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9C4" w:rsidRPr="006E1AB5" w:rsidRDefault="00BD3A55" w:rsidP="00513FCC">
      <w:pPr>
        <w:spacing w:line="216" w:lineRule="auto"/>
        <w:ind w:firstLine="340"/>
        <w:rPr>
          <w:rFonts w:hint="cs"/>
          <w:sz w:val="27"/>
          <w:szCs w:val="27"/>
          <w:rtl/>
        </w:rPr>
      </w:pPr>
      <w:bookmarkStart w:id="0" w:name="_GoBack"/>
      <w:bookmarkEnd w:id="0"/>
      <w:r>
        <w:rPr>
          <w:rFonts w:hint="cs"/>
          <w:sz w:val="27"/>
          <w:szCs w:val="27"/>
          <w:rtl/>
        </w:rPr>
        <mc:AlternateContent>
          <mc:Choice Requires="wps">
            <w:drawing>
              <wp:anchor distT="0" distB="0" distL="114300" distR="114300" simplePos="0" relativeHeight="251653120" behindDoc="0" locked="0" layoutInCell="1" allowOverlap="1">
                <wp:simplePos x="0" y="0"/>
                <wp:positionH relativeFrom="margin">
                  <wp:posOffset>8255</wp:posOffset>
                </wp:positionH>
                <wp:positionV relativeFrom="margin">
                  <wp:posOffset>309245</wp:posOffset>
                </wp:positionV>
                <wp:extent cx="4556125" cy="6400800"/>
                <wp:effectExtent l="0" t="0" r="0" b="0"/>
                <wp:wrapNone/>
                <wp:docPr id="3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wps:spPr>
                      <wps:txbx>
                        <w:txbxContent>
                          <w:p w:rsidR="003B0DF5" w:rsidRPr="00A330F9" w:rsidRDefault="003B0DF5" w:rsidP="00464709">
                            <w:pPr>
                              <w:rPr>
                                <w:rFonts w:cs="B Lotus" w:hint="cs"/>
                                <w:b/>
                                <w:bCs/>
                                <w:sz w:val="30"/>
                                <w:szCs w:val="30"/>
                                <w:lang w:bidi="fa-IR"/>
                              </w:rPr>
                            </w:pPr>
                            <w:r w:rsidRPr="00A330F9">
                              <w:rPr>
                                <w:rFonts w:cs="B Lotus" w:hint="cs"/>
                                <w:b/>
                                <w:bCs/>
                                <w:sz w:val="30"/>
                                <w:szCs w:val="30"/>
                                <w:rtl/>
                                <w:lang w:bidi="fa-IR"/>
                              </w:rPr>
                              <w:t>(</w:t>
                            </w:r>
                            <w:r w:rsidRPr="00A330F9">
                              <w:rPr>
                                <w:rFonts w:cs="B Lotus"/>
                                <w:b/>
                                <w:bCs/>
                                <w:sz w:val="30"/>
                                <w:szCs w:val="30"/>
                                <w:rtl/>
                                <w:lang w:bidi="fa-IR"/>
                              </w:rPr>
                              <w:t>مجموعه خلفا</w:t>
                            </w:r>
                            <w:r w:rsidRPr="00A330F9">
                              <w:rPr>
                                <w:rFonts w:cs="B Lotus" w:hint="cs"/>
                                <w:b/>
                                <w:bCs/>
                                <w:sz w:val="30"/>
                                <w:szCs w:val="30"/>
                                <w:rtl/>
                                <w:lang w:bidi="fa-IR"/>
                              </w:rPr>
                              <w:t>ی</w:t>
                            </w:r>
                            <w:r w:rsidRPr="00A330F9">
                              <w:rPr>
                                <w:rFonts w:cs="B Lotus"/>
                                <w:b/>
                                <w:bCs/>
                                <w:sz w:val="30"/>
                                <w:szCs w:val="30"/>
                                <w:rtl/>
                                <w:lang w:bidi="fa-IR"/>
                              </w:rPr>
                              <w:t xml:space="preserve"> راشد</w:t>
                            </w:r>
                            <w:r w:rsidRPr="00A330F9">
                              <w:rPr>
                                <w:rFonts w:cs="B Lotus" w:hint="cs"/>
                                <w:b/>
                                <w:bCs/>
                                <w:sz w:val="30"/>
                                <w:szCs w:val="30"/>
                                <w:rtl/>
                                <w:lang w:bidi="fa-IR"/>
                              </w:rPr>
                              <w:t>ی</w:t>
                            </w:r>
                            <w:r w:rsidRPr="00A330F9">
                              <w:rPr>
                                <w:rFonts w:cs="B Lotus" w:hint="eastAsia"/>
                                <w:b/>
                                <w:bCs/>
                                <w:sz w:val="30"/>
                                <w:szCs w:val="30"/>
                                <w:rtl/>
                                <w:lang w:bidi="fa-IR"/>
                              </w:rPr>
                              <w:t>ن</w:t>
                            </w:r>
                            <w:r w:rsidRPr="00A330F9">
                              <w:rPr>
                                <w:rFonts w:cs="B Lotus" w:hint="cs"/>
                                <w:b/>
                                <w:bCs/>
                                <w:sz w:val="30"/>
                                <w:szCs w:val="30"/>
                                <w:rtl/>
                                <w:lang w:bidi="fa-IR"/>
                              </w:rPr>
                              <w:t>)</w:t>
                            </w:r>
                            <w:r w:rsidRPr="00464709">
                              <w:rPr>
                                <w:rFonts w:cs="B Lotus" w:hint="cs"/>
                                <w:b/>
                                <w:bCs/>
                                <w:sz w:val="30"/>
                                <w:szCs w:val="30"/>
                                <w:lang w:bidi="fa-IR"/>
                              </w:rPr>
                              <w:t xml:space="preserve"> </w:t>
                            </w:r>
                            <w:r>
                              <w:rPr>
                                <w:rFonts w:cs="B Lotus" w:hint="cs"/>
                                <w:b/>
                                <w:bCs/>
                                <w:sz w:val="30"/>
                                <w:szCs w:val="30"/>
                                <w:rtl/>
                                <w:lang w:bidi="fa-IR"/>
                              </w:rPr>
                              <w:t xml:space="preserve">  </w:t>
                            </w:r>
                          </w:p>
                          <w:p w:rsidR="003B0DF5" w:rsidRDefault="003B0DF5">
                            <w:pPr>
                              <w:rPr>
                                <w:rFonts w:cs="B Titr" w:hint="cs"/>
                                <w:sz w:val="72"/>
                                <w:szCs w:val="72"/>
                                <w:rtl/>
                                <w:lang w:bidi="fa-IR"/>
                              </w:rPr>
                            </w:pPr>
                          </w:p>
                          <w:p w:rsidR="003B0DF5" w:rsidRPr="005D3705" w:rsidRDefault="003B0DF5" w:rsidP="00A330F9">
                            <w:pPr>
                              <w:jc w:val="center"/>
                              <w:rPr>
                                <w:rFonts w:cs="B Titr" w:hint="cs"/>
                                <w:sz w:val="56"/>
                                <w:szCs w:val="56"/>
                                <w:rtl/>
                                <w:lang w:bidi="fa-IR"/>
                              </w:rPr>
                            </w:pPr>
                            <w:r w:rsidRPr="005D3705">
                              <w:rPr>
                                <w:rFonts w:cs="B Titr" w:hint="cs"/>
                                <w:sz w:val="56"/>
                                <w:szCs w:val="56"/>
                                <w:rtl/>
                                <w:lang w:bidi="fa-IR"/>
                              </w:rPr>
                              <w:t>ابوبکر صدیق</w:t>
                            </w:r>
                            <w:r>
                              <w:rPr>
                                <w:rFonts w:cs="B Titr" w:hint="cs"/>
                                <w:sz w:val="56"/>
                                <w:szCs w:val="56"/>
                                <w:rtl/>
                                <w:lang w:bidi="fa-IR"/>
                              </w:rPr>
                              <w:t xml:space="preserve"> </w:t>
                            </w:r>
                            <w:r w:rsidRPr="007C33E1">
                              <w:rPr>
                                <w:rFonts w:cs="CTraditional Arabic" w:hint="cs"/>
                                <w:sz w:val="72"/>
                                <w:szCs w:val="72"/>
                                <w:rtl/>
                                <w:lang w:bidi="fa-IR"/>
                              </w:rPr>
                              <w:t>ا</w:t>
                            </w:r>
                          </w:p>
                          <w:p w:rsidR="003B0DF5" w:rsidRPr="005D3705" w:rsidRDefault="003B0DF5" w:rsidP="00A330F9">
                            <w:pPr>
                              <w:jc w:val="center"/>
                              <w:rPr>
                                <w:rFonts w:cs="B Mitra" w:hint="cs"/>
                                <w:b/>
                                <w:bCs/>
                                <w:sz w:val="32"/>
                                <w:szCs w:val="32"/>
                                <w:rtl/>
                                <w:lang w:bidi="fa-IR"/>
                              </w:rPr>
                            </w:pPr>
                            <w:r>
                              <w:rPr>
                                <w:rFonts w:cs="B Mitra" w:hint="cs"/>
                                <w:b/>
                                <w:bCs/>
                                <w:sz w:val="32"/>
                                <w:szCs w:val="32"/>
                                <w:rtl/>
                                <w:lang w:bidi="fa-IR"/>
                              </w:rPr>
                              <w:t>(بررسی و تحلیل زندگانی خلیفه اول)</w:t>
                            </w:r>
                          </w:p>
                          <w:p w:rsidR="003B0DF5" w:rsidRDefault="003B0DF5" w:rsidP="00BC2DE7">
                            <w:pPr>
                              <w:jc w:val="center"/>
                              <w:rPr>
                                <w:rFonts w:cs="B Titr" w:hint="cs"/>
                                <w:sz w:val="36"/>
                                <w:szCs w:val="36"/>
                                <w:rtl/>
                                <w:lang w:bidi="fa-IR"/>
                              </w:rPr>
                            </w:pPr>
                          </w:p>
                          <w:p w:rsidR="003B0DF5" w:rsidRPr="004567D1" w:rsidRDefault="003B0DF5" w:rsidP="00BC2DE7">
                            <w:pPr>
                              <w:jc w:val="center"/>
                              <w:rPr>
                                <w:rFonts w:cs="B Titr" w:hint="cs"/>
                                <w:sz w:val="18"/>
                                <w:szCs w:val="18"/>
                                <w:rtl/>
                                <w:lang w:bidi="fa-IR"/>
                              </w:rPr>
                            </w:pPr>
                          </w:p>
                          <w:p w:rsidR="003B0DF5" w:rsidRDefault="003B0DF5" w:rsidP="00BC2DE7">
                            <w:pPr>
                              <w:jc w:val="center"/>
                              <w:rPr>
                                <w:rFonts w:cs="B Titr" w:hint="cs"/>
                                <w:sz w:val="28"/>
                                <w:szCs w:val="28"/>
                                <w:rtl/>
                                <w:lang w:bidi="fa-IR"/>
                              </w:rPr>
                            </w:pPr>
                            <w:r>
                              <w:rPr>
                                <w:rFonts w:cs="B Titr" w:hint="cs"/>
                                <w:sz w:val="28"/>
                                <w:szCs w:val="28"/>
                                <w:rtl/>
                                <w:lang w:bidi="fa-IR"/>
                              </w:rPr>
                              <w:t>مؤلف :</w:t>
                            </w:r>
                          </w:p>
                          <w:p w:rsidR="003B0DF5" w:rsidRDefault="003B0DF5" w:rsidP="004567D1">
                            <w:pPr>
                              <w:jc w:val="center"/>
                              <w:rPr>
                                <w:rFonts w:cs="B Titr" w:hint="cs"/>
                                <w:sz w:val="28"/>
                                <w:szCs w:val="28"/>
                                <w:rtl/>
                                <w:lang w:bidi="fa-IR"/>
                              </w:rPr>
                            </w:pPr>
                            <w:r>
                              <w:rPr>
                                <w:rFonts w:cs="B Titr" w:hint="cs"/>
                                <w:sz w:val="28"/>
                                <w:szCs w:val="28"/>
                                <w:rtl/>
                                <w:lang w:bidi="fa-IR"/>
                              </w:rPr>
                              <w:t>دکتر علی صلابی</w:t>
                            </w:r>
                          </w:p>
                          <w:p w:rsidR="003B0DF5" w:rsidRPr="00464709" w:rsidRDefault="003B0DF5" w:rsidP="00BC2DE7">
                            <w:pPr>
                              <w:jc w:val="center"/>
                              <w:rPr>
                                <w:rFonts w:cs="B Titr" w:hint="cs"/>
                                <w:sz w:val="54"/>
                                <w:szCs w:val="54"/>
                                <w:rtl/>
                                <w:lang w:bidi="fa-IR"/>
                              </w:rPr>
                            </w:pPr>
                          </w:p>
                          <w:p w:rsidR="003B0DF5" w:rsidRDefault="003B0DF5" w:rsidP="00BC2DE7">
                            <w:pPr>
                              <w:jc w:val="center"/>
                              <w:rPr>
                                <w:rFonts w:cs="B Titr" w:hint="cs"/>
                                <w:sz w:val="28"/>
                                <w:szCs w:val="28"/>
                                <w:rtl/>
                                <w:lang w:bidi="fa-IR"/>
                              </w:rPr>
                            </w:pPr>
                            <w:r>
                              <w:rPr>
                                <w:rFonts w:cs="B Titr" w:hint="cs"/>
                                <w:sz w:val="28"/>
                                <w:szCs w:val="28"/>
                                <w:rtl/>
                                <w:lang w:bidi="fa-IR"/>
                              </w:rPr>
                              <w:t>مترجم :</w:t>
                            </w:r>
                          </w:p>
                          <w:p w:rsidR="003B0DF5" w:rsidRDefault="003B0DF5" w:rsidP="005D3705">
                            <w:pPr>
                              <w:jc w:val="center"/>
                              <w:rPr>
                                <w:rFonts w:cs="B Titr" w:hint="cs"/>
                                <w:sz w:val="28"/>
                                <w:szCs w:val="28"/>
                                <w:rtl/>
                                <w:lang w:bidi="fa-IR"/>
                              </w:rPr>
                            </w:pPr>
                            <w:r>
                              <w:rPr>
                                <w:rFonts w:cs="B Titr" w:hint="cs"/>
                                <w:sz w:val="28"/>
                                <w:szCs w:val="28"/>
                                <w:rtl/>
                                <w:lang w:bidi="fa-IR"/>
                              </w:rPr>
                              <w:t>محمد ابراهیم کیانی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3" o:spid="_x0000_s1026" type="#_x0000_t176" style="position:absolute;left:0;text-align:left;margin-left:.65pt;margin-top:24.35pt;width:358.75pt;height:7in;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">
                <v:textbox>
                  <w:txbxContent>
                    <w:p w:rsidR="003B0DF5" w:rsidRPr="00A330F9" w:rsidRDefault="003B0DF5" w:rsidP="00464709">
                      <w:pPr>
                        <w:rPr>
                          <w:rFonts w:cs="B Lotus" w:hint="cs"/>
                          <w:b/>
                          <w:bCs/>
                          <w:sz w:val="30"/>
                          <w:szCs w:val="30"/>
                          <w:lang w:bidi="fa-IR"/>
                        </w:rPr>
                      </w:pPr>
                      <w:r w:rsidRPr="00A330F9">
                        <w:rPr>
                          <w:rFonts w:cs="B Lotus" w:hint="cs"/>
                          <w:b/>
                          <w:bCs/>
                          <w:sz w:val="30"/>
                          <w:szCs w:val="30"/>
                          <w:rtl/>
                          <w:lang w:bidi="fa-IR"/>
                        </w:rPr>
                        <w:t>(</w:t>
                      </w:r>
                      <w:r w:rsidRPr="00A330F9">
                        <w:rPr>
                          <w:rFonts w:cs="B Lotus"/>
                          <w:b/>
                          <w:bCs/>
                          <w:sz w:val="30"/>
                          <w:szCs w:val="30"/>
                          <w:rtl/>
                          <w:lang w:bidi="fa-IR"/>
                        </w:rPr>
                        <w:t>مجموعه خلفا</w:t>
                      </w:r>
                      <w:r w:rsidRPr="00A330F9">
                        <w:rPr>
                          <w:rFonts w:cs="B Lotus" w:hint="cs"/>
                          <w:b/>
                          <w:bCs/>
                          <w:sz w:val="30"/>
                          <w:szCs w:val="30"/>
                          <w:rtl/>
                          <w:lang w:bidi="fa-IR"/>
                        </w:rPr>
                        <w:t>ی</w:t>
                      </w:r>
                      <w:r w:rsidRPr="00A330F9">
                        <w:rPr>
                          <w:rFonts w:cs="B Lotus"/>
                          <w:b/>
                          <w:bCs/>
                          <w:sz w:val="30"/>
                          <w:szCs w:val="30"/>
                          <w:rtl/>
                          <w:lang w:bidi="fa-IR"/>
                        </w:rPr>
                        <w:t xml:space="preserve"> راشد</w:t>
                      </w:r>
                      <w:r w:rsidRPr="00A330F9">
                        <w:rPr>
                          <w:rFonts w:cs="B Lotus" w:hint="cs"/>
                          <w:b/>
                          <w:bCs/>
                          <w:sz w:val="30"/>
                          <w:szCs w:val="30"/>
                          <w:rtl/>
                          <w:lang w:bidi="fa-IR"/>
                        </w:rPr>
                        <w:t>ی</w:t>
                      </w:r>
                      <w:r w:rsidRPr="00A330F9">
                        <w:rPr>
                          <w:rFonts w:cs="B Lotus" w:hint="eastAsia"/>
                          <w:b/>
                          <w:bCs/>
                          <w:sz w:val="30"/>
                          <w:szCs w:val="30"/>
                          <w:rtl/>
                          <w:lang w:bidi="fa-IR"/>
                        </w:rPr>
                        <w:t>ن</w:t>
                      </w:r>
                      <w:r w:rsidRPr="00A330F9">
                        <w:rPr>
                          <w:rFonts w:cs="B Lotus" w:hint="cs"/>
                          <w:b/>
                          <w:bCs/>
                          <w:sz w:val="30"/>
                          <w:szCs w:val="30"/>
                          <w:rtl/>
                          <w:lang w:bidi="fa-IR"/>
                        </w:rPr>
                        <w:t>)</w:t>
                      </w:r>
                      <w:r w:rsidRPr="00464709">
                        <w:rPr>
                          <w:rFonts w:cs="B Lotus" w:hint="cs"/>
                          <w:b/>
                          <w:bCs/>
                          <w:sz w:val="30"/>
                          <w:szCs w:val="30"/>
                          <w:lang w:bidi="fa-IR"/>
                        </w:rPr>
                        <w:t xml:space="preserve"> </w:t>
                      </w:r>
                      <w:r>
                        <w:rPr>
                          <w:rFonts w:cs="B Lotus" w:hint="cs"/>
                          <w:b/>
                          <w:bCs/>
                          <w:sz w:val="30"/>
                          <w:szCs w:val="30"/>
                          <w:rtl/>
                          <w:lang w:bidi="fa-IR"/>
                        </w:rPr>
                        <w:t xml:space="preserve">  </w:t>
                      </w:r>
                    </w:p>
                    <w:p w:rsidR="003B0DF5" w:rsidRDefault="003B0DF5">
                      <w:pPr>
                        <w:rPr>
                          <w:rFonts w:cs="B Titr" w:hint="cs"/>
                          <w:sz w:val="72"/>
                          <w:szCs w:val="72"/>
                          <w:rtl/>
                          <w:lang w:bidi="fa-IR"/>
                        </w:rPr>
                      </w:pPr>
                    </w:p>
                    <w:p w:rsidR="003B0DF5" w:rsidRPr="005D3705" w:rsidRDefault="003B0DF5" w:rsidP="00A330F9">
                      <w:pPr>
                        <w:jc w:val="center"/>
                        <w:rPr>
                          <w:rFonts w:cs="B Titr" w:hint="cs"/>
                          <w:sz w:val="56"/>
                          <w:szCs w:val="56"/>
                          <w:rtl/>
                          <w:lang w:bidi="fa-IR"/>
                        </w:rPr>
                      </w:pPr>
                      <w:r w:rsidRPr="005D3705">
                        <w:rPr>
                          <w:rFonts w:cs="B Titr" w:hint="cs"/>
                          <w:sz w:val="56"/>
                          <w:szCs w:val="56"/>
                          <w:rtl/>
                          <w:lang w:bidi="fa-IR"/>
                        </w:rPr>
                        <w:t>ابوبکر صدیق</w:t>
                      </w:r>
                      <w:r>
                        <w:rPr>
                          <w:rFonts w:cs="B Titr" w:hint="cs"/>
                          <w:sz w:val="56"/>
                          <w:szCs w:val="56"/>
                          <w:rtl/>
                          <w:lang w:bidi="fa-IR"/>
                        </w:rPr>
                        <w:t xml:space="preserve"> </w:t>
                      </w:r>
                      <w:r w:rsidRPr="007C33E1">
                        <w:rPr>
                          <w:rFonts w:cs="CTraditional Arabic" w:hint="cs"/>
                          <w:sz w:val="72"/>
                          <w:szCs w:val="72"/>
                          <w:rtl/>
                          <w:lang w:bidi="fa-IR"/>
                        </w:rPr>
                        <w:t>ا</w:t>
                      </w:r>
                    </w:p>
                    <w:p w:rsidR="003B0DF5" w:rsidRPr="005D3705" w:rsidRDefault="003B0DF5" w:rsidP="00A330F9">
                      <w:pPr>
                        <w:jc w:val="center"/>
                        <w:rPr>
                          <w:rFonts w:cs="B Mitra" w:hint="cs"/>
                          <w:b/>
                          <w:bCs/>
                          <w:sz w:val="32"/>
                          <w:szCs w:val="32"/>
                          <w:rtl/>
                          <w:lang w:bidi="fa-IR"/>
                        </w:rPr>
                      </w:pPr>
                      <w:r>
                        <w:rPr>
                          <w:rFonts w:cs="B Mitra" w:hint="cs"/>
                          <w:b/>
                          <w:bCs/>
                          <w:sz w:val="32"/>
                          <w:szCs w:val="32"/>
                          <w:rtl/>
                          <w:lang w:bidi="fa-IR"/>
                        </w:rPr>
                        <w:t>(بررسی و تحلیل زندگانی خلیفه اول)</w:t>
                      </w:r>
                    </w:p>
                    <w:p w:rsidR="003B0DF5" w:rsidRDefault="003B0DF5" w:rsidP="00BC2DE7">
                      <w:pPr>
                        <w:jc w:val="center"/>
                        <w:rPr>
                          <w:rFonts w:cs="B Titr" w:hint="cs"/>
                          <w:sz w:val="36"/>
                          <w:szCs w:val="36"/>
                          <w:rtl/>
                          <w:lang w:bidi="fa-IR"/>
                        </w:rPr>
                      </w:pPr>
                    </w:p>
                    <w:p w:rsidR="003B0DF5" w:rsidRPr="004567D1" w:rsidRDefault="003B0DF5" w:rsidP="00BC2DE7">
                      <w:pPr>
                        <w:jc w:val="center"/>
                        <w:rPr>
                          <w:rFonts w:cs="B Titr" w:hint="cs"/>
                          <w:sz w:val="18"/>
                          <w:szCs w:val="18"/>
                          <w:rtl/>
                          <w:lang w:bidi="fa-IR"/>
                        </w:rPr>
                      </w:pPr>
                    </w:p>
                    <w:p w:rsidR="003B0DF5" w:rsidRDefault="003B0DF5" w:rsidP="00BC2DE7">
                      <w:pPr>
                        <w:jc w:val="center"/>
                        <w:rPr>
                          <w:rFonts w:cs="B Titr" w:hint="cs"/>
                          <w:sz w:val="28"/>
                          <w:szCs w:val="28"/>
                          <w:rtl/>
                          <w:lang w:bidi="fa-IR"/>
                        </w:rPr>
                      </w:pPr>
                      <w:r>
                        <w:rPr>
                          <w:rFonts w:cs="B Titr" w:hint="cs"/>
                          <w:sz w:val="28"/>
                          <w:szCs w:val="28"/>
                          <w:rtl/>
                          <w:lang w:bidi="fa-IR"/>
                        </w:rPr>
                        <w:t>مؤلف :</w:t>
                      </w:r>
                    </w:p>
                    <w:p w:rsidR="003B0DF5" w:rsidRDefault="003B0DF5" w:rsidP="004567D1">
                      <w:pPr>
                        <w:jc w:val="center"/>
                        <w:rPr>
                          <w:rFonts w:cs="B Titr" w:hint="cs"/>
                          <w:sz w:val="28"/>
                          <w:szCs w:val="28"/>
                          <w:rtl/>
                          <w:lang w:bidi="fa-IR"/>
                        </w:rPr>
                      </w:pPr>
                      <w:r>
                        <w:rPr>
                          <w:rFonts w:cs="B Titr" w:hint="cs"/>
                          <w:sz w:val="28"/>
                          <w:szCs w:val="28"/>
                          <w:rtl/>
                          <w:lang w:bidi="fa-IR"/>
                        </w:rPr>
                        <w:t>دکتر علی صلابی</w:t>
                      </w:r>
                    </w:p>
                    <w:p w:rsidR="003B0DF5" w:rsidRPr="00464709" w:rsidRDefault="003B0DF5" w:rsidP="00BC2DE7">
                      <w:pPr>
                        <w:jc w:val="center"/>
                        <w:rPr>
                          <w:rFonts w:cs="B Titr" w:hint="cs"/>
                          <w:sz w:val="54"/>
                          <w:szCs w:val="54"/>
                          <w:rtl/>
                          <w:lang w:bidi="fa-IR"/>
                        </w:rPr>
                      </w:pPr>
                    </w:p>
                    <w:p w:rsidR="003B0DF5" w:rsidRDefault="003B0DF5" w:rsidP="00BC2DE7">
                      <w:pPr>
                        <w:jc w:val="center"/>
                        <w:rPr>
                          <w:rFonts w:cs="B Titr" w:hint="cs"/>
                          <w:sz w:val="28"/>
                          <w:szCs w:val="28"/>
                          <w:rtl/>
                          <w:lang w:bidi="fa-IR"/>
                        </w:rPr>
                      </w:pPr>
                      <w:r>
                        <w:rPr>
                          <w:rFonts w:cs="B Titr" w:hint="cs"/>
                          <w:sz w:val="28"/>
                          <w:szCs w:val="28"/>
                          <w:rtl/>
                          <w:lang w:bidi="fa-IR"/>
                        </w:rPr>
                        <w:t>مترجم :</w:t>
                      </w:r>
                    </w:p>
                    <w:p w:rsidR="003B0DF5" w:rsidRDefault="003B0DF5" w:rsidP="005D3705">
                      <w:pPr>
                        <w:jc w:val="center"/>
                        <w:rPr>
                          <w:rFonts w:cs="B Titr" w:hint="cs"/>
                          <w:sz w:val="28"/>
                          <w:szCs w:val="28"/>
                          <w:rtl/>
                          <w:lang w:bidi="fa-IR"/>
                        </w:rPr>
                      </w:pPr>
                      <w:r>
                        <w:rPr>
                          <w:rFonts w:cs="B Titr" w:hint="cs"/>
                          <w:sz w:val="28"/>
                          <w:szCs w:val="28"/>
                          <w:rtl/>
                          <w:lang w:bidi="fa-IR"/>
                        </w:rPr>
                        <w:t>محمد ابراهیم کیانی</w:t>
                      </w:r>
                    </w:p>
                  </w:txbxContent>
                </v:textbox>
                <w10:wrap anchorx="margin" anchory="margin"/>
              </v:shape>
            </w:pict>
          </mc:Fallback>
        </mc:AlternateContent>
      </w:r>
      <w:r>
        <mc:AlternateContent>
          <mc:Choice Requires="wpc">
            <w:drawing>
              <wp:anchor distT="0" distB="0" distL="114300" distR="114300" simplePos="0" relativeHeight="251659264" behindDoc="0" locked="0" layoutInCell="1" allowOverlap="1">
                <wp:simplePos x="0" y="0"/>
                <wp:positionH relativeFrom="column">
                  <wp:posOffset>165100</wp:posOffset>
                </wp:positionH>
                <wp:positionV relativeFrom="paragraph">
                  <wp:posOffset>601345</wp:posOffset>
                </wp:positionV>
                <wp:extent cx="1115695" cy="944880"/>
                <wp:effectExtent l="0" t="0" r="0" b="0"/>
                <wp:wrapNone/>
                <wp:docPr id="49" name="Canvas 4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3" name="Rectangle 50"/>
                        <wps:cNvSpPr>
                          <a:spLocks noChangeArrowheads="1"/>
                        </wps:cNvSpPr>
                        <wps:spPr bwMode="auto">
                          <a:xfrm>
                            <a:off x="0" y="0"/>
                            <a:ext cx="292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DF5" w:rsidRDefault="003B0DF5">
                              <w:r>
                                <w:rPr>
                                  <w:rFonts w:ascii="Calibri" w:hAnsi="Calibri" w:cs="Calibri"/>
                                  <w:color w:val="000000"/>
                                </w:rPr>
                                <w:t xml:space="preserve"> </w:t>
                              </w:r>
                            </w:p>
                          </w:txbxContent>
                        </wps:txbx>
                        <wps:bodyPr rot="0" vert="horz" wrap="none" lIns="0" tIns="0" rIns="0" bIns="0" anchor="t" anchorCtr="0" upright="1">
                          <a:spAutoFit/>
                        </wps:bodyPr>
                      </wps:wsp>
                      <wps:wsp>
                        <wps:cNvPr id="34" name="Rectangle 51"/>
                        <wps:cNvSpPr>
                          <a:spLocks noChangeArrowheads="1"/>
                        </wps:cNvSpPr>
                        <wps:spPr bwMode="auto">
                          <a:xfrm>
                            <a:off x="91440" y="77470"/>
                            <a:ext cx="5721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DF5" w:rsidRDefault="003B0DF5">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36" name="Rectangle 52"/>
                        <wps:cNvSpPr>
                          <a:spLocks noChangeArrowheads="1"/>
                        </wps:cNvSpPr>
                        <wps:spPr bwMode="auto">
                          <a:xfrm>
                            <a:off x="662940" y="17145"/>
                            <a:ext cx="1384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DF5" w:rsidRDefault="003B0DF5">
                              <w:r>
                                <w:rPr>
                                  <w:rFonts w:ascii="Calibri" w:hAnsi="Calibri" w:cs="Calibri"/>
                                  <w:color w:val="000000"/>
                                  <w:sz w:val="96"/>
                                  <w:szCs w:val="96"/>
                                </w:rPr>
                                <w:t xml:space="preserve"> </w:t>
                              </w:r>
                            </w:p>
                          </w:txbxContent>
                        </wps:txbx>
                        <wps:bodyPr rot="0" vert="horz" wrap="none" lIns="0" tIns="0" rIns="0" bIns="0" anchor="t" anchorCtr="0" upright="1">
                          <a:spAutoFit/>
                        </wps:bodyPr>
                      </wps:wsp>
                      <wps:wsp>
                        <wps:cNvPr id="37" name="Rectangle 53"/>
                        <wps:cNvSpPr>
                          <a:spLocks noChangeArrowheads="1"/>
                        </wps:cNvSpPr>
                        <wps:spPr bwMode="auto">
                          <a:xfrm>
                            <a:off x="314960" y="255905"/>
                            <a:ext cx="105410"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DF5" w:rsidRDefault="003B0DF5">
                              <w:r>
                                <w:rPr>
                                  <w:rFonts w:ascii="B Zar" w:cs="B Zar"/>
                                  <w:color w:val="000000"/>
                                  <w:sz w:val="40"/>
                                  <w:szCs w:val="40"/>
                                </w:rPr>
                                <w:t>1</w:t>
                              </w:r>
                            </w:p>
                          </w:txbxContent>
                        </wps:txbx>
                        <wps:bodyPr rot="0" vert="horz" wrap="none" lIns="0" tIns="0" rIns="0" bIns="0" anchor="t" anchorCtr="0" upright="1">
                          <a:spAutoFit/>
                        </wps:bodyPr>
                      </wps:wsp>
                      <wps:wsp>
                        <wps:cNvPr id="38" name="Rectangle 54"/>
                        <wps:cNvSpPr>
                          <a:spLocks noChangeArrowheads="1"/>
                        </wps:cNvSpPr>
                        <wps:spPr bwMode="auto">
                          <a:xfrm>
                            <a:off x="400685" y="23622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DF5" w:rsidRDefault="003B0DF5">
                              <w:r>
                                <w:rPr>
                                  <w:rFonts w:ascii="Calibri" w:hAnsi="Calibri" w:cs="Calibri"/>
                                  <w:color w:val="000000"/>
                                  <w:sz w:val="40"/>
                                  <w:szCs w:val="40"/>
                                </w:rPr>
                                <w:t xml:space="preserve"> </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49" o:spid="_x0000_s1027" editas="canvas" style="position:absolute;left:0;text-align:left;margin-left:13pt;margin-top:47.35pt;width:87.85pt;height:74.4pt;z-index:251659264" coordsize="11156,9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1156;height:9448;visibility:visible;mso-wrap-style:square">
                  <v:fill o:detectmouseclick="t"/>
                  <v:path o:connecttype="none"/>
                </v:shape>
                <v:rect id="Rectangle 50" o:spid="_x0000_s1029" style="position:absolute;width:292;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3B0DF5" w:rsidRDefault="003B0DF5">
                        <w:r>
                          <w:rPr>
                            <w:rFonts w:ascii="Calibri" w:hAnsi="Calibri" w:cs="Calibri"/>
                            <w:color w:val="000000"/>
                          </w:rPr>
                          <w:t xml:space="preserve"> </w:t>
                        </w:r>
                      </w:p>
                    </w:txbxContent>
                  </v:textbox>
                </v:rect>
                <v:rect id="Rectangle 51" o:spid="_x0000_s1030" style="position:absolute;left:914;top:774;width:5721;height:676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3B0DF5" w:rsidRDefault="003B0DF5">
                        <w:r>
                          <w:rPr>
                            <w:rFonts w:ascii="AGA Arabesque" w:hAnsi="AGA Arabesque" w:cs="AGA Arabesque"/>
                            <w:color w:val="000000"/>
                            <w:sz w:val="96"/>
                            <w:szCs w:val="96"/>
                          </w:rPr>
                          <w:t></w:t>
                        </w:r>
                      </w:p>
                    </w:txbxContent>
                  </v:textbox>
                </v:rect>
                <v:rect id="Rectangle 52" o:spid="_x0000_s1031" style="position:absolute;left:6629;top:171;width:138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3B0DF5" w:rsidRDefault="003B0DF5">
                        <w:r>
                          <w:rPr>
                            <w:rFonts w:ascii="Calibri" w:hAnsi="Calibri" w:cs="Calibri"/>
                            <w:color w:val="000000"/>
                            <w:sz w:val="96"/>
                            <w:szCs w:val="96"/>
                          </w:rPr>
                          <w:t xml:space="preserve"> </w:t>
                        </w:r>
                      </w:p>
                    </w:txbxContent>
                  </v:textbox>
                </v:rect>
                <v:rect id="Rectangle 53" o:spid="_x0000_s1032" style="position:absolute;left:3149;top:2559;width:1054;height:422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3B0DF5" w:rsidRDefault="003B0DF5">
                        <w:r>
                          <w:rPr>
                            <w:rFonts w:ascii="B Zar" w:cs="B Zar"/>
                            <w:color w:val="000000"/>
                            <w:sz w:val="40"/>
                            <w:szCs w:val="40"/>
                          </w:rPr>
                          <w:t>1</w:t>
                        </w:r>
                      </w:p>
                    </w:txbxContent>
                  </v:textbox>
                </v:rect>
                <v:rect id="Rectangle 54" o:spid="_x0000_s1033" style="position:absolute;left:4006;top:2362;width:57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3B0DF5" w:rsidRDefault="003B0DF5">
                        <w:r>
                          <w:rPr>
                            <w:rFonts w:ascii="Calibri" w:hAnsi="Calibri" w:cs="Calibri"/>
                            <w:color w:val="000000"/>
                            <w:sz w:val="40"/>
                            <w:szCs w:val="40"/>
                          </w:rPr>
                          <w:t xml:space="preserve"> </w:t>
                        </w:r>
                      </w:p>
                    </w:txbxContent>
                  </v:textbox>
                </v:rect>
              </v:group>
            </w:pict>
          </mc:Fallback>
        </mc:AlternateContent>
      </w:r>
    </w:p>
    <w:p w:rsidR="00D737D7" w:rsidRPr="006E1AB5" w:rsidRDefault="00D737D7" w:rsidP="00513FCC">
      <w:pPr>
        <w:spacing w:line="216" w:lineRule="auto"/>
        <w:ind w:firstLine="340"/>
        <w:rPr>
          <w:sz w:val="27"/>
          <w:szCs w:val="27"/>
          <w:rtl/>
        </w:rPr>
        <w:sectPr w:rsidR="00D737D7" w:rsidRPr="006E1AB5" w:rsidSect="004567D1">
          <w:headerReference w:type="even" r:id="rId9"/>
          <w:headerReference w:type="default" r:id="rId10"/>
          <w:headerReference w:type="first" r:id="rId11"/>
          <w:footnotePr>
            <w:numRestart w:val="eachPage"/>
          </w:footnotePr>
          <w:endnotePr>
            <w:numFmt w:val="lowerLetter"/>
          </w:endnotePr>
          <w:pgSz w:w="11907" w:h="16840" w:code="9"/>
          <w:pgMar w:top="2268" w:right="2211" w:bottom="2268" w:left="2211" w:header="2268" w:footer="2268" w:gutter="284"/>
          <w:cols w:space="720"/>
          <w:titlePg/>
          <w:bidi/>
          <w:rtlGutter/>
        </w:sectPr>
      </w:pPr>
    </w:p>
    <w:p w:rsidR="004567D1" w:rsidRDefault="004567D1" w:rsidP="004567D1">
      <w:pPr>
        <w:jc w:val="center"/>
        <w:rPr>
          <w:rFonts w:ascii="Calibri" w:hAnsi="Calibri" w:cs="B Jadid"/>
          <w:sz w:val="48"/>
          <w:szCs w:val="48"/>
          <w:lang w:bidi="fa-IR"/>
        </w:rPr>
      </w:pPr>
    </w:p>
    <w:p w:rsidR="004567D1" w:rsidRPr="004567D1" w:rsidRDefault="004567D1" w:rsidP="004567D1">
      <w:pPr>
        <w:jc w:val="center"/>
        <w:rPr>
          <w:rFonts w:ascii="Calibri" w:hAnsi="Calibri" w:cs="B Lotus" w:hint="cs"/>
          <w:b/>
          <w:bCs/>
          <w:sz w:val="32"/>
          <w:szCs w:val="32"/>
          <w:rtl/>
          <w:lang w:bidi="fa-IR"/>
        </w:rPr>
      </w:pPr>
      <w:r w:rsidRPr="004567D1">
        <w:rPr>
          <w:rFonts w:ascii="Calibri" w:hAnsi="Calibri" w:cs="B Lotus" w:hint="cs"/>
          <w:b/>
          <w:bCs/>
          <w:sz w:val="32"/>
          <w:szCs w:val="32"/>
          <w:rtl/>
          <w:lang w:bidi="fa-IR"/>
        </w:rPr>
        <w:t>ای</w:t>
      </w:r>
      <w:r w:rsidRPr="004567D1">
        <w:rPr>
          <w:rFonts w:ascii="Calibri" w:hAnsi="Calibri" w:cs="B Lotus" w:hint="eastAsia"/>
          <w:b/>
          <w:bCs/>
          <w:sz w:val="32"/>
          <w:szCs w:val="32"/>
          <w:rtl/>
          <w:lang w:bidi="fa-IR"/>
        </w:rPr>
        <w:t>ن</w:t>
      </w:r>
      <w:r w:rsidRPr="004567D1">
        <w:rPr>
          <w:rFonts w:ascii="Calibri" w:hAnsi="Calibri" w:cs="B Lotus"/>
          <w:b/>
          <w:bCs/>
          <w:sz w:val="32"/>
          <w:szCs w:val="32"/>
          <w:rtl/>
          <w:lang w:bidi="fa-IR"/>
        </w:rPr>
        <w:t xml:space="preserve"> کتاب با همکار</w:t>
      </w:r>
      <w:r w:rsidRPr="004567D1">
        <w:rPr>
          <w:rFonts w:ascii="Calibri" w:hAnsi="Calibri" w:cs="B Lotus" w:hint="cs"/>
          <w:b/>
          <w:bCs/>
          <w:sz w:val="32"/>
          <w:szCs w:val="32"/>
          <w:rtl/>
          <w:lang w:bidi="fa-IR"/>
        </w:rPr>
        <w:t>ی</w:t>
      </w:r>
      <w:r w:rsidRPr="004567D1">
        <w:rPr>
          <w:rFonts w:ascii="Calibri" w:hAnsi="Calibri" w:cs="B Lotus"/>
          <w:b/>
          <w:bCs/>
          <w:sz w:val="32"/>
          <w:szCs w:val="32"/>
          <w:rtl/>
          <w:lang w:bidi="fa-IR"/>
        </w:rPr>
        <w:t xml:space="preserve"> کتابخانه عق</w:t>
      </w:r>
      <w:r w:rsidRPr="004567D1">
        <w:rPr>
          <w:rFonts w:ascii="Calibri" w:hAnsi="Calibri" w:cs="B Lotus" w:hint="cs"/>
          <w:b/>
          <w:bCs/>
          <w:sz w:val="32"/>
          <w:szCs w:val="32"/>
          <w:rtl/>
          <w:lang w:bidi="fa-IR"/>
        </w:rPr>
        <w:t>ی</w:t>
      </w:r>
      <w:r w:rsidRPr="004567D1">
        <w:rPr>
          <w:rFonts w:ascii="Calibri" w:hAnsi="Calibri" w:cs="B Lotus" w:hint="eastAsia"/>
          <w:b/>
          <w:bCs/>
          <w:sz w:val="32"/>
          <w:szCs w:val="32"/>
          <w:rtl/>
          <w:lang w:bidi="fa-IR"/>
        </w:rPr>
        <w:t>ده</w:t>
      </w:r>
      <w:r w:rsidRPr="004567D1">
        <w:rPr>
          <w:rFonts w:ascii="Calibri" w:hAnsi="Calibri" w:cs="B Lotus"/>
          <w:b/>
          <w:bCs/>
          <w:sz w:val="32"/>
          <w:szCs w:val="32"/>
          <w:rtl/>
          <w:lang w:bidi="fa-IR"/>
        </w:rPr>
        <w:t xml:space="preserve"> چاپ شده است.</w:t>
      </w:r>
    </w:p>
    <w:p w:rsidR="004567D1" w:rsidRPr="004567D1" w:rsidRDefault="004567D1" w:rsidP="004567D1">
      <w:pPr>
        <w:jc w:val="center"/>
        <w:rPr>
          <w:rFonts w:cs="Times New Roman"/>
          <w:sz w:val="52"/>
          <w:szCs w:val="52"/>
          <w:lang w:bidi="fa-IR"/>
        </w:rPr>
      </w:pPr>
      <w:r w:rsidRPr="004567D1">
        <w:rPr>
          <w:rFonts w:cs="Times New Roman"/>
          <w:b/>
          <w:bCs/>
          <w:sz w:val="24"/>
          <w:szCs w:val="24"/>
          <w:lang w:bidi="fa-IR"/>
        </w:rPr>
        <w:t>www.aqeedeh.com</w:t>
      </w:r>
    </w:p>
    <w:p w:rsidR="004567D1" w:rsidRDefault="004567D1" w:rsidP="004567D1">
      <w:pPr>
        <w:jc w:val="center"/>
        <w:rPr>
          <w:rFonts w:ascii="Calibri" w:hAnsi="Calibri" w:cs="B Jadid"/>
          <w:sz w:val="48"/>
          <w:szCs w:val="48"/>
          <w:lang w:bidi="fa-IR"/>
        </w:rPr>
      </w:pPr>
    </w:p>
    <w:p w:rsidR="004567D1" w:rsidRDefault="004567D1" w:rsidP="004567D1">
      <w:pPr>
        <w:jc w:val="center"/>
        <w:rPr>
          <w:rFonts w:ascii="Calibri" w:hAnsi="Calibri" w:cs="B Jadid" w:hint="cs"/>
          <w:sz w:val="48"/>
          <w:szCs w:val="48"/>
          <w:rtl/>
          <w:lang w:bidi="fa-IR"/>
        </w:rPr>
      </w:pPr>
    </w:p>
    <w:p w:rsidR="004567D1" w:rsidRDefault="00BD3A55" w:rsidP="004567D1">
      <w:pPr>
        <w:jc w:val="center"/>
        <w:rPr>
          <w:rFonts w:ascii="Calibri" w:hAnsi="Calibri" w:cs="B Jadid" w:hint="cs"/>
          <w:sz w:val="48"/>
          <w:szCs w:val="48"/>
          <w:rtl/>
          <w:lang w:bidi="fa-IR"/>
        </w:rPr>
      </w:pPr>
      <w:r>
        <w:rPr>
          <w:rFonts w:ascii="Calibri" w:hAnsi="Calibri" w:cs="B Jadid"/>
          <w:sz w:val="48"/>
          <w:szCs w:val="4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203835</wp:posOffset>
                </wp:positionV>
                <wp:extent cx="4545965" cy="5198745"/>
                <wp:effectExtent l="0" t="0" r="0" b="0"/>
                <wp:wrapNone/>
                <wp:docPr id="32"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5965" cy="519874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3B0DF5" w:rsidRDefault="003B0DF5" w:rsidP="004567D1">
                            <w:pPr>
                              <w:jc w:val="center"/>
                              <w:rPr>
                                <w:rFonts w:cs="B Yagut" w:hint="cs"/>
                                <w:b/>
                                <w:bCs/>
                                <w:sz w:val="30"/>
                                <w:szCs w:val="30"/>
                                <w:rtl/>
                              </w:rPr>
                            </w:pPr>
                            <w:r>
                              <w:rPr>
                                <w:rFonts w:cs="B Yagut" w:hint="cs"/>
                                <w:b/>
                                <w:bCs/>
                                <w:sz w:val="30"/>
                                <w:szCs w:val="30"/>
                                <w:rtl/>
                              </w:rPr>
                              <w:t>مشخصات كتاب</w:t>
                            </w:r>
                          </w:p>
                          <w:p w:rsidR="003B0DF5" w:rsidRDefault="003B0DF5" w:rsidP="004567D1">
                            <w:pPr>
                              <w:jc w:val="center"/>
                              <w:rPr>
                                <w:rFonts w:cs="B Yagut" w:hint="cs"/>
                                <w:b/>
                                <w:bCs/>
                                <w:sz w:val="30"/>
                                <w:szCs w:val="30"/>
                                <w:rtl/>
                              </w:rPr>
                            </w:pPr>
                          </w:p>
                          <w:tbl>
                            <w:tblPr>
                              <w:bidiVisual/>
                              <w:tblW w:w="0" w:type="auto"/>
                              <w:tblInd w:w="214" w:type="dxa"/>
                              <w:tblLook w:val="01E0" w:firstRow="1" w:lastRow="1" w:firstColumn="1" w:lastColumn="1" w:noHBand="0" w:noVBand="0"/>
                            </w:tblPr>
                            <w:tblGrid>
                              <w:gridCol w:w="1236"/>
                              <w:gridCol w:w="360"/>
                              <w:gridCol w:w="1423"/>
                              <w:gridCol w:w="236"/>
                              <w:gridCol w:w="2919"/>
                            </w:tblGrid>
                            <w:tr w:rsidR="003B0DF5" w:rsidTr="00E97AC4">
                              <w:tc>
                                <w:tcPr>
                                  <w:tcW w:w="1236" w:type="dxa"/>
                                  <w:vAlign w:val="center"/>
                                  <w:hideMark/>
                                </w:tcPr>
                                <w:p w:rsidR="003B0DF5" w:rsidRPr="004567D1" w:rsidRDefault="003B0DF5">
                                  <w:pPr>
                                    <w:widowControl w:val="0"/>
                                    <w:shd w:val="clear" w:color="auto" w:fill="FFFFFF"/>
                                    <w:tabs>
                                      <w:tab w:val="right" w:leader="dot" w:pos="5138"/>
                                    </w:tabs>
                                    <w:spacing w:line="228" w:lineRule="auto"/>
                                    <w:jc w:val="lowKashida"/>
                                    <w:rPr>
                                      <w:rFonts w:cs="B Lotus"/>
                                      <w:b/>
                                      <w:bCs/>
                                      <w:sz w:val="2"/>
                                      <w:szCs w:val="2"/>
                                    </w:rPr>
                                  </w:pPr>
                                  <w:r w:rsidRPr="004567D1">
                                    <w:rPr>
                                      <w:rFonts w:cs="B Lotus" w:hint="cs"/>
                                      <w:b/>
                                      <w:bCs/>
                                      <w:sz w:val="26"/>
                                      <w:szCs w:val="26"/>
                                      <w:rtl/>
                                    </w:rPr>
                                    <w:t xml:space="preserve">نام كتاب: </w:t>
                                  </w:r>
                                  <w:r w:rsidRPr="004567D1">
                                    <w:rPr>
                                      <w:rFonts w:cs="B Lotus" w:hint="cs"/>
                                      <w:b/>
                                      <w:bCs/>
                                      <w:sz w:val="26"/>
                                      <w:szCs w:val="26"/>
                                      <w:rtl/>
                                    </w:rPr>
                                    <w:br/>
                                  </w:r>
                                </w:p>
                              </w:tc>
                              <w:tc>
                                <w:tcPr>
                                  <w:tcW w:w="360" w:type="dxa"/>
                                </w:tcPr>
                                <w:p w:rsidR="003B0DF5" w:rsidRDefault="003B0DF5">
                                  <w:pPr>
                                    <w:widowControl w:val="0"/>
                                    <w:shd w:val="clear" w:color="auto" w:fill="FFFFFF"/>
                                    <w:tabs>
                                      <w:tab w:val="right" w:leader="dot" w:pos="5138"/>
                                    </w:tabs>
                                    <w:spacing w:line="228" w:lineRule="auto"/>
                                    <w:rPr>
                                      <w:b/>
                                      <w:bCs/>
                                    </w:rPr>
                                  </w:pPr>
                                </w:p>
                              </w:tc>
                              <w:tc>
                                <w:tcPr>
                                  <w:tcW w:w="4608" w:type="dxa"/>
                                  <w:gridSpan w:val="3"/>
                                  <w:hideMark/>
                                </w:tcPr>
                                <w:p w:rsidR="003B0DF5" w:rsidRDefault="003B0DF5">
                                  <w:pPr>
                                    <w:widowControl w:val="0"/>
                                    <w:shd w:val="clear" w:color="auto" w:fill="FFFFFF"/>
                                    <w:tabs>
                                      <w:tab w:val="right" w:leader="dot" w:pos="5138"/>
                                    </w:tabs>
                                    <w:spacing w:line="228" w:lineRule="auto"/>
                                    <w:rPr>
                                      <w:rFonts w:ascii="Lotus Linotype" w:hAnsi="Lotus Linotype" w:cs="Lotus Linotype"/>
                                      <w:b/>
                                      <w:bCs/>
                                      <w:spacing w:val="-4"/>
                                      <w:lang w:bidi="fa-IR"/>
                                    </w:rPr>
                                  </w:pPr>
                                  <w:r w:rsidRPr="004567D1">
                                    <w:rPr>
                                      <w:rFonts w:cs="B Lotus" w:hint="cs"/>
                                      <w:b/>
                                      <w:bCs/>
                                      <w:sz w:val="26"/>
                                      <w:szCs w:val="26"/>
                                      <w:rtl/>
                                      <w:lang w:bidi="fa-IR"/>
                                    </w:rPr>
                                    <w:t>ابوبکر صدیق</w:t>
                                  </w:r>
                                  <w:r w:rsidRPr="004567D1">
                                    <w:rPr>
                                      <w:rFonts w:cs="B Titr" w:hint="cs"/>
                                      <w:sz w:val="54"/>
                                      <w:szCs w:val="54"/>
                                      <w:rtl/>
                                      <w:lang w:bidi="fa-IR"/>
                                    </w:rPr>
                                    <w:t xml:space="preserve"> </w:t>
                                  </w:r>
                                  <w:r w:rsidRPr="004567D1">
                                    <w:rPr>
                                      <w:rFonts w:cs="CTraditional Arabic" w:hint="cs"/>
                                      <w:sz w:val="36"/>
                                      <w:szCs w:val="36"/>
                                      <w:rtl/>
                                      <w:lang w:bidi="fa-IR"/>
                                    </w:rPr>
                                    <w:t>ا</w:t>
                                  </w:r>
                                </w:p>
                              </w:tc>
                            </w:tr>
                            <w:tr w:rsidR="003B0DF5" w:rsidTr="00E97AC4">
                              <w:tc>
                                <w:tcPr>
                                  <w:tcW w:w="1236" w:type="dxa"/>
                                  <w:vAlign w:val="center"/>
                                  <w:hideMark/>
                                </w:tcPr>
                                <w:p w:rsidR="003B0DF5" w:rsidRPr="004567D1" w:rsidRDefault="003B0DF5">
                                  <w:pPr>
                                    <w:widowControl w:val="0"/>
                                    <w:shd w:val="clear" w:color="auto" w:fill="FFFFFF"/>
                                    <w:tabs>
                                      <w:tab w:val="right" w:leader="dot" w:pos="5138"/>
                                    </w:tabs>
                                    <w:spacing w:line="228" w:lineRule="auto"/>
                                    <w:jc w:val="lowKashida"/>
                                    <w:rPr>
                                      <w:rFonts w:cs="B Lotus"/>
                                      <w:b/>
                                      <w:bCs/>
                                      <w:sz w:val="2"/>
                                      <w:szCs w:val="2"/>
                                    </w:rPr>
                                  </w:pPr>
                                  <w:r w:rsidRPr="004567D1">
                                    <w:rPr>
                                      <w:rFonts w:cs="B Lotus" w:hint="cs"/>
                                      <w:b/>
                                      <w:bCs/>
                                      <w:sz w:val="26"/>
                                      <w:szCs w:val="26"/>
                                      <w:rtl/>
                                    </w:rPr>
                                    <w:t xml:space="preserve">نويسنده: </w:t>
                                  </w:r>
                                  <w:r w:rsidRPr="004567D1">
                                    <w:rPr>
                                      <w:rFonts w:cs="B Lotus" w:hint="cs"/>
                                      <w:b/>
                                      <w:bCs/>
                                      <w:sz w:val="26"/>
                                      <w:szCs w:val="26"/>
                                      <w:rtl/>
                                    </w:rPr>
                                    <w:br/>
                                  </w:r>
                                </w:p>
                              </w:tc>
                              <w:tc>
                                <w:tcPr>
                                  <w:tcW w:w="360" w:type="dxa"/>
                                </w:tcPr>
                                <w:p w:rsidR="003B0DF5" w:rsidRDefault="003B0DF5">
                                  <w:pPr>
                                    <w:widowControl w:val="0"/>
                                    <w:shd w:val="clear" w:color="auto" w:fill="FFFFFF"/>
                                    <w:tabs>
                                      <w:tab w:val="right" w:leader="dot" w:pos="5138"/>
                                    </w:tabs>
                                    <w:spacing w:line="228" w:lineRule="auto"/>
                                    <w:rPr>
                                      <w:b/>
                                      <w:bCs/>
                                    </w:rPr>
                                  </w:pPr>
                                </w:p>
                              </w:tc>
                              <w:tc>
                                <w:tcPr>
                                  <w:tcW w:w="4608" w:type="dxa"/>
                                  <w:gridSpan w:val="3"/>
                                  <w:hideMark/>
                                </w:tcPr>
                                <w:p w:rsidR="003B0DF5" w:rsidRPr="004567D1" w:rsidRDefault="003B0DF5">
                                  <w:pPr>
                                    <w:widowControl w:val="0"/>
                                    <w:shd w:val="clear" w:color="auto" w:fill="FFFFFF"/>
                                    <w:tabs>
                                      <w:tab w:val="right" w:leader="dot" w:pos="5138"/>
                                    </w:tabs>
                                    <w:spacing w:line="228" w:lineRule="auto"/>
                                    <w:rPr>
                                      <w:rFonts w:cs="B Lotus"/>
                                      <w:b/>
                                      <w:bCs/>
                                      <w:sz w:val="26"/>
                                      <w:szCs w:val="26"/>
                                    </w:rPr>
                                  </w:pPr>
                                  <w:r w:rsidRPr="004567D1">
                                    <w:rPr>
                                      <w:rFonts w:cs="B Lotus" w:hint="cs"/>
                                      <w:b/>
                                      <w:bCs/>
                                      <w:sz w:val="26"/>
                                      <w:szCs w:val="26"/>
                                      <w:rtl/>
                                    </w:rPr>
                                    <w:t>دکتر علی صلابی</w:t>
                                  </w:r>
                                </w:p>
                              </w:tc>
                            </w:tr>
                            <w:tr w:rsidR="003B0DF5" w:rsidTr="00E97AC4">
                              <w:tc>
                                <w:tcPr>
                                  <w:tcW w:w="1236" w:type="dxa"/>
                                  <w:vAlign w:val="center"/>
                                  <w:hideMark/>
                                </w:tcPr>
                                <w:p w:rsidR="003B0DF5" w:rsidRPr="004567D1" w:rsidRDefault="003B0DF5">
                                  <w:pPr>
                                    <w:widowControl w:val="0"/>
                                    <w:shd w:val="clear" w:color="auto" w:fill="FFFFFF"/>
                                    <w:tabs>
                                      <w:tab w:val="right" w:leader="dot" w:pos="5138"/>
                                    </w:tabs>
                                    <w:spacing w:line="228" w:lineRule="auto"/>
                                    <w:jc w:val="lowKashida"/>
                                    <w:rPr>
                                      <w:rFonts w:cs="B Lotus"/>
                                      <w:b/>
                                      <w:bCs/>
                                      <w:sz w:val="2"/>
                                      <w:szCs w:val="2"/>
                                    </w:rPr>
                                  </w:pPr>
                                  <w:r w:rsidRPr="004567D1">
                                    <w:rPr>
                                      <w:rFonts w:cs="B Lotus" w:hint="cs"/>
                                      <w:b/>
                                      <w:bCs/>
                                      <w:sz w:val="26"/>
                                      <w:szCs w:val="26"/>
                                      <w:rtl/>
                                    </w:rPr>
                                    <w:t xml:space="preserve">تيراژ: </w:t>
                                  </w:r>
                                  <w:r w:rsidRPr="004567D1">
                                    <w:rPr>
                                      <w:rFonts w:cs="B Lotus" w:hint="cs"/>
                                      <w:b/>
                                      <w:bCs/>
                                      <w:sz w:val="26"/>
                                      <w:szCs w:val="26"/>
                                      <w:rtl/>
                                    </w:rPr>
                                    <w:br/>
                                  </w:r>
                                </w:p>
                              </w:tc>
                              <w:tc>
                                <w:tcPr>
                                  <w:tcW w:w="360" w:type="dxa"/>
                                </w:tcPr>
                                <w:p w:rsidR="003B0DF5" w:rsidRDefault="003B0DF5">
                                  <w:pPr>
                                    <w:widowControl w:val="0"/>
                                    <w:shd w:val="clear" w:color="auto" w:fill="FFFFFF"/>
                                    <w:tabs>
                                      <w:tab w:val="right" w:leader="dot" w:pos="5138"/>
                                    </w:tabs>
                                    <w:spacing w:line="228" w:lineRule="auto"/>
                                    <w:rPr>
                                      <w:b/>
                                      <w:bCs/>
                                    </w:rPr>
                                  </w:pPr>
                                </w:p>
                              </w:tc>
                              <w:tc>
                                <w:tcPr>
                                  <w:tcW w:w="4608" w:type="dxa"/>
                                  <w:gridSpan w:val="3"/>
                                  <w:hideMark/>
                                </w:tcPr>
                                <w:p w:rsidR="003B0DF5" w:rsidRPr="004567D1" w:rsidRDefault="003B0DF5">
                                  <w:pPr>
                                    <w:widowControl w:val="0"/>
                                    <w:shd w:val="clear" w:color="auto" w:fill="FFFFFF"/>
                                    <w:tabs>
                                      <w:tab w:val="right" w:leader="dot" w:pos="5138"/>
                                    </w:tabs>
                                    <w:spacing w:line="228" w:lineRule="auto"/>
                                    <w:rPr>
                                      <w:rFonts w:cs="B Lotus"/>
                                      <w:b/>
                                      <w:bCs/>
                                      <w:sz w:val="26"/>
                                      <w:szCs w:val="26"/>
                                    </w:rPr>
                                  </w:pPr>
                                  <w:r w:rsidRPr="004567D1">
                                    <w:rPr>
                                      <w:rFonts w:cs="B Lotus" w:hint="cs"/>
                                      <w:b/>
                                      <w:bCs/>
                                      <w:sz w:val="26"/>
                                      <w:szCs w:val="26"/>
                                      <w:rtl/>
                                    </w:rPr>
                                    <w:t>3000</w:t>
                                  </w:r>
                                </w:p>
                              </w:tc>
                            </w:tr>
                            <w:tr w:rsidR="003B0DF5" w:rsidTr="00E97AC4">
                              <w:tc>
                                <w:tcPr>
                                  <w:tcW w:w="1236" w:type="dxa"/>
                                  <w:vAlign w:val="center"/>
                                  <w:hideMark/>
                                </w:tcPr>
                                <w:p w:rsidR="003B0DF5" w:rsidRPr="004567D1" w:rsidRDefault="003B0DF5">
                                  <w:pPr>
                                    <w:widowControl w:val="0"/>
                                    <w:shd w:val="clear" w:color="auto" w:fill="FFFFFF"/>
                                    <w:tabs>
                                      <w:tab w:val="right" w:leader="dot" w:pos="5138"/>
                                    </w:tabs>
                                    <w:spacing w:line="228" w:lineRule="auto"/>
                                    <w:jc w:val="lowKashida"/>
                                    <w:rPr>
                                      <w:rFonts w:cs="B Lotus"/>
                                      <w:b/>
                                      <w:bCs/>
                                      <w:sz w:val="2"/>
                                      <w:szCs w:val="2"/>
                                    </w:rPr>
                                  </w:pPr>
                                  <w:r w:rsidRPr="004567D1">
                                    <w:rPr>
                                      <w:rFonts w:cs="B Lotus" w:hint="cs"/>
                                      <w:b/>
                                      <w:bCs/>
                                      <w:sz w:val="26"/>
                                      <w:szCs w:val="26"/>
                                      <w:rtl/>
                                    </w:rPr>
                                    <w:t xml:space="preserve">سال چاپ: </w:t>
                                  </w:r>
                                  <w:r w:rsidRPr="004567D1">
                                    <w:rPr>
                                      <w:rFonts w:cs="B Lotus" w:hint="cs"/>
                                      <w:b/>
                                      <w:bCs/>
                                      <w:sz w:val="26"/>
                                      <w:szCs w:val="26"/>
                                      <w:rtl/>
                                    </w:rPr>
                                    <w:br/>
                                  </w:r>
                                </w:p>
                              </w:tc>
                              <w:tc>
                                <w:tcPr>
                                  <w:tcW w:w="360" w:type="dxa"/>
                                </w:tcPr>
                                <w:p w:rsidR="003B0DF5" w:rsidRDefault="003B0DF5">
                                  <w:pPr>
                                    <w:widowControl w:val="0"/>
                                    <w:shd w:val="clear" w:color="auto" w:fill="FFFFFF"/>
                                    <w:tabs>
                                      <w:tab w:val="right" w:leader="dot" w:pos="5138"/>
                                    </w:tabs>
                                    <w:spacing w:line="228" w:lineRule="auto"/>
                                    <w:rPr>
                                      <w:b/>
                                      <w:bCs/>
                                    </w:rPr>
                                  </w:pPr>
                                </w:p>
                              </w:tc>
                              <w:tc>
                                <w:tcPr>
                                  <w:tcW w:w="4608" w:type="dxa"/>
                                  <w:gridSpan w:val="3"/>
                                  <w:hideMark/>
                                </w:tcPr>
                                <w:p w:rsidR="003B0DF5" w:rsidRPr="004567D1" w:rsidRDefault="003B0DF5">
                                  <w:pPr>
                                    <w:widowControl w:val="0"/>
                                    <w:shd w:val="clear" w:color="auto" w:fill="FFFFFF"/>
                                    <w:tabs>
                                      <w:tab w:val="right" w:leader="dot" w:pos="5138"/>
                                    </w:tabs>
                                    <w:spacing w:line="228" w:lineRule="auto"/>
                                    <w:rPr>
                                      <w:rFonts w:cs="B Lotus"/>
                                      <w:b/>
                                      <w:bCs/>
                                      <w:sz w:val="26"/>
                                      <w:szCs w:val="26"/>
                                    </w:rPr>
                                  </w:pPr>
                                  <w:r w:rsidRPr="004567D1">
                                    <w:rPr>
                                      <w:rFonts w:cs="B Lotus" w:hint="cs"/>
                                      <w:b/>
                                      <w:bCs/>
                                      <w:sz w:val="26"/>
                                      <w:szCs w:val="26"/>
                                      <w:rtl/>
                                    </w:rPr>
                                    <w:t>1388هـ. ش برابر با 1431هـ. ق</w:t>
                                  </w:r>
                                </w:p>
                              </w:tc>
                            </w:tr>
                            <w:tr w:rsidR="003B0DF5" w:rsidTr="00E97AC4">
                              <w:tc>
                                <w:tcPr>
                                  <w:tcW w:w="1236" w:type="dxa"/>
                                  <w:vAlign w:val="center"/>
                                  <w:hideMark/>
                                </w:tcPr>
                                <w:p w:rsidR="003B0DF5" w:rsidRPr="004567D1" w:rsidRDefault="003B0DF5">
                                  <w:pPr>
                                    <w:widowControl w:val="0"/>
                                    <w:shd w:val="clear" w:color="auto" w:fill="FFFFFF"/>
                                    <w:tabs>
                                      <w:tab w:val="right" w:leader="dot" w:pos="5138"/>
                                    </w:tabs>
                                    <w:spacing w:line="228" w:lineRule="auto"/>
                                    <w:jc w:val="lowKashida"/>
                                    <w:rPr>
                                      <w:rFonts w:cs="B Lotus"/>
                                      <w:b/>
                                      <w:bCs/>
                                      <w:sz w:val="2"/>
                                      <w:szCs w:val="2"/>
                                    </w:rPr>
                                  </w:pPr>
                                  <w:r w:rsidRPr="004567D1">
                                    <w:rPr>
                                      <w:rFonts w:cs="B Lotus" w:hint="cs"/>
                                      <w:b/>
                                      <w:bCs/>
                                      <w:sz w:val="26"/>
                                      <w:szCs w:val="26"/>
                                      <w:rtl/>
                                    </w:rPr>
                                    <w:t xml:space="preserve">نوبت چاپ: </w:t>
                                  </w:r>
                                  <w:r w:rsidRPr="004567D1">
                                    <w:rPr>
                                      <w:rFonts w:cs="B Lotus" w:hint="cs"/>
                                      <w:b/>
                                      <w:bCs/>
                                      <w:sz w:val="26"/>
                                      <w:szCs w:val="26"/>
                                      <w:rtl/>
                                    </w:rPr>
                                    <w:br/>
                                  </w:r>
                                </w:p>
                              </w:tc>
                              <w:tc>
                                <w:tcPr>
                                  <w:tcW w:w="360" w:type="dxa"/>
                                </w:tcPr>
                                <w:p w:rsidR="003B0DF5" w:rsidRDefault="003B0DF5">
                                  <w:pPr>
                                    <w:widowControl w:val="0"/>
                                    <w:shd w:val="clear" w:color="auto" w:fill="FFFFFF"/>
                                    <w:tabs>
                                      <w:tab w:val="right" w:leader="dot" w:pos="5138"/>
                                    </w:tabs>
                                    <w:spacing w:line="228" w:lineRule="auto"/>
                                    <w:rPr>
                                      <w:b/>
                                      <w:bCs/>
                                    </w:rPr>
                                  </w:pPr>
                                </w:p>
                              </w:tc>
                              <w:tc>
                                <w:tcPr>
                                  <w:tcW w:w="4608" w:type="dxa"/>
                                  <w:gridSpan w:val="3"/>
                                  <w:hideMark/>
                                </w:tcPr>
                                <w:p w:rsidR="003B0DF5" w:rsidRPr="004567D1" w:rsidRDefault="003B0DF5">
                                  <w:pPr>
                                    <w:widowControl w:val="0"/>
                                    <w:shd w:val="clear" w:color="auto" w:fill="FFFFFF"/>
                                    <w:tabs>
                                      <w:tab w:val="right" w:leader="dot" w:pos="5138"/>
                                    </w:tabs>
                                    <w:spacing w:line="228" w:lineRule="auto"/>
                                    <w:rPr>
                                      <w:rFonts w:cs="B Lotus"/>
                                      <w:b/>
                                      <w:bCs/>
                                      <w:sz w:val="26"/>
                                      <w:szCs w:val="26"/>
                                    </w:rPr>
                                  </w:pPr>
                                  <w:r w:rsidRPr="004567D1">
                                    <w:rPr>
                                      <w:rFonts w:cs="B Lotus" w:hint="cs"/>
                                      <w:b/>
                                      <w:bCs/>
                                      <w:sz w:val="26"/>
                                      <w:szCs w:val="26"/>
                                      <w:rtl/>
                                    </w:rPr>
                                    <w:t>اول</w:t>
                                  </w:r>
                                </w:p>
                              </w:tc>
                            </w:tr>
                            <w:tr w:rsidR="003B0DF5" w:rsidTr="00E97AC4">
                              <w:tc>
                                <w:tcPr>
                                  <w:tcW w:w="1236" w:type="dxa"/>
                                  <w:vAlign w:val="center"/>
                                  <w:hideMark/>
                                </w:tcPr>
                                <w:p w:rsidR="003B0DF5" w:rsidRPr="004567D1" w:rsidRDefault="003B0DF5">
                                  <w:pPr>
                                    <w:widowControl w:val="0"/>
                                    <w:shd w:val="clear" w:color="auto" w:fill="FFFFFF"/>
                                    <w:tabs>
                                      <w:tab w:val="right" w:leader="dot" w:pos="5138"/>
                                    </w:tabs>
                                    <w:spacing w:line="228" w:lineRule="auto"/>
                                    <w:jc w:val="lowKashida"/>
                                    <w:rPr>
                                      <w:rFonts w:cs="B Lotus"/>
                                      <w:b/>
                                      <w:bCs/>
                                      <w:spacing w:val="-8"/>
                                      <w:sz w:val="2"/>
                                      <w:szCs w:val="2"/>
                                    </w:rPr>
                                  </w:pPr>
                                  <w:r w:rsidRPr="004567D1">
                                    <w:rPr>
                                      <w:rFonts w:cs="B Lotus" w:hint="cs"/>
                                      <w:b/>
                                      <w:bCs/>
                                      <w:spacing w:val="-8"/>
                                      <w:sz w:val="26"/>
                                      <w:szCs w:val="26"/>
                                      <w:rtl/>
                                    </w:rPr>
                                    <w:t xml:space="preserve">آدرس ايميل: </w:t>
                                  </w:r>
                                  <w:r w:rsidRPr="004567D1">
                                    <w:rPr>
                                      <w:rFonts w:cs="B Lotus" w:hint="cs"/>
                                      <w:b/>
                                      <w:bCs/>
                                      <w:spacing w:val="-8"/>
                                      <w:sz w:val="26"/>
                                      <w:szCs w:val="26"/>
                                      <w:rtl/>
                                    </w:rPr>
                                    <w:br/>
                                  </w:r>
                                </w:p>
                              </w:tc>
                              <w:tc>
                                <w:tcPr>
                                  <w:tcW w:w="360" w:type="dxa"/>
                                </w:tcPr>
                                <w:p w:rsidR="003B0DF5" w:rsidRDefault="003B0DF5">
                                  <w:pPr>
                                    <w:widowControl w:val="0"/>
                                    <w:shd w:val="clear" w:color="auto" w:fill="FFFFFF"/>
                                    <w:tabs>
                                      <w:tab w:val="right" w:leader="dot" w:pos="5138"/>
                                    </w:tabs>
                                    <w:spacing w:line="228" w:lineRule="auto"/>
                                  </w:pPr>
                                </w:p>
                              </w:tc>
                              <w:tc>
                                <w:tcPr>
                                  <w:tcW w:w="4608" w:type="dxa"/>
                                  <w:gridSpan w:val="3"/>
                                </w:tcPr>
                                <w:p w:rsidR="003B0DF5" w:rsidRDefault="003B0DF5">
                                  <w:pPr>
                                    <w:widowControl w:val="0"/>
                                    <w:shd w:val="clear" w:color="auto" w:fill="FFFFFF"/>
                                    <w:tabs>
                                      <w:tab w:val="right" w:leader="dot" w:pos="5138"/>
                                    </w:tabs>
                                    <w:bidi w:val="0"/>
                                    <w:spacing w:line="228" w:lineRule="auto"/>
                                    <w:rPr>
                                      <w:rFonts w:cs="Times New Roman"/>
                                      <w:sz w:val="26"/>
                                      <w:szCs w:val="26"/>
                                      <w:rtl/>
                                    </w:rPr>
                                  </w:pPr>
                                  <w:bookmarkStart w:id="1" w:name="OLE_LINK3"/>
                                  <w:bookmarkStart w:id="2" w:name="OLE_LINK4"/>
                                  <w:r>
                                    <w:rPr>
                                      <w:rFonts w:cs="Times New Roman"/>
                                      <w:sz w:val="26"/>
                                      <w:szCs w:val="26"/>
                                    </w:rPr>
                                    <w:t>aqeedehlibrary@gmail.com</w:t>
                                  </w:r>
                                  <w:bookmarkEnd w:id="1"/>
                                  <w:bookmarkEnd w:id="2"/>
                                </w:p>
                                <w:p w:rsidR="003B0DF5" w:rsidRDefault="003B0DF5">
                                  <w:pPr>
                                    <w:widowControl w:val="0"/>
                                    <w:shd w:val="clear" w:color="auto" w:fill="FFFFFF"/>
                                    <w:tabs>
                                      <w:tab w:val="right" w:leader="dot" w:pos="5138"/>
                                    </w:tabs>
                                    <w:spacing w:line="228" w:lineRule="auto"/>
                                    <w:jc w:val="right"/>
                                    <w:rPr>
                                      <w:rFonts w:cs="Times New Roman"/>
                                      <w:sz w:val="2"/>
                                      <w:szCs w:val="2"/>
                                    </w:rPr>
                                  </w:pPr>
                                </w:p>
                              </w:tc>
                            </w:tr>
                            <w:tr w:rsidR="003B0DF5" w:rsidTr="00E97AC4">
                              <w:tc>
                                <w:tcPr>
                                  <w:tcW w:w="6204" w:type="dxa"/>
                                  <w:gridSpan w:val="5"/>
                                  <w:vAlign w:val="center"/>
                                  <w:hideMark/>
                                </w:tcPr>
                                <w:p w:rsidR="003B0DF5" w:rsidRPr="004567D1" w:rsidRDefault="003B0DF5" w:rsidP="00E97AC4">
                                  <w:pPr>
                                    <w:widowControl w:val="0"/>
                                    <w:shd w:val="clear" w:color="auto" w:fill="FFFFFF"/>
                                    <w:tabs>
                                      <w:tab w:val="right" w:leader="dot" w:pos="5138"/>
                                    </w:tabs>
                                    <w:bidi w:val="0"/>
                                    <w:spacing w:before="240" w:after="120" w:line="228" w:lineRule="auto"/>
                                    <w:jc w:val="center"/>
                                    <w:rPr>
                                      <w:rFonts w:cs="B Lotus"/>
                                      <w:sz w:val="26"/>
                                      <w:szCs w:val="26"/>
                                    </w:rPr>
                                  </w:pPr>
                                  <w:r w:rsidRPr="004567D1">
                                    <w:rPr>
                                      <w:rFonts w:cs="B Lotus" w:hint="cs"/>
                                      <w:b/>
                                      <w:bCs/>
                                      <w:spacing w:val="-8"/>
                                      <w:sz w:val="26"/>
                                      <w:szCs w:val="26"/>
                                      <w:rtl/>
                                    </w:rPr>
                                    <w:t>سايتهاى مفيد</w:t>
                                  </w:r>
                                </w:p>
                              </w:tc>
                            </w:tr>
                            <w:tr w:rsidR="003B0DF5" w:rsidTr="00E97AC4">
                              <w:tc>
                                <w:tcPr>
                                  <w:tcW w:w="3036" w:type="dxa"/>
                                  <w:gridSpan w:val="3"/>
                                  <w:vAlign w:val="center"/>
                                  <w:hideMark/>
                                </w:tcPr>
                                <w:p w:rsidR="003B0DF5" w:rsidRPr="00F51A7D" w:rsidRDefault="003B0DF5" w:rsidP="004567D1">
                                  <w:pPr>
                                    <w:widowControl w:val="0"/>
                                    <w:shd w:val="clear" w:color="auto" w:fill="FFFFFF"/>
                                    <w:tabs>
                                      <w:tab w:val="right" w:leader="dot" w:pos="5138"/>
                                    </w:tabs>
                                    <w:bidi w:val="0"/>
                                    <w:spacing w:before="60" w:after="60"/>
                                    <w:rPr>
                                      <w:rFonts w:cs="Times New Roman" w:hint="cs"/>
                                      <w:sz w:val="24"/>
                                      <w:szCs w:val="24"/>
                                      <w:rtl/>
                                    </w:rPr>
                                  </w:pPr>
                                  <w:r w:rsidRPr="00F51A7D">
                                    <w:rPr>
                                      <w:rFonts w:cs="Times New Roman"/>
                                      <w:sz w:val="24"/>
                                      <w:szCs w:val="24"/>
                                    </w:rPr>
                                    <w:t>www.tabesh.net</w:t>
                                  </w:r>
                                </w:p>
                                <w:p w:rsidR="003B0DF5" w:rsidRPr="00F51A7D" w:rsidRDefault="003B0DF5" w:rsidP="004567D1">
                                  <w:pPr>
                                    <w:widowControl w:val="0"/>
                                    <w:shd w:val="clear" w:color="auto" w:fill="FFFFFF"/>
                                    <w:tabs>
                                      <w:tab w:val="right" w:leader="dot" w:pos="5138"/>
                                    </w:tabs>
                                    <w:bidi w:val="0"/>
                                    <w:spacing w:before="60" w:after="60"/>
                                    <w:rPr>
                                      <w:rFonts w:cs="Times New Roman" w:hint="cs"/>
                                      <w:sz w:val="24"/>
                                      <w:szCs w:val="24"/>
                                      <w:rtl/>
                                    </w:rPr>
                                  </w:pPr>
                                  <w:r w:rsidRPr="00F51A7D">
                                    <w:rPr>
                                      <w:rFonts w:cs="Times New Roman"/>
                                      <w:sz w:val="24"/>
                                      <w:szCs w:val="24"/>
                                    </w:rPr>
                                    <w:t>www.sadaislam.com</w:t>
                                  </w:r>
                                </w:p>
                                <w:p w:rsidR="003B0DF5" w:rsidRPr="00F51A7D" w:rsidRDefault="003B0DF5" w:rsidP="004567D1">
                                  <w:pPr>
                                    <w:widowControl w:val="0"/>
                                    <w:shd w:val="clear" w:color="auto" w:fill="FFFFFF"/>
                                    <w:tabs>
                                      <w:tab w:val="right" w:leader="dot" w:pos="5138"/>
                                    </w:tabs>
                                    <w:bidi w:val="0"/>
                                    <w:spacing w:before="60" w:after="60"/>
                                    <w:rPr>
                                      <w:rFonts w:cs="Times New Roman" w:hint="cs"/>
                                      <w:sz w:val="24"/>
                                      <w:szCs w:val="24"/>
                                      <w:rtl/>
                                    </w:rPr>
                                  </w:pPr>
                                  <w:r w:rsidRPr="00F51A7D">
                                    <w:rPr>
                                      <w:rFonts w:cs="Times New Roman"/>
                                      <w:sz w:val="24"/>
                                      <w:szCs w:val="24"/>
                                    </w:rPr>
                                    <w:t>www.islamhouse.com</w:t>
                                  </w:r>
                                </w:p>
                                <w:p w:rsidR="003B0DF5" w:rsidRPr="00F51A7D" w:rsidRDefault="003B0DF5" w:rsidP="004567D1">
                                  <w:pPr>
                                    <w:widowControl w:val="0"/>
                                    <w:shd w:val="clear" w:color="auto" w:fill="FFFFFF"/>
                                    <w:tabs>
                                      <w:tab w:val="right" w:leader="dot" w:pos="5138"/>
                                    </w:tabs>
                                    <w:bidi w:val="0"/>
                                    <w:spacing w:before="60" w:after="60"/>
                                    <w:rPr>
                                      <w:rFonts w:cs="Times New Roman" w:hint="cs"/>
                                      <w:sz w:val="24"/>
                                      <w:szCs w:val="24"/>
                                      <w:rtl/>
                                    </w:rPr>
                                  </w:pPr>
                                  <w:r w:rsidRPr="00F51A7D">
                                    <w:rPr>
                                      <w:rFonts w:cs="Times New Roman"/>
                                      <w:sz w:val="24"/>
                                      <w:szCs w:val="24"/>
                                    </w:rPr>
                                    <w:t>www.bidary.net</w:t>
                                  </w:r>
                                </w:p>
                                <w:p w:rsidR="003B0DF5" w:rsidRPr="00F51A7D" w:rsidRDefault="003B0DF5" w:rsidP="004567D1">
                                  <w:pPr>
                                    <w:widowControl w:val="0"/>
                                    <w:shd w:val="clear" w:color="auto" w:fill="FFFFFF"/>
                                    <w:tabs>
                                      <w:tab w:val="right" w:leader="dot" w:pos="5138"/>
                                    </w:tabs>
                                    <w:bidi w:val="0"/>
                                    <w:spacing w:before="60" w:after="60"/>
                                    <w:rPr>
                                      <w:rFonts w:cs="Times New Roman" w:hint="cs"/>
                                      <w:sz w:val="24"/>
                                      <w:szCs w:val="24"/>
                                      <w:rtl/>
                                    </w:rPr>
                                  </w:pPr>
                                  <w:r w:rsidRPr="00F51A7D">
                                    <w:rPr>
                                      <w:rFonts w:cs="Times New Roman"/>
                                      <w:sz w:val="24"/>
                                      <w:szCs w:val="24"/>
                                    </w:rPr>
                                    <w:t>www.sunni-news.net</w:t>
                                  </w:r>
                                </w:p>
                                <w:p w:rsidR="003B0DF5" w:rsidRPr="00F51A7D" w:rsidRDefault="003B0DF5" w:rsidP="004567D1">
                                  <w:pPr>
                                    <w:widowControl w:val="0"/>
                                    <w:shd w:val="clear" w:color="auto" w:fill="FFFFFF"/>
                                    <w:tabs>
                                      <w:tab w:val="right" w:leader="dot" w:pos="5138"/>
                                    </w:tabs>
                                    <w:bidi w:val="0"/>
                                    <w:spacing w:before="60" w:after="60"/>
                                    <w:rPr>
                                      <w:rFonts w:cs="Times New Roman" w:hint="cs"/>
                                      <w:sz w:val="24"/>
                                      <w:szCs w:val="24"/>
                                      <w:rtl/>
                                    </w:rPr>
                                  </w:pPr>
                                  <w:r w:rsidRPr="00F51A7D">
                                    <w:rPr>
                                      <w:rFonts w:cs="Times New Roman"/>
                                      <w:sz w:val="24"/>
                                      <w:szCs w:val="24"/>
                                    </w:rPr>
                                    <w:t>www.farsi.sunnionline.us</w:t>
                                  </w:r>
                                </w:p>
                                <w:p w:rsidR="003B0DF5" w:rsidRPr="00F51A7D" w:rsidRDefault="003B0DF5" w:rsidP="004567D1">
                                  <w:pPr>
                                    <w:widowControl w:val="0"/>
                                    <w:shd w:val="clear" w:color="auto" w:fill="FFFFFF"/>
                                    <w:tabs>
                                      <w:tab w:val="right" w:leader="dot" w:pos="5138"/>
                                    </w:tabs>
                                    <w:spacing w:before="60" w:after="60"/>
                                    <w:rPr>
                                      <w:b/>
                                      <w:bCs/>
                                      <w:spacing w:val="-8"/>
                                      <w:sz w:val="24"/>
                                      <w:szCs w:val="24"/>
                                    </w:rPr>
                                  </w:pPr>
                                </w:p>
                              </w:tc>
                              <w:tc>
                                <w:tcPr>
                                  <w:tcW w:w="236" w:type="dxa"/>
                                </w:tcPr>
                                <w:p w:rsidR="003B0DF5" w:rsidRPr="00F51A7D" w:rsidRDefault="003B0DF5" w:rsidP="004567D1">
                                  <w:pPr>
                                    <w:widowControl w:val="0"/>
                                    <w:shd w:val="clear" w:color="auto" w:fill="FFFFFF"/>
                                    <w:tabs>
                                      <w:tab w:val="right" w:leader="dot" w:pos="5138"/>
                                    </w:tabs>
                                    <w:spacing w:before="60" w:after="60"/>
                                    <w:rPr>
                                      <w:sz w:val="24"/>
                                      <w:szCs w:val="24"/>
                                    </w:rPr>
                                  </w:pPr>
                                </w:p>
                              </w:tc>
                              <w:tc>
                                <w:tcPr>
                                  <w:tcW w:w="2932" w:type="dxa"/>
                                  <w:hideMark/>
                                </w:tcPr>
                                <w:p w:rsidR="003B0DF5" w:rsidRPr="00F51A7D" w:rsidRDefault="003B0DF5" w:rsidP="004567D1">
                                  <w:pPr>
                                    <w:widowControl w:val="0"/>
                                    <w:shd w:val="clear" w:color="auto" w:fill="FFFFFF"/>
                                    <w:tabs>
                                      <w:tab w:val="right" w:leader="dot" w:pos="5138"/>
                                    </w:tabs>
                                    <w:bidi w:val="0"/>
                                    <w:spacing w:before="60" w:after="60"/>
                                    <w:rPr>
                                      <w:rFonts w:cs="Times New Roman"/>
                                      <w:sz w:val="24"/>
                                      <w:szCs w:val="24"/>
                                      <w:rtl/>
                                    </w:rPr>
                                  </w:pPr>
                                  <w:r w:rsidRPr="00F51A7D">
                                    <w:rPr>
                                      <w:rFonts w:cs="Times New Roman"/>
                                      <w:sz w:val="24"/>
                                      <w:szCs w:val="24"/>
                                    </w:rPr>
                                    <w:t>www.aqeedeh.com</w:t>
                                  </w:r>
                                </w:p>
                                <w:p w:rsidR="003B0DF5" w:rsidRPr="00F51A7D" w:rsidRDefault="003B0DF5" w:rsidP="004567D1">
                                  <w:pPr>
                                    <w:widowControl w:val="0"/>
                                    <w:shd w:val="clear" w:color="auto" w:fill="FFFFFF"/>
                                    <w:tabs>
                                      <w:tab w:val="right" w:leader="dot" w:pos="5138"/>
                                    </w:tabs>
                                    <w:bidi w:val="0"/>
                                    <w:spacing w:before="60" w:after="60"/>
                                    <w:rPr>
                                      <w:rFonts w:cs="Times New Roman"/>
                                      <w:sz w:val="24"/>
                                      <w:szCs w:val="24"/>
                                    </w:rPr>
                                  </w:pPr>
                                  <w:r w:rsidRPr="00F51A7D">
                                    <w:rPr>
                                      <w:rFonts w:cs="Times New Roman"/>
                                      <w:sz w:val="24"/>
                                      <w:szCs w:val="24"/>
                                    </w:rPr>
                                    <w:t>www.islamtxt.com</w:t>
                                  </w:r>
                                </w:p>
                                <w:p w:rsidR="003B0DF5" w:rsidRPr="00F51A7D" w:rsidRDefault="003B0DF5" w:rsidP="004567D1">
                                  <w:pPr>
                                    <w:widowControl w:val="0"/>
                                    <w:shd w:val="clear" w:color="auto" w:fill="FFFFFF"/>
                                    <w:tabs>
                                      <w:tab w:val="right" w:leader="dot" w:pos="5138"/>
                                    </w:tabs>
                                    <w:bidi w:val="0"/>
                                    <w:spacing w:before="60" w:after="60"/>
                                    <w:rPr>
                                      <w:rFonts w:cs="Times New Roman"/>
                                      <w:sz w:val="24"/>
                                      <w:szCs w:val="24"/>
                                    </w:rPr>
                                  </w:pPr>
                                  <w:r w:rsidRPr="00F51A7D">
                                    <w:rPr>
                                      <w:rFonts w:cs="Times New Roman"/>
                                      <w:sz w:val="24"/>
                                      <w:szCs w:val="24"/>
                                    </w:rPr>
                                    <w:t>www.ahlesonnat.net</w:t>
                                  </w:r>
                                </w:p>
                                <w:p w:rsidR="003B0DF5" w:rsidRPr="00F51A7D" w:rsidRDefault="003B0DF5" w:rsidP="004567D1">
                                  <w:pPr>
                                    <w:widowControl w:val="0"/>
                                    <w:shd w:val="clear" w:color="auto" w:fill="FFFFFF"/>
                                    <w:tabs>
                                      <w:tab w:val="right" w:leader="dot" w:pos="5138"/>
                                    </w:tabs>
                                    <w:bidi w:val="0"/>
                                    <w:spacing w:before="60" w:after="60"/>
                                    <w:rPr>
                                      <w:rFonts w:cs="Times New Roman"/>
                                      <w:sz w:val="24"/>
                                      <w:szCs w:val="24"/>
                                      <w:rtl/>
                                    </w:rPr>
                                  </w:pPr>
                                  <w:r w:rsidRPr="00F51A7D">
                                    <w:rPr>
                                      <w:rFonts w:cs="Times New Roman"/>
                                      <w:sz w:val="24"/>
                                      <w:szCs w:val="24"/>
                                    </w:rPr>
                                    <w:t>www.isl.org.uk</w:t>
                                  </w:r>
                                </w:p>
                                <w:p w:rsidR="003B0DF5" w:rsidRPr="00F51A7D" w:rsidRDefault="003B0DF5" w:rsidP="004567D1">
                                  <w:pPr>
                                    <w:widowControl w:val="0"/>
                                    <w:shd w:val="clear" w:color="auto" w:fill="FFFFFF"/>
                                    <w:tabs>
                                      <w:tab w:val="right" w:leader="dot" w:pos="5138"/>
                                    </w:tabs>
                                    <w:bidi w:val="0"/>
                                    <w:spacing w:before="60" w:after="60"/>
                                    <w:rPr>
                                      <w:rFonts w:cs="Times New Roman" w:hint="cs"/>
                                      <w:sz w:val="24"/>
                                      <w:szCs w:val="24"/>
                                      <w:rtl/>
                                    </w:rPr>
                                  </w:pPr>
                                  <w:r w:rsidRPr="00F51A7D">
                                    <w:rPr>
                                      <w:rFonts w:cs="Times New Roman"/>
                                      <w:sz w:val="24"/>
                                      <w:szCs w:val="24"/>
                                    </w:rPr>
                                    <w:t>www.islamtape.com</w:t>
                                  </w:r>
                                </w:p>
                                <w:p w:rsidR="003B0DF5" w:rsidRPr="00F51A7D" w:rsidRDefault="003B0DF5" w:rsidP="004567D1">
                                  <w:pPr>
                                    <w:widowControl w:val="0"/>
                                    <w:shd w:val="clear" w:color="auto" w:fill="FFFFFF"/>
                                    <w:tabs>
                                      <w:tab w:val="right" w:leader="dot" w:pos="5138"/>
                                    </w:tabs>
                                    <w:spacing w:before="60" w:after="60"/>
                                    <w:jc w:val="right"/>
                                    <w:rPr>
                                      <w:rFonts w:cs="Times New Roman"/>
                                      <w:sz w:val="24"/>
                                      <w:szCs w:val="24"/>
                                    </w:rPr>
                                  </w:pPr>
                                </w:p>
                              </w:tc>
                            </w:tr>
                          </w:tbl>
                          <w:p w:rsidR="003B0DF5" w:rsidRDefault="003B0DF5" w:rsidP="004567D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5" o:spid="_x0000_s1034" style="position:absolute;left:0;text-align:left;margin-left:0;margin-top:16.05pt;width:357.95pt;height:40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">
                <v:shadow opacity=".5" offset="6pt,6pt"/>
                <v:textbox>
                  <w:txbxContent>
                    <w:p w:rsidR="003B0DF5" w:rsidRDefault="003B0DF5" w:rsidP="004567D1">
                      <w:pPr>
                        <w:jc w:val="center"/>
                        <w:rPr>
                          <w:rFonts w:cs="B Yagut" w:hint="cs"/>
                          <w:b/>
                          <w:bCs/>
                          <w:sz w:val="30"/>
                          <w:szCs w:val="30"/>
                          <w:rtl/>
                        </w:rPr>
                      </w:pPr>
                      <w:r>
                        <w:rPr>
                          <w:rFonts w:cs="B Yagut" w:hint="cs"/>
                          <w:b/>
                          <w:bCs/>
                          <w:sz w:val="30"/>
                          <w:szCs w:val="30"/>
                          <w:rtl/>
                        </w:rPr>
                        <w:t>مشخصات كتاب</w:t>
                      </w:r>
                    </w:p>
                    <w:p w:rsidR="003B0DF5" w:rsidRDefault="003B0DF5" w:rsidP="004567D1">
                      <w:pPr>
                        <w:jc w:val="center"/>
                        <w:rPr>
                          <w:rFonts w:cs="B Yagut" w:hint="cs"/>
                          <w:b/>
                          <w:bCs/>
                          <w:sz w:val="30"/>
                          <w:szCs w:val="30"/>
                          <w:rtl/>
                        </w:rPr>
                      </w:pPr>
                    </w:p>
                    <w:tbl>
                      <w:tblPr>
                        <w:bidiVisual/>
                        <w:tblW w:w="0" w:type="auto"/>
                        <w:tblInd w:w="214" w:type="dxa"/>
                        <w:tblLook w:val="01E0" w:firstRow="1" w:lastRow="1" w:firstColumn="1" w:lastColumn="1" w:noHBand="0" w:noVBand="0"/>
                      </w:tblPr>
                      <w:tblGrid>
                        <w:gridCol w:w="1236"/>
                        <w:gridCol w:w="360"/>
                        <w:gridCol w:w="1423"/>
                        <w:gridCol w:w="236"/>
                        <w:gridCol w:w="2919"/>
                      </w:tblGrid>
                      <w:tr w:rsidR="003B0DF5" w:rsidTr="00E97AC4">
                        <w:tc>
                          <w:tcPr>
                            <w:tcW w:w="1236" w:type="dxa"/>
                            <w:vAlign w:val="center"/>
                            <w:hideMark/>
                          </w:tcPr>
                          <w:p w:rsidR="003B0DF5" w:rsidRPr="004567D1" w:rsidRDefault="003B0DF5">
                            <w:pPr>
                              <w:widowControl w:val="0"/>
                              <w:shd w:val="clear" w:color="auto" w:fill="FFFFFF"/>
                              <w:tabs>
                                <w:tab w:val="right" w:leader="dot" w:pos="5138"/>
                              </w:tabs>
                              <w:spacing w:line="228" w:lineRule="auto"/>
                              <w:jc w:val="lowKashida"/>
                              <w:rPr>
                                <w:rFonts w:cs="B Lotus"/>
                                <w:b/>
                                <w:bCs/>
                                <w:sz w:val="2"/>
                                <w:szCs w:val="2"/>
                              </w:rPr>
                            </w:pPr>
                            <w:r w:rsidRPr="004567D1">
                              <w:rPr>
                                <w:rFonts w:cs="B Lotus" w:hint="cs"/>
                                <w:b/>
                                <w:bCs/>
                                <w:sz w:val="26"/>
                                <w:szCs w:val="26"/>
                                <w:rtl/>
                              </w:rPr>
                              <w:t xml:space="preserve">نام كتاب: </w:t>
                            </w:r>
                            <w:r w:rsidRPr="004567D1">
                              <w:rPr>
                                <w:rFonts w:cs="B Lotus" w:hint="cs"/>
                                <w:b/>
                                <w:bCs/>
                                <w:sz w:val="26"/>
                                <w:szCs w:val="26"/>
                                <w:rtl/>
                              </w:rPr>
                              <w:br/>
                            </w:r>
                          </w:p>
                        </w:tc>
                        <w:tc>
                          <w:tcPr>
                            <w:tcW w:w="360" w:type="dxa"/>
                          </w:tcPr>
                          <w:p w:rsidR="003B0DF5" w:rsidRDefault="003B0DF5">
                            <w:pPr>
                              <w:widowControl w:val="0"/>
                              <w:shd w:val="clear" w:color="auto" w:fill="FFFFFF"/>
                              <w:tabs>
                                <w:tab w:val="right" w:leader="dot" w:pos="5138"/>
                              </w:tabs>
                              <w:spacing w:line="228" w:lineRule="auto"/>
                              <w:rPr>
                                <w:b/>
                                <w:bCs/>
                              </w:rPr>
                            </w:pPr>
                          </w:p>
                        </w:tc>
                        <w:tc>
                          <w:tcPr>
                            <w:tcW w:w="4608" w:type="dxa"/>
                            <w:gridSpan w:val="3"/>
                            <w:hideMark/>
                          </w:tcPr>
                          <w:p w:rsidR="003B0DF5" w:rsidRDefault="003B0DF5">
                            <w:pPr>
                              <w:widowControl w:val="0"/>
                              <w:shd w:val="clear" w:color="auto" w:fill="FFFFFF"/>
                              <w:tabs>
                                <w:tab w:val="right" w:leader="dot" w:pos="5138"/>
                              </w:tabs>
                              <w:spacing w:line="228" w:lineRule="auto"/>
                              <w:rPr>
                                <w:rFonts w:ascii="Lotus Linotype" w:hAnsi="Lotus Linotype" w:cs="Lotus Linotype"/>
                                <w:b/>
                                <w:bCs/>
                                <w:spacing w:val="-4"/>
                                <w:lang w:bidi="fa-IR"/>
                              </w:rPr>
                            </w:pPr>
                            <w:r w:rsidRPr="004567D1">
                              <w:rPr>
                                <w:rFonts w:cs="B Lotus" w:hint="cs"/>
                                <w:b/>
                                <w:bCs/>
                                <w:sz w:val="26"/>
                                <w:szCs w:val="26"/>
                                <w:rtl/>
                                <w:lang w:bidi="fa-IR"/>
                              </w:rPr>
                              <w:t>ابوبکر صدیق</w:t>
                            </w:r>
                            <w:r w:rsidRPr="004567D1">
                              <w:rPr>
                                <w:rFonts w:cs="B Titr" w:hint="cs"/>
                                <w:sz w:val="54"/>
                                <w:szCs w:val="54"/>
                                <w:rtl/>
                                <w:lang w:bidi="fa-IR"/>
                              </w:rPr>
                              <w:t xml:space="preserve"> </w:t>
                            </w:r>
                            <w:r w:rsidRPr="004567D1">
                              <w:rPr>
                                <w:rFonts w:cs="CTraditional Arabic" w:hint="cs"/>
                                <w:sz w:val="36"/>
                                <w:szCs w:val="36"/>
                                <w:rtl/>
                                <w:lang w:bidi="fa-IR"/>
                              </w:rPr>
                              <w:t>ا</w:t>
                            </w:r>
                          </w:p>
                        </w:tc>
                      </w:tr>
                      <w:tr w:rsidR="003B0DF5" w:rsidTr="00E97AC4">
                        <w:tc>
                          <w:tcPr>
                            <w:tcW w:w="1236" w:type="dxa"/>
                            <w:vAlign w:val="center"/>
                            <w:hideMark/>
                          </w:tcPr>
                          <w:p w:rsidR="003B0DF5" w:rsidRPr="004567D1" w:rsidRDefault="003B0DF5">
                            <w:pPr>
                              <w:widowControl w:val="0"/>
                              <w:shd w:val="clear" w:color="auto" w:fill="FFFFFF"/>
                              <w:tabs>
                                <w:tab w:val="right" w:leader="dot" w:pos="5138"/>
                              </w:tabs>
                              <w:spacing w:line="228" w:lineRule="auto"/>
                              <w:jc w:val="lowKashida"/>
                              <w:rPr>
                                <w:rFonts w:cs="B Lotus"/>
                                <w:b/>
                                <w:bCs/>
                                <w:sz w:val="2"/>
                                <w:szCs w:val="2"/>
                              </w:rPr>
                            </w:pPr>
                            <w:r w:rsidRPr="004567D1">
                              <w:rPr>
                                <w:rFonts w:cs="B Lotus" w:hint="cs"/>
                                <w:b/>
                                <w:bCs/>
                                <w:sz w:val="26"/>
                                <w:szCs w:val="26"/>
                                <w:rtl/>
                              </w:rPr>
                              <w:t xml:space="preserve">نويسنده: </w:t>
                            </w:r>
                            <w:r w:rsidRPr="004567D1">
                              <w:rPr>
                                <w:rFonts w:cs="B Lotus" w:hint="cs"/>
                                <w:b/>
                                <w:bCs/>
                                <w:sz w:val="26"/>
                                <w:szCs w:val="26"/>
                                <w:rtl/>
                              </w:rPr>
                              <w:br/>
                            </w:r>
                          </w:p>
                        </w:tc>
                        <w:tc>
                          <w:tcPr>
                            <w:tcW w:w="360" w:type="dxa"/>
                          </w:tcPr>
                          <w:p w:rsidR="003B0DF5" w:rsidRDefault="003B0DF5">
                            <w:pPr>
                              <w:widowControl w:val="0"/>
                              <w:shd w:val="clear" w:color="auto" w:fill="FFFFFF"/>
                              <w:tabs>
                                <w:tab w:val="right" w:leader="dot" w:pos="5138"/>
                              </w:tabs>
                              <w:spacing w:line="228" w:lineRule="auto"/>
                              <w:rPr>
                                <w:b/>
                                <w:bCs/>
                              </w:rPr>
                            </w:pPr>
                          </w:p>
                        </w:tc>
                        <w:tc>
                          <w:tcPr>
                            <w:tcW w:w="4608" w:type="dxa"/>
                            <w:gridSpan w:val="3"/>
                            <w:hideMark/>
                          </w:tcPr>
                          <w:p w:rsidR="003B0DF5" w:rsidRPr="004567D1" w:rsidRDefault="003B0DF5">
                            <w:pPr>
                              <w:widowControl w:val="0"/>
                              <w:shd w:val="clear" w:color="auto" w:fill="FFFFFF"/>
                              <w:tabs>
                                <w:tab w:val="right" w:leader="dot" w:pos="5138"/>
                              </w:tabs>
                              <w:spacing w:line="228" w:lineRule="auto"/>
                              <w:rPr>
                                <w:rFonts w:cs="B Lotus"/>
                                <w:b/>
                                <w:bCs/>
                                <w:sz w:val="26"/>
                                <w:szCs w:val="26"/>
                              </w:rPr>
                            </w:pPr>
                            <w:r w:rsidRPr="004567D1">
                              <w:rPr>
                                <w:rFonts w:cs="B Lotus" w:hint="cs"/>
                                <w:b/>
                                <w:bCs/>
                                <w:sz w:val="26"/>
                                <w:szCs w:val="26"/>
                                <w:rtl/>
                              </w:rPr>
                              <w:t>دکتر علی صلابی</w:t>
                            </w:r>
                          </w:p>
                        </w:tc>
                      </w:tr>
                      <w:tr w:rsidR="003B0DF5" w:rsidTr="00E97AC4">
                        <w:tc>
                          <w:tcPr>
                            <w:tcW w:w="1236" w:type="dxa"/>
                            <w:vAlign w:val="center"/>
                            <w:hideMark/>
                          </w:tcPr>
                          <w:p w:rsidR="003B0DF5" w:rsidRPr="004567D1" w:rsidRDefault="003B0DF5">
                            <w:pPr>
                              <w:widowControl w:val="0"/>
                              <w:shd w:val="clear" w:color="auto" w:fill="FFFFFF"/>
                              <w:tabs>
                                <w:tab w:val="right" w:leader="dot" w:pos="5138"/>
                              </w:tabs>
                              <w:spacing w:line="228" w:lineRule="auto"/>
                              <w:jc w:val="lowKashida"/>
                              <w:rPr>
                                <w:rFonts w:cs="B Lotus"/>
                                <w:b/>
                                <w:bCs/>
                                <w:sz w:val="2"/>
                                <w:szCs w:val="2"/>
                              </w:rPr>
                            </w:pPr>
                            <w:r w:rsidRPr="004567D1">
                              <w:rPr>
                                <w:rFonts w:cs="B Lotus" w:hint="cs"/>
                                <w:b/>
                                <w:bCs/>
                                <w:sz w:val="26"/>
                                <w:szCs w:val="26"/>
                                <w:rtl/>
                              </w:rPr>
                              <w:t xml:space="preserve">تيراژ: </w:t>
                            </w:r>
                            <w:r w:rsidRPr="004567D1">
                              <w:rPr>
                                <w:rFonts w:cs="B Lotus" w:hint="cs"/>
                                <w:b/>
                                <w:bCs/>
                                <w:sz w:val="26"/>
                                <w:szCs w:val="26"/>
                                <w:rtl/>
                              </w:rPr>
                              <w:br/>
                            </w:r>
                          </w:p>
                        </w:tc>
                        <w:tc>
                          <w:tcPr>
                            <w:tcW w:w="360" w:type="dxa"/>
                          </w:tcPr>
                          <w:p w:rsidR="003B0DF5" w:rsidRDefault="003B0DF5">
                            <w:pPr>
                              <w:widowControl w:val="0"/>
                              <w:shd w:val="clear" w:color="auto" w:fill="FFFFFF"/>
                              <w:tabs>
                                <w:tab w:val="right" w:leader="dot" w:pos="5138"/>
                              </w:tabs>
                              <w:spacing w:line="228" w:lineRule="auto"/>
                              <w:rPr>
                                <w:b/>
                                <w:bCs/>
                              </w:rPr>
                            </w:pPr>
                          </w:p>
                        </w:tc>
                        <w:tc>
                          <w:tcPr>
                            <w:tcW w:w="4608" w:type="dxa"/>
                            <w:gridSpan w:val="3"/>
                            <w:hideMark/>
                          </w:tcPr>
                          <w:p w:rsidR="003B0DF5" w:rsidRPr="004567D1" w:rsidRDefault="003B0DF5">
                            <w:pPr>
                              <w:widowControl w:val="0"/>
                              <w:shd w:val="clear" w:color="auto" w:fill="FFFFFF"/>
                              <w:tabs>
                                <w:tab w:val="right" w:leader="dot" w:pos="5138"/>
                              </w:tabs>
                              <w:spacing w:line="228" w:lineRule="auto"/>
                              <w:rPr>
                                <w:rFonts w:cs="B Lotus"/>
                                <w:b/>
                                <w:bCs/>
                                <w:sz w:val="26"/>
                                <w:szCs w:val="26"/>
                              </w:rPr>
                            </w:pPr>
                            <w:r w:rsidRPr="004567D1">
                              <w:rPr>
                                <w:rFonts w:cs="B Lotus" w:hint="cs"/>
                                <w:b/>
                                <w:bCs/>
                                <w:sz w:val="26"/>
                                <w:szCs w:val="26"/>
                                <w:rtl/>
                              </w:rPr>
                              <w:t>3000</w:t>
                            </w:r>
                          </w:p>
                        </w:tc>
                      </w:tr>
                      <w:tr w:rsidR="003B0DF5" w:rsidTr="00E97AC4">
                        <w:tc>
                          <w:tcPr>
                            <w:tcW w:w="1236" w:type="dxa"/>
                            <w:vAlign w:val="center"/>
                            <w:hideMark/>
                          </w:tcPr>
                          <w:p w:rsidR="003B0DF5" w:rsidRPr="004567D1" w:rsidRDefault="003B0DF5">
                            <w:pPr>
                              <w:widowControl w:val="0"/>
                              <w:shd w:val="clear" w:color="auto" w:fill="FFFFFF"/>
                              <w:tabs>
                                <w:tab w:val="right" w:leader="dot" w:pos="5138"/>
                              </w:tabs>
                              <w:spacing w:line="228" w:lineRule="auto"/>
                              <w:jc w:val="lowKashida"/>
                              <w:rPr>
                                <w:rFonts w:cs="B Lotus"/>
                                <w:b/>
                                <w:bCs/>
                                <w:sz w:val="2"/>
                                <w:szCs w:val="2"/>
                              </w:rPr>
                            </w:pPr>
                            <w:r w:rsidRPr="004567D1">
                              <w:rPr>
                                <w:rFonts w:cs="B Lotus" w:hint="cs"/>
                                <w:b/>
                                <w:bCs/>
                                <w:sz w:val="26"/>
                                <w:szCs w:val="26"/>
                                <w:rtl/>
                              </w:rPr>
                              <w:t xml:space="preserve">سال چاپ: </w:t>
                            </w:r>
                            <w:r w:rsidRPr="004567D1">
                              <w:rPr>
                                <w:rFonts w:cs="B Lotus" w:hint="cs"/>
                                <w:b/>
                                <w:bCs/>
                                <w:sz w:val="26"/>
                                <w:szCs w:val="26"/>
                                <w:rtl/>
                              </w:rPr>
                              <w:br/>
                            </w:r>
                          </w:p>
                        </w:tc>
                        <w:tc>
                          <w:tcPr>
                            <w:tcW w:w="360" w:type="dxa"/>
                          </w:tcPr>
                          <w:p w:rsidR="003B0DF5" w:rsidRDefault="003B0DF5">
                            <w:pPr>
                              <w:widowControl w:val="0"/>
                              <w:shd w:val="clear" w:color="auto" w:fill="FFFFFF"/>
                              <w:tabs>
                                <w:tab w:val="right" w:leader="dot" w:pos="5138"/>
                              </w:tabs>
                              <w:spacing w:line="228" w:lineRule="auto"/>
                              <w:rPr>
                                <w:b/>
                                <w:bCs/>
                              </w:rPr>
                            </w:pPr>
                          </w:p>
                        </w:tc>
                        <w:tc>
                          <w:tcPr>
                            <w:tcW w:w="4608" w:type="dxa"/>
                            <w:gridSpan w:val="3"/>
                            <w:hideMark/>
                          </w:tcPr>
                          <w:p w:rsidR="003B0DF5" w:rsidRPr="004567D1" w:rsidRDefault="003B0DF5">
                            <w:pPr>
                              <w:widowControl w:val="0"/>
                              <w:shd w:val="clear" w:color="auto" w:fill="FFFFFF"/>
                              <w:tabs>
                                <w:tab w:val="right" w:leader="dot" w:pos="5138"/>
                              </w:tabs>
                              <w:spacing w:line="228" w:lineRule="auto"/>
                              <w:rPr>
                                <w:rFonts w:cs="B Lotus"/>
                                <w:b/>
                                <w:bCs/>
                                <w:sz w:val="26"/>
                                <w:szCs w:val="26"/>
                              </w:rPr>
                            </w:pPr>
                            <w:r w:rsidRPr="004567D1">
                              <w:rPr>
                                <w:rFonts w:cs="B Lotus" w:hint="cs"/>
                                <w:b/>
                                <w:bCs/>
                                <w:sz w:val="26"/>
                                <w:szCs w:val="26"/>
                                <w:rtl/>
                              </w:rPr>
                              <w:t>1388هـ. ش برابر با 1431هـ. ق</w:t>
                            </w:r>
                          </w:p>
                        </w:tc>
                      </w:tr>
                      <w:tr w:rsidR="003B0DF5" w:rsidTr="00E97AC4">
                        <w:tc>
                          <w:tcPr>
                            <w:tcW w:w="1236" w:type="dxa"/>
                            <w:vAlign w:val="center"/>
                            <w:hideMark/>
                          </w:tcPr>
                          <w:p w:rsidR="003B0DF5" w:rsidRPr="004567D1" w:rsidRDefault="003B0DF5">
                            <w:pPr>
                              <w:widowControl w:val="0"/>
                              <w:shd w:val="clear" w:color="auto" w:fill="FFFFFF"/>
                              <w:tabs>
                                <w:tab w:val="right" w:leader="dot" w:pos="5138"/>
                              </w:tabs>
                              <w:spacing w:line="228" w:lineRule="auto"/>
                              <w:jc w:val="lowKashida"/>
                              <w:rPr>
                                <w:rFonts w:cs="B Lotus"/>
                                <w:b/>
                                <w:bCs/>
                                <w:sz w:val="2"/>
                                <w:szCs w:val="2"/>
                              </w:rPr>
                            </w:pPr>
                            <w:r w:rsidRPr="004567D1">
                              <w:rPr>
                                <w:rFonts w:cs="B Lotus" w:hint="cs"/>
                                <w:b/>
                                <w:bCs/>
                                <w:sz w:val="26"/>
                                <w:szCs w:val="26"/>
                                <w:rtl/>
                              </w:rPr>
                              <w:t xml:space="preserve">نوبت چاپ: </w:t>
                            </w:r>
                            <w:r w:rsidRPr="004567D1">
                              <w:rPr>
                                <w:rFonts w:cs="B Lotus" w:hint="cs"/>
                                <w:b/>
                                <w:bCs/>
                                <w:sz w:val="26"/>
                                <w:szCs w:val="26"/>
                                <w:rtl/>
                              </w:rPr>
                              <w:br/>
                            </w:r>
                          </w:p>
                        </w:tc>
                        <w:tc>
                          <w:tcPr>
                            <w:tcW w:w="360" w:type="dxa"/>
                          </w:tcPr>
                          <w:p w:rsidR="003B0DF5" w:rsidRDefault="003B0DF5">
                            <w:pPr>
                              <w:widowControl w:val="0"/>
                              <w:shd w:val="clear" w:color="auto" w:fill="FFFFFF"/>
                              <w:tabs>
                                <w:tab w:val="right" w:leader="dot" w:pos="5138"/>
                              </w:tabs>
                              <w:spacing w:line="228" w:lineRule="auto"/>
                              <w:rPr>
                                <w:b/>
                                <w:bCs/>
                              </w:rPr>
                            </w:pPr>
                          </w:p>
                        </w:tc>
                        <w:tc>
                          <w:tcPr>
                            <w:tcW w:w="4608" w:type="dxa"/>
                            <w:gridSpan w:val="3"/>
                            <w:hideMark/>
                          </w:tcPr>
                          <w:p w:rsidR="003B0DF5" w:rsidRPr="004567D1" w:rsidRDefault="003B0DF5">
                            <w:pPr>
                              <w:widowControl w:val="0"/>
                              <w:shd w:val="clear" w:color="auto" w:fill="FFFFFF"/>
                              <w:tabs>
                                <w:tab w:val="right" w:leader="dot" w:pos="5138"/>
                              </w:tabs>
                              <w:spacing w:line="228" w:lineRule="auto"/>
                              <w:rPr>
                                <w:rFonts w:cs="B Lotus"/>
                                <w:b/>
                                <w:bCs/>
                                <w:sz w:val="26"/>
                                <w:szCs w:val="26"/>
                              </w:rPr>
                            </w:pPr>
                            <w:r w:rsidRPr="004567D1">
                              <w:rPr>
                                <w:rFonts w:cs="B Lotus" w:hint="cs"/>
                                <w:b/>
                                <w:bCs/>
                                <w:sz w:val="26"/>
                                <w:szCs w:val="26"/>
                                <w:rtl/>
                              </w:rPr>
                              <w:t>اول</w:t>
                            </w:r>
                          </w:p>
                        </w:tc>
                      </w:tr>
                      <w:tr w:rsidR="003B0DF5" w:rsidTr="00E97AC4">
                        <w:tc>
                          <w:tcPr>
                            <w:tcW w:w="1236" w:type="dxa"/>
                            <w:vAlign w:val="center"/>
                            <w:hideMark/>
                          </w:tcPr>
                          <w:p w:rsidR="003B0DF5" w:rsidRPr="004567D1" w:rsidRDefault="003B0DF5">
                            <w:pPr>
                              <w:widowControl w:val="0"/>
                              <w:shd w:val="clear" w:color="auto" w:fill="FFFFFF"/>
                              <w:tabs>
                                <w:tab w:val="right" w:leader="dot" w:pos="5138"/>
                              </w:tabs>
                              <w:spacing w:line="228" w:lineRule="auto"/>
                              <w:jc w:val="lowKashida"/>
                              <w:rPr>
                                <w:rFonts w:cs="B Lotus"/>
                                <w:b/>
                                <w:bCs/>
                                <w:spacing w:val="-8"/>
                                <w:sz w:val="2"/>
                                <w:szCs w:val="2"/>
                              </w:rPr>
                            </w:pPr>
                            <w:r w:rsidRPr="004567D1">
                              <w:rPr>
                                <w:rFonts w:cs="B Lotus" w:hint="cs"/>
                                <w:b/>
                                <w:bCs/>
                                <w:spacing w:val="-8"/>
                                <w:sz w:val="26"/>
                                <w:szCs w:val="26"/>
                                <w:rtl/>
                              </w:rPr>
                              <w:t xml:space="preserve">آدرس ايميل: </w:t>
                            </w:r>
                            <w:r w:rsidRPr="004567D1">
                              <w:rPr>
                                <w:rFonts w:cs="B Lotus" w:hint="cs"/>
                                <w:b/>
                                <w:bCs/>
                                <w:spacing w:val="-8"/>
                                <w:sz w:val="26"/>
                                <w:szCs w:val="26"/>
                                <w:rtl/>
                              </w:rPr>
                              <w:br/>
                            </w:r>
                          </w:p>
                        </w:tc>
                        <w:tc>
                          <w:tcPr>
                            <w:tcW w:w="360" w:type="dxa"/>
                          </w:tcPr>
                          <w:p w:rsidR="003B0DF5" w:rsidRDefault="003B0DF5">
                            <w:pPr>
                              <w:widowControl w:val="0"/>
                              <w:shd w:val="clear" w:color="auto" w:fill="FFFFFF"/>
                              <w:tabs>
                                <w:tab w:val="right" w:leader="dot" w:pos="5138"/>
                              </w:tabs>
                              <w:spacing w:line="228" w:lineRule="auto"/>
                            </w:pPr>
                          </w:p>
                        </w:tc>
                        <w:tc>
                          <w:tcPr>
                            <w:tcW w:w="4608" w:type="dxa"/>
                            <w:gridSpan w:val="3"/>
                          </w:tcPr>
                          <w:p w:rsidR="003B0DF5" w:rsidRDefault="003B0DF5">
                            <w:pPr>
                              <w:widowControl w:val="0"/>
                              <w:shd w:val="clear" w:color="auto" w:fill="FFFFFF"/>
                              <w:tabs>
                                <w:tab w:val="right" w:leader="dot" w:pos="5138"/>
                              </w:tabs>
                              <w:bidi w:val="0"/>
                              <w:spacing w:line="228" w:lineRule="auto"/>
                              <w:rPr>
                                <w:rFonts w:cs="Times New Roman"/>
                                <w:sz w:val="26"/>
                                <w:szCs w:val="26"/>
                                <w:rtl/>
                              </w:rPr>
                            </w:pPr>
                            <w:bookmarkStart w:id="3" w:name="OLE_LINK3"/>
                            <w:bookmarkStart w:id="4" w:name="OLE_LINK4"/>
                            <w:r>
                              <w:rPr>
                                <w:rFonts w:cs="Times New Roman"/>
                                <w:sz w:val="26"/>
                                <w:szCs w:val="26"/>
                              </w:rPr>
                              <w:t>aqeedehlibrary@gmail.com</w:t>
                            </w:r>
                            <w:bookmarkEnd w:id="3"/>
                            <w:bookmarkEnd w:id="4"/>
                          </w:p>
                          <w:p w:rsidR="003B0DF5" w:rsidRDefault="003B0DF5">
                            <w:pPr>
                              <w:widowControl w:val="0"/>
                              <w:shd w:val="clear" w:color="auto" w:fill="FFFFFF"/>
                              <w:tabs>
                                <w:tab w:val="right" w:leader="dot" w:pos="5138"/>
                              </w:tabs>
                              <w:spacing w:line="228" w:lineRule="auto"/>
                              <w:jc w:val="right"/>
                              <w:rPr>
                                <w:rFonts w:cs="Times New Roman"/>
                                <w:sz w:val="2"/>
                                <w:szCs w:val="2"/>
                              </w:rPr>
                            </w:pPr>
                          </w:p>
                        </w:tc>
                      </w:tr>
                      <w:tr w:rsidR="003B0DF5" w:rsidTr="00E97AC4">
                        <w:tc>
                          <w:tcPr>
                            <w:tcW w:w="6204" w:type="dxa"/>
                            <w:gridSpan w:val="5"/>
                            <w:vAlign w:val="center"/>
                            <w:hideMark/>
                          </w:tcPr>
                          <w:p w:rsidR="003B0DF5" w:rsidRPr="004567D1" w:rsidRDefault="003B0DF5" w:rsidP="00E97AC4">
                            <w:pPr>
                              <w:widowControl w:val="0"/>
                              <w:shd w:val="clear" w:color="auto" w:fill="FFFFFF"/>
                              <w:tabs>
                                <w:tab w:val="right" w:leader="dot" w:pos="5138"/>
                              </w:tabs>
                              <w:bidi w:val="0"/>
                              <w:spacing w:before="240" w:after="120" w:line="228" w:lineRule="auto"/>
                              <w:jc w:val="center"/>
                              <w:rPr>
                                <w:rFonts w:cs="B Lotus"/>
                                <w:sz w:val="26"/>
                                <w:szCs w:val="26"/>
                              </w:rPr>
                            </w:pPr>
                            <w:r w:rsidRPr="004567D1">
                              <w:rPr>
                                <w:rFonts w:cs="B Lotus" w:hint="cs"/>
                                <w:b/>
                                <w:bCs/>
                                <w:spacing w:val="-8"/>
                                <w:sz w:val="26"/>
                                <w:szCs w:val="26"/>
                                <w:rtl/>
                              </w:rPr>
                              <w:t>سايتهاى مفيد</w:t>
                            </w:r>
                          </w:p>
                        </w:tc>
                      </w:tr>
                      <w:tr w:rsidR="003B0DF5" w:rsidTr="00E97AC4">
                        <w:tc>
                          <w:tcPr>
                            <w:tcW w:w="3036" w:type="dxa"/>
                            <w:gridSpan w:val="3"/>
                            <w:vAlign w:val="center"/>
                            <w:hideMark/>
                          </w:tcPr>
                          <w:p w:rsidR="003B0DF5" w:rsidRPr="00F51A7D" w:rsidRDefault="003B0DF5" w:rsidP="004567D1">
                            <w:pPr>
                              <w:widowControl w:val="0"/>
                              <w:shd w:val="clear" w:color="auto" w:fill="FFFFFF"/>
                              <w:tabs>
                                <w:tab w:val="right" w:leader="dot" w:pos="5138"/>
                              </w:tabs>
                              <w:bidi w:val="0"/>
                              <w:spacing w:before="60" w:after="60"/>
                              <w:rPr>
                                <w:rFonts w:cs="Times New Roman" w:hint="cs"/>
                                <w:sz w:val="24"/>
                                <w:szCs w:val="24"/>
                                <w:rtl/>
                              </w:rPr>
                            </w:pPr>
                            <w:r w:rsidRPr="00F51A7D">
                              <w:rPr>
                                <w:rFonts w:cs="Times New Roman"/>
                                <w:sz w:val="24"/>
                                <w:szCs w:val="24"/>
                              </w:rPr>
                              <w:t>www.tabesh.net</w:t>
                            </w:r>
                          </w:p>
                          <w:p w:rsidR="003B0DF5" w:rsidRPr="00F51A7D" w:rsidRDefault="003B0DF5" w:rsidP="004567D1">
                            <w:pPr>
                              <w:widowControl w:val="0"/>
                              <w:shd w:val="clear" w:color="auto" w:fill="FFFFFF"/>
                              <w:tabs>
                                <w:tab w:val="right" w:leader="dot" w:pos="5138"/>
                              </w:tabs>
                              <w:bidi w:val="0"/>
                              <w:spacing w:before="60" w:after="60"/>
                              <w:rPr>
                                <w:rFonts w:cs="Times New Roman" w:hint="cs"/>
                                <w:sz w:val="24"/>
                                <w:szCs w:val="24"/>
                                <w:rtl/>
                              </w:rPr>
                            </w:pPr>
                            <w:r w:rsidRPr="00F51A7D">
                              <w:rPr>
                                <w:rFonts w:cs="Times New Roman"/>
                                <w:sz w:val="24"/>
                                <w:szCs w:val="24"/>
                              </w:rPr>
                              <w:t>www.sadaislam.com</w:t>
                            </w:r>
                          </w:p>
                          <w:p w:rsidR="003B0DF5" w:rsidRPr="00F51A7D" w:rsidRDefault="003B0DF5" w:rsidP="004567D1">
                            <w:pPr>
                              <w:widowControl w:val="0"/>
                              <w:shd w:val="clear" w:color="auto" w:fill="FFFFFF"/>
                              <w:tabs>
                                <w:tab w:val="right" w:leader="dot" w:pos="5138"/>
                              </w:tabs>
                              <w:bidi w:val="0"/>
                              <w:spacing w:before="60" w:after="60"/>
                              <w:rPr>
                                <w:rFonts w:cs="Times New Roman" w:hint="cs"/>
                                <w:sz w:val="24"/>
                                <w:szCs w:val="24"/>
                                <w:rtl/>
                              </w:rPr>
                            </w:pPr>
                            <w:r w:rsidRPr="00F51A7D">
                              <w:rPr>
                                <w:rFonts w:cs="Times New Roman"/>
                                <w:sz w:val="24"/>
                                <w:szCs w:val="24"/>
                              </w:rPr>
                              <w:t>www.islamhouse.com</w:t>
                            </w:r>
                          </w:p>
                          <w:p w:rsidR="003B0DF5" w:rsidRPr="00F51A7D" w:rsidRDefault="003B0DF5" w:rsidP="004567D1">
                            <w:pPr>
                              <w:widowControl w:val="0"/>
                              <w:shd w:val="clear" w:color="auto" w:fill="FFFFFF"/>
                              <w:tabs>
                                <w:tab w:val="right" w:leader="dot" w:pos="5138"/>
                              </w:tabs>
                              <w:bidi w:val="0"/>
                              <w:spacing w:before="60" w:after="60"/>
                              <w:rPr>
                                <w:rFonts w:cs="Times New Roman" w:hint="cs"/>
                                <w:sz w:val="24"/>
                                <w:szCs w:val="24"/>
                                <w:rtl/>
                              </w:rPr>
                            </w:pPr>
                            <w:r w:rsidRPr="00F51A7D">
                              <w:rPr>
                                <w:rFonts w:cs="Times New Roman"/>
                                <w:sz w:val="24"/>
                                <w:szCs w:val="24"/>
                              </w:rPr>
                              <w:t>www.bidary.net</w:t>
                            </w:r>
                          </w:p>
                          <w:p w:rsidR="003B0DF5" w:rsidRPr="00F51A7D" w:rsidRDefault="003B0DF5" w:rsidP="004567D1">
                            <w:pPr>
                              <w:widowControl w:val="0"/>
                              <w:shd w:val="clear" w:color="auto" w:fill="FFFFFF"/>
                              <w:tabs>
                                <w:tab w:val="right" w:leader="dot" w:pos="5138"/>
                              </w:tabs>
                              <w:bidi w:val="0"/>
                              <w:spacing w:before="60" w:after="60"/>
                              <w:rPr>
                                <w:rFonts w:cs="Times New Roman" w:hint="cs"/>
                                <w:sz w:val="24"/>
                                <w:szCs w:val="24"/>
                                <w:rtl/>
                              </w:rPr>
                            </w:pPr>
                            <w:r w:rsidRPr="00F51A7D">
                              <w:rPr>
                                <w:rFonts w:cs="Times New Roman"/>
                                <w:sz w:val="24"/>
                                <w:szCs w:val="24"/>
                              </w:rPr>
                              <w:t>www.sunni-news.net</w:t>
                            </w:r>
                          </w:p>
                          <w:p w:rsidR="003B0DF5" w:rsidRPr="00F51A7D" w:rsidRDefault="003B0DF5" w:rsidP="004567D1">
                            <w:pPr>
                              <w:widowControl w:val="0"/>
                              <w:shd w:val="clear" w:color="auto" w:fill="FFFFFF"/>
                              <w:tabs>
                                <w:tab w:val="right" w:leader="dot" w:pos="5138"/>
                              </w:tabs>
                              <w:bidi w:val="0"/>
                              <w:spacing w:before="60" w:after="60"/>
                              <w:rPr>
                                <w:rFonts w:cs="Times New Roman" w:hint="cs"/>
                                <w:sz w:val="24"/>
                                <w:szCs w:val="24"/>
                                <w:rtl/>
                              </w:rPr>
                            </w:pPr>
                            <w:r w:rsidRPr="00F51A7D">
                              <w:rPr>
                                <w:rFonts w:cs="Times New Roman"/>
                                <w:sz w:val="24"/>
                                <w:szCs w:val="24"/>
                              </w:rPr>
                              <w:t>www.farsi.sunnionline.us</w:t>
                            </w:r>
                          </w:p>
                          <w:p w:rsidR="003B0DF5" w:rsidRPr="00F51A7D" w:rsidRDefault="003B0DF5" w:rsidP="004567D1">
                            <w:pPr>
                              <w:widowControl w:val="0"/>
                              <w:shd w:val="clear" w:color="auto" w:fill="FFFFFF"/>
                              <w:tabs>
                                <w:tab w:val="right" w:leader="dot" w:pos="5138"/>
                              </w:tabs>
                              <w:spacing w:before="60" w:after="60"/>
                              <w:rPr>
                                <w:b/>
                                <w:bCs/>
                                <w:spacing w:val="-8"/>
                                <w:sz w:val="24"/>
                                <w:szCs w:val="24"/>
                              </w:rPr>
                            </w:pPr>
                          </w:p>
                        </w:tc>
                        <w:tc>
                          <w:tcPr>
                            <w:tcW w:w="236" w:type="dxa"/>
                          </w:tcPr>
                          <w:p w:rsidR="003B0DF5" w:rsidRPr="00F51A7D" w:rsidRDefault="003B0DF5" w:rsidP="004567D1">
                            <w:pPr>
                              <w:widowControl w:val="0"/>
                              <w:shd w:val="clear" w:color="auto" w:fill="FFFFFF"/>
                              <w:tabs>
                                <w:tab w:val="right" w:leader="dot" w:pos="5138"/>
                              </w:tabs>
                              <w:spacing w:before="60" w:after="60"/>
                              <w:rPr>
                                <w:sz w:val="24"/>
                                <w:szCs w:val="24"/>
                              </w:rPr>
                            </w:pPr>
                          </w:p>
                        </w:tc>
                        <w:tc>
                          <w:tcPr>
                            <w:tcW w:w="2932" w:type="dxa"/>
                            <w:hideMark/>
                          </w:tcPr>
                          <w:p w:rsidR="003B0DF5" w:rsidRPr="00F51A7D" w:rsidRDefault="003B0DF5" w:rsidP="004567D1">
                            <w:pPr>
                              <w:widowControl w:val="0"/>
                              <w:shd w:val="clear" w:color="auto" w:fill="FFFFFF"/>
                              <w:tabs>
                                <w:tab w:val="right" w:leader="dot" w:pos="5138"/>
                              </w:tabs>
                              <w:bidi w:val="0"/>
                              <w:spacing w:before="60" w:after="60"/>
                              <w:rPr>
                                <w:rFonts w:cs="Times New Roman"/>
                                <w:sz w:val="24"/>
                                <w:szCs w:val="24"/>
                                <w:rtl/>
                              </w:rPr>
                            </w:pPr>
                            <w:r w:rsidRPr="00F51A7D">
                              <w:rPr>
                                <w:rFonts w:cs="Times New Roman"/>
                                <w:sz w:val="24"/>
                                <w:szCs w:val="24"/>
                              </w:rPr>
                              <w:t>www.aqeedeh.com</w:t>
                            </w:r>
                          </w:p>
                          <w:p w:rsidR="003B0DF5" w:rsidRPr="00F51A7D" w:rsidRDefault="003B0DF5" w:rsidP="004567D1">
                            <w:pPr>
                              <w:widowControl w:val="0"/>
                              <w:shd w:val="clear" w:color="auto" w:fill="FFFFFF"/>
                              <w:tabs>
                                <w:tab w:val="right" w:leader="dot" w:pos="5138"/>
                              </w:tabs>
                              <w:bidi w:val="0"/>
                              <w:spacing w:before="60" w:after="60"/>
                              <w:rPr>
                                <w:rFonts w:cs="Times New Roman"/>
                                <w:sz w:val="24"/>
                                <w:szCs w:val="24"/>
                              </w:rPr>
                            </w:pPr>
                            <w:r w:rsidRPr="00F51A7D">
                              <w:rPr>
                                <w:rFonts w:cs="Times New Roman"/>
                                <w:sz w:val="24"/>
                                <w:szCs w:val="24"/>
                              </w:rPr>
                              <w:t>www.islamtxt.com</w:t>
                            </w:r>
                          </w:p>
                          <w:p w:rsidR="003B0DF5" w:rsidRPr="00F51A7D" w:rsidRDefault="003B0DF5" w:rsidP="004567D1">
                            <w:pPr>
                              <w:widowControl w:val="0"/>
                              <w:shd w:val="clear" w:color="auto" w:fill="FFFFFF"/>
                              <w:tabs>
                                <w:tab w:val="right" w:leader="dot" w:pos="5138"/>
                              </w:tabs>
                              <w:bidi w:val="0"/>
                              <w:spacing w:before="60" w:after="60"/>
                              <w:rPr>
                                <w:rFonts w:cs="Times New Roman"/>
                                <w:sz w:val="24"/>
                                <w:szCs w:val="24"/>
                              </w:rPr>
                            </w:pPr>
                            <w:r w:rsidRPr="00F51A7D">
                              <w:rPr>
                                <w:rFonts w:cs="Times New Roman"/>
                                <w:sz w:val="24"/>
                                <w:szCs w:val="24"/>
                              </w:rPr>
                              <w:t>www.ahlesonnat.net</w:t>
                            </w:r>
                          </w:p>
                          <w:p w:rsidR="003B0DF5" w:rsidRPr="00F51A7D" w:rsidRDefault="003B0DF5" w:rsidP="004567D1">
                            <w:pPr>
                              <w:widowControl w:val="0"/>
                              <w:shd w:val="clear" w:color="auto" w:fill="FFFFFF"/>
                              <w:tabs>
                                <w:tab w:val="right" w:leader="dot" w:pos="5138"/>
                              </w:tabs>
                              <w:bidi w:val="0"/>
                              <w:spacing w:before="60" w:after="60"/>
                              <w:rPr>
                                <w:rFonts w:cs="Times New Roman"/>
                                <w:sz w:val="24"/>
                                <w:szCs w:val="24"/>
                                <w:rtl/>
                              </w:rPr>
                            </w:pPr>
                            <w:r w:rsidRPr="00F51A7D">
                              <w:rPr>
                                <w:rFonts w:cs="Times New Roman"/>
                                <w:sz w:val="24"/>
                                <w:szCs w:val="24"/>
                              </w:rPr>
                              <w:t>www.isl.org.uk</w:t>
                            </w:r>
                          </w:p>
                          <w:p w:rsidR="003B0DF5" w:rsidRPr="00F51A7D" w:rsidRDefault="003B0DF5" w:rsidP="004567D1">
                            <w:pPr>
                              <w:widowControl w:val="0"/>
                              <w:shd w:val="clear" w:color="auto" w:fill="FFFFFF"/>
                              <w:tabs>
                                <w:tab w:val="right" w:leader="dot" w:pos="5138"/>
                              </w:tabs>
                              <w:bidi w:val="0"/>
                              <w:spacing w:before="60" w:after="60"/>
                              <w:rPr>
                                <w:rFonts w:cs="Times New Roman" w:hint="cs"/>
                                <w:sz w:val="24"/>
                                <w:szCs w:val="24"/>
                                <w:rtl/>
                              </w:rPr>
                            </w:pPr>
                            <w:r w:rsidRPr="00F51A7D">
                              <w:rPr>
                                <w:rFonts w:cs="Times New Roman"/>
                                <w:sz w:val="24"/>
                                <w:szCs w:val="24"/>
                              </w:rPr>
                              <w:t>www.islamtape.com</w:t>
                            </w:r>
                          </w:p>
                          <w:p w:rsidR="003B0DF5" w:rsidRPr="00F51A7D" w:rsidRDefault="003B0DF5" w:rsidP="004567D1">
                            <w:pPr>
                              <w:widowControl w:val="0"/>
                              <w:shd w:val="clear" w:color="auto" w:fill="FFFFFF"/>
                              <w:tabs>
                                <w:tab w:val="right" w:leader="dot" w:pos="5138"/>
                              </w:tabs>
                              <w:spacing w:before="60" w:after="60"/>
                              <w:jc w:val="right"/>
                              <w:rPr>
                                <w:rFonts w:cs="Times New Roman"/>
                                <w:sz w:val="24"/>
                                <w:szCs w:val="24"/>
                              </w:rPr>
                            </w:pPr>
                          </w:p>
                        </w:tc>
                      </w:tr>
                    </w:tbl>
                    <w:p w:rsidR="003B0DF5" w:rsidRDefault="003B0DF5" w:rsidP="004567D1">
                      <w:pPr>
                        <w:jc w:val="center"/>
                      </w:pPr>
                    </w:p>
                  </w:txbxContent>
                </v:textbox>
              </v:roundrect>
            </w:pict>
          </mc:Fallback>
        </mc:AlternateContent>
      </w:r>
    </w:p>
    <w:p w:rsidR="004567D1" w:rsidRDefault="004567D1" w:rsidP="004567D1">
      <w:pPr>
        <w:jc w:val="center"/>
        <w:rPr>
          <w:rFonts w:ascii="Calibri" w:hAnsi="Calibri" w:cs="B Jadid" w:hint="cs"/>
          <w:sz w:val="48"/>
          <w:szCs w:val="48"/>
          <w:rtl/>
          <w:lang w:bidi="fa-IR"/>
        </w:rPr>
      </w:pPr>
    </w:p>
    <w:p w:rsidR="004567D1" w:rsidRDefault="00BD3A55" w:rsidP="004567D1">
      <w:pPr>
        <w:jc w:val="center"/>
        <w:rPr>
          <w:rFonts w:ascii="Calibri" w:hAnsi="Calibri" w:cs="B Jadid" w:hint="cs"/>
          <w:sz w:val="48"/>
          <w:szCs w:val="48"/>
          <w:rtl/>
          <w:lang w:bidi="fa-IR"/>
        </w:rPr>
      </w:pPr>
      <w:r>
        <w:rPr>
          <w:rFonts w:cs="Times New Roman"/>
          <w:sz w:val="24"/>
          <w:szCs w:val="24"/>
        </w:rPr>
        <mc:AlternateContent>
          <mc:Choice Requires="wps">
            <w:drawing>
              <wp:anchor distT="0" distB="0" distL="114300" distR="114300" simplePos="0" relativeHeight="251661312" behindDoc="0" locked="0" layoutInCell="1" allowOverlap="1">
                <wp:simplePos x="0" y="0"/>
                <wp:positionH relativeFrom="margin">
                  <wp:posOffset>1200785</wp:posOffset>
                </wp:positionH>
                <wp:positionV relativeFrom="paragraph">
                  <wp:posOffset>99695</wp:posOffset>
                </wp:positionV>
                <wp:extent cx="2171700" cy="0"/>
                <wp:effectExtent l="0" t="0" r="0" b="0"/>
                <wp:wrapNone/>
                <wp:docPr id="3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flip:x;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4.55pt,7.85pt" to="265.5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24mHAIAADU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" strokeweight="1.5pt">
                <w10:wrap anchorx="margin"/>
              </v:line>
            </w:pict>
          </mc:Fallback>
        </mc:AlternateContent>
      </w:r>
    </w:p>
    <w:p w:rsidR="004567D1" w:rsidRDefault="004567D1" w:rsidP="004567D1">
      <w:pPr>
        <w:jc w:val="center"/>
        <w:rPr>
          <w:rFonts w:ascii="Calibri" w:hAnsi="Calibri" w:cs="B Jadid" w:hint="cs"/>
          <w:sz w:val="48"/>
          <w:szCs w:val="48"/>
          <w:rtl/>
          <w:lang w:bidi="fa-IR"/>
        </w:rPr>
      </w:pPr>
    </w:p>
    <w:p w:rsidR="004567D1" w:rsidRDefault="004567D1" w:rsidP="004567D1">
      <w:pPr>
        <w:jc w:val="center"/>
        <w:rPr>
          <w:rFonts w:ascii="Calibri" w:hAnsi="Calibri" w:cs="B Jadid" w:hint="cs"/>
          <w:sz w:val="48"/>
          <w:szCs w:val="48"/>
          <w:rtl/>
          <w:lang w:bidi="fa-IR"/>
        </w:rPr>
      </w:pPr>
    </w:p>
    <w:p w:rsidR="004567D1" w:rsidRDefault="004567D1" w:rsidP="004567D1">
      <w:pPr>
        <w:jc w:val="center"/>
        <w:rPr>
          <w:rFonts w:ascii="Calibri" w:hAnsi="Calibri" w:cs="B Jadid" w:hint="cs"/>
          <w:sz w:val="48"/>
          <w:szCs w:val="48"/>
          <w:rtl/>
          <w:lang w:bidi="fa-IR"/>
        </w:rPr>
      </w:pPr>
    </w:p>
    <w:p w:rsidR="004567D1" w:rsidRDefault="004567D1" w:rsidP="004567D1">
      <w:pPr>
        <w:jc w:val="center"/>
        <w:rPr>
          <w:rFonts w:ascii="Calibri" w:hAnsi="Calibri" w:cs="B Jadid" w:hint="cs"/>
          <w:sz w:val="48"/>
          <w:szCs w:val="48"/>
          <w:rtl/>
          <w:lang w:bidi="fa-IR"/>
        </w:rPr>
      </w:pPr>
    </w:p>
    <w:p w:rsidR="004567D1" w:rsidRDefault="004567D1" w:rsidP="004567D1">
      <w:pPr>
        <w:jc w:val="center"/>
        <w:rPr>
          <w:rFonts w:ascii="Calibri" w:hAnsi="Calibri" w:cs="B Jadid" w:hint="cs"/>
          <w:sz w:val="48"/>
          <w:szCs w:val="48"/>
          <w:rtl/>
          <w:lang w:bidi="fa-IR"/>
        </w:rPr>
      </w:pPr>
    </w:p>
    <w:p w:rsidR="004567D1" w:rsidRDefault="004567D1" w:rsidP="004567D1">
      <w:pPr>
        <w:jc w:val="center"/>
        <w:rPr>
          <w:rFonts w:ascii="Calibri" w:hAnsi="Calibri" w:cs="B Jadid"/>
          <w:sz w:val="48"/>
          <w:szCs w:val="48"/>
          <w:lang w:bidi="fa-IR"/>
        </w:rPr>
      </w:pPr>
    </w:p>
    <w:p w:rsidR="004567D1" w:rsidRDefault="004567D1" w:rsidP="004567D1">
      <w:pPr>
        <w:jc w:val="center"/>
        <w:rPr>
          <w:rFonts w:ascii="Calibri" w:hAnsi="Calibri" w:cs="B Jadid"/>
          <w:sz w:val="48"/>
          <w:szCs w:val="48"/>
          <w:lang w:bidi="fa-IR"/>
        </w:rPr>
      </w:pPr>
    </w:p>
    <w:p w:rsidR="004567D1" w:rsidRDefault="004567D1" w:rsidP="004567D1">
      <w:pPr>
        <w:jc w:val="center"/>
        <w:rPr>
          <w:rFonts w:ascii="Calibri" w:hAnsi="Calibri" w:cs="B Jadid"/>
          <w:sz w:val="48"/>
          <w:szCs w:val="48"/>
          <w:lang w:bidi="fa-IR"/>
        </w:rPr>
      </w:pPr>
    </w:p>
    <w:p w:rsidR="004567D1" w:rsidRPr="006B44BD" w:rsidRDefault="004567D1" w:rsidP="004567D1">
      <w:pPr>
        <w:pStyle w:val="StyleComplexBLotus12ptJustifiedFirstline05cm"/>
        <w:spacing w:line="240" w:lineRule="auto"/>
        <w:ind w:firstLine="0"/>
        <w:jc w:val="lowKashida"/>
        <w:rPr>
          <w:rFonts w:ascii="Times New Roman" w:hAnsi="Times New Roman" w:cs="B Lotus" w:hint="cs"/>
          <w:sz w:val="28"/>
          <w:szCs w:val="28"/>
          <w:rtl/>
          <w:lang w:bidi="fa-IR"/>
        </w:rPr>
      </w:pPr>
    </w:p>
    <w:p w:rsidR="004567D1" w:rsidRPr="00DF01BE" w:rsidRDefault="004567D1" w:rsidP="004567D1">
      <w:pPr>
        <w:widowControl w:val="0"/>
        <w:shd w:val="clear" w:color="auto" w:fill="FFFFFF"/>
        <w:tabs>
          <w:tab w:val="right" w:leader="dot" w:pos="5138"/>
        </w:tabs>
        <w:spacing w:line="228" w:lineRule="auto"/>
        <w:jc w:val="center"/>
        <w:rPr>
          <w:rFonts w:cs="B Yagut" w:hint="cs"/>
          <w:b/>
          <w:bCs/>
          <w:rtl/>
        </w:rPr>
      </w:pPr>
    </w:p>
    <w:p w:rsidR="004567D1" w:rsidRDefault="004567D1" w:rsidP="004567D1">
      <w:pPr>
        <w:widowControl w:val="0"/>
        <w:shd w:val="clear" w:color="auto" w:fill="FFFFFF"/>
        <w:tabs>
          <w:tab w:val="right" w:leader="dot" w:pos="5138"/>
        </w:tabs>
        <w:spacing w:line="228" w:lineRule="auto"/>
        <w:ind w:left="998"/>
        <w:rPr>
          <w:rFonts w:hint="cs"/>
          <w:rtl/>
        </w:rPr>
      </w:pPr>
    </w:p>
    <w:p w:rsidR="006B0323" w:rsidRDefault="006B0323" w:rsidP="004567D1">
      <w:pPr>
        <w:pStyle w:val="StyleComplexBLotus12ptJustifiedFirstline05cmCharChar"/>
        <w:spacing w:line="240" w:lineRule="auto"/>
        <w:ind w:firstLine="0"/>
        <w:jc w:val="center"/>
        <w:rPr>
          <w:rFonts w:ascii="Times New Roman" w:hAnsi="Times New Roman" w:cs="B Mitra"/>
          <w:b/>
          <w:bCs/>
          <w:sz w:val="30"/>
          <w:szCs w:val="30"/>
          <w:rtl/>
          <w:lang w:bidi="fa-IR"/>
        </w:rPr>
        <w:sectPr w:rsidR="006B0323"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6B0323" w:rsidRDefault="00BD3A55" w:rsidP="004567D1">
      <w:pPr>
        <w:pStyle w:val="StyleComplexBLotus12ptJustifiedFirstline05cmCharChar"/>
        <w:spacing w:line="240" w:lineRule="auto"/>
        <w:ind w:firstLine="0"/>
        <w:jc w:val="center"/>
        <w:rPr>
          <w:rFonts w:ascii="Times New Roman" w:hAnsi="Times New Roman" w:cs="B Mitra"/>
          <w:b/>
          <w:bCs/>
          <w:sz w:val="30"/>
          <w:szCs w:val="30"/>
          <w:rtl/>
          <w:lang w:bidi="fa-IR"/>
        </w:rPr>
        <w:sectPr w:rsidR="006B0323"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r>
        <w:rPr>
          <w:rFonts w:ascii="Times New Roman" w:hAnsi="Times New Roman" w:cs="B Mitra"/>
          <w:b/>
          <w:bCs/>
          <w:noProof/>
          <w:sz w:val="30"/>
          <w:szCs w:val="30"/>
          <w:rtl/>
        </w:rPr>
        <w:lastRenderedPageBreak/>
        <w:drawing>
          <wp:anchor distT="0" distB="0" distL="114300" distR="114300" simplePos="0" relativeHeight="251662336" behindDoc="0" locked="0" layoutInCell="1" allowOverlap="1">
            <wp:simplePos x="0" y="0"/>
            <wp:positionH relativeFrom="column">
              <wp:posOffset>214630</wp:posOffset>
            </wp:positionH>
            <wp:positionV relativeFrom="paragraph">
              <wp:posOffset>911225</wp:posOffset>
            </wp:positionV>
            <wp:extent cx="4142740" cy="5534025"/>
            <wp:effectExtent l="0" t="0" r="0" b="9525"/>
            <wp:wrapNone/>
            <wp:docPr id="58" name="Picture 58"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b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42740" cy="5534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67D1" w:rsidRDefault="004567D1" w:rsidP="004567D1">
      <w:pPr>
        <w:pStyle w:val="StyleComplexBLotus12ptJustifiedFirstline05cmCharChar"/>
        <w:spacing w:line="240" w:lineRule="auto"/>
        <w:ind w:firstLine="0"/>
        <w:jc w:val="center"/>
        <w:rPr>
          <w:rFonts w:ascii="Times New Roman" w:hAnsi="Times New Roman" w:cs="B Mitra" w:hint="cs"/>
          <w:b/>
          <w:bCs/>
          <w:sz w:val="30"/>
          <w:szCs w:val="30"/>
          <w:rtl/>
          <w:lang w:bidi="fa-IR"/>
        </w:rPr>
      </w:pPr>
    </w:p>
    <w:p w:rsidR="006F39C4" w:rsidRPr="006E1AB5" w:rsidRDefault="006F39C4" w:rsidP="00513FCC">
      <w:pPr>
        <w:spacing w:line="216" w:lineRule="auto"/>
        <w:ind w:firstLine="340"/>
        <w:rPr>
          <w:sz w:val="27"/>
          <w:szCs w:val="27"/>
          <w:rtl/>
        </w:rPr>
        <w:sectPr w:rsidR="006F39C4"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6F39C4" w:rsidRPr="006E1AB5" w:rsidRDefault="006F39C4" w:rsidP="00513FCC">
      <w:pPr>
        <w:spacing w:line="216" w:lineRule="auto"/>
        <w:ind w:firstLine="340"/>
        <w:rPr>
          <w:rFonts w:hint="cs"/>
          <w:sz w:val="27"/>
          <w:szCs w:val="27"/>
          <w:rtl/>
        </w:rPr>
      </w:pPr>
    </w:p>
    <w:p w:rsidR="00111B92" w:rsidRPr="006E1AB5" w:rsidRDefault="00111B92" w:rsidP="00715963">
      <w:pPr>
        <w:pStyle w:val="a"/>
        <w:rPr>
          <w:rFonts w:hint="cs"/>
          <w:rtl/>
        </w:rPr>
      </w:pPr>
      <w:bookmarkStart w:id="5" w:name="_Toc231449718"/>
      <w:r w:rsidRPr="006E1AB5">
        <w:rPr>
          <w:rtl/>
        </w:rPr>
        <w:t xml:space="preserve">فهرست </w:t>
      </w:r>
      <w:r w:rsidR="00AE4CEC" w:rsidRPr="006E1AB5">
        <w:rPr>
          <w:rFonts w:hint="cs"/>
          <w:rtl/>
        </w:rPr>
        <w:t>عناوین</w:t>
      </w:r>
      <w:bookmarkEnd w:id="5"/>
    </w:p>
    <w:p w:rsidR="00111B92" w:rsidRPr="006E1AB5" w:rsidRDefault="00E27E55" w:rsidP="00513FCC">
      <w:pPr>
        <w:tabs>
          <w:tab w:val="right" w:pos="7088"/>
        </w:tabs>
        <w:spacing w:after="240"/>
        <w:jc w:val="lowKashida"/>
        <w:rPr>
          <w:rFonts w:cs="B Zar" w:hint="cs"/>
          <w:b/>
          <w:bCs/>
          <w:color w:val="000000"/>
          <w:sz w:val="28"/>
          <w:szCs w:val="28"/>
          <w:rtl/>
        </w:rPr>
      </w:pPr>
      <w:r w:rsidRPr="006E1AB5">
        <w:rPr>
          <w:rFonts w:cs="B Zar"/>
          <w:b/>
          <w:bCs/>
          <w:color w:val="000000"/>
          <w:sz w:val="28"/>
          <w:szCs w:val="28"/>
          <w:rtl/>
        </w:rPr>
        <w:t xml:space="preserve">عنوان </w:t>
      </w:r>
      <w:r w:rsidRPr="006E1AB5">
        <w:rPr>
          <w:rFonts w:cs="B Zar" w:hint="cs"/>
          <w:b/>
          <w:bCs/>
          <w:color w:val="000000"/>
          <w:sz w:val="28"/>
          <w:szCs w:val="28"/>
          <w:rtl/>
        </w:rPr>
        <w:tab/>
      </w:r>
      <w:r w:rsidR="00111B92" w:rsidRPr="006E1AB5">
        <w:rPr>
          <w:rFonts w:cs="B Zar"/>
          <w:b/>
          <w:bCs/>
          <w:color w:val="000000"/>
          <w:sz w:val="28"/>
          <w:szCs w:val="28"/>
          <w:rtl/>
        </w:rPr>
        <w:t>صفحه</w:t>
      </w:r>
    </w:p>
    <w:p w:rsidR="003964C0" w:rsidRPr="006E1AB5" w:rsidRDefault="003964C0" w:rsidP="00D6241D">
      <w:pPr>
        <w:pStyle w:val="TOC1"/>
        <w:tabs>
          <w:tab w:val="right" w:leader="dot" w:pos="7191"/>
        </w:tabs>
        <w:spacing w:before="0"/>
        <w:jc w:val="lowKashida"/>
        <w:rPr>
          <w:rFonts w:ascii="Calibri" w:hAnsi="Calibri" w:cs="Arial"/>
          <w:bCs w:val="0"/>
          <w:sz w:val="22"/>
          <w:szCs w:val="22"/>
          <w:rtl/>
          <w:lang w:val="en-MY" w:eastAsia="en-MY"/>
        </w:rPr>
      </w:pPr>
      <w:r w:rsidRPr="006E1AB5">
        <w:rPr>
          <w:rFonts w:cs="B Zar"/>
          <w:color w:val="000000"/>
          <w:sz w:val="27"/>
          <w:szCs w:val="27"/>
          <w:rtl/>
        </w:rPr>
        <w:fldChar w:fldCharType="begin"/>
      </w:r>
      <w:r w:rsidRPr="006E1AB5">
        <w:rPr>
          <w:rFonts w:cs="B Zar"/>
          <w:color w:val="000000"/>
          <w:sz w:val="27"/>
          <w:szCs w:val="27"/>
          <w:rtl/>
        </w:rPr>
        <w:instrText xml:space="preserve"> </w:instrText>
      </w:r>
      <w:r w:rsidRPr="006E1AB5">
        <w:rPr>
          <w:rFonts w:cs="B Zar"/>
          <w:color w:val="000000"/>
          <w:sz w:val="27"/>
          <w:szCs w:val="27"/>
        </w:rPr>
        <w:instrText>TOC</w:instrText>
      </w:r>
      <w:r w:rsidRPr="006E1AB5">
        <w:rPr>
          <w:rFonts w:cs="B Zar"/>
          <w:color w:val="000000"/>
          <w:sz w:val="27"/>
          <w:szCs w:val="27"/>
          <w:rtl/>
        </w:rPr>
        <w:instrText xml:space="preserve"> \</w:instrText>
      </w:r>
      <w:r w:rsidRPr="006E1AB5">
        <w:rPr>
          <w:rFonts w:cs="B Zar"/>
          <w:color w:val="000000"/>
          <w:sz w:val="27"/>
          <w:szCs w:val="27"/>
        </w:rPr>
        <w:instrText>h \z \t</w:instrText>
      </w:r>
      <w:r w:rsidRPr="006E1AB5">
        <w:rPr>
          <w:rFonts w:cs="B Zar"/>
          <w:color w:val="000000"/>
          <w:sz w:val="27"/>
          <w:szCs w:val="27"/>
          <w:rtl/>
        </w:rPr>
        <w:instrText xml:space="preserve"> "تیتر اول,1,تيتر دوم,2,تیتر سوم,3" </w:instrText>
      </w:r>
      <w:r w:rsidRPr="006E1AB5">
        <w:rPr>
          <w:rFonts w:cs="B Zar"/>
          <w:color w:val="000000"/>
          <w:sz w:val="27"/>
          <w:szCs w:val="27"/>
          <w:rtl/>
        </w:rPr>
        <w:fldChar w:fldCharType="separate"/>
      </w:r>
      <w:hyperlink w:anchor="_Toc231449719" w:history="1">
        <w:r w:rsidRPr="006E1AB5">
          <w:rPr>
            <w:rStyle w:val="Hyperlink"/>
            <w:rFonts w:hint="eastAsia"/>
            <w:rtl/>
          </w:rPr>
          <w:t>يادداشت</w:t>
        </w:r>
        <w:r w:rsidRPr="006E1AB5">
          <w:rPr>
            <w:rStyle w:val="Hyperlink"/>
            <w:rtl/>
          </w:rPr>
          <w:t xml:space="preserve"> </w:t>
        </w:r>
        <w:r w:rsidRPr="006E1AB5">
          <w:rPr>
            <w:rStyle w:val="Hyperlink"/>
            <w:rFonts w:hint="eastAsia"/>
            <w:rtl/>
          </w:rPr>
          <w:t>مترجم</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Toc231449719 \h</w:instrText>
        </w:r>
        <w:r w:rsidRPr="006E1AB5">
          <w:rPr>
            <w:webHidden/>
            <w:rtl/>
          </w:rPr>
          <w:instrText xml:space="preserve"> </w:instrText>
        </w:r>
        <w:r w:rsidRPr="006E1AB5">
          <w:rPr>
            <w:webHidden/>
            <w:rtl/>
          </w:rPr>
        </w:r>
        <w:r w:rsidRPr="006E1AB5">
          <w:rPr>
            <w:webHidden/>
            <w:rtl/>
          </w:rPr>
          <w:fldChar w:fldCharType="separate"/>
        </w:r>
        <w:r w:rsidR="008F2C8E">
          <w:rPr>
            <w:webHidden/>
            <w:rtl/>
          </w:rPr>
          <w:t>11</w:t>
        </w:r>
        <w:r w:rsidRPr="006E1AB5">
          <w:rPr>
            <w:webHidden/>
            <w:rtl/>
          </w:rPr>
          <w:fldChar w:fldCharType="end"/>
        </w:r>
      </w:hyperlink>
    </w:p>
    <w:p w:rsidR="003964C0" w:rsidRPr="006E1AB5" w:rsidRDefault="003964C0" w:rsidP="00D6241D">
      <w:pPr>
        <w:pStyle w:val="TOC1"/>
        <w:tabs>
          <w:tab w:val="right" w:leader="dot" w:pos="7191"/>
        </w:tabs>
        <w:spacing w:before="0"/>
        <w:jc w:val="lowKashida"/>
        <w:rPr>
          <w:rFonts w:ascii="Calibri" w:hAnsi="Calibri" w:cs="Arial"/>
          <w:bCs w:val="0"/>
          <w:sz w:val="22"/>
          <w:szCs w:val="22"/>
          <w:rtl/>
          <w:lang w:val="en-MY" w:eastAsia="en-MY"/>
        </w:rPr>
      </w:pPr>
      <w:hyperlink w:anchor="_Toc231449720" w:history="1">
        <w:r w:rsidRPr="006E1AB5">
          <w:rPr>
            <w:rStyle w:val="Hyperlink"/>
            <w:rFonts w:hint="eastAsia"/>
            <w:rtl/>
          </w:rPr>
          <w:t>مقدمه‌ي</w:t>
        </w:r>
        <w:r w:rsidRPr="006E1AB5">
          <w:rPr>
            <w:rStyle w:val="Hyperlink"/>
            <w:rtl/>
          </w:rPr>
          <w:t xml:space="preserve"> </w:t>
        </w:r>
        <w:r w:rsidRPr="006E1AB5">
          <w:rPr>
            <w:rStyle w:val="Hyperlink"/>
            <w:rFonts w:hint="eastAsia"/>
            <w:rtl/>
          </w:rPr>
          <w:t>مؤلف</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Toc231449720 \h</w:instrText>
        </w:r>
        <w:r w:rsidRPr="006E1AB5">
          <w:rPr>
            <w:webHidden/>
            <w:rtl/>
          </w:rPr>
          <w:instrText xml:space="preserve"> </w:instrText>
        </w:r>
        <w:r w:rsidRPr="006E1AB5">
          <w:rPr>
            <w:webHidden/>
            <w:rtl/>
          </w:rPr>
        </w:r>
        <w:r w:rsidRPr="006E1AB5">
          <w:rPr>
            <w:webHidden/>
            <w:rtl/>
          </w:rPr>
          <w:fldChar w:fldCharType="separate"/>
        </w:r>
        <w:r w:rsidR="008F2C8E">
          <w:rPr>
            <w:webHidden/>
            <w:rtl/>
          </w:rPr>
          <w:t>13</w:t>
        </w:r>
        <w:r w:rsidRPr="006E1AB5">
          <w:rPr>
            <w:webHidden/>
            <w:rtl/>
          </w:rPr>
          <w:fldChar w:fldCharType="end"/>
        </w:r>
      </w:hyperlink>
    </w:p>
    <w:p w:rsidR="003964C0" w:rsidRPr="00344724" w:rsidRDefault="003964C0" w:rsidP="00D6241D">
      <w:pPr>
        <w:pStyle w:val="TOC1"/>
        <w:tabs>
          <w:tab w:val="right" w:leader="dot" w:pos="7191"/>
        </w:tabs>
        <w:jc w:val="lowKashida"/>
        <w:rPr>
          <w:rFonts w:ascii="Calibri" w:hAnsi="Calibri" w:cs="B Zar"/>
          <w:bCs w:val="0"/>
          <w:sz w:val="22"/>
          <w:szCs w:val="22"/>
          <w:rtl/>
          <w:lang w:val="en-MY" w:eastAsia="en-MY"/>
        </w:rPr>
      </w:pPr>
      <w:hyperlink r:id="rId13" w:anchor="_Toc231449721" w:history="1">
        <w:r w:rsidRPr="00344724">
          <w:rPr>
            <w:rStyle w:val="Hyperlink"/>
            <w:rFonts w:cs="B Zar" w:hint="eastAsia"/>
            <w:rtl/>
          </w:rPr>
          <w:t>فصل</w:t>
        </w:r>
        <w:r w:rsidRPr="00344724">
          <w:rPr>
            <w:rStyle w:val="Hyperlink"/>
            <w:rFonts w:cs="B Zar"/>
            <w:rtl/>
          </w:rPr>
          <w:t xml:space="preserve"> </w:t>
        </w:r>
        <w:r w:rsidRPr="00344724">
          <w:rPr>
            <w:rStyle w:val="Hyperlink"/>
            <w:rFonts w:cs="B Zar" w:hint="eastAsia"/>
            <w:rtl/>
          </w:rPr>
          <w:t>اول</w:t>
        </w:r>
        <w:r w:rsidRPr="00344724">
          <w:rPr>
            <w:rStyle w:val="Hyperlink"/>
            <w:rFonts w:cs="B Zar" w:hint="cs"/>
            <w:rtl/>
          </w:rPr>
          <w:t>:</w:t>
        </w:r>
        <w:r w:rsidRPr="00344724">
          <w:rPr>
            <w:rStyle w:val="Hyperlink"/>
            <w:rFonts w:cs="B Zar"/>
            <w:rtl/>
          </w:rPr>
          <w:t xml:space="preserve"> </w:t>
        </w:r>
        <w:r w:rsidRPr="00344724">
          <w:rPr>
            <w:rStyle w:val="Hyperlink"/>
            <w:rFonts w:cs="B Zar" w:hint="eastAsia"/>
            <w:rtl/>
          </w:rPr>
          <w:t>ابوبكر</w:t>
        </w:r>
        <w:r w:rsidRPr="00344724">
          <w:rPr>
            <w:rStyle w:val="Hyperlink"/>
            <w:rFonts w:cs="B Zar"/>
            <w:rtl/>
          </w:rPr>
          <w:t xml:space="preserve"> </w:t>
        </w:r>
        <w:r w:rsidRPr="00344724">
          <w:rPr>
            <w:rStyle w:val="Hyperlink"/>
            <w:rFonts w:cs="B Zar" w:hint="eastAsia"/>
            <w:rtl/>
          </w:rPr>
          <w:t>صديق</w:t>
        </w:r>
        <w:r w:rsidR="000A2FF2" w:rsidRPr="00344724">
          <w:rPr>
            <w:rStyle w:val="Hyperlink"/>
            <w:rFonts w:ascii="AGA Arabesque" w:hAnsi="AGA Arabesque" w:cs="B Zar"/>
            <w:sz w:val="28"/>
            <w:szCs w:val="36"/>
          </w:rPr>
          <w:t></w:t>
        </w:r>
        <w:r w:rsidRPr="00344724">
          <w:rPr>
            <w:rStyle w:val="Hyperlink"/>
            <w:rFonts w:cs="B Zar"/>
            <w:rtl/>
          </w:rPr>
          <w:t xml:space="preserve"> </w:t>
        </w:r>
        <w:r w:rsidRPr="00344724">
          <w:rPr>
            <w:rStyle w:val="Hyperlink"/>
            <w:rFonts w:cs="B Zar" w:hint="eastAsia"/>
            <w:rtl/>
          </w:rPr>
          <w:t>در</w:t>
        </w:r>
        <w:r w:rsidRPr="00344724">
          <w:rPr>
            <w:rStyle w:val="Hyperlink"/>
            <w:rFonts w:cs="B Zar"/>
            <w:rtl/>
          </w:rPr>
          <w:t xml:space="preserve"> </w:t>
        </w:r>
        <w:r w:rsidRPr="00344724">
          <w:rPr>
            <w:rStyle w:val="Hyperlink"/>
            <w:rFonts w:cs="B Zar" w:hint="eastAsia"/>
            <w:rtl/>
          </w:rPr>
          <w:t>مكه</w:t>
        </w:r>
        <w:r w:rsidRPr="00344724">
          <w:rPr>
            <w:rFonts w:cs="B Zar"/>
            <w:webHidden/>
            <w:rtl/>
          </w:rPr>
          <w:tab/>
        </w:r>
        <w:r w:rsidRPr="00344724">
          <w:rPr>
            <w:rFonts w:cs="B Zar"/>
            <w:webHidden/>
            <w:rtl/>
          </w:rPr>
          <w:fldChar w:fldCharType="begin"/>
        </w:r>
        <w:r w:rsidRPr="00344724">
          <w:rPr>
            <w:rFonts w:cs="B Zar"/>
            <w:webHidden/>
            <w:rtl/>
          </w:rPr>
          <w:instrText xml:space="preserve"> </w:instrText>
        </w:r>
        <w:r w:rsidRPr="00344724">
          <w:rPr>
            <w:rFonts w:cs="B Zar"/>
            <w:webHidden/>
          </w:rPr>
          <w:instrText>PAGEREF</w:instrText>
        </w:r>
        <w:r w:rsidRPr="00344724">
          <w:rPr>
            <w:rFonts w:cs="B Zar"/>
            <w:webHidden/>
            <w:rtl/>
          </w:rPr>
          <w:instrText xml:space="preserve"> _</w:instrText>
        </w:r>
        <w:r w:rsidRPr="00344724">
          <w:rPr>
            <w:rFonts w:cs="B Zar"/>
            <w:webHidden/>
          </w:rPr>
          <w:instrText>Toc231449721 \h</w:instrText>
        </w:r>
        <w:r w:rsidRPr="00344724">
          <w:rPr>
            <w:rFonts w:cs="B Zar"/>
            <w:webHidden/>
            <w:rtl/>
          </w:rPr>
          <w:instrText xml:space="preserve"> </w:instrText>
        </w:r>
        <w:r w:rsidRPr="00344724">
          <w:rPr>
            <w:rFonts w:cs="B Zar"/>
            <w:webHidden/>
            <w:rtl/>
          </w:rPr>
        </w:r>
        <w:r w:rsidRPr="00344724">
          <w:rPr>
            <w:rFonts w:cs="B Zar"/>
            <w:webHidden/>
            <w:rtl/>
          </w:rPr>
          <w:fldChar w:fldCharType="separate"/>
        </w:r>
        <w:r w:rsidR="008F2C8E">
          <w:rPr>
            <w:rFonts w:cs="B Zar"/>
            <w:webHidden/>
            <w:rtl/>
          </w:rPr>
          <w:t>27</w:t>
        </w:r>
        <w:r w:rsidRPr="00344724">
          <w:rPr>
            <w:rFonts w:cs="B Zar"/>
            <w:webHidden/>
            <w:rtl/>
          </w:rPr>
          <w:fldChar w:fldCharType="end"/>
        </w:r>
      </w:hyperlink>
    </w:p>
    <w:p w:rsidR="003964C0" w:rsidRPr="006E1AB5" w:rsidRDefault="003964C0" w:rsidP="00D6241D">
      <w:pPr>
        <w:pStyle w:val="TOC1"/>
        <w:tabs>
          <w:tab w:val="right" w:leader="dot" w:pos="7191"/>
        </w:tabs>
        <w:spacing w:before="0"/>
        <w:jc w:val="lowKashida"/>
        <w:rPr>
          <w:rFonts w:ascii="Calibri" w:hAnsi="Calibri" w:cs="Arial"/>
          <w:bCs w:val="0"/>
          <w:sz w:val="22"/>
          <w:szCs w:val="22"/>
          <w:rtl/>
          <w:lang w:val="en-MY" w:eastAsia="en-MY"/>
        </w:rPr>
      </w:pPr>
      <w:hyperlink w:anchor="_Toc231449722" w:history="1">
        <w:r w:rsidRPr="006E1AB5">
          <w:rPr>
            <w:rStyle w:val="Hyperlink"/>
            <w:rFonts w:hint="eastAsia"/>
            <w:rtl/>
          </w:rPr>
          <w:t>مبحث</w:t>
        </w:r>
        <w:r w:rsidRPr="006E1AB5">
          <w:rPr>
            <w:rStyle w:val="Hyperlink"/>
            <w:rtl/>
          </w:rPr>
          <w:t xml:space="preserve"> </w:t>
        </w:r>
        <w:r w:rsidRPr="006E1AB5">
          <w:rPr>
            <w:rStyle w:val="Hyperlink"/>
            <w:rFonts w:hint="eastAsia"/>
            <w:rtl/>
          </w:rPr>
          <w:t>اول</w:t>
        </w:r>
        <w:r w:rsidR="00D6241D" w:rsidRPr="006E1AB5">
          <w:rPr>
            <w:rStyle w:val="Hyperlink"/>
            <w:rFonts w:hint="cs"/>
            <w:rtl/>
          </w:rPr>
          <w:t>:</w:t>
        </w:r>
        <w:r w:rsidRPr="006E1AB5">
          <w:rPr>
            <w:rStyle w:val="Hyperlink"/>
            <w:rtl/>
          </w:rPr>
          <w:t xml:space="preserve"> </w:t>
        </w:r>
        <w:r w:rsidRPr="006E1AB5">
          <w:rPr>
            <w:rStyle w:val="Hyperlink"/>
            <w:rFonts w:hint="eastAsia"/>
            <w:rtl/>
          </w:rPr>
          <w:t>اسم،</w:t>
        </w:r>
        <w:r w:rsidRPr="006E1AB5">
          <w:rPr>
            <w:rStyle w:val="Hyperlink"/>
            <w:rtl/>
          </w:rPr>
          <w:t xml:space="preserve"> </w:t>
        </w:r>
        <w:r w:rsidRPr="006E1AB5">
          <w:rPr>
            <w:rStyle w:val="Hyperlink"/>
            <w:rFonts w:hint="eastAsia"/>
            <w:rtl/>
          </w:rPr>
          <w:t>نسب،</w:t>
        </w:r>
        <w:r w:rsidRPr="006E1AB5">
          <w:rPr>
            <w:rStyle w:val="Hyperlink"/>
            <w:rtl/>
          </w:rPr>
          <w:t xml:space="preserve"> </w:t>
        </w:r>
        <w:r w:rsidRPr="006E1AB5">
          <w:rPr>
            <w:rStyle w:val="Hyperlink"/>
            <w:rFonts w:hint="eastAsia"/>
            <w:rtl/>
          </w:rPr>
          <w:t>خاندان،</w:t>
        </w:r>
        <w:r w:rsidRPr="006E1AB5">
          <w:rPr>
            <w:rStyle w:val="Hyperlink"/>
            <w:rtl/>
          </w:rPr>
          <w:t xml:space="preserve"> </w:t>
        </w:r>
        <w:r w:rsidRPr="006E1AB5">
          <w:rPr>
            <w:rStyle w:val="Hyperlink"/>
            <w:rFonts w:hint="eastAsia"/>
            <w:rtl/>
          </w:rPr>
          <w:t>كنيه</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القاب</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زندگاني</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sz w:val="28"/>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دوره‌ي</w:t>
        </w:r>
        <w:r w:rsidRPr="006E1AB5">
          <w:rPr>
            <w:rStyle w:val="Hyperlink"/>
            <w:rtl/>
          </w:rPr>
          <w:t xml:space="preserve"> </w:t>
        </w:r>
        <w:r w:rsidRPr="006E1AB5">
          <w:rPr>
            <w:rStyle w:val="Hyperlink"/>
            <w:rFonts w:hint="eastAsia"/>
            <w:rtl/>
          </w:rPr>
          <w:t>جاهليت</w:t>
        </w:r>
        <w:r w:rsidRPr="006E1AB5">
          <w:rPr>
            <w:rStyle w:val="Hyperlink"/>
            <w:rtl/>
          </w:rPr>
          <w:t>)</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Toc231449722 \h</w:instrText>
        </w:r>
        <w:r w:rsidRPr="006E1AB5">
          <w:rPr>
            <w:webHidden/>
            <w:rtl/>
          </w:rPr>
          <w:instrText xml:space="preserve"> </w:instrText>
        </w:r>
        <w:r w:rsidRPr="006E1AB5">
          <w:rPr>
            <w:webHidden/>
            <w:rtl/>
          </w:rPr>
        </w:r>
        <w:r w:rsidRPr="006E1AB5">
          <w:rPr>
            <w:webHidden/>
            <w:rtl/>
          </w:rPr>
          <w:fldChar w:fldCharType="separate"/>
        </w:r>
        <w:r w:rsidR="008F2C8E">
          <w:rPr>
            <w:webHidden/>
            <w:rtl/>
          </w:rPr>
          <w:t>29</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28" w:history="1">
        <w:r w:rsidRPr="006E1AB5">
          <w:rPr>
            <w:rStyle w:val="Hyperlink"/>
            <w:rFonts w:hint="eastAsia"/>
            <w:rtl/>
          </w:rPr>
          <w:t>زادگاه</w:t>
        </w:r>
        <w:r w:rsidRPr="006E1AB5">
          <w:rPr>
            <w:rStyle w:val="Hyperlink"/>
            <w:rtl/>
          </w:rPr>
          <w:t xml:space="preserve"> </w:t>
        </w:r>
        <w:r w:rsidRPr="006E1AB5">
          <w:rPr>
            <w:rStyle w:val="Hyperlink"/>
            <w:rFonts w:hint="eastAsia"/>
            <w:rtl/>
          </w:rPr>
          <w:t>ابوبكر</w:t>
        </w:r>
        <w:r w:rsidRPr="006E1AB5">
          <w:rPr>
            <w:rStyle w:val="Hyperlink"/>
            <w:sz w:val="30"/>
            <w:szCs w:val="30"/>
          </w:rPr>
          <w:sym w:font="AGA Arabesque" w:char="F074"/>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ويژگي‌هاي</w:t>
        </w:r>
        <w:r w:rsidRPr="006E1AB5">
          <w:rPr>
            <w:rStyle w:val="Hyperlink"/>
            <w:rtl/>
          </w:rPr>
          <w:t xml:space="preserve"> </w:t>
        </w:r>
        <w:r w:rsidRPr="006E1AB5">
          <w:rPr>
            <w:rStyle w:val="Hyperlink"/>
            <w:rFonts w:hint="eastAsia"/>
            <w:rtl/>
          </w:rPr>
          <w:t>ظاهري</w:t>
        </w:r>
        <w:r w:rsidRPr="006E1AB5">
          <w:rPr>
            <w:rStyle w:val="Hyperlink"/>
            <w:rtl/>
          </w:rPr>
          <w:t xml:space="preserve"> </w:t>
        </w:r>
        <w:r w:rsidRPr="006E1AB5">
          <w:rPr>
            <w:rStyle w:val="Hyperlink"/>
            <w:rFonts w:hint="eastAsia"/>
            <w:rtl/>
          </w:rPr>
          <w:t>او</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Toc231449728 \h</w:instrText>
        </w:r>
        <w:r w:rsidRPr="006E1AB5">
          <w:rPr>
            <w:webHidden/>
            <w:rtl/>
          </w:rPr>
          <w:instrText xml:space="preserve"> </w:instrText>
        </w:r>
        <w:r w:rsidRPr="006E1AB5">
          <w:rPr>
            <w:webHidden/>
            <w:rtl/>
          </w:rPr>
        </w:r>
        <w:r w:rsidRPr="006E1AB5">
          <w:rPr>
            <w:webHidden/>
            <w:rtl/>
          </w:rPr>
          <w:fldChar w:fldCharType="separate"/>
        </w:r>
        <w:r w:rsidR="008F2C8E">
          <w:rPr>
            <w:webHidden/>
            <w:rtl/>
          </w:rPr>
          <w:t>33</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29" w:history="1">
        <w:r w:rsidRPr="006E1AB5">
          <w:rPr>
            <w:rStyle w:val="Hyperlink"/>
            <w:rFonts w:hint="eastAsia"/>
            <w:rtl/>
          </w:rPr>
          <w:t>خانواده‌ي</w:t>
        </w:r>
        <w:r w:rsidRPr="006E1AB5">
          <w:rPr>
            <w:rStyle w:val="Hyperlink"/>
            <w:rtl/>
          </w:rPr>
          <w:t xml:space="preserve"> </w:t>
        </w:r>
        <w:r w:rsidRPr="006E1AB5">
          <w:rPr>
            <w:rStyle w:val="Hyperlink"/>
            <w:rFonts w:hint="eastAsia"/>
            <w:rtl/>
          </w:rPr>
          <w:t>ابوبكر</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Toc231449729 \h</w:instrText>
        </w:r>
        <w:r w:rsidRPr="006E1AB5">
          <w:rPr>
            <w:webHidden/>
            <w:rtl/>
          </w:rPr>
          <w:instrText xml:space="preserve"> </w:instrText>
        </w:r>
        <w:r w:rsidRPr="006E1AB5">
          <w:rPr>
            <w:webHidden/>
            <w:rtl/>
          </w:rPr>
        </w:r>
        <w:r w:rsidRPr="006E1AB5">
          <w:rPr>
            <w:webHidden/>
            <w:rtl/>
          </w:rPr>
          <w:fldChar w:fldCharType="separate"/>
        </w:r>
        <w:r w:rsidR="008F2C8E">
          <w:rPr>
            <w:webHidden/>
            <w:rtl/>
          </w:rPr>
          <w:t>34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34" w:history="1">
        <w:r w:rsidRPr="006E1AB5">
          <w:rPr>
            <w:rStyle w:val="Hyperlink"/>
            <w:rFonts w:hint="eastAsia"/>
            <w:rtl/>
          </w:rPr>
          <w:t>فرزندان</w:t>
        </w:r>
        <w:r w:rsidRPr="006E1AB5">
          <w:rPr>
            <w:rStyle w:val="Hyperlink"/>
            <w:rtl/>
          </w:rPr>
          <w:t xml:space="preserve"> </w:t>
        </w:r>
        <w:r w:rsidRPr="006E1AB5">
          <w:rPr>
            <w:rStyle w:val="Hyperlink"/>
            <w:rFonts w:hint="eastAsia"/>
            <w:rtl/>
          </w:rPr>
          <w:t>ابوبكر</w:t>
        </w:r>
        <w:r w:rsidR="000A2FF2" w:rsidRPr="006E1AB5">
          <w:rPr>
            <w:rStyle w:val="Hyperlink"/>
            <w:rFonts w:ascii="AGA Arabesque" w:hAnsi="AGA Arabesque"/>
            <w:bCs/>
            <w:sz w:val="30"/>
            <w:szCs w:val="30"/>
          </w:rPr>
          <w:t></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Toc231449734 \h</w:instrText>
        </w:r>
        <w:r w:rsidRPr="006E1AB5">
          <w:rPr>
            <w:webHidden/>
            <w:rtl/>
          </w:rPr>
          <w:instrText xml:space="preserve"> </w:instrText>
        </w:r>
        <w:r w:rsidRPr="006E1AB5">
          <w:rPr>
            <w:webHidden/>
            <w:rtl/>
          </w:rPr>
        </w:r>
        <w:r w:rsidRPr="006E1AB5">
          <w:rPr>
            <w:webHidden/>
            <w:rtl/>
          </w:rPr>
          <w:fldChar w:fldCharType="separate"/>
        </w:r>
        <w:r w:rsidR="008F2C8E">
          <w:rPr>
            <w:webHidden/>
            <w:rtl/>
          </w:rPr>
          <w:t>36</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41" w:history="1">
        <w:r w:rsidRPr="006E1AB5">
          <w:rPr>
            <w:rStyle w:val="Hyperlink"/>
            <w:rFonts w:hint="eastAsia"/>
            <w:rtl/>
          </w:rPr>
          <w:t>جايگاه</w:t>
        </w:r>
        <w:r w:rsidRPr="006E1AB5">
          <w:rPr>
            <w:rStyle w:val="Hyperlink"/>
            <w:rtl/>
          </w:rPr>
          <w:t xml:space="preserve"> </w:t>
        </w:r>
        <w:r w:rsidRPr="006E1AB5">
          <w:rPr>
            <w:rStyle w:val="Hyperlink"/>
            <w:rFonts w:hint="eastAsia"/>
            <w:rtl/>
          </w:rPr>
          <w:t>اجتماعي</w:t>
        </w:r>
        <w:r w:rsidRPr="006E1AB5">
          <w:rPr>
            <w:rStyle w:val="Hyperlink"/>
            <w:rtl/>
          </w:rPr>
          <w:t xml:space="preserve"> </w:t>
        </w:r>
        <w:r w:rsidRPr="006E1AB5">
          <w:rPr>
            <w:rStyle w:val="Hyperlink"/>
            <w:rFonts w:hint="eastAsia"/>
            <w:rtl/>
          </w:rPr>
          <w:t>ابوبكر</w:t>
        </w:r>
        <w:r w:rsidR="000A2FF2" w:rsidRPr="006E1AB5">
          <w:rPr>
            <w:rStyle w:val="Hyperlink"/>
            <w:rFonts w:ascii="AGA Arabesque" w:hAnsi="AGA Arabesque"/>
            <w:bCs/>
            <w:sz w:val="30"/>
            <w:szCs w:val="30"/>
          </w:rPr>
          <w:t></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ويژگي‌هاي</w:t>
        </w:r>
        <w:r w:rsidRPr="006E1AB5">
          <w:rPr>
            <w:rStyle w:val="Hyperlink"/>
            <w:rtl/>
          </w:rPr>
          <w:t xml:space="preserve"> </w:t>
        </w:r>
        <w:r w:rsidRPr="006E1AB5">
          <w:rPr>
            <w:rStyle w:val="Hyperlink"/>
            <w:rFonts w:hint="eastAsia"/>
            <w:rtl/>
          </w:rPr>
          <w:t>اخلاقي</w:t>
        </w:r>
        <w:r w:rsidRPr="006E1AB5">
          <w:rPr>
            <w:rStyle w:val="Hyperlink"/>
            <w:rtl/>
          </w:rPr>
          <w:t xml:space="preserve"> </w:t>
        </w:r>
        <w:r w:rsidRPr="006E1AB5">
          <w:rPr>
            <w:rStyle w:val="Hyperlink"/>
            <w:rFonts w:hint="eastAsia"/>
            <w:rtl/>
          </w:rPr>
          <w:t>او</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جامعه‌ي</w:t>
        </w:r>
        <w:r w:rsidRPr="006E1AB5">
          <w:rPr>
            <w:rStyle w:val="Hyperlink"/>
            <w:rtl/>
          </w:rPr>
          <w:t xml:space="preserve"> </w:t>
        </w:r>
        <w:r w:rsidRPr="006E1AB5">
          <w:rPr>
            <w:rStyle w:val="Hyperlink"/>
            <w:rFonts w:hint="eastAsia"/>
            <w:rtl/>
          </w:rPr>
          <w:t>جاهلي</w:t>
        </w:r>
        <w:r w:rsidRPr="006E1AB5">
          <w:rPr>
            <w:rStyle w:val="Hyperlink"/>
            <w:rtl/>
          </w:rPr>
          <w:t xml:space="preserve"> </w:t>
        </w:r>
        <w:r w:rsidRPr="006E1AB5">
          <w:rPr>
            <w:rStyle w:val="Hyperlink"/>
            <w:rFonts w:hint="eastAsia"/>
            <w:rtl/>
          </w:rPr>
          <w:t>پيش</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اسلام</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Toc231449741 \h</w:instrText>
        </w:r>
        <w:r w:rsidRPr="006E1AB5">
          <w:rPr>
            <w:webHidden/>
            <w:rtl/>
          </w:rPr>
          <w:instrText xml:space="preserve"> </w:instrText>
        </w:r>
        <w:r w:rsidRPr="006E1AB5">
          <w:rPr>
            <w:webHidden/>
            <w:rtl/>
          </w:rPr>
        </w:r>
        <w:r w:rsidRPr="006E1AB5">
          <w:rPr>
            <w:webHidden/>
            <w:rtl/>
          </w:rPr>
          <w:fldChar w:fldCharType="separate"/>
        </w:r>
        <w:r w:rsidR="008F2C8E">
          <w:rPr>
            <w:webHidden/>
            <w:rtl/>
          </w:rPr>
          <w:t>39</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42" w:history="1">
        <w:r w:rsidRPr="006E1AB5">
          <w:rPr>
            <w:rStyle w:val="Hyperlink"/>
            <w:rFonts w:hint="eastAsia"/>
            <w:rtl/>
          </w:rPr>
          <w:t>عوامل</w:t>
        </w:r>
        <w:r w:rsidRPr="006E1AB5">
          <w:rPr>
            <w:rStyle w:val="Hyperlink"/>
            <w:rtl/>
          </w:rPr>
          <w:t xml:space="preserve"> </w:t>
        </w:r>
        <w:r w:rsidRPr="006E1AB5">
          <w:rPr>
            <w:rStyle w:val="Hyperlink"/>
            <w:rFonts w:hint="eastAsia"/>
            <w:rtl/>
          </w:rPr>
          <w:t>برجستگي</w:t>
        </w:r>
        <w:r w:rsidRPr="006E1AB5">
          <w:rPr>
            <w:rStyle w:val="Hyperlink"/>
            <w:rtl/>
          </w:rPr>
          <w:t xml:space="preserve"> </w:t>
        </w:r>
        <w:r w:rsidRPr="006E1AB5">
          <w:rPr>
            <w:rStyle w:val="Hyperlink"/>
            <w:rFonts w:hint="eastAsia"/>
            <w:rtl/>
          </w:rPr>
          <w:t>شخصيت</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Toc231449742 \h</w:instrText>
        </w:r>
        <w:r w:rsidRPr="006E1AB5">
          <w:rPr>
            <w:webHidden/>
            <w:rtl/>
          </w:rPr>
          <w:instrText xml:space="preserve"> </w:instrText>
        </w:r>
        <w:r w:rsidRPr="006E1AB5">
          <w:rPr>
            <w:webHidden/>
            <w:rtl/>
          </w:rPr>
        </w:r>
        <w:r w:rsidRPr="006E1AB5">
          <w:rPr>
            <w:webHidden/>
            <w:rtl/>
          </w:rPr>
          <w:fldChar w:fldCharType="separate"/>
        </w:r>
        <w:r w:rsidR="008F2C8E">
          <w:rPr>
            <w:webHidden/>
            <w:rtl/>
          </w:rPr>
          <w:t>40</w:t>
        </w:r>
        <w:r w:rsidRPr="006E1AB5">
          <w:rPr>
            <w:webHidden/>
            <w:rtl/>
          </w:rPr>
          <w:fldChar w:fldCharType="end"/>
        </w:r>
      </w:hyperlink>
    </w:p>
    <w:p w:rsidR="003964C0" w:rsidRPr="006E1AB5" w:rsidRDefault="003964C0" w:rsidP="00D6241D">
      <w:pPr>
        <w:pStyle w:val="TOC1"/>
        <w:tabs>
          <w:tab w:val="right" w:leader="dot" w:pos="7191"/>
        </w:tabs>
        <w:spacing w:before="0"/>
        <w:jc w:val="lowKashida"/>
        <w:rPr>
          <w:rFonts w:ascii="Calibri" w:hAnsi="Calibri" w:cs="Arial"/>
          <w:bCs w:val="0"/>
          <w:sz w:val="22"/>
          <w:szCs w:val="22"/>
          <w:rtl/>
          <w:lang w:val="en-MY" w:eastAsia="en-MY"/>
        </w:rPr>
      </w:pPr>
      <w:hyperlink w:anchor="_Toc231449748" w:history="1">
        <w:r w:rsidRPr="006E1AB5">
          <w:rPr>
            <w:rStyle w:val="Hyperlink"/>
            <w:rFonts w:hint="eastAsia"/>
            <w:rtl/>
          </w:rPr>
          <w:t>مبحث</w:t>
        </w:r>
        <w:r w:rsidRPr="006E1AB5">
          <w:rPr>
            <w:rStyle w:val="Hyperlink"/>
            <w:rtl/>
          </w:rPr>
          <w:t xml:space="preserve"> </w:t>
        </w:r>
        <w:r w:rsidRPr="006E1AB5">
          <w:rPr>
            <w:rStyle w:val="Hyperlink"/>
            <w:rFonts w:hint="eastAsia"/>
            <w:rtl/>
          </w:rPr>
          <w:t>دوم</w:t>
        </w:r>
        <w:r w:rsidR="00D6241D" w:rsidRPr="006E1AB5">
          <w:rPr>
            <w:rStyle w:val="Hyperlink"/>
            <w:rFonts w:hint="cs"/>
            <w:rtl/>
          </w:rPr>
          <w:t>:</w:t>
        </w:r>
        <w:r w:rsidRPr="006E1AB5">
          <w:rPr>
            <w:rStyle w:val="Hyperlink"/>
            <w:rtl/>
          </w:rPr>
          <w:t xml:space="preserve"> </w:t>
        </w:r>
        <w:r w:rsidRPr="006E1AB5">
          <w:rPr>
            <w:rStyle w:val="Hyperlink"/>
            <w:rFonts w:hint="eastAsia"/>
            <w:rtl/>
          </w:rPr>
          <w:t>زندگاني</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sz w:val="28"/>
          </w:rPr>
          <w:t></w:t>
        </w:r>
        <w:r w:rsidRPr="006E1AB5">
          <w:rPr>
            <w:rStyle w:val="Hyperlink"/>
            <w:rtl/>
          </w:rPr>
          <w:t xml:space="preserve"> </w:t>
        </w:r>
        <w:r w:rsidRPr="006E1AB5">
          <w:rPr>
            <w:rStyle w:val="Hyperlink"/>
            <w:rFonts w:hint="eastAsia"/>
            <w:rtl/>
          </w:rPr>
          <w:t>پس</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ظهور</w:t>
        </w:r>
        <w:r w:rsidRPr="006E1AB5">
          <w:rPr>
            <w:rStyle w:val="Hyperlink"/>
            <w:rtl/>
          </w:rPr>
          <w:t xml:space="preserve"> </w:t>
        </w:r>
        <w:r w:rsidRPr="006E1AB5">
          <w:rPr>
            <w:rStyle w:val="Hyperlink"/>
            <w:rFonts w:hint="eastAsia"/>
            <w:rtl/>
          </w:rPr>
          <w:t>اسلام</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Toc231449748 \h</w:instrText>
        </w:r>
        <w:r w:rsidRPr="006E1AB5">
          <w:rPr>
            <w:webHidden/>
            <w:rtl/>
          </w:rPr>
          <w:instrText xml:space="preserve"> </w:instrText>
        </w:r>
        <w:r w:rsidRPr="006E1AB5">
          <w:rPr>
            <w:webHidden/>
            <w:rtl/>
          </w:rPr>
        </w:r>
        <w:r w:rsidRPr="006E1AB5">
          <w:rPr>
            <w:webHidden/>
            <w:rtl/>
          </w:rPr>
          <w:fldChar w:fldCharType="separate"/>
        </w:r>
        <w:r w:rsidR="008F2C8E">
          <w:rPr>
            <w:webHidden/>
            <w:rtl/>
          </w:rPr>
          <w:t>45</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49" w:history="1">
        <w:r w:rsidRPr="006E1AB5">
          <w:rPr>
            <w:rStyle w:val="Hyperlink"/>
            <w:rFonts w:hint="eastAsia"/>
            <w:rtl/>
          </w:rPr>
          <w:t>مسلمان</w:t>
        </w:r>
        <w:r w:rsidRPr="006E1AB5">
          <w:rPr>
            <w:rStyle w:val="Hyperlink"/>
            <w:rtl/>
          </w:rPr>
          <w:t xml:space="preserve"> </w:t>
        </w:r>
        <w:r w:rsidRPr="006E1AB5">
          <w:rPr>
            <w:rStyle w:val="Hyperlink"/>
            <w:rFonts w:hint="eastAsia"/>
            <w:rtl/>
          </w:rPr>
          <w:t>شدن</w:t>
        </w:r>
        <w:r w:rsidRPr="006E1AB5">
          <w:rPr>
            <w:rStyle w:val="Hyperlink"/>
            <w:rtl/>
          </w:rPr>
          <w:t xml:space="preserve"> </w:t>
        </w:r>
        <w:r w:rsidRPr="006E1AB5">
          <w:rPr>
            <w:rStyle w:val="Hyperlink"/>
            <w:rFonts w:hint="eastAsia"/>
            <w:rtl/>
          </w:rPr>
          <w:t>ابوبكر</w:t>
        </w:r>
        <w:r w:rsidR="000A2FF2" w:rsidRPr="006E1AB5">
          <w:rPr>
            <w:rStyle w:val="Hyperlink"/>
            <w:rFonts w:ascii="AGA Arabesque" w:hAnsi="AGA Arabesque"/>
            <w:bCs/>
            <w:sz w:val="30"/>
            <w:szCs w:val="30"/>
          </w:rPr>
          <w:t></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Toc231449749 \h</w:instrText>
        </w:r>
        <w:r w:rsidRPr="006E1AB5">
          <w:rPr>
            <w:webHidden/>
            <w:rtl/>
          </w:rPr>
          <w:instrText xml:space="preserve"> </w:instrText>
        </w:r>
        <w:r w:rsidRPr="006E1AB5">
          <w:rPr>
            <w:webHidden/>
            <w:rtl/>
          </w:rPr>
        </w:r>
        <w:r w:rsidRPr="006E1AB5">
          <w:rPr>
            <w:webHidden/>
            <w:rtl/>
          </w:rPr>
          <w:fldChar w:fldCharType="separate"/>
        </w:r>
        <w:r w:rsidR="008F2C8E">
          <w:rPr>
            <w:webHidden/>
            <w:rtl/>
          </w:rPr>
          <w:t>45</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50" w:history="1">
        <w:r w:rsidRPr="006E1AB5">
          <w:rPr>
            <w:rStyle w:val="Hyperlink"/>
            <w:rFonts w:hint="eastAsia"/>
            <w:rtl/>
          </w:rPr>
          <w:t>دعوت</w:t>
        </w:r>
        <w:r w:rsidRPr="006E1AB5">
          <w:rPr>
            <w:rStyle w:val="Hyperlink"/>
            <w:rtl/>
          </w:rPr>
          <w:t xml:space="preserve"> </w:t>
        </w:r>
        <w:r w:rsidRPr="006E1AB5">
          <w:rPr>
            <w:rStyle w:val="Hyperlink"/>
            <w:rFonts w:hint="eastAsia"/>
            <w:rtl/>
          </w:rPr>
          <w:t>دادن</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سوي</w:t>
        </w:r>
        <w:r w:rsidRPr="006E1AB5">
          <w:rPr>
            <w:rStyle w:val="Hyperlink"/>
            <w:rtl/>
          </w:rPr>
          <w:t xml:space="preserve"> </w:t>
        </w:r>
        <w:r w:rsidRPr="006E1AB5">
          <w:rPr>
            <w:rStyle w:val="Hyperlink"/>
            <w:rFonts w:hint="eastAsia"/>
            <w:rtl/>
          </w:rPr>
          <w:t>اسلام</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Toc231449750 \h</w:instrText>
        </w:r>
        <w:r w:rsidRPr="006E1AB5">
          <w:rPr>
            <w:webHidden/>
            <w:rtl/>
          </w:rPr>
          <w:instrText xml:space="preserve"> </w:instrText>
        </w:r>
        <w:r w:rsidRPr="006E1AB5">
          <w:rPr>
            <w:webHidden/>
            <w:rtl/>
          </w:rPr>
        </w:r>
        <w:r w:rsidRPr="006E1AB5">
          <w:rPr>
            <w:webHidden/>
            <w:rtl/>
          </w:rPr>
          <w:fldChar w:fldCharType="separate"/>
        </w:r>
        <w:r w:rsidR="008F2C8E">
          <w:rPr>
            <w:webHidden/>
            <w:rtl/>
          </w:rPr>
          <w:t>50</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51" w:history="1">
        <w:r w:rsidRPr="006E1AB5">
          <w:rPr>
            <w:rStyle w:val="Hyperlink"/>
            <w:rFonts w:hint="eastAsia"/>
            <w:rtl/>
          </w:rPr>
          <w:t>سختي‌هايي</w:t>
        </w:r>
        <w:r w:rsidRPr="006E1AB5">
          <w:rPr>
            <w:rStyle w:val="Hyperlink"/>
            <w:rtl/>
          </w:rPr>
          <w:t xml:space="preserve"> </w:t>
        </w:r>
        <w:r w:rsidRPr="006E1AB5">
          <w:rPr>
            <w:rStyle w:val="Hyperlink"/>
            <w:rFonts w:hint="eastAsia"/>
            <w:rtl/>
          </w:rPr>
          <w:t>كه</w:t>
        </w:r>
        <w:r w:rsidRPr="006E1AB5">
          <w:rPr>
            <w:rStyle w:val="Hyperlink"/>
            <w:rtl/>
          </w:rPr>
          <w:t xml:space="preserve"> </w:t>
        </w:r>
        <w:r w:rsidRPr="006E1AB5">
          <w:rPr>
            <w:rStyle w:val="Hyperlink"/>
            <w:rFonts w:hint="eastAsia"/>
            <w:rtl/>
          </w:rPr>
          <w:t>ابوبكر</w:t>
        </w:r>
        <w:r w:rsidRPr="006E1AB5">
          <w:rPr>
            <w:rStyle w:val="Hyperlink"/>
            <w:sz w:val="30"/>
            <w:szCs w:val="30"/>
          </w:rPr>
          <w:sym w:font="AGA Arabesque" w:char="F074"/>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مسير</w:t>
        </w:r>
        <w:r w:rsidRPr="006E1AB5">
          <w:rPr>
            <w:rStyle w:val="Hyperlink"/>
            <w:rtl/>
          </w:rPr>
          <w:t xml:space="preserve"> </w:t>
        </w:r>
        <w:r w:rsidRPr="006E1AB5">
          <w:rPr>
            <w:rStyle w:val="Hyperlink"/>
            <w:rFonts w:hint="eastAsia"/>
            <w:rtl/>
          </w:rPr>
          <w:t>دعوت</w:t>
        </w:r>
        <w:r w:rsidRPr="006E1AB5">
          <w:rPr>
            <w:rStyle w:val="Hyperlink"/>
            <w:rtl/>
          </w:rPr>
          <w:t xml:space="preserve"> </w:t>
        </w:r>
        <w:r w:rsidRPr="006E1AB5">
          <w:rPr>
            <w:rStyle w:val="Hyperlink"/>
            <w:rFonts w:hint="eastAsia"/>
            <w:rtl/>
          </w:rPr>
          <w:t>متحمل</w:t>
        </w:r>
        <w:r w:rsidRPr="006E1AB5">
          <w:rPr>
            <w:rStyle w:val="Hyperlink"/>
            <w:rtl/>
          </w:rPr>
          <w:t xml:space="preserve"> </w:t>
        </w:r>
        <w:r w:rsidRPr="006E1AB5">
          <w:rPr>
            <w:rStyle w:val="Hyperlink"/>
            <w:rFonts w:hint="eastAsia"/>
            <w:rtl/>
          </w:rPr>
          <w:t>شد</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Toc231449751 \h</w:instrText>
        </w:r>
        <w:r w:rsidRPr="006E1AB5">
          <w:rPr>
            <w:webHidden/>
            <w:rtl/>
          </w:rPr>
          <w:instrText xml:space="preserve"> </w:instrText>
        </w:r>
        <w:r w:rsidRPr="006E1AB5">
          <w:rPr>
            <w:webHidden/>
            <w:rtl/>
          </w:rPr>
        </w:r>
        <w:r w:rsidRPr="006E1AB5">
          <w:rPr>
            <w:webHidden/>
            <w:rtl/>
          </w:rPr>
          <w:fldChar w:fldCharType="separate"/>
        </w:r>
        <w:r w:rsidR="008F2C8E">
          <w:rPr>
            <w:webHidden/>
            <w:rtl/>
          </w:rPr>
          <w:t>52</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52" w:history="1">
        <w:r w:rsidRPr="006E1AB5">
          <w:rPr>
            <w:rStyle w:val="Hyperlink"/>
            <w:rFonts w:hint="eastAsia"/>
            <w:rtl/>
          </w:rPr>
          <w:t>حمايت</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پشتيباني</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پيامبر</w:t>
        </w:r>
        <w:r w:rsidRPr="006E1AB5">
          <w:rPr>
            <w:rStyle w:val="Hyperlink"/>
            <w:rtl/>
          </w:rPr>
          <w:t xml:space="preserve"> </w:t>
        </w:r>
        <w:r w:rsidRPr="006E1AB5">
          <w:rPr>
            <w:rStyle w:val="Hyperlink"/>
            <w:rFonts w:hint="eastAsia"/>
            <w:rtl/>
          </w:rPr>
          <w:t>اكرم</w:t>
        </w:r>
        <w:r w:rsidRPr="006E1AB5">
          <w:rPr>
            <w:rStyle w:val="Hyperlink"/>
            <w:rFonts w:cs="CTraditional Arabic" w:hint="eastAsia"/>
            <w:rtl/>
          </w:rPr>
          <w:t>ص</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Toc231449752 \h</w:instrText>
        </w:r>
        <w:r w:rsidRPr="006E1AB5">
          <w:rPr>
            <w:webHidden/>
            <w:rtl/>
          </w:rPr>
          <w:instrText xml:space="preserve"> </w:instrText>
        </w:r>
        <w:r w:rsidRPr="006E1AB5">
          <w:rPr>
            <w:webHidden/>
            <w:rtl/>
          </w:rPr>
        </w:r>
        <w:r w:rsidRPr="006E1AB5">
          <w:rPr>
            <w:webHidden/>
            <w:rtl/>
          </w:rPr>
          <w:fldChar w:fldCharType="separate"/>
        </w:r>
        <w:r w:rsidR="008F2C8E">
          <w:rPr>
            <w:webHidden/>
            <w:rtl/>
          </w:rPr>
          <w:t>57</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53" w:history="1">
        <w:r w:rsidRPr="006E1AB5">
          <w:rPr>
            <w:rStyle w:val="Hyperlink"/>
            <w:rFonts w:hint="eastAsia"/>
            <w:rtl/>
          </w:rPr>
          <w:t>آزاد</w:t>
        </w:r>
        <w:r w:rsidRPr="006E1AB5">
          <w:rPr>
            <w:rStyle w:val="Hyperlink"/>
            <w:rtl/>
          </w:rPr>
          <w:t xml:space="preserve"> </w:t>
        </w:r>
        <w:r w:rsidRPr="006E1AB5">
          <w:rPr>
            <w:rStyle w:val="Hyperlink"/>
            <w:rFonts w:hint="eastAsia"/>
            <w:rtl/>
          </w:rPr>
          <w:t>كردن</w:t>
        </w:r>
        <w:r w:rsidRPr="006E1AB5">
          <w:rPr>
            <w:rStyle w:val="Hyperlink"/>
            <w:rtl/>
          </w:rPr>
          <w:t xml:space="preserve"> </w:t>
        </w:r>
        <w:r w:rsidRPr="006E1AB5">
          <w:rPr>
            <w:rStyle w:val="Hyperlink"/>
            <w:rFonts w:hint="eastAsia"/>
            <w:rtl/>
          </w:rPr>
          <w:t>غلامان</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Toc231449753 \h</w:instrText>
        </w:r>
        <w:r w:rsidRPr="006E1AB5">
          <w:rPr>
            <w:webHidden/>
            <w:rtl/>
          </w:rPr>
          <w:instrText xml:space="preserve"> </w:instrText>
        </w:r>
        <w:r w:rsidRPr="006E1AB5">
          <w:rPr>
            <w:webHidden/>
            <w:rtl/>
          </w:rPr>
        </w:r>
        <w:r w:rsidRPr="006E1AB5">
          <w:rPr>
            <w:webHidden/>
            <w:rtl/>
          </w:rPr>
          <w:fldChar w:fldCharType="separate"/>
        </w:r>
        <w:r w:rsidR="008F2C8E">
          <w:rPr>
            <w:webHidden/>
            <w:rtl/>
          </w:rPr>
          <w:t>59</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54" w:history="1">
        <w:r w:rsidRPr="006E1AB5">
          <w:rPr>
            <w:rStyle w:val="Hyperlink"/>
            <w:rFonts w:hint="eastAsia"/>
            <w:rtl/>
          </w:rPr>
          <w:t>ماجراي</w:t>
        </w:r>
        <w:r w:rsidRPr="006E1AB5">
          <w:rPr>
            <w:rStyle w:val="Hyperlink"/>
            <w:rtl/>
          </w:rPr>
          <w:t xml:space="preserve"> </w:t>
        </w:r>
        <w:r w:rsidRPr="006E1AB5">
          <w:rPr>
            <w:rStyle w:val="Hyperlink"/>
            <w:rFonts w:hint="eastAsia"/>
            <w:rtl/>
          </w:rPr>
          <w:t>نخستين</w:t>
        </w:r>
        <w:r w:rsidRPr="006E1AB5">
          <w:rPr>
            <w:rStyle w:val="Hyperlink"/>
            <w:rtl/>
          </w:rPr>
          <w:t xml:space="preserve"> </w:t>
        </w:r>
        <w:r w:rsidRPr="006E1AB5">
          <w:rPr>
            <w:rStyle w:val="Hyperlink"/>
            <w:rFonts w:hint="eastAsia"/>
            <w:rtl/>
          </w:rPr>
          <w:t>هجرت</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هجرت</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حبشه</w:t>
        </w:r>
        <w:r w:rsidRPr="006E1AB5">
          <w:rPr>
            <w:rStyle w:val="Hyperlink"/>
            <w:rtl/>
          </w:rPr>
          <w:t>)</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Toc231449754 \h</w:instrText>
        </w:r>
        <w:r w:rsidRPr="006E1AB5">
          <w:rPr>
            <w:webHidden/>
            <w:rtl/>
          </w:rPr>
          <w:instrText xml:space="preserve"> </w:instrText>
        </w:r>
        <w:r w:rsidRPr="006E1AB5">
          <w:rPr>
            <w:webHidden/>
            <w:rtl/>
          </w:rPr>
        </w:r>
        <w:r w:rsidRPr="006E1AB5">
          <w:rPr>
            <w:webHidden/>
            <w:rtl/>
          </w:rPr>
          <w:fldChar w:fldCharType="separate"/>
        </w:r>
        <w:r w:rsidR="008F2C8E">
          <w:rPr>
            <w:webHidden/>
            <w:rtl/>
          </w:rPr>
          <w:t>64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55" w:history="1">
        <w:r w:rsidRPr="006E1AB5">
          <w:rPr>
            <w:rStyle w:val="Hyperlink"/>
            <w:rFonts w:hint="eastAsia"/>
            <w:rtl/>
          </w:rPr>
          <w:t>درس‌ها</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آموزه‌هاي</w:t>
        </w:r>
        <w:r w:rsidRPr="006E1AB5">
          <w:rPr>
            <w:rStyle w:val="Hyperlink"/>
            <w:rtl/>
          </w:rPr>
          <w:t xml:space="preserve"> </w:t>
        </w:r>
        <w:r w:rsidRPr="006E1AB5">
          <w:rPr>
            <w:rStyle w:val="Hyperlink"/>
            <w:rFonts w:hint="eastAsia"/>
            <w:rtl/>
          </w:rPr>
          <w:t>اين</w:t>
        </w:r>
        <w:r w:rsidRPr="006E1AB5">
          <w:rPr>
            <w:rStyle w:val="Hyperlink"/>
            <w:rtl/>
          </w:rPr>
          <w:t xml:space="preserve"> </w:t>
        </w:r>
        <w:r w:rsidRPr="006E1AB5">
          <w:rPr>
            <w:rStyle w:val="Hyperlink"/>
            <w:rFonts w:hint="eastAsia"/>
            <w:rtl/>
          </w:rPr>
          <w:t>ماجرا</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Toc231449755 \h</w:instrText>
        </w:r>
        <w:r w:rsidRPr="006E1AB5">
          <w:rPr>
            <w:webHidden/>
            <w:rtl/>
          </w:rPr>
          <w:instrText xml:space="preserve"> </w:instrText>
        </w:r>
        <w:r w:rsidRPr="006E1AB5">
          <w:rPr>
            <w:webHidden/>
            <w:rtl/>
          </w:rPr>
        </w:r>
        <w:r w:rsidRPr="006E1AB5">
          <w:rPr>
            <w:webHidden/>
            <w:rtl/>
          </w:rPr>
          <w:fldChar w:fldCharType="separate"/>
        </w:r>
        <w:r w:rsidR="008F2C8E">
          <w:rPr>
            <w:webHidden/>
            <w:rtl/>
          </w:rPr>
          <w:t>66</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56" w:history="1">
        <w:r w:rsidRPr="006E1AB5">
          <w:rPr>
            <w:rStyle w:val="Hyperlink"/>
            <w:rFonts w:hint="eastAsia"/>
            <w:rtl/>
          </w:rPr>
          <w:t>گشت</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گذار</w:t>
        </w:r>
        <w:r w:rsidRPr="006E1AB5">
          <w:rPr>
            <w:rStyle w:val="Hyperlink"/>
            <w:rtl/>
          </w:rPr>
          <w:t xml:space="preserve"> </w:t>
        </w:r>
        <w:r w:rsidRPr="006E1AB5">
          <w:rPr>
            <w:rStyle w:val="Hyperlink"/>
            <w:rFonts w:hint="eastAsia"/>
            <w:rtl/>
          </w:rPr>
          <w:t>ابوبكر</w:t>
        </w:r>
        <w:r w:rsidR="000A2FF2" w:rsidRPr="006E1AB5">
          <w:rPr>
            <w:rStyle w:val="Hyperlink"/>
            <w:rFonts w:ascii="AGA Arabesque" w:hAnsi="AGA Arabesque"/>
            <w:bCs/>
            <w:sz w:val="30"/>
            <w:szCs w:val="30"/>
          </w:rPr>
          <w:t></w:t>
        </w:r>
        <w:r w:rsidRPr="006E1AB5">
          <w:rPr>
            <w:rStyle w:val="Hyperlink"/>
            <w:rtl/>
          </w:rPr>
          <w:t xml:space="preserve"> </w:t>
        </w:r>
        <w:r w:rsidRPr="006E1AB5">
          <w:rPr>
            <w:rStyle w:val="Hyperlink"/>
            <w:rFonts w:hint="eastAsia"/>
            <w:rtl/>
          </w:rPr>
          <w:t>درميان</w:t>
        </w:r>
        <w:r w:rsidRPr="006E1AB5">
          <w:rPr>
            <w:rStyle w:val="Hyperlink"/>
            <w:rtl/>
          </w:rPr>
          <w:t xml:space="preserve"> </w:t>
        </w:r>
        <w:r w:rsidRPr="006E1AB5">
          <w:rPr>
            <w:rStyle w:val="Hyperlink"/>
            <w:rFonts w:hint="eastAsia"/>
            <w:rtl/>
          </w:rPr>
          <w:t>قبايل</w:t>
        </w:r>
        <w:r w:rsidRPr="006E1AB5">
          <w:rPr>
            <w:rStyle w:val="Hyperlink"/>
            <w:rtl/>
          </w:rPr>
          <w:t xml:space="preserve"> </w:t>
        </w:r>
        <w:r w:rsidRPr="006E1AB5">
          <w:rPr>
            <w:rStyle w:val="Hyperlink"/>
            <w:rFonts w:hint="eastAsia"/>
            <w:rtl/>
          </w:rPr>
          <w:t>عرب</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عرضه‌ي</w:t>
        </w:r>
        <w:r w:rsidRPr="006E1AB5">
          <w:rPr>
            <w:rStyle w:val="Hyperlink"/>
            <w:rtl/>
          </w:rPr>
          <w:t xml:space="preserve"> </w:t>
        </w:r>
        <w:r w:rsidRPr="006E1AB5">
          <w:rPr>
            <w:rStyle w:val="Hyperlink"/>
            <w:rFonts w:hint="eastAsia"/>
            <w:rtl/>
          </w:rPr>
          <w:t>دعوت</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Toc231449756 \h</w:instrText>
        </w:r>
        <w:r w:rsidRPr="006E1AB5">
          <w:rPr>
            <w:webHidden/>
            <w:rtl/>
          </w:rPr>
          <w:instrText xml:space="preserve"> </w:instrText>
        </w:r>
        <w:r w:rsidRPr="006E1AB5">
          <w:rPr>
            <w:webHidden/>
            <w:rtl/>
          </w:rPr>
        </w:r>
        <w:r w:rsidRPr="006E1AB5">
          <w:rPr>
            <w:webHidden/>
            <w:rtl/>
          </w:rPr>
          <w:fldChar w:fldCharType="separate"/>
        </w:r>
        <w:r w:rsidR="008F2C8E">
          <w:rPr>
            <w:webHidden/>
            <w:rtl/>
          </w:rPr>
          <w:t>69</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57" w:history="1">
        <w:r w:rsidRPr="006E1AB5">
          <w:rPr>
            <w:rStyle w:val="Hyperlink"/>
            <w:rFonts w:hint="eastAsia"/>
            <w:rtl/>
          </w:rPr>
          <w:t>آموزه‌ها</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نكات</w:t>
        </w:r>
        <w:r w:rsidRPr="006E1AB5">
          <w:rPr>
            <w:rStyle w:val="Hyperlink"/>
            <w:rtl/>
          </w:rPr>
          <w:t xml:space="preserve"> </w:t>
        </w:r>
        <w:r w:rsidRPr="006E1AB5">
          <w:rPr>
            <w:rStyle w:val="Hyperlink"/>
            <w:rFonts w:hint="eastAsia"/>
            <w:rtl/>
          </w:rPr>
          <w:t>قابل</w:t>
        </w:r>
        <w:r w:rsidRPr="006E1AB5">
          <w:rPr>
            <w:rStyle w:val="Hyperlink"/>
            <w:rtl/>
          </w:rPr>
          <w:t xml:space="preserve"> </w:t>
        </w:r>
        <w:r w:rsidRPr="006E1AB5">
          <w:rPr>
            <w:rStyle w:val="Hyperlink"/>
            <w:rFonts w:hint="eastAsia"/>
            <w:rtl/>
          </w:rPr>
          <w:t>توجه</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اين</w:t>
        </w:r>
        <w:r w:rsidRPr="006E1AB5">
          <w:rPr>
            <w:rStyle w:val="Hyperlink"/>
            <w:rtl/>
          </w:rPr>
          <w:t xml:space="preserve"> </w:t>
        </w:r>
        <w:r w:rsidRPr="006E1AB5">
          <w:rPr>
            <w:rStyle w:val="Hyperlink"/>
            <w:rFonts w:hint="eastAsia"/>
            <w:rtl/>
          </w:rPr>
          <w:t>ماجرا</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Toc231449757 \h</w:instrText>
        </w:r>
        <w:r w:rsidRPr="006E1AB5">
          <w:rPr>
            <w:webHidden/>
            <w:rtl/>
          </w:rPr>
          <w:instrText xml:space="preserve"> </w:instrText>
        </w:r>
        <w:r w:rsidRPr="006E1AB5">
          <w:rPr>
            <w:webHidden/>
            <w:rtl/>
          </w:rPr>
        </w:r>
        <w:r w:rsidRPr="006E1AB5">
          <w:rPr>
            <w:webHidden/>
            <w:rtl/>
          </w:rPr>
          <w:fldChar w:fldCharType="separate"/>
        </w:r>
        <w:r w:rsidR="008F2C8E">
          <w:rPr>
            <w:webHidden/>
            <w:rtl/>
          </w:rPr>
          <w:t>73</w:t>
        </w:r>
        <w:r w:rsidRPr="006E1AB5">
          <w:rPr>
            <w:webHidden/>
            <w:rtl/>
          </w:rPr>
          <w:fldChar w:fldCharType="end"/>
        </w:r>
      </w:hyperlink>
    </w:p>
    <w:p w:rsidR="003964C0" w:rsidRPr="006E1AB5" w:rsidRDefault="003964C0" w:rsidP="00D6241D">
      <w:pPr>
        <w:pStyle w:val="TOC1"/>
        <w:tabs>
          <w:tab w:val="right" w:leader="dot" w:pos="7191"/>
        </w:tabs>
        <w:spacing w:before="0"/>
        <w:jc w:val="lowKashida"/>
        <w:rPr>
          <w:rFonts w:ascii="Calibri" w:hAnsi="Calibri" w:cs="Arial"/>
          <w:bCs w:val="0"/>
          <w:sz w:val="22"/>
          <w:szCs w:val="22"/>
          <w:rtl/>
          <w:lang w:val="en-MY" w:eastAsia="en-MY"/>
        </w:rPr>
      </w:pPr>
      <w:hyperlink w:anchor="_Toc231449758" w:history="1">
        <w:r w:rsidRPr="006E1AB5">
          <w:rPr>
            <w:rStyle w:val="Hyperlink"/>
            <w:rFonts w:hint="eastAsia"/>
            <w:rtl/>
          </w:rPr>
          <w:t>مبحث</w:t>
        </w:r>
        <w:r w:rsidRPr="006E1AB5">
          <w:rPr>
            <w:rStyle w:val="Hyperlink"/>
            <w:rtl/>
          </w:rPr>
          <w:t xml:space="preserve"> </w:t>
        </w:r>
        <w:r w:rsidRPr="006E1AB5">
          <w:rPr>
            <w:rStyle w:val="Hyperlink"/>
            <w:rFonts w:hint="eastAsia"/>
            <w:rtl/>
          </w:rPr>
          <w:t>سوم</w:t>
        </w:r>
        <w:r w:rsidR="00D46792" w:rsidRPr="006E1AB5">
          <w:rPr>
            <w:rStyle w:val="Hyperlink"/>
            <w:rFonts w:hint="cs"/>
            <w:rtl/>
          </w:rPr>
          <w:t>:</w:t>
        </w:r>
        <w:r w:rsidRPr="006E1AB5">
          <w:rPr>
            <w:rStyle w:val="Hyperlink"/>
            <w:rtl/>
          </w:rPr>
          <w:t xml:space="preserve"> </w:t>
        </w:r>
        <w:r w:rsidRPr="006E1AB5">
          <w:rPr>
            <w:rStyle w:val="Hyperlink"/>
            <w:rFonts w:hint="eastAsia"/>
            <w:rtl/>
          </w:rPr>
          <w:t>هجرت</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sz w:val="28"/>
          </w:rPr>
          <w:t></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همراه</w:t>
        </w:r>
        <w:r w:rsidRPr="006E1AB5">
          <w:rPr>
            <w:rStyle w:val="Hyperlink"/>
            <w:rtl/>
          </w:rPr>
          <w:t xml:space="preserve"> </w:t>
        </w:r>
        <w:r w:rsidRPr="006E1AB5">
          <w:rPr>
            <w:rStyle w:val="Hyperlink"/>
            <w:rFonts w:hint="eastAsia"/>
            <w:rtl/>
          </w:rPr>
          <w:t>رسول‌خدا</w:t>
        </w:r>
        <w:r w:rsidR="0092204D" w:rsidRPr="006E1AB5">
          <w:rPr>
            <w:rStyle w:val="Hyperlink"/>
            <w:rFonts w:cs="CTraditional Arabic" w:hint="eastAsia"/>
            <w:bCs w:val="0"/>
            <w:rtl/>
          </w:rPr>
          <w:t>ص</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مدينه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Toc231449758 \h</w:instrText>
        </w:r>
        <w:r w:rsidRPr="006E1AB5">
          <w:rPr>
            <w:webHidden/>
            <w:rtl/>
          </w:rPr>
          <w:instrText xml:space="preserve"> </w:instrText>
        </w:r>
        <w:r w:rsidRPr="006E1AB5">
          <w:rPr>
            <w:webHidden/>
            <w:rtl/>
          </w:rPr>
        </w:r>
        <w:r w:rsidRPr="006E1AB5">
          <w:rPr>
            <w:webHidden/>
            <w:rtl/>
          </w:rPr>
          <w:fldChar w:fldCharType="separate"/>
        </w:r>
        <w:r w:rsidR="008F2C8E">
          <w:rPr>
            <w:webHidden/>
            <w:rtl/>
          </w:rPr>
          <w:t>75</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759" w:history="1">
        <w:r w:rsidRPr="006E1AB5">
          <w:rPr>
            <w:rStyle w:val="Hyperlink"/>
            <w:rtl/>
          </w:rPr>
          <w:t>1</w:t>
        </w:r>
        <w:r w:rsidRPr="006E1AB5">
          <w:rPr>
            <w:rStyle w:val="Hyperlink"/>
            <w:rFonts w:hint="eastAsia"/>
            <w:rtl/>
          </w:rPr>
          <w:t>ـ</w:t>
        </w:r>
        <w:r w:rsidRPr="006E1AB5">
          <w:rPr>
            <w:rStyle w:val="Hyperlink"/>
            <w:rtl/>
          </w:rPr>
          <w:t xml:space="preserve"> </w:t>
        </w:r>
        <w:r w:rsidRPr="006E1AB5">
          <w:rPr>
            <w:rStyle w:val="Hyperlink"/>
            <w:rFonts w:hint="eastAsia"/>
            <w:rtl/>
          </w:rPr>
          <w:t>نقش</w:t>
        </w:r>
        <w:r w:rsidRPr="006E1AB5">
          <w:rPr>
            <w:rStyle w:val="Hyperlink"/>
            <w:rtl/>
          </w:rPr>
          <w:t xml:space="preserve"> </w:t>
        </w:r>
        <w:r w:rsidRPr="006E1AB5">
          <w:rPr>
            <w:rStyle w:val="Hyperlink"/>
            <w:rFonts w:hint="eastAsia"/>
            <w:rtl/>
          </w:rPr>
          <w:t>عبدالله</w:t>
        </w:r>
        <w:r w:rsidRPr="006E1AB5">
          <w:rPr>
            <w:rStyle w:val="Hyperlink"/>
            <w:rtl/>
          </w:rPr>
          <w:t xml:space="preserve"> </w:t>
        </w:r>
        <w:r w:rsidRPr="006E1AB5">
          <w:rPr>
            <w:rStyle w:val="Hyperlink"/>
            <w:rFonts w:hint="eastAsia"/>
            <w:rtl/>
          </w:rPr>
          <w:t>بن</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رضي</w:t>
        </w:r>
        <w:r w:rsidRPr="006E1AB5">
          <w:rPr>
            <w:rStyle w:val="Hyperlink"/>
            <w:rtl/>
          </w:rPr>
          <w:t xml:space="preserve"> </w:t>
        </w:r>
        <w:r w:rsidRPr="006E1AB5">
          <w:rPr>
            <w:rStyle w:val="Hyperlink"/>
            <w:rFonts w:hint="eastAsia"/>
            <w:rtl/>
          </w:rPr>
          <w:t>الله</w:t>
        </w:r>
        <w:r w:rsidRPr="006E1AB5">
          <w:rPr>
            <w:rStyle w:val="Hyperlink"/>
            <w:rtl/>
          </w:rPr>
          <w:t xml:space="preserve"> </w:t>
        </w:r>
        <w:r w:rsidRPr="006E1AB5">
          <w:rPr>
            <w:rStyle w:val="Hyperlink"/>
            <w:rFonts w:hint="eastAsia"/>
            <w:rtl/>
          </w:rPr>
          <w:t>عنهما</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سفر</w:t>
        </w:r>
        <w:r w:rsidRPr="006E1AB5">
          <w:rPr>
            <w:rStyle w:val="Hyperlink"/>
            <w:rtl/>
          </w:rPr>
          <w:t xml:space="preserve"> </w:t>
        </w:r>
        <w:r w:rsidRPr="006E1AB5">
          <w:rPr>
            <w:rStyle w:val="Hyperlink"/>
            <w:rFonts w:hint="eastAsia"/>
            <w:rtl/>
          </w:rPr>
          <w:t>هجرت</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Toc231449759 \h</w:instrText>
        </w:r>
        <w:r w:rsidRPr="006E1AB5">
          <w:rPr>
            <w:webHidden/>
            <w:rtl/>
          </w:rPr>
          <w:instrText xml:space="preserve"> </w:instrText>
        </w:r>
        <w:r w:rsidRPr="006E1AB5">
          <w:rPr>
            <w:webHidden/>
            <w:rtl/>
          </w:rPr>
        </w:r>
        <w:r w:rsidRPr="006E1AB5">
          <w:rPr>
            <w:webHidden/>
            <w:rtl/>
          </w:rPr>
          <w:fldChar w:fldCharType="separate"/>
        </w:r>
        <w:r w:rsidR="008F2C8E">
          <w:rPr>
            <w:webHidden/>
            <w:rtl/>
          </w:rPr>
          <w:t>88</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760" w:history="1">
        <w:r w:rsidRPr="006E1AB5">
          <w:rPr>
            <w:rStyle w:val="Hyperlink"/>
            <w:rtl/>
          </w:rPr>
          <w:t>2</w:t>
        </w:r>
        <w:r w:rsidRPr="006E1AB5">
          <w:rPr>
            <w:rStyle w:val="Hyperlink"/>
            <w:rFonts w:hint="eastAsia"/>
            <w:rtl/>
          </w:rPr>
          <w:t>ـ</w:t>
        </w:r>
        <w:r w:rsidRPr="006E1AB5">
          <w:rPr>
            <w:rStyle w:val="Hyperlink"/>
            <w:rtl/>
          </w:rPr>
          <w:t xml:space="preserve"> </w:t>
        </w:r>
        <w:r w:rsidRPr="006E1AB5">
          <w:rPr>
            <w:rStyle w:val="Hyperlink"/>
            <w:rFonts w:hint="eastAsia"/>
            <w:rtl/>
          </w:rPr>
          <w:t>نقش</w:t>
        </w:r>
        <w:r w:rsidRPr="006E1AB5">
          <w:rPr>
            <w:rStyle w:val="Hyperlink"/>
            <w:rtl/>
          </w:rPr>
          <w:t xml:space="preserve"> </w:t>
        </w:r>
        <w:r w:rsidRPr="006E1AB5">
          <w:rPr>
            <w:rStyle w:val="Hyperlink"/>
            <w:rFonts w:hint="eastAsia"/>
            <w:rtl/>
          </w:rPr>
          <w:t>عايشه</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اسماء</w:t>
        </w:r>
        <w:r w:rsidRPr="006E1AB5">
          <w:rPr>
            <w:rStyle w:val="Hyperlink"/>
            <w:rtl/>
          </w:rPr>
          <w:t xml:space="preserve"> </w:t>
        </w:r>
        <w:r w:rsidRPr="006E1AB5">
          <w:rPr>
            <w:rStyle w:val="Hyperlink"/>
            <w:rFonts w:hint="eastAsia"/>
            <w:rtl/>
          </w:rPr>
          <w:t>رضي</w:t>
        </w:r>
        <w:r w:rsidRPr="006E1AB5">
          <w:rPr>
            <w:rStyle w:val="Hyperlink"/>
            <w:rtl/>
          </w:rPr>
          <w:t xml:space="preserve"> </w:t>
        </w:r>
        <w:r w:rsidRPr="006E1AB5">
          <w:rPr>
            <w:rStyle w:val="Hyperlink"/>
            <w:rFonts w:hint="eastAsia"/>
            <w:rtl/>
          </w:rPr>
          <w:t>الله</w:t>
        </w:r>
        <w:r w:rsidRPr="006E1AB5">
          <w:rPr>
            <w:rStyle w:val="Hyperlink"/>
            <w:rtl/>
          </w:rPr>
          <w:t xml:space="preserve"> </w:t>
        </w:r>
        <w:r w:rsidRPr="006E1AB5">
          <w:rPr>
            <w:rStyle w:val="Hyperlink"/>
            <w:rFonts w:hint="eastAsia"/>
            <w:rtl/>
          </w:rPr>
          <w:t>عنهما</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سفر</w:t>
        </w:r>
        <w:r w:rsidRPr="006E1AB5">
          <w:rPr>
            <w:rStyle w:val="Hyperlink"/>
            <w:rtl/>
          </w:rPr>
          <w:t xml:space="preserve"> </w:t>
        </w:r>
        <w:r w:rsidRPr="006E1AB5">
          <w:rPr>
            <w:rStyle w:val="Hyperlink"/>
            <w:rFonts w:hint="eastAsia"/>
            <w:rtl/>
          </w:rPr>
          <w:t>هجرت</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Toc231449760 \h</w:instrText>
        </w:r>
        <w:r w:rsidRPr="006E1AB5">
          <w:rPr>
            <w:webHidden/>
            <w:rtl/>
          </w:rPr>
          <w:instrText xml:space="preserve"> </w:instrText>
        </w:r>
        <w:r w:rsidRPr="006E1AB5">
          <w:rPr>
            <w:webHidden/>
            <w:rtl/>
          </w:rPr>
        </w:r>
        <w:r w:rsidRPr="006E1AB5">
          <w:rPr>
            <w:webHidden/>
            <w:rtl/>
          </w:rPr>
          <w:fldChar w:fldCharType="separate"/>
        </w:r>
        <w:r w:rsidR="008F2C8E">
          <w:rPr>
            <w:webHidden/>
            <w:rtl/>
          </w:rPr>
          <w:t>89</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761" w:history="1">
        <w:r w:rsidRPr="006E1AB5">
          <w:rPr>
            <w:rStyle w:val="Hyperlink"/>
            <w:rtl/>
          </w:rPr>
          <w:t>3</w:t>
        </w:r>
        <w:r w:rsidRPr="006E1AB5">
          <w:rPr>
            <w:rStyle w:val="Hyperlink"/>
            <w:rFonts w:hint="eastAsia"/>
            <w:rtl/>
          </w:rPr>
          <w:t>ـ</w:t>
        </w:r>
        <w:r w:rsidRPr="006E1AB5">
          <w:rPr>
            <w:rStyle w:val="Hyperlink"/>
            <w:rtl/>
          </w:rPr>
          <w:t xml:space="preserve"> </w:t>
        </w:r>
        <w:r w:rsidRPr="006E1AB5">
          <w:rPr>
            <w:rStyle w:val="Hyperlink"/>
            <w:rFonts w:hint="eastAsia"/>
            <w:rtl/>
          </w:rPr>
          <w:t>رازداري</w:t>
        </w:r>
        <w:r w:rsidRPr="006E1AB5">
          <w:rPr>
            <w:rStyle w:val="Hyperlink"/>
            <w:rtl/>
          </w:rPr>
          <w:t xml:space="preserve"> </w:t>
        </w:r>
        <w:r w:rsidRPr="006E1AB5">
          <w:rPr>
            <w:rStyle w:val="Hyperlink"/>
            <w:rFonts w:hint="eastAsia"/>
            <w:rtl/>
          </w:rPr>
          <w:t>اسماء</w:t>
        </w:r>
        <w:r w:rsidRPr="006E1AB5">
          <w:rPr>
            <w:rStyle w:val="Hyperlink"/>
            <w:rtl/>
          </w:rPr>
          <w:t xml:space="preserve"> </w:t>
        </w:r>
        <w:r w:rsidRPr="006E1AB5">
          <w:rPr>
            <w:rStyle w:val="Hyperlink"/>
            <w:rFonts w:hint="eastAsia"/>
            <w:rtl/>
          </w:rPr>
          <w:t>رضي</w:t>
        </w:r>
        <w:r w:rsidRPr="006E1AB5">
          <w:rPr>
            <w:rStyle w:val="Hyperlink"/>
            <w:rtl/>
          </w:rPr>
          <w:t xml:space="preserve"> </w:t>
        </w:r>
        <w:r w:rsidRPr="006E1AB5">
          <w:rPr>
            <w:rStyle w:val="Hyperlink"/>
            <w:rFonts w:hint="eastAsia"/>
            <w:rtl/>
          </w:rPr>
          <w:t>الله</w:t>
        </w:r>
        <w:r w:rsidRPr="006E1AB5">
          <w:rPr>
            <w:rStyle w:val="Hyperlink"/>
            <w:rtl/>
          </w:rPr>
          <w:t xml:space="preserve"> </w:t>
        </w:r>
        <w:r w:rsidRPr="006E1AB5">
          <w:rPr>
            <w:rStyle w:val="Hyperlink"/>
            <w:rFonts w:hint="eastAsia"/>
            <w:rtl/>
          </w:rPr>
          <w:t>عنها</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Toc231449761 \h</w:instrText>
        </w:r>
        <w:r w:rsidRPr="006E1AB5">
          <w:rPr>
            <w:webHidden/>
            <w:rtl/>
          </w:rPr>
          <w:instrText xml:space="preserve"> </w:instrText>
        </w:r>
        <w:r w:rsidRPr="006E1AB5">
          <w:rPr>
            <w:webHidden/>
            <w:rtl/>
          </w:rPr>
        </w:r>
        <w:r w:rsidRPr="006E1AB5">
          <w:rPr>
            <w:webHidden/>
            <w:rtl/>
          </w:rPr>
          <w:fldChar w:fldCharType="separate"/>
        </w:r>
        <w:r w:rsidR="008F2C8E">
          <w:rPr>
            <w:webHidden/>
            <w:rtl/>
          </w:rPr>
          <w:t>89</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762" w:history="1">
        <w:r w:rsidRPr="006E1AB5">
          <w:rPr>
            <w:rStyle w:val="Hyperlink"/>
            <w:rtl/>
          </w:rPr>
          <w:t>4</w:t>
        </w:r>
        <w:r w:rsidRPr="006E1AB5">
          <w:rPr>
            <w:rStyle w:val="Hyperlink"/>
            <w:rFonts w:hint="eastAsia"/>
            <w:rtl/>
          </w:rPr>
          <w:t>ـ</w:t>
        </w:r>
        <w:r w:rsidRPr="006E1AB5">
          <w:rPr>
            <w:rStyle w:val="Hyperlink"/>
            <w:rtl/>
          </w:rPr>
          <w:t xml:space="preserve"> </w:t>
        </w:r>
        <w:r w:rsidRPr="006E1AB5">
          <w:rPr>
            <w:rStyle w:val="Hyperlink"/>
            <w:rFonts w:hint="eastAsia"/>
            <w:rtl/>
          </w:rPr>
          <w:t>نقش</w:t>
        </w:r>
        <w:r w:rsidRPr="006E1AB5">
          <w:rPr>
            <w:rStyle w:val="Hyperlink"/>
            <w:rtl/>
          </w:rPr>
          <w:t xml:space="preserve"> </w:t>
        </w:r>
        <w:r w:rsidRPr="006E1AB5">
          <w:rPr>
            <w:rStyle w:val="Hyperlink"/>
            <w:rFonts w:hint="eastAsia"/>
            <w:rtl/>
          </w:rPr>
          <w:t>اسماء</w:t>
        </w:r>
        <w:r w:rsidRPr="006E1AB5">
          <w:rPr>
            <w:rStyle w:val="Hyperlink"/>
            <w:rtl/>
          </w:rPr>
          <w:t xml:space="preserve"> </w:t>
        </w:r>
        <w:r w:rsidRPr="006E1AB5">
          <w:rPr>
            <w:rStyle w:val="Hyperlink"/>
            <w:rFonts w:hint="eastAsia"/>
            <w:rtl/>
          </w:rPr>
          <w:t>رضي</w:t>
        </w:r>
        <w:r w:rsidRPr="006E1AB5">
          <w:rPr>
            <w:rStyle w:val="Hyperlink"/>
            <w:rtl/>
          </w:rPr>
          <w:t xml:space="preserve"> </w:t>
        </w:r>
        <w:r w:rsidRPr="006E1AB5">
          <w:rPr>
            <w:rStyle w:val="Hyperlink"/>
            <w:rFonts w:hint="eastAsia"/>
            <w:rtl/>
          </w:rPr>
          <w:t>الله</w:t>
        </w:r>
        <w:r w:rsidRPr="006E1AB5">
          <w:rPr>
            <w:rStyle w:val="Hyperlink"/>
            <w:rtl/>
          </w:rPr>
          <w:t xml:space="preserve"> </w:t>
        </w:r>
        <w:r w:rsidRPr="006E1AB5">
          <w:rPr>
            <w:rStyle w:val="Hyperlink"/>
            <w:rFonts w:hint="eastAsia"/>
            <w:rtl/>
          </w:rPr>
          <w:t>عنها</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برقراري</w:t>
        </w:r>
        <w:r w:rsidRPr="006E1AB5">
          <w:rPr>
            <w:rStyle w:val="Hyperlink"/>
            <w:rtl/>
          </w:rPr>
          <w:t xml:space="preserve"> </w:t>
        </w:r>
        <w:r w:rsidRPr="006E1AB5">
          <w:rPr>
            <w:rStyle w:val="Hyperlink"/>
            <w:rFonts w:hint="eastAsia"/>
            <w:rtl/>
          </w:rPr>
          <w:t>آرامش</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خانه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Toc231449762 \h</w:instrText>
        </w:r>
        <w:r w:rsidRPr="006E1AB5">
          <w:rPr>
            <w:webHidden/>
            <w:rtl/>
          </w:rPr>
          <w:instrText xml:space="preserve"> </w:instrText>
        </w:r>
        <w:r w:rsidRPr="006E1AB5">
          <w:rPr>
            <w:webHidden/>
            <w:rtl/>
          </w:rPr>
        </w:r>
        <w:r w:rsidRPr="006E1AB5">
          <w:rPr>
            <w:webHidden/>
            <w:rtl/>
          </w:rPr>
          <w:fldChar w:fldCharType="separate"/>
        </w:r>
        <w:r w:rsidR="008F2C8E">
          <w:rPr>
            <w:webHidden/>
            <w:rtl/>
          </w:rPr>
          <w:t>89</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763" w:history="1">
        <w:r w:rsidRPr="006E1AB5">
          <w:rPr>
            <w:rStyle w:val="Hyperlink"/>
            <w:rtl/>
          </w:rPr>
          <w:t xml:space="preserve">5 </w:t>
        </w:r>
        <w:r w:rsidRPr="006E1AB5">
          <w:rPr>
            <w:rStyle w:val="Hyperlink"/>
            <w:rFonts w:hint="eastAsia"/>
            <w:rtl/>
          </w:rPr>
          <w:t>ـ</w:t>
        </w:r>
        <w:r w:rsidRPr="006E1AB5">
          <w:rPr>
            <w:rStyle w:val="Hyperlink"/>
            <w:rtl/>
          </w:rPr>
          <w:t xml:space="preserve"> </w:t>
        </w:r>
        <w:r w:rsidRPr="006E1AB5">
          <w:rPr>
            <w:rStyle w:val="Hyperlink"/>
            <w:rFonts w:hint="eastAsia"/>
            <w:rtl/>
          </w:rPr>
          <w:t>نقش</w:t>
        </w:r>
        <w:r w:rsidRPr="006E1AB5">
          <w:rPr>
            <w:rStyle w:val="Hyperlink"/>
            <w:rtl/>
          </w:rPr>
          <w:t xml:space="preserve"> </w:t>
        </w:r>
        <w:r w:rsidRPr="006E1AB5">
          <w:rPr>
            <w:rStyle w:val="Hyperlink"/>
            <w:rFonts w:hint="eastAsia"/>
            <w:rtl/>
          </w:rPr>
          <w:t>عامر</w:t>
        </w:r>
        <w:r w:rsidRPr="006E1AB5">
          <w:rPr>
            <w:rStyle w:val="Hyperlink"/>
            <w:rtl/>
          </w:rPr>
          <w:t xml:space="preserve"> </w:t>
        </w:r>
        <w:r w:rsidRPr="006E1AB5">
          <w:rPr>
            <w:rStyle w:val="Hyperlink"/>
            <w:rFonts w:hint="eastAsia"/>
            <w:rtl/>
          </w:rPr>
          <w:t>بن</w:t>
        </w:r>
        <w:r w:rsidRPr="006E1AB5">
          <w:rPr>
            <w:rStyle w:val="Hyperlink"/>
            <w:rtl/>
          </w:rPr>
          <w:t xml:space="preserve"> </w:t>
        </w:r>
        <w:r w:rsidRPr="006E1AB5">
          <w:rPr>
            <w:rStyle w:val="Hyperlink"/>
            <w:rFonts w:hint="eastAsia"/>
            <w:rtl/>
          </w:rPr>
          <w:t>فهيره،</w:t>
        </w:r>
        <w:r w:rsidRPr="006E1AB5">
          <w:rPr>
            <w:rStyle w:val="Hyperlink"/>
            <w:rtl/>
          </w:rPr>
          <w:t xml:space="preserve"> </w:t>
        </w:r>
        <w:r w:rsidRPr="006E1AB5">
          <w:rPr>
            <w:rStyle w:val="Hyperlink"/>
            <w:rFonts w:hint="eastAsia"/>
            <w:rtl/>
          </w:rPr>
          <w:t>خدمت‌گزار</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آزادشده‌ي</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هجرت</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Toc231449763 \h</w:instrText>
        </w:r>
        <w:r w:rsidRPr="006E1AB5">
          <w:rPr>
            <w:webHidden/>
            <w:rtl/>
          </w:rPr>
          <w:instrText xml:space="preserve"> </w:instrText>
        </w:r>
        <w:r w:rsidRPr="006E1AB5">
          <w:rPr>
            <w:webHidden/>
            <w:rtl/>
          </w:rPr>
        </w:r>
        <w:r w:rsidRPr="006E1AB5">
          <w:rPr>
            <w:webHidden/>
            <w:rtl/>
          </w:rPr>
          <w:fldChar w:fldCharType="separate"/>
        </w:r>
        <w:r w:rsidR="008F2C8E">
          <w:rPr>
            <w:webHidden/>
            <w:rtl/>
          </w:rPr>
          <w:t>91</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64" w:history="1">
        <w:r w:rsidRPr="006E1AB5">
          <w:rPr>
            <w:rStyle w:val="Hyperlink"/>
            <w:rFonts w:hint="eastAsia"/>
            <w:rtl/>
          </w:rPr>
          <w:t>شگرد</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6E1AB5">
          <w:rPr>
            <w:rStyle w:val="Hyperlink"/>
            <w:sz w:val="30"/>
            <w:szCs w:val="30"/>
          </w:rPr>
          <w:sym w:font="AGA Arabesque" w:char="F074"/>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برقراري</w:t>
        </w:r>
        <w:r w:rsidRPr="006E1AB5">
          <w:rPr>
            <w:rStyle w:val="Hyperlink"/>
            <w:rtl/>
          </w:rPr>
          <w:t xml:space="preserve"> </w:t>
        </w:r>
        <w:r w:rsidRPr="006E1AB5">
          <w:rPr>
            <w:rStyle w:val="Hyperlink"/>
            <w:rFonts w:hint="eastAsia"/>
            <w:rtl/>
          </w:rPr>
          <w:t>پيوند</w:t>
        </w:r>
        <w:r w:rsidRPr="006E1AB5">
          <w:rPr>
            <w:rStyle w:val="Hyperlink"/>
            <w:rtl/>
          </w:rPr>
          <w:t xml:space="preserve"> </w:t>
        </w:r>
        <w:r w:rsidRPr="006E1AB5">
          <w:rPr>
            <w:rStyle w:val="Hyperlink"/>
            <w:rFonts w:hint="eastAsia"/>
            <w:rtl/>
          </w:rPr>
          <w:t>عميق</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روحي</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ديگران</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Toc231449764 \h</w:instrText>
        </w:r>
        <w:r w:rsidRPr="006E1AB5">
          <w:rPr>
            <w:webHidden/>
            <w:rtl/>
          </w:rPr>
          <w:instrText xml:space="preserve"> </w:instrText>
        </w:r>
        <w:r w:rsidRPr="006E1AB5">
          <w:rPr>
            <w:webHidden/>
            <w:rtl/>
          </w:rPr>
        </w:r>
        <w:r w:rsidRPr="006E1AB5">
          <w:rPr>
            <w:webHidden/>
            <w:rtl/>
          </w:rPr>
          <w:fldChar w:fldCharType="separate"/>
        </w:r>
        <w:r w:rsidR="008F2C8E">
          <w:rPr>
            <w:webHidden/>
            <w:rtl/>
          </w:rPr>
          <w:t>94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65" w:history="1">
        <w:r w:rsidRPr="006E1AB5">
          <w:rPr>
            <w:rStyle w:val="Hyperlink"/>
            <w:rFonts w:hint="eastAsia"/>
            <w:rtl/>
          </w:rPr>
          <w:t>بيماري</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6E1AB5">
          <w:rPr>
            <w:rStyle w:val="Hyperlink"/>
            <w:sz w:val="30"/>
            <w:szCs w:val="30"/>
          </w:rPr>
          <w:sym w:font="AGA Arabesque" w:char="F074"/>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هنگام</w:t>
        </w:r>
        <w:r w:rsidRPr="006E1AB5">
          <w:rPr>
            <w:rStyle w:val="Hyperlink"/>
            <w:rtl/>
          </w:rPr>
          <w:t xml:space="preserve"> </w:t>
        </w:r>
        <w:r w:rsidRPr="006E1AB5">
          <w:rPr>
            <w:rStyle w:val="Hyperlink"/>
            <w:rFonts w:hint="eastAsia"/>
            <w:rtl/>
          </w:rPr>
          <w:t>رسيدن</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مدينه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Toc231449765 \h</w:instrText>
        </w:r>
        <w:r w:rsidRPr="006E1AB5">
          <w:rPr>
            <w:webHidden/>
            <w:rtl/>
          </w:rPr>
          <w:instrText xml:space="preserve"> </w:instrText>
        </w:r>
        <w:r w:rsidRPr="006E1AB5">
          <w:rPr>
            <w:webHidden/>
            <w:rtl/>
          </w:rPr>
        </w:r>
        <w:r w:rsidRPr="006E1AB5">
          <w:rPr>
            <w:webHidden/>
            <w:rtl/>
          </w:rPr>
          <w:fldChar w:fldCharType="separate"/>
        </w:r>
        <w:r w:rsidR="008F2C8E">
          <w:rPr>
            <w:webHidden/>
            <w:rtl/>
          </w:rPr>
          <w:t>95</w:t>
        </w:r>
        <w:r w:rsidRPr="006E1AB5">
          <w:rPr>
            <w:webHidden/>
            <w:rtl/>
          </w:rPr>
          <w:fldChar w:fldCharType="end"/>
        </w:r>
      </w:hyperlink>
    </w:p>
    <w:p w:rsidR="003964C0" w:rsidRPr="006E1AB5" w:rsidRDefault="003964C0" w:rsidP="00D6241D">
      <w:pPr>
        <w:pStyle w:val="TOC1"/>
        <w:tabs>
          <w:tab w:val="right" w:leader="dot" w:pos="7191"/>
        </w:tabs>
        <w:spacing w:before="0"/>
        <w:jc w:val="lowKashida"/>
        <w:rPr>
          <w:rFonts w:ascii="Calibri" w:hAnsi="Calibri" w:cs="Arial"/>
          <w:bCs w:val="0"/>
          <w:sz w:val="22"/>
          <w:szCs w:val="22"/>
          <w:rtl/>
          <w:lang w:val="en-MY" w:eastAsia="en-MY"/>
        </w:rPr>
      </w:pPr>
      <w:hyperlink w:anchor="_Toc231449766" w:history="1">
        <w:r w:rsidRPr="006E1AB5">
          <w:rPr>
            <w:rStyle w:val="Hyperlink"/>
            <w:rFonts w:hint="eastAsia"/>
            <w:rtl/>
          </w:rPr>
          <w:t>مبحث</w:t>
        </w:r>
        <w:r w:rsidRPr="006E1AB5">
          <w:rPr>
            <w:rStyle w:val="Hyperlink"/>
            <w:rtl/>
          </w:rPr>
          <w:t xml:space="preserve"> </w:t>
        </w:r>
        <w:r w:rsidRPr="006E1AB5">
          <w:rPr>
            <w:rStyle w:val="Hyperlink"/>
            <w:rFonts w:hint="eastAsia"/>
            <w:rtl/>
          </w:rPr>
          <w:t>چهارم</w:t>
        </w:r>
        <w:r w:rsidR="00D46792" w:rsidRPr="006E1AB5">
          <w:rPr>
            <w:rStyle w:val="Hyperlink"/>
            <w:rFonts w:hint="cs"/>
            <w:rtl/>
          </w:rPr>
          <w:t>:</w:t>
        </w:r>
        <w:r w:rsidRPr="006E1AB5">
          <w:rPr>
            <w:rStyle w:val="Hyperlink"/>
            <w:rtl/>
          </w:rPr>
          <w:t xml:space="preserve"> </w:t>
        </w:r>
        <w:r w:rsidRPr="006E1AB5">
          <w:rPr>
            <w:rStyle w:val="Hyperlink"/>
            <w:rFonts w:hint="eastAsia"/>
            <w:rtl/>
          </w:rPr>
          <w:t>حضور</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نقش</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000A2FF2" w:rsidRPr="007D0B2C">
          <w:rPr>
            <w:rStyle w:val="Hyperlink"/>
            <w:rFonts w:ascii="AGA Arabesque" w:hAnsi="AGA Arabesque"/>
            <w:sz w:val="28"/>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ميادين</w:t>
        </w:r>
        <w:r w:rsidRPr="006E1AB5">
          <w:rPr>
            <w:rStyle w:val="Hyperlink"/>
            <w:rtl/>
          </w:rPr>
          <w:t xml:space="preserve"> </w:t>
        </w:r>
        <w:r w:rsidRPr="006E1AB5">
          <w:rPr>
            <w:rStyle w:val="Hyperlink"/>
            <w:rFonts w:hint="eastAsia"/>
            <w:rtl/>
          </w:rPr>
          <w:t>جهاد</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Toc231449766 \h</w:instrText>
        </w:r>
        <w:r w:rsidRPr="006E1AB5">
          <w:rPr>
            <w:webHidden/>
            <w:rtl/>
          </w:rPr>
          <w:instrText xml:space="preserve"> </w:instrText>
        </w:r>
        <w:r w:rsidRPr="006E1AB5">
          <w:rPr>
            <w:webHidden/>
            <w:rtl/>
          </w:rPr>
        </w:r>
        <w:r w:rsidRPr="006E1AB5">
          <w:rPr>
            <w:webHidden/>
            <w:rtl/>
          </w:rPr>
          <w:fldChar w:fldCharType="separate"/>
        </w:r>
        <w:r w:rsidR="008F2C8E">
          <w:rPr>
            <w:webHidden/>
            <w:rtl/>
          </w:rPr>
          <w:t>99</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67" w:history="1">
        <w:r w:rsidRPr="006E1AB5">
          <w:rPr>
            <w:rStyle w:val="Hyperlink"/>
            <w:rFonts w:hint="eastAsia"/>
            <w:rtl/>
          </w:rPr>
          <w:t>نقش</w:t>
        </w:r>
        <w:r w:rsidRPr="006E1AB5">
          <w:rPr>
            <w:rStyle w:val="Hyperlink"/>
            <w:rtl/>
          </w:rPr>
          <w:t xml:space="preserve"> </w:t>
        </w:r>
        <w:r w:rsidRPr="006E1AB5">
          <w:rPr>
            <w:rStyle w:val="Hyperlink"/>
            <w:rFonts w:hint="eastAsia"/>
            <w:rtl/>
          </w:rPr>
          <w:t>ابوبكر</w:t>
        </w:r>
        <w:r w:rsidRPr="007D0B2C">
          <w:rPr>
            <w:rStyle w:val="Hyperlink"/>
            <w:sz w:val="28"/>
            <w:rtl/>
          </w:rPr>
          <w:sym w:font="AGA Arabesque" w:char="F074"/>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جنگ</w:t>
        </w:r>
        <w:r w:rsidRPr="006E1AB5">
          <w:rPr>
            <w:rStyle w:val="Hyperlink"/>
            <w:rtl/>
          </w:rPr>
          <w:t xml:space="preserve"> </w:t>
        </w:r>
        <w:r w:rsidRPr="006E1AB5">
          <w:rPr>
            <w:rStyle w:val="Hyperlink"/>
            <w:rFonts w:hint="eastAsia"/>
            <w:rtl/>
          </w:rPr>
          <w:t>بدر</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Toc231449767 \h</w:instrText>
        </w:r>
        <w:r w:rsidRPr="006E1AB5">
          <w:rPr>
            <w:webHidden/>
            <w:rtl/>
          </w:rPr>
          <w:instrText xml:space="preserve"> </w:instrText>
        </w:r>
        <w:r w:rsidRPr="006E1AB5">
          <w:rPr>
            <w:webHidden/>
            <w:rtl/>
          </w:rPr>
        </w:r>
        <w:r w:rsidRPr="006E1AB5">
          <w:rPr>
            <w:webHidden/>
            <w:rtl/>
          </w:rPr>
          <w:fldChar w:fldCharType="separate"/>
        </w:r>
        <w:r w:rsidR="008F2C8E">
          <w:rPr>
            <w:webHidden/>
            <w:rtl/>
          </w:rPr>
          <w:t>99</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73" w:history="1">
        <w:r w:rsidRPr="006E1AB5">
          <w:rPr>
            <w:rStyle w:val="Hyperlink"/>
            <w:rFonts w:hint="eastAsia"/>
            <w:rtl/>
          </w:rPr>
          <w:t>نقش</w:t>
        </w:r>
        <w:r w:rsidRPr="006E1AB5">
          <w:rPr>
            <w:rStyle w:val="Hyperlink"/>
            <w:rtl/>
          </w:rPr>
          <w:t xml:space="preserve"> </w:t>
        </w:r>
        <w:r w:rsidRPr="006E1AB5">
          <w:rPr>
            <w:rStyle w:val="Hyperlink"/>
            <w:rFonts w:hint="eastAsia"/>
            <w:rtl/>
          </w:rPr>
          <w:t>ابوبكر</w:t>
        </w:r>
        <w:r w:rsidR="000A2FF2" w:rsidRPr="006E1AB5">
          <w:rPr>
            <w:rStyle w:val="Hyperlink"/>
            <w:rFonts w:ascii="AGA Arabesque" w:hAnsi="AGA Arabesque"/>
            <w:bCs/>
            <w:sz w:val="30"/>
            <w:szCs w:val="30"/>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جنگ</w:t>
        </w:r>
        <w:r w:rsidRPr="006E1AB5">
          <w:rPr>
            <w:rStyle w:val="Hyperlink"/>
            <w:rtl/>
          </w:rPr>
          <w:t xml:space="preserve"> </w:t>
        </w:r>
        <w:r w:rsidRPr="006E1AB5">
          <w:rPr>
            <w:rStyle w:val="Hyperlink"/>
            <w:rFonts w:hint="eastAsia"/>
            <w:rtl/>
          </w:rPr>
          <w:t>هاي</w:t>
        </w:r>
        <w:r w:rsidRPr="006E1AB5">
          <w:rPr>
            <w:rStyle w:val="Hyperlink"/>
            <w:rtl/>
          </w:rPr>
          <w:t xml:space="preserve"> </w:t>
        </w:r>
        <w:r w:rsidRPr="006E1AB5">
          <w:rPr>
            <w:rStyle w:val="Hyperlink"/>
            <w:rFonts w:hint="eastAsia"/>
            <w:rtl/>
          </w:rPr>
          <w:t>احد</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حمراء</w:t>
        </w:r>
        <w:r w:rsidRPr="006E1AB5">
          <w:rPr>
            <w:rStyle w:val="Hyperlink"/>
            <w:rtl/>
          </w:rPr>
          <w:t xml:space="preserve"> </w:t>
        </w:r>
        <w:r w:rsidRPr="006E1AB5">
          <w:rPr>
            <w:rStyle w:val="Hyperlink"/>
            <w:rFonts w:hint="eastAsia"/>
            <w:rtl/>
          </w:rPr>
          <w:t>الاسد</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Toc231449773 \h</w:instrText>
        </w:r>
        <w:r w:rsidRPr="006E1AB5">
          <w:rPr>
            <w:webHidden/>
            <w:rtl/>
          </w:rPr>
          <w:instrText xml:space="preserve"> </w:instrText>
        </w:r>
        <w:r w:rsidRPr="006E1AB5">
          <w:rPr>
            <w:webHidden/>
            <w:rtl/>
          </w:rPr>
        </w:r>
        <w:r w:rsidRPr="006E1AB5">
          <w:rPr>
            <w:webHidden/>
            <w:rtl/>
          </w:rPr>
          <w:fldChar w:fldCharType="separate"/>
        </w:r>
        <w:r w:rsidR="008F2C8E">
          <w:rPr>
            <w:webHidden/>
            <w:rtl/>
          </w:rPr>
          <w:t>105</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74" w:history="1">
        <w:r w:rsidRPr="006E1AB5">
          <w:rPr>
            <w:rStyle w:val="Hyperlink"/>
            <w:rFonts w:hint="eastAsia"/>
            <w:rtl/>
          </w:rPr>
          <w:t>حضور</w:t>
        </w:r>
        <w:r w:rsidRPr="006E1AB5">
          <w:rPr>
            <w:rStyle w:val="Hyperlink"/>
            <w:rtl/>
          </w:rPr>
          <w:t xml:space="preserve"> </w:t>
        </w:r>
        <w:r w:rsidRPr="006E1AB5">
          <w:rPr>
            <w:rStyle w:val="Hyperlink"/>
            <w:rFonts w:hint="eastAsia"/>
            <w:rtl/>
          </w:rPr>
          <w:t>ابوبكر</w:t>
        </w:r>
        <w:r w:rsidR="000A2FF2" w:rsidRPr="006E1AB5">
          <w:rPr>
            <w:rStyle w:val="Hyperlink"/>
            <w:rFonts w:ascii="AGA Arabesque" w:hAnsi="AGA Arabesque"/>
            <w:bCs/>
            <w:sz w:val="30"/>
            <w:szCs w:val="30"/>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جنگ</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بني‌نضير</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Toc231449774 \h</w:instrText>
        </w:r>
        <w:r w:rsidRPr="006E1AB5">
          <w:rPr>
            <w:webHidden/>
            <w:rtl/>
          </w:rPr>
          <w:instrText xml:space="preserve"> </w:instrText>
        </w:r>
        <w:r w:rsidRPr="006E1AB5">
          <w:rPr>
            <w:webHidden/>
            <w:rtl/>
          </w:rPr>
        </w:r>
        <w:r w:rsidRPr="006E1AB5">
          <w:rPr>
            <w:webHidden/>
            <w:rtl/>
          </w:rPr>
          <w:fldChar w:fldCharType="separate"/>
        </w:r>
        <w:r w:rsidR="008F2C8E">
          <w:rPr>
            <w:webHidden/>
            <w:rtl/>
          </w:rPr>
          <w:t>107</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75" w:history="1">
        <w:r w:rsidRPr="006E1AB5">
          <w:rPr>
            <w:rStyle w:val="Hyperlink"/>
            <w:rFonts w:hint="eastAsia"/>
            <w:rtl/>
          </w:rPr>
          <w:t>حضور</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جنگ</w:t>
        </w:r>
        <w:r w:rsidRPr="006E1AB5">
          <w:rPr>
            <w:rStyle w:val="Hyperlink"/>
            <w:rtl/>
          </w:rPr>
          <w:t xml:space="preserve"> </w:t>
        </w:r>
        <w:r w:rsidRPr="006E1AB5">
          <w:rPr>
            <w:rStyle w:val="Hyperlink"/>
            <w:rFonts w:hint="eastAsia"/>
            <w:rtl/>
          </w:rPr>
          <w:t>بني‌مصطلق</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Toc231449775 \h</w:instrText>
        </w:r>
        <w:r w:rsidRPr="006E1AB5">
          <w:rPr>
            <w:webHidden/>
            <w:rtl/>
          </w:rPr>
          <w:instrText xml:space="preserve"> </w:instrText>
        </w:r>
        <w:r w:rsidRPr="006E1AB5">
          <w:rPr>
            <w:webHidden/>
            <w:rtl/>
          </w:rPr>
        </w:r>
        <w:r w:rsidRPr="006E1AB5">
          <w:rPr>
            <w:webHidden/>
            <w:rtl/>
          </w:rPr>
          <w:fldChar w:fldCharType="separate"/>
        </w:r>
        <w:r w:rsidR="008F2C8E">
          <w:rPr>
            <w:webHidden/>
            <w:rtl/>
          </w:rPr>
          <w:t>108</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76" w:history="1">
        <w:r w:rsidRPr="006E1AB5">
          <w:rPr>
            <w:rStyle w:val="Hyperlink"/>
            <w:rFonts w:hint="eastAsia"/>
            <w:rtl/>
          </w:rPr>
          <w:t>نقش</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خندق</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بني‌قريظه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Toc231449776 \h</w:instrText>
        </w:r>
        <w:r w:rsidRPr="006E1AB5">
          <w:rPr>
            <w:webHidden/>
            <w:rtl/>
          </w:rPr>
          <w:instrText xml:space="preserve"> </w:instrText>
        </w:r>
        <w:r w:rsidRPr="006E1AB5">
          <w:rPr>
            <w:webHidden/>
            <w:rtl/>
          </w:rPr>
        </w:r>
        <w:r w:rsidRPr="006E1AB5">
          <w:rPr>
            <w:webHidden/>
            <w:rtl/>
          </w:rPr>
          <w:fldChar w:fldCharType="separate"/>
        </w:r>
        <w:r w:rsidR="008F2C8E">
          <w:rPr>
            <w:webHidden/>
            <w:rtl/>
          </w:rPr>
          <w:t>109</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77" w:history="1">
        <w:r w:rsidRPr="006E1AB5">
          <w:rPr>
            <w:rStyle w:val="Hyperlink"/>
            <w:rFonts w:hint="eastAsia"/>
            <w:rtl/>
          </w:rPr>
          <w:t>حضور</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حديبيه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Toc231449777 \h</w:instrText>
        </w:r>
        <w:r w:rsidRPr="006E1AB5">
          <w:rPr>
            <w:webHidden/>
            <w:rtl/>
          </w:rPr>
          <w:instrText xml:space="preserve"> </w:instrText>
        </w:r>
        <w:r w:rsidRPr="006E1AB5">
          <w:rPr>
            <w:webHidden/>
            <w:rtl/>
          </w:rPr>
        </w:r>
        <w:r w:rsidRPr="006E1AB5">
          <w:rPr>
            <w:webHidden/>
            <w:rtl/>
          </w:rPr>
          <w:fldChar w:fldCharType="separate"/>
        </w:r>
        <w:r w:rsidR="008F2C8E">
          <w:rPr>
            <w:webHidden/>
            <w:rtl/>
          </w:rPr>
          <w:t>109</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78" w:history="1">
        <w:r w:rsidRPr="006E1AB5">
          <w:rPr>
            <w:rStyle w:val="Hyperlink"/>
            <w:rFonts w:hint="eastAsia"/>
            <w:rtl/>
          </w:rPr>
          <w:t>نقش</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مذاكرات</w:t>
        </w:r>
        <w:r w:rsidRPr="006E1AB5">
          <w:rPr>
            <w:rStyle w:val="Hyperlink"/>
            <w:rtl/>
          </w:rPr>
          <w:t xml:space="preserve"> </w:t>
        </w:r>
        <w:r w:rsidRPr="006E1AB5">
          <w:rPr>
            <w:rStyle w:val="Hyperlink"/>
            <w:rFonts w:hint="eastAsia"/>
            <w:rtl/>
          </w:rPr>
          <w:t>اهل</w:t>
        </w:r>
        <w:r w:rsidRPr="006E1AB5">
          <w:rPr>
            <w:rStyle w:val="Hyperlink"/>
            <w:rtl/>
          </w:rPr>
          <w:t xml:space="preserve"> </w:t>
        </w:r>
        <w:r w:rsidRPr="006E1AB5">
          <w:rPr>
            <w:rStyle w:val="Hyperlink"/>
            <w:rFonts w:hint="eastAsia"/>
            <w:rtl/>
          </w:rPr>
          <w:t>مكه</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پيامبر</w:t>
        </w:r>
        <w:r w:rsidRPr="006E1AB5">
          <w:rPr>
            <w:rStyle w:val="Hyperlink"/>
            <w:rFonts w:cs="CTraditional Arabic" w:hint="eastAsia"/>
            <w:rtl/>
          </w:rPr>
          <w:t>ص</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Toc231449778 \h</w:instrText>
        </w:r>
        <w:r w:rsidRPr="006E1AB5">
          <w:rPr>
            <w:webHidden/>
            <w:rtl/>
          </w:rPr>
          <w:instrText xml:space="preserve"> </w:instrText>
        </w:r>
        <w:r w:rsidRPr="006E1AB5">
          <w:rPr>
            <w:webHidden/>
            <w:rtl/>
          </w:rPr>
        </w:r>
        <w:r w:rsidRPr="006E1AB5">
          <w:rPr>
            <w:webHidden/>
            <w:rtl/>
          </w:rPr>
          <w:fldChar w:fldCharType="separate"/>
        </w:r>
        <w:r w:rsidR="008F2C8E">
          <w:rPr>
            <w:webHidden/>
            <w:rtl/>
          </w:rPr>
          <w:t>110</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79" w:history="1">
        <w:r w:rsidRPr="006E1AB5">
          <w:rPr>
            <w:rStyle w:val="Hyperlink"/>
            <w:rFonts w:hint="eastAsia"/>
            <w:rtl/>
          </w:rPr>
          <w:t>موضع</w:t>
        </w:r>
        <w:r w:rsidRPr="006E1AB5">
          <w:rPr>
            <w:rStyle w:val="Hyperlink"/>
            <w:rtl/>
          </w:rPr>
          <w:t xml:space="preserve"> </w:t>
        </w:r>
        <w:r w:rsidRPr="006E1AB5">
          <w:rPr>
            <w:rStyle w:val="Hyperlink"/>
            <w:rFonts w:hint="eastAsia"/>
            <w:rtl/>
          </w:rPr>
          <w:t>ابوبكر</w:t>
        </w:r>
        <w:r w:rsidR="000A2FF2" w:rsidRPr="006E1AB5">
          <w:rPr>
            <w:rStyle w:val="Hyperlink"/>
            <w:rFonts w:ascii="AGA Arabesque" w:hAnsi="AGA Arabesque"/>
            <w:bCs/>
            <w:sz w:val="30"/>
            <w:szCs w:val="30"/>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قبال</w:t>
        </w:r>
        <w:r w:rsidRPr="006E1AB5">
          <w:rPr>
            <w:rStyle w:val="Hyperlink"/>
            <w:rtl/>
          </w:rPr>
          <w:t xml:space="preserve"> </w:t>
        </w:r>
        <w:r w:rsidRPr="006E1AB5">
          <w:rPr>
            <w:rStyle w:val="Hyperlink"/>
            <w:rFonts w:hint="eastAsia"/>
            <w:rtl/>
          </w:rPr>
          <w:t>صلح</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كفار</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حديبيه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Toc231449779 \h</w:instrText>
        </w:r>
        <w:r w:rsidRPr="006E1AB5">
          <w:rPr>
            <w:webHidden/>
            <w:rtl/>
          </w:rPr>
          <w:instrText xml:space="preserve"> </w:instrText>
        </w:r>
        <w:r w:rsidRPr="006E1AB5">
          <w:rPr>
            <w:webHidden/>
            <w:rtl/>
          </w:rPr>
        </w:r>
        <w:r w:rsidRPr="006E1AB5">
          <w:rPr>
            <w:webHidden/>
            <w:rtl/>
          </w:rPr>
          <w:fldChar w:fldCharType="separate"/>
        </w:r>
        <w:r w:rsidR="008F2C8E">
          <w:rPr>
            <w:webHidden/>
            <w:rtl/>
          </w:rPr>
          <w:t>111</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80" w:history="1">
        <w:r w:rsidRPr="006E1AB5">
          <w:rPr>
            <w:rStyle w:val="Hyperlink"/>
            <w:rFonts w:hint="eastAsia"/>
            <w:rtl/>
          </w:rPr>
          <w:t>نقش</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جنگ</w:t>
        </w:r>
        <w:r w:rsidRPr="006E1AB5">
          <w:rPr>
            <w:rStyle w:val="Hyperlink"/>
            <w:rtl/>
          </w:rPr>
          <w:t xml:space="preserve"> </w:t>
        </w:r>
        <w:r w:rsidRPr="006E1AB5">
          <w:rPr>
            <w:rStyle w:val="Hyperlink"/>
            <w:rFonts w:hint="eastAsia"/>
            <w:rtl/>
          </w:rPr>
          <w:t>خيبر</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Toc231449780 \h</w:instrText>
        </w:r>
        <w:r w:rsidRPr="006E1AB5">
          <w:rPr>
            <w:webHidden/>
            <w:rtl/>
          </w:rPr>
          <w:instrText xml:space="preserve"> </w:instrText>
        </w:r>
        <w:r w:rsidRPr="006E1AB5">
          <w:rPr>
            <w:webHidden/>
            <w:rtl/>
          </w:rPr>
        </w:r>
        <w:r w:rsidRPr="006E1AB5">
          <w:rPr>
            <w:webHidden/>
            <w:rtl/>
          </w:rPr>
          <w:fldChar w:fldCharType="separate"/>
        </w:r>
        <w:r w:rsidR="008F2C8E">
          <w:rPr>
            <w:webHidden/>
            <w:rtl/>
          </w:rPr>
          <w:t>113</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81" w:history="1">
        <w:r w:rsidRPr="006E1AB5">
          <w:rPr>
            <w:rStyle w:val="Hyperlink"/>
            <w:rFonts w:hint="eastAsia"/>
            <w:rtl/>
          </w:rPr>
          <w:t>فرماندهي</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سريه‌ي</w:t>
        </w:r>
        <w:r w:rsidRPr="006E1AB5">
          <w:rPr>
            <w:rStyle w:val="Hyperlink"/>
            <w:rtl/>
          </w:rPr>
          <w:t xml:space="preserve"> </w:t>
        </w:r>
        <w:r w:rsidRPr="006E1AB5">
          <w:rPr>
            <w:rStyle w:val="Hyperlink"/>
            <w:rFonts w:hint="eastAsia"/>
            <w:rtl/>
          </w:rPr>
          <w:t>نجد</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Toc231449781 \h</w:instrText>
        </w:r>
        <w:r w:rsidRPr="006E1AB5">
          <w:rPr>
            <w:webHidden/>
            <w:rtl/>
          </w:rPr>
          <w:instrText xml:space="preserve"> </w:instrText>
        </w:r>
        <w:r w:rsidRPr="006E1AB5">
          <w:rPr>
            <w:webHidden/>
            <w:rtl/>
          </w:rPr>
        </w:r>
        <w:r w:rsidRPr="006E1AB5">
          <w:rPr>
            <w:webHidden/>
            <w:rtl/>
          </w:rPr>
          <w:fldChar w:fldCharType="separate"/>
        </w:r>
        <w:r w:rsidR="008F2C8E">
          <w:rPr>
            <w:webHidden/>
            <w:rtl/>
          </w:rPr>
          <w:t>113</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82" w:history="1">
        <w:r w:rsidRPr="006E1AB5">
          <w:rPr>
            <w:rStyle w:val="Hyperlink"/>
            <w:rFonts w:hint="eastAsia"/>
            <w:rtl/>
          </w:rPr>
          <w:t>فرماندهي</w:t>
        </w:r>
        <w:r w:rsidRPr="006E1AB5">
          <w:rPr>
            <w:rStyle w:val="Hyperlink"/>
            <w:rtl/>
          </w:rPr>
          <w:t xml:space="preserve"> </w:t>
        </w:r>
        <w:r w:rsidRPr="006E1AB5">
          <w:rPr>
            <w:rStyle w:val="Hyperlink"/>
            <w:rFonts w:hint="eastAsia"/>
            <w:rtl/>
          </w:rPr>
          <w:t>ابوبكر</w:t>
        </w:r>
        <w:r w:rsidR="000A2FF2" w:rsidRPr="006E1AB5">
          <w:rPr>
            <w:rStyle w:val="Hyperlink"/>
            <w:rFonts w:ascii="AGA Arabesque" w:hAnsi="AGA Arabesque"/>
            <w:bCs/>
            <w:sz w:val="30"/>
            <w:szCs w:val="30"/>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جنگ</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بني‌فزاره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Toc231449782 \h</w:instrText>
        </w:r>
        <w:r w:rsidRPr="006E1AB5">
          <w:rPr>
            <w:webHidden/>
            <w:rtl/>
          </w:rPr>
          <w:instrText xml:space="preserve"> </w:instrText>
        </w:r>
        <w:r w:rsidRPr="006E1AB5">
          <w:rPr>
            <w:webHidden/>
            <w:rtl/>
          </w:rPr>
        </w:r>
        <w:r w:rsidRPr="006E1AB5">
          <w:rPr>
            <w:webHidden/>
            <w:rtl/>
          </w:rPr>
          <w:fldChar w:fldCharType="separate"/>
        </w:r>
        <w:r w:rsidR="008F2C8E">
          <w:rPr>
            <w:webHidden/>
            <w:rtl/>
          </w:rPr>
          <w:t>113</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83" w:history="1">
        <w:r w:rsidRPr="006E1AB5">
          <w:rPr>
            <w:rStyle w:val="Hyperlink"/>
            <w:rFonts w:hint="eastAsia"/>
            <w:rtl/>
          </w:rPr>
          <w:t>همراهي</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رسول</w:t>
        </w:r>
        <w:r w:rsidRPr="006E1AB5">
          <w:rPr>
            <w:rStyle w:val="Hyperlink"/>
            <w:rtl/>
          </w:rPr>
          <w:t xml:space="preserve"> </w:t>
        </w:r>
        <w:r w:rsidRPr="006E1AB5">
          <w:rPr>
            <w:rStyle w:val="Hyperlink"/>
            <w:rFonts w:hint="eastAsia"/>
            <w:rtl/>
          </w:rPr>
          <w:t>خدا</w:t>
        </w:r>
        <w:r w:rsidRPr="006E1AB5">
          <w:rPr>
            <w:rStyle w:val="Hyperlink"/>
            <w:rFonts w:cs="CTraditional Arabic" w:hint="eastAsia"/>
            <w:rtl/>
          </w:rPr>
          <w:t>ص</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عمره‌ي</w:t>
        </w:r>
        <w:r w:rsidRPr="006E1AB5">
          <w:rPr>
            <w:rStyle w:val="Hyperlink"/>
            <w:rtl/>
          </w:rPr>
          <w:t xml:space="preserve"> </w:t>
        </w:r>
        <w:r w:rsidRPr="006E1AB5">
          <w:rPr>
            <w:rStyle w:val="Hyperlink"/>
            <w:rFonts w:hint="eastAsia"/>
            <w:rtl/>
          </w:rPr>
          <w:t>قضا</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Toc231449783 \h</w:instrText>
        </w:r>
        <w:r w:rsidRPr="006E1AB5">
          <w:rPr>
            <w:webHidden/>
            <w:rtl/>
          </w:rPr>
          <w:instrText xml:space="preserve"> </w:instrText>
        </w:r>
        <w:r w:rsidRPr="006E1AB5">
          <w:rPr>
            <w:webHidden/>
            <w:rtl/>
          </w:rPr>
        </w:r>
        <w:r w:rsidRPr="006E1AB5">
          <w:rPr>
            <w:webHidden/>
            <w:rtl/>
          </w:rPr>
          <w:fldChar w:fldCharType="separate"/>
        </w:r>
        <w:r w:rsidR="008F2C8E">
          <w:rPr>
            <w:webHidden/>
            <w:rtl/>
          </w:rPr>
          <w:t>114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84" w:history="1">
        <w:r w:rsidRPr="006E1AB5">
          <w:rPr>
            <w:rStyle w:val="Hyperlink"/>
            <w:rFonts w:hint="eastAsia"/>
            <w:rtl/>
          </w:rPr>
          <w:t>حضور</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سريه‌ي</w:t>
        </w:r>
        <w:r w:rsidRPr="006E1AB5">
          <w:rPr>
            <w:rStyle w:val="Hyperlink"/>
            <w:rtl/>
          </w:rPr>
          <w:t xml:space="preserve"> </w:t>
        </w:r>
        <w:r w:rsidRPr="006E1AB5">
          <w:rPr>
            <w:rStyle w:val="Hyperlink"/>
            <w:rFonts w:hint="eastAsia"/>
            <w:rtl/>
          </w:rPr>
          <w:t>ذات‌السلاسل</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Toc231449784 \h</w:instrText>
        </w:r>
        <w:r w:rsidRPr="006E1AB5">
          <w:rPr>
            <w:webHidden/>
            <w:rtl/>
          </w:rPr>
          <w:instrText xml:space="preserve"> </w:instrText>
        </w:r>
        <w:r w:rsidRPr="006E1AB5">
          <w:rPr>
            <w:webHidden/>
            <w:rtl/>
          </w:rPr>
        </w:r>
        <w:r w:rsidRPr="006E1AB5">
          <w:rPr>
            <w:webHidden/>
            <w:rtl/>
          </w:rPr>
          <w:fldChar w:fldCharType="separate"/>
        </w:r>
        <w:r w:rsidR="008F2C8E">
          <w:rPr>
            <w:webHidden/>
            <w:rtl/>
          </w:rPr>
          <w:t>114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85" w:history="1">
        <w:r w:rsidRPr="006E1AB5">
          <w:rPr>
            <w:rStyle w:val="Hyperlink"/>
            <w:rFonts w:hint="eastAsia"/>
            <w:rtl/>
          </w:rPr>
          <w:t>جلوه‌هايي</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حضور</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فتح</w:t>
        </w:r>
        <w:r w:rsidRPr="006E1AB5">
          <w:rPr>
            <w:rStyle w:val="Hyperlink"/>
            <w:rtl/>
          </w:rPr>
          <w:t xml:space="preserve"> </w:t>
        </w:r>
        <w:r w:rsidRPr="006E1AB5">
          <w:rPr>
            <w:rStyle w:val="Hyperlink"/>
            <w:rFonts w:hint="eastAsia"/>
            <w:rtl/>
          </w:rPr>
          <w:t>مكه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Toc231449785 \h</w:instrText>
        </w:r>
        <w:r w:rsidRPr="006E1AB5">
          <w:rPr>
            <w:webHidden/>
            <w:rtl/>
          </w:rPr>
          <w:instrText xml:space="preserve"> </w:instrText>
        </w:r>
        <w:r w:rsidRPr="006E1AB5">
          <w:rPr>
            <w:webHidden/>
            <w:rtl/>
          </w:rPr>
        </w:r>
        <w:r w:rsidRPr="006E1AB5">
          <w:rPr>
            <w:webHidden/>
            <w:rtl/>
          </w:rPr>
          <w:fldChar w:fldCharType="separate"/>
        </w:r>
        <w:r w:rsidR="008F2C8E">
          <w:rPr>
            <w:webHidden/>
            <w:rtl/>
          </w:rPr>
          <w:t>117</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90" w:history="1">
        <w:r w:rsidRPr="006E1AB5">
          <w:rPr>
            <w:rStyle w:val="Hyperlink"/>
            <w:rFonts w:hint="eastAsia"/>
            <w:rtl/>
          </w:rPr>
          <w:t>نقش</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حنين</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Toc231449790 \h</w:instrText>
        </w:r>
        <w:r w:rsidRPr="006E1AB5">
          <w:rPr>
            <w:webHidden/>
            <w:rtl/>
          </w:rPr>
          <w:instrText xml:space="preserve"> </w:instrText>
        </w:r>
        <w:r w:rsidRPr="006E1AB5">
          <w:rPr>
            <w:webHidden/>
            <w:rtl/>
          </w:rPr>
        </w:r>
        <w:r w:rsidRPr="006E1AB5">
          <w:rPr>
            <w:webHidden/>
            <w:rtl/>
          </w:rPr>
          <w:fldChar w:fldCharType="separate"/>
        </w:r>
        <w:r w:rsidR="008F2C8E">
          <w:rPr>
            <w:webHidden/>
            <w:rtl/>
          </w:rPr>
          <w:t>119</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93" w:history="1">
        <w:r w:rsidRPr="006E1AB5">
          <w:rPr>
            <w:rStyle w:val="Hyperlink"/>
            <w:rFonts w:hint="eastAsia"/>
            <w:rtl/>
          </w:rPr>
          <w:t>نقش</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جنگ</w:t>
        </w:r>
        <w:r w:rsidRPr="006E1AB5">
          <w:rPr>
            <w:rStyle w:val="Hyperlink"/>
            <w:rtl/>
          </w:rPr>
          <w:t xml:space="preserve"> </w:t>
        </w:r>
        <w:r w:rsidRPr="006E1AB5">
          <w:rPr>
            <w:rStyle w:val="Hyperlink"/>
            <w:rFonts w:hint="eastAsia"/>
            <w:rtl/>
          </w:rPr>
          <w:t>طائف</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Toc231449793 \h</w:instrText>
        </w:r>
        <w:r w:rsidRPr="006E1AB5">
          <w:rPr>
            <w:webHidden/>
            <w:rtl/>
          </w:rPr>
          <w:instrText xml:space="preserve"> </w:instrText>
        </w:r>
        <w:r w:rsidRPr="006E1AB5">
          <w:rPr>
            <w:webHidden/>
            <w:rtl/>
          </w:rPr>
        </w:r>
        <w:r w:rsidRPr="006E1AB5">
          <w:rPr>
            <w:webHidden/>
            <w:rtl/>
          </w:rPr>
          <w:fldChar w:fldCharType="separate"/>
        </w:r>
        <w:r w:rsidR="008F2C8E">
          <w:rPr>
            <w:webHidden/>
            <w:rtl/>
          </w:rPr>
          <w:t>122</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94" w:history="1">
        <w:r w:rsidRPr="006E1AB5">
          <w:rPr>
            <w:rStyle w:val="Hyperlink"/>
            <w:rFonts w:hint="eastAsia"/>
            <w:rtl/>
          </w:rPr>
          <w:t>نقش</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جنگ</w:t>
        </w:r>
        <w:r w:rsidRPr="006E1AB5">
          <w:rPr>
            <w:rStyle w:val="Hyperlink"/>
            <w:rtl/>
          </w:rPr>
          <w:t xml:space="preserve"> </w:t>
        </w:r>
        <w:r w:rsidRPr="006E1AB5">
          <w:rPr>
            <w:rStyle w:val="Hyperlink"/>
            <w:rFonts w:hint="eastAsia"/>
            <w:rtl/>
          </w:rPr>
          <w:t>تبوك</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Toc231449794 \h</w:instrText>
        </w:r>
        <w:r w:rsidRPr="006E1AB5">
          <w:rPr>
            <w:webHidden/>
            <w:rtl/>
          </w:rPr>
          <w:instrText xml:space="preserve"> </w:instrText>
        </w:r>
        <w:r w:rsidRPr="006E1AB5">
          <w:rPr>
            <w:webHidden/>
            <w:rtl/>
          </w:rPr>
        </w:r>
        <w:r w:rsidRPr="006E1AB5">
          <w:rPr>
            <w:webHidden/>
            <w:rtl/>
          </w:rPr>
          <w:fldChar w:fldCharType="separate"/>
        </w:r>
        <w:r w:rsidR="008F2C8E">
          <w:rPr>
            <w:webHidden/>
            <w:rtl/>
          </w:rPr>
          <w:t>124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98" w:history="1">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امير</w:t>
        </w:r>
        <w:r w:rsidRPr="006E1AB5">
          <w:rPr>
            <w:rStyle w:val="Hyperlink"/>
            <w:rtl/>
          </w:rPr>
          <w:t xml:space="preserve"> </w:t>
        </w:r>
        <w:r w:rsidRPr="006E1AB5">
          <w:rPr>
            <w:rStyle w:val="Hyperlink"/>
            <w:rFonts w:hint="eastAsia"/>
            <w:rtl/>
          </w:rPr>
          <w:t>حج</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سال</w:t>
        </w:r>
        <w:r w:rsidRPr="006E1AB5">
          <w:rPr>
            <w:rStyle w:val="Hyperlink"/>
            <w:rtl/>
          </w:rPr>
          <w:t xml:space="preserve"> 9 </w:t>
        </w:r>
        <w:r w:rsidRPr="006E1AB5">
          <w:rPr>
            <w:rStyle w:val="Hyperlink"/>
            <w:rFonts w:hint="eastAsia"/>
            <w:rtl/>
          </w:rPr>
          <w:t>هجري</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Toc231449798 \h</w:instrText>
        </w:r>
        <w:r w:rsidRPr="006E1AB5">
          <w:rPr>
            <w:webHidden/>
            <w:rtl/>
          </w:rPr>
          <w:instrText xml:space="preserve"> </w:instrText>
        </w:r>
        <w:r w:rsidRPr="006E1AB5">
          <w:rPr>
            <w:webHidden/>
            <w:rtl/>
          </w:rPr>
        </w:r>
        <w:r w:rsidRPr="006E1AB5">
          <w:rPr>
            <w:webHidden/>
            <w:rtl/>
          </w:rPr>
          <w:fldChar w:fldCharType="separate"/>
        </w:r>
        <w:r w:rsidR="008F2C8E">
          <w:rPr>
            <w:webHidden/>
            <w:rtl/>
          </w:rPr>
          <w:t>126</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799" w:history="1">
        <w:r w:rsidRPr="006E1AB5">
          <w:rPr>
            <w:rStyle w:val="Hyperlink"/>
            <w:rFonts w:hint="eastAsia"/>
            <w:rtl/>
          </w:rPr>
          <w:t>حضور</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حج</w:t>
        </w:r>
        <w:r w:rsidRPr="006E1AB5">
          <w:rPr>
            <w:rStyle w:val="Hyperlink"/>
            <w:rtl/>
          </w:rPr>
          <w:t xml:space="preserve"> </w:t>
        </w:r>
        <w:r w:rsidRPr="006E1AB5">
          <w:rPr>
            <w:rStyle w:val="Hyperlink"/>
            <w:rFonts w:hint="eastAsia"/>
            <w:rtl/>
          </w:rPr>
          <w:t>وداع</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Toc231449799 \h</w:instrText>
        </w:r>
        <w:r w:rsidRPr="006E1AB5">
          <w:rPr>
            <w:webHidden/>
            <w:rtl/>
          </w:rPr>
          <w:instrText xml:space="preserve"> </w:instrText>
        </w:r>
        <w:r w:rsidRPr="006E1AB5">
          <w:rPr>
            <w:webHidden/>
            <w:rtl/>
          </w:rPr>
        </w:r>
        <w:r w:rsidRPr="006E1AB5">
          <w:rPr>
            <w:webHidden/>
            <w:rtl/>
          </w:rPr>
          <w:fldChar w:fldCharType="separate"/>
        </w:r>
        <w:r w:rsidR="008F2C8E">
          <w:rPr>
            <w:webHidden/>
            <w:rtl/>
          </w:rPr>
          <w:t>127</w:t>
        </w:r>
        <w:r w:rsidRPr="006E1AB5">
          <w:rPr>
            <w:webHidden/>
            <w:rtl/>
          </w:rPr>
          <w:fldChar w:fldCharType="end"/>
        </w:r>
      </w:hyperlink>
    </w:p>
    <w:p w:rsidR="003964C0" w:rsidRPr="006E1AB5" w:rsidRDefault="003964C0" w:rsidP="00D6241D">
      <w:pPr>
        <w:pStyle w:val="TOC1"/>
        <w:tabs>
          <w:tab w:val="right" w:leader="dot" w:pos="7191"/>
        </w:tabs>
        <w:spacing w:before="0"/>
        <w:jc w:val="lowKashida"/>
        <w:rPr>
          <w:rFonts w:ascii="Calibri" w:hAnsi="Calibri" w:cs="Arial"/>
          <w:bCs w:val="0"/>
          <w:sz w:val="22"/>
          <w:szCs w:val="22"/>
          <w:rtl/>
          <w:lang w:val="en-MY" w:eastAsia="en-MY"/>
        </w:rPr>
      </w:pPr>
      <w:hyperlink w:anchor="_Toc231449800" w:history="1">
        <w:r w:rsidRPr="006E1AB5">
          <w:rPr>
            <w:rStyle w:val="Hyperlink"/>
            <w:rFonts w:hint="eastAsia"/>
            <w:rtl/>
          </w:rPr>
          <w:t>مبحث</w:t>
        </w:r>
        <w:r w:rsidRPr="006E1AB5">
          <w:rPr>
            <w:rStyle w:val="Hyperlink"/>
            <w:rtl/>
          </w:rPr>
          <w:t xml:space="preserve"> </w:t>
        </w:r>
        <w:r w:rsidRPr="006E1AB5">
          <w:rPr>
            <w:rStyle w:val="Hyperlink"/>
            <w:rFonts w:hint="eastAsia"/>
            <w:rtl/>
          </w:rPr>
          <w:t>پنجم</w:t>
        </w:r>
        <w:r w:rsidR="00D46792" w:rsidRPr="006E1AB5">
          <w:rPr>
            <w:rStyle w:val="Hyperlink"/>
            <w:rFonts w:hint="cs"/>
            <w:rtl/>
          </w:rPr>
          <w:t>:</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000A2FF2" w:rsidRPr="007D0B2C">
          <w:rPr>
            <w:rStyle w:val="Hyperlink"/>
            <w:rFonts w:ascii="AGA Arabesque" w:hAnsi="AGA Arabesque"/>
            <w:sz w:val="28"/>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جامعه‌ي</w:t>
        </w:r>
        <w:r w:rsidRPr="006E1AB5">
          <w:rPr>
            <w:rStyle w:val="Hyperlink"/>
            <w:rtl/>
          </w:rPr>
          <w:t xml:space="preserve"> </w:t>
        </w:r>
        <w:r w:rsidRPr="006E1AB5">
          <w:rPr>
            <w:rStyle w:val="Hyperlink"/>
            <w:rFonts w:hint="eastAsia"/>
            <w:rtl/>
          </w:rPr>
          <w:t>مدني</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برخي</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صفات</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فضايلش</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Toc231449800 \h</w:instrText>
        </w:r>
        <w:r w:rsidRPr="006E1AB5">
          <w:rPr>
            <w:webHidden/>
            <w:rtl/>
          </w:rPr>
          <w:instrText xml:space="preserve"> </w:instrText>
        </w:r>
        <w:r w:rsidRPr="006E1AB5">
          <w:rPr>
            <w:webHidden/>
            <w:rtl/>
          </w:rPr>
        </w:r>
        <w:r w:rsidRPr="006E1AB5">
          <w:rPr>
            <w:webHidden/>
            <w:rtl/>
          </w:rPr>
          <w:fldChar w:fldCharType="separate"/>
        </w:r>
        <w:r w:rsidR="008F2C8E">
          <w:rPr>
            <w:webHidden/>
            <w:rtl/>
          </w:rPr>
          <w:t>130</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01" w:history="1">
        <w:r w:rsidRPr="006E1AB5">
          <w:rPr>
            <w:rStyle w:val="Hyperlink"/>
            <w:rFonts w:hint="eastAsia"/>
            <w:rtl/>
          </w:rPr>
          <w:t>برخورد</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فنحاص</w:t>
        </w:r>
        <w:r w:rsidRPr="006E1AB5">
          <w:rPr>
            <w:rStyle w:val="Hyperlink"/>
            <w:rtl/>
          </w:rPr>
          <w:t xml:space="preserve"> (</w:t>
        </w:r>
        <w:r w:rsidRPr="006E1AB5">
          <w:rPr>
            <w:rStyle w:val="Hyperlink"/>
            <w:rFonts w:hint="eastAsia"/>
            <w:rtl/>
          </w:rPr>
          <w:t>يكي</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علماي</w:t>
        </w:r>
        <w:r w:rsidRPr="006E1AB5">
          <w:rPr>
            <w:rStyle w:val="Hyperlink"/>
            <w:rtl/>
          </w:rPr>
          <w:t xml:space="preserve"> </w:t>
        </w:r>
        <w:r w:rsidRPr="006E1AB5">
          <w:rPr>
            <w:rStyle w:val="Hyperlink"/>
            <w:rFonts w:hint="eastAsia"/>
            <w:rtl/>
          </w:rPr>
          <w:t>يهود</w:t>
        </w:r>
        <w:r w:rsidRPr="006E1AB5">
          <w:rPr>
            <w:rStyle w:val="Hyperlink"/>
            <w:rtl/>
          </w:rPr>
          <w:t>)</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Toc231449801 \h</w:instrText>
        </w:r>
        <w:r w:rsidRPr="006E1AB5">
          <w:rPr>
            <w:webHidden/>
            <w:rtl/>
          </w:rPr>
          <w:instrText xml:space="preserve"> </w:instrText>
        </w:r>
        <w:r w:rsidRPr="006E1AB5">
          <w:rPr>
            <w:webHidden/>
            <w:rtl/>
          </w:rPr>
        </w:r>
        <w:r w:rsidRPr="006E1AB5">
          <w:rPr>
            <w:webHidden/>
            <w:rtl/>
          </w:rPr>
          <w:fldChar w:fldCharType="separate"/>
        </w:r>
        <w:r w:rsidR="008F2C8E">
          <w:rPr>
            <w:webHidden/>
            <w:rtl/>
          </w:rPr>
          <w:t>130</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02" w:history="1">
        <w:r w:rsidRPr="006E1AB5">
          <w:rPr>
            <w:rStyle w:val="Hyperlink"/>
            <w:rFonts w:hint="eastAsia"/>
            <w:rtl/>
          </w:rPr>
          <w:t>حفظ</w:t>
        </w:r>
        <w:r w:rsidRPr="006E1AB5">
          <w:rPr>
            <w:rStyle w:val="Hyperlink"/>
            <w:rtl/>
          </w:rPr>
          <w:t xml:space="preserve"> </w:t>
        </w:r>
        <w:r w:rsidRPr="006E1AB5">
          <w:rPr>
            <w:rStyle w:val="Hyperlink"/>
            <w:rFonts w:hint="eastAsia"/>
            <w:rtl/>
          </w:rPr>
          <w:t>راز</w:t>
        </w:r>
        <w:r w:rsidRPr="006E1AB5">
          <w:rPr>
            <w:rStyle w:val="Hyperlink"/>
            <w:rtl/>
          </w:rPr>
          <w:t xml:space="preserve"> </w:t>
        </w:r>
        <w:r w:rsidRPr="006E1AB5">
          <w:rPr>
            <w:rStyle w:val="Hyperlink"/>
            <w:rFonts w:hint="eastAsia"/>
            <w:rtl/>
          </w:rPr>
          <w:t>رسول‌خدا</w:t>
        </w:r>
        <w:r w:rsidRPr="006E1AB5">
          <w:rPr>
            <w:rStyle w:val="Hyperlink"/>
            <w:rFonts w:cs="CTraditional Arabic" w:hint="eastAsia"/>
            <w:rtl/>
          </w:rPr>
          <w:t>ص</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Toc231449802 \h</w:instrText>
        </w:r>
        <w:r w:rsidRPr="006E1AB5">
          <w:rPr>
            <w:webHidden/>
            <w:rtl/>
          </w:rPr>
          <w:instrText xml:space="preserve"> </w:instrText>
        </w:r>
        <w:r w:rsidRPr="006E1AB5">
          <w:rPr>
            <w:webHidden/>
            <w:rtl/>
          </w:rPr>
        </w:r>
        <w:r w:rsidRPr="006E1AB5">
          <w:rPr>
            <w:webHidden/>
            <w:rtl/>
          </w:rPr>
          <w:fldChar w:fldCharType="separate"/>
        </w:r>
        <w:r w:rsidR="008F2C8E">
          <w:rPr>
            <w:webHidden/>
            <w:rtl/>
          </w:rPr>
          <w:t>131</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03" w:history="1">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آيه‌ي</w:t>
        </w:r>
        <w:r w:rsidRPr="006E1AB5">
          <w:rPr>
            <w:rStyle w:val="Hyperlink"/>
            <w:rtl/>
          </w:rPr>
          <w:t xml:space="preserve"> 11 </w:t>
        </w:r>
        <w:r w:rsidRPr="006E1AB5">
          <w:rPr>
            <w:rStyle w:val="Hyperlink"/>
            <w:rFonts w:hint="eastAsia"/>
            <w:rtl/>
          </w:rPr>
          <w:t>سوره‌ي</w:t>
        </w:r>
        <w:r w:rsidRPr="006E1AB5">
          <w:rPr>
            <w:rStyle w:val="Hyperlink"/>
            <w:rtl/>
          </w:rPr>
          <w:t xml:space="preserve"> </w:t>
        </w:r>
        <w:r w:rsidRPr="006E1AB5">
          <w:rPr>
            <w:rStyle w:val="Hyperlink"/>
            <w:rFonts w:hint="eastAsia"/>
            <w:rtl/>
          </w:rPr>
          <w:t>جمعه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Toc231449803 \h</w:instrText>
        </w:r>
        <w:r w:rsidRPr="006E1AB5">
          <w:rPr>
            <w:webHidden/>
            <w:rtl/>
          </w:rPr>
          <w:instrText xml:space="preserve"> </w:instrText>
        </w:r>
        <w:r w:rsidRPr="006E1AB5">
          <w:rPr>
            <w:webHidden/>
            <w:rtl/>
          </w:rPr>
        </w:r>
        <w:r w:rsidRPr="006E1AB5">
          <w:rPr>
            <w:webHidden/>
            <w:rtl/>
          </w:rPr>
          <w:fldChar w:fldCharType="separate"/>
        </w:r>
        <w:r w:rsidR="008F2C8E">
          <w:rPr>
            <w:webHidden/>
            <w:rtl/>
          </w:rPr>
          <w:t>132</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04" w:history="1">
        <w:r w:rsidRPr="006E1AB5">
          <w:rPr>
            <w:rStyle w:val="Hyperlink"/>
            <w:rFonts w:hint="eastAsia"/>
            <w:rtl/>
          </w:rPr>
          <w:t>رسول‌خدا</w:t>
        </w:r>
        <w:r w:rsidRPr="006E1AB5">
          <w:rPr>
            <w:rStyle w:val="Hyperlink"/>
            <w:rFonts w:cs="CTraditional Arabic" w:hint="eastAsia"/>
            <w:rtl/>
          </w:rPr>
          <w:t>ص</w:t>
        </w:r>
        <w:r w:rsidRPr="006E1AB5">
          <w:rPr>
            <w:rStyle w:val="Hyperlink"/>
            <w:rtl/>
          </w:rPr>
          <w:t xml:space="preserve"> </w:t>
        </w:r>
        <w:r w:rsidRPr="006E1AB5">
          <w:rPr>
            <w:rStyle w:val="Hyperlink"/>
            <w:rFonts w:hint="eastAsia"/>
            <w:rtl/>
          </w:rPr>
          <w:t>كبر</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غرور</w:t>
        </w:r>
        <w:r w:rsidRPr="006E1AB5">
          <w:rPr>
            <w:rStyle w:val="Hyperlink"/>
            <w:rtl/>
          </w:rPr>
          <w:t xml:space="preserve"> </w:t>
        </w:r>
        <w:r w:rsidRPr="006E1AB5">
          <w:rPr>
            <w:rStyle w:val="Hyperlink"/>
            <w:rFonts w:hint="eastAsia"/>
            <w:rtl/>
          </w:rPr>
          <w:t>را</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بدور</w:t>
        </w:r>
        <w:r w:rsidRPr="006E1AB5">
          <w:rPr>
            <w:rStyle w:val="Hyperlink"/>
            <w:rtl/>
          </w:rPr>
          <w:t xml:space="preserve"> </w:t>
        </w:r>
        <w:r w:rsidRPr="006E1AB5">
          <w:rPr>
            <w:rStyle w:val="Hyperlink"/>
            <w:rFonts w:hint="eastAsia"/>
            <w:rtl/>
          </w:rPr>
          <w:t>دانست</w:t>
        </w:r>
        <w:r w:rsidRPr="006E1AB5">
          <w:rPr>
            <w:rStyle w:val="Hyperlink"/>
          </w:rPr>
          <w:t>…</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Toc231449804 \h</w:instrText>
        </w:r>
        <w:r w:rsidRPr="006E1AB5">
          <w:rPr>
            <w:webHidden/>
            <w:rtl/>
          </w:rPr>
          <w:instrText xml:space="preserve"> </w:instrText>
        </w:r>
        <w:r w:rsidRPr="006E1AB5">
          <w:rPr>
            <w:webHidden/>
            <w:rtl/>
          </w:rPr>
        </w:r>
        <w:r w:rsidRPr="006E1AB5">
          <w:rPr>
            <w:webHidden/>
            <w:rtl/>
          </w:rPr>
          <w:fldChar w:fldCharType="separate"/>
        </w:r>
        <w:r w:rsidR="008F2C8E">
          <w:rPr>
            <w:webHidden/>
            <w:rtl/>
          </w:rPr>
          <w:t>132</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05" w:history="1">
        <w:r w:rsidRPr="006E1AB5">
          <w:rPr>
            <w:rStyle w:val="Hyperlink"/>
            <w:rFonts w:hint="eastAsia"/>
            <w:rtl/>
          </w:rPr>
          <w:t>دقت</w:t>
        </w:r>
        <w:r w:rsidRPr="006E1AB5">
          <w:rPr>
            <w:rStyle w:val="Hyperlink"/>
            <w:rtl/>
          </w:rPr>
          <w:t xml:space="preserve"> </w:t>
        </w:r>
        <w:r w:rsidRPr="006E1AB5">
          <w:rPr>
            <w:rStyle w:val="Hyperlink"/>
            <w:rFonts w:hint="eastAsia"/>
            <w:rtl/>
          </w:rPr>
          <w:t>نظر</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خوردن</w:t>
        </w:r>
        <w:r w:rsidRPr="006E1AB5">
          <w:rPr>
            <w:rStyle w:val="Hyperlink"/>
            <w:rtl/>
          </w:rPr>
          <w:t xml:space="preserve"> </w:t>
        </w:r>
        <w:r w:rsidRPr="006E1AB5">
          <w:rPr>
            <w:rStyle w:val="Hyperlink"/>
            <w:rFonts w:hint="eastAsia"/>
            <w:rtl/>
          </w:rPr>
          <w:t>حلال</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Toc231449805 \h</w:instrText>
        </w:r>
        <w:r w:rsidRPr="006E1AB5">
          <w:rPr>
            <w:webHidden/>
            <w:rtl/>
          </w:rPr>
          <w:instrText xml:space="preserve"> </w:instrText>
        </w:r>
        <w:r w:rsidRPr="006E1AB5">
          <w:rPr>
            <w:webHidden/>
            <w:rtl/>
          </w:rPr>
        </w:r>
        <w:r w:rsidRPr="006E1AB5">
          <w:rPr>
            <w:webHidden/>
            <w:rtl/>
          </w:rPr>
          <w:fldChar w:fldCharType="separate"/>
        </w:r>
        <w:r w:rsidR="008F2C8E">
          <w:rPr>
            <w:webHidden/>
            <w:rtl/>
          </w:rPr>
          <w:t>133</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06" w:history="1">
        <w:r w:rsidRPr="006E1AB5">
          <w:rPr>
            <w:rStyle w:val="Hyperlink"/>
            <w:rFonts w:hint="eastAsia"/>
            <w:rtl/>
          </w:rPr>
          <w:t>مرا</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دعوايتان</w:t>
        </w:r>
        <w:r w:rsidRPr="006E1AB5">
          <w:rPr>
            <w:rStyle w:val="Hyperlink"/>
            <w:rtl/>
          </w:rPr>
          <w:t xml:space="preserve"> </w:t>
        </w:r>
        <w:r w:rsidRPr="006E1AB5">
          <w:rPr>
            <w:rStyle w:val="Hyperlink"/>
            <w:rFonts w:hint="eastAsia"/>
            <w:rtl/>
          </w:rPr>
          <w:t>شرك</w:t>
        </w:r>
        <w:r w:rsidRPr="006E1AB5">
          <w:rPr>
            <w:rStyle w:val="Hyperlink"/>
            <w:rtl/>
          </w:rPr>
          <w:t xml:space="preserve"> </w:t>
        </w:r>
        <w:r w:rsidRPr="006E1AB5">
          <w:rPr>
            <w:rStyle w:val="Hyperlink"/>
            <w:rFonts w:hint="eastAsia"/>
            <w:rtl/>
          </w:rPr>
          <w:t>كرديد،</w:t>
        </w:r>
        <w:r w:rsidRPr="006E1AB5">
          <w:rPr>
            <w:rStyle w:val="Hyperlink"/>
            <w:rtl/>
          </w:rPr>
          <w:t xml:space="preserve"> </w:t>
        </w:r>
        <w:r w:rsidRPr="006E1AB5">
          <w:rPr>
            <w:rStyle w:val="Hyperlink"/>
            <w:rFonts w:hint="eastAsia"/>
            <w:rtl/>
          </w:rPr>
          <w:t>پس</w:t>
        </w:r>
        <w:r w:rsidRPr="006E1AB5">
          <w:rPr>
            <w:rStyle w:val="Hyperlink"/>
          </w:rPr>
          <w:t>…</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Toc231449806 \h</w:instrText>
        </w:r>
        <w:r w:rsidRPr="006E1AB5">
          <w:rPr>
            <w:webHidden/>
            <w:rtl/>
          </w:rPr>
          <w:instrText xml:space="preserve"> </w:instrText>
        </w:r>
        <w:r w:rsidRPr="006E1AB5">
          <w:rPr>
            <w:webHidden/>
            <w:rtl/>
          </w:rPr>
        </w:r>
        <w:r w:rsidRPr="006E1AB5">
          <w:rPr>
            <w:webHidden/>
            <w:rtl/>
          </w:rPr>
          <w:fldChar w:fldCharType="separate"/>
        </w:r>
        <w:r w:rsidR="008F2C8E">
          <w:rPr>
            <w:webHidden/>
            <w:rtl/>
          </w:rPr>
          <w:t>133</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07" w:history="1">
        <w:r w:rsidRPr="006E1AB5">
          <w:rPr>
            <w:rStyle w:val="Hyperlink"/>
            <w:rFonts w:hint="eastAsia"/>
            <w:rtl/>
          </w:rPr>
          <w:t>توجه</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امر</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معروف</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نهي</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منكر</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Toc231449807 \h</w:instrText>
        </w:r>
        <w:r w:rsidRPr="006E1AB5">
          <w:rPr>
            <w:webHidden/>
            <w:rtl/>
          </w:rPr>
          <w:instrText xml:space="preserve"> </w:instrText>
        </w:r>
        <w:r w:rsidRPr="006E1AB5">
          <w:rPr>
            <w:webHidden/>
            <w:rtl/>
          </w:rPr>
        </w:r>
        <w:r w:rsidRPr="006E1AB5">
          <w:rPr>
            <w:webHidden/>
            <w:rtl/>
          </w:rPr>
          <w:fldChar w:fldCharType="separate"/>
        </w:r>
        <w:r w:rsidR="008F2C8E">
          <w:rPr>
            <w:webHidden/>
            <w:rtl/>
          </w:rPr>
          <w:t>134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08" w:history="1">
        <w:r w:rsidRPr="006E1AB5">
          <w:rPr>
            <w:rStyle w:val="Hyperlink"/>
            <w:rFonts w:hint="eastAsia"/>
            <w:rtl/>
          </w:rPr>
          <w:t>مهمان‌نوازي</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Toc231449808 \h</w:instrText>
        </w:r>
        <w:r w:rsidRPr="006E1AB5">
          <w:rPr>
            <w:webHidden/>
            <w:rtl/>
          </w:rPr>
          <w:instrText xml:space="preserve"> </w:instrText>
        </w:r>
        <w:r w:rsidRPr="006E1AB5">
          <w:rPr>
            <w:webHidden/>
            <w:rtl/>
          </w:rPr>
        </w:r>
        <w:r w:rsidRPr="006E1AB5">
          <w:rPr>
            <w:webHidden/>
            <w:rtl/>
          </w:rPr>
          <w:fldChar w:fldCharType="separate"/>
        </w:r>
        <w:r w:rsidR="008F2C8E">
          <w:rPr>
            <w:webHidden/>
            <w:rtl/>
          </w:rPr>
          <w:t>135</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09" w:history="1">
        <w:r w:rsidRPr="006E1AB5">
          <w:rPr>
            <w:rStyle w:val="Hyperlink"/>
            <w:rFonts w:hint="eastAsia"/>
            <w:rtl/>
          </w:rPr>
          <w:t>آموزه‌ها</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درس‌هاي</w:t>
        </w:r>
        <w:r w:rsidRPr="006E1AB5">
          <w:rPr>
            <w:rStyle w:val="Hyperlink"/>
            <w:rtl/>
          </w:rPr>
          <w:t xml:space="preserve"> </w:t>
        </w:r>
        <w:r w:rsidRPr="006E1AB5">
          <w:rPr>
            <w:rStyle w:val="Hyperlink"/>
            <w:rFonts w:hint="eastAsia"/>
            <w:rtl/>
          </w:rPr>
          <w:t>اين</w:t>
        </w:r>
        <w:r w:rsidRPr="006E1AB5">
          <w:rPr>
            <w:rStyle w:val="Hyperlink"/>
            <w:rtl/>
          </w:rPr>
          <w:t xml:space="preserve"> </w:t>
        </w:r>
        <w:r w:rsidRPr="006E1AB5">
          <w:rPr>
            <w:rStyle w:val="Hyperlink"/>
            <w:rFonts w:hint="eastAsia"/>
            <w:rtl/>
          </w:rPr>
          <w:t>ماجرا</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Toc231449809 \h</w:instrText>
        </w:r>
        <w:r w:rsidRPr="006E1AB5">
          <w:rPr>
            <w:webHidden/>
            <w:rtl/>
          </w:rPr>
          <w:instrText xml:space="preserve"> </w:instrText>
        </w:r>
        <w:r w:rsidRPr="006E1AB5">
          <w:rPr>
            <w:webHidden/>
            <w:rtl/>
          </w:rPr>
        </w:r>
        <w:r w:rsidRPr="006E1AB5">
          <w:rPr>
            <w:webHidden/>
            <w:rtl/>
          </w:rPr>
          <w:fldChar w:fldCharType="separate"/>
        </w:r>
        <w:r w:rsidR="008F2C8E">
          <w:rPr>
            <w:webHidden/>
            <w:rtl/>
          </w:rPr>
          <w:t>135</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10" w:history="1">
        <w:r w:rsidRPr="006E1AB5">
          <w:rPr>
            <w:rStyle w:val="Hyperlink"/>
            <w:rFonts w:hint="eastAsia"/>
            <w:rtl/>
          </w:rPr>
          <w:t>گواهي</w:t>
        </w:r>
        <w:r w:rsidRPr="006E1AB5">
          <w:rPr>
            <w:rStyle w:val="Hyperlink"/>
            <w:rtl/>
          </w:rPr>
          <w:t xml:space="preserve"> </w:t>
        </w:r>
        <w:r w:rsidRPr="006E1AB5">
          <w:rPr>
            <w:rStyle w:val="Hyperlink"/>
            <w:rFonts w:hint="eastAsia"/>
            <w:rtl/>
          </w:rPr>
          <w:t>اسيد</w:t>
        </w:r>
        <w:r w:rsidRPr="006E1AB5">
          <w:rPr>
            <w:rStyle w:val="Hyperlink"/>
            <w:rtl/>
          </w:rPr>
          <w:t xml:space="preserve"> </w:t>
        </w:r>
        <w:r w:rsidRPr="006E1AB5">
          <w:rPr>
            <w:rStyle w:val="Hyperlink"/>
            <w:rFonts w:hint="eastAsia"/>
            <w:rtl/>
          </w:rPr>
          <w:t>بن</w:t>
        </w:r>
        <w:r w:rsidRPr="006E1AB5">
          <w:rPr>
            <w:rStyle w:val="Hyperlink"/>
            <w:rtl/>
          </w:rPr>
          <w:t xml:space="preserve"> </w:t>
        </w:r>
        <w:r w:rsidRPr="006E1AB5">
          <w:rPr>
            <w:rStyle w:val="Hyperlink"/>
            <w:rFonts w:hint="eastAsia"/>
            <w:rtl/>
          </w:rPr>
          <w:t>حضير</w:t>
        </w:r>
        <w:r w:rsidRPr="006E1AB5">
          <w:rPr>
            <w:rStyle w:val="Hyperlink"/>
            <w:rtl/>
          </w:rPr>
          <w:t xml:space="preserve"> </w:t>
        </w:r>
        <w:r w:rsidRPr="006E1AB5">
          <w:rPr>
            <w:rStyle w:val="Hyperlink"/>
            <w:rFonts w:hint="eastAsia"/>
            <w:rtl/>
          </w:rPr>
          <w:t>درباره‌ي</w:t>
        </w:r>
        <w:r w:rsidRPr="006E1AB5">
          <w:rPr>
            <w:rStyle w:val="Hyperlink"/>
            <w:rtl/>
          </w:rPr>
          <w:t xml:space="preserve"> </w:t>
        </w:r>
        <w:r w:rsidRPr="006E1AB5">
          <w:rPr>
            <w:rStyle w:val="Hyperlink"/>
            <w:rFonts w:hint="eastAsia"/>
            <w:rtl/>
          </w:rPr>
          <w:t>خاندان</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Toc231449810 \h</w:instrText>
        </w:r>
        <w:r w:rsidRPr="006E1AB5">
          <w:rPr>
            <w:webHidden/>
            <w:rtl/>
          </w:rPr>
          <w:instrText xml:space="preserve"> </w:instrText>
        </w:r>
        <w:r w:rsidRPr="006E1AB5">
          <w:rPr>
            <w:webHidden/>
            <w:rtl/>
          </w:rPr>
        </w:r>
        <w:r w:rsidRPr="006E1AB5">
          <w:rPr>
            <w:webHidden/>
            <w:rtl/>
          </w:rPr>
          <w:fldChar w:fldCharType="separate"/>
        </w:r>
        <w:r w:rsidR="008F2C8E">
          <w:rPr>
            <w:webHidden/>
            <w:rtl/>
          </w:rPr>
          <w:t>136</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11" w:history="1">
        <w:r w:rsidRPr="006E1AB5">
          <w:rPr>
            <w:rStyle w:val="Hyperlink"/>
            <w:rFonts w:hint="eastAsia"/>
            <w:rtl/>
          </w:rPr>
          <w:t>جانب‌داري</w:t>
        </w:r>
        <w:r w:rsidRPr="006E1AB5">
          <w:rPr>
            <w:rStyle w:val="Hyperlink"/>
            <w:rtl/>
          </w:rPr>
          <w:t xml:space="preserve"> </w:t>
        </w:r>
        <w:r w:rsidRPr="006E1AB5">
          <w:rPr>
            <w:rStyle w:val="Hyperlink"/>
            <w:rFonts w:hint="eastAsia"/>
            <w:rtl/>
          </w:rPr>
          <w:t>رسول‌خدا</w:t>
        </w:r>
        <w:r w:rsidRPr="006E1AB5">
          <w:rPr>
            <w:rStyle w:val="Hyperlink"/>
            <w:rFonts w:cs="CTraditional Arabic" w:hint="eastAsia"/>
            <w:rtl/>
          </w:rPr>
          <w:t>ص</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Toc231449811 \h</w:instrText>
        </w:r>
        <w:r w:rsidRPr="006E1AB5">
          <w:rPr>
            <w:webHidden/>
            <w:rtl/>
          </w:rPr>
          <w:instrText xml:space="preserve"> </w:instrText>
        </w:r>
        <w:r w:rsidRPr="006E1AB5">
          <w:rPr>
            <w:webHidden/>
            <w:rtl/>
          </w:rPr>
        </w:r>
        <w:r w:rsidRPr="006E1AB5">
          <w:rPr>
            <w:webHidden/>
            <w:rtl/>
          </w:rPr>
          <w:fldChar w:fldCharType="separate"/>
        </w:r>
        <w:r w:rsidR="008F2C8E">
          <w:rPr>
            <w:webHidden/>
            <w:rtl/>
          </w:rPr>
          <w:t>137</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12" w:history="1">
        <w:r w:rsidRPr="006E1AB5">
          <w:rPr>
            <w:rStyle w:val="Hyperlink"/>
            <w:rFonts w:hint="eastAsia"/>
            <w:rtl/>
          </w:rPr>
          <w:t>ماجراي</w:t>
        </w:r>
        <w:r w:rsidRPr="006E1AB5">
          <w:rPr>
            <w:rStyle w:val="Hyperlink"/>
            <w:rtl/>
          </w:rPr>
          <w:t xml:space="preserve"> </w:t>
        </w:r>
        <w:r w:rsidRPr="006E1AB5">
          <w:rPr>
            <w:rStyle w:val="Hyperlink"/>
            <w:rFonts w:hint="eastAsia"/>
            <w:rtl/>
          </w:rPr>
          <w:t>ربيعه‌ي</w:t>
        </w:r>
        <w:r w:rsidRPr="006E1AB5">
          <w:rPr>
            <w:rStyle w:val="Hyperlink"/>
            <w:rtl/>
          </w:rPr>
          <w:t xml:space="preserve"> </w:t>
        </w:r>
        <w:r w:rsidRPr="006E1AB5">
          <w:rPr>
            <w:rStyle w:val="Hyperlink"/>
            <w:rFonts w:hint="eastAsia"/>
            <w:rtl/>
          </w:rPr>
          <w:t>اسلمي</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000A2FF2" w:rsidRPr="007D0B2C">
          <w:rPr>
            <w:rStyle w:val="Hyperlink"/>
            <w:rFonts w:ascii="AGA Arabesque" w:hAnsi="AGA Arabesque"/>
            <w:bCs/>
            <w:sz w:val="28"/>
          </w:rPr>
          <w:t></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Toc231449812 \h</w:instrText>
        </w:r>
        <w:r w:rsidRPr="006E1AB5">
          <w:rPr>
            <w:webHidden/>
            <w:rtl/>
          </w:rPr>
          <w:instrText xml:space="preserve"> </w:instrText>
        </w:r>
        <w:r w:rsidRPr="006E1AB5">
          <w:rPr>
            <w:webHidden/>
            <w:rtl/>
          </w:rPr>
        </w:r>
        <w:r w:rsidRPr="006E1AB5">
          <w:rPr>
            <w:webHidden/>
            <w:rtl/>
          </w:rPr>
          <w:fldChar w:fldCharType="separate"/>
        </w:r>
        <w:r w:rsidR="008F2C8E">
          <w:rPr>
            <w:webHidden/>
            <w:rtl/>
          </w:rPr>
          <w:t>138</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13" w:history="1">
        <w:r w:rsidRPr="006E1AB5">
          <w:rPr>
            <w:rStyle w:val="Hyperlink"/>
            <w:rFonts w:hint="eastAsia"/>
            <w:rtl/>
          </w:rPr>
          <w:t>تلاش</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تكاپوي</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انجام</w:t>
        </w:r>
        <w:r w:rsidRPr="006E1AB5">
          <w:rPr>
            <w:rStyle w:val="Hyperlink"/>
            <w:rtl/>
          </w:rPr>
          <w:t xml:space="preserve"> </w:t>
        </w:r>
        <w:r w:rsidRPr="006E1AB5">
          <w:rPr>
            <w:rStyle w:val="Hyperlink"/>
            <w:rFonts w:hint="eastAsia"/>
            <w:rtl/>
          </w:rPr>
          <w:t>نيكي‌ها</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Toc231449813 \h</w:instrText>
        </w:r>
        <w:r w:rsidRPr="006E1AB5">
          <w:rPr>
            <w:webHidden/>
            <w:rtl/>
          </w:rPr>
          <w:instrText xml:space="preserve"> </w:instrText>
        </w:r>
        <w:r w:rsidRPr="006E1AB5">
          <w:rPr>
            <w:webHidden/>
            <w:rtl/>
          </w:rPr>
        </w:r>
        <w:r w:rsidRPr="006E1AB5">
          <w:rPr>
            <w:webHidden/>
            <w:rtl/>
          </w:rPr>
          <w:fldChar w:fldCharType="separate"/>
        </w:r>
        <w:r w:rsidR="008F2C8E">
          <w:rPr>
            <w:webHidden/>
            <w:rtl/>
          </w:rPr>
          <w:t>140</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14" w:history="1">
        <w:r w:rsidRPr="006E1AB5">
          <w:rPr>
            <w:rStyle w:val="Hyperlink"/>
            <w:rFonts w:hint="eastAsia"/>
            <w:rtl/>
          </w:rPr>
          <w:t>خويشتن‌داري</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كنترل</w:t>
        </w:r>
        <w:r w:rsidRPr="006E1AB5">
          <w:rPr>
            <w:rStyle w:val="Hyperlink"/>
            <w:rtl/>
          </w:rPr>
          <w:t xml:space="preserve"> </w:t>
        </w:r>
        <w:r w:rsidRPr="006E1AB5">
          <w:rPr>
            <w:rStyle w:val="Hyperlink"/>
            <w:rFonts w:hint="eastAsia"/>
            <w:rtl/>
          </w:rPr>
          <w:t>عصبانيت</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Toc231449814 \h</w:instrText>
        </w:r>
        <w:r w:rsidRPr="006E1AB5">
          <w:rPr>
            <w:webHidden/>
            <w:rtl/>
          </w:rPr>
          <w:instrText xml:space="preserve"> </w:instrText>
        </w:r>
        <w:r w:rsidRPr="006E1AB5">
          <w:rPr>
            <w:webHidden/>
            <w:rtl/>
          </w:rPr>
        </w:r>
        <w:r w:rsidRPr="006E1AB5">
          <w:rPr>
            <w:webHidden/>
            <w:rtl/>
          </w:rPr>
          <w:fldChar w:fldCharType="separate"/>
        </w:r>
        <w:r w:rsidR="008F2C8E">
          <w:rPr>
            <w:webHidden/>
            <w:rtl/>
          </w:rPr>
          <w:t>141</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15" w:history="1">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خواهان</w:t>
        </w:r>
        <w:r w:rsidRPr="006E1AB5">
          <w:rPr>
            <w:rStyle w:val="Hyperlink"/>
            <w:rtl/>
          </w:rPr>
          <w:t xml:space="preserve"> </w:t>
        </w:r>
        <w:r w:rsidRPr="006E1AB5">
          <w:rPr>
            <w:rStyle w:val="Hyperlink"/>
            <w:rFonts w:hint="eastAsia"/>
            <w:rtl/>
          </w:rPr>
          <w:t>مغفرت</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آمرزش</w:t>
        </w:r>
        <w:r w:rsidRPr="006E1AB5">
          <w:rPr>
            <w:rStyle w:val="Hyperlink"/>
            <w:rtl/>
          </w:rPr>
          <w:t xml:space="preserve"> </w:t>
        </w:r>
        <w:r w:rsidRPr="006E1AB5">
          <w:rPr>
            <w:rStyle w:val="Hyperlink"/>
            <w:rFonts w:hint="eastAsia"/>
            <w:rtl/>
          </w:rPr>
          <w:t>الهي</w:t>
        </w:r>
        <w:r w:rsidRPr="006E1AB5">
          <w:rPr>
            <w:rStyle w:val="Hyperlink"/>
            <w:rtl/>
          </w:rPr>
          <w:t xml:space="preserve"> </w:t>
        </w:r>
        <w:r w:rsidRPr="006E1AB5">
          <w:rPr>
            <w:rStyle w:val="Hyperlink"/>
            <w:rFonts w:hint="eastAsia"/>
            <w:rtl/>
          </w:rPr>
          <w:t>بود</w:t>
        </w:r>
        <w:r w:rsidRPr="006E1AB5">
          <w:rPr>
            <w:rStyle w:val="Hyperlink"/>
          </w:rPr>
          <w:t>…</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Toc231449815 \h</w:instrText>
        </w:r>
        <w:r w:rsidRPr="006E1AB5">
          <w:rPr>
            <w:webHidden/>
            <w:rtl/>
          </w:rPr>
          <w:instrText xml:space="preserve"> </w:instrText>
        </w:r>
        <w:r w:rsidRPr="006E1AB5">
          <w:rPr>
            <w:webHidden/>
            <w:rtl/>
          </w:rPr>
        </w:r>
        <w:r w:rsidRPr="006E1AB5">
          <w:rPr>
            <w:webHidden/>
            <w:rtl/>
          </w:rPr>
          <w:fldChar w:fldCharType="separate"/>
        </w:r>
        <w:r w:rsidR="008F2C8E">
          <w:rPr>
            <w:webHidden/>
            <w:rtl/>
          </w:rPr>
          <w:t>143</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16" w:history="1">
        <w:r w:rsidRPr="006E1AB5">
          <w:rPr>
            <w:rStyle w:val="Hyperlink"/>
            <w:rFonts w:hint="eastAsia"/>
            <w:rtl/>
          </w:rPr>
          <w:t>سفر</w:t>
        </w:r>
        <w:r w:rsidRPr="006E1AB5">
          <w:rPr>
            <w:rStyle w:val="Hyperlink"/>
            <w:rtl/>
          </w:rPr>
          <w:t xml:space="preserve"> </w:t>
        </w:r>
        <w:r w:rsidRPr="006E1AB5">
          <w:rPr>
            <w:rStyle w:val="Hyperlink"/>
            <w:rFonts w:hint="eastAsia"/>
            <w:rtl/>
          </w:rPr>
          <w:t>تجارتي</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شام</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Toc231449816 \h</w:instrText>
        </w:r>
        <w:r w:rsidRPr="006E1AB5">
          <w:rPr>
            <w:webHidden/>
            <w:rtl/>
          </w:rPr>
          <w:instrText xml:space="preserve"> </w:instrText>
        </w:r>
        <w:r w:rsidRPr="006E1AB5">
          <w:rPr>
            <w:webHidden/>
            <w:rtl/>
          </w:rPr>
        </w:r>
        <w:r w:rsidRPr="006E1AB5">
          <w:rPr>
            <w:webHidden/>
            <w:rtl/>
          </w:rPr>
          <w:fldChar w:fldCharType="separate"/>
        </w:r>
        <w:r w:rsidR="008F2C8E">
          <w:rPr>
            <w:webHidden/>
            <w:rtl/>
          </w:rPr>
          <w:t>144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17" w:history="1">
        <w:r w:rsidRPr="006E1AB5">
          <w:rPr>
            <w:rStyle w:val="Hyperlink"/>
            <w:rFonts w:hint="eastAsia"/>
            <w:rtl/>
          </w:rPr>
          <w:t>غيرت</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000A2FF2" w:rsidRPr="007D0B2C">
          <w:rPr>
            <w:rStyle w:val="Hyperlink"/>
            <w:rFonts w:ascii="AGA Arabesque" w:hAnsi="AGA Arabesque"/>
            <w:bCs/>
            <w:sz w:val="28"/>
          </w:rPr>
          <w:t></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Toc231449817 \h</w:instrText>
        </w:r>
        <w:r w:rsidRPr="006E1AB5">
          <w:rPr>
            <w:webHidden/>
            <w:rtl/>
          </w:rPr>
          <w:instrText xml:space="preserve"> </w:instrText>
        </w:r>
        <w:r w:rsidRPr="006E1AB5">
          <w:rPr>
            <w:webHidden/>
            <w:rtl/>
          </w:rPr>
        </w:r>
        <w:r w:rsidRPr="006E1AB5">
          <w:rPr>
            <w:webHidden/>
            <w:rtl/>
          </w:rPr>
          <w:fldChar w:fldCharType="separate"/>
        </w:r>
        <w:r w:rsidR="008F2C8E">
          <w:rPr>
            <w:webHidden/>
            <w:rtl/>
          </w:rPr>
          <w:t>145</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18" w:history="1">
        <w:r w:rsidRPr="006E1AB5">
          <w:rPr>
            <w:rStyle w:val="Hyperlink"/>
            <w:rFonts w:hint="eastAsia"/>
            <w:rtl/>
          </w:rPr>
          <w:t>خوف</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خشيت</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خداوند</w:t>
        </w:r>
        <w:r w:rsidRPr="006E1AB5">
          <w:rPr>
            <w:rStyle w:val="Hyperlink"/>
            <w:rtl/>
          </w:rPr>
          <w:t xml:space="preserve"> </w:t>
        </w:r>
        <w:r w:rsidRPr="006E1AB5">
          <w:rPr>
            <w:rStyle w:val="Hyperlink"/>
            <w:rFonts w:hint="eastAsia"/>
            <w:rtl/>
          </w:rPr>
          <w:t>متعال</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Toc231449818 \h</w:instrText>
        </w:r>
        <w:r w:rsidRPr="006E1AB5">
          <w:rPr>
            <w:webHidden/>
            <w:rtl/>
          </w:rPr>
          <w:instrText xml:space="preserve"> </w:instrText>
        </w:r>
        <w:r w:rsidRPr="006E1AB5">
          <w:rPr>
            <w:webHidden/>
            <w:rtl/>
          </w:rPr>
        </w:r>
        <w:r w:rsidRPr="006E1AB5">
          <w:rPr>
            <w:webHidden/>
            <w:rtl/>
          </w:rPr>
          <w:fldChar w:fldCharType="separate"/>
        </w:r>
        <w:r w:rsidR="008F2C8E">
          <w:rPr>
            <w:webHidden/>
            <w:rtl/>
          </w:rPr>
          <w:t>145</w:t>
        </w:r>
        <w:r w:rsidRPr="006E1AB5">
          <w:rPr>
            <w:webHidden/>
            <w:rtl/>
          </w:rPr>
          <w:fldChar w:fldCharType="end"/>
        </w:r>
      </w:hyperlink>
    </w:p>
    <w:p w:rsidR="003964C0" w:rsidRPr="00344724" w:rsidRDefault="003964C0" w:rsidP="00D6241D">
      <w:pPr>
        <w:pStyle w:val="TOC1"/>
        <w:tabs>
          <w:tab w:val="right" w:leader="dot" w:pos="7191"/>
        </w:tabs>
        <w:spacing w:before="0"/>
        <w:jc w:val="lowKashida"/>
        <w:rPr>
          <w:rFonts w:ascii="Calibri" w:hAnsi="Calibri" w:cs="Arial"/>
          <w:b/>
          <w:bCs w:val="0"/>
          <w:sz w:val="22"/>
          <w:szCs w:val="22"/>
          <w:rtl/>
          <w:lang w:val="en-MY" w:eastAsia="en-MY"/>
        </w:rPr>
      </w:pPr>
      <w:hyperlink w:anchor="_Toc231449819" w:history="1">
        <w:r w:rsidRPr="00344724">
          <w:rPr>
            <w:rStyle w:val="Hyperlink"/>
            <w:rFonts w:hint="eastAsia"/>
            <w:b/>
            <w:bCs w:val="0"/>
            <w:rtl/>
          </w:rPr>
          <w:t>مهم‌ترين</w:t>
        </w:r>
        <w:r w:rsidRPr="00344724">
          <w:rPr>
            <w:rStyle w:val="Hyperlink"/>
            <w:b/>
            <w:bCs w:val="0"/>
            <w:rtl/>
          </w:rPr>
          <w:t xml:space="preserve"> </w:t>
        </w:r>
        <w:r w:rsidRPr="00344724">
          <w:rPr>
            <w:rStyle w:val="Hyperlink"/>
            <w:rFonts w:hint="eastAsia"/>
            <w:b/>
            <w:bCs w:val="0"/>
            <w:rtl/>
          </w:rPr>
          <w:t>صفات</w:t>
        </w:r>
        <w:r w:rsidRPr="00344724">
          <w:rPr>
            <w:rStyle w:val="Hyperlink"/>
            <w:b/>
            <w:bCs w:val="0"/>
            <w:rtl/>
          </w:rPr>
          <w:t xml:space="preserve"> </w:t>
        </w:r>
        <w:r w:rsidRPr="00344724">
          <w:rPr>
            <w:rStyle w:val="Hyperlink"/>
            <w:rFonts w:hint="eastAsia"/>
            <w:b/>
            <w:bCs w:val="0"/>
            <w:rtl/>
          </w:rPr>
          <w:t>و</w:t>
        </w:r>
        <w:r w:rsidRPr="00344724">
          <w:rPr>
            <w:rStyle w:val="Hyperlink"/>
            <w:b/>
            <w:bCs w:val="0"/>
            <w:rtl/>
          </w:rPr>
          <w:t xml:space="preserve"> </w:t>
        </w:r>
        <w:r w:rsidRPr="00344724">
          <w:rPr>
            <w:rStyle w:val="Hyperlink"/>
            <w:rFonts w:hint="eastAsia"/>
            <w:b/>
            <w:bCs w:val="0"/>
            <w:rtl/>
          </w:rPr>
          <w:t>فضايل</w:t>
        </w:r>
        <w:r w:rsidRPr="00344724">
          <w:rPr>
            <w:rStyle w:val="Hyperlink"/>
            <w:b/>
            <w:bCs w:val="0"/>
            <w:rtl/>
          </w:rPr>
          <w:t xml:space="preserve"> </w:t>
        </w:r>
        <w:r w:rsidRPr="00344724">
          <w:rPr>
            <w:rStyle w:val="Hyperlink"/>
            <w:rFonts w:hint="eastAsia"/>
            <w:b/>
            <w:bCs w:val="0"/>
            <w:rtl/>
          </w:rPr>
          <w:t>ابوبكر</w:t>
        </w:r>
        <w:r w:rsidRPr="00344724">
          <w:rPr>
            <w:rStyle w:val="Hyperlink"/>
            <w:b/>
            <w:bCs w:val="0"/>
            <w:rtl/>
          </w:rPr>
          <w:t xml:space="preserve"> </w:t>
        </w:r>
        <w:r w:rsidRPr="00344724">
          <w:rPr>
            <w:rStyle w:val="Hyperlink"/>
            <w:rFonts w:hint="eastAsia"/>
            <w:b/>
            <w:bCs w:val="0"/>
            <w:rtl/>
          </w:rPr>
          <w:t>صديق</w:t>
        </w:r>
        <w:r w:rsidR="000A2FF2" w:rsidRPr="00431B12">
          <w:rPr>
            <w:rStyle w:val="Hyperlink"/>
            <w:rFonts w:ascii="AGA Arabesque" w:hAnsi="AGA Arabesque"/>
            <w:sz w:val="28"/>
          </w:rPr>
          <w:t></w:t>
        </w:r>
        <w:r w:rsidRPr="00344724">
          <w:rPr>
            <w:b/>
            <w:bCs w:val="0"/>
            <w:webHidden/>
            <w:rtl/>
          </w:rPr>
          <w:tab/>
        </w:r>
        <w:r w:rsidRPr="00344724">
          <w:rPr>
            <w:b/>
            <w:bCs w:val="0"/>
            <w:webHidden/>
            <w:rtl/>
          </w:rPr>
          <w:fldChar w:fldCharType="begin"/>
        </w:r>
        <w:r w:rsidRPr="00344724">
          <w:rPr>
            <w:b/>
            <w:bCs w:val="0"/>
            <w:webHidden/>
            <w:rtl/>
          </w:rPr>
          <w:instrText xml:space="preserve"> </w:instrText>
        </w:r>
        <w:r w:rsidRPr="00344724">
          <w:rPr>
            <w:b/>
            <w:bCs w:val="0"/>
            <w:webHidden/>
          </w:rPr>
          <w:instrText>PAGEREF</w:instrText>
        </w:r>
        <w:r w:rsidRPr="00344724">
          <w:rPr>
            <w:b/>
            <w:bCs w:val="0"/>
            <w:webHidden/>
            <w:rtl/>
          </w:rPr>
          <w:instrText xml:space="preserve"> _</w:instrText>
        </w:r>
        <w:r w:rsidRPr="00344724">
          <w:rPr>
            <w:b/>
            <w:bCs w:val="0"/>
            <w:webHidden/>
          </w:rPr>
          <w:instrText>Toc231449819 \h</w:instrText>
        </w:r>
        <w:r w:rsidRPr="00344724">
          <w:rPr>
            <w:b/>
            <w:bCs w:val="0"/>
            <w:webHidden/>
            <w:rtl/>
          </w:rPr>
          <w:instrText xml:space="preserve"> </w:instrText>
        </w:r>
        <w:r w:rsidRPr="00344724">
          <w:rPr>
            <w:b/>
            <w:bCs w:val="0"/>
            <w:webHidden/>
            <w:rtl/>
          </w:rPr>
        </w:r>
        <w:r w:rsidRPr="00344724">
          <w:rPr>
            <w:b/>
            <w:bCs w:val="0"/>
            <w:webHidden/>
            <w:rtl/>
          </w:rPr>
          <w:fldChar w:fldCharType="separate"/>
        </w:r>
        <w:r w:rsidR="008F2C8E">
          <w:rPr>
            <w:b/>
            <w:bCs w:val="0"/>
            <w:webHidden/>
            <w:rtl/>
          </w:rPr>
          <w:t>147</w:t>
        </w:r>
        <w:r w:rsidRPr="00344724">
          <w:rPr>
            <w:b/>
            <w:bCs w:val="0"/>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20" w:history="1">
        <w:r w:rsidRPr="006E1AB5">
          <w:rPr>
            <w:rStyle w:val="Hyperlink"/>
            <w:rFonts w:hint="eastAsia"/>
            <w:rtl/>
          </w:rPr>
          <w:t>عظمت</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استواري</w:t>
        </w:r>
        <w:r w:rsidRPr="006E1AB5">
          <w:rPr>
            <w:rStyle w:val="Hyperlink"/>
            <w:rtl/>
          </w:rPr>
          <w:t xml:space="preserve"> </w:t>
        </w:r>
        <w:r w:rsidRPr="006E1AB5">
          <w:rPr>
            <w:rStyle w:val="Hyperlink"/>
            <w:rFonts w:hint="eastAsia"/>
            <w:rtl/>
          </w:rPr>
          <w:t>ايمان</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Toc231449820 \h</w:instrText>
        </w:r>
        <w:r w:rsidRPr="006E1AB5">
          <w:rPr>
            <w:webHidden/>
            <w:rtl/>
          </w:rPr>
          <w:instrText xml:space="preserve"> </w:instrText>
        </w:r>
        <w:r w:rsidRPr="006E1AB5">
          <w:rPr>
            <w:webHidden/>
            <w:rtl/>
          </w:rPr>
        </w:r>
        <w:r w:rsidRPr="006E1AB5">
          <w:rPr>
            <w:webHidden/>
            <w:rtl/>
          </w:rPr>
          <w:fldChar w:fldCharType="separate"/>
        </w:r>
        <w:r w:rsidR="008F2C8E">
          <w:rPr>
            <w:webHidden/>
            <w:rtl/>
          </w:rPr>
          <w:t>147</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21" w:history="1">
        <w:r w:rsidRPr="006E1AB5">
          <w:rPr>
            <w:rStyle w:val="Hyperlink"/>
            <w:rFonts w:hint="eastAsia"/>
            <w:rtl/>
          </w:rPr>
          <w:t>گستره‌ي</w:t>
        </w:r>
        <w:r w:rsidRPr="006E1AB5">
          <w:rPr>
            <w:rStyle w:val="Hyperlink"/>
            <w:rtl/>
          </w:rPr>
          <w:t xml:space="preserve"> </w:t>
        </w:r>
        <w:r w:rsidRPr="006E1AB5">
          <w:rPr>
            <w:rStyle w:val="Hyperlink"/>
            <w:rFonts w:hint="eastAsia"/>
            <w:rtl/>
          </w:rPr>
          <w:t>علم</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دانش</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Toc231449821 \h</w:instrText>
        </w:r>
        <w:r w:rsidRPr="006E1AB5">
          <w:rPr>
            <w:webHidden/>
            <w:rtl/>
          </w:rPr>
          <w:instrText xml:space="preserve"> </w:instrText>
        </w:r>
        <w:r w:rsidRPr="006E1AB5">
          <w:rPr>
            <w:webHidden/>
            <w:rtl/>
          </w:rPr>
        </w:r>
        <w:r w:rsidRPr="006E1AB5">
          <w:rPr>
            <w:webHidden/>
            <w:rtl/>
          </w:rPr>
          <w:fldChar w:fldCharType="separate"/>
        </w:r>
        <w:r w:rsidR="008F2C8E">
          <w:rPr>
            <w:webHidden/>
            <w:rtl/>
          </w:rPr>
          <w:t>150</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22" w:history="1">
        <w:r w:rsidRPr="006E1AB5">
          <w:rPr>
            <w:rStyle w:val="Hyperlink"/>
            <w:rFonts w:hint="eastAsia"/>
            <w:rtl/>
          </w:rPr>
          <w:t>دعا</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زاري</w:t>
        </w:r>
        <w:r w:rsidRPr="006E1AB5">
          <w:rPr>
            <w:rStyle w:val="Hyperlink"/>
            <w:rtl/>
          </w:rPr>
          <w:t xml:space="preserve"> </w:t>
        </w:r>
        <w:r w:rsidRPr="006E1AB5">
          <w:rPr>
            <w:rStyle w:val="Hyperlink"/>
            <w:rFonts w:hint="eastAsia"/>
            <w:rtl/>
          </w:rPr>
          <w:t>ابوبكر</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پيشگاه</w:t>
        </w:r>
        <w:r w:rsidRPr="006E1AB5">
          <w:rPr>
            <w:rStyle w:val="Hyperlink"/>
            <w:rtl/>
          </w:rPr>
          <w:t xml:space="preserve"> </w:t>
        </w:r>
        <w:r w:rsidRPr="006E1AB5">
          <w:rPr>
            <w:rStyle w:val="Hyperlink"/>
            <w:rFonts w:hint="eastAsia"/>
            <w:rtl/>
          </w:rPr>
          <w:t>الهي</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Toc231449822 \h</w:instrText>
        </w:r>
        <w:r w:rsidRPr="006E1AB5">
          <w:rPr>
            <w:webHidden/>
            <w:rtl/>
          </w:rPr>
          <w:instrText xml:space="preserve"> </w:instrText>
        </w:r>
        <w:r w:rsidRPr="006E1AB5">
          <w:rPr>
            <w:webHidden/>
            <w:rtl/>
          </w:rPr>
        </w:r>
        <w:r w:rsidRPr="006E1AB5">
          <w:rPr>
            <w:webHidden/>
            <w:rtl/>
          </w:rPr>
          <w:fldChar w:fldCharType="separate"/>
        </w:r>
        <w:r w:rsidR="008F2C8E">
          <w:rPr>
            <w:webHidden/>
            <w:rtl/>
          </w:rPr>
          <w:t>154</w:t>
        </w:r>
        <w:r w:rsidRPr="006E1AB5">
          <w:rPr>
            <w:webHidden/>
            <w:rtl/>
          </w:rPr>
          <w:fldChar w:fldCharType="end"/>
        </w:r>
      </w:hyperlink>
    </w:p>
    <w:p w:rsidR="003964C0" w:rsidRPr="00344724" w:rsidRDefault="003964C0" w:rsidP="00AF5124">
      <w:pPr>
        <w:pStyle w:val="TOC1"/>
        <w:tabs>
          <w:tab w:val="right" w:leader="dot" w:pos="7191"/>
        </w:tabs>
        <w:jc w:val="lowKashida"/>
        <w:rPr>
          <w:rFonts w:ascii="Calibri" w:hAnsi="Calibri" w:cs="B Zar"/>
          <w:bCs w:val="0"/>
          <w:sz w:val="22"/>
          <w:szCs w:val="22"/>
          <w:rtl/>
          <w:lang w:val="en-MY" w:eastAsia="en-MY"/>
        </w:rPr>
      </w:pPr>
      <w:hyperlink r:id="rId14" w:anchor="_Toc231449823" w:history="1">
        <w:r w:rsidRPr="00344724">
          <w:rPr>
            <w:rStyle w:val="Hyperlink"/>
            <w:rFonts w:cs="B Zar" w:hint="eastAsia"/>
            <w:rtl/>
            <w:lang w:bidi="fa-IR"/>
          </w:rPr>
          <w:t>فصل</w:t>
        </w:r>
        <w:r w:rsidRPr="00344724">
          <w:rPr>
            <w:rStyle w:val="Hyperlink"/>
            <w:rFonts w:cs="B Zar"/>
            <w:rtl/>
            <w:lang w:bidi="fa-IR"/>
          </w:rPr>
          <w:t xml:space="preserve"> </w:t>
        </w:r>
        <w:r w:rsidRPr="00344724">
          <w:rPr>
            <w:rStyle w:val="Hyperlink"/>
            <w:rFonts w:cs="B Zar" w:hint="eastAsia"/>
            <w:rtl/>
            <w:lang w:bidi="fa-IR"/>
          </w:rPr>
          <w:t>دوم</w:t>
        </w:r>
        <w:r w:rsidR="00D46792" w:rsidRPr="00344724">
          <w:rPr>
            <w:rStyle w:val="Hyperlink"/>
            <w:rFonts w:cs="B Zar" w:hint="cs"/>
            <w:rtl/>
            <w:lang w:bidi="fa-IR"/>
          </w:rPr>
          <w:t>:</w:t>
        </w:r>
        <w:r w:rsidRPr="00344724">
          <w:rPr>
            <w:rStyle w:val="Hyperlink"/>
            <w:rFonts w:cs="B Zar"/>
            <w:rtl/>
            <w:lang w:bidi="fa-IR"/>
          </w:rPr>
          <w:t xml:space="preserve"> </w:t>
        </w:r>
        <w:r w:rsidRPr="00344724">
          <w:rPr>
            <w:rStyle w:val="Hyperlink"/>
            <w:rFonts w:cs="B Zar" w:hint="eastAsia"/>
            <w:rtl/>
          </w:rPr>
          <w:t>وفات</w:t>
        </w:r>
        <w:r w:rsidRPr="00344724">
          <w:rPr>
            <w:rStyle w:val="Hyperlink"/>
            <w:rFonts w:cs="B Zar"/>
            <w:rtl/>
          </w:rPr>
          <w:t xml:space="preserve"> </w:t>
        </w:r>
        <w:r w:rsidRPr="00344724">
          <w:rPr>
            <w:rStyle w:val="Hyperlink"/>
            <w:rFonts w:cs="B Zar" w:hint="eastAsia"/>
            <w:rtl/>
          </w:rPr>
          <w:t>رسول</w:t>
        </w:r>
        <w:r w:rsidRPr="00344724">
          <w:rPr>
            <w:rStyle w:val="Hyperlink"/>
            <w:rFonts w:cs="B Zar"/>
            <w:rtl/>
          </w:rPr>
          <w:t xml:space="preserve"> </w:t>
        </w:r>
        <w:r w:rsidRPr="00344724">
          <w:rPr>
            <w:rStyle w:val="Hyperlink"/>
            <w:rFonts w:cs="B Zar" w:hint="eastAsia"/>
            <w:rtl/>
          </w:rPr>
          <w:t>اكرم</w:t>
        </w:r>
        <w:r w:rsidR="00AF5124" w:rsidRPr="00AF5124">
          <w:rPr>
            <w:rStyle w:val="Hyperlink"/>
            <w:rFonts w:cs="CTraditional Arabic" w:hint="eastAsia"/>
            <w:bCs w:val="0"/>
            <w:rtl/>
          </w:rPr>
          <w:t>ص</w:t>
        </w:r>
        <w:r w:rsidRPr="00344724">
          <w:rPr>
            <w:rStyle w:val="Hyperlink"/>
            <w:rFonts w:cs="B Zar" w:hint="eastAsia"/>
            <w:rtl/>
          </w:rPr>
          <w:t>،</w:t>
        </w:r>
        <w:r w:rsidRPr="00344724">
          <w:rPr>
            <w:rStyle w:val="Hyperlink"/>
            <w:rFonts w:cs="B Zar"/>
            <w:rtl/>
          </w:rPr>
          <w:t xml:space="preserve"> </w:t>
        </w:r>
        <w:r w:rsidRPr="00344724">
          <w:rPr>
            <w:rStyle w:val="Hyperlink"/>
            <w:rFonts w:cs="B Zar" w:hint="eastAsia"/>
            <w:rtl/>
          </w:rPr>
          <w:t>سقيفه‌ي</w:t>
        </w:r>
        <w:r w:rsidRPr="00344724">
          <w:rPr>
            <w:rStyle w:val="Hyperlink"/>
            <w:rFonts w:cs="B Zar"/>
            <w:rtl/>
          </w:rPr>
          <w:t xml:space="preserve"> </w:t>
        </w:r>
        <w:r w:rsidRPr="00344724">
          <w:rPr>
            <w:rStyle w:val="Hyperlink"/>
            <w:rFonts w:cs="B Zar" w:hint="eastAsia"/>
            <w:rtl/>
          </w:rPr>
          <w:t>بني‌ساعده</w:t>
        </w:r>
        <w:r w:rsidRPr="00344724">
          <w:rPr>
            <w:rStyle w:val="Hyperlink"/>
            <w:rFonts w:cs="B Zar"/>
            <w:rtl/>
          </w:rPr>
          <w:t xml:space="preserve"> </w:t>
        </w:r>
        <w:r w:rsidRPr="00344724">
          <w:rPr>
            <w:rStyle w:val="Hyperlink"/>
            <w:rFonts w:cs="B Zar" w:hint="eastAsia"/>
            <w:rtl/>
          </w:rPr>
          <w:t>و</w:t>
        </w:r>
        <w:r w:rsidRPr="00344724">
          <w:rPr>
            <w:rStyle w:val="Hyperlink"/>
            <w:rFonts w:cs="B Zar"/>
            <w:rtl/>
          </w:rPr>
          <w:t xml:space="preserve"> </w:t>
        </w:r>
        <w:r w:rsidRPr="00344724">
          <w:rPr>
            <w:rStyle w:val="Hyperlink"/>
            <w:rFonts w:cs="B Zar" w:hint="eastAsia"/>
            <w:rtl/>
          </w:rPr>
          <w:t>اع</w:t>
        </w:r>
        <w:r w:rsidRPr="00344724">
          <w:rPr>
            <w:rStyle w:val="Hyperlink"/>
            <w:rFonts w:cs="B Zar" w:hint="eastAsia"/>
            <w:rtl/>
            <w:lang w:bidi="fa-IR"/>
          </w:rPr>
          <w:t>ز</w:t>
        </w:r>
        <w:r w:rsidRPr="00344724">
          <w:rPr>
            <w:rStyle w:val="Hyperlink"/>
            <w:rFonts w:cs="B Zar" w:hint="eastAsia"/>
            <w:rtl/>
          </w:rPr>
          <w:t>ام</w:t>
        </w:r>
        <w:r w:rsidRPr="00344724">
          <w:rPr>
            <w:rStyle w:val="Hyperlink"/>
            <w:rFonts w:cs="B Zar"/>
            <w:rtl/>
          </w:rPr>
          <w:t xml:space="preserve"> </w:t>
        </w:r>
        <w:r w:rsidRPr="00344724">
          <w:rPr>
            <w:rStyle w:val="Hyperlink"/>
            <w:rFonts w:cs="B Zar" w:hint="eastAsia"/>
            <w:rtl/>
          </w:rPr>
          <w:t>لشكر</w:t>
        </w:r>
        <w:r w:rsidRPr="00344724">
          <w:rPr>
            <w:rStyle w:val="Hyperlink"/>
            <w:rFonts w:cs="B Zar"/>
            <w:rtl/>
          </w:rPr>
          <w:t xml:space="preserve"> </w:t>
        </w:r>
        <w:r w:rsidRPr="00344724">
          <w:rPr>
            <w:rStyle w:val="Hyperlink"/>
            <w:rFonts w:cs="B Zar" w:hint="eastAsia"/>
            <w:rtl/>
          </w:rPr>
          <w:t>اسامه</w:t>
        </w:r>
        <w:r w:rsidR="000A2FF2" w:rsidRPr="00344724">
          <w:rPr>
            <w:rStyle w:val="Hyperlink"/>
            <w:rFonts w:ascii="AGA Arabesque" w:hAnsi="AGA Arabesque" w:cs="B Zar"/>
            <w:sz w:val="28"/>
          </w:rPr>
          <w:t></w:t>
        </w:r>
        <w:r w:rsidRPr="00344724">
          <w:rPr>
            <w:rFonts w:cs="B Zar"/>
            <w:webHidden/>
            <w:rtl/>
          </w:rPr>
          <w:tab/>
        </w:r>
        <w:r w:rsidRPr="00344724">
          <w:rPr>
            <w:rFonts w:cs="B Zar"/>
            <w:webHidden/>
            <w:rtl/>
          </w:rPr>
          <w:fldChar w:fldCharType="begin"/>
        </w:r>
        <w:r w:rsidRPr="00344724">
          <w:rPr>
            <w:rFonts w:cs="B Zar"/>
            <w:webHidden/>
            <w:rtl/>
          </w:rPr>
          <w:instrText xml:space="preserve"> </w:instrText>
        </w:r>
        <w:r w:rsidRPr="00344724">
          <w:rPr>
            <w:rFonts w:cs="B Zar"/>
            <w:webHidden/>
          </w:rPr>
          <w:instrText>PAGEREF</w:instrText>
        </w:r>
        <w:r w:rsidRPr="00344724">
          <w:rPr>
            <w:rFonts w:cs="B Zar"/>
            <w:webHidden/>
            <w:rtl/>
          </w:rPr>
          <w:instrText xml:space="preserve"> _</w:instrText>
        </w:r>
        <w:r w:rsidRPr="00344724">
          <w:rPr>
            <w:rFonts w:cs="B Zar"/>
            <w:webHidden/>
          </w:rPr>
          <w:instrText>Toc231449823 \h</w:instrText>
        </w:r>
        <w:r w:rsidRPr="00344724">
          <w:rPr>
            <w:rFonts w:cs="B Zar"/>
            <w:webHidden/>
            <w:rtl/>
          </w:rPr>
          <w:instrText xml:space="preserve"> </w:instrText>
        </w:r>
        <w:r w:rsidRPr="00344724">
          <w:rPr>
            <w:rFonts w:cs="B Zar"/>
            <w:webHidden/>
            <w:rtl/>
          </w:rPr>
        </w:r>
        <w:r w:rsidRPr="00344724">
          <w:rPr>
            <w:rFonts w:cs="B Zar"/>
            <w:webHidden/>
            <w:rtl/>
          </w:rPr>
          <w:fldChar w:fldCharType="separate"/>
        </w:r>
        <w:r w:rsidR="008F2C8E">
          <w:rPr>
            <w:rFonts w:cs="B Zar"/>
            <w:webHidden/>
            <w:rtl/>
          </w:rPr>
          <w:t>159</w:t>
        </w:r>
        <w:r w:rsidRPr="00344724">
          <w:rPr>
            <w:rFonts w:cs="B Zar"/>
            <w:webHidden/>
            <w:rtl/>
          </w:rPr>
          <w:fldChar w:fldCharType="end"/>
        </w:r>
      </w:hyperlink>
    </w:p>
    <w:p w:rsidR="003964C0" w:rsidRPr="006E1AB5" w:rsidRDefault="003964C0" w:rsidP="00D6241D">
      <w:pPr>
        <w:pStyle w:val="TOC1"/>
        <w:tabs>
          <w:tab w:val="right" w:leader="dot" w:pos="7191"/>
        </w:tabs>
        <w:spacing w:before="0"/>
        <w:jc w:val="lowKashida"/>
        <w:rPr>
          <w:rFonts w:ascii="Calibri" w:hAnsi="Calibri" w:cs="Arial"/>
          <w:bCs w:val="0"/>
          <w:sz w:val="22"/>
          <w:szCs w:val="22"/>
          <w:rtl/>
          <w:lang w:val="en-MY" w:eastAsia="en-MY"/>
        </w:rPr>
      </w:pPr>
      <w:hyperlink w:anchor="_Toc231449824" w:history="1">
        <w:r w:rsidRPr="006E1AB5">
          <w:rPr>
            <w:rStyle w:val="Hyperlink"/>
            <w:rFonts w:hint="eastAsia"/>
            <w:rtl/>
          </w:rPr>
          <w:t>مبحث</w:t>
        </w:r>
        <w:r w:rsidRPr="006E1AB5">
          <w:rPr>
            <w:rStyle w:val="Hyperlink"/>
            <w:rtl/>
          </w:rPr>
          <w:t xml:space="preserve"> </w:t>
        </w:r>
        <w:r w:rsidRPr="006E1AB5">
          <w:rPr>
            <w:rStyle w:val="Hyperlink"/>
            <w:rFonts w:hint="eastAsia"/>
            <w:rtl/>
          </w:rPr>
          <w:t>اول</w:t>
        </w:r>
        <w:r w:rsidR="00D46792" w:rsidRPr="006E1AB5">
          <w:rPr>
            <w:rStyle w:val="Hyperlink"/>
            <w:rFonts w:hint="cs"/>
            <w:rtl/>
          </w:rPr>
          <w:t>:</w:t>
        </w:r>
        <w:r w:rsidRPr="006E1AB5">
          <w:rPr>
            <w:rStyle w:val="Hyperlink"/>
            <w:rtl/>
          </w:rPr>
          <w:t xml:space="preserve"> </w:t>
        </w:r>
        <w:r w:rsidRPr="006E1AB5">
          <w:rPr>
            <w:rStyle w:val="Hyperlink"/>
            <w:rFonts w:hint="eastAsia"/>
            <w:rtl/>
          </w:rPr>
          <w:t>وفات</w:t>
        </w:r>
        <w:r w:rsidRPr="006E1AB5">
          <w:rPr>
            <w:rStyle w:val="Hyperlink"/>
            <w:rtl/>
          </w:rPr>
          <w:t xml:space="preserve"> </w:t>
        </w:r>
        <w:r w:rsidRPr="006E1AB5">
          <w:rPr>
            <w:rStyle w:val="Hyperlink"/>
            <w:rFonts w:hint="eastAsia"/>
            <w:rtl/>
          </w:rPr>
          <w:t>رسول</w:t>
        </w:r>
        <w:r w:rsidRPr="006E1AB5">
          <w:rPr>
            <w:rStyle w:val="Hyperlink"/>
            <w:rtl/>
          </w:rPr>
          <w:t xml:space="preserve"> </w:t>
        </w:r>
        <w:r w:rsidRPr="006E1AB5">
          <w:rPr>
            <w:rStyle w:val="Hyperlink"/>
            <w:rFonts w:hint="eastAsia"/>
            <w:rtl/>
          </w:rPr>
          <w:t>اكرم</w:t>
        </w:r>
        <w:r w:rsidR="0092204D" w:rsidRPr="006E1AB5">
          <w:rPr>
            <w:rStyle w:val="Hyperlink"/>
            <w:rFonts w:cs="CTraditional Arabic" w:hint="eastAsia"/>
            <w:bCs w:val="0"/>
            <w:rtl/>
          </w:rPr>
          <w:t>ص</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ماجراي</w:t>
        </w:r>
        <w:r w:rsidRPr="006E1AB5">
          <w:rPr>
            <w:rStyle w:val="Hyperlink"/>
            <w:rtl/>
          </w:rPr>
          <w:t xml:space="preserve"> </w:t>
        </w:r>
        <w:r w:rsidRPr="006E1AB5">
          <w:rPr>
            <w:rStyle w:val="Hyperlink"/>
            <w:rFonts w:hint="eastAsia"/>
            <w:rtl/>
          </w:rPr>
          <w:t>سقيفه‌ي</w:t>
        </w:r>
        <w:r w:rsidRPr="006E1AB5">
          <w:rPr>
            <w:rStyle w:val="Hyperlink"/>
            <w:rtl/>
          </w:rPr>
          <w:t xml:space="preserve"> </w:t>
        </w:r>
        <w:r w:rsidRPr="006E1AB5">
          <w:rPr>
            <w:rStyle w:val="Hyperlink"/>
            <w:rFonts w:hint="eastAsia"/>
            <w:rtl/>
          </w:rPr>
          <w:t>بني‌ساعده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Toc231449824 \h</w:instrText>
        </w:r>
        <w:r w:rsidRPr="006E1AB5">
          <w:rPr>
            <w:webHidden/>
            <w:rtl/>
          </w:rPr>
          <w:instrText xml:space="preserve"> </w:instrText>
        </w:r>
        <w:r w:rsidRPr="006E1AB5">
          <w:rPr>
            <w:webHidden/>
            <w:rtl/>
          </w:rPr>
        </w:r>
        <w:r w:rsidRPr="006E1AB5">
          <w:rPr>
            <w:webHidden/>
            <w:rtl/>
          </w:rPr>
          <w:fldChar w:fldCharType="separate"/>
        </w:r>
        <w:r w:rsidR="008F2C8E">
          <w:rPr>
            <w:webHidden/>
            <w:rtl/>
          </w:rPr>
          <w:t>161</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25" w:history="1">
        <w:r w:rsidRPr="006E1AB5">
          <w:rPr>
            <w:rStyle w:val="Hyperlink"/>
            <w:rFonts w:hint="eastAsia"/>
            <w:rtl/>
          </w:rPr>
          <w:t>وفات</w:t>
        </w:r>
        <w:r w:rsidRPr="006E1AB5">
          <w:rPr>
            <w:rStyle w:val="Hyperlink"/>
            <w:rtl/>
          </w:rPr>
          <w:t xml:space="preserve"> </w:t>
        </w:r>
        <w:r w:rsidRPr="006E1AB5">
          <w:rPr>
            <w:rStyle w:val="Hyperlink"/>
            <w:rFonts w:hint="eastAsia"/>
            <w:rtl/>
          </w:rPr>
          <w:t>رسول</w:t>
        </w:r>
        <w:r w:rsidRPr="006E1AB5">
          <w:rPr>
            <w:rStyle w:val="Hyperlink"/>
            <w:rtl/>
          </w:rPr>
          <w:t xml:space="preserve"> </w:t>
        </w:r>
        <w:r w:rsidRPr="006E1AB5">
          <w:rPr>
            <w:rStyle w:val="Hyperlink"/>
            <w:rFonts w:hint="eastAsia"/>
            <w:rtl/>
          </w:rPr>
          <w:t>اكرم</w:t>
        </w:r>
        <w:r w:rsidRPr="006E1AB5">
          <w:rPr>
            <w:rStyle w:val="Hyperlink"/>
            <w:rFonts w:cs="CTraditional Arabic" w:hint="eastAsia"/>
            <w:rtl/>
          </w:rPr>
          <w:t>ص</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Toc231449825 \h</w:instrText>
        </w:r>
        <w:r w:rsidRPr="006E1AB5">
          <w:rPr>
            <w:webHidden/>
            <w:rtl/>
          </w:rPr>
          <w:instrText xml:space="preserve"> </w:instrText>
        </w:r>
        <w:r w:rsidRPr="006E1AB5">
          <w:rPr>
            <w:webHidden/>
            <w:rtl/>
          </w:rPr>
        </w:r>
        <w:r w:rsidRPr="006E1AB5">
          <w:rPr>
            <w:webHidden/>
            <w:rtl/>
          </w:rPr>
          <w:fldChar w:fldCharType="separate"/>
        </w:r>
        <w:r w:rsidR="008F2C8E">
          <w:rPr>
            <w:webHidden/>
            <w:rtl/>
          </w:rPr>
          <w:t>161</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26" w:history="1">
        <w:r w:rsidRPr="006E1AB5">
          <w:rPr>
            <w:rStyle w:val="Hyperlink"/>
            <w:rFonts w:hint="eastAsia"/>
            <w:rtl/>
          </w:rPr>
          <w:t>آغاز</w:t>
        </w:r>
        <w:r w:rsidRPr="006E1AB5">
          <w:rPr>
            <w:rStyle w:val="Hyperlink"/>
            <w:rtl/>
          </w:rPr>
          <w:t xml:space="preserve"> </w:t>
        </w:r>
        <w:r w:rsidRPr="006E1AB5">
          <w:rPr>
            <w:rStyle w:val="Hyperlink"/>
            <w:rFonts w:hint="eastAsia"/>
            <w:rtl/>
          </w:rPr>
          <w:t>بيماري</w:t>
        </w:r>
        <w:r w:rsidRPr="006E1AB5">
          <w:rPr>
            <w:rStyle w:val="Hyperlink"/>
            <w:rtl/>
          </w:rPr>
          <w:t xml:space="preserve"> </w:t>
        </w:r>
        <w:r w:rsidRPr="006E1AB5">
          <w:rPr>
            <w:rStyle w:val="Hyperlink"/>
            <w:rFonts w:hint="eastAsia"/>
            <w:rtl/>
          </w:rPr>
          <w:t>رسول‌خدا</w:t>
        </w:r>
        <w:r w:rsidRPr="006E1AB5">
          <w:rPr>
            <w:rStyle w:val="Hyperlink"/>
            <w:rFonts w:cs="CTraditional Arabic" w:hint="eastAsia"/>
            <w:rtl/>
          </w:rPr>
          <w:t>ص</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Toc231449826 \h</w:instrText>
        </w:r>
        <w:r w:rsidRPr="006E1AB5">
          <w:rPr>
            <w:webHidden/>
            <w:rtl/>
          </w:rPr>
          <w:instrText xml:space="preserve"> </w:instrText>
        </w:r>
        <w:r w:rsidRPr="006E1AB5">
          <w:rPr>
            <w:webHidden/>
            <w:rtl/>
          </w:rPr>
        </w:r>
        <w:r w:rsidRPr="006E1AB5">
          <w:rPr>
            <w:webHidden/>
            <w:rtl/>
          </w:rPr>
          <w:fldChar w:fldCharType="separate"/>
        </w:r>
        <w:r w:rsidR="008F2C8E">
          <w:rPr>
            <w:webHidden/>
            <w:rtl/>
          </w:rPr>
          <w:t>161</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27" w:history="1">
        <w:r w:rsidRPr="006E1AB5">
          <w:rPr>
            <w:rStyle w:val="Hyperlink"/>
            <w:rFonts w:hint="eastAsia"/>
            <w:rtl/>
          </w:rPr>
          <w:t>موضع</w:t>
        </w:r>
        <w:r w:rsidRPr="006E1AB5">
          <w:rPr>
            <w:rStyle w:val="Hyperlink"/>
            <w:rtl/>
          </w:rPr>
          <w:t xml:space="preserve"> </w:t>
        </w:r>
        <w:r w:rsidRPr="006E1AB5">
          <w:rPr>
            <w:rStyle w:val="Hyperlink"/>
            <w:rFonts w:hint="eastAsia"/>
            <w:rtl/>
          </w:rPr>
          <w:t>ابوبكر</w:t>
        </w:r>
        <w:r w:rsidR="004A65EA" w:rsidRPr="007D0B2C">
          <w:rPr>
            <w:rStyle w:val="Hyperlink"/>
            <w:rFonts w:ascii="AGA Arabesque" w:hAnsi="AGA Arabesque"/>
            <w:sz w:val="28"/>
            <w:szCs w:val="36"/>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قبال</w:t>
        </w:r>
        <w:r w:rsidRPr="006E1AB5">
          <w:rPr>
            <w:rStyle w:val="Hyperlink"/>
            <w:rtl/>
          </w:rPr>
          <w:t xml:space="preserve"> </w:t>
        </w:r>
        <w:r w:rsidRPr="006E1AB5">
          <w:rPr>
            <w:rStyle w:val="Hyperlink"/>
            <w:rFonts w:hint="eastAsia"/>
            <w:rtl/>
          </w:rPr>
          <w:t>فاجعه‌ي</w:t>
        </w:r>
        <w:r w:rsidRPr="006E1AB5">
          <w:rPr>
            <w:rStyle w:val="Hyperlink"/>
            <w:rtl/>
          </w:rPr>
          <w:t xml:space="preserve"> </w:t>
        </w:r>
        <w:r w:rsidRPr="006E1AB5">
          <w:rPr>
            <w:rStyle w:val="Hyperlink"/>
            <w:rFonts w:hint="eastAsia"/>
            <w:rtl/>
          </w:rPr>
          <w:t>وفات</w:t>
        </w:r>
        <w:r w:rsidRPr="006E1AB5">
          <w:rPr>
            <w:rStyle w:val="Hyperlink"/>
            <w:rtl/>
          </w:rPr>
          <w:t xml:space="preserve"> </w:t>
        </w:r>
        <w:r w:rsidRPr="006E1AB5">
          <w:rPr>
            <w:rStyle w:val="Hyperlink"/>
            <w:rFonts w:hint="eastAsia"/>
            <w:rtl/>
          </w:rPr>
          <w:t>رسول‌خدا</w:t>
        </w:r>
        <w:r w:rsidRPr="006E1AB5">
          <w:rPr>
            <w:rStyle w:val="Hyperlink"/>
            <w:rFonts w:cs="CTraditional Arabic" w:hint="eastAsia"/>
            <w:rtl/>
          </w:rPr>
          <w:t>ص</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Toc231449827 \h</w:instrText>
        </w:r>
        <w:r w:rsidRPr="006E1AB5">
          <w:rPr>
            <w:webHidden/>
            <w:rtl/>
          </w:rPr>
          <w:instrText xml:space="preserve"> </w:instrText>
        </w:r>
        <w:r w:rsidRPr="006E1AB5">
          <w:rPr>
            <w:webHidden/>
            <w:rtl/>
          </w:rPr>
        </w:r>
        <w:r w:rsidRPr="006E1AB5">
          <w:rPr>
            <w:webHidden/>
            <w:rtl/>
          </w:rPr>
          <w:fldChar w:fldCharType="separate"/>
        </w:r>
        <w:r w:rsidR="008F2C8E">
          <w:rPr>
            <w:webHidden/>
            <w:rtl/>
          </w:rPr>
          <w:t>167</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28" w:history="1">
        <w:r w:rsidRPr="006E1AB5">
          <w:rPr>
            <w:rStyle w:val="Hyperlink"/>
            <w:rFonts w:hint="eastAsia"/>
            <w:rtl/>
          </w:rPr>
          <w:t>ماجراي</w:t>
        </w:r>
        <w:r w:rsidRPr="006E1AB5">
          <w:rPr>
            <w:rStyle w:val="Hyperlink"/>
            <w:rtl/>
          </w:rPr>
          <w:t xml:space="preserve"> </w:t>
        </w:r>
        <w:r w:rsidRPr="006E1AB5">
          <w:rPr>
            <w:rStyle w:val="Hyperlink"/>
            <w:rFonts w:hint="eastAsia"/>
            <w:rtl/>
          </w:rPr>
          <w:t>سقيفه‌ي</w:t>
        </w:r>
        <w:r w:rsidRPr="006E1AB5">
          <w:rPr>
            <w:rStyle w:val="Hyperlink"/>
            <w:rtl/>
          </w:rPr>
          <w:t xml:space="preserve"> </w:t>
        </w:r>
        <w:r w:rsidRPr="006E1AB5">
          <w:rPr>
            <w:rStyle w:val="Hyperlink"/>
            <w:rFonts w:hint="eastAsia"/>
            <w:rtl/>
          </w:rPr>
          <w:t>بني‌ساعده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Toc231449828 \h</w:instrText>
        </w:r>
        <w:r w:rsidRPr="006E1AB5">
          <w:rPr>
            <w:webHidden/>
            <w:rtl/>
          </w:rPr>
          <w:instrText xml:space="preserve"> </w:instrText>
        </w:r>
        <w:r w:rsidRPr="006E1AB5">
          <w:rPr>
            <w:webHidden/>
            <w:rtl/>
          </w:rPr>
        </w:r>
        <w:r w:rsidRPr="006E1AB5">
          <w:rPr>
            <w:webHidden/>
            <w:rtl/>
          </w:rPr>
          <w:fldChar w:fldCharType="separate"/>
        </w:r>
        <w:r w:rsidR="008F2C8E">
          <w:rPr>
            <w:webHidden/>
            <w:rtl/>
          </w:rPr>
          <w:t>170</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29" w:history="1">
        <w:r w:rsidRPr="006E1AB5">
          <w:rPr>
            <w:rStyle w:val="Hyperlink"/>
            <w:rFonts w:hint="eastAsia"/>
            <w:rtl/>
          </w:rPr>
          <w:t>نكات</w:t>
        </w:r>
        <w:r w:rsidRPr="006E1AB5">
          <w:rPr>
            <w:rStyle w:val="Hyperlink"/>
            <w:rtl/>
          </w:rPr>
          <w:t xml:space="preserve"> </w:t>
        </w:r>
        <w:r w:rsidRPr="006E1AB5">
          <w:rPr>
            <w:rStyle w:val="Hyperlink"/>
            <w:rFonts w:hint="eastAsia"/>
            <w:rtl/>
          </w:rPr>
          <w:t>درخورِ</w:t>
        </w:r>
        <w:r w:rsidRPr="006E1AB5">
          <w:rPr>
            <w:rStyle w:val="Hyperlink"/>
            <w:rtl/>
          </w:rPr>
          <w:t xml:space="preserve"> </w:t>
        </w:r>
        <w:r w:rsidRPr="006E1AB5">
          <w:rPr>
            <w:rStyle w:val="Hyperlink"/>
            <w:rFonts w:hint="eastAsia"/>
            <w:rtl/>
          </w:rPr>
          <w:t>توجه</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ماجراي</w:t>
        </w:r>
        <w:r w:rsidRPr="006E1AB5">
          <w:rPr>
            <w:rStyle w:val="Hyperlink"/>
            <w:rtl/>
          </w:rPr>
          <w:t xml:space="preserve"> </w:t>
        </w:r>
        <w:r w:rsidRPr="006E1AB5">
          <w:rPr>
            <w:rStyle w:val="Hyperlink"/>
            <w:rFonts w:hint="eastAsia"/>
            <w:rtl/>
          </w:rPr>
          <w:t>سقيفه‌ي</w:t>
        </w:r>
        <w:r w:rsidRPr="006E1AB5">
          <w:rPr>
            <w:rStyle w:val="Hyperlink"/>
            <w:rtl/>
          </w:rPr>
          <w:t xml:space="preserve"> </w:t>
        </w:r>
        <w:r w:rsidRPr="006E1AB5">
          <w:rPr>
            <w:rStyle w:val="Hyperlink"/>
            <w:rFonts w:hint="eastAsia"/>
            <w:rtl/>
          </w:rPr>
          <w:t>بني‌ساعده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Toc231449829 \h</w:instrText>
        </w:r>
        <w:r w:rsidRPr="006E1AB5">
          <w:rPr>
            <w:webHidden/>
            <w:rtl/>
          </w:rPr>
          <w:instrText xml:space="preserve"> </w:instrText>
        </w:r>
        <w:r w:rsidRPr="006E1AB5">
          <w:rPr>
            <w:webHidden/>
            <w:rtl/>
          </w:rPr>
        </w:r>
        <w:r w:rsidRPr="006E1AB5">
          <w:rPr>
            <w:webHidden/>
            <w:rtl/>
          </w:rPr>
          <w:fldChar w:fldCharType="separate"/>
        </w:r>
        <w:r w:rsidR="008F2C8E">
          <w:rPr>
            <w:webHidden/>
            <w:rtl/>
          </w:rPr>
          <w:t>173</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830" w:history="1">
        <w:r w:rsidRPr="006E1AB5">
          <w:rPr>
            <w:rStyle w:val="Hyperlink"/>
            <w:rFonts w:hint="eastAsia"/>
            <w:rtl/>
          </w:rPr>
          <w:t>چگونگي</w:t>
        </w:r>
        <w:r w:rsidRPr="006E1AB5">
          <w:rPr>
            <w:rStyle w:val="Hyperlink"/>
            <w:rtl/>
          </w:rPr>
          <w:t xml:space="preserve"> </w:t>
        </w:r>
        <w:r w:rsidRPr="006E1AB5">
          <w:rPr>
            <w:rStyle w:val="Hyperlink"/>
            <w:rFonts w:hint="eastAsia"/>
            <w:rtl/>
          </w:rPr>
          <w:t>برخورد</w:t>
        </w:r>
        <w:r w:rsidRPr="006E1AB5">
          <w:rPr>
            <w:rStyle w:val="Hyperlink"/>
            <w:rtl/>
          </w:rPr>
          <w:t xml:space="preserve"> </w:t>
        </w:r>
        <w:r w:rsidRPr="006E1AB5">
          <w:rPr>
            <w:rStyle w:val="Hyperlink"/>
            <w:rFonts w:hint="eastAsia"/>
            <w:rtl/>
          </w:rPr>
          <w:t>ابوبكر</w:t>
        </w:r>
        <w:r w:rsidR="004A65EA" w:rsidRPr="007D0B2C">
          <w:rPr>
            <w:rStyle w:val="Hyperlink"/>
            <w:rFonts w:ascii="AGA Arabesque" w:hAnsi="AGA Arabesque"/>
            <w:sz w:val="28"/>
          </w:rPr>
          <w:t></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مردم</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توانايي</w:t>
        </w:r>
        <w:r w:rsidRPr="006E1AB5">
          <w:rPr>
            <w:rStyle w:val="Hyperlink"/>
            <w:rtl/>
          </w:rPr>
          <w:t xml:space="preserve"> </w:t>
        </w:r>
        <w:r w:rsidRPr="006E1AB5">
          <w:rPr>
            <w:rStyle w:val="Hyperlink"/>
            <w:rFonts w:hint="eastAsia"/>
            <w:rtl/>
          </w:rPr>
          <w:t>وي</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قانع‌كردن</w:t>
        </w:r>
        <w:r w:rsidRPr="006E1AB5">
          <w:rPr>
            <w:rStyle w:val="Hyperlink"/>
            <w:rtl/>
          </w:rPr>
          <w:t xml:space="preserve"> </w:t>
        </w:r>
        <w:r w:rsidRPr="006E1AB5">
          <w:rPr>
            <w:rStyle w:val="Hyperlink"/>
            <w:rFonts w:hint="eastAsia"/>
            <w:rtl/>
          </w:rPr>
          <w:t>آن‌ها</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Toc231449830 \h</w:instrText>
        </w:r>
        <w:r w:rsidRPr="006E1AB5">
          <w:rPr>
            <w:webHidden/>
            <w:rtl/>
          </w:rPr>
          <w:instrText xml:space="preserve"> </w:instrText>
        </w:r>
        <w:r w:rsidRPr="006E1AB5">
          <w:rPr>
            <w:webHidden/>
            <w:rtl/>
          </w:rPr>
        </w:r>
        <w:r w:rsidRPr="006E1AB5">
          <w:rPr>
            <w:webHidden/>
            <w:rtl/>
          </w:rPr>
          <w:fldChar w:fldCharType="separate"/>
        </w:r>
        <w:r w:rsidR="008F2C8E">
          <w:rPr>
            <w:webHidden/>
            <w:rtl/>
          </w:rPr>
          <w:t>173</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831" w:history="1">
        <w:r w:rsidRPr="006E1AB5">
          <w:rPr>
            <w:rStyle w:val="Hyperlink"/>
            <w:rFonts w:hint="eastAsia"/>
            <w:rtl/>
          </w:rPr>
          <w:t>بي‌رغبتي</w:t>
        </w:r>
        <w:r w:rsidRPr="006E1AB5">
          <w:rPr>
            <w:rStyle w:val="Hyperlink"/>
            <w:rtl/>
          </w:rPr>
          <w:t xml:space="preserve"> </w:t>
        </w:r>
        <w:r w:rsidRPr="006E1AB5">
          <w:rPr>
            <w:rStyle w:val="Hyperlink"/>
            <w:rFonts w:hint="eastAsia"/>
            <w:rtl/>
          </w:rPr>
          <w:t>عمر</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نشستن</w:t>
        </w:r>
        <w:r w:rsidRPr="006E1AB5">
          <w:rPr>
            <w:rStyle w:val="Hyperlink"/>
            <w:rtl/>
          </w:rPr>
          <w:t xml:space="preserve"> </w:t>
        </w:r>
        <w:r w:rsidRPr="006E1AB5">
          <w:rPr>
            <w:rStyle w:val="Hyperlink"/>
            <w:rFonts w:hint="eastAsia"/>
            <w:rtl/>
          </w:rPr>
          <w:t>بر</w:t>
        </w:r>
        <w:r w:rsidRPr="006E1AB5">
          <w:rPr>
            <w:rStyle w:val="Hyperlink"/>
            <w:rtl/>
          </w:rPr>
          <w:t xml:space="preserve"> </w:t>
        </w:r>
        <w:r w:rsidRPr="006E1AB5">
          <w:rPr>
            <w:rStyle w:val="Hyperlink"/>
            <w:rFonts w:hint="eastAsia"/>
            <w:rtl/>
          </w:rPr>
          <w:t>مسند</w:t>
        </w:r>
        <w:r w:rsidRPr="006E1AB5">
          <w:rPr>
            <w:rStyle w:val="Hyperlink"/>
            <w:rtl/>
          </w:rPr>
          <w:t xml:space="preserve"> </w:t>
        </w:r>
        <w:r w:rsidRPr="006E1AB5">
          <w:rPr>
            <w:rStyle w:val="Hyperlink"/>
            <w:rFonts w:hint="eastAsia"/>
            <w:rtl/>
          </w:rPr>
          <w:t>خلافت</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اشتياق</w:t>
        </w:r>
        <w:r w:rsidRPr="006E1AB5">
          <w:rPr>
            <w:rStyle w:val="Hyperlink"/>
            <w:rtl/>
          </w:rPr>
          <w:t xml:space="preserve"> </w:t>
        </w:r>
        <w:r w:rsidRPr="006E1AB5">
          <w:rPr>
            <w:rStyle w:val="Hyperlink"/>
            <w:rFonts w:hint="eastAsia"/>
            <w:rtl/>
          </w:rPr>
          <w:t>همگاني</w:t>
        </w:r>
        <w:r w:rsidRPr="006E1AB5">
          <w:rPr>
            <w:rStyle w:val="Hyperlink"/>
            <w:rtl/>
          </w:rPr>
          <w:t xml:space="preserve"> </w:t>
        </w:r>
        <w:r w:rsidRPr="006E1AB5">
          <w:rPr>
            <w:rStyle w:val="Hyperlink"/>
            <w:rFonts w:hint="eastAsia"/>
            <w:rtl/>
          </w:rPr>
          <w:t>مسلمانان</w:t>
        </w:r>
        <w:r w:rsidRPr="006E1AB5">
          <w:rPr>
            <w:rStyle w:val="Hyperlink"/>
            <w:rtl/>
          </w:rPr>
          <w:t xml:space="preserve"> </w:t>
        </w:r>
        <w:r w:rsidRPr="006E1AB5">
          <w:rPr>
            <w:rStyle w:val="Hyperlink"/>
            <w:rFonts w:hint="eastAsia"/>
            <w:rtl/>
          </w:rPr>
          <w:t>براي</w:t>
        </w:r>
        <w:r w:rsidRPr="006E1AB5">
          <w:rPr>
            <w:rStyle w:val="Hyperlink"/>
            <w:rtl/>
          </w:rPr>
          <w:t xml:space="preserve"> </w:t>
        </w:r>
        <w:r w:rsidRPr="006E1AB5">
          <w:rPr>
            <w:rStyle w:val="Hyperlink"/>
            <w:rFonts w:hint="eastAsia"/>
            <w:rtl/>
          </w:rPr>
          <w:t>حفظ</w:t>
        </w:r>
        <w:r w:rsidRPr="006E1AB5">
          <w:rPr>
            <w:rStyle w:val="Hyperlink"/>
            <w:rtl/>
          </w:rPr>
          <w:t xml:space="preserve"> </w:t>
        </w:r>
        <w:r w:rsidRPr="006E1AB5">
          <w:rPr>
            <w:rStyle w:val="Hyperlink"/>
            <w:rFonts w:hint="eastAsia"/>
            <w:rtl/>
          </w:rPr>
          <w:t>وحدت</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يك‌پارچگي</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Toc231449831 \h</w:instrText>
        </w:r>
        <w:r w:rsidRPr="006E1AB5">
          <w:rPr>
            <w:webHidden/>
            <w:rtl/>
          </w:rPr>
          <w:instrText xml:space="preserve"> </w:instrText>
        </w:r>
        <w:r w:rsidRPr="006E1AB5">
          <w:rPr>
            <w:webHidden/>
            <w:rtl/>
          </w:rPr>
        </w:r>
        <w:r w:rsidRPr="006E1AB5">
          <w:rPr>
            <w:webHidden/>
            <w:rtl/>
          </w:rPr>
          <w:fldChar w:fldCharType="separate"/>
        </w:r>
        <w:r w:rsidR="008F2C8E">
          <w:rPr>
            <w:webHidden/>
            <w:rtl/>
          </w:rPr>
          <w:t>175</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832" w:history="1">
        <w:r w:rsidRPr="006E1AB5">
          <w:rPr>
            <w:rStyle w:val="Hyperlink"/>
            <w:rFonts w:hint="eastAsia"/>
            <w:rtl/>
          </w:rPr>
          <w:t>موضع</w:t>
        </w:r>
        <w:r w:rsidRPr="006E1AB5">
          <w:rPr>
            <w:rStyle w:val="Hyperlink"/>
            <w:rtl/>
          </w:rPr>
          <w:t xml:space="preserve"> </w:t>
        </w:r>
        <w:r w:rsidRPr="006E1AB5">
          <w:rPr>
            <w:rStyle w:val="Hyperlink"/>
            <w:rFonts w:hint="eastAsia"/>
            <w:rtl/>
          </w:rPr>
          <w:t>رييس</w:t>
        </w:r>
        <w:r w:rsidRPr="006E1AB5">
          <w:rPr>
            <w:rStyle w:val="Hyperlink"/>
            <w:rtl/>
          </w:rPr>
          <w:t xml:space="preserve"> </w:t>
        </w:r>
        <w:r w:rsidRPr="006E1AB5">
          <w:rPr>
            <w:rStyle w:val="Hyperlink"/>
            <w:rFonts w:hint="eastAsia"/>
            <w:rtl/>
          </w:rPr>
          <w:t>خزرجيان</w:t>
        </w:r>
        <w:r w:rsidRPr="006E1AB5">
          <w:rPr>
            <w:rStyle w:val="Hyperlink"/>
            <w:rtl/>
          </w:rPr>
          <w:t xml:space="preserve"> (</w:t>
        </w:r>
        <w:r w:rsidRPr="006E1AB5">
          <w:rPr>
            <w:rStyle w:val="Hyperlink"/>
            <w:rFonts w:hint="eastAsia"/>
            <w:rtl/>
          </w:rPr>
          <w:t>سعد</w:t>
        </w:r>
        <w:r w:rsidRPr="006E1AB5">
          <w:rPr>
            <w:rStyle w:val="Hyperlink"/>
            <w:rtl/>
          </w:rPr>
          <w:t xml:space="preserve"> </w:t>
        </w:r>
        <w:r w:rsidRPr="006E1AB5">
          <w:rPr>
            <w:rStyle w:val="Hyperlink"/>
            <w:rFonts w:hint="eastAsia"/>
            <w:rtl/>
          </w:rPr>
          <w:t>بن</w:t>
        </w:r>
        <w:r w:rsidRPr="006E1AB5">
          <w:rPr>
            <w:rStyle w:val="Hyperlink"/>
            <w:rtl/>
          </w:rPr>
          <w:t xml:space="preserve"> </w:t>
        </w:r>
        <w:r w:rsidRPr="006E1AB5">
          <w:rPr>
            <w:rStyle w:val="Hyperlink"/>
            <w:rFonts w:hint="eastAsia"/>
            <w:rtl/>
          </w:rPr>
          <w:t>عباده</w:t>
        </w:r>
        <w:r w:rsidR="004A65EA" w:rsidRPr="007D0B2C">
          <w:rPr>
            <w:rStyle w:val="Hyperlink"/>
            <w:rFonts w:ascii="AGA Arabesque" w:hAnsi="AGA Arabesque"/>
            <w:sz w:val="28"/>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قبال</w:t>
        </w:r>
        <w:r w:rsidRPr="006E1AB5">
          <w:rPr>
            <w:rStyle w:val="Hyperlink"/>
            <w:rtl/>
          </w:rPr>
          <w:t xml:space="preserve"> </w:t>
        </w:r>
        <w:r w:rsidRPr="006E1AB5">
          <w:rPr>
            <w:rStyle w:val="Hyperlink"/>
            <w:rFonts w:hint="eastAsia"/>
            <w:rtl/>
          </w:rPr>
          <w:t>خلافت</w:t>
        </w:r>
        <w:r w:rsidRPr="006E1AB5">
          <w:rPr>
            <w:rStyle w:val="Hyperlink"/>
            <w:rtl/>
          </w:rPr>
          <w:t xml:space="preserve"> </w:t>
        </w:r>
        <w:r w:rsidRPr="006E1AB5">
          <w:rPr>
            <w:rStyle w:val="Hyperlink"/>
            <w:rFonts w:hint="eastAsia"/>
            <w:rtl/>
          </w:rPr>
          <w:t>ابوبكر</w:t>
        </w:r>
        <w:r w:rsidR="004A65EA" w:rsidRPr="007D0B2C">
          <w:rPr>
            <w:rStyle w:val="Hyperlink"/>
            <w:rFonts w:ascii="AGA Arabesque" w:hAnsi="AGA Arabesque"/>
            <w:sz w:val="28"/>
          </w:rPr>
          <w:t></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Toc231449832 \h</w:instrText>
        </w:r>
        <w:r w:rsidRPr="006E1AB5">
          <w:rPr>
            <w:webHidden/>
            <w:rtl/>
          </w:rPr>
          <w:instrText xml:space="preserve"> </w:instrText>
        </w:r>
        <w:r w:rsidRPr="006E1AB5">
          <w:rPr>
            <w:webHidden/>
            <w:rtl/>
          </w:rPr>
        </w:r>
        <w:r w:rsidRPr="006E1AB5">
          <w:rPr>
            <w:webHidden/>
            <w:rtl/>
          </w:rPr>
          <w:fldChar w:fldCharType="separate"/>
        </w:r>
        <w:r w:rsidR="008F2C8E">
          <w:rPr>
            <w:webHidden/>
            <w:rtl/>
          </w:rPr>
          <w:t>178</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833" w:history="1">
        <w:r w:rsidRPr="006E1AB5">
          <w:rPr>
            <w:rStyle w:val="Hyperlink"/>
            <w:rFonts w:hint="eastAsia"/>
            <w:rtl/>
          </w:rPr>
          <w:t>تحليلي</w:t>
        </w:r>
        <w:r w:rsidRPr="006E1AB5">
          <w:rPr>
            <w:rStyle w:val="Hyperlink"/>
            <w:rtl/>
          </w:rPr>
          <w:t xml:space="preserve"> </w:t>
        </w:r>
        <w:r w:rsidRPr="006E1AB5">
          <w:rPr>
            <w:rStyle w:val="Hyperlink"/>
            <w:rFonts w:hint="eastAsia"/>
            <w:rtl/>
          </w:rPr>
          <w:t>بر</w:t>
        </w:r>
        <w:r w:rsidRPr="006E1AB5">
          <w:rPr>
            <w:rStyle w:val="Hyperlink"/>
            <w:rtl/>
          </w:rPr>
          <w:t xml:space="preserve"> </w:t>
        </w:r>
        <w:r w:rsidRPr="006E1AB5">
          <w:rPr>
            <w:rStyle w:val="Hyperlink"/>
            <w:rFonts w:hint="eastAsia"/>
            <w:rtl/>
          </w:rPr>
          <w:t>اختلاف</w:t>
        </w:r>
        <w:r w:rsidRPr="006E1AB5">
          <w:rPr>
            <w:rStyle w:val="Hyperlink"/>
            <w:rtl/>
          </w:rPr>
          <w:t xml:space="preserve"> </w:t>
        </w:r>
        <w:r w:rsidRPr="006E1AB5">
          <w:rPr>
            <w:rStyle w:val="Hyperlink"/>
            <w:rFonts w:hint="eastAsia"/>
            <w:rtl/>
          </w:rPr>
          <w:t>عمر</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حباب</w:t>
        </w:r>
        <w:r w:rsidRPr="006E1AB5">
          <w:rPr>
            <w:rStyle w:val="Hyperlink"/>
            <w:rtl/>
          </w:rPr>
          <w:t xml:space="preserve"> </w:t>
        </w:r>
        <w:r w:rsidRPr="006E1AB5">
          <w:rPr>
            <w:rStyle w:val="Hyperlink"/>
            <w:rFonts w:hint="eastAsia"/>
            <w:rtl/>
          </w:rPr>
          <w:t>بن</w:t>
        </w:r>
        <w:r w:rsidRPr="006E1AB5">
          <w:rPr>
            <w:rStyle w:val="Hyperlink"/>
            <w:rtl/>
          </w:rPr>
          <w:t xml:space="preserve"> </w:t>
        </w:r>
        <w:r w:rsidRPr="006E1AB5">
          <w:rPr>
            <w:rStyle w:val="Hyperlink"/>
            <w:rFonts w:hint="eastAsia"/>
            <w:rtl/>
          </w:rPr>
          <w:t>منذر</w:t>
        </w:r>
        <w:r w:rsidRPr="006E1AB5">
          <w:rPr>
            <w:rStyle w:val="Hyperlink"/>
            <w:rtl/>
          </w:rPr>
          <w:t xml:space="preserve"> </w:t>
        </w:r>
        <w:r w:rsidRPr="006E1AB5">
          <w:rPr>
            <w:rStyle w:val="Hyperlink"/>
            <w:rFonts w:hint="eastAsia"/>
            <w:rtl/>
          </w:rPr>
          <w:t>رضي</w:t>
        </w:r>
        <w:r w:rsidRPr="006E1AB5">
          <w:rPr>
            <w:rStyle w:val="Hyperlink"/>
            <w:rtl/>
          </w:rPr>
          <w:t xml:space="preserve"> </w:t>
        </w:r>
        <w:r w:rsidRPr="006E1AB5">
          <w:rPr>
            <w:rStyle w:val="Hyperlink"/>
            <w:rFonts w:hint="eastAsia"/>
            <w:rtl/>
          </w:rPr>
          <w:t>الله</w:t>
        </w:r>
        <w:r w:rsidRPr="006E1AB5">
          <w:rPr>
            <w:rStyle w:val="Hyperlink"/>
            <w:rtl/>
          </w:rPr>
          <w:t xml:space="preserve"> </w:t>
        </w:r>
        <w:r w:rsidRPr="006E1AB5">
          <w:rPr>
            <w:rStyle w:val="Hyperlink"/>
            <w:rFonts w:hint="eastAsia"/>
            <w:rtl/>
          </w:rPr>
          <w:t>عنهما</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Toc231449833 \h</w:instrText>
        </w:r>
        <w:r w:rsidRPr="006E1AB5">
          <w:rPr>
            <w:webHidden/>
            <w:rtl/>
          </w:rPr>
          <w:instrText xml:space="preserve"> </w:instrText>
        </w:r>
        <w:r w:rsidRPr="006E1AB5">
          <w:rPr>
            <w:webHidden/>
            <w:rtl/>
          </w:rPr>
        </w:r>
        <w:r w:rsidRPr="006E1AB5">
          <w:rPr>
            <w:webHidden/>
            <w:rtl/>
          </w:rPr>
          <w:fldChar w:fldCharType="separate"/>
        </w:r>
        <w:r w:rsidR="008F2C8E">
          <w:rPr>
            <w:webHidden/>
            <w:rtl/>
          </w:rPr>
          <w:t>180</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834" w:history="1">
        <w:r w:rsidRPr="006E1AB5">
          <w:rPr>
            <w:rStyle w:val="Hyperlink"/>
            <w:rFonts w:hint="eastAsia"/>
            <w:rtl/>
          </w:rPr>
          <w:t>موضع</w:t>
        </w:r>
        <w:r w:rsidRPr="006E1AB5">
          <w:rPr>
            <w:rStyle w:val="Hyperlink"/>
            <w:rtl/>
          </w:rPr>
          <w:t xml:space="preserve"> </w:t>
        </w:r>
        <w:r w:rsidRPr="006E1AB5">
          <w:rPr>
            <w:rStyle w:val="Hyperlink"/>
            <w:rFonts w:hint="eastAsia"/>
            <w:rtl/>
          </w:rPr>
          <w:t>انصار</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قبال</w:t>
        </w:r>
        <w:r w:rsidRPr="006E1AB5">
          <w:rPr>
            <w:rStyle w:val="Hyperlink"/>
            <w:rtl/>
          </w:rPr>
          <w:t xml:space="preserve"> </w:t>
        </w:r>
        <w:r w:rsidRPr="006E1AB5">
          <w:rPr>
            <w:rStyle w:val="Hyperlink"/>
            <w:rFonts w:hint="eastAsia"/>
            <w:rtl/>
          </w:rPr>
          <w:t>حديث</w:t>
        </w:r>
        <w:r w:rsidRPr="006E1AB5">
          <w:rPr>
            <w:rStyle w:val="Hyperlink"/>
            <w:rtl/>
          </w:rPr>
          <w:t xml:space="preserve"> </w:t>
        </w:r>
        <w:r w:rsidRPr="006E1AB5">
          <w:rPr>
            <w:rStyle w:val="Hyperlink"/>
            <w:rFonts w:cs="B Badr" w:hint="eastAsia"/>
            <w:rtl/>
          </w:rPr>
          <w:t>الأئمّةُ</w:t>
        </w:r>
        <w:r w:rsidRPr="006E1AB5">
          <w:rPr>
            <w:rStyle w:val="Hyperlink"/>
            <w:rFonts w:cs="B Badr"/>
            <w:rtl/>
          </w:rPr>
          <w:t xml:space="preserve"> </w:t>
        </w:r>
        <w:r w:rsidRPr="006E1AB5">
          <w:rPr>
            <w:rStyle w:val="Hyperlink"/>
            <w:rFonts w:cs="B Badr" w:hint="eastAsia"/>
            <w:rtl/>
          </w:rPr>
          <w:t>مِن</w:t>
        </w:r>
        <w:r w:rsidRPr="006E1AB5">
          <w:rPr>
            <w:rStyle w:val="Hyperlink"/>
            <w:rFonts w:cs="B Badr"/>
            <w:rtl/>
          </w:rPr>
          <w:t xml:space="preserve"> </w:t>
        </w:r>
        <w:r w:rsidRPr="006E1AB5">
          <w:rPr>
            <w:rStyle w:val="Hyperlink"/>
            <w:rFonts w:cs="B Badr" w:hint="eastAsia"/>
            <w:rtl/>
          </w:rPr>
          <w:t>قريش</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Toc231449834 \h</w:instrText>
        </w:r>
        <w:r w:rsidRPr="006E1AB5">
          <w:rPr>
            <w:webHidden/>
            <w:rtl/>
          </w:rPr>
          <w:instrText xml:space="preserve"> </w:instrText>
        </w:r>
        <w:r w:rsidRPr="006E1AB5">
          <w:rPr>
            <w:webHidden/>
            <w:rtl/>
          </w:rPr>
        </w:r>
        <w:r w:rsidRPr="006E1AB5">
          <w:rPr>
            <w:webHidden/>
            <w:rtl/>
          </w:rPr>
          <w:fldChar w:fldCharType="separate"/>
        </w:r>
        <w:r w:rsidR="008F2C8E">
          <w:rPr>
            <w:webHidden/>
            <w:rtl/>
          </w:rPr>
          <w:t>181</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35" w:history="1">
        <w:r w:rsidRPr="006E1AB5">
          <w:rPr>
            <w:rStyle w:val="Hyperlink"/>
            <w:rFonts w:hint="eastAsia"/>
            <w:rtl/>
          </w:rPr>
          <w:t>اشاره‌ي</w:t>
        </w:r>
        <w:r w:rsidRPr="006E1AB5">
          <w:rPr>
            <w:rStyle w:val="Hyperlink"/>
            <w:rtl/>
          </w:rPr>
          <w:t xml:space="preserve"> </w:t>
        </w:r>
        <w:r w:rsidRPr="006E1AB5">
          <w:rPr>
            <w:rStyle w:val="Hyperlink"/>
            <w:rFonts w:hint="eastAsia"/>
            <w:rtl/>
          </w:rPr>
          <w:t>آيات</w:t>
        </w:r>
        <w:r w:rsidRPr="006E1AB5">
          <w:rPr>
            <w:rStyle w:val="Hyperlink"/>
            <w:rtl/>
          </w:rPr>
          <w:t xml:space="preserve"> </w:t>
        </w:r>
        <w:r w:rsidRPr="006E1AB5">
          <w:rPr>
            <w:rStyle w:val="Hyperlink"/>
            <w:rFonts w:hint="eastAsia"/>
            <w:rtl/>
          </w:rPr>
          <w:t>قرآن</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خلافت</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004A65EA" w:rsidRPr="007D0B2C">
          <w:rPr>
            <w:rStyle w:val="Hyperlink"/>
            <w:rFonts w:ascii="AGA Arabesque" w:hAnsi="AGA Arabesque"/>
            <w:sz w:val="28"/>
          </w:rPr>
          <w:t></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Toc231449835 \h</w:instrText>
        </w:r>
        <w:r w:rsidRPr="006E1AB5">
          <w:rPr>
            <w:webHidden/>
            <w:rtl/>
          </w:rPr>
          <w:instrText xml:space="preserve"> </w:instrText>
        </w:r>
        <w:r w:rsidRPr="006E1AB5">
          <w:rPr>
            <w:webHidden/>
            <w:rtl/>
          </w:rPr>
        </w:r>
        <w:r w:rsidRPr="006E1AB5">
          <w:rPr>
            <w:webHidden/>
            <w:rtl/>
          </w:rPr>
          <w:fldChar w:fldCharType="separate"/>
        </w:r>
        <w:r w:rsidR="008F2C8E">
          <w:rPr>
            <w:webHidden/>
            <w:rtl/>
          </w:rPr>
          <w:t>184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36" w:history="1">
        <w:r w:rsidRPr="006E1AB5">
          <w:rPr>
            <w:rStyle w:val="Hyperlink"/>
            <w:rFonts w:hint="eastAsia"/>
            <w:rtl/>
          </w:rPr>
          <w:t>نشانه‌هاي</w:t>
        </w:r>
        <w:r w:rsidRPr="006E1AB5">
          <w:rPr>
            <w:rStyle w:val="Hyperlink"/>
            <w:rtl/>
          </w:rPr>
          <w:t xml:space="preserve"> </w:t>
        </w:r>
        <w:r w:rsidRPr="006E1AB5">
          <w:rPr>
            <w:rStyle w:val="Hyperlink"/>
            <w:rFonts w:hint="eastAsia"/>
            <w:rtl/>
          </w:rPr>
          <w:t>خلافت</w:t>
        </w:r>
        <w:r w:rsidRPr="006E1AB5">
          <w:rPr>
            <w:rStyle w:val="Hyperlink"/>
            <w:rtl/>
          </w:rPr>
          <w:t xml:space="preserve"> </w:t>
        </w:r>
        <w:r w:rsidRPr="006E1AB5">
          <w:rPr>
            <w:rStyle w:val="Hyperlink"/>
            <w:rFonts w:hint="eastAsia"/>
            <w:rtl/>
          </w:rPr>
          <w:t>ابوبكر</w:t>
        </w:r>
        <w:r w:rsidRPr="007D0B2C">
          <w:rPr>
            <w:rStyle w:val="Hyperlink"/>
            <w:sz w:val="28"/>
            <w:rtl/>
          </w:rPr>
          <w:sym w:font="AGA Arabesque" w:char="F074"/>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احاديث</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Toc231449836 \h</w:instrText>
        </w:r>
        <w:r w:rsidRPr="006E1AB5">
          <w:rPr>
            <w:webHidden/>
            <w:rtl/>
          </w:rPr>
          <w:instrText xml:space="preserve"> </w:instrText>
        </w:r>
        <w:r w:rsidRPr="006E1AB5">
          <w:rPr>
            <w:webHidden/>
            <w:rtl/>
          </w:rPr>
        </w:r>
        <w:r w:rsidRPr="006E1AB5">
          <w:rPr>
            <w:webHidden/>
            <w:rtl/>
          </w:rPr>
          <w:fldChar w:fldCharType="separate"/>
        </w:r>
        <w:r w:rsidR="008F2C8E">
          <w:rPr>
            <w:webHidden/>
            <w:rtl/>
          </w:rPr>
          <w:t>191</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37" w:history="1">
        <w:r w:rsidRPr="006E1AB5">
          <w:rPr>
            <w:rStyle w:val="Hyperlink"/>
            <w:rFonts w:hint="eastAsia"/>
            <w:rtl/>
          </w:rPr>
          <w:t>اجماع</w:t>
        </w:r>
        <w:r w:rsidRPr="006E1AB5">
          <w:rPr>
            <w:rStyle w:val="Hyperlink"/>
            <w:rtl/>
          </w:rPr>
          <w:t xml:space="preserve"> </w:t>
        </w:r>
        <w:r w:rsidRPr="006E1AB5">
          <w:rPr>
            <w:rStyle w:val="Hyperlink"/>
            <w:rFonts w:hint="eastAsia"/>
            <w:rtl/>
          </w:rPr>
          <w:t>امت</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مورد</w:t>
        </w:r>
        <w:r w:rsidRPr="006E1AB5">
          <w:rPr>
            <w:rStyle w:val="Hyperlink"/>
            <w:rtl/>
          </w:rPr>
          <w:t xml:space="preserve"> </w:t>
        </w:r>
        <w:r w:rsidRPr="006E1AB5">
          <w:rPr>
            <w:rStyle w:val="Hyperlink"/>
            <w:rFonts w:hint="eastAsia"/>
            <w:rtl/>
          </w:rPr>
          <w:t>خلافت</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Toc231449837 \h</w:instrText>
        </w:r>
        <w:r w:rsidRPr="006E1AB5">
          <w:rPr>
            <w:webHidden/>
            <w:rtl/>
          </w:rPr>
          <w:instrText xml:space="preserve"> </w:instrText>
        </w:r>
        <w:r w:rsidRPr="006E1AB5">
          <w:rPr>
            <w:webHidden/>
            <w:rtl/>
          </w:rPr>
        </w:r>
        <w:r w:rsidRPr="006E1AB5">
          <w:rPr>
            <w:webHidden/>
            <w:rtl/>
          </w:rPr>
          <w:fldChar w:fldCharType="separate"/>
        </w:r>
        <w:r w:rsidR="008F2C8E">
          <w:rPr>
            <w:webHidden/>
            <w:rtl/>
          </w:rPr>
          <w:t>196</w:t>
        </w:r>
        <w:r w:rsidRPr="006E1AB5">
          <w:rPr>
            <w:webHidden/>
            <w:rtl/>
          </w:rPr>
          <w:fldChar w:fldCharType="end"/>
        </w:r>
      </w:hyperlink>
    </w:p>
    <w:p w:rsidR="003964C0" w:rsidRPr="006E1AB5" w:rsidRDefault="003964C0" w:rsidP="007D0B2C">
      <w:pPr>
        <w:pStyle w:val="TOC1"/>
        <w:tabs>
          <w:tab w:val="right" w:leader="dot" w:pos="7191"/>
        </w:tabs>
        <w:spacing w:before="0"/>
        <w:jc w:val="lowKashida"/>
        <w:rPr>
          <w:rFonts w:ascii="Calibri" w:hAnsi="Calibri" w:cs="Arial"/>
          <w:bCs w:val="0"/>
          <w:sz w:val="22"/>
          <w:szCs w:val="22"/>
          <w:rtl/>
          <w:lang w:val="en-MY" w:eastAsia="en-MY"/>
        </w:rPr>
      </w:pPr>
      <w:hyperlink w:anchor="_Toc231449838" w:history="1">
        <w:r w:rsidRPr="006E1AB5">
          <w:rPr>
            <w:rStyle w:val="Hyperlink"/>
            <w:rFonts w:hint="eastAsia"/>
            <w:rtl/>
          </w:rPr>
          <w:t>مباحثي</w:t>
        </w:r>
        <w:r w:rsidRPr="006E1AB5">
          <w:rPr>
            <w:rStyle w:val="Hyperlink"/>
            <w:rtl/>
          </w:rPr>
          <w:t xml:space="preserve"> </w:t>
        </w:r>
        <w:r w:rsidRPr="006E1AB5">
          <w:rPr>
            <w:rStyle w:val="Hyperlink"/>
            <w:rFonts w:hint="eastAsia"/>
            <w:rtl/>
          </w:rPr>
          <w:t>پيرامون</w:t>
        </w:r>
        <w:r w:rsidRPr="006E1AB5">
          <w:rPr>
            <w:rStyle w:val="Hyperlink"/>
            <w:rtl/>
          </w:rPr>
          <w:t xml:space="preserve"> </w:t>
        </w:r>
        <w:r w:rsidRPr="006E1AB5">
          <w:rPr>
            <w:rStyle w:val="Hyperlink"/>
            <w:rFonts w:hint="eastAsia"/>
            <w:rtl/>
          </w:rPr>
          <w:t>خلافت</w:t>
        </w:r>
        <w:r w:rsidRPr="006E1AB5">
          <w:rPr>
            <w:rStyle w:val="Hyperlink"/>
            <w:rtl/>
          </w:rPr>
          <w:t xml:space="preserve"> </w:t>
        </w:r>
        <w:r w:rsidRPr="006E1AB5">
          <w:rPr>
            <w:rStyle w:val="Hyperlink"/>
            <w:rFonts w:hint="eastAsia"/>
            <w:rtl/>
          </w:rPr>
          <w:t>اسلامي</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خليفه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Toc231449838 \h</w:instrText>
        </w:r>
        <w:r w:rsidRPr="006E1AB5">
          <w:rPr>
            <w:webHidden/>
            <w:rtl/>
          </w:rPr>
          <w:instrText xml:space="preserve"> </w:instrText>
        </w:r>
        <w:r w:rsidRPr="006E1AB5">
          <w:rPr>
            <w:webHidden/>
            <w:rtl/>
          </w:rPr>
        </w:r>
        <w:r w:rsidRPr="006E1AB5">
          <w:rPr>
            <w:webHidden/>
            <w:rtl/>
          </w:rPr>
          <w:fldChar w:fldCharType="separate"/>
        </w:r>
        <w:r w:rsidR="008F2C8E">
          <w:rPr>
            <w:webHidden/>
            <w:rtl/>
          </w:rPr>
          <w:t>199</w:t>
        </w:r>
        <w:r w:rsidRPr="006E1AB5">
          <w:rPr>
            <w:webHidden/>
            <w:rtl/>
          </w:rPr>
          <w:fldChar w:fldCharType="end"/>
        </w:r>
      </w:hyperlink>
    </w:p>
    <w:p w:rsidR="003964C0" w:rsidRPr="006E1AB5" w:rsidRDefault="003964C0" w:rsidP="00D6241D">
      <w:pPr>
        <w:pStyle w:val="TOC1"/>
        <w:tabs>
          <w:tab w:val="right" w:leader="dot" w:pos="7191"/>
        </w:tabs>
        <w:spacing w:before="0"/>
        <w:jc w:val="lowKashida"/>
        <w:rPr>
          <w:rFonts w:ascii="Calibri" w:hAnsi="Calibri" w:cs="Arial"/>
          <w:bCs w:val="0"/>
          <w:sz w:val="22"/>
          <w:szCs w:val="22"/>
          <w:rtl/>
          <w:lang w:val="en-MY" w:eastAsia="en-MY"/>
        </w:rPr>
      </w:pPr>
      <w:hyperlink w:anchor="_Toc231449839" w:history="1">
        <w:r w:rsidRPr="006E1AB5">
          <w:rPr>
            <w:rStyle w:val="Hyperlink"/>
            <w:rFonts w:hint="eastAsia"/>
            <w:rtl/>
          </w:rPr>
          <w:t>مبحث</w:t>
        </w:r>
        <w:r w:rsidRPr="006E1AB5">
          <w:rPr>
            <w:rStyle w:val="Hyperlink"/>
            <w:rtl/>
          </w:rPr>
          <w:t xml:space="preserve"> </w:t>
        </w:r>
        <w:r w:rsidRPr="006E1AB5">
          <w:rPr>
            <w:rStyle w:val="Hyperlink"/>
            <w:rFonts w:hint="eastAsia"/>
            <w:rtl/>
          </w:rPr>
          <w:t>دوم</w:t>
        </w:r>
        <w:r w:rsidR="00D46792" w:rsidRPr="006E1AB5">
          <w:rPr>
            <w:rStyle w:val="Hyperlink"/>
            <w:rFonts w:hint="cs"/>
            <w:rtl/>
          </w:rPr>
          <w:t>:</w:t>
        </w:r>
        <w:r w:rsidRPr="006E1AB5">
          <w:rPr>
            <w:rStyle w:val="Hyperlink"/>
            <w:rtl/>
          </w:rPr>
          <w:t xml:space="preserve"> </w:t>
        </w:r>
        <w:r w:rsidRPr="006E1AB5">
          <w:rPr>
            <w:rStyle w:val="Hyperlink"/>
            <w:rFonts w:hint="eastAsia"/>
            <w:rtl/>
          </w:rPr>
          <w:t>بيعت</w:t>
        </w:r>
        <w:r w:rsidRPr="006E1AB5">
          <w:rPr>
            <w:rStyle w:val="Hyperlink"/>
            <w:rtl/>
          </w:rPr>
          <w:t xml:space="preserve"> </w:t>
        </w:r>
        <w:r w:rsidRPr="006E1AB5">
          <w:rPr>
            <w:rStyle w:val="Hyperlink"/>
            <w:rFonts w:hint="eastAsia"/>
            <w:rtl/>
          </w:rPr>
          <w:t>عمومي</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ابوبكر</w:t>
        </w:r>
        <w:r w:rsidRPr="007D0B2C">
          <w:rPr>
            <w:rStyle w:val="Hyperlink"/>
            <w:sz w:val="28"/>
            <w:rtl/>
          </w:rPr>
          <w:sym w:font="AGA Arabesque" w:char="F074"/>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اداره‌ي</w:t>
        </w:r>
        <w:r w:rsidRPr="006E1AB5">
          <w:rPr>
            <w:rStyle w:val="Hyperlink"/>
            <w:rtl/>
          </w:rPr>
          <w:t xml:space="preserve"> </w:t>
        </w:r>
        <w:r w:rsidRPr="006E1AB5">
          <w:rPr>
            <w:rStyle w:val="Hyperlink"/>
            <w:rFonts w:hint="eastAsia"/>
            <w:rtl/>
          </w:rPr>
          <w:t>امور</w:t>
        </w:r>
        <w:r w:rsidRPr="006E1AB5">
          <w:rPr>
            <w:rStyle w:val="Hyperlink"/>
            <w:rtl/>
          </w:rPr>
          <w:t xml:space="preserve"> </w:t>
        </w:r>
        <w:r w:rsidRPr="006E1AB5">
          <w:rPr>
            <w:rStyle w:val="Hyperlink"/>
            <w:rFonts w:hint="eastAsia"/>
            <w:rtl/>
          </w:rPr>
          <w:t>داخلي</w:t>
        </w:r>
        <w:r w:rsidRPr="006E1AB5">
          <w:rPr>
            <w:rStyle w:val="Hyperlink"/>
            <w:rtl/>
          </w:rPr>
          <w:t xml:space="preserve"> </w:t>
        </w:r>
        <w:r w:rsidRPr="006E1AB5">
          <w:rPr>
            <w:rStyle w:val="Hyperlink"/>
            <w:rFonts w:hint="eastAsia"/>
            <w:rtl/>
          </w:rPr>
          <w:t>جامعه‌ي</w:t>
        </w:r>
        <w:r w:rsidRPr="006E1AB5">
          <w:rPr>
            <w:rStyle w:val="Hyperlink"/>
            <w:rtl/>
          </w:rPr>
          <w:t xml:space="preserve"> </w:t>
        </w:r>
        <w:r w:rsidRPr="006E1AB5">
          <w:rPr>
            <w:rStyle w:val="Hyperlink"/>
            <w:rFonts w:hint="eastAsia"/>
            <w:rtl/>
          </w:rPr>
          <w:t>اسلامي</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Toc231449839 \h</w:instrText>
        </w:r>
        <w:r w:rsidRPr="006E1AB5">
          <w:rPr>
            <w:webHidden/>
            <w:rtl/>
          </w:rPr>
          <w:instrText xml:space="preserve"> </w:instrText>
        </w:r>
        <w:r w:rsidRPr="006E1AB5">
          <w:rPr>
            <w:webHidden/>
            <w:rtl/>
          </w:rPr>
        </w:r>
        <w:r w:rsidRPr="006E1AB5">
          <w:rPr>
            <w:webHidden/>
            <w:rtl/>
          </w:rPr>
          <w:fldChar w:fldCharType="separate"/>
        </w:r>
        <w:r w:rsidR="008F2C8E">
          <w:rPr>
            <w:webHidden/>
            <w:rtl/>
          </w:rPr>
          <w:t>205</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40" w:history="1">
        <w:r w:rsidRPr="006E1AB5">
          <w:rPr>
            <w:rStyle w:val="Hyperlink"/>
            <w:rFonts w:hint="eastAsia"/>
            <w:rtl/>
          </w:rPr>
          <w:t>بيعت</w:t>
        </w:r>
        <w:r w:rsidRPr="006E1AB5">
          <w:rPr>
            <w:rStyle w:val="Hyperlink"/>
            <w:rtl/>
          </w:rPr>
          <w:t xml:space="preserve"> </w:t>
        </w:r>
        <w:r w:rsidRPr="006E1AB5">
          <w:rPr>
            <w:rStyle w:val="Hyperlink"/>
            <w:rFonts w:hint="eastAsia"/>
            <w:rtl/>
          </w:rPr>
          <w:t>عمومي</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Toc231449840 \h</w:instrText>
        </w:r>
        <w:r w:rsidRPr="006E1AB5">
          <w:rPr>
            <w:webHidden/>
            <w:rtl/>
          </w:rPr>
          <w:instrText xml:space="preserve"> </w:instrText>
        </w:r>
        <w:r w:rsidRPr="006E1AB5">
          <w:rPr>
            <w:webHidden/>
            <w:rtl/>
          </w:rPr>
        </w:r>
        <w:r w:rsidRPr="006E1AB5">
          <w:rPr>
            <w:webHidden/>
            <w:rtl/>
          </w:rPr>
          <w:fldChar w:fldCharType="separate"/>
        </w:r>
        <w:r w:rsidR="008F2C8E">
          <w:rPr>
            <w:webHidden/>
            <w:rtl/>
          </w:rPr>
          <w:t>205</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841" w:history="1">
        <w:r w:rsidRPr="006E1AB5">
          <w:rPr>
            <w:rStyle w:val="Hyperlink"/>
            <w:rtl/>
          </w:rPr>
          <w:t>1</w:t>
        </w:r>
        <w:r w:rsidRPr="006E1AB5">
          <w:rPr>
            <w:rStyle w:val="Hyperlink"/>
            <w:rFonts w:hint="eastAsia"/>
            <w:rtl/>
          </w:rPr>
          <w:t>ـ</w:t>
        </w:r>
        <w:r w:rsidRPr="006E1AB5">
          <w:rPr>
            <w:rStyle w:val="Hyperlink"/>
            <w:rtl/>
          </w:rPr>
          <w:t xml:space="preserve"> </w:t>
        </w:r>
        <w:r w:rsidRPr="006E1AB5">
          <w:rPr>
            <w:rStyle w:val="Hyperlink"/>
            <w:rFonts w:hint="eastAsia"/>
            <w:rtl/>
          </w:rPr>
          <w:t>مفهوم</w:t>
        </w:r>
        <w:r w:rsidRPr="006E1AB5">
          <w:rPr>
            <w:rStyle w:val="Hyperlink"/>
            <w:rtl/>
          </w:rPr>
          <w:t xml:space="preserve"> </w:t>
        </w:r>
        <w:r w:rsidRPr="006E1AB5">
          <w:rPr>
            <w:rStyle w:val="Hyperlink"/>
            <w:rFonts w:hint="eastAsia"/>
            <w:rtl/>
          </w:rPr>
          <w:t>بيعت</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Toc231449841 \h</w:instrText>
        </w:r>
        <w:r w:rsidRPr="006E1AB5">
          <w:rPr>
            <w:webHidden/>
            <w:rtl/>
          </w:rPr>
          <w:instrText xml:space="preserve"> </w:instrText>
        </w:r>
        <w:r w:rsidRPr="006E1AB5">
          <w:rPr>
            <w:webHidden/>
            <w:rtl/>
          </w:rPr>
        </w:r>
        <w:r w:rsidRPr="006E1AB5">
          <w:rPr>
            <w:webHidden/>
            <w:rtl/>
          </w:rPr>
          <w:fldChar w:fldCharType="separate"/>
        </w:r>
        <w:r w:rsidR="008F2C8E">
          <w:rPr>
            <w:webHidden/>
            <w:rtl/>
          </w:rPr>
          <w:t>206</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842" w:history="1">
        <w:r w:rsidRPr="006E1AB5">
          <w:rPr>
            <w:rStyle w:val="Hyperlink"/>
            <w:rtl/>
          </w:rPr>
          <w:t>2</w:t>
        </w:r>
        <w:r w:rsidRPr="006E1AB5">
          <w:rPr>
            <w:rStyle w:val="Hyperlink"/>
            <w:rFonts w:hint="eastAsia"/>
            <w:rtl/>
          </w:rPr>
          <w:t>ـ</w:t>
        </w:r>
        <w:r w:rsidRPr="006E1AB5">
          <w:rPr>
            <w:rStyle w:val="Hyperlink"/>
            <w:rtl/>
          </w:rPr>
          <w:t xml:space="preserve"> </w:t>
        </w:r>
        <w:r w:rsidRPr="006E1AB5">
          <w:rPr>
            <w:rStyle w:val="Hyperlink"/>
            <w:rFonts w:hint="eastAsia"/>
            <w:rtl/>
          </w:rPr>
          <w:t>مصادر</w:t>
        </w:r>
        <w:r w:rsidRPr="006E1AB5">
          <w:rPr>
            <w:rStyle w:val="Hyperlink"/>
            <w:rtl/>
          </w:rPr>
          <w:t xml:space="preserve"> </w:t>
        </w:r>
        <w:r w:rsidRPr="006E1AB5">
          <w:rPr>
            <w:rStyle w:val="Hyperlink"/>
            <w:rFonts w:hint="eastAsia"/>
            <w:rtl/>
          </w:rPr>
          <w:t>قانون‌گذاري</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حكومت</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Toc231449842 \h</w:instrText>
        </w:r>
        <w:r w:rsidRPr="006E1AB5">
          <w:rPr>
            <w:webHidden/>
            <w:rtl/>
          </w:rPr>
          <w:instrText xml:space="preserve"> </w:instrText>
        </w:r>
        <w:r w:rsidRPr="006E1AB5">
          <w:rPr>
            <w:webHidden/>
            <w:rtl/>
          </w:rPr>
        </w:r>
        <w:r w:rsidRPr="006E1AB5">
          <w:rPr>
            <w:webHidden/>
            <w:rtl/>
          </w:rPr>
          <w:fldChar w:fldCharType="separate"/>
        </w:r>
        <w:r w:rsidR="008F2C8E">
          <w:rPr>
            <w:webHidden/>
            <w:rtl/>
          </w:rPr>
          <w:t>209</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843" w:history="1">
        <w:r w:rsidRPr="006E1AB5">
          <w:rPr>
            <w:rStyle w:val="Hyperlink"/>
            <w:rtl/>
          </w:rPr>
          <w:t>3</w:t>
        </w:r>
        <w:r w:rsidRPr="006E1AB5">
          <w:rPr>
            <w:rStyle w:val="Hyperlink"/>
            <w:rFonts w:hint="eastAsia"/>
            <w:rtl/>
          </w:rPr>
          <w:t>ـ</w:t>
        </w:r>
        <w:r w:rsidRPr="006E1AB5">
          <w:rPr>
            <w:rStyle w:val="Hyperlink"/>
            <w:rtl/>
          </w:rPr>
          <w:t xml:space="preserve"> </w:t>
        </w:r>
        <w:r w:rsidRPr="006E1AB5">
          <w:rPr>
            <w:rStyle w:val="Hyperlink"/>
            <w:rFonts w:hint="eastAsia"/>
            <w:rtl/>
          </w:rPr>
          <w:t>نظارت</w:t>
        </w:r>
        <w:r w:rsidRPr="006E1AB5">
          <w:rPr>
            <w:rStyle w:val="Hyperlink"/>
            <w:rtl/>
          </w:rPr>
          <w:t xml:space="preserve"> </w:t>
        </w:r>
        <w:r w:rsidRPr="006E1AB5">
          <w:rPr>
            <w:rStyle w:val="Hyperlink"/>
            <w:rFonts w:hint="eastAsia"/>
            <w:rtl/>
          </w:rPr>
          <w:t>همگاني</w:t>
        </w:r>
        <w:r w:rsidRPr="006E1AB5">
          <w:rPr>
            <w:rStyle w:val="Hyperlink"/>
            <w:rtl/>
          </w:rPr>
          <w:t xml:space="preserve"> </w:t>
        </w:r>
        <w:r w:rsidRPr="006E1AB5">
          <w:rPr>
            <w:rStyle w:val="Hyperlink"/>
            <w:rFonts w:hint="eastAsia"/>
            <w:rtl/>
          </w:rPr>
          <w:t>بر</w:t>
        </w:r>
        <w:r w:rsidRPr="006E1AB5">
          <w:rPr>
            <w:rStyle w:val="Hyperlink"/>
            <w:rtl/>
          </w:rPr>
          <w:t xml:space="preserve"> </w:t>
        </w:r>
        <w:r w:rsidRPr="006E1AB5">
          <w:rPr>
            <w:rStyle w:val="Hyperlink"/>
            <w:rFonts w:hint="eastAsia"/>
            <w:rtl/>
          </w:rPr>
          <w:t>حاكم،</w:t>
        </w:r>
        <w:r w:rsidRPr="006E1AB5">
          <w:rPr>
            <w:rStyle w:val="Hyperlink"/>
            <w:rtl/>
          </w:rPr>
          <w:t xml:space="preserve"> </w:t>
        </w:r>
        <w:r w:rsidRPr="006E1AB5">
          <w:rPr>
            <w:rStyle w:val="Hyperlink"/>
            <w:rFonts w:hint="eastAsia"/>
            <w:rtl/>
          </w:rPr>
          <w:t>حق</w:t>
        </w:r>
        <w:r w:rsidRPr="006E1AB5">
          <w:rPr>
            <w:rStyle w:val="Hyperlink"/>
            <w:rtl/>
          </w:rPr>
          <w:t xml:space="preserve"> </w:t>
        </w:r>
        <w:r w:rsidRPr="006E1AB5">
          <w:rPr>
            <w:rStyle w:val="Hyperlink"/>
            <w:rFonts w:hint="eastAsia"/>
            <w:rtl/>
          </w:rPr>
          <w:t>شهروندي</w:t>
        </w:r>
        <w:r w:rsidRPr="006E1AB5">
          <w:rPr>
            <w:rStyle w:val="Hyperlink"/>
            <w:rtl/>
          </w:rPr>
          <w:t xml:space="preserve"> </w:t>
        </w:r>
        <w:r w:rsidRPr="006E1AB5">
          <w:rPr>
            <w:rStyle w:val="Hyperlink"/>
            <w:rFonts w:hint="eastAsia"/>
            <w:rtl/>
          </w:rPr>
          <w:t>مردم</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حكومت</w:t>
        </w:r>
        <w:r w:rsidRPr="006E1AB5">
          <w:rPr>
            <w:rStyle w:val="Hyperlink"/>
            <w:rtl/>
          </w:rPr>
          <w:t xml:space="preserve"> </w:t>
        </w:r>
        <w:r w:rsidRPr="006E1AB5">
          <w:rPr>
            <w:rStyle w:val="Hyperlink"/>
            <w:rFonts w:hint="eastAsia"/>
            <w:rtl/>
          </w:rPr>
          <w:t>اسلامي</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Toc231449843 \h</w:instrText>
        </w:r>
        <w:r w:rsidRPr="006E1AB5">
          <w:rPr>
            <w:webHidden/>
            <w:rtl/>
          </w:rPr>
          <w:instrText xml:space="preserve"> </w:instrText>
        </w:r>
        <w:r w:rsidRPr="006E1AB5">
          <w:rPr>
            <w:webHidden/>
            <w:rtl/>
          </w:rPr>
        </w:r>
        <w:r w:rsidRPr="006E1AB5">
          <w:rPr>
            <w:webHidden/>
            <w:rtl/>
          </w:rPr>
          <w:fldChar w:fldCharType="separate"/>
        </w:r>
        <w:r w:rsidR="008F2C8E">
          <w:rPr>
            <w:webHidden/>
            <w:rtl/>
          </w:rPr>
          <w:t>210</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844" w:history="1">
        <w:r w:rsidRPr="006E1AB5">
          <w:rPr>
            <w:rStyle w:val="Hyperlink"/>
            <w:rtl/>
          </w:rPr>
          <w:t xml:space="preserve">4 </w:t>
        </w:r>
        <w:r w:rsidRPr="006E1AB5">
          <w:rPr>
            <w:rStyle w:val="Hyperlink"/>
            <w:rFonts w:hint="eastAsia"/>
            <w:rtl/>
          </w:rPr>
          <w:t>ـ</w:t>
        </w:r>
        <w:r w:rsidRPr="006E1AB5">
          <w:rPr>
            <w:rStyle w:val="Hyperlink"/>
            <w:rtl/>
          </w:rPr>
          <w:t xml:space="preserve"> </w:t>
        </w:r>
        <w:r w:rsidRPr="006E1AB5">
          <w:rPr>
            <w:rStyle w:val="Hyperlink"/>
            <w:rFonts w:hint="eastAsia"/>
            <w:rtl/>
          </w:rPr>
          <w:t>عدالت</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برابري</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ميان</w:t>
        </w:r>
        <w:r w:rsidRPr="006E1AB5">
          <w:rPr>
            <w:rStyle w:val="Hyperlink"/>
            <w:rtl/>
          </w:rPr>
          <w:t xml:space="preserve"> </w:t>
        </w:r>
        <w:r w:rsidRPr="006E1AB5">
          <w:rPr>
            <w:rStyle w:val="Hyperlink"/>
            <w:rFonts w:hint="eastAsia"/>
            <w:rtl/>
          </w:rPr>
          <w:t>مردم</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Toc231449844 \h</w:instrText>
        </w:r>
        <w:r w:rsidRPr="006E1AB5">
          <w:rPr>
            <w:webHidden/>
            <w:rtl/>
          </w:rPr>
          <w:instrText xml:space="preserve"> </w:instrText>
        </w:r>
        <w:r w:rsidRPr="006E1AB5">
          <w:rPr>
            <w:webHidden/>
            <w:rtl/>
          </w:rPr>
        </w:r>
        <w:r w:rsidRPr="006E1AB5">
          <w:rPr>
            <w:webHidden/>
            <w:rtl/>
          </w:rPr>
          <w:fldChar w:fldCharType="separate"/>
        </w:r>
        <w:r w:rsidR="008F2C8E">
          <w:rPr>
            <w:webHidden/>
            <w:rtl/>
          </w:rPr>
          <w:t>212</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845" w:history="1">
        <w:r w:rsidRPr="006E1AB5">
          <w:rPr>
            <w:rStyle w:val="Hyperlink"/>
            <w:rtl/>
          </w:rPr>
          <w:t xml:space="preserve">5 </w:t>
        </w:r>
        <w:r w:rsidRPr="006E1AB5">
          <w:rPr>
            <w:rStyle w:val="Hyperlink"/>
            <w:rFonts w:hint="eastAsia"/>
            <w:rtl/>
          </w:rPr>
          <w:t>ـ</w:t>
        </w:r>
        <w:r w:rsidRPr="006E1AB5">
          <w:rPr>
            <w:rStyle w:val="Hyperlink"/>
            <w:rtl/>
          </w:rPr>
          <w:t xml:space="preserve"> </w:t>
        </w:r>
        <w:r w:rsidRPr="006E1AB5">
          <w:rPr>
            <w:rStyle w:val="Hyperlink"/>
            <w:rFonts w:hint="eastAsia"/>
            <w:rtl/>
          </w:rPr>
          <w:t>صداقت</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راستي،</w:t>
        </w:r>
        <w:r w:rsidRPr="006E1AB5">
          <w:rPr>
            <w:rStyle w:val="Hyperlink"/>
            <w:rtl/>
          </w:rPr>
          <w:t xml:space="preserve"> </w:t>
        </w:r>
        <w:r w:rsidRPr="006E1AB5">
          <w:rPr>
            <w:rStyle w:val="Hyperlink"/>
            <w:rFonts w:hint="eastAsia"/>
            <w:rtl/>
          </w:rPr>
          <w:t>اساس</w:t>
        </w:r>
        <w:r w:rsidRPr="006E1AB5">
          <w:rPr>
            <w:rStyle w:val="Hyperlink"/>
            <w:rtl/>
          </w:rPr>
          <w:t xml:space="preserve"> </w:t>
        </w:r>
        <w:r w:rsidRPr="006E1AB5">
          <w:rPr>
            <w:rStyle w:val="Hyperlink"/>
            <w:rFonts w:hint="eastAsia"/>
            <w:rtl/>
          </w:rPr>
          <w:t>تعامل</w:t>
        </w:r>
        <w:r w:rsidRPr="006E1AB5">
          <w:rPr>
            <w:rStyle w:val="Hyperlink"/>
            <w:rtl/>
          </w:rPr>
          <w:t xml:space="preserve"> </w:t>
        </w:r>
        <w:r w:rsidRPr="006E1AB5">
          <w:rPr>
            <w:rStyle w:val="Hyperlink"/>
            <w:rFonts w:hint="eastAsia"/>
            <w:rtl/>
          </w:rPr>
          <w:t>حكومت</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مردم</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Toc231449845 \h</w:instrText>
        </w:r>
        <w:r w:rsidRPr="006E1AB5">
          <w:rPr>
            <w:webHidden/>
            <w:rtl/>
          </w:rPr>
          <w:instrText xml:space="preserve"> </w:instrText>
        </w:r>
        <w:r w:rsidRPr="006E1AB5">
          <w:rPr>
            <w:webHidden/>
            <w:rtl/>
          </w:rPr>
        </w:r>
        <w:r w:rsidRPr="006E1AB5">
          <w:rPr>
            <w:webHidden/>
            <w:rtl/>
          </w:rPr>
          <w:fldChar w:fldCharType="separate"/>
        </w:r>
        <w:r w:rsidR="008F2C8E">
          <w:rPr>
            <w:webHidden/>
            <w:rtl/>
          </w:rPr>
          <w:t>217</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846" w:history="1">
        <w:r w:rsidRPr="006E1AB5">
          <w:rPr>
            <w:rStyle w:val="Hyperlink"/>
            <w:rtl/>
          </w:rPr>
          <w:t>6</w:t>
        </w:r>
        <w:r w:rsidRPr="006E1AB5">
          <w:rPr>
            <w:rStyle w:val="Hyperlink"/>
            <w:rFonts w:hint="eastAsia"/>
            <w:rtl/>
          </w:rPr>
          <w:t>ـ</w:t>
        </w:r>
        <w:r w:rsidRPr="006E1AB5">
          <w:rPr>
            <w:rStyle w:val="Hyperlink"/>
            <w:rtl/>
          </w:rPr>
          <w:t xml:space="preserve"> </w:t>
        </w:r>
        <w:r w:rsidRPr="006E1AB5">
          <w:rPr>
            <w:rStyle w:val="Hyperlink"/>
            <w:rFonts w:hint="eastAsia"/>
            <w:rtl/>
          </w:rPr>
          <w:t>جهاد</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راه</w:t>
        </w:r>
        <w:r w:rsidRPr="006E1AB5">
          <w:rPr>
            <w:rStyle w:val="Hyperlink"/>
            <w:rtl/>
          </w:rPr>
          <w:t xml:space="preserve"> </w:t>
        </w:r>
        <w:r w:rsidRPr="006E1AB5">
          <w:rPr>
            <w:rStyle w:val="Hyperlink"/>
            <w:rFonts w:hint="eastAsia"/>
            <w:rtl/>
          </w:rPr>
          <w:t>خدا،</w:t>
        </w:r>
        <w:r w:rsidRPr="006E1AB5">
          <w:rPr>
            <w:rStyle w:val="Hyperlink"/>
            <w:rtl/>
          </w:rPr>
          <w:t xml:space="preserve"> </w:t>
        </w:r>
        <w:r w:rsidRPr="006E1AB5">
          <w:rPr>
            <w:rStyle w:val="Hyperlink"/>
            <w:rFonts w:hint="eastAsia"/>
            <w:rtl/>
          </w:rPr>
          <w:t>اولويت</w:t>
        </w:r>
        <w:r w:rsidRPr="006E1AB5">
          <w:rPr>
            <w:rStyle w:val="Hyperlink"/>
            <w:rtl/>
          </w:rPr>
          <w:t xml:space="preserve"> </w:t>
        </w:r>
        <w:r w:rsidRPr="006E1AB5">
          <w:rPr>
            <w:rStyle w:val="Hyperlink"/>
            <w:rFonts w:hint="eastAsia"/>
            <w:rtl/>
          </w:rPr>
          <w:t>حكومت</w:t>
        </w:r>
        <w:r w:rsidRPr="006E1AB5">
          <w:rPr>
            <w:rStyle w:val="Hyperlink"/>
            <w:rtl/>
          </w:rPr>
          <w:t xml:space="preserve"> </w:t>
        </w:r>
        <w:r w:rsidRPr="006E1AB5">
          <w:rPr>
            <w:rStyle w:val="Hyperlink"/>
            <w:rFonts w:hint="eastAsia"/>
            <w:rtl/>
          </w:rPr>
          <w:t>ابوبكر</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Toc231449846 \h</w:instrText>
        </w:r>
        <w:r w:rsidRPr="006E1AB5">
          <w:rPr>
            <w:webHidden/>
            <w:rtl/>
          </w:rPr>
          <w:instrText xml:space="preserve"> </w:instrText>
        </w:r>
        <w:r w:rsidRPr="006E1AB5">
          <w:rPr>
            <w:webHidden/>
            <w:rtl/>
          </w:rPr>
        </w:r>
        <w:r w:rsidRPr="006E1AB5">
          <w:rPr>
            <w:webHidden/>
            <w:rtl/>
          </w:rPr>
          <w:fldChar w:fldCharType="separate"/>
        </w:r>
        <w:r w:rsidR="008F2C8E">
          <w:rPr>
            <w:webHidden/>
            <w:rtl/>
          </w:rPr>
          <w:t>219</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847" w:history="1">
        <w:r w:rsidRPr="006E1AB5">
          <w:rPr>
            <w:rStyle w:val="Hyperlink"/>
            <w:rtl/>
          </w:rPr>
          <w:t xml:space="preserve">7 </w:t>
        </w:r>
        <w:r w:rsidRPr="006E1AB5">
          <w:rPr>
            <w:rStyle w:val="Hyperlink"/>
            <w:rFonts w:hint="eastAsia"/>
            <w:rtl/>
          </w:rPr>
          <w:t>ـ</w:t>
        </w:r>
        <w:r w:rsidRPr="006E1AB5">
          <w:rPr>
            <w:rStyle w:val="Hyperlink"/>
            <w:rtl/>
          </w:rPr>
          <w:t xml:space="preserve"> </w:t>
        </w:r>
        <w:r w:rsidRPr="006E1AB5">
          <w:rPr>
            <w:rStyle w:val="Hyperlink"/>
            <w:rFonts w:hint="eastAsia"/>
            <w:rtl/>
          </w:rPr>
          <w:t>مبارزه</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مفاسد</w:t>
        </w:r>
        <w:r w:rsidRPr="006E1AB5">
          <w:rPr>
            <w:rStyle w:val="Hyperlink"/>
            <w:rtl/>
          </w:rPr>
          <w:t xml:space="preserve"> </w:t>
        </w:r>
        <w:r w:rsidRPr="006E1AB5">
          <w:rPr>
            <w:rStyle w:val="Hyperlink"/>
            <w:rFonts w:hint="eastAsia"/>
            <w:rtl/>
          </w:rPr>
          <w:t>اجتماعي،</w:t>
        </w:r>
        <w:r w:rsidRPr="006E1AB5">
          <w:rPr>
            <w:rStyle w:val="Hyperlink"/>
            <w:rtl/>
          </w:rPr>
          <w:t xml:space="preserve"> </w:t>
        </w:r>
        <w:r w:rsidRPr="006E1AB5">
          <w:rPr>
            <w:rStyle w:val="Hyperlink"/>
            <w:rFonts w:hint="eastAsia"/>
            <w:rtl/>
          </w:rPr>
          <w:t>اولويت</w:t>
        </w:r>
        <w:r w:rsidRPr="006E1AB5">
          <w:rPr>
            <w:rStyle w:val="Hyperlink"/>
            <w:rtl/>
          </w:rPr>
          <w:t xml:space="preserve"> </w:t>
        </w:r>
        <w:r w:rsidRPr="006E1AB5">
          <w:rPr>
            <w:rStyle w:val="Hyperlink"/>
            <w:rFonts w:hint="eastAsia"/>
            <w:rtl/>
          </w:rPr>
          <w:t>ديگر</w:t>
        </w:r>
        <w:r w:rsidRPr="006E1AB5">
          <w:rPr>
            <w:rStyle w:val="Hyperlink"/>
            <w:rtl/>
          </w:rPr>
          <w:t xml:space="preserve"> </w:t>
        </w:r>
        <w:r w:rsidRPr="006E1AB5">
          <w:rPr>
            <w:rStyle w:val="Hyperlink"/>
            <w:rFonts w:hint="eastAsia"/>
            <w:rtl/>
          </w:rPr>
          <w:t>خلافت</w:t>
        </w:r>
        <w:r w:rsidRPr="006E1AB5">
          <w:rPr>
            <w:rStyle w:val="Hyperlink"/>
            <w:rtl/>
          </w:rPr>
          <w:t xml:space="preserve"> </w:t>
        </w:r>
        <w:r w:rsidRPr="006E1AB5">
          <w:rPr>
            <w:rStyle w:val="Hyperlink"/>
            <w:rFonts w:hint="eastAsia"/>
            <w:rtl/>
          </w:rPr>
          <w:t>ابوبكر</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Toc231449847 \h</w:instrText>
        </w:r>
        <w:r w:rsidRPr="006E1AB5">
          <w:rPr>
            <w:webHidden/>
            <w:rtl/>
          </w:rPr>
          <w:instrText xml:space="preserve"> </w:instrText>
        </w:r>
        <w:r w:rsidRPr="006E1AB5">
          <w:rPr>
            <w:webHidden/>
            <w:rtl/>
          </w:rPr>
        </w:r>
        <w:r w:rsidRPr="006E1AB5">
          <w:rPr>
            <w:webHidden/>
            <w:rtl/>
          </w:rPr>
          <w:fldChar w:fldCharType="separate"/>
        </w:r>
        <w:r w:rsidR="008F2C8E">
          <w:rPr>
            <w:webHidden/>
            <w:rtl/>
          </w:rPr>
          <w:t>219</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48" w:history="1">
        <w:r w:rsidRPr="006E1AB5">
          <w:rPr>
            <w:rStyle w:val="Hyperlink"/>
            <w:rFonts w:hint="eastAsia"/>
            <w:rtl/>
          </w:rPr>
          <w:t>اداره‌ي</w:t>
        </w:r>
        <w:r w:rsidRPr="006E1AB5">
          <w:rPr>
            <w:rStyle w:val="Hyperlink"/>
            <w:rtl/>
          </w:rPr>
          <w:t xml:space="preserve"> </w:t>
        </w:r>
        <w:r w:rsidRPr="006E1AB5">
          <w:rPr>
            <w:rStyle w:val="Hyperlink"/>
            <w:rFonts w:hint="eastAsia"/>
            <w:rtl/>
          </w:rPr>
          <w:t>امور</w:t>
        </w:r>
        <w:r w:rsidRPr="006E1AB5">
          <w:rPr>
            <w:rStyle w:val="Hyperlink"/>
            <w:rtl/>
          </w:rPr>
          <w:t xml:space="preserve"> </w:t>
        </w:r>
        <w:r w:rsidRPr="006E1AB5">
          <w:rPr>
            <w:rStyle w:val="Hyperlink"/>
            <w:rFonts w:hint="eastAsia"/>
            <w:rtl/>
          </w:rPr>
          <w:t>داخلي</w:t>
        </w:r>
        <w:r w:rsidRPr="006E1AB5">
          <w:rPr>
            <w:rStyle w:val="Hyperlink"/>
            <w:rtl/>
          </w:rPr>
          <w:t xml:space="preserve"> </w:t>
        </w:r>
        <w:r w:rsidRPr="006E1AB5">
          <w:rPr>
            <w:rStyle w:val="Hyperlink"/>
            <w:rFonts w:hint="eastAsia"/>
            <w:rtl/>
          </w:rPr>
          <w:t>جامعه‌ي</w:t>
        </w:r>
        <w:r w:rsidRPr="006E1AB5">
          <w:rPr>
            <w:rStyle w:val="Hyperlink"/>
            <w:rtl/>
          </w:rPr>
          <w:t xml:space="preserve"> </w:t>
        </w:r>
        <w:r w:rsidRPr="006E1AB5">
          <w:rPr>
            <w:rStyle w:val="Hyperlink"/>
            <w:rFonts w:hint="eastAsia"/>
            <w:rtl/>
          </w:rPr>
          <w:t>اسلامي</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Toc231449848 \h</w:instrText>
        </w:r>
        <w:r w:rsidRPr="006E1AB5">
          <w:rPr>
            <w:webHidden/>
            <w:rtl/>
          </w:rPr>
          <w:instrText xml:space="preserve"> </w:instrText>
        </w:r>
        <w:r w:rsidRPr="006E1AB5">
          <w:rPr>
            <w:webHidden/>
            <w:rtl/>
          </w:rPr>
        </w:r>
        <w:r w:rsidRPr="006E1AB5">
          <w:rPr>
            <w:webHidden/>
            <w:rtl/>
          </w:rPr>
          <w:fldChar w:fldCharType="separate"/>
        </w:r>
        <w:r w:rsidR="008F2C8E">
          <w:rPr>
            <w:webHidden/>
            <w:rtl/>
          </w:rPr>
          <w:t>222</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49" w:history="1">
        <w:r w:rsidRPr="006E1AB5">
          <w:rPr>
            <w:rStyle w:val="Hyperlink"/>
            <w:rFonts w:hint="eastAsia"/>
            <w:rtl/>
          </w:rPr>
          <w:t>مردمي</w:t>
        </w:r>
        <w:r w:rsidRPr="006E1AB5">
          <w:rPr>
            <w:rStyle w:val="Hyperlink"/>
            <w:rtl/>
          </w:rPr>
          <w:t xml:space="preserve"> </w:t>
        </w:r>
        <w:r w:rsidRPr="006E1AB5">
          <w:rPr>
            <w:rStyle w:val="Hyperlink"/>
            <w:rFonts w:hint="eastAsia"/>
            <w:rtl/>
          </w:rPr>
          <w:t>بودن</w:t>
        </w:r>
        <w:r w:rsidRPr="006E1AB5">
          <w:rPr>
            <w:rStyle w:val="Hyperlink"/>
            <w:rtl/>
          </w:rPr>
          <w:t xml:space="preserve"> </w:t>
        </w:r>
        <w:r w:rsidRPr="006E1AB5">
          <w:rPr>
            <w:rStyle w:val="Hyperlink"/>
            <w:rFonts w:hint="eastAsia"/>
            <w:rtl/>
          </w:rPr>
          <w:t>ابوبكر</w:t>
        </w:r>
        <w:r w:rsidRPr="007D0B2C">
          <w:rPr>
            <w:rStyle w:val="Hyperlink"/>
            <w:sz w:val="28"/>
            <w:rtl/>
          </w:rPr>
          <w:sym w:font="AGA Arabesque" w:char="F074"/>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حضور</w:t>
        </w:r>
        <w:r w:rsidRPr="006E1AB5">
          <w:rPr>
            <w:rStyle w:val="Hyperlink"/>
            <w:rtl/>
          </w:rPr>
          <w:t xml:space="preserve"> </w:t>
        </w:r>
        <w:r w:rsidRPr="006E1AB5">
          <w:rPr>
            <w:rStyle w:val="Hyperlink"/>
            <w:rFonts w:hint="eastAsia"/>
            <w:rtl/>
          </w:rPr>
          <w:t>وي</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جامعه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Toc231449849 \h</w:instrText>
        </w:r>
        <w:r w:rsidRPr="006E1AB5">
          <w:rPr>
            <w:webHidden/>
            <w:rtl/>
          </w:rPr>
          <w:instrText xml:space="preserve"> </w:instrText>
        </w:r>
        <w:r w:rsidRPr="006E1AB5">
          <w:rPr>
            <w:webHidden/>
            <w:rtl/>
          </w:rPr>
        </w:r>
        <w:r w:rsidRPr="006E1AB5">
          <w:rPr>
            <w:webHidden/>
            <w:rtl/>
          </w:rPr>
          <w:fldChar w:fldCharType="separate"/>
        </w:r>
        <w:r w:rsidR="008F2C8E">
          <w:rPr>
            <w:webHidden/>
            <w:rtl/>
          </w:rPr>
          <w:t>225</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55" w:history="1">
        <w:r w:rsidRPr="006E1AB5">
          <w:rPr>
            <w:rStyle w:val="Hyperlink"/>
            <w:rFonts w:hint="eastAsia"/>
            <w:rtl/>
          </w:rPr>
          <w:t>ساختار</w:t>
        </w:r>
        <w:r w:rsidRPr="006E1AB5">
          <w:rPr>
            <w:rStyle w:val="Hyperlink"/>
            <w:rtl/>
          </w:rPr>
          <w:t xml:space="preserve"> </w:t>
        </w:r>
        <w:r w:rsidRPr="006E1AB5">
          <w:rPr>
            <w:rStyle w:val="Hyperlink"/>
            <w:rFonts w:hint="eastAsia"/>
            <w:rtl/>
          </w:rPr>
          <w:t>قضايي</w:t>
        </w:r>
        <w:r w:rsidRPr="006E1AB5">
          <w:rPr>
            <w:rStyle w:val="Hyperlink"/>
            <w:rtl/>
          </w:rPr>
          <w:t xml:space="preserve"> </w:t>
        </w:r>
        <w:r w:rsidRPr="006E1AB5">
          <w:rPr>
            <w:rStyle w:val="Hyperlink"/>
            <w:rFonts w:hint="eastAsia"/>
            <w:rtl/>
          </w:rPr>
          <w:t>دوره‌ي</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Toc231449855 \h</w:instrText>
        </w:r>
        <w:r w:rsidRPr="006E1AB5">
          <w:rPr>
            <w:webHidden/>
            <w:rtl/>
          </w:rPr>
          <w:instrText xml:space="preserve"> </w:instrText>
        </w:r>
        <w:r w:rsidRPr="006E1AB5">
          <w:rPr>
            <w:webHidden/>
            <w:rtl/>
          </w:rPr>
        </w:r>
        <w:r w:rsidRPr="006E1AB5">
          <w:rPr>
            <w:webHidden/>
            <w:rtl/>
          </w:rPr>
          <w:fldChar w:fldCharType="separate"/>
        </w:r>
        <w:r w:rsidR="008F2C8E">
          <w:rPr>
            <w:webHidden/>
            <w:rtl/>
          </w:rPr>
          <w:t>234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56" w:history="1">
        <w:r w:rsidRPr="006E1AB5">
          <w:rPr>
            <w:rStyle w:val="Hyperlink"/>
            <w:rFonts w:hint="eastAsia"/>
            <w:rtl/>
          </w:rPr>
          <w:t>برخي</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احكام</w:t>
        </w:r>
        <w:r w:rsidRPr="006E1AB5">
          <w:rPr>
            <w:rStyle w:val="Hyperlink"/>
            <w:rtl/>
          </w:rPr>
          <w:t xml:space="preserve"> </w:t>
        </w:r>
        <w:r w:rsidRPr="006E1AB5">
          <w:rPr>
            <w:rStyle w:val="Hyperlink"/>
            <w:rFonts w:hint="eastAsia"/>
            <w:rtl/>
          </w:rPr>
          <w:t>قضايي</w:t>
        </w:r>
        <w:r w:rsidRPr="006E1AB5">
          <w:rPr>
            <w:rStyle w:val="Hyperlink"/>
            <w:rtl/>
          </w:rPr>
          <w:t xml:space="preserve"> </w:t>
        </w:r>
        <w:r w:rsidRPr="006E1AB5">
          <w:rPr>
            <w:rStyle w:val="Hyperlink"/>
            <w:rFonts w:hint="eastAsia"/>
            <w:rtl/>
          </w:rPr>
          <w:t>دوره‌ي</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Toc231449856 \h</w:instrText>
        </w:r>
        <w:r w:rsidRPr="006E1AB5">
          <w:rPr>
            <w:webHidden/>
            <w:rtl/>
          </w:rPr>
          <w:instrText xml:space="preserve"> </w:instrText>
        </w:r>
        <w:r w:rsidRPr="006E1AB5">
          <w:rPr>
            <w:webHidden/>
            <w:rtl/>
          </w:rPr>
        </w:r>
        <w:r w:rsidRPr="006E1AB5">
          <w:rPr>
            <w:webHidden/>
            <w:rtl/>
          </w:rPr>
          <w:fldChar w:fldCharType="separate"/>
        </w:r>
        <w:r w:rsidR="008F2C8E">
          <w:rPr>
            <w:webHidden/>
            <w:rtl/>
          </w:rPr>
          <w:t>236</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63" w:history="1">
        <w:r w:rsidRPr="006E1AB5">
          <w:rPr>
            <w:rStyle w:val="Hyperlink"/>
            <w:rFonts w:hint="eastAsia"/>
            <w:rtl/>
          </w:rPr>
          <w:t>موضع</w:t>
        </w:r>
        <w:r w:rsidRPr="006E1AB5">
          <w:rPr>
            <w:rStyle w:val="Hyperlink"/>
            <w:rtl/>
          </w:rPr>
          <w:t xml:space="preserve"> </w:t>
        </w:r>
        <w:r w:rsidRPr="006E1AB5">
          <w:rPr>
            <w:rStyle w:val="Hyperlink"/>
            <w:rFonts w:hint="eastAsia"/>
            <w:rtl/>
          </w:rPr>
          <w:t>علي</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زبير</w:t>
        </w:r>
        <w:r w:rsidRPr="006E1AB5">
          <w:rPr>
            <w:rStyle w:val="Hyperlink"/>
            <w:rtl/>
          </w:rPr>
          <w:t xml:space="preserve"> </w:t>
        </w:r>
        <w:r w:rsidRPr="006E1AB5">
          <w:rPr>
            <w:rStyle w:val="Hyperlink"/>
            <w:rFonts w:hint="eastAsia"/>
            <w:rtl/>
          </w:rPr>
          <w:t>رضي</w:t>
        </w:r>
        <w:r w:rsidRPr="006E1AB5">
          <w:rPr>
            <w:rStyle w:val="Hyperlink"/>
            <w:rtl/>
          </w:rPr>
          <w:t xml:space="preserve"> </w:t>
        </w:r>
        <w:r w:rsidRPr="006E1AB5">
          <w:rPr>
            <w:rStyle w:val="Hyperlink"/>
            <w:rFonts w:hint="eastAsia"/>
            <w:rtl/>
          </w:rPr>
          <w:t>الله</w:t>
        </w:r>
        <w:r w:rsidRPr="006E1AB5">
          <w:rPr>
            <w:rStyle w:val="Hyperlink"/>
            <w:rtl/>
          </w:rPr>
          <w:t xml:space="preserve"> </w:t>
        </w:r>
        <w:r w:rsidRPr="006E1AB5">
          <w:rPr>
            <w:rStyle w:val="Hyperlink"/>
            <w:rFonts w:hint="eastAsia"/>
            <w:rtl/>
          </w:rPr>
          <w:t>عنهما</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قبال</w:t>
        </w:r>
        <w:r w:rsidRPr="006E1AB5">
          <w:rPr>
            <w:rStyle w:val="Hyperlink"/>
            <w:rtl/>
          </w:rPr>
          <w:t xml:space="preserve"> </w:t>
        </w:r>
        <w:r w:rsidRPr="006E1AB5">
          <w:rPr>
            <w:rStyle w:val="Hyperlink"/>
            <w:rFonts w:hint="eastAsia"/>
            <w:rtl/>
          </w:rPr>
          <w:t>خلافت</w:t>
        </w:r>
        <w:r w:rsidRPr="006E1AB5">
          <w:rPr>
            <w:rStyle w:val="Hyperlink"/>
            <w:rtl/>
          </w:rPr>
          <w:t xml:space="preserve"> </w:t>
        </w:r>
        <w:r w:rsidRPr="006E1AB5">
          <w:rPr>
            <w:rStyle w:val="Hyperlink"/>
            <w:rFonts w:hint="eastAsia"/>
            <w:rtl/>
          </w:rPr>
          <w:t>ابوبكر</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Toc231449863 \h</w:instrText>
        </w:r>
        <w:r w:rsidRPr="006E1AB5">
          <w:rPr>
            <w:webHidden/>
            <w:rtl/>
          </w:rPr>
          <w:instrText xml:space="preserve"> </w:instrText>
        </w:r>
        <w:r w:rsidRPr="006E1AB5">
          <w:rPr>
            <w:webHidden/>
            <w:rtl/>
          </w:rPr>
        </w:r>
        <w:r w:rsidRPr="006E1AB5">
          <w:rPr>
            <w:webHidden/>
            <w:rtl/>
          </w:rPr>
          <w:fldChar w:fldCharType="separate"/>
        </w:r>
        <w:r w:rsidR="008F2C8E">
          <w:rPr>
            <w:webHidden/>
            <w:rtl/>
          </w:rPr>
          <w:t>244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64" w:history="1">
        <w:r w:rsidRPr="006E1AB5">
          <w:rPr>
            <w:rStyle w:val="Hyperlink"/>
            <w:rFonts w:hint="eastAsia"/>
            <w:rtl/>
          </w:rPr>
          <w:t>حكم</w:t>
        </w:r>
        <w:r w:rsidRPr="006E1AB5">
          <w:rPr>
            <w:rStyle w:val="Hyperlink"/>
            <w:rtl/>
          </w:rPr>
          <w:t xml:space="preserve"> </w:t>
        </w:r>
        <w:r w:rsidRPr="006E1AB5">
          <w:rPr>
            <w:rStyle w:val="Hyperlink"/>
            <w:rFonts w:hint="eastAsia"/>
            <w:rtl/>
          </w:rPr>
          <w:t>ميراث</w:t>
        </w:r>
        <w:r w:rsidRPr="006E1AB5">
          <w:rPr>
            <w:rStyle w:val="Hyperlink"/>
            <w:rtl/>
          </w:rPr>
          <w:t xml:space="preserve"> </w:t>
        </w:r>
        <w:r w:rsidRPr="006E1AB5">
          <w:rPr>
            <w:rStyle w:val="Hyperlink"/>
            <w:rFonts w:hint="eastAsia"/>
            <w:rtl/>
          </w:rPr>
          <w:t>رسول‌خدا</w:t>
        </w:r>
        <w:r w:rsidRPr="006E1AB5">
          <w:rPr>
            <w:rStyle w:val="Hyperlink"/>
            <w:rFonts w:cs="CTraditional Arabic" w:hint="eastAsia"/>
            <w:rtl/>
          </w:rPr>
          <w:t>ص</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Toc231449864 \h</w:instrText>
        </w:r>
        <w:r w:rsidRPr="006E1AB5">
          <w:rPr>
            <w:webHidden/>
            <w:rtl/>
          </w:rPr>
          <w:instrText xml:space="preserve"> </w:instrText>
        </w:r>
        <w:r w:rsidRPr="006E1AB5">
          <w:rPr>
            <w:webHidden/>
            <w:rtl/>
          </w:rPr>
        </w:r>
        <w:r w:rsidRPr="006E1AB5">
          <w:rPr>
            <w:webHidden/>
            <w:rtl/>
          </w:rPr>
          <w:fldChar w:fldCharType="separate"/>
        </w:r>
        <w:r w:rsidR="008F2C8E">
          <w:rPr>
            <w:webHidden/>
            <w:rtl/>
          </w:rPr>
          <w:t>247</w:t>
        </w:r>
        <w:r w:rsidRPr="006E1AB5">
          <w:rPr>
            <w:webHidden/>
            <w:rtl/>
          </w:rPr>
          <w:fldChar w:fldCharType="end"/>
        </w:r>
      </w:hyperlink>
    </w:p>
    <w:p w:rsidR="003964C0" w:rsidRPr="00344724" w:rsidRDefault="003964C0" w:rsidP="00D6241D">
      <w:pPr>
        <w:pStyle w:val="TOC1"/>
        <w:tabs>
          <w:tab w:val="right" w:leader="dot" w:pos="7191"/>
        </w:tabs>
        <w:jc w:val="lowKashida"/>
        <w:rPr>
          <w:rFonts w:ascii="Calibri" w:hAnsi="Calibri" w:cs="B Zar"/>
          <w:bCs w:val="0"/>
          <w:sz w:val="22"/>
          <w:szCs w:val="22"/>
          <w:rtl/>
          <w:lang w:val="en-MY" w:eastAsia="en-MY"/>
        </w:rPr>
      </w:pPr>
      <w:hyperlink r:id="rId15" w:anchor="_Toc231449865" w:history="1">
        <w:r w:rsidRPr="00344724">
          <w:rPr>
            <w:rStyle w:val="Hyperlink"/>
            <w:rFonts w:cs="B Zar" w:hint="eastAsia"/>
            <w:rtl/>
            <w:lang w:bidi="fa-IR"/>
          </w:rPr>
          <w:t>فصل</w:t>
        </w:r>
        <w:r w:rsidRPr="00344724">
          <w:rPr>
            <w:rStyle w:val="Hyperlink"/>
            <w:rFonts w:cs="B Zar"/>
            <w:rtl/>
            <w:lang w:bidi="fa-IR"/>
          </w:rPr>
          <w:t xml:space="preserve"> </w:t>
        </w:r>
        <w:r w:rsidRPr="00344724">
          <w:rPr>
            <w:rStyle w:val="Hyperlink"/>
            <w:rFonts w:cs="B Zar" w:hint="eastAsia"/>
            <w:rtl/>
            <w:lang w:bidi="fa-IR"/>
          </w:rPr>
          <w:t>سوم</w:t>
        </w:r>
        <w:r w:rsidR="00D46792" w:rsidRPr="00344724">
          <w:rPr>
            <w:rStyle w:val="Hyperlink"/>
            <w:rFonts w:cs="B Zar" w:hint="cs"/>
            <w:rtl/>
            <w:lang w:bidi="fa-IR"/>
          </w:rPr>
          <w:t>:</w:t>
        </w:r>
        <w:r w:rsidRPr="00344724">
          <w:rPr>
            <w:rStyle w:val="Hyperlink"/>
            <w:rFonts w:cs="B Zar"/>
            <w:rtl/>
            <w:lang w:bidi="fa-IR"/>
          </w:rPr>
          <w:t xml:space="preserve"> </w:t>
        </w:r>
        <w:r w:rsidRPr="00344724">
          <w:rPr>
            <w:rStyle w:val="Hyperlink"/>
            <w:rFonts w:cs="B Zar" w:hint="eastAsia"/>
            <w:rtl/>
          </w:rPr>
          <w:t>اع</w:t>
        </w:r>
        <w:r w:rsidRPr="00344724">
          <w:rPr>
            <w:rStyle w:val="Hyperlink"/>
            <w:rFonts w:cs="B Zar" w:hint="eastAsia"/>
            <w:rtl/>
            <w:lang w:bidi="fa-IR"/>
          </w:rPr>
          <w:t>زام</w:t>
        </w:r>
        <w:r w:rsidRPr="00344724">
          <w:rPr>
            <w:rStyle w:val="Hyperlink"/>
            <w:rFonts w:cs="B Zar"/>
            <w:rtl/>
            <w:lang w:bidi="fa-IR"/>
          </w:rPr>
          <w:t xml:space="preserve"> </w:t>
        </w:r>
        <w:r w:rsidRPr="00344724">
          <w:rPr>
            <w:rStyle w:val="Hyperlink"/>
            <w:rFonts w:cs="B Zar" w:hint="eastAsia"/>
            <w:rtl/>
          </w:rPr>
          <w:t>لشكر</w:t>
        </w:r>
        <w:r w:rsidRPr="00344724">
          <w:rPr>
            <w:rStyle w:val="Hyperlink"/>
            <w:rFonts w:cs="B Zar"/>
            <w:rtl/>
          </w:rPr>
          <w:t xml:space="preserve"> </w:t>
        </w:r>
        <w:r w:rsidRPr="00344724">
          <w:rPr>
            <w:rStyle w:val="Hyperlink"/>
            <w:rFonts w:cs="B Zar" w:hint="eastAsia"/>
            <w:rtl/>
          </w:rPr>
          <w:t>اسامه</w:t>
        </w:r>
        <w:r w:rsidR="000A2FF2" w:rsidRPr="00344724">
          <w:rPr>
            <w:rStyle w:val="Hyperlink"/>
            <w:rFonts w:ascii="AGA Arabesque" w:hAnsi="AGA Arabesque" w:cs="B Zar"/>
            <w:sz w:val="28"/>
          </w:rPr>
          <w:t></w:t>
        </w:r>
        <w:r w:rsidRPr="00344724">
          <w:rPr>
            <w:rStyle w:val="Hyperlink"/>
            <w:rFonts w:cs="B Zar"/>
            <w:rtl/>
          </w:rPr>
          <w:t xml:space="preserve"> </w:t>
        </w:r>
        <w:r w:rsidRPr="00344724">
          <w:rPr>
            <w:rStyle w:val="Hyperlink"/>
            <w:rFonts w:cs="B Zar" w:hint="eastAsia"/>
            <w:rtl/>
          </w:rPr>
          <w:t>و</w:t>
        </w:r>
        <w:r w:rsidRPr="00344724">
          <w:rPr>
            <w:rStyle w:val="Hyperlink"/>
            <w:rFonts w:cs="B Zar"/>
            <w:rtl/>
          </w:rPr>
          <w:t xml:space="preserve"> </w:t>
        </w:r>
        <w:r w:rsidRPr="00344724">
          <w:rPr>
            <w:rStyle w:val="Hyperlink"/>
            <w:rFonts w:cs="B Zar" w:hint="eastAsia"/>
            <w:rtl/>
          </w:rPr>
          <w:t>جهاد</w:t>
        </w:r>
        <w:r w:rsidRPr="00344724">
          <w:rPr>
            <w:rStyle w:val="Hyperlink"/>
            <w:rFonts w:cs="B Zar"/>
            <w:rtl/>
          </w:rPr>
          <w:t xml:space="preserve"> </w:t>
        </w:r>
        <w:r w:rsidRPr="00344724">
          <w:rPr>
            <w:rStyle w:val="Hyperlink"/>
            <w:rFonts w:cs="B Zar" w:hint="eastAsia"/>
            <w:rtl/>
          </w:rPr>
          <w:t>ابوبكر</w:t>
        </w:r>
        <w:r w:rsidRPr="00344724">
          <w:rPr>
            <w:rStyle w:val="Hyperlink"/>
            <w:rFonts w:cs="B Zar"/>
            <w:rtl/>
          </w:rPr>
          <w:t xml:space="preserve"> </w:t>
        </w:r>
        <w:r w:rsidRPr="00344724">
          <w:rPr>
            <w:rStyle w:val="Hyperlink"/>
            <w:rFonts w:cs="B Zar" w:hint="eastAsia"/>
            <w:rtl/>
          </w:rPr>
          <w:t>صديق</w:t>
        </w:r>
        <w:r w:rsidR="000A2FF2" w:rsidRPr="00344724">
          <w:rPr>
            <w:rStyle w:val="Hyperlink"/>
            <w:rFonts w:ascii="AGA Arabesque" w:hAnsi="AGA Arabesque" w:cs="B Zar"/>
            <w:sz w:val="28"/>
          </w:rPr>
          <w:t></w:t>
        </w:r>
        <w:r w:rsidRPr="00344724">
          <w:rPr>
            <w:rStyle w:val="Hyperlink"/>
            <w:rFonts w:cs="B Zar"/>
            <w:rtl/>
          </w:rPr>
          <w:t xml:space="preserve"> </w:t>
        </w:r>
        <w:r w:rsidRPr="00344724">
          <w:rPr>
            <w:rStyle w:val="Hyperlink"/>
            <w:rFonts w:cs="B Zar" w:hint="eastAsia"/>
            <w:rtl/>
          </w:rPr>
          <w:t>با</w:t>
        </w:r>
        <w:r w:rsidRPr="00344724">
          <w:rPr>
            <w:rStyle w:val="Hyperlink"/>
            <w:rFonts w:cs="B Zar"/>
            <w:rtl/>
          </w:rPr>
          <w:t xml:space="preserve"> </w:t>
        </w:r>
        <w:r w:rsidRPr="00344724">
          <w:rPr>
            <w:rStyle w:val="Hyperlink"/>
            <w:rFonts w:cs="B Zar" w:hint="eastAsia"/>
            <w:rtl/>
          </w:rPr>
          <w:t>مرتدان</w:t>
        </w:r>
        <w:r w:rsidRPr="00344724">
          <w:rPr>
            <w:rFonts w:cs="B Zar"/>
            <w:webHidden/>
            <w:rtl/>
          </w:rPr>
          <w:tab/>
        </w:r>
        <w:r w:rsidRPr="00344724">
          <w:rPr>
            <w:rFonts w:cs="B Zar"/>
            <w:webHidden/>
            <w:rtl/>
          </w:rPr>
          <w:fldChar w:fldCharType="begin"/>
        </w:r>
        <w:r w:rsidRPr="00344724">
          <w:rPr>
            <w:rFonts w:cs="B Zar"/>
            <w:webHidden/>
            <w:rtl/>
          </w:rPr>
          <w:instrText xml:space="preserve"> </w:instrText>
        </w:r>
        <w:r w:rsidRPr="00344724">
          <w:rPr>
            <w:rFonts w:cs="B Zar"/>
            <w:webHidden/>
          </w:rPr>
          <w:instrText>PAGEREF</w:instrText>
        </w:r>
        <w:r w:rsidRPr="00344724">
          <w:rPr>
            <w:rFonts w:cs="B Zar"/>
            <w:webHidden/>
            <w:rtl/>
          </w:rPr>
          <w:instrText xml:space="preserve"> _</w:instrText>
        </w:r>
        <w:r w:rsidRPr="00344724">
          <w:rPr>
            <w:rFonts w:cs="B Zar"/>
            <w:webHidden/>
          </w:rPr>
          <w:instrText>Toc231449865 \h</w:instrText>
        </w:r>
        <w:r w:rsidRPr="00344724">
          <w:rPr>
            <w:rFonts w:cs="B Zar"/>
            <w:webHidden/>
            <w:rtl/>
          </w:rPr>
          <w:instrText xml:space="preserve"> </w:instrText>
        </w:r>
        <w:r w:rsidRPr="00344724">
          <w:rPr>
            <w:rFonts w:cs="B Zar"/>
            <w:webHidden/>
            <w:rtl/>
          </w:rPr>
        </w:r>
        <w:r w:rsidRPr="00344724">
          <w:rPr>
            <w:rFonts w:cs="B Zar"/>
            <w:webHidden/>
            <w:rtl/>
          </w:rPr>
          <w:fldChar w:fldCharType="separate"/>
        </w:r>
        <w:r w:rsidR="008F2C8E">
          <w:rPr>
            <w:rFonts w:cs="B Zar"/>
            <w:webHidden/>
            <w:rtl/>
          </w:rPr>
          <w:t>251</w:t>
        </w:r>
        <w:r w:rsidRPr="00344724">
          <w:rPr>
            <w:rFonts w:cs="B Zar"/>
            <w:webHidden/>
            <w:rtl/>
          </w:rPr>
          <w:fldChar w:fldCharType="end"/>
        </w:r>
      </w:hyperlink>
    </w:p>
    <w:p w:rsidR="003964C0" w:rsidRPr="006E1AB5" w:rsidRDefault="003964C0" w:rsidP="00D6241D">
      <w:pPr>
        <w:pStyle w:val="TOC1"/>
        <w:tabs>
          <w:tab w:val="right" w:leader="dot" w:pos="7191"/>
        </w:tabs>
        <w:spacing w:before="0"/>
        <w:jc w:val="lowKashida"/>
        <w:rPr>
          <w:rFonts w:ascii="Calibri" w:hAnsi="Calibri" w:cs="Arial"/>
          <w:bCs w:val="0"/>
          <w:sz w:val="22"/>
          <w:szCs w:val="22"/>
          <w:rtl/>
          <w:lang w:val="en-MY" w:eastAsia="en-MY"/>
        </w:rPr>
      </w:pPr>
      <w:hyperlink w:anchor="_Toc231449866" w:history="1">
        <w:r w:rsidRPr="006E1AB5">
          <w:rPr>
            <w:rStyle w:val="Hyperlink"/>
            <w:rFonts w:hint="eastAsia"/>
            <w:rtl/>
          </w:rPr>
          <w:t>مبحث</w:t>
        </w:r>
        <w:r w:rsidRPr="006E1AB5">
          <w:rPr>
            <w:rStyle w:val="Hyperlink"/>
            <w:rtl/>
          </w:rPr>
          <w:t xml:space="preserve"> </w:t>
        </w:r>
        <w:r w:rsidRPr="006E1AB5">
          <w:rPr>
            <w:rStyle w:val="Hyperlink"/>
            <w:rFonts w:hint="eastAsia"/>
            <w:rtl/>
          </w:rPr>
          <w:t>اول</w:t>
        </w:r>
        <w:r w:rsidR="00D46792" w:rsidRPr="006E1AB5">
          <w:rPr>
            <w:rStyle w:val="Hyperlink"/>
            <w:rFonts w:hint="cs"/>
            <w:rtl/>
          </w:rPr>
          <w:t>:</w:t>
        </w:r>
        <w:r w:rsidRPr="006E1AB5">
          <w:rPr>
            <w:rStyle w:val="Hyperlink"/>
            <w:rtl/>
          </w:rPr>
          <w:t xml:space="preserve"> </w:t>
        </w:r>
        <w:r w:rsidRPr="006E1AB5">
          <w:rPr>
            <w:rStyle w:val="Hyperlink"/>
            <w:rFonts w:hint="eastAsia"/>
            <w:rtl/>
            <w:lang w:bidi="fa-IR"/>
          </w:rPr>
          <w:t>اعزام</w:t>
        </w:r>
        <w:r w:rsidRPr="006E1AB5">
          <w:rPr>
            <w:rStyle w:val="Hyperlink"/>
            <w:rtl/>
            <w:lang w:bidi="fa-IR"/>
          </w:rPr>
          <w:t xml:space="preserve"> </w:t>
        </w:r>
        <w:r w:rsidRPr="006E1AB5">
          <w:rPr>
            <w:rStyle w:val="Hyperlink"/>
            <w:rFonts w:hint="eastAsia"/>
            <w:rtl/>
          </w:rPr>
          <w:t>لشكر</w:t>
        </w:r>
        <w:r w:rsidRPr="006E1AB5">
          <w:rPr>
            <w:rStyle w:val="Hyperlink"/>
            <w:rtl/>
          </w:rPr>
          <w:t xml:space="preserve"> </w:t>
        </w:r>
        <w:r w:rsidRPr="006E1AB5">
          <w:rPr>
            <w:rStyle w:val="Hyperlink"/>
            <w:rFonts w:hint="eastAsia"/>
            <w:rtl/>
          </w:rPr>
          <w:t>اسامه</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Toc231449866 \h</w:instrText>
        </w:r>
        <w:r w:rsidRPr="006E1AB5">
          <w:rPr>
            <w:webHidden/>
            <w:rtl/>
          </w:rPr>
          <w:instrText xml:space="preserve"> </w:instrText>
        </w:r>
        <w:r w:rsidRPr="006E1AB5">
          <w:rPr>
            <w:webHidden/>
            <w:rtl/>
          </w:rPr>
        </w:r>
        <w:r w:rsidRPr="006E1AB5">
          <w:rPr>
            <w:webHidden/>
            <w:rtl/>
          </w:rPr>
          <w:fldChar w:fldCharType="separate"/>
        </w:r>
        <w:r w:rsidR="008F2C8E">
          <w:rPr>
            <w:webHidden/>
            <w:rtl/>
          </w:rPr>
          <w:t>253</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67" w:history="1">
        <w:r w:rsidRPr="006E1AB5">
          <w:rPr>
            <w:rStyle w:val="Hyperlink"/>
            <w:rFonts w:hint="eastAsia"/>
            <w:rtl/>
          </w:rPr>
          <w:t>تأكيد</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rStyle w:val="Hyperlink"/>
            <w:rtl/>
          </w:rPr>
          <w:t xml:space="preserve"> </w:t>
        </w:r>
        <w:r w:rsidRPr="006E1AB5">
          <w:rPr>
            <w:rStyle w:val="Hyperlink"/>
            <w:rFonts w:hint="eastAsia"/>
            <w:rtl/>
          </w:rPr>
          <w:t>بر</w:t>
        </w:r>
        <w:r w:rsidRPr="006E1AB5">
          <w:rPr>
            <w:rStyle w:val="Hyperlink"/>
            <w:rtl/>
          </w:rPr>
          <w:t xml:space="preserve"> </w:t>
        </w:r>
        <w:r w:rsidRPr="006E1AB5">
          <w:rPr>
            <w:rStyle w:val="Hyperlink"/>
            <w:rFonts w:hint="eastAsia"/>
            <w:rtl/>
          </w:rPr>
          <w:t>گسيل</w:t>
        </w:r>
        <w:r w:rsidRPr="006E1AB5">
          <w:rPr>
            <w:rStyle w:val="Hyperlink"/>
            <w:rtl/>
          </w:rPr>
          <w:t xml:space="preserve"> </w:t>
        </w:r>
        <w:r w:rsidRPr="006E1AB5">
          <w:rPr>
            <w:rStyle w:val="Hyperlink"/>
            <w:rFonts w:hint="eastAsia"/>
            <w:rtl/>
          </w:rPr>
          <w:t>لشكر</w:t>
        </w:r>
        <w:r w:rsidRPr="006E1AB5">
          <w:rPr>
            <w:rStyle w:val="Hyperlink"/>
            <w:rtl/>
          </w:rPr>
          <w:t xml:space="preserve"> </w:t>
        </w:r>
        <w:r w:rsidRPr="006E1AB5">
          <w:rPr>
            <w:rStyle w:val="Hyperlink"/>
            <w:rFonts w:hint="eastAsia"/>
            <w:rtl/>
          </w:rPr>
          <w:t>اسامه</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Toc231449867 \h</w:instrText>
        </w:r>
        <w:r w:rsidRPr="006E1AB5">
          <w:rPr>
            <w:webHidden/>
            <w:rtl/>
          </w:rPr>
          <w:instrText xml:space="preserve"> </w:instrText>
        </w:r>
        <w:r w:rsidRPr="006E1AB5">
          <w:rPr>
            <w:webHidden/>
            <w:rtl/>
          </w:rPr>
        </w:r>
        <w:r w:rsidRPr="006E1AB5">
          <w:rPr>
            <w:webHidden/>
            <w:rtl/>
          </w:rPr>
          <w:fldChar w:fldCharType="separate"/>
        </w:r>
        <w:r w:rsidR="008F2C8E">
          <w:rPr>
            <w:webHidden/>
            <w:rtl/>
          </w:rPr>
          <w:t>258</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68" w:history="1">
        <w:r w:rsidRPr="006E1AB5">
          <w:rPr>
            <w:rStyle w:val="Hyperlink"/>
            <w:rFonts w:hint="eastAsia"/>
            <w:rtl/>
          </w:rPr>
          <w:t>نكات</w:t>
        </w:r>
        <w:r w:rsidRPr="006E1AB5">
          <w:rPr>
            <w:rStyle w:val="Hyperlink"/>
            <w:rtl/>
          </w:rPr>
          <w:t xml:space="preserve"> </w:t>
        </w:r>
        <w:r w:rsidRPr="006E1AB5">
          <w:rPr>
            <w:rStyle w:val="Hyperlink"/>
            <w:rFonts w:hint="eastAsia"/>
            <w:rtl/>
          </w:rPr>
          <w:t>آموزنده</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گسيل</w:t>
        </w:r>
        <w:r w:rsidRPr="006E1AB5">
          <w:rPr>
            <w:rStyle w:val="Hyperlink"/>
            <w:rtl/>
          </w:rPr>
          <w:t xml:space="preserve"> </w:t>
        </w:r>
        <w:r w:rsidRPr="006E1AB5">
          <w:rPr>
            <w:rStyle w:val="Hyperlink"/>
            <w:rFonts w:hint="eastAsia"/>
            <w:rtl/>
          </w:rPr>
          <w:t>لشكر</w:t>
        </w:r>
        <w:r w:rsidRPr="006E1AB5">
          <w:rPr>
            <w:rStyle w:val="Hyperlink"/>
            <w:rtl/>
          </w:rPr>
          <w:t xml:space="preserve"> </w:t>
        </w:r>
        <w:r w:rsidRPr="006E1AB5">
          <w:rPr>
            <w:rStyle w:val="Hyperlink"/>
            <w:rFonts w:hint="eastAsia"/>
            <w:rtl/>
          </w:rPr>
          <w:t>اسامه</w:t>
        </w:r>
        <w:r w:rsidRPr="007D0B2C">
          <w:rPr>
            <w:rStyle w:val="Hyperlink"/>
            <w:sz w:val="28"/>
            <w:rtl/>
          </w:rPr>
          <w:sym w:font="AGA Arabesque" w:char="F074"/>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سوي</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Toc231449868 \h</w:instrText>
        </w:r>
        <w:r w:rsidRPr="006E1AB5">
          <w:rPr>
            <w:webHidden/>
            <w:rtl/>
          </w:rPr>
          <w:instrText xml:space="preserve"> </w:instrText>
        </w:r>
        <w:r w:rsidRPr="006E1AB5">
          <w:rPr>
            <w:webHidden/>
            <w:rtl/>
          </w:rPr>
        </w:r>
        <w:r w:rsidRPr="006E1AB5">
          <w:rPr>
            <w:webHidden/>
            <w:rtl/>
          </w:rPr>
          <w:fldChar w:fldCharType="separate"/>
        </w:r>
        <w:r w:rsidR="008F2C8E">
          <w:rPr>
            <w:webHidden/>
            <w:rtl/>
          </w:rPr>
          <w:t>261</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69" w:history="1">
        <w:r w:rsidRPr="006E1AB5">
          <w:rPr>
            <w:rStyle w:val="Hyperlink"/>
            <w:rFonts w:hint="eastAsia"/>
            <w:rtl/>
          </w:rPr>
          <w:t>جلوه‌هايي</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پايبندي</w:t>
        </w:r>
        <w:r w:rsidRPr="006E1AB5">
          <w:rPr>
            <w:rStyle w:val="Hyperlink"/>
            <w:rtl/>
          </w:rPr>
          <w:t xml:space="preserve"> </w:t>
        </w:r>
        <w:r w:rsidRPr="006E1AB5">
          <w:rPr>
            <w:rStyle w:val="Hyperlink"/>
            <w:rFonts w:hint="eastAsia"/>
            <w:rtl/>
          </w:rPr>
          <w:t>ابوبكر</w:t>
        </w:r>
        <w:r w:rsidRPr="007D0B2C">
          <w:rPr>
            <w:rStyle w:val="Hyperlink"/>
            <w:sz w:val="28"/>
            <w:rtl/>
          </w:rPr>
          <w:sym w:font="AGA Arabesque" w:char="F074"/>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رهنمودها</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اوامر</w:t>
        </w:r>
        <w:r w:rsidRPr="006E1AB5">
          <w:rPr>
            <w:rStyle w:val="Hyperlink"/>
            <w:rtl/>
          </w:rPr>
          <w:t xml:space="preserve"> </w:t>
        </w:r>
        <w:r w:rsidRPr="006E1AB5">
          <w:rPr>
            <w:rStyle w:val="Hyperlink"/>
            <w:rFonts w:hint="eastAsia"/>
            <w:rtl/>
          </w:rPr>
          <w:t>رسول‌خدا</w:t>
        </w:r>
        <w:r w:rsidRPr="006E1AB5">
          <w:rPr>
            <w:rStyle w:val="Hyperlink"/>
            <w:rFonts w:cs="CTraditional Arabic" w:hint="eastAsia"/>
            <w:rtl/>
          </w:rPr>
          <w:t>ص</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اعزام</w:t>
        </w:r>
        <w:r w:rsidRPr="006E1AB5">
          <w:rPr>
            <w:rStyle w:val="Hyperlink"/>
            <w:rtl/>
          </w:rPr>
          <w:t xml:space="preserve"> </w:t>
        </w:r>
        <w:r w:rsidRPr="006E1AB5">
          <w:rPr>
            <w:rStyle w:val="Hyperlink"/>
            <w:rFonts w:hint="eastAsia"/>
            <w:rtl/>
          </w:rPr>
          <w:t>لشكر</w:t>
        </w:r>
        <w:r w:rsidRPr="006E1AB5">
          <w:rPr>
            <w:rStyle w:val="Hyperlink"/>
            <w:rtl/>
          </w:rPr>
          <w:t xml:space="preserve"> </w:t>
        </w:r>
        <w:r w:rsidRPr="006E1AB5">
          <w:rPr>
            <w:rStyle w:val="Hyperlink"/>
            <w:rFonts w:hint="eastAsia"/>
            <w:rtl/>
          </w:rPr>
          <w:t>اسامه</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Toc231449869 \h</w:instrText>
        </w:r>
        <w:r w:rsidRPr="006E1AB5">
          <w:rPr>
            <w:webHidden/>
            <w:rtl/>
          </w:rPr>
          <w:instrText xml:space="preserve"> </w:instrText>
        </w:r>
        <w:r w:rsidRPr="006E1AB5">
          <w:rPr>
            <w:webHidden/>
            <w:rtl/>
          </w:rPr>
        </w:r>
        <w:r w:rsidRPr="006E1AB5">
          <w:rPr>
            <w:webHidden/>
            <w:rtl/>
          </w:rPr>
          <w:fldChar w:fldCharType="separate"/>
        </w:r>
        <w:r w:rsidR="008F2C8E">
          <w:rPr>
            <w:webHidden/>
            <w:rtl/>
          </w:rPr>
          <w:t>264</w:t>
        </w:r>
        <w:r w:rsidRPr="006E1AB5">
          <w:rPr>
            <w:webHidden/>
            <w:rtl/>
          </w:rPr>
          <w:fldChar w:fldCharType="end"/>
        </w:r>
      </w:hyperlink>
    </w:p>
    <w:p w:rsidR="003964C0" w:rsidRPr="006E1AB5" w:rsidRDefault="003964C0" w:rsidP="00D6241D">
      <w:pPr>
        <w:pStyle w:val="TOC1"/>
        <w:tabs>
          <w:tab w:val="right" w:leader="dot" w:pos="7191"/>
        </w:tabs>
        <w:spacing w:before="0"/>
        <w:jc w:val="lowKashida"/>
        <w:rPr>
          <w:rFonts w:ascii="Calibri" w:hAnsi="Calibri" w:cs="Arial"/>
          <w:bCs w:val="0"/>
          <w:sz w:val="22"/>
          <w:szCs w:val="22"/>
          <w:rtl/>
          <w:lang w:val="en-MY" w:eastAsia="en-MY"/>
        </w:rPr>
      </w:pPr>
      <w:hyperlink w:anchor="_Toc231449870" w:history="1">
        <w:r w:rsidRPr="006E1AB5">
          <w:rPr>
            <w:rStyle w:val="Hyperlink"/>
            <w:rFonts w:hint="eastAsia"/>
            <w:rtl/>
          </w:rPr>
          <w:t>مبحث</w:t>
        </w:r>
        <w:r w:rsidRPr="006E1AB5">
          <w:rPr>
            <w:rStyle w:val="Hyperlink"/>
            <w:rtl/>
          </w:rPr>
          <w:t xml:space="preserve"> </w:t>
        </w:r>
        <w:r w:rsidRPr="006E1AB5">
          <w:rPr>
            <w:rStyle w:val="Hyperlink"/>
            <w:rFonts w:hint="eastAsia"/>
            <w:rtl/>
          </w:rPr>
          <w:t>دوم</w:t>
        </w:r>
        <w:r w:rsidR="00D46792" w:rsidRPr="006E1AB5">
          <w:rPr>
            <w:rStyle w:val="Hyperlink"/>
            <w:rFonts w:hint="cs"/>
            <w:rtl/>
          </w:rPr>
          <w:t>:</w:t>
        </w:r>
        <w:r w:rsidRPr="006E1AB5">
          <w:rPr>
            <w:rStyle w:val="Hyperlink"/>
            <w:rtl/>
          </w:rPr>
          <w:t xml:space="preserve"> </w:t>
        </w:r>
        <w:r w:rsidRPr="006E1AB5">
          <w:rPr>
            <w:rStyle w:val="Hyperlink"/>
            <w:rFonts w:hint="eastAsia"/>
            <w:rtl/>
          </w:rPr>
          <w:t>جهاد</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مرتدان</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Toc231449870 \h</w:instrText>
        </w:r>
        <w:r w:rsidRPr="006E1AB5">
          <w:rPr>
            <w:webHidden/>
            <w:rtl/>
          </w:rPr>
          <w:instrText xml:space="preserve"> </w:instrText>
        </w:r>
        <w:r w:rsidRPr="006E1AB5">
          <w:rPr>
            <w:webHidden/>
            <w:rtl/>
          </w:rPr>
        </w:r>
        <w:r w:rsidRPr="006E1AB5">
          <w:rPr>
            <w:webHidden/>
            <w:rtl/>
          </w:rPr>
          <w:fldChar w:fldCharType="separate"/>
        </w:r>
        <w:r w:rsidR="008F2C8E">
          <w:rPr>
            <w:webHidden/>
            <w:rtl/>
          </w:rPr>
          <w:t>273</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71" w:history="1">
        <w:r w:rsidRPr="006E1AB5">
          <w:rPr>
            <w:rStyle w:val="Hyperlink"/>
            <w:rFonts w:hint="eastAsia"/>
            <w:rtl/>
          </w:rPr>
          <w:t>مفهوم</w:t>
        </w:r>
        <w:r w:rsidRPr="006E1AB5">
          <w:rPr>
            <w:rStyle w:val="Hyperlink"/>
            <w:rtl/>
          </w:rPr>
          <w:t xml:space="preserve"> </w:t>
        </w:r>
        <w:r w:rsidRPr="006E1AB5">
          <w:rPr>
            <w:rStyle w:val="Hyperlink"/>
            <w:rFonts w:hint="eastAsia"/>
            <w:rtl/>
          </w:rPr>
          <w:t>ارتداد</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Toc231449871 \h</w:instrText>
        </w:r>
        <w:r w:rsidRPr="006E1AB5">
          <w:rPr>
            <w:webHidden/>
            <w:rtl/>
          </w:rPr>
          <w:instrText xml:space="preserve"> </w:instrText>
        </w:r>
        <w:r w:rsidRPr="006E1AB5">
          <w:rPr>
            <w:webHidden/>
            <w:rtl/>
          </w:rPr>
        </w:r>
        <w:r w:rsidRPr="006E1AB5">
          <w:rPr>
            <w:webHidden/>
            <w:rtl/>
          </w:rPr>
          <w:fldChar w:fldCharType="separate"/>
        </w:r>
        <w:r w:rsidR="008F2C8E">
          <w:rPr>
            <w:webHidden/>
            <w:rtl/>
          </w:rPr>
          <w:t>273</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73" w:history="1">
        <w:r w:rsidRPr="006E1AB5">
          <w:rPr>
            <w:rStyle w:val="Hyperlink"/>
            <w:rFonts w:hint="eastAsia"/>
            <w:rtl/>
          </w:rPr>
          <w:t>زمينه‌هاي</w:t>
        </w:r>
        <w:r w:rsidRPr="006E1AB5">
          <w:rPr>
            <w:rStyle w:val="Hyperlink"/>
            <w:rtl/>
          </w:rPr>
          <w:t xml:space="preserve"> </w:t>
        </w:r>
        <w:r w:rsidRPr="006E1AB5">
          <w:rPr>
            <w:rStyle w:val="Hyperlink"/>
            <w:rFonts w:hint="eastAsia"/>
            <w:rtl/>
          </w:rPr>
          <w:t>پيدايش</w:t>
        </w:r>
        <w:r w:rsidRPr="006E1AB5">
          <w:rPr>
            <w:rStyle w:val="Hyperlink"/>
            <w:rtl/>
          </w:rPr>
          <w:t xml:space="preserve"> </w:t>
        </w:r>
        <w:r w:rsidRPr="006E1AB5">
          <w:rPr>
            <w:rStyle w:val="Hyperlink"/>
            <w:rFonts w:hint="eastAsia"/>
            <w:rtl/>
          </w:rPr>
          <w:t>ارتداد</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Toc231449873 \h</w:instrText>
        </w:r>
        <w:r w:rsidRPr="006E1AB5">
          <w:rPr>
            <w:webHidden/>
            <w:rtl/>
          </w:rPr>
          <w:instrText xml:space="preserve"> </w:instrText>
        </w:r>
        <w:r w:rsidRPr="006E1AB5">
          <w:rPr>
            <w:webHidden/>
            <w:rtl/>
          </w:rPr>
        </w:r>
        <w:r w:rsidRPr="006E1AB5">
          <w:rPr>
            <w:webHidden/>
            <w:rtl/>
          </w:rPr>
          <w:fldChar w:fldCharType="separate"/>
        </w:r>
        <w:r w:rsidR="008F2C8E">
          <w:rPr>
            <w:webHidden/>
            <w:rtl/>
          </w:rPr>
          <w:t>275</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74" w:history="1">
        <w:r w:rsidRPr="006E1AB5">
          <w:rPr>
            <w:rStyle w:val="Hyperlink"/>
            <w:rFonts w:hint="eastAsia"/>
            <w:rtl/>
          </w:rPr>
          <w:t>پيدايش</w:t>
        </w:r>
        <w:r w:rsidRPr="006E1AB5">
          <w:rPr>
            <w:rStyle w:val="Hyperlink"/>
            <w:rtl/>
          </w:rPr>
          <w:t xml:space="preserve"> </w:t>
        </w:r>
        <w:r w:rsidRPr="006E1AB5">
          <w:rPr>
            <w:rStyle w:val="Hyperlink"/>
            <w:rFonts w:hint="eastAsia"/>
            <w:rtl/>
          </w:rPr>
          <w:t>ارتداد،</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زمان</w:t>
        </w:r>
        <w:r w:rsidRPr="006E1AB5">
          <w:rPr>
            <w:rStyle w:val="Hyperlink"/>
            <w:rtl/>
          </w:rPr>
          <w:t xml:space="preserve"> </w:t>
        </w:r>
        <w:r w:rsidRPr="006E1AB5">
          <w:rPr>
            <w:rStyle w:val="Hyperlink"/>
            <w:rFonts w:hint="eastAsia"/>
            <w:rtl/>
          </w:rPr>
          <w:t>پيامبر</w:t>
        </w:r>
        <w:r w:rsidRPr="006E1AB5">
          <w:rPr>
            <w:rStyle w:val="Hyperlink"/>
            <w:rtl/>
          </w:rPr>
          <w:t xml:space="preserve"> </w:t>
        </w:r>
        <w:r w:rsidRPr="006E1AB5">
          <w:rPr>
            <w:rStyle w:val="Hyperlink"/>
            <w:rFonts w:hint="eastAsia"/>
            <w:rtl/>
          </w:rPr>
          <w:t>اكرم</w:t>
        </w:r>
        <w:r w:rsidRPr="006E1AB5">
          <w:rPr>
            <w:rStyle w:val="Hyperlink"/>
            <w:rFonts w:cs="CTraditional Arabic" w:hint="eastAsia"/>
            <w:rtl/>
          </w:rPr>
          <w:t>ص</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Toc231449874 \h</w:instrText>
        </w:r>
        <w:r w:rsidRPr="006E1AB5">
          <w:rPr>
            <w:webHidden/>
            <w:rtl/>
          </w:rPr>
          <w:instrText xml:space="preserve"> </w:instrText>
        </w:r>
        <w:r w:rsidRPr="006E1AB5">
          <w:rPr>
            <w:webHidden/>
            <w:rtl/>
          </w:rPr>
        </w:r>
        <w:r w:rsidRPr="006E1AB5">
          <w:rPr>
            <w:webHidden/>
            <w:rtl/>
          </w:rPr>
          <w:fldChar w:fldCharType="separate"/>
        </w:r>
        <w:r w:rsidR="008F2C8E">
          <w:rPr>
            <w:webHidden/>
            <w:rtl/>
          </w:rPr>
          <w:t>277</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75" w:history="1">
        <w:r w:rsidRPr="006E1AB5">
          <w:rPr>
            <w:rStyle w:val="Hyperlink"/>
            <w:rFonts w:hint="eastAsia"/>
            <w:rtl/>
          </w:rPr>
          <w:t>موضع</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rStyle w:val="Hyperlink"/>
            <w:rtl/>
          </w:rPr>
          <w:t xml:space="preserve"> </w:t>
        </w:r>
        <w:r w:rsidRPr="006E1AB5">
          <w:rPr>
            <w:rStyle w:val="Hyperlink"/>
            <w:rFonts w:hint="eastAsia"/>
            <w:rtl/>
          </w:rPr>
          <w:t>برا</w:t>
        </w:r>
        <w:r w:rsidRPr="006E1AB5">
          <w:rPr>
            <w:rStyle w:val="Hyperlink"/>
            <w:rFonts w:hint="cs"/>
            <w:rtl/>
          </w:rPr>
          <w:t>ی</w:t>
        </w:r>
        <w:r w:rsidRPr="006E1AB5">
          <w:rPr>
            <w:rStyle w:val="Hyperlink"/>
            <w:rtl/>
          </w:rPr>
          <w:t xml:space="preserve"> </w:t>
        </w:r>
        <w:r w:rsidRPr="006E1AB5">
          <w:rPr>
            <w:rStyle w:val="Hyperlink"/>
            <w:rFonts w:hint="eastAsia"/>
            <w:rtl/>
          </w:rPr>
          <w:t>رويارويي</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مرتدان</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Toc231449875 \h</w:instrText>
        </w:r>
        <w:r w:rsidRPr="006E1AB5">
          <w:rPr>
            <w:webHidden/>
            <w:rtl/>
          </w:rPr>
          <w:instrText xml:space="preserve"> </w:instrText>
        </w:r>
        <w:r w:rsidRPr="006E1AB5">
          <w:rPr>
            <w:webHidden/>
            <w:rtl/>
          </w:rPr>
        </w:r>
        <w:r w:rsidRPr="006E1AB5">
          <w:rPr>
            <w:webHidden/>
            <w:rtl/>
          </w:rPr>
          <w:fldChar w:fldCharType="separate"/>
        </w:r>
        <w:r w:rsidR="008F2C8E">
          <w:rPr>
            <w:webHidden/>
            <w:rtl/>
          </w:rPr>
          <w:t>278</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876" w:history="1">
        <w:r w:rsidRPr="006E1AB5">
          <w:rPr>
            <w:rStyle w:val="Hyperlink"/>
            <w:rFonts w:hint="eastAsia"/>
            <w:rtl/>
          </w:rPr>
          <w:t>اقدامات</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rStyle w:val="Hyperlink"/>
            <w:rtl/>
          </w:rPr>
          <w:t xml:space="preserve"> </w:t>
        </w:r>
        <w:r w:rsidRPr="006E1AB5">
          <w:rPr>
            <w:rStyle w:val="Hyperlink"/>
            <w:rFonts w:hint="eastAsia"/>
            <w:rtl/>
          </w:rPr>
          <w:t>براي</w:t>
        </w:r>
        <w:r w:rsidRPr="006E1AB5">
          <w:rPr>
            <w:rStyle w:val="Hyperlink"/>
            <w:rtl/>
          </w:rPr>
          <w:t xml:space="preserve"> </w:t>
        </w:r>
        <w:r w:rsidRPr="006E1AB5">
          <w:rPr>
            <w:rStyle w:val="Hyperlink"/>
            <w:rFonts w:hint="eastAsia"/>
            <w:rtl/>
          </w:rPr>
          <w:t>دفاع</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مدينه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Toc231449876 \h</w:instrText>
        </w:r>
        <w:r w:rsidRPr="006E1AB5">
          <w:rPr>
            <w:webHidden/>
            <w:rtl/>
          </w:rPr>
          <w:instrText xml:space="preserve"> </w:instrText>
        </w:r>
        <w:r w:rsidRPr="006E1AB5">
          <w:rPr>
            <w:webHidden/>
            <w:rtl/>
          </w:rPr>
        </w:r>
        <w:r w:rsidRPr="006E1AB5">
          <w:rPr>
            <w:webHidden/>
            <w:rtl/>
          </w:rPr>
          <w:fldChar w:fldCharType="separate"/>
        </w:r>
        <w:r w:rsidR="008F2C8E">
          <w:rPr>
            <w:webHidden/>
            <w:rtl/>
          </w:rPr>
          <w:t>283</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877" w:history="1">
        <w:r w:rsidRPr="006E1AB5">
          <w:rPr>
            <w:rStyle w:val="Hyperlink"/>
            <w:rFonts w:hint="eastAsia"/>
            <w:rtl/>
          </w:rPr>
          <w:t>شكست</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ناكامي</w:t>
        </w:r>
        <w:r w:rsidRPr="006E1AB5">
          <w:rPr>
            <w:rStyle w:val="Hyperlink"/>
            <w:rtl/>
          </w:rPr>
          <w:t xml:space="preserve"> </w:t>
        </w:r>
        <w:r w:rsidRPr="006E1AB5">
          <w:rPr>
            <w:rStyle w:val="Hyperlink"/>
            <w:rFonts w:hint="eastAsia"/>
            <w:rtl/>
          </w:rPr>
          <w:t>مرتدان،</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لشكركشي</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مدينه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Toc231449877 \h</w:instrText>
        </w:r>
        <w:r w:rsidRPr="006E1AB5">
          <w:rPr>
            <w:webHidden/>
            <w:rtl/>
          </w:rPr>
          <w:instrText xml:space="preserve"> </w:instrText>
        </w:r>
        <w:r w:rsidRPr="006E1AB5">
          <w:rPr>
            <w:webHidden/>
            <w:rtl/>
          </w:rPr>
        </w:r>
        <w:r w:rsidRPr="006E1AB5">
          <w:rPr>
            <w:webHidden/>
            <w:rtl/>
          </w:rPr>
          <w:fldChar w:fldCharType="separate"/>
        </w:r>
        <w:r w:rsidR="008F2C8E">
          <w:rPr>
            <w:webHidden/>
            <w:rtl/>
          </w:rPr>
          <w:t>284</w:t>
        </w:r>
        <w:r w:rsidRPr="006E1AB5">
          <w:rPr>
            <w:webHidden/>
            <w:rtl/>
          </w:rPr>
          <w:fldChar w:fldCharType="end"/>
        </w:r>
      </w:hyperlink>
    </w:p>
    <w:p w:rsidR="003964C0" w:rsidRPr="006E1AB5" w:rsidRDefault="003964C0" w:rsidP="00D6241D">
      <w:pPr>
        <w:pStyle w:val="TOC1"/>
        <w:tabs>
          <w:tab w:val="right" w:leader="dot" w:pos="7191"/>
        </w:tabs>
        <w:spacing w:before="0"/>
        <w:jc w:val="lowKashida"/>
        <w:rPr>
          <w:rFonts w:ascii="Calibri" w:hAnsi="Calibri" w:cs="Arial"/>
          <w:bCs w:val="0"/>
          <w:sz w:val="22"/>
          <w:szCs w:val="22"/>
          <w:rtl/>
          <w:lang w:val="en-MY" w:eastAsia="en-MY"/>
        </w:rPr>
      </w:pPr>
      <w:hyperlink w:anchor="_Toc231449878" w:history="1">
        <w:r w:rsidRPr="006E1AB5">
          <w:rPr>
            <w:rStyle w:val="Hyperlink"/>
            <w:rFonts w:hint="eastAsia"/>
            <w:rtl/>
          </w:rPr>
          <w:t>مبحث</w:t>
        </w:r>
        <w:r w:rsidRPr="006E1AB5">
          <w:rPr>
            <w:rStyle w:val="Hyperlink"/>
            <w:rtl/>
          </w:rPr>
          <w:t xml:space="preserve"> </w:t>
        </w:r>
        <w:r w:rsidRPr="006E1AB5">
          <w:rPr>
            <w:rStyle w:val="Hyperlink"/>
            <w:rFonts w:hint="eastAsia"/>
            <w:rtl/>
          </w:rPr>
          <w:t>سوم</w:t>
        </w:r>
        <w:r w:rsidR="00D46792" w:rsidRPr="006E1AB5">
          <w:rPr>
            <w:rStyle w:val="Hyperlink"/>
            <w:rFonts w:hint="cs"/>
            <w:rtl/>
          </w:rPr>
          <w:t>:</w:t>
        </w:r>
        <w:r w:rsidRPr="006E1AB5">
          <w:rPr>
            <w:rStyle w:val="Hyperlink"/>
            <w:rtl/>
          </w:rPr>
          <w:t xml:space="preserve"> </w:t>
        </w:r>
        <w:r w:rsidRPr="006E1AB5">
          <w:rPr>
            <w:rStyle w:val="Hyperlink"/>
            <w:rFonts w:hint="eastAsia"/>
            <w:rtl/>
          </w:rPr>
          <w:t>هجوم</w:t>
        </w:r>
        <w:r w:rsidRPr="006E1AB5">
          <w:rPr>
            <w:rStyle w:val="Hyperlink"/>
            <w:rtl/>
          </w:rPr>
          <w:t xml:space="preserve"> </w:t>
        </w:r>
        <w:r w:rsidRPr="006E1AB5">
          <w:rPr>
            <w:rStyle w:val="Hyperlink"/>
            <w:rFonts w:hint="eastAsia"/>
            <w:rtl/>
          </w:rPr>
          <w:t>همه‌جانبه</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مرتدان</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Toc231449878 \h</w:instrText>
        </w:r>
        <w:r w:rsidRPr="006E1AB5">
          <w:rPr>
            <w:webHidden/>
            <w:rtl/>
          </w:rPr>
          <w:instrText xml:space="preserve"> </w:instrText>
        </w:r>
        <w:r w:rsidRPr="006E1AB5">
          <w:rPr>
            <w:webHidden/>
            <w:rtl/>
          </w:rPr>
        </w:r>
        <w:r w:rsidRPr="006E1AB5">
          <w:rPr>
            <w:webHidden/>
            <w:rtl/>
          </w:rPr>
          <w:fldChar w:fldCharType="separate"/>
        </w:r>
        <w:r w:rsidR="008F2C8E">
          <w:rPr>
            <w:webHidden/>
            <w:rtl/>
          </w:rPr>
          <w:t>289</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79" w:history="1">
        <w:r w:rsidRPr="006E1AB5">
          <w:rPr>
            <w:rStyle w:val="Hyperlink"/>
            <w:rFonts w:hint="eastAsia"/>
            <w:rtl/>
          </w:rPr>
          <w:t>چگونگي</w:t>
        </w:r>
        <w:r w:rsidRPr="006E1AB5">
          <w:rPr>
            <w:rStyle w:val="Hyperlink"/>
            <w:rtl/>
          </w:rPr>
          <w:t xml:space="preserve"> </w:t>
        </w:r>
        <w:r w:rsidRPr="006E1AB5">
          <w:rPr>
            <w:rStyle w:val="Hyperlink"/>
            <w:rFonts w:hint="eastAsia"/>
            <w:rtl/>
          </w:rPr>
          <w:t>رويارويي</w:t>
        </w:r>
        <w:r w:rsidRPr="006E1AB5">
          <w:rPr>
            <w:rStyle w:val="Hyperlink"/>
            <w:rtl/>
          </w:rPr>
          <w:t xml:space="preserve"> </w:t>
        </w:r>
        <w:r w:rsidRPr="006E1AB5">
          <w:rPr>
            <w:rStyle w:val="Hyperlink"/>
            <w:rFonts w:hint="eastAsia"/>
            <w:rtl/>
          </w:rPr>
          <w:t>حكومت</w:t>
        </w:r>
        <w:r w:rsidRPr="006E1AB5">
          <w:rPr>
            <w:rStyle w:val="Hyperlink"/>
            <w:rtl/>
          </w:rPr>
          <w:t xml:space="preserve"> </w:t>
        </w:r>
        <w:r w:rsidRPr="006E1AB5">
          <w:rPr>
            <w:rStyle w:val="Hyperlink"/>
            <w:rFonts w:hint="eastAsia"/>
            <w:rtl/>
          </w:rPr>
          <w:t>اسلامي</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جريان</w:t>
        </w:r>
        <w:r w:rsidRPr="006E1AB5">
          <w:rPr>
            <w:rStyle w:val="Hyperlink"/>
            <w:rtl/>
          </w:rPr>
          <w:t xml:space="preserve"> </w:t>
        </w:r>
        <w:r w:rsidRPr="006E1AB5">
          <w:rPr>
            <w:rStyle w:val="Hyperlink"/>
            <w:rFonts w:hint="eastAsia"/>
            <w:rtl/>
          </w:rPr>
          <w:t>ارتداد</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Toc231449879 \h</w:instrText>
        </w:r>
        <w:r w:rsidRPr="006E1AB5">
          <w:rPr>
            <w:webHidden/>
            <w:rtl/>
          </w:rPr>
          <w:instrText xml:space="preserve"> </w:instrText>
        </w:r>
        <w:r w:rsidRPr="006E1AB5">
          <w:rPr>
            <w:webHidden/>
            <w:rtl/>
          </w:rPr>
        </w:r>
        <w:r w:rsidRPr="006E1AB5">
          <w:rPr>
            <w:webHidden/>
            <w:rtl/>
          </w:rPr>
          <w:fldChar w:fldCharType="separate"/>
        </w:r>
        <w:r w:rsidR="008F2C8E">
          <w:rPr>
            <w:webHidden/>
            <w:rtl/>
          </w:rPr>
          <w:t>290</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80" w:history="1">
        <w:r w:rsidRPr="006E1AB5">
          <w:rPr>
            <w:rStyle w:val="Hyperlink"/>
            <w:rFonts w:hint="eastAsia"/>
            <w:rtl/>
          </w:rPr>
          <w:t>متن</w:t>
        </w:r>
        <w:r w:rsidRPr="006E1AB5">
          <w:rPr>
            <w:rStyle w:val="Hyperlink"/>
            <w:rtl/>
          </w:rPr>
          <w:t xml:space="preserve"> </w:t>
        </w:r>
        <w:r w:rsidRPr="006E1AB5">
          <w:rPr>
            <w:rStyle w:val="Hyperlink"/>
            <w:rFonts w:hint="eastAsia"/>
            <w:rtl/>
          </w:rPr>
          <w:t>نامه‌ي</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مرتدها</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Toc231449880 \h</w:instrText>
        </w:r>
        <w:r w:rsidRPr="006E1AB5">
          <w:rPr>
            <w:webHidden/>
            <w:rtl/>
          </w:rPr>
          <w:instrText xml:space="preserve"> </w:instrText>
        </w:r>
        <w:r w:rsidRPr="006E1AB5">
          <w:rPr>
            <w:webHidden/>
            <w:rtl/>
          </w:rPr>
        </w:r>
        <w:r w:rsidRPr="006E1AB5">
          <w:rPr>
            <w:webHidden/>
            <w:rtl/>
          </w:rPr>
          <w:fldChar w:fldCharType="separate"/>
        </w:r>
        <w:r w:rsidR="008F2C8E">
          <w:rPr>
            <w:webHidden/>
            <w:rtl/>
          </w:rPr>
          <w:t>295</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81" w:history="1">
        <w:r w:rsidRPr="006E1AB5">
          <w:rPr>
            <w:rStyle w:val="Hyperlink"/>
            <w:rFonts w:hint="eastAsia"/>
            <w:rtl/>
          </w:rPr>
          <w:t>ماجراي</w:t>
        </w:r>
        <w:r w:rsidRPr="006E1AB5">
          <w:rPr>
            <w:rStyle w:val="Hyperlink"/>
            <w:rtl/>
          </w:rPr>
          <w:t xml:space="preserve"> </w:t>
        </w:r>
        <w:r w:rsidRPr="006E1AB5">
          <w:rPr>
            <w:rStyle w:val="Hyperlink"/>
            <w:rFonts w:hint="eastAsia"/>
            <w:rtl/>
          </w:rPr>
          <w:t>اسود</w:t>
        </w:r>
        <w:r w:rsidRPr="006E1AB5">
          <w:rPr>
            <w:rStyle w:val="Hyperlink"/>
            <w:rtl/>
          </w:rPr>
          <w:t xml:space="preserve"> </w:t>
        </w:r>
        <w:r w:rsidRPr="006E1AB5">
          <w:rPr>
            <w:rStyle w:val="Hyperlink"/>
            <w:rFonts w:hint="eastAsia"/>
            <w:rtl/>
          </w:rPr>
          <w:t>عنسي</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فرجام</w:t>
        </w:r>
        <w:r w:rsidRPr="006E1AB5">
          <w:rPr>
            <w:rStyle w:val="Hyperlink"/>
            <w:rtl/>
          </w:rPr>
          <w:t xml:space="preserve"> </w:t>
        </w:r>
        <w:r w:rsidRPr="006E1AB5">
          <w:rPr>
            <w:rStyle w:val="Hyperlink"/>
            <w:rFonts w:hint="eastAsia"/>
            <w:rtl/>
          </w:rPr>
          <w:t>كار</w:t>
        </w:r>
        <w:r w:rsidRPr="006E1AB5">
          <w:rPr>
            <w:rStyle w:val="Hyperlink"/>
            <w:rtl/>
          </w:rPr>
          <w:t xml:space="preserve"> </w:t>
        </w:r>
        <w:r w:rsidRPr="006E1AB5">
          <w:rPr>
            <w:rStyle w:val="Hyperlink"/>
            <w:rFonts w:hint="eastAsia"/>
            <w:rtl/>
          </w:rPr>
          <w:t>او</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Toc231449881 \h</w:instrText>
        </w:r>
        <w:r w:rsidRPr="006E1AB5">
          <w:rPr>
            <w:webHidden/>
            <w:rtl/>
          </w:rPr>
          <w:instrText xml:space="preserve"> </w:instrText>
        </w:r>
        <w:r w:rsidRPr="006E1AB5">
          <w:rPr>
            <w:webHidden/>
            <w:rtl/>
          </w:rPr>
        </w:r>
        <w:r w:rsidRPr="006E1AB5">
          <w:rPr>
            <w:webHidden/>
            <w:rtl/>
          </w:rPr>
          <w:fldChar w:fldCharType="separate"/>
        </w:r>
        <w:r w:rsidR="008F2C8E">
          <w:rPr>
            <w:webHidden/>
            <w:rtl/>
          </w:rPr>
          <w:t>302</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82" w:history="1">
        <w:r w:rsidRPr="006E1AB5">
          <w:rPr>
            <w:rStyle w:val="Hyperlink"/>
            <w:rFonts w:hint="eastAsia"/>
            <w:rtl/>
          </w:rPr>
          <w:t>لشكر</w:t>
        </w:r>
        <w:r w:rsidRPr="006E1AB5">
          <w:rPr>
            <w:rStyle w:val="Hyperlink"/>
            <w:rtl/>
          </w:rPr>
          <w:t xml:space="preserve"> </w:t>
        </w:r>
        <w:r w:rsidRPr="006E1AB5">
          <w:rPr>
            <w:rStyle w:val="Hyperlink"/>
            <w:rFonts w:hint="eastAsia"/>
            <w:rtl/>
          </w:rPr>
          <w:t>عكرمه</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Toc231449882 \h</w:instrText>
        </w:r>
        <w:r w:rsidRPr="006E1AB5">
          <w:rPr>
            <w:webHidden/>
            <w:rtl/>
          </w:rPr>
          <w:instrText xml:space="preserve"> </w:instrText>
        </w:r>
        <w:r w:rsidRPr="006E1AB5">
          <w:rPr>
            <w:webHidden/>
            <w:rtl/>
          </w:rPr>
        </w:r>
        <w:r w:rsidRPr="006E1AB5">
          <w:rPr>
            <w:webHidden/>
            <w:rtl/>
          </w:rPr>
          <w:fldChar w:fldCharType="separate"/>
        </w:r>
        <w:r w:rsidR="008F2C8E">
          <w:rPr>
            <w:webHidden/>
            <w:rtl/>
          </w:rPr>
          <w:t>309</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83" w:history="1">
        <w:r w:rsidRPr="006E1AB5">
          <w:rPr>
            <w:rStyle w:val="Hyperlink"/>
            <w:rFonts w:hint="eastAsia"/>
            <w:rtl/>
          </w:rPr>
          <w:t>لشكر</w:t>
        </w:r>
        <w:r w:rsidRPr="006E1AB5">
          <w:rPr>
            <w:rStyle w:val="Hyperlink"/>
            <w:rtl/>
          </w:rPr>
          <w:t xml:space="preserve"> </w:t>
        </w:r>
        <w:r w:rsidRPr="006E1AB5">
          <w:rPr>
            <w:rStyle w:val="Hyperlink"/>
            <w:rFonts w:hint="eastAsia"/>
            <w:rtl/>
          </w:rPr>
          <w:t>مهاجر</w:t>
        </w:r>
        <w:r w:rsidRPr="006E1AB5">
          <w:rPr>
            <w:rStyle w:val="Hyperlink"/>
            <w:rtl/>
          </w:rPr>
          <w:t xml:space="preserve"> </w:t>
        </w:r>
        <w:r w:rsidRPr="006E1AB5">
          <w:rPr>
            <w:rStyle w:val="Hyperlink"/>
            <w:rFonts w:hint="eastAsia"/>
            <w:rtl/>
          </w:rPr>
          <w:t>بن</w:t>
        </w:r>
        <w:r w:rsidRPr="006E1AB5">
          <w:rPr>
            <w:rStyle w:val="Hyperlink"/>
            <w:rtl/>
          </w:rPr>
          <w:t xml:space="preserve"> </w:t>
        </w:r>
        <w:r w:rsidRPr="006E1AB5">
          <w:rPr>
            <w:rStyle w:val="Hyperlink"/>
            <w:rFonts w:hint="eastAsia"/>
            <w:rtl/>
          </w:rPr>
          <w:t>ابي‌اميه</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Toc231449883 \h</w:instrText>
        </w:r>
        <w:r w:rsidRPr="006E1AB5">
          <w:rPr>
            <w:webHidden/>
            <w:rtl/>
          </w:rPr>
          <w:instrText xml:space="preserve"> </w:instrText>
        </w:r>
        <w:r w:rsidRPr="006E1AB5">
          <w:rPr>
            <w:webHidden/>
            <w:rtl/>
          </w:rPr>
        </w:r>
        <w:r w:rsidRPr="006E1AB5">
          <w:rPr>
            <w:webHidden/>
            <w:rtl/>
          </w:rPr>
          <w:fldChar w:fldCharType="separate"/>
        </w:r>
        <w:r w:rsidR="008F2C8E">
          <w:rPr>
            <w:webHidden/>
            <w:rtl/>
          </w:rPr>
          <w:t>310</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84" w:history="1">
        <w:r w:rsidRPr="006E1AB5">
          <w:rPr>
            <w:rStyle w:val="Hyperlink"/>
            <w:rFonts w:hint="eastAsia"/>
            <w:rtl/>
          </w:rPr>
          <w:t>نكات</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آموزه‌هاي</w:t>
        </w:r>
        <w:r w:rsidRPr="006E1AB5">
          <w:rPr>
            <w:rStyle w:val="Hyperlink"/>
            <w:rtl/>
          </w:rPr>
          <w:t xml:space="preserve"> </w:t>
        </w:r>
        <w:r w:rsidRPr="006E1AB5">
          <w:rPr>
            <w:rStyle w:val="Hyperlink"/>
            <w:rFonts w:hint="eastAsia"/>
            <w:rtl/>
          </w:rPr>
          <w:t>قابل</w:t>
        </w:r>
        <w:r w:rsidRPr="006E1AB5">
          <w:rPr>
            <w:rStyle w:val="Hyperlink"/>
            <w:rtl/>
          </w:rPr>
          <w:t xml:space="preserve"> </w:t>
        </w:r>
        <w:r w:rsidRPr="006E1AB5">
          <w:rPr>
            <w:rStyle w:val="Hyperlink"/>
            <w:rFonts w:hint="eastAsia"/>
            <w:rtl/>
          </w:rPr>
          <w:t>لحاظ</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جهاد</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مرتدان</w:t>
        </w:r>
        <w:r w:rsidRPr="006E1AB5">
          <w:rPr>
            <w:rStyle w:val="Hyperlink"/>
            <w:rtl/>
          </w:rPr>
          <w:t xml:space="preserve"> </w:t>
        </w:r>
        <w:r w:rsidRPr="006E1AB5">
          <w:rPr>
            <w:rStyle w:val="Hyperlink"/>
            <w:rFonts w:hint="eastAsia"/>
            <w:rtl/>
          </w:rPr>
          <w:t>يمن</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Toc231449884 \h</w:instrText>
        </w:r>
        <w:r w:rsidRPr="006E1AB5">
          <w:rPr>
            <w:webHidden/>
            <w:rtl/>
          </w:rPr>
          <w:instrText xml:space="preserve"> </w:instrText>
        </w:r>
        <w:r w:rsidRPr="006E1AB5">
          <w:rPr>
            <w:webHidden/>
            <w:rtl/>
          </w:rPr>
        </w:r>
        <w:r w:rsidRPr="006E1AB5">
          <w:rPr>
            <w:webHidden/>
            <w:rtl/>
          </w:rPr>
          <w:fldChar w:fldCharType="separate"/>
        </w:r>
        <w:r w:rsidR="008F2C8E">
          <w:rPr>
            <w:webHidden/>
            <w:rtl/>
          </w:rPr>
          <w:t>314</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885" w:history="1">
        <w:r w:rsidRPr="006E1AB5">
          <w:rPr>
            <w:rStyle w:val="Hyperlink"/>
            <w:rtl/>
          </w:rPr>
          <w:t>1</w:t>
        </w:r>
        <w:r w:rsidRPr="006E1AB5">
          <w:rPr>
            <w:rStyle w:val="Hyperlink"/>
            <w:rFonts w:hint="eastAsia"/>
            <w:rtl/>
          </w:rPr>
          <w:t>ـ</w:t>
        </w:r>
        <w:r w:rsidRPr="006E1AB5">
          <w:rPr>
            <w:rStyle w:val="Hyperlink"/>
            <w:rtl/>
          </w:rPr>
          <w:t xml:space="preserve"> </w:t>
        </w:r>
        <w:r w:rsidRPr="006E1AB5">
          <w:rPr>
            <w:rStyle w:val="Hyperlink"/>
            <w:rFonts w:hint="eastAsia"/>
            <w:rtl/>
          </w:rPr>
          <w:t>نقش</w:t>
        </w:r>
        <w:r w:rsidRPr="006E1AB5">
          <w:rPr>
            <w:rStyle w:val="Hyperlink"/>
            <w:rtl/>
          </w:rPr>
          <w:t xml:space="preserve"> </w:t>
        </w:r>
        <w:r w:rsidRPr="006E1AB5">
          <w:rPr>
            <w:rStyle w:val="Hyperlink"/>
            <w:rFonts w:hint="eastAsia"/>
            <w:rtl/>
          </w:rPr>
          <w:t>مثبت</w:t>
        </w:r>
        <w:r w:rsidRPr="006E1AB5">
          <w:rPr>
            <w:rStyle w:val="Hyperlink"/>
            <w:rtl/>
          </w:rPr>
          <w:t xml:space="preserve"> </w:t>
        </w:r>
        <w:r w:rsidRPr="006E1AB5">
          <w:rPr>
            <w:rStyle w:val="Hyperlink"/>
            <w:rFonts w:hint="eastAsia"/>
            <w:rtl/>
          </w:rPr>
          <w:t>يا</w:t>
        </w:r>
        <w:r w:rsidRPr="006E1AB5">
          <w:rPr>
            <w:rStyle w:val="Hyperlink"/>
            <w:rtl/>
          </w:rPr>
          <w:t xml:space="preserve"> </w:t>
        </w:r>
        <w:r w:rsidRPr="006E1AB5">
          <w:rPr>
            <w:rStyle w:val="Hyperlink"/>
            <w:rFonts w:hint="eastAsia"/>
            <w:rtl/>
          </w:rPr>
          <w:t>منفي</w:t>
        </w:r>
        <w:r w:rsidRPr="006E1AB5">
          <w:rPr>
            <w:rStyle w:val="Hyperlink"/>
            <w:rtl/>
          </w:rPr>
          <w:t xml:space="preserve"> </w:t>
        </w:r>
        <w:r w:rsidRPr="006E1AB5">
          <w:rPr>
            <w:rStyle w:val="Hyperlink"/>
            <w:rFonts w:hint="eastAsia"/>
            <w:rtl/>
          </w:rPr>
          <w:t>زن</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جريان‌هاي</w:t>
        </w:r>
        <w:r w:rsidRPr="006E1AB5">
          <w:rPr>
            <w:rStyle w:val="Hyperlink"/>
            <w:rtl/>
          </w:rPr>
          <w:t xml:space="preserve"> </w:t>
        </w:r>
        <w:r w:rsidRPr="006E1AB5">
          <w:rPr>
            <w:rStyle w:val="Hyperlink"/>
            <w:rFonts w:hint="eastAsia"/>
            <w:rtl/>
          </w:rPr>
          <w:t>اجتماعي</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Toc231449885 \h</w:instrText>
        </w:r>
        <w:r w:rsidRPr="006E1AB5">
          <w:rPr>
            <w:webHidden/>
            <w:rtl/>
          </w:rPr>
          <w:instrText xml:space="preserve"> </w:instrText>
        </w:r>
        <w:r w:rsidRPr="006E1AB5">
          <w:rPr>
            <w:webHidden/>
            <w:rtl/>
          </w:rPr>
        </w:r>
        <w:r w:rsidRPr="006E1AB5">
          <w:rPr>
            <w:webHidden/>
            <w:rtl/>
          </w:rPr>
          <w:fldChar w:fldCharType="separate"/>
        </w:r>
        <w:r w:rsidR="008F2C8E">
          <w:rPr>
            <w:webHidden/>
            <w:rtl/>
          </w:rPr>
          <w:t>314</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886" w:history="1">
        <w:r w:rsidRPr="006E1AB5">
          <w:rPr>
            <w:rStyle w:val="Hyperlink"/>
            <w:rtl/>
          </w:rPr>
          <w:t>2</w:t>
        </w:r>
        <w:r w:rsidRPr="006E1AB5">
          <w:rPr>
            <w:rStyle w:val="Hyperlink"/>
            <w:rFonts w:hint="eastAsia"/>
            <w:rtl/>
          </w:rPr>
          <w:t>ـ</w:t>
        </w:r>
        <w:r w:rsidRPr="006E1AB5">
          <w:rPr>
            <w:rStyle w:val="Hyperlink"/>
            <w:rtl/>
          </w:rPr>
          <w:t xml:space="preserve"> </w:t>
        </w:r>
        <w:r w:rsidRPr="006E1AB5">
          <w:rPr>
            <w:rStyle w:val="Hyperlink"/>
            <w:rFonts w:hint="eastAsia"/>
            <w:rtl/>
          </w:rPr>
          <w:t>نقش</w:t>
        </w:r>
        <w:r w:rsidRPr="006E1AB5">
          <w:rPr>
            <w:rStyle w:val="Hyperlink"/>
            <w:rtl/>
          </w:rPr>
          <w:t xml:space="preserve"> </w:t>
        </w:r>
        <w:r w:rsidRPr="006E1AB5">
          <w:rPr>
            <w:rStyle w:val="Hyperlink"/>
            <w:rFonts w:hint="eastAsia"/>
            <w:rtl/>
          </w:rPr>
          <w:t>دعوت‌گران</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فروخواباندن</w:t>
        </w:r>
        <w:r w:rsidRPr="006E1AB5">
          <w:rPr>
            <w:rStyle w:val="Hyperlink"/>
            <w:rtl/>
          </w:rPr>
          <w:t xml:space="preserve"> </w:t>
        </w:r>
        <w:r w:rsidRPr="006E1AB5">
          <w:rPr>
            <w:rStyle w:val="Hyperlink"/>
            <w:rFonts w:hint="eastAsia"/>
            <w:rtl/>
          </w:rPr>
          <w:t>قتنه‌ي</w:t>
        </w:r>
        <w:r w:rsidRPr="006E1AB5">
          <w:rPr>
            <w:rStyle w:val="Hyperlink"/>
            <w:rtl/>
          </w:rPr>
          <w:t xml:space="preserve"> </w:t>
        </w:r>
        <w:r w:rsidRPr="006E1AB5">
          <w:rPr>
            <w:rStyle w:val="Hyperlink"/>
            <w:rFonts w:hint="eastAsia"/>
            <w:rtl/>
          </w:rPr>
          <w:t>ارتداد</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يمن</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Toc231449886 \h</w:instrText>
        </w:r>
        <w:r w:rsidRPr="006E1AB5">
          <w:rPr>
            <w:webHidden/>
            <w:rtl/>
          </w:rPr>
          <w:instrText xml:space="preserve"> </w:instrText>
        </w:r>
        <w:r w:rsidRPr="006E1AB5">
          <w:rPr>
            <w:webHidden/>
            <w:rtl/>
          </w:rPr>
        </w:r>
        <w:r w:rsidRPr="006E1AB5">
          <w:rPr>
            <w:webHidden/>
            <w:rtl/>
          </w:rPr>
          <w:fldChar w:fldCharType="separate"/>
        </w:r>
        <w:r w:rsidR="008F2C8E">
          <w:rPr>
            <w:webHidden/>
            <w:rtl/>
          </w:rPr>
          <w:t>317</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887" w:history="1">
        <w:r w:rsidRPr="006E1AB5">
          <w:rPr>
            <w:rStyle w:val="Hyperlink"/>
            <w:rtl/>
          </w:rPr>
          <w:t>3</w:t>
        </w:r>
        <w:r w:rsidRPr="006E1AB5">
          <w:rPr>
            <w:rStyle w:val="Hyperlink"/>
            <w:rFonts w:hint="eastAsia"/>
            <w:rtl/>
          </w:rPr>
          <w:t>ـ</w:t>
        </w:r>
        <w:r w:rsidRPr="006E1AB5">
          <w:rPr>
            <w:rStyle w:val="Hyperlink"/>
            <w:rtl/>
          </w:rPr>
          <w:t xml:space="preserve"> </w:t>
        </w:r>
        <w:r w:rsidRPr="006E1AB5">
          <w:rPr>
            <w:rStyle w:val="Hyperlink"/>
            <w:rFonts w:hint="eastAsia"/>
            <w:rtl/>
          </w:rPr>
          <w:t>كرامات</w:t>
        </w:r>
        <w:r w:rsidRPr="006E1AB5">
          <w:rPr>
            <w:rStyle w:val="Hyperlink"/>
            <w:rtl/>
          </w:rPr>
          <w:t xml:space="preserve"> </w:t>
        </w:r>
        <w:r w:rsidRPr="006E1AB5">
          <w:rPr>
            <w:rStyle w:val="Hyperlink"/>
            <w:rFonts w:hint="eastAsia"/>
            <w:rtl/>
          </w:rPr>
          <w:t>اوليا</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دوستان</w:t>
        </w:r>
        <w:r w:rsidRPr="006E1AB5">
          <w:rPr>
            <w:rStyle w:val="Hyperlink"/>
            <w:rtl/>
          </w:rPr>
          <w:t xml:space="preserve"> </w:t>
        </w:r>
        <w:r w:rsidRPr="006E1AB5">
          <w:rPr>
            <w:rStyle w:val="Hyperlink"/>
            <w:rFonts w:hint="eastAsia"/>
            <w:rtl/>
          </w:rPr>
          <w:t>خدا</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Toc231449887 \h</w:instrText>
        </w:r>
        <w:r w:rsidRPr="006E1AB5">
          <w:rPr>
            <w:webHidden/>
            <w:rtl/>
          </w:rPr>
          <w:instrText xml:space="preserve"> </w:instrText>
        </w:r>
        <w:r w:rsidRPr="006E1AB5">
          <w:rPr>
            <w:webHidden/>
            <w:rtl/>
          </w:rPr>
        </w:r>
        <w:r w:rsidRPr="006E1AB5">
          <w:rPr>
            <w:webHidden/>
            <w:rtl/>
          </w:rPr>
          <w:fldChar w:fldCharType="separate"/>
        </w:r>
        <w:r w:rsidR="008F2C8E">
          <w:rPr>
            <w:webHidden/>
            <w:rtl/>
          </w:rPr>
          <w:t>318</w:t>
        </w:r>
        <w:r w:rsidRPr="006E1AB5">
          <w:rPr>
            <w:webHidden/>
            <w:rtl/>
          </w:rPr>
          <w:fldChar w:fldCharType="end"/>
        </w:r>
      </w:hyperlink>
    </w:p>
    <w:p w:rsidR="003964C0" w:rsidRPr="006E1AB5" w:rsidRDefault="003964C0" w:rsidP="00D6241D">
      <w:pPr>
        <w:pStyle w:val="TOC3"/>
        <w:tabs>
          <w:tab w:val="right" w:leader="dot" w:pos="7191"/>
        </w:tabs>
        <w:jc w:val="lowKashida"/>
        <w:rPr>
          <w:rFonts w:ascii="Calibri" w:hAnsi="Calibri" w:cs="Arial"/>
          <w:sz w:val="22"/>
          <w:szCs w:val="22"/>
          <w:rtl/>
          <w:lang w:val="en-MY" w:eastAsia="en-MY"/>
        </w:rPr>
      </w:pPr>
      <w:hyperlink w:anchor="_Toc231449888" w:history="1">
        <w:r w:rsidRPr="006E1AB5">
          <w:rPr>
            <w:rStyle w:val="Hyperlink"/>
            <w:rtl/>
          </w:rPr>
          <w:t xml:space="preserve">4 </w:t>
        </w:r>
        <w:r w:rsidRPr="006E1AB5">
          <w:rPr>
            <w:rStyle w:val="Hyperlink"/>
            <w:rFonts w:hint="eastAsia"/>
            <w:rtl/>
          </w:rPr>
          <w:t>ـ</w:t>
        </w:r>
        <w:r w:rsidRPr="006E1AB5">
          <w:rPr>
            <w:rStyle w:val="Hyperlink"/>
            <w:rtl/>
          </w:rPr>
          <w:t xml:space="preserve"> </w:t>
        </w:r>
        <w:r w:rsidRPr="006E1AB5">
          <w:rPr>
            <w:rStyle w:val="Hyperlink"/>
            <w:rFonts w:hint="eastAsia"/>
            <w:rtl/>
          </w:rPr>
          <w:t>عفو</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گذشت</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Toc231449888 \h</w:instrText>
        </w:r>
        <w:r w:rsidRPr="006E1AB5">
          <w:rPr>
            <w:webHidden/>
            <w:rtl/>
          </w:rPr>
          <w:instrText xml:space="preserve"> </w:instrText>
        </w:r>
        <w:r w:rsidRPr="006E1AB5">
          <w:rPr>
            <w:webHidden/>
            <w:rtl/>
          </w:rPr>
        </w:r>
        <w:r w:rsidRPr="006E1AB5">
          <w:rPr>
            <w:webHidden/>
            <w:rtl/>
          </w:rPr>
          <w:fldChar w:fldCharType="separate"/>
        </w:r>
        <w:r w:rsidR="008F2C8E">
          <w:rPr>
            <w:webHidden/>
            <w:rtl/>
          </w:rPr>
          <w:t>320</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89" w:history="1">
        <w:r w:rsidRPr="006E1AB5">
          <w:rPr>
            <w:rStyle w:val="Hyperlink"/>
            <w:rFonts w:hint="eastAsia"/>
            <w:rtl/>
          </w:rPr>
          <w:t>سفارش</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عكرمه</w:t>
        </w:r>
        <w:r w:rsidRPr="007D0B2C">
          <w:rPr>
            <w:rStyle w:val="Hyperlink"/>
            <w:sz w:val="28"/>
            <w:rtl/>
          </w:rPr>
          <w:sym w:font="AGA Arabesque" w:char="F074"/>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بازخواستش</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معاذ</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Toc231449889 \h</w:instrText>
        </w:r>
        <w:r w:rsidRPr="006E1AB5">
          <w:rPr>
            <w:webHidden/>
            <w:rtl/>
          </w:rPr>
          <w:instrText xml:space="preserve"> </w:instrText>
        </w:r>
        <w:r w:rsidRPr="006E1AB5">
          <w:rPr>
            <w:webHidden/>
            <w:rtl/>
          </w:rPr>
        </w:r>
        <w:r w:rsidRPr="006E1AB5">
          <w:rPr>
            <w:webHidden/>
            <w:rtl/>
          </w:rPr>
          <w:fldChar w:fldCharType="separate"/>
        </w:r>
        <w:r w:rsidR="008F2C8E">
          <w:rPr>
            <w:webHidden/>
            <w:rtl/>
          </w:rPr>
          <w:t>321</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90" w:history="1">
        <w:r w:rsidRPr="006E1AB5">
          <w:rPr>
            <w:rStyle w:val="Hyperlink"/>
            <w:rFonts w:hint="eastAsia"/>
            <w:rtl/>
          </w:rPr>
          <w:t>گردن</w:t>
        </w:r>
        <w:r w:rsidRPr="006E1AB5">
          <w:rPr>
            <w:rStyle w:val="Hyperlink"/>
            <w:rtl/>
          </w:rPr>
          <w:t xml:space="preserve"> </w:t>
        </w:r>
        <w:r w:rsidRPr="006E1AB5">
          <w:rPr>
            <w:rStyle w:val="Hyperlink"/>
            <w:rFonts w:hint="eastAsia"/>
            <w:rtl/>
          </w:rPr>
          <w:t>نهادن</w:t>
        </w:r>
        <w:r w:rsidRPr="006E1AB5">
          <w:rPr>
            <w:rStyle w:val="Hyperlink"/>
            <w:rtl/>
          </w:rPr>
          <w:t xml:space="preserve"> </w:t>
        </w:r>
        <w:r w:rsidRPr="006E1AB5">
          <w:rPr>
            <w:rStyle w:val="Hyperlink"/>
            <w:rFonts w:hint="eastAsia"/>
            <w:rtl/>
          </w:rPr>
          <w:t>يمني‌ها</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برابر</w:t>
        </w:r>
        <w:r w:rsidRPr="006E1AB5">
          <w:rPr>
            <w:rStyle w:val="Hyperlink"/>
            <w:rtl/>
          </w:rPr>
          <w:t xml:space="preserve"> </w:t>
        </w:r>
        <w:r w:rsidRPr="006E1AB5">
          <w:rPr>
            <w:rStyle w:val="Hyperlink"/>
            <w:rFonts w:hint="eastAsia"/>
            <w:rtl/>
          </w:rPr>
          <w:t>شريعت</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حكومت</w:t>
        </w:r>
        <w:r w:rsidRPr="006E1AB5">
          <w:rPr>
            <w:rStyle w:val="Hyperlink"/>
            <w:rtl/>
          </w:rPr>
          <w:t xml:space="preserve"> </w:t>
        </w:r>
        <w:r w:rsidRPr="006E1AB5">
          <w:rPr>
            <w:rStyle w:val="Hyperlink"/>
            <w:rFonts w:hint="eastAsia"/>
            <w:rtl/>
          </w:rPr>
          <w:t>اسلام</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Toc231449890 \h</w:instrText>
        </w:r>
        <w:r w:rsidRPr="006E1AB5">
          <w:rPr>
            <w:webHidden/>
            <w:rtl/>
          </w:rPr>
          <w:instrText xml:space="preserve"> </w:instrText>
        </w:r>
        <w:r w:rsidRPr="006E1AB5">
          <w:rPr>
            <w:webHidden/>
            <w:rtl/>
          </w:rPr>
        </w:r>
        <w:r w:rsidRPr="006E1AB5">
          <w:rPr>
            <w:webHidden/>
            <w:rtl/>
          </w:rPr>
          <w:fldChar w:fldCharType="separate"/>
        </w:r>
        <w:r w:rsidR="008F2C8E">
          <w:rPr>
            <w:webHidden/>
            <w:rtl/>
          </w:rPr>
          <w:t>322</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91" w:history="1">
        <w:r w:rsidRPr="006E1AB5">
          <w:rPr>
            <w:rStyle w:val="Hyperlink"/>
            <w:rFonts w:hint="eastAsia"/>
            <w:rtl/>
          </w:rPr>
          <w:t>طليحه‌ي</w:t>
        </w:r>
        <w:r w:rsidRPr="006E1AB5">
          <w:rPr>
            <w:rStyle w:val="Hyperlink"/>
            <w:rtl/>
          </w:rPr>
          <w:t xml:space="preserve"> </w:t>
        </w:r>
        <w:r w:rsidRPr="006E1AB5">
          <w:rPr>
            <w:rStyle w:val="Hyperlink"/>
            <w:rFonts w:hint="eastAsia"/>
            <w:rtl/>
          </w:rPr>
          <w:t>اسدي</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فرجام</w:t>
        </w:r>
        <w:r w:rsidRPr="006E1AB5">
          <w:rPr>
            <w:rStyle w:val="Hyperlink"/>
            <w:rtl/>
          </w:rPr>
          <w:t xml:space="preserve"> </w:t>
        </w:r>
        <w:r w:rsidRPr="006E1AB5">
          <w:rPr>
            <w:rStyle w:val="Hyperlink"/>
            <w:rFonts w:hint="eastAsia"/>
            <w:rtl/>
          </w:rPr>
          <w:t>كارش</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Toc231449891 \h</w:instrText>
        </w:r>
        <w:r w:rsidRPr="006E1AB5">
          <w:rPr>
            <w:webHidden/>
            <w:rtl/>
          </w:rPr>
          <w:instrText xml:space="preserve"> </w:instrText>
        </w:r>
        <w:r w:rsidRPr="006E1AB5">
          <w:rPr>
            <w:webHidden/>
            <w:rtl/>
          </w:rPr>
        </w:r>
        <w:r w:rsidRPr="006E1AB5">
          <w:rPr>
            <w:webHidden/>
            <w:rtl/>
          </w:rPr>
          <w:fldChar w:fldCharType="separate"/>
        </w:r>
        <w:r w:rsidR="008F2C8E">
          <w:rPr>
            <w:webHidden/>
            <w:rtl/>
          </w:rPr>
          <w:t>323</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92" w:history="1">
        <w:r w:rsidRPr="006E1AB5">
          <w:rPr>
            <w:rStyle w:val="Hyperlink"/>
            <w:rFonts w:hint="eastAsia"/>
            <w:rtl/>
          </w:rPr>
          <w:t>جنگ</w:t>
        </w:r>
        <w:r w:rsidRPr="006E1AB5">
          <w:rPr>
            <w:rStyle w:val="Hyperlink"/>
            <w:rtl/>
          </w:rPr>
          <w:t xml:space="preserve"> </w:t>
        </w:r>
        <w:r w:rsidRPr="006E1AB5">
          <w:rPr>
            <w:rStyle w:val="Hyperlink"/>
            <w:rFonts w:hint="eastAsia"/>
            <w:rtl/>
          </w:rPr>
          <w:t>بزاخه</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پايان</w:t>
        </w:r>
        <w:r w:rsidRPr="006E1AB5">
          <w:rPr>
            <w:rStyle w:val="Hyperlink"/>
            <w:rtl/>
          </w:rPr>
          <w:t xml:space="preserve"> </w:t>
        </w:r>
        <w:r w:rsidRPr="006E1AB5">
          <w:rPr>
            <w:rStyle w:val="Hyperlink"/>
            <w:rFonts w:hint="eastAsia"/>
            <w:rtl/>
          </w:rPr>
          <w:t>كار</w:t>
        </w:r>
        <w:r w:rsidRPr="006E1AB5">
          <w:rPr>
            <w:rStyle w:val="Hyperlink"/>
            <w:rtl/>
          </w:rPr>
          <w:t xml:space="preserve"> </w:t>
        </w:r>
        <w:r w:rsidRPr="006E1AB5">
          <w:rPr>
            <w:rStyle w:val="Hyperlink"/>
            <w:rFonts w:hint="eastAsia"/>
            <w:rtl/>
          </w:rPr>
          <w:t>طليحه‌ي</w:t>
        </w:r>
        <w:r w:rsidRPr="006E1AB5">
          <w:rPr>
            <w:rStyle w:val="Hyperlink"/>
            <w:rtl/>
          </w:rPr>
          <w:t xml:space="preserve"> </w:t>
        </w:r>
        <w:r w:rsidRPr="006E1AB5">
          <w:rPr>
            <w:rStyle w:val="Hyperlink"/>
            <w:rFonts w:hint="eastAsia"/>
            <w:rtl/>
          </w:rPr>
          <w:t>اسدي</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Toc231449892 \h</w:instrText>
        </w:r>
        <w:r w:rsidRPr="006E1AB5">
          <w:rPr>
            <w:webHidden/>
            <w:rtl/>
          </w:rPr>
          <w:instrText xml:space="preserve"> </w:instrText>
        </w:r>
        <w:r w:rsidRPr="006E1AB5">
          <w:rPr>
            <w:webHidden/>
            <w:rtl/>
          </w:rPr>
        </w:r>
        <w:r w:rsidRPr="006E1AB5">
          <w:rPr>
            <w:webHidden/>
            <w:rtl/>
          </w:rPr>
          <w:fldChar w:fldCharType="separate"/>
        </w:r>
        <w:r w:rsidR="008F2C8E">
          <w:rPr>
            <w:webHidden/>
            <w:rtl/>
          </w:rPr>
          <w:t>326</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93" w:history="1">
        <w:r w:rsidRPr="006E1AB5">
          <w:rPr>
            <w:rStyle w:val="Hyperlink"/>
            <w:rFonts w:hint="eastAsia"/>
            <w:rtl/>
          </w:rPr>
          <w:t>درخواست</w:t>
        </w:r>
        <w:r w:rsidRPr="006E1AB5">
          <w:rPr>
            <w:rStyle w:val="Hyperlink"/>
            <w:rtl/>
          </w:rPr>
          <w:t xml:space="preserve"> </w:t>
        </w:r>
        <w:r w:rsidRPr="006E1AB5">
          <w:rPr>
            <w:rStyle w:val="Hyperlink"/>
            <w:rFonts w:hint="eastAsia"/>
            <w:rtl/>
          </w:rPr>
          <w:t>بني‌اسد</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غطفان</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rStyle w:val="Hyperlink"/>
            <w:rtl/>
          </w:rPr>
          <w:t xml:space="preserve"> </w:t>
        </w:r>
        <w:r w:rsidRPr="006E1AB5">
          <w:rPr>
            <w:rStyle w:val="Hyperlink"/>
            <w:rFonts w:hint="eastAsia"/>
            <w:rtl/>
          </w:rPr>
          <w:t>براي</w:t>
        </w:r>
        <w:r w:rsidRPr="006E1AB5">
          <w:rPr>
            <w:rStyle w:val="Hyperlink"/>
            <w:rtl/>
          </w:rPr>
          <w:t xml:space="preserve"> </w:t>
        </w:r>
        <w:r w:rsidRPr="006E1AB5">
          <w:rPr>
            <w:rStyle w:val="Hyperlink"/>
            <w:rFonts w:hint="eastAsia"/>
            <w:rtl/>
          </w:rPr>
          <w:t>برقراري</w:t>
        </w:r>
        <w:r w:rsidRPr="006E1AB5">
          <w:rPr>
            <w:rStyle w:val="Hyperlink"/>
            <w:rtl/>
          </w:rPr>
          <w:t xml:space="preserve"> </w:t>
        </w:r>
        <w:r w:rsidRPr="006E1AB5">
          <w:rPr>
            <w:rStyle w:val="Hyperlink"/>
            <w:rFonts w:hint="eastAsia"/>
            <w:rtl/>
          </w:rPr>
          <w:t>صلح</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Toc231449893 \h</w:instrText>
        </w:r>
        <w:r w:rsidRPr="006E1AB5">
          <w:rPr>
            <w:webHidden/>
            <w:rtl/>
          </w:rPr>
          <w:instrText xml:space="preserve"> </w:instrText>
        </w:r>
        <w:r w:rsidRPr="006E1AB5">
          <w:rPr>
            <w:webHidden/>
            <w:rtl/>
          </w:rPr>
        </w:r>
        <w:r w:rsidRPr="006E1AB5">
          <w:rPr>
            <w:webHidden/>
            <w:rtl/>
          </w:rPr>
          <w:fldChar w:fldCharType="separate"/>
        </w:r>
        <w:r w:rsidR="008F2C8E">
          <w:rPr>
            <w:webHidden/>
            <w:rtl/>
          </w:rPr>
          <w:t>327</w:t>
        </w:r>
        <w:r w:rsidRPr="006E1AB5">
          <w:rPr>
            <w:webHidden/>
            <w:rtl/>
          </w:rPr>
          <w:fldChar w:fldCharType="end"/>
        </w:r>
      </w:hyperlink>
    </w:p>
    <w:p w:rsidR="003964C0" w:rsidRPr="006E1AB5" w:rsidRDefault="003964C0" w:rsidP="00431B12">
      <w:pPr>
        <w:pStyle w:val="TOC2"/>
        <w:tabs>
          <w:tab w:val="right" w:leader="dot" w:pos="7191"/>
        </w:tabs>
        <w:jc w:val="lowKashida"/>
        <w:rPr>
          <w:rFonts w:ascii="Calibri" w:hAnsi="Calibri" w:cs="Arial"/>
          <w:sz w:val="22"/>
          <w:szCs w:val="22"/>
          <w:rtl/>
          <w:lang w:val="en-MY" w:eastAsia="en-MY"/>
        </w:rPr>
      </w:pPr>
      <w:hyperlink w:anchor="_Toc231449894" w:history="1">
        <w:r w:rsidRPr="006E1AB5">
          <w:rPr>
            <w:rStyle w:val="Hyperlink"/>
            <w:rFonts w:hint="eastAsia"/>
            <w:rtl/>
          </w:rPr>
          <w:t>ماجراي</w:t>
        </w:r>
        <w:r w:rsidRPr="006E1AB5">
          <w:rPr>
            <w:rStyle w:val="Hyperlink"/>
            <w:rtl/>
          </w:rPr>
          <w:t xml:space="preserve"> </w:t>
        </w:r>
        <w:r w:rsidR="00431B12">
          <w:rPr>
            <w:rStyle w:val="Hyperlink"/>
            <w:rFonts w:hint="cs"/>
            <w:rtl/>
          </w:rPr>
          <w:t>أ</w:t>
        </w:r>
        <w:r w:rsidRPr="006E1AB5">
          <w:rPr>
            <w:rStyle w:val="Hyperlink"/>
            <w:rFonts w:hint="eastAsia"/>
            <w:rtl/>
          </w:rPr>
          <w:t>م‌زِمل</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Toc231449894 \h</w:instrText>
        </w:r>
        <w:r w:rsidRPr="006E1AB5">
          <w:rPr>
            <w:webHidden/>
            <w:rtl/>
          </w:rPr>
          <w:instrText xml:space="preserve"> </w:instrText>
        </w:r>
        <w:r w:rsidRPr="006E1AB5">
          <w:rPr>
            <w:webHidden/>
            <w:rtl/>
          </w:rPr>
        </w:r>
        <w:r w:rsidRPr="006E1AB5">
          <w:rPr>
            <w:webHidden/>
            <w:rtl/>
          </w:rPr>
          <w:fldChar w:fldCharType="separate"/>
        </w:r>
        <w:r w:rsidR="008F2C8E">
          <w:rPr>
            <w:webHidden/>
            <w:rtl/>
          </w:rPr>
          <w:t>328</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95" w:history="1">
        <w:r w:rsidRPr="006E1AB5">
          <w:rPr>
            <w:rStyle w:val="Hyperlink"/>
            <w:rFonts w:hint="eastAsia"/>
            <w:rtl/>
          </w:rPr>
          <w:t>باور</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اطمينان</w:t>
        </w:r>
        <w:r w:rsidRPr="006E1AB5">
          <w:rPr>
            <w:rStyle w:val="Hyperlink"/>
            <w:rtl/>
          </w:rPr>
          <w:t xml:space="preserve"> </w:t>
        </w:r>
        <w:r w:rsidRPr="006E1AB5">
          <w:rPr>
            <w:rStyle w:val="Hyperlink"/>
            <w:rFonts w:hint="eastAsia"/>
            <w:rtl/>
          </w:rPr>
          <w:t>كامل</w:t>
        </w:r>
        <w:r w:rsidRPr="006E1AB5">
          <w:rPr>
            <w:rStyle w:val="Hyperlink"/>
            <w:rtl/>
          </w:rPr>
          <w:t xml:space="preserve"> </w:t>
        </w:r>
        <w:r w:rsidRPr="006E1AB5">
          <w:rPr>
            <w:rStyle w:val="Hyperlink"/>
            <w:rFonts w:hint="eastAsia"/>
            <w:rtl/>
          </w:rPr>
          <w:t>ابوبكر</w:t>
        </w:r>
        <w:r w:rsidRPr="007D0B2C">
          <w:rPr>
            <w:rStyle w:val="Hyperlink"/>
            <w:sz w:val="28"/>
            <w:rtl/>
          </w:rPr>
          <w:sym w:font="AGA Arabesque" w:char="F074"/>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نصرت</w:t>
        </w:r>
        <w:r w:rsidRPr="006E1AB5">
          <w:rPr>
            <w:rStyle w:val="Hyperlink"/>
            <w:rtl/>
          </w:rPr>
          <w:t xml:space="preserve"> </w:t>
        </w:r>
        <w:r w:rsidRPr="006E1AB5">
          <w:rPr>
            <w:rStyle w:val="Hyperlink"/>
            <w:rFonts w:hint="eastAsia"/>
            <w:rtl/>
          </w:rPr>
          <w:t>الهي</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تجربه‌ي</w:t>
        </w:r>
        <w:r w:rsidRPr="006E1AB5">
          <w:rPr>
            <w:rStyle w:val="Hyperlink"/>
            <w:rtl/>
          </w:rPr>
          <w:t xml:space="preserve"> </w:t>
        </w:r>
        <w:r w:rsidRPr="006E1AB5">
          <w:rPr>
            <w:rStyle w:val="Hyperlink"/>
            <w:rFonts w:hint="eastAsia"/>
            <w:rtl/>
          </w:rPr>
          <w:t>جنگي</w:t>
        </w:r>
        <w:r w:rsidRPr="006E1AB5">
          <w:rPr>
            <w:rStyle w:val="Hyperlink"/>
            <w:rtl/>
          </w:rPr>
          <w:t xml:space="preserve"> </w:t>
        </w:r>
        <w:r w:rsidRPr="006E1AB5">
          <w:rPr>
            <w:rStyle w:val="Hyperlink"/>
            <w:rFonts w:hint="eastAsia"/>
            <w:rtl/>
          </w:rPr>
          <w:t>وي</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Toc231449895 \h</w:instrText>
        </w:r>
        <w:r w:rsidRPr="006E1AB5">
          <w:rPr>
            <w:webHidden/>
            <w:rtl/>
          </w:rPr>
          <w:instrText xml:space="preserve"> </w:instrText>
        </w:r>
        <w:r w:rsidRPr="006E1AB5">
          <w:rPr>
            <w:webHidden/>
            <w:rtl/>
          </w:rPr>
        </w:r>
        <w:r w:rsidRPr="006E1AB5">
          <w:rPr>
            <w:webHidden/>
            <w:rtl/>
          </w:rPr>
          <w:fldChar w:fldCharType="separate"/>
        </w:r>
        <w:r w:rsidR="008F2C8E">
          <w:rPr>
            <w:webHidden/>
            <w:rtl/>
          </w:rPr>
          <w:t>328</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96" w:history="1">
        <w:r w:rsidRPr="006E1AB5">
          <w:rPr>
            <w:rStyle w:val="Hyperlink"/>
            <w:rFonts w:hint="eastAsia"/>
            <w:rtl/>
          </w:rPr>
          <w:t>جنگ</w:t>
        </w:r>
        <w:r w:rsidRPr="006E1AB5">
          <w:rPr>
            <w:rStyle w:val="Hyperlink"/>
            <w:rtl/>
          </w:rPr>
          <w:t xml:space="preserve"> </w:t>
        </w:r>
        <w:r w:rsidRPr="006E1AB5">
          <w:rPr>
            <w:rStyle w:val="Hyperlink"/>
            <w:rFonts w:hint="eastAsia"/>
            <w:rtl/>
          </w:rPr>
          <w:t>رواني</w:t>
        </w:r>
        <w:r w:rsidRPr="006E1AB5">
          <w:rPr>
            <w:rStyle w:val="Hyperlink"/>
            <w:rtl/>
          </w:rPr>
          <w:t xml:space="preserve"> </w:t>
        </w:r>
        <w:r w:rsidRPr="006E1AB5">
          <w:rPr>
            <w:rStyle w:val="Hyperlink"/>
            <w:rFonts w:hint="eastAsia"/>
            <w:rtl/>
          </w:rPr>
          <w:t>عدي</w:t>
        </w:r>
        <w:r w:rsidRPr="006E1AB5">
          <w:rPr>
            <w:rStyle w:val="Hyperlink"/>
            <w:rtl/>
          </w:rPr>
          <w:t xml:space="preserve"> </w:t>
        </w:r>
        <w:r w:rsidRPr="006E1AB5">
          <w:rPr>
            <w:rStyle w:val="Hyperlink"/>
            <w:rFonts w:hint="eastAsia"/>
            <w:rtl/>
          </w:rPr>
          <w:t>بن</w:t>
        </w:r>
        <w:r w:rsidRPr="006E1AB5">
          <w:rPr>
            <w:rStyle w:val="Hyperlink"/>
            <w:rtl/>
          </w:rPr>
          <w:t xml:space="preserve"> </w:t>
        </w:r>
        <w:r w:rsidRPr="006E1AB5">
          <w:rPr>
            <w:rStyle w:val="Hyperlink"/>
            <w:rFonts w:hint="eastAsia"/>
            <w:rtl/>
          </w:rPr>
          <w:t>حاتم</w:t>
        </w:r>
        <w:r w:rsidRPr="007D0B2C">
          <w:rPr>
            <w:rStyle w:val="Hyperlink"/>
            <w:sz w:val="28"/>
            <w:rtl/>
          </w:rPr>
          <w:sym w:font="AGA Arabesque" w:char="F074"/>
        </w:r>
        <w:r w:rsidRPr="006E1AB5">
          <w:rPr>
            <w:rStyle w:val="Hyperlink"/>
            <w:rtl/>
          </w:rPr>
          <w:t xml:space="preserve"> </w:t>
        </w:r>
        <w:r w:rsidRPr="006E1AB5">
          <w:rPr>
            <w:rStyle w:val="Hyperlink"/>
            <w:rFonts w:hint="eastAsia"/>
            <w:rtl/>
          </w:rPr>
          <w:t>بر</w:t>
        </w:r>
        <w:r w:rsidRPr="006E1AB5">
          <w:rPr>
            <w:rStyle w:val="Hyperlink"/>
            <w:rtl/>
          </w:rPr>
          <w:t xml:space="preserve"> </w:t>
        </w:r>
        <w:r w:rsidRPr="006E1AB5">
          <w:rPr>
            <w:rStyle w:val="Hyperlink"/>
            <w:rFonts w:hint="eastAsia"/>
            <w:rtl/>
          </w:rPr>
          <w:t>ضد</w:t>
        </w:r>
        <w:r w:rsidRPr="006E1AB5">
          <w:rPr>
            <w:rStyle w:val="Hyperlink"/>
            <w:rtl/>
          </w:rPr>
          <w:t xml:space="preserve"> </w:t>
        </w:r>
        <w:r w:rsidRPr="006E1AB5">
          <w:rPr>
            <w:rStyle w:val="Hyperlink"/>
            <w:rFonts w:hint="eastAsia"/>
            <w:rtl/>
          </w:rPr>
          <w:t>قبيله‌اش</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Toc231449896 \h</w:instrText>
        </w:r>
        <w:r w:rsidRPr="006E1AB5">
          <w:rPr>
            <w:webHidden/>
            <w:rtl/>
          </w:rPr>
          <w:instrText xml:space="preserve"> </w:instrText>
        </w:r>
        <w:r w:rsidRPr="006E1AB5">
          <w:rPr>
            <w:webHidden/>
            <w:rtl/>
          </w:rPr>
        </w:r>
        <w:r w:rsidRPr="006E1AB5">
          <w:rPr>
            <w:webHidden/>
            <w:rtl/>
          </w:rPr>
          <w:fldChar w:fldCharType="separate"/>
        </w:r>
        <w:r w:rsidR="008F2C8E">
          <w:rPr>
            <w:webHidden/>
            <w:rtl/>
          </w:rPr>
          <w:t>329</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97" w:history="1">
        <w:r w:rsidRPr="006E1AB5">
          <w:rPr>
            <w:rStyle w:val="Hyperlink"/>
            <w:rFonts w:hint="eastAsia"/>
            <w:rtl/>
          </w:rPr>
          <w:t>دلايل</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زمينه‌هاي</w:t>
        </w:r>
        <w:r w:rsidRPr="006E1AB5">
          <w:rPr>
            <w:rStyle w:val="Hyperlink"/>
            <w:rtl/>
          </w:rPr>
          <w:t xml:space="preserve"> </w:t>
        </w:r>
        <w:r w:rsidRPr="006E1AB5">
          <w:rPr>
            <w:rStyle w:val="Hyperlink"/>
            <w:rFonts w:hint="eastAsia"/>
            <w:rtl/>
          </w:rPr>
          <w:t>شكست</w:t>
        </w:r>
        <w:r w:rsidRPr="006E1AB5">
          <w:rPr>
            <w:rStyle w:val="Hyperlink"/>
            <w:rtl/>
          </w:rPr>
          <w:t xml:space="preserve"> </w:t>
        </w:r>
        <w:r w:rsidRPr="006E1AB5">
          <w:rPr>
            <w:rStyle w:val="Hyperlink"/>
            <w:rFonts w:hint="eastAsia"/>
            <w:rtl/>
          </w:rPr>
          <w:t>طليحه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Toc231449897 \h</w:instrText>
        </w:r>
        <w:r w:rsidRPr="006E1AB5">
          <w:rPr>
            <w:webHidden/>
            <w:rtl/>
          </w:rPr>
          <w:instrText xml:space="preserve"> </w:instrText>
        </w:r>
        <w:r w:rsidRPr="006E1AB5">
          <w:rPr>
            <w:webHidden/>
            <w:rtl/>
          </w:rPr>
        </w:r>
        <w:r w:rsidRPr="006E1AB5">
          <w:rPr>
            <w:webHidden/>
            <w:rtl/>
          </w:rPr>
          <w:fldChar w:fldCharType="separate"/>
        </w:r>
        <w:r w:rsidR="008F2C8E">
          <w:rPr>
            <w:webHidden/>
            <w:rtl/>
          </w:rPr>
          <w:t>331</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98" w:history="1">
        <w:r w:rsidRPr="006E1AB5">
          <w:rPr>
            <w:rStyle w:val="Hyperlink"/>
            <w:rFonts w:hint="eastAsia"/>
            <w:rtl/>
          </w:rPr>
          <w:t>برخي</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پيامدهاي</w:t>
        </w:r>
        <w:r w:rsidRPr="006E1AB5">
          <w:rPr>
            <w:rStyle w:val="Hyperlink"/>
            <w:rtl/>
          </w:rPr>
          <w:t xml:space="preserve"> </w:t>
        </w:r>
        <w:r w:rsidRPr="006E1AB5">
          <w:rPr>
            <w:rStyle w:val="Hyperlink"/>
            <w:rFonts w:hint="eastAsia"/>
            <w:rtl/>
          </w:rPr>
          <w:t>جنگ</w:t>
        </w:r>
        <w:r w:rsidRPr="006E1AB5">
          <w:rPr>
            <w:rStyle w:val="Hyperlink"/>
            <w:rtl/>
          </w:rPr>
          <w:t xml:space="preserve"> </w:t>
        </w:r>
        <w:r w:rsidRPr="006E1AB5">
          <w:rPr>
            <w:rStyle w:val="Hyperlink"/>
            <w:rFonts w:hint="eastAsia"/>
            <w:rtl/>
          </w:rPr>
          <w:t>بزاخه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Toc231449898 \h</w:instrText>
        </w:r>
        <w:r w:rsidRPr="006E1AB5">
          <w:rPr>
            <w:webHidden/>
            <w:rtl/>
          </w:rPr>
          <w:instrText xml:space="preserve"> </w:instrText>
        </w:r>
        <w:r w:rsidRPr="006E1AB5">
          <w:rPr>
            <w:webHidden/>
            <w:rtl/>
          </w:rPr>
        </w:r>
        <w:r w:rsidRPr="006E1AB5">
          <w:rPr>
            <w:webHidden/>
            <w:rtl/>
          </w:rPr>
          <w:fldChar w:fldCharType="separate"/>
        </w:r>
        <w:r w:rsidR="008F2C8E">
          <w:rPr>
            <w:webHidden/>
            <w:rtl/>
          </w:rPr>
          <w:t>332</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899" w:history="1">
        <w:r w:rsidRPr="006E1AB5">
          <w:rPr>
            <w:rStyle w:val="Hyperlink"/>
            <w:rFonts w:hint="eastAsia"/>
            <w:rtl/>
          </w:rPr>
          <w:t>ماجراي</w:t>
        </w:r>
        <w:r w:rsidRPr="006E1AB5">
          <w:rPr>
            <w:rStyle w:val="Hyperlink"/>
            <w:rtl/>
          </w:rPr>
          <w:t xml:space="preserve"> </w:t>
        </w:r>
        <w:r w:rsidRPr="006E1AB5">
          <w:rPr>
            <w:rStyle w:val="Hyperlink"/>
            <w:rFonts w:hint="eastAsia"/>
            <w:rtl/>
          </w:rPr>
          <w:t>فجائه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Toc231449899 \h</w:instrText>
        </w:r>
        <w:r w:rsidRPr="006E1AB5">
          <w:rPr>
            <w:webHidden/>
            <w:rtl/>
          </w:rPr>
          <w:instrText xml:space="preserve"> </w:instrText>
        </w:r>
        <w:r w:rsidRPr="006E1AB5">
          <w:rPr>
            <w:webHidden/>
            <w:rtl/>
          </w:rPr>
        </w:r>
        <w:r w:rsidRPr="006E1AB5">
          <w:rPr>
            <w:webHidden/>
            <w:rtl/>
          </w:rPr>
          <w:fldChar w:fldCharType="separate"/>
        </w:r>
        <w:r w:rsidR="008F2C8E">
          <w:rPr>
            <w:webHidden/>
            <w:rtl/>
          </w:rPr>
          <w:t>335</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00" w:history="1">
        <w:r w:rsidRPr="006E1AB5">
          <w:rPr>
            <w:rStyle w:val="Hyperlink"/>
            <w:rFonts w:hint="eastAsia"/>
            <w:rtl/>
          </w:rPr>
          <w:t>داستان</w:t>
        </w:r>
        <w:r w:rsidRPr="006E1AB5">
          <w:rPr>
            <w:rStyle w:val="Hyperlink"/>
            <w:rtl/>
          </w:rPr>
          <w:t xml:space="preserve"> </w:t>
        </w:r>
        <w:r w:rsidRPr="006E1AB5">
          <w:rPr>
            <w:rStyle w:val="Hyperlink"/>
            <w:rFonts w:hint="eastAsia"/>
            <w:rtl/>
          </w:rPr>
          <w:t>بني‌تميم،</w:t>
        </w:r>
        <w:r w:rsidRPr="006E1AB5">
          <w:rPr>
            <w:rStyle w:val="Hyperlink"/>
            <w:rtl/>
          </w:rPr>
          <w:t xml:space="preserve"> </w:t>
        </w:r>
        <w:r w:rsidRPr="006E1AB5">
          <w:rPr>
            <w:rStyle w:val="Hyperlink"/>
            <w:rFonts w:hint="eastAsia"/>
            <w:rtl/>
          </w:rPr>
          <w:t>سجاح</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كشته</w:t>
        </w:r>
        <w:r w:rsidRPr="006E1AB5">
          <w:rPr>
            <w:rStyle w:val="Hyperlink"/>
            <w:rtl/>
          </w:rPr>
          <w:t xml:space="preserve"> </w:t>
        </w:r>
        <w:r w:rsidRPr="006E1AB5">
          <w:rPr>
            <w:rStyle w:val="Hyperlink"/>
            <w:rFonts w:hint="eastAsia"/>
            <w:rtl/>
          </w:rPr>
          <w:t>شدن</w:t>
        </w:r>
        <w:r w:rsidRPr="006E1AB5">
          <w:rPr>
            <w:rStyle w:val="Hyperlink"/>
            <w:rtl/>
          </w:rPr>
          <w:t xml:space="preserve"> </w:t>
        </w:r>
        <w:r w:rsidRPr="006E1AB5">
          <w:rPr>
            <w:rStyle w:val="Hyperlink"/>
            <w:rFonts w:hint="eastAsia"/>
            <w:rtl/>
          </w:rPr>
          <w:t>مالك</w:t>
        </w:r>
        <w:r w:rsidRPr="006E1AB5">
          <w:rPr>
            <w:rStyle w:val="Hyperlink"/>
            <w:rtl/>
          </w:rPr>
          <w:t xml:space="preserve"> </w:t>
        </w:r>
        <w:r w:rsidRPr="006E1AB5">
          <w:rPr>
            <w:rStyle w:val="Hyperlink"/>
            <w:rFonts w:hint="eastAsia"/>
            <w:rtl/>
          </w:rPr>
          <w:t>بن</w:t>
        </w:r>
        <w:r w:rsidRPr="006E1AB5">
          <w:rPr>
            <w:rStyle w:val="Hyperlink"/>
            <w:rtl/>
          </w:rPr>
          <w:t xml:space="preserve"> </w:t>
        </w:r>
        <w:r w:rsidRPr="006E1AB5">
          <w:rPr>
            <w:rStyle w:val="Hyperlink"/>
            <w:rFonts w:hint="eastAsia"/>
            <w:rtl/>
          </w:rPr>
          <w:t>نويره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Toc231449900 \h</w:instrText>
        </w:r>
        <w:r w:rsidRPr="006E1AB5">
          <w:rPr>
            <w:webHidden/>
            <w:rtl/>
          </w:rPr>
          <w:instrText xml:space="preserve"> </w:instrText>
        </w:r>
        <w:r w:rsidRPr="006E1AB5">
          <w:rPr>
            <w:webHidden/>
            <w:rtl/>
          </w:rPr>
        </w:r>
        <w:r w:rsidRPr="006E1AB5">
          <w:rPr>
            <w:webHidden/>
            <w:rtl/>
          </w:rPr>
          <w:fldChar w:fldCharType="separate"/>
        </w:r>
        <w:r w:rsidR="008F2C8E">
          <w:rPr>
            <w:webHidden/>
            <w:rtl/>
          </w:rPr>
          <w:t>335</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01" w:history="1">
        <w:r w:rsidRPr="006E1AB5">
          <w:rPr>
            <w:rStyle w:val="Hyperlink"/>
            <w:rFonts w:hint="eastAsia"/>
            <w:rtl/>
          </w:rPr>
          <w:t>ماندگاري</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پايداري</w:t>
        </w:r>
        <w:r w:rsidRPr="006E1AB5">
          <w:rPr>
            <w:rStyle w:val="Hyperlink"/>
            <w:rtl/>
          </w:rPr>
          <w:t xml:space="preserve"> </w:t>
        </w:r>
        <w:r w:rsidRPr="006E1AB5">
          <w:rPr>
            <w:rStyle w:val="Hyperlink"/>
            <w:rFonts w:hint="eastAsia"/>
            <w:rtl/>
          </w:rPr>
          <w:t>برخي</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افراد</w:t>
        </w:r>
        <w:r w:rsidRPr="006E1AB5">
          <w:rPr>
            <w:rStyle w:val="Hyperlink"/>
            <w:rtl/>
          </w:rPr>
          <w:t xml:space="preserve"> </w:t>
        </w:r>
        <w:r w:rsidRPr="006E1AB5">
          <w:rPr>
            <w:rStyle w:val="Hyperlink"/>
            <w:rFonts w:hint="eastAsia"/>
            <w:rtl/>
          </w:rPr>
          <w:t>بني‌تميم</w:t>
        </w:r>
        <w:r w:rsidRPr="006E1AB5">
          <w:rPr>
            <w:rStyle w:val="Hyperlink"/>
            <w:rtl/>
          </w:rPr>
          <w:t xml:space="preserve"> </w:t>
        </w:r>
        <w:r w:rsidRPr="006E1AB5">
          <w:rPr>
            <w:rStyle w:val="Hyperlink"/>
            <w:rFonts w:hint="eastAsia"/>
            <w:rtl/>
          </w:rPr>
          <w:t>بر</w:t>
        </w:r>
        <w:r w:rsidRPr="006E1AB5">
          <w:rPr>
            <w:rStyle w:val="Hyperlink"/>
            <w:rtl/>
          </w:rPr>
          <w:t xml:space="preserve"> </w:t>
        </w:r>
        <w:r w:rsidRPr="006E1AB5">
          <w:rPr>
            <w:rStyle w:val="Hyperlink"/>
            <w:rFonts w:hint="eastAsia"/>
            <w:rtl/>
          </w:rPr>
          <w:t>اسلام</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Toc231449901 \h</w:instrText>
        </w:r>
        <w:r w:rsidRPr="006E1AB5">
          <w:rPr>
            <w:webHidden/>
            <w:rtl/>
          </w:rPr>
          <w:instrText xml:space="preserve"> </w:instrText>
        </w:r>
        <w:r w:rsidRPr="006E1AB5">
          <w:rPr>
            <w:webHidden/>
            <w:rtl/>
          </w:rPr>
        </w:r>
        <w:r w:rsidRPr="006E1AB5">
          <w:rPr>
            <w:webHidden/>
            <w:rtl/>
          </w:rPr>
          <w:fldChar w:fldCharType="separate"/>
        </w:r>
        <w:r w:rsidR="008F2C8E">
          <w:rPr>
            <w:webHidden/>
            <w:rtl/>
          </w:rPr>
          <w:t>338</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02" w:history="1">
        <w:r w:rsidRPr="006E1AB5">
          <w:rPr>
            <w:rStyle w:val="Hyperlink"/>
            <w:rFonts w:hint="eastAsia"/>
            <w:rtl/>
          </w:rPr>
          <w:t>تحليلي</w:t>
        </w:r>
        <w:r w:rsidRPr="006E1AB5">
          <w:rPr>
            <w:rStyle w:val="Hyperlink"/>
            <w:rtl/>
          </w:rPr>
          <w:t xml:space="preserve"> </w:t>
        </w:r>
        <w:r w:rsidRPr="006E1AB5">
          <w:rPr>
            <w:rStyle w:val="Hyperlink"/>
            <w:rFonts w:hint="eastAsia"/>
            <w:rtl/>
          </w:rPr>
          <w:t>بر</w:t>
        </w:r>
        <w:r w:rsidRPr="006E1AB5">
          <w:rPr>
            <w:rStyle w:val="Hyperlink"/>
            <w:rtl/>
          </w:rPr>
          <w:t xml:space="preserve"> </w:t>
        </w:r>
        <w:r w:rsidRPr="006E1AB5">
          <w:rPr>
            <w:rStyle w:val="Hyperlink"/>
            <w:rFonts w:hint="eastAsia"/>
            <w:rtl/>
          </w:rPr>
          <w:t>كشته</w:t>
        </w:r>
        <w:r w:rsidRPr="006E1AB5">
          <w:rPr>
            <w:rStyle w:val="Hyperlink"/>
            <w:rtl/>
          </w:rPr>
          <w:t xml:space="preserve"> </w:t>
        </w:r>
        <w:r w:rsidRPr="006E1AB5">
          <w:rPr>
            <w:rStyle w:val="Hyperlink"/>
            <w:rFonts w:hint="eastAsia"/>
            <w:rtl/>
          </w:rPr>
          <w:t>شدن</w:t>
        </w:r>
        <w:r w:rsidRPr="006E1AB5">
          <w:rPr>
            <w:rStyle w:val="Hyperlink"/>
            <w:rtl/>
          </w:rPr>
          <w:t xml:space="preserve"> </w:t>
        </w:r>
        <w:r w:rsidRPr="006E1AB5">
          <w:rPr>
            <w:rStyle w:val="Hyperlink"/>
            <w:rFonts w:hint="eastAsia"/>
            <w:rtl/>
          </w:rPr>
          <w:t>مالك</w:t>
        </w:r>
        <w:r w:rsidRPr="006E1AB5">
          <w:rPr>
            <w:rStyle w:val="Hyperlink"/>
            <w:rtl/>
          </w:rPr>
          <w:t xml:space="preserve"> </w:t>
        </w:r>
        <w:r w:rsidRPr="006E1AB5">
          <w:rPr>
            <w:rStyle w:val="Hyperlink"/>
            <w:rFonts w:hint="eastAsia"/>
            <w:rtl/>
          </w:rPr>
          <w:t>بن</w:t>
        </w:r>
        <w:r w:rsidRPr="006E1AB5">
          <w:rPr>
            <w:rStyle w:val="Hyperlink"/>
            <w:rtl/>
          </w:rPr>
          <w:t xml:space="preserve"> </w:t>
        </w:r>
        <w:r w:rsidRPr="006E1AB5">
          <w:rPr>
            <w:rStyle w:val="Hyperlink"/>
            <w:rFonts w:hint="eastAsia"/>
            <w:rtl/>
          </w:rPr>
          <w:t>نويره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Toc231449902 \h</w:instrText>
        </w:r>
        <w:r w:rsidRPr="006E1AB5">
          <w:rPr>
            <w:webHidden/>
            <w:rtl/>
          </w:rPr>
          <w:instrText xml:space="preserve"> </w:instrText>
        </w:r>
        <w:r w:rsidRPr="006E1AB5">
          <w:rPr>
            <w:webHidden/>
            <w:rtl/>
          </w:rPr>
        </w:r>
        <w:r w:rsidRPr="006E1AB5">
          <w:rPr>
            <w:webHidden/>
            <w:rtl/>
          </w:rPr>
          <w:fldChar w:fldCharType="separate"/>
        </w:r>
        <w:r w:rsidR="008F2C8E">
          <w:rPr>
            <w:webHidden/>
            <w:rtl/>
          </w:rPr>
          <w:t>338</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03" w:history="1">
        <w:r w:rsidRPr="006E1AB5">
          <w:rPr>
            <w:rStyle w:val="Hyperlink"/>
            <w:rFonts w:hint="eastAsia"/>
            <w:rtl/>
          </w:rPr>
          <w:t>ازدواج</w:t>
        </w:r>
        <w:r w:rsidRPr="006E1AB5">
          <w:rPr>
            <w:rStyle w:val="Hyperlink"/>
            <w:rtl/>
          </w:rPr>
          <w:t xml:space="preserve"> </w:t>
        </w:r>
        <w:r w:rsidRPr="006E1AB5">
          <w:rPr>
            <w:rStyle w:val="Hyperlink"/>
            <w:rFonts w:hint="eastAsia"/>
            <w:rtl/>
          </w:rPr>
          <w:t>خالد</w:t>
        </w:r>
        <w:r w:rsidRPr="007D0B2C">
          <w:rPr>
            <w:rStyle w:val="Hyperlink"/>
            <w:sz w:val="28"/>
            <w:rtl/>
          </w:rPr>
          <w:sym w:font="AGA Arabesque" w:char="F074"/>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ام‌تميم</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Toc231449903 \h</w:instrText>
        </w:r>
        <w:r w:rsidRPr="006E1AB5">
          <w:rPr>
            <w:webHidden/>
            <w:rtl/>
          </w:rPr>
          <w:instrText xml:space="preserve"> </w:instrText>
        </w:r>
        <w:r w:rsidRPr="006E1AB5">
          <w:rPr>
            <w:webHidden/>
            <w:rtl/>
          </w:rPr>
        </w:r>
        <w:r w:rsidRPr="006E1AB5">
          <w:rPr>
            <w:webHidden/>
            <w:rtl/>
          </w:rPr>
          <w:fldChar w:fldCharType="separate"/>
        </w:r>
        <w:r w:rsidR="008F2C8E">
          <w:rPr>
            <w:webHidden/>
            <w:rtl/>
          </w:rPr>
          <w:t>340</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04" w:history="1">
        <w:r w:rsidRPr="006E1AB5">
          <w:rPr>
            <w:rStyle w:val="Hyperlink"/>
            <w:rFonts w:hint="eastAsia"/>
            <w:rtl/>
          </w:rPr>
          <w:t>دفاع</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خالد</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Toc231449904 \h</w:instrText>
        </w:r>
        <w:r w:rsidRPr="006E1AB5">
          <w:rPr>
            <w:webHidden/>
            <w:rtl/>
          </w:rPr>
          <w:instrText xml:space="preserve"> </w:instrText>
        </w:r>
        <w:r w:rsidRPr="006E1AB5">
          <w:rPr>
            <w:webHidden/>
            <w:rtl/>
          </w:rPr>
        </w:r>
        <w:r w:rsidRPr="006E1AB5">
          <w:rPr>
            <w:webHidden/>
            <w:rtl/>
          </w:rPr>
          <w:fldChar w:fldCharType="separate"/>
        </w:r>
        <w:r w:rsidR="008F2C8E">
          <w:rPr>
            <w:webHidden/>
            <w:rtl/>
          </w:rPr>
          <w:t>342</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05" w:history="1">
        <w:r w:rsidRPr="006E1AB5">
          <w:rPr>
            <w:rStyle w:val="Hyperlink"/>
            <w:rFonts w:hint="eastAsia"/>
            <w:rtl/>
          </w:rPr>
          <w:t>مرتد</w:t>
        </w:r>
        <w:r w:rsidRPr="006E1AB5">
          <w:rPr>
            <w:rStyle w:val="Hyperlink"/>
            <w:rtl/>
          </w:rPr>
          <w:t xml:space="preserve"> </w:t>
        </w:r>
        <w:r w:rsidRPr="006E1AB5">
          <w:rPr>
            <w:rStyle w:val="Hyperlink"/>
            <w:rFonts w:hint="eastAsia"/>
            <w:rtl/>
          </w:rPr>
          <w:t>شدن</w:t>
        </w:r>
        <w:r w:rsidRPr="006E1AB5">
          <w:rPr>
            <w:rStyle w:val="Hyperlink"/>
            <w:rtl/>
          </w:rPr>
          <w:t xml:space="preserve"> </w:t>
        </w:r>
        <w:r w:rsidRPr="006E1AB5">
          <w:rPr>
            <w:rStyle w:val="Hyperlink"/>
            <w:rFonts w:hint="eastAsia"/>
            <w:rtl/>
          </w:rPr>
          <w:t>اهل</w:t>
        </w:r>
        <w:r w:rsidRPr="006E1AB5">
          <w:rPr>
            <w:rStyle w:val="Hyperlink"/>
            <w:rtl/>
          </w:rPr>
          <w:t xml:space="preserve"> </w:t>
        </w:r>
        <w:r w:rsidRPr="006E1AB5">
          <w:rPr>
            <w:rStyle w:val="Hyperlink"/>
            <w:rFonts w:hint="eastAsia"/>
            <w:rtl/>
          </w:rPr>
          <w:t>عمان</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Toc231449905 \h</w:instrText>
        </w:r>
        <w:r w:rsidRPr="006E1AB5">
          <w:rPr>
            <w:webHidden/>
            <w:rtl/>
          </w:rPr>
          <w:instrText xml:space="preserve"> </w:instrText>
        </w:r>
        <w:r w:rsidRPr="006E1AB5">
          <w:rPr>
            <w:webHidden/>
            <w:rtl/>
          </w:rPr>
        </w:r>
        <w:r w:rsidRPr="006E1AB5">
          <w:rPr>
            <w:webHidden/>
            <w:rtl/>
          </w:rPr>
          <w:fldChar w:fldCharType="separate"/>
        </w:r>
        <w:r w:rsidR="008F2C8E">
          <w:rPr>
            <w:webHidden/>
            <w:rtl/>
          </w:rPr>
          <w:t>344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06" w:history="1">
        <w:r w:rsidRPr="006E1AB5">
          <w:rPr>
            <w:rStyle w:val="Hyperlink"/>
            <w:rFonts w:hint="eastAsia"/>
            <w:rtl/>
          </w:rPr>
          <w:t>مرتد</w:t>
        </w:r>
        <w:r w:rsidRPr="006E1AB5">
          <w:rPr>
            <w:rStyle w:val="Hyperlink"/>
            <w:rtl/>
          </w:rPr>
          <w:t xml:space="preserve"> </w:t>
        </w:r>
        <w:r w:rsidRPr="006E1AB5">
          <w:rPr>
            <w:rStyle w:val="Hyperlink"/>
            <w:rFonts w:hint="eastAsia"/>
            <w:rtl/>
          </w:rPr>
          <w:t>شدن</w:t>
        </w:r>
        <w:r w:rsidRPr="006E1AB5">
          <w:rPr>
            <w:rStyle w:val="Hyperlink"/>
            <w:rtl/>
          </w:rPr>
          <w:t xml:space="preserve"> </w:t>
        </w:r>
        <w:r w:rsidRPr="006E1AB5">
          <w:rPr>
            <w:rStyle w:val="Hyperlink"/>
            <w:rFonts w:hint="eastAsia"/>
            <w:rtl/>
          </w:rPr>
          <w:t>بحريني‌ها</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Toc231449906 \h</w:instrText>
        </w:r>
        <w:r w:rsidRPr="006E1AB5">
          <w:rPr>
            <w:webHidden/>
            <w:rtl/>
          </w:rPr>
          <w:instrText xml:space="preserve"> </w:instrText>
        </w:r>
        <w:r w:rsidRPr="006E1AB5">
          <w:rPr>
            <w:webHidden/>
            <w:rtl/>
          </w:rPr>
        </w:r>
        <w:r w:rsidRPr="006E1AB5">
          <w:rPr>
            <w:webHidden/>
            <w:rtl/>
          </w:rPr>
          <w:fldChar w:fldCharType="separate"/>
        </w:r>
        <w:r w:rsidR="008F2C8E">
          <w:rPr>
            <w:webHidden/>
            <w:rtl/>
          </w:rPr>
          <w:t>345</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07" w:history="1">
        <w:r w:rsidRPr="006E1AB5">
          <w:rPr>
            <w:rStyle w:val="Hyperlink"/>
            <w:rFonts w:hint="eastAsia"/>
            <w:rtl/>
          </w:rPr>
          <w:t>بروز</w:t>
        </w:r>
        <w:r w:rsidRPr="006E1AB5">
          <w:rPr>
            <w:rStyle w:val="Hyperlink"/>
            <w:rtl/>
          </w:rPr>
          <w:t xml:space="preserve"> </w:t>
        </w:r>
        <w:r w:rsidRPr="006E1AB5">
          <w:rPr>
            <w:rStyle w:val="Hyperlink"/>
            <w:rFonts w:hint="eastAsia"/>
            <w:rtl/>
          </w:rPr>
          <w:t>كرامتي</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علاء</w:t>
        </w:r>
        <w:r w:rsidRPr="006E1AB5">
          <w:rPr>
            <w:rStyle w:val="Hyperlink"/>
            <w:rtl/>
          </w:rPr>
          <w:t xml:space="preserve"> </w:t>
        </w:r>
        <w:r w:rsidRPr="006E1AB5">
          <w:rPr>
            <w:rStyle w:val="Hyperlink"/>
            <w:rFonts w:hint="eastAsia"/>
            <w:rtl/>
          </w:rPr>
          <w:t>بن</w:t>
        </w:r>
        <w:r w:rsidRPr="006E1AB5">
          <w:rPr>
            <w:rStyle w:val="Hyperlink"/>
            <w:rtl/>
          </w:rPr>
          <w:t xml:space="preserve"> </w:t>
        </w:r>
        <w:r w:rsidRPr="006E1AB5">
          <w:rPr>
            <w:rStyle w:val="Hyperlink"/>
            <w:rFonts w:hint="eastAsia"/>
            <w:rtl/>
          </w:rPr>
          <w:t>حضرمي</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Toc231449907 \h</w:instrText>
        </w:r>
        <w:r w:rsidRPr="006E1AB5">
          <w:rPr>
            <w:webHidden/>
            <w:rtl/>
          </w:rPr>
          <w:instrText xml:space="preserve"> </w:instrText>
        </w:r>
        <w:r w:rsidRPr="006E1AB5">
          <w:rPr>
            <w:webHidden/>
            <w:rtl/>
          </w:rPr>
        </w:r>
        <w:r w:rsidRPr="006E1AB5">
          <w:rPr>
            <w:webHidden/>
            <w:rtl/>
          </w:rPr>
          <w:fldChar w:fldCharType="separate"/>
        </w:r>
        <w:r w:rsidR="008F2C8E">
          <w:rPr>
            <w:webHidden/>
            <w:rtl/>
          </w:rPr>
          <w:t>348</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08" w:history="1">
        <w:r w:rsidRPr="006E1AB5">
          <w:rPr>
            <w:rStyle w:val="Hyperlink"/>
            <w:rFonts w:hint="eastAsia"/>
            <w:rtl/>
          </w:rPr>
          <w:t>شكست</w:t>
        </w:r>
        <w:r w:rsidRPr="006E1AB5">
          <w:rPr>
            <w:rStyle w:val="Hyperlink"/>
            <w:rtl/>
          </w:rPr>
          <w:t xml:space="preserve"> </w:t>
        </w:r>
        <w:r w:rsidRPr="006E1AB5">
          <w:rPr>
            <w:rStyle w:val="Hyperlink"/>
            <w:rFonts w:hint="eastAsia"/>
            <w:rtl/>
          </w:rPr>
          <w:t>مرتدهاي</w:t>
        </w:r>
        <w:r w:rsidRPr="006E1AB5">
          <w:rPr>
            <w:rStyle w:val="Hyperlink"/>
            <w:rtl/>
          </w:rPr>
          <w:t xml:space="preserve"> </w:t>
        </w:r>
        <w:r w:rsidRPr="006E1AB5">
          <w:rPr>
            <w:rStyle w:val="Hyperlink"/>
            <w:rFonts w:hint="eastAsia"/>
            <w:rtl/>
          </w:rPr>
          <w:t>بحرين</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Toc231449908 \h</w:instrText>
        </w:r>
        <w:r w:rsidRPr="006E1AB5">
          <w:rPr>
            <w:webHidden/>
            <w:rtl/>
          </w:rPr>
          <w:instrText xml:space="preserve"> </w:instrText>
        </w:r>
        <w:r w:rsidRPr="006E1AB5">
          <w:rPr>
            <w:webHidden/>
            <w:rtl/>
          </w:rPr>
        </w:r>
        <w:r w:rsidRPr="006E1AB5">
          <w:rPr>
            <w:webHidden/>
            <w:rtl/>
          </w:rPr>
          <w:fldChar w:fldCharType="separate"/>
        </w:r>
        <w:r w:rsidR="008F2C8E">
          <w:rPr>
            <w:webHidden/>
            <w:rtl/>
          </w:rPr>
          <w:t>349</w:t>
        </w:r>
        <w:r w:rsidRPr="006E1AB5">
          <w:rPr>
            <w:webHidden/>
            <w:rtl/>
          </w:rPr>
          <w:fldChar w:fldCharType="end"/>
        </w:r>
      </w:hyperlink>
    </w:p>
    <w:p w:rsidR="003964C0" w:rsidRPr="006E1AB5" w:rsidRDefault="003964C0" w:rsidP="00D6241D">
      <w:pPr>
        <w:pStyle w:val="TOC1"/>
        <w:tabs>
          <w:tab w:val="right" w:leader="dot" w:pos="7191"/>
        </w:tabs>
        <w:spacing w:before="0"/>
        <w:jc w:val="lowKashida"/>
        <w:rPr>
          <w:rFonts w:ascii="Calibri" w:hAnsi="Calibri" w:cs="Arial"/>
          <w:bCs w:val="0"/>
          <w:sz w:val="22"/>
          <w:szCs w:val="22"/>
          <w:rtl/>
          <w:lang w:val="en-MY" w:eastAsia="en-MY"/>
        </w:rPr>
      </w:pPr>
      <w:hyperlink w:anchor="_Toc231449909" w:history="1">
        <w:r w:rsidRPr="006E1AB5">
          <w:rPr>
            <w:rStyle w:val="Hyperlink"/>
            <w:rFonts w:hint="eastAsia"/>
            <w:rtl/>
          </w:rPr>
          <w:t>مبحث</w:t>
        </w:r>
        <w:r w:rsidRPr="006E1AB5">
          <w:rPr>
            <w:rStyle w:val="Hyperlink"/>
            <w:rtl/>
          </w:rPr>
          <w:t xml:space="preserve"> </w:t>
        </w:r>
        <w:r w:rsidRPr="006E1AB5">
          <w:rPr>
            <w:rStyle w:val="Hyperlink"/>
            <w:rFonts w:hint="eastAsia"/>
            <w:rtl/>
          </w:rPr>
          <w:t>چهارم</w:t>
        </w:r>
        <w:r w:rsidR="00D46792" w:rsidRPr="006E1AB5">
          <w:rPr>
            <w:rStyle w:val="Hyperlink"/>
            <w:rFonts w:hint="cs"/>
            <w:rtl/>
          </w:rPr>
          <w:t>:</w:t>
        </w:r>
        <w:r w:rsidRPr="006E1AB5">
          <w:rPr>
            <w:rStyle w:val="Hyperlink"/>
            <w:rtl/>
          </w:rPr>
          <w:t xml:space="preserve"> </w:t>
        </w:r>
        <w:r w:rsidRPr="006E1AB5">
          <w:rPr>
            <w:rStyle w:val="Hyperlink"/>
            <w:rFonts w:hint="eastAsia"/>
            <w:rtl/>
          </w:rPr>
          <w:t>مسيلمه‌ي</w:t>
        </w:r>
        <w:r w:rsidRPr="006E1AB5">
          <w:rPr>
            <w:rStyle w:val="Hyperlink"/>
            <w:rtl/>
          </w:rPr>
          <w:t xml:space="preserve"> </w:t>
        </w:r>
        <w:r w:rsidRPr="006E1AB5">
          <w:rPr>
            <w:rStyle w:val="Hyperlink"/>
            <w:rFonts w:hint="eastAsia"/>
            <w:rtl/>
          </w:rPr>
          <w:t>كذاب</w:t>
        </w:r>
        <w:r w:rsidRPr="006E1AB5">
          <w:rPr>
            <w:rStyle w:val="Hyperlink"/>
            <w:rtl/>
          </w:rPr>
          <w:t xml:space="preserve"> (</w:t>
        </w:r>
        <w:r w:rsidRPr="006E1AB5">
          <w:rPr>
            <w:rStyle w:val="Hyperlink"/>
            <w:rFonts w:hint="eastAsia"/>
            <w:rtl/>
          </w:rPr>
          <w:t>مدعي</w:t>
        </w:r>
        <w:r w:rsidRPr="006E1AB5">
          <w:rPr>
            <w:rStyle w:val="Hyperlink"/>
            <w:rtl/>
          </w:rPr>
          <w:t xml:space="preserve"> </w:t>
        </w:r>
        <w:r w:rsidRPr="006E1AB5">
          <w:rPr>
            <w:rStyle w:val="Hyperlink"/>
            <w:rFonts w:hint="eastAsia"/>
            <w:rtl/>
          </w:rPr>
          <w:t>دروغين</w:t>
        </w:r>
        <w:r w:rsidRPr="006E1AB5">
          <w:rPr>
            <w:rStyle w:val="Hyperlink"/>
            <w:rtl/>
          </w:rPr>
          <w:t xml:space="preserve"> </w:t>
        </w:r>
        <w:r w:rsidRPr="006E1AB5">
          <w:rPr>
            <w:rStyle w:val="Hyperlink"/>
            <w:rFonts w:hint="eastAsia"/>
            <w:rtl/>
          </w:rPr>
          <w:t>نبوت</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قبيله‌ي</w:t>
        </w:r>
        <w:r w:rsidRPr="006E1AB5">
          <w:rPr>
            <w:rStyle w:val="Hyperlink"/>
            <w:rtl/>
          </w:rPr>
          <w:t xml:space="preserve"> </w:t>
        </w:r>
        <w:r w:rsidRPr="006E1AB5">
          <w:rPr>
            <w:rStyle w:val="Hyperlink"/>
            <w:rFonts w:hint="eastAsia"/>
            <w:rtl/>
          </w:rPr>
          <w:t>بني‌حنيفه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Toc231449909 \h</w:instrText>
        </w:r>
        <w:r w:rsidRPr="006E1AB5">
          <w:rPr>
            <w:webHidden/>
            <w:rtl/>
          </w:rPr>
          <w:instrText xml:space="preserve"> </w:instrText>
        </w:r>
        <w:r w:rsidRPr="006E1AB5">
          <w:rPr>
            <w:webHidden/>
            <w:rtl/>
          </w:rPr>
        </w:r>
        <w:r w:rsidRPr="006E1AB5">
          <w:rPr>
            <w:webHidden/>
            <w:rtl/>
          </w:rPr>
          <w:fldChar w:fldCharType="separate"/>
        </w:r>
        <w:r w:rsidR="008F2C8E">
          <w:rPr>
            <w:webHidden/>
            <w:rtl/>
          </w:rPr>
          <w:t>353</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10" w:history="1">
        <w:r w:rsidRPr="006E1AB5">
          <w:rPr>
            <w:rStyle w:val="Hyperlink"/>
            <w:rFonts w:hint="eastAsia"/>
            <w:rtl/>
          </w:rPr>
          <w:t>مقدمه‌اي</w:t>
        </w:r>
        <w:r w:rsidRPr="006E1AB5">
          <w:rPr>
            <w:rStyle w:val="Hyperlink"/>
            <w:rtl/>
          </w:rPr>
          <w:t xml:space="preserve"> </w:t>
        </w:r>
        <w:r w:rsidRPr="006E1AB5">
          <w:rPr>
            <w:rStyle w:val="Hyperlink"/>
            <w:rFonts w:hint="eastAsia"/>
            <w:rtl/>
          </w:rPr>
          <w:t>پ</w:t>
        </w:r>
        <w:r w:rsidRPr="006E1AB5">
          <w:rPr>
            <w:rStyle w:val="Hyperlink"/>
            <w:rFonts w:hint="cs"/>
            <w:rtl/>
          </w:rPr>
          <w:t>ی</w:t>
        </w:r>
        <w:r w:rsidRPr="006E1AB5">
          <w:rPr>
            <w:rStyle w:val="Hyperlink"/>
            <w:rFonts w:hint="eastAsia"/>
            <w:rtl/>
          </w:rPr>
          <w:t>رامون</w:t>
        </w:r>
        <w:r w:rsidRPr="006E1AB5">
          <w:rPr>
            <w:rStyle w:val="Hyperlink"/>
            <w:rtl/>
          </w:rPr>
          <w:t xml:space="preserve"> </w:t>
        </w:r>
        <w:r w:rsidRPr="006E1AB5">
          <w:rPr>
            <w:rStyle w:val="Hyperlink"/>
            <w:rFonts w:hint="eastAsia"/>
            <w:rtl/>
          </w:rPr>
          <w:t>شخصيت</w:t>
        </w:r>
        <w:r w:rsidRPr="006E1AB5">
          <w:rPr>
            <w:rStyle w:val="Hyperlink"/>
            <w:rtl/>
          </w:rPr>
          <w:t xml:space="preserve"> </w:t>
        </w:r>
        <w:r w:rsidRPr="006E1AB5">
          <w:rPr>
            <w:rStyle w:val="Hyperlink"/>
            <w:rFonts w:hint="eastAsia"/>
            <w:rtl/>
          </w:rPr>
          <w:t>مسيلمه‌ي</w:t>
        </w:r>
        <w:r w:rsidRPr="006E1AB5">
          <w:rPr>
            <w:rStyle w:val="Hyperlink"/>
            <w:rtl/>
          </w:rPr>
          <w:t xml:space="preserve"> </w:t>
        </w:r>
        <w:r w:rsidRPr="006E1AB5">
          <w:rPr>
            <w:rStyle w:val="Hyperlink"/>
            <w:rFonts w:hint="eastAsia"/>
            <w:rtl/>
          </w:rPr>
          <w:t>كذاب</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Toc231449910 \h</w:instrText>
        </w:r>
        <w:r w:rsidRPr="006E1AB5">
          <w:rPr>
            <w:webHidden/>
            <w:rtl/>
          </w:rPr>
          <w:instrText xml:space="preserve"> </w:instrText>
        </w:r>
        <w:r w:rsidRPr="006E1AB5">
          <w:rPr>
            <w:webHidden/>
            <w:rtl/>
          </w:rPr>
        </w:r>
        <w:r w:rsidRPr="006E1AB5">
          <w:rPr>
            <w:webHidden/>
            <w:rtl/>
          </w:rPr>
          <w:fldChar w:fldCharType="separate"/>
        </w:r>
        <w:r w:rsidR="008F2C8E">
          <w:rPr>
            <w:webHidden/>
            <w:rtl/>
          </w:rPr>
          <w:t>353</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11" w:history="1">
        <w:r w:rsidRPr="006E1AB5">
          <w:rPr>
            <w:rStyle w:val="Hyperlink"/>
            <w:rFonts w:hint="eastAsia"/>
            <w:rtl/>
          </w:rPr>
          <w:t>بازگشت</w:t>
        </w:r>
        <w:r w:rsidRPr="006E1AB5">
          <w:rPr>
            <w:rStyle w:val="Hyperlink"/>
            <w:rtl/>
          </w:rPr>
          <w:t xml:space="preserve"> </w:t>
        </w:r>
        <w:r w:rsidRPr="006E1AB5">
          <w:rPr>
            <w:rStyle w:val="Hyperlink"/>
            <w:rFonts w:hint="eastAsia"/>
            <w:rtl/>
          </w:rPr>
          <w:t>نمايندگان</w:t>
        </w:r>
        <w:r w:rsidRPr="006E1AB5">
          <w:rPr>
            <w:rStyle w:val="Hyperlink"/>
            <w:rtl/>
          </w:rPr>
          <w:t xml:space="preserve"> </w:t>
        </w:r>
        <w:r w:rsidRPr="006E1AB5">
          <w:rPr>
            <w:rStyle w:val="Hyperlink"/>
            <w:rFonts w:hint="eastAsia"/>
            <w:rtl/>
          </w:rPr>
          <w:t>بني‌حنيفه</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يمامه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Toc231449911 \h</w:instrText>
        </w:r>
        <w:r w:rsidRPr="006E1AB5">
          <w:rPr>
            <w:webHidden/>
            <w:rtl/>
          </w:rPr>
          <w:instrText xml:space="preserve"> </w:instrText>
        </w:r>
        <w:r w:rsidRPr="006E1AB5">
          <w:rPr>
            <w:webHidden/>
            <w:rtl/>
          </w:rPr>
        </w:r>
        <w:r w:rsidRPr="006E1AB5">
          <w:rPr>
            <w:webHidden/>
            <w:rtl/>
          </w:rPr>
          <w:fldChar w:fldCharType="separate"/>
        </w:r>
        <w:r w:rsidR="008F2C8E">
          <w:rPr>
            <w:webHidden/>
            <w:rtl/>
          </w:rPr>
          <w:t>354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12" w:history="1">
        <w:r w:rsidRPr="006E1AB5">
          <w:rPr>
            <w:rStyle w:val="Hyperlink"/>
            <w:rFonts w:hint="eastAsia"/>
            <w:rtl/>
          </w:rPr>
          <w:t>نامه‌ي</w:t>
        </w:r>
        <w:r w:rsidRPr="006E1AB5">
          <w:rPr>
            <w:rStyle w:val="Hyperlink"/>
            <w:rtl/>
          </w:rPr>
          <w:t xml:space="preserve"> </w:t>
        </w:r>
        <w:r w:rsidRPr="006E1AB5">
          <w:rPr>
            <w:rStyle w:val="Hyperlink"/>
            <w:rFonts w:hint="eastAsia"/>
            <w:rtl/>
          </w:rPr>
          <w:t>مسيلمه‌ي</w:t>
        </w:r>
        <w:r w:rsidRPr="006E1AB5">
          <w:rPr>
            <w:rStyle w:val="Hyperlink"/>
            <w:rtl/>
          </w:rPr>
          <w:t xml:space="preserve"> </w:t>
        </w:r>
        <w:r w:rsidRPr="006E1AB5">
          <w:rPr>
            <w:rStyle w:val="Hyperlink"/>
            <w:rFonts w:hint="eastAsia"/>
            <w:rtl/>
          </w:rPr>
          <w:t>كذاب</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رسول‌خدا</w:t>
        </w:r>
        <w:r w:rsidRPr="006E1AB5">
          <w:rPr>
            <w:rStyle w:val="Hyperlink"/>
            <w:rFonts w:cs="CTraditional Arabic" w:hint="eastAsia"/>
            <w:rtl/>
          </w:rPr>
          <w:t>ص</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پاسخ</w:t>
        </w:r>
        <w:r w:rsidRPr="006E1AB5">
          <w:rPr>
            <w:rStyle w:val="Hyperlink"/>
            <w:rtl/>
          </w:rPr>
          <w:t xml:space="preserve"> </w:t>
        </w:r>
        <w:r w:rsidRPr="006E1AB5">
          <w:rPr>
            <w:rStyle w:val="Hyperlink"/>
            <w:rFonts w:hint="eastAsia"/>
            <w:rtl/>
          </w:rPr>
          <w:t>آن</w:t>
        </w:r>
        <w:r w:rsidRPr="006E1AB5">
          <w:rPr>
            <w:rStyle w:val="Hyperlink"/>
            <w:rtl/>
          </w:rPr>
          <w:t xml:space="preserve"> </w:t>
        </w:r>
        <w:r w:rsidRPr="006E1AB5">
          <w:rPr>
            <w:rStyle w:val="Hyperlink"/>
            <w:rFonts w:hint="eastAsia"/>
            <w:rtl/>
          </w:rPr>
          <w:t>حضرت</w:t>
        </w:r>
        <w:r w:rsidRPr="006E1AB5">
          <w:rPr>
            <w:rStyle w:val="Hyperlink"/>
            <w:rFonts w:cs="CTraditional Arabic" w:hint="eastAsia"/>
            <w:rtl/>
          </w:rPr>
          <w:t>ص</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Toc231449912 \h</w:instrText>
        </w:r>
        <w:r w:rsidRPr="006E1AB5">
          <w:rPr>
            <w:webHidden/>
            <w:rtl/>
          </w:rPr>
          <w:instrText xml:space="preserve"> </w:instrText>
        </w:r>
        <w:r w:rsidRPr="006E1AB5">
          <w:rPr>
            <w:webHidden/>
            <w:rtl/>
          </w:rPr>
        </w:r>
        <w:r w:rsidRPr="006E1AB5">
          <w:rPr>
            <w:webHidden/>
            <w:rtl/>
          </w:rPr>
          <w:fldChar w:fldCharType="separate"/>
        </w:r>
        <w:r w:rsidR="008F2C8E">
          <w:rPr>
            <w:webHidden/>
            <w:rtl/>
          </w:rPr>
          <w:t>356</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13" w:history="1">
        <w:r w:rsidRPr="006E1AB5">
          <w:rPr>
            <w:rStyle w:val="Hyperlink"/>
            <w:rFonts w:hint="eastAsia"/>
            <w:rtl/>
          </w:rPr>
          <w:t>شهيد</w:t>
        </w:r>
        <w:r w:rsidRPr="006E1AB5">
          <w:rPr>
            <w:rStyle w:val="Hyperlink"/>
            <w:rtl/>
          </w:rPr>
          <w:t xml:space="preserve"> </w:t>
        </w:r>
        <w:r w:rsidRPr="006E1AB5">
          <w:rPr>
            <w:rStyle w:val="Hyperlink"/>
            <w:rFonts w:hint="eastAsia"/>
            <w:rtl/>
          </w:rPr>
          <w:t>شدن</w:t>
        </w:r>
        <w:r w:rsidRPr="006E1AB5">
          <w:rPr>
            <w:rStyle w:val="Hyperlink"/>
            <w:rtl/>
          </w:rPr>
          <w:t xml:space="preserve"> </w:t>
        </w:r>
        <w:r w:rsidRPr="006E1AB5">
          <w:rPr>
            <w:rStyle w:val="Hyperlink"/>
            <w:rFonts w:hint="eastAsia"/>
            <w:rtl/>
          </w:rPr>
          <w:t>پيك</w:t>
        </w:r>
        <w:r w:rsidRPr="006E1AB5">
          <w:rPr>
            <w:rStyle w:val="Hyperlink"/>
            <w:rtl/>
          </w:rPr>
          <w:t xml:space="preserve"> </w:t>
        </w:r>
        <w:r w:rsidRPr="006E1AB5">
          <w:rPr>
            <w:rStyle w:val="Hyperlink"/>
            <w:rFonts w:hint="eastAsia"/>
            <w:rtl/>
          </w:rPr>
          <w:t>رسول‌خدا</w:t>
        </w:r>
        <w:r w:rsidRPr="006E1AB5">
          <w:rPr>
            <w:rStyle w:val="Hyperlink"/>
            <w:rFonts w:cs="CTraditional Arabic" w:hint="eastAsia"/>
            <w:rtl/>
          </w:rPr>
          <w:t>ص</w:t>
        </w:r>
        <w:r w:rsidRPr="006E1AB5">
          <w:rPr>
            <w:rStyle w:val="Hyperlink"/>
            <w:rtl/>
          </w:rPr>
          <w:t xml:space="preserve"> </w:t>
        </w:r>
        <w:r w:rsidRPr="006E1AB5">
          <w:rPr>
            <w:rStyle w:val="Hyperlink"/>
            <w:rFonts w:hint="eastAsia"/>
            <w:rtl/>
          </w:rPr>
          <w:t>توسط</w:t>
        </w:r>
        <w:r w:rsidRPr="006E1AB5">
          <w:rPr>
            <w:rStyle w:val="Hyperlink"/>
            <w:rtl/>
          </w:rPr>
          <w:t xml:space="preserve"> </w:t>
        </w:r>
        <w:r w:rsidRPr="006E1AB5">
          <w:rPr>
            <w:rStyle w:val="Hyperlink"/>
            <w:rFonts w:hint="eastAsia"/>
            <w:rtl/>
          </w:rPr>
          <w:t>مسيلمه‌ي</w:t>
        </w:r>
        <w:r w:rsidRPr="006E1AB5">
          <w:rPr>
            <w:rStyle w:val="Hyperlink"/>
            <w:rtl/>
          </w:rPr>
          <w:t xml:space="preserve"> </w:t>
        </w:r>
        <w:r w:rsidRPr="006E1AB5">
          <w:rPr>
            <w:rStyle w:val="Hyperlink"/>
            <w:rFonts w:hint="eastAsia"/>
            <w:rtl/>
          </w:rPr>
          <w:t>كذاب</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Toc231449913 \h</w:instrText>
        </w:r>
        <w:r w:rsidRPr="006E1AB5">
          <w:rPr>
            <w:webHidden/>
            <w:rtl/>
          </w:rPr>
          <w:instrText xml:space="preserve"> </w:instrText>
        </w:r>
        <w:r w:rsidRPr="006E1AB5">
          <w:rPr>
            <w:webHidden/>
            <w:rtl/>
          </w:rPr>
        </w:r>
        <w:r w:rsidRPr="006E1AB5">
          <w:rPr>
            <w:webHidden/>
            <w:rtl/>
          </w:rPr>
          <w:fldChar w:fldCharType="separate"/>
        </w:r>
        <w:r w:rsidR="008F2C8E">
          <w:rPr>
            <w:webHidden/>
            <w:rtl/>
          </w:rPr>
          <w:t>356</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14" w:history="1">
        <w:r w:rsidRPr="006E1AB5">
          <w:rPr>
            <w:rStyle w:val="Hyperlink"/>
            <w:rFonts w:hint="eastAsia"/>
            <w:rtl/>
          </w:rPr>
          <w:t>نقش</w:t>
        </w:r>
        <w:r w:rsidRPr="006E1AB5">
          <w:rPr>
            <w:rStyle w:val="Hyperlink"/>
            <w:rtl/>
          </w:rPr>
          <w:t xml:space="preserve"> </w:t>
        </w:r>
        <w:r w:rsidRPr="006E1AB5">
          <w:rPr>
            <w:rStyle w:val="Hyperlink"/>
            <w:rFonts w:hint="eastAsia"/>
            <w:rtl/>
          </w:rPr>
          <w:t>رجال</w:t>
        </w:r>
        <w:r w:rsidRPr="006E1AB5">
          <w:rPr>
            <w:rStyle w:val="Hyperlink"/>
            <w:rtl/>
          </w:rPr>
          <w:t xml:space="preserve"> </w:t>
        </w:r>
        <w:r w:rsidRPr="006E1AB5">
          <w:rPr>
            <w:rStyle w:val="Hyperlink"/>
            <w:rFonts w:hint="eastAsia"/>
            <w:rtl/>
          </w:rPr>
          <w:t>بن</w:t>
        </w:r>
        <w:r w:rsidRPr="006E1AB5">
          <w:rPr>
            <w:rStyle w:val="Hyperlink"/>
            <w:rtl/>
          </w:rPr>
          <w:t xml:space="preserve"> </w:t>
        </w:r>
        <w:r w:rsidRPr="006E1AB5">
          <w:rPr>
            <w:rStyle w:val="Hyperlink"/>
            <w:rFonts w:hint="eastAsia"/>
            <w:rtl/>
          </w:rPr>
          <w:t>عنفوه‌ي</w:t>
        </w:r>
        <w:r w:rsidRPr="006E1AB5">
          <w:rPr>
            <w:rStyle w:val="Hyperlink"/>
            <w:rtl/>
          </w:rPr>
          <w:t xml:space="preserve"> </w:t>
        </w:r>
        <w:r w:rsidRPr="006E1AB5">
          <w:rPr>
            <w:rStyle w:val="Hyperlink"/>
            <w:rFonts w:hint="eastAsia"/>
            <w:rtl/>
          </w:rPr>
          <w:t>حنفي</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بالا</w:t>
        </w:r>
        <w:r w:rsidRPr="006E1AB5">
          <w:rPr>
            <w:rStyle w:val="Hyperlink"/>
            <w:rtl/>
          </w:rPr>
          <w:t xml:space="preserve"> </w:t>
        </w:r>
        <w:r w:rsidRPr="006E1AB5">
          <w:rPr>
            <w:rStyle w:val="Hyperlink"/>
            <w:rFonts w:hint="eastAsia"/>
            <w:rtl/>
          </w:rPr>
          <w:t>گرفتن</w:t>
        </w:r>
        <w:r w:rsidRPr="006E1AB5">
          <w:rPr>
            <w:rStyle w:val="Hyperlink"/>
            <w:rtl/>
          </w:rPr>
          <w:t xml:space="preserve"> </w:t>
        </w:r>
        <w:r w:rsidRPr="006E1AB5">
          <w:rPr>
            <w:rStyle w:val="Hyperlink"/>
            <w:rFonts w:hint="eastAsia"/>
            <w:rtl/>
          </w:rPr>
          <w:t>كار</w:t>
        </w:r>
        <w:r w:rsidRPr="006E1AB5">
          <w:rPr>
            <w:rStyle w:val="Hyperlink"/>
            <w:rtl/>
          </w:rPr>
          <w:t xml:space="preserve"> </w:t>
        </w:r>
        <w:r w:rsidRPr="006E1AB5">
          <w:rPr>
            <w:rStyle w:val="Hyperlink"/>
            <w:rFonts w:hint="eastAsia"/>
            <w:rtl/>
          </w:rPr>
          <w:t>مسيلمه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Toc231449914 \h</w:instrText>
        </w:r>
        <w:r w:rsidRPr="006E1AB5">
          <w:rPr>
            <w:webHidden/>
            <w:rtl/>
          </w:rPr>
          <w:instrText xml:space="preserve"> </w:instrText>
        </w:r>
        <w:r w:rsidRPr="006E1AB5">
          <w:rPr>
            <w:webHidden/>
            <w:rtl/>
          </w:rPr>
        </w:r>
        <w:r w:rsidRPr="006E1AB5">
          <w:rPr>
            <w:webHidden/>
            <w:rtl/>
          </w:rPr>
          <w:fldChar w:fldCharType="separate"/>
        </w:r>
        <w:r w:rsidR="008F2C8E">
          <w:rPr>
            <w:webHidden/>
            <w:rtl/>
          </w:rPr>
          <w:t>357</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15" w:history="1">
        <w:r w:rsidRPr="006E1AB5">
          <w:rPr>
            <w:rStyle w:val="Hyperlink"/>
            <w:rFonts w:hint="eastAsia"/>
            <w:rtl/>
          </w:rPr>
          <w:t>پايداري</w:t>
        </w:r>
        <w:r w:rsidRPr="006E1AB5">
          <w:rPr>
            <w:rStyle w:val="Hyperlink"/>
            <w:rtl/>
          </w:rPr>
          <w:t xml:space="preserve"> </w:t>
        </w:r>
        <w:r w:rsidRPr="006E1AB5">
          <w:rPr>
            <w:rStyle w:val="Hyperlink"/>
            <w:rFonts w:hint="eastAsia"/>
            <w:rtl/>
          </w:rPr>
          <w:t>برخي</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افراد</w:t>
        </w:r>
        <w:r w:rsidRPr="006E1AB5">
          <w:rPr>
            <w:rStyle w:val="Hyperlink"/>
            <w:rtl/>
          </w:rPr>
          <w:t xml:space="preserve"> </w:t>
        </w:r>
        <w:r w:rsidRPr="006E1AB5">
          <w:rPr>
            <w:rStyle w:val="Hyperlink"/>
            <w:rFonts w:hint="eastAsia"/>
            <w:rtl/>
          </w:rPr>
          <w:t>قبيله‌ي</w:t>
        </w:r>
        <w:r w:rsidRPr="006E1AB5">
          <w:rPr>
            <w:rStyle w:val="Hyperlink"/>
            <w:rtl/>
          </w:rPr>
          <w:t xml:space="preserve"> </w:t>
        </w:r>
        <w:r w:rsidRPr="006E1AB5">
          <w:rPr>
            <w:rStyle w:val="Hyperlink"/>
            <w:rFonts w:hint="eastAsia"/>
            <w:rtl/>
          </w:rPr>
          <w:t>بني‌حنيفه</w:t>
        </w:r>
        <w:r w:rsidRPr="006E1AB5">
          <w:rPr>
            <w:rStyle w:val="Hyperlink"/>
            <w:rtl/>
          </w:rPr>
          <w:t xml:space="preserve"> </w:t>
        </w:r>
        <w:r w:rsidRPr="006E1AB5">
          <w:rPr>
            <w:rStyle w:val="Hyperlink"/>
            <w:rFonts w:hint="eastAsia"/>
            <w:rtl/>
          </w:rPr>
          <w:t>بر</w:t>
        </w:r>
        <w:r w:rsidRPr="006E1AB5">
          <w:rPr>
            <w:rStyle w:val="Hyperlink"/>
            <w:rtl/>
          </w:rPr>
          <w:t xml:space="preserve"> </w:t>
        </w:r>
        <w:r w:rsidRPr="006E1AB5">
          <w:rPr>
            <w:rStyle w:val="Hyperlink"/>
            <w:rFonts w:hint="eastAsia"/>
            <w:rtl/>
          </w:rPr>
          <w:t>اسلام</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Toc231449915 \h</w:instrText>
        </w:r>
        <w:r w:rsidRPr="006E1AB5">
          <w:rPr>
            <w:webHidden/>
            <w:rtl/>
          </w:rPr>
          <w:instrText xml:space="preserve"> </w:instrText>
        </w:r>
        <w:r w:rsidRPr="006E1AB5">
          <w:rPr>
            <w:webHidden/>
            <w:rtl/>
          </w:rPr>
        </w:r>
        <w:r w:rsidRPr="006E1AB5">
          <w:rPr>
            <w:webHidden/>
            <w:rtl/>
          </w:rPr>
          <w:fldChar w:fldCharType="separate"/>
        </w:r>
        <w:r w:rsidR="008F2C8E">
          <w:rPr>
            <w:webHidden/>
            <w:rtl/>
          </w:rPr>
          <w:t>358</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16" w:history="1">
        <w:r w:rsidRPr="006E1AB5">
          <w:rPr>
            <w:rStyle w:val="Hyperlink"/>
            <w:rFonts w:hint="eastAsia"/>
            <w:rtl/>
          </w:rPr>
          <w:t>حركت</w:t>
        </w:r>
        <w:r w:rsidRPr="006E1AB5">
          <w:rPr>
            <w:rStyle w:val="Hyperlink"/>
            <w:rtl/>
          </w:rPr>
          <w:t xml:space="preserve"> </w:t>
        </w:r>
        <w:r w:rsidRPr="006E1AB5">
          <w:rPr>
            <w:rStyle w:val="Hyperlink"/>
            <w:rFonts w:hint="eastAsia"/>
            <w:rtl/>
          </w:rPr>
          <w:t>خالد</w:t>
        </w:r>
        <w:r w:rsidRPr="006E1AB5">
          <w:rPr>
            <w:rStyle w:val="Hyperlink"/>
            <w:rtl/>
          </w:rPr>
          <w:t xml:space="preserve"> </w:t>
        </w:r>
        <w:r w:rsidRPr="006E1AB5">
          <w:rPr>
            <w:rStyle w:val="Hyperlink"/>
            <w:rFonts w:hint="eastAsia"/>
            <w:rtl/>
          </w:rPr>
          <w:t>بن</w:t>
        </w:r>
        <w:r w:rsidRPr="006E1AB5">
          <w:rPr>
            <w:rStyle w:val="Hyperlink"/>
            <w:rtl/>
          </w:rPr>
          <w:t xml:space="preserve"> </w:t>
        </w:r>
        <w:r w:rsidRPr="006E1AB5">
          <w:rPr>
            <w:rStyle w:val="Hyperlink"/>
            <w:rFonts w:hint="eastAsia"/>
            <w:rtl/>
          </w:rPr>
          <w:t>وليد</w:t>
        </w:r>
        <w:r w:rsidRPr="007D0B2C">
          <w:rPr>
            <w:rStyle w:val="Hyperlink"/>
            <w:sz w:val="28"/>
            <w:rtl/>
          </w:rPr>
          <w:sym w:font="AGA Arabesque" w:char="F074"/>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لشكرش</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سوي</w:t>
        </w:r>
        <w:r w:rsidRPr="006E1AB5">
          <w:rPr>
            <w:rStyle w:val="Hyperlink"/>
            <w:rtl/>
          </w:rPr>
          <w:t xml:space="preserve"> </w:t>
        </w:r>
        <w:r w:rsidRPr="006E1AB5">
          <w:rPr>
            <w:rStyle w:val="Hyperlink"/>
            <w:rFonts w:hint="eastAsia"/>
            <w:rtl/>
          </w:rPr>
          <w:t>يمامه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Toc231449916 \h</w:instrText>
        </w:r>
        <w:r w:rsidRPr="006E1AB5">
          <w:rPr>
            <w:webHidden/>
            <w:rtl/>
          </w:rPr>
          <w:instrText xml:space="preserve"> </w:instrText>
        </w:r>
        <w:r w:rsidRPr="006E1AB5">
          <w:rPr>
            <w:webHidden/>
            <w:rtl/>
          </w:rPr>
        </w:r>
        <w:r w:rsidRPr="006E1AB5">
          <w:rPr>
            <w:webHidden/>
            <w:rtl/>
          </w:rPr>
          <w:fldChar w:fldCharType="separate"/>
        </w:r>
        <w:r w:rsidR="008F2C8E">
          <w:rPr>
            <w:webHidden/>
            <w:rtl/>
          </w:rPr>
          <w:t>361</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17" w:history="1">
        <w:r w:rsidRPr="006E1AB5">
          <w:rPr>
            <w:rStyle w:val="Hyperlink"/>
            <w:rFonts w:hint="eastAsia"/>
            <w:rtl/>
          </w:rPr>
          <w:t>به</w:t>
        </w:r>
        <w:r w:rsidRPr="006E1AB5">
          <w:rPr>
            <w:rStyle w:val="Hyperlink"/>
            <w:rtl/>
          </w:rPr>
          <w:t xml:space="preserve"> </w:t>
        </w:r>
        <w:r w:rsidRPr="006E1AB5">
          <w:rPr>
            <w:rStyle w:val="Hyperlink"/>
            <w:rFonts w:hint="eastAsia"/>
            <w:rtl/>
          </w:rPr>
          <w:t>اسارت</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آمدن</w:t>
        </w:r>
        <w:r w:rsidRPr="006E1AB5">
          <w:rPr>
            <w:rStyle w:val="Hyperlink"/>
            <w:rtl/>
          </w:rPr>
          <w:t xml:space="preserve"> </w:t>
        </w:r>
        <w:r w:rsidRPr="006E1AB5">
          <w:rPr>
            <w:rStyle w:val="Hyperlink"/>
            <w:rFonts w:hint="eastAsia"/>
            <w:rtl/>
          </w:rPr>
          <w:t>مجاعه</w:t>
        </w:r>
        <w:r w:rsidRPr="006E1AB5">
          <w:rPr>
            <w:rStyle w:val="Hyperlink"/>
            <w:rtl/>
          </w:rPr>
          <w:t xml:space="preserve"> </w:t>
        </w:r>
        <w:r w:rsidRPr="006E1AB5">
          <w:rPr>
            <w:rStyle w:val="Hyperlink"/>
            <w:rFonts w:hint="eastAsia"/>
            <w:rtl/>
          </w:rPr>
          <w:t>بن</w:t>
        </w:r>
        <w:r w:rsidRPr="006E1AB5">
          <w:rPr>
            <w:rStyle w:val="Hyperlink"/>
            <w:rtl/>
          </w:rPr>
          <w:t xml:space="preserve"> </w:t>
        </w:r>
        <w:r w:rsidRPr="006E1AB5">
          <w:rPr>
            <w:rStyle w:val="Hyperlink"/>
            <w:rFonts w:hint="eastAsia"/>
            <w:rtl/>
          </w:rPr>
          <w:t>مراره‌ي</w:t>
        </w:r>
        <w:r w:rsidRPr="006E1AB5">
          <w:rPr>
            <w:rStyle w:val="Hyperlink"/>
            <w:rtl/>
          </w:rPr>
          <w:t xml:space="preserve"> </w:t>
        </w:r>
        <w:r w:rsidRPr="006E1AB5">
          <w:rPr>
            <w:rStyle w:val="Hyperlink"/>
            <w:rFonts w:hint="eastAsia"/>
            <w:rtl/>
          </w:rPr>
          <w:t>حنفي</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Toc231449917 \h</w:instrText>
        </w:r>
        <w:r w:rsidRPr="006E1AB5">
          <w:rPr>
            <w:webHidden/>
            <w:rtl/>
          </w:rPr>
          <w:instrText xml:space="preserve"> </w:instrText>
        </w:r>
        <w:r w:rsidRPr="006E1AB5">
          <w:rPr>
            <w:webHidden/>
            <w:rtl/>
          </w:rPr>
        </w:r>
        <w:r w:rsidRPr="006E1AB5">
          <w:rPr>
            <w:webHidden/>
            <w:rtl/>
          </w:rPr>
          <w:fldChar w:fldCharType="separate"/>
        </w:r>
        <w:r w:rsidR="008F2C8E">
          <w:rPr>
            <w:webHidden/>
            <w:rtl/>
          </w:rPr>
          <w:t>362</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18" w:history="1">
        <w:r w:rsidRPr="006E1AB5">
          <w:rPr>
            <w:rStyle w:val="Hyperlink"/>
            <w:rFonts w:hint="eastAsia"/>
            <w:rtl/>
          </w:rPr>
          <w:t>به</w:t>
        </w:r>
        <w:r w:rsidRPr="006E1AB5">
          <w:rPr>
            <w:rStyle w:val="Hyperlink"/>
            <w:rtl/>
          </w:rPr>
          <w:t xml:space="preserve"> </w:t>
        </w:r>
        <w:r w:rsidRPr="006E1AB5">
          <w:rPr>
            <w:rStyle w:val="Hyperlink"/>
            <w:rFonts w:hint="eastAsia"/>
            <w:rtl/>
          </w:rPr>
          <w:t>راه</w:t>
        </w:r>
        <w:r w:rsidRPr="006E1AB5">
          <w:rPr>
            <w:rStyle w:val="Hyperlink"/>
            <w:rtl/>
          </w:rPr>
          <w:t xml:space="preserve"> </w:t>
        </w:r>
        <w:r w:rsidRPr="006E1AB5">
          <w:rPr>
            <w:rStyle w:val="Hyperlink"/>
            <w:rFonts w:hint="eastAsia"/>
            <w:rtl/>
          </w:rPr>
          <w:t>انداختن</w:t>
        </w:r>
        <w:r w:rsidRPr="006E1AB5">
          <w:rPr>
            <w:rStyle w:val="Hyperlink"/>
            <w:rtl/>
          </w:rPr>
          <w:t xml:space="preserve"> </w:t>
        </w:r>
        <w:r w:rsidRPr="006E1AB5">
          <w:rPr>
            <w:rStyle w:val="Hyperlink"/>
            <w:rFonts w:hint="eastAsia"/>
            <w:rtl/>
          </w:rPr>
          <w:t>جنگ</w:t>
        </w:r>
        <w:r w:rsidRPr="006E1AB5">
          <w:rPr>
            <w:rStyle w:val="Hyperlink"/>
            <w:rtl/>
          </w:rPr>
          <w:t xml:space="preserve"> </w:t>
        </w:r>
        <w:r w:rsidRPr="006E1AB5">
          <w:rPr>
            <w:rStyle w:val="Hyperlink"/>
            <w:rFonts w:hint="eastAsia"/>
            <w:rtl/>
          </w:rPr>
          <w:t>رواني</w:t>
        </w:r>
        <w:r w:rsidRPr="006E1AB5">
          <w:rPr>
            <w:rStyle w:val="Hyperlink"/>
            <w:rtl/>
          </w:rPr>
          <w:t xml:space="preserve"> </w:t>
        </w:r>
        <w:r w:rsidRPr="006E1AB5">
          <w:rPr>
            <w:rStyle w:val="Hyperlink"/>
            <w:rFonts w:hint="eastAsia"/>
            <w:rtl/>
          </w:rPr>
          <w:t>بر</w:t>
        </w:r>
        <w:r w:rsidRPr="006E1AB5">
          <w:rPr>
            <w:rStyle w:val="Hyperlink"/>
            <w:rtl/>
          </w:rPr>
          <w:t xml:space="preserve"> </w:t>
        </w:r>
        <w:r w:rsidRPr="006E1AB5">
          <w:rPr>
            <w:rStyle w:val="Hyperlink"/>
            <w:rFonts w:hint="eastAsia"/>
            <w:rtl/>
          </w:rPr>
          <w:t>ضد</w:t>
        </w:r>
        <w:r w:rsidRPr="006E1AB5">
          <w:rPr>
            <w:rStyle w:val="Hyperlink"/>
            <w:rtl/>
          </w:rPr>
          <w:t xml:space="preserve"> </w:t>
        </w:r>
        <w:r w:rsidRPr="006E1AB5">
          <w:rPr>
            <w:rStyle w:val="Hyperlink"/>
            <w:rFonts w:hint="eastAsia"/>
            <w:rtl/>
          </w:rPr>
          <w:t>دشمن</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Toc231449918 \h</w:instrText>
        </w:r>
        <w:r w:rsidRPr="006E1AB5">
          <w:rPr>
            <w:webHidden/>
            <w:rtl/>
          </w:rPr>
          <w:instrText xml:space="preserve"> </w:instrText>
        </w:r>
        <w:r w:rsidRPr="006E1AB5">
          <w:rPr>
            <w:webHidden/>
            <w:rtl/>
          </w:rPr>
        </w:r>
        <w:r w:rsidRPr="006E1AB5">
          <w:rPr>
            <w:webHidden/>
            <w:rtl/>
          </w:rPr>
          <w:fldChar w:fldCharType="separate"/>
        </w:r>
        <w:r w:rsidR="008F2C8E">
          <w:rPr>
            <w:webHidden/>
            <w:rtl/>
          </w:rPr>
          <w:t>364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19" w:history="1">
        <w:r w:rsidRPr="006E1AB5">
          <w:rPr>
            <w:rStyle w:val="Hyperlink"/>
            <w:rFonts w:hint="eastAsia"/>
            <w:rtl/>
          </w:rPr>
          <w:t>جنگ</w:t>
        </w:r>
        <w:r w:rsidRPr="006E1AB5">
          <w:rPr>
            <w:rStyle w:val="Hyperlink"/>
            <w:rtl/>
          </w:rPr>
          <w:t xml:space="preserve"> </w:t>
        </w:r>
        <w:r w:rsidRPr="006E1AB5">
          <w:rPr>
            <w:rStyle w:val="Hyperlink"/>
            <w:rFonts w:hint="eastAsia"/>
            <w:rtl/>
          </w:rPr>
          <w:t>سرنوشت‌ساز</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Toc231449919 \h</w:instrText>
        </w:r>
        <w:r w:rsidRPr="006E1AB5">
          <w:rPr>
            <w:webHidden/>
            <w:rtl/>
          </w:rPr>
          <w:instrText xml:space="preserve"> </w:instrText>
        </w:r>
        <w:r w:rsidRPr="006E1AB5">
          <w:rPr>
            <w:webHidden/>
            <w:rtl/>
          </w:rPr>
        </w:r>
        <w:r w:rsidRPr="006E1AB5">
          <w:rPr>
            <w:webHidden/>
            <w:rtl/>
          </w:rPr>
          <w:fldChar w:fldCharType="separate"/>
        </w:r>
        <w:r w:rsidR="008F2C8E">
          <w:rPr>
            <w:webHidden/>
            <w:rtl/>
          </w:rPr>
          <w:t>365</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20" w:history="1">
        <w:r w:rsidRPr="006E1AB5">
          <w:rPr>
            <w:rStyle w:val="Hyperlink"/>
            <w:rFonts w:hint="eastAsia"/>
            <w:rtl/>
          </w:rPr>
          <w:t>جلوه‌هايي</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شجاعت</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حماسه‌سازي</w:t>
        </w:r>
        <w:r w:rsidRPr="006E1AB5">
          <w:rPr>
            <w:rStyle w:val="Hyperlink"/>
            <w:rtl/>
          </w:rPr>
          <w:t xml:space="preserve"> </w:t>
        </w:r>
        <w:r w:rsidRPr="006E1AB5">
          <w:rPr>
            <w:rStyle w:val="Hyperlink"/>
            <w:rFonts w:hint="eastAsia"/>
            <w:rtl/>
          </w:rPr>
          <w:t>مسلمانان</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جنگ</w:t>
        </w:r>
        <w:r w:rsidRPr="006E1AB5">
          <w:rPr>
            <w:rStyle w:val="Hyperlink"/>
            <w:rtl/>
          </w:rPr>
          <w:t xml:space="preserve"> </w:t>
        </w:r>
        <w:r w:rsidRPr="006E1AB5">
          <w:rPr>
            <w:rStyle w:val="Hyperlink"/>
            <w:rFonts w:hint="eastAsia"/>
            <w:rtl/>
          </w:rPr>
          <w:t>يمامه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Toc231449920 \h</w:instrText>
        </w:r>
        <w:r w:rsidRPr="006E1AB5">
          <w:rPr>
            <w:webHidden/>
            <w:rtl/>
          </w:rPr>
          <w:instrText xml:space="preserve"> </w:instrText>
        </w:r>
        <w:r w:rsidRPr="006E1AB5">
          <w:rPr>
            <w:webHidden/>
            <w:rtl/>
          </w:rPr>
        </w:r>
        <w:r w:rsidRPr="006E1AB5">
          <w:rPr>
            <w:webHidden/>
            <w:rtl/>
          </w:rPr>
          <w:fldChar w:fldCharType="separate"/>
        </w:r>
        <w:r w:rsidR="008F2C8E">
          <w:rPr>
            <w:webHidden/>
            <w:rtl/>
          </w:rPr>
          <w:t>367</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25" w:history="1">
        <w:r w:rsidRPr="006E1AB5">
          <w:rPr>
            <w:rStyle w:val="Hyperlink"/>
            <w:rFonts w:hint="eastAsia"/>
            <w:rtl/>
          </w:rPr>
          <w:t>برخي</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شهداي</w:t>
        </w:r>
        <w:r w:rsidRPr="006E1AB5">
          <w:rPr>
            <w:rStyle w:val="Hyperlink"/>
            <w:rtl/>
          </w:rPr>
          <w:t xml:space="preserve"> </w:t>
        </w:r>
        <w:r w:rsidRPr="006E1AB5">
          <w:rPr>
            <w:rStyle w:val="Hyperlink"/>
            <w:rFonts w:hint="eastAsia"/>
            <w:rtl/>
          </w:rPr>
          <w:t>جنگ</w:t>
        </w:r>
        <w:r w:rsidRPr="006E1AB5">
          <w:rPr>
            <w:rStyle w:val="Hyperlink"/>
            <w:rtl/>
          </w:rPr>
          <w:t xml:space="preserve"> </w:t>
        </w:r>
        <w:r w:rsidRPr="006E1AB5">
          <w:rPr>
            <w:rStyle w:val="Hyperlink"/>
            <w:rFonts w:hint="eastAsia"/>
            <w:rtl/>
          </w:rPr>
          <w:t>يمامه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Toc231449925 \h</w:instrText>
        </w:r>
        <w:r w:rsidRPr="006E1AB5">
          <w:rPr>
            <w:webHidden/>
            <w:rtl/>
          </w:rPr>
          <w:instrText xml:space="preserve"> </w:instrText>
        </w:r>
        <w:r w:rsidRPr="006E1AB5">
          <w:rPr>
            <w:webHidden/>
            <w:rtl/>
          </w:rPr>
        </w:r>
        <w:r w:rsidRPr="006E1AB5">
          <w:rPr>
            <w:webHidden/>
            <w:rtl/>
          </w:rPr>
          <w:fldChar w:fldCharType="separate"/>
        </w:r>
        <w:r w:rsidR="008F2C8E">
          <w:rPr>
            <w:webHidden/>
            <w:rtl/>
          </w:rPr>
          <w:t>369</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33" w:history="1">
        <w:r w:rsidRPr="006E1AB5">
          <w:rPr>
            <w:rStyle w:val="Hyperlink"/>
            <w:rFonts w:hint="eastAsia"/>
            <w:rtl/>
          </w:rPr>
          <w:t>نيرنگ</w:t>
        </w:r>
        <w:r w:rsidRPr="006E1AB5">
          <w:rPr>
            <w:rStyle w:val="Hyperlink"/>
            <w:rtl/>
          </w:rPr>
          <w:t xml:space="preserve"> </w:t>
        </w:r>
        <w:r w:rsidRPr="006E1AB5">
          <w:rPr>
            <w:rStyle w:val="Hyperlink"/>
            <w:rFonts w:hint="eastAsia"/>
            <w:rtl/>
          </w:rPr>
          <w:t>مجاعه</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برقراري</w:t>
        </w:r>
        <w:r w:rsidRPr="006E1AB5">
          <w:rPr>
            <w:rStyle w:val="Hyperlink"/>
            <w:rtl/>
          </w:rPr>
          <w:t xml:space="preserve"> </w:t>
        </w:r>
        <w:r w:rsidRPr="006E1AB5">
          <w:rPr>
            <w:rStyle w:val="Hyperlink"/>
            <w:rFonts w:hint="eastAsia"/>
            <w:rtl/>
          </w:rPr>
          <w:t>صلح</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Toc231449933 \h</w:instrText>
        </w:r>
        <w:r w:rsidRPr="006E1AB5">
          <w:rPr>
            <w:webHidden/>
            <w:rtl/>
          </w:rPr>
          <w:instrText xml:space="preserve"> </w:instrText>
        </w:r>
        <w:r w:rsidRPr="006E1AB5">
          <w:rPr>
            <w:webHidden/>
            <w:rtl/>
          </w:rPr>
        </w:r>
        <w:r w:rsidRPr="006E1AB5">
          <w:rPr>
            <w:webHidden/>
            <w:rtl/>
          </w:rPr>
          <w:fldChar w:fldCharType="separate"/>
        </w:r>
        <w:r w:rsidR="008F2C8E">
          <w:rPr>
            <w:webHidden/>
            <w:rtl/>
          </w:rPr>
          <w:t>374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34" w:history="1">
        <w:r w:rsidRPr="006E1AB5">
          <w:rPr>
            <w:rStyle w:val="Hyperlink"/>
            <w:rFonts w:hint="eastAsia"/>
            <w:rtl/>
          </w:rPr>
          <w:t>ازدواج</w:t>
        </w:r>
        <w:r w:rsidRPr="006E1AB5">
          <w:rPr>
            <w:rStyle w:val="Hyperlink"/>
            <w:rtl/>
          </w:rPr>
          <w:t xml:space="preserve"> </w:t>
        </w:r>
        <w:r w:rsidRPr="006E1AB5">
          <w:rPr>
            <w:rStyle w:val="Hyperlink"/>
            <w:rFonts w:hint="eastAsia"/>
            <w:rtl/>
          </w:rPr>
          <w:t>خالد</w:t>
        </w:r>
        <w:r w:rsidRPr="007D0B2C">
          <w:rPr>
            <w:rStyle w:val="Hyperlink"/>
            <w:sz w:val="28"/>
            <w:rtl/>
          </w:rPr>
          <w:sym w:font="AGA Arabesque" w:char="F074"/>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دختر</w:t>
        </w:r>
        <w:r w:rsidRPr="006E1AB5">
          <w:rPr>
            <w:rStyle w:val="Hyperlink"/>
            <w:rtl/>
          </w:rPr>
          <w:t xml:space="preserve"> </w:t>
        </w:r>
        <w:r w:rsidRPr="006E1AB5">
          <w:rPr>
            <w:rStyle w:val="Hyperlink"/>
            <w:rFonts w:hint="eastAsia"/>
            <w:rtl/>
          </w:rPr>
          <w:t>مجاعه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Toc231449934 \h</w:instrText>
        </w:r>
        <w:r w:rsidRPr="006E1AB5">
          <w:rPr>
            <w:webHidden/>
            <w:rtl/>
          </w:rPr>
          <w:instrText xml:space="preserve"> </w:instrText>
        </w:r>
        <w:r w:rsidRPr="006E1AB5">
          <w:rPr>
            <w:webHidden/>
            <w:rtl/>
          </w:rPr>
        </w:r>
        <w:r w:rsidRPr="006E1AB5">
          <w:rPr>
            <w:webHidden/>
            <w:rtl/>
          </w:rPr>
          <w:fldChar w:fldCharType="separate"/>
        </w:r>
        <w:r w:rsidR="008F2C8E">
          <w:rPr>
            <w:webHidden/>
            <w:rtl/>
          </w:rPr>
          <w:t>375</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35" w:history="1">
        <w:r w:rsidRPr="006E1AB5">
          <w:rPr>
            <w:rStyle w:val="Hyperlink"/>
            <w:rFonts w:hint="eastAsia"/>
            <w:rtl/>
          </w:rPr>
          <w:t>تعصب</w:t>
        </w:r>
        <w:r w:rsidRPr="006E1AB5">
          <w:rPr>
            <w:rStyle w:val="Hyperlink"/>
            <w:rtl/>
          </w:rPr>
          <w:t xml:space="preserve"> </w:t>
        </w:r>
        <w:r w:rsidRPr="006E1AB5">
          <w:rPr>
            <w:rStyle w:val="Hyperlink"/>
            <w:rFonts w:hint="eastAsia"/>
            <w:rtl/>
          </w:rPr>
          <w:t>سلمه</w:t>
        </w:r>
        <w:r w:rsidRPr="006E1AB5">
          <w:rPr>
            <w:rStyle w:val="Hyperlink"/>
            <w:rtl/>
          </w:rPr>
          <w:t xml:space="preserve"> </w:t>
        </w:r>
        <w:r w:rsidRPr="006E1AB5">
          <w:rPr>
            <w:rStyle w:val="Hyperlink"/>
            <w:rFonts w:hint="eastAsia"/>
            <w:rtl/>
          </w:rPr>
          <w:t>بن</w:t>
        </w:r>
        <w:r w:rsidRPr="006E1AB5">
          <w:rPr>
            <w:rStyle w:val="Hyperlink"/>
            <w:rtl/>
          </w:rPr>
          <w:t xml:space="preserve"> </w:t>
        </w:r>
        <w:r w:rsidRPr="006E1AB5">
          <w:rPr>
            <w:rStyle w:val="Hyperlink"/>
            <w:rFonts w:hint="eastAsia"/>
            <w:rtl/>
          </w:rPr>
          <w:t>عمير</w:t>
        </w:r>
        <w:r w:rsidRPr="006E1AB5">
          <w:rPr>
            <w:rStyle w:val="Hyperlink"/>
            <w:rtl/>
          </w:rPr>
          <w:t xml:space="preserve"> </w:t>
        </w:r>
        <w:r w:rsidRPr="006E1AB5">
          <w:rPr>
            <w:rStyle w:val="Hyperlink"/>
            <w:rFonts w:hint="eastAsia"/>
            <w:rtl/>
          </w:rPr>
          <w:t>حنفي</w:t>
        </w:r>
        <w:r w:rsidRPr="006E1AB5">
          <w:rPr>
            <w:rStyle w:val="Hyperlink"/>
            <w:rtl/>
          </w:rPr>
          <w:t xml:space="preserve"> </w:t>
        </w:r>
        <w:r w:rsidRPr="006E1AB5">
          <w:rPr>
            <w:rStyle w:val="Hyperlink"/>
            <w:rFonts w:hint="eastAsia"/>
            <w:rtl/>
          </w:rPr>
          <w:t>بر</w:t>
        </w:r>
        <w:r w:rsidRPr="006E1AB5">
          <w:rPr>
            <w:rStyle w:val="Hyperlink"/>
            <w:rtl/>
          </w:rPr>
          <w:t xml:space="preserve"> </w:t>
        </w:r>
        <w:r w:rsidRPr="006E1AB5">
          <w:rPr>
            <w:rStyle w:val="Hyperlink"/>
            <w:rFonts w:hint="eastAsia"/>
            <w:rtl/>
          </w:rPr>
          <w:t>جاهليت</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Toc231449935 \h</w:instrText>
        </w:r>
        <w:r w:rsidRPr="006E1AB5">
          <w:rPr>
            <w:webHidden/>
            <w:rtl/>
          </w:rPr>
          <w:instrText xml:space="preserve"> </w:instrText>
        </w:r>
        <w:r w:rsidRPr="006E1AB5">
          <w:rPr>
            <w:webHidden/>
            <w:rtl/>
          </w:rPr>
        </w:r>
        <w:r w:rsidRPr="006E1AB5">
          <w:rPr>
            <w:webHidden/>
            <w:rtl/>
          </w:rPr>
          <w:fldChar w:fldCharType="separate"/>
        </w:r>
        <w:r w:rsidR="008F2C8E">
          <w:rPr>
            <w:webHidden/>
            <w:rtl/>
          </w:rPr>
          <w:t>380</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36" w:history="1">
        <w:r w:rsidRPr="006E1AB5">
          <w:rPr>
            <w:rStyle w:val="Hyperlink"/>
            <w:rFonts w:hint="eastAsia"/>
            <w:rtl/>
          </w:rPr>
          <w:t>نمايندگان</w:t>
        </w:r>
        <w:r w:rsidRPr="006E1AB5">
          <w:rPr>
            <w:rStyle w:val="Hyperlink"/>
            <w:rtl/>
          </w:rPr>
          <w:t xml:space="preserve"> </w:t>
        </w:r>
        <w:r w:rsidRPr="006E1AB5">
          <w:rPr>
            <w:rStyle w:val="Hyperlink"/>
            <w:rFonts w:hint="eastAsia"/>
            <w:rtl/>
          </w:rPr>
          <w:t>بني‌حنيفه</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حضور</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Toc231449936 \h</w:instrText>
        </w:r>
        <w:r w:rsidRPr="006E1AB5">
          <w:rPr>
            <w:webHidden/>
            <w:rtl/>
          </w:rPr>
          <w:instrText xml:space="preserve"> </w:instrText>
        </w:r>
        <w:r w:rsidRPr="006E1AB5">
          <w:rPr>
            <w:webHidden/>
            <w:rtl/>
          </w:rPr>
        </w:r>
        <w:r w:rsidRPr="006E1AB5">
          <w:rPr>
            <w:webHidden/>
            <w:rtl/>
          </w:rPr>
          <w:fldChar w:fldCharType="separate"/>
        </w:r>
        <w:r w:rsidR="008F2C8E">
          <w:rPr>
            <w:webHidden/>
            <w:rtl/>
          </w:rPr>
          <w:t>381</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37" w:history="1">
        <w:r w:rsidRPr="006E1AB5">
          <w:rPr>
            <w:rStyle w:val="Hyperlink"/>
            <w:rFonts w:hint="eastAsia"/>
            <w:rtl/>
          </w:rPr>
          <w:t>جمع‌آوري</w:t>
        </w:r>
        <w:r w:rsidRPr="006E1AB5">
          <w:rPr>
            <w:rStyle w:val="Hyperlink"/>
            <w:rtl/>
          </w:rPr>
          <w:t xml:space="preserve"> </w:t>
        </w:r>
        <w:r w:rsidRPr="006E1AB5">
          <w:rPr>
            <w:rStyle w:val="Hyperlink"/>
            <w:rFonts w:hint="eastAsia"/>
            <w:rtl/>
          </w:rPr>
          <w:t>قرآن</w:t>
        </w:r>
        <w:r w:rsidRPr="006E1AB5">
          <w:rPr>
            <w:rStyle w:val="Hyperlink"/>
            <w:rtl/>
          </w:rPr>
          <w:t xml:space="preserve"> </w:t>
        </w:r>
        <w:r w:rsidRPr="006E1AB5">
          <w:rPr>
            <w:rStyle w:val="Hyperlink"/>
            <w:rFonts w:hint="eastAsia"/>
            <w:rtl/>
          </w:rPr>
          <w:t>كريم</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Toc231449937 \h</w:instrText>
        </w:r>
        <w:r w:rsidRPr="006E1AB5">
          <w:rPr>
            <w:webHidden/>
            <w:rtl/>
          </w:rPr>
          <w:instrText xml:space="preserve"> </w:instrText>
        </w:r>
        <w:r w:rsidRPr="006E1AB5">
          <w:rPr>
            <w:webHidden/>
            <w:rtl/>
          </w:rPr>
        </w:r>
        <w:r w:rsidRPr="006E1AB5">
          <w:rPr>
            <w:webHidden/>
            <w:rtl/>
          </w:rPr>
          <w:fldChar w:fldCharType="separate"/>
        </w:r>
        <w:r w:rsidR="008F2C8E">
          <w:rPr>
            <w:webHidden/>
            <w:rtl/>
          </w:rPr>
          <w:t>382</w:t>
        </w:r>
        <w:r w:rsidRPr="006E1AB5">
          <w:rPr>
            <w:webHidden/>
            <w:rtl/>
          </w:rPr>
          <w:fldChar w:fldCharType="end"/>
        </w:r>
      </w:hyperlink>
    </w:p>
    <w:p w:rsidR="003964C0" w:rsidRPr="006E1AB5" w:rsidRDefault="003964C0" w:rsidP="00D6241D">
      <w:pPr>
        <w:pStyle w:val="TOC1"/>
        <w:tabs>
          <w:tab w:val="right" w:leader="dot" w:pos="7191"/>
        </w:tabs>
        <w:spacing w:before="0"/>
        <w:jc w:val="lowKashida"/>
        <w:rPr>
          <w:rFonts w:ascii="Calibri" w:hAnsi="Calibri" w:cs="Arial"/>
          <w:bCs w:val="0"/>
          <w:sz w:val="22"/>
          <w:szCs w:val="22"/>
          <w:rtl/>
          <w:lang w:val="en-MY" w:eastAsia="en-MY"/>
        </w:rPr>
      </w:pPr>
      <w:hyperlink w:anchor="_Toc231449938" w:history="1">
        <w:r w:rsidRPr="006E1AB5">
          <w:rPr>
            <w:rStyle w:val="Hyperlink"/>
            <w:rFonts w:hint="eastAsia"/>
            <w:rtl/>
          </w:rPr>
          <w:t>مبحث</w:t>
        </w:r>
        <w:r w:rsidRPr="006E1AB5">
          <w:rPr>
            <w:rStyle w:val="Hyperlink"/>
            <w:rtl/>
          </w:rPr>
          <w:t xml:space="preserve"> </w:t>
        </w:r>
        <w:r w:rsidRPr="006E1AB5">
          <w:rPr>
            <w:rStyle w:val="Hyperlink"/>
            <w:rFonts w:hint="eastAsia"/>
            <w:rtl/>
          </w:rPr>
          <w:t>پنجم</w:t>
        </w:r>
        <w:r w:rsidR="00D46792" w:rsidRPr="006E1AB5">
          <w:rPr>
            <w:rStyle w:val="Hyperlink"/>
            <w:rFonts w:hint="cs"/>
            <w:rtl/>
          </w:rPr>
          <w:t>:</w:t>
        </w:r>
        <w:r w:rsidRPr="006E1AB5">
          <w:rPr>
            <w:rStyle w:val="Hyperlink"/>
            <w:rtl/>
            <w:lang w:bidi="fa-IR"/>
          </w:rPr>
          <w:t xml:space="preserve"> </w:t>
        </w:r>
        <w:r w:rsidRPr="006E1AB5">
          <w:rPr>
            <w:rStyle w:val="Hyperlink"/>
            <w:rFonts w:hint="eastAsia"/>
            <w:rtl/>
          </w:rPr>
          <w:t>تحليلي</w:t>
        </w:r>
        <w:r w:rsidRPr="006E1AB5">
          <w:rPr>
            <w:rStyle w:val="Hyperlink"/>
            <w:rtl/>
          </w:rPr>
          <w:t xml:space="preserve"> </w:t>
        </w:r>
        <w:r w:rsidRPr="006E1AB5">
          <w:rPr>
            <w:rStyle w:val="Hyperlink"/>
            <w:rFonts w:hint="eastAsia"/>
            <w:rtl/>
          </w:rPr>
          <w:t>بر</w:t>
        </w:r>
        <w:r w:rsidRPr="006E1AB5">
          <w:rPr>
            <w:rStyle w:val="Hyperlink"/>
            <w:rtl/>
          </w:rPr>
          <w:t xml:space="preserve"> </w:t>
        </w:r>
        <w:r w:rsidRPr="006E1AB5">
          <w:rPr>
            <w:rStyle w:val="Hyperlink"/>
            <w:rFonts w:hint="eastAsia"/>
            <w:rtl/>
          </w:rPr>
          <w:t>جنگ‌هاي</w:t>
        </w:r>
        <w:r w:rsidRPr="006E1AB5">
          <w:rPr>
            <w:rStyle w:val="Hyperlink"/>
            <w:rtl/>
          </w:rPr>
          <w:t xml:space="preserve"> </w:t>
        </w:r>
        <w:r w:rsidRPr="006E1AB5">
          <w:rPr>
            <w:rStyle w:val="Hyperlink"/>
            <w:rFonts w:hint="eastAsia"/>
            <w:rtl/>
          </w:rPr>
          <w:t>دوره‌ي</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رويارويي</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مرتدها</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Toc231449938 \h</w:instrText>
        </w:r>
        <w:r w:rsidRPr="006E1AB5">
          <w:rPr>
            <w:webHidden/>
            <w:rtl/>
          </w:rPr>
          <w:instrText xml:space="preserve"> </w:instrText>
        </w:r>
        <w:r w:rsidRPr="006E1AB5">
          <w:rPr>
            <w:webHidden/>
            <w:rtl/>
          </w:rPr>
        </w:r>
        <w:r w:rsidRPr="006E1AB5">
          <w:rPr>
            <w:webHidden/>
            <w:rtl/>
          </w:rPr>
          <w:fldChar w:fldCharType="separate"/>
        </w:r>
        <w:r w:rsidR="008F2C8E">
          <w:rPr>
            <w:webHidden/>
            <w:rtl/>
          </w:rPr>
          <w:t>385</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39" w:history="1">
        <w:r w:rsidRPr="006E1AB5">
          <w:rPr>
            <w:rStyle w:val="Hyperlink"/>
            <w:rFonts w:hint="eastAsia"/>
            <w:rtl/>
          </w:rPr>
          <w:t>ويژگي‌هاي</w:t>
        </w:r>
        <w:r w:rsidRPr="006E1AB5">
          <w:rPr>
            <w:rStyle w:val="Hyperlink"/>
            <w:rtl/>
          </w:rPr>
          <w:t xml:space="preserve"> </w:t>
        </w:r>
        <w:r w:rsidRPr="006E1AB5">
          <w:rPr>
            <w:rStyle w:val="Hyperlink"/>
            <w:rFonts w:hint="eastAsia"/>
            <w:rtl/>
          </w:rPr>
          <w:t>مجاهدان</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شرايط</w:t>
        </w:r>
        <w:r w:rsidRPr="006E1AB5">
          <w:rPr>
            <w:rStyle w:val="Hyperlink"/>
            <w:rtl/>
          </w:rPr>
          <w:t xml:space="preserve"> </w:t>
        </w:r>
        <w:r w:rsidRPr="006E1AB5">
          <w:rPr>
            <w:rStyle w:val="Hyperlink"/>
            <w:rFonts w:hint="eastAsia"/>
            <w:rtl/>
          </w:rPr>
          <w:t>پيروزي</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جنگ</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Toc231449939 \h</w:instrText>
        </w:r>
        <w:r w:rsidRPr="006E1AB5">
          <w:rPr>
            <w:webHidden/>
            <w:rtl/>
          </w:rPr>
          <w:instrText xml:space="preserve"> </w:instrText>
        </w:r>
        <w:r w:rsidRPr="006E1AB5">
          <w:rPr>
            <w:webHidden/>
            <w:rtl/>
          </w:rPr>
        </w:r>
        <w:r w:rsidRPr="006E1AB5">
          <w:rPr>
            <w:webHidden/>
            <w:rtl/>
          </w:rPr>
          <w:fldChar w:fldCharType="separate"/>
        </w:r>
        <w:r w:rsidR="008F2C8E">
          <w:rPr>
            <w:webHidden/>
            <w:rtl/>
          </w:rPr>
          <w:t>385</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40" w:history="1">
        <w:r w:rsidRPr="006E1AB5">
          <w:rPr>
            <w:rStyle w:val="Hyperlink"/>
            <w:rFonts w:hint="eastAsia"/>
            <w:rtl/>
          </w:rPr>
          <w:t>لزوم</w:t>
        </w:r>
        <w:r w:rsidRPr="006E1AB5">
          <w:rPr>
            <w:rStyle w:val="Hyperlink"/>
            <w:rtl/>
          </w:rPr>
          <w:t xml:space="preserve"> </w:t>
        </w:r>
        <w:r w:rsidRPr="006E1AB5">
          <w:rPr>
            <w:rStyle w:val="Hyperlink"/>
            <w:rFonts w:hint="eastAsia"/>
            <w:rtl/>
          </w:rPr>
          <w:t>زمينه‌سازي</w:t>
        </w:r>
        <w:r w:rsidRPr="006E1AB5">
          <w:rPr>
            <w:rStyle w:val="Hyperlink"/>
            <w:rtl/>
          </w:rPr>
          <w:t xml:space="preserve"> </w:t>
        </w:r>
        <w:r w:rsidRPr="006E1AB5">
          <w:rPr>
            <w:rStyle w:val="Hyperlink"/>
            <w:rFonts w:hint="eastAsia"/>
            <w:rtl/>
          </w:rPr>
          <w:t>براي</w:t>
        </w:r>
        <w:r w:rsidRPr="006E1AB5">
          <w:rPr>
            <w:rStyle w:val="Hyperlink"/>
            <w:rtl/>
          </w:rPr>
          <w:t xml:space="preserve"> </w:t>
        </w:r>
        <w:r w:rsidRPr="006E1AB5">
          <w:rPr>
            <w:rStyle w:val="Hyperlink"/>
            <w:rFonts w:hint="eastAsia"/>
            <w:rtl/>
          </w:rPr>
          <w:t>تشكيل</w:t>
        </w:r>
        <w:r w:rsidRPr="006E1AB5">
          <w:rPr>
            <w:rStyle w:val="Hyperlink"/>
            <w:rtl/>
          </w:rPr>
          <w:t xml:space="preserve"> </w:t>
        </w:r>
        <w:r w:rsidRPr="006E1AB5">
          <w:rPr>
            <w:rStyle w:val="Hyperlink"/>
            <w:rFonts w:hint="eastAsia"/>
            <w:rtl/>
          </w:rPr>
          <w:t>خلافت</w:t>
        </w:r>
        <w:r w:rsidRPr="006E1AB5">
          <w:rPr>
            <w:rStyle w:val="Hyperlink"/>
            <w:rtl/>
          </w:rPr>
          <w:t xml:space="preserve"> </w:t>
        </w:r>
        <w:r w:rsidRPr="006E1AB5">
          <w:rPr>
            <w:rStyle w:val="Hyperlink"/>
            <w:rFonts w:hint="eastAsia"/>
            <w:rtl/>
          </w:rPr>
          <w:t>اسلامي</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Toc231449940 \h</w:instrText>
        </w:r>
        <w:r w:rsidRPr="006E1AB5">
          <w:rPr>
            <w:webHidden/>
            <w:rtl/>
          </w:rPr>
          <w:instrText xml:space="preserve"> </w:instrText>
        </w:r>
        <w:r w:rsidRPr="006E1AB5">
          <w:rPr>
            <w:webHidden/>
            <w:rtl/>
          </w:rPr>
        </w:r>
        <w:r w:rsidRPr="006E1AB5">
          <w:rPr>
            <w:webHidden/>
            <w:rtl/>
          </w:rPr>
          <w:fldChar w:fldCharType="separate"/>
        </w:r>
        <w:r w:rsidR="008F2C8E">
          <w:rPr>
            <w:webHidden/>
            <w:rtl/>
          </w:rPr>
          <w:t>386</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41" w:history="1">
        <w:r w:rsidRPr="006E1AB5">
          <w:rPr>
            <w:rStyle w:val="Hyperlink"/>
            <w:rFonts w:hint="eastAsia"/>
            <w:rtl/>
          </w:rPr>
          <w:t>پيامدهاي</w:t>
        </w:r>
        <w:r w:rsidRPr="006E1AB5">
          <w:rPr>
            <w:rStyle w:val="Hyperlink"/>
            <w:rtl/>
          </w:rPr>
          <w:t xml:space="preserve"> </w:t>
        </w:r>
        <w:r w:rsidRPr="006E1AB5">
          <w:rPr>
            <w:rStyle w:val="Hyperlink"/>
            <w:rFonts w:hint="eastAsia"/>
            <w:rtl/>
          </w:rPr>
          <w:t>حكومت</w:t>
        </w:r>
        <w:r w:rsidRPr="006E1AB5">
          <w:rPr>
            <w:rStyle w:val="Hyperlink"/>
            <w:rtl/>
          </w:rPr>
          <w:t xml:space="preserve"> </w:t>
        </w:r>
        <w:r w:rsidRPr="006E1AB5">
          <w:rPr>
            <w:rStyle w:val="Hyperlink"/>
            <w:rFonts w:hint="eastAsia"/>
            <w:rtl/>
          </w:rPr>
          <w:t>الهي</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Toc231449941 \h</w:instrText>
        </w:r>
        <w:r w:rsidRPr="006E1AB5">
          <w:rPr>
            <w:webHidden/>
            <w:rtl/>
          </w:rPr>
          <w:instrText xml:space="preserve"> </w:instrText>
        </w:r>
        <w:r w:rsidRPr="006E1AB5">
          <w:rPr>
            <w:webHidden/>
            <w:rtl/>
          </w:rPr>
        </w:r>
        <w:r w:rsidRPr="006E1AB5">
          <w:rPr>
            <w:webHidden/>
            <w:rtl/>
          </w:rPr>
          <w:fldChar w:fldCharType="separate"/>
        </w:r>
        <w:r w:rsidR="008F2C8E">
          <w:rPr>
            <w:webHidden/>
            <w:rtl/>
          </w:rPr>
          <w:t>387</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42" w:history="1">
        <w:r w:rsidRPr="006E1AB5">
          <w:rPr>
            <w:rStyle w:val="Hyperlink"/>
            <w:rFonts w:hint="eastAsia"/>
            <w:rtl/>
          </w:rPr>
          <w:t>ويژگي‌هاي</w:t>
        </w:r>
        <w:r w:rsidRPr="006E1AB5">
          <w:rPr>
            <w:rStyle w:val="Hyperlink"/>
            <w:rtl/>
          </w:rPr>
          <w:t xml:space="preserve"> </w:t>
        </w:r>
        <w:r w:rsidRPr="006E1AB5">
          <w:rPr>
            <w:rStyle w:val="Hyperlink"/>
            <w:rFonts w:hint="eastAsia"/>
            <w:rtl/>
          </w:rPr>
          <w:t>طلايه‌داران</w:t>
        </w:r>
        <w:r w:rsidRPr="006E1AB5">
          <w:rPr>
            <w:rStyle w:val="Hyperlink"/>
            <w:rtl/>
          </w:rPr>
          <w:t xml:space="preserve"> </w:t>
        </w:r>
        <w:r w:rsidRPr="006E1AB5">
          <w:rPr>
            <w:rStyle w:val="Hyperlink"/>
            <w:rFonts w:hint="eastAsia"/>
            <w:rtl/>
          </w:rPr>
          <w:t>خلافت</w:t>
        </w:r>
        <w:r w:rsidRPr="006E1AB5">
          <w:rPr>
            <w:rStyle w:val="Hyperlink"/>
            <w:rtl/>
          </w:rPr>
          <w:t xml:space="preserve"> </w:t>
        </w:r>
        <w:r w:rsidRPr="006E1AB5">
          <w:rPr>
            <w:rStyle w:val="Hyperlink"/>
            <w:rFonts w:hint="eastAsia"/>
            <w:rtl/>
          </w:rPr>
          <w:t>اسلامي</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Toc231449942 \h</w:instrText>
        </w:r>
        <w:r w:rsidRPr="006E1AB5">
          <w:rPr>
            <w:webHidden/>
            <w:rtl/>
          </w:rPr>
          <w:instrText xml:space="preserve"> </w:instrText>
        </w:r>
        <w:r w:rsidRPr="006E1AB5">
          <w:rPr>
            <w:webHidden/>
            <w:rtl/>
          </w:rPr>
        </w:r>
        <w:r w:rsidRPr="006E1AB5">
          <w:rPr>
            <w:webHidden/>
            <w:rtl/>
          </w:rPr>
          <w:fldChar w:fldCharType="separate"/>
        </w:r>
        <w:r w:rsidR="008F2C8E">
          <w:rPr>
            <w:webHidden/>
            <w:rtl/>
          </w:rPr>
          <w:t>388</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43" w:history="1">
        <w:r w:rsidRPr="006E1AB5">
          <w:rPr>
            <w:rStyle w:val="Hyperlink"/>
            <w:rFonts w:hint="eastAsia"/>
            <w:rtl/>
          </w:rPr>
          <w:t>بررسي</w:t>
        </w:r>
        <w:r w:rsidRPr="006E1AB5">
          <w:rPr>
            <w:rStyle w:val="Hyperlink"/>
            <w:rtl/>
          </w:rPr>
          <w:t xml:space="preserve"> </w:t>
        </w:r>
        <w:r w:rsidRPr="006E1AB5">
          <w:rPr>
            <w:rStyle w:val="Hyperlink"/>
            <w:rFonts w:hint="eastAsia"/>
            <w:rtl/>
          </w:rPr>
          <w:t>جامعه‌شناختي</w:t>
        </w:r>
        <w:r w:rsidRPr="006E1AB5">
          <w:rPr>
            <w:rStyle w:val="Hyperlink"/>
            <w:rtl/>
          </w:rPr>
          <w:t xml:space="preserve"> </w:t>
        </w:r>
        <w:r w:rsidRPr="006E1AB5">
          <w:rPr>
            <w:rStyle w:val="Hyperlink"/>
            <w:rFonts w:hint="eastAsia"/>
            <w:rtl/>
          </w:rPr>
          <w:t>دوران</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Toc231449943 \h</w:instrText>
        </w:r>
        <w:r w:rsidRPr="006E1AB5">
          <w:rPr>
            <w:webHidden/>
            <w:rtl/>
          </w:rPr>
          <w:instrText xml:space="preserve"> </w:instrText>
        </w:r>
        <w:r w:rsidRPr="006E1AB5">
          <w:rPr>
            <w:webHidden/>
            <w:rtl/>
          </w:rPr>
        </w:r>
        <w:r w:rsidRPr="006E1AB5">
          <w:rPr>
            <w:webHidden/>
            <w:rtl/>
          </w:rPr>
          <w:fldChar w:fldCharType="separate"/>
        </w:r>
        <w:r w:rsidR="008F2C8E">
          <w:rPr>
            <w:webHidden/>
            <w:rtl/>
          </w:rPr>
          <w:t>393</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44" w:history="1">
        <w:r w:rsidRPr="006E1AB5">
          <w:rPr>
            <w:rStyle w:val="Hyperlink"/>
            <w:rFonts w:hint="eastAsia"/>
            <w:rtl/>
          </w:rPr>
          <w:t>استراتژي</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rStyle w:val="Hyperlink"/>
            <w:rtl/>
          </w:rPr>
          <w:t xml:space="preserve"> </w:t>
        </w:r>
        <w:r w:rsidRPr="006E1AB5">
          <w:rPr>
            <w:rStyle w:val="Hyperlink"/>
            <w:rFonts w:hint="eastAsia"/>
            <w:rtl/>
          </w:rPr>
          <w:t>براي</w:t>
        </w:r>
        <w:r w:rsidRPr="006E1AB5">
          <w:rPr>
            <w:rStyle w:val="Hyperlink"/>
            <w:rtl/>
          </w:rPr>
          <w:t xml:space="preserve"> </w:t>
        </w:r>
        <w:r w:rsidRPr="006E1AB5">
          <w:rPr>
            <w:rStyle w:val="Hyperlink"/>
            <w:rFonts w:hint="eastAsia"/>
            <w:rtl/>
          </w:rPr>
          <w:t>مبارزه</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دخالت‌هاي</w:t>
        </w:r>
        <w:r w:rsidRPr="006E1AB5">
          <w:rPr>
            <w:rStyle w:val="Hyperlink"/>
            <w:rtl/>
          </w:rPr>
          <w:t xml:space="preserve"> </w:t>
        </w:r>
        <w:r w:rsidRPr="006E1AB5">
          <w:rPr>
            <w:rStyle w:val="Hyperlink"/>
            <w:rFonts w:hint="eastAsia"/>
            <w:rtl/>
          </w:rPr>
          <w:t>بيگانگان</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Toc231449944 \h</w:instrText>
        </w:r>
        <w:r w:rsidRPr="006E1AB5">
          <w:rPr>
            <w:webHidden/>
            <w:rtl/>
          </w:rPr>
          <w:instrText xml:space="preserve"> </w:instrText>
        </w:r>
        <w:r w:rsidRPr="006E1AB5">
          <w:rPr>
            <w:webHidden/>
            <w:rtl/>
          </w:rPr>
        </w:r>
        <w:r w:rsidRPr="006E1AB5">
          <w:rPr>
            <w:webHidden/>
            <w:rtl/>
          </w:rPr>
          <w:fldChar w:fldCharType="separate"/>
        </w:r>
        <w:r w:rsidR="008F2C8E">
          <w:rPr>
            <w:webHidden/>
            <w:rtl/>
          </w:rPr>
          <w:t>396</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45" w:history="1">
        <w:r w:rsidRPr="006E1AB5">
          <w:rPr>
            <w:rStyle w:val="Hyperlink"/>
            <w:rFonts w:hint="eastAsia"/>
            <w:rtl/>
          </w:rPr>
          <w:t>دستاوردهاي</w:t>
        </w:r>
        <w:r w:rsidRPr="006E1AB5">
          <w:rPr>
            <w:rStyle w:val="Hyperlink"/>
            <w:rtl/>
          </w:rPr>
          <w:t xml:space="preserve"> </w:t>
        </w:r>
        <w:r w:rsidRPr="006E1AB5">
          <w:rPr>
            <w:rStyle w:val="Hyperlink"/>
            <w:rFonts w:hint="eastAsia"/>
            <w:rtl/>
          </w:rPr>
          <w:t>جهاد</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مرتدها</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Toc231449945 \h</w:instrText>
        </w:r>
        <w:r w:rsidRPr="006E1AB5">
          <w:rPr>
            <w:webHidden/>
            <w:rtl/>
          </w:rPr>
          <w:instrText xml:space="preserve"> </w:instrText>
        </w:r>
        <w:r w:rsidRPr="006E1AB5">
          <w:rPr>
            <w:webHidden/>
            <w:rtl/>
          </w:rPr>
        </w:r>
        <w:r w:rsidRPr="006E1AB5">
          <w:rPr>
            <w:webHidden/>
            <w:rtl/>
          </w:rPr>
          <w:fldChar w:fldCharType="separate"/>
        </w:r>
        <w:r w:rsidR="008F2C8E">
          <w:rPr>
            <w:webHidden/>
            <w:rtl/>
          </w:rPr>
          <w:t>399</w:t>
        </w:r>
        <w:r w:rsidRPr="006E1AB5">
          <w:rPr>
            <w:webHidden/>
            <w:rtl/>
          </w:rPr>
          <w:fldChar w:fldCharType="end"/>
        </w:r>
      </w:hyperlink>
    </w:p>
    <w:p w:rsidR="003964C0" w:rsidRPr="00344724" w:rsidRDefault="003964C0" w:rsidP="00D6241D">
      <w:pPr>
        <w:pStyle w:val="TOC1"/>
        <w:tabs>
          <w:tab w:val="right" w:leader="dot" w:pos="7191"/>
        </w:tabs>
        <w:jc w:val="lowKashida"/>
        <w:rPr>
          <w:rFonts w:ascii="Calibri" w:hAnsi="Calibri" w:cs="B Zar"/>
          <w:bCs w:val="0"/>
          <w:sz w:val="22"/>
          <w:szCs w:val="22"/>
          <w:rtl/>
          <w:lang w:val="en-MY" w:eastAsia="en-MY"/>
        </w:rPr>
      </w:pPr>
      <w:hyperlink r:id="rId16" w:anchor="_Toc231449953" w:history="1">
        <w:r w:rsidRPr="00344724">
          <w:rPr>
            <w:rStyle w:val="Hyperlink"/>
            <w:rFonts w:cs="B Zar" w:hint="eastAsia"/>
            <w:rtl/>
            <w:lang w:bidi="fa-IR"/>
          </w:rPr>
          <w:t>فصل</w:t>
        </w:r>
        <w:r w:rsidRPr="00344724">
          <w:rPr>
            <w:rStyle w:val="Hyperlink"/>
            <w:rFonts w:cs="B Zar"/>
            <w:rtl/>
            <w:lang w:bidi="fa-IR"/>
          </w:rPr>
          <w:t xml:space="preserve"> </w:t>
        </w:r>
        <w:r w:rsidRPr="00344724">
          <w:rPr>
            <w:rStyle w:val="Hyperlink"/>
            <w:rFonts w:cs="B Zar" w:hint="eastAsia"/>
            <w:rtl/>
            <w:lang w:bidi="fa-IR"/>
          </w:rPr>
          <w:t>چهارم</w:t>
        </w:r>
        <w:r w:rsidR="00D46792" w:rsidRPr="00344724">
          <w:rPr>
            <w:rStyle w:val="Hyperlink"/>
            <w:rFonts w:cs="B Zar" w:hint="cs"/>
            <w:rtl/>
            <w:lang w:bidi="fa-IR"/>
          </w:rPr>
          <w:t>:</w:t>
        </w:r>
        <w:r w:rsidRPr="00344724">
          <w:rPr>
            <w:rStyle w:val="Hyperlink"/>
            <w:rFonts w:cs="B Zar"/>
            <w:rtl/>
            <w:lang w:bidi="fa-IR"/>
          </w:rPr>
          <w:t xml:space="preserve"> </w:t>
        </w:r>
        <w:r w:rsidRPr="00344724">
          <w:rPr>
            <w:rStyle w:val="Hyperlink"/>
            <w:rFonts w:cs="B Zar" w:hint="eastAsia"/>
            <w:rtl/>
          </w:rPr>
          <w:t>فتوحات</w:t>
        </w:r>
        <w:r w:rsidRPr="00344724">
          <w:rPr>
            <w:rStyle w:val="Hyperlink"/>
            <w:rFonts w:cs="B Zar"/>
            <w:rtl/>
          </w:rPr>
          <w:t xml:space="preserve"> </w:t>
        </w:r>
        <w:r w:rsidRPr="00344724">
          <w:rPr>
            <w:rStyle w:val="Hyperlink"/>
            <w:rFonts w:cs="B Zar" w:hint="eastAsia"/>
            <w:rtl/>
          </w:rPr>
          <w:t>ابوبكر</w:t>
        </w:r>
        <w:r w:rsidRPr="00344724">
          <w:rPr>
            <w:rStyle w:val="Hyperlink"/>
            <w:rFonts w:cs="B Zar"/>
            <w:rtl/>
          </w:rPr>
          <w:t xml:space="preserve"> </w:t>
        </w:r>
        <w:r w:rsidRPr="00344724">
          <w:rPr>
            <w:rStyle w:val="Hyperlink"/>
            <w:rFonts w:cs="B Zar" w:hint="eastAsia"/>
            <w:rtl/>
          </w:rPr>
          <w:t>صديق</w:t>
        </w:r>
        <w:r w:rsidRPr="00344724">
          <w:rPr>
            <w:rStyle w:val="Hyperlink"/>
            <w:rFonts w:cs="B Zar"/>
            <w:sz w:val="28"/>
            <w:rtl/>
          </w:rPr>
          <w:sym w:font="AGA Arabesque" w:char="F074"/>
        </w:r>
        <w:r w:rsidRPr="00344724">
          <w:rPr>
            <w:rStyle w:val="Hyperlink"/>
            <w:rFonts w:cs="B Zar" w:hint="eastAsia"/>
            <w:rtl/>
          </w:rPr>
          <w:t>،</w:t>
        </w:r>
        <w:r w:rsidRPr="00344724">
          <w:rPr>
            <w:rStyle w:val="Hyperlink"/>
            <w:rFonts w:cs="B Zar"/>
            <w:rtl/>
          </w:rPr>
          <w:t xml:space="preserve"> </w:t>
        </w:r>
        <w:r w:rsidRPr="00344724">
          <w:rPr>
            <w:rStyle w:val="Hyperlink"/>
            <w:rFonts w:cs="B Zar" w:hint="eastAsia"/>
            <w:rtl/>
          </w:rPr>
          <w:t>وفات</w:t>
        </w:r>
        <w:r w:rsidRPr="00344724">
          <w:rPr>
            <w:rStyle w:val="Hyperlink"/>
            <w:rFonts w:cs="B Zar"/>
            <w:rtl/>
          </w:rPr>
          <w:t xml:space="preserve"> </w:t>
        </w:r>
        <w:r w:rsidRPr="00344724">
          <w:rPr>
            <w:rStyle w:val="Hyperlink"/>
            <w:rFonts w:cs="B Zar" w:hint="eastAsia"/>
            <w:rtl/>
          </w:rPr>
          <w:t>و</w:t>
        </w:r>
        <w:r w:rsidRPr="00344724">
          <w:rPr>
            <w:rStyle w:val="Hyperlink"/>
            <w:rFonts w:cs="B Zar" w:hint="cs"/>
            <w:rtl/>
          </w:rPr>
          <w:t>ی</w:t>
        </w:r>
        <w:r w:rsidRPr="00344724">
          <w:rPr>
            <w:rStyle w:val="Hyperlink"/>
            <w:rFonts w:cs="B Zar"/>
            <w:rtl/>
          </w:rPr>
          <w:t xml:space="preserve"> </w:t>
        </w:r>
        <w:r w:rsidRPr="00344724">
          <w:rPr>
            <w:rStyle w:val="Hyperlink"/>
            <w:rFonts w:cs="B Zar" w:hint="eastAsia"/>
            <w:rtl/>
          </w:rPr>
          <w:t>و</w:t>
        </w:r>
        <w:r w:rsidRPr="00344724">
          <w:rPr>
            <w:rStyle w:val="Hyperlink"/>
            <w:rFonts w:cs="B Zar"/>
            <w:rtl/>
          </w:rPr>
          <w:t xml:space="preserve"> </w:t>
        </w:r>
        <w:r w:rsidRPr="00344724">
          <w:rPr>
            <w:rStyle w:val="Hyperlink"/>
            <w:rFonts w:cs="B Zar" w:hint="eastAsia"/>
            <w:rtl/>
          </w:rPr>
          <w:t>به</w:t>
        </w:r>
        <w:r w:rsidRPr="00344724">
          <w:rPr>
            <w:rStyle w:val="Hyperlink"/>
            <w:rFonts w:cs="B Zar"/>
            <w:rtl/>
          </w:rPr>
          <w:t xml:space="preserve"> </w:t>
        </w:r>
        <w:r w:rsidRPr="00344724">
          <w:rPr>
            <w:rStyle w:val="Hyperlink"/>
            <w:rFonts w:cs="B Zar" w:hint="eastAsia"/>
            <w:rtl/>
          </w:rPr>
          <w:t>خلافت</w:t>
        </w:r>
        <w:r w:rsidRPr="00344724">
          <w:rPr>
            <w:rStyle w:val="Hyperlink"/>
            <w:rFonts w:cs="B Zar"/>
            <w:rtl/>
          </w:rPr>
          <w:t xml:space="preserve"> </w:t>
        </w:r>
        <w:r w:rsidRPr="00344724">
          <w:rPr>
            <w:rStyle w:val="Hyperlink"/>
            <w:rFonts w:cs="B Zar" w:hint="eastAsia"/>
            <w:rtl/>
          </w:rPr>
          <w:t>رسيدن</w:t>
        </w:r>
        <w:r w:rsidRPr="00344724">
          <w:rPr>
            <w:rStyle w:val="Hyperlink"/>
            <w:rFonts w:cs="B Zar"/>
            <w:rtl/>
          </w:rPr>
          <w:t xml:space="preserve"> </w:t>
        </w:r>
        <w:r w:rsidRPr="00344724">
          <w:rPr>
            <w:rStyle w:val="Hyperlink"/>
            <w:rFonts w:cs="B Zar" w:hint="eastAsia"/>
            <w:rtl/>
          </w:rPr>
          <w:t>عمر</w:t>
        </w:r>
        <w:r w:rsidRPr="00344724">
          <w:rPr>
            <w:rStyle w:val="Hyperlink"/>
            <w:rFonts w:cs="B Zar"/>
            <w:rtl/>
          </w:rPr>
          <w:t xml:space="preserve"> </w:t>
        </w:r>
        <w:r w:rsidRPr="00344724">
          <w:rPr>
            <w:rStyle w:val="Hyperlink"/>
            <w:rFonts w:cs="B Zar" w:hint="eastAsia"/>
            <w:rtl/>
          </w:rPr>
          <w:t>فاروق</w:t>
        </w:r>
        <w:r w:rsidRPr="00344724">
          <w:rPr>
            <w:rStyle w:val="Hyperlink"/>
            <w:rFonts w:cs="B Zar"/>
            <w:sz w:val="28"/>
            <w:rtl/>
          </w:rPr>
          <w:sym w:font="AGA Arabesque" w:char="F074"/>
        </w:r>
        <w:r w:rsidRPr="00344724">
          <w:rPr>
            <w:rFonts w:cs="B Zar"/>
            <w:webHidden/>
            <w:rtl/>
          </w:rPr>
          <w:tab/>
        </w:r>
        <w:r w:rsidRPr="00344724">
          <w:rPr>
            <w:rFonts w:cs="B Zar"/>
            <w:webHidden/>
            <w:rtl/>
          </w:rPr>
          <w:fldChar w:fldCharType="begin"/>
        </w:r>
        <w:r w:rsidRPr="00344724">
          <w:rPr>
            <w:rFonts w:cs="B Zar"/>
            <w:webHidden/>
            <w:rtl/>
          </w:rPr>
          <w:instrText xml:space="preserve"> </w:instrText>
        </w:r>
        <w:r w:rsidRPr="00344724">
          <w:rPr>
            <w:rFonts w:cs="B Zar"/>
            <w:webHidden/>
          </w:rPr>
          <w:instrText>PAGEREF</w:instrText>
        </w:r>
        <w:r w:rsidRPr="00344724">
          <w:rPr>
            <w:rFonts w:cs="B Zar"/>
            <w:webHidden/>
            <w:rtl/>
          </w:rPr>
          <w:instrText xml:space="preserve"> _</w:instrText>
        </w:r>
        <w:r w:rsidRPr="00344724">
          <w:rPr>
            <w:rFonts w:cs="B Zar"/>
            <w:webHidden/>
          </w:rPr>
          <w:instrText>Toc231449953 \h</w:instrText>
        </w:r>
        <w:r w:rsidRPr="00344724">
          <w:rPr>
            <w:rFonts w:cs="B Zar"/>
            <w:webHidden/>
            <w:rtl/>
          </w:rPr>
          <w:instrText xml:space="preserve"> </w:instrText>
        </w:r>
        <w:r w:rsidRPr="00344724">
          <w:rPr>
            <w:rFonts w:cs="B Zar"/>
            <w:webHidden/>
            <w:rtl/>
          </w:rPr>
        </w:r>
        <w:r w:rsidRPr="00344724">
          <w:rPr>
            <w:rFonts w:cs="B Zar"/>
            <w:webHidden/>
            <w:rtl/>
          </w:rPr>
          <w:fldChar w:fldCharType="separate"/>
        </w:r>
        <w:r w:rsidR="008F2C8E">
          <w:rPr>
            <w:rFonts w:cs="B Zar"/>
            <w:webHidden/>
            <w:rtl/>
          </w:rPr>
          <w:t>407</w:t>
        </w:r>
        <w:r w:rsidRPr="00344724">
          <w:rPr>
            <w:rFonts w:cs="B Zar"/>
            <w:webHidden/>
            <w:rtl/>
          </w:rPr>
          <w:fldChar w:fldCharType="end"/>
        </w:r>
      </w:hyperlink>
    </w:p>
    <w:p w:rsidR="003964C0" w:rsidRPr="006E1AB5" w:rsidRDefault="003964C0" w:rsidP="00D46792">
      <w:pPr>
        <w:pStyle w:val="TOC2"/>
        <w:tabs>
          <w:tab w:val="right" w:leader="dot" w:pos="7191"/>
        </w:tabs>
        <w:jc w:val="lowKashida"/>
        <w:rPr>
          <w:rFonts w:ascii="Calibri" w:hAnsi="Calibri" w:cs="Arial"/>
          <w:sz w:val="22"/>
          <w:szCs w:val="22"/>
          <w:rtl/>
          <w:lang w:val="en-MY" w:eastAsia="en-MY"/>
        </w:rPr>
      </w:pPr>
      <w:hyperlink w:anchor="_Toc231449954" w:history="1">
        <w:r w:rsidRPr="006E1AB5">
          <w:rPr>
            <w:rStyle w:val="Hyperlink"/>
            <w:rFonts w:hint="eastAsia"/>
            <w:rtl/>
          </w:rPr>
          <w:t>اشاره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Toc231449954 \h</w:instrText>
        </w:r>
        <w:r w:rsidRPr="006E1AB5">
          <w:rPr>
            <w:webHidden/>
            <w:rtl/>
          </w:rPr>
          <w:instrText xml:space="preserve"> </w:instrText>
        </w:r>
        <w:r w:rsidRPr="006E1AB5">
          <w:rPr>
            <w:webHidden/>
            <w:rtl/>
          </w:rPr>
        </w:r>
        <w:r w:rsidRPr="006E1AB5">
          <w:rPr>
            <w:webHidden/>
            <w:rtl/>
          </w:rPr>
          <w:fldChar w:fldCharType="separate"/>
        </w:r>
        <w:r w:rsidR="008F2C8E">
          <w:rPr>
            <w:webHidden/>
            <w:rtl/>
          </w:rPr>
          <w:t>409</w:t>
        </w:r>
        <w:r w:rsidRPr="006E1AB5">
          <w:rPr>
            <w:webHidden/>
            <w:rtl/>
          </w:rPr>
          <w:fldChar w:fldCharType="end"/>
        </w:r>
      </w:hyperlink>
    </w:p>
    <w:p w:rsidR="003964C0" w:rsidRPr="006E1AB5" w:rsidRDefault="003964C0" w:rsidP="00D6241D">
      <w:pPr>
        <w:pStyle w:val="TOC1"/>
        <w:tabs>
          <w:tab w:val="right" w:leader="dot" w:pos="7191"/>
        </w:tabs>
        <w:spacing w:before="0"/>
        <w:jc w:val="lowKashida"/>
        <w:rPr>
          <w:rFonts w:ascii="Calibri" w:hAnsi="Calibri" w:cs="Arial"/>
          <w:bCs w:val="0"/>
          <w:sz w:val="22"/>
          <w:szCs w:val="22"/>
          <w:rtl/>
          <w:lang w:val="en-MY" w:eastAsia="en-MY"/>
        </w:rPr>
      </w:pPr>
      <w:hyperlink w:anchor="_Toc231449955" w:history="1">
        <w:r w:rsidRPr="006E1AB5">
          <w:rPr>
            <w:rStyle w:val="Hyperlink"/>
            <w:rFonts w:hint="eastAsia"/>
            <w:rtl/>
          </w:rPr>
          <w:t>مبحث</w:t>
        </w:r>
        <w:r w:rsidRPr="006E1AB5">
          <w:rPr>
            <w:rStyle w:val="Hyperlink"/>
            <w:rtl/>
          </w:rPr>
          <w:t xml:space="preserve"> </w:t>
        </w:r>
        <w:r w:rsidRPr="006E1AB5">
          <w:rPr>
            <w:rStyle w:val="Hyperlink"/>
            <w:rFonts w:hint="eastAsia"/>
            <w:rtl/>
          </w:rPr>
          <w:t>اول</w:t>
        </w:r>
        <w:r w:rsidR="00D46792" w:rsidRPr="006E1AB5">
          <w:rPr>
            <w:rStyle w:val="Hyperlink"/>
            <w:rFonts w:hint="cs"/>
            <w:rtl/>
          </w:rPr>
          <w:t>:</w:t>
        </w:r>
        <w:r w:rsidRPr="006E1AB5">
          <w:rPr>
            <w:rStyle w:val="Hyperlink"/>
            <w:rtl/>
          </w:rPr>
          <w:t xml:space="preserve"> </w:t>
        </w:r>
        <w:r w:rsidRPr="006E1AB5">
          <w:rPr>
            <w:rStyle w:val="Hyperlink"/>
            <w:rFonts w:hint="eastAsia"/>
            <w:rtl/>
          </w:rPr>
          <w:t>فتوحات</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عراق</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Toc231449955 \h</w:instrText>
        </w:r>
        <w:r w:rsidRPr="006E1AB5">
          <w:rPr>
            <w:webHidden/>
            <w:rtl/>
          </w:rPr>
          <w:instrText xml:space="preserve"> </w:instrText>
        </w:r>
        <w:r w:rsidRPr="006E1AB5">
          <w:rPr>
            <w:webHidden/>
            <w:rtl/>
          </w:rPr>
        </w:r>
        <w:r w:rsidRPr="006E1AB5">
          <w:rPr>
            <w:webHidden/>
            <w:rtl/>
          </w:rPr>
          <w:fldChar w:fldCharType="separate"/>
        </w:r>
        <w:r w:rsidR="008F2C8E">
          <w:rPr>
            <w:webHidden/>
            <w:rtl/>
          </w:rPr>
          <w:t>411</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56" w:history="1">
        <w:r w:rsidRPr="006E1AB5">
          <w:rPr>
            <w:rStyle w:val="Hyperlink"/>
            <w:rFonts w:hint="eastAsia"/>
            <w:rtl/>
          </w:rPr>
          <w:t>تاريخ</w:t>
        </w:r>
        <w:r w:rsidRPr="006E1AB5">
          <w:rPr>
            <w:rStyle w:val="Hyperlink"/>
            <w:rtl/>
          </w:rPr>
          <w:t xml:space="preserve"> </w:t>
        </w:r>
        <w:r w:rsidRPr="006E1AB5">
          <w:rPr>
            <w:rStyle w:val="Hyperlink"/>
            <w:rFonts w:hint="eastAsia"/>
            <w:rtl/>
          </w:rPr>
          <w:t>اعزام</w:t>
        </w:r>
        <w:r w:rsidRPr="006E1AB5">
          <w:rPr>
            <w:rStyle w:val="Hyperlink"/>
            <w:rtl/>
          </w:rPr>
          <w:t xml:space="preserve"> </w:t>
        </w:r>
        <w:r w:rsidRPr="006E1AB5">
          <w:rPr>
            <w:rStyle w:val="Hyperlink"/>
            <w:rFonts w:hint="eastAsia"/>
            <w:rtl/>
          </w:rPr>
          <w:t>لشكر</w:t>
        </w:r>
        <w:r w:rsidRPr="006E1AB5">
          <w:rPr>
            <w:rStyle w:val="Hyperlink"/>
            <w:rtl/>
          </w:rPr>
          <w:t xml:space="preserve"> </w:t>
        </w:r>
        <w:r w:rsidRPr="006E1AB5">
          <w:rPr>
            <w:rStyle w:val="Hyperlink"/>
            <w:rFonts w:hint="eastAsia"/>
            <w:rtl/>
          </w:rPr>
          <w:t>خالد</w:t>
        </w:r>
        <w:r w:rsidRPr="007D0B2C">
          <w:rPr>
            <w:rStyle w:val="Hyperlink"/>
            <w:sz w:val="28"/>
            <w:rtl/>
          </w:rPr>
          <w:sym w:font="AGA Arabesque" w:char="F074"/>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عراق</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Toc231449956 \h</w:instrText>
        </w:r>
        <w:r w:rsidRPr="006E1AB5">
          <w:rPr>
            <w:webHidden/>
            <w:rtl/>
          </w:rPr>
          <w:instrText xml:space="preserve"> </w:instrText>
        </w:r>
        <w:r w:rsidRPr="006E1AB5">
          <w:rPr>
            <w:webHidden/>
            <w:rtl/>
          </w:rPr>
        </w:r>
        <w:r w:rsidRPr="006E1AB5">
          <w:rPr>
            <w:webHidden/>
            <w:rtl/>
          </w:rPr>
          <w:fldChar w:fldCharType="separate"/>
        </w:r>
        <w:r w:rsidR="008F2C8E">
          <w:rPr>
            <w:webHidden/>
            <w:rtl/>
          </w:rPr>
          <w:t>414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57" w:history="1">
        <w:r w:rsidRPr="006E1AB5">
          <w:rPr>
            <w:rStyle w:val="Hyperlink"/>
            <w:rFonts w:hint="eastAsia"/>
            <w:rtl/>
          </w:rPr>
          <w:t>دانش</w:t>
        </w:r>
        <w:r w:rsidRPr="006E1AB5">
          <w:rPr>
            <w:rStyle w:val="Hyperlink"/>
            <w:rtl/>
          </w:rPr>
          <w:t xml:space="preserve"> </w:t>
        </w:r>
        <w:r w:rsidRPr="006E1AB5">
          <w:rPr>
            <w:rStyle w:val="Hyperlink"/>
            <w:rFonts w:hint="eastAsia"/>
            <w:rtl/>
          </w:rPr>
          <w:t>نظامي</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تاكتيك</w:t>
        </w:r>
        <w:r w:rsidRPr="006E1AB5">
          <w:rPr>
            <w:rStyle w:val="Hyperlink"/>
            <w:rtl/>
          </w:rPr>
          <w:t xml:space="preserve"> </w:t>
        </w:r>
        <w:r w:rsidRPr="006E1AB5">
          <w:rPr>
            <w:rStyle w:val="Hyperlink"/>
            <w:rFonts w:hint="eastAsia"/>
            <w:rtl/>
          </w:rPr>
          <w:t>جهادي</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Toc231449957 \h</w:instrText>
        </w:r>
        <w:r w:rsidRPr="006E1AB5">
          <w:rPr>
            <w:webHidden/>
            <w:rtl/>
          </w:rPr>
          <w:instrText xml:space="preserve"> </w:instrText>
        </w:r>
        <w:r w:rsidRPr="006E1AB5">
          <w:rPr>
            <w:webHidden/>
            <w:rtl/>
          </w:rPr>
        </w:r>
        <w:r w:rsidRPr="006E1AB5">
          <w:rPr>
            <w:webHidden/>
            <w:rtl/>
          </w:rPr>
          <w:fldChar w:fldCharType="separate"/>
        </w:r>
        <w:r w:rsidR="008F2C8E">
          <w:rPr>
            <w:webHidden/>
            <w:rtl/>
          </w:rPr>
          <w:t>414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58" w:history="1">
        <w:r w:rsidRPr="006E1AB5">
          <w:rPr>
            <w:rStyle w:val="Hyperlink"/>
            <w:rFonts w:hint="eastAsia"/>
            <w:rtl/>
          </w:rPr>
          <w:t>موقعيت</w:t>
        </w:r>
        <w:r w:rsidRPr="006E1AB5">
          <w:rPr>
            <w:rStyle w:val="Hyperlink"/>
            <w:rtl/>
          </w:rPr>
          <w:t xml:space="preserve"> </w:t>
        </w:r>
        <w:r w:rsidRPr="006E1AB5">
          <w:rPr>
            <w:rStyle w:val="Hyperlink"/>
            <w:rFonts w:hint="eastAsia"/>
            <w:rtl/>
          </w:rPr>
          <w:t>استراتژيك</w:t>
        </w:r>
        <w:r w:rsidRPr="006E1AB5">
          <w:rPr>
            <w:rStyle w:val="Hyperlink"/>
            <w:rtl/>
          </w:rPr>
          <w:t xml:space="preserve"> </w:t>
        </w:r>
        <w:r w:rsidRPr="006E1AB5">
          <w:rPr>
            <w:rStyle w:val="Hyperlink"/>
            <w:rFonts w:hint="eastAsia"/>
            <w:rtl/>
          </w:rPr>
          <w:t>حيره</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فتح</w:t>
        </w:r>
        <w:r w:rsidRPr="006E1AB5">
          <w:rPr>
            <w:rStyle w:val="Hyperlink"/>
            <w:rtl/>
          </w:rPr>
          <w:t xml:space="preserve"> </w:t>
        </w:r>
        <w:r w:rsidRPr="006E1AB5">
          <w:rPr>
            <w:rStyle w:val="Hyperlink"/>
            <w:rFonts w:hint="eastAsia"/>
            <w:rtl/>
          </w:rPr>
          <w:t>عراق</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Toc231449958 \h</w:instrText>
        </w:r>
        <w:r w:rsidRPr="006E1AB5">
          <w:rPr>
            <w:webHidden/>
            <w:rtl/>
          </w:rPr>
          <w:instrText xml:space="preserve"> </w:instrText>
        </w:r>
        <w:r w:rsidRPr="006E1AB5">
          <w:rPr>
            <w:webHidden/>
            <w:rtl/>
          </w:rPr>
        </w:r>
        <w:r w:rsidRPr="006E1AB5">
          <w:rPr>
            <w:webHidden/>
            <w:rtl/>
          </w:rPr>
          <w:fldChar w:fldCharType="separate"/>
        </w:r>
        <w:r w:rsidR="008F2C8E">
          <w:rPr>
            <w:webHidden/>
            <w:rtl/>
          </w:rPr>
          <w:t>414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59" w:history="1">
        <w:r w:rsidRPr="006E1AB5">
          <w:rPr>
            <w:rStyle w:val="Hyperlink"/>
            <w:rFonts w:hint="eastAsia"/>
            <w:rtl/>
          </w:rPr>
          <w:t>عدم</w:t>
        </w:r>
        <w:r w:rsidRPr="006E1AB5">
          <w:rPr>
            <w:rStyle w:val="Hyperlink"/>
            <w:rtl/>
          </w:rPr>
          <w:t xml:space="preserve"> </w:t>
        </w:r>
        <w:r w:rsidRPr="006E1AB5">
          <w:rPr>
            <w:rStyle w:val="Hyperlink"/>
            <w:rFonts w:hint="eastAsia"/>
            <w:rtl/>
          </w:rPr>
          <w:t>خودپسندي</w:t>
        </w:r>
        <w:r w:rsidRPr="006E1AB5">
          <w:rPr>
            <w:rStyle w:val="Hyperlink"/>
            <w:rtl/>
          </w:rPr>
          <w:t xml:space="preserve"> </w:t>
        </w:r>
        <w:r w:rsidRPr="006E1AB5">
          <w:rPr>
            <w:rStyle w:val="Hyperlink"/>
            <w:rFonts w:hint="eastAsia"/>
            <w:rtl/>
          </w:rPr>
          <w:t>مثني</w:t>
        </w:r>
        <w:r w:rsidRPr="006E1AB5">
          <w:rPr>
            <w:rStyle w:val="Hyperlink"/>
            <w:rtl/>
          </w:rPr>
          <w:t xml:space="preserve"> </w:t>
        </w:r>
        <w:r w:rsidRPr="006E1AB5">
          <w:rPr>
            <w:rStyle w:val="Hyperlink"/>
            <w:rFonts w:hint="eastAsia"/>
            <w:rtl/>
          </w:rPr>
          <w:t>بن</w:t>
        </w:r>
        <w:r w:rsidRPr="006E1AB5">
          <w:rPr>
            <w:rStyle w:val="Hyperlink"/>
            <w:rtl/>
          </w:rPr>
          <w:t xml:space="preserve"> </w:t>
        </w:r>
        <w:r w:rsidRPr="006E1AB5">
          <w:rPr>
            <w:rStyle w:val="Hyperlink"/>
            <w:rFonts w:hint="eastAsia"/>
            <w:rtl/>
          </w:rPr>
          <w:t>حارثه</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Toc231449959 \h</w:instrText>
        </w:r>
        <w:r w:rsidRPr="006E1AB5">
          <w:rPr>
            <w:webHidden/>
            <w:rtl/>
          </w:rPr>
          <w:instrText xml:space="preserve"> </w:instrText>
        </w:r>
        <w:r w:rsidRPr="006E1AB5">
          <w:rPr>
            <w:webHidden/>
            <w:rtl/>
          </w:rPr>
        </w:r>
        <w:r w:rsidRPr="006E1AB5">
          <w:rPr>
            <w:webHidden/>
            <w:rtl/>
          </w:rPr>
          <w:fldChar w:fldCharType="separate"/>
        </w:r>
        <w:r w:rsidR="008F2C8E">
          <w:rPr>
            <w:webHidden/>
            <w:rtl/>
          </w:rPr>
          <w:t>415</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60" w:history="1">
        <w:r w:rsidRPr="006E1AB5">
          <w:rPr>
            <w:rStyle w:val="Hyperlink"/>
            <w:rFonts w:hint="eastAsia"/>
            <w:rtl/>
          </w:rPr>
          <w:t>احتياط</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خدمت</w:t>
        </w:r>
        <w:r w:rsidRPr="006E1AB5">
          <w:rPr>
            <w:rStyle w:val="Hyperlink"/>
            <w:rtl/>
          </w:rPr>
          <w:t xml:space="preserve"> </w:t>
        </w:r>
        <w:r w:rsidRPr="006E1AB5">
          <w:rPr>
            <w:rStyle w:val="Hyperlink"/>
            <w:rFonts w:hint="eastAsia"/>
            <w:rtl/>
          </w:rPr>
          <w:t>گرفتن</w:t>
        </w:r>
        <w:r w:rsidRPr="006E1AB5">
          <w:rPr>
            <w:rStyle w:val="Hyperlink"/>
            <w:rtl/>
          </w:rPr>
          <w:t xml:space="preserve"> </w:t>
        </w:r>
        <w:r w:rsidRPr="006E1AB5">
          <w:rPr>
            <w:rStyle w:val="Hyperlink"/>
            <w:rFonts w:hint="eastAsia"/>
            <w:rtl/>
          </w:rPr>
          <w:t>سپاهيان</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Toc231449960 \h</w:instrText>
        </w:r>
        <w:r w:rsidRPr="006E1AB5">
          <w:rPr>
            <w:webHidden/>
            <w:rtl/>
          </w:rPr>
          <w:instrText xml:space="preserve"> </w:instrText>
        </w:r>
        <w:r w:rsidRPr="006E1AB5">
          <w:rPr>
            <w:webHidden/>
            <w:rtl/>
          </w:rPr>
        </w:r>
        <w:r w:rsidRPr="006E1AB5">
          <w:rPr>
            <w:webHidden/>
            <w:rtl/>
          </w:rPr>
          <w:fldChar w:fldCharType="separate"/>
        </w:r>
        <w:r w:rsidR="008F2C8E">
          <w:rPr>
            <w:webHidden/>
            <w:rtl/>
          </w:rPr>
          <w:t>416</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61" w:history="1">
        <w:r w:rsidRPr="006E1AB5">
          <w:rPr>
            <w:rStyle w:val="Hyperlink"/>
            <w:rFonts w:hint="eastAsia"/>
            <w:rtl/>
          </w:rPr>
          <w:t>خوش‌رفتاري</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مردم</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كشاورزان</w:t>
        </w:r>
        <w:r w:rsidRPr="006E1AB5">
          <w:rPr>
            <w:rStyle w:val="Hyperlink"/>
            <w:rtl/>
          </w:rPr>
          <w:t xml:space="preserve"> </w:t>
        </w:r>
        <w:r w:rsidRPr="006E1AB5">
          <w:rPr>
            <w:rStyle w:val="Hyperlink"/>
            <w:rFonts w:hint="eastAsia"/>
            <w:rtl/>
          </w:rPr>
          <w:t>عراقي</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Toc231449961 \h</w:instrText>
        </w:r>
        <w:r w:rsidRPr="006E1AB5">
          <w:rPr>
            <w:webHidden/>
            <w:rtl/>
          </w:rPr>
          <w:instrText xml:space="preserve"> </w:instrText>
        </w:r>
        <w:r w:rsidRPr="006E1AB5">
          <w:rPr>
            <w:webHidden/>
            <w:rtl/>
          </w:rPr>
        </w:r>
        <w:r w:rsidRPr="006E1AB5">
          <w:rPr>
            <w:webHidden/>
            <w:rtl/>
          </w:rPr>
          <w:fldChar w:fldCharType="separate"/>
        </w:r>
        <w:r w:rsidR="008F2C8E">
          <w:rPr>
            <w:webHidden/>
            <w:rtl/>
          </w:rPr>
          <w:t>416</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62" w:history="1">
        <w:r w:rsidRPr="006E1AB5">
          <w:rPr>
            <w:rStyle w:val="Hyperlink"/>
            <w:rFonts w:hint="eastAsia"/>
            <w:rtl/>
          </w:rPr>
          <w:t>جلوه‌اي</w:t>
        </w:r>
        <w:r w:rsidRPr="006E1AB5">
          <w:rPr>
            <w:rStyle w:val="Hyperlink"/>
            <w:rtl/>
          </w:rPr>
          <w:t xml:space="preserve"> </w:t>
        </w:r>
        <w:r w:rsidRPr="006E1AB5">
          <w:rPr>
            <w:rStyle w:val="Hyperlink"/>
            <w:rFonts w:hint="eastAsia"/>
            <w:rtl/>
          </w:rPr>
          <w:t>ديگر</w:t>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ژرف‌انديشي</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Toc231449962 \h</w:instrText>
        </w:r>
        <w:r w:rsidRPr="006E1AB5">
          <w:rPr>
            <w:webHidden/>
            <w:rtl/>
          </w:rPr>
          <w:instrText xml:space="preserve"> </w:instrText>
        </w:r>
        <w:r w:rsidRPr="006E1AB5">
          <w:rPr>
            <w:webHidden/>
            <w:rtl/>
          </w:rPr>
        </w:r>
        <w:r w:rsidRPr="006E1AB5">
          <w:rPr>
            <w:webHidden/>
            <w:rtl/>
          </w:rPr>
          <w:fldChar w:fldCharType="separate"/>
        </w:r>
        <w:r w:rsidR="008F2C8E">
          <w:rPr>
            <w:webHidden/>
            <w:rtl/>
          </w:rPr>
          <w:t>417</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63" w:history="1">
        <w:r w:rsidRPr="006E1AB5">
          <w:rPr>
            <w:rStyle w:val="Hyperlink"/>
            <w:rFonts w:hint="eastAsia"/>
            <w:rtl/>
          </w:rPr>
          <w:t>جنگ‌هاي</w:t>
        </w:r>
        <w:r w:rsidRPr="006E1AB5">
          <w:rPr>
            <w:rStyle w:val="Hyperlink"/>
            <w:rtl/>
          </w:rPr>
          <w:t xml:space="preserve"> </w:t>
        </w:r>
        <w:r w:rsidRPr="006E1AB5">
          <w:rPr>
            <w:rStyle w:val="Hyperlink"/>
            <w:rFonts w:hint="eastAsia"/>
            <w:rtl/>
          </w:rPr>
          <w:t>خالد</w:t>
        </w:r>
        <w:r w:rsidRPr="006E1AB5">
          <w:rPr>
            <w:rStyle w:val="Hyperlink"/>
            <w:rtl/>
          </w:rPr>
          <w:t xml:space="preserve"> </w:t>
        </w:r>
        <w:r w:rsidRPr="006E1AB5">
          <w:rPr>
            <w:rStyle w:val="Hyperlink"/>
            <w:rFonts w:hint="eastAsia"/>
            <w:rtl/>
          </w:rPr>
          <w:t>بن</w:t>
        </w:r>
        <w:r w:rsidRPr="006E1AB5">
          <w:rPr>
            <w:rStyle w:val="Hyperlink"/>
            <w:rtl/>
          </w:rPr>
          <w:t xml:space="preserve"> </w:t>
        </w:r>
        <w:r w:rsidRPr="006E1AB5">
          <w:rPr>
            <w:rStyle w:val="Hyperlink"/>
            <w:rFonts w:hint="eastAsia"/>
            <w:rtl/>
          </w:rPr>
          <w:t>وليد</w:t>
        </w:r>
        <w:r w:rsidRPr="007D0B2C">
          <w:rPr>
            <w:rStyle w:val="Hyperlink"/>
            <w:sz w:val="28"/>
            <w:rtl/>
          </w:rPr>
          <w:sym w:font="AGA Arabesque" w:char="F074"/>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عراق</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Toc231449963 \h</w:instrText>
        </w:r>
        <w:r w:rsidRPr="006E1AB5">
          <w:rPr>
            <w:webHidden/>
            <w:rtl/>
          </w:rPr>
          <w:instrText xml:space="preserve"> </w:instrText>
        </w:r>
        <w:r w:rsidRPr="006E1AB5">
          <w:rPr>
            <w:webHidden/>
            <w:rtl/>
          </w:rPr>
        </w:r>
        <w:r w:rsidRPr="006E1AB5">
          <w:rPr>
            <w:webHidden/>
            <w:rtl/>
          </w:rPr>
          <w:fldChar w:fldCharType="separate"/>
        </w:r>
        <w:r w:rsidR="008F2C8E">
          <w:rPr>
            <w:webHidden/>
            <w:rtl/>
          </w:rPr>
          <w:t>418</w:t>
        </w:r>
        <w:r w:rsidRPr="006E1AB5">
          <w:rPr>
            <w:webHidden/>
            <w:rtl/>
          </w:rPr>
          <w:fldChar w:fldCharType="end"/>
        </w:r>
      </w:hyperlink>
    </w:p>
    <w:p w:rsidR="003964C0" w:rsidRPr="006E1AB5" w:rsidRDefault="003964C0" w:rsidP="00D6241D">
      <w:pPr>
        <w:pStyle w:val="TOC1"/>
        <w:tabs>
          <w:tab w:val="right" w:leader="dot" w:pos="7191"/>
        </w:tabs>
        <w:spacing w:before="0"/>
        <w:jc w:val="lowKashida"/>
        <w:rPr>
          <w:rFonts w:ascii="Calibri" w:hAnsi="Calibri" w:cs="Arial"/>
          <w:bCs w:val="0"/>
          <w:sz w:val="22"/>
          <w:szCs w:val="22"/>
          <w:rtl/>
          <w:lang w:val="en-MY" w:eastAsia="en-MY"/>
        </w:rPr>
      </w:pPr>
      <w:hyperlink w:anchor="_Toc231449978" w:history="1">
        <w:r w:rsidRPr="006E1AB5">
          <w:rPr>
            <w:rStyle w:val="Hyperlink"/>
            <w:rFonts w:hint="eastAsia"/>
            <w:rtl/>
          </w:rPr>
          <w:t>مبحث</w:t>
        </w:r>
        <w:r w:rsidRPr="006E1AB5">
          <w:rPr>
            <w:rStyle w:val="Hyperlink"/>
            <w:rtl/>
          </w:rPr>
          <w:t xml:space="preserve"> </w:t>
        </w:r>
        <w:r w:rsidRPr="006E1AB5">
          <w:rPr>
            <w:rStyle w:val="Hyperlink"/>
            <w:rFonts w:hint="eastAsia"/>
            <w:rtl/>
          </w:rPr>
          <w:t>دوم</w:t>
        </w:r>
        <w:r w:rsidR="00D46792" w:rsidRPr="006E1AB5">
          <w:rPr>
            <w:rStyle w:val="Hyperlink"/>
            <w:rFonts w:hint="cs"/>
            <w:rtl/>
          </w:rPr>
          <w:t>:</w:t>
        </w:r>
        <w:r w:rsidRPr="006E1AB5">
          <w:rPr>
            <w:rStyle w:val="Hyperlink"/>
            <w:rtl/>
          </w:rPr>
          <w:t xml:space="preserve"> </w:t>
        </w:r>
        <w:r w:rsidRPr="006E1AB5">
          <w:rPr>
            <w:rStyle w:val="Hyperlink"/>
            <w:rFonts w:hint="eastAsia"/>
            <w:rtl/>
          </w:rPr>
          <w:t>فتوحات</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000A2FF2" w:rsidRPr="007D0B2C">
          <w:rPr>
            <w:rStyle w:val="Hyperlink"/>
            <w:rFonts w:ascii="AGA Arabesque" w:hAnsi="AGA Arabesque"/>
            <w:sz w:val="28"/>
          </w:rPr>
          <w:t></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شام</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Toc231449978 \h</w:instrText>
        </w:r>
        <w:r w:rsidRPr="006E1AB5">
          <w:rPr>
            <w:webHidden/>
            <w:rtl/>
          </w:rPr>
          <w:instrText xml:space="preserve"> </w:instrText>
        </w:r>
        <w:r w:rsidRPr="006E1AB5">
          <w:rPr>
            <w:webHidden/>
            <w:rtl/>
          </w:rPr>
        </w:r>
        <w:r w:rsidRPr="006E1AB5">
          <w:rPr>
            <w:webHidden/>
            <w:rtl/>
          </w:rPr>
          <w:fldChar w:fldCharType="separate"/>
        </w:r>
        <w:r w:rsidR="008F2C8E">
          <w:rPr>
            <w:webHidden/>
            <w:rtl/>
          </w:rPr>
          <w:t>448</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79" w:history="1">
        <w:r w:rsidRPr="006E1AB5">
          <w:rPr>
            <w:rStyle w:val="Hyperlink"/>
            <w:rFonts w:hint="eastAsia"/>
            <w:rtl/>
          </w:rPr>
          <w:t>تصميم</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rStyle w:val="Hyperlink"/>
            <w:rtl/>
          </w:rPr>
          <w:t xml:space="preserve"> </w:t>
        </w:r>
        <w:r w:rsidRPr="006E1AB5">
          <w:rPr>
            <w:rStyle w:val="Hyperlink"/>
            <w:rFonts w:hint="eastAsia"/>
            <w:rtl/>
          </w:rPr>
          <w:t>براي</w:t>
        </w:r>
        <w:r w:rsidRPr="006E1AB5">
          <w:rPr>
            <w:rStyle w:val="Hyperlink"/>
            <w:rtl/>
          </w:rPr>
          <w:t xml:space="preserve"> </w:t>
        </w:r>
        <w:r w:rsidRPr="006E1AB5">
          <w:rPr>
            <w:rStyle w:val="Hyperlink"/>
            <w:rFonts w:hint="eastAsia"/>
            <w:rtl/>
          </w:rPr>
          <w:t>جنگ</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روميان</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Toc231449979 \h</w:instrText>
        </w:r>
        <w:r w:rsidRPr="006E1AB5">
          <w:rPr>
            <w:webHidden/>
            <w:rtl/>
          </w:rPr>
          <w:instrText xml:space="preserve"> </w:instrText>
        </w:r>
        <w:r w:rsidRPr="006E1AB5">
          <w:rPr>
            <w:webHidden/>
            <w:rtl/>
          </w:rPr>
        </w:r>
        <w:r w:rsidRPr="006E1AB5">
          <w:rPr>
            <w:webHidden/>
            <w:rtl/>
          </w:rPr>
          <w:fldChar w:fldCharType="separate"/>
        </w:r>
        <w:r w:rsidR="008F2C8E">
          <w:rPr>
            <w:webHidden/>
            <w:rtl/>
          </w:rPr>
          <w:t>449</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80" w:history="1">
        <w:r w:rsidRPr="006E1AB5">
          <w:rPr>
            <w:rStyle w:val="Hyperlink"/>
            <w:rFonts w:hint="eastAsia"/>
            <w:rtl/>
          </w:rPr>
          <w:t>نظرخواهي</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rStyle w:val="Hyperlink"/>
            <w:rtl/>
          </w:rPr>
          <w:t xml:space="preserve"> </w:t>
        </w:r>
        <w:r w:rsidRPr="006E1AB5">
          <w:rPr>
            <w:rStyle w:val="Hyperlink"/>
            <w:rFonts w:hint="eastAsia"/>
            <w:rtl/>
          </w:rPr>
          <w:t>از</w:t>
        </w:r>
        <w:r w:rsidRPr="006E1AB5">
          <w:rPr>
            <w:rStyle w:val="Hyperlink"/>
            <w:rtl/>
          </w:rPr>
          <w:t xml:space="preserve"> </w:t>
        </w:r>
        <w:r w:rsidRPr="006E1AB5">
          <w:rPr>
            <w:rStyle w:val="Hyperlink"/>
            <w:rFonts w:hint="eastAsia"/>
            <w:rtl/>
          </w:rPr>
          <w:t>صحابه</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مورد</w:t>
        </w:r>
        <w:r w:rsidRPr="006E1AB5">
          <w:rPr>
            <w:rStyle w:val="Hyperlink"/>
            <w:rtl/>
          </w:rPr>
          <w:t xml:space="preserve"> </w:t>
        </w:r>
        <w:r w:rsidRPr="006E1AB5">
          <w:rPr>
            <w:rStyle w:val="Hyperlink"/>
            <w:rFonts w:hint="eastAsia"/>
            <w:rtl/>
          </w:rPr>
          <w:t>جهاد</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روم</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Toc231449980 \h</w:instrText>
        </w:r>
        <w:r w:rsidRPr="006E1AB5">
          <w:rPr>
            <w:webHidden/>
            <w:rtl/>
          </w:rPr>
          <w:instrText xml:space="preserve"> </w:instrText>
        </w:r>
        <w:r w:rsidRPr="006E1AB5">
          <w:rPr>
            <w:webHidden/>
            <w:rtl/>
          </w:rPr>
        </w:r>
        <w:r w:rsidRPr="006E1AB5">
          <w:rPr>
            <w:webHidden/>
            <w:rtl/>
          </w:rPr>
          <w:fldChar w:fldCharType="separate"/>
        </w:r>
        <w:r w:rsidR="008F2C8E">
          <w:rPr>
            <w:webHidden/>
            <w:rtl/>
          </w:rPr>
          <w:t>451</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81" w:history="1">
        <w:r w:rsidRPr="006E1AB5">
          <w:rPr>
            <w:rStyle w:val="Hyperlink"/>
            <w:rFonts w:hint="eastAsia"/>
            <w:rtl/>
          </w:rPr>
          <w:t>نامه‌ي</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اهالي</w:t>
        </w:r>
        <w:r w:rsidRPr="006E1AB5">
          <w:rPr>
            <w:rStyle w:val="Hyperlink"/>
            <w:rtl/>
          </w:rPr>
          <w:t xml:space="preserve"> </w:t>
        </w:r>
        <w:r w:rsidRPr="006E1AB5">
          <w:rPr>
            <w:rStyle w:val="Hyperlink"/>
            <w:rFonts w:hint="eastAsia"/>
            <w:rtl/>
          </w:rPr>
          <w:t>يمن</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فراخوان</w:t>
        </w:r>
        <w:r w:rsidRPr="006E1AB5">
          <w:rPr>
            <w:rStyle w:val="Hyperlink"/>
            <w:rtl/>
          </w:rPr>
          <w:t xml:space="preserve"> </w:t>
        </w:r>
        <w:r w:rsidRPr="006E1AB5">
          <w:rPr>
            <w:rStyle w:val="Hyperlink"/>
            <w:rFonts w:hint="eastAsia"/>
            <w:rtl/>
          </w:rPr>
          <w:t>آن‌ها</w:t>
        </w:r>
        <w:r w:rsidRPr="006E1AB5">
          <w:rPr>
            <w:rStyle w:val="Hyperlink"/>
            <w:rtl/>
          </w:rPr>
          <w:t xml:space="preserve"> </w:t>
        </w:r>
        <w:r w:rsidRPr="006E1AB5">
          <w:rPr>
            <w:rStyle w:val="Hyperlink"/>
            <w:rFonts w:hint="eastAsia"/>
            <w:rtl/>
          </w:rPr>
          <w:t>براي</w:t>
        </w:r>
        <w:r w:rsidRPr="006E1AB5">
          <w:rPr>
            <w:rStyle w:val="Hyperlink"/>
            <w:rtl/>
          </w:rPr>
          <w:t xml:space="preserve"> </w:t>
        </w:r>
        <w:r w:rsidRPr="006E1AB5">
          <w:rPr>
            <w:rStyle w:val="Hyperlink"/>
            <w:rFonts w:hint="eastAsia"/>
            <w:rtl/>
          </w:rPr>
          <w:t>جهاد</w:t>
        </w:r>
        <w:r w:rsidRPr="006E1AB5">
          <w:rPr>
            <w:rStyle w:val="Hyperlink"/>
            <w:rtl/>
          </w:rPr>
          <w:t xml:space="preserve"> </w:t>
        </w:r>
        <w:r w:rsidRPr="006E1AB5">
          <w:rPr>
            <w:rStyle w:val="Hyperlink"/>
            <w:rFonts w:hint="eastAsia"/>
            <w:rtl/>
          </w:rPr>
          <w:t>با</w:t>
        </w:r>
        <w:r w:rsidRPr="006E1AB5">
          <w:rPr>
            <w:rStyle w:val="Hyperlink"/>
            <w:rtl/>
          </w:rPr>
          <w:t xml:space="preserve"> </w:t>
        </w:r>
        <w:r w:rsidRPr="006E1AB5">
          <w:rPr>
            <w:rStyle w:val="Hyperlink"/>
            <w:rFonts w:hint="eastAsia"/>
            <w:rtl/>
          </w:rPr>
          <w:t>روم</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Toc231449981 \h</w:instrText>
        </w:r>
        <w:r w:rsidRPr="006E1AB5">
          <w:rPr>
            <w:webHidden/>
            <w:rtl/>
          </w:rPr>
          <w:instrText xml:space="preserve"> </w:instrText>
        </w:r>
        <w:r w:rsidRPr="006E1AB5">
          <w:rPr>
            <w:webHidden/>
            <w:rtl/>
          </w:rPr>
        </w:r>
        <w:r w:rsidRPr="006E1AB5">
          <w:rPr>
            <w:webHidden/>
            <w:rtl/>
          </w:rPr>
          <w:fldChar w:fldCharType="separate"/>
        </w:r>
        <w:r w:rsidR="008F2C8E">
          <w:rPr>
            <w:webHidden/>
            <w:rtl/>
          </w:rPr>
          <w:t>454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82" w:history="1">
        <w:r w:rsidRPr="006E1AB5">
          <w:rPr>
            <w:rStyle w:val="Hyperlink"/>
            <w:rFonts w:hint="eastAsia"/>
            <w:rtl/>
          </w:rPr>
          <w:t>لشكرهاي</w:t>
        </w:r>
        <w:r w:rsidRPr="006E1AB5">
          <w:rPr>
            <w:rStyle w:val="Hyperlink"/>
            <w:rtl/>
          </w:rPr>
          <w:t xml:space="preserve"> </w:t>
        </w:r>
        <w:r w:rsidRPr="006E1AB5">
          <w:rPr>
            <w:rStyle w:val="Hyperlink"/>
            <w:rFonts w:hint="eastAsia"/>
            <w:rtl/>
          </w:rPr>
          <w:t>اعزامي</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000A2FF2" w:rsidRPr="007D0B2C">
          <w:rPr>
            <w:rStyle w:val="Hyperlink"/>
            <w:rFonts w:ascii="AGA Arabesque" w:hAnsi="AGA Arabesque"/>
            <w:bCs/>
            <w:sz w:val="28"/>
          </w:rPr>
          <w:t></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شام</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Toc231449982 \h</w:instrText>
        </w:r>
        <w:r w:rsidRPr="006E1AB5">
          <w:rPr>
            <w:webHidden/>
            <w:rtl/>
          </w:rPr>
          <w:instrText xml:space="preserve"> </w:instrText>
        </w:r>
        <w:r w:rsidRPr="006E1AB5">
          <w:rPr>
            <w:webHidden/>
            <w:rtl/>
          </w:rPr>
        </w:r>
        <w:r w:rsidRPr="006E1AB5">
          <w:rPr>
            <w:webHidden/>
            <w:rtl/>
          </w:rPr>
          <w:fldChar w:fldCharType="separate"/>
        </w:r>
        <w:r w:rsidR="008F2C8E">
          <w:rPr>
            <w:webHidden/>
            <w:rtl/>
          </w:rPr>
          <w:t>457</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87" w:history="1">
        <w:r w:rsidRPr="006E1AB5">
          <w:rPr>
            <w:rStyle w:val="Hyperlink"/>
            <w:rFonts w:hint="eastAsia"/>
            <w:rtl/>
          </w:rPr>
          <w:t>شرايط</w:t>
        </w:r>
        <w:r w:rsidRPr="006E1AB5">
          <w:rPr>
            <w:rStyle w:val="Hyperlink"/>
            <w:rtl/>
          </w:rPr>
          <w:t xml:space="preserve"> </w:t>
        </w:r>
        <w:r w:rsidRPr="006E1AB5">
          <w:rPr>
            <w:rStyle w:val="Hyperlink"/>
            <w:rFonts w:hint="eastAsia"/>
            <w:rtl/>
          </w:rPr>
          <w:t>سخت</w:t>
        </w:r>
        <w:r w:rsidRPr="006E1AB5">
          <w:rPr>
            <w:rStyle w:val="Hyperlink"/>
            <w:rtl/>
          </w:rPr>
          <w:t xml:space="preserve"> </w:t>
        </w:r>
        <w:r w:rsidRPr="006E1AB5">
          <w:rPr>
            <w:rStyle w:val="Hyperlink"/>
            <w:rFonts w:hint="eastAsia"/>
            <w:rtl/>
          </w:rPr>
          <w:t>فراروي</w:t>
        </w:r>
        <w:r w:rsidRPr="006E1AB5">
          <w:rPr>
            <w:rStyle w:val="Hyperlink"/>
            <w:rtl/>
          </w:rPr>
          <w:t xml:space="preserve"> </w:t>
        </w:r>
        <w:r w:rsidRPr="006E1AB5">
          <w:rPr>
            <w:rStyle w:val="Hyperlink"/>
            <w:rFonts w:hint="eastAsia"/>
            <w:rtl/>
          </w:rPr>
          <w:t>مسلمانان</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فتح</w:t>
        </w:r>
        <w:r w:rsidRPr="006E1AB5">
          <w:rPr>
            <w:rStyle w:val="Hyperlink"/>
            <w:rtl/>
          </w:rPr>
          <w:t xml:space="preserve"> </w:t>
        </w:r>
        <w:r w:rsidRPr="006E1AB5">
          <w:rPr>
            <w:rStyle w:val="Hyperlink"/>
            <w:rFonts w:hint="eastAsia"/>
            <w:rtl/>
          </w:rPr>
          <w:t>شام</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Toc231449987 \h</w:instrText>
        </w:r>
        <w:r w:rsidRPr="006E1AB5">
          <w:rPr>
            <w:webHidden/>
            <w:rtl/>
          </w:rPr>
          <w:instrText xml:space="preserve"> </w:instrText>
        </w:r>
        <w:r w:rsidRPr="006E1AB5">
          <w:rPr>
            <w:webHidden/>
            <w:rtl/>
          </w:rPr>
        </w:r>
        <w:r w:rsidRPr="006E1AB5">
          <w:rPr>
            <w:webHidden/>
            <w:rtl/>
          </w:rPr>
          <w:fldChar w:fldCharType="separate"/>
        </w:r>
        <w:r w:rsidR="008F2C8E">
          <w:rPr>
            <w:webHidden/>
            <w:rtl/>
          </w:rPr>
          <w:t>466</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88" w:history="1">
        <w:r w:rsidRPr="006E1AB5">
          <w:rPr>
            <w:rStyle w:val="Hyperlink"/>
            <w:rFonts w:hint="eastAsia"/>
            <w:rtl/>
          </w:rPr>
          <w:t>اعزام</w:t>
        </w:r>
        <w:r w:rsidRPr="006E1AB5">
          <w:rPr>
            <w:rStyle w:val="Hyperlink"/>
            <w:rtl/>
          </w:rPr>
          <w:t xml:space="preserve"> </w:t>
        </w:r>
        <w:r w:rsidRPr="006E1AB5">
          <w:rPr>
            <w:rStyle w:val="Hyperlink"/>
            <w:rFonts w:hint="eastAsia"/>
            <w:rtl/>
          </w:rPr>
          <w:t>خالد</w:t>
        </w:r>
        <w:r w:rsidRPr="006E1AB5">
          <w:rPr>
            <w:rStyle w:val="Hyperlink"/>
            <w:rtl/>
          </w:rPr>
          <w:t xml:space="preserve"> </w:t>
        </w:r>
        <w:r w:rsidRPr="006E1AB5">
          <w:rPr>
            <w:rStyle w:val="Hyperlink"/>
            <w:rFonts w:hint="eastAsia"/>
            <w:rtl/>
          </w:rPr>
          <w:t>بن</w:t>
        </w:r>
        <w:r w:rsidRPr="006E1AB5">
          <w:rPr>
            <w:rStyle w:val="Hyperlink"/>
            <w:rtl/>
          </w:rPr>
          <w:t xml:space="preserve"> </w:t>
        </w:r>
        <w:r w:rsidRPr="006E1AB5">
          <w:rPr>
            <w:rStyle w:val="Hyperlink"/>
            <w:rFonts w:hint="eastAsia"/>
            <w:rtl/>
          </w:rPr>
          <w:t>وليد</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سوي</w:t>
        </w:r>
        <w:r w:rsidRPr="006E1AB5">
          <w:rPr>
            <w:rStyle w:val="Hyperlink"/>
            <w:rtl/>
          </w:rPr>
          <w:t xml:space="preserve"> </w:t>
        </w:r>
        <w:r w:rsidRPr="006E1AB5">
          <w:rPr>
            <w:rStyle w:val="Hyperlink"/>
            <w:rFonts w:hint="eastAsia"/>
            <w:rtl/>
          </w:rPr>
          <w:t>شام</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جنگ‌هاي</w:t>
        </w:r>
        <w:r w:rsidRPr="006E1AB5">
          <w:rPr>
            <w:rStyle w:val="Hyperlink"/>
            <w:rtl/>
          </w:rPr>
          <w:t xml:space="preserve"> </w:t>
        </w:r>
        <w:r w:rsidRPr="006E1AB5">
          <w:rPr>
            <w:rStyle w:val="Hyperlink"/>
            <w:rFonts w:hint="eastAsia"/>
            <w:rtl/>
          </w:rPr>
          <w:t>اجنادين</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يرموك</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Toc231449988 \h</w:instrText>
        </w:r>
        <w:r w:rsidRPr="006E1AB5">
          <w:rPr>
            <w:webHidden/>
            <w:rtl/>
          </w:rPr>
          <w:instrText xml:space="preserve"> </w:instrText>
        </w:r>
        <w:r w:rsidRPr="006E1AB5">
          <w:rPr>
            <w:webHidden/>
            <w:rtl/>
          </w:rPr>
        </w:r>
        <w:r w:rsidRPr="006E1AB5">
          <w:rPr>
            <w:webHidden/>
            <w:rtl/>
          </w:rPr>
          <w:fldChar w:fldCharType="separate"/>
        </w:r>
        <w:r w:rsidR="008F2C8E">
          <w:rPr>
            <w:webHidden/>
            <w:rtl/>
          </w:rPr>
          <w:t>473</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89" w:history="1">
        <w:r w:rsidRPr="006E1AB5">
          <w:rPr>
            <w:rStyle w:val="Hyperlink"/>
            <w:rFonts w:hint="eastAsia"/>
            <w:rtl/>
          </w:rPr>
          <w:t>جنگ</w:t>
        </w:r>
        <w:r w:rsidRPr="006E1AB5">
          <w:rPr>
            <w:rStyle w:val="Hyperlink"/>
            <w:rtl/>
          </w:rPr>
          <w:t xml:space="preserve"> </w:t>
        </w:r>
        <w:r w:rsidRPr="006E1AB5">
          <w:rPr>
            <w:rStyle w:val="Hyperlink"/>
            <w:rFonts w:hint="eastAsia"/>
            <w:rtl/>
          </w:rPr>
          <w:t>اجنادين</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Toc231449989 \h</w:instrText>
        </w:r>
        <w:r w:rsidRPr="006E1AB5">
          <w:rPr>
            <w:webHidden/>
            <w:rtl/>
          </w:rPr>
          <w:instrText xml:space="preserve"> </w:instrText>
        </w:r>
        <w:r w:rsidRPr="006E1AB5">
          <w:rPr>
            <w:webHidden/>
            <w:rtl/>
          </w:rPr>
        </w:r>
        <w:r w:rsidRPr="006E1AB5">
          <w:rPr>
            <w:webHidden/>
            <w:rtl/>
          </w:rPr>
          <w:fldChar w:fldCharType="separate"/>
        </w:r>
        <w:r w:rsidR="008F2C8E">
          <w:rPr>
            <w:webHidden/>
            <w:rtl/>
          </w:rPr>
          <w:t>478</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49990" w:history="1">
        <w:r w:rsidRPr="006E1AB5">
          <w:rPr>
            <w:rStyle w:val="Hyperlink"/>
            <w:rFonts w:hint="eastAsia"/>
            <w:rtl/>
          </w:rPr>
          <w:t>جنگ</w:t>
        </w:r>
        <w:r w:rsidRPr="006E1AB5">
          <w:rPr>
            <w:rStyle w:val="Hyperlink"/>
            <w:rtl/>
          </w:rPr>
          <w:t xml:space="preserve"> </w:t>
        </w:r>
        <w:r w:rsidRPr="006E1AB5">
          <w:rPr>
            <w:rStyle w:val="Hyperlink"/>
            <w:rFonts w:hint="eastAsia"/>
            <w:rtl/>
          </w:rPr>
          <w:t>يرموك</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Toc231449990 \h</w:instrText>
        </w:r>
        <w:r w:rsidRPr="006E1AB5">
          <w:rPr>
            <w:webHidden/>
            <w:rtl/>
          </w:rPr>
          <w:instrText xml:space="preserve"> </w:instrText>
        </w:r>
        <w:r w:rsidRPr="006E1AB5">
          <w:rPr>
            <w:webHidden/>
            <w:rtl/>
          </w:rPr>
        </w:r>
        <w:r w:rsidRPr="006E1AB5">
          <w:rPr>
            <w:webHidden/>
            <w:rtl/>
          </w:rPr>
          <w:fldChar w:fldCharType="separate"/>
        </w:r>
        <w:r w:rsidR="008F2C8E">
          <w:rPr>
            <w:webHidden/>
            <w:rtl/>
          </w:rPr>
          <w:t>480</w:t>
        </w:r>
        <w:r w:rsidRPr="006E1AB5">
          <w:rPr>
            <w:webHidden/>
            <w:rtl/>
          </w:rPr>
          <w:fldChar w:fldCharType="end"/>
        </w:r>
      </w:hyperlink>
    </w:p>
    <w:p w:rsidR="003964C0" w:rsidRPr="006E1AB5" w:rsidRDefault="003964C0" w:rsidP="00D6241D">
      <w:pPr>
        <w:pStyle w:val="TOC1"/>
        <w:tabs>
          <w:tab w:val="right" w:leader="dot" w:pos="7191"/>
        </w:tabs>
        <w:spacing w:before="0"/>
        <w:jc w:val="lowKashida"/>
        <w:rPr>
          <w:rFonts w:ascii="Calibri" w:hAnsi="Calibri" w:cs="Arial"/>
          <w:bCs w:val="0"/>
          <w:sz w:val="22"/>
          <w:szCs w:val="22"/>
          <w:rtl/>
          <w:lang w:val="en-MY" w:eastAsia="en-MY"/>
        </w:rPr>
      </w:pPr>
      <w:hyperlink w:anchor="_Toc231450000" w:history="1">
        <w:r w:rsidRPr="006E1AB5">
          <w:rPr>
            <w:rStyle w:val="Hyperlink"/>
            <w:rFonts w:hint="eastAsia"/>
            <w:rtl/>
          </w:rPr>
          <w:t>مبحث</w:t>
        </w:r>
        <w:r w:rsidRPr="006E1AB5">
          <w:rPr>
            <w:rStyle w:val="Hyperlink"/>
            <w:rtl/>
          </w:rPr>
          <w:t xml:space="preserve"> </w:t>
        </w:r>
        <w:r w:rsidRPr="006E1AB5">
          <w:rPr>
            <w:rStyle w:val="Hyperlink"/>
            <w:rFonts w:hint="eastAsia"/>
            <w:rtl/>
          </w:rPr>
          <w:t>سوم</w:t>
        </w:r>
        <w:r w:rsidR="00D46792" w:rsidRPr="006E1AB5">
          <w:rPr>
            <w:rStyle w:val="Hyperlink"/>
            <w:rFonts w:hint="cs"/>
            <w:rtl/>
          </w:rPr>
          <w:t>:</w:t>
        </w:r>
        <w:r w:rsidRPr="006E1AB5">
          <w:rPr>
            <w:rStyle w:val="Hyperlink"/>
            <w:rtl/>
          </w:rPr>
          <w:t xml:space="preserve"> </w:t>
        </w:r>
        <w:r w:rsidRPr="006E1AB5">
          <w:rPr>
            <w:rStyle w:val="Hyperlink"/>
            <w:rFonts w:hint="eastAsia"/>
            <w:rtl/>
          </w:rPr>
          <w:t>تحليلي</w:t>
        </w:r>
        <w:r w:rsidRPr="006E1AB5">
          <w:rPr>
            <w:rStyle w:val="Hyperlink"/>
            <w:rtl/>
          </w:rPr>
          <w:t xml:space="preserve"> </w:t>
        </w:r>
        <w:r w:rsidRPr="006E1AB5">
          <w:rPr>
            <w:rStyle w:val="Hyperlink"/>
            <w:rFonts w:hint="eastAsia"/>
            <w:rtl/>
          </w:rPr>
          <w:t>بر</w:t>
        </w:r>
        <w:r w:rsidRPr="006E1AB5">
          <w:rPr>
            <w:rStyle w:val="Hyperlink"/>
            <w:rtl/>
          </w:rPr>
          <w:t xml:space="preserve"> </w:t>
        </w:r>
        <w:r w:rsidRPr="006E1AB5">
          <w:rPr>
            <w:rStyle w:val="Hyperlink"/>
            <w:rFonts w:hint="eastAsia"/>
            <w:rtl/>
          </w:rPr>
          <w:t>فتوحات</w:t>
        </w:r>
        <w:r w:rsidRPr="006E1AB5">
          <w:rPr>
            <w:rStyle w:val="Hyperlink"/>
            <w:rtl/>
          </w:rPr>
          <w:t xml:space="preserve"> </w:t>
        </w:r>
        <w:r w:rsidRPr="006E1AB5">
          <w:rPr>
            <w:rStyle w:val="Hyperlink"/>
            <w:rFonts w:hint="eastAsia"/>
            <w:rtl/>
          </w:rPr>
          <w:t>دوران</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Toc231450000 \h</w:instrText>
        </w:r>
        <w:r w:rsidRPr="006E1AB5">
          <w:rPr>
            <w:webHidden/>
            <w:rtl/>
          </w:rPr>
          <w:instrText xml:space="preserve"> </w:instrText>
        </w:r>
        <w:r w:rsidRPr="006E1AB5">
          <w:rPr>
            <w:webHidden/>
            <w:rtl/>
          </w:rPr>
        </w:r>
        <w:r w:rsidRPr="006E1AB5">
          <w:rPr>
            <w:webHidden/>
            <w:rtl/>
          </w:rPr>
          <w:fldChar w:fldCharType="separate"/>
        </w:r>
        <w:r w:rsidR="008F2C8E">
          <w:rPr>
            <w:webHidden/>
            <w:rtl/>
          </w:rPr>
          <w:t>494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50001" w:history="1">
        <w:r w:rsidRPr="006E1AB5">
          <w:rPr>
            <w:rStyle w:val="Hyperlink"/>
            <w:rFonts w:hint="eastAsia"/>
            <w:rtl/>
          </w:rPr>
          <w:t>شاخص‌هاي</w:t>
        </w:r>
        <w:r w:rsidRPr="006E1AB5">
          <w:rPr>
            <w:rStyle w:val="Hyperlink"/>
            <w:rtl/>
          </w:rPr>
          <w:t xml:space="preserve"> </w:t>
        </w:r>
        <w:r w:rsidRPr="006E1AB5">
          <w:rPr>
            <w:rStyle w:val="Hyperlink"/>
            <w:rFonts w:hint="eastAsia"/>
            <w:rtl/>
          </w:rPr>
          <w:t>سياست</w:t>
        </w:r>
        <w:r w:rsidRPr="006E1AB5">
          <w:rPr>
            <w:rStyle w:val="Hyperlink"/>
            <w:rtl/>
          </w:rPr>
          <w:t xml:space="preserve"> </w:t>
        </w:r>
        <w:r w:rsidRPr="006E1AB5">
          <w:rPr>
            <w:rStyle w:val="Hyperlink"/>
            <w:rFonts w:hint="eastAsia"/>
            <w:rtl/>
          </w:rPr>
          <w:t>خارجي</w:t>
        </w:r>
        <w:r w:rsidRPr="006E1AB5">
          <w:rPr>
            <w:rStyle w:val="Hyperlink"/>
            <w:rtl/>
          </w:rPr>
          <w:t xml:space="preserve"> </w:t>
        </w:r>
        <w:r w:rsidRPr="006E1AB5">
          <w:rPr>
            <w:rStyle w:val="Hyperlink"/>
            <w:rFonts w:hint="eastAsia"/>
            <w:rtl/>
          </w:rPr>
          <w:t>ابوبكر</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Toc231450001 \h</w:instrText>
        </w:r>
        <w:r w:rsidRPr="006E1AB5">
          <w:rPr>
            <w:webHidden/>
            <w:rtl/>
          </w:rPr>
          <w:instrText xml:space="preserve"> </w:instrText>
        </w:r>
        <w:r w:rsidRPr="006E1AB5">
          <w:rPr>
            <w:webHidden/>
            <w:rtl/>
          </w:rPr>
        </w:r>
        <w:r w:rsidRPr="006E1AB5">
          <w:rPr>
            <w:webHidden/>
            <w:rtl/>
          </w:rPr>
          <w:fldChar w:fldCharType="separate"/>
        </w:r>
        <w:r w:rsidR="008F2C8E">
          <w:rPr>
            <w:webHidden/>
            <w:rtl/>
          </w:rPr>
          <w:t>494</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50006" w:history="1">
        <w:r w:rsidRPr="006E1AB5">
          <w:rPr>
            <w:rStyle w:val="Hyperlink"/>
            <w:rFonts w:hint="eastAsia"/>
            <w:rtl/>
          </w:rPr>
          <w:t>اساسي‌ترين</w:t>
        </w:r>
        <w:r w:rsidRPr="006E1AB5">
          <w:rPr>
            <w:rStyle w:val="Hyperlink"/>
            <w:rtl/>
          </w:rPr>
          <w:t xml:space="preserve"> </w:t>
        </w:r>
        <w:r w:rsidRPr="006E1AB5">
          <w:rPr>
            <w:rStyle w:val="Hyperlink"/>
            <w:rFonts w:hint="eastAsia"/>
            <w:rtl/>
          </w:rPr>
          <w:t>برنامه‌ها</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شيوه‌هاي</w:t>
        </w:r>
        <w:r w:rsidRPr="006E1AB5">
          <w:rPr>
            <w:rStyle w:val="Hyperlink"/>
            <w:rtl/>
          </w:rPr>
          <w:t xml:space="preserve"> </w:t>
        </w:r>
        <w:r w:rsidRPr="006E1AB5">
          <w:rPr>
            <w:rStyle w:val="Hyperlink"/>
            <w:rFonts w:hint="eastAsia"/>
            <w:rtl/>
          </w:rPr>
          <w:t>جنگي</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Toc231450006 \h</w:instrText>
        </w:r>
        <w:r w:rsidRPr="006E1AB5">
          <w:rPr>
            <w:webHidden/>
            <w:rtl/>
          </w:rPr>
          <w:instrText xml:space="preserve"> </w:instrText>
        </w:r>
        <w:r w:rsidRPr="006E1AB5">
          <w:rPr>
            <w:webHidden/>
            <w:rtl/>
          </w:rPr>
        </w:r>
        <w:r w:rsidRPr="006E1AB5">
          <w:rPr>
            <w:webHidden/>
            <w:rtl/>
          </w:rPr>
          <w:fldChar w:fldCharType="separate"/>
        </w:r>
        <w:r w:rsidR="008F2C8E">
          <w:rPr>
            <w:webHidden/>
            <w:rtl/>
          </w:rPr>
          <w:t>497</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50016" w:history="1">
        <w:r w:rsidRPr="006E1AB5">
          <w:rPr>
            <w:rStyle w:val="Hyperlink"/>
            <w:rFonts w:hint="eastAsia"/>
            <w:rtl/>
          </w:rPr>
          <w:t>تبيين</w:t>
        </w:r>
        <w:r w:rsidRPr="006E1AB5">
          <w:rPr>
            <w:rStyle w:val="Hyperlink"/>
            <w:rtl/>
          </w:rPr>
          <w:t xml:space="preserve"> </w:t>
        </w:r>
        <w:r w:rsidRPr="006E1AB5">
          <w:rPr>
            <w:rStyle w:val="Hyperlink"/>
            <w:rFonts w:hint="eastAsia"/>
            <w:rtl/>
          </w:rPr>
          <w:t>حقوق</w:t>
        </w:r>
        <w:r w:rsidRPr="006E1AB5">
          <w:rPr>
            <w:rStyle w:val="Hyperlink"/>
            <w:rtl/>
          </w:rPr>
          <w:t xml:space="preserve"> </w:t>
        </w:r>
        <w:r w:rsidRPr="006E1AB5">
          <w:rPr>
            <w:rStyle w:val="Hyperlink"/>
            <w:rFonts w:hint="eastAsia"/>
            <w:rtl/>
          </w:rPr>
          <w:t>الهي،</w:t>
        </w:r>
        <w:r w:rsidRPr="006E1AB5">
          <w:rPr>
            <w:rStyle w:val="Hyperlink"/>
            <w:rtl/>
          </w:rPr>
          <w:t xml:space="preserve"> </w:t>
        </w:r>
        <w:r w:rsidRPr="006E1AB5">
          <w:rPr>
            <w:rStyle w:val="Hyperlink"/>
            <w:rFonts w:hint="eastAsia"/>
            <w:rtl/>
          </w:rPr>
          <w:t>فرماندهان</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سربازان</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دستورات</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رهنمودهاي</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Toc231450016 \h</w:instrText>
        </w:r>
        <w:r w:rsidRPr="006E1AB5">
          <w:rPr>
            <w:webHidden/>
            <w:rtl/>
          </w:rPr>
          <w:instrText xml:space="preserve"> </w:instrText>
        </w:r>
        <w:r w:rsidRPr="006E1AB5">
          <w:rPr>
            <w:webHidden/>
            <w:rtl/>
          </w:rPr>
        </w:r>
        <w:r w:rsidRPr="006E1AB5">
          <w:rPr>
            <w:webHidden/>
            <w:rtl/>
          </w:rPr>
          <w:fldChar w:fldCharType="separate"/>
        </w:r>
        <w:r w:rsidR="008F2C8E">
          <w:rPr>
            <w:webHidden/>
            <w:rtl/>
          </w:rPr>
          <w:t>501</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50020" w:history="1">
        <w:r w:rsidRPr="006E1AB5">
          <w:rPr>
            <w:rStyle w:val="Hyperlink"/>
            <w:rFonts w:hint="eastAsia"/>
            <w:rtl/>
          </w:rPr>
          <w:t>دلايل</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زمينه‌هاي</w:t>
        </w:r>
        <w:r w:rsidRPr="006E1AB5">
          <w:rPr>
            <w:rStyle w:val="Hyperlink"/>
            <w:rtl/>
          </w:rPr>
          <w:t xml:space="preserve"> </w:t>
        </w:r>
        <w:r w:rsidRPr="006E1AB5">
          <w:rPr>
            <w:rStyle w:val="Hyperlink"/>
            <w:rFonts w:hint="eastAsia"/>
            <w:rtl/>
          </w:rPr>
          <w:t>پيروزي</w:t>
        </w:r>
        <w:r w:rsidRPr="006E1AB5">
          <w:rPr>
            <w:rStyle w:val="Hyperlink"/>
            <w:rtl/>
          </w:rPr>
          <w:t xml:space="preserve"> </w:t>
        </w:r>
        <w:r w:rsidRPr="006E1AB5">
          <w:rPr>
            <w:rStyle w:val="Hyperlink"/>
            <w:rFonts w:hint="eastAsia"/>
            <w:rtl/>
          </w:rPr>
          <w:t>مسلمانان</w:t>
        </w:r>
        <w:r w:rsidRPr="006E1AB5">
          <w:rPr>
            <w:rStyle w:val="Hyperlink"/>
            <w:rtl/>
          </w:rPr>
          <w:t xml:space="preserve"> </w:t>
        </w:r>
        <w:r w:rsidRPr="006E1AB5">
          <w:rPr>
            <w:rStyle w:val="Hyperlink"/>
            <w:rFonts w:hint="eastAsia"/>
            <w:rtl/>
          </w:rPr>
          <w:t>در</w:t>
        </w:r>
        <w:r w:rsidRPr="006E1AB5">
          <w:rPr>
            <w:rStyle w:val="Hyperlink"/>
            <w:rtl/>
          </w:rPr>
          <w:t xml:space="preserve"> </w:t>
        </w:r>
        <w:r w:rsidRPr="006E1AB5">
          <w:rPr>
            <w:rStyle w:val="Hyperlink"/>
            <w:rFonts w:hint="eastAsia"/>
            <w:rtl/>
          </w:rPr>
          <w:t>برابر</w:t>
        </w:r>
        <w:r w:rsidRPr="006E1AB5">
          <w:rPr>
            <w:rStyle w:val="Hyperlink"/>
            <w:rtl/>
          </w:rPr>
          <w:t xml:space="preserve"> </w:t>
        </w:r>
        <w:r w:rsidRPr="006E1AB5">
          <w:rPr>
            <w:rStyle w:val="Hyperlink"/>
            <w:rFonts w:hint="eastAsia"/>
            <w:rtl/>
          </w:rPr>
          <w:t>فارس</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روم</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Toc231450020 \h</w:instrText>
        </w:r>
        <w:r w:rsidRPr="006E1AB5">
          <w:rPr>
            <w:webHidden/>
            <w:rtl/>
          </w:rPr>
          <w:instrText xml:space="preserve"> </w:instrText>
        </w:r>
        <w:r w:rsidRPr="006E1AB5">
          <w:rPr>
            <w:webHidden/>
            <w:rtl/>
          </w:rPr>
        </w:r>
        <w:r w:rsidRPr="006E1AB5">
          <w:rPr>
            <w:webHidden/>
            <w:rtl/>
          </w:rPr>
          <w:fldChar w:fldCharType="separate"/>
        </w:r>
        <w:r w:rsidR="008F2C8E">
          <w:rPr>
            <w:webHidden/>
            <w:rtl/>
          </w:rPr>
          <w:t>514</w:t>
        </w:r>
        <w:r w:rsidRPr="006E1AB5">
          <w:rPr>
            <w:webHidden/>
            <w:rtl/>
          </w:rPr>
          <w:fldChar w:fldCharType="end"/>
        </w:r>
      </w:hyperlink>
    </w:p>
    <w:p w:rsidR="003964C0" w:rsidRPr="006E1AB5" w:rsidRDefault="003964C0" w:rsidP="00D6241D">
      <w:pPr>
        <w:pStyle w:val="TOC1"/>
        <w:tabs>
          <w:tab w:val="right" w:leader="dot" w:pos="7191"/>
        </w:tabs>
        <w:spacing w:before="0"/>
        <w:jc w:val="lowKashida"/>
        <w:rPr>
          <w:rFonts w:ascii="Calibri" w:hAnsi="Calibri" w:cs="Arial"/>
          <w:bCs w:val="0"/>
          <w:sz w:val="22"/>
          <w:szCs w:val="22"/>
          <w:rtl/>
          <w:lang w:val="en-MY" w:eastAsia="en-MY"/>
        </w:rPr>
      </w:pPr>
      <w:hyperlink w:anchor="_Toc231450021" w:history="1">
        <w:r w:rsidRPr="006E1AB5">
          <w:rPr>
            <w:rStyle w:val="Hyperlink"/>
            <w:rFonts w:hint="eastAsia"/>
            <w:rtl/>
          </w:rPr>
          <w:t>مبحث</w:t>
        </w:r>
        <w:r w:rsidRPr="006E1AB5">
          <w:rPr>
            <w:rStyle w:val="Hyperlink"/>
            <w:rtl/>
          </w:rPr>
          <w:t xml:space="preserve"> </w:t>
        </w:r>
        <w:r w:rsidRPr="006E1AB5">
          <w:rPr>
            <w:rStyle w:val="Hyperlink"/>
            <w:rFonts w:hint="eastAsia"/>
            <w:rtl/>
          </w:rPr>
          <w:t>چهارم</w:t>
        </w:r>
        <w:r w:rsidR="00D46792" w:rsidRPr="006E1AB5">
          <w:rPr>
            <w:rStyle w:val="Hyperlink"/>
            <w:rFonts w:hint="cs"/>
            <w:rtl/>
          </w:rPr>
          <w:t>:</w:t>
        </w:r>
        <w:r w:rsidRPr="006E1AB5">
          <w:rPr>
            <w:rStyle w:val="Hyperlink"/>
            <w:rtl/>
          </w:rPr>
          <w:t xml:space="preserve"> </w:t>
        </w:r>
        <w:r w:rsidRPr="006E1AB5">
          <w:rPr>
            <w:rStyle w:val="Hyperlink"/>
            <w:rFonts w:hint="eastAsia"/>
            <w:rtl/>
          </w:rPr>
          <w:t>وفات</w:t>
        </w:r>
        <w:r w:rsidRPr="006E1AB5">
          <w:rPr>
            <w:rStyle w:val="Hyperlink"/>
            <w:rtl/>
          </w:rPr>
          <w:t xml:space="preserve"> </w:t>
        </w:r>
        <w:r w:rsidRPr="006E1AB5">
          <w:rPr>
            <w:rStyle w:val="Hyperlink"/>
            <w:rFonts w:hint="eastAsia"/>
            <w:rtl/>
          </w:rPr>
          <w:t>ابوبكر</w:t>
        </w:r>
        <w:r w:rsidRPr="006E1AB5">
          <w:rPr>
            <w:rStyle w:val="Hyperlink"/>
            <w:rtl/>
          </w:rPr>
          <w:t xml:space="preserve"> </w:t>
        </w:r>
        <w:r w:rsidRPr="006E1AB5">
          <w:rPr>
            <w:rStyle w:val="Hyperlink"/>
            <w:rFonts w:hint="eastAsia"/>
            <w:rtl/>
          </w:rPr>
          <w:t>صديق</w:t>
        </w:r>
        <w:r w:rsidRPr="006E1AB5">
          <w:rPr>
            <w:rStyle w:val="Hyperlink"/>
            <w:rtl/>
          </w:rPr>
          <w:t xml:space="preserve"> </w:t>
        </w:r>
        <w:r w:rsidRPr="006E1AB5">
          <w:rPr>
            <w:rStyle w:val="Hyperlink"/>
            <w:rFonts w:hint="eastAsia"/>
            <w:rtl/>
          </w:rPr>
          <w:t>و</w:t>
        </w:r>
        <w:r w:rsidRPr="006E1AB5">
          <w:rPr>
            <w:rStyle w:val="Hyperlink"/>
            <w:rtl/>
          </w:rPr>
          <w:t xml:space="preserve"> </w:t>
        </w:r>
        <w:r w:rsidRPr="006E1AB5">
          <w:rPr>
            <w:rStyle w:val="Hyperlink"/>
            <w:rFonts w:hint="eastAsia"/>
            <w:rtl/>
          </w:rPr>
          <w:t>چگونگي</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خلافت</w:t>
        </w:r>
        <w:r w:rsidRPr="006E1AB5">
          <w:rPr>
            <w:rStyle w:val="Hyperlink"/>
            <w:rtl/>
          </w:rPr>
          <w:t xml:space="preserve"> </w:t>
        </w:r>
        <w:r w:rsidRPr="006E1AB5">
          <w:rPr>
            <w:rStyle w:val="Hyperlink"/>
            <w:rFonts w:hint="eastAsia"/>
            <w:rtl/>
          </w:rPr>
          <w:t>رسيدن</w:t>
        </w:r>
        <w:r w:rsidRPr="006E1AB5">
          <w:rPr>
            <w:rStyle w:val="Hyperlink"/>
            <w:rtl/>
          </w:rPr>
          <w:t xml:space="preserve"> </w:t>
        </w:r>
        <w:r w:rsidRPr="006E1AB5">
          <w:rPr>
            <w:rStyle w:val="Hyperlink"/>
            <w:rFonts w:hint="eastAsia"/>
            <w:rtl/>
          </w:rPr>
          <w:t>عمر</w:t>
        </w:r>
        <w:r w:rsidRPr="006E1AB5">
          <w:rPr>
            <w:rStyle w:val="Hyperlink"/>
            <w:rtl/>
          </w:rPr>
          <w:t xml:space="preserve"> </w:t>
        </w:r>
        <w:r w:rsidRPr="006E1AB5">
          <w:rPr>
            <w:rStyle w:val="Hyperlink"/>
            <w:rFonts w:hint="eastAsia"/>
            <w:rtl/>
          </w:rPr>
          <w:t>فاروق</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Toc231450021 \h</w:instrText>
        </w:r>
        <w:r w:rsidRPr="006E1AB5">
          <w:rPr>
            <w:webHidden/>
            <w:rtl/>
          </w:rPr>
          <w:instrText xml:space="preserve"> </w:instrText>
        </w:r>
        <w:r w:rsidRPr="006E1AB5">
          <w:rPr>
            <w:webHidden/>
            <w:rtl/>
          </w:rPr>
        </w:r>
        <w:r w:rsidRPr="006E1AB5">
          <w:rPr>
            <w:webHidden/>
            <w:rtl/>
          </w:rPr>
          <w:fldChar w:fldCharType="separate"/>
        </w:r>
        <w:r w:rsidR="008F2C8E">
          <w:rPr>
            <w:webHidden/>
            <w:rtl/>
          </w:rPr>
          <w:t>516</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50022" w:history="1">
        <w:r w:rsidRPr="006E1AB5">
          <w:rPr>
            <w:rStyle w:val="Hyperlink"/>
            <w:rFonts w:hint="eastAsia"/>
            <w:rtl/>
          </w:rPr>
          <w:t>چگونگي</w:t>
        </w:r>
        <w:r w:rsidRPr="006E1AB5">
          <w:rPr>
            <w:rStyle w:val="Hyperlink"/>
            <w:rtl/>
          </w:rPr>
          <w:t xml:space="preserve"> </w:t>
        </w:r>
        <w:r w:rsidRPr="006E1AB5">
          <w:rPr>
            <w:rStyle w:val="Hyperlink"/>
            <w:rFonts w:hint="eastAsia"/>
            <w:rtl/>
          </w:rPr>
          <w:t>به</w:t>
        </w:r>
        <w:r w:rsidRPr="006E1AB5">
          <w:rPr>
            <w:rStyle w:val="Hyperlink"/>
            <w:rtl/>
          </w:rPr>
          <w:t xml:space="preserve"> </w:t>
        </w:r>
        <w:r w:rsidRPr="006E1AB5">
          <w:rPr>
            <w:rStyle w:val="Hyperlink"/>
            <w:rFonts w:hint="eastAsia"/>
            <w:rtl/>
          </w:rPr>
          <w:t>خلافت</w:t>
        </w:r>
        <w:r w:rsidRPr="006E1AB5">
          <w:rPr>
            <w:rStyle w:val="Hyperlink"/>
            <w:rtl/>
          </w:rPr>
          <w:t xml:space="preserve"> </w:t>
        </w:r>
        <w:r w:rsidRPr="006E1AB5">
          <w:rPr>
            <w:rStyle w:val="Hyperlink"/>
            <w:rFonts w:hint="eastAsia"/>
            <w:rtl/>
          </w:rPr>
          <w:t>رسيدن</w:t>
        </w:r>
        <w:r w:rsidRPr="006E1AB5">
          <w:rPr>
            <w:rStyle w:val="Hyperlink"/>
            <w:rtl/>
          </w:rPr>
          <w:t xml:space="preserve"> </w:t>
        </w:r>
        <w:r w:rsidRPr="006E1AB5">
          <w:rPr>
            <w:rStyle w:val="Hyperlink"/>
            <w:rFonts w:hint="eastAsia"/>
            <w:rtl/>
          </w:rPr>
          <w:t>عمر</w:t>
        </w:r>
        <w:r w:rsidRPr="006E1AB5">
          <w:rPr>
            <w:rStyle w:val="Hyperlink"/>
            <w:rtl/>
          </w:rPr>
          <w:t xml:space="preserve"> </w:t>
        </w:r>
        <w:r w:rsidRPr="006E1AB5">
          <w:rPr>
            <w:rStyle w:val="Hyperlink"/>
            <w:rFonts w:hint="eastAsia"/>
            <w:rtl/>
          </w:rPr>
          <w:t>فاروق</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Toc231450022 \h</w:instrText>
        </w:r>
        <w:r w:rsidRPr="006E1AB5">
          <w:rPr>
            <w:webHidden/>
            <w:rtl/>
          </w:rPr>
          <w:instrText xml:space="preserve"> </w:instrText>
        </w:r>
        <w:r w:rsidRPr="006E1AB5">
          <w:rPr>
            <w:webHidden/>
            <w:rtl/>
          </w:rPr>
        </w:r>
        <w:r w:rsidRPr="006E1AB5">
          <w:rPr>
            <w:webHidden/>
            <w:rtl/>
          </w:rPr>
          <w:fldChar w:fldCharType="separate"/>
        </w:r>
        <w:r w:rsidR="008F2C8E">
          <w:rPr>
            <w:webHidden/>
            <w:rtl/>
          </w:rPr>
          <w:t>516</w:t>
        </w:r>
        <w:r w:rsidRPr="006E1AB5">
          <w:rPr>
            <w:webHidden/>
            <w:rtl/>
          </w:rPr>
          <w:fldChar w:fldCharType="end"/>
        </w:r>
      </w:hyperlink>
    </w:p>
    <w:p w:rsidR="003964C0" w:rsidRPr="006E1AB5" w:rsidRDefault="003964C0" w:rsidP="00D6241D">
      <w:pPr>
        <w:pStyle w:val="TOC2"/>
        <w:tabs>
          <w:tab w:val="right" w:leader="dot" w:pos="7191"/>
        </w:tabs>
        <w:jc w:val="lowKashida"/>
        <w:rPr>
          <w:rFonts w:ascii="Calibri" w:hAnsi="Calibri" w:cs="Arial"/>
          <w:sz w:val="22"/>
          <w:szCs w:val="22"/>
          <w:rtl/>
          <w:lang w:val="en-MY" w:eastAsia="en-MY"/>
        </w:rPr>
      </w:pPr>
      <w:hyperlink w:anchor="_Toc231450023" w:history="1">
        <w:r w:rsidRPr="006E1AB5">
          <w:rPr>
            <w:rStyle w:val="Hyperlink"/>
            <w:rFonts w:hint="eastAsia"/>
            <w:rtl/>
          </w:rPr>
          <w:t>رحلت</w:t>
        </w:r>
        <w:r w:rsidRPr="006E1AB5">
          <w:rPr>
            <w:rStyle w:val="Hyperlink"/>
            <w:rtl/>
          </w:rPr>
          <w:t xml:space="preserve"> </w:t>
        </w:r>
        <w:r w:rsidRPr="006E1AB5">
          <w:rPr>
            <w:rStyle w:val="Hyperlink"/>
            <w:rFonts w:hint="eastAsia"/>
            <w:rtl/>
          </w:rPr>
          <w:t>ابوبك</w:t>
        </w:r>
        <w:r w:rsidRPr="006E1AB5">
          <w:rPr>
            <w:rStyle w:val="Hyperlink"/>
            <w:rFonts w:hint="eastAsia"/>
            <w:rtl/>
          </w:rPr>
          <w:t>ر</w:t>
        </w:r>
        <w:r w:rsidRPr="006E1AB5">
          <w:rPr>
            <w:rStyle w:val="Hyperlink"/>
            <w:rtl/>
          </w:rPr>
          <w:t xml:space="preserve"> </w:t>
        </w:r>
        <w:r w:rsidRPr="006E1AB5">
          <w:rPr>
            <w:rStyle w:val="Hyperlink"/>
            <w:rFonts w:hint="eastAsia"/>
            <w:rtl/>
          </w:rPr>
          <w:t>صديق</w:t>
        </w:r>
        <w:r w:rsidRPr="007D0B2C">
          <w:rPr>
            <w:rStyle w:val="Hyperlink"/>
            <w:sz w:val="28"/>
            <w:rtl/>
          </w:rPr>
          <w:sym w:font="AGA Arabesque" w:char="F074"/>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Toc231450023 \h</w:instrText>
        </w:r>
        <w:r w:rsidRPr="006E1AB5">
          <w:rPr>
            <w:webHidden/>
            <w:rtl/>
          </w:rPr>
          <w:instrText xml:space="preserve"> </w:instrText>
        </w:r>
        <w:r w:rsidRPr="006E1AB5">
          <w:rPr>
            <w:webHidden/>
            <w:rtl/>
          </w:rPr>
        </w:r>
        <w:r w:rsidRPr="006E1AB5">
          <w:rPr>
            <w:webHidden/>
            <w:rtl/>
          </w:rPr>
          <w:fldChar w:fldCharType="separate"/>
        </w:r>
        <w:r w:rsidR="008F2C8E">
          <w:rPr>
            <w:webHidden/>
            <w:rtl/>
          </w:rPr>
          <w:t>521</w:t>
        </w:r>
        <w:r w:rsidRPr="006E1AB5">
          <w:rPr>
            <w:webHidden/>
            <w:rtl/>
          </w:rPr>
          <w:fldChar w:fldCharType="end"/>
        </w:r>
      </w:hyperlink>
    </w:p>
    <w:p w:rsidR="003964C0" w:rsidRPr="006E1AB5" w:rsidRDefault="003964C0" w:rsidP="00D6241D">
      <w:pPr>
        <w:pStyle w:val="TOC1"/>
        <w:tabs>
          <w:tab w:val="right" w:leader="dot" w:pos="7191"/>
        </w:tabs>
        <w:jc w:val="lowKashida"/>
        <w:rPr>
          <w:rFonts w:ascii="Calibri" w:hAnsi="Calibri" w:cs="Arial"/>
          <w:bCs w:val="0"/>
          <w:sz w:val="22"/>
          <w:szCs w:val="22"/>
          <w:rtl/>
          <w:lang w:val="en-MY" w:eastAsia="en-MY"/>
        </w:rPr>
      </w:pPr>
      <w:hyperlink w:anchor="_Toc231450024" w:history="1">
        <w:r w:rsidRPr="006E1AB5">
          <w:rPr>
            <w:rStyle w:val="Hyperlink"/>
            <w:rFonts w:hint="eastAsia"/>
            <w:rtl/>
          </w:rPr>
          <w:t>خلاصه‌ي</w:t>
        </w:r>
        <w:r w:rsidRPr="006E1AB5">
          <w:rPr>
            <w:rStyle w:val="Hyperlink"/>
            <w:rtl/>
          </w:rPr>
          <w:t xml:space="preserve"> </w:t>
        </w:r>
        <w:r w:rsidRPr="006E1AB5">
          <w:rPr>
            <w:rStyle w:val="Hyperlink"/>
            <w:rFonts w:hint="eastAsia"/>
            <w:rtl/>
          </w:rPr>
          <w:t>كتاب</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Toc231450024 \h</w:instrText>
        </w:r>
        <w:r w:rsidRPr="006E1AB5">
          <w:rPr>
            <w:webHidden/>
            <w:rtl/>
          </w:rPr>
          <w:instrText xml:space="preserve"> </w:instrText>
        </w:r>
        <w:r w:rsidRPr="006E1AB5">
          <w:rPr>
            <w:webHidden/>
            <w:rtl/>
          </w:rPr>
        </w:r>
        <w:r w:rsidRPr="006E1AB5">
          <w:rPr>
            <w:webHidden/>
            <w:rtl/>
          </w:rPr>
          <w:fldChar w:fldCharType="separate"/>
        </w:r>
        <w:r w:rsidR="008F2C8E">
          <w:rPr>
            <w:webHidden/>
            <w:rtl/>
          </w:rPr>
          <w:t>528</w:t>
        </w:r>
        <w:r w:rsidRPr="006E1AB5">
          <w:rPr>
            <w:webHidden/>
            <w:rtl/>
          </w:rPr>
          <w:fldChar w:fldCharType="end"/>
        </w:r>
      </w:hyperlink>
    </w:p>
    <w:p w:rsidR="003964C0" w:rsidRPr="006E1AB5" w:rsidRDefault="003964C0" w:rsidP="00D6241D">
      <w:pPr>
        <w:pStyle w:val="TOC1"/>
        <w:tabs>
          <w:tab w:val="right" w:leader="dot" w:pos="7191"/>
        </w:tabs>
        <w:jc w:val="lowKashida"/>
        <w:rPr>
          <w:rFonts w:ascii="Calibri" w:hAnsi="Calibri" w:cs="Arial"/>
          <w:bCs w:val="0"/>
          <w:sz w:val="22"/>
          <w:szCs w:val="22"/>
          <w:rtl/>
          <w:lang w:val="en-MY" w:eastAsia="en-MY"/>
        </w:rPr>
      </w:pPr>
      <w:hyperlink w:anchor="_Toc231450025" w:history="1">
        <w:r w:rsidRPr="006E1AB5">
          <w:rPr>
            <w:rStyle w:val="Hyperlink"/>
            <w:rFonts w:hint="eastAsia"/>
            <w:rtl/>
          </w:rPr>
          <w:t>كتاب‌نامه‌ي</w:t>
        </w:r>
        <w:r w:rsidRPr="006E1AB5">
          <w:rPr>
            <w:rStyle w:val="Hyperlink"/>
            <w:rtl/>
          </w:rPr>
          <w:t xml:space="preserve"> </w:t>
        </w:r>
        <w:r w:rsidRPr="006E1AB5">
          <w:rPr>
            <w:rStyle w:val="Hyperlink"/>
            <w:rFonts w:hint="eastAsia"/>
            <w:rtl/>
          </w:rPr>
          <w:t>مؤلف</w:t>
        </w:r>
        <w:r w:rsidRPr="006E1AB5">
          <w:rPr>
            <w:webHidden/>
            <w:rtl/>
          </w:rPr>
          <w:tab/>
        </w:r>
        <w:r w:rsidRPr="006E1AB5">
          <w:rPr>
            <w:webHidden/>
            <w:rtl/>
          </w:rPr>
          <w:fldChar w:fldCharType="begin"/>
        </w:r>
        <w:r w:rsidRPr="006E1AB5">
          <w:rPr>
            <w:webHidden/>
            <w:rtl/>
          </w:rPr>
          <w:instrText xml:space="preserve"> </w:instrText>
        </w:r>
        <w:r w:rsidRPr="006E1AB5">
          <w:rPr>
            <w:webHidden/>
          </w:rPr>
          <w:instrText>PAGEREF</w:instrText>
        </w:r>
        <w:r w:rsidRPr="006E1AB5">
          <w:rPr>
            <w:webHidden/>
            <w:rtl/>
          </w:rPr>
          <w:instrText xml:space="preserve"> _</w:instrText>
        </w:r>
        <w:r w:rsidRPr="006E1AB5">
          <w:rPr>
            <w:webHidden/>
          </w:rPr>
          <w:instrText>Toc231450025 \h</w:instrText>
        </w:r>
        <w:r w:rsidRPr="006E1AB5">
          <w:rPr>
            <w:webHidden/>
            <w:rtl/>
          </w:rPr>
          <w:instrText xml:space="preserve"> </w:instrText>
        </w:r>
        <w:r w:rsidRPr="006E1AB5">
          <w:rPr>
            <w:webHidden/>
            <w:rtl/>
          </w:rPr>
        </w:r>
        <w:r w:rsidRPr="006E1AB5">
          <w:rPr>
            <w:webHidden/>
            <w:rtl/>
          </w:rPr>
          <w:fldChar w:fldCharType="separate"/>
        </w:r>
        <w:r w:rsidR="008F2C8E">
          <w:rPr>
            <w:webHidden/>
            <w:rtl/>
          </w:rPr>
          <w:t>552</w:t>
        </w:r>
        <w:r w:rsidRPr="006E1AB5">
          <w:rPr>
            <w:webHidden/>
            <w:rtl/>
          </w:rPr>
          <w:fldChar w:fldCharType="end"/>
        </w:r>
      </w:hyperlink>
    </w:p>
    <w:p w:rsidR="00D86A05" w:rsidRDefault="003964C0" w:rsidP="00D6241D">
      <w:pPr>
        <w:spacing w:line="216" w:lineRule="auto"/>
        <w:jc w:val="lowKashida"/>
        <w:rPr>
          <w:rFonts w:cs="B Zar"/>
          <w:color w:val="000000"/>
          <w:sz w:val="27"/>
          <w:szCs w:val="27"/>
          <w:rtl/>
        </w:rPr>
        <w:sectPr w:rsidR="00D86A05" w:rsidSect="004567D1">
          <w:headerReference w:type="default" r:id="rId17"/>
          <w:footnotePr>
            <w:numRestart w:val="eachPage"/>
          </w:footnotePr>
          <w:endnotePr>
            <w:numFmt w:val="lowerLetter"/>
          </w:endnotePr>
          <w:pgSz w:w="11907" w:h="16840" w:code="9"/>
          <w:pgMar w:top="2268" w:right="2211" w:bottom="2268" w:left="2211" w:header="2268" w:footer="2268" w:gutter="284"/>
          <w:pgNumType w:start="1"/>
          <w:cols w:space="720"/>
          <w:titlePg/>
          <w:bidi/>
          <w:rtlGutter/>
          <w:docGrid w:linePitch="272"/>
        </w:sectPr>
      </w:pPr>
      <w:r w:rsidRPr="006E1AB5">
        <w:rPr>
          <w:rFonts w:cs="B Zar"/>
          <w:color w:val="000000"/>
          <w:sz w:val="27"/>
          <w:szCs w:val="27"/>
          <w:rtl/>
        </w:rPr>
        <w:fldChar w:fldCharType="end"/>
      </w:r>
    </w:p>
    <w:p w:rsidR="00D86A05" w:rsidRDefault="00D86A05" w:rsidP="00D6241D">
      <w:pPr>
        <w:spacing w:line="216" w:lineRule="auto"/>
        <w:jc w:val="lowKashida"/>
        <w:rPr>
          <w:rFonts w:cs="B Zar"/>
          <w:color w:val="000000"/>
          <w:sz w:val="27"/>
          <w:szCs w:val="27"/>
          <w:rtl/>
        </w:rPr>
        <w:sectPr w:rsidR="00D86A05" w:rsidSect="00D86A05">
          <w:footnotePr>
            <w:numRestart w:val="eachPage"/>
          </w:footnotePr>
          <w:endnotePr>
            <w:numFmt w:val="lowerLetter"/>
          </w:endnotePr>
          <w:pgSz w:w="11907" w:h="16840" w:code="9"/>
          <w:pgMar w:top="2268" w:right="2211" w:bottom="2268" w:left="2211" w:header="2268" w:footer="2268" w:gutter="284"/>
          <w:cols w:space="720"/>
          <w:titlePg/>
          <w:bidi/>
          <w:rtlGutter/>
          <w:docGrid w:linePitch="272"/>
        </w:sectPr>
      </w:pPr>
    </w:p>
    <w:p w:rsidR="00111B92" w:rsidRPr="006E1AB5" w:rsidRDefault="00111B92" w:rsidP="00513FCC">
      <w:pPr>
        <w:spacing w:line="216" w:lineRule="auto"/>
        <w:ind w:firstLine="340"/>
        <w:jc w:val="center"/>
        <w:rPr>
          <w:rFonts w:cs="B Zar"/>
          <w:color w:val="000000"/>
          <w:sz w:val="103"/>
          <w:szCs w:val="103"/>
          <w:rtl/>
        </w:rPr>
      </w:pPr>
      <w:r w:rsidRPr="006E1AB5">
        <w:rPr>
          <w:rFonts w:cs="B Zar"/>
          <w:color w:val="000000"/>
          <w:sz w:val="103"/>
          <w:szCs w:val="103"/>
        </w:rPr>
        <w:lastRenderedPageBreak/>
        <w:sym w:font="AGA Arabesque" w:char="F050"/>
      </w:r>
    </w:p>
    <w:p w:rsidR="00111B92" w:rsidRPr="006E1AB5" w:rsidRDefault="00111B92" w:rsidP="00D737D7">
      <w:pPr>
        <w:pStyle w:val="a"/>
        <w:rPr>
          <w:rtl/>
        </w:rPr>
      </w:pPr>
      <w:bookmarkStart w:id="6" w:name="_Toc231449719"/>
      <w:r w:rsidRPr="006E1AB5">
        <w:rPr>
          <w:rtl/>
        </w:rPr>
        <w:t>يادداشت مترجم</w:t>
      </w:r>
      <w:bookmarkEnd w:id="6"/>
    </w:p>
    <w:p w:rsidR="00111B92" w:rsidRPr="006E1AB5" w:rsidRDefault="00111B92" w:rsidP="0042091A">
      <w:pPr>
        <w:spacing w:line="216" w:lineRule="auto"/>
        <w:jc w:val="lowKashida"/>
        <w:rPr>
          <w:rFonts w:ascii="Traditional Arabic" w:hAnsi="Traditional Arabic"/>
          <w:b/>
          <w:bCs/>
          <w:color w:val="000000"/>
          <w:sz w:val="27"/>
          <w:szCs w:val="27"/>
        </w:rPr>
      </w:pPr>
      <w:r w:rsidRPr="006E1AB5">
        <w:rPr>
          <w:rFonts w:ascii="Traditional Arabic" w:hAnsi="Traditional Arabic"/>
          <w:b/>
          <w:bCs/>
          <w:color w:val="000000"/>
          <w:sz w:val="27"/>
          <w:szCs w:val="27"/>
          <w:rtl/>
        </w:rPr>
        <w:t>الحمد لله ر</w:t>
      </w:r>
      <w:r w:rsidR="0042091A">
        <w:rPr>
          <w:rFonts w:ascii="Traditional Arabic" w:hAnsi="Traditional Arabic"/>
          <w:b/>
          <w:bCs/>
          <w:color w:val="000000"/>
          <w:sz w:val="27"/>
          <w:szCs w:val="27"/>
          <w:rtl/>
        </w:rPr>
        <w:t>ب العالمين و الصلاة و السلام عل</w:t>
      </w:r>
      <w:r w:rsidR="0042091A">
        <w:rPr>
          <w:rFonts w:ascii="Traditional Arabic" w:hAnsi="Traditional Arabic" w:hint="cs"/>
          <w:b/>
          <w:bCs/>
          <w:color w:val="000000"/>
          <w:sz w:val="27"/>
          <w:szCs w:val="27"/>
          <w:rtl/>
        </w:rPr>
        <w:t>ی</w:t>
      </w:r>
      <w:r w:rsidRPr="006E1AB5">
        <w:rPr>
          <w:rFonts w:ascii="Traditional Arabic" w:hAnsi="Traditional Arabic"/>
          <w:b/>
          <w:bCs/>
          <w:color w:val="000000"/>
          <w:sz w:val="27"/>
          <w:szCs w:val="27"/>
          <w:rtl/>
        </w:rPr>
        <w:t xml:space="preserve"> رسول الله محمد و عل</w:t>
      </w:r>
      <w:r w:rsidR="0042091A">
        <w:rPr>
          <w:rFonts w:ascii="Traditional Arabic" w:hAnsi="Traditional Arabic" w:hint="cs"/>
          <w:b/>
          <w:bCs/>
          <w:color w:val="000000"/>
          <w:sz w:val="27"/>
          <w:szCs w:val="27"/>
          <w:rtl/>
        </w:rPr>
        <w:t>ی</w:t>
      </w:r>
      <w:r w:rsidRPr="006E1AB5">
        <w:rPr>
          <w:rFonts w:ascii="Traditional Arabic" w:hAnsi="Traditional Arabic"/>
          <w:b/>
          <w:bCs/>
          <w:color w:val="000000"/>
          <w:sz w:val="27"/>
          <w:szCs w:val="27"/>
          <w:rtl/>
        </w:rPr>
        <w:t xml:space="preserve"> آله و صحبه أجمعين</w:t>
      </w:r>
    </w:p>
    <w:p w:rsidR="000437E3" w:rsidRPr="006E1AB5" w:rsidRDefault="000437E3" w:rsidP="00D737D7">
      <w:pPr>
        <w:spacing w:line="216" w:lineRule="auto"/>
        <w:jc w:val="lowKashida"/>
        <w:rPr>
          <w:rFonts w:ascii="Traditional Arabic" w:hAnsi="Traditional Arabic"/>
          <w:b/>
          <w:bCs/>
          <w:color w:val="000000"/>
          <w:sz w:val="13"/>
          <w:szCs w:val="13"/>
          <w:rtl/>
        </w:rPr>
      </w:pPr>
    </w:p>
    <w:p w:rsidR="00111B92" w:rsidRPr="006E1AB5" w:rsidRDefault="00111B92" w:rsidP="000437E3">
      <w:pPr>
        <w:spacing w:line="216" w:lineRule="auto"/>
        <w:jc w:val="lowKashida"/>
        <w:rPr>
          <w:rFonts w:cs="B Zar" w:hint="cs"/>
          <w:color w:val="000000"/>
          <w:sz w:val="27"/>
          <w:szCs w:val="27"/>
          <w:rtl/>
          <w:lang w:bidi="fa-IR"/>
        </w:rPr>
      </w:pPr>
      <w:r w:rsidRPr="006E1AB5">
        <w:rPr>
          <w:rFonts w:cs="B Zar"/>
          <w:color w:val="000000"/>
          <w:sz w:val="27"/>
          <w:szCs w:val="27"/>
          <w:rtl/>
        </w:rPr>
        <w:t xml:space="preserve">در جهان امروز كه پاره‌اي از تفكرات و انديشه‌هاي فريبنده‌ي غرب به نام آزادي‌خواهي و برابرطلبي، ابزار ستم‌ قرار گرفته و توسعه‌ي آزادي و حقوق بشر، توجيه‌گر تمام وحشي‌گري‌ها بر ضد مسلمانان گشته، جاي تأمل و پژوهش است كه كدامين انديشه و عمل، عدالت راستين اسلام را در پهنه‌ي گيتي، حاكم مي‌كند و انسانيت را از تنگناهاي كنوني به فراخناي دنياي حقيقت و عدالت اسلامي، رهنمون مي‌گردد. قصد بنده از اين ديباچه، شرح اوضاع و احوال جاهليت قرن بيستم نيست؛ بلكه قصد آن دارم كه گذشته‌ي آكنده از عزت و شوكت اين امت را يادآوري كرده و به طرح اين سؤال بپردازم كه چرايي آن‌همه عزت و سرافرازي و اين‌همه خفت و زبوني را در چه و كجا بايد جستجو كرد؟ آيا اين‌كه چشم از واقعيت‌ها ببنديم و خود را به </w:t>
      </w:r>
      <w:r w:rsidR="00EB23C1" w:rsidRPr="006E1AB5">
        <w:rPr>
          <w:rFonts w:cs="B Zar"/>
          <w:color w:val="000000"/>
          <w:sz w:val="27"/>
          <w:szCs w:val="27"/>
          <w:rtl/>
        </w:rPr>
        <w:t>بو</w:t>
      </w:r>
      <w:r w:rsidR="00EB23C1" w:rsidRPr="006E1AB5">
        <w:rPr>
          <w:rFonts w:cs="B Zar" w:hint="cs"/>
          <w:color w:val="000000"/>
          <w:sz w:val="27"/>
          <w:szCs w:val="27"/>
          <w:rtl/>
        </w:rPr>
        <w:t>ق</w:t>
      </w:r>
      <w:r w:rsidRPr="006E1AB5">
        <w:rPr>
          <w:rFonts w:cs="B Zar"/>
          <w:color w:val="000000"/>
          <w:sz w:val="27"/>
          <w:szCs w:val="27"/>
          <w:rtl/>
        </w:rPr>
        <w:t xml:space="preserve"> تبليغاتي غرب در مورد برابري حقوق انسان بسپاريم و هر دم و روز، اسلام خود را به رنگ و روي گرايش‌هاي غربي و طرح‌هاي تازه‌ي سياسي و اجتماعي، درآوريم، گرهي از مشكلات كنوني مسلمانان، گشوده مي‌شود؟ قطعاً چنين نيست. خداي متعال مي‌فرمايد:</w:t>
      </w:r>
      <w:r w:rsidRPr="006E1AB5">
        <w:rPr>
          <w:rFonts w:cs="B Zar"/>
          <w:b/>
          <w:bCs/>
          <w:color w:val="000000"/>
          <w:sz w:val="27"/>
          <w:szCs w:val="27"/>
          <w:rtl/>
        </w:rPr>
        <w:t xml:space="preserve"> </w:t>
      </w:r>
      <w:r w:rsidRPr="006E1AB5">
        <w:rPr>
          <w:rFonts w:ascii="HQPB2" w:hAnsi="HQPB2" w:cs="B Zar"/>
          <w:color w:val="000000"/>
          <w:sz w:val="24"/>
          <w:szCs w:val="24"/>
        </w:rPr>
        <w:sym w:font="HQPB2" w:char="F0E2"/>
      </w:r>
      <w:r w:rsidRPr="006E1AB5">
        <w:rPr>
          <w:rFonts w:ascii="HQPB2" w:hAnsi="HQPB2" w:cs="B Zar"/>
          <w:color w:val="000000"/>
          <w:sz w:val="24"/>
          <w:szCs w:val="24"/>
          <w:rtl/>
        </w:rPr>
        <w:t xml:space="preserve"> </w:t>
      </w:r>
      <w:r w:rsidRPr="006E1AB5">
        <w:rPr>
          <w:rFonts w:ascii="HQPB2" w:hAnsi="HQPB2" w:cs="B Zar"/>
          <w:color w:val="000000"/>
          <w:sz w:val="24"/>
          <w:szCs w:val="24"/>
        </w:rPr>
        <w:sym w:font="HQPB2" w:char="F060"/>
      </w:r>
      <w:r w:rsidRPr="006E1AB5">
        <w:rPr>
          <w:rFonts w:ascii="HQPB5" w:hAnsi="HQPB5" w:cs="B Zar"/>
          <w:color w:val="000000"/>
          <w:sz w:val="24"/>
          <w:szCs w:val="24"/>
        </w:rPr>
        <w:sym w:font="HQPB5" w:char="F073"/>
      </w:r>
      <w:r w:rsidRPr="006E1AB5">
        <w:rPr>
          <w:rFonts w:ascii="HQPB2" w:hAnsi="HQPB2" w:cs="B Zar"/>
          <w:color w:val="000000"/>
          <w:sz w:val="24"/>
          <w:szCs w:val="24"/>
        </w:rPr>
        <w:sym w:font="HQPB2" w:char="F039"/>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72"/>
      </w:r>
      <w:r w:rsidRPr="006E1AB5">
        <w:rPr>
          <w:rFonts w:ascii="HQPB2" w:hAnsi="HQPB2" w:cs="B Zar"/>
          <w:color w:val="000000"/>
          <w:sz w:val="24"/>
          <w:szCs w:val="24"/>
          <w:rtl/>
        </w:rPr>
        <w:t xml:space="preserve"> </w:t>
      </w:r>
      <w:r w:rsidRPr="006E1AB5">
        <w:rPr>
          <w:rFonts w:ascii="HQPB5" w:hAnsi="HQPB5" w:cs="B Zar"/>
          <w:color w:val="000000"/>
          <w:sz w:val="24"/>
          <w:szCs w:val="24"/>
        </w:rPr>
        <w:sym w:font="HQPB5" w:char="F034"/>
      </w:r>
      <w:r w:rsidRPr="006E1AB5">
        <w:rPr>
          <w:rFonts w:ascii="HQPB2" w:hAnsi="HQPB2" w:cs="B Zar"/>
          <w:color w:val="000000"/>
          <w:sz w:val="24"/>
          <w:szCs w:val="24"/>
        </w:rPr>
        <w:sym w:font="HQPB2" w:char="F0D3"/>
      </w:r>
      <w:r w:rsidRPr="006E1AB5">
        <w:rPr>
          <w:rFonts w:ascii="HQPB5" w:hAnsi="HQPB5" w:cs="B Zar"/>
          <w:color w:val="000000"/>
          <w:sz w:val="24"/>
          <w:szCs w:val="24"/>
        </w:rPr>
        <w:sym w:font="HQPB5" w:char="F079"/>
      </w:r>
      <w:r w:rsidRPr="006E1AB5">
        <w:rPr>
          <w:rFonts w:ascii="HQPB1" w:hAnsi="HQPB1" w:cs="B Zar"/>
          <w:color w:val="000000"/>
          <w:sz w:val="24"/>
          <w:szCs w:val="24"/>
        </w:rPr>
        <w:sym w:font="HQPB1" w:char="F0CC"/>
      </w:r>
      <w:r w:rsidRPr="006E1AB5">
        <w:rPr>
          <w:rFonts w:ascii="HQPB4" w:hAnsi="HQPB4" w:cs="B Zar"/>
          <w:color w:val="000000"/>
          <w:sz w:val="24"/>
          <w:szCs w:val="24"/>
        </w:rPr>
        <w:sym w:font="HQPB4" w:char="F0F6"/>
      </w:r>
      <w:r w:rsidRPr="006E1AB5">
        <w:rPr>
          <w:rFonts w:ascii="HQPB1" w:hAnsi="HQPB1" w:cs="B Zar"/>
          <w:color w:val="000000"/>
          <w:sz w:val="24"/>
          <w:szCs w:val="24"/>
        </w:rPr>
        <w:sym w:font="HQPB1" w:char="F08D"/>
      </w:r>
      <w:r w:rsidRPr="006E1AB5">
        <w:rPr>
          <w:rFonts w:ascii="HQPB5" w:hAnsi="HQPB5" w:cs="B Zar"/>
          <w:color w:val="000000"/>
          <w:sz w:val="24"/>
          <w:szCs w:val="24"/>
        </w:rPr>
        <w:sym w:font="HQPB5" w:char="F073"/>
      </w:r>
      <w:r w:rsidRPr="006E1AB5">
        <w:rPr>
          <w:rFonts w:ascii="HQPB1" w:hAnsi="HQPB1" w:cs="B Zar"/>
          <w:color w:val="000000"/>
          <w:sz w:val="24"/>
          <w:szCs w:val="24"/>
        </w:rPr>
        <w:sym w:font="HQPB1" w:char="F03F"/>
      </w:r>
      <w:r w:rsidRPr="006E1AB5">
        <w:rPr>
          <w:rFonts w:ascii="HQPB1" w:hAnsi="HQPB1" w:cs="B Zar"/>
          <w:color w:val="000000"/>
          <w:sz w:val="24"/>
          <w:szCs w:val="24"/>
          <w:rtl/>
        </w:rPr>
        <w:t xml:space="preserve"> </w:t>
      </w:r>
      <w:r w:rsidRPr="006E1AB5">
        <w:rPr>
          <w:rFonts w:ascii="HQPB5" w:hAnsi="HQPB5" w:cs="B Zar"/>
          <w:color w:val="000000"/>
          <w:sz w:val="24"/>
          <w:szCs w:val="24"/>
        </w:rPr>
        <w:sym w:font="HQPB5" w:char="F079"/>
      </w:r>
      <w:r w:rsidRPr="006E1AB5">
        <w:rPr>
          <w:rFonts w:ascii="HQPB2" w:hAnsi="HQPB2" w:cs="B Zar"/>
          <w:color w:val="000000"/>
          <w:sz w:val="24"/>
          <w:szCs w:val="24"/>
        </w:rPr>
        <w:sym w:font="HQPB2" w:char="F037"/>
      </w:r>
      <w:r w:rsidRPr="006E1AB5">
        <w:rPr>
          <w:rFonts w:ascii="HQPB2" w:hAnsi="HQPB2" w:cs="B Zar"/>
          <w:color w:val="000000"/>
          <w:sz w:val="24"/>
          <w:szCs w:val="24"/>
        </w:rPr>
        <w:sym w:font="HQPB2" w:char="F05A"/>
      </w:r>
      <w:r w:rsidRPr="006E1AB5">
        <w:rPr>
          <w:rFonts w:ascii="HQPB5" w:hAnsi="HQPB5" w:cs="B Zar"/>
          <w:color w:val="000000"/>
          <w:sz w:val="24"/>
          <w:szCs w:val="24"/>
        </w:rPr>
        <w:sym w:font="HQPB5" w:char="F074"/>
      </w:r>
      <w:r w:rsidRPr="006E1AB5">
        <w:rPr>
          <w:rFonts w:ascii="HQPB1" w:hAnsi="HQPB1" w:cs="B Zar"/>
          <w:color w:val="000000"/>
          <w:sz w:val="24"/>
          <w:szCs w:val="24"/>
        </w:rPr>
        <w:sym w:font="HQPB1" w:char="F0E3"/>
      </w:r>
      <w:r w:rsidRPr="006E1AB5">
        <w:rPr>
          <w:rFonts w:ascii="HQPB1" w:hAnsi="HQPB1" w:cs="B Zar"/>
          <w:color w:val="000000"/>
          <w:sz w:val="24"/>
          <w:szCs w:val="24"/>
          <w:rtl/>
        </w:rPr>
        <w:t xml:space="preserve"> </w:t>
      </w:r>
      <w:r w:rsidRPr="006E1AB5">
        <w:rPr>
          <w:rFonts w:ascii="HQPB4" w:hAnsi="HQPB4" w:cs="B Zar"/>
          <w:color w:val="000000"/>
          <w:sz w:val="24"/>
          <w:szCs w:val="24"/>
        </w:rPr>
        <w:sym w:font="HQPB4" w:char="F0DF"/>
      </w:r>
      <w:r w:rsidRPr="006E1AB5">
        <w:rPr>
          <w:rFonts w:ascii="HQPB1" w:hAnsi="HQPB1" w:cs="B Zar"/>
          <w:color w:val="000000"/>
          <w:sz w:val="24"/>
          <w:szCs w:val="24"/>
        </w:rPr>
        <w:sym w:font="HQPB1" w:char="F08A"/>
      </w:r>
      <w:r w:rsidRPr="006E1AB5">
        <w:rPr>
          <w:rFonts w:ascii="HQPB2" w:hAnsi="HQPB2" w:cs="B Zar"/>
          <w:color w:val="000000"/>
          <w:sz w:val="24"/>
          <w:szCs w:val="24"/>
        </w:rPr>
        <w:sym w:font="HQPB2" w:char="F071"/>
      </w:r>
      <w:r w:rsidRPr="006E1AB5">
        <w:rPr>
          <w:rFonts w:ascii="HQPB4" w:hAnsi="HQPB4" w:cs="B Zar"/>
          <w:color w:val="000000"/>
          <w:sz w:val="24"/>
          <w:szCs w:val="24"/>
        </w:rPr>
        <w:sym w:font="HQPB4" w:char="F0E5"/>
      </w:r>
      <w:r w:rsidRPr="006E1AB5">
        <w:rPr>
          <w:rFonts w:ascii="HQPB2" w:hAnsi="HQPB2" w:cs="B Zar"/>
          <w:color w:val="000000"/>
          <w:sz w:val="24"/>
          <w:szCs w:val="24"/>
        </w:rPr>
        <w:sym w:font="HQPB2" w:char="F06B"/>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8E"/>
      </w:r>
      <w:r w:rsidRPr="006E1AB5">
        <w:rPr>
          <w:rFonts w:ascii="HQPB4" w:hAnsi="HQPB4" w:cs="B Zar"/>
          <w:color w:val="000000"/>
          <w:sz w:val="24"/>
          <w:szCs w:val="24"/>
        </w:rPr>
        <w:sym w:font="HQPB4" w:char="F0F8"/>
      </w:r>
      <w:r w:rsidRPr="006E1AB5">
        <w:rPr>
          <w:rFonts w:ascii="HQPB2" w:hAnsi="HQPB2" w:cs="B Zar"/>
          <w:color w:val="000000"/>
          <w:sz w:val="24"/>
          <w:szCs w:val="24"/>
        </w:rPr>
        <w:sym w:font="HQPB2" w:char="F039"/>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1" w:hAnsi="HQPB1" w:cs="B Zar"/>
          <w:color w:val="000000"/>
          <w:sz w:val="24"/>
          <w:szCs w:val="24"/>
          <w:rtl/>
        </w:rPr>
        <w:t xml:space="preserve"> </w:t>
      </w:r>
      <w:r w:rsidRPr="006E1AB5">
        <w:rPr>
          <w:rFonts w:ascii="HQPB5" w:hAnsi="HQPB5" w:cs="B Zar"/>
          <w:color w:val="000000"/>
          <w:sz w:val="24"/>
          <w:szCs w:val="24"/>
        </w:rPr>
        <w:sym w:font="HQPB5" w:char="F09F"/>
      </w:r>
      <w:r w:rsidRPr="006E1AB5">
        <w:rPr>
          <w:rFonts w:ascii="HQPB2" w:hAnsi="HQPB2" w:cs="B Zar"/>
          <w:color w:val="000000"/>
          <w:sz w:val="24"/>
          <w:szCs w:val="24"/>
        </w:rPr>
        <w:sym w:font="HQPB2" w:char="F077"/>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72"/>
      </w:r>
      <w:r w:rsidRPr="006E1AB5">
        <w:rPr>
          <w:rFonts w:ascii="HQPB2" w:hAnsi="HQPB2" w:cs="B Zar"/>
          <w:color w:val="000000"/>
          <w:sz w:val="24"/>
          <w:szCs w:val="24"/>
          <w:rtl/>
        </w:rPr>
        <w:t xml:space="preserve"> </w:t>
      </w:r>
      <w:r w:rsidRPr="006E1AB5">
        <w:rPr>
          <w:rFonts w:ascii="HQPB5" w:hAnsi="HQPB5" w:cs="B Zar"/>
          <w:color w:val="000000"/>
          <w:sz w:val="24"/>
          <w:szCs w:val="24"/>
        </w:rPr>
        <w:sym w:font="HQPB5" w:char="F033"/>
      </w:r>
      <w:r w:rsidRPr="006E1AB5">
        <w:rPr>
          <w:rFonts w:ascii="HQPB2" w:hAnsi="HQPB2" w:cs="B Zar"/>
          <w:color w:val="000000"/>
          <w:sz w:val="24"/>
          <w:szCs w:val="24"/>
        </w:rPr>
        <w:sym w:font="HQPB2" w:char="F093"/>
      </w:r>
      <w:r w:rsidRPr="006E1AB5">
        <w:rPr>
          <w:rFonts w:ascii="HQPB5" w:hAnsi="HQPB5" w:cs="B Zar"/>
          <w:color w:val="000000"/>
          <w:sz w:val="24"/>
          <w:szCs w:val="24"/>
        </w:rPr>
        <w:sym w:font="HQPB5" w:char="F075"/>
      </w:r>
      <w:r w:rsidRPr="006E1AB5">
        <w:rPr>
          <w:rFonts w:ascii="HQPB1" w:hAnsi="HQPB1" w:cs="B Zar"/>
          <w:color w:val="000000"/>
          <w:sz w:val="24"/>
          <w:szCs w:val="24"/>
        </w:rPr>
        <w:sym w:font="HQPB1" w:char="F08D"/>
      </w:r>
      <w:r w:rsidRPr="006E1AB5">
        <w:rPr>
          <w:rFonts w:ascii="HQPB2" w:hAnsi="HQPB2" w:cs="B Zar"/>
          <w:color w:val="000000"/>
          <w:sz w:val="24"/>
          <w:szCs w:val="24"/>
        </w:rPr>
        <w:sym w:font="HQPB2" w:char="F0BB"/>
      </w:r>
      <w:r w:rsidRPr="006E1AB5">
        <w:rPr>
          <w:rFonts w:ascii="HQPB5" w:hAnsi="HQPB5" w:cs="B Zar"/>
          <w:color w:val="000000"/>
          <w:sz w:val="24"/>
          <w:szCs w:val="24"/>
        </w:rPr>
        <w:sym w:font="HQPB5" w:char="F07C"/>
      </w:r>
      <w:r w:rsidRPr="006E1AB5">
        <w:rPr>
          <w:rFonts w:ascii="HQPB1" w:hAnsi="HQPB1" w:cs="B Zar"/>
          <w:color w:val="000000"/>
          <w:sz w:val="24"/>
          <w:szCs w:val="24"/>
        </w:rPr>
        <w:sym w:font="HQPB1" w:char="F0C1"/>
      </w:r>
      <w:r w:rsidRPr="006E1AB5">
        <w:rPr>
          <w:rFonts w:ascii="HQPB4" w:hAnsi="HQPB4" w:cs="B Zar"/>
          <w:color w:val="000000"/>
          <w:sz w:val="24"/>
          <w:szCs w:val="24"/>
        </w:rPr>
        <w:sym w:font="HQPB4" w:char="F0A8"/>
      </w:r>
      <w:r w:rsidRPr="006E1AB5">
        <w:rPr>
          <w:rFonts w:ascii="HQPB2" w:hAnsi="HQPB2" w:cs="B Zar"/>
          <w:color w:val="000000"/>
          <w:sz w:val="24"/>
          <w:szCs w:val="24"/>
        </w:rPr>
        <w:sym w:font="HQPB2" w:char="F059"/>
      </w:r>
      <w:r w:rsidRPr="006E1AB5">
        <w:rPr>
          <w:rFonts w:ascii="HQPB2" w:hAnsi="HQPB2" w:cs="B Zar"/>
          <w:color w:val="000000"/>
          <w:sz w:val="24"/>
          <w:szCs w:val="24"/>
        </w:rPr>
        <w:sym w:font="HQPB2" w:char="F039"/>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1" w:hAnsi="HQPB1" w:cs="B Zar"/>
          <w:color w:val="000000"/>
          <w:sz w:val="24"/>
          <w:szCs w:val="24"/>
          <w:rtl/>
        </w:rPr>
        <w:t xml:space="preserve"> </w:t>
      </w:r>
      <w:r w:rsidRPr="006E1AB5">
        <w:rPr>
          <w:rFonts w:ascii="HQPB5" w:hAnsi="HQPB5" w:cs="B Zar"/>
          <w:color w:val="000000"/>
          <w:sz w:val="24"/>
          <w:szCs w:val="24"/>
        </w:rPr>
        <w:sym w:font="HQPB5" w:char="F034"/>
      </w:r>
      <w:r w:rsidRPr="006E1AB5">
        <w:rPr>
          <w:rFonts w:ascii="HQPB2" w:hAnsi="HQPB2" w:cs="B Zar"/>
          <w:color w:val="000000"/>
          <w:sz w:val="24"/>
          <w:szCs w:val="24"/>
        </w:rPr>
        <w:sym w:font="HQPB2" w:char="F0D3"/>
      </w:r>
      <w:r w:rsidRPr="006E1AB5">
        <w:rPr>
          <w:rFonts w:ascii="HQPB4" w:hAnsi="HQPB4" w:cs="B Zar"/>
          <w:color w:val="000000"/>
          <w:sz w:val="24"/>
          <w:szCs w:val="24"/>
        </w:rPr>
        <w:sym w:font="HQPB4" w:char="F0AE"/>
      </w:r>
      <w:r w:rsidRPr="006E1AB5">
        <w:rPr>
          <w:rFonts w:ascii="HQPB1" w:hAnsi="HQPB1" w:cs="B Zar"/>
          <w:color w:val="000000"/>
          <w:sz w:val="24"/>
          <w:szCs w:val="24"/>
        </w:rPr>
        <w:sym w:font="HQPB1" w:char="F04C"/>
      </w:r>
      <w:r w:rsidRPr="006E1AB5">
        <w:rPr>
          <w:rFonts w:ascii="HQPB5" w:hAnsi="HQPB5" w:cs="B Zar"/>
          <w:color w:val="000000"/>
          <w:sz w:val="24"/>
          <w:szCs w:val="24"/>
        </w:rPr>
        <w:sym w:font="HQPB5" w:char="F078"/>
      </w:r>
      <w:r w:rsidRPr="006E1AB5">
        <w:rPr>
          <w:rFonts w:ascii="HQPB1" w:hAnsi="HQPB1" w:cs="B Zar"/>
          <w:color w:val="000000"/>
          <w:sz w:val="24"/>
          <w:szCs w:val="24"/>
        </w:rPr>
        <w:sym w:font="HQPB1" w:char="F06D"/>
      </w:r>
      <w:r w:rsidRPr="006E1AB5">
        <w:rPr>
          <w:rFonts w:ascii="HQPB1" w:hAnsi="HQPB1" w:cs="B Zar"/>
          <w:color w:val="000000"/>
          <w:sz w:val="24"/>
          <w:szCs w:val="24"/>
          <w:rtl/>
        </w:rPr>
        <w:t xml:space="preserve"> </w:t>
      </w:r>
      <w:r w:rsidRPr="006E1AB5">
        <w:rPr>
          <w:rFonts w:ascii="HQPB5" w:hAnsi="HQPB5" w:cs="B Zar"/>
          <w:color w:val="000000"/>
          <w:sz w:val="24"/>
          <w:szCs w:val="24"/>
        </w:rPr>
        <w:sym w:font="HQPB5" w:char="F079"/>
      </w:r>
      <w:r w:rsidRPr="006E1AB5">
        <w:rPr>
          <w:rFonts w:ascii="HQPB1" w:hAnsi="HQPB1" w:cs="B Zar"/>
          <w:color w:val="000000"/>
          <w:sz w:val="24"/>
          <w:szCs w:val="24"/>
        </w:rPr>
        <w:sym w:font="HQPB1" w:char="F0EC"/>
      </w:r>
      <w:r w:rsidRPr="006E1AB5">
        <w:rPr>
          <w:rFonts w:ascii="HQPB4" w:hAnsi="HQPB4" w:cs="B Zar"/>
          <w:color w:val="000000"/>
          <w:sz w:val="24"/>
          <w:szCs w:val="24"/>
        </w:rPr>
        <w:sym w:font="HQPB4" w:char="F0CE"/>
      </w:r>
      <w:r w:rsidRPr="006E1AB5">
        <w:rPr>
          <w:rFonts w:ascii="HQPB1" w:hAnsi="HQPB1" w:cs="B Zar"/>
          <w:color w:val="000000"/>
          <w:sz w:val="24"/>
          <w:szCs w:val="24"/>
        </w:rPr>
        <w:sym w:font="HQPB1" w:char="F036"/>
      </w:r>
      <w:r w:rsidRPr="006E1AB5">
        <w:rPr>
          <w:rFonts w:ascii="HQPB4" w:hAnsi="HQPB4" w:cs="B Zar"/>
          <w:color w:val="000000"/>
          <w:sz w:val="24"/>
          <w:szCs w:val="24"/>
        </w:rPr>
        <w:sym w:font="HQPB4" w:char="F0AE"/>
      </w:r>
      <w:r w:rsidRPr="006E1AB5">
        <w:rPr>
          <w:rFonts w:ascii="HQPB1" w:hAnsi="HQPB1" w:cs="B Zar"/>
          <w:color w:val="000000"/>
          <w:sz w:val="24"/>
          <w:szCs w:val="24"/>
        </w:rPr>
        <w:sym w:font="HQPB1" w:char="F04B"/>
      </w:r>
      <w:r w:rsidRPr="006E1AB5">
        <w:rPr>
          <w:rFonts w:ascii="HQPB5" w:hAnsi="HQPB5" w:cs="B Zar"/>
          <w:color w:val="000000"/>
          <w:sz w:val="24"/>
          <w:szCs w:val="24"/>
        </w:rPr>
        <w:sym w:font="HQPB5" w:char="F073"/>
      </w:r>
      <w:r w:rsidRPr="006E1AB5">
        <w:rPr>
          <w:rFonts w:ascii="HQPB1" w:hAnsi="HQPB1" w:cs="B Zar"/>
          <w:color w:val="000000"/>
          <w:sz w:val="24"/>
          <w:szCs w:val="24"/>
        </w:rPr>
        <w:sym w:font="HQPB1" w:char="F03F"/>
      </w:r>
      <w:r w:rsidRPr="006E1AB5">
        <w:rPr>
          <w:rFonts w:ascii="HQPB1" w:hAnsi="HQPB1" w:cs="B Zar"/>
          <w:color w:val="000000"/>
          <w:sz w:val="24"/>
          <w:szCs w:val="24"/>
          <w:rtl/>
        </w:rPr>
        <w:t xml:space="preserve"> </w:t>
      </w:r>
      <w:r w:rsidRPr="006E1AB5">
        <w:rPr>
          <w:rFonts w:ascii="HQPB4" w:hAnsi="HQPB4" w:cs="B Zar"/>
          <w:color w:val="000000"/>
          <w:sz w:val="24"/>
          <w:szCs w:val="24"/>
        </w:rPr>
        <w:sym w:font="HQPB4" w:char="F0F6"/>
      </w:r>
      <w:r w:rsidRPr="006E1AB5">
        <w:rPr>
          <w:rFonts w:ascii="HQPB2" w:hAnsi="HQPB2" w:cs="B Zar"/>
          <w:color w:val="000000"/>
          <w:sz w:val="24"/>
          <w:szCs w:val="24"/>
        </w:rPr>
        <w:sym w:font="HQPB2" w:char="F04E"/>
      </w:r>
      <w:r w:rsidRPr="006E1AB5">
        <w:rPr>
          <w:rFonts w:ascii="HQPB4" w:hAnsi="HQPB4" w:cs="B Zar"/>
          <w:color w:val="000000"/>
          <w:sz w:val="24"/>
          <w:szCs w:val="24"/>
        </w:rPr>
        <w:sym w:font="HQPB4" w:char="F0E5"/>
      </w:r>
      <w:r w:rsidRPr="006E1AB5">
        <w:rPr>
          <w:rFonts w:ascii="HQPB2" w:hAnsi="HQPB2" w:cs="B Zar"/>
          <w:color w:val="000000"/>
          <w:sz w:val="24"/>
          <w:szCs w:val="24"/>
        </w:rPr>
        <w:sym w:font="HQPB2" w:char="F06B"/>
      </w:r>
      <w:r w:rsidRPr="006E1AB5">
        <w:rPr>
          <w:rFonts w:ascii="HQPB5" w:hAnsi="HQPB5" w:cs="B Zar"/>
          <w:color w:val="000000"/>
          <w:sz w:val="24"/>
          <w:szCs w:val="24"/>
        </w:rPr>
        <w:sym w:font="HQPB5" w:char="F079"/>
      </w:r>
      <w:r w:rsidRPr="006E1AB5">
        <w:rPr>
          <w:rFonts w:ascii="HQPB1" w:hAnsi="HQPB1" w:cs="B Zar"/>
          <w:color w:val="000000"/>
          <w:sz w:val="24"/>
          <w:szCs w:val="24"/>
        </w:rPr>
        <w:sym w:font="HQPB1" w:char="F04A"/>
      </w:r>
      <w:r w:rsidRPr="006E1AB5">
        <w:rPr>
          <w:rFonts w:ascii="HQPB4" w:hAnsi="HQPB4" w:cs="B Zar"/>
          <w:color w:val="000000"/>
          <w:sz w:val="24"/>
          <w:szCs w:val="24"/>
        </w:rPr>
        <w:sym w:font="HQPB4" w:char="F0AF"/>
      </w:r>
      <w:r w:rsidRPr="006E1AB5">
        <w:rPr>
          <w:rFonts w:ascii="HQPB2" w:hAnsi="HQPB2" w:cs="B Zar"/>
          <w:color w:val="000000"/>
          <w:sz w:val="24"/>
          <w:szCs w:val="24"/>
        </w:rPr>
        <w:sym w:font="HQPB2" w:char="F03D"/>
      </w:r>
      <w:r w:rsidRPr="006E1AB5">
        <w:rPr>
          <w:rFonts w:ascii="HQPB4" w:hAnsi="HQPB4" w:cs="B Zar"/>
          <w:color w:val="000000"/>
          <w:sz w:val="24"/>
          <w:szCs w:val="24"/>
        </w:rPr>
        <w:sym w:font="HQPB4" w:char="F0CF"/>
      </w:r>
      <w:r w:rsidRPr="006E1AB5">
        <w:rPr>
          <w:rFonts w:ascii="HQPB2" w:hAnsi="HQPB2" w:cs="B Zar"/>
          <w:color w:val="000000"/>
          <w:sz w:val="24"/>
          <w:szCs w:val="24"/>
        </w:rPr>
        <w:sym w:font="HQPB2" w:char="F042"/>
      </w:r>
      <w:r w:rsidRPr="006E1AB5">
        <w:rPr>
          <w:rFonts w:ascii="HQPB2" w:hAnsi="HQPB2" w:cs="B Zar"/>
          <w:color w:val="000000"/>
          <w:sz w:val="24"/>
          <w:szCs w:val="24"/>
          <w:rtl/>
        </w:rPr>
        <w:t xml:space="preserve"> </w:t>
      </w:r>
      <w:r w:rsidRPr="006E1AB5">
        <w:rPr>
          <w:rFonts w:ascii="HQPB2" w:hAnsi="HQPB2" w:cs="B Zar"/>
          <w:color w:val="000000"/>
          <w:sz w:val="24"/>
          <w:szCs w:val="24"/>
        </w:rPr>
        <w:sym w:font="HQPB2" w:char="F0E1"/>
      </w:r>
      <w:r w:rsidRPr="006E1AB5">
        <w:rPr>
          <w:rFonts w:ascii="HQPB2" w:hAnsi="HQPB2" w:cs="B Zar"/>
          <w:color w:val="000000"/>
          <w:sz w:val="27"/>
          <w:szCs w:val="27"/>
          <w:rtl/>
        </w:rPr>
        <w:t xml:space="preserve"> (</w:t>
      </w:r>
      <w:r w:rsidRPr="006E1AB5">
        <w:rPr>
          <w:rFonts w:cs="B Zar"/>
          <w:color w:val="000000"/>
          <w:sz w:val="27"/>
          <w:szCs w:val="27"/>
          <w:rtl/>
        </w:rPr>
        <w:t>بقره-120) يعني: «يهوديان و ميسحيان، هرگز از تو خشنود نخواهند شد، مگر آن‌كه از آيين(تحريف‌شده و خواست‌‌هاي نادرست) ايشان، پيروي كني</w:t>
      </w:r>
      <w:r w:rsidRPr="006E1AB5">
        <w:rPr>
          <w:rFonts w:cs="B Zar"/>
          <w:color w:val="000000"/>
          <w:sz w:val="27"/>
          <w:szCs w:val="27"/>
        </w:rPr>
        <w:t>…</w:t>
      </w:r>
      <w:r w:rsidRPr="006E1AB5">
        <w:rPr>
          <w:rFonts w:cs="B Zar"/>
          <w:color w:val="000000"/>
          <w:sz w:val="27"/>
          <w:szCs w:val="27"/>
          <w:rtl/>
        </w:rPr>
        <w:t>»</w:t>
      </w:r>
      <w:r w:rsidR="008C2134" w:rsidRPr="006E1AB5">
        <w:rPr>
          <w:rFonts w:cs="B Zar" w:hint="cs"/>
          <w:color w:val="000000"/>
          <w:sz w:val="27"/>
          <w:szCs w:val="27"/>
          <w:rtl/>
          <w:lang w:bidi="fa-IR"/>
        </w:rPr>
        <w:t>.</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 xml:space="preserve">پس راه نجات چيست و چگونه مي‌توان از اين خفت </w:t>
      </w:r>
      <w:r w:rsidR="008C2134" w:rsidRPr="006E1AB5">
        <w:rPr>
          <w:rFonts w:cs="B Zar"/>
          <w:color w:val="000000"/>
          <w:sz w:val="27"/>
          <w:szCs w:val="27"/>
          <w:rtl/>
        </w:rPr>
        <w:t>و خواري رهايي يافت؟ خدا</w:t>
      </w:r>
      <w:r w:rsidR="008C2134" w:rsidRPr="006E1AB5">
        <w:rPr>
          <w:rFonts w:cs="B Zar" w:hint="cs"/>
          <w:color w:val="000000"/>
          <w:sz w:val="27"/>
          <w:szCs w:val="27"/>
          <w:rtl/>
        </w:rPr>
        <w:t>وند</w:t>
      </w:r>
      <w:r w:rsidRPr="006E1AB5">
        <w:rPr>
          <w:rFonts w:cs="B Zar"/>
          <w:color w:val="000000"/>
          <w:sz w:val="27"/>
          <w:szCs w:val="27"/>
          <w:rtl/>
        </w:rPr>
        <w:t xml:space="preserve"> متعال، در همين آيه، راه را نشان داده و فرموده است: </w:t>
      </w:r>
      <w:r w:rsidRPr="006E1AB5">
        <w:rPr>
          <w:rFonts w:ascii="HQPB2" w:hAnsi="HQPB2"/>
          <w:color w:val="000000"/>
          <w:sz w:val="24"/>
          <w:szCs w:val="24"/>
        </w:rPr>
        <w:sym w:font="HQPB2" w:char="F0E2"/>
      </w:r>
      <w:r w:rsidRPr="006E1AB5">
        <w:rPr>
          <w:rFonts w:ascii="HQPB2" w:hAnsi="HQPB2"/>
          <w:color w:val="000000"/>
          <w:sz w:val="24"/>
          <w:szCs w:val="24"/>
          <w:rtl/>
        </w:rPr>
        <w:t xml:space="preserve"> </w:t>
      </w:r>
      <w:r w:rsidRPr="006E1AB5">
        <w:rPr>
          <w:rFonts w:ascii="HQPB4" w:hAnsi="HQPB4"/>
          <w:color w:val="000000"/>
          <w:sz w:val="24"/>
          <w:szCs w:val="24"/>
        </w:rPr>
        <w:sym w:font="HQPB4" w:char="F0F6"/>
      </w:r>
      <w:r w:rsidRPr="006E1AB5">
        <w:rPr>
          <w:rFonts w:ascii="HQPB4" w:hAnsi="HQPB4"/>
          <w:color w:val="000000"/>
          <w:sz w:val="24"/>
          <w:szCs w:val="24"/>
        </w:rPr>
        <w:sym w:font="HQPB4" w:char="F09E"/>
      </w:r>
      <w:r w:rsidRPr="006E1AB5">
        <w:rPr>
          <w:rFonts w:ascii="HQPB2" w:hAnsi="HQPB2"/>
          <w:color w:val="000000"/>
          <w:sz w:val="24"/>
          <w:szCs w:val="24"/>
        </w:rPr>
        <w:sym w:font="HQPB2" w:char="F063"/>
      </w:r>
      <w:r w:rsidRPr="006E1AB5">
        <w:rPr>
          <w:rFonts w:ascii="HQPB4" w:hAnsi="HQPB4"/>
          <w:color w:val="000000"/>
          <w:sz w:val="24"/>
          <w:szCs w:val="24"/>
        </w:rPr>
        <w:sym w:font="HQPB4" w:char="F0CE"/>
      </w:r>
      <w:r w:rsidRPr="006E1AB5">
        <w:rPr>
          <w:rFonts w:ascii="HQPB1" w:hAnsi="HQPB1"/>
          <w:color w:val="000000"/>
          <w:sz w:val="24"/>
          <w:szCs w:val="24"/>
        </w:rPr>
        <w:sym w:font="HQPB1" w:char="F029"/>
      </w:r>
      <w:r w:rsidRPr="006E1AB5">
        <w:rPr>
          <w:rFonts w:ascii="HQPB1" w:hAnsi="HQPB1"/>
          <w:color w:val="000000"/>
          <w:sz w:val="24"/>
          <w:szCs w:val="24"/>
          <w:rtl/>
        </w:rPr>
        <w:t xml:space="preserve"> </w:t>
      </w:r>
      <w:r w:rsidRPr="006E1AB5">
        <w:rPr>
          <w:rFonts w:ascii="HQPB2" w:hAnsi="HQPB2"/>
          <w:color w:val="000000"/>
          <w:sz w:val="24"/>
          <w:szCs w:val="24"/>
        </w:rPr>
        <w:sym w:font="HQPB2" w:char="F093"/>
      </w:r>
      <w:r w:rsidRPr="006E1AB5">
        <w:rPr>
          <w:rFonts w:ascii="HQPB5" w:hAnsi="HQPB5"/>
          <w:color w:val="000000"/>
          <w:sz w:val="24"/>
          <w:szCs w:val="24"/>
        </w:rPr>
        <w:sym w:font="HQPB5" w:char="F079"/>
      </w:r>
      <w:r w:rsidRPr="006E1AB5">
        <w:rPr>
          <w:rFonts w:ascii="HQPB1" w:hAnsi="HQPB1"/>
          <w:color w:val="000000"/>
          <w:sz w:val="24"/>
          <w:szCs w:val="24"/>
        </w:rPr>
        <w:sym w:font="HQPB1" w:char="F089"/>
      </w:r>
      <w:r w:rsidRPr="006E1AB5">
        <w:rPr>
          <w:rFonts w:ascii="HQPB4" w:hAnsi="HQPB4"/>
          <w:color w:val="000000"/>
          <w:sz w:val="24"/>
          <w:szCs w:val="24"/>
        </w:rPr>
        <w:sym w:font="HQPB4" w:char="F0E8"/>
      </w:r>
      <w:r w:rsidRPr="006E1AB5">
        <w:rPr>
          <w:rFonts w:ascii="HQPB2" w:hAnsi="HQPB2"/>
          <w:color w:val="000000"/>
          <w:sz w:val="24"/>
          <w:szCs w:val="24"/>
        </w:rPr>
        <w:sym w:font="HQPB2" w:char="F064"/>
      </w:r>
      <w:r w:rsidRPr="006E1AB5">
        <w:rPr>
          <w:rFonts w:ascii="HQPB2" w:hAnsi="HQPB2"/>
          <w:color w:val="000000"/>
          <w:sz w:val="24"/>
          <w:szCs w:val="24"/>
          <w:rtl/>
        </w:rPr>
        <w:t xml:space="preserve"> </w:t>
      </w:r>
      <w:r w:rsidRPr="006E1AB5">
        <w:rPr>
          <w:rFonts w:ascii="HQPB5" w:hAnsi="HQPB5"/>
          <w:color w:val="000000"/>
          <w:sz w:val="24"/>
          <w:szCs w:val="24"/>
        </w:rPr>
        <w:sym w:font="HQPB5" w:char="F0AB"/>
      </w:r>
      <w:r w:rsidRPr="006E1AB5">
        <w:rPr>
          <w:rFonts w:ascii="HQPB1" w:hAnsi="HQPB1"/>
          <w:color w:val="000000"/>
          <w:sz w:val="24"/>
          <w:szCs w:val="24"/>
        </w:rPr>
        <w:sym w:font="HQPB1" w:char="F021"/>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1" w:hAnsi="HQPB1"/>
          <w:color w:val="000000"/>
          <w:sz w:val="24"/>
          <w:szCs w:val="24"/>
          <w:rtl/>
        </w:rPr>
        <w:t xml:space="preserve"> </w:t>
      </w:r>
      <w:r w:rsidRPr="006E1AB5">
        <w:rPr>
          <w:rFonts w:ascii="HQPB5" w:hAnsi="HQPB5"/>
          <w:color w:val="000000"/>
          <w:sz w:val="24"/>
          <w:szCs w:val="24"/>
        </w:rPr>
        <w:sym w:font="HQPB5" w:char="F075"/>
      </w:r>
      <w:r w:rsidRPr="006E1AB5">
        <w:rPr>
          <w:rFonts w:ascii="HQPB2" w:hAnsi="HQPB2"/>
          <w:color w:val="000000"/>
          <w:sz w:val="24"/>
          <w:szCs w:val="24"/>
        </w:rPr>
        <w:sym w:font="HQPB2" w:char="F071"/>
      </w:r>
      <w:r w:rsidRPr="006E1AB5">
        <w:rPr>
          <w:rFonts w:ascii="HQPB4" w:hAnsi="HQPB4"/>
          <w:color w:val="000000"/>
          <w:sz w:val="24"/>
          <w:szCs w:val="24"/>
        </w:rPr>
        <w:sym w:font="HQPB4" w:char="F0E8"/>
      </w:r>
      <w:r w:rsidRPr="006E1AB5">
        <w:rPr>
          <w:rFonts w:ascii="HQPB2" w:hAnsi="HQPB2"/>
          <w:color w:val="000000"/>
          <w:sz w:val="24"/>
          <w:szCs w:val="24"/>
        </w:rPr>
        <w:sym w:font="HQPB2" w:char="F064"/>
      </w:r>
      <w:r w:rsidRPr="006E1AB5">
        <w:rPr>
          <w:rFonts w:ascii="HQPB2" w:hAnsi="HQPB2"/>
          <w:color w:val="000000"/>
          <w:sz w:val="24"/>
          <w:szCs w:val="24"/>
          <w:rtl/>
        </w:rPr>
        <w:t xml:space="preserve"> </w:t>
      </w:r>
      <w:r w:rsidRPr="006E1AB5">
        <w:rPr>
          <w:rFonts w:ascii="HQPB5" w:hAnsi="HQPB5"/>
          <w:color w:val="000000"/>
          <w:sz w:val="24"/>
          <w:szCs w:val="24"/>
        </w:rPr>
        <w:sym w:font="HQPB5" w:char="F033"/>
      </w:r>
      <w:r w:rsidRPr="006E1AB5">
        <w:rPr>
          <w:rFonts w:ascii="HQPB2" w:hAnsi="HQPB2"/>
          <w:color w:val="000000"/>
          <w:sz w:val="24"/>
          <w:szCs w:val="24"/>
        </w:rPr>
        <w:sym w:font="HQPB2" w:char="F093"/>
      </w:r>
      <w:r w:rsidRPr="006E1AB5">
        <w:rPr>
          <w:rFonts w:ascii="HQPB5" w:hAnsi="HQPB5"/>
          <w:color w:val="000000"/>
          <w:sz w:val="24"/>
          <w:szCs w:val="24"/>
        </w:rPr>
        <w:sym w:font="HQPB5" w:char="F079"/>
      </w:r>
      <w:r w:rsidRPr="006E1AB5">
        <w:rPr>
          <w:rFonts w:ascii="HQPB1" w:hAnsi="HQPB1"/>
          <w:color w:val="000000"/>
          <w:sz w:val="24"/>
          <w:szCs w:val="24"/>
        </w:rPr>
        <w:sym w:font="HQPB1" w:char="F089"/>
      </w:r>
      <w:r w:rsidRPr="006E1AB5">
        <w:rPr>
          <w:rFonts w:ascii="HQPB4" w:hAnsi="HQPB4"/>
          <w:color w:val="000000"/>
          <w:sz w:val="24"/>
          <w:szCs w:val="24"/>
        </w:rPr>
        <w:sym w:font="HQPB4" w:char="F0E7"/>
      </w:r>
      <w:r w:rsidRPr="006E1AB5">
        <w:rPr>
          <w:rFonts w:ascii="HQPB2" w:hAnsi="HQPB2"/>
          <w:color w:val="000000"/>
          <w:sz w:val="24"/>
          <w:szCs w:val="24"/>
        </w:rPr>
        <w:sym w:font="HQPB2" w:char="F06C"/>
      </w:r>
      <w:r w:rsidRPr="006E1AB5">
        <w:rPr>
          <w:rFonts w:ascii="HQPB4" w:hAnsi="HQPB4"/>
          <w:color w:val="000000"/>
          <w:sz w:val="24"/>
          <w:szCs w:val="24"/>
        </w:rPr>
        <w:sym w:font="HQPB4" w:char="F0F9"/>
      </w:r>
      <w:r w:rsidRPr="006E1AB5">
        <w:rPr>
          <w:rFonts w:ascii="HQPB2" w:hAnsi="HQPB2"/>
          <w:color w:val="000000"/>
          <w:sz w:val="24"/>
          <w:szCs w:val="24"/>
        </w:rPr>
        <w:sym w:font="HQPB2" w:char="F03B"/>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1" w:hAnsi="HQPB1"/>
          <w:color w:val="000000"/>
          <w:sz w:val="24"/>
          <w:szCs w:val="24"/>
          <w:rtl/>
        </w:rPr>
        <w:t xml:space="preserve"> </w:t>
      </w:r>
      <w:r w:rsidRPr="006E1AB5">
        <w:rPr>
          <w:rFonts w:ascii="HQPB2" w:hAnsi="HQPB2"/>
          <w:color w:val="000000"/>
          <w:sz w:val="24"/>
          <w:szCs w:val="24"/>
        </w:rPr>
        <w:sym w:font="HQPB2" w:char="F0E1"/>
      </w:r>
      <w:r w:rsidRPr="006E1AB5">
        <w:rPr>
          <w:rFonts w:ascii="HQPB2" w:hAnsi="HQPB2"/>
          <w:b/>
          <w:bCs/>
          <w:color w:val="000000"/>
          <w:sz w:val="24"/>
          <w:szCs w:val="24"/>
          <w:rtl/>
        </w:rPr>
        <w:t xml:space="preserve"> </w:t>
      </w:r>
      <w:r w:rsidRPr="006E1AB5">
        <w:rPr>
          <w:rFonts w:cs="B Zar"/>
          <w:color w:val="000000"/>
          <w:sz w:val="27"/>
          <w:szCs w:val="27"/>
          <w:rtl/>
        </w:rPr>
        <w:t>يعني: «تنها رهنمود الهي، هدايت است.»</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اين آيه، گرچه رسول‌خدا</w:t>
      </w:r>
      <w:r w:rsidR="0036233F" w:rsidRPr="006E1AB5">
        <w:rPr>
          <w:rFonts w:cs="CTraditional Arabic"/>
          <w:color w:val="000000"/>
          <w:sz w:val="27"/>
          <w:szCs w:val="25"/>
          <w:rtl/>
        </w:rPr>
        <w:t>ص</w:t>
      </w:r>
      <w:r w:rsidRPr="006E1AB5">
        <w:rPr>
          <w:rFonts w:cs="B Zar"/>
          <w:color w:val="000000"/>
          <w:sz w:val="27"/>
          <w:szCs w:val="27"/>
          <w:rtl/>
        </w:rPr>
        <w:t xml:space="preserve"> را مخاطب قرار مي‌دهد، اما در حقيقت وظيفه‌اي هميشگي، فراروي مسلمانان در تمام زمان‌ها مي‌نهد كه نبايد دنباله‌روي يهودي‌ها و مسيحيان باشند. اسلام، آن‌قدر كامل است كه مسلمانِ پايبند به داده‌ها و احكامش را به سرمنزل هدايت و رستگاري رهنمون گردد. آن‌چه مايه‌ي عزت و قدرت نخستين مسلمانان شد، اجراي بي‌چون و چرا و بدور از فلسفه‌بافي در مورد آموزه‌هاي آيين راستين اسلام بود. اما متأسفانه اينك ما، چنان به خود و دنياي بي‌خود خويش مشغول شده‌ايم كه نه تنها از آن اصول، دور افتاده‌ايم، بلكه آن‌گونه كه بايد و شايد، از گذشته‌ي پرافتخار خود، چيزي نمي‌دانيم تا چه رسد به اين‌كه خواسته باشيم، داشته‌هاي گذشته را به دارايي‌هايي كنوني تبديل كنيم! ديرزماني است كه مسلمانان به جاي كاربست اصول و زيرساخت‌هاي فكري و عملي صحابه</w:t>
      </w:r>
      <w:r w:rsidRPr="006E1AB5">
        <w:rPr>
          <w:rFonts w:cs="B Zar"/>
          <w:color w:val="000000"/>
          <w:sz w:val="27"/>
          <w:szCs w:val="27"/>
        </w:rPr>
        <w:sym w:font="AGA Arabesque" w:char="F079"/>
      </w:r>
      <w:r w:rsidRPr="006E1AB5">
        <w:rPr>
          <w:rFonts w:cs="B Zar"/>
          <w:color w:val="000000"/>
          <w:sz w:val="27"/>
          <w:szCs w:val="27"/>
          <w:rtl/>
        </w:rPr>
        <w:t xml:space="preserve"> به پاره‌اي از انديشه‌ها و قيل و قال‌هاي بيهوده پرداخته‌ و از ارائه‌ي الگوهاي راستين ايماني غافل شده‌اند. بي‌گمان خلأ علمي و عملي در ارائه‌ي سيماي الگوسازان گذشته و سلف صالح اين امت، زمينه‌ي مهمي در الگوگزيني مسلمانان و به‌ويژه جوانان، از داده‌هاي فكري غرب شده است. از اين‌رو اين وظيفه، فراروي دعوت‌گران و عالمان مسلمان قرار مي‌گيرد كه از نو به بازنگري و بازنگاري سيرت صحابه</w:t>
      </w:r>
      <w:r w:rsidRPr="006E1AB5">
        <w:rPr>
          <w:rFonts w:cs="B Zar"/>
          <w:color w:val="000000"/>
          <w:sz w:val="27"/>
          <w:szCs w:val="27"/>
        </w:rPr>
        <w:sym w:font="AGA Arabesque" w:char="F079"/>
      </w:r>
      <w:r w:rsidRPr="006E1AB5">
        <w:rPr>
          <w:rFonts w:cs="B Zar"/>
          <w:color w:val="000000"/>
          <w:sz w:val="27"/>
          <w:szCs w:val="27"/>
          <w:rtl/>
        </w:rPr>
        <w:t xml:space="preserve"> بپردازند تا به خواست خداي متعال، ديگربار جان‌فشاني و ازخودگذشتگي در راه حق، نمودار گردد و نسيم ايمان و يكتاپرستي، بوزد و پرتو ايمان، دل‌هاي مرده را زنده بگرداند.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نويسنده‌ي كتاب در مقدمه‌اش از چند و چون مطالب اين نوشتار و ضرورت بازنگاري تاريخ و سيرت صحابه</w:t>
      </w:r>
      <w:r w:rsidRPr="006E1AB5">
        <w:rPr>
          <w:rFonts w:cs="B Zar"/>
          <w:color w:val="000000"/>
          <w:sz w:val="27"/>
          <w:szCs w:val="27"/>
        </w:rPr>
        <w:sym w:font="AGA Arabesque" w:char="F079"/>
      </w:r>
      <w:r w:rsidRPr="006E1AB5">
        <w:rPr>
          <w:rFonts w:cs="B Zar"/>
          <w:color w:val="000000"/>
          <w:sz w:val="27"/>
          <w:szCs w:val="27"/>
          <w:rtl/>
        </w:rPr>
        <w:t xml:space="preserve"> به اندازه‌ي كافي، نگاشته است. از اين‌رو سخن، كوتاه مي‌كنم و ضمن سپاس‌گزاري از خداي متعال كه مرا به ترجمه‌ي اين كتاب، موفق نمود، از او مي‌خواهم كه مؤلف، مترجم، ناشر و تمام كساني را كه در به انجام رساندن اين كار، نقش داشته‌اند، در دنيا و آخرت موفق بدارد و اين تلاش و خدمت را بپذيرد و براي همگان، مفيد بگرداند. از استاد و برادر گرامي، دكتر حبيب اللّه ضيائي نيز كمال تشكر و امتنان را دارم كه </w:t>
      </w:r>
      <w:r w:rsidR="005F03E9" w:rsidRPr="006E1AB5">
        <w:rPr>
          <w:rFonts w:cs="B Zar" w:hint="cs"/>
          <w:color w:val="000000"/>
          <w:sz w:val="27"/>
          <w:szCs w:val="27"/>
          <w:rtl/>
        </w:rPr>
        <w:t>ياور</w:t>
      </w:r>
      <w:r w:rsidRPr="006E1AB5">
        <w:rPr>
          <w:rFonts w:cs="B Zar"/>
          <w:color w:val="000000"/>
          <w:sz w:val="27"/>
          <w:szCs w:val="27"/>
          <w:rtl/>
        </w:rPr>
        <w:t xml:space="preserve"> بنده در برگردان اين كتاب بوده است.</w:t>
      </w:r>
    </w:p>
    <w:p w:rsidR="00111B92" w:rsidRPr="006E1AB5" w:rsidRDefault="00155727" w:rsidP="00513FCC">
      <w:pPr>
        <w:spacing w:line="216" w:lineRule="auto"/>
        <w:ind w:firstLine="340"/>
        <w:jc w:val="right"/>
        <w:rPr>
          <w:rFonts w:cs="B Zar" w:hint="cs"/>
          <w:color w:val="000000"/>
          <w:sz w:val="27"/>
          <w:szCs w:val="27"/>
          <w:rtl/>
        </w:rPr>
      </w:pPr>
      <w:r w:rsidRPr="006E1AB5">
        <w:rPr>
          <w:rFonts w:cs="B Zar" w:hint="cs"/>
          <w:color w:val="000000"/>
          <w:sz w:val="27"/>
          <w:szCs w:val="27"/>
          <w:rtl/>
        </w:rPr>
        <w:t>محمد</w:t>
      </w:r>
      <w:r w:rsidR="005F03E9" w:rsidRPr="006E1AB5">
        <w:rPr>
          <w:rFonts w:cs="B Zar"/>
          <w:color w:val="000000"/>
          <w:sz w:val="27"/>
          <w:szCs w:val="27"/>
          <w:rtl/>
        </w:rPr>
        <w:t xml:space="preserve"> ابراهيم كياني</w:t>
      </w:r>
    </w:p>
    <w:p w:rsidR="00111B92" w:rsidRPr="006E1AB5" w:rsidRDefault="00111B92" w:rsidP="00513FCC">
      <w:pPr>
        <w:spacing w:line="216" w:lineRule="auto"/>
        <w:ind w:firstLine="340"/>
        <w:jc w:val="right"/>
        <w:rPr>
          <w:rFonts w:cs="B Zar" w:hint="cs"/>
          <w:color w:val="000000"/>
          <w:sz w:val="27"/>
          <w:szCs w:val="27"/>
          <w:rtl/>
        </w:rPr>
      </w:pPr>
      <w:r w:rsidRPr="006E1AB5">
        <w:rPr>
          <w:rFonts w:cs="B Zar"/>
          <w:color w:val="000000"/>
          <w:sz w:val="27"/>
          <w:szCs w:val="27"/>
          <w:rtl/>
        </w:rPr>
        <w:t>بيرجند ـ 20/6/1384</w:t>
      </w:r>
    </w:p>
    <w:p w:rsidR="008238B6" w:rsidRDefault="008238B6" w:rsidP="00513FCC">
      <w:pPr>
        <w:spacing w:line="216" w:lineRule="auto"/>
        <w:ind w:firstLine="340"/>
        <w:jc w:val="right"/>
        <w:rPr>
          <w:rFonts w:cs="B Zar" w:hint="cs"/>
          <w:color w:val="000000"/>
          <w:sz w:val="27"/>
          <w:szCs w:val="27"/>
          <w:rtl/>
        </w:rPr>
      </w:pPr>
    </w:p>
    <w:p w:rsidR="00D86A05" w:rsidRDefault="00D86A05" w:rsidP="00513FCC">
      <w:pPr>
        <w:spacing w:line="216" w:lineRule="auto"/>
        <w:ind w:firstLine="340"/>
        <w:jc w:val="right"/>
        <w:rPr>
          <w:rFonts w:cs="B Zar" w:hint="cs"/>
          <w:color w:val="000000"/>
          <w:sz w:val="27"/>
          <w:szCs w:val="27"/>
          <w:rtl/>
        </w:rPr>
      </w:pPr>
    </w:p>
    <w:p w:rsidR="00D86A05" w:rsidRDefault="00D86A05" w:rsidP="00513FCC">
      <w:pPr>
        <w:spacing w:line="216" w:lineRule="auto"/>
        <w:ind w:firstLine="340"/>
        <w:jc w:val="right"/>
        <w:rPr>
          <w:rFonts w:cs="B Zar" w:hint="cs"/>
          <w:color w:val="000000"/>
          <w:sz w:val="27"/>
          <w:szCs w:val="27"/>
          <w:rtl/>
        </w:rPr>
      </w:pPr>
    </w:p>
    <w:p w:rsidR="00D86A05" w:rsidRDefault="00D86A05" w:rsidP="00513FCC">
      <w:pPr>
        <w:spacing w:line="216" w:lineRule="auto"/>
        <w:ind w:firstLine="340"/>
        <w:jc w:val="right"/>
        <w:rPr>
          <w:rFonts w:cs="B Zar" w:hint="cs"/>
          <w:color w:val="000000"/>
          <w:sz w:val="27"/>
          <w:szCs w:val="27"/>
          <w:rtl/>
        </w:rPr>
      </w:pPr>
    </w:p>
    <w:p w:rsidR="00D86A05" w:rsidRDefault="00D86A05" w:rsidP="00513FCC">
      <w:pPr>
        <w:spacing w:line="216" w:lineRule="auto"/>
        <w:ind w:firstLine="340"/>
        <w:jc w:val="right"/>
        <w:rPr>
          <w:rFonts w:cs="B Zar" w:hint="cs"/>
          <w:color w:val="000000"/>
          <w:sz w:val="27"/>
          <w:szCs w:val="27"/>
          <w:rtl/>
        </w:rPr>
      </w:pPr>
    </w:p>
    <w:p w:rsidR="00D86A05" w:rsidRDefault="00D86A05" w:rsidP="00513FCC">
      <w:pPr>
        <w:spacing w:line="216" w:lineRule="auto"/>
        <w:ind w:firstLine="340"/>
        <w:jc w:val="right"/>
        <w:rPr>
          <w:rFonts w:cs="B Zar" w:hint="cs"/>
          <w:color w:val="000000"/>
          <w:sz w:val="27"/>
          <w:szCs w:val="27"/>
          <w:rtl/>
        </w:rPr>
      </w:pPr>
    </w:p>
    <w:p w:rsidR="00D86A05" w:rsidRDefault="00D86A05" w:rsidP="00513FCC">
      <w:pPr>
        <w:spacing w:line="216" w:lineRule="auto"/>
        <w:ind w:firstLine="340"/>
        <w:jc w:val="right"/>
        <w:rPr>
          <w:rFonts w:cs="B Zar" w:hint="cs"/>
          <w:color w:val="000000"/>
          <w:sz w:val="27"/>
          <w:szCs w:val="27"/>
          <w:rtl/>
        </w:rPr>
      </w:pPr>
    </w:p>
    <w:p w:rsidR="00D86A05" w:rsidRPr="006E1AB5" w:rsidRDefault="00D86A05" w:rsidP="00513FCC">
      <w:pPr>
        <w:spacing w:line="216" w:lineRule="auto"/>
        <w:ind w:firstLine="340"/>
        <w:jc w:val="right"/>
        <w:rPr>
          <w:rFonts w:cs="B Zar"/>
          <w:color w:val="000000"/>
          <w:sz w:val="27"/>
          <w:szCs w:val="27"/>
          <w:rtl/>
        </w:rPr>
        <w:sectPr w:rsidR="00D86A05" w:rsidRPr="006E1AB5" w:rsidSect="004567D1">
          <w:headerReference w:type="even" r:id="rId18"/>
          <w:headerReference w:type="default" r:id="rId19"/>
          <w:headerReference w:type="first" r:id="rId20"/>
          <w:footnotePr>
            <w:numRestart w:val="eachPage"/>
          </w:footnotePr>
          <w:endnotePr>
            <w:numFmt w:val="lowerLetter"/>
          </w:endnotePr>
          <w:pgSz w:w="11907" w:h="16840" w:code="9"/>
          <w:pgMar w:top="2268" w:right="2211" w:bottom="2268" w:left="2211" w:header="2268" w:footer="2268" w:gutter="284"/>
          <w:cols w:space="720"/>
          <w:titlePg/>
          <w:bidi/>
          <w:rtlGutter/>
          <w:docGrid w:linePitch="272"/>
        </w:sectPr>
      </w:pPr>
    </w:p>
    <w:p w:rsidR="00111B92" w:rsidRPr="006E1AB5" w:rsidRDefault="00111B92" w:rsidP="00513FCC">
      <w:pPr>
        <w:spacing w:line="216" w:lineRule="auto"/>
        <w:ind w:firstLine="340"/>
        <w:jc w:val="center"/>
        <w:rPr>
          <w:rFonts w:cs="B Zar"/>
          <w:color w:val="000000"/>
          <w:sz w:val="104"/>
          <w:szCs w:val="104"/>
          <w:rtl/>
        </w:rPr>
      </w:pPr>
      <w:r w:rsidRPr="006E1AB5">
        <w:rPr>
          <w:rFonts w:cs="B Zar"/>
          <w:color w:val="000000"/>
          <w:sz w:val="104"/>
          <w:szCs w:val="104"/>
        </w:rPr>
        <w:sym w:font="AGA Arabesque" w:char="F050"/>
      </w:r>
    </w:p>
    <w:p w:rsidR="00111B92" w:rsidRPr="006E1AB5" w:rsidRDefault="00111B92" w:rsidP="00D737D7">
      <w:pPr>
        <w:pStyle w:val="a"/>
        <w:rPr>
          <w:rtl/>
        </w:rPr>
      </w:pPr>
      <w:bookmarkStart w:id="7" w:name="_Toc231449720"/>
      <w:r w:rsidRPr="006E1AB5">
        <w:rPr>
          <w:rtl/>
        </w:rPr>
        <w:t>مقدمه‌ي مؤلف</w:t>
      </w:r>
      <w:bookmarkEnd w:id="7"/>
    </w:p>
    <w:p w:rsidR="00111B92" w:rsidRPr="006E1AB5" w:rsidRDefault="00111B92" w:rsidP="00D737D7">
      <w:pPr>
        <w:jc w:val="lowKashida"/>
        <w:rPr>
          <w:rFonts w:ascii="Traditional Arabic" w:hAnsi="Traditional Arabic"/>
          <w:b/>
          <w:bCs/>
          <w:color w:val="000000"/>
          <w:sz w:val="28"/>
          <w:szCs w:val="28"/>
          <w:rtl/>
          <w:lang w:bidi="fa-IR"/>
        </w:rPr>
      </w:pPr>
      <w:r w:rsidRPr="006E1AB5">
        <w:rPr>
          <w:rFonts w:ascii="Traditional Arabic" w:hAnsi="Traditional Arabic"/>
          <w:b/>
          <w:bCs/>
          <w:color w:val="000000"/>
          <w:sz w:val="28"/>
          <w:szCs w:val="28"/>
          <w:rtl/>
        </w:rPr>
        <w:t>إنّ الحمدَ للهِ نحمَدُهُ و نستعينُهُ و نستهديهِ و نستغفرُهُ و نعوذ باللهِ مِنْ شرور أنفسِنا و مِن سيئاتِ أعمالِنا مَن يهدِهِ اللهُ فلاَ مُضِلَّ لَهُ وَ مَن يُضْلِلْ فلا هاديَ لَهُ و أشهدُ أن لا إله إلاّ اللهُ وحده لا شريكَ لهُ وأشهدُ أنَّ محمّداً عبدُهُ و رسولُهُ</w:t>
      </w:r>
    </w:p>
    <w:p w:rsidR="00BC2A70" w:rsidRPr="006E1AB5" w:rsidRDefault="00111B92" w:rsidP="00BC2A70">
      <w:pPr>
        <w:spacing w:line="216" w:lineRule="auto"/>
        <w:ind w:firstLine="340"/>
        <w:jc w:val="lowKashida"/>
        <w:rPr>
          <w:rFonts w:cs="B Zar" w:hint="cs"/>
          <w:color w:val="000000"/>
          <w:sz w:val="27"/>
          <w:szCs w:val="27"/>
          <w:rtl/>
          <w:lang w:bidi="fa-IR"/>
        </w:rPr>
      </w:pPr>
      <w:r w:rsidRPr="006E1AB5">
        <w:rPr>
          <w:rFonts w:cs="B Zar"/>
          <w:color w:val="000000"/>
          <w:sz w:val="27"/>
          <w:szCs w:val="27"/>
          <w:rtl/>
        </w:rPr>
        <w:t>خداوند متعال مي‌فرمايد:</w:t>
      </w:r>
      <w:r w:rsidR="00BC2A70" w:rsidRPr="006E1AB5">
        <w:rPr>
          <w:rFonts w:cs="B Zar" w:hint="cs"/>
          <w:color w:val="000000"/>
          <w:sz w:val="27"/>
          <w:szCs w:val="27"/>
          <w:rtl/>
        </w:rPr>
        <w:t xml:space="preserve"> </w:t>
      </w:r>
      <w:r w:rsidR="00BC2A70" w:rsidRPr="006E1AB5">
        <w:rPr>
          <w:rFonts w:ascii="HQPB2" w:hAnsi="HQPB2"/>
          <w:color w:val="000000"/>
          <w:sz w:val="24"/>
          <w:szCs w:val="24"/>
        </w:rPr>
        <w:t></w:t>
      </w:r>
      <w:r w:rsidRPr="006E1AB5">
        <w:rPr>
          <w:rFonts w:ascii="HQPB2" w:hAnsi="HQPB2"/>
          <w:color w:val="000000"/>
          <w:sz w:val="24"/>
          <w:szCs w:val="24"/>
        </w:rPr>
        <w:sym w:font="HQPB2" w:char="F0E2"/>
      </w:r>
      <w:r w:rsidRPr="006E1AB5">
        <w:rPr>
          <w:rFonts w:ascii="HQPB2" w:hAnsi="HQPB2"/>
          <w:color w:val="000000"/>
          <w:sz w:val="24"/>
          <w:szCs w:val="24"/>
          <w:rtl/>
        </w:rPr>
        <w:t xml:space="preserve"> </w:t>
      </w:r>
      <w:r w:rsidRPr="006E1AB5">
        <w:rPr>
          <w:rFonts w:ascii="HQPB1" w:hAnsi="HQPB1"/>
          <w:color w:val="000000"/>
          <w:sz w:val="24"/>
          <w:szCs w:val="24"/>
        </w:rPr>
        <w:sym w:font="HQPB1" w:char="F024"/>
      </w:r>
      <w:r w:rsidRPr="006E1AB5">
        <w:rPr>
          <w:rFonts w:ascii="HQPB5" w:hAnsi="HQPB5"/>
          <w:color w:val="000000"/>
          <w:sz w:val="24"/>
          <w:szCs w:val="24"/>
        </w:rPr>
        <w:sym w:font="HQPB5" w:char="F070"/>
      </w:r>
      <w:r w:rsidRPr="006E1AB5">
        <w:rPr>
          <w:rFonts w:ascii="HQPB2" w:hAnsi="HQPB2"/>
          <w:color w:val="000000"/>
          <w:sz w:val="24"/>
          <w:szCs w:val="24"/>
        </w:rPr>
        <w:sym w:font="HQPB2" w:char="F06B"/>
      </w:r>
      <w:r w:rsidRPr="006E1AB5">
        <w:rPr>
          <w:rFonts w:ascii="HQPB4" w:hAnsi="HQPB4"/>
          <w:color w:val="000000"/>
          <w:sz w:val="24"/>
          <w:szCs w:val="24"/>
        </w:rPr>
        <w:sym w:font="HQPB4" w:char="F09A"/>
      </w:r>
      <w:r w:rsidRPr="006E1AB5">
        <w:rPr>
          <w:rFonts w:ascii="HQPB2" w:hAnsi="HQPB2"/>
          <w:color w:val="000000"/>
          <w:sz w:val="24"/>
          <w:szCs w:val="24"/>
        </w:rPr>
        <w:sym w:font="HQPB2" w:char="F089"/>
      </w:r>
      <w:r w:rsidRPr="006E1AB5">
        <w:rPr>
          <w:rFonts w:ascii="HQPB5" w:hAnsi="HQPB5"/>
          <w:color w:val="000000"/>
          <w:sz w:val="24"/>
          <w:szCs w:val="24"/>
        </w:rPr>
        <w:sym w:font="HQPB5" w:char="F072"/>
      </w:r>
      <w:r w:rsidRPr="006E1AB5">
        <w:rPr>
          <w:rFonts w:ascii="HQPB1" w:hAnsi="HQPB1"/>
          <w:color w:val="000000"/>
          <w:sz w:val="24"/>
          <w:szCs w:val="24"/>
        </w:rPr>
        <w:sym w:font="HQPB1" w:char="F027"/>
      </w:r>
      <w:r w:rsidRPr="006E1AB5">
        <w:rPr>
          <w:rFonts w:ascii="HQPB5" w:hAnsi="HQPB5"/>
          <w:color w:val="000000"/>
          <w:sz w:val="24"/>
          <w:szCs w:val="24"/>
        </w:rPr>
        <w:sym w:font="HQPB5" w:char="F0AF"/>
      </w:r>
      <w:r w:rsidRPr="006E1AB5">
        <w:rPr>
          <w:rFonts w:ascii="HQPB2" w:hAnsi="HQPB2"/>
          <w:color w:val="000000"/>
          <w:sz w:val="24"/>
          <w:szCs w:val="24"/>
        </w:rPr>
        <w:sym w:font="HQPB2" w:char="F0BB"/>
      </w:r>
      <w:r w:rsidRPr="006E1AB5">
        <w:rPr>
          <w:rFonts w:ascii="HQPB5" w:hAnsi="HQPB5"/>
          <w:color w:val="000000"/>
          <w:sz w:val="24"/>
          <w:szCs w:val="24"/>
        </w:rPr>
        <w:sym w:font="HQPB5" w:char="F074"/>
      </w:r>
      <w:r w:rsidRPr="006E1AB5">
        <w:rPr>
          <w:rFonts w:ascii="HQPB2" w:hAnsi="HQPB2"/>
          <w:color w:val="000000"/>
          <w:sz w:val="24"/>
          <w:szCs w:val="24"/>
        </w:rPr>
        <w:sym w:font="HQPB2" w:char="F083"/>
      </w:r>
      <w:r w:rsidRPr="006E1AB5">
        <w:rPr>
          <w:rFonts w:ascii="HQPB2" w:hAnsi="HQPB2"/>
          <w:color w:val="000000"/>
          <w:sz w:val="24"/>
          <w:szCs w:val="24"/>
          <w:rtl/>
        </w:rPr>
        <w:t xml:space="preserve"> </w:t>
      </w:r>
      <w:r w:rsidRPr="006E1AB5">
        <w:rPr>
          <w:rFonts w:ascii="HQPB5" w:hAnsi="HQPB5"/>
          <w:color w:val="000000"/>
          <w:sz w:val="24"/>
          <w:szCs w:val="24"/>
        </w:rPr>
        <w:sym w:font="HQPB5" w:char="F074"/>
      </w:r>
      <w:r w:rsidRPr="006E1AB5">
        <w:rPr>
          <w:rFonts w:ascii="HQPB2" w:hAnsi="HQPB2"/>
          <w:color w:val="000000"/>
          <w:sz w:val="24"/>
          <w:szCs w:val="24"/>
        </w:rPr>
        <w:sym w:font="HQPB2" w:char="F0FB"/>
      </w:r>
      <w:r w:rsidRPr="006E1AB5">
        <w:rPr>
          <w:rFonts w:ascii="HQPB2" w:hAnsi="HQPB2"/>
          <w:color w:val="000000"/>
          <w:sz w:val="24"/>
          <w:szCs w:val="24"/>
        </w:rPr>
        <w:sym w:font="HQPB2" w:char="F0EF"/>
      </w:r>
      <w:r w:rsidRPr="006E1AB5">
        <w:rPr>
          <w:rFonts w:ascii="HQPB4" w:hAnsi="HQPB4"/>
          <w:color w:val="000000"/>
          <w:sz w:val="24"/>
          <w:szCs w:val="24"/>
        </w:rPr>
        <w:sym w:font="HQPB4" w:char="F0CF"/>
      </w:r>
      <w:r w:rsidRPr="006E1AB5">
        <w:rPr>
          <w:rFonts w:ascii="HQPB3" w:hAnsi="HQPB3"/>
          <w:color w:val="000000"/>
          <w:sz w:val="24"/>
          <w:szCs w:val="24"/>
        </w:rPr>
        <w:sym w:font="HQPB3" w:char="F025"/>
      </w:r>
      <w:r w:rsidRPr="006E1AB5">
        <w:rPr>
          <w:rFonts w:ascii="HQPB4" w:hAnsi="HQPB4"/>
          <w:color w:val="000000"/>
          <w:sz w:val="24"/>
          <w:szCs w:val="24"/>
        </w:rPr>
        <w:sym w:font="HQPB4" w:char="F0A9"/>
      </w:r>
      <w:r w:rsidRPr="006E1AB5">
        <w:rPr>
          <w:rFonts w:ascii="HQPB3" w:hAnsi="HQPB3"/>
          <w:color w:val="000000"/>
          <w:sz w:val="24"/>
          <w:szCs w:val="24"/>
        </w:rPr>
        <w:sym w:font="HQPB3" w:char="F021"/>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1" w:hAnsi="HQPB1"/>
          <w:color w:val="000000"/>
          <w:sz w:val="24"/>
          <w:szCs w:val="24"/>
          <w:rtl/>
        </w:rPr>
        <w:t xml:space="preserve"> </w:t>
      </w:r>
      <w:r w:rsidRPr="006E1AB5">
        <w:rPr>
          <w:rFonts w:ascii="HQPB5" w:hAnsi="HQPB5"/>
          <w:color w:val="000000"/>
          <w:sz w:val="24"/>
          <w:szCs w:val="24"/>
        </w:rPr>
        <w:sym w:font="HQPB5" w:char="F028"/>
      </w:r>
      <w:r w:rsidRPr="006E1AB5">
        <w:rPr>
          <w:rFonts w:ascii="HQPB1" w:hAnsi="HQPB1"/>
          <w:color w:val="000000"/>
          <w:sz w:val="24"/>
          <w:szCs w:val="24"/>
        </w:rPr>
        <w:sym w:font="HQPB1" w:char="F023"/>
      </w:r>
      <w:r w:rsidRPr="006E1AB5">
        <w:rPr>
          <w:rFonts w:ascii="HQPB2" w:hAnsi="HQPB2"/>
          <w:color w:val="000000"/>
          <w:sz w:val="24"/>
          <w:szCs w:val="24"/>
        </w:rPr>
        <w:sym w:font="HQPB2" w:char="F071"/>
      </w:r>
      <w:r w:rsidRPr="006E1AB5">
        <w:rPr>
          <w:rFonts w:ascii="HQPB4" w:hAnsi="HQPB4"/>
          <w:color w:val="000000"/>
          <w:sz w:val="24"/>
          <w:szCs w:val="24"/>
        </w:rPr>
        <w:sym w:font="HQPB4" w:char="F0E3"/>
      </w:r>
      <w:r w:rsidRPr="006E1AB5">
        <w:rPr>
          <w:rFonts w:ascii="HQPB2" w:hAnsi="HQPB2"/>
          <w:color w:val="000000"/>
          <w:sz w:val="24"/>
          <w:szCs w:val="24"/>
        </w:rPr>
        <w:sym w:font="HQPB2" w:char="F059"/>
      </w:r>
      <w:r w:rsidRPr="006E1AB5">
        <w:rPr>
          <w:rFonts w:ascii="HQPB5" w:hAnsi="HQPB5"/>
          <w:color w:val="000000"/>
          <w:sz w:val="24"/>
          <w:szCs w:val="24"/>
        </w:rPr>
        <w:sym w:font="HQPB5" w:char="F074"/>
      </w:r>
      <w:r w:rsidRPr="006E1AB5">
        <w:rPr>
          <w:rFonts w:ascii="HQPB2" w:hAnsi="HQPB2"/>
          <w:color w:val="000000"/>
          <w:sz w:val="24"/>
          <w:szCs w:val="24"/>
        </w:rPr>
        <w:sym w:font="HQPB2" w:char="F042"/>
      </w:r>
      <w:r w:rsidRPr="006E1AB5">
        <w:rPr>
          <w:rFonts w:ascii="HQPB1" w:hAnsi="HQPB1"/>
          <w:color w:val="000000"/>
          <w:sz w:val="24"/>
          <w:szCs w:val="24"/>
        </w:rPr>
        <w:sym w:font="HQPB1" w:char="F023"/>
      </w:r>
      <w:r w:rsidRPr="006E1AB5">
        <w:rPr>
          <w:rFonts w:ascii="HQPB5" w:hAnsi="HQPB5"/>
          <w:color w:val="000000"/>
          <w:sz w:val="24"/>
          <w:szCs w:val="24"/>
        </w:rPr>
        <w:sym w:font="HQPB5" w:char="F075"/>
      </w:r>
      <w:r w:rsidRPr="006E1AB5">
        <w:rPr>
          <w:rFonts w:ascii="HQPB2" w:hAnsi="HQPB2"/>
          <w:color w:val="000000"/>
          <w:sz w:val="24"/>
          <w:szCs w:val="24"/>
        </w:rPr>
        <w:sym w:font="HQPB2" w:char="F0E4"/>
      </w:r>
      <w:r w:rsidRPr="006E1AB5">
        <w:rPr>
          <w:rFonts w:ascii="HQPB2" w:hAnsi="HQPB2"/>
          <w:color w:val="000000"/>
          <w:sz w:val="24"/>
          <w:szCs w:val="24"/>
          <w:rtl/>
        </w:rPr>
        <w:t xml:space="preserve"> </w:t>
      </w:r>
      <w:r w:rsidRPr="006E1AB5">
        <w:rPr>
          <w:rFonts w:ascii="HQPB5" w:hAnsi="HQPB5"/>
          <w:color w:val="000000"/>
          <w:sz w:val="24"/>
          <w:szCs w:val="24"/>
        </w:rPr>
        <w:sym w:font="HQPB5" w:char="F028"/>
      </w:r>
      <w:r w:rsidRPr="006E1AB5">
        <w:rPr>
          <w:rFonts w:ascii="HQPB1" w:hAnsi="HQPB1"/>
          <w:color w:val="000000"/>
          <w:sz w:val="24"/>
          <w:szCs w:val="24"/>
        </w:rPr>
        <w:sym w:font="HQPB1" w:char="F023"/>
      </w:r>
      <w:r w:rsidRPr="006E1AB5">
        <w:rPr>
          <w:rFonts w:ascii="HQPB2" w:hAnsi="HQPB2"/>
          <w:color w:val="000000"/>
          <w:sz w:val="24"/>
          <w:szCs w:val="24"/>
        </w:rPr>
        <w:sym w:font="HQPB2" w:char="F071"/>
      </w:r>
      <w:r w:rsidRPr="006E1AB5">
        <w:rPr>
          <w:rFonts w:ascii="HQPB4" w:hAnsi="HQPB4"/>
          <w:color w:val="000000"/>
          <w:sz w:val="24"/>
          <w:szCs w:val="24"/>
        </w:rPr>
        <w:sym w:font="HQPB4" w:char="F0E0"/>
      </w:r>
      <w:r w:rsidRPr="006E1AB5">
        <w:rPr>
          <w:rFonts w:ascii="HQPB2" w:hAnsi="HQPB2"/>
          <w:color w:val="000000"/>
          <w:sz w:val="24"/>
          <w:szCs w:val="24"/>
        </w:rPr>
        <w:sym w:font="HQPB2" w:char="F029"/>
      </w:r>
      <w:r w:rsidRPr="006E1AB5">
        <w:rPr>
          <w:rFonts w:ascii="HQPB4" w:hAnsi="HQPB4"/>
          <w:color w:val="000000"/>
          <w:sz w:val="24"/>
          <w:szCs w:val="24"/>
        </w:rPr>
        <w:sym w:font="HQPB4" w:char="F0A8"/>
      </w:r>
      <w:r w:rsidRPr="006E1AB5">
        <w:rPr>
          <w:rFonts w:ascii="HQPB1" w:hAnsi="HQPB1"/>
          <w:color w:val="000000"/>
          <w:sz w:val="24"/>
          <w:szCs w:val="24"/>
        </w:rPr>
        <w:sym w:font="HQPB1" w:char="F03F"/>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1" w:hAnsi="HQPB1"/>
          <w:color w:val="000000"/>
          <w:sz w:val="24"/>
          <w:szCs w:val="24"/>
          <w:rtl/>
        </w:rPr>
        <w:t xml:space="preserve"> </w:t>
      </w:r>
      <w:r w:rsidRPr="006E1AB5">
        <w:rPr>
          <w:rFonts w:ascii="HQPB5" w:hAnsi="HQPB5"/>
          <w:color w:val="000000"/>
          <w:sz w:val="24"/>
          <w:szCs w:val="24"/>
        </w:rPr>
        <w:sym w:font="HQPB5" w:char="F0A9"/>
      </w:r>
      <w:r w:rsidRPr="006E1AB5">
        <w:rPr>
          <w:rFonts w:ascii="HQPB1" w:hAnsi="HQPB1"/>
          <w:color w:val="000000"/>
          <w:sz w:val="24"/>
          <w:szCs w:val="24"/>
        </w:rPr>
        <w:sym w:font="HQPB1" w:char="F021"/>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1" w:hAnsi="HQPB1"/>
          <w:color w:val="000000"/>
          <w:sz w:val="24"/>
          <w:szCs w:val="24"/>
          <w:rtl/>
        </w:rPr>
        <w:t xml:space="preserve"> </w:t>
      </w:r>
      <w:r w:rsidRPr="006E1AB5">
        <w:rPr>
          <w:rFonts w:ascii="HQPB4" w:hAnsi="HQPB4"/>
          <w:color w:val="000000"/>
          <w:sz w:val="24"/>
          <w:szCs w:val="24"/>
        </w:rPr>
        <w:sym w:font="HQPB4" w:char="F0A8"/>
      </w:r>
      <w:r w:rsidRPr="006E1AB5">
        <w:rPr>
          <w:rFonts w:ascii="HQPB2" w:hAnsi="HQPB2"/>
          <w:color w:val="000000"/>
          <w:sz w:val="24"/>
          <w:szCs w:val="24"/>
        </w:rPr>
        <w:sym w:font="HQPB2" w:char="F02C"/>
      </w:r>
      <w:r w:rsidRPr="006E1AB5">
        <w:rPr>
          <w:rFonts w:ascii="HQPB5" w:hAnsi="HQPB5"/>
          <w:color w:val="000000"/>
          <w:sz w:val="24"/>
          <w:szCs w:val="24"/>
        </w:rPr>
        <w:sym w:font="HQPB5" w:char="F078"/>
      </w:r>
      <w:r w:rsidRPr="006E1AB5">
        <w:rPr>
          <w:rFonts w:ascii="HQPB1" w:hAnsi="HQPB1"/>
          <w:color w:val="000000"/>
          <w:sz w:val="24"/>
          <w:szCs w:val="24"/>
        </w:rPr>
        <w:sym w:font="HQPB1" w:char="F06D"/>
      </w:r>
      <w:r w:rsidRPr="006E1AB5">
        <w:rPr>
          <w:rFonts w:ascii="HQPB1" w:hAnsi="HQPB1"/>
          <w:color w:val="000000"/>
          <w:sz w:val="24"/>
          <w:szCs w:val="24"/>
          <w:rtl/>
        </w:rPr>
        <w:t xml:space="preserve"> </w:t>
      </w:r>
      <w:r w:rsidRPr="006E1AB5">
        <w:rPr>
          <w:rFonts w:ascii="HQPB2" w:hAnsi="HQPB2"/>
          <w:color w:val="000000"/>
          <w:sz w:val="24"/>
          <w:szCs w:val="24"/>
        </w:rPr>
        <w:sym w:font="HQPB2" w:char="F0BE"/>
      </w:r>
      <w:r w:rsidRPr="006E1AB5">
        <w:rPr>
          <w:rFonts w:ascii="HQPB4" w:hAnsi="HQPB4"/>
          <w:color w:val="000000"/>
          <w:sz w:val="24"/>
          <w:szCs w:val="24"/>
        </w:rPr>
        <w:sym w:font="HQPB4" w:char="F0CF"/>
      </w:r>
      <w:r w:rsidRPr="006E1AB5">
        <w:rPr>
          <w:rFonts w:ascii="HQPB2" w:hAnsi="HQPB2"/>
          <w:color w:val="000000"/>
          <w:sz w:val="24"/>
          <w:szCs w:val="24"/>
        </w:rPr>
        <w:sym w:font="HQPB2" w:char="F06D"/>
      </w:r>
      <w:r w:rsidRPr="006E1AB5">
        <w:rPr>
          <w:rFonts w:ascii="HQPB4" w:hAnsi="HQPB4"/>
          <w:color w:val="000000"/>
          <w:sz w:val="24"/>
          <w:szCs w:val="24"/>
        </w:rPr>
        <w:sym w:font="HQPB4" w:char="F0CF"/>
      </w:r>
      <w:r w:rsidRPr="006E1AB5">
        <w:rPr>
          <w:rFonts w:ascii="HQPB1" w:hAnsi="HQPB1"/>
          <w:color w:val="000000"/>
          <w:sz w:val="24"/>
          <w:szCs w:val="24"/>
        </w:rPr>
        <w:sym w:font="HQPB1" w:char="F03F"/>
      </w:r>
      <w:r w:rsidRPr="006E1AB5">
        <w:rPr>
          <w:rFonts w:ascii="HQPB1" w:hAnsi="HQPB1"/>
          <w:color w:val="000000"/>
          <w:sz w:val="24"/>
          <w:szCs w:val="24"/>
        </w:rPr>
        <w:sym w:font="HQPB1" w:char="F024"/>
      </w:r>
      <w:r w:rsidRPr="006E1AB5">
        <w:rPr>
          <w:rFonts w:ascii="HQPB5" w:hAnsi="HQPB5"/>
          <w:color w:val="000000"/>
          <w:sz w:val="24"/>
          <w:szCs w:val="24"/>
        </w:rPr>
        <w:sym w:font="HQPB5" w:char="F073"/>
      </w:r>
      <w:r w:rsidRPr="006E1AB5">
        <w:rPr>
          <w:rFonts w:ascii="HQPB2" w:hAnsi="HQPB2"/>
          <w:color w:val="000000"/>
          <w:sz w:val="24"/>
          <w:szCs w:val="24"/>
        </w:rPr>
        <w:sym w:font="HQPB2" w:char="F029"/>
      </w:r>
      <w:r w:rsidRPr="006E1AB5">
        <w:rPr>
          <w:rFonts w:ascii="HQPB4" w:hAnsi="HQPB4"/>
          <w:color w:val="000000"/>
          <w:sz w:val="24"/>
          <w:szCs w:val="24"/>
        </w:rPr>
        <w:sym w:font="HQPB4" w:char="F0E8"/>
      </w:r>
      <w:r w:rsidRPr="006E1AB5">
        <w:rPr>
          <w:rFonts w:ascii="HQPB1" w:hAnsi="HQPB1"/>
          <w:color w:val="000000"/>
          <w:sz w:val="24"/>
          <w:szCs w:val="24"/>
        </w:rPr>
        <w:sym w:font="HQPB1" w:char="F03F"/>
      </w:r>
      <w:r w:rsidRPr="006E1AB5">
        <w:rPr>
          <w:rFonts w:ascii="HQPB1" w:hAnsi="HQPB1"/>
          <w:color w:val="000000"/>
          <w:sz w:val="24"/>
          <w:szCs w:val="24"/>
          <w:rtl/>
        </w:rPr>
        <w:t xml:space="preserve"> </w:t>
      </w:r>
      <w:r w:rsidRPr="006E1AB5">
        <w:rPr>
          <w:rFonts w:ascii="HQPB5" w:hAnsi="HQPB5"/>
          <w:color w:val="000000"/>
          <w:sz w:val="24"/>
          <w:szCs w:val="24"/>
        </w:rPr>
        <w:sym w:font="HQPB5" w:char="F09F"/>
      </w:r>
      <w:r w:rsidRPr="006E1AB5">
        <w:rPr>
          <w:rFonts w:ascii="HQPB2" w:hAnsi="HQPB2"/>
          <w:color w:val="000000"/>
          <w:sz w:val="24"/>
          <w:szCs w:val="24"/>
        </w:rPr>
        <w:sym w:font="HQPB2" w:char="F077"/>
      </w:r>
      <w:r w:rsidRPr="006E1AB5">
        <w:rPr>
          <w:rFonts w:ascii="HQPB5" w:hAnsi="HQPB5"/>
          <w:color w:val="000000"/>
          <w:sz w:val="24"/>
          <w:szCs w:val="24"/>
        </w:rPr>
        <w:sym w:font="HQPB5" w:char="F075"/>
      </w:r>
      <w:r w:rsidRPr="006E1AB5">
        <w:rPr>
          <w:rFonts w:ascii="HQPB2" w:hAnsi="HQPB2"/>
          <w:color w:val="000000"/>
          <w:sz w:val="24"/>
          <w:szCs w:val="24"/>
        </w:rPr>
        <w:sym w:font="HQPB2" w:char="F072"/>
      </w:r>
      <w:r w:rsidRPr="006E1AB5">
        <w:rPr>
          <w:rFonts w:ascii="HQPB2" w:hAnsi="HQPB2"/>
          <w:color w:val="000000"/>
          <w:sz w:val="24"/>
          <w:szCs w:val="24"/>
          <w:rtl/>
        </w:rPr>
        <w:t xml:space="preserve"> </w:t>
      </w:r>
      <w:r w:rsidRPr="006E1AB5">
        <w:rPr>
          <w:rFonts w:ascii="HQPB4" w:hAnsi="HQPB4"/>
          <w:color w:val="000000"/>
          <w:sz w:val="24"/>
          <w:szCs w:val="24"/>
        </w:rPr>
        <w:sym w:font="HQPB4" w:char="F0A8"/>
      </w:r>
      <w:r w:rsidRPr="006E1AB5">
        <w:rPr>
          <w:rFonts w:ascii="HQPB2" w:hAnsi="HQPB2"/>
          <w:color w:val="000000"/>
          <w:sz w:val="24"/>
          <w:szCs w:val="24"/>
        </w:rPr>
        <w:sym w:font="HQPB2" w:char="F0FB"/>
      </w:r>
      <w:r w:rsidRPr="006E1AB5">
        <w:rPr>
          <w:rFonts w:ascii="HQPB4" w:hAnsi="HQPB4"/>
          <w:color w:val="000000"/>
          <w:sz w:val="24"/>
          <w:szCs w:val="24"/>
        </w:rPr>
        <w:sym w:font="HQPB4" w:char="F0E8"/>
      </w:r>
      <w:r w:rsidRPr="006E1AB5">
        <w:rPr>
          <w:rFonts w:ascii="HQPB2" w:hAnsi="HQPB2"/>
          <w:color w:val="000000"/>
          <w:sz w:val="24"/>
          <w:szCs w:val="24"/>
        </w:rPr>
        <w:sym w:font="HQPB2" w:char="F0F2"/>
      </w:r>
      <w:r w:rsidRPr="006E1AB5">
        <w:rPr>
          <w:rFonts w:ascii="HQPB2" w:hAnsi="HQPB2"/>
          <w:color w:val="000000"/>
          <w:sz w:val="24"/>
          <w:szCs w:val="24"/>
        </w:rPr>
        <w:sym w:font="HQPB2" w:char="F071"/>
      </w:r>
      <w:r w:rsidRPr="006E1AB5">
        <w:rPr>
          <w:rFonts w:ascii="HQPB4" w:hAnsi="HQPB4"/>
          <w:color w:val="000000"/>
          <w:sz w:val="24"/>
          <w:szCs w:val="24"/>
        </w:rPr>
        <w:sym w:font="HQPB4" w:char="F0E8"/>
      </w:r>
      <w:r w:rsidRPr="006E1AB5">
        <w:rPr>
          <w:rFonts w:ascii="HQPB2" w:hAnsi="HQPB2"/>
          <w:color w:val="000000"/>
          <w:sz w:val="24"/>
          <w:szCs w:val="24"/>
        </w:rPr>
        <w:sym w:font="HQPB2" w:char="F0FF"/>
      </w:r>
      <w:r w:rsidRPr="006E1AB5">
        <w:rPr>
          <w:rFonts w:ascii="HQPB5" w:hAnsi="HQPB5"/>
          <w:color w:val="000000"/>
          <w:sz w:val="24"/>
          <w:szCs w:val="24"/>
        </w:rPr>
        <w:sym w:font="HQPB5" w:char="F073"/>
      </w:r>
      <w:r w:rsidRPr="006E1AB5">
        <w:rPr>
          <w:rFonts w:ascii="HQPB1" w:hAnsi="HQPB1"/>
          <w:color w:val="000000"/>
          <w:sz w:val="24"/>
          <w:szCs w:val="24"/>
        </w:rPr>
        <w:sym w:font="HQPB1" w:char="F043"/>
      </w:r>
      <w:r w:rsidRPr="006E1AB5">
        <w:rPr>
          <w:rFonts w:ascii="HQPB1" w:hAnsi="HQPB1"/>
          <w:color w:val="000000"/>
          <w:sz w:val="24"/>
          <w:szCs w:val="24"/>
          <w:rtl/>
        </w:rPr>
        <w:t xml:space="preserve"> </w:t>
      </w:r>
      <w:r w:rsidRPr="006E1AB5">
        <w:rPr>
          <w:rFonts w:ascii="HQPB5" w:hAnsi="HQPB5"/>
          <w:color w:val="000000"/>
          <w:sz w:val="24"/>
          <w:szCs w:val="24"/>
        </w:rPr>
        <w:sym w:font="HQPB5" w:char="F09E"/>
      </w:r>
      <w:r w:rsidRPr="006E1AB5">
        <w:rPr>
          <w:rFonts w:ascii="HQPB2" w:hAnsi="HQPB2"/>
          <w:color w:val="000000"/>
          <w:sz w:val="24"/>
          <w:szCs w:val="24"/>
        </w:rPr>
        <w:sym w:font="HQPB2" w:char="F077"/>
      </w:r>
      <w:r w:rsidRPr="006E1AB5">
        <w:rPr>
          <w:rFonts w:ascii="HQPB4" w:hAnsi="HQPB4"/>
          <w:color w:val="000000"/>
          <w:sz w:val="24"/>
          <w:szCs w:val="24"/>
        </w:rPr>
        <w:sym w:font="HQPB4" w:char="F0CE"/>
      </w:r>
      <w:r w:rsidRPr="006E1AB5">
        <w:rPr>
          <w:rFonts w:ascii="HQPB1" w:hAnsi="HQPB1"/>
          <w:color w:val="000000"/>
          <w:sz w:val="24"/>
          <w:szCs w:val="24"/>
        </w:rPr>
        <w:sym w:font="HQPB1" w:char="F029"/>
      </w:r>
      <w:r w:rsidRPr="006E1AB5">
        <w:rPr>
          <w:rFonts w:ascii="HQPB1" w:hAnsi="HQPB1"/>
          <w:color w:val="000000"/>
          <w:sz w:val="24"/>
          <w:szCs w:val="24"/>
          <w:rtl/>
        </w:rPr>
        <w:t xml:space="preserve"> </w:t>
      </w:r>
      <w:r w:rsidRPr="006E1AB5">
        <w:rPr>
          <w:rFonts w:ascii="HQPB2" w:hAnsi="HQPB2"/>
          <w:color w:val="000000"/>
          <w:sz w:val="24"/>
          <w:szCs w:val="24"/>
        </w:rPr>
        <w:sym w:font="HQPB2" w:char="F04E"/>
      </w:r>
      <w:r w:rsidRPr="006E1AB5">
        <w:rPr>
          <w:rFonts w:ascii="HQPB4" w:hAnsi="HQPB4"/>
          <w:color w:val="000000"/>
          <w:sz w:val="24"/>
          <w:szCs w:val="24"/>
        </w:rPr>
        <w:sym w:font="HQPB4" w:char="F0E7"/>
      </w:r>
      <w:r w:rsidRPr="006E1AB5">
        <w:rPr>
          <w:rFonts w:ascii="HQPB1" w:hAnsi="HQPB1"/>
          <w:color w:val="000000"/>
          <w:sz w:val="24"/>
          <w:szCs w:val="24"/>
        </w:rPr>
        <w:sym w:font="HQPB1" w:char="F046"/>
      </w:r>
      <w:r w:rsidRPr="006E1AB5">
        <w:rPr>
          <w:rFonts w:ascii="HQPB2" w:hAnsi="HQPB2"/>
          <w:color w:val="000000"/>
          <w:sz w:val="24"/>
          <w:szCs w:val="24"/>
        </w:rPr>
        <w:sym w:font="HQPB2" w:char="F052"/>
      </w:r>
      <w:r w:rsidRPr="006E1AB5">
        <w:rPr>
          <w:rFonts w:ascii="HQPB5" w:hAnsi="HQPB5"/>
          <w:color w:val="000000"/>
          <w:sz w:val="24"/>
          <w:szCs w:val="24"/>
        </w:rPr>
        <w:sym w:font="HQPB5" w:char="F072"/>
      </w:r>
      <w:r w:rsidRPr="006E1AB5">
        <w:rPr>
          <w:rFonts w:ascii="HQPB1" w:hAnsi="HQPB1"/>
          <w:color w:val="000000"/>
          <w:sz w:val="24"/>
          <w:szCs w:val="24"/>
        </w:rPr>
        <w:sym w:font="HQPB1" w:char="F026"/>
      </w:r>
      <w:r w:rsidRPr="006E1AB5">
        <w:rPr>
          <w:rFonts w:ascii="HQPB5" w:hAnsi="HQPB5"/>
          <w:color w:val="000000"/>
          <w:sz w:val="24"/>
          <w:szCs w:val="24"/>
        </w:rPr>
        <w:sym w:font="HQPB5" w:char="F075"/>
      </w:r>
      <w:r w:rsidRPr="006E1AB5">
        <w:rPr>
          <w:rFonts w:ascii="HQPB2" w:hAnsi="HQPB2"/>
          <w:color w:val="000000"/>
          <w:sz w:val="24"/>
          <w:szCs w:val="24"/>
        </w:rPr>
        <w:sym w:font="HQPB2" w:char="F072"/>
      </w:r>
      <w:r w:rsidRPr="006E1AB5">
        <w:rPr>
          <w:rFonts w:ascii="HQPB2" w:hAnsi="HQPB2"/>
          <w:color w:val="000000"/>
          <w:sz w:val="24"/>
          <w:szCs w:val="24"/>
          <w:rtl/>
        </w:rPr>
        <w:t xml:space="preserve"> </w:t>
      </w:r>
      <w:r w:rsidRPr="006E1AB5">
        <w:rPr>
          <w:rFonts w:ascii="HQPB5" w:hAnsi="HQPB5"/>
          <w:color w:val="000000"/>
          <w:sz w:val="24"/>
          <w:szCs w:val="24"/>
        </w:rPr>
        <w:sym w:font="HQPB5" w:char="F074"/>
      </w:r>
      <w:r w:rsidRPr="006E1AB5">
        <w:rPr>
          <w:rFonts w:ascii="HQPB2" w:hAnsi="HQPB2"/>
          <w:color w:val="000000"/>
          <w:sz w:val="24"/>
          <w:szCs w:val="24"/>
        </w:rPr>
        <w:sym w:font="HQPB2" w:char="F062"/>
      </w:r>
      <w:r w:rsidRPr="006E1AB5">
        <w:rPr>
          <w:rFonts w:ascii="HQPB2" w:hAnsi="HQPB2"/>
          <w:color w:val="000000"/>
          <w:sz w:val="24"/>
          <w:szCs w:val="24"/>
        </w:rPr>
        <w:sym w:font="HQPB2" w:char="F071"/>
      </w:r>
      <w:r w:rsidRPr="006E1AB5">
        <w:rPr>
          <w:rFonts w:ascii="HQPB4" w:hAnsi="HQPB4"/>
          <w:color w:val="000000"/>
          <w:sz w:val="24"/>
          <w:szCs w:val="24"/>
        </w:rPr>
        <w:sym w:font="HQPB4" w:char="F0DF"/>
      </w:r>
      <w:r w:rsidRPr="006E1AB5">
        <w:rPr>
          <w:rFonts w:ascii="HQPB2" w:hAnsi="HQPB2"/>
          <w:color w:val="000000"/>
          <w:sz w:val="24"/>
          <w:szCs w:val="24"/>
        </w:rPr>
        <w:sym w:font="HQPB2" w:char="F04A"/>
      </w:r>
      <w:r w:rsidRPr="006E1AB5">
        <w:rPr>
          <w:rFonts w:ascii="HQPB4" w:hAnsi="HQPB4"/>
          <w:color w:val="000000"/>
          <w:sz w:val="24"/>
          <w:szCs w:val="24"/>
        </w:rPr>
        <w:sym w:font="HQPB4" w:char="F0CF"/>
      </w:r>
      <w:r w:rsidRPr="006E1AB5">
        <w:rPr>
          <w:rFonts w:ascii="HQPB2" w:hAnsi="HQPB2"/>
          <w:color w:val="000000"/>
          <w:sz w:val="24"/>
          <w:szCs w:val="24"/>
        </w:rPr>
        <w:sym w:font="HQPB2" w:char="F03D"/>
      </w:r>
      <w:r w:rsidRPr="006E1AB5">
        <w:rPr>
          <w:rFonts w:ascii="HQPB4" w:hAnsi="HQPB4"/>
          <w:color w:val="000000"/>
          <w:sz w:val="24"/>
          <w:szCs w:val="24"/>
        </w:rPr>
        <w:sym w:font="HQPB4" w:char="F0F3"/>
      </w:r>
      <w:r w:rsidRPr="006E1AB5">
        <w:rPr>
          <w:rFonts w:ascii="HQPB1" w:hAnsi="HQPB1"/>
          <w:color w:val="000000"/>
          <w:sz w:val="24"/>
          <w:szCs w:val="24"/>
        </w:rPr>
        <w:sym w:font="HQPB1" w:char="F0A1"/>
      </w:r>
      <w:r w:rsidRPr="006E1AB5">
        <w:rPr>
          <w:rFonts w:ascii="HQPB4" w:hAnsi="HQPB4"/>
          <w:color w:val="000000"/>
          <w:sz w:val="24"/>
          <w:szCs w:val="24"/>
        </w:rPr>
        <w:sym w:font="HQPB4" w:char="F096"/>
      </w:r>
      <w:r w:rsidRPr="006E1AB5">
        <w:rPr>
          <w:rFonts w:ascii="HQPB2" w:hAnsi="HQPB2"/>
          <w:color w:val="000000"/>
          <w:sz w:val="24"/>
          <w:szCs w:val="24"/>
        </w:rPr>
        <w:sym w:font="HQPB2" w:char="F042"/>
      </w:r>
      <w:r w:rsidRPr="006E1AB5">
        <w:rPr>
          <w:rFonts w:ascii="HQPB2" w:hAnsi="HQPB2"/>
          <w:color w:val="000000"/>
          <w:sz w:val="24"/>
          <w:szCs w:val="24"/>
          <w:rtl/>
        </w:rPr>
        <w:t xml:space="preserve"> </w:t>
      </w:r>
      <w:r w:rsidRPr="006E1AB5">
        <w:rPr>
          <w:rFonts w:ascii="HQPB2" w:hAnsi="HQPB2"/>
          <w:color w:val="000000"/>
          <w:sz w:val="24"/>
          <w:szCs w:val="24"/>
        </w:rPr>
        <w:sym w:font="HQPB2" w:char="F0C7"/>
      </w:r>
      <w:r w:rsidRPr="006E1AB5">
        <w:rPr>
          <w:rFonts w:ascii="HQPB2" w:hAnsi="HQPB2"/>
          <w:color w:val="000000"/>
          <w:sz w:val="24"/>
          <w:szCs w:val="24"/>
        </w:rPr>
        <w:sym w:font="HQPB2" w:char="F0CA"/>
      </w:r>
      <w:r w:rsidRPr="006E1AB5">
        <w:rPr>
          <w:rFonts w:ascii="HQPB2" w:hAnsi="HQPB2"/>
          <w:color w:val="000000"/>
          <w:sz w:val="24"/>
          <w:szCs w:val="24"/>
        </w:rPr>
        <w:sym w:font="HQPB2" w:char="F0C9"/>
      </w:r>
      <w:r w:rsidRPr="006E1AB5">
        <w:rPr>
          <w:rFonts w:ascii="HQPB2" w:hAnsi="HQPB2"/>
          <w:color w:val="000000"/>
          <w:sz w:val="24"/>
          <w:szCs w:val="24"/>
        </w:rPr>
        <w:sym w:font="HQPB2" w:char="F0CB"/>
      </w:r>
      <w:r w:rsidRPr="006E1AB5">
        <w:rPr>
          <w:rFonts w:ascii="HQPB2" w:hAnsi="HQPB2"/>
          <w:color w:val="000000"/>
          <w:sz w:val="24"/>
          <w:szCs w:val="24"/>
        </w:rPr>
        <w:sym w:font="HQPB2" w:char="F0C8"/>
      </w:r>
      <w:r w:rsidRPr="006E1AB5">
        <w:rPr>
          <w:rFonts w:ascii="HQPB2" w:hAnsi="HQPB2"/>
          <w:color w:val="000000"/>
          <w:sz w:val="24"/>
          <w:szCs w:val="24"/>
          <w:rtl/>
        </w:rPr>
        <w:t xml:space="preserve"> </w:t>
      </w:r>
      <w:r w:rsidRPr="006E1AB5">
        <w:rPr>
          <w:rFonts w:ascii="HQPB2" w:hAnsi="HQPB2"/>
          <w:color w:val="000000"/>
          <w:sz w:val="24"/>
          <w:szCs w:val="24"/>
        </w:rPr>
        <w:sym w:font="HQPB2" w:char="F0E1"/>
      </w:r>
      <w:r w:rsidRPr="006E1AB5">
        <w:rPr>
          <w:rFonts w:ascii="HQPB2" w:hAnsi="HQPB2"/>
          <w:b/>
          <w:bCs/>
          <w:color w:val="000000"/>
          <w:sz w:val="27"/>
          <w:szCs w:val="27"/>
          <w:rtl/>
        </w:rPr>
        <w:t xml:space="preserve"> </w:t>
      </w:r>
      <w:r w:rsidRPr="006E1AB5">
        <w:rPr>
          <w:rFonts w:cs="B Zar"/>
          <w:color w:val="000000"/>
          <w:sz w:val="24"/>
          <w:szCs w:val="24"/>
          <w:rtl/>
        </w:rPr>
        <w:t>(آل عمران:102)</w:t>
      </w:r>
    </w:p>
    <w:p w:rsidR="00111B92" w:rsidRPr="006E1AB5" w:rsidRDefault="00111B92" w:rsidP="00BC2A70">
      <w:pPr>
        <w:spacing w:line="216" w:lineRule="auto"/>
        <w:ind w:firstLine="340"/>
        <w:jc w:val="lowKashida"/>
        <w:rPr>
          <w:rFonts w:cs="B Zar"/>
          <w:color w:val="000000"/>
          <w:sz w:val="27"/>
          <w:szCs w:val="27"/>
          <w:rtl/>
        </w:rPr>
      </w:pPr>
      <w:r w:rsidRPr="006E1AB5">
        <w:rPr>
          <w:rFonts w:cs="B Zar"/>
          <w:color w:val="000000"/>
          <w:sz w:val="27"/>
          <w:szCs w:val="27"/>
          <w:rtl/>
        </w:rPr>
        <w:t>ترجمه: «اي اهل ايمان! آن‌چنان كه بايد و شايد، از خدا بترسيد و شما (همواره سعي كن</w:t>
      </w:r>
      <w:r w:rsidR="008238B6" w:rsidRPr="006E1AB5">
        <w:rPr>
          <w:rFonts w:cs="B Zar"/>
          <w:color w:val="000000"/>
          <w:sz w:val="27"/>
          <w:szCs w:val="27"/>
          <w:rtl/>
        </w:rPr>
        <w:t>يد، غفلت نكنيد تا اگر مرگتان ب</w:t>
      </w:r>
      <w:r w:rsidRPr="006E1AB5">
        <w:rPr>
          <w:rFonts w:cs="B Zar"/>
          <w:color w:val="000000"/>
          <w:sz w:val="27"/>
          <w:szCs w:val="27"/>
          <w:rtl/>
        </w:rPr>
        <w:t>ناگاه فرا‌‌رسد،) نميريد مگر كه مسلمان باشيد.»</w:t>
      </w:r>
    </w:p>
    <w:p w:rsidR="00BC2A70" w:rsidRPr="006E1AB5" w:rsidRDefault="00111B92" w:rsidP="000E7A92">
      <w:pPr>
        <w:spacing w:line="216" w:lineRule="auto"/>
        <w:ind w:firstLine="340"/>
        <w:jc w:val="both"/>
        <w:rPr>
          <w:rFonts w:cs="B Zar" w:hint="cs"/>
          <w:color w:val="000000"/>
          <w:sz w:val="27"/>
          <w:szCs w:val="27"/>
          <w:rtl/>
          <w:lang w:bidi="fa-IR"/>
        </w:rPr>
      </w:pPr>
      <w:r w:rsidRPr="006E1AB5">
        <w:rPr>
          <w:rFonts w:ascii="HQPB2" w:hAnsi="HQPB2" w:cs="B Zar"/>
          <w:color w:val="000000"/>
          <w:sz w:val="24"/>
          <w:szCs w:val="24"/>
        </w:rPr>
        <w:sym w:font="HQPB2" w:char="F0E2"/>
      </w:r>
      <w:r w:rsidRPr="006E1AB5">
        <w:rPr>
          <w:rFonts w:ascii="HQPB2" w:hAnsi="HQPB2" w:cs="B Zar"/>
          <w:color w:val="000000"/>
          <w:sz w:val="24"/>
          <w:szCs w:val="24"/>
          <w:rtl/>
        </w:rPr>
        <w:t xml:space="preserve"> </w:t>
      </w:r>
      <w:r w:rsidRPr="006E1AB5">
        <w:rPr>
          <w:rFonts w:ascii="HQPB1" w:hAnsi="HQPB1" w:cs="B Zar"/>
          <w:color w:val="000000"/>
          <w:sz w:val="24"/>
          <w:szCs w:val="24"/>
        </w:rPr>
        <w:sym w:font="HQPB1" w:char="F024"/>
      </w:r>
      <w:r w:rsidRPr="006E1AB5">
        <w:rPr>
          <w:rFonts w:ascii="HQPB5" w:hAnsi="HQPB5" w:cs="B Zar"/>
          <w:color w:val="000000"/>
          <w:sz w:val="24"/>
          <w:szCs w:val="24"/>
        </w:rPr>
        <w:sym w:font="HQPB5" w:char="F070"/>
      </w:r>
      <w:r w:rsidRPr="006E1AB5">
        <w:rPr>
          <w:rFonts w:ascii="HQPB2" w:hAnsi="HQPB2" w:cs="B Zar"/>
          <w:color w:val="000000"/>
          <w:sz w:val="24"/>
          <w:szCs w:val="24"/>
        </w:rPr>
        <w:sym w:font="HQPB2" w:char="F06B"/>
      </w:r>
      <w:r w:rsidRPr="006E1AB5">
        <w:rPr>
          <w:rFonts w:ascii="HQPB4" w:hAnsi="HQPB4" w:cs="B Zar"/>
          <w:color w:val="000000"/>
          <w:sz w:val="24"/>
          <w:szCs w:val="24"/>
        </w:rPr>
        <w:sym w:font="HQPB4" w:char="F09A"/>
      </w:r>
      <w:r w:rsidRPr="006E1AB5">
        <w:rPr>
          <w:rFonts w:ascii="HQPB2" w:hAnsi="HQPB2" w:cs="B Zar"/>
          <w:color w:val="000000"/>
          <w:sz w:val="24"/>
          <w:szCs w:val="24"/>
        </w:rPr>
        <w:sym w:font="HQPB2" w:char="F089"/>
      </w:r>
      <w:r w:rsidRPr="006E1AB5">
        <w:rPr>
          <w:rFonts w:ascii="HQPB5" w:hAnsi="HQPB5" w:cs="B Zar"/>
          <w:color w:val="000000"/>
          <w:sz w:val="24"/>
          <w:szCs w:val="24"/>
        </w:rPr>
        <w:sym w:font="HQPB5" w:char="F072"/>
      </w:r>
      <w:r w:rsidRPr="006E1AB5">
        <w:rPr>
          <w:rFonts w:ascii="HQPB1" w:hAnsi="HQPB1" w:cs="B Zar"/>
          <w:color w:val="000000"/>
          <w:sz w:val="24"/>
          <w:szCs w:val="24"/>
        </w:rPr>
        <w:sym w:font="HQPB1" w:char="F027"/>
      </w:r>
      <w:r w:rsidRPr="006E1AB5">
        <w:rPr>
          <w:rFonts w:ascii="HQPB5" w:hAnsi="HQPB5" w:cs="B Zar"/>
          <w:color w:val="000000"/>
          <w:sz w:val="24"/>
          <w:szCs w:val="24"/>
        </w:rPr>
        <w:sym w:font="HQPB5" w:char="F0AF"/>
      </w:r>
      <w:r w:rsidRPr="006E1AB5">
        <w:rPr>
          <w:rFonts w:ascii="HQPB2" w:hAnsi="HQPB2" w:cs="B Zar"/>
          <w:color w:val="000000"/>
          <w:sz w:val="24"/>
          <w:szCs w:val="24"/>
        </w:rPr>
        <w:sym w:font="HQPB2" w:char="F0BB"/>
      </w:r>
      <w:r w:rsidRPr="006E1AB5">
        <w:rPr>
          <w:rFonts w:ascii="HQPB5" w:hAnsi="HQPB5" w:cs="B Zar"/>
          <w:color w:val="000000"/>
          <w:sz w:val="24"/>
          <w:szCs w:val="24"/>
        </w:rPr>
        <w:sym w:font="HQPB5" w:char="F074"/>
      </w:r>
      <w:r w:rsidRPr="006E1AB5">
        <w:rPr>
          <w:rFonts w:ascii="HQPB2" w:hAnsi="HQPB2" w:cs="B Zar"/>
          <w:color w:val="000000"/>
          <w:sz w:val="24"/>
          <w:szCs w:val="24"/>
        </w:rPr>
        <w:sym w:font="HQPB2" w:char="F083"/>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E2"/>
      </w:r>
      <w:r w:rsidRPr="006E1AB5">
        <w:rPr>
          <w:rFonts w:ascii="HQPB1" w:hAnsi="HQPB1" w:cs="B Zar"/>
          <w:color w:val="000000"/>
          <w:sz w:val="24"/>
          <w:szCs w:val="24"/>
        </w:rPr>
        <w:sym w:font="HQPB1" w:char="F0A8"/>
      </w:r>
      <w:r w:rsidRPr="006E1AB5">
        <w:rPr>
          <w:rFonts w:ascii="HQPB1" w:hAnsi="HQPB1" w:cs="B Zar"/>
          <w:color w:val="000000"/>
          <w:sz w:val="24"/>
          <w:szCs w:val="24"/>
        </w:rPr>
        <w:sym w:font="HQPB1" w:char="F024"/>
      </w:r>
      <w:r w:rsidRPr="006E1AB5">
        <w:rPr>
          <w:rFonts w:ascii="HQPB4" w:hAnsi="HQPB4" w:cs="B Zar"/>
          <w:color w:val="000000"/>
          <w:sz w:val="24"/>
          <w:szCs w:val="24"/>
        </w:rPr>
        <w:sym w:font="HQPB4" w:char="F0A8"/>
      </w:r>
      <w:r w:rsidRPr="006E1AB5">
        <w:rPr>
          <w:rFonts w:ascii="HQPB2" w:hAnsi="HQPB2" w:cs="B Zar"/>
          <w:color w:val="000000"/>
          <w:sz w:val="24"/>
          <w:szCs w:val="24"/>
        </w:rPr>
        <w:sym w:font="HQPB2" w:char="F05A"/>
      </w:r>
      <w:r w:rsidRPr="006E1AB5">
        <w:rPr>
          <w:rFonts w:ascii="HQPB2" w:hAnsi="HQPB2" w:cs="B Zar"/>
          <w:color w:val="000000"/>
          <w:sz w:val="24"/>
          <w:szCs w:val="24"/>
        </w:rPr>
        <w:sym w:font="HQPB2" w:char="F039"/>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1" w:hAnsi="HQPB1" w:cs="B Zar"/>
          <w:color w:val="000000"/>
          <w:sz w:val="24"/>
          <w:szCs w:val="24"/>
          <w:rtl/>
        </w:rPr>
        <w:t xml:space="preserve"> </w:t>
      </w:r>
      <w:r w:rsidRPr="006E1AB5">
        <w:rPr>
          <w:rFonts w:ascii="HQPB5" w:hAnsi="HQPB5" w:cs="B Zar"/>
          <w:color w:val="000000"/>
          <w:sz w:val="24"/>
          <w:szCs w:val="24"/>
        </w:rPr>
        <w:sym w:font="HQPB5" w:char="F028"/>
      </w:r>
      <w:r w:rsidRPr="006E1AB5">
        <w:rPr>
          <w:rFonts w:ascii="HQPB1" w:hAnsi="HQPB1" w:cs="B Zar"/>
          <w:color w:val="000000"/>
          <w:sz w:val="24"/>
          <w:szCs w:val="24"/>
        </w:rPr>
        <w:sym w:font="HQPB1" w:char="F023"/>
      </w:r>
      <w:r w:rsidRPr="006E1AB5">
        <w:rPr>
          <w:rFonts w:ascii="HQPB2" w:hAnsi="HQPB2" w:cs="B Zar"/>
          <w:color w:val="000000"/>
          <w:sz w:val="24"/>
          <w:szCs w:val="24"/>
        </w:rPr>
        <w:sym w:font="HQPB2" w:char="F071"/>
      </w:r>
      <w:r w:rsidRPr="006E1AB5">
        <w:rPr>
          <w:rFonts w:ascii="HQPB4" w:hAnsi="HQPB4" w:cs="B Zar"/>
          <w:color w:val="000000"/>
          <w:sz w:val="24"/>
          <w:szCs w:val="24"/>
        </w:rPr>
        <w:sym w:font="HQPB4" w:char="F0E0"/>
      </w:r>
      <w:r w:rsidRPr="006E1AB5">
        <w:rPr>
          <w:rFonts w:ascii="HQPB2" w:hAnsi="HQPB2" w:cs="B Zar"/>
          <w:color w:val="000000"/>
          <w:sz w:val="24"/>
          <w:szCs w:val="24"/>
        </w:rPr>
        <w:sym w:font="HQPB2" w:char="F029"/>
      </w:r>
      <w:r w:rsidRPr="006E1AB5">
        <w:rPr>
          <w:rFonts w:ascii="HQPB4" w:hAnsi="HQPB4" w:cs="B Zar"/>
          <w:color w:val="000000"/>
          <w:sz w:val="24"/>
          <w:szCs w:val="24"/>
        </w:rPr>
        <w:sym w:font="HQPB4" w:char="F0A8"/>
      </w:r>
      <w:r w:rsidRPr="006E1AB5">
        <w:rPr>
          <w:rFonts w:ascii="HQPB1" w:hAnsi="HQPB1" w:cs="B Zar"/>
          <w:color w:val="000000"/>
          <w:sz w:val="24"/>
          <w:szCs w:val="24"/>
        </w:rPr>
        <w:sym w:font="HQPB1" w:char="F03F"/>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1" w:hAnsi="HQPB1" w:cs="B Zar"/>
          <w:color w:val="000000"/>
          <w:sz w:val="24"/>
          <w:szCs w:val="24"/>
          <w:rtl/>
        </w:rPr>
        <w:t xml:space="preserve"> </w:t>
      </w:r>
      <w:r w:rsidRPr="006E1AB5">
        <w:rPr>
          <w:rFonts w:ascii="HQPB4" w:hAnsi="HQPB4" w:cs="B Zar"/>
          <w:color w:val="000000"/>
          <w:sz w:val="24"/>
          <w:szCs w:val="24"/>
        </w:rPr>
        <w:sym w:font="HQPB4" w:char="F0E3"/>
      </w:r>
      <w:r w:rsidRPr="006E1AB5">
        <w:rPr>
          <w:rFonts w:ascii="HQPB2" w:hAnsi="HQPB2" w:cs="B Zar"/>
          <w:color w:val="000000"/>
          <w:sz w:val="24"/>
          <w:szCs w:val="24"/>
        </w:rPr>
        <w:sym w:font="HQPB2" w:char="F04E"/>
      </w:r>
      <w:r w:rsidRPr="006E1AB5">
        <w:rPr>
          <w:rFonts w:ascii="HQPB4" w:hAnsi="HQPB4" w:cs="B Zar"/>
          <w:color w:val="000000"/>
          <w:sz w:val="24"/>
          <w:szCs w:val="24"/>
        </w:rPr>
        <w:sym w:font="HQPB4" w:char="F0E4"/>
      </w:r>
      <w:r w:rsidRPr="006E1AB5">
        <w:rPr>
          <w:rFonts w:ascii="HQPB2" w:hAnsi="HQPB2" w:cs="B Zar"/>
          <w:color w:val="000000"/>
          <w:sz w:val="24"/>
          <w:szCs w:val="24"/>
        </w:rPr>
        <w:sym w:font="HQPB2" w:char="F033"/>
      </w:r>
      <w:r w:rsidRPr="006E1AB5">
        <w:rPr>
          <w:rFonts w:ascii="HQPB4" w:hAnsi="HQPB4" w:cs="B Zar"/>
          <w:color w:val="000000"/>
          <w:sz w:val="24"/>
          <w:szCs w:val="24"/>
        </w:rPr>
        <w:sym w:font="HQPB4" w:char="F0AD"/>
      </w:r>
      <w:r w:rsidRPr="006E1AB5">
        <w:rPr>
          <w:rFonts w:ascii="HQPB1" w:hAnsi="HQPB1" w:cs="B Zar"/>
          <w:color w:val="000000"/>
          <w:sz w:val="24"/>
          <w:szCs w:val="24"/>
        </w:rPr>
        <w:sym w:font="HQPB1" w:char="F02F"/>
      </w:r>
      <w:r w:rsidRPr="006E1AB5">
        <w:rPr>
          <w:rFonts w:ascii="HQPB5" w:hAnsi="HQPB5" w:cs="B Zar"/>
          <w:color w:val="000000"/>
          <w:sz w:val="24"/>
          <w:szCs w:val="24"/>
        </w:rPr>
        <w:sym w:font="HQPB5" w:char="F075"/>
      </w:r>
      <w:r w:rsidRPr="006E1AB5">
        <w:rPr>
          <w:rFonts w:ascii="HQPB1" w:hAnsi="HQPB1" w:cs="B Zar"/>
          <w:color w:val="000000"/>
          <w:sz w:val="24"/>
          <w:szCs w:val="24"/>
        </w:rPr>
        <w:sym w:font="HQPB1" w:char="F091"/>
      </w:r>
      <w:r w:rsidRPr="006E1AB5">
        <w:rPr>
          <w:rFonts w:ascii="HQPB1" w:hAnsi="HQPB1" w:cs="B Zar"/>
          <w:color w:val="000000"/>
          <w:sz w:val="24"/>
          <w:szCs w:val="24"/>
          <w:rtl/>
        </w:rPr>
        <w:t xml:space="preserve"> </w:t>
      </w:r>
      <w:r w:rsidRPr="006E1AB5">
        <w:rPr>
          <w:rFonts w:ascii="HQPB2" w:hAnsi="HQPB2" w:cs="B Zar"/>
          <w:color w:val="000000"/>
          <w:sz w:val="24"/>
          <w:szCs w:val="24"/>
        </w:rPr>
        <w:sym w:font="HQPB2" w:char="F093"/>
      </w:r>
      <w:r w:rsidRPr="006E1AB5">
        <w:rPr>
          <w:rFonts w:ascii="HQPB4" w:hAnsi="HQPB4" w:cs="B Zar"/>
          <w:color w:val="000000"/>
          <w:sz w:val="24"/>
          <w:szCs w:val="24"/>
        </w:rPr>
        <w:sym w:font="HQPB4" w:char="F0CF"/>
      </w:r>
      <w:r w:rsidRPr="006E1AB5">
        <w:rPr>
          <w:rFonts w:ascii="HQPB3" w:hAnsi="HQPB3" w:cs="B Zar"/>
          <w:color w:val="000000"/>
          <w:sz w:val="24"/>
          <w:szCs w:val="24"/>
        </w:rPr>
        <w:sym w:font="HQPB3" w:char="F025"/>
      </w:r>
      <w:r w:rsidRPr="006E1AB5">
        <w:rPr>
          <w:rFonts w:ascii="HQPB4" w:hAnsi="HQPB4" w:cs="B Zar"/>
          <w:color w:val="000000"/>
          <w:sz w:val="24"/>
          <w:szCs w:val="24"/>
        </w:rPr>
        <w:sym w:font="HQPB4" w:char="F0A9"/>
      </w:r>
      <w:r w:rsidRPr="006E1AB5">
        <w:rPr>
          <w:rFonts w:ascii="HQPB3" w:hAnsi="HQPB3" w:cs="B Zar"/>
          <w:color w:val="000000"/>
          <w:sz w:val="24"/>
          <w:szCs w:val="24"/>
        </w:rPr>
        <w:sym w:font="HQPB3" w:char="F021"/>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1" w:hAnsi="HQPB1" w:cs="B Zar"/>
          <w:color w:val="000000"/>
          <w:sz w:val="24"/>
          <w:szCs w:val="24"/>
          <w:rtl/>
        </w:rPr>
        <w:t xml:space="preserve"> </w:t>
      </w:r>
      <w:r w:rsidRPr="006E1AB5">
        <w:rPr>
          <w:rFonts w:ascii="HQPB3" w:hAnsi="HQPB3" w:cs="B Zar"/>
          <w:color w:val="000000"/>
          <w:sz w:val="24"/>
          <w:szCs w:val="24"/>
        </w:rPr>
        <w:sym w:font="HQPB3" w:char="F02F"/>
      </w:r>
      <w:r w:rsidRPr="006E1AB5">
        <w:rPr>
          <w:rFonts w:ascii="HQPB4" w:hAnsi="HQPB4" w:cs="B Zar"/>
          <w:color w:val="000000"/>
          <w:sz w:val="24"/>
          <w:szCs w:val="24"/>
        </w:rPr>
        <w:sym w:font="HQPB4" w:char="F0E4"/>
      </w:r>
      <w:r w:rsidRPr="006E1AB5">
        <w:rPr>
          <w:rFonts w:ascii="HQPB2" w:hAnsi="HQPB2" w:cs="B Zar"/>
          <w:color w:val="000000"/>
          <w:sz w:val="24"/>
          <w:szCs w:val="24"/>
        </w:rPr>
        <w:sym w:font="HQPB2" w:char="F033"/>
      </w:r>
      <w:r w:rsidRPr="006E1AB5">
        <w:rPr>
          <w:rFonts w:ascii="HQPB5" w:hAnsi="HQPB5" w:cs="B Zar"/>
          <w:color w:val="000000"/>
          <w:sz w:val="24"/>
          <w:szCs w:val="24"/>
        </w:rPr>
        <w:sym w:font="HQPB5" w:char="F073"/>
      </w:r>
      <w:r w:rsidRPr="006E1AB5">
        <w:rPr>
          <w:rFonts w:ascii="HQPB2" w:hAnsi="HQPB2" w:cs="B Zar"/>
          <w:color w:val="000000"/>
          <w:sz w:val="24"/>
          <w:szCs w:val="24"/>
        </w:rPr>
        <w:sym w:font="HQPB2" w:char="F029"/>
      </w:r>
      <w:r w:rsidRPr="006E1AB5">
        <w:rPr>
          <w:rFonts w:ascii="HQPB5" w:hAnsi="HQPB5" w:cs="B Zar"/>
          <w:color w:val="000000"/>
          <w:sz w:val="24"/>
          <w:szCs w:val="24"/>
        </w:rPr>
        <w:sym w:font="HQPB5" w:char="F06E"/>
      </w:r>
      <w:r w:rsidRPr="006E1AB5">
        <w:rPr>
          <w:rFonts w:ascii="HQPB2" w:hAnsi="HQPB2" w:cs="B Zar"/>
          <w:color w:val="000000"/>
          <w:sz w:val="24"/>
          <w:szCs w:val="24"/>
        </w:rPr>
        <w:sym w:font="HQPB2" w:char="F03D"/>
      </w:r>
      <w:r w:rsidRPr="006E1AB5">
        <w:rPr>
          <w:rFonts w:ascii="HQPB5" w:hAnsi="HQPB5" w:cs="B Zar"/>
          <w:color w:val="000000"/>
          <w:sz w:val="24"/>
          <w:szCs w:val="24"/>
        </w:rPr>
        <w:sym w:font="HQPB5" w:char="F073"/>
      </w:r>
      <w:r w:rsidRPr="006E1AB5">
        <w:rPr>
          <w:rFonts w:ascii="HQPB1" w:hAnsi="HQPB1" w:cs="B Zar"/>
          <w:color w:val="000000"/>
          <w:sz w:val="24"/>
          <w:szCs w:val="24"/>
        </w:rPr>
        <w:sym w:font="HQPB1" w:char="F07B"/>
      </w:r>
      <w:r w:rsidRPr="006E1AB5">
        <w:rPr>
          <w:rFonts w:ascii="HQPB1" w:hAnsi="HQPB1" w:cs="B Zar"/>
          <w:color w:val="000000"/>
          <w:sz w:val="24"/>
          <w:szCs w:val="24"/>
          <w:rtl/>
        </w:rPr>
        <w:t xml:space="preserve"> </w:t>
      </w:r>
      <w:r w:rsidRPr="006E1AB5">
        <w:rPr>
          <w:rFonts w:ascii="HQPB2" w:hAnsi="HQPB2" w:cs="B Zar"/>
          <w:color w:val="000000"/>
          <w:sz w:val="24"/>
          <w:szCs w:val="24"/>
        </w:rPr>
        <w:sym w:font="HQPB2" w:char="F060"/>
      </w:r>
      <w:r w:rsidRPr="006E1AB5">
        <w:rPr>
          <w:rFonts w:ascii="HQPB4" w:hAnsi="HQPB4" w:cs="B Zar"/>
          <w:color w:val="000000"/>
          <w:sz w:val="24"/>
          <w:szCs w:val="24"/>
        </w:rPr>
        <w:sym w:font="HQPB4" w:char="F0CF"/>
      </w:r>
      <w:r w:rsidRPr="006E1AB5">
        <w:rPr>
          <w:rFonts w:ascii="HQPB4" w:hAnsi="HQPB4" w:cs="B Zar"/>
          <w:color w:val="000000"/>
          <w:sz w:val="24"/>
          <w:szCs w:val="24"/>
        </w:rPr>
        <w:sym w:font="HQPB4" w:char="F069"/>
      </w:r>
      <w:r w:rsidRPr="006E1AB5">
        <w:rPr>
          <w:rFonts w:ascii="HQPB2" w:hAnsi="HQPB2" w:cs="B Zar"/>
          <w:color w:val="000000"/>
          <w:sz w:val="24"/>
          <w:szCs w:val="24"/>
        </w:rPr>
        <w:sym w:font="HQPB2" w:char="F042"/>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3C"/>
      </w:r>
      <w:r w:rsidRPr="006E1AB5">
        <w:rPr>
          <w:rFonts w:ascii="HQPB1" w:hAnsi="HQPB1" w:cs="B Zar"/>
          <w:color w:val="000000"/>
          <w:sz w:val="24"/>
          <w:szCs w:val="24"/>
        </w:rPr>
        <w:sym w:font="HQPB1" w:char="F0A7"/>
      </w:r>
      <w:r w:rsidRPr="006E1AB5">
        <w:rPr>
          <w:rFonts w:ascii="HQPB4" w:hAnsi="HQPB4" w:cs="B Zar"/>
          <w:color w:val="000000"/>
          <w:sz w:val="24"/>
          <w:szCs w:val="24"/>
        </w:rPr>
        <w:sym w:font="HQPB4" w:char="F0F8"/>
      </w:r>
      <w:r w:rsidRPr="006E1AB5">
        <w:rPr>
          <w:rFonts w:ascii="HQPB1" w:hAnsi="HQPB1" w:cs="B Zar"/>
          <w:color w:val="000000"/>
          <w:sz w:val="24"/>
          <w:szCs w:val="24"/>
        </w:rPr>
        <w:sym w:font="HQPB1" w:char="F0FF"/>
      </w:r>
      <w:r w:rsidRPr="006E1AB5">
        <w:rPr>
          <w:rFonts w:ascii="HQPB4" w:hAnsi="HQPB4" w:cs="B Zar"/>
          <w:color w:val="000000"/>
          <w:sz w:val="24"/>
          <w:szCs w:val="24"/>
        </w:rPr>
        <w:sym w:font="HQPB4" w:char="F0AF"/>
      </w:r>
      <w:r w:rsidRPr="006E1AB5">
        <w:rPr>
          <w:rFonts w:ascii="HQPB2" w:hAnsi="HQPB2" w:cs="B Zar"/>
          <w:color w:val="000000"/>
          <w:sz w:val="24"/>
          <w:szCs w:val="24"/>
        </w:rPr>
        <w:sym w:font="HQPB2" w:char="F052"/>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3B"/>
      </w:r>
      <w:r w:rsidRPr="006E1AB5">
        <w:rPr>
          <w:rFonts w:ascii="HQPB2" w:hAnsi="HQPB2" w:cs="B Zar"/>
          <w:color w:val="000000"/>
          <w:sz w:val="24"/>
          <w:szCs w:val="24"/>
        </w:rPr>
        <w:sym w:font="HQPB2" w:char="F06F"/>
      </w:r>
      <w:r w:rsidRPr="006E1AB5">
        <w:rPr>
          <w:rFonts w:ascii="HQPB5" w:hAnsi="HQPB5" w:cs="B Zar"/>
          <w:color w:val="000000"/>
          <w:sz w:val="24"/>
          <w:szCs w:val="24"/>
        </w:rPr>
        <w:sym w:font="HQPB5" w:char="F079"/>
      </w:r>
      <w:r w:rsidRPr="006E1AB5">
        <w:rPr>
          <w:rFonts w:ascii="HQPB1" w:hAnsi="HQPB1" w:cs="B Zar"/>
          <w:color w:val="000000"/>
          <w:sz w:val="24"/>
          <w:szCs w:val="24"/>
        </w:rPr>
        <w:sym w:font="HQPB1" w:char="F089"/>
      </w:r>
      <w:r w:rsidRPr="006E1AB5">
        <w:rPr>
          <w:rFonts w:ascii="HQPB4" w:hAnsi="HQPB4" w:cs="B Zar"/>
          <w:color w:val="000000"/>
          <w:sz w:val="24"/>
          <w:szCs w:val="24"/>
        </w:rPr>
        <w:sym w:font="HQPB4" w:char="F0CF"/>
      </w:r>
      <w:r w:rsidRPr="006E1AB5">
        <w:rPr>
          <w:rFonts w:ascii="HQPB1" w:hAnsi="HQPB1" w:cs="B Zar"/>
          <w:color w:val="000000"/>
          <w:sz w:val="24"/>
          <w:szCs w:val="24"/>
        </w:rPr>
        <w:sym w:font="HQPB1" w:char="F06E"/>
      </w:r>
      <w:r w:rsidRPr="006E1AB5">
        <w:rPr>
          <w:rFonts w:ascii="HQPB5" w:hAnsi="HQPB5" w:cs="B Zar"/>
          <w:color w:val="000000"/>
          <w:sz w:val="24"/>
          <w:szCs w:val="24"/>
        </w:rPr>
        <w:sym w:font="HQPB5" w:char="F0A8"/>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72"/>
      </w:r>
      <w:r w:rsidRPr="006E1AB5">
        <w:rPr>
          <w:rFonts w:ascii="HQPB2" w:hAnsi="HQPB2" w:cs="B Zar"/>
          <w:color w:val="000000"/>
          <w:sz w:val="24"/>
          <w:szCs w:val="24"/>
          <w:rtl/>
        </w:rPr>
        <w:t xml:space="preserve"> </w:t>
      </w:r>
      <w:r w:rsidRPr="006E1AB5">
        <w:rPr>
          <w:rFonts w:ascii="HQPB5" w:hAnsi="HQPB5" w:cs="B Zar"/>
          <w:color w:val="000000"/>
          <w:sz w:val="24"/>
          <w:szCs w:val="24"/>
        </w:rPr>
        <w:sym w:font="HQPB5" w:char="F074"/>
      </w:r>
      <w:r w:rsidRPr="006E1AB5">
        <w:rPr>
          <w:rFonts w:ascii="HQPB2" w:hAnsi="HQPB2" w:cs="B Zar"/>
          <w:color w:val="000000"/>
          <w:sz w:val="24"/>
          <w:szCs w:val="24"/>
        </w:rPr>
        <w:sym w:font="HQPB2" w:char="F02C"/>
      </w:r>
      <w:r w:rsidRPr="006E1AB5">
        <w:rPr>
          <w:rFonts w:ascii="HQPB5" w:hAnsi="HQPB5" w:cs="B Zar"/>
          <w:color w:val="000000"/>
          <w:sz w:val="24"/>
          <w:szCs w:val="24"/>
        </w:rPr>
        <w:sym w:font="HQPB5" w:char="F06E"/>
      </w:r>
      <w:r w:rsidRPr="006E1AB5">
        <w:rPr>
          <w:rFonts w:ascii="HQPB2" w:hAnsi="HQPB2" w:cs="B Zar"/>
          <w:color w:val="000000"/>
          <w:sz w:val="24"/>
          <w:szCs w:val="24"/>
        </w:rPr>
        <w:sym w:font="HQPB2" w:char="F03D"/>
      </w:r>
      <w:r w:rsidRPr="006E1AB5">
        <w:rPr>
          <w:rFonts w:ascii="HQPB5" w:hAnsi="HQPB5" w:cs="B Zar"/>
          <w:color w:val="000000"/>
          <w:sz w:val="24"/>
          <w:szCs w:val="24"/>
        </w:rPr>
        <w:sym w:font="HQPB5" w:char="F079"/>
      </w:r>
      <w:r w:rsidRPr="006E1AB5">
        <w:rPr>
          <w:rFonts w:ascii="HQPB1" w:hAnsi="HQPB1" w:cs="B Zar"/>
          <w:color w:val="000000"/>
          <w:sz w:val="24"/>
          <w:szCs w:val="24"/>
        </w:rPr>
        <w:sym w:font="HQPB1" w:char="F07A"/>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72"/>
      </w:r>
      <w:r w:rsidRPr="006E1AB5">
        <w:rPr>
          <w:rFonts w:ascii="HQPB2" w:hAnsi="HQPB2" w:cs="B Zar"/>
          <w:color w:val="000000"/>
          <w:sz w:val="24"/>
          <w:szCs w:val="24"/>
          <w:rtl/>
        </w:rPr>
        <w:t xml:space="preserve"> </w:t>
      </w:r>
      <w:r w:rsidRPr="006E1AB5">
        <w:rPr>
          <w:rFonts w:ascii="HQPB1" w:hAnsi="HQPB1" w:cs="B Zar"/>
          <w:color w:val="000000"/>
          <w:sz w:val="24"/>
          <w:szCs w:val="24"/>
        </w:rPr>
        <w:sym w:font="HQPB1" w:char="F024"/>
      </w:r>
      <w:r w:rsidRPr="006E1AB5">
        <w:rPr>
          <w:rFonts w:ascii="HQPB5" w:hAnsi="HQPB5" w:cs="B Zar"/>
          <w:color w:val="000000"/>
          <w:sz w:val="24"/>
          <w:szCs w:val="24"/>
        </w:rPr>
        <w:sym w:font="HQPB5" w:char="F070"/>
      </w:r>
      <w:r w:rsidRPr="006E1AB5">
        <w:rPr>
          <w:rFonts w:ascii="HQPB2" w:hAnsi="HQPB2" w:cs="B Zar"/>
          <w:color w:val="000000"/>
          <w:sz w:val="24"/>
          <w:szCs w:val="24"/>
        </w:rPr>
        <w:sym w:font="HQPB2" w:char="F06B"/>
      </w:r>
      <w:r w:rsidRPr="006E1AB5">
        <w:rPr>
          <w:rFonts w:ascii="HQPB4" w:hAnsi="HQPB4" w:cs="B Zar"/>
          <w:color w:val="000000"/>
          <w:sz w:val="24"/>
          <w:szCs w:val="24"/>
        </w:rPr>
        <w:sym w:font="HQPB4" w:char="F0F7"/>
      </w:r>
      <w:r w:rsidRPr="006E1AB5">
        <w:rPr>
          <w:rFonts w:ascii="HQPB2" w:hAnsi="HQPB2" w:cs="B Zar"/>
          <w:color w:val="000000"/>
          <w:sz w:val="24"/>
          <w:szCs w:val="24"/>
        </w:rPr>
        <w:sym w:font="HQPB2" w:char="F05D"/>
      </w:r>
      <w:r w:rsidRPr="006E1AB5">
        <w:rPr>
          <w:rFonts w:ascii="HQPB4" w:hAnsi="HQPB4" w:cs="B Zar"/>
          <w:color w:val="000000"/>
          <w:sz w:val="24"/>
          <w:szCs w:val="24"/>
        </w:rPr>
        <w:sym w:font="HQPB4" w:char="F0CF"/>
      </w:r>
      <w:r w:rsidRPr="006E1AB5">
        <w:rPr>
          <w:rFonts w:ascii="HQPB2" w:hAnsi="HQPB2" w:cs="B Zar"/>
          <w:color w:val="000000"/>
          <w:sz w:val="24"/>
          <w:szCs w:val="24"/>
        </w:rPr>
        <w:sym w:font="HQPB2" w:char="F042"/>
      </w:r>
      <w:r w:rsidRPr="006E1AB5">
        <w:rPr>
          <w:rFonts w:ascii="HQPB2" w:hAnsi="HQPB2" w:cs="B Zar"/>
          <w:color w:val="000000"/>
          <w:sz w:val="24"/>
          <w:szCs w:val="24"/>
          <w:rtl/>
        </w:rPr>
        <w:t xml:space="preserve"> </w:t>
      </w:r>
      <w:r w:rsidRPr="006E1AB5">
        <w:rPr>
          <w:rFonts w:ascii="HQPB1" w:hAnsi="HQPB1" w:cs="B Zar"/>
          <w:color w:val="000000"/>
          <w:sz w:val="24"/>
          <w:szCs w:val="24"/>
        </w:rPr>
        <w:sym w:font="HQPB1" w:char="F024"/>
      </w:r>
      <w:r w:rsidRPr="006E1AB5">
        <w:rPr>
          <w:rFonts w:ascii="HQPB5" w:hAnsi="HQPB5" w:cs="B Zar"/>
          <w:color w:val="000000"/>
          <w:sz w:val="24"/>
          <w:szCs w:val="24"/>
        </w:rPr>
        <w:sym w:font="HQPB5" w:char="F079"/>
      </w:r>
      <w:r w:rsidRPr="006E1AB5">
        <w:rPr>
          <w:rFonts w:ascii="HQPB2" w:hAnsi="HQPB2" w:cs="B Zar"/>
          <w:color w:val="000000"/>
          <w:sz w:val="24"/>
          <w:szCs w:val="24"/>
        </w:rPr>
        <w:sym w:font="HQPB2" w:char="F067"/>
      </w:r>
      <w:r w:rsidRPr="006E1AB5">
        <w:rPr>
          <w:rFonts w:ascii="HQPB5" w:hAnsi="HQPB5" w:cs="B Zar"/>
          <w:color w:val="000000"/>
          <w:sz w:val="24"/>
          <w:szCs w:val="24"/>
        </w:rPr>
        <w:sym w:font="HQPB5" w:char="F079"/>
      </w:r>
      <w:r w:rsidRPr="006E1AB5">
        <w:rPr>
          <w:rFonts w:ascii="HQPB1" w:hAnsi="HQPB1" w:cs="B Zar"/>
          <w:color w:val="000000"/>
          <w:sz w:val="24"/>
          <w:szCs w:val="24"/>
        </w:rPr>
        <w:sym w:font="HQPB1" w:char="F05F"/>
      </w:r>
      <w:r w:rsidRPr="006E1AB5">
        <w:rPr>
          <w:rFonts w:ascii="HQPB4" w:hAnsi="HQPB4" w:cs="B Zar"/>
          <w:color w:val="000000"/>
          <w:sz w:val="24"/>
          <w:szCs w:val="24"/>
        </w:rPr>
        <w:sym w:font="HQPB4" w:char="F0F7"/>
      </w:r>
      <w:r w:rsidRPr="006E1AB5">
        <w:rPr>
          <w:rFonts w:ascii="HQPB2" w:hAnsi="HQPB2" w:cs="B Zar"/>
          <w:color w:val="000000"/>
          <w:sz w:val="24"/>
          <w:szCs w:val="24"/>
        </w:rPr>
        <w:sym w:font="HQPB2" w:char="F072"/>
      </w:r>
      <w:r w:rsidRPr="006E1AB5">
        <w:rPr>
          <w:rFonts w:ascii="HQPB5" w:hAnsi="HQPB5" w:cs="B Zar"/>
          <w:color w:val="000000"/>
          <w:sz w:val="24"/>
          <w:szCs w:val="24"/>
        </w:rPr>
        <w:sym w:font="HQPB5" w:char="F079"/>
      </w:r>
      <w:r w:rsidRPr="006E1AB5">
        <w:rPr>
          <w:rFonts w:ascii="HQPB1" w:hAnsi="HQPB1" w:cs="B Zar"/>
          <w:color w:val="000000"/>
          <w:sz w:val="24"/>
          <w:szCs w:val="24"/>
        </w:rPr>
        <w:sym w:font="HQPB1" w:char="F097"/>
      </w:r>
      <w:r w:rsidRPr="006E1AB5">
        <w:rPr>
          <w:rFonts w:ascii="HQPB1" w:hAnsi="HQPB1" w:cs="B Zar"/>
          <w:color w:val="000000"/>
          <w:sz w:val="24"/>
          <w:szCs w:val="24"/>
          <w:rtl/>
        </w:rPr>
        <w:t xml:space="preserve"> </w:t>
      </w:r>
      <w:r w:rsidRPr="006E1AB5">
        <w:rPr>
          <w:rFonts w:ascii="HQPB4" w:hAnsi="HQPB4" w:cs="B Zar"/>
          <w:color w:val="000000"/>
          <w:sz w:val="24"/>
          <w:szCs w:val="24"/>
        </w:rPr>
        <w:sym w:font="HQPB4" w:char="F0A3"/>
      </w:r>
      <w:r w:rsidRPr="006E1AB5">
        <w:rPr>
          <w:rFonts w:ascii="HQPB1" w:hAnsi="HQPB1" w:cs="B Zar"/>
          <w:color w:val="000000"/>
          <w:sz w:val="24"/>
          <w:szCs w:val="24"/>
        </w:rPr>
        <w:sym w:font="HQPB1" w:char="F05D"/>
      </w:r>
      <w:r w:rsidRPr="006E1AB5">
        <w:rPr>
          <w:rFonts w:ascii="HQPB5" w:hAnsi="HQPB5" w:cs="B Zar"/>
          <w:color w:val="000000"/>
          <w:sz w:val="24"/>
          <w:szCs w:val="24"/>
        </w:rPr>
        <w:sym w:font="HQPB5" w:char="F074"/>
      </w:r>
      <w:r w:rsidRPr="006E1AB5">
        <w:rPr>
          <w:rFonts w:ascii="HQPB1" w:hAnsi="HQPB1" w:cs="B Zar"/>
          <w:color w:val="000000"/>
          <w:sz w:val="24"/>
          <w:szCs w:val="24"/>
        </w:rPr>
        <w:sym w:font="HQPB1" w:char="F02F"/>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72"/>
      </w:r>
      <w:r w:rsidRPr="006E1AB5">
        <w:rPr>
          <w:rFonts w:ascii="HQPB2" w:hAnsi="HQPB2" w:cs="B Zar"/>
          <w:color w:val="000000"/>
          <w:sz w:val="24"/>
          <w:szCs w:val="24"/>
          <w:rtl/>
        </w:rPr>
        <w:t xml:space="preserve"> </w:t>
      </w:r>
      <w:r w:rsidRPr="006E1AB5">
        <w:rPr>
          <w:rFonts w:ascii="HQPB1" w:hAnsi="HQPB1" w:cs="B Zar"/>
          <w:color w:val="000000"/>
          <w:sz w:val="24"/>
          <w:szCs w:val="24"/>
        </w:rPr>
        <w:sym w:font="HQPB1" w:char="F024"/>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4B"/>
      </w:r>
      <w:r w:rsidRPr="006E1AB5">
        <w:rPr>
          <w:rFonts w:ascii="HQPB4" w:hAnsi="HQPB4" w:cs="B Zar"/>
          <w:color w:val="000000"/>
          <w:sz w:val="24"/>
          <w:szCs w:val="24"/>
        </w:rPr>
        <w:sym w:font="HQPB4" w:char="F0E5"/>
      </w:r>
      <w:r w:rsidRPr="006E1AB5">
        <w:rPr>
          <w:rFonts w:ascii="HQPB2" w:hAnsi="HQPB2" w:cs="B Zar"/>
          <w:color w:val="000000"/>
          <w:sz w:val="24"/>
          <w:szCs w:val="24"/>
        </w:rPr>
        <w:sym w:font="HQPB2" w:char="F06B"/>
      </w:r>
      <w:r w:rsidRPr="006E1AB5">
        <w:rPr>
          <w:rFonts w:ascii="HQPB4" w:hAnsi="HQPB4" w:cs="B Zar"/>
          <w:color w:val="000000"/>
          <w:sz w:val="24"/>
          <w:szCs w:val="24"/>
        </w:rPr>
        <w:sym w:font="HQPB4" w:char="F0F7"/>
      </w:r>
      <w:r w:rsidRPr="006E1AB5">
        <w:rPr>
          <w:rFonts w:ascii="HQPB2" w:hAnsi="HQPB2" w:cs="B Zar"/>
          <w:color w:val="000000"/>
          <w:sz w:val="24"/>
          <w:szCs w:val="24"/>
        </w:rPr>
        <w:sym w:font="HQPB2" w:char="F05D"/>
      </w:r>
      <w:r w:rsidRPr="006E1AB5">
        <w:rPr>
          <w:rFonts w:ascii="HQPB4" w:hAnsi="HQPB4" w:cs="B Zar"/>
          <w:color w:val="000000"/>
          <w:sz w:val="24"/>
          <w:szCs w:val="24"/>
        </w:rPr>
        <w:sym w:font="HQPB4" w:char="F0CF"/>
      </w:r>
      <w:r w:rsidRPr="006E1AB5">
        <w:rPr>
          <w:rFonts w:ascii="HQPB2" w:hAnsi="HQPB2" w:cs="B Zar"/>
          <w:color w:val="000000"/>
          <w:sz w:val="24"/>
          <w:szCs w:val="24"/>
        </w:rPr>
        <w:sym w:font="HQPB2" w:char="F042"/>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5A"/>
      </w:r>
      <w:r w:rsidRPr="006E1AB5">
        <w:rPr>
          <w:rFonts w:ascii="HQPB2" w:hAnsi="HQPB2" w:cs="B Zar"/>
          <w:color w:val="000000"/>
          <w:sz w:val="24"/>
          <w:szCs w:val="24"/>
        </w:rPr>
        <w:sym w:font="HQPB2" w:char="F077"/>
      </w:r>
      <w:r w:rsidRPr="006E1AB5">
        <w:rPr>
          <w:rFonts w:ascii="HQPB1" w:hAnsi="HQPB1" w:cs="B Zar"/>
          <w:color w:val="000000"/>
          <w:sz w:val="24"/>
          <w:szCs w:val="24"/>
        </w:rPr>
        <w:sym w:font="HQPB1" w:char="F025"/>
      </w:r>
      <w:r w:rsidRPr="006E1AB5">
        <w:rPr>
          <w:rFonts w:ascii="HQPB5" w:hAnsi="HQPB5" w:cs="B Zar"/>
          <w:color w:val="000000"/>
          <w:sz w:val="24"/>
          <w:szCs w:val="24"/>
        </w:rPr>
        <w:sym w:font="HQPB5" w:char="F079"/>
      </w:r>
      <w:r w:rsidRPr="006E1AB5">
        <w:rPr>
          <w:rFonts w:ascii="HQPB1" w:hAnsi="HQPB1" w:cs="B Zar"/>
          <w:color w:val="000000"/>
          <w:sz w:val="24"/>
          <w:szCs w:val="24"/>
        </w:rPr>
        <w:sym w:font="HQPB1" w:char="F060"/>
      </w:r>
      <w:r w:rsidRPr="006E1AB5">
        <w:rPr>
          <w:rFonts w:ascii="HQPB4" w:hAnsi="HQPB4" w:cs="B Zar"/>
          <w:color w:val="000000"/>
          <w:sz w:val="24"/>
          <w:szCs w:val="24"/>
        </w:rPr>
        <w:sym w:font="HQPB4" w:char="F0CD"/>
      </w:r>
      <w:r w:rsidRPr="006E1AB5">
        <w:rPr>
          <w:rFonts w:ascii="HQPB1" w:hAnsi="HQPB1" w:cs="B Zar"/>
          <w:color w:val="000000"/>
          <w:sz w:val="24"/>
          <w:szCs w:val="24"/>
        </w:rPr>
        <w:sym w:font="HQPB1" w:char="F091"/>
      </w:r>
      <w:r w:rsidRPr="006E1AB5">
        <w:rPr>
          <w:rFonts w:ascii="HQPB1" w:hAnsi="HQPB1" w:cs="B Zar"/>
          <w:color w:val="000000"/>
          <w:sz w:val="24"/>
          <w:szCs w:val="24"/>
          <w:rtl/>
        </w:rPr>
        <w:t xml:space="preserve"> </w:t>
      </w:r>
      <w:r w:rsidRPr="006E1AB5">
        <w:rPr>
          <w:rFonts w:ascii="HQPB1" w:hAnsi="HQPB1" w:cs="B Zar"/>
          <w:color w:val="000000"/>
          <w:sz w:val="24"/>
          <w:szCs w:val="24"/>
        </w:rPr>
        <w:sym w:font="HQPB1" w:char="F023"/>
      </w:r>
      <w:r w:rsidRPr="006E1AB5">
        <w:rPr>
          <w:rFonts w:ascii="HQPB4" w:hAnsi="HQPB4" w:cs="B Zar"/>
          <w:color w:val="000000"/>
          <w:sz w:val="24"/>
          <w:szCs w:val="24"/>
        </w:rPr>
        <w:sym w:font="HQPB4" w:char="F05B"/>
      </w:r>
      <w:r w:rsidRPr="006E1AB5">
        <w:rPr>
          <w:rFonts w:ascii="HQPB1" w:hAnsi="HQPB1" w:cs="B Zar"/>
          <w:color w:val="000000"/>
          <w:sz w:val="24"/>
          <w:szCs w:val="24"/>
        </w:rPr>
        <w:sym w:font="HQPB1" w:char="F08E"/>
      </w:r>
      <w:r w:rsidRPr="006E1AB5">
        <w:rPr>
          <w:rFonts w:ascii="HQPB2" w:hAnsi="HQPB2" w:cs="B Zar"/>
          <w:color w:val="000000"/>
          <w:sz w:val="24"/>
          <w:szCs w:val="24"/>
        </w:rPr>
        <w:sym w:font="HQPB2" w:char="F08D"/>
      </w:r>
      <w:r w:rsidRPr="006E1AB5">
        <w:rPr>
          <w:rFonts w:ascii="HQPB4" w:hAnsi="HQPB4" w:cs="B Zar"/>
          <w:color w:val="000000"/>
          <w:sz w:val="24"/>
          <w:szCs w:val="24"/>
        </w:rPr>
        <w:sym w:font="HQPB4" w:char="F0CF"/>
      </w:r>
      <w:r w:rsidRPr="006E1AB5">
        <w:rPr>
          <w:rFonts w:ascii="HQPB1" w:hAnsi="HQPB1" w:cs="B Zar"/>
          <w:color w:val="000000"/>
          <w:sz w:val="24"/>
          <w:szCs w:val="24"/>
        </w:rPr>
        <w:sym w:font="HQPB1" w:char="F057"/>
      </w:r>
      <w:r w:rsidRPr="006E1AB5">
        <w:rPr>
          <w:rFonts w:ascii="HQPB5" w:hAnsi="HQPB5" w:cs="B Zar"/>
          <w:color w:val="000000"/>
          <w:sz w:val="24"/>
          <w:szCs w:val="24"/>
        </w:rPr>
        <w:sym w:font="HQPB5" w:char="F078"/>
      </w:r>
      <w:r w:rsidRPr="006E1AB5">
        <w:rPr>
          <w:rFonts w:ascii="HQPB2" w:hAnsi="HQPB2" w:cs="B Zar"/>
          <w:color w:val="000000"/>
          <w:sz w:val="24"/>
          <w:szCs w:val="24"/>
        </w:rPr>
        <w:sym w:font="HQPB2" w:char="F02E"/>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5B"/>
      </w:r>
      <w:r w:rsidRPr="006E1AB5">
        <w:rPr>
          <w:rFonts w:ascii="HQPB2" w:hAnsi="HQPB2" w:cs="B Zar"/>
          <w:color w:val="000000"/>
          <w:sz w:val="24"/>
          <w:szCs w:val="24"/>
        </w:rPr>
        <w:sym w:font="HQPB2" w:char="F0E4"/>
      </w:r>
      <w:r w:rsidRPr="006E1AB5">
        <w:rPr>
          <w:rFonts w:ascii="HQPB5" w:hAnsi="HQPB5" w:cs="B Zar"/>
          <w:color w:val="000000"/>
          <w:sz w:val="24"/>
          <w:szCs w:val="24"/>
        </w:rPr>
        <w:sym w:font="HQPB5" w:char="F021"/>
      </w:r>
      <w:r w:rsidRPr="006E1AB5">
        <w:rPr>
          <w:rFonts w:ascii="HQPB1" w:hAnsi="HQPB1" w:cs="B Zar"/>
          <w:color w:val="000000"/>
          <w:sz w:val="24"/>
          <w:szCs w:val="24"/>
        </w:rPr>
        <w:sym w:font="HQPB1" w:char="F024"/>
      </w:r>
      <w:r w:rsidRPr="006E1AB5">
        <w:rPr>
          <w:rFonts w:ascii="HQPB5" w:hAnsi="HQPB5" w:cs="B Zar"/>
          <w:color w:val="000000"/>
          <w:sz w:val="24"/>
          <w:szCs w:val="24"/>
        </w:rPr>
        <w:sym w:font="HQPB5" w:char="F07C"/>
      </w:r>
      <w:r w:rsidRPr="006E1AB5">
        <w:rPr>
          <w:rFonts w:ascii="HQPB1" w:hAnsi="HQPB1" w:cs="B Zar"/>
          <w:color w:val="000000"/>
          <w:sz w:val="24"/>
          <w:szCs w:val="24"/>
        </w:rPr>
        <w:sym w:font="HQPB1" w:char="F0A1"/>
      </w:r>
      <w:r w:rsidRPr="006E1AB5">
        <w:rPr>
          <w:rFonts w:ascii="HQPB4" w:hAnsi="HQPB4" w:cs="B Zar"/>
          <w:color w:val="000000"/>
          <w:sz w:val="24"/>
          <w:szCs w:val="24"/>
        </w:rPr>
        <w:sym w:font="HQPB4" w:char="F0CF"/>
      </w:r>
      <w:r w:rsidRPr="006E1AB5">
        <w:rPr>
          <w:rFonts w:ascii="HQPB2" w:hAnsi="HQPB2" w:cs="B Zar"/>
          <w:color w:val="000000"/>
          <w:sz w:val="24"/>
          <w:szCs w:val="24"/>
        </w:rPr>
        <w:sym w:font="HQPB2" w:char="F053"/>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72"/>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34"/>
      </w:r>
      <w:r w:rsidRPr="006E1AB5">
        <w:rPr>
          <w:rFonts w:ascii="HQPB4" w:hAnsi="HQPB4" w:cs="B Zar"/>
          <w:color w:val="000000"/>
          <w:sz w:val="24"/>
          <w:szCs w:val="24"/>
          <w:rtl/>
        </w:rPr>
        <w:t xml:space="preserve"> </w:t>
      </w:r>
      <w:r w:rsidRPr="006E1AB5">
        <w:rPr>
          <w:rFonts w:ascii="HQPB5" w:hAnsi="HQPB5" w:cs="B Zar"/>
          <w:color w:val="000000"/>
          <w:sz w:val="24"/>
          <w:szCs w:val="24"/>
        </w:rPr>
        <w:sym w:font="HQPB5" w:char="F028"/>
      </w:r>
      <w:r w:rsidRPr="006E1AB5">
        <w:rPr>
          <w:rFonts w:ascii="HQPB1" w:hAnsi="HQPB1" w:cs="B Zar"/>
          <w:color w:val="000000"/>
          <w:sz w:val="24"/>
          <w:szCs w:val="24"/>
        </w:rPr>
        <w:sym w:font="HQPB1" w:char="F023"/>
      </w:r>
      <w:r w:rsidRPr="006E1AB5">
        <w:rPr>
          <w:rFonts w:ascii="HQPB2" w:hAnsi="HQPB2" w:cs="B Zar"/>
          <w:color w:val="000000"/>
          <w:sz w:val="24"/>
          <w:szCs w:val="24"/>
        </w:rPr>
        <w:sym w:font="HQPB2" w:char="F071"/>
      </w:r>
      <w:r w:rsidRPr="006E1AB5">
        <w:rPr>
          <w:rFonts w:ascii="HQPB4" w:hAnsi="HQPB4" w:cs="B Zar"/>
          <w:color w:val="000000"/>
          <w:sz w:val="24"/>
          <w:szCs w:val="24"/>
        </w:rPr>
        <w:sym w:font="HQPB4" w:char="F0E0"/>
      </w:r>
      <w:r w:rsidRPr="006E1AB5">
        <w:rPr>
          <w:rFonts w:ascii="HQPB2" w:hAnsi="HQPB2" w:cs="B Zar"/>
          <w:color w:val="000000"/>
          <w:sz w:val="24"/>
          <w:szCs w:val="24"/>
        </w:rPr>
        <w:sym w:font="HQPB2" w:char="F029"/>
      </w:r>
      <w:r w:rsidRPr="006E1AB5">
        <w:rPr>
          <w:rFonts w:ascii="HQPB4" w:hAnsi="HQPB4" w:cs="B Zar"/>
          <w:color w:val="000000"/>
          <w:sz w:val="24"/>
          <w:szCs w:val="24"/>
        </w:rPr>
        <w:sym w:font="HQPB4" w:char="F0A8"/>
      </w:r>
      <w:r w:rsidRPr="006E1AB5">
        <w:rPr>
          <w:rFonts w:ascii="HQPB1" w:hAnsi="HQPB1" w:cs="B Zar"/>
          <w:color w:val="000000"/>
          <w:sz w:val="24"/>
          <w:szCs w:val="24"/>
        </w:rPr>
        <w:sym w:font="HQPB1" w:char="F03F"/>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72"/>
      </w:r>
      <w:r w:rsidRPr="006E1AB5">
        <w:rPr>
          <w:rFonts w:ascii="HQPB2" w:hAnsi="HQPB2" w:cs="B Zar"/>
          <w:color w:val="000000"/>
          <w:sz w:val="24"/>
          <w:szCs w:val="24"/>
          <w:rtl/>
        </w:rPr>
        <w:t xml:space="preserve"> </w:t>
      </w:r>
      <w:r w:rsidRPr="006E1AB5">
        <w:rPr>
          <w:rFonts w:ascii="HQPB5" w:hAnsi="HQPB5" w:cs="B Zar"/>
          <w:color w:val="000000"/>
          <w:sz w:val="24"/>
          <w:szCs w:val="24"/>
        </w:rPr>
        <w:sym w:font="HQPB5" w:char="F0A9"/>
      </w:r>
      <w:r w:rsidRPr="006E1AB5">
        <w:rPr>
          <w:rFonts w:ascii="HQPB1" w:hAnsi="HQPB1" w:cs="B Zar"/>
          <w:color w:val="000000"/>
          <w:sz w:val="24"/>
          <w:szCs w:val="24"/>
        </w:rPr>
        <w:sym w:font="HQPB1" w:char="F021"/>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1" w:hAnsi="HQPB1" w:cs="B Zar"/>
          <w:color w:val="000000"/>
          <w:sz w:val="24"/>
          <w:szCs w:val="24"/>
          <w:rtl/>
        </w:rPr>
        <w:t xml:space="preserve"> </w:t>
      </w:r>
      <w:r w:rsidRPr="006E1AB5">
        <w:rPr>
          <w:rFonts w:ascii="HQPB2" w:hAnsi="HQPB2" w:cs="B Zar"/>
          <w:color w:val="000000"/>
          <w:sz w:val="24"/>
          <w:szCs w:val="24"/>
        </w:rPr>
        <w:sym w:font="HQPB2" w:char="F093"/>
      </w:r>
      <w:r w:rsidRPr="006E1AB5">
        <w:rPr>
          <w:rFonts w:ascii="HQPB4" w:hAnsi="HQPB4" w:cs="B Zar"/>
          <w:color w:val="000000"/>
          <w:sz w:val="24"/>
          <w:szCs w:val="24"/>
        </w:rPr>
        <w:sym w:font="HQPB4" w:char="F0CF"/>
      </w:r>
      <w:r w:rsidRPr="006E1AB5">
        <w:rPr>
          <w:rFonts w:ascii="HQPB3" w:hAnsi="HQPB3" w:cs="B Zar"/>
          <w:color w:val="000000"/>
          <w:sz w:val="24"/>
          <w:szCs w:val="24"/>
        </w:rPr>
        <w:sym w:font="HQPB3" w:char="F025"/>
      </w:r>
      <w:r w:rsidRPr="006E1AB5">
        <w:rPr>
          <w:rFonts w:ascii="HQPB4" w:hAnsi="HQPB4" w:cs="B Zar"/>
          <w:color w:val="000000"/>
          <w:sz w:val="24"/>
          <w:szCs w:val="24"/>
        </w:rPr>
        <w:sym w:font="HQPB4" w:char="F0A9"/>
      </w:r>
      <w:r w:rsidRPr="006E1AB5">
        <w:rPr>
          <w:rFonts w:ascii="HQPB3" w:hAnsi="HQPB3" w:cs="B Zar"/>
          <w:color w:val="000000"/>
          <w:sz w:val="24"/>
          <w:szCs w:val="24"/>
        </w:rPr>
        <w:sym w:font="HQPB3" w:char="F021"/>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1" w:hAnsi="HQPB1" w:cs="B Zar"/>
          <w:color w:val="000000"/>
          <w:sz w:val="24"/>
          <w:szCs w:val="24"/>
          <w:rtl/>
        </w:rPr>
        <w:t xml:space="preserve"> </w:t>
      </w:r>
      <w:r w:rsidRPr="006E1AB5">
        <w:rPr>
          <w:rFonts w:ascii="HQPB5" w:hAnsi="HQPB5" w:cs="B Zar"/>
          <w:color w:val="000000"/>
          <w:sz w:val="24"/>
          <w:szCs w:val="24"/>
        </w:rPr>
        <w:sym w:font="HQPB5" w:char="F074"/>
      </w:r>
      <w:r w:rsidRPr="006E1AB5">
        <w:rPr>
          <w:rFonts w:ascii="HQPB2" w:hAnsi="HQPB2" w:cs="B Zar"/>
          <w:color w:val="000000"/>
          <w:sz w:val="24"/>
          <w:szCs w:val="24"/>
        </w:rPr>
        <w:sym w:font="HQPB2" w:char="F062"/>
      </w:r>
      <w:r w:rsidRPr="006E1AB5">
        <w:rPr>
          <w:rFonts w:ascii="HQPB2" w:hAnsi="HQPB2" w:cs="B Zar"/>
          <w:color w:val="000000"/>
          <w:sz w:val="24"/>
          <w:szCs w:val="24"/>
        </w:rPr>
        <w:sym w:font="HQPB2" w:char="F071"/>
      </w:r>
      <w:r w:rsidRPr="006E1AB5">
        <w:rPr>
          <w:rFonts w:ascii="HQPB4" w:hAnsi="HQPB4" w:cs="B Zar"/>
          <w:color w:val="000000"/>
          <w:sz w:val="24"/>
          <w:szCs w:val="24"/>
        </w:rPr>
        <w:sym w:font="HQPB4" w:char="F0E4"/>
      </w:r>
      <w:r w:rsidRPr="006E1AB5">
        <w:rPr>
          <w:rFonts w:ascii="HQPB2" w:hAnsi="HQPB2" w:cs="B Zar"/>
          <w:color w:val="000000"/>
          <w:sz w:val="24"/>
          <w:szCs w:val="24"/>
        </w:rPr>
        <w:sym w:font="HQPB2" w:char="F039"/>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E4"/>
      </w:r>
      <w:r w:rsidRPr="006E1AB5">
        <w:rPr>
          <w:rFonts w:ascii="HQPB5" w:hAnsi="HQPB5" w:cs="B Zar"/>
          <w:color w:val="000000"/>
          <w:sz w:val="24"/>
          <w:szCs w:val="24"/>
        </w:rPr>
        <w:sym w:font="HQPB5" w:char="F021"/>
      </w:r>
      <w:r w:rsidRPr="006E1AB5">
        <w:rPr>
          <w:rFonts w:ascii="HQPB1" w:hAnsi="HQPB1" w:cs="B Zar"/>
          <w:color w:val="000000"/>
          <w:sz w:val="24"/>
          <w:szCs w:val="24"/>
        </w:rPr>
        <w:sym w:font="HQPB1" w:char="F024"/>
      </w:r>
      <w:r w:rsidRPr="006E1AB5">
        <w:rPr>
          <w:rFonts w:ascii="HQPB5" w:hAnsi="HQPB5" w:cs="B Zar"/>
          <w:color w:val="000000"/>
          <w:sz w:val="24"/>
          <w:szCs w:val="24"/>
        </w:rPr>
        <w:sym w:font="HQPB5" w:char="F07C"/>
      </w:r>
      <w:r w:rsidRPr="006E1AB5">
        <w:rPr>
          <w:rFonts w:ascii="HQPB1" w:hAnsi="HQPB1" w:cs="B Zar"/>
          <w:color w:val="000000"/>
          <w:sz w:val="24"/>
          <w:szCs w:val="24"/>
        </w:rPr>
        <w:sym w:font="HQPB1" w:char="F0A1"/>
      </w:r>
      <w:r w:rsidRPr="006E1AB5">
        <w:rPr>
          <w:rFonts w:ascii="HQPB5" w:hAnsi="HQPB5" w:cs="B Zar"/>
          <w:color w:val="000000"/>
          <w:sz w:val="24"/>
          <w:szCs w:val="24"/>
        </w:rPr>
        <w:sym w:font="HQPB5" w:char="F073"/>
      </w:r>
      <w:r w:rsidRPr="006E1AB5">
        <w:rPr>
          <w:rFonts w:ascii="HQPB1" w:hAnsi="HQPB1" w:cs="B Zar"/>
          <w:color w:val="000000"/>
          <w:sz w:val="24"/>
          <w:szCs w:val="24"/>
        </w:rPr>
        <w:sym w:font="HQPB1" w:char="F03F"/>
      </w:r>
      <w:r w:rsidRPr="006E1AB5">
        <w:rPr>
          <w:rFonts w:ascii="HQPB1" w:hAnsi="HQPB1" w:cs="B Zar"/>
          <w:color w:val="000000"/>
          <w:sz w:val="24"/>
          <w:szCs w:val="24"/>
          <w:rtl/>
        </w:rPr>
        <w:t xml:space="preserve"> </w:t>
      </w:r>
      <w:r w:rsidRPr="006E1AB5">
        <w:rPr>
          <w:rFonts w:ascii="HQPB2" w:hAnsi="HQPB2" w:cs="B Zar"/>
          <w:color w:val="000000"/>
          <w:sz w:val="24"/>
          <w:szCs w:val="24"/>
        </w:rPr>
        <w:sym w:font="HQPB2" w:char="F0BE"/>
      </w:r>
      <w:r w:rsidRPr="006E1AB5">
        <w:rPr>
          <w:rFonts w:ascii="HQPB4" w:hAnsi="HQPB4" w:cs="B Zar"/>
          <w:color w:val="000000"/>
          <w:sz w:val="24"/>
          <w:szCs w:val="24"/>
        </w:rPr>
        <w:sym w:font="HQPB4" w:char="F0CF"/>
      </w:r>
      <w:r w:rsidRPr="006E1AB5">
        <w:rPr>
          <w:rFonts w:ascii="HQPB2" w:hAnsi="HQPB2" w:cs="B Zar"/>
          <w:color w:val="000000"/>
          <w:sz w:val="24"/>
          <w:szCs w:val="24"/>
        </w:rPr>
        <w:sym w:font="HQPB2" w:char="F06D"/>
      </w:r>
      <w:r w:rsidRPr="006E1AB5">
        <w:rPr>
          <w:rFonts w:ascii="HQPB4" w:hAnsi="HQPB4" w:cs="B Zar"/>
          <w:color w:val="000000"/>
          <w:sz w:val="24"/>
          <w:szCs w:val="24"/>
        </w:rPr>
        <w:sym w:font="HQPB4" w:char="F0CE"/>
      </w:r>
      <w:r w:rsidRPr="006E1AB5">
        <w:rPr>
          <w:rFonts w:ascii="HQPB1" w:hAnsi="HQPB1" w:cs="B Zar"/>
          <w:color w:val="000000"/>
          <w:sz w:val="24"/>
          <w:szCs w:val="24"/>
        </w:rPr>
        <w:sym w:font="HQPB1" w:char="F02F"/>
      </w:r>
      <w:r w:rsidRPr="006E1AB5">
        <w:rPr>
          <w:rFonts w:ascii="HQPB1" w:hAnsi="HQPB1" w:cs="B Zar"/>
          <w:color w:val="000000"/>
          <w:sz w:val="24"/>
          <w:szCs w:val="24"/>
          <w:rtl/>
        </w:rPr>
        <w:t xml:space="preserve"> </w:t>
      </w:r>
      <w:r w:rsidRPr="006E1AB5">
        <w:rPr>
          <w:rFonts w:ascii="HQPB5" w:hAnsi="HQPB5" w:cs="B Zar"/>
          <w:color w:val="000000"/>
          <w:sz w:val="24"/>
          <w:szCs w:val="24"/>
        </w:rPr>
        <w:sym w:font="HQPB5" w:char="F074"/>
      </w:r>
      <w:r w:rsidRPr="006E1AB5">
        <w:rPr>
          <w:rFonts w:ascii="HQPB2" w:hAnsi="HQPB2" w:cs="B Zar"/>
          <w:color w:val="000000"/>
          <w:sz w:val="24"/>
          <w:szCs w:val="24"/>
        </w:rPr>
        <w:sym w:font="HQPB2" w:char="F050"/>
      </w:r>
      <w:r w:rsidRPr="006E1AB5">
        <w:rPr>
          <w:rFonts w:ascii="HQPB1" w:hAnsi="HQPB1" w:cs="B Zar"/>
          <w:color w:val="000000"/>
          <w:sz w:val="24"/>
          <w:szCs w:val="24"/>
        </w:rPr>
        <w:sym w:font="HQPB1" w:char="F025"/>
      </w:r>
      <w:r w:rsidRPr="006E1AB5">
        <w:rPr>
          <w:rFonts w:ascii="HQPB5" w:hAnsi="HQPB5" w:cs="B Zar"/>
          <w:color w:val="000000"/>
          <w:sz w:val="24"/>
          <w:szCs w:val="24"/>
        </w:rPr>
        <w:sym w:font="HQPB5" w:char="F074"/>
      </w:r>
      <w:r w:rsidRPr="006E1AB5">
        <w:rPr>
          <w:rFonts w:ascii="HQPB1" w:hAnsi="HQPB1" w:cs="B Zar"/>
          <w:color w:val="000000"/>
          <w:sz w:val="24"/>
          <w:szCs w:val="24"/>
        </w:rPr>
        <w:sym w:font="HQPB1" w:char="F06E"/>
      </w:r>
      <w:r w:rsidRPr="006E1AB5">
        <w:rPr>
          <w:rFonts w:ascii="HQPB4" w:hAnsi="HQPB4" w:cs="B Zar"/>
          <w:color w:val="000000"/>
          <w:sz w:val="24"/>
          <w:szCs w:val="24"/>
        </w:rPr>
        <w:sym w:font="HQPB4" w:char="F0F6"/>
      </w:r>
      <w:r w:rsidRPr="006E1AB5">
        <w:rPr>
          <w:rFonts w:ascii="HQPB1" w:hAnsi="HQPB1" w:cs="B Zar"/>
          <w:color w:val="000000"/>
          <w:sz w:val="24"/>
          <w:szCs w:val="24"/>
        </w:rPr>
        <w:sym w:font="HQPB1" w:char="F091"/>
      </w:r>
      <w:r w:rsidRPr="006E1AB5">
        <w:rPr>
          <w:rFonts w:ascii="HQPB5" w:hAnsi="HQPB5" w:cs="B Zar"/>
          <w:color w:val="000000"/>
          <w:sz w:val="24"/>
          <w:szCs w:val="24"/>
        </w:rPr>
        <w:sym w:font="HQPB5" w:char="F046"/>
      </w:r>
      <w:r w:rsidRPr="006E1AB5">
        <w:rPr>
          <w:rFonts w:ascii="HQPB2" w:hAnsi="HQPB2" w:cs="B Zar"/>
          <w:color w:val="000000"/>
          <w:sz w:val="24"/>
          <w:szCs w:val="24"/>
        </w:rPr>
        <w:sym w:font="HQPB2" w:char="F07B"/>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72"/>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34"/>
      </w:r>
      <w:r w:rsidRPr="006E1AB5">
        <w:rPr>
          <w:rFonts w:ascii="HQPB4" w:hAnsi="HQPB4" w:cs="B Zar"/>
          <w:color w:val="000000"/>
          <w:sz w:val="24"/>
          <w:szCs w:val="24"/>
          <w:rtl/>
        </w:rPr>
        <w:t xml:space="preserve"> </w:t>
      </w:r>
      <w:r w:rsidRPr="006E1AB5">
        <w:rPr>
          <w:rFonts w:ascii="HQPB4" w:hAnsi="HQPB4" w:cs="B Zar"/>
          <w:color w:val="000000"/>
          <w:sz w:val="24"/>
          <w:szCs w:val="24"/>
        </w:rPr>
        <w:sym w:font="HQPB4" w:char="F0A8"/>
      </w:r>
      <w:r w:rsidRPr="006E1AB5">
        <w:rPr>
          <w:rFonts w:ascii="HQPB2" w:hAnsi="HQPB2" w:cs="B Zar"/>
          <w:color w:val="000000"/>
          <w:sz w:val="24"/>
          <w:szCs w:val="24"/>
        </w:rPr>
        <w:sym w:font="HQPB2" w:char="F062"/>
      </w:r>
      <w:r w:rsidRPr="006E1AB5">
        <w:rPr>
          <w:rFonts w:ascii="HQPB4" w:hAnsi="HQPB4" w:cs="B Zar"/>
          <w:color w:val="000000"/>
          <w:sz w:val="24"/>
          <w:szCs w:val="24"/>
        </w:rPr>
        <w:sym w:font="HQPB4" w:char="F0CE"/>
      </w:r>
      <w:r w:rsidRPr="006E1AB5">
        <w:rPr>
          <w:rFonts w:ascii="HQPB1" w:hAnsi="HQPB1" w:cs="B Zar"/>
          <w:color w:val="000000"/>
          <w:sz w:val="24"/>
          <w:szCs w:val="24"/>
        </w:rPr>
        <w:sym w:font="HQPB1" w:char="F029"/>
      </w:r>
      <w:r w:rsidRPr="006E1AB5">
        <w:rPr>
          <w:rFonts w:ascii="HQPB1" w:hAnsi="HQPB1" w:cs="B Zar"/>
          <w:color w:val="000000"/>
          <w:sz w:val="24"/>
          <w:szCs w:val="24"/>
          <w:rtl/>
        </w:rPr>
        <w:t xml:space="preserve"> </w:t>
      </w:r>
      <w:r w:rsidRPr="006E1AB5">
        <w:rPr>
          <w:rFonts w:ascii="HQPB5" w:hAnsi="HQPB5" w:cs="B Zar"/>
          <w:color w:val="000000"/>
          <w:sz w:val="24"/>
          <w:szCs w:val="24"/>
        </w:rPr>
        <w:sym w:font="HQPB5" w:char="F0A9"/>
      </w:r>
      <w:r w:rsidRPr="006E1AB5">
        <w:rPr>
          <w:rFonts w:ascii="HQPB1" w:hAnsi="HQPB1" w:cs="B Zar"/>
          <w:color w:val="000000"/>
          <w:sz w:val="24"/>
          <w:szCs w:val="24"/>
        </w:rPr>
        <w:sym w:font="HQPB1" w:char="F021"/>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1" w:hAnsi="HQPB1" w:cs="B Zar"/>
          <w:color w:val="000000"/>
          <w:sz w:val="24"/>
          <w:szCs w:val="24"/>
          <w:rtl/>
        </w:rPr>
        <w:t xml:space="preserve"> </w:t>
      </w:r>
      <w:r w:rsidRPr="006E1AB5">
        <w:rPr>
          <w:rFonts w:ascii="HQPB5" w:hAnsi="HQPB5" w:cs="B Zar"/>
          <w:color w:val="000000"/>
          <w:sz w:val="24"/>
          <w:szCs w:val="24"/>
        </w:rPr>
        <w:sym w:font="HQPB5" w:char="F074"/>
      </w:r>
      <w:r w:rsidRPr="006E1AB5">
        <w:rPr>
          <w:rFonts w:ascii="HQPB2" w:hAnsi="HQPB2" w:cs="B Zar"/>
          <w:color w:val="000000"/>
          <w:sz w:val="24"/>
          <w:szCs w:val="24"/>
        </w:rPr>
        <w:sym w:font="HQPB2" w:char="F062"/>
      </w:r>
      <w:r w:rsidRPr="006E1AB5">
        <w:rPr>
          <w:rFonts w:ascii="HQPB1" w:hAnsi="HQPB1" w:cs="B Zar"/>
          <w:color w:val="000000"/>
          <w:sz w:val="24"/>
          <w:szCs w:val="24"/>
        </w:rPr>
        <w:sym w:font="HQPB1" w:char="F025"/>
      </w:r>
      <w:r w:rsidRPr="006E1AB5">
        <w:rPr>
          <w:rFonts w:ascii="HQPB5" w:hAnsi="HQPB5" w:cs="B Zar"/>
          <w:color w:val="000000"/>
          <w:sz w:val="24"/>
          <w:szCs w:val="24"/>
        </w:rPr>
        <w:sym w:font="HQPB5" w:char="F078"/>
      </w:r>
      <w:r w:rsidRPr="006E1AB5">
        <w:rPr>
          <w:rFonts w:ascii="HQPB2" w:hAnsi="HQPB2" w:cs="B Zar"/>
          <w:color w:val="000000"/>
          <w:sz w:val="24"/>
          <w:szCs w:val="24"/>
        </w:rPr>
        <w:sym w:font="HQPB2" w:char="F02E"/>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F6"/>
      </w:r>
      <w:r w:rsidRPr="006E1AB5">
        <w:rPr>
          <w:rFonts w:ascii="HQPB2" w:hAnsi="HQPB2" w:cs="B Zar"/>
          <w:color w:val="000000"/>
          <w:sz w:val="24"/>
          <w:szCs w:val="24"/>
        </w:rPr>
        <w:sym w:font="HQPB2" w:char="F04E"/>
      </w:r>
      <w:r w:rsidRPr="006E1AB5">
        <w:rPr>
          <w:rFonts w:ascii="HQPB4" w:hAnsi="HQPB4" w:cs="B Zar"/>
          <w:color w:val="000000"/>
          <w:sz w:val="24"/>
          <w:szCs w:val="24"/>
        </w:rPr>
        <w:sym w:font="HQPB4" w:char="F0E4"/>
      </w:r>
      <w:r w:rsidRPr="006E1AB5">
        <w:rPr>
          <w:rFonts w:ascii="HQPB2" w:hAnsi="HQPB2" w:cs="B Zar"/>
          <w:color w:val="000000"/>
          <w:sz w:val="24"/>
          <w:szCs w:val="24"/>
        </w:rPr>
        <w:sym w:font="HQPB2" w:char="F033"/>
      </w:r>
      <w:r w:rsidRPr="006E1AB5">
        <w:rPr>
          <w:rFonts w:ascii="HQPB4" w:hAnsi="HQPB4" w:cs="B Zar"/>
          <w:color w:val="000000"/>
          <w:sz w:val="24"/>
          <w:szCs w:val="24"/>
        </w:rPr>
        <w:sym w:font="HQPB4" w:char="F0F8"/>
      </w:r>
      <w:r w:rsidRPr="006E1AB5">
        <w:rPr>
          <w:rFonts w:ascii="HQPB2" w:hAnsi="HQPB2" w:cs="B Zar"/>
          <w:color w:val="000000"/>
          <w:sz w:val="24"/>
          <w:szCs w:val="24"/>
        </w:rPr>
        <w:sym w:font="HQPB2" w:char="F08B"/>
      </w:r>
      <w:r w:rsidRPr="006E1AB5">
        <w:rPr>
          <w:rFonts w:ascii="HQPB5" w:hAnsi="HQPB5" w:cs="B Zar"/>
          <w:color w:val="000000"/>
          <w:sz w:val="24"/>
          <w:szCs w:val="24"/>
        </w:rPr>
        <w:sym w:font="HQPB5" w:char="F06E"/>
      </w:r>
      <w:r w:rsidRPr="006E1AB5">
        <w:rPr>
          <w:rFonts w:ascii="HQPB2" w:hAnsi="HQPB2" w:cs="B Zar"/>
          <w:color w:val="000000"/>
          <w:sz w:val="24"/>
          <w:szCs w:val="24"/>
        </w:rPr>
        <w:sym w:font="HQPB2" w:char="F03D"/>
      </w:r>
      <w:r w:rsidRPr="006E1AB5">
        <w:rPr>
          <w:rFonts w:ascii="HQPB5" w:hAnsi="HQPB5" w:cs="B Zar"/>
          <w:color w:val="000000"/>
          <w:sz w:val="24"/>
          <w:szCs w:val="24"/>
        </w:rPr>
        <w:sym w:font="HQPB5" w:char="F074"/>
      </w:r>
      <w:r w:rsidRPr="006E1AB5">
        <w:rPr>
          <w:rFonts w:ascii="HQPB1" w:hAnsi="HQPB1" w:cs="B Zar"/>
          <w:color w:val="000000"/>
          <w:sz w:val="24"/>
          <w:szCs w:val="24"/>
        </w:rPr>
        <w:sym w:font="HQPB1" w:char="F0E6"/>
      </w:r>
      <w:r w:rsidRPr="006E1AB5">
        <w:rPr>
          <w:rFonts w:ascii="HQPB1" w:hAnsi="HQPB1" w:cs="B Zar"/>
          <w:color w:val="000000"/>
          <w:sz w:val="24"/>
          <w:szCs w:val="24"/>
          <w:rtl/>
        </w:rPr>
        <w:t xml:space="preserve"> </w:t>
      </w:r>
      <w:r w:rsidRPr="006E1AB5">
        <w:rPr>
          <w:rFonts w:ascii="HQPB1" w:hAnsi="HQPB1" w:cs="B Zar"/>
          <w:color w:val="000000"/>
          <w:sz w:val="24"/>
          <w:szCs w:val="24"/>
        </w:rPr>
        <w:sym w:font="HQPB1" w:char="F024"/>
      </w:r>
      <w:r w:rsidRPr="006E1AB5">
        <w:rPr>
          <w:rFonts w:ascii="HQPB4" w:hAnsi="HQPB4" w:cs="B Zar"/>
          <w:color w:val="000000"/>
          <w:sz w:val="24"/>
          <w:szCs w:val="24"/>
        </w:rPr>
        <w:sym w:font="HQPB4" w:char="F059"/>
      </w:r>
      <w:r w:rsidRPr="006E1AB5">
        <w:rPr>
          <w:rFonts w:ascii="HQPB1" w:hAnsi="HQPB1" w:cs="B Zar"/>
          <w:color w:val="000000"/>
          <w:sz w:val="24"/>
          <w:szCs w:val="24"/>
        </w:rPr>
        <w:sym w:font="HQPB1" w:char="F036"/>
      </w:r>
      <w:r w:rsidRPr="006E1AB5">
        <w:rPr>
          <w:rFonts w:ascii="HQPB2" w:hAnsi="HQPB2" w:cs="B Zar"/>
          <w:color w:val="000000"/>
          <w:sz w:val="24"/>
          <w:szCs w:val="24"/>
        </w:rPr>
        <w:sym w:font="HQPB2" w:char="F08A"/>
      </w:r>
      <w:r w:rsidRPr="006E1AB5">
        <w:rPr>
          <w:rFonts w:ascii="HQPB4" w:hAnsi="HQPB4" w:cs="B Zar"/>
          <w:color w:val="000000"/>
          <w:sz w:val="24"/>
          <w:szCs w:val="24"/>
        </w:rPr>
        <w:sym w:font="HQPB4" w:char="F0CF"/>
      </w:r>
      <w:r w:rsidRPr="006E1AB5">
        <w:rPr>
          <w:rFonts w:ascii="HQPB2" w:hAnsi="HQPB2" w:cs="B Zar"/>
          <w:color w:val="000000"/>
          <w:sz w:val="24"/>
          <w:szCs w:val="24"/>
        </w:rPr>
        <w:sym w:font="HQPB2" w:char="F025"/>
      </w:r>
      <w:r w:rsidRPr="006E1AB5">
        <w:rPr>
          <w:rFonts w:ascii="HQPB5" w:hAnsi="HQPB5" w:cs="B Zar"/>
          <w:color w:val="000000"/>
          <w:sz w:val="24"/>
          <w:szCs w:val="24"/>
        </w:rPr>
        <w:sym w:font="HQPB5" w:char="F075"/>
      </w:r>
      <w:r w:rsidRPr="006E1AB5">
        <w:rPr>
          <w:rFonts w:ascii="HQPB1" w:hAnsi="HQPB1" w:cs="B Zar"/>
          <w:color w:val="000000"/>
          <w:sz w:val="24"/>
          <w:szCs w:val="24"/>
        </w:rPr>
        <w:sym w:font="HQPB1" w:char="F091"/>
      </w:r>
      <w:r w:rsidRPr="006E1AB5">
        <w:rPr>
          <w:rFonts w:ascii="HQPB1" w:hAnsi="HQPB1" w:cs="B Zar"/>
          <w:color w:val="000000"/>
          <w:sz w:val="24"/>
          <w:szCs w:val="24"/>
          <w:rtl/>
        </w:rPr>
        <w:t xml:space="preserve"> </w:t>
      </w:r>
      <w:r w:rsidRPr="006E1AB5">
        <w:rPr>
          <w:rFonts w:ascii="HQPB2" w:hAnsi="HQPB2" w:cs="B Zar"/>
          <w:color w:val="000000"/>
          <w:sz w:val="24"/>
          <w:szCs w:val="24"/>
        </w:rPr>
        <w:sym w:font="HQPB2" w:char="F0C7"/>
      </w:r>
      <w:r w:rsidRPr="006E1AB5">
        <w:rPr>
          <w:rFonts w:ascii="HQPB2" w:hAnsi="HQPB2" w:cs="B Zar"/>
          <w:color w:val="000000"/>
          <w:sz w:val="24"/>
          <w:szCs w:val="24"/>
        </w:rPr>
        <w:sym w:font="HQPB2" w:char="F0CA"/>
      </w:r>
      <w:r w:rsidRPr="006E1AB5">
        <w:rPr>
          <w:rFonts w:ascii="HQPB2" w:hAnsi="HQPB2" w:cs="B Zar"/>
          <w:color w:val="000000"/>
          <w:sz w:val="24"/>
          <w:szCs w:val="24"/>
        </w:rPr>
        <w:sym w:font="HQPB2" w:char="F0C8"/>
      </w:r>
      <w:r w:rsidRPr="006E1AB5">
        <w:rPr>
          <w:rFonts w:ascii="HQPB2" w:hAnsi="HQPB2" w:cs="B Zar"/>
          <w:color w:val="000000"/>
          <w:sz w:val="24"/>
          <w:szCs w:val="24"/>
          <w:rtl/>
        </w:rPr>
        <w:t xml:space="preserve"> </w:t>
      </w:r>
      <w:r w:rsidRPr="006E1AB5">
        <w:rPr>
          <w:rFonts w:ascii="HQPB2" w:hAnsi="HQPB2" w:cs="B Zar"/>
          <w:color w:val="000000"/>
          <w:sz w:val="24"/>
          <w:szCs w:val="24"/>
        </w:rPr>
        <w:sym w:font="HQPB2" w:char="F0E1"/>
      </w:r>
      <w:r w:rsidRPr="006E1AB5">
        <w:rPr>
          <w:rFonts w:ascii="HQPB2" w:hAnsi="HQPB2" w:cs="B Zar"/>
          <w:b/>
          <w:bCs/>
          <w:color w:val="000000"/>
          <w:sz w:val="27"/>
          <w:szCs w:val="27"/>
          <w:rtl/>
        </w:rPr>
        <w:t xml:space="preserve"> </w:t>
      </w:r>
      <w:r w:rsidRPr="006E1AB5">
        <w:rPr>
          <w:rFonts w:cs="B Zar"/>
          <w:color w:val="000000"/>
          <w:sz w:val="27"/>
          <w:szCs w:val="27"/>
          <w:rtl/>
        </w:rPr>
        <w:t>(</w:t>
      </w:r>
      <w:r w:rsidRPr="006E1AB5">
        <w:rPr>
          <w:rFonts w:cs="B Zar"/>
          <w:color w:val="000000"/>
          <w:sz w:val="24"/>
          <w:szCs w:val="24"/>
          <w:rtl/>
        </w:rPr>
        <w:t>نساء:1)</w:t>
      </w:r>
    </w:p>
    <w:p w:rsidR="00111B92" w:rsidRPr="006E1AB5" w:rsidRDefault="00111B92" w:rsidP="00513FCC">
      <w:pPr>
        <w:spacing w:line="216" w:lineRule="auto"/>
        <w:ind w:firstLine="340"/>
        <w:jc w:val="lowKashida"/>
        <w:rPr>
          <w:rFonts w:cs="B Zar" w:hint="cs"/>
          <w:color w:val="000000"/>
          <w:sz w:val="27"/>
          <w:szCs w:val="27"/>
          <w:rtl/>
          <w:lang w:bidi="fa-IR"/>
        </w:rPr>
      </w:pPr>
      <w:r w:rsidRPr="006E1AB5">
        <w:rPr>
          <w:rFonts w:cs="B Zar"/>
          <w:color w:val="000000"/>
          <w:sz w:val="27"/>
          <w:szCs w:val="27"/>
          <w:rtl/>
        </w:rPr>
        <w:t>ترجمه: «اي مردم! از(خشم و عذاب) پروردگارتان بترسيد؛ پروردگاري كه شما را از يك انسان آفريد و همسرش را از نوع او خلق كرد و از آن دو، مردان و زنان زيادي (بر‌روي زمين) منتشر ساخت. و از (خشم و عذاب) خدايي بترسيد كه همديگر را به او سوگند مي‌دهيد و بپرهيزيد از اين‌كه پيوند خويشاوندي را ناديده بگيريد. همانا خداوند، مراقب شما است.»</w:t>
      </w:r>
    </w:p>
    <w:p w:rsidR="00BC2A70" w:rsidRPr="006E1AB5" w:rsidRDefault="00111B92" w:rsidP="000E7A92">
      <w:pPr>
        <w:spacing w:after="120" w:line="216" w:lineRule="auto"/>
        <w:ind w:firstLine="340"/>
        <w:jc w:val="both"/>
        <w:rPr>
          <w:rFonts w:cs="B Zar" w:hint="cs"/>
          <w:color w:val="000000"/>
          <w:sz w:val="27"/>
          <w:szCs w:val="27"/>
          <w:rtl/>
        </w:rPr>
      </w:pPr>
      <w:r w:rsidRPr="006E1AB5">
        <w:rPr>
          <w:rFonts w:ascii="HQPB2" w:hAnsi="HQPB2" w:cs="B Zar"/>
          <w:color w:val="000000"/>
          <w:sz w:val="24"/>
          <w:szCs w:val="24"/>
        </w:rPr>
        <w:sym w:font="HQPB2" w:char="F0E2"/>
      </w:r>
      <w:r w:rsidRPr="006E1AB5">
        <w:rPr>
          <w:rFonts w:ascii="HQPB2" w:hAnsi="HQPB2" w:cs="B Zar"/>
          <w:color w:val="000000"/>
          <w:sz w:val="24"/>
          <w:szCs w:val="24"/>
          <w:rtl/>
        </w:rPr>
        <w:t xml:space="preserve"> </w:t>
      </w:r>
      <w:r w:rsidRPr="006E1AB5">
        <w:rPr>
          <w:rFonts w:ascii="HQPB1" w:hAnsi="HQPB1" w:cs="B Zar"/>
          <w:color w:val="000000"/>
          <w:sz w:val="24"/>
          <w:szCs w:val="24"/>
        </w:rPr>
        <w:sym w:font="HQPB1" w:char="F024"/>
      </w:r>
      <w:r w:rsidRPr="006E1AB5">
        <w:rPr>
          <w:rFonts w:ascii="HQPB5" w:hAnsi="HQPB5" w:cs="B Zar"/>
          <w:color w:val="000000"/>
          <w:sz w:val="24"/>
          <w:szCs w:val="24"/>
        </w:rPr>
        <w:sym w:font="HQPB5" w:char="F070"/>
      </w:r>
      <w:r w:rsidRPr="006E1AB5">
        <w:rPr>
          <w:rFonts w:ascii="HQPB2" w:hAnsi="HQPB2" w:cs="B Zar"/>
          <w:color w:val="000000"/>
          <w:sz w:val="24"/>
          <w:szCs w:val="24"/>
        </w:rPr>
        <w:sym w:font="HQPB2" w:char="F06B"/>
      </w:r>
      <w:r w:rsidRPr="006E1AB5">
        <w:rPr>
          <w:rFonts w:ascii="HQPB4" w:hAnsi="HQPB4" w:cs="B Zar"/>
          <w:color w:val="000000"/>
          <w:sz w:val="24"/>
          <w:szCs w:val="24"/>
        </w:rPr>
        <w:sym w:font="HQPB4" w:char="F09A"/>
      </w:r>
      <w:r w:rsidRPr="006E1AB5">
        <w:rPr>
          <w:rFonts w:ascii="HQPB2" w:hAnsi="HQPB2" w:cs="B Zar"/>
          <w:color w:val="000000"/>
          <w:sz w:val="24"/>
          <w:szCs w:val="24"/>
        </w:rPr>
        <w:sym w:font="HQPB2" w:char="F089"/>
      </w:r>
      <w:r w:rsidRPr="006E1AB5">
        <w:rPr>
          <w:rFonts w:ascii="HQPB5" w:hAnsi="HQPB5" w:cs="B Zar"/>
          <w:color w:val="000000"/>
          <w:sz w:val="24"/>
          <w:szCs w:val="24"/>
        </w:rPr>
        <w:sym w:font="HQPB5" w:char="F072"/>
      </w:r>
      <w:r w:rsidRPr="006E1AB5">
        <w:rPr>
          <w:rFonts w:ascii="HQPB1" w:hAnsi="HQPB1" w:cs="B Zar"/>
          <w:color w:val="000000"/>
          <w:sz w:val="24"/>
          <w:szCs w:val="24"/>
        </w:rPr>
        <w:sym w:font="HQPB1" w:char="F027"/>
      </w:r>
      <w:r w:rsidRPr="006E1AB5">
        <w:rPr>
          <w:rFonts w:ascii="HQPB5" w:hAnsi="HQPB5" w:cs="B Zar"/>
          <w:color w:val="000000"/>
          <w:sz w:val="24"/>
          <w:szCs w:val="24"/>
        </w:rPr>
        <w:sym w:font="HQPB5" w:char="F0AF"/>
      </w:r>
      <w:r w:rsidRPr="006E1AB5">
        <w:rPr>
          <w:rFonts w:ascii="HQPB2" w:hAnsi="HQPB2" w:cs="B Zar"/>
          <w:color w:val="000000"/>
          <w:sz w:val="24"/>
          <w:szCs w:val="24"/>
        </w:rPr>
        <w:sym w:font="HQPB2" w:char="F0BB"/>
      </w:r>
      <w:r w:rsidRPr="006E1AB5">
        <w:rPr>
          <w:rFonts w:ascii="HQPB5" w:hAnsi="HQPB5" w:cs="B Zar"/>
          <w:color w:val="000000"/>
          <w:sz w:val="24"/>
          <w:szCs w:val="24"/>
        </w:rPr>
        <w:sym w:font="HQPB5" w:char="F074"/>
      </w:r>
      <w:r w:rsidRPr="006E1AB5">
        <w:rPr>
          <w:rFonts w:ascii="HQPB2" w:hAnsi="HQPB2" w:cs="B Zar"/>
          <w:color w:val="000000"/>
          <w:sz w:val="24"/>
          <w:szCs w:val="24"/>
        </w:rPr>
        <w:sym w:font="HQPB2" w:char="F083"/>
      </w:r>
      <w:r w:rsidRPr="006E1AB5">
        <w:rPr>
          <w:rFonts w:ascii="HQPB2" w:hAnsi="HQPB2" w:cs="B Zar"/>
          <w:color w:val="000000"/>
          <w:sz w:val="24"/>
          <w:szCs w:val="24"/>
          <w:rtl/>
        </w:rPr>
        <w:t xml:space="preserve"> </w:t>
      </w:r>
      <w:r w:rsidRPr="006E1AB5">
        <w:rPr>
          <w:rFonts w:ascii="HQPB5" w:hAnsi="HQPB5" w:cs="B Zar"/>
          <w:color w:val="000000"/>
          <w:sz w:val="24"/>
          <w:szCs w:val="24"/>
        </w:rPr>
        <w:sym w:font="HQPB5" w:char="F074"/>
      </w:r>
      <w:r w:rsidRPr="006E1AB5">
        <w:rPr>
          <w:rFonts w:ascii="HQPB2" w:hAnsi="HQPB2" w:cs="B Zar"/>
          <w:color w:val="000000"/>
          <w:sz w:val="24"/>
          <w:szCs w:val="24"/>
        </w:rPr>
        <w:sym w:font="HQPB2" w:char="F0FB"/>
      </w:r>
      <w:r w:rsidRPr="006E1AB5">
        <w:rPr>
          <w:rFonts w:ascii="HQPB2" w:hAnsi="HQPB2" w:cs="B Zar"/>
          <w:color w:val="000000"/>
          <w:sz w:val="24"/>
          <w:szCs w:val="24"/>
        </w:rPr>
        <w:sym w:font="HQPB2" w:char="F0EF"/>
      </w:r>
      <w:r w:rsidRPr="006E1AB5">
        <w:rPr>
          <w:rFonts w:ascii="HQPB4" w:hAnsi="HQPB4" w:cs="B Zar"/>
          <w:color w:val="000000"/>
          <w:sz w:val="24"/>
          <w:szCs w:val="24"/>
        </w:rPr>
        <w:sym w:font="HQPB4" w:char="F0CF"/>
      </w:r>
      <w:r w:rsidRPr="006E1AB5">
        <w:rPr>
          <w:rFonts w:ascii="HQPB3" w:hAnsi="HQPB3" w:cs="B Zar"/>
          <w:color w:val="000000"/>
          <w:sz w:val="24"/>
          <w:szCs w:val="24"/>
        </w:rPr>
        <w:sym w:font="HQPB3" w:char="F025"/>
      </w:r>
      <w:r w:rsidRPr="006E1AB5">
        <w:rPr>
          <w:rFonts w:ascii="HQPB4" w:hAnsi="HQPB4" w:cs="B Zar"/>
          <w:color w:val="000000"/>
          <w:sz w:val="24"/>
          <w:szCs w:val="24"/>
        </w:rPr>
        <w:sym w:font="HQPB4" w:char="F0A9"/>
      </w:r>
      <w:r w:rsidRPr="006E1AB5">
        <w:rPr>
          <w:rFonts w:ascii="HQPB3" w:hAnsi="HQPB3" w:cs="B Zar"/>
          <w:color w:val="000000"/>
          <w:sz w:val="24"/>
          <w:szCs w:val="24"/>
        </w:rPr>
        <w:sym w:font="HQPB3" w:char="F021"/>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1" w:hAnsi="HQPB1" w:cs="B Zar"/>
          <w:color w:val="000000"/>
          <w:sz w:val="24"/>
          <w:szCs w:val="24"/>
          <w:rtl/>
        </w:rPr>
        <w:t xml:space="preserve"> </w:t>
      </w:r>
      <w:r w:rsidRPr="006E1AB5">
        <w:rPr>
          <w:rFonts w:ascii="HQPB5" w:hAnsi="HQPB5" w:cs="B Zar"/>
          <w:color w:val="000000"/>
          <w:sz w:val="24"/>
          <w:szCs w:val="24"/>
        </w:rPr>
        <w:sym w:font="HQPB5" w:char="F028"/>
      </w:r>
      <w:r w:rsidRPr="006E1AB5">
        <w:rPr>
          <w:rFonts w:ascii="HQPB1" w:hAnsi="HQPB1" w:cs="B Zar"/>
          <w:color w:val="000000"/>
          <w:sz w:val="24"/>
          <w:szCs w:val="24"/>
        </w:rPr>
        <w:sym w:font="HQPB1" w:char="F023"/>
      </w:r>
      <w:r w:rsidRPr="006E1AB5">
        <w:rPr>
          <w:rFonts w:ascii="HQPB2" w:hAnsi="HQPB2" w:cs="B Zar"/>
          <w:color w:val="000000"/>
          <w:sz w:val="24"/>
          <w:szCs w:val="24"/>
        </w:rPr>
        <w:sym w:font="HQPB2" w:char="F071"/>
      </w:r>
      <w:r w:rsidRPr="006E1AB5">
        <w:rPr>
          <w:rFonts w:ascii="HQPB4" w:hAnsi="HQPB4" w:cs="B Zar"/>
          <w:color w:val="000000"/>
          <w:sz w:val="24"/>
          <w:szCs w:val="24"/>
        </w:rPr>
        <w:sym w:font="HQPB4" w:char="F0E3"/>
      </w:r>
      <w:r w:rsidRPr="006E1AB5">
        <w:rPr>
          <w:rFonts w:ascii="HQPB2" w:hAnsi="HQPB2" w:cs="B Zar"/>
          <w:color w:val="000000"/>
          <w:sz w:val="24"/>
          <w:szCs w:val="24"/>
        </w:rPr>
        <w:sym w:font="HQPB2" w:char="F05A"/>
      </w:r>
      <w:r w:rsidRPr="006E1AB5">
        <w:rPr>
          <w:rFonts w:ascii="HQPB5" w:hAnsi="HQPB5" w:cs="B Zar"/>
          <w:color w:val="000000"/>
          <w:sz w:val="24"/>
          <w:szCs w:val="24"/>
        </w:rPr>
        <w:sym w:font="HQPB5" w:char="F074"/>
      </w:r>
      <w:r w:rsidRPr="006E1AB5">
        <w:rPr>
          <w:rFonts w:ascii="HQPB2" w:hAnsi="HQPB2" w:cs="B Zar"/>
          <w:color w:val="000000"/>
          <w:sz w:val="24"/>
          <w:szCs w:val="24"/>
        </w:rPr>
        <w:sym w:font="HQPB2" w:char="F042"/>
      </w:r>
      <w:r w:rsidRPr="006E1AB5">
        <w:rPr>
          <w:rFonts w:ascii="HQPB1" w:hAnsi="HQPB1" w:cs="B Zar"/>
          <w:color w:val="000000"/>
          <w:sz w:val="24"/>
          <w:szCs w:val="24"/>
        </w:rPr>
        <w:sym w:font="HQPB1" w:char="F023"/>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E4"/>
      </w:r>
      <w:r w:rsidRPr="006E1AB5">
        <w:rPr>
          <w:rFonts w:ascii="HQPB2" w:hAnsi="HQPB2" w:cs="B Zar"/>
          <w:color w:val="000000"/>
          <w:sz w:val="24"/>
          <w:szCs w:val="24"/>
          <w:rtl/>
        </w:rPr>
        <w:t xml:space="preserve"> </w:t>
      </w:r>
      <w:r w:rsidRPr="006E1AB5">
        <w:rPr>
          <w:rFonts w:ascii="HQPB5" w:hAnsi="HQPB5" w:cs="B Zar"/>
          <w:color w:val="000000"/>
          <w:sz w:val="24"/>
          <w:szCs w:val="24"/>
        </w:rPr>
        <w:sym w:font="HQPB5" w:char="F028"/>
      </w:r>
      <w:r w:rsidRPr="006E1AB5">
        <w:rPr>
          <w:rFonts w:ascii="HQPB1" w:hAnsi="HQPB1" w:cs="B Zar"/>
          <w:color w:val="000000"/>
          <w:sz w:val="24"/>
          <w:szCs w:val="24"/>
        </w:rPr>
        <w:sym w:font="HQPB1" w:char="F023"/>
      </w:r>
      <w:r w:rsidRPr="006E1AB5">
        <w:rPr>
          <w:rFonts w:ascii="HQPB2" w:hAnsi="HQPB2" w:cs="B Zar"/>
          <w:color w:val="000000"/>
          <w:sz w:val="24"/>
          <w:szCs w:val="24"/>
        </w:rPr>
        <w:sym w:font="HQPB2" w:char="F071"/>
      </w:r>
      <w:r w:rsidRPr="006E1AB5">
        <w:rPr>
          <w:rFonts w:ascii="HQPB4" w:hAnsi="HQPB4" w:cs="B Zar"/>
          <w:color w:val="000000"/>
          <w:sz w:val="24"/>
          <w:szCs w:val="24"/>
        </w:rPr>
        <w:sym w:font="HQPB4" w:char="F0E0"/>
      </w:r>
      <w:r w:rsidRPr="006E1AB5">
        <w:rPr>
          <w:rFonts w:ascii="HQPB2" w:hAnsi="HQPB2" w:cs="B Zar"/>
          <w:color w:val="000000"/>
          <w:sz w:val="24"/>
          <w:szCs w:val="24"/>
        </w:rPr>
        <w:sym w:font="HQPB2" w:char="F029"/>
      </w:r>
      <w:r w:rsidRPr="006E1AB5">
        <w:rPr>
          <w:rFonts w:ascii="HQPB4" w:hAnsi="HQPB4" w:cs="B Zar"/>
          <w:color w:val="000000"/>
          <w:sz w:val="24"/>
          <w:szCs w:val="24"/>
        </w:rPr>
        <w:sym w:font="HQPB4" w:char="F0A8"/>
      </w:r>
      <w:r w:rsidRPr="006E1AB5">
        <w:rPr>
          <w:rFonts w:ascii="HQPB1" w:hAnsi="HQPB1" w:cs="B Zar"/>
          <w:color w:val="000000"/>
          <w:sz w:val="24"/>
          <w:szCs w:val="24"/>
        </w:rPr>
        <w:sym w:font="HQPB1" w:char="F03F"/>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1" w:hAnsi="HQPB1" w:cs="B Zar"/>
          <w:color w:val="000000"/>
          <w:sz w:val="24"/>
          <w:szCs w:val="24"/>
          <w:rtl/>
        </w:rPr>
        <w:t xml:space="preserve"> </w:t>
      </w:r>
      <w:r w:rsidRPr="006E1AB5">
        <w:rPr>
          <w:rFonts w:ascii="HQPB5" w:hAnsi="HQPB5" w:cs="B Zar"/>
          <w:color w:val="000000"/>
          <w:sz w:val="24"/>
          <w:szCs w:val="24"/>
        </w:rPr>
        <w:sym w:font="HQPB5" w:char="F0A9"/>
      </w:r>
      <w:r w:rsidRPr="006E1AB5">
        <w:rPr>
          <w:rFonts w:ascii="HQPB1" w:hAnsi="HQPB1" w:cs="B Zar"/>
          <w:color w:val="000000"/>
          <w:sz w:val="24"/>
          <w:szCs w:val="24"/>
        </w:rPr>
        <w:sym w:font="HQPB1" w:char="F021"/>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1" w:hAnsi="HQPB1" w:cs="B Zar"/>
          <w:color w:val="000000"/>
          <w:sz w:val="24"/>
          <w:szCs w:val="24"/>
          <w:rtl/>
        </w:rPr>
        <w:t xml:space="preserve"> </w:t>
      </w:r>
      <w:r w:rsidRPr="006E1AB5">
        <w:rPr>
          <w:rFonts w:ascii="HQPB5" w:hAnsi="HQPB5" w:cs="B Zar"/>
          <w:color w:val="000000"/>
          <w:sz w:val="24"/>
          <w:szCs w:val="24"/>
        </w:rPr>
        <w:sym w:font="HQPB5" w:char="F028"/>
      </w:r>
      <w:r w:rsidRPr="006E1AB5">
        <w:rPr>
          <w:rFonts w:ascii="HQPB1" w:hAnsi="HQPB1" w:cs="B Zar"/>
          <w:color w:val="000000"/>
          <w:sz w:val="24"/>
          <w:szCs w:val="24"/>
        </w:rPr>
        <w:sym w:font="HQPB1" w:char="F023"/>
      </w:r>
      <w:r w:rsidRPr="006E1AB5">
        <w:rPr>
          <w:rFonts w:ascii="HQPB2" w:hAnsi="HQPB2" w:cs="B Zar"/>
          <w:color w:val="000000"/>
          <w:sz w:val="24"/>
          <w:szCs w:val="24"/>
        </w:rPr>
        <w:sym w:font="HQPB2" w:char="F071"/>
      </w:r>
      <w:r w:rsidRPr="006E1AB5">
        <w:rPr>
          <w:rFonts w:ascii="HQPB4" w:hAnsi="HQPB4" w:cs="B Zar"/>
          <w:color w:val="000000"/>
          <w:sz w:val="24"/>
          <w:szCs w:val="24"/>
        </w:rPr>
        <w:sym w:font="HQPB4" w:char="F0E4"/>
      </w:r>
      <w:r w:rsidRPr="006E1AB5">
        <w:rPr>
          <w:rFonts w:ascii="HQPB2" w:hAnsi="HQPB2" w:cs="B Zar"/>
          <w:color w:val="000000"/>
          <w:sz w:val="24"/>
          <w:szCs w:val="24"/>
        </w:rPr>
        <w:sym w:font="HQPB2" w:char="F039"/>
      </w:r>
      <w:r w:rsidRPr="006E1AB5">
        <w:rPr>
          <w:rFonts w:ascii="HQPB2" w:hAnsi="HQPB2" w:cs="B Zar"/>
          <w:color w:val="000000"/>
          <w:sz w:val="24"/>
          <w:szCs w:val="24"/>
        </w:rPr>
        <w:sym w:font="HQPB2" w:char="F071"/>
      </w:r>
      <w:r w:rsidRPr="006E1AB5">
        <w:rPr>
          <w:rFonts w:ascii="HQPB4" w:hAnsi="HQPB4" w:cs="B Zar"/>
          <w:color w:val="000000"/>
          <w:sz w:val="24"/>
          <w:szCs w:val="24"/>
        </w:rPr>
        <w:sym w:font="HQPB4" w:char="F0E8"/>
      </w:r>
      <w:r w:rsidRPr="006E1AB5">
        <w:rPr>
          <w:rFonts w:ascii="HQPB2" w:hAnsi="HQPB2" w:cs="B Zar"/>
          <w:color w:val="000000"/>
          <w:sz w:val="24"/>
          <w:szCs w:val="24"/>
        </w:rPr>
        <w:sym w:font="HQPB2" w:char="F025"/>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72"/>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5A"/>
      </w:r>
      <w:r w:rsidRPr="006E1AB5">
        <w:rPr>
          <w:rFonts w:ascii="HQPB2" w:hAnsi="HQPB2" w:cs="B Zar"/>
          <w:color w:val="000000"/>
          <w:sz w:val="24"/>
          <w:szCs w:val="24"/>
        </w:rPr>
        <w:sym w:font="HQPB2" w:char="F077"/>
      </w:r>
      <w:r w:rsidRPr="006E1AB5">
        <w:rPr>
          <w:rFonts w:ascii="HQPB4" w:hAnsi="HQPB4" w:cs="B Zar"/>
          <w:color w:val="000000"/>
          <w:sz w:val="24"/>
          <w:szCs w:val="24"/>
        </w:rPr>
        <w:sym w:font="HQPB4" w:char="F0F6"/>
      </w:r>
      <w:r w:rsidRPr="006E1AB5">
        <w:rPr>
          <w:rFonts w:ascii="HQPB2" w:hAnsi="HQPB2" w:cs="B Zar"/>
          <w:color w:val="000000"/>
          <w:sz w:val="24"/>
          <w:szCs w:val="24"/>
        </w:rPr>
        <w:sym w:font="HQPB2" w:char="F071"/>
      </w:r>
      <w:r w:rsidRPr="006E1AB5">
        <w:rPr>
          <w:rFonts w:ascii="HQPB5" w:hAnsi="HQPB5" w:cs="B Zar"/>
          <w:color w:val="000000"/>
          <w:sz w:val="24"/>
          <w:szCs w:val="24"/>
        </w:rPr>
        <w:sym w:font="HQPB5" w:char="F073"/>
      </w:r>
      <w:r w:rsidRPr="006E1AB5">
        <w:rPr>
          <w:rFonts w:ascii="HQPB2" w:hAnsi="HQPB2" w:cs="B Zar"/>
          <w:color w:val="000000"/>
          <w:sz w:val="24"/>
          <w:szCs w:val="24"/>
        </w:rPr>
        <w:sym w:font="HQPB2" w:char="F025"/>
      </w:r>
      <w:r w:rsidRPr="006E1AB5">
        <w:rPr>
          <w:rFonts w:ascii="HQPB2" w:hAnsi="HQPB2" w:cs="B Zar"/>
          <w:color w:val="000000"/>
          <w:sz w:val="24"/>
          <w:szCs w:val="24"/>
          <w:rtl/>
        </w:rPr>
        <w:t xml:space="preserve"> </w:t>
      </w:r>
      <w:r w:rsidRPr="006E1AB5">
        <w:rPr>
          <w:rFonts w:ascii="HQPB1" w:hAnsi="HQPB1" w:cs="B Zar"/>
          <w:color w:val="000000"/>
          <w:sz w:val="24"/>
          <w:szCs w:val="24"/>
        </w:rPr>
        <w:sym w:font="HQPB1" w:char="F023"/>
      </w:r>
      <w:r w:rsidRPr="006E1AB5">
        <w:rPr>
          <w:rFonts w:ascii="HQPB4" w:hAnsi="HQPB4" w:cs="B Zar"/>
          <w:color w:val="000000"/>
          <w:sz w:val="24"/>
          <w:szCs w:val="24"/>
        </w:rPr>
        <w:sym w:font="HQPB4" w:char="F059"/>
      </w:r>
      <w:r w:rsidRPr="006E1AB5">
        <w:rPr>
          <w:rFonts w:ascii="HQPB1" w:hAnsi="HQPB1" w:cs="B Zar"/>
          <w:color w:val="000000"/>
          <w:sz w:val="24"/>
          <w:szCs w:val="24"/>
        </w:rPr>
        <w:sym w:font="HQPB1" w:char="F089"/>
      </w:r>
      <w:r w:rsidRPr="006E1AB5">
        <w:rPr>
          <w:rFonts w:ascii="HQPB2" w:hAnsi="HQPB2" w:cs="B Zar"/>
          <w:color w:val="000000"/>
          <w:sz w:val="24"/>
          <w:szCs w:val="24"/>
        </w:rPr>
        <w:sym w:font="HQPB2" w:char="F083"/>
      </w:r>
      <w:r w:rsidRPr="006E1AB5">
        <w:rPr>
          <w:rFonts w:ascii="HQPB4" w:hAnsi="HQPB4" w:cs="B Zar"/>
          <w:color w:val="000000"/>
          <w:sz w:val="24"/>
          <w:szCs w:val="24"/>
        </w:rPr>
        <w:sym w:font="HQPB4" w:char="F0CF"/>
      </w:r>
      <w:r w:rsidRPr="006E1AB5">
        <w:rPr>
          <w:rFonts w:ascii="HQPB1" w:hAnsi="HQPB1" w:cs="B Zar"/>
          <w:color w:val="000000"/>
          <w:sz w:val="24"/>
          <w:szCs w:val="24"/>
        </w:rPr>
        <w:sym w:font="HQPB1" w:char="F089"/>
      </w:r>
      <w:r w:rsidRPr="006E1AB5">
        <w:rPr>
          <w:rFonts w:ascii="HQPB5" w:hAnsi="HQPB5" w:cs="B Zar"/>
          <w:color w:val="000000"/>
          <w:sz w:val="24"/>
          <w:szCs w:val="24"/>
        </w:rPr>
        <w:sym w:font="HQPB5" w:char="F079"/>
      </w:r>
      <w:r w:rsidRPr="006E1AB5">
        <w:rPr>
          <w:rFonts w:ascii="HQPB1" w:hAnsi="HQPB1" w:cs="B Zar"/>
          <w:color w:val="000000"/>
          <w:sz w:val="24"/>
          <w:szCs w:val="24"/>
        </w:rPr>
        <w:sym w:font="HQPB1" w:char="F099"/>
      </w:r>
      <w:r w:rsidRPr="006E1AB5">
        <w:rPr>
          <w:rFonts w:ascii="HQPB1" w:hAnsi="HQPB1" w:cs="B Zar"/>
          <w:color w:val="000000"/>
          <w:sz w:val="24"/>
          <w:szCs w:val="24"/>
          <w:rtl/>
        </w:rPr>
        <w:t xml:space="preserve"> </w:t>
      </w:r>
      <w:r w:rsidRPr="006E1AB5">
        <w:rPr>
          <w:rFonts w:ascii="HQPB2" w:hAnsi="HQPB2" w:cs="B Zar"/>
          <w:color w:val="000000"/>
          <w:sz w:val="24"/>
          <w:szCs w:val="24"/>
        </w:rPr>
        <w:sym w:font="HQPB2" w:char="F0C7"/>
      </w:r>
      <w:r w:rsidRPr="006E1AB5">
        <w:rPr>
          <w:rFonts w:ascii="HQPB2" w:hAnsi="HQPB2" w:cs="B Zar"/>
          <w:color w:val="000000"/>
          <w:sz w:val="24"/>
          <w:szCs w:val="24"/>
        </w:rPr>
        <w:sym w:font="HQPB2" w:char="F0D0"/>
      </w:r>
      <w:r w:rsidRPr="006E1AB5">
        <w:rPr>
          <w:rFonts w:ascii="HQPB2" w:hAnsi="HQPB2" w:cs="B Zar"/>
          <w:color w:val="000000"/>
          <w:sz w:val="24"/>
          <w:szCs w:val="24"/>
        </w:rPr>
        <w:sym w:font="HQPB2" w:char="F0C9"/>
      </w:r>
      <w:r w:rsidRPr="006E1AB5">
        <w:rPr>
          <w:rFonts w:ascii="HQPB2" w:hAnsi="HQPB2" w:cs="B Zar"/>
          <w:color w:val="000000"/>
          <w:sz w:val="24"/>
          <w:szCs w:val="24"/>
        </w:rPr>
        <w:sym w:font="HQPB2" w:char="F0C8"/>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F4"/>
      </w:r>
      <w:r w:rsidRPr="006E1AB5">
        <w:rPr>
          <w:rFonts w:ascii="HQPB1" w:hAnsi="HQPB1" w:cs="B Zar"/>
          <w:color w:val="000000"/>
          <w:sz w:val="24"/>
          <w:szCs w:val="24"/>
        </w:rPr>
        <w:sym w:font="HQPB1" w:char="F078"/>
      </w:r>
      <w:r w:rsidRPr="006E1AB5">
        <w:rPr>
          <w:rFonts w:ascii="HQPB4" w:hAnsi="HQPB4" w:cs="B Zar"/>
          <w:color w:val="000000"/>
          <w:sz w:val="24"/>
          <w:szCs w:val="24"/>
        </w:rPr>
        <w:sym w:font="HQPB4" w:char="F0CF"/>
      </w:r>
      <w:r w:rsidRPr="006E1AB5">
        <w:rPr>
          <w:rFonts w:ascii="HQPB2" w:hAnsi="HQPB2" w:cs="B Zar"/>
          <w:color w:val="000000"/>
          <w:sz w:val="24"/>
          <w:szCs w:val="24"/>
        </w:rPr>
        <w:sym w:font="HQPB2" w:char="F03D"/>
      </w:r>
      <w:r w:rsidRPr="006E1AB5">
        <w:rPr>
          <w:rFonts w:ascii="HQPB4" w:hAnsi="HQPB4" w:cs="B Zar"/>
          <w:color w:val="000000"/>
          <w:sz w:val="24"/>
          <w:szCs w:val="24"/>
        </w:rPr>
        <w:sym w:font="HQPB4" w:char="F0F3"/>
      </w:r>
      <w:r w:rsidRPr="006E1AB5">
        <w:rPr>
          <w:rFonts w:ascii="HQPB1" w:hAnsi="HQPB1" w:cs="B Zar"/>
          <w:color w:val="000000"/>
          <w:sz w:val="24"/>
          <w:szCs w:val="24"/>
        </w:rPr>
        <w:sym w:font="HQPB1" w:char="F0C1"/>
      </w:r>
      <w:r w:rsidRPr="006E1AB5">
        <w:rPr>
          <w:rFonts w:ascii="HQPB4" w:hAnsi="HQPB4" w:cs="B Zar"/>
          <w:color w:val="000000"/>
          <w:sz w:val="24"/>
          <w:szCs w:val="24"/>
        </w:rPr>
        <w:sym w:font="HQPB4" w:char="F0E3"/>
      </w:r>
      <w:r w:rsidRPr="006E1AB5">
        <w:rPr>
          <w:rFonts w:ascii="HQPB2" w:hAnsi="HQPB2" w:cs="B Zar"/>
          <w:color w:val="000000"/>
          <w:sz w:val="24"/>
          <w:szCs w:val="24"/>
        </w:rPr>
        <w:sym w:font="HQPB2" w:char="F083"/>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F6"/>
      </w:r>
      <w:r w:rsidRPr="006E1AB5">
        <w:rPr>
          <w:rFonts w:ascii="HQPB2" w:hAnsi="HQPB2" w:cs="B Zar"/>
          <w:color w:val="000000"/>
          <w:sz w:val="24"/>
          <w:szCs w:val="24"/>
        </w:rPr>
        <w:sym w:font="HQPB2" w:char="F04E"/>
      </w:r>
      <w:r w:rsidRPr="006E1AB5">
        <w:rPr>
          <w:rFonts w:ascii="HQPB4" w:hAnsi="HQPB4" w:cs="B Zar"/>
          <w:color w:val="000000"/>
          <w:sz w:val="24"/>
          <w:szCs w:val="24"/>
        </w:rPr>
        <w:sym w:font="HQPB4" w:char="F0E4"/>
      </w:r>
      <w:r w:rsidRPr="006E1AB5">
        <w:rPr>
          <w:rFonts w:ascii="HQPB2" w:hAnsi="HQPB2" w:cs="B Zar"/>
          <w:color w:val="000000"/>
          <w:sz w:val="24"/>
          <w:szCs w:val="24"/>
        </w:rPr>
        <w:sym w:font="HQPB2" w:char="F033"/>
      </w:r>
      <w:r w:rsidRPr="006E1AB5">
        <w:rPr>
          <w:rFonts w:ascii="HQPB5" w:hAnsi="HQPB5" w:cs="B Zar"/>
          <w:color w:val="000000"/>
          <w:sz w:val="24"/>
          <w:szCs w:val="24"/>
        </w:rPr>
        <w:sym w:font="HQPB5" w:char="F073"/>
      </w:r>
      <w:r w:rsidRPr="006E1AB5">
        <w:rPr>
          <w:rFonts w:ascii="HQPB2" w:hAnsi="HQPB2" w:cs="B Zar"/>
          <w:color w:val="000000"/>
          <w:sz w:val="24"/>
          <w:szCs w:val="24"/>
        </w:rPr>
        <w:sym w:font="HQPB2" w:char="F039"/>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F6"/>
      </w:r>
      <w:r w:rsidRPr="006E1AB5">
        <w:rPr>
          <w:rFonts w:ascii="HQPB3" w:hAnsi="HQPB3" w:cs="B Zar"/>
          <w:color w:val="000000"/>
          <w:sz w:val="24"/>
          <w:szCs w:val="24"/>
        </w:rPr>
        <w:sym w:font="HQPB3" w:char="F02F"/>
      </w:r>
      <w:r w:rsidRPr="006E1AB5">
        <w:rPr>
          <w:rFonts w:ascii="HQPB4" w:hAnsi="HQPB4" w:cs="B Zar"/>
          <w:color w:val="000000"/>
          <w:sz w:val="24"/>
          <w:szCs w:val="24"/>
        </w:rPr>
        <w:sym w:font="HQPB4" w:char="F0E4"/>
      </w:r>
      <w:r w:rsidRPr="006E1AB5">
        <w:rPr>
          <w:rFonts w:ascii="HQPB2" w:hAnsi="HQPB2" w:cs="B Zar"/>
          <w:color w:val="000000"/>
          <w:sz w:val="24"/>
          <w:szCs w:val="24"/>
        </w:rPr>
        <w:sym w:font="HQPB2" w:char="F033"/>
      </w:r>
      <w:r w:rsidRPr="006E1AB5">
        <w:rPr>
          <w:rFonts w:ascii="HQPB5" w:hAnsi="HQPB5" w:cs="B Zar"/>
          <w:color w:val="000000"/>
          <w:sz w:val="24"/>
          <w:szCs w:val="24"/>
        </w:rPr>
        <w:sym w:font="HQPB5" w:char="F06E"/>
      </w:r>
      <w:r w:rsidRPr="006E1AB5">
        <w:rPr>
          <w:rFonts w:ascii="HQPB2" w:hAnsi="HQPB2" w:cs="B Zar"/>
          <w:color w:val="000000"/>
          <w:sz w:val="24"/>
          <w:szCs w:val="24"/>
        </w:rPr>
        <w:sym w:font="HQPB2" w:char="F03D"/>
      </w:r>
      <w:r w:rsidRPr="006E1AB5">
        <w:rPr>
          <w:rFonts w:ascii="HQPB2" w:hAnsi="HQPB2" w:cs="B Zar"/>
          <w:color w:val="000000"/>
          <w:sz w:val="24"/>
          <w:szCs w:val="24"/>
        </w:rPr>
        <w:sym w:font="HQPB2" w:char="F0BB"/>
      </w:r>
      <w:r w:rsidRPr="006E1AB5">
        <w:rPr>
          <w:rFonts w:ascii="HQPB5" w:hAnsi="HQPB5" w:cs="B Zar"/>
          <w:color w:val="000000"/>
          <w:sz w:val="24"/>
          <w:szCs w:val="24"/>
        </w:rPr>
        <w:sym w:font="HQPB5" w:char="F079"/>
      </w:r>
      <w:r w:rsidRPr="006E1AB5">
        <w:rPr>
          <w:rFonts w:ascii="HQPB2" w:hAnsi="HQPB2" w:cs="B Zar"/>
          <w:color w:val="000000"/>
          <w:sz w:val="24"/>
          <w:szCs w:val="24"/>
        </w:rPr>
        <w:sym w:font="HQPB2" w:char="F04A"/>
      </w:r>
      <w:r w:rsidRPr="006E1AB5">
        <w:rPr>
          <w:rFonts w:ascii="HQPB4" w:hAnsi="HQPB4" w:cs="B Zar"/>
          <w:color w:val="000000"/>
          <w:sz w:val="24"/>
          <w:szCs w:val="24"/>
        </w:rPr>
        <w:sym w:font="HQPB4" w:char="F0F4"/>
      </w:r>
      <w:r w:rsidRPr="006E1AB5">
        <w:rPr>
          <w:rFonts w:ascii="HQPB1" w:hAnsi="HQPB1" w:cs="B Zar"/>
          <w:color w:val="000000"/>
          <w:sz w:val="24"/>
          <w:szCs w:val="24"/>
        </w:rPr>
        <w:sym w:font="HQPB1" w:char="F0E3"/>
      </w:r>
      <w:r w:rsidRPr="006E1AB5">
        <w:rPr>
          <w:rFonts w:ascii="HQPB5" w:hAnsi="HQPB5" w:cs="B Zar"/>
          <w:color w:val="000000"/>
          <w:sz w:val="24"/>
          <w:szCs w:val="24"/>
        </w:rPr>
        <w:sym w:font="HQPB5" w:char="F072"/>
      </w:r>
      <w:r w:rsidRPr="006E1AB5">
        <w:rPr>
          <w:rFonts w:ascii="HQPB1" w:hAnsi="HQPB1" w:cs="B Zar"/>
          <w:color w:val="000000"/>
          <w:sz w:val="24"/>
          <w:szCs w:val="24"/>
        </w:rPr>
        <w:sym w:font="HQPB1" w:char="F026"/>
      </w:r>
      <w:r w:rsidRPr="006E1AB5">
        <w:rPr>
          <w:rFonts w:ascii="HQPB1" w:hAnsi="HQPB1" w:cs="B Zar"/>
          <w:color w:val="000000"/>
          <w:sz w:val="24"/>
          <w:szCs w:val="24"/>
          <w:rtl/>
        </w:rPr>
        <w:t xml:space="preserve"> </w:t>
      </w:r>
      <w:r w:rsidRPr="006E1AB5">
        <w:rPr>
          <w:rFonts w:ascii="HQPB4" w:hAnsi="HQPB4" w:cs="B Zar"/>
          <w:color w:val="000000"/>
          <w:sz w:val="24"/>
          <w:szCs w:val="24"/>
        </w:rPr>
        <w:sym w:font="HQPB4" w:char="F0F6"/>
      </w:r>
      <w:r w:rsidRPr="006E1AB5">
        <w:rPr>
          <w:rFonts w:ascii="HQPB1" w:hAnsi="HQPB1" w:cs="B Zar"/>
          <w:color w:val="000000"/>
          <w:sz w:val="24"/>
          <w:szCs w:val="24"/>
        </w:rPr>
        <w:sym w:font="HQPB1" w:char="F08D"/>
      </w:r>
      <w:r w:rsidRPr="006E1AB5">
        <w:rPr>
          <w:rFonts w:ascii="HQPB4" w:hAnsi="HQPB4" w:cs="B Zar"/>
          <w:color w:val="000000"/>
          <w:sz w:val="24"/>
          <w:szCs w:val="24"/>
        </w:rPr>
        <w:sym w:font="HQPB4" w:char="F0CF"/>
      </w:r>
      <w:r w:rsidRPr="006E1AB5">
        <w:rPr>
          <w:rFonts w:ascii="HQPB1" w:hAnsi="HQPB1" w:cs="B Zar"/>
          <w:color w:val="000000"/>
          <w:sz w:val="24"/>
          <w:szCs w:val="24"/>
        </w:rPr>
        <w:sym w:font="HQPB1" w:char="F0FF"/>
      </w:r>
      <w:r w:rsidRPr="006E1AB5">
        <w:rPr>
          <w:rFonts w:ascii="HQPB4" w:hAnsi="HQPB4" w:cs="B Zar"/>
          <w:color w:val="000000"/>
          <w:sz w:val="24"/>
          <w:szCs w:val="24"/>
        </w:rPr>
        <w:sym w:font="HQPB4" w:char="F0F8"/>
      </w:r>
      <w:r w:rsidRPr="006E1AB5">
        <w:rPr>
          <w:rFonts w:ascii="HQPB1" w:hAnsi="HQPB1" w:cs="B Zar"/>
          <w:color w:val="000000"/>
          <w:sz w:val="24"/>
          <w:szCs w:val="24"/>
        </w:rPr>
        <w:sym w:font="HQPB1" w:char="F0F3"/>
      </w:r>
      <w:r w:rsidRPr="006E1AB5">
        <w:rPr>
          <w:rFonts w:ascii="HQPB5" w:hAnsi="HQPB5" w:cs="B Zar"/>
          <w:color w:val="000000"/>
          <w:sz w:val="24"/>
          <w:szCs w:val="24"/>
        </w:rPr>
        <w:sym w:font="HQPB5" w:char="F074"/>
      </w:r>
      <w:r w:rsidRPr="006E1AB5">
        <w:rPr>
          <w:rFonts w:ascii="HQPB2" w:hAnsi="HQPB2" w:cs="B Zar"/>
          <w:color w:val="000000"/>
          <w:sz w:val="24"/>
          <w:szCs w:val="24"/>
        </w:rPr>
        <w:sym w:font="HQPB2" w:char="F083"/>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72"/>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F6"/>
      </w:r>
      <w:r w:rsidRPr="006E1AB5">
        <w:rPr>
          <w:rFonts w:ascii="HQPB2" w:hAnsi="HQPB2" w:cs="B Zar"/>
          <w:color w:val="000000"/>
          <w:sz w:val="24"/>
          <w:szCs w:val="24"/>
        </w:rPr>
        <w:sym w:font="HQPB2" w:char="F04E"/>
      </w:r>
      <w:r w:rsidRPr="006E1AB5">
        <w:rPr>
          <w:rFonts w:ascii="HQPB4" w:hAnsi="HQPB4" w:cs="B Zar"/>
          <w:color w:val="000000"/>
          <w:sz w:val="24"/>
          <w:szCs w:val="24"/>
        </w:rPr>
        <w:sym w:font="HQPB4" w:char="F0E4"/>
      </w:r>
      <w:r w:rsidRPr="006E1AB5">
        <w:rPr>
          <w:rFonts w:ascii="HQPB2" w:hAnsi="HQPB2" w:cs="B Zar"/>
          <w:color w:val="000000"/>
          <w:sz w:val="24"/>
          <w:szCs w:val="24"/>
        </w:rPr>
        <w:sym w:font="HQPB2" w:char="F033"/>
      </w:r>
      <w:r w:rsidRPr="006E1AB5">
        <w:rPr>
          <w:rFonts w:ascii="HQPB5" w:hAnsi="HQPB5" w:cs="B Zar"/>
          <w:color w:val="000000"/>
          <w:sz w:val="24"/>
          <w:szCs w:val="24"/>
        </w:rPr>
        <w:sym w:font="HQPB5" w:char="F073"/>
      </w:r>
      <w:r w:rsidRPr="006E1AB5">
        <w:rPr>
          <w:rFonts w:ascii="HQPB2" w:hAnsi="HQPB2" w:cs="B Zar"/>
          <w:color w:val="000000"/>
          <w:sz w:val="24"/>
          <w:szCs w:val="24"/>
        </w:rPr>
        <w:sym w:font="HQPB2" w:char="F039"/>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F6"/>
      </w:r>
      <w:r w:rsidRPr="006E1AB5">
        <w:rPr>
          <w:rFonts w:ascii="HQPB2" w:hAnsi="HQPB2" w:cs="B Zar"/>
          <w:color w:val="000000"/>
          <w:sz w:val="24"/>
          <w:szCs w:val="24"/>
        </w:rPr>
        <w:sym w:font="HQPB2" w:char="F04E"/>
      </w:r>
      <w:r w:rsidRPr="006E1AB5">
        <w:rPr>
          <w:rFonts w:ascii="HQPB4" w:hAnsi="HQPB4" w:cs="B Zar"/>
          <w:color w:val="000000"/>
          <w:sz w:val="24"/>
          <w:szCs w:val="24"/>
        </w:rPr>
        <w:sym w:font="HQPB4" w:char="F0E4"/>
      </w:r>
      <w:r w:rsidRPr="006E1AB5">
        <w:rPr>
          <w:rFonts w:ascii="HQPB2" w:hAnsi="HQPB2" w:cs="B Zar"/>
          <w:color w:val="000000"/>
          <w:sz w:val="24"/>
          <w:szCs w:val="24"/>
        </w:rPr>
        <w:sym w:font="HQPB2" w:char="F033"/>
      </w:r>
      <w:r w:rsidRPr="006E1AB5">
        <w:rPr>
          <w:rFonts w:ascii="HQPB5" w:hAnsi="HQPB5" w:cs="B Zar"/>
          <w:color w:val="000000"/>
          <w:sz w:val="24"/>
          <w:szCs w:val="24"/>
        </w:rPr>
        <w:sym w:font="HQPB5" w:char="F074"/>
      </w:r>
      <w:r w:rsidRPr="006E1AB5">
        <w:rPr>
          <w:rFonts w:ascii="HQPB1" w:hAnsi="HQPB1" w:cs="B Zar"/>
          <w:color w:val="000000"/>
          <w:sz w:val="24"/>
          <w:szCs w:val="24"/>
        </w:rPr>
        <w:sym w:font="HQPB1" w:char="F02F"/>
      </w:r>
      <w:r w:rsidRPr="006E1AB5">
        <w:rPr>
          <w:rFonts w:ascii="HQPB2" w:hAnsi="HQPB2" w:cs="B Zar"/>
          <w:color w:val="000000"/>
          <w:sz w:val="24"/>
          <w:szCs w:val="24"/>
        </w:rPr>
        <w:sym w:font="HQPB2" w:char="F071"/>
      </w:r>
      <w:r w:rsidRPr="006E1AB5">
        <w:rPr>
          <w:rFonts w:ascii="HQPB4" w:hAnsi="HQPB4" w:cs="B Zar"/>
          <w:color w:val="000000"/>
          <w:sz w:val="24"/>
          <w:szCs w:val="24"/>
        </w:rPr>
        <w:sym w:font="HQPB4" w:char="F0E7"/>
      </w:r>
      <w:r w:rsidRPr="006E1AB5">
        <w:rPr>
          <w:rFonts w:ascii="HQPB2" w:hAnsi="HQPB2" w:cs="B Zar"/>
          <w:color w:val="000000"/>
          <w:sz w:val="24"/>
          <w:szCs w:val="24"/>
        </w:rPr>
        <w:sym w:font="HQPB2" w:char="F052"/>
      </w:r>
      <w:r w:rsidRPr="006E1AB5">
        <w:rPr>
          <w:rFonts w:ascii="HQPB4" w:hAnsi="HQPB4" w:cs="B Zar"/>
          <w:color w:val="000000"/>
          <w:sz w:val="24"/>
          <w:szCs w:val="24"/>
        </w:rPr>
        <w:sym w:font="HQPB4" w:char="F0E8"/>
      </w:r>
      <w:r w:rsidRPr="006E1AB5">
        <w:rPr>
          <w:rFonts w:ascii="HQPB1" w:hAnsi="HQPB1" w:cs="B Zar"/>
          <w:color w:val="000000"/>
          <w:sz w:val="24"/>
          <w:szCs w:val="24"/>
        </w:rPr>
        <w:sym w:font="HQPB1" w:char="F08C"/>
      </w:r>
      <w:r w:rsidRPr="006E1AB5">
        <w:rPr>
          <w:rFonts w:ascii="HQPB1" w:hAnsi="HQPB1" w:cs="B Zar"/>
          <w:color w:val="000000"/>
          <w:sz w:val="24"/>
          <w:szCs w:val="24"/>
          <w:rtl/>
        </w:rPr>
        <w:t xml:space="preserve"> </w:t>
      </w:r>
      <w:r w:rsidRPr="006E1AB5">
        <w:rPr>
          <w:rFonts w:ascii="HQPB4" w:hAnsi="HQPB4" w:cs="B Zar"/>
          <w:color w:val="000000"/>
          <w:sz w:val="24"/>
          <w:szCs w:val="24"/>
        </w:rPr>
        <w:sym w:font="HQPB4" w:char="F033"/>
      </w:r>
      <w:r w:rsidRPr="006E1AB5">
        <w:rPr>
          <w:rFonts w:ascii="HQPB4" w:hAnsi="HQPB4" w:cs="B Zar"/>
          <w:color w:val="000000"/>
          <w:sz w:val="24"/>
          <w:szCs w:val="24"/>
          <w:rtl/>
        </w:rPr>
        <w:t xml:space="preserve"> </w:t>
      </w:r>
      <w:r w:rsidRPr="006E1AB5">
        <w:rPr>
          <w:rFonts w:ascii="HQPB2" w:hAnsi="HQPB2" w:cs="B Zar"/>
          <w:color w:val="000000"/>
          <w:sz w:val="24"/>
          <w:szCs w:val="24"/>
        </w:rPr>
        <w:sym w:font="HQPB2" w:char="F060"/>
      </w:r>
      <w:r w:rsidRPr="006E1AB5">
        <w:rPr>
          <w:rFonts w:ascii="HQPB5" w:hAnsi="HQPB5" w:cs="B Zar"/>
          <w:color w:val="000000"/>
          <w:sz w:val="24"/>
          <w:szCs w:val="24"/>
        </w:rPr>
        <w:sym w:font="HQPB5" w:char="F074"/>
      </w:r>
      <w:r w:rsidRPr="006E1AB5">
        <w:rPr>
          <w:rFonts w:ascii="HQPB2" w:hAnsi="HQPB2" w:cs="B Zar"/>
          <w:color w:val="000000"/>
          <w:sz w:val="24"/>
          <w:szCs w:val="24"/>
        </w:rPr>
        <w:sym w:font="HQPB2" w:char="F042"/>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72"/>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C6"/>
      </w:r>
      <w:r w:rsidRPr="006E1AB5">
        <w:rPr>
          <w:rFonts w:ascii="HQPB1" w:hAnsi="HQPB1" w:cs="B Zar"/>
          <w:color w:val="000000"/>
          <w:sz w:val="24"/>
          <w:szCs w:val="24"/>
        </w:rPr>
        <w:sym w:font="HQPB1" w:char="F0EC"/>
      </w:r>
      <w:r w:rsidRPr="006E1AB5">
        <w:rPr>
          <w:rFonts w:ascii="HQPB4" w:hAnsi="HQPB4" w:cs="B Zar"/>
          <w:color w:val="000000"/>
          <w:sz w:val="24"/>
          <w:szCs w:val="24"/>
        </w:rPr>
        <w:sym w:font="HQPB4" w:char="F0CF"/>
      </w:r>
      <w:r w:rsidRPr="006E1AB5">
        <w:rPr>
          <w:rFonts w:ascii="HQPB1" w:hAnsi="HQPB1" w:cs="B Zar"/>
          <w:color w:val="000000"/>
          <w:sz w:val="24"/>
          <w:szCs w:val="24"/>
        </w:rPr>
        <w:sym w:font="HQPB1" w:char="F0DC"/>
      </w:r>
      <w:r w:rsidRPr="006E1AB5">
        <w:rPr>
          <w:rFonts w:ascii="HQPB4" w:hAnsi="HQPB4" w:cs="B Zar"/>
          <w:color w:val="000000"/>
          <w:sz w:val="24"/>
          <w:szCs w:val="24"/>
        </w:rPr>
        <w:sym w:font="HQPB4" w:char="F0E3"/>
      </w:r>
      <w:r w:rsidRPr="006E1AB5">
        <w:rPr>
          <w:rFonts w:ascii="HQPB2" w:hAnsi="HQPB2" w:cs="B Zar"/>
          <w:color w:val="000000"/>
          <w:sz w:val="24"/>
          <w:szCs w:val="24"/>
        </w:rPr>
        <w:sym w:font="HQPB2" w:char="F083"/>
      </w:r>
      <w:r w:rsidRPr="006E1AB5">
        <w:rPr>
          <w:rFonts w:ascii="HQPB2" w:hAnsi="HQPB2" w:cs="B Zar"/>
          <w:color w:val="000000"/>
          <w:sz w:val="24"/>
          <w:szCs w:val="24"/>
          <w:rtl/>
        </w:rPr>
        <w:t xml:space="preserve"> </w:t>
      </w:r>
      <w:r w:rsidRPr="006E1AB5">
        <w:rPr>
          <w:rFonts w:ascii="HQPB5" w:hAnsi="HQPB5" w:cs="B Zar"/>
          <w:color w:val="000000"/>
          <w:sz w:val="24"/>
          <w:szCs w:val="24"/>
        </w:rPr>
        <w:sym w:font="HQPB5" w:char="F0A9"/>
      </w:r>
      <w:r w:rsidRPr="006E1AB5">
        <w:rPr>
          <w:rFonts w:ascii="HQPB1" w:hAnsi="HQPB1" w:cs="B Zar"/>
          <w:color w:val="000000"/>
          <w:sz w:val="24"/>
          <w:szCs w:val="24"/>
        </w:rPr>
        <w:sym w:font="HQPB1" w:char="F021"/>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1" w:hAnsi="HQPB1" w:cs="B Zar"/>
          <w:color w:val="000000"/>
          <w:sz w:val="24"/>
          <w:szCs w:val="24"/>
          <w:rtl/>
        </w:rPr>
        <w:t xml:space="preserve"> </w:t>
      </w:r>
      <w:r w:rsidRPr="006E1AB5">
        <w:rPr>
          <w:rFonts w:ascii="HQPB2" w:hAnsi="HQPB2" w:cs="B Zar"/>
          <w:color w:val="000000"/>
          <w:sz w:val="24"/>
          <w:szCs w:val="24"/>
        </w:rPr>
        <w:sym w:font="HQPB2" w:char="F0BC"/>
      </w:r>
      <w:r w:rsidRPr="006E1AB5">
        <w:rPr>
          <w:rFonts w:ascii="HQPB4" w:hAnsi="HQPB4" w:cs="B Zar"/>
          <w:color w:val="000000"/>
          <w:sz w:val="24"/>
          <w:szCs w:val="24"/>
        </w:rPr>
        <w:sym w:font="HQPB4" w:char="F0E3"/>
      </w:r>
      <w:r w:rsidRPr="006E1AB5">
        <w:rPr>
          <w:rFonts w:ascii="HQPB3" w:hAnsi="HQPB3" w:cs="B Zar"/>
          <w:color w:val="000000"/>
          <w:sz w:val="24"/>
          <w:szCs w:val="24"/>
        </w:rPr>
        <w:sym w:font="HQPB3" w:char="F026"/>
      </w:r>
      <w:r w:rsidRPr="006E1AB5">
        <w:rPr>
          <w:rFonts w:ascii="HQPB5" w:hAnsi="HQPB5" w:cs="B Zar"/>
          <w:color w:val="000000"/>
          <w:sz w:val="24"/>
          <w:szCs w:val="24"/>
        </w:rPr>
        <w:sym w:font="HQPB5" w:char="F073"/>
      </w:r>
      <w:r w:rsidRPr="006E1AB5">
        <w:rPr>
          <w:rFonts w:ascii="HQPB3" w:hAnsi="HQPB3" w:cs="B Zar"/>
          <w:color w:val="000000"/>
          <w:sz w:val="24"/>
          <w:szCs w:val="24"/>
        </w:rPr>
        <w:sym w:font="HQPB3" w:char="F021"/>
      </w:r>
      <w:r w:rsidRPr="006E1AB5">
        <w:rPr>
          <w:rFonts w:ascii="HQPB2" w:hAnsi="HQPB2" w:cs="B Zar"/>
          <w:color w:val="000000"/>
          <w:sz w:val="24"/>
          <w:szCs w:val="24"/>
        </w:rPr>
        <w:sym w:font="HQPB2" w:char="F071"/>
      </w:r>
      <w:r w:rsidRPr="006E1AB5">
        <w:rPr>
          <w:rFonts w:ascii="HQPB4" w:hAnsi="HQPB4" w:cs="B Zar"/>
          <w:color w:val="000000"/>
          <w:sz w:val="24"/>
          <w:szCs w:val="24"/>
        </w:rPr>
        <w:sym w:font="HQPB4" w:char="F0DF"/>
      </w:r>
      <w:r w:rsidRPr="006E1AB5">
        <w:rPr>
          <w:rFonts w:ascii="HQPB1" w:hAnsi="HQPB1" w:cs="B Zar"/>
          <w:color w:val="000000"/>
          <w:sz w:val="24"/>
          <w:szCs w:val="24"/>
        </w:rPr>
        <w:sym w:font="HQPB1" w:char="F099"/>
      </w:r>
      <w:r w:rsidRPr="006E1AB5">
        <w:rPr>
          <w:rFonts w:ascii="HQPB5" w:hAnsi="HQPB5" w:cs="B Zar"/>
          <w:color w:val="000000"/>
          <w:sz w:val="24"/>
          <w:szCs w:val="24"/>
        </w:rPr>
        <w:sym w:font="HQPB5" w:char="F075"/>
      </w:r>
      <w:r w:rsidRPr="006E1AB5">
        <w:rPr>
          <w:rFonts w:ascii="HQPB1" w:hAnsi="HQPB1" w:cs="B Zar"/>
          <w:color w:val="000000"/>
          <w:sz w:val="24"/>
          <w:szCs w:val="24"/>
        </w:rPr>
        <w:sym w:font="HQPB1" w:char="F091"/>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72"/>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F4"/>
      </w:r>
      <w:r w:rsidRPr="006E1AB5">
        <w:rPr>
          <w:rFonts w:ascii="HQPB1" w:hAnsi="HQPB1" w:cs="B Zar"/>
          <w:color w:val="000000"/>
          <w:sz w:val="24"/>
          <w:szCs w:val="24"/>
        </w:rPr>
        <w:sym w:font="HQPB1" w:char="F089"/>
      </w:r>
      <w:r w:rsidRPr="006E1AB5">
        <w:rPr>
          <w:rFonts w:ascii="HQPB5" w:hAnsi="HQPB5" w:cs="B Zar"/>
          <w:color w:val="000000"/>
          <w:sz w:val="24"/>
          <w:szCs w:val="24"/>
        </w:rPr>
        <w:sym w:font="HQPB5" w:char="F073"/>
      </w:r>
      <w:r w:rsidRPr="006E1AB5">
        <w:rPr>
          <w:rFonts w:ascii="HQPB2" w:hAnsi="HQPB2" w:cs="B Zar"/>
          <w:color w:val="000000"/>
          <w:sz w:val="24"/>
          <w:szCs w:val="24"/>
        </w:rPr>
        <w:sym w:font="HQPB2" w:char="F029"/>
      </w:r>
      <w:r w:rsidRPr="006E1AB5">
        <w:rPr>
          <w:rFonts w:ascii="HQPB5" w:hAnsi="HQPB5" w:cs="B Zar"/>
          <w:color w:val="000000"/>
          <w:sz w:val="24"/>
          <w:szCs w:val="24"/>
        </w:rPr>
        <w:sym w:font="HQPB5" w:char="F073"/>
      </w:r>
      <w:r w:rsidRPr="006E1AB5">
        <w:rPr>
          <w:rFonts w:ascii="HQPB1" w:hAnsi="HQPB1" w:cs="B Zar"/>
          <w:color w:val="000000"/>
          <w:sz w:val="24"/>
          <w:szCs w:val="24"/>
        </w:rPr>
        <w:sym w:font="HQPB1" w:char="F0F9"/>
      </w:r>
      <w:r w:rsidRPr="006E1AB5">
        <w:rPr>
          <w:rFonts w:ascii="HQPB1" w:hAnsi="HQPB1" w:cs="B Zar"/>
          <w:color w:val="000000"/>
          <w:sz w:val="24"/>
          <w:szCs w:val="24"/>
          <w:rtl/>
        </w:rPr>
        <w:t xml:space="preserve"> </w:t>
      </w:r>
      <w:r w:rsidRPr="006E1AB5">
        <w:rPr>
          <w:rFonts w:ascii="HQPB5" w:hAnsi="HQPB5" w:cs="B Zar"/>
          <w:color w:val="000000"/>
          <w:sz w:val="24"/>
          <w:szCs w:val="24"/>
        </w:rPr>
        <w:sym w:font="HQPB5" w:char="F079"/>
      </w:r>
      <w:r w:rsidRPr="006E1AB5">
        <w:rPr>
          <w:rFonts w:ascii="HQPB1" w:hAnsi="HQPB1" w:cs="B Zar"/>
          <w:color w:val="000000"/>
          <w:sz w:val="24"/>
          <w:szCs w:val="24"/>
        </w:rPr>
        <w:sym w:font="HQPB1" w:char="F097"/>
      </w:r>
      <w:r w:rsidRPr="006E1AB5">
        <w:rPr>
          <w:rFonts w:ascii="HQPB1" w:hAnsi="HQPB1" w:cs="B Zar"/>
          <w:color w:val="000000"/>
          <w:sz w:val="24"/>
          <w:szCs w:val="24"/>
        </w:rPr>
        <w:sym w:font="HQPB1" w:char="F024"/>
      </w:r>
      <w:r w:rsidRPr="006E1AB5">
        <w:rPr>
          <w:rFonts w:ascii="HQPB5" w:hAnsi="HQPB5" w:cs="B Zar"/>
          <w:color w:val="000000"/>
          <w:sz w:val="24"/>
          <w:szCs w:val="24"/>
        </w:rPr>
        <w:sym w:font="HQPB5" w:char="F073"/>
      </w:r>
      <w:r w:rsidRPr="006E1AB5">
        <w:rPr>
          <w:rFonts w:ascii="HQPB1" w:hAnsi="HQPB1" w:cs="B Zar"/>
          <w:color w:val="000000"/>
          <w:sz w:val="24"/>
          <w:szCs w:val="24"/>
        </w:rPr>
        <w:sym w:font="HQPB1" w:char="F0F9"/>
      </w:r>
      <w:r w:rsidRPr="006E1AB5">
        <w:rPr>
          <w:rFonts w:ascii="HQPB1" w:hAnsi="HQPB1" w:cs="B Zar"/>
          <w:color w:val="000000"/>
          <w:sz w:val="24"/>
          <w:szCs w:val="24"/>
          <w:rtl/>
        </w:rPr>
        <w:t xml:space="preserve"> </w:t>
      </w:r>
      <w:r w:rsidRPr="006E1AB5">
        <w:rPr>
          <w:rFonts w:ascii="HQPB1" w:hAnsi="HQPB1" w:cs="B Zar"/>
          <w:color w:val="000000"/>
          <w:sz w:val="24"/>
          <w:szCs w:val="24"/>
        </w:rPr>
        <w:sym w:font="HQPB1" w:char="F023"/>
      </w:r>
      <w:r w:rsidRPr="006E1AB5">
        <w:rPr>
          <w:rFonts w:ascii="HQPB4" w:hAnsi="HQPB4" w:cs="B Zar"/>
          <w:color w:val="000000"/>
          <w:sz w:val="24"/>
          <w:szCs w:val="24"/>
        </w:rPr>
        <w:sym w:font="HQPB4" w:char="F0B7"/>
      </w:r>
      <w:r w:rsidRPr="006E1AB5">
        <w:rPr>
          <w:rFonts w:ascii="HQPB1" w:hAnsi="HQPB1" w:cs="B Zar"/>
          <w:color w:val="000000"/>
          <w:sz w:val="24"/>
          <w:szCs w:val="24"/>
        </w:rPr>
        <w:sym w:font="HQPB1" w:char="F097"/>
      </w:r>
      <w:r w:rsidRPr="006E1AB5">
        <w:rPr>
          <w:rFonts w:ascii="HQPB4" w:hAnsi="HQPB4" w:cs="B Zar"/>
          <w:color w:val="000000"/>
          <w:sz w:val="24"/>
          <w:szCs w:val="24"/>
        </w:rPr>
        <w:sym w:font="HQPB4" w:char="F0F6"/>
      </w:r>
      <w:r w:rsidRPr="006E1AB5">
        <w:rPr>
          <w:rFonts w:ascii="HQPB2" w:hAnsi="HQPB2" w:cs="B Zar"/>
          <w:color w:val="000000"/>
          <w:sz w:val="24"/>
          <w:szCs w:val="24"/>
        </w:rPr>
        <w:sym w:font="HQPB2" w:char="F071"/>
      </w:r>
      <w:r w:rsidRPr="006E1AB5">
        <w:rPr>
          <w:rFonts w:ascii="HQPB5" w:hAnsi="HQPB5" w:cs="B Zar"/>
          <w:color w:val="000000"/>
          <w:sz w:val="24"/>
          <w:szCs w:val="24"/>
        </w:rPr>
        <w:sym w:font="HQPB5" w:char="F073"/>
      </w:r>
      <w:r w:rsidRPr="006E1AB5">
        <w:rPr>
          <w:rFonts w:ascii="HQPB1" w:hAnsi="HQPB1" w:cs="B Zar"/>
          <w:color w:val="000000"/>
          <w:sz w:val="24"/>
          <w:szCs w:val="24"/>
        </w:rPr>
        <w:sym w:font="HQPB1" w:char="F0F9"/>
      </w:r>
      <w:r w:rsidRPr="006E1AB5">
        <w:rPr>
          <w:rFonts w:ascii="HQPB1" w:hAnsi="HQPB1" w:cs="B Zar"/>
          <w:color w:val="000000"/>
          <w:sz w:val="24"/>
          <w:szCs w:val="24"/>
          <w:rtl/>
        </w:rPr>
        <w:t xml:space="preserve"> </w:t>
      </w:r>
      <w:r w:rsidRPr="006E1AB5">
        <w:rPr>
          <w:rFonts w:ascii="HQPB1" w:hAnsi="HQPB1" w:cs="B Zar"/>
          <w:color w:val="000000"/>
          <w:sz w:val="24"/>
          <w:szCs w:val="24"/>
        </w:rPr>
        <w:sym w:font="HQPB1" w:char="F024"/>
      </w:r>
      <w:r w:rsidRPr="006E1AB5">
        <w:rPr>
          <w:rFonts w:ascii="HQPB4" w:hAnsi="HQPB4" w:cs="B Zar"/>
          <w:color w:val="000000"/>
          <w:sz w:val="24"/>
          <w:szCs w:val="24"/>
        </w:rPr>
        <w:sym w:font="HQPB4" w:char="F0B8"/>
      </w:r>
      <w:r w:rsidRPr="006E1AB5">
        <w:rPr>
          <w:rFonts w:ascii="HQPB2" w:hAnsi="HQPB2" w:cs="B Zar"/>
          <w:color w:val="000000"/>
          <w:sz w:val="24"/>
          <w:szCs w:val="24"/>
        </w:rPr>
        <w:sym w:font="HQPB2" w:char="F04A"/>
      </w:r>
      <w:r w:rsidRPr="006E1AB5">
        <w:rPr>
          <w:rFonts w:ascii="HQPB2" w:hAnsi="HQPB2" w:cs="B Zar"/>
          <w:color w:val="000000"/>
          <w:sz w:val="24"/>
          <w:szCs w:val="24"/>
        </w:rPr>
        <w:sym w:font="HQPB2" w:char="F08A"/>
      </w:r>
      <w:r w:rsidRPr="006E1AB5">
        <w:rPr>
          <w:rFonts w:ascii="HQPB4" w:hAnsi="HQPB4" w:cs="B Zar"/>
          <w:color w:val="000000"/>
          <w:sz w:val="24"/>
          <w:szCs w:val="24"/>
        </w:rPr>
        <w:sym w:font="HQPB4" w:char="F0CF"/>
      </w:r>
      <w:r w:rsidRPr="006E1AB5">
        <w:rPr>
          <w:rFonts w:ascii="HQPB1" w:hAnsi="HQPB1" w:cs="B Zar"/>
          <w:color w:val="000000"/>
          <w:sz w:val="24"/>
          <w:szCs w:val="24"/>
        </w:rPr>
        <w:sym w:font="HQPB1" w:char="F0E0"/>
      </w:r>
      <w:r w:rsidRPr="006E1AB5">
        <w:rPr>
          <w:rFonts w:ascii="HQPB5" w:hAnsi="HQPB5" w:cs="B Zar"/>
          <w:color w:val="000000"/>
          <w:sz w:val="24"/>
          <w:szCs w:val="24"/>
        </w:rPr>
        <w:sym w:font="HQPB5" w:char="F074"/>
      </w:r>
      <w:r w:rsidRPr="006E1AB5">
        <w:rPr>
          <w:rFonts w:ascii="HQPB1" w:hAnsi="HQPB1" w:cs="B Zar"/>
          <w:color w:val="000000"/>
          <w:sz w:val="24"/>
          <w:szCs w:val="24"/>
        </w:rPr>
        <w:sym w:font="HQPB1" w:char="F0E3"/>
      </w:r>
      <w:r w:rsidRPr="006E1AB5">
        <w:rPr>
          <w:rFonts w:ascii="HQPB1" w:hAnsi="HQPB1" w:cs="B Zar"/>
          <w:color w:val="000000"/>
          <w:sz w:val="24"/>
          <w:szCs w:val="24"/>
          <w:rtl/>
        </w:rPr>
        <w:t xml:space="preserve"> </w:t>
      </w:r>
      <w:r w:rsidRPr="006E1AB5">
        <w:rPr>
          <w:rFonts w:ascii="HQPB2" w:hAnsi="HQPB2" w:cs="B Zar"/>
          <w:color w:val="000000"/>
          <w:sz w:val="24"/>
          <w:szCs w:val="24"/>
        </w:rPr>
        <w:sym w:font="HQPB2" w:char="F0C7"/>
      </w:r>
      <w:r w:rsidRPr="006E1AB5">
        <w:rPr>
          <w:rFonts w:ascii="HQPB2" w:hAnsi="HQPB2" w:cs="B Zar"/>
          <w:color w:val="000000"/>
          <w:sz w:val="24"/>
          <w:szCs w:val="24"/>
        </w:rPr>
        <w:sym w:font="HQPB2" w:char="F0D0"/>
      </w:r>
      <w:r w:rsidRPr="006E1AB5">
        <w:rPr>
          <w:rFonts w:ascii="HQPB2" w:hAnsi="HQPB2" w:cs="B Zar"/>
          <w:color w:val="000000"/>
          <w:sz w:val="24"/>
          <w:szCs w:val="24"/>
        </w:rPr>
        <w:sym w:font="HQPB2" w:char="F0CA"/>
      </w:r>
      <w:r w:rsidRPr="006E1AB5">
        <w:rPr>
          <w:rFonts w:ascii="HQPB2" w:hAnsi="HQPB2" w:cs="B Zar"/>
          <w:color w:val="000000"/>
          <w:sz w:val="24"/>
          <w:szCs w:val="24"/>
        </w:rPr>
        <w:sym w:font="HQPB2" w:char="F0C8"/>
      </w:r>
      <w:r w:rsidRPr="006E1AB5">
        <w:rPr>
          <w:rFonts w:ascii="HQPB2" w:hAnsi="HQPB2" w:cs="B Zar"/>
          <w:color w:val="000000"/>
          <w:sz w:val="24"/>
          <w:szCs w:val="24"/>
          <w:rtl/>
        </w:rPr>
        <w:t xml:space="preserve"> </w:t>
      </w:r>
      <w:r w:rsidRPr="006E1AB5">
        <w:rPr>
          <w:rFonts w:ascii="HQPB2" w:hAnsi="HQPB2" w:cs="B Zar"/>
          <w:color w:val="000000"/>
          <w:sz w:val="24"/>
          <w:szCs w:val="24"/>
        </w:rPr>
        <w:sym w:font="HQPB2" w:char="F0E1"/>
      </w:r>
      <w:r w:rsidR="005F7CD8" w:rsidRPr="006E1AB5">
        <w:rPr>
          <w:rFonts w:cs="B Zar" w:hint="cs"/>
          <w:color w:val="000000"/>
          <w:sz w:val="24"/>
          <w:szCs w:val="24"/>
          <w:rtl/>
        </w:rPr>
        <w:t xml:space="preserve"> </w:t>
      </w:r>
      <w:r w:rsidRPr="006E1AB5">
        <w:rPr>
          <w:rFonts w:cs="B Zar"/>
          <w:color w:val="000000"/>
          <w:sz w:val="24"/>
          <w:szCs w:val="24"/>
          <w:rtl/>
        </w:rPr>
        <w:t>(احزاب:70و71)</w:t>
      </w:r>
    </w:p>
    <w:p w:rsidR="00111B92" w:rsidRPr="006E1AB5" w:rsidRDefault="00111B92" w:rsidP="005F7CD8">
      <w:pPr>
        <w:spacing w:after="120" w:line="216" w:lineRule="auto"/>
        <w:ind w:firstLine="340"/>
        <w:jc w:val="lowKashida"/>
        <w:rPr>
          <w:rFonts w:cs="B Zar"/>
          <w:color w:val="000000"/>
          <w:sz w:val="27"/>
          <w:szCs w:val="27"/>
          <w:rtl/>
        </w:rPr>
      </w:pPr>
      <w:r w:rsidRPr="006E1AB5">
        <w:rPr>
          <w:rFonts w:cs="B Zar"/>
          <w:color w:val="000000"/>
          <w:sz w:val="27"/>
          <w:szCs w:val="27"/>
          <w:rtl/>
        </w:rPr>
        <w:t>يعني:</w:t>
      </w:r>
      <w:r w:rsidR="008A0DBC" w:rsidRPr="006E1AB5">
        <w:rPr>
          <w:rFonts w:cs="B Zar" w:hint="cs"/>
          <w:color w:val="000000"/>
          <w:sz w:val="27"/>
          <w:szCs w:val="27"/>
          <w:rtl/>
        </w:rPr>
        <w:t xml:space="preserve"> </w:t>
      </w:r>
      <w:r w:rsidRPr="006E1AB5">
        <w:rPr>
          <w:rFonts w:cs="B Zar"/>
          <w:color w:val="000000"/>
          <w:sz w:val="27"/>
          <w:szCs w:val="27"/>
          <w:rtl/>
        </w:rPr>
        <w:t>«اي مؤمنان! از خدا بترسيد و سخن حق و درست بگوييد(كه در نتيجه) خداوند، اعمالتان را شايسته مي‌گرداند و گناهانتان را مي‌آمرزد و هر كس كه از خدا و پيامبرش، اطاعت كند، قطعاً به كاميابي بزرگي مي‌رسد.»</w:t>
      </w:r>
    </w:p>
    <w:p w:rsidR="00111B92" w:rsidRPr="006E1AB5" w:rsidRDefault="00111B92" w:rsidP="003F29F5">
      <w:pPr>
        <w:spacing w:after="120" w:line="216" w:lineRule="auto"/>
        <w:jc w:val="both"/>
        <w:rPr>
          <w:rFonts w:cs="B Badr" w:hint="cs"/>
          <w:b/>
          <w:bCs/>
          <w:color w:val="000000"/>
          <w:sz w:val="28"/>
          <w:szCs w:val="28"/>
          <w:rtl/>
          <w:lang w:bidi="fa-IR"/>
        </w:rPr>
      </w:pPr>
      <w:r w:rsidRPr="006E1AB5">
        <w:rPr>
          <w:rFonts w:cs="B Badr"/>
          <w:b/>
          <w:bCs/>
          <w:color w:val="000000"/>
          <w:sz w:val="28"/>
          <w:szCs w:val="28"/>
          <w:rtl/>
        </w:rPr>
        <w:t>فَيَا رَبِّ لكَ الحَمْدُ كَمَا يَنْبَغِي لِجَلاَلِ وَجهِكَ وَ عَظِيمِ سُلطَانِكَ، لَكَ الحَمْدُ حَتّي تَ</w:t>
      </w:r>
      <w:r w:rsidR="003F29F5">
        <w:rPr>
          <w:rFonts w:cs="B Badr"/>
          <w:b/>
          <w:bCs/>
          <w:color w:val="000000"/>
          <w:sz w:val="28"/>
          <w:szCs w:val="28"/>
          <w:rtl/>
        </w:rPr>
        <w:t>رْضَي وَ لَكَ الحمد إذَا رَضِ</w:t>
      </w:r>
      <w:r w:rsidR="003F29F5">
        <w:rPr>
          <w:rFonts w:cs="B Badr" w:hint="cs"/>
          <w:b/>
          <w:bCs/>
          <w:color w:val="000000"/>
          <w:sz w:val="28"/>
          <w:szCs w:val="28"/>
          <w:rtl/>
        </w:rPr>
        <w:t>يتَ.</w:t>
      </w:r>
    </w:p>
    <w:p w:rsidR="00111B92" w:rsidRPr="006E1AB5" w:rsidRDefault="00111B92" w:rsidP="00513FCC">
      <w:pPr>
        <w:tabs>
          <w:tab w:val="left" w:pos="5754"/>
        </w:tabs>
        <w:spacing w:line="216" w:lineRule="auto"/>
        <w:ind w:firstLine="340"/>
        <w:jc w:val="lowKashida"/>
        <w:rPr>
          <w:rFonts w:cs="B Zar"/>
          <w:color w:val="000000"/>
          <w:sz w:val="27"/>
          <w:szCs w:val="27"/>
          <w:rtl/>
        </w:rPr>
      </w:pPr>
      <w:r w:rsidRPr="006E1AB5">
        <w:rPr>
          <w:rFonts w:cs="B Zar"/>
          <w:color w:val="000000"/>
          <w:sz w:val="27"/>
          <w:szCs w:val="27"/>
          <w:rtl/>
        </w:rPr>
        <w:t>از دوران كودكي، اشتياق وافري به سيرت ابوبكر صديق</w:t>
      </w:r>
      <w:r w:rsidRPr="006E1AB5">
        <w:rPr>
          <w:rFonts w:cs="B Zar"/>
          <w:color w:val="000000"/>
          <w:sz w:val="27"/>
          <w:szCs w:val="27"/>
        </w:rPr>
        <w:t xml:space="preserve"> </w:t>
      </w:r>
      <w:r w:rsidRPr="006E1AB5">
        <w:rPr>
          <w:rFonts w:cs="B Zar"/>
          <w:color w:val="000000"/>
          <w:sz w:val="27"/>
          <w:szCs w:val="27"/>
        </w:rPr>
        <w:sym w:font="AGA Arabesque" w:char="F074"/>
      </w:r>
      <w:r w:rsidRPr="006E1AB5">
        <w:rPr>
          <w:rFonts w:cs="B Zar"/>
          <w:color w:val="000000"/>
          <w:sz w:val="27"/>
          <w:szCs w:val="27"/>
          <w:rtl/>
        </w:rPr>
        <w:t>داشتم؛ به‌گونه‌ا‌‌‌‌ي كه شيفته و دل‌باخته‌ي مطالعه‌ يا شنيدن سيرت آن بزرگوار بودم. روزها گذشت و سال‌ها سپري شد و خداي متعال، به من توفيق تحصيل در دانشگاه اسلامي مدينه‌ي منوره را عنايت فرمود. يكي از مواد درسي تاريخ اسلامي در دانشگاه، تاريخ خلفاي راشدين بود. استاد اين درس، به كتاب تاريخ اسلامي شيخ محمود شاكر، بسنده نكرد واز ما خواست كه البدايه و النهايه از ابن‌كثير و هم‌چنين الكامل از ابن‌اثير را نيز مطالعه كنيم و در آموزه‌هاي درس تاريخ به‌كار گيريم. اين رهنمود استاد و توفيق الهي، ما را بيش از پيش با شخصيت و دوران ابوبكر صديق</w:t>
      </w:r>
      <w:r w:rsidRPr="006E1AB5">
        <w:rPr>
          <w:rFonts w:cs="B Zar"/>
          <w:color w:val="000000"/>
          <w:sz w:val="27"/>
          <w:szCs w:val="27"/>
        </w:rPr>
        <w:sym w:font="AGA Arabesque" w:char="F074"/>
      </w:r>
      <w:r w:rsidRPr="006E1AB5">
        <w:rPr>
          <w:rFonts w:cs="B Zar"/>
          <w:color w:val="000000"/>
          <w:sz w:val="27"/>
          <w:szCs w:val="27"/>
          <w:rtl/>
        </w:rPr>
        <w:t>، آشنا كرد. همين‌طور، هنگامي كه پايان‌نامه دكتراي خود را در دانشگاه اسلامي ام‌درمان تحت عنوان «</w:t>
      </w:r>
      <w:r w:rsidRPr="006E1AB5">
        <w:rPr>
          <w:rFonts w:cs="B Badr"/>
          <w:b/>
          <w:bCs/>
          <w:color w:val="000000"/>
          <w:sz w:val="27"/>
          <w:szCs w:val="27"/>
          <w:rtl/>
        </w:rPr>
        <w:t>فقه التمكين في القرآن الكريم و أثره في تاريخ الامة</w:t>
      </w:r>
      <w:r w:rsidRPr="006E1AB5">
        <w:rPr>
          <w:rFonts w:cs="B Zar"/>
          <w:color w:val="000000"/>
          <w:sz w:val="27"/>
          <w:szCs w:val="27"/>
          <w:rtl/>
        </w:rPr>
        <w:t>» ارائه كردم وبا توجه به اين‌كه اين بحث، در سه بخش قرآن، سيرت نبوي وسيرت خلفا، بيش از 1200 صفحه شده بود، استاد راهنما پيشنهاد كرد كه به همان بخش نخست، يعني «</w:t>
      </w:r>
      <w:r w:rsidRPr="006E1AB5">
        <w:rPr>
          <w:rFonts w:cs="B Badr"/>
          <w:b/>
          <w:bCs/>
          <w:color w:val="000000"/>
          <w:sz w:val="27"/>
          <w:szCs w:val="27"/>
          <w:rtl/>
        </w:rPr>
        <w:t>فقه التمكين في القرآن الكريم</w:t>
      </w:r>
      <w:r w:rsidRPr="006E1AB5">
        <w:rPr>
          <w:rFonts w:cs="B Zar"/>
          <w:color w:val="000000"/>
          <w:sz w:val="27"/>
          <w:szCs w:val="27"/>
          <w:rtl/>
        </w:rPr>
        <w:t xml:space="preserve">» بسنده كنم. اين پيشنهاد و برنامه‌بندي استاد‌ ناظر به تأييد شوراي دانشكده و كميته‌ي بررسي رسيد و قرار بر آن شد كه پس از بررسي كميته، دو بخش ديگر را نيزدر بحث </w:t>
      </w:r>
      <w:r w:rsidRPr="006E1AB5">
        <w:rPr>
          <w:rFonts w:cs="B Badr"/>
          <w:b/>
          <w:bCs/>
          <w:color w:val="000000"/>
          <w:sz w:val="27"/>
          <w:szCs w:val="27"/>
          <w:rtl/>
        </w:rPr>
        <w:t>(فقه التمكين في السيرة النبوية و فقه التمكين عند</w:t>
      </w:r>
      <w:r w:rsidR="008A0DBC" w:rsidRPr="006E1AB5">
        <w:rPr>
          <w:rFonts w:cs="B Badr" w:hint="cs"/>
          <w:b/>
          <w:bCs/>
          <w:color w:val="000000"/>
          <w:sz w:val="27"/>
          <w:szCs w:val="27"/>
          <w:rtl/>
        </w:rPr>
        <w:t xml:space="preserve"> </w:t>
      </w:r>
      <w:r w:rsidRPr="006E1AB5">
        <w:rPr>
          <w:rFonts w:cs="B Badr"/>
          <w:b/>
          <w:bCs/>
          <w:color w:val="000000"/>
          <w:sz w:val="27"/>
          <w:szCs w:val="27"/>
          <w:rtl/>
        </w:rPr>
        <w:t>الخلفاء الراشدين)</w:t>
      </w:r>
      <w:r w:rsidRPr="006E1AB5">
        <w:rPr>
          <w:rFonts w:cs="B Zar"/>
          <w:color w:val="000000"/>
          <w:sz w:val="27"/>
          <w:szCs w:val="27"/>
          <w:rtl/>
        </w:rPr>
        <w:t xml:space="preserve"> آغاز كنم و به انجام برسانم.</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نگارش كتاب پيش روي شما، به توفيق الهي و با عنايت و توجه استاد ناظر بر پايان‌نامه‌ي دكتراي بنده و هم‌چنين تشويق و راهنمايي عده‌اي از عالمان، دعوت‌گران و انديشمندان، به انجام رسيده است كه مايه‌ي دل‌گرمي و قوت قلب اينجانب بوده‌اند. به گفته‌ي يكي از همين بزرگواران، شكاف و فاصله‌ي زيادي ميان مسلمانان امروزي و</w:t>
      </w:r>
      <w:r w:rsidR="00B77434" w:rsidRPr="006E1AB5">
        <w:rPr>
          <w:rFonts w:cs="B Zar" w:hint="cs"/>
          <w:color w:val="000000"/>
          <w:sz w:val="27"/>
          <w:szCs w:val="27"/>
          <w:rtl/>
        </w:rPr>
        <w:t xml:space="preserve"> </w:t>
      </w:r>
      <w:r w:rsidRPr="006E1AB5">
        <w:rPr>
          <w:rFonts w:cs="B Zar"/>
          <w:color w:val="000000"/>
          <w:sz w:val="27"/>
          <w:szCs w:val="27"/>
          <w:rtl/>
        </w:rPr>
        <w:t>آن دوران شكوفا ايجاد شده و كار به جايي رسيده كه اولويت‌بندي درستي در اين زمينه صورت نگرفته و همين، موجب آميختگي برنامه‌ريزي و رديف‌بندي علمي و اصولي در پهنه‌ي سيره‌نگاري و سيرت‌پژوهي شده است. نمونه‌ي بارز آن، اين‌كه بسياري از جوانان، بيش از آن‌كه به مطالعه و بررسي زندگي و سيرت خلفاي راشدين، بپردازند، به سيرت دعوت‌گران، علما و اصلاح‌گران روي آورده‌اند. اين، در حال</w:t>
      </w:r>
      <w:r w:rsidR="00B77434" w:rsidRPr="006E1AB5">
        <w:rPr>
          <w:rFonts w:cs="B Zar"/>
          <w:color w:val="000000"/>
          <w:sz w:val="27"/>
          <w:szCs w:val="27"/>
          <w:rtl/>
        </w:rPr>
        <w:t>ي است كه سيرت خلفا، از غنا و پر</w:t>
      </w:r>
      <w:r w:rsidRPr="006E1AB5">
        <w:rPr>
          <w:rFonts w:cs="B Zar"/>
          <w:color w:val="000000"/>
          <w:sz w:val="27"/>
          <w:szCs w:val="27"/>
          <w:rtl/>
        </w:rPr>
        <w:t>باري قابل توجهي در زمينه‌هاي سياسي، اخلاقي، اقتصادي، فكري، جهادي و فقهي برخوردار است و ما نيز در حال حاضر، نياز شديدي به بررسي نظري و كاربردي زمينه‌هاي مذكور داريم و بايد هم‌سو با حركت رو به جلوي زمان، در پي ايجاد مؤسساتي اسلامي در راستاي سامان‌دهي امور قضايي، مالي و اقتصادي، حكومتي و نظامي و لشكري خود بر مبنا و الگوي نظام عصر خلفا باشيم كه در آن زمان توانست روياروي دو تمدن روم و ايران بايستد و حركت فتوحات اسلامي را به‌ پيش ببرد.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 xml:space="preserve">آغاز كار و قلم‌فرسايي در اين زمينه، فقط يك فكر و اراده بود كه به‌ خواست و توفيق خداوند، تحقق يافت؛ خداي متعال، كمكم كرد و سختي‌هاي فرارويم را آسان نمود كه توانستم به‌راحتي، به مراجع و منابع مورد نياز دست يابم. انجام اين كار كه همواره فكر و حواس مرا به خود مشغول نموده و بر حواس و احساسات من غالب شده بود، مرا بر آن داشت كه اين </w:t>
      </w:r>
      <w:r w:rsidR="000E3FFC" w:rsidRPr="006E1AB5">
        <w:rPr>
          <w:rFonts w:cs="B Zar" w:hint="cs"/>
          <w:color w:val="000000"/>
          <w:sz w:val="27"/>
          <w:szCs w:val="27"/>
          <w:rtl/>
        </w:rPr>
        <w:t xml:space="preserve"> كار </w:t>
      </w:r>
      <w:r w:rsidRPr="006E1AB5">
        <w:rPr>
          <w:rFonts w:cs="B Zar"/>
          <w:color w:val="000000"/>
          <w:sz w:val="27"/>
          <w:szCs w:val="27"/>
          <w:rtl/>
        </w:rPr>
        <w:t>مهم را در رأس كارها و اهداف خويش قرار دهم و در همين راستا نيز، بي‌پروا از سختي‌ها و گرفتاري‌ها، شب‌بيداري كشيدم و خدا را سپاس‌گزارم كه به من، توفيقي اين‌چنيني عنايت فرمود.</w:t>
      </w:r>
    </w:p>
    <w:p w:rsidR="00BC2A70" w:rsidRPr="006E1AB5" w:rsidRDefault="00111B92" w:rsidP="00715963">
      <w:pPr>
        <w:spacing w:line="216" w:lineRule="auto"/>
        <w:ind w:firstLine="340"/>
        <w:jc w:val="both"/>
        <w:rPr>
          <w:rFonts w:cs="B Zar" w:hint="cs"/>
          <w:color w:val="000000"/>
          <w:sz w:val="27"/>
          <w:szCs w:val="27"/>
          <w:rtl/>
        </w:rPr>
      </w:pPr>
      <w:r w:rsidRPr="006E1AB5">
        <w:rPr>
          <w:rFonts w:cs="B Zar"/>
          <w:color w:val="000000"/>
          <w:sz w:val="27"/>
          <w:szCs w:val="27"/>
          <w:rtl/>
        </w:rPr>
        <w:t>تاريخ خلفاي راشدين، مملو و آكنده از درس‌ها، پند‌ها و آموزه‌هاي گران‌بهايي است كه در كتاب‌هاي مختلف و منابع و مراجع تاريخ، حديث، فقه، ادبيات و تفسير، پخش و پراكنده مي‌باشد. اين پراكندگي آموزه‌هاي تاريخ خلفا، نيازي شديد و كاري جدي، فراروي ما قرار مي‌دهد كه براي جمع‌آوري، ترتيب و نظم‌بخشي به آن و تحليل و بررسي درست و اصولي سيرت خلفا، دست به‌كار شويم. چراكه عرضه‌ي درست و اصولي تاريخ خلافت، مايه‌ي تغذيه‌ي دروني انسان و تهذيب روح و روان است و انديشه‌ها را روشن و اراده‌ها را قوي مي‌گرداند و آن را به‌گونه‌اي پخته و پربار مي‌كند كه مي‌توان در ايجاد و پرورش نسل‌هاي مسلمان بر مبنا‌ي روش و منهج پيامبر اكرم</w:t>
      </w:r>
      <w:r w:rsidR="0036233F" w:rsidRPr="006E1AB5">
        <w:rPr>
          <w:rFonts w:cs="CTraditional Arabic"/>
          <w:color w:val="000000"/>
          <w:sz w:val="27"/>
          <w:szCs w:val="25"/>
          <w:rtl/>
        </w:rPr>
        <w:t>ص</w:t>
      </w:r>
      <w:r w:rsidRPr="006E1AB5">
        <w:rPr>
          <w:rFonts w:cs="B Zar"/>
          <w:color w:val="000000"/>
          <w:sz w:val="27"/>
          <w:szCs w:val="27"/>
          <w:rtl/>
        </w:rPr>
        <w:t xml:space="preserve"> از آن بهره جست. مطالعه و وارسي تاريخ خلافت، ما را در شناخت زندگاني و دوران صحابه كمك مي‌كند. خداي متعال درباره‌ي اصحاب چنين فرموده است: </w:t>
      </w:r>
      <w:r w:rsidRPr="006E1AB5">
        <w:rPr>
          <w:rFonts w:ascii="HQPB2" w:hAnsi="HQPB2"/>
          <w:color w:val="000000"/>
          <w:sz w:val="24"/>
          <w:szCs w:val="24"/>
        </w:rPr>
        <w:sym w:font="HQPB2" w:char="F0E2"/>
      </w:r>
      <w:r w:rsidRPr="006E1AB5">
        <w:rPr>
          <w:rFonts w:ascii="HQPB2" w:hAnsi="HQPB2"/>
          <w:color w:val="000000"/>
          <w:sz w:val="24"/>
          <w:szCs w:val="24"/>
          <w:rtl/>
        </w:rPr>
        <w:t xml:space="preserve"> </w:t>
      </w:r>
      <w:r w:rsidRPr="006E1AB5">
        <w:rPr>
          <w:rFonts w:ascii="HQPB5" w:hAnsi="HQPB5"/>
          <w:color w:val="000000"/>
          <w:sz w:val="24"/>
          <w:szCs w:val="24"/>
        </w:rPr>
        <w:sym w:font="HQPB5" w:char="F09A"/>
      </w:r>
      <w:r w:rsidRPr="006E1AB5">
        <w:rPr>
          <w:rFonts w:ascii="HQPB2" w:hAnsi="HQPB2"/>
          <w:color w:val="000000"/>
          <w:sz w:val="24"/>
          <w:szCs w:val="24"/>
        </w:rPr>
        <w:sym w:font="HQPB2" w:char="F063"/>
      </w:r>
      <w:r w:rsidRPr="006E1AB5">
        <w:rPr>
          <w:rFonts w:ascii="HQPB2" w:hAnsi="HQPB2"/>
          <w:color w:val="000000"/>
          <w:sz w:val="24"/>
          <w:szCs w:val="24"/>
        </w:rPr>
        <w:sym w:font="HQPB2" w:char="F071"/>
      </w:r>
      <w:r w:rsidRPr="006E1AB5">
        <w:rPr>
          <w:rFonts w:ascii="HQPB4" w:hAnsi="HQPB4"/>
          <w:color w:val="000000"/>
          <w:sz w:val="24"/>
          <w:szCs w:val="24"/>
        </w:rPr>
        <w:sym w:font="HQPB4" w:char="F0E0"/>
      </w:r>
      <w:r w:rsidRPr="006E1AB5">
        <w:rPr>
          <w:rFonts w:ascii="HQPB2" w:hAnsi="HQPB2"/>
          <w:color w:val="000000"/>
          <w:sz w:val="24"/>
          <w:szCs w:val="24"/>
        </w:rPr>
        <w:sym w:font="HQPB2" w:char="F029"/>
      </w:r>
      <w:r w:rsidRPr="006E1AB5">
        <w:rPr>
          <w:rFonts w:ascii="HQPB4" w:hAnsi="HQPB4"/>
          <w:color w:val="000000"/>
          <w:sz w:val="24"/>
          <w:szCs w:val="24"/>
        </w:rPr>
        <w:sym w:font="HQPB4" w:char="F0CE"/>
      </w:r>
      <w:r w:rsidRPr="006E1AB5">
        <w:rPr>
          <w:rFonts w:ascii="HQPB1" w:hAnsi="HQPB1"/>
          <w:color w:val="000000"/>
          <w:sz w:val="24"/>
          <w:szCs w:val="24"/>
        </w:rPr>
        <w:sym w:font="HQPB1" w:char="F036"/>
      </w:r>
      <w:r w:rsidRPr="006E1AB5">
        <w:rPr>
          <w:rFonts w:ascii="HQPB2" w:hAnsi="HQPB2"/>
          <w:color w:val="000000"/>
          <w:sz w:val="24"/>
          <w:szCs w:val="24"/>
        </w:rPr>
        <w:sym w:font="HQPB2" w:char="F0BB"/>
      </w:r>
      <w:r w:rsidRPr="006E1AB5">
        <w:rPr>
          <w:rFonts w:ascii="HQPB4" w:hAnsi="HQPB4"/>
          <w:color w:val="000000"/>
          <w:sz w:val="24"/>
          <w:szCs w:val="24"/>
        </w:rPr>
        <w:sym w:font="HQPB4" w:char="F0A1"/>
      </w:r>
      <w:r w:rsidRPr="006E1AB5">
        <w:rPr>
          <w:rFonts w:ascii="HQPB1" w:hAnsi="HQPB1"/>
          <w:color w:val="000000"/>
          <w:sz w:val="24"/>
          <w:szCs w:val="24"/>
        </w:rPr>
        <w:sym w:font="HQPB1" w:char="F0A1"/>
      </w:r>
      <w:r w:rsidRPr="006E1AB5">
        <w:rPr>
          <w:rFonts w:ascii="HQPB2" w:hAnsi="HQPB2"/>
          <w:color w:val="000000"/>
          <w:sz w:val="24"/>
          <w:szCs w:val="24"/>
        </w:rPr>
        <w:sym w:font="HQPB2" w:char="F039"/>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5" w:hAnsi="HQPB5"/>
          <w:color w:val="000000"/>
          <w:sz w:val="24"/>
          <w:szCs w:val="24"/>
        </w:rPr>
        <w:sym w:font="HQPB5" w:char="F075"/>
      </w:r>
      <w:r w:rsidRPr="006E1AB5">
        <w:rPr>
          <w:rFonts w:ascii="HQPB2" w:hAnsi="HQPB2"/>
          <w:color w:val="000000"/>
          <w:sz w:val="24"/>
          <w:szCs w:val="24"/>
        </w:rPr>
        <w:sym w:font="HQPB2" w:char="F072"/>
      </w:r>
      <w:r w:rsidRPr="006E1AB5">
        <w:rPr>
          <w:rFonts w:ascii="HQPB2" w:hAnsi="HQPB2"/>
          <w:color w:val="000000"/>
          <w:sz w:val="24"/>
          <w:szCs w:val="24"/>
          <w:rtl/>
        </w:rPr>
        <w:t xml:space="preserve"> </w:t>
      </w:r>
      <w:r w:rsidRPr="006E1AB5">
        <w:rPr>
          <w:rFonts w:ascii="HQPB5" w:hAnsi="HQPB5"/>
          <w:color w:val="000000"/>
          <w:sz w:val="24"/>
          <w:szCs w:val="24"/>
        </w:rPr>
        <w:sym w:font="HQPB5" w:char="F074"/>
      </w:r>
      <w:r w:rsidRPr="006E1AB5">
        <w:rPr>
          <w:rFonts w:ascii="HQPB2" w:hAnsi="HQPB2"/>
          <w:color w:val="000000"/>
          <w:sz w:val="24"/>
          <w:szCs w:val="24"/>
        </w:rPr>
        <w:sym w:font="HQPB2" w:char="F062"/>
      </w:r>
      <w:r w:rsidRPr="006E1AB5">
        <w:rPr>
          <w:rFonts w:ascii="HQPB2" w:hAnsi="HQPB2"/>
          <w:color w:val="000000"/>
          <w:sz w:val="24"/>
          <w:szCs w:val="24"/>
        </w:rPr>
        <w:sym w:font="HQPB2" w:char="F071"/>
      </w:r>
      <w:r w:rsidRPr="006E1AB5">
        <w:rPr>
          <w:rFonts w:ascii="HQPB4" w:hAnsi="HQPB4"/>
          <w:color w:val="000000"/>
          <w:sz w:val="24"/>
          <w:szCs w:val="24"/>
        </w:rPr>
        <w:sym w:font="HQPB4" w:char="F0E4"/>
      </w:r>
      <w:r w:rsidRPr="006E1AB5">
        <w:rPr>
          <w:rFonts w:ascii="HQPB2" w:hAnsi="HQPB2"/>
          <w:color w:val="000000"/>
          <w:sz w:val="24"/>
          <w:szCs w:val="24"/>
        </w:rPr>
        <w:sym w:font="HQPB2" w:char="F039"/>
      </w:r>
      <w:r w:rsidRPr="006E1AB5">
        <w:rPr>
          <w:rFonts w:ascii="HQPB4" w:hAnsi="HQPB4"/>
          <w:color w:val="000000"/>
          <w:sz w:val="24"/>
          <w:szCs w:val="24"/>
        </w:rPr>
        <w:sym w:font="HQPB4" w:char="F0A8"/>
      </w:r>
      <w:r w:rsidRPr="006E1AB5">
        <w:rPr>
          <w:rFonts w:ascii="HQPB2" w:hAnsi="HQPB2"/>
          <w:color w:val="000000"/>
          <w:sz w:val="24"/>
          <w:szCs w:val="24"/>
        </w:rPr>
        <w:sym w:font="HQPB2" w:char="F072"/>
      </w:r>
      <w:r w:rsidRPr="006E1AB5">
        <w:rPr>
          <w:rFonts w:ascii="HQPB5" w:hAnsi="HQPB5"/>
          <w:color w:val="000000"/>
          <w:sz w:val="24"/>
          <w:szCs w:val="24"/>
        </w:rPr>
        <w:sym w:font="HQPB5" w:char="F046"/>
      </w:r>
      <w:r w:rsidRPr="006E1AB5">
        <w:rPr>
          <w:rFonts w:ascii="HQPB2" w:hAnsi="HQPB2"/>
          <w:color w:val="000000"/>
          <w:sz w:val="24"/>
          <w:szCs w:val="24"/>
        </w:rPr>
        <w:sym w:font="HQPB2" w:char="F07B"/>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1" w:hAnsi="HQPB1"/>
          <w:color w:val="000000"/>
          <w:sz w:val="24"/>
          <w:szCs w:val="24"/>
          <w:rtl/>
        </w:rPr>
        <w:t xml:space="preserve"> </w:t>
      </w:r>
      <w:r w:rsidRPr="006E1AB5">
        <w:rPr>
          <w:rFonts w:ascii="HQPB5" w:hAnsi="HQPB5"/>
          <w:color w:val="000000"/>
          <w:sz w:val="24"/>
          <w:szCs w:val="24"/>
        </w:rPr>
        <w:sym w:font="HQPB5" w:char="F07A"/>
      </w:r>
      <w:r w:rsidRPr="006E1AB5">
        <w:rPr>
          <w:rFonts w:ascii="HQPB2" w:hAnsi="HQPB2"/>
          <w:color w:val="000000"/>
          <w:sz w:val="24"/>
          <w:szCs w:val="24"/>
        </w:rPr>
        <w:sym w:font="HQPB2" w:char="F060"/>
      </w:r>
      <w:r w:rsidRPr="006E1AB5">
        <w:rPr>
          <w:rFonts w:ascii="HQPB4" w:hAnsi="HQPB4"/>
          <w:color w:val="000000"/>
          <w:sz w:val="24"/>
          <w:szCs w:val="24"/>
        </w:rPr>
        <w:sym w:font="HQPB4" w:char="F0CF"/>
      </w:r>
      <w:r w:rsidRPr="006E1AB5">
        <w:rPr>
          <w:rFonts w:ascii="HQPB2" w:hAnsi="HQPB2"/>
          <w:color w:val="000000"/>
          <w:sz w:val="24"/>
          <w:szCs w:val="24"/>
        </w:rPr>
        <w:sym w:font="HQPB2" w:char="F042"/>
      </w:r>
      <w:r w:rsidRPr="006E1AB5">
        <w:rPr>
          <w:rFonts w:ascii="HQPB2" w:hAnsi="HQPB2"/>
          <w:color w:val="000000"/>
          <w:sz w:val="24"/>
          <w:szCs w:val="24"/>
          <w:rtl/>
        </w:rPr>
        <w:t xml:space="preserve"> </w:t>
      </w:r>
      <w:r w:rsidRPr="006E1AB5">
        <w:rPr>
          <w:rFonts w:ascii="HQPB5" w:hAnsi="HQPB5"/>
          <w:color w:val="000000"/>
          <w:sz w:val="24"/>
          <w:szCs w:val="24"/>
        </w:rPr>
        <w:sym w:font="HQPB5" w:char="F074"/>
      </w:r>
      <w:r w:rsidRPr="006E1AB5">
        <w:rPr>
          <w:rFonts w:ascii="HQPB2" w:hAnsi="HQPB2"/>
          <w:color w:val="000000"/>
          <w:sz w:val="24"/>
          <w:szCs w:val="24"/>
        </w:rPr>
        <w:sym w:font="HQPB2" w:char="F0FB"/>
      </w:r>
      <w:r w:rsidRPr="006E1AB5">
        <w:rPr>
          <w:rFonts w:ascii="HQPB2" w:hAnsi="HQPB2"/>
          <w:color w:val="000000"/>
          <w:sz w:val="24"/>
          <w:szCs w:val="24"/>
        </w:rPr>
        <w:sym w:font="HQPB2" w:char="F0EF"/>
      </w:r>
      <w:r w:rsidRPr="006E1AB5">
        <w:rPr>
          <w:rFonts w:ascii="HQPB4" w:hAnsi="HQPB4"/>
          <w:color w:val="000000"/>
          <w:sz w:val="24"/>
          <w:szCs w:val="24"/>
        </w:rPr>
        <w:sym w:font="HQPB4" w:char="F0CD"/>
      </w:r>
      <w:r w:rsidRPr="006E1AB5">
        <w:rPr>
          <w:rFonts w:ascii="HQPB1" w:hAnsi="HQPB1"/>
          <w:color w:val="000000"/>
          <w:sz w:val="24"/>
          <w:szCs w:val="24"/>
        </w:rPr>
        <w:sym w:font="HQPB1" w:char="F08D"/>
      </w:r>
      <w:r w:rsidRPr="006E1AB5">
        <w:rPr>
          <w:rFonts w:ascii="HQPB4" w:hAnsi="HQPB4"/>
          <w:color w:val="000000"/>
          <w:sz w:val="24"/>
          <w:szCs w:val="24"/>
        </w:rPr>
        <w:sym w:font="HQPB4" w:char="F0C5"/>
      </w:r>
      <w:r w:rsidRPr="006E1AB5">
        <w:rPr>
          <w:rFonts w:ascii="HQPB1" w:hAnsi="HQPB1"/>
          <w:color w:val="000000"/>
          <w:sz w:val="24"/>
          <w:szCs w:val="24"/>
        </w:rPr>
        <w:sym w:font="HQPB1" w:char="F066"/>
      </w:r>
      <w:r w:rsidRPr="006E1AB5">
        <w:rPr>
          <w:rFonts w:ascii="HQPB2" w:hAnsi="HQPB2"/>
          <w:color w:val="000000"/>
          <w:sz w:val="24"/>
          <w:szCs w:val="24"/>
        </w:rPr>
        <w:sym w:font="HQPB2" w:char="F0BB"/>
      </w:r>
      <w:r w:rsidRPr="006E1AB5">
        <w:rPr>
          <w:rFonts w:ascii="HQPB5" w:hAnsi="HQPB5"/>
          <w:color w:val="000000"/>
          <w:sz w:val="24"/>
          <w:szCs w:val="24"/>
        </w:rPr>
        <w:sym w:font="HQPB5" w:char="F079"/>
      </w:r>
      <w:r w:rsidRPr="006E1AB5">
        <w:rPr>
          <w:rFonts w:ascii="HQPB2" w:hAnsi="HQPB2"/>
          <w:color w:val="000000"/>
          <w:sz w:val="24"/>
          <w:szCs w:val="24"/>
        </w:rPr>
        <w:sym w:font="HQPB2" w:char="F067"/>
      </w:r>
      <w:r w:rsidRPr="006E1AB5">
        <w:rPr>
          <w:rFonts w:ascii="HQPB4" w:hAnsi="HQPB4"/>
          <w:color w:val="000000"/>
          <w:sz w:val="24"/>
          <w:szCs w:val="24"/>
        </w:rPr>
        <w:sym w:font="HQPB4" w:char="F0DF"/>
      </w:r>
      <w:r w:rsidRPr="006E1AB5">
        <w:rPr>
          <w:rFonts w:ascii="HQPB2" w:hAnsi="HQPB2"/>
          <w:color w:val="000000"/>
          <w:sz w:val="24"/>
          <w:szCs w:val="24"/>
        </w:rPr>
        <w:sym w:font="HQPB2" w:char="F04A"/>
      </w:r>
      <w:r w:rsidRPr="006E1AB5">
        <w:rPr>
          <w:rFonts w:ascii="HQPB4" w:hAnsi="HQPB4"/>
          <w:color w:val="000000"/>
          <w:sz w:val="24"/>
          <w:szCs w:val="24"/>
        </w:rPr>
        <w:sym w:font="HQPB4" w:char="F0F8"/>
      </w:r>
      <w:r w:rsidRPr="006E1AB5">
        <w:rPr>
          <w:rFonts w:ascii="HQPB2" w:hAnsi="HQPB2"/>
          <w:color w:val="000000"/>
          <w:sz w:val="24"/>
          <w:szCs w:val="24"/>
        </w:rPr>
        <w:sym w:font="HQPB2" w:char="F039"/>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1" w:hAnsi="HQPB1"/>
          <w:color w:val="000000"/>
          <w:sz w:val="24"/>
          <w:szCs w:val="24"/>
          <w:rtl/>
        </w:rPr>
        <w:t xml:space="preserve"> </w:t>
      </w:r>
      <w:r w:rsidRPr="006E1AB5">
        <w:rPr>
          <w:rFonts w:ascii="HQPB4" w:hAnsi="HQPB4"/>
          <w:color w:val="000000"/>
          <w:sz w:val="24"/>
          <w:szCs w:val="24"/>
        </w:rPr>
        <w:sym w:font="HQPB4" w:char="F0CD"/>
      </w:r>
      <w:r w:rsidRPr="006E1AB5">
        <w:rPr>
          <w:rFonts w:ascii="HQPB1" w:hAnsi="HQPB1"/>
          <w:color w:val="000000"/>
          <w:sz w:val="24"/>
          <w:szCs w:val="24"/>
        </w:rPr>
        <w:sym w:font="HQPB1" w:char="F091"/>
      </w:r>
      <w:r w:rsidRPr="006E1AB5">
        <w:rPr>
          <w:rFonts w:ascii="HQPB1" w:hAnsi="HQPB1"/>
          <w:color w:val="000000"/>
          <w:sz w:val="24"/>
          <w:szCs w:val="24"/>
        </w:rPr>
        <w:sym w:font="HQPB1" w:char="F024"/>
      </w:r>
      <w:r w:rsidRPr="006E1AB5">
        <w:rPr>
          <w:rFonts w:ascii="HQPB5" w:hAnsi="HQPB5"/>
          <w:color w:val="000000"/>
          <w:sz w:val="24"/>
          <w:szCs w:val="24"/>
        </w:rPr>
        <w:sym w:font="HQPB5" w:char="F07C"/>
      </w:r>
      <w:r w:rsidRPr="006E1AB5">
        <w:rPr>
          <w:rFonts w:ascii="HQPB1" w:hAnsi="HQPB1"/>
          <w:color w:val="000000"/>
          <w:sz w:val="24"/>
          <w:szCs w:val="24"/>
        </w:rPr>
        <w:sym w:font="HQPB1" w:char="F0C1"/>
      </w:r>
      <w:r w:rsidRPr="006E1AB5">
        <w:rPr>
          <w:rFonts w:ascii="HQPB2" w:hAnsi="HQPB2"/>
          <w:color w:val="000000"/>
          <w:sz w:val="24"/>
          <w:szCs w:val="24"/>
        </w:rPr>
        <w:sym w:font="HQPB2" w:char="F052"/>
      </w:r>
      <w:r w:rsidRPr="006E1AB5">
        <w:rPr>
          <w:rFonts w:ascii="HQPB5" w:hAnsi="HQPB5"/>
          <w:color w:val="000000"/>
          <w:sz w:val="24"/>
          <w:szCs w:val="24"/>
        </w:rPr>
        <w:sym w:font="HQPB5" w:char="F046"/>
      </w:r>
      <w:r w:rsidRPr="006E1AB5">
        <w:rPr>
          <w:rFonts w:ascii="HQPB2" w:hAnsi="HQPB2"/>
          <w:color w:val="000000"/>
          <w:sz w:val="24"/>
          <w:szCs w:val="24"/>
        </w:rPr>
        <w:sym w:font="HQPB2" w:char="F07B"/>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5" w:hAnsi="HQPB5"/>
          <w:color w:val="000000"/>
          <w:sz w:val="24"/>
          <w:szCs w:val="24"/>
        </w:rPr>
        <w:sym w:font="HQPB5" w:char="F075"/>
      </w:r>
      <w:r w:rsidRPr="006E1AB5">
        <w:rPr>
          <w:rFonts w:ascii="HQPB2" w:hAnsi="HQPB2"/>
          <w:color w:val="000000"/>
          <w:sz w:val="24"/>
          <w:szCs w:val="24"/>
        </w:rPr>
        <w:sym w:font="HQPB2" w:char="F072"/>
      </w:r>
      <w:r w:rsidRPr="006E1AB5">
        <w:rPr>
          <w:rFonts w:ascii="HQPB2" w:hAnsi="HQPB2"/>
          <w:color w:val="000000"/>
          <w:sz w:val="24"/>
          <w:szCs w:val="24"/>
          <w:rtl/>
        </w:rPr>
        <w:t xml:space="preserve"> </w:t>
      </w:r>
      <w:r w:rsidRPr="006E1AB5">
        <w:rPr>
          <w:rFonts w:ascii="HQPB5" w:hAnsi="HQPB5"/>
          <w:color w:val="000000"/>
          <w:sz w:val="24"/>
          <w:szCs w:val="24"/>
        </w:rPr>
        <w:sym w:font="HQPB5" w:char="F074"/>
      </w:r>
      <w:r w:rsidRPr="006E1AB5">
        <w:rPr>
          <w:rFonts w:ascii="HQPB2" w:hAnsi="HQPB2"/>
          <w:color w:val="000000"/>
          <w:sz w:val="24"/>
          <w:szCs w:val="24"/>
        </w:rPr>
        <w:sym w:font="HQPB2" w:char="F0FB"/>
      </w:r>
      <w:r w:rsidRPr="006E1AB5">
        <w:rPr>
          <w:rFonts w:ascii="HQPB2" w:hAnsi="HQPB2"/>
          <w:color w:val="000000"/>
          <w:sz w:val="24"/>
          <w:szCs w:val="24"/>
        </w:rPr>
        <w:sym w:font="HQPB2" w:char="F0EF"/>
      </w:r>
      <w:r w:rsidRPr="006E1AB5">
        <w:rPr>
          <w:rFonts w:ascii="HQPB4" w:hAnsi="HQPB4"/>
          <w:color w:val="000000"/>
          <w:sz w:val="24"/>
          <w:szCs w:val="24"/>
        </w:rPr>
        <w:sym w:font="HQPB4" w:char="F0CF"/>
      </w:r>
      <w:r w:rsidRPr="006E1AB5">
        <w:rPr>
          <w:rFonts w:ascii="HQPB3" w:hAnsi="HQPB3"/>
          <w:color w:val="000000"/>
          <w:sz w:val="24"/>
          <w:szCs w:val="24"/>
        </w:rPr>
        <w:sym w:font="HQPB3" w:char="F025"/>
      </w:r>
      <w:r w:rsidRPr="006E1AB5">
        <w:rPr>
          <w:rFonts w:ascii="HQPB4" w:hAnsi="HQPB4"/>
          <w:color w:val="000000"/>
          <w:sz w:val="24"/>
          <w:szCs w:val="24"/>
        </w:rPr>
        <w:sym w:font="HQPB4" w:char="F0A9"/>
      </w:r>
      <w:r w:rsidRPr="006E1AB5">
        <w:rPr>
          <w:rFonts w:ascii="HQPB3" w:hAnsi="HQPB3"/>
          <w:color w:val="000000"/>
          <w:sz w:val="24"/>
          <w:szCs w:val="24"/>
        </w:rPr>
        <w:sym w:font="HQPB3" w:char="F021"/>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5" w:hAnsi="HQPB5"/>
          <w:color w:val="000000"/>
          <w:sz w:val="24"/>
          <w:szCs w:val="24"/>
        </w:rPr>
        <w:sym w:font="HQPB5" w:char="F075"/>
      </w:r>
      <w:r w:rsidRPr="006E1AB5">
        <w:rPr>
          <w:rFonts w:ascii="HQPB2" w:hAnsi="HQPB2"/>
          <w:color w:val="000000"/>
          <w:sz w:val="24"/>
          <w:szCs w:val="24"/>
        </w:rPr>
        <w:sym w:font="HQPB2" w:char="F072"/>
      </w:r>
      <w:r w:rsidRPr="006E1AB5">
        <w:rPr>
          <w:rFonts w:ascii="HQPB2" w:hAnsi="HQPB2"/>
          <w:color w:val="000000"/>
          <w:sz w:val="24"/>
          <w:szCs w:val="24"/>
          <w:rtl/>
        </w:rPr>
        <w:t xml:space="preserve"> </w:t>
      </w:r>
      <w:r w:rsidRPr="006E1AB5">
        <w:rPr>
          <w:rFonts w:ascii="HQPB2" w:hAnsi="HQPB2"/>
          <w:color w:val="000000"/>
          <w:sz w:val="24"/>
          <w:szCs w:val="24"/>
        </w:rPr>
        <w:sym w:font="HQPB2" w:char="F04E"/>
      </w:r>
      <w:r w:rsidRPr="006E1AB5">
        <w:rPr>
          <w:rFonts w:ascii="HQPB4" w:hAnsi="HQPB4"/>
          <w:color w:val="000000"/>
          <w:sz w:val="24"/>
          <w:szCs w:val="24"/>
        </w:rPr>
        <w:sym w:font="HQPB4" w:char="F0E8"/>
      </w:r>
      <w:r w:rsidRPr="006E1AB5">
        <w:rPr>
          <w:rFonts w:ascii="HQPB2" w:hAnsi="HQPB2"/>
          <w:color w:val="000000"/>
          <w:sz w:val="24"/>
          <w:szCs w:val="24"/>
        </w:rPr>
        <w:sym w:font="HQPB2" w:char="F064"/>
      </w:r>
      <w:r w:rsidRPr="006E1AB5">
        <w:rPr>
          <w:rFonts w:ascii="HQPB2" w:hAnsi="HQPB2"/>
          <w:color w:val="000000"/>
          <w:sz w:val="24"/>
          <w:szCs w:val="24"/>
        </w:rPr>
        <w:sym w:font="HQPB2" w:char="F071"/>
      </w:r>
      <w:r w:rsidRPr="006E1AB5">
        <w:rPr>
          <w:rFonts w:ascii="HQPB4" w:hAnsi="HQPB4"/>
          <w:color w:val="000000"/>
          <w:sz w:val="24"/>
          <w:szCs w:val="24"/>
        </w:rPr>
        <w:sym w:font="HQPB4" w:char="F0E3"/>
      </w:r>
      <w:r w:rsidRPr="006E1AB5">
        <w:rPr>
          <w:rFonts w:ascii="HQPB1" w:hAnsi="HQPB1"/>
          <w:color w:val="000000"/>
          <w:sz w:val="24"/>
          <w:szCs w:val="24"/>
        </w:rPr>
        <w:sym w:font="HQPB1" w:char="F0E8"/>
      </w:r>
      <w:r w:rsidRPr="006E1AB5">
        <w:rPr>
          <w:rFonts w:ascii="HQPB5" w:hAnsi="HQPB5"/>
          <w:color w:val="000000"/>
          <w:sz w:val="24"/>
          <w:szCs w:val="24"/>
        </w:rPr>
        <w:sym w:font="HQPB5" w:char="F074"/>
      </w:r>
      <w:r w:rsidRPr="006E1AB5">
        <w:rPr>
          <w:rFonts w:ascii="HQPB1" w:hAnsi="HQPB1"/>
          <w:color w:val="000000"/>
          <w:sz w:val="24"/>
          <w:szCs w:val="24"/>
        </w:rPr>
        <w:sym w:font="HQPB1" w:char="F037"/>
      </w:r>
      <w:r w:rsidRPr="006E1AB5">
        <w:rPr>
          <w:rFonts w:ascii="HQPB4" w:hAnsi="HQPB4"/>
          <w:color w:val="000000"/>
          <w:sz w:val="24"/>
          <w:szCs w:val="24"/>
        </w:rPr>
        <w:sym w:font="HQPB4" w:char="F0A8"/>
      </w:r>
      <w:r w:rsidRPr="006E1AB5">
        <w:rPr>
          <w:rFonts w:ascii="HQPB1" w:hAnsi="HQPB1"/>
          <w:color w:val="000000"/>
          <w:sz w:val="24"/>
          <w:szCs w:val="24"/>
        </w:rPr>
        <w:sym w:font="HQPB1" w:char="F03F"/>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1" w:hAnsi="HQPB1"/>
          <w:color w:val="000000"/>
          <w:sz w:val="24"/>
          <w:szCs w:val="24"/>
          <w:rtl/>
        </w:rPr>
        <w:t xml:space="preserve"> </w:t>
      </w:r>
      <w:r w:rsidRPr="006E1AB5">
        <w:rPr>
          <w:rFonts w:ascii="HQPB4" w:hAnsi="HQPB4"/>
          <w:color w:val="000000"/>
          <w:sz w:val="24"/>
          <w:szCs w:val="24"/>
        </w:rPr>
        <w:sym w:font="HQPB4" w:char="F039"/>
      </w:r>
      <w:r w:rsidRPr="006E1AB5">
        <w:rPr>
          <w:rFonts w:ascii="HQPB2" w:hAnsi="HQPB2"/>
          <w:color w:val="000000"/>
          <w:sz w:val="24"/>
          <w:szCs w:val="24"/>
        </w:rPr>
        <w:sym w:font="HQPB2" w:char="F060"/>
      </w:r>
      <w:r w:rsidRPr="006E1AB5">
        <w:rPr>
          <w:rFonts w:ascii="HQPB2" w:hAnsi="HQPB2"/>
          <w:color w:val="000000"/>
          <w:sz w:val="24"/>
          <w:szCs w:val="24"/>
        </w:rPr>
        <w:sym w:font="HQPB2" w:char="F0BB"/>
      </w:r>
      <w:r w:rsidRPr="006E1AB5">
        <w:rPr>
          <w:rFonts w:ascii="HQPB5" w:hAnsi="HQPB5"/>
          <w:color w:val="000000"/>
          <w:sz w:val="24"/>
          <w:szCs w:val="24"/>
        </w:rPr>
        <w:sym w:font="HQPB5" w:char="F07C"/>
      </w:r>
      <w:r w:rsidRPr="006E1AB5">
        <w:rPr>
          <w:rFonts w:ascii="HQPB1" w:hAnsi="HQPB1"/>
          <w:color w:val="000000"/>
          <w:sz w:val="24"/>
          <w:szCs w:val="24"/>
        </w:rPr>
        <w:sym w:font="HQPB1" w:char="F0A1"/>
      </w:r>
      <w:r w:rsidRPr="006E1AB5">
        <w:rPr>
          <w:rFonts w:ascii="HQPB4" w:hAnsi="HQPB4"/>
          <w:color w:val="000000"/>
          <w:sz w:val="24"/>
          <w:szCs w:val="24"/>
        </w:rPr>
        <w:sym w:font="HQPB4" w:char="F0F4"/>
      </w:r>
      <w:r w:rsidRPr="006E1AB5">
        <w:rPr>
          <w:rFonts w:ascii="HQPB1" w:hAnsi="HQPB1"/>
          <w:color w:val="000000"/>
          <w:sz w:val="24"/>
          <w:szCs w:val="24"/>
        </w:rPr>
        <w:sym w:font="HQPB1" w:char="F06D"/>
      </w:r>
      <w:r w:rsidRPr="006E1AB5">
        <w:rPr>
          <w:rFonts w:ascii="HQPB4" w:hAnsi="HQPB4"/>
          <w:color w:val="000000"/>
          <w:sz w:val="24"/>
          <w:szCs w:val="24"/>
        </w:rPr>
        <w:sym w:font="HQPB4" w:char="F0CE"/>
      </w:r>
      <w:r w:rsidRPr="006E1AB5">
        <w:rPr>
          <w:rFonts w:ascii="HQPB1" w:hAnsi="HQPB1"/>
          <w:color w:val="000000"/>
          <w:sz w:val="24"/>
          <w:szCs w:val="24"/>
        </w:rPr>
        <w:sym w:font="HQPB1" w:char="F02A"/>
      </w:r>
      <w:r w:rsidRPr="006E1AB5">
        <w:rPr>
          <w:rFonts w:ascii="HQPB4" w:hAnsi="HQPB4"/>
          <w:color w:val="000000"/>
          <w:sz w:val="24"/>
          <w:szCs w:val="24"/>
        </w:rPr>
        <w:sym w:font="HQPB4" w:char="F0CE"/>
      </w:r>
      <w:r w:rsidRPr="006E1AB5">
        <w:rPr>
          <w:rFonts w:ascii="HQPB1" w:hAnsi="HQPB1"/>
          <w:color w:val="000000"/>
          <w:sz w:val="24"/>
          <w:szCs w:val="24"/>
        </w:rPr>
        <w:sym w:font="HQPB1" w:char="F02F"/>
      </w:r>
      <w:r w:rsidRPr="006E1AB5">
        <w:rPr>
          <w:rFonts w:ascii="HQPB1" w:hAnsi="HQPB1"/>
          <w:color w:val="000000"/>
          <w:sz w:val="24"/>
          <w:szCs w:val="24"/>
          <w:rtl/>
        </w:rPr>
        <w:t xml:space="preserve"> </w:t>
      </w:r>
      <w:r w:rsidRPr="006E1AB5">
        <w:rPr>
          <w:rFonts w:ascii="HQPB5" w:hAnsi="HQPB5"/>
          <w:color w:val="000000"/>
          <w:sz w:val="24"/>
          <w:szCs w:val="24"/>
        </w:rPr>
        <w:sym w:font="HQPB5" w:char="F07A"/>
      </w:r>
      <w:r w:rsidRPr="006E1AB5">
        <w:rPr>
          <w:rFonts w:ascii="HQPB2" w:hAnsi="HQPB2"/>
          <w:color w:val="000000"/>
          <w:sz w:val="24"/>
          <w:szCs w:val="24"/>
        </w:rPr>
        <w:sym w:font="HQPB2" w:char="F0D3"/>
      </w:r>
      <w:r w:rsidRPr="006E1AB5">
        <w:rPr>
          <w:rFonts w:ascii="HQPB4" w:hAnsi="HQPB4"/>
          <w:color w:val="000000"/>
          <w:sz w:val="24"/>
          <w:szCs w:val="24"/>
        </w:rPr>
        <w:sym w:font="HQPB4" w:char="F0C5"/>
      </w:r>
      <w:r w:rsidRPr="006E1AB5">
        <w:rPr>
          <w:rFonts w:ascii="HQPB1" w:hAnsi="HQPB1"/>
          <w:color w:val="000000"/>
          <w:sz w:val="24"/>
          <w:szCs w:val="24"/>
        </w:rPr>
        <w:sym w:font="HQPB1" w:char="F0CC"/>
      </w:r>
      <w:r w:rsidRPr="006E1AB5">
        <w:rPr>
          <w:rFonts w:ascii="HQPB4" w:hAnsi="HQPB4"/>
          <w:color w:val="000000"/>
          <w:sz w:val="24"/>
          <w:szCs w:val="24"/>
        </w:rPr>
        <w:sym w:font="HQPB4" w:char="F0A7"/>
      </w:r>
      <w:r w:rsidRPr="006E1AB5">
        <w:rPr>
          <w:rFonts w:ascii="HQPB1" w:hAnsi="HQPB1"/>
          <w:color w:val="000000"/>
          <w:sz w:val="24"/>
          <w:szCs w:val="24"/>
        </w:rPr>
        <w:sym w:font="HQPB1" w:char="F091"/>
      </w:r>
      <w:r w:rsidRPr="006E1AB5">
        <w:rPr>
          <w:rFonts w:ascii="HQPB1" w:hAnsi="HQPB1"/>
          <w:color w:val="000000"/>
          <w:sz w:val="24"/>
          <w:szCs w:val="24"/>
          <w:rtl/>
        </w:rPr>
        <w:t xml:space="preserve"> </w:t>
      </w:r>
      <w:r w:rsidRPr="006E1AB5">
        <w:rPr>
          <w:rFonts w:ascii="HQPB5" w:hAnsi="HQPB5"/>
          <w:color w:val="000000"/>
          <w:sz w:val="24"/>
          <w:szCs w:val="24"/>
        </w:rPr>
        <w:sym w:font="HQPB5" w:char="F0AA"/>
      </w:r>
      <w:r w:rsidRPr="006E1AB5">
        <w:rPr>
          <w:rFonts w:ascii="HQPB1" w:hAnsi="HQPB1"/>
          <w:color w:val="000000"/>
          <w:sz w:val="24"/>
          <w:szCs w:val="24"/>
        </w:rPr>
        <w:sym w:font="HQPB1" w:char="F021"/>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1" w:hAnsi="HQPB1"/>
          <w:color w:val="000000"/>
          <w:sz w:val="24"/>
          <w:szCs w:val="24"/>
          <w:rtl/>
        </w:rPr>
        <w:t xml:space="preserve"> </w:t>
      </w:r>
      <w:r w:rsidRPr="006E1AB5">
        <w:rPr>
          <w:rFonts w:ascii="HQPB4" w:hAnsi="HQPB4"/>
          <w:color w:val="000000"/>
          <w:sz w:val="24"/>
          <w:szCs w:val="24"/>
        </w:rPr>
        <w:sym w:font="HQPB4" w:char="F0F6"/>
      </w:r>
      <w:r w:rsidRPr="006E1AB5">
        <w:rPr>
          <w:rFonts w:ascii="HQPB2" w:hAnsi="HQPB2"/>
          <w:color w:val="000000"/>
          <w:sz w:val="24"/>
          <w:szCs w:val="24"/>
        </w:rPr>
        <w:sym w:font="HQPB2" w:char="F04E"/>
      </w:r>
      <w:r w:rsidRPr="006E1AB5">
        <w:rPr>
          <w:rFonts w:ascii="HQPB4" w:hAnsi="HQPB4"/>
          <w:color w:val="000000"/>
          <w:sz w:val="24"/>
          <w:szCs w:val="24"/>
        </w:rPr>
        <w:sym w:font="HQPB4" w:char="F0E5"/>
      </w:r>
      <w:r w:rsidRPr="006E1AB5">
        <w:rPr>
          <w:rFonts w:ascii="HQPB2" w:hAnsi="HQPB2"/>
          <w:color w:val="000000"/>
          <w:sz w:val="24"/>
          <w:szCs w:val="24"/>
        </w:rPr>
        <w:sym w:font="HQPB2" w:char="F06B"/>
      </w:r>
      <w:r w:rsidRPr="006E1AB5">
        <w:rPr>
          <w:rFonts w:ascii="HQPB4" w:hAnsi="HQPB4"/>
          <w:color w:val="000000"/>
          <w:sz w:val="24"/>
          <w:szCs w:val="24"/>
        </w:rPr>
        <w:sym w:font="HQPB4" w:char="F0F7"/>
      </w:r>
      <w:r w:rsidRPr="006E1AB5">
        <w:rPr>
          <w:rFonts w:ascii="HQPB2" w:hAnsi="HQPB2"/>
          <w:color w:val="000000"/>
          <w:sz w:val="24"/>
          <w:szCs w:val="24"/>
        </w:rPr>
        <w:sym w:font="HQPB2" w:char="F05D"/>
      </w:r>
      <w:r w:rsidRPr="006E1AB5">
        <w:rPr>
          <w:rFonts w:ascii="HQPB5" w:hAnsi="HQPB5"/>
          <w:color w:val="000000"/>
          <w:sz w:val="24"/>
          <w:szCs w:val="24"/>
        </w:rPr>
        <w:sym w:font="HQPB5" w:char="F074"/>
      </w:r>
      <w:r w:rsidRPr="006E1AB5">
        <w:rPr>
          <w:rFonts w:ascii="HQPB1" w:hAnsi="HQPB1"/>
          <w:color w:val="000000"/>
          <w:sz w:val="24"/>
          <w:szCs w:val="24"/>
        </w:rPr>
        <w:sym w:font="HQPB1" w:char="F0E3"/>
      </w:r>
      <w:r w:rsidRPr="006E1AB5">
        <w:rPr>
          <w:rFonts w:ascii="HQPB1" w:hAnsi="HQPB1"/>
          <w:color w:val="000000"/>
          <w:sz w:val="24"/>
          <w:szCs w:val="24"/>
          <w:rtl/>
        </w:rPr>
        <w:t xml:space="preserve"> </w:t>
      </w:r>
      <w:r w:rsidRPr="006E1AB5">
        <w:rPr>
          <w:rFonts w:ascii="HQPB5" w:hAnsi="HQPB5"/>
          <w:color w:val="000000"/>
          <w:sz w:val="24"/>
          <w:szCs w:val="24"/>
        </w:rPr>
        <w:sym w:font="HQPB5" w:char="F028"/>
      </w:r>
      <w:r w:rsidRPr="006E1AB5">
        <w:rPr>
          <w:rFonts w:ascii="HQPB1" w:hAnsi="HQPB1"/>
          <w:color w:val="000000"/>
          <w:sz w:val="24"/>
          <w:szCs w:val="24"/>
        </w:rPr>
        <w:sym w:font="HQPB1" w:char="F023"/>
      </w:r>
      <w:r w:rsidRPr="006E1AB5">
        <w:rPr>
          <w:rFonts w:ascii="HQPB2" w:hAnsi="HQPB2"/>
          <w:color w:val="000000"/>
          <w:sz w:val="24"/>
          <w:szCs w:val="24"/>
        </w:rPr>
        <w:sym w:font="HQPB2" w:char="F071"/>
      </w:r>
      <w:r w:rsidRPr="006E1AB5">
        <w:rPr>
          <w:rFonts w:ascii="HQPB4" w:hAnsi="HQPB4"/>
          <w:color w:val="000000"/>
          <w:sz w:val="24"/>
          <w:szCs w:val="24"/>
        </w:rPr>
        <w:sym w:font="HQPB4" w:char="F0E0"/>
      </w:r>
      <w:r w:rsidRPr="006E1AB5">
        <w:rPr>
          <w:rFonts w:ascii="HQPB1" w:hAnsi="HQPB1"/>
          <w:color w:val="000000"/>
          <w:sz w:val="24"/>
          <w:szCs w:val="24"/>
        </w:rPr>
        <w:sym w:font="HQPB1" w:char="F0CA"/>
      </w:r>
      <w:r w:rsidRPr="006E1AB5">
        <w:rPr>
          <w:rFonts w:ascii="HQPB5" w:hAnsi="HQPB5"/>
          <w:color w:val="000000"/>
          <w:sz w:val="24"/>
          <w:szCs w:val="24"/>
        </w:rPr>
        <w:sym w:font="HQPB5" w:char="F075"/>
      </w:r>
      <w:r w:rsidRPr="006E1AB5">
        <w:rPr>
          <w:rFonts w:ascii="HQPB1" w:hAnsi="HQPB1"/>
          <w:color w:val="000000"/>
          <w:sz w:val="24"/>
          <w:szCs w:val="24"/>
        </w:rPr>
        <w:sym w:font="HQPB1" w:char="F091"/>
      </w:r>
      <w:r w:rsidRPr="006E1AB5">
        <w:rPr>
          <w:rFonts w:ascii="HQPB5" w:hAnsi="HQPB5"/>
          <w:color w:val="000000"/>
          <w:sz w:val="24"/>
          <w:szCs w:val="24"/>
        </w:rPr>
        <w:sym w:font="HQPB5" w:char="F075"/>
      </w:r>
      <w:r w:rsidRPr="006E1AB5">
        <w:rPr>
          <w:rFonts w:ascii="HQPB2" w:hAnsi="HQPB2"/>
          <w:color w:val="000000"/>
          <w:sz w:val="24"/>
          <w:szCs w:val="24"/>
        </w:rPr>
        <w:sym w:font="HQPB2" w:char="F072"/>
      </w:r>
      <w:r w:rsidRPr="006E1AB5">
        <w:rPr>
          <w:rFonts w:ascii="HQPB2" w:hAnsi="HQPB2"/>
          <w:color w:val="000000"/>
          <w:sz w:val="24"/>
          <w:szCs w:val="24"/>
          <w:rtl/>
        </w:rPr>
        <w:t xml:space="preserve"> </w:t>
      </w:r>
      <w:r w:rsidRPr="006E1AB5">
        <w:rPr>
          <w:rFonts w:ascii="HQPB4" w:hAnsi="HQPB4"/>
          <w:color w:val="000000"/>
          <w:sz w:val="24"/>
          <w:szCs w:val="24"/>
        </w:rPr>
        <w:sym w:font="HQPB4" w:char="F0E7"/>
      </w:r>
      <w:r w:rsidRPr="006E1AB5">
        <w:rPr>
          <w:rFonts w:ascii="HQPB2" w:hAnsi="HQPB2"/>
          <w:color w:val="000000"/>
          <w:sz w:val="24"/>
          <w:szCs w:val="24"/>
        </w:rPr>
        <w:sym w:font="HQPB2" w:char="F06D"/>
      </w:r>
      <w:r w:rsidRPr="006E1AB5">
        <w:rPr>
          <w:rFonts w:ascii="HQPB4" w:hAnsi="HQPB4"/>
          <w:color w:val="000000"/>
          <w:sz w:val="24"/>
          <w:szCs w:val="24"/>
        </w:rPr>
        <w:sym w:font="HQPB4" w:char="F0F7"/>
      </w:r>
      <w:r w:rsidRPr="006E1AB5">
        <w:rPr>
          <w:rFonts w:ascii="HQPB2" w:hAnsi="HQPB2"/>
          <w:color w:val="000000"/>
          <w:sz w:val="24"/>
          <w:szCs w:val="24"/>
        </w:rPr>
        <w:sym w:font="HQPB2" w:char="F05A"/>
      </w:r>
      <w:r w:rsidRPr="006E1AB5">
        <w:rPr>
          <w:rFonts w:ascii="HQPB5" w:hAnsi="HQPB5"/>
          <w:color w:val="000000"/>
          <w:sz w:val="24"/>
          <w:szCs w:val="24"/>
        </w:rPr>
        <w:sym w:font="HQPB5" w:char="F074"/>
      </w:r>
      <w:r w:rsidRPr="006E1AB5">
        <w:rPr>
          <w:rFonts w:ascii="HQPB1" w:hAnsi="HQPB1"/>
          <w:color w:val="000000"/>
          <w:sz w:val="24"/>
          <w:szCs w:val="24"/>
        </w:rPr>
        <w:sym w:font="HQPB1" w:char="F0E3"/>
      </w:r>
      <w:r w:rsidRPr="006E1AB5">
        <w:rPr>
          <w:rFonts w:ascii="HQPB1" w:hAnsi="HQPB1"/>
          <w:color w:val="000000"/>
          <w:sz w:val="24"/>
          <w:szCs w:val="24"/>
          <w:rtl/>
        </w:rPr>
        <w:t xml:space="preserve"> </w:t>
      </w:r>
      <w:r w:rsidRPr="006E1AB5">
        <w:rPr>
          <w:rFonts w:ascii="HQPB4" w:hAnsi="HQPB4"/>
          <w:color w:val="000000"/>
          <w:sz w:val="24"/>
          <w:szCs w:val="24"/>
        </w:rPr>
        <w:sym w:font="HQPB4" w:char="F0A3"/>
      </w:r>
      <w:r w:rsidRPr="006E1AB5">
        <w:rPr>
          <w:rFonts w:ascii="HQPB1" w:hAnsi="HQPB1"/>
          <w:color w:val="000000"/>
          <w:sz w:val="24"/>
          <w:szCs w:val="24"/>
        </w:rPr>
        <w:sym w:font="HQPB1" w:char="F089"/>
      </w:r>
      <w:r w:rsidRPr="006E1AB5">
        <w:rPr>
          <w:rFonts w:ascii="HQPB5" w:hAnsi="HQPB5"/>
          <w:color w:val="000000"/>
          <w:sz w:val="24"/>
          <w:szCs w:val="24"/>
        </w:rPr>
        <w:sym w:font="HQPB5" w:char="F074"/>
      </w:r>
      <w:r w:rsidRPr="006E1AB5">
        <w:rPr>
          <w:rFonts w:ascii="HQPB1" w:hAnsi="HQPB1"/>
          <w:color w:val="000000"/>
          <w:sz w:val="24"/>
          <w:szCs w:val="24"/>
        </w:rPr>
        <w:sym w:font="HQPB1" w:char="F0E3"/>
      </w:r>
      <w:r w:rsidRPr="006E1AB5">
        <w:rPr>
          <w:rFonts w:ascii="HQPB5" w:hAnsi="HQPB5"/>
          <w:color w:val="000000"/>
          <w:sz w:val="24"/>
          <w:szCs w:val="24"/>
        </w:rPr>
        <w:sym w:font="HQPB5" w:char="F072"/>
      </w:r>
      <w:r w:rsidRPr="006E1AB5">
        <w:rPr>
          <w:rFonts w:ascii="HQPB1" w:hAnsi="HQPB1"/>
          <w:color w:val="000000"/>
          <w:sz w:val="24"/>
          <w:szCs w:val="24"/>
        </w:rPr>
        <w:sym w:font="HQPB1" w:char="F026"/>
      </w:r>
      <w:r w:rsidRPr="006E1AB5">
        <w:rPr>
          <w:rFonts w:ascii="HQPB5" w:hAnsi="HQPB5"/>
          <w:color w:val="000000"/>
          <w:sz w:val="24"/>
          <w:szCs w:val="24"/>
        </w:rPr>
        <w:sym w:font="HQPB5" w:char="F075"/>
      </w:r>
      <w:r w:rsidRPr="006E1AB5">
        <w:rPr>
          <w:rFonts w:ascii="HQPB2" w:hAnsi="HQPB2"/>
          <w:color w:val="000000"/>
          <w:sz w:val="24"/>
          <w:szCs w:val="24"/>
        </w:rPr>
        <w:sym w:font="HQPB2" w:char="F072"/>
      </w:r>
      <w:r w:rsidRPr="006E1AB5">
        <w:rPr>
          <w:rFonts w:ascii="HQPB2" w:hAnsi="HQPB2"/>
          <w:color w:val="000000"/>
          <w:sz w:val="24"/>
          <w:szCs w:val="24"/>
          <w:rtl/>
        </w:rPr>
        <w:t xml:space="preserve"> </w:t>
      </w:r>
      <w:r w:rsidRPr="006E1AB5">
        <w:rPr>
          <w:rFonts w:ascii="HQPB4" w:hAnsi="HQPB4"/>
          <w:color w:val="000000"/>
          <w:sz w:val="24"/>
          <w:szCs w:val="24"/>
        </w:rPr>
        <w:sym w:font="HQPB4" w:char="F0F6"/>
      </w:r>
      <w:r w:rsidRPr="006E1AB5">
        <w:rPr>
          <w:rFonts w:ascii="HQPB2" w:hAnsi="HQPB2"/>
          <w:color w:val="000000"/>
          <w:sz w:val="24"/>
          <w:szCs w:val="24"/>
        </w:rPr>
        <w:sym w:font="HQPB2" w:char="F04E"/>
      </w:r>
      <w:r w:rsidRPr="006E1AB5">
        <w:rPr>
          <w:rFonts w:ascii="HQPB4" w:hAnsi="HQPB4"/>
          <w:color w:val="000000"/>
          <w:sz w:val="24"/>
          <w:szCs w:val="24"/>
        </w:rPr>
        <w:sym w:font="HQPB4" w:char="F0E7"/>
      </w:r>
      <w:r w:rsidRPr="006E1AB5">
        <w:rPr>
          <w:rFonts w:ascii="HQPB2" w:hAnsi="HQPB2"/>
          <w:color w:val="000000"/>
          <w:sz w:val="24"/>
          <w:szCs w:val="24"/>
        </w:rPr>
        <w:sym w:font="HQPB2" w:char="F06C"/>
      </w:r>
      <w:r w:rsidRPr="006E1AB5">
        <w:rPr>
          <w:rFonts w:ascii="HQPB5" w:hAnsi="HQPB5"/>
          <w:color w:val="000000"/>
          <w:sz w:val="24"/>
          <w:szCs w:val="24"/>
        </w:rPr>
        <w:sym w:font="HQPB5" w:char="F06D"/>
      </w:r>
      <w:r w:rsidRPr="006E1AB5">
        <w:rPr>
          <w:rFonts w:ascii="HQPB2" w:hAnsi="HQPB2"/>
          <w:color w:val="000000"/>
          <w:sz w:val="24"/>
          <w:szCs w:val="24"/>
        </w:rPr>
        <w:sym w:font="HQPB2" w:char="F03B"/>
      </w:r>
      <w:r w:rsidRPr="006E1AB5">
        <w:rPr>
          <w:rFonts w:ascii="HQPB2" w:hAnsi="HQPB2"/>
          <w:color w:val="000000"/>
          <w:sz w:val="24"/>
          <w:szCs w:val="24"/>
          <w:rtl/>
        </w:rPr>
        <w:t xml:space="preserve"> </w:t>
      </w:r>
      <w:r w:rsidRPr="006E1AB5">
        <w:rPr>
          <w:rFonts w:ascii="HQPB4" w:hAnsi="HQPB4"/>
          <w:color w:val="000000"/>
          <w:sz w:val="24"/>
          <w:szCs w:val="24"/>
        </w:rPr>
        <w:sym w:font="HQPB4" w:char="F03B"/>
      </w:r>
      <w:r w:rsidRPr="006E1AB5">
        <w:rPr>
          <w:rFonts w:ascii="HQPB1" w:hAnsi="HQPB1"/>
          <w:color w:val="000000"/>
          <w:sz w:val="24"/>
          <w:szCs w:val="24"/>
        </w:rPr>
        <w:sym w:font="HQPB1" w:char="F04D"/>
      </w:r>
      <w:r w:rsidRPr="006E1AB5">
        <w:rPr>
          <w:rFonts w:ascii="HQPB2" w:hAnsi="HQPB2"/>
          <w:color w:val="000000"/>
          <w:sz w:val="24"/>
          <w:szCs w:val="24"/>
        </w:rPr>
        <w:sym w:font="HQPB2" w:char="F0BB"/>
      </w:r>
      <w:r w:rsidRPr="006E1AB5">
        <w:rPr>
          <w:rFonts w:ascii="HQPB4" w:hAnsi="HQPB4"/>
          <w:color w:val="000000"/>
          <w:sz w:val="24"/>
          <w:szCs w:val="24"/>
        </w:rPr>
        <w:sym w:font="HQPB4" w:char="F0A8"/>
      </w:r>
      <w:r w:rsidRPr="006E1AB5">
        <w:rPr>
          <w:rFonts w:ascii="HQPB2" w:hAnsi="HQPB2"/>
          <w:color w:val="000000"/>
          <w:sz w:val="24"/>
          <w:szCs w:val="24"/>
        </w:rPr>
        <w:sym w:font="HQPB2" w:char="F05A"/>
      </w:r>
      <w:r w:rsidRPr="006E1AB5">
        <w:rPr>
          <w:rFonts w:ascii="HQPB5" w:hAnsi="HQPB5"/>
          <w:color w:val="000000"/>
          <w:sz w:val="24"/>
          <w:szCs w:val="24"/>
        </w:rPr>
        <w:sym w:font="HQPB5" w:char="F079"/>
      </w:r>
      <w:r w:rsidRPr="006E1AB5">
        <w:rPr>
          <w:rFonts w:ascii="HQPB1" w:hAnsi="HQPB1"/>
          <w:color w:val="000000"/>
          <w:sz w:val="24"/>
          <w:szCs w:val="24"/>
        </w:rPr>
        <w:sym w:font="HQPB1" w:char="F05F"/>
      </w:r>
      <w:r w:rsidRPr="006E1AB5">
        <w:rPr>
          <w:rFonts w:ascii="HQPB1" w:hAnsi="HQPB1"/>
          <w:color w:val="000000"/>
          <w:sz w:val="24"/>
          <w:szCs w:val="24"/>
          <w:rtl/>
        </w:rPr>
        <w:t xml:space="preserve"> </w:t>
      </w:r>
      <w:r w:rsidRPr="006E1AB5">
        <w:rPr>
          <w:rFonts w:ascii="HQPB2" w:hAnsi="HQPB2"/>
          <w:color w:val="000000"/>
          <w:sz w:val="24"/>
          <w:szCs w:val="24"/>
        </w:rPr>
        <w:sym w:font="HQPB2" w:char="F093"/>
      </w:r>
      <w:r w:rsidRPr="006E1AB5">
        <w:rPr>
          <w:rFonts w:ascii="HQPB4" w:hAnsi="HQPB4"/>
          <w:color w:val="000000"/>
          <w:sz w:val="24"/>
          <w:szCs w:val="24"/>
        </w:rPr>
        <w:sym w:font="HQPB4" w:char="F0CD"/>
      </w:r>
      <w:r w:rsidRPr="006E1AB5">
        <w:rPr>
          <w:rFonts w:ascii="HQPB1" w:hAnsi="HQPB1"/>
          <w:color w:val="000000"/>
          <w:sz w:val="24"/>
          <w:szCs w:val="24"/>
        </w:rPr>
        <w:sym w:font="HQPB1" w:char="F08D"/>
      </w:r>
      <w:r w:rsidRPr="006E1AB5">
        <w:rPr>
          <w:rFonts w:ascii="HQPB4" w:hAnsi="HQPB4"/>
          <w:color w:val="000000"/>
          <w:sz w:val="24"/>
          <w:szCs w:val="24"/>
        </w:rPr>
        <w:sym w:font="HQPB4" w:char="F0F4"/>
      </w:r>
      <w:r w:rsidRPr="006E1AB5">
        <w:rPr>
          <w:rFonts w:ascii="HQPB1" w:hAnsi="HQPB1"/>
          <w:color w:val="000000"/>
          <w:sz w:val="24"/>
          <w:szCs w:val="24"/>
        </w:rPr>
        <w:sym w:font="HQPB1" w:char="F066"/>
      </w:r>
      <w:r w:rsidRPr="006E1AB5">
        <w:rPr>
          <w:rFonts w:ascii="HQPB5" w:hAnsi="HQPB5"/>
          <w:color w:val="000000"/>
          <w:sz w:val="24"/>
          <w:szCs w:val="24"/>
        </w:rPr>
        <w:sym w:font="HQPB5" w:char="F073"/>
      </w:r>
      <w:r w:rsidRPr="006E1AB5">
        <w:rPr>
          <w:rFonts w:ascii="HQPB1" w:hAnsi="HQPB1"/>
          <w:color w:val="000000"/>
          <w:sz w:val="24"/>
          <w:szCs w:val="24"/>
        </w:rPr>
        <w:sym w:font="HQPB1" w:char="F03F"/>
      </w:r>
      <w:r w:rsidRPr="006E1AB5">
        <w:rPr>
          <w:rFonts w:ascii="HQPB1" w:hAnsi="HQPB1"/>
          <w:color w:val="000000"/>
          <w:sz w:val="24"/>
          <w:szCs w:val="24"/>
          <w:rtl/>
        </w:rPr>
        <w:t xml:space="preserve"> </w:t>
      </w:r>
      <w:r w:rsidRPr="006E1AB5">
        <w:rPr>
          <w:rFonts w:ascii="HQPB1" w:hAnsi="HQPB1"/>
          <w:color w:val="000000"/>
          <w:sz w:val="24"/>
          <w:szCs w:val="24"/>
        </w:rPr>
        <w:sym w:font="HQPB1" w:char="F024"/>
      </w:r>
      <w:r w:rsidRPr="006E1AB5">
        <w:rPr>
          <w:rFonts w:ascii="HQPB5" w:hAnsi="HQPB5"/>
          <w:color w:val="000000"/>
          <w:sz w:val="24"/>
          <w:szCs w:val="24"/>
        </w:rPr>
        <w:sym w:font="HQPB5" w:char="F079"/>
      </w:r>
      <w:r w:rsidRPr="006E1AB5">
        <w:rPr>
          <w:rFonts w:ascii="HQPB2" w:hAnsi="HQPB2"/>
          <w:color w:val="000000"/>
          <w:sz w:val="24"/>
          <w:szCs w:val="24"/>
        </w:rPr>
        <w:sym w:font="HQPB2" w:char="F067"/>
      </w:r>
      <w:r w:rsidRPr="006E1AB5">
        <w:rPr>
          <w:rFonts w:ascii="HQPB5" w:hAnsi="HQPB5"/>
          <w:color w:val="000000"/>
          <w:sz w:val="24"/>
          <w:szCs w:val="24"/>
        </w:rPr>
        <w:sym w:font="HQPB5" w:char="F074"/>
      </w:r>
      <w:r w:rsidRPr="006E1AB5">
        <w:rPr>
          <w:rFonts w:ascii="HQPB1" w:hAnsi="HQPB1"/>
          <w:color w:val="000000"/>
          <w:sz w:val="24"/>
          <w:szCs w:val="24"/>
        </w:rPr>
        <w:sym w:font="HQPB1" w:char="F046"/>
      </w:r>
      <w:r w:rsidRPr="006E1AB5">
        <w:rPr>
          <w:rFonts w:ascii="HQPB4" w:hAnsi="HQPB4"/>
          <w:color w:val="000000"/>
          <w:sz w:val="24"/>
          <w:szCs w:val="24"/>
        </w:rPr>
        <w:sym w:font="HQPB4" w:char="F0F8"/>
      </w:r>
      <w:r w:rsidRPr="006E1AB5">
        <w:rPr>
          <w:rFonts w:ascii="HQPB1" w:hAnsi="HQPB1"/>
          <w:color w:val="000000"/>
          <w:sz w:val="24"/>
          <w:szCs w:val="24"/>
        </w:rPr>
        <w:sym w:font="HQPB1" w:char="F074"/>
      </w:r>
      <w:r w:rsidRPr="006E1AB5">
        <w:rPr>
          <w:rFonts w:ascii="HQPB5" w:hAnsi="HQPB5"/>
          <w:color w:val="000000"/>
          <w:sz w:val="24"/>
          <w:szCs w:val="24"/>
        </w:rPr>
        <w:sym w:font="HQPB5" w:char="F072"/>
      </w:r>
      <w:r w:rsidRPr="006E1AB5">
        <w:rPr>
          <w:rFonts w:ascii="HQPB1" w:hAnsi="HQPB1"/>
          <w:color w:val="000000"/>
          <w:sz w:val="24"/>
          <w:szCs w:val="24"/>
        </w:rPr>
        <w:sym w:font="HQPB1" w:char="F042"/>
      </w:r>
      <w:r w:rsidRPr="006E1AB5">
        <w:rPr>
          <w:rFonts w:ascii="HQPB1" w:hAnsi="HQPB1"/>
          <w:color w:val="000000"/>
          <w:sz w:val="24"/>
          <w:szCs w:val="24"/>
          <w:rtl/>
        </w:rPr>
        <w:t xml:space="preserve"> </w:t>
      </w:r>
      <w:r w:rsidRPr="006E1AB5">
        <w:rPr>
          <w:rFonts w:ascii="HQPB4" w:hAnsi="HQPB4"/>
          <w:color w:val="000000"/>
          <w:sz w:val="24"/>
          <w:szCs w:val="24"/>
        </w:rPr>
        <w:sym w:font="HQPB4" w:char="F0E3"/>
      </w:r>
      <w:r w:rsidRPr="006E1AB5">
        <w:rPr>
          <w:rFonts w:ascii="HQPB1" w:hAnsi="HQPB1"/>
          <w:color w:val="000000"/>
          <w:sz w:val="24"/>
          <w:szCs w:val="24"/>
        </w:rPr>
        <w:sym w:font="HQPB1" w:char="F08D"/>
      </w:r>
      <w:r w:rsidRPr="006E1AB5">
        <w:rPr>
          <w:rFonts w:ascii="HQPB2" w:hAnsi="HQPB2"/>
          <w:color w:val="000000"/>
          <w:sz w:val="24"/>
          <w:szCs w:val="24"/>
        </w:rPr>
        <w:sym w:font="HQPB2" w:char="F0BB"/>
      </w:r>
      <w:r w:rsidRPr="006E1AB5">
        <w:rPr>
          <w:rFonts w:ascii="HQPB5" w:hAnsi="HQPB5"/>
          <w:color w:val="000000"/>
          <w:sz w:val="24"/>
          <w:szCs w:val="24"/>
        </w:rPr>
        <w:sym w:font="HQPB5" w:char="F079"/>
      </w:r>
      <w:r w:rsidRPr="006E1AB5">
        <w:rPr>
          <w:rFonts w:ascii="HQPB2" w:hAnsi="HQPB2"/>
          <w:color w:val="000000"/>
          <w:sz w:val="24"/>
          <w:szCs w:val="24"/>
        </w:rPr>
        <w:sym w:font="HQPB2" w:char="F067"/>
      </w:r>
      <w:r w:rsidRPr="006E1AB5">
        <w:rPr>
          <w:rFonts w:ascii="HQPB4" w:hAnsi="HQPB4"/>
          <w:color w:val="000000"/>
          <w:sz w:val="24"/>
          <w:szCs w:val="24"/>
        </w:rPr>
        <w:sym w:font="HQPB4" w:char="F0F7"/>
      </w:r>
      <w:r w:rsidRPr="006E1AB5">
        <w:rPr>
          <w:rFonts w:ascii="HQPB2" w:hAnsi="HQPB2"/>
          <w:color w:val="000000"/>
          <w:sz w:val="24"/>
          <w:szCs w:val="24"/>
        </w:rPr>
        <w:sym w:font="HQPB2" w:char="F052"/>
      </w:r>
      <w:r w:rsidRPr="006E1AB5">
        <w:rPr>
          <w:rFonts w:ascii="HQPB5" w:hAnsi="HQPB5"/>
          <w:color w:val="000000"/>
          <w:sz w:val="24"/>
          <w:szCs w:val="24"/>
        </w:rPr>
        <w:sym w:font="HQPB5" w:char="F046"/>
      </w:r>
      <w:r w:rsidRPr="006E1AB5">
        <w:rPr>
          <w:rFonts w:ascii="HQPB2" w:hAnsi="HQPB2"/>
          <w:color w:val="000000"/>
          <w:sz w:val="24"/>
          <w:szCs w:val="24"/>
        </w:rPr>
        <w:sym w:font="HQPB2" w:char="F07B"/>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1" w:hAnsi="HQPB1"/>
          <w:color w:val="000000"/>
          <w:sz w:val="24"/>
          <w:szCs w:val="24"/>
          <w:rtl/>
        </w:rPr>
        <w:t xml:space="preserve"> </w:t>
      </w:r>
      <w:r w:rsidRPr="006E1AB5">
        <w:rPr>
          <w:rFonts w:ascii="HQPB5" w:hAnsi="HQPB5"/>
          <w:color w:val="000000"/>
          <w:sz w:val="24"/>
          <w:szCs w:val="24"/>
        </w:rPr>
        <w:sym w:font="HQPB5" w:char="F074"/>
      </w:r>
      <w:r w:rsidRPr="006E1AB5">
        <w:rPr>
          <w:rFonts w:ascii="HQPB2" w:hAnsi="HQPB2"/>
          <w:color w:val="000000"/>
          <w:sz w:val="24"/>
          <w:szCs w:val="24"/>
        </w:rPr>
        <w:sym w:font="HQPB2" w:char="F0FB"/>
      </w:r>
      <w:r w:rsidRPr="006E1AB5">
        <w:rPr>
          <w:rFonts w:ascii="HQPB2" w:hAnsi="HQPB2"/>
          <w:color w:val="000000"/>
          <w:sz w:val="24"/>
          <w:szCs w:val="24"/>
        </w:rPr>
        <w:sym w:font="HQPB2" w:char="F0EF"/>
      </w:r>
      <w:r w:rsidRPr="006E1AB5">
        <w:rPr>
          <w:rFonts w:ascii="HQPB4" w:hAnsi="HQPB4"/>
          <w:color w:val="000000"/>
          <w:sz w:val="24"/>
          <w:szCs w:val="24"/>
        </w:rPr>
        <w:sym w:font="HQPB4" w:char="F0CF"/>
      </w:r>
      <w:r w:rsidRPr="006E1AB5">
        <w:rPr>
          <w:rFonts w:ascii="HQPB3" w:hAnsi="HQPB3"/>
          <w:color w:val="000000"/>
          <w:sz w:val="24"/>
          <w:szCs w:val="24"/>
        </w:rPr>
        <w:sym w:font="HQPB3" w:char="F024"/>
      </w:r>
      <w:r w:rsidRPr="006E1AB5">
        <w:rPr>
          <w:rFonts w:ascii="HQPB4" w:hAnsi="HQPB4"/>
          <w:color w:val="000000"/>
          <w:sz w:val="24"/>
          <w:szCs w:val="24"/>
        </w:rPr>
        <w:sym w:font="HQPB4" w:char="F0CD"/>
      </w:r>
      <w:r w:rsidRPr="006E1AB5">
        <w:rPr>
          <w:rFonts w:ascii="HQPB3" w:hAnsi="HQPB3"/>
          <w:color w:val="000000"/>
          <w:sz w:val="24"/>
          <w:szCs w:val="24"/>
        </w:rPr>
        <w:sym w:font="HQPB3" w:char="F023"/>
      </w:r>
      <w:r w:rsidRPr="006E1AB5">
        <w:rPr>
          <w:rFonts w:ascii="HQPB2" w:hAnsi="HQPB2"/>
          <w:color w:val="000000"/>
          <w:sz w:val="24"/>
          <w:szCs w:val="24"/>
        </w:rPr>
        <w:sym w:font="HQPB2" w:char="F0BB"/>
      </w:r>
      <w:r w:rsidRPr="006E1AB5">
        <w:rPr>
          <w:rFonts w:ascii="HQPB5" w:hAnsi="HQPB5"/>
          <w:color w:val="000000"/>
          <w:sz w:val="24"/>
          <w:szCs w:val="24"/>
        </w:rPr>
        <w:sym w:font="HQPB5" w:char="F079"/>
      </w:r>
      <w:r w:rsidRPr="006E1AB5">
        <w:rPr>
          <w:rFonts w:ascii="HQPB1" w:hAnsi="HQPB1"/>
          <w:color w:val="000000"/>
          <w:sz w:val="24"/>
          <w:szCs w:val="24"/>
        </w:rPr>
        <w:sym w:font="HQPB1" w:char="F07A"/>
      </w:r>
      <w:r w:rsidRPr="006E1AB5">
        <w:rPr>
          <w:rFonts w:ascii="HQPB1" w:hAnsi="HQPB1"/>
          <w:color w:val="000000"/>
          <w:sz w:val="24"/>
          <w:szCs w:val="24"/>
          <w:rtl/>
        </w:rPr>
        <w:t xml:space="preserve"> </w:t>
      </w:r>
      <w:r w:rsidRPr="006E1AB5">
        <w:rPr>
          <w:rFonts w:ascii="HQPB5" w:hAnsi="HQPB5"/>
          <w:color w:val="000000"/>
          <w:sz w:val="24"/>
          <w:szCs w:val="24"/>
        </w:rPr>
        <w:sym w:font="HQPB5" w:char="F021"/>
      </w:r>
      <w:r w:rsidRPr="006E1AB5">
        <w:rPr>
          <w:rFonts w:ascii="HQPB1" w:hAnsi="HQPB1"/>
          <w:color w:val="000000"/>
          <w:sz w:val="24"/>
          <w:szCs w:val="24"/>
        </w:rPr>
        <w:sym w:font="HQPB1" w:char="F024"/>
      </w:r>
      <w:r w:rsidRPr="006E1AB5">
        <w:rPr>
          <w:rFonts w:ascii="HQPB5" w:hAnsi="HQPB5"/>
          <w:color w:val="000000"/>
          <w:sz w:val="24"/>
          <w:szCs w:val="24"/>
        </w:rPr>
        <w:sym w:font="HQPB5" w:char="F070"/>
      </w:r>
      <w:r w:rsidRPr="006E1AB5">
        <w:rPr>
          <w:rFonts w:ascii="HQPB2" w:hAnsi="HQPB2"/>
          <w:color w:val="000000"/>
          <w:sz w:val="24"/>
          <w:szCs w:val="24"/>
        </w:rPr>
        <w:sym w:font="HQPB2" w:char="F06B"/>
      </w:r>
      <w:r w:rsidRPr="006E1AB5">
        <w:rPr>
          <w:rFonts w:ascii="HQPB2" w:hAnsi="HQPB2"/>
          <w:color w:val="000000"/>
          <w:sz w:val="24"/>
          <w:szCs w:val="24"/>
        </w:rPr>
        <w:sym w:font="HQPB2" w:char="F08E"/>
      </w:r>
      <w:r w:rsidRPr="006E1AB5">
        <w:rPr>
          <w:rFonts w:ascii="HQPB4" w:hAnsi="HQPB4"/>
          <w:color w:val="000000"/>
          <w:sz w:val="24"/>
          <w:szCs w:val="24"/>
        </w:rPr>
        <w:sym w:font="HQPB4" w:char="F0CF"/>
      </w:r>
      <w:r w:rsidRPr="006E1AB5">
        <w:rPr>
          <w:rFonts w:ascii="HQPB1" w:hAnsi="HQPB1"/>
          <w:color w:val="000000"/>
          <w:sz w:val="24"/>
          <w:szCs w:val="24"/>
        </w:rPr>
        <w:sym w:font="HQPB1" w:char="F0F9"/>
      </w:r>
      <w:r w:rsidRPr="006E1AB5">
        <w:rPr>
          <w:rFonts w:ascii="HQPB1" w:hAnsi="HQPB1"/>
          <w:color w:val="000000"/>
          <w:sz w:val="24"/>
          <w:szCs w:val="24"/>
          <w:rtl/>
        </w:rPr>
        <w:t xml:space="preserve"> </w:t>
      </w:r>
      <w:r w:rsidRPr="006E1AB5">
        <w:rPr>
          <w:rFonts w:ascii="HQPB1" w:hAnsi="HQPB1"/>
          <w:color w:val="000000"/>
          <w:sz w:val="24"/>
          <w:szCs w:val="24"/>
        </w:rPr>
        <w:sym w:font="HQPB1" w:char="F023"/>
      </w:r>
      <w:r w:rsidRPr="006E1AB5">
        <w:rPr>
          <w:rFonts w:ascii="HQPB4" w:hAnsi="HQPB4"/>
          <w:color w:val="000000"/>
          <w:sz w:val="24"/>
          <w:szCs w:val="24"/>
        </w:rPr>
        <w:sym w:font="HQPB4" w:char="F059"/>
      </w:r>
      <w:r w:rsidRPr="006E1AB5">
        <w:rPr>
          <w:rFonts w:ascii="HQPB1" w:hAnsi="HQPB1"/>
          <w:color w:val="000000"/>
          <w:sz w:val="24"/>
          <w:szCs w:val="24"/>
        </w:rPr>
        <w:sym w:font="HQPB1" w:char="F089"/>
      </w:r>
      <w:r w:rsidRPr="006E1AB5">
        <w:rPr>
          <w:rFonts w:ascii="HQPB5" w:hAnsi="HQPB5"/>
          <w:color w:val="000000"/>
          <w:sz w:val="24"/>
          <w:szCs w:val="24"/>
        </w:rPr>
        <w:sym w:font="HQPB5" w:char="F074"/>
      </w:r>
      <w:r w:rsidRPr="006E1AB5">
        <w:rPr>
          <w:rFonts w:ascii="HQPB1" w:hAnsi="HQPB1"/>
          <w:color w:val="000000"/>
          <w:sz w:val="24"/>
          <w:szCs w:val="24"/>
        </w:rPr>
        <w:sym w:font="HQPB1" w:char="F02F"/>
      </w:r>
      <w:r w:rsidRPr="006E1AB5">
        <w:rPr>
          <w:rFonts w:ascii="HQPB5" w:hAnsi="HQPB5"/>
          <w:color w:val="000000"/>
          <w:sz w:val="24"/>
          <w:szCs w:val="24"/>
        </w:rPr>
        <w:sym w:font="HQPB5" w:char="F072"/>
      </w:r>
      <w:r w:rsidRPr="006E1AB5">
        <w:rPr>
          <w:rFonts w:ascii="HQPB1" w:hAnsi="HQPB1"/>
          <w:color w:val="000000"/>
          <w:sz w:val="24"/>
          <w:szCs w:val="24"/>
        </w:rPr>
        <w:sym w:font="HQPB1" w:char="F026"/>
      </w:r>
      <w:r w:rsidRPr="006E1AB5">
        <w:rPr>
          <w:rFonts w:ascii="HQPB1" w:hAnsi="HQPB1"/>
          <w:color w:val="000000"/>
          <w:sz w:val="24"/>
          <w:szCs w:val="24"/>
          <w:rtl/>
        </w:rPr>
        <w:t xml:space="preserve"> </w:t>
      </w:r>
      <w:r w:rsidRPr="006E1AB5">
        <w:rPr>
          <w:rFonts w:ascii="HQPB4" w:hAnsi="HQPB4"/>
          <w:color w:val="000000"/>
          <w:sz w:val="24"/>
          <w:szCs w:val="24"/>
        </w:rPr>
        <w:sym w:font="HQPB4" w:char="F034"/>
      </w:r>
      <w:r w:rsidRPr="006E1AB5">
        <w:rPr>
          <w:rFonts w:ascii="HQPB4" w:hAnsi="HQPB4"/>
          <w:color w:val="000000"/>
          <w:sz w:val="24"/>
          <w:szCs w:val="24"/>
          <w:rtl/>
        </w:rPr>
        <w:t xml:space="preserve"> </w:t>
      </w:r>
      <w:r w:rsidRPr="006E1AB5">
        <w:rPr>
          <w:rFonts w:ascii="HQPB5" w:hAnsi="HQPB5"/>
          <w:color w:val="000000"/>
          <w:sz w:val="24"/>
          <w:szCs w:val="24"/>
        </w:rPr>
        <w:sym w:font="HQPB5" w:char="F079"/>
      </w:r>
      <w:r w:rsidRPr="006E1AB5">
        <w:rPr>
          <w:rFonts w:ascii="HQPB2" w:hAnsi="HQPB2"/>
          <w:color w:val="000000"/>
          <w:sz w:val="24"/>
          <w:szCs w:val="24"/>
        </w:rPr>
        <w:sym w:font="HQPB2" w:char="F037"/>
      </w:r>
      <w:r w:rsidRPr="006E1AB5">
        <w:rPr>
          <w:rFonts w:ascii="HQPB4" w:hAnsi="HQPB4"/>
          <w:color w:val="000000"/>
          <w:sz w:val="24"/>
          <w:szCs w:val="24"/>
        </w:rPr>
        <w:sym w:font="HQPB4" w:char="F0CF"/>
      </w:r>
      <w:r w:rsidRPr="006E1AB5">
        <w:rPr>
          <w:rFonts w:ascii="HQPB2" w:hAnsi="HQPB2"/>
          <w:color w:val="000000"/>
          <w:sz w:val="24"/>
          <w:szCs w:val="24"/>
        </w:rPr>
        <w:sym w:font="HQPB2" w:char="F039"/>
      </w:r>
      <w:r w:rsidRPr="006E1AB5">
        <w:rPr>
          <w:rFonts w:ascii="HQPB5" w:hAnsi="HQPB5"/>
          <w:color w:val="000000"/>
          <w:sz w:val="24"/>
          <w:szCs w:val="24"/>
        </w:rPr>
        <w:sym w:font="HQPB5" w:char="F0A8"/>
      </w:r>
      <w:r w:rsidRPr="006E1AB5">
        <w:rPr>
          <w:rFonts w:ascii="HQPB5" w:hAnsi="HQPB5"/>
          <w:color w:val="000000"/>
          <w:sz w:val="24"/>
          <w:szCs w:val="24"/>
        </w:rPr>
        <w:sym w:font="HQPB5" w:char="F073"/>
      </w:r>
      <w:r w:rsidRPr="006E1AB5">
        <w:rPr>
          <w:rFonts w:ascii="HQPB1" w:hAnsi="HQPB1"/>
          <w:color w:val="000000"/>
          <w:sz w:val="24"/>
          <w:szCs w:val="24"/>
        </w:rPr>
        <w:sym w:font="HQPB1" w:char="F08C"/>
      </w:r>
      <w:r w:rsidRPr="006E1AB5">
        <w:rPr>
          <w:rFonts w:ascii="HQPB1" w:hAnsi="HQPB1"/>
          <w:color w:val="000000"/>
          <w:sz w:val="24"/>
          <w:szCs w:val="24"/>
          <w:rtl/>
        </w:rPr>
        <w:t xml:space="preserve"> </w:t>
      </w:r>
      <w:r w:rsidRPr="006E1AB5">
        <w:rPr>
          <w:rFonts w:ascii="HQPB4" w:hAnsi="HQPB4"/>
          <w:color w:val="000000"/>
          <w:sz w:val="24"/>
          <w:szCs w:val="24"/>
        </w:rPr>
        <w:sym w:font="HQPB4" w:char="F0E3"/>
      </w:r>
      <w:r w:rsidRPr="006E1AB5">
        <w:rPr>
          <w:rFonts w:ascii="HQPB1" w:hAnsi="HQPB1"/>
          <w:color w:val="000000"/>
          <w:sz w:val="24"/>
          <w:szCs w:val="24"/>
        </w:rPr>
        <w:sym w:font="HQPB1" w:char="F097"/>
      </w:r>
      <w:r w:rsidRPr="006E1AB5">
        <w:rPr>
          <w:rFonts w:ascii="HQPB4" w:hAnsi="HQPB4"/>
          <w:color w:val="000000"/>
          <w:sz w:val="24"/>
          <w:szCs w:val="24"/>
        </w:rPr>
        <w:sym w:font="HQPB4" w:char="F0F6"/>
      </w:r>
      <w:r w:rsidRPr="006E1AB5">
        <w:rPr>
          <w:rFonts w:ascii="HQPB2" w:hAnsi="HQPB2"/>
          <w:color w:val="000000"/>
          <w:sz w:val="24"/>
          <w:szCs w:val="24"/>
        </w:rPr>
        <w:sym w:font="HQPB2" w:char="F071"/>
      </w:r>
      <w:r w:rsidRPr="006E1AB5">
        <w:rPr>
          <w:rFonts w:ascii="HQPB5" w:hAnsi="HQPB5"/>
          <w:color w:val="000000"/>
          <w:sz w:val="24"/>
          <w:szCs w:val="24"/>
        </w:rPr>
        <w:sym w:font="HQPB5" w:char="F078"/>
      </w:r>
      <w:r w:rsidRPr="006E1AB5">
        <w:rPr>
          <w:rFonts w:ascii="HQPB1" w:hAnsi="HQPB1"/>
          <w:color w:val="000000"/>
          <w:sz w:val="24"/>
          <w:szCs w:val="24"/>
        </w:rPr>
        <w:sym w:font="HQPB1" w:char="F0FF"/>
      </w:r>
      <w:r w:rsidRPr="006E1AB5">
        <w:rPr>
          <w:rFonts w:ascii="HQPB4" w:hAnsi="HQPB4"/>
          <w:color w:val="000000"/>
          <w:sz w:val="24"/>
          <w:szCs w:val="24"/>
        </w:rPr>
        <w:sym w:font="HQPB4" w:char="F0F8"/>
      </w:r>
      <w:r w:rsidRPr="006E1AB5">
        <w:rPr>
          <w:rFonts w:ascii="HQPB2" w:hAnsi="HQPB2"/>
          <w:color w:val="000000"/>
          <w:sz w:val="24"/>
          <w:szCs w:val="24"/>
        </w:rPr>
        <w:sym w:font="HQPB2" w:char="F039"/>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1" w:hAnsi="HQPB1"/>
          <w:color w:val="000000"/>
          <w:sz w:val="24"/>
          <w:szCs w:val="24"/>
          <w:rtl/>
        </w:rPr>
        <w:t xml:space="preserve"> </w:t>
      </w:r>
      <w:r w:rsidRPr="006E1AB5">
        <w:rPr>
          <w:rFonts w:ascii="HQPB4" w:hAnsi="HQPB4"/>
          <w:color w:val="000000"/>
          <w:sz w:val="24"/>
          <w:szCs w:val="24"/>
        </w:rPr>
        <w:sym w:font="HQPB4" w:char="F0E3"/>
      </w:r>
      <w:r w:rsidRPr="006E1AB5">
        <w:rPr>
          <w:rFonts w:ascii="HQPB2" w:hAnsi="HQPB2"/>
          <w:color w:val="000000"/>
          <w:sz w:val="24"/>
          <w:szCs w:val="24"/>
        </w:rPr>
        <w:sym w:font="HQPB2" w:char="F04C"/>
      </w:r>
      <w:r w:rsidRPr="006E1AB5">
        <w:rPr>
          <w:rFonts w:ascii="HQPB2" w:hAnsi="HQPB2"/>
          <w:color w:val="000000"/>
          <w:sz w:val="24"/>
          <w:szCs w:val="24"/>
        </w:rPr>
        <w:sym w:font="HQPB2" w:char="F0EC"/>
      </w:r>
      <w:r w:rsidRPr="006E1AB5">
        <w:rPr>
          <w:rFonts w:ascii="HQPB4" w:hAnsi="HQPB4"/>
          <w:color w:val="000000"/>
          <w:sz w:val="24"/>
          <w:szCs w:val="24"/>
        </w:rPr>
        <w:sym w:font="HQPB4" w:char="F0CF"/>
      </w:r>
      <w:r w:rsidRPr="006E1AB5">
        <w:rPr>
          <w:rFonts w:ascii="HQPB1" w:hAnsi="HQPB1"/>
          <w:color w:val="000000"/>
          <w:sz w:val="24"/>
          <w:szCs w:val="24"/>
        </w:rPr>
        <w:sym w:font="HQPB1" w:char="F0E0"/>
      </w:r>
      <w:r w:rsidRPr="006E1AB5">
        <w:rPr>
          <w:rFonts w:ascii="HQPB5" w:hAnsi="HQPB5"/>
          <w:color w:val="000000"/>
          <w:sz w:val="24"/>
          <w:szCs w:val="24"/>
        </w:rPr>
        <w:sym w:font="HQPB5" w:char="F079"/>
      </w:r>
      <w:r w:rsidRPr="006E1AB5">
        <w:rPr>
          <w:rFonts w:ascii="HQPB1" w:hAnsi="HQPB1"/>
          <w:color w:val="000000"/>
          <w:sz w:val="24"/>
          <w:szCs w:val="24"/>
        </w:rPr>
        <w:sym w:font="HQPB1" w:char="F0E8"/>
      </w:r>
      <w:r w:rsidRPr="006E1AB5">
        <w:rPr>
          <w:rFonts w:ascii="HQPB4" w:hAnsi="HQPB4"/>
          <w:color w:val="000000"/>
          <w:sz w:val="24"/>
          <w:szCs w:val="24"/>
        </w:rPr>
        <w:sym w:font="HQPB4" w:char="F0F8"/>
      </w:r>
      <w:r w:rsidRPr="006E1AB5">
        <w:rPr>
          <w:rFonts w:ascii="HQPB2" w:hAnsi="HQPB2"/>
          <w:color w:val="000000"/>
          <w:sz w:val="24"/>
          <w:szCs w:val="24"/>
        </w:rPr>
        <w:sym w:font="HQPB2" w:char="F039"/>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1" w:hAnsi="HQPB1"/>
          <w:color w:val="000000"/>
          <w:sz w:val="24"/>
          <w:szCs w:val="24"/>
          <w:rtl/>
        </w:rPr>
        <w:t xml:space="preserve"> </w:t>
      </w:r>
      <w:r w:rsidRPr="006E1AB5">
        <w:rPr>
          <w:rFonts w:ascii="HQPB2" w:hAnsi="HQPB2"/>
          <w:color w:val="000000"/>
          <w:sz w:val="24"/>
          <w:szCs w:val="24"/>
        </w:rPr>
        <w:sym w:font="HQPB2" w:char="F0C7"/>
      </w:r>
      <w:r w:rsidRPr="006E1AB5">
        <w:rPr>
          <w:rFonts w:ascii="HQPB2" w:hAnsi="HQPB2"/>
          <w:color w:val="000000"/>
          <w:sz w:val="24"/>
          <w:szCs w:val="24"/>
        </w:rPr>
        <w:sym w:font="HQPB2" w:char="F0CA"/>
      </w:r>
      <w:r w:rsidRPr="006E1AB5">
        <w:rPr>
          <w:rFonts w:ascii="HQPB2" w:hAnsi="HQPB2"/>
          <w:color w:val="000000"/>
          <w:sz w:val="24"/>
          <w:szCs w:val="24"/>
        </w:rPr>
        <w:sym w:font="HQPB2" w:char="F0C9"/>
      </w:r>
      <w:r w:rsidRPr="006E1AB5">
        <w:rPr>
          <w:rFonts w:ascii="HQPB2" w:hAnsi="HQPB2"/>
          <w:color w:val="000000"/>
          <w:sz w:val="24"/>
          <w:szCs w:val="24"/>
        </w:rPr>
        <w:sym w:font="HQPB2" w:char="F0C9"/>
      </w:r>
      <w:r w:rsidRPr="006E1AB5">
        <w:rPr>
          <w:rFonts w:ascii="HQPB2" w:hAnsi="HQPB2"/>
          <w:color w:val="000000"/>
          <w:sz w:val="24"/>
          <w:szCs w:val="24"/>
        </w:rPr>
        <w:sym w:font="HQPB2" w:char="F0C8"/>
      </w:r>
      <w:r w:rsidRPr="006E1AB5">
        <w:rPr>
          <w:rFonts w:ascii="HQPB2" w:hAnsi="HQPB2"/>
          <w:color w:val="000000"/>
          <w:sz w:val="24"/>
          <w:szCs w:val="24"/>
          <w:rtl/>
        </w:rPr>
        <w:t xml:space="preserve"> </w:t>
      </w:r>
      <w:r w:rsidRPr="006E1AB5">
        <w:rPr>
          <w:rFonts w:ascii="HQPB2" w:hAnsi="HQPB2"/>
          <w:color w:val="000000"/>
          <w:sz w:val="24"/>
          <w:szCs w:val="24"/>
        </w:rPr>
        <w:sym w:font="HQPB2" w:char="F0E1"/>
      </w:r>
      <w:r w:rsidRPr="006E1AB5">
        <w:rPr>
          <w:rFonts w:ascii="HQPB2" w:hAnsi="HQPB2"/>
          <w:b/>
          <w:bCs/>
          <w:color w:val="000000"/>
          <w:sz w:val="24"/>
          <w:szCs w:val="24"/>
          <w:rtl/>
        </w:rPr>
        <w:t xml:space="preserve"> </w:t>
      </w:r>
      <w:r w:rsidRPr="006E1AB5">
        <w:rPr>
          <w:rFonts w:cs="B Zar"/>
          <w:color w:val="000000"/>
          <w:sz w:val="24"/>
          <w:szCs w:val="24"/>
          <w:rtl/>
        </w:rPr>
        <w:t>(توبه:100)</w:t>
      </w:r>
    </w:p>
    <w:p w:rsidR="00111B92" w:rsidRPr="006E1AB5" w:rsidRDefault="00111B92" w:rsidP="00BC2A70">
      <w:pPr>
        <w:spacing w:line="216" w:lineRule="auto"/>
        <w:ind w:firstLine="340"/>
        <w:jc w:val="lowKashida"/>
        <w:rPr>
          <w:rFonts w:cs="B Zar" w:hint="cs"/>
          <w:color w:val="000000"/>
          <w:sz w:val="27"/>
          <w:szCs w:val="27"/>
          <w:rtl/>
          <w:lang w:bidi="fa-IR"/>
        </w:rPr>
      </w:pPr>
      <w:r w:rsidRPr="006E1AB5">
        <w:rPr>
          <w:rFonts w:cs="B Zar"/>
          <w:color w:val="000000"/>
          <w:sz w:val="27"/>
          <w:szCs w:val="27"/>
          <w:rtl/>
        </w:rPr>
        <w:t>ترجمه: «خداوند، از سبقت‌گيرندگان و پيشگامان مهاجران و انصار (كه در ايمان، مهاجرت و نصرت، بر ديگران پيشي گرفتند) و از كساني كه به‌نيكي، روش آن‌ها را پيمودند، خشنود است و ايشان نيز از خدا خشنودند؛ و خداوند براي آنان، بهشت را آماده ساخته كه در زير (كاخ‌ها و درختان) آن، رود‌خانه‌ها جاري است و (آنان) جاودانه در آن‌جا مي‌مانند: اين است رستگاري بزرگ.»</w:t>
      </w:r>
    </w:p>
    <w:p w:rsidR="00BC2A70" w:rsidRPr="006E1AB5" w:rsidRDefault="00111B92" w:rsidP="00715963">
      <w:pPr>
        <w:spacing w:line="216" w:lineRule="auto"/>
        <w:ind w:firstLine="340"/>
        <w:jc w:val="both"/>
        <w:rPr>
          <w:rFonts w:cs="B Zar" w:hint="cs"/>
          <w:color w:val="000000"/>
          <w:sz w:val="27"/>
          <w:szCs w:val="27"/>
          <w:rtl/>
          <w:lang w:bidi="fa-IR"/>
        </w:rPr>
      </w:pPr>
      <w:r w:rsidRPr="006E1AB5">
        <w:rPr>
          <w:rFonts w:cs="B Zar"/>
          <w:color w:val="000000"/>
          <w:sz w:val="24"/>
          <w:szCs w:val="24"/>
          <w:rtl/>
        </w:rPr>
        <w:t xml:space="preserve"> </w:t>
      </w:r>
      <w:r w:rsidRPr="006E1AB5">
        <w:rPr>
          <w:rFonts w:ascii="HQPB2" w:hAnsi="HQPB2" w:cs="B Zar"/>
          <w:color w:val="000000"/>
          <w:sz w:val="24"/>
          <w:szCs w:val="24"/>
        </w:rPr>
        <w:sym w:font="HQPB2" w:char="F0E2"/>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D3"/>
      </w:r>
      <w:r w:rsidRPr="006E1AB5">
        <w:rPr>
          <w:rFonts w:ascii="HQPB1" w:hAnsi="HQPB1" w:cs="B Zar"/>
          <w:color w:val="000000"/>
          <w:sz w:val="24"/>
          <w:szCs w:val="24"/>
        </w:rPr>
        <w:sym w:font="HQPB1" w:char="F089"/>
      </w:r>
      <w:r w:rsidRPr="006E1AB5">
        <w:rPr>
          <w:rFonts w:ascii="HQPB4" w:hAnsi="HQPB4" w:cs="B Zar"/>
          <w:color w:val="000000"/>
          <w:sz w:val="24"/>
          <w:szCs w:val="24"/>
        </w:rPr>
        <w:sym w:font="HQPB4" w:char="F0A3"/>
      </w:r>
      <w:r w:rsidRPr="006E1AB5">
        <w:rPr>
          <w:rFonts w:ascii="HQPB2" w:hAnsi="HQPB2" w:cs="B Zar"/>
          <w:color w:val="000000"/>
          <w:sz w:val="24"/>
          <w:szCs w:val="24"/>
        </w:rPr>
        <w:sym w:font="HQPB2" w:char="F04A"/>
      </w:r>
      <w:r w:rsidRPr="006E1AB5">
        <w:rPr>
          <w:rFonts w:ascii="HQPB5" w:hAnsi="HQPB5" w:cs="B Zar"/>
          <w:color w:val="000000"/>
          <w:sz w:val="24"/>
          <w:szCs w:val="24"/>
        </w:rPr>
        <w:sym w:font="HQPB5" w:char="F075"/>
      </w:r>
      <w:r w:rsidRPr="006E1AB5">
        <w:rPr>
          <w:rFonts w:ascii="HQPB1" w:hAnsi="HQPB1" w:cs="B Zar"/>
          <w:color w:val="000000"/>
          <w:sz w:val="24"/>
          <w:szCs w:val="24"/>
        </w:rPr>
        <w:sym w:font="HQPB1" w:char="F074"/>
      </w:r>
      <w:r w:rsidRPr="006E1AB5">
        <w:rPr>
          <w:rFonts w:ascii="HQPB4" w:hAnsi="HQPB4" w:cs="B Zar"/>
          <w:color w:val="000000"/>
          <w:sz w:val="24"/>
          <w:szCs w:val="24"/>
        </w:rPr>
        <w:sym w:font="HQPB4" w:char="F092"/>
      </w:r>
      <w:r w:rsidRPr="006E1AB5">
        <w:rPr>
          <w:rFonts w:ascii="HQPB2" w:hAnsi="HQPB2" w:cs="B Zar"/>
          <w:color w:val="000000"/>
          <w:sz w:val="24"/>
          <w:szCs w:val="24"/>
        </w:rPr>
        <w:sym w:font="HQPB2" w:char="F043"/>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E3"/>
      </w:r>
      <w:r w:rsidRPr="006E1AB5">
        <w:rPr>
          <w:rFonts w:ascii="HQPB2" w:hAnsi="HQPB2" w:cs="B Zar"/>
          <w:color w:val="000000"/>
          <w:sz w:val="24"/>
          <w:szCs w:val="24"/>
        </w:rPr>
        <w:sym w:font="HQPB2" w:char="F041"/>
      </w:r>
      <w:r w:rsidRPr="006E1AB5">
        <w:rPr>
          <w:rFonts w:ascii="HQPB2" w:hAnsi="HQPB2" w:cs="B Zar"/>
          <w:color w:val="000000"/>
          <w:sz w:val="24"/>
          <w:szCs w:val="24"/>
        </w:rPr>
        <w:sym w:font="HQPB2" w:char="F071"/>
      </w:r>
      <w:r w:rsidRPr="006E1AB5">
        <w:rPr>
          <w:rFonts w:ascii="HQPB4" w:hAnsi="HQPB4" w:cs="B Zar"/>
          <w:color w:val="000000"/>
          <w:sz w:val="24"/>
          <w:szCs w:val="24"/>
        </w:rPr>
        <w:sym w:font="HQPB4" w:char="F0DF"/>
      </w:r>
      <w:r w:rsidRPr="006E1AB5">
        <w:rPr>
          <w:rFonts w:ascii="HQPB1" w:hAnsi="HQPB1" w:cs="B Zar"/>
          <w:color w:val="000000"/>
          <w:sz w:val="24"/>
          <w:szCs w:val="24"/>
        </w:rPr>
        <w:sym w:font="HQPB1" w:char="F099"/>
      </w:r>
      <w:r w:rsidRPr="006E1AB5">
        <w:rPr>
          <w:rFonts w:ascii="HQPB4" w:hAnsi="HQPB4" w:cs="B Zar"/>
          <w:color w:val="000000"/>
          <w:sz w:val="24"/>
          <w:szCs w:val="24"/>
        </w:rPr>
        <w:sym w:font="HQPB4" w:char="F0A7"/>
      </w:r>
      <w:r w:rsidRPr="006E1AB5">
        <w:rPr>
          <w:rFonts w:ascii="HQPB1" w:hAnsi="HQPB1" w:cs="B Zar"/>
          <w:color w:val="000000"/>
          <w:sz w:val="24"/>
          <w:szCs w:val="24"/>
        </w:rPr>
        <w:sym w:font="HQPB1" w:char="F091"/>
      </w:r>
      <w:r w:rsidRPr="006E1AB5">
        <w:rPr>
          <w:rFonts w:ascii="HQPB1" w:hAnsi="HQPB1" w:cs="B Zar"/>
          <w:color w:val="000000"/>
          <w:sz w:val="24"/>
          <w:szCs w:val="24"/>
          <w:rtl/>
        </w:rPr>
        <w:t xml:space="preserve"> </w:t>
      </w:r>
      <w:r w:rsidRPr="006E1AB5">
        <w:rPr>
          <w:rFonts w:ascii="HQPB5" w:hAnsi="HQPB5" w:cs="B Zar"/>
          <w:color w:val="000000"/>
          <w:sz w:val="24"/>
          <w:szCs w:val="24"/>
        </w:rPr>
        <w:sym w:font="HQPB5" w:char="F0AB"/>
      </w:r>
      <w:r w:rsidRPr="006E1AB5">
        <w:rPr>
          <w:rFonts w:ascii="HQPB1" w:hAnsi="HQPB1" w:cs="B Zar"/>
          <w:color w:val="000000"/>
          <w:sz w:val="24"/>
          <w:szCs w:val="24"/>
        </w:rPr>
        <w:sym w:font="HQPB1" w:char="F021"/>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1" w:hAnsi="HQPB1" w:cs="B Zar"/>
          <w:color w:val="000000"/>
          <w:sz w:val="24"/>
          <w:szCs w:val="24"/>
          <w:rtl/>
        </w:rPr>
        <w:t xml:space="preserve"> </w:t>
      </w:r>
      <w:r w:rsidRPr="006E1AB5">
        <w:rPr>
          <w:rFonts w:ascii="HQPB4" w:hAnsi="HQPB4" w:cs="B Zar"/>
          <w:color w:val="000000"/>
          <w:sz w:val="24"/>
          <w:szCs w:val="24"/>
        </w:rPr>
        <w:sym w:font="HQPB4" w:char="F034"/>
      </w:r>
      <w:r w:rsidRPr="006E1AB5">
        <w:rPr>
          <w:rFonts w:ascii="HQPB4" w:hAnsi="HQPB4" w:cs="B Zar"/>
          <w:color w:val="000000"/>
          <w:sz w:val="24"/>
          <w:szCs w:val="24"/>
          <w:rtl/>
        </w:rPr>
        <w:t xml:space="preserve"> </w:t>
      </w:r>
      <w:r w:rsidRPr="006E1AB5">
        <w:rPr>
          <w:rFonts w:ascii="HQPB5" w:hAnsi="HQPB5" w:cs="B Zar"/>
          <w:color w:val="000000"/>
          <w:sz w:val="24"/>
          <w:szCs w:val="24"/>
        </w:rPr>
        <w:sym w:font="HQPB5" w:char="F074"/>
      </w:r>
      <w:r w:rsidRPr="006E1AB5">
        <w:rPr>
          <w:rFonts w:ascii="HQPB2" w:hAnsi="HQPB2" w:cs="B Zar"/>
          <w:color w:val="000000"/>
          <w:sz w:val="24"/>
          <w:szCs w:val="24"/>
        </w:rPr>
        <w:sym w:font="HQPB2" w:char="F0FB"/>
      </w:r>
      <w:r w:rsidRPr="006E1AB5">
        <w:rPr>
          <w:rFonts w:ascii="HQPB2" w:hAnsi="HQPB2" w:cs="B Zar"/>
          <w:color w:val="000000"/>
          <w:sz w:val="24"/>
          <w:szCs w:val="24"/>
        </w:rPr>
        <w:sym w:font="HQPB2" w:char="F0EF"/>
      </w:r>
      <w:r w:rsidRPr="006E1AB5">
        <w:rPr>
          <w:rFonts w:ascii="HQPB4" w:hAnsi="HQPB4" w:cs="B Zar"/>
          <w:color w:val="000000"/>
          <w:sz w:val="24"/>
          <w:szCs w:val="24"/>
        </w:rPr>
        <w:sym w:font="HQPB4" w:char="F0CF"/>
      </w:r>
      <w:r w:rsidRPr="006E1AB5">
        <w:rPr>
          <w:rFonts w:ascii="HQPB3" w:hAnsi="HQPB3" w:cs="B Zar"/>
          <w:color w:val="000000"/>
          <w:sz w:val="24"/>
          <w:szCs w:val="24"/>
        </w:rPr>
        <w:sym w:font="HQPB3" w:char="F025"/>
      </w:r>
      <w:r w:rsidRPr="006E1AB5">
        <w:rPr>
          <w:rFonts w:ascii="HQPB4" w:hAnsi="HQPB4" w:cs="B Zar"/>
          <w:color w:val="000000"/>
          <w:sz w:val="24"/>
          <w:szCs w:val="24"/>
        </w:rPr>
        <w:sym w:font="HQPB4" w:char="F0A9"/>
      </w:r>
      <w:r w:rsidRPr="006E1AB5">
        <w:rPr>
          <w:rFonts w:ascii="HQPB3" w:hAnsi="HQPB3" w:cs="B Zar"/>
          <w:color w:val="000000"/>
          <w:sz w:val="24"/>
          <w:szCs w:val="24"/>
        </w:rPr>
        <w:sym w:font="HQPB3" w:char="F021"/>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72"/>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FF"/>
      </w:r>
      <w:r w:rsidRPr="006E1AB5">
        <w:rPr>
          <w:rFonts w:ascii="HQPB2" w:hAnsi="HQPB2" w:cs="B Zar"/>
          <w:color w:val="000000"/>
          <w:sz w:val="24"/>
          <w:szCs w:val="24"/>
        </w:rPr>
        <w:sym w:font="HQPB2" w:char="F0BC"/>
      </w:r>
      <w:r w:rsidRPr="006E1AB5">
        <w:rPr>
          <w:rFonts w:ascii="HQPB4" w:hAnsi="HQPB4" w:cs="B Zar"/>
          <w:color w:val="000000"/>
          <w:sz w:val="24"/>
          <w:szCs w:val="24"/>
        </w:rPr>
        <w:sym w:font="HQPB4" w:char="F0E7"/>
      </w:r>
      <w:r w:rsidRPr="006E1AB5">
        <w:rPr>
          <w:rFonts w:ascii="HQPB2" w:hAnsi="HQPB2" w:cs="B Zar"/>
          <w:color w:val="000000"/>
          <w:sz w:val="24"/>
          <w:szCs w:val="24"/>
        </w:rPr>
        <w:sym w:font="HQPB2" w:char="F06D"/>
      </w:r>
      <w:r w:rsidRPr="006E1AB5">
        <w:rPr>
          <w:rFonts w:ascii="HQPB5" w:hAnsi="HQPB5" w:cs="B Zar"/>
          <w:color w:val="000000"/>
          <w:sz w:val="24"/>
          <w:szCs w:val="24"/>
        </w:rPr>
        <w:sym w:font="HQPB5" w:char="F079"/>
      </w:r>
      <w:r w:rsidRPr="006E1AB5">
        <w:rPr>
          <w:rFonts w:ascii="HQPB1" w:hAnsi="HQPB1" w:cs="B Zar"/>
          <w:color w:val="000000"/>
          <w:sz w:val="24"/>
          <w:szCs w:val="24"/>
        </w:rPr>
        <w:sym w:font="HQPB1" w:char="F0E8"/>
      </w:r>
      <w:r w:rsidRPr="006E1AB5">
        <w:rPr>
          <w:rFonts w:ascii="HQPB5" w:hAnsi="HQPB5" w:cs="B Zar"/>
          <w:color w:val="000000"/>
          <w:sz w:val="24"/>
          <w:szCs w:val="24"/>
        </w:rPr>
        <w:sym w:font="HQPB5" w:char="F074"/>
      </w:r>
      <w:r w:rsidRPr="006E1AB5">
        <w:rPr>
          <w:rFonts w:ascii="HQPB2" w:hAnsi="HQPB2" w:cs="B Zar"/>
          <w:color w:val="000000"/>
          <w:sz w:val="24"/>
          <w:szCs w:val="24"/>
        </w:rPr>
        <w:sym w:font="HQPB2" w:char="F042"/>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E2"/>
      </w:r>
      <w:r w:rsidRPr="006E1AB5">
        <w:rPr>
          <w:rFonts w:ascii="HQPB2" w:hAnsi="HQPB2" w:cs="B Zar"/>
          <w:color w:val="000000"/>
          <w:sz w:val="24"/>
          <w:szCs w:val="24"/>
        </w:rPr>
        <w:sym w:font="HQPB2" w:char="F0E4"/>
      </w:r>
      <w:r w:rsidRPr="006E1AB5">
        <w:rPr>
          <w:rFonts w:ascii="HQPB5" w:hAnsi="HQPB5" w:cs="B Zar"/>
          <w:color w:val="000000"/>
          <w:sz w:val="24"/>
          <w:szCs w:val="24"/>
        </w:rPr>
        <w:sym w:font="HQPB5" w:char="F021"/>
      </w:r>
      <w:r w:rsidRPr="006E1AB5">
        <w:rPr>
          <w:rFonts w:ascii="HQPB1" w:hAnsi="HQPB1" w:cs="B Zar"/>
          <w:color w:val="000000"/>
          <w:sz w:val="24"/>
          <w:szCs w:val="24"/>
        </w:rPr>
        <w:sym w:font="HQPB1" w:char="F023"/>
      </w:r>
      <w:r w:rsidRPr="006E1AB5">
        <w:rPr>
          <w:rFonts w:ascii="HQPB4" w:hAnsi="HQPB4" w:cs="B Zar"/>
          <w:color w:val="000000"/>
          <w:sz w:val="24"/>
          <w:szCs w:val="24"/>
        </w:rPr>
        <w:sym w:font="HQPB4" w:char="F0A3"/>
      </w:r>
      <w:r w:rsidRPr="006E1AB5">
        <w:rPr>
          <w:rFonts w:ascii="HQPB1" w:hAnsi="HQPB1" w:cs="B Zar"/>
          <w:color w:val="000000"/>
          <w:sz w:val="24"/>
          <w:szCs w:val="24"/>
        </w:rPr>
        <w:sym w:font="HQPB1" w:char="F089"/>
      </w:r>
      <w:r w:rsidRPr="006E1AB5">
        <w:rPr>
          <w:rFonts w:ascii="HQPB4" w:hAnsi="HQPB4" w:cs="B Zar"/>
          <w:color w:val="000000"/>
          <w:sz w:val="24"/>
          <w:szCs w:val="24"/>
        </w:rPr>
        <w:sym w:font="HQPB4" w:char="F0CF"/>
      </w:r>
      <w:r w:rsidRPr="006E1AB5">
        <w:rPr>
          <w:rFonts w:ascii="HQPB1" w:hAnsi="HQPB1" w:cs="B Zar"/>
          <w:color w:val="000000"/>
          <w:sz w:val="24"/>
          <w:szCs w:val="24"/>
        </w:rPr>
        <w:sym w:font="HQPB1" w:char="F0A9"/>
      </w:r>
      <w:r w:rsidRPr="006E1AB5">
        <w:rPr>
          <w:rFonts w:ascii="HQPB5" w:hAnsi="HQPB5" w:cs="B Zar"/>
          <w:color w:val="000000"/>
          <w:sz w:val="24"/>
          <w:szCs w:val="24"/>
        </w:rPr>
        <w:sym w:font="HQPB5" w:char="F072"/>
      </w:r>
      <w:r w:rsidRPr="006E1AB5">
        <w:rPr>
          <w:rFonts w:ascii="HQPB1" w:hAnsi="HQPB1" w:cs="B Zar"/>
          <w:color w:val="000000"/>
          <w:sz w:val="24"/>
          <w:szCs w:val="24"/>
        </w:rPr>
        <w:sym w:font="HQPB1" w:char="F026"/>
      </w:r>
      <w:r w:rsidRPr="006E1AB5">
        <w:rPr>
          <w:rFonts w:ascii="HQPB1" w:hAnsi="HQPB1" w:cs="B Zar"/>
          <w:color w:val="000000"/>
          <w:sz w:val="24"/>
          <w:szCs w:val="24"/>
          <w:rtl/>
        </w:rPr>
        <w:t xml:space="preserve"> </w:t>
      </w:r>
      <w:r w:rsidRPr="006E1AB5">
        <w:rPr>
          <w:rFonts w:ascii="HQPB2" w:hAnsi="HQPB2" w:cs="B Zar"/>
          <w:color w:val="000000"/>
          <w:sz w:val="24"/>
          <w:szCs w:val="24"/>
        </w:rPr>
        <w:sym w:font="HQPB2" w:char="F092"/>
      </w:r>
      <w:r w:rsidRPr="006E1AB5">
        <w:rPr>
          <w:rFonts w:ascii="HQPB5" w:hAnsi="HQPB5" w:cs="B Zar"/>
          <w:color w:val="000000"/>
          <w:sz w:val="24"/>
          <w:szCs w:val="24"/>
        </w:rPr>
        <w:sym w:font="HQPB5" w:char="F06E"/>
      </w:r>
      <w:r w:rsidRPr="006E1AB5">
        <w:rPr>
          <w:rFonts w:ascii="HQPB2" w:hAnsi="HQPB2" w:cs="B Zar"/>
          <w:color w:val="000000"/>
          <w:sz w:val="24"/>
          <w:szCs w:val="24"/>
        </w:rPr>
        <w:sym w:font="HQPB2" w:char="F03F"/>
      </w:r>
      <w:r w:rsidRPr="006E1AB5">
        <w:rPr>
          <w:rFonts w:ascii="HQPB5" w:hAnsi="HQPB5" w:cs="B Zar"/>
          <w:color w:val="000000"/>
          <w:sz w:val="24"/>
          <w:szCs w:val="24"/>
        </w:rPr>
        <w:sym w:font="HQPB5" w:char="F074"/>
      </w:r>
      <w:r w:rsidRPr="006E1AB5">
        <w:rPr>
          <w:rFonts w:ascii="HQPB1" w:hAnsi="HQPB1" w:cs="B Zar"/>
          <w:color w:val="000000"/>
          <w:sz w:val="24"/>
          <w:szCs w:val="24"/>
        </w:rPr>
        <w:sym w:font="HQPB1" w:char="F0E3"/>
      </w:r>
      <w:r w:rsidRPr="006E1AB5">
        <w:rPr>
          <w:rFonts w:ascii="HQPB1" w:hAnsi="HQPB1" w:cs="B Zar"/>
          <w:color w:val="000000"/>
          <w:sz w:val="24"/>
          <w:szCs w:val="24"/>
          <w:rtl/>
        </w:rPr>
        <w:t xml:space="preserve"> </w:t>
      </w:r>
      <w:r w:rsidRPr="006E1AB5">
        <w:rPr>
          <w:rFonts w:ascii="HQPB4" w:hAnsi="HQPB4" w:cs="B Zar"/>
          <w:color w:val="000000"/>
          <w:sz w:val="24"/>
          <w:szCs w:val="24"/>
        </w:rPr>
        <w:sym w:font="HQPB4" w:char="F0CD"/>
      </w:r>
      <w:r w:rsidRPr="006E1AB5">
        <w:rPr>
          <w:rFonts w:ascii="HQPB1" w:hAnsi="HQPB1" w:cs="B Zar"/>
          <w:color w:val="000000"/>
          <w:sz w:val="24"/>
          <w:szCs w:val="24"/>
        </w:rPr>
        <w:sym w:font="HQPB1" w:char="F091"/>
      </w:r>
      <w:r w:rsidRPr="006E1AB5">
        <w:rPr>
          <w:rFonts w:ascii="HQPB1" w:hAnsi="HQPB1" w:cs="B Zar"/>
          <w:color w:val="000000"/>
          <w:sz w:val="24"/>
          <w:szCs w:val="24"/>
        </w:rPr>
        <w:sym w:font="HQPB1" w:char="F024"/>
      </w:r>
      <w:r w:rsidRPr="006E1AB5">
        <w:rPr>
          <w:rFonts w:ascii="HQPB4" w:hAnsi="HQPB4" w:cs="B Zar"/>
          <w:color w:val="000000"/>
          <w:sz w:val="24"/>
          <w:szCs w:val="24"/>
        </w:rPr>
        <w:sym w:font="HQPB4" w:char="F0A4"/>
      </w:r>
      <w:r w:rsidRPr="006E1AB5">
        <w:rPr>
          <w:rFonts w:ascii="HQPB1" w:hAnsi="HQPB1" w:cs="B Zar"/>
          <w:color w:val="000000"/>
          <w:sz w:val="24"/>
          <w:szCs w:val="24"/>
        </w:rPr>
        <w:sym w:font="HQPB1" w:char="F0FF"/>
      </w:r>
      <w:r w:rsidRPr="006E1AB5">
        <w:rPr>
          <w:rFonts w:ascii="HQPB4" w:hAnsi="HQPB4" w:cs="B Zar"/>
          <w:color w:val="000000"/>
          <w:sz w:val="24"/>
          <w:szCs w:val="24"/>
        </w:rPr>
        <w:sym w:font="HQPB4" w:char="F0E4"/>
      </w:r>
      <w:r w:rsidRPr="006E1AB5">
        <w:rPr>
          <w:rFonts w:ascii="HQPB2" w:hAnsi="HQPB2" w:cs="B Zar"/>
          <w:color w:val="000000"/>
          <w:sz w:val="24"/>
          <w:szCs w:val="24"/>
        </w:rPr>
        <w:sym w:font="HQPB2" w:char="F033"/>
      </w:r>
      <w:r w:rsidRPr="006E1AB5">
        <w:rPr>
          <w:rFonts w:ascii="HQPB4" w:hAnsi="HQPB4" w:cs="B Zar"/>
          <w:color w:val="000000"/>
          <w:sz w:val="24"/>
          <w:szCs w:val="24"/>
        </w:rPr>
        <w:sym w:font="HQPB4" w:char="F0F8"/>
      </w:r>
      <w:r w:rsidRPr="006E1AB5">
        <w:rPr>
          <w:rFonts w:ascii="HQPB2" w:hAnsi="HQPB2" w:cs="B Zar"/>
          <w:color w:val="000000"/>
          <w:sz w:val="24"/>
          <w:szCs w:val="24"/>
        </w:rPr>
        <w:sym w:font="HQPB2" w:char="F039"/>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1" w:hAnsi="HQPB1" w:cs="B Zar"/>
          <w:color w:val="000000"/>
          <w:sz w:val="24"/>
          <w:szCs w:val="24"/>
          <w:rtl/>
        </w:rPr>
        <w:t xml:space="preserve"> </w:t>
      </w:r>
      <w:r w:rsidRPr="006E1AB5">
        <w:rPr>
          <w:rFonts w:ascii="HQPB4" w:hAnsi="HQPB4" w:cs="B Zar"/>
          <w:color w:val="000000"/>
          <w:sz w:val="24"/>
          <w:szCs w:val="24"/>
        </w:rPr>
        <w:sym w:font="HQPB4" w:char="F0E2"/>
      </w:r>
      <w:r w:rsidRPr="006E1AB5">
        <w:rPr>
          <w:rFonts w:ascii="HQPB2" w:hAnsi="HQPB2" w:cs="B Zar"/>
          <w:color w:val="000000"/>
          <w:sz w:val="24"/>
          <w:szCs w:val="24"/>
        </w:rPr>
        <w:sym w:font="HQPB2" w:char="F0E4"/>
      </w:r>
      <w:r w:rsidRPr="006E1AB5">
        <w:rPr>
          <w:rFonts w:ascii="HQPB5" w:hAnsi="HQPB5" w:cs="B Zar"/>
          <w:color w:val="000000"/>
          <w:sz w:val="24"/>
          <w:szCs w:val="24"/>
        </w:rPr>
        <w:sym w:font="HQPB5" w:char="F021"/>
      </w:r>
      <w:r w:rsidRPr="006E1AB5">
        <w:rPr>
          <w:rFonts w:ascii="HQPB1" w:hAnsi="HQPB1" w:cs="B Zar"/>
          <w:color w:val="000000"/>
          <w:sz w:val="24"/>
          <w:szCs w:val="24"/>
        </w:rPr>
        <w:sym w:font="HQPB1" w:char="F024"/>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48"/>
      </w:r>
      <w:r w:rsidRPr="006E1AB5">
        <w:rPr>
          <w:rFonts w:ascii="HQPB5" w:hAnsi="HQPB5" w:cs="B Zar"/>
          <w:color w:val="000000"/>
          <w:sz w:val="24"/>
          <w:szCs w:val="24"/>
        </w:rPr>
        <w:sym w:font="HQPB5" w:char="F078"/>
      </w:r>
      <w:r w:rsidRPr="006E1AB5">
        <w:rPr>
          <w:rFonts w:ascii="HQPB1" w:hAnsi="HQPB1" w:cs="B Zar"/>
          <w:color w:val="000000"/>
          <w:sz w:val="24"/>
          <w:szCs w:val="24"/>
        </w:rPr>
        <w:sym w:font="HQPB1" w:char="F071"/>
      </w:r>
      <w:r w:rsidRPr="006E1AB5">
        <w:rPr>
          <w:rFonts w:ascii="HQPB4" w:hAnsi="HQPB4" w:cs="B Zar"/>
          <w:color w:val="000000"/>
          <w:sz w:val="24"/>
          <w:szCs w:val="24"/>
        </w:rPr>
        <w:sym w:font="HQPB4" w:char="F0E2"/>
      </w:r>
      <w:r w:rsidRPr="006E1AB5">
        <w:rPr>
          <w:rFonts w:ascii="HQPB1" w:hAnsi="HQPB1" w:cs="B Zar"/>
          <w:color w:val="000000"/>
          <w:sz w:val="24"/>
          <w:szCs w:val="24"/>
        </w:rPr>
        <w:sym w:font="HQPB1" w:char="F091"/>
      </w:r>
      <w:r w:rsidRPr="006E1AB5">
        <w:rPr>
          <w:rFonts w:ascii="HQPB1" w:hAnsi="HQPB1" w:cs="B Zar"/>
          <w:color w:val="000000"/>
          <w:sz w:val="24"/>
          <w:szCs w:val="24"/>
          <w:rtl/>
        </w:rPr>
        <w:t xml:space="preserve"> </w:t>
      </w:r>
      <w:r w:rsidRPr="006E1AB5">
        <w:rPr>
          <w:rFonts w:ascii="HQPB4" w:hAnsi="HQPB4" w:cs="B Zar"/>
          <w:color w:val="000000"/>
          <w:sz w:val="24"/>
          <w:szCs w:val="24"/>
        </w:rPr>
        <w:sym w:font="HQPB4" w:char="F0F6"/>
      </w:r>
      <w:r w:rsidRPr="006E1AB5">
        <w:rPr>
          <w:rFonts w:ascii="HQPB2" w:hAnsi="HQPB2" w:cs="B Zar"/>
          <w:color w:val="000000"/>
          <w:sz w:val="24"/>
          <w:szCs w:val="24"/>
        </w:rPr>
        <w:sym w:font="HQPB2" w:char="F04E"/>
      </w:r>
      <w:r w:rsidRPr="006E1AB5">
        <w:rPr>
          <w:rFonts w:ascii="HQPB4" w:hAnsi="HQPB4" w:cs="B Zar"/>
          <w:color w:val="000000"/>
          <w:sz w:val="24"/>
          <w:szCs w:val="24"/>
        </w:rPr>
        <w:sym w:font="HQPB4" w:char="F0E6"/>
      </w:r>
      <w:r w:rsidRPr="006E1AB5">
        <w:rPr>
          <w:rFonts w:ascii="HQPB2" w:hAnsi="HQPB2" w:cs="B Zar"/>
          <w:color w:val="000000"/>
          <w:sz w:val="24"/>
          <w:szCs w:val="24"/>
        </w:rPr>
        <w:sym w:font="HQPB2" w:char="F068"/>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5A"/>
      </w:r>
      <w:r w:rsidRPr="006E1AB5">
        <w:rPr>
          <w:rFonts w:ascii="HQPB4" w:hAnsi="HQPB4" w:cs="B Zar"/>
          <w:color w:val="000000"/>
          <w:sz w:val="24"/>
          <w:szCs w:val="24"/>
        </w:rPr>
        <w:sym w:font="HQPB4" w:char="F0F7"/>
      </w:r>
      <w:r w:rsidRPr="006E1AB5">
        <w:rPr>
          <w:rFonts w:ascii="HQPB2" w:hAnsi="HQPB2" w:cs="B Zar"/>
          <w:color w:val="000000"/>
          <w:sz w:val="24"/>
          <w:szCs w:val="24"/>
        </w:rPr>
        <w:sym w:font="HQPB2" w:char="F08F"/>
      </w:r>
      <w:r w:rsidRPr="006E1AB5">
        <w:rPr>
          <w:rFonts w:ascii="HQPB5" w:hAnsi="HQPB5" w:cs="B Zar"/>
          <w:color w:val="000000"/>
          <w:sz w:val="24"/>
          <w:szCs w:val="24"/>
        </w:rPr>
        <w:sym w:font="HQPB5" w:char="F074"/>
      </w:r>
      <w:r w:rsidRPr="006E1AB5">
        <w:rPr>
          <w:rFonts w:ascii="HQPB1" w:hAnsi="HQPB1" w:cs="B Zar"/>
          <w:color w:val="000000"/>
          <w:sz w:val="24"/>
          <w:szCs w:val="24"/>
        </w:rPr>
        <w:sym w:font="HQPB1" w:char="F02F"/>
      </w:r>
      <w:r w:rsidRPr="006E1AB5">
        <w:rPr>
          <w:rFonts w:ascii="HQPB1" w:hAnsi="HQPB1" w:cs="B Zar"/>
          <w:color w:val="000000"/>
          <w:sz w:val="24"/>
          <w:szCs w:val="24"/>
          <w:rtl/>
        </w:rPr>
        <w:t xml:space="preserve"> </w:t>
      </w:r>
      <w:r w:rsidRPr="006E1AB5">
        <w:rPr>
          <w:rFonts w:ascii="HQPB4" w:hAnsi="HQPB4" w:cs="B Zar"/>
          <w:color w:val="000000"/>
          <w:sz w:val="24"/>
          <w:szCs w:val="24"/>
        </w:rPr>
        <w:sym w:font="HQPB4" w:char="F028"/>
      </w:r>
      <w:r w:rsidRPr="006E1AB5">
        <w:rPr>
          <w:rFonts w:ascii="HQPB4" w:hAnsi="HQPB4" w:cs="B Zar"/>
          <w:color w:val="000000"/>
          <w:sz w:val="24"/>
          <w:szCs w:val="24"/>
          <w:rtl/>
        </w:rPr>
        <w:t xml:space="preserve"> </w:t>
      </w:r>
      <w:r w:rsidRPr="006E1AB5">
        <w:rPr>
          <w:rFonts w:ascii="HQPB4" w:hAnsi="HQPB4" w:cs="B Zar"/>
          <w:color w:val="000000"/>
          <w:sz w:val="24"/>
          <w:szCs w:val="24"/>
        </w:rPr>
        <w:sym w:font="HQPB4" w:char="F0F6"/>
      </w:r>
      <w:r w:rsidRPr="006E1AB5">
        <w:rPr>
          <w:rFonts w:ascii="HQPB2" w:hAnsi="HQPB2" w:cs="B Zar"/>
          <w:color w:val="000000"/>
          <w:sz w:val="24"/>
          <w:szCs w:val="24"/>
        </w:rPr>
        <w:sym w:font="HQPB2" w:char="F04E"/>
      </w:r>
      <w:r w:rsidRPr="006E1AB5">
        <w:rPr>
          <w:rFonts w:ascii="HQPB4" w:hAnsi="HQPB4" w:cs="B Zar"/>
          <w:color w:val="000000"/>
          <w:sz w:val="24"/>
          <w:szCs w:val="24"/>
        </w:rPr>
        <w:sym w:font="HQPB4" w:char="F0DF"/>
      </w:r>
      <w:r w:rsidRPr="006E1AB5">
        <w:rPr>
          <w:rFonts w:ascii="HQPB2" w:hAnsi="HQPB2" w:cs="B Zar"/>
          <w:color w:val="000000"/>
          <w:sz w:val="24"/>
          <w:szCs w:val="24"/>
        </w:rPr>
        <w:sym w:font="HQPB2" w:char="F067"/>
      </w:r>
      <w:r w:rsidRPr="006E1AB5">
        <w:rPr>
          <w:rFonts w:ascii="HQPB3" w:hAnsi="HQPB3" w:cs="B Zar"/>
          <w:color w:val="000000"/>
          <w:sz w:val="24"/>
          <w:szCs w:val="24"/>
        </w:rPr>
        <w:sym w:font="HQPB3" w:char="F031"/>
      </w:r>
      <w:r w:rsidRPr="006E1AB5">
        <w:rPr>
          <w:rFonts w:ascii="HQPB5" w:hAnsi="HQPB5" w:cs="B Zar"/>
          <w:color w:val="000000"/>
          <w:sz w:val="24"/>
          <w:szCs w:val="24"/>
        </w:rPr>
        <w:sym w:font="HQPB5" w:char="F075"/>
      </w:r>
      <w:r w:rsidRPr="006E1AB5">
        <w:rPr>
          <w:rFonts w:ascii="HQPB1" w:hAnsi="HQPB1" w:cs="B Zar"/>
          <w:color w:val="000000"/>
          <w:sz w:val="24"/>
          <w:szCs w:val="24"/>
        </w:rPr>
        <w:sym w:font="HQPB1" w:char="F08D"/>
      </w:r>
      <w:r w:rsidRPr="006E1AB5">
        <w:rPr>
          <w:rFonts w:ascii="HQPB5" w:hAnsi="HQPB5" w:cs="B Zar"/>
          <w:color w:val="000000"/>
          <w:sz w:val="24"/>
          <w:szCs w:val="24"/>
        </w:rPr>
        <w:sym w:font="HQPB5" w:char="F073"/>
      </w:r>
      <w:r w:rsidRPr="006E1AB5">
        <w:rPr>
          <w:rFonts w:ascii="HQPB1" w:hAnsi="HQPB1" w:cs="B Zar"/>
          <w:color w:val="000000"/>
          <w:sz w:val="24"/>
          <w:szCs w:val="24"/>
        </w:rPr>
        <w:sym w:font="HQPB1" w:char="F03F"/>
      </w:r>
      <w:r w:rsidRPr="006E1AB5">
        <w:rPr>
          <w:rFonts w:ascii="HQPB1" w:hAnsi="HQPB1" w:cs="B Zar"/>
          <w:color w:val="000000"/>
          <w:sz w:val="24"/>
          <w:szCs w:val="24"/>
          <w:rtl/>
        </w:rPr>
        <w:t xml:space="preserve"> </w:t>
      </w:r>
      <w:r w:rsidRPr="006E1AB5">
        <w:rPr>
          <w:rFonts w:ascii="HQPB1" w:hAnsi="HQPB1" w:cs="B Zar"/>
          <w:color w:val="000000"/>
          <w:sz w:val="24"/>
          <w:szCs w:val="24"/>
        </w:rPr>
        <w:sym w:font="HQPB1" w:char="F024"/>
      </w:r>
      <w:r w:rsidRPr="006E1AB5">
        <w:rPr>
          <w:rFonts w:ascii="HQPB4" w:hAnsi="HQPB4" w:cs="B Zar"/>
          <w:color w:val="000000"/>
          <w:sz w:val="24"/>
          <w:szCs w:val="24"/>
        </w:rPr>
        <w:sym w:font="HQPB4" w:char="F059"/>
      </w:r>
      <w:r w:rsidRPr="006E1AB5">
        <w:rPr>
          <w:rFonts w:ascii="HQPB1" w:hAnsi="HQPB1" w:cs="B Zar"/>
          <w:color w:val="000000"/>
          <w:sz w:val="24"/>
          <w:szCs w:val="24"/>
        </w:rPr>
        <w:sym w:font="HQPB1" w:char="F0E8"/>
      </w:r>
      <w:r w:rsidRPr="006E1AB5">
        <w:rPr>
          <w:rFonts w:ascii="HQPB4" w:hAnsi="HQPB4" w:cs="B Zar"/>
          <w:color w:val="000000"/>
          <w:sz w:val="24"/>
          <w:szCs w:val="24"/>
        </w:rPr>
        <w:sym w:font="HQPB4" w:char="F0AA"/>
      </w:r>
      <w:r w:rsidRPr="006E1AB5">
        <w:rPr>
          <w:rFonts w:ascii="HQPB2" w:hAnsi="HQPB2" w:cs="B Zar"/>
          <w:color w:val="000000"/>
          <w:sz w:val="24"/>
          <w:szCs w:val="24"/>
        </w:rPr>
        <w:sym w:font="HQPB2" w:char="F02E"/>
      </w:r>
      <w:r w:rsidRPr="006E1AB5">
        <w:rPr>
          <w:rFonts w:ascii="HQPB4" w:hAnsi="HQPB4" w:cs="B Zar"/>
          <w:color w:val="000000"/>
          <w:sz w:val="24"/>
          <w:szCs w:val="24"/>
        </w:rPr>
        <w:sym w:font="HQPB4" w:char="F0E2"/>
      </w:r>
      <w:r w:rsidRPr="006E1AB5">
        <w:rPr>
          <w:rFonts w:ascii="HQPB1" w:hAnsi="HQPB1" w:cs="B Zar"/>
          <w:color w:val="000000"/>
          <w:sz w:val="24"/>
          <w:szCs w:val="24"/>
        </w:rPr>
        <w:sym w:font="HQPB1" w:char="F091"/>
      </w:r>
      <w:r w:rsidRPr="006E1AB5">
        <w:rPr>
          <w:rFonts w:ascii="HQPB1" w:hAnsi="HQPB1" w:cs="B Zar"/>
          <w:color w:val="000000"/>
          <w:sz w:val="24"/>
          <w:szCs w:val="24"/>
          <w:rtl/>
        </w:rPr>
        <w:t xml:space="preserve"> </w:t>
      </w:r>
      <w:r w:rsidRPr="006E1AB5">
        <w:rPr>
          <w:rFonts w:ascii="HQPB1" w:hAnsi="HQPB1" w:cs="B Zar"/>
          <w:color w:val="000000"/>
          <w:sz w:val="24"/>
          <w:szCs w:val="24"/>
        </w:rPr>
        <w:sym w:font="HQPB1" w:char="F023"/>
      </w:r>
      <w:r w:rsidRPr="006E1AB5">
        <w:rPr>
          <w:rFonts w:ascii="HQPB4" w:hAnsi="HQPB4" w:cs="B Zar"/>
          <w:color w:val="000000"/>
          <w:sz w:val="24"/>
          <w:szCs w:val="24"/>
        </w:rPr>
        <w:sym w:font="HQPB4" w:char="F059"/>
      </w:r>
      <w:r w:rsidRPr="006E1AB5">
        <w:rPr>
          <w:rFonts w:ascii="HQPB1" w:hAnsi="HQPB1" w:cs="B Zar"/>
          <w:color w:val="000000"/>
          <w:sz w:val="24"/>
          <w:szCs w:val="24"/>
        </w:rPr>
        <w:sym w:font="HQPB1" w:char="F089"/>
      </w:r>
      <w:r w:rsidRPr="006E1AB5">
        <w:rPr>
          <w:rFonts w:ascii="HQPB4" w:hAnsi="HQPB4" w:cs="B Zar"/>
          <w:color w:val="000000"/>
          <w:sz w:val="24"/>
          <w:szCs w:val="24"/>
        </w:rPr>
        <w:sym w:font="HQPB4" w:char="F0A3"/>
      </w:r>
      <w:r w:rsidRPr="006E1AB5">
        <w:rPr>
          <w:rFonts w:ascii="HQPB2" w:hAnsi="HQPB2" w:cs="B Zar"/>
          <w:color w:val="000000"/>
          <w:sz w:val="24"/>
          <w:szCs w:val="24"/>
        </w:rPr>
        <w:sym w:font="HQPB2" w:char="F0DA"/>
      </w:r>
      <w:r w:rsidRPr="006E1AB5">
        <w:rPr>
          <w:rFonts w:ascii="HQPB4" w:hAnsi="HQPB4" w:cs="B Zar"/>
          <w:color w:val="000000"/>
          <w:sz w:val="24"/>
          <w:szCs w:val="24"/>
        </w:rPr>
        <w:sym w:font="HQPB4" w:char="F0DF"/>
      </w:r>
      <w:r w:rsidRPr="006E1AB5">
        <w:rPr>
          <w:rFonts w:ascii="HQPB1" w:hAnsi="HQPB1" w:cs="B Zar"/>
          <w:color w:val="000000"/>
          <w:sz w:val="24"/>
          <w:szCs w:val="24"/>
        </w:rPr>
        <w:sym w:font="HQPB1" w:char="F099"/>
      </w:r>
      <w:r w:rsidRPr="006E1AB5">
        <w:rPr>
          <w:rFonts w:ascii="HQPB1" w:hAnsi="HQPB1" w:cs="B Zar"/>
          <w:color w:val="000000"/>
          <w:sz w:val="24"/>
          <w:szCs w:val="24"/>
          <w:rtl/>
        </w:rPr>
        <w:t xml:space="preserve"> </w:t>
      </w:r>
      <w:r w:rsidRPr="006E1AB5">
        <w:rPr>
          <w:rFonts w:ascii="HQPB2" w:hAnsi="HQPB2" w:cs="B Zar"/>
          <w:color w:val="000000"/>
          <w:sz w:val="24"/>
          <w:szCs w:val="24"/>
        </w:rPr>
        <w:sym w:font="HQPB2" w:char="F0E1"/>
      </w:r>
      <w:r w:rsidRPr="006E1AB5">
        <w:rPr>
          <w:rFonts w:ascii="HQPB2" w:hAnsi="HQPB2" w:cs="B Zar"/>
          <w:color w:val="000000"/>
          <w:sz w:val="24"/>
          <w:szCs w:val="24"/>
          <w:rtl/>
        </w:rPr>
        <w:t xml:space="preserve"> </w:t>
      </w:r>
      <w:r w:rsidRPr="006E1AB5">
        <w:rPr>
          <w:rFonts w:cs="B Zar"/>
          <w:color w:val="000000"/>
          <w:sz w:val="24"/>
          <w:szCs w:val="24"/>
          <w:rtl/>
        </w:rPr>
        <w:t>(فتح:29)</w:t>
      </w:r>
      <w:r w:rsidRPr="006E1AB5">
        <w:rPr>
          <w:rFonts w:cs="B Zar"/>
          <w:color w:val="000000"/>
          <w:sz w:val="27"/>
          <w:szCs w:val="27"/>
          <w:rtl/>
        </w:rPr>
        <w:t xml:space="preserve"> </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ترجمه: «محمد، فرستاده‌ي خداست و كساني كه با او هستند، در برابر كافران، شديد و سرسخت و نسبت به يكديگر مهربان و دل‌سوز مي‌باشند و تو، ايشان را (همواره) در ركوع و سجود مي‌بيني</w:t>
      </w:r>
      <w:r w:rsidRPr="006E1AB5">
        <w:rPr>
          <w:rFonts w:cs="B Zar"/>
          <w:color w:val="000000"/>
          <w:sz w:val="27"/>
          <w:szCs w:val="27"/>
        </w:rPr>
        <w:t>…</w:t>
      </w:r>
      <w:r w:rsidRPr="006E1AB5">
        <w:rPr>
          <w:rFonts w:cs="B Zar"/>
          <w:color w:val="000000"/>
          <w:sz w:val="27"/>
          <w:szCs w:val="27"/>
          <w:rtl/>
        </w:rPr>
        <w:t>»</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رسول‌خدا</w:t>
      </w:r>
      <w:r w:rsidR="0036233F" w:rsidRPr="006E1AB5">
        <w:rPr>
          <w:rFonts w:cs="CTraditional Arabic"/>
          <w:color w:val="000000"/>
          <w:sz w:val="27"/>
          <w:szCs w:val="25"/>
          <w:rtl/>
        </w:rPr>
        <w:t>ص</w:t>
      </w:r>
      <w:r w:rsidRPr="006E1AB5">
        <w:rPr>
          <w:rFonts w:cs="B Zar"/>
          <w:color w:val="000000"/>
          <w:sz w:val="27"/>
          <w:szCs w:val="27"/>
          <w:rtl/>
        </w:rPr>
        <w:t xml:space="preserve"> درباره‌ي صحابه فرموده‌ است: (</w:t>
      </w:r>
      <w:r w:rsidRPr="006E1AB5">
        <w:rPr>
          <w:rFonts w:cs="B Badr"/>
          <w:b/>
          <w:bCs/>
          <w:color w:val="000000"/>
          <w:sz w:val="27"/>
          <w:szCs w:val="27"/>
          <w:rtl/>
        </w:rPr>
        <w:t>خير أمتي القرن الذي بعثت فيهم</w:t>
      </w:r>
      <w:r w:rsidRPr="006E1AB5">
        <w:rPr>
          <w:rFonts w:cs="B Badr"/>
          <w:b/>
          <w:bCs/>
          <w:color w:val="000000"/>
          <w:sz w:val="27"/>
          <w:szCs w:val="27"/>
        </w:rPr>
        <w:t>…</w:t>
      </w:r>
      <w:r w:rsidRPr="006E1AB5">
        <w:rPr>
          <w:rFonts w:cs="B Zar"/>
          <w:color w:val="000000"/>
          <w:sz w:val="27"/>
          <w:szCs w:val="27"/>
          <w:rtl/>
        </w:rPr>
        <w:t>)</w:t>
      </w:r>
      <w:r w:rsidRPr="006E1AB5">
        <w:rPr>
          <w:rStyle w:val="FootnoteReference"/>
          <w:rFonts w:cs="B Zar"/>
          <w:color w:val="000000"/>
          <w:sz w:val="27"/>
          <w:szCs w:val="27"/>
          <w:rtl/>
        </w:rPr>
        <w:footnoteReference w:id="1"/>
      </w:r>
      <w:r w:rsidRPr="006E1AB5">
        <w:rPr>
          <w:rFonts w:cs="B Zar"/>
          <w:color w:val="000000"/>
          <w:sz w:val="27"/>
          <w:szCs w:val="27"/>
          <w:rtl/>
        </w:rPr>
        <w:t xml:space="preserve"> يعني: «بهترين امت من، كساني هستند كه درميان آنان مبعوث و برانگيخته شدم.»</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عبدالله بن مسعود</w:t>
      </w:r>
      <w:r w:rsidRPr="006E1AB5">
        <w:rPr>
          <w:rFonts w:cs="B Zar"/>
          <w:color w:val="000000"/>
          <w:sz w:val="27"/>
          <w:szCs w:val="27"/>
        </w:rPr>
        <w:sym w:font="AGA Arabesque" w:char="F074"/>
      </w:r>
      <w:r w:rsidRPr="006E1AB5">
        <w:rPr>
          <w:rFonts w:cs="B Zar"/>
          <w:color w:val="000000"/>
          <w:sz w:val="27"/>
          <w:szCs w:val="27"/>
          <w:rtl/>
        </w:rPr>
        <w:t xml:space="preserve"> مي‌گويد: هر كه مي‌خواهد از شخص ديگري الگو پذيرد و به او اقتدا كند، پس راه و روش كساني را در پيش بگيرد كه درگذشته‌اند؛ چراكه شخص زنده، همواره ممكن است به فتنه مبتلا گردد. پيشينياني كه درگذشته‌اند و بايد به آنان اقتدا نمود، ياران محمد مصطفي</w:t>
      </w:r>
      <w:r w:rsidR="0036233F" w:rsidRPr="006E1AB5">
        <w:rPr>
          <w:rFonts w:cs="CTraditional Arabic"/>
          <w:color w:val="000000"/>
          <w:sz w:val="27"/>
          <w:szCs w:val="25"/>
          <w:rtl/>
        </w:rPr>
        <w:t>ص</w:t>
      </w:r>
      <w:r w:rsidRPr="006E1AB5">
        <w:rPr>
          <w:rFonts w:cs="B Zar"/>
          <w:color w:val="000000"/>
          <w:sz w:val="27"/>
          <w:szCs w:val="27"/>
          <w:rtl/>
        </w:rPr>
        <w:t xml:space="preserve"> هستند كه برترين افراد اين امت مي‌باشند. آنان، نيك‌ترين قلب‌ها را دارند و دانش آن‌ها از همه بيش‌تر است؛ آنان، كساني هستند كه خداوند، آن‌ها را براي هم‌راهي و هم‌صحبتي با پيامبرش و برپاداشتن دينش برگزيد؛ پس فضل و بر‌تري آنان را بشناسيد و راه آنان را دنبال كنيد و تا مي‌توانيد خود را به اخلاق و دين آن‌ها، آراسته سازيد كه آنان بر هدايت و راه درست و مستقيم بودند.»</w:t>
      </w:r>
      <w:r w:rsidRPr="006E1AB5">
        <w:rPr>
          <w:rStyle w:val="FootnoteReference"/>
          <w:rFonts w:cs="B Zar"/>
          <w:color w:val="000000"/>
          <w:sz w:val="27"/>
          <w:szCs w:val="27"/>
          <w:rtl/>
        </w:rPr>
        <w:footnoteReference w:id="2"/>
      </w:r>
      <w:r w:rsidRPr="006E1AB5">
        <w:rPr>
          <w:rFonts w:cs="B Zar"/>
          <w:color w:val="000000"/>
          <w:sz w:val="27"/>
          <w:szCs w:val="27"/>
          <w:rtl/>
        </w:rPr>
        <w:t xml:space="preserve"> صحابه</w:t>
      </w:r>
      <w:r w:rsidRPr="006E1AB5">
        <w:rPr>
          <w:rFonts w:cs="B Zar"/>
          <w:color w:val="000000"/>
          <w:sz w:val="27"/>
          <w:szCs w:val="27"/>
        </w:rPr>
        <w:sym w:font="AGA Arabesque" w:char="F079"/>
      </w:r>
      <w:r w:rsidRPr="006E1AB5">
        <w:rPr>
          <w:rFonts w:cs="B Zar"/>
          <w:color w:val="000000"/>
          <w:sz w:val="27"/>
          <w:szCs w:val="27"/>
          <w:rtl/>
        </w:rPr>
        <w:t>، ضمن به‌كارگيري احكام اسلام، آن را در دنيا گستراندند. دوران صحابه، بهترين دوران امت است؛آنان، قرآن و سنت را به امت رساندند. آري، تاريخ صحابه</w:t>
      </w:r>
      <w:r w:rsidRPr="006E1AB5">
        <w:rPr>
          <w:rFonts w:cs="B Zar"/>
          <w:color w:val="000000"/>
          <w:sz w:val="27"/>
          <w:szCs w:val="27"/>
        </w:rPr>
        <w:sym w:font="AGA Arabesque" w:char="F079"/>
      </w:r>
      <w:r w:rsidRPr="006E1AB5">
        <w:rPr>
          <w:rFonts w:cs="B Zar"/>
          <w:color w:val="000000"/>
          <w:sz w:val="27"/>
          <w:szCs w:val="27"/>
          <w:rtl/>
        </w:rPr>
        <w:t xml:space="preserve"> گنجينه‌ي گران‌بهايي است كه ذخيره‌ها و اندوخته‌هاي فكري، علمي، فرهنگي، جهادي و خيزش و حركت فتوحات اسلامي و تعامل و پيوند با ديگر اقوام و ملت‌ها را در خود جاي داده است. نسل‌ها و اقشار مختلف امت، مي‌توانند در اين تاريخ باشكوه، نشانه‌ها و نمونه‌هايي بيابند كه آنان را در دست‌يابي به يك زندگاني پربار بر اساس روش‌هاي درست و رهنمودهاي استوار و هدفمند، ياري مي‌رساند و در بازشناسي رسالت امت و نقش آن در جهان، به قشرهاي مختلف امت اسلامي، كمك مي‌كند‌. دشمنان اسلام اعم از يهوديان، مسحيان، ماده‌باوران و</w:t>
      </w:r>
      <w:r w:rsidRPr="006E1AB5">
        <w:rPr>
          <w:rFonts w:cs="B Zar"/>
          <w:color w:val="000000"/>
          <w:sz w:val="27"/>
          <w:szCs w:val="27"/>
        </w:rPr>
        <w:t>…</w:t>
      </w:r>
      <w:r w:rsidRPr="006E1AB5">
        <w:rPr>
          <w:rFonts w:cs="B Zar"/>
          <w:color w:val="000000"/>
          <w:sz w:val="27"/>
          <w:szCs w:val="27"/>
          <w:rtl/>
        </w:rPr>
        <w:t xml:space="preserve"> به تأثير عميق و وافر تاريخ اسلامي در ايجاد و پرورش شخصيت‌هاي قوي فكري و عملي و هم‌چنين خيزش و فوران نيروهاي دروني امت، پي برده‌ و از اين‌رو همواره كوشيده‌اند تا با ايجاد تغيير و دگرگوني در تاريخ اسلام و زشت جلوه دادن گذشته‌ي پرافتخار امت، در آن، شك وشبهه ايجاد كنند؛ دست‌هاي ناپاك دشمنان ‌گذشته‌ي امت و هم‌چنين دست‌هاي خاورشناسان عصر حاضر، در پسِ اين تلاش شوم، هويدا است. دشمنان اسلام، همواره كوشيده‌اند تا تاريخ اسلام را به سمت و سويي بكشند كه بتوانند آن را تحريف كرده و از آن، سيمايي زشت نشان دهند. دشمنان اسلام كه چاره‌ي شكست اسلام و مسلمانان را در تحريف تاريخ پرافتخار امت ديدند، همواره سعي كردند تا بر ضد مسلمانان، براي نابودي اسلام و فروپاشي حكومت اسلامي و پايه‌هاي عقيدتي و ديني مسلمانان و پراكندگي و تفرقه‌ي آنان، دسيسه بچينند و براي رسيدن به اين هدف شوم، اخبار و داستان‌هايي دروغين سر هم كردند. از جمله دسيسه‌گري‌هاي دشمن، مي‌توان به شايعه‌پراكني و توطئه‌چيني بر ضد خليفه‌ي سوم عثمان بن عفان</w:t>
      </w:r>
      <w:r w:rsidRPr="006E1AB5">
        <w:rPr>
          <w:rFonts w:cs="B Zar"/>
          <w:color w:val="000000"/>
          <w:sz w:val="27"/>
          <w:szCs w:val="27"/>
        </w:rPr>
        <w:sym w:font="AGA Arabesque" w:char="F074"/>
      </w:r>
      <w:r w:rsidRPr="006E1AB5">
        <w:rPr>
          <w:rFonts w:cs="B Zar"/>
          <w:color w:val="000000"/>
          <w:sz w:val="27"/>
          <w:szCs w:val="27"/>
          <w:rtl/>
        </w:rPr>
        <w:t xml:space="preserve"> اشاره كرد؛ در آتش‌افروزي اين فتنه‌ي بزرگ كه به شهادت حضرت عثمان</w:t>
      </w:r>
      <w:r w:rsidRPr="006E1AB5">
        <w:rPr>
          <w:rFonts w:cs="B Zar"/>
          <w:color w:val="000000"/>
          <w:sz w:val="27"/>
          <w:szCs w:val="27"/>
        </w:rPr>
        <w:sym w:font="AGA Arabesque" w:char="F074"/>
      </w:r>
      <w:r w:rsidRPr="006E1AB5">
        <w:rPr>
          <w:rFonts w:cs="B Zar"/>
          <w:color w:val="000000"/>
          <w:sz w:val="27"/>
          <w:szCs w:val="27"/>
          <w:rtl/>
        </w:rPr>
        <w:t xml:space="preserve"> منجر شد، عبدالله ابن سباي يهودي و پيروانش، نقشي فعال و اساسي داشته‌اند. تاريخ، دست پنهان اين دشمنان را در برافروختن آتش فتنه در جنگ جمل (پس از گفتگوي صلح درميان دو طرف)، برملا ساخته است. از اين‌رو دست دسيسه‌گر و توطئه‌چين اين گروه، در تمام جريان‌هايي كه به قصد نابودي اسلام و مسلمانان شكل گرفت، مشهود مي‌باشد. از ديگر سو، روايات ضعيف و موضوعي كه در برخي گزارش‌هاي تاريخي آمده، سيماي صحابه را بد وانمود كرده است. مانند ماجراي حكميت كه با دروغ‌پردازي و متهم نمودن برخي از صحابه به فريب‌كاري و يا جاه‌طلبي، چهره‌اي زشت از آنان ترسيم مي‌كند. قطعاً جريان شكل‌گيري چنين رواياتي، سمت و سويي توطئه‌آميز دارد كه مي‌خواهد، غيرمستقيم، اسلام را بدنام و زشت بنمايد. اين جريان هدفمند از آن جهت شكل گرفته كه اگر در مقام والاي صحابه، شك و ترديدي ايجاد شود، اسلام نيز زير سؤال مي‌رود؛ چراكه كسي جز آنان، اسلام را به نسل‌هاي بعدي نرسانده است و ايجاد شك و شبهه در عدالت صحابه و عدم اعتماد به آنان، يعني ايجاد ترديد و شبهه درباره‌ي صحت و سلامت اسلام.</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خاورشناسان و دنباله‌روان كور آن‌ها، همواره به بزرگ‌نمايي روايات ساختگي و دروغين پرداخته‌ و با محور قرار دادن چنين مباحثي، گستراندن روايات دروغين را غنيمت دانسته‌اند تا از آن به عنوان ابزاري در جهت نكوهش و بد نماياندن اسلام و ريختن آبرو و حرمت صحابه‌ي كرام، بهره گيرند.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دشمنان، همواره كوشيده‌اند تا شكل و ساختار تاريخ اسلام را مطابق اهداف شوم خود، ترسيم نمايند و متأسفانه، برخي از مورخان و تاريخ‌نگاران مسلمان نيز از روش‌ها و برنامه‌هاي هدفمند و جهت‌دار دشمنان اسلام، اثر پذيرفته‌اند و بدين ترتيب نوشتارهاي آنان در موضوع تاريخ در دهه‌هاي گذشته، برگرداني ازنوشته‌هاي دشمنان اسلام شده است. شايد دليل اين غفلت و اشتباه بزرگ، اين باشد كه تاريخ‌نگاران ما از حقيقت، روح و سرشت اسلام، تصور درستي ندارند. چراكه تاريخ‌نگاري اسلامي نيازمند شناخت حقيقت انديشه‌ي اسلامي و درك نگرش دين بر زندگي، رخدادها و راست‌انديشي باورهاي اسلامي درباره‌ي ارزش‌ها و پايه‌هاي فكري و اخلاقي انسان‌ها مي‌باشد؛ بنابراين تاريخ‌نگار بايد از تأثير انديشه‌ي اسلامي بر روان و فكر آدمي آگاه باشد و بداند كه چگونه حقيقت اسلام، شخصيت و هويت دروني و بروني انسان‌ها را شكل مي‌دهد. البته وارسي و مطالعه‌‌ي شخصيت‌هاي اسلامي، پختگي ودانش زيادي مي‌طلبد تا بر مبناي داده‌ها و باور‌هاي اسلامي، بتوان از آنان رفع اتهام نمودكه اين مسأله ‌در شكل‌گيري و جهت‌گيري منش‌ها درزندگي و برخورد با رويدادهاي متفاوت،از جايگاه ويژه‌اي برخوردار است: در پهنه‌ي شناسايي خميره وسرشت باورهاي اسلامي و زدودن اتهامات واردشده برشخصيت‌ها و الگو‌ها‌ي چهره و نمونه‌ي ديني، تنها نويسنده‌اي موفق است كه با تمام وجود، باور‌هاي اسلامي را پذيرفته و بر اساس داشته‌هاي دروني و باورهاي ژرف و باطني خويش، در تاريخ و شخصيت‌هاي اسلامي، سير و پژوهش نمايد نه بر پايه‌ي آن‌چه با ذهن سرد و خالي خويش، از بيرون دريافت كرده است.</w:t>
      </w:r>
      <w:r w:rsidRPr="006E1AB5">
        <w:rPr>
          <w:rStyle w:val="FootnoteReference"/>
          <w:rFonts w:cs="B Zar"/>
          <w:color w:val="000000"/>
          <w:sz w:val="27"/>
          <w:szCs w:val="27"/>
          <w:rtl/>
        </w:rPr>
        <w:footnoteReference w:id="3"/>
      </w:r>
      <w:r w:rsidRPr="006E1AB5">
        <w:rPr>
          <w:rFonts w:cs="B Zar"/>
          <w:color w:val="000000"/>
          <w:sz w:val="27"/>
          <w:szCs w:val="27"/>
          <w:rtl/>
        </w:rPr>
        <w:t xml:space="preserve"> البته به علت نبود اين اسلوب درست، بسياري ازنويسندگان، اديبان و تاريخ‌نگاران معاصر، به زشت‌نمايي سيماي سلف اين امت مبتلا گشته‌ و صحابه را افرادي دنياپرست و چپاول‌گر معرفي نموده‌اند كه براي دست‌يابي به خواسته‌ها و اهدافشان و چيرگي بر دشمنان، از هيچ كاري و از جمله كشت و كشتار و خون‌ريزي، كوتاهي نكرده‌اند. آري كساني كه به چنين باورها و نمايه‌هاي زشتي درباره‌ي صحابه رسيده‌اند، از فهم و شناخت حقيقت آن نسل تربيت‌يافته در مدرسه‌ي محمد مصطفي</w:t>
      </w:r>
      <w:r w:rsidR="0036233F" w:rsidRPr="006E1AB5">
        <w:rPr>
          <w:rFonts w:cs="CTraditional Arabic"/>
          <w:color w:val="000000"/>
          <w:sz w:val="27"/>
          <w:szCs w:val="25"/>
          <w:rtl/>
        </w:rPr>
        <w:t>ص</w:t>
      </w:r>
      <w:r w:rsidRPr="006E1AB5">
        <w:rPr>
          <w:rFonts w:cs="B Zar"/>
          <w:color w:val="000000"/>
          <w:sz w:val="27"/>
          <w:szCs w:val="27"/>
          <w:rtl/>
        </w:rPr>
        <w:t xml:space="preserve"> دور بوده‌ و رنگ و روي اسلامي، عقيده‌‌ي اسلامي و اصول اسلامي نداشته‌اند. چنين نوشتارهايي، زمينه‌ي پيدايش نسلي بوده كه از تاريخ گذشته‌اش، چيزي جز جنگ، خون‌ريزي و فريب و حيله‌گري، نمي‌شناسد و سيماي عموم صحابه را زشت و كريه، نشان مي‌دهد. متأسفانه برخي از مسلمانان نيز بدون آن‌كه حقيقت چنين دروغ‌هايي را بدانند، اين دروغ‌ها و اراجيف را تكرار مي‌كنند؛ در صورتي كه اين دروغ‌ها، بي‌آن‌كه از صحت تاريخي برخوردار باشد، فقط در برخي از كتاب‌ها آمده و جاي تأمل و بررسي دارد.</w:t>
      </w:r>
      <w:r w:rsidRPr="006E1AB5">
        <w:rPr>
          <w:rStyle w:val="FootnoteReference"/>
          <w:rFonts w:cs="B Zar"/>
          <w:color w:val="000000"/>
          <w:sz w:val="27"/>
          <w:szCs w:val="27"/>
          <w:rtl/>
        </w:rPr>
        <w:footnoteReference w:id="4"/>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بازنگري تاريخ اسلامي به روشي درست و اصولي، براي امت اسلامي يك ضرورت گريزناپذير است. از آن‌جا كه خداوند، حامي و پشتيبان دين اسلام است، چنين خواسته تا برخي از پژوهش‌گران و نويسندگان، در جهت ريشه‌يابي مسايل تاريخي، دست به قلم ببرند و در پهنه‌ي تاريخ صحابه، به تحقيق و بررسي رخدادها و تصحيح اخبار و روايات تاريخي، همت گمارند و ساخته‌ها و پرداخته‌هاي دروغين اراجيف‌پردازان و دروغ‌گويان را برملا سازند. آري، اين، از فضل خداي متعال است كه امامان فقه و حديث، به‌كثرت در نوشتارهاي خود، به روايت‌هاي صحيح پرداخته و دروغ‌ها و تهمت‌هاي ساختگي دروغ‌پردازان را نقد و نفي نموده‌اند.</w:t>
      </w:r>
      <w:r w:rsidRPr="006E1AB5">
        <w:rPr>
          <w:rStyle w:val="FootnoteReference"/>
          <w:rFonts w:cs="B Zar"/>
          <w:color w:val="000000"/>
          <w:sz w:val="27"/>
          <w:szCs w:val="27"/>
          <w:rtl/>
        </w:rPr>
        <w:footnoteReference w:id="5"/>
      </w:r>
      <w:r w:rsidRPr="006E1AB5">
        <w:rPr>
          <w:rFonts w:cs="B Zar"/>
          <w:color w:val="000000"/>
          <w:sz w:val="27"/>
          <w:szCs w:val="27"/>
          <w:rtl/>
        </w:rPr>
        <w:t xml:space="preserve"> بنده در نگارش اين كتاب، شيوه‌ي آن بزرگان را در پيش گرفته و به همه‌ي منابع و مراجع قديمي و جديد در موضوع تاريخ، سركشيده‌ام؛ البته تلاش من بر اين بوده كه در بررسي دوران خلفاي راشدين، صرفاً به كتاب‌هاي مشهور تاريخ و از جمله طبري، ابن‌اثير و ذهبي بسنده نكنم و كوشيده‌ام به كتاب‌هاي تفسير، حديث و شروح آن و هم‌چنين به كتاب‌هايي كه درباره‌ي بررسي اوضاع و احوال راويان، به نگارش درآمده، مراجعه كنم؛ بنده با بررسي و مطالعه‌ي اين كتاب‌ها، موارد تاريخي ارزشمند و پرباري يافتم كه دسترسي به آن، در كتاب‌هاي مشهور و متداول تاريخي مشكل مي‌باشد. دليل اين‌كه سيرت نگاري خلفا را از ابوبكر صديق</w:t>
      </w:r>
      <w:r w:rsidRPr="006E1AB5">
        <w:rPr>
          <w:rFonts w:cs="B Zar"/>
          <w:color w:val="000000"/>
          <w:sz w:val="27"/>
          <w:szCs w:val="27"/>
        </w:rPr>
        <w:sym w:font="AGA Arabesque" w:char="F074"/>
      </w:r>
      <w:r w:rsidRPr="006E1AB5">
        <w:rPr>
          <w:rFonts w:cs="B Zar"/>
          <w:color w:val="000000"/>
          <w:sz w:val="27"/>
          <w:szCs w:val="27"/>
          <w:rtl/>
        </w:rPr>
        <w:t xml:space="preserve"> آغاز كردم، اين است كه او، سرور و بزرگ خلفا است. رسول اكرم</w:t>
      </w:r>
      <w:r w:rsidR="0036233F" w:rsidRPr="006E1AB5">
        <w:rPr>
          <w:rFonts w:cs="CTraditional Arabic"/>
          <w:color w:val="000000"/>
          <w:sz w:val="27"/>
          <w:szCs w:val="25"/>
          <w:rtl/>
        </w:rPr>
        <w:t>ص</w:t>
      </w:r>
      <w:r w:rsidRPr="006E1AB5">
        <w:rPr>
          <w:rFonts w:cs="B Zar"/>
          <w:color w:val="000000"/>
          <w:sz w:val="27"/>
          <w:szCs w:val="27"/>
          <w:rtl/>
        </w:rPr>
        <w:t xml:space="preserve"> ما را به پيروي روش و سنت خلفا و ره‌يابي به وسيله‌ي رهنمودهاي آنان دستور داده‌ و فرموده‌اند: (</w:t>
      </w:r>
      <w:r w:rsidRPr="006E1AB5">
        <w:rPr>
          <w:rFonts w:cs="B Badr"/>
          <w:b/>
          <w:bCs/>
          <w:color w:val="000000"/>
          <w:sz w:val="27"/>
          <w:szCs w:val="27"/>
          <w:rtl/>
        </w:rPr>
        <w:t>عليكم بِسنّتي و سنّة الخلفاء الراشدينَ المهديين من بعدي</w:t>
      </w:r>
      <w:r w:rsidRPr="006E1AB5">
        <w:rPr>
          <w:rFonts w:cs="B Zar"/>
          <w:color w:val="000000"/>
          <w:sz w:val="27"/>
          <w:szCs w:val="27"/>
          <w:rtl/>
        </w:rPr>
        <w:t>)</w:t>
      </w:r>
      <w:r w:rsidRPr="006E1AB5">
        <w:rPr>
          <w:rStyle w:val="FootnoteReference"/>
          <w:rFonts w:cs="B Zar"/>
          <w:color w:val="000000"/>
          <w:sz w:val="27"/>
          <w:szCs w:val="27"/>
          <w:rtl/>
        </w:rPr>
        <w:footnoteReference w:id="6"/>
      </w:r>
      <w:r w:rsidRPr="006E1AB5">
        <w:rPr>
          <w:rFonts w:cs="B Zar"/>
          <w:color w:val="000000"/>
          <w:sz w:val="27"/>
          <w:szCs w:val="27"/>
          <w:rtl/>
        </w:rPr>
        <w:t xml:space="preserve"> «بر شما باد (كه از) سنت من و سنت خلفاي راشدين پس از من (اطاعت و پيروي كنيد.)» ابوبكر</w:t>
      </w:r>
      <w:r w:rsidRPr="006E1AB5">
        <w:rPr>
          <w:rFonts w:cs="B Zar"/>
          <w:color w:val="000000"/>
          <w:sz w:val="27"/>
          <w:szCs w:val="27"/>
        </w:rPr>
        <w:sym w:font="AGA Arabesque" w:char="F074"/>
      </w:r>
      <w:r w:rsidRPr="006E1AB5">
        <w:rPr>
          <w:rFonts w:cs="B Zar"/>
          <w:color w:val="000000"/>
          <w:sz w:val="27"/>
          <w:szCs w:val="27"/>
          <w:rtl/>
        </w:rPr>
        <w:t xml:space="preserve"> پس از پيامبران، در والاترين و برترين مقام صدق و نيكي قرار دارد؛ وي، برترين صحابي رسو‌ل‌خدا</w:t>
      </w:r>
      <w:r w:rsidR="0036233F" w:rsidRPr="006E1AB5">
        <w:rPr>
          <w:rFonts w:cs="CTraditional Arabic"/>
          <w:color w:val="000000"/>
          <w:sz w:val="27"/>
          <w:szCs w:val="25"/>
          <w:rtl/>
        </w:rPr>
        <w:t>ص</w:t>
      </w:r>
      <w:r w:rsidRPr="006E1AB5">
        <w:rPr>
          <w:rFonts w:cs="B Zar"/>
          <w:color w:val="000000"/>
          <w:sz w:val="27"/>
          <w:szCs w:val="27"/>
          <w:rtl/>
        </w:rPr>
        <w:t xml:space="preserve"> و عالم‌ترين و داناترين آنها مي‌باشد. رسول‌خدا</w:t>
      </w:r>
      <w:r w:rsidR="0036233F" w:rsidRPr="006E1AB5">
        <w:rPr>
          <w:rFonts w:cs="CTraditional Arabic"/>
          <w:color w:val="000000"/>
          <w:sz w:val="27"/>
          <w:szCs w:val="25"/>
          <w:rtl/>
        </w:rPr>
        <w:t>ص</w:t>
      </w:r>
      <w:r w:rsidRPr="006E1AB5">
        <w:rPr>
          <w:rFonts w:cs="B Zar"/>
          <w:color w:val="000000"/>
          <w:sz w:val="27"/>
          <w:szCs w:val="27"/>
          <w:rtl/>
        </w:rPr>
        <w:t xml:space="preserve"> درباره‌ي ابوبكر</w:t>
      </w:r>
      <w:r w:rsidRPr="006E1AB5">
        <w:rPr>
          <w:rFonts w:cs="B Zar"/>
          <w:color w:val="000000"/>
          <w:sz w:val="27"/>
          <w:szCs w:val="27"/>
        </w:rPr>
        <w:sym w:font="AGA Arabesque" w:char="F074"/>
      </w:r>
      <w:r w:rsidRPr="006E1AB5">
        <w:rPr>
          <w:rFonts w:cs="B Zar"/>
          <w:color w:val="000000"/>
          <w:sz w:val="27"/>
          <w:szCs w:val="27"/>
          <w:rtl/>
        </w:rPr>
        <w:t xml:space="preserve"> فرموده‌اند: (</w:t>
      </w:r>
      <w:r w:rsidRPr="006E1AB5">
        <w:rPr>
          <w:rFonts w:cs="B Badr"/>
          <w:b/>
          <w:bCs/>
          <w:color w:val="000000"/>
          <w:sz w:val="27"/>
          <w:szCs w:val="27"/>
          <w:rtl/>
        </w:rPr>
        <w:t>لو كنت متخدًا خليلاً لاتخذت أبابكر و لكن أخي و صاحبي</w:t>
      </w:r>
      <w:r w:rsidRPr="006E1AB5">
        <w:rPr>
          <w:rFonts w:cs="B Zar"/>
          <w:color w:val="000000"/>
          <w:sz w:val="27"/>
          <w:szCs w:val="27"/>
          <w:rtl/>
        </w:rPr>
        <w:t>)</w:t>
      </w:r>
      <w:r w:rsidRPr="006E1AB5">
        <w:rPr>
          <w:rStyle w:val="FootnoteReference"/>
          <w:rFonts w:cs="B Zar"/>
          <w:color w:val="000000"/>
          <w:sz w:val="27"/>
          <w:szCs w:val="27"/>
          <w:rtl/>
        </w:rPr>
        <w:footnoteReference w:id="7"/>
      </w:r>
      <w:r w:rsidRPr="006E1AB5">
        <w:rPr>
          <w:rFonts w:cs="B Zar"/>
          <w:color w:val="000000"/>
          <w:sz w:val="27"/>
          <w:szCs w:val="27"/>
          <w:rtl/>
        </w:rPr>
        <w:t xml:space="preserve"> «اگر كسي را به عنوان دوست صميمي انتخاب مي‌كردم، قطعاً ابوبكر را به دوستي مي‌گرفتم و اما او، برادر و يار من است.» هم‌چنين فرموده‌اند: (</w:t>
      </w:r>
      <w:r w:rsidRPr="006E1AB5">
        <w:rPr>
          <w:rFonts w:cs="B Badr"/>
          <w:b/>
          <w:bCs/>
          <w:color w:val="000000"/>
          <w:sz w:val="27"/>
          <w:szCs w:val="27"/>
          <w:rtl/>
        </w:rPr>
        <w:t>اقتدوا بالَّذَيْنِ من بعدي: أبوبكر و عمر.</w:t>
      </w:r>
      <w:r w:rsidRPr="006E1AB5">
        <w:rPr>
          <w:rFonts w:cs="B Zar"/>
          <w:color w:val="000000"/>
          <w:sz w:val="27"/>
          <w:szCs w:val="27"/>
          <w:rtl/>
        </w:rPr>
        <w:t>)</w:t>
      </w:r>
      <w:r w:rsidRPr="006E1AB5">
        <w:rPr>
          <w:rStyle w:val="FootnoteReference"/>
          <w:rFonts w:cs="B Zar"/>
          <w:color w:val="000000"/>
          <w:sz w:val="27"/>
          <w:szCs w:val="27"/>
          <w:rtl/>
        </w:rPr>
        <w:footnoteReference w:id="8"/>
      </w:r>
      <w:r w:rsidRPr="006E1AB5">
        <w:rPr>
          <w:rFonts w:cs="B Zar"/>
          <w:color w:val="000000"/>
          <w:sz w:val="27"/>
          <w:szCs w:val="27"/>
          <w:rtl/>
        </w:rPr>
        <w:t xml:space="preserve"> «به دو نفري كه پس از من هستند، اقتدا كنيد: ابوبكر و عمر» عمر بن‌ خطاب</w:t>
      </w:r>
      <w:r w:rsidRPr="006E1AB5">
        <w:rPr>
          <w:rFonts w:cs="B Zar"/>
          <w:color w:val="000000"/>
          <w:sz w:val="27"/>
          <w:szCs w:val="27"/>
        </w:rPr>
        <w:sym w:font="AGA Arabesque" w:char="F074"/>
      </w:r>
      <w:r w:rsidRPr="006E1AB5">
        <w:rPr>
          <w:rFonts w:cs="B Zar"/>
          <w:color w:val="000000"/>
          <w:sz w:val="27"/>
          <w:szCs w:val="27"/>
          <w:rtl/>
        </w:rPr>
        <w:t xml:space="preserve"> درباره‌ي ابوبكر صديق</w:t>
      </w:r>
      <w:r w:rsidRPr="006E1AB5">
        <w:rPr>
          <w:rFonts w:cs="B Zar"/>
          <w:color w:val="000000"/>
          <w:sz w:val="27"/>
          <w:szCs w:val="27"/>
        </w:rPr>
        <w:sym w:font="AGA Arabesque" w:char="F074"/>
      </w:r>
      <w:r w:rsidRPr="006E1AB5">
        <w:rPr>
          <w:rFonts w:cs="B Zar"/>
          <w:color w:val="000000"/>
          <w:sz w:val="27"/>
          <w:szCs w:val="27"/>
          <w:rtl/>
        </w:rPr>
        <w:t xml:space="preserve"> چنين گواهي داده است كه: «تو، آقا و بهترين ما هستي و از همه در نزد رسول‌خدا</w:t>
      </w:r>
      <w:r w:rsidR="0036233F" w:rsidRPr="006E1AB5">
        <w:rPr>
          <w:rFonts w:cs="CTraditional Arabic"/>
          <w:color w:val="000000"/>
          <w:sz w:val="27"/>
          <w:szCs w:val="25"/>
          <w:rtl/>
        </w:rPr>
        <w:t>ص</w:t>
      </w:r>
      <w:r w:rsidRPr="006E1AB5">
        <w:rPr>
          <w:rFonts w:cs="B Zar"/>
          <w:color w:val="000000"/>
          <w:sz w:val="27"/>
          <w:szCs w:val="27"/>
          <w:rtl/>
        </w:rPr>
        <w:t xml:space="preserve"> محبوب‌تر و دوست‌داشتني‌تري»</w:t>
      </w:r>
      <w:r w:rsidRPr="006E1AB5">
        <w:rPr>
          <w:rStyle w:val="FootnoteReference"/>
          <w:rFonts w:cs="B Zar"/>
          <w:color w:val="000000"/>
          <w:sz w:val="27"/>
          <w:szCs w:val="27"/>
          <w:rtl/>
        </w:rPr>
        <w:footnoteReference w:id="9"/>
      </w:r>
      <w:r w:rsidRPr="006E1AB5">
        <w:rPr>
          <w:rFonts w:cs="B Zar"/>
          <w:color w:val="000000"/>
          <w:sz w:val="27"/>
          <w:szCs w:val="27"/>
          <w:rtl/>
        </w:rPr>
        <w:t xml:space="preserve"> باري محمد‌ بن‌ حنيفه از علي‌ بن‌ ابي‌طالب</w:t>
      </w:r>
      <w:r w:rsidRPr="006E1AB5">
        <w:rPr>
          <w:rFonts w:cs="B Zar"/>
          <w:color w:val="000000"/>
          <w:sz w:val="27"/>
          <w:szCs w:val="27"/>
        </w:rPr>
        <w:sym w:font="AGA Arabesque" w:char="F074"/>
      </w:r>
      <w:r w:rsidRPr="006E1AB5">
        <w:rPr>
          <w:rFonts w:cs="B Zar"/>
          <w:color w:val="000000"/>
          <w:sz w:val="27"/>
          <w:szCs w:val="27"/>
          <w:rtl/>
        </w:rPr>
        <w:t xml:space="preserve"> پرسيد: «بهترين مردم، پس از رسول‌خدا</w:t>
      </w:r>
      <w:r w:rsidR="0036233F" w:rsidRPr="006E1AB5">
        <w:rPr>
          <w:rFonts w:cs="CTraditional Arabic"/>
          <w:color w:val="000000"/>
          <w:sz w:val="27"/>
          <w:szCs w:val="25"/>
          <w:rtl/>
        </w:rPr>
        <w:t>ص</w:t>
      </w:r>
      <w:r w:rsidRPr="006E1AB5">
        <w:rPr>
          <w:rFonts w:cs="B Zar"/>
          <w:color w:val="000000"/>
          <w:sz w:val="27"/>
          <w:szCs w:val="27"/>
          <w:rtl/>
        </w:rPr>
        <w:t xml:space="preserve"> چه كسي است؟» علي</w:t>
      </w:r>
      <w:r w:rsidRPr="006E1AB5">
        <w:rPr>
          <w:rFonts w:cs="B Zar"/>
          <w:color w:val="000000"/>
          <w:sz w:val="27"/>
          <w:szCs w:val="27"/>
        </w:rPr>
        <w:sym w:font="AGA Arabesque" w:char="F074"/>
      </w:r>
      <w:r w:rsidRPr="006E1AB5">
        <w:rPr>
          <w:rFonts w:cs="B Zar"/>
          <w:color w:val="000000"/>
          <w:sz w:val="27"/>
          <w:szCs w:val="27"/>
          <w:rtl/>
        </w:rPr>
        <w:t xml:space="preserve"> فرمود: «ابوبكر</w:t>
      </w:r>
      <w:r w:rsidRPr="006E1AB5">
        <w:rPr>
          <w:rFonts w:cs="B Zar"/>
          <w:color w:val="000000"/>
          <w:sz w:val="27"/>
          <w:szCs w:val="27"/>
        </w:rPr>
        <w:sym w:font="AGA Arabesque" w:char="F074"/>
      </w:r>
      <w:r w:rsidRPr="006E1AB5">
        <w:rPr>
          <w:rFonts w:cs="B Zar"/>
          <w:color w:val="000000"/>
          <w:sz w:val="27"/>
          <w:szCs w:val="27"/>
          <w:rtl/>
        </w:rPr>
        <w:t>»</w:t>
      </w:r>
      <w:r w:rsidRPr="006E1AB5">
        <w:rPr>
          <w:rStyle w:val="FootnoteReference"/>
          <w:rFonts w:cs="B Zar"/>
          <w:color w:val="000000"/>
          <w:sz w:val="27"/>
          <w:szCs w:val="27"/>
          <w:rtl/>
        </w:rPr>
        <w:footnoteReference w:id="10"/>
      </w:r>
    </w:p>
    <w:p w:rsidR="00111B92" w:rsidRPr="006E1AB5" w:rsidRDefault="00111B92" w:rsidP="00431B12">
      <w:pPr>
        <w:spacing w:line="216" w:lineRule="auto"/>
        <w:ind w:firstLine="340"/>
        <w:jc w:val="lowKashida"/>
        <w:rPr>
          <w:rFonts w:cs="B Zar"/>
          <w:color w:val="000000"/>
          <w:sz w:val="27"/>
          <w:szCs w:val="27"/>
          <w:rtl/>
        </w:rPr>
      </w:pPr>
      <w:r w:rsidRPr="006E1AB5">
        <w:rPr>
          <w:rFonts w:cs="B Zar"/>
          <w:color w:val="000000"/>
          <w:sz w:val="27"/>
          <w:szCs w:val="27"/>
          <w:rtl/>
        </w:rPr>
        <w:t>زندگاني ابوبكر</w:t>
      </w:r>
      <w:r w:rsidRPr="006E1AB5">
        <w:rPr>
          <w:rFonts w:cs="B Zar"/>
          <w:color w:val="000000"/>
          <w:sz w:val="27"/>
          <w:szCs w:val="27"/>
        </w:rPr>
        <w:sym w:font="AGA Arabesque" w:char="F074"/>
      </w:r>
      <w:r w:rsidRPr="006E1AB5">
        <w:rPr>
          <w:rFonts w:cs="B Zar"/>
          <w:color w:val="000000"/>
          <w:sz w:val="27"/>
          <w:szCs w:val="27"/>
          <w:rtl/>
        </w:rPr>
        <w:t>، صفحه‌ي درخشاني از تاريخ اسلامي است كه پرتو</w:t>
      </w:r>
      <w:r w:rsidR="00431B12">
        <w:rPr>
          <w:rFonts w:cs="B Zar" w:hint="cs"/>
          <w:color w:val="000000"/>
          <w:sz w:val="27"/>
          <w:szCs w:val="27"/>
          <w:rtl/>
        </w:rPr>
        <w:t xml:space="preserve"> آن</w:t>
      </w:r>
      <w:r w:rsidRPr="006E1AB5">
        <w:rPr>
          <w:rFonts w:cs="B Zar"/>
          <w:color w:val="000000"/>
          <w:sz w:val="27"/>
          <w:szCs w:val="27"/>
          <w:rtl/>
        </w:rPr>
        <w:t xml:space="preserve">، سراسر تاريخ را در برگرفته و همه را خيره و مبهوت نموده است. آن دوران بي‌نظيري كه تاريخ جوامع، هرگز چنان شوكت، عظمت، اخلاص، جهاد و دعوتي را به خود نديده كه تا اين حد، بر پايه‌هاي ارزشمند فكري و عقيدتي </w:t>
      </w:r>
      <w:r w:rsidR="00B77434" w:rsidRPr="006E1AB5">
        <w:rPr>
          <w:rFonts w:cs="B Zar" w:hint="cs"/>
          <w:color w:val="000000"/>
          <w:sz w:val="27"/>
          <w:szCs w:val="27"/>
          <w:rtl/>
        </w:rPr>
        <w:t xml:space="preserve">استوار </w:t>
      </w:r>
      <w:r w:rsidRPr="006E1AB5">
        <w:rPr>
          <w:rFonts w:cs="B Zar"/>
          <w:color w:val="000000"/>
          <w:sz w:val="27"/>
          <w:szCs w:val="27"/>
          <w:rtl/>
        </w:rPr>
        <w:t>باشد. بنده در نگارش روايات واردشده درباره‌ي ابوبكر و زندگاني و عصر وي، مراجع و منابع مختلف را مورد بررسي قرار دادم و مطالبي را كه پيرامون عصر و شخصيت صديق</w:t>
      </w:r>
      <w:r w:rsidRPr="006E1AB5">
        <w:rPr>
          <w:rFonts w:cs="B Zar"/>
          <w:color w:val="000000"/>
          <w:sz w:val="27"/>
          <w:szCs w:val="27"/>
        </w:rPr>
        <w:sym w:font="AGA Arabesque" w:char="F074"/>
      </w:r>
      <w:r w:rsidRPr="006E1AB5">
        <w:rPr>
          <w:rFonts w:cs="B Zar"/>
          <w:color w:val="000000"/>
          <w:sz w:val="27"/>
          <w:szCs w:val="27"/>
          <w:rtl/>
        </w:rPr>
        <w:t xml:space="preserve"> در كتاب‌ها آمده بود، تخريج كرده و پس از مرتب نمودن مطالب، به تحليل و</w:t>
      </w:r>
      <w:r w:rsidR="00331BA7" w:rsidRPr="006E1AB5">
        <w:rPr>
          <w:rFonts w:cs="B Zar" w:hint="cs"/>
          <w:color w:val="000000"/>
          <w:sz w:val="27"/>
          <w:szCs w:val="27"/>
          <w:rtl/>
        </w:rPr>
        <w:t xml:space="preserve"> </w:t>
      </w:r>
      <w:r w:rsidRPr="006E1AB5">
        <w:rPr>
          <w:rFonts w:cs="B Zar"/>
          <w:color w:val="000000"/>
          <w:sz w:val="27"/>
          <w:szCs w:val="27"/>
          <w:rtl/>
        </w:rPr>
        <w:t>بررسي آن پرداختم تا آن‌چه پيش رو داريد، براي دعوت‌گران، سخنوران، علما، سياست‌مداران، روشن‌فكران و دانش‌پژوهان و دولت‌مردان، مفيد واقع شود و آنان بتوانند در زندگي و كارهاي‌خويش، از نمونه‌ها و داده‌ها‌ي ارزشمند اين دوران، به‌خوبي الگوبرداري نمايند و بر همين اساس، راهي را در پيش بگيرند كه مايه‌ي موفقيت و رستگاري دنيا و آخرتشان مي‌باشد.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در اين كتاب، به بررسي ويژگي‌ها و فضايل ابوبكر صديق</w:t>
      </w:r>
      <w:r w:rsidRPr="006E1AB5">
        <w:rPr>
          <w:rFonts w:cs="B Zar"/>
          <w:color w:val="000000"/>
          <w:sz w:val="27"/>
          <w:szCs w:val="27"/>
        </w:rPr>
        <w:sym w:font="AGA Arabesque" w:char="F074"/>
      </w:r>
      <w:r w:rsidRPr="006E1AB5">
        <w:rPr>
          <w:rFonts w:cs="B Zar"/>
          <w:color w:val="000000"/>
          <w:sz w:val="27"/>
          <w:szCs w:val="27"/>
          <w:rtl/>
        </w:rPr>
        <w:t xml:space="preserve"> پرداخته‌ام و ضمن اشاره به همراهي ابوبكر</w:t>
      </w:r>
      <w:r w:rsidRPr="006E1AB5">
        <w:rPr>
          <w:rFonts w:cs="B Zar"/>
          <w:color w:val="000000"/>
          <w:sz w:val="27"/>
          <w:szCs w:val="27"/>
        </w:rPr>
        <w:sym w:font="AGA Arabesque" w:char="F074"/>
      </w:r>
      <w:r w:rsidRPr="006E1AB5">
        <w:rPr>
          <w:rFonts w:cs="B Zar"/>
          <w:color w:val="000000"/>
          <w:sz w:val="27"/>
          <w:szCs w:val="27"/>
          <w:rtl/>
        </w:rPr>
        <w:t xml:space="preserve"> با رسول‌خدا</w:t>
      </w:r>
      <w:r w:rsidR="0036233F" w:rsidRPr="006E1AB5">
        <w:rPr>
          <w:rFonts w:cs="CTraditional Arabic"/>
          <w:color w:val="000000"/>
          <w:sz w:val="27"/>
          <w:szCs w:val="25"/>
          <w:rtl/>
        </w:rPr>
        <w:t>ص</w:t>
      </w:r>
      <w:r w:rsidRPr="006E1AB5">
        <w:rPr>
          <w:rFonts w:cs="B Zar"/>
          <w:color w:val="000000"/>
          <w:sz w:val="27"/>
          <w:szCs w:val="27"/>
          <w:rtl/>
        </w:rPr>
        <w:t xml:space="preserve"> و حضور وي در ميادين جهاد، زندگاني آن بزرگوار را در جامعه‌ي مدني و هم‌چنين مواضع و نظرات روشن و استوارش را در جريان وفات رسول‌خدا</w:t>
      </w:r>
      <w:r w:rsidR="0036233F" w:rsidRPr="006E1AB5">
        <w:rPr>
          <w:rFonts w:cs="CTraditional Arabic"/>
          <w:color w:val="000000"/>
          <w:sz w:val="27"/>
          <w:szCs w:val="25"/>
          <w:rtl/>
        </w:rPr>
        <w:t>ص</w:t>
      </w:r>
      <w:r w:rsidRPr="006E1AB5">
        <w:rPr>
          <w:rFonts w:cs="B Zar"/>
          <w:color w:val="000000"/>
          <w:sz w:val="27"/>
          <w:szCs w:val="27"/>
          <w:rtl/>
        </w:rPr>
        <w:t xml:space="preserve"> كه منجر به ثبات امت شد، به قلم كشيده‌ و جريان سقيفه‌ي‌ بني‌ساعده و رايزني و گفتگوي مهاجرين و انصار را در آن‌جا، بررسي كرده‌ام و شبهات و دروغ‌هايي را كه به صورتي جهت‌دار درباره‌ي سقيفه‌ي بني‌ساعده، ساخته و پرداخته شده، روشن و برملا نموده‌ام. در اين كتاب، نظر روشن و قاطع ابوبكر</w:t>
      </w:r>
      <w:r w:rsidRPr="006E1AB5">
        <w:rPr>
          <w:rFonts w:cs="B Zar"/>
          <w:color w:val="000000"/>
          <w:sz w:val="27"/>
          <w:szCs w:val="27"/>
        </w:rPr>
        <w:sym w:font="AGA Arabesque" w:char="F074"/>
      </w:r>
      <w:r w:rsidRPr="006E1AB5">
        <w:rPr>
          <w:rFonts w:cs="B Zar"/>
          <w:color w:val="000000"/>
          <w:sz w:val="27"/>
          <w:szCs w:val="27"/>
          <w:rtl/>
        </w:rPr>
        <w:t xml:space="preserve"> درباره‌ي ارسال لشكر اسامه</w:t>
      </w:r>
      <w:r w:rsidRPr="006E1AB5">
        <w:rPr>
          <w:rFonts w:cs="B Zar"/>
          <w:color w:val="000000"/>
          <w:sz w:val="27"/>
          <w:szCs w:val="27"/>
        </w:rPr>
        <w:sym w:font="AGA Arabesque" w:char="F074"/>
      </w:r>
      <w:r w:rsidRPr="006E1AB5">
        <w:rPr>
          <w:rFonts w:cs="B Zar"/>
          <w:color w:val="000000"/>
          <w:sz w:val="27"/>
          <w:szCs w:val="27"/>
          <w:rtl/>
        </w:rPr>
        <w:t xml:space="preserve"> و درس‌هايي كه در اين موضع مشخص از قبيل شورا، دعوت، سامان‌دهي امور، پيروي بي‌چون و چرا از رسول‌خدا</w:t>
      </w:r>
      <w:r w:rsidR="0036233F" w:rsidRPr="006E1AB5">
        <w:rPr>
          <w:rFonts w:cs="CTraditional Arabic"/>
          <w:color w:val="000000"/>
          <w:sz w:val="27"/>
          <w:szCs w:val="25"/>
          <w:rtl/>
        </w:rPr>
        <w:t>ص</w:t>
      </w:r>
      <w:r w:rsidRPr="006E1AB5">
        <w:rPr>
          <w:rFonts w:cs="B Zar"/>
          <w:color w:val="000000"/>
          <w:sz w:val="27"/>
          <w:szCs w:val="27"/>
          <w:rtl/>
        </w:rPr>
        <w:t>، بازگشت به كتاب و سنت درمواقع اختلاف نظر و هم‌چنين آداب جهاد و ديگرآموزه‌ها‌يي كه در فرستادن لشكر اسامه، وجود دارد، بيان شده است. ماجراي ارتداد و اسباب شكل‌گيري آن و گونه‌هاي مختلف ارتداد و آغاز پيدايش آن در روز‌هاي پاياني حيات پيامبر</w:t>
      </w:r>
      <w:r w:rsidR="0036233F" w:rsidRPr="006E1AB5">
        <w:rPr>
          <w:rFonts w:cs="CTraditional Arabic"/>
          <w:color w:val="000000"/>
          <w:sz w:val="27"/>
          <w:szCs w:val="25"/>
          <w:rtl/>
        </w:rPr>
        <w:t>ص</w:t>
      </w:r>
      <w:r w:rsidRPr="006E1AB5">
        <w:rPr>
          <w:rFonts w:cs="B Zar"/>
          <w:color w:val="000000"/>
          <w:sz w:val="27"/>
          <w:szCs w:val="27"/>
          <w:rtl/>
        </w:rPr>
        <w:t>، از ديگر مطالب اين كتاب است كه به بيان موضع صديق</w:t>
      </w:r>
      <w:r w:rsidRPr="006E1AB5">
        <w:rPr>
          <w:rFonts w:cs="B Zar"/>
          <w:color w:val="000000"/>
          <w:sz w:val="27"/>
          <w:szCs w:val="27"/>
        </w:rPr>
        <w:sym w:font="AGA Arabesque" w:char="F074"/>
      </w:r>
      <w:r w:rsidRPr="006E1AB5">
        <w:rPr>
          <w:rFonts w:cs="B Zar"/>
          <w:color w:val="000000"/>
          <w:sz w:val="27"/>
          <w:szCs w:val="27"/>
          <w:rtl/>
        </w:rPr>
        <w:t xml:space="preserve"> در برابر مرتدين و شيوه‌هاي آن بزرگوار براي رويارويي با مرتد‌ها و سركوب فتنه‌ي آنان مي‌پردازد. در اين مبحث شايستگي‌هاي ابوبكر</w:t>
      </w:r>
      <w:r w:rsidRPr="006E1AB5">
        <w:rPr>
          <w:rFonts w:cs="B Zar"/>
          <w:color w:val="000000"/>
          <w:sz w:val="27"/>
          <w:szCs w:val="27"/>
        </w:rPr>
        <w:sym w:font="AGA Arabesque" w:char="F074"/>
      </w:r>
      <w:r w:rsidRPr="006E1AB5">
        <w:rPr>
          <w:rFonts w:cs="B Zar"/>
          <w:color w:val="000000"/>
          <w:sz w:val="27"/>
          <w:szCs w:val="27"/>
          <w:rtl/>
        </w:rPr>
        <w:t xml:space="preserve"> كه به توفيق الهي جريان ارتداد را نابود كرد، بيان شده است. در كتاب پيش رويتان، دوران ابوبكر صديق</w:t>
      </w:r>
      <w:r w:rsidRPr="006E1AB5">
        <w:rPr>
          <w:rFonts w:cs="B Zar"/>
          <w:color w:val="000000"/>
          <w:sz w:val="27"/>
          <w:szCs w:val="27"/>
        </w:rPr>
        <w:sym w:font="AGA Arabesque" w:char="F074"/>
      </w:r>
      <w:r w:rsidRPr="006E1AB5">
        <w:rPr>
          <w:rFonts w:cs="B Zar"/>
          <w:color w:val="000000"/>
          <w:sz w:val="27"/>
          <w:szCs w:val="27"/>
          <w:rtl/>
        </w:rPr>
        <w:t xml:space="preserve"> و شاخص‌هاي حكومت اسلامي و هم‌چنين ويژگي‌هاي نسلي كه به قيادت و پيشوايي ابوبكر، خلافت و حكومت اسلامي را شكل دادند، پردازش مي‌شود و سياست صديق</w:t>
      </w:r>
      <w:r w:rsidRPr="006E1AB5">
        <w:rPr>
          <w:rFonts w:cs="B Zar"/>
          <w:color w:val="000000"/>
          <w:sz w:val="27"/>
          <w:szCs w:val="27"/>
        </w:rPr>
        <w:sym w:font="AGA Arabesque" w:char="F074"/>
      </w:r>
      <w:r w:rsidRPr="006E1AB5">
        <w:rPr>
          <w:rFonts w:cs="B Zar"/>
          <w:color w:val="000000"/>
          <w:sz w:val="27"/>
          <w:szCs w:val="27"/>
          <w:rtl/>
        </w:rPr>
        <w:t xml:space="preserve"> در جريان رويارويي با دخالت بيگانگان در قلمرو خلافت اسلامي، مورد بررسي قرار مي‌گيرد. البته بنده در اين كتاب به مهم‌ترين پيامدهاي جريان ارتداد و برتري و تمايز اسلام بر ديگر باور‌ها و منش‌ها پرداخته‌ام؛ در اين مبحث، ضرورت وجود مركزيت و پايگاهي استوار در قالب رهبري و قيادت جنبش‌ها و حركت‌ها‌ي فاتحانه و نيز ضرورت برخورداري پيشوا از دانشي عميق و كاربردي، بيان شده است تا اين سنت الهي كه «حيله‌گري، دامن‌گير حيله‌گران مي‌شود»، روشن گردد. استقرار نظامي سازمان‌يافته‌ به عنوان دستاورد ابوبكر صديق</w:t>
      </w:r>
      <w:r w:rsidRPr="006E1AB5">
        <w:rPr>
          <w:rFonts w:cs="B Zar"/>
          <w:color w:val="000000"/>
          <w:sz w:val="27"/>
          <w:szCs w:val="27"/>
        </w:rPr>
        <w:sym w:font="AGA Arabesque" w:char="F074"/>
      </w:r>
      <w:r w:rsidRPr="006E1AB5">
        <w:rPr>
          <w:rFonts w:cs="B Zar"/>
          <w:color w:val="000000"/>
          <w:sz w:val="27"/>
          <w:szCs w:val="27"/>
          <w:rtl/>
        </w:rPr>
        <w:t xml:space="preserve"> پس از يك دوره آشفتگي، نشان‌دهنده‌ي شايستگي‌هاي او است. بنده، ضمن پرداختن به همه‌ي اين موارد، از فتوحات ابوبكر و برنامه‌ها و اقدامات بزرگش در فتح عراق نوشته‌ و قلم خود را با فرمانده‌ي بزرگ لشكر اسلام خالد بن ‌وليد</w:t>
      </w:r>
      <w:r w:rsidRPr="006E1AB5">
        <w:rPr>
          <w:rFonts w:cs="B Zar"/>
          <w:color w:val="000000"/>
          <w:sz w:val="27"/>
          <w:szCs w:val="27"/>
        </w:rPr>
        <w:sym w:font="AGA Arabesque" w:char="F074"/>
      </w:r>
      <w:r w:rsidRPr="006E1AB5">
        <w:rPr>
          <w:rFonts w:cs="B Zar"/>
          <w:color w:val="000000"/>
          <w:sz w:val="27"/>
          <w:szCs w:val="27"/>
          <w:rtl/>
        </w:rPr>
        <w:t xml:space="preserve"> همراه كرده‌ام كه شمال و جنوب عراق را در مجموعه‌اي از نبردها و جبهه‌ها، به سرزمين اسلام ضميمه كرد. همان نبرد‌هايي كه در آن، قهرماني‌هاي كم‌نظير مثني‌ بن‌ حارثه، قعقاع‌ بن ‌عمرو و خالد بن ‌وليد و ديگر لشكريان‌ پيروزمند، پديدار گشت و نخستين گام براي تداوم فتوحات پس‌ از ابوبكر صديق</w:t>
      </w:r>
      <w:r w:rsidRPr="006E1AB5">
        <w:rPr>
          <w:rFonts w:cs="B Zar"/>
          <w:color w:val="000000"/>
          <w:sz w:val="27"/>
          <w:szCs w:val="27"/>
        </w:rPr>
        <w:sym w:font="AGA Arabesque" w:char="F074"/>
      </w:r>
      <w:r w:rsidRPr="006E1AB5">
        <w:rPr>
          <w:rFonts w:cs="B Zar"/>
          <w:color w:val="000000"/>
          <w:sz w:val="27"/>
          <w:szCs w:val="27"/>
          <w:rtl/>
        </w:rPr>
        <w:t xml:space="preserve"> (در دوران خلافت عمر</w:t>
      </w:r>
      <w:r w:rsidRPr="006E1AB5">
        <w:rPr>
          <w:rFonts w:cs="B Zar"/>
          <w:color w:val="000000"/>
          <w:sz w:val="27"/>
          <w:szCs w:val="27"/>
        </w:rPr>
        <w:sym w:font="AGA Arabesque" w:char="F074"/>
      </w:r>
      <w:r w:rsidRPr="006E1AB5">
        <w:rPr>
          <w:rFonts w:cs="B Zar"/>
          <w:color w:val="000000"/>
          <w:sz w:val="27"/>
          <w:szCs w:val="27"/>
          <w:rtl/>
        </w:rPr>
        <w:t xml:space="preserve"> و ديگر خلفا)، قرار گرفت تا تاريخ اين امت را در پيام ارزنده و والايش براي نشر دين خدا و جهاد در راه او، درخشنده و افتخارآميز بگرداند. در اين كتاب، نامه‌هاي رد و بدل‌شده درميان ابوبكر، خالد‌ بن ‌وليد و عياض بن‌ غنم</w:t>
      </w:r>
      <w:r w:rsidRPr="006E1AB5">
        <w:rPr>
          <w:rFonts w:cs="B Zar"/>
          <w:color w:val="000000"/>
          <w:sz w:val="27"/>
          <w:szCs w:val="27"/>
        </w:rPr>
        <w:sym w:font="AGA Arabesque" w:char="F079"/>
      </w:r>
      <w:r w:rsidRPr="006E1AB5">
        <w:rPr>
          <w:rFonts w:cs="B Zar"/>
          <w:color w:val="000000"/>
          <w:sz w:val="27"/>
          <w:szCs w:val="27"/>
          <w:rtl/>
        </w:rPr>
        <w:t xml:space="preserve"> را درباره‌ي جنگ‌ها و فتوحات عراق، آورده‌ و به اقدامات ابوبكر صديق</w:t>
      </w:r>
      <w:r w:rsidRPr="006E1AB5">
        <w:rPr>
          <w:rFonts w:cs="B Zar"/>
          <w:color w:val="000000"/>
          <w:sz w:val="27"/>
          <w:szCs w:val="27"/>
        </w:rPr>
        <w:sym w:font="AGA Arabesque" w:char="F074"/>
      </w:r>
      <w:r w:rsidRPr="006E1AB5">
        <w:rPr>
          <w:rFonts w:cs="B Zar"/>
          <w:color w:val="000000"/>
          <w:sz w:val="27"/>
          <w:szCs w:val="27"/>
          <w:rtl/>
        </w:rPr>
        <w:t xml:space="preserve"> در جريان فتوحات شام پرداخته‌ام كه چگونه (با عزم و اراده‌اي استوار، مشورت و رايزني با بزرگان صحابه و فراخوان اهل يمن براي همراهي با لشكر اسلام به قصد فتح شام و رويارويي با روم)، دست به‌كار شد؛ رهنمو‌دهاي ابوبكر</w:t>
      </w:r>
      <w:r w:rsidRPr="006E1AB5">
        <w:rPr>
          <w:rFonts w:cs="B Zar"/>
          <w:color w:val="000000"/>
          <w:sz w:val="27"/>
          <w:szCs w:val="27"/>
        </w:rPr>
        <w:sym w:font="AGA Arabesque" w:char="F074"/>
      </w:r>
      <w:r w:rsidRPr="006E1AB5">
        <w:rPr>
          <w:rFonts w:cs="B Zar"/>
          <w:color w:val="000000"/>
          <w:sz w:val="27"/>
          <w:szCs w:val="27"/>
          <w:rtl/>
        </w:rPr>
        <w:t xml:space="preserve"> به لشكريان و فرماندهان، بدرقه‌‌ي آنان به‌هنگام حركت لشكر و گسيل قواي پشتيباني و نيروهاي انساني به ميادين نبرد و كمك‌رساني به مجاهدان از طريق ارسال جنگ‌افزار‌ و خواربار و مواد غذايي مورد نياز رزمندگان، انتقال خالد بن ‌وليد</w:t>
      </w:r>
      <w:r w:rsidRPr="006E1AB5">
        <w:rPr>
          <w:rFonts w:cs="B Zar"/>
          <w:color w:val="000000"/>
          <w:sz w:val="27"/>
          <w:szCs w:val="27"/>
        </w:rPr>
        <w:sym w:font="AGA Arabesque" w:char="F074"/>
      </w:r>
      <w:r w:rsidRPr="006E1AB5">
        <w:rPr>
          <w:rFonts w:cs="B Zar"/>
          <w:color w:val="000000"/>
          <w:sz w:val="27"/>
          <w:szCs w:val="27"/>
          <w:rtl/>
        </w:rPr>
        <w:t xml:space="preserve"> از عراق به شام و جنگ‌هاي اجنادين و يرموك، از ديگر مسايل مورد بحث ما، در اين كتاب مي‌باشد. بنده از خلال پرداختن به فتوحات اسلامي دوران ابوبكر صديق</w:t>
      </w:r>
      <w:r w:rsidRPr="006E1AB5">
        <w:rPr>
          <w:rFonts w:cs="B Zar"/>
          <w:color w:val="000000"/>
          <w:sz w:val="27"/>
          <w:szCs w:val="27"/>
        </w:rPr>
        <w:sym w:font="AGA Arabesque" w:char="F074"/>
      </w:r>
      <w:r w:rsidRPr="006E1AB5">
        <w:rPr>
          <w:rFonts w:cs="B Zar"/>
          <w:color w:val="000000"/>
          <w:sz w:val="27"/>
          <w:szCs w:val="27"/>
          <w:rtl/>
        </w:rPr>
        <w:t>، برخي از سياست‌هاي خارجي وي را مورد بررسي قرار داده‌ام كه از آن جمله مي‌توان اشاره كرد به: ارائه‌ي نمايي باشكوه و قدرتمند از اسلام به ساير ملت‌ها و تداوم جهادي كه رسول‌خدا</w:t>
      </w:r>
      <w:r w:rsidR="0036233F" w:rsidRPr="006E1AB5">
        <w:rPr>
          <w:rFonts w:cs="CTraditional Arabic"/>
          <w:color w:val="000000"/>
          <w:sz w:val="27"/>
          <w:szCs w:val="25"/>
          <w:rtl/>
        </w:rPr>
        <w:t>ص</w:t>
      </w:r>
      <w:r w:rsidRPr="006E1AB5">
        <w:rPr>
          <w:rFonts w:cs="B Zar"/>
          <w:color w:val="000000"/>
          <w:sz w:val="27"/>
          <w:szCs w:val="27"/>
          <w:rtl/>
        </w:rPr>
        <w:t xml:space="preserve"> به آن فرمان داده‌اند، عدالت‌گستري و مهرورزي درميان مردم مناطق فتح‌شده، برداشتن فشارها و تمام گونه‌هاي زور و اجبار از مردم، برچيدن عوامل فاصله‌انداز درميان دعوت‌گران و عموم مردم تا با رفع چنين عواملي،پيوند و رابطه‌اي محكم و استوار درميان تمام اقشار جامعه، برقرار گردد. در اين كتاب، پاره‌اي از برنامه‌ها و شيوه‌هاي جنگي و جهادي ابوبكرصديق</w:t>
      </w:r>
      <w:r w:rsidRPr="006E1AB5">
        <w:rPr>
          <w:rFonts w:cs="B Zar"/>
          <w:color w:val="000000"/>
          <w:sz w:val="27"/>
          <w:szCs w:val="27"/>
        </w:rPr>
        <w:sym w:font="AGA Arabesque" w:char="F074"/>
      </w:r>
      <w:r w:rsidRPr="006E1AB5">
        <w:rPr>
          <w:rFonts w:cs="B Zar"/>
          <w:color w:val="000000"/>
          <w:sz w:val="27"/>
          <w:szCs w:val="27"/>
          <w:rtl/>
        </w:rPr>
        <w:t xml:space="preserve"> را به نگارش درآورده‌ام؛ از جمله: پرهيز از شتاب‌زدگي در ورود به قلمرو دشمن، توان بالاي ابوبكر در فراخوان و بسيج نيرو‌هاي رزمنده، عملات منظم و پيوسته‌ي كمك‌رساني به مجاهدان، هدفمند نمودن جنگ‌ها و افضل دانستن و برتر معرفي كردن حضور در صحنه‌ي ‌جنگ و جهاد، عزل و نصب اميران و فرماندهان، ايجاد تحول و دگرگوني در شيوه‌ها و استراتژي‌هاي جنگي، و توجه وافر به اين‌كه ارتباط او با فرماندهان لشكرها همواره برقرار و در عين حال سالم و بدور از نفوذ جاسوس‌هاي دشمن باشد. بنده از خلال وصايا و سفارش‌هاي ابوبكر صديق</w:t>
      </w:r>
      <w:r w:rsidRPr="006E1AB5">
        <w:rPr>
          <w:rFonts w:cs="B Zar"/>
          <w:color w:val="000000"/>
          <w:sz w:val="27"/>
          <w:szCs w:val="27"/>
        </w:rPr>
        <w:sym w:font="AGA Arabesque" w:char="F074"/>
      </w:r>
      <w:r w:rsidRPr="006E1AB5">
        <w:rPr>
          <w:rFonts w:cs="B Zar"/>
          <w:color w:val="000000"/>
          <w:sz w:val="27"/>
          <w:szCs w:val="27"/>
          <w:rtl/>
        </w:rPr>
        <w:t xml:space="preserve"> به فرماندهان لشكرها به تبيين حقوق الهي پرداخته‌ و از آخرين روزهاي زندگي آن بزرگوار سخن گفته‌ام كه چه اقداماتي براي تعيين خليفه‌ي پس از خود انجام داد و آخرين دعا و گفته‌ي ابوبكر را آورده‌ام كه در</w:t>
      </w:r>
      <w:r w:rsidR="00331BA7" w:rsidRPr="006E1AB5">
        <w:rPr>
          <w:rFonts w:cs="B Zar" w:hint="cs"/>
          <w:color w:val="000000"/>
          <w:sz w:val="27"/>
          <w:szCs w:val="27"/>
          <w:rtl/>
        </w:rPr>
        <w:t xml:space="preserve"> </w:t>
      </w:r>
      <w:r w:rsidRPr="006E1AB5">
        <w:rPr>
          <w:rFonts w:cs="B Zar"/>
          <w:color w:val="000000"/>
          <w:sz w:val="27"/>
          <w:szCs w:val="27"/>
          <w:rtl/>
        </w:rPr>
        <w:t xml:space="preserve">واپسين لحظات حياتش فرمود: </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7"/>
          <w:szCs w:val="27"/>
          <w:rtl/>
        </w:rPr>
        <w:t xml:space="preserve"> </w:t>
      </w:r>
      <w:r w:rsidRPr="006E1AB5">
        <w:rPr>
          <w:rFonts w:cs="B Zar"/>
          <w:color w:val="000000"/>
          <w:sz w:val="27"/>
          <w:szCs w:val="27"/>
          <w:rtl/>
        </w:rPr>
        <w:t>يعني: «مرا در حال مسلماني بميران و به صالحان و نيكوكاران ملحق فرما.»</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در اين كتاب كوشيده‌ام، چگونگي شناخت صديق اكبر</w:t>
      </w:r>
      <w:r w:rsidRPr="006E1AB5">
        <w:rPr>
          <w:rFonts w:cs="B Zar"/>
          <w:color w:val="000000"/>
          <w:sz w:val="27"/>
          <w:szCs w:val="27"/>
        </w:rPr>
        <w:sym w:font="AGA Arabesque" w:char="F074"/>
      </w:r>
      <w:r w:rsidRPr="006E1AB5">
        <w:rPr>
          <w:rFonts w:cs="B Zar"/>
          <w:color w:val="000000"/>
          <w:sz w:val="27"/>
          <w:szCs w:val="27"/>
          <w:rtl/>
        </w:rPr>
        <w:t xml:space="preserve"> نسبت به اسلام را تبيين كنم و از كيفيت زندگي او در دنيا و چگونگي اثرگذاري وي بر جريان‌هاي دورانش، بنگارم. در اين كتاب جنبه‌هاي مختلف شخصيت ابوبكر صديق</w:t>
      </w:r>
      <w:r w:rsidRPr="006E1AB5">
        <w:rPr>
          <w:rFonts w:cs="B Zar"/>
          <w:color w:val="000000"/>
          <w:sz w:val="27"/>
          <w:szCs w:val="27"/>
        </w:rPr>
        <w:sym w:font="AGA Arabesque" w:char="F074"/>
      </w:r>
      <w:r w:rsidRPr="006E1AB5">
        <w:rPr>
          <w:rFonts w:cs="B Zar"/>
          <w:color w:val="000000"/>
          <w:sz w:val="27"/>
          <w:szCs w:val="27"/>
          <w:rtl/>
        </w:rPr>
        <w:t xml:space="preserve"> را در زمينه‌هاي سياسي، نظامي و اداري بررسي كرده‌ و از زندگيش در جامعه‌ي اسلامي به عنوان يكي از افراد آن و پس از آن‌كه خليفه‌ي رسول‌خدا</w:t>
      </w:r>
      <w:r w:rsidR="0036233F" w:rsidRPr="006E1AB5">
        <w:rPr>
          <w:rFonts w:cs="CTraditional Arabic"/>
          <w:color w:val="000000"/>
          <w:sz w:val="27"/>
          <w:szCs w:val="25"/>
          <w:rtl/>
        </w:rPr>
        <w:t>ص</w:t>
      </w:r>
      <w:r w:rsidRPr="006E1AB5">
        <w:rPr>
          <w:rFonts w:cs="B Zar"/>
          <w:color w:val="000000"/>
          <w:sz w:val="27"/>
          <w:szCs w:val="27"/>
          <w:rtl/>
        </w:rPr>
        <w:t xml:space="preserve"> شد، نوشته‌ام و بر نقش ابوبكر</w:t>
      </w:r>
      <w:r w:rsidRPr="006E1AB5">
        <w:rPr>
          <w:rFonts w:cs="B Zar"/>
          <w:color w:val="000000"/>
          <w:sz w:val="27"/>
          <w:szCs w:val="27"/>
        </w:rPr>
        <w:sym w:font="AGA Arabesque" w:char="F074"/>
      </w:r>
      <w:r w:rsidRPr="006E1AB5">
        <w:rPr>
          <w:rFonts w:cs="B Zar"/>
          <w:color w:val="000000"/>
          <w:sz w:val="27"/>
          <w:szCs w:val="27"/>
          <w:rtl/>
        </w:rPr>
        <w:t xml:space="preserve"> به عنوان دولت‌مرد بي‌نظيري در دستگاه حكومت اسلامي تأكيد كرده‌ام.. در اين كتاب به مباحثي از قيبل سياست‌هاي داخلي، خارجي و شيوه‌هاي اداري ابوبكر</w:t>
      </w:r>
      <w:r w:rsidRPr="006E1AB5">
        <w:rPr>
          <w:rFonts w:cs="B Zar"/>
          <w:color w:val="000000"/>
          <w:sz w:val="27"/>
          <w:szCs w:val="27"/>
        </w:rPr>
        <w:sym w:font="AGA Arabesque" w:char="F074"/>
      </w:r>
      <w:r w:rsidRPr="006E1AB5">
        <w:rPr>
          <w:rFonts w:cs="B Zar"/>
          <w:color w:val="000000"/>
          <w:sz w:val="27"/>
          <w:szCs w:val="27"/>
          <w:rtl/>
        </w:rPr>
        <w:t xml:space="preserve"> در اداره‌ي خلافت اسلامي و تشكيل دستگاه‌هاي قضايي در دوران او اشاره شده تا به‌خوبي بتوانيم از تحولات و پيشرفت‌هاي دوران خلافت راشده و تاريخ اسلامي، بهره ببريم.</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اين كتاب، عظمت و جايگاه والاي ابوبكرصديق</w:t>
      </w:r>
      <w:r w:rsidRPr="006E1AB5">
        <w:rPr>
          <w:rFonts w:cs="B Zar"/>
          <w:color w:val="000000"/>
          <w:sz w:val="27"/>
          <w:szCs w:val="27"/>
        </w:rPr>
        <w:sym w:font="AGA Arabesque" w:char="F074"/>
      </w:r>
      <w:r w:rsidRPr="006E1AB5">
        <w:rPr>
          <w:rFonts w:cs="B Zar"/>
          <w:color w:val="000000"/>
          <w:sz w:val="27"/>
          <w:szCs w:val="27"/>
          <w:rtl/>
        </w:rPr>
        <w:t xml:space="preserve"> را روشن مي‌سازد و براي خواننده، ثابت مي‌كند كه او، در ايمان، علم، انديشه، بيان، خلق‌وخوي و همين‌طور آثار و نتايجي كه به بار آورده، بزرگ و بي‌نظير است و گويا تمام خوبي‌ها را در خود جمع كرده و با فهم و شناخت عميقش از اسلام و پيوند با آن و رابطه‌ي بزرگش با خداي متعال و پيروي بي‌چون‌ و‌ چرا از رسول اكرم</w:t>
      </w:r>
      <w:r w:rsidR="0036233F" w:rsidRPr="006E1AB5">
        <w:rPr>
          <w:rFonts w:cs="CTraditional Arabic"/>
          <w:color w:val="000000"/>
          <w:sz w:val="27"/>
          <w:szCs w:val="25"/>
          <w:rtl/>
        </w:rPr>
        <w:t>ص</w:t>
      </w:r>
      <w:r w:rsidRPr="006E1AB5">
        <w:rPr>
          <w:rFonts w:cs="B Zar"/>
          <w:color w:val="000000"/>
          <w:sz w:val="27"/>
          <w:szCs w:val="27"/>
          <w:rtl/>
        </w:rPr>
        <w:t>، شخصيت بزرگ و والايي از خود ايجاد نموده است.</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ابوبكر</w:t>
      </w:r>
      <w:r w:rsidRPr="006E1AB5">
        <w:rPr>
          <w:rFonts w:cs="B Zar"/>
          <w:color w:val="000000"/>
          <w:sz w:val="27"/>
          <w:szCs w:val="27"/>
        </w:rPr>
        <w:sym w:font="AGA Arabesque" w:char="F074"/>
      </w:r>
      <w:r w:rsidRPr="006E1AB5">
        <w:rPr>
          <w:rFonts w:cs="B Zar"/>
          <w:color w:val="000000"/>
          <w:sz w:val="27"/>
          <w:szCs w:val="27"/>
          <w:rtl/>
        </w:rPr>
        <w:t xml:space="preserve"> از آن دسته پيشواياني است كه سيرت و راه آنان به نگارش در مي‌آيد تا مردم، به اقوال و كرده‌هايشان در زندگي دنيا درآميزند و آن را پيشه‌ي خود سازند. چراكه سيرت ابوبكر</w:t>
      </w:r>
      <w:r w:rsidRPr="006E1AB5">
        <w:rPr>
          <w:rFonts w:cs="B Zar"/>
          <w:color w:val="000000"/>
          <w:sz w:val="27"/>
          <w:szCs w:val="27"/>
        </w:rPr>
        <w:sym w:font="AGA Arabesque" w:char="F074"/>
      </w:r>
      <w:r w:rsidRPr="006E1AB5">
        <w:rPr>
          <w:rFonts w:cs="B Zar"/>
          <w:color w:val="000000"/>
          <w:sz w:val="27"/>
          <w:szCs w:val="27"/>
          <w:rtl/>
        </w:rPr>
        <w:t>، از قوي‌ترين مصادر ايماني است كه عاطفه و احساس درست اسلامي به همراه فهم و شناخت صحيح از دين را به ارمغان مي‌آورد. همين نكته، مرا بر آن داشت تا به‌قدر توان و گستره‌ي دانش خود، پيرامون شخصيت و دوران ابوبكرصديق</w:t>
      </w:r>
      <w:r w:rsidRPr="006E1AB5">
        <w:rPr>
          <w:rFonts w:cs="B Zar"/>
          <w:color w:val="000000"/>
          <w:sz w:val="27"/>
          <w:szCs w:val="27"/>
        </w:rPr>
        <w:sym w:font="AGA Arabesque" w:char="F074"/>
      </w:r>
      <w:r w:rsidRPr="006E1AB5">
        <w:rPr>
          <w:rFonts w:cs="B Zar"/>
          <w:color w:val="000000"/>
          <w:sz w:val="27"/>
          <w:szCs w:val="27"/>
          <w:rtl/>
        </w:rPr>
        <w:t xml:space="preserve"> قلم فرسايم كه قطعاً در اين پهنه، بي‌نقص و بدون خطا و لغزش نخواهم بود. اين عمل را به قصد رضاي خدا و بدون هيچ چشم‌داشت ديگري انجام داده‌ام و اميد آن دارم كه مشمول ثواب و بخشش خداوند قرار گيرم. از الله متعال مي‌خواهم كه مرا در اين مهم ياري رساند و اين اثر را، مفيد گرداند. خداوند، بهترين اسم</w:t>
      </w:r>
      <w:r w:rsidR="00EB23C1" w:rsidRPr="006E1AB5">
        <w:rPr>
          <w:rFonts w:cs="B Zar" w:hint="cs"/>
          <w:color w:val="000000"/>
          <w:sz w:val="27"/>
          <w:szCs w:val="27"/>
          <w:rtl/>
        </w:rPr>
        <w:t>ه</w:t>
      </w:r>
      <w:r w:rsidRPr="006E1AB5">
        <w:rPr>
          <w:rFonts w:cs="B Zar"/>
          <w:color w:val="000000"/>
          <w:sz w:val="27"/>
          <w:szCs w:val="27"/>
          <w:rtl/>
        </w:rPr>
        <w:t>ا را دارد و شنواي نياز‌هاي ما است. ترتيب و بخش‌بندي كتاب حاضر به صورت زير است:</w:t>
      </w:r>
    </w:p>
    <w:p w:rsidR="00111B92" w:rsidRPr="006E1AB5" w:rsidRDefault="00111B92" w:rsidP="00715963">
      <w:pPr>
        <w:pStyle w:val="Heading8"/>
        <w:spacing w:line="216" w:lineRule="auto"/>
        <w:rPr>
          <w:rFonts w:cs="B Zar"/>
          <w:b/>
          <w:bCs/>
          <w:color w:val="000000"/>
          <w:sz w:val="27"/>
          <w:szCs w:val="27"/>
          <w:rtl/>
        </w:rPr>
      </w:pPr>
      <w:r w:rsidRPr="006E1AB5">
        <w:rPr>
          <w:rFonts w:cs="B Zar"/>
          <w:b/>
          <w:bCs/>
          <w:i w:val="0"/>
          <w:iCs w:val="0"/>
          <w:color w:val="000000"/>
          <w:sz w:val="27"/>
          <w:szCs w:val="27"/>
          <w:rtl/>
        </w:rPr>
        <w:t>مقدمه</w:t>
      </w:r>
    </w:p>
    <w:p w:rsidR="00111B92" w:rsidRPr="006E1AB5" w:rsidRDefault="00111B92" w:rsidP="00715963">
      <w:pPr>
        <w:spacing w:line="216" w:lineRule="auto"/>
        <w:rPr>
          <w:rFonts w:cs="B Zar"/>
          <w:b/>
          <w:bCs/>
          <w:color w:val="000000"/>
          <w:sz w:val="27"/>
          <w:szCs w:val="27"/>
          <w:rtl/>
        </w:rPr>
      </w:pPr>
      <w:r w:rsidRPr="006E1AB5">
        <w:rPr>
          <w:rFonts w:cs="B Zar"/>
          <w:b/>
          <w:bCs/>
          <w:color w:val="000000"/>
          <w:sz w:val="27"/>
          <w:szCs w:val="27"/>
          <w:rtl/>
        </w:rPr>
        <w:t xml:space="preserve">فصل اول: ابوبكر صديق </w:t>
      </w:r>
      <w:r w:rsidRPr="006E1AB5">
        <w:rPr>
          <w:rFonts w:cs="B Zar"/>
          <w:color w:val="000000"/>
          <w:sz w:val="27"/>
          <w:szCs w:val="27"/>
        </w:rPr>
        <w:sym w:font="AGA Arabesque" w:char="F074"/>
      </w:r>
      <w:r w:rsidRPr="006E1AB5">
        <w:rPr>
          <w:rFonts w:cs="B Zar"/>
          <w:b/>
          <w:bCs/>
          <w:color w:val="000000"/>
          <w:sz w:val="27"/>
          <w:szCs w:val="27"/>
          <w:rtl/>
        </w:rPr>
        <w:t xml:space="preserve"> در مكه</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اين فصل، شامل پنج مبحث مي‌باشد: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1ـ اسم، نسب، خاندان، كنيه و القاب ابوبكر(زندگاني ابوبكر در دوره‌ي جاهليت)</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2ـ زندگاني ابوبكر پس از ظهور اسلام</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3ـ هجرت ابوبكر به همراه رسول خدا</w:t>
      </w:r>
      <w:r w:rsidR="0036233F" w:rsidRPr="006E1AB5">
        <w:rPr>
          <w:rFonts w:cs="CTraditional Arabic"/>
          <w:color w:val="000000"/>
          <w:sz w:val="27"/>
          <w:szCs w:val="25"/>
          <w:rtl/>
        </w:rPr>
        <w:t>ص</w:t>
      </w:r>
      <w:r w:rsidRPr="006E1AB5">
        <w:rPr>
          <w:rFonts w:cs="B Zar"/>
          <w:color w:val="000000"/>
          <w:sz w:val="27"/>
          <w:szCs w:val="27"/>
          <w:rtl/>
        </w:rPr>
        <w:t xml:space="preserve"> به مدينه</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4ـ حضور و نقش ابوبكر صديق</w:t>
      </w:r>
      <w:r w:rsidRPr="006E1AB5">
        <w:rPr>
          <w:rFonts w:hAnsi="AGA Arabesque" w:cs="B Zar"/>
          <w:color w:val="000000"/>
          <w:sz w:val="27"/>
          <w:szCs w:val="27"/>
        </w:rPr>
        <w:sym w:font="AGA Arabesque" w:char="F074"/>
      </w:r>
      <w:r w:rsidRPr="006E1AB5">
        <w:rPr>
          <w:rFonts w:cs="B Zar"/>
          <w:color w:val="000000"/>
          <w:sz w:val="27"/>
          <w:szCs w:val="27"/>
          <w:rtl/>
        </w:rPr>
        <w:t xml:space="preserve"> در ميادين جهاد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5ـ ابوبكر صديق</w:t>
      </w:r>
      <w:r w:rsidRPr="006E1AB5">
        <w:rPr>
          <w:rFonts w:cs="B Zar"/>
          <w:color w:val="000000"/>
          <w:sz w:val="27"/>
          <w:szCs w:val="27"/>
        </w:rPr>
        <w:sym w:font="AGA Arabesque" w:char="F074"/>
      </w:r>
      <w:r w:rsidRPr="006E1AB5">
        <w:rPr>
          <w:rFonts w:cs="B Zar"/>
          <w:color w:val="000000"/>
          <w:sz w:val="27"/>
          <w:szCs w:val="27"/>
          <w:rtl/>
        </w:rPr>
        <w:t xml:space="preserve"> در جامعه مدني و برخي از ويژگي‌ها و فضايلش</w:t>
      </w:r>
    </w:p>
    <w:p w:rsidR="00111B92" w:rsidRPr="006E1AB5" w:rsidRDefault="00111B92" w:rsidP="00715963">
      <w:pPr>
        <w:spacing w:line="216" w:lineRule="auto"/>
        <w:rPr>
          <w:rFonts w:cs="B Zar"/>
          <w:b/>
          <w:bCs/>
          <w:color w:val="000000"/>
          <w:sz w:val="27"/>
          <w:szCs w:val="27"/>
          <w:rtl/>
        </w:rPr>
      </w:pPr>
      <w:r w:rsidRPr="006E1AB5">
        <w:rPr>
          <w:rFonts w:cs="B Zar"/>
          <w:b/>
          <w:bCs/>
          <w:color w:val="000000"/>
          <w:sz w:val="27"/>
          <w:szCs w:val="27"/>
          <w:rtl/>
        </w:rPr>
        <w:t>فصل دوم: وفات رسول اكرم</w:t>
      </w:r>
      <w:r w:rsidR="0036233F" w:rsidRPr="006E1AB5">
        <w:rPr>
          <w:rFonts w:cs="CTraditional Arabic"/>
          <w:color w:val="000000"/>
          <w:sz w:val="27"/>
          <w:szCs w:val="25"/>
          <w:rtl/>
        </w:rPr>
        <w:t>ص</w:t>
      </w:r>
      <w:r w:rsidRPr="006E1AB5">
        <w:rPr>
          <w:rFonts w:cs="B Zar"/>
          <w:color w:val="000000"/>
          <w:sz w:val="27"/>
          <w:szCs w:val="27"/>
          <w:rtl/>
        </w:rPr>
        <w:t>،</w:t>
      </w:r>
      <w:r w:rsidRPr="006E1AB5">
        <w:rPr>
          <w:rFonts w:cs="B Zar"/>
          <w:b/>
          <w:bCs/>
          <w:color w:val="000000"/>
          <w:sz w:val="27"/>
          <w:szCs w:val="27"/>
          <w:rtl/>
        </w:rPr>
        <w:t xml:space="preserve"> سقيفه‌ي بني‌ساعده و اعزام لشكر اسامه</w:t>
      </w:r>
      <w:r w:rsidRPr="006E1AB5">
        <w:rPr>
          <w:rFonts w:cs="B Zar"/>
          <w:color w:val="000000"/>
          <w:sz w:val="27"/>
          <w:szCs w:val="27"/>
        </w:rPr>
        <w:sym w:font="AGA Arabesque" w:char="F074"/>
      </w:r>
    </w:p>
    <w:p w:rsidR="00111B92" w:rsidRPr="006E1AB5" w:rsidRDefault="00111B92" w:rsidP="00513FCC">
      <w:pPr>
        <w:pStyle w:val="BodyText"/>
        <w:spacing w:line="216" w:lineRule="auto"/>
        <w:ind w:firstLine="340"/>
        <w:rPr>
          <w:rFonts w:cs="B Zar"/>
          <w:color w:val="000000"/>
          <w:sz w:val="27"/>
          <w:szCs w:val="27"/>
          <w:rtl/>
        </w:rPr>
      </w:pPr>
      <w:r w:rsidRPr="006E1AB5">
        <w:rPr>
          <w:rFonts w:cs="B Zar"/>
          <w:color w:val="000000"/>
          <w:sz w:val="27"/>
          <w:szCs w:val="27"/>
          <w:rtl/>
        </w:rPr>
        <w:t>اين فصل شامل دو مبحث است:</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1ـ وفات رسول اكرم</w:t>
      </w:r>
      <w:r w:rsidR="0036233F" w:rsidRPr="006E1AB5">
        <w:rPr>
          <w:rFonts w:cs="CTraditional Arabic"/>
          <w:color w:val="000000"/>
          <w:sz w:val="27"/>
          <w:szCs w:val="25"/>
          <w:rtl/>
        </w:rPr>
        <w:t>ص</w:t>
      </w:r>
      <w:r w:rsidRPr="006E1AB5">
        <w:rPr>
          <w:rFonts w:cs="B Zar"/>
          <w:color w:val="000000"/>
          <w:sz w:val="27"/>
          <w:szCs w:val="27"/>
          <w:rtl/>
        </w:rPr>
        <w:t xml:space="preserve"> و ماجراي سقيفه‌ي بني‌ساعده</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2ـ بيعت عمومي با ابوبكر</w:t>
      </w:r>
      <w:r w:rsidRPr="006E1AB5">
        <w:rPr>
          <w:rFonts w:cs="B Zar"/>
          <w:color w:val="000000"/>
          <w:sz w:val="27"/>
          <w:szCs w:val="27"/>
        </w:rPr>
        <w:sym w:font="AGA Arabesque" w:char="F074"/>
      </w:r>
      <w:r w:rsidRPr="006E1AB5">
        <w:rPr>
          <w:rFonts w:cs="B Zar"/>
          <w:color w:val="000000"/>
          <w:sz w:val="27"/>
          <w:szCs w:val="27"/>
          <w:rtl/>
        </w:rPr>
        <w:t xml:space="preserve"> و اداره‌ي امور داخلي جامعه‌ي اسلامي</w:t>
      </w:r>
    </w:p>
    <w:p w:rsidR="00111B92" w:rsidRPr="006E1AB5" w:rsidRDefault="00111B92" w:rsidP="00715963">
      <w:pPr>
        <w:spacing w:line="216" w:lineRule="auto"/>
        <w:rPr>
          <w:rFonts w:cs="B Zar"/>
          <w:b/>
          <w:bCs/>
          <w:color w:val="000000"/>
          <w:sz w:val="27"/>
          <w:szCs w:val="27"/>
          <w:rtl/>
        </w:rPr>
      </w:pPr>
      <w:r w:rsidRPr="006E1AB5">
        <w:rPr>
          <w:rFonts w:cs="B Zar"/>
          <w:b/>
          <w:bCs/>
          <w:color w:val="000000"/>
          <w:sz w:val="27"/>
          <w:szCs w:val="27"/>
          <w:rtl/>
        </w:rPr>
        <w:t>فصل سوم: لشكر اسامه</w:t>
      </w:r>
      <w:r w:rsidRPr="006E1AB5">
        <w:rPr>
          <w:rFonts w:cs="B Zar"/>
          <w:color w:val="000000"/>
          <w:sz w:val="27"/>
          <w:szCs w:val="27"/>
        </w:rPr>
        <w:sym w:font="AGA Arabesque" w:char="F074"/>
      </w:r>
      <w:r w:rsidRPr="006E1AB5">
        <w:rPr>
          <w:rFonts w:cs="B Zar"/>
          <w:b/>
          <w:bCs/>
          <w:color w:val="000000"/>
          <w:sz w:val="27"/>
          <w:szCs w:val="27"/>
          <w:rtl/>
        </w:rPr>
        <w:t xml:space="preserve"> و جهاد ابوبكر صديق</w:t>
      </w:r>
      <w:r w:rsidRPr="006E1AB5">
        <w:rPr>
          <w:rFonts w:cs="B Zar"/>
          <w:color w:val="000000"/>
          <w:sz w:val="27"/>
          <w:szCs w:val="27"/>
        </w:rPr>
        <w:sym w:font="AGA Arabesque" w:char="F074"/>
      </w:r>
      <w:r w:rsidRPr="006E1AB5">
        <w:rPr>
          <w:rFonts w:cs="B Zar"/>
          <w:b/>
          <w:bCs/>
          <w:color w:val="000000"/>
          <w:sz w:val="27"/>
          <w:szCs w:val="27"/>
          <w:rtl/>
        </w:rPr>
        <w:t xml:space="preserve"> با مرتدان.</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اين فصل، شامل پنج مبحث است:</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1ـ لشكر اسامه</w:t>
      </w:r>
      <w:r w:rsidRPr="006E1AB5">
        <w:rPr>
          <w:rFonts w:cs="B Zar"/>
          <w:color w:val="000000"/>
          <w:sz w:val="27"/>
          <w:szCs w:val="27"/>
        </w:rPr>
        <w:sym w:font="AGA Arabesque" w:char="F074"/>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2ـ جهاد ابوبكر صديق</w:t>
      </w:r>
      <w:r w:rsidRPr="006E1AB5">
        <w:rPr>
          <w:rFonts w:cs="B Zar"/>
          <w:color w:val="000000"/>
          <w:sz w:val="27"/>
          <w:szCs w:val="27"/>
        </w:rPr>
        <w:sym w:font="AGA Arabesque" w:char="F074"/>
      </w:r>
      <w:r w:rsidRPr="006E1AB5">
        <w:rPr>
          <w:rFonts w:cs="B Zar"/>
          <w:color w:val="000000"/>
          <w:sz w:val="27"/>
          <w:szCs w:val="27"/>
          <w:rtl/>
        </w:rPr>
        <w:t xml:space="preserve"> با مرتدان</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3ـ حمله‌ي همه‌جانبه به مرتدان</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4ـ مسلميه‌ي كذاب (مدعي دروغين نبوت) و قبيله‌ي بني‌حنيفه.</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5ـ تحليلي بر جنگ‌هاي دوره‌ي ابوبكر صديق</w:t>
      </w:r>
      <w:r w:rsidRPr="006E1AB5">
        <w:rPr>
          <w:rFonts w:hAnsi="AGA Arabesque" w:cs="B Zar"/>
          <w:color w:val="000000"/>
          <w:sz w:val="27"/>
          <w:szCs w:val="27"/>
        </w:rPr>
        <w:sym w:font="AGA Arabesque" w:char="F074"/>
      </w:r>
      <w:r w:rsidRPr="006E1AB5">
        <w:rPr>
          <w:rFonts w:cs="B Zar"/>
          <w:color w:val="000000"/>
          <w:sz w:val="27"/>
          <w:szCs w:val="27"/>
          <w:rtl/>
        </w:rPr>
        <w:t xml:space="preserve"> در رويارويي با مرتدها</w:t>
      </w:r>
    </w:p>
    <w:p w:rsidR="00111B92" w:rsidRPr="006E1AB5" w:rsidRDefault="00111B92" w:rsidP="00715963">
      <w:pPr>
        <w:spacing w:line="216" w:lineRule="auto"/>
        <w:rPr>
          <w:rFonts w:cs="B Zar"/>
          <w:color w:val="000000"/>
          <w:sz w:val="27"/>
          <w:szCs w:val="27"/>
          <w:rtl/>
        </w:rPr>
      </w:pPr>
      <w:r w:rsidRPr="006E1AB5">
        <w:rPr>
          <w:rFonts w:cs="B Zar"/>
          <w:b/>
          <w:bCs/>
          <w:color w:val="000000"/>
          <w:sz w:val="27"/>
          <w:szCs w:val="27"/>
          <w:rtl/>
        </w:rPr>
        <w:t>فصل چهارم: فتوحات ابوبكر صديق</w:t>
      </w:r>
      <w:r w:rsidR="00524C25" w:rsidRPr="006E1AB5">
        <w:rPr>
          <w:rFonts w:cs="B Zar"/>
          <w:color w:val="000000"/>
          <w:sz w:val="27"/>
          <w:szCs w:val="27"/>
        </w:rPr>
        <w:sym w:font="AGA Arabesque" w:char="F074"/>
      </w:r>
      <w:r w:rsidRPr="006E1AB5">
        <w:rPr>
          <w:rFonts w:cs="B Zar"/>
          <w:b/>
          <w:bCs/>
          <w:color w:val="000000"/>
          <w:sz w:val="27"/>
          <w:szCs w:val="27"/>
          <w:rtl/>
        </w:rPr>
        <w:t xml:space="preserve">، وفات </w:t>
      </w:r>
      <w:r w:rsidR="00524C25" w:rsidRPr="006E1AB5">
        <w:rPr>
          <w:rFonts w:cs="B Zar" w:hint="cs"/>
          <w:b/>
          <w:bCs/>
          <w:color w:val="000000"/>
          <w:sz w:val="27"/>
          <w:szCs w:val="27"/>
          <w:rtl/>
        </w:rPr>
        <w:t>وي</w:t>
      </w:r>
      <w:r w:rsidRPr="006E1AB5">
        <w:rPr>
          <w:rFonts w:cs="B Zar"/>
          <w:b/>
          <w:bCs/>
          <w:color w:val="000000"/>
          <w:sz w:val="27"/>
          <w:szCs w:val="27"/>
          <w:rtl/>
        </w:rPr>
        <w:t xml:space="preserve"> و به خلافت رسيدن عمر فاروق</w:t>
      </w:r>
      <w:r w:rsidR="00524C25" w:rsidRPr="006E1AB5">
        <w:rPr>
          <w:rFonts w:cs="B Zar"/>
          <w:color w:val="000000"/>
          <w:sz w:val="27"/>
          <w:szCs w:val="27"/>
        </w:rPr>
        <w:sym w:font="AGA Arabesque" w:char="F074"/>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اين فصل، شامل چهار مبحث مي‌باشد: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1ـ فتوحات ابوبكر صديق</w:t>
      </w:r>
      <w:r w:rsidR="00A03FB2" w:rsidRPr="006E1AB5">
        <w:rPr>
          <w:rFonts w:cs="B Zar"/>
          <w:color w:val="000000"/>
          <w:sz w:val="27"/>
          <w:szCs w:val="27"/>
        </w:rPr>
        <w:sym w:font="AGA Arabesque" w:char="F074"/>
      </w:r>
      <w:r w:rsidRPr="006E1AB5">
        <w:rPr>
          <w:rFonts w:cs="B Zar"/>
          <w:color w:val="000000"/>
          <w:sz w:val="27"/>
          <w:szCs w:val="27"/>
          <w:rtl/>
        </w:rPr>
        <w:t xml:space="preserve"> </w:t>
      </w:r>
      <w:r w:rsidR="00317A88" w:rsidRPr="006E1AB5">
        <w:rPr>
          <w:rFonts w:cs="B Zar" w:hint="cs"/>
          <w:color w:val="000000"/>
          <w:sz w:val="27"/>
          <w:szCs w:val="27"/>
          <w:rtl/>
        </w:rPr>
        <w:t xml:space="preserve">در </w:t>
      </w:r>
      <w:r w:rsidRPr="006E1AB5">
        <w:rPr>
          <w:rFonts w:cs="B Zar"/>
          <w:color w:val="000000"/>
          <w:sz w:val="27"/>
          <w:szCs w:val="27"/>
          <w:rtl/>
        </w:rPr>
        <w:t>عراق</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2ـ فتوحات ابوبكر صديق</w:t>
      </w:r>
      <w:r w:rsidRPr="006E1AB5">
        <w:rPr>
          <w:rFonts w:cs="B Zar"/>
          <w:color w:val="000000"/>
          <w:sz w:val="27"/>
          <w:szCs w:val="27"/>
        </w:rPr>
        <w:sym w:font="AGA Arabesque" w:char="F074"/>
      </w:r>
      <w:r w:rsidRPr="006E1AB5">
        <w:rPr>
          <w:rFonts w:cs="B Zar"/>
          <w:color w:val="000000"/>
          <w:sz w:val="27"/>
          <w:szCs w:val="27"/>
          <w:rtl/>
        </w:rPr>
        <w:t xml:space="preserve"> در شام</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 xml:space="preserve">3ـ </w:t>
      </w:r>
      <w:r w:rsidR="00524C25" w:rsidRPr="006E1AB5">
        <w:rPr>
          <w:rFonts w:cs="B Zar" w:hint="cs"/>
          <w:color w:val="000000"/>
          <w:sz w:val="27"/>
          <w:szCs w:val="27"/>
          <w:rtl/>
        </w:rPr>
        <w:t>تحليلي</w:t>
      </w:r>
      <w:r w:rsidRPr="006E1AB5">
        <w:rPr>
          <w:rFonts w:cs="B Zar"/>
          <w:color w:val="000000"/>
          <w:sz w:val="27"/>
          <w:szCs w:val="27"/>
          <w:rtl/>
        </w:rPr>
        <w:t xml:space="preserve"> بر فتوحات دوران ابوبكر صديق</w:t>
      </w:r>
      <w:r w:rsidRPr="006E1AB5">
        <w:rPr>
          <w:rFonts w:cs="B Zar"/>
          <w:color w:val="000000"/>
          <w:sz w:val="27"/>
          <w:szCs w:val="27"/>
        </w:rPr>
        <w:sym w:font="AGA Arabesque" w:char="F074"/>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4ـ وفات ابوبكر صديق</w:t>
      </w:r>
      <w:r w:rsidRPr="006E1AB5">
        <w:rPr>
          <w:rFonts w:cs="B Zar"/>
          <w:color w:val="000000"/>
          <w:sz w:val="27"/>
          <w:szCs w:val="27"/>
        </w:rPr>
        <w:sym w:font="AGA Arabesque" w:char="F074"/>
      </w:r>
      <w:r w:rsidRPr="006E1AB5">
        <w:rPr>
          <w:rFonts w:cs="B Zar"/>
          <w:color w:val="000000"/>
          <w:sz w:val="27"/>
          <w:szCs w:val="27"/>
          <w:rtl/>
        </w:rPr>
        <w:t xml:space="preserve"> و چگونگي به خلافت رسيدن عمر فاروق</w:t>
      </w:r>
      <w:r w:rsidRPr="006E1AB5">
        <w:rPr>
          <w:rFonts w:cs="B Zar"/>
          <w:color w:val="000000"/>
          <w:sz w:val="27"/>
          <w:szCs w:val="27"/>
        </w:rPr>
        <w:sym w:font="AGA Arabesque" w:char="F074"/>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اين كتاب را پس از نم</w:t>
      </w:r>
      <w:r w:rsidR="0004230E" w:rsidRPr="006E1AB5">
        <w:rPr>
          <w:rFonts w:cs="B Zar"/>
          <w:color w:val="000000"/>
          <w:sz w:val="27"/>
          <w:szCs w:val="27"/>
          <w:rtl/>
        </w:rPr>
        <w:t>از عشاي جمعه، 5 ماه محرم 1422 ه</w:t>
      </w:r>
      <w:r w:rsidR="0004230E" w:rsidRPr="006E1AB5">
        <w:rPr>
          <w:rFonts w:cs="B Zar" w:hint="cs"/>
          <w:color w:val="000000"/>
          <w:sz w:val="27"/>
          <w:szCs w:val="27"/>
          <w:rtl/>
        </w:rPr>
        <w:t>ـ</w:t>
      </w:r>
      <w:r w:rsidRPr="006E1AB5">
        <w:rPr>
          <w:rFonts w:cs="B Zar"/>
          <w:color w:val="000000"/>
          <w:sz w:val="27"/>
          <w:szCs w:val="27"/>
          <w:rtl/>
        </w:rPr>
        <w:t>‌‌ برابر</w:t>
      </w:r>
      <w:r w:rsidR="0004230E" w:rsidRPr="006E1AB5">
        <w:rPr>
          <w:rFonts w:cs="B Zar" w:hint="cs"/>
          <w:color w:val="000000"/>
          <w:sz w:val="27"/>
          <w:szCs w:val="27"/>
          <w:rtl/>
        </w:rPr>
        <w:t xml:space="preserve"> با</w:t>
      </w:r>
      <w:r w:rsidRPr="006E1AB5">
        <w:rPr>
          <w:rFonts w:cs="B Zar"/>
          <w:color w:val="000000"/>
          <w:sz w:val="27"/>
          <w:szCs w:val="27"/>
          <w:rtl/>
        </w:rPr>
        <w:t>30</w:t>
      </w:r>
      <w:r w:rsidR="0004230E" w:rsidRPr="006E1AB5">
        <w:rPr>
          <w:rFonts w:cs="B Zar" w:hint="cs"/>
          <w:color w:val="000000"/>
          <w:sz w:val="27"/>
          <w:szCs w:val="27"/>
          <w:rtl/>
        </w:rPr>
        <w:t xml:space="preserve"> </w:t>
      </w:r>
      <w:r w:rsidRPr="006E1AB5">
        <w:rPr>
          <w:rFonts w:cs="B Zar"/>
          <w:color w:val="000000"/>
          <w:sz w:val="27"/>
          <w:szCs w:val="27"/>
          <w:rtl/>
        </w:rPr>
        <w:t>مارس2001م، به پايان رساندم. به‌هر حال فضل و دهش الهي همو</w:t>
      </w:r>
      <w:r w:rsidR="0004230E" w:rsidRPr="006E1AB5">
        <w:rPr>
          <w:rFonts w:cs="B Zar" w:hint="cs"/>
          <w:color w:val="000000"/>
          <w:sz w:val="27"/>
          <w:szCs w:val="27"/>
          <w:rtl/>
        </w:rPr>
        <w:t>ا</w:t>
      </w:r>
      <w:r w:rsidRPr="006E1AB5">
        <w:rPr>
          <w:rFonts w:cs="B Zar"/>
          <w:color w:val="000000"/>
          <w:sz w:val="27"/>
          <w:szCs w:val="27"/>
          <w:rtl/>
        </w:rPr>
        <w:t>ره، بنده‌نوازي كرده است. از خداي متعال مي‌خواهم كه اين عمل را بپذيرد و ما را به رفاقت و همراهي پيامبران، صديقين، شهدا و صالحان مكرم بفرمايد.</w:t>
      </w:r>
    </w:p>
    <w:p w:rsidR="00A03FB2" w:rsidRPr="006E1AB5" w:rsidRDefault="00111B92" w:rsidP="00715963">
      <w:pPr>
        <w:spacing w:line="216" w:lineRule="auto"/>
        <w:ind w:firstLine="340"/>
        <w:jc w:val="both"/>
        <w:rPr>
          <w:rFonts w:cs="B Zar" w:hint="cs"/>
          <w:color w:val="000000"/>
          <w:sz w:val="27"/>
          <w:szCs w:val="27"/>
          <w:rtl/>
        </w:rPr>
      </w:pPr>
      <w:r w:rsidRPr="006E1AB5">
        <w:rPr>
          <w:rFonts w:cs="B Zar"/>
          <w:color w:val="000000"/>
          <w:sz w:val="27"/>
          <w:szCs w:val="27"/>
          <w:rtl/>
        </w:rPr>
        <w:t xml:space="preserve">خداوند متعال مي فرمايد: </w:t>
      </w:r>
      <w:r w:rsidRPr="006E1AB5">
        <w:rPr>
          <w:rFonts w:ascii="HQPB2" w:hAnsi="HQPB2" w:cs="B Zar"/>
          <w:color w:val="000000"/>
          <w:sz w:val="24"/>
          <w:szCs w:val="24"/>
        </w:rPr>
        <w:sym w:font="HQPB2" w:char="F0E2"/>
      </w:r>
      <w:r w:rsidRPr="006E1AB5">
        <w:rPr>
          <w:rFonts w:ascii="HQPB2" w:hAnsi="HQPB2" w:cs="B Zar"/>
          <w:color w:val="000000"/>
          <w:sz w:val="24"/>
          <w:szCs w:val="24"/>
          <w:rtl/>
        </w:rPr>
        <w:t xml:space="preserve"> </w:t>
      </w:r>
      <w:r w:rsidRPr="006E1AB5">
        <w:rPr>
          <w:rFonts w:ascii="HQPB1" w:hAnsi="HQPB1" w:cs="B Zar"/>
          <w:color w:val="000000"/>
          <w:sz w:val="24"/>
          <w:szCs w:val="24"/>
        </w:rPr>
        <w:sym w:font="HQPB1" w:char="F024"/>
      </w:r>
      <w:r w:rsidRPr="006E1AB5">
        <w:rPr>
          <w:rFonts w:ascii="HQPB4" w:hAnsi="HQPB4" w:cs="B Zar"/>
          <w:color w:val="000000"/>
          <w:sz w:val="24"/>
          <w:szCs w:val="24"/>
        </w:rPr>
        <w:sym w:font="HQPB4" w:char="F0A8"/>
      </w:r>
      <w:r w:rsidRPr="006E1AB5">
        <w:rPr>
          <w:rFonts w:ascii="HQPB2" w:hAnsi="HQPB2" w:cs="B Zar"/>
          <w:color w:val="000000"/>
          <w:sz w:val="24"/>
          <w:szCs w:val="24"/>
        </w:rPr>
        <w:sym w:font="HQPB2" w:char="F042"/>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CB"/>
      </w:r>
      <w:r w:rsidRPr="006E1AB5">
        <w:rPr>
          <w:rFonts w:ascii="HQPB1" w:hAnsi="HQPB1" w:cs="B Zar"/>
          <w:color w:val="000000"/>
          <w:sz w:val="24"/>
          <w:szCs w:val="24"/>
        </w:rPr>
        <w:sym w:font="HQPB1" w:char="F078"/>
      </w:r>
      <w:r w:rsidRPr="006E1AB5">
        <w:rPr>
          <w:rFonts w:ascii="HQPB5" w:hAnsi="HQPB5" w:cs="B Zar"/>
          <w:color w:val="000000"/>
          <w:sz w:val="24"/>
          <w:szCs w:val="24"/>
        </w:rPr>
        <w:sym w:font="HQPB5" w:char="F074"/>
      </w:r>
      <w:r w:rsidRPr="006E1AB5">
        <w:rPr>
          <w:rFonts w:ascii="HQPB1" w:hAnsi="HQPB1" w:cs="B Zar"/>
          <w:color w:val="000000"/>
          <w:sz w:val="24"/>
          <w:szCs w:val="24"/>
        </w:rPr>
        <w:sym w:font="HQPB1" w:char="F047"/>
      </w:r>
      <w:r w:rsidRPr="006E1AB5">
        <w:rPr>
          <w:rFonts w:ascii="HQPB4" w:hAnsi="HQPB4" w:cs="B Zar"/>
          <w:color w:val="000000"/>
          <w:sz w:val="24"/>
          <w:szCs w:val="24"/>
        </w:rPr>
        <w:sym w:font="HQPB4" w:char="F0F8"/>
      </w:r>
      <w:r w:rsidRPr="006E1AB5">
        <w:rPr>
          <w:rFonts w:ascii="HQPB1" w:hAnsi="HQPB1" w:cs="B Zar"/>
          <w:color w:val="000000"/>
          <w:sz w:val="24"/>
          <w:szCs w:val="24"/>
        </w:rPr>
        <w:sym w:font="HQPB1" w:char="F0FF"/>
      </w:r>
      <w:r w:rsidRPr="006E1AB5">
        <w:rPr>
          <w:rFonts w:ascii="HQPB5" w:hAnsi="HQPB5" w:cs="B Zar"/>
          <w:color w:val="000000"/>
          <w:sz w:val="24"/>
          <w:szCs w:val="24"/>
        </w:rPr>
        <w:sym w:font="HQPB5" w:char="F074"/>
      </w:r>
      <w:r w:rsidRPr="006E1AB5">
        <w:rPr>
          <w:rFonts w:ascii="HQPB2" w:hAnsi="HQPB2" w:cs="B Zar"/>
          <w:color w:val="000000"/>
          <w:sz w:val="24"/>
          <w:szCs w:val="24"/>
        </w:rPr>
        <w:sym w:font="HQPB2" w:char="F083"/>
      </w:r>
      <w:r w:rsidRPr="006E1AB5">
        <w:rPr>
          <w:rFonts w:ascii="HQPB2" w:hAnsi="HQPB2" w:cs="B Zar"/>
          <w:color w:val="000000"/>
          <w:sz w:val="24"/>
          <w:szCs w:val="24"/>
          <w:rtl/>
        </w:rPr>
        <w:t xml:space="preserve"> </w:t>
      </w:r>
      <w:r w:rsidRPr="006E1AB5">
        <w:rPr>
          <w:rFonts w:ascii="HQPB5" w:hAnsi="HQPB5" w:cs="B Zar"/>
          <w:color w:val="000000"/>
          <w:sz w:val="24"/>
          <w:szCs w:val="24"/>
        </w:rPr>
        <w:sym w:font="HQPB5" w:char="F0AA"/>
      </w:r>
      <w:r w:rsidRPr="006E1AB5">
        <w:rPr>
          <w:rFonts w:ascii="HQPB1" w:hAnsi="HQPB1" w:cs="B Zar"/>
          <w:color w:val="000000"/>
          <w:sz w:val="24"/>
          <w:szCs w:val="24"/>
        </w:rPr>
        <w:sym w:font="HQPB1" w:char="F021"/>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1" w:hAnsi="HQPB1" w:cs="B Zar"/>
          <w:color w:val="000000"/>
          <w:sz w:val="24"/>
          <w:szCs w:val="24"/>
          <w:rtl/>
        </w:rPr>
        <w:t xml:space="preserve"> </w:t>
      </w:r>
      <w:r w:rsidRPr="006E1AB5">
        <w:rPr>
          <w:rFonts w:ascii="HQPB4" w:hAnsi="HQPB4" w:cs="B Zar"/>
          <w:color w:val="000000"/>
          <w:sz w:val="24"/>
          <w:szCs w:val="24"/>
        </w:rPr>
        <w:sym w:font="HQPB4" w:char="F0C4"/>
      </w:r>
      <w:r w:rsidRPr="006E1AB5">
        <w:rPr>
          <w:rFonts w:ascii="HQPB1" w:hAnsi="HQPB1" w:cs="B Zar"/>
          <w:color w:val="000000"/>
          <w:sz w:val="24"/>
          <w:szCs w:val="24"/>
        </w:rPr>
        <w:sym w:font="HQPB1" w:char="F0A8"/>
      </w:r>
      <w:r w:rsidRPr="006E1AB5">
        <w:rPr>
          <w:rFonts w:ascii="HQPB1" w:hAnsi="HQPB1" w:cs="B Zar"/>
          <w:color w:val="000000"/>
          <w:sz w:val="24"/>
          <w:szCs w:val="24"/>
        </w:rPr>
        <w:sym w:font="HQPB1" w:char="F024"/>
      </w:r>
      <w:r w:rsidRPr="006E1AB5">
        <w:rPr>
          <w:rFonts w:ascii="HQPB4" w:hAnsi="HQPB4" w:cs="B Zar"/>
          <w:color w:val="000000"/>
          <w:sz w:val="24"/>
          <w:szCs w:val="24"/>
        </w:rPr>
        <w:sym w:font="HQPB4" w:char="F0A8"/>
      </w:r>
      <w:r w:rsidRPr="006E1AB5">
        <w:rPr>
          <w:rFonts w:ascii="HQPB2" w:hAnsi="HQPB2" w:cs="B Zar"/>
          <w:color w:val="000000"/>
          <w:sz w:val="24"/>
          <w:szCs w:val="24"/>
        </w:rPr>
        <w:sym w:font="HQPB2" w:char="F059"/>
      </w:r>
      <w:r w:rsidRPr="006E1AB5">
        <w:rPr>
          <w:rFonts w:ascii="HQPB2" w:hAnsi="HQPB2" w:cs="B Zar"/>
          <w:color w:val="000000"/>
          <w:sz w:val="24"/>
          <w:szCs w:val="24"/>
        </w:rPr>
        <w:sym w:font="HQPB2" w:char="F03D"/>
      </w:r>
      <w:r w:rsidRPr="006E1AB5">
        <w:rPr>
          <w:rFonts w:ascii="HQPB4" w:hAnsi="HQPB4" w:cs="B Zar"/>
          <w:color w:val="000000"/>
          <w:sz w:val="24"/>
          <w:szCs w:val="24"/>
        </w:rPr>
        <w:sym w:font="HQPB4" w:char="F0CF"/>
      </w:r>
      <w:r w:rsidRPr="006E1AB5">
        <w:rPr>
          <w:rFonts w:ascii="HQPB2" w:hAnsi="HQPB2" w:cs="B Zar"/>
          <w:color w:val="000000"/>
          <w:sz w:val="24"/>
          <w:szCs w:val="24"/>
        </w:rPr>
        <w:sym w:font="HQPB2" w:char="F039"/>
      </w:r>
      <w:r w:rsidRPr="006E1AB5">
        <w:rPr>
          <w:rFonts w:ascii="HQPB2" w:hAnsi="HQPB2" w:cs="B Zar"/>
          <w:color w:val="000000"/>
          <w:sz w:val="24"/>
          <w:szCs w:val="24"/>
          <w:rtl/>
        </w:rPr>
        <w:t xml:space="preserve"> </w:t>
      </w:r>
      <w:r w:rsidRPr="006E1AB5">
        <w:rPr>
          <w:rFonts w:ascii="HQPB2" w:hAnsi="HQPB2" w:cs="B Zar"/>
          <w:color w:val="000000"/>
          <w:sz w:val="24"/>
          <w:szCs w:val="24"/>
        </w:rPr>
        <w:sym w:font="HQPB2" w:char="F060"/>
      </w:r>
      <w:r w:rsidRPr="006E1AB5">
        <w:rPr>
          <w:rFonts w:ascii="HQPB4" w:hAnsi="HQPB4" w:cs="B Zar"/>
          <w:color w:val="000000"/>
          <w:sz w:val="24"/>
          <w:szCs w:val="24"/>
        </w:rPr>
        <w:sym w:font="HQPB4" w:char="F0CF"/>
      </w:r>
      <w:r w:rsidRPr="006E1AB5">
        <w:rPr>
          <w:rFonts w:ascii="HQPB2" w:hAnsi="HQPB2" w:cs="B Zar"/>
          <w:color w:val="000000"/>
          <w:sz w:val="24"/>
          <w:szCs w:val="24"/>
        </w:rPr>
        <w:sym w:font="HQPB2" w:char="F042"/>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37"/>
      </w:r>
      <w:r w:rsidRPr="006E1AB5">
        <w:rPr>
          <w:rFonts w:ascii="HQPB2" w:hAnsi="HQPB2" w:cs="B Zar"/>
          <w:color w:val="000000"/>
          <w:sz w:val="24"/>
          <w:szCs w:val="24"/>
        </w:rPr>
        <w:sym w:font="HQPB2" w:char="F070"/>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48"/>
      </w:r>
      <w:r w:rsidRPr="006E1AB5">
        <w:rPr>
          <w:rFonts w:ascii="HQPB4" w:hAnsi="HQPB4" w:cs="B Zar"/>
          <w:color w:val="000000"/>
          <w:sz w:val="24"/>
          <w:szCs w:val="24"/>
        </w:rPr>
        <w:sym w:font="HQPB4" w:char="F0F7"/>
      </w:r>
      <w:r w:rsidRPr="006E1AB5">
        <w:rPr>
          <w:rFonts w:ascii="HQPB1" w:hAnsi="HQPB1" w:cs="B Zar"/>
          <w:color w:val="000000"/>
          <w:sz w:val="24"/>
          <w:szCs w:val="24"/>
        </w:rPr>
        <w:sym w:font="HQPB1" w:char="F071"/>
      </w:r>
      <w:r w:rsidRPr="006E1AB5">
        <w:rPr>
          <w:rFonts w:ascii="HQPB4" w:hAnsi="HQPB4" w:cs="B Zar"/>
          <w:color w:val="000000"/>
          <w:sz w:val="24"/>
          <w:szCs w:val="24"/>
        </w:rPr>
        <w:sym w:font="HQPB4" w:char="F0A7"/>
      </w:r>
      <w:r w:rsidRPr="006E1AB5">
        <w:rPr>
          <w:rFonts w:ascii="HQPB1" w:hAnsi="HQPB1" w:cs="B Zar"/>
          <w:color w:val="000000"/>
          <w:sz w:val="24"/>
          <w:szCs w:val="24"/>
        </w:rPr>
        <w:sym w:font="HQPB1" w:char="F091"/>
      </w:r>
      <w:r w:rsidRPr="006E1AB5">
        <w:rPr>
          <w:rFonts w:ascii="HQPB1" w:hAnsi="HQPB1" w:cs="B Zar"/>
          <w:color w:val="000000"/>
          <w:sz w:val="24"/>
          <w:szCs w:val="24"/>
          <w:rtl/>
        </w:rPr>
        <w:t xml:space="preserve"> </w:t>
      </w:r>
      <w:r w:rsidRPr="006E1AB5">
        <w:rPr>
          <w:rFonts w:ascii="HQPB5" w:hAnsi="HQPB5" w:cs="B Zar"/>
          <w:color w:val="000000"/>
          <w:sz w:val="24"/>
          <w:szCs w:val="24"/>
        </w:rPr>
        <w:sym w:font="HQPB5" w:char="F09F"/>
      </w:r>
      <w:r w:rsidRPr="006E1AB5">
        <w:rPr>
          <w:rFonts w:ascii="HQPB2" w:hAnsi="HQPB2" w:cs="B Zar"/>
          <w:color w:val="000000"/>
          <w:sz w:val="24"/>
          <w:szCs w:val="24"/>
        </w:rPr>
        <w:sym w:font="HQPB2" w:char="F078"/>
      </w:r>
      <w:r w:rsidRPr="006E1AB5">
        <w:rPr>
          <w:rFonts w:ascii="HQPB5" w:hAnsi="HQPB5" w:cs="B Zar"/>
          <w:color w:val="000000"/>
          <w:sz w:val="24"/>
          <w:szCs w:val="24"/>
        </w:rPr>
        <w:sym w:font="HQPB5" w:char="F073"/>
      </w:r>
      <w:r w:rsidRPr="006E1AB5">
        <w:rPr>
          <w:rFonts w:ascii="HQPB1" w:hAnsi="HQPB1" w:cs="B Zar"/>
          <w:color w:val="000000"/>
          <w:sz w:val="24"/>
          <w:szCs w:val="24"/>
        </w:rPr>
        <w:sym w:font="HQPB1" w:char="F0F9"/>
      </w:r>
      <w:r w:rsidRPr="006E1AB5">
        <w:rPr>
          <w:rFonts w:ascii="HQPB1" w:hAnsi="HQPB1" w:cs="B Zar"/>
          <w:color w:val="000000"/>
          <w:sz w:val="24"/>
          <w:szCs w:val="24"/>
          <w:rtl/>
        </w:rPr>
        <w:t xml:space="preserve"> </w:t>
      </w:r>
      <w:r w:rsidRPr="006E1AB5">
        <w:rPr>
          <w:rFonts w:ascii="HQPB5" w:hAnsi="HQPB5" w:cs="B Zar"/>
          <w:color w:val="000000"/>
          <w:sz w:val="24"/>
          <w:szCs w:val="24"/>
        </w:rPr>
        <w:sym w:font="HQPB5" w:char="F079"/>
      </w:r>
      <w:r w:rsidRPr="006E1AB5">
        <w:rPr>
          <w:rFonts w:ascii="HQPB2" w:hAnsi="HQPB2" w:cs="B Zar"/>
          <w:color w:val="000000"/>
          <w:sz w:val="24"/>
          <w:szCs w:val="24"/>
        </w:rPr>
        <w:sym w:font="HQPB2" w:char="F037"/>
      </w:r>
      <w:r w:rsidRPr="006E1AB5">
        <w:rPr>
          <w:rFonts w:ascii="HQPB4" w:hAnsi="HQPB4" w:cs="B Zar"/>
          <w:color w:val="000000"/>
          <w:sz w:val="24"/>
          <w:szCs w:val="24"/>
        </w:rPr>
        <w:sym w:font="HQPB4" w:char="F0C5"/>
      </w:r>
      <w:r w:rsidRPr="006E1AB5">
        <w:rPr>
          <w:rFonts w:ascii="HQPB1" w:hAnsi="HQPB1" w:cs="B Zar"/>
          <w:color w:val="000000"/>
          <w:sz w:val="24"/>
          <w:szCs w:val="24"/>
        </w:rPr>
        <w:sym w:font="HQPB1" w:char="F0A1"/>
      </w:r>
      <w:r w:rsidRPr="006E1AB5">
        <w:rPr>
          <w:rFonts w:ascii="HQPB4" w:hAnsi="HQPB4" w:cs="B Zar"/>
          <w:color w:val="000000"/>
          <w:sz w:val="24"/>
          <w:szCs w:val="24"/>
        </w:rPr>
        <w:sym w:font="HQPB4" w:char="F0F4"/>
      </w:r>
      <w:r w:rsidRPr="006E1AB5">
        <w:rPr>
          <w:rFonts w:ascii="HQPB2" w:hAnsi="HQPB2" w:cs="B Zar"/>
          <w:color w:val="000000"/>
          <w:sz w:val="24"/>
          <w:szCs w:val="24"/>
        </w:rPr>
        <w:sym w:font="HQPB2" w:char="F04A"/>
      </w:r>
      <w:r w:rsidRPr="006E1AB5">
        <w:rPr>
          <w:rFonts w:ascii="HQPB4" w:hAnsi="HQPB4" w:cs="B Zar"/>
          <w:color w:val="000000"/>
          <w:sz w:val="24"/>
          <w:szCs w:val="24"/>
        </w:rPr>
        <w:sym w:font="HQPB4" w:char="F0E3"/>
      </w:r>
      <w:r w:rsidRPr="006E1AB5">
        <w:rPr>
          <w:rFonts w:ascii="HQPB2" w:hAnsi="HQPB2" w:cs="B Zar"/>
          <w:color w:val="000000"/>
          <w:sz w:val="24"/>
          <w:szCs w:val="24"/>
        </w:rPr>
        <w:sym w:font="HQPB2" w:char="F042"/>
      </w:r>
      <w:r w:rsidRPr="006E1AB5">
        <w:rPr>
          <w:rFonts w:ascii="HQPB2" w:hAnsi="HQPB2" w:cs="B Zar"/>
          <w:color w:val="000000"/>
          <w:sz w:val="24"/>
          <w:szCs w:val="24"/>
          <w:rtl/>
        </w:rPr>
        <w:t xml:space="preserve"> </w:t>
      </w:r>
      <w:r w:rsidRPr="006E1AB5">
        <w:rPr>
          <w:rFonts w:ascii="HQPB1" w:hAnsi="HQPB1" w:cs="B Zar"/>
          <w:color w:val="000000"/>
          <w:sz w:val="24"/>
          <w:szCs w:val="24"/>
        </w:rPr>
        <w:sym w:font="HQPB1" w:char="F024"/>
      </w:r>
      <w:r w:rsidRPr="006E1AB5">
        <w:rPr>
          <w:rFonts w:ascii="HQPB5" w:hAnsi="HQPB5" w:cs="B Zar"/>
          <w:color w:val="000000"/>
          <w:sz w:val="24"/>
          <w:szCs w:val="24"/>
        </w:rPr>
        <w:sym w:font="HQPB5" w:char="F079"/>
      </w:r>
      <w:r w:rsidRPr="006E1AB5">
        <w:rPr>
          <w:rFonts w:ascii="HQPB2" w:hAnsi="HQPB2" w:cs="B Zar"/>
          <w:color w:val="000000"/>
          <w:sz w:val="24"/>
          <w:szCs w:val="24"/>
        </w:rPr>
        <w:sym w:font="HQPB2" w:char="F067"/>
      </w:r>
      <w:r w:rsidRPr="006E1AB5">
        <w:rPr>
          <w:rFonts w:ascii="HQPB5" w:hAnsi="HQPB5" w:cs="B Zar"/>
          <w:color w:val="000000"/>
          <w:sz w:val="24"/>
          <w:szCs w:val="24"/>
        </w:rPr>
        <w:sym w:font="HQPB5" w:char="F073"/>
      </w:r>
      <w:r w:rsidRPr="006E1AB5">
        <w:rPr>
          <w:rFonts w:ascii="HQPB2" w:hAnsi="HQPB2" w:cs="B Zar"/>
          <w:color w:val="000000"/>
          <w:sz w:val="24"/>
          <w:szCs w:val="24"/>
        </w:rPr>
        <w:sym w:font="HQPB2" w:char="F039"/>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28"/>
      </w:r>
      <w:r w:rsidRPr="006E1AB5">
        <w:rPr>
          <w:rFonts w:ascii="HQPB4" w:hAnsi="HQPB4" w:cs="B Zar"/>
          <w:color w:val="000000"/>
          <w:sz w:val="24"/>
          <w:szCs w:val="24"/>
          <w:rtl/>
        </w:rPr>
        <w:t xml:space="preserve"> </w:t>
      </w:r>
      <w:r w:rsidRPr="006E1AB5">
        <w:rPr>
          <w:rFonts w:ascii="HQPB1" w:hAnsi="HQPB1" w:cs="B Zar"/>
          <w:color w:val="000000"/>
          <w:sz w:val="24"/>
          <w:szCs w:val="24"/>
        </w:rPr>
        <w:sym w:font="HQPB1" w:char="F024"/>
      </w:r>
      <w:r w:rsidRPr="006E1AB5">
        <w:rPr>
          <w:rFonts w:ascii="HQPB5" w:hAnsi="HQPB5" w:cs="B Zar"/>
          <w:color w:val="000000"/>
          <w:sz w:val="24"/>
          <w:szCs w:val="24"/>
        </w:rPr>
        <w:sym w:font="HQPB5" w:char="F074"/>
      </w:r>
      <w:r w:rsidRPr="006E1AB5">
        <w:rPr>
          <w:rFonts w:ascii="HQPB2" w:hAnsi="HQPB2" w:cs="B Zar"/>
          <w:color w:val="000000"/>
          <w:sz w:val="24"/>
          <w:szCs w:val="24"/>
        </w:rPr>
        <w:sym w:font="HQPB2" w:char="F042"/>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72"/>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F4"/>
      </w:r>
      <w:r w:rsidRPr="006E1AB5">
        <w:rPr>
          <w:rFonts w:ascii="HQPB2" w:hAnsi="HQPB2" w:cs="B Zar"/>
          <w:color w:val="000000"/>
          <w:sz w:val="24"/>
          <w:szCs w:val="24"/>
        </w:rPr>
        <w:sym w:font="HQPB2" w:char="F037"/>
      </w:r>
      <w:r w:rsidRPr="006E1AB5">
        <w:rPr>
          <w:rFonts w:ascii="HQPB4" w:hAnsi="HQPB4" w:cs="B Zar"/>
          <w:color w:val="000000"/>
          <w:sz w:val="24"/>
          <w:szCs w:val="24"/>
        </w:rPr>
        <w:sym w:font="HQPB4" w:char="F0C5"/>
      </w:r>
      <w:r w:rsidRPr="006E1AB5">
        <w:rPr>
          <w:rFonts w:ascii="HQPB1" w:hAnsi="HQPB1" w:cs="B Zar"/>
          <w:color w:val="000000"/>
          <w:sz w:val="24"/>
          <w:szCs w:val="24"/>
        </w:rPr>
        <w:sym w:font="HQPB1" w:char="F0A1"/>
      </w:r>
      <w:r w:rsidRPr="006E1AB5">
        <w:rPr>
          <w:rFonts w:ascii="HQPB4" w:hAnsi="HQPB4" w:cs="B Zar"/>
          <w:color w:val="000000"/>
          <w:sz w:val="24"/>
          <w:szCs w:val="24"/>
        </w:rPr>
        <w:sym w:font="HQPB4" w:char="F0F4"/>
      </w:r>
      <w:r w:rsidRPr="006E1AB5">
        <w:rPr>
          <w:rFonts w:ascii="HQPB2" w:hAnsi="HQPB2" w:cs="B Zar"/>
          <w:color w:val="000000"/>
          <w:sz w:val="24"/>
          <w:szCs w:val="24"/>
        </w:rPr>
        <w:sym w:font="HQPB2" w:char="F04A"/>
      </w:r>
      <w:r w:rsidRPr="006E1AB5">
        <w:rPr>
          <w:rFonts w:ascii="HQPB4" w:hAnsi="HQPB4" w:cs="B Zar"/>
          <w:color w:val="000000"/>
          <w:sz w:val="24"/>
          <w:szCs w:val="24"/>
        </w:rPr>
        <w:sym w:font="HQPB4" w:char="F0E3"/>
      </w:r>
      <w:r w:rsidRPr="006E1AB5">
        <w:rPr>
          <w:rFonts w:ascii="HQPB2" w:hAnsi="HQPB2" w:cs="B Zar"/>
          <w:color w:val="000000"/>
          <w:sz w:val="24"/>
          <w:szCs w:val="24"/>
        </w:rPr>
        <w:sym w:font="HQPB2" w:char="F083"/>
      </w:r>
      <w:r w:rsidRPr="006E1AB5">
        <w:rPr>
          <w:rFonts w:ascii="HQPB2" w:hAnsi="HQPB2" w:cs="B Zar"/>
          <w:color w:val="000000"/>
          <w:sz w:val="24"/>
          <w:szCs w:val="24"/>
          <w:rtl/>
        </w:rPr>
        <w:t xml:space="preserve"> </w:t>
      </w:r>
      <w:r w:rsidRPr="006E1AB5">
        <w:rPr>
          <w:rFonts w:ascii="HQPB5" w:hAnsi="HQPB5" w:cs="B Zar"/>
          <w:color w:val="000000"/>
          <w:sz w:val="24"/>
          <w:szCs w:val="24"/>
        </w:rPr>
        <w:sym w:font="HQPB5" w:char="F09F"/>
      </w:r>
      <w:r w:rsidRPr="006E1AB5">
        <w:rPr>
          <w:rFonts w:ascii="HQPB2" w:hAnsi="HQPB2" w:cs="B Zar"/>
          <w:color w:val="000000"/>
          <w:sz w:val="24"/>
          <w:szCs w:val="24"/>
        </w:rPr>
        <w:sym w:font="HQPB2" w:char="F078"/>
      </w:r>
      <w:r w:rsidRPr="006E1AB5">
        <w:rPr>
          <w:rFonts w:ascii="HQPB5" w:hAnsi="HQPB5" w:cs="B Zar"/>
          <w:color w:val="000000"/>
          <w:sz w:val="24"/>
          <w:szCs w:val="24"/>
        </w:rPr>
        <w:sym w:font="HQPB5" w:char="F073"/>
      </w:r>
      <w:r w:rsidRPr="006E1AB5">
        <w:rPr>
          <w:rFonts w:ascii="HQPB1" w:hAnsi="HQPB1" w:cs="B Zar"/>
          <w:color w:val="000000"/>
          <w:sz w:val="24"/>
          <w:szCs w:val="24"/>
        </w:rPr>
        <w:sym w:font="HQPB1" w:char="F0F9"/>
      </w:r>
      <w:r w:rsidRPr="006E1AB5">
        <w:rPr>
          <w:rFonts w:ascii="HQPB1" w:hAnsi="HQPB1" w:cs="B Zar"/>
          <w:color w:val="000000"/>
          <w:sz w:val="24"/>
          <w:szCs w:val="24"/>
          <w:rtl/>
        </w:rPr>
        <w:t xml:space="preserve"> </w:t>
      </w:r>
      <w:r w:rsidRPr="006E1AB5">
        <w:rPr>
          <w:rFonts w:ascii="HQPB5" w:hAnsi="HQPB5" w:cs="B Zar"/>
          <w:color w:val="000000"/>
          <w:sz w:val="24"/>
          <w:szCs w:val="24"/>
        </w:rPr>
        <w:sym w:font="HQPB5" w:char="F09F"/>
      </w:r>
      <w:r w:rsidRPr="006E1AB5">
        <w:rPr>
          <w:rFonts w:ascii="HQPB2" w:hAnsi="HQPB2" w:cs="B Zar"/>
          <w:color w:val="000000"/>
          <w:sz w:val="24"/>
          <w:szCs w:val="24"/>
        </w:rPr>
        <w:sym w:font="HQPB2" w:char="F040"/>
      </w:r>
      <w:r w:rsidRPr="006E1AB5">
        <w:rPr>
          <w:rFonts w:ascii="HQPB4" w:hAnsi="HQPB4" w:cs="B Zar"/>
          <w:color w:val="000000"/>
          <w:sz w:val="24"/>
          <w:szCs w:val="24"/>
        </w:rPr>
        <w:sym w:font="HQPB4" w:char="F0C5"/>
      </w:r>
      <w:r w:rsidRPr="006E1AB5">
        <w:rPr>
          <w:rFonts w:ascii="HQPB1" w:hAnsi="HQPB1" w:cs="B Zar"/>
          <w:color w:val="000000"/>
          <w:sz w:val="24"/>
          <w:szCs w:val="24"/>
        </w:rPr>
        <w:sym w:font="HQPB1" w:char="F099"/>
      </w:r>
      <w:r w:rsidRPr="006E1AB5">
        <w:rPr>
          <w:rFonts w:ascii="HQPB4" w:hAnsi="HQPB4" w:cs="B Zar"/>
          <w:color w:val="000000"/>
          <w:sz w:val="24"/>
          <w:szCs w:val="24"/>
        </w:rPr>
        <w:sym w:font="HQPB4" w:char="F0F6"/>
      </w:r>
      <w:r w:rsidRPr="006E1AB5">
        <w:rPr>
          <w:rFonts w:ascii="HQPB1" w:hAnsi="HQPB1" w:cs="B Zar"/>
          <w:color w:val="000000"/>
          <w:sz w:val="24"/>
          <w:szCs w:val="24"/>
        </w:rPr>
        <w:sym w:font="HQPB1" w:char="F08D"/>
      </w:r>
      <w:r w:rsidRPr="006E1AB5">
        <w:rPr>
          <w:rFonts w:ascii="HQPB4" w:hAnsi="HQPB4" w:cs="B Zar"/>
          <w:color w:val="000000"/>
          <w:sz w:val="24"/>
          <w:szCs w:val="24"/>
        </w:rPr>
        <w:sym w:font="HQPB4" w:char="F0E3"/>
      </w:r>
      <w:r w:rsidRPr="006E1AB5">
        <w:rPr>
          <w:rFonts w:ascii="HQPB2" w:hAnsi="HQPB2" w:cs="B Zar"/>
          <w:color w:val="000000"/>
          <w:sz w:val="24"/>
          <w:szCs w:val="24"/>
        </w:rPr>
        <w:sym w:font="HQPB2" w:char="F042"/>
      </w:r>
      <w:r w:rsidRPr="006E1AB5">
        <w:rPr>
          <w:rFonts w:ascii="HQPB2" w:hAnsi="HQPB2" w:cs="B Zar"/>
          <w:color w:val="000000"/>
          <w:sz w:val="24"/>
          <w:szCs w:val="24"/>
          <w:rtl/>
        </w:rPr>
        <w:t xml:space="preserve"> </w:t>
      </w:r>
      <w:r w:rsidRPr="006E1AB5">
        <w:rPr>
          <w:rFonts w:ascii="HQPB2" w:hAnsi="HQPB2" w:cs="B Zar"/>
          <w:color w:val="000000"/>
          <w:sz w:val="24"/>
          <w:szCs w:val="24"/>
        </w:rPr>
        <w:sym w:font="HQPB2" w:char="F0BC"/>
      </w:r>
      <w:r w:rsidRPr="006E1AB5">
        <w:rPr>
          <w:rFonts w:ascii="HQPB4" w:hAnsi="HQPB4" w:cs="B Zar"/>
          <w:color w:val="000000"/>
          <w:sz w:val="24"/>
          <w:szCs w:val="24"/>
        </w:rPr>
        <w:sym w:font="HQPB4" w:char="F0E7"/>
      </w:r>
      <w:r w:rsidRPr="006E1AB5">
        <w:rPr>
          <w:rFonts w:ascii="HQPB2" w:hAnsi="HQPB2" w:cs="B Zar"/>
          <w:color w:val="000000"/>
          <w:sz w:val="24"/>
          <w:szCs w:val="24"/>
        </w:rPr>
        <w:sym w:font="HQPB2" w:char="F06D"/>
      </w:r>
      <w:r w:rsidRPr="006E1AB5">
        <w:rPr>
          <w:rFonts w:ascii="HQPB5" w:hAnsi="HQPB5" w:cs="B Zar"/>
          <w:color w:val="000000"/>
          <w:sz w:val="24"/>
          <w:szCs w:val="24"/>
        </w:rPr>
        <w:sym w:font="HQPB5" w:char="F073"/>
      </w:r>
      <w:r w:rsidRPr="006E1AB5">
        <w:rPr>
          <w:rFonts w:ascii="HQPB2" w:hAnsi="HQPB2" w:cs="B Zar"/>
          <w:color w:val="000000"/>
          <w:sz w:val="24"/>
          <w:szCs w:val="24"/>
        </w:rPr>
        <w:sym w:font="HQPB2" w:char="F039"/>
      </w:r>
      <w:r w:rsidRPr="006E1AB5">
        <w:rPr>
          <w:rFonts w:ascii="HQPB2" w:hAnsi="HQPB2" w:cs="B Zar"/>
          <w:color w:val="000000"/>
          <w:sz w:val="24"/>
          <w:szCs w:val="24"/>
          <w:rtl/>
        </w:rPr>
        <w:t xml:space="preserve"> </w:t>
      </w:r>
      <w:r w:rsidRPr="006E1AB5">
        <w:rPr>
          <w:rFonts w:ascii="HQPB5" w:hAnsi="HQPB5" w:cs="B Zar"/>
          <w:color w:val="000000"/>
          <w:sz w:val="24"/>
          <w:szCs w:val="24"/>
        </w:rPr>
        <w:sym w:font="HQPB5" w:char="F02E"/>
      </w:r>
      <w:r w:rsidRPr="006E1AB5">
        <w:rPr>
          <w:rFonts w:ascii="HQPB2" w:hAnsi="HQPB2" w:cs="B Zar"/>
          <w:color w:val="000000"/>
          <w:sz w:val="24"/>
          <w:szCs w:val="24"/>
        </w:rPr>
        <w:sym w:font="HQPB2" w:char="F060"/>
      </w:r>
      <w:r w:rsidRPr="006E1AB5">
        <w:rPr>
          <w:rFonts w:ascii="HQPB4" w:hAnsi="HQPB4" w:cs="B Zar"/>
          <w:color w:val="000000"/>
          <w:sz w:val="24"/>
          <w:szCs w:val="24"/>
        </w:rPr>
        <w:sym w:font="HQPB4" w:char="F0CF"/>
      </w:r>
      <w:r w:rsidRPr="006E1AB5">
        <w:rPr>
          <w:rFonts w:ascii="HQPB2" w:hAnsi="HQPB2" w:cs="B Zar"/>
          <w:color w:val="000000"/>
          <w:sz w:val="24"/>
          <w:szCs w:val="24"/>
        </w:rPr>
        <w:sym w:font="HQPB2" w:char="F042"/>
      </w:r>
      <w:r w:rsidRPr="006E1AB5">
        <w:rPr>
          <w:rFonts w:ascii="HQPB2" w:hAnsi="HQPB2" w:cs="B Zar"/>
          <w:color w:val="000000"/>
          <w:sz w:val="24"/>
          <w:szCs w:val="24"/>
          <w:rtl/>
        </w:rPr>
        <w:t xml:space="preserve"> </w:t>
      </w:r>
      <w:r w:rsidRPr="006E1AB5">
        <w:rPr>
          <w:rFonts w:ascii="HQPB2" w:hAnsi="HQPB2" w:cs="B Zar"/>
          <w:color w:val="000000"/>
          <w:sz w:val="24"/>
          <w:szCs w:val="24"/>
        </w:rPr>
        <w:sym w:font="HQPB2" w:char="F0BE"/>
      </w:r>
      <w:r w:rsidRPr="006E1AB5">
        <w:rPr>
          <w:rFonts w:ascii="HQPB4" w:hAnsi="HQPB4" w:cs="B Zar"/>
          <w:color w:val="000000"/>
          <w:sz w:val="24"/>
          <w:szCs w:val="24"/>
        </w:rPr>
        <w:sym w:font="HQPB4" w:char="F0CF"/>
      </w:r>
      <w:r w:rsidRPr="006E1AB5">
        <w:rPr>
          <w:rFonts w:ascii="HQPB2" w:hAnsi="HQPB2" w:cs="B Zar"/>
          <w:color w:val="000000"/>
          <w:sz w:val="24"/>
          <w:szCs w:val="24"/>
        </w:rPr>
        <w:sym w:font="HQPB2" w:char="F06E"/>
      </w:r>
      <w:r w:rsidRPr="006E1AB5">
        <w:rPr>
          <w:rFonts w:ascii="HQPB4" w:hAnsi="HQPB4" w:cs="B Zar"/>
          <w:color w:val="000000"/>
          <w:sz w:val="24"/>
          <w:szCs w:val="24"/>
        </w:rPr>
        <w:sym w:font="HQPB4" w:char="F0CF"/>
      </w:r>
      <w:r w:rsidRPr="006E1AB5">
        <w:rPr>
          <w:rFonts w:ascii="HQPB1" w:hAnsi="HQPB1" w:cs="B Zar"/>
          <w:color w:val="000000"/>
          <w:sz w:val="24"/>
          <w:szCs w:val="24"/>
        </w:rPr>
        <w:sym w:font="HQPB1" w:char="F089"/>
      </w:r>
      <w:r w:rsidRPr="006E1AB5">
        <w:rPr>
          <w:rFonts w:ascii="HQPB4" w:hAnsi="HQPB4" w:cs="B Zar"/>
          <w:color w:val="000000"/>
          <w:sz w:val="24"/>
          <w:szCs w:val="24"/>
        </w:rPr>
        <w:sym w:font="HQPB4" w:char="F0F7"/>
      </w:r>
      <w:r w:rsidRPr="006E1AB5">
        <w:rPr>
          <w:rFonts w:ascii="HQPB1" w:hAnsi="HQPB1" w:cs="B Zar"/>
          <w:color w:val="000000"/>
          <w:sz w:val="24"/>
          <w:szCs w:val="24"/>
        </w:rPr>
        <w:sym w:font="HQPB1" w:char="F0E8"/>
      </w:r>
      <w:r w:rsidRPr="006E1AB5">
        <w:rPr>
          <w:rFonts w:ascii="HQPB5" w:hAnsi="HQPB5" w:cs="B Zar"/>
          <w:color w:val="000000"/>
          <w:sz w:val="24"/>
          <w:szCs w:val="24"/>
        </w:rPr>
        <w:sym w:font="HQPB5" w:char="F074"/>
      </w:r>
      <w:r w:rsidRPr="006E1AB5">
        <w:rPr>
          <w:rFonts w:ascii="HQPB1" w:hAnsi="HQPB1" w:cs="B Zar"/>
          <w:color w:val="000000"/>
          <w:sz w:val="24"/>
          <w:szCs w:val="24"/>
        </w:rPr>
        <w:sym w:font="HQPB1" w:char="F02F"/>
      </w:r>
      <w:r w:rsidRPr="006E1AB5">
        <w:rPr>
          <w:rFonts w:ascii="HQPB1" w:hAnsi="HQPB1" w:cs="B Zar"/>
          <w:color w:val="000000"/>
          <w:sz w:val="24"/>
          <w:szCs w:val="24"/>
          <w:rtl/>
        </w:rPr>
        <w:t xml:space="preserve"> </w:t>
      </w:r>
      <w:r w:rsidRPr="006E1AB5">
        <w:rPr>
          <w:rFonts w:ascii="HQPB4" w:hAnsi="HQPB4" w:cs="B Zar"/>
          <w:color w:val="000000"/>
          <w:sz w:val="24"/>
          <w:szCs w:val="24"/>
        </w:rPr>
        <w:sym w:font="HQPB4" w:char="F034"/>
      </w:r>
      <w:r w:rsidRPr="006E1AB5">
        <w:rPr>
          <w:rFonts w:ascii="HQPB4" w:hAnsi="HQPB4" w:cs="B Zar"/>
          <w:color w:val="000000"/>
          <w:sz w:val="24"/>
          <w:szCs w:val="24"/>
          <w:rtl/>
        </w:rPr>
        <w:t xml:space="preserve"> </w:t>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71"/>
      </w:r>
      <w:r w:rsidRPr="006E1AB5">
        <w:rPr>
          <w:rFonts w:ascii="HQPB4" w:hAnsi="HQPB4" w:cs="B Zar"/>
          <w:color w:val="000000"/>
          <w:sz w:val="24"/>
          <w:szCs w:val="24"/>
        </w:rPr>
        <w:sym w:font="HQPB4" w:char="F0E8"/>
      </w:r>
      <w:r w:rsidRPr="006E1AB5">
        <w:rPr>
          <w:rFonts w:ascii="HQPB2" w:hAnsi="HQPB2" w:cs="B Zar"/>
          <w:color w:val="000000"/>
          <w:sz w:val="24"/>
          <w:szCs w:val="24"/>
        </w:rPr>
        <w:sym w:font="HQPB2" w:char="F064"/>
      </w:r>
      <w:r w:rsidRPr="006E1AB5">
        <w:rPr>
          <w:rFonts w:ascii="HQPB5" w:hAnsi="HQPB5" w:cs="B Zar"/>
          <w:color w:val="000000"/>
          <w:sz w:val="24"/>
          <w:szCs w:val="24"/>
        </w:rPr>
        <w:sym w:font="HQPB5" w:char="F075"/>
      </w:r>
      <w:r w:rsidRPr="006E1AB5">
        <w:rPr>
          <w:rFonts w:ascii="HQPB2" w:hAnsi="HQPB2" w:cs="B Zar"/>
          <w:color w:val="000000"/>
          <w:sz w:val="24"/>
          <w:szCs w:val="24"/>
        </w:rPr>
        <w:sym w:font="HQPB2" w:char="F072"/>
      </w:r>
      <w:r w:rsidRPr="006E1AB5">
        <w:rPr>
          <w:rFonts w:ascii="HQPB2" w:hAnsi="HQPB2" w:cs="B Zar"/>
          <w:color w:val="000000"/>
          <w:sz w:val="24"/>
          <w:szCs w:val="24"/>
          <w:rtl/>
        </w:rPr>
        <w:t xml:space="preserve"> </w:t>
      </w:r>
      <w:r w:rsidRPr="006E1AB5">
        <w:rPr>
          <w:rFonts w:ascii="HQPB4" w:hAnsi="HQPB4" w:cs="B Zar"/>
          <w:color w:val="000000"/>
          <w:sz w:val="24"/>
          <w:szCs w:val="24"/>
        </w:rPr>
        <w:sym w:font="HQPB4" w:char="F0E2"/>
      </w:r>
      <w:r w:rsidRPr="006E1AB5">
        <w:rPr>
          <w:rFonts w:ascii="HQPB1" w:hAnsi="HQPB1" w:cs="B Zar"/>
          <w:color w:val="000000"/>
          <w:sz w:val="24"/>
          <w:szCs w:val="24"/>
        </w:rPr>
        <w:sym w:font="HQPB1" w:char="F093"/>
      </w:r>
      <w:r w:rsidRPr="006E1AB5">
        <w:rPr>
          <w:rFonts w:ascii="HQPB2" w:hAnsi="HQPB2" w:cs="B Zar"/>
          <w:color w:val="000000"/>
          <w:sz w:val="24"/>
          <w:szCs w:val="24"/>
        </w:rPr>
        <w:sym w:font="HQPB2" w:char="F083"/>
      </w:r>
      <w:r w:rsidRPr="006E1AB5">
        <w:rPr>
          <w:rFonts w:ascii="HQPB4" w:hAnsi="HQPB4" w:cs="B Zar"/>
          <w:color w:val="000000"/>
          <w:sz w:val="24"/>
          <w:szCs w:val="24"/>
        </w:rPr>
        <w:sym w:font="HQPB4" w:char="F0CD"/>
      </w:r>
      <w:r w:rsidRPr="006E1AB5">
        <w:rPr>
          <w:rFonts w:ascii="HQPB1" w:hAnsi="HQPB1" w:cs="B Zar"/>
          <w:color w:val="000000"/>
          <w:sz w:val="24"/>
          <w:szCs w:val="24"/>
        </w:rPr>
        <w:sym w:font="HQPB1" w:char="F095"/>
      </w:r>
      <w:r w:rsidRPr="006E1AB5">
        <w:rPr>
          <w:rFonts w:ascii="HQPB5" w:hAnsi="HQPB5" w:cs="B Zar"/>
          <w:color w:val="000000"/>
          <w:sz w:val="24"/>
          <w:szCs w:val="24"/>
        </w:rPr>
        <w:sym w:font="HQPB5" w:char="F079"/>
      </w:r>
      <w:r w:rsidRPr="006E1AB5">
        <w:rPr>
          <w:rFonts w:ascii="HQPB1" w:hAnsi="HQPB1" w:cs="B Zar"/>
          <w:color w:val="000000"/>
          <w:sz w:val="24"/>
          <w:szCs w:val="24"/>
        </w:rPr>
        <w:sym w:font="HQPB1" w:char="F0E8"/>
      </w:r>
      <w:r w:rsidRPr="006E1AB5">
        <w:rPr>
          <w:rFonts w:ascii="HQPB4" w:hAnsi="HQPB4" w:cs="B Zar"/>
          <w:color w:val="000000"/>
          <w:sz w:val="24"/>
          <w:szCs w:val="24"/>
        </w:rPr>
        <w:sym w:font="HQPB4" w:char="F0F8"/>
      </w:r>
      <w:r w:rsidRPr="006E1AB5">
        <w:rPr>
          <w:rFonts w:ascii="HQPB2" w:hAnsi="HQPB2" w:cs="B Zar"/>
          <w:color w:val="000000"/>
          <w:sz w:val="24"/>
          <w:szCs w:val="24"/>
        </w:rPr>
        <w:sym w:font="HQPB2" w:char="F039"/>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1" w:hAnsi="HQPB1" w:cs="B Zar"/>
          <w:color w:val="000000"/>
          <w:sz w:val="24"/>
          <w:szCs w:val="24"/>
          <w:rtl/>
        </w:rPr>
        <w:t xml:space="preserve"> </w:t>
      </w:r>
      <w:r w:rsidRPr="006E1AB5">
        <w:rPr>
          <w:rFonts w:ascii="HQPB4" w:hAnsi="HQPB4" w:cs="B Zar"/>
          <w:color w:val="000000"/>
          <w:sz w:val="24"/>
          <w:szCs w:val="24"/>
        </w:rPr>
        <w:sym w:font="HQPB4" w:char="F0E3"/>
      </w:r>
      <w:r w:rsidRPr="006E1AB5">
        <w:rPr>
          <w:rFonts w:ascii="HQPB2" w:hAnsi="HQPB2" w:cs="B Zar"/>
          <w:color w:val="000000"/>
          <w:sz w:val="24"/>
          <w:szCs w:val="24"/>
        </w:rPr>
        <w:sym w:font="HQPB2" w:char="F04C"/>
      </w:r>
      <w:r w:rsidRPr="006E1AB5">
        <w:rPr>
          <w:rFonts w:ascii="HQPB2" w:hAnsi="HQPB2" w:cs="B Zar"/>
          <w:color w:val="000000"/>
          <w:sz w:val="24"/>
          <w:szCs w:val="24"/>
        </w:rPr>
        <w:sym w:font="HQPB2" w:char="F0EC"/>
      </w:r>
      <w:r w:rsidRPr="006E1AB5">
        <w:rPr>
          <w:rFonts w:ascii="HQPB4" w:hAnsi="HQPB4" w:cs="B Zar"/>
          <w:color w:val="000000"/>
          <w:sz w:val="24"/>
          <w:szCs w:val="24"/>
        </w:rPr>
        <w:sym w:font="HQPB4" w:char="F0C5"/>
      </w:r>
      <w:r w:rsidRPr="006E1AB5">
        <w:rPr>
          <w:rFonts w:ascii="HQPB2" w:hAnsi="HQPB2" w:cs="B Zar"/>
          <w:color w:val="000000"/>
          <w:sz w:val="24"/>
          <w:szCs w:val="24"/>
        </w:rPr>
        <w:sym w:font="HQPB2" w:char="F033"/>
      </w:r>
      <w:r w:rsidRPr="006E1AB5">
        <w:rPr>
          <w:rFonts w:ascii="HQPB5" w:hAnsi="HQPB5" w:cs="B Zar"/>
          <w:color w:val="000000"/>
          <w:sz w:val="24"/>
          <w:szCs w:val="24"/>
        </w:rPr>
        <w:sym w:font="HQPB5" w:char="F075"/>
      </w:r>
      <w:r w:rsidRPr="006E1AB5">
        <w:rPr>
          <w:rFonts w:ascii="HQPB1" w:hAnsi="HQPB1" w:cs="B Zar"/>
          <w:color w:val="000000"/>
          <w:sz w:val="24"/>
          <w:szCs w:val="24"/>
        </w:rPr>
        <w:sym w:font="HQPB1" w:char="F074"/>
      </w:r>
      <w:r w:rsidRPr="006E1AB5">
        <w:rPr>
          <w:rFonts w:ascii="HQPB4" w:hAnsi="HQPB4" w:cs="B Zar"/>
          <w:color w:val="000000"/>
          <w:sz w:val="24"/>
          <w:szCs w:val="24"/>
        </w:rPr>
        <w:sym w:font="HQPB4" w:char="F0F9"/>
      </w:r>
      <w:r w:rsidRPr="006E1AB5">
        <w:rPr>
          <w:rFonts w:ascii="HQPB2" w:hAnsi="HQPB2" w:cs="B Zar"/>
          <w:color w:val="000000"/>
          <w:sz w:val="24"/>
          <w:szCs w:val="24"/>
        </w:rPr>
        <w:sym w:font="HQPB2" w:char="F03A"/>
      </w:r>
      <w:r w:rsidRPr="006E1AB5">
        <w:rPr>
          <w:rFonts w:ascii="HQPB5" w:hAnsi="HQPB5" w:cs="B Zar"/>
          <w:color w:val="000000"/>
          <w:sz w:val="24"/>
          <w:szCs w:val="24"/>
        </w:rPr>
        <w:sym w:font="HQPB5" w:char="F024"/>
      </w:r>
      <w:r w:rsidRPr="006E1AB5">
        <w:rPr>
          <w:rFonts w:ascii="HQPB1" w:hAnsi="HQPB1" w:cs="B Zar"/>
          <w:color w:val="000000"/>
          <w:sz w:val="24"/>
          <w:szCs w:val="24"/>
        </w:rPr>
        <w:sym w:font="HQPB1" w:char="F023"/>
      </w:r>
      <w:r w:rsidRPr="006E1AB5">
        <w:rPr>
          <w:rFonts w:ascii="HQPB1" w:hAnsi="HQPB1" w:cs="B Zar"/>
          <w:color w:val="000000"/>
          <w:sz w:val="24"/>
          <w:szCs w:val="24"/>
          <w:rtl/>
        </w:rPr>
        <w:t xml:space="preserve"> </w:t>
      </w:r>
      <w:r w:rsidRPr="006E1AB5">
        <w:rPr>
          <w:rFonts w:ascii="HQPB2" w:hAnsi="HQPB2" w:cs="B Zar"/>
          <w:color w:val="000000"/>
          <w:sz w:val="24"/>
          <w:szCs w:val="24"/>
        </w:rPr>
        <w:sym w:font="HQPB2" w:char="F0C7"/>
      </w:r>
      <w:r w:rsidRPr="006E1AB5">
        <w:rPr>
          <w:rFonts w:ascii="HQPB2" w:hAnsi="HQPB2" w:cs="B Zar"/>
          <w:color w:val="000000"/>
          <w:sz w:val="24"/>
          <w:szCs w:val="24"/>
        </w:rPr>
        <w:sym w:font="HQPB2" w:char="F0CB"/>
      </w:r>
      <w:r w:rsidRPr="006E1AB5">
        <w:rPr>
          <w:rFonts w:ascii="HQPB2" w:hAnsi="HQPB2" w:cs="B Zar"/>
          <w:color w:val="000000"/>
          <w:sz w:val="24"/>
          <w:szCs w:val="24"/>
        </w:rPr>
        <w:sym w:font="HQPB2" w:char="F0C8"/>
      </w:r>
      <w:r w:rsidRPr="006E1AB5">
        <w:rPr>
          <w:rFonts w:ascii="HQPB2" w:hAnsi="HQPB2" w:cs="B Zar"/>
          <w:color w:val="000000"/>
          <w:sz w:val="24"/>
          <w:szCs w:val="24"/>
          <w:rtl/>
        </w:rPr>
        <w:t xml:space="preserve"> </w:t>
      </w:r>
      <w:r w:rsidRPr="006E1AB5">
        <w:rPr>
          <w:rFonts w:ascii="HQPB2" w:hAnsi="HQPB2" w:cs="B Zar"/>
          <w:color w:val="000000"/>
          <w:sz w:val="24"/>
          <w:szCs w:val="24"/>
        </w:rPr>
        <w:sym w:font="HQPB2" w:char="F0E1"/>
      </w:r>
      <w:r w:rsidRPr="006E1AB5">
        <w:rPr>
          <w:rFonts w:ascii="HQPB2" w:hAnsi="HQPB2" w:cs="B Zar"/>
          <w:color w:val="000000"/>
          <w:sz w:val="24"/>
          <w:szCs w:val="24"/>
          <w:rtl/>
        </w:rPr>
        <w:t xml:space="preserve"> </w:t>
      </w:r>
      <w:r w:rsidRPr="006E1AB5">
        <w:rPr>
          <w:rFonts w:cs="B Zar"/>
          <w:color w:val="000000"/>
          <w:sz w:val="24"/>
          <w:szCs w:val="24"/>
          <w:rtl/>
        </w:rPr>
        <w:t>(فاطر:2)</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ترجمه:«خداوند، هر رحمتي را براي مردم بگشايد، كسي نمي‌تواند از آن جلوگيري كند و از هر چيزي كه خداوند، جلوگيري كند، كسي جز او نمي‌تواند آن را روانه سازد و خداوند، توانا و حكيم است (كه توانايي هر كاري را دارد و هر كاري را با حكمت انجام مي‌دهد)».</w:t>
      </w:r>
    </w:p>
    <w:p w:rsidR="00A03FB2" w:rsidRPr="006E1AB5" w:rsidRDefault="00111B92" w:rsidP="00513FCC">
      <w:pPr>
        <w:spacing w:line="216" w:lineRule="auto"/>
        <w:ind w:firstLine="340"/>
        <w:jc w:val="both"/>
        <w:rPr>
          <w:rFonts w:cs="B Zar" w:hint="cs"/>
          <w:color w:val="000000"/>
          <w:sz w:val="27"/>
          <w:szCs w:val="27"/>
          <w:rtl/>
        </w:rPr>
      </w:pPr>
      <w:r w:rsidRPr="006E1AB5">
        <w:rPr>
          <w:rFonts w:cs="B Zar"/>
          <w:color w:val="000000"/>
          <w:sz w:val="27"/>
          <w:szCs w:val="27"/>
          <w:rtl/>
        </w:rPr>
        <w:t>در پايان اين مقدمه، با قلبي خاشع و توبه‌كار به در‌گاه الله متعال، مي‌ايستم و به فضل و بخشش او بر خود اعتراف مي‌كنم كه او، همواره فضل و كرم فرموده و مرا ياري رسانده است. به خاطر آن همه منتي كه همواره بر من نهاده، او را مي‌ستايم و با توسل به صفات والا و اسماي نيكش،از او مي‌خواهم كه اين عمل را خالص به رضاي خويش بگرداند و براي بندگانش، سودمند قرار دهد؛ از او مي‌خواهم كه به هر حرفي كه در اين موضوع نوشته‌ام، مرا مستحق ثواب گرداند و آن را بر ترازوي نيكي‌هايم بيفزايد. از همه‌ي مسلماناني كه اين كتاب را مي‌خوانند، مي‌خواهم كه اين بنده‌ي نيازمند به عفو و غفران الهي را از ياد نبرند و در دعاهايشان، رحمت و رضوان خداوند را براي اين بنده مسألت كنند.</w:t>
      </w:r>
    </w:p>
    <w:p w:rsidR="00111B92" w:rsidRDefault="00F607AF" w:rsidP="00715963">
      <w:pPr>
        <w:spacing w:line="216" w:lineRule="auto"/>
        <w:jc w:val="both"/>
        <w:rPr>
          <w:rFonts w:cs="B Zar" w:hint="cs"/>
          <w:color w:val="000000"/>
          <w:sz w:val="27"/>
          <w:szCs w:val="27"/>
          <w:rtl/>
        </w:rPr>
      </w:pPr>
      <w:r w:rsidRPr="006E1AB5">
        <w:rPr>
          <w:rFonts w:ascii="HQPB2" w:hAnsi="HQPB2" w:cs="B Zar" w:hint="cs"/>
          <w:color w:val="282828"/>
          <w:sz w:val="24"/>
          <w:szCs w:val="24"/>
        </w:rPr>
        <w:sym w:font="HQPB2" w:char="F0E2"/>
      </w:r>
      <w:r w:rsidRPr="006E1AB5">
        <w:rPr>
          <w:rFonts w:ascii="HQPB2" w:hAnsi="HQPB2" w:cs="B Zar"/>
          <w:color w:val="000000"/>
          <w:sz w:val="24"/>
          <w:szCs w:val="24"/>
          <w:rtl/>
        </w:rPr>
        <w:t xml:space="preserve"> </w:t>
      </w:r>
      <w:r w:rsidRPr="006E1AB5">
        <w:rPr>
          <w:rFonts w:ascii="HQPB4" w:hAnsi="HQPB4" w:cs="B Zar"/>
          <w:color w:val="282828"/>
          <w:sz w:val="24"/>
          <w:szCs w:val="24"/>
        </w:rPr>
        <w:sym w:font="HQPB4" w:char="F0C9"/>
      </w:r>
      <w:r w:rsidRPr="006E1AB5">
        <w:rPr>
          <w:rFonts w:ascii="HQPB4" w:hAnsi="HQPB4" w:cs="B Zar"/>
          <w:color w:val="282828"/>
          <w:sz w:val="24"/>
          <w:szCs w:val="24"/>
        </w:rPr>
        <w:sym w:font="HQPB4" w:char="F062"/>
      </w:r>
      <w:r w:rsidRPr="006E1AB5">
        <w:rPr>
          <w:rFonts w:ascii="HQPB1" w:hAnsi="HQPB1" w:cs="B Zar"/>
          <w:color w:val="282828"/>
          <w:sz w:val="24"/>
          <w:szCs w:val="24"/>
        </w:rPr>
        <w:sym w:font="HQPB1" w:char="F03E"/>
      </w:r>
      <w:r w:rsidRPr="006E1AB5">
        <w:rPr>
          <w:rFonts w:ascii="HQPB5" w:hAnsi="HQPB5" w:cs="B Zar"/>
          <w:color w:val="282828"/>
          <w:sz w:val="24"/>
          <w:szCs w:val="24"/>
        </w:rPr>
        <w:sym w:font="HQPB5" w:char="F075"/>
      </w:r>
      <w:r w:rsidRPr="006E1AB5">
        <w:rPr>
          <w:rFonts w:ascii="HQPB1" w:hAnsi="HQPB1" w:cs="B Zar"/>
          <w:color w:val="282828"/>
          <w:sz w:val="24"/>
          <w:szCs w:val="24"/>
        </w:rPr>
        <w:sym w:font="HQPB1" w:char="F091"/>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FB"/>
      </w:r>
      <w:r w:rsidRPr="006E1AB5">
        <w:rPr>
          <w:rFonts w:ascii="HQPB2" w:hAnsi="HQPB2" w:cs="B Zar"/>
          <w:color w:val="282828"/>
          <w:sz w:val="24"/>
          <w:szCs w:val="24"/>
        </w:rPr>
        <w:sym w:font="HQPB2" w:char="F0D3"/>
      </w:r>
      <w:r w:rsidRPr="006E1AB5">
        <w:rPr>
          <w:rFonts w:ascii="HQPB4" w:hAnsi="HQPB4" w:cs="B Zar"/>
          <w:color w:val="282828"/>
          <w:sz w:val="24"/>
          <w:szCs w:val="24"/>
        </w:rPr>
        <w:sym w:font="HQPB4" w:char="F0C9"/>
      </w:r>
      <w:r w:rsidRPr="006E1AB5">
        <w:rPr>
          <w:rFonts w:ascii="HQPB2" w:hAnsi="HQPB2" w:cs="B Zar"/>
          <w:color w:val="282828"/>
          <w:sz w:val="24"/>
          <w:szCs w:val="24"/>
        </w:rPr>
        <w:sym w:font="HQPB2" w:char="F05F"/>
      </w:r>
      <w:r w:rsidRPr="006E1AB5">
        <w:rPr>
          <w:rFonts w:ascii="HQPB4" w:hAnsi="HQPB4" w:cs="B Zar"/>
          <w:color w:val="282828"/>
          <w:sz w:val="24"/>
          <w:szCs w:val="24"/>
        </w:rPr>
        <w:sym w:font="HQPB4" w:char="F0F4"/>
      </w:r>
      <w:r w:rsidRPr="006E1AB5">
        <w:rPr>
          <w:rFonts w:ascii="HQPB1" w:hAnsi="HQPB1" w:cs="B Zar"/>
          <w:color w:val="282828"/>
          <w:sz w:val="24"/>
          <w:szCs w:val="24"/>
        </w:rPr>
        <w:sym w:font="HQPB1" w:char="F0E3"/>
      </w:r>
      <w:r w:rsidRPr="006E1AB5">
        <w:rPr>
          <w:rFonts w:ascii="HQPB4" w:hAnsi="HQPB4" w:cs="B Zar"/>
          <w:color w:val="282828"/>
          <w:sz w:val="24"/>
          <w:szCs w:val="24"/>
        </w:rPr>
        <w:sym w:font="HQPB4" w:char="F0CE"/>
      </w:r>
      <w:r w:rsidRPr="006E1AB5">
        <w:rPr>
          <w:rFonts w:ascii="HQPB1" w:hAnsi="HQPB1" w:cs="B Zar"/>
          <w:color w:val="282828"/>
          <w:sz w:val="24"/>
          <w:szCs w:val="24"/>
        </w:rPr>
        <w:sym w:font="HQPB1" w:char="F097"/>
      </w:r>
      <w:r w:rsidRPr="006E1AB5">
        <w:rPr>
          <w:rFonts w:ascii="HQPB4" w:hAnsi="HQPB4" w:cs="B Zar"/>
          <w:color w:val="282828"/>
          <w:sz w:val="24"/>
          <w:szCs w:val="24"/>
        </w:rPr>
        <w:sym w:font="HQPB4" w:char="F0F7"/>
      </w:r>
      <w:r w:rsidRPr="006E1AB5">
        <w:rPr>
          <w:rFonts w:ascii="HQPB2" w:hAnsi="HQPB2" w:cs="B Zar"/>
          <w:color w:val="282828"/>
          <w:sz w:val="24"/>
          <w:szCs w:val="24"/>
        </w:rPr>
        <w:sym w:font="HQPB2" w:char="F072"/>
      </w:r>
      <w:r w:rsidRPr="006E1AB5">
        <w:rPr>
          <w:rFonts w:ascii="HQPB5" w:hAnsi="HQPB5" w:cs="B Zar"/>
          <w:color w:val="282828"/>
          <w:sz w:val="24"/>
          <w:szCs w:val="24"/>
        </w:rPr>
        <w:sym w:font="HQPB5" w:char="F072"/>
      </w:r>
      <w:r w:rsidRPr="006E1AB5">
        <w:rPr>
          <w:rFonts w:ascii="HQPB1" w:hAnsi="HQPB1" w:cs="B Zar"/>
          <w:color w:val="282828"/>
          <w:sz w:val="24"/>
          <w:szCs w:val="24"/>
        </w:rPr>
        <w:sym w:font="HQPB1" w:char="F026"/>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F7"/>
      </w:r>
      <w:r w:rsidRPr="006E1AB5">
        <w:rPr>
          <w:rFonts w:ascii="HQPB2" w:hAnsi="HQPB2" w:cs="B Zar"/>
          <w:color w:val="282828"/>
          <w:sz w:val="24"/>
          <w:szCs w:val="24"/>
        </w:rPr>
        <w:sym w:font="HQPB2" w:char="F062"/>
      </w:r>
      <w:r w:rsidRPr="006E1AB5">
        <w:rPr>
          <w:rFonts w:ascii="HQPB5" w:hAnsi="HQPB5" w:cs="B Zar"/>
          <w:color w:val="282828"/>
          <w:sz w:val="24"/>
          <w:szCs w:val="24"/>
        </w:rPr>
        <w:sym w:font="HQPB5" w:char="F072"/>
      </w:r>
      <w:r w:rsidRPr="006E1AB5">
        <w:rPr>
          <w:rFonts w:ascii="HQPB1" w:hAnsi="HQPB1" w:cs="B Zar"/>
          <w:color w:val="282828"/>
          <w:sz w:val="24"/>
          <w:szCs w:val="24"/>
        </w:rPr>
        <w:sym w:font="HQPB1" w:char="F026"/>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75"/>
      </w:r>
      <w:r w:rsidRPr="006E1AB5">
        <w:rPr>
          <w:rFonts w:ascii="HQPB1" w:hAnsi="HQPB1" w:cs="B Zar"/>
          <w:color w:val="282828"/>
          <w:sz w:val="24"/>
          <w:szCs w:val="24"/>
        </w:rPr>
        <w:sym w:font="HQPB1" w:char="F08D"/>
      </w:r>
      <w:r w:rsidRPr="006E1AB5">
        <w:rPr>
          <w:rFonts w:ascii="HQPB4" w:hAnsi="HQPB4" w:cs="B Zar"/>
          <w:color w:val="282828"/>
          <w:sz w:val="24"/>
          <w:szCs w:val="24"/>
        </w:rPr>
        <w:sym w:font="HQPB4" w:char="F0E4"/>
      </w:r>
      <w:r w:rsidRPr="006E1AB5">
        <w:rPr>
          <w:rFonts w:ascii="HQPB2" w:hAnsi="HQPB2" w:cs="B Zar"/>
          <w:color w:val="282828"/>
          <w:sz w:val="24"/>
          <w:szCs w:val="24"/>
        </w:rPr>
        <w:sym w:font="HQPB2" w:char="F033"/>
      </w:r>
      <w:r w:rsidRPr="006E1AB5">
        <w:rPr>
          <w:rFonts w:ascii="HQPB4" w:hAnsi="HQPB4" w:cs="B Zar"/>
          <w:color w:val="282828"/>
          <w:sz w:val="24"/>
          <w:szCs w:val="24"/>
        </w:rPr>
        <w:sym w:font="HQPB4" w:char="F0F4"/>
      </w:r>
      <w:r w:rsidRPr="006E1AB5">
        <w:rPr>
          <w:rFonts w:ascii="HQPB1" w:hAnsi="HQPB1" w:cs="B Zar"/>
          <w:color w:val="282828"/>
          <w:sz w:val="24"/>
          <w:szCs w:val="24"/>
        </w:rPr>
        <w:sym w:font="HQPB1" w:char="F0A9"/>
      </w:r>
      <w:r w:rsidRPr="006E1AB5">
        <w:rPr>
          <w:rFonts w:ascii="HQPB5" w:hAnsi="HQPB5" w:cs="B Zar"/>
          <w:color w:val="282828"/>
          <w:sz w:val="24"/>
          <w:szCs w:val="24"/>
        </w:rPr>
        <w:sym w:font="HQPB5" w:char="F072"/>
      </w:r>
      <w:r w:rsidRPr="006E1AB5">
        <w:rPr>
          <w:rFonts w:ascii="HQPB1" w:hAnsi="HQPB1" w:cs="B Zar"/>
          <w:color w:val="282828"/>
          <w:sz w:val="24"/>
          <w:szCs w:val="24"/>
        </w:rPr>
        <w:sym w:font="HQPB1" w:char="F026"/>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79"/>
      </w:r>
      <w:r w:rsidRPr="006E1AB5">
        <w:rPr>
          <w:rFonts w:ascii="HQPB2" w:hAnsi="HQPB2" w:cs="B Zar"/>
          <w:color w:val="282828"/>
          <w:sz w:val="24"/>
          <w:szCs w:val="24"/>
        </w:rPr>
        <w:sym w:font="HQPB2" w:char="F037"/>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46"/>
      </w:r>
      <w:r w:rsidRPr="006E1AB5">
        <w:rPr>
          <w:rFonts w:ascii="HQPB5" w:hAnsi="HQPB5" w:cs="B Zar"/>
          <w:color w:val="282828"/>
          <w:sz w:val="24"/>
          <w:szCs w:val="24"/>
        </w:rPr>
        <w:sym w:font="HQPB5" w:char="F079"/>
      </w:r>
      <w:r w:rsidRPr="006E1AB5">
        <w:rPr>
          <w:rFonts w:ascii="HQPB2" w:hAnsi="HQPB2" w:cs="B Zar"/>
          <w:color w:val="282828"/>
          <w:sz w:val="24"/>
          <w:szCs w:val="24"/>
        </w:rPr>
        <w:sym w:font="HQPB2" w:char="F04A"/>
      </w:r>
      <w:r w:rsidRPr="006E1AB5">
        <w:rPr>
          <w:rFonts w:ascii="HQPB4" w:hAnsi="HQPB4" w:cs="B Zar"/>
          <w:color w:val="282828"/>
          <w:sz w:val="24"/>
          <w:szCs w:val="24"/>
        </w:rPr>
        <w:sym w:font="HQPB4" w:char="F0F7"/>
      </w:r>
      <w:r w:rsidRPr="006E1AB5">
        <w:rPr>
          <w:rFonts w:ascii="HQPB1" w:hAnsi="HQPB1" w:cs="B Zar"/>
          <w:color w:val="282828"/>
          <w:sz w:val="24"/>
          <w:szCs w:val="24"/>
        </w:rPr>
        <w:sym w:font="HQPB1" w:char="F0E8"/>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52"/>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FB"/>
      </w:r>
      <w:r w:rsidRPr="006E1AB5">
        <w:rPr>
          <w:rFonts w:ascii="HQPB2" w:hAnsi="HQPB2" w:cs="B Zar"/>
          <w:color w:val="282828"/>
          <w:sz w:val="24"/>
          <w:szCs w:val="24"/>
        </w:rPr>
        <w:sym w:font="HQPB2" w:char="F0D3"/>
      </w:r>
      <w:r w:rsidRPr="006E1AB5">
        <w:rPr>
          <w:rFonts w:ascii="HQPB4" w:hAnsi="HQPB4" w:cs="B Zar"/>
          <w:color w:val="282828"/>
          <w:sz w:val="24"/>
          <w:szCs w:val="24"/>
        </w:rPr>
        <w:sym w:font="HQPB4" w:char="F0C9"/>
      </w:r>
      <w:r w:rsidRPr="006E1AB5">
        <w:rPr>
          <w:rFonts w:ascii="HQPB1" w:hAnsi="HQPB1" w:cs="B Zar"/>
          <w:color w:val="282828"/>
          <w:sz w:val="24"/>
          <w:szCs w:val="24"/>
        </w:rPr>
        <w:sym w:font="HQPB1" w:char="F04C"/>
      </w:r>
      <w:r w:rsidRPr="006E1AB5">
        <w:rPr>
          <w:rFonts w:ascii="HQPB4" w:hAnsi="HQPB4" w:cs="B Zar"/>
          <w:color w:val="282828"/>
          <w:sz w:val="24"/>
          <w:szCs w:val="24"/>
        </w:rPr>
        <w:sym w:font="HQPB4" w:char="F0A9"/>
      </w:r>
      <w:r w:rsidRPr="006E1AB5">
        <w:rPr>
          <w:rFonts w:ascii="HQPB2" w:hAnsi="HQPB2" w:cs="B Zar"/>
          <w:color w:val="282828"/>
          <w:sz w:val="24"/>
          <w:szCs w:val="24"/>
        </w:rPr>
        <w:sym w:font="HQPB2" w:char="F039"/>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7C"/>
      </w:r>
      <w:r w:rsidRPr="006E1AB5">
        <w:rPr>
          <w:rFonts w:ascii="HQPB1" w:hAnsi="HQPB1" w:cs="B Zar"/>
          <w:color w:val="282828"/>
          <w:sz w:val="24"/>
          <w:szCs w:val="24"/>
        </w:rPr>
        <w:sym w:font="HQPB1" w:char="F04D"/>
      </w:r>
      <w:r w:rsidRPr="006E1AB5">
        <w:rPr>
          <w:rFonts w:ascii="HQPB4" w:hAnsi="HQPB4" w:cs="B Zar"/>
          <w:color w:val="282828"/>
          <w:sz w:val="24"/>
          <w:szCs w:val="24"/>
        </w:rPr>
        <w:sym w:font="HQPB4" w:char="F0F4"/>
      </w:r>
      <w:r w:rsidRPr="006E1AB5">
        <w:rPr>
          <w:rFonts w:ascii="HQPB2" w:hAnsi="HQPB2" w:cs="B Zar"/>
          <w:color w:val="282828"/>
          <w:sz w:val="24"/>
          <w:szCs w:val="24"/>
        </w:rPr>
        <w:sym w:font="HQPB2" w:char="F04A"/>
      </w:r>
      <w:r w:rsidRPr="006E1AB5">
        <w:rPr>
          <w:rFonts w:ascii="HQPB5" w:hAnsi="HQPB5" w:cs="B Zar"/>
          <w:color w:val="282828"/>
          <w:sz w:val="24"/>
          <w:szCs w:val="24"/>
        </w:rPr>
        <w:sym w:font="HQPB5" w:char="F079"/>
      </w:r>
      <w:r w:rsidRPr="006E1AB5">
        <w:rPr>
          <w:rFonts w:ascii="HQPB1" w:hAnsi="HQPB1" w:cs="B Zar"/>
          <w:color w:val="282828"/>
          <w:sz w:val="24"/>
          <w:szCs w:val="24"/>
        </w:rPr>
        <w:sym w:font="HQPB1" w:char="F0E8"/>
      </w:r>
      <w:r w:rsidRPr="006E1AB5">
        <w:rPr>
          <w:rFonts w:ascii="HQPB4" w:hAnsi="HQPB4" w:cs="B Zar"/>
          <w:color w:val="282828"/>
          <w:sz w:val="24"/>
          <w:szCs w:val="24"/>
        </w:rPr>
        <w:sym w:font="HQPB4" w:char="F0F7"/>
      </w:r>
      <w:r w:rsidRPr="006E1AB5">
        <w:rPr>
          <w:rFonts w:ascii="HQPB2" w:hAnsi="HQPB2" w:cs="B Zar"/>
          <w:color w:val="282828"/>
          <w:sz w:val="24"/>
          <w:szCs w:val="24"/>
        </w:rPr>
        <w:sym w:font="HQPB2" w:char="F052"/>
      </w:r>
      <w:r w:rsidRPr="006E1AB5">
        <w:rPr>
          <w:rFonts w:ascii="HQPB5" w:hAnsi="HQPB5" w:cs="B Zar"/>
          <w:color w:val="282828"/>
          <w:sz w:val="24"/>
          <w:szCs w:val="24"/>
        </w:rPr>
        <w:sym w:font="HQPB5" w:char="F072"/>
      </w:r>
      <w:r w:rsidRPr="006E1AB5">
        <w:rPr>
          <w:rFonts w:ascii="HQPB1" w:hAnsi="HQPB1" w:cs="B Zar"/>
          <w:color w:val="282828"/>
          <w:sz w:val="24"/>
          <w:szCs w:val="24"/>
        </w:rPr>
        <w:sym w:font="HQPB1" w:char="F026"/>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A5"/>
      </w:r>
      <w:r w:rsidRPr="006E1AB5">
        <w:rPr>
          <w:rFonts w:ascii="HQPB2" w:hAnsi="HQPB2" w:cs="B Zar"/>
          <w:color w:val="282828"/>
          <w:sz w:val="24"/>
          <w:szCs w:val="24"/>
        </w:rPr>
        <w:sym w:font="HQPB2" w:char="F092"/>
      </w:r>
      <w:r w:rsidRPr="006E1AB5">
        <w:rPr>
          <w:rFonts w:ascii="HQPB5" w:hAnsi="HQPB5" w:cs="B Zar"/>
          <w:color w:val="282828"/>
          <w:sz w:val="24"/>
          <w:szCs w:val="24"/>
        </w:rPr>
        <w:sym w:font="HQPB5" w:char="F06E"/>
      </w:r>
      <w:r w:rsidRPr="006E1AB5">
        <w:rPr>
          <w:rFonts w:ascii="HQPB2" w:hAnsi="HQPB2" w:cs="B Zar"/>
          <w:color w:val="282828"/>
          <w:sz w:val="24"/>
          <w:szCs w:val="24"/>
        </w:rPr>
        <w:sym w:font="HQPB2" w:char="F03F"/>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E3"/>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34"/>
      </w:r>
      <w:r w:rsidRPr="006E1AB5">
        <w:rPr>
          <w:rFonts w:ascii="HQPB2" w:hAnsi="HQPB2" w:cs="B Zar"/>
          <w:color w:val="282828"/>
          <w:sz w:val="24"/>
          <w:szCs w:val="24"/>
        </w:rPr>
        <w:sym w:font="HQPB2" w:char="F092"/>
      </w:r>
      <w:r w:rsidRPr="006E1AB5">
        <w:rPr>
          <w:rFonts w:ascii="HQPB5" w:hAnsi="HQPB5" w:cs="B Zar"/>
          <w:color w:val="282828"/>
          <w:sz w:val="24"/>
          <w:szCs w:val="24"/>
        </w:rPr>
        <w:sym w:font="HQPB5" w:char="F06E"/>
      </w:r>
      <w:r w:rsidRPr="006E1AB5">
        <w:rPr>
          <w:rFonts w:ascii="HQPB2" w:hAnsi="HQPB2" w:cs="B Zar"/>
          <w:color w:val="282828"/>
          <w:sz w:val="24"/>
          <w:szCs w:val="24"/>
        </w:rPr>
        <w:sym w:font="HQPB2" w:char="F03F"/>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E3"/>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72"/>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9E"/>
      </w:r>
      <w:r w:rsidRPr="006E1AB5">
        <w:rPr>
          <w:rFonts w:ascii="HQPB2" w:hAnsi="HQPB2" w:cs="B Zar"/>
          <w:color w:val="282828"/>
          <w:sz w:val="24"/>
          <w:szCs w:val="24"/>
        </w:rPr>
        <w:sym w:font="HQPB2" w:char="F094"/>
      </w:r>
      <w:r w:rsidRPr="006E1AB5">
        <w:rPr>
          <w:rFonts w:ascii="HQPB5" w:hAnsi="HQPB5" w:cs="B Zar"/>
          <w:color w:val="282828"/>
          <w:sz w:val="24"/>
          <w:szCs w:val="24"/>
        </w:rPr>
        <w:sym w:font="HQPB5" w:char="F074"/>
      </w:r>
      <w:r w:rsidRPr="006E1AB5">
        <w:rPr>
          <w:rFonts w:ascii="HQPB3" w:hAnsi="HQPB3" w:cs="B Zar"/>
          <w:color w:val="282828"/>
          <w:sz w:val="24"/>
          <w:szCs w:val="24"/>
        </w:rPr>
        <w:sym w:font="HQPB3" w:char="F024"/>
      </w:r>
      <w:r w:rsidRPr="006E1AB5">
        <w:rPr>
          <w:rFonts w:ascii="HQPB4" w:hAnsi="HQPB4" w:cs="B Zar"/>
          <w:color w:val="282828"/>
          <w:sz w:val="24"/>
          <w:szCs w:val="24"/>
        </w:rPr>
        <w:sym w:font="HQPB4" w:char="F0CF"/>
      </w:r>
      <w:r w:rsidRPr="006E1AB5">
        <w:rPr>
          <w:rFonts w:ascii="HQPB3" w:hAnsi="HQPB3" w:cs="B Zar"/>
          <w:color w:val="282828"/>
          <w:sz w:val="24"/>
          <w:szCs w:val="24"/>
        </w:rPr>
        <w:sym w:font="HQPB3" w:char="F021"/>
      </w:r>
      <w:r w:rsidRPr="006E1AB5">
        <w:rPr>
          <w:rFonts w:ascii="HQPB5" w:hAnsi="HQPB5" w:cs="B Zar"/>
          <w:color w:val="282828"/>
          <w:sz w:val="24"/>
          <w:szCs w:val="24"/>
        </w:rPr>
        <w:sym w:font="HQPB5" w:char="F0A8"/>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72"/>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F7"/>
      </w:r>
      <w:r w:rsidRPr="006E1AB5">
        <w:rPr>
          <w:rFonts w:ascii="HQPB2" w:hAnsi="HQPB2" w:cs="B Zar"/>
          <w:color w:val="282828"/>
          <w:sz w:val="24"/>
          <w:szCs w:val="24"/>
        </w:rPr>
        <w:sym w:font="HQPB2" w:char="F062"/>
      </w:r>
      <w:r w:rsidRPr="006E1AB5">
        <w:rPr>
          <w:rFonts w:ascii="HQPB5" w:hAnsi="HQPB5" w:cs="B Zar"/>
          <w:color w:val="282828"/>
          <w:sz w:val="24"/>
          <w:szCs w:val="24"/>
        </w:rPr>
        <w:sym w:font="HQPB5" w:char="F072"/>
      </w:r>
      <w:r w:rsidRPr="006E1AB5">
        <w:rPr>
          <w:rFonts w:ascii="HQPB1" w:hAnsi="HQPB1" w:cs="B Zar"/>
          <w:color w:val="282828"/>
          <w:sz w:val="24"/>
          <w:szCs w:val="24"/>
        </w:rPr>
        <w:sym w:font="HQPB1" w:char="F026"/>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72"/>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9F"/>
      </w:r>
      <w:r w:rsidRPr="006E1AB5">
        <w:rPr>
          <w:rFonts w:ascii="HQPB2" w:hAnsi="HQPB2" w:cs="B Zar"/>
          <w:color w:val="282828"/>
          <w:sz w:val="24"/>
          <w:szCs w:val="24"/>
        </w:rPr>
        <w:sym w:font="HQPB2" w:char="F040"/>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48"/>
      </w:r>
      <w:r w:rsidRPr="006E1AB5">
        <w:rPr>
          <w:rFonts w:ascii="HQPB4" w:hAnsi="HQPB4" w:cs="B Zar"/>
          <w:color w:val="282828"/>
          <w:sz w:val="24"/>
          <w:szCs w:val="24"/>
        </w:rPr>
        <w:sym w:font="HQPB4" w:char="F0F9"/>
      </w:r>
      <w:r w:rsidRPr="006E1AB5">
        <w:rPr>
          <w:rFonts w:ascii="HQPB1" w:hAnsi="HQPB1" w:cs="B Zar"/>
          <w:color w:val="282828"/>
          <w:sz w:val="24"/>
          <w:szCs w:val="24"/>
        </w:rPr>
        <w:sym w:font="HQPB1" w:char="F0E5"/>
      </w:r>
      <w:r w:rsidRPr="006E1AB5">
        <w:rPr>
          <w:rFonts w:ascii="HQPB5" w:hAnsi="HQPB5" w:cs="B Zar"/>
          <w:color w:val="282828"/>
          <w:sz w:val="24"/>
          <w:szCs w:val="24"/>
        </w:rPr>
        <w:sym w:font="HQPB5" w:char="F072"/>
      </w:r>
      <w:r w:rsidRPr="006E1AB5">
        <w:rPr>
          <w:rFonts w:ascii="HQPB1" w:hAnsi="HQPB1" w:cs="B Zar"/>
          <w:color w:val="282828"/>
          <w:sz w:val="24"/>
          <w:szCs w:val="24"/>
        </w:rPr>
        <w:sym w:font="HQPB1" w:char="F026"/>
      </w:r>
      <w:r w:rsidRPr="006E1AB5">
        <w:rPr>
          <w:rFonts w:ascii="HQPB1" w:hAnsi="HQPB1" w:cs="B Zar"/>
          <w:color w:val="282828"/>
          <w:sz w:val="24"/>
          <w:szCs w:val="24"/>
          <w:rtl/>
        </w:rPr>
        <w:t xml:space="preserve"> </w:t>
      </w:r>
      <w:r w:rsidRPr="006E1AB5">
        <w:rPr>
          <w:rFonts w:ascii="HQPB1" w:hAnsi="HQPB1" w:cs="B Zar"/>
          <w:color w:val="282828"/>
          <w:sz w:val="24"/>
          <w:szCs w:val="24"/>
        </w:rPr>
        <w:sym w:font="HQPB1" w:char="F024"/>
      </w:r>
      <w:r w:rsidRPr="006E1AB5">
        <w:rPr>
          <w:rFonts w:ascii="HQPB4" w:hAnsi="HQPB4" w:cs="B Zar"/>
          <w:color w:val="282828"/>
          <w:sz w:val="24"/>
          <w:szCs w:val="24"/>
        </w:rPr>
        <w:sym w:font="HQPB4" w:char="F05B"/>
      </w:r>
      <w:r w:rsidRPr="006E1AB5">
        <w:rPr>
          <w:rFonts w:ascii="HQPB1" w:hAnsi="HQPB1" w:cs="B Zar"/>
          <w:color w:val="282828"/>
          <w:sz w:val="24"/>
          <w:szCs w:val="24"/>
        </w:rPr>
        <w:sym w:font="HQPB1" w:char="F073"/>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3D"/>
      </w:r>
      <w:r w:rsidRPr="006E1AB5">
        <w:rPr>
          <w:rFonts w:ascii="HQPB2" w:hAnsi="HQPB2" w:cs="B Zar"/>
          <w:color w:val="282828"/>
          <w:sz w:val="24"/>
          <w:szCs w:val="24"/>
        </w:rPr>
        <w:sym w:font="HQPB2" w:char="F0BB"/>
      </w:r>
      <w:r w:rsidRPr="006E1AB5">
        <w:rPr>
          <w:rFonts w:ascii="HQPB5" w:hAnsi="HQPB5" w:cs="B Zar"/>
          <w:color w:val="282828"/>
          <w:sz w:val="24"/>
          <w:szCs w:val="24"/>
        </w:rPr>
        <w:sym w:font="HQPB5" w:char="F07C"/>
      </w:r>
      <w:r w:rsidRPr="006E1AB5">
        <w:rPr>
          <w:rFonts w:ascii="HQPB1" w:hAnsi="HQPB1" w:cs="B Zar"/>
          <w:color w:val="282828"/>
          <w:sz w:val="24"/>
          <w:szCs w:val="24"/>
        </w:rPr>
        <w:sym w:font="HQPB1" w:char="F0B9"/>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E7"/>
      </w:r>
      <w:r w:rsidRPr="006E1AB5">
        <w:rPr>
          <w:rFonts w:ascii="HQPB2" w:hAnsi="HQPB2" w:cs="B Zar"/>
          <w:color w:val="282828"/>
          <w:sz w:val="24"/>
          <w:szCs w:val="24"/>
        </w:rPr>
        <w:sym w:font="HQPB2" w:char="F06D"/>
      </w:r>
      <w:r w:rsidRPr="006E1AB5">
        <w:rPr>
          <w:rFonts w:ascii="HQPB3" w:hAnsi="HQPB3" w:cs="B Zar"/>
          <w:color w:val="282828"/>
          <w:sz w:val="24"/>
          <w:szCs w:val="24"/>
        </w:rPr>
        <w:sym w:font="HQPB3" w:char="F038"/>
      </w:r>
      <w:r w:rsidRPr="006E1AB5">
        <w:rPr>
          <w:rFonts w:ascii="HQPB5" w:hAnsi="HQPB5" w:cs="B Zar"/>
          <w:color w:val="282828"/>
          <w:sz w:val="24"/>
          <w:szCs w:val="24"/>
        </w:rPr>
        <w:sym w:font="HQPB5" w:char="F07C"/>
      </w:r>
      <w:r w:rsidRPr="006E1AB5">
        <w:rPr>
          <w:rFonts w:ascii="HQPB1" w:hAnsi="HQPB1" w:cs="B Zar"/>
          <w:color w:val="282828"/>
          <w:sz w:val="24"/>
          <w:szCs w:val="24"/>
        </w:rPr>
        <w:sym w:font="HQPB1" w:char="F0CA"/>
      </w:r>
      <w:r w:rsidRPr="006E1AB5">
        <w:rPr>
          <w:rFonts w:ascii="HQPB4" w:hAnsi="HQPB4" w:cs="B Zar"/>
          <w:color w:val="282828"/>
          <w:sz w:val="24"/>
          <w:szCs w:val="24"/>
        </w:rPr>
        <w:sym w:font="HQPB4" w:char="F0F6"/>
      </w:r>
      <w:r w:rsidRPr="006E1AB5">
        <w:rPr>
          <w:rFonts w:ascii="HQPB1" w:hAnsi="HQPB1" w:cs="B Zar"/>
          <w:color w:val="282828"/>
          <w:sz w:val="24"/>
          <w:szCs w:val="24"/>
        </w:rPr>
        <w:sym w:font="HQPB1" w:char="F08D"/>
      </w:r>
      <w:r w:rsidRPr="006E1AB5">
        <w:rPr>
          <w:rFonts w:ascii="HQPB5" w:hAnsi="HQPB5" w:cs="B Zar"/>
          <w:color w:val="282828"/>
          <w:sz w:val="24"/>
          <w:szCs w:val="24"/>
        </w:rPr>
        <w:sym w:font="HQPB5" w:char="F073"/>
      </w:r>
      <w:r w:rsidRPr="006E1AB5">
        <w:rPr>
          <w:rFonts w:ascii="HQPB1" w:hAnsi="HQPB1" w:cs="B Zar"/>
          <w:color w:val="282828"/>
          <w:sz w:val="24"/>
          <w:szCs w:val="24"/>
        </w:rPr>
        <w:sym w:font="HQPB1" w:char="F03F"/>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D3"/>
      </w:r>
      <w:r w:rsidRPr="006E1AB5">
        <w:rPr>
          <w:rFonts w:ascii="HQPB4" w:hAnsi="HQPB4" w:cs="B Zar"/>
          <w:color w:val="282828"/>
          <w:sz w:val="24"/>
          <w:szCs w:val="24"/>
        </w:rPr>
        <w:sym w:font="HQPB4" w:char="F0C9"/>
      </w:r>
      <w:r w:rsidRPr="006E1AB5">
        <w:rPr>
          <w:rFonts w:ascii="HQPB2" w:hAnsi="HQPB2" w:cs="B Zar"/>
          <w:color w:val="282828"/>
          <w:sz w:val="24"/>
          <w:szCs w:val="24"/>
        </w:rPr>
        <w:sym w:font="HQPB2" w:char="F05F"/>
      </w:r>
      <w:r w:rsidRPr="006E1AB5">
        <w:rPr>
          <w:rFonts w:ascii="HQPB4" w:hAnsi="HQPB4" w:cs="B Zar"/>
          <w:color w:val="282828"/>
          <w:sz w:val="24"/>
          <w:szCs w:val="24"/>
        </w:rPr>
        <w:sym w:font="HQPB4" w:char="F0F9"/>
      </w:r>
      <w:r w:rsidRPr="006E1AB5">
        <w:rPr>
          <w:rFonts w:ascii="HQPB2" w:hAnsi="HQPB2" w:cs="B Zar"/>
          <w:color w:val="282828"/>
          <w:sz w:val="24"/>
          <w:szCs w:val="24"/>
        </w:rPr>
        <w:sym w:font="HQPB2" w:char="F03D"/>
      </w:r>
      <w:r w:rsidRPr="006E1AB5">
        <w:rPr>
          <w:rFonts w:ascii="HQPB4" w:hAnsi="HQPB4" w:cs="B Zar"/>
          <w:color w:val="282828"/>
          <w:sz w:val="24"/>
          <w:szCs w:val="24"/>
        </w:rPr>
        <w:sym w:font="HQPB4" w:char="F0BD"/>
      </w:r>
      <w:r w:rsidRPr="006E1AB5">
        <w:rPr>
          <w:rFonts w:ascii="HQPB1" w:hAnsi="HQPB1" w:cs="B Zar"/>
          <w:color w:val="282828"/>
          <w:sz w:val="24"/>
          <w:szCs w:val="24"/>
        </w:rPr>
        <w:sym w:font="HQPB1" w:char="F07A"/>
      </w:r>
      <w:r w:rsidRPr="006E1AB5">
        <w:rPr>
          <w:rFonts w:ascii="HQPB4" w:hAnsi="HQPB4" w:cs="B Zar"/>
          <w:color w:val="282828"/>
          <w:sz w:val="24"/>
          <w:szCs w:val="24"/>
        </w:rPr>
        <w:sym w:font="HQPB4" w:char="F0F4"/>
      </w:r>
      <w:r w:rsidRPr="006E1AB5">
        <w:rPr>
          <w:rFonts w:ascii="HQPB1" w:hAnsi="HQPB1" w:cs="B Zar"/>
          <w:color w:val="282828"/>
          <w:sz w:val="24"/>
          <w:szCs w:val="24"/>
        </w:rPr>
        <w:sym w:font="HQPB1" w:char="F08A"/>
      </w:r>
      <w:r w:rsidRPr="006E1AB5">
        <w:rPr>
          <w:rFonts w:ascii="HQPB5" w:hAnsi="HQPB5" w:cs="B Zar"/>
          <w:color w:val="282828"/>
          <w:sz w:val="24"/>
          <w:szCs w:val="24"/>
        </w:rPr>
        <w:sym w:font="HQPB5" w:char="F072"/>
      </w:r>
      <w:r w:rsidRPr="006E1AB5">
        <w:rPr>
          <w:rFonts w:ascii="HQPB1" w:hAnsi="HQPB1" w:cs="B Zar"/>
          <w:color w:val="282828"/>
          <w:sz w:val="24"/>
          <w:szCs w:val="24"/>
        </w:rPr>
        <w:sym w:font="HQPB1" w:char="F026"/>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72"/>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79"/>
      </w:r>
      <w:r w:rsidRPr="006E1AB5">
        <w:rPr>
          <w:rFonts w:ascii="HQPB2" w:hAnsi="HQPB2" w:cs="B Zar"/>
          <w:color w:val="282828"/>
          <w:sz w:val="24"/>
          <w:szCs w:val="24"/>
        </w:rPr>
        <w:sym w:font="HQPB2" w:char="F037"/>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47"/>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48"/>
      </w:r>
      <w:r w:rsidRPr="006E1AB5">
        <w:rPr>
          <w:rFonts w:ascii="HQPB4" w:hAnsi="HQPB4" w:cs="B Zar"/>
          <w:color w:val="282828"/>
          <w:sz w:val="24"/>
          <w:szCs w:val="24"/>
        </w:rPr>
        <w:sym w:font="HQPB4" w:char="F0F7"/>
      </w:r>
      <w:r w:rsidRPr="006E1AB5">
        <w:rPr>
          <w:rFonts w:ascii="HQPB1" w:hAnsi="HQPB1" w:cs="B Zar"/>
          <w:color w:val="282828"/>
          <w:sz w:val="24"/>
          <w:szCs w:val="24"/>
        </w:rPr>
        <w:sym w:font="HQPB1" w:char="F071"/>
      </w:r>
      <w:r w:rsidRPr="006E1AB5">
        <w:rPr>
          <w:rFonts w:ascii="HQPB5" w:hAnsi="HQPB5" w:cs="B Zar"/>
          <w:color w:val="282828"/>
          <w:sz w:val="24"/>
          <w:szCs w:val="24"/>
        </w:rPr>
        <w:sym w:font="HQPB5" w:char="F075"/>
      </w:r>
      <w:r w:rsidRPr="006E1AB5">
        <w:rPr>
          <w:rFonts w:ascii="HQPB1" w:hAnsi="HQPB1" w:cs="B Zar"/>
          <w:color w:val="282828"/>
          <w:sz w:val="24"/>
          <w:szCs w:val="24"/>
        </w:rPr>
        <w:sym w:font="HQPB1" w:char="F08D"/>
      </w:r>
      <w:r w:rsidRPr="006E1AB5">
        <w:rPr>
          <w:rFonts w:ascii="HQPB4" w:hAnsi="HQPB4" w:cs="B Zar"/>
          <w:color w:val="282828"/>
          <w:sz w:val="24"/>
          <w:szCs w:val="24"/>
        </w:rPr>
        <w:sym w:font="HQPB4" w:char="F0CE"/>
      </w:r>
      <w:r w:rsidRPr="006E1AB5">
        <w:rPr>
          <w:rFonts w:ascii="HQPB1" w:hAnsi="HQPB1" w:cs="B Zar"/>
          <w:color w:val="282828"/>
          <w:sz w:val="24"/>
          <w:szCs w:val="24"/>
        </w:rPr>
        <w:sym w:font="HQPB1" w:char="F02F"/>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92"/>
      </w:r>
      <w:r w:rsidRPr="006E1AB5">
        <w:rPr>
          <w:rFonts w:ascii="HQPB4" w:hAnsi="HQPB4" w:cs="B Zar"/>
          <w:color w:val="282828"/>
          <w:sz w:val="24"/>
          <w:szCs w:val="24"/>
        </w:rPr>
        <w:sym w:font="HQPB4" w:char="F0CE"/>
      </w:r>
      <w:r w:rsidRPr="006E1AB5">
        <w:rPr>
          <w:rFonts w:ascii="HQPB1" w:hAnsi="HQPB1" w:cs="B Zar"/>
          <w:color w:val="282828"/>
          <w:sz w:val="24"/>
          <w:szCs w:val="24"/>
        </w:rPr>
        <w:sym w:font="HQPB1" w:char="F0FB"/>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78"/>
      </w:r>
      <w:r w:rsidRPr="006E1AB5">
        <w:rPr>
          <w:rFonts w:ascii="HQPB2" w:hAnsi="HQPB2" w:cs="B Zar"/>
          <w:color w:val="282828"/>
          <w:sz w:val="24"/>
          <w:szCs w:val="24"/>
        </w:rPr>
        <w:sym w:font="HQPB2" w:char="F038"/>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8A"/>
      </w:r>
      <w:r w:rsidRPr="006E1AB5">
        <w:rPr>
          <w:rFonts w:ascii="HQPB1" w:hAnsi="HQPB1" w:cs="B Zar"/>
          <w:color w:val="282828"/>
          <w:sz w:val="24"/>
          <w:szCs w:val="24"/>
        </w:rPr>
        <w:sym w:font="HQPB1" w:char="F024"/>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37"/>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E3"/>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9A"/>
      </w:r>
      <w:r w:rsidRPr="006E1AB5">
        <w:rPr>
          <w:rFonts w:ascii="HQPB2" w:hAnsi="HQPB2" w:cs="B Zar"/>
          <w:color w:val="282828"/>
          <w:sz w:val="24"/>
          <w:szCs w:val="24"/>
        </w:rPr>
        <w:sym w:font="HQPB2" w:char="F0FA"/>
      </w:r>
      <w:r w:rsidRPr="006E1AB5">
        <w:rPr>
          <w:rFonts w:ascii="HQPB2" w:hAnsi="HQPB2" w:cs="B Zar"/>
          <w:color w:val="282828"/>
          <w:sz w:val="24"/>
          <w:szCs w:val="24"/>
        </w:rPr>
        <w:sym w:font="HQPB2" w:char="F0FC"/>
      </w:r>
      <w:r w:rsidRPr="006E1AB5">
        <w:rPr>
          <w:rFonts w:ascii="HQPB4" w:hAnsi="HQPB4" w:cs="B Zar"/>
          <w:color w:val="282828"/>
          <w:sz w:val="24"/>
          <w:szCs w:val="24"/>
        </w:rPr>
        <w:sym w:font="HQPB4" w:char="F0C5"/>
      </w:r>
      <w:r w:rsidRPr="006E1AB5">
        <w:rPr>
          <w:rFonts w:ascii="HQPB1" w:hAnsi="HQPB1" w:cs="B Zar"/>
          <w:color w:val="282828"/>
          <w:sz w:val="24"/>
          <w:szCs w:val="24"/>
        </w:rPr>
        <w:sym w:font="HQPB1" w:char="F073"/>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3D"/>
      </w:r>
      <w:r w:rsidRPr="006E1AB5">
        <w:rPr>
          <w:rFonts w:ascii="HQPB2" w:hAnsi="HQPB2" w:cs="B Zar"/>
          <w:color w:val="282828"/>
          <w:sz w:val="24"/>
          <w:szCs w:val="24"/>
        </w:rPr>
        <w:sym w:font="HQPB2" w:char="F0BB"/>
      </w:r>
      <w:r w:rsidRPr="006E1AB5">
        <w:rPr>
          <w:rFonts w:ascii="HQPB4" w:hAnsi="HQPB4" w:cs="B Zar"/>
          <w:color w:val="282828"/>
          <w:sz w:val="24"/>
          <w:szCs w:val="24"/>
        </w:rPr>
        <w:sym w:font="HQPB4" w:char="F0A2"/>
      </w:r>
      <w:r w:rsidRPr="006E1AB5">
        <w:rPr>
          <w:rFonts w:ascii="HQPB1" w:hAnsi="HQPB1" w:cs="B Zar"/>
          <w:color w:val="282828"/>
          <w:sz w:val="24"/>
          <w:szCs w:val="24"/>
        </w:rPr>
        <w:sym w:font="HQPB1" w:char="F0C1"/>
      </w:r>
      <w:r w:rsidRPr="006E1AB5">
        <w:rPr>
          <w:rFonts w:ascii="HQPB2" w:hAnsi="HQPB2" w:cs="B Zar"/>
          <w:color w:val="282828"/>
          <w:sz w:val="24"/>
          <w:szCs w:val="24"/>
        </w:rPr>
        <w:sym w:font="HQPB2" w:char="F039"/>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E1"/>
      </w:r>
      <w:r w:rsidR="00111B92" w:rsidRPr="006E1AB5">
        <w:rPr>
          <w:rFonts w:ascii="Msh Quraan1" w:hAnsi="Msh Quraan1"/>
          <w:color w:val="000000"/>
          <w:sz w:val="27"/>
          <w:szCs w:val="27"/>
          <w:rtl/>
        </w:rPr>
        <w:t xml:space="preserve"> </w:t>
      </w:r>
      <w:r w:rsidR="00431B12">
        <w:rPr>
          <w:rFonts w:ascii="Msh Quraan1" w:hAnsi="Msh Quraan1" w:hint="cs"/>
          <w:color w:val="000000"/>
          <w:sz w:val="27"/>
          <w:szCs w:val="27"/>
          <w:rtl/>
        </w:rPr>
        <w:t xml:space="preserve">(نمل : 19) </w:t>
      </w:r>
      <w:r w:rsidR="00111B92" w:rsidRPr="006E1AB5">
        <w:rPr>
          <w:rFonts w:cs="B Zar"/>
          <w:color w:val="000000"/>
          <w:sz w:val="27"/>
          <w:szCs w:val="27"/>
          <w:rtl/>
        </w:rPr>
        <w:t>«پروردگارا! چنان كن كه پيوسته سپاس‌گزار نعمت‌هايي باشم كه به من و پدر و مادرم ارزاني داشتي و توفيقم ده تا كارهاي نيكي انجام دهم كه تو، از آن‌ها راضي باشي و مرا در پرتو مرحمت خود، از زمره‌ي بندگان نيك و شايسته‌ات بگردان.</w:t>
      </w:r>
    </w:p>
    <w:p w:rsidR="00431B12" w:rsidRDefault="00431B12" w:rsidP="00715963">
      <w:pPr>
        <w:spacing w:line="216" w:lineRule="auto"/>
        <w:jc w:val="both"/>
        <w:rPr>
          <w:rFonts w:cs="B Zar" w:hint="cs"/>
          <w:color w:val="000000"/>
          <w:sz w:val="27"/>
          <w:szCs w:val="27"/>
          <w:rtl/>
        </w:rPr>
      </w:pPr>
    </w:p>
    <w:p w:rsidR="00431B12" w:rsidRDefault="00431B12" w:rsidP="00431B12">
      <w:pPr>
        <w:spacing w:line="216" w:lineRule="auto"/>
        <w:jc w:val="center"/>
        <w:rPr>
          <w:rFonts w:cs="B Zar" w:hint="cs"/>
          <w:color w:val="000000"/>
          <w:sz w:val="27"/>
          <w:szCs w:val="27"/>
          <w:rtl/>
        </w:rPr>
      </w:pPr>
      <w:r>
        <w:rPr>
          <w:rFonts w:cs="B Zar" w:hint="cs"/>
          <w:color w:val="000000"/>
          <w:sz w:val="27"/>
          <w:szCs w:val="27"/>
          <w:rtl/>
        </w:rPr>
        <w:t>سبحانک اللهم وبحمدک، أشهد أن لا إله إلا أنت، أستغفرک و أتوب إلیک، و آخر دعوانا أن الحمدلله رب العالمین.</w:t>
      </w:r>
    </w:p>
    <w:p w:rsidR="00431B12" w:rsidRDefault="00431B12" w:rsidP="00431B12">
      <w:pPr>
        <w:spacing w:line="216" w:lineRule="auto"/>
        <w:jc w:val="center"/>
        <w:rPr>
          <w:rFonts w:cs="B Zar" w:hint="cs"/>
          <w:color w:val="000000"/>
          <w:sz w:val="27"/>
          <w:szCs w:val="27"/>
          <w:rtl/>
        </w:rPr>
      </w:pPr>
      <w:r>
        <w:rPr>
          <w:rFonts w:cs="B Zar" w:hint="cs"/>
          <w:color w:val="000000"/>
          <w:sz w:val="27"/>
          <w:szCs w:val="27"/>
          <w:rtl/>
        </w:rPr>
        <w:t>فقیر عفو و بخشش و رضایت پرودگارش</w:t>
      </w:r>
    </w:p>
    <w:p w:rsidR="00431B12" w:rsidRDefault="00431B12" w:rsidP="00431B12">
      <w:pPr>
        <w:spacing w:line="216" w:lineRule="auto"/>
        <w:jc w:val="center"/>
        <w:rPr>
          <w:rFonts w:cs="B Zar" w:hint="cs"/>
          <w:color w:val="000000"/>
          <w:sz w:val="27"/>
          <w:szCs w:val="27"/>
          <w:rtl/>
        </w:rPr>
      </w:pPr>
      <w:r>
        <w:rPr>
          <w:rFonts w:cs="B Zar" w:hint="cs"/>
          <w:color w:val="000000"/>
          <w:sz w:val="27"/>
          <w:szCs w:val="27"/>
          <w:rtl/>
        </w:rPr>
        <w:t>علی محمد محمد الصلابی</w:t>
      </w:r>
    </w:p>
    <w:p w:rsidR="00431B12" w:rsidRPr="00431B12" w:rsidRDefault="00431B12" w:rsidP="00431B12">
      <w:pPr>
        <w:spacing w:line="216" w:lineRule="auto"/>
        <w:jc w:val="center"/>
        <w:rPr>
          <w:rFonts w:cs="Times New Roman" w:hint="cs"/>
          <w:color w:val="000000"/>
          <w:sz w:val="27"/>
          <w:szCs w:val="27"/>
          <w:rtl/>
        </w:rPr>
      </w:pPr>
      <w:r>
        <w:rPr>
          <w:rFonts w:cs="B Zar" w:hint="cs"/>
          <w:color w:val="000000"/>
          <w:sz w:val="27"/>
          <w:szCs w:val="27"/>
          <w:rtl/>
        </w:rPr>
        <w:t>5/1/1422هـ.ق</w:t>
      </w:r>
    </w:p>
    <w:p w:rsidR="00317A88" w:rsidRPr="006E1AB5" w:rsidRDefault="00317A88" w:rsidP="00431B12">
      <w:pPr>
        <w:spacing w:line="216" w:lineRule="auto"/>
        <w:ind w:firstLine="340"/>
        <w:jc w:val="center"/>
        <w:rPr>
          <w:rFonts w:cs="B Zar" w:hint="cs"/>
          <w:color w:val="000000"/>
          <w:sz w:val="27"/>
          <w:szCs w:val="27"/>
          <w:rtl/>
        </w:rPr>
      </w:pPr>
    </w:p>
    <w:p w:rsidR="00317A88" w:rsidRPr="006E1AB5" w:rsidRDefault="00317A88" w:rsidP="00513FCC">
      <w:pPr>
        <w:spacing w:line="216" w:lineRule="auto"/>
        <w:ind w:firstLine="340"/>
        <w:jc w:val="both"/>
        <w:rPr>
          <w:rFonts w:cs="B Zar"/>
          <w:color w:val="000000"/>
          <w:sz w:val="27"/>
          <w:szCs w:val="27"/>
          <w:rtl/>
        </w:rPr>
        <w:sectPr w:rsidR="00317A88" w:rsidRPr="006E1AB5" w:rsidSect="004567D1">
          <w:headerReference w:type="default" r:id="rId21"/>
          <w:footnotePr>
            <w:numRestart w:val="eachPage"/>
          </w:footnotePr>
          <w:endnotePr>
            <w:numFmt w:val="lowerLetter"/>
          </w:endnotePr>
          <w:pgSz w:w="11907" w:h="16840" w:code="9"/>
          <w:pgMar w:top="2268" w:right="2211" w:bottom="2268" w:left="2211" w:header="2268" w:footer="2268" w:gutter="284"/>
          <w:cols w:space="720"/>
          <w:titlePg/>
          <w:bidi/>
          <w:rtlGutter/>
        </w:sectPr>
      </w:pPr>
    </w:p>
    <w:p w:rsidR="00317A88" w:rsidRPr="006E1AB5" w:rsidRDefault="00317A88" w:rsidP="00513FCC">
      <w:pPr>
        <w:spacing w:line="216" w:lineRule="auto"/>
        <w:ind w:firstLine="340"/>
        <w:jc w:val="both"/>
        <w:rPr>
          <w:rFonts w:cs="B Zar"/>
          <w:color w:val="000000"/>
          <w:sz w:val="27"/>
          <w:szCs w:val="27"/>
          <w:rtl/>
        </w:rPr>
        <w:sectPr w:rsidR="00317A88"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317A88" w:rsidRPr="006E1AB5" w:rsidRDefault="00317A88" w:rsidP="00513FCC">
      <w:pPr>
        <w:spacing w:line="216" w:lineRule="auto"/>
        <w:ind w:firstLine="340"/>
        <w:jc w:val="both"/>
        <w:rPr>
          <w:rFonts w:cs="B Zar" w:hint="cs"/>
          <w:color w:val="000000"/>
          <w:sz w:val="27"/>
          <w:szCs w:val="27"/>
          <w:rtl/>
        </w:rPr>
      </w:pPr>
    </w:p>
    <w:p w:rsidR="00317A88" w:rsidRPr="006E1AB5" w:rsidRDefault="00BD3A55" w:rsidP="00513FCC">
      <w:pPr>
        <w:spacing w:line="216" w:lineRule="auto"/>
        <w:ind w:firstLine="340"/>
        <w:jc w:val="both"/>
        <w:rPr>
          <w:rFonts w:cs="B Zar"/>
          <w:color w:val="000000"/>
          <w:sz w:val="27"/>
          <w:szCs w:val="27"/>
          <w:rtl/>
        </w:rPr>
        <w:sectPr w:rsidR="00317A88"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r>
        <w:rPr>
          <w:rFonts w:cs="B Zar" w:hint="cs"/>
          <w:color w:val="000000"/>
          <w:sz w:val="27"/>
          <w:szCs w:val="27"/>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233045</wp:posOffset>
                </wp:positionV>
                <wp:extent cx="4533900" cy="6400800"/>
                <wp:effectExtent l="0" t="0" r="0" b="0"/>
                <wp:wrapNone/>
                <wp:docPr id="30"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0" cy="6400800"/>
                        </a:xfrm>
                        <a:prstGeom prst="flowChartAlternateProcess">
                          <a:avLst/>
                        </a:prstGeom>
                        <a:solidFill>
                          <a:srgbClr val="FFFFFF"/>
                        </a:solidFill>
                        <a:ln w="9525">
                          <a:solidFill>
                            <a:srgbClr val="000000"/>
                          </a:solidFill>
                          <a:miter lim="800000"/>
                          <a:headEnd/>
                          <a:tailEnd/>
                        </a:ln>
                      </wps:spPr>
                      <wps:txbx>
                        <w:txbxContent>
                          <w:p w:rsidR="003B0DF5" w:rsidRDefault="003B0DF5" w:rsidP="00317A88">
                            <w:pPr>
                              <w:rPr>
                                <w:rFonts w:cs="B Titr" w:hint="cs"/>
                                <w:sz w:val="72"/>
                                <w:szCs w:val="72"/>
                                <w:rtl/>
                                <w:lang w:bidi="fa-IR"/>
                              </w:rPr>
                            </w:pPr>
                          </w:p>
                          <w:p w:rsidR="003B0DF5" w:rsidRPr="0042091A" w:rsidRDefault="003B0DF5" w:rsidP="00317A88">
                            <w:pPr>
                              <w:rPr>
                                <w:rFonts w:cs="B Titr" w:hint="cs"/>
                                <w:sz w:val="42"/>
                                <w:szCs w:val="42"/>
                                <w:rtl/>
                                <w:lang w:bidi="fa-IR"/>
                              </w:rPr>
                            </w:pPr>
                          </w:p>
                          <w:p w:rsidR="003B0DF5" w:rsidRPr="00715963" w:rsidRDefault="003B0DF5" w:rsidP="00715963">
                            <w:pPr>
                              <w:pStyle w:val="a"/>
                              <w:rPr>
                                <w:sz w:val="36"/>
                                <w:szCs w:val="32"/>
                                <w:rtl/>
                              </w:rPr>
                            </w:pPr>
                            <w:bookmarkStart w:id="8" w:name="_Toc231449721"/>
                            <w:r w:rsidRPr="00715963">
                              <w:rPr>
                                <w:rFonts w:hint="cs"/>
                                <w:sz w:val="40"/>
                                <w:szCs w:val="32"/>
                                <w:rtl/>
                              </w:rPr>
                              <w:t>فصل اول</w:t>
                            </w:r>
                            <w:r w:rsidRPr="00715963">
                              <w:rPr>
                                <w:sz w:val="40"/>
                                <w:szCs w:val="32"/>
                                <w:rtl/>
                              </w:rPr>
                              <w:br/>
                            </w:r>
                            <w:r w:rsidRPr="00715963">
                              <w:rPr>
                                <w:sz w:val="36"/>
                                <w:szCs w:val="32"/>
                                <w:rtl/>
                              </w:rPr>
                              <w:t>ابوبكر صديق</w:t>
                            </w:r>
                            <w:r w:rsidRPr="00715963">
                              <w:rPr>
                                <w:b w:val="0"/>
                                <w:bCs w:val="0"/>
                                <w:szCs w:val="36"/>
                              </w:rPr>
                              <w:sym w:font="AGA Arabesque" w:char="F074"/>
                            </w:r>
                            <w:r w:rsidRPr="00715963">
                              <w:rPr>
                                <w:sz w:val="36"/>
                                <w:szCs w:val="32"/>
                                <w:rtl/>
                              </w:rPr>
                              <w:t xml:space="preserve"> در مكه</w:t>
                            </w:r>
                            <w:bookmarkEnd w:id="8"/>
                          </w:p>
                          <w:p w:rsidR="003B0DF5" w:rsidRPr="0042091A" w:rsidRDefault="003B0DF5" w:rsidP="00317A88">
                            <w:pPr>
                              <w:jc w:val="center"/>
                              <w:rPr>
                                <w:rFonts w:cs="B Titr" w:hint="cs"/>
                                <w:sz w:val="18"/>
                                <w:szCs w:val="18"/>
                                <w:rtl/>
                              </w:rPr>
                            </w:pPr>
                          </w:p>
                          <w:p w:rsidR="003B0DF5" w:rsidRPr="003648A0" w:rsidRDefault="003B0DF5" w:rsidP="004F49BE">
                            <w:pPr>
                              <w:jc w:val="lowKashida"/>
                              <w:rPr>
                                <w:rFonts w:cs="B Zar"/>
                                <w:color w:val="000000"/>
                                <w:sz w:val="28"/>
                                <w:szCs w:val="28"/>
                                <w:rtl/>
                              </w:rPr>
                            </w:pPr>
                            <w:r w:rsidRPr="003648A0">
                              <w:rPr>
                                <w:rFonts w:cs="B Zar"/>
                                <w:color w:val="000000"/>
                                <w:sz w:val="28"/>
                                <w:szCs w:val="28"/>
                                <w:rtl/>
                              </w:rPr>
                              <w:t>1ـ اسم، نسب، خاندان، كنيه و القاب ابوبكر</w:t>
                            </w:r>
                            <w:r>
                              <w:rPr>
                                <w:rFonts w:cs="B Zar" w:hint="cs"/>
                                <w:color w:val="000000"/>
                                <w:sz w:val="28"/>
                                <w:szCs w:val="28"/>
                                <w:rtl/>
                              </w:rPr>
                              <w:t xml:space="preserve"> </w:t>
                            </w:r>
                            <w:r w:rsidRPr="004F49BE">
                              <w:rPr>
                                <w:rFonts w:cs="B Zar"/>
                                <w:color w:val="000000"/>
                                <w:sz w:val="28"/>
                                <w:szCs w:val="28"/>
                              </w:rPr>
                              <w:sym w:font="AGA Arabesque" w:char="F074"/>
                            </w:r>
                            <w:r w:rsidRPr="003648A0">
                              <w:rPr>
                                <w:rFonts w:cs="B Zar"/>
                                <w:color w:val="000000"/>
                                <w:sz w:val="28"/>
                                <w:szCs w:val="28"/>
                                <w:rtl/>
                              </w:rPr>
                              <w:t xml:space="preserve"> (زندگاني ابوبكر</w:t>
                            </w:r>
                            <w:r w:rsidRPr="004F49BE">
                              <w:rPr>
                                <w:rFonts w:cs="B Zar"/>
                                <w:color w:val="000000"/>
                                <w:sz w:val="28"/>
                                <w:szCs w:val="28"/>
                              </w:rPr>
                              <w:sym w:font="AGA Arabesque" w:char="F074"/>
                            </w:r>
                            <w:r w:rsidRPr="003648A0">
                              <w:rPr>
                                <w:rFonts w:cs="B Zar"/>
                                <w:color w:val="000000"/>
                                <w:sz w:val="28"/>
                                <w:szCs w:val="28"/>
                                <w:rtl/>
                              </w:rPr>
                              <w:t xml:space="preserve"> در دوره‌ي جاهليت)</w:t>
                            </w:r>
                          </w:p>
                          <w:p w:rsidR="003B0DF5" w:rsidRPr="003648A0" w:rsidRDefault="003B0DF5" w:rsidP="004F49BE">
                            <w:pPr>
                              <w:jc w:val="lowKashida"/>
                              <w:rPr>
                                <w:rFonts w:cs="B Zar" w:hint="cs"/>
                                <w:color w:val="000000"/>
                                <w:sz w:val="28"/>
                                <w:szCs w:val="28"/>
                                <w:rtl/>
                              </w:rPr>
                            </w:pPr>
                            <w:r w:rsidRPr="003648A0">
                              <w:rPr>
                                <w:rFonts w:cs="B Zar"/>
                                <w:color w:val="000000"/>
                                <w:sz w:val="28"/>
                                <w:szCs w:val="28"/>
                                <w:rtl/>
                              </w:rPr>
                              <w:t xml:space="preserve">2ـ </w:t>
                            </w:r>
                            <w:r w:rsidRPr="003648A0">
                              <w:rPr>
                                <w:rFonts w:cs="B Zar"/>
                                <w:color w:val="000000"/>
                                <w:szCs w:val="28"/>
                                <w:rtl/>
                              </w:rPr>
                              <w:t>زندگاني ابوبكر</w:t>
                            </w:r>
                            <w:r w:rsidRPr="004F49BE">
                              <w:rPr>
                                <w:rFonts w:cs="B Zar"/>
                                <w:color w:val="000000"/>
                                <w:sz w:val="28"/>
                                <w:szCs w:val="28"/>
                              </w:rPr>
                              <w:sym w:font="AGA Arabesque" w:char="F074"/>
                            </w:r>
                            <w:r w:rsidRPr="003648A0">
                              <w:rPr>
                                <w:rFonts w:cs="B Zar"/>
                                <w:color w:val="000000"/>
                                <w:szCs w:val="28"/>
                                <w:rtl/>
                              </w:rPr>
                              <w:t xml:space="preserve"> پس از ظهور اسلام</w:t>
                            </w:r>
                          </w:p>
                          <w:p w:rsidR="003B0DF5" w:rsidRPr="003648A0" w:rsidRDefault="003B0DF5" w:rsidP="004F49BE">
                            <w:pPr>
                              <w:jc w:val="lowKashida"/>
                              <w:rPr>
                                <w:rFonts w:cs="B Zar"/>
                                <w:color w:val="000000"/>
                                <w:sz w:val="28"/>
                                <w:szCs w:val="28"/>
                                <w:rtl/>
                              </w:rPr>
                            </w:pPr>
                            <w:r w:rsidRPr="003648A0">
                              <w:rPr>
                                <w:rFonts w:cs="B Zar"/>
                                <w:color w:val="000000"/>
                                <w:sz w:val="28"/>
                                <w:szCs w:val="28"/>
                                <w:rtl/>
                              </w:rPr>
                              <w:t>3ـ هجرت ابوبكر</w:t>
                            </w:r>
                            <w:r>
                              <w:rPr>
                                <w:rFonts w:cs="B Zar"/>
                                <w:color w:val="000000"/>
                                <w:sz w:val="28"/>
                                <w:szCs w:val="28"/>
                              </w:rPr>
                              <w:sym w:font="AGA Arabesque" w:char="F074"/>
                            </w:r>
                            <w:r w:rsidRPr="003648A0">
                              <w:rPr>
                                <w:rFonts w:cs="B Zar"/>
                                <w:color w:val="000000"/>
                                <w:sz w:val="28"/>
                                <w:szCs w:val="28"/>
                                <w:rtl/>
                              </w:rPr>
                              <w:t xml:space="preserve"> به همراه رسول خدا</w:t>
                            </w:r>
                            <w:r w:rsidRPr="00715963">
                              <w:rPr>
                                <w:rFonts w:cs="CTraditional Arabic"/>
                                <w:color w:val="000000"/>
                                <w:sz w:val="28"/>
                                <w:szCs w:val="28"/>
                                <w:rtl/>
                              </w:rPr>
                              <w:t>ص</w:t>
                            </w:r>
                            <w:r w:rsidRPr="003648A0">
                              <w:rPr>
                                <w:rFonts w:cs="B Zar"/>
                                <w:color w:val="000000"/>
                                <w:sz w:val="28"/>
                                <w:szCs w:val="28"/>
                                <w:rtl/>
                              </w:rPr>
                              <w:t xml:space="preserve"> به مدينه</w:t>
                            </w:r>
                          </w:p>
                          <w:p w:rsidR="003B0DF5" w:rsidRPr="003648A0" w:rsidRDefault="003B0DF5" w:rsidP="004F49BE">
                            <w:pPr>
                              <w:jc w:val="lowKashida"/>
                              <w:rPr>
                                <w:rFonts w:cs="B Zar"/>
                                <w:color w:val="000000"/>
                                <w:sz w:val="28"/>
                                <w:szCs w:val="28"/>
                                <w:rtl/>
                              </w:rPr>
                            </w:pPr>
                            <w:r w:rsidRPr="003648A0">
                              <w:rPr>
                                <w:rFonts w:cs="B Zar"/>
                                <w:color w:val="000000"/>
                                <w:szCs w:val="28"/>
                                <w:rtl/>
                              </w:rPr>
                              <w:t>4ـ حضور و نقش ابوبكر صديق</w:t>
                            </w:r>
                            <w:r w:rsidRPr="003648A0">
                              <w:rPr>
                                <w:rFonts w:hAnsi="AGA Arabesque" w:cs="B Zar"/>
                                <w:color w:val="000000"/>
                                <w:sz w:val="32"/>
                                <w:szCs w:val="28"/>
                              </w:rPr>
                              <w:sym w:font="AGA Arabesque" w:char="F074"/>
                            </w:r>
                            <w:r w:rsidRPr="003648A0">
                              <w:rPr>
                                <w:rFonts w:cs="B Zar"/>
                                <w:color w:val="000000"/>
                                <w:szCs w:val="28"/>
                                <w:rtl/>
                              </w:rPr>
                              <w:t xml:space="preserve"> در ميادين جهاد</w:t>
                            </w:r>
                          </w:p>
                          <w:p w:rsidR="003B0DF5" w:rsidRPr="003648A0" w:rsidRDefault="003B0DF5" w:rsidP="004F49BE">
                            <w:pPr>
                              <w:spacing w:after="120"/>
                              <w:jc w:val="lowKashida"/>
                              <w:rPr>
                                <w:rFonts w:cs="B Zar" w:hint="cs"/>
                                <w:color w:val="000000"/>
                                <w:sz w:val="28"/>
                                <w:szCs w:val="28"/>
                                <w:rtl/>
                              </w:rPr>
                            </w:pPr>
                            <w:r w:rsidRPr="003648A0">
                              <w:rPr>
                                <w:rFonts w:cs="B Zar"/>
                                <w:color w:val="000000"/>
                                <w:sz w:val="28"/>
                                <w:szCs w:val="28"/>
                                <w:rtl/>
                              </w:rPr>
                              <w:t>5</w:t>
                            </w:r>
                            <w:r>
                              <w:rPr>
                                <w:rFonts w:cs="B Zar" w:hint="cs"/>
                                <w:color w:val="000000"/>
                                <w:sz w:val="28"/>
                                <w:szCs w:val="28"/>
                                <w:rtl/>
                              </w:rPr>
                              <w:t xml:space="preserve"> </w:t>
                            </w:r>
                            <w:r w:rsidRPr="003648A0">
                              <w:rPr>
                                <w:rFonts w:cs="B Zar"/>
                                <w:color w:val="000000"/>
                                <w:sz w:val="28"/>
                                <w:szCs w:val="28"/>
                                <w:rtl/>
                              </w:rPr>
                              <w:t>ـ ابوبكر صديق</w:t>
                            </w:r>
                            <w:r w:rsidRPr="003648A0">
                              <w:rPr>
                                <w:rFonts w:cs="B Zar"/>
                                <w:color w:val="000000"/>
                                <w:sz w:val="28"/>
                                <w:szCs w:val="28"/>
                              </w:rPr>
                              <w:sym w:font="AGA Arabesque" w:char="F074"/>
                            </w:r>
                            <w:r w:rsidRPr="003648A0">
                              <w:rPr>
                                <w:rFonts w:cs="B Zar"/>
                                <w:color w:val="000000"/>
                                <w:sz w:val="28"/>
                                <w:szCs w:val="28"/>
                                <w:rtl/>
                              </w:rPr>
                              <w:t xml:space="preserve"> در جامعه‌ي مدني و برخي از ويژگي‌ها و فضايلش</w:t>
                            </w:r>
                          </w:p>
                          <w:p w:rsidR="003B0DF5" w:rsidRPr="0077474F" w:rsidRDefault="003B0DF5" w:rsidP="0077474F">
                            <w:pPr>
                              <w:ind w:firstLine="340"/>
                              <w:jc w:val="lowKashida"/>
                              <w:rPr>
                                <w:rFonts w:cs="B Zar" w:hint="cs"/>
                                <w:color w:val="0000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 o:spid="_x0000_s1035" type="#_x0000_t176" style="position:absolute;left:0;text-align:left;margin-left:0;margin-top:18.35pt;width:357pt;height:7in;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">
                <v:textbox>
                  <w:txbxContent>
                    <w:p w:rsidR="003B0DF5" w:rsidRDefault="003B0DF5" w:rsidP="00317A88">
                      <w:pPr>
                        <w:rPr>
                          <w:rFonts w:cs="B Titr" w:hint="cs"/>
                          <w:sz w:val="72"/>
                          <w:szCs w:val="72"/>
                          <w:rtl/>
                          <w:lang w:bidi="fa-IR"/>
                        </w:rPr>
                      </w:pPr>
                    </w:p>
                    <w:p w:rsidR="003B0DF5" w:rsidRPr="0042091A" w:rsidRDefault="003B0DF5" w:rsidP="00317A88">
                      <w:pPr>
                        <w:rPr>
                          <w:rFonts w:cs="B Titr" w:hint="cs"/>
                          <w:sz w:val="42"/>
                          <w:szCs w:val="42"/>
                          <w:rtl/>
                          <w:lang w:bidi="fa-IR"/>
                        </w:rPr>
                      </w:pPr>
                    </w:p>
                    <w:p w:rsidR="003B0DF5" w:rsidRPr="00715963" w:rsidRDefault="003B0DF5" w:rsidP="00715963">
                      <w:pPr>
                        <w:pStyle w:val="a"/>
                        <w:rPr>
                          <w:sz w:val="36"/>
                          <w:szCs w:val="32"/>
                          <w:rtl/>
                        </w:rPr>
                      </w:pPr>
                      <w:bookmarkStart w:id="9" w:name="_Toc231449721"/>
                      <w:r w:rsidRPr="00715963">
                        <w:rPr>
                          <w:rFonts w:hint="cs"/>
                          <w:sz w:val="40"/>
                          <w:szCs w:val="32"/>
                          <w:rtl/>
                        </w:rPr>
                        <w:t>فصل اول</w:t>
                      </w:r>
                      <w:r w:rsidRPr="00715963">
                        <w:rPr>
                          <w:sz w:val="40"/>
                          <w:szCs w:val="32"/>
                          <w:rtl/>
                        </w:rPr>
                        <w:br/>
                      </w:r>
                      <w:r w:rsidRPr="00715963">
                        <w:rPr>
                          <w:sz w:val="36"/>
                          <w:szCs w:val="32"/>
                          <w:rtl/>
                        </w:rPr>
                        <w:t>ابوبكر صديق</w:t>
                      </w:r>
                      <w:r w:rsidRPr="00715963">
                        <w:rPr>
                          <w:b w:val="0"/>
                          <w:bCs w:val="0"/>
                          <w:szCs w:val="36"/>
                        </w:rPr>
                        <w:sym w:font="AGA Arabesque" w:char="F074"/>
                      </w:r>
                      <w:r w:rsidRPr="00715963">
                        <w:rPr>
                          <w:sz w:val="36"/>
                          <w:szCs w:val="32"/>
                          <w:rtl/>
                        </w:rPr>
                        <w:t xml:space="preserve"> در مكه</w:t>
                      </w:r>
                      <w:bookmarkEnd w:id="9"/>
                    </w:p>
                    <w:p w:rsidR="003B0DF5" w:rsidRPr="0042091A" w:rsidRDefault="003B0DF5" w:rsidP="00317A88">
                      <w:pPr>
                        <w:jc w:val="center"/>
                        <w:rPr>
                          <w:rFonts w:cs="B Titr" w:hint="cs"/>
                          <w:sz w:val="18"/>
                          <w:szCs w:val="18"/>
                          <w:rtl/>
                        </w:rPr>
                      </w:pPr>
                    </w:p>
                    <w:p w:rsidR="003B0DF5" w:rsidRPr="003648A0" w:rsidRDefault="003B0DF5" w:rsidP="004F49BE">
                      <w:pPr>
                        <w:jc w:val="lowKashida"/>
                        <w:rPr>
                          <w:rFonts w:cs="B Zar"/>
                          <w:color w:val="000000"/>
                          <w:sz w:val="28"/>
                          <w:szCs w:val="28"/>
                          <w:rtl/>
                        </w:rPr>
                      </w:pPr>
                      <w:r w:rsidRPr="003648A0">
                        <w:rPr>
                          <w:rFonts w:cs="B Zar"/>
                          <w:color w:val="000000"/>
                          <w:sz w:val="28"/>
                          <w:szCs w:val="28"/>
                          <w:rtl/>
                        </w:rPr>
                        <w:t>1ـ اسم، نسب، خاندان، كنيه و القاب ابوبكر</w:t>
                      </w:r>
                      <w:r>
                        <w:rPr>
                          <w:rFonts w:cs="B Zar" w:hint="cs"/>
                          <w:color w:val="000000"/>
                          <w:sz w:val="28"/>
                          <w:szCs w:val="28"/>
                          <w:rtl/>
                        </w:rPr>
                        <w:t xml:space="preserve"> </w:t>
                      </w:r>
                      <w:r w:rsidRPr="004F49BE">
                        <w:rPr>
                          <w:rFonts w:cs="B Zar"/>
                          <w:color w:val="000000"/>
                          <w:sz w:val="28"/>
                          <w:szCs w:val="28"/>
                        </w:rPr>
                        <w:sym w:font="AGA Arabesque" w:char="F074"/>
                      </w:r>
                      <w:r w:rsidRPr="003648A0">
                        <w:rPr>
                          <w:rFonts w:cs="B Zar"/>
                          <w:color w:val="000000"/>
                          <w:sz w:val="28"/>
                          <w:szCs w:val="28"/>
                          <w:rtl/>
                        </w:rPr>
                        <w:t xml:space="preserve"> (زندگاني ابوبكر</w:t>
                      </w:r>
                      <w:r w:rsidRPr="004F49BE">
                        <w:rPr>
                          <w:rFonts w:cs="B Zar"/>
                          <w:color w:val="000000"/>
                          <w:sz w:val="28"/>
                          <w:szCs w:val="28"/>
                        </w:rPr>
                        <w:sym w:font="AGA Arabesque" w:char="F074"/>
                      </w:r>
                      <w:r w:rsidRPr="003648A0">
                        <w:rPr>
                          <w:rFonts w:cs="B Zar"/>
                          <w:color w:val="000000"/>
                          <w:sz w:val="28"/>
                          <w:szCs w:val="28"/>
                          <w:rtl/>
                        </w:rPr>
                        <w:t xml:space="preserve"> در دوره‌ي جاهليت)</w:t>
                      </w:r>
                    </w:p>
                    <w:p w:rsidR="003B0DF5" w:rsidRPr="003648A0" w:rsidRDefault="003B0DF5" w:rsidP="004F49BE">
                      <w:pPr>
                        <w:jc w:val="lowKashida"/>
                        <w:rPr>
                          <w:rFonts w:cs="B Zar" w:hint="cs"/>
                          <w:color w:val="000000"/>
                          <w:sz w:val="28"/>
                          <w:szCs w:val="28"/>
                          <w:rtl/>
                        </w:rPr>
                      </w:pPr>
                      <w:r w:rsidRPr="003648A0">
                        <w:rPr>
                          <w:rFonts w:cs="B Zar"/>
                          <w:color w:val="000000"/>
                          <w:sz w:val="28"/>
                          <w:szCs w:val="28"/>
                          <w:rtl/>
                        </w:rPr>
                        <w:t xml:space="preserve">2ـ </w:t>
                      </w:r>
                      <w:r w:rsidRPr="003648A0">
                        <w:rPr>
                          <w:rFonts w:cs="B Zar"/>
                          <w:color w:val="000000"/>
                          <w:szCs w:val="28"/>
                          <w:rtl/>
                        </w:rPr>
                        <w:t>زندگاني ابوبكر</w:t>
                      </w:r>
                      <w:r w:rsidRPr="004F49BE">
                        <w:rPr>
                          <w:rFonts w:cs="B Zar"/>
                          <w:color w:val="000000"/>
                          <w:sz w:val="28"/>
                          <w:szCs w:val="28"/>
                        </w:rPr>
                        <w:sym w:font="AGA Arabesque" w:char="F074"/>
                      </w:r>
                      <w:r w:rsidRPr="003648A0">
                        <w:rPr>
                          <w:rFonts w:cs="B Zar"/>
                          <w:color w:val="000000"/>
                          <w:szCs w:val="28"/>
                          <w:rtl/>
                        </w:rPr>
                        <w:t xml:space="preserve"> پس از ظهور اسلام</w:t>
                      </w:r>
                    </w:p>
                    <w:p w:rsidR="003B0DF5" w:rsidRPr="003648A0" w:rsidRDefault="003B0DF5" w:rsidP="004F49BE">
                      <w:pPr>
                        <w:jc w:val="lowKashida"/>
                        <w:rPr>
                          <w:rFonts w:cs="B Zar"/>
                          <w:color w:val="000000"/>
                          <w:sz w:val="28"/>
                          <w:szCs w:val="28"/>
                          <w:rtl/>
                        </w:rPr>
                      </w:pPr>
                      <w:r w:rsidRPr="003648A0">
                        <w:rPr>
                          <w:rFonts w:cs="B Zar"/>
                          <w:color w:val="000000"/>
                          <w:sz w:val="28"/>
                          <w:szCs w:val="28"/>
                          <w:rtl/>
                        </w:rPr>
                        <w:t>3ـ هجرت ابوبكر</w:t>
                      </w:r>
                      <w:r>
                        <w:rPr>
                          <w:rFonts w:cs="B Zar"/>
                          <w:color w:val="000000"/>
                          <w:sz w:val="28"/>
                          <w:szCs w:val="28"/>
                        </w:rPr>
                        <w:sym w:font="AGA Arabesque" w:char="F074"/>
                      </w:r>
                      <w:r w:rsidRPr="003648A0">
                        <w:rPr>
                          <w:rFonts w:cs="B Zar"/>
                          <w:color w:val="000000"/>
                          <w:sz w:val="28"/>
                          <w:szCs w:val="28"/>
                          <w:rtl/>
                        </w:rPr>
                        <w:t xml:space="preserve"> به همراه رسول خدا</w:t>
                      </w:r>
                      <w:r w:rsidRPr="00715963">
                        <w:rPr>
                          <w:rFonts w:cs="CTraditional Arabic"/>
                          <w:color w:val="000000"/>
                          <w:sz w:val="28"/>
                          <w:szCs w:val="28"/>
                          <w:rtl/>
                        </w:rPr>
                        <w:t>ص</w:t>
                      </w:r>
                      <w:r w:rsidRPr="003648A0">
                        <w:rPr>
                          <w:rFonts w:cs="B Zar"/>
                          <w:color w:val="000000"/>
                          <w:sz w:val="28"/>
                          <w:szCs w:val="28"/>
                          <w:rtl/>
                        </w:rPr>
                        <w:t xml:space="preserve"> به مدينه</w:t>
                      </w:r>
                    </w:p>
                    <w:p w:rsidR="003B0DF5" w:rsidRPr="003648A0" w:rsidRDefault="003B0DF5" w:rsidP="004F49BE">
                      <w:pPr>
                        <w:jc w:val="lowKashida"/>
                        <w:rPr>
                          <w:rFonts w:cs="B Zar"/>
                          <w:color w:val="000000"/>
                          <w:sz w:val="28"/>
                          <w:szCs w:val="28"/>
                          <w:rtl/>
                        </w:rPr>
                      </w:pPr>
                      <w:r w:rsidRPr="003648A0">
                        <w:rPr>
                          <w:rFonts w:cs="B Zar"/>
                          <w:color w:val="000000"/>
                          <w:szCs w:val="28"/>
                          <w:rtl/>
                        </w:rPr>
                        <w:t>4ـ حضور و نقش ابوبكر صديق</w:t>
                      </w:r>
                      <w:r w:rsidRPr="003648A0">
                        <w:rPr>
                          <w:rFonts w:hAnsi="AGA Arabesque" w:cs="B Zar"/>
                          <w:color w:val="000000"/>
                          <w:sz w:val="32"/>
                          <w:szCs w:val="28"/>
                        </w:rPr>
                        <w:sym w:font="AGA Arabesque" w:char="F074"/>
                      </w:r>
                      <w:r w:rsidRPr="003648A0">
                        <w:rPr>
                          <w:rFonts w:cs="B Zar"/>
                          <w:color w:val="000000"/>
                          <w:szCs w:val="28"/>
                          <w:rtl/>
                        </w:rPr>
                        <w:t xml:space="preserve"> در ميادين جهاد</w:t>
                      </w:r>
                    </w:p>
                    <w:p w:rsidR="003B0DF5" w:rsidRPr="003648A0" w:rsidRDefault="003B0DF5" w:rsidP="004F49BE">
                      <w:pPr>
                        <w:spacing w:after="120"/>
                        <w:jc w:val="lowKashida"/>
                        <w:rPr>
                          <w:rFonts w:cs="B Zar" w:hint="cs"/>
                          <w:color w:val="000000"/>
                          <w:sz w:val="28"/>
                          <w:szCs w:val="28"/>
                          <w:rtl/>
                        </w:rPr>
                      </w:pPr>
                      <w:r w:rsidRPr="003648A0">
                        <w:rPr>
                          <w:rFonts w:cs="B Zar"/>
                          <w:color w:val="000000"/>
                          <w:sz w:val="28"/>
                          <w:szCs w:val="28"/>
                          <w:rtl/>
                        </w:rPr>
                        <w:t>5</w:t>
                      </w:r>
                      <w:r>
                        <w:rPr>
                          <w:rFonts w:cs="B Zar" w:hint="cs"/>
                          <w:color w:val="000000"/>
                          <w:sz w:val="28"/>
                          <w:szCs w:val="28"/>
                          <w:rtl/>
                        </w:rPr>
                        <w:t xml:space="preserve"> </w:t>
                      </w:r>
                      <w:r w:rsidRPr="003648A0">
                        <w:rPr>
                          <w:rFonts w:cs="B Zar"/>
                          <w:color w:val="000000"/>
                          <w:sz w:val="28"/>
                          <w:szCs w:val="28"/>
                          <w:rtl/>
                        </w:rPr>
                        <w:t>ـ ابوبكر صديق</w:t>
                      </w:r>
                      <w:r w:rsidRPr="003648A0">
                        <w:rPr>
                          <w:rFonts w:cs="B Zar"/>
                          <w:color w:val="000000"/>
                          <w:sz w:val="28"/>
                          <w:szCs w:val="28"/>
                        </w:rPr>
                        <w:sym w:font="AGA Arabesque" w:char="F074"/>
                      </w:r>
                      <w:r w:rsidRPr="003648A0">
                        <w:rPr>
                          <w:rFonts w:cs="B Zar"/>
                          <w:color w:val="000000"/>
                          <w:sz w:val="28"/>
                          <w:szCs w:val="28"/>
                          <w:rtl/>
                        </w:rPr>
                        <w:t xml:space="preserve"> در جامعه‌ي مدني و برخي از ويژگي‌ها و فضايلش</w:t>
                      </w:r>
                    </w:p>
                    <w:p w:rsidR="003B0DF5" w:rsidRPr="0077474F" w:rsidRDefault="003B0DF5" w:rsidP="0077474F">
                      <w:pPr>
                        <w:ind w:firstLine="340"/>
                        <w:jc w:val="lowKashida"/>
                        <w:rPr>
                          <w:rFonts w:cs="B Zar" w:hint="cs"/>
                          <w:color w:val="000000"/>
                          <w:sz w:val="28"/>
                          <w:szCs w:val="28"/>
                        </w:rPr>
                      </w:pPr>
                    </w:p>
                  </w:txbxContent>
                </v:textbox>
              </v:shape>
            </w:pict>
          </mc:Fallback>
        </mc:AlternateContent>
      </w:r>
    </w:p>
    <w:p w:rsidR="0077474F" w:rsidRPr="006E1AB5" w:rsidRDefault="0077474F" w:rsidP="00513FCC">
      <w:pPr>
        <w:spacing w:line="216" w:lineRule="auto"/>
        <w:ind w:firstLine="340"/>
        <w:jc w:val="center"/>
        <w:rPr>
          <w:rFonts w:cs="B Yagut"/>
          <w:color w:val="000000"/>
          <w:sz w:val="27"/>
          <w:szCs w:val="27"/>
          <w:rtl/>
        </w:rPr>
        <w:sectPr w:rsidR="0077474F"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111B92" w:rsidRPr="006E1AB5" w:rsidRDefault="00111B92" w:rsidP="00715963">
      <w:pPr>
        <w:pStyle w:val="a"/>
        <w:rPr>
          <w:rtl/>
        </w:rPr>
      </w:pPr>
      <w:bookmarkStart w:id="10" w:name="_Toc231449722"/>
      <w:r w:rsidRPr="006E1AB5">
        <w:rPr>
          <w:rtl/>
        </w:rPr>
        <w:t>مبحث اول</w:t>
      </w:r>
      <w:r w:rsidR="00715963" w:rsidRPr="006E1AB5">
        <w:rPr>
          <w:rFonts w:hint="cs"/>
          <w:rtl/>
        </w:rPr>
        <w:br/>
      </w:r>
      <w:r w:rsidRPr="006E1AB5">
        <w:rPr>
          <w:rtl/>
        </w:rPr>
        <w:t>اسم، نسب، خاندان، كنيه و القاب ابوبكر</w:t>
      </w:r>
      <w:r w:rsidR="00715963" w:rsidRPr="006E1AB5">
        <w:rPr>
          <w:rFonts w:hint="cs"/>
          <w:rtl/>
        </w:rPr>
        <w:br/>
      </w:r>
      <w:r w:rsidRPr="006E1AB5">
        <w:rPr>
          <w:rtl/>
        </w:rPr>
        <w:t>(زندگاني ابوبكر</w:t>
      </w:r>
      <w:r w:rsidR="00061BC9" w:rsidRPr="006E1AB5">
        <w:rPr>
          <w:b w:val="0"/>
          <w:bCs w:val="0"/>
        </w:rPr>
        <w:sym w:font="AGA Arabesque" w:char="F074"/>
      </w:r>
      <w:r w:rsidRPr="006E1AB5">
        <w:rPr>
          <w:rtl/>
        </w:rPr>
        <w:t xml:space="preserve"> در دوره‌ي جاهليت)</w:t>
      </w:r>
      <w:bookmarkEnd w:id="10"/>
    </w:p>
    <w:p w:rsidR="00111B92" w:rsidRPr="006E1AB5" w:rsidRDefault="00111B92" w:rsidP="00715963">
      <w:pPr>
        <w:spacing w:line="216" w:lineRule="auto"/>
        <w:jc w:val="lowKashida"/>
        <w:rPr>
          <w:rFonts w:cs="B Zar" w:hint="cs"/>
          <w:color w:val="000000"/>
          <w:sz w:val="27"/>
          <w:szCs w:val="27"/>
          <w:rtl/>
        </w:rPr>
      </w:pPr>
      <w:r w:rsidRPr="006E1AB5">
        <w:rPr>
          <w:rFonts w:cs="B Zar"/>
          <w:color w:val="000000"/>
          <w:sz w:val="27"/>
          <w:szCs w:val="27"/>
          <w:rtl/>
        </w:rPr>
        <w:t>او، عبدالله پسر عثمان‌ بن‌ عامر‌ بن‌ عمرو بن كعب‌ بن‌ سعد‌ بن‌ تيم‌ بن‌ مره‌ بن‌ كعب‌ بن‌ لؤي‌ بن‌ غالب‌ قر</w:t>
      </w:r>
      <w:r w:rsidR="00431B12">
        <w:rPr>
          <w:rFonts w:cs="B Zar" w:hint="cs"/>
          <w:color w:val="000000"/>
          <w:sz w:val="27"/>
          <w:szCs w:val="27"/>
          <w:rtl/>
        </w:rPr>
        <w:t>ی</w:t>
      </w:r>
      <w:r w:rsidRPr="006E1AB5">
        <w:rPr>
          <w:rFonts w:cs="B Zar"/>
          <w:color w:val="000000"/>
          <w:sz w:val="27"/>
          <w:szCs w:val="27"/>
          <w:rtl/>
        </w:rPr>
        <w:t>شي تيمي است</w:t>
      </w:r>
      <w:r w:rsidRPr="006E1AB5">
        <w:rPr>
          <w:rStyle w:val="FootnoteReference"/>
          <w:rFonts w:cs="B Zar"/>
          <w:color w:val="000000"/>
          <w:sz w:val="27"/>
          <w:szCs w:val="27"/>
          <w:rtl/>
        </w:rPr>
        <w:footnoteReference w:id="11"/>
      </w:r>
      <w:r w:rsidRPr="006E1AB5">
        <w:rPr>
          <w:rFonts w:cs="B Zar"/>
          <w:color w:val="000000"/>
          <w:sz w:val="27"/>
          <w:szCs w:val="27"/>
          <w:rtl/>
        </w:rPr>
        <w:t>. نسب او در پشت ششم يعني مره‌ بن كعب با نسب رسول‌خدا</w:t>
      </w:r>
      <w:r w:rsidR="0036233F" w:rsidRPr="006E1AB5">
        <w:rPr>
          <w:rFonts w:cs="CTraditional Arabic"/>
          <w:color w:val="000000"/>
          <w:sz w:val="27"/>
          <w:szCs w:val="25"/>
          <w:rtl/>
        </w:rPr>
        <w:t>ص</w:t>
      </w:r>
      <w:r w:rsidRPr="006E1AB5">
        <w:rPr>
          <w:rFonts w:cs="B Zar"/>
          <w:color w:val="000000"/>
          <w:sz w:val="27"/>
          <w:szCs w:val="27"/>
          <w:rtl/>
        </w:rPr>
        <w:t xml:space="preserve"> يكي مي‌شود</w:t>
      </w:r>
      <w:r w:rsidRPr="006E1AB5">
        <w:rPr>
          <w:rStyle w:val="FootnoteReference"/>
          <w:rFonts w:cs="B Zar"/>
          <w:color w:val="000000"/>
          <w:sz w:val="27"/>
          <w:szCs w:val="27"/>
          <w:rtl/>
        </w:rPr>
        <w:footnoteReference w:id="12"/>
      </w:r>
      <w:r w:rsidRPr="006E1AB5">
        <w:rPr>
          <w:rFonts w:cs="B Zar"/>
          <w:color w:val="000000"/>
          <w:sz w:val="27"/>
          <w:szCs w:val="27"/>
          <w:rtl/>
        </w:rPr>
        <w:t xml:space="preserve"> و كنيه‌اش ابوبكر است. بكر، به معناي شتر جوان است كه به رييس و سرآمد قبيله بزرگ نيز اطلاق مي‌گردد</w:t>
      </w:r>
      <w:r w:rsidRPr="006E1AB5">
        <w:rPr>
          <w:rStyle w:val="FootnoteReference"/>
          <w:rFonts w:cs="B Zar"/>
          <w:color w:val="000000"/>
          <w:sz w:val="27"/>
          <w:szCs w:val="27"/>
          <w:rtl/>
        </w:rPr>
        <w:footnoteReference w:id="13"/>
      </w:r>
      <w:r w:rsidRPr="006E1AB5">
        <w:rPr>
          <w:rFonts w:cs="B Zar"/>
          <w:color w:val="000000"/>
          <w:sz w:val="27"/>
          <w:szCs w:val="27"/>
          <w:rtl/>
        </w:rPr>
        <w:t>. ابوبكر</w:t>
      </w:r>
      <w:r w:rsidRPr="006E1AB5">
        <w:rPr>
          <w:rFonts w:cs="B Zar"/>
          <w:color w:val="000000"/>
          <w:sz w:val="27"/>
          <w:szCs w:val="27"/>
        </w:rPr>
        <w:sym w:font="AGA Arabesque" w:char="F074"/>
      </w:r>
      <w:r w:rsidRPr="006E1AB5">
        <w:rPr>
          <w:rFonts w:cs="B Zar"/>
          <w:color w:val="000000"/>
          <w:sz w:val="27"/>
          <w:szCs w:val="27"/>
          <w:rtl/>
        </w:rPr>
        <w:t>، القاب زيادي دارد كه هر كدام به منزلت والا و عظمت و شأن</w:t>
      </w:r>
      <w:r w:rsidR="00060EF3" w:rsidRPr="006E1AB5">
        <w:rPr>
          <w:rFonts w:cs="B Zar" w:hint="cs"/>
          <w:color w:val="000000"/>
          <w:sz w:val="27"/>
          <w:szCs w:val="27"/>
          <w:rtl/>
        </w:rPr>
        <w:t xml:space="preserve"> </w:t>
      </w:r>
      <w:r w:rsidRPr="006E1AB5">
        <w:rPr>
          <w:rFonts w:cs="B Zar"/>
          <w:color w:val="000000"/>
          <w:sz w:val="27"/>
          <w:szCs w:val="27"/>
          <w:rtl/>
        </w:rPr>
        <w:t>و گوهرش، دلالت مي‌كند:</w:t>
      </w:r>
    </w:p>
    <w:p w:rsidR="00111B92" w:rsidRPr="006E1AB5" w:rsidRDefault="0077474F" w:rsidP="00715963">
      <w:pPr>
        <w:pStyle w:val="a0"/>
        <w:rPr>
          <w:rtl/>
        </w:rPr>
      </w:pPr>
      <w:bookmarkStart w:id="11" w:name="_Toc231449723"/>
      <w:r w:rsidRPr="006E1AB5">
        <w:rPr>
          <w:rtl/>
        </w:rPr>
        <w:t>1</w:t>
      </w:r>
      <w:r w:rsidRPr="006E1AB5">
        <w:rPr>
          <w:rFonts w:hint="cs"/>
          <w:rtl/>
        </w:rPr>
        <w:t xml:space="preserve">ـ </w:t>
      </w:r>
      <w:r w:rsidR="00111B92" w:rsidRPr="006E1AB5">
        <w:rPr>
          <w:rtl/>
        </w:rPr>
        <w:t>عتيق</w:t>
      </w:r>
      <w:bookmarkEnd w:id="11"/>
    </w:p>
    <w:p w:rsidR="00111B92" w:rsidRPr="006E1AB5" w:rsidRDefault="00111B92" w:rsidP="00715963">
      <w:pPr>
        <w:spacing w:line="216" w:lineRule="auto"/>
        <w:jc w:val="lowKashida"/>
        <w:rPr>
          <w:rFonts w:cs="B Zar" w:hint="cs"/>
          <w:color w:val="000000"/>
          <w:sz w:val="27"/>
          <w:szCs w:val="27"/>
          <w:rtl/>
        </w:rPr>
      </w:pPr>
      <w:r w:rsidRPr="006E1AB5">
        <w:rPr>
          <w:rFonts w:cs="B Zar"/>
          <w:color w:val="000000"/>
          <w:sz w:val="27"/>
          <w:szCs w:val="27"/>
          <w:rtl/>
        </w:rPr>
        <w:t>رسول اكرم</w:t>
      </w:r>
      <w:r w:rsidR="0036233F" w:rsidRPr="006E1AB5">
        <w:rPr>
          <w:rFonts w:cs="CTraditional Arabic"/>
          <w:color w:val="000000"/>
          <w:sz w:val="27"/>
          <w:szCs w:val="25"/>
          <w:rtl/>
        </w:rPr>
        <w:t>ص</w:t>
      </w:r>
      <w:r w:rsidRPr="006E1AB5">
        <w:rPr>
          <w:rFonts w:cs="B Zar"/>
          <w:color w:val="000000"/>
          <w:sz w:val="27"/>
          <w:szCs w:val="27"/>
          <w:rtl/>
        </w:rPr>
        <w:t>، او را به اين لقب ناميده‌اند و فرموده‌اند: (</w:t>
      </w:r>
      <w:r w:rsidR="00715963" w:rsidRPr="006E1AB5">
        <w:rPr>
          <w:rFonts w:cs="B Badr" w:hint="cs"/>
          <w:b/>
          <w:bCs/>
          <w:color w:val="000000"/>
          <w:sz w:val="27"/>
          <w:szCs w:val="27"/>
          <w:rtl/>
          <w:lang w:bidi="fa-IR"/>
        </w:rPr>
        <w:t>أ</w:t>
      </w:r>
      <w:r w:rsidRPr="006E1AB5">
        <w:rPr>
          <w:rFonts w:cs="B Badr"/>
          <w:b/>
          <w:bCs/>
          <w:color w:val="000000"/>
          <w:sz w:val="27"/>
          <w:szCs w:val="27"/>
          <w:rtl/>
        </w:rPr>
        <w:t>نت عتيق اللّه من النار</w:t>
      </w:r>
      <w:r w:rsidRPr="006E1AB5">
        <w:rPr>
          <w:rFonts w:cs="B Zar"/>
          <w:color w:val="000000"/>
          <w:sz w:val="27"/>
          <w:szCs w:val="27"/>
          <w:rtl/>
        </w:rPr>
        <w:t>) يعني: «تو، عتيق الله (بنده‌ي آزاده شده‌ي‌ خدا) از آتش هستي.» ابوبكر، پس از آن عتيق ناميده شد.</w:t>
      </w:r>
      <w:r w:rsidRPr="006E1AB5">
        <w:rPr>
          <w:rStyle w:val="FootnoteReference"/>
          <w:rFonts w:cs="B Zar"/>
          <w:color w:val="000000"/>
          <w:sz w:val="27"/>
          <w:szCs w:val="27"/>
          <w:rtl/>
        </w:rPr>
        <w:footnoteReference w:id="14"/>
      </w:r>
      <w:r w:rsidRPr="006E1AB5">
        <w:rPr>
          <w:rFonts w:cs="B Zar"/>
          <w:color w:val="000000"/>
          <w:sz w:val="27"/>
          <w:szCs w:val="27"/>
          <w:rtl/>
        </w:rPr>
        <w:t xml:space="preserve"> درروايت عايشه رضي الله عنها آمده است: ابوبكر</w:t>
      </w:r>
      <w:r w:rsidRPr="006E1AB5">
        <w:rPr>
          <w:rFonts w:cs="B Zar"/>
          <w:color w:val="000000"/>
          <w:sz w:val="27"/>
          <w:szCs w:val="27"/>
        </w:rPr>
        <w:sym w:font="AGA Arabesque" w:char="F074"/>
      </w:r>
      <w:r w:rsidRPr="006E1AB5">
        <w:rPr>
          <w:rFonts w:cs="B Zar"/>
          <w:color w:val="000000"/>
          <w:sz w:val="27"/>
          <w:szCs w:val="27"/>
          <w:rtl/>
        </w:rPr>
        <w:t xml:space="preserve"> به حضور پيامبر خدا</w:t>
      </w:r>
      <w:r w:rsidR="0036233F" w:rsidRPr="006E1AB5">
        <w:rPr>
          <w:rFonts w:cs="CTraditional Arabic"/>
          <w:color w:val="000000"/>
          <w:sz w:val="27"/>
          <w:szCs w:val="25"/>
          <w:rtl/>
        </w:rPr>
        <w:t>ص</w:t>
      </w:r>
      <w:r w:rsidRPr="006E1AB5">
        <w:rPr>
          <w:rFonts w:cs="B Zar"/>
          <w:color w:val="000000"/>
          <w:sz w:val="27"/>
          <w:szCs w:val="27"/>
          <w:rtl/>
        </w:rPr>
        <w:t xml:space="preserve"> رسيد؛ رسول اكرم</w:t>
      </w:r>
      <w:r w:rsidR="0036233F" w:rsidRPr="006E1AB5">
        <w:rPr>
          <w:rFonts w:cs="CTraditional Arabic"/>
          <w:color w:val="000000"/>
          <w:sz w:val="27"/>
          <w:szCs w:val="25"/>
          <w:rtl/>
        </w:rPr>
        <w:t>ص</w:t>
      </w:r>
      <w:r w:rsidRPr="006E1AB5">
        <w:rPr>
          <w:rFonts w:cs="B Zar"/>
          <w:color w:val="000000"/>
          <w:sz w:val="27"/>
          <w:szCs w:val="27"/>
          <w:rtl/>
        </w:rPr>
        <w:t>، به او فرمودند: «تو را خوش خبري بادكه تو، عتيق خدا از آتش هستي.»</w:t>
      </w:r>
      <w:r w:rsidRPr="006E1AB5">
        <w:rPr>
          <w:rStyle w:val="FootnoteReference"/>
          <w:rFonts w:cs="B Zar"/>
          <w:color w:val="000000"/>
          <w:sz w:val="27"/>
          <w:szCs w:val="27"/>
          <w:rtl/>
        </w:rPr>
        <w:footnoteReference w:id="15"/>
      </w:r>
      <w:r w:rsidRPr="006E1AB5">
        <w:rPr>
          <w:rFonts w:cs="B Zar"/>
          <w:color w:val="000000"/>
          <w:sz w:val="27"/>
          <w:szCs w:val="27"/>
          <w:rtl/>
        </w:rPr>
        <w:t xml:space="preserve"> و از آن روز، ابوبكر به عتيق نام‌گذاري و ملقب شد.</w:t>
      </w:r>
      <w:r w:rsidRPr="006E1AB5">
        <w:rPr>
          <w:rStyle w:val="FootnoteReference"/>
          <w:rFonts w:cs="B Zar"/>
          <w:color w:val="000000"/>
          <w:sz w:val="27"/>
          <w:szCs w:val="27"/>
          <w:rtl/>
        </w:rPr>
        <w:footnoteReference w:id="16"/>
      </w:r>
      <w:r w:rsidRPr="006E1AB5">
        <w:rPr>
          <w:rFonts w:cs="B Zar"/>
          <w:color w:val="000000"/>
          <w:sz w:val="27"/>
          <w:szCs w:val="27"/>
          <w:rtl/>
        </w:rPr>
        <w:t xml:space="preserve"> البته مورخان و تاريخ‌نگاران، دلايل زيادي در مورد علت اين لقب نگاشته‌اند. برخي گفته‌اند: او، به‌خاطر زيبايي چهره‌اش، عتيق ناميده ‌شده‌است</w:t>
      </w:r>
      <w:r w:rsidRPr="006E1AB5">
        <w:rPr>
          <w:rStyle w:val="FootnoteReference"/>
          <w:rFonts w:cs="B Zar"/>
          <w:color w:val="000000"/>
          <w:sz w:val="27"/>
          <w:szCs w:val="27"/>
          <w:rtl/>
        </w:rPr>
        <w:footnoteReference w:id="17"/>
      </w:r>
      <w:r w:rsidRPr="006E1AB5">
        <w:rPr>
          <w:rFonts w:cs="B Zar"/>
          <w:color w:val="000000"/>
          <w:sz w:val="27"/>
          <w:szCs w:val="27"/>
          <w:rtl/>
        </w:rPr>
        <w:t>. عده‌اي نيز گفته‌اند: نام‌گذاري او به عتيق، به خاطر اين بوده كه وي، داراي ديرينه و پيشينه‌ي زيادي در خير و نيكي بوده‌است</w:t>
      </w:r>
      <w:r w:rsidRPr="006E1AB5">
        <w:rPr>
          <w:rStyle w:val="FootnoteReference"/>
          <w:rFonts w:cs="B Zar"/>
          <w:color w:val="000000"/>
          <w:sz w:val="27"/>
          <w:szCs w:val="27"/>
          <w:rtl/>
        </w:rPr>
        <w:footnoteReference w:id="18"/>
      </w:r>
      <w:r w:rsidRPr="006E1AB5">
        <w:rPr>
          <w:rFonts w:cs="B Zar"/>
          <w:color w:val="000000"/>
          <w:sz w:val="27"/>
          <w:szCs w:val="27"/>
          <w:rtl/>
        </w:rPr>
        <w:t>. همچنين گفته شده كه نجابت و جمال سيمايش، سبب اين لقب‌گذاري مي‌باشد.</w:t>
      </w:r>
      <w:r w:rsidRPr="006E1AB5">
        <w:rPr>
          <w:rStyle w:val="FootnoteReference"/>
          <w:rFonts w:cs="B Zar"/>
          <w:color w:val="000000"/>
          <w:sz w:val="27"/>
          <w:szCs w:val="27"/>
          <w:rtl/>
        </w:rPr>
        <w:footnoteReference w:id="19"/>
      </w:r>
      <w:r w:rsidRPr="006E1AB5">
        <w:rPr>
          <w:rFonts w:cs="B Zar"/>
          <w:color w:val="000000"/>
          <w:sz w:val="27"/>
          <w:szCs w:val="27"/>
          <w:rtl/>
        </w:rPr>
        <w:t xml:space="preserve"> البته دليل ديگري براي نام‌گذاري ابوبكر به لقب عتيق آورده‌اند و آن، اينكه: هيچ يك از فرزندان مادر حضرت ابوبكر، زنده نمي‌ماند. زماني كه مادرش، او را به دنيا آورد، رو به كعبه دعا كرد: «خداوندا! اين بچه، عتيق و رهايي يافته‌ي تو از مرگ است؛ پس او را به من ببخش و برايم زنده‌اش بدار.»</w:t>
      </w:r>
      <w:r w:rsidRPr="006E1AB5">
        <w:rPr>
          <w:rStyle w:val="FootnoteReference"/>
          <w:rFonts w:cs="B Zar"/>
          <w:color w:val="000000"/>
          <w:sz w:val="27"/>
          <w:szCs w:val="27"/>
          <w:rtl/>
        </w:rPr>
        <w:footnoteReference w:id="20"/>
      </w:r>
      <w:r w:rsidRPr="006E1AB5">
        <w:rPr>
          <w:rFonts w:cs="B Zar"/>
          <w:color w:val="000000"/>
          <w:sz w:val="27"/>
          <w:szCs w:val="27"/>
          <w:rtl/>
        </w:rPr>
        <w:t xml:space="preserve"> به هر حال هيچ مانعي براي جمع بين همه‌ي اين دلايل، وجود ندارد؛ چراكه ابوبكر، زيباچهره و نيك‌نژاد بود و ديرينگي و پيشيينه‌ي زيادي هم درخير و نيكي داشت و بنا به اشاره و فرموده‌ي رسول‌خدا</w:t>
      </w:r>
      <w:r w:rsidR="0036233F" w:rsidRPr="006E1AB5">
        <w:rPr>
          <w:rFonts w:cs="CTraditional Arabic"/>
          <w:color w:val="000000"/>
          <w:sz w:val="27"/>
          <w:szCs w:val="25"/>
          <w:rtl/>
        </w:rPr>
        <w:t>ص</w:t>
      </w:r>
      <w:r w:rsidRPr="006E1AB5">
        <w:rPr>
          <w:rFonts w:cs="B Zar"/>
          <w:color w:val="000000"/>
          <w:sz w:val="27"/>
          <w:szCs w:val="27"/>
          <w:rtl/>
        </w:rPr>
        <w:t>، عتيق الله و رهايي‌يافته از آتش جهنم نيز مي‌باشد.</w:t>
      </w:r>
      <w:r w:rsidRPr="006E1AB5">
        <w:rPr>
          <w:rStyle w:val="FootnoteReference"/>
          <w:rFonts w:cs="B Zar"/>
          <w:color w:val="000000"/>
          <w:sz w:val="27"/>
          <w:szCs w:val="27"/>
          <w:rtl/>
        </w:rPr>
        <w:footnoteReference w:id="21"/>
      </w:r>
    </w:p>
    <w:p w:rsidR="00111B92" w:rsidRPr="006E1AB5" w:rsidRDefault="00111B92" w:rsidP="00715963">
      <w:pPr>
        <w:pStyle w:val="a0"/>
        <w:rPr>
          <w:rtl/>
        </w:rPr>
      </w:pPr>
      <w:bookmarkStart w:id="12" w:name="_Toc231449724"/>
      <w:r w:rsidRPr="006E1AB5">
        <w:rPr>
          <w:rtl/>
        </w:rPr>
        <w:t xml:space="preserve">2ـ </w:t>
      </w:r>
      <w:r w:rsidR="00715963" w:rsidRPr="006E1AB5">
        <w:rPr>
          <w:rtl/>
        </w:rPr>
        <w:t>صديق</w:t>
      </w:r>
      <w:bookmarkEnd w:id="12"/>
    </w:p>
    <w:p w:rsidR="00111B92" w:rsidRPr="006E1AB5" w:rsidRDefault="00111B92" w:rsidP="00715963">
      <w:pPr>
        <w:spacing w:line="216" w:lineRule="auto"/>
        <w:jc w:val="lowKashida"/>
        <w:rPr>
          <w:rFonts w:cs="B Zar"/>
          <w:color w:val="000000"/>
          <w:sz w:val="27"/>
          <w:szCs w:val="27"/>
          <w:rtl/>
        </w:rPr>
      </w:pPr>
      <w:r w:rsidRPr="006E1AB5">
        <w:rPr>
          <w:rFonts w:cs="B Zar"/>
          <w:color w:val="000000"/>
          <w:sz w:val="27"/>
          <w:szCs w:val="27"/>
          <w:rtl/>
        </w:rPr>
        <w:t>رسول‌‌خدا</w:t>
      </w:r>
      <w:r w:rsidR="0036233F" w:rsidRPr="006E1AB5">
        <w:rPr>
          <w:rFonts w:cs="CTraditional Arabic"/>
          <w:color w:val="000000"/>
          <w:sz w:val="27"/>
          <w:szCs w:val="25"/>
          <w:rtl/>
        </w:rPr>
        <w:t>ص</w:t>
      </w:r>
      <w:r w:rsidRPr="006E1AB5">
        <w:rPr>
          <w:rFonts w:cs="B Zar"/>
          <w:color w:val="000000"/>
          <w:sz w:val="27"/>
          <w:szCs w:val="27"/>
          <w:rtl/>
        </w:rPr>
        <w:t>، اين لقب را بر ابوبكر</w:t>
      </w:r>
      <w:r w:rsidRPr="006E1AB5">
        <w:rPr>
          <w:rFonts w:cs="B Zar"/>
          <w:color w:val="000000"/>
          <w:sz w:val="27"/>
          <w:szCs w:val="27"/>
        </w:rPr>
        <w:sym w:font="AGA Arabesque" w:char="F074"/>
      </w:r>
      <w:r w:rsidRPr="006E1AB5">
        <w:rPr>
          <w:rFonts w:cs="B Zar"/>
          <w:color w:val="000000"/>
          <w:sz w:val="27"/>
          <w:szCs w:val="27"/>
          <w:rtl/>
        </w:rPr>
        <w:t xml:space="preserve"> نهادند. در حديث انس</w:t>
      </w:r>
      <w:r w:rsidRPr="006E1AB5">
        <w:rPr>
          <w:rFonts w:cs="B Zar"/>
          <w:color w:val="000000"/>
          <w:sz w:val="27"/>
          <w:szCs w:val="27"/>
        </w:rPr>
        <w:sym w:font="AGA Arabesque" w:char="F074"/>
      </w:r>
      <w:r w:rsidRPr="006E1AB5">
        <w:rPr>
          <w:rFonts w:cs="B Zar"/>
          <w:color w:val="000000"/>
          <w:sz w:val="27"/>
          <w:szCs w:val="27"/>
          <w:rtl/>
        </w:rPr>
        <w:t xml:space="preserve"> آمده‌است: رسول‌خدا</w:t>
      </w:r>
      <w:r w:rsidR="0036233F" w:rsidRPr="006E1AB5">
        <w:rPr>
          <w:rFonts w:cs="CTraditional Arabic"/>
          <w:color w:val="000000"/>
          <w:sz w:val="27"/>
          <w:szCs w:val="25"/>
          <w:rtl/>
        </w:rPr>
        <w:t>ص</w:t>
      </w:r>
      <w:r w:rsidRPr="006E1AB5">
        <w:rPr>
          <w:rFonts w:cs="B Zar"/>
          <w:color w:val="000000"/>
          <w:sz w:val="27"/>
          <w:szCs w:val="27"/>
          <w:rtl/>
        </w:rPr>
        <w:t>، به همراه ابوبكر، عمر و عثمان</w:t>
      </w:r>
      <w:r w:rsidRPr="006E1AB5">
        <w:rPr>
          <w:rFonts w:cs="B Zar"/>
          <w:color w:val="000000"/>
          <w:sz w:val="27"/>
          <w:szCs w:val="27"/>
        </w:rPr>
        <w:sym w:font="AGA Arabesque" w:char="F079"/>
      </w:r>
      <w:r w:rsidRPr="006E1AB5">
        <w:rPr>
          <w:rFonts w:cs="B Zar"/>
          <w:color w:val="000000"/>
          <w:sz w:val="27"/>
          <w:szCs w:val="27"/>
          <w:rtl/>
        </w:rPr>
        <w:t xml:space="preserve"> بالاي كوه احد رفتند. (بر فراز كوه كه بودند، كوه لرزيد) و آنان را تكان داد؛ رسول اكرم</w:t>
      </w:r>
      <w:r w:rsidR="0036233F" w:rsidRPr="006E1AB5">
        <w:rPr>
          <w:rFonts w:cs="CTraditional Arabic"/>
          <w:color w:val="000000"/>
          <w:sz w:val="27"/>
          <w:szCs w:val="25"/>
          <w:rtl/>
        </w:rPr>
        <w:t>ص</w:t>
      </w:r>
      <w:r w:rsidRPr="006E1AB5">
        <w:rPr>
          <w:rFonts w:cs="B Zar"/>
          <w:color w:val="000000"/>
          <w:sz w:val="27"/>
          <w:szCs w:val="27"/>
          <w:rtl/>
        </w:rPr>
        <w:t xml:space="preserve"> فرمودند: (</w:t>
      </w:r>
      <w:r w:rsidRPr="006E1AB5">
        <w:rPr>
          <w:rFonts w:cs="B Badr"/>
          <w:b/>
          <w:bCs/>
          <w:color w:val="000000"/>
          <w:sz w:val="27"/>
          <w:szCs w:val="27"/>
          <w:rtl/>
        </w:rPr>
        <w:t>أُثبُتْ أحد، فإنّما عليكَ نبيٌّ و صدّيقٌ و شهيدانِ</w:t>
      </w:r>
      <w:r w:rsidRPr="006E1AB5">
        <w:rPr>
          <w:rFonts w:cs="B Zar"/>
          <w:color w:val="000000"/>
          <w:sz w:val="27"/>
          <w:szCs w:val="27"/>
          <w:rtl/>
        </w:rPr>
        <w:t>) يعني: «اي احد! آرام و بي‌حركت باش كه بر فراز تو يك پيامبر، يك صديق ودو شهيد هستند.»</w:t>
      </w:r>
      <w:r w:rsidRPr="006E1AB5">
        <w:rPr>
          <w:rStyle w:val="FootnoteReference"/>
          <w:rFonts w:cs="B Zar"/>
          <w:color w:val="000000"/>
          <w:sz w:val="27"/>
          <w:szCs w:val="27"/>
          <w:rtl/>
        </w:rPr>
        <w:footnoteReference w:id="22"/>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يكي از دلايل ملقب شدن ابوبكر</w:t>
      </w:r>
      <w:r w:rsidRPr="006E1AB5">
        <w:rPr>
          <w:rFonts w:cs="B Zar"/>
          <w:color w:val="000000"/>
          <w:sz w:val="27"/>
          <w:szCs w:val="27"/>
        </w:rPr>
        <w:sym w:font="AGA Arabesque" w:char="F074"/>
      </w:r>
      <w:r w:rsidRPr="006E1AB5">
        <w:rPr>
          <w:rFonts w:cs="B Zar"/>
          <w:color w:val="000000"/>
          <w:sz w:val="27"/>
          <w:szCs w:val="27"/>
          <w:rtl/>
        </w:rPr>
        <w:t xml:space="preserve"> به صديق، اين است كه او، همواره رسول‌اكرم</w:t>
      </w:r>
      <w:r w:rsidR="0036233F" w:rsidRPr="006E1AB5">
        <w:rPr>
          <w:rFonts w:cs="CTraditional Arabic"/>
          <w:color w:val="000000"/>
          <w:sz w:val="27"/>
          <w:szCs w:val="25"/>
          <w:rtl/>
        </w:rPr>
        <w:t>ص</w:t>
      </w:r>
      <w:r w:rsidRPr="006E1AB5">
        <w:rPr>
          <w:rFonts w:cs="B Zar"/>
          <w:color w:val="000000"/>
          <w:sz w:val="27"/>
          <w:szCs w:val="27"/>
          <w:rtl/>
        </w:rPr>
        <w:t xml:space="preserve"> را تصديق مي‌نمود. در‌ اين‌باره ام‌المؤمنين عايشه رضي الله عنها مي‌گويد: زماني كه رسول‌خدا</w:t>
      </w:r>
      <w:r w:rsidR="0036233F" w:rsidRPr="006E1AB5">
        <w:rPr>
          <w:rFonts w:cs="CTraditional Arabic"/>
          <w:color w:val="000000"/>
          <w:sz w:val="27"/>
          <w:szCs w:val="25"/>
          <w:rtl/>
        </w:rPr>
        <w:t>ص</w:t>
      </w:r>
      <w:r w:rsidRPr="006E1AB5">
        <w:rPr>
          <w:rFonts w:cs="B Zar"/>
          <w:color w:val="000000"/>
          <w:sz w:val="27"/>
          <w:szCs w:val="27"/>
          <w:rtl/>
        </w:rPr>
        <w:t>، به مسجد الاقصي برده شد، با مردم از اسراء و معراجش سخن گفت؛ (اين گفته، آن‌چنان عجيب بود كه) عده‌اي از كساني كه قبلاً به او ايمان آورده‌ بودند، مرتد شدند و از دين برگشتند. گروهي به نزد ابوبكر</w:t>
      </w:r>
      <w:r w:rsidRPr="006E1AB5">
        <w:rPr>
          <w:rFonts w:cs="B Zar"/>
          <w:color w:val="000000"/>
          <w:sz w:val="27"/>
          <w:szCs w:val="27"/>
        </w:rPr>
        <w:sym w:font="AGA Arabesque" w:char="F074"/>
      </w:r>
      <w:r w:rsidRPr="006E1AB5">
        <w:rPr>
          <w:rFonts w:cs="B Zar"/>
          <w:color w:val="000000"/>
          <w:sz w:val="27"/>
          <w:szCs w:val="27"/>
          <w:rtl/>
        </w:rPr>
        <w:t xml:space="preserve"> رفتند و گفتند: «آيا مي‌داني كه دوست و يارت (يعني پيامبر) چه گفته و او را چه شده‌است؟ او، گمان مي كند كه او را به يك شب، به مسجد الاقصي برده‌‌اند!» ابوبكر</w:t>
      </w:r>
      <w:r w:rsidRPr="006E1AB5">
        <w:rPr>
          <w:rFonts w:cs="B Zar"/>
          <w:color w:val="000000"/>
          <w:sz w:val="27"/>
          <w:szCs w:val="27"/>
        </w:rPr>
        <w:sym w:font="AGA Arabesque" w:char="F074"/>
      </w:r>
      <w:r w:rsidRPr="006E1AB5">
        <w:rPr>
          <w:rFonts w:cs="B Zar"/>
          <w:color w:val="000000"/>
          <w:sz w:val="27"/>
          <w:szCs w:val="27"/>
          <w:rtl/>
        </w:rPr>
        <w:t xml:space="preserve"> گفت: «آيا واقعاً ايشان چنين گفته‌اند؟» گفتند: آري، ابوبكر</w:t>
      </w:r>
      <w:r w:rsidRPr="006E1AB5">
        <w:rPr>
          <w:rFonts w:cs="B Zar"/>
          <w:color w:val="000000"/>
          <w:sz w:val="27"/>
          <w:szCs w:val="27"/>
        </w:rPr>
        <w:sym w:font="AGA Arabesque" w:char="F074"/>
      </w:r>
      <w:r w:rsidRPr="006E1AB5">
        <w:rPr>
          <w:rFonts w:cs="B Zar"/>
          <w:color w:val="000000"/>
          <w:sz w:val="27"/>
          <w:szCs w:val="27"/>
          <w:rtl/>
        </w:rPr>
        <w:t xml:space="preserve"> فرمود: «اگر رسول‌خدا</w:t>
      </w:r>
      <w:r w:rsidR="0036233F" w:rsidRPr="006E1AB5">
        <w:rPr>
          <w:rFonts w:cs="CTraditional Arabic"/>
          <w:color w:val="000000"/>
          <w:sz w:val="27"/>
          <w:szCs w:val="25"/>
          <w:rtl/>
        </w:rPr>
        <w:t>ص</w:t>
      </w:r>
      <w:r w:rsidRPr="006E1AB5">
        <w:rPr>
          <w:rFonts w:cs="B Zar"/>
          <w:color w:val="000000"/>
          <w:sz w:val="27"/>
          <w:szCs w:val="27"/>
          <w:rtl/>
        </w:rPr>
        <w:t xml:space="preserve"> چنين فرموده‌اند، بي‌گمان راست گفته‌اند.» آن‌ها، به ابوبكر</w:t>
      </w:r>
      <w:r w:rsidRPr="006E1AB5">
        <w:rPr>
          <w:rFonts w:cs="B Zar"/>
          <w:color w:val="000000"/>
          <w:sz w:val="27"/>
          <w:szCs w:val="27"/>
        </w:rPr>
        <w:sym w:font="AGA Arabesque" w:char="F074"/>
      </w:r>
      <w:r w:rsidRPr="006E1AB5">
        <w:rPr>
          <w:rFonts w:cs="B Zar"/>
          <w:color w:val="000000"/>
          <w:sz w:val="27"/>
          <w:szCs w:val="27"/>
          <w:rtl/>
        </w:rPr>
        <w:t>گفتند: «تو واقعاً او را تصديق مي‌كني كه به يك شب به بيت المقدس رفته و پيش از سپيده‌دم باز‌گشته‌است؟!» فرمود: «بله؛ من، او را در آن‌چه بعيدتر و عجيب‌تر است، تصديق مي‌كنم؛ من، او را به اين‌كه به صبحي يا شامي خبر از آسمان مي‌آورد تصديق كرده‌ام.» به همين خاطر، ابوبكر</w:t>
      </w:r>
      <w:r w:rsidRPr="006E1AB5">
        <w:rPr>
          <w:rFonts w:cs="B Zar"/>
          <w:color w:val="000000"/>
          <w:sz w:val="27"/>
          <w:szCs w:val="27"/>
        </w:rPr>
        <w:sym w:font="AGA Arabesque" w:char="F074"/>
      </w:r>
      <w:r w:rsidRPr="006E1AB5">
        <w:rPr>
          <w:rFonts w:cs="B Zar"/>
          <w:color w:val="000000"/>
          <w:sz w:val="27"/>
          <w:szCs w:val="27"/>
          <w:rtl/>
        </w:rPr>
        <w:t>،ملقب به صديق، شد.</w:t>
      </w:r>
      <w:r w:rsidRPr="006E1AB5">
        <w:rPr>
          <w:rStyle w:val="FootnoteReference"/>
          <w:rFonts w:cs="B Zar"/>
          <w:color w:val="000000"/>
          <w:sz w:val="27"/>
          <w:szCs w:val="27"/>
          <w:rtl/>
        </w:rPr>
        <w:footnoteReference w:id="23"/>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امت، بر اين اجماع كرده‌اند كه ابوبكر</w:t>
      </w:r>
      <w:r w:rsidRPr="006E1AB5">
        <w:rPr>
          <w:rFonts w:cs="B Zar"/>
          <w:color w:val="000000"/>
          <w:sz w:val="27"/>
          <w:szCs w:val="27"/>
        </w:rPr>
        <w:sym w:font="AGA Arabesque" w:char="F074"/>
      </w:r>
      <w:r w:rsidRPr="006E1AB5">
        <w:rPr>
          <w:rFonts w:cs="B Zar"/>
          <w:color w:val="000000"/>
          <w:sz w:val="27"/>
          <w:szCs w:val="27"/>
          <w:rtl/>
        </w:rPr>
        <w:t>، از آن جهت صديق لقب گرفت كه همواره در تصديق رسول‌خدا</w:t>
      </w:r>
      <w:r w:rsidR="0036233F" w:rsidRPr="006E1AB5">
        <w:rPr>
          <w:rFonts w:cs="CTraditional Arabic"/>
          <w:color w:val="000000"/>
          <w:sz w:val="27"/>
          <w:szCs w:val="25"/>
          <w:rtl/>
        </w:rPr>
        <w:t>ص</w:t>
      </w:r>
      <w:r w:rsidRPr="006E1AB5">
        <w:rPr>
          <w:rFonts w:cs="B Zar"/>
          <w:color w:val="000000"/>
          <w:sz w:val="27"/>
          <w:szCs w:val="27"/>
          <w:rtl/>
        </w:rPr>
        <w:t>، شتاب نمود و هرگز از او، هيچ بدي و بزهي ديده نشد.</w:t>
      </w:r>
      <w:r w:rsidRPr="006E1AB5">
        <w:rPr>
          <w:rStyle w:val="FootnoteReference"/>
          <w:rFonts w:cs="B Zar"/>
          <w:color w:val="000000"/>
          <w:sz w:val="27"/>
          <w:szCs w:val="27"/>
          <w:rtl/>
        </w:rPr>
        <w:footnoteReference w:id="24"/>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شعرا نير در مدح ابوبكر</w:t>
      </w:r>
      <w:r w:rsidRPr="006E1AB5">
        <w:rPr>
          <w:rFonts w:cs="B Zar"/>
          <w:color w:val="000000"/>
          <w:sz w:val="27"/>
          <w:szCs w:val="27"/>
        </w:rPr>
        <w:sym w:font="AGA Arabesque" w:char="F074"/>
      </w:r>
      <w:r w:rsidRPr="006E1AB5">
        <w:rPr>
          <w:rFonts w:cs="B Zar"/>
          <w:color w:val="000000"/>
          <w:sz w:val="27"/>
          <w:szCs w:val="27"/>
          <w:rtl/>
        </w:rPr>
        <w:t>، شعر سروده و او را به صديق، لقب داده‌اند؛ ابومحجن‌ ثقفي مي‌گويد:</w:t>
      </w:r>
    </w:p>
    <w:tbl>
      <w:tblPr>
        <w:bidiVisual/>
        <w:tblW w:w="0" w:type="auto"/>
        <w:tblInd w:w="397" w:type="dxa"/>
        <w:tblLayout w:type="fixed"/>
        <w:tblLook w:val="0000" w:firstRow="0" w:lastRow="0" w:firstColumn="0" w:lastColumn="0" w:noHBand="0" w:noVBand="0"/>
      </w:tblPr>
      <w:tblGrid>
        <w:gridCol w:w="3218"/>
        <w:gridCol w:w="3160"/>
      </w:tblGrid>
      <w:tr w:rsidR="00111B92" w:rsidRPr="006E1AB5">
        <w:tblPrEx>
          <w:tblCellMar>
            <w:top w:w="0" w:type="dxa"/>
            <w:bottom w:w="0" w:type="dxa"/>
          </w:tblCellMar>
        </w:tblPrEx>
        <w:tc>
          <w:tcPr>
            <w:tcW w:w="3218" w:type="dxa"/>
          </w:tcPr>
          <w:p w:rsidR="00111B92" w:rsidRPr="006E1AB5" w:rsidRDefault="00111B92" w:rsidP="00513FCC">
            <w:pPr>
              <w:pStyle w:val="Heading5"/>
              <w:spacing w:line="216" w:lineRule="auto"/>
              <w:rPr>
                <w:color w:val="000000"/>
                <w:sz w:val="27"/>
                <w:szCs w:val="27"/>
                <w:rtl/>
              </w:rPr>
            </w:pPr>
            <w:r w:rsidRPr="006E1AB5">
              <w:rPr>
                <w:color w:val="000000"/>
                <w:sz w:val="27"/>
                <w:szCs w:val="27"/>
                <w:rtl/>
              </w:rPr>
              <w:t>و سميت صديقاً و كل مـهاجر</w:t>
            </w:r>
          </w:p>
        </w:tc>
        <w:tc>
          <w:tcPr>
            <w:tcW w:w="3160" w:type="dxa"/>
          </w:tcPr>
          <w:p w:rsidR="00111B92" w:rsidRPr="006E1AB5" w:rsidRDefault="00111B92" w:rsidP="00513FCC">
            <w:pPr>
              <w:pStyle w:val="Heading5"/>
              <w:spacing w:line="216" w:lineRule="auto"/>
              <w:rPr>
                <w:color w:val="000000"/>
                <w:sz w:val="27"/>
                <w:szCs w:val="27"/>
                <w:rtl/>
              </w:rPr>
            </w:pPr>
            <w:r w:rsidRPr="006E1AB5">
              <w:rPr>
                <w:color w:val="000000"/>
                <w:sz w:val="27"/>
                <w:szCs w:val="27"/>
                <w:rtl/>
              </w:rPr>
              <w:t>سواك يســمي باسمه غير منكر</w:t>
            </w:r>
          </w:p>
        </w:tc>
      </w:tr>
      <w:tr w:rsidR="00111B92" w:rsidRPr="006E1AB5">
        <w:tblPrEx>
          <w:tblCellMar>
            <w:top w:w="0" w:type="dxa"/>
            <w:bottom w:w="0" w:type="dxa"/>
          </w:tblCellMar>
        </w:tblPrEx>
        <w:tc>
          <w:tcPr>
            <w:tcW w:w="3218" w:type="dxa"/>
          </w:tcPr>
          <w:p w:rsidR="00111B92" w:rsidRPr="006E1AB5" w:rsidRDefault="00111B92" w:rsidP="00513FCC">
            <w:pPr>
              <w:spacing w:line="216" w:lineRule="auto"/>
              <w:jc w:val="center"/>
              <w:rPr>
                <w:rFonts w:cs="B Badr"/>
                <w:b/>
                <w:bCs/>
                <w:color w:val="000000"/>
                <w:sz w:val="27"/>
                <w:szCs w:val="27"/>
                <w:rtl/>
              </w:rPr>
            </w:pPr>
            <w:r w:rsidRPr="006E1AB5">
              <w:rPr>
                <w:rFonts w:cs="B Badr"/>
                <w:b/>
                <w:bCs/>
                <w:color w:val="000000"/>
                <w:sz w:val="27"/>
                <w:szCs w:val="27"/>
                <w:rtl/>
              </w:rPr>
              <w:t>سبقت الي الاسلام والله شاهد</w:t>
            </w:r>
          </w:p>
        </w:tc>
        <w:tc>
          <w:tcPr>
            <w:tcW w:w="3160" w:type="dxa"/>
          </w:tcPr>
          <w:p w:rsidR="00111B92" w:rsidRPr="006E1AB5" w:rsidRDefault="00111B92" w:rsidP="00513FCC">
            <w:pPr>
              <w:spacing w:line="216" w:lineRule="auto"/>
              <w:jc w:val="center"/>
              <w:rPr>
                <w:rFonts w:cs="B Zar"/>
                <w:color w:val="000000"/>
                <w:sz w:val="27"/>
                <w:szCs w:val="27"/>
                <w:rtl/>
              </w:rPr>
            </w:pPr>
            <w:r w:rsidRPr="006E1AB5">
              <w:rPr>
                <w:rFonts w:cs="B Badr"/>
                <w:b/>
                <w:bCs/>
                <w:color w:val="000000"/>
                <w:sz w:val="27"/>
                <w:szCs w:val="27"/>
                <w:rtl/>
              </w:rPr>
              <w:t>وكنت جليساً في العريش المشهر</w:t>
            </w:r>
            <w:r w:rsidRPr="006E1AB5">
              <w:rPr>
                <w:rStyle w:val="FootnoteReference"/>
                <w:rFonts w:cs="B Badr"/>
                <w:b/>
                <w:bCs/>
                <w:color w:val="000000"/>
                <w:sz w:val="27"/>
                <w:szCs w:val="27"/>
                <w:rtl/>
              </w:rPr>
              <w:footnoteReference w:id="25"/>
            </w:r>
          </w:p>
        </w:tc>
      </w:tr>
    </w:tbl>
    <w:p w:rsidR="00111B92" w:rsidRPr="006E1AB5" w:rsidRDefault="00111B92" w:rsidP="00060EF3">
      <w:pPr>
        <w:spacing w:line="216" w:lineRule="auto"/>
        <w:ind w:firstLine="340"/>
        <w:jc w:val="lowKashida"/>
        <w:rPr>
          <w:rFonts w:cs="B Zar"/>
          <w:color w:val="000000"/>
          <w:sz w:val="27"/>
          <w:szCs w:val="27"/>
          <w:rtl/>
        </w:rPr>
      </w:pPr>
      <w:r w:rsidRPr="006E1AB5">
        <w:rPr>
          <w:rFonts w:cs="B Zar"/>
          <w:color w:val="000000"/>
          <w:sz w:val="27"/>
          <w:szCs w:val="27"/>
          <w:rtl/>
        </w:rPr>
        <w:t>ترجمه: تو(</w:t>
      </w:r>
      <w:r w:rsidR="0077474F" w:rsidRPr="006E1AB5">
        <w:rPr>
          <w:rFonts w:cs="B Zar" w:hint="cs"/>
          <w:color w:val="000000"/>
          <w:sz w:val="27"/>
          <w:szCs w:val="27"/>
          <w:rtl/>
        </w:rPr>
        <w:t xml:space="preserve">اي </w:t>
      </w:r>
      <w:r w:rsidRPr="006E1AB5">
        <w:rPr>
          <w:rFonts w:cs="B Zar"/>
          <w:color w:val="000000"/>
          <w:sz w:val="27"/>
          <w:szCs w:val="27"/>
          <w:rtl/>
        </w:rPr>
        <w:t>ابوبكر)، صديق نامي</w:t>
      </w:r>
      <w:r w:rsidR="0077474F" w:rsidRPr="006E1AB5">
        <w:rPr>
          <w:rFonts w:cs="B Zar"/>
          <w:color w:val="000000"/>
          <w:sz w:val="27"/>
          <w:szCs w:val="27"/>
          <w:rtl/>
        </w:rPr>
        <w:t>ده شده‌اي و هر مهاجر ديگري</w:t>
      </w:r>
      <w:r w:rsidR="00060EF3" w:rsidRPr="006E1AB5">
        <w:rPr>
          <w:rFonts w:cs="B Zar" w:hint="cs"/>
          <w:color w:val="000000"/>
          <w:sz w:val="27"/>
          <w:szCs w:val="27"/>
          <w:rtl/>
        </w:rPr>
        <w:t xml:space="preserve"> غير از تو، بدون انكار باسم خود، </w:t>
      </w:r>
      <w:r w:rsidR="00060EF3" w:rsidRPr="006E1AB5">
        <w:rPr>
          <w:rFonts w:cs="B Zar"/>
          <w:color w:val="000000"/>
          <w:sz w:val="27"/>
          <w:szCs w:val="27"/>
          <w:rtl/>
        </w:rPr>
        <w:t>ناميده مي‌ش</w:t>
      </w:r>
      <w:r w:rsidR="00060EF3" w:rsidRPr="006E1AB5">
        <w:rPr>
          <w:rFonts w:cs="B Zar" w:hint="cs"/>
          <w:color w:val="000000"/>
          <w:sz w:val="27"/>
          <w:szCs w:val="27"/>
          <w:rtl/>
        </w:rPr>
        <w:t>و</w:t>
      </w:r>
      <w:r w:rsidRPr="006E1AB5">
        <w:rPr>
          <w:rFonts w:cs="B Zar"/>
          <w:color w:val="000000"/>
          <w:sz w:val="27"/>
          <w:szCs w:val="27"/>
          <w:rtl/>
        </w:rPr>
        <w:t>د. بي‌گمان تو، در پذيرش اسلام، از همگان سبقت گرفتي و خداي متعال، خودش شاهد و گواه است</w:t>
      </w:r>
      <w:r w:rsidR="00331BA7" w:rsidRPr="006E1AB5">
        <w:rPr>
          <w:rFonts w:cs="B Zar" w:hint="cs"/>
          <w:color w:val="000000"/>
          <w:sz w:val="27"/>
          <w:szCs w:val="27"/>
          <w:rtl/>
          <w:lang w:bidi="fa-IR"/>
        </w:rPr>
        <w:t>.</w:t>
      </w:r>
      <w:r w:rsidR="00331BA7" w:rsidRPr="006E1AB5">
        <w:rPr>
          <w:rFonts w:cs="B Zar"/>
          <w:color w:val="000000"/>
          <w:sz w:val="27"/>
          <w:szCs w:val="27"/>
          <w:rtl/>
        </w:rPr>
        <w:t xml:space="preserve"> </w:t>
      </w:r>
      <w:r w:rsidR="00331BA7" w:rsidRPr="006E1AB5">
        <w:rPr>
          <w:rFonts w:cs="B Zar" w:hint="cs"/>
          <w:color w:val="000000"/>
          <w:sz w:val="27"/>
          <w:szCs w:val="27"/>
          <w:rtl/>
        </w:rPr>
        <w:t>تو هم</w:t>
      </w:r>
      <w:r w:rsidR="00331BA7" w:rsidRPr="006E1AB5">
        <w:rPr>
          <w:rFonts w:cs="B Zar" w:hint="cs"/>
          <w:color w:val="000000"/>
          <w:sz w:val="27"/>
          <w:szCs w:val="27"/>
          <w:rtl/>
          <w:lang w:bidi="fa-IR"/>
        </w:rPr>
        <w:t>چنین</w:t>
      </w:r>
      <w:r w:rsidRPr="006E1AB5">
        <w:rPr>
          <w:rFonts w:cs="B Zar"/>
          <w:color w:val="000000"/>
          <w:sz w:val="27"/>
          <w:szCs w:val="27"/>
          <w:rtl/>
        </w:rPr>
        <w:t xml:space="preserve"> در سايه‌بان</w:t>
      </w:r>
      <w:r w:rsidRPr="006E1AB5">
        <w:rPr>
          <w:rStyle w:val="FootnoteReference"/>
          <w:rFonts w:cs="B Zar"/>
          <w:color w:val="000000"/>
          <w:sz w:val="27"/>
          <w:szCs w:val="27"/>
          <w:rtl/>
        </w:rPr>
        <w:footnoteReference w:id="26"/>
      </w:r>
      <w:r w:rsidRPr="006E1AB5">
        <w:rPr>
          <w:rFonts w:cs="B Zar"/>
          <w:color w:val="000000"/>
          <w:sz w:val="27"/>
          <w:szCs w:val="27"/>
          <w:rtl/>
        </w:rPr>
        <w:t xml:space="preserve"> با رسول‌خدا</w:t>
      </w:r>
      <w:r w:rsidR="0036233F" w:rsidRPr="006E1AB5">
        <w:rPr>
          <w:rFonts w:cs="CTraditional Arabic"/>
          <w:color w:val="000000"/>
          <w:sz w:val="27"/>
          <w:szCs w:val="25"/>
          <w:rtl/>
        </w:rPr>
        <w:t>ص</w:t>
      </w:r>
      <w:r w:rsidRPr="006E1AB5">
        <w:rPr>
          <w:rFonts w:cs="B Zar"/>
          <w:color w:val="000000"/>
          <w:sz w:val="27"/>
          <w:szCs w:val="27"/>
          <w:rtl/>
        </w:rPr>
        <w:t>، هم‌نشين بودي.</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اصعمي (عبدالملك بن قريب باهلي) نيز چنين سروده است:</w:t>
      </w:r>
    </w:p>
    <w:tbl>
      <w:tblPr>
        <w:bidiVisual/>
        <w:tblW w:w="0" w:type="auto"/>
        <w:tblInd w:w="454" w:type="dxa"/>
        <w:tblLayout w:type="fixed"/>
        <w:tblLook w:val="0000" w:firstRow="0" w:lastRow="0" w:firstColumn="0" w:lastColumn="0" w:noHBand="0" w:noVBand="0"/>
      </w:tblPr>
      <w:tblGrid>
        <w:gridCol w:w="3218"/>
        <w:gridCol w:w="3160"/>
      </w:tblGrid>
      <w:tr w:rsidR="00111B92" w:rsidRPr="006E1AB5">
        <w:tblPrEx>
          <w:tblCellMar>
            <w:top w:w="0" w:type="dxa"/>
            <w:bottom w:w="0" w:type="dxa"/>
          </w:tblCellMar>
        </w:tblPrEx>
        <w:tc>
          <w:tcPr>
            <w:tcW w:w="3218" w:type="dxa"/>
          </w:tcPr>
          <w:p w:rsidR="00111B92" w:rsidRPr="006E1AB5" w:rsidRDefault="00111B92" w:rsidP="00513FCC">
            <w:pPr>
              <w:pStyle w:val="Heading2"/>
              <w:spacing w:line="216" w:lineRule="auto"/>
              <w:rPr>
                <w:rFonts w:cs="B Badr"/>
                <w:color w:val="000000"/>
                <w:sz w:val="27"/>
                <w:szCs w:val="27"/>
                <w:rtl/>
              </w:rPr>
            </w:pPr>
            <w:r w:rsidRPr="006E1AB5">
              <w:rPr>
                <w:rFonts w:cs="B Badr"/>
                <w:color w:val="000000"/>
                <w:sz w:val="27"/>
                <w:szCs w:val="27"/>
                <w:rtl/>
              </w:rPr>
              <w:t>و لكني أحب بكل قلبـي</w:t>
            </w:r>
          </w:p>
        </w:tc>
        <w:tc>
          <w:tcPr>
            <w:tcW w:w="3160" w:type="dxa"/>
          </w:tcPr>
          <w:p w:rsidR="00111B92" w:rsidRPr="006E1AB5" w:rsidRDefault="00111B92" w:rsidP="00513FCC">
            <w:pPr>
              <w:pStyle w:val="Heading2"/>
              <w:spacing w:line="216" w:lineRule="auto"/>
              <w:rPr>
                <w:rFonts w:cs="B Badr"/>
                <w:color w:val="000000"/>
                <w:sz w:val="27"/>
                <w:szCs w:val="27"/>
                <w:rtl/>
              </w:rPr>
            </w:pPr>
            <w:r w:rsidRPr="006E1AB5">
              <w:rPr>
                <w:rFonts w:cs="B Badr"/>
                <w:color w:val="000000"/>
                <w:sz w:val="27"/>
                <w:szCs w:val="27"/>
                <w:rtl/>
              </w:rPr>
              <w:t>وأعلم أن ذاك من الصواب</w:t>
            </w:r>
          </w:p>
        </w:tc>
      </w:tr>
      <w:tr w:rsidR="00111B92" w:rsidRPr="006E1AB5">
        <w:tblPrEx>
          <w:tblCellMar>
            <w:top w:w="0" w:type="dxa"/>
            <w:bottom w:w="0" w:type="dxa"/>
          </w:tblCellMar>
        </w:tblPrEx>
        <w:tc>
          <w:tcPr>
            <w:tcW w:w="3218" w:type="dxa"/>
          </w:tcPr>
          <w:p w:rsidR="00111B92" w:rsidRPr="006E1AB5" w:rsidRDefault="00111B92" w:rsidP="00513FCC">
            <w:pPr>
              <w:pStyle w:val="Heading5"/>
              <w:spacing w:line="216" w:lineRule="auto"/>
              <w:rPr>
                <w:rFonts w:cs="B Zar"/>
                <w:color w:val="000000"/>
                <w:sz w:val="27"/>
                <w:szCs w:val="27"/>
                <w:rtl/>
              </w:rPr>
            </w:pPr>
            <w:r w:rsidRPr="006E1AB5">
              <w:rPr>
                <w:color w:val="000000"/>
                <w:sz w:val="27"/>
                <w:szCs w:val="27"/>
                <w:rtl/>
              </w:rPr>
              <w:t>رسول‌الله و الصديق حباً</w:t>
            </w:r>
          </w:p>
        </w:tc>
        <w:tc>
          <w:tcPr>
            <w:tcW w:w="3160" w:type="dxa"/>
          </w:tcPr>
          <w:p w:rsidR="00111B92" w:rsidRPr="006E1AB5" w:rsidRDefault="00111B92" w:rsidP="00513FCC">
            <w:pPr>
              <w:spacing w:line="216" w:lineRule="auto"/>
              <w:jc w:val="center"/>
              <w:rPr>
                <w:rFonts w:cs="B Zar"/>
                <w:color w:val="000000"/>
                <w:sz w:val="27"/>
                <w:szCs w:val="27"/>
                <w:rtl/>
              </w:rPr>
            </w:pPr>
            <w:r w:rsidRPr="006E1AB5">
              <w:rPr>
                <w:rFonts w:cs="B Badr"/>
                <w:b/>
                <w:bCs/>
                <w:color w:val="000000"/>
                <w:sz w:val="27"/>
                <w:szCs w:val="27"/>
                <w:rtl/>
              </w:rPr>
              <w:t>به أرجو غـداً حسن الثواب</w:t>
            </w:r>
            <w:r w:rsidRPr="006E1AB5">
              <w:rPr>
                <w:rStyle w:val="FootnoteReference"/>
                <w:color w:val="000000"/>
                <w:sz w:val="27"/>
                <w:szCs w:val="27"/>
                <w:rtl/>
              </w:rPr>
              <w:footnoteReference w:id="27"/>
            </w:r>
          </w:p>
        </w:tc>
      </w:tr>
    </w:tbl>
    <w:p w:rsidR="00111B92" w:rsidRPr="006E1AB5" w:rsidRDefault="0077474F" w:rsidP="00513FCC">
      <w:pPr>
        <w:spacing w:line="216" w:lineRule="auto"/>
        <w:ind w:firstLine="340"/>
        <w:jc w:val="lowKashida"/>
        <w:rPr>
          <w:rFonts w:cs="B Zar" w:hint="cs"/>
          <w:color w:val="000000"/>
          <w:sz w:val="27"/>
          <w:szCs w:val="27"/>
          <w:rtl/>
        </w:rPr>
      </w:pPr>
      <w:r w:rsidRPr="006E1AB5">
        <w:rPr>
          <w:rFonts w:cs="B Zar" w:hint="cs"/>
          <w:color w:val="000000"/>
          <w:sz w:val="27"/>
          <w:szCs w:val="27"/>
          <w:rtl/>
          <w:lang w:bidi="fa-IR"/>
        </w:rPr>
        <w:t>«</w:t>
      </w:r>
      <w:r w:rsidR="00111B92" w:rsidRPr="006E1AB5">
        <w:rPr>
          <w:rFonts w:cs="B Zar"/>
          <w:color w:val="000000"/>
          <w:sz w:val="27"/>
          <w:szCs w:val="27"/>
          <w:rtl/>
        </w:rPr>
        <w:t>من، با تمام وجودم، رسول‌خدا</w:t>
      </w:r>
      <w:r w:rsidR="0036233F" w:rsidRPr="006E1AB5">
        <w:rPr>
          <w:rFonts w:cs="CTraditional Arabic"/>
          <w:color w:val="000000"/>
          <w:sz w:val="27"/>
          <w:szCs w:val="25"/>
          <w:rtl/>
        </w:rPr>
        <w:t>ص</w:t>
      </w:r>
      <w:r w:rsidR="00111B92" w:rsidRPr="006E1AB5">
        <w:rPr>
          <w:rFonts w:cs="B Zar"/>
          <w:color w:val="000000"/>
          <w:sz w:val="27"/>
          <w:szCs w:val="27"/>
          <w:rtl/>
        </w:rPr>
        <w:t xml:space="preserve"> و ابوبكر</w:t>
      </w:r>
      <w:r w:rsidR="00111B92" w:rsidRPr="006E1AB5">
        <w:rPr>
          <w:rFonts w:cs="B Zar"/>
          <w:color w:val="000000"/>
          <w:sz w:val="27"/>
          <w:szCs w:val="27"/>
        </w:rPr>
        <w:sym w:font="AGA Arabesque" w:char="F074"/>
      </w:r>
      <w:r w:rsidR="00111B92" w:rsidRPr="006E1AB5">
        <w:rPr>
          <w:rFonts w:cs="B Zar"/>
          <w:color w:val="000000"/>
          <w:sz w:val="27"/>
          <w:szCs w:val="27"/>
          <w:rtl/>
        </w:rPr>
        <w:t xml:space="preserve"> را دوست دارم و محبت آنان را از ته قلبم، درست و سزاوار مي‌دانم و اميد‌وارم كه فرداي قيامت، به خاطر اين محبت، پاداش نيكي بيابم</w:t>
      </w:r>
      <w:r w:rsidRPr="006E1AB5">
        <w:rPr>
          <w:rFonts w:cs="B Zar" w:hint="cs"/>
          <w:color w:val="000000"/>
          <w:sz w:val="27"/>
          <w:szCs w:val="27"/>
          <w:rtl/>
          <w:lang w:bidi="fa-IR"/>
        </w:rPr>
        <w:t>»</w:t>
      </w:r>
      <w:r w:rsidR="00111B92" w:rsidRPr="006E1AB5">
        <w:rPr>
          <w:rFonts w:cs="B Zar"/>
          <w:color w:val="000000"/>
          <w:sz w:val="27"/>
          <w:szCs w:val="27"/>
          <w:rtl/>
        </w:rPr>
        <w:t>.</w:t>
      </w:r>
    </w:p>
    <w:p w:rsidR="00111B92" w:rsidRPr="006E1AB5" w:rsidRDefault="00715963" w:rsidP="00715963">
      <w:pPr>
        <w:pStyle w:val="a0"/>
        <w:rPr>
          <w:rtl/>
        </w:rPr>
      </w:pPr>
      <w:bookmarkStart w:id="13" w:name="_Toc231449725"/>
      <w:r w:rsidRPr="006E1AB5">
        <w:rPr>
          <w:rtl/>
        </w:rPr>
        <w:t>3ـ صاحب</w:t>
      </w:r>
      <w:bookmarkEnd w:id="13"/>
    </w:p>
    <w:p w:rsidR="002A2F71" w:rsidRPr="006E1AB5" w:rsidRDefault="00111B92" w:rsidP="00715963">
      <w:pPr>
        <w:spacing w:line="216" w:lineRule="auto"/>
        <w:jc w:val="both"/>
        <w:rPr>
          <w:rFonts w:cs="B Zar" w:hint="cs"/>
          <w:color w:val="000000"/>
          <w:sz w:val="27"/>
          <w:szCs w:val="27"/>
          <w:rtl/>
        </w:rPr>
      </w:pPr>
      <w:r w:rsidRPr="006E1AB5">
        <w:rPr>
          <w:rFonts w:cs="B Zar"/>
          <w:color w:val="000000"/>
          <w:sz w:val="27"/>
          <w:szCs w:val="27"/>
          <w:rtl/>
        </w:rPr>
        <w:t>لقب صاحب (يار و رفيق‌ هم‌دل) را خداوند متعال در قرآن كريم، بر ابوبكر</w:t>
      </w:r>
      <w:r w:rsidRPr="006E1AB5">
        <w:rPr>
          <w:rFonts w:cs="B Zar"/>
          <w:color w:val="000000"/>
          <w:sz w:val="27"/>
          <w:szCs w:val="27"/>
        </w:rPr>
        <w:sym w:font="AGA Arabesque" w:char="F074"/>
      </w:r>
      <w:r w:rsidRPr="006E1AB5">
        <w:rPr>
          <w:rFonts w:cs="B Zar"/>
          <w:color w:val="000000"/>
          <w:sz w:val="27"/>
          <w:szCs w:val="27"/>
          <w:rtl/>
        </w:rPr>
        <w:t>، نهاده‌است:</w:t>
      </w:r>
      <w:r w:rsidR="0077474F" w:rsidRPr="006E1AB5">
        <w:rPr>
          <w:rFonts w:cs="B Zar" w:hint="cs"/>
          <w:color w:val="000000"/>
          <w:sz w:val="27"/>
          <w:szCs w:val="27"/>
          <w:rtl/>
        </w:rPr>
        <w:t xml:space="preserve"> </w:t>
      </w:r>
      <w:r w:rsidR="001D1463">
        <w:rPr>
          <w:rFonts w:cs="B Zar" w:hint="cs"/>
          <w:color w:val="000000"/>
          <w:sz w:val="27"/>
          <w:szCs w:val="27"/>
          <w:rtl/>
        </w:rPr>
        <w:t xml:space="preserve"> </w:t>
      </w:r>
      <w:r w:rsidR="0077474F" w:rsidRPr="006E1AB5">
        <w:rPr>
          <w:rFonts w:ascii="HQPB2" w:hAnsi="HQPB2" w:cs="B Zar" w:hint="cs"/>
          <w:color w:val="282828"/>
          <w:sz w:val="24"/>
          <w:szCs w:val="24"/>
        </w:rPr>
        <w:sym w:font="HQPB2" w:char="F0E2"/>
      </w:r>
      <w:r w:rsidR="0077474F" w:rsidRPr="006E1AB5">
        <w:rPr>
          <w:rFonts w:ascii="HQPB2" w:hAnsi="HQPB2" w:cs="B Zar"/>
          <w:color w:val="000000"/>
          <w:sz w:val="24"/>
          <w:szCs w:val="24"/>
          <w:rtl/>
        </w:rPr>
        <w:t xml:space="preserve"> </w:t>
      </w:r>
      <w:r w:rsidR="0077474F" w:rsidRPr="006E1AB5">
        <w:rPr>
          <w:rFonts w:ascii="HQPB5" w:hAnsi="HQPB5" w:cs="B Zar"/>
          <w:color w:val="282828"/>
          <w:sz w:val="24"/>
          <w:szCs w:val="24"/>
        </w:rPr>
        <w:sym w:font="HQPB5" w:char="F09E"/>
      </w:r>
      <w:r w:rsidR="0077474F" w:rsidRPr="006E1AB5">
        <w:rPr>
          <w:rFonts w:ascii="HQPB2" w:hAnsi="HQPB2" w:cs="B Zar"/>
          <w:color w:val="282828"/>
          <w:sz w:val="24"/>
          <w:szCs w:val="24"/>
        </w:rPr>
        <w:sym w:font="HQPB2" w:char="F077"/>
      </w:r>
      <w:r w:rsidR="0077474F" w:rsidRPr="006E1AB5">
        <w:rPr>
          <w:rFonts w:ascii="HQPB4" w:hAnsi="HQPB4" w:cs="B Zar"/>
          <w:color w:val="282828"/>
          <w:sz w:val="24"/>
          <w:szCs w:val="24"/>
        </w:rPr>
        <w:sym w:font="HQPB4" w:char="F0CE"/>
      </w:r>
      <w:r w:rsidR="0077474F" w:rsidRPr="006E1AB5">
        <w:rPr>
          <w:rFonts w:ascii="HQPB1" w:hAnsi="HQPB1" w:cs="B Zar"/>
          <w:color w:val="282828"/>
          <w:sz w:val="24"/>
          <w:szCs w:val="24"/>
        </w:rPr>
        <w:sym w:font="HQPB1" w:char="F029"/>
      </w:r>
      <w:r w:rsidR="0077474F" w:rsidRPr="006E1AB5">
        <w:rPr>
          <w:rFonts w:ascii="HQPB1" w:hAnsi="HQPB1" w:cs="B Zar"/>
          <w:color w:val="282828"/>
          <w:sz w:val="24"/>
          <w:szCs w:val="24"/>
          <w:rtl/>
        </w:rPr>
        <w:t xml:space="preserve"> </w:t>
      </w:r>
      <w:r w:rsidR="0077474F" w:rsidRPr="006E1AB5">
        <w:rPr>
          <w:rFonts w:ascii="HQPB4" w:hAnsi="HQPB4" w:cs="B Zar"/>
          <w:color w:val="282828"/>
          <w:sz w:val="24"/>
          <w:szCs w:val="24"/>
        </w:rPr>
        <w:sym w:font="HQPB4" w:char="F0E7"/>
      </w:r>
      <w:r w:rsidR="0077474F" w:rsidRPr="006E1AB5">
        <w:rPr>
          <w:rFonts w:ascii="HQPB2" w:hAnsi="HQPB2" w:cs="B Zar"/>
          <w:color w:val="282828"/>
          <w:sz w:val="24"/>
          <w:szCs w:val="24"/>
        </w:rPr>
        <w:sym w:font="HQPB2" w:char="F06E"/>
      </w:r>
      <w:r w:rsidR="0077474F" w:rsidRPr="006E1AB5">
        <w:rPr>
          <w:rFonts w:ascii="HQPB2" w:hAnsi="HQPB2" w:cs="B Zar"/>
          <w:color w:val="282828"/>
          <w:sz w:val="24"/>
          <w:szCs w:val="24"/>
        </w:rPr>
        <w:sym w:font="HQPB2" w:char="F072"/>
      </w:r>
      <w:r w:rsidR="0077474F" w:rsidRPr="006E1AB5">
        <w:rPr>
          <w:rFonts w:ascii="HQPB4" w:hAnsi="HQPB4" w:cs="B Zar"/>
          <w:color w:val="282828"/>
          <w:sz w:val="24"/>
          <w:szCs w:val="24"/>
        </w:rPr>
        <w:sym w:font="HQPB4" w:char="F0E3"/>
      </w:r>
      <w:r w:rsidR="0077474F" w:rsidRPr="006E1AB5">
        <w:rPr>
          <w:rFonts w:ascii="HQPB1" w:hAnsi="HQPB1" w:cs="B Zar"/>
          <w:color w:val="282828"/>
          <w:sz w:val="24"/>
          <w:szCs w:val="24"/>
        </w:rPr>
        <w:sym w:font="HQPB1" w:char="F08D"/>
      </w:r>
      <w:r w:rsidR="0077474F" w:rsidRPr="006E1AB5">
        <w:rPr>
          <w:rFonts w:ascii="HQPB4" w:hAnsi="HQPB4" w:cs="B Zar"/>
          <w:color w:val="282828"/>
          <w:sz w:val="24"/>
          <w:szCs w:val="24"/>
        </w:rPr>
        <w:sym w:font="HQPB4" w:char="F0DD"/>
      </w:r>
      <w:r w:rsidR="0077474F" w:rsidRPr="006E1AB5">
        <w:rPr>
          <w:rFonts w:ascii="HQPB1" w:hAnsi="HQPB1" w:cs="B Zar"/>
          <w:color w:val="282828"/>
          <w:sz w:val="24"/>
          <w:szCs w:val="24"/>
        </w:rPr>
        <w:sym w:font="HQPB1" w:char="F0C1"/>
      </w:r>
      <w:r w:rsidR="0077474F" w:rsidRPr="006E1AB5">
        <w:rPr>
          <w:rFonts w:ascii="HQPB2" w:hAnsi="HQPB2" w:cs="B Zar"/>
          <w:color w:val="282828"/>
          <w:sz w:val="24"/>
          <w:szCs w:val="24"/>
        </w:rPr>
        <w:sym w:font="HQPB2" w:char="F05A"/>
      </w:r>
      <w:r w:rsidR="0077474F" w:rsidRPr="006E1AB5">
        <w:rPr>
          <w:rFonts w:ascii="HQPB5" w:hAnsi="HQPB5" w:cs="B Zar"/>
          <w:color w:val="282828"/>
          <w:sz w:val="24"/>
          <w:szCs w:val="24"/>
        </w:rPr>
        <w:sym w:font="HQPB5" w:char="F073"/>
      </w:r>
      <w:r w:rsidR="0077474F" w:rsidRPr="006E1AB5">
        <w:rPr>
          <w:rFonts w:ascii="HQPB1" w:hAnsi="HQPB1" w:cs="B Zar"/>
          <w:color w:val="282828"/>
          <w:sz w:val="24"/>
          <w:szCs w:val="24"/>
        </w:rPr>
        <w:sym w:font="HQPB1" w:char="F03F"/>
      </w:r>
      <w:r w:rsidR="0077474F" w:rsidRPr="006E1AB5">
        <w:rPr>
          <w:rFonts w:ascii="HQPB1" w:hAnsi="HQPB1" w:cs="B Zar"/>
          <w:color w:val="282828"/>
          <w:sz w:val="24"/>
          <w:szCs w:val="24"/>
          <w:rtl/>
        </w:rPr>
        <w:t xml:space="preserve"> </w:t>
      </w:r>
      <w:r w:rsidR="0077474F" w:rsidRPr="006E1AB5">
        <w:rPr>
          <w:rFonts w:ascii="HQPB4" w:hAnsi="HQPB4" w:cs="B Zar"/>
          <w:color w:val="282828"/>
          <w:sz w:val="24"/>
          <w:szCs w:val="24"/>
        </w:rPr>
        <w:sym w:font="HQPB4" w:char="F0F4"/>
      </w:r>
      <w:r w:rsidR="0077474F" w:rsidRPr="006E1AB5">
        <w:rPr>
          <w:rFonts w:ascii="HQPB1" w:hAnsi="HQPB1" w:cs="B Zar"/>
          <w:color w:val="282828"/>
          <w:sz w:val="24"/>
          <w:szCs w:val="24"/>
        </w:rPr>
        <w:sym w:font="HQPB1" w:char="F089"/>
      </w:r>
      <w:r w:rsidR="0077474F" w:rsidRPr="006E1AB5">
        <w:rPr>
          <w:rFonts w:ascii="HQPB5" w:hAnsi="HQPB5" w:cs="B Zar"/>
          <w:color w:val="282828"/>
          <w:sz w:val="24"/>
          <w:szCs w:val="24"/>
        </w:rPr>
        <w:sym w:font="HQPB5" w:char="F073"/>
      </w:r>
      <w:r w:rsidR="0077474F" w:rsidRPr="006E1AB5">
        <w:rPr>
          <w:rFonts w:ascii="HQPB2" w:hAnsi="HQPB2" w:cs="B Zar"/>
          <w:color w:val="282828"/>
          <w:sz w:val="24"/>
          <w:szCs w:val="24"/>
        </w:rPr>
        <w:sym w:font="HQPB2" w:char="F029"/>
      </w:r>
      <w:r w:rsidR="0077474F" w:rsidRPr="006E1AB5">
        <w:rPr>
          <w:rFonts w:ascii="HQPB5" w:hAnsi="HQPB5" w:cs="B Zar"/>
          <w:color w:val="282828"/>
          <w:sz w:val="24"/>
          <w:szCs w:val="24"/>
        </w:rPr>
        <w:sym w:font="HQPB5" w:char="F073"/>
      </w:r>
      <w:r w:rsidR="0077474F" w:rsidRPr="006E1AB5">
        <w:rPr>
          <w:rFonts w:ascii="HQPB1" w:hAnsi="HQPB1" w:cs="B Zar"/>
          <w:color w:val="282828"/>
          <w:sz w:val="24"/>
          <w:szCs w:val="24"/>
        </w:rPr>
        <w:sym w:font="HQPB1" w:char="F0F9"/>
      </w:r>
      <w:r w:rsidR="0077474F" w:rsidRPr="006E1AB5">
        <w:rPr>
          <w:rFonts w:ascii="HQPB1" w:hAnsi="HQPB1" w:cs="B Zar"/>
          <w:color w:val="282828"/>
          <w:sz w:val="24"/>
          <w:szCs w:val="24"/>
          <w:rtl/>
        </w:rPr>
        <w:t xml:space="preserve"> </w:t>
      </w:r>
      <w:r w:rsidR="0077474F" w:rsidRPr="006E1AB5">
        <w:rPr>
          <w:rFonts w:ascii="HQPB4" w:hAnsi="HQPB4" w:cs="B Zar"/>
          <w:color w:val="282828"/>
          <w:sz w:val="24"/>
          <w:szCs w:val="24"/>
        </w:rPr>
        <w:sym w:font="HQPB4" w:char="F0E7"/>
      </w:r>
      <w:r w:rsidR="0077474F" w:rsidRPr="006E1AB5">
        <w:rPr>
          <w:rFonts w:ascii="HQPB2" w:hAnsi="HQPB2" w:cs="B Zar"/>
          <w:color w:val="282828"/>
          <w:sz w:val="24"/>
          <w:szCs w:val="24"/>
        </w:rPr>
        <w:sym w:font="HQPB2" w:char="F06E"/>
      </w:r>
      <w:r w:rsidR="0077474F" w:rsidRPr="006E1AB5">
        <w:rPr>
          <w:rFonts w:ascii="HQPB5" w:hAnsi="HQPB5" w:cs="B Zar"/>
          <w:color w:val="282828"/>
          <w:sz w:val="24"/>
          <w:szCs w:val="24"/>
        </w:rPr>
        <w:sym w:font="HQPB5" w:char="F075"/>
      </w:r>
      <w:r w:rsidR="0077474F" w:rsidRPr="006E1AB5">
        <w:rPr>
          <w:rFonts w:ascii="HQPB1" w:hAnsi="HQPB1" w:cs="B Zar"/>
          <w:color w:val="282828"/>
          <w:sz w:val="24"/>
          <w:szCs w:val="24"/>
        </w:rPr>
        <w:sym w:font="HQPB1" w:char="F08D"/>
      </w:r>
      <w:r w:rsidR="0077474F" w:rsidRPr="006E1AB5">
        <w:rPr>
          <w:rFonts w:ascii="HQPB5" w:hAnsi="HQPB5" w:cs="B Zar"/>
          <w:color w:val="282828"/>
          <w:sz w:val="24"/>
          <w:szCs w:val="24"/>
        </w:rPr>
        <w:sym w:font="HQPB5" w:char="F07C"/>
      </w:r>
      <w:r w:rsidR="0077474F" w:rsidRPr="006E1AB5">
        <w:rPr>
          <w:rFonts w:ascii="HQPB1" w:hAnsi="HQPB1" w:cs="B Zar"/>
          <w:color w:val="282828"/>
          <w:sz w:val="24"/>
          <w:szCs w:val="24"/>
        </w:rPr>
        <w:sym w:font="HQPB1" w:char="F0C1"/>
      </w:r>
      <w:r w:rsidR="0077474F" w:rsidRPr="006E1AB5">
        <w:rPr>
          <w:rFonts w:ascii="HQPB5" w:hAnsi="HQPB5" w:cs="B Zar"/>
          <w:color w:val="282828"/>
          <w:sz w:val="24"/>
          <w:szCs w:val="24"/>
        </w:rPr>
        <w:sym w:font="HQPB5" w:char="F074"/>
      </w:r>
      <w:r w:rsidR="0077474F" w:rsidRPr="006E1AB5">
        <w:rPr>
          <w:rFonts w:ascii="HQPB2" w:hAnsi="HQPB2" w:cs="B Zar"/>
          <w:color w:val="282828"/>
          <w:sz w:val="24"/>
          <w:szCs w:val="24"/>
        </w:rPr>
        <w:sym w:font="HQPB2" w:char="F052"/>
      </w:r>
      <w:r w:rsidR="0077474F" w:rsidRPr="006E1AB5">
        <w:rPr>
          <w:rFonts w:ascii="HQPB2" w:hAnsi="HQPB2" w:cs="B Zar"/>
          <w:color w:val="282828"/>
          <w:sz w:val="24"/>
          <w:szCs w:val="24"/>
          <w:rtl/>
        </w:rPr>
        <w:t xml:space="preserve"> </w:t>
      </w:r>
      <w:r w:rsidR="0077474F" w:rsidRPr="006E1AB5">
        <w:rPr>
          <w:rFonts w:ascii="HQPB5" w:hAnsi="HQPB5" w:cs="B Zar"/>
          <w:color w:val="282828"/>
          <w:sz w:val="24"/>
          <w:szCs w:val="24"/>
        </w:rPr>
        <w:sym w:font="HQPB5" w:char="F0AA"/>
      </w:r>
      <w:r w:rsidR="0077474F" w:rsidRPr="006E1AB5">
        <w:rPr>
          <w:rFonts w:ascii="HQPB1" w:hAnsi="HQPB1" w:cs="B Zar"/>
          <w:color w:val="282828"/>
          <w:sz w:val="24"/>
          <w:szCs w:val="24"/>
        </w:rPr>
        <w:sym w:font="HQPB1" w:char="F021"/>
      </w:r>
      <w:r w:rsidR="0077474F" w:rsidRPr="006E1AB5">
        <w:rPr>
          <w:rFonts w:ascii="HQPB5" w:hAnsi="HQPB5" w:cs="B Zar"/>
          <w:color w:val="282828"/>
          <w:sz w:val="24"/>
          <w:szCs w:val="24"/>
        </w:rPr>
        <w:sym w:font="HQPB5" w:char="F024"/>
      </w:r>
      <w:r w:rsidR="0077474F" w:rsidRPr="006E1AB5">
        <w:rPr>
          <w:rFonts w:ascii="HQPB1" w:hAnsi="HQPB1" w:cs="B Zar"/>
          <w:color w:val="282828"/>
          <w:sz w:val="24"/>
          <w:szCs w:val="24"/>
        </w:rPr>
        <w:sym w:font="HQPB1" w:char="F023"/>
      </w:r>
      <w:r w:rsidR="0077474F" w:rsidRPr="006E1AB5">
        <w:rPr>
          <w:rFonts w:ascii="HQPB1" w:hAnsi="HQPB1" w:cs="B Zar"/>
          <w:color w:val="282828"/>
          <w:sz w:val="24"/>
          <w:szCs w:val="24"/>
          <w:rtl/>
        </w:rPr>
        <w:t xml:space="preserve"> </w:t>
      </w:r>
      <w:r w:rsidR="0077474F" w:rsidRPr="006E1AB5">
        <w:rPr>
          <w:rFonts w:ascii="HQPB4" w:hAnsi="HQPB4" w:cs="B Zar"/>
          <w:color w:val="282828"/>
          <w:sz w:val="24"/>
          <w:szCs w:val="24"/>
        </w:rPr>
        <w:sym w:font="HQPB4" w:char="F0F8"/>
      </w:r>
      <w:r w:rsidR="0077474F" w:rsidRPr="006E1AB5">
        <w:rPr>
          <w:rFonts w:ascii="HQPB1" w:hAnsi="HQPB1" w:cs="B Zar"/>
          <w:color w:val="282828"/>
          <w:sz w:val="24"/>
          <w:szCs w:val="24"/>
        </w:rPr>
        <w:sym w:font="HQPB1" w:char="F08C"/>
      </w:r>
      <w:r w:rsidR="0077474F" w:rsidRPr="006E1AB5">
        <w:rPr>
          <w:rFonts w:ascii="HQPB4" w:hAnsi="HQPB4" w:cs="B Zar"/>
          <w:color w:val="282828"/>
          <w:sz w:val="24"/>
          <w:szCs w:val="24"/>
        </w:rPr>
        <w:sym w:font="HQPB4" w:char="F0CE"/>
      </w:r>
      <w:r w:rsidR="0077474F" w:rsidRPr="006E1AB5">
        <w:rPr>
          <w:rFonts w:ascii="HQPB1" w:hAnsi="HQPB1" w:cs="B Zar"/>
          <w:color w:val="282828"/>
          <w:sz w:val="24"/>
          <w:szCs w:val="24"/>
        </w:rPr>
        <w:sym w:font="HQPB1" w:char="F029"/>
      </w:r>
      <w:r w:rsidR="0077474F" w:rsidRPr="006E1AB5">
        <w:rPr>
          <w:rFonts w:ascii="HQPB1" w:hAnsi="HQPB1" w:cs="B Zar"/>
          <w:color w:val="282828"/>
          <w:sz w:val="24"/>
          <w:szCs w:val="24"/>
          <w:rtl/>
        </w:rPr>
        <w:t xml:space="preserve"> </w:t>
      </w:r>
      <w:r w:rsidR="0077474F" w:rsidRPr="006E1AB5">
        <w:rPr>
          <w:rFonts w:ascii="HQPB4" w:hAnsi="HQPB4" w:cs="B Zar"/>
          <w:color w:val="282828"/>
          <w:sz w:val="24"/>
          <w:szCs w:val="24"/>
        </w:rPr>
        <w:sym w:font="HQPB4" w:char="F0E7"/>
      </w:r>
      <w:r w:rsidR="0077474F" w:rsidRPr="006E1AB5">
        <w:rPr>
          <w:rFonts w:ascii="HQPB2" w:hAnsi="HQPB2" w:cs="B Zar"/>
          <w:color w:val="282828"/>
          <w:sz w:val="24"/>
          <w:szCs w:val="24"/>
        </w:rPr>
        <w:sym w:font="HQPB2" w:char="F06D"/>
      </w:r>
      <w:r w:rsidR="0077474F" w:rsidRPr="006E1AB5">
        <w:rPr>
          <w:rFonts w:ascii="HQPB5" w:hAnsi="HQPB5" w:cs="B Zar"/>
          <w:color w:val="282828"/>
          <w:sz w:val="24"/>
          <w:szCs w:val="24"/>
        </w:rPr>
        <w:sym w:font="HQPB5" w:char="F079"/>
      </w:r>
      <w:r w:rsidR="0077474F" w:rsidRPr="006E1AB5">
        <w:rPr>
          <w:rFonts w:ascii="HQPB1" w:hAnsi="HQPB1" w:cs="B Zar"/>
          <w:color w:val="282828"/>
          <w:sz w:val="24"/>
          <w:szCs w:val="24"/>
        </w:rPr>
        <w:sym w:font="HQPB1" w:char="F05F"/>
      </w:r>
      <w:r w:rsidR="0077474F" w:rsidRPr="006E1AB5">
        <w:rPr>
          <w:rFonts w:ascii="HQPB5" w:hAnsi="HQPB5" w:cs="B Zar"/>
          <w:color w:val="282828"/>
          <w:sz w:val="24"/>
          <w:szCs w:val="24"/>
        </w:rPr>
        <w:sym w:font="HQPB5" w:char="F075"/>
      </w:r>
      <w:r w:rsidR="0077474F" w:rsidRPr="006E1AB5">
        <w:rPr>
          <w:rFonts w:ascii="HQPB1" w:hAnsi="HQPB1" w:cs="B Zar"/>
          <w:color w:val="282828"/>
          <w:sz w:val="24"/>
          <w:szCs w:val="24"/>
        </w:rPr>
        <w:sym w:font="HQPB1" w:char="F08D"/>
      </w:r>
      <w:r w:rsidR="0077474F" w:rsidRPr="006E1AB5">
        <w:rPr>
          <w:rFonts w:ascii="HQPB4" w:hAnsi="HQPB4" w:cs="B Zar"/>
          <w:color w:val="282828"/>
          <w:sz w:val="24"/>
          <w:szCs w:val="24"/>
        </w:rPr>
        <w:sym w:font="HQPB4" w:char="F0F7"/>
      </w:r>
      <w:r w:rsidR="0077474F" w:rsidRPr="006E1AB5">
        <w:rPr>
          <w:rFonts w:ascii="HQPB1" w:hAnsi="HQPB1" w:cs="B Zar"/>
          <w:color w:val="282828"/>
          <w:sz w:val="24"/>
          <w:szCs w:val="24"/>
        </w:rPr>
        <w:sym w:font="HQPB1" w:char="F07A"/>
      </w:r>
      <w:r w:rsidR="0077474F" w:rsidRPr="006E1AB5">
        <w:rPr>
          <w:rFonts w:ascii="HQPB5" w:hAnsi="HQPB5" w:cs="B Zar"/>
          <w:color w:val="282828"/>
          <w:sz w:val="24"/>
          <w:szCs w:val="24"/>
        </w:rPr>
        <w:sym w:font="HQPB5" w:char="F072"/>
      </w:r>
      <w:r w:rsidR="0077474F" w:rsidRPr="006E1AB5">
        <w:rPr>
          <w:rFonts w:ascii="HQPB1" w:hAnsi="HQPB1" w:cs="B Zar"/>
          <w:color w:val="282828"/>
          <w:sz w:val="24"/>
          <w:szCs w:val="24"/>
        </w:rPr>
        <w:sym w:font="HQPB1" w:char="F026"/>
      </w:r>
      <w:r w:rsidR="0077474F" w:rsidRPr="006E1AB5">
        <w:rPr>
          <w:rFonts w:ascii="HQPB1" w:hAnsi="HQPB1" w:cs="B Zar"/>
          <w:color w:val="282828"/>
          <w:sz w:val="24"/>
          <w:szCs w:val="24"/>
          <w:rtl/>
        </w:rPr>
        <w:t xml:space="preserve"> </w:t>
      </w:r>
      <w:r w:rsidR="0077474F" w:rsidRPr="006E1AB5">
        <w:rPr>
          <w:rFonts w:ascii="HQPB5" w:hAnsi="HQPB5" w:cs="B Zar"/>
          <w:color w:val="282828"/>
          <w:sz w:val="24"/>
          <w:szCs w:val="24"/>
        </w:rPr>
        <w:sym w:font="HQPB5" w:char="F074"/>
      </w:r>
      <w:r w:rsidR="0077474F" w:rsidRPr="006E1AB5">
        <w:rPr>
          <w:rFonts w:ascii="HQPB2" w:hAnsi="HQPB2" w:cs="B Zar"/>
          <w:color w:val="282828"/>
          <w:sz w:val="24"/>
          <w:szCs w:val="24"/>
        </w:rPr>
        <w:sym w:font="HQPB2" w:char="F0FB"/>
      </w:r>
      <w:r w:rsidR="0077474F" w:rsidRPr="006E1AB5">
        <w:rPr>
          <w:rFonts w:ascii="HQPB2" w:hAnsi="HQPB2" w:cs="B Zar"/>
          <w:color w:val="282828"/>
          <w:sz w:val="24"/>
          <w:szCs w:val="24"/>
        </w:rPr>
        <w:sym w:font="HQPB2" w:char="F0EF"/>
      </w:r>
      <w:r w:rsidR="0077474F" w:rsidRPr="006E1AB5">
        <w:rPr>
          <w:rFonts w:ascii="HQPB4" w:hAnsi="HQPB4" w:cs="B Zar"/>
          <w:color w:val="282828"/>
          <w:sz w:val="24"/>
          <w:szCs w:val="24"/>
        </w:rPr>
        <w:sym w:font="HQPB4" w:char="F0CF"/>
      </w:r>
      <w:r w:rsidR="0077474F" w:rsidRPr="006E1AB5">
        <w:rPr>
          <w:rFonts w:ascii="HQPB3" w:hAnsi="HQPB3" w:cs="B Zar"/>
          <w:color w:val="282828"/>
          <w:sz w:val="24"/>
          <w:szCs w:val="24"/>
        </w:rPr>
        <w:sym w:font="HQPB3" w:char="F025"/>
      </w:r>
      <w:r w:rsidR="0077474F" w:rsidRPr="006E1AB5">
        <w:rPr>
          <w:rFonts w:ascii="HQPB4" w:hAnsi="HQPB4" w:cs="B Zar"/>
          <w:color w:val="282828"/>
          <w:sz w:val="24"/>
          <w:szCs w:val="24"/>
        </w:rPr>
        <w:sym w:font="HQPB4" w:char="F0A9"/>
      </w:r>
      <w:r w:rsidR="0077474F" w:rsidRPr="006E1AB5">
        <w:rPr>
          <w:rFonts w:ascii="HQPB3" w:hAnsi="HQPB3" w:cs="B Zar"/>
          <w:color w:val="282828"/>
          <w:sz w:val="24"/>
          <w:szCs w:val="24"/>
        </w:rPr>
        <w:sym w:font="HQPB3" w:char="F021"/>
      </w:r>
      <w:r w:rsidR="0077474F" w:rsidRPr="006E1AB5">
        <w:rPr>
          <w:rFonts w:ascii="HQPB5" w:hAnsi="HQPB5" w:cs="B Zar"/>
          <w:color w:val="282828"/>
          <w:sz w:val="24"/>
          <w:szCs w:val="24"/>
        </w:rPr>
        <w:sym w:font="HQPB5" w:char="F024"/>
      </w:r>
      <w:r w:rsidR="0077474F" w:rsidRPr="006E1AB5">
        <w:rPr>
          <w:rFonts w:ascii="HQPB1" w:hAnsi="HQPB1" w:cs="B Zar"/>
          <w:color w:val="282828"/>
          <w:sz w:val="24"/>
          <w:szCs w:val="24"/>
        </w:rPr>
        <w:sym w:font="HQPB1" w:char="F023"/>
      </w:r>
      <w:r w:rsidR="0077474F" w:rsidRPr="006E1AB5">
        <w:rPr>
          <w:rFonts w:ascii="HQPB1" w:hAnsi="HQPB1" w:cs="B Zar"/>
          <w:color w:val="282828"/>
          <w:sz w:val="24"/>
          <w:szCs w:val="24"/>
          <w:rtl/>
        </w:rPr>
        <w:t xml:space="preserve"> </w:t>
      </w:r>
      <w:r w:rsidR="0077474F" w:rsidRPr="006E1AB5">
        <w:rPr>
          <w:rFonts w:ascii="HQPB5" w:hAnsi="HQPB5" w:cs="B Zar"/>
          <w:color w:val="282828"/>
          <w:sz w:val="24"/>
          <w:szCs w:val="24"/>
        </w:rPr>
        <w:sym w:font="HQPB5" w:char="F028"/>
      </w:r>
      <w:r w:rsidR="0077474F" w:rsidRPr="006E1AB5">
        <w:rPr>
          <w:rFonts w:ascii="HQPB1" w:hAnsi="HQPB1" w:cs="B Zar"/>
          <w:color w:val="282828"/>
          <w:sz w:val="24"/>
          <w:szCs w:val="24"/>
        </w:rPr>
        <w:sym w:font="HQPB1" w:char="F023"/>
      </w:r>
      <w:r w:rsidR="0077474F" w:rsidRPr="006E1AB5">
        <w:rPr>
          <w:rFonts w:ascii="HQPB2" w:hAnsi="HQPB2" w:cs="B Zar"/>
          <w:color w:val="282828"/>
          <w:sz w:val="24"/>
          <w:szCs w:val="24"/>
        </w:rPr>
        <w:sym w:font="HQPB2" w:char="F072"/>
      </w:r>
      <w:r w:rsidR="0077474F" w:rsidRPr="006E1AB5">
        <w:rPr>
          <w:rFonts w:ascii="HQPB4" w:hAnsi="HQPB4" w:cs="B Zar"/>
          <w:color w:val="282828"/>
          <w:sz w:val="24"/>
          <w:szCs w:val="24"/>
        </w:rPr>
        <w:sym w:font="HQPB4" w:char="F0E3"/>
      </w:r>
      <w:r w:rsidR="0077474F" w:rsidRPr="006E1AB5">
        <w:rPr>
          <w:rFonts w:ascii="HQPB1" w:hAnsi="HQPB1" w:cs="B Zar"/>
          <w:color w:val="282828"/>
          <w:sz w:val="24"/>
          <w:szCs w:val="24"/>
        </w:rPr>
        <w:sym w:font="HQPB1" w:char="F08D"/>
      </w:r>
      <w:r w:rsidR="0077474F" w:rsidRPr="006E1AB5">
        <w:rPr>
          <w:rFonts w:ascii="HQPB5" w:hAnsi="HQPB5" w:cs="B Zar"/>
          <w:color w:val="282828"/>
          <w:sz w:val="24"/>
          <w:szCs w:val="24"/>
        </w:rPr>
        <w:sym w:font="HQPB5" w:char="F078"/>
      </w:r>
      <w:r w:rsidR="0077474F" w:rsidRPr="006E1AB5">
        <w:rPr>
          <w:rFonts w:ascii="HQPB1" w:hAnsi="HQPB1" w:cs="B Zar"/>
          <w:color w:val="282828"/>
          <w:sz w:val="24"/>
          <w:szCs w:val="24"/>
        </w:rPr>
        <w:sym w:font="HQPB1" w:char="F0FF"/>
      </w:r>
      <w:r w:rsidR="0077474F" w:rsidRPr="006E1AB5">
        <w:rPr>
          <w:rFonts w:ascii="HQPB5" w:hAnsi="HQPB5" w:cs="B Zar"/>
          <w:color w:val="282828"/>
          <w:sz w:val="24"/>
          <w:szCs w:val="24"/>
        </w:rPr>
        <w:sym w:font="HQPB5" w:char="F09F"/>
      </w:r>
      <w:r w:rsidR="0077474F" w:rsidRPr="006E1AB5">
        <w:rPr>
          <w:rFonts w:ascii="HQPB2" w:hAnsi="HQPB2" w:cs="B Zar"/>
          <w:color w:val="282828"/>
          <w:sz w:val="24"/>
          <w:szCs w:val="24"/>
        </w:rPr>
        <w:sym w:font="HQPB2" w:char="F032"/>
      </w:r>
      <w:r w:rsidR="0077474F" w:rsidRPr="006E1AB5">
        <w:rPr>
          <w:rFonts w:ascii="HQPB2" w:hAnsi="HQPB2" w:cs="B Zar"/>
          <w:color w:val="282828"/>
          <w:sz w:val="24"/>
          <w:szCs w:val="24"/>
          <w:rtl/>
        </w:rPr>
        <w:t xml:space="preserve"> </w:t>
      </w:r>
      <w:r w:rsidR="0077474F" w:rsidRPr="006E1AB5">
        <w:rPr>
          <w:rFonts w:ascii="HQPB5" w:hAnsi="HQPB5" w:cs="B Zar"/>
          <w:color w:val="282828"/>
          <w:sz w:val="24"/>
          <w:szCs w:val="24"/>
        </w:rPr>
        <w:sym w:font="HQPB5" w:char="F07A"/>
      </w:r>
      <w:r w:rsidR="0077474F" w:rsidRPr="006E1AB5">
        <w:rPr>
          <w:rFonts w:ascii="HQPB2" w:hAnsi="HQPB2" w:cs="B Zar"/>
          <w:color w:val="282828"/>
          <w:sz w:val="24"/>
          <w:szCs w:val="24"/>
        </w:rPr>
        <w:sym w:font="HQPB2" w:char="F092"/>
      </w:r>
      <w:r w:rsidR="0077474F" w:rsidRPr="006E1AB5">
        <w:rPr>
          <w:rFonts w:ascii="HQPB4" w:hAnsi="HQPB4" w:cs="B Zar"/>
          <w:color w:val="282828"/>
          <w:sz w:val="24"/>
          <w:szCs w:val="24"/>
        </w:rPr>
        <w:sym w:font="HQPB4" w:char="F0CF"/>
      </w:r>
      <w:r w:rsidR="0077474F" w:rsidRPr="006E1AB5">
        <w:rPr>
          <w:rFonts w:ascii="HQPB2" w:hAnsi="HQPB2" w:cs="B Zar"/>
          <w:color w:val="282828"/>
          <w:sz w:val="24"/>
          <w:szCs w:val="24"/>
        </w:rPr>
        <w:sym w:font="HQPB2" w:char="F054"/>
      </w:r>
      <w:r w:rsidR="0077474F" w:rsidRPr="006E1AB5">
        <w:rPr>
          <w:rFonts w:ascii="HQPB1" w:hAnsi="HQPB1" w:cs="B Zar"/>
          <w:color w:val="282828"/>
          <w:sz w:val="24"/>
          <w:szCs w:val="24"/>
        </w:rPr>
        <w:sym w:font="HQPB1" w:char="F024"/>
      </w:r>
      <w:r w:rsidR="0077474F" w:rsidRPr="006E1AB5">
        <w:rPr>
          <w:rFonts w:ascii="HQPB5" w:hAnsi="HQPB5" w:cs="B Zar"/>
          <w:color w:val="282828"/>
          <w:sz w:val="24"/>
          <w:szCs w:val="24"/>
        </w:rPr>
        <w:sym w:font="HQPB5" w:char="F072"/>
      </w:r>
      <w:r w:rsidR="0077474F" w:rsidRPr="006E1AB5">
        <w:rPr>
          <w:rFonts w:ascii="HQPB1" w:hAnsi="HQPB1" w:cs="B Zar"/>
          <w:color w:val="282828"/>
          <w:sz w:val="24"/>
          <w:szCs w:val="24"/>
        </w:rPr>
        <w:sym w:font="HQPB1" w:char="F04F"/>
      </w:r>
      <w:r w:rsidR="0077474F" w:rsidRPr="006E1AB5">
        <w:rPr>
          <w:rFonts w:ascii="HQPB1" w:hAnsi="HQPB1" w:cs="B Zar"/>
          <w:color w:val="282828"/>
          <w:sz w:val="24"/>
          <w:szCs w:val="24"/>
          <w:rtl/>
        </w:rPr>
        <w:t xml:space="preserve"> </w:t>
      </w:r>
      <w:r w:rsidR="0077474F" w:rsidRPr="006E1AB5">
        <w:rPr>
          <w:rFonts w:ascii="HQPB4" w:hAnsi="HQPB4" w:cs="B Zar"/>
          <w:color w:val="282828"/>
          <w:sz w:val="24"/>
          <w:szCs w:val="24"/>
        </w:rPr>
        <w:sym w:font="HQPB4" w:char="F0C8"/>
      </w:r>
      <w:r w:rsidR="0077474F" w:rsidRPr="006E1AB5">
        <w:rPr>
          <w:rFonts w:ascii="HQPB2" w:hAnsi="HQPB2" w:cs="B Zar"/>
          <w:color w:val="282828"/>
          <w:sz w:val="24"/>
          <w:szCs w:val="24"/>
        </w:rPr>
        <w:sym w:font="HQPB2" w:char="F0FB"/>
      </w:r>
      <w:r w:rsidR="0077474F" w:rsidRPr="006E1AB5">
        <w:rPr>
          <w:rFonts w:ascii="HQPB4" w:hAnsi="HQPB4" w:cs="B Zar"/>
          <w:color w:val="282828"/>
          <w:sz w:val="24"/>
          <w:szCs w:val="24"/>
        </w:rPr>
        <w:sym w:font="HQPB4" w:char="F0F7"/>
      </w:r>
      <w:r w:rsidR="0077474F" w:rsidRPr="006E1AB5">
        <w:rPr>
          <w:rFonts w:ascii="HQPB2" w:hAnsi="HQPB2" w:cs="B Zar"/>
          <w:color w:val="282828"/>
          <w:sz w:val="24"/>
          <w:szCs w:val="24"/>
        </w:rPr>
        <w:sym w:font="HQPB2" w:char="F0FC"/>
      </w:r>
      <w:r w:rsidR="0077474F" w:rsidRPr="006E1AB5">
        <w:rPr>
          <w:rFonts w:ascii="HQPB5" w:hAnsi="HQPB5" w:cs="B Zar"/>
          <w:color w:val="282828"/>
          <w:sz w:val="24"/>
          <w:szCs w:val="24"/>
        </w:rPr>
        <w:sym w:font="HQPB5" w:char="F073"/>
      </w:r>
      <w:r w:rsidR="0077474F" w:rsidRPr="006E1AB5">
        <w:rPr>
          <w:rFonts w:ascii="HQPB2" w:hAnsi="HQPB2" w:cs="B Zar"/>
          <w:color w:val="282828"/>
          <w:sz w:val="24"/>
          <w:szCs w:val="24"/>
        </w:rPr>
        <w:sym w:font="HQPB2" w:char="F059"/>
      </w:r>
      <w:r w:rsidR="0077474F" w:rsidRPr="006E1AB5">
        <w:rPr>
          <w:rFonts w:ascii="HQPB4" w:hAnsi="HQPB4" w:cs="B Zar"/>
          <w:color w:val="282828"/>
          <w:sz w:val="24"/>
          <w:szCs w:val="24"/>
        </w:rPr>
        <w:sym w:font="HQPB4" w:char="F0F8"/>
      </w:r>
      <w:r w:rsidR="0077474F" w:rsidRPr="006E1AB5">
        <w:rPr>
          <w:rFonts w:ascii="HQPB1" w:hAnsi="HQPB1" w:cs="B Zar"/>
          <w:color w:val="282828"/>
          <w:sz w:val="24"/>
          <w:szCs w:val="24"/>
        </w:rPr>
        <w:sym w:font="HQPB1" w:char="F04F"/>
      </w:r>
      <w:r w:rsidR="0077474F" w:rsidRPr="006E1AB5">
        <w:rPr>
          <w:rFonts w:ascii="HQPB5" w:hAnsi="HQPB5" w:cs="B Zar"/>
          <w:color w:val="282828"/>
          <w:sz w:val="24"/>
          <w:szCs w:val="24"/>
        </w:rPr>
        <w:sym w:font="HQPB5" w:char="F024"/>
      </w:r>
      <w:r w:rsidR="0077474F" w:rsidRPr="006E1AB5">
        <w:rPr>
          <w:rFonts w:ascii="HQPB1" w:hAnsi="HQPB1" w:cs="B Zar"/>
          <w:color w:val="282828"/>
          <w:sz w:val="24"/>
          <w:szCs w:val="24"/>
        </w:rPr>
        <w:sym w:font="HQPB1" w:char="F023"/>
      </w:r>
      <w:r w:rsidR="0077474F" w:rsidRPr="006E1AB5">
        <w:rPr>
          <w:rFonts w:ascii="HQPB1" w:hAnsi="HQPB1" w:cs="B Zar"/>
          <w:color w:val="282828"/>
          <w:sz w:val="24"/>
          <w:szCs w:val="24"/>
          <w:rtl/>
        </w:rPr>
        <w:t xml:space="preserve"> </w:t>
      </w:r>
      <w:r w:rsidR="0077474F" w:rsidRPr="006E1AB5">
        <w:rPr>
          <w:rFonts w:ascii="HQPB4" w:hAnsi="HQPB4" w:cs="B Zar"/>
          <w:color w:val="282828"/>
          <w:sz w:val="24"/>
          <w:szCs w:val="24"/>
        </w:rPr>
        <w:sym w:font="HQPB4" w:char="F0F8"/>
      </w:r>
      <w:r w:rsidR="0077474F" w:rsidRPr="006E1AB5">
        <w:rPr>
          <w:rFonts w:ascii="HQPB1" w:hAnsi="HQPB1" w:cs="B Zar"/>
          <w:color w:val="282828"/>
          <w:sz w:val="24"/>
          <w:szCs w:val="24"/>
        </w:rPr>
        <w:sym w:font="HQPB1" w:char="F08C"/>
      </w:r>
      <w:r w:rsidR="0077474F" w:rsidRPr="006E1AB5">
        <w:rPr>
          <w:rFonts w:ascii="HQPB4" w:hAnsi="HQPB4" w:cs="B Zar"/>
          <w:color w:val="282828"/>
          <w:sz w:val="24"/>
          <w:szCs w:val="24"/>
        </w:rPr>
        <w:sym w:font="HQPB4" w:char="F0CE"/>
      </w:r>
      <w:r w:rsidR="0077474F" w:rsidRPr="006E1AB5">
        <w:rPr>
          <w:rFonts w:ascii="HQPB1" w:hAnsi="HQPB1" w:cs="B Zar"/>
          <w:color w:val="282828"/>
          <w:sz w:val="24"/>
          <w:szCs w:val="24"/>
        </w:rPr>
        <w:sym w:font="HQPB1" w:char="F029"/>
      </w:r>
      <w:r w:rsidR="0077474F" w:rsidRPr="006E1AB5">
        <w:rPr>
          <w:rFonts w:ascii="HQPB1" w:hAnsi="HQPB1" w:cs="B Zar"/>
          <w:color w:val="282828"/>
          <w:sz w:val="24"/>
          <w:szCs w:val="24"/>
          <w:rtl/>
        </w:rPr>
        <w:t xml:space="preserve"> </w:t>
      </w:r>
      <w:r w:rsidR="0077474F" w:rsidRPr="006E1AB5">
        <w:rPr>
          <w:rFonts w:ascii="HQPB1" w:hAnsi="HQPB1" w:cs="B Zar"/>
          <w:color w:val="282828"/>
          <w:sz w:val="24"/>
          <w:szCs w:val="24"/>
        </w:rPr>
        <w:sym w:font="HQPB1" w:char="F024"/>
      </w:r>
      <w:r w:rsidR="0077474F" w:rsidRPr="006E1AB5">
        <w:rPr>
          <w:rFonts w:ascii="HQPB5" w:hAnsi="HQPB5" w:cs="B Zar"/>
          <w:color w:val="282828"/>
          <w:sz w:val="24"/>
          <w:szCs w:val="24"/>
        </w:rPr>
        <w:sym w:font="HQPB5" w:char="F079"/>
      </w:r>
      <w:r w:rsidR="0077474F" w:rsidRPr="006E1AB5">
        <w:rPr>
          <w:rFonts w:ascii="HQPB2" w:hAnsi="HQPB2" w:cs="B Zar"/>
          <w:color w:val="282828"/>
          <w:sz w:val="24"/>
          <w:szCs w:val="24"/>
        </w:rPr>
        <w:sym w:font="HQPB2" w:char="F04A"/>
      </w:r>
      <w:r w:rsidR="0077474F" w:rsidRPr="006E1AB5">
        <w:rPr>
          <w:rFonts w:ascii="HQPB4" w:hAnsi="HQPB4" w:cs="B Zar"/>
          <w:color w:val="282828"/>
          <w:sz w:val="24"/>
          <w:szCs w:val="24"/>
        </w:rPr>
        <w:sym w:font="HQPB4" w:char="F0E8"/>
      </w:r>
      <w:r w:rsidR="0077474F" w:rsidRPr="006E1AB5">
        <w:rPr>
          <w:rFonts w:ascii="HQPB2" w:hAnsi="HQPB2" w:cs="B Zar"/>
          <w:color w:val="282828"/>
          <w:sz w:val="24"/>
          <w:szCs w:val="24"/>
        </w:rPr>
        <w:sym w:font="HQPB2" w:char="F064"/>
      </w:r>
      <w:r w:rsidR="0077474F" w:rsidRPr="006E1AB5">
        <w:rPr>
          <w:rFonts w:ascii="HQPB2" w:hAnsi="HQPB2" w:cs="B Zar"/>
          <w:color w:val="282828"/>
          <w:sz w:val="24"/>
          <w:szCs w:val="24"/>
          <w:rtl/>
        </w:rPr>
        <w:t xml:space="preserve"> </w:t>
      </w:r>
      <w:r w:rsidR="0077474F" w:rsidRPr="006E1AB5">
        <w:rPr>
          <w:rFonts w:ascii="HQPB2" w:hAnsi="HQPB2" w:cs="B Zar"/>
          <w:color w:val="282828"/>
          <w:sz w:val="24"/>
          <w:szCs w:val="24"/>
        </w:rPr>
        <w:sym w:font="HQPB2" w:char="F092"/>
      </w:r>
      <w:r w:rsidR="0077474F" w:rsidRPr="006E1AB5">
        <w:rPr>
          <w:rFonts w:ascii="HQPB4" w:hAnsi="HQPB4" w:cs="B Zar"/>
          <w:color w:val="282828"/>
          <w:sz w:val="24"/>
          <w:szCs w:val="24"/>
        </w:rPr>
        <w:sym w:font="HQPB4" w:char="F0CE"/>
      </w:r>
      <w:r w:rsidR="0077474F" w:rsidRPr="006E1AB5">
        <w:rPr>
          <w:rFonts w:ascii="HQPB1" w:hAnsi="HQPB1" w:cs="B Zar"/>
          <w:color w:val="282828"/>
          <w:sz w:val="24"/>
          <w:szCs w:val="24"/>
        </w:rPr>
        <w:sym w:font="HQPB1" w:char="F0FB"/>
      </w:r>
      <w:r w:rsidR="0077474F" w:rsidRPr="006E1AB5">
        <w:rPr>
          <w:rFonts w:ascii="HQPB1" w:hAnsi="HQPB1" w:cs="B Zar"/>
          <w:color w:val="282828"/>
          <w:sz w:val="24"/>
          <w:szCs w:val="24"/>
          <w:rtl/>
        </w:rPr>
        <w:t xml:space="preserve"> </w:t>
      </w:r>
      <w:r w:rsidR="0077474F" w:rsidRPr="006E1AB5">
        <w:rPr>
          <w:rFonts w:ascii="HQPB4" w:hAnsi="HQPB4" w:cs="B Zar"/>
          <w:color w:val="282828"/>
          <w:sz w:val="24"/>
          <w:szCs w:val="24"/>
        </w:rPr>
        <w:sym w:font="HQPB4" w:char="F0CD"/>
      </w:r>
      <w:r w:rsidR="0077474F" w:rsidRPr="006E1AB5">
        <w:rPr>
          <w:rFonts w:ascii="HQPB1" w:hAnsi="HQPB1" w:cs="B Zar"/>
          <w:color w:val="282828"/>
          <w:sz w:val="24"/>
          <w:szCs w:val="24"/>
        </w:rPr>
        <w:sym w:font="HQPB1" w:char="F091"/>
      </w:r>
      <w:r w:rsidR="0077474F" w:rsidRPr="006E1AB5">
        <w:rPr>
          <w:rFonts w:ascii="HQPB1" w:hAnsi="HQPB1" w:cs="B Zar"/>
          <w:color w:val="282828"/>
          <w:sz w:val="24"/>
          <w:szCs w:val="24"/>
        </w:rPr>
        <w:sym w:font="HQPB1" w:char="F024"/>
      </w:r>
      <w:r w:rsidR="0077474F" w:rsidRPr="006E1AB5">
        <w:rPr>
          <w:rFonts w:ascii="HQPB5" w:hAnsi="HQPB5" w:cs="B Zar"/>
          <w:color w:val="282828"/>
          <w:sz w:val="24"/>
          <w:szCs w:val="24"/>
        </w:rPr>
        <w:sym w:font="HQPB5" w:char="F074"/>
      </w:r>
      <w:r w:rsidR="0077474F" w:rsidRPr="006E1AB5">
        <w:rPr>
          <w:rFonts w:ascii="HQPB1" w:hAnsi="HQPB1" w:cs="B Zar"/>
          <w:color w:val="282828"/>
          <w:sz w:val="24"/>
          <w:szCs w:val="24"/>
        </w:rPr>
        <w:sym w:font="HQPB1" w:char="F0F3"/>
      </w:r>
      <w:r w:rsidR="0077474F" w:rsidRPr="006E1AB5">
        <w:rPr>
          <w:rFonts w:ascii="HQPB4" w:hAnsi="HQPB4" w:cs="B Zar"/>
          <w:color w:val="282828"/>
          <w:sz w:val="24"/>
          <w:szCs w:val="24"/>
        </w:rPr>
        <w:sym w:font="HQPB4" w:char="F0F8"/>
      </w:r>
      <w:r w:rsidR="0077474F" w:rsidRPr="006E1AB5">
        <w:rPr>
          <w:rFonts w:ascii="HQPB2" w:hAnsi="HQPB2" w:cs="B Zar"/>
          <w:color w:val="282828"/>
          <w:sz w:val="24"/>
          <w:szCs w:val="24"/>
        </w:rPr>
        <w:sym w:font="HQPB2" w:char="F039"/>
      </w:r>
      <w:r w:rsidR="0077474F" w:rsidRPr="006E1AB5">
        <w:rPr>
          <w:rFonts w:ascii="HQPB5" w:hAnsi="HQPB5" w:cs="B Zar"/>
          <w:color w:val="282828"/>
          <w:sz w:val="24"/>
          <w:szCs w:val="24"/>
        </w:rPr>
        <w:sym w:font="HQPB5" w:char="F024"/>
      </w:r>
      <w:r w:rsidR="0077474F" w:rsidRPr="006E1AB5">
        <w:rPr>
          <w:rFonts w:ascii="HQPB1" w:hAnsi="HQPB1" w:cs="B Zar"/>
          <w:color w:val="282828"/>
          <w:sz w:val="24"/>
          <w:szCs w:val="24"/>
        </w:rPr>
        <w:sym w:font="HQPB1" w:char="F023"/>
      </w:r>
      <w:r w:rsidR="0077474F" w:rsidRPr="006E1AB5">
        <w:rPr>
          <w:rFonts w:ascii="HQPB1" w:hAnsi="HQPB1" w:cs="B Zar"/>
          <w:color w:val="282828"/>
          <w:sz w:val="24"/>
          <w:szCs w:val="24"/>
          <w:rtl/>
        </w:rPr>
        <w:t xml:space="preserve"> </w:t>
      </w:r>
      <w:r w:rsidR="0077474F" w:rsidRPr="006E1AB5">
        <w:rPr>
          <w:rFonts w:ascii="HQPB4" w:hAnsi="HQPB4" w:cs="B Zar"/>
          <w:color w:val="282828"/>
          <w:sz w:val="24"/>
          <w:szCs w:val="24"/>
        </w:rPr>
        <w:sym w:font="HQPB4" w:char="F0F8"/>
      </w:r>
      <w:r w:rsidR="0077474F" w:rsidRPr="006E1AB5">
        <w:rPr>
          <w:rFonts w:ascii="HQPB1" w:hAnsi="HQPB1" w:cs="B Zar"/>
          <w:color w:val="282828"/>
          <w:sz w:val="24"/>
          <w:szCs w:val="24"/>
        </w:rPr>
        <w:sym w:font="HQPB1" w:char="F08C"/>
      </w:r>
      <w:r w:rsidR="0077474F" w:rsidRPr="006E1AB5">
        <w:rPr>
          <w:rFonts w:ascii="HQPB4" w:hAnsi="HQPB4" w:cs="B Zar"/>
          <w:color w:val="282828"/>
          <w:sz w:val="24"/>
          <w:szCs w:val="24"/>
        </w:rPr>
        <w:sym w:font="HQPB4" w:char="F0CE"/>
      </w:r>
      <w:r w:rsidR="0077474F" w:rsidRPr="006E1AB5">
        <w:rPr>
          <w:rFonts w:ascii="HQPB1" w:hAnsi="HQPB1" w:cs="B Zar"/>
          <w:color w:val="282828"/>
          <w:sz w:val="24"/>
          <w:szCs w:val="24"/>
        </w:rPr>
        <w:sym w:font="HQPB1" w:char="F029"/>
      </w:r>
      <w:r w:rsidR="0077474F" w:rsidRPr="006E1AB5">
        <w:rPr>
          <w:rFonts w:ascii="HQPB1" w:hAnsi="HQPB1" w:cs="B Zar"/>
          <w:color w:val="282828"/>
          <w:sz w:val="24"/>
          <w:szCs w:val="24"/>
          <w:rtl/>
        </w:rPr>
        <w:t xml:space="preserve"> </w:t>
      </w:r>
      <w:r w:rsidR="0077474F" w:rsidRPr="006E1AB5">
        <w:rPr>
          <w:rFonts w:ascii="HQPB4" w:hAnsi="HQPB4" w:cs="B Zar"/>
          <w:color w:val="282828"/>
          <w:sz w:val="24"/>
          <w:szCs w:val="24"/>
        </w:rPr>
        <w:sym w:font="HQPB4" w:char="F0E3"/>
      </w:r>
      <w:r w:rsidR="0077474F" w:rsidRPr="006E1AB5">
        <w:rPr>
          <w:rFonts w:ascii="HQPB2" w:hAnsi="HQPB2" w:cs="B Zar"/>
          <w:color w:val="282828"/>
          <w:sz w:val="24"/>
          <w:szCs w:val="24"/>
        </w:rPr>
        <w:sym w:font="HQPB2" w:char="F041"/>
      </w:r>
      <w:r w:rsidR="0077474F" w:rsidRPr="006E1AB5">
        <w:rPr>
          <w:rFonts w:ascii="HQPB2" w:hAnsi="HQPB2" w:cs="B Zar"/>
          <w:color w:val="282828"/>
          <w:sz w:val="24"/>
          <w:szCs w:val="24"/>
        </w:rPr>
        <w:sym w:font="HQPB2" w:char="F071"/>
      </w:r>
      <w:r w:rsidR="0077474F" w:rsidRPr="006E1AB5">
        <w:rPr>
          <w:rFonts w:ascii="HQPB4" w:hAnsi="HQPB4" w:cs="B Zar"/>
          <w:color w:val="282828"/>
          <w:sz w:val="24"/>
          <w:szCs w:val="24"/>
        </w:rPr>
        <w:sym w:font="HQPB4" w:char="F0E0"/>
      </w:r>
      <w:r w:rsidR="0077474F" w:rsidRPr="006E1AB5">
        <w:rPr>
          <w:rFonts w:ascii="HQPB2" w:hAnsi="HQPB2" w:cs="B Zar"/>
          <w:color w:val="282828"/>
          <w:sz w:val="24"/>
          <w:szCs w:val="24"/>
        </w:rPr>
        <w:sym w:font="HQPB2" w:char="F029"/>
      </w:r>
      <w:r w:rsidR="0077474F" w:rsidRPr="006E1AB5">
        <w:rPr>
          <w:rFonts w:ascii="HQPB5" w:hAnsi="HQPB5" w:cs="B Zar"/>
          <w:color w:val="282828"/>
          <w:sz w:val="24"/>
          <w:szCs w:val="24"/>
        </w:rPr>
        <w:sym w:font="HQPB5" w:char="F074"/>
      </w:r>
      <w:r w:rsidR="0077474F" w:rsidRPr="006E1AB5">
        <w:rPr>
          <w:rFonts w:ascii="HQPB2" w:hAnsi="HQPB2" w:cs="B Zar"/>
          <w:color w:val="282828"/>
          <w:sz w:val="24"/>
          <w:szCs w:val="24"/>
        </w:rPr>
        <w:sym w:font="HQPB2" w:char="F083"/>
      </w:r>
      <w:r w:rsidR="0077474F" w:rsidRPr="006E1AB5">
        <w:rPr>
          <w:rFonts w:ascii="HQPB2" w:hAnsi="HQPB2" w:cs="B Zar"/>
          <w:color w:val="282828"/>
          <w:sz w:val="24"/>
          <w:szCs w:val="24"/>
          <w:rtl/>
        </w:rPr>
        <w:t xml:space="preserve"> </w:t>
      </w:r>
      <w:r w:rsidR="0077474F" w:rsidRPr="006E1AB5">
        <w:rPr>
          <w:rFonts w:ascii="HQPB2" w:hAnsi="HQPB2" w:cs="B Zar"/>
          <w:color w:val="282828"/>
          <w:sz w:val="24"/>
          <w:szCs w:val="24"/>
        </w:rPr>
        <w:sym w:font="HQPB2" w:char="F0BE"/>
      </w:r>
      <w:r w:rsidR="0077474F" w:rsidRPr="006E1AB5">
        <w:rPr>
          <w:rFonts w:ascii="HQPB4" w:hAnsi="HQPB4" w:cs="B Zar"/>
          <w:color w:val="282828"/>
          <w:sz w:val="24"/>
          <w:szCs w:val="24"/>
        </w:rPr>
        <w:sym w:font="HQPB4" w:char="F0CF"/>
      </w:r>
      <w:r w:rsidR="0077474F" w:rsidRPr="006E1AB5">
        <w:rPr>
          <w:rFonts w:ascii="HQPB2" w:hAnsi="HQPB2" w:cs="B Zar"/>
          <w:color w:val="282828"/>
          <w:sz w:val="24"/>
          <w:szCs w:val="24"/>
        </w:rPr>
        <w:sym w:font="HQPB2" w:char="F06D"/>
      </w:r>
      <w:r w:rsidR="0077474F" w:rsidRPr="006E1AB5">
        <w:rPr>
          <w:rFonts w:ascii="HQPB4" w:hAnsi="HQPB4" w:cs="B Zar"/>
          <w:color w:val="282828"/>
          <w:sz w:val="24"/>
          <w:szCs w:val="24"/>
        </w:rPr>
        <w:sym w:font="HQPB4" w:char="F0CE"/>
      </w:r>
      <w:r w:rsidR="0077474F" w:rsidRPr="006E1AB5">
        <w:rPr>
          <w:rFonts w:ascii="HQPB1" w:hAnsi="HQPB1" w:cs="B Zar"/>
          <w:color w:val="282828"/>
          <w:sz w:val="24"/>
          <w:szCs w:val="24"/>
        </w:rPr>
        <w:sym w:font="HQPB1" w:char="F037"/>
      </w:r>
      <w:r w:rsidR="0077474F" w:rsidRPr="006E1AB5">
        <w:rPr>
          <w:rFonts w:ascii="HQPB4" w:hAnsi="HQPB4" w:cs="B Zar"/>
          <w:color w:val="282828"/>
          <w:sz w:val="24"/>
          <w:szCs w:val="24"/>
        </w:rPr>
        <w:sym w:font="HQPB4" w:char="F0C5"/>
      </w:r>
      <w:r w:rsidR="0077474F" w:rsidRPr="006E1AB5">
        <w:rPr>
          <w:rFonts w:ascii="HQPB1" w:hAnsi="HQPB1" w:cs="B Zar"/>
          <w:color w:val="282828"/>
          <w:sz w:val="24"/>
          <w:szCs w:val="24"/>
        </w:rPr>
        <w:sym w:font="HQPB1" w:char="F073"/>
      </w:r>
      <w:r w:rsidR="0077474F" w:rsidRPr="006E1AB5">
        <w:rPr>
          <w:rFonts w:ascii="HQPB2" w:hAnsi="HQPB2" w:cs="B Zar"/>
          <w:color w:val="282828"/>
          <w:sz w:val="24"/>
          <w:szCs w:val="24"/>
        </w:rPr>
        <w:sym w:font="HQPB2" w:char="F0BB"/>
      </w:r>
      <w:r w:rsidR="0077474F" w:rsidRPr="006E1AB5">
        <w:rPr>
          <w:rFonts w:ascii="HQPB5" w:hAnsi="HQPB5" w:cs="B Zar"/>
          <w:color w:val="282828"/>
          <w:sz w:val="24"/>
          <w:szCs w:val="24"/>
        </w:rPr>
        <w:sym w:font="HQPB5" w:char="F07C"/>
      </w:r>
      <w:r w:rsidR="0077474F" w:rsidRPr="006E1AB5">
        <w:rPr>
          <w:rFonts w:ascii="HQPB1" w:hAnsi="HQPB1" w:cs="B Zar"/>
          <w:color w:val="282828"/>
          <w:sz w:val="24"/>
          <w:szCs w:val="24"/>
        </w:rPr>
        <w:sym w:font="HQPB1" w:char="F0C1"/>
      </w:r>
      <w:r w:rsidR="0077474F" w:rsidRPr="006E1AB5">
        <w:rPr>
          <w:rFonts w:ascii="HQPB4" w:hAnsi="HQPB4" w:cs="B Zar"/>
          <w:color w:val="282828"/>
          <w:sz w:val="24"/>
          <w:szCs w:val="24"/>
        </w:rPr>
        <w:sym w:font="HQPB4" w:char="F0CF"/>
      </w:r>
      <w:r w:rsidR="0077474F" w:rsidRPr="006E1AB5">
        <w:rPr>
          <w:rFonts w:ascii="HQPB2" w:hAnsi="HQPB2" w:cs="B Zar"/>
          <w:color w:val="282828"/>
          <w:sz w:val="24"/>
          <w:szCs w:val="24"/>
        </w:rPr>
        <w:sym w:font="HQPB2" w:char="F039"/>
      </w:r>
      <w:r w:rsidR="0077474F" w:rsidRPr="006E1AB5">
        <w:rPr>
          <w:rFonts w:ascii="HQPB2" w:hAnsi="HQPB2" w:cs="B Zar"/>
          <w:color w:val="282828"/>
          <w:sz w:val="24"/>
          <w:szCs w:val="24"/>
          <w:rtl/>
        </w:rPr>
        <w:t xml:space="preserve"> </w:t>
      </w:r>
      <w:r w:rsidR="0077474F" w:rsidRPr="006E1AB5">
        <w:rPr>
          <w:rFonts w:ascii="HQPB5" w:hAnsi="HQPB5" w:cs="B Zar"/>
          <w:color w:val="282828"/>
          <w:sz w:val="24"/>
          <w:szCs w:val="24"/>
        </w:rPr>
        <w:sym w:font="HQPB5" w:char="F09F"/>
      </w:r>
      <w:r w:rsidR="0077474F" w:rsidRPr="006E1AB5">
        <w:rPr>
          <w:rFonts w:ascii="HQPB2" w:hAnsi="HQPB2" w:cs="B Zar"/>
          <w:color w:val="282828"/>
          <w:sz w:val="24"/>
          <w:szCs w:val="24"/>
        </w:rPr>
        <w:sym w:font="HQPB2" w:char="F077"/>
      </w:r>
      <w:r w:rsidR="0077474F" w:rsidRPr="006E1AB5">
        <w:rPr>
          <w:rFonts w:ascii="HQPB2" w:hAnsi="HQPB2" w:cs="B Zar"/>
          <w:color w:val="282828"/>
          <w:sz w:val="24"/>
          <w:szCs w:val="24"/>
          <w:rtl/>
        </w:rPr>
        <w:t xml:space="preserve"> </w:t>
      </w:r>
      <w:r w:rsidR="0077474F" w:rsidRPr="006E1AB5">
        <w:rPr>
          <w:rFonts w:ascii="HQPB4" w:hAnsi="HQPB4" w:cs="B Zar"/>
          <w:color w:val="282828"/>
          <w:sz w:val="24"/>
          <w:szCs w:val="24"/>
        </w:rPr>
        <w:sym w:font="HQPB4" w:char="F0F7"/>
      </w:r>
      <w:r w:rsidR="0077474F" w:rsidRPr="006E1AB5">
        <w:rPr>
          <w:rFonts w:ascii="HQPB2" w:hAnsi="HQPB2" w:cs="B Zar"/>
          <w:color w:val="282828"/>
          <w:sz w:val="24"/>
          <w:szCs w:val="24"/>
        </w:rPr>
        <w:sym w:font="HQPB2" w:char="F062"/>
      </w:r>
      <w:r w:rsidR="0077474F" w:rsidRPr="006E1AB5">
        <w:rPr>
          <w:rFonts w:ascii="HQPB5" w:hAnsi="HQPB5" w:cs="B Zar"/>
          <w:color w:val="282828"/>
          <w:sz w:val="24"/>
          <w:szCs w:val="24"/>
        </w:rPr>
        <w:sym w:font="HQPB5" w:char="F075"/>
      </w:r>
      <w:r w:rsidR="0077474F" w:rsidRPr="006E1AB5">
        <w:rPr>
          <w:rFonts w:ascii="HQPB1" w:hAnsi="HQPB1" w:cs="B Zar"/>
          <w:color w:val="282828"/>
          <w:sz w:val="24"/>
          <w:szCs w:val="24"/>
        </w:rPr>
        <w:sym w:font="HQPB1" w:char="F093"/>
      </w:r>
      <w:r w:rsidR="0077474F" w:rsidRPr="006E1AB5">
        <w:rPr>
          <w:rFonts w:ascii="HQPB4" w:hAnsi="HQPB4" w:cs="B Zar"/>
          <w:color w:val="282828"/>
          <w:sz w:val="24"/>
          <w:szCs w:val="24"/>
        </w:rPr>
        <w:sym w:font="HQPB4" w:char="F0F8"/>
      </w:r>
      <w:r w:rsidR="0077474F" w:rsidRPr="006E1AB5">
        <w:rPr>
          <w:rFonts w:ascii="HQPB1" w:hAnsi="HQPB1" w:cs="B Zar"/>
          <w:color w:val="282828"/>
          <w:sz w:val="24"/>
          <w:szCs w:val="24"/>
        </w:rPr>
        <w:sym w:font="HQPB1" w:char="F074"/>
      </w:r>
      <w:r w:rsidR="0077474F" w:rsidRPr="006E1AB5">
        <w:rPr>
          <w:rFonts w:ascii="HQPB5" w:hAnsi="HQPB5" w:cs="B Zar"/>
          <w:color w:val="282828"/>
          <w:sz w:val="24"/>
          <w:szCs w:val="24"/>
        </w:rPr>
        <w:sym w:font="HQPB5" w:char="F072"/>
      </w:r>
      <w:r w:rsidR="0077474F" w:rsidRPr="006E1AB5">
        <w:rPr>
          <w:rFonts w:ascii="HQPB1" w:hAnsi="HQPB1" w:cs="B Zar"/>
          <w:color w:val="282828"/>
          <w:sz w:val="24"/>
          <w:szCs w:val="24"/>
        </w:rPr>
        <w:sym w:font="HQPB1" w:char="F042"/>
      </w:r>
      <w:r w:rsidR="0077474F" w:rsidRPr="006E1AB5">
        <w:rPr>
          <w:rFonts w:ascii="HQPB1" w:hAnsi="HQPB1" w:cs="B Zar"/>
          <w:color w:val="282828"/>
          <w:sz w:val="24"/>
          <w:szCs w:val="24"/>
          <w:rtl/>
        </w:rPr>
        <w:t xml:space="preserve"> </w:t>
      </w:r>
      <w:r w:rsidR="0077474F" w:rsidRPr="006E1AB5">
        <w:rPr>
          <w:rFonts w:ascii="HQPB4" w:hAnsi="HQPB4" w:cs="B Zar"/>
          <w:color w:val="282828"/>
          <w:sz w:val="24"/>
          <w:szCs w:val="24"/>
        </w:rPr>
        <w:sym w:font="HQPB4" w:char="F09E"/>
      </w:r>
      <w:r w:rsidR="0077474F" w:rsidRPr="006E1AB5">
        <w:rPr>
          <w:rFonts w:ascii="HQPB2" w:hAnsi="HQPB2" w:cs="B Zar"/>
          <w:color w:val="282828"/>
          <w:sz w:val="24"/>
          <w:szCs w:val="24"/>
        </w:rPr>
        <w:sym w:font="HQPB2" w:char="F063"/>
      </w:r>
      <w:r w:rsidR="0077474F" w:rsidRPr="006E1AB5">
        <w:rPr>
          <w:rFonts w:ascii="HQPB4" w:hAnsi="HQPB4" w:cs="B Zar"/>
          <w:color w:val="282828"/>
          <w:sz w:val="24"/>
          <w:szCs w:val="24"/>
        </w:rPr>
        <w:sym w:font="HQPB4" w:char="F0CE"/>
      </w:r>
      <w:r w:rsidR="0077474F" w:rsidRPr="006E1AB5">
        <w:rPr>
          <w:rFonts w:ascii="HQPB1" w:hAnsi="HQPB1" w:cs="B Zar"/>
          <w:color w:val="282828"/>
          <w:sz w:val="24"/>
          <w:szCs w:val="24"/>
        </w:rPr>
        <w:sym w:font="HQPB1" w:char="F029"/>
      </w:r>
      <w:r w:rsidR="0077474F" w:rsidRPr="006E1AB5">
        <w:rPr>
          <w:rFonts w:ascii="HQPB1" w:hAnsi="HQPB1" w:cs="B Zar"/>
          <w:color w:val="282828"/>
          <w:sz w:val="24"/>
          <w:szCs w:val="24"/>
          <w:rtl/>
        </w:rPr>
        <w:t xml:space="preserve"> </w:t>
      </w:r>
      <w:r w:rsidR="0077474F" w:rsidRPr="006E1AB5">
        <w:rPr>
          <w:rFonts w:ascii="HQPB5" w:hAnsi="HQPB5" w:cs="B Zar"/>
          <w:color w:val="282828"/>
          <w:sz w:val="24"/>
          <w:szCs w:val="24"/>
        </w:rPr>
        <w:sym w:font="HQPB5" w:char="F0A9"/>
      </w:r>
      <w:r w:rsidR="0077474F" w:rsidRPr="006E1AB5">
        <w:rPr>
          <w:rFonts w:ascii="HQPB1" w:hAnsi="HQPB1" w:cs="B Zar"/>
          <w:color w:val="282828"/>
          <w:sz w:val="24"/>
          <w:szCs w:val="24"/>
        </w:rPr>
        <w:sym w:font="HQPB1" w:char="F021"/>
      </w:r>
      <w:r w:rsidR="0077474F" w:rsidRPr="006E1AB5">
        <w:rPr>
          <w:rFonts w:ascii="HQPB5" w:hAnsi="HQPB5" w:cs="B Zar"/>
          <w:color w:val="282828"/>
          <w:sz w:val="24"/>
          <w:szCs w:val="24"/>
        </w:rPr>
        <w:sym w:font="HQPB5" w:char="F024"/>
      </w:r>
      <w:r w:rsidR="0077474F" w:rsidRPr="006E1AB5">
        <w:rPr>
          <w:rFonts w:ascii="HQPB1" w:hAnsi="HQPB1" w:cs="B Zar"/>
          <w:color w:val="282828"/>
          <w:sz w:val="24"/>
          <w:szCs w:val="24"/>
        </w:rPr>
        <w:sym w:font="HQPB1" w:char="F023"/>
      </w:r>
      <w:r w:rsidR="0077474F" w:rsidRPr="006E1AB5">
        <w:rPr>
          <w:rFonts w:ascii="HQPB1" w:hAnsi="HQPB1" w:cs="B Zar"/>
          <w:color w:val="282828"/>
          <w:sz w:val="24"/>
          <w:szCs w:val="24"/>
          <w:rtl/>
        </w:rPr>
        <w:t xml:space="preserve"> </w:t>
      </w:r>
      <w:r w:rsidR="0077474F" w:rsidRPr="006E1AB5">
        <w:rPr>
          <w:rFonts w:ascii="HQPB1" w:hAnsi="HQPB1" w:cs="B Zar"/>
          <w:color w:val="282828"/>
          <w:sz w:val="24"/>
          <w:szCs w:val="24"/>
        </w:rPr>
        <w:sym w:font="HQPB1" w:char="F024"/>
      </w:r>
      <w:r w:rsidR="0077474F" w:rsidRPr="006E1AB5">
        <w:rPr>
          <w:rFonts w:ascii="HQPB5" w:hAnsi="HQPB5" w:cs="B Zar"/>
          <w:color w:val="282828"/>
          <w:sz w:val="24"/>
          <w:szCs w:val="24"/>
        </w:rPr>
        <w:sym w:font="HQPB5" w:char="F073"/>
      </w:r>
      <w:r w:rsidR="0077474F" w:rsidRPr="006E1AB5">
        <w:rPr>
          <w:rFonts w:ascii="HQPB2" w:hAnsi="HQPB2" w:cs="B Zar"/>
          <w:color w:val="282828"/>
          <w:sz w:val="24"/>
          <w:szCs w:val="24"/>
        </w:rPr>
        <w:sym w:font="HQPB2" w:char="F059"/>
      </w:r>
      <w:r w:rsidR="0077474F" w:rsidRPr="006E1AB5">
        <w:rPr>
          <w:rFonts w:ascii="HQPB5" w:hAnsi="HQPB5" w:cs="B Zar"/>
          <w:color w:val="282828"/>
          <w:sz w:val="24"/>
          <w:szCs w:val="24"/>
        </w:rPr>
        <w:sym w:font="HQPB5" w:char="F079"/>
      </w:r>
      <w:r w:rsidR="0077474F" w:rsidRPr="006E1AB5">
        <w:rPr>
          <w:rFonts w:ascii="HQPB1" w:hAnsi="HQPB1" w:cs="B Zar"/>
          <w:color w:val="282828"/>
          <w:sz w:val="24"/>
          <w:szCs w:val="24"/>
        </w:rPr>
        <w:sym w:font="HQPB1" w:char="F0E8"/>
      </w:r>
      <w:r w:rsidR="0077474F" w:rsidRPr="006E1AB5">
        <w:rPr>
          <w:rFonts w:ascii="HQPB5" w:hAnsi="HQPB5" w:cs="B Zar"/>
          <w:color w:val="282828"/>
          <w:sz w:val="24"/>
          <w:szCs w:val="24"/>
        </w:rPr>
        <w:sym w:font="HQPB5" w:char="F074"/>
      </w:r>
      <w:r w:rsidR="0077474F" w:rsidRPr="006E1AB5">
        <w:rPr>
          <w:rFonts w:ascii="HQPB2" w:hAnsi="HQPB2" w:cs="B Zar"/>
          <w:color w:val="282828"/>
          <w:sz w:val="24"/>
          <w:szCs w:val="24"/>
        </w:rPr>
        <w:sym w:font="HQPB2" w:char="F042"/>
      </w:r>
      <w:r w:rsidR="0077474F" w:rsidRPr="006E1AB5">
        <w:rPr>
          <w:rFonts w:ascii="HQPB2" w:hAnsi="HQPB2" w:cs="B Zar"/>
          <w:color w:val="282828"/>
          <w:sz w:val="24"/>
          <w:szCs w:val="24"/>
          <w:rtl/>
        </w:rPr>
        <w:t xml:space="preserve"> </w:t>
      </w:r>
      <w:r w:rsidR="0077474F" w:rsidRPr="006E1AB5">
        <w:rPr>
          <w:rFonts w:ascii="HQPB4" w:hAnsi="HQPB4" w:cs="B Zar"/>
          <w:color w:val="282828"/>
          <w:sz w:val="24"/>
          <w:szCs w:val="24"/>
        </w:rPr>
        <w:sym w:font="HQPB4" w:char="F028"/>
      </w:r>
      <w:r w:rsidR="0077474F" w:rsidRPr="006E1AB5">
        <w:rPr>
          <w:rFonts w:ascii="HQPB4" w:hAnsi="HQPB4" w:cs="B Zar"/>
          <w:color w:val="282828"/>
          <w:sz w:val="24"/>
          <w:szCs w:val="24"/>
          <w:rtl/>
        </w:rPr>
        <w:t xml:space="preserve"> </w:t>
      </w:r>
      <w:r w:rsidR="0077474F" w:rsidRPr="006E1AB5">
        <w:rPr>
          <w:rFonts w:ascii="HQPB5" w:hAnsi="HQPB5" w:cs="B Zar"/>
          <w:color w:val="282828"/>
          <w:sz w:val="24"/>
          <w:szCs w:val="24"/>
        </w:rPr>
        <w:sym w:font="HQPB5" w:char="F074"/>
      </w:r>
      <w:r w:rsidR="0077474F" w:rsidRPr="006E1AB5">
        <w:rPr>
          <w:rFonts w:ascii="HQPB2" w:hAnsi="HQPB2" w:cs="B Zar"/>
          <w:color w:val="282828"/>
          <w:sz w:val="24"/>
          <w:szCs w:val="24"/>
        </w:rPr>
        <w:sym w:font="HQPB2" w:char="F041"/>
      </w:r>
      <w:r w:rsidR="0077474F" w:rsidRPr="006E1AB5">
        <w:rPr>
          <w:rFonts w:ascii="HQPB5" w:hAnsi="HQPB5" w:cs="B Zar"/>
          <w:color w:val="282828"/>
          <w:sz w:val="24"/>
          <w:szCs w:val="24"/>
        </w:rPr>
        <w:sym w:font="HQPB5" w:char="F075"/>
      </w:r>
      <w:r w:rsidR="0077474F" w:rsidRPr="006E1AB5">
        <w:rPr>
          <w:rFonts w:ascii="HQPB1" w:hAnsi="HQPB1" w:cs="B Zar"/>
          <w:color w:val="282828"/>
          <w:sz w:val="24"/>
          <w:szCs w:val="24"/>
        </w:rPr>
        <w:sym w:font="HQPB1" w:char="F093"/>
      </w:r>
      <w:r w:rsidR="0077474F" w:rsidRPr="006E1AB5">
        <w:rPr>
          <w:rFonts w:ascii="HQPB2" w:hAnsi="HQPB2" w:cs="B Zar"/>
          <w:color w:val="282828"/>
          <w:sz w:val="24"/>
          <w:szCs w:val="24"/>
        </w:rPr>
        <w:sym w:font="HQPB2" w:char="F052"/>
      </w:r>
      <w:r w:rsidR="0077474F" w:rsidRPr="006E1AB5">
        <w:rPr>
          <w:rFonts w:ascii="HQPB5" w:hAnsi="HQPB5" w:cs="B Zar"/>
          <w:color w:val="282828"/>
          <w:sz w:val="24"/>
          <w:szCs w:val="24"/>
        </w:rPr>
        <w:sym w:font="HQPB5" w:char="F072"/>
      </w:r>
      <w:r w:rsidR="0077474F" w:rsidRPr="006E1AB5">
        <w:rPr>
          <w:rFonts w:ascii="HQPB1" w:hAnsi="HQPB1" w:cs="B Zar"/>
          <w:color w:val="282828"/>
          <w:sz w:val="24"/>
          <w:szCs w:val="24"/>
        </w:rPr>
        <w:sym w:font="HQPB1" w:char="F027"/>
      </w:r>
      <w:r w:rsidR="0077474F" w:rsidRPr="006E1AB5">
        <w:rPr>
          <w:rFonts w:ascii="HQPB5" w:hAnsi="HQPB5" w:cs="B Zar"/>
          <w:color w:val="282828"/>
          <w:sz w:val="24"/>
          <w:szCs w:val="24"/>
        </w:rPr>
        <w:sym w:font="HQPB5" w:char="F073"/>
      </w:r>
      <w:r w:rsidR="0077474F" w:rsidRPr="006E1AB5">
        <w:rPr>
          <w:rFonts w:ascii="HQPB1" w:hAnsi="HQPB1" w:cs="B Zar"/>
          <w:color w:val="282828"/>
          <w:sz w:val="24"/>
          <w:szCs w:val="24"/>
        </w:rPr>
        <w:sym w:font="HQPB1" w:char="F0F9"/>
      </w:r>
      <w:r w:rsidR="0077474F" w:rsidRPr="006E1AB5">
        <w:rPr>
          <w:rFonts w:ascii="HQPB1" w:hAnsi="HQPB1" w:cs="B Zar"/>
          <w:color w:val="282828"/>
          <w:sz w:val="24"/>
          <w:szCs w:val="24"/>
          <w:rtl/>
        </w:rPr>
        <w:t xml:space="preserve"> </w:t>
      </w:r>
      <w:r w:rsidR="0077474F" w:rsidRPr="006E1AB5">
        <w:rPr>
          <w:rFonts w:ascii="HQPB5" w:hAnsi="HQPB5" w:cs="B Zar"/>
          <w:color w:val="282828"/>
          <w:sz w:val="24"/>
          <w:szCs w:val="24"/>
        </w:rPr>
        <w:sym w:font="HQPB5" w:char="F0AA"/>
      </w:r>
      <w:r w:rsidR="0077474F" w:rsidRPr="006E1AB5">
        <w:rPr>
          <w:rFonts w:ascii="HQPB1" w:hAnsi="HQPB1" w:cs="B Zar"/>
          <w:color w:val="282828"/>
          <w:sz w:val="24"/>
          <w:szCs w:val="24"/>
        </w:rPr>
        <w:sym w:font="HQPB1" w:char="F021"/>
      </w:r>
      <w:r w:rsidR="0077474F" w:rsidRPr="006E1AB5">
        <w:rPr>
          <w:rFonts w:ascii="HQPB5" w:hAnsi="HQPB5" w:cs="B Zar"/>
          <w:color w:val="282828"/>
          <w:sz w:val="24"/>
          <w:szCs w:val="24"/>
        </w:rPr>
        <w:sym w:font="HQPB5" w:char="F024"/>
      </w:r>
      <w:r w:rsidR="0077474F" w:rsidRPr="006E1AB5">
        <w:rPr>
          <w:rFonts w:ascii="HQPB1" w:hAnsi="HQPB1" w:cs="B Zar"/>
          <w:color w:val="282828"/>
          <w:sz w:val="24"/>
          <w:szCs w:val="24"/>
        </w:rPr>
        <w:sym w:font="HQPB1" w:char="F023"/>
      </w:r>
      <w:r w:rsidR="0077474F" w:rsidRPr="006E1AB5">
        <w:rPr>
          <w:rFonts w:ascii="HQPB1" w:hAnsi="HQPB1" w:cs="B Zar"/>
          <w:color w:val="282828"/>
          <w:sz w:val="24"/>
          <w:szCs w:val="24"/>
          <w:rtl/>
        </w:rPr>
        <w:t xml:space="preserve"> </w:t>
      </w:r>
      <w:r w:rsidR="0077474F" w:rsidRPr="006E1AB5">
        <w:rPr>
          <w:rFonts w:ascii="HQPB2" w:hAnsi="HQPB2" w:cs="B Zar"/>
          <w:color w:val="282828"/>
          <w:sz w:val="24"/>
          <w:szCs w:val="24"/>
        </w:rPr>
        <w:sym w:font="HQPB2" w:char="F0BC"/>
      </w:r>
      <w:r w:rsidR="0077474F" w:rsidRPr="006E1AB5">
        <w:rPr>
          <w:rFonts w:ascii="HQPB4" w:hAnsi="HQPB4" w:cs="B Zar"/>
          <w:color w:val="282828"/>
          <w:sz w:val="24"/>
          <w:szCs w:val="24"/>
        </w:rPr>
        <w:sym w:font="HQPB4" w:char="F0E7"/>
      </w:r>
      <w:r w:rsidR="0077474F" w:rsidRPr="006E1AB5">
        <w:rPr>
          <w:rFonts w:ascii="HQPB2" w:hAnsi="HQPB2" w:cs="B Zar"/>
          <w:color w:val="282828"/>
          <w:sz w:val="24"/>
          <w:szCs w:val="24"/>
        </w:rPr>
        <w:sym w:font="HQPB2" w:char="F06D"/>
      </w:r>
      <w:r w:rsidR="0077474F" w:rsidRPr="006E1AB5">
        <w:rPr>
          <w:rFonts w:ascii="HQPB5" w:hAnsi="HQPB5" w:cs="B Zar"/>
          <w:color w:val="282828"/>
          <w:sz w:val="24"/>
          <w:szCs w:val="24"/>
        </w:rPr>
        <w:sym w:font="HQPB5" w:char="F074"/>
      </w:r>
      <w:r w:rsidR="0077474F" w:rsidRPr="006E1AB5">
        <w:rPr>
          <w:rFonts w:ascii="HQPB1" w:hAnsi="HQPB1" w:cs="B Zar"/>
          <w:color w:val="282828"/>
          <w:sz w:val="24"/>
          <w:szCs w:val="24"/>
        </w:rPr>
        <w:sym w:font="HQPB1" w:char="F047"/>
      </w:r>
      <w:r w:rsidR="0077474F" w:rsidRPr="006E1AB5">
        <w:rPr>
          <w:rFonts w:ascii="HQPB5" w:hAnsi="HQPB5" w:cs="B Zar"/>
          <w:color w:val="282828"/>
          <w:sz w:val="24"/>
          <w:szCs w:val="24"/>
        </w:rPr>
        <w:sym w:font="HQPB5" w:char="F074"/>
      </w:r>
      <w:r w:rsidR="0077474F" w:rsidRPr="006E1AB5">
        <w:rPr>
          <w:rFonts w:ascii="HQPB2" w:hAnsi="HQPB2" w:cs="B Zar"/>
          <w:color w:val="282828"/>
          <w:sz w:val="24"/>
          <w:szCs w:val="24"/>
        </w:rPr>
        <w:sym w:font="HQPB2" w:char="F05E"/>
      </w:r>
      <w:r w:rsidR="0077474F" w:rsidRPr="006E1AB5">
        <w:rPr>
          <w:rFonts w:ascii="HQPB2" w:hAnsi="HQPB2" w:cs="B Zar"/>
          <w:color w:val="282828"/>
          <w:sz w:val="24"/>
          <w:szCs w:val="24"/>
        </w:rPr>
        <w:sym w:font="HQPB2" w:char="F08B"/>
      </w:r>
      <w:r w:rsidR="0077474F" w:rsidRPr="006E1AB5">
        <w:rPr>
          <w:rFonts w:ascii="HQPB4" w:hAnsi="HQPB4" w:cs="B Zar"/>
          <w:color w:val="282828"/>
          <w:sz w:val="24"/>
          <w:szCs w:val="24"/>
        </w:rPr>
        <w:sym w:font="HQPB4" w:char="F0C5"/>
      </w:r>
      <w:r w:rsidR="0077474F" w:rsidRPr="006E1AB5">
        <w:rPr>
          <w:rFonts w:ascii="HQPB2" w:hAnsi="HQPB2" w:cs="B Zar"/>
          <w:color w:val="282828"/>
          <w:sz w:val="24"/>
          <w:szCs w:val="24"/>
        </w:rPr>
        <w:sym w:font="HQPB2" w:char="F036"/>
      </w:r>
      <w:r w:rsidR="0077474F" w:rsidRPr="006E1AB5">
        <w:rPr>
          <w:rFonts w:ascii="HQPB5" w:hAnsi="HQPB5" w:cs="B Zar"/>
          <w:color w:val="282828"/>
          <w:sz w:val="24"/>
          <w:szCs w:val="24"/>
        </w:rPr>
        <w:sym w:font="HQPB5" w:char="F079"/>
      </w:r>
      <w:r w:rsidR="0077474F" w:rsidRPr="006E1AB5">
        <w:rPr>
          <w:rFonts w:ascii="HQPB1" w:hAnsi="HQPB1" w:cs="B Zar"/>
          <w:color w:val="282828"/>
          <w:sz w:val="24"/>
          <w:szCs w:val="24"/>
        </w:rPr>
        <w:sym w:font="HQPB1" w:char="F099"/>
      </w:r>
      <w:r w:rsidR="0077474F" w:rsidRPr="006E1AB5">
        <w:rPr>
          <w:rFonts w:ascii="HQPB1" w:hAnsi="HQPB1" w:cs="B Zar"/>
          <w:color w:val="282828"/>
          <w:sz w:val="24"/>
          <w:szCs w:val="24"/>
          <w:rtl/>
        </w:rPr>
        <w:t xml:space="preserve"> </w:t>
      </w:r>
      <w:r w:rsidR="0077474F" w:rsidRPr="006E1AB5">
        <w:rPr>
          <w:rFonts w:ascii="HQPB4" w:hAnsi="HQPB4" w:cs="B Zar"/>
          <w:color w:val="282828"/>
          <w:sz w:val="24"/>
          <w:szCs w:val="24"/>
        </w:rPr>
        <w:sym w:font="HQPB4" w:char="F0CF"/>
      </w:r>
      <w:r w:rsidR="0077474F" w:rsidRPr="006E1AB5">
        <w:rPr>
          <w:rFonts w:ascii="HQPB2" w:hAnsi="HQPB2" w:cs="B Zar"/>
          <w:color w:val="282828"/>
          <w:sz w:val="24"/>
          <w:szCs w:val="24"/>
        </w:rPr>
        <w:sym w:font="HQPB2" w:char="F06D"/>
      </w:r>
      <w:r w:rsidR="0077474F" w:rsidRPr="006E1AB5">
        <w:rPr>
          <w:rFonts w:ascii="HQPB4" w:hAnsi="HQPB4" w:cs="B Zar"/>
          <w:color w:val="282828"/>
          <w:sz w:val="24"/>
          <w:szCs w:val="24"/>
        </w:rPr>
        <w:sym w:font="HQPB4" w:char="F0F8"/>
      </w:r>
      <w:r w:rsidR="0077474F" w:rsidRPr="006E1AB5">
        <w:rPr>
          <w:rFonts w:ascii="HQPB2" w:hAnsi="HQPB2" w:cs="B Zar"/>
          <w:color w:val="282828"/>
          <w:sz w:val="24"/>
          <w:szCs w:val="24"/>
        </w:rPr>
        <w:sym w:font="HQPB2" w:char="F08B"/>
      </w:r>
      <w:r w:rsidR="0077474F" w:rsidRPr="006E1AB5">
        <w:rPr>
          <w:rFonts w:ascii="HQPB5" w:hAnsi="HQPB5" w:cs="B Zar"/>
          <w:color w:val="282828"/>
          <w:sz w:val="24"/>
          <w:szCs w:val="24"/>
        </w:rPr>
        <w:sym w:font="HQPB5" w:char="F06E"/>
      </w:r>
      <w:r w:rsidR="0077474F" w:rsidRPr="006E1AB5">
        <w:rPr>
          <w:rFonts w:ascii="HQPB2" w:hAnsi="HQPB2" w:cs="B Zar"/>
          <w:color w:val="282828"/>
          <w:sz w:val="24"/>
          <w:szCs w:val="24"/>
        </w:rPr>
        <w:sym w:font="HQPB2" w:char="F03D"/>
      </w:r>
      <w:r w:rsidR="0077474F" w:rsidRPr="006E1AB5">
        <w:rPr>
          <w:rFonts w:ascii="HQPB5" w:hAnsi="HQPB5" w:cs="B Zar"/>
          <w:color w:val="282828"/>
          <w:sz w:val="24"/>
          <w:szCs w:val="24"/>
        </w:rPr>
        <w:sym w:font="HQPB5" w:char="F074"/>
      </w:r>
      <w:r w:rsidR="0077474F" w:rsidRPr="006E1AB5">
        <w:rPr>
          <w:rFonts w:ascii="HQPB1" w:hAnsi="HQPB1" w:cs="B Zar"/>
          <w:color w:val="282828"/>
          <w:sz w:val="24"/>
          <w:szCs w:val="24"/>
        </w:rPr>
        <w:sym w:font="HQPB1" w:char="F0E3"/>
      </w:r>
      <w:r w:rsidR="0077474F" w:rsidRPr="006E1AB5">
        <w:rPr>
          <w:rFonts w:ascii="HQPB1" w:hAnsi="HQPB1" w:cs="B Zar"/>
          <w:color w:val="282828"/>
          <w:sz w:val="24"/>
          <w:szCs w:val="24"/>
          <w:rtl/>
        </w:rPr>
        <w:t xml:space="preserve"> </w:t>
      </w:r>
      <w:r w:rsidR="0077474F" w:rsidRPr="006E1AB5">
        <w:rPr>
          <w:rFonts w:ascii="HQPB2" w:hAnsi="HQPB2" w:cs="B Zar"/>
          <w:color w:val="282828"/>
          <w:sz w:val="24"/>
          <w:szCs w:val="24"/>
        </w:rPr>
        <w:sym w:font="HQPB2" w:char="F0BC"/>
      </w:r>
      <w:r w:rsidR="0077474F" w:rsidRPr="006E1AB5">
        <w:rPr>
          <w:rFonts w:ascii="HQPB4" w:hAnsi="HQPB4" w:cs="B Zar"/>
          <w:color w:val="282828"/>
          <w:sz w:val="24"/>
          <w:szCs w:val="24"/>
        </w:rPr>
        <w:sym w:font="HQPB4" w:char="F0E7"/>
      </w:r>
      <w:r w:rsidR="0077474F" w:rsidRPr="006E1AB5">
        <w:rPr>
          <w:rFonts w:ascii="HQPB2" w:hAnsi="HQPB2" w:cs="B Zar"/>
          <w:color w:val="282828"/>
          <w:sz w:val="24"/>
          <w:szCs w:val="24"/>
        </w:rPr>
        <w:sym w:font="HQPB2" w:char="F06E"/>
      </w:r>
      <w:r w:rsidR="0077474F" w:rsidRPr="006E1AB5">
        <w:rPr>
          <w:rFonts w:ascii="HQPB5" w:hAnsi="HQPB5" w:cs="B Zar"/>
          <w:color w:val="282828"/>
          <w:sz w:val="24"/>
          <w:szCs w:val="24"/>
        </w:rPr>
        <w:sym w:font="HQPB5" w:char="F079"/>
      </w:r>
      <w:r w:rsidR="0077474F" w:rsidRPr="006E1AB5">
        <w:rPr>
          <w:rFonts w:ascii="HQPB1" w:hAnsi="HQPB1" w:cs="B Zar"/>
          <w:color w:val="282828"/>
          <w:sz w:val="24"/>
          <w:szCs w:val="24"/>
        </w:rPr>
        <w:sym w:font="HQPB1" w:char="F089"/>
      </w:r>
      <w:r w:rsidR="0077474F" w:rsidRPr="006E1AB5">
        <w:rPr>
          <w:rFonts w:ascii="HQPB4" w:hAnsi="HQPB4" w:cs="B Zar"/>
          <w:color w:val="282828"/>
          <w:sz w:val="24"/>
          <w:szCs w:val="24"/>
        </w:rPr>
        <w:sym w:font="HQPB4" w:char="F0A7"/>
      </w:r>
      <w:r w:rsidR="0077474F" w:rsidRPr="006E1AB5">
        <w:rPr>
          <w:rFonts w:ascii="HQPB2" w:hAnsi="HQPB2" w:cs="B Zar"/>
          <w:color w:val="282828"/>
          <w:sz w:val="24"/>
          <w:szCs w:val="24"/>
        </w:rPr>
        <w:sym w:font="HQPB2" w:char="F083"/>
      </w:r>
      <w:r w:rsidR="0077474F" w:rsidRPr="006E1AB5">
        <w:rPr>
          <w:rFonts w:ascii="HQPB5" w:hAnsi="HQPB5" w:cs="B Zar"/>
          <w:color w:val="282828"/>
          <w:sz w:val="24"/>
          <w:szCs w:val="24"/>
        </w:rPr>
        <w:sym w:font="HQPB5" w:char="F072"/>
      </w:r>
      <w:r w:rsidR="0077474F" w:rsidRPr="006E1AB5">
        <w:rPr>
          <w:rFonts w:ascii="HQPB1" w:hAnsi="HQPB1" w:cs="B Zar"/>
          <w:color w:val="282828"/>
          <w:sz w:val="24"/>
          <w:szCs w:val="24"/>
        </w:rPr>
        <w:sym w:font="HQPB1" w:char="F026"/>
      </w:r>
      <w:r w:rsidR="0077474F" w:rsidRPr="006E1AB5">
        <w:rPr>
          <w:rFonts w:ascii="HQPB5" w:hAnsi="HQPB5" w:cs="B Zar"/>
          <w:color w:val="282828"/>
          <w:sz w:val="24"/>
          <w:szCs w:val="24"/>
        </w:rPr>
        <w:sym w:font="HQPB5" w:char="F075"/>
      </w:r>
      <w:r w:rsidR="0077474F" w:rsidRPr="006E1AB5">
        <w:rPr>
          <w:rFonts w:ascii="HQPB2" w:hAnsi="HQPB2" w:cs="B Zar"/>
          <w:color w:val="282828"/>
          <w:sz w:val="24"/>
          <w:szCs w:val="24"/>
        </w:rPr>
        <w:sym w:font="HQPB2" w:char="F072"/>
      </w:r>
      <w:r w:rsidR="0077474F" w:rsidRPr="006E1AB5">
        <w:rPr>
          <w:rFonts w:ascii="HQPB2" w:hAnsi="HQPB2" w:cs="B Zar"/>
          <w:color w:val="282828"/>
          <w:sz w:val="24"/>
          <w:szCs w:val="24"/>
          <w:rtl/>
        </w:rPr>
        <w:t xml:space="preserve"> </w:t>
      </w:r>
      <w:r w:rsidR="0077474F" w:rsidRPr="006E1AB5">
        <w:rPr>
          <w:rFonts w:ascii="HQPB4" w:hAnsi="HQPB4" w:cs="B Zar"/>
          <w:color w:val="282828"/>
          <w:sz w:val="24"/>
          <w:szCs w:val="24"/>
        </w:rPr>
        <w:sym w:font="HQPB4" w:char="F037"/>
      </w:r>
      <w:r w:rsidR="0077474F" w:rsidRPr="006E1AB5">
        <w:rPr>
          <w:rFonts w:ascii="HQPB1" w:hAnsi="HQPB1" w:cs="B Zar"/>
          <w:color w:val="282828"/>
          <w:sz w:val="24"/>
          <w:szCs w:val="24"/>
        </w:rPr>
        <w:sym w:font="HQPB1" w:char="F08A"/>
      </w:r>
      <w:r w:rsidR="0077474F" w:rsidRPr="006E1AB5">
        <w:rPr>
          <w:rFonts w:ascii="HQPB2" w:hAnsi="HQPB2" w:cs="B Zar"/>
          <w:color w:val="282828"/>
          <w:sz w:val="24"/>
          <w:szCs w:val="24"/>
        </w:rPr>
        <w:sym w:font="HQPB2" w:char="F071"/>
      </w:r>
      <w:r w:rsidR="0077474F" w:rsidRPr="006E1AB5">
        <w:rPr>
          <w:rFonts w:ascii="HQPB4" w:hAnsi="HQPB4" w:cs="B Zar"/>
          <w:color w:val="282828"/>
          <w:sz w:val="24"/>
          <w:szCs w:val="24"/>
        </w:rPr>
        <w:sym w:font="HQPB4" w:char="F0E3"/>
      </w:r>
      <w:r w:rsidR="0077474F" w:rsidRPr="006E1AB5">
        <w:rPr>
          <w:rFonts w:ascii="HQPB2" w:hAnsi="HQPB2" w:cs="B Zar"/>
          <w:color w:val="282828"/>
          <w:sz w:val="24"/>
          <w:szCs w:val="24"/>
        </w:rPr>
        <w:sym w:font="HQPB2" w:char="F059"/>
      </w:r>
      <w:r w:rsidR="0077474F" w:rsidRPr="006E1AB5">
        <w:rPr>
          <w:rFonts w:ascii="HQPB4" w:hAnsi="HQPB4" w:cs="B Zar"/>
          <w:color w:val="282828"/>
          <w:sz w:val="24"/>
          <w:szCs w:val="24"/>
        </w:rPr>
        <w:sym w:font="HQPB4" w:char="F0E0"/>
      </w:r>
      <w:r w:rsidR="0077474F" w:rsidRPr="006E1AB5">
        <w:rPr>
          <w:rFonts w:ascii="HQPB1" w:hAnsi="HQPB1" w:cs="B Zar"/>
          <w:color w:val="282828"/>
          <w:sz w:val="24"/>
          <w:szCs w:val="24"/>
        </w:rPr>
        <w:sym w:font="HQPB1" w:char="F066"/>
      </w:r>
      <w:r w:rsidR="0077474F" w:rsidRPr="006E1AB5">
        <w:rPr>
          <w:rFonts w:ascii="HQPB4" w:hAnsi="HQPB4" w:cs="B Zar"/>
          <w:color w:val="282828"/>
          <w:sz w:val="24"/>
          <w:szCs w:val="24"/>
        </w:rPr>
        <w:sym w:font="HQPB4" w:char="F0CE"/>
      </w:r>
      <w:r w:rsidR="0077474F" w:rsidRPr="006E1AB5">
        <w:rPr>
          <w:rFonts w:ascii="HQPB1" w:hAnsi="HQPB1" w:cs="B Zar"/>
          <w:color w:val="282828"/>
          <w:sz w:val="24"/>
          <w:szCs w:val="24"/>
        </w:rPr>
        <w:sym w:font="HQPB1" w:char="F02F"/>
      </w:r>
      <w:r w:rsidR="0077474F" w:rsidRPr="006E1AB5">
        <w:rPr>
          <w:rFonts w:ascii="HQPB1" w:hAnsi="HQPB1" w:cs="B Zar"/>
          <w:color w:val="282828"/>
          <w:sz w:val="24"/>
          <w:szCs w:val="24"/>
          <w:rtl/>
        </w:rPr>
        <w:t xml:space="preserve"> </w:t>
      </w:r>
      <w:r w:rsidR="0077474F" w:rsidRPr="006E1AB5">
        <w:rPr>
          <w:rFonts w:ascii="HQPB4" w:hAnsi="HQPB4" w:cs="B Zar"/>
          <w:color w:val="282828"/>
          <w:sz w:val="24"/>
          <w:szCs w:val="24"/>
        </w:rPr>
        <w:sym w:font="HQPB4" w:char="F0F6"/>
      </w:r>
      <w:r w:rsidR="0077474F" w:rsidRPr="006E1AB5">
        <w:rPr>
          <w:rFonts w:ascii="HQPB2" w:hAnsi="HQPB2" w:cs="B Zar"/>
          <w:color w:val="282828"/>
          <w:sz w:val="24"/>
          <w:szCs w:val="24"/>
        </w:rPr>
        <w:sym w:font="HQPB2" w:char="F04E"/>
      </w:r>
      <w:r w:rsidR="0077474F" w:rsidRPr="006E1AB5">
        <w:rPr>
          <w:rFonts w:ascii="HQPB4" w:hAnsi="HQPB4" w:cs="B Zar"/>
          <w:color w:val="282828"/>
          <w:sz w:val="24"/>
          <w:szCs w:val="24"/>
        </w:rPr>
        <w:sym w:font="HQPB4" w:char="F0A9"/>
      </w:r>
      <w:r w:rsidR="0077474F" w:rsidRPr="006E1AB5">
        <w:rPr>
          <w:rFonts w:ascii="HQPB2" w:hAnsi="HQPB2" w:cs="B Zar"/>
          <w:color w:val="282828"/>
          <w:sz w:val="24"/>
          <w:szCs w:val="24"/>
        </w:rPr>
        <w:sym w:font="HQPB2" w:char="F039"/>
      </w:r>
      <w:r w:rsidR="0077474F" w:rsidRPr="006E1AB5">
        <w:rPr>
          <w:rFonts w:ascii="HQPB2" w:hAnsi="HQPB2" w:cs="B Zar"/>
          <w:color w:val="282828"/>
          <w:sz w:val="24"/>
          <w:szCs w:val="24"/>
          <w:rtl/>
        </w:rPr>
        <w:t xml:space="preserve"> </w:t>
      </w:r>
      <w:r w:rsidR="0077474F" w:rsidRPr="006E1AB5">
        <w:rPr>
          <w:rFonts w:ascii="HQPB1" w:hAnsi="HQPB1" w:cs="B Zar"/>
          <w:color w:val="282828"/>
          <w:sz w:val="24"/>
          <w:szCs w:val="24"/>
        </w:rPr>
        <w:sym w:font="HQPB1" w:char="F024"/>
      </w:r>
      <w:r w:rsidR="0077474F" w:rsidRPr="006E1AB5">
        <w:rPr>
          <w:rFonts w:ascii="HQPB5" w:hAnsi="HQPB5" w:cs="B Zar"/>
          <w:color w:val="282828"/>
          <w:sz w:val="24"/>
          <w:szCs w:val="24"/>
        </w:rPr>
        <w:sym w:font="HQPB5" w:char="F079"/>
      </w:r>
      <w:r w:rsidR="0077474F" w:rsidRPr="006E1AB5">
        <w:rPr>
          <w:rFonts w:ascii="HQPB2" w:hAnsi="HQPB2" w:cs="B Zar"/>
          <w:color w:val="282828"/>
          <w:sz w:val="24"/>
          <w:szCs w:val="24"/>
        </w:rPr>
        <w:sym w:font="HQPB2" w:char="F064"/>
      </w:r>
      <w:r w:rsidR="0077474F" w:rsidRPr="006E1AB5">
        <w:rPr>
          <w:rFonts w:ascii="HQPB4" w:hAnsi="HQPB4" w:cs="B Zar"/>
          <w:color w:val="282828"/>
          <w:sz w:val="24"/>
          <w:szCs w:val="24"/>
        </w:rPr>
        <w:sym w:font="HQPB4" w:char="F0F7"/>
      </w:r>
      <w:r w:rsidR="0077474F" w:rsidRPr="006E1AB5">
        <w:rPr>
          <w:rFonts w:ascii="HQPB2" w:hAnsi="HQPB2" w:cs="B Zar"/>
          <w:color w:val="282828"/>
          <w:sz w:val="24"/>
          <w:szCs w:val="24"/>
        </w:rPr>
        <w:sym w:font="HQPB2" w:char="F072"/>
      </w:r>
      <w:r w:rsidR="0077474F" w:rsidRPr="006E1AB5">
        <w:rPr>
          <w:rFonts w:ascii="HQPB5" w:hAnsi="HQPB5" w:cs="B Zar"/>
          <w:color w:val="282828"/>
          <w:sz w:val="24"/>
          <w:szCs w:val="24"/>
        </w:rPr>
        <w:sym w:font="HQPB5" w:char="F075"/>
      </w:r>
      <w:r w:rsidR="0077474F" w:rsidRPr="006E1AB5">
        <w:rPr>
          <w:rFonts w:ascii="HQPB1" w:hAnsi="HQPB1" w:cs="B Zar"/>
          <w:color w:val="282828"/>
          <w:sz w:val="24"/>
          <w:szCs w:val="24"/>
        </w:rPr>
        <w:sym w:font="HQPB1" w:char="F08D"/>
      </w:r>
      <w:r w:rsidR="0077474F" w:rsidRPr="006E1AB5">
        <w:rPr>
          <w:rFonts w:ascii="HQPB5" w:hAnsi="HQPB5" w:cs="B Zar"/>
          <w:color w:val="282828"/>
          <w:sz w:val="24"/>
          <w:szCs w:val="24"/>
        </w:rPr>
        <w:sym w:font="HQPB5" w:char="F073"/>
      </w:r>
      <w:r w:rsidR="0077474F" w:rsidRPr="006E1AB5">
        <w:rPr>
          <w:rFonts w:ascii="HQPB1" w:hAnsi="HQPB1" w:cs="B Zar"/>
          <w:color w:val="282828"/>
          <w:sz w:val="24"/>
          <w:szCs w:val="24"/>
        </w:rPr>
        <w:sym w:font="HQPB1" w:char="F03F"/>
      </w:r>
      <w:r w:rsidR="0077474F" w:rsidRPr="006E1AB5">
        <w:rPr>
          <w:rFonts w:ascii="HQPB1" w:hAnsi="HQPB1" w:cs="B Zar"/>
          <w:color w:val="282828"/>
          <w:sz w:val="24"/>
          <w:szCs w:val="24"/>
          <w:rtl/>
        </w:rPr>
        <w:t xml:space="preserve"> </w:t>
      </w:r>
      <w:r w:rsidR="0077474F" w:rsidRPr="006E1AB5">
        <w:rPr>
          <w:rFonts w:ascii="HQPB5" w:hAnsi="HQPB5" w:cs="B Zar"/>
          <w:color w:val="282828"/>
          <w:sz w:val="24"/>
          <w:szCs w:val="24"/>
        </w:rPr>
        <w:sym w:font="HQPB5" w:char="F09F"/>
      </w:r>
      <w:r w:rsidR="0077474F" w:rsidRPr="006E1AB5">
        <w:rPr>
          <w:rFonts w:ascii="HQPB2" w:hAnsi="HQPB2" w:cs="B Zar"/>
          <w:color w:val="282828"/>
          <w:sz w:val="24"/>
          <w:szCs w:val="24"/>
        </w:rPr>
        <w:sym w:font="HQPB2" w:char="F040"/>
      </w:r>
      <w:r w:rsidR="0077474F" w:rsidRPr="006E1AB5">
        <w:rPr>
          <w:rFonts w:ascii="HQPB5" w:hAnsi="HQPB5" w:cs="B Zar"/>
          <w:color w:val="282828"/>
          <w:sz w:val="24"/>
          <w:szCs w:val="24"/>
        </w:rPr>
        <w:sym w:font="HQPB5" w:char="F079"/>
      </w:r>
      <w:r w:rsidR="0077474F" w:rsidRPr="006E1AB5">
        <w:rPr>
          <w:rFonts w:ascii="HQPB1" w:hAnsi="HQPB1" w:cs="B Zar"/>
          <w:color w:val="282828"/>
          <w:sz w:val="24"/>
          <w:szCs w:val="24"/>
        </w:rPr>
        <w:sym w:font="HQPB1" w:char="F0E8"/>
      </w:r>
      <w:r w:rsidR="0077474F" w:rsidRPr="006E1AB5">
        <w:rPr>
          <w:rFonts w:ascii="HQPB5" w:hAnsi="HQPB5" w:cs="B Zar"/>
          <w:color w:val="282828"/>
          <w:sz w:val="24"/>
          <w:szCs w:val="24"/>
        </w:rPr>
        <w:sym w:font="HQPB5" w:char="F079"/>
      </w:r>
      <w:r w:rsidR="0077474F" w:rsidRPr="006E1AB5">
        <w:rPr>
          <w:rFonts w:ascii="HQPB1" w:hAnsi="HQPB1" w:cs="B Zar"/>
          <w:color w:val="282828"/>
          <w:sz w:val="24"/>
          <w:szCs w:val="24"/>
        </w:rPr>
        <w:sym w:font="HQPB1" w:char="F05F"/>
      </w:r>
      <w:r w:rsidR="0077474F" w:rsidRPr="006E1AB5">
        <w:rPr>
          <w:rFonts w:ascii="HQPB5" w:hAnsi="HQPB5" w:cs="B Zar"/>
          <w:color w:val="282828"/>
          <w:sz w:val="24"/>
          <w:szCs w:val="24"/>
        </w:rPr>
        <w:sym w:font="HQPB5" w:char="F075"/>
      </w:r>
      <w:r w:rsidR="0077474F" w:rsidRPr="006E1AB5">
        <w:rPr>
          <w:rFonts w:ascii="HQPB2" w:hAnsi="HQPB2" w:cs="B Zar"/>
          <w:color w:val="282828"/>
          <w:sz w:val="24"/>
          <w:szCs w:val="24"/>
        </w:rPr>
        <w:sym w:font="HQPB2" w:char="F072"/>
      </w:r>
      <w:r w:rsidR="0077474F" w:rsidRPr="006E1AB5">
        <w:rPr>
          <w:rFonts w:ascii="HQPB2" w:hAnsi="HQPB2" w:cs="B Zar"/>
          <w:color w:val="282828"/>
          <w:sz w:val="24"/>
          <w:szCs w:val="24"/>
          <w:rtl/>
        </w:rPr>
        <w:t xml:space="preserve"> </w:t>
      </w:r>
      <w:r w:rsidR="0077474F" w:rsidRPr="006E1AB5">
        <w:rPr>
          <w:rFonts w:ascii="HQPB5" w:hAnsi="HQPB5" w:cs="B Zar"/>
          <w:color w:val="282828"/>
          <w:sz w:val="24"/>
          <w:szCs w:val="24"/>
        </w:rPr>
        <w:sym w:font="HQPB5" w:char="F073"/>
      </w:r>
      <w:r w:rsidR="0077474F" w:rsidRPr="006E1AB5">
        <w:rPr>
          <w:rFonts w:ascii="HQPB2" w:hAnsi="HQPB2" w:cs="B Zar"/>
          <w:color w:val="282828"/>
          <w:sz w:val="24"/>
          <w:szCs w:val="24"/>
        </w:rPr>
        <w:sym w:font="HQPB2" w:char="F070"/>
      </w:r>
      <w:r w:rsidR="0077474F" w:rsidRPr="006E1AB5">
        <w:rPr>
          <w:rFonts w:ascii="HQPB5" w:hAnsi="HQPB5" w:cs="B Zar"/>
          <w:color w:val="282828"/>
          <w:sz w:val="24"/>
          <w:szCs w:val="24"/>
        </w:rPr>
        <w:sym w:font="HQPB5" w:char="F079"/>
      </w:r>
      <w:r w:rsidR="0077474F" w:rsidRPr="006E1AB5">
        <w:rPr>
          <w:rFonts w:ascii="HQPB2" w:hAnsi="HQPB2" w:cs="B Zar"/>
          <w:color w:val="282828"/>
          <w:sz w:val="24"/>
          <w:szCs w:val="24"/>
        </w:rPr>
        <w:sym w:font="HQPB2" w:char="F04A"/>
      </w:r>
      <w:r w:rsidR="0077474F" w:rsidRPr="006E1AB5">
        <w:rPr>
          <w:rFonts w:ascii="HQPB4" w:hAnsi="HQPB4" w:cs="B Zar"/>
          <w:color w:val="282828"/>
          <w:sz w:val="24"/>
          <w:szCs w:val="24"/>
        </w:rPr>
        <w:sym w:font="HQPB4" w:char="F0CF"/>
      </w:r>
      <w:r w:rsidR="0077474F" w:rsidRPr="006E1AB5">
        <w:rPr>
          <w:rFonts w:ascii="HQPB2" w:hAnsi="HQPB2" w:cs="B Zar"/>
          <w:color w:val="282828"/>
          <w:sz w:val="24"/>
          <w:szCs w:val="24"/>
        </w:rPr>
        <w:sym w:font="HQPB2" w:char="F03D"/>
      </w:r>
      <w:r w:rsidR="0077474F" w:rsidRPr="006E1AB5">
        <w:rPr>
          <w:rFonts w:ascii="HQPB5" w:hAnsi="HQPB5" w:cs="B Zar"/>
          <w:color w:val="282828"/>
          <w:sz w:val="24"/>
          <w:szCs w:val="24"/>
        </w:rPr>
        <w:sym w:font="HQPB5" w:char="F09F"/>
      </w:r>
      <w:r w:rsidR="0077474F" w:rsidRPr="006E1AB5">
        <w:rPr>
          <w:rFonts w:ascii="HQPB2" w:hAnsi="HQPB2" w:cs="B Zar"/>
          <w:color w:val="282828"/>
          <w:sz w:val="24"/>
          <w:szCs w:val="24"/>
        </w:rPr>
        <w:sym w:font="HQPB2" w:char="F032"/>
      </w:r>
      <w:r w:rsidR="0077474F" w:rsidRPr="006E1AB5">
        <w:rPr>
          <w:rFonts w:ascii="HQPB2" w:hAnsi="HQPB2" w:cs="B Zar"/>
          <w:color w:val="282828"/>
          <w:sz w:val="24"/>
          <w:szCs w:val="24"/>
          <w:rtl/>
        </w:rPr>
        <w:t xml:space="preserve"> </w:t>
      </w:r>
      <w:r w:rsidR="0077474F" w:rsidRPr="006E1AB5">
        <w:rPr>
          <w:rFonts w:ascii="HQPB5" w:hAnsi="HQPB5" w:cs="B Zar"/>
          <w:color w:val="282828"/>
          <w:sz w:val="24"/>
          <w:szCs w:val="24"/>
        </w:rPr>
        <w:sym w:font="HQPB5" w:char="F09A"/>
      </w:r>
      <w:r w:rsidR="0077474F" w:rsidRPr="006E1AB5">
        <w:rPr>
          <w:rFonts w:ascii="HQPB2" w:hAnsi="HQPB2" w:cs="B Zar"/>
          <w:color w:val="282828"/>
          <w:sz w:val="24"/>
          <w:szCs w:val="24"/>
        </w:rPr>
        <w:sym w:font="HQPB2" w:char="F0FA"/>
      </w:r>
      <w:r w:rsidR="0077474F" w:rsidRPr="006E1AB5">
        <w:rPr>
          <w:rFonts w:ascii="HQPB2" w:hAnsi="HQPB2" w:cs="B Zar"/>
          <w:color w:val="282828"/>
          <w:sz w:val="24"/>
          <w:szCs w:val="24"/>
        </w:rPr>
        <w:sym w:font="HQPB2" w:char="F0EF"/>
      </w:r>
      <w:r w:rsidR="0077474F" w:rsidRPr="006E1AB5">
        <w:rPr>
          <w:rFonts w:ascii="HQPB4" w:hAnsi="HQPB4" w:cs="B Zar"/>
          <w:color w:val="282828"/>
          <w:sz w:val="24"/>
          <w:szCs w:val="24"/>
        </w:rPr>
        <w:sym w:font="HQPB4" w:char="F0CF"/>
      </w:r>
      <w:r w:rsidR="0077474F" w:rsidRPr="006E1AB5">
        <w:rPr>
          <w:rFonts w:ascii="HQPB3" w:hAnsi="HQPB3" w:cs="B Zar"/>
          <w:color w:val="282828"/>
          <w:sz w:val="24"/>
          <w:szCs w:val="24"/>
        </w:rPr>
        <w:sym w:font="HQPB3" w:char="F025"/>
      </w:r>
      <w:r w:rsidR="0077474F" w:rsidRPr="006E1AB5">
        <w:rPr>
          <w:rFonts w:ascii="HQPB4" w:hAnsi="HQPB4" w:cs="B Zar"/>
          <w:color w:val="282828"/>
          <w:sz w:val="24"/>
          <w:szCs w:val="24"/>
        </w:rPr>
        <w:sym w:font="HQPB4" w:char="F0A9"/>
      </w:r>
      <w:r w:rsidR="0077474F" w:rsidRPr="006E1AB5">
        <w:rPr>
          <w:rFonts w:ascii="HQPB3" w:hAnsi="HQPB3" w:cs="B Zar"/>
          <w:color w:val="282828"/>
          <w:sz w:val="24"/>
          <w:szCs w:val="24"/>
        </w:rPr>
        <w:sym w:font="HQPB3" w:char="F021"/>
      </w:r>
      <w:r w:rsidR="0077474F" w:rsidRPr="006E1AB5">
        <w:rPr>
          <w:rFonts w:ascii="HQPB5" w:hAnsi="HQPB5" w:cs="B Zar"/>
          <w:color w:val="282828"/>
          <w:sz w:val="24"/>
          <w:szCs w:val="24"/>
        </w:rPr>
        <w:sym w:font="HQPB5" w:char="F024"/>
      </w:r>
      <w:r w:rsidR="0077474F" w:rsidRPr="006E1AB5">
        <w:rPr>
          <w:rFonts w:ascii="HQPB1" w:hAnsi="HQPB1" w:cs="B Zar"/>
          <w:color w:val="282828"/>
          <w:sz w:val="24"/>
          <w:szCs w:val="24"/>
        </w:rPr>
        <w:sym w:font="HQPB1" w:char="F023"/>
      </w:r>
      <w:r w:rsidR="0077474F" w:rsidRPr="006E1AB5">
        <w:rPr>
          <w:rFonts w:ascii="HQPB1" w:hAnsi="HQPB1" w:cs="B Zar"/>
          <w:color w:val="282828"/>
          <w:sz w:val="24"/>
          <w:szCs w:val="24"/>
          <w:rtl/>
        </w:rPr>
        <w:t xml:space="preserve"> </w:t>
      </w:r>
      <w:r w:rsidR="0077474F" w:rsidRPr="006E1AB5">
        <w:rPr>
          <w:rFonts w:ascii="HQPB5" w:hAnsi="HQPB5" w:cs="B Zar"/>
          <w:color w:val="282828"/>
          <w:sz w:val="24"/>
          <w:szCs w:val="24"/>
        </w:rPr>
        <w:sym w:font="HQPB5" w:char="F028"/>
      </w:r>
      <w:r w:rsidR="0077474F" w:rsidRPr="006E1AB5">
        <w:rPr>
          <w:rFonts w:ascii="HQPB1" w:hAnsi="HQPB1" w:cs="B Zar"/>
          <w:color w:val="282828"/>
          <w:sz w:val="24"/>
          <w:szCs w:val="24"/>
        </w:rPr>
        <w:sym w:font="HQPB1" w:char="F023"/>
      </w:r>
      <w:r w:rsidR="0077474F" w:rsidRPr="006E1AB5">
        <w:rPr>
          <w:rFonts w:ascii="HQPB2" w:hAnsi="HQPB2" w:cs="B Zar"/>
          <w:color w:val="282828"/>
          <w:sz w:val="24"/>
          <w:szCs w:val="24"/>
        </w:rPr>
        <w:sym w:font="HQPB2" w:char="F072"/>
      </w:r>
      <w:r w:rsidR="0077474F" w:rsidRPr="006E1AB5">
        <w:rPr>
          <w:rFonts w:ascii="HQPB4" w:hAnsi="HQPB4" w:cs="B Zar"/>
          <w:color w:val="282828"/>
          <w:sz w:val="24"/>
          <w:szCs w:val="24"/>
        </w:rPr>
        <w:sym w:font="HQPB4" w:char="F0E3"/>
      </w:r>
      <w:r w:rsidR="0077474F" w:rsidRPr="006E1AB5">
        <w:rPr>
          <w:rFonts w:ascii="HQPB1" w:hAnsi="HQPB1" w:cs="B Zar"/>
          <w:color w:val="282828"/>
          <w:sz w:val="24"/>
          <w:szCs w:val="24"/>
        </w:rPr>
        <w:sym w:font="HQPB1" w:char="F08D"/>
      </w:r>
      <w:r w:rsidR="0077474F" w:rsidRPr="006E1AB5">
        <w:rPr>
          <w:rFonts w:ascii="HQPB5" w:hAnsi="HQPB5" w:cs="B Zar"/>
          <w:color w:val="282828"/>
          <w:sz w:val="24"/>
          <w:szCs w:val="24"/>
        </w:rPr>
        <w:sym w:font="HQPB5" w:char="F078"/>
      </w:r>
      <w:r w:rsidR="0077474F" w:rsidRPr="006E1AB5">
        <w:rPr>
          <w:rFonts w:ascii="HQPB1" w:hAnsi="HQPB1" w:cs="B Zar"/>
          <w:color w:val="282828"/>
          <w:sz w:val="24"/>
          <w:szCs w:val="24"/>
        </w:rPr>
        <w:sym w:font="HQPB1" w:char="F0FF"/>
      </w:r>
      <w:r w:rsidR="0077474F" w:rsidRPr="006E1AB5">
        <w:rPr>
          <w:rFonts w:ascii="HQPB5" w:hAnsi="HQPB5" w:cs="B Zar"/>
          <w:color w:val="282828"/>
          <w:sz w:val="24"/>
          <w:szCs w:val="24"/>
        </w:rPr>
        <w:sym w:font="HQPB5" w:char="F09F"/>
      </w:r>
      <w:r w:rsidR="0077474F" w:rsidRPr="006E1AB5">
        <w:rPr>
          <w:rFonts w:ascii="HQPB2" w:hAnsi="HQPB2" w:cs="B Zar"/>
          <w:color w:val="282828"/>
          <w:sz w:val="24"/>
          <w:szCs w:val="24"/>
        </w:rPr>
        <w:sym w:font="HQPB2" w:char="F032"/>
      </w:r>
      <w:r w:rsidR="0077474F" w:rsidRPr="006E1AB5">
        <w:rPr>
          <w:rFonts w:ascii="HQPB2" w:hAnsi="HQPB2" w:cs="B Zar"/>
          <w:color w:val="282828"/>
          <w:sz w:val="24"/>
          <w:szCs w:val="24"/>
          <w:rtl/>
        </w:rPr>
        <w:t xml:space="preserve"> </w:t>
      </w:r>
      <w:r w:rsidR="0077474F" w:rsidRPr="006E1AB5">
        <w:rPr>
          <w:rFonts w:ascii="HQPB5" w:hAnsi="HQPB5" w:cs="B Zar"/>
          <w:color w:val="282828"/>
          <w:sz w:val="24"/>
          <w:szCs w:val="24"/>
        </w:rPr>
        <w:sym w:font="HQPB5" w:char="F034"/>
      </w:r>
      <w:r w:rsidR="0077474F" w:rsidRPr="006E1AB5">
        <w:rPr>
          <w:rFonts w:ascii="HQPB2" w:hAnsi="HQPB2" w:cs="B Zar"/>
          <w:color w:val="282828"/>
          <w:sz w:val="24"/>
          <w:szCs w:val="24"/>
        </w:rPr>
        <w:sym w:font="HQPB2" w:char="F092"/>
      </w:r>
      <w:r w:rsidR="0077474F" w:rsidRPr="006E1AB5">
        <w:rPr>
          <w:rFonts w:ascii="HQPB5" w:hAnsi="HQPB5" w:cs="B Zar"/>
          <w:color w:val="282828"/>
          <w:sz w:val="24"/>
          <w:szCs w:val="24"/>
        </w:rPr>
        <w:sym w:font="HQPB5" w:char="F06E"/>
      </w:r>
      <w:r w:rsidR="0077474F" w:rsidRPr="006E1AB5">
        <w:rPr>
          <w:rFonts w:ascii="HQPB2" w:hAnsi="HQPB2" w:cs="B Zar"/>
          <w:color w:val="282828"/>
          <w:sz w:val="24"/>
          <w:szCs w:val="24"/>
        </w:rPr>
        <w:sym w:font="HQPB2" w:char="F03F"/>
      </w:r>
      <w:r w:rsidR="0077474F" w:rsidRPr="006E1AB5">
        <w:rPr>
          <w:rFonts w:ascii="HQPB4" w:hAnsi="HQPB4" w:cs="B Zar"/>
          <w:color w:val="282828"/>
          <w:sz w:val="24"/>
          <w:szCs w:val="24"/>
        </w:rPr>
        <w:sym w:font="HQPB4" w:char="F0F8"/>
      </w:r>
      <w:r w:rsidR="0077474F" w:rsidRPr="006E1AB5">
        <w:rPr>
          <w:rFonts w:ascii="HQPB1" w:hAnsi="HQPB1" w:cs="B Zar"/>
          <w:color w:val="282828"/>
          <w:sz w:val="24"/>
          <w:szCs w:val="24"/>
        </w:rPr>
        <w:sym w:font="HQPB1" w:char="F0FF"/>
      </w:r>
      <w:r w:rsidR="0077474F" w:rsidRPr="006E1AB5">
        <w:rPr>
          <w:rFonts w:ascii="HQPB4" w:hAnsi="HQPB4" w:cs="B Zar"/>
          <w:color w:val="282828"/>
          <w:sz w:val="24"/>
          <w:szCs w:val="24"/>
        </w:rPr>
        <w:sym w:font="HQPB4" w:char="F08F"/>
      </w:r>
      <w:r w:rsidR="0077474F" w:rsidRPr="006E1AB5">
        <w:rPr>
          <w:rFonts w:ascii="HQPB1" w:hAnsi="HQPB1" w:cs="B Zar"/>
          <w:color w:val="282828"/>
          <w:sz w:val="24"/>
          <w:szCs w:val="24"/>
        </w:rPr>
        <w:sym w:font="HQPB1" w:char="F0A1"/>
      </w:r>
      <w:r w:rsidR="0077474F" w:rsidRPr="006E1AB5">
        <w:rPr>
          <w:rFonts w:ascii="HQPB2" w:hAnsi="HQPB2" w:cs="B Zar"/>
          <w:color w:val="282828"/>
          <w:sz w:val="24"/>
          <w:szCs w:val="24"/>
        </w:rPr>
        <w:sym w:font="HQPB2" w:char="F039"/>
      </w:r>
      <w:r w:rsidR="0077474F" w:rsidRPr="006E1AB5">
        <w:rPr>
          <w:rFonts w:ascii="HQPB5" w:hAnsi="HQPB5" w:cs="B Zar"/>
          <w:color w:val="282828"/>
          <w:sz w:val="24"/>
          <w:szCs w:val="24"/>
        </w:rPr>
        <w:sym w:font="HQPB5" w:char="F024"/>
      </w:r>
      <w:r w:rsidR="0077474F" w:rsidRPr="006E1AB5">
        <w:rPr>
          <w:rFonts w:ascii="HQPB1" w:hAnsi="HQPB1" w:cs="B Zar"/>
          <w:color w:val="282828"/>
          <w:sz w:val="24"/>
          <w:szCs w:val="24"/>
        </w:rPr>
        <w:sym w:font="HQPB1" w:char="F023"/>
      </w:r>
      <w:r w:rsidR="0077474F" w:rsidRPr="006E1AB5">
        <w:rPr>
          <w:rFonts w:ascii="HQPB1" w:hAnsi="HQPB1" w:cs="B Zar"/>
          <w:color w:val="282828"/>
          <w:sz w:val="24"/>
          <w:szCs w:val="24"/>
          <w:rtl/>
        </w:rPr>
        <w:t xml:space="preserve"> </w:t>
      </w:r>
      <w:r w:rsidR="0077474F" w:rsidRPr="006E1AB5">
        <w:rPr>
          <w:rFonts w:ascii="HQPB4" w:hAnsi="HQPB4" w:cs="B Zar"/>
          <w:color w:val="282828"/>
          <w:sz w:val="24"/>
          <w:szCs w:val="24"/>
        </w:rPr>
        <w:sym w:font="HQPB4" w:char="F033"/>
      </w:r>
      <w:r w:rsidR="0077474F" w:rsidRPr="006E1AB5">
        <w:rPr>
          <w:rFonts w:ascii="HQPB4" w:hAnsi="HQPB4" w:cs="B Zar"/>
          <w:color w:val="282828"/>
          <w:sz w:val="24"/>
          <w:szCs w:val="24"/>
          <w:rtl/>
        </w:rPr>
        <w:t xml:space="preserve"> </w:t>
      </w:r>
      <w:r w:rsidR="0077474F" w:rsidRPr="006E1AB5">
        <w:rPr>
          <w:rFonts w:ascii="HQPB4" w:hAnsi="HQPB4" w:cs="B Zar"/>
          <w:color w:val="282828"/>
          <w:sz w:val="24"/>
          <w:szCs w:val="24"/>
        </w:rPr>
        <w:sym w:font="HQPB4" w:char="F0E8"/>
      </w:r>
      <w:r w:rsidR="0077474F" w:rsidRPr="006E1AB5">
        <w:rPr>
          <w:rFonts w:ascii="HQPB2" w:hAnsi="HQPB2" w:cs="B Zar"/>
          <w:color w:val="282828"/>
          <w:sz w:val="24"/>
          <w:szCs w:val="24"/>
        </w:rPr>
        <w:sym w:font="HQPB2" w:char="F070"/>
      </w:r>
      <w:r w:rsidR="0077474F" w:rsidRPr="006E1AB5">
        <w:rPr>
          <w:rFonts w:ascii="HQPB5" w:hAnsi="HQPB5" w:cs="B Zar"/>
          <w:color w:val="282828"/>
          <w:sz w:val="24"/>
          <w:szCs w:val="24"/>
        </w:rPr>
        <w:sym w:font="HQPB5" w:char="F079"/>
      </w:r>
      <w:r w:rsidR="0077474F" w:rsidRPr="006E1AB5">
        <w:rPr>
          <w:rFonts w:ascii="HQPB2" w:hAnsi="HQPB2" w:cs="B Zar"/>
          <w:color w:val="282828"/>
          <w:sz w:val="24"/>
          <w:szCs w:val="24"/>
        </w:rPr>
        <w:sym w:font="HQPB2" w:char="F04A"/>
      </w:r>
      <w:r w:rsidR="0077474F" w:rsidRPr="006E1AB5">
        <w:rPr>
          <w:rFonts w:ascii="HQPB4" w:hAnsi="HQPB4" w:cs="B Zar"/>
          <w:color w:val="282828"/>
          <w:sz w:val="24"/>
          <w:szCs w:val="24"/>
        </w:rPr>
        <w:sym w:font="HQPB4" w:char="F0CF"/>
      </w:r>
      <w:r w:rsidR="0077474F" w:rsidRPr="006E1AB5">
        <w:rPr>
          <w:rFonts w:ascii="HQPB2" w:hAnsi="HQPB2" w:cs="B Zar"/>
          <w:color w:val="282828"/>
          <w:sz w:val="24"/>
          <w:szCs w:val="24"/>
        </w:rPr>
        <w:sym w:font="HQPB2" w:char="F03D"/>
      </w:r>
      <w:r w:rsidR="0077474F" w:rsidRPr="006E1AB5">
        <w:rPr>
          <w:rFonts w:ascii="HQPB5" w:hAnsi="HQPB5" w:cs="B Zar"/>
          <w:color w:val="282828"/>
          <w:sz w:val="24"/>
          <w:szCs w:val="24"/>
        </w:rPr>
        <w:sym w:font="HQPB5" w:char="F09F"/>
      </w:r>
      <w:r w:rsidR="0077474F" w:rsidRPr="006E1AB5">
        <w:rPr>
          <w:rFonts w:ascii="HQPB2" w:hAnsi="HQPB2" w:cs="B Zar"/>
          <w:color w:val="282828"/>
          <w:sz w:val="24"/>
          <w:szCs w:val="24"/>
        </w:rPr>
        <w:sym w:font="HQPB2" w:char="F032"/>
      </w:r>
      <w:r w:rsidR="0077474F" w:rsidRPr="006E1AB5">
        <w:rPr>
          <w:rFonts w:ascii="HQPB5" w:hAnsi="HQPB5" w:cs="B Zar"/>
          <w:color w:val="282828"/>
          <w:sz w:val="24"/>
          <w:szCs w:val="24"/>
        </w:rPr>
        <w:sym w:font="HQPB5" w:char="F075"/>
      </w:r>
      <w:r w:rsidR="0077474F" w:rsidRPr="006E1AB5">
        <w:rPr>
          <w:rFonts w:ascii="HQPB2" w:hAnsi="HQPB2" w:cs="B Zar"/>
          <w:color w:val="282828"/>
          <w:sz w:val="24"/>
          <w:szCs w:val="24"/>
        </w:rPr>
        <w:sym w:font="HQPB2" w:char="F072"/>
      </w:r>
      <w:r w:rsidR="0077474F" w:rsidRPr="006E1AB5">
        <w:rPr>
          <w:rFonts w:ascii="HQPB2" w:hAnsi="HQPB2" w:cs="B Zar"/>
          <w:color w:val="282828"/>
          <w:sz w:val="24"/>
          <w:szCs w:val="24"/>
          <w:rtl/>
        </w:rPr>
        <w:t xml:space="preserve"> </w:t>
      </w:r>
      <w:r w:rsidR="0077474F" w:rsidRPr="006E1AB5">
        <w:rPr>
          <w:rFonts w:ascii="HQPB5" w:hAnsi="HQPB5" w:cs="B Zar"/>
          <w:color w:val="282828"/>
          <w:sz w:val="24"/>
          <w:szCs w:val="24"/>
        </w:rPr>
        <w:sym w:font="HQPB5" w:char="F0AB"/>
      </w:r>
      <w:r w:rsidR="0077474F" w:rsidRPr="006E1AB5">
        <w:rPr>
          <w:rFonts w:ascii="HQPB1" w:hAnsi="HQPB1" w:cs="B Zar"/>
          <w:color w:val="282828"/>
          <w:sz w:val="24"/>
          <w:szCs w:val="24"/>
        </w:rPr>
        <w:sym w:font="HQPB1" w:char="F021"/>
      </w:r>
      <w:r w:rsidR="0077474F" w:rsidRPr="006E1AB5">
        <w:rPr>
          <w:rFonts w:ascii="HQPB5" w:hAnsi="HQPB5" w:cs="B Zar"/>
          <w:color w:val="282828"/>
          <w:sz w:val="24"/>
          <w:szCs w:val="24"/>
        </w:rPr>
        <w:sym w:font="HQPB5" w:char="F024"/>
      </w:r>
      <w:r w:rsidR="0077474F" w:rsidRPr="006E1AB5">
        <w:rPr>
          <w:rFonts w:ascii="HQPB1" w:hAnsi="HQPB1" w:cs="B Zar"/>
          <w:color w:val="282828"/>
          <w:sz w:val="24"/>
          <w:szCs w:val="24"/>
        </w:rPr>
        <w:sym w:font="HQPB1" w:char="F023"/>
      </w:r>
      <w:r w:rsidR="0077474F" w:rsidRPr="006E1AB5">
        <w:rPr>
          <w:rFonts w:ascii="HQPB1" w:hAnsi="HQPB1" w:cs="B Zar"/>
          <w:color w:val="282828"/>
          <w:sz w:val="24"/>
          <w:szCs w:val="24"/>
          <w:rtl/>
        </w:rPr>
        <w:t xml:space="preserve"> </w:t>
      </w:r>
      <w:r w:rsidR="0077474F" w:rsidRPr="006E1AB5">
        <w:rPr>
          <w:rFonts w:ascii="HQPB5" w:hAnsi="HQPB5" w:cs="B Zar"/>
          <w:color w:val="282828"/>
          <w:sz w:val="24"/>
          <w:szCs w:val="24"/>
        </w:rPr>
        <w:sym w:font="HQPB5" w:char="F07D"/>
      </w:r>
      <w:r w:rsidR="0077474F" w:rsidRPr="006E1AB5">
        <w:rPr>
          <w:rFonts w:ascii="HQPB2" w:hAnsi="HQPB2" w:cs="B Zar"/>
          <w:color w:val="282828"/>
          <w:sz w:val="24"/>
          <w:szCs w:val="24"/>
        </w:rPr>
        <w:sym w:font="HQPB2" w:char="F091"/>
      </w:r>
      <w:r w:rsidR="0077474F" w:rsidRPr="006E1AB5">
        <w:rPr>
          <w:rFonts w:ascii="HQPB4" w:hAnsi="HQPB4" w:cs="B Zar"/>
          <w:color w:val="282828"/>
          <w:sz w:val="24"/>
          <w:szCs w:val="24"/>
        </w:rPr>
        <w:sym w:font="HQPB4" w:char="F0CF"/>
      </w:r>
      <w:r w:rsidR="0077474F" w:rsidRPr="006E1AB5">
        <w:rPr>
          <w:rFonts w:ascii="HQPB2" w:hAnsi="HQPB2" w:cs="B Zar"/>
          <w:color w:val="282828"/>
          <w:sz w:val="24"/>
          <w:szCs w:val="24"/>
        </w:rPr>
        <w:sym w:font="HQPB2" w:char="F064"/>
      </w:r>
      <w:r w:rsidR="0077474F" w:rsidRPr="006E1AB5">
        <w:rPr>
          <w:rFonts w:ascii="HQPB2" w:hAnsi="HQPB2" w:cs="B Zar"/>
          <w:color w:val="282828"/>
          <w:sz w:val="24"/>
          <w:szCs w:val="24"/>
          <w:rtl/>
        </w:rPr>
        <w:t xml:space="preserve"> </w:t>
      </w:r>
      <w:r w:rsidR="0077474F" w:rsidRPr="006E1AB5">
        <w:rPr>
          <w:rFonts w:ascii="HQPB1" w:hAnsi="HQPB1" w:cs="B Zar"/>
          <w:color w:val="282828"/>
          <w:sz w:val="24"/>
          <w:szCs w:val="24"/>
        </w:rPr>
        <w:sym w:font="HQPB1" w:char="F024"/>
      </w:r>
      <w:r w:rsidR="0077474F" w:rsidRPr="006E1AB5">
        <w:rPr>
          <w:rFonts w:ascii="HQPB5" w:hAnsi="HQPB5" w:cs="B Zar"/>
          <w:color w:val="282828"/>
          <w:sz w:val="24"/>
          <w:szCs w:val="24"/>
        </w:rPr>
        <w:sym w:font="HQPB5" w:char="F075"/>
      </w:r>
      <w:r w:rsidR="0077474F" w:rsidRPr="006E1AB5">
        <w:rPr>
          <w:rFonts w:ascii="HQPB2" w:hAnsi="HQPB2" w:cs="B Zar"/>
          <w:color w:val="282828"/>
          <w:sz w:val="24"/>
          <w:szCs w:val="24"/>
        </w:rPr>
        <w:sym w:font="HQPB2" w:char="F08B"/>
      </w:r>
      <w:r w:rsidR="0077474F" w:rsidRPr="006E1AB5">
        <w:rPr>
          <w:rFonts w:ascii="HQPB4" w:hAnsi="HQPB4" w:cs="B Zar"/>
          <w:color w:val="282828"/>
          <w:sz w:val="24"/>
          <w:szCs w:val="24"/>
        </w:rPr>
        <w:sym w:font="HQPB4" w:char="F0F9"/>
      </w:r>
      <w:r w:rsidR="0077474F" w:rsidRPr="006E1AB5">
        <w:rPr>
          <w:rFonts w:ascii="HQPB2" w:hAnsi="HQPB2" w:cs="B Zar"/>
          <w:color w:val="282828"/>
          <w:sz w:val="24"/>
          <w:szCs w:val="24"/>
        </w:rPr>
        <w:sym w:font="HQPB2" w:char="F03D"/>
      </w:r>
      <w:r w:rsidR="0077474F" w:rsidRPr="006E1AB5">
        <w:rPr>
          <w:rFonts w:ascii="HQPB4" w:hAnsi="HQPB4" w:cs="B Zar"/>
          <w:color w:val="282828"/>
          <w:sz w:val="24"/>
          <w:szCs w:val="24"/>
        </w:rPr>
        <w:sym w:font="HQPB4" w:char="F0E3"/>
      </w:r>
      <w:r w:rsidR="0077474F" w:rsidRPr="006E1AB5">
        <w:rPr>
          <w:rFonts w:ascii="HQPB1" w:hAnsi="HQPB1" w:cs="B Zar"/>
          <w:color w:val="282828"/>
          <w:sz w:val="24"/>
          <w:szCs w:val="24"/>
        </w:rPr>
        <w:sym w:font="HQPB1" w:char="F0E8"/>
      </w:r>
      <w:r w:rsidR="0077474F" w:rsidRPr="006E1AB5">
        <w:rPr>
          <w:rFonts w:ascii="HQPB4" w:hAnsi="HQPB4" w:cs="B Zar"/>
          <w:color w:val="282828"/>
          <w:sz w:val="24"/>
          <w:szCs w:val="24"/>
        </w:rPr>
        <w:sym w:font="HQPB4" w:char="F0F8"/>
      </w:r>
      <w:r w:rsidR="0077474F" w:rsidRPr="006E1AB5">
        <w:rPr>
          <w:rFonts w:ascii="HQPB2" w:hAnsi="HQPB2" w:cs="B Zar"/>
          <w:color w:val="282828"/>
          <w:sz w:val="24"/>
          <w:szCs w:val="24"/>
        </w:rPr>
        <w:sym w:font="HQPB2" w:char="F039"/>
      </w:r>
      <w:r w:rsidR="0077474F" w:rsidRPr="006E1AB5">
        <w:rPr>
          <w:rFonts w:ascii="HQPB5" w:hAnsi="HQPB5" w:cs="B Zar"/>
          <w:color w:val="282828"/>
          <w:sz w:val="24"/>
          <w:szCs w:val="24"/>
        </w:rPr>
        <w:sym w:font="HQPB5" w:char="F024"/>
      </w:r>
      <w:r w:rsidR="0077474F" w:rsidRPr="006E1AB5">
        <w:rPr>
          <w:rFonts w:ascii="HQPB1" w:hAnsi="HQPB1" w:cs="B Zar"/>
          <w:color w:val="282828"/>
          <w:sz w:val="24"/>
          <w:szCs w:val="24"/>
        </w:rPr>
        <w:sym w:font="HQPB1" w:char="F023"/>
      </w:r>
      <w:r w:rsidR="0077474F" w:rsidRPr="006E1AB5">
        <w:rPr>
          <w:rFonts w:ascii="HQPB1" w:hAnsi="HQPB1" w:cs="B Zar"/>
          <w:color w:val="282828"/>
          <w:sz w:val="24"/>
          <w:szCs w:val="24"/>
          <w:rtl/>
        </w:rPr>
        <w:t xml:space="preserve"> </w:t>
      </w:r>
      <w:r w:rsidR="0077474F" w:rsidRPr="006E1AB5">
        <w:rPr>
          <w:rFonts w:ascii="HQPB4" w:hAnsi="HQPB4" w:cs="B Zar"/>
          <w:color w:val="282828"/>
          <w:sz w:val="24"/>
          <w:szCs w:val="24"/>
        </w:rPr>
        <w:sym w:font="HQPB4" w:char="F033"/>
      </w:r>
      <w:r w:rsidR="0077474F" w:rsidRPr="006E1AB5">
        <w:rPr>
          <w:rFonts w:ascii="HQPB4" w:hAnsi="HQPB4" w:cs="B Zar"/>
          <w:color w:val="282828"/>
          <w:sz w:val="24"/>
          <w:szCs w:val="24"/>
          <w:rtl/>
        </w:rPr>
        <w:t xml:space="preserve"> </w:t>
      </w:r>
      <w:r w:rsidR="0077474F" w:rsidRPr="006E1AB5">
        <w:rPr>
          <w:rFonts w:ascii="HQPB5" w:hAnsi="HQPB5" w:cs="B Zar"/>
          <w:color w:val="282828"/>
          <w:sz w:val="24"/>
          <w:szCs w:val="24"/>
        </w:rPr>
        <w:sym w:font="HQPB5" w:char="F0AA"/>
      </w:r>
      <w:r w:rsidR="0077474F" w:rsidRPr="006E1AB5">
        <w:rPr>
          <w:rFonts w:ascii="HQPB1" w:hAnsi="HQPB1" w:cs="B Zar"/>
          <w:color w:val="282828"/>
          <w:sz w:val="24"/>
          <w:szCs w:val="24"/>
        </w:rPr>
        <w:sym w:font="HQPB1" w:char="F021"/>
      </w:r>
      <w:r w:rsidR="0077474F" w:rsidRPr="006E1AB5">
        <w:rPr>
          <w:rFonts w:ascii="HQPB5" w:hAnsi="HQPB5" w:cs="B Zar"/>
          <w:color w:val="282828"/>
          <w:sz w:val="24"/>
          <w:szCs w:val="24"/>
        </w:rPr>
        <w:sym w:font="HQPB5" w:char="F024"/>
      </w:r>
      <w:r w:rsidR="0077474F" w:rsidRPr="006E1AB5">
        <w:rPr>
          <w:rFonts w:ascii="HQPB1" w:hAnsi="HQPB1" w:cs="B Zar"/>
          <w:color w:val="282828"/>
          <w:sz w:val="24"/>
          <w:szCs w:val="24"/>
        </w:rPr>
        <w:sym w:font="HQPB1" w:char="F023"/>
      </w:r>
      <w:r w:rsidR="0077474F" w:rsidRPr="006E1AB5">
        <w:rPr>
          <w:rFonts w:ascii="HQPB5" w:hAnsi="HQPB5" w:cs="B Zar"/>
          <w:color w:val="282828"/>
          <w:sz w:val="24"/>
          <w:szCs w:val="24"/>
        </w:rPr>
        <w:sym w:font="HQPB5" w:char="F075"/>
      </w:r>
      <w:r w:rsidR="0077474F" w:rsidRPr="006E1AB5">
        <w:rPr>
          <w:rFonts w:ascii="HQPB2" w:hAnsi="HQPB2" w:cs="B Zar"/>
          <w:color w:val="282828"/>
          <w:sz w:val="24"/>
          <w:szCs w:val="24"/>
        </w:rPr>
        <w:sym w:font="HQPB2" w:char="F072"/>
      </w:r>
      <w:r w:rsidR="0077474F" w:rsidRPr="006E1AB5">
        <w:rPr>
          <w:rFonts w:ascii="HQPB2" w:hAnsi="HQPB2" w:cs="B Zar"/>
          <w:color w:val="282828"/>
          <w:sz w:val="24"/>
          <w:szCs w:val="24"/>
          <w:rtl/>
        </w:rPr>
        <w:t xml:space="preserve"> </w:t>
      </w:r>
      <w:r w:rsidR="0077474F" w:rsidRPr="006E1AB5">
        <w:rPr>
          <w:rFonts w:ascii="HQPB4" w:hAnsi="HQPB4" w:cs="B Zar"/>
          <w:color w:val="282828"/>
          <w:sz w:val="24"/>
          <w:szCs w:val="24"/>
        </w:rPr>
        <w:sym w:font="HQPB4" w:char="F0EE"/>
      </w:r>
      <w:r w:rsidR="0077474F" w:rsidRPr="006E1AB5">
        <w:rPr>
          <w:rFonts w:ascii="HQPB1" w:hAnsi="HQPB1" w:cs="B Zar"/>
          <w:color w:val="282828"/>
          <w:sz w:val="24"/>
          <w:szCs w:val="24"/>
        </w:rPr>
        <w:sym w:font="HQPB1" w:char="F093"/>
      </w:r>
      <w:r w:rsidR="0077474F" w:rsidRPr="006E1AB5">
        <w:rPr>
          <w:rFonts w:ascii="HQPB2" w:hAnsi="HQPB2" w:cs="B Zar"/>
          <w:color w:val="282828"/>
          <w:sz w:val="24"/>
          <w:szCs w:val="24"/>
        </w:rPr>
        <w:sym w:font="HQPB2" w:char="F083"/>
      </w:r>
      <w:r w:rsidR="0077474F" w:rsidRPr="006E1AB5">
        <w:rPr>
          <w:rFonts w:ascii="HQPB4" w:hAnsi="HQPB4" w:cs="B Zar"/>
          <w:color w:val="282828"/>
          <w:sz w:val="24"/>
          <w:szCs w:val="24"/>
        </w:rPr>
        <w:sym w:font="HQPB4" w:char="F0CD"/>
      </w:r>
      <w:r w:rsidR="0077474F" w:rsidRPr="006E1AB5">
        <w:rPr>
          <w:rFonts w:ascii="HQPB1" w:hAnsi="HQPB1" w:cs="B Zar"/>
          <w:color w:val="282828"/>
          <w:sz w:val="24"/>
          <w:szCs w:val="24"/>
        </w:rPr>
        <w:sym w:font="HQPB1" w:char="F095"/>
      </w:r>
      <w:r w:rsidR="0077474F" w:rsidRPr="006E1AB5">
        <w:rPr>
          <w:rFonts w:ascii="HQPB5" w:hAnsi="HQPB5" w:cs="B Zar"/>
          <w:color w:val="282828"/>
          <w:sz w:val="24"/>
          <w:szCs w:val="24"/>
        </w:rPr>
        <w:sym w:font="HQPB5" w:char="F074"/>
      </w:r>
      <w:r w:rsidR="0077474F" w:rsidRPr="006E1AB5">
        <w:rPr>
          <w:rFonts w:ascii="HQPB1" w:hAnsi="HQPB1" w:cs="B Zar"/>
          <w:color w:val="282828"/>
          <w:sz w:val="24"/>
          <w:szCs w:val="24"/>
        </w:rPr>
        <w:sym w:font="HQPB1" w:char="F0E3"/>
      </w:r>
      <w:r w:rsidR="0077474F" w:rsidRPr="006E1AB5">
        <w:rPr>
          <w:rFonts w:ascii="HQPB1" w:hAnsi="HQPB1" w:cs="B Zar"/>
          <w:color w:val="282828"/>
          <w:sz w:val="24"/>
          <w:szCs w:val="24"/>
          <w:rtl/>
        </w:rPr>
        <w:t xml:space="preserve"> </w:t>
      </w:r>
      <w:r w:rsidR="0077474F" w:rsidRPr="006E1AB5">
        <w:rPr>
          <w:rFonts w:ascii="HQPB4" w:hAnsi="HQPB4" w:cs="B Zar"/>
          <w:color w:val="282828"/>
          <w:sz w:val="24"/>
          <w:szCs w:val="24"/>
        </w:rPr>
        <w:sym w:font="HQPB4" w:char="F0ED"/>
      </w:r>
      <w:r w:rsidR="0077474F" w:rsidRPr="006E1AB5">
        <w:rPr>
          <w:rFonts w:ascii="HQPB2" w:hAnsi="HQPB2" w:cs="B Zar"/>
          <w:color w:val="282828"/>
          <w:sz w:val="24"/>
          <w:szCs w:val="24"/>
        </w:rPr>
        <w:sym w:font="HQPB2" w:char="F04F"/>
      </w:r>
      <w:r w:rsidR="0077474F" w:rsidRPr="006E1AB5">
        <w:rPr>
          <w:rFonts w:ascii="HQPB2" w:hAnsi="HQPB2" w:cs="B Zar"/>
          <w:color w:val="282828"/>
          <w:sz w:val="24"/>
          <w:szCs w:val="24"/>
        </w:rPr>
        <w:sym w:font="HQPB2" w:char="F08A"/>
      </w:r>
      <w:r w:rsidR="0077474F" w:rsidRPr="006E1AB5">
        <w:rPr>
          <w:rFonts w:ascii="HQPB4" w:hAnsi="HQPB4" w:cs="B Zar"/>
          <w:color w:val="282828"/>
          <w:sz w:val="24"/>
          <w:szCs w:val="24"/>
        </w:rPr>
        <w:sym w:font="HQPB4" w:char="F0C5"/>
      </w:r>
      <w:r w:rsidR="0077474F" w:rsidRPr="006E1AB5">
        <w:rPr>
          <w:rFonts w:ascii="HQPB2" w:hAnsi="HQPB2" w:cs="B Zar"/>
          <w:color w:val="282828"/>
          <w:sz w:val="24"/>
          <w:szCs w:val="24"/>
        </w:rPr>
        <w:sym w:font="HQPB2" w:char="F033"/>
      </w:r>
      <w:r w:rsidR="0077474F" w:rsidRPr="006E1AB5">
        <w:rPr>
          <w:rFonts w:ascii="HQPB5" w:hAnsi="HQPB5" w:cs="B Zar"/>
          <w:color w:val="282828"/>
          <w:sz w:val="24"/>
          <w:szCs w:val="24"/>
        </w:rPr>
        <w:sym w:font="HQPB5" w:char="F078"/>
      </w:r>
      <w:r w:rsidR="0077474F" w:rsidRPr="006E1AB5">
        <w:rPr>
          <w:rFonts w:ascii="HQPB1" w:hAnsi="HQPB1" w:cs="B Zar"/>
          <w:color w:val="282828"/>
          <w:sz w:val="24"/>
          <w:szCs w:val="24"/>
        </w:rPr>
        <w:sym w:font="HQPB1" w:char="F06D"/>
      </w:r>
      <w:r w:rsidR="0077474F" w:rsidRPr="006E1AB5">
        <w:rPr>
          <w:rFonts w:ascii="HQPB1" w:hAnsi="HQPB1" w:cs="B Zar"/>
          <w:color w:val="282828"/>
          <w:sz w:val="24"/>
          <w:szCs w:val="24"/>
          <w:rtl/>
        </w:rPr>
        <w:t xml:space="preserve"> </w:t>
      </w:r>
      <w:r w:rsidR="0077474F" w:rsidRPr="006E1AB5">
        <w:rPr>
          <w:rFonts w:ascii="HQPB2" w:hAnsi="HQPB2" w:cs="B Zar"/>
          <w:color w:val="282828"/>
          <w:sz w:val="24"/>
          <w:szCs w:val="24"/>
        </w:rPr>
        <w:sym w:font="HQPB2" w:char="F0C7"/>
      </w:r>
      <w:r w:rsidR="0077474F" w:rsidRPr="006E1AB5">
        <w:rPr>
          <w:rFonts w:ascii="HQPB2" w:hAnsi="HQPB2" w:cs="B Zar"/>
          <w:color w:val="282828"/>
          <w:sz w:val="24"/>
          <w:szCs w:val="24"/>
        </w:rPr>
        <w:sym w:font="HQPB2" w:char="F0CD"/>
      </w:r>
      <w:r w:rsidR="0077474F" w:rsidRPr="006E1AB5">
        <w:rPr>
          <w:rFonts w:ascii="HQPB2" w:hAnsi="HQPB2" w:cs="B Zar"/>
          <w:color w:val="282828"/>
          <w:sz w:val="24"/>
          <w:szCs w:val="24"/>
        </w:rPr>
        <w:sym w:font="HQPB2" w:char="F0C9"/>
      </w:r>
      <w:r w:rsidR="0077474F" w:rsidRPr="006E1AB5">
        <w:rPr>
          <w:rFonts w:ascii="HQPB2" w:hAnsi="HQPB2" w:cs="B Zar"/>
          <w:color w:val="282828"/>
          <w:sz w:val="24"/>
          <w:szCs w:val="24"/>
        </w:rPr>
        <w:sym w:font="HQPB2" w:char="F0C8"/>
      </w:r>
      <w:r w:rsidR="0077474F" w:rsidRPr="006E1AB5">
        <w:rPr>
          <w:rFonts w:ascii="HQPB2" w:hAnsi="HQPB2" w:cs="B Zar"/>
          <w:color w:val="282828"/>
          <w:sz w:val="24"/>
          <w:szCs w:val="24"/>
          <w:rtl/>
        </w:rPr>
        <w:t xml:space="preserve"> </w:t>
      </w:r>
      <w:r w:rsidR="0077474F" w:rsidRPr="006E1AB5">
        <w:rPr>
          <w:rFonts w:ascii="HQPB2" w:hAnsi="HQPB2" w:cs="B Zar"/>
          <w:color w:val="282828"/>
          <w:sz w:val="24"/>
          <w:szCs w:val="24"/>
        </w:rPr>
        <w:sym w:font="HQPB2" w:char="F0E1"/>
      </w:r>
      <w:r w:rsidR="0077474F" w:rsidRPr="006E1AB5">
        <w:rPr>
          <w:rFonts w:ascii="HQPB2" w:hAnsi="HQPB2" w:cs="B Zar"/>
          <w:b/>
          <w:bCs/>
          <w:color w:val="282828"/>
          <w:sz w:val="24"/>
          <w:szCs w:val="24"/>
          <w:rtl/>
        </w:rPr>
        <w:t xml:space="preserve"> </w:t>
      </w:r>
      <w:r w:rsidRPr="006E1AB5">
        <w:rPr>
          <w:rFonts w:cs="B Zar"/>
          <w:color w:val="000000"/>
          <w:sz w:val="24"/>
          <w:szCs w:val="24"/>
          <w:rtl/>
        </w:rPr>
        <w:t>(توبه-40)</w:t>
      </w:r>
    </w:p>
    <w:p w:rsidR="00111B92" w:rsidRPr="006E1AB5" w:rsidRDefault="00111B92" w:rsidP="00C259E3">
      <w:pPr>
        <w:spacing w:line="216" w:lineRule="auto"/>
        <w:ind w:firstLine="340"/>
        <w:jc w:val="both"/>
        <w:rPr>
          <w:rFonts w:cs="B Zar"/>
          <w:color w:val="000000"/>
          <w:sz w:val="27"/>
          <w:szCs w:val="27"/>
          <w:rtl/>
        </w:rPr>
      </w:pPr>
      <w:r w:rsidRPr="006E1AB5">
        <w:rPr>
          <w:rFonts w:cs="B Zar"/>
          <w:color w:val="000000"/>
          <w:sz w:val="27"/>
          <w:szCs w:val="27"/>
          <w:rtl/>
        </w:rPr>
        <w:t>يعني: «اگر پيامبر را ياري نكنيد، خدواند، (او را ياري مي‌كند، همان‌گونه كه قبلاً) او را ياري كرد؛ آن‌گاه كه كافران، او را (از م</w:t>
      </w:r>
      <w:r w:rsidR="00C259E3" w:rsidRPr="006E1AB5">
        <w:rPr>
          <w:rFonts w:cs="B Zar"/>
          <w:color w:val="000000"/>
          <w:sz w:val="27"/>
          <w:szCs w:val="27"/>
          <w:rtl/>
        </w:rPr>
        <w:t>كه) بيرون كردند، در حالي كه</w:t>
      </w:r>
      <w:r w:rsidR="00C259E3" w:rsidRPr="006E1AB5">
        <w:rPr>
          <w:rFonts w:cs="B Zar" w:hint="cs"/>
          <w:color w:val="000000"/>
          <w:sz w:val="27"/>
          <w:szCs w:val="27"/>
          <w:rtl/>
        </w:rPr>
        <w:t xml:space="preserve"> </w:t>
      </w:r>
      <w:r w:rsidR="00C259E3" w:rsidRPr="006E1AB5">
        <w:rPr>
          <w:rFonts w:cs="B Zar"/>
          <w:color w:val="000000"/>
          <w:sz w:val="27"/>
          <w:szCs w:val="27"/>
          <w:rtl/>
        </w:rPr>
        <w:t>او،</w:t>
      </w:r>
      <w:r w:rsidR="00C259E3" w:rsidRPr="006E1AB5">
        <w:rPr>
          <w:rFonts w:cs="B Zar" w:hint="cs"/>
          <w:color w:val="000000"/>
          <w:sz w:val="27"/>
          <w:szCs w:val="27"/>
          <w:rtl/>
        </w:rPr>
        <w:t>نفر دوم از دو تن بود</w:t>
      </w:r>
      <w:r w:rsidRPr="006E1AB5">
        <w:rPr>
          <w:rFonts w:cs="B Zar"/>
          <w:color w:val="000000"/>
          <w:sz w:val="27"/>
          <w:szCs w:val="27"/>
          <w:rtl/>
        </w:rPr>
        <w:t>. هنگامي كه آن دو (پيامبر و ابوبكر) در غار (ثور) بودند، (ابوبكر، ناراحت بود كه مبادا به پيامبر گزندي، از سوي مشركان برسد.) در اين هنگام پيامبر، خطاب به رفيقش گفت: غم مخور كه خدا با ما است. پس خداوند، آرامش خود را بر او نازل كرد (و ابوبكر در پرتو الطاف الهي، آرام گرفت.) و خداوند، پيامبرش را با سپاهياني ياري فرمود كه شما، آنان را نديديد و سخن كافران (و شرك و توطئه‌شان درباره‌ي قتل پيامبر) را پايين كشيد (و ناكام نمود) و در هر حال كلمه‌ي الله</w:t>
      </w:r>
      <w:r w:rsidRPr="006E1AB5">
        <w:rPr>
          <w:rFonts w:cs="B Zar"/>
          <w:color w:val="000000"/>
          <w:sz w:val="27"/>
          <w:szCs w:val="27"/>
        </w:rPr>
        <w:sym w:font="AGA Arabesque" w:char="F049"/>
      </w:r>
      <w:r w:rsidRPr="006E1AB5">
        <w:rPr>
          <w:rFonts w:cs="B Zar"/>
          <w:color w:val="000000"/>
          <w:sz w:val="27"/>
          <w:szCs w:val="27"/>
          <w:rtl/>
        </w:rPr>
        <w:t xml:space="preserve"> و سخن (و شريعت) الهي، بالا و برتر است و خداوند، باعزت و حكيم مي‌باشد.»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علما بر اين اجماع كرده‌اند كه رفيق و همراه دل‌سوز پيامبر</w:t>
      </w:r>
      <w:r w:rsidR="0036233F" w:rsidRPr="006E1AB5">
        <w:rPr>
          <w:rFonts w:cs="CTraditional Arabic"/>
          <w:color w:val="000000"/>
          <w:sz w:val="27"/>
          <w:szCs w:val="25"/>
          <w:rtl/>
        </w:rPr>
        <w:t>ص</w:t>
      </w:r>
      <w:r w:rsidRPr="006E1AB5">
        <w:rPr>
          <w:rFonts w:cs="B Zar"/>
          <w:color w:val="000000"/>
          <w:sz w:val="27"/>
          <w:szCs w:val="27"/>
          <w:rtl/>
        </w:rPr>
        <w:t xml:space="preserve"> در سفر هجرت، ابوبكرصديق</w:t>
      </w:r>
      <w:r w:rsidRPr="006E1AB5">
        <w:rPr>
          <w:rFonts w:cs="B Zar"/>
          <w:color w:val="000000"/>
          <w:sz w:val="27"/>
          <w:szCs w:val="27"/>
        </w:rPr>
        <w:sym w:font="AGA Arabesque" w:char="F074"/>
      </w:r>
      <w:r w:rsidRPr="006E1AB5">
        <w:rPr>
          <w:rFonts w:cs="B Zar"/>
          <w:color w:val="000000"/>
          <w:sz w:val="27"/>
          <w:szCs w:val="27"/>
          <w:rtl/>
        </w:rPr>
        <w:t xml:space="preserve"> بوده‌است. انس</w:t>
      </w:r>
      <w:r w:rsidRPr="006E1AB5">
        <w:rPr>
          <w:rFonts w:cs="B Zar"/>
          <w:color w:val="000000"/>
          <w:sz w:val="27"/>
          <w:szCs w:val="27"/>
        </w:rPr>
        <w:sym w:font="AGA Arabesque" w:char="F074"/>
      </w:r>
      <w:r w:rsidRPr="006E1AB5">
        <w:rPr>
          <w:rFonts w:cs="B Zar"/>
          <w:color w:val="000000"/>
          <w:sz w:val="27"/>
          <w:szCs w:val="27"/>
          <w:rtl/>
        </w:rPr>
        <w:t xml:space="preserve"> مي‌گويد كه ابوبكر</w:t>
      </w:r>
      <w:r w:rsidRPr="006E1AB5">
        <w:rPr>
          <w:rFonts w:cs="B Zar"/>
          <w:color w:val="000000"/>
          <w:sz w:val="27"/>
          <w:szCs w:val="27"/>
        </w:rPr>
        <w:sym w:font="AGA Arabesque" w:char="F074"/>
      </w:r>
      <w:r w:rsidRPr="006E1AB5">
        <w:rPr>
          <w:rFonts w:cs="B Zar"/>
          <w:color w:val="000000"/>
          <w:sz w:val="27"/>
          <w:szCs w:val="27"/>
          <w:rtl/>
        </w:rPr>
        <w:t xml:space="preserve"> چنين‌ گفته‌است: هنگامي كه در غار ثور بوديم، به پيامبر</w:t>
      </w:r>
      <w:r w:rsidR="0036233F" w:rsidRPr="006E1AB5">
        <w:rPr>
          <w:rFonts w:cs="CTraditional Arabic"/>
          <w:color w:val="000000"/>
          <w:sz w:val="27"/>
          <w:szCs w:val="25"/>
          <w:rtl/>
        </w:rPr>
        <w:t>ص</w:t>
      </w:r>
      <w:r w:rsidRPr="006E1AB5">
        <w:rPr>
          <w:rFonts w:cs="B Zar"/>
          <w:color w:val="000000"/>
          <w:sz w:val="27"/>
          <w:szCs w:val="27"/>
          <w:rtl/>
        </w:rPr>
        <w:t xml:space="preserve"> گفتم: «اگر يكي از اين مشركان به پايين پاهايش بنگرد، حتماً ما را مي‌بيند!» پيامبر</w:t>
      </w:r>
      <w:r w:rsidR="0036233F" w:rsidRPr="006E1AB5">
        <w:rPr>
          <w:rFonts w:cs="CTraditional Arabic"/>
          <w:color w:val="000000"/>
          <w:sz w:val="27"/>
          <w:szCs w:val="25"/>
          <w:rtl/>
        </w:rPr>
        <w:t>ص</w:t>
      </w:r>
      <w:r w:rsidRPr="006E1AB5">
        <w:rPr>
          <w:rFonts w:cs="B Zar"/>
          <w:color w:val="000000"/>
          <w:sz w:val="27"/>
          <w:szCs w:val="27"/>
          <w:rtl/>
        </w:rPr>
        <w:t xml:space="preserve"> فرمودند: (</w:t>
      </w:r>
      <w:r w:rsidRPr="006E1AB5">
        <w:rPr>
          <w:rFonts w:cs="B Badr"/>
          <w:b/>
          <w:bCs/>
          <w:color w:val="000000"/>
          <w:sz w:val="27"/>
          <w:szCs w:val="27"/>
          <w:rtl/>
        </w:rPr>
        <w:t>ما ظنك يا أبابكر باثنين اللّه ثالثهما</w:t>
      </w:r>
      <w:r w:rsidRPr="006E1AB5">
        <w:rPr>
          <w:rFonts w:cs="B Zar"/>
          <w:color w:val="000000"/>
          <w:sz w:val="27"/>
          <w:szCs w:val="27"/>
          <w:rtl/>
        </w:rPr>
        <w:t>)</w:t>
      </w:r>
      <w:r w:rsidRPr="006E1AB5">
        <w:rPr>
          <w:rStyle w:val="FootnoteReference"/>
          <w:rFonts w:cs="B Zar"/>
          <w:color w:val="000000"/>
          <w:sz w:val="27"/>
          <w:szCs w:val="27"/>
          <w:rtl/>
        </w:rPr>
        <w:footnoteReference w:id="28"/>
      </w:r>
      <w:r w:rsidRPr="006E1AB5">
        <w:rPr>
          <w:rFonts w:cs="B Zar"/>
          <w:color w:val="000000"/>
          <w:sz w:val="27"/>
          <w:szCs w:val="27"/>
          <w:rtl/>
        </w:rPr>
        <w:t xml:space="preserve"> يعني: «اي ابوبكر! گمان تو درباره‌ي دو نفر كه سومين آنها، خداست، چه مي‌باشد؟»</w:t>
      </w:r>
    </w:p>
    <w:p w:rsidR="00111B92" w:rsidRPr="006E1AB5" w:rsidRDefault="00111B92" w:rsidP="00513FCC">
      <w:pPr>
        <w:spacing w:line="216" w:lineRule="auto"/>
        <w:ind w:firstLine="340"/>
        <w:jc w:val="lowKashida"/>
        <w:rPr>
          <w:rFonts w:cs="B Zar" w:hint="cs"/>
          <w:color w:val="000000"/>
          <w:sz w:val="27"/>
          <w:szCs w:val="27"/>
          <w:rtl/>
        </w:rPr>
      </w:pPr>
      <w:r w:rsidRPr="006E1AB5">
        <w:rPr>
          <w:rFonts w:cs="B Zar"/>
          <w:color w:val="000000"/>
          <w:sz w:val="27"/>
          <w:szCs w:val="27"/>
          <w:rtl/>
        </w:rPr>
        <w:t>حافظ‌ ابن‌حجر رحمه ‌الله مي‌گويد: يكي از بزرگ‌ترين مناقب و فضايل ابوبكر</w:t>
      </w:r>
      <w:r w:rsidRPr="006E1AB5">
        <w:rPr>
          <w:rFonts w:cs="B Zar"/>
          <w:color w:val="000000"/>
          <w:sz w:val="27"/>
          <w:szCs w:val="27"/>
        </w:rPr>
        <w:sym w:font="AGA Arabesque" w:char="F074"/>
      </w:r>
      <w:r w:rsidRPr="006E1AB5">
        <w:rPr>
          <w:rFonts w:cs="B Zar"/>
          <w:color w:val="000000"/>
          <w:sz w:val="27"/>
          <w:szCs w:val="27"/>
          <w:rtl/>
        </w:rPr>
        <w:t>، اين است كه خداوند در آيه 40 سوره‌ي توبه، او را به صاحب و يار دل‌سوز پيامبر</w:t>
      </w:r>
      <w:r w:rsidR="0036233F" w:rsidRPr="006E1AB5">
        <w:rPr>
          <w:rFonts w:cs="CTraditional Arabic"/>
          <w:color w:val="000000"/>
          <w:sz w:val="27"/>
          <w:szCs w:val="25"/>
          <w:rtl/>
        </w:rPr>
        <w:t>ص</w:t>
      </w:r>
      <w:r w:rsidRPr="006E1AB5">
        <w:rPr>
          <w:rFonts w:cs="B Zar"/>
          <w:color w:val="000000"/>
          <w:sz w:val="27"/>
          <w:szCs w:val="27"/>
          <w:rtl/>
        </w:rPr>
        <w:t xml:space="preserve"> ياد فرموده كه بدون هيچ ترديد و اختلافي، منظور از از صاحب در اين آيه، ابوبكر</w:t>
      </w:r>
      <w:r w:rsidRPr="006E1AB5">
        <w:rPr>
          <w:rFonts w:cs="B Zar"/>
          <w:color w:val="000000"/>
          <w:sz w:val="27"/>
          <w:szCs w:val="27"/>
        </w:rPr>
        <w:sym w:font="AGA Arabesque" w:char="F074"/>
      </w:r>
      <w:r w:rsidRPr="006E1AB5">
        <w:rPr>
          <w:rFonts w:cs="B Zar"/>
          <w:color w:val="000000"/>
          <w:sz w:val="27"/>
          <w:szCs w:val="27"/>
          <w:rtl/>
        </w:rPr>
        <w:t xml:space="preserve"> مي‌باشد. احاديثي كه به همراهي ابوبكر</w:t>
      </w:r>
      <w:r w:rsidRPr="006E1AB5">
        <w:rPr>
          <w:rFonts w:cs="B Zar"/>
          <w:color w:val="000000"/>
          <w:sz w:val="27"/>
          <w:szCs w:val="27"/>
        </w:rPr>
        <w:sym w:font="AGA Arabesque" w:char="F074"/>
      </w:r>
      <w:r w:rsidRPr="006E1AB5">
        <w:rPr>
          <w:rFonts w:cs="B Zar"/>
          <w:color w:val="000000"/>
          <w:sz w:val="27"/>
          <w:szCs w:val="27"/>
          <w:rtl/>
        </w:rPr>
        <w:t xml:space="preserve"> با رسول‌خدا</w:t>
      </w:r>
      <w:r w:rsidR="0036233F" w:rsidRPr="006E1AB5">
        <w:rPr>
          <w:rFonts w:cs="CTraditional Arabic"/>
          <w:color w:val="000000"/>
          <w:sz w:val="27"/>
          <w:szCs w:val="25"/>
          <w:rtl/>
        </w:rPr>
        <w:t>ص</w:t>
      </w:r>
      <w:r w:rsidRPr="006E1AB5">
        <w:rPr>
          <w:rFonts w:cs="B Zar"/>
          <w:color w:val="000000"/>
          <w:sz w:val="27"/>
          <w:szCs w:val="27"/>
          <w:rtl/>
        </w:rPr>
        <w:t xml:space="preserve"> در غار دلالت مي‌كند، مشهور و بسيار است و كس ديگري به اين فضيلت، دست نيافته‌است.</w:t>
      </w:r>
      <w:r w:rsidRPr="006E1AB5">
        <w:rPr>
          <w:rStyle w:val="FootnoteReference"/>
          <w:rFonts w:cs="B Zar"/>
          <w:color w:val="000000"/>
          <w:sz w:val="27"/>
          <w:szCs w:val="27"/>
          <w:rtl/>
        </w:rPr>
        <w:footnoteReference w:id="29"/>
      </w:r>
    </w:p>
    <w:p w:rsidR="00111B92" w:rsidRPr="006E1AB5" w:rsidRDefault="00715963" w:rsidP="00715963">
      <w:pPr>
        <w:pStyle w:val="a0"/>
        <w:rPr>
          <w:rtl/>
        </w:rPr>
      </w:pPr>
      <w:bookmarkStart w:id="14" w:name="_Toc231449726"/>
      <w:r w:rsidRPr="006E1AB5">
        <w:rPr>
          <w:rtl/>
        </w:rPr>
        <w:t>4ـ اتقي</w:t>
      </w:r>
      <w:bookmarkEnd w:id="14"/>
    </w:p>
    <w:p w:rsidR="002A2F71" w:rsidRPr="006E1AB5" w:rsidRDefault="00111B92" w:rsidP="00EF4CCD">
      <w:pPr>
        <w:spacing w:line="216" w:lineRule="auto"/>
        <w:jc w:val="lowKashida"/>
        <w:rPr>
          <w:rFonts w:cs="B Zar" w:hint="cs"/>
          <w:color w:val="000000"/>
          <w:sz w:val="27"/>
          <w:szCs w:val="27"/>
          <w:rtl/>
        </w:rPr>
      </w:pPr>
      <w:r w:rsidRPr="006E1AB5">
        <w:rPr>
          <w:rFonts w:cs="B Zar"/>
          <w:color w:val="000000"/>
          <w:sz w:val="27"/>
          <w:szCs w:val="27"/>
          <w:rtl/>
        </w:rPr>
        <w:t>خداوند متعال، ابوبكر</w:t>
      </w:r>
      <w:r w:rsidRPr="006E1AB5">
        <w:rPr>
          <w:rFonts w:cs="B Zar"/>
          <w:color w:val="000000"/>
          <w:sz w:val="27"/>
          <w:szCs w:val="27"/>
        </w:rPr>
        <w:sym w:font="AGA Arabesque" w:char="F074"/>
      </w:r>
      <w:r w:rsidRPr="006E1AB5">
        <w:rPr>
          <w:rFonts w:cs="B Zar"/>
          <w:color w:val="000000"/>
          <w:sz w:val="27"/>
          <w:szCs w:val="27"/>
          <w:rtl/>
        </w:rPr>
        <w:t xml:space="preserve"> را در قرآن، </w:t>
      </w:r>
      <w:r w:rsidRPr="006E1AB5">
        <w:rPr>
          <w:rFonts w:cs="B Zar"/>
          <w:b/>
          <w:bCs/>
          <w:color w:val="000000"/>
          <w:sz w:val="27"/>
          <w:szCs w:val="27"/>
          <w:rtl/>
        </w:rPr>
        <w:t>اتقي</w:t>
      </w:r>
      <w:r w:rsidRPr="006E1AB5">
        <w:rPr>
          <w:rFonts w:cs="B Zar"/>
          <w:color w:val="000000"/>
          <w:sz w:val="27"/>
          <w:szCs w:val="27"/>
          <w:rtl/>
        </w:rPr>
        <w:t xml:space="preserve"> ناميده‌است:</w:t>
      </w:r>
      <w:r w:rsidR="004E5B6B" w:rsidRPr="006E1AB5">
        <w:rPr>
          <w:rFonts w:cs="B Zar" w:hint="cs"/>
          <w:color w:val="000000"/>
          <w:sz w:val="27"/>
          <w:szCs w:val="27"/>
          <w:rtl/>
        </w:rPr>
        <w:t xml:space="preserve"> </w:t>
      </w:r>
      <w:r w:rsidR="00EF4CCD" w:rsidRPr="006E1AB5">
        <w:rPr>
          <w:rFonts w:ascii="HQPB2" w:hAnsi="HQPB2" w:cs="B Zar" w:hint="cs"/>
          <w:color w:val="282828"/>
          <w:sz w:val="24"/>
          <w:szCs w:val="24"/>
        </w:rPr>
        <w:sym w:font="HQPB2" w:char="F0E2"/>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cs="B Zar"/>
          <w:color w:val="000000"/>
          <w:sz w:val="24"/>
          <w:szCs w:val="24"/>
          <w:rtl/>
        </w:rPr>
        <w:t>(ليل-17)</w:t>
      </w:r>
      <w:r w:rsidR="002A2F71" w:rsidRPr="006E1AB5">
        <w:rPr>
          <w:rFonts w:cs="B Zar"/>
          <w:color w:val="000000"/>
          <w:sz w:val="27"/>
          <w:szCs w:val="27"/>
          <w:rtl/>
        </w:rPr>
        <w:t xml:space="preserve"> </w:t>
      </w:r>
      <w:r w:rsidRPr="006E1AB5">
        <w:rPr>
          <w:rFonts w:cs="B Zar"/>
          <w:color w:val="000000"/>
          <w:sz w:val="27"/>
          <w:szCs w:val="27"/>
          <w:rtl/>
        </w:rPr>
        <w:t xml:space="preserve">يعني: «و پرهيزكارترين انسان‌ها، ازآن آتش هولناك، بدور داشته </w:t>
      </w:r>
      <w:r w:rsidR="002A2F71" w:rsidRPr="006E1AB5">
        <w:rPr>
          <w:rFonts w:cs="B Zar"/>
          <w:color w:val="000000"/>
          <w:sz w:val="27"/>
          <w:szCs w:val="27"/>
          <w:rtl/>
        </w:rPr>
        <w:t>خواهد‌شد.»</w:t>
      </w:r>
    </w:p>
    <w:p w:rsidR="002A2F71"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البته توضيح بيش‌تر اين مطلب كه خداوند، ابوبكر</w:t>
      </w:r>
      <w:r w:rsidRPr="006E1AB5">
        <w:rPr>
          <w:rFonts w:cs="B Zar"/>
          <w:color w:val="000000"/>
          <w:sz w:val="27"/>
          <w:szCs w:val="27"/>
        </w:rPr>
        <w:sym w:font="AGA Arabesque" w:char="F074"/>
      </w:r>
      <w:r w:rsidRPr="006E1AB5">
        <w:rPr>
          <w:rFonts w:cs="B Zar"/>
          <w:color w:val="000000"/>
          <w:sz w:val="27"/>
          <w:szCs w:val="27"/>
          <w:rtl/>
        </w:rPr>
        <w:t xml:space="preserve"> را پرهيزكارترين انسان‌ها خوانده است، در بحث فعاليت‌هاي ابوبكر</w:t>
      </w:r>
      <w:r w:rsidRPr="006E1AB5">
        <w:rPr>
          <w:rFonts w:cs="B Zar"/>
          <w:color w:val="000000"/>
          <w:sz w:val="27"/>
          <w:szCs w:val="27"/>
        </w:rPr>
        <w:sym w:font="AGA Arabesque" w:char="F074"/>
      </w:r>
      <w:r w:rsidRPr="006E1AB5">
        <w:rPr>
          <w:rFonts w:cs="B Zar"/>
          <w:color w:val="000000"/>
          <w:sz w:val="27"/>
          <w:szCs w:val="27"/>
          <w:rtl/>
        </w:rPr>
        <w:t xml:space="preserve"> براي آزادي بردگان مسلماني كه به‌دست مشركان شكنجه مي‌شدند، خواهد‌آمد.</w:t>
      </w:r>
    </w:p>
    <w:p w:rsidR="00111B92" w:rsidRPr="006E1AB5" w:rsidRDefault="00111B92" w:rsidP="00715963">
      <w:pPr>
        <w:pStyle w:val="a0"/>
        <w:rPr>
          <w:rtl/>
        </w:rPr>
      </w:pPr>
      <w:bookmarkStart w:id="15" w:name="_Toc231449727"/>
      <w:r w:rsidRPr="006E1AB5">
        <w:rPr>
          <w:rtl/>
        </w:rPr>
        <w:t>5</w:t>
      </w:r>
      <w:r w:rsidR="002A2F71" w:rsidRPr="006E1AB5">
        <w:rPr>
          <w:rFonts w:hint="cs"/>
          <w:rtl/>
        </w:rPr>
        <w:t xml:space="preserve"> </w:t>
      </w:r>
      <w:r w:rsidRPr="006E1AB5">
        <w:rPr>
          <w:rtl/>
        </w:rPr>
        <w:t xml:space="preserve">ـ اوّاه (نرم دل و كسي </w:t>
      </w:r>
      <w:r w:rsidR="00715963" w:rsidRPr="006E1AB5">
        <w:rPr>
          <w:rtl/>
        </w:rPr>
        <w:t>كه خدا را با تضرع و زاري بخواند</w:t>
      </w:r>
      <w:r w:rsidRPr="006E1AB5">
        <w:rPr>
          <w:rtl/>
        </w:rPr>
        <w:t>)</w:t>
      </w:r>
      <w:bookmarkEnd w:id="15"/>
    </w:p>
    <w:p w:rsidR="00111B92" w:rsidRPr="006E1AB5" w:rsidRDefault="00111B92" w:rsidP="00715963">
      <w:pPr>
        <w:spacing w:line="216" w:lineRule="auto"/>
        <w:jc w:val="lowKashida"/>
        <w:rPr>
          <w:rFonts w:hAnsi="AGA Arabesque" w:cs="B Zar" w:hint="cs"/>
          <w:color w:val="000000"/>
          <w:sz w:val="27"/>
          <w:szCs w:val="27"/>
          <w:rtl/>
        </w:rPr>
      </w:pPr>
      <w:r w:rsidRPr="006E1AB5">
        <w:rPr>
          <w:rFonts w:cs="B Zar"/>
          <w:color w:val="000000"/>
          <w:sz w:val="27"/>
          <w:szCs w:val="27"/>
          <w:rtl/>
        </w:rPr>
        <w:t>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به لقب اوّاه (نرم‌دل و زاري‌كننده)، ناميده‌شده كه همين عنوان، دليل خداترسي ابوبكر و فروهشتگي او در مقابل خداي متعال است. ابراهيم نخعي رحمه الله مي‌گويد: «ابوبكر از آن جهت به لقب اوّاه، ناميده ‌شده كه بسيار نرم‌دل بوده است.»</w:t>
      </w:r>
      <w:r w:rsidRPr="006E1AB5">
        <w:rPr>
          <w:rStyle w:val="FootnoteReference"/>
          <w:rFonts w:hAnsi="AGA Arabesque" w:cs="B Zar"/>
          <w:color w:val="000000"/>
          <w:sz w:val="27"/>
          <w:szCs w:val="27"/>
          <w:rtl/>
        </w:rPr>
        <w:footnoteReference w:id="30"/>
      </w:r>
    </w:p>
    <w:p w:rsidR="00111B92" w:rsidRPr="006E1AB5" w:rsidRDefault="00111B92" w:rsidP="00715963">
      <w:pPr>
        <w:pStyle w:val="a0"/>
        <w:rPr>
          <w:rtl/>
        </w:rPr>
      </w:pPr>
      <w:bookmarkStart w:id="16" w:name="_Toc231449728"/>
      <w:r w:rsidRPr="006E1AB5">
        <w:rPr>
          <w:rtl/>
        </w:rPr>
        <w:t>زادگاه ابوبكر</w:t>
      </w:r>
      <w:r w:rsidR="000A2FF2" w:rsidRPr="006E1AB5">
        <w:rPr>
          <w:rFonts w:ascii="AGA Arabesque" w:hAnsi="AGA Arabesque"/>
          <w:b w:val="0"/>
          <w:sz w:val="30"/>
          <w:szCs w:val="30"/>
        </w:rPr>
        <w:t></w:t>
      </w:r>
      <w:r w:rsidR="00715963" w:rsidRPr="006E1AB5">
        <w:rPr>
          <w:rtl/>
        </w:rPr>
        <w:t xml:space="preserve"> و ويژگي‌هاي ظاهري او</w:t>
      </w:r>
      <w:bookmarkEnd w:id="16"/>
    </w:p>
    <w:p w:rsidR="00111B92" w:rsidRPr="006E1AB5" w:rsidRDefault="00111B92" w:rsidP="00715963">
      <w:pPr>
        <w:spacing w:line="216" w:lineRule="auto"/>
        <w:jc w:val="lowKashida"/>
        <w:rPr>
          <w:rFonts w:hAnsi="AGA Arabesque" w:cs="B Zar"/>
          <w:color w:val="000000"/>
          <w:sz w:val="27"/>
          <w:szCs w:val="27"/>
          <w:rtl/>
        </w:rPr>
      </w:pPr>
      <w:r w:rsidRPr="006E1AB5">
        <w:rPr>
          <w:rFonts w:cs="B Zar"/>
          <w:color w:val="000000"/>
          <w:sz w:val="27"/>
          <w:szCs w:val="27"/>
          <w:rtl/>
        </w:rPr>
        <w:t>علما در اين‌كه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پس از عام‌الفيل به دنيا آمده، اختلافي ندارند؛ اما بر سر اين‌كه تولد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چند وقت، پس از عام‌الفيل بوده، اختلاف نظر وجود دارد. برخي گفته‌اند: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سه سال پس‌از عام‌الفيل به دنيا آمده و عده‌اي، دو سال ‌‌و نيم پس‌از عام‌الفيل را زمان تولد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مي‌دانند. برخي هم دوسال و چند ماه را بدون تعيين عدد ماه، موقع تولد ابوبكر دانسته‌اند.</w:t>
      </w:r>
      <w:r w:rsidRPr="006E1AB5">
        <w:rPr>
          <w:rStyle w:val="FootnoteReference"/>
          <w:rFonts w:hAnsi="AGA Arabesque" w:cs="B Zar"/>
          <w:color w:val="000000"/>
          <w:sz w:val="27"/>
          <w:szCs w:val="27"/>
          <w:rtl/>
        </w:rPr>
        <w:footnoteReference w:id="31"/>
      </w:r>
      <w:r w:rsidRPr="006E1AB5">
        <w:rPr>
          <w:rFonts w:hAnsi="AGA Arabesque" w:cs="B Zar"/>
          <w:color w:val="000000"/>
          <w:sz w:val="27"/>
          <w:szCs w:val="27"/>
          <w:rtl/>
        </w:rPr>
        <w:t xml:space="preserve"> به هر حال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در آغوش پدر و مادري كه درميان قومشان داراي حرمت و عزت بودند، به‌خوبي پرورش يافت و همين، باعث شد تا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نيز درميان قومش، محترم و سرآمد باشد.</w:t>
      </w:r>
      <w:r w:rsidRPr="006E1AB5">
        <w:rPr>
          <w:rStyle w:val="FootnoteReference"/>
          <w:rFonts w:hAnsi="AGA Arabesque" w:cs="B Zar"/>
          <w:color w:val="000000"/>
          <w:sz w:val="27"/>
          <w:szCs w:val="27"/>
          <w:rtl/>
        </w:rPr>
        <w:footnoteReference w:id="32"/>
      </w:r>
    </w:p>
    <w:p w:rsidR="004D3B4C" w:rsidRPr="006E1AB5" w:rsidRDefault="00111B92" w:rsidP="00CC46BA">
      <w:pPr>
        <w:spacing w:line="216" w:lineRule="auto"/>
        <w:ind w:firstLine="340"/>
        <w:jc w:val="lowKashida"/>
        <w:rPr>
          <w:rFonts w:hAnsi="AGA Arabesque" w:cs="B Zar" w:hint="cs"/>
          <w:color w:val="000000"/>
          <w:sz w:val="27"/>
          <w:szCs w:val="27"/>
          <w:rtl/>
        </w:rPr>
      </w:pPr>
      <w:r w:rsidRPr="006E1AB5">
        <w:rPr>
          <w:rFonts w:hAnsi="AGA Arabesque" w:cs="B Zar"/>
          <w:color w:val="000000"/>
          <w:sz w:val="27"/>
          <w:szCs w:val="27"/>
          <w:rtl/>
        </w:rPr>
        <w:t>شكل ظاهري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را چنين بيان كرده‌اند: چهره‌اي سفيد و جسمي نحيف و لاغر داشت؛ قيس‌ بن‌ ابي‌حازم مي‌گويد: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شخصي لاغر اندام و سفيد بود كه گوشت كمي بر بدن داشت.</w:t>
      </w:r>
      <w:r w:rsidRPr="006E1AB5">
        <w:rPr>
          <w:rStyle w:val="FootnoteReference"/>
          <w:rFonts w:hAnsi="AGA Arabesque" w:cs="B Zar"/>
          <w:color w:val="000000"/>
          <w:sz w:val="27"/>
          <w:szCs w:val="27"/>
          <w:rtl/>
        </w:rPr>
        <w:footnoteReference w:id="33"/>
      </w:r>
      <w:r w:rsidRPr="006E1AB5">
        <w:rPr>
          <w:rFonts w:hAnsi="AGA Arabesque" w:cs="B Zar"/>
          <w:color w:val="000000"/>
          <w:sz w:val="27"/>
          <w:szCs w:val="27"/>
          <w:rtl/>
        </w:rPr>
        <w:t xml:space="preserve"> سيرت‌نگاران، ويژگي‌هاي ظاهري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را از زبان راويان، چنين‌گفته‌اند: وي، سفيد آميخته به زردي بود؛ قد ‌و ‌قامتي نيك و لاغر و چهره‌اي استخواني با گونه‌هاي پرنشاط داشت؛ شلوارش، به كمر، بند نمي‌شد و پشتش، اندكي خميده و گونه‌اش، شاداب و كم‌گوشت بود؛ چشمان فرورفته‌اي داشت و بيني‌اش، از وسط، برآمده و داراي سوراخ‌هاي كوچكي بود؛ ساق‌هاي باريكي داشت و با وجودي كه ران‌هايش،كم‌گوشت بود، اما محكم و چابك به نظر مي‌رسيد؛ پيشانيش، بلند و كشيده بود و انگشتانش، استخواني و يكنواخت؛ او، ريشش را با حنا و كتم</w:t>
      </w:r>
      <w:r w:rsidR="005871C0" w:rsidRPr="006E1AB5">
        <w:rPr>
          <w:rStyle w:val="FootnoteReference"/>
          <w:rFonts w:hAnsi="AGA Arabesque" w:cs="B Zar"/>
          <w:color w:val="000000"/>
          <w:sz w:val="27"/>
          <w:szCs w:val="27"/>
          <w:rtl/>
        </w:rPr>
        <w:footnoteReference w:id="34"/>
      </w:r>
      <w:r w:rsidRPr="006E1AB5">
        <w:rPr>
          <w:rFonts w:hAnsi="AGA Arabesque" w:cs="B Zar"/>
          <w:color w:val="000000"/>
          <w:sz w:val="27"/>
          <w:szCs w:val="27"/>
          <w:rtl/>
        </w:rPr>
        <w:t xml:space="preserve">، </w:t>
      </w:r>
      <w:r w:rsidR="00CC46BA" w:rsidRPr="006E1AB5">
        <w:rPr>
          <w:rFonts w:hAnsi="AGA Arabesque" w:cs="B Zar" w:hint="cs"/>
          <w:color w:val="000000"/>
          <w:sz w:val="27"/>
          <w:szCs w:val="27"/>
          <w:rtl/>
        </w:rPr>
        <w:t>رن</w:t>
      </w:r>
      <w:r w:rsidR="00CC46BA" w:rsidRPr="006E1AB5">
        <w:rPr>
          <w:rFonts w:hAnsi="AGA Arabesque" w:cs="B Zar"/>
          <w:color w:val="000000"/>
          <w:sz w:val="27"/>
          <w:szCs w:val="27"/>
          <w:rtl/>
        </w:rPr>
        <w:t>گ</w:t>
      </w:r>
      <w:r w:rsidR="00CC46BA" w:rsidRPr="006E1AB5">
        <w:rPr>
          <w:rFonts w:hAnsi="AGA Arabesque" w:cs="B Zar" w:hint="cs"/>
          <w:color w:val="000000"/>
          <w:sz w:val="27"/>
          <w:szCs w:val="27"/>
          <w:rtl/>
        </w:rPr>
        <w:t xml:space="preserve"> مى كرد</w:t>
      </w:r>
      <w:r w:rsidRPr="006E1AB5">
        <w:rPr>
          <w:rFonts w:hAnsi="AGA Arabesque" w:cs="B Zar"/>
          <w:color w:val="000000"/>
          <w:sz w:val="27"/>
          <w:szCs w:val="27"/>
          <w:rtl/>
        </w:rPr>
        <w:t>.</w:t>
      </w:r>
      <w:r w:rsidRPr="006E1AB5">
        <w:rPr>
          <w:rStyle w:val="FootnoteReference"/>
          <w:rFonts w:hAnsi="AGA Arabesque" w:cs="B Zar"/>
          <w:color w:val="000000"/>
          <w:sz w:val="27"/>
          <w:szCs w:val="27"/>
          <w:rtl/>
        </w:rPr>
        <w:footnoteReference w:id="35"/>
      </w:r>
    </w:p>
    <w:p w:rsidR="00111B92" w:rsidRPr="006E1AB5" w:rsidRDefault="00715963" w:rsidP="00715963">
      <w:pPr>
        <w:pStyle w:val="a0"/>
        <w:rPr>
          <w:rtl/>
        </w:rPr>
      </w:pPr>
      <w:bookmarkStart w:id="17" w:name="_Toc231449729"/>
      <w:r w:rsidRPr="006E1AB5">
        <w:rPr>
          <w:rtl/>
        </w:rPr>
        <w:t>خانواده‌ي ابوبكر</w:t>
      </w:r>
      <w:bookmarkEnd w:id="17"/>
    </w:p>
    <w:p w:rsidR="00111B92" w:rsidRPr="006E1AB5" w:rsidRDefault="00111B92" w:rsidP="00715963">
      <w:pPr>
        <w:spacing w:line="216" w:lineRule="auto"/>
        <w:jc w:val="lowKashida"/>
        <w:rPr>
          <w:rFonts w:hAnsi="AGA Arabesque" w:cs="B Zar"/>
          <w:color w:val="000000"/>
          <w:sz w:val="27"/>
          <w:szCs w:val="27"/>
          <w:rtl/>
        </w:rPr>
      </w:pPr>
      <w:r w:rsidRPr="006E1AB5">
        <w:rPr>
          <w:rFonts w:hAnsi="AGA Arabesque" w:cs="B Zar"/>
          <w:color w:val="000000"/>
          <w:sz w:val="27"/>
          <w:szCs w:val="27"/>
          <w:rtl/>
        </w:rPr>
        <w:t>پدرش، عثمان ‌بن عامر ‌بن عمرو با كنيه‌ي ‌ابوقحافه بود كه در فتح مكه، مسلمان شد؛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پدرش را در فتح مكه به نزد پيامبر</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برد. رسول‌خدا فرمودند: «اي ابوبكر! چرا پيرمرد را نگذاشتي كه ما به نزدش برويم؟»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گفت: «سزاوار بود كه او، به حضور شما بيايد.» ابوقحافه</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در آن روز، مسلمان شد و با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بيعت كرد.</w:t>
      </w:r>
      <w:r w:rsidRPr="006E1AB5">
        <w:rPr>
          <w:rStyle w:val="FootnoteReference"/>
          <w:rFonts w:hAnsi="AGA Arabesque" w:cs="B Zar"/>
          <w:color w:val="000000"/>
          <w:sz w:val="27"/>
          <w:szCs w:val="27"/>
          <w:rtl/>
        </w:rPr>
        <w:footnoteReference w:id="36"/>
      </w:r>
      <w:r w:rsidRPr="006E1AB5">
        <w:rPr>
          <w:rFonts w:hAnsi="AGA Arabesque" w:cs="B Zar"/>
          <w:color w:val="000000"/>
          <w:sz w:val="27"/>
          <w:szCs w:val="27"/>
          <w:rtl/>
        </w:rPr>
        <w:t xml:space="preserve"> روايت شده كه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مسلمان شدن ابوقحافه</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را به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تبريك گفتند</w:t>
      </w:r>
      <w:r w:rsidRPr="006E1AB5">
        <w:rPr>
          <w:rStyle w:val="FootnoteReference"/>
          <w:rFonts w:hAnsi="AGA Arabesque" w:cs="B Zar"/>
          <w:color w:val="000000"/>
          <w:sz w:val="27"/>
          <w:szCs w:val="27"/>
          <w:rtl/>
        </w:rPr>
        <w:footnoteReference w:id="37"/>
      </w:r>
      <w:r w:rsidRPr="006E1AB5">
        <w:rPr>
          <w:rFonts w:hAnsi="AGA Arabesque" w:cs="B Zar"/>
          <w:color w:val="000000"/>
          <w:sz w:val="27"/>
          <w:szCs w:val="27"/>
          <w:rtl/>
        </w:rPr>
        <w:t>و به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دستور دادند: «</w:t>
      </w:r>
      <w:r w:rsidR="00CC46BA" w:rsidRPr="006E1AB5">
        <w:rPr>
          <w:rFonts w:hAnsi="AGA Arabesque" w:cs="B Zar" w:hint="cs"/>
          <w:color w:val="000000"/>
          <w:sz w:val="27"/>
          <w:szCs w:val="27"/>
          <w:rtl/>
        </w:rPr>
        <w:t xml:space="preserve">سفيدى </w:t>
      </w:r>
      <w:r w:rsidRPr="006E1AB5">
        <w:rPr>
          <w:rFonts w:hAnsi="AGA Arabesque" w:cs="B Zar"/>
          <w:color w:val="000000"/>
          <w:sz w:val="27"/>
          <w:szCs w:val="27"/>
          <w:rtl/>
        </w:rPr>
        <w:t>موهايش را تغيير دهيد (وخضاب كنيد) كه سر ابوقحافه، مانند گياه درمنه سفيد شده‌است.»</w:t>
      </w:r>
      <w:r w:rsidRPr="006E1AB5">
        <w:rPr>
          <w:rStyle w:val="FootnoteReference"/>
          <w:rFonts w:hAnsi="AGA Arabesque" w:cs="B Zar"/>
          <w:color w:val="000000"/>
          <w:sz w:val="27"/>
          <w:szCs w:val="27"/>
          <w:rtl/>
        </w:rPr>
        <w:footnoteReference w:id="38"/>
      </w:r>
      <w:r w:rsidRPr="006E1AB5">
        <w:rPr>
          <w:rFonts w:hAnsi="AGA Arabesque" w:cs="B Zar"/>
          <w:color w:val="000000"/>
          <w:sz w:val="27"/>
          <w:szCs w:val="27"/>
          <w:rtl/>
        </w:rPr>
        <w:t xml:space="preserve"> در اين فرموده‌ي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يك سنت و درس بزرگ درباره‌ي احترام گذاشتن به بزرگسالان، وجود دارد كه خود پيامبر اكرم</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نيز تصريح كرده‌اند كه: (</w:t>
      </w:r>
      <w:r w:rsidRPr="006E1AB5">
        <w:rPr>
          <w:rFonts w:hAnsi="AGA Arabesque" w:cs="B Badr"/>
          <w:b/>
          <w:bCs/>
          <w:color w:val="000000"/>
          <w:sz w:val="27"/>
          <w:szCs w:val="27"/>
          <w:rtl/>
        </w:rPr>
        <w:t>ليس منا من لم‌ يوقر كبيرنا و يرحم صغيرنا</w:t>
      </w:r>
      <w:r w:rsidRPr="006E1AB5">
        <w:rPr>
          <w:rFonts w:hAnsi="AGA Arabesque" w:cs="B Zar"/>
          <w:color w:val="000000"/>
          <w:sz w:val="27"/>
          <w:szCs w:val="27"/>
          <w:rtl/>
        </w:rPr>
        <w:t>) يعني: «كسي كه به بزرگان ما احترام نگذارد و به كوچك‌ها مهر و شفقت نورزد، از ما نيست.»</w:t>
      </w:r>
      <w:r w:rsidRPr="006E1AB5">
        <w:rPr>
          <w:rStyle w:val="FootnoteReference"/>
          <w:rFonts w:hAnsi="AGA Arabesque" w:cs="B Zar"/>
          <w:color w:val="000000"/>
          <w:sz w:val="27"/>
          <w:szCs w:val="27"/>
          <w:rtl/>
        </w:rPr>
        <w:footnoteReference w:id="39"/>
      </w:r>
    </w:p>
    <w:p w:rsidR="00111B92" w:rsidRPr="006E1AB5" w:rsidRDefault="00111B92" w:rsidP="00513FCC">
      <w:pPr>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مادر ابوبكر، سلمي دختر صخر بن‌ عمرو‌ بن‌ كعب‌ بن‌ سعد‌ بن‌ تيم باكنيه‌ي ام‌الخير است كه از مسلمانان نخستين، به‌شمار مي‌رود و ماجراي مسلمان شدنش در صفحات بعدي خواهد بود.</w:t>
      </w:r>
    </w:p>
    <w:p w:rsidR="00111B92" w:rsidRDefault="00111B92" w:rsidP="00513FCC">
      <w:pPr>
        <w:spacing w:line="216" w:lineRule="auto"/>
        <w:ind w:firstLine="340"/>
        <w:jc w:val="lowKashida"/>
        <w:rPr>
          <w:rFonts w:hAnsi="AGA Arabesque" w:cs="B Zar" w:hint="cs"/>
          <w:color w:val="000000"/>
          <w:sz w:val="27"/>
          <w:szCs w:val="27"/>
          <w:rtl/>
        </w:rPr>
      </w:pPr>
      <w:r w:rsidRPr="006E1AB5">
        <w:rPr>
          <w:rFonts w:hAnsi="AGA Arabesque" w:cs="B Zar"/>
          <w:color w:val="000000"/>
          <w:sz w:val="27"/>
          <w:szCs w:val="27"/>
          <w:rtl/>
        </w:rPr>
        <w:t>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چهار همسر داشته كه از آنان، داراي سه پسر و سه دختر شده است؛ همسران ابوبكر، عبارتند‌از:</w:t>
      </w:r>
    </w:p>
    <w:p w:rsidR="001D1463" w:rsidRDefault="001D1463" w:rsidP="00513FCC">
      <w:pPr>
        <w:spacing w:line="216" w:lineRule="auto"/>
        <w:ind w:firstLine="340"/>
        <w:jc w:val="lowKashida"/>
        <w:rPr>
          <w:rFonts w:hAnsi="AGA Arabesque" w:cs="B Zar" w:hint="cs"/>
          <w:color w:val="000000"/>
          <w:sz w:val="27"/>
          <w:szCs w:val="27"/>
          <w:rtl/>
        </w:rPr>
      </w:pPr>
    </w:p>
    <w:p w:rsidR="001D1463" w:rsidRDefault="001D1463" w:rsidP="00513FCC">
      <w:pPr>
        <w:spacing w:line="216" w:lineRule="auto"/>
        <w:ind w:firstLine="340"/>
        <w:jc w:val="lowKashida"/>
        <w:rPr>
          <w:rFonts w:hAnsi="AGA Arabesque" w:cs="B Zar" w:hint="cs"/>
          <w:color w:val="000000"/>
          <w:sz w:val="27"/>
          <w:szCs w:val="27"/>
          <w:rtl/>
        </w:rPr>
      </w:pPr>
    </w:p>
    <w:p w:rsidR="001D1463" w:rsidRPr="006E1AB5" w:rsidRDefault="001D1463" w:rsidP="00513FCC">
      <w:pPr>
        <w:spacing w:line="216" w:lineRule="auto"/>
        <w:ind w:firstLine="340"/>
        <w:jc w:val="lowKashida"/>
        <w:rPr>
          <w:rFonts w:hAnsi="AGA Arabesque" w:cs="B Zar" w:hint="cs"/>
          <w:color w:val="000000"/>
          <w:sz w:val="27"/>
          <w:szCs w:val="27"/>
          <w:rtl/>
        </w:rPr>
      </w:pPr>
    </w:p>
    <w:p w:rsidR="00111B92" w:rsidRPr="006E1AB5" w:rsidRDefault="00111B92" w:rsidP="00715963">
      <w:pPr>
        <w:pStyle w:val="a1"/>
        <w:rPr>
          <w:rtl/>
        </w:rPr>
      </w:pPr>
      <w:bookmarkStart w:id="18" w:name="_Toc231449730"/>
      <w:r w:rsidRPr="006E1AB5">
        <w:rPr>
          <w:rtl/>
        </w:rPr>
        <w:t>1ـ قتيله دختر عبدالع</w:t>
      </w:r>
      <w:r w:rsidR="00715963" w:rsidRPr="006E1AB5">
        <w:rPr>
          <w:rtl/>
        </w:rPr>
        <w:t>زي‌ بن ‌اسعد‌ بن جابر ‌بن ‌مالك</w:t>
      </w:r>
      <w:bookmarkEnd w:id="18"/>
    </w:p>
    <w:p w:rsidR="002A2F71" w:rsidRPr="006E1AB5" w:rsidRDefault="00111B92" w:rsidP="00715963">
      <w:pPr>
        <w:spacing w:line="216" w:lineRule="auto"/>
        <w:jc w:val="both"/>
        <w:rPr>
          <w:rFonts w:hAnsi="AGA Arabesque" w:cs="B Zar" w:hint="cs"/>
          <w:color w:val="000000"/>
          <w:sz w:val="27"/>
          <w:szCs w:val="27"/>
          <w:rtl/>
        </w:rPr>
      </w:pPr>
      <w:r w:rsidRPr="006E1AB5">
        <w:rPr>
          <w:rFonts w:hAnsi="AGA Arabesque" w:cs="B Zar"/>
          <w:color w:val="000000"/>
          <w:sz w:val="27"/>
          <w:szCs w:val="27"/>
          <w:rtl/>
        </w:rPr>
        <w:t>درباره‌ي مسلمان شدن قتيله، اختلاف نظر وجود دارد.</w:t>
      </w:r>
      <w:r w:rsidRPr="006E1AB5">
        <w:rPr>
          <w:rStyle w:val="FootnoteReference"/>
          <w:rFonts w:hAnsi="AGA Arabesque" w:cs="B Zar"/>
          <w:color w:val="000000"/>
          <w:sz w:val="27"/>
          <w:szCs w:val="27"/>
          <w:rtl/>
        </w:rPr>
        <w:footnoteReference w:id="40"/>
      </w:r>
      <w:r w:rsidRPr="006E1AB5">
        <w:rPr>
          <w:rFonts w:hAnsi="AGA Arabesque" w:cs="B Zar"/>
          <w:color w:val="000000"/>
          <w:sz w:val="27"/>
          <w:szCs w:val="27"/>
          <w:rtl/>
        </w:rPr>
        <w:t xml:space="preserve"> او، مادر عبدالله‌ و اسماء است.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پيش از ظهور اسلام، قتيله را طلاق داد. يك بار قتيله، به مدينه رفت و براي دخترش اسماء بنت‌ ابي‌‌بكر رضي الله عنهما با هدايايي از قبيل كشك و روغن برد؛ اما اسماء رضي الله عنها، هديه‌ي مادرش را نپذيرفت و حتي به او اجازه‌ي ورود به خانه‌اش را هم نداد و شخصي را به نزد خواهرش ام‌المؤمنين عايشه رضي‌الله عنها فرستاد تا از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بپرس</w:t>
      </w:r>
      <w:r w:rsidR="004D3B4C" w:rsidRPr="006E1AB5">
        <w:rPr>
          <w:rFonts w:hAnsi="AGA Arabesque" w:cs="B Zar"/>
          <w:color w:val="000000"/>
          <w:sz w:val="27"/>
          <w:szCs w:val="27"/>
          <w:rtl/>
        </w:rPr>
        <w:t>د كه آيا</w:t>
      </w:r>
      <w:r w:rsidRPr="006E1AB5">
        <w:rPr>
          <w:rFonts w:hAnsi="AGA Arabesque" w:cs="B Zar"/>
          <w:color w:val="000000"/>
          <w:sz w:val="27"/>
          <w:szCs w:val="27"/>
          <w:rtl/>
        </w:rPr>
        <w:t xml:space="preserve"> مي‌تواند هديه‌ي مادر نامسلمانش را بپذيرد و به او اجازه‌ي ورود به خانه‌اش را بدهد؟ پيامبراكرم</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فرمودند: «او را به خانه‌اش ببرد و هديه‌اش را بپذيرد.» خداوند متعال نيز اين آيه را نازل فرمود:</w:t>
      </w:r>
      <w:r w:rsidR="004D3B4C" w:rsidRPr="006E1AB5">
        <w:rPr>
          <w:rFonts w:hAnsi="AGA Arabesque" w:cs="B Zar" w:hint="cs"/>
          <w:color w:val="000000"/>
          <w:sz w:val="24"/>
          <w:szCs w:val="24"/>
          <w:rtl/>
        </w:rPr>
        <w:t xml:space="preserve"> </w:t>
      </w:r>
      <w:r w:rsidR="004D3B4C" w:rsidRPr="006E1AB5">
        <w:rPr>
          <w:rFonts w:ascii="HQPB2" w:hAnsi="HQPB2" w:cs="B Zar" w:hint="cs"/>
          <w:color w:val="000000"/>
          <w:sz w:val="24"/>
          <w:szCs w:val="24"/>
        </w:rPr>
        <w:sym w:font="HQPB2" w:char="F0E2"/>
      </w:r>
      <w:r w:rsidR="004D3B4C" w:rsidRPr="006E1AB5">
        <w:rPr>
          <w:rFonts w:ascii="HQPB2" w:hAnsi="HQPB2" w:cs="B Zar"/>
          <w:color w:val="000000"/>
          <w:sz w:val="24"/>
          <w:szCs w:val="24"/>
          <w:rtl/>
        </w:rPr>
        <w:t xml:space="preserve"> </w:t>
      </w:r>
      <w:r w:rsidR="004D3B4C" w:rsidRPr="006E1AB5">
        <w:rPr>
          <w:rFonts w:ascii="HQPB5" w:hAnsi="HQPB5" w:cs="B Zar"/>
          <w:color w:val="000000"/>
          <w:sz w:val="24"/>
          <w:szCs w:val="24"/>
        </w:rPr>
        <w:sym w:font="HQPB5" w:char="F09E"/>
      </w:r>
      <w:r w:rsidR="004D3B4C" w:rsidRPr="006E1AB5">
        <w:rPr>
          <w:rFonts w:ascii="HQPB2" w:hAnsi="HQPB2" w:cs="B Zar"/>
          <w:color w:val="000000"/>
          <w:sz w:val="24"/>
          <w:szCs w:val="24"/>
        </w:rPr>
        <w:sym w:font="HQPB2" w:char="F077"/>
      </w:r>
      <w:r w:rsidR="004D3B4C" w:rsidRPr="006E1AB5">
        <w:rPr>
          <w:rFonts w:ascii="HQPB2" w:hAnsi="HQPB2" w:cs="B Zar"/>
          <w:color w:val="000000"/>
          <w:sz w:val="24"/>
          <w:szCs w:val="24"/>
          <w:rtl/>
        </w:rPr>
        <w:t xml:space="preserve"> </w:t>
      </w:r>
      <w:r w:rsidR="004D3B4C" w:rsidRPr="006E1AB5">
        <w:rPr>
          <w:rFonts w:ascii="HQPB4" w:hAnsi="HQPB4" w:cs="B Zar"/>
          <w:color w:val="000000"/>
          <w:sz w:val="24"/>
          <w:szCs w:val="24"/>
        </w:rPr>
        <w:sym w:font="HQPB4" w:char="F0E2"/>
      </w:r>
      <w:r w:rsidR="004D3B4C" w:rsidRPr="006E1AB5">
        <w:rPr>
          <w:rFonts w:ascii="HQPB3" w:hAnsi="HQPB3" w:cs="B Zar"/>
          <w:color w:val="000000"/>
          <w:sz w:val="24"/>
          <w:szCs w:val="24"/>
        </w:rPr>
        <w:sym w:font="HQPB3" w:char="F02F"/>
      </w:r>
      <w:r w:rsidR="004D3B4C" w:rsidRPr="006E1AB5">
        <w:rPr>
          <w:rFonts w:ascii="HQPB4" w:hAnsi="HQPB4" w:cs="B Zar"/>
          <w:color w:val="000000"/>
          <w:sz w:val="24"/>
          <w:szCs w:val="24"/>
        </w:rPr>
        <w:sym w:font="HQPB4" w:char="F0E4"/>
      </w:r>
      <w:r w:rsidR="004D3B4C" w:rsidRPr="006E1AB5">
        <w:rPr>
          <w:rFonts w:ascii="HQPB2" w:hAnsi="HQPB2" w:cs="B Zar"/>
          <w:color w:val="000000"/>
          <w:sz w:val="24"/>
          <w:szCs w:val="24"/>
        </w:rPr>
        <w:sym w:font="HQPB2" w:char="F033"/>
      </w:r>
      <w:r w:rsidR="004D3B4C" w:rsidRPr="006E1AB5">
        <w:rPr>
          <w:rFonts w:ascii="HQPB3" w:hAnsi="HQPB3" w:cs="B Zar"/>
          <w:color w:val="000000"/>
          <w:sz w:val="24"/>
          <w:szCs w:val="24"/>
        </w:rPr>
        <w:sym w:font="HQPB3" w:char="F038"/>
      </w:r>
      <w:r w:rsidR="004D3B4C" w:rsidRPr="006E1AB5">
        <w:rPr>
          <w:rFonts w:ascii="HQPB5" w:hAnsi="HQPB5" w:cs="B Zar"/>
          <w:color w:val="000000"/>
          <w:sz w:val="24"/>
          <w:szCs w:val="24"/>
        </w:rPr>
        <w:sym w:font="HQPB5" w:char="F079"/>
      </w:r>
      <w:r w:rsidR="004D3B4C" w:rsidRPr="006E1AB5">
        <w:rPr>
          <w:rFonts w:ascii="HQPB2" w:hAnsi="HQPB2" w:cs="B Zar"/>
          <w:color w:val="000000"/>
          <w:sz w:val="24"/>
          <w:szCs w:val="24"/>
        </w:rPr>
        <w:sym w:font="HQPB2" w:char="F067"/>
      </w:r>
      <w:r w:rsidR="004D3B4C" w:rsidRPr="006E1AB5">
        <w:rPr>
          <w:rFonts w:ascii="HQPB4" w:hAnsi="HQPB4" w:cs="B Zar"/>
          <w:color w:val="000000"/>
          <w:sz w:val="24"/>
          <w:szCs w:val="24"/>
        </w:rPr>
        <w:sym w:font="HQPB4" w:char="F0F7"/>
      </w:r>
      <w:r w:rsidR="004D3B4C" w:rsidRPr="006E1AB5">
        <w:rPr>
          <w:rFonts w:ascii="HQPB2" w:hAnsi="HQPB2" w:cs="B Zar"/>
          <w:color w:val="000000"/>
          <w:sz w:val="24"/>
          <w:szCs w:val="24"/>
        </w:rPr>
        <w:sym w:font="HQPB2" w:char="F059"/>
      </w:r>
      <w:r w:rsidR="004D3B4C" w:rsidRPr="006E1AB5">
        <w:rPr>
          <w:rFonts w:ascii="HQPB5" w:hAnsi="HQPB5" w:cs="B Zar"/>
          <w:color w:val="000000"/>
          <w:sz w:val="24"/>
          <w:szCs w:val="24"/>
        </w:rPr>
        <w:sym w:font="HQPB5" w:char="F074"/>
      </w:r>
      <w:r w:rsidR="004D3B4C" w:rsidRPr="006E1AB5">
        <w:rPr>
          <w:rFonts w:ascii="HQPB2" w:hAnsi="HQPB2" w:cs="B Zar"/>
          <w:color w:val="000000"/>
          <w:sz w:val="24"/>
          <w:szCs w:val="24"/>
        </w:rPr>
        <w:sym w:font="HQPB2" w:char="F083"/>
      </w:r>
      <w:r w:rsidR="004D3B4C" w:rsidRPr="006E1AB5">
        <w:rPr>
          <w:rFonts w:ascii="HQPB2" w:hAnsi="HQPB2" w:cs="B Zar"/>
          <w:color w:val="000000"/>
          <w:sz w:val="24"/>
          <w:szCs w:val="24"/>
          <w:rtl/>
        </w:rPr>
        <w:t xml:space="preserve"> </w:t>
      </w:r>
      <w:r w:rsidR="004D3B4C" w:rsidRPr="006E1AB5">
        <w:rPr>
          <w:rFonts w:ascii="HQPB5" w:hAnsi="HQPB5" w:cs="B Zar"/>
          <w:color w:val="000000"/>
          <w:sz w:val="24"/>
          <w:szCs w:val="24"/>
        </w:rPr>
        <w:sym w:font="HQPB5" w:char="F0AA"/>
      </w:r>
      <w:r w:rsidR="004D3B4C" w:rsidRPr="006E1AB5">
        <w:rPr>
          <w:rFonts w:ascii="HQPB1" w:hAnsi="HQPB1" w:cs="B Zar"/>
          <w:color w:val="000000"/>
          <w:sz w:val="24"/>
          <w:szCs w:val="24"/>
        </w:rPr>
        <w:sym w:font="HQPB1" w:char="F021"/>
      </w:r>
      <w:r w:rsidR="004D3B4C" w:rsidRPr="006E1AB5">
        <w:rPr>
          <w:rFonts w:ascii="HQPB5" w:hAnsi="HQPB5" w:cs="B Zar"/>
          <w:color w:val="000000"/>
          <w:sz w:val="24"/>
          <w:szCs w:val="24"/>
        </w:rPr>
        <w:sym w:font="HQPB5" w:char="F024"/>
      </w:r>
      <w:r w:rsidR="004D3B4C" w:rsidRPr="006E1AB5">
        <w:rPr>
          <w:rFonts w:ascii="HQPB1" w:hAnsi="HQPB1" w:cs="B Zar"/>
          <w:color w:val="000000"/>
          <w:sz w:val="24"/>
          <w:szCs w:val="24"/>
        </w:rPr>
        <w:sym w:font="HQPB1" w:char="F023"/>
      </w:r>
      <w:r w:rsidR="004D3B4C" w:rsidRPr="006E1AB5">
        <w:rPr>
          <w:rFonts w:ascii="HQPB1" w:hAnsi="HQPB1" w:cs="B Zar"/>
          <w:color w:val="000000"/>
          <w:sz w:val="24"/>
          <w:szCs w:val="24"/>
          <w:rtl/>
        </w:rPr>
        <w:t xml:space="preserve"> </w:t>
      </w:r>
      <w:r w:rsidR="004D3B4C" w:rsidRPr="006E1AB5">
        <w:rPr>
          <w:rFonts w:ascii="HQPB4" w:hAnsi="HQPB4" w:cs="B Zar"/>
          <w:color w:val="000000"/>
          <w:sz w:val="24"/>
          <w:szCs w:val="24"/>
        </w:rPr>
        <w:sym w:font="HQPB4" w:char="F0C7"/>
      </w:r>
      <w:r w:rsidR="004D3B4C" w:rsidRPr="006E1AB5">
        <w:rPr>
          <w:rFonts w:ascii="HQPB2" w:hAnsi="HQPB2" w:cs="B Zar"/>
          <w:color w:val="000000"/>
          <w:sz w:val="24"/>
          <w:szCs w:val="24"/>
        </w:rPr>
        <w:sym w:font="HQPB2" w:char="F060"/>
      </w:r>
      <w:r w:rsidR="004D3B4C" w:rsidRPr="006E1AB5">
        <w:rPr>
          <w:rFonts w:ascii="HQPB5" w:hAnsi="HQPB5" w:cs="B Zar"/>
          <w:color w:val="000000"/>
          <w:sz w:val="24"/>
          <w:szCs w:val="24"/>
        </w:rPr>
        <w:sym w:font="HQPB5" w:char="F074"/>
      </w:r>
      <w:r w:rsidR="004D3B4C" w:rsidRPr="006E1AB5">
        <w:rPr>
          <w:rFonts w:ascii="HQPB1" w:hAnsi="HQPB1" w:cs="B Zar"/>
          <w:color w:val="000000"/>
          <w:sz w:val="24"/>
          <w:szCs w:val="24"/>
        </w:rPr>
        <w:sym w:font="HQPB1" w:char="F0E3"/>
      </w:r>
      <w:r w:rsidR="004D3B4C" w:rsidRPr="006E1AB5">
        <w:rPr>
          <w:rFonts w:ascii="HQPB1" w:hAnsi="HQPB1" w:cs="B Zar"/>
          <w:color w:val="000000"/>
          <w:sz w:val="24"/>
          <w:szCs w:val="24"/>
          <w:rtl/>
        </w:rPr>
        <w:t xml:space="preserve"> </w:t>
      </w:r>
      <w:r w:rsidR="004D3B4C" w:rsidRPr="006E1AB5">
        <w:rPr>
          <w:rFonts w:ascii="HQPB5" w:hAnsi="HQPB5" w:cs="B Zar"/>
          <w:color w:val="000000"/>
          <w:sz w:val="24"/>
          <w:szCs w:val="24"/>
        </w:rPr>
        <w:sym w:font="HQPB5" w:char="F074"/>
      </w:r>
      <w:r w:rsidR="004D3B4C" w:rsidRPr="006E1AB5">
        <w:rPr>
          <w:rFonts w:ascii="HQPB2" w:hAnsi="HQPB2" w:cs="B Zar"/>
          <w:color w:val="000000"/>
          <w:sz w:val="24"/>
          <w:szCs w:val="24"/>
        </w:rPr>
        <w:sym w:font="HQPB2" w:char="F0FB"/>
      </w:r>
      <w:r w:rsidR="004D3B4C" w:rsidRPr="006E1AB5">
        <w:rPr>
          <w:rFonts w:ascii="HQPB2" w:hAnsi="HQPB2" w:cs="B Zar"/>
          <w:color w:val="000000"/>
          <w:sz w:val="24"/>
          <w:szCs w:val="24"/>
        </w:rPr>
        <w:sym w:font="HQPB2" w:char="F0EF"/>
      </w:r>
      <w:r w:rsidR="004D3B4C" w:rsidRPr="006E1AB5">
        <w:rPr>
          <w:rFonts w:ascii="HQPB4" w:hAnsi="HQPB4" w:cs="B Zar"/>
          <w:color w:val="000000"/>
          <w:sz w:val="24"/>
          <w:szCs w:val="24"/>
        </w:rPr>
        <w:sym w:font="HQPB4" w:char="F0CF"/>
      </w:r>
      <w:r w:rsidR="004D3B4C" w:rsidRPr="006E1AB5">
        <w:rPr>
          <w:rFonts w:ascii="HQPB3" w:hAnsi="HQPB3" w:cs="B Zar"/>
          <w:color w:val="000000"/>
          <w:sz w:val="24"/>
          <w:szCs w:val="24"/>
        </w:rPr>
        <w:sym w:font="HQPB3" w:char="F025"/>
      </w:r>
      <w:r w:rsidR="004D3B4C" w:rsidRPr="006E1AB5">
        <w:rPr>
          <w:rFonts w:ascii="HQPB4" w:hAnsi="HQPB4" w:cs="B Zar"/>
          <w:color w:val="000000"/>
          <w:sz w:val="24"/>
          <w:szCs w:val="24"/>
        </w:rPr>
        <w:sym w:font="HQPB4" w:char="F0A9"/>
      </w:r>
      <w:r w:rsidR="004D3B4C" w:rsidRPr="006E1AB5">
        <w:rPr>
          <w:rFonts w:ascii="HQPB3" w:hAnsi="HQPB3" w:cs="B Zar"/>
          <w:color w:val="000000"/>
          <w:sz w:val="24"/>
          <w:szCs w:val="24"/>
        </w:rPr>
        <w:sym w:font="HQPB3" w:char="F021"/>
      </w:r>
      <w:r w:rsidR="004D3B4C" w:rsidRPr="006E1AB5">
        <w:rPr>
          <w:rFonts w:ascii="HQPB5" w:hAnsi="HQPB5" w:cs="B Zar"/>
          <w:color w:val="000000"/>
          <w:sz w:val="24"/>
          <w:szCs w:val="24"/>
        </w:rPr>
        <w:sym w:font="HQPB5" w:char="F024"/>
      </w:r>
      <w:r w:rsidR="004D3B4C" w:rsidRPr="006E1AB5">
        <w:rPr>
          <w:rFonts w:ascii="HQPB1" w:hAnsi="HQPB1" w:cs="B Zar"/>
          <w:color w:val="000000"/>
          <w:sz w:val="24"/>
          <w:szCs w:val="24"/>
        </w:rPr>
        <w:sym w:font="HQPB1" w:char="F023"/>
      </w:r>
      <w:r w:rsidR="004D3B4C" w:rsidRPr="006E1AB5">
        <w:rPr>
          <w:rFonts w:ascii="HQPB1" w:hAnsi="HQPB1" w:cs="B Zar"/>
          <w:color w:val="000000"/>
          <w:sz w:val="24"/>
          <w:szCs w:val="24"/>
          <w:rtl/>
        </w:rPr>
        <w:t xml:space="preserve"> </w:t>
      </w:r>
      <w:r w:rsidR="004D3B4C" w:rsidRPr="006E1AB5">
        <w:rPr>
          <w:rFonts w:ascii="HQPB4" w:hAnsi="HQPB4" w:cs="B Zar"/>
          <w:color w:val="000000"/>
          <w:sz w:val="24"/>
          <w:szCs w:val="24"/>
        </w:rPr>
        <w:sym w:font="HQPB4" w:char="F0F6"/>
      </w:r>
      <w:r w:rsidR="004D3B4C" w:rsidRPr="006E1AB5">
        <w:rPr>
          <w:rFonts w:ascii="HQPB2" w:hAnsi="HQPB2" w:cs="B Zar"/>
          <w:color w:val="000000"/>
          <w:sz w:val="24"/>
          <w:szCs w:val="24"/>
        </w:rPr>
        <w:sym w:font="HQPB2" w:char="F04E"/>
      </w:r>
      <w:r w:rsidR="004D3B4C" w:rsidRPr="006E1AB5">
        <w:rPr>
          <w:rFonts w:ascii="HQPB5" w:hAnsi="HQPB5" w:cs="B Zar"/>
          <w:color w:val="000000"/>
          <w:sz w:val="24"/>
          <w:szCs w:val="24"/>
        </w:rPr>
        <w:sym w:font="HQPB5" w:char="F073"/>
      </w:r>
      <w:r w:rsidR="004D3B4C" w:rsidRPr="006E1AB5">
        <w:rPr>
          <w:rFonts w:ascii="HQPB2" w:hAnsi="HQPB2" w:cs="B Zar"/>
          <w:color w:val="000000"/>
          <w:sz w:val="24"/>
          <w:szCs w:val="24"/>
        </w:rPr>
        <w:sym w:font="HQPB2" w:char="F039"/>
      </w:r>
      <w:r w:rsidR="004D3B4C" w:rsidRPr="006E1AB5">
        <w:rPr>
          <w:rFonts w:ascii="HQPB2" w:hAnsi="HQPB2" w:cs="B Zar"/>
          <w:color w:val="000000"/>
          <w:sz w:val="24"/>
          <w:szCs w:val="24"/>
          <w:rtl/>
        </w:rPr>
        <w:t xml:space="preserve"> </w:t>
      </w:r>
      <w:r w:rsidR="004D3B4C" w:rsidRPr="006E1AB5">
        <w:rPr>
          <w:rFonts w:ascii="HQPB4" w:hAnsi="HQPB4" w:cs="B Zar"/>
          <w:color w:val="000000"/>
          <w:sz w:val="24"/>
          <w:szCs w:val="24"/>
        </w:rPr>
        <w:sym w:font="HQPB4" w:char="F0F6"/>
      </w:r>
      <w:r w:rsidR="004D3B4C" w:rsidRPr="006E1AB5">
        <w:rPr>
          <w:rFonts w:ascii="HQPB2" w:hAnsi="HQPB2" w:cs="B Zar"/>
          <w:color w:val="000000"/>
          <w:sz w:val="24"/>
          <w:szCs w:val="24"/>
        </w:rPr>
        <w:sym w:font="HQPB2" w:char="F04E"/>
      </w:r>
      <w:r w:rsidR="004D3B4C" w:rsidRPr="006E1AB5">
        <w:rPr>
          <w:rFonts w:ascii="HQPB4" w:hAnsi="HQPB4" w:cs="B Zar"/>
          <w:color w:val="000000"/>
          <w:sz w:val="24"/>
          <w:szCs w:val="24"/>
        </w:rPr>
        <w:sym w:font="HQPB4" w:char="F0E4"/>
      </w:r>
      <w:r w:rsidR="004D3B4C" w:rsidRPr="006E1AB5">
        <w:rPr>
          <w:rFonts w:ascii="HQPB2" w:hAnsi="HQPB2" w:cs="B Zar"/>
          <w:color w:val="000000"/>
          <w:sz w:val="24"/>
          <w:szCs w:val="24"/>
        </w:rPr>
        <w:sym w:font="HQPB2" w:char="F02E"/>
      </w:r>
      <w:r w:rsidR="004D3B4C" w:rsidRPr="006E1AB5">
        <w:rPr>
          <w:rFonts w:ascii="HQPB2" w:hAnsi="HQPB2" w:cs="B Zar"/>
          <w:color w:val="000000"/>
          <w:sz w:val="24"/>
          <w:szCs w:val="24"/>
        </w:rPr>
        <w:sym w:font="HQPB2" w:char="F071"/>
      </w:r>
      <w:r w:rsidR="004D3B4C" w:rsidRPr="006E1AB5">
        <w:rPr>
          <w:rFonts w:ascii="HQPB4" w:hAnsi="HQPB4" w:cs="B Zar"/>
          <w:color w:val="000000"/>
          <w:sz w:val="24"/>
          <w:szCs w:val="24"/>
        </w:rPr>
        <w:sym w:font="HQPB4" w:char="F0E8"/>
      </w:r>
      <w:r w:rsidR="004D3B4C" w:rsidRPr="006E1AB5">
        <w:rPr>
          <w:rFonts w:ascii="HQPB2" w:hAnsi="HQPB2" w:cs="B Zar"/>
          <w:color w:val="000000"/>
          <w:sz w:val="24"/>
          <w:szCs w:val="24"/>
        </w:rPr>
        <w:sym w:font="HQPB2" w:char="F03D"/>
      </w:r>
      <w:r w:rsidR="004D3B4C" w:rsidRPr="006E1AB5">
        <w:rPr>
          <w:rFonts w:ascii="HQPB4" w:hAnsi="HQPB4" w:cs="B Zar"/>
          <w:color w:val="000000"/>
          <w:sz w:val="24"/>
          <w:szCs w:val="24"/>
        </w:rPr>
        <w:sym w:font="HQPB4" w:char="F0CF"/>
      </w:r>
      <w:r w:rsidR="004D3B4C" w:rsidRPr="006E1AB5">
        <w:rPr>
          <w:rFonts w:ascii="HQPB1" w:hAnsi="HQPB1" w:cs="B Zar"/>
          <w:color w:val="000000"/>
          <w:sz w:val="24"/>
          <w:szCs w:val="24"/>
        </w:rPr>
        <w:sym w:font="HQPB1" w:char="F047"/>
      </w:r>
      <w:r w:rsidR="004D3B4C" w:rsidRPr="006E1AB5">
        <w:rPr>
          <w:rFonts w:ascii="HQPB2" w:hAnsi="HQPB2" w:cs="B Zar"/>
          <w:color w:val="000000"/>
          <w:sz w:val="24"/>
          <w:szCs w:val="24"/>
        </w:rPr>
        <w:sym w:font="HQPB2" w:char="F0BB"/>
      </w:r>
      <w:r w:rsidR="004D3B4C" w:rsidRPr="006E1AB5">
        <w:rPr>
          <w:rFonts w:ascii="HQPB5" w:hAnsi="HQPB5" w:cs="B Zar"/>
          <w:color w:val="000000"/>
          <w:sz w:val="24"/>
          <w:szCs w:val="24"/>
        </w:rPr>
        <w:sym w:font="HQPB5" w:char="F073"/>
      </w:r>
      <w:r w:rsidR="004D3B4C" w:rsidRPr="006E1AB5">
        <w:rPr>
          <w:rFonts w:ascii="HQPB2" w:hAnsi="HQPB2" w:cs="B Zar"/>
          <w:color w:val="000000"/>
          <w:sz w:val="24"/>
          <w:szCs w:val="24"/>
        </w:rPr>
        <w:sym w:font="HQPB2" w:char="F029"/>
      </w:r>
      <w:r w:rsidR="004D3B4C" w:rsidRPr="006E1AB5">
        <w:rPr>
          <w:rFonts w:ascii="HQPB4" w:hAnsi="HQPB4" w:cs="B Zar"/>
          <w:color w:val="000000"/>
          <w:sz w:val="24"/>
          <w:szCs w:val="24"/>
        </w:rPr>
        <w:sym w:font="HQPB4" w:char="F0E3"/>
      </w:r>
      <w:r w:rsidR="004D3B4C" w:rsidRPr="006E1AB5">
        <w:rPr>
          <w:rFonts w:ascii="HQPB2" w:hAnsi="HQPB2" w:cs="B Zar"/>
          <w:color w:val="000000"/>
          <w:sz w:val="24"/>
          <w:szCs w:val="24"/>
        </w:rPr>
        <w:sym w:font="HQPB2" w:char="F083"/>
      </w:r>
      <w:r w:rsidR="004D3B4C" w:rsidRPr="006E1AB5">
        <w:rPr>
          <w:rFonts w:ascii="HQPB2" w:hAnsi="HQPB2" w:cs="B Zar"/>
          <w:color w:val="000000"/>
          <w:sz w:val="24"/>
          <w:szCs w:val="24"/>
          <w:rtl/>
        </w:rPr>
        <w:t xml:space="preserve"> </w:t>
      </w:r>
      <w:r w:rsidR="004D3B4C" w:rsidRPr="006E1AB5">
        <w:rPr>
          <w:rFonts w:ascii="HQPB2" w:hAnsi="HQPB2" w:cs="B Zar"/>
          <w:color w:val="000000"/>
          <w:sz w:val="24"/>
          <w:szCs w:val="24"/>
        </w:rPr>
        <w:sym w:font="HQPB2" w:char="F092"/>
      </w:r>
      <w:r w:rsidR="004D3B4C" w:rsidRPr="006E1AB5">
        <w:rPr>
          <w:rFonts w:ascii="HQPB4" w:hAnsi="HQPB4" w:cs="B Zar"/>
          <w:color w:val="000000"/>
          <w:sz w:val="24"/>
          <w:szCs w:val="24"/>
        </w:rPr>
        <w:sym w:font="HQPB4" w:char="F0CE"/>
      </w:r>
      <w:r w:rsidR="004D3B4C" w:rsidRPr="006E1AB5">
        <w:rPr>
          <w:rFonts w:ascii="HQPB1" w:hAnsi="HQPB1" w:cs="B Zar"/>
          <w:color w:val="000000"/>
          <w:sz w:val="24"/>
          <w:szCs w:val="24"/>
        </w:rPr>
        <w:sym w:font="HQPB1" w:char="F0FB"/>
      </w:r>
      <w:r w:rsidR="004D3B4C" w:rsidRPr="006E1AB5">
        <w:rPr>
          <w:rFonts w:ascii="HQPB1" w:hAnsi="HQPB1" w:cs="B Zar"/>
          <w:color w:val="000000"/>
          <w:sz w:val="24"/>
          <w:szCs w:val="24"/>
          <w:rtl/>
        </w:rPr>
        <w:t xml:space="preserve"> </w:t>
      </w:r>
      <w:r w:rsidR="004D3B4C" w:rsidRPr="006E1AB5">
        <w:rPr>
          <w:rFonts w:ascii="HQPB4" w:hAnsi="HQPB4" w:cs="B Zar"/>
          <w:color w:val="000000"/>
          <w:sz w:val="24"/>
          <w:szCs w:val="24"/>
        </w:rPr>
        <w:sym w:font="HQPB4" w:char="F0C8"/>
      </w:r>
      <w:r w:rsidR="004D3B4C" w:rsidRPr="006E1AB5">
        <w:rPr>
          <w:rFonts w:ascii="HQPB2" w:hAnsi="HQPB2" w:cs="B Zar"/>
          <w:color w:val="000000"/>
          <w:sz w:val="24"/>
          <w:szCs w:val="24"/>
        </w:rPr>
        <w:sym w:font="HQPB2" w:char="F0FB"/>
      </w:r>
      <w:r w:rsidR="004D3B4C" w:rsidRPr="006E1AB5">
        <w:rPr>
          <w:rFonts w:ascii="HQPB2" w:hAnsi="HQPB2" w:cs="B Zar"/>
          <w:color w:val="000000"/>
          <w:sz w:val="24"/>
          <w:szCs w:val="24"/>
        </w:rPr>
        <w:sym w:font="HQPB2" w:char="F0EF"/>
      </w:r>
      <w:r w:rsidR="004D3B4C" w:rsidRPr="006E1AB5">
        <w:rPr>
          <w:rFonts w:ascii="HQPB4" w:hAnsi="HQPB4" w:cs="B Zar"/>
          <w:color w:val="000000"/>
          <w:sz w:val="24"/>
          <w:szCs w:val="24"/>
        </w:rPr>
        <w:sym w:font="HQPB4" w:char="F0CF"/>
      </w:r>
      <w:r w:rsidR="004D3B4C" w:rsidRPr="006E1AB5">
        <w:rPr>
          <w:rFonts w:ascii="HQPB4" w:hAnsi="HQPB4" w:cs="B Zar"/>
          <w:color w:val="000000"/>
          <w:sz w:val="24"/>
          <w:szCs w:val="24"/>
        </w:rPr>
        <w:sym w:font="HQPB4" w:char="F064"/>
      </w:r>
      <w:r w:rsidR="004D3B4C" w:rsidRPr="006E1AB5">
        <w:rPr>
          <w:rFonts w:ascii="HQPB1" w:hAnsi="HQPB1" w:cs="B Zar"/>
          <w:color w:val="000000"/>
          <w:sz w:val="24"/>
          <w:szCs w:val="24"/>
        </w:rPr>
        <w:sym w:font="HQPB1" w:char="F089"/>
      </w:r>
      <w:r w:rsidR="004D3B4C" w:rsidRPr="006E1AB5">
        <w:rPr>
          <w:rFonts w:ascii="HQPB2" w:hAnsi="HQPB2" w:cs="B Zar"/>
          <w:color w:val="000000"/>
          <w:sz w:val="24"/>
          <w:szCs w:val="24"/>
        </w:rPr>
        <w:sym w:font="HQPB2" w:char="F039"/>
      </w:r>
      <w:r w:rsidR="004D3B4C" w:rsidRPr="006E1AB5">
        <w:rPr>
          <w:rFonts w:ascii="HQPB5" w:hAnsi="HQPB5" w:cs="B Zar"/>
          <w:color w:val="000000"/>
          <w:sz w:val="24"/>
          <w:szCs w:val="24"/>
        </w:rPr>
        <w:sym w:font="HQPB5" w:char="F024"/>
      </w:r>
      <w:r w:rsidR="004D3B4C" w:rsidRPr="006E1AB5">
        <w:rPr>
          <w:rFonts w:ascii="HQPB1" w:hAnsi="HQPB1" w:cs="B Zar"/>
          <w:color w:val="000000"/>
          <w:sz w:val="24"/>
          <w:szCs w:val="24"/>
        </w:rPr>
        <w:sym w:font="HQPB1" w:char="F023"/>
      </w:r>
      <w:r w:rsidR="004D3B4C" w:rsidRPr="006E1AB5">
        <w:rPr>
          <w:rFonts w:ascii="HQPB1" w:hAnsi="HQPB1" w:cs="B Zar"/>
          <w:color w:val="000000"/>
          <w:sz w:val="24"/>
          <w:szCs w:val="24"/>
          <w:rtl/>
        </w:rPr>
        <w:t xml:space="preserve"> </w:t>
      </w:r>
      <w:r w:rsidR="004D3B4C" w:rsidRPr="006E1AB5">
        <w:rPr>
          <w:rFonts w:ascii="HQPB4" w:hAnsi="HQPB4" w:cs="B Zar"/>
          <w:color w:val="000000"/>
          <w:sz w:val="24"/>
          <w:szCs w:val="24"/>
        </w:rPr>
        <w:sym w:font="HQPB4" w:char="F0F3"/>
      </w:r>
      <w:r w:rsidR="004D3B4C" w:rsidRPr="006E1AB5">
        <w:rPr>
          <w:rFonts w:ascii="HQPB2" w:hAnsi="HQPB2" w:cs="B Zar"/>
          <w:color w:val="000000"/>
          <w:sz w:val="24"/>
          <w:szCs w:val="24"/>
        </w:rPr>
        <w:sym w:font="HQPB2" w:char="F04F"/>
      </w:r>
      <w:r w:rsidR="004D3B4C" w:rsidRPr="006E1AB5">
        <w:rPr>
          <w:rFonts w:ascii="HQPB5" w:hAnsi="HQPB5" w:cs="B Zar"/>
          <w:color w:val="000000"/>
          <w:sz w:val="24"/>
          <w:szCs w:val="24"/>
        </w:rPr>
        <w:sym w:font="HQPB5" w:char="F073"/>
      </w:r>
      <w:r w:rsidR="004D3B4C" w:rsidRPr="006E1AB5">
        <w:rPr>
          <w:rFonts w:ascii="HQPB2" w:hAnsi="HQPB2" w:cs="B Zar"/>
          <w:color w:val="000000"/>
          <w:sz w:val="24"/>
          <w:szCs w:val="24"/>
        </w:rPr>
        <w:sym w:font="HQPB2" w:char="F039"/>
      </w:r>
      <w:r w:rsidR="004D3B4C" w:rsidRPr="006E1AB5">
        <w:rPr>
          <w:rFonts w:ascii="HQPB5" w:hAnsi="HQPB5" w:cs="B Zar"/>
          <w:color w:val="000000"/>
          <w:sz w:val="24"/>
          <w:szCs w:val="24"/>
        </w:rPr>
        <w:sym w:font="HQPB5" w:char="F075"/>
      </w:r>
      <w:r w:rsidR="004D3B4C" w:rsidRPr="006E1AB5">
        <w:rPr>
          <w:rFonts w:ascii="HQPB2" w:hAnsi="HQPB2" w:cs="B Zar"/>
          <w:color w:val="000000"/>
          <w:sz w:val="24"/>
          <w:szCs w:val="24"/>
        </w:rPr>
        <w:sym w:font="HQPB2" w:char="F072"/>
      </w:r>
      <w:r w:rsidR="004D3B4C" w:rsidRPr="006E1AB5">
        <w:rPr>
          <w:rFonts w:ascii="HQPB2" w:hAnsi="HQPB2" w:cs="B Zar"/>
          <w:color w:val="000000"/>
          <w:sz w:val="24"/>
          <w:szCs w:val="24"/>
          <w:rtl/>
        </w:rPr>
        <w:t xml:space="preserve"> </w:t>
      </w:r>
      <w:r w:rsidR="004D3B4C" w:rsidRPr="006E1AB5">
        <w:rPr>
          <w:rFonts w:ascii="HQPB3" w:hAnsi="HQPB3" w:cs="B Zar"/>
          <w:color w:val="000000"/>
          <w:sz w:val="24"/>
          <w:szCs w:val="24"/>
        </w:rPr>
        <w:sym w:font="HQPB3" w:char="F02F"/>
      </w:r>
      <w:r w:rsidR="004D3B4C" w:rsidRPr="006E1AB5">
        <w:rPr>
          <w:rFonts w:ascii="HQPB4" w:hAnsi="HQPB4" w:cs="B Zar"/>
          <w:color w:val="000000"/>
          <w:sz w:val="24"/>
          <w:szCs w:val="24"/>
        </w:rPr>
        <w:sym w:font="HQPB4" w:char="F0E4"/>
      </w:r>
      <w:r w:rsidR="004D3B4C" w:rsidRPr="006E1AB5">
        <w:rPr>
          <w:rFonts w:ascii="HQPB2" w:hAnsi="HQPB2" w:cs="B Zar"/>
          <w:color w:val="000000"/>
          <w:sz w:val="24"/>
          <w:szCs w:val="24"/>
        </w:rPr>
        <w:sym w:font="HQPB2" w:char="F02E"/>
      </w:r>
      <w:r w:rsidR="004D3B4C" w:rsidRPr="006E1AB5">
        <w:rPr>
          <w:rFonts w:ascii="HQPB2" w:hAnsi="HQPB2" w:cs="B Zar"/>
          <w:color w:val="000000"/>
          <w:sz w:val="24"/>
          <w:szCs w:val="24"/>
        </w:rPr>
        <w:sym w:font="HQPB2" w:char="F071"/>
      </w:r>
      <w:r w:rsidR="004D3B4C" w:rsidRPr="006E1AB5">
        <w:rPr>
          <w:rFonts w:ascii="HQPB4" w:hAnsi="HQPB4" w:cs="B Zar"/>
          <w:color w:val="000000"/>
          <w:sz w:val="24"/>
          <w:szCs w:val="24"/>
        </w:rPr>
        <w:sym w:font="HQPB4" w:char="F0E3"/>
      </w:r>
      <w:r w:rsidR="004D3B4C" w:rsidRPr="006E1AB5">
        <w:rPr>
          <w:rFonts w:ascii="HQPB1" w:hAnsi="HQPB1" w:cs="B Zar"/>
          <w:color w:val="000000"/>
          <w:sz w:val="24"/>
          <w:szCs w:val="24"/>
        </w:rPr>
        <w:sym w:font="HQPB1" w:char="F05F"/>
      </w:r>
      <w:r w:rsidR="004D3B4C" w:rsidRPr="006E1AB5">
        <w:rPr>
          <w:rFonts w:ascii="HQPB4" w:hAnsi="HQPB4" w:cs="B Zar"/>
          <w:color w:val="000000"/>
          <w:sz w:val="24"/>
          <w:szCs w:val="24"/>
        </w:rPr>
        <w:sym w:font="HQPB4" w:char="F0CD"/>
      </w:r>
      <w:r w:rsidR="004D3B4C" w:rsidRPr="006E1AB5">
        <w:rPr>
          <w:rFonts w:ascii="HQPB1" w:hAnsi="HQPB1" w:cs="B Zar"/>
          <w:color w:val="000000"/>
          <w:sz w:val="24"/>
          <w:szCs w:val="24"/>
        </w:rPr>
        <w:sym w:font="HQPB1" w:char="F08D"/>
      </w:r>
      <w:r w:rsidR="004D3B4C" w:rsidRPr="006E1AB5">
        <w:rPr>
          <w:rFonts w:ascii="HQPB4" w:hAnsi="HQPB4" w:cs="B Zar"/>
          <w:color w:val="000000"/>
          <w:sz w:val="24"/>
          <w:szCs w:val="24"/>
        </w:rPr>
        <w:sym w:font="HQPB4" w:char="F0F8"/>
      </w:r>
      <w:r w:rsidR="004D3B4C" w:rsidRPr="006E1AB5">
        <w:rPr>
          <w:rFonts w:ascii="HQPB1" w:hAnsi="HQPB1" w:cs="B Zar"/>
          <w:color w:val="000000"/>
          <w:sz w:val="24"/>
          <w:szCs w:val="24"/>
        </w:rPr>
        <w:sym w:font="HQPB1" w:char="F083"/>
      </w:r>
      <w:r w:rsidR="004D3B4C" w:rsidRPr="006E1AB5">
        <w:rPr>
          <w:rFonts w:ascii="HQPB4" w:hAnsi="HQPB4" w:cs="B Zar"/>
          <w:color w:val="000000"/>
          <w:sz w:val="24"/>
          <w:szCs w:val="24"/>
        </w:rPr>
        <w:sym w:font="HQPB4" w:char="F0E4"/>
      </w:r>
      <w:r w:rsidR="004D3B4C" w:rsidRPr="006E1AB5">
        <w:rPr>
          <w:rFonts w:ascii="HQPB2" w:hAnsi="HQPB2" w:cs="B Zar"/>
          <w:color w:val="000000"/>
          <w:sz w:val="24"/>
          <w:szCs w:val="24"/>
        </w:rPr>
        <w:sym w:font="HQPB2" w:char="F086"/>
      </w:r>
      <w:r w:rsidR="004D3B4C" w:rsidRPr="006E1AB5">
        <w:rPr>
          <w:rFonts w:ascii="HQPB2" w:hAnsi="HQPB2" w:cs="B Zar"/>
          <w:color w:val="000000"/>
          <w:sz w:val="24"/>
          <w:szCs w:val="24"/>
          <w:rtl/>
        </w:rPr>
        <w:t xml:space="preserve"> </w:t>
      </w:r>
      <w:r w:rsidR="004D3B4C" w:rsidRPr="006E1AB5">
        <w:rPr>
          <w:rFonts w:ascii="HQPB2" w:hAnsi="HQPB2" w:cs="B Zar"/>
          <w:color w:val="000000"/>
          <w:sz w:val="24"/>
          <w:szCs w:val="24"/>
        </w:rPr>
        <w:sym w:font="HQPB2" w:char="F060"/>
      </w:r>
      <w:r w:rsidR="004D3B4C" w:rsidRPr="006E1AB5">
        <w:rPr>
          <w:rFonts w:ascii="HQPB4" w:hAnsi="HQPB4" w:cs="B Zar"/>
          <w:color w:val="000000"/>
          <w:sz w:val="24"/>
          <w:szCs w:val="24"/>
        </w:rPr>
        <w:sym w:font="HQPB4" w:char="F0CF"/>
      </w:r>
      <w:r w:rsidR="004D3B4C" w:rsidRPr="006E1AB5">
        <w:rPr>
          <w:rFonts w:ascii="HQPB4" w:hAnsi="HQPB4" w:cs="B Zar"/>
          <w:color w:val="000000"/>
          <w:sz w:val="24"/>
          <w:szCs w:val="24"/>
        </w:rPr>
        <w:sym w:font="HQPB4" w:char="F069"/>
      </w:r>
      <w:r w:rsidR="004D3B4C" w:rsidRPr="006E1AB5">
        <w:rPr>
          <w:rFonts w:ascii="HQPB2" w:hAnsi="HQPB2" w:cs="B Zar"/>
          <w:color w:val="000000"/>
          <w:sz w:val="24"/>
          <w:szCs w:val="24"/>
        </w:rPr>
        <w:sym w:font="HQPB2" w:char="F042"/>
      </w:r>
      <w:r w:rsidR="004D3B4C" w:rsidRPr="006E1AB5">
        <w:rPr>
          <w:rFonts w:ascii="HQPB2" w:hAnsi="HQPB2" w:cs="B Zar"/>
          <w:color w:val="000000"/>
          <w:sz w:val="24"/>
          <w:szCs w:val="24"/>
          <w:rtl/>
        </w:rPr>
        <w:t xml:space="preserve"> </w:t>
      </w:r>
      <w:r w:rsidR="004D3B4C" w:rsidRPr="006E1AB5">
        <w:rPr>
          <w:rFonts w:ascii="HQPB4" w:hAnsi="HQPB4" w:cs="B Zar"/>
          <w:color w:val="000000"/>
          <w:sz w:val="24"/>
          <w:szCs w:val="24"/>
        </w:rPr>
        <w:sym w:font="HQPB4" w:char="F0F6"/>
      </w:r>
      <w:r w:rsidR="004D3B4C" w:rsidRPr="006E1AB5">
        <w:rPr>
          <w:rFonts w:ascii="HQPB2" w:hAnsi="HQPB2" w:cs="B Zar"/>
          <w:color w:val="000000"/>
          <w:sz w:val="24"/>
          <w:szCs w:val="24"/>
        </w:rPr>
        <w:sym w:font="HQPB2" w:char="F04E"/>
      </w:r>
      <w:r w:rsidR="004D3B4C" w:rsidRPr="006E1AB5">
        <w:rPr>
          <w:rFonts w:ascii="HQPB4" w:hAnsi="HQPB4" w:cs="B Zar"/>
          <w:color w:val="000000"/>
          <w:sz w:val="24"/>
          <w:szCs w:val="24"/>
        </w:rPr>
        <w:sym w:font="HQPB4" w:char="F0E4"/>
      </w:r>
      <w:r w:rsidR="004D3B4C" w:rsidRPr="006E1AB5">
        <w:rPr>
          <w:rFonts w:ascii="HQPB2" w:hAnsi="HQPB2" w:cs="B Zar"/>
          <w:color w:val="000000"/>
          <w:sz w:val="24"/>
          <w:szCs w:val="24"/>
        </w:rPr>
        <w:sym w:font="HQPB2" w:char="F02E"/>
      </w:r>
      <w:r w:rsidR="004D3B4C" w:rsidRPr="006E1AB5">
        <w:rPr>
          <w:rFonts w:ascii="HQPB4" w:hAnsi="HQPB4" w:cs="B Zar"/>
          <w:color w:val="000000"/>
          <w:sz w:val="24"/>
          <w:szCs w:val="24"/>
        </w:rPr>
        <w:sym w:font="HQPB4" w:char="F0CD"/>
      </w:r>
      <w:r w:rsidR="004D3B4C" w:rsidRPr="006E1AB5">
        <w:rPr>
          <w:rFonts w:ascii="HQPB1" w:hAnsi="HQPB1" w:cs="B Zar"/>
          <w:color w:val="000000"/>
          <w:sz w:val="24"/>
          <w:szCs w:val="24"/>
        </w:rPr>
        <w:sym w:font="HQPB1" w:char="F08D"/>
      </w:r>
      <w:r w:rsidR="004D3B4C" w:rsidRPr="006E1AB5">
        <w:rPr>
          <w:rFonts w:ascii="HQPB2" w:hAnsi="HQPB2" w:cs="B Zar"/>
          <w:color w:val="000000"/>
          <w:sz w:val="24"/>
          <w:szCs w:val="24"/>
        </w:rPr>
        <w:sym w:font="HQPB2" w:char="F0BB"/>
      </w:r>
      <w:r w:rsidR="004D3B4C" w:rsidRPr="006E1AB5">
        <w:rPr>
          <w:rFonts w:ascii="HQPB5" w:hAnsi="HQPB5" w:cs="B Zar"/>
          <w:color w:val="000000"/>
          <w:sz w:val="24"/>
          <w:szCs w:val="24"/>
        </w:rPr>
        <w:sym w:font="HQPB5" w:char="F074"/>
      </w:r>
      <w:r w:rsidR="004D3B4C" w:rsidRPr="006E1AB5">
        <w:rPr>
          <w:rFonts w:ascii="HQPB2" w:hAnsi="HQPB2" w:cs="B Zar"/>
          <w:color w:val="000000"/>
          <w:sz w:val="24"/>
          <w:szCs w:val="24"/>
        </w:rPr>
        <w:sym w:font="HQPB2" w:char="F083"/>
      </w:r>
      <w:r w:rsidR="004D3B4C" w:rsidRPr="006E1AB5">
        <w:rPr>
          <w:rFonts w:ascii="HQPB4" w:hAnsi="HQPB4" w:cs="B Zar"/>
          <w:color w:val="000000"/>
          <w:sz w:val="24"/>
          <w:szCs w:val="24"/>
        </w:rPr>
        <w:sym w:font="HQPB4" w:char="F0CF"/>
      </w:r>
      <w:r w:rsidR="004D3B4C" w:rsidRPr="006E1AB5">
        <w:rPr>
          <w:rFonts w:ascii="HQPB1" w:hAnsi="HQPB1" w:cs="B Zar"/>
          <w:color w:val="000000"/>
          <w:sz w:val="24"/>
          <w:szCs w:val="24"/>
        </w:rPr>
        <w:sym w:font="HQPB1" w:char="F08A"/>
      </w:r>
      <w:r w:rsidR="004D3B4C" w:rsidRPr="006E1AB5">
        <w:rPr>
          <w:rFonts w:ascii="HQPB1" w:hAnsi="HQPB1" w:cs="B Zar"/>
          <w:color w:val="000000"/>
          <w:sz w:val="24"/>
          <w:szCs w:val="24"/>
          <w:rtl/>
        </w:rPr>
        <w:t xml:space="preserve"> </w:t>
      </w:r>
      <w:r w:rsidR="004D3B4C" w:rsidRPr="006E1AB5">
        <w:rPr>
          <w:rFonts w:ascii="HQPB2" w:hAnsi="HQPB2" w:cs="B Zar"/>
          <w:color w:val="000000"/>
          <w:sz w:val="24"/>
          <w:szCs w:val="24"/>
        </w:rPr>
        <w:sym w:font="HQPB2" w:char="F062"/>
      </w:r>
      <w:r w:rsidR="004D3B4C" w:rsidRPr="006E1AB5">
        <w:rPr>
          <w:rFonts w:ascii="HQPB5" w:hAnsi="HQPB5" w:cs="B Zar"/>
          <w:color w:val="000000"/>
          <w:sz w:val="24"/>
          <w:szCs w:val="24"/>
        </w:rPr>
        <w:sym w:font="HQPB5" w:char="F072"/>
      </w:r>
      <w:r w:rsidR="004D3B4C" w:rsidRPr="006E1AB5">
        <w:rPr>
          <w:rFonts w:ascii="HQPB1" w:hAnsi="HQPB1" w:cs="B Zar"/>
          <w:color w:val="000000"/>
          <w:sz w:val="24"/>
          <w:szCs w:val="24"/>
        </w:rPr>
        <w:sym w:font="HQPB1" w:char="F026"/>
      </w:r>
      <w:r w:rsidR="004D3B4C" w:rsidRPr="006E1AB5">
        <w:rPr>
          <w:rFonts w:ascii="HQPB1" w:hAnsi="HQPB1" w:cs="B Zar"/>
          <w:color w:val="000000"/>
          <w:sz w:val="24"/>
          <w:szCs w:val="24"/>
          <w:rtl/>
        </w:rPr>
        <w:t xml:space="preserve"> </w:t>
      </w:r>
      <w:r w:rsidR="004D3B4C" w:rsidRPr="006E1AB5">
        <w:rPr>
          <w:rFonts w:ascii="HQPB4" w:hAnsi="HQPB4" w:cs="B Zar"/>
          <w:color w:val="000000"/>
          <w:sz w:val="24"/>
          <w:szCs w:val="24"/>
        </w:rPr>
        <w:sym w:font="HQPB4" w:char="F0F3"/>
      </w:r>
      <w:r w:rsidR="004D3B4C" w:rsidRPr="006E1AB5">
        <w:rPr>
          <w:rFonts w:ascii="HQPB2" w:hAnsi="HQPB2" w:cs="B Zar"/>
          <w:color w:val="000000"/>
          <w:sz w:val="24"/>
          <w:szCs w:val="24"/>
        </w:rPr>
        <w:sym w:font="HQPB2" w:char="F04F"/>
      </w:r>
      <w:r w:rsidR="004D3B4C" w:rsidRPr="006E1AB5">
        <w:rPr>
          <w:rFonts w:ascii="HQPB4" w:hAnsi="HQPB4" w:cs="B Zar"/>
          <w:color w:val="000000"/>
          <w:sz w:val="24"/>
          <w:szCs w:val="24"/>
        </w:rPr>
        <w:sym w:font="HQPB4" w:char="F0E8"/>
      </w:r>
      <w:r w:rsidR="004D3B4C" w:rsidRPr="006E1AB5">
        <w:rPr>
          <w:rFonts w:ascii="HQPB2" w:hAnsi="HQPB2" w:cs="B Zar"/>
          <w:color w:val="000000"/>
          <w:sz w:val="24"/>
          <w:szCs w:val="24"/>
        </w:rPr>
        <w:sym w:font="HQPB2" w:char="F064"/>
      </w:r>
      <w:r w:rsidR="004D3B4C" w:rsidRPr="006E1AB5">
        <w:rPr>
          <w:rFonts w:ascii="HQPB2" w:hAnsi="HQPB2" w:cs="B Zar"/>
          <w:color w:val="000000"/>
          <w:sz w:val="24"/>
          <w:szCs w:val="24"/>
        </w:rPr>
        <w:sym w:font="HQPB2" w:char="F072"/>
      </w:r>
      <w:r w:rsidR="004D3B4C" w:rsidRPr="006E1AB5">
        <w:rPr>
          <w:rFonts w:ascii="HQPB4" w:hAnsi="HQPB4" w:cs="B Zar"/>
          <w:color w:val="000000"/>
          <w:sz w:val="24"/>
          <w:szCs w:val="24"/>
        </w:rPr>
        <w:sym w:font="HQPB4" w:char="F095"/>
      </w:r>
      <w:r w:rsidR="004D3B4C" w:rsidRPr="006E1AB5">
        <w:rPr>
          <w:rFonts w:ascii="HQPB1" w:hAnsi="HQPB1" w:cs="B Zar"/>
          <w:color w:val="000000"/>
          <w:sz w:val="24"/>
          <w:szCs w:val="24"/>
        </w:rPr>
        <w:sym w:font="HQPB1" w:char="F08E"/>
      </w:r>
      <w:r w:rsidR="004D3B4C" w:rsidRPr="006E1AB5">
        <w:rPr>
          <w:rFonts w:ascii="HQPB5" w:hAnsi="HQPB5" w:cs="B Zar"/>
          <w:color w:val="000000"/>
          <w:sz w:val="24"/>
          <w:szCs w:val="24"/>
        </w:rPr>
        <w:sym w:font="HQPB5" w:char="F079"/>
      </w:r>
      <w:r w:rsidR="004D3B4C" w:rsidRPr="006E1AB5">
        <w:rPr>
          <w:rFonts w:ascii="HQPB1" w:hAnsi="HQPB1" w:cs="B Zar"/>
          <w:color w:val="000000"/>
          <w:sz w:val="24"/>
          <w:szCs w:val="24"/>
        </w:rPr>
        <w:sym w:font="HQPB1" w:char="F039"/>
      </w:r>
      <w:r w:rsidR="004D3B4C" w:rsidRPr="006E1AB5">
        <w:rPr>
          <w:rFonts w:ascii="HQPB5" w:hAnsi="HQPB5" w:cs="B Zar"/>
          <w:color w:val="000000"/>
          <w:sz w:val="24"/>
          <w:szCs w:val="24"/>
        </w:rPr>
        <w:sym w:font="HQPB5" w:char="F073"/>
      </w:r>
      <w:r w:rsidR="004D3B4C" w:rsidRPr="006E1AB5">
        <w:rPr>
          <w:rFonts w:ascii="HQPB1" w:hAnsi="HQPB1" w:cs="B Zar"/>
          <w:color w:val="000000"/>
          <w:sz w:val="24"/>
          <w:szCs w:val="24"/>
        </w:rPr>
        <w:sym w:font="HQPB1" w:char="F03F"/>
      </w:r>
      <w:r w:rsidR="004D3B4C" w:rsidRPr="006E1AB5">
        <w:rPr>
          <w:rFonts w:ascii="HQPB1" w:hAnsi="HQPB1" w:cs="B Zar"/>
          <w:color w:val="000000"/>
          <w:sz w:val="24"/>
          <w:szCs w:val="24"/>
          <w:rtl/>
        </w:rPr>
        <w:t xml:space="preserve"> </w:t>
      </w:r>
      <w:r w:rsidR="004D3B4C" w:rsidRPr="006E1AB5">
        <w:rPr>
          <w:rFonts w:ascii="HQPB5" w:hAnsi="HQPB5" w:cs="B Zar"/>
          <w:color w:val="000000"/>
          <w:sz w:val="24"/>
          <w:szCs w:val="24"/>
        </w:rPr>
        <w:sym w:font="HQPB5" w:char="F028"/>
      </w:r>
      <w:r w:rsidR="004D3B4C" w:rsidRPr="006E1AB5">
        <w:rPr>
          <w:rFonts w:ascii="HQPB1" w:hAnsi="HQPB1" w:cs="B Zar"/>
          <w:color w:val="000000"/>
          <w:sz w:val="24"/>
          <w:szCs w:val="24"/>
        </w:rPr>
        <w:sym w:font="HQPB1" w:char="F023"/>
      </w:r>
      <w:r w:rsidR="004D3B4C" w:rsidRPr="006E1AB5">
        <w:rPr>
          <w:rFonts w:ascii="HQPB4" w:hAnsi="HQPB4" w:cs="B Zar"/>
          <w:color w:val="000000"/>
          <w:sz w:val="24"/>
          <w:szCs w:val="24"/>
        </w:rPr>
        <w:sym w:font="HQPB4" w:char="F0FB"/>
      </w:r>
      <w:r w:rsidR="004D3B4C" w:rsidRPr="006E1AB5">
        <w:rPr>
          <w:rFonts w:ascii="HQPB2" w:hAnsi="HQPB2" w:cs="B Zar"/>
          <w:color w:val="000000"/>
          <w:sz w:val="24"/>
          <w:szCs w:val="24"/>
        </w:rPr>
        <w:sym w:font="HQPB2" w:char="F071"/>
      </w:r>
      <w:r w:rsidR="004D3B4C" w:rsidRPr="006E1AB5">
        <w:rPr>
          <w:rFonts w:ascii="HQPB4" w:hAnsi="HQPB4" w:cs="B Zar"/>
          <w:color w:val="000000"/>
          <w:sz w:val="24"/>
          <w:szCs w:val="24"/>
        </w:rPr>
        <w:sym w:font="HQPB4" w:char="F0E4"/>
      </w:r>
      <w:r w:rsidR="004D3B4C" w:rsidRPr="006E1AB5">
        <w:rPr>
          <w:rFonts w:ascii="HQPB1" w:hAnsi="HQPB1" w:cs="B Zar"/>
          <w:color w:val="000000"/>
          <w:sz w:val="24"/>
          <w:szCs w:val="24"/>
        </w:rPr>
        <w:sym w:font="HQPB1" w:char="F0DC"/>
      </w:r>
      <w:r w:rsidR="004D3B4C" w:rsidRPr="006E1AB5">
        <w:rPr>
          <w:rFonts w:ascii="HQPB4" w:hAnsi="HQPB4" w:cs="B Zar"/>
          <w:color w:val="000000"/>
          <w:sz w:val="24"/>
          <w:szCs w:val="24"/>
        </w:rPr>
        <w:sym w:font="HQPB4" w:char="F0C5"/>
      </w:r>
      <w:r w:rsidR="004D3B4C" w:rsidRPr="006E1AB5">
        <w:rPr>
          <w:rFonts w:ascii="HQPB1" w:hAnsi="HQPB1" w:cs="B Zar"/>
          <w:color w:val="000000"/>
          <w:sz w:val="24"/>
          <w:szCs w:val="24"/>
        </w:rPr>
        <w:sym w:font="HQPB1" w:char="F0A1"/>
      </w:r>
      <w:r w:rsidR="004D3B4C" w:rsidRPr="006E1AB5">
        <w:rPr>
          <w:rFonts w:ascii="HQPB4" w:hAnsi="HQPB4" w:cs="B Zar"/>
          <w:color w:val="000000"/>
          <w:sz w:val="24"/>
          <w:szCs w:val="24"/>
        </w:rPr>
        <w:sym w:font="HQPB4" w:char="F0F8"/>
      </w:r>
      <w:r w:rsidR="004D3B4C" w:rsidRPr="006E1AB5">
        <w:rPr>
          <w:rFonts w:ascii="HQPB2" w:hAnsi="HQPB2" w:cs="B Zar"/>
          <w:color w:val="000000"/>
          <w:sz w:val="24"/>
          <w:szCs w:val="24"/>
        </w:rPr>
        <w:sym w:font="HQPB2" w:char="F029"/>
      </w:r>
      <w:r w:rsidR="004D3B4C" w:rsidRPr="006E1AB5">
        <w:rPr>
          <w:rFonts w:ascii="HQPB4" w:hAnsi="HQPB4" w:cs="B Zar"/>
          <w:color w:val="000000"/>
          <w:sz w:val="24"/>
          <w:szCs w:val="24"/>
        </w:rPr>
        <w:sym w:font="HQPB4" w:char="F0E8"/>
      </w:r>
      <w:r w:rsidR="004D3B4C" w:rsidRPr="006E1AB5">
        <w:rPr>
          <w:rFonts w:ascii="HQPB1" w:hAnsi="HQPB1" w:cs="B Zar"/>
          <w:color w:val="000000"/>
          <w:sz w:val="24"/>
          <w:szCs w:val="24"/>
        </w:rPr>
        <w:sym w:font="HQPB1" w:char="F03F"/>
      </w:r>
      <w:r w:rsidR="004D3B4C" w:rsidRPr="006E1AB5">
        <w:rPr>
          <w:rFonts w:ascii="HQPB5" w:hAnsi="HQPB5" w:cs="B Zar"/>
          <w:color w:val="000000"/>
          <w:sz w:val="24"/>
          <w:szCs w:val="24"/>
        </w:rPr>
        <w:sym w:font="HQPB5" w:char="F075"/>
      </w:r>
      <w:r w:rsidR="004D3B4C" w:rsidRPr="006E1AB5">
        <w:rPr>
          <w:rFonts w:ascii="HQPB2" w:hAnsi="HQPB2" w:cs="B Zar"/>
          <w:color w:val="000000"/>
          <w:sz w:val="24"/>
          <w:szCs w:val="24"/>
        </w:rPr>
        <w:sym w:font="HQPB2" w:char="F072"/>
      </w:r>
      <w:r w:rsidR="004D3B4C" w:rsidRPr="006E1AB5">
        <w:rPr>
          <w:rFonts w:ascii="HQPB2" w:hAnsi="HQPB2" w:cs="B Zar"/>
          <w:color w:val="000000"/>
          <w:sz w:val="24"/>
          <w:szCs w:val="24"/>
          <w:rtl/>
        </w:rPr>
        <w:t xml:space="preserve"> </w:t>
      </w:r>
      <w:r w:rsidR="004D3B4C" w:rsidRPr="006E1AB5">
        <w:rPr>
          <w:rFonts w:ascii="HQPB4" w:hAnsi="HQPB4" w:cs="B Zar"/>
          <w:color w:val="000000"/>
          <w:sz w:val="24"/>
          <w:szCs w:val="24"/>
        </w:rPr>
        <w:sym w:font="HQPB4" w:char="F0F6"/>
      </w:r>
      <w:r w:rsidR="004D3B4C" w:rsidRPr="006E1AB5">
        <w:rPr>
          <w:rFonts w:ascii="HQPB2" w:hAnsi="HQPB2" w:cs="B Zar"/>
          <w:color w:val="000000"/>
          <w:sz w:val="24"/>
          <w:szCs w:val="24"/>
        </w:rPr>
        <w:sym w:font="HQPB2" w:char="F04E"/>
      </w:r>
      <w:r w:rsidR="004D3B4C" w:rsidRPr="006E1AB5">
        <w:rPr>
          <w:rFonts w:ascii="HQPB4" w:hAnsi="HQPB4" w:cs="B Zar"/>
          <w:color w:val="000000"/>
          <w:sz w:val="24"/>
          <w:szCs w:val="24"/>
        </w:rPr>
        <w:sym w:font="HQPB4" w:char="F0CE"/>
      </w:r>
      <w:r w:rsidR="004D3B4C" w:rsidRPr="006E1AB5">
        <w:rPr>
          <w:rFonts w:ascii="HQPB2" w:hAnsi="HQPB2" w:cs="B Zar"/>
          <w:color w:val="000000"/>
          <w:sz w:val="24"/>
          <w:szCs w:val="24"/>
        </w:rPr>
        <w:sym w:font="HQPB2" w:char="F06B"/>
      </w:r>
      <w:r w:rsidR="004D3B4C" w:rsidRPr="006E1AB5">
        <w:rPr>
          <w:rFonts w:ascii="HQPB4" w:hAnsi="HQPB4" w:cs="B Zar"/>
          <w:color w:val="000000"/>
          <w:sz w:val="24"/>
          <w:szCs w:val="24"/>
        </w:rPr>
        <w:sym w:font="HQPB4" w:char="F0F6"/>
      </w:r>
      <w:r w:rsidR="004D3B4C" w:rsidRPr="006E1AB5">
        <w:rPr>
          <w:rFonts w:ascii="HQPB2" w:hAnsi="HQPB2" w:cs="B Zar"/>
          <w:color w:val="000000"/>
          <w:sz w:val="24"/>
          <w:szCs w:val="24"/>
        </w:rPr>
        <w:sym w:font="HQPB2" w:char="F08E"/>
      </w:r>
      <w:r w:rsidR="004D3B4C" w:rsidRPr="006E1AB5">
        <w:rPr>
          <w:rFonts w:ascii="HQPB5" w:hAnsi="HQPB5" w:cs="B Zar"/>
          <w:color w:val="000000"/>
          <w:sz w:val="24"/>
          <w:szCs w:val="24"/>
        </w:rPr>
        <w:sym w:font="HQPB5" w:char="F073"/>
      </w:r>
      <w:r w:rsidR="004D3B4C" w:rsidRPr="006E1AB5">
        <w:rPr>
          <w:rFonts w:ascii="HQPB2" w:hAnsi="HQPB2" w:cs="B Zar"/>
          <w:color w:val="000000"/>
          <w:sz w:val="24"/>
          <w:szCs w:val="24"/>
        </w:rPr>
        <w:sym w:font="HQPB2" w:char="F039"/>
      </w:r>
      <w:r w:rsidR="004D3B4C" w:rsidRPr="006E1AB5">
        <w:rPr>
          <w:rFonts w:ascii="HQPB4" w:hAnsi="HQPB4" w:cs="B Zar"/>
          <w:color w:val="000000"/>
          <w:sz w:val="24"/>
          <w:szCs w:val="24"/>
        </w:rPr>
        <w:sym w:font="HQPB4" w:char="F0CE"/>
      </w:r>
      <w:r w:rsidR="004D3B4C" w:rsidRPr="006E1AB5">
        <w:rPr>
          <w:rFonts w:ascii="HQPB1" w:hAnsi="HQPB1" w:cs="B Zar"/>
          <w:color w:val="000000"/>
          <w:sz w:val="24"/>
          <w:szCs w:val="24"/>
        </w:rPr>
        <w:sym w:font="HQPB1" w:char="F029"/>
      </w:r>
      <w:r w:rsidR="004D3B4C" w:rsidRPr="006E1AB5">
        <w:rPr>
          <w:rFonts w:ascii="HQPB1" w:hAnsi="HQPB1" w:cs="B Zar"/>
          <w:color w:val="000000"/>
          <w:sz w:val="24"/>
          <w:szCs w:val="24"/>
          <w:rtl/>
        </w:rPr>
        <w:t xml:space="preserve"> </w:t>
      </w:r>
      <w:r w:rsidR="004D3B4C" w:rsidRPr="006E1AB5">
        <w:rPr>
          <w:rFonts w:ascii="HQPB4" w:hAnsi="HQPB4" w:cs="B Zar"/>
          <w:color w:val="000000"/>
          <w:sz w:val="24"/>
          <w:szCs w:val="24"/>
        </w:rPr>
        <w:sym w:font="HQPB4" w:char="F034"/>
      </w:r>
      <w:r w:rsidR="004D3B4C" w:rsidRPr="006E1AB5">
        <w:rPr>
          <w:rFonts w:ascii="HQPB4" w:hAnsi="HQPB4" w:cs="B Zar"/>
          <w:color w:val="000000"/>
          <w:sz w:val="24"/>
          <w:szCs w:val="24"/>
          <w:rtl/>
        </w:rPr>
        <w:t xml:space="preserve"> </w:t>
      </w:r>
      <w:r w:rsidR="004D3B4C" w:rsidRPr="006E1AB5">
        <w:rPr>
          <w:rFonts w:ascii="HQPB4" w:hAnsi="HQPB4" w:cs="B Zar"/>
          <w:color w:val="000000"/>
          <w:sz w:val="24"/>
          <w:szCs w:val="24"/>
        </w:rPr>
        <w:sym w:font="HQPB4" w:char="F0A8"/>
      </w:r>
      <w:r w:rsidR="004D3B4C" w:rsidRPr="006E1AB5">
        <w:rPr>
          <w:rFonts w:ascii="HQPB2" w:hAnsi="HQPB2" w:cs="B Zar"/>
          <w:color w:val="000000"/>
          <w:sz w:val="24"/>
          <w:szCs w:val="24"/>
        </w:rPr>
        <w:sym w:font="HQPB2" w:char="F062"/>
      </w:r>
      <w:r w:rsidR="004D3B4C" w:rsidRPr="006E1AB5">
        <w:rPr>
          <w:rFonts w:ascii="HQPB4" w:hAnsi="HQPB4" w:cs="B Zar"/>
          <w:color w:val="000000"/>
          <w:sz w:val="24"/>
          <w:szCs w:val="24"/>
        </w:rPr>
        <w:sym w:font="HQPB4" w:char="F0CE"/>
      </w:r>
      <w:r w:rsidR="004D3B4C" w:rsidRPr="006E1AB5">
        <w:rPr>
          <w:rFonts w:ascii="HQPB1" w:hAnsi="HQPB1" w:cs="B Zar"/>
          <w:color w:val="000000"/>
          <w:sz w:val="24"/>
          <w:szCs w:val="24"/>
        </w:rPr>
        <w:sym w:font="HQPB1" w:char="F029"/>
      </w:r>
      <w:r w:rsidR="004D3B4C" w:rsidRPr="006E1AB5">
        <w:rPr>
          <w:rFonts w:ascii="HQPB1" w:hAnsi="HQPB1" w:cs="B Zar"/>
          <w:color w:val="000000"/>
          <w:sz w:val="24"/>
          <w:szCs w:val="24"/>
          <w:rtl/>
        </w:rPr>
        <w:t xml:space="preserve"> </w:t>
      </w:r>
      <w:r w:rsidR="004D3B4C" w:rsidRPr="006E1AB5">
        <w:rPr>
          <w:rFonts w:ascii="HQPB5" w:hAnsi="HQPB5" w:cs="B Zar"/>
          <w:color w:val="000000"/>
          <w:sz w:val="24"/>
          <w:szCs w:val="24"/>
        </w:rPr>
        <w:sym w:font="HQPB5" w:char="F0A9"/>
      </w:r>
      <w:r w:rsidR="004D3B4C" w:rsidRPr="006E1AB5">
        <w:rPr>
          <w:rFonts w:ascii="HQPB1" w:hAnsi="HQPB1" w:cs="B Zar"/>
          <w:color w:val="000000"/>
          <w:sz w:val="24"/>
          <w:szCs w:val="24"/>
        </w:rPr>
        <w:sym w:font="HQPB1" w:char="F021"/>
      </w:r>
      <w:r w:rsidR="004D3B4C" w:rsidRPr="006E1AB5">
        <w:rPr>
          <w:rFonts w:ascii="HQPB5" w:hAnsi="HQPB5" w:cs="B Zar"/>
          <w:color w:val="000000"/>
          <w:sz w:val="24"/>
          <w:szCs w:val="24"/>
        </w:rPr>
        <w:sym w:font="HQPB5" w:char="F024"/>
      </w:r>
      <w:r w:rsidR="004D3B4C" w:rsidRPr="006E1AB5">
        <w:rPr>
          <w:rFonts w:ascii="HQPB1" w:hAnsi="HQPB1" w:cs="B Zar"/>
          <w:color w:val="000000"/>
          <w:sz w:val="24"/>
          <w:szCs w:val="24"/>
        </w:rPr>
        <w:sym w:font="HQPB1" w:char="F023"/>
      </w:r>
      <w:r w:rsidR="004D3B4C" w:rsidRPr="006E1AB5">
        <w:rPr>
          <w:rFonts w:ascii="HQPB1" w:hAnsi="HQPB1" w:cs="B Zar"/>
          <w:color w:val="000000"/>
          <w:sz w:val="24"/>
          <w:szCs w:val="24"/>
          <w:rtl/>
        </w:rPr>
        <w:t xml:space="preserve"> </w:t>
      </w:r>
      <w:r w:rsidR="004D3B4C" w:rsidRPr="006E1AB5">
        <w:rPr>
          <w:rFonts w:ascii="HQPB4" w:hAnsi="HQPB4" w:cs="B Zar"/>
          <w:color w:val="000000"/>
          <w:sz w:val="24"/>
          <w:szCs w:val="24"/>
        </w:rPr>
        <w:sym w:font="HQPB4" w:char="F08F"/>
      </w:r>
      <w:r w:rsidR="004D3B4C" w:rsidRPr="006E1AB5">
        <w:rPr>
          <w:rFonts w:ascii="HQPB1" w:hAnsi="HQPB1" w:cs="B Zar"/>
          <w:color w:val="000000"/>
          <w:sz w:val="24"/>
          <w:szCs w:val="24"/>
        </w:rPr>
        <w:sym w:font="HQPB1" w:char="F03D"/>
      </w:r>
      <w:r w:rsidR="004D3B4C" w:rsidRPr="006E1AB5">
        <w:rPr>
          <w:rFonts w:ascii="HQPB4" w:hAnsi="HQPB4" w:cs="B Zar"/>
          <w:color w:val="000000"/>
          <w:sz w:val="24"/>
          <w:szCs w:val="24"/>
        </w:rPr>
        <w:sym w:font="HQPB4" w:char="F0CF"/>
      </w:r>
      <w:r w:rsidR="004D3B4C" w:rsidRPr="006E1AB5">
        <w:rPr>
          <w:rFonts w:ascii="HQPB1" w:hAnsi="HQPB1" w:cs="B Zar"/>
          <w:color w:val="000000"/>
          <w:sz w:val="24"/>
          <w:szCs w:val="24"/>
        </w:rPr>
        <w:sym w:font="HQPB1" w:char="F074"/>
      </w:r>
      <w:r w:rsidR="004D3B4C" w:rsidRPr="006E1AB5">
        <w:rPr>
          <w:rFonts w:ascii="HQPB4" w:hAnsi="HQPB4" w:cs="B Zar"/>
          <w:color w:val="000000"/>
          <w:sz w:val="24"/>
          <w:szCs w:val="24"/>
        </w:rPr>
        <w:sym w:font="HQPB4" w:char="F0E4"/>
      </w:r>
      <w:r w:rsidR="004D3B4C" w:rsidRPr="006E1AB5">
        <w:rPr>
          <w:rFonts w:ascii="HQPB2" w:hAnsi="HQPB2" w:cs="B Zar"/>
          <w:color w:val="000000"/>
          <w:sz w:val="24"/>
          <w:szCs w:val="24"/>
        </w:rPr>
        <w:sym w:font="HQPB2" w:char="F086"/>
      </w:r>
      <w:r w:rsidR="004D3B4C" w:rsidRPr="006E1AB5">
        <w:rPr>
          <w:rFonts w:ascii="HQPB2" w:hAnsi="HQPB2" w:cs="B Zar"/>
          <w:color w:val="000000"/>
          <w:sz w:val="24"/>
          <w:szCs w:val="24"/>
          <w:rtl/>
        </w:rPr>
        <w:t xml:space="preserve"> </w:t>
      </w:r>
      <w:r w:rsidR="004D3B4C" w:rsidRPr="006E1AB5">
        <w:rPr>
          <w:rFonts w:ascii="HQPB5" w:hAnsi="HQPB5" w:cs="B Zar"/>
          <w:color w:val="000000"/>
          <w:sz w:val="24"/>
          <w:szCs w:val="24"/>
        </w:rPr>
        <w:sym w:font="HQPB5" w:char="F074"/>
      </w:r>
      <w:r w:rsidR="004D3B4C" w:rsidRPr="006E1AB5">
        <w:rPr>
          <w:rFonts w:ascii="HQPB2" w:hAnsi="HQPB2" w:cs="B Zar"/>
          <w:color w:val="000000"/>
          <w:sz w:val="24"/>
          <w:szCs w:val="24"/>
        </w:rPr>
        <w:sym w:font="HQPB2" w:char="F0FB"/>
      </w:r>
      <w:r w:rsidR="004D3B4C" w:rsidRPr="006E1AB5">
        <w:rPr>
          <w:rFonts w:ascii="HQPB2" w:hAnsi="HQPB2" w:cs="B Zar"/>
          <w:color w:val="000000"/>
          <w:sz w:val="24"/>
          <w:szCs w:val="24"/>
        </w:rPr>
        <w:sym w:font="HQPB2" w:char="F0FC"/>
      </w:r>
      <w:r w:rsidR="004D3B4C" w:rsidRPr="006E1AB5">
        <w:rPr>
          <w:rFonts w:ascii="HQPB4" w:hAnsi="HQPB4" w:cs="B Zar"/>
          <w:color w:val="000000"/>
          <w:sz w:val="24"/>
          <w:szCs w:val="24"/>
        </w:rPr>
        <w:sym w:font="HQPB4" w:char="F0CF"/>
      </w:r>
      <w:r w:rsidR="004D3B4C" w:rsidRPr="006E1AB5">
        <w:rPr>
          <w:rFonts w:ascii="HQPB1" w:hAnsi="HQPB1" w:cs="B Zar"/>
          <w:color w:val="000000"/>
          <w:sz w:val="24"/>
          <w:szCs w:val="24"/>
        </w:rPr>
        <w:sym w:font="HQPB1" w:char="F0DC"/>
      </w:r>
      <w:r w:rsidR="004D3B4C" w:rsidRPr="006E1AB5">
        <w:rPr>
          <w:rFonts w:ascii="HQPB4" w:hAnsi="HQPB4" w:cs="B Zar"/>
          <w:color w:val="000000"/>
          <w:sz w:val="24"/>
          <w:szCs w:val="24"/>
        </w:rPr>
        <w:sym w:font="HQPB4" w:char="F0C5"/>
      </w:r>
      <w:r w:rsidR="004D3B4C" w:rsidRPr="006E1AB5">
        <w:rPr>
          <w:rFonts w:ascii="HQPB1" w:hAnsi="HQPB1" w:cs="B Zar"/>
          <w:color w:val="000000"/>
          <w:sz w:val="24"/>
          <w:szCs w:val="24"/>
        </w:rPr>
        <w:sym w:font="HQPB1" w:char="F0A1"/>
      </w:r>
      <w:r w:rsidR="004D3B4C" w:rsidRPr="006E1AB5">
        <w:rPr>
          <w:rFonts w:ascii="HQPB4" w:hAnsi="HQPB4" w:cs="B Zar"/>
          <w:color w:val="000000"/>
          <w:sz w:val="24"/>
          <w:szCs w:val="24"/>
        </w:rPr>
        <w:sym w:font="HQPB4" w:char="F0F8"/>
      </w:r>
      <w:r w:rsidR="004D3B4C" w:rsidRPr="006E1AB5">
        <w:rPr>
          <w:rFonts w:ascii="HQPB2" w:hAnsi="HQPB2" w:cs="B Zar"/>
          <w:color w:val="000000"/>
          <w:sz w:val="24"/>
          <w:szCs w:val="24"/>
        </w:rPr>
        <w:sym w:font="HQPB2" w:char="F029"/>
      </w:r>
      <w:r w:rsidR="004D3B4C" w:rsidRPr="006E1AB5">
        <w:rPr>
          <w:rFonts w:ascii="HQPB4" w:hAnsi="HQPB4" w:cs="B Zar"/>
          <w:color w:val="000000"/>
          <w:sz w:val="24"/>
          <w:szCs w:val="24"/>
        </w:rPr>
        <w:sym w:font="HQPB4" w:char="F0DF"/>
      </w:r>
      <w:r w:rsidR="004D3B4C" w:rsidRPr="006E1AB5">
        <w:rPr>
          <w:rFonts w:ascii="HQPB2" w:hAnsi="HQPB2" w:cs="B Zar"/>
          <w:color w:val="000000"/>
          <w:sz w:val="24"/>
          <w:szCs w:val="24"/>
        </w:rPr>
        <w:sym w:font="HQPB2" w:char="F04A"/>
      </w:r>
      <w:r w:rsidR="004D3B4C" w:rsidRPr="006E1AB5">
        <w:rPr>
          <w:rFonts w:ascii="HQPB4" w:hAnsi="HQPB4" w:cs="B Zar"/>
          <w:color w:val="000000"/>
          <w:sz w:val="24"/>
          <w:szCs w:val="24"/>
        </w:rPr>
        <w:sym w:font="HQPB4" w:char="F0F8"/>
      </w:r>
      <w:r w:rsidR="004D3B4C" w:rsidRPr="006E1AB5">
        <w:rPr>
          <w:rFonts w:ascii="HQPB2" w:hAnsi="HQPB2" w:cs="B Zar"/>
          <w:color w:val="000000"/>
          <w:sz w:val="24"/>
          <w:szCs w:val="24"/>
        </w:rPr>
        <w:sym w:font="HQPB2" w:char="F039"/>
      </w:r>
      <w:r w:rsidR="004D3B4C" w:rsidRPr="006E1AB5">
        <w:rPr>
          <w:rFonts w:ascii="HQPB5" w:hAnsi="HQPB5" w:cs="B Zar"/>
          <w:color w:val="000000"/>
          <w:sz w:val="24"/>
          <w:szCs w:val="24"/>
        </w:rPr>
        <w:sym w:font="HQPB5" w:char="F024"/>
      </w:r>
      <w:r w:rsidR="004D3B4C" w:rsidRPr="006E1AB5">
        <w:rPr>
          <w:rFonts w:ascii="HQPB1" w:hAnsi="HQPB1" w:cs="B Zar"/>
          <w:color w:val="000000"/>
          <w:sz w:val="24"/>
          <w:szCs w:val="24"/>
        </w:rPr>
        <w:sym w:font="HQPB1" w:char="F023"/>
      </w:r>
      <w:r w:rsidR="004D3B4C" w:rsidRPr="006E1AB5">
        <w:rPr>
          <w:rFonts w:ascii="HQPB1" w:hAnsi="HQPB1" w:cs="B Zar"/>
          <w:color w:val="000000"/>
          <w:sz w:val="24"/>
          <w:szCs w:val="24"/>
          <w:rtl/>
        </w:rPr>
        <w:t xml:space="preserve"> </w:t>
      </w:r>
      <w:r w:rsidR="004D3B4C" w:rsidRPr="006E1AB5">
        <w:rPr>
          <w:rFonts w:ascii="HQPB2" w:hAnsi="HQPB2" w:cs="B Zar"/>
          <w:color w:val="000000"/>
          <w:sz w:val="24"/>
          <w:szCs w:val="24"/>
        </w:rPr>
        <w:sym w:font="HQPB2" w:char="F0C7"/>
      </w:r>
      <w:r w:rsidR="004D3B4C" w:rsidRPr="006E1AB5">
        <w:rPr>
          <w:rFonts w:ascii="HQPB2" w:hAnsi="HQPB2" w:cs="B Zar"/>
          <w:color w:val="000000"/>
          <w:sz w:val="24"/>
          <w:szCs w:val="24"/>
        </w:rPr>
        <w:sym w:font="HQPB2" w:char="F0D1"/>
      </w:r>
      <w:r w:rsidR="004D3B4C" w:rsidRPr="006E1AB5">
        <w:rPr>
          <w:rFonts w:ascii="HQPB2" w:hAnsi="HQPB2" w:cs="B Zar"/>
          <w:color w:val="000000"/>
          <w:sz w:val="24"/>
          <w:szCs w:val="24"/>
        </w:rPr>
        <w:sym w:font="HQPB2" w:char="F0C8"/>
      </w:r>
      <w:r w:rsidR="004D3B4C" w:rsidRPr="006E1AB5">
        <w:rPr>
          <w:rFonts w:ascii="HQPB2" w:hAnsi="HQPB2" w:cs="B Zar"/>
          <w:color w:val="000000"/>
          <w:sz w:val="24"/>
          <w:szCs w:val="24"/>
          <w:rtl/>
        </w:rPr>
        <w:t xml:space="preserve"> </w:t>
      </w:r>
      <w:r w:rsidR="004D3B4C" w:rsidRPr="006E1AB5">
        <w:rPr>
          <w:rFonts w:ascii="HQPB2" w:hAnsi="HQPB2" w:cs="B Zar"/>
          <w:color w:val="000000"/>
          <w:sz w:val="24"/>
          <w:szCs w:val="24"/>
        </w:rPr>
        <w:sym w:font="HQPB2" w:char="F0E1"/>
      </w:r>
      <w:r w:rsidR="004D3B4C" w:rsidRPr="006E1AB5">
        <w:rPr>
          <w:rFonts w:ascii="HQPB2" w:hAnsi="HQPB2" w:cs="B Zar"/>
          <w:color w:val="000000"/>
          <w:sz w:val="24"/>
          <w:szCs w:val="24"/>
          <w:rtl/>
        </w:rPr>
        <w:t xml:space="preserve"> </w:t>
      </w:r>
      <w:r w:rsidRPr="006E1AB5">
        <w:rPr>
          <w:rFonts w:hAnsi="AGA Arabesque" w:cs="B Zar"/>
          <w:color w:val="000000"/>
          <w:sz w:val="24"/>
          <w:szCs w:val="24"/>
          <w:rtl/>
        </w:rPr>
        <w:t>(ممتحنه-8)</w:t>
      </w:r>
    </w:p>
    <w:p w:rsidR="00111B92" w:rsidRPr="006E1AB5" w:rsidRDefault="00111B92" w:rsidP="00513FCC">
      <w:pPr>
        <w:spacing w:line="216" w:lineRule="auto"/>
        <w:ind w:firstLine="340"/>
        <w:jc w:val="both"/>
        <w:rPr>
          <w:rFonts w:hAnsi="AGA Arabesque" w:cs="B Zar" w:hint="cs"/>
          <w:color w:val="000000"/>
          <w:sz w:val="27"/>
          <w:szCs w:val="27"/>
          <w:rtl/>
        </w:rPr>
      </w:pPr>
      <w:r w:rsidRPr="006E1AB5">
        <w:rPr>
          <w:rFonts w:hAnsi="AGA Arabesque" w:cs="B Zar"/>
          <w:color w:val="000000"/>
          <w:sz w:val="27"/>
          <w:szCs w:val="27"/>
          <w:rtl/>
        </w:rPr>
        <w:t>يعني: «خدا، شما را منع نمي‌كند از اين‌كه نيكي و بخشش كنيد به كساني كه به سبب دين، با شما نجنگيده‌ و شما را از شهر و ديارتان، بيرون نكرده‌اند؛ خداوند، نيكوكاران را دوست دارد.» اين آيه در تفسير المنير، چنين معنا شده است كه: «خداوند، شما را از نيكي و احسان، به كفاري از قبيل زنان و ضعيفان كه با شما نجنگيده‌اند، باز نمي‌دارد و از پيوند خويشاوندي، پناه‌دادن پناهنده وپذيرايي از كساني كه شما را از ديارتان بيرون نكرده‌اند، منع نمي‌كند. همين‌طور، خداي متعال، شما را منع نمي‌كند از اين‌كه در روابط خود با چنين كافراني، عدالت را رعايت نماييد و حقوق و امانت‌هايشان را به آنان دهيد يا به قراردادهاي ميان خود و آن‌ها، وفا كنيد و بدون كم وكاست، قيمت آن‌چه را از آنان مي‌خريد، بپردازيد.»</w:t>
      </w:r>
      <w:r w:rsidRPr="006E1AB5">
        <w:rPr>
          <w:rStyle w:val="FootnoteReference"/>
          <w:rFonts w:hAnsi="AGA Arabesque" w:cs="B Zar"/>
          <w:color w:val="000000"/>
          <w:sz w:val="27"/>
          <w:szCs w:val="27"/>
          <w:rtl/>
        </w:rPr>
        <w:footnoteReference w:id="41"/>
      </w:r>
    </w:p>
    <w:p w:rsidR="00111B92" w:rsidRPr="006E1AB5" w:rsidRDefault="00111B92" w:rsidP="00715963">
      <w:pPr>
        <w:pStyle w:val="a1"/>
        <w:rPr>
          <w:rtl/>
        </w:rPr>
      </w:pPr>
      <w:bookmarkStart w:id="19" w:name="_Toc231449731"/>
      <w:r w:rsidRPr="006E1AB5">
        <w:rPr>
          <w:rtl/>
        </w:rPr>
        <w:t>2</w:t>
      </w:r>
      <w:r w:rsidR="00715963" w:rsidRPr="006E1AB5">
        <w:rPr>
          <w:rtl/>
        </w:rPr>
        <w:t>ـ ام‌رومان دختر عامر‌ بن ‌عويمر</w:t>
      </w:r>
      <w:bookmarkEnd w:id="19"/>
    </w:p>
    <w:p w:rsidR="00111B92" w:rsidRPr="006E1AB5" w:rsidRDefault="00111B92" w:rsidP="00715963">
      <w:pPr>
        <w:spacing w:line="216" w:lineRule="auto"/>
        <w:jc w:val="lowKashida"/>
        <w:rPr>
          <w:rFonts w:hAnsi="AGA Arabesque" w:cs="B Zar" w:hint="cs"/>
          <w:color w:val="000000"/>
          <w:sz w:val="27"/>
          <w:szCs w:val="27"/>
          <w:rtl/>
        </w:rPr>
      </w:pPr>
      <w:r w:rsidRPr="006E1AB5">
        <w:rPr>
          <w:rFonts w:hAnsi="AGA Arabesque" w:cs="B Zar"/>
          <w:color w:val="000000"/>
          <w:sz w:val="27"/>
          <w:szCs w:val="27"/>
          <w:rtl/>
        </w:rPr>
        <w:t>او، از قبيله‌ي بني‌كنانه ‌بن ‌خزيمه است كه شوهرش، حارث ‌بن ‌سخبره</w:t>
      </w:r>
      <w:r w:rsidRPr="006E1AB5">
        <w:rPr>
          <w:rStyle w:val="FootnoteReference"/>
          <w:rFonts w:hAnsi="AGA Arabesque" w:cs="B Zar"/>
          <w:color w:val="000000"/>
          <w:sz w:val="27"/>
          <w:szCs w:val="27"/>
          <w:rtl/>
        </w:rPr>
        <w:footnoteReference w:id="42"/>
      </w:r>
      <w:r w:rsidRPr="006E1AB5">
        <w:rPr>
          <w:rFonts w:hAnsi="AGA Arabesque" w:cs="B Zar"/>
          <w:color w:val="000000"/>
          <w:sz w:val="27"/>
          <w:szCs w:val="27"/>
          <w:rtl/>
        </w:rPr>
        <w:t xml:space="preserve"> را در مكه از دست داد و پس از آن، به ازدواج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درآمد. او، در مسلمان شدن، پيشينه‌ي زيادي دارد؛ با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بيعت كرد و به مدينه، هجرت نمود. ام‌رومان، مادر عبدالرحمن و عايشه ‌رضي‌الله‌عنهما مي‌باشد و در سال ششم هجري در مدينه‌‌ي منوره درگذشت.</w:t>
      </w:r>
      <w:r w:rsidRPr="006E1AB5">
        <w:rPr>
          <w:rStyle w:val="FootnoteReference"/>
          <w:rFonts w:hAnsi="AGA Arabesque" w:cs="B Zar"/>
          <w:color w:val="000000"/>
          <w:sz w:val="27"/>
          <w:szCs w:val="27"/>
          <w:rtl/>
        </w:rPr>
        <w:footnoteReference w:id="43"/>
      </w:r>
    </w:p>
    <w:p w:rsidR="00111B92" w:rsidRPr="006E1AB5" w:rsidRDefault="00111B92" w:rsidP="00715963">
      <w:pPr>
        <w:pStyle w:val="a1"/>
        <w:rPr>
          <w:rtl/>
        </w:rPr>
      </w:pPr>
      <w:bookmarkStart w:id="20" w:name="_Toc231449732"/>
      <w:r w:rsidRPr="006E1AB5">
        <w:rPr>
          <w:rtl/>
        </w:rPr>
        <w:t>3ـ اسما</w:t>
      </w:r>
      <w:r w:rsidR="00715963" w:rsidRPr="006E1AB5">
        <w:rPr>
          <w:rtl/>
        </w:rPr>
        <w:t>ء دختر عميس‌ بن‌ معبد‌ بن‌ حارث</w:t>
      </w:r>
      <w:bookmarkEnd w:id="20"/>
    </w:p>
    <w:p w:rsidR="00111B92" w:rsidRPr="006E1AB5" w:rsidRDefault="00111B92" w:rsidP="00715963">
      <w:pPr>
        <w:spacing w:line="216" w:lineRule="auto"/>
        <w:jc w:val="lowKashida"/>
        <w:rPr>
          <w:rFonts w:hAnsi="AGA Arabesque" w:cs="B Zar" w:hint="cs"/>
          <w:color w:val="000000"/>
          <w:sz w:val="27"/>
          <w:szCs w:val="27"/>
          <w:rtl/>
        </w:rPr>
      </w:pPr>
      <w:r w:rsidRPr="006E1AB5">
        <w:rPr>
          <w:rFonts w:hAnsi="AGA Arabesque" w:cs="B Zar"/>
          <w:color w:val="000000"/>
          <w:sz w:val="27"/>
          <w:szCs w:val="27"/>
          <w:rtl/>
        </w:rPr>
        <w:t>او، از نخستين زنان مهاجر است و ديرينه‌ي زيادي در مسلمان شدن دارد و پيش‌از پناه بردن مسلمانان، به دارالاقم، مسلمان شد و با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بيعت نمود. وي، مادر عبدالله‌ بن‌ جعفر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است و به همراه شوهر قبلي‌اش، يعني جعفر‌ بن ‌ابي‌طالب</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به حبشه هجرت كرد. سپس همراه جعفر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به مدينه هجرت نمود. شوهرش جعفر</w:t>
      </w:r>
      <w:r w:rsidRPr="006E1AB5">
        <w:rPr>
          <w:rFonts w:hAnsi="AGA Arabesque" w:cs="B Zar"/>
          <w:color w:val="000000"/>
          <w:sz w:val="27"/>
          <w:szCs w:val="27"/>
        </w:rPr>
        <w:sym w:font="AGA Arabesque" w:char="F074"/>
      </w:r>
      <w:r w:rsidRPr="006E1AB5">
        <w:rPr>
          <w:rFonts w:hAnsi="AGA Arabesque" w:cs="B Zar"/>
          <w:color w:val="000000"/>
          <w:sz w:val="27"/>
          <w:szCs w:val="27"/>
          <w:rtl/>
        </w:rPr>
        <w:t>، در جنگ مؤته به شهادت رسيد. پس‌ از آن،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با او ازدواج كرد كه داراي پسري به نام محمد شدند. صحابه‌اي چون: عمر، ابوموسي، عبدالله ‌بن ‌عباس و ام‌فضل</w:t>
      </w:r>
      <w:r w:rsidRPr="006E1AB5">
        <w:rPr>
          <w:rFonts w:hAnsi="AGA Arabesque" w:cs="B Zar"/>
          <w:color w:val="000000"/>
          <w:sz w:val="27"/>
          <w:szCs w:val="27"/>
        </w:rPr>
        <w:sym w:font="AGA Arabesque" w:char="F079"/>
      </w:r>
      <w:r w:rsidRPr="006E1AB5">
        <w:rPr>
          <w:rFonts w:hAnsi="AGA Arabesque" w:cs="B Zar"/>
          <w:color w:val="000000"/>
          <w:sz w:val="27"/>
          <w:szCs w:val="27"/>
          <w:rtl/>
        </w:rPr>
        <w:t xml:space="preserve"> از او روايت كرده‌اند؛ او، خويشاوندان خويش را بسيار اكرام و پذيرايي مي‌نمود كه از آن دسته مي‌توان اشاره‌كرد به: رسول‌الله</w:t>
      </w:r>
      <w:r w:rsidR="0036233F" w:rsidRPr="006E1AB5">
        <w:rPr>
          <w:rFonts w:hAnsi="AGA Arabesque" w:cs="CTraditional Arabic"/>
          <w:color w:val="000000"/>
          <w:sz w:val="27"/>
          <w:szCs w:val="25"/>
          <w:rtl/>
        </w:rPr>
        <w:t>ص</w:t>
      </w:r>
      <w:r w:rsidRPr="006E1AB5">
        <w:rPr>
          <w:rFonts w:hAnsi="AGA Arabesque" w:cs="B Zar"/>
          <w:color w:val="000000"/>
          <w:sz w:val="27"/>
          <w:szCs w:val="27"/>
          <w:rtl/>
        </w:rPr>
        <w:t>، حمزه و عباس رضي الله عنهما.</w:t>
      </w:r>
      <w:r w:rsidRPr="006E1AB5">
        <w:rPr>
          <w:rStyle w:val="FootnoteReference"/>
          <w:rFonts w:hAnsi="AGA Arabesque" w:cs="B Zar"/>
          <w:color w:val="000000"/>
          <w:sz w:val="27"/>
          <w:szCs w:val="27"/>
          <w:rtl/>
        </w:rPr>
        <w:footnoteReference w:id="44"/>
      </w:r>
    </w:p>
    <w:p w:rsidR="00111B92" w:rsidRPr="006E1AB5" w:rsidRDefault="00111B92" w:rsidP="00715963">
      <w:pPr>
        <w:pStyle w:val="a1"/>
        <w:rPr>
          <w:rtl/>
        </w:rPr>
      </w:pPr>
      <w:bookmarkStart w:id="21" w:name="_Toc231449733"/>
      <w:r w:rsidRPr="006E1AB5">
        <w:rPr>
          <w:rtl/>
        </w:rPr>
        <w:t>4</w:t>
      </w:r>
      <w:r w:rsidR="00657FC1" w:rsidRPr="006E1AB5">
        <w:rPr>
          <w:rFonts w:hint="cs"/>
          <w:rtl/>
        </w:rPr>
        <w:t xml:space="preserve"> </w:t>
      </w:r>
      <w:r w:rsidRPr="006E1AB5">
        <w:rPr>
          <w:rtl/>
        </w:rPr>
        <w:t>ـ حبيبه د</w:t>
      </w:r>
      <w:r w:rsidR="00715963" w:rsidRPr="006E1AB5">
        <w:rPr>
          <w:rtl/>
        </w:rPr>
        <w:t>ختر خارجه بن ‌زيد ‌بن ‌ابي‌زهير</w:t>
      </w:r>
      <w:bookmarkEnd w:id="21"/>
    </w:p>
    <w:p w:rsidR="00111B92" w:rsidRPr="006E1AB5" w:rsidRDefault="00111B92" w:rsidP="00715963">
      <w:pPr>
        <w:spacing w:line="216" w:lineRule="auto"/>
        <w:jc w:val="lowKashida"/>
        <w:rPr>
          <w:rFonts w:hAnsi="AGA Arabesque" w:cs="B Zar" w:hint="cs"/>
          <w:color w:val="000000"/>
          <w:sz w:val="27"/>
          <w:szCs w:val="27"/>
          <w:rtl/>
        </w:rPr>
      </w:pPr>
      <w:r w:rsidRPr="006E1AB5">
        <w:rPr>
          <w:rFonts w:cs="B Zar"/>
          <w:color w:val="000000"/>
          <w:sz w:val="27"/>
          <w:szCs w:val="27"/>
          <w:rtl/>
        </w:rPr>
        <w:t>حبيبه رضي الله عنها از انصار است و خزرجي؛ او، از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باردارشد كه پس از وفات ابوبكر، دختري به نام ام‌كلثوم، به دنيا آورد.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درسنح(خانه‌هاي بني‌حارث‌ در اطراف مدينه) با او سكونت كرده‌ بود.</w:t>
      </w:r>
    </w:p>
    <w:p w:rsidR="00111B92" w:rsidRPr="006E1AB5" w:rsidRDefault="00111B92" w:rsidP="00715963">
      <w:pPr>
        <w:pStyle w:val="a0"/>
        <w:rPr>
          <w:rtl/>
        </w:rPr>
      </w:pPr>
      <w:bookmarkStart w:id="22" w:name="_Toc231449734"/>
      <w:r w:rsidRPr="006E1AB5">
        <w:rPr>
          <w:rtl/>
        </w:rPr>
        <w:t>فرزندان ابوبكر</w:t>
      </w:r>
      <w:r w:rsidRPr="006E1AB5">
        <w:rPr>
          <w:b w:val="0"/>
          <w:bCs w:val="0"/>
          <w:sz w:val="30"/>
          <w:szCs w:val="30"/>
        </w:rPr>
        <w:sym w:font="AGA Arabesque" w:char="F074"/>
      </w:r>
      <w:bookmarkEnd w:id="22"/>
    </w:p>
    <w:p w:rsidR="00111B92" w:rsidRPr="006E1AB5" w:rsidRDefault="00111B92" w:rsidP="00715963">
      <w:pPr>
        <w:pStyle w:val="a1"/>
        <w:rPr>
          <w:rtl/>
        </w:rPr>
      </w:pPr>
      <w:bookmarkStart w:id="23" w:name="_Toc231449735"/>
      <w:r w:rsidRPr="006E1AB5">
        <w:rPr>
          <w:rtl/>
        </w:rPr>
        <w:t>1ـ</w:t>
      </w:r>
      <w:r w:rsidR="00715963" w:rsidRPr="006E1AB5">
        <w:rPr>
          <w:rtl/>
        </w:rPr>
        <w:t xml:space="preserve"> عبدالرحمن بن ابي‌بكر</w:t>
      </w:r>
      <w:bookmarkEnd w:id="23"/>
    </w:p>
    <w:p w:rsidR="00111B92" w:rsidRDefault="00111B92" w:rsidP="00715963">
      <w:pPr>
        <w:spacing w:line="216" w:lineRule="auto"/>
        <w:jc w:val="lowKashida"/>
        <w:rPr>
          <w:rFonts w:hAnsi="AGA Arabesque" w:cs="B Zar" w:hint="cs"/>
          <w:color w:val="000000"/>
          <w:sz w:val="27"/>
          <w:szCs w:val="27"/>
          <w:rtl/>
        </w:rPr>
      </w:pPr>
      <w:r w:rsidRPr="006E1AB5">
        <w:rPr>
          <w:rFonts w:cs="B Zar"/>
          <w:color w:val="000000"/>
          <w:sz w:val="27"/>
          <w:szCs w:val="27"/>
          <w:rtl/>
        </w:rPr>
        <w:t>عبدالرحمن، بزرگ‌ترين پسر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مي‌باشد كه در روز حديبيه، مسلمان شد و در اسلام، سابقه‌ي نيكي از خود به‌جاي گذاشت و با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همراهي نمود. وي، به دليري و شجاعت، مشهور بوده و پس از مسلمان شدن، وضعيت خوب و نمونه‌اي در جنگ‌ها از خود نشان داده‌است.</w:t>
      </w:r>
      <w:r w:rsidRPr="006E1AB5">
        <w:rPr>
          <w:rStyle w:val="FootnoteReference"/>
          <w:rFonts w:hAnsi="AGA Arabesque" w:cs="B Zar"/>
          <w:color w:val="000000"/>
          <w:sz w:val="27"/>
          <w:szCs w:val="27"/>
          <w:rtl/>
        </w:rPr>
        <w:footnoteReference w:id="45"/>
      </w:r>
    </w:p>
    <w:p w:rsidR="001D1463" w:rsidRPr="006E1AB5" w:rsidRDefault="001D1463" w:rsidP="00715963">
      <w:pPr>
        <w:spacing w:line="216" w:lineRule="auto"/>
        <w:jc w:val="lowKashida"/>
        <w:rPr>
          <w:rFonts w:hAnsi="AGA Arabesque" w:cs="B Zar" w:hint="cs"/>
          <w:color w:val="000000"/>
          <w:sz w:val="27"/>
          <w:szCs w:val="27"/>
          <w:rtl/>
        </w:rPr>
      </w:pPr>
    </w:p>
    <w:p w:rsidR="00111B92" w:rsidRPr="006E1AB5" w:rsidRDefault="00715963" w:rsidP="00715963">
      <w:pPr>
        <w:pStyle w:val="a1"/>
        <w:rPr>
          <w:rtl/>
        </w:rPr>
      </w:pPr>
      <w:bookmarkStart w:id="24" w:name="_Toc231449736"/>
      <w:r w:rsidRPr="006E1AB5">
        <w:rPr>
          <w:rtl/>
        </w:rPr>
        <w:t>2ـ عبدالله‌ بن‌ ابي‌بكر</w:t>
      </w:r>
      <w:bookmarkEnd w:id="24"/>
    </w:p>
    <w:p w:rsidR="00111B92" w:rsidRPr="006E1AB5" w:rsidRDefault="00111B92" w:rsidP="00715963">
      <w:pPr>
        <w:spacing w:line="216" w:lineRule="auto"/>
        <w:jc w:val="lowKashida"/>
        <w:rPr>
          <w:rFonts w:hAnsi="AGA Arabesque" w:cs="B Zar" w:hint="cs"/>
          <w:color w:val="000000"/>
          <w:sz w:val="27"/>
          <w:szCs w:val="27"/>
          <w:rtl/>
        </w:rPr>
      </w:pPr>
      <w:r w:rsidRPr="006E1AB5">
        <w:rPr>
          <w:rFonts w:cs="B Zar"/>
          <w:color w:val="000000"/>
          <w:sz w:val="27"/>
          <w:szCs w:val="27"/>
          <w:rtl/>
        </w:rPr>
        <w:t>وي، در جريان هجرت پيامبر</w:t>
      </w:r>
      <w:r w:rsidR="0036233F" w:rsidRPr="006E1AB5">
        <w:rPr>
          <w:rFonts w:cs="CTraditional Arabic"/>
          <w:color w:val="000000"/>
          <w:sz w:val="27"/>
          <w:szCs w:val="25"/>
          <w:rtl/>
        </w:rPr>
        <w:t>ص</w:t>
      </w:r>
      <w:r w:rsidRPr="006E1AB5">
        <w:rPr>
          <w:rFonts w:cs="B Zar"/>
          <w:color w:val="000000"/>
          <w:sz w:val="27"/>
          <w:szCs w:val="27"/>
          <w:rtl/>
        </w:rPr>
        <w:t xml:space="preserve"> و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نقش فعالي ايفا نمود. او، روزها درميان اهل مكه مي‌ماند و با شنيدن سخنان اهل مكه و كسب اطلاعات، پنهاني به غار مي‌رفت و شنيده‌ها و ديده‌هايش را به پيامبر</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و پدرش، گزارش‌مي‌داد و سپيده‌دم براي كسب خبر و انتقال آن به پيامبر</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به مكه باز مي‌گشت. او، در جنگ طائف ، تيري خورد كه جراحتش همواره او را همراهي كرد تا اين‌كه در مدينه‌‌ي منوره و در زمان خلافت پدرش، بر اثر جراحت همان تير، شهيد شد.</w:t>
      </w:r>
      <w:r w:rsidRPr="006E1AB5">
        <w:rPr>
          <w:rStyle w:val="FootnoteReference"/>
          <w:rFonts w:hAnsi="AGA Arabesque" w:cs="B Zar"/>
          <w:color w:val="000000"/>
          <w:sz w:val="27"/>
          <w:szCs w:val="27"/>
          <w:rtl/>
        </w:rPr>
        <w:footnoteReference w:id="46"/>
      </w:r>
    </w:p>
    <w:p w:rsidR="00111B92" w:rsidRPr="006E1AB5" w:rsidRDefault="00111B92" w:rsidP="00715963">
      <w:pPr>
        <w:pStyle w:val="a1"/>
        <w:rPr>
          <w:rtl/>
        </w:rPr>
      </w:pPr>
      <w:bookmarkStart w:id="25" w:name="_Toc231449737"/>
      <w:r w:rsidRPr="006E1AB5">
        <w:rPr>
          <w:rtl/>
        </w:rPr>
        <w:t>3</w:t>
      </w:r>
      <w:r w:rsidR="002A2F71" w:rsidRPr="006E1AB5">
        <w:rPr>
          <w:rFonts w:hint="cs"/>
          <w:rtl/>
        </w:rPr>
        <w:t xml:space="preserve"> </w:t>
      </w:r>
      <w:r w:rsidR="00715963" w:rsidRPr="006E1AB5">
        <w:rPr>
          <w:rtl/>
        </w:rPr>
        <w:t>ـ محمد بن ابي‌بكر</w:t>
      </w:r>
      <w:bookmarkEnd w:id="25"/>
    </w:p>
    <w:p w:rsidR="00111B92" w:rsidRPr="006E1AB5" w:rsidRDefault="00111B92" w:rsidP="00715963">
      <w:pPr>
        <w:spacing w:line="216" w:lineRule="auto"/>
        <w:jc w:val="lowKashida"/>
        <w:rPr>
          <w:rFonts w:hAnsi="AGA Arabesque" w:cs="B Zar" w:hint="cs"/>
          <w:color w:val="000000"/>
          <w:sz w:val="27"/>
          <w:szCs w:val="27"/>
          <w:rtl/>
        </w:rPr>
      </w:pPr>
      <w:r w:rsidRPr="006E1AB5">
        <w:rPr>
          <w:rFonts w:hAnsi="AGA Arabesque" w:cs="B Zar"/>
          <w:color w:val="000000"/>
          <w:sz w:val="27"/>
          <w:szCs w:val="27"/>
          <w:rtl/>
        </w:rPr>
        <w:t>مادرش، اسماء بنت عميس است؛ محمد، در سال حجه‌الوداع به دنيا آمد و از جوان‌مردان قريش بود؛ در دامان علي‌ بن ابي‌طالب</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زندگي كرد</w:t>
      </w:r>
      <w:r w:rsidRPr="006E1AB5">
        <w:rPr>
          <w:rStyle w:val="FootnoteReference"/>
          <w:rFonts w:hAnsi="AGA Arabesque" w:cs="B Zar"/>
          <w:color w:val="000000"/>
          <w:sz w:val="27"/>
          <w:szCs w:val="27"/>
          <w:rtl/>
        </w:rPr>
        <w:footnoteReference w:id="47"/>
      </w:r>
      <w:r w:rsidRPr="006E1AB5">
        <w:rPr>
          <w:rFonts w:hAnsi="AGA Arabesque" w:cs="B Zar"/>
          <w:color w:val="000000"/>
          <w:sz w:val="27"/>
          <w:szCs w:val="27"/>
          <w:rtl/>
        </w:rPr>
        <w:t xml:space="preserve"> كه توسط علي</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به سمت والي مصر گماشته شد و در همان‌جا به قتل رسيد.</w:t>
      </w:r>
      <w:r w:rsidRPr="006E1AB5">
        <w:rPr>
          <w:rStyle w:val="FootnoteReference"/>
          <w:rFonts w:hAnsi="AGA Arabesque" w:cs="B Zar"/>
          <w:color w:val="000000"/>
          <w:sz w:val="27"/>
          <w:szCs w:val="27"/>
          <w:rtl/>
        </w:rPr>
        <w:footnoteReference w:id="48"/>
      </w:r>
    </w:p>
    <w:p w:rsidR="00111B92" w:rsidRPr="006E1AB5" w:rsidRDefault="00111B92" w:rsidP="00715963">
      <w:pPr>
        <w:pStyle w:val="a1"/>
        <w:rPr>
          <w:rtl/>
        </w:rPr>
      </w:pPr>
      <w:bookmarkStart w:id="26" w:name="_Toc231449738"/>
      <w:r w:rsidRPr="006E1AB5">
        <w:rPr>
          <w:rtl/>
        </w:rPr>
        <w:t>4</w:t>
      </w:r>
      <w:r w:rsidR="002A2F71" w:rsidRPr="006E1AB5">
        <w:rPr>
          <w:rFonts w:hint="cs"/>
          <w:rtl/>
        </w:rPr>
        <w:t xml:space="preserve"> </w:t>
      </w:r>
      <w:r w:rsidR="00715963" w:rsidRPr="006E1AB5">
        <w:rPr>
          <w:rtl/>
        </w:rPr>
        <w:t>ـ اسماء‌ بنت ابي‌بكر</w:t>
      </w:r>
      <w:bookmarkEnd w:id="26"/>
    </w:p>
    <w:p w:rsidR="00111B92" w:rsidRPr="006E1AB5" w:rsidRDefault="00111B92" w:rsidP="00E32F23">
      <w:pPr>
        <w:spacing w:line="216" w:lineRule="auto"/>
        <w:jc w:val="lowKashida"/>
        <w:rPr>
          <w:rFonts w:hAnsi="AGA Arabesque" w:cs="B Zar" w:hint="cs"/>
          <w:color w:val="000000"/>
          <w:sz w:val="27"/>
          <w:szCs w:val="27"/>
          <w:rtl/>
        </w:rPr>
      </w:pPr>
      <w:r w:rsidRPr="006E1AB5">
        <w:rPr>
          <w:rFonts w:cs="B Zar"/>
          <w:color w:val="000000"/>
          <w:sz w:val="27"/>
          <w:szCs w:val="27"/>
          <w:rtl/>
        </w:rPr>
        <w:t>اسماء رضي الله عنها، از عايشه‌ رضي‌الله عنها بزرگ‌تر بود؛ رسول‌خدا</w:t>
      </w:r>
      <w:r w:rsidR="0036233F" w:rsidRPr="006E1AB5">
        <w:rPr>
          <w:rFonts w:cs="CTraditional Arabic"/>
          <w:color w:val="000000"/>
          <w:sz w:val="27"/>
          <w:szCs w:val="25"/>
          <w:rtl/>
        </w:rPr>
        <w:t>ص</w:t>
      </w:r>
      <w:r w:rsidRPr="006E1AB5">
        <w:rPr>
          <w:rFonts w:cs="B Zar"/>
          <w:color w:val="000000"/>
          <w:sz w:val="27"/>
          <w:szCs w:val="27"/>
          <w:rtl/>
        </w:rPr>
        <w:t>،او را ذات‌النطاقين ناميدند. ذات‌النطاقين يعني: صاحب دو دامن؛ جريانش از اين قرار است كه اسماء رضي‌الله‌عنها، توشه‌ي سفر پيامبر</w:t>
      </w:r>
      <w:r w:rsidR="0036233F" w:rsidRPr="006E1AB5">
        <w:rPr>
          <w:rFonts w:cs="CTraditional Arabic"/>
          <w:color w:val="000000"/>
          <w:sz w:val="27"/>
          <w:szCs w:val="25"/>
          <w:rtl/>
        </w:rPr>
        <w:t>ص</w:t>
      </w:r>
      <w:r w:rsidRPr="006E1AB5">
        <w:rPr>
          <w:rFonts w:cs="B Zar"/>
          <w:color w:val="000000"/>
          <w:sz w:val="27"/>
          <w:szCs w:val="27"/>
          <w:rtl/>
        </w:rPr>
        <w:t xml:space="preserve"> را در هجرت فراهم كرد و چون چيزي براي بستن توشه‌ي سفر نيافت، دامنش را دو قسمت كرد كه از يك بخش‌ آن، به عنوان دامن استفاده‌نمود و با ديگري دهانه‌ي كيسه را بست؛ رسول‌خدا</w:t>
      </w:r>
      <w:r w:rsidR="0036233F" w:rsidRPr="006E1AB5">
        <w:rPr>
          <w:rFonts w:cs="CTraditional Arabic"/>
          <w:color w:val="000000"/>
          <w:sz w:val="27"/>
          <w:szCs w:val="25"/>
          <w:rtl/>
        </w:rPr>
        <w:t>ص</w:t>
      </w:r>
      <w:r w:rsidRPr="006E1AB5">
        <w:rPr>
          <w:rFonts w:cs="B Zar"/>
          <w:color w:val="000000"/>
          <w:sz w:val="27"/>
          <w:szCs w:val="27"/>
          <w:rtl/>
        </w:rPr>
        <w:t>، همان‌جا، او را ذات‌النطاقين ناميدند. اسماء رضي‌الله‌عنها با زبير ‌بن‌ عوام</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ازدواج كرد و در حالي كه عبدالله ‌بن ‌زبير ‌رضي‌الله‌عنهما را در شكم داشت، به مدينه هجرت نمود و اولين نوزادي كه پس از هجرت در مدينه، زاده‌شد، عبدالله پسر زبير و اسماء بود. اسماء رضي الله عنها، صد سال عمر كرد و دچار حواس‌پرتي و عارضه‌ي فراموشي پير‌سالي هم نشد. پنجاه وشش حديث از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روايت كرده كه عبدالله‌ بن عباس رضي‌الله‌عنهما و پسران آن بانوي بزرگوار عبدالله و عروه و </w:t>
      </w:r>
      <w:r w:rsidR="00E32F23">
        <w:rPr>
          <w:rFonts w:hAnsi="AGA Arabesque" w:cs="B Zar"/>
          <w:color w:val="000000"/>
          <w:sz w:val="27"/>
          <w:szCs w:val="27"/>
          <w:rtl/>
        </w:rPr>
        <w:t xml:space="preserve">هم‌چنين عبدالله‌ بن‌ ابي‌مليكه </w:t>
      </w:r>
      <w:r w:rsidR="00E32F23">
        <w:rPr>
          <w:rFonts w:hAnsi="AGA Arabesque" w:cs="B Zar" w:hint="cs"/>
          <w:color w:val="000000"/>
          <w:sz w:val="27"/>
          <w:szCs w:val="27"/>
          <w:rtl/>
        </w:rPr>
        <w:t>و غیره</w:t>
      </w:r>
      <w:r w:rsidRPr="006E1AB5">
        <w:rPr>
          <w:rFonts w:hAnsi="AGA Arabesque" w:cs="B Zar"/>
          <w:color w:val="000000"/>
          <w:sz w:val="27"/>
          <w:szCs w:val="27"/>
          <w:rtl/>
        </w:rPr>
        <w:t xml:space="preserve"> از او روايت نموده‌اند. اسماء رضي‌الله عنها، اهل جود و بخشش بود و در سال 73 هجري در مكه و پس از شهادت پسرش عبدالله بن زبير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درگذشت.</w:t>
      </w:r>
      <w:r w:rsidRPr="006E1AB5">
        <w:rPr>
          <w:rStyle w:val="FootnoteReference"/>
          <w:rFonts w:hAnsi="AGA Arabesque" w:cs="B Zar"/>
          <w:color w:val="000000"/>
          <w:sz w:val="27"/>
          <w:szCs w:val="27"/>
          <w:rtl/>
        </w:rPr>
        <w:footnoteReference w:id="49"/>
      </w:r>
    </w:p>
    <w:p w:rsidR="00111B92" w:rsidRPr="006E1AB5" w:rsidRDefault="00111B92" w:rsidP="00715963">
      <w:pPr>
        <w:pStyle w:val="a1"/>
        <w:rPr>
          <w:rtl/>
        </w:rPr>
      </w:pPr>
      <w:bookmarkStart w:id="27" w:name="_Toc231449739"/>
      <w:r w:rsidRPr="006E1AB5">
        <w:rPr>
          <w:rtl/>
        </w:rPr>
        <w:t>5</w:t>
      </w:r>
      <w:r w:rsidR="002A2F71" w:rsidRPr="006E1AB5">
        <w:rPr>
          <w:rFonts w:hint="cs"/>
          <w:rtl/>
        </w:rPr>
        <w:t xml:space="preserve"> </w:t>
      </w:r>
      <w:r w:rsidRPr="006E1AB5">
        <w:rPr>
          <w:rtl/>
        </w:rPr>
        <w:t>ـ ا</w:t>
      </w:r>
      <w:r w:rsidR="00715963" w:rsidRPr="006E1AB5">
        <w:rPr>
          <w:rtl/>
        </w:rPr>
        <w:t>م‌المؤمنين عايشه ‌رضي‌الله‌عنها</w:t>
      </w:r>
      <w:bookmarkEnd w:id="27"/>
    </w:p>
    <w:p w:rsidR="00111B92" w:rsidRPr="006E1AB5" w:rsidRDefault="00111B92" w:rsidP="00715963">
      <w:pPr>
        <w:spacing w:line="216" w:lineRule="auto"/>
        <w:jc w:val="lowKashida"/>
        <w:rPr>
          <w:rFonts w:hAnsi="AGA Arabesque" w:cs="B Zar"/>
          <w:color w:val="000000"/>
          <w:sz w:val="27"/>
          <w:szCs w:val="27"/>
          <w:rtl/>
        </w:rPr>
      </w:pPr>
      <w:r w:rsidRPr="006E1AB5">
        <w:rPr>
          <w:rFonts w:hAnsi="AGA Arabesque" w:cs="B Zar"/>
          <w:color w:val="000000"/>
          <w:sz w:val="27"/>
          <w:szCs w:val="27"/>
          <w:rtl/>
        </w:rPr>
        <w:t>ام‌المؤمنين عايشه‌ رضي‌الله‌عنها كه ملقب به صديقه است، در شش سالگي به نكاح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درآمد و در نه‌سالگي به خانه‌ي آن حضرت رفت. عروسي‌اش در ماه‌ شوال بود. او، عالم‌ترين و دانا‌ترين زنان بود و پيامبر</w:t>
      </w:r>
      <w:r w:rsidR="0036233F" w:rsidRPr="006E1AB5">
        <w:rPr>
          <w:rFonts w:hAnsi="AGA Arabesque" w:cs="CTraditional Arabic"/>
          <w:color w:val="000000"/>
          <w:sz w:val="27"/>
          <w:szCs w:val="25"/>
          <w:rtl/>
        </w:rPr>
        <w:t>ص</w:t>
      </w:r>
      <w:r w:rsidRPr="006E1AB5">
        <w:rPr>
          <w:rFonts w:hAnsi="AGA Arabesque" w:cs="B Zar"/>
          <w:color w:val="000000"/>
          <w:sz w:val="27"/>
          <w:szCs w:val="27"/>
          <w:rtl/>
        </w:rPr>
        <w:t>، كنيه‌ي ام‌عبدالله را بر او نهادند. عايشه رضي‌الله‌عنها، آن‌چنان نيك و شايسته بود كه محبت پيامبر</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با او، نمونه‌ي دوست داشتن همسر نيك و شايسته بود.</w:t>
      </w:r>
      <w:r w:rsidRPr="006E1AB5">
        <w:rPr>
          <w:rStyle w:val="FootnoteReference"/>
          <w:rFonts w:hAnsi="AGA Arabesque" w:cs="B Zar"/>
          <w:color w:val="000000"/>
          <w:sz w:val="27"/>
          <w:szCs w:val="27"/>
          <w:rtl/>
        </w:rPr>
        <w:footnoteReference w:id="50"/>
      </w:r>
    </w:p>
    <w:p w:rsidR="00111B92" w:rsidRPr="006E1AB5" w:rsidRDefault="00111B92" w:rsidP="00513FCC">
      <w:pPr>
        <w:spacing w:line="216" w:lineRule="auto"/>
        <w:ind w:firstLine="340"/>
        <w:jc w:val="lowKashida"/>
        <w:rPr>
          <w:rFonts w:hAnsi="AGA Arabesque" w:cs="B Zar" w:hint="cs"/>
          <w:color w:val="000000"/>
          <w:sz w:val="27"/>
          <w:szCs w:val="27"/>
          <w:rtl/>
        </w:rPr>
      </w:pPr>
      <w:r w:rsidRPr="006E1AB5">
        <w:rPr>
          <w:rFonts w:hAnsi="AGA Arabesque" w:cs="B Zar"/>
          <w:color w:val="000000"/>
          <w:sz w:val="27"/>
          <w:szCs w:val="27"/>
          <w:rtl/>
        </w:rPr>
        <w:t>شعبي، مي‌گويد: هرگاه مسروق، از ام‌المؤمنين، عايشه‌ رضي‌ الله‌ عنها حديث مي‌گفت، چنين كلماتي را بر زبان مي‌آورد كه: «صديقه دختر صديق رضي‌الله‌عنهما، آن‌كه در كتاب‌خدا از تهمت و گناه، بري دانسته شد، حبيبه‌ي حبيب‌الله</w:t>
      </w:r>
      <w:r w:rsidR="0036233F" w:rsidRPr="006E1AB5">
        <w:rPr>
          <w:rFonts w:hAnsi="AGA Arabesque" w:cs="CTraditional Arabic"/>
          <w:color w:val="000000"/>
          <w:sz w:val="27"/>
          <w:szCs w:val="25"/>
          <w:rtl/>
        </w:rPr>
        <w:t>ص</w:t>
      </w:r>
      <w:r w:rsidRPr="006E1AB5">
        <w:rPr>
          <w:rFonts w:hAnsi="AGA Arabesque" w:cs="B Zar"/>
          <w:color w:val="000000"/>
          <w:sz w:val="27"/>
          <w:szCs w:val="27"/>
          <w:rtl/>
        </w:rPr>
        <w:t>، مرا اين‌چنين حديث گفته‌است.» از عايشه رضي الله عنها، 2210 حديث روايت شده كه 174 حديث، متفق‌عليه مي‌باشد. 54 حديث او را بخاري رحمه الله، به تنهايي روايت كرده و69 حديث او را هم، امام مسلم رحمه الله نقل نموده است.</w:t>
      </w:r>
      <w:r w:rsidRPr="006E1AB5">
        <w:rPr>
          <w:rStyle w:val="FootnoteReference"/>
          <w:rFonts w:hAnsi="AGA Arabesque" w:cs="B Zar"/>
          <w:color w:val="000000"/>
          <w:sz w:val="27"/>
          <w:szCs w:val="27"/>
          <w:rtl/>
        </w:rPr>
        <w:footnoteReference w:id="51"/>
      </w:r>
      <w:r w:rsidRPr="006E1AB5">
        <w:rPr>
          <w:rFonts w:hAnsi="AGA Arabesque" w:cs="B Zar"/>
          <w:color w:val="000000"/>
          <w:sz w:val="27"/>
          <w:szCs w:val="27"/>
          <w:rtl/>
        </w:rPr>
        <w:t xml:space="preserve"> حضرت عايشه ‌رضي‌الله‌عنها، شصت و سه سال و چند ماه، زندگي فرمود و درسال 57 هجري بي‌آن كه فرزندي داشته باشد، درگذشت</w:t>
      </w:r>
      <w:r w:rsidRPr="006E1AB5">
        <w:rPr>
          <w:rStyle w:val="FootnoteReference"/>
          <w:rFonts w:hAnsi="AGA Arabesque" w:cs="B Zar"/>
          <w:color w:val="000000"/>
          <w:sz w:val="27"/>
          <w:szCs w:val="27"/>
          <w:rtl/>
        </w:rPr>
        <w:footnoteReference w:id="52"/>
      </w:r>
    </w:p>
    <w:p w:rsidR="00111B92" w:rsidRPr="006E1AB5" w:rsidRDefault="00715963" w:rsidP="00715963">
      <w:pPr>
        <w:pStyle w:val="a1"/>
        <w:rPr>
          <w:rtl/>
        </w:rPr>
      </w:pPr>
      <w:bookmarkStart w:id="28" w:name="_Toc231449740"/>
      <w:r w:rsidRPr="006E1AB5">
        <w:rPr>
          <w:rtl/>
        </w:rPr>
        <w:t>6ـ‌ ام‌كلثوم بنت ابي‌بكر</w:t>
      </w:r>
      <w:bookmarkEnd w:id="28"/>
    </w:p>
    <w:p w:rsidR="00111B92" w:rsidRPr="006E1AB5" w:rsidRDefault="00111B92" w:rsidP="00715963">
      <w:pPr>
        <w:spacing w:line="216" w:lineRule="auto"/>
        <w:jc w:val="lowKashida"/>
        <w:rPr>
          <w:rFonts w:hAnsi="AGA Arabesque" w:cs="B Zar"/>
          <w:color w:val="000000"/>
          <w:sz w:val="27"/>
          <w:szCs w:val="27"/>
          <w:rtl/>
        </w:rPr>
      </w:pPr>
      <w:r w:rsidRPr="006E1AB5">
        <w:rPr>
          <w:rFonts w:hAnsi="AGA Arabesque" w:cs="B Zar"/>
          <w:color w:val="000000"/>
          <w:sz w:val="27"/>
          <w:szCs w:val="27"/>
          <w:rtl/>
        </w:rPr>
        <w:t>مادر ام‌كلثوم، حبيبه بنت خارجه ‌رضي‌الله‌عنها است.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به ام‌المؤمنين عايشه‌ رضي‌الله‌عنها در بستر وفاتش درباره‌ي دو برادر و دو خ</w:t>
      </w:r>
      <w:r w:rsidR="002A2F71" w:rsidRPr="006E1AB5">
        <w:rPr>
          <w:rFonts w:hAnsi="AGA Arabesque" w:cs="B Zar"/>
          <w:color w:val="000000"/>
          <w:sz w:val="27"/>
          <w:szCs w:val="27"/>
          <w:rtl/>
        </w:rPr>
        <w:t>واهر عايشه سفارش كرد و فرمود: «</w:t>
      </w:r>
      <w:r w:rsidRPr="006E1AB5">
        <w:rPr>
          <w:rFonts w:hAnsi="AGA Arabesque" w:cs="B Zar"/>
          <w:color w:val="000000"/>
          <w:sz w:val="27"/>
          <w:szCs w:val="27"/>
          <w:rtl/>
        </w:rPr>
        <w:t>آنها، خواهران و برادران تو هستند.» عايشه‌ رضي‌الله‌ عنها درآن ‌هنگام پرسيد: «من، يك خواهر دارم كه اسماء است؛ آن يكي، كيست؟»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فرمود: «همسرم حبيبه دختر خارجه، باردار است و من، احساس مي‌كنم كه آن‌بچه، دختر خواهد بود.» و همين‌طور هم شد و ام‌كلثوم بعد از وفات ابو 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به دنيا آمد</w:t>
      </w:r>
      <w:r w:rsidRPr="006E1AB5">
        <w:rPr>
          <w:rStyle w:val="FootnoteReference"/>
          <w:rFonts w:hAnsi="AGA Arabesque" w:cs="B Zar"/>
          <w:color w:val="000000"/>
          <w:sz w:val="27"/>
          <w:szCs w:val="27"/>
          <w:rtl/>
        </w:rPr>
        <w:footnoteReference w:id="53"/>
      </w:r>
      <w:r w:rsidRPr="006E1AB5">
        <w:rPr>
          <w:rFonts w:hAnsi="AGA Arabesque" w:cs="B Zar"/>
          <w:color w:val="000000"/>
          <w:sz w:val="27"/>
          <w:szCs w:val="27"/>
          <w:rtl/>
        </w:rPr>
        <w:t>؛ طلحه‌ بن‌ عبيدالله</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با ام‌كلثوم بنت ابي‌بكر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ازدواج كرد؛ طلحه</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شوهر ام‌كلثوم در جريان جنگ جمل شهيد شد. عايشه‌ رضي‌ الله‌ عنها، خواهرش را به همراه خود در حالي كه عده‌اش را مي‌گذراند، براي زيارت خانه‌ي خدا به مكه برد</w:t>
      </w:r>
      <w:r w:rsidR="00EF4CCD">
        <w:rPr>
          <w:rFonts w:hAnsi="AGA Arabesque" w:cs="B Zar" w:hint="cs"/>
          <w:color w:val="000000"/>
          <w:sz w:val="27"/>
          <w:szCs w:val="27"/>
          <w:rtl/>
        </w:rPr>
        <w:t>.</w:t>
      </w:r>
      <w:r w:rsidRPr="006E1AB5">
        <w:rPr>
          <w:rStyle w:val="FootnoteReference"/>
          <w:rFonts w:hAnsi="AGA Arabesque" w:cs="B Zar"/>
          <w:color w:val="000000"/>
          <w:sz w:val="27"/>
          <w:szCs w:val="27"/>
          <w:rtl/>
        </w:rPr>
        <w:footnoteReference w:id="54"/>
      </w:r>
    </w:p>
    <w:p w:rsidR="00111B92" w:rsidRPr="006E1AB5" w:rsidRDefault="00111B92" w:rsidP="00513FCC">
      <w:pPr>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آري، اين، افراد خانواده‌ي مبارك و پرخير ابوبكر صديق</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بودند كه خداوند، همه‌ي آنان را به اسلام مشرف فرمود.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درميان صحابه به اين فضل الهي مختص گرديده كه تمام خانواده‌اش مسلمان شوند. علما گفته‌اند: از ياران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هيچ خانواده‌اي نيست كه چهار نسل آن، اسلام آورده و به شرافت هم‌صحبتي با رسول‌اكرم</w:t>
      </w:r>
      <w:r w:rsidR="0036233F" w:rsidRPr="006E1AB5">
        <w:rPr>
          <w:rFonts w:hAnsi="AGA Arabesque" w:cs="CTraditional Arabic"/>
          <w:color w:val="000000"/>
          <w:sz w:val="27"/>
          <w:szCs w:val="25"/>
          <w:rtl/>
        </w:rPr>
        <w:t>ص</w:t>
      </w:r>
      <w:r w:rsidR="003051B4" w:rsidRPr="006E1AB5">
        <w:rPr>
          <w:rFonts w:hAnsi="AGA Arabesque" w:cs="B Zar" w:hint="cs"/>
          <w:color w:val="000000"/>
          <w:sz w:val="27"/>
          <w:szCs w:val="27"/>
          <w:rtl/>
        </w:rPr>
        <w:t xml:space="preserve"> </w:t>
      </w:r>
      <w:r w:rsidRPr="006E1AB5">
        <w:rPr>
          <w:rFonts w:hAnsi="AGA Arabesque" w:cs="B Zar"/>
          <w:color w:val="000000"/>
          <w:sz w:val="27"/>
          <w:szCs w:val="27"/>
          <w:rtl/>
        </w:rPr>
        <w:t>نايل شده باشند، مگر خانواده‌ي ابوبكر كه عبارتند از عبدالله‌ بن زبير (نوه‌ي ابوبكر)، مادر عبدالله‌ بن‌ زبير يعني اسماء بنت ابي‌بكر و خود ابوبكر و پدرش ابوقحافه</w:t>
      </w:r>
      <w:r w:rsidRPr="006E1AB5">
        <w:rPr>
          <w:rFonts w:hAnsi="AGA Arabesque" w:cs="B Zar"/>
          <w:color w:val="000000"/>
          <w:sz w:val="27"/>
          <w:szCs w:val="27"/>
        </w:rPr>
        <w:sym w:font="AGA Arabesque" w:char="F079"/>
      </w:r>
      <w:r w:rsidRPr="006E1AB5">
        <w:rPr>
          <w:rFonts w:hAnsi="AGA Arabesque" w:cs="B Zar"/>
          <w:color w:val="000000"/>
          <w:sz w:val="27"/>
          <w:szCs w:val="27"/>
          <w:rtl/>
        </w:rPr>
        <w:t>. اين چهار نسل و هم‌چنين محمد بن عبدالرحمن ‌بن ‌ابي‌بكر ‌بن ‌ابي‌قحافه</w:t>
      </w:r>
      <w:r w:rsidRPr="006E1AB5">
        <w:rPr>
          <w:rFonts w:hAnsi="AGA Arabesque" w:cs="B Zar"/>
          <w:color w:val="000000"/>
          <w:sz w:val="27"/>
          <w:szCs w:val="27"/>
        </w:rPr>
        <w:sym w:font="AGA Arabesque" w:char="F079"/>
      </w:r>
      <w:r w:rsidRPr="006E1AB5">
        <w:rPr>
          <w:rFonts w:hAnsi="AGA Arabesque" w:cs="B Zar"/>
          <w:color w:val="000000"/>
          <w:sz w:val="27"/>
          <w:szCs w:val="27"/>
          <w:rtl/>
        </w:rPr>
        <w:t>، همگي از ياران و اصحاب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هستند.</w:t>
      </w:r>
      <w:r w:rsidRPr="006E1AB5">
        <w:rPr>
          <w:rStyle w:val="FootnoteReference"/>
          <w:rFonts w:hAnsi="AGA Arabesque" w:cs="B Zar"/>
          <w:color w:val="000000"/>
          <w:sz w:val="27"/>
          <w:szCs w:val="27"/>
          <w:rtl/>
        </w:rPr>
        <w:footnoteReference w:id="55"/>
      </w:r>
    </w:p>
    <w:p w:rsidR="00111B92" w:rsidRPr="006E1AB5" w:rsidRDefault="00111B92" w:rsidP="00513FCC">
      <w:pPr>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درميان صحابه، كسي جز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نيست كه پدر و مادر و تمام فرزندانش، مسلمان شده و دوران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را دريافته باشند. محمد‌ بن‌ عبدالرحمن، نوه‌ي ابوبكر، دوره‌ي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را به خود ديده و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تنها كسي است كه تمام نسلش، هم از طرف زنان و هم از جانب مرد‌ها، به پيامبر</w:t>
      </w:r>
      <w:r w:rsidR="0036233F" w:rsidRPr="006E1AB5">
        <w:rPr>
          <w:rFonts w:hAnsi="AGA Arabesque" w:cs="CTraditional Arabic"/>
          <w:color w:val="000000"/>
          <w:sz w:val="27"/>
          <w:szCs w:val="25"/>
          <w:rtl/>
        </w:rPr>
        <w:t>ص</w:t>
      </w:r>
      <w:r w:rsidRPr="006E1AB5">
        <w:rPr>
          <w:rFonts w:hAnsi="AGA Arabesque" w:cs="B Zar"/>
          <w:color w:val="000000"/>
          <w:sz w:val="27"/>
          <w:szCs w:val="27"/>
          <w:rtl/>
        </w:rPr>
        <w:t>، ايمان آوردند و به افتخار هم‌صحبتي آن حضرت</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نايل شدند. بله، اين، خانه‌ي صديق است كه تمام خانواده‌اش، ايمان آورده و هيچ منافقي، درميان آن‌ها نبوده است؛ اين، افتخاري است كه از ميان صحابه، فقط نصيب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گرديد.</w:t>
      </w:r>
    </w:p>
    <w:p w:rsidR="00746093" w:rsidRPr="006E1AB5" w:rsidRDefault="00111B92" w:rsidP="00513FCC">
      <w:pPr>
        <w:spacing w:line="216" w:lineRule="auto"/>
        <w:ind w:firstLine="340"/>
        <w:jc w:val="lowKashida"/>
        <w:rPr>
          <w:rFonts w:hAnsi="AGA Arabesque" w:cs="B Zar" w:hint="cs"/>
          <w:color w:val="000000"/>
          <w:sz w:val="27"/>
          <w:szCs w:val="27"/>
          <w:rtl/>
        </w:rPr>
      </w:pPr>
      <w:r w:rsidRPr="006E1AB5">
        <w:rPr>
          <w:rFonts w:hAnsi="AGA Arabesque" w:cs="B Zar"/>
          <w:color w:val="000000"/>
          <w:sz w:val="27"/>
          <w:szCs w:val="27"/>
          <w:rtl/>
        </w:rPr>
        <w:t>در آن زمان، همواره بر سر زبان‌ها بود كه: ايمان، خانه‌هايي دارد و نفاق نيز خانه‌هايي؛ خانه‌‌ي ابوبكر از مهاجران، يكي از خانه‌هاي ايمان است؛ همان‌گونه كه خانه‌هاي بني‌نجار از انصار، جزو خانه‌هاي ايمان مي‌باشد.</w:t>
      </w:r>
      <w:r w:rsidRPr="006E1AB5">
        <w:rPr>
          <w:rStyle w:val="FootnoteReference"/>
          <w:rFonts w:hAnsi="AGA Arabesque" w:cs="B Zar"/>
          <w:color w:val="000000"/>
          <w:sz w:val="27"/>
          <w:szCs w:val="27"/>
          <w:rtl/>
        </w:rPr>
        <w:footnoteReference w:id="56"/>
      </w:r>
    </w:p>
    <w:p w:rsidR="00111B92" w:rsidRPr="006E1AB5" w:rsidRDefault="00111B92" w:rsidP="00715963">
      <w:pPr>
        <w:pStyle w:val="a0"/>
        <w:rPr>
          <w:rtl/>
        </w:rPr>
      </w:pPr>
      <w:bookmarkStart w:id="29" w:name="_Toc231449741"/>
      <w:r w:rsidRPr="006E1AB5">
        <w:rPr>
          <w:rtl/>
        </w:rPr>
        <w:t>جايگاه اجتماعي ابوبكر</w:t>
      </w:r>
      <w:r w:rsidRPr="006E1AB5">
        <w:rPr>
          <w:b w:val="0"/>
          <w:bCs w:val="0"/>
          <w:sz w:val="30"/>
          <w:szCs w:val="30"/>
        </w:rPr>
        <w:sym w:font="AGA Arabesque" w:char="F074"/>
      </w:r>
      <w:r w:rsidRPr="006E1AB5">
        <w:rPr>
          <w:rtl/>
        </w:rPr>
        <w:t xml:space="preserve"> و ويژگي‌هاي اخلاقي ا</w:t>
      </w:r>
      <w:r w:rsidR="00715963" w:rsidRPr="006E1AB5">
        <w:rPr>
          <w:rtl/>
        </w:rPr>
        <w:t>و در جامعه‌ي جاهلي پيش از اسلام</w:t>
      </w:r>
      <w:bookmarkEnd w:id="29"/>
    </w:p>
    <w:p w:rsidR="00111B92" w:rsidRPr="006E1AB5" w:rsidRDefault="00111B92" w:rsidP="00715963">
      <w:pPr>
        <w:spacing w:line="216" w:lineRule="auto"/>
        <w:jc w:val="lowKashida"/>
        <w:rPr>
          <w:rFonts w:hAnsi="AGA Arabesque" w:cs="B Zar"/>
          <w:color w:val="000000"/>
          <w:sz w:val="27"/>
          <w:szCs w:val="27"/>
          <w:rtl/>
        </w:rPr>
      </w:pPr>
      <w:r w:rsidRPr="006E1AB5">
        <w:rPr>
          <w:rFonts w:cs="B Zar"/>
          <w:color w:val="000000"/>
          <w:sz w:val="27"/>
          <w:szCs w:val="27"/>
          <w:rtl/>
        </w:rPr>
        <w:t>ابوبكر صديق</w:t>
      </w:r>
      <w:r w:rsidRPr="006E1AB5">
        <w:rPr>
          <w:rFonts w:hAnsi="AGA Arabesque" w:cs="B Zar"/>
          <w:color w:val="000000"/>
          <w:sz w:val="27"/>
          <w:szCs w:val="27"/>
        </w:rPr>
        <w:sym w:font="AGA Arabesque" w:char="F074"/>
      </w:r>
      <w:r w:rsidRPr="006E1AB5">
        <w:rPr>
          <w:rFonts w:hAnsi="AGA Arabesque" w:cs="B Zar"/>
          <w:color w:val="000000"/>
          <w:sz w:val="27"/>
          <w:szCs w:val="27"/>
          <w:rtl/>
        </w:rPr>
        <w:t>، در دوره‌ي پيش از اسلام، يكي از افراد برجسته و بلكه از اشراف و بزرگان قريش بود؛ درميان قريشيان پيش از ظهور اسلام ، ده نفر از طوايف خاص، داراي وجاهت و شرافت ويژه‌اي بودند: *عباس‌ بن عبد‌المطلب از بني‌هاشم، سقايت</w:t>
      </w:r>
      <w:r w:rsidR="00CC46BA" w:rsidRPr="006E1AB5">
        <w:rPr>
          <w:rFonts w:hAnsi="AGA Arabesque" w:cs="B Zar" w:hint="cs"/>
          <w:color w:val="000000"/>
          <w:sz w:val="27"/>
          <w:szCs w:val="27"/>
          <w:rtl/>
        </w:rPr>
        <w:t xml:space="preserve"> ( آب رساندن) </w:t>
      </w:r>
      <w:r w:rsidRPr="006E1AB5">
        <w:rPr>
          <w:rFonts w:hAnsi="AGA Arabesque" w:cs="B Zar"/>
          <w:color w:val="000000"/>
          <w:sz w:val="27"/>
          <w:szCs w:val="27"/>
          <w:rtl/>
        </w:rPr>
        <w:t>حج‌گزاران آن دوره را بر عهده داشت كه اين منصب، پس</w:t>
      </w:r>
      <w:r w:rsidRPr="006E1AB5">
        <w:rPr>
          <w:rFonts w:hAnsi="AGA Arabesque" w:cs="B Zar"/>
          <w:b/>
          <w:bCs/>
          <w:color w:val="000000"/>
          <w:sz w:val="27"/>
          <w:szCs w:val="27"/>
          <w:rtl/>
        </w:rPr>
        <w:t xml:space="preserve"> </w:t>
      </w:r>
      <w:r w:rsidRPr="006E1AB5">
        <w:rPr>
          <w:rFonts w:hAnsi="AGA Arabesque" w:cs="B Zar"/>
          <w:color w:val="000000"/>
          <w:sz w:val="27"/>
          <w:szCs w:val="27"/>
          <w:rtl/>
        </w:rPr>
        <w:t>از اسلام نيز برايش ماندگار ماند. *ابوسفيان‌ بن‌ حرب از بني‌اميه، پرچم‌دار قريش بود. *حارث‌ بن‌ عامر‌ بن‌ بني‌نوفل، مسؤول اموالي بود كه قريشيان در زمان جاهليت جمع مي‌كردند و به نيازمندان و درراه‌ماندگان، مي‌دادند. *عثمان‌ بن‌ طلحه‌ بن‌ زمعه ‌بن‌ اسود از بني‌اسد، مسؤول شوراي قريش بود كه اگر قريش، در مورد مسأله‌اي اتفاق نمي‌كردند، رأي و نظر او را اجرا مي‌نمودند. *ابوبكر صديق</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از بني‌تيم، مسؤوليت پرداخت ديه‌ها و بدهي‌هاي قريش را بر عهده داشت؛ او، همواره در اين مورد، به‌قدري امين و مورد اعتماد قريشيان بود كه در پرداخت خون‌بها يا تاوان و غرامت، با او همراهي مي‌كردند و اگر شخصي غير از ابوبكر، براي كسي خون‌بها و يا غرامتي تعيين مي‌كرد، مورد قبول قريش واقع نمي‌شد. *خالد بن ‌وليد</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از بني‌مخزوم، مسؤوليت پشتيباني مالي و عملياتي لشكر‌ها را عهده‌دار بود؛ قريش، پولي را جمع مي‌كرد و مسؤل پشتيباني، آن را براي تجهيز لشكر قريش، هزينه مي‌نمود؛ پشتيباني عملياتي جنگ‌هاي قريش نيز با خالد</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بود كه در دنباله‌ي لشكر به همراه دسته‌اي از سوارن حركت مي‌كرد. *عمر بن خطاب از بني‌عدي، سفير قريش در دوره‌ي جاهلي بود. *صفوان‌‌‌ بن‌ اميه از بني‌جمح،</w:t>
      </w:r>
      <w:r w:rsidR="003051B4" w:rsidRPr="006E1AB5">
        <w:rPr>
          <w:rFonts w:hAnsi="AGA Arabesque" w:cs="B Zar" w:hint="cs"/>
          <w:color w:val="000000"/>
          <w:sz w:val="27"/>
          <w:szCs w:val="27"/>
          <w:rtl/>
        </w:rPr>
        <w:t xml:space="preserve"> </w:t>
      </w:r>
      <w:r w:rsidRPr="006E1AB5">
        <w:rPr>
          <w:rFonts w:hAnsi="AGA Arabesque" w:cs="B Zar"/>
          <w:color w:val="000000"/>
          <w:sz w:val="27"/>
          <w:szCs w:val="27"/>
          <w:rtl/>
        </w:rPr>
        <w:t>مسؤول بخت‌آزمايي و</w:t>
      </w:r>
      <w:r w:rsidR="003051B4" w:rsidRPr="006E1AB5">
        <w:rPr>
          <w:rFonts w:hAnsi="AGA Arabesque" w:cs="B Zar" w:hint="cs"/>
          <w:color w:val="000000"/>
          <w:sz w:val="27"/>
          <w:szCs w:val="27"/>
          <w:rtl/>
        </w:rPr>
        <w:t xml:space="preserve"> </w:t>
      </w:r>
      <w:r w:rsidRPr="006E1AB5">
        <w:rPr>
          <w:rFonts w:hAnsi="AGA Arabesque" w:cs="B Zar"/>
          <w:color w:val="000000"/>
          <w:sz w:val="27"/>
          <w:szCs w:val="27"/>
          <w:rtl/>
        </w:rPr>
        <w:t>چوبه‌هاي تيري بود كه عرب‌ها، پيش از اسلام با آن، فال مي‌گرفتند. *حارث‌ بن قيس از بني‌سهم، مسؤوليت امور اداري و مالي خدايان قريش را بر عهده داشت.</w:t>
      </w:r>
      <w:r w:rsidRPr="006E1AB5">
        <w:rPr>
          <w:rStyle w:val="FootnoteReference"/>
          <w:rFonts w:hAnsi="AGA Arabesque" w:cs="B Zar"/>
          <w:color w:val="000000"/>
          <w:sz w:val="27"/>
          <w:szCs w:val="27"/>
          <w:rtl/>
        </w:rPr>
        <w:footnoteReference w:id="57"/>
      </w:r>
    </w:p>
    <w:p w:rsidR="00111B92" w:rsidRPr="006E1AB5" w:rsidRDefault="00111B92" w:rsidP="00513FCC">
      <w:pPr>
        <w:spacing w:line="216" w:lineRule="auto"/>
        <w:ind w:firstLine="340"/>
        <w:jc w:val="lowKashida"/>
        <w:rPr>
          <w:rFonts w:hAnsi="AGA Arabesque" w:cs="B Zar" w:hint="cs"/>
          <w:color w:val="000000"/>
          <w:sz w:val="27"/>
          <w:szCs w:val="27"/>
          <w:rtl/>
        </w:rPr>
      </w:pPr>
      <w:r w:rsidRPr="006E1AB5">
        <w:rPr>
          <w:rFonts w:hAnsi="AGA Arabesque" w:cs="B Zar"/>
          <w:color w:val="000000"/>
          <w:sz w:val="27"/>
          <w:szCs w:val="27"/>
          <w:rtl/>
        </w:rPr>
        <w:t>ابوبكرصديق</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پيش از ظهور اسلام، يكي از بزرگان  قريش و از سرآمدان آنان بود كه براي رسيدگي به بسياري از مسايل و يا مشكلاتشان از او كمك مي‌خواستند.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آن‌قدر مهمان‌نواز بود كه در مكه، مهماني‌هاي بي‌نظيري مي‌گرفت</w:t>
      </w:r>
      <w:r w:rsidRPr="006E1AB5">
        <w:rPr>
          <w:rStyle w:val="FootnoteReference"/>
          <w:rFonts w:hAnsi="AGA Arabesque" w:cs="B Zar"/>
          <w:color w:val="000000"/>
          <w:sz w:val="27"/>
          <w:szCs w:val="27"/>
          <w:rtl/>
        </w:rPr>
        <w:footnoteReference w:id="58"/>
      </w:r>
    </w:p>
    <w:p w:rsidR="00111B92" w:rsidRPr="006E1AB5" w:rsidRDefault="00111B92" w:rsidP="00715963">
      <w:pPr>
        <w:pStyle w:val="a0"/>
        <w:rPr>
          <w:rtl/>
        </w:rPr>
      </w:pPr>
      <w:bookmarkStart w:id="30" w:name="_Toc231449742"/>
      <w:r w:rsidRPr="006E1AB5">
        <w:rPr>
          <w:rtl/>
        </w:rPr>
        <w:t>عوامل برجستگي شخصيت ابوبكر</w:t>
      </w:r>
      <w:r w:rsidRPr="006E1AB5">
        <w:rPr>
          <w:b w:val="0"/>
          <w:bCs w:val="0"/>
        </w:rPr>
        <w:sym w:font="AGA Arabesque" w:char="F074"/>
      </w:r>
      <w:bookmarkEnd w:id="30"/>
    </w:p>
    <w:p w:rsidR="00111B92" w:rsidRPr="006E1AB5" w:rsidRDefault="00111B92" w:rsidP="00715963">
      <w:pPr>
        <w:spacing w:line="216" w:lineRule="auto"/>
        <w:jc w:val="lowKashida"/>
        <w:rPr>
          <w:rFonts w:hAnsi="AGA Arabesque" w:cs="B Zar" w:hint="cs"/>
          <w:color w:val="000000"/>
          <w:sz w:val="27"/>
          <w:szCs w:val="27"/>
          <w:rtl/>
        </w:rPr>
      </w:pPr>
      <w:r w:rsidRPr="006E1AB5">
        <w:rPr>
          <w:rFonts w:cs="B Zar"/>
          <w:color w:val="000000"/>
          <w:sz w:val="27"/>
          <w:szCs w:val="27"/>
          <w:rtl/>
        </w:rPr>
        <w:t>عوامل و زمينه‌هاي شهرت و برتري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عبارتنداز:</w:t>
      </w:r>
    </w:p>
    <w:p w:rsidR="00111B92" w:rsidRPr="006E1AB5" w:rsidRDefault="00111B92" w:rsidP="00715963">
      <w:pPr>
        <w:pStyle w:val="a1"/>
        <w:rPr>
          <w:rtl/>
        </w:rPr>
      </w:pPr>
      <w:bookmarkStart w:id="31" w:name="_Toc231449743"/>
      <w:r w:rsidRPr="006E1AB5">
        <w:rPr>
          <w:rtl/>
        </w:rPr>
        <w:t>1ـ نسب‌شن</w:t>
      </w:r>
      <w:r w:rsidR="00715963" w:rsidRPr="006E1AB5">
        <w:rPr>
          <w:rtl/>
        </w:rPr>
        <w:t>اسي و آگاهي از نسب و تبار افراد</w:t>
      </w:r>
      <w:bookmarkEnd w:id="31"/>
    </w:p>
    <w:p w:rsidR="002A2F71" w:rsidRPr="006E1AB5" w:rsidRDefault="00111B92" w:rsidP="00715963">
      <w:pPr>
        <w:spacing w:line="216" w:lineRule="auto"/>
        <w:jc w:val="lowKashida"/>
        <w:rPr>
          <w:rFonts w:hAnsi="AGA Arabesque" w:cs="B Zar"/>
          <w:color w:val="000000"/>
          <w:sz w:val="27"/>
          <w:szCs w:val="27"/>
          <w:rtl/>
        </w:rPr>
      </w:pPr>
      <w:r w:rsidRPr="006E1AB5">
        <w:rPr>
          <w:rFonts w:cs="B Zar"/>
          <w:color w:val="000000"/>
          <w:sz w:val="27"/>
          <w:szCs w:val="27"/>
          <w:rtl/>
        </w:rPr>
        <w:t>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يكي از نسب‌شناسان و تاريخ‌دانان عرب بود؛ وي، در اين زمينه توانايي و دانش چشم‌گيري داشت كه او را در رتبه‌ي استادي نسب‌شناساني چون عقيل‌ بن‌ ابي‌طالب قرار داده‌ بود. او، در اين پهنه، از مزيت و امتيازي برخوردار بود كه او را در دل عرب‌ها، محبوب و دوست‌داشتني مي‌كرد؛ آن امتياز، اين بود كه وي، هرگز بر نسب و تبار كسي خرده نمي‌گرفت و بر خلاف ديگران، از نسب و تبار مردم عيب‌جويي و عيب‌گويي نمي‌كرد.</w:t>
      </w:r>
      <w:r w:rsidRPr="006E1AB5">
        <w:rPr>
          <w:rStyle w:val="FootnoteReference"/>
          <w:rFonts w:hAnsi="AGA Arabesque" w:cs="B Zar"/>
          <w:color w:val="000000"/>
          <w:sz w:val="27"/>
          <w:szCs w:val="27"/>
          <w:rtl/>
        </w:rPr>
        <w:footnoteReference w:id="59"/>
      </w:r>
      <w:r w:rsidRPr="006E1AB5">
        <w:rPr>
          <w:rFonts w:hAnsi="AGA Arabesque" w:cs="B Zar"/>
          <w:color w:val="000000"/>
          <w:sz w:val="27"/>
          <w:szCs w:val="27"/>
          <w:rtl/>
        </w:rPr>
        <w:t xml:space="preserve">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بيش از ساير قريشيان، از اصل و نسب آن‌ها آگاه بود و خوب و بد هر تباري را مي‌دانست.</w:t>
      </w:r>
      <w:r w:rsidRPr="006E1AB5">
        <w:rPr>
          <w:rStyle w:val="FootnoteReference"/>
          <w:rFonts w:hAnsi="AGA Arabesque" w:cs="B Zar"/>
          <w:color w:val="000000"/>
          <w:sz w:val="27"/>
          <w:szCs w:val="27"/>
          <w:rtl/>
        </w:rPr>
        <w:footnoteReference w:id="60"/>
      </w:r>
      <w:r w:rsidRPr="006E1AB5">
        <w:rPr>
          <w:rFonts w:hAnsi="AGA Arabesque" w:cs="B Zar"/>
          <w:color w:val="000000"/>
          <w:sz w:val="27"/>
          <w:szCs w:val="27"/>
          <w:rtl/>
        </w:rPr>
        <w:t xml:space="preserve"> در اين‌باره عايشه ‌رضي‌الله‌عنها مي‌گويد: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فرموده‌اند: (</w:t>
      </w:r>
      <w:r w:rsidRPr="006E1AB5">
        <w:rPr>
          <w:rFonts w:hAnsi="AGA Arabesque" w:cs="B Badr"/>
          <w:b/>
          <w:bCs/>
          <w:color w:val="000000"/>
          <w:sz w:val="27"/>
          <w:szCs w:val="27"/>
          <w:rtl/>
        </w:rPr>
        <w:t>إنّ أبابكر أعلم قريش بأنسابها</w:t>
      </w:r>
      <w:r w:rsidRPr="006E1AB5">
        <w:rPr>
          <w:rFonts w:hAnsi="AGA Arabesque" w:cs="B Zar"/>
          <w:color w:val="000000"/>
          <w:sz w:val="27"/>
          <w:szCs w:val="27"/>
          <w:rtl/>
        </w:rPr>
        <w:t>) يعني: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داناترين فرد قريش در برشماري و توصيف اصل‌ و ‌نسب قريش مي‌باشد.»</w:t>
      </w:r>
      <w:r w:rsidRPr="006E1AB5">
        <w:rPr>
          <w:rStyle w:val="FootnoteReference"/>
          <w:rFonts w:hAnsi="AGA Arabesque" w:cs="B Zar"/>
          <w:color w:val="000000"/>
          <w:sz w:val="27"/>
          <w:szCs w:val="27"/>
          <w:rtl/>
        </w:rPr>
        <w:footnoteReference w:id="61"/>
      </w:r>
    </w:p>
    <w:p w:rsidR="00111B92" w:rsidRPr="006E1AB5" w:rsidRDefault="00715963" w:rsidP="00715963">
      <w:pPr>
        <w:pStyle w:val="a1"/>
        <w:rPr>
          <w:rtl/>
        </w:rPr>
      </w:pPr>
      <w:bookmarkStart w:id="32" w:name="_Toc231449744"/>
      <w:r w:rsidRPr="006E1AB5">
        <w:rPr>
          <w:rtl/>
        </w:rPr>
        <w:t>2ـ تجارت و بازرگاني</w:t>
      </w:r>
      <w:bookmarkEnd w:id="32"/>
    </w:p>
    <w:p w:rsidR="00111B92" w:rsidRPr="006E1AB5" w:rsidRDefault="00111B92" w:rsidP="00715963">
      <w:pPr>
        <w:pStyle w:val="BodyText"/>
        <w:spacing w:line="216" w:lineRule="auto"/>
        <w:jc w:val="lowKashida"/>
        <w:rPr>
          <w:rFonts w:hAnsi="AGA Arabesque" w:cs="B Zar" w:hint="cs"/>
          <w:color w:val="000000"/>
          <w:sz w:val="27"/>
          <w:szCs w:val="27"/>
          <w:rtl/>
        </w:rPr>
      </w:pPr>
      <w:r w:rsidRPr="006E1AB5">
        <w:rPr>
          <w:rFonts w:hAnsi="AGA Arabesque" w:cs="B Zar"/>
          <w:color w:val="000000"/>
          <w:sz w:val="27"/>
          <w:szCs w:val="27"/>
          <w:rtl/>
        </w:rPr>
        <w:t>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پيش از ظهور اسلام تاجر بود؛ وي، به قصد تجارت به بصري در سرزمين شام و سرزمين‌هاي ديگري سفر كرده‌است. سرمايه‌ي تجاري او، چهل هزار درهم بود؛ او، چنان سخاوتمندانه از ثروتش بذل و بخشش مي‌كرد كه در دوره‌‌ي جاهليت نيز به سخاوت و بخشندگي معروف و مشهور شده بود.</w:t>
      </w:r>
      <w:r w:rsidRPr="006E1AB5">
        <w:rPr>
          <w:rStyle w:val="FootnoteReference"/>
          <w:rFonts w:hAnsi="AGA Arabesque" w:cs="B Zar"/>
          <w:color w:val="000000"/>
          <w:sz w:val="27"/>
          <w:szCs w:val="27"/>
          <w:rtl/>
        </w:rPr>
        <w:footnoteReference w:id="62"/>
      </w:r>
    </w:p>
    <w:p w:rsidR="00111B92" w:rsidRPr="006E1AB5" w:rsidRDefault="00111B92" w:rsidP="00715963">
      <w:pPr>
        <w:pStyle w:val="a1"/>
        <w:rPr>
          <w:rtl/>
        </w:rPr>
      </w:pPr>
      <w:bookmarkStart w:id="33" w:name="_Toc231449745"/>
      <w:r w:rsidRPr="006E1AB5">
        <w:rPr>
          <w:rtl/>
        </w:rPr>
        <w:t xml:space="preserve">3ـ عزت </w:t>
      </w:r>
      <w:r w:rsidR="00715963" w:rsidRPr="006E1AB5">
        <w:rPr>
          <w:rtl/>
        </w:rPr>
        <w:t>و احترام ابوبكر در نزد ديگران</w:t>
      </w:r>
      <w:bookmarkEnd w:id="33"/>
    </w:p>
    <w:p w:rsidR="00111B92" w:rsidRPr="006E1AB5" w:rsidRDefault="00111B92" w:rsidP="00715963">
      <w:pPr>
        <w:pStyle w:val="BodyText"/>
        <w:spacing w:line="216" w:lineRule="auto"/>
        <w:jc w:val="lowKashida"/>
        <w:rPr>
          <w:rFonts w:hAnsi="AGA Arabesque" w:cs="B Zar"/>
          <w:color w:val="000000"/>
          <w:sz w:val="27"/>
          <w:szCs w:val="27"/>
          <w:rtl/>
        </w:rPr>
      </w:pPr>
      <w:r w:rsidRPr="006E1AB5">
        <w:rPr>
          <w:rFonts w:hAnsi="AGA Arabesque" w:cs="B Zar"/>
          <w:color w:val="000000"/>
          <w:sz w:val="27"/>
          <w:szCs w:val="27"/>
          <w:rtl/>
        </w:rPr>
        <w:t>ابن‌اسحاق در سيرتش چنين نگاشته كه خويشاوندان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دوستش داشتند و همواره به فضيلت و جايگاه والاي او و هم‌چنين اخلاق سترگش اعتراف مي‌كردند.</w:t>
      </w:r>
      <w:r w:rsidRPr="006E1AB5">
        <w:rPr>
          <w:rStyle w:val="FootnoteReference"/>
          <w:rFonts w:hAnsi="AGA Arabesque" w:cs="B Zar"/>
          <w:color w:val="000000"/>
          <w:sz w:val="27"/>
          <w:szCs w:val="27"/>
          <w:rtl/>
        </w:rPr>
        <w:footnoteReference w:id="63"/>
      </w:r>
      <w:r w:rsidRPr="006E1AB5">
        <w:rPr>
          <w:rFonts w:hAnsi="AGA Arabesque" w:cs="B Zar"/>
          <w:color w:val="000000"/>
          <w:sz w:val="27"/>
          <w:szCs w:val="27"/>
          <w:rtl/>
        </w:rPr>
        <w:t xml:space="preserve"> هنگامي كه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به قصد هجرت، از مكه بيرون شد، با شخصي به نام ابن‌دغنه ملاقات كرد؛ او، كه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را مي‌شناخت، چنين گفت: «تو، به خوبي پيوند خويشاوندي را بر قرار داري و در سختي‌هاي ناگوار، ديگران را يازي مي‌ر‌ساني؛ به آسيب‌ديدگان و بلازده‌ها كمك مي‌كني و همواره، كارهاي نيك و شايسته انجام مي‌دهي.»</w:t>
      </w:r>
      <w:r w:rsidRPr="006E1AB5">
        <w:rPr>
          <w:rStyle w:val="FootnoteReference"/>
          <w:rFonts w:hAnsi="AGA Arabesque" w:cs="B Zar"/>
          <w:color w:val="000000"/>
          <w:sz w:val="27"/>
          <w:szCs w:val="27"/>
          <w:rtl/>
        </w:rPr>
        <w:footnoteReference w:id="64"/>
      </w:r>
      <w:r w:rsidRPr="006E1AB5">
        <w:rPr>
          <w:rFonts w:hAnsi="AGA Arabesque" w:cs="B Zar"/>
          <w:color w:val="000000"/>
          <w:sz w:val="27"/>
          <w:szCs w:val="27"/>
          <w:rtl/>
        </w:rPr>
        <w:t xml:space="preserve"> ابن‌حجر رحمه الله پيرامون گفته‌هاي ابن‌دغنه درباره‌ي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w:t>
      </w:r>
      <w:r w:rsidR="003051B4" w:rsidRPr="006E1AB5">
        <w:rPr>
          <w:rFonts w:hAnsi="AGA Arabesque" w:cs="B Zar" w:hint="cs"/>
          <w:color w:val="000000"/>
          <w:sz w:val="27"/>
          <w:szCs w:val="27"/>
          <w:rtl/>
        </w:rPr>
        <w:t xml:space="preserve"> </w:t>
      </w:r>
      <w:r w:rsidRPr="006E1AB5">
        <w:rPr>
          <w:rFonts w:hAnsi="AGA Arabesque" w:cs="B Zar"/>
          <w:color w:val="000000"/>
          <w:sz w:val="27"/>
          <w:szCs w:val="27"/>
          <w:rtl/>
        </w:rPr>
        <w:t>چنين مي‌گويد: «اين از مناقب، فضايل و افتخارات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مي‌باشد كه ابن‌دغنه، سردار قبيله‌ي قاره،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را به همان ويژگي‌هايي توصيف كرده كه خديجه‌ي كبري رضي‌الله‌عنها، درباره‌ي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به هنگام بعثت آن حضرت، گفته‌ است؛ سخنان ابن‌دغنه درباره‌ي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و گقته‌هاي خديجه ‌رضي‌الله‌عنها درباره‌ي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بي‌آن‌كه با هماهنگي و يا هم‌دستي قبلي باشد، هم‌سان و يك‌نواخت شد. همين، بيان‌گر نهايت آراستگي و فضيلت ابوبكر مي‌باشد؛ چراكه ويژگي‌هاي رسول‌اكرم</w:t>
      </w:r>
      <w:r w:rsidR="0036233F" w:rsidRPr="006E1AB5">
        <w:rPr>
          <w:rFonts w:hAnsi="AGA Arabesque" w:cs="CTraditional Arabic"/>
          <w:color w:val="000000"/>
          <w:sz w:val="27"/>
          <w:szCs w:val="25"/>
          <w:rtl/>
        </w:rPr>
        <w:t>ص</w:t>
      </w:r>
      <w:r w:rsidRPr="006E1AB5">
        <w:rPr>
          <w:rFonts w:hAnsi="AGA Arabesque" w:cs="B Zar"/>
          <w:color w:val="000000"/>
          <w:sz w:val="27"/>
          <w:szCs w:val="27"/>
          <w:rtl/>
        </w:rPr>
        <w:t>، هميشه برترين و كامل‌ترين صفات بوده‌است.</w:t>
      </w:r>
      <w:r w:rsidRPr="006E1AB5">
        <w:rPr>
          <w:rStyle w:val="FootnoteReference"/>
          <w:rFonts w:hAnsi="AGA Arabesque" w:cs="B Zar"/>
          <w:color w:val="000000"/>
          <w:sz w:val="27"/>
          <w:szCs w:val="27"/>
          <w:rtl/>
        </w:rPr>
        <w:footnoteReference w:id="65"/>
      </w:r>
    </w:p>
    <w:p w:rsidR="00111B92" w:rsidRPr="006E1AB5" w:rsidRDefault="003051B4" w:rsidP="00715963">
      <w:pPr>
        <w:pStyle w:val="a1"/>
        <w:rPr>
          <w:rFonts w:hint="cs"/>
          <w:rtl/>
          <w:lang w:bidi="fa-IR"/>
        </w:rPr>
      </w:pPr>
      <w:bookmarkStart w:id="34" w:name="_Toc231449746"/>
      <w:r w:rsidRPr="006E1AB5">
        <w:rPr>
          <w:rtl/>
        </w:rPr>
        <w:t>4</w:t>
      </w:r>
      <w:r w:rsidRPr="006E1AB5">
        <w:rPr>
          <w:rFonts w:hint="cs"/>
          <w:rtl/>
        </w:rPr>
        <w:t xml:space="preserve"> ـ </w:t>
      </w:r>
      <w:r w:rsidR="00111B92" w:rsidRPr="006E1AB5">
        <w:rPr>
          <w:rtl/>
        </w:rPr>
        <w:t>ابوبكر</w:t>
      </w:r>
      <w:r w:rsidR="000A2FF2" w:rsidRPr="006E1AB5">
        <w:rPr>
          <w:rFonts w:ascii="AGA Arabesque" w:hAnsi="AGA Arabesque"/>
          <w:b w:val="0"/>
          <w:sz w:val="30"/>
          <w:szCs w:val="30"/>
        </w:rPr>
        <w:t></w:t>
      </w:r>
      <w:r w:rsidR="00111B92" w:rsidRPr="006E1AB5">
        <w:rPr>
          <w:rtl/>
        </w:rPr>
        <w:t>،</w:t>
      </w:r>
      <w:r w:rsidR="00475169" w:rsidRPr="006E1AB5">
        <w:rPr>
          <w:rtl/>
        </w:rPr>
        <w:t xml:space="preserve"> پيش‌از اسلام نيز شراب ننوشيد</w:t>
      </w:r>
      <w:bookmarkEnd w:id="34"/>
    </w:p>
    <w:p w:rsidR="00111B92" w:rsidRPr="006E1AB5" w:rsidRDefault="00111B92" w:rsidP="00715963">
      <w:pPr>
        <w:spacing w:line="216" w:lineRule="auto"/>
        <w:jc w:val="lowKashida"/>
        <w:rPr>
          <w:rFonts w:cs="B Zar" w:hint="cs"/>
          <w:color w:val="000000"/>
          <w:sz w:val="27"/>
          <w:szCs w:val="27"/>
          <w:rtl/>
        </w:rPr>
      </w:pPr>
      <w:r w:rsidRPr="006E1AB5">
        <w:rPr>
          <w:rFonts w:cs="B Zar"/>
          <w:color w:val="000000"/>
          <w:sz w:val="27"/>
          <w:szCs w:val="27"/>
          <w:rtl/>
        </w:rPr>
        <w:t>ابوبكر</w:t>
      </w:r>
      <w:r w:rsidRPr="006E1AB5">
        <w:rPr>
          <w:rFonts w:cs="B Zar"/>
          <w:color w:val="000000"/>
          <w:sz w:val="27"/>
          <w:szCs w:val="27"/>
        </w:rPr>
        <w:sym w:font="AGA Arabesque" w:char="F074"/>
      </w:r>
      <w:r w:rsidR="00E32F23">
        <w:rPr>
          <w:rFonts w:cs="B Zar"/>
          <w:color w:val="000000"/>
          <w:sz w:val="27"/>
          <w:szCs w:val="27"/>
          <w:rtl/>
        </w:rPr>
        <w:t>، در دوره‌ي جاهليت پيش‌</w:t>
      </w:r>
      <w:r w:rsidR="00E32F23">
        <w:rPr>
          <w:rFonts w:cs="B Zar" w:hint="cs"/>
          <w:color w:val="000000"/>
          <w:sz w:val="27"/>
          <w:szCs w:val="27"/>
          <w:rtl/>
        </w:rPr>
        <w:t xml:space="preserve"> </w:t>
      </w:r>
      <w:r w:rsidR="00E32F23">
        <w:rPr>
          <w:rFonts w:cs="B Zar"/>
          <w:color w:val="000000"/>
          <w:sz w:val="27"/>
          <w:szCs w:val="27"/>
          <w:rtl/>
        </w:rPr>
        <w:t>ا</w:t>
      </w:r>
      <w:r w:rsidRPr="006E1AB5">
        <w:rPr>
          <w:rFonts w:cs="B Zar"/>
          <w:color w:val="000000"/>
          <w:sz w:val="27"/>
          <w:szCs w:val="27"/>
          <w:rtl/>
        </w:rPr>
        <w:t>ز</w:t>
      </w:r>
      <w:r w:rsidR="00E32F23">
        <w:rPr>
          <w:rFonts w:cs="B Zar" w:hint="cs"/>
          <w:color w:val="000000"/>
          <w:sz w:val="27"/>
          <w:szCs w:val="27"/>
          <w:rtl/>
        </w:rPr>
        <w:t xml:space="preserve"> </w:t>
      </w:r>
      <w:r w:rsidR="00E32F23">
        <w:rPr>
          <w:rFonts w:cs="B Zar"/>
          <w:color w:val="000000"/>
          <w:sz w:val="27"/>
          <w:szCs w:val="27"/>
          <w:rtl/>
        </w:rPr>
        <w:t xml:space="preserve">اسلام، </w:t>
      </w:r>
      <w:r w:rsidR="00E32F23">
        <w:rPr>
          <w:rFonts w:cs="B Zar" w:hint="cs"/>
          <w:color w:val="000000"/>
          <w:sz w:val="27"/>
          <w:szCs w:val="27"/>
          <w:rtl/>
        </w:rPr>
        <w:t>ف</w:t>
      </w:r>
      <w:r w:rsidRPr="006E1AB5">
        <w:rPr>
          <w:rFonts w:cs="B Zar"/>
          <w:color w:val="000000"/>
          <w:sz w:val="27"/>
          <w:szCs w:val="27"/>
          <w:rtl/>
        </w:rPr>
        <w:t>رهيخته‌ترين و پاكدامن‌ترين مردم بود.</w:t>
      </w:r>
      <w:r w:rsidRPr="006E1AB5">
        <w:rPr>
          <w:rStyle w:val="FootnoteReference"/>
          <w:rFonts w:hAnsi="AGA Arabesque" w:cs="B Zar"/>
          <w:color w:val="000000"/>
          <w:sz w:val="27"/>
          <w:szCs w:val="27"/>
          <w:rtl/>
        </w:rPr>
        <w:footnoteReference w:id="66"/>
      </w:r>
      <w:r w:rsidRPr="006E1AB5">
        <w:rPr>
          <w:rFonts w:cs="B Zar"/>
          <w:color w:val="000000"/>
          <w:sz w:val="27"/>
          <w:szCs w:val="27"/>
          <w:rtl/>
        </w:rPr>
        <w:t xml:space="preserve"> پرهيز ابوبكر</w:t>
      </w:r>
      <w:r w:rsidRPr="006E1AB5">
        <w:rPr>
          <w:rFonts w:cs="B Zar"/>
          <w:color w:val="000000"/>
          <w:sz w:val="27"/>
          <w:szCs w:val="27"/>
        </w:rPr>
        <w:sym w:font="AGA Arabesque" w:char="F074"/>
      </w:r>
      <w:r w:rsidRPr="006E1AB5">
        <w:rPr>
          <w:rFonts w:cs="B Zar"/>
          <w:color w:val="000000"/>
          <w:sz w:val="27"/>
          <w:szCs w:val="27"/>
          <w:rtl/>
        </w:rPr>
        <w:t xml:space="preserve"> از شهوات و پستي‌ها به حدي بود كه پيش‌از اسلام نيز، شراب را بر خود حرام كرده‌ بود. عايشه‌رضي‌الله‌عنها مي‌گويد: «ابوبكر</w:t>
      </w:r>
      <w:r w:rsidRPr="006E1AB5">
        <w:rPr>
          <w:rFonts w:cs="B Zar"/>
          <w:color w:val="000000"/>
          <w:sz w:val="27"/>
          <w:szCs w:val="27"/>
        </w:rPr>
        <w:sym w:font="AGA Arabesque" w:char="F074"/>
      </w:r>
      <w:r w:rsidRPr="006E1AB5">
        <w:rPr>
          <w:rFonts w:cs="B Zar"/>
          <w:color w:val="000000"/>
          <w:sz w:val="27"/>
          <w:szCs w:val="27"/>
          <w:rtl/>
        </w:rPr>
        <w:t>، شراب را خود حرام كرده بود؛ او، نه در دوره‌ي جاهليت و نه در زمان ظهور اسلام، شراب ننوشيد. دليل‌اين‌كه، ابوبكر</w:t>
      </w:r>
      <w:r w:rsidRPr="006E1AB5">
        <w:rPr>
          <w:rFonts w:cs="B Zar"/>
          <w:color w:val="000000"/>
          <w:sz w:val="27"/>
          <w:szCs w:val="27"/>
        </w:rPr>
        <w:sym w:font="AGA Arabesque" w:char="F074"/>
      </w:r>
      <w:r w:rsidRPr="006E1AB5">
        <w:rPr>
          <w:rFonts w:cs="B Zar"/>
          <w:color w:val="000000"/>
          <w:sz w:val="27"/>
          <w:szCs w:val="27"/>
          <w:rtl/>
        </w:rPr>
        <w:t xml:space="preserve"> شراب را بر خود حرام كرد، اين است كه يك بار مرد مستي را ديد كه دستش را در كثافت فرو مي‌بُرد و به دهانش نزديك مي‌كرد، آن را مي‌بوييد و باز مي‌گرداند؛ ابوبكر</w:t>
      </w:r>
      <w:r w:rsidRPr="006E1AB5">
        <w:rPr>
          <w:rFonts w:cs="B Zar"/>
          <w:color w:val="000000"/>
          <w:sz w:val="27"/>
          <w:szCs w:val="27"/>
        </w:rPr>
        <w:sym w:font="AGA Arabesque" w:char="F074"/>
      </w:r>
      <w:r w:rsidRPr="006E1AB5">
        <w:rPr>
          <w:rFonts w:cs="B Zar"/>
          <w:color w:val="000000"/>
          <w:sz w:val="27"/>
          <w:szCs w:val="27"/>
          <w:rtl/>
        </w:rPr>
        <w:t xml:space="preserve"> با ديدن آن صحنه، گفت: او نمي‌داند كه چه مي‌كند؟ و بدين ترتيب شراب را بر خود حرام نمود.»</w:t>
      </w:r>
      <w:r w:rsidRPr="006E1AB5">
        <w:rPr>
          <w:rStyle w:val="FootnoteReference"/>
          <w:rFonts w:hAnsi="AGA Arabesque" w:cs="B Zar"/>
          <w:color w:val="000000"/>
          <w:sz w:val="27"/>
          <w:szCs w:val="27"/>
          <w:rtl/>
        </w:rPr>
        <w:footnoteReference w:id="67"/>
      </w:r>
      <w:r w:rsidRPr="006E1AB5">
        <w:rPr>
          <w:rFonts w:cs="B Zar"/>
          <w:color w:val="000000"/>
          <w:sz w:val="27"/>
          <w:szCs w:val="27"/>
          <w:rtl/>
        </w:rPr>
        <w:t xml:space="preserve"> در روايت ديگري از عايشه‌ رضي‌ الله‌ عنها آمده‌است: ابوبكر و عثمان رضي‌الله‌عنه</w:t>
      </w:r>
      <w:r w:rsidR="008B7EB8" w:rsidRPr="006E1AB5">
        <w:rPr>
          <w:rFonts w:cs="B Zar"/>
          <w:color w:val="000000"/>
          <w:sz w:val="27"/>
          <w:szCs w:val="27"/>
          <w:rtl/>
        </w:rPr>
        <w:t xml:space="preserve">ما، در دوره‌ي جاهليت شراب‌نوشي </w:t>
      </w:r>
      <w:r w:rsidR="008B7EB8" w:rsidRPr="006E1AB5">
        <w:rPr>
          <w:rFonts w:cs="B Zar" w:hint="cs"/>
          <w:color w:val="000000"/>
          <w:sz w:val="27"/>
          <w:szCs w:val="27"/>
          <w:rtl/>
        </w:rPr>
        <w:t>ر</w:t>
      </w:r>
      <w:r w:rsidRPr="006E1AB5">
        <w:rPr>
          <w:rFonts w:cs="B Zar"/>
          <w:color w:val="000000"/>
          <w:sz w:val="27"/>
          <w:szCs w:val="27"/>
          <w:rtl/>
        </w:rPr>
        <w:t>ا بر خود حرام كرده بودند.</w:t>
      </w:r>
      <w:r w:rsidRPr="006E1AB5">
        <w:rPr>
          <w:rStyle w:val="FootnoteReference"/>
          <w:rFonts w:hAnsi="AGA Arabesque" w:cs="B Zar"/>
          <w:color w:val="000000"/>
          <w:sz w:val="27"/>
          <w:szCs w:val="27"/>
          <w:rtl/>
        </w:rPr>
        <w:footnoteReference w:id="68"/>
      </w:r>
      <w:r w:rsidRPr="006E1AB5">
        <w:rPr>
          <w:rFonts w:cs="B Zar"/>
          <w:color w:val="000000"/>
          <w:sz w:val="27"/>
          <w:szCs w:val="27"/>
          <w:rtl/>
        </w:rPr>
        <w:t xml:space="preserve"> شخصي از ابوبكر</w:t>
      </w:r>
      <w:r w:rsidRPr="006E1AB5">
        <w:rPr>
          <w:rFonts w:cs="B Zar"/>
          <w:color w:val="000000"/>
          <w:sz w:val="27"/>
          <w:szCs w:val="27"/>
        </w:rPr>
        <w:sym w:font="AGA Arabesque" w:char="F074"/>
      </w:r>
      <w:r w:rsidRPr="006E1AB5">
        <w:rPr>
          <w:rFonts w:cs="B Zar"/>
          <w:color w:val="000000"/>
          <w:sz w:val="27"/>
          <w:szCs w:val="27"/>
          <w:rtl/>
        </w:rPr>
        <w:t xml:space="preserve"> پرسيد: «آيا پيش‌از اسلام، شراب نوشيده‌اي؟» فرمود: «پناه بر خدا» گفت: چرا؟ ابوبكر</w:t>
      </w:r>
      <w:r w:rsidRPr="006E1AB5">
        <w:rPr>
          <w:rFonts w:cs="B Zar"/>
          <w:color w:val="000000"/>
          <w:sz w:val="27"/>
          <w:szCs w:val="27"/>
        </w:rPr>
        <w:sym w:font="AGA Arabesque" w:char="F074"/>
      </w:r>
      <w:r w:rsidRPr="006E1AB5">
        <w:rPr>
          <w:rFonts w:cs="B Zar"/>
          <w:color w:val="000000"/>
          <w:sz w:val="27"/>
          <w:szCs w:val="27"/>
          <w:rtl/>
        </w:rPr>
        <w:t xml:space="preserve"> فرمود: «من همواره به فكر حفظ آبرو و حيثيت خود بوده‌ام؛ چراكه هر كس، شراب بنوشد، آبرو و حيثيتش را در معرض نابودي قرار مي‌دهد.» اين گفتگو، به گوش رسول‌خدا</w:t>
      </w:r>
      <w:r w:rsidR="0036233F" w:rsidRPr="006E1AB5">
        <w:rPr>
          <w:rFonts w:cs="CTraditional Arabic"/>
          <w:color w:val="000000"/>
          <w:sz w:val="27"/>
          <w:szCs w:val="25"/>
          <w:rtl/>
        </w:rPr>
        <w:t>ص</w:t>
      </w:r>
      <w:r w:rsidRPr="006E1AB5">
        <w:rPr>
          <w:rFonts w:cs="B Zar"/>
          <w:color w:val="000000"/>
          <w:sz w:val="27"/>
          <w:szCs w:val="27"/>
          <w:rtl/>
        </w:rPr>
        <w:t xml:space="preserve"> رسيد؛ آن حضرت</w:t>
      </w:r>
      <w:r w:rsidR="0036233F" w:rsidRPr="006E1AB5">
        <w:rPr>
          <w:rFonts w:cs="CTraditional Arabic"/>
          <w:color w:val="000000"/>
          <w:sz w:val="27"/>
          <w:szCs w:val="25"/>
          <w:rtl/>
        </w:rPr>
        <w:t>ص</w:t>
      </w:r>
      <w:r w:rsidRPr="006E1AB5">
        <w:rPr>
          <w:rFonts w:cs="B Zar"/>
          <w:color w:val="000000"/>
          <w:sz w:val="27"/>
          <w:szCs w:val="27"/>
          <w:rtl/>
        </w:rPr>
        <w:t xml:space="preserve"> دوبار فرمود: «ابوبكر راست گفته است.»</w:t>
      </w:r>
      <w:r w:rsidRPr="006E1AB5">
        <w:rPr>
          <w:rStyle w:val="FootnoteReference"/>
          <w:rFonts w:hAnsi="AGA Arabesque" w:cs="B Zar"/>
          <w:color w:val="000000"/>
          <w:sz w:val="27"/>
          <w:szCs w:val="27"/>
          <w:rtl/>
        </w:rPr>
        <w:footnoteReference w:id="69"/>
      </w:r>
    </w:p>
    <w:p w:rsidR="00111B92" w:rsidRPr="006E1AB5" w:rsidRDefault="003D3763" w:rsidP="00715963">
      <w:pPr>
        <w:pStyle w:val="a1"/>
        <w:rPr>
          <w:rtl/>
        </w:rPr>
      </w:pPr>
      <w:bookmarkStart w:id="35" w:name="_Toc231449747"/>
      <w:r w:rsidRPr="006E1AB5">
        <w:rPr>
          <w:rtl/>
        </w:rPr>
        <w:t>5</w:t>
      </w:r>
      <w:r w:rsidRPr="006E1AB5">
        <w:rPr>
          <w:rFonts w:hint="cs"/>
          <w:rtl/>
        </w:rPr>
        <w:t xml:space="preserve"> ـ </w:t>
      </w:r>
      <w:r w:rsidR="00111B92" w:rsidRPr="006E1AB5">
        <w:rPr>
          <w:rtl/>
        </w:rPr>
        <w:t>ابوبكر</w:t>
      </w:r>
      <w:r w:rsidR="00111B92" w:rsidRPr="006E1AB5">
        <w:rPr>
          <w:b w:val="0"/>
          <w:bCs w:val="0"/>
          <w:sz w:val="30"/>
          <w:szCs w:val="30"/>
        </w:rPr>
        <w:sym w:font="AGA Arabesque" w:char="F074"/>
      </w:r>
      <w:r w:rsidR="002A2F71" w:rsidRPr="006E1AB5">
        <w:rPr>
          <w:rFonts w:hint="cs"/>
          <w:rtl/>
        </w:rPr>
        <w:t xml:space="preserve"> </w:t>
      </w:r>
      <w:r w:rsidR="00111B92" w:rsidRPr="006E1AB5">
        <w:rPr>
          <w:rtl/>
        </w:rPr>
        <w:t>، در د</w:t>
      </w:r>
      <w:r w:rsidR="00715963" w:rsidRPr="006E1AB5">
        <w:rPr>
          <w:rtl/>
        </w:rPr>
        <w:t>وره‌ي جاهليت، براي بت سجده نكرد</w:t>
      </w:r>
      <w:bookmarkEnd w:id="35"/>
    </w:p>
    <w:p w:rsidR="00111B92" w:rsidRPr="006E1AB5" w:rsidRDefault="00111B92" w:rsidP="00715963">
      <w:pPr>
        <w:spacing w:line="216" w:lineRule="auto"/>
        <w:jc w:val="lowKashida"/>
        <w:rPr>
          <w:rFonts w:cs="B Zar"/>
          <w:color w:val="000000"/>
          <w:sz w:val="27"/>
          <w:szCs w:val="27"/>
          <w:rtl/>
        </w:rPr>
      </w:pPr>
      <w:r w:rsidRPr="006E1AB5">
        <w:rPr>
          <w:rFonts w:cs="B Zar"/>
          <w:color w:val="000000"/>
          <w:sz w:val="27"/>
          <w:szCs w:val="27"/>
          <w:rtl/>
        </w:rPr>
        <w:t>ابوبكر</w:t>
      </w:r>
      <w:r w:rsidRPr="006E1AB5">
        <w:rPr>
          <w:rFonts w:cs="B Zar"/>
          <w:color w:val="000000"/>
          <w:sz w:val="27"/>
          <w:szCs w:val="27"/>
        </w:rPr>
        <w:sym w:font="AGA Arabesque" w:char="F074"/>
      </w:r>
      <w:r w:rsidRPr="006E1AB5">
        <w:rPr>
          <w:rFonts w:cs="B Zar"/>
          <w:color w:val="000000"/>
          <w:sz w:val="27"/>
          <w:szCs w:val="27"/>
          <w:rtl/>
        </w:rPr>
        <w:t xml:space="preserve"> هرگز براي بتي سجده نكرده‌است. خود ابوبكر</w:t>
      </w:r>
      <w:r w:rsidRPr="006E1AB5">
        <w:rPr>
          <w:rFonts w:cs="B Zar"/>
          <w:color w:val="000000"/>
          <w:sz w:val="27"/>
          <w:szCs w:val="27"/>
        </w:rPr>
        <w:sym w:font="AGA Arabesque" w:char="F074"/>
      </w:r>
      <w:r w:rsidRPr="006E1AB5">
        <w:rPr>
          <w:rFonts w:cs="B Zar"/>
          <w:color w:val="000000"/>
          <w:sz w:val="27"/>
          <w:szCs w:val="27"/>
          <w:rtl/>
        </w:rPr>
        <w:t xml:space="preserve"> درميان جمعي از صحابه فرمود: «هرگز براي بتي سجده نكردم؛ وقتي كه اندكي بزرگ شدم، پدرم، دستم را گرفت و به اتاقكي برد كه در آن تعدادي بت بود و رو به من كرد و گفت: اين‌ها، خدايان تو هستند و مرا تنها گذاشت و رفت. من نزديك بت رفتم و گفتم: من، گرسنه‌ام؛ به من غذا بده و پاسخم را نداد. گفتم: برهنه‌ام، پس به من لباس بده و باز هم پاسخي نشنيدم؛ سنگي روي بت انداختم كه بت به جلو افتاد.»</w:t>
      </w:r>
    </w:p>
    <w:p w:rsidR="002A2F71" w:rsidRPr="006E1AB5" w:rsidRDefault="00111B92" w:rsidP="00513FCC">
      <w:pPr>
        <w:spacing w:line="216" w:lineRule="auto"/>
        <w:ind w:firstLine="340"/>
        <w:jc w:val="lowKashida"/>
        <w:rPr>
          <w:rFonts w:cs="B Zar" w:hint="cs"/>
          <w:color w:val="000000"/>
          <w:sz w:val="27"/>
          <w:szCs w:val="27"/>
          <w:rtl/>
        </w:rPr>
      </w:pPr>
      <w:r w:rsidRPr="006E1AB5">
        <w:rPr>
          <w:rFonts w:cs="B Zar"/>
          <w:color w:val="000000"/>
          <w:sz w:val="27"/>
          <w:szCs w:val="27"/>
          <w:rtl/>
        </w:rPr>
        <w:t>آري</w:t>
      </w:r>
      <w:r w:rsidR="00167FDC" w:rsidRPr="006E1AB5">
        <w:rPr>
          <w:rFonts w:cs="B Zar" w:hint="cs"/>
          <w:color w:val="000000"/>
          <w:sz w:val="27"/>
          <w:szCs w:val="27"/>
          <w:rtl/>
        </w:rPr>
        <w:t>!</w:t>
      </w:r>
      <w:r w:rsidRPr="006E1AB5">
        <w:rPr>
          <w:rFonts w:cs="B Zar"/>
          <w:color w:val="000000"/>
          <w:sz w:val="27"/>
          <w:szCs w:val="27"/>
          <w:rtl/>
        </w:rPr>
        <w:t xml:space="preserve"> اين‌چنين فكر روشن، خوي پسنديده و سرشت سالم و آگاه، ابوبكر</w:t>
      </w:r>
      <w:r w:rsidRPr="006E1AB5">
        <w:rPr>
          <w:rFonts w:cs="B Zar"/>
          <w:color w:val="000000"/>
          <w:sz w:val="27"/>
          <w:szCs w:val="27"/>
        </w:rPr>
        <w:sym w:font="AGA Arabesque" w:char="F074"/>
      </w:r>
      <w:r w:rsidRPr="006E1AB5">
        <w:rPr>
          <w:rFonts w:cs="B Zar"/>
          <w:color w:val="000000"/>
          <w:sz w:val="27"/>
          <w:szCs w:val="27"/>
          <w:rtl/>
        </w:rPr>
        <w:t xml:space="preserve"> را فراتر از هر عمل و منش جاهلانه‌اي قرار داد كه كرامت و مقام والاي انساني را خدشه‌دار مي‌كند و با فطرت سالم، سازگاري ندارد و با عقل درست و كمال راستين و حقيقي، در تناقض است.</w:t>
      </w:r>
      <w:r w:rsidRPr="006E1AB5">
        <w:rPr>
          <w:rStyle w:val="FootnoteReference"/>
          <w:rFonts w:hAnsi="AGA Arabesque" w:cs="B Zar"/>
          <w:color w:val="000000"/>
          <w:sz w:val="27"/>
          <w:szCs w:val="27"/>
          <w:rtl/>
        </w:rPr>
        <w:footnoteReference w:id="70"/>
      </w:r>
      <w:r w:rsidRPr="006E1AB5">
        <w:rPr>
          <w:rFonts w:cs="B Zar"/>
          <w:color w:val="000000"/>
          <w:sz w:val="27"/>
          <w:szCs w:val="27"/>
          <w:rtl/>
        </w:rPr>
        <w:t xml:space="preserve"> بنابراين از چنين كسي، جاي شگفت و تعجب نيست كه با اين منش و اخلاق سترگش به قافله‌ي دعوت حق بپيوندد و بلكه در رأس آن قرار گيرد و با مسلمان شدن، برترين شخص پس از رسول‌خدا</w:t>
      </w:r>
      <w:r w:rsidR="0036233F" w:rsidRPr="006E1AB5">
        <w:rPr>
          <w:rFonts w:cs="CTraditional Arabic"/>
          <w:color w:val="000000"/>
          <w:sz w:val="27"/>
          <w:szCs w:val="25"/>
          <w:rtl/>
        </w:rPr>
        <w:t>ص</w:t>
      </w:r>
      <w:r w:rsidR="00167FDC" w:rsidRPr="006E1AB5">
        <w:rPr>
          <w:rFonts w:cs="B Zar" w:hint="cs"/>
          <w:color w:val="000000"/>
          <w:sz w:val="27"/>
          <w:szCs w:val="27"/>
          <w:rtl/>
        </w:rPr>
        <w:t xml:space="preserve"> </w:t>
      </w:r>
      <w:r w:rsidRPr="006E1AB5">
        <w:rPr>
          <w:rFonts w:cs="B Zar"/>
          <w:color w:val="000000"/>
          <w:sz w:val="27"/>
          <w:szCs w:val="27"/>
          <w:rtl/>
        </w:rPr>
        <w:t>گردد. رسول‌اكرم</w:t>
      </w:r>
      <w:r w:rsidR="0036233F" w:rsidRPr="006E1AB5">
        <w:rPr>
          <w:rFonts w:cs="CTraditional Arabic"/>
          <w:color w:val="000000"/>
          <w:sz w:val="27"/>
          <w:szCs w:val="25"/>
          <w:rtl/>
        </w:rPr>
        <w:t>ص</w:t>
      </w:r>
      <w:r w:rsidRPr="006E1AB5">
        <w:rPr>
          <w:rFonts w:cs="B Zar"/>
          <w:color w:val="000000"/>
          <w:sz w:val="27"/>
          <w:szCs w:val="27"/>
          <w:rtl/>
        </w:rPr>
        <w:t xml:space="preserve"> فرموده‌اند: </w:t>
      </w:r>
      <w:r w:rsidRPr="006E1AB5">
        <w:rPr>
          <w:rFonts w:cs="B Badr"/>
          <w:b/>
          <w:bCs/>
          <w:color w:val="000000"/>
          <w:sz w:val="27"/>
          <w:szCs w:val="27"/>
          <w:rtl/>
        </w:rPr>
        <w:t>(خياركم في الجاهليةِ خيارُكم في الإسلامِ إذا فقهوا)</w:t>
      </w:r>
      <w:r w:rsidRPr="006E1AB5">
        <w:rPr>
          <w:rFonts w:cs="B Zar"/>
          <w:color w:val="000000"/>
          <w:sz w:val="27"/>
          <w:szCs w:val="27"/>
          <w:rtl/>
        </w:rPr>
        <w:t xml:space="preserve"> يعني: «بهترين شما در دوره‌ي جاهليت، بهترين شما در دوره‌ي اسلام هستند بدان‌گاه كه دانشمند و فقيه گردند.»</w:t>
      </w:r>
      <w:r w:rsidRPr="006E1AB5">
        <w:rPr>
          <w:rStyle w:val="FootnoteReference"/>
          <w:rFonts w:hAnsi="AGA Arabesque" w:cs="B Zar"/>
          <w:color w:val="000000"/>
          <w:sz w:val="27"/>
          <w:szCs w:val="27"/>
          <w:rtl/>
        </w:rPr>
        <w:footnoteReference w:id="71"/>
      </w:r>
    </w:p>
    <w:p w:rsidR="00111B92" w:rsidRPr="006E1AB5" w:rsidRDefault="00111B92" w:rsidP="002A2F71">
      <w:pPr>
        <w:spacing w:line="216" w:lineRule="auto"/>
        <w:ind w:firstLine="340"/>
        <w:jc w:val="lowKashida"/>
        <w:rPr>
          <w:rFonts w:cs="B Zar"/>
          <w:color w:val="000000"/>
          <w:sz w:val="27"/>
          <w:szCs w:val="27"/>
          <w:rtl/>
        </w:rPr>
      </w:pPr>
      <w:r w:rsidRPr="006E1AB5">
        <w:rPr>
          <w:rFonts w:cs="B Zar"/>
          <w:color w:val="000000"/>
          <w:sz w:val="27"/>
          <w:szCs w:val="27"/>
          <w:rtl/>
        </w:rPr>
        <w:t>استاد رفيق‌العظم درباره‌ي زندگاني ابوبكرصديق</w:t>
      </w:r>
      <w:r w:rsidRPr="006E1AB5">
        <w:rPr>
          <w:rFonts w:cs="B Zar"/>
          <w:color w:val="000000"/>
          <w:sz w:val="27"/>
          <w:szCs w:val="27"/>
        </w:rPr>
        <w:sym w:font="AGA Arabesque" w:char="F074"/>
      </w:r>
      <w:r w:rsidRPr="006E1AB5">
        <w:rPr>
          <w:rFonts w:cs="B Zar"/>
          <w:color w:val="000000"/>
          <w:sz w:val="27"/>
          <w:szCs w:val="27"/>
          <w:rtl/>
        </w:rPr>
        <w:t xml:space="preserve"> چنين گفته‌است: واقعاً جاي تعجب است كه شخصي درميان بت‌ها پرورش يابد و بدون وجود رهنما و ره</w:t>
      </w:r>
      <w:r w:rsidR="002A2F71" w:rsidRPr="006E1AB5">
        <w:rPr>
          <w:rFonts w:cs="B Zar" w:hint="cs"/>
          <w:color w:val="000000"/>
          <w:sz w:val="27"/>
          <w:szCs w:val="27"/>
          <w:rtl/>
        </w:rPr>
        <w:t>بری</w:t>
      </w:r>
      <w:r w:rsidRPr="006E1AB5">
        <w:rPr>
          <w:rFonts w:cs="B Zar"/>
          <w:color w:val="000000"/>
          <w:sz w:val="27"/>
          <w:szCs w:val="27"/>
          <w:rtl/>
        </w:rPr>
        <w:t>، اين‌چنين با اراده‌ي قلبي و وجدان خويش، بدون پروا، پرهيخته و جوان‌مرد باشد و به چنين جايگاه پرفضيلتي دست يابد؛</w:t>
      </w:r>
      <w:r w:rsidRPr="006E1AB5">
        <w:rPr>
          <w:rFonts w:cs="B Zar"/>
          <w:color w:val="000000"/>
          <w:sz w:val="27"/>
          <w:szCs w:val="27"/>
        </w:rPr>
        <w:t>…</w:t>
      </w:r>
      <w:r w:rsidRPr="006E1AB5">
        <w:rPr>
          <w:rFonts w:cs="B Zar"/>
          <w:color w:val="000000"/>
          <w:sz w:val="27"/>
          <w:szCs w:val="27"/>
          <w:rtl/>
        </w:rPr>
        <w:t xml:space="preserve"> به شايستگي و با تمام وجود و از ته قلب، از اسلام استقبال نمايد و نخستين مؤمن به پروردگار هدايت‌گر، شود و خيلي زود، اسلام را بپذيرد و بيني متكبران و سركشان را به خاك بمالد و زمينه‌هاي ره‌يابي و هدايت‌يافتگي به دين استوار الهي را فراهم كند؛ آري، او، راهِ ره‌يابي به دين استوار الهي را نشان داد و چنان، الگويي است كه اگركسي، راه او را بپيمايد و به رشته‌ي محكم و استوار او درآويزد، ريشه‌هاي رذالت و پستي از وجودش، كنده و ريشه‌كن مي‌گردد.</w:t>
      </w:r>
      <w:r w:rsidRPr="006E1AB5">
        <w:rPr>
          <w:rStyle w:val="FootnoteReference"/>
          <w:rFonts w:hAnsi="AGA Arabesque" w:cs="B Zar"/>
          <w:color w:val="000000"/>
          <w:sz w:val="27"/>
          <w:szCs w:val="27"/>
          <w:rtl/>
        </w:rPr>
        <w:footnoteReference w:id="72"/>
      </w:r>
    </w:p>
    <w:p w:rsidR="006D27C4" w:rsidRPr="006E1AB5" w:rsidRDefault="00111B92" w:rsidP="00513FCC">
      <w:pPr>
        <w:pStyle w:val="BodyText"/>
        <w:spacing w:line="216" w:lineRule="auto"/>
        <w:ind w:firstLine="340"/>
        <w:jc w:val="lowKashida"/>
        <w:rPr>
          <w:rFonts w:hAnsi="AGA Arabesque" w:cs="B Zar" w:hint="cs"/>
          <w:color w:val="000000"/>
          <w:sz w:val="27"/>
          <w:szCs w:val="27"/>
          <w:rtl/>
        </w:rPr>
      </w:pPr>
      <w:r w:rsidRPr="006E1AB5">
        <w:rPr>
          <w:rFonts w:hAnsi="AGA Arabesque" w:cs="B Zar"/>
          <w:color w:val="000000"/>
          <w:sz w:val="27"/>
          <w:szCs w:val="27"/>
          <w:rtl/>
        </w:rPr>
        <w:t>آفرين و مرحبا بر ابوبكرصديق</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كه پيش‌از ظهور اسلام و در دوره‌ي جاهلي و در جامعه‌ي قريش، داراي ارزش‌هاي والا و اخلاق ستوده و نهاد و سرشتي نيكو بود كه اهل مكه را بر آن داشت تا به تهور وتقدم وي در عالم اخلاق، ارزش‌ها و نمونه‌ها و الگو‌هاي اخلاقي و رفتاري، گواهي دهند.ابوبكر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آن‌چنان بزرگ و نيكو‌نهاد، بود كه هيچ يك از قريشيان بر او خرده نگرفت و آن‌گونه كه بر مؤمنان ضعيف، عيب‌جويي مي‌كردند، بر او عيبي نگرفته و خوارش نداشته‌اند. قريشيان، تنها عيب و خرده‌اي كه به گمان خودشان بر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گرفتند، اين بود كه او، به خدا و رسولش ايمان آورد.</w:t>
      </w:r>
      <w:r w:rsidRPr="006E1AB5">
        <w:rPr>
          <w:rStyle w:val="FootnoteReference"/>
          <w:rFonts w:hAnsi="AGA Arabesque" w:cs="B Zar"/>
          <w:color w:val="000000"/>
          <w:sz w:val="27"/>
          <w:szCs w:val="27"/>
          <w:rtl/>
        </w:rPr>
        <w:footnoteReference w:id="73"/>
      </w:r>
    </w:p>
    <w:p w:rsidR="00F43461" w:rsidRPr="006E1AB5" w:rsidRDefault="00F43461" w:rsidP="00513FCC">
      <w:pPr>
        <w:spacing w:line="216" w:lineRule="auto"/>
        <w:ind w:firstLine="340"/>
        <w:jc w:val="center"/>
        <w:rPr>
          <w:rFonts w:cs="B Yagut"/>
          <w:b/>
          <w:bCs/>
          <w:color w:val="000000"/>
          <w:sz w:val="27"/>
          <w:szCs w:val="27"/>
          <w:rtl/>
        </w:rPr>
        <w:sectPr w:rsidR="00F43461" w:rsidRPr="006E1AB5" w:rsidSect="004567D1">
          <w:headerReference w:type="default" r:id="rId22"/>
          <w:footnotePr>
            <w:numRestart w:val="eachPage"/>
          </w:footnotePr>
          <w:endnotePr>
            <w:numFmt w:val="lowerLetter"/>
          </w:endnotePr>
          <w:pgSz w:w="11907" w:h="16840" w:code="9"/>
          <w:pgMar w:top="2268" w:right="2211" w:bottom="2268" w:left="2211" w:header="2268" w:footer="2268" w:gutter="284"/>
          <w:cols w:space="720"/>
          <w:titlePg/>
          <w:bidi/>
          <w:rtlGutter/>
        </w:sectPr>
      </w:pPr>
    </w:p>
    <w:p w:rsidR="00111B92" w:rsidRPr="006E1AB5" w:rsidRDefault="00111B92" w:rsidP="00715963">
      <w:pPr>
        <w:pStyle w:val="a"/>
        <w:rPr>
          <w:rtl/>
        </w:rPr>
      </w:pPr>
      <w:bookmarkStart w:id="39" w:name="_Toc231449748"/>
      <w:r w:rsidRPr="006E1AB5">
        <w:rPr>
          <w:rtl/>
        </w:rPr>
        <w:t>مبحث دوم</w:t>
      </w:r>
      <w:r w:rsidR="00715963" w:rsidRPr="006E1AB5">
        <w:rPr>
          <w:rFonts w:hint="cs"/>
          <w:rtl/>
        </w:rPr>
        <w:br/>
      </w:r>
      <w:r w:rsidRPr="006E1AB5">
        <w:rPr>
          <w:rtl/>
        </w:rPr>
        <w:t>زندگاني ابوبكر</w:t>
      </w:r>
      <w:r w:rsidR="00061BC9" w:rsidRPr="006E1AB5">
        <w:rPr>
          <w:b w:val="0"/>
          <w:bCs w:val="0"/>
        </w:rPr>
        <w:sym w:font="AGA Arabesque" w:char="F074"/>
      </w:r>
      <w:r w:rsidRPr="006E1AB5">
        <w:rPr>
          <w:rtl/>
        </w:rPr>
        <w:t xml:space="preserve"> پس از ظهور اسلام</w:t>
      </w:r>
      <w:bookmarkEnd w:id="39"/>
    </w:p>
    <w:p w:rsidR="00111B92" w:rsidRPr="006E1AB5" w:rsidRDefault="00111B92" w:rsidP="006855B7">
      <w:pPr>
        <w:pStyle w:val="a0"/>
        <w:rPr>
          <w:rFonts w:hAnsi="AGA Arabesque"/>
          <w:rtl/>
        </w:rPr>
      </w:pPr>
      <w:bookmarkStart w:id="40" w:name="_Toc231449749"/>
      <w:r w:rsidRPr="006E1AB5">
        <w:rPr>
          <w:rtl/>
        </w:rPr>
        <w:t>مسلمان شدن ابوبكر</w:t>
      </w:r>
      <w:r w:rsidRPr="006E1AB5">
        <w:rPr>
          <w:rFonts w:hAnsi="AGA Arabesque"/>
          <w:b w:val="0"/>
          <w:bCs w:val="0"/>
          <w:sz w:val="30"/>
          <w:szCs w:val="30"/>
        </w:rPr>
        <w:sym w:font="AGA Arabesque" w:char="F074"/>
      </w:r>
      <w:bookmarkEnd w:id="40"/>
    </w:p>
    <w:p w:rsidR="00111B92" w:rsidRPr="006E1AB5" w:rsidRDefault="00111B92" w:rsidP="006855B7">
      <w:pPr>
        <w:pStyle w:val="BodyText"/>
        <w:spacing w:line="216" w:lineRule="auto"/>
        <w:jc w:val="lowKashida"/>
        <w:rPr>
          <w:rFonts w:hAnsi="AGA Arabesque" w:cs="B Zar"/>
          <w:color w:val="000000"/>
          <w:sz w:val="27"/>
          <w:szCs w:val="27"/>
          <w:rtl/>
        </w:rPr>
      </w:pPr>
      <w:r w:rsidRPr="006E1AB5">
        <w:rPr>
          <w:rFonts w:hAnsi="AGA Arabesque" w:cs="B Zar"/>
          <w:color w:val="000000"/>
          <w:sz w:val="27"/>
          <w:szCs w:val="27"/>
          <w:rtl/>
        </w:rPr>
        <w:t>مسلمان شدن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زاده‌ي يك برنامه‌ي ايماني در پهنه‌ي جستجوي دين حقيقي و راستيني بود كه با فطرت و نهاد سالم، سازگاري مي‌يابد و انگيزه‌ها و نياز‌هاي انساني را پاسخ مي‌دهد. دين حق و راستيني كه با انديشه‌هاي كامل و بينش‌هاي، درست تطابق و هماهنگي دارد.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به ضرورت فعاليت تجاري‌خويش، بسيار سفر مي‌كرد و به صحراها و روستاها و شهرهاي عربستان و شبه‌جزيره‌ي عرب، رفت و آمد داشت و همين مسأله، زمينه‌ي ديدار و بلكه رابطه‌ي او با صاح</w:t>
      </w:r>
      <w:r w:rsidR="00F43461" w:rsidRPr="006E1AB5">
        <w:rPr>
          <w:rFonts w:hAnsi="AGA Arabesque" w:cs="B Zar"/>
          <w:color w:val="000000"/>
          <w:sz w:val="27"/>
          <w:szCs w:val="27"/>
          <w:rtl/>
        </w:rPr>
        <w:t>بان اديان ديگر و به‌ويژه مسيحيت</w:t>
      </w:r>
      <w:r w:rsidR="00F43461" w:rsidRPr="006E1AB5">
        <w:rPr>
          <w:rFonts w:hAnsi="AGA Arabesque" w:cs="B Zar" w:hint="cs"/>
          <w:color w:val="000000"/>
          <w:sz w:val="27"/>
          <w:szCs w:val="27"/>
          <w:rtl/>
        </w:rPr>
        <w:t xml:space="preserve"> را</w:t>
      </w:r>
      <w:r w:rsidRPr="006E1AB5">
        <w:rPr>
          <w:rFonts w:hAnsi="AGA Arabesque" w:cs="B Zar"/>
          <w:color w:val="000000"/>
          <w:sz w:val="27"/>
          <w:szCs w:val="27"/>
          <w:rtl/>
        </w:rPr>
        <w:t xml:space="preserve"> فراهم مي‌نمود. او، در قبال سخنان موحدان و كساني كه پرچم توحيد را برافراشته و در جستجوي ديني راستين و بدور از خرافه بودند، سكوت اختيار مي‌كرد.</w:t>
      </w:r>
      <w:r w:rsidRPr="006E1AB5">
        <w:rPr>
          <w:rStyle w:val="FootnoteReference"/>
          <w:rFonts w:hAnsi="AGA Arabesque" w:cs="B Zar"/>
          <w:color w:val="000000"/>
          <w:sz w:val="27"/>
          <w:szCs w:val="27"/>
          <w:rtl/>
        </w:rPr>
        <w:footnoteReference w:id="74"/>
      </w:r>
      <w:r w:rsidRPr="006E1AB5">
        <w:rPr>
          <w:rFonts w:hAnsi="AGA Arabesque" w:cs="B Zar"/>
          <w:color w:val="000000"/>
          <w:sz w:val="27"/>
          <w:szCs w:val="27"/>
          <w:rtl/>
        </w:rPr>
        <w:t xml:space="preserve"> خودش مي‌گويد: در كنار كعبه و در صحن مسجدالحرام نشسته بودم؛ زيد بن عمرو بن نفيل نيز آن‌جا بود كه اميه بن‌ ابي‌الصلت به نزدش آمد و گفت: «چگونه‌اي اي طالب خير و حقيقت؟» زيد بن ‌عمرو گفت: «خوبم.» اميه، ادامه داد: «به نتيجه‌اي هم دست يافته‌اي؟» و چون زيد، پاسخ منفي داد، چنين سرود:</w:t>
      </w:r>
    </w:p>
    <w:tbl>
      <w:tblPr>
        <w:bidiVisual/>
        <w:tblW w:w="0" w:type="auto"/>
        <w:jc w:val="center"/>
        <w:tblLayout w:type="fixed"/>
        <w:tblLook w:val="0000" w:firstRow="0" w:lastRow="0" w:firstColumn="0" w:lastColumn="0" w:noHBand="0" w:noVBand="0"/>
      </w:tblPr>
      <w:tblGrid>
        <w:gridCol w:w="3360"/>
        <w:gridCol w:w="3302"/>
      </w:tblGrid>
      <w:tr w:rsidR="00111B92" w:rsidRPr="006E1AB5">
        <w:tblPrEx>
          <w:tblCellMar>
            <w:top w:w="0" w:type="dxa"/>
            <w:bottom w:w="0" w:type="dxa"/>
          </w:tblCellMar>
        </w:tblPrEx>
        <w:trPr>
          <w:jc w:val="center"/>
        </w:trPr>
        <w:tc>
          <w:tcPr>
            <w:tcW w:w="3360" w:type="dxa"/>
          </w:tcPr>
          <w:p w:rsidR="00111B92" w:rsidRPr="006E1AB5" w:rsidRDefault="00111B92" w:rsidP="006855B7">
            <w:pPr>
              <w:pStyle w:val="BodyText"/>
              <w:spacing w:line="216" w:lineRule="auto"/>
              <w:jc w:val="center"/>
              <w:rPr>
                <w:rFonts w:cs="B Zar"/>
                <w:color w:val="000000"/>
                <w:sz w:val="27"/>
                <w:szCs w:val="27"/>
                <w:rtl/>
              </w:rPr>
            </w:pPr>
            <w:r w:rsidRPr="006E1AB5">
              <w:rPr>
                <w:rFonts w:cs="B Badr"/>
                <w:b/>
                <w:bCs/>
                <w:color w:val="000000"/>
                <w:sz w:val="27"/>
                <w:szCs w:val="27"/>
                <w:rtl/>
              </w:rPr>
              <w:t>كل دين يوم القيامة إلا</w:t>
            </w:r>
          </w:p>
        </w:tc>
        <w:tc>
          <w:tcPr>
            <w:tcW w:w="3302" w:type="dxa"/>
          </w:tcPr>
          <w:p w:rsidR="00111B92" w:rsidRPr="006E1AB5" w:rsidRDefault="00111B92" w:rsidP="00F43461">
            <w:pPr>
              <w:pStyle w:val="BodyText"/>
              <w:spacing w:line="216" w:lineRule="auto"/>
              <w:ind w:firstLine="340"/>
              <w:jc w:val="center"/>
              <w:rPr>
                <w:rFonts w:cs="B Zar"/>
                <w:color w:val="000000"/>
                <w:sz w:val="27"/>
                <w:szCs w:val="27"/>
                <w:rtl/>
              </w:rPr>
            </w:pPr>
            <w:r w:rsidRPr="006E1AB5">
              <w:rPr>
                <w:rFonts w:cs="B Badr"/>
                <w:b/>
                <w:bCs/>
                <w:color w:val="000000"/>
                <w:sz w:val="27"/>
                <w:szCs w:val="27"/>
                <w:rtl/>
              </w:rPr>
              <w:t>ما قضي الله في الحقيقة بور</w:t>
            </w:r>
            <w:r w:rsidRPr="006E1AB5">
              <w:rPr>
                <w:rStyle w:val="FootnoteReference"/>
                <w:rFonts w:hAnsi="AGA Arabesque" w:cs="B Zar"/>
                <w:color w:val="000000"/>
                <w:sz w:val="27"/>
                <w:szCs w:val="27"/>
                <w:rtl/>
              </w:rPr>
              <w:footnoteReference w:id="75"/>
            </w:r>
          </w:p>
        </w:tc>
      </w:tr>
    </w:tbl>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و سپس افزود: «پيامبري كه انتظارش مي‌رود، يا از ميان ما برانگيخته خواهد شد و يا از ميان شما.»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مي‌گويد: پيش از آن، هرگز نشنيده بودم كه شخصي، به پيامبري برانگيخته خواهد شد و يا كسي انتظار بعثتش را داشته باشد؛ برخاستم و به نزد ورقه بن نوفل رفتم. او، به آسمان زياد مي‌نگريست و ناله‌اي در سينه‌اش، موج مي‌زد. (اشاره‌اي‌ است به عبادت گزار بودن نوفل.) ماجرا را به او گفتم. به من گفت: «بله، اي پسر برادرم! ما، اهل كتاب و داراي علم و دانش هستيم؛ آن پيامبر كه انتظار بعثتش مي‌رود، از ميان عرب‌هاي پاك‌نژاد و شريف، مبعوث مي‌شود. من، نسب‌شناس نيز هستم و مي‌دانم كه قوم تو، نسب برجسته‌اي دارند.» گفتم: اي عمو! آن پيامبر، چه مي‌گويد؟ گفت: «همان چيزي را مي‌گويد كه به او وحي مي‌شود؛ او، چنان شخصيتي دارد كه ستم نمي‌كند و بر كسي ستم روا نمي‌دارد.»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مي‌افزايد: زماني كه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مبعوث شدند، به آن حضرت ايمان آوردم و تصديقش كردم.</w:t>
      </w:r>
      <w:r w:rsidRPr="006E1AB5">
        <w:rPr>
          <w:rStyle w:val="FootnoteReference"/>
          <w:rFonts w:hAnsi="AGA Arabesque" w:cs="B Zar"/>
          <w:color w:val="000000"/>
          <w:sz w:val="27"/>
          <w:szCs w:val="27"/>
          <w:rtl/>
        </w:rPr>
        <w:footnoteReference w:id="76"/>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ابوبكر صديق</w:t>
      </w:r>
      <w:r w:rsidRPr="006E1AB5">
        <w:rPr>
          <w:rFonts w:hAnsi="AGA Arabesque" w:cs="B Zar"/>
          <w:color w:val="000000"/>
          <w:sz w:val="27"/>
          <w:szCs w:val="27"/>
        </w:rPr>
        <w:sym w:font="AGA Arabesque" w:char="F074"/>
      </w:r>
      <w:r w:rsidRPr="006E1AB5">
        <w:rPr>
          <w:rFonts w:hAnsi="AGA Arabesque" w:cs="B Zar"/>
          <w:color w:val="000000"/>
          <w:sz w:val="27"/>
          <w:szCs w:val="27"/>
          <w:rtl/>
        </w:rPr>
        <w:t>، دوره‌ي جاهلي را با بصيرت، عقل و انديشه‌اي روشن‌ و با استعدادي درخشان، تيزهوشي، ذكاوت و انديشه‌ي استواري كه تمام وجودش را در بر گرفته‌ بود، سپري كرد. تيزهوشي و فراست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اين امكان را برايش فراهم آورد كه بتواند اشعار و اخبار زيادي را درمورد بعثت پيامبري جديد، به خاطر بسپارد. يك بار رسول اكرم</w:t>
      </w:r>
      <w:r w:rsidR="0036233F" w:rsidRPr="006E1AB5">
        <w:rPr>
          <w:rFonts w:hAnsi="AGA Arabesque" w:cs="CTraditional Arabic"/>
          <w:color w:val="000000"/>
          <w:sz w:val="27"/>
          <w:szCs w:val="25"/>
          <w:rtl/>
        </w:rPr>
        <w:t>ص</w:t>
      </w:r>
      <w:r w:rsidRPr="006E1AB5">
        <w:rPr>
          <w:rFonts w:hAnsi="AGA Arabesque" w:cs="B Zar"/>
          <w:color w:val="000000"/>
          <w:sz w:val="27"/>
          <w:szCs w:val="27"/>
          <w:rtl/>
        </w:rPr>
        <w:t>، از گروهي از صحابه كه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نيز درميان آن‌ها بود، پرسيدند: «چه كسي از شما سخنان قس‌ بن‌ ساعده را در بازار عكاظ، حفظ است؟» صحابه ساكت بودند كه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گفت:«من، كلام قس را حفظ هستم؛ آن روز من، در بازار عكاظ بودم كه قُس، بر شتر خاكستريش، ايستاد و گفت: اي مردم! گوش كنيد و آگاه باشيد تا فايده ببريد؛ همانا همه، روزگاري زندگي مي‌كنند و روزي هم مرگشان، فرامي‌رسد؛ آن كس كه بميرد، فرصتش پايان مي‌يابد. بي‌گمان در آسمان، خبر‌هايي است كه ما از آن بي‌خبريم و در زمين اتفاقات قابل پندي در جريان است؛ زمين، به‌سان فرش گسترده و آسمان، همانند سقفي برافراشته است؛ ستارگان، در گردش هستند و درياها، هرگز </w:t>
      </w:r>
      <w:r w:rsidR="00167FDC" w:rsidRPr="006E1AB5">
        <w:rPr>
          <w:rFonts w:hAnsi="AGA Arabesque" w:cs="B Zar" w:hint="cs"/>
          <w:color w:val="000000"/>
          <w:sz w:val="27"/>
          <w:szCs w:val="27"/>
          <w:rtl/>
        </w:rPr>
        <w:t>نم</w:t>
      </w:r>
      <w:r w:rsidR="00167FDC" w:rsidRPr="006E1AB5">
        <w:rPr>
          <w:rFonts w:hAnsi="AGA Arabesque" w:cs="B Zar"/>
          <w:color w:val="000000"/>
          <w:sz w:val="27"/>
          <w:szCs w:val="27"/>
          <w:rtl/>
        </w:rPr>
        <w:t>ي‌</w:t>
      </w:r>
      <w:r w:rsidRPr="006E1AB5">
        <w:rPr>
          <w:rFonts w:hAnsi="AGA Arabesque" w:cs="B Zar"/>
          <w:color w:val="000000"/>
          <w:sz w:val="27"/>
          <w:szCs w:val="27"/>
          <w:rtl/>
        </w:rPr>
        <w:t>خشكند؛ شبها، تار و تاريك است و آسمان، داراي برج‌ها، باروها و ستارگان بي‌شمار!</w:t>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قُس، خطاب به مردم سوگند ياد نمود كه خداوند، ديني دارد كه از دين شما بهتر و دوست‌داشتني‌تر است و سپس چنين سرود:</w:t>
      </w:r>
    </w:p>
    <w:tbl>
      <w:tblPr>
        <w:bidiVisual/>
        <w:tblW w:w="0" w:type="auto"/>
        <w:jc w:val="center"/>
        <w:tblInd w:w="567" w:type="dxa"/>
        <w:tblLayout w:type="fixed"/>
        <w:tblLook w:val="0000" w:firstRow="0" w:lastRow="0" w:firstColumn="0" w:lastColumn="0" w:noHBand="0" w:noVBand="0"/>
      </w:tblPr>
      <w:tblGrid>
        <w:gridCol w:w="2693"/>
        <w:gridCol w:w="2552"/>
      </w:tblGrid>
      <w:tr w:rsidR="00111B92" w:rsidRPr="006E1AB5">
        <w:tblPrEx>
          <w:tblCellMar>
            <w:top w:w="0" w:type="dxa"/>
            <w:bottom w:w="0" w:type="dxa"/>
          </w:tblCellMar>
        </w:tblPrEx>
        <w:trPr>
          <w:jc w:val="center"/>
        </w:trPr>
        <w:tc>
          <w:tcPr>
            <w:tcW w:w="2693" w:type="dxa"/>
          </w:tcPr>
          <w:p w:rsidR="00111B92" w:rsidRPr="006E1AB5" w:rsidRDefault="00111B92" w:rsidP="00F164D0">
            <w:pPr>
              <w:pStyle w:val="BodyText"/>
              <w:spacing w:line="216" w:lineRule="auto"/>
              <w:jc w:val="center"/>
              <w:rPr>
                <w:rFonts w:cs="B Zar"/>
                <w:color w:val="000000"/>
                <w:sz w:val="27"/>
                <w:szCs w:val="27"/>
                <w:rtl/>
              </w:rPr>
            </w:pPr>
            <w:r w:rsidRPr="006E1AB5">
              <w:rPr>
                <w:rFonts w:cs="B Badr"/>
                <w:b/>
                <w:bCs/>
                <w:color w:val="000000"/>
                <w:sz w:val="27"/>
                <w:szCs w:val="27"/>
                <w:rtl/>
              </w:rPr>
              <w:t>في الذاهبين الأوليــ</w:t>
            </w:r>
          </w:p>
        </w:tc>
        <w:tc>
          <w:tcPr>
            <w:tcW w:w="2552" w:type="dxa"/>
          </w:tcPr>
          <w:p w:rsidR="00111B92" w:rsidRPr="006E1AB5" w:rsidRDefault="00111B92" w:rsidP="00F164D0">
            <w:pPr>
              <w:pStyle w:val="BodyText"/>
              <w:spacing w:line="216" w:lineRule="auto"/>
              <w:jc w:val="center"/>
              <w:rPr>
                <w:rFonts w:cs="B Zar"/>
                <w:color w:val="000000"/>
                <w:sz w:val="27"/>
                <w:szCs w:val="27"/>
                <w:rtl/>
              </w:rPr>
            </w:pPr>
            <w:r w:rsidRPr="006E1AB5">
              <w:rPr>
                <w:rFonts w:cs="B Badr"/>
                <w:b/>
                <w:bCs/>
                <w:color w:val="000000"/>
                <w:sz w:val="27"/>
                <w:szCs w:val="27"/>
                <w:rtl/>
              </w:rPr>
              <w:t>ـن من القرون لنا بصائر</w:t>
            </w:r>
          </w:p>
        </w:tc>
      </w:tr>
      <w:tr w:rsidR="00111B92" w:rsidRPr="006E1AB5">
        <w:tblPrEx>
          <w:tblCellMar>
            <w:top w:w="0" w:type="dxa"/>
            <w:bottom w:w="0" w:type="dxa"/>
          </w:tblCellMar>
        </w:tblPrEx>
        <w:trPr>
          <w:jc w:val="center"/>
        </w:trPr>
        <w:tc>
          <w:tcPr>
            <w:tcW w:w="2693" w:type="dxa"/>
          </w:tcPr>
          <w:p w:rsidR="00111B92" w:rsidRPr="006E1AB5" w:rsidRDefault="00111B92" w:rsidP="00F164D0">
            <w:pPr>
              <w:pStyle w:val="BodyText"/>
              <w:spacing w:line="216" w:lineRule="auto"/>
              <w:jc w:val="center"/>
              <w:rPr>
                <w:rFonts w:cs="B Zar"/>
                <w:color w:val="000000"/>
                <w:sz w:val="27"/>
                <w:szCs w:val="27"/>
                <w:rtl/>
              </w:rPr>
            </w:pPr>
            <w:r w:rsidRPr="006E1AB5">
              <w:rPr>
                <w:rFonts w:cs="B Badr"/>
                <w:b/>
                <w:bCs/>
                <w:color w:val="000000"/>
                <w:sz w:val="27"/>
                <w:szCs w:val="27"/>
                <w:rtl/>
              </w:rPr>
              <w:t>لـما رأيـت مـوارداً</w:t>
            </w:r>
          </w:p>
        </w:tc>
        <w:tc>
          <w:tcPr>
            <w:tcW w:w="2552" w:type="dxa"/>
          </w:tcPr>
          <w:p w:rsidR="00111B92" w:rsidRPr="006E1AB5" w:rsidRDefault="00111B92" w:rsidP="00F164D0">
            <w:pPr>
              <w:pStyle w:val="BodyText"/>
              <w:spacing w:line="216" w:lineRule="auto"/>
              <w:jc w:val="center"/>
              <w:rPr>
                <w:rFonts w:cs="B Zar"/>
                <w:color w:val="000000"/>
                <w:sz w:val="27"/>
                <w:szCs w:val="27"/>
                <w:rtl/>
              </w:rPr>
            </w:pPr>
            <w:r w:rsidRPr="006E1AB5">
              <w:rPr>
                <w:rFonts w:cs="B Badr"/>
                <w:b/>
                <w:bCs/>
                <w:color w:val="000000"/>
                <w:sz w:val="27"/>
                <w:szCs w:val="27"/>
                <w:rtl/>
              </w:rPr>
              <w:t>للمـوت ليس لها مصادر</w:t>
            </w:r>
          </w:p>
        </w:tc>
      </w:tr>
      <w:tr w:rsidR="00111B92" w:rsidRPr="006E1AB5">
        <w:tblPrEx>
          <w:tblCellMar>
            <w:top w:w="0" w:type="dxa"/>
            <w:bottom w:w="0" w:type="dxa"/>
          </w:tblCellMar>
        </w:tblPrEx>
        <w:trPr>
          <w:jc w:val="center"/>
        </w:trPr>
        <w:tc>
          <w:tcPr>
            <w:tcW w:w="2693" w:type="dxa"/>
          </w:tcPr>
          <w:p w:rsidR="00111B92" w:rsidRPr="006E1AB5" w:rsidRDefault="00111B92" w:rsidP="00F164D0">
            <w:pPr>
              <w:pStyle w:val="BodyText"/>
              <w:spacing w:line="216" w:lineRule="auto"/>
              <w:jc w:val="center"/>
              <w:rPr>
                <w:rFonts w:cs="B Zar"/>
                <w:color w:val="000000"/>
                <w:sz w:val="27"/>
                <w:szCs w:val="27"/>
                <w:rtl/>
              </w:rPr>
            </w:pPr>
            <w:r w:rsidRPr="006E1AB5">
              <w:rPr>
                <w:rFonts w:cs="B Badr"/>
                <w:b/>
                <w:bCs/>
                <w:color w:val="000000"/>
                <w:sz w:val="27"/>
                <w:szCs w:val="27"/>
                <w:rtl/>
              </w:rPr>
              <w:t>و رأيت قومي نحوها</w:t>
            </w:r>
          </w:p>
        </w:tc>
        <w:tc>
          <w:tcPr>
            <w:tcW w:w="2552" w:type="dxa"/>
          </w:tcPr>
          <w:p w:rsidR="00111B92" w:rsidRPr="006E1AB5" w:rsidRDefault="00111B92" w:rsidP="00F164D0">
            <w:pPr>
              <w:pStyle w:val="BodyText"/>
              <w:spacing w:line="216" w:lineRule="auto"/>
              <w:jc w:val="center"/>
              <w:rPr>
                <w:rFonts w:cs="B Zar"/>
                <w:color w:val="000000"/>
                <w:sz w:val="27"/>
                <w:szCs w:val="27"/>
                <w:rtl/>
              </w:rPr>
            </w:pPr>
            <w:r w:rsidRPr="006E1AB5">
              <w:rPr>
                <w:rFonts w:cs="B Badr"/>
                <w:b/>
                <w:bCs/>
                <w:color w:val="000000"/>
                <w:sz w:val="27"/>
                <w:szCs w:val="27"/>
                <w:rtl/>
              </w:rPr>
              <w:t>يسعي الأكابر والأصاغر</w:t>
            </w:r>
          </w:p>
        </w:tc>
      </w:tr>
      <w:tr w:rsidR="00111B92" w:rsidRPr="006E1AB5">
        <w:tblPrEx>
          <w:tblCellMar>
            <w:top w:w="0" w:type="dxa"/>
            <w:bottom w:w="0" w:type="dxa"/>
          </w:tblCellMar>
        </w:tblPrEx>
        <w:trPr>
          <w:jc w:val="center"/>
        </w:trPr>
        <w:tc>
          <w:tcPr>
            <w:tcW w:w="2693" w:type="dxa"/>
          </w:tcPr>
          <w:p w:rsidR="00111B92" w:rsidRPr="006E1AB5" w:rsidRDefault="00111B92" w:rsidP="00F164D0">
            <w:pPr>
              <w:pStyle w:val="BodyText"/>
              <w:spacing w:line="216" w:lineRule="auto"/>
              <w:jc w:val="center"/>
              <w:rPr>
                <w:rFonts w:cs="B Zar"/>
                <w:color w:val="000000"/>
                <w:sz w:val="27"/>
                <w:szCs w:val="27"/>
                <w:rtl/>
              </w:rPr>
            </w:pPr>
            <w:r w:rsidRPr="006E1AB5">
              <w:rPr>
                <w:rFonts w:cs="B Badr"/>
                <w:b/>
                <w:bCs/>
                <w:color w:val="000000"/>
                <w:sz w:val="27"/>
                <w:szCs w:val="27"/>
                <w:rtl/>
              </w:rPr>
              <w:t>أيقنت أني لامحـــا</w:t>
            </w:r>
          </w:p>
        </w:tc>
        <w:tc>
          <w:tcPr>
            <w:tcW w:w="2552" w:type="dxa"/>
          </w:tcPr>
          <w:p w:rsidR="00111B92" w:rsidRPr="006E1AB5" w:rsidRDefault="00111B92" w:rsidP="00F164D0">
            <w:pPr>
              <w:pStyle w:val="BodyText"/>
              <w:spacing w:line="216" w:lineRule="auto"/>
              <w:jc w:val="center"/>
              <w:rPr>
                <w:rFonts w:cs="B Zar"/>
                <w:color w:val="000000"/>
                <w:sz w:val="27"/>
                <w:szCs w:val="27"/>
                <w:rtl/>
              </w:rPr>
            </w:pPr>
            <w:r w:rsidRPr="006E1AB5">
              <w:rPr>
                <w:rFonts w:cs="B Badr"/>
                <w:b/>
                <w:bCs/>
                <w:color w:val="000000"/>
                <w:sz w:val="27"/>
                <w:szCs w:val="27"/>
                <w:rtl/>
              </w:rPr>
              <w:t>لة حيث صارالقوم صائر</w:t>
            </w:r>
            <w:r w:rsidRPr="006E1AB5">
              <w:rPr>
                <w:rStyle w:val="FootnoteReference"/>
                <w:rFonts w:hAnsi="AGA Arabesque" w:cs="B Zar"/>
                <w:color w:val="000000"/>
                <w:sz w:val="27"/>
                <w:szCs w:val="27"/>
                <w:rtl/>
              </w:rPr>
              <w:footnoteReference w:id="77"/>
            </w:r>
          </w:p>
        </w:tc>
      </w:tr>
    </w:tbl>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 xml:space="preserve">يعني: </w:t>
      </w:r>
      <w:r w:rsidR="00F164D0" w:rsidRPr="006E1AB5">
        <w:rPr>
          <w:rFonts w:hAnsi="AGA Arabesque" w:cs="B Zar" w:hint="cs"/>
          <w:color w:val="000000"/>
          <w:sz w:val="27"/>
          <w:szCs w:val="27"/>
          <w:rtl/>
        </w:rPr>
        <w:t>«</w:t>
      </w:r>
      <w:r w:rsidRPr="006E1AB5">
        <w:rPr>
          <w:rFonts w:hAnsi="AGA Arabesque" w:cs="B Zar"/>
          <w:color w:val="000000"/>
          <w:sz w:val="27"/>
          <w:szCs w:val="27"/>
          <w:rtl/>
        </w:rPr>
        <w:t>در مردماني كه پيش از اين رفته‌اند، پندها و عبرت‌هاي زيادي براي ما وجود دارد.</w:t>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آ‌ن‌گاه كه مرگ‌هاي زيادي ديدم، دانستم كه مرگ، وقت و زمان مشخصي ندارد.</w:t>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من، خويشان نزديك و دور خود را از كوچك و بزرگشان ديدم كه به سوي مرگ مي‌روند و بدين ترتيب يقين كردم كه من نيز به همان‌جا مي‌روم كه آنان رفتند</w:t>
      </w:r>
      <w:r w:rsidR="00F164D0" w:rsidRPr="006E1AB5">
        <w:rPr>
          <w:rFonts w:hAnsi="AGA Arabesque" w:cs="B Zar" w:hint="cs"/>
          <w:color w:val="000000"/>
          <w:sz w:val="27"/>
          <w:szCs w:val="27"/>
          <w:rtl/>
        </w:rPr>
        <w:t>»</w:t>
      </w:r>
      <w:r w:rsidRPr="006E1AB5">
        <w:rPr>
          <w:rFonts w:hAnsi="AGA Arabesque" w:cs="B Zar"/>
          <w:color w:val="000000"/>
          <w:sz w:val="27"/>
          <w:szCs w:val="27"/>
          <w:rtl/>
        </w:rPr>
        <w:t>.</w:t>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ابوبكرصديق</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با حافظه‌اي استوار و بلندمدت، توانست گفته‌هاي قس‌ بن ‌ساعده را براي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و يارانش، بازگو كند.</w:t>
      </w:r>
      <w:r w:rsidRPr="006E1AB5">
        <w:rPr>
          <w:rStyle w:val="FootnoteReference"/>
          <w:rFonts w:hAnsi="AGA Arabesque" w:cs="B Zar"/>
          <w:color w:val="000000"/>
          <w:sz w:val="27"/>
          <w:szCs w:val="27"/>
          <w:rtl/>
        </w:rPr>
        <w:footnoteReference w:id="78"/>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باري، ابوبكرصديق</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در سفر شام، خوابي ديد؛ آن خواب را براي بحيراي راهب، تعريف كرد. بحيرا، پرسيد: «تو از كجايي؟»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فرمود: «از مكه؛» بحيرا پرسيد: «از كدامين طايفه؟» ابوبكر، پاسخ داد: «از قريش.» بحيرا دوباره سؤال كرد: «چه كاره هستي؟» ابوبكر جواب داد: «تاجرم.» بحيرا گفت: «اگر خداوند، خوابت را به حقيقت تبديل كند، پيامبري از قوم تو برمي‌انگيزد كه تو در حيات آن پيامبر، وزير و معاون او خواهي بود و پس از او خليفه و جانشينش خواهي شد.»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اين گفته‌هاي بحيرا را همواره پيش خود نگه داشت و فاش نكرد.</w:t>
      </w:r>
      <w:r w:rsidRPr="006E1AB5">
        <w:rPr>
          <w:rStyle w:val="FootnoteReference"/>
          <w:rFonts w:hAnsi="AGA Arabesque" w:cs="B Zar"/>
          <w:color w:val="000000"/>
          <w:sz w:val="27"/>
          <w:szCs w:val="27"/>
          <w:rtl/>
        </w:rPr>
        <w:footnoteReference w:id="79"/>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پس از جستجو و انتظاري طولاني كه پيامبر‌خدا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از قريشيان مبعوث شد، اسلام آورد. شناخت عميق ابوبكر از محمد</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و رابطه‌ي استوارش با ايشان در زمان جاهليت مردم مكه، او را بيش از هر چيز ديگري براي لبيك گفتن به دعوت حق، ياري رساند. آن هنگام كه بر پيامبر</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وحي شد، ايشان، شروع به دعوت مردم به سوي خداوند يكتا نمود و نخستين انتخاب و گزينش آن حضرت</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براي دعوت به اسلام، يار و رفيق دل‌سوزش ابوبكر بود كه او را پيش از بعثت، به نرم‌خويي و پاك‌نهادي مي‌شناخت؛ همان‌طور كه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نيز پيامبر</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را به صداقت، امانت و اخلاق سترگش شناخته بود و مي‌دانست، چنين شخصي كه نمي‌تواند، بر مردم دروغ ببافد، هرگز بر خداوند نيز دروغ نمي‌بندد.</w:t>
      </w:r>
      <w:r w:rsidRPr="006E1AB5">
        <w:rPr>
          <w:rStyle w:val="FootnoteReference"/>
          <w:rFonts w:hAnsi="AGA Arabesque" w:cs="B Zar"/>
          <w:color w:val="000000"/>
          <w:sz w:val="27"/>
          <w:szCs w:val="27"/>
          <w:rtl/>
        </w:rPr>
        <w:footnoteReference w:id="80"/>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دعوتشان را به ابوبكر عرضه كردند و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نيز بدون درنگ و دودلي، قدم پيش نهاد و مسلمان شد و با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پيمان ياري بست و به پيمانش عمل كرد. به همين خاطر، رسول‌اكرم</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درباره‌ي ابوبكر، فرموده‌اند: </w:t>
      </w:r>
      <w:r w:rsidRPr="006E1AB5">
        <w:rPr>
          <w:rFonts w:cs="B Zar"/>
          <w:color w:val="000000"/>
          <w:sz w:val="27"/>
          <w:szCs w:val="27"/>
          <w:rtl/>
        </w:rPr>
        <w:t>(</w:t>
      </w:r>
      <w:r w:rsidRPr="006E1AB5">
        <w:rPr>
          <w:rFonts w:cs="B Badr"/>
          <w:b/>
          <w:bCs/>
          <w:color w:val="000000"/>
          <w:sz w:val="27"/>
          <w:szCs w:val="27"/>
          <w:rtl/>
        </w:rPr>
        <w:t>إنَّ اللَّهَ بعَثَني إليكمْ فقلتُمْ كذبتَ و قال أبوبكر: صدق و واساني بنفسِهِ و مالِهِ، فهل أنتم تاركوا لي صاحبي؟</w:t>
      </w:r>
      <w:r w:rsidRPr="006E1AB5">
        <w:rPr>
          <w:rFonts w:cs="B Zar"/>
          <w:color w:val="000000"/>
          <w:sz w:val="27"/>
          <w:szCs w:val="27"/>
          <w:rtl/>
        </w:rPr>
        <w:t xml:space="preserve">) يعني: </w:t>
      </w:r>
      <w:r w:rsidRPr="006E1AB5">
        <w:rPr>
          <w:rFonts w:hAnsi="AGA Arabesque" w:cs="B Zar"/>
          <w:color w:val="000000"/>
          <w:sz w:val="27"/>
          <w:szCs w:val="27"/>
          <w:rtl/>
        </w:rPr>
        <w:t>«خداوند، مرا به‌سوي شما برانگيخت؛ شما (تكذيبم كرديد و) گفتيد: دروغ مي‌گويي؛ اما ابوبكر (تصديق نمود و) گفت: راست مي‌گويد؛ او، مرا با جان و مالش ياري نمود.» و دوبار فرمودند: «پس آيا شما، يار و رفيق دل‌سوزم را (محض خاطر من) برايم مي‌گذاريد؟»</w:t>
      </w:r>
      <w:r w:rsidRPr="006E1AB5">
        <w:rPr>
          <w:rStyle w:val="FootnoteReference"/>
          <w:rFonts w:hAnsi="AGA Arabesque" w:cs="B Zar"/>
          <w:color w:val="000000"/>
          <w:sz w:val="27"/>
          <w:szCs w:val="27"/>
          <w:rtl/>
        </w:rPr>
        <w:footnoteReference w:id="81"/>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اولين مرد آزادي بود كه اسلام را پذيرفت. ابراهيم نخعي، حسان‌ بن‌ ثابت، ابن‌عباس و اسماء بنت ابي‌بكر</w:t>
      </w:r>
      <w:r w:rsidRPr="006E1AB5">
        <w:rPr>
          <w:rFonts w:hAnsi="AGA Arabesque" w:cs="B Zar"/>
          <w:color w:val="000000"/>
          <w:sz w:val="27"/>
          <w:szCs w:val="27"/>
        </w:rPr>
        <w:sym w:font="AGA Arabesque" w:char="F079"/>
      </w:r>
      <w:r w:rsidRPr="006E1AB5">
        <w:rPr>
          <w:rFonts w:hAnsi="AGA Arabesque" w:cs="B Zar"/>
          <w:color w:val="000000"/>
          <w:sz w:val="27"/>
          <w:szCs w:val="27"/>
          <w:rtl/>
        </w:rPr>
        <w:t>گفته‌اند: اولين كسي كه اسلام آورد، ابوبكربود. يوسف‌ بن ‌يعقوب مي‌گويد: پدرم و مشايخ و اساتيد ما اعم از: محمد‌ بن منكدر، ربيعه ‌بن ‌عبدالرحمن، صالح ‌بن ‌كيسان، سعد ‌بن ‌ابراهيم و عثمان ‌بن محمد،در اين شك و ترديدي نداشتند كه نخستين فردي كه مسلمان شده، ابوبكر صديق</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بوده است.</w:t>
      </w:r>
      <w:r w:rsidRPr="006E1AB5">
        <w:rPr>
          <w:rStyle w:val="FootnoteReference"/>
          <w:rFonts w:hAnsi="AGA Arabesque" w:cs="B Zar"/>
          <w:color w:val="000000"/>
          <w:sz w:val="27"/>
          <w:szCs w:val="27"/>
          <w:rtl/>
        </w:rPr>
        <w:footnoteReference w:id="82"/>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ابن‌‌عباس‌ رضي ‌الله ‌عنهما گفته‌است: نخستين كسي كه نماز خواند، ابوبكر بود و سپس،اشعاري از حسان</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را در اين‌باره آورد كه:</w:t>
      </w:r>
    </w:p>
    <w:tbl>
      <w:tblPr>
        <w:bidiVisual/>
        <w:tblW w:w="0" w:type="auto"/>
        <w:jc w:val="center"/>
        <w:tblInd w:w="567" w:type="dxa"/>
        <w:tblLayout w:type="fixed"/>
        <w:tblLook w:val="0000" w:firstRow="0" w:lastRow="0" w:firstColumn="0" w:lastColumn="0" w:noHBand="0" w:noVBand="0"/>
      </w:tblPr>
      <w:tblGrid>
        <w:gridCol w:w="3189"/>
        <w:gridCol w:w="3189"/>
      </w:tblGrid>
      <w:tr w:rsidR="00111B92" w:rsidRPr="006E1AB5">
        <w:tblPrEx>
          <w:tblCellMar>
            <w:top w:w="0" w:type="dxa"/>
            <w:bottom w:w="0" w:type="dxa"/>
          </w:tblCellMar>
        </w:tblPrEx>
        <w:trPr>
          <w:jc w:val="center"/>
        </w:trPr>
        <w:tc>
          <w:tcPr>
            <w:tcW w:w="3189" w:type="dxa"/>
          </w:tcPr>
          <w:p w:rsidR="00111B92" w:rsidRPr="006E1AB5" w:rsidRDefault="00111B92" w:rsidP="00513FCC">
            <w:pPr>
              <w:pStyle w:val="BodyText"/>
              <w:spacing w:line="216" w:lineRule="auto"/>
              <w:jc w:val="center"/>
              <w:rPr>
                <w:rFonts w:cs="B Zar"/>
                <w:color w:val="000000"/>
                <w:sz w:val="27"/>
                <w:szCs w:val="27"/>
                <w:rtl/>
              </w:rPr>
            </w:pPr>
            <w:r w:rsidRPr="006E1AB5">
              <w:rPr>
                <w:rFonts w:cs="B Badr"/>
                <w:b/>
                <w:bCs/>
                <w:color w:val="000000"/>
                <w:sz w:val="27"/>
                <w:szCs w:val="27"/>
                <w:rtl/>
              </w:rPr>
              <w:t>إذا تذكرت شجوًا من أخي ثقـة</w:t>
            </w:r>
          </w:p>
        </w:tc>
        <w:tc>
          <w:tcPr>
            <w:tcW w:w="3189" w:type="dxa"/>
          </w:tcPr>
          <w:p w:rsidR="00111B92" w:rsidRPr="006E1AB5" w:rsidRDefault="00111B92" w:rsidP="00513FCC">
            <w:pPr>
              <w:pStyle w:val="BodyText"/>
              <w:spacing w:line="216" w:lineRule="auto"/>
              <w:jc w:val="center"/>
              <w:rPr>
                <w:rFonts w:cs="B Zar"/>
                <w:color w:val="000000"/>
                <w:sz w:val="27"/>
                <w:szCs w:val="27"/>
                <w:rtl/>
              </w:rPr>
            </w:pPr>
            <w:r w:rsidRPr="006E1AB5">
              <w:rPr>
                <w:rFonts w:cs="B Badr"/>
                <w:b/>
                <w:bCs/>
                <w:color w:val="000000"/>
                <w:sz w:val="27"/>
                <w:szCs w:val="27"/>
                <w:rtl/>
              </w:rPr>
              <w:t>فاذكر أخاك أبابكر بما فعــلا</w:t>
            </w:r>
          </w:p>
        </w:tc>
      </w:tr>
      <w:tr w:rsidR="00111B92" w:rsidRPr="006E1AB5">
        <w:tblPrEx>
          <w:tblCellMar>
            <w:top w:w="0" w:type="dxa"/>
            <w:bottom w:w="0" w:type="dxa"/>
          </w:tblCellMar>
        </w:tblPrEx>
        <w:trPr>
          <w:jc w:val="center"/>
        </w:trPr>
        <w:tc>
          <w:tcPr>
            <w:tcW w:w="3189" w:type="dxa"/>
          </w:tcPr>
          <w:p w:rsidR="00111B92" w:rsidRPr="006E1AB5" w:rsidRDefault="00111B92" w:rsidP="00513FCC">
            <w:pPr>
              <w:pStyle w:val="BodyText"/>
              <w:spacing w:line="216" w:lineRule="auto"/>
              <w:jc w:val="center"/>
              <w:rPr>
                <w:rFonts w:cs="B Zar"/>
                <w:color w:val="000000"/>
                <w:sz w:val="27"/>
                <w:szCs w:val="27"/>
                <w:rtl/>
              </w:rPr>
            </w:pPr>
            <w:r w:rsidRPr="006E1AB5">
              <w:rPr>
                <w:rFonts w:cs="B Badr"/>
                <w:b/>
                <w:bCs/>
                <w:color w:val="000000"/>
                <w:sz w:val="27"/>
                <w:szCs w:val="27"/>
                <w:rtl/>
              </w:rPr>
              <w:t>خير البرية أتقـاهـا و أعــدلـها</w:t>
            </w:r>
          </w:p>
        </w:tc>
        <w:tc>
          <w:tcPr>
            <w:tcW w:w="3189" w:type="dxa"/>
          </w:tcPr>
          <w:p w:rsidR="00111B92" w:rsidRPr="006E1AB5" w:rsidRDefault="00111B92" w:rsidP="00513FCC">
            <w:pPr>
              <w:pStyle w:val="BodyText"/>
              <w:spacing w:line="216" w:lineRule="auto"/>
              <w:jc w:val="center"/>
              <w:rPr>
                <w:rFonts w:cs="B Zar"/>
                <w:color w:val="000000"/>
                <w:sz w:val="27"/>
                <w:szCs w:val="27"/>
                <w:rtl/>
              </w:rPr>
            </w:pPr>
            <w:r w:rsidRPr="006E1AB5">
              <w:rPr>
                <w:rFonts w:cs="B Badr"/>
                <w:b/>
                <w:bCs/>
                <w:color w:val="000000"/>
                <w:sz w:val="27"/>
                <w:szCs w:val="27"/>
                <w:rtl/>
              </w:rPr>
              <w:t>بعد النبي و أوفـاها بما حمـلا</w:t>
            </w:r>
          </w:p>
        </w:tc>
      </w:tr>
      <w:tr w:rsidR="00111B92" w:rsidRPr="006E1AB5">
        <w:tblPrEx>
          <w:tblCellMar>
            <w:top w:w="0" w:type="dxa"/>
            <w:bottom w:w="0" w:type="dxa"/>
          </w:tblCellMar>
        </w:tblPrEx>
        <w:trPr>
          <w:jc w:val="center"/>
        </w:trPr>
        <w:tc>
          <w:tcPr>
            <w:tcW w:w="3189" w:type="dxa"/>
          </w:tcPr>
          <w:p w:rsidR="00111B92" w:rsidRPr="006E1AB5" w:rsidRDefault="00111B92" w:rsidP="00513FCC">
            <w:pPr>
              <w:pStyle w:val="BodyText"/>
              <w:spacing w:line="216" w:lineRule="auto"/>
              <w:jc w:val="center"/>
              <w:rPr>
                <w:rFonts w:cs="B Zar"/>
                <w:color w:val="000000"/>
                <w:sz w:val="27"/>
                <w:szCs w:val="27"/>
                <w:rtl/>
              </w:rPr>
            </w:pPr>
            <w:r w:rsidRPr="006E1AB5">
              <w:rPr>
                <w:rFonts w:cs="B Badr"/>
                <w:b/>
                <w:bCs/>
                <w:color w:val="000000"/>
                <w:sz w:val="27"/>
                <w:szCs w:val="27"/>
                <w:rtl/>
              </w:rPr>
              <w:t>الثاني التـالي المحمـود مشـهده</w:t>
            </w:r>
          </w:p>
        </w:tc>
        <w:tc>
          <w:tcPr>
            <w:tcW w:w="3189" w:type="dxa"/>
          </w:tcPr>
          <w:p w:rsidR="00111B92" w:rsidRPr="006E1AB5" w:rsidRDefault="00111B92" w:rsidP="00513FCC">
            <w:pPr>
              <w:pStyle w:val="BodyText"/>
              <w:spacing w:line="216" w:lineRule="auto"/>
              <w:jc w:val="center"/>
              <w:rPr>
                <w:rFonts w:cs="B Zar"/>
                <w:color w:val="000000"/>
                <w:sz w:val="27"/>
                <w:szCs w:val="27"/>
                <w:rtl/>
              </w:rPr>
            </w:pPr>
            <w:r w:rsidRPr="006E1AB5">
              <w:rPr>
                <w:rFonts w:cs="B Badr"/>
                <w:b/>
                <w:bCs/>
                <w:color w:val="000000"/>
                <w:sz w:val="27"/>
                <w:szCs w:val="27"/>
                <w:rtl/>
              </w:rPr>
              <w:t>وأول الناس منهم صدق الرسلا</w:t>
            </w:r>
          </w:p>
        </w:tc>
      </w:tr>
      <w:tr w:rsidR="00111B92" w:rsidRPr="006E1AB5">
        <w:tblPrEx>
          <w:tblCellMar>
            <w:top w:w="0" w:type="dxa"/>
            <w:bottom w:w="0" w:type="dxa"/>
          </w:tblCellMar>
        </w:tblPrEx>
        <w:trPr>
          <w:jc w:val="center"/>
        </w:trPr>
        <w:tc>
          <w:tcPr>
            <w:tcW w:w="3189" w:type="dxa"/>
          </w:tcPr>
          <w:p w:rsidR="00111B92" w:rsidRPr="006E1AB5" w:rsidRDefault="00111B92" w:rsidP="00513FCC">
            <w:pPr>
              <w:pStyle w:val="BodyText"/>
              <w:spacing w:line="216" w:lineRule="auto"/>
              <w:jc w:val="center"/>
              <w:rPr>
                <w:rFonts w:cs="B Zar"/>
                <w:color w:val="000000"/>
                <w:sz w:val="27"/>
                <w:szCs w:val="27"/>
                <w:rtl/>
              </w:rPr>
            </w:pPr>
            <w:r w:rsidRPr="006E1AB5">
              <w:rPr>
                <w:rFonts w:cs="B Badr"/>
                <w:b/>
                <w:bCs/>
                <w:color w:val="000000"/>
                <w:sz w:val="27"/>
                <w:szCs w:val="27"/>
                <w:rtl/>
              </w:rPr>
              <w:t>والثاني</w:t>
            </w:r>
            <w:r w:rsidRPr="006E1AB5">
              <w:rPr>
                <w:rFonts w:cs="AGA Arabesque"/>
                <w:b/>
                <w:bCs/>
                <w:color w:val="000000"/>
                <w:sz w:val="27"/>
                <w:szCs w:val="27"/>
                <w:rtl/>
              </w:rPr>
              <w:t>‌</w:t>
            </w:r>
            <w:r w:rsidRPr="006E1AB5">
              <w:rPr>
                <w:rFonts w:cs="B Badr"/>
                <w:b/>
                <w:bCs/>
                <w:color w:val="000000"/>
                <w:sz w:val="27"/>
                <w:szCs w:val="27"/>
                <w:rtl/>
              </w:rPr>
              <w:t>اثنين في</w:t>
            </w:r>
            <w:r w:rsidRPr="006E1AB5">
              <w:rPr>
                <w:rFonts w:cs="AGA Arabesque"/>
                <w:b/>
                <w:bCs/>
                <w:color w:val="000000"/>
                <w:sz w:val="27"/>
                <w:szCs w:val="27"/>
                <w:rtl/>
              </w:rPr>
              <w:t>‌</w:t>
            </w:r>
            <w:r w:rsidRPr="006E1AB5">
              <w:rPr>
                <w:rFonts w:cs="B Badr"/>
                <w:b/>
                <w:bCs/>
                <w:color w:val="000000"/>
                <w:sz w:val="27"/>
                <w:szCs w:val="27"/>
                <w:rtl/>
              </w:rPr>
              <w:t>الغارالمنيف</w:t>
            </w:r>
            <w:r w:rsidRPr="006E1AB5">
              <w:rPr>
                <w:rFonts w:cs="AGA Arabesque"/>
                <w:b/>
                <w:bCs/>
                <w:color w:val="000000"/>
                <w:sz w:val="27"/>
                <w:szCs w:val="27"/>
                <w:rtl/>
              </w:rPr>
              <w:t>‌</w:t>
            </w:r>
            <w:r w:rsidRPr="006E1AB5">
              <w:rPr>
                <w:rFonts w:cs="B Badr"/>
                <w:b/>
                <w:bCs/>
                <w:color w:val="000000"/>
                <w:sz w:val="27"/>
                <w:szCs w:val="27"/>
                <w:rtl/>
              </w:rPr>
              <w:t>و قد</w:t>
            </w:r>
          </w:p>
        </w:tc>
        <w:tc>
          <w:tcPr>
            <w:tcW w:w="3189" w:type="dxa"/>
          </w:tcPr>
          <w:p w:rsidR="00111B92" w:rsidRPr="006E1AB5" w:rsidRDefault="00111B92" w:rsidP="00513FCC">
            <w:pPr>
              <w:pStyle w:val="BodyText"/>
              <w:spacing w:line="216" w:lineRule="auto"/>
              <w:jc w:val="center"/>
              <w:rPr>
                <w:rFonts w:cs="B Zar"/>
                <w:color w:val="000000"/>
                <w:sz w:val="27"/>
                <w:szCs w:val="27"/>
                <w:rtl/>
              </w:rPr>
            </w:pPr>
            <w:r w:rsidRPr="006E1AB5">
              <w:rPr>
                <w:rFonts w:cs="B Badr"/>
                <w:b/>
                <w:bCs/>
                <w:color w:val="000000"/>
                <w:sz w:val="27"/>
                <w:szCs w:val="27"/>
                <w:rtl/>
              </w:rPr>
              <w:t>طاف العدو به إذ صعد الجبـلا</w:t>
            </w:r>
          </w:p>
        </w:tc>
      </w:tr>
      <w:tr w:rsidR="00111B92" w:rsidRPr="006E1AB5">
        <w:tblPrEx>
          <w:tblCellMar>
            <w:top w:w="0" w:type="dxa"/>
            <w:bottom w:w="0" w:type="dxa"/>
          </w:tblCellMar>
        </w:tblPrEx>
        <w:trPr>
          <w:jc w:val="center"/>
        </w:trPr>
        <w:tc>
          <w:tcPr>
            <w:tcW w:w="3189" w:type="dxa"/>
          </w:tcPr>
          <w:p w:rsidR="00111B92" w:rsidRPr="006E1AB5" w:rsidRDefault="00111B92" w:rsidP="00513FCC">
            <w:pPr>
              <w:pStyle w:val="BodyText"/>
              <w:spacing w:line="216" w:lineRule="auto"/>
              <w:jc w:val="center"/>
              <w:rPr>
                <w:rFonts w:cs="B Zar"/>
                <w:color w:val="000000"/>
                <w:sz w:val="27"/>
                <w:szCs w:val="27"/>
                <w:rtl/>
              </w:rPr>
            </w:pPr>
            <w:r w:rsidRPr="006E1AB5">
              <w:rPr>
                <w:rFonts w:cs="B Badr"/>
                <w:b/>
                <w:bCs/>
                <w:color w:val="000000"/>
                <w:sz w:val="27"/>
                <w:szCs w:val="27"/>
                <w:rtl/>
              </w:rPr>
              <w:t>عـاش حميـداً لأمـر اللّه متبعًـا</w:t>
            </w:r>
          </w:p>
        </w:tc>
        <w:tc>
          <w:tcPr>
            <w:tcW w:w="3189" w:type="dxa"/>
          </w:tcPr>
          <w:p w:rsidR="00111B92" w:rsidRPr="006E1AB5" w:rsidRDefault="00111B92" w:rsidP="00513FCC">
            <w:pPr>
              <w:pStyle w:val="BodyText"/>
              <w:spacing w:line="216" w:lineRule="auto"/>
              <w:jc w:val="center"/>
              <w:rPr>
                <w:rFonts w:cs="B Zar"/>
                <w:color w:val="000000"/>
                <w:sz w:val="27"/>
                <w:szCs w:val="27"/>
                <w:rtl/>
              </w:rPr>
            </w:pPr>
            <w:r w:rsidRPr="006E1AB5">
              <w:rPr>
                <w:rFonts w:cs="B Badr"/>
                <w:b/>
                <w:bCs/>
                <w:color w:val="000000"/>
                <w:sz w:val="27"/>
                <w:szCs w:val="27"/>
                <w:rtl/>
              </w:rPr>
              <w:t>هدي صاحبه الماضي و ما انتقلا</w:t>
            </w:r>
          </w:p>
        </w:tc>
      </w:tr>
      <w:tr w:rsidR="00111B92" w:rsidRPr="006E1AB5">
        <w:tblPrEx>
          <w:tblCellMar>
            <w:top w:w="0" w:type="dxa"/>
            <w:bottom w:w="0" w:type="dxa"/>
          </w:tblCellMar>
        </w:tblPrEx>
        <w:trPr>
          <w:jc w:val="center"/>
        </w:trPr>
        <w:tc>
          <w:tcPr>
            <w:tcW w:w="3189" w:type="dxa"/>
          </w:tcPr>
          <w:p w:rsidR="00111B92" w:rsidRPr="006E1AB5" w:rsidRDefault="00111B92" w:rsidP="00513FCC">
            <w:pPr>
              <w:pStyle w:val="BodyText"/>
              <w:spacing w:line="216" w:lineRule="auto"/>
              <w:jc w:val="center"/>
              <w:rPr>
                <w:rFonts w:cs="B Zar"/>
                <w:color w:val="000000"/>
                <w:sz w:val="27"/>
                <w:szCs w:val="27"/>
                <w:rtl/>
              </w:rPr>
            </w:pPr>
            <w:r w:rsidRPr="006E1AB5">
              <w:rPr>
                <w:rFonts w:cs="B Badr"/>
                <w:b/>
                <w:bCs/>
                <w:color w:val="000000"/>
                <w:sz w:val="27"/>
                <w:szCs w:val="27"/>
                <w:rtl/>
              </w:rPr>
              <w:t>و كان حب رسول‌اللّه قد علمـوا</w:t>
            </w:r>
          </w:p>
        </w:tc>
        <w:tc>
          <w:tcPr>
            <w:tcW w:w="3189" w:type="dxa"/>
          </w:tcPr>
          <w:p w:rsidR="00111B92" w:rsidRPr="006E1AB5" w:rsidRDefault="00111B92" w:rsidP="00513FCC">
            <w:pPr>
              <w:pStyle w:val="BodyText"/>
              <w:spacing w:line="216" w:lineRule="auto"/>
              <w:jc w:val="center"/>
              <w:rPr>
                <w:rFonts w:cs="B Zar"/>
                <w:color w:val="000000"/>
                <w:sz w:val="27"/>
                <w:szCs w:val="27"/>
                <w:rtl/>
              </w:rPr>
            </w:pPr>
            <w:r w:rsidRPr="006E1AB5">
              <w:rPr>
                <w:rFonts w:cs="B Badr"/>
                <w:b/>
                <w:bCs/>
                <w:color w:val="000000"/>
                <w:sz w:val="27"/>
                <w:szCs w:val="27"/>
                <w:rtl/>
              </w:rPr>
              <w:t>من البرية لم يعـدل به رجــلا</w:t>
            </w:r>
            <w:r w:rsidRPr="006E1AB5">
              <w:rPr>
                <w:rStyle w:val="FootnoteReference"/>
                <w:rFonts w:hAnsi="AGA Arabesque" w:cs="B Zar"/>
                <w:color w:val="000000"/>
                <w:sz w:val="27"/>
                <w:szCs w:val="27"/>
                <w:rtl/>
              </w:rPr>
              <w:footnoteReference w:id="83"/>
            </w:r>
          </w:p>
        </w:tc>
      </w:tr>
    </w:tbl>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 xml:space="preserve">ترجمه: </w:t>
      </w:r>
      <w:r w:rsidR="00167FDC" w:rsidRPr="006E1AB5">
        <w:rPr>
          <w:rFonts w:hAnsi="AGA Arabesque" w:cs="B Zar" w:hint="cs"/>
          <w:color w:val="000000"/>
          <w:sz w:val="27"/>
          <w:szCs w:val="27"/>
          <w:rtl/>
          <w:lang w:bidi="fa-IR"/>
        </w:rPr>
        <w:t>«</w:t>
      </w:r>
      <w:r w:rsidRPr="006E1AB5">
        <w:rPr>
          <w:rFonts w:hAnsi="AGA Arabesque" w:cs="B Zar"/>
          <w:color w:val="000000"/>
          <w:sz w:val="27"/>
          <w:szCs w:val="27"/>
          <w:rtl/>
        </w:rPr>
        <w:t>هرگاه خواستي از روي محبت، از ياران و دوستان، يادكني و خاطره‌ي خوشي را به‌ ياد آوري، برادرت ابوبكر را با كارهايي كه (در راه اسلام و براي اسلام) كرده است، به‌ ياد آور.</w:t>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او، پس از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بهترين، پرهيزكارترين و عادل‌ترين نيكوكاران مي‌باشد و ديه‌ها را خوب پرداخته (و هر مسؤوليتي را كه پذيرفته، به نيكي انجامش داده است.)</w:t>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كسي كه در هجرت، همراه پيامبر بود و همراهي‌اش با پيامبر در غار، در قرآن آمده و ستوده شده است؛ او، نخستين شخص اين امت است كه پيامبران را تصديق نمود.</w:t>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ابوبكر، در غار كوه بلند، ستبر و استوار به همراه پيامبر بود؛ در حالي‌كه دشمنان، از كوه بالا رفته‌ بودند و دور و بر غار مي‌گشتند. ابوبكر، چه نيك، زندگي كرد؛ او، در زندگي همواره پيرو دستورهاي خداوند بود و بر راه يار و دوستش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گام مي‌نهاد و هيچ‌گاه در عرصه‌ي اطاعت از خدا و پيامبر، فروگذازي نكرد و منحرف نشد.</w:t>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همه‌ي نيكا</w:t>
      </w:r>
      <w:r w:rsidR="00C64A7F" w:rsidRPr="006E1AB5">
        <w:rPr>
          <w:rFonts w:hAnsi="AGA Arabesque" w:cs="B Zar"/>
          <w:color w:val="000000"/>
          <w:sz w:val="27"/>
          <w:szCs w:val="27"/>
          <w:rtl/>
        </w:rPr>
        <w:t>ن و نيكو‌كاران، مي‌دانند كه هيچ</w:t>
      </w:r>
      <w:r w:rsidRPr="006E1AB5">
        <w:rPr>
          <w:rFonts w:hAnsi="AGA Arabesque" w:cs="B Zar"/>
          <w:color w:val="000000"/>
          <w:sz w:val="27"/>
          <w:szCs w:val="27"/>
          <w:rtl/>
        </w:rPr>
        <w:t>كس به اندازه‌ي ابوبكر،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را دوست نمي‌دارد و محبت ابوبكر با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از محبت همه‌ي محبان پيامبر، بيش‌تر است</w:t>
      </w:r>
      <w:r w:rsidR="00167FDC" w:rsidRPr="006E1AB5">
        <w:rPr>
          <w:rFonts w:hAnsi="AGA Arabesque" w:cs="B Zar" w:hint="cs"/>
          <w:color w:val="000000"/>
          <w:sz w:val="27"/>
          <w:szCs w:val="27"/>
          <w:rtl/>
          <w:lang w:bidi="fa-IR"/>
        </w:rPr>
        <w:t>»</w:t>
      </w:r>
      <w:r w:rsidRPr="006E1AB5">
        <w:rPr>
          <w:rFonts w:hAnsi="AGA Arabesque" w:cs="B Zar"/>
          <w:color w:val="000000"/>
          <w:sz w:val="27"/>
          <w:szCs w:val="27"/>
          <w:rtl/>
        </w:rPr>
        <w:t>.</w:t>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علما، مسأله‌ي مسلمان شدن ابوبكر</w:t>
      </w:r>
      <w:r w:rsidRPr="006E1AB5">
        <w:rPr>
          <w:rFonts w:hAnsi="AGA Arabesque" w:cs="B Zar"/>
          <w:color w:val="000000"/>
          <w:sz w:val="27"/>
          <w:szCs w:val="27"/>
        </w:rPr>
        <w:sym w:font="AGA Arabesque" w:char="F079"/>
      </w:r>
      <w:r w:rsidRPr="006E1AB5">
        <w:rPr>
          <w:rFonts w:hAnsi="AGA Arabesque" w:cs="B Zar"/>
          <w:color w:val="000000"/>
          <w:sz w:val="27"/>
          <w:szCs w:val="27"/>
          <w:rtl/>
        </w:rPr>
        <w:t xml:space="preserve"> را مورد بررسي قرار داده‌اند كه آيا ابوبكر، نخستين كسي است كه اسلام آورد؟ عده‌اي در اين‌باره نظر قطعي داده‌ و ابوبكر را نخستين مسلمان اين امت، دانسته‌اند؛ برخي نيز با نظريه‌اي قطعي، علي</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را نخستين مسلمان شناخته‌اند. عده‌اي گفته‌اند: زيد‌ بن‌ حارثه</w:t>
      </w:r>
      <w:r w:rsidRPr="006E1AB5">
        <w:rPr>
          <w:rFonts w:hAnsi="AGA Arabesque" w:cs="B Zar"/>
          <w:color w:val="000000"/>
          <w:sz w:val="27"/>
          <w:szCs w:val="27"/>
        </w:rPr>
        <w:sym w:font="AGA Arabesque" w:char="F074"/>
      </w:r>
      <w:r w:rsidRPr="006E1AB5">
        <w:rPr>
          <w:rFonts w:hAnsi="AGA Arabesque" w:cs="B Zar"/>
          <w:color w:val="000000"/>
          <w:sz w:val="27"/>
          <w:szCs w:val="27"/>
          <w:rtl/>
        </w:rPr>
        <w:t>، پيش از همه مسلمان شد. اما ابن‌كثير رحمه الله مي‌گويد: «نخستين مسلمان از ميان زنان و هم‌چنين مردان، خديجه رضي‌الله‌عنها است؛ از غلامان آزادشده، زيد بن ‌حارثه</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و از افراد نابالغ، علي</w:t>
      </w:r>
      <w:r w:rsidRPr="006E1AB5">
        <w:rPr>
          <w:rFonts w:hAnsi="AGA Arabesque" w:cs="B Zar"/>
          <w:color w:val="000000"/>
          <w:sz w:val="27"/>
          <w:szCs w:val="27"/>
        </w:rPr>
        <w:sym w:font="AGA Arabesque" w:char="F074"/>
      </w:r>
      <w:r w:rsidRPr="006E1AB5">
        <w:rPr>
          <w:rFonts w:hAnsi="AGA Arabesque" w:cs="B Zar"/>
          <w:color w:val="000000"/>
          <w:sz w:val="27"/>
          <w:szCs w:val="27"/>
          <w:rtl/>
        </w:rPr>
        <w:t>، پيش‌از ديگران مسلمان شدند. اين‌ها، در آن موقع اعضاي خانواده‌ي پيامبر</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بودند. و اولين مرد آزادي كه مسلمان شد، ابوبكر صديق</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بود كه فوايد و پيامدهاي نيك مسلمان شدنش، بيش از افراد مذكور بود. چراكه او، به عنوان يكي از رؤساي قريش، جايگاه والا و ثروت زيادي داشت و از آن‌جا كه مورد احترام و محبت همه بود، دعوتش در ديگران اثر مي‌كرد؛ وي، دعوت‌گري بود كه در راه خدا و رسولش، مال و ثروت خود را هزينه و صرف نمود.</w:t>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ابن‌كثير اضافه بر اين مي‌گويد: «ابوحنيفه</w:t>
      </w:r>
      <w:r w:rsidRPr="006E1AB5">
        <w:rPr>
          <w:rFonts w:hAnsi="AGA Arabesque" w:cs="B Zar"/>
          <w:color w:val="000000"/>
          <w:sz w:val="27"/>
          <w:szCs w:val="27"/>
        </w:rPr>
        <w:sym w:font="AGA Arabesque" w:char="F074"/>
      </w:r>
      <w:r w:rsidRPr="006E1AB5">
        <w:rPr>
          <w:rFonts w:hAnsi="AGA Arabesque" w:cs="B Zar"/>
          <w:color w:val="000000"/>
          <w:sz w:val="27"/>
          <w:szCs w:val="27"/>
          <w:rtl/>
        </w:rPr>
        <w:t>، اين اقوال را به‌خوبي جمع‌بندي نموده و گفته است: اولين مرد آزادي كه مسلمان شد،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مي‌باشد و نخستين زني كه اسلام آورد، خديجه ‌رضي‌الله‌عنها است؛ از ميان غلامان، زيد بن ‌حارثه</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و از پسران نابالغ، علي</w:t>
      </w:r>
      <w:r w:rsidRPr="006E1AB5">
        <w:rPr>
          <w:rFonts w:hAnsi="AGA Arabesque" w:cs="B Zar"/>
          <w:color w:val="000000"/>
          <w:sz w:val="27"/>
          <w:szCs w:val="27"/>
        </w:rPr>
        <w:sym w:font="AGA Arabesque" w:char="F074"/>
      </w:r>
      <w:r w:rsidRPr="006E1AB5">
        <w:rPr>
          <w:rFonts w:hAnsi="AGA Arabesque" w:cs="B Zar"/>
          <w:color w:val="000000"/>
          <w:sz w:val="27"/>
          <w:szCs w:val="27"/>
          <w:rtl/>
        </w:rPr>
        <w:t>، پيش از ديگران مسلمان شدند.»</w:t>
      </w:r>
      <w:r w:rsidRPr="006E1AB5">
        <w:rPr>
          <w:rStyle w:val="FootnoteReference"/>
          <w:rFonts w:hAnsi="AGA Arabesque" w:cs="B Zar"/>
          <w:color w:val="000000"/>
          <w:sz w:val="27"/>
          <w:szCs w:val="27"/>
          <w:rtl/>
        </w:rPr>
        <w:footnoteReference w:id="84"/>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هنگامي كه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مسلمان شد، سرور و شادي تمام قلب پيامبر</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را در برگرفت؛ عايشه‌ي صديق رضي الله عنها در اين‌باره‌ مي‌گويد: «زماني كه سخنان پيامبر</w:t>
      </w:r>
      <w:r w:rsidR="0036233F" w:rsidRPr="006E1AB5">
        <w:rPr>
          <w:rFonts w:hAnsi="AGA Arabesque" w:cs="CTraditional Arabic"/>
          <w:color w:val="000000"/>
          <w:sz w:val="27"/>
          <w:szCs w:val="25"/>
          <w:rtl/>
        </w:rPr>
        <w:t>ص</w:t>
      </w:r>
      <w:r w:rsidRPr="006E1AB5">
        <w:rPr>
          <w:rFonts w:hAnsi="AGA Arabesque" w:cs="B Zar"/>
          <w:color w:val="000000"/>
          <w:sz w:val="27"/>
          <w:szCs w:val="27"/>
          <w:rtl/>
        </w:rPr>
        <w:t>، پايان يافت،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اسلام آورد و پيامبر‌اكرم</w:t>
      </w:r>
      <w:r w:rsidR="0036233F" w:rsidRPr="006E1AB5">
        <w:rPr>
          <w:rFonts w:hAnsi="AGA Arabesque" w:cs="CTraditional Arabic"/>
          <w:color w:val="000000"/>
          <w:sz w:val="27"/>
          <w:szCs w:val="25"/>
          <w:rtl/>
        </w:rPr>
        <w:t>ص</w:t>
      </w:r>
      <w:r w:rsidRPr="006E1AB5">
        <w:rPr>
          <w:rFonts w:hAnsi="AGA Arabesque" w:cs="B Zar"/>
          <w:color w:val="000000"/>
          <w:sz w:val="27"/>
          <w:szCs w:val="27"/>
          <w:rtl/>
        </w:rPr>
        <w:t>، در حالي از نزد ابوبكر رفتند كه از شادي و سرور مسلمان شدن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كسي در مكه، از ايشان، شادمان‌تر نبود.»</w:t>
      </w:r>
      <w:r w:rsidRPr="006E1AB5">
        <w:rPr>
          <w:rStyle w:val="FootnoteReference"/>
          <w:rFonts w:hAnsi="AGA Arabesque" w:cs="B Zar"/>
          <w:color w:val="000000"/>
          <w:sz w:val="27"/>
          <w:szCs w:val="27"/>
          <w:rtl/>
        </w:rPr>
        <w:footnoteReference w:id="85"/>
      </w:r>
    </w:p>
    <w:p w:rsidR="008C7856" w:rsidRPr="006E1AB5" w:rsidRDefault="00111B92" w:rsidP="00513FCC">
      <w:pPr>
        <w:pStyle w:val="BodyText"/>
        <w:spacing w:line="216" w:lineRule="auto"/>
        <w:ind w:firstLine="340"/>
        <w:jc w:val="lowKashida"/>
        <w:rPr>
          <w:rFonts w:hAnsi="AGA Arabesque" w:cs="B Zar" w:hint="cs"/>
          <w:color w:val="000000"/>
          <w:sz w:val="27"/>
          <w:szCs w:val="27"/>
          <w:rtl/>
        </w:rPr>
      </w:pPr>
      <w:r w:rsidRPr="006E1AB5">
        <w:rPr>
          <w:rFonts w:hAnsi="AGA Arabesque" w:cs="B Zar"/>
          <w:color w:val="000000"/>
          <w:sz w:val="27"/>
          <w:szCs w:val="27"/>
          <w:rtl/>
        </w:rPr>
        <w:t>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گنجينه‌اي بود كه خداوند، او را براي پيامبرش، از پيش آفريده و ذخيره‌ كرده‌ بود تا در خدمت آن حضرت</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قرار بگيرد؛ او، در نزد قريش محبوبيت زيادي داشت؛ خلق و خوي والايش كه موهبت و ارزاني الهي بود، او را در نزد همه به‌گونه‌اي محبوب كرده‌ بود كه همگان، دوستش داشتند. چراكه اخلاق ومنش نيك، عامل و عنصري مؤثر در برقراري پيوند و الفت مي‌باشد. او، همان است كه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درباره‌اش فرموده‌اند: (</w:t>
      </w:r>
      <w:r w:rsidRPr="006E1AB5">
        <w:rPr>
          <w:rFonts w:hAnsi="AGA Arabesque" w:cs="B Badr"/>
          <w:b/>
          <w:bCs/>
          <w:color w:val="000000"/>
          <w:sz w:val="27"/>
          <w:szCs w:val="27"/>
          <w:rtl/>
        </w:rPr>
        <w:t>أرحم أمتي بأمتي أبوبكر</w:t>
      </w:r>
      <w:r w:rsidRPr="006E1AB5">
        <w:rPr>
          <w:rFonts w:hAnsi="AGA Arabesque" w:cs="B Zar"/>
          <w:color w:val="000000"/>
          <w:sz w:val="27"/>
          <w:szCs w:val="27"/>
          <w:rtl/>
        </w:rPr>
        <w:t>) يعني: «مهربان‌ترين فرد امتم نسبت به امت من (و در قياس با ديگران)، ابوبكر است.»</w:t>
      </w:r>
      <w:r w:rsidRPr="006E1AB5">
        <w:rPr>
          <w:rStyle w:val="FootnoteReference"/>
          <w:rFonts w:hAnsi="AGA Arabesque" w:cs="B Zar"/>
          <w:color w:val="000000"/>
          <w:sz w:val="27"/>
          <w:szCs w:val="27"/>
          <w:rtl/>
        </w:rPr>
        <w:footnoteReference w:id="86"/>
      </w:r>
    </w:p>
    <w:p w:rsidR="00111B92" w:rsidRPr="006E1AB5" w:rsidRDefault="00111B92" w:rsidP="00513FCC">
      <w:pPr>
        <w:pStyle w:val="BodyText"/>
        <w:spacing w:line="216" w:lineRule="auto"/>
        <w:ind w:firstLine="340"/>
        <w:jc w:val="lowKashida"/>
        <w:rPr>
          <w:rFonts w:hAnsi="AGA Arabesque" w:cs="B Zar" w:hint="cs"/>
          <w:color w:val="000000"/>
          <w:sz w:val="27"/>
          <w:szCs w:val="27"/>
          <w:rtl/>
        </w:rPr>
      </w:pPr>
      <w:r w:rsidRPr="006E1AB5">
        <w:rPr>
          <w:rFonts w:hAnsi="AGA Arabesque" w:cs="B Zar"/>
          <w:color w:val="000000"/>
          <w:sz w:val="27"/>
          <w:szCs w:val="27"/>
          <w:rtl/>
        </w:rPr>
        <w:t>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در تاريخ و نسب‌شناسي كه در نزد عرب‌ها، مهم‌ترين علوم و دانش‌ها محسوب مي‌شد، بيش‌ترين بهره را داشت و قريشيان نيز همواره به برتري علمي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در پهنه‌ي اين علوم اذعان مي‌كردند و باور داشتند كه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از گذشته‌ي خوب و بد قريش و قريشيان، آگاهي و دانش وافري دارد. فرهيختگان قريش همواره در پي مجالس ابوبكر بودند تا با دانش وافر و گسترده‌ي او، عطش پژوهش و جويندگي خود را فرو خوابانند. جوانان بيدار و تيزهوش، مجالس علمي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را دنبال مي‌كردند تا از داشته‌هاي علمي او، استفاده كنند كه اين خود‌، نشان ديگري از مقام والاي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است. فعالان مالي و تجاري مكه نيز همواره به مجالس ابوبكر، رفت‌ و ‌آمد داشتند؛ چراكه گرچه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بزرگ‌ترين بازرگان مكه نبود، اما از مشهورترين تجار و بازرگانان مكه محسوب مي‌شد. ساير اقشار و عموم مردم نيز همواره به‌خاطر برتري‌هاي اخلاقي و رفتاري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در مجالسش شركت مي‌كردند و اين‌چنين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به سبب اخلاق سترگش، مهمان‌دار بزرگي بود كه با ديدن مهمانانش شادمان مي‌شد و با آنان، انس و الفت مي‌گرفت. طبقات و اقشار مختلف جامعه‌ي مكي، هر كدام به‌ سهم خود از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استفاده مي‌كردند. جايگاه والاي ادبي، علمي و اجتماعي ابوبكر در مكه، باعث شد كه با مسلمان شدن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و آغاز حركت دعوتي او، جمعي از برگزيدگان مكه، مسلمان شوند و در جرگه‌ي بهترين بندگان خدا قرار بگيرند.</w:t>
      </w:r>
      <w:r w:rsidRPr="006E1AB5">
        <w:rPr>
          <w:rStyle w:val="FootnoteReference"/>
          <w:rFonts w:hAnsi="AGA Arabesque" w:cs="B Zar"/>
          <w:color w:val="000000"/>
          <w:sz w:val="27"/>
          <w:szCs w:val="27"/>
          <w:rtl/>
        </w:rPr>
        <w:footnoteReference w:id="87"/>
      </w:r>
    </w:p>
    <w:p w:rsidR="00111B92" w:rsidRPr="006E1AB5" w:rsidRDefault="00111B92" w:rsidP="006855B7">
      <w:pPr>
        <w:pStyle w:val="a0"/>
        <w:rPr>
          <w:rtl/>
        </w:rPr>
      </w:pPr>
      <w:bookmarkStart w:id="41" w:name="_Toc231449750"/>
      <w:r w:rsidRPr="006E1AB5">
        <w:rPr>
          <w:rtl/>
        </w:rPr>
        <w:t>دعوت دادن ابوبكر</w:t>
      </w:r>
      <w:r w:rsidRPr="006E1AB5">
        <w:rPr>
          <w:b w:val="0"/>
          <w:bCs w:val="0"/>
        </w:rPr>
        <w:sym w:font="AGA Arabesque" w:char="F074"/>
      </w:r>
      <w:r w:rsidRPr="006E1AB5">
        <w:rPr>
          <w:rtl/>
        </w:rPr>
        <w:t xml:space="preserve"> به سوي اسلام</w:t>
      </w:r>
      <w:bookmarkEnd w:id="41"/>
    </w:p>
    <w:p w:rsidR="008C7856" w:rsidRPr="006E1AB5" w:rsidRDefault="00111B92" w:rsidP="006855B7">
      <w:pPr>
        <w:spacing w:line="216" w:lineRule="auto"/>
        <w:jc w:val="both"/>
        <w:rPr>
          <w:rFonts w:hAnsi="AGA Arabesque" w:cs="B Zar" w:hint="cs"/>
          <w:color w:val="000000"/>
          <w:sz w:val="27"/>
          <w:szCs w:val="27"/>
          <w:rtl/>
        </w:rPr>
      </w:pPr>
      <w:r w:rsidRPr="006E1AB5">
        <w:rPr>
          <w:rFonts w:hAnsi="AGA Arabesque" w:cs="B Zar"/>
          <w:color w:val="000000"/>
          <w:sz w:val="27"/>
          <w:szCs w:val="27"/>
          <w:rtl/>
        </w:rPr>
        <w:t>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مسلمان شد و به همراه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مسؤوليت دعوت را بر عهده گرفت؛ او از رسول‌اكرم</w:t>
      </w:r>
      <w:r w:rsidR="0036233F" w:rsidRPr="006E1AB5">
        <w:rPr>
          <w:rFonts w:hAnsi="AGA Arabesque" w:cs="CTraditional Arabic"/>
          <w:color w:val="000000"/>
          <w:sz w:val="27"/>
          <w:szCs w:val="25"/>
          <w:rtl/>
        </w:rPr>
        <w:t>ص</w:t>
      </w:r>
      <w:r w:rsidRPr="006E1AB5">
        <w:rPr>
          <w:rFonts w:hAnsi="AGA Arabesque" w:cs="B Zar"/>
          <w:color w:val="000000"/>
          <w:sz w:val="27"/>
          <w:szCs w:val="27"/>
          <w:rtl/>
        </w:rPr>
        <w:t>، به خوبي ياد گرفت كه اسلام، دين عمل، دعوت و جهاد است و ايمان مسلمان، زماني كامل مي‌شودكه جان و بلكه تمام داشته‌هاي خود را براي پروردگار جهانيان نثار كند.</w:t>
      </w:r>
      <w:r w:rsidRPr="006E1AB5">
        <w:rPr>
          <w:rStyle w:val="FootnoteReference"/>
          <w:rFonts w:hAnsi="AGA Arabesque" w:cs="B Zar"/>
          <w:color w:val="000000"/>
          <w:sz w:val="27"/>
          <w:szCs w:val="27"/>
          <w:rtl/>
        </w:rPr>
        <w:footnoteReference w:id="88"/>
      </w:r>
      <w:r w:rsidRPr="006E1AB5">
        <w:rPr>
          <w:rFonts w:hAnsi="AGA Arabesque" w:cs="B Zar"/>
          <w:color w:val="000000"/>
          <w:sz w:val="27"/>
          <w:szCs w:val="27"/>
          <w:rtl/>
        </w:rPr>
        <w:t xml:space="preserve"> خداوند متعال مي‌فرمايد:</w:t>
      </w:r>
      <w:r w:rsidRPr="006E1AB5">
        <w:rPr>
          <w:rFonts w:ascii="Msh Quraan1" w:hAnsi="Msh Quraan1"/>
          <w:color w:val="000000"/>
          <w:sz w:val="27"/>
          <w:szCs w:val="27"/>
          <w:rtl/>
        </w:rPr>
        <w:t xml:space="preserve"> </w:t>
      </w:r>
      <w:r w:rsidR="006636A2" w:rsidRPr="006E1AB5">
        <w:rPr>
          <w:rFonts w:ascii="HQPB2" w:hAnsi="HQPB2" w:hint="cs"/>
          <w:color w:val="000000"/>
          <w:sz w:val="24"/>
          <w:szCs w:val="24"/>
        </w:rPr>
        <w:sym w:font="HQPB2" w:char="F0E2"/>
      </w:r>
      <w:r w:rsidR="006636A2" w:rsidRPr="006E1AB5">
        <w:rPr>
          <w:rFonts w:ascii="HQPB2" w:hAnsi="HQPB2"/>
          <w:color w:val="000000"/>
          <w:sz w:val="24"/>
          <w:szCs w:val="24"/>
          <w:rtl/>
        </w:rPr>
        <w:t xml:space="preserve"> </w:t>
      </w:r>
      <w:r w:rsidR="006636A2" w:rsidRPr="006E1AB5">
        <w:rPr>
          <w:rFonts w:ascii="HQPB4" w:hAnsi="HQPB4"/>
          <w:color w:val="000000"/>
          <w:sz w:val="24"/>
          <w:szCs w:val="24"/>
        </w:rPr>
        <w:sym w:font="HQPB4" w:char="F0F6"/>
      </w:r>
      <w:r w:rsidR="006636A2" w:rsidRPr="006E1AB5">
        <w:rPr>
          <w:rFonts w:ascii="HQPB2" w:hAnsi="HQPB2"/>
          <w:color w:val="000000"/>
          <w:sz w:val="24"/>
          <w:szCs w:val="24"/>
        </w:rPr>
        <w:sym w:font="HQPB2" w:char="F040"/>
      </w:r>
      <w:r w:rsidR="006636A2" w:rsidRPr="006E1AB5">
        <w:rPr>
          <w:rFonts w:ascii="HQPB4" w:hAnsi="HQPB4"/>
          <w:color w:val="000000"/>
          <w:sz w:val="24"/>
          <w:szCs w:val="24"/>
        </w:rPr>
        <w:sym w:font="HQPB4" w:char="F0E8"/>
      </w:r>
      <w:r w:rsidR="006636A2" w:rsidRPr="006E1AB5">
        <w:rPr>
          <w:rFonts w:ascii="HQPB2" w:hAnsi="HQPB2"/>
          <w:color w:val="000000"/>
          <w:sz w:val="24"/>
          <w:szCs w:val="24"/>
        </w:rPr>
        <w:sym w:font="HQPB2" w:char="F025"/>
      </w:r>
      <w:r w:rsidR="006636A2" w:rsidRPr="006E1AB5">
        <w:rPr>
          <w:rFonts w:ascii="HQPB2" w:hAnsi="HQPB2"/>
          <w:color w:val="000000"/>
          <w:sz w:val="24"/>
          <w:szCs w:val="24"/>
          <w:rtl/>
        </w:rPr>
        <w:t xml:space="preserve"> </w:t>
      </w:r>
      <w:r w:rsidR="006636A2" w:rsidRPr="006E1AB5">
        <w:rPr>
          <w:rFonts w:ascii="HQPB4" w:hAnsi="HQPB4"/>
          <w:color w:val="000000"/>
          <w:sz w:val="24"/>
          <w:szCs w:val="24"/>
        </w:rPr>
        <w:sym w:font="HQPB4" w:char="F0A8"/>
      </w:r>
      <w:r w:rsidR="006636A2" w:rsidRPr="006E1AB5">
        <w:rPr>
          <w:rFonts w:ascii="HQPB2" w:hAnsi="HQPB2"/>
          <w:color w:val="000000"/>
          <w:sz w:val="24"/>
          <w:szCs w:val="24"/>
        </w:rPr>
        <w:sym w:font="HQPB2" w:char="F062"/>
      </w:r>
      <w:r w:rsidR="006636A2" w:rsidRPr="006E1AB5">
        <w:rPr>
          <w:rFonts w:ascii="HQPB4" w:hAnsi="HQPB4"/>
          <w:color w:val="000000"/>
          <w:sz w:val="24"/>
          <w:szCs w:val="24"/>
        </w:rPr>
        <w:sym w:font="HQPB4" w:char="F0CE"/>
      </w:r>
      <w:r w:rsidR="006636A2" w:rsidRPr="006E1AB5">
        <w:rPr>
          <w:rFonts w:ascii="HQPB1" w:hAnsi="HQPB1"/>
          <w:color w:val="000000"/>
          <w:sz w:val="24"/>
          <w:szCs w:val="24"/>
        </w:rPr>
        <w:sym w:font="HQPB1" w:char="F029"/>
      </w:r>
      <w:r w:rsidR="006636A2" w:rsidRPr="006E1AB5">
        <w:rPr>
          <w:rFonts w:ascii="HQPB1" w:hAnsi="HQPB1"/>
          <w:color w:val="000000"/>
          <w:sz w:val="24"/>
          <w:szCs w:val="24"/>
          <w:rtl/>
        </w:rPr>
        <w:t xml:space="preserve"> </w:t>
      </w:r>
      <w:r w:rsidR="006636A2" w:rsidRPr="006E1AB5">
        <w:rPr>
          <w:rFonts w:ascii="HQPB2" w:hAnsi="HQPB2"/>
          <w:color w:val="000000"/>
          <w:sz w:val="24"/>
          <w:szCs w:val="24"/>
        </w:rPr>
        <w:sym w:font="HQPB2" w:char="F092"/>
      </w:r>
      <w:r w:rsidR="006636A2" w:rsidRPr="006E1AB5">
        <w:rPr>
          <w:rFonts w:ascii="HQPB4" w:hAnsi="HQPB4"/>
          <w:color w:val="000000"/>
          <w:sz w:val="24"/>
          <w:szCs w:val="24"/>
        </w:rPr>
        <w:sym w:font="HQPB4" w:char="F0CF"/>
      </w:r>
      <w:r w:rsidR="006636A2" w:rsidRPr="006E1AB5">
        <w:rPr>
          <w:rFonts w:ascii="HQPB1" w:hAnsi="HQPB1"/>
          <w:color w:val="000000"/>
          <w:sz w:val="24"/>
          <w:szCs w:val="24"/>
        </w:rPr>
        <w:sym w:font="HQPB1" w:char="F041"/>
      </w:r>
      <w:r w:rsidR="006636A2" w:rsidRPr="006E1AB5">
        <w:rPr>
          <w:rFonts w:ascii="HQPB5" w:hAnsi="HQPB5"/>
          <w:color w:val="000000"/>
          <w:sz w:val="24"/>
          <w:szCs w:val="24"/>
        </w:rPr>
        <w:sym w:font="HQPB5" w:char="F09F"/>
      </w:r>
      <w:r w:rsidR="006636A2" w:rsidRPr="006E1AB5">
        <w:rPr>
          <w:rFonts w:ascii="HQPB2" w:hAnsi="HQPB2"/>
          <w:color w:val="000000"/>
          <w:sz w:val="24"/>
          <w:szCs w:val="24"/>
        </w:rPr>
        <w:sym w:font="HQPB2" w:char="F078"/>
      </w:r>
      <w:r w:rsidR="006636A2" w:rsidRPr="006E1AB5">
        <w:rPr>
          <w:rFonts w:ascii="HQPB5" w:hAnsi="HQPB5"/>
          <w:color w:val="000000"/>
          <w:sz w:val="24"/>
          <w:szCs w:val="24"/>
        </w:rPr>
        <w:sym w:font="HQPB5" w:char="F07C"/>
      </w:r>
      <w:r w:rsidR="006636A2" w:rsidRPr="006E1AB5">
        <w:rPr>
          <w:rFonts w:ascii="HQPB1" w:hAnsi="HQPB1"/>
          <w:color w:val="000000"/>
          <w:sz w:val="24"/>
          <w:szCs w:val="24"/>
        </w:rPr>
        <w:sym w:font="HQPB1" w:char="F0B9"/>
      </w:r>
      <w:r w:rsidR="006636A2" w:rsidRPr="006E1AB5">
        <w:rPr>
          <w:rFonts w:ascii="HQPB1" w:hAnsi="HQPB1"/>
          <w:color w:val="000000"/>
          <w:sz w:val="24"/>
          <w:szCs w:val="24"/>
          <w:rtl/>
        </w:rPr>
        <w:t xml:space="preserve"> </w:t>
      </w:r>
      <w:r w:rsidR="006636A2" w:rsidRPr="006E1AB5">
        <w:rPr>
          <w:rFonts w:ascii="HQPB2" w:hAnsi="HQPB2"/>
          <w:color w:val="000000"/>
          <w:sz w:val="24"/>
          <w:szCs w:val="24"/>
        </w:rPr>
        <w:sym w:font="HQPB2" w:char="F092"/>
      </w:r>
      <w:r w:rsidR="006636A2" w:rsidRPr="006E1AB5">
        <w:rPr>
          <w:rFonts w:ascii="HQPB4" w:hAnsi="HQPB4"/>
          <w:color w:val="000000"/>
          <w:sz w:val="24"/>
          <w:szCs w:val="24"/>
        </w:rPr>
        <w:sym w:font="HQPB4" w:char="F0C5"/>
      </w:r>
      <w:r w:rsidR="006636A2" w:rsidRPr="006E1AB5">
        <w:rPr>
          <w:rFonts w:ascii="HQPB2" w:hAnsi="HQPB2"/>
          <w:color w:val="000000"/>
          <w:sz w:val="24"/>
          <w:szCs w:val="24"/>
        </w:rPr>
        <w:sym w:font="HQPB2" w:char="F035"/>
      </w:r>
      <w:r w:rsidR="006636A2" w:rsidRPr="006E1AB5">
        <w:rPr>
          <w:rFonts w:ascii="HQPB4" w:hAnsi="HQPB4"/>
          <w:color w:val="000000"/>
          <w:sz w:val="24"/>
          <w:szCs w:val="24"/>
        </w:rPr>
        <w:sym w:font="HQPB4" w:char="F0DD"/>
      </w:r>
      <w:r w:rsidR="006636A2" w:rsidRPr="006E1AB5">
        <w:rPr>
          <w:rFonts w:ascii="HQPB1" w:hAnsi="HQPB1"/>
          <w:color w:val="000000"/>
          <w:sz w:val="24"/>
          <w:szCs w:val="24"/>
        </w:rPr>
        <w:sym w:font="HQPB1" w:char="F0A1"/>
      </w:r>
      <w:r w:rsidR="006636A2" w:rsidRPr="006E1AB5">
        <w:rPr>
          <w:rFonts w:ascii="HQPB4" w:hAnsi="HQPB4"/>
          <w:color w:val="000000"/>
          <w:sz w:val="24"/>
          <w:szCs w:val="24"/>
        </w:rPr>
        <w:sym w:font="HQPB4" w:char="F0E8"/>
      </w:r>
      <w:r w:rsidR="006636A2" w:rsidRPr="006E1AB5">
        <w:rPr>
          <w:rFonts w:ascii="HQPB2" w:hAnsi="HQPB2"/>
          <w:color w:val="000000"/>
          <w:sz w:val="24"/>
          <w:szCs w:val="24"/>
        </w:rPr>
        <w:sym w:font="HQPB2" w:char="F053"/>
      </w:r>
      <w:r w:rsidR="006636A2" w:rsidRPr="006E1AB5">
        <w:rPr>
          <w:rFonts w:ascii="HQPB5" w:hAnsi="HQPB5"/>
          <w:color w:val="000000"/>
          <w:sz w:val="24"/>
          <w:szCs w:val="24"/>
        </w:rPr>
        <w:sym w:font="HQPB5" w:char="F075"/>
      </w:r>
      <w:r w:rsidR="006636A2" w:rsidRPr="006E1AB5">
        <w:rPr>
          <w:rFonts w:ascii="HQPB2" w:hAnsi="HQPB2"/>
          <w:color w:val="000000"/>
          <w:sz w:val="24"/>
          <w:szCs w:val="24"/>
        </w:rPr>
        <w:sym w:font="HQPB2" w:char="F072"/>
      </w:r>
      <w:r w:rsidR="006636A2" w:rsidRPr="006E1AB5">
        <w:rPr>
          <w:rFonts w:ascii="HQPB2" w:hAnsi="HQPB2"/>
          <w:color w:val="000000"/>
          <w:sz w:val="24"/>
          <w:szCs w:val="24"/>
          <w:rtl/>
        </w:rPr>
        <w:t xml:space="preserve"> </w:t>
      </w:r>
      <w:r w:rsidR="006636A2" w:rsidRPr="006E1AB5">
        <w:rPr>
          <w:rFonts w:ascii="HQPB5" w:hAnsi="HQPB5"/>
          <w:color w:val="000000"/>
          <w:sz w:val="24"/>
          <w:szCs w:val="24"/>
        </w:rPr>
        <w:sym w:font="HQPB5" w:char="F079"/>
      </w:r>
      <w:r w:rsidR="006636A2" w:rsidRPr="006E1AB5">
        <w:rPr>
          <w:rFonts w:ascii="HQPB2" w:hAnsi="HQPB2"/>
          <w:color w:val="000000"/>
          <w:sz w:val="24"/>
          <w:szCs w:val="24"/>
        </w:rPr>
        <w:sym w:font="HQPB2" w:char="F093"/>
      </w:r>
      <w:r w:rsidR="006636A2" w:rsidRPr="006E1AB5">
        <w:rPr>
          <w:rFonts w:ascii="HQPB1" w:hAnsi="HQPB1"/>
          <w:color w:val="000000"/>
          <w:sz w:val="24"/>
          <w:szCs w:val="24"/>
        </w:rPr>
        <w:sym w:font="HQPB1" w:char="F024"/>
      </w:r>
      <w:r w:rsidR="006636A2" w:rsidRPr="006E1AB5">
        <w:rPr>
          <w:rFonts w:ascii="HQPB5" w:hAnsi="HQPB5"/>
          <w:color w:val="000000"/>
          <w:sz w:val="24"/>
          <w:szCs w:val="24"/>
        </w:rPr>
        <w:sym w:font="HQPB5" w:char="F075"/>
      </w:r>
      <w:r w:rsidR="006636A2" w:rsidRPr="006E1AB5">
        <w:rPr>
          <w:rFonts w:ascii="HQPB2" w:hAnsi="HQPB2"/>
          <w:color w:val="000000"/>
          <w:sz w:val="24"/>
          <w:szCs w:val="24"/>
        </w:rPr>
        <w:sym w:font="HQPB2" w:char="F08B"/>
      </w:r>
      <w:r w:rsidR="006636A2" w:rsidRPr="006E1AB5">
        <w:rPr>
          <w:rFonts w:ascii="HQPB4" w:hAnsi="HQPB4"/>
          <w:color w:val="000000"/>
          <w:sz w:val="24"/>
          <w:szCs w:val="24"/>
        </w:rPr>
        <w:sym w:font="HQPB4" w:char="F0F8"/>
      </w:r>
      <w:r w:rsidR="006636A2" w:rsidRPr="006E1AB5">
        <w:rPr>
          <w:rFonts w:ascii="HQPB1" w:hAnsi="HQPB1"/>
          <w:color w:val="000000"/>
          <w:sz w:val="24"/>
          <w:szCs w:val="24"/>
        </w:rPr>
        <w:sym w:font="HQPB1" w:char="F074"/>
      </w:r>
      <w:r w:rsidR="006636A2" w:rsidRPr="006E1AB5">
        <w:rPr>
          <w:rFonts w:ascii="HQPB5" w:hAnsi="HQPB5"/>
          <w:color w:val="000000"/>
          <w:sz w:val="24"/>
          <w:szCs w:val="24"/>
        </w:rPr>
        <w:sym w:font="HQPB5" w:char="F078"/>
      </w:r>
      <w:r w:rsidR="006636A2" w:rsidRPr="006E1AB5">
        <w:rPr>
          <w:rFonts w:ascii="HQPB2" w:hAnsi="HQPB2"/>
          <w:color w:val="000000"/>
          <w:sz w:val="24"/>
          <w:szCs w:val="24"/>
        </w:rPr>
        <w:sym w:font="HQPB2" w:char="F043"/>
      </w:r>
      <w:r w:rsidR="006636A2" w:rsidRPr="006E1AB5">
        <w:rPr>
          <w:rFonts w:ascii="HQPB5" w:hAnsi="HQPB5"/>
          <w:color w:val="000000"/>
          <w:sz w:val="24"/>
          <w:szCs w:val="24"/>
        </w:rPr>
        <w:sym w:font="HQPB5" w:char="F075"/>
      </w:r>
      <w:r w:rsidR="006636A2" w:rsidRPr="006E1AB5">
        <w:rPr>
          <w:rFonts w:ascii="HQPB2" w:hAnsi="HQPB2"/>
          <w:color w:val="000000"/>
          <w:sz w:val="24"/>
          <w:szCs w:val="24"/>
        </w:rPr>
        <w:sym w:font="HQPB2" w:char="F072"/>
      </w:r>
      <w:r w:rsidR="006636A2" w:rsidRPr="006E1AB5">
        <w:rPr>
          <w:rFonts w:ascii="HQPB2" w:hAnsi="HQPB2"/>
          <w:color w:val="000000"/>
          <w:sz w:val="24"/>
          <w:szCs w:val="24"/>
          <w:rtl/>
        </w:rPr>
        <w:t xml:space="preserve"> </w:t>
      </w:r>
      <w:r w:rsidR="006636A2" w:rsidRPr="006E1AB5">
        <w:rPr>
          <w:rFonts w:ascii="HQPB3" w:hAnsi="HQPB3"/>
          <w:color w:val="000000"/>
          <w:sz w:val="24"/>
          <w:szCs w:val="24"/>
        </w:rPr>
        <w:sym w:font="HQPB3" w:char="F086"/>
      </w:r>
      <w:r w:rsidR="006636A2" w:rsidRPr="006E1AB5">
        <w:rPr>
          <w:rFonts w:ascii="HQPB4" w:hAnsi="HQPB4"/>
          <w:color w:val="000000"/>
          <w:sz w:val="24"/>
          <w:szCs w:val="24"/>
        </w:rPr>
        <w:sym w:font="HQPB4" w:char="F0CF"/>
      </w:r>
      <w:r w:rsidR="006636A2" w:rsidRPr="006E1AB5">
        <w:rPr>
          <w:rFonts w:ascii="HQPB1" w:hAnsi="HQPB1"/>
          <w:color w:val="000000"/>
          <w:sz w:val="24"/>
          <w:szCs w:val="24"/>
        </w:rPr>
        <w:sym w:font="HQPB1" w:char="F041"/>
      </w:r>
      <w:r w:rsidR="006636A2" w:rsidRPr="006E1AB5">
        <w:rPr>
          <w:rFonts w:ascii="HQPB1" w:hAnsi="HQPB1"/>
          <w:color w:val="000000"/>
          <w:sz w:val="24"/>
          <w:szCs w:val="24"/>
        </w:rPr>
        <w:sym w:font="HQPB1" w:char="F024"/>
      </w:r>
      <w:r w:rsidR="006636A2" w:rsidRPr="006E1AB5">
        <w:rPr>
          <w:rFonts w:ascii="HQPB5" w:hAnsi="HQPB5"/>
          <w:color w:val="000000"/>
          <w:sz w:val="24"/>
          <w:szCs w:val="24"/>
        </w:rPr>
        <w:sym w:font="HQPB5" w:char="F079"/>
      </w:r>
      <w:r w:rsidR="006636A2" w:rsidRPr="006E1AB5">
        <w:rPr>
          <w:rFonts w:ascii="HQPB2" w:hAnsi="HQPB2"/>
          <w:color w:val="000000"/>
          <w:sz w:val="24"/>
          <w:szCs w:val="24"/>
        </w:rPr>
        <w:sym w:font="HQPB2" w:char="F04A"/>
      </w:r>
      <w:r w:rsidR="006636A2" w:rsidRPr="006E1AB5">
        <w:rPr>
          <w:rFonts w:ascii="HQPB5" w:hAnsi="HQPB5"/>
          <w:color w:val="000000"/>
          <w:sz w:val="24"/>
          <w:szCs w:val="24"/>
        </w:rPr>
        <w:sym w:font="HQPB5" w:char="F074"/>
      </w:r>
      <w:r w:rsidR="006636A2" w:rsidRPr="006E1AB5">
        <w:rPr>
          <w:rFonts w:ascii="HQPB2" w:hAnsi="HQPB2"/>
          <w:color w:val="000000"/>
          <w:sz w:val="24"/>
          <w:szCs w:val="24"/>
        </w:rPr>
        <w:sym w:font="HQPB2" w:char="F042"/>
      </w:r>
      <w:r w:rsidR="006636A2" w:rsidRPr="006E1AB5">
        <w:rPr>
          <w:rFonts w:ascii="HQPB5" w:hAnsi="HQPB5"/>
          <w:color w:val="000000"/>
          <w:sz w:val="24"/>
          <w:szCs w:val="24"/>
        </w:rPr>
        <w:sym w:font="HQPB5" w:char="F075"/>
      </w:r>
      <w:r w:rsidR="006636A2" w:rsidRPr="006E1AB5">
        <w:rPr>
          <w:rFonts w:ascii="HQPB2" w:hAnsi="HQPB2"/>
          <w:color w:val="000000"/>
          <w:sz w:val="24"/>
          <w:szCs w:val="24"/>
        </w:rPr>
        <w:sym w:font="HQPB2" w:char="F072"/>
      </w:r>
      <w:r w:rsidR="006636A2" w:rsidRPr="006E1AB5">
        <w:rPr>
          <w:rFonts w:ascii="HQPB2" w:hAnsi="HQPB2"/>
          <w:color w:val="000000"/>
          <w:sz w:val="24"/>
          <w:szCs w:val="24"/>
          <w:rtl/>
        </w:rPr>
        <w:t xml:space="preserve"> </w:t>
      </w:r>
      <w:r w:rsidR="006636A2" w:rsidRPr="006E1AB5">
        <w:rPr>
          <w:rFonts w:ascii="HQPB5" w:hAnsi="HQPB5"/>
          <w:color w:val="000000"/>
          <w:sz w:val="24"/>
          <w:szCs w:val="24"/>
        </w:rPr>
        <w:sym w:font="HQPB5" w:char="F0AC"/>
      </w:r>
      <w:r w:rsidR="006636A2" w:rsidRPr="006E1AB5">
        <w:rPr>
          <w:rFonts w:ascii="HQPB1" w:hAnsi="HQPB1"/>
          <w:color w:val="000000"/>
          <w:sz w:val="24"/>
          <w:szCs w:val="24"/>
        </w:rPr>
        <w:sym w:font="HQPB1" w:char="F021"/>
      </w:r>
      <w:r w:rsidR="006636A2" w:rsidRPr="006E1AB5">
        <w:rPr>
          <w:rFonts w:ascii="HQPB1" w:hAnsi="HQPB1"/>
          <w:color w:val="000000"/>
          <w:sz w:val="24"/>
          <w:szCs w:val="24"/>
          <w:rtl/>
        </w:rPr>
        <w:t xml:space="preserve"> </w:t>
      </w:r>
      <w:r w:rsidR="006636A2" w:rsidRPr="006E1AB5">
        <w:rPr>
          <w:rFonts w:ascii="HQPB4" w:hAnsi="HQPB4"/>
          <w:color w:val="000000"/>
          <w:sz w:val="24"/>
          <w:szCs w:val="24"/>
        </w:rPr>
        <w:sym w:font="HQPB4" w:char="F0C9"/>
      </w:r>
      <w:r w:rsidR="006636A2" w:rsidRPr="006E1AB5">
        <w:rPr>
          <w:rFonts w:ascii="HQPB4" w:hAnsi="HQPB4"/>
          <w:color w:val="000000"/>
          <w:sz w:val="24"/>
          <w:szCs w:val="24"/>
        </w:rPr>
        <w:sym w:font="HQPB4" w:char="F062"/>
      </w:r>
      <w:r w:rsidR="006636A2" w:rsidRPr="006E1AB5">
        <w:rPr>
          <w:rFonts w:ascii="HQPB1" w:hAnsi="HQPB1"/>
          <w:color w:val="000000"/>
          <w:sz w:val="24"/>
          <w:szCs w:val="24"/>
        </w:rPr>
        <w:sym w:font="HQPB1" w:char="F03E"/>
      </w:r>
      <w:r w:rsidR="006636A2" w:rsidRPr="006E1AB5">
        <w:rPr>
          <w:rFonts w:ascii="HQPB5" w:hAnsi="HQPB5"/>
          <w:color w:val="000000"/>
          <w:sz w:val="24"/>
          <w:szCs w:val="24"/>
        </w:rPr>
        <w:sym w:font="HQPB5" w:char="F075"/>
      </w:r>
      <w:r w:rsidR="006636A2" w:rsidRPr="006E1AB5">
        <w:rPr>
          <w:rFonts w:ascii="HQPB1" w:hAnsi="HQPB1"/>
          <w:color w:val="000000"/>
          <w:sz w:val="24"/>
          <w:szCs w:val="24"/>
        </w:rPr>
        <w:sym w:font="HQPB1" w:char="F091"/>
      </w:r>
      <w:r w:rsidR="006636A2" w:rsidRPr="006E1AB5">
        <w:rPr>
          <w:rFonts w:ascii="HQPB1" w:hAnsi="HQPB1"/>
          <w:color w:val="000000"/>
          <w:sz w:val="24"/>
          <w:szCs w:val="24"/>
          <w:rtl/>
        </w:rPr>
        <w:t xml:space="preserve"> </w:t>
      </w:r>
      <w:r w:rsidR="006636A2" w:rsidRPr="006E1AB5">
        <w:rPr>
          <w:rFonts w:ascii="HQPB5" w:hAnsi="HQPB5"/>
          <w:color w:val="000000"/>
          <w:sz w:val="24"/>
          <w:szCs w:val="24"/>
        </w:rPr>
        <w:sym w:font="HQPB5" w:char="F074"/>
      </w:r>
      <w:r w:rsidR="006636A2" w:rsidRPr="006E1AB5">
        <w:rPr>
          <w:rFonts w:ascii="HQPB2" w:hAnsi="HQPB2"/>
          <w:color w:val="000000"/>
          <w:sz w:val="24"/>
          <w:szCs w:val="24"/>
        </w:rPr>
        <w:sym w:font="HQPB2" w:char="F0FB"/>
      </w:r>
      <w:r w:rsidR="006636A2" w:rsidRPr="006E1AB5">
        <w:rPr>
          <w:rFonts w:ascii="HQPB2" w:hAnsi="HQPB2"/>
          <w:color w:val="000000"/>
          <w:sz w:val="24"/>
          <w:szCs w:val="24"/>
        </w:rPr>
        <w:sym w:font="HQPB2" w:char="F0FC"/>
      </w:r>
      <w:r w:rsidR="006636A2" w:rsidRPr="006E1AB5">
        <w:rPr>
          <w:rFonts w:ascii="HQPB4" w:hAnsi="HQPB4"/>
          <w:color w:val="000000"/>
          <w:sz w:val="24"/>
          <w:szCs w:val="24"/>
        </w:rPr>
        <w:sym w:font="HQPB4" w:char="F0CF"/>
      </w:r>
      <w:r w:rsidR="006636A2" w:rsidRPr="006E1AB5">
        <w:rPr>
          <w:rFonts w:ascii="HQPB2" w:hAnsi="HQPB2"/>
          <w:color w:val="000000"/>
          <w:sz w:val="24"/>
          <w:szCs w:val="24"/>
        </w:rPr>
        <w:sym w:font="HQPB2" w:char="F048"/>
      </w:r>
      <w:r w:rsidR="006636A2" w:rsidRPr="006E1AB5">
        <w:rPr>
          <w:rFonts w:ascii="HQPB5" w:hAnsi="HQPB5"/>
          <w:color w:val="000000"/>
          <w:sz w:val="24"/>
          <w:szCs w:val="24"/>
        </w:rPr>
        <w:sym w:font="HQPB5" w:char="F073"/>
      </w:r>
      <w:r w:rsidR="006636A2" w:rsidRPr="006E1AB5">
        <w:rPr>
          <w:rFonts w:ascii="HQPB2" w:hAnsi="HQPB2"/>
          <w:color w:val="000000"/>
          <w:sz w:val="24"/>
          <w:szCs w:val="24"/>
        </w:rPr>
        <w:sym w:font="HQPB2" w:char="F03E"/>
      </w:r>
      <w:r w:rsidR="006636A2" w:rsidRPr="006E1AB5">
        <w:rPr>
          <w:rFonts w:ascii="HQPB2" w:hAnsi="HQPB2"/>
          <w:color w:val="000000"/>
          <w:sz w:val="24"/>
          <w:szCs w:val="24"/>
        </w:rPr>
        <w:sym w:font="HQPB2" w:char="F0BB"/>
      </w:r>
      <w:r w:rsidR="006636A2" w:rsidRPr="006E1AB5">
        <w:rPr>
          <w:rFonts w:ascii="HQPB5" w:hAnsi="HQPB5"/>
          <w:color w:val="000000"/>
          <w:sz w:val="24"/>
          <w:szCs w:val="24"/>
        </w:rPr>
        <w:sym w:font="HQPB5" w:char="F079"/>
      </w:r>
      <w:r w:rsidR="006636A2" w:rsidRPr="006E1AB5">
        <w:rPr>
          <w:rFonts w:ascii="HQPB1" w:hAnsi="HQPB1"/>
          <w:color w:val="000000"/>
          <w:sz w:val="24"/>
          <w:szCs w:val="24"/>
        </w:rPr>
        <w:sym w:font="HQPB1" w:char="F0E8"/>
      </w:r>
      <w:r w:rsidR="006636A2" w:rsidRPr="006E1AB5">
        <w:rPr>
          <w:rFonts w:ascii="HQPB4" w:hAnsi="HQPB4"/>
          <w:color w:val="000000"/>
          <w:sz w:val="24"/>
          <w:szCs w:val="24"/>
        </w:rPr>
        <w:sym w:font="HQPB4" w:char="F0F8"/>
      </w:r>
      <w:r w:rsidR="006636A2" w:rsidRPr="006E1AB5">
        <w:rPr>
          <w:rFonts w:ascii="HQPB2" w:hAnsi="HQPB2"/>
          <w:color w:val="000000"/>
          <w:sz w:val="24"/>
          <w:szCs w:val="24"/>
        </w:rPr>
        <w:sym w:font="HQPB2" w:char="F039"/>
      </w:r>
      <w:r w:rsidR="006636A2" w:rsidRPr="006E1AB5">
        <w:rPr>
          <w:rFonts w:ascii="HQPB5" w:hAnsi="HQPB5"/>
          <w:color w:val="000000"/>
          <w:sz w:val="24"/>
          <w:szCs w:val="24"/>
        </w:rPr>
        <w:sym w:font="HQPB5" w:char="F024"/>
      </w:r>
      <w:r w:rsidR="006636A2" w:rsidRPr="006E1AB5">
        <w:rPr>
          <w:rFonts w:ascii="HQPB1" w:hAnsi="HQPB1"/>
          <w:color w:val="000000"/>
          <w:sz w:val="24"/>
          <w:szCs w:val="24"/>
        </w:rPr>
        <w:sym w:font="HQPB1" w:char="F023"/>
      </w:r>
      <w:r w:rsidR="006636A2" w:rsidRPr="006E1AB5">
        <w:rPr>
          <w:rFonts w:ascii="HQPB1" w:hAnsi="HQPB1"/>
          <w:color w:val="000000"/>
          <w:sz w:val="24"/>
          <w:szCs w:val="24"/>
          <w:rtl/>
        </w:rPr>
        <w:t xml:space="preserve"> </w:t>
      </w:r>
      <w:r w:rsidR="006636A2" w:rsidRPr="006E1AB5">
        <w:rPr>
          <w:rFonts w:ascii="HQPB2" w:hAnsi="HQPB2"/>
          <w:color w:val="000000"/>
          <w:sz w:val="24"/>
          <w:szCs w:val="24"/>
        </w:rPr>
        <w:sym w:font="HQPB2" w:char="F0C7"/>
      </w:r>
      <w:r w:rsidR="006636A2" w:rsidRPr="006E1AB5">
        <w:rPr>
          <w:rFonts w:ascii="HQPB2" w:hAnsi="HQPB2"/>
          <w:color w:val="000000"/>
          <w:sz w:val="24"/>
          <w:szCs w:val="24"/>
        </w:rPr>
        <w:sym w:font="HQPB2" w:char="F0CA"/>
      </w:r>
      <w:r w:rsidR="006636A2" w:rsidRPr="006E1AB5">
        <w:rPr>
          <w:rFonts w:ascii="HQPB2" w:hAnsi="HQPB2"/>
          <w:color w:val="000000"/>
          <w:sz w:val="24"/>
          <w:szCs w:val="24"/>
        </w:rPr>
        <w:sym w:font="HQPB2" w:char="F0CF"/>
      </w:r>
      <w:r w:rsidR="006636A2" w:rsidRPr="006E1AB5">
        <w:rPr>
          <w:rFonts w:ascii="HQPB2" w:hAnsi="HQPB2"/>
          <w:color w:val="000000"/>
          <w:sz w:val="24"/>
          <w:szCs w:val="24"/>
        </w:rPr>
        <w:sym w:font="HQPB2" w:char="F0CB"/>
      </w:r>
      <w:r w:rsidR="006636A2" w:rsidRPr="006E1AB5">
        <w:rPr>
          <w:rFonts w:ascii="HQPB2" w:hAnsi="HQPB2"/>
          <w:color w:val="000000"/>
          <w:sz w:val="24"/>
          <w:szCs w:val="24"/>
        </w:rPr>
        <w:sym w:font="HQPB2" w:char="F0C8"/>
      </w:r>
      <w:r w:rsidR="006636A2" w:rsidRPr="006E1AB5">
        <w:rPr>
          <w:rFonts w:ascii="HQPB2" w:hAnsi="HQPB2"/>
          <w:color w:val="000000"/>
          <w:sz w:val="24"/>
          <w:szCs w:val="24"/>
          <w:rtl/>
        </w:rPr>
        <w:t xml:space="preserve"> </w:t>
      </w:r>
      <w:r w:rsidR="006636A2" w:rsidRPr="006E1AB5">
        <w:rPr>
          <w:rFonts w:ascii="HQPB5" w:hAnsi="HQPB5"/>
          <w:color w:val="000000"/>
          <w:sz w:val="24"/>
          <w:szCs w:val="24"/>
        </w:rPr>
        <w:sym w:font="HQPB5" w:char="F09F"/>
      </w:r>
      <w:r w:rsidR="006636A2" w:rsidRPr="006E1AB5">
        <w:rPr>
          <w:rFonts w:ascii="HQPB2" w:hAnsi="HQPB2"/>
          <w:color w:val="000000"/>
          <w:sz w:val="24"/>
          <w:szCs w:val="24"/>
        </w:rPr>
        <w:sym w:font="HQPB2" w:char="F077"/>
      </w:r>
      <w:r w:rsidR="006636A2" w:rsidRPr="006E1AB5">
        <w:rPr>
          <w:rFonts w:ascii="HQPB2" w:hAnsi="HQPB2"/>
          <w:color w:val="000000"/>
          <w:sz w:val="24"/>
          <w:szCs w:val="24"/>
          <w:rtl/>
        </w:rPr>
        <w:t xml:space="preserve"> </w:t>
      </w:r>
      <w:r w:rsidR="006636A2" w:rsidRPr="006E1AB5">
        <w:rPr>
          <w:rFonts w:ascii="HQPB5" w:hAnsi="HQPB5"/>
          <w:color w:val="000000"/>
          <w:sz w:val="24"/>
          <w:szCs w:val="24"/>
        </w:rPr>
        <w:sym w:font="HQPB5" w:char="F079"/>
      </w:r>
      <w:r w:rsidR="006636A2" w:rsidRPr="006E1AB5">
        <w:rPr>
          <w:rFonts w:ascii="HQPB2" w:hAnsi="HQPB2"/>
          <w:color w:val="000000"/>
          <w:sz w:val="24"/>
          <w:szCs w:val="24"/>
        </w:rPr>
        <w:sym w:font="HQPB2" w:char="F037"/>
      </w:r>
      <w:r w:rsidR="006636A2" w:rsidRPr="006E1AB5">
        <w:rPr>
          <w:rFonts w:ascii="HQPB2" w:hAnsi="HQPB2"/>
          <w:color w:val="000000"/>
          <w:sz w:val="24"/>
          <w:szCs w:val="24"/>
        </w:rPr>
        <w:sym w:font="HQPB2" w:char="F083"/>
      </w:r>
      <w:r w:rsidR="006636A2" w:rsidRPr="006E1AB5">
        <w:rPr>
          <w:rFonts w:ascii="HQPB4" w:hAnsi="HQPB4"/>
          <w:color w:val="000000"/>
          <w:sz w:val="24"/>
          <w:szCs w:val="24"/>
        </w:rPr>
        <w:sym w:font="HQPB4" w:char="F0CE"/>
      </w:r>
      <w:r w:rsidR="006636A2" w:rsidRPr="006E1AB5">
        <w:rPr>
          <w:rFonts w:ascii="HQPB1" w:hAnsi="HQPB1"/>
          <w:color w:val="000000"/>
          <w:sz w:val="24"/>
          <w:szCs w:val="24"/>
        </w:rPr>
        <w:sym w:font="HQPB1" w:char="F08E"/>
      </w:r>
      <w:r w:rsidR="006636A2" w:rsidRPr="006E1AB5">
        <w:rPr>
          <w:rFonts w:ascii="HQPB5" w:hAnsi="HQPB5"/>
          <w:color w:val="000000"/>
          <w:sz w:val="24"/>
          <w:szCs w:val="24"/>
        </w:rPr>
        <w:sym w:font="HQPB5" w:char="F09F"/>
      </w:r>
      <w:r w:rsidR="006636A2" w:rsidRPr="006E1AB5">
        <w:rPr>
          <w:rFonts w:ascii="HQPB1" w:hAnsi="HQPB1"/>
          <w:color w:val="000000"/>
          <w:sz w:val="24"/>
          <w:szCs w:val="24"/>
        </w:rPr>
        <w:sym w:font="HQPB1" w:char="F0B0"/>
      </w:r>
      <w:r w:rsidR="006636A2" w:rsidRPr="006E1AB5">
        <w:rPr>
          <w:rFonts w:ascii="HQPB1" w:hAnsi="HQPB1"/>
          <w:color w:val="000000"/>
          <w:sz w:val="24"/>
          <w:szCs w:val="24"/>
          <w:rtl/>
        </w:rPr>
        <w:t xml:space="preserve"> </w:t>
      </w:r>
      <w:r w:rsidR="006636A2" w:rsidRPr="006E1AB5">
        <w:rPr>
          <w:rFonts w:ascii="HQPB2" w:hAnsi="HQPB2"/>
          <w:color w:val="000000"/>
          <w:sz w:val="24"/>
          <w:szCs w:val="24"/>
        </w:rPr>
        <w:sym w:font="HQPB2" w:char="F0BC"/>
      </w:r>
      <w:r w:rsidR="006636A2" w:rsidRPr="006E1AB5">
        <w:rPr>
          <w:rFonts w:ascii="HQPB4" w:hAnsi="HQPB4"/>
          <w:color w:val="000000"/>
          <w:sz w:val="24"/>
          <w:szCs w:val="24"/>
        </w:rPr>
        <w:sym w:font="HQPB4" w:char="F0E7"/>
      </w:r>
      <w:r w:rsidR="006636A2" w:rsidRPr="006E1AB5">
        <w:rPr>
          <w:rFonts w:ascii="HQPB2" w:hAnsi="HQPB2"/>
          <w:color w:val="000000"/>
          <w:sz w:val="24"/>
          <w:szCs w:val="24"/>
        </w:rPr>
        <w:sym w:font="HQPB2" w:char="F06D"/>
      </w:r>
      <w:r w:rsidR="006636A2" w:rsidRPr="006E1AB5">
        <w:rPr>
          <w:rFonts w:ascii="HQPB5" w:hAnsi="HQPB5"/>
          <w:color w:val="000000"/>
          <w:sz w:val="24"/>
          <w:szCs w:val="24"/>
        </w:rPr>
        <w:sym w:font="HQPB5" w:char="F073"/>
      </w:r>
      <w:r w:rsidR="006636A2" w:rsidRPr="006E1AB5">
        <w:rPr>
          <w:rFonts w:ascii="HQPB2" w:hAnsi="HQPB2"/>
          <w:color w:val="000000"/>
          <w:sz w:val="24"/>
          <w:szCs w:val="24"/>
        </w:rPr>
        <w:sym w:font="HQPB2" w:char="F039"/>
      </w:r>
      <w:r w:rsidR="006636A2" w:rsidRPr="006E1AB5">
        <w:rPr>
          <w:rFonts w:ascii="HQPB2" w:hAnsi="HQPB2"/>
          <w:color w:val="000000"/>
          <w:sz w:val="24"/>
          <w:szCs w:val="24"/>
          <w:rtl/>
        </w:rPr>
        <w:t xml:space="preserve"> </w:t>
      </w:r>
      <w:r w:rsidR="006636A2" w:rsidRPr="006E1AB5">
        <w:rPr>
          <w:rFonts w:ascii="HQPB4" w:hAnsi="HQPB4"/>
          <w:color w:val="000000"/>
          <w:sz w:val="24"/>
          <w:szCs w:val="24"/>
        </w:rPr>
        <w:sym w:font="HQPB4" w:char="F028"/>
      </w:r>
      <w:r w:rsidR="006636A2" w:rsidRPr="006E1AB5">
        <w:rPr>
          <w:rFonts w:ascii="HQPB4" w:hAnsi="HQPB4"/>
          <w:color w:val="000000"/>
          <w:sz w:val="24"/>
          <w:szCs w:val="24"/>
          <w:rtl/>
        </w:rPr>
        <w:t xml:space="preserve"> </w:t>
      </w:r>
      <w:r w:rsidR="006636A2" w:rsidRPr="006E1AB5">
        <w:rPr>
          <w:rFonts w:ascii="HQPB5" w:hAnsi="HQPB5"/>
          <w:color w:val="000000"/>
          <w:sz w:val="24"/>
          <w:szCs w:val="24"/>
        </w:rPr>
        <w:sym w:font="HQPB5" w:char="F079"/>
      </w:r>
      <w:r w:rsidR="006636A2" w:rsidRPr="006E1AB5">
        <w:rPr>
          <w:rFonts w:ascii="HQPB2" w:hAnsi="HQPB2"/>
          <w:color w:val="000000"/>
          <w:sz w:val="24"/>
          <w:szCs w:val="24"/>
        </w:rPr>
        <w:sym w:font="HQPB2" w:char="F037"/>
      </w:r>
      <w:r w:rsidR="006636A2" w:rsidRPr="006E1AB5">
        <w:rPr>
          <w:rFonts w:ascii="HQPB4" w:hAnsi="HQPB4"/>
          <w:color w:val="000000"/>
          <w:sz w:val="24"/>
          <w:szCs w:val="24"/>
        </w:rPr>
        <w:sym w:font="HQPB4" w:char="F0CF"/>
      </w:r>
      <w:r w:rsidR="006636A2" w:rsidRPr="006E1AB5">
        <w:rPr>
          <w:rFonts w:ascii="HQPB2" w:hAnsi="HQPB2"/>
          <w:color w:val="000000"/>
          <w:sz w:val="24"/>
          <w:szCs w:val="24"/>
        </w:rPr>
        <w:sym w:font="HQPB2" w:char="F039"/>
      </w:r>
      <w:r w:rsidR="006636A2" w:rsidRPr="006E1AB5">
        <w:rPr>
          <w:rFonts w:ascii="HQPB5" w:hAnsi="HQPB5"/>
          <w:color w:val="000000"/>
          <w:sz w:val="24"/>
          <w:szCs w:val="24"/>
        </w:rPr>
        <w:sym w:font="HQPB5" w:char="F0A8"/>
      </w:r>
      <w:r w:rsidR="006636A2" w:rsidRPr="006E1AB5">
        <w:rPr>
          <w:rFonts w:ascii="HQPB5" w:hAnsi="HQPB5"/>
          <w:color w:val="000000"/>
          <w:sz w:val="24"/>
          <w:szCs w:val="24"/>
        </w:rPr>
        <w:sym w:font="HQPB5" w:char="F078"/>
      </w:r>
      <w:r w:rsidR="006636A2" w:rsidRPr="006E1AB5">
        <w:rPr>
          <w:rFonts w:ascii="HQPB1" w:hAnsi="HQPB1"/>
          <w:color w:val="000000"/>
          <w:sz w:val="24"/>
          <w:szCs w:val="24"/>
        </w:rPr>
        <w:sym w:font="HQPB1" w:char="F08B"/>
      </w:r>
      <w:r w:rsidR="006636A2" w:rsidRPr="006E1AB5">
        <w:rPr>
          <w:rFonts w:ascii="HQPB4" w:hAnsi="HQPB4"/>
          <w:color w:val="000000"/>
          <w:sz w:val="24"/>
          <w:szCs w:val="24"/>
        </w:rPr>
        <w:sym w:font="HQPB4" w:char="F0CE"/>
      </w:r>
      <w:r w:rsidR="006636A2" w:rsidRPr="006E1AB5">
        <w:rPr>
          <w:rFonts w:ascii="HQPB1" w:hAnsi="HQPB1"/>
          <w:color w:val="000000"/>
          <w:sz w:val="24"/>
          <w:szCs w:val="24"/>
        </w:rPr>
        <w:sym w:font="HQPB1" w:char="F02F"/>
      </w:r>
      <w:r w:rsidR="006636A2" w:rsidRPr="006E1AB5">
        <w:rPr>
          <w:rFonts w:ascii="HQPB5" w:hAnsi="HQPB5"/>
          <w:color w:val="000000"/>
          <w:sz w:val="24"/>
          <w:szCs w:val="24"/>
        </w:rPr>
        <w:sym w:font="HQPB5" w:char="F075"/>
      </w:r>
      <w:r w:rsidR="006636A2" w:rsidRPr="006E1AB5">
        <w:rPr>
          <w:rFonts w:ascii="HQPB2" w:hAnsi="HQPB2"/>
          <w:color w:val="000000"/>
          <w:sz w:val="24"/>
          <w:szCs w:val="24"/>
        </w:rPr>
        <w:sym w:font="HQPB2" w:char="F072"/>
      </w:r>
      <w:r w:rsidR="006636A2" w:rsidRPr="006E1AB5">
        <w:rPr>
          <w:rFonts w:ascii="HQPB2" w:hAnsi="HQPB2"/>
          <w:color w:val="000000"/>
          <w:sz w:val="24"/>
          <w:szCs w:val="24"/>
          <w:rtl/>
        </w:rPr>
        <w:t xml:space="preserve"> </w:t>
      </w:r>
      <w:r w:rsidR="006636A2" w:rsidRPr="006E1AB5">
        <w:rPr>
          <w:rFonts w:ascii="HQPB4" w:hAnsi="HQPB4"/>
          <w:color w:val="000000"/>
          <w:sz w:val="24"/>
          <w:szCs w:val="24"/>
        </w:rPr>
        <w:sym w:font="HQPB4" w:char="F0DF"/>
      </w:r>
      <w:r w:rsidR="006636A2" w:rsidRPr="006E1AB5">
        <w:rPr>
          <w:rFonts w:ascii="HQPB1" w:hAnsi="HQPB1"/>
          <w:color w:val="000000"/>
          <w:sz w:val="24"/>
          <w:szCs w:val="24"/>
        </w:rPr>
        <w:sym w:font="HQPB1" w:char="F04E"/>
      </w:r>
      <w:r w:rsidR="006636A2" w:rsidRPr="006E1AB5">
        <w:rPr>
          <w:rFonts w:ascii="HQPB4" w:hAnsi="HQPB4"/>
          <w:color w:val="000000"/>
          <w:sz w:val="24"/>
          <w:szCs w:val="24"/>
        </w:rPr>
        <w:sym w:font="HQPB4" w:char="F0F6"/>
      </w:r>
      <w:r w:rsidR="006636A2" w:rsidRPr="006E1AB5">
        <w:rPr>
          <w:rFonts w:ascii="HQPB1" w:hAnsi="HQPB1"/>
          <w:color w:val="000000"/>
          <w:sz w:val="24"/>
          <w:szCs w:val="24"/>
        </w:rPr>
        <w:sym w:font="HQPB1" w:char="F08D"/>
      </w:r>
      <w:r w:rsidR="006636A2" w:rsidRPr="006E1AB5">
        <w:rPr>
          <w:rFonts w:ascii="HQPB4" w:hAnsi="HQPB4"/>
          <w:color w:val="000000"/>
          <w:sz w:val="24"/>
          <w:szCs w:val="24"/>
        </w:rPr>
        <w:sym w:font="HQPB4" w:char="F0CF"/>
      </w:r>
      <w:r w:rsidR="006636A2" w:rsidRPr="006E1AB5">
        <w:rPr>
          <w:rFonts w:ascii="HQPB2" w:hAnsi="HQPB2"/>
          <w:color w:val="000000"/>
          <w:sz w:val="24"/>
          <w:szCs w:val="24"/>
        </w:rPr>
        <w:sym w:font="HQPB2" w:char="F042"/>
      </w:r>
      <w:r w:rsidR="006636A2" w:rsidRPr="006E1AB5">
        <w:rPr>
          <w:rFonts w:ascii="HQPB4" w:hAnsi="HQPB4"/>
          <w:color w:val="000000"/>
          <w:sz w:val="24"/>
          <w:szCs w:val="24"/>
        </w:rPr>
        <w:sym w:font="HQPB4" w:char="F0E9"/>
      </w:r>
      <w:r w:rsidR="006636A2" w:rsidRPr="006E1AB5">
        <w:rPr>
          <w:rFonts w:ascii="HQPB1" w:hAnsi="HQPB1"/>
          <w:color w:val="000000"/>
          <w:sz w:val="24"/>
          <w:szCs w:val="24"/>
        </w:rPr>
        <w:sym w:font="HQPB1" w:char="F026"/>
      </w:r>
      <w:r w:rsidR="006636A2" w:rsidRPr="006E1AB5">
        <w:rPr>
          <w:rFonts w:ascii="HQPB1" w:hAnsi="HQPB1"/>
          <w:color w:val="000000"/>
          <w:sz w:val="24"/>
          <w:szCs w:val="24"/>
          <w:rtl/>
        </w:rPr>
        <w:t xml:space="preserve"> </w:t>
      </w:r>
      <w:r w:rsidR="006636A2" w:rsidRPr="006E1AB5">
        <w:rPr>
          <w:rFonts w:ascii="HQPB5" w:hAnsi="HQPB5"/>
          <w:color w:val="000000"/>
          <w:sz w:val="24"/>
          <w:szCs w:val="24"/>
        </w:rPr>
        <w:sym w:font="HQPB5" w:char="F04F"/>
      </w:r>
      <w:r w:rsidR="006636A2" w:rsidRPr="006E1AB5">
        <w:rPr>
          <w:rFonts w:ascii="HQPB1" w:hAnsi="HQPB1"/>
          <w:color w:val="000000"/>
          <w:sz w:val="24"/>
          <w:szCs w:val="24"/>
        </w:rPr>
        <w:sym w:font="HQPB1" w:char="F024"/>
      </w:r>
      <w:r w:rsidR="006636A2" w:rsidRPr="006E1AB5">
        <w:rPr>
          <w:rFonts w:ascii="HQPB5" w:hAnsi="HQPB5"/>
          <w:color w:val="000000"/>
          <w:sz w:val="24"/>
          <w:szCs w:val="24"/>
        </w:rPr>
        <w:sym w:font="HQPB5" w:char="F074"/>
      </w:r>
      <w:r w:rsidR="006636A2" w:rsidRPr="006E1AB5">
        <w:rPr>
          <w:rFonts w:ascii="HQPB2" w:hAnsi="HQPB2"/>
          <w:color w:val="000000"/>
          <w:sz w:val="24"/>
          <w:szCs w:val="24"/>
        </w:rPr>
        <w:sym w:font="HQPB2" w:char="F052"/>
      </w:r>
      <w:r w:rsidR="006636A2" w:rsidRPr="006E1AB5">
        <w:rPr>
          <w:rFonts w:ascii="HQPB5" w:hAnsi="HQPB5"/>
          <w:color w:val="000000"/>
          <w:sz w:val="24"/>
          <w:szCs w:val="24"/>
        </w:rPr>
        <w:sym w:font="HQPB5" w:char="F072"/>
      </w:r>
      <w:r w:rsidR="006636A2" w:rsidRPr="006E1AB5">
        <w:rPr>
          <w:rFonts w:ascii="HQPB1" w:hAnsi="HQPB1"/>
          <w:color w:val="000000"/>
          <w:sz w:val="24"/>
          <w:szCs w:val="24"/>
        </w:rPr>
        <w:sym w:font="HQPB1" w:char="F026"/>
      </w:r>
      <w:r w:rsidR="006636A2" w:rsidRPr="006E1AB5">
        <w:rPr>
          <w:rFonts w:ascii="HQPB5" w:hAnsi="HQPB5"/>
          <w:color w:val="000000"/>
          <w:sz w:val="24"/>
          <w:szCs w:val="24"/>
        </w:rPr>
        <w:sym w:font="HQPB5" w:char="F075"/>
      </w:r>
      <w:r w:rsidR="006636A2" w:rsidRPr="006E1AB5">
        <w:rPr>
          <w:rFonts w:ascii="HQPB2" w:hAnsi="HQPB2"/>
          <w:color w:val="000000"/>
          <w:sz w:val="24"/>
          <w:szCs w:val="24"/>
        </w:rPr>
        <w:sym w:font="HQPB2" w:char="F072"/>
      </w:r>
      <w:r w:rsidR="006636A2" w:rsidRPr="006E1AB5">
        <w:rPr>
          <w:rFonts w:ascii="HQPB2" w:hAnsi="HQPB2"/>
          <w:color w:val="000000"/>
          <w:sz w:val="24"/>
          <w:szCs w:val="24"/>
          <w:rtl/>
        </w:rPr>
        <w:t xml:space="preserve"> </w:t>
      </w:r>
      <w:r w:rsidR="006636A2" w:rsidRPr="006E1AB5">
        <w:rPr>
          <w:rFonts w:ascii="HQPB4" w:hAnsi="HQPB4"/>
          <w:color w:val="000000"/>
          <w:sz w:val="24"/>
          <w:szCs w:val="24"/>
        </w:rPr>
        <w:sym w:font="HQPB4" w:char="F0E3"/>
      </w:r>
      <w:r w:rsidR="006636A2" w:rsidRPr="006E1AB5">
        <w:rPr>
          <w:rFonts w:ascii="HQPB2" w:hAnsi="HQPB2"/>
          <w:color w:val="000000"/>
          <w:sz w:val="24"/>
          <w:szCs w:val="24"/>
        </w:rPr>
        <w:sym w:font="HQPB2" w:char="F041"/>
      </w:r>
      <w:r w:rsidR="006636A2" w:rsidRPr="006E1AB5">
        <w:rPr>
          <w:rFonts w:ascii="HQPB4" w:hAnsi="HQPB4"/>
          <w:color w:val="000000"/>
          <w:sz w:val="24"/>
          <w:szCs w:val="24"/>
        </w:rPr>
        <w:sym w:font="HQPB4" w:char="F0A8"/>
      </w:r>
      <w:r w:rsidR="006636A2" w:rsidRPr="006E1AB5">
        <w:rPr>
          <w:rFonts w:ascii="HQPB2" w:hAnsi="HQPB2"/>
          <w:color w:val="000000"/>
          <w:sz w:val="24"/>
          <w:szCs w:val="24"/>
        </w:rPr>
        <w:sym w:font="HQPB2" w:char="F072"/>
      </w:r>
      <w:r w:rsidR="006636A2" w:rsidRPr="006E1AB5">
        <w:rPr>
          <w:rFonts w:ascii="HQPB5" w:hAnsi="HQPB5"/>
          <w:color w:val="000000"/>
          <w:sz w:val="24"/>
          <w:szCs w:val="24"/>
        </w:rPr>
        <w:sym w:font="HQPB5" w:char="F072"/>
      </w:r>
      <w:r w:rsidR="006636A2" w:rsidRPr="006E1AB5">
        <w:rPr>
          <w:rFonts w:ascii="HQPB1" w:hAnsi="HQPB1"/>
          <w:color w:val="000000"/>
          <w:sz w:val="24"/>
          <w:szCs w:val="24"/>
        </w:rPr>
        <w:sym w:font="HQPB1" w:char="F026"/>
      </w:r>
      <w:r w:rsidR="006636A2" w:rsidRPr="006E1AB5">
        <w:rPr>
          <w:rFonts w:ascii="HQPB1" w:hAnsi="HQPB1"/>
          <w:color w:val="000000"/>
          <w:sz w:val="24"/>
          <w:szCs w:val="24"/>
          <w:rtl/>
        </w:rPr>
        <w:t xml:space="preserve"> </w:t>
      </w:r>
      <w:r w:rsidR="006636A2" w:rsidRPr="006E1AB5">
        <w:rPr>
          <w:rFonts w:ascii="HQPB5" w:hAnsi="HQPB5"/>
          <w:color w:val="000000"/>
          <w:sz w:val="24"/>
          <w:szCs w:val="24"/>
        </w:rPr>
        <w:sym w:font="HQPB5" w:char="F074"/>
      </w:r>
      <w:r w:rsidR="006636A2" w:rsidRPr="006E1AB5">
        <w:rPr>
          <w:rFonts w:ascii="HQPB2" w:hAnsi="HQPB2"/>
          <w:color w:val="000000"/>
          <w:sz w:val="24"/>
          <w:szCs w:val="24"/>
        </w:rPr>
        <w:sym w:font="HQPB2" w:char="F0FB"/>
      </w:r>
      <w:r w:rsidR="006636A2" w:rsidRPr="006E1AB5">
        <w:rPr>
          <w:rFonts w:ascii="HQPB2" w:hAnsi="HQPB2"/>
          <w:color w:val="000000"/>
          <w:sz w:val="24"/>
          <w:szCs w:val="24"/>
        </w:rPr>
        <w:sym w:font="HQPB2" w:char="F0FC"/>
      </w:r>
      <w:r w:rsidR="006636A2" w:rsidRPr="006E1AB5">
        <w:rPr>
          <w:rFonts w:ascii="HQPB4" w:hAnsi="HQPB4"/>
          <w:color w:val="000000"/>
          <w:sz w:val="24"/>
          <w:szCs w:val="24"/>
        </w:rPr>
        <w:sym w:font="HQPB4" w:char="F0CF"/>
      </w:r>
      <w:r w:rsidR="006636A2" w:rsidRPr="006E1AB5">
        <w:rPr>
          <w:rFonts w:ascii="HQPB2" w:hAnsi="HQPB2"/>
          <w:color w:val="000000"/>
          <w:sz w:val="24"/>
          <w:szCs w:val="24"/>
        </w:rPr>
        <w:sym w:font="HQPB2" w:char="F048"/>
      </w:r>
      <w:r w:rsidR="006636A2" w:rsidRPr="006E1AB5">
        <w:rPr>
          <w:rFonts w:ascii="HQPB4" w:hAnsi="HQPB4"/>
          <w:color w:val="000000"/>
          <w:sz w:val="24"/>
          <w:szCs w:val="24"/>
        </w:rPr>
        <w:sym w:font="HQPB4" w:char="F0CD"/>
      </w:r>
      <w:r w:rsidR="006636A2" w:rsidRPr="006E1AB5">
        <w:rPr>
          <w:rFonts w:ascii="HQPB2" w:hAnsi="HQPB2"/>
          <w:color w:val="000000"/>
          <w:sz w:val="24"/>
          <w:szCs w:val="24"/>
        </w:rPr>
        <w:sym w:font="HQPB2" w:char="F03E"/>
      </w:r>
      <w:r w:rsidR="006636A2" w:rsidRPr="006E1AB5">
        <w:rPr>
          <w:rFonts w:ascii="HQPB4" w:hAnsi="HQPB4"/>
          <w:color w:val="000000"/>
          <w:sz w:val="24"/>
          <w:szCs w:val="24"/>
        </w:rPr>
        <w:sym w:font="HQPB4" w:char="F0F3"/>
      </w:r>
      <w:r w:rsidR="006636A2" w:rsidRPr="006E1AB5">
        <w:rPr>
          <w:rFonts w:ascii="HQPB1" w:hAnsi="HQPB1"/>
          <w:color w:val="000000"/>
          <w:sz w:val="24"/>
          <w:szCs w:val="24"/>
        </w:rPr>
        <w:sym w:font="HQPB1" w:char="F0A1"/>
      </w:r>
      <w:r w:rsidR="006636A2" w:rsidRPr="006E1AB5">
        <w:rPr>
          <w:rFonts w:ascii="HQPB4" w:hAnsi="HQPB4"/>
          <w:color w:val="000000"/>
          <w:sz w:val="24"/>
          <w:szCs w:val="24"/>
        </w:rPr>
        <w:sym w:font="HQPB4" w:char="F0E7"/>
      </w:r>
      <w:r w:rsidR="006636A2" w:rsidRPr="006E1AB5">
        <w:rPr>
          <w:rFonts w:ascii="HQPB3" w:hAnsi="HQPB3"/>
          <w:color w:val="000000"/>
          <w:sz w:val="24"/>
          <w:szCs w:val="24"/>
        </w:rPr>
        <w:sym w:font="HQPB3" w:char="F052"/>
      </w:r>
      <w:r w:rsidR="006636A2" w:rsidRPr="006E1AB5">
        <w:rPr>
          <w:rFonts w:ascii="HQPB4" w:hAnsi="HQPB4"/>
          <w:color w:val="000000"/>
          <w:sz w:val="24"/>
          <w:szCs w:val="24"/>
        </w:rPr>
        <w:sym w:font="HQPB4" w:char="F0F9"/>
      </w:r>
      <w:r w:rsidR="006636A2" w:rsidRPr="006E1AB5">
        <w:rPr>
          <w:rFonts w:ascii="HQPB3" w:hAnsi="HQPB3"/>
          <w:color w:val="000000"/>
          <w:sz w:val="24"/>
          <w:szCs w:val="24"/>
        </w:rPr>
        <w:sym w:font="HQPB3" w:char="F051"/>
      </w:r>
      <w:r w:rsidR="006636A2" w:rsidRPr="006E1AB5">
        <w:rPr>
          <w:rFonts w:ascii="HQPB5" w:hAnsi="HQPB5"/>
          <w:color w:val="000000"/>
          <w:sz w:val="24"/>
          <w:szCs w:val="24"/>
        </w:rPr>
        <w:sym w:font="HQPB5" w:char="F024"/>
      </w:r>
      <w:r w:rsidR="006636A2" w:rsidRPr="006E1AB5">
        <w:rPr>
          <w:rFonts w:ascii="HQPB1" w:hAnsi="HQPB1"/>
          <w:color w:val="000000"/>
          <w:sz w:val="24"/>
          <w:szCs w:val="24"/>
        </w:rPr>
        <w:sym w:font="HQPB1" w:char="F023"/>
      </w:r>
      <w:r w:rsidR="006636A2" w:rsidRPr="006E1AB5">
        <w:rPr>
          <w:rFonts w:ascii="HQPB1" w:hAnsi="HQPB1"/>
          <w:color w:val="000000"/>
          <w:sz w:val="24"/>
          <w:szCs w:val="24"/>
          <w:rtl/>
        </w:rPr>
        <w:t xml:space="preserve"> </w:t>
      </w:r>
      <w:r w:rsidR="006636A2" w:rsidRPr="006E1AB5">
        <w:rPr>
          <w:rFonts w:ascii="HQPB2" w:hAnsi="HQPB2"/>
          <w:color w:val="000000"/>
          <w:sz w:val="24"/>
          <w:szCs w:val="24"/>
        </w:rPr>
        <w:sym w:font="HQPB2" w:char="F0C7"/>
      </w:r>
      <w:r w:rsidR="006636A2" w:rsidRPr="006E1AB5">
        <w:rPr>
          <w:rFonts w:ascii="HQPB2" w:hAnsi="HQPB2"/>
          <w:color w:val="000000"/>
          <w:sz w:val="24"/>
          <w:szCs w:val="24"/>
        </w:rPr>
        <w:sym w:font="HQPB2" w:char="F0CA"/>
      </w:r>
      <w:r w:rsidR="006636A2" w:rsidRPr="006E1AB5">
        <w:rPr>
          <w:rFonts w:ascii="HQPB2" w:hAnsi="HQPB2"/>
          <w:color w:val="000000"/>
          <w:sz w:val="24"/>
          <w:szCs w:val="24"/>
        </w:rPr>
        <w:sym w:font="HQPB2" w:char="F0CF"/>
      </w:r>
      <w:r w:rsidR="006636A2" w:rsidRPr="006E1AB5">
        <w:rPr>
          <w:rFonts w:ascii="HQPB2" w:hAnsi="HQPB2"/>
          <w:color w:val="000000"/>
          <w:sz w:val="24"/>
          <w:szCs w:val="24"/>
        </w:rPr>
        <w:sym w:font="HQPB2" w:char="F0CC"/>
      </w:r>
      <w:r w:rsidR="006636A2" w:rsidRPr="006E1AB5">
        <w:rPr>
          <w:rFonts w:ascii="HQPB2" w:hAnsi="HQPB2"/>
          <w:color w:val="000000"/>
          <w:sz w:val="24"/>
          <w:szCs w:val="24"/>
        </w:rPr>
        <w:sym w:font="HQPB2" w:char="F0C8"/>
      </w:r>
      <w:r w:rsidR="006636A2" w:rsidRPr="006E1AB5">
        <w:rPr>
          <w:rFonts w:ascii="HQPB2" w:hAnsi="HQPB2"/>
          <w:color w:val="000000"/>
          <w:sz w:val="24"/>
          <w:szCs w:val="24"/>
          <w:rtl/>
        </w:rPr>
        <w:t xml:space="preserve"> </w:t>
      </w:r>
      <w:r w:rsidR="006636A2" w:rsidRPr="006E1AB5">
        <w:rPr>
          <w:rFonts w:ascii="HQPB2" w:hAnsi="HQPB2"/>
          <w:color w:val="000000"/>
          <w:sz w:val="24"/>
          <w:szCs w:val="24"/>
        </w:rPr>
        <w:sym w:font="HQPB2" w:char="F0E1"/>
      </w:r>
      <w:r w:rsidR="006636A2" w:rsidRPr="006E1AB5">
        <w:rPr>
          <w:rFonts w:ascii="HQPB2" w:hAnsi="HQPB2"/>
          <w:color w:val="000000"/>
          <w:sz w:val="24"/>
          <w:szCs w:val="24"/>
          <w:rtl/>
        </w:rPr>
        <w:t xml:space="preserve"> </w:t>
      </w:r>
      <w:r w:rsidRPr="006E1AB5">
        <w:rPr>
          <w:rFonts w:hAnsi="AGA Arabesque" w:cs="B Zar"/>
          <w:color w:val="000000"/>
          <w:sz w:val="24"/>
          <w:szCs w:val="24"/>
          <w:rtl/>
        </w:rPr>
        <w:t>(انعام</w:t>
      </w:r>
      <w:r w:rsidR="008C7856" w:rsidRPr="006E1AB5">
        <w:rPr>
          <w:rFonts w:hAnsi="AGA Arabesque" w:cs="B Zar" w:hint="cs"/>
          <w:color w:val="000000"/>
          <w:sz w:val="24"/>
          <w:szCs w:val="24"/>
          <w:rtl/>
        </w:rPr>
        <w:t>:</w:t>
      </w:r>
      <w:r w:rsidRPr="006E1AB5">
        <w:rPr>
          <w:rFonts w:hAnsi="AGA Arabesque" w:cs="B Zar"/>
          <w:color w:val="000000"/>
          <w:sz w:val="24"/>
          <w:szCs w:val="24"/>
          <w:rtl/>
        </w:rPr>
        <w:t>162و163)</w:t>
      </w:r>
    </w:p>
    <w:p w:rsidR="00111B92" w:rsidRPr="006E1AB5" w:rsidRDefault="00111B92" w:rsidP="008C7856">
      <w:pPr>
        <w:spacing w:line="216" w:lineRule="auto"/>
        <w:ind w:firstLine="340"/>
        <w:jc w:val="both"/>
        <w:rPr>
          <w:rFonts w:ascii="Msh Quraan1" w:hAnsi="Msh Quraan1"/>
          <w:b/>
          <w:bCs/>
          <w:color w:val="000000"/>
          <w:sz w:val="27"/>
          <w:szCs w:val="27"/>
          <w:rtl/>
        </w:rPr>
      </w:pPr>
      <w:r w:rsidRPr="006E1AB5">
        <w:rPr>
          <w:rFonts w:hAnsi="AGA Arabesque" w:cs="B Zar"/>
          <w:color w:val="000000"/>
          <w:sz w:val="27"/>
          <w:szCs w:val="27"/>
          <w:rtl/>
        </w:rPr>
        <w:t>يعني: «بگو: نماز و عبادت و زيستن و مردن من، از آنِ خداست كه پروردگار جهانيان است؛ پروردگاري كه شريك ندارد و به همين دستور داده‌ شده‌ام و من نخستين مسلمان (امت خود) هستم.»</w:t>
      </w:r>
    </w:p>
    <w:p w:rsidR="008C7856" w:rsidRPr="006E1AB5" w:rsidRDefault="00111B92" w:rsidP="004D1860">
      <w:pPr>
        <w:spacing w:line="216" w:lineRule="auto"/>
        <w:ind w:firstLine="340"/>
        <w:jc w:val="both"/>
        <w:rPr>
          <w:rFonts w:cs="B Zar" w:hint="cs"/>
          <w:color w:val="000000"/>
          <w:sz w:val="27"/>
          <w:szCs w:val="27"/>
          <w:rtl/>
        </w:rPr>
      </w:pPr>
      <w:r w:rsidRPr="006E1AB5">
        <w:rPr>
          <w:rFonts w:cs="B Zar"/>
          <w:color w:val="000000"/>
          <w:sz w:val="27"/>
          <w:szCs w:val="27"/>
          <w:rtl/>
        </w:rPr>
        <w:t>ابوبكر</w:t>
      </w:r>
      <w:r w:rsidRPr="006E1AB5">
        <w:rPr>
          <w:rFonts w:cs="B Zar"/>
          <w:color w:val="000000"/>
          <w:sz w:val="27"/>
          <w:szCs w:val="27"/>
        </w:rPr>
        <w:sym w:font="AGA Arabesque" w:char="F074"/>
      </w:r>
      <w:r w:rsidRPr="006E1AB5">
        <w:rPr>
          <w:rFonts w:cs="B Zar"/>
          <w:color w:val="000000"/>
          <w:sz w:val="27"/>
          <w:szCs w:val="27"/>
          <w:rtl/>
        </w:rPr>
        <w:t>‌ براي دعوت جديد، جنب و جوش و فعاليت زياد و در عين حال خجسته و پر‌بركتي داشت، هر كجا كه قدم مي‌گذاشت و حركت مي‌كرد، پيامدهاي زيادي بجاي‌ مي‌نهاد و دستاورد‌هاي بزرگي نصيب اسلام مي‌كرد. او، واقعاً نمونه‌ي زنده و مصداق حقيقي فرموده‌ي الهي بود كه</w:t>
      </w:r>
      <w:r w:rsidR="007E1824" w:rsidRPr="006E1AB5">
        <w:rPr>
          <w:rFonts w:cs="B Zar" w:hint="cs"/>
          <w:color w:val="000000"/>
          <w:sz w:val="27"/>
          <w:szCs w:val="27"/>
          <w:rtl/>
        </w:rPr>
        <w:t>:</w:t>
      </w:r>
      <w:r w:rsidR="004D1860">
        <w:rPr>
          <w:rFonts w:cs="B Zar" w:hint="cs"/>
          <w:color w:val="000000"/>
          <w:sz w:val="27"/>
          <w:szCs w:val="27"/>
          <w:rtl/>
        </w:rPr>
        <w:t xml:space="preserve"> </w:t>
      </w:r>
      <w:r w:rsidR="007E1824" w:rsidRPr="004D1860">
        <w:rPr>
          <w:rFonts w:ascii="HQPB2" w:hAnsi="HQPB2" w:cs="B Zar" w:hint="cs"/>
          <w:color w:val="000000"/>
          <w:sz w:val="26"/>
          <w:szCs w:val="26"/>
        </w:rPr>
        <w:sym w:font="HQPB2" w:char="F0E2"/>
      </w:r>
      <w:r w:rsidR="007E1824" w:rsidRPr="004D1860">
        <w:rPr>
          <w:rFonts w:ascii="HQPB2" w:hAnsi="HQPB2" w:cs="B Zar"/>
          <w:color w:val="000000"/>
          <w:sz w:val="26"/>
          <w:szCs w:val="26"/>
          <w:rtl/>
        </w:rPr>
        <w:t xml:space="preserve"> </w:t>
      </w:r>
      <w:r w:rsidR="007E1824" w:rsidRPr="004D1860">
        <w:rPr>
          <w:rFonts w:ascii="HQPB4" w:hAnsi="HQPB4" w:cs="B Zar"/>
          <w:color w:val="000000"/>
          <w:sz w:val="26"/>
          <w:szCs w:val="26"/>
        </w:rPr>
        <w:sym w:font="HQPB4" w:char="F0E4"/>
      </w:r>
      <w:r w:rsidR="007E1824" w:rsidRPr="004D1860">
        <w:rPr>
          <w:rFonts w:ascii="HQPB1" w:hAnsi="HQPB1" w:cs="B Zar"/>
          <w:color w:val="000000"/>
          <w:sz w:val="26"/>
          <w:szCs w:val="26"/>
        </w:rPr>
        <w:sym w:font="HQPB1" w:char="F0ED"/>
      </w:r>
      <w:r w:rsidR="007E1824" w:rsidRPr="004D1860">
        <w:rPr>
          <w:rFonts w:ascii="HQPB4" w:hAnsi="HQPB4" w:cs="B Zar"/>
          <w:color w:val="000000"/>
          <w:sz w:val="26"/>
          <w:szCs w:val="26"/>
        </w:rPr>
        <w:sym w:font="HQPB4" w:char="F0F4"/>
      </w:r>
      <w:r w:rsidR="007E1824" w:rsidRPr="004D1860">
        <w:rPr>
          <w:rFonts w:ascii="HQPB1" w:hAnsi="HQPB1" w:cs="B Zar"/>
          <w:color w:val="000000"/>
          <w:sz w:val="26"/>
          <w:szCs w:val="26"/>
        </w:rPr>
        <w:sym w:font="HQPB1" w:char="F08A"/>
      </w:r>
      <w:r w:rsidR="007E1824" w:rsidRPr="004D1860">
        <w:rPr>
          <w:rFonts w:ascii="HQPB5" w:hAnsi="HQPB5" w:cs="B Zar"/>
          <w:color w:val="000000"/>
          <w:sz w:val="26"/>
          <w:szCs w:val="26"/>
        </w:rPr>
        <w:sym w:font="HQPB5" w:char="F024"/>
      </w:r>
      <w:r w:rsidR="007E1824" w:rsidRPr="004D1860">
        <w:rPr>
          <w:rFonts w:ascii="HQPB1" w:hAnsi="HQPB1" w:cs="B Zar"/>
          <w:color w:val="000000"/>
          <w:sz w:val="26"/>
          <w:szCs w:val="26"/>
        </w:rPr>
        <w:sym w:font="HQPB1" w:char="F023"/>
      </w:r>
      <w:r w:rsidR="007E1824" w:rsidRPr="004D1860">
        <w:rPr>
          <w:rFonts w:ascii="HQPB1" w:hAnsi="HQPB1" w:cs="B Zar"/>
          <w:color w:val="000000"/>
          <w:sz w:val="26"/>
          <w:szCs w:val="26"/>
          <w:rtl/>
        </w:rPr>
        <w:t xml:space="preserve"> </w:t>
      </w:r>
      <w:r w:rsidR="007E1824" w:rsidRPr="004D1860">
        <w:rPr>
          <w:rFonts w:ascii="HQPB5" w:hAnsi="HQPB5" w:cs="B Zar"/>
          <w:color w:val="000000"/>
          <w:sz w:val="26"/>
          <w:szCs w:val="26"/>
        </w:rPr>
        <w:sym w:font="HQPB5" w:char="F034"/>
      </w:r>
      <w:r w:rsidR="007E1824" w:rsidRPr="004D1860">
        <w:rPr>
          <w:rFonts w:ascii="HQPB2" w:hAnsi="HQPB2" w:cs="B Zar"/>
          <w:color w:val="000000"/>
          <w:sz w:val="26"/>
          <w:szCs w:val="26"/>
        </w:rPr>
        <w:sym w:font="HQPB2" w:char="F092"/>
      </w:r>
      <w:r w:rsidR="007E1824" w:rsidRPr="004D1860">
        <w:rPr>
          <w:rFonts w:ascii="HQPB5" w:hAnsi="HQPB5" w:cs="B Zar"/>
          <w:color w:val="000000"/>
          <w:sz w:val="26"/>
          <w:szCs w:val="26"/>
        </w:rPr>
        <w:sym w:font="HQPB5" w:char="F06E"/>
      </w:r>
      <w:r w:rsidR="007E1824" w:rsidRPr="004D1860">
        <w:rPr>
          <w:rFonts w:ascii="HQPB2" w:hAnsi="HQPB2" w:cs="B Zar"/>
          <w:color w:val="000000"/>
          <w:sz w:val="26"/>
          <w:szCs w:val="26"/>
        </w:rPr>
        <w:sym w:font="HQPB2" w:char="F03C"/>
      </w:r>
      <w:r w:rsidR="007E1824" w:rsidRPr="004D1860">
        <w:rPr>
          <w:rFonts w:ascii="HQPB4" w:hAnsi="HQPB4" w:cs="B Zar"/>
          <w:color w:val="000000"/>
          <w:sz w:val="26"/>
          <w:szCs w:val="26"/>
        </w:rPr>
        <w:sym w:font="HQPB4" w:char="F0CE"/>
      </w:r>
      <w:r w:rsidR="007E1824" w:rsidRPr="004D1860">
        <w:rPr>
          <w:rFonts w:ascii="HQPB1" w:hAnsi="HQPB1" w:cs="B Zar"/>
          <w:color w:val="000000"/>
          <w:sz w:val="26"/>
          <w:szCs w:val="26"/>
        </w:rPr>
        <w:sym w:font="HQPB1" w:char="F029"/>
      </w:r>
      <w:r w:rsidR="007E1824" w:rsidRPr="004D1860">
        <w:rPr>
          <w:rFonts w:ascii="HQPB1" w:hAnsi="HQPB1" w:cs="B Zar"/>
          <w:color w:val="000000"/>
          <w:sz w:val="26"/>
          <w:szCs w:val="26"/>
          <w:rtl/>
        </w:rPr>
        <w:t xml:space="preserve"> </w:t>
      </w:r>
      <w:r w:rsidR="007E1824" w:rsidRPr="004D1860">
        <w:rPr>
          <w:rFonts w:ascii="HQPB4" w:hAnsi="HQPB4" w:cs="B Zar"/>
          <w:color w:val="000000"/>
          <w:sz w:val="26"/>
          <w:szCs w:val="26"/>
        </w:rPr>
        <w:sym w:font="HQPB4" w:char="F0C8"/>
      </w:r>
      <w:r w:rsidR="007E1824" w:rsidRPr="004D1860">
        <w:rPr>
          <w:rFonts w:ascii="HQPB2" w:hAnsi="HQPB2" w:cs="B Zar"/>
          <w:color w:val="000000"/>
          <w:sz w:val="26"/>
          <w:szCs w:val="26"/>
        </w:rPr>
        <w:sym w:font="HQPB2" w:char="F040"/>
      </w:r>
      <w:r w:rsidR="007E1824" w:rsidRPr="004D1860">
        <w:rPr>
          <w:rFonts w:ascii="HQPB2" w:hAnsi="HQPB2" w:cs="B Zar"/>
          <w:color w:val="000000"/>
          <w:sz w:val="26"/>
          <w:szCs w:val="26"/>
        </w:rPr>
        <w:sym w:font="HQPB2" w:char="F08B"/>
      </w:r>
      <w:r w:rsidR="007E1824" w:rsidRPr="004D1860">
        <w:rPr>
          <w:rFonts w:ascii="HQPB4" w:hAnsi="HQPB4" w:cs="B Zar"/>
          <w:color w:val="000000"/>
          <w:sz w:val="26"/>
          <w:szCs w:val="26"/>
        </w:rPr>
        <w:sym w:font="HQPB4" w:char="F0CE"/>
      </w:r>
      <w:r w:rsidR="007E1824" w:rsidRPr="004D1860">
        <w:rPr>
          <w:rFonts w:ascii="HQPB1" w:hAnsi="HQPB1" w:cs="B Zar"/>
          <w:color w:val="000000"/>
          <w:sz w:val="26"/>
          <w:szCs w:val="26"/>
        </w:rPr>
        <w:sym w:font="HQPB1" w:char="F036"/>
      </w:r>
      <w:r w:rsidR="007E1824" w:rsidRPr="004D1860">
        <w:rPr>
          <w:rFonts w:ascii="HQPB5" w:hAnsi="HQPB5" w:cs="B Zar"/>
          <w:color w:val="000000"/>
          <w:sz w:val="26"/>
          <w:szCs w:val="26"/>
        </w:rPr>
        <w:sym w:font="HQPB5" w:char="F079"/>
      </w:r>
      <w:r w:rsidR="007E1824" w:rsidRPr="004D1860">
        <w:rPr>
          <w:rFonts w:ascii="HQPB1" w:hAnsi="HQPB1" w:cs="B Zar"/>
          <w:color w:val="000000"/>
          <w:sz w:val="26"/>
          <w:szCs w:val="26"/>
        </w:rPr>
        <w:sym w:font="HQPB1" w:char="F099"/>
      </w:r>
      <w:r w:rsidR="007E1824" w:rsidRPr="004D1860">
        <w:rPr>
          <w:rFonts w:ascii="HQPB1" w:hAnsi="HQPB1" w:cs="B Zar"/>
          <w:color w:val="000000"/>
          <w:sz w:val="26"/>
          <w:szCs w:val="26"/>
          <w:rtl/>
        </w:rPr>
        <w:t xml:space="preserve"> </w:t>
      </w:r>
      <w:r w:rsidR="007E1824" w:rsidRPr="004D1860">
        <w:rPr>
          <w:rFonts w:ascii="HQPB5" w:hAnsi="HQPB5" w:cs="B Zar"/>
          <w:color w:val="000000"/>
          <w:sz w:val="26"/>
          <w:szCs w:val="26"/>
        </w:rPr>
        <w:sym w:font="HQPB5" w:char="F079"/>
      </w:r>
      <w:r w:rsidR="007E1824" w:rsidRPr="004D1860">
        <w:rPr>
          <w:rFonts w:ascii="HQPB2" w:hAnsi="HQPB2" w:cs="B Zar"/>
          <w:color w:val="000000"/>
          <w:sz w:val="26"/>
          <w:szCs w:val="26"/>
        </w:rPr>
        <w:sym w:font="HQPB2" w:char="F037"/>
      </w:r>
      <w:r w:rsidR="007E1824" w:rsidRPr="004D1860">
        <w:rPr>
          <w:rFonts w:ascii="HQPB4" w:hAnsi="HQPB4" w:cs="B Zar"/>
          <w:color w:val="000000"/>
          <w:sz w:val="26"/>
          <w:szCs w:val="26"/>
        </w:rPr>
        <w:sym w:font="HQPB4" w:char="F0CE"/>
      </w:r>
      <w:r w:rsidR="007E1824" w:rsidRPr="004D1860">
        <w:rPr>
          <w:rFonts w:ascii="HQPB4" w:hAnsi="HQPB4" w:cs="B Zar"/>
          <w:color w:val="000000"/>
          <w:sz w:val="26"/>
          <w:szCs w:val="26"/>
        </w:rPr>
        <w:sym w:font="HQPB4" w:char="F06E"/>
      </w:r>
      <w:r w:rsidR="007E1824" w:rsidRPr="004D1860">
        <w:rPr>
          <w:rFonts w:ascii="HQPB1" w:hAnsi="HQPB1" w:cs="B Zar"/>
          <w:color w:val="000000"/>
          <w:sz w:val="26"/>
          <w:szCs w:val="26"/>
        </w:rPr>
        <w:sym w:font="HQPB1" w:char="F02F"/>
      </w:r>
      <w:r w:rsidR="007E1824" w:rsidRPr="004D1860">
        <w:rPr>
          <w:rFonts w:ascii="HQPB5" w:hAnsi="HQPB5" w:cs="B Zar"/>
          <w:color w:val="000000"/>
          <w:sz w:val="26"/>
          <w:szCs w:val="26"/>
        </w:rPr>
        <w:sym w:font="HQPB5" w:char="F075"/>
      </w:r>
      <w:r w:rsidR="007E1824" w:rsidRPr="004D1860">
        <w:rPr>
          <w:rFonts w:ascii="HQPB1" w:hAnsi="HQPB1" w:cs="B Zar"/>
          <w:color w:val="000000"/>
          <w:sz w:val="26"/>
          <w:szCs w:val="26"/>
        </w:rPr>
        <w:sym w:font="HQPB1" w:char="F091"/>
      </w:r>
      <w:r w:rsidR="007E1824" w:rsidRPr="004D1860">
        <w:rPr>
          <w:rFonts w:ascii="HQPB1" w:hAnsi="HQPB1" w:cs="B Zar"/>
          <w:color w:val="000000"/>
          <w:sz w:val="26"/>
          <w:szCs w:val="26"/>
          <w:rtl/>
        </w:rPr>
        <w:t xml:space="preserve"> </w:t>
      </w:r>
      <w:r w:rsidR="007E1824" w:rsidRPr="004D1860">
        <w:rPr>
          <w:rFonts w:ascii="HQPB4" w:hAnsi="HQPB4" w:cs="B Zar"/>
          <w:color w:val="000000"/>
          <w:sz w:val="26"/>
          <w:szCs w:val="26"/>
        </w:rPr>
        <w:sym w:font="HQPB4" w:char="F0CF"/>
      </w:r>
      <w:r w:rsidR="007E1824" w:rsidRPr="004D1860">
        <w:rPr>
          <w:rFonts w:ascii="HQPB2" w:hAnsi="HQPB2" w:cs="B Zar"/>
          <w:color w:val="000000"/>
          <w:sz w:val="26"/>
          <w:szCs w:val="26"/>
        </w:rPr>
        <w:sym w:font="HQPB2" w:char="F070"/>
      </w:r>
      <w:r w:rsidR="007E1824" w:rsidRPr="004D1860">
        <w:rPr>
          <w:rFonts w:ascii="HQPB5" w:hAnsi="HQPB5" w:cs="B Zar"/>
          <w:color w:val="000000"/>
          <w:sz w:val="26"/>
          <w:szCs w:val="26"/>
        </w:rPr>
        <w:sym w:font="HQPB5" w:char="F079"/>
      </w:r>
      <w:r w:rsidR="007E1824" w:rsidRPr="004D1860">
        <w:rPr>
          <w:rFonts w:ascii="HQPB2" w:hAnsi="HQPB2" w:cs="B Zar"/>
          <w:color w:val="000000"/>
          <w:sz w:val="26"/>
          <w:szCs w:val="26"/>
        </w:rPr>
        <w:sym w:font="HQPB2" w:char="F04A"/>
      </w:r>
      <w:r w:rsidR="007E1824" w:rsidRPr="004D1860">
        <w:rPr>
          <w:rFonts w:ascii="HQPB4" w:hAnsi="HQPB4" w:cs="B Zar"/>
          <w:color w:val="000000"/>
          <w:sz w:val="26"/>
          <w:szCs w:val="26"/>
        </w:rPr>
        <w:sym w:font="HQPB4" w:char="F0F5"/>
      </w:r>
      <w:r w:rsidR="007E1824" w:rsidRPr="004D1860">
        <w:rPr>
          <w:rFonts w:ascii="HQPB2" w:hAnsi="HQPB2" w:cs="B Zar"/>
          <w:color w:val="000000"/>
          <w:sz w:val="26"/>
          <w:szCs w:val="26"/>
        </w:rPr>
        <w:sym w:font="HQPB2" w:char="F033"/>
      </w:r>
      <w:r w:rsidR="007E1824" w:rsidRPr="004D1860">
        <w:rPr>
          <w:rFonts w:ascii="HQPB4" w:hAnsi="HQPB4" w:cs="B Zar"/>
          <w:color w:val="000000"/>
          <w:sz w:val="26"/>
          <w:szCs w:val="26"/>
        </w:rPr>
        <w:sym w:font="HQPB4" w:char="F0CF"/>
      </w:r>
      <w:r w:rsidR="007E1824" w:rsidRPr="004D1860">
        <w:rPr>
          <w:rFonts w:ascii="HQPB1" w:hAnsi="HQPB1" w:cs="B Zar"/>
          <w:color w:val="000000"/>
          <w:sz w:val="26"/>
          <w:szCs w:val="26"/>
        </w:rPr>
        <w:sym w:font="HQPB1" w:char="F074"/>
      </w:r>
      <w:r w:rsidR="007E1824" w:rsidRPr="004D1860">
        <w:rPr>
          <w:rFonts w:ascii="HQPB4" w:hAnsi="HQPB4" w:cs="B Zar"/>
          <w:color w:val="000000"/>
          <w:sz w:val="26"/>
          <w:szCs w:val="26"/>
        </w:rPr>
        <w:sym w:font="HQPB4" w:char="F0F9"/>
      </w:r>
      <w:r w:rsidR="007E1824" w:rsidRPr="004D1860">
        <w:rPr>
          <w:rFonts w:ascii="HQPB2" w:hAnsi="HQPB2" w:cs="B Zar"/>
          <w:color w:val="000000"/>
          <w:sz w:val="26"/>
          <w:szCs w:val="26"/>
        </w:rPr>
        <w:sym w:font="HQPB2" w:char="F03A"/>
      </w:r>
      <w:r w:rsidR="007E1824" w:rsidRPr="004D1860">
        <w:rPr>
          <w:rFonts w:ascii="HQPB5" w:hAnsi="HQPB5" w:cs="B Zar"/>
          <w:color w:val="000000"/>
          <w:sz w:val="26"/>
          <w:szCs w:val="26"/>
        </w:rPr>
        <w:sym w:font="HQPB5" w:char="F024"/>
      </w:r>
      <w:r w:rsidR="007E1824" w:rsidRPr="004D1860">
        <w:rPr>
          <w:rFonts w:ascii="HQPB1" w:hAnsi="HQPB1" w:cs="B Zar"/>
          <w:color w:val="000000"/>
          <w:sz w:val="26"/>
          <w:szCs w:val="26"/>
        </w:rPr>
        <w:sym w:font="HQPB1" w:char="F024"/>
      </w:r>
      <w:r w:rsidR="007E1824" w:rsidRPr="004D1860">
        <w:rPr>
          <w:rFonts w:ascii="HQPB4" w:hAnsi="HQPB4" w:cs="B Zar"/>
          <w:color w:val="000000"/>
          <w:sz w:val="26"/>
          <w:szCs w:val="26"/>
        </w:rPr>
        <w:sym w:font="HQPB4" w:char="F0CE"/>
      </w:r>
      <w:r w:rsidR="007E1824" w:rsidRPr="004D1860">
        <w:rPr>
          <w:rFonts w:ascii="HQPB1" w:hAnsi="HQPB1" w:cs="B Zar"/>
          <w:color w:val="000000"/>
          <w:sz w:val="26"/>
          <w:szCs w:val="26"/>
        </w:rPr>
        <w:sym w:font="HQPB1" w:char="F02F"/>
      </w:r>
      <w:r w:rsidR="007E1824" w:rsidRPr="004D1860">
        <w:rPr>
          <w:rFonts w:ascii="HQPB1" w:hAnsi="HQPB1" w:cs="B Zar"/>
          <w:color w:val="000000"/>
          <w:sz w:val="26"/>
          <w:szCs w:val="26"/>
          <w:rtl/>
        </w:rPr>
        <w:t xml:space="preserve"> </w:t>
      </w:r>
      <w:r w:rsidR="007E1824" w:rsidRPr="004D1860">
        <w:rPr>
          <w:rFonts w:ascii="HQPB4" w:hAnsi="HQPB4" w:cs="B Zar"/>
          <w:color w:val="000000"/>
          <w:sz w:val="26"/>
          <w:szCs w:val="26"/>
        </w:rPr>
        <w:sym w:font="HQPB4" w:char="F0CF"/>
      </w:r>
      <w:r w:rsidR="007E1824" w:rsidRPr="004D1860">
        <w:rPr>
          <w:rFonts w:ascii="HQPB2" w:hAnsi="HQPB2" w:cs="B Zar"/>
          <w:color w:val="000000"/>
          <w:sz w:val="26"/>
          <w:szCs w:val="26"/>
        </w:rPr>
        <w:sym w:font="HQPB2" w:char="F070"/>
      </w:r>
      <w:r w:rsidR="007E1824" w:rsidRPr="004D1860">
        <w:rPr>
          <w:rFonts w:ascii="HQPB5" w:hAnsi="HQPB5" w:cs="B Zar"/>
          <w:color w:val="000000"/>
          <w:sz w:val="26"/>
          <w:szCs w:val="26"/>
        </w:rPr>
        <w:sym w:font="HQPB5" w:char="F073"/>
      </w:r>
      <w:r w:rsidR="007E1824" w:rsidRPr="004D1860">
        <w:rPr>
          <w:rFonts w:ascii="HQPB1" w:hAnsi="HQPB1" w:cs="B Zar"/>
          <w:color w:val="000000"/>
          <w:sz w:val="26"/>
          <w:szCs w:val="26"/>
        </w:rPr>
        <w:sym w:font="HQPB1" w:char="F0E0"/>
      </w:r>
      <w:r w:rsidR="007E1824" w:rsidRPr="004D1860">
        <w:rPr>
          <w:rFonts w:ascii="HQPB4" w:hAnsi="HQPB4" w:cs="B Zar"/>
          <w:color w:val="000000"/>
          <w:sz w:val="26"/>
          <w:szCs w:val="26"/>
        </w:rPr>
        <w:sym w:font="HQPB4" w:char="F0CF"/>
      </w:r>
      <w:r w:rsidR="007E1824" w:rsidRPr="004D1860">
        <w:rPr>
          <w:rFonts w:ascii="HQPB1" w:hAnsi="HQPB1" w:cs="B Zar"/>
          <w:color w:val="000000"/>
          <w:sz w:val="26"/>
          <w:szCs w:val="26"/>
        </w:rPr>
        <w:sym w:font="HQPB1" w:char="F0E3"/>
      </w:r>
      <w:r w:rsidR="007E1824" w:rsidRPr="004D1860">
        <w:rPr>
          <w:rFonts w:ascii="HQPB4" w:hAnsi="HQPB4" w:cs="B Zar"/>
          <w:color w:val="000000"/>
          <w:sz w:val="26"/>
          <w:szCs w:val="26"/>
        </w:rPr>
        <w:sym w:font="HQPB4" w:char="F0F6"/>
      </w:r>
      <w:r w:rsidR="007E1824" w:rsidRPr="004D1860">
        <w:rPr>
          <w:rFonts w:ascii="HQPB2" w:hAnsi="HQPB2" w:cs="B Zar"/>
          <w:color w:val="000000"/>
          <w:sz w:val="26"/>
          <w:szCs w:val="26"/>
        </w:rPr>
        <w:sym w:font="HQPB2" w:char="F071"/>
      </w:r>
      <w:r w:rsidR="007E1824" w:rsidRPr="004D1860">
        <w:rPr>
          <w:rFonts w:ascii="HQPB5" w:hAnsi="HQPB5" w:cs="B Zar"/>
          <w:color w:val="000000"/>
          <w:sz w:val="26"/>
          <w:szCs w:val="26"/>
        </w:rPr>
        <w:sym w:font="HQPB5" w:char="F079"/>
      </w:r>
      <w:r w:rsidR="007E1824" w:rsidRPr="004D1860">
        <w:rPr>
          <w:rFonts w:ascii="HQPB2" w:hAnsi="HQPB2" w:cs="B Zar"/>
          <w:color w:val="000000"/>
          <w:sz w:val="26"/>
          <w:szCs w:val="26"/>
        </w:rPr>
        <w:sym w:font="HQPB2" w:char="F04A"/>
      </w:r>
      <w:r w:rsidR="007E1824" w:rsidRPr="004D1860">
        <w:rPr>
          <w:rFonts w:ascii="HQPB4" w:hAnsi="HQPB4" w:cs="B Zar"/>
          <w:color w:val="000000"/>
          <w:sz w:val="26"/>
          <w:szCs w:val="26"/>
        </w:rPr>
        <w:sym w:font="HQPB4" w:char="F0F8"/>
      </w:r>
      <w:r w:rsidR="007E1824" w:rsidRPr="004D1860">
        <w:rPr>
          <w:rFonts w:ascii="HQPB2" w:hAnsi="HQPB2" w:cs="B Zar"/>
          <w:color w:val="000000"/>
          <w:sz w:val="26"/>
          <w:szCs w:val="26"/>
        </w:rPr>
        <w:sym w:font="HQPB2" w:char="F039"/>
      </w:r>
      <w:r w:rsidR="007E1824" w:rsidRPr="004D1860">
        <w:rPr>
          <w:rFonts w:ascii="HQPB5" w:hAnsi="HQPB5" w:cs="B Zar"/>
          <w:color w:val="000000"/>
          <w:sz w:val="26"/>
          <w:szCs w:val="26"/>
        </w:rPr>
        <w:sym w:font="HQPB5" w:char="F024"/>
      </w:r>
      <w:r w:rsidR="007E1824" w:rsidRPr="004D1860">
        <w:rPr>
          <w:rFonts w:ascii="HQPB1" w:hAnsi="HQPB1" w:cs="B Zar"/>
          <w:color w:val="000000"/>
          <w:sz w:val="26"/>
          <w:szCs w:val="26"/>
        </w:rPr>
        <w:sym w:font="HQPB1" w:char="F023"/>
      </w:r>
      <w:r w:rsidR="007E1824" w:rsidRPr="004D1860">
        <w:rPr>
          <w:rFonts w:ascii="HQPB5" w:hAnsi="HQPB5" w:cs="B Zar"/>
          <w:color w:val="000000"/>
          <w:sz w:val="26"/>
          <w:szCs w:val="26"/>
        </w:rPr>
        <w:sym w:font="HQPB5" w:char="F075"/>
      </w:r>
      <w:r w:rsidR="007E1824" w:rsidRPr="004D1860">
        <w:rPr>
          <w:rFonts w:ascii="HQPB2" w:hAnsi="HQPB2" w:cs="B Zar"/>
          <w:color w:val="000000"/>
          <w:sz w:val="26"/>
          <w:szCs w:val="26"/>
        </w:rPr>
        <w:sym w:font="HQPB2" w:char="F072"/>
      </w:r>
      <w:r w:rsidR="007E1824" w:rsidRPr="004D1860">
        <w:rPr>
          <w:rFonts w:ascii="HQPB2" w:hAnsi="HQPB2" w:cs="B Zar"/>
          <w:color w:val="000000"/>
          <w:sz w:val="26"/>
          <w:szCs w:val="26"/>
          <w:rtl/>
        </w:rPr>
        <w:t xml:space="preserve"> </w:t>
      </w:r>
      <w:r w:rsidR="007E1824" w:rsidRPr="004D1860">
        <w:rPr>
          <w:rFonts w:ascii="HQPB4" w:hAnsi="HQPB4" w:cs="B Zar"/>
          <w:color w:val="000000"/>
          <w:sz w:val="26"/>
          <w:szCs w:val="26"/>
        </w:rPr>
        <w:sym w:font="HQPB4" w:char="F0CF"/>
      </w:r>
      <w:r w:rsidR="007E1824" w:rsidRPr="004D1860">
        <w:rPr>
          <w:rFonts w:ascii="HQPB2" w:hAnsi="HQPB2" w:cs="B Zar"/>
          <w:color w:val="000000"/>
          <w:sz w:val="26"/>
          <w:szCs w:val="26"/>
        </w:rPr>
        <w:sym w:font="HQPB2" w:char="F070"/>
      </w:r>
      <w:r w:rsidR="007E1824" w:rsidRPr="004D1860">
        <w:rPr>
          <w:rFonts w:ascii="HQPB5" w:hAnsi="HQPB5" w:cs="B Zar"/>
          <w:color w:val="000000"/>
          <w:sz w:val="26"/>
          <w:szCs w:val="26"/>
        </w:rPr>
        <w:sym w:font="HQPB5" w:char="F075"/>
      </w:r>
      <w:r w:rsidR="007E1824" w:rsidRPr="004D1860">
        <w:rPr>
          <w:rFonts w:ascii="HQPB2" w:hAnsi="HQPB2" w:cs="B Zar"/>
          <w:color w:val="000000"/>
          <w:sz w:val="26"/>
          <w:szCs w:val="26"/>
        </w:rPr>
        <w:sym w:font="HQPB2" w:char="F05A"/>
      </w:r>
      <w:r w:rsidR="007E1824" w:rsidRPr="004D1860">
        <w:rPr>
          <w:rFonts w:ascii="HQPB5" w:hAnsi="HQPB5" w:cs="B Zar"/>
          <w:color w:val="000000"/>
          <w:sz w:val="26"/>
          <w:szCs w:val="26"/>
        </w:rPr>
        <w:sym w:font="HQPB5" w:char="F07C"/>
      </w:r>
      <w:r w:rsidR="007E1824" w:rsidRPr="004D1860">
        <w:rPr>
          <w:rFonts w:ascii="HQPB1" w:hAnsi="HQPB1" w:cs="B Zar"/>
          <w:color w:val="000000"/>
          <w:sz w:val="26"/>
          <w:szCs w:val="26"/>
        </w:rPr>
        <w:sym w:font="HQPB1" w:char="F0A1"/>
      </w:r>
      <w:r w:rsidR="007E1824" w:rsidRPr="004D1860">
        <w:rPr>
          <w:rFonts w:ascii="HQPB5" w:hAnsi="HQPB5" w:cs="B Zar"/>
          <w:color w:val="000000"/>
          <w:sz w:val="26"/>
          <w:szCs w:val="26"/>
        </w:rPr>
        <w:sym w:font="HQPB5" w:char="F075"/>
      </w:r>
      <w:r w:rsidR="007E1824" w:rsidRPr="004D1860">
        <w:rPr>
          <w:rFonts w:ascii="HQPB1" w:hAnsi="HQPB1" w:cs="B Zar"/>
          <w:color w:val="000000"/>
          <w:sz w:val="26"/>
          <w:szCs w:val="26"/>
        </w:rPr>
        <w:sym w:font="HQPB1" w:char="F074"/>
      </w:r>
      <w:r w:rsidR="007E1824" w:rsidRPr="004D1860">
        <w:rPr>
          <w:rFonts w:ascii="HQPB4" w:hAnsi="HQPB4" w:cs="B Zar"/>
          <w:color w:val="000000"/>
          <w:sz w:val="26"/>
          <w:szCs w:val="26"/>
        </w:rPr>
        <w:sym w:font="HQPB4" w:char="F0F9"/>
      </w:r>
      <w:r w:rsidR="007E1824" w:rsidRPr="004D1860">
        <w:rPr>
          <w:rFonts w:ascii="HQPB2" w:hAnsi="HQPB2" w:cs="B Zar"/>
          <w:color w:val="000000"/>
          <w:sz w:val="26"/>
          <w:szCs w:val="26"/>
        </w:rPr>
        <w:sym w:font="HQPB2" w:char="F03A"/>
      </w:r>
      <w:r w:rsidR="007E1824" w:rsidRPr="004D1860">
        <w:rPr>
          <w:rFonts w:ascii="HQPB5" w:hAnsi="HQPB5" w:cs="B Zar"/>
          <w:color w:val="000000"/>
          <w:sz w:val="26"/>
          <w:szCs w:val="26"/>
        </w:rPr>
        <w:sym w:font="HQPB5" w:char="F024"/>
      </w:r>
      <w:r w:rsidR="007E1824" w:rsidRPr="004D1860">
        <w:rPr>
          <w:rFonts w:ascii="HQPB1" w:hAnsi="HQPB1" w:cs="B Zar"/>
          <w:color w:val="000000"/>
          <w:sz w:val="26"/>
          <w:szCs w:val="26"/>
        </w:rPr>
        <w:sym w:font="HQPB1" w:char="F023"/>
      </w:r>
      <w:r w:rsidR="007E1824" w:rsidRPr="004D1860">
        <w:rPr>
          <w:rFonts w:ascii="HQPB1" w:hAnsi="HQPB1" w:cs="B Zar"/>
          <w:color w:val="000000"/>
          <w:sz w:val="26"/>
          <w:szCs w:val="26"/>
          <w:rtl/>
        </w:rPr>
        <w:t xml:space="preserve"> </w:t>
      </w:r>
      <w:r w:rsidR="007E1824" w:rsidRPr="004D1860">
        <w:rPr>
          <w:rFonts w:ascii="HQPB4" w:hAnsi="HQPB4" w:cs="B Zar"/>
          <w:color w:val="000000"/>
          <w:sz w:val="26"/>
          <w:szCs w:val="26"/>
        </w:rPr>
        <w:sym w:font="HQPB4" w:char="F028"/>
      </w:r>
      <w:r w:rsidR="007E1824" w:rsidRPr="004D1860">
        <w:rPr>
          <w:rFonts w:ascii="HQPB4" w:hAnsi="HQPB4" w:cs="B Zar"/>
          <w:color w:val="000000"/>
          <w:sz w:val="26"/>
          <w:szCs w:val="26"/>
          <w:rtl/>
        </w:rPr>
        <w:t xml:space="preserve"> </w:t>
      </w:r>
      <w:r w:rsidR="007E1824" w:rsidRPr="004D1860">
        <w:rPr>
          <w:rFonts w:ascii="HQPB2" w:hAnsi="HQPB2" w:cs="B Zar"/>
          <w:color w:val="000000"/>
          <w:sz w:val="26"/>
          <w:szCs w:val="26"/>
        </w:rPr>
        <w:sym w:font="HQPB2" w:char="F04F"/>
      </w:r>
      <w:r w:rsidR="007E1824" w:rsidRPr="004D1860">
        <w:rPr>
          <w:rFonts w:ascii="HQPB4" w:hAnsi="HQPB4" w:cs="B Zar"/>
          <w:color w:val="000000"/>
          <w:sz w:val="26"/>
          <w:szCs w:val="26"/>
        </w:rPr>
        <w:sym w:font="HQPB4" w:char="F0DF"/>
      </w:r>
      <w:r w:rsidR="007E1824" w:rsidRPr="004D1860">
        <w:rPr>
          <w:rFonts w:ascii="HQPB2" w:hAnsi="HQPB2" w:cs="B Zar"/>
          <w:color w:val="000000"/>
          <w:sz w:val="26"/>
          <w:szCs w:val="26"/>
        </w:rPr>
        <w:sym w:font="HQPB2" w:char="F067"/>
      </w:r>
      <w:r w:rsidR="007E1824" w:rsidRPr="004D1860">
        <w:rPr>
          <w:rFonts w:ascii="HQPB4" w:hAnsi="HQPB4" w:cs="B Zar"/>
          <w:color w:val="000000"/>
          <w:sz w:val="26"/>
          <w:szCs w:val="26"/>
        </w:rPr>
        <w:sym w:font="HQPB4" w:char="F0F8"/>
      </w:r>
      <w:r w:rsidR="007E1824" w:rsidRPr="004D1860">
        <w:rPr>
          <w:rFonts w:ascii="HQPB2" w:hAnsi="HQPB2" w:cs="B Zar"/>
          <w:color w:val="000000"/>
          <w:sz w:val="26"/>
          <w:szCs w:val="26"/>
        </w:rPr>
        <w:sym w:font="HQPB2" w:char="F039"/>
      </w:r>
      <w:r w:rsidR="007E1824" w:rsidRPr="004D1860">
        <w:rPr>
          <w:rFonts w:ascii="HQPB4" w:hAnsi="HQPB4" w:cs="B Zar"/>
          <w:color w:val="000000"/>
          <w:sz w:val="26"/>
          <w:szCs w:val="26"/>
        </w:rPr>
        <w:sym w:font="HQPB4" w:char="F0CF"/>
      </w:r>
      <w:r w:rsidR="007E1824" w:rsidRPr="004D1860">
        <w:rPr>
          <w:rFonts w:ascii="HQPB1" w:hAnsi="HQPB1" w:cs="B Zar"/>
          <w:color w:val="000000"/>
          <w:sz w:val="26"/>
          <w:szCs w:val="26"/>
        </w:rPr>
        <w:sym w:font="HQPB1" w:char="F089"/>
      </w:r>
      <w:r w:rsidR="007E1824" w:rsidRPr="004D1860">
        <w:rPr>
          <w:rFonts w:ascii="HQPB2" w:hAnsi="HQPB2" w:cs="B Zar"/>
          <w:color w:val="000000"/>
          <w:sz w:val="26"/>
          <w:szCs w:val="26"/>
        </w:rPr>
        <w:sym w:font="HQPB2" w:char="F0BB"/>
      </w:r>
      <w:r w:rsidR="007E1824" w:rsidRPr="004D1860">
        <w:rPr>
          <w:rFonts w:ascii="HQPB5" w:hAnsi="HQPB5" w:cs="B Zar"/>
          <w:color w:val="000000"/>
          <w:sz w:val="26"/>
          <w:szCs w:val="26"/>
        </w:rPr>
        <w:sym w:font="HQPB5" w:char="F079"/>
      </w:r>
      <w:r w:rsidR="007E1824" w:rsidRPr="004D1860">
        <w:rPr>
          <w:rFonts w:ascii="HQPB1" w:hAnsi="HQPB1" w:cs="B Zar"/>
          <w:color w:val="000000"/>
          <w:sz w:val="26"/>
          <w:szCs w:val="26"/>
        </w:rPr>
        <w:sym w:font="HQPB1" w:char="F05F"/>
      </w:r>
      <w:r w:rsidR="007E1824" w:rsidRPr="004D1860">
        <w:rPr>
          <w:rFonts w:ascii="HQPB5" w:hAnsi="HQPB5" w:cs="B Zar"/>
          <w:color w:val="000000"/>
          <w:sz w:val="26"/>
          <w:szCs w:val="26"/>
        </w:rPr>
        <w:sym w:font="HQPB5" w:char="F075"/>
      </w:r>
      <w:r w:rsidR="007E1824" w:rsidRPr="004D1860">
        <w:rPr>
          <w:rFonts w:ascii="HQPB2" w:hAnsi="HQPB2" w:cs="B Zar"/>
          <w:color w:val="000000"/>
          <w:sz w:val="26"/>
          <w:szCs w:val="26"/>
        </w:rPr>
        <w:sym w:font="HQPB2" w:char="F072"/>
      </w:r>
      <w:r w:rsidR="007E1824" w:rsidRPr="004D1860">
        <w:rPr>
          <w:rFonts w:ascii="HQPB2" w:hAnsi="HQPB2" w:cs="B Zar"/>
          <w:color w:val="000000"/>
          <w:sz w:val="26"/>
          <w:szCs w:val="26"/>
          <w:rtl/>
        </w:rPr>
        <w:t xml:space="preserve"> </w:t>
      </w:r>
      <w:r w:rsidR="007E1824" w:rsidRPr="004D1860">
        <w:rPr>
          <w:rFonts w:ascii="HQPB2" w:hAnsi="HQPB2" w:cs="B Zar"/>
          <w:color w:val="000000"/>
          <w:sz w:val="26"/>
          <w:szCs w:val="26"/>
        </w:rPr>
        <w:sym w:font="HQPB2" w:char="F0D3"/>
      </w:r>
      <w:r w:rsidR="007E1824" w:rsidRPr="004D1860">
        <w:rPr>
          <w:rFonts w:ascii="HQPB4" w:hAnsi="HQPB4" w:cs="B Zar"/>
          <w:color w:val="000000"/>
          <w:sz w:val="26"/>
          <w:szCs w:val="26"/>
        </w:rPr>
        <w:sym w:font="HQPB4" w:char="F0C9"/>
      </w:r>
      <w:r w:rsidR="007E1824" w:rsidRPr="004D1860">
        <w:rPr>
          <w:rFonts w:ascii="HQPB1" w:hAnsi="HQPB1" w:cs="B Zar"/>
          <w:color w:val="000000"/>
          <w:sz w:val="26"/>
          <w:szCs w:val="26"/>
        </w:rPr>
        <w:sym w:font="HQPB1" w:char="F04C"/>
      </w:r>
      <w:r w:rsidR="007E1824" w:rsidRPr="004D1860">
        <w:rPr>
          <w:rFonts w:ascii="HQPB4" w:hAnsi="HQPB4" w:cs="B Zar"/>
          <w:color w:val="000000"/>
          <w:sz w:val="26"/>
          <w:szCs w:val="26"/>
        </w:rPr>
        <w:sym w:font="HQPB4" w:char="F0A9"/>
      </w:r>
      <w:r w:rsidR="007E1824" w:rsidRPr="004D1860">
        <w:rPr>
          <w:rFonts w:ascii="HQPB2" w:hAnsi="HQPB2" w:cs="B Zar"/>
          <w:color w:val="000000"/>
          <w:sz w:val="26"/>
          <w:szCs w:val="26"/>
        </w:rPr>
        <w:sym w:font="HQPB2" w:char="F039"/>
      </w:r>
      <w:r w:rsidR="007E1824" w:rsidRPr="004D1860">
        <w:rPr>
          <w:rFonts w:ascii="HQPB5" w:hAnsi="HQPB5" w:cs="B Zar"/>
          <w:color w:val="000000"/>
          <w:sz w:val="26"/>
          <w:szCs w:val="26"/>
        </w:rPr>
        <w:sym w:font="HQPB5" w:char="F024"/>
      </w:r>
      <w:r w:rsidR="007E1824" w:rsidRPr="004D1860">
        <w:rPr>
          <w:rFonts w:ascii="HQPB1" w:hAnsi="HQPB1" w:cs="B Zar"/>
          <w:color w:val="000000"/>
          <w:sz w:val="26"/>
          <w:szCs w:val="26"/>
        </w:rPr>
        <w:sym w:font="HQPB1" w:char="F024"/>
      </w:r>
      <w:r w:rsidR="007E1824" w:rsidRPr="004D1860">
        <w:rPr>
          <w:rFonts w:ascii="HQPB4" w:hAnsi="HQPB4" w:cs="B Zar"/>
          <w:color w:val="000000"/>
          <w:sz w:val="26"/>
          <w:szCs w:val="26"/>
        </w:rPr>
        <w:sym w:font="HQPB4" w:char="F0CE"/>
      </w:r>
      <w:r w:rsidR="007E1824" w:rsidRPr="004D1860">
        <w:rPr>
          <w:rFonts w:ascii="HQPB1" w:hAnsi="HQPB1" w:cs="B Zar"/>
          <w:color w:val="000000"/>
          <w:sz w:val="26"/>
          <w:szCs w:val="26"/>
        </w:rPr>
        <w:sym w:font="HQPB1" w:char="F02F"/>
      </w:r>
      <w:r w:rsidR="007E1824" w:rsidRPr="004D1860">
        <w:rPr>
          <w:rFonts w:ascii="HQPB1" w:hAnsi="HQPB1" w:cs="B Zar"/>
          <w:color w:val="000000"/>
          <w:sz w:val="26"/>
          <w:szCs w:val="26"/>
          <w:rtl/>
        </w:rPr>
        <w:t xml:space="preserve"> </w:t>
      </w:r>
      <w:r w:rsidR="007E1824" w:rsidRPr="004D1860">
        <w:rPr>
          <w:rFonts w:ascii="HQPB5" w:hAnsi="HQPB5" w:cs="B Zar"/>
          <w:color w:val="000000"/>
          <w:sz w:val="26"/>
          <w:szCs w:val="26"/>
        </w:rPr>
        <w:sym w:font="HQPB5" w:char="F07D"/>
      </w:r>
      <w:r w:rsidR="007E1824" w:rsidRPr="004D1860">
        <w:rPr>
          <w:rFonts w:ascii="HQPB2" w:hAnsi="HQPB2" w:cs="B Zar"/>
          <w:color w:val="000000"/>
          <w:sz w:val="26"/>
          <w:szCs w:val="26"/>
        </w:rPr>
        <w:sym w:font="HQPB2" w:char="F091"/>
      </w:r>
      <w:r w:rsidR="007E1824" w:rsidRPr="004D1860">
        <w:rPr>
          <w:rFonts w:ascii="HQPB4" w:hAnsi="HQPB4" w:cs="B Zar"/>
          <w:color w:val="000000"/>
          <w:sz w:val="26"/>
          <w:szCs w:val="26"/>
        </w:rPr>
        <w:sym w:font="HQPB4" w:char="F0CF"/>
      </w:r>
      <w:r w:rsidR="007E1824" w:rsidRPr="004D1860">
        <w:rPr>
          <w:rFonts w:ascii="HQPB2" w:hAnsi="HQPB2" w:cs="B Zar"/>
          <w:color w:val="000000"/>
          <w:sz w:val="26"/>
          <w:szCs w:val="26"/>
        </w:rPr>
        <w:sym w:font="HQPB2" w:char="F064"/>
      </w:r>
      <w:r w:rsidR="007E1824" w:rsidRPr="004D1860">
        <w:rPr>
          <w:rFonts w:ascii="HQPB2" w:hAnsi="HQPB2" w:cs="B Zar"/>
          <w:color w:val="000000"/>
          <w:sz w:val="26"/>
          <w:szCs w:val="26"/>
          <w:rtl/>
        </w:rPr>
        <w:t xml:space="preserve"> </w:t>
      </w:r>
      <w:r w:rsidR="007E1824" w:rsidRPr="004D1860">
        <w:rPr>
          <w:rFonts w:ascii="HQPB4" w:hAnsi="HQPB4" w:cs="B Zar"/>
          <w:color w:val="000000"/>
          <w:sz w:val="26"/>
          <w:szCs w:val="26"/>
        </w:rPr>
        <w:sym w:font="HQPB4" w:char="F0DF"/>
      </w:r>
      <w:r w:rsidR="007E1824" w:rsidRPr="004D1860">
        <w:rPr>
          <w:rFonts w:ascii="HQPB2" w:hAnsi="HQPB2" w:cs="B Zar"/>
          <w:color w:val="000000"/>
          <w:sz w:val="26"/>
          <w:szCs w:val="26"/>
        </w:rPr>
        <w:sym w:font="HQPB2" w:char="F060"/>
      </w:r>
      <w:r w:rsidR="007E1824" w:rsidRPr="004D1860">
        <w:rPr>
          <w:rFonts w:ascii="HQPB5" w:hAnsi="HQPB5" w:cs="B Zar"/>
          <w:color w:val="000000"/>
          <w:sz w:val="26"/>
          <w:szCs w:val="26"/>
        </w:rPr>
        <w:sym w:font="HQPB5" w:char="F07C"/>
      </w:r>
      <w:r w:rsidR="007E1824" w:rsidRPr="004D1860">
        <w:rPr>
          <w:rFonts w:ascii="HQPB1" w:hAnsi="HQPB1" w:cs="B Zar"/>
          <w:color w:val="000000"/>
          <w:sz w:val="26"/>
          <w:szCs w:val="26"/>
        </w:rPr>
        <w:sym w:font="HQPB1" w:char="F0A1"/>
      </w:r>
      <w:r w:rsidR="007E1824" w:rsidRPr="004D1860">
        <w:rPr>
          <w:rFonts w:ascii="HQPB4" w:hAnsi="HQPB4" w:cs="B Zar"/>
          <w:color w:val="000000"/>
          <w:sz w:val="26"/>
          <w:szCs w:val="26"/>
        </w:rPr>
        <w:sym w:font="HQPB4" w:char="F0F4"/>
      </w:r>
      <w:r w:rsidR="007E1824" w:rsidRPr="004D1860">
        <w:rPr>
          <w:rFonts w:ascii="HQPB1" w:hAnsi="HQPB1" w:cs="B Zar"/>
          <w:color w:val="000000"/>
          <w:sz w:val="26"/>
          <w:szCs w:val="26"/>
        </w:rPr>
        <w:sym w:font="HQPB1" w:char="F06D"/>
      </w:r>
      <w:r w:rsidR="007E1824" w:rsidRPr="004D1860">
        <w:rPr>
          <w:rFonts w:ascii="HQPB5" w:hAnsi="HQPB5" w:cs="B Zar"/>
          <w:color w:val="000000"/>
          <w:sz w:val="26"/>
          <w:szCs w:val="26"/>
        </w:rPr>
        <w:sym w:font="HQPB5" w:char="F072"/>
      </w:r>
      <w:r w:rsidR="007E1824" w:rsidRPr="004D1860">
        <w:rPr>
          <w:rFonts w:ascii="HQPB1" w:hAnsi="HQPB1" w:cs="B Zar"/>
          <w:color w:val="000000"/>
          <w:sz w:val="26"/>
          <w:szCs w:val="26"/>
        </w:rPr>
        <w:sym w:font="HQPB1" w:char="F026"/>
      </w:r>
      <w:r w:rsidR="007E1824" w:rsidRPr="004D1860">
        <w:rPr>
          <w:rFonts w:ascii="HQPB1" w:hAnsi="HQPB1" w:cs="B Zar"/>
          <w:color w:val="000000"/>
          <w:sz w:val="26"/>
          <w:szCs w:val="26"/>
          <w:rtl/>
        </w:rPr>
        <w:t xml:space="preserve"> </w:t>
      </w:r>
      <w:r w:rsidR="007E1824" w:rsidRPr="004D1860">
        <w:rPr>
          <w:rFonts w:ascii="HQPB4" w:hAnsi="HQPB4" w:cs="B Zar"/>
          <w:color w:val="000000"/>
          <w:sz w:val="26"/>
          <w:szCs w:val="26"/>
        </w:rPr>
        <w:sym w:font="HQPB4" w:char="F034"/>
      </w:r>
      <w:r w:rsidR="007E1824" w:rsidRPr="004D1860">
        <w:rPr>
          <w:rFonts w:ascii="HQPB4" w:hAnsi="HQPB4" w:cs="B Zar"/>
          <w:color w:val="000000"/>
          <w:sz w:val="26"/>
          <w:szCs w:val="26"/>
          <w:rtl/>
        </w:rPr>
        <w:t xml:space="preserve"> </w:t>
      </w:r>
      <w:r w:rsidR="007E1824" w:rsidRPr="004D1860">
        <w:rPr>
          <w:rFonts w:ascii="HQPB4" w:hAnsi="HQPB4" w:cs="B Zar"/>
          <w:color w:val="000000"/>
          <w:sz w:val="26"/>
          <w:szCs w:val="26"/>
        </w:rPr>
        <w:sym w:font="HQPB4" w:char="F0A8"/>
      </w:r>
      <w:r w:rsidR="007E1824" w:rsidRPr="004D1860">
        <w:rPr>
          <w:rFonts w:ascii="HQPB2" w:hAnsi="HQPB2" w:cs="B Zar"/>
          <w:color w:val="000000"/>
          <w:sz w:val="26"/>
          <w:szCs w:val="26"/>
        </w:rPr>
        <w:sym w:font="HQPB2" w:char="F062"/>
      </w:r>
      <w:r w:rsidR="007E1824" w:rsidRPr="004D1860">
        <w:rPr>
          <w:rFonts w:ascii="HQPB4" w:hAnsi="HQPB4" w:cs="B Zar"/>
          <w:color w:val="000000"/>
          <w:sz w:val="26"/>
          <w:szCs w:val="26"/>
        </w:rPr>
        <w:sym w:font="HQPB4" w:char="F0CE"/>
      </w:r>
      <w:r w:rsidR="007E1824" w:rsidRPr="004D1860">
        <w:rPr>
          <w:rFonts w:ascii="HQPB1" w:hAnsi="HQPB1" w:cs="B Zar"/>
          <w:color w:val="000000"/>
          <w:sz w:val="26"/>
          <w:szCs w:val="26"/>
        </w:rPr>
        <w:sym w:font="HQPB1" w:char="F029"/>
      </w:r>
      <w:r w:rsidR="007E1824" w:rsidRPr="004D1860">
        <w:rPr>
          <w:rFonts w:ascii="HQPB1" w:hAnsi="HQPB1" w:cs="B Zar"/>
          <w:color w:val="000000"/>
          <w:sz w:val="26"/>
          <w:szCs w:val="26"/>
          <w:rtl/>
        </w:rPr>
        <w:t xml:space="preserve"> </w:t>
      </w:r>
      <w:r w:rsidR="007E1824" w:rsidRPr="004D1860">
        <w:rPr>
          <w:rFonts w:ascii="HQPB5" w:hAnsi="HQPB5" w:cs="B Zar"/>
          <w:color w:val="000000"/>
          <w:sz w:val="26"/>
          <w:szCs w:val="26"/>
        </w:rPr>
        <w:sym w:font="HQPB5" w:char="F079"/>
      </w:r>
      <w:r w:rsidR="007E1824" w:rsidRPr="004D1860">
        <w:rPr>
          <w:rFonts w:ascii="HQPB2" w:hAnsi="HQPB2" w:cs="B Zar"/>
          <w:color w:val="000000"/>
          <w:sz w:val="26"/>
          <w:szCs w:val="26"/>
        </w:rPr>
        <w:sym w:font="HQPB2" w:char="F037"/>
      </w:r>
      <w:r w:rsidR="007E1824" w:rsidRPr="004D1860">
        <w:rPr>
          <w:rFonts w:ascii="HQPB4" w:hAnsi="HQPB4" w:cs="B Zar"/>
          <w:color w:val="000000"/>
          <w:sz w:val="26"/>
          <w:szCs w:val="26"/>
        </w:rPr>
        <w:sym w:font="HQPB4" w:char="F0AD"/>
      </w:r>
      <w:r w:rsidR="007E1824" w:rsidRPr="004D1860">
        <w:rPr>
          <w:rFonts w:ascii="HQPB1" w:hAnsi="HQPB1" w:cs="B Zar"/>
          <w:color w:val="000000"/>
          <w:sz w:val="26"/>
          <w:szCs w:val="26"/>
        </w:rPr>
        <w:sym w:font="HQPB1" w:char="F02F"/>
      </w:r>
      <w:r w:rsidR="007E1824" w:rsidRPr="004D1860">
        <w:rPr>
          <w:rFonts w:ascii="HQPB5" w:hAnsi="HQPB5" w:cs="B Zar"/>
          <w:color w:val="000000"/>
          <w:sz w:val="26"/>
          <w:szCs w:val="26"/>
        </w:rPr>
        <w:sym w:font="HQPB5" w:char="F075"/>
      </w:r>
      <w:r w:rsidR="007E1824" w:rsidRPr="004D1860">
        <w:rPr>
          <w:rFonts w:ascii="HQPB1" w:hAnsi="HQPB1" w:cs="B Zar"/>
          <w:color w:val="000000"/>
          <w:sz w:val="26"/>
          <w:szCs w:val="26"/>
        </w:rPr>
        <w:sym w:font="HQPB1" w:char="F091"/>
      </w:r>
      <w:r w:rsidR="007E1824" w:rsidRPr="004D1860">
        <w:rPr>
          <w:rFonts w:ascii="HQPB1" w:hAnsi="HQPB1" w:cs="B Zar"/>
          <w:color w:val="000000"/>
          <w:sz w:val="26"/>
          <w:szCs w:val="26"/>
          <w:rtl/>
        </w:rPr>
        <w:t xml:space="preserve"> </w:t>
      </w:r>
      <w:r w:rsidR="007E1824" w:rsidRPr="004D1860">
        <w:rPr>
          <w:rFonts w:ascii="HQPB5" w:hAnsi="HQPB5" w:cs="B Zar"/>
          <w:color w:val="000000"/>
          <w:sz w:val="26"/>
          <w:szCs w:val="26"/>
        </w:rPr>
        <w:sym w:font="HQPB5" w:char="F075"/>
      </w:r>
      <w:r w:rsidR="007E1824" w:rsidRPr="004D1860">
        <w:rPr>
          <w:rFonts w:ascii="HQPB2" w:hAnsi="HQPB2" w:cs="B Zar"/>
          <w:color w:val="000000"/>
          <w:sz w:val="26"/>
          <w:szCs w:val="26"/>
        </w:rPr>
        <w:sym w:font="HQPB2" w:char="F071"/>
      </w:r>
      <w:r w:rsidR="007E1824" w:rsidRPr="004D1860">
        <w:rPr>
          <w:rFonts w:ascii="HQPB4" w:hAnsi="HQPB4" w:cs="B Zar"/>
          <w:color w:val="000000"/>
          <w:sz w:val="26"/>
          <w:szCs w:val="26"/>
        </w:rPr>
        <w:sym w:font="HQPB4" w:char="F0E8"/>
      </w:r>
      <w:r w:rsidR="007E1824" w:rsidRPr="004D1860">
        <w:rPr>
          <w:rFonts w:ascii="HQPB2" w:hAnsi="HQPB2" w:cs="B Zar"/>
          <w:color w:val="000000"/>
          <w:sz w:val="26"/>
          <w:szCs w:val="26"/>
        </w:rPr>
        <w:sym w:font="HQPB2" w:char="F064"/>
      </w:r>
      <w:r w:rsidR="007E1824" w:rsidRPr="004D1860">
        <w:rPr>
          <w:rFonts w:ascii="HQPB2" w:hAnsi="HQPB2" w:cs="B Zar"/>
          <w:color w:val="000000"/>
          <w:sz w:val="26"/>
          <w:szCs w:val="26"/>
          <w:rtl/>
        </w:rPr>
        <w:t xml:space="preserve"> </w:t>
      </w:r>
      <w:r w:rsidR="007E1824" w:rsidRPr="004D1860">
        <w:rPr>
          <w:rFonts w:ascii="HQPB4" w:hAnsi="HQPB4" w:cs="B Zar"/>
          <w:color w:val="000000"/>
          <w:sz w:val="26"/>
          <w:szCs w:val="26"/>
        </w:rPr>
        <w:sym w:font="HQPB4" w:char="F0DE"/>
      </w:r>
      <w:r w:rsidR="007E1824" w:rsidRPr="004D1860">
        <w:rPr>
          <w:rFonts w:ascii="HQPB2" w:hAnsi="HQPB2" w:cs="B Zar"/>
          <w:color w:val="000000"/>
          <w:sz w:val="26"/>
          <w:szCs w:val="26"/>
        </w:rPr>
        <w:sym w:font="HQPB2" w:char="F04F"/>
      </w:r>
      <w:r w:rsidR="007E1824" w:rsidRPr="004D1860">
        <w:rPr>
          <w:rFonts w:ascii="HQPB5" w:hAnsi="HQPB5" w:cs="B Zar"/>
          <w:color w:val="000000"/>
          <w:sz w:val="26"/>
          <w:szCs w:val="26"/>
        </w:rPr>
        <w:sym w:font="HQPB5" w:char="F06E"/>
      </w:r>
      <w:r w:rsidR="007E1824" w:rsidRPr="004D1860">
        <w:rPr>
          <w:rFonts w:ascii="HQPB2" w:hAnsi="HQPB2" w:cs="B Zar"/>
          <w:color w:val="000000"/>
          <w:sz w:val="26"/>
          <w:szCs w:val="26"/>
        </w:rPr>
        <w:sym w:font="HQPB2" w:char="F03D"/>
      </w:r>
      <w:r w:rsidR="007E1824" w:rsidRPr="004D1860">
        <w:rPr>
          <w:rFonts w:ascii="HQPB4" w:hAnsi="HQPB4" w:cs="B Zar"/>
          <w:color w:val="000000"/>
          <w:sz w:val="26"/>
          <w:szCs w:val="26"/>
        </w:rPr>
        <w:sym w:font="HQPB4" w:char="F0F4"/>
      </w:r>
      <w:r w:rsidR="007E1824" w:rsidRPr="004D1860">
        <w:rPr>
          <w:rFonts w:ascii="HQPB1" w:hAnsi="HQPB1" w:cs="B Zar"/>
          <w:color w:val="000000"/>
          <w:sz w:val="26"/>
          <w:szCs w:val="26"/>
        </w:rPr>
        <w:sym w:font="HQPB1" w:char="F0E3"/>
      </w:r>
      <w:r w:rsidR="007E1824" w:rsidRPr="004D1860">
        <w:rPr>
          <w:rFonts w:ascii="HQPB5" w:hAnsi="HQPB5" w:cs="B Zar"/>
          <w:color w:val="000000"/>
          <w:sz w:val="26"/>
          <w:szCs w:val="26"/>
        </w:rPr>
        <w:sym w:font="HQPB5" w:char="F072"/>
      </w:r>
      <w:r w:rsidR="007E1824" w:rsidRPr="004D1860">
        <w:rPr>
          <w:rFonts w:ascii="HQPB1" w:hAnsi="HQPB1" w:cs="B Zar"/>
          <w:color w:val="000000"/>
          <w:sz w:val="26"/>
          <w:szCs w:val="26"/>
        </w:rPr>
        <w:sym w:font="HQPB1" w:char="F026"/>
      </w:r>
      <w:r w:rsidR="007E1824" w:rsidRPr="004D1860">
        <w:rPr>
          <w:rFonts w:ascii="HQPB1" w:hAnsi="HQPB1" w:cs="B Zar"/>
          <w:color w:val="000000"/>
          <w:sz w:val="26"/>
          <w:szCs w:val="26"/>
          <w:rtl/>
        </w:rPr>
        <w:t xml:space="preserve"> </w:t>
      </w:r>
      <w:r w:rsidR="007E1824" w:rsidRPr="004D1860">
        <w:rPr>
          <w:rFonts w:ascii="HQPB2" w:hAnsi="HQPB2" w:cs="B Zar"/>
          <w:color w:val="000000"/>
          <w:sz w:val="26"/>
          <w:szCs w:val="26"/>
        </w:rPr>
        <w:sym w:font="HQPB2" w:char="F060"/>
      </w:r>
      <w:r w:rsidR="007E1824" w:rsidRPr="004D1860">
        <w:rPr>
          <w:rFonts w:ascii="HQPB5" w:hAnsi="HQPB5" w:cs="B Zar"/>
          <w:color w:val="000000"/>
          <w:sz w:val="26"/>
          <w:szCs w:val="26"/>
        </w:rPr>
        <w:sym w:font="HQPB5" w:char="F079"/>
      </w:r>
      <w:r w:rsidR="007E1824" w:rsidRPr="004D1860">
        <w:rPr>
          <w:rFonts w:ascii="HQPB2" w:hAnsi="HQPB2" w:cs="B Zar"/>
          <w:color w:val="000000"/>
          <w:sz w:val="26"/>
          <w:szCs w:val="26"/>
        </w:rPr>
        <w:sym w:font="HQPB2" w:char="F04A"/>
      </w:r>
      <w:r w:rsidR="007E1824" w:rsidRPr="004D1860">
        <w:rPr>
          <w:rFonts w:ascii="HQPB4" w:hAnsi="HQPB4" w:cs="B Zar"/>
          <w:color w:val="000000"/>
          <w:sz w:val="26"/>
          <w:szCs w:val="26"/>
        </w:rPr>
        <w:sym w:font="HQPB4" w:char="F0CE"/>
      </w:r>
      <w:r w:rsidR="007E1824" w:rsidRPr="004D1860">
        <w:rPr>
          <w:rFonts w:ascii="HQPB1" w:hAnsi="HQPB1" w:cs="B Zar"/>
          <w:color w:val="000000"/>
          <w:sz w:val="26"/>
          <w:szCs w:val="26"/>
        </w:rPr>
        <w:sym w:font="HQPB1" w:char="F02F"/>
      </w:r>
      <w:r w:rsidR="007E1824" w:rsidRPr="004D1860">
        <w:rPr>
          <w:rFonts w:ascii="HQPB1" w:hAnsi="HQPB1" w:cs="B Zar"/>
          <w:color w:val="000000"/>
          <w:sz w:val="26"/>
          <w:szCs w:val="26"/>
          <w:rtl/>
        </w:rPr>
        <w:t xml:space="preserve"> </w:t>
      </w:r>
      <w:r w:rsidR="007E1824" w:rsidRPr="004D1860">
        <w:rPr>
          <w:rFonts w:ascii="HQPB4" w:hAnsi="HQPB4" w:cs="B Zar"/>
          <w:color w:val="000000"/>
          <w:sz w:val="26"/>
          <w:szCs w:val="26"/>
        </w:rPr>
        <w:sym w:font="HQPB4" w:char="F0A8"/>
      </w:r>
      <w:r w:rsidR="007E1824" w:rsidRPr="004D1860">
        <w:rPr>
          <w:rFonts w:ascii="HQPB2" w:hAnsi="HQPB2" w:cs="B Zar"/>
          <w:color w:val="000000"/>
          <w:sz w:val="26"/>
          <w:szCs w:val="26"/>
        </w:rPr>
        <w:sym w:font="HQPB2" w:char="F040"/>
      </w:r>
      <w:r w:rsidR="007E1824" w:rsidRPr="004D1860">
        <w:rPr>
          <w:rFonts w:ascii="HQPB5" w:hAnsi="HQPB5" w:cs="B Zar"/>
          <w:color w:val="000000"/>
          <w:sz w:val="26"/>
          <w:szCs w:val="26"/>
        </w:rPr>
        <w:sym w:font="HQPB5" w:char="F07C"/>
      </w:r>
      <w:r w:rsidR="007E1824" w:rsidRPr="004D1860">
        <w:rPr>
          <w:rFonts w:ascii="HQPB1" w:hAnsi="HQPB1" w:cs="B Zar"/>
          <w:color w:val="000000"/>
          <w:sz w:val="26"/>
          <w:szCs w:val="26"/>
        </w:rPr>
        <w:sym w:font="HQPB1" w:char="F0CA"/>
      </w:r>
      <w:r w:rsidR="007E1824" w:rsidRPr="004D1860">
        <w:rPr>
          <w:rFonts w:ascii="HQPB1" w:hAnsi="HQPB1" w:cs="B Zar"/>
          <w:color w:val="000000"/>
          <w:sz w:val="26"/>
          <w:szCs w:val="26"/>
          <w:rtl/>
        </w:rPr>
        <w:t xml:space="preserve"> </w:t>
      </w:r>
      <w:r w:rsidR="007E1824" w:rsidRPr="004D1860">
        <w:rPr>
          <w:rFonts w:ascii="HQPB2" w:hAnsi="HQPB2" w:cs="B Zar"/>
          <w:color w:val="000000"/>
          <w:sz w:val="26"/>
          <w:szCs w:val="26"/>
        </w:rPr>
        <w:sym w:font="HQPB2" w:char="F060"/>
      </w:r>
      <w:r w:rsidR="007E1824" w:rsidRPr="004D1860">
        <w:rPr>
          <w:rFonts w:ascii="HQPB5" w:hAnsi="HQPB5" w:cs="B Zar"/>
          <w:color w:val="000000"/>
          <w:sz w:val="26"/>
          <w:szCs w:val="26"/>
        </w:rPr>
        <w:sym w:font="HQPB5" w:char="F074"/>
      </w:r>
      <w:r w:rsidR="007E1824" w:rsidRPr="004D1860">
        <w:rPr>
          <w:rFonts w:ascii="HQPB1" w:hAnsi="HQPB1" w:cs="B Zar"/>
          <w:color w:val="000000"/>
          <w:sz w:val="26"/>
          <w:szCs w:val="26"/>
        </w:rPr>
        <w:sym w:font="HQPB1" w:char="F0E3"/>
      </w:r>
      <w:r w:rsidR="007E1824" w:rsidRPr="004D1860">
        <w:rPr>
          <w:rFonts w:ascii="HQPB1" w:hAnsi="HQPB1" w:cs="B Zar"/>
          <w:color w:val="000000"/>
          <w:sz w:val="26"/>
          <w:szCs w:val="26"/>
          <w:rtl/>
        </w:rPr>
        <w:t xml:space="preserve"> </w:t>
      </w:r>
      <w:r w:rsidR="007E1824" w:rsidRPr="004D1860">
        <w:rPr>
          <w:rFonts w:ascii="HQPB2" w:hAnsi="HQPB2" w:cs="B Zar"/>
          <w:color w:val="000000"/>
          <w:sz w:val="26"/>
          <w:szCs w:val="26"/>
        </w:rPr>
        <w:sym w:font="HQPB2" w:char="F0BE"/>
      </w:r>
      <w:r w:rsidR="007E1824" w:rsidRPr="004D1860">
        <w:rPr>
          <w:rFonts w:ascii="HQPB4" w:hAnsi="HQPB4" w:cs="B Zar"/>
          <w:color w:val="000000"/>
          <w:sz w:val="26"/>
          <w:szCs w:val="26"/>
        </w:rPr>
        <w:sym w:font="HQPB4" w:char="F0CF"/>
      </w:r>
      <w:r w:rsidR="007E1824" w:rsidRPr="004D1860">
        <w:rPr>
          <w:rFonts w:ascii="HQPB3" w:hAnsi="HQPB3" w:cs="B Zar"/>
          <w:color w:val="000000"/>
          <w:sz w:val="26"/>
          <w:szCs w:val="26"/>
        </w:rPr>
        <w:sym w:font="HQPB3" w:char="F026"/>
      </w:r>
      <w:r w:rsidR="007E1824" w:rsidRPr="004D1860">
        <w:rPr>
          <w:rFonts w:ascii="HQPB4" w:hAnsi="HQPB4" w:cs="B Zar"/>
          <w:color w:val="000000"/>
          <w:sz w:val="26"/>
          <w:szCs w:val="26"/>
        </w:rPr>
        <w:sym w:font="HQPB4" w:char="F0CD"/>
      </w:r>
      <w:r w:rsidR="007E1824" w:rsidRPr="004D1860">
        <w:rPr>
          <w:rFonts w:ascii="HQPB3" w:hAnsi="HQPB3" w:cs="B Zar"/>
          <w:color w:val="000000"/>
          <w:sz w:val="26"/>
          <w:szCs w:val="26"/>
        </w:rPr>
        <w:sym w:font="HQPB3" w:char="F023"/>
      </w:r>
      <w:r w:rsidR="007E1824" w:rsidRPr="004D1860">
        <w:rPr>
          <w:rFonts w:ascii="HQPB2" w:hAnsi="HQPB2" w:cs="B Zar"/>
          <w:color w:val="000000"/>
          <w:sz w:val="26"/>
          <w:szCs w:val="26"/>
        </w:rPr>
        <w:sym w:font="HQPB2" w:char="F08B"/>
      </w:r>
      <w:r w:rsidR="007E1824" w:rsidRPr="004D1860">
        <w:rPr>
          <w:rFonts w:ascii="HQPB4" w:hAnsi="HQPB4" w:cs="B Zar"/>
          <w:color w:val="000000"/>
          <w:sz w:val="26"/>
          <w:szCs w:val="26"/>
        </w:rPr>
        <w:sym w:font="HQPB4" w:char="F0CE"/>
      </w:r>
      <w:r w:rsidR="007E1824" w:rsidRPr="004D1860">
        <w:rPr>
          <w:rFonts w:ascii="HQPB1" w:hAnsi="HQPB1" w:cs="B Zar"/>
          <w:color w:val="000000"/>
          <w:sz w:val="26"/>
          <w:szCs w:val="26"/>
        </w:rPr>
        <w:sym w:font="HQPB1" w:char="F036"/>
      </w:r>
      <w:r w:rsidR="007E1824" w:rsidRPr="004D1860">
        <w:rPr>
          <w:rFonts w:ascii="HQPB5" w:hAnsi="HQPB5" w:cs="B Zar"/>
          <w:color w:val="000000"/>
          <w:sz w:val="26"/>
          <w:szCs w:val="26"/>
        </w:rPr>
        <w:sym w:font="HQPB5" w:char="F079"/>
      </w:r>
      <w:r w:rsidR="007E1824" w:rsidRPr="004D1860">
        <w:rPr>
          <w:rFonts w:ascii="HQPB1" w:hAnsi="HQPB1" w:cs="B Zar"/>
          <w:color w:val="000000"/>
          <w:sz w:val="26"/>
          <w:szCs w:val="26"/>
        </w:rPr>
        <w:sym w:font="HQPB1" w:char="F099"/>
      </w:r>
      <w:r w:rsidR="007E1824" w:rsidRPr="004D1860">
        <w:rPr>
          <w:rFonts w:ascii="HQPB1" w:hAnsi="HQPB1" w:cs="B Zar"/>
          <w:color w:val="000000"/>
          <w:sz w:val="26"/>
          <w:szCs w:val="26"/>
          <w:rtl/>
        </w:rPr>
        <w:t xml:space="preserve"> </w:t>
      </w:r>
      <w:r w:rsidR="007E1824" w:rsidRPr="004D1860">
        <w:rPr>
          <w:rFonts w:ascii="HQPB4" w:hAnsi="HQPB4" w:cs="B Zar"/>
          <w:color w:val="000000"/>
          <w:sz w:val="26"/>
          <w:szCs w:val="26"/>
        </w:rPr>
        <w:sym w:font="HQPB4" w:char="F028"/>
      </w:r>
      <w:r w:rsidR="008C2673" w:rsidRPr="004D1860">
        <w:rPr>
          <w:rFonts w:ascii="HQPB4" w:hAnsi="HQPB4" w:cs="B Zar"/>
          <w:color w:val="000000"/>
          <w:sz w:val="26"/>
          <w:szCs w:val="26"/>
          <w:rtl/>
        </w:rPr>
        <w:t xml:space="preserve"> </w:t>
      </w:r>
      <w:r w:rsidR="008C2673" w:rsidRPr="004D1860">
        <w:rPr>
          <w:rFonts w:ascii="HQPB5" w:hAnsi="HQPB5" w:cs="B Zar"/>
          <w:color w:val="000000"/>
          <w:sz w:val="26"/>
          <w:szCs w:val="26"/>
        </w:rPr>
        <w:sym w:font="HQPB5" w:char="F075"/>
      </w:r>
      <w:r w:rsidR="008C2673" w:rsidRPr="004D1860">
        <w:rPr>
          <w:rFonts w:ascii="HQPB2" w:hAnsi="HQPB2" w:cs="B Zar"/>
          <w:color w:val="000000"/>
          <w:sz w:val="26"/>
          <w:szCs w:val="26"/>
        </w:rPr>
        <w:sym w:font="HQPB2" w:char="F071"/>
      </w:r>
      <w:r w:rsidR="008C2673" w:rsidRPr="004D1860">
        <w:rPr>
          <w:rFonts w:ascii="HQPB4" w:hAnsi="HQPB4" w:cs="B Zar"/>
          <w:color w:val="000000"/>
          <w:sz w:val="26"/>
          <w:szCs w:val="26"/>
        </w:rPr>
        <w:sym w:font="HQPB4" w:char="F0E8"/>
      </w:r>
      <w:r w:rsidR="008C2673" w:rsidRPr="004D1860">
        <w:rPr>
          <w:rFonts w:ascii="HQPB2" w:hAnsi="HQPB2" w:cs="B Zar"/>
          <w:color w:val="000000"/>
          <w:sz w:val="26"/>
          <w:szCs w:val="26"/>
        </w:rPr>
        <w:sym w:font="HQPB2" w:char="F064"/>
      </w:r>
      <w:r w:rsidR="008C2673" w:rsidRPr="004D1860">
        <w:rPr>
          <w:rFonts w:ascii="HQPB5" w:hAnsi="HQPB5" w:cs="B Zar"/>
          <w:color w:val="000000"/>
          <w:sz w:val="26"/>
          <w:szCs w:val="26"/>
        </w:rPr>
        <w:sym w:font="HQPB5" w:char="F075"/>
      </w:r>
      <w:r w:rsidR="008C2673" w:rsidRPr="004D1860">
        <w:rPr>
          <w:rFonts w:ascii="HQPB2" w:hAnsi="HQPB2" w:cs="B Zar"/>
          <w:color w:val="000000"/>
          <w:sz w:val="26"/>
          <w:szCs w:val="26"/>
        </w:rPr>
        <w:sym w:font="HQPB2" w:char="F072"/>
      </w:r>
      <w:r w:rsidR="008C2673" w:rsidRPr="004D1860">
        <w:rPr>
          <w:rFonts w:ascii="HQPB2" w:hAnsi="HQPB2" w:cs="B Zar"/>
          <w:color w:val="000000"/>
          <w:sz w:val="26"/>
          <w:szCs w:val="26"/>
          <w:rtl/>
        </w:rPr>
        <w:t xml:space="preserve"> </w:t>
      </w:r>
      <w:r w:rsidR="008C2673" w:rsidRPr="004D1860">
        <w:rPr>
          <w:rFonts w:ascii="HQPB4" w:hAnsi="HQPB4" w:cs="B Zar"/>
          <w:color w:val="000000"/>
          <w:sz w:val="26"/>
          <w:szCs w:val="26"/>
        </w:rPr>
        <w:sym w:font="HQPB4" w:char="F0DE"/>
      </w:r>
      <w:r w:rsidR="008C2673" w:rsidRPr="004D1860">
        <w:rPr>
          <w:rFonts w:ascii="HQPB2" w:hAnsi="HQPB2" w:cs="B Zar"/>
          <w:color w:val="000000"/>
          <w:sz w:val="26"/>
          <w:szCs w:val="26"/>
        </w:rPr>
        <w:sym w:font="HQPB2" w:char="F04F"/>
      </w:r>
      <w:r w:rsidR="008C2673" w:rsidRPr="004D1860">
        <w:rPr>
          <w:rFonts w:ascii="HQPB5" w:hAnsi="HQPB5" w:cs="B Zar"/>
          <w:color w:val="000000"/>
          <w:sz w:val="26"/>
          <w:szCs w:val="26"/>
        </w:rPr>
        <w:sym w:font="HQPB5" w:char="F06E"/>
      </w:r>
      <w:r w:rsidR="008C2673" w:rsidRPr="004D1860">
        <w:rPr>
          <w:rFonts w:ascii="HQPB2" w:hAnsi="HQPB2" w:cs="B Zar"/>
          <w:color w:val="000000"/>
          <w:sz w:val="26"/>
          <w:szCs w:val="26"/>
        </w:rPr>
        <w:sym w:font="HQPB2" w:char="F03D"/>
      </w:r>
      <w:r w:rsidR="008C2673" w:rsidRPr="004D1860">
        <w:rPr>
          <w:rFonts w:ascii="HQPB4" w:hAnsi="HQPB4" w:cs="B Zar"/>
          <w:color w:val="000000"/>
          <w:sz w:val="26"/>
          <w:szCs w:val="26"/>
        </w:rPr>
        <w:sym w:font="HQPB4" w:char="F0F4"/>
      </w:r>
      <w:r w:rsidR="008C2673" w:rsidRPr="004D1860">
        <w:rPr>
          <w:rFonts w:ascii="HQPB1" w:hAnsi="HQPB1" w:cs="B Zar"/>
          <w:color w:val="000000"/>
          <w:sz w:val="26"/>
          <w:szCs w:val="26"/>
        </w:rPr>
        <w:sym w:font="HQPB1" w:char="F0E3"/>
      </w:r>
      <w:r w:rsidR="008C2673" w:rsidRPr="004D1860">
        <w:rPr>
          <w:rFonts w:ascii="HQPB5" w:hAnsi="HQPB5" w:cs="B Zar"/>
          <w:color w:val="000000"/>
          <w:sz w:val="26"/>
          <w:szCs w:val="26"/>
        </w:rPr>
        <w:sym w:font="HQPB5" w:char="F072"/>
      </w:r>
      <w:r w:rsidR="008C2673" w:rsidRPr="004D1860">
        <w:rPr>
          <w:rFonts w:ascii="HQPB1" w:hAnsi="HQPB1" w:cs="B Zar"/>
          <w:color w:val="000000"/>
          <w:sz w:val="26"/>
          <w:szCs w:val="26"/>
        </w:rPr>
        <w:sym w:font="HQPB1" w:char="F026"/>
      </w:r>
      <w:r w:rsidR="008C2673" w:rsidRPr="004D1860">
        <w:rPr>
          <w:rFonts w:ascii="HQPB1" w:hAnsi="HQPB1" w:cs="B Zar"/>
          <w:color w:val="000000"/>
          <w:sz w:val="26"/>
          <w:szCs w:val="26"/>
          <w:rtl/>
        </w:rPr>
        <w:t xml:space="preserve"> </w:t>
      </w:r>
      <w:r w:rsidR="008C2673" w:rsidRPr="004D1860">
        <w:rPr>
          <w:rFonts w:ascii="HQPB5" w:hAnsi="HQPB5" w:cs="B Zar"/>
          <w:color w:val="000000"/>
          <w:sz w:val="26"/>
          <w:szCs w:val="26"/>
        </w:rPr>
        <w:sym w:font="HQPB5" w:char="F074"/>
      </w:r>
      <w:r w:rsidR="008C2673" w:rsidRPr="004D1860">
        <w:rPr>
          <w:rFonts w:ascii="HQPB2" w:hAnsi="HQPB2" w:cs="B Zar"/>
          <w:color w:val="000000"/>
          <w:sz w:val="26"/>
          <w:szCs w:val="26"/>
        </w:rPr>
        <w:sym w:font="HQPB2" w:char="F0FB"/>
      </w:r>
      <w:r w:rsidR="008C2673" w:rsidRPr="004D1860">
        <w:rPr>
          <w:rFonts w:ascii="HQPB2" w:hAnsi="HQPB2" w:cs="B Zar"/>
          <w:color w:val="000000"/>
          <w:sz w:val="26"/>
          <w:szCs w:val="26"/>
        </w:rPr>
        <w:sym w:font="HQPB2" w:char="F0EF"/>
      </w:r>
      <w:r w:rsidR="008C2673" w:rsidRPr="004D1860">
        <w:rPr>
          <w:rFonts w:ascii="HQPB4" w:hAnsi="HQPB4" w:cs="B Zar"/>
          <w:color w:val="000000"/>
          <w:sz w:val="26"/>
          <w:szCs w:val="26"/>
        </w:rPr>
        <w:sym w:font="HQPB4" w:char="F0CF"/>
      </w:r>
      <w:r w:rsidR="008C2673" w:rsidRPr="004D1860">
        <w:rPr>
          <w:rFonts w:ascii="HQPB1" w:hAnsi="HQPB1" w:cs="B Zar"/>
          <w:color w:val="000000"/>
          <w:sz w:val="26"/>
          <w:szCs w:val="26"/>
        </w:rPr>
        <w:sym w:font="HQPB1" w:char="F089"/>
      </w:r>
      <w:r w:rsidR="008C2673" w:rsidRPr="004D1860">
        <w:rPr>
          <w:rFonts w:ascii="HQPB5" w:hAnsi="HQPB5" w:cs="B Zar"/>
          <w:color w:val="000000"/>
          <w:sz w:val="26"/>
          <w:szCs w:val="26"/>
        </w:rPr>
        <w:sym w:font="HQPB5" w:char="F074"/>
      </w:r>
      <w:r w:rsidR="008C2673" w:rsidRPr="004D1860">
        <w:rPr>
          <w:rFonts w:ascii="HQPB1" w:hAnsi="HQPB1" w:cs="B Zar"/>
          <w:color w:val="000000"/>
          <w:sz w:val="26"/>
          <w:szCs w:val="26"/>
        </w:rPr>
        <w:sym w:font="HQPB1" w:char="F047"/>
      </w:r>
      <w:r w:rsidR="008C2673" w:rsidRPr="004D1860">
        <w:rPr>
          <w:rFonts w:ascii="HQPB4" w:hAnsi="HQPB4" w:cs="B Zar"/>
          <w:color w:val="000000"/>
          <w:sz w:val="26"/>
          <w:szCs w:val="26"/>
        </w:rPr>
        <w:sym w:font="HQPB4" w:char="F0F4"/>
      </w:r>
      <w:r w:rsidR="008C2673" w:rsidRPr="004D1860">
        <w:rPr>
          <w:rFonts w:ascii="HQPB2" w:hAnsi="HQPB2" w:cs="B Zar"/>
          <w:color w:val="000000"/>
          <w:sz w:val="26"/>
          <w:szCs w:val="26"/>
        </w:rPr>
        <w:sym w:font="HQPB2" w:char="F067"/>
      </w:r>
      <w:r w:rsidR="008C2673" w:rsidRPr="004D1860">
        <w:rPr>
          <w:rFonts w:ascii="HQPB4" w:hAnsi="HQPB4" w:cs="B Zar"/>
          <w:color w:val="000000"/>
          <w:sz w:val="26"/>
          <w:szCs w:val="26"/>
        </w:rPr>
        <w:sym w:font="HQPB4" w:char="F0DF"/>
      </w:r>
      <w:r w:rsidR="008C2673" w:rsidRPr="004D1860">
        <w:rPr>
          <w:rFonts w:ascii="HQPB2" w:hAnsi="HQPB2" w:cs="B Zar"/>
          <w:color w:val="000000"/>
          <w:sz w:val="26"/>
          <w:szCs w:val="26"/>
        </w:rPr>
        <w:sym w:font="HQPB2" w:char="F04A"/>
      </w:r>
      <w:r w:rsidR="008C2673" w:rsidRPr="004D1860">
        <w:rPr>
          <w:rFonts w:ascii="HQPB4" w:hAnsi="HQPB4" w:cs="B Zar"/>
          <w:color w:val="000000"/>
          <w:sz w:val="26"/>
          <w:szCs w:val="26"/>
        </w:rPr>
        <w:sym w:font="HQPB4" w:char="F0F8"/>
      </w:r>
      <w:r w:rsidR="008C2673" w:rsidRPr="004D1860">
        <w:rPr>
          <w:rFonts w:ascii="HQPB2" w:hAnsi="HQPB2" w:cs="B Zar"/>
          <w:color w:val="000000"/>
          <w:sz w:val="26"/>
          <w:szCs w:val="26"/>
        </w:rPr>
        <w:sym w:font="HQPB2" w:char="F039"/>
      </w:r>
      <w:r w:rsidR="008C2673" w:rsidRPr="004D1860">
        <w:rPr>
          <w:rFonts w:ascii="HQPB5" w:hAnsi="HQPB5" w:cs="B Zar"/>
          <w:color w:val="000000"/>
          <w:sz w:val="26"/>
          <w:szCs w:val="26"/>
        </w:rPr>
        <w:sym w:font="HQPB5" w:char="F024"/>
      </w:r>
      <w:r w:rsidR="008C2673" w:rsidRPr="004D1860">
        <w:rPr>
          <w:rFonts w:ascii="HQPB1" w:hAnsi="HQPB1" w:cs="B Zar"/>
          <w:color w:val="000000"/>
          <w:sz w:val="26"/>
          <w:szCs w:val="26"/>
        </w:rPr>
        <w:sym w:font="HQPB1" w:char="F024"/>
      </w:r>
      <w:r w:rsidR="008C2673" w:rsidRPr="004D1860">
        <w:rPr>
          <w:rFonts w:ascii="HQPB4" w:hAnsi="HQPB4" w:cs="B Zar"/>
          <w:color w:val="000000"/>
          <w:sz w:val="26"/>
          <w:szCs w:val="26"/>
        </w:rPr>
        <w:sym w:font="HQPB4" w:char="F0CE"/>
      </w:r>
      <w:r w:rsidR="008C2673" w:rsidRPr="004D1860">
        <w:rPr>
          <w:rFonts w:ascii="HQPB1" w:hAnsi="HQPB1" w:cs="B Zar"/>
          <w:color w:val="000000"/>
          <w:sz w:val="26"/>
          <w:szCs w:val="26"/>
        </w:rPr>
        <w:sym w:font="HQPB1" w:char="F02F"/>
      </w:r>
      <w:r w:rsidR="008C2673" w:rsidRPr="004D1860">
        <w:rPr>
          <w:rFonts w:ascii="HQPB1" w:hAnsi="HQPB1" w:cs="B Zar"/>
          <w:color w:val="000000"/>
          <w:sz w:val="26"/>
          <w:szCs w:val="26"/>
          <w:rtl/>
        </w:rPr>
        <w:t xml:space="preserve"> </w:t>
      </w:r>
      <w:r w:rsidR="008C2673" w:rsidRPr="004D1860">
        <w:rPr>
          <w:rFonts w:ascii="HQPB2" w:hAnsi="HQPB2" w:cs="B Zar"/>
          <w:color w:val="000000"/>
          <w:sz w:val="26"/>
          <w:szCs w:val="26"/>
        </w:rPr>
        <w:sym w:font="HQPB2" w:char="F0C7"/>
      </w:r>
      <w:r w:rsidR="008C2673" w:rsidRPr="004D1860">
        <w:rPr>
          <w:rFonts w:ascii="HQPB2" w:hAnsi="HQPB2" w:cs="B Zar"/>
          <w:color w:val="000000"/>
          <w:sz w:val="26"/>
          <w:szCs w:val="26"/>
        </w:rPr>
        <w:sym w:font="HQPB2" w:char="F0CA"/>
      </w:r>
      <w:r w:rsidR="008C2673" w:rsidRPr="004D1860">
        <w:rPr>
          <w:rFonts w:ascii="HQPB2" w:hAnsi="HQPB2" w:cs="B Zar"/>
          <w:color w:val="000000"/>
          <w:sz w:val="26"/>
          <w:szCs w:val="26"/>
        </w:rPr>
        <w:sym w:font="HQPB2" w:char="F0CB"/>
      </w:r>
      <w:r w:rsidR="008C2673" w:rsidRPr="004D1860">
        <w:rPr>
          <w:rFonts w:ascii="HQPB2" w:hAnsi="HQPB2" w:cs="B Zar"/>
          <w:color w:val="000000"/>
          <w:sz w:val="26"/>
          <w:szCs w:val="26"/>
        </w:rPr>
        <w:sym w:font="HQPB2" w:char="F0CE"/>
      </w:r>
      <w:r w:rsidR="008C2673" w:rsidRPr="004D1860">
        <w:rPr>
          <w:rFonts w:ascii="HQPB2" w:hAnsi="HQPB2" w:cs="B Zar"/>
          <w:color w:val="000000"/>
          <w:sz w:val="26"/>
          <w:szCs w:val="26"/>
        </w:rPr>
        <w:sym w:font="HQPB2" w:char="F0C8"/>
      </w:r>
      <w:r w:rsidR="008C2673" w:rsidRPr="004D1860">
        <w:rPr>
          <w:rFonts w:ascii="HQPB2" w:hAnsi="HQPB2" w:cs="B Zar"/>
          <w:color w:val="000000"/>
          <w:sz w:val="26"/>
          <w:szCs w:val="26"/>
          <w:rtl/>
        </w:rPr>
        <w:t xml:space="preserve"> </w:t>
      </w:r>
      <w:r w:rsidR="008C2673" w:rsidRPr="004D1860">
        <w:rPr>
          <w:rFonts w:ascii="HQPB2" w:hAnsi="HQPB2" w:cs="B Zar"/>
          <w:color w:val="000000"/>
          <w:sz w:val="26"/>
          <w:szCs w:val="26"/>
        </w:rPr>
        <w:sym w:font="HQPB2" w:char="F0E1"/>
      </w:r>
      <w:r w:rsidR="007E1824" w:rsidRPr="004D1860">
        <w:rPr>
          <w:rFonts w:cs="B Zar" w:hint="cs"/>
          <w:color w:val="000000"/>
          <w:sz w:val="26"/>
          <w:szCs w:val="26"/>
          <w:rtl/>
        </w:rPr>
        <w:t xml:space="preserve"> </w:t>
      </w:r>
      <w:r w:rsidR="004D1860" w:rsidRPr="004D1860">
        <w:rPr>
          <w:rFonts w:cs="B Zar" w:hint="cs"/>
          <w:color w:val="000000"/>
          <w:sz w:val="26"/>
          <w:szCs w:val="26"/>
          <w:rtl/>
        </w:rPr>
        <w:t xml:space="preserve"> </w:t>
      </w:r>
      <w:r w:rsidRPr="004D1860">
        <w:rPr>
          <w:rFonts w:cs="B Zar"/>
          <w:color w:val="000000"/>
          <w:sz w:val="26"/>
          <w:szCs w:val="26"/>
          <w:rtl/>
        </w:rPr>
        <w:t>(نحل-125)</w:t>
      </w:r>
    </w:p>
    <w:p w:rsidR="00111B92" w:rsidRPr="006E1AB5" w:rsidRDefault="00111B92" w:rsidP="00513FCC">
      <w:pPr>
        <w:spacing w:line="216" w:lineRule="auto"/>
        <w:ind w:firstLine="340"/>
        <w:jc w:val="both"/>
        <w:rPr>
          <w:rFonts w:cs="B Zar"/>
          <w:color w:val="000000"/>
          <w:sz w:val="27"/>
          <w:szCs w:val="27"/>
          <w:rtl/>
        </w:rPr>
      </w:pPr>
      <w:r w:rsidRPr="006E1AB5">
        <w:rPr>
          <w:rFonts w:cs="B Zar"/>
          <w:color w:val="000000"/>
          <w:sz w:val="27"/>
          <w:szCs w:val="27"/>
          <w:rtl/>
        </w:rPr>
        <w:t>يعني: «مردمان را با سخنان استوار و بجا و اندرزهاي نيكو و زيبا، به راه پروردگارت دعوت بده و با ايشان به بهترين شيوه، گفتگو كن. همانا پروردگارت، بهتر مي‌داند كه چه كساني ره‌يافته و هدايت‌شده مي‌باشند.»</w:t>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تلاش و فعاليت ابوبكر</w:t>
      </w:r>
      <w:r w:rsidR="008C7856" w:rsidRPr="006E1AB5">
        <w:rPr>
          <w:rFonts w:hAnsi="AGA Arabesque" w:cs="B Zar"/>
          <w:color w:val="000000"/>
          <w:sz w:val="27"/>
          <w:szCs w:val="27"/>
        </w:rPr>
        <w:sym w:font="AGA Arabesque" w:char="F074"/>
      </w:r>
      <w:r w:rsidR="008B7EB8" w:rsidRPr="006E1AB5">
        <w:rPr>
          <w:rFonts w:hAnsi="AGA Arabesque" w:cs="B Zar"/>
          <w:color w:val="000000"/>
          <w:sz w:val="27"/>
          <w:szCs w:val="27"/>
          <w:rtl/>
        </w:rPr>
        <w:t xml:space="preserve"> در عرصه‌ي دعوت </w:t>
      </w:r>
      <w:r w:rsidR="008B7EB8" w:rsidRPr="006E1AB5">
        <w:rPr>
          <w:rFonts w:hAnsi="AGA Arabesque" w:cs="B Zar" w:hint="cs"/>
          <w:color w:val="000000"/>
          <w:sz w:val="27"/>
          <w:szCs w:val="27"/>
          <w:rtl/>
        </w:rPr>
        <w:t>به</w:t>
      </w:r>
      <w:r w:rsidRPr="006E1AB5">
        <w:rPr>
          <w:rFonts w:hAnsi="AGA Arabesque" w:cs="B Zar"/>
          <w:color w:val="000000"/>
          <w:sz w:val="27"/>
          <w:szCs w:val="27"/>
          <w:rtl/>
        </w:rPr>
        <w:t xml:space="preserve"> الله، تصوير روشني از ايمان، ترسيم مي‌كند و اين حقيقت را روشن مي‌سازد كه پذيرش دين‌خدا، قرار و آرام مؤمن را مي‌گيرد و او را آسوده‌خاطر نمي‌گذارد تا اين كه در دنياي مردم، آن‌چه را كه به آن ايمان آورده، محقق نمايد. البته اين خيزش و حركت ابوبكر، يك حركت صرفاً عاطفي و گذرا نبود كه زود، فرو كشد و سرد و زايل شود. بلكه نشاط، هيجان و دليري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در پهنه‌ي دعوت تا هنگام وفاتش، ماندگار ماند و هرگز در مسير دعوت، دچار خستگي، ضعف و سستي نشد.</w:t>
      </w:r>
      <w:r w:rsidRPr="006E1AB5">
        <w:rPr>
          <w:rStyle w:val="FootnoteReference"/>
          <w:rFonts w:hAnsi="AGA Arabesque" w:cs="B Zar"/>
          <w:color w:val="000000"/>
          <w:sz w:val="27"/>
          <w:szCs w:val="27"/>
          <w:rtl/>
        </w:rPr>
        <w:footnoteReference w:id="89"/>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اولين و مهم‌ترين نتيجه‌ي فعاليت‌هاي دعوتي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مسلمان شدن كساني بود كه در جرگه‌ي بهترين بندگان خدا قرار گرفتند؛ افرادي از قبيل: زبير‌ بن‌ عوام، عثمان‌ بن‌ عفان، طلحه بن‌ عبيدالله، سعد‌ بن‌ ابي‌وقاص، عثمان‌ بن‌ مظعون، ابوعبيده بن ‌جراح، عبدالرحمن ‌بن ‌عوف، ابوسلمه ‌بن ‌عبدالاسد و ارقم‌ بن‌ ابي‌الارقم</w:t>
      </w:r>
      <w:r w:rsidRPr="006E1AB5">
        <w:rPr>
          <w:rFonts w:hAnsi="AGA Arabesque" w:cs="B Zar"/>
          <w:color w:val="000000"/>
          <w:sz w:val="27"/>
          <w:szCs w:val="27"/>
        </w:rPr>
        <w:sym w:font="AGA Arabesque" w:char="F079"/>
      </w:r>
      <w:r w:rsidRPr="006E1AB5">
        <w:rPr>
          <w:rFonts w:hAnsi="AGA Arabesque" w:cs="B Zar"/>
          <w:color w:val="000000"/>
          <w:sz w:val="27"/>
          <w:szCs w:val="27"/>
          <w:rtl/>
        </w:rPr>
        <w:t>.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هريك از اين بزرگواران را جداگانه به ‌حضور پيامبر‌اكرم</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بُرد؛ آن‌ها به دعوت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اسلام آوردند و هر يك از آنان، به‌سان ستوني براي ساختمان عظيم دعوت شد؛ رسول‌اكرم</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با مسلمان شدن اين‌ها، قوت و توان بيش‌تري براي دعوت يافتند. خدواند متعال، با مسلمان شدن اين افراد، رسول‌اكرم </w:t>
      </w:r>
      <w:r w:rsidR="0036233F" w:rsidRPr="006E1AB5">
        <w:rPr>
          <w:rFonts w:hAnsi="AGA Arabesque" w:cs="CTraditional Arabic"/>
          <w:color w:val="000000"/>
          <w:sz w:val="27"/>
          <w:szCs w:val="25"/>
          <w:rtl/>
        </w:rPr>
        <w:t>ص</w:t>
      </w:r>
      <w:r w:rsidRPr="006E1AB5">
        <w:rPr>
          <w:rFonts w:hAnsi="AGA Arabesque" w:cs="B Zar"/>
          <w:color w:val="000000"/>
          <w:sz w:val="27"/>
          <w:szCs w:val="27"/>
          <w:rtl/>
        </w:rPr>
        <w:t>،را  قوت و تواني افزون عنايت كرد و به دنبال مسلمان شدن اين افراد نام‌دار، عموم مردم اعم از از زنان و مردان، دسته دسته به اسلام گرويدند. يكايك افرادي كه به دعوت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مسلمان شدند، طلايه‌دار و پيشاهنگ دعوت اسلامي گرديدند و سبب شدند‌ تا گرو‌هاي ديگري به شمار پيشگامان دعوت اسلامي بپيوندند و با وجود شمار اندكشان، گردان دعوت و دژ رسالت شكل بگيرد؛ آنان، به مقامي دست يافتند كه هرگز هيچ‌كس، نتوانست و نخواهد توانست به چنان مقامي دست يابد.</w:t>
      </w:r>
      <w:r w:rsidRPr="006E1AB5">
        <w:rPr>
          <w:rStyle w:val="FootnoteReference"/>
          <w:rFonts w:hAnsi="AGA Arabesque" w:cs="B Zar"/>
          <w:color w:val="000000"/>
          <w:sz w:val="27"/>
          <w:szCs w:val="27"/>
          <w:rtl/>
        </w:rPr>
        <w:footnoteReference w:id="90"/>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در مسير دعوت، خانواده‌اش را از ياد نبرد؛ بلكه با توجه و غم‌خوارگي ويژه براي آنان، باعث شد تا اسماء، عايشه، عبدالله، ام رومان و خدمت‌كارش عامر بن فهميره</w:t>
      </w:r>
      <w:r w:rsidRPr="006E1AB5">
        <w:rPr>
          <w:rFonts w:hAnsi="AGA Arabesque" w:cs="B Zar"/>
          <w:color w:val="000000"/>
          <w:sz w:val="27"/>
          <w:szCs w:val="27"/>
        </w:rPr>
        <w:sym w:font="AGA Arabesque" w:char="F079"/>
      </w:r>
      <w:r w:rsidRPr="006E1AB5">
        <w:rPr>
          <w:rFonts w:hAnsi="AGA Arabesque" w:cs="B Zar"/>
          <w:color w:val="000000"/>
          <w:sz w:val="27"/>
          <w:szCs w:val="27"/>
          <w:rtl/>
        </w:rPr>
        <w:t xml:space="preserve"> مسلمان شوند. صفات پسنديده، اخلاق كريمانه و ويژگي‌هاي والاي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عامل مهمي در پذيرش دعوتش از سوي مردم بود؛ اخلاق سترگش، به‌سان دامي گسترده درميان قوم و عشيره‌اش، آن‌ها را شكار و مجذوب خود مي‌كرد و همن باعث مي‌شد كه دعوتش را بپذيرند و يا حداقل در مقابل او، شدت نشان ندهند. او يگانه‌ي نسب‌شناسي درميان قوم خودش بود؛ ابوبكر، فردي سرامد، محترم و سخاوتمند كه از مال و ثروتش، بذل و بخشش مي‌نمود و در مكه، جلسات و مهماني‌هاي بي‌نظيري داشت؛ او، سخنوري توانمند بود.</w:t>
      </w:r>
      <w:r w:rsidRPr="006E1AB5">
        <w:rPr>
          <w:rStyle w:val="FootnoteReference"/>
          <w:rFonts w:hAnsi="AGA Arabesque" w:cs="B Zar"/>
          <w:color w:val="000000"/>
          <w:sz w:val="27"/>
          <w:szCs w:val="27"/>
          <w:rtl/>
        </w:rPr>
        <w:footnoteReference w:id="91"/>
      </w:r>
    </w:p>
    <w:p w:rsidR="00111B92" w:rsidRPr="006E1AB5" w:rsidRDefault="00111B92" w:rsidP="00513FCC">
      <w:pPr>
        <w:pStyle w:val="BodyText"/>
        <w:spacing w:line="216" w:lineRule="auto"/>
        <w:ind w:firstLine="340"/>
        <w:jc w:val="lowKashida"/>
        <w:rPr>
          <w:rFonts w:hAnsi="AGA Arabesque" w:cs="B Zar" w:hint="cs"/>
          <w:color w:val="000000"/>
          <w:sz w:val="27"/>
          <w:szCs w:val="27"/>
          <w:rtl/>
        </w:rPr>
      </w:pPr>
      <w:r w:rsidRPr="006E1AB5">
        <w:rPr>
          <w:rFonts w:hAnsi="AGA Arabesque" w:cs="B Zar"/>
          <w:color w:val="000000"/>
          <w:sz w:val="27"/>
          <w:szCs w:val="27"/>
          <w:rtl/>
        </w:rPr>
        <w:t>آراستگي به چنين ويژگي‌هايي، نياز و ضرورت گريز‌ناپذير داعيان و دعوت‌گران است؛ چرا كه بي‌بهرگي از اين ويژگي‌ها و نداشتن چنين صفاتي، دعوت دعوتگران را مانند فريادي در يك دره و دمي در خاكستر، مي‌گرداند. سيرت ابوبكرصديق</w:t>
      </w:r>
      <w:r w:rsidRPr="006E1AB5">
        <w:rPr>
          <w:rFonts w:hAnsi="AGA Arabesque" w:cs="B Zar"/>
          <w:color w:val="000000"/>
          <w:sz w:val="27"/>
          <w:szCs w:val="27"/>
        </w:rPr>
        <w:sym w:font="AGA Arabesque" w:char="F074"/>
      </w:r>
      <w:r w:rsidRPr="006E1AB5">
        <w:rPr>
          <w:rFonts w:hAnsi="AGA Arabesque" w:cs="B Zar"/>
          <w:color w:val="000000"/>
          <w:sz w:val="27"/>
          <w:szCs w:val="27"/>
          <w:rtl/>
        </w:rPr>
        <w:t>، روشن‌گر فهم و شناخت درست او از اسلام است و چگونگي زندگي او، نمونه و الگوي مناسبي براي دعوت‌گران مي‌باشد تا در دعوت مردم به‌سوي خدا از او الگوگزيني نمايند.</w:t>
      </w:r>
    </w:p>
    <w:p w:rsidR="00111B92" w:rsidRPr="006E1AB5" w:rsidRDefault="00111B92" w:rsidP="006855B7">
      <w:pPr>
        <w:pStyle w:val="a0"/>
        <w:rPr>
          <w:rFonts w:hint="cs"/>
          <w:rtl/>
        </w:rPr>
      </w:pPr>
      <w:bookmarkStart w:id="42" w:name="_Toc231449751"/>
      <w:r w:rsidRPr="006E1AB5">
        <w:rPr>
          <w:rtl/>
        </w:rPr>
        <w:t>سختي‌هايي كه ابوبكر</w:t>
      </w:r>
      <w:r w:rsidR="000A2FF2" w:rsidRPr="006E1AB5">
        <w:rPr>
          <w:rFonts w:ascii="AGA Arabesque" w:hAnsi="AGA Arabesque"/>
          <w:b w:val="0"/>
          <w:sz w:val="30"/>
          <w:szCs w:val="30"/>
        </w:rPr>
        <w:t></w:t>
      </w:r>
      <w:r w:rsidRPr="006E1AB5">
        <w:rPr>
          <w:rtl/>
        </w:rPr>
        <w:t xml:space="preserve"> در مسير دعوت متحمل شد</w:t>
      </w:r>
      <w:bookmarkEnd w:id="42"/>
    </w:p>
    <w:p w:rsidR="00111B92" w:rsidRPr="006E1AB5" w:rsidRDefault="00111B92" w:rsidP="006855B7">
      <w:pPr>
        <w:pStyle w:val="BodyText"/>
        <w:spacing w:line="216" w:lineRule="auto"/>
        <w:jc w:val="lowKashida"/>
        <w:rPr>
          <w:rFonts w:hAnsi="AGA Arabesque" w:cs="B Zar"/>
          <w:color w:val="000000"/>
          <w:sz w:val="27"/>
          <w:szCs w:val="27"/>
          <w:rtl/>
        </w:rPr>
      </w:pPr>
      <w:r w:rsidRPr="006E1AB5">
        <w:rPr>
          <w:rFonts w:hAnsi="AGA Arabesque" w:cs="B Zar"/>
          <w:color w:val="000000"/>
          <w:sz w:val="27"/>
          <w:szCs w:val="27"/>
          <w:rtl/>
        </w:rPr>
        <w:t>ابتلاي انسان به پاره‌اي از سختي‌ها، يك سنت و تقدير الهي است كه درميان افراد، گروه‌ها، امت‌ها، ملت‌ها و دولت‌هاي مختلف جريان مي‌يابد. اين سنت‌ الهي، آن‌چنان درميان صحابه‌ي كرام</w:t>
      </w:r>
      <w:r w:rsidRPr="006E1AB5">
        <w:rPr>
          <w:rFonts w:hAnsi="AGA Arabesque" w:cs="B Zar"/>
          <w:color w:val="000000"/>
          <w:sz w:val="27"/>
          <w:szCs w:val="27"/>
        </w:rPr>
        <w:sym w:font="AGA Arabesque" w:char="F079"/>
      </w:r>
      <w:r w:rsidRPr="006E1AB5">
        <w:rPr>
          <w:rFonts w:hAnsi="AGA Arabesque" w:cs="B Zar"/>
          <w:color w:val="000000"/>
          <w:sz w:val="27"/>
          <w:szCs w:val="27"/>
          <w:rtl/>
        </w:rPr>
        <w:t xml:space="preserve"> جريان يافت كه آنان را متحمل سختي‌هاي زيادي كرد و آنان را به مصائبي آزمود كه كوه‌هاي بزرگ و استوار را هم به زير مي‌كشد. اما صحابه، شكيبايي ورزيدند و جان‌ها و مال‌هايشان را در راه خدا نثار كردند. سختي‌هايي كه آنان در راه اسلام كشيدند، به حدي بود كه تنها خداوند، اندازه‌اش را مي‌داند. مسلمانان اشراف‌زاده هم كه درميان قريش داراي وجاهت و شرافت بودند، از اين مشكلات و سختي‌ها در امان نماندند.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به شدت مورد اذيت و آزار كفار قرار گرفت؛ بر سرش خاك و خاكستر ريختند و در مسجدالحرام او را طوري كتك زدند كه بيني و صورتش، زخمي و خونين ‌شد و او را در حالي كه درميان مرگ و زندگي بود، بر روي پارچه‌اي نهاده و به ‌خانه‌اش بردند.</w:t>
      </w:r>
      <w:r w:rsidRPr="006E1AB5">
        <w:rPr>
          <w:rStyle w:val="FootnoteReference"/>
          <w:rFonts w:hAnsi="AGA Arabesque" w:cs="B Zar"/>
          <w:color w:val="000000"/>
          <w:sz w:val="27"/>
          <w:szCs w:val="27"/>
          <w:rtl/>
        </w:rPr>
        <w:footnoteReference w:id="92"/>
      </w:r>
      <w:r w:rsidRPr="006E1AB5">
        <w:rPr>
          <w:rFonts w:hAnsi="AGA Arabesque" w:cs="B Zar"/>
          <w:color w:val="000000"/>
          <w:sz w:val="27"/>
          <w:szCs w:val="27"/>
          <w:rtl/>
        </w:rPr>
        <w:t xml:space="preserve"> عايشه‌ رضي‌الله‌عنها مي‌گويد: زماني كه اصحاب رسول‌اكرم</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به سي‌ و‌ هشت نفر رسيدند،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با اصرار، از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درخواست كرد تا دعوتشان را آشكارا و علني كنند.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فرمودند: «اي ابوبكر! ما اندكيم.»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به‌قدري اصرار كرد كه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خواسته‌اش را پذيرفتند. مسلمانان، در قسمت‌هاي مختلف مسجد پراكنده‌ شدند و هر كدامشان، طوري جا گرفت كه درميان خويشاوندانش باشد.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برخاست و شروع به دعوت كرد؛ در آن هنگام رسول‌اكرم</w:t>
      </w:r>
      <w:r w:rsidR="0036233F" w:rsidRPr="006E1AB5">
        <w:rPr>
          <w:rFonts w:hAnsi="AGA Arabesque" w:cs="CTraditional Arabic"/>
          <w:color w:val="000000"/>
          <w:sz w:val="27"/>
          <w:szCs w:val="25"/>
          <w:rtl/>
        </w:rPr>
        <w:t>ص</w:t>
      </w:r>
      <w:r w:rsidRPr="006E1AB5">
        <w:rPr>
          <w:rFonts w:hAnsi="AGA Arabesque" w:cs="B Zar"/>
          <w:color w:val="000000"/>
          <w:sz w:val="27"/>
          <w:szCs w:val="27"/>
          <w:rtl/>
        </w:rPr>
        <w:t>، نشسته بودند؛ ابوبكر، نخستين خطيبي بود كه به راه خدا و رسولش دعوت داد. مشركان، بر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و ساير مسلمانان شوريدند و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را به شدت زدند و زير لگد گرفتند. عتبه‌ بن‌ ربيعه‌، به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نزديك شد و شروع به زدن ابوبكر با دو كفش پاشنه‌دار كرد؛ عتبه، تيزي و لبه‌ي ‌محكم كفش‌ها را به صورت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مي‌زد </w:t>
      </w:r>
      <w:r w:rsidR="008C7856" w:rsidRPr="006E1AB5">
        <w:rPr>
          <w:rFonts w:hAnsi="AGA Arabesque" w:cs="B Zar" w:hint="cs"/>
          <w:color w:val="000000"/>
          <w:sz w:val="27"/>
          <w:szCs w:val="27"/>
          <w:rtl/>
        </w:rPr>
        <w:t xml:space="preserve">و </w:t>
      </w:r>
      <w:r w:rsidRPr="006E1AB5">
        <w:rPr>
          <w:rFonts w:hAnsi="AGA Arabesque" w:cs="B Zar"/>
          <w:color w:val="000000"/>
          <w:sz w:val="27"/>
          <w:szCs w:val="27"/>
          <w:rtl/>
        </w:rPr>
        <w:t>خودش را روي شكم آن حضرت</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مي‌انداخت.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طوري زخمي و خونين شد كه صورت و بيني‌اش،</w:t>
      </w:r>
      <w:r w:rsidR="008C7856" w:rsidRPr="006E1AB5">
        <w:rPr>
          <w:rFonts w:hAnsi="AGA Arabesque" w:cs="B Zar" w:hint="cs"/>
          <w:color w:val="000000"/>
          <w:sz w:val="27"/>
          <w:szCs w:val="27"/>
          <w:rtl/>
        </w:rPr>
        <w:t xml:space="preserve"> </w:t>
      </w:r>
      <w:r w:rsidRPr="006E1AB5">
        <w:rPr>
          <w:rFonts w:hAnsi="AGA Arabesque" w:cs="B Zar"/>
          <w:color w:val="000000"/>
          <w:sz w:val="27"/>
          <w:szCs w:val="27"/>
          <w:rtl/>
        </w:rPr>
        <w:t>معلوم‌ نمي‌شد. بني‌تيم (خويشاوندان ابوبكر) براي دفاع از ابوبكر، به ستيز و دعواي مشركان برخاستند كه در نتيجه مشركان، دست از زدن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كشيدند؛ بني‌تيم</w:t>
      </w:r>
      <w:r w:rsidR="008C7856" w:rsidRPr="006E1AB5">
        <w:rPr>
          <w:rFonts w:hAnsi="AGA Arabesque" w:cs="B Zar" w:hint="cs"/>
          <w:color w:val="000000"/>
          <w:sz w:val="27"/>
          <w:szCs w:val="27"/>
          <w:rtl/>
        </w:rPr>
        <w:t>،</w:t>
      </w:r>
      <w:r w:rsidRPr="006E1AB5">
        <w:rPr>
          <w:rFonts w:hAnsi="AGA Arabesque" w:cs="B Zar"/>
          <w:color w:val="000000"/>
          <w:sz w:val="27"/>
          <w:szCs w:val="27"/>
          <w:rtl/>
        </w:rPr>
        <w:t xml:space="preserve"> ابوبكر</w:t>
      </w:r>
      <w:r w:rsidR="008C7856" w:rsidRPr="006E1AB5">
        <w:rPr>
          <w:rFonts w:hAnsi="AGA Arabesque" w:cs="B Zar"/>
          <w:color w:val="000000"/>
          <w:sz w:val="27"/>
          <w:szCs w:val="27"/>
        </w:rPr>
        <w:sym w:font="AGA Arabesque" w:char="F074"/>
      </w:r>
      <w:r w:rsidRPr="006E1AB5">
        <w:rPr>
          <w:rFonts w:hAnsi="AGA Arabesque" w:cs="B Zar"/>
          <w:color w:val="000000"/>
          <w:sz w:val="27"/>
          <w:szCs w:val="27"/>
          <w:rtl/>
        </w:rPr>
        <w:t xml:space="preserve"> را در پارچه‌اي گذاشتند و او را در حالي به خانه‌اش بردند كه در مردنش، شكي نداشتند. بني‌تيم دوباره به مسجد برگشتند و گفتند: «به خدا سوگند اگر ابوبكر بميرد، حتماً عتبه ‌بن‌ ربيعه را مي‌كشيم.» اين را</w:t>
      </w:r>
      <w:r w:rsidR="008C7856" w:rsidRPr="006E1AB5">
        <w:rPr>
          <w:rFonts w:hAnsi="AGA Arabesque" w:cs="B Zar"/>
          <w:color w:val="000000"/>
          <w:sz w:val="27"/>
          <w:szCs w:val="27"/>
          <w:rtl/>
        </w:rPr>
        <w:t xml:space="preserve"> گفته</w:t>
      </w:r>
      <w:r w:rsidR="008C7856" w:rsidRPr="006E1AB5">
        <w:rPr>
          <w:rFonts w:hAnsi="AGA Arabesque" w:cs="B Zar" w:hint="cs"/>
          <w:color w:val="000000"/>
          <w:sz w:val="27"/>
          <w:szCs w:val="27"/>
          <w:rtl/>
        </w:rPr>
        <w:t>،</w:t>
      </w:r>
      <w:r w:rsidRPr="006E1AB5">
        <w:rPr>
          <w:rFonts w:hAnsi="AGA Arabesque" w:cs="B Zar"/>
          <w:color w:val="000000"/>
          <w:sz w:val="27"/>
          <w:szCs w:val="27"/>
          <w:rtl/>
        </w:rPr>
        <w:t xml:space="preserve"> به خانه‌ي ابوبكر</w:t>
      </w:r>
      <w:r w:rsidR="008C7856" w:rsidRPr="006E1AB5">
        <w:rPr>
          <w:rFonts w:hAnsi="AGA Arabesque" w:cs="B Zar"/>
          <w:color w:val="000000"/>
          <w:sz w:val="27"/>
          <w:szCs w:val="27"/>
        </w:rPr>
        <w:sym w:font="AGA Arabesque" w:char="F074"/>
      </w:r>
      <w:r w:rsidRPr="006E1AB5">
        <w:rPr>
          <w:rFonts w:hAnsi="AGA Arabesque" w:cs="B Zar"/>
          <w:color w:val="000000"/>
          <w:sz w:val="27"/>
          <w:szCs w:val="27"/>
          <w:rtl/>
        </w:rPr>
        <w:t xml:space="preserve"> رفتند. ابوقحافه (پدر ابوبكر) و بني‌تيم، با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صحبت مي‌كردند تا بلكه از او چيزي بشنوند؛ سرانجام ابوبكر پاسخ داد و در واپسين لحظات آن روز، دهان به سخن گشود و گفت: «حال رسول‌الله</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چطور است؟» بني‌تيم تعجب كردند و او را سرزنش نمودند كه با اين حال، چه جاي اين پرسش است؟ آنان، به مادر ابوبكر (ام‌خير) گفتند: «حتماً به ابوبكر چيزي بدهي كه بخورد.» زماني كه مادر ابوبكر با او تنها شد، با اصرار از او خواست كه چيزي بخورد؛ اما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گفت: «حال رسول‌الله‌</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چطور است؟» ام‌خير گفت: «به خدا سوگند كه من، از حال دوستت، خبري ندارم.»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فرمود: «به نزد ام‌جميل ‌بنت‌ خطاب برو و حال پيامبر را از او بپرس.» ام‌خير به نزد ام‌جميل رفت و گفت: «ابوبكر از تو جوياي حال محمد‌بن‌عبدالله است.» ام‌جميل گفت: «من، نه ابوبكر را مي‌شناسم و نه محمد‌بن عبدالله را؛ اما اگر دوست داري با تو به نزد پسرت مي‌آيم.» ام‌خير گفت: باشد. و با هم به خانه‌ي ابوبكر رفتند؛ هنگامي كه ام‌جميل،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را افتاده و زخمي ديد، جلو رفت و گفت: «به خدا سوگند كساني كه با تو‌ چنين كرده‌اند، فاسق و كافر‌ند و من، اميدوارم كه خداوند، انتقام تو را از آنان بگيرد.»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فرمود: «حال رسول‌الله</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چطور است؟» ام‌جميل ‌رضي‌الله‌عنها گفت: «مادرت، اينجاست؛ مي‌شنود.»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گفت: «از او به تو آسيبي نمي‌‌رسد.» ام‌جميل‌ ‌رضي‌ الله ‌عنها گفت: «پيامبر</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صحيح و سالم هستند.»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پرسيد: «ايشان، كجا هستند؟‌ ام‌جميل ‌رضي‌ الله ‌عنها پاسخ داد: «در خانه‌ي ابن‌ارقم.» ابوبكر فرمود: «به خدا سوگند كه تا زماني كه به نزد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نروم، چيزي نمي‌خورم و نمي‌نوشم.</w:t>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ام‌خير و ام‌جميل رضي ‌الله ‌عنهما، صبر كردند تا مردم، به خانه‌هايشان بروند و رفت و آمدشان، قطع شود و سپس او را در حالي كه به آن‌ها تكيه داده بود، به نزد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بردند. رسول‌اكرم</w:t>
      </w:r>
      <w:r w:rsidR="0036233F" w:rsidRPr="006E1AB5">
        <w:rPr>
          <w:rFonts w:hAnsi="AGA Arabesque" w:cs="CTraditional Arabic"/>
          <w:color w:val="000000"/>
          <w:sz w:val="27"/>
          <w:szCs w:val="25"/>
          <w:rtl/>
        </w:rPr>
        <w:t>ص</w:t>
      </w:r>
      <w:r w:rsidRPr="006E1AB5">
        <w:rPr>
          <w:rFonts w:hAnsi="AGA Arabesque" w:cs="B Zar"/>
          <w:color w:val="000000"/>
          <w:sz w:val="27"/>
          <w:szCs w:val="27"/>
          <w:rtl/>
        </w:rPr>
        <w:t>، با ديدن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با شتاب برخاستند و به سوي او رفتند و او را بوسيدند. مسلمانان نيز با ديدن حال زار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به سوي او شتافتند. دل رسول‌اكرم</w:t>
      </w:r>
      <w:r w:rsidR="0036233F" w:rsidRPr="006E1AB5">
        <w:rPr>
          <w:rFonts w:hAnsi="AGA Arabesque" w:cs="CTraditional Arabic"/>
          <w:color w:val="000000"/>
          <w:sz w:val="27"/>
          <w:szCs w:val="25"/>
          <w:rtl/>
        </w:rPr>
        <w:t>ص</w:t>
      </w:r>
      <w:r w:rsidRPr="006E1AB5">
        <w:rPr>
          <w:rFonts w:hAnsi="AGA Arabesque" w:cs="B Zar"/>
          <w:color w:val="000000"/>
          <w:sz w:val="27"/>
          <w:szCs w:val="27"/>
          <w:rtl/>
        </w:rPr>
        <w:t>، به‌شدت، براي ابوبكر سوخت.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فرمود: «اي رسول‌خدا! پدر و مادرم فدايت؛ طوري نيست. فقط آن فاسق، با صورتم چنين كرده‌است. اي رسول‌خدا! اين زن، مادر من است؛ به فرزندش نيكي زيادي كرده و شما هم خجسته و بزرگواريد؛ پس او را به‌ سوي خدا دعوت دهيد و از خدا برايش طلب هدايت كنيد تا بلكه خداوند، او را به وسيله‌ي‌ دعوت شما، از آتش جهنم برهاند.» راوي مي‌گويد: رسول‌خدا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برايش دعا كردند و او را به اسلام فرا خواندند و بدين ترتيب ام‌خير‌(مادر ابوبكر) همان‌جا مسلمان شد.</w:t>
      </w:r>
      <w:r w:rsidRPr="006E1AB5">
        <w:rPr>
          <w:rStyle w:val="FootnoteReference"/>
          <w:rFonts w:hAnsi="AGA Arabesque" w:cs="B Zar"/>
          <w:color w:val="000000"/>
          <w:sz w:val="27"/>
          <w:szCs w:val="27"/>
          <w:rtl/>
        </w:rPr>
        <w:footnoteReference w:id="93"/>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در اين ماجرا، درس‌ها و آموزه‌هاي زيادي براي هر مسلماني كه مشتاق پيروي از صحابه‌ي كرام است، وجود دارد. به برخي از اين آموزه‌ها اشاره مي‌كنيم:</w:t>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1- حرص و اشتياق وافر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بر اين‌كه اسلام را در برابر كفار، علني و آشكار كند؛ اين مسأله، نشان‌دهنده‌ي عمق ايمان و شجاعت صديق</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مي‌باشد. او، در راه دعوت، آن‌قدر مورد آزار و شكنجه قرار گرفت كه خويشانش، مرگش را قطعي پنداشتند. محبت خدا و رسولش، آن‌چنان در قلب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جاي گرفته بود كه پس از اسلام، چيزي جز برافراشتن رايت و پرچم توحيد، برايش مهم نبود؛ او، به قيمت جانش هم كه شده، خواهان اين بود كه بانگ</w:t>
      </w:r>
      <w:r w:rsidRPr="006E1AB5">
        <w:rPr>
          <w:rFonts w:hAnsi="AGA Arabesque" w:cs="B Badr"/>
          <w:b/>
          <w:bCs/>
          <w:color w:val="000000"/>
          <w:sz w:val="27"/>
          <w:szCs w:val="27"/>
          <w:rtl/>
        </w:rPr>
        <w:t xml:space="preserve"> لا اله الا الله محمد رسول الله</w:t>
      </w:r>
      <w:r w:rsidRPr="006E1AB5">
        <w:rPr>
          <w:rFonts w:hAnsi="AGA Arabesque" w:cs="B Zar"/>
          <w:color w:val="000000"/>
          <w:sz w:val="27"/>
          <w:szCs w:val="27"/>
          <w:rtl/>
        </w:rPr>
        <w:t xml:space="preserve"> بر كرانه‌هاي مكه، طنين‌انداز شود. آري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كاري كرد كه نزديك بود جانش را به خاطر عقيده و اسلامش، از دست بدهد.</w:t>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2- پافشاري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بر علني كردن دعوت اسلام در فضاي تنگ و سركش جاهليت، به خاطر آگاهي دادن به مردم درباره‌ي اسلام و اطلاع‌رساني به آنان درمورد ديني بود كه تازگي و طراوتش، دل‌ها را تسخير مي‌كند.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اين هدف را در حالي دنبال كرد كه به يقين مي‌دانست كه او و دوستانش، مورد اذيت و شكنجه واقع مي‌شوند.بنابراين چرايي و دليل اين پافشاري را بايد در وارستگي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جستجونمود.</w:t>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3- محبت خدا و رسول، آن‌چنان در دل ابوبكر</w:t>
      </w:r>
      <w:r w:rsidRPr="006E1AB5">
        <w:rPr>
          <w:rFonts w:hAnsi="AGA Arabesque" w:cs="B Zar"/>
          <w:color w:val="000000"/>
          <w:sz w:val="27"/>
          <w:szCs w:val="27"/>
        </w:rPr>
        <w:sym w:font="AGA Arabesque" w:char="F074"/>
      </w:r>
      <w:r w:rsidRPr="006E1AB5">
        <w:rPr>
          <w:rFonts w:hAnsi="AGA Arabesque" w:cs="B Zar"/>
          <w:color w:val="000000"/>
          <w:sz w:val="27"/>
          <w:szCs w:val="27"/>
          <w:rtl/>
        </w:rPr>
        <w:t xml:space="preserve"> نفوذ كرده‌ بود كه آنان را از خودش بيش‌تر دوست مي‌داشت. براي درك درستي اين نكته، همين دليل بس‌كه با وجود آن‌همه سختي و رنج و در حالي كه اميدي به زندگيش نيست، حال پيامبر</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را جويا شد و پرسيد: حال پيامبرخدا</w:t>
      </w:r>
      <w:r w:rsidR="0036233F" w:rsidRPr="006E1AB5">
        <w:rPr>
          <w:rFonts w:hAnsi="AGA Arabesque" w:cs="CTraditional Arabic"/>
          <w:color w:val="000000"/>
          <w:sz w:val="27"/>
          <w:szCs w:val="25"/>
          <w:rtl/>
        </w:rPr>
        <w:t>ص</w:t>
      </w:r>
      <w:r w:rsidRPr="006E1AB5">
        <w:rPr>
          <w:rFonts w:hAnsi="AGA Arabesque" w:cs="B Zar"/>
          <w:color w:val="000000"/>
          <w:sz w:val="27"/>
          <w:szCs w:val="27"/>
          <w:rtl/>
        </w:rPr>
        <w:t xml:space="preserve"> چطور است؟! او، چيزي ‌نخورد و سوگند‌ ياد ‌كرد كه تا به نزد پيامبر</w:t>
      </w:r>
      <w:r w:rsidR="0036233F" w:rsidRPr="006E1AB5">
        <w:rPr>
          <w:rFonts w:hAnsi="AGA Arabesque" w:cs="CTraditional Arabic"/>
          <w:color w:val="000000"/>
          <w:sz w:val="27"/>
          <w:szCs w:val="25"/>
          <w:rtl/>
        </w:rPr>
        <w:t>ص</w:t>
      </w:r>
      <w:r w:rsidRPr="006E1AB5">
        <w:rPr>
          <w:rFonts w:hAnsi="AGA Arabesque" w:cs="B Zar"/>
          <w:color w:val="000000"/>
          <w:sz w:val="27"/>
          <w:szCs w:val="27"/>
          <w:rtl/>
        </w:rPr>
        <w:t>، نرود از خورد و نوش، امتناع مي‌كند.</w:t>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آري، هر مسلماني،‌ بايد اين‌چنين باشد و خدا و رسولش را بيش‌از هر چيزي دوست بدارد؛ حتي اگر در اين مسير، مجبور شود از جان و</w:t>
      </w:r>
      <w:r w:rsidR="00D10A98" w:rsidRPr="006E1AB5">
        <w:rPr>
          <w:rFonts w:hAnsi="AGA Arabesque" w:cs="B Zar" w:hint="cs"/>
          <w:color w:val="000000"/>
          <w:sz w:val="27"/>
          <w:szCs w:val="27"/>
          <w:rtl/>
        </w:rPr>
        <w:t xml:space="preserve"> </w:t>
      </w:r>
      <w:r w:rsidRPr="006E1AB5">
        <w:rPr>
          <w:rFonts w:hAnsi="AGA Arabesque" w:cs="B Zar"/>
          <w:color w:val="000000"/>
          <w:sz w:val="27"/>
          <w:szCs w:val="27"/>
          <w:rtl/>
        </w:rPr>
        <w:t>مالش مايه بگذارد.</w:t>
      </w:r>
      <w:r w:rsidRPr="006E1AB5">
        <w:rPr>
          <w:rStyle w:val="FootnoteReference"/>
          <w:rFonts w:hAnsi="AGA Arabesque" w:cs="B Zar"/>
          <w:color w:val="000000"/>
          <w:sz w:val="27"/>
          <w:szCs w:val="27"/>
          <w:rtl/>
        </w:rPr>
        <w:footnoteReference w:id="94"/>
      </w:r>
    </w:p>
    <w:p w:rsidR="00111B92" w:rsidRPr="006E1AB5" w:rsidRDefault="00111B92" w:rsidP="00513FCC">
      <w:pPr>
        <w:pStyle w:val="BodyText"/>
        <w:spacing w:line="216" w:lineRule="auto"/>
        <w:ind w:firstLine="340"/>
        <w:jc w:val="lowKashida"/>
        <w:rPr>
          <w:rFonts w:hAnsi="AGA Arabesque" w:cs="B Zar"/>
          <w:color w:val="000000"/>
          <w:sz w:val="27"/>
          <w:szCs w:val="27"/>
          <w:rtl/>
        </w:rPr>
      </w:pPr>
      <w:r w:rsidRPr="006E1AB5">
        <w:rPr>
          <w:rFonts w:hAnsi="AGA Arabesque" w:cs="B Zar"/>
          <w:color w:val="000000"/>
          <w:sz w:val="27"/>
          <w:szCs w:val="27"/>
          <w:rtl/>
        </w:rPr>
        <w:t>4- عصبيت قومي و جانب‌داري خويشاوندي در آن زمان، نقش مهمي در شكل‌گيري و يا ايجاد دگرگوني و تحول در رخدادها و رفتارهاي اجتماعي افراد داشت. اين جانب‌داري، به حدي‌ بود كه حتي در صورت وجود اختلاف عقيده هم پديدار مي‌شد. چنان‌كه بني‌تيم (خويشاوندان ابوبكر) با وجودي كه مسلمان نشده‌ بودند، از ابوبكر جانب‌داري كرده و تهديد نمودند كه اگر ابوبكر بر اثر جراحت، جان بازد، حتماً عتبه را مي‌كشند.</w:t>
      </w:r>
      <w:r w:rsidRPr="006E1AB5">
        <w:rPr>
          <w:rStyle w:val="FootnoteReference"/>
          <w:rFonts w:hAnsi="AGA Arabesque" w:cs="B Zar"/>
          <w:color w:val="000000"/>
          <w:sz w:val="27"/>
          <w:szCs w:val="27"/>
          <w:rtl/>
        </w:rPr>
        <w:footnoteReference w:id="95"/>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5- در اين ماجرا، واكنش‌هاي جالب و شكوهمندي از ام‌جميل بنت خطاب‌ رضي‌ الله ‌عنها بروز مي‌كند و او را به خيزش و حركت به خاطر دين وامي‌دارد و ميزان اشتياق وي بر پاسداري از دين را نمايان مي‌سازد. به‌طور مثال ام‌جميل رضي الله عنها در پاسخ مادر ابوبكر</w:t>
      </w:r>
      <w:r w:rsidRPr="006E1AB5">
        <w:rPr>
          <w:rFonts w:cs="B Zar"/>
          <w:color w:val="000000"/>
          <w:sz w:val="27"/>
          <w:szCs w:val="27"/>
        </w:rPr>
        <w:sym w:font="AGA Arabesque" w:char="F074"/>
      </w:r>
      <w:r w:rsidRPr="006E1AB5">
        <w:rPr>
          <w:rFonts w:cs="B Zar"/>
          <w:color w:val="000000"/>
          <w:sz w:val="27"/>
          <w:szCs w:val="27"/>
          <w:rtl/>
        </w:rPr>
        <w:t xml:space="preserve"> كه حال رسول‌خدا</w:t>
      </w:r>
      <w:r w:rsidR="0036233F" w:rsidRPr="006E1AB5">
        <w:rPr>
          <w:rFonts w:cs="CTraditional Arabic"/>
          <w:color w:val="000000"/>
          <w:sz w:val="27"/>
          <w:szCs w:val="25"/>
          <w:rtl/>
        </w:rPr>
        <w:t>ص</w:t>
      </w:r>
      <w:r w:rsidRPr="006E1AB5">
        <w:rPr>
          <w:rFonts w:cs="B Zar"/>
          <w:color w:val="000000"/>
          <w:sz w:val="27"/>
          <w:szCs w:val="27"/>
          <w:rtl/>
        </w:rPr>
        <w:t xml:space="preserve"> را پرسيد، آگاهانه و باتدبير گفت: «من، نه ابوبكر را مي‌شناسم و نه محمد‌بن عبدالله را» اين واكنش ام‌جميل رضي الله عنها، يك منش و استراتژي هشيارانه و احتياط‌آميز بود؛ چراكه تا آن هنگام ام‌خير، مسلمان نشده بود و ام‌جميل نيز اسلامش را از ام‌خير پنهان نمود و جاي رسول‌خدا</w:t>
      </w:r>
      <w:r w:rsidR="0036233F" w:rsidRPr="006E1AB5">
        <w:rPr>
          <w:rFonts w:cs="CTraditional Arabic"/>
          <w:color w:val="000000"/>
          <w:sz w:val="27"/>
          <w:szCs w:val="25"/>
          <w:rtl/>
        </w:rPr>
        <w:t>ص</w:t>
      </w:r>
      <w:r w:rsidRPr="006E1AB5">
        <w:rPr>
          <w:rFonts w:cs="B Zar"/>
          <w:color w:val="000000"/>
          <w:sz w:val="27"/>
          <w:szCs w:val="27"/>
          <w:rtl/>
        </w:rPr>
        <w:t xml:space="preserve"> را به او نشان نداد كه مبادا ام‌خير جاسوس قريشيان باشد.</w:t>
      </w:r>
      <w:r w:rsidRPr="006E1AB5">
        <w:rPr>
          <w:rStyle w:val="FootnoteReference"/>
          <w:rFonts w:cs="B Zar"/>
          <w:color w:val="000000"/>
          <w:sz w:val="27"/>
          <w:szCs w:val="27"/>
          <w:rtl/>
        </w:rPr>
        <w:footnoteReference w:id="96"/>
      </w:r>
      <w:r w:rsidRPr="006E1AB5">
        <w:rPr>
          <w:rFonts w:cs="B Zar"/>
          <w:color w:val="000000"/>
          <w:sz w:val="27"/>
          <w:szCs w:val="27"/>
          <w:rtl/>
        </w:rPr>
        <w:t xml:space="preserve"> ام‌جميل با آن‌كه خودش را نسبت به ابوبكر</w:t>
      </w:r>
      <w:r w:rsidRPr="006E1AB5">
        <w:rPr>
          <w:rFonts w:cs="B Zar"/>
          <w:color w:val="000000"/>
          <w:sz w:val="27"/>
          <w:szCs w:val="27"/>
        </w:rPr>
        <w:sym w:font="AGA Arabesque" w:char="F074"/>
      </w:r>
      <w:r w:rsidRPr="006E1AB5">
        <w:rPr>
          <w:rFonts w:cs="B Zar"/>
          <w:color w:val="000000"/>
          <w:sz w:val="27"/>
          <w:szCs w:val="27"/>
          <w:rtl/>
        </w:rPr>
        <w:t xml:space="preserve"> و رسول‌خدا</w:t>
      </w:r>
      <w:r w:rsidR="0036233F" w:rsidRPr="006E1AB5">
        <w:rPr>
          <w:rFonts w:cs="CTraditional Arabic"/>
          <w:color w:val="000000"/>
          <w:sz w:val="27"/>
          <w:szCs w:val="25"/>
          <w:rtl/>
        </w:rPr>
        <w:t>ص</w:t>
      </w:r>
      <w:r w:rsidRPr="006E1AB5">
        <w:rPr>
          <w:rFonts w:cs="B Zar"/>
          <w:color w:val="000000"/>
          <w:sz w:val="27"/>
          <w:szCs w:val="27"/>
          <w:rtl/>
        </w:rPr>
        <w:t>، بي‌خيال و ناآشنا جلوه داد، موفق شد با فراست تمام به مادر ابوبكر بقبولاند كه به ديدن ابوبكر</w:t>
      </w:r>
      <w:r w:rsidRPr="006E1AB5">
        <w:rPr>
          <w:rFonts w:cs="B Zar"/>
          <w:color w:val="000000"/>
          <w:sz w:val="27"/>
          <w:szCs w:val="27"/>
        </w:rPr>
        <w:sym w:font="AGA Arabesque" w:char="F074"/>
      </w:r>
      <w:r w:rsidRPr="006E1AB5">
        <w:rPr>
          <w:rFonts w:cs="B Zar"/>
          <w:color w:val="000000"/>
          <w:sz w:val="27"/>
          <w:szCs w:val="27"/>
          <w:rtl/>
        </w:rPr>
        <w:t xml:space="preserve"> برود و پس از آن‌كه با ابوبكر</w:t>
      </w:r>
      <w:r w:rsidRPr="006E1AB5">
        <w:rPr>
          <w:rFonts w:cs="B Zar"/>
          <w:color w:val="000000"/>
          <w:sz w:val="27"/>
          <w:szCs w:val="27"/>
        </w:rPr>
        <w:sym w:font="AGA Arabesque" w:char="F074"/>
      </w:r>
      <w:r w:rsidRPr="006E1AB5">
        <w:rPr>
          <w:rFonts w:cs="B Zar"/>
          <w:color w:val="000000"/>
          <w:sz w:val="27"/>
          <w:szCs w:val="27"/>
          <w:rtl/>
        </w:rPr>
        <w:t xml:space="preserve"> ملاقات نمود، باز هم جوانب احتياط را رعايت كرد و در كمال هشياري كوشيد تا محل اختفاي رسول‌خدا</w:t>
      </w:r>
      <w:r w:rsidR="0036233F" w:rsidRPr="006E1AB5">
        <w:rPr>
          <w:rFonts w:cs="CTraditional Arabic"/>
          <w:color w:val="000000"/>
          <w:sz w:val="27"/>
          <w:szCs w:val="25"/>
          <w:rtl/>
        </w:rPr>
        <w:t>ص</w:t>
      </w:r>
      <w:r w:rsidRPr="006E1AB5">
        <w:rPr>
          <w:rFonts w:cs="B Zar"/>
          <w:color w:val="000000"/>
          <w:sz w:val="27"/>
          <w:szCs w:val="27"/>
          <w:rtl/>
        </w:rPr>
        <w:t xml:space="preserve"> را فاش نكند و در عين حال به ابوبكر</w:t>
      </w:r>
      <w:r w:rsidRPr="006E1AB5">
        <w:rPr>
          <w:rFonts w:cs="B Zar"/>
          <w:color w:val="000000"/>
          <w:sz w:val="27"/>
          <w:szCs w:val="27"/>
        </w:rPr>
        <w:sym w:font="AGA Arabesque" w:char="F074"/>
      </w:r>
      <w:r w:rsidRPr="006E1AB5">
        <w:rPr>
          <w:rFonts w:cs="B Zar"/>
          <w:color w:val="000000"/>
          <w:sz w:val="27"/>
          <w:szCs w:val="27"/>
          <w:rtl/>
        </w:rPr>
        <w:t>، اطمينان خاطر بدهد كه رسول‌خدا</w:t>
      </w:r>
      <w:r w:rsidR="0036233F" w:rsidRPr="006E1AB5">
        <w:rPr>
          <w:rFonts w:cs="CTraditional Arabic"/>
          <w:color w:val="000000"/>
          <w:sz w:val="27"/>
          <w:szCs w:val="25"/>
          <w:rtl/>
        </w:rPr>
        <w:t>ص</w:t>
      </w:r>
      <w:r w:rsidRPr="006E1AB5">
        <w:rPr>
          <w:rFonts w:cs="B Zar"/>
          <w:color w:val="000000"/>
          <w:sz w:val="27"/>
          <w:szCs w:val="27"/>
          <w:rtl/>
        </w:rPr>
        <w:t>، صحيح و سالم هستند.</w:t>
      </w:r>
      <w:r w:rsidRPr="006E1AB5">
        <w:rPr>
          <w:rStyle w:val="FootnoteReference"/>
          <w:rFonts w:cs="B Zar"/>
          <w:color w:val="000000"/>
          <w:sz w:val="27"/>
          <w:szCs w:val="27"/>
          <w:rtl/>
        </w:rPr>
        <w:footnoteReference w:id="97"/>
      </w:r>
      <w:r w:rsidRPr="006E1AB5">
        <w:rPr>
          <w:rFonts w:cs="B Zar"/>
          <w:color w:val="000000"/>
          <w:sz w:val="27"/>
          <w:szCs w:val="27"/>
          <w:rtl/>
        </w:rPr>
        <w:t xml:space="preserve"> جلوه‌ي ديگر احتياط و هشياري اين‌ها براي حفظ اسرار مسلمانان، شگرد ام‌جميل، ام‌خير و ابوبكر به‌هنگام رفتن به خانه‌ي ابن‌ارقم است كه صبر مي‌كنند تا رفت و آمد‌ها، تمام شود و مردم، به خانه‌هايشان بروند.</w:t>
      </w:r>
      <w:r w:rsidRPr="006E1AB5">
        <w:rPr>
          <w:rStyle w:val="FootnoteReference"/>
          <w:rFonts w:cs="B Zar"/>
          <w:color w:val="000000"/>
          <w:sz w:val="27"/>
          <w:szCs w:val="27"/>
          <w:rtl/>
        </w:rPr>
        <w:footnoteReference w:id="98"/>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6- در اين ماجرا ميزان خيرخواهي ابوبكر صديق</w:t>
      </w:r>
      <w:r w:rsidRPr="006E1AB5">
        <w:rPr>
          <w:rFonts w:cs="B Zar"/>
          <w:color w:val="000000"/>
          <w:sz w:val="27"/>
          <w:szCs w:val="27"/>
        </w:rPr>
        <w:sym w:font="AGA Arabesque" w:char="F074"/>
      </w:r>
      <w:r w:rsidRPr="006E1AB5">
        <w:rPr>
          <w:rFonts w:cs="B Zar"/>
          <w:color w:val="000000"/>
          <w:sz w:val="27"/>
          <w:szCs w:val="27"/>
          <w:rtl/>
        </w:rPr>
        <w:t xml:space="preserve"> براي مادرش نمايان مي‌شود كه مشتاق مسلمان شدن مادرش بود و به رسول‌خدا</w:t>
      </w:r>
      <w:r w:rsidR="0036233F" w:rsidRPr="006E1AB5">
        <w:rPr>
          <w:rFonts w:cs="CTraditional Arabic"/>
          <w:color w:val="000000"/>
          <w:sz w:val="27"/>
          <w:szCs w:val="25"/>
          <w:rtl/>
        </w:rPr>
        <w:t>ص</w:t>
      </w:r>
      <w:r w:rsidRPr="006E1AB5">
        <w:rPr>
          <w:rFonts w:cs="B Zar"/>
          <w:color w:val="000000"/>
          <w:sz w:val="27"/>
          <w:szCs w:val="27"/>
          <w:rtl/>
        </w:rPr>
        <w:t xml:space="preserve"> گفت: «اين، مادر من است كه نسبت به فرزندش نيكي زيادي روا داشته و مي‌دارد؛ شما نيز بزرگوار و پرخير هستيد؛ پس او را به سوي خدا دعوت دهيد و از خداي متعال، برايش هدايت بخواهيد تا او را به وسيله ي دعوت شما، هدايت كند و از آتش جهنم برهاند.» اين، از ترس عذاب الهي و رغبت و اشتياق به رضوان و بهشت پروردگار بود كه ابوبكر صديق</w:t>
      </w:r>
      <w:r w:rsidRPr="006E1AB5">
        <w:rPr>
          <w:rFonts w:cs="B Zar"/>
          <w:color w:val="000000"/>
          <w:sz w:val="27"/>
          <w:szCs w:val="27"/>
        </w:rPr>
        <w:sym w:font="AGA Arabesque" w:char="F074"/>
      </w:r>
      <w:r w:rsidRPr="006E1AB5">
        <w:rPr>
          <w:rFonts w:cs="B Zar"/>
          <w:color w:val="000000"/>
          <w:sz w:val="27"/>
          <w:szCs w:val="27"/>
          <w:rtl/>
        </w:rPr>
        <w:t xml:space="preserve"> را بر آن داشت تا از رسول‌خدا</w:t>
      </w:r>
      <w:r w:rsidR="0036233F" w:rsidRPr="006E1AB5">
        <w:rPr>
          <w:rFonts w:cs="CTraditional Arabic"/>
          <w:color w:val="000000"/>
          <w:sz w:val="27"/>
          <w:szCs w:val="25"/>
          <w:rtl/>
        </w:rPr>
        <w:t>ص</w:t>
      </w:r>
      <w:r w:rsidRPr="006E1AB5">
        <w:rPr>
          <w:rFonts w:cs="B Zar"/>
          <w:color w:val="000000"/>
          <w:sz w:val="27"/>
          <w:szCs w:val="27"/>
          <w:rtl/>
        </w:rPr>
        <w:t xml:space="preserve"> بخواهد كه مادرش را دعوت دهند و برايش دعاي هدايت كنند. رسول اكرم</w:t>
      </w:r>
      <w:r w:rsidR="0036233F" w:rsidRPr="006E1AB5">
        <w:rPr>
          <w:rFonts w:cs="CTraditional Arabic"/>
          <w:color w:val="000000"/>
          <w:sz w:val="27"/>
          <w:szCs w:val="25"/>
          <w:rtl/>
        </w:rPr>
        <w:t>ص</w:t>
      </w:r>
      <w:r w:rsidRPr="006E1AB5">
        <w:rPr>
          <w:rFonts w:cs="B Zar"/>
          <w:color w:val="000000"/>
          <w:sz w:val="27"/>
          <w:szCs w:val="27"/>
          <w:rtl/>
        </w:rPr>
        <w:t xml:space="preserve"> نيز براي هدايت مادر ابوبكر</w:t>
      </w:r>
      <w:r w:rsidRPr="006E1AB5">
        <w:rPr>
          <w:rFonts w:cs="B Zar"/>
          <w:color w:val="000000"/>
          <w:sz w:val="27"/>
          <w:szCs w:val="27"/>
        </w:rPr>
        <w:sym w:font="AGA Arabesque" w:char="F074"/>
      </w:r>
      <w:r w:rsidRPr="006E1AB5">
        <w:rPr>
          <w:rFonts w:cs="B Zar"/>
          <w:color w:val="000000"/>
          <w:sz w:val="27"/>
          <w:szCs w:val="27"/>
          <w:rtl/>
        </w:rPr>
        <w:t xml:space="preserve"> دعا كردند و دعايشان پذيرفته شد و بدين ترتيب مادر ابوبكر، اسلام آورد و در جرگه‌ي مسلماناني قرار گرفت كه براي نشر و گسترش دين خداي متعال، از هيچ تلاش و كوششي دريغ نمي‌كردند. از اين ماجرا درمي‌يابيم كه خداي متعال، بر بندگانش، مهر و رحمت بي‌كراني فرو مي‌فرستد و به درستيِ قانون و سنت «پاداشِ پس از رنج و مشقت» پي مي‌بريم و مشاهده مي‌كنيم كه هر مشقتي، پيامد و نتيجه‌ي درخور و شايسته‌اش را به دنبال دارد.</w:t>
      </w:r>
    </w:p>
    <w:p w:rsidR="00111B92" w:rsidRPr="006E1AB5" w:rsidRDefault="00111B92" w:rsidP="00513FCC">
      <w:pPr>
        <w:spacing w:line="216" w:lineRule="auto"/>
        <w:ind w:firstLine="340"/>
        <w:jc w:val="lowKashida"/>
        <w:rPr>
          <w:rFonts w:cs="B Zar" w:hint="cs"/>
          <w:color w:val="000000"/>
          <w:sz w:val="27"/>
          <w:szCs w:val="27"/>
          <w:rtl/>
        </w:rPr>
      </w:pPr>
      <w:r w:rsidRPr="006E1AB5">
        <w:rPr>
          <w:rFonts w:cs="B Zar"/>
          <w:color w:val="000000"/>
          <w:sz w:val="27"/>
          <w:szCs w:val="27"/>
          <w:rtl/>
        </w:rPr>
        <w:t>7- ابوبكر صديق</w:t>
      </w:r>
      <w:r w:rsidRPr="006E1AB5">
        <w:rPr>
          <w:rFonts w:cs="B Zar"/>
          <w:color w:val="000000"/>
          <w:sz w:val="27"/>
          <w:szCs w:val="27"/>
        </w:rPr>
        <w:sym w:font="AGA Arabesque" w:char="F074"/>
      </w:r>
      <w:r w:rsidRPr="006E1AB5">
        <w:rPr>
          <w:rFonts w:cs="B Zar"/>
          <w:color w:val="000000"/>
          <w:sz w:val="27"/>
          <w:szCs w:val="27"/>
          <w:rtl/>
        </w:rPr>
        <w:t xml:space="preserve"> از آن‌جا كه هم‌راه و هم‌نشين خاص و هميشگي رسول‌خدا</w:t>
      </w:r>
      <w:r w:rsidR="0036233F" w:rsidRPr="006E1AB5">
        <w:rPr>
          <w:rFonts w:cs="CTraditional Arabic"/>
          <w:color w:val="000000"/>
          <w:sz w:val="27"/>
          <w:szCs w:val="25"/>
          <w:rtl/>
        </w:rPr>
        <w:t>ص</w:t>
      </w:r>
      <w:r w:rsidRPr="006E1AB5">
        <w:rPr>
          <w:rFonts w:cs="B Zar"/>
          <w:color w:val="000000"/>
          <w:sz w:val="27"/>
          <w:szCs w:val="27"/>
          <w:rtl/>
        </w:rPr>
        <w:t xml:space="preserve"> بود، بيش از ساير صحابه در معرض اذيت و آزمايش قرار مي‌گرفت؛ چراكه او همواره در جاهايي كه به رسول‌خدا</w:t>
      </w:r>
      <w:r w:rsidR="0036233F" w:rsidRPr="006E1AB5">
        <w:rPr>
          <w:rFonts w:cs="CTraditional Arabic"/>
          <w:color w:val="000000"/>
          <w:sz w:val="27"/>
          <w:szCs w:val="25"/>
          <w:rtl/>
        </w:rPr>
        <w:t>ص</w:t>
      </w:r>
      <w:r w:rsidRPr="006E1AB5">
        <w:rPr>
          <w:rFonts w:cs="B Zar"/>
          <w:color w:val="000000"/>
          <w:sz w:val="27"/>
          <w:szCs w:val="27"/>
          <w:rtl/>
        </w:rPr>
        <w:t xml:space="preserve"> تعرض مي‌شد، همراه آن حضرت</w:t>
      </w:r>
      <w:r w:rsidR="0036233F" w:rsidRPr="006E1AB5">
        <w:rPr>
          <w:rFonts w:cs="CTraditional Arabic"/>
          <w:color w:val="000000"/>
          <w:sz w:val="27"/>
          <w:szCs w:val="25"/>
          <w:rtl/>
        </w:rPr>
        <w:t>ص</w:t>
      </w:r>
      <w:r w:rsidRPr="006E1AB5">
        <w:rPr>
          <w:rFonts w:cs="B Zar"/>
          <w:color w:val="000000"/>
          <w:sz w:val="27"/>
          <w:szCs w:val="27"/>
          <w:rtl/>
        </w:rPr>
        <w:t xml:space="preserve"> بود و همين رابطه و همراهي هميشگي ابوبكر</w:t>
      </w:r>
      <w:r w:rsidRPr="006E1AB5">
        <w:rPr>
          <w:rFonts w:cs="B Zar"/>
          <w:color w:val="000000"/>
          <w:sz w:val="27"/>
          <w:szCs w:val="27"/>
        </w:rPr>
        <w:sym w:font="AGA Arabesque" w:char="F074"/>
      </w:r>
      <w:r w:rsidRPr="006E1AB5">
        <w:rPr>
          <w:rFonts w:cs="B Zar"/>
          <w:color w:val="000000"/>
          <w:sz w:val="27"/>
          <w:szCs w:val="27"/>
          <w:rtl/>
        </w:rPr>
        <w:t xml:space="preserve"> با پيامبر اكرم</w:t>
      </w:r>
      <w:r w:rsidR="0036233F" w:rsidRPr="006E1AB5">
        <w:rPr>
          <w:rFonts w:cs="CTraditional Arabic"/>
          <w:color w:val="000000"/>
          <w:sz w:val="27"/>
          <w:szCs w:val="25"/>
          <w:rtl/>
        </w:rPr>
        <w:t>ص</w:t>
      </w:r>
      <w:r w:rsidRPr="006E1AB5">
        <w:rPr>
          <w:rFonts w:cs="B Zar"/>
          <w:color w:val="000000"/>
          <w:sz w:val="27"/>
          <w:szCs w:val="27"/>
          <w:rtl/>
        </w:rPr>
        <w:t>، او را فدايي و جان‌نثار آن حضرت</w:t>
      </w:r>
      <w:r w:rsidR="0036233F" w:rsidRPr="006E1AB5">
        <w:rPr>
          <w:rFonts w:cs="CTraditional Arabic"/>
          <w:color w:val="000000"/>
          <w:sz w:val="27"/>
          <w:szCs w:val="25"/>
          <w:rtl/>
        </w:rPr>
        <w:t>ص</w:t>
      </w:r>
      <w:r w:rsidRPr="006E1AB5">
        <w:rPr>
          <w:rFonts w:cs="B Zar"/>
          <w:color w:val="000000"/>
          <w:sz w:val="27"/>
          <w:szCs w:val="27"/>
          <w:rtl/>
        </w:rPr>
        <w:t xml:space="preserve"> كرده بود كه براي دفاع از ايشان بپا مي‌خاست و در حالي كه خودش، از بزرگان قريش و چهره‌هاي معروف و نام‌دار بود، مورد اذيت و سفاهت كفار قرار مي‌گرفت.</w:t>
      </w:r>
      <w:r w:rsidRPr="006E1AB5">
        <w:rPr>
          <w:rStyle w:val="FootnoteReference"/>
          <w:rFonts w:cs="B Zar"/>
          <w:color w:val="000000"/>
          <w:sz w:val="27"/>
          <w:szCs w:val="27"/>
          <w:rtl/>
        </w:rPr>
        <w:footnoteReference w:id="99"/>
      </w:r>
    </w:p>
    <w:p w:rsidR="00111B92" w:rsidRPr="006E1AB5" w:rsidRDefault="00111B92" w:rsidP="006855B7">
      <w:pPr>
        <w:pStyle w:val="a0"/>
        <w:rPr>
          <w:rFonts w:hint="cs"/>
          <w:rtl/>
        </w:rPr>
      </w:pPr>
      <w:bookmarkStart w:id="43" w:name="_Toc231449752"/>
      <w:r w:rsidRPr="006E1AB5">
        <w:rPr>
          <w:rtl/>
        </w:rPr>
        <w:t>حمايت و پشتيباني ابوبكر</w:t>
      </w:r>
      <w:r w:rsidRPr="006E1AB5">
        <w:rPr>
          <w:b w:val="0"/>
          <w:bCs w:val="0"/>
        </w:rPr>
        <w:sym w:font="AGA Arabesque" w:char="F074"/>
      </w:r>
      <w:r w:rsidRPr="006E1AB5">
        <w:rPr>
          <w:rtl/>
        </w:rPr>
        <w:t xml:space="preserve"> از پيامبر اكرم</w:t>
      </w:r>
      <w:r w:rsidR="0036233F" w:rsidRPr="006E1AB5">
        <w:rPr>
          <w:rFonts w:cs="CTraditional Arabic"/>
          <w:b w:val="0"/>
          <w:bCs w:val="0"/>
          <w:szCs w:val="25"/>
          <w:rtl/>
        </w:rPr>
        <w:t>ص</w:t>
      </w:r>
      <w:bookmarkEnd w:id="43"/>
      <w:r w:rsidR="006855B7" w:rsidRPr="006E1AB5">
        <w:rPr>
          <w:rFonts w:hint="cs"/>
          <w:b w:val="0"/>
          <w:bCs w:val="0"/>
          <w:rtl/>
        </w:rPr>
        <w:t xml:space="preserve"> </w:t>
      </w:r>
    </w:p>
    <w:p w:rsidR="008C7856" w:rsidRPr="006E1AB5" w:rsidRDefault="00111B92" w:rsidP="00E32F23">
      <w:pPr>
        <w:spacing w:line="216" w:lineRule="auto"/>
        <w:jc w:val="lowKashida"/>
        <w:rPr>
          <w:rFonts w:cs="B Zar" w:hint="cs"/>
          <w:color w:val="000000"/>
          <w:sz w:val="27"/>
          <w:szCs w:val="27"/>
          <w:rtl/>
        </w:rPr>
      </w:pPr>
      <w:r w:rsidRPr="006E1AB5">
        <w:rPr>
          <w:rFonts w:cs="B Zar"/>
          <w:color w:val="000000"/>
          <w:sz w:val="27"/>
          <w:szCs w:val="27"/>
          <w:rtl/>
        </w:rPr>
        <w:t>جرأت و شجاعت، از ديگر ويژگي‌هاي ابوبكر</w:t>
      </w:r>
      <w:r w:rsidRPr="006E1AB5">
        <w:rPr>
          <w:rFonts w:cs="B Zar"/>
          <w:color w:val="000000"/>
          <w:sz w:val="27"/>
          <w:szCs w:val="27"/>
        </w:rPr>
        <w:sym w:font="AGA Arabesque" w:char="F074"/>
      </w:r>
      <w:r w:rsidRPr="006E1AB5">
        <w:rPr>
          <w:rFonts w:cs="B Zar"/>
          <w:color w:val="000000"/>
          <w:sz w:val="27"/>
          <w:szCs w:val="27"/>
          <w:rtl/>
        </w:rPr>
        <w:t xml:space="preserve"> بود كه او را از ديگران، متمايز و متفاوت مي‌ساخت. او، در راه حق از هيچ چيزي نمي‌هراسيد و در مسير نصرت دين خدا، فعاليت ديني و هم‌چنين حمايت و پشتيباني از رسول‌خدا</w:t>
      </w:r>
      <w:r w:rsidR="0036233F" w:rsidRPr="006E1AB5">
        <w:rPr>
          <w:rFonts w:cs="CTraditional Arabic"/>
          <w:color w:val="000000"/>
          <w:sz w:val="27"/>
          <w:szCs w:val="25"/>
          <w:rtl/>
        </w:rPr>
        <w:t>ص</w:t>
      </w:r>
      <w:r w:rsidRPr="006E1AB5">
        <w:rPr>
          <w:rFonts w:cs="B Zar"/>
          <w:color w:val="000000"/>
          <w:sz w:val="27"/>
          <w:szCs w:val="27"/>
          <w:rtl/>
        </w:rPr>
        <w:t>، از هيچ سرزنش و توبيخي متأثر نمي‌شد. عروه بن زبير مي‌گويد: از عبدالله بن عمرو بن عاص خواستم كه برايم از شديدترين رفتارهاي مشركان با رسول‌خدا</w:t>
      </w:r>
      <w:r w:rsidR="0036233F" w:rsidRPr="006E1AB5">
        <w:rPr>
          <w:rFonts w:cs="CTraditional Arabic"/>
          <w:color w:val="000000"/>
          <w:sz w:val="27"/>
          <w:szCs w:val="25"/>
          <w:rtl/>
        </w:rPr>
        <w:t>ص</w:t>
      </w:r>
      <w:r w:rsidRPr="006E1AB5">
        <w:rPr>
          <w:rFonts w:cs="B Zar"/>
          <w:color w:val="000000"/>
          <w:sz w:val="27"/>
          <w:szCs w:val="27"/>
          <w:rtl/>
        </w:rPr>
        <w:t>، بگويد؛ او، گفت: پيامبر اكرم</w:t>
      </w:r>
      <w:r w:rsidR="0036233F" w:rsidRPr="006E1AB5">
        <w:rPr>
          <w:rFonts w:cs="CTraditional Arabic"/>
          <w:color w:val="000000"/>
          <w:sz w:val="27"/>
          <w:szCs w:val="25"/>
          <w:rtl/>
        </w:rPr>
        <w:t>ص</w:t>
      </w:r>
      <w:r w:rsidRPr="006E1AB5">
        <w:rPr>
          <w:rFonts w:cs="B Zar"/>
          <w:color w:val="000000"/>
          <w:sz w:val="27"/>
          <w:szCs w:val="27"/>
          <w:rtl/>
        </w:rPr>
        <w:t xml:space="preserve"> در كنار كعبه نماز مي‌خواندند كه عقبه بن ابي‌معيط آمد و لباس را در گردن آن حضرت</w:t>
      </w:r>
      <w:r w:rsidR="0036233F" w:rsidRPr="006E1AB5">
        <w:rPr>
          <w:rFonts w:cs="CTraditional Arabic"/>
          <w:color w:val="000000"/>
          <w:sz w:val="27"/>
          <w:szCs w:val="25"/>
          <w:rtl/>
        </w:rPr>
        <w:t>ص</w:t>
      </w:r>
      <w:r w:rsidRPr="006E1AB5">
        <w:rPr>
          <w:rFonts w:cs="B Zar"/>
          <w:color w:val="000000"/>
          <w:sz w:val="27"/>
          <w:szCs w:val="27"/>
          <w:rtl/>
        </w:rPr>
        <w:t xml:space="preserve"> آويخت و به‌قدري كشيد كه نزديك بود رسول‌خدا</w:t>
      </w:r>
      <w:r w:rsidR="0036233F" w:rsidRPr="006E1AB5">
        <w:rPr>
          <w:rFonts w:cs="CTraditional Arabic"/>
          <w:color w:val="000000"/>
          <w:sz w:val="27"/>
          <w:szCs w:val="25"/>
          <w:rtl/>
        </w:rPr>
        <w:t>ص</w:t>
      </w:r>
      <w:r w:rsidRPr="006E1AB5">
        <w:rPr>
          <w:rFonts w:cs="B Zar"/>
          <w:color w:val="000000"/>
          <w:sz w:val="27"/>
          <w:szCs w:val="27"/>
          <w:rtl/>
        </w:rPr>
        <w:t xml:space="preserve"> خفه شوند. ابوبكر</w:t>
      </w:r>
      <w:r w:rsidRPr="006E1AB5">
        <w:rPr>
          <w:rFonts w:cs="B Zar"/>
          <w:color w:val="000000"/>
          <w:sz w:val="27"/>
          <w:szCs w:val="27"/>
        </w:rPr>
        <w:sym w:font="AGA Arabesque" w:char="F074"/>
      </w:r>
      <w:r w:rsidRPr="006E1AB5">
        <w:rPr>
          <w:rFonts w:cs="B Zar"/>
          <w:color w:val="000000"/>
          <w:sz w:val="27"/>
          <w:szCs w:val="27"/>
          <w:rtl/>
        </w:rPr>
        <w:t xml:space="preserve"> به سوي عقبه شتافت، شانه‌هايش را گرفت و او را از پيامبر اكرم</w:t>
      </w:r>
      <w:r w:rsidR="0036233F" w:rsidRPr="006E1AB5">
        <w:rPr>
          <w:rFonts w:cs="CTraditional Arabic"/>
          <w:color w:val="000000"/>
          <w:sz w:val="27"/>
          <w:szCs w:val="25"/>
          <w:rtl/>
        </w:rPr>
        <w:t>ص</w:t>
      </w:r>
      <w:r w:rsidRPr="006E1AB5">
        <w:rPr>
          <w:rFonts w:cs="B Zar"/>
          <w:color w:val="000000"/>
          <w:sz w:val="27"/>
          <w:szCs w:val="27"/>
          <w:rtl/>
        </w:rPr>
        <w:t xml:space="preserve"> دور كرد</w:t>
      </w:r>
      <w:r w:rsidRPr="006E1AB5">
        <w:rPr>
          <w:rStyle w:val="FootnoteReference"/>
          <w:rFonts w:cs="B Zar"/>
          <w:color w:val="000000"/>
          <w:sz w:val="27"/>
          <w:szCs w:val="27"/>
          <w:rtl/>
        </w:rPr>
        <w:footnoteReference w:id="100"/>
      </w:r>
      <w:r w:rsidRPr="006E1AB5">
        <w:rPr>
          <w:rFonts w:cs="B Zar"/>
          <w:color w:val="000000"/>
          <w:sz w:val="27"/>
          <w:szCs w:val="27"/>
          <w:rtl/>
        </w:rPr>
        <w:t xml:space="preserve"> و گفت:</w:t>
      </w:r>
      <w:r w:rsidR="008C7856" w:rsidRPr="006E1AB5">
        <w:rPr>
          <w:rFonts w:cs="B Zar" w:hint="cs"/>
          <w:color w:val="000000"/>
          <w:sz w:val="27"/>
          <w:szCs w:val="27"/>
          <w:rtl/>
        </w:rPr>
        <w:t xml:space="preserve"> </w:t>
      </w:r>
      <w:r w:rsidR="008C7856" w:rsidRPr="006E1AB5">
        <w:rPr>
          <w:rFonts w:ascii="Msh Quraan1" w:hAnsi="Msh Quraan1"/>
          <w:color w:val="000000"/>
          <w:sz w:val="24"/>
          <w:szCs w:val="24"/>
        </w:rPr>
        <w:t></w:t>
      </w:r>
      <w:r w:rsidR="00E32F23">
        <w:rPr>
          <w:rFonts w:ascii="Msh Quraan1" w:hAnsi="Msh Quraan1" w:hint="cs"/>
          <w:color w:val="000000"/>
          <w:sz w:val="24"/>
          <w:szCs w:val="24"/>
          <w:rtl/>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00E32F23">
        <w:rPr>
          <w:rFonts w:ascii="Msh Quraan1" w:hAnsi="Msh Quraan1" w:hint="cs"/>
          <w:color w:val="000000"/>
          <w:sz w:val="24"/>
          <w:szCs w:val="24"/>
          <w:rtl/>
        </w:rPr>
        <w:t>))</w:t>
      </w:r>
      <w:r w:rsidR="004D517A" w:rsidRPr="006E1AB5">
        <w:rPr>
          <w:rFonts w:cs="B Zar" w:hint="cs"/>
          <w:color w:val="000000"/>
          <w:sz w:val="24"/>
          <w:szCs w:val="24"/>
          <w:rtl/>
        </w:rPr>
        <w:t xml:space="preserve"> </w:t>
      </w:r>
      <w:r w:rsidRPr="006E1AB5">
        <w:rPr>
          <w:rFonts w:cs="B Zar"/>
          <w:color w:val="000000"/>
          <w:sz w:val="24"/>
          <w:szCs w:val="24"/>
          <w:rtl/>
        </w:rPr>
        <w:t>(غافر-28)</w:t>
      </w:r>
    </w:p>
    <w:p w:rsidR="008C7856" w:rsidRPr="006E1AB5" w:rsidRDefault="00111B92" w:rsidP="008C7856">
      <w:pPr>
        <w:spacing w:line="216" w:lineRule="auto"/>
        <w:ind w:firstLine="340"/>
        <w:jc w:val="lowKashida"/>
        <w:rPr>
          <w:rFonts w:cs="B Zar" w:hint="cs"/>
          <w:color w:val="000000"/>
          <w:sz w:val="27"/>
          <w:szCs w:val="27"/>
          <w:rtl/>
        </w:rPr>
      </w:pPr>
      <w:r w:rsidRPr="006E1AB5">
        <w:rPr>
          <w:rFonts w:cs="B Zar"/>
          <w:color w:val="000000"/>
          <w:sz w:val="27"/>
          <w:szCs w:val="27"/>
          <w:rtl/>
        </w:rPr>
        <w:t>يعني: «آيا مي‌خواهيد مردي را بكشيد به اين خاطر كه مي‌گويد</w:t>
      </w:r>
      <w:r w:rsidR="008C7856" w:rsidRPr="006E1AB5">
        <w:rPr>
          <w:rFonts w:cs="B Zar"/>
          <w:color w:val="000000"/>
          <w:sz w:val="27"/>
          <w:szCs w:val="27"/>
          <w:rtl/>
        </w:rPr>
        <w:t>: پروردگار من، الله است؟»</w:t>
      </w:r>
    </w:p>
    <w:p w:rsidR="00111B92" w:rsidRPr="006E1AB5" w:rsidRDefault="00111B92" w:rsidP="00E32F23">
      <w:pPr>
        <w:spacing w:line="216" w:lineRule="auto"/>
        <w:ind w:firstLine="340"/>
        <w:jc w:val="lowKashida"/>
        <w:rPr>
          <w:rFonts w:cs="B Zar"/>
          <w:color w:val="000000"/>
          <w:sz w:val="27"/>
          <w:szCs w:val="27"/>
          <w:rtl/>
        </w:rPr>
      </w:pPr>
      <w:r w:rsidRPr="006E1AB5">
        <w:rPr>
          <w:rFonts w:cs="B Zar"/>
          <w:color w:val="000000"/>
          <w:sz w:val="27"/>
          <w:szCs w:val="27"/>
          <w:rtl/>
        </w:rPr>
        <w:t>در روايت انس</w:t>
      </w:r>
      <w:r w:rsidRPr="006E1AB5">
        <w:rPr>
          <w:rFonts w:cs="B Zar"/>
          <w:color w:val="000000"/>
          <w:sz w:val="27"/>
          <w:szCs w:val="27"/>
        </w:rPr>
        <w:sym w:font="AGA Arabesque" w:char="F074"/>
      </w:r>
      <w:r w:rsidRPr="006E1AB5">
        <w:rPr>
          <w:rFonts w:cs="B Zar"/>
          <w:color w:val="000000"/>
          <w:sz w:val="27"/>
          <w:szCs w:val="27"/>
          <w:rtl/>
        </w:rPr>
        <w:t xml:space="preserve"> آمده است: باري مشركان، رسول اكرم</w:t>
      </w:r>
      <w:r w:rsidR="0036233F" w:rsidRPr="006E1AB5">
        <w:rPr>
          <w:rFonts w:cs="CTraditional Arabic"/>
          <w:color w:val="000000"/>
          <w:sz w:val="27"/>
          <w:szCs w:val="25"/>
          <w:rtl/>
        </w:rPr>
        <w:t>ص</w:t>
      </w:r>
      <w:r w:rsidRPr="006E1AB5">
        <w:rPr>
          <w:rFonts w:cs="B Zar"/>
          <w:color w:val="000000"/>
          <w:sz w:val="27"/>
          <w:szCs w:val="27"/>
          <w:rtl/>
        </w:rPr>
        <w:t xml:space="preserve"> را چنان زدند كه آن حضرت</w:t>
      </w:r>
      <w:r w:rsidR="0036233F" w:rsidRPr="006E1AB5">
        <w:rPr>
          <w:rFonts w:cs="CTraditional Arabic"/>
          <w:color w:val="000000"/>
          <w:sz w:val="27"/>
          <w:szCs w:val="25"/>
          <w:rtl/>
        </w:rPr>
        <w:t>ص</w:t>
      </w:r>
      <w:r w:rsidRPr="006E1AB5">
        <w:rPr>
          <w:rFonts w:cs="B Zar"/>
          <w:color w:val="000000"/>
          <w:sz w:val="27"/>
          <w:szCs w:val="27"/>
          <w:rtl/>
        </w:rPr>
        <w:t xml:space="preserve"> تا سرحد بيهوشي پيش رفتند. ابوبكر</w:t>
      </w:r>
      <w:r w:rsidRPr="006E1AB5">
        <w:rPr>
          <w:rFonts w:cs="B Zar"/>
          <w:color w:val="000000"/>
          <w:sz w:val="27"/>
          <w:szCs w:val="27"/>
        </w:rPr>
        <w:sym w:font="AGA Arabesque" w:char="F074"/>
      </w:r>
      <w:r w:rsidRPr="006E1AB5">
        <w:rPr>
          <w:rFonts w:cs="B Zar"/>
          <w:color w:val="000000"/>
          <w:sz w:val="27"/>
          <w:szCs w:val="27"/>
          <w:rtl/>
        </w:rPr>
        <w:t xml:space="preserve"> بپا خاست و گفت: «واي بر شما؛ (آيا كسي را به اين خاطر مي‌زنيد و مي‌خواهيد بكشيد كه مي‌گويد: پروردگار من، الله است؟)»</w:t>
      </w:r>
      <w:r w:rsidRPr="006E1AB5">
        <w:rPr>
          <w:rStyle w:val="FootnoteReference"/>
          <w:rFonts w:cs="B Zar"/>
          <w:color w:val="000000"/>
          <w:sz w:val="27"/>
          <w:szCs w:val="27"/>
          <w:rtl/>
        </w:rPr>
        <w:footnoteReference w:id="101"/>
      </w:r>
      <w:r w:rsidRPr="006E1AB5">
        <w:rPr>
          <w:rFonts w:cs="B Zar"/>
          <w:color w:val="000000"/>
          <w:sz w:val="27"/>
          <w:szCs w:val="27"/>
          <w:rtl/>
        </w:rPr>
        <w:t xml:space="preserve"> در روايت اسماء رضي الله عنها آمده است: شخصي، فريادزنان، به نزد ابوبكر</w:t>
      </w:r>
      <w:r w:rsidRPr="006E1AB5">
        <w:rPr>
          <w:rFonts w:cs="B Zar"/>
          <w:color w:val="000000"/>
          <w:sz w:val="27"/>
          <w:szCs w:val="27"/>
        </w:rPr>
        <w:sym w:font="AGA Arabesque" w:char="F074"/>
      </w:r>
      <w:r w:rsidRPr="006E1AB5">
        <w:rPr>
          <w:rFonts w:cs="B Zar"/>
          <w:color w:val="000000"/>
          <w:sz w:val="27"/>
          <w:szCs w:val="27"/>
          <w:rtl/>
        </w:rPr>
        <w:t xml:space="preserve"> آمد و گفت: «دوستت را درياب و به كمكش بشتاب.» اسماء رضي الله عنها مي‌گويد: ابوبكر</w:t>
      </w:r>
      <w:r w:rsidRPr="006E1AB5">
        <w:rPr>
          <w:rFonts w:cs="B Zar"/>
          <w:color w:val="000000"/>
          <w:sz w:val="27"/>
          <w:szCs w:val="27"/>
        </w:rPr>
        <w:sym w:font="AGA Arabesque" w:char="F074"/>
      </w:r>
      <w:r w:rsidRPr="006E1AB5">
        <w:rPr>
          <w:rFonts w:cs="B Zar"/>
          <w:color w:val="000000"/>
          <w:sz w:val="27"/>
          <w:szCs w:val="27"/>
          <w:rtl/>
        </w:rPr>
        <w:t xml:space="preserve"> در حالي كه چهار گيسو داشت، از ميان ما برخاست و با شتاب به سوي پيامبر</w:t>
      </w:r>
      <w:r w:rsidR="0036233F" w:rsidRPr="006E1AB5">
        <w:rPr>
          <w:rFonts w:cs="CTraditional Arabic"/>
          <w:color w:val="000000"/>
          <w:sz w:val="27"/>
          <w:szCs w:val="25"/>
          <w:rtl/>
        </w:rPr>
        <w:t>ص</w:t>
      </w:r>
      <w:r w:rsidRPr="006E1AB5">
        <w:rPr>
          <w:rFonts w:cs="B Zar"/>
          <w:color w:val="000000"/>
          <w:sz w:val="27"/>
          <w:szCs w:val="27"/>
          <w:rtl/>
        </w:rPr>
        <w:t xml:space="preserve"> رفت و فرياد برآورد كه: </w:t>
      </w:r>
      <w:r w:rsidR="00E32F23">
        <w:rPr>
          <w:rFonts w:ascii="Msh Quraan1" w:hAnsi="Msh Quraan1" w:hint="cs"/>
          <w:color w:val="000000"/>
          <w:sz w:val="24"/>
          <w:szCs w:val="24"/>
          <w:rtl/>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00E32F23">
        <w:rPr>
          <w:rFonts w:ascii="Msh Quraan1" w:hAnsi="Msh Quraan1" w:hint="cs"/>
          <w:color w:val="000000"/>
          <w:sz w:val="24"/>
          <w:szCs w:val="24"/>
          <w:rtl/>
        </w:rPr>
        <w:t>))</w:t>
      </w:r>
      <w:r w:rsidRPr="006E1AB5">
        <w:rPr>
          <w:rFonts w:cs="B Zar"/>
          <w:color w:val="000000"/>
          <w:sz w:val="27"/>
          <w:szCs w:val="27"/>
          <w:rtl/>
        </w:rPr>
        <w:t>.. مشركان با شنيدن فرياد ابوبكر</w:t>
      </w:r>
      <w:r w:rsidRPr="006E1AB5">
        <w:rPr>
          <w:rFonts w:cs="B Zar"/>
          <w:color w:val="000000"/>
          <w:sz w:val="27"/>
          <w:szCs w:val="27"/>
        </w:rPr>
        <w:sym w:font="AGA Arabesque" w:char="F074"/>
      </w:r>
      <w:r w:rsidRPr="006E1AB5">
        <w:rPr>
          <w:rFonts w:cs="B Zar"/>
          <w:color w:val="000000"/>
          <w:sz w:val="27"/>
          <w:szCs w:val="27"/>
          <w:rtl/>
        </w:rPr>
        <w:t>، دست از آزار رسول‌خدا</w:t>
      </w:r>
      <w:r w:rsidR="0036233F" w:rsidRPr="006E1AB5">
        <w:rPr>
          <w:rFonts w:cs="CTraditional Arabic"/>
          <w:color w:val="000000"/>
          <w:sz w:val="27"/>
          <w:szCs w:val="25"/>
          <w:rtl/>
        </w:rPr>
        <w:t>ص</w:t>
      </w:r>
      <w:r w:rsidRPr="006E1AB5">
        <w:rPr>
          <w:rFonts w:cs="B Zar"/>
          <w:color w:val="000000"/>
          <w:sz w:val="27"/>
          <w:szCs w:val="27"/>
          <w:rtl/>
        </w:rPr>
        <w:t xml:space="preserve"> كشيدند و به سوي ابوبكر</w:t>
      </w:r>
      <w:r w:rsidRPr="006E1AB5">
        <w:rPr>
          <w:rFonts w:cs="B Zar"/>
          <w:color w:val="000000"/>
          <w:sz w:val="27"/>
          <w:szCs w:val="27"/>
        </w:rPr>
        <w:sym w:font="AGA Arabesque" w:char="F074"/>
      </w:r>
      <w:r w:rsidRPr="006E1AB5">
        <w:rPr>
          <w:rFonts w:cs="B Zar"/>
          <w:color w:val="000000"/>
          <w:sz w:val="27"/>
          <w:szCs w:val="27"/>
          <w:rtl/>
        </w:rPr>
        <w:t xml:space="preserve"> شتافتند و او را زدند. ابوبكر</w:t>
      </w:r>
      <w:r w:rsidRPr="006E1AB5">
        <w:rPr>
          <w:rFonts w:cs="B Zar"/>
          <w:color w:val="000000"/>
          <w:sz w:val="27"/>
          <w:szCs w:val="27"/>
        </w:rPr>
        <w:sym w:font="AGA Arabesque" w:char="F074"/>
      </w:r>
      <w:r w:rsidRPr="006E1AB5">
        <w:rPr>
          <w:rFonts w:cs="B Zar"/>
          <w:color w:val="000000"/>
          <w:sz w:val="27"/>
          <w:szCs w:val="27"/>
          <w:rtl/>
        </w:rPr>
        <w:t xml:space="preserve"> در حالي به خانه بازگشت كه از شدت كتكي كه به او زده بودند، هر يك از گيسوانش را كه دست مي‌زد، كنده مي‌شد و در دستانش قرار مي‌گرفت.</w:t>
      </w:r>
      <w:r w:rsidRPr="006E1AB5">
        <w:rPr>
          <w:rStyle w:val="FootnoteReference"/>
          <w:rFonts w:cs="B Zar"/>
          <w:color w:val="000000"/>
          <w:sz w:val="27"/>
          <w:szCs w:val="27"/>
          <w:rtl/>
        </w:rPr>
        <w:footnoteReference w:id="102"/>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يك بار علي بن ابي‌طالب</w:t>
      </w:r>
      <w:r w:rsidRPr="006E1AB5">
        <w:rPr>
          <w:rFonts w:cs="B Zar"/>
          <w:color w:val="000000"/>
          <w:sz w:val="27"/>
          <w:szCs w:val="27"/>
        </w:rPr>
        <w:sym w:font="AGA Arabesque" w:char="F074"/>
      </w:r>
      <w:r w:rsidRPr="006E1AB5">
        <w:rPr>
          <w:rFonts w:cs="B Zar"/>
          <w:color w:val="000000"/>
          <w:sz w:val="27"/>
          <w:szCs w:val="27"/>
          <w:rtl/>
        </w:rPr>
        <w:t xml:space="preserve"> در حال سخنراني پرسيد: «اي مردم! چه كسي شجاع‌تر و دليرتر است؟» مردم گفتند: «شما، اي امير مؤمنان!» فرمود: «من، با هر كس كه جنگيده‌ام، شكستش داده‌ام؛ اما شجاع‌ترين مردم، ابوبكر</w:t>
      </w:r>
      <w:r w:rsidRPr="006E1AB5">
        <w:rPr>
          <w:rFonts w:cs="B Zar"/>
          <w:color w:val="000000"/>
          <w:sz w:val="27"/>
          <w:szCs w:val="27"/>
        </w:rPr>
        <w:sym w:font="AGA Arabesque" w:char="F074"/>
      </w:r>
      <w:r w:rsidRPr="006E1AB5">
        <w:rPr>
          <w:rFonts w:cs="B Zar"/>
          <w:color w:val="000000"/>
          <w:sz w:val="27"/>
          <w:szCs w:val="27"/>
          <w:rtl/>
        </w:rPr>
        <w:t xml:space="preserve"> است. ما براي رسول‌خدا</w:t>
      </w:r>
      <w:r w:rsidR="0036233F" w:rsidRPr="006E1AB5">
        <w:rPr>
          <w:rFonts w:cs="CTraditional Arabic"/>
          <w:color w:val="000000"/>
          <w:sz w:val="27"/>
          <w:szCs w:val="25"/>
          <w:rtl/>
        </w:rPr>
        <w:t>ص</w:t>
      </w:r>
      <w:r w:rsidRPr="006E1AB5">
        <w:rPr>
          <w:rFonts w:cs="B Zar"/>
          <w:color w:val="000000"/>
          <w:sz w:val="27"/>
          <w:szCs w:val="27"/>
          <w:rtl/>
        </w:rPr>
        <w:t xml:space="preserve"> سايه‌باني درست كرديم و گفتيم: چه كسي حاضر است با رسول‌خدا</w:t>
      </w:r>
      <w:r w:rsidR="0036233F" w:rsidRPr="006E1AB5">
        <w:rPr>
          <w:rFonts w:cs="CTraditional Arabic"/>
          <w:color w:val="000000"/>
          <w:sz w:val="27"/>
          <w:szCs w:val="25"/>
          <w:rtl/>
        </w:rPr>
        <w:t>ص</w:t>
      </w:r>
      <w:r w:rsidRPr="006E1AB5">
        <w:rPr>
          <w:rFonts w:cs="B Zar"/>
          <w:color w:val="000000"/>
          <w:sz w:val="27"/>
          <w:szCs w:val="27"/>
          <w:rtl/>
        </w:rPr>
        <w:t xml:space="preserve"> بماند تا مشركي، به آن حضرت</w:t>
      </w:r>
      <w:r w:rsidR="0036233F" w:rsidRPr="006E1AB5">
        <w:rPr>
          <w:rFonts w:cs="CTraditional Arabic"/>
          <w:color w:val="000000"/>
          <w:sz w:val="27"/>
          <w:szCs w:val="25"/>
          <w:rtl/>
        </w:rPr>
        <w:t>ص</w:t>
      </w:r>
      <w:r w:rsidRPr="006E1AB5">
        <w:rPr>
          <w:rFonts w:cs="B Zar"/>
          <w:color w:val="000000"/>
          <w:sz w:val="27"/>
          <w:szCs w:val="27"/>
          <w:rtl/>
        </w:rPr>
        <w:t xml:space="preserve"> حمله نكند؟ به خدا سوگند تنها ابوبكر</w:t>
      </w:r>
      <w:r w:rsidRPr="006E1AB5">
        <w:rPr>
          <w:rFonts w:cs="B Zar"/>
          <w:color w:val="000000"/>
          <w:sz w:val="27"/>
          <w:szCs w:val="27"/>
        </w:rPr>
        <w:sym w:font="AGA Arabesque" w:char="F074"/>
      </w:r>
      <w:r w:rsidRPr="006E1AB5">
        <w:rPr>
          <w:rFonts w:cs="B Zar"/>
          <w:color w:val="000000"/>
          <w:sz w:val="27"/>
          <w:szCs w:val="27"/>
          <w:rtl/>
        </w:rPr>
        <w:t xml:space="preserve"> براي اين كار قدم پيش نهاد و شمشيرش را از نيام بيرون كشيد و بالاي سر پيامبر</w:t>
      </w:r>
      <w:r w:rsidR="0036233F" w:rsidRPr="006E1AB5">
        <w:rPr>
          <w:rFonts w:cs="CTraditional Arabic"/>
          <w:color w:val="000000"/>
          <w:sz w:val="27"/>
          <w:szCs w:val="25"/>
          <w:rtl/>
        </w:rPr>
        <w:t>ص</w:t>
      </w:r>
      <w:r w:rsidRPr="006E1AB5">
        <w:rPr>
          <w:rFonts w:cs="B Zar"/>
          <w:color w:val="000000"/>
          <w:sz w:val="27"/>
          <w:szCs w:val="27"/>
          <w:rtl/>
        </w:rPr>
        <w:t xml:space="preserve"> ايستاد و هر مشركي را كه به پيامبر</w:t>
      </w:r>
      <w:r w:rsidR="0036233F" w:rsidRPr="006E1AB5">
        <w:rPr>
          <w:rFonts w:cs="CTraditional Arabic"/>
          <w:color w:val="000000"/>
          <w:sz w:val="27"/>
          <w:szCs w:val="25"/>
          <w:rtl/>
        </w:rPr>
        <w:t>ص</w:t>
      </w:r>
      <w:r w:rsidRPr="006E1AB5">
        <w:rPr>
          <w:rFonts w:cs="B Zar"/>
          <w:color w:val="000000"/>
          <w:sz w:val="27"/>
          <w:szCs w:val="27"/>
          <w:rtl/>
        </w:rPr>
        <w:t xml:space="preserve"> نزديك مي‌شد، دور مي‌كرد؛ پس ابوبكر</w:t>
      </w:r>
      <w:r w:rsidRPr="006E1AB5">
        <w:rPr>
          <w:rFonts w:cs="B Zar"/>
          <w:color w:val="000000"/>
          <w:sz w:val="27"/>
          <w:szCs w:val="27"/>
        </w:rPr>
        <w:sym w:font="AGA Arabesque" w:char="F074"/>
      </w:r>
      <w:r w:rsidRPr="006E1AB5">
        <w:rPr>
          <w:rFonts w:cs="B Zar"/>
          <w:color w:val="000000"/>
          <w:sz w:val="27"/>
          <w:szCs w:val="27"/>
          <w:rtl/>
        </w:rPr>
        <w:t>، شجاع‌ترين مردم است.» علي</w:t>
      </w:r>
      <w:r w:rsidRPr="006E1AB5">
        <w:rPr>
          <w:rFonts w:cs="B Zar"/>
          <w:color w:val="000000"/>
          <w:sz w:val="27"/>
          <w:szCs w:val="27"/>
        </w:rPr>
        <w:sym w:font="AGA Arabesque" w:char="F074"/>
      </w:r>
      <w:r w:rsidRPr="006E1AB5">
        <w:rPr>
          <w:rFonts w:cs="B Zar"/>
          <w:color w:val="000000"/>
          <w:sz w:val="27"/>
          <w:szCs w:val="27"/>
          <w:rtl/>
        </w:rPr>
        <w:t xml:space="preserve"> افزود: «من، ديدم كه قريشيان، رسول‌خدا</w:t>
      </w:r>
      <w:r w:rsidR="0036233F" w:rsidRPr="006E1AB5">
        <w:rPr>
          <w:rFonts w:cs="CTraditional Arabic"/>
          <w:color w:val="000000"/>
          <w:sz w:val="27"/>
          <w:szCs w:val="25"/>
          <w:rtl/>
        </w:rPr>
        <w:t>ص</w:t>
      </w:r>
      <w:r w:rsidRPr="006E1AB5">
        <w:rPr>
          <w:rFonts w:cs="B Zar"/>
          <w:color w:val="000000"/>
          <w:sz w:val="27"/>
          <w:szCs w:val="27"/>
          <w:rtl/>
        </w:rPr>
        <w:t xml:space="preserve"> را درميان گرفته بودند و اين ابوبكر</w:t>
      </w:r>
      <w:r w:rsidRPr="006E1AB5">
        <w:rPr>
          <w:rFonts w:cs="B Zar"/>
          <w:color w:val="000000"/>
          <w:sz w:val="27"/>
          <w:szCs w:val="27"/>
        </w:rPr>
        <w:sym w:font="AGA Arabesque" w:char="F074"/>
      </w:r>
      <w:r w:rsidRPr="006E1AB5">
        <w:rPr>
          <w:rFonts w:cs="B Zar"/>
          <w:color w:val="000000"/>
          <w:sz w:val="27"/>
          <w:szCs w:val="27"/>
          <w:rtl/>
        </w:rPr>
        <w:t xml:space="preserve"> بود كه به شدت از آن حضرت</w:t>
      </w:r>
      <w:r w:rsidR="0036233F" w:rsidRPr="006E1AB5">
        <w:rPr>
          <w:rFonts w:cs="CTraditional Arabic"/>
          <w:color w:val="000000"/>
          <w:sz w:val="27"/>
          <w:szCs w:val="25"/>
          <w:rtl/>
        </w:rPr>
        <w:t>ص</w:t>
      </w:r>
      <w:r w:rsidRPr="006E1AB5">
        <w:rPr>
          <w:rFonts w:cs="B Zar"/>
          <w:color w:val="000000"/>
          <w:sz w:val="27"/>
          <w:szCs w:val="27"/>
          <w:rtl/>
        </w:rPr>
        <w:t xml:space="preserve"> دفاع مي‌كرد و آنان را از ايشان دور مي‌راند. قريشيان به پيامبر</w:t>
      </w:r>
      <w:r w:rsidR="0036233F" w:rsidRPr="006E1AB5">
        <w:rPr>
          <w:rFonts w:cs="CTraditional Arabic"/>
          <w:color w:val="000000"/>
          <w:sz w:val="27"/>
          <w:szCs w:val="25"/>
          <w:rtl/>
        </w:rPr>
        <w:t>ص</w:t>
      </w:r>
      <w:r w:rsidRPr="006E1AB5">
        <w:rPr>
          <w:rFonts w:cs="B Zar"/>
          <w:color w:val="000000"/>
          <w:sz w:val="27"/>
          <w:szCs w:val="27"/>
          <w:rtl/>
        </w:rPr>
        <w:t xml:space="preserve"> مي‌گفتند: تويي كه خدايان را منكر شده‌اي و به جاي اين همه معبود، به خداي واحدي معتقدي؟! در آن هنگام تنها ابوبكر</w:t>
      </w:r>
      <w:r w:rsidRPr="006E1AB5">
        <w:rPr>
          <w:rFonts w:cs="B Zar"/>
          <w:color w:val="000000"/>
          <w:sz w:val="27"/>
          <w:szCs w:val="27"/>
        </w:rPr>
        <w:sym w:font="AGA Arabesque" w:char="F074"/>
      </w:r>
      <w:r w:rsidRPr="006E1AB5">
        <w:rPr>
          <w:rFonts w:cs="B Zar"/>
          <w:color w:val="000000"/>
          <w:sz w:val="27"/>
          <w:szCs w:val="27"/>
          <w:rtl/>
        </w:rPr>
        <w:t xml:space="preserve"> بود كه به آن حضرت</w:t>
      </w:r>
      <w:r w:rsidR="0036233F" w:rsidRPr="006E1AB5">
        <w:rPr>
          <w:rFonts w:cs="CTraditional Arabic"/>
          <w:color w:val="000000"/>
          <w:sz w:val="27"/>
          <w:szCs w:val="25"/>
          <w:rtl/>
        </w:rPr>
        <w:t>ص</w:t>
      </w:r>
      <w:r w:rsidRPr="006E1AB5">
        <w:rPr>
          <w:rFonts w:cs="B Zar"/>
          <w:color w:val="000000"/>
          <w:sz w:val="27"/>
          <w:szCs w:val="27"/>
          <w:rtl/>
        </w:rPr>
        <w:t xml:space="preserve"> نزديك شد و در حالي كه گفته‌ي مؤمن آل فرعون را بر زبان داشت، روياروي مشركان ايستاد و آنان را از پيامبر</w:t>
      </w:r>
      <w:r w:rsidR="0036233F" w:rsidRPr="006E1AB5">
        <w:rPr>
          <w:rFonts w:cs="CTraditional Arabic"/>
          <w:color w:val="000000"/>
          <w:sz w:val="27"/>
          <w:szCs w:val="25"/>
          <w:rtl/>
        </w:rPr>
        <w:t>ص</w:t>
      </w:r>
      <w:r w:rsidRPr="006E1AB5">
        <w:rPr>
          <w:rFonts w:cs="B Zar"/>
          <w:color w:val="000000"/>
          <w:sz w:val="27"/>
          <w:szCs w:val="27"/>
          <w:rtl/>
        </w:rPr>
        <w:t xml:space="preserve"> دور كرد. حال، شما را به خدا سوگند مي‌دهم كه مؤمن آل فرعون، بهتر است يا ابوبكر؟» مردم، ساكت بودند و چيزي نگفتند. علي</w:t>
      </w:r>
      <w:r w:rsidRPr="006E1AB5">
        <w:rPr>
          <w:rFonts w:cs="B Zar"/>
          <w:color w:val="000000"/>
          <w:sz w:val="27"/>
          <w:szCs w:val="27"/>
        </w:rPr>
        <w:sym w:font="AGA Arabesque" w:char="F074"/>
      </w:r>
      <w:r w:rsidRPr="006E1AB5">
        <w:rPr>
          <w:rFonts w:cs="B Zar"/>
          <w:color w:val="000000"/>
          <w:sz w:val="27"/>
          <w:szCs w:val="27"/>
          <w:rtl/>
        </w:rPr>
        <w:t xml:space="preserve"> فرمود: «قسم به خدا، اگر تمام زمين از امثال مؤمن آل فرعون پر شود، يك لحظه‌ي ابوبكر</w:t>
      </w:r>
      <w:r w:rsidRPr="006E1AB5">
        <w:rPr>
          <w:rFonts w:cs="B Zar"/>
          <w:color w:val="000000"/>
          <w:sz w:val="27"/>
          <w:szCs w:val="27"/>
        </w:rPr>
        <w:sym w:font="AGA Arabesque" w:char="F074"/>
      </w:r>
      <w:r w:rsidRPr="006E1AB5">
        <w:rPr>
          <w:rFonts w:cs="B Zar"/>
          <w:color w:val="000000"/>
          <w:sz w:val="27"/>
          <w:szCs w:val="27"/>
          <w:rtl/>
        </w:rPr>
        <w:t xml:space="preserve"> از همه‌ي آن‌ها بهتر است. زيرا مؤمن آل فرعون، ايمانش را پنهان كرده بود؛ اما اين مرد (ابوبكر)، ايمانش را آشكارا بيان كرد.»</w:t>
      </w:r>
      <w:r w:rsidRPr="006E1AB5">
        <w:rPr>
          <w:rStyle w:val="FootnoteReference"/>
          <w:rFonts w:cs="B Zar"/>
          <w:color w:val="000000"/>
          <w:sz w:val="27"/>
          <w:szCs w:val="27"/>
          <w:rtl/>
        </w:rPr>
        <w:footnoteReference w:id="103"/>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اين، وصف و جلوه‌ي روشني از ابوبكر</w:t>
      </w:r>
      <w:r w:rsidRPr="006E1AB5">
        <w:rPr>
          <w:rFonts w:cs="B Zar"/>
          <w:color w:val="000000"/>
          <w:sz w:val="27"/>
          <w:szCs w:val="27"/>
        </w:rPr>
        <w:sym w:font="AGA Arabesque" w:char="F074"/>
      </w:r>
      <w:r w:rsidRPr="006E1AB5">
        <w:rPr>
          <w:rFonts w:cs="B Zar"/>
          <w:color w:val="000000"/>
          <w:sz w:val="27"/>
          <w:szCs w:val="27"/>
          <w:rtl/>
        </w:rPr>
        <w:t xml:space="preserve"> به زبان علي مرتضي</w:t>
      </w:r>
      <w:r w:rsidRPr="006E1AB5">
        <w:rPr>
          <w:rFonts w:cs="B Zar"/>
          <w:color w:val="000000"/>
          <w:sz w:val="27"/>
          <w:szCs w:val="27"/>
        </w:rPr>
        <w:sym w:font="AGA Arabesque" w:char="F074"/>
      </w:r>
      <w:r w:rsidRPr="006E1AB5">
        <w:rPr>
          <w:rFonts w:cs="B Zar"/>
          <w:color w:val="000000"/>
          <w:sz w:val="27"/>
          <w:szCs w:val="27"/>
          <w:rtl/>
        </w:rPr>
        <w:t xml:space="preserve"> مي‌باشد كه كشاكش ميان حق و باطل، هدايت و گمراهي و ايمان و كفر را به تصوير مي‌كشد و به‌خوبي روشن مي‌سازد كه ابوبكر</w:t>
      </w:r>
      <w:r w:rsidRPr="006E1AB5">
        <w:rPr>
          <w:rFonts w:cs="B Zar"/>
          <w:color w:val="000000"/>
          <w:sz w:val="27"/>
          <w:szCs w:val="27"/>
        </w:rPr>
        <w:sym w:font="AGA Arabesque" w:char="F074"/>
      </w:r>
      <w:r w:rsidRPr="006E1AB5">
        <w:rPr>
          <w:rFonts w:cs="B Zar"/>
          <w:color w:val="000000"/>
          <w:sz w:val="27"/>
          <w:szCs w:val="27"/>
          <w:rtl/>
        </w:rPr>
        <w:t xml:space="preserve"> در راه خداي متعال، چه‌قدر سختي و مشقت متحمل شد. بنابراين شخصيت و سيماي واقعي ابوبكر صديق</w:t>
      </w:r>
      <w:r w:rsidRPr="006E1AB5">
        <w:rPr>
          <w:rFonts w:cs="B Zar"/>
          <w:color w:val="000000"/>
          <w:sz w:val="27"/>
          <w:szCs w:val="27"/>
        </w:rPr>
        <w:sym w:font="AGA Arabesque" w:char="F074"/>
      </w:r>
      <w:r w:rsidRPr="006E1AB5">
        <w:rPr>
          <w:rFonts w:cs="B Zar"/>
          <w:color w:val="000000"/>
          <w:sz w:val="27"/>
          <w:szCs w:val="27"/>
          <w:rtl/>
        </w:rPr>
        <w:t xml:space="preserve"> از لابلاي نشانه‌ها و ويژگي‌هاي بي‌نظيرش، به گواهي و زبان امام علي</w:t>
      </w:r>
      <w:r w:rsidRPr="006E1AB5">
        <w:rPr>
          <w:rFonts w:cs="B Zar"/>
          <w:color w:val="000000"/>
          <w:sz w:val="27"/>
          <w:szCs w:val="27"/>
        </w:rPr>
        <w:sym w:font="AGA Arabesque" w:char="F074"/>
      </w:r>
      <w:r w:rsidRPr="006E1AB5">
        <w:rPr>
          <w:rFonts w:cs="B Zar"/>
          <w:color w:val="000000"/>
          <w:sz w:val="27"/>
          <w:szCs w:val="27"/>
          <w:rtl/>
        </w:rPr>
        <w:t xml:space="preserve"> شناحته مي‌شود. علي</w:t>
      </w:r>
      <w:r w:rsidRPr="006E1AB5">
        <w:rPr>
          <w:rFonts w:cs="B Zar"/>
          <w:color w:val="000000"/>
          <w:sz w:val="27"/>
          <w:szCs w:val="27"/>
        </w:rPr>
        <w:sym w:font="AGA Arabesque" w:char="F074"/>
      </w:r>
      <w:r w:rsidRPr="006E1AB5">
        <w:rPr>
          <w:rFonts w:cs="B Zar"/>
          <w:color w:val="000000"/>
          <w:sz w:val="27"/>
          <w:szCs w:val="27"/>
          <w:rtl/>
        </w:rPr>
        <w:t xml:space="preserve"> پس از گذشت چندين سال در دوران خلافتش به ويژگي‌هاي ابوبكر اشاره مي‌كند و به رادمردي و شجاعتش گواهي مي‌دهد و آن‌چنان به‌هنگام گفتن صفات ابوبكر</w:t>
      </w:r>
      <w:r w:rsidRPr="006E1AB5">
        <w:rPr>
          <w:rFonts w:cs="B Zar"/>
          <w:color w:val="000000"/>
          <w:sz w:val="27"/>
          <w:szCs w:val="27"/>
        </w:rPr>
        <w:sym w:font="AGA Arabesque" w:char="F074"/>
      </w:r>
      <w:r w:rsidRPr="006E1AB5">
        <w:rPr>
          <w:rFonts w:cs="B Zar"/>
          <w:color w:val="000000"/>
          <w:sz w:val="27"/>
          <w:szCs w:val="27"/>
          <w:rtl/>
        </w:rPr>
        <w:t xml:space="preserve"> متأثر و دگرگون مي‌شود كه هم خودش، مي‌گريد و هم ديگران را به گريه مي‌اندازد.</w:t>
      </w:r>
    </w:p>
    <w:p w:rsidR="00111B92" w:rsidRPr="006E1AB5" w:rsidRDefault="00111B92" w:rsidP="00513FCC">
      <w:pPr>
        <w:spacing w:line="216" w:lineRule="auto"/>
        <w:ind w:firstLine="340"/>
        <w:jc w:val="lowKashida"/>
        <w:rPr>
          <w:rFonts w:cs="B Zar" w:hint="cs"/>
          <w:color w:val="000000"/>
          <w:sz w:val="27"/>
          <w:szCs w:val="27"/>
          <w:rtl/>
        </w:rPr>
      </w:pPr>
      <w:r w:rsidRPr="006E1AB5">
        <w:rPr>
          <w:rFonts w:cs="B Zar"/>
          <w:color w:val="000000"/>
          <w:sz w:val="27"/>
          <w:szCs w:val="27"/>
          <w:rtl/>
        </w:rPr>
        <w:t>ابوبكر صديق</w:t>
      </w:r>
      <w:r w:rsidRPr="006E1AB5">
        <w:rPr>
          <w:rFonts w:cs="B Zar"/>
          <w:color w:val="000000"/>
          <w:sz w:val="27"/>
          <w:szCs w:val="27"/>
        </w:rPr>
        <w:sym w:font="AGA Arabesque" w:char="F074"/>
      </w:r>
      <w:r w:rsidRPr="006E1AB5">
        <w:rPr>
          <w:rFonts w:cs="B Zar"/>
          <w:color w:val="000000"/>
          <w:sz w:val="27"/>
          <w:szCs w:val="27"/>
          <w:rtl/>
        </w:rPr>
        <w:t xml:space="preserve"> پس از رسول‌خدا</w:t>
      </w:r>
      <w:r w:rsidR="0036233F" w:rsidRPr="006E1AB5">
        <w:rPr>
          <w:rFonts w:cs="CTraditional Arabic"/>
          <w:color w:val="000000"/>
          <w:sz w:val="27"/>
          <w:szCs w:val="25"/>
          <w:rtl/>
        </w:rPr>
        <w:t>ص</w:t>
      </w:r>
      <w:r w:rsidRPr="006E1AB5">
        <w:rPr>
          <w:rFonts w:cs="B Zar"/>
          <w:color w:val="000000"/>
          <w:sz w:val="27"/>
          <w:szCs w:val="27"/>
          <w:rtl/>
        </w:rPr>
        <w:t xml:space="preserve"> نخستين مسلماني است كه در راه خدا مورد شكنجه و آزار قرار گرفت. او، نخستين پشتيبان رسول‌خدا</w:t>
      </w:r>
      <w:r w:rsidR="0036233F" w:rsidRPr="006E1AB5">
        <w:rPr>
          <w:rFonts w:cs="CTraditional Arabic"/>
          <w:color w:val="000000"/>
          <w:sz w:val="27"/>
          <w:szCs w:val="25"/>
          <w:rtl/>
        </w:rPr>
        <w:t>ص</w:t>
      </w:r>
      <w:r w:rsidRPr="006E1AB5">
        <w:rPr>
          <w:rFonts w:cs="B Zar"/>
          <w:color w:val="000000"/>
          <w:sz w:val="27"/>
          <w:szCs w:val="27"/>
          <w:rtl/>
        </w:rPr>
        <w:t xml:space="preserve"> و اولين دعوت‌گري بود كه به سوي خدا فرا خواند.</w:t>
      </w:r>
      <w:r w:rsidRPr="006E1AB5">
        <w:rPr>
          <w:rStyle w:val="FootnoteReference"/>
          <w:rFonts w:cs="B Zar"/>
          <w:color w:val="000000"/>
          <w:sz w:val="27"/>
          <w:szCs w:val="27"/>
          <w:rtl/>
        </w:rPr>
        <w:footnoteReference w:id="104"/>
      </w:r>
      <w:r w:rsidRPr="006E1AB5">
        <w:rPr>
          <w:rFonts w:cs="B Zar"/>
          <w:color w:val="000000"/>
          <w:sz w:val="27"/>
          <w:szCs w:val="27"/>
          <w:rtl/>
        </w:rPr>
        <w:t xml:space="preserve"> او، بازوي راست رسول‌خدا</w:t>
      </w:r>
      <w:r w:rsidR="0036233F" w:rsidRPr="006E1AB5">
        <w:rPr>
          <w:rFonts w:cs="CTraditional Arabic"/>
          <w:color w:val="000000"/>
          <w:sz w:val="27"/>
          <w:szCs w:val="25"/>
          <w:rtl/>
        </w:rPr>
        <w:t>ص</w:t>
      </w:r>
      <w:r w:rsidR="008B7EB8" w:rsidRPr="006E1AB5">
        <w:rPr>
          <w:rFonts w:cs="B Zar"/>
          <w:color w:val="000000"/>
          <w:sz w:val="27"/>
          <w:szCs w:val="27"/>
          <w:rtl/>
        </w:rPr>
        <w:t xml:space="preserve"> بود كه براي حمايت از</w:t>
      </w:r>
      <w:r w:rsidRPr="006E1AB5">
        <w:rPr>
          <w:rFonts w:cs="B Zar"/>
          <w:color w:val="000000"/>
          <w:sz w:val="27"/>
          <w:szCs w:val="27"/>
          <w:rtl/>
        </w:rPr>
        <w:t xml:space="preserve"> دعوت و ياري پيامبر، تمام تلاشش را به‌كار بست تا آن حضرت</w:t>
      </w:r>
      <w:r w:rsidR="0036233F" w:rsidRPr="006E1AB5">
        <w:rPr>
          <w:rFonts w:cs="CTraditional Arabic"/>
          <w:color w:val="000000"/>
          <w:sz w:val="27"/>
          <w:szCs w:val="25"/>
          <w:rtl/>
        </w:rPr>
        <w:t>ص</w:t>
      </w:r>
      <w:r w:rsidR="008B7EB8" w:rsidRPr="006E1AB5">
        <w:rPr>
          <w:rFonts w:cs="B Zar"/>
          <w:color w:val="000000"/>
          <w:sz w:val="27"/>
          <w:szCs w:val="27"/>
          <w:rtl/>
        </w:rPr>
        <w:t xml:space="preserve"> را در گرامي</w:t>
      </w:r>
      <w:r w:rsidRPr="006E1AB5">
        <w:rPr>
          <w:rFonts w:cs="B Zar"/>
          <w:color w:val="000000"/>
          <w:sz w:val="27"/>
          <w:szCs w:val="27"/>
          <w:rtl/>
        </w:rPr>
        <w:t>داشت و تعليم و تربيت تازه‌مسلمانان، ياري برساند. ابوذر</w:t>
      </w:r>
      <w:r w:rsidRPr="006E1AB5">
        <w:rPr>
          <w:rFonts w:cs="B Zar"/>
          <w:color w:val="000000"/>
          <w:sz w:val="27"/>
          <w:szCs w:val="27"/>
        </w:rPr>
        <w:sym w:font="AGA Arabesque" w:char="F074"/>
      </w:r>
      <w:r w:rsidRPr="006E1AB5">
        <w:rPr>
          <w:rFonts w:cs="B Zar"/>
          <w:color w:val="000000"/>
          <w:sz w:val="27"/>
          <w:szCs w:val="27"/>
          <w:rtl/>
        </w:rPr>
        <w:t xml:space="preserve"> ضمن بيان داستان مسلمان شدنش مي‌گويد: </w:t>
      </w:r>
      <w:r w:rsidRPr="006E1AB5">
        <w:rPr>
          <w:rFonts w:cs="B Zar"/>
          <w:color w:val="000000"/>
          <w:sz w:val="27"/>
          <w:szCs w:val="27"/>
        </w:rPr>
        <w:t>…</w:t>
      </w:r>
      <w:r w:rsidRPr="006E1AB5">
        <w:rPr>
          <w:rFonts w:cs="B Zar"/>
          <w:color w:val="000000"/>
          <w:sz w:val="27"/>
          <w:szCs w:val="27"/>
          <w:rtl/>
        </w:rPr>
        <w:t>ابوبكر</w:t>
      </w:r>
      <w:r w:rsidRPr="006E1AB5">
        <w:rPr>
          <w:rFonts w:cs="B Zar"/>
          <w:color w:val="000000"/>
          <w:sz w:val="27"/>
          <w:szCs w:val="27"/>
        </w:rPr>
        <w:sym w:font="AGA Arabesque" w:char="F074"/>
      </w:r>
      <w:r w:rsidRPr="006E1AB5">
        <w:rPr>
          <w:rFonts w:cs="B Zar"/>
          <w:color w:val="000000"/>
          <w:sz w:val="27"/>
          <w:szCs w:val="27"/>
          <w:rtl/>
        </w:rPr>
        <w:t xml:space="preserve"> به رسول‌خدا</w:t>
      </w:r>
      <w:r w:rsidR="0036233F" w:rsidRPr="006E1AB5">
        <w:rPr>
          <w:rFonts w:cs="CTraditional Arabic"/>
          <w:color w:val="000000"/>
          <w:sz w:val="27"/>
          <w:szCs w:val="25"/>
          <w:rtl/>
        </w:rPr>
        <w:t>ص</w:t>
      </w:r>
      <w:r w:rsidRPr="006E1AB5">
        <w:rPr>
          <w:rFonts w:cs="B Zar"/>
          <w:color w:val="000000"/>
          <w:sz w:val="27"/>
          <w:szCs w:val="27"/>
          <w:rtl/>
        </w:rPr>
        <w:t xml:space="preserve"> گفت: «به من اجازه دهيد تا من، او را براي شام پيش خود ببرم.» ابوبكر</w:t>
      </w:r>
      <w:r w:rsidRPr="006E1AB5">
        <w:rPr>
          <w:rFonts w:cs="B Zar"/>
          <w:color w:val="000000"/>
          <w:sz w:val="27"/>
          <w:szCs w:val="27"/>
        </w:rPr>
        <w:sym w:font="AGA Arabesque" w:char="F074"/>
      </w:r>
      <w:r w:rsidRPr="006E1AB5">
        <w:rPr>
          <w:rFonts w:cs="B Zar"/>
          <w:color w:val="000000"/>
          <w:sz w:val="27"/>
          <w:szCs w:val="27"/>
          <w:rtl/>
        </w:rPr>
        <w:t xml:space="preserve"> با كشمش طائف، از ابوذر</w:t>
      </w:r>
      <w:r w:rsidRPr="006E1AB5">
        <w:rPr>
          <w:rFonts w:cs="B Zar"/>
          <w:color w:val="000000"/>
          <w:sz w:val="27"/>
          <w:szCs w:val="27"/>
        </w:rPr>
        <w:sym w:font="AGA Arabesque" w:char="F074"/>
      </w:r>
      <w:r w:rsidRPr="006E1AB5">
        <w:rPr>
          <w:rFonts w:cs="B Zar"/>
          <w:color w:val="000000"/>
          <w:sz w:val="27"/>
          <w:szCs w:val="27"/>
          <w:rtl/>
        </w:rPr>
        <w:t xml:space="preserve"> پذيرايي كرد.</w:t>
      </w:r>
      <w:r w:rsidRPr="006E1AB5">
        <w:rPr>
          <w:rStyle w:val="FootnoteReference"/>
          <w:rFonts w:cs="B Zar"/>
          <w:color w:val="000000"/>
          <w:sz w:val="27"/>
          <w:szCs w:val="27"/>
          <w:rtl/>
        </w:rPr>
        <w:footnoteReference w:id="105"/>
      </w:r>
      <w:r w:rsidRPr="006E1AB5">
        <w:rPr>
          <w:rFonts w:cs="B Zar"/>
          <w:color w:val="000000"/>
          <w:sz w:val="27"/>
          <w:szCs w:val="27"/>
          <w:rtl/>
        </w:rPr>
        <w:t xml:space="preserve"> ابوبكر</w:t>
      </w:r>
      <w:r w:rsidRPr="006E1AB5">
        <w:rPr>
          <w:rFonts w:cs="B Zar"/>
          <w:color w:val="000000"/>
          <w:sz w:val="27"/>
          <w:szCs w:val="27"/>
        </w:rPr>
        <w:sym w:font="AGA Arabesque" w:char="F074"/>
      </w:r>
      <w:r w:rsidRPr="006E1AB5">
        <w:rPr>
          <w:rFonts w:cs="B Zar"/>
          <w:color w:val="000000"/>
          <w:sz w:val="27"/>
          <w:szCs w:val="27"/>
          <w:rtl/>
        </w:rPr>
        <w:t>، بي‌پروا و بدون هيچ ترس و هراسي در كنار رسول‌خدا</w:t>
      </w:r>
      <w:r w:rsidR="0036233F" w:rsidRPr="006E1AB5">
        <w:rPr>
          <w:rFonts w:cs="CTraditional Arabic"/>
          <w:color w:val="000000"/>
          <w:sz w:val="27"/>
          <w:szCs w:val="25"/>
          <w:rtl/>
        </w:rPr>
        <w:t>ص</w:t>
      </w:r>
      <w:r w:rsidRPr="006E1AB5">
        <w:rPr>
          <w:rFonts w:cs="B Zar"/>
          <w:color w:val="000000"/>
          <w:sz w:val="27"/>
          <w:szCs w:val="27"/>
          <w:rtl/>
        </w:rPr>
        <w:t xml:space="preserve"> مي‌ايستاد و همواره هر خطر بزرگ و كوچكي را كه متوجه پيامبر مي‌شد، دور مي‌كرد و تا آن‌جا كه مي‌توانست از پيامبر اكرم</w:t>
      </w:r>
      <w:r w:rsidR="0036233F" w:rsidRPr="006E1AB5">
        <w:rPr>
          <w:rFonts w:cs="CTraditional Arabic"/>
          <w:color w:val="000000"/>
          <w:sz w:val="27"/>
          <w:szCs w:val="25"/>
          <w:rtl/>
        </w:rPr>
        <w:t>ص</w:t>
      </w:r>
      <w:r w:rsidRPr="006E1AB5">
        <w:rPr>
          <w:rFonts w:cs="B Zar"/>
          <w:color w:val="000000"/>
          <w:sz w:val="27"/>
          <w:szCs w:val="27"/>
          <w:rtl/>
        </w:rPr>
        <w:t xml:space="preserve"> در برابر دشمنان، دفاع و پشتيباني مي‌نمود. او، مشركان را ديد كه يقه و گريبان رسول‌خدا</w:t>
      </w:r>
      <w:r w:rsidR="0036233F" w:rsidRPr="006E1AB5">
        <w:rPr>
          <w:rFonts w:cs="CTraditional Arabic"/>
          <w:color w:val="000000"/>
          <w:sz w:val="27"/>
          <w:szCs w:val="25"/>
          <w:rtl/>
        </w:rPr>
        <w:t>ص</w:t>
      </w:r>
      <w:r w:rsidRPr="006E1AB5">
        <w:rPr>
          <w:rFonts w:cs="B Zar"/>
          <w:color w:val="000000"/>
          <w:sz w:val="27"/>
          <w:szCs w:val="27"/>
          <w:rtl/>
        </w:rPr>
        <w:t xml:space="preserve"> را گرفته‌اند؛ خودش را به ميان آنان افكند و بانگ برآورد: «واي بر شما؛ آيا مي‌خواهيد او را به اين خاطر كه مي‌گويد: پروردگارم، الله است، بكشيد؟» مشركان، دست از رسول‌خدا</w:t>
      </w:r>
      <w:r w:rsidR="0036233F" w:rsidRPr="006E1AB5">
        <w:rPr>
          <w:rFonts w:cs="CTraditional Arabic"/>
          <w:color w:val="000000"/>
          <w:sz w:val="27"/>
          <w:szCs w:val="25"/>
          <w:rtl/>
        </w:rPr>
        <w:t>ص</w:t>
      </w:r>
      <w:r w:rsidRPr="006E1AB5">
        <w:rPr>
          <w:rFonts w:cs="B Zar"/>
          <w:color w:val="000000"/>
          <w:sz w:val="27"/>
          <w:szCs w:val="27"/>
          <w:rtl/>
        </w:rPr>
        <w:t xml:space="preserve"> كشيدند و شروع به زدن ابوبكر</w:t>
      </w:r>
      <w:r w:rsidRPr="006E1AB5">
        <w:rPr>
          <w:rFonts w:cs="B Zar"/>
          <w:color w:val="000000"/>
          <w:sz w:val="27"/>
          <w:szCs w:val="27"/>
        </w:rPr>
        <w:sym w:font="AGA Arabesque" w:char="F074"/>
      </w:r>
      <w:r w:rsidRPr="006E1AB5">
        <w:rPr>
          <w:rFonts w:cs="B Zar"/>
          <w:color w:val="000000"/>
          <w:sz w:val="27"/>
          <w:szCs w:val="27"/>
          <w:rtl/>
        </w:rPr>
        <w:t xml:space="preserve"> و كشيدن و كندن موهايش نمودند و او را به‌قدري كتك زدند كه خونين و بي‌هوش شد.</w:t>
      </w:r>
      <w:r w:rsidRPr="006E1AB5">
        <w:rPr>
          <w:rStyle w:val="FootnoteReference"/>
          <w:rFonts w:cs="B Zar"/>
          <w:color w:val="000000"/>
          <w:sz w:val="27"/>
          <w:szCs w:val="27"/>
          <w:rtl/>
        </w:rPr>
        <w:footnoteReference w:id="106"/>
      </w:r>
    </w:p>
    <w:p w:rsidR="00111B92" w:rsidRPr="006E1AB5" w:rsidRDefault="00111B92" w:rsidP="006855B7">
      <w:pPr>
        <w:pStyle w:val="a0"/>
        <w:rPr>
          <w:rFonts w:hint="cs"/>
          <w:rtl/>
        </w:rPr>
      </w:pPr>
      <w:bookmarkStart w:id="44" w:name="_Toc231449753"/>
      <w:r w:rsidRPr="006E1AB5">
        <w:rPr>
          <w:rtl/>
        </w:rPr>
        <w:t>آزاد كردن غلامان</w:t>
      </w:r>
      <w:bookmarkEnd w:id="44"/>
    </w:p>
    <w:p w:rsidR="00111B92" w:rsidRPr="006E1AB5" w:rsidRDefault="00111B92" w:rsidP="006855B7">
      <w:pPr>
        <w:spacing w:line="216" w:lineRule="auto"/>
        <w:jc w:val="lowKashida"/>
        <w:rPr>
          <w:rFonts w:cs="B Zar"/>
          <w:color w:val="000000"/>
          <w:sz w:val="27"/>
          <w:szCs w:val="27"/>
          <w:rtl/>
        </w:rPr>
      </w:pPr>
      <w:r w:rsidRPr="006E1AB5">
        <w:rPr>
          <w:rFonts w:cs="B Zar"/>
          <w:color w:val="000000"/>
          <w:sz w:val="27"/>
          <w:szCs w:val="27"/>
          <w:rtl/>
        </w:rPr>
        <w:t>اذيت و آزار قريش بر رسول‌خدا</w:t>
      </w:r>
      <w:r w:rsidR="0036233F" w:rsidRPr="006E1AB5">
        <w:rPr>
          <w:rFonts w:cs="CTraditional Arabic"/>
          <w:color w:val="000000"/>
          <w:sz w:val="27"/>
          <w:szCs w:val="25"/>
          <w:rtl/>
        </w:rPr>
        <w:t>ص</w:t>
      </w:r>
      <w:r w:rsidRPr="006E1AB5">
        <w:rPr>
          <w:rFonts w:cs="B Zar"/>
          <w:color w:val="000000"/>
          <w:sz w:val="27"/>
          <w:szCs w:val="27"/>
          <w:rtl/>
        </w:rPr>
        <w:t xml:space="preserve"> و يارانش، موازي با گسترش دعوت اسلام در مكه، افزايش يافت و به نهايت خشونت بر ضد مسلمانان و به‌ويژه مسلمانان ضعيف و بي‌كس رسيد. قريشيان، آزار و شكنجه‌ي مسلمانان را شديد و سخت كردند تا بلكه اهل اسلام را از عقيده و ايمانشان برگردانند و آنان را مايه‌ي عبرت ديگران قرار دهند و در عين حال بتوانند آتش خشم و كينه‌اي را كه از اسلام و مسلمانان، به دل داشتند و آزارشان مي‌داد، فروخوابانند.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بلال</w:t>
      </w:r>
      <w:r w:rsidRPr="006E1AB5">
        <w:rPr>
          <w:rFonts w:cs="B Zar"/>
          <w:color w:val="000000"/>
          <w:sz w:val="27"/>
          <w:szCs w:val="27"/>
        </w:rPr>
        <w:sym w:font="AGA Arabesque" w:char="F074"/>
      </w:r>
      <w:r w:rsidRPr="006E1AB5">
        <w:rPr>
          <w:rFonts w:cs="B Zar"/>
          <w:color w:val="000000"/>
          <w:sz w:val="27"/>
          <w:szCs w:val="27"/>
          <w:rtl/>
        </w:rPr>
        <w:t>، يكي از همين مستضعفان بود كه به شدت شكنجه مي‌شد. او، هيچ پشتيبان و عشيره‌اي نداشت كه از او حمايت كند و به دفاع از وي شمشير بكشد. افرادي چون بلال</w:t>
      </w:r>
      <w:r w:rsidRPr="006E1AB5">
        <w:rPr>
          <w:rFonts w:cs="B Zar"/>
          <w:color w:val="000000"/>
          <w:sz w:val="27"/>
          <w:szCs w:val="27"/>
        </w:rPr>
        <w:sym w:font="AGA Arabesque" w:char="F074"/>
      </w:r>
      <w:r w:rsidRPr="006E1AB5">
        <w:rPr>
          <w:rFonts w:cs="B Zar"/>
          <w:color w:val="000000"/>
          <w:sz w:val="27"/>
          <w:szCs w:val="27"/>
          <w:rtl/>
        </w:rPr>
        <w:t>، در جامعه‌ي جاهلي مكه، هيچ عددي محسوب نمي‌شدند و تنها حق و بهره‌اي كه از زندگي داشتند، اين بود كه بيگاري كنند، اطاعت نمايند و مانند كالا و شتر، خريد و فروش شوند. بنابراين در چنان جامعه‌اي داشتن نظر، انديشه، دعوت و يا پيوستگي به يك مكتب و جريان، براي بردگان بينوا، جرم بزرگي بود. آن هم پيوستگي و ارتباط با دعوتي كه جامعه‌ي مكه را تكان داده و زيرساخت‌هاي فكري و باورهاي كهن مردمش را زير سؤال برده بود. دعوت جديد، جوانان زيادي را جذب خود كرده و آنان را روياروي باورها و آداب و رسوم ميراثي پدرانشان قرار داده بود. دعوت جديد، قلب اين غلام به ظاهر بي‌چيز و ناچيز را تسخير نمود و او را در پهنه‌ي زندگي، انساني چون ساير افراد به شمار آورد.</w:t>
      </w:r>
      <w:r w:rsidRPr="006E1AB5">
        <w:rPr>
          <w:rStyle w:val="FootnoteReference"/>
          <w:rFonts w:cs="B Zar"/>
          <w:color w:val="000000"/>
          <w:sz w:val="27"/>
          <w:szCs w:val="27"/>
          <w:rtl/>
        </w:rPr>
        <w:footnoteReference w:id="107"/>
      </w:r>
      <w:r w:rsidRPr="006E1AB5">
        <w:rPr>
          <w:rFonts w:cs="B Zar"/>
          <w:color w:val="000000"/>
          <w:sz w:val="27"/>
          <w:szCs w:val="27"/>
          <w:rtl/>
        </w:rPr>
        <w:t xml:space="preserve"> مفاهيم ايمان، در اعماق وجود بلال</w:t>
      </w:r>
      <w:r w:rsidRPr="006E1AB5">
        <w:rPr>
          <w:rFonts w:cs="B Zar"/>
          <w:color w:val="000000"/>
          <w:sz w:val="27"/>
          <w:szCs w:val="27"/>
        </w:rPr>
        <w:sym w:font="AGA Arabesque" w:char="F074"/>
      </w:r>
      <w:r w:rsidRPr="006E1AB5">
        <w:rPr>
          <w:rFonts w:cs="B Zar"/>
          <w:color w:val="000000"/>
          <w:sz w:val="27"/>
          <w:szCs w:val="27"/>
          <w:rtl/>
        </w:rPr>
        <w:t xml:space="preserve"> نفوذ كرد و پس از مسلمان شدن وي و گرايش به دين جديد و پذيرش دعوت محمد مصطفي</w:t>
      </w:r>
      <w:r w:rsidR="0036233F" w:rsidRPr="006E1AB5">
        <w:rPr>
          <w:rFonts w:cs="CTraditional Arabic"/>
          <w:color w:val="000000"/>
          <w:sz w:val="27"/>
          <w:szCs w:val="25"/>
          <w:rtl/>
        </w:rPr>
        <w:t>ص</w:t>
      </w:r>
      <w:r w:rsidRPr="006E1AB5">
        <w:rPr>
          <w:rFonts w:cs="B Zar"/>
          <w:color w:val="000000"/>
          <w:sz w:val="27"/>
          <w:szCs w:val="27"/>
          <w:rtl/>
        </w:rPr>
        <w:t xml:space="preserve"> و پيوستن به ساير برادران ديني‌اش در قافله‌ي بزرگ دعوت، سر برآورد. اميه بن خلف كه مالك بلال</w:t>
      </w:r>
      <w:r w:rsidRPr="006E1AB5">
        <w:rPr>
          <w:rFonts w:cs="B Zar"/>
          <w:color w:val="000000"/>
          <w:sz w:val="27"/>
          <w:szCs w:val="27"/>
        </w:rPr>
        <w:sym w:font="AGA Arabesque" w:char="F074"/>
      </w:r>
      <w:r w:rsidRPr="006E1AB5">
        <w:rPr>
          <w:rFonts w:cs="B Zar"/>
          <w:color w:val="000000"/>
          <w:sz w:val="27"/>
          <w:szCs w:val="27"/>
          <w:rtl/>
        </w:rPr>
        <w:t xml:space="preserve"> بود، گاهي با تطميع و گاهي با تهديد، در صدد آن برآمد كه بلال</w:t>
      </w:r>
      <w:r w:rsidRPr="006E1AB5">
        <w:rPr>
          <w:rFonts w:cs="B Zar"/>
          <w:color w:val="000000"/>
          <w:sz w:val="27"/>
          <w:szCs w:val="27"/>
        </w:rPr>
        <w:sym w:font="AGA Arabesque" w:char="F074"/>
      </w:r>
      <w:r w:rsidRPr="006E1AB5">
        <w:rPr>
          <w:rFonts w:cs="B Zar"/>
          <w:color w:val="000000"/>
          <w:sz w:val="27"/>
          <w:szCs w:val="27"/>
          <w:rtl/>
        </w:rPr>
        <w:t xml:space="preserve"> را از راهي كه در پيش گرفته بود، منحرف كند؛ اما وقتي كه ديد بلال</w:t>
      </w:r>
      <w:r w:rsidRPr="006E1AB5">
        <w:rPr>
          <w:rFonts w:cs="B Zar"/>
          <w:color w:val="000000"/>
          <w:sz w:val="27"/>
          <w:szCs w:val="27"/>
        </w:rPr>
        <w:sym w:font="AGA Arabesque" w:char="F074"/>
      </w:r>
      <w:r w:rsidRPr="006E1AB5">
        <w:rPr>
          <w:rFonts w:cs="B Zar"/>
          <w:color w:val="000000"/>
          <w:sz w:val="27"/>
          <w:szCs w:val="27"/>
          <w:rtl/>
        </w:rPr>
        <w:t xml:space="preserve"> بيش از تصورش سمج و استوار است و به كفر و جاهليت باز نمي‌گردد، بر او خشم گرفت و او را بي‌آن‌كه يك شبانه‌روز، آب و غذا بدهد، به صحرا برد و در زير تابش سوزان آفتاب نيم‌روزي، به پشت بر روي ريگ‌هاي داغ انداخت و به ديگر غلامانش دستور داد كه سنگ بزرگي، روي سينه‌ي بلال</w:t>
      </w:r>
      <w:r w:rsidRPr="006E1AB5">
        <w:rPr>
          <w:rFonts w:cs="B Zar"/>
          <w:color w:val="000000"/>
          <w:sz w:val="27"/>
          <w:szCs w:val="27"/>
        </w:rPr>
        <w:sym w:font="AGA Arabesque" w:char="F074"/>
      </w:r>
      <w:r w:rsidRPr="006E1AB5">
        <w:rPr>
          <w:rFonts w:cs="B Zar"/>
          <w:color w:val="000000"/>
          <w:sz w:val="27"/>
          <w:szCs w:val="27"/>
          <w:rtl/>
        </w:rPr>
        <w:t xml:space="preserve"> بگذارند. دست‌هاي بلال را بستند و سنگ بزرگي، رويش نهادند. اميه بن خلف به بلال</w:t>
      </w:r>
      <w:r w:rsidRPr="006E1AB5">
        <w:rPr>
          <w:rFonts w:cs="B Zar"/>
          <w:color w:val="000000"/>
          <w:sz w:val="27"/>
          <w:szCs w:val="27"/>
        </w:rPr>
        <w:sym w:font="AGA Arabesque" w:char="F074"/>
      </w:r>
      <w:r w:rsidRPr="006E1AB5">
        <w:rPr>
          <w:rFonts w:cs="B Zar"/>
          <w:color w:val="000000"/>
          <w:sz w:val="27"/>
          <w:szCs w:val="27"/>
          <w:rtl/>
        </w:rPr>
        <w:t xml:space="preserve"> گفت: «يا همين‌طور مي‌ميري و يا به محمد(</w:t>
      </w:r>
      <w:r w:rsidR="0036233F" w:rsidRPr="006E1AB5">
        <w:rPr>
          <w:rFonts w:cs="CTraditional Arabic"/>
          <w:color w:val="000000"/>
          <w:sz w:val="27"/>
          <w:szCs w:val="25"/>
          <w:rtl/>
        </w:rPr>
        <w:t>ص</w:t>
      </w:r>
      <w:r w:rsidRPr="006E1AB5">
        <w:rPr>
          <w:rFonts w:cs="B Zar"/>
          <w:color w:val="000000"/>
          <w:sz w:val="27"/>
          <w:szCs w:val="27"/>
          <w:rtl/>
        </w:rPr>
        <w:t>)، كافر مي‌شوي و لات و عزي را مي‌پرستي.» اما بلال</w:t>
      </w:r>
      <w:r w:rsidRPr="006E1AB5">
        <w:rPr>
          <w:rFonts w:cs="B Zar"/>
          <w:color w:val="000000"/>
          <w:sz w:val="27"/>
          <w:szCs w:val="27"/>
        </w:rPr>
        <w:sym w:font="AGA Arabesque" w:char="F074"/>
      </w:r>
      <w:r w:rsidRPr="006E1AB5">
        <w:rPr>
          <w:rFonts w:cs="B Zar"/>
          <w:color w:val="000000"/>
          <w:sz w:val="27"/>
          <w:szCs w:val="27"/>
          <w:rtl/>
        </w:rPr>
        <w:t>، ثابت و استوار، احد احد مي‌گفت. او، از عمق وجودش مي‌گفت: «خدا، يكي است؛ خدا، يكي است.» اميه بن خلف، مدتي بلال</w:t>
      </w:r>
      <w:r w:rsidRPr="006E1AB5">
        <w:rPr>
          <w:rFonts w:cs="B Zar"/>
          <w:color w:val="000000"/>
          <w:sz w:val="27"/>
          <w:szCs w:val="27"/>
        </w:rPr>
        <w:sym w:font="AGA Arabesque" w:char="F074"/>
      </w:r>
      <w:r w:rsidRPr="006E1AB5">
        <w:rPr>
          <w:rFonts w:cs="B Zar"/>
          <w:color w:val="000000"/>
          <w:sz w:val="27"/>
          <w:szCs w:val="27"/>
          <w:rtl/>
        </w:rPr>
        <w:t xml:space="preserve"> را به همين طرز وحشتناك، شكنجه داد</w:t>
      </w:r>
      <w:r w:rsidRPr="006E1AB5">
        <w:rPr>
          <w:rStyle w:val="FootnoteReference"/>
          <w:rFonts w:cs="B Zar"/>
          <w:color w:val="000000"/>
          <w:sz w:val="27"/>
          <w:szCs w:val="27"/>
          <w:rtl/>
        </w:rPr>
        <w:footnoteReference w:id="108"/>
      </w:r>
      <w:r w:rsidRPr="006E1AB5">
        <w:rPr>
          <w:rFonts w:cs="B Zar"/>
          <w:color w:val="000000"/>
          <w:sz w:val="27"/>
          <w:szCs w:val="27"/>
          <w:rtl/>
        </w:rPr>
        <w:t xml:space="preserve"> تا اين‌كه ابوبكر صديق</w:t>
      </w:r>
      <w:r w:rsidRPr="006E1AB5">
        <w:rPr>
          <w:rFonts w:cs="B Zar"/>
          <w:color w:val="000000"/>
          <w:sz w:val="27"/>
          <w:szCs w:val="27"/>
        </w:rPr>
        <w:sym w:font="AGA Arabesque" w:char="F074"/>
      </w:r>
      <w:r w:rsidRPr="006E1AB5">
        <w:rPr>
          <w:rFonts w:cs="B Zar"/>
          <w:color w:val="000000"/>
          <w:sz w:val="27"/>
          <w:szCs w:val="27"/>
          <w:rtl/>
        </w:rPr>
        <w:t>، به محل شكنجه‌ي بلال</w:t>
      </w:r>
      <w:r w:rsidRPr="006E1AB5">
        <w:rPr>
          <w:rFonts w:cs="B Zar"/>
          <w:color w:val="000000"/>
          <w:sz w:val="27"/>
          <w:szCs w:val="27"/>
        </w:rPr>
        <w:sym w:font="AGA Arabesque" w:char="F074"/>
      </w:r>
      <w:r w:rsidRPr="006E1AB5">
        <w:rPr>
          <w:rFonts w:cs="B Zar"/>
          <w:color w:val="000000"/>
          <w:sz w:val="27"/>
          <w:szCs w:val="27"/>
          <w:rtl/>
        </w:rPr>
        <w:t xml:space="preserve"> رفت و به اميه گفت: «از خدا نمي‌ترسي كه اين بينوا را اين‌چنين شكنجه مي‌كني؟! تا كي مي‌خواهي به اين كار ادامه دهي؟» اميه گفت: «تو، خودت او را خراب كردي و به اين روز انداختي؛ اگر راست مي‌گويي نجاتش بده.» ابوبكر</w:t>
      </w:r>
      <w:r w:rsidRPr="006E1AB5">
        <w:rPr>
          <w:rFonts w:cs="B Zar"/>
          <w:color w:val="000000"/>
          <w:sz w:val="27"/>
          <w:szCs w:val="27"/>
        </w:rPr>
        <w:sym w:font="AGA Arabesque" w:char="F074"/>
      </w:r>
      <w:r w:rsidRPr="006E1AB5">
        <w:rPr>
          <w:rFonts w:cs="B Zar"/>
          <w:color w:val="000000"/>
          <w:sz w:val="27"/>
          <w:szCs w:val="27"/>
          <w:rtl/>
        </w:rPr>
        <w:t xml:space="preserve"> فرمود: «باشد؛ اين كار را مي‌كنم. غلام سياهي دارم كه بر دين توست و از بلال</w:t>
      </w:r>
      <w:r w:rsidRPr="006E1AB5">
        <w:rPr>
          <w:rFonts w:cs="B Zar"/>
          <w:color w:val="000000"/>
          <w:sz w:val="27"/>
          <w:szCs w:val="27"/>
        </w:rPr>
        <w:sym w:font="AGA Arabesque" w:char="F074"/>
      </w:r>
      <w:r w:rsidRPr="006E1AB5">
        <w:rPr>
          <w:rFonts w:cs="B Zar"/>
          <w:color w:val="000000"/>
          <w:sz w:val="27"/>
          <w:szCs w:val="27"/>
          <w:rtl/>
        </w:rPr>
        <w:t>، قوي‌تر است. او را به جاي بلال</w:t>
      </w:r>
      <w:r w:rsidRPr="006E1AB5">
        <w:rPr>
          <w:rFonts w:cs="B Zar"/>
          <w:color w:val="000000"/>
          <w:sz w:val="27"/>
          <w:szCs w:val="27"/>
        </w:rPr>
        <w:sym w:font="AGA Arabesque" w:char="F074"/>
      </w:r>
      <w:r w:rsidRPr="006E1AB5">
        <w:rPr>
          <w:rFonts w:cs="B Zar"/>
          <w:color w:val="000000"/>
          <w:sz w:val="27"/>
          <w:szCs w:val="27"/>
          <w:rtl/>
        </w:rPr>
        <w:t xml:space="preserve"> به تو مي‌دهم.» اميه نيز پذيرفت و ابوبكر</w:t>
      </w:r>
      <w:r w:rsidRPr="006E1AB5">
        <w:rPr>
          <w:rFonts w:cs="B Zar"/>
          <w:color w:val="000000"/>
          <w:sz w:val="27"/>
          <w:szCs w:val="27"/>
        </w:rPr>
        <w:sym w:font="AGA Arabesque" w:char="F074"/>
      </w:r>
      <w:r w:rsidRPr="006E1AB5">
        <w:rPr>
          <w:rFonts w:cs="B Zar"/>
          <w:color w:val="000000"/>
          <w:sz w:val="27"/>
          <w:szCs w:val="27"/>
          <w:rtl/>
        </w:rPr>
        <w:t>، غلامش را به اميه داد و بلال</w:t>
      </w:r>
      <w:r w:rsidRPr="006E1AB5">
        <w:rPr>
          <w:rFonts w:cs="B Zar"/>
          <w:color w:val="000000"/>
          <w:sz w:val="27"/>
          <w:szCs w:val="27"/>
        </w:rPr>
        <w:sym w:font="AGA Arabesque" w:char="F074"/>
      </w:r>
      <w:r w:rsidRPr="006E1AB5">
        <w:rPr>
          <w:rFonts w:cs="B Zar"/>
          <w:color w:val="000000"/>
          <w:sz w:val="27"/>
          <w:szCs w:val="27"/>
          <w:rtl/>
        </w:rPr>
        <w:t xml:space="preserve"> را از او گرفت و آزاد كرد.</w:t>
      </w:r>
      <w:r w:rsidRPr="006E1AB5">
        <w:rPr>
          <w:rStyle w:val="FootnoteReference"/>
          <w:rFonts w:cs="B Zar"/>
          <w:color w:val="000000"/>
          <w:sz w:val="27"/>
          <w:szCs w:val="27"/>
          <w:rtl/>
        </w:rPr>
        <w:footnoteReference w:id="109"/>
      </w:r>
      <w:r w:rsidRPr="006E1AB5">
        <w:rPr>
          <w:rFonts w:cs="B Zar"/>
          <w:color w:val="000000"/>
          <w:sz w:val="27"/>
          <w:szCs w:val="27"/>
          <w:rtl/>
        </w:rPr>
        <w:t xml:space="preserve"> به روايت ديگري ابوبكر صديق</w:t>
      </w:r>
      <w:r w:rsidRPr="006E1AB5">
        <w:rPr>
          <w:rFonts w:cs="B Zar"/>
          <w:color w:val="000000"/>
          <w:sz w:val="27"/>
          <w:szCs w:val="27"/>
        </w:rPr>
        <w:sym w:font="AGA Arabesque" w:char="F074"/>
      </w:r>
      <w:r w:rsidRPr="006E1AB5">
        <w:rPr>
          <w:rFonts w:cs="B Zar"/>
          <w:color w:val="000000"/>
          <w:sz w:val="27"/>
          <w:szCs w:val="27"/>
          <w:rtl/>
        </w:rPr>
        <w:t>، بلال</w:t>
      </w:r>
      <w:r w:rsidRPr="006E1AB5">
        <w:rPr>
          <w:rFonts w:cs="B Zar"/>
          <w:color w:val="000000"/>
          <w:sz w:val="27"/>
          <w:szCs w:val="27"/>
        </w:rPr>
        <w:sym w:font="AGA Arabesque" w:char="F074"/>
      </w:r>
      <w:r w:rsidRPr="006E1AB5">
        <w:rPr>
          <w:rFonts w:cs="B Zar"/>
          <w:color w:val="000000"/>
          <w:sz w:val="27"/>
          <w:szCs w:val="27"/>
          <w:rtl/>
        </w:rPr>
        <w:t xml:space="preserve"> را به چهل اوقيه طلا خريد.</w:t>
      </w:r>
      <w:r w:rsidRPr="006E1AB5">
        <w:rPr>
          <w:rStyle w:val="FootnoteReference"/>
          <w:rFonts w:cs="B Zar"/>
          <w:color w:val="000000"/>
          <w:sz w:val="27"/>
          <w:szCs w:val="27"/>
          <w:rtl/>
        </w:rPr>
        <w:footnoteReference w:id="110"/>
      </w:r>
      <w:r w:rsidRPr="006E1AB5">
        <w:rPr>
          <w:rFonts w:cs="B Zar"/>
          <w:color w:val="000000"/>
          <w:sz w:val="27"/>
          <w:szCs w:val="27"/>
          <w:rtl/>
        </w:rPr>
        <w:t xml:space="preserve"> به‌راستي بلال</w:t>
      </w:r>
      <w:r w:rsidRPr="006E1AB5">
        <w:rPr>
          <w:rFonts w:cs="B Zar"/>
          <w:color w:val="000000"/>
          <w:sz w:val="27"/>
          <w:szCs w:val="27"/>
        </w:rPr>
        <w:sym w:font="AGA Arabesque" w:char="F074"/>
      </w:r>
      <w:r w:rsidRPr="006E1AB5">
        <w:rPr>
          <w:rFonts w:cs="B Zar"/>
          <w:color w:val="000000"/>
          <w:sz w:val="27"/>
          <w:szCs w:val="27"/>
          <w:rtl/>
        </w:rPr>
        <w:t xml:space="preserve"> چقدر استوار و شكيبا بود! او، با صدق و اخلاص مسلمان شد و قلب پاكي داشت؛ صبر و شكيبايي بلال</w:t>
      </w:r>
      <w:r w:rsidRPr="006E1AB5">
        <w:rPr>
          <w:rFonts w:cs="B Zar"/>
          <w:color w:val="000000"/>
          <w:sz w:val="27"/>
          <w:szCs w:val="27"/>
        </w:rPr>
        <w:sym w:font="AGA Arabesque" w:char="F074"/>
      </w:r>
      <w:r w:rsidRPr="006E1AB5">
        <w:rPr>
          <w:rFonts w:cs="B Zar"/>
          <w:color w:val="000000"/>
          <w:sz w:val="27"/>
          <w:szCs w:val="27"/>
          <w:rtl/>
        </w:rPr>
        <w:t>، او را در برابر آزار و شكنجه‌ي كفار، تسليم‌ناپذير كرد و خشم و عصبانيت كافران را برانگيخت. بلال</w:t>
      </w:r>
      <w:r w:rsidRPr="006E1AB5">
        <w:rPr>
          <w:rFonts w:cs="B Zar"/>
          <w:color w:val="000000"/>
          <w:sz w:val="27"/>
          <w:szCs w:val="27"/>
        </w:rPr>
        <w:sym w:font="AGA Arabesque" w:char="F074"/>
      </w:r>
      <w:r w:rsidRPr="006E1AB5">
        <w:rPr>
          <w:rFonts w:cs="B Zar"/>
          <w:color w:val="000000"/>
          <w:sz w:val="27"/>
          <w:szCs w:val="27"/>
          <w:rtl/>
        </w:rPr>
        <w:t>، در برابر كفار پايداري كرد و هرگز با آنان كنار نيامد و دست از توحيد و اسلام برنداشت؛ بلكه همواره با تمام تاب و توانش، بانگ توحيد بر زبان داشت و در راه خدا چنان استقامتي كرد كه به سرشكستگي كافران انجاميد.</w:t>
      </w:r>
      <w:r w:rsidRPr="006E1AB5">
        <w:rPr>
          <w:rStyle w:val="FootnoteReference"/>
          <w:rFonts w:cs="B Zar"/>
          <w:color w:val="000000"/>
          <w:sz w:val="27"/>
          <w:szCs w:val="27"/>
          <w:rtl/>
        </w:rPr>
        <w:footnoteReference w:id="111"/>
      </w:r>
      <w:r w:rsidRPr="006E1AB5">
        <w:rPr>
          <w:rFonts w:cs="B Zar"/>
          <w:color w:val="000000"/>
          <w:sz w:val="27"/>
          <w:szCs w:val="27"/>
          <w:rtl/>
        </w:rPr>
        <w:t xml:space="preserve"> قطعاً در پسِ هر سختي و مشقتي، راحتي و گشايشي هست؛ بلال</w:t>
      </w:r>
      <w:r w:rsidRPr="006E1AB5">
        <w:rPr>
          <w:rFonts w:cs="B Zar"/>
          <w:color w:val="000000"/>
          <w:sz w:val="27"/>
          <w:szCs w:val="27"/>
        </w:rPr>
        <w:sym w:font="AGA Arabesque" w:char="F074"/>
      </w:r>
      <w:r w:rsidRPr="006E1AB5">
        <w:rPr>
          <w:rFonts w:cs="B Zar"/>
          <w:color w:val="000000"/>
          <w:sz w:val="27"/>
          <w:szCs w:val="27"/>
          <w:rtl/>
        </w:rPr>
        <w:t>، از آزار و شكنجه‌ي كفار و از بند بردگي رهايي يافت و مانده‌ي عمرش را در كنار رسول‌خدا</w:t>
      </w:r>
      <w:r w:rsidR="0036233F" w:rsidRPr="006E1AB5">
        <w:rPr>
          <w:rFonts w:cs="CTraditional Arabic"/>
          <w:color w:val="000000"/>
          <w:sz w:val="27"/>
          <w:szCs w:val="25"/>
          <w:rtl/>
        </w:rPr>
        <w:t>ص</w:t>
      </w:r>
      <w:r w:rsidRPr="006E1AB5">
        <w:rPr>
          <w:rFonts w:cs="B Zar"/>
          <w:color w:val="000000"/>
          <w:sz w:val="27"/>
          <w:szCs w:val="27"/>
          <w:rtl/>
        </w:rPr>
        <w:t>، سپري كرد.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ابوبكر صديق</w:t>
      </w:r>
      <w:r w:rsidRPr="006E1AB5">
        <w:rPr>
          <w:rFonts w:cs="B Zar"/>
          <w:color w:val="000000"/>
          <w:sz w:val="27"/>
          <w:szCs w:val="27"/>
        </w:rPr>
        <w:sym w:font="AGA Arabesque" w:char="F074"/>
      </w:r>
      <w:r w:rsidRPr="006E1AB5">
        <w:rPr>
          <w:rFonts w:cs="B Zar"/>
          <w:color w:val="000000"/>
          <w:sz w:val="27"/>
          <w:szCs w:val="27"/>
          <w:rtl/>
        </w:rPr>
        <w:t>، استراتژي آزاد كردن بردگان مسلمان و تحت شكنجه را دنبال كرد و اين رويه را به عنوان يك برنامه‌ي منظم و هدفمند اسلامي به منظور مقاومت در برابر شكنجه‌گري‌ها و خشونت‌هاي كفار، ادامه داد و بدين‌سان، دعوت اسلامي، مورد حمايت و پشتيباني مالي و انساني قرار گرفت. ابوبكر</w:t>
      </w:r>
      <w:r w:rsidRPr="006E1AB5">
        <w:rPr>
          <w:rFonts w:cs="B Zar"/>
          <w:color w:val="000000"/>
          <w:sz w:val="27"/>
          <w:szCs w:val="27"/>
        </w:rPr>
        <w:sym w:font="AGA Arabesque" w:char="F074"/>
      </w:r>
      <w:r w:rsidRPr="006E1AB5">
        <w:rPr>
          <w:rFonts w:cs="B Zar"/>
          <w:color w:val="000000"/>
          <w:sz w:val="27"/>
          <w:szCs w:val="27"/>
          <w:rtl/>
        </w:rPr>
        <w:t>، بردگان مسلمان اعم از زن و مرد را خريداري و آزاد مي‌كرد. از آن دست مسلماناني كه توسط ابوبكر</w:t>
      </w:r>
      <w:r w:rsidRPr="006E1AB5">
        <w:rPr>
          <w:rFonts w:cs="B Zar"/>
          <w:color w:val="000000"/>
          <w:sz w:val="27"/>
          <w:szCs w:val="27"/>
        </w:rPr>
        <w:sym w:font="AGA Arabesque" w:char="F074"/>
      </w:r>
      <w:r w:rsidRPr="006E1AB5">
        <w:rPr>
          <w:rFonts w:cs="B Zar"/>
          <w:color w:val="000000"/>
          <w:sz w:val="27"/>
          <w:szCs w:val="27"/>
          <w:rtl/>
        </w:rPr>
        <w:t>، آزاد شدند، مي‌توان به اين افراد اشاره كرد: *عامر بن فهيره كه در جنگ‌هاي بدر و احد نيز حضور يافت و در بئرمعونه به شهادت رسيد. *ام‌عبيس. *زنيره كه هنگام آزاديش نابينا شد و كفار مكه گفتند: او، به گرفت و عذاب لات و عزي، گرفتار شده كه بينايي‌اش را از دست داده است. زنيره رضي الله عنها گفت: «به خدا سوگند، آنان دروغ مي‌گويند؛ چراكه لات و عزي نه مي‌توانند به كسي ضرري برسانند و نه نفعي.» خداي متعال، بينايي زنيره رضي الله عنها را دوباره به او بازگردانيد.</w:t>
      </w:r>
      <w:r w:rsidRPr="006E1AB5">
        <w:rPr>
          <w:rStyle w:val="FootnoteReference"/>
          <w:rFonts w:cs="B Zar"/>
          <w:color w:val="000000"/>
          <w:sz w:val="27"/>
          <w:szCs w:val="27"/>
          <w:rtl/>
        </w:rPr>
        <w:footnoteReference w:id="112"/>
      </w:r>
      <w:r w:rsidRPr="006E1AB5">
        <w:rPr>
          <w:rFonts w:cs="B Zar"/>
          <w:color w:val="000000"/>
          <w:sz w:val="27"/>
          <w:szCs w:val="27"/>
          <w:rtl/>
        </w:rPr>
        <w:t xml:space="preserve"> *نهديه و دخترش كه كنيزان زني از بني‌عبدالدار بودند؛ آن زن، نهديه و دخترش را به آرد كردن گندم و گرداندن آسياب دستي واداشته بود و مي‌گفت: «به خدا كه هرگز شما را آزاد نمي‌كنم.» ابوبكر صديق</w:t>
      </w:r>
      <w:r w:rsidRPr="006E1AB5">
        <w:rPr>
          <w:rFonts w:cs="B Zar"/>
          <w:color w:val="000000"/>
          <w:sz w:val="27"/>
          <w:szCs w:val="27"/>
        </w:rPr>
        <w:sym w:font="AGA Arabesque" w:char="F074"/>
      </w:r>
      <w:r w:rsidRPr="006E1AB5">
        <w:rPr>
          <w:rFonts w:cs="B Zar"/>
          <w:color w:val="000000"/>
          <w:sz w:val="27"/>
          <w:szCs w:val="27"/>
          <w:rtl/>
        </w:rPr>
        <w:t xml:space="preserve"> با ديدن اين صحنه و شنيدن قسم آن زن، فرمود: «تو، آخرش سوگندت را مي‌شكني.» زن گفت: «اگر راست مي‌گويي، خودت اين كار را بكن و اين دو را آزاد نما كه خودِ تو، آنان را خراب كرده‌اي.» ابوبكر</w:t>
      </w:r>
      <w:r w:rsidRPr="006E1AB5">
        <w:rPr>
          <w:rFonts w:cs="B Zar"/>
          <w:color w:val="000000"/>
          <w:sz w:val="27"/>
          <w:szCs w:val="27"/>
        </w:rPr>
        <w:sym w:font="AGA Arabesque" w:char="F074"/>
      </w:r>
      <w:r w:rsidRPr="006E1AB5">
        <w:rPr>
          <w:rFonts w:cs="B Zar"/>
          <w:color w:val="000000"/>
          <w:sz w:val="27"/>
          <w:szCs w:val="27"/>
          <w:rtl/>
        </w:rPr>
        <w:t xml:space="preserve"> فرمود: «هر دو را به چند مي‌فروشي؟» آن زن، قيمتي تعيين كرد. ابوبكرصديق</w:t>
      </w:r>
      <w:r w:rsidRPr="006E1AB5">
        <w:rPr>
          <w:rFonts w:cs="B Zar"/>
          <w:color w:val="000000"/>
          <w:sz w:val="27"/>
          <w:szCs w:val="27"/>
        </w:rPr>
        <w:sym w:font="AGA Arabesque" w:char="F074"/>
      </w:r>
      <w:r w:rsidRPr="006E1AB5">
        <w:rPr>
          <w:rFonts w:cs="B Zar"/>
          <w:color w:val="000000"/>
          <w:sz w:val="27"/>
          <w:szCs w:val="27"/>
          <w:rtl/>
        </w:rPr>
        <w:t xml:space="preserve"> نيز پذيرفت و فرمود: «آن دو را گرفتم و آن‌ها، پس از اين آزاد هستند.» و سپس رو به نهديه و دخترش كرد و گفت: «آرد و گندم اين زن را به خودش بدهيد.» نهديه و دخترش پرسيدند: «آيا پس از اتمام كار، چنين كنيم؟» ابوبكر</w:t>
      </w:r>
      <w:r w:rsidRPr="006E1AB5">
        <w:rPr>
          <w:rFonts w:cs="B Zar"/>
          <w:color w:val="000000"/>
          <w:sz w:val="27"/>
          <w:szCs w:val="27"/>
        </w:rPr>
        <w:sym w:font="AGA Arabesque" w:char="F074"/>
      </w:r>
      <w:r w:rsidRPr="006E1AB5">
        <w:rPr>
          <w:rFonts w:cs="B Zar"/>
          <w:color w:val="000000"/>
          <w:sz w:val="27"/>
          <w:szCs w:val="27"/>
          <w:rtl/>
        </w:rPr>
        <w:t xml:space="preserve"> فرمود: «هر طور كه مي‌خواهيد.»</w:t>
      </w:r>
      <w:r w:rsidRPr="006E1AB5">
        <w:rPr>
          <w:rStyle w:val="FootnoteReference"/>
          <w:rFonts w:cs="B Zar"/>
          <w:color w:val="000000"/>
          <w:sz w:val="27"/>
          <w:szCs w:val="27"/>
          <w:rtl/>
        </w:rPr>
        <w:footnoteReference w:id="113"/>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اندكي تأمل در اين ماجرا، به ما نشان مي‌دهد كه اسلام، چگونه ميان ابوبكر</w:t>
      </w:r>
      <w:r w:rsidRPr="006E1AB5">
        <w:rPr>
          <w:rFonts w:cs="B Zar"/>
          <w:color w:val="000000"/>
          <w:sz w:val="27"/>
          <w:szCs w:val="27"/>
        </w:rPr>
        <w:sym w:font="AGA Arabesque" w:char="F074"/>
      </w:r>
      <w:r w:rsidRPr="006E1AB5">
        <w:rPr>
          <w:rFonts w:cs="B Zar"/>
          <w:color w:val="000000"/>
          <w:sz w:val="27"/>
          <w:szCs w:val="27"/>
          <w:rtl/>
        </w:rPr>
        <w:t xml:space="preserve"> و آن دو كنيز، برابري ايجاد مي‌كند تا آن‌ها، به‌گونه‌اي با ابوبكر</w:t>
      </w:r>
      <w:r w:rsidRPr="006E1AB5">
        <w:rPr>
          <w:rFonts w:cs="B Zar"/>
          <w:color w:val="000000"/>
          <w:sz w:val="27"/>
          <w:szCs w:val="27"/>
        </w:rPr>
        <w:sym w:font="AGA Arabesque" w:char="F074"/>
      </w:r>
      <w:r w:rsidRPr="006E1AB5">
        <w:rPr>
          <w:rFonts w:cs="B Zar"/>
          <w:color w:val="000000"/>
          <w:sz w:val="27"/>
          <w:szCs w:val="27"/>
          <w:rtl/>
        </w:rPr>
        <w:t xml:space="preserve"> صحبت كنند كه شريكي، با شريكش سخن مي‌گويد و اصلاً در گفتگوي ميان آن‌ها، رابطه و مسايل آقايي و نوكري معنا ندارد. ابوبكر صديق</w:t>
      </w:r>
      <w:r w:rsidRPr="006E1AB5">
        <w:rPr>
          <w:rFonts w:cs="B Zar"/>
          <w:color w:val="000000"/>
          <w:sz w:val="27"/>
          <w:szCs w:val="27"/>
        </w:rPr>
        <w:sym w:font="AGA Arabesque" w:char="F074"/>
      </w:r>
      <w:r w:rsidRPr="006E1AB5">
        <w:rPr>
          <w:rFonts w:cs="B Zar"/>
          <w:color w:val="000000"/>
          <w:sz w:val="27"/>
          <w:szCs w:val="27"/>
          <w:rtl/>
        </w:rPr>
        <w:t xml:space="preserve"> نيز با وجود آن‌همه بزرگي و مقام و با آن‌كه نسبت به آنان خوبي كرده و آزادشان نموده، بي‌هيچ منتي به سخنانشان گوش سپرد. همين‌طور اسلام، نهديه و دخترش را به چنان اخلاقي آراسته كرد كه با وجودي كه مي‌توانستند گندم هاي آن زن را بگذارند و دست از كار بكشند، باز هم كارشان را نه به عنوان يك وظيفه كه از روي لطف و احسان، ادامه دادند تا گندم‌ها و آردهاي آن زن، خوراك حيوانات و پرندگان نشود و يا باد، آن را نبرد.</w:t>
      </w:r>
      <w:r w:rsidRPr="006E1AB5">
        <w:rPr>
          <w:rStyle w:val="FootnoteReference"/>
          <w:rFonts w:cs="B Zar"/>
          <w:color w:val="000000"/>
          <w:sz w:val="27"/>
          <w:szCs w:val="27"/>
          <w:rtl/>
        </w:rPr>
        <w:footnoteReference w:id="114"/>
      </w:r>
    </w:p>
    <w:p w:rsidR="00111B92" w:rsidRPr="006E1AB5" w:rsidRDefault="00111B92" w:rsidP="00513FCC">
      <w:pPr>
        <w:spacing w:line="216" w:lineRule="auto"/>
        <w:ind w:firstLine="340"/>
        <w:jc w:val="lowKashida"/>
        <w:rPr>
          <w:rFonts w:cs="B Zar" w:hint="cs"/>
          <w:color w:val="000000"/>
          <w:sz w:val="27"/>
          <w:szCs w:val="27"/>
          <w:rtl/>
          <w:lang w:bidi="fa-IR"/>
        </w:rPr>
      </w:pPr>
      <w:r w:rsidRPr="006E1AB5">
        <w:rPr>
          <w:rFonts w:cs="B Zar"/>
          <w:color w:val="000000"/>
          <w:sz w:val="27"/>
          <w:szCs w:val="27"/>
          <w:rtl/>
        </w:rPr>
        <w:t>يك بار ابوبكر صديق</w:t>
      </w:r>
      <w:r w:rsidRPr="006E1AB5">
        <w:rPr>
          <w:rFonts w:cs="B Zar"/>
          <w:color w:val="000000"/>
          <w:sz w:val="27"/>
          <w:szCs w:val="27"/>
        </w:rPr>
        <w:sym w:font="AGA Arabesque" w:char="F074"/>
      </w:r>
      <w:r w:rsidRPr="006E1AB5">
        <w:rPr>
          <w:rFonts w:cs="B Zar"/>
          <w:color w:val="000000"/>
          <w:sz w:val="27"/>
          <w:szCs w:val="27"/>
          <w:rtl/>
        </w:rPr>
        <w:t>، كنيزي از بني‌مؤمل از قبيله‌ي عدي بن كعب را ديد كه توسط عمر بن خطاب شكنجه مي‌شد تا از اسلام برگردد. در آن زمان كه عمر</w:t>
      </w:r>
      <w:r w:rsidRPr="006E1AB5">
        <w:rPr>
          <w:rFonts w:cs="B Zar"/>
          <w:color w:val="000000"/>
          <w:sz w:val="27"/>
          <w:szCs w:val="27"/>
        </w:rPr>
        <w:sym w:font="AGA Arabesque" w:char="F074"/>
      </w:r>
      <w:r w:rsidRPr="006E1AB5">
        <w:rPr>
          <w:rFonts w:cs="B Zar"/>
          <w:color w:val="000000"/>
          <w:sz w:val="27"/>
          <w:szCs w:val="27"/>
          <w:rtl/>
        </w:rPr>
        <w:t>، هنوز مسلمان نشده بود، آن كنيز را به حدي زد كه خودش خسته شد و گفت: «پوزش مي‌خواهم كه خسته شدم و ديگر نمي‌توانم ادبت كنم!» آن كنيز مسلمان گفت: «خداوند، با تو نيز چنين كند.» ابوبكر</w:t>
      </w:r>
      <w:r w:rsidRPr="006E1AB5">
        <w:rPr>
          <w:rFonts w:cs="B Zar"/>
          <w:color w:val="000000"/>
          <w:sz w:val="27"/>
          <w:szCs w:val="27"/>
        </w:rPr>
        <w:sym w:font="AGA Arabesque" w:char="F074"/>
      </w:r>
      <w:r w:rsidRPr="006E1AB5">
        <w:rPr>
          <w:rFonts w:cs="B Zar"/>
          <w:color w:val="000000"/>
          <w:sz w:val="27"/>
          <w:szCs w:val="27"/>
          <w:rtl/>
        </w:rPr>
        <w:t>، اين صحنه را ديد، كنيز مسلمان را خريد و آزادش نمود.</w:t>
      </w:r>
      <w:r w:rsidRPr="006E1AB5">
        <w:rPr>
          <w:rStyle w:val="FootnoteReference"/>
          <w:rFonts w:cs="B Zar"/>
          <w:color w:val="000000"/>
          <w:sz w:val="27"/>
          <w:szCs w:val="27"/>
          <w:rtl/>
        </w:rPr>
        <w:footnoteReference w:id="115"/>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ابوبكر</w:t>
      </w:r>
      <w:r w:rsidRPr="006E1AB5">
        <w:rPr>
          <w:rFonts w:cs="B Zar"/>
          <w:color w:val="000000"/>
          <w:sz w:val="27"/>
          <w:szCs w:val="27"/>
        </w:rPr>
        <w:sym w:font="AGA Arabesque" w:char="F074"/>
      </w:r>
      <w:r w:rsidRPr="006E1AB5">
        <w:rPr>
          <w:rFonts w:cs="B Zar"/>
          <w:color w:val="000000"/>
          <w:sz w:val="27"/>
          <w:szCs w:val="27"/>
          <w:rtl/>
        </w:rPr>
        <w:t>، غلامان و كنيزان زيادي در راه اسلام آزاد كرد. او، شيخ اسلام و بزرگ‌مرد امت بود و درميان قومش چنين شناخته شده بود كه: «به نداران و بينوايان كمك مي‌كند؛ با خويشاوندان، رابطه‌ي خويشي دارد؛ ناتوانان و يتيتمان را سرپرستي مي‌كند؛ مهمان‌نواز است و در سختي‌ها، ياور بلازدگان.» بله، ابوبكر صديق</w:t>
      </w:r>
      <w:r w:rsidRPr="006E1AB5">
        <w:rPr>
          <w:rFonts w:cs="B Zar"/>
          <w:color w:val="000000"/>
          <w:sz w:val="27"/>
          <w:szCs w:val="27"/>
        </w:rPr>
        <w:sym w:font="AGA Arabesque" w:char="F074"/>
      </w:r>
      <w:r w:rsidRPr="006E1AB5">
        <w:rPr>
          <w:rFonts w:cs="B Zar"/>
          <w:color w:val="000000"/>
          <w:sz w:val="27"/>
          <w:szCs w:val="27"/>
          <w:rtl/>
        </w:rPr>
        <w:t xml:space="preserve"> در دوران جاهليت نيز در گناه آشكاري غوطه‌ور نشد. او، آن‌چنان مهربان بود كه همه، دوستش داشتند. از قلب ابوبكر</w:t>
      </w:r>
      <w:r w:rsidRPr="006E1AB5">
        <w:rPr>
          <w:rFonts w:cs="B Zar"/>
          <w:color w:val="000000"/>
          <w:sz w:val="27"/>
          <w:szCs w:val="27"/>
        </w:rPr>
        <w:sym w:font="AGA Arabesque" w:char="F074"/>
      </w:r>
      <w:r w:rsidRPr="006E1AB5">
        <w:rPr>
          <w:rFonts w:cs="B Zar"/>
          <w:color w:val="000000"/>
          <w:sz w:val="27"/>
          <w:szCs w:val="27"/>
          <w:rtl/>
        </w:rPr>
        <w:t xml:space="preserve"> بر ضعيفان و بردگان، مهر و محبت مي‌باريد؛ وي، بخش زيادي از ثروتش را براي آزادي بردگان، هزينه كرد و آنان را در راه خدا و به خاطر خدا، آزاد نمود. البته زماني كه ابوبكر</w:t>
      </w:r>
      <w:r w:rsidRPr="006E1AB5">
        <w:rPr>
          <w:rFonts w:cs="B Zar"/>
          <w:color w:val="000000"/>
          <w:sz w:val="27"/>
          <w:szCs w:val="27"/>
        </w:rPr>
        <w:sym w:font="AGA Arabesque" w:char="F074"/>
      </w:r>
      <w:r w:rsidRPr="006E1AB5">
        <w:rPr>
          <w:rFonts w:cs="B Zar"/>
          <w:color w:val="000000"/>
          <w:sz w:val="27"/>
          <w:szCs w:val="27"/>
          <w:rtl/>
        </w:rPr>
        <w:t>، چنين كارهاي بزرگ و سترگي مي‌كرد، هنوز حكم و يا ترغيبي اسلامي در مورد آزاد كردن بردگان نازل نشده بود كه به آزاد كردن برده‌ها، فرابخواند و به پاداش زيادي براي انجام چنين كاري نويد بدهد.</w:t>
      </w:r>
      <w:r w:rsidRPr="006E1AB5">
        <w:rPr>
          <w:rStyle w:val="FootnoteReference"/>
          <w:rFonts w:cs="B Zar"/>
          <w:color w:val="000000"/>
          <w:sz w:val="27"/>
          <w:szCs w:val="27"/>
          <w:rtl/>
        </w:rPr>
        <w:footnoteReference w:id="116"/>
      </w:r>
    </w:p>
    <w:p w:rsidR="004C6CCF" w:rsidRPr="006E1AB5" w:rsidRDefault="00111B92" w:rsidP="00513FCC">
      <w:pPr>
        <w:spacing w:line="216" w:lineRule="auto"/>
        <w:ind w:firstLine="340"/>
        <w:jc w:val="both"/>
        <w:rPr>
          <w:rFonts w:cs="B Zar" w:hint="cs"/>
          <w:color w:val="000000"/>
          <w:sz w:val="24"/>
          <w:szCs w:val="24"/>
          <w:rtl/>
        </w:rPr>
      </w:pPr>
      <w:r w:rsidRPr="006E1AB5">
        <w:rPr>
          <w:rFonts w:cs="B Zar"/>
          <w:color w:val="000000"/>
          <w:sz w:val="27"/>
          <w:szCs w:val="27"/>
          <w:rtl/>
        </w:rPr>
        <w:t>در مكه، كسي همانند ابوبكر</w:t>
      </w:r>
      <w:r w:rsidRPr="006E1AB5">
        <w:rPr>
          <w:rFonts w:cs="B Zar"/>
          <w:color w:val="000000"/>
          <w:sz w:val="27"/>
          <w:szCs w:val="27"/>
        </w:rPr>
        <w:sym w:font="AGA Arabesque" w:char="F074"/>
      </w:r>
      <w:r w:rsidRPr="006E1AB5">
        <w:rPr>
          <w:rFonts w:cs="B Zar"/>
          <w:color w:val="000000"/>
          <w:sz w:val="27"/>
          <w:szCs w:val="27"/>
          <w:rtl/>
        </w:rPr>
        <w:t xml:space="preserve"> كه ما</w:t>
      </w:r>
      <w:r w:rsidR="009D4B4A" w:rsidRPr="006E1AB5">
        <w:rPr>
          <w:rFonts w:cs="B Zar" w:hint="cs"/>
          <w:color w:val="000000"/>
          <w:sz w:val="27"/>
          <w:szCs w:val="27"/>
          <w:rtl/>
        </w:rPr>
        <w:t>ل</w:t>
      </w:r>
      <w:r w:rsidRPr="006E1AB5">
        <w:rPr>
          <w:rFonts w:cs="B Zar"/>
          <w:color w:val="000000"/>
          <w:sz w:val="27"/>
          <w:szCs w:val="27"/>
          <w:rtl/>
        </w:rPr>
        <w:t>ش را براي مستضعفان هزينه كند، به ندرت پيدا مي‌شد و يا اصلاً يافت نمي‌شد. مستضعفان، در نگاه و باور ابوبكر</w:t>
      </w:r>
      <w:r w:rsidRPr="006E1AB5">
        <w:rPr>
          <w:rFonts w:cs="B Zar"/>
          <w:color w:val="000000"/>
          <w:sz w:val="27"/>
          <w:szCs w:val="27"/>
        </w:rPr>
        <w:sym w:font="AGA Arabesque" w:char="F074"/>
      </w:r>
      <w:r w:rsidRPr="006E1AB5">
        <w:rPr>
          <w:rFonts w:cs="B Zar"/>
          <w:color w:val="000000"/>
          <w:sz w:val="27"/>
          <w:szCs w:val="27"/>
          <w:rtl/>
        </w:rPr>
        <w:t>، برادران ديني او بودند و ابوبكر</w:t>
      </w:r>
      <w:r w:rsidRPr="006E1AB5">
        <w:rPr>
          <w:rFonts w:cs="B Zar"/>
          <w:color w:val="000000"/>
          <w:sz w:val="27"/>
          <w:szCs w:val="27"/>
        </w:rPr>
        <w:sym w:font="AGA Arabesque" w:char="F074"/>
      </w:r>
      <w:r w:rsidRPr="006E1AB5">
        <w:rPr>
          <w:rFonts w:cs="B Zar"/>
          <w:color w:val="000000"/>
          <w:sz w:val="27"/>
          <w:szCs w:val="27"/>
          <w:rtl/>
        </w:rPr>
        <w:t xml:space="preserve"> كاملاً باور داشت كه مؤمنان مستضعف، از تمام مشركان و سركشان زمين، بهترند. ابوبكر</w:t>
      </w:r>
      <w:r w:rsidRPr="006E1AB5">
        <w:rPr>
          <w:rFonts w:cs="B Zar"/>
          <w:color w:val="000000"/>
          <w:sz w:val="27"/>
          <w:szCs w:val="27"/>
        </w:rPr>
        <w:sym w:font="AGA Arabesque" w:char="F074"/>
      </w:r>
      <w:r w:rsidRPr="006E1AB5">
        <w:rPr>
          <w:rFonts w:cs="B Zar"/>
          <w:color w:val="000000"/>
          <w:sz w:val="27"/>
          <w:szCs w:val="27"/>
          <w:rtl/>
        </w:rPr>
        <w:t xml:space="preserve"> مي‌دانست كه وجود همين عناصر مؤمن و ظاهراً ضعيف است كه دولت توحيد را شكل مي‌دهد و تمدن باشكوه اسلام را به‌وجود مي‌آورد.</w:t>
      </w:r>
      <w:r w:rsidRPr="006E1AB5">
        <w:rPr>
          <w:rStyle w:val="FootnoteReference"/>
          <w:rFonts w:cs="B Zar"/>
          <w:color w:val="000000"/>
          <w:sz w:val="27"/>
          <w:szCs w:val="27"/>
          <w:rtl/>
        </w:rPr>
        <w:footnoteReference w:id="117"/>
      </w:r>
      <w:r w:rsidRPr="006E1AB5">
        <w:rPr>
          <w:rFonts w:cs="B Zar"/>
          <w:color w:val="000000"/>
          <w:sz w:val="27"/>
          <w:szCs w:val="27"/>
          <w:rtl/>
        </w:rPr>
        <w:t xml:space="preserve"> ابوبكر صديق</w:t>
      </w:r>
      <w:r w:rsidRPr="006E1AB5">
        <w:rPr>
          <w:rFonts w:cs="B Zar"/>
          <w:color w:val="000000"/>
          <w:sz w:val="27"/>
          <w:szCs w:val="27"/>
        </w:rPr>
        <w:sym w:font="AGA Arabesque" w:char="F074"/>
      </w:r>
      <w:r w:rsidRPr="006E1AB5">
        <w:rPr>
          <w:rFonts w:cs="B Zar"/>
          <w:color w:val="000000"/>
          <w:sz w:val="27"/>
          <w:szCs w:val="27"/>
          <w:rtl/>
        </w:rPr>
        <w:t>، اين رويه را خالصانه در پيش گرفت و هرگز به دنبال جاه و دنيا نبود و نمي‌خواست كه مورد تعريف و تمجيد ديگران قرار بگيرد؛ او، تنها خواهان رضايت و خشنودي خداي متعال بود. يك بار پدر ابوبكر، به او گفت: «من، تو را مي‌بينم كه با پولت برده‌هاي ضعيف را آزاد مي‌كني؛ تو كه قصد آزاد كردن برده‌ها را داري، برده‌هاي قوي و نيرومند را آزاد كن تا به وقت نياز، از تو دفاع كنند و به دردت بخورند.» ابوبكر</w:t>
      </w:r>
      <w:r w:rsidRPr="006E1AB5">
        <w:rPr>
          <w:rFonts w:cs="B Zar"/>
          <w:color w:val="000000"/>
          <w:sz w:val="27"/>
          <w:szCs w:val="27"/>
        </w:rPr>
        <w:sym w:font="AGA Arabesque" w:char="F074"/>
      </w:r>
      <w:r w:rsidRPr="006E1AB5">
        <w:rPr>
          <w:rFonts w:cs="B Zar"/>
          <w:color w:val="000000"/>
          <w:sz w:val="27"/>
          <w:szCs w:val="27"/>
          <w:rtl/>
        </w:rPr>
        <w:t xml:space="preserve"> فرمود: «پدر! من، هرچه مي‌كنم، فقط براي رضاي خداي متعال است و بس.» بنابراين جاي شگفت و تعجب نيست كه خداي متعال، در قرآن، آياتي درباره‌ي ابوبكر صديق</w:t>
      </w:r>
      <w:r w:rsidRPr="006E1AB5">
        <w:rPr>
          <w:rFonts w:cs="B Zar"/>
          <w:color w:val="000000"/>
          <w:sz w:val="27"/>
          <w:szCs w:val="27"/>
        </w:rPr>
        <w:sym w:font="AGA Arabesque" w:char="F074"/>
      </w:r>
      <w:r w:rsidRPr="006E1AB5">
        <w:rPr>
          <w:rFonts w:cs="B Zar"/>
          <w:color w:val="000000"/>
          <w:sz w:val="27"/>
          <w:szCs w:val="27"/>
          <w:rtl/>
        </w:rPr>
        <w:t xml:space="preserve"> فرو فرستاد كه تا قيامت، تلاوت مي‌شود:</w:t>
      </w:r>
      <w:r w:rsidR="00A06BCD" w:rsidRPr="006E1AB5">
        <w:rPr>
          <w:rFonts w:cs="B Zar" w:hint="cs"/>
          <w:color w:val="000000"/>
          <w:sz w:val="27"/>
          <w:szCs w:val="27"/>
          <w:rtl/>
        </w:rPr>
        <w:t xml:space="preserve"> </w:t>
      </w:r>
      <w:r w:rsidR="00A06BCD" w:rsidRPr="006E1AB5">
        <w:rPr>
          <w:rFonts w:ascii="HQPB2" w:hAnsi="HQPB2" w:cs="B Zar" w:hint="cs"/>
          <w:color w:val="000000"/>
          <w:sz w:val="24"/>
          <w:szCs w:val="24"/>
        </w:rPr>
        <w:sym w:font="HQPB2" w:char="F0E2"/>
      </w:r>
      <w:r w:rsidR="00A06BCD" w:rsidRPr="006E1AB5">
        <w:rPr>
          <w:rFonts w:ascii="HQPB2" w:hAnsi="HQPB2" w:cs="B Zar"/>
          <w:color w:val="000000"/>
          <w:sz w:val="24"/>
          <w:szCs w:val="24"/>
          <w:rtl/>
        </w:rPr>
        <w:t xml:space="preserve"> </w:t>
      </w:r>
      <w:r w:rsidR="00A06BCD" w:rsidRPr="006E1AB5">
        <w:rPr>
          <w:rFonts w:ascii="HQPB1" w:hAnsi="HQPB1" w:cs="B Zar"/>
          <w:color w:val="000000"/>
          <w:sz w:val="24"/>
          <w:szCs w:val="24"/>
        </w:rPr>
        <w:sym w:font="HQPB1" w:char="F024"/>
      </w:r>
      <w:r w:rsidR="00A06BCD" w:rsidRPr="006E1AB5">
        <w:rPr>
          <w:rFonts w:ascii="HQPB4" w:hAnsi="HQPB4" w:cs="B Zar"/>
          <w:color w:val="000000"/>
          <w:sz w:val="24"/>
          <w:szCs w:val="24"/>
        </w:rPr>
        <w:sym w:font="HQPB4" w:char="F0A8"/>
      </w:r>
      <w:r w:rsidR="00A06BCD" w:rsidRPr="006E1AB5">
        <w:rPr>
          <w:rFonts w:ascii="HQPB2" w:hAnsi="HQPB2" w:cs="B Zar"/>
          <w:color w:val="000000"/>
          <w:sz w:val="24"/>
          <w:szCs w:val="24"/>
        </w:rPr>
        <w:sym w:font="HQPB2" w:char="F042"/>
      </w:r>
      <w:r w:rsidR="00A06BCD" w:rsidRPr="006E1AB5">
        <w:rPr>
          <w:rFonts w:ascii="HQPB5" w:hAnsi="HQPB5" w:cs="B Zar"/>
          <w:color w:val="000000"/>
          <w:sz w:val="24"/>
          <w:szCs w:val="24"/>
        </w:rPr>
        <w:sym w:font="HQPB5" w:char="F072"/>
      </w:r>
      <w:r w:rsidR="00A06BCD" w:rsidRPr="006E1AB5">
        <w:rPr>
          <w:rFonts w:ascii="HQPB1" w:hAnsi="HQPB1" w:cs="B Zar"/>
          <w:color w:val="000000"/>
          <w:sz w:val="24"/>
          <w:szCs w:val="24"/>
        </w:rPr>
        <w:sym w:font="HQPB1" w:char="F027"/>
      </w:r>
      <w:r w:rsidR="00A06BCD" w:rsidRPr="006E1AB5">
        <w:rPr>
          <w:rFonts w:ascii="HQPB5" w:hAnsi="HQPB5" w:cs="B Zar"/>
          <w:color w:val="000000"/>
          <w:sz w:val="24"/>
          <w:szCs w:val="24"/>
        </w:rPr>
        <w:sym w:font="HQPB5" w:char="F073"/>
      </w:r>
      <w:r w:rsidR="00A06BCD" w:rsidRPr="006E1AB5">
        <w:rPr>
          <w:rFonts w:ascii="HQPB1" w:hAnsi="HQPB1" w:cs="B Zar"/>
          <w:color w:val="000000"/>
          <w:sz w:val="24"/>
          <w:szCs w:val="24"/>
        </w:rPr>
        <w:sym w:font="HQPB1" w:char="F0F9"/>
      </w:r>
      <w:r w:rsidR="00A06BCD" w:rsidRPr="006E1AB5">
        <w:rPr>
          <w:rFonts w:ascii="HQPB1" w:hAnsi="HQPB1" w:cs="B Zar"/>
          <w:color w:val="000000"/>
          <w:sz w:val="24"/>
          <w:szCs w:val="24"/>
          <w:rtl/>
        </w:rPr>
        <w:t xml:space="preserve"> </w:t>
      </w:r>
      <w:r w:rsidR="00A06BCD" w:rsidRPr="006E1AB5">
        <w:rPr>
          <w:rFonts w:ascii="HQPB4" w:hAnsi="HQPB4" w:cs="B Zar"/>
          <w:color w:val="000000"/>
          <w:sz w:val="24"/>
          <w:szCs w:val="24"/>
        </w:rPr>
        <w:sym w:font="HQPB4" w:char="F0F4"/>
      </w:r>
      <w:r w:rsidR="00A06BCD" w:rsidRPr="006E1AB5">
        <w:rPr>
          <w:rFonts w:ascii="HQPB2" w:hAnsi="HQPB2" w:cs="B Zar"/>
          <w:color w:val="000000"/>
          <w:sz w:val="24"/>
          <w:szCs w:val="24"/>
        </w:rPr>
        <w:sym w:font="HQPB2" w:char="F060"/>
      </w:r>
      <w:r w:rsidR="00A06BCD" w:rsidRPr="006E1AB5">
        <w:rPr>
          <w:rFonts w:ascii="HQPB5" w:hAnsi="HQPB5" w:cs="B Zar"/>
          <w:color w:val="000000"/>
          <w:sz w:val="24"/>
          <w:szCs w:val="24"/>
        </w:rPr>
        <w:sym w:font="HQPB5" w:char="F074"/>
      </w:r>
      <w:r w:rsidR="00A06BCD" w:rsidRPr="006E1AB5">
        <w:rPr>
          <w:rFonts w:ascii="HQPB2" w:hAnsi="HQPB2" w:cs="B Zar"/>
          <w:color w:val="000000"/>
          <w:sz w:val="24"/>
          <w:szCs w:val="24"/>
        </w:rPr>
        <w:sym w:font="HQPB2" w:char="F042"/>
      </w:r>
      <w:r w:rsidR="00A06BCD" w:rsidRPr="006E1AB5">
        <w:rPr>
          <w:rFonts w:ascii="HQPB2" w:hAnsi="HQPB2" w:cs="B Zar"/>
          <w:color w:val="000000"/>
          <w:sz w:val="24"/>
          <w:szCs w:val="24"/>
          <w:rtl/>
        </w:rPr>
        <w:t xml:space="preserve"> </w:t>
      </w:r>
      <w:r w:rsidR="00A06BCD" w:rsidRPr="006E1AB5">
        <w:rPr>
          <w:rFonts w:ascii="HQPB5" w:hAnsi="HQPB5" w:cs="B Zar"/>
          <w:color w:val="000000"/>
          <w:sz w:val="24"/>
          <w:szCs w:val="24"/>
        </w:rPr>
        <w:sym w:font="HQPB5" w:char="F034"/>
      </w:r>
      <w:r w:rsidR="00A06BCD" w:rsidRPr="006E1AB5">
        <w:rPr>
          <w:rFonts w:ascii="HQPB2" w:hAnsi="HQPB2" w:cs="B Zar"/>
          <w:color w:val="000000"/>
          <w:sz w:val="24"/>
          <w:szCs w:val="24"/>
        </w:rPr>
        <w:sym w:font="HQPB2" w:char="F091"/>
      </w:r>
      <w:r w:rsidR="00A06BCD" w:rsidRPr="006E1AB5">
        <w:rPr>
          <w:rFonts w:ascii="HQPB5" w:hAnsi="HQPB5" w:cs="B Zar"/>
          <w:color w:val="000000"/>
          <w:sz w:val="24"/>
          <w:szCs w:val="24"/>
        </w:rPr>
        <w:sym w:font="HQPB5" w:char="F073"/>
      </w:r>
      <w:r w:rsidR="00A06BCD" w:rsidRPr="006E1AB5">
        <w:rPr>
          <w:rFonts w:ascii="HQPB1" w:hAnsi="HQPB1" w:cs="B Zar"/>
          <w:color w:val="000000"/>
          <w:sz w:val="24"/>
          <w:szCs w:val="24"/>
        </w:rPr>
        <w:sym w:font="HQPB1" w:char="F0DC"/>
      </w:r>
      <w:r w:rsidR="00A06BCD" w:rsidRPr="006E1AB5">
        <w:rPr>
          <w:rFonts w:ascii="HQPB4" w:hAnsi="HQPB4" w:cs="B Zar"/>
          <w:color w:val="000000"/>
          <w:sz w:val="24"/>
          <w:szCs w:val="24"/>
        </w:rPr>
        <w:sym w:font="HQPB4" w:char="F0F4"/>
      </w:r>
      <w:r w:rsidR="00A06BCD" w:rsidRPr="006E1AB5">
        <w:rPr>
          <w:rFonts w:ascii="HQPB1" w:hAnsi="HQPB1" w:cs="B Zar"/>
          <w:color w:val="000000"/>
          <w:sz w:val="24"/>
          <w:szCs w:val="24"/>
        </w:rPr>
        <w:sym w:font="HQPB1" w:char="F0E3"/>
      </w:r>
      <w:r w:rsidR="00A06BCD" w:rsidRPr="006E1AB5">
        <w:rPr>
          <w:rFonts w:ascii="HQPB5" w:hAnsi="HQPB5" w:cs="B Zar"/>
          <w:color w:val="000000"/>
          <w:sz w:val="24"/>
          <w:szCs w:val="24"/>
        </w:rPr>
        <w:sym w:font="HQPB5" w:char="F072"/>
      </w:r>
      <w:r w:rsidR="00A06BCD" w:rsidRPr="006E1AB5">
        <w:rPr>
          <w:rFonts w:ascii="HQPB1" w:hAnsi="HQPB1" w:cs="B Zar"/>
          <w:color w:val="000000"/>
          <w:sz w:val="24"/>
          <w:szCs w:val="24"/>
        </w:rPr>
        <w:sym w:font="HQPB1" w:char="F026"/>
      </w:r>
      <w:r w:rsidR="00A06BCD" w:rsidRPr="006E1AB5">
        <w:rPr>
          <w:rFonts w:ascii="HQPB1" w:hAnsi="HQPB1" w:cs="B Zar"/>
          <w:color w:val="000000"/>
          <w:sz w:val="24"/>
          <w:szCs w:val="24"/>
          <w:rtl/>
        </w:rPr>
        <w:t xml:space="preserve"> </w:t>
      </w:r>
      <w:r w:rsidR="00626712" w:rsidRPr="006E1AB5">
        <w:rPr>
          <w:rFonts w:ascii="HQPB5" w:hAnsi="HQPB5" w:cs="B Zar"/>
          <w:color w:val="000000"/>
          <w:sz w:val="24"/>
          <w:szCs w:val="24"/>
        </w:rPr>
        <w:sym w:font="HQPB5" w:char="F034"/>
      </w:r>
      <w:r w:rsidR="00626712" w:rsidRPr="006E1AB5">
        <w:rPr>
          <w:rFonts w:ascii="HQPB2" w:hAnsi="HQPB2" w:cs="B Zar"/>
          <w:color w:val="000000"/>
          <w:sz w:val="24"/>
          <w:szCs w:val="24"/>
        </w:rPr>
        <w:sym w:font="HQPB2" w:char="F092"/>
      </w:r>
      <w:r w:rsidR="00626712" w:rsidRPr="006E1AB5">
        <w:rPr>
          <w:rFonts w:ascii="HQPB5" w:hAnsi="HQPB5" w:cs="B Zar"/>
          <w:color w:val="000000"/>
          <w:sz w:val="24"/>
          <w:szCs w:val="24"/>
        </w:rPr>
        <w:sym w:font="HQPB5" w:char="F073"/>
      </w:r>
      <w:r w:rsidR="00626712" w:rsidRPr="006E1AB5">
        <w:rPr>
          <w:rFonts w:ascii="HQPB2" w:hAnsi="HQPB2" w:cs="B Zar"/>
          <w:color w:val="000000"/>
          <w:sz w:val="24"/>
          <w:szCs w:val="24"/>
        </w:rPr>
        <w:sym w:font="HQPB2" w:char="F02B"/>
      </w:r>
      <w:r w:rsidR="00626712" w:rsidRPr="006E1AB5">
        <w:rPr>
          <w:rFonts w:ascii="HQPB4" w:hAnsi="HQPB4" w:cs="B Zar"/>
          <w:color w:val="000000"/>
          <w:sz w:val="24"/>
          <w:szCs w:val="24"/>
        </w:rPr>
        <w:sym w:font="HQPB4" w:char="F0A8"/>
      </w:r>
      <w:r w:rsidR="00626712" w:rsidRPr="006E1AB5">
        <w:rPr>
          <w:rFonts w:ascii="HQPB1" w:hAnsi="HQPB1" w:cs="B Zar"/>
          <w:color w:val="000000"/>
          <w:sz w:val="24"/>
          <w:szCs w:val="24"/>
        </w:rPr>
        <w:sym w:font="HQPB1" w:char="F03F"/>
      </w:r>
      <w:r w:rsidR="00626712" w:rsidRPr="006E1AB5">
        <w:rPr>
          <w:rFonts w:ascii="HQPB5" w:hAnsi="HQPB5" w:cs="B Zar"/>
          <w:color w:val="000000"/>
          <w:sz w:val="24"/>
          <w:szCs w:val="24"/>
        </w:rPr>
        <w:sym w:font="HQPB5" w:char="F024"/>
      </w:r>
      <w:r w:rsidR="00626712" w:rsidRPr="006E1AB5">
        <w:rPr>
          <w:rFonts w:ascii="HQPB1" w:hAnsi="HQPB1" w:cs="B Zar"/>
          <w:color w:val="000000"/>
          <w:sz w:val="24"/>
          <w:szCs w:val="24"/>
        </w:rPr>
        <w:sym w:font="HQPB1" w:char="F023"/>
      </w:r>
      <w:r w:rsidR="00626712" w:rsidRPr="006E1AB5">
        <w:rPr>
          <w:rFonts w:ascii="HQPB5" w:hAnsi="HQPB5" w:cs="B Zar"/>
          <w:color w:val="000000"/>
          <w:sz w:val="24"/>
          <w:szCs w:val="24"/>
        </w:rPr>
        <w:sym w:font="HQPB5" w:char="F075"/>
      </w:r>
      <w:r w:rsidR="00626712" w:rsidRPr="006E1AB5">
        <w:rPr>
          <w:rFonts w:ascii="HQPB2" w:hAnsi="HQPB2" w:cs="B Zar"/>
          <w:color w:val="000000"/>
          <w:sz w:val="24"/>
          <w:szCs w:val="24"/>
        </w:rPr>
        <w:sym w:font="HQPB2" w:char="F072"/>
      </w:r>
      <w:r w:rsidR="00626712" w:rsidRPr="006E1AB5">
        <w:rPr>
          <w:rFonts w:ascii="HQPB2" w:hAnsi="HQPB2" w:cs="B Zar"/>
          <w:color w:val="000000"/>
          <w:sz w:val="24"/>
          <w:szCs w:val="24"/>
          <w:rtl/>
        </w:rPr>
        <w:t xml:space="preserve"> </w:t>
      </w:r>
      <w:r w:rsidR="00626712" w:rsidRPr="006E1AB5">
        <w:rPr>
          <w:rFonts w:ascii="HQPB2" w:hAnsi="HQPB2" w:cs="B Zar"/>
          <w:color w:val="000000"/>
          <w:sz w:val="24"/>
          <w:szCs w:val="24"/>
        </w:rPr>
        <w:sym w:font="HQPB2" w:char="F0C7"/>
      </w:r>
      <w:r w:rsidR="00626712" w:rsidRPr="006E1AB5">
        <w:rPr>
          <w:rFonts w:ascii="HQPB2" w:hAnsi="HQPB2" w:cs="B Zar"/>
          <w:color w:val="000000"/>
          <w:sz w:val="24"/>
          <w:szCs w:val="24"/>
        </w:rPr>
        <w:sym w:font="HQPB2" w:char="F0CE"/>
      </w:r>
      <w:r w:rsidR="00626712" w:rsidRPr="006E1AB5">
        <w:rPr>
          <w:rFonts w:ascii="HQPB2" w:hAnsi="HQPB2" w:cs="B Zar"/>
          <w:color w:val="000000"/>
          <w:sz w:val="24"/>
          <w:szCs w:val="24"/>
        </w:rPr>
        <w:sym w:font="HQPB2" w:char="F0C8"/>
      </w:r>
      <w:r w:rsidR="00626712" w:rsidRPr="006E1AB5">
        <w:rPr>
          <w:rFonts w:ascii="HQPB2" w:hAnsi="HQPB2" w:cs="B Zar"/>
          <w:color w:val="000000"/>
          <w:sz w:val="24"/>
          <w:szCs w:val="24"/>
          <w:rtl/>
        </w:rPr>
        <w:t xml:space="preserve"> </w:t>
      </w:r>
      <w:r w:rsidR="00626712" w:rsidRPr="006E1AB5">
        <w:rPr>
          <w:rFonts w:ascii="HQPB5" w:hAnsi="HQPB5" w:cs="B Zar"/>
          <w:color w:val="000000"/>
          <w:sz w:val="24"/>
          <w:szCs w:val="24"/>
        </w:rPr>
        <w:sym w:font="HQPB5" w:char="F073"/>
      </w:r>
      <w:r w:rsidR="00626712" w:rsidRPr="006E1AB5">
        <w:rPr>
          <w:rFonts w:ascii="HQPB2" w:hAnsi="HQPB2" w:cs="B Zar"/>
          <w:color w:val="000000"/>
          <w:sz w:val="24"/>
          <w:szCs w:val="24"/>
        </w:rPr>
        <w:sym w:font="HQPB2" w:char="F02D"/>
      </w:r>
      <w:r w:rsidR="00626712" w:rsidRPr="006E1AB5">
        <w:rPr>
          <w:rFonts w:ascii="HQPB4" w:hAnsi="HQPB4" w:cs="B Zar"/>
          <w:color w:val="000000"/>
          <w:sz w:val="24"/>
          <w:szCs w:val="24"/>
        </w:rPr>
        <w:sym w:font="HQPB4" w:char="F0A3"/>
      </w:r>
      <w:r w:rsidR="00626712" w:rsidRPr="006E1AB5">
        <w:rPr>
          <w:rFonts w:ascii="HQPB1" w:hAnsi="HQPB1" w:cs="B Zar"/>
          <w:color w:val="000000"/>
          <w:sz w:val="24"/>
          <w:szCs w:val="24"/>
        </w:rPr>
        <w:sym w:font="HQPB1" w:char="F089"/>
      </w:r>
      <w:r w:rsidR="00626712" w:rsidRPr="006E1AB5">
        <w:rPr>
          <w:rFonts w:ascii="HQPB5" w:hAnsi="HQPB5" w:cs="B Zar"/>
          <w:color w:val="000000"/>
          <w:sz w:val="24"/>
          <w:szCs w:val="24"/>
        </w:rPr>
        <w:sym w:font="HQPB5" w:char="F07C"/>
      </w:r>
      <w:r w:rsidR="00626712" w:rsidRPr="006E1AB5">
        <w:rPr>
          <w:rFonts w:ascii="HQPB1" w:hAnsi="HQPB1" w:cs="B Zar"/>
          <w:color w:val="000000"/>
          <w:sz w:val="24"/>
          <w:szCs w:val="24"/>
        </w:rPr>
        <w:sym w:font="HQPB1" w:char="F0B9"/>
      </w:r>
      <w:r w:rsidR="00626712" w:rsidRPr="006E1AB5">
        <w:rPr>
          <w:rFonts w:ascii="HQPB5" w:hAnsi="HQPB5" w:cs="B Zar"/>
          <w:color w:val="000000"/>
          <w:sz w:val="24"/>
          <w:szCs w:val="24"/>
        </w:rPr>
        <w:sym w:font="HQPB5" w:char="F075"/>
      </w:r>
      <w:r w:rsidR="00626712" w:rsidRPr="006E1AB5">
        <w:rPr>
          <w:rFonts w:ascii="HQPB2" w:hAnsi="HQPB2" w:cs="B Zar"/>
          <w:color w:val="000000"/>
          <w:sz w:val="24"/>
          <w:szCs w:val="24"/>
        </w:rPr>
        <w:sym w:font="HQPB2" w:char="F072"/>
      </w:r>
      <w:r w:rsidR="00626712" w:rsidRPr="006E1AB5">
        <w:rPr>
          <w:rFonts w:ascii="HQPB2" w:hAnsi="HQPB2" w:cs="B Zar"/>
          <w:color w:val="000000"/>
          <w:sz w:val="24"/>
          <w:szCs w:val="24"/>
          <w:rtl/>
        </w:rPr>
        <w:t xml:space="preserve"> </w:t>
      </w:r>
      <w:r w:rsidR="00626712" w:rsidRPr="006E1AB5">
        <w:rPr>
          <w:rFonts w:ascii="HQPB5" w:hAnsi="HQPB5" w:cs="B Zar"/>
          <w:color w:val="000000"/>
          <w:sz w:val="24"/>
          <w:szCs w:val="24"/>
        </w:rPr>
        <w:sym w:font="HQPB5" w:char="F034"/>
      </w:r>
      <w:r w:rsidR="00626712" w:rsidRPr="006E1AB5">
        <w:rPr>
          <w:rFonts w:ascii="HQPB2" w:hAnsi="HQPB2" w:cs="B Zar"/>
          <w:color w:val="000000"/>
          <w:sz w:val="24"/>
          <w:szCs w:val="24"/>
        </w:rPr>
        <w:sym w:font="HQPB2" w:char="F0D3"/>
      </w:r>
      <w:r w:rsidR="00626712" w:rsidRPr="006E1AB5">
        <w:rPr>
          <w:rFonts w:ascii="HQPB5" w:hAnsi="HQPB5" w:cs="B Zar"/>
          <w:color w:val="000000"/>
          <w:sz w:val="24"/>
          <w:szCs w:val="24"/>
        </w:rPr>
        <w:sym w:font="HQPB5" w:char="F06F"/>
      </w:r>
      <w:r w:rsidR="00626712" w:rsidRPr="006E1AB5">
        <w:rPr>
          <w:rFonts w:ascii="HQPB2" w:hAnsi="HQPB2" w:cs="B Zar"/>
          <w:color w:val="000000"/>
          <w:sz w:val="24"/>
          <w:szCs w:val="24"/>
        </w:rPr>
        <w:sym w:font="HQPB2" w:char="F05F"/>
      </w:r>
      <w:r w:rsidR="00626712" w:rsidRPr="006E1AB5">
        <w:rPr>
          <w:rFonts w:ascii="HQPB4" w:hAnsi="HQPB4" w:cs="B Zar"/>
          <w:color w:val="000000"/>
          <w:sz w:val="24"/>
          <w:szCs w:val="24"/>
        </w:rPr>
        <w:sym w:font="HQPB4" w:char="F0F3"/>
      </w:r>
      <w:r w:rsidR="00626712" w:rsidRPr="006E1AB5">
        <w:rPr>
          <w:rFonts w:ascii="HQPB1" w:hAnsi="HQPB1" w:cs="B Zar"/>
          <w:color w:val="000000"/>
          <w:sz w:val="24"/>
          <w:szCs w:val="24"/>
        </w:rPr>
        <w:sym w:font="HQPB1" w:char="F0A1"/>
      </w:r>
      <w:r w:rsidR="00626712" w:rsidRPr="006E1AB5">
        <w:rPr>
          <w:rFonts w:ascii="HQPB4" w:hAnsi="HQPB4" w:cs="B Zar"/>
          <w:color w:val="000000"/>
          <w:sz w:val="24"/>
          <w:szCs w:val="24"/>
        </w:rPr>
        <w:sym w:font="HQPB4" w:char="F0E7"/>
      </w:r>
      <w:r w:rsidR="00626712" w:rsidRPr="006E1AB5">
        <w:rPr>
          <w:rFonts w:ascii="HQPB1" w:hAnsi="HQPB1" w:cs="B Zar"/>
          <w:color w:val="000000"/>
          <w:sz w:val="24"/>
          <w:szCs w:val="24"/>
        </w:rPr>
        <w:sym w:font="HQPB1" w:char="F074"/>
      </w:r>
      <w:r w:rsidR="00626712" w:rsidRPr="006E1AB5">
        <w:rPr>
          <w:rFonts w:ascii="HQPB4" w:hAnsi="HQPB4" w:cs="B Zar"/>
          <w:color w:val="000000"/>
          <w:sz w:val="24"/>
          <w:szCs w:val="24"/>
        </w:rPr>
        <w:sym w:font="HQPB4" w:char="F0F9"/>
      </w:r>
      <w:r w:rsidR="00626712" w:rsidRPr="006E1AB5">
        <w:rPr>
          <w:rFonts w:ascii="HQPB2" w:hAnsi="HQPB2" w:cs="B Zar"/>
          <w:color w:val="000000"/>
          <w:sz w:val="24"/>
          <w:szCs w:val="24"/>
        </w:rPr>
        <w:sym w:font="HQPB2" w:char="F03A"/>
      </w:r>
      <w:r w:rsidR="00626712" w:rsidRPr="006E1AB5">
        <w:rPr>
          <w:rFonts w:ascii="HQPB5" w:hAnsi="HQPB5" w:cs="B Zar"/>
          <w:color w:val="000000"/>
          <w:sz w:val="24"/>
          <w:szCs w:val="24"/>
        </w:rPr>
        <w:sym w:font="HQPB5" w:char="F024"/>
      </w:r>
      <w:r w:rsidR="00626712" w:rsidRPr="006E1AB5">
        <w:rPr>
          <w:rFonts w:ascii="HQPB1" w:hAnsi="HQPB1" w:cs="B Zar"/>
          <w:color w:val="000000"/>
          <w:sz w:val="24"/>
          <w:szCs w:val="24"/>
        </w:rPr>
        <w:sym w:font="HQPB1" w:char="F024"/>
      </w:r>
      <w:r w:rsidR="00626712" w:rsidRPr="006E1AB5">
        <w:rPr>
          <w:rFonts w:ascii="HQPB4" w:hAnsi="HQPB4" w:cs="B Zar"/>
          <w:color w:val="000000"/>
          <w:sz w:val="24"/>
          <w:szCs w:val="24"/>
        </w:rPr>
        <w:sym w:font="HQPB4" w:char="F0CE"/>
      </w:r>
      <w:r w:rsidR="00626712" w:rsidRPr="006E1AB5">
        <w:rPr>
          <w:rFonts w:ascii="HQPB1" w:hAnsi="HQPB1" w:cs="B Zar"/>
          <w:color w:val="000000"/>
          <w:sz w:val="24"/>
          <w:szCs w:val="24"/>
        </w:rPr>
        <w:sym w:font="HQPB1" w:char="F02F"/>
      </w:r>
      <w:r w:rsidR="00626712" w:rsidRPr="006E1AB5">
        <w:rPr>
          <w:rFonts w:ascii="HQPB1" w:hAnsi="HQPB1" w:cs="B Zar"/>
          <w:color w:val="000000"/>
          <w:sz w:val="24"/>
          <w:szCs w:val="24"/>
          <w:rtl/>
        </w:rPr>
        <w:t xml:space="preserve"> </w:t>
      </w:r>
      <w:r w:rsidR="00626712" w:rsidRPr="006E1AB5">
        <w:rPr>
          <w:rFonts w:ascii="HQPB2" w:hAnsi="HQPB2" w:cs="B Zar"/>
          <w:color w:val="000000"/>
          <w:sz w:val="24"/>
          <w:szCs w:val="24"/>
        </w:rPr>
        <w:sym w:font="HQPB2" w:char="F0C7"/>
      </w:r>
      <w:r w:rsidR="00626712" w:rsidRPr="006E1AB5">
        <w:rPr>
          <w:rFonts w:ascii="HQPB2" w:hAnsi="HQPB2" w:cs="B Zar"/>
          <w:color w:val="000000"/>
          <w:sz w:val="24"/>
          <w:szCs w:val="24"/>
        </w:rPr>
        <w:sym w:font="HQPB2" w:char="F0CF"/>
      </w:r>
      <w:r w:rsidR="00626712" w:rsidRPr="006E1AB5">
        <w:rPr>
          <w:rFonts w:ascii="HQPB2" w:hAnsi="HQPB2" w:cs="B Zar"/>
          <w:color w:val="000000"/>
          <w:sz w:val="24"/>
          <w:szCs w:val="24"/>
        </w:rPr>
        <w:sym w:font="HQPB2" w:char="F0C8"/>
      </w:r>
      <w:r w:rsidR="00626712" w:rsidRPr="006E1AB5">
        <w:rPr>
          <w:rFonts w:ascii="HQPB2" w:hAnsi="HQPB2" w:cs="B Zar"/>
          <w:color w:val="000000"/>
          <w:sz w:val="24"/>
          <w:szCs w:val="24"/>
          <w:rtl/>
        </w:rPr>
        <w:t xml:space="preserve"> </w:t>
      </w:r>
      <w:r w:rsidR="00626712" w:rsidRPr="006E1AB5">
        <w:rPr>
          <w:rFonts w:ascii="HQPB2" w:hAnsi="HQPB2" w:cs="B Zar"/>
          <w:color w:val="000000"/>
          <w:sz w:val="24"/>
          <w:szCs w:val="24"/>
        </w:rPr>
        <w:sym w:font="HQPB2" w:char="F0BC"/>
      </w:r>
      <w:r w:rsidR="00626712" w:rsidRPr="006E1AB5">
        <w:rPr>
          <w:rFonts w:ascii="HQPB4" w:hAnsi="HQPB4" w:cs="B Zar"/>
          <w:color w:val="000000"/>
          <w:sz w:val="24"/>
          <w:szCs w:val="24"/>
        </w:rPr>
        <w:sym w:font="HQPB4" w:char="F0E7"/>
      </w:r>
      <w:r w:rsidR="00626712" w:rsidRPr="006E1AB5">
        <w:rPr>
          <w:rFonts w:ascii="HQPB2" w:hAnsi="HQPB2" w:cs="B Zar"/>
          <w:color w:val="000000"/>
          <w:sz w:val="24"/>
          <w:szCs w:val="24"/>
        </w:rPr>
        <w:sym w:font="HQPB2" w:char="F06E"/>
      </w:r>
      <w:r w:rsidR="00626712" w:rsidRPr="006E1AB5">
        <w:rPr>
          <w:rFonts w:ascii="HQPB4" w:hAnsi="HQPB4" w:cs="B Zar"/>
          <w:color w:val="000000"/>
          <w:sz w:val="24"/>
          <w:szCs w:val="24"/>
        </w:rPr>
        <w:sym w:font="HQPB4" w:char="F0E3"/>
      </w:r>
      <w:r w:rsidR="00626712" w:rsidRPr="006E1AB5">
        <w:rPr>
          <w:rFonts w:ascii="HQPB1" w:hAnsi="HQPB1" w:cs="B Zar"/>
          <w:color w:val="000000"/>
          <w:sz w:val="24"/>
          <w:szCs w:val="24"/>
        </w:rPr>
        <w:sym w:font="HQPB1" w:char="F08E"/>
      </w:r>
      <w:r w:rsidR="00626712" w:rsidRPr="006E1AB5">
        <w:rPr>
          <w:rFonts w:ascii="HQPB4" w:hAnsi="HQPB4" w:cs="B Zar"/>
          <w:color w:val="000000"/>
          <w:sz w:val="24"/>
          <w:szCs w:val="24"/>
        </w:rPr>
        <w:sym w:font="HQPB4" w:char="F0C5"/>
      </w:r>
      <w:r w:rsidR="00626712" w:rsidRPr="006E1AB5">
        <w:rPr>
          <w:rFonts w:ascii="HQPB4" w:hAnsi="HQPB4" w:cs="B Zar"/>
          <w:color w:val="000000"/>
          <w:sz w:val="24"/>
          <w:szCs w:val="24"/>
        </w:rPr>
        <w:sym w:font="HQPB4" w:char="F063"/>
      </w:r>
      <w:r w:rsidR="00626712" w:rsidRPr="006E1AB5">
        <w:rPr>
          <w:rFonts w:ascii="HQPB1" w:hAnsi="HQPB1" w:cs="B Zar"/>
          <w:color w:val="000000"/>
          <w:sz w:val="24"/>
          <w:szCs w:val="24"/>
        </w:rPr>
        <w:sym w:font="HQPB1" w:char="F0A3"/>
      </w:r>
      <w:r w:rsidR="00626712" w:rsidRPr="006E1AB5">
        <w:rPr>
          <w:rFonts w:ascii="HQPB5" w:hAnsi="HQPB5" w:cs="B Zar"/>
          <w:color w:val="000000"/>
          <w:sz w:val="24"/>
          <w:szCs w:val="24"/>
        </w:rPr>
        <w:sym w:font="HQPB5" w:char="F075"/>
      </w:r>
      <w:r w:rsidR="00626712" w:rsidRPr="006E1AB5">
        <w:rPr>
          <w:rFonts w:ascii="HQPB2" w:hAnsi="HQPB2" w:cs="B Zar"/>
          <w:color w:val="000000"/>
          <w:sz w:val="24"/>
          <w:szCs w:val="24"/>
        </w:rPr>
        <w:sym w:font="HQPB2" w:char="F08A"/>
      </w:r>
      <w:r w:rsidR="00626712" w:rsidRPr="006E1AB5">
        <w:rPr>
          <w:rFonts w:ascii="HQPB4" w:hAnsi="HQPB4" w:cs="B Zar"/>
          <w:color w:val="000000"/>
          <w:sz w:val="24"/>
          <w:szCs w:val="24"/>
        </w:rPr>
        <w:sym w:font="HQPB4" w:char="F0E3"/>
      </w:r>
      <w:r w:rsidR="00626712" w:rsidRPr="006E1AB5">
        <w:rPr>
          <w:rFonts w:ascii="HQPB2" w:hAnsi="HQPB2" w:cs="B Zar"/>
          <w:color w:val="000000"/>
          <w:sz w:val="24"/>
          <w:szCs w:val="24"/>
        </w:rPr>
        <w:sym w:font="HQPB2" w:char="F059"/>
      </w:r>
      <w:r w:rsidR="00626712" w:rsidRPr="006E1AB5">
        <w:rPr>
          <w:rFonts w:ascii="HQPB5" w:hAnsi="HQPB5" w:cs="B Zar"/>
          <w:color w:val="000000"/>
          <w:sz w:val="24"/>
          <w:szCs w:val="24"/>
        </w:rPr>
        <w:sym w:font="HQPB5" w:char="F07C"/>
      </w:r>
      <w:r w:rsidR="00626712" w:rsidRPr="006E1AB5">
        <w:rPr>
          <w:rFonts w:ascii="HQPB1" w:hAnsi="HQPB1" w:cs="B Zar"/>
          <w:color w:val="000000"/>
          <w:sz w:val="24"/>
          <w:szCs w:val="24"/>
        </w:rPr>
        <w:sym w:font="HQPB1" w:char="F0A1"/>
      </w:r>
      <w:r w:rsidR="00626712" w:rsidRPr="006E1AB5">
        <w:rPr>
          <w:rFonts w:ascii="HQPB5" w:hAnsi="HQPB5" w:cs="B Zar"/>
          <w:color w:val="000000"/>
          <w:sz w:val="24"/>
          <w:szCs w:val="24"/>
        </w:rPr>
        <w:sym w:font="HQPB5" w:char="F073"/>
      </w:r>
      <w:r w:rsidR="00626712" w:rsidRPr="006E1AB5">
        <w:rPr>
          <w:rFonts w:ascii="HQPB1" w:hAnsi="HQPB1" w:cs="B Zar"/>
          <w:color w:val="000000"/>
          <w:sz w:val="24"/>
          <w:szCs w:val="24"/>
        </w:rPr>
        <w:sym w:font="HQPB1" w:char="F0F9"/>
      </w:r>
      <w:r w:rsidR="00626712" w:rsidRPr="006E1AB5">
        <w:rPr>
          <w:rFonts w:ascii="HQPB1" w:hAnsi="HQPB1" w:cs="B Zar"/>
          <w:color w:val="000000"/>
          <w:sz w:val="24"/>
          <w:szCs w:val="24"/>
          <w:rtl/>
        </w:rPr>
        <w:t xml:space="preserve"> </w:t>
      </w:r>
      <w:r w:rsidR="00626712" w:rsidRPr="006E1AB5">
        <w:rPr>
          <w:rFonts w:ascii="HQPB5" w:hAnsi="HQPB5" w:cs="B Zar"/>
          <w:color w:val="000000"/>
          <w:sz w:val="24"/>
          <w:szCs w:val="24"/>
        </w:rPr>
        <w:sym w:font="HQPB5" w:char="F033"/>
      </w:r>
      <w:r w:rsidR="00626712" w:rsidRPr="006E1AB5">
        <w:rPr>
          <w:rFonts w:ascii="HQPB2" w:hAnsi="HQPB2" w:cs="B Zar"/>
          <w:color w:val="000000"/>
          <w:sz w:val="24"/>
          <w:szCs w:val="24"/>
        </w:rPr>
        <w:sym w:font="HQPB2" w:char="F093"/>
      </w:r>
      <w:r w:rsidR="00626712" w:rsidRPr="006E1AB5">
        <w:rPr>
          <w:rFonts w:ascii="HQPB5" w:hAnsi="HQPB5" w:cs="B Zar"/>
          <w:color w:val="000000"/>
          <w:sz w:val="24"/>
          <w:szCs w:val="24"/>
        </w:rPr>
        <w:sym w:font="HQPB5" w:char="F075"/>
      </w:r>
      <w:r w:rsidR="00626712" w:rsidRPr="006E1AB5">
        <w:rPr>
          <w:rFonts w:ascii="HQPB1" w:hAnsi="HQPB1" w:cs="B Zar"/>
          <w:color w:val="000000"/>
          <w:sz w:val="24"/>
          <w:szCs w:val="24"/>
        </w:rPr>
        <w:sym w:font="HQPB1" w:char="F08E"/>
      </w:r>
      <w:r w:rsidR="00626712" w:rsidRPr="006E1AB5">
        <w:rPr>
          <w:rFonts w:ascii="HQPB4" w:hAnsi="HQPB4" w:cs="B Zar"/>
          <w:color w:val="000000"/>
          <w:sz w:val="24"/>
          <w:szCs w:val="24"/>
        </w:rPr>
        <w:sym w:font="HQPB4" w:char="F0F4"/>
      </w:r>
      <w:r w:rsidR="00626712" w:rsidRPr="006E1AB5">
        <w:rPr>
          <w:rFonts w:ascii="HQPB1" w:hAnsi="HQPB1" w:cs="B Zar"/>
          <w:color w:val="000000"/>
          <w:sz w:val="24"/>
          <w:szCs w:val="24"/>
        </w:rPr>
        <w:sym w:font="HQPB1" w:char="F0A3"/>
      </w:r>
      <w:r w:rsidR="00626712" w:rsidRPr="006E1AB5">
        <w:rPr>
          <w:rFonts w:ascii="HQPB4" w:hAnsi="HQPB4" w:cs="B Zar"/>
          <w:color w:val="000000"/>
          <w:sz w:val="24"/>
          <w:szCs w:val="24"/>
        </w:rPr>
        <w:sym w:font="HQPB4" w:char="F0E3"/>
      </w:r>
      <w:r w:rsidR="00626712" w:rsidRPr="006E1AB5">
        <w:rPr>
          <w:rFonts w:ascii="HQPB2" w:hAnsi="HQPB2" w:cs="B Zar"/>
          <w:color w:val="000000"/>
          <w:sz w:val="24"/>
          <w:szCs w:val="24"/>
        </w:rPr>
        <w:sym w:font="HQPB2" w:char="F08B"/>
      </w:r>
      <w:r w:rsidR="00626712" w:rsidRPr="006E1AB5">
        <w:rPr>
          <w:rFonts w:ascii="HQPB4" w:hAnsi="HQPB4" w:cs="B Zar"/>
          <w:color w:val="000000"/>
          <w:sz w:val="24"/>
          <w:szCs w:val="24"/>
        </w:rPr>
        <w:sym w:font="HQPB4" w:char="F0F9"/>
      </w:r>
      <w:r w:rsidR="00626712" w:rsidRPr="006E1AB5">
        <w:rPr>
          <w:rFonts w:ascii="HQPB2" w:hAnsi="HQPB2" w:cs="B Zar"/>
          <w:color w:val="000000"/>
          <w:sz w:val="24"/>
          <w:szCs w:val="24"/>
        </w:rPr>
        <w:sym w:font="HQPB2" w:char="F03D"/>
      </w:r>
      <w:r w:rsidR="00626712" w:rsidRPr="006E1AB5">
        <w:rPr>
          <w:rFonts w:ascii="HQPB4" w:hAnsi="HQPB4" w:cs="B Zar"/>
          <w:color w:val="000000"/>
          <w:sz w:val="24"/>
          <w:szCs w:val="24"/>
        </w:rPr>
        <w:sym w:font="HQPB4" w:char="F0CF"/>
      </w:r>
      <w:r w:rsidR="00626712" w:rsidRPr="006E1AB5">
        <w:rPr>
          <w:rFonts w:ascii="HQPB2" w:hAnsi="HQPB2" w:cs="B Zar"/>
          <w:color w:val="000000"/>
          <w:sz w:val="24"/>
          <w:szCs w:val="24"/>
        </w:rPr>
        <w:sym w:font="HQPB2" w:char="F039"/>
      </w:r>
      <w:r w:rsidR="00626712" w:rsidRPr="006E1AB5">
        <w:rPr>
          <w:rFonts w:ascii="HQPB2" w:hAnsi="HQPB2" w:cs="B Zar"/>
          <w:color w:val="000000"/>
          <w:sz w:val="24"/>
          <w:szCs w:val="24"/>
          <w:rtl/>
        </w:rPr>
        <w:t xml:space="preserve"> </w:t>
      </w:r>
      <w:r w:rsidR="00626712" w:rsidRPr="006E1AB5">
        <w:rPr>
          <w:rFonts w:ascii="HQPB2" w:hAnsi="HQPB2" w:cs="B Zar"/>
          <w:color w:val="000000"/>
          <w:sz w:val="24"/>
          <w:szCs w:val="24"/>
        </w:rPr>
        <w:sym w:font="HQPB2" w:char="F0C7"/>
      </w:r>
      <w:r w:rsidR="00626712" w:rsidRPr="006E1AB5">
        <w:rPr>
          <w:rFonts w:ascii="HQPB2" w:hAnsi="HQPB2" w:cs="B Zar"/>
          <w:color w:val="000000"/>
          <w:sz w:val="24"/>
          <w:szCs w:val="24"/>
        </w:rPr>
        <w:sym w:font="HQPB2" w:char="F0D0"/>
      </w:r>
      <w:r w:rsidR="00626712" w:rsidRPr="006E1AB5">
        <w:rPr>
          <w:rFonts w:ascii="HQPB2" w:hAnsi="HQPB2" w:cs="B Zar"/>
          <w:color w:val="000000"/>
          <w:sz w:val="24"/>
          <w:szCs w:val="24"/>
        </w:rPr>
        <w:sym w:font="HQPB2" w:char="F0C8"/>
      </w:r>
      <w:r w:rsidR="00626712" w:rsidRPr="006E1AB5">
        <w:rPr>
          <w:rFonts w:ascii="HQPB2" w:hAnsi="HQPB2" w:cs="B Zar"/>
          <w:color w:val="000000"/>
          <w:sz w:val="24"/>
          <w:szCs w:val="24"/>
          <w:rtl/>
        </w:rPr>
        <w:t xml:space="preserve"> </w:t>
      </w:r>
      <w:r w:rsidR="00626712" w:rsidRPr="006E1AB5">
        <w:rPr>
          <w:rFonts w:ascii="HQPB1" w:hAnsi="HQPB1" w:cs="B Zar"/>
          <w:color w:val="000000"/>
          <w:sz w:val="24"/>
          <w:szCs w:val="24"/>
        </w:rPr>
        <w:sym w:font="HQPB1" w:char="F024"/>
      </w:r>
      <w:r w:rsidR="00626712" w:rsidRPr="006E1AB5">
        <w:rPr>
          <w:rFonts w:ascii="HQPB4" w:hAnsi="HQPB4" w:cs="B Zar"/>
          <w:color w:val="000000"/>
          <w:sz w:val="24"/>
          <w:szCs w:val="24"/>
        </w:rPr>
        <w:sym w:font="HQPB4" w:char="F0A8"/>
      </w:r>
      <w:r w:rsidR="00626712" w:rsidRPr="006E1AB5">
        <w:rPr>
          <w:rFonts w:ascii="HQPB2" w:hAnsi="HQPB2" w:cs="B Zar"/>
          <w:color w:val="000000"/>
          <w:sz w:val="24"/>
          <w:szCs w:val="24"/>
        </w:rPr>
        <w:sym w:font="HQPB2" w:char="F042"/>
      </w:r>
      <w:r w:rsidR="00626712" w:rsidRPr="006E1AB5">
        <w:rPr>
          <w:rFonts w:ascii="HQPB5" w:hAnsi="HQPB5" w:cs="B Zar"/>
          <w:color w:val="000000"/>
          <w:sz w:val="24"/>
          <w:szCs w:val="24"/>
        </w:rPr>
        <w:sym w:font="HQPB5" w:char="F072"/>
      </w:r>
      <w:r w:rsidR="00626712" w:rsidRPr="006E1AB5">
        <w:rPr>
          <w:rFonts w:ascii="HQPB1" w:hAnsi="HQPB1" w:cs="B Zar"/>
          <w:color w:val="000000"/>
          <w:sz w:val="24"/>
          <w:szCs w:val="24"/>
        </w:rPr>
        <w:sym w:font="HQPB1" w:char="F026"/>
      </w:r>
      <w:r w:rsidR="00626712" w:rsidRPr="006E1AB5">
        <w:rPr>
          <w:rFonts w:ascii="HQPB5" w:hAnsi="HQPB5" w:cs="B Zar"/>
          <w:color w:val="000000"/>
          <w:sz w:val="24"/>
          <w:szCs w:val="24"/>
        </w:rPr>
        <w:sym w:font="HQPB5" w:char="F075"/>
      </w:r>
      <w:r w:rsidR="00626712" w:rsidRPr="006E1AB5">
        <w:rPr>
          <w:rFonts w:ascii="HQPB2" w:hAnsi="HQPB2" w:cs="B Zar"/>
          <w:color w:val="000000"/>
          <w:sz w:val="24"/>
          <w:szCs w:val="24"/>
        </w:rPr>
        <w:sym w:font="HQPB2" w:char="F072"/>
      </w:r>
      <w:r w:rsidR="00626712" w:rsidRPr="006E1AB5">
        <w:rPr>
          <w:rFonts w:ascii="HQPB2" w:hAnsi="HQPB2" w:cs="B Zar"/>
          <w:color w:val="000000"/>
          <w:sz w:val="24"/>
          <w:szCs w:val="24"/>
          <w:rtl/>
        </w:rPr>
        <w:t xml:space="preserve"> </w:t>
      </w:r>
      <w:r w:rsidR="00626712" w:rsidRPr="006E1AB5">
        <w:rPr>
          <w:rFonts w:ascii="HQPB5" w:hAnsi="HQPB5" w:cs="B Zar"/>
          <w:color w:val="000000"/>
          <w:sz w:val="24"/>
          <w:szCs w:val="24"/>
        </w:rPr>
        <w:sym w:font="HQPB5" w:char="F02E"/>
      </w:r>
      <w:r w:rsidR="00626712" w:rsidRPr="006E1AB5">
        <w:rPr>
          <w:rFonts w:ascii="HQPB2" w:hAnsi="HQPB2" w:cs="B Zar"/>
          <w:color w:val="000000"/>
          <w:sz w:val="24"/>
          <w:szCs w:val="24"/>
        </w:rPr>
        <w:sym w:font="HQPB2" w:char="F060"/>
      </w:r>
      <w:r w:rsidR="00626712" w:rsidRPr="006E1AB5">
        <w:rPr>
          <w:rFonts w:ascii="HQPB5" w:hAnsi="HQPB5" w:cs="B Zar"/>
          <w:color w:val="000000"/>
          <w:sz w:val="24"/>
          <w:szCs w:val="24"/>
        </w:rPr>
        <w:sym w:font="HQPB5" w:char="F074"/>
      </w:r>
      <w:r w:rsidR="00626712" w:rsidRPr="006E1AB5">
        <w:rPr>
          <w:rFonts w:ascii="HQPB2" w:hAnsi="HQPB2" w:cs="B Zar"/>
          <w:color w:val="000000"/>
          <w:sz w:val="24"/>
          <w:szCs w:val="24"/>
        </w:rPr>
        <w:sym w:font="HQPB2" w:char="F042"/>
      </w:r>
      <w:r w:rsidR="00626712" w:rsidRPr="006E1AB5">
        <w:rPr>
          <w:rFonts w:ascii="HQPB2" w:hAnsi="HQPB2" w:cs="B Zar"/>
          <w:color w:val="000000"/>
          <w:sz w:val="24"/>
          <w:szCs w:val="24"/>
          <w:rtl/>
        </w:rPr>
        <w:t xml:space="preserve"> </w:t>
      </w:r>
      <w:r w:rsidR="00626712" w:rsidRPr="006E1AB5">
        <w:rPr>
          <w:rFonts w:ascii="HQPB5" w:hAnsi="HQPB5" w:cs="B Zar"/>
          <w:color w:val="000000"/>
          <w:sz w:val="24"/>
          <w:szCs w:val="24"/>
        </w:rPr>
        <w:sym w:font="HQPB5" w:char="F09F"/>
      </w:r>
      <w:r w:rsidR="00626712" w:rsidRPr="006E1AB5">
        <w:rPr>
          <w:rFonts w:ascii="HQPB2" w:hAnsi="HQPB2" w:cs="B Zar"/>
          <w:color w:val="000000"/>
          <w:sz w:val="24"/>
          <w:szCs w:val="24"/>
        </w:rPr>
        <w:sym w:font="HQPB2" w:char="F040"/>
      </w:r>
      <w:r w:rsidR="00626712" w:rsidRPr="006E1AB5">
        <w:rPr>
          <w:rFonts w:ascii="HQPB4" w:hAnsi="HQPB4" w:cs="B Zar"/>
          <w:color w:val="000000"/>
          <w:sz w:val="24"/>
          <w:szCs w:val="24"/>
        </w:rPr>
        <w:sym w:font="HQPB4" w:char="F0CF"/>
      </w:r>
      <w:r w:rsidR="00626712" w:rsidRPr="006E1AB5">
        <w:rPr>
          <w:rFonts w:ascii="HQPB1" w:hAnsi="HQPB1" w:cs="B Zar"/>
          <w:color w:val="000000"/>
          <w:sz w:val="24"/>
          <w:szCs w:val="24"/>
        </w:rPr>
        <w:sym w:font="HQPB1" w:char="F083"/>
      </w:r>
      <w:r w:rsidR="00626712" w:rsidRPr="006E1AB5">
        <w:rPr>
          <w:rFonts w:ascii="HQPB5" w:hAnsi="HQPB5" w:cs="B Zar"/>
          <w:color w:val="000000"/>
          <w:sz w:val="24"/>
          <w:szCs w:val="24"/>
        </w:rPr>
        <w:sym w:font="HQPB5" w:char="F072"/>
      </w:r>
      <w:r w:rsidR="00626712" w:rsidRPr="006E1AB5">
        <w:rPr>
          <w:rFonts w:ascii="HQPB1" w:hAnsi="HQPB1" w:cs="B Zar"/>
          <w:color w:val="000000"/>
          <w:sz w:val="24"/>
          <w:szCs w:val="24"/>
        </w:rPr>
        <w:sym w:font="HQPB1" w:char="F032"/>
      </w:r>
      <w:r w:rsidR="00626712" w:rsidRPr="006E1AB5">
        <w:rPr>
          <w:rFonts w:ascii="HQPB1" w:hAnsi="HQPB1" w:cs="B Zar"/>
          <w:color w:val="000000"/>
          <w:sz w:val="24"/>
          <w:szCs w:val="24"/>
          <w:rtl/>
        </w:rPr>
        <w:t xml:space="preserve"> </w:t>
      </w:r>
      <w:r w:rsidR="00626712" w:rsidRPr="006E1AB5">
        <w:rPr>
          <w:rFonts w:ascii="HQPB5" w:hAnsi="HQPB5" w:cs="B Zar"/>
          <w:color w:val="000000"/>
          <w:sz w:val="24"/>
          <w:szCs w:val="24"/>
        </w:rPr>
        <w:sym w:font="HQPB5" w:char="F034"/>
      </w:r>
      <w:r w:rsidR="00626712" w:rsidRPr="006E1AB5">
        <w:rPr>
          <w:rFonts w:ascii="HQPB2" w:hAnsi="HQPB2" w:cs="B Zar"/>
          <w:color w:val="000000"/>
          <w:sz w:val="24"/>
          <w:szCs w:val="24"/>
        </w:rPr>
        <w:sym w:font="HQPB2" w:char="F0D3"/>
      </w:r>
      <w:r w:rsidR="00626712" w:rsidRPr="006E1AB5">
        <w:rPr>
          <w:rFonts w:ascii="HQPB5" w:hAnsi="HQPB5" w:cs="B Zar"/>
          <w:color w:val="000000"/>
          <w:sz w:val="24"/>
          <w:szCs w:val="24"/>
        </w:rPr>
        <w:sym w:font="HQPB5" w:char="F06F"/>
      </w:r>
      <w:r w:rsidR="00626712" w:rsidRPr="006E1AB5">
        <w:rPr>
          <w:rFonts w:ascii="HQPB2" w:hAnsi="HQPB2" w:cs="B Zar"/>
          <w:color w:val="000000"/>
          <w:sz w:val="24"/>
          <w:szCs w:val="24"/>
        </w:rPr>
        <w:sym w:font="HQPB2" w:char="F05F"/>
      </w:r>
      <w:r w:rsidR="00626712" w:rsidRPr="006E1AB5">
        <w:rPr>
          <w:rFonts w:ascii="HQPB4" w:hAnsi="HQPB4" w:cs="B Zar"/>
          <w:color w:val="000000"/>
          <w:sz w:val="24"/>
          <w:szCs w:val="24"/>
        </w:rPr>
        <w:sym w:font="HQPB4" w:char="F0F8"/>
      </w:r>
      <w:r w:rsidR="00626712" w:rsidRPr="006E1AB5">
        <w:rPr>
          <w:rFonts w:ascii="HQPB1" w:hAnsi="HQPB1" w:cs="B Zar"/>
          <w:color w:val="000000"/>
          <w:sz w:val="24"/>
          <w:szCs w:val="24"/>
        </w:rPr>
        <w:sym w:font="HQPB1" w:char="F0F3"/>
      </w:r>
      <w:r w:rsidR="00626712" w:rsidRPr="006E1AB5">
        <w:rPr>
          <w:rFonts w:ascii="HQPB5" w:hAnsi="HQPB5" w:cs="B Zar"/>
          <w:color w:val="000000"/>
          <w:sz w:val="24"/>
          <w:szCs w:val="24"/>
        </w:rPr>
        <w:sym w:font="HQPB5" w:char="F074"/>
      </w:r>
      <w:r w:rsidR="00626712" w:rsidRPr="006E1AB5">
        <w:rPr>
          <w:rFonts w:ascii="HQPB1" w:hAnsi="HQPB1" w:cs="B Zar"/>
          <w:color w:val="000000"/>
          <w:sz w:val="24"/>
          <w:szCs w:val="24"/>
        </w:rPr>
        <w:sym w:font="HQPB1" w:char="F047"/>
      </w:r>
      <w:r w:rsidR="00626712" w:rsidRPr="006E1AB5">
        <w:rPr>
          <w:rFonts w:ascii="HQPB4" w:hAnsi="HQPB4" w:cs="B Zar"/>
          <w:color w:val="000000"/>
          <w:sz w:val="24"/>
          <w:szCs w:val="24"/>
        </w:rPr>
        <w:sym w:font="HQPB4" w:char="F0F3"/>
      </w:r>
      <w:r w:rsidR="00626712" w:rsidRPr="006E1AB5">
        <w:rPr>
          <w:rFonts w:ascii="HQPB1" w:hAnsi="HQPB1" w:cs="B Zar"/>
          <w:color w:val="000000"/>
          <w:sz w:val="24"/>
          <w:szCs w:val="24"/>
        </w:rPr>
        <w:sym w:font="HQPB1" w:char="F099"/>
      </w:r>
      <w:r w:rsidR="00626712" w:rsidRPr="006E1AB5">
        <w:rPr>
          <w:rFonts w:ascii="HQPB5" w:hAnsi="HQPB5" w:cs="B Zar"/>
          <w:color w:val="000000"/>
          <w:sz w:val="24"/>
          <w:szCs w:val="24"/>
        </w:rPr>
        <w:sym w:font="HQPB5" w:char="F024"/>
      </w:r>
      <w:r w:rsidR="00626712" w:rsidRPr="006E1AB5">
        <w:rPr>
          <w:rFonts w:ascii="HQPB1" w:hAnsi="HQPB1" w:cs="B Zar"/>
          <w:color w:val="000000"/>
          <w:sz w:val="24"/>
          <w:szCs w:val="24"/>
        </w:rPr>
        <w:sym w:font="HQPB1" w:char="F023"/>
      </w:r>
      <w:r w:rsidR="00626712" w:rsidRPr="006E1AB5">
        <w:rPr>
          <w:rFonts w:ascii="HQPB5" w:hAnsi="HQPB5" w:cs="B Zar"/>
          <w:color w:val="000000"/>
          <w:sz w:val="24"/>
          <w:szCs w:val="24"/>
        </w:rPr>
        <w:sym w:font="HQPB5" w:char="F075"/>
      </w:r>
      <w:r w:rsidR="00626712" w:rsidRPr="006E1AB5">
        <w:rPr>
          <w:rFonts w:ascii="HQPB2" w:hAnsi="HQPB2" w:cs="B Zar"/>
          <w:color w:val="000000"/>
          <w:sz w:val="24"/>
          <w:szCs w:val="24"/>
        </w:rPr>
        <w:sym w:font="HQPB2" w:char="F072"/>
      </w:r>
      <w:r w:rsidR="00626712" w:rsidRPr="006E1AB5">
        <w:rPr>
          <w:rFonts w:ascii="HQPB2" w:hAnsi="HQPB2" w:cs="B Zar"/>
          <w:color w:val="000000"/>
          <w:sz w:val="24"/>
          <w:szCs w:val="24"/>
          <w:rtl/>
        </w:rPr>
        <w:t xml:space="preserve"> </w:t>
      </w:r>
      <w:r w:rsidR="00626712" w:rsidRPr="006E1AB5">
        <w:rPr>
          <w:rFonts w:ascii="HQPB2" w:hAnsi="HQPB2" w:cs="B Zar"/>
          <w:color w:val="000000"/>
          <w:sz w:val="24"/>
          <w:szCs w:val="24"/>
        </w:rPr>
        <w:sym w:font="HQPB2" w:char="F0C7"/>
      </w:r>
      <w:r w:rsidR="00626712" w:rsidRPr="006E1AB5">
        <w:rPr>
          <w:rFonts w:ascii="HQPB2" w:hAnsi="HQPB2" w:cs="B Zar"/>
          <w:color w:val="000000"/>
          <w:sz w:val="24"/>
          <w:szCs w:val="24"/>
        </w:rPr>
        <w:sym w:font="HQPB2" w:char="F0D1"/>
      </w:r>
      <w:r w:rsidR="00626712" w:rsidRPr="006E1AB5">
        <w:rPr>
          <w:rFonts w:ascii="HQPB2" w:hAnsi="HQPB2" w:cs="B Zar"/>
          <w:color w:val="000000"/>
          <w:sz w:val="24"/>
          <w:szCs w:val="24"/>
        </w:rPr>
        <w:sym w:font="HQPB2" w:char="F0C8"/>
      </w:r>
      <w:r w:rsidR="00626712" w:rsidRPr="006E1AB5">
        <w:rPr>
          <w:rFonts w:ascii="HQPB2" w:hAnsi="HQPB2" w:cs="B Zar"/>
          <w:color w:val="000000"/>
          <w:sz w:val="24"/>
          <w:szCs w:val="24"/>
          <w:rtl/>
        </w:rPr>
        <w:t xml:space="preserve"> </w:t>
      </w:r>
      <w:r w:rsidR="00626712" w:rsidRPr="006E1AB5">
        <w:rPr>
          <w:rFonts w:ascii="HQPB5" w:hAnsi="HQPB5" w:cs="B Zar"/>
          <w:color w:val="000000"/>
          <w:sz w:val="24"/>
          <w:szCs w:val="24"/>
        </w:rPr>
        <w:sym w:font="HQPB5" w:char="F07A"/>
      </w:r>
      <w:r w:rsidR="00626712" w:rsidRPr="006E1AB5">
        <w:rPr>
          <w:rFonts w:ascii="HQPB1" w:hAnsi="HQPB1" w:cs="B Zar"/>
          <w:color w:val="000000"/>
          <w:sz w:val="24"/>
          <w:szCs w:val="24"/>
        </w:rPr>
        <w:sym w:font="HQPB1" w:char="F03E"/>
      </w:r>
      <w:r w:rsidR="00626712" w:rsidRPr="006E1AB5">
        <w:rPr>
          <w:rFonts w:ascii="HQPB4" w:hAnsi="HQPB4" w:cs="B Zar"/>
          <w:color w:val="000000"/>
          <w:sz w:val="24"/>
          <w:szCs w:val="24"/>
        </w:rPr>
        <w:sym w:font="HQPB4" w:char="F0A4"/>
      </w:r>
      <w:r w:rsidR="00626712" w:rsidRPr="006E1AB5">
        <w:rPr>
          <w:rFonts w:ascii="HQPB1" w:hAnsi="HQPB1" w:cs="B Zar"/>
          <w:color w:val="000000"/>
          <w:sz w:val="24"/>
          <w:szCs w:val="24"/>
        </w:rPr>
        <w:sym w:font="HQPB1" w:char="F08B"/>
      </w:r>
      <w:r w:rsidR="00626712" w:rsidRPr="006E1AB5">
        <w:rPr>
          <w:rFonts w:ascii="HQPB5" w:hAnsi="HQPB5" w:cs="B Zar"/>
          <w:color w:val="000000"/>
          <w:sz w:val="24"/>
          <w:szCs w:val="24"/>
        </w:rPr>
        <w:sym w:font="HQPB5" w:char="F078"/>
      </w:r>
      <w:r w:rsidR="00626712" w:rsidRPr="006E1AB5">
        <w:rPr>
          <w:rFonts w:ascii="HQPB2" w:hAnsi="HQPB2" w:cs="B Zar"/>
          <w:color w:val="000000"/>
          <w:sz w:val="24"/>
          <w:szCs w:val="24"/>
        </w:rPr>
        <w:sym w:font="HQPB2" w:char="F02E"/>
      </w:r>
      <w:r w:rsidR="00626712" w:rsidRPr="006E1AB5">
        <w:rPr>
          <w:rFonts w:ascii="HQPB5" w:hAnsi="HQPB5" w:cs="B Zar"/>
          <w:color w:val="000000"/>
          <w:sz w:val="24"/>
          <w:szCs w:val="24"/>
        </w:rPr>
        <w:sym w:font="HQPB5" w:char="F075"/>
      </w:r>
      <w:r w:rsidR="00626712" w:rsidRPr="006E1AB5">
        <w:rPr>
          <w:rFonts w:ascii="HQPB2" w:hAnsi="HQPB2" w:cs="B Zar"/>
          <w:color w:val="000000"/>
          <w:sz w:val="24"/>
          <w:szCs w:val="24"/>
        </w:rPr>
        <w:sym w:font="HQPB2" w:char="F072"/>
      </w:r>
      <w:r w:rsidR="00626712" w:rsidRPr="006E1AB5">
        <w:rPr>
          <w:rFonts w:ascii="HQPB2" w:hAnsi="HQPB2" w:cs="B Zar"/>
          <w:color w:val="000000"/>
          <w:sz w:val="24"/>
          <w:szCs w:val="24"/>
          <w:rtl/>
        </w:rPr>
        <w:t xml:space="preserve"> </w:t>
      </w:r>
      <w:r w:rsidR="00626712" w:rsidRPr="006E1AB5">
        <w:rPr>
          <w:rFonts w:ascii="HQPB5" w:hAnsi="HQPB5" w:cs="B Zar"/>
          <w:color w:val="000000"/>
          <w:sz w:val="24"/>
          <w:szCs w:val="24"/>
        </w:rPr>
        <w:sym w:font="HQPB5" w:char="F034"/>
      </w:r>
      <w:r w:rsidR="00626712" w:rsidRPr="006E1AB5">
        <w:rPr>
          <w:rFonts w:ascii="HQPB2" w:hAnsi="HQPB2" w:cs="B Zar"/>
          <w:color w:val="000000"/>
          <w:sz w:val="24"/>
          <w:szCs w:val="24"/>
        </w:rPr>
        <w:sym w:font="HQPB2" w:char="F0D3"/>
      </w:r>
      <w:r w:rsidR="00626712" w:rsidRPr="006E1AB5">
        <w:rPr>
          <w:rFonts w:ascii="HQPB5" w:hAnsi="HQPB5" w:cs="B Zar"/>
          <w:color w:val="000000"/>
          <w:sz w:val="24"/>
          <w:szCs w:val="24"/>
        </w:rPr>
        <w:sym w:font="HQPB5" w:char="F06F"/>
      </w:r>
      <w:r w:rsidR="00626712" w:rsidRPr="006E1AB5">
        <w:rPr>
          <w:rFonts w:ascii="HQPB2" w:hAnsi="HQPB2" w:cs="B Zar"/>
          <w:color w:val="000000"/>
          <w:sz w:val="24"/>
          <w:szCs w:val="24"/>
        </w:rPr>
        <w:sym w:font="HQPB2" w:char="F05F"/>
      </w:r>
      <w:r w:rsidR="00626712" w:rsidRPr="006E1AB5">
        <w:rPr>
          <w:rFonts w:ascii="HQPB4" w:hAnsi="HQPB4" w:cs="B Zar"/>
          <w:color w:val="000000"/>
          <w:sz w:val="24"/>
          <w:szCs w:val="24"/>
        </w:rPr>
        <w:sym w:font="HQPB4" w:char="F0F3"/>
      </w:r>
      <w:r w:rsidR="00626712" w:rsidRPr="006E1AB5">
        <w:rPr>
          <w:rFonts w:ascii="HQPB1" w:hAnsi="HQPB1" w:cs="B Zar"/>
          <w:color w:val="000000"/>
          <w:sz w:val="24"/>
          <w:szCs w:val="24"/>
        </w:rPr>
        <w:sym w:font="HQPB1" w:char="F0A1"/>
      </w:r>
      <w:r w:rsidR="00626712" w:rsidRPr="006E1AB5">
        <w:rPr>
          <w:rFonts w:ascii="HQPB4" w:hAnsi="HQPB4" w:cs="B Zar"/>
          <w:color w:val="000000"/>
          <w:sz w:val="24"/>
          <w:szCs w:val="24"/>
        </w:rPr>
        <w:sym w:font="HQPB4" w:char="F0E7"/>
      </w:r>
      <w:r w:rsidR="00626712" w:rsidRPr="006E1AB5">
        <w:rPr>
          <w:rFonts w:ascii="HQPB1" w:hAnsi="HQPB1" w:cs="B Zar"/>
          <w:color w:val="000000"/>
          <w:sz w:val="24"/>
          <w:szCs w:val="24"/>
        </w:rPr>
        <w:sym w:font="HQPB1" w:char="F074"/>
      </w:r>
      <w:r w:rsidR="00626712" w:rsidRPr="006E1AB5">
        <w:rPr>
          <w:rFonts w:ascii="HQPB4" w:hAnsi="HQPB4" w:cs="B Zar"/>
          <w:color w:val="000000"/>
          <w:sz w:val="24"/>
          <w:szCs w:val="24"/>
        </w:rPr>
        <w:sym w:font="HQPB4" w:char="F0F9"/>
      </w:r>
      <w:r w:rsidR="00626712" w:rsidRPr="006E1AB5">
        <w:rPr>
          <w:rFonts w:ascii="HQPB2" w:hAnsi="HQPB2" w:cs="B Zar"/>
          <w:color w:val="000000"/>
          <w:sz w:val="24"/>
          <w:szCs w:val="24"/>
        </w:rPr>
        <w:sym w:font="HQPB2" w:char="F03A"/>
      </w:r>
      <w:r w:rsidR="00626712" w:rsidRPr="006E1AB5">
        <w:rPr>
          <w:rFonts w:ascii="HQPB5" w:hAnsi="HQPB5" w:cs="B Zar"/>
          <w:color w:val="000000"/>
          <w:sz w:val="24"/>
          <w:szCs w:val="24"/>
        </w:rPr>
        <w:sym w:font="HQPB5" w:char="F024"/>
      </w:r>
      <w:r w:rsidR="00626712" w:rsidRPr="006E1AB5">
        <w:rPr>
          <w:rFonts w:ascii="HQPB1" w:hAnsi="HQPB1" w:cs="B Zar"/>
          <w:color w:val="000000"/>
          <w:sz w:val="24"/>
          <w:szCs w:val="24"/>
        </w:rPr>
        <w:sym w:font="HQPB1" w:char="F024"/>
      </w:r>
      <w:r w:rsidR="00626712" w:rsidRPr="006E1AB5">
        <w:rPr>
          <w:rFonts w:ascii="HQPB4" w:hAnsi="HQPB4" w:cs="B Zar"/>
          <w:color w:val="000000"/>
          <w:sz w:val="24"/>
          <w:szCs w:val="24"/>
        </w:rPr>
        <w:sym w:font="HQPB4" w:char="F0CE"/>
      </w:r>
      <w:r w:rsidR="00626712" w:rsidRPr="006E1AB5">
        <w:rPr>
          <w:rFonts w:ascii="HQPB1" w:hAnsi="HQPB1" w:cs="B Zar"/>
          <w:color w:val="000000"/>
          <w:sz w:val="24"/>
          <w:szCs w:val="24"/>
        </w:rPr>
        <w:sym w:font="HQPB1" w:char="F02F"/>
      </w:r>
      <w:r w:rsidR="00626712" w:rsidRPr="006E1AB5">
        <w:rPr>
          <w:rFonts w:ascii="HQPB1" w:hAnsi="HQPB1" w:cs="B Zar"/>
          <w:color w:val="000000"/>
          <w:sz w:val="24"/>
          <w:szCs w:val="24"/>
          <w:rtl/>
        </w:rPr>
        <w:t xml:space="preserve"> </w:t>
      </w:r>
      <w:r w:rsidR="00626712" w:rsidRPr="006E1AB5">
        <w:rPr>
          <w:rFonts w:ascii="HQPB2" w:hAnsi="HQPB2" w:cs="B Zar"/>
          <w:color w:val="000000"/>
          <w:sz w:val="24"/>
          <w:szCs w:val="24"/>
        </w:rPr>
        <w:sym w:font="HQPB2" w:char="F0C7"/>
      </w:r>
      <w:r w:rsidR="00626712" w:rsidRPr="006E1AB5">
        <w:rPr>
          <w:rFonts w:ascii="HQPB2" w:hAnsi="HQPB2" w:cs="B Zar"/>
          <w:color w:val="000000"/>
          <w:sz w:val="24"/>
          <w:szCs w:val="24"/>
        </w:rPr>
        <w:sym w:font="HQPB2" w:char="F0D2"/>
      </w:r>
      <w:r w:rsidR="00626712" w:rsidRPr="006E1AB5">
        <w:rPr>
          <w:rFonts w:ascii="HQPB2" w:hAnsi="HQPB2" w:cs="B Zar"/>
          <w:color w:val="000000"/>
          <w:sz w:val="24"/>
          <w:szCs w:val="24"/>
        </w:rPr>
        <w:sym w:font="HQPB2" w:char="F0C8"/>
      </w:r>
      <w:r w:rsidR="00626712" w:rsidRPr="006E1AB5">
        <w:rPr>
          <w:rFonts w:ascii="HQPB2" w:hAnsi="HQPB2" w:cs="B Zar"/>
          <w:color w:val="000000"/>
          <w:sz w:val="24"/>
          <w:szCs w:val="24"/>
          <w:rtl/>
        </w:rPr>
        <w:t xml:space="preserve"> </w:t>
      </w:r>
      <w:r w:rsidR="00626712" w:rsidRPr="006E1AB5">
        <w:rPr>
          <w:rFonts w:ascii="HQPB2" w:hAnsi="HQPB2" w:cs="B Zar"/>
          <w:color w:val="000000"/>
          <w:sz w:val="24"/>
          <w:szCs w:val="24"/>
        </w:rPr>
        <w:sym w:font="HQPB2" w:char="F0BC"/>
      </w:r>
      <w:r w:rsidR="00626712" w:rsidRPr="006E1AB5">
        <w:rPr>
          <w:rFonts w:ascii="HQPB4" w:hAnsi="HQPB4" w:cs="B Zar"/>
          <w:color w:val="000000"/>
          <w:sz w:val="24"/>
          <w:szCs w:val="24"/>
        </w:rPr>
        <w:sym w:font="HQPB4" w:char="F0E7"/>
      </w:r>
      <w:r w:rsidR="00626712" w:rsidRPr="006E1AB5">
        <w:rPr>
          <w:rFonts w:ascii="HQPB2" w:hAnsi="HQPB2" w:cs="B Zar"/>
          <w:color w:val="000000"/>
          <w:sz w:val="24"/>
          <w:szCs w:val="24"/>
        </w:rPr>
        <w:sym w:font="HQPB2" w:char="F06E"/>
      </w:r>
      <w:r w:rsidR="00626712" w:rsidRPr="006E1AB5">
        <w:rPr>
          <w:rFonts w:ascii="HQPB4" w:hAnsi="HQPB4" w:cs="B Zar"/>
          <w:color w:val="000000"/>
          <w:sz w:val="24"/>
          <w:szCs w:val="24"/>
        </w:rPr>
        <w:sym w:font="HQPB4" w:char="F0E3"/>
      </w:r>
      <w:r w:rsidR="00626712" w:rsidRPr="006E1AB5">
        <w:rPr>
          <w:rFonts w:ascii="HQPB1" w:hAnsi="HQPB1" w:cs="B Zar"/>
          <w:color w:val="000000"/>
          <w:sz w:val="24"/>
          <w:szCs w:val="24"/>
        </w:rPr>
        <w:sym w:font="HQPB1" w:char="F08E"/>
      </w:r>
      <w:r w:rsidR="00626712" w:rsidRPr="006E1AB5">
        <w:rPr>
          <w:rFonts w:ascii="HQPB4" w:hAnsi="HQPB4" w:cs="B Zar"/>
          <w:color w:val="000000"/>
          <w:sz w:val="24"/>
          <w:szCs w:val="24"/>
        </w:rPr>
        <w:sym w:font="HQPB4" w:char="F0C5"/>
      </w:r>
      <w:r w:rsidR="00626712" w:rsidRPr="006E1AB5">
        <w:rPr>
          <w:rFonts w:ascii="HQPB4" w:hAnsi="HQPB4" w:cs="B Zar"/>
          <w:color w:val="000000"/>
          <w:sz w:val="24"/>
          <w:szCs w:val="24"/>
        </w:rPr>
        <w:sym w:font="HQPB4" w:char="F063"/>
      </w:r>
      <w:r w:rsidR="00626712" w:rsidRPr="006E1AB5">
        <w:rPr>
          <w:rFonts w:ascii="HQPB1" w:hAnsi="HQPB1" w:cs="B Zar"/>
          <w:color w:val="000000"/>
          <w:sz w:val="24"/>
          <w:szCs w:val="24"/>
        </w:rPr>
        <w:sym w:font="HQPB1" w:char="F0A3"/>
      </w:r>
      <w:r w:rsidR="00626712" w:rsidRPr="006E1AB5">
        <w:rPr>
          <w:rFonts w:ascii="HQPB5" w:hAnsi="HQPB5" w:cs="B Zar"/>
          <w:color w:val="000000"/>
          <w:sz w:val="24"/>
          <w:szCs w:val="24"/>
        </w:rPr>
        <w:sym w:font="HQPB5" w:char="F075"/>
      </w:r>
      <w:r w:rsidR="00626712" w:rsidRPr="006E1AB5">
        <w:rPr>
          <w:rFonts w:ascii="HQPB2" w:hAnsi="HQPB2" w:cs="B Zar"/>
          <w:color w:val="000000"/>
          <w:sz w:val="24"/>
          <w:szCs w:val="24"/>
        </w:rPr>
        <w:sym w:font="HQPB2" w:char="F08A"/>
      </w:r>
      <w:r w:rsidR="00626712" w:rsidRPr="006E1AB5">
        <w:rPr>
          <w:rFonts w:ascii="HQPB4" w:hAnsi="HQPB4" w:cs="B Zar"/>
          <w:color w:val="000000"/>
          <w:sz w:val="24"/>
          <w:szCs w:val="24"/>
        </w:rPr>
        <w:sym w:font="HQPB4" w:char="F0E3"/>
      </w:r>
      <w:r w:rsidR="00626712" w:rsidRPr="006E1AB5">
        <w:rPr>
          <w:rFonts w:ascii="HQPB2" w:hAnsi="HQPB2" w:cs="B Zar"/>
          <w:color w:val="000000"/>
          <w:sz w:val="24"/>
          <w:szCs w:val="24"/>
        </w:rPr>
        <w:sym w:font="HQPB2" w:char="F05A"/>
      </w:r>
      <w:r w:rsidR="00626712" w:rsidRPr="006E1AB5">
        <w:rPr>
          <w:rFonts w:ascii="HQPB5" w:hAnsi="HQPB5" w:cs="B Zar"/>
          <w:color w:val="000000"/>
          <w:sz w:val="24"/>
          <w:szCs w:val="24"/>
        </w:rPr>
        <w:sym w:font="HQPB5" w:char="F07C"/>
      </w:r>
      <w:r w:rsidR="00626712" w:rsidRPr="006E1AB5">
        <w:rPr>
          <w:rFonts w:ascii="HQPB1" w:hAnsi="HQPB1" w:cs="B Zar"/>
          <w:color w:val="000000"/>
          <w:sz w:val="24"/>
          <w:szCs w:val="24"/>
        </w:rPr>
        <w:sym w:font="HQPB1" w:char="F0A1"/>
      </w:r>
      <w:r w:rsidR="00626712" w:rsidRPr="006E1AB5">
        <w:rPr>
          <w:rFonts w:ascii="HQPB5" w:hAnsi="HQPB5" w:cs="B Zar"/>
          <w:color w:val="000000"/>
          <w:sz w:val="24"/>
          <w:szCs w:val="24"/>
        </w:rPr>
        <w:sym w:font="HQPB5" w:char="F073"/>
      </w:r>
      <w:r w:rsidR="00626712" w:rsidRPr="006E1AB5">
        <w:rPr>
          <w:rFonts w:ascii="HQPB1" w:hAnsi="HQPB1" w:cs="B Zar"/>
          <w:color w:val="000000"/>
          <w:sz w:val="24"/>
          <w:szCs w:val="24"/>
        </w:rPr>
        <w:sym w:font="HQPB1" w:char="F0F9"/>
      </w:r>
      <w:r w:rsidR="00626712" w:rsidRPr="006E1AB5">
        <w:rPr>
          <w:rFonts w:ascii="HQPB1" w:hAnsi="HQPB1" w:cs="B Zar"/>
          <w:color w:val="000000"/>
          <w:sz w:val="24"/>
          <w:szCs w:val="24"/>
          <w:rtl/>
        </w:rPr>
        <w:t xml:space="preserve"> </w:t>
      </w:r>
      <w:r w:rsidR="00626712" w:rsidRPr="006E1AB5">
        <w:rPr>
          <w:rFonts w:ascii="HQPB5" w:hAnsi="HQPB5" w:cs="B Zar"/>
          <w:color w:val="000000"/>
          <w:sz w:val="24"/>
          <w:szCs w:val="24"/>
        </w:rPr>
        <w:sym w:font="HQPB5" w:char="F033"/>
      </w:r>
      <w:r w:rsidR="00626712" w:rsidRPr="006E1AB5">
        <w:rPr>
          <w:rFonts w:ascii="HQPB2" w:hAnsi="HQPB2" w:cs="B Zar"/>
          <w:color w:val="000000"/>
          <w:sz w:val="24"/>
          <w:szCs w:val="24"/>
        </w:rPr>
        <w:sym w:font="HQPB2" w:char="F093"/>
      </w:r>
      <w:r w:rsidR="00626712" w:rsidRPr="006E1AB5">
        <w:rPr>
          <w:rFonts w:ascii="HQPB5" w:hAnsi="HQPB5" w:cs="B Zar"/>
          <w:color w:val="000000"/>
          <w:sz w:val="24"/>
          <w:szCs w:val="24"/>
        </w:rPr>
        <w:sym w:font="HQPB5" w:char="F075"/>
      </w:r>
      <w:r w:rsidR="00626712" w:rsidRPr="006E1AB5">
        <w:rPr>
          <w:rFonts w:ascii="HQPB1" w:hAnsi="HQPB1" w:cs="B Zar"/>
          <w:color w:val="000000"/>
          <w:sz w:val="24"/>
          <w:szCs w:val="24"/>
        </w:rPr>
        <w:sym w:font="HQPB1" w:char="F08E"/>
      </w:r>
      <w:r w:rsidR="00626712" w:rsidRPr="006E1AB5">
        <w:rPr>
          <w:rFonts w:ascii="HQPB4" w:hAnsi="HQPB4" w:cs="B Zar"/>
          <w:color w:val="000000"/>
          <w:sz w:val="24"/>
          <w:szCs w:val="24"/>
        </w:rPr>
        <w:sym w:font="HQPB4" w:char="F0F4"/>
      </w:r>
      <w:r w:rsidR="00626712" w:rsidRPr="006E1AB5">
        <w:rPr>
          <w:rFonts w:ascii="HQPB1" w:hAnsi="HQPB1" w:cs="B Zar"/>
          <w:color w:val="000000"/>
          <w:sz w:val="24"/>
          <w:szCs w:val="24"/>
        </w:rPr>
        <w:sym w:font="HQPB1" w:char="F0A3"/>
      </w:r>
      <w:r w:rsidR="00626712" w:rsidRPr="006E1AB5">
        <w:rPr>
          <w:rFonts w:ascii="HQPB4" w:hAnsi="HQPB4" w:cs="B Zar"/>
          <w:color w:val="000000"/>
          <w:sz w:val="24"/>
          <w:szCs w:val="24"/>
        </w:rPr>
        <w:sym w:font="HQPB4" w:char="F0E3"/>
      </w:r>
      <w:r w:rsidR="00626712" w:rsidRPr="006E1AB5">
        <w:rPr>
          <w:rFonts w:ascii="HQPB1" w:hAnsi="HQPB1" w:cs="B Zar"/>
          <w:color w:val="000000"/>
          <w:sz w:val="24"/>
          <w:szCs w:val="24"/>
        </w:rPr>
        <w:sym w:font="HQPB1" w:char="F0E8"/>
      </w:r>
      <w:r w:rsidR="00626712" w:rsidRPr="006E1AB5">
        <w:rPr>
          <w:rFonts w:ascii="HQPB4" w:hAnsi="HQPB4" w:cs="B Zar"/>
          <w:color w:val="000000"/>
          <w:sz w:val="24"/>
          <w:szCs w:val="24"/>
        </w:rPr>
        <w:sym w:font="HQPB4" w:char="F0F9"/>
      </w:r>
      <w:r w:rsidR="00626712" w:rsidRPr="006E1AB5">
        <w:rPr>
          <w:rFonts w:ascii="HQPB2" w:hAnsi="HQPB2" w:cs="B Zar"/>
          <w:color w:val="000000"/>
          <w:sz w:val="24"/>
          <w:szCs w:val="24"/>
        </w:rPr>
        <w:sym w:font="HQPB2" w:char="F03D"/>
      </w:r>
      <w:r w:rsidR="00626712" w:rsidRPr="006E1AB5">
        <w:rPr>
          <w:rFonts w:ascii="HQPB4" w:hAnsi="HQPB4" w:cs="B Zar"/>
          <w:color w:val="000000"/>
          <w:sz w:val="24"/>
          <w:szCs w:val="24"/>
        </w:rPr>
        <w:sym w:font="HQPB4" w:char="F0CF"/>
      </w:r>
      <w:r w:rsidR="00626712" w:rsidRPr="006E1AB5">
        <w:rPr>
          <w:rFonts w:ascii="HQPB2" w:hAnsi="HQPB2" w:cs="B Zar"/>
          <w:color w:val="000000"/>
          <w:sz w:val="24"/>
          <w:szCs w:val="24"/>
        </w:rPr>
        <w:sym w:font="HQPB2" w:char="F039"/>
      </w:r>
      <w:r w:rsidR="00626712" w:rsidRPr="006E1AB5">
        <w:rPr>
          <w:rFonts w:ascii="HQPB2" w:hAnsi="HQPB2" w:cs="B Zar"/>
          <w:color w:val="000000"/>
          <w:sz w:val="24"/>
          <w:szCs w:val="24"/>
          <w:rtl/>
        </w:rPr>
        <w:t xml:space="preserve"> </w:t>
      </w:r>
      <w:r w:rsidR="00626712" w:rsidRPr="006E1AB5">
        <w:rPr>
          <w:rFonts w:ascii="HQPB2" w:hAnsi="HQPB2" w:cs="B Zar"/>
          <w:color w:val="000000"/>
          <w:sz w:val="24"/>
          <w:szCs w:val="24"/>
        </w:rPr>
        <w:sym w:font="HQPB2" w:char="F0C7"/>
      </w:r>
      <w:r w:rsidR="00626712" w:rsidRPr="006E1AB5">
        <w:rPr>
          <w:rFonts w:ascii="HQPB2" w:hAnsi="HQPB2" w:cs="B Zar"/>
          <w:color w:val="000000"/>
          <w:sz w:val="24"/>
          <w:szCs w:val="24"/>
        </w:rPr>
        <w:sym w:font="HQPB2" w:char="F0CA"/>
      </w:r>
      <w:r w:rsidR="00626712" w:rsidRPr="006E1AB5">
        <w:rPr>
          <w:rFonts w:ascii="HQPB2" w:hAnsi="HQPB2" w:cs="B Zar"/>
          <w:color w:val="000000"/>
          <w:sz w:val="24"/>
          <w:szCs w:val="24"/>
        </w:rPr>
        <w:sym w:font="HQPB2" w:char="F0C9"/>
      </w:r>
      <w:r w:rsidR="00626712" w:rsidRPr="006E1AB5">
        <w:rPr>
          <w:rFonts w:ascii="HQPB2" w:hAnsi="HQPB2" w:cs="B Zar"/>
          <w:color w:val="000000"/>
          <w:sz w:val="24"/>
          <w:szCs w:val="24"/>
        </w:rPr>
        <w:sym w:font="HQPB2" w:char="F0C8"/>
      </w:r>
      <w:r w:rsidR="00626712" w:rsidRPr="006E1AB5">
        <w:rPr>
          <w:rFonts w:ascii="HQPB2" w:hAnsi="HQPB2" w:cs="B Zar"/>
          <w:color w:val="000000"/>
          <w:sz w:val="24"/>
          <w:szCs w:val="24"/>
          <w:rtl/>
        </w:rPr>
        <w:t xml:space="preserve"> </w:t>
      </w:r>
      <w:r w:rsidR="00626712" w:rsidRPr="006E1AB5">
        <w:rPr>
          <w:rFonts w:ascii="HQPB1" w:hAnsi="HQPB1" w:cs="B Zar"/>
          <w:color w:val="000000"/>
          <w:sz w:val="24"/>
          <w:szCs w:val="24"/>
        </w:rPr>
        <w:sym w:font="HQPB1" w:char="F024"/>
      </w:r>
      <w:r w:rsidR="00626712" w:rsidRPr="006E1AB5">
        <w:rPr>
          <w:rFonts w:ascii="HQPB5" w:hAnsi="HQPB5" w:cs="B Zar"/>
          <w:color w:val="000000"/>
          <w:sz w:val="24"/>
          <w:szCs w:val="24"/>
        </w:rPr>
        <w:sym w:font="HQPB5" w:char="F074"/>
      </w:r>
      <w:r w:rsidR="00626712" w:rsidRPr="006E1AB5">
        <w:rPr>
          <w:rFonts w:ascii="HQPB2" w:hAnsi="HQPB2" w:cs="B Zar"/>
          <w:color w:val="000000"/>
          <w:sz w:val="24"/>
          <w:szCs w:val="24"/>
        </w:rPr>
        <w:sym w:font="HQPB2" w:char="F042"/>
      </w:r>
      <w:r w:rsidR="00626712" w:rsidRPr="006E1AB5">
        <w:rPr>
          <w:rFonts w:ascii="HQPB5" w:hAnsi="HQPB5" w:cs="B Zar"/>
          <w:color w:val="000000"/>
          <w:sz w:val="24"/>
          <w:szCs w:val="24"/>
        </w:rPr>
        <w:sym w:font="HQPB5" w:char="F075"/>
      </w:r>
      <w:r w:rsidR="00626712" w:rsidRPr="006E1AB5">
        <w:rPr>
          <w:rFonts w:ascii="HQPB2" w:hAnsi="HQPB2" w:cs="B Zar"/>
          <w:color w:val="000000"/>
          <w:sz w:val="24"/>
          <w:szCs w:val="24"/>
        </w:rPr>
        <w:sym w:font="HQPB2" w:char="F072"/>
      </w:r>
      <w:r w:rsidR="00626712" w:rsidRPr="006E1AB5">
        <w:rPr>
          <w:rFonts w:ascii="HQPB2" w:hAnsi="HQPB2" w:cs="B Zar"/>
          <w:color w:val="000000"/>
          <w:sz w:val="24"/>
          <w:szCs w:val="24"/>
          <w:rtl/>
        </w:rPr>
        <w:t xml:space="preserve"> </w:t>
      </w:r>
      <w:r w:rsidR="00626712" w:rsidRPr="006E1AB5">
        <w:rPr>
          <w:rFonts w:ascii="HQPB2" w:hAnsi="HQPB2" w:cs="B Zar"/>
          <w:color w:val="000000"/>
          <w:sz w:val="24"/>
          <w:szCs w:val="24"/>
        </w:rPr>
        <w:sym w:font="HQPB2" w:char="F0D3"/>
      </w:r>
      <w:r w:rsidR="00626712" w:rsidRPr="006E1AB5">
        <w:rPr>
          <w:rFonts w:ascii="HQPB4" w:hAnsi="HQPB4" w:cs="B Zar"/>
          <w:color w:val="000000"/>
          <w:sz w:val="24"/>
          <w:szCs w:val="24"/>
        </w:rPr>
        <w:sym w:font="HQPB4" w:char="F0C9"/>
      </w:r>
      <w:r w:rsidR="00626712" w:rsidRPr="006E1AB5">
        <w:rPr>
          <w:rFonts w:ascii="HQPB2" w:hAnsi="HQPB2" w:cs="B Zar"/>
          <w:color w:val="000000"/>
          <w:sz w:val="24"/>
          <w:szCs w:val="24"/>
        </w:rPr>
        <w:sym w:font="HQPB2" w:char="F05F"/>
      </w:r>
      <w:r w:rsidR="00626712" w:rsidRPr="006E1AB5">
        <w:rPr>
          <w:rFonts w:ascii="HQPB4" w:hAnsi="HQPB4" w:cs="B Zar"/>
          <w:color w:val="000000"/>
          <w:sz w:val="24"/>
          <w:szCs w:val="24"/>
        </w:rPr>
        <w:sym w:font="HQPB4" w:char="F0F8"/>
      </w:r>
      <w:r w:rsidR="00626712" w:rsidRPr="006E1AB5">
        <w:rPr>
          <w:rFonts w:ascii="HQPB1" w:hAnsi="HQPB1" w:cs="B Zar"/>
          <w:color w:val="000000"/>
          <w:sz w:val="24"/>
          <w:szCs w:val="24"/>
        </w:rPr>
        <w:sym w:font="HQPB1" w:char="F0F3"/>
      </w:r>
      <w:r w:rsidR="00626712" w:rsidRPr="006E1AB5">
        <w:rPr>
          <w:rFonts w:ascii="HQPB4" w:hAnsi="HQPB4" w:cs="B Zar"/>
          <w:color w:val="000000"/>
          <w:sz w:val="24"/>
          <w:szCs w:val="24"/>
        </w:rPr>
        <w:sym w:font="HQPB4" w:char="F0E3"/>
      </w:r>
      <w:r w:rsidR="00626712" w:rsidRPr="006E1AB5">
        <w:rPr>
          <w:rFonts w:ascii="HQPB2" w:hAnsi="HQPB2" w:cs="B Zar"/>
          <w:color w:val="000000"/>
          <w:sz w:val="24"/>
          <w:szCs w:val="24"/>
        </w:rPr>
        <w:sym w:font="HQPB2" w:char="F083"/>
      </w:r>
      <w:r w:rsidR="00626712" w:rsidRPr="006E1AB5">
        <w:rPr>
          <w:rFonts w:ascii="HQPB2" w:hAnsi="HQPB2" w:cs="B Zar"/>
          <w:color w:val="000000"/>
          <w:sz w:val="24"/>
          <w:szCs w:val="24"/>
          <w:rtl/>
        </w:rPr>
        <w:t xml:space="preserve"> </w:t>
      </w:r>
      <w:r w:rsidR="00626712" w:rsidRPr="006E1AB5">
        <w:rPr>
          <w:rFonts w:ascii="HQPB4" w:hAnsi="HQPB4" w:cs="B Zar"/>
          <w:color w:val="000000"/>
          <w:sz w:val="24"/>
          <w:szCs w:val="24"/>
        </w:rPr>
        <w:sym w:font="HQPB4" w:char="F0E7"/>
      </w:r>
      <w:r w:rsidR="00626712" w:rsidRPr="006E1AB5">
        <w:rPr>
          <w:rFonts w:ascii="HQPB2" w:hAnsi="HQPB2" w:cs="B Zar"/>
          <w:color w:val="000000"/>
          <w:sz w:val="24"/>
          <w:szCs w:val="24"/>
        </w:rPr>
        <w:sym w:font="HQPB2" w:char="F06D"/>
      </w:r>
      <w:r w:rsidR="00626712" w:rsidRPr="006E1AB5">
        <w:rPr>
          <w:rFonts w:ascii="HQPB4" w:hAnsi="HQPB4" w:cs="B Zar"/>
          <w:color w:val="000000"/>
          <w:sz w:val="24"/>
          <w:szCs w:val="24"/>
        </w:rPr>
        <w:sym w:font="HQPB4" w:char="F0F7"/>
      </w:r>
      <w:r w:rsidR="00626712" w:rsidRPr="006E1AB5">
        <w:rPr>
          <w:rFonts w:ascii="HQPB2" w:hAnsi="HQPB2" w:cs="B Zar"/>
          <w:color w:val="000000"/>
          <w:sz w:val="24"/>
          <w:szCs w:val="24"/>
        </w:rPr>
        <w:sym w:font="HQPB2" w:char="F05A"/>
      </w:r>
      <w:r w:rsidR="00626712" w:rsidRPr="006E1AB5">
        <w:rPr>
          <w:rFonts w:ascii="HQPB5" w:hAnsi="HQPB5" w:cs="B Zar"/>
          <w:color w:val="000000"/>
          <w:sz w:val="24"/>
          <w:szCs w:val="24"/>
        </w:rPr>
        <w:sym w:font="HQPB5" w:char="F074"/>
      </w:r>
      <w:r w:rsidR="00626712" w:rsidRPr="006E1AB5">
        <w:rPr>
          <w:rFonts w:ascii="HQPB1" w:hAnsi="HQPB1" w:cs="B Zar"/>
          <w:color w:val="000000"/>
          <w:sz w:val="24"/>
          <w:szCs w:val="24"/>
        </w:rPr>
        <w:sym w:font="HQPB1" w:char="F0E3"/>
      </w:r>
      <w:r w:rsidR="00626712" w:rsidRPr="006E1AB5">
        <w:rPr>
          <w:rFonts w:ascii="HQPB1" w:hAnsi="HQPB1" w:cs="B Zar"/>
          <w:color w:val="000000"/>
          <w:sz w:val="24"/>
          <w:szCs w:val="24"/>
          <w:rtl/>
        </w:rPr>
        <w:t xml:space="preserve"> </w:t>
      </w:r>
      <w:r w:rsidR="00626712" w:rsidRPr="006E1AB5">
        <w:rPr>
          <w:rFonts w:ascii="HQPB4" w:hAnsi="HQPB4" w:cs="B Zar"/>
          <w:color w:val="000000"/>
          <w:sz w:val="24"/>
          <w:szCs w:val="24"/>
        </w:rPr>
        <w:sym w:font="HQPB4" w:char="F0FF"/>
      </w:r>
      <w:r w:rsidR="00626712" w:rsidRPr="006E1AB5">
        <w:rPr>
          <w:rFonts w:ascii="HQPB2" w:hAnsi="HQPB2" w:cs="B Zar"/>
          <w:color w:val="000000"/>
          <w:sz w:val="24"/>
          <w:szCs w:val="24"/>
        </w:rPr>
        <w:sym w:font="HQPB2" w:char="F0BC"/>
      </w:r>
      <w:r w:rsidR="00626712" w:rsidRPr="006E1AB5">
        <w:rPr>
          <w:rFonts w:ascii="HQPB4" w:hAnsi="HQPB4" w:cs="B Zar"/>
          <w:color w:val="000000"/>
          <w:sz w:val="24"/>
          <w:szCs w:val="24"/>
        </w:rPr>
        <w:sym w:font="HQPB4" w:char="F0E3"/>
      </w:r>
      <w:r w:rsidR="00626712" w:rsidRPr="006E1AB5">
        <w:rPr>
          <w:rFonts w:ascii="HQPB3" w:hAnsi="HQPB3" w:cs="B Zar"/>
          <w:color w:val="000000"/>
          <w:sz w:val="24"/>
          <w:szCs w:val="24"/>
        </w:rPr>
        <w:sym w:font="HQPB3" w:char="F026"/>
      </w:r>
      <w:r w:rsidR="00626712" w:rsidRPr="006E1AB5">
        <w:rPr>
          <w:rFonts w:ascii="HQPB4" w:hAnsi="HQPB4" w:cs="B Zar"/>
          <w:color w:val="000000"/>
          <w:sz w:val="24"/>
          <w:szCs w:val="24"/>
        </w:rPr>
        <w:sym w:font="HQPB4" w:char="F0E8"/>
      </w:r>
      <w:r w:rsidR="00626712" w:rsidRPr="006E1AB5">
        <w:rPr>
          <w:rFonts w:ascii="HQPB3" w:hAnsi="HQPB3" w:cs="B Zar"/>
          <w:color w:val="000000"/>
          <w:sz w:val="24"/>
          <w:szCs w:val="24"/>
        </w:rPr>
        <w:sym w:font="HQPB3" w:char="F021"/>
      </w:r>
      <w:r w:rsidR="00626712" w:rsidRPr="006E1AB5">
        <w:rPr>
          <w:rFonts w:ascii="HQPB1" w:hAnsi="HQPB1" w:cs="B Zar"/>
          <w:color w:val="000000"/>
          <w:sz w:val="24"/>
          <w:szCs w:val="24"/>
        </w:rPr>
        <w:sym w:font="HQPB1" w:char="F024"/>
      </w:r>
      <w:r w:rsidR="00626712" w:rsidRPr="006E1AB5">
        <w:rPr>
          <w:rFonts w:ascii="HQPB5" w:hAnsi="HQPB5" w:cs="B Zar"/>
          <w:color w:val="000000"/>
          <w:sz w:val="24"/>
          <w:szCs w:val="24"/>
        </w:rPr>
        <w:sym w:font="HQPB5" w:char="F074"/>
      </w:r>
      <w:r w:rsidR="00626712" w:rsidRPr="006E1AB5">
        <w:rPr>
          <w:rFonts w:ascii="HQPB2" w:hAnsi="HQPB2" w:cs="B Zar"/>
          <w:color w:val="000000"/>
          <w:sz w:val="24"/>
          <w:szCs w:val="24"/>
        </w:rPr>
        <w:sym w:font="HQPB2" w:char="F042"/>
      </w:r>
      <w:r w:rsidR="00626712" w:rsidRPr="006E1AB5">
        <w:rPr>
          <w:rFonts w:ascii="HQPB2" w:hAnsi="HQPB2" w:cs="B Zar"/>
          <w:color w:val="000000"/>
          <w:sz w:val="24"/>
          <w:szCs w:val="24"/>
          <w:rtl/>
        </w:rPr>
        <w:t xml:space="preserve"> </w:t>
      </w:r>
      <w:r w:rsidR="00626712" w:rsidRPr="006E1AB5">
        <w:rPr>
          <w:rFonts w:ascii="HQPB1" w:hAnsi="HQPB1" w:cs="B Zar"/>
          <w:color w:val="000000"/>
          <w:sz w:val="24"/>
          <w:szCs w:val="24"/>
        </w:rPr>
        <w:sym w:font="HQPB1" w:char="F023"/>
      </w:r>
      <w:r w:rsidR="00626712" w:rsidRPr="006E1AB5">
        <w:rPr>
          <w:rFonts w:ascii="HQPB5" w:hAnsi="HQPB5" w:cs="B Zar"/>
          <w:color w:val="000000"/>
          <w:sz w:val="24"/>
          <w:szCs w:val="24"/>
        </w:rPr>
        <w:sym w:font="HQPB5" w:char="F073"/>
      </w:r>
      <w:r w:rsidR="00626712" w:rsidRPr="006E1AB5">
        <w:rPr>
          <w:rFonts w:ascii="HQPB1" w:hAnsi="HQPB1" w:cs="B Zar"/>
          <w:color w:val="000000"/>
          <w:sz w:val="24"/>
          <w:szCs w:val="24"/>
        </w:rPr>
        <w:sym w:font="HQPB1" w:char="F08C"/>
      </w:r>
      <w:r w:rsidR="00626712" w:rsidRPr="006E1AB5">
        <w:rPr>
          <w:rFonts w:ascii="HQPB4" w:hAnsi="HQPB4" w:cs="B Zar"/>
          <w:color w:val="000000"/>
          <w:sz w:val="24"/>
          <w:szCs w:val="24"/>
        </w:rPr>
        <w:sym w:font="HQPB4" w:char="F0CE"/>
      </w:r>
      <w:r w:rsidR="00626712" w:rsidRPr="006E1AB5">
        <w:rPr>
          <w:rFonts w:ascii="HQPB1" w:hAnsi="HQPB1" w:cs="B Zar"/>
          <w:color w:val="000000"/>
          <w:sz w:val="24"/>
          <w:szCs w:val="24"/>
        </w:rPr>
        <w:sym w:font="HQPB1" w:char="F029"/>
      </w:r>
      <w:r w:rsidR="00626712" w:rsidRPr="006E1AB5">
        <w:rPr>
          <w:rFonts w:ascii="HQPB1" w:hAnsi="HQPB1" w:cs="B Zar"/>
          <w:color w:val="000000"/>
          <w:sz w:val="24"/>
          <w:szCs w:val="24"/>
          <w:rtl/>
        </w:rPr>
        <w:t xml:space="preserve"> </w:t>
      </w:r>
      <w:r w:rsidR="00626712" w:rsidRPr="006E1AB5">
        <w:rPr>
          <w:rFonts w:ascii="HQPB5" w:hAnsi="HQPB5" w:cs="B Zar"/>
          <w:color w:val="000000"/>
          <w:sz w:val="24"/>
          <w:szCs w:val="24"/>
        </w:rPr>
        <w:sym w:font="HQPB5" w:char="F023"/>
      </w:r>
      <w:r w:rsidR="00626712" w:rsidRPr="006E1AB5">
        <w:rPr>
          <w:rFonts w:ascii="HQPB2" w:hAnsi="HQPB2" w:cs="B Zar"/>
          <w:color w:val="000000"/>
          <w:sz w:val="24"/>
          <w:szCs w:val="24"/>
        </w:rPr>
        <w:sym w:font="HQPB2" w:char="F093"/>
      </w:r>
      <w:r w:rsidR="00626712" w:rsidRPr="006E1AB5">
        <w:rPr>
          <w:rFonts w:ascii="HQPB4" w:hAnsi="HQPB4" w:cs="B Zar"/>
          <w:color w:val="000000"/>
          <w:sz w:val="24"/>
          <w:szCs w:val="24"/>
        </w:rPr>
        <w:sym w:font="HQPB4" w:char="F0A8"/>
      </w:r>
      <w:r w:rsidR="00626712" w:rsidRPr="006E1AB5">
        <w:rPr>
          <w:rFonts w:ascii="HQPB1" w:hAnsi="HQPB1" w:cs="B Zar"/>
          <w:color w:val="000000"/>
          <w:sz w:val="24"/>
          <w:szCs w:val="24"/>
        </w:rPr>
        <w:sym w:font="HQPB1" w:char="F08A"/>
      </w:r>
      <w:r w:rsidR="00626712" w:rsidRPr="006E1AB5">
        <w:rPr>
          <w:rFonts w:ascii="HQPB5" w:hAnsi="HQPB5" w:cs="B Zar"/>
          <w:color w:val="000000"/>
          <w:sz w:val="24"/>
          <w:szCs w:val="24"/>
        </w:rPr>
        <w:sym w:font="HQPB5" w:char="F075"/>
      </w:r>
      <w:r w:rsidR="00626712" w:rsidRPr="006E1AB5">
        <w:rPr>
          <w:rFonts w:ascii="HQPB1" w:hAnsi="HQPB1" w:cs="B Zar"/>
          <w:color w:val="000000"/>
          <w:sz w:val="24"/>
          <w:szCs w:val="24"/>
        </w:rPr>
        <w:sym w:font="HQPB1" w:char="F08D"/>
      </w:r>
      <w:r w:rsidR="00626712" w:rsidRPr="006E1AB5">
        <w:rPr>
          <w:rFonts w:ascii="HQPB5" w:hAnsi="HQPB5" w:cs="B Zar"/>
          <w:color w:val="000000"/>
          <w:sz w:val="24"/>
          <w:szCs w:val="24"/>
        </w:rPr>
        <w:sym w:font="HQPB5" w:char="F073"/>
      </w:r>
      <w:r w:rsidR="00626712" w:rsidRPr="006E1AB5">
        <w:rPr>
          <w:rFonts w:ascii="HQPB1" w:hAnsi="HQPB1" w:cs="B Zar"/>
          <w:color w:val="000000"/>
          <w:sz w:val="24"/>
          <w:szCs w:val="24"/>
        </w:rPr>
        <w:sym w:font="HQPB1" w:char="F03F"/>
      </w:r>
      <w:r w:rsidR="00626712" w:rsidRPr="006E1AB5">
        <w:rPr>
          <w:rFonts w:ascii="HQPB1" w:hAnsi="HQPB1" w:cs="B Zar"/>
          <w:color w:val="000000"/>
          <w:sz w:val="24"/>
          <w:szCs w:val="24"/>
          <w:rtl/>
        </w:rPr>
        <w:t xml:space="preserve"> </w:t>
      </w:r>
      <w:r w:rsidR="00626712" w:rsidRPr="006E1AB5">
        <w:rPr>
          <w:rFonts w:ascii="HQPB2" w:hAnsi="HQPB2" w:cs="B Zar"/>
          <w:color w:val="000000"/>
          <w:sz w:val="24"/>
          <w:szCs w:val="24"/>
        </w:rPr>
        <w:sym w:font="HQPB2" w:char="F0C7"/>
      </w:r>
      <w:r w:rsidR="00626712" w:rsidRPr="006E1AB5">
        <w:rPr>
          <w:rFonts w:ascii="HQPB2" w:hAnsi="HQPB2" w:cs="B Zar"/>
          <w:color w:val="000000"/>
          <w:sz w:val="24"/>
          <w:szCs w:val="24"/>
        </w:rPr>
        <w:sym w:font="HQPB2" w:char="F0CA"/>
      </w:r>
      <w:r w:rsidR="00626712" w:rsidRPr="006E1AB5">
        <w:rPr>
          <w:rFonts w:ascii="HQPB2" w:hAnsi="HQPB2" w:cs="B Zar"/>
          <w:color w:val="000000"/>
          <w:sz w:val="24"/>
          <w:szCs w:val="24"/>
        </w:rPr>
        <w:sym w:font="HQPB2" w:char="F0CA"/>
      </w:r>
      <w:r w:rsidR="00626712" w:rsidRPr="006E1AB5">
        <w:rPr>
          <w:rFonts w:ascii="HQPB2" w:hAnsi="HQPB2" w:cs="B Zar"/>
          <w:color w:val="000000"/>
          <w:sz w:val="24"/>
          <w:szCs w:val="24"/>
        </w:rPr>
        <w:sym w:font="HQPB2" w:char="F0C8"/>
      </w:r>
      <w:r w:rsidR="00626712" w:rsidRPr="006E1AB5">
        <w:rPr>
          <w:rFonts w:ascii="HQPB2" w:hAnsi="HQPB2" w:cs="B Zar"/>
          <w:color w:val="000000"/>
          <w:sz w:val="24"/>
          <w:szCs w:val="24"/>
          <w:rtl/>
        </w:rPr>
        <w:t xml:space="preserve"> </w:t>
      </w:r>
      <w:r w:rsidR="00626712" w:rsidRPr="006E1AB5">
        <w:rPr>
          <w:rFonts w:ascii="HQPB4" w:hAnsi="HQPB4" w:cs="B Zar"/>
          <w:color w:val="000000"/>
          <w:sz w:val="24"/>
          <w:szCs w:val="24"/>
        </w:rPr>
        <w:sym w:font="HQPB4" w:char="F0A8"/>
      </w:r>
      <w:r w:rsidR="00626712" w:rsidRPr="006E1AB5">
        <w:rPr>
          <w:rFonts w:ascii="HQPB2" w:hAnsi="HQPB2" w:cs="B Zar"/>
          <w:color w:val="000000"/>
          <w:sz w:val="24"/>
          <w:szCs w:val="24"/>
        </w:rPr>
        <w:sym w:font="HQPB2" w:char="F062"/>
      </w:r>
      <w:r w:rsidR="00626712" w:rsidRPr="006E1AB5">
        <w:rPr>
          <w:rFonts w:ascii="HQPB4" w:hAnsi="HQPB4" w:cs="B Zar"/>
          <w:color w:val="000000"/>
          <w:sz w:val="24"/>
          <w:szCs w:val="24"/>
        </w:rPr>
        <w:sym w:font="HQPB4" w:char="F0CE"/>
      </w:r>
      <w:r w:rsidR="00626712" w:rsidRPr="006E1AB5">
        <w:rPr>
          <w:rFonts w:ascii="HQPB1" w:hAnsi="HQPB1" w:cs="B Zar"/>
          <w:color w:val="000000"/>
          <w:sz w:val="24"/>
          <w:szCs w:val="24"/>
        </w:rPr>
        <w:sym w:font="HQPB1" w:char="F029"/>
      </w:r>
      <w:r w:rsidR="00626712" w:rsidRPr="006E1AB5">
        <w:rPr>
          <w:rFonts w:ascii="HQPB1" w:hAnsi="HQPB1" w:cs="B Zar"/>
          <w:color w:val="000000"/>
          <w:sz w:val="24"/>
          <w:szCs w:val="24"/>
          <w:rtl/>
        </w:rPr>
        <w:t xml:space="preserve"> </w:t>
      </w:r>
      <w:r w:rsidR="00626712" w:rsidRPr="006E1AB5">
        <w:rPr>
          <w:rFonts w:ascii="HQPB1" w:hAnsi="HQPB1" w:cs="B Zar"/>
          <w:color w:val="000000"/>
          <w:sz w:val="24"/>
          <w:szCs w:val="24"/>
        </w:rPr>
        <w:sym w:font="HQPB1" w:char="F024"/>
      </w:r>
      <w:r w:rsidR="00626712" w:rsidRPr="006E1AB5">
        <w:rPr>
          <w:rFonts w:ascii="HQPB5" w:hAnsi="HQPB5" w:cs="B Zar"/>
          <w:color w:val="000000"/>
          <w:sz w:val="24"/>
          <w:szCs w:val="24"/>
        </w:rPr>
        <w:sym w:font="HQPB5" w:char="F073"/>
      </w:r>
      <w:r w:rsidR="00626712" w:rsidRPr="006E1AB5">
        <w:rPr>
          <w:rFonts w:ascii="HQPB2" w:hAnsi="HQPB2" w:cs="B Zar"/>
          <w:color w:val="000000"/>
          <w:sz w:val="24"/>
          <w:szCs w:val="24"/>
        </w:rPr>
        <w:sym w:font="HQPB2" w:char="F059"/>
      </w:r>
      <w:r w:rsidR="00626712" w:rsidRPr="006E1AB5">
        <w:rPr>
          <w:rFonts w:ascii="HQPB4" w:hAnsi="HQPB4" w:cs="B Zar"/>
          <w:color w:val="000000"/>
          <w:sz w:val="24"/>
          <w:szCs w:val="24"/>
        </w:rPr>
        <w:sym w:font="HQPB4" w:char="F0F8"/>
      </w:r>
      <w:r w:rsidR="00626712" w:rsidRPr="006E1AB5">
        <w:rPr>
          <w:rFonts w:ascii="HQPB2" w:hAnsi="HQPB2" w:cs="B Zar"/>
          <w:color w:val="000000"/>
          <w:sz w:val="24"/>
          <w:szCs w:val="24"/>
        </w:rPr>
        <w:sym w:font="HQPB2" w:char="F08B"/>
      </w:r>
      <w:r w:rsidR="00626712" w:rsidRPr="006E1AB5">
        <w:rPr>
          <w:rFonts w:ascii="HQPB5" w:hAnsi="HQPB5" w:cs="B Zar"/>
          <w:color w:val="000000"/>
          <w:sz w:val="24"/>
          <w:szCs w:val="24"/>
        </w:rPr>
        <w:sym w:font="HQPB5" w:char="F06E"/>
      </w:r>
      <w:r w:rsidR="00626712" w:rsidRPr="006E1AB5">
        <w:rPr>
          <w:rFonts w:ascii="HQPB2" w:hAnsi="HQPB2" w:cs="B Zar"/>
          <w:color w:val="000000"/>
          <w:sz w:val="24"/>
          <w:szCs w:val="24"/>
        </w:rPr>
        <w:sym w:font="HQPB2" w:char="F03D"/>
      </w:r>
      <w:r w:rsidR="00626712" w:rsidRPr="006E1AB5">
        <w:rPr>
          <w:rFonts w:ascii="HQPB5" w:hAnsi="HQPB5" w:cs="B Zar"/>
          <w:color w:val="000000"/>
          <w:sz w:val="24"/>
          <w:szCs w:val="24"/>
        </w:rPr>
        <w:sym w:font="HQPB5" w:char="F074"/>
      </w:r>
      <w:r w:rsidR="00626712" w:rsidRPr="006E1AB5">
        <w:rPr>
          <w:rFonts w:ascii="HQPB1" w:hAnsi="HQPB1" w:cs="B Zar"/>
          <w:color w:val="000000"/>
          <w:sz w:val="24"/>
          <w:szCs w:val="24"/>
        </w:rPr>
        <w:sym w:font="HQPB1" w:char="F0E3"/>
      </w:r>
      <w:r w:rsidR="00626712" w:rsidRPr="006E1AB5">
        <w:rPr>
          <w:rFonts w:ascii="HQPB1" w:hAnsi="HQPB1" w:cs="B Zar"/>
          <w:color w:val="000000"/>
          <w:sz w:val="24"/>
          <w:szCs w:val="24"/>
          <w:rtl/>
        </w:rPr>
        <w:t xml:space="preserve"> </w:t>
      </w:r>
      <w:r w:rsidR="00626712" w:rsidRPr="006E1AB5">
        <w:rPr>
          <w:rFonts w:ascii="HQPB5" w:hAnsi="HQPB5" w:cs="B Zar"/>
          <w:color w:val="000000"/>
          <w:sz w:val="24"/>
          <w:szCs w:val="24"/>
        </w:rPr>
        <w:sym w:font="HQPB5" w:char="F033"/>
      </w:r>
      <w:r w:rsidR="00626712" w:rsidRPr="006E1AB5">
        <w:rPr>
          <w:rFonts w:ascii="HQPB2" w:hAnsi="HQPB2" w:cs="B Zar"/>
          <w:color w:val="000000"/>
          <w:sz w:val="24"/>
          <w:szCs w:val="24"/>
        </w:rPr>
        <w:sym w:font="HQPB2" w:char="F093"/>
      </w:r>
      <w:r w:rsidR="00626712" w:rsidRPr="006E1AB5">
        <w:rPr>
          <w:rFonts w:ascii="HQPB5" w:hAnsi="HQPB5" w:cs="B Zar"/>
          <w:color w:val="000000"/>
          <w:sz w:val="24"/>
          <w:szCs w:val="24"/>
        </w:rPr>
        <w:sym w:font="HQPB5" w:char="F079"/>
      </w:r>
      <w:r w:rsidR="00626712" w:rsidRPr="006E1AB5">
        <w:rPr>
          <w:rFonts w:ascii="HQPB1" w:hAnsi="HQPB1" w:cs="B Zar"/>
          <w:color w:val="000000"/>
          <w:sz w:val="24"/>
          <w:szCs w:val="24"/>
        </w:rPr>
        <w:sym w:font="HQPB1" w:char="F089"/>
      </w:r>
      <w:r w:rsidR="00626712" w:rsidRPr="006E1AB5">
        <w:rPr>
          <w:rFonts w:ascii="HQPB4" w:hAnsi="HQPB4" w:cs="B Zar"/>
          <w:color w:val="000000"/>
          <w:sz w:val="24"/>
          <w:szCs w:val="24"/>
        </w:rPr>
        <w:sym w:font="HQPB4" w:char="F0DF"/>
      </w:r>
      <w:r w:rsidR="00626712" w:rsidRPr="006E1AB5">
        <w:rPr>
          <w:rFonts w:ascii="HQPB2" w:hAnsi="HQPB2" w:cs="B Zar"/>
          <w:color w:val="000000"/>
          <w:sz w:val="24"/>
          <w:szCs w:val="24"/>
        </w:rPr>
        <w:sym w:font="HQPB2" w:char="F067"/>
      </w:r>
      <w:r w:rsidR="00626712" w:rsidRPr="006E1AB5">
        <w:rPr>
          <w:rFonts w:ascii="HQPB4" w:hAnsi="HQPB4" w:cs="B Zar"/>
          <w:color w:val="000000"/>
          <w:sz w:val="24"/>
          <w:szCs w:val="24"/>
        </w:rPr>
        <w:sym w:font="HQPB4" w:char="F0F9"/>
      </w:r>
      <w:r w:rsidR="00626712" w:rsidRPr="006E1AB5">
        <w:rPr>
          <w:rFonts w:ascii="HQPB2" w:hAnsi="HQPB2" w:cs="B Zar"/>
          <w:color w:val="000000"/>
          <w:sz w:val="24"/>
          <w:szCs w:val="24"/>
        </w:rPr>
        <w:sym w:font="HQPB2" w:char="F03D"/>
      </w:r>
      <w:r w:rsidR="00626712" w:rsidRPr="006E1AB5">
        <w:rPr>
          <w:rFonts w:ascii="HQPB5" w:hAnsi="HQPB5" w:cs="B Zar"/>
          <w:color w:val="000000"/>
          <w:sz w:val="24"/>
          <w:szCs w:val="24"/>
        </w:rPr>
        <w:sym w:font="HQPB5" w:char="F073"/>
      </w:r>
      <w:r w:rsidR="00626712" w:rsidRPr="006E1AB5">
        <w:rPr>
          <w:rFonts w:ascii="HQPB2" w:hAnsi="HQPB2" w:cs="B Zar"/>
          <w:color w:val="000000"/>
          <w:sz w:val="24"/>
          <w:szCs w:val="24"/>
        </w:rPr>
        <w:sym w:font="HQPB2" w:char="F039"/>
      </w:r>
      <w:r w:rsidR="00626712" w:rsidRPr="006E1AB5">
        <w:rPr>
          <w:rFonts w:ascii="HQPB2" w:hAnsi="HQPB2" w:cs="B Zar"/>
          <w:color w:val="000000"/>
          <w:sz w:val="24"/>
          <w:szCs w:val="24"/>
          <w:rtl/>
        </w:rPr>
        <w:t xml:space="preserve"> </w:t>
      </w:r>
      <w:r w:rsidR="00626712" w:rsidRPr="006E1AB5">
        <w:rPr>
          <w:rFonts w:ascii="HQPB2" w:hAnsi="HQPB2" w:cs="B Zar"/>
          <w:color w:val="000000"/>
          <w:sz w:val="24"/>
          <w:szCs w:val="24"/>
        </w:rPr>
        <w:sym w:font="HQPB2" w:char="F0C7"/>
      </w:r>
      <w:r w:rsidR="00626712" w:rsidRPr="006E1AB5">
        <w:rPr>
          <w:rFonts w:ascii="HQPB2" w:hAnsi="HQPB2" w:cs="B Zar"/>
          <w:color w:val="000000"/>
          <w:sz w:val="24"/>
          <w:szCs w:val="24"/>
        </w:rPr>
        <w:sym w:font="HQPB2" w:char="F0CA"/>
      </w:r>
      <w:r w:rsidR="00626712" w:rsidRPr="006E1AB5">
        <w:rPr>
          <w:rFonts w:ascii="HQPB2" w:hAnsi="HQPB2" w:cs="B Zar"/>
          <w:color w:val="000000"/>
          <w:sz w:val="24"/>
          <w:szCs w:val="24"/>
        </w:rPr>
        <w:sym w:font="HQPB2" w:char="F0CB"/>
      </w:r>
      <w:r w:rsidR="00626712" w:rsidRPr="006E1AB5">
        <w:rPr>
          <w:rFonts w:ascii="HQPB2" w:hAnsi="HQPB2" w:cs="B Zar"/>
          <w:color w:val="000000"/>
          <w:sz w:val="24"/>
          <w:szCs w:val="24"/>
        </w:rPr>
        <w:sym w:font="HQPB2" w:char="F0C8"/>
      </w:r>
      <w:r w:rsidR="00626712" w:rsidRPr="006E1AB5">
        <w:rPr>
          <w:rFonts w:ascii="HQPB2" w:hAnsi="HQPB2" w:cs="B Zar"/>
          <w:color w:val="000000"/>
          <w:sz w:val="24"/>
          <w:szCs w:val="24"/>
          <w:rtl/>
        </w:rPr>
        <w:t xml:space="preserve"> </w:t>
      </w:r>
      <w:r w:rsidR="00626712" w:rsidRPr="006E1AB5">
        <w:rPr>
          <w:rFonts w:ascii="HQPB4" w:hAnsi="HQPB4" w:cs="B Zar"/>
          <w:color w:val="000000"/>
          <w:sz w:val="24"/>
          <w:szCs w:val="24"/>
        </w:rPr>
        <w:sym w:font="HQPB4" w:char="F0A8"/>
      </w:r>
      <w:r w:rsidR="00626712" w:rsidRPr="006E1AB5">
        <w:rPr>
          <w:rFonts w:ascii="HQPB2" w:hAnsi="HQPB2" w:cs="B Zar"/>
          <w:color w:val="000000"/>
          <w:sz w:val="24"/>
          <w:szCs w:val="24"/>
        </w:rPr>
        <w:sym w:font="HQPB2" w:char="F062"/>
      </w:r>
      <w:r w:rsidR="00626712" w:rsidRPr="006E1AB5">
        <w:rPr>
          <w:rFonts w:ascii="HQPB4" w:hAnsi="HQPB4" w:cs="B Zar"/>
          <w:color w:val="000000"/>
          <w:sz w:val="24"/>
          <w:szCs w:val="24"/>
        </w:rPr>
        <w:sym w:font="HQPB4" w:char="F0CE"/>
      </w:r>
      <w:r w:rsidR="00626712" w:rsidRPr="006E1AB5">
        <w:rPr>
          <w:rFonts w:ascii="HQPB1" w:hAnsi="HQPB1" w:cs="B Zar"/>
          <w:color w:val="000000"/>
          <w:sz w:val="24"/>
          <w:szCs w:val="24"/>
        </w:rPr>
        <w:sym w:font="HQPB1" w:char="F029"/>
      </w:r>
      <w:r w:rsidR="00626712" w:rsidRPr="006E1AB5">
        <w:rPr>
          <w:rFonts w:ascii="HQPB5" w:hAnsi="HQPB5" w:cs="B Zar"/>
          <w:color w:val="000000"/>
          <w:sz w:val="24"/>
          <w:szCs w:val="24"/>
        </w:rPr>
        <w:sym w:font="HQPB5" w:char="F075"/>
      </w:r>
      <w:r w:rsidR="00626712" w:rsidRPr="006E1AB5">
        <w:rPr>
          <w:rFonts w:ascii="HQPB2" w:hAnsi="HQPB2" w:cs="B Zar"/>
          <w:color w:val="000000"/>
          <w:sz w:val="24"/>
          <w:szCs w:val="24"/>
        </w:rPr>
        <w:sym w:font="HQPB2" w:char="F072"/>
      </w:r>
      <w:r w:rsidR="00626712" w:rsidRPr="006E1AB5">
        <w:rPr>
          <w:rFonts w:ascii="HQPB2" w:hAnsi="HQPB2" w:cs="B Zar"/>
          <w:color w:val="000000"/>
          <w:sz w:val="24"/>
          <w:szCs w:val="24"/>
          <w:rtl/>
        </w:rPr>
        <w:t xml:space="preserve"> </w:t>
      </w:r>
      <w:r w:rsidR="00626712" w:rsidRPr="006E1AB5">
        <w:rPr>
          <w:rFonts w:ascii="HQPB1" w:hAnsi="HQPB1" w:cs="B Zar"/>
          <w:color w:val="000000"/>
          <w:sz w:val="24"/>
          <w:szCs w:val="24"/>
        </w:rPr>
        <w:sym w:font="HQPB1" w:char="F024"/>
      </w:r>
      <w:r w:rsidR="00626712" w:rsidRPr="006E1AB5">
        <w:rPr>
          <w:rFonts w:ascii="HQPB5" w:hAnsi="HQPB5" w:cs="B Zar"/>
          <w:color w:val="000000"/>
          <w:sz w:val="24"/>
          <w:szCs w:val="24"/>
        </w:rPr>
        <w:sym w:font="HQPB5" w:char="F075"/>
      </w:r>
      <w:r w:rsidR="00626712" w:rsidRPr="006E1AB5">
        <w:rPr>
          <w:rFonts w:ascii="HQPB2" w:hAnsi="HQPB2" w:cs="B Zar"/>
          <w:color w:val="000000"/>
          <w:sz w:val="24"/>
          <w:szCs w:val="24"/>
        </w:rPr>
        <w:sym w:font="HQPB2" w:char="F05A"/>
      </w:r>
      <w:r w:rsidR="00626712" w:rsidRPr="006E1AB5">
        <w:rPr>
          <w:rFonts w:ascii="HQPB5" w:hAnsi="HQPB5" w:cs="B Zar"/>
          <w:color w:val="000000"/>
          <w:sz w:val="24"/>
          <w:szCs w:val="24"/>
        </w:rPr>
        <w:sym w:font="HQPB5" w:char="F073"/>
      </w:r>
      <w:r w:rsidR="00626712" w:rsidRPr="006E1AB5">
        <w:rPr>
          <w:rFonts w:ascii="HQPB2" w:hAnsi="HQPB2" w:cs="B Zar"/>
          <w:color w:val="000000"/>
          <w:sz w:val="24"/>
          <w:szCs w:val="24"/>
        </w:rPr>
        <w:sym w:font="HQPB2" w:char="F039"/>
      </w:r>
      <w:r w:rsidR="00626712" w:rsidRPr="006E1AB5">
        <w:rPr>
          <w:rFonts w:ascii="HQPB2" w:hAnsi="HQPB2" w:cs="B Zar"/>
          <w:color w:val="000000"/>
          <w:sz w:val="24"/>
          <w:szCs w:val="24"/>
          <w:rtl/>
        </w:rPr>
        <w:t xml:space="preserve"> </w:t>
      </w:r>
      <w:r w:rsidR="00626712" w:rsidRPr="006E1AB5">
        <w:rPr>
          <w:rFonts w:ascii="HQPB5" w:hAnsi="HQPB5" w:cs="B Zar"/>
          <w:color w:val="000000"/>
          <w:sz w:val="24"/>
          <w:szCs w:val="24"/>
        </w:rPr>
        <w:sym w:font="HQPB5" w:char="F06E"/>
      </w:r>
      <w:r w:rsidR="00626712" w:rsidRPr="006E1AB5">
        <w:rPr>
          <w:rFonts w:ascii="HQPB2" w:hAnsi="HQPB2" w:cs="B Zar"/>
          <w:color w:val="000000"/>
          <w:sz w:val="24"/>
          <w:szCs w:val="24"/>
        </w:rPr>
        <w:sym w:font="HQPB2" w:char="F06F"/>
      </w:r>
      <w:r w:rsidR="00626712" w:rsidRPr="006E1AB5">
        <w:rPr>
          <w:rFonts w:ascii="HQPB5" w:hAnsi="HQPB5" w:cs="B Zar"/>
          <w:color w:val="000000"/>
          <w:sz w:val="24"/>
          <w:szCs w:val="24"/>
        </w:rPr>
        <w:sym w:font="HQPB5" w:char="F075"/>
      </w:r>
      <w:r w:rsidR="00626712" w:rsidRPr="006E1AB5">
        <w:rPr>
          <w:rFonts w:ascii="HQPB1" w:hAnsi="HQPB1" w:cs="B Zar"/>
          <w:color w:val="000000"/>
          <w:sz w:val="24"/>
          <w:szCs w:val="24"/>
        </w:rPr>
        <w:sym w:font="HQPB1" w:char="F08D"/>
      </w:r>
      <w:r w:rsidR="00626712" w:rsidRPr="006E1AB5">
        <w:rPr>
          <w:rFonts w:ascii="HQPB4" w:hAnsi="HQPB4" w:cs="B Zar"/>
          <w:color w:val="000000"/>
          <w:sz w:val="24"/>
          <w:szCs w:val="24"/>
        </w:rPr>
        <w:sym w:font="HQPB4" w:char="F0BD"/>
      </w:r>
      <w:r w:rsidR="00626712" w:rsidRPr="006E1AB5">
        <w:rPr>
          <w:rFonts w:ascii="HQPB1" w:hAnsi="HQPB1" w:cs="B Zar"/>
          <w:color w:val="000000"/>
          <w:sz w:val="24"/>
          <w:szCs w:val="24"/>
        </w:rPr>
        <w:sym w:font="HQPB1" w:char="F07A"/>
      </w:r>
      <w:r w:rsidR="00626712" w:rsidRPr="006E1AB5">
        <w:rPr>
          <w:rFonts w:ascii="HQPB5" w:hAnsi="HQPB5" w:cs="B Zar"/>
          <w:color w:val="000000"/>
          <w:sz w:val="24"/>
          <w:szCs w:val="24"/>
        </w:rPr>
        <w:sym w:font="HQPB5" w:char="F045"/>
      </w:r>
      <w:r w:rsidR="00626712" w:rsidRPr="006E1AB5">
        <w:rPr>
          <w:rFonts w:ascii="HQPB2" w:hAnsi="HQPB2" w:cs="B Zar"/>
          <w:color w:val="000000"/>
          <w:sz w:val="24"/>
          <w:szCs w:val="24"/>
        </w:rPr>
        <w:sym w:font="HQPB2" w:char="F07A"/>
      </w:r>
      <w:r w:rsidR="00626712" w:rsidRPr="006E1AB5">
        <w:rPr>
          <w:rFonts w:ascii="HQPB5" w:hAnsi="HQPB5" w:cs="B Zar"/>
          <w:color w:val="000000"/>
          <w:sz w:val="24"/>
          <w:szCs w:val="24"/>
        </w:rPr>
        <w:sym w:font="HQPB5" w:char="F073"/>
      </w:r>
      <w:r w:rsidR="00626712" w:rsidRPr="006E1AB5">
        <w:rPr>
          <w:rFonts w:ascii="HQPB2" w:hAnsi="HQPB2" w:cs="B Zar"/>
          <w:color w:val="000000"/>
          <w:sz w:val="24"/>
          <w:szCs w:val="24"/>
        </w:rPr>
        <w:sym w:font="HQPB2" w:char="F039"/>
      </w:r>
      <w:r w:rsidR="00626712" w:rsidRPr="006E1AB5">
        <w:rPr>
          <w:rFonts w:ascii="HQPB2" w:hAnsi="HQPB2" w:cs="B Zar"/>
          <w:color w:val="000000"/>
          <w:sz w:val="24"/>
          <w:szCs w:val="24"/>
          <w:rtl/>
        </w:rPr>
        <w:t xml:space="preserve"> </w:t>
      </w:r>
      <w:r w:rsidR="00626712" w:rsidRPr="006E1AB5">
        <w:rPr>
          <w:rFonts w:ascii="HQPB5" w:hAnsi="HQPB5" w:cs="B Zar"/>
          <w:color w:val="000000"/>
          <w:sz w:val="24"/>
          <w:szCs w:val="24"/>
        </w:rPr>
        <w:sym w:font="HQPB5" w:char="F034"/>
      </w:r>
      <w:r w:rsidR="00626712" w:rsidRPr="006E1AB5">
        <w:rPr>
          <w:rFonts w:ascii="HQPB2" w:hAnsi="HQPB2" w:cs="B Zar"/>
          <w:color w:val="000000"/>
          <w:sz w:val="24"/>
          <w:szCs w:val="24"/>
        </w:rPr>
        <w:sym w:font="HQPB2" w:char="F092"/>
      </w:r>
      <w:r w:rsidR="00626712" w:rsidRPr="006E1AB5">
        <w:rPr>
          <w:rFonts w:ascii="HQPB5" w:hAnsi="HQPB5" w:cs="B Zar"/>
          <w:color w:val="000000"/>
          <w:sz w:val="24"/>
          <w:szCs w:val="24"/>
        </w:rPr>
        <w:sym w:font="HQPB5" w:char="F06E"/>
      </w:r>
      <w:r w:rsidR="00626712" w:rsidRPr="006E1AB5">
        <w:rPr>
          <w:rFonts w:ascii="HQPB2" w:hAnsi="HQPB2" w:cs="B Zar"/>
          <w:color w:val="000000"/>
          <w:sz w:val="24"/>
          <w:szCs w:val="24"/>
        </w:rPr>
        <w:sym w:font="HQPB2" w:char="F03C"/>
      </w:r>
      <w:r w:rsidR="00626712" w:rsidRPr="006E1AB5">
        <w:rPr>
          <w:rFonts w:ascii="HQPB2" w:hAnsi="HQPB2" w:cs="B Zar"/>
          <w:color w:val="000000"/>
          <w:sz w:val="24"/>
          <w:szCs w:val="24"/>
        </w:rPr>
        <w:sym w:font="HQPB2" w:char="F072"/>
      </w:r>
      <w:r w:rsidR="00626712" w:rsidRPr="006E1AB5">
        <w:rPr>
          <w:rFonts w:ascii="HQPB5" w:hAnsi="HQPB5" w:cs="B Zar"/>
          <w:color w:val="000000"/>
          <w:sz w:val="24"/>
          <w:szCs w:val="24"/>
        </w:rPr>
        <w:sym w:font="HQPB5" w:char="F057"/>
      </w:r>
      <w:r w:rsidR="00626712" w:rsidRPr="006E1AB5">
        <w:rPr>
          <w:rFonts w:ascii="HQPB2" w:hAnsi="HQPB2" w:cs="B Zar"/>
          <w:color w:val="000000"/>
          <w:sz w:val="24"/>
          <w:szCs w:val="24"/>
        </w:rPr>
        <w:sym w:font="HQPB2" w:char="F07B"/>
      </w:r>
      <w:r w:rsidR="00626712" w:rsidRPr="006E1AB5">
        <w:rPr>
          <w:rFonts w:ascii="HQPB5" w:hAnsi="HQPB5" w:cs="B Zar"/>
          <w:color w:val="000000"/>
          <w:sz w:val="24"/>
          <w:szCs w:val="24"/>
        </w:rPr>
        <w:sym w:font="HQPB5" w:char="F024"/>
      </w:r>
      <w:r w:rsidR="00626712" w:rsidRPr="006E1AB5">
        <w:rPr>
          <w:rFonts w:ascii="HQPB1" w:hAnsi="HQPB1" w:cs="B Zar"/>
          <w:color w:val="000000"/>
          <w:sz w:val="24"/>
          <w:szCs w:val="24"/>
        </w:rPr>
        <w:sym w:font="HQPB1" w:char="F023"/>
      </w:r>
      <w:r w:rsidR="00626712" w:rsidRPr="006E1AB5">
        <w:rPr>
          <w:rFonts w:ascii="HQPB5" w:hAnsi="HQPB5" w:cs="B Zar"/>
          <w:color w:val="000000"/>
          <w:sz w:val="24"/>
          <w:szCs w:val="24"/>
        </w:rPr>
        <w:sym w:font="HQPB5" w:char="F075"/>
      </w:r>
      <w:r w:rsidR="00626712" w:rsidRPr="006E1AB5">
        <w:rPr>
          <w:rFonts w:ascii="HQPB2" w:hAnsi="HQPB2" w:cs="B Zar"/>
          <w:color w:val="000000"/>
          <w:sz w:val="24"/>
          <w:szCs w:val="24"/>
        </w:rPr>
        <w:sym w:font="HQPB2" w:char="F072"/>
      </w:r>
      <w:r w:rsidR="00626712" w:rsidRPr="006E1AB5">
        <w:rPr>
          <w:rFonts w:ascii="HQPB2" w:hAnsi="HQPB2" w:cs="B Zar"/>
          <w:color w:val="000000"/>
          <w:sz w:val="24"/>
          <w:szCs w:val="24"/>
          <w:rtl/>
        </w:rPr>
        <w:t xml:space="preserve"> </w:t>
      </w:r>
      <w:r w:rsidR="00626712" w:rsidRPr="006E1AB5">
        <w:rPr>
          <w:rFonts w:ascii="HQPB2" w:hAnsi="HQPB2" w:cs="B Zar"/>
          <w:color w:val="000000"/>
          <w:sz w:val="24"/>
          <w:szCs w:val="24"/>
        </w:rPr>
        <w:sym w:font="HQPB2" w:char="F0C7"/>
      </w:r>
      <w:r w:rsidR="00626712" w:rsidRPr="006E1AB5">
        <w:rPr>
          <w:rFonts w:ascii="HQPB2" w:hAnsi="HQPB2" w:cs="B Zar"/>
          <w:color w:val="000000"/>
          <w:sz w:val="24"/>
          <w:szCs w:val="24"/>
        </w:rPr>
        <w:sym w:font="HQPB2" w:char="F0CA"/>
      </w:r>
      <w:r w:rsidR="00626712" w:rsidRPr="006E1AB5">
        <w:rPr>
          <w:rFonts w:ascii="HQPB2" w:hAnsi="HQPB2" w:cs="B Zar"/>
          <w:color w:val="000000"/>
          <w:sz w:val="24"/>
          <w:szCs w:val="24"/>
        </w:rPr>
        <w:sym w:font="HQPB2" w:char="F0CC"/>
      </w:r>
      <w:r w:rsidR="00626712" w:rsidRPr="006E1AB5">
        <w:rPr>
          <w:rFonts w:ascii="HQPB2" w:hAnsi="HQPB2" w:cs="B Zar"/>
          <w:color w:val="000000"/>
          <w:sz w:val="24"/>
          <w:szCs w:val="24"/>
        </w:rPr>
        <w:sym w:font="HQPB2" w:char="F0C8"/>
      </w:r>
      <w:r w:rsidR="00626712" w:rsidRPr="006E1AB5">
        <w:rPr>
          <w:rFonts w:ascii="HQPB2" w:hAnsi="HQPB2" w:cs="B Zar"/>
          <w:color w:val="000000"/>
          <w:sz w:val="24"/>
          <w:szCs w:val="24"/>
          <w:rtl/>
        </w:rPr>
        <w:t xml:space="preserve"> </w:t>
      </w:r>
      <w:r w:rsidR="00626712" w:rsidRPr="006E1AB5">
        <w:rPr>
          <w:rFonts w:ascii="HQPB4" w:hAnsi="HQPB4" w:cs="B Zar"/>
          <w:color w:val="000000"/>
          <w:sz w:val="24"/>
          <w:szCs w:val="24"/>
        </w:rPr>
        <w:sym w:font="HQPB4" w:char="F0F6"/>
      </w:r>
      <w:r w:rsidR="00626712" w:rsidRPr="006E1AB5">
        <w:rPr>
          <w:rFonts w:ascii="HQPB3" w:hAnsi="HQPB3" w:cs="B Zar"/>
          <w:color w:val="000000"/>
          <w:sz w:val="24"/>
          <w:szCs w:val="24"/>
        </w:rPr>
        <w:sym w:font="HQPB3" w:char="F02F"/>
      </w:r>
      <w:r w:rsidR="00626712" w:rsidRPr="006E1AB5">
        <w:rPr>
          <w:rFonts w:ascii="HQPB4" w:hAnsi="HQPB4" w:cs="B Zar"/>
          <w:color w:val="000000"/>
          <w:sz w:val="24"/>
          <w:szCs w:val="24"/>
        </w:rPr>
        <w:sym w:font="HQPB4" w:char="F0E4"/>
      </w:r>
      <w:r w:rsidR="00626712" w:rsidRPr="006E1AB5">
        <w:rPr>
          <w:rFonts w:ascii="HQPB2" w:hAnsi="HQPB2" w:cs="B Zar"/>
          <w:color w:val="000000"/>
          <w:sz w:val="24"/>
          <w:szCs w:val="24"/>
        </w:rPr>
        <w:sym w:font="HQPB2" w:char="F033"/>
      </w:r>
      <w:r w:rsidR="00626712" w:rsidRPr="006E1AB5">
        <w:rPr>
          <w:rFonts w:ascii="HQPB4" w:hAnsi="HQPB4" w:cs="B Zar"/>
          <w:color w:val="000000"/>
          <w:sz w:val="24"/>
          <w:szCs w:val="24"/>
        </w:rPr>
        <w:sym w:font="HQPB4" w:char="F0E8"/>
      </w:r>
      <w:r w:rsidR="00626712" w:rsidRPr="006E1AB5">
        <w:rPr>
          <w:rFonts w:ascii="HQPB1" w:hAnsi="HQPB1" w:cs="B Zar"/>
          <w:color w:val="000000"/>
          <w:sz w:val="24"/>
          <w:szCs w:val="24"/>
        </w:rPr>
        <w:sym w:font="HQPB1" w:char="F03F"/>
      </w:r>
      <w:r w:rsidR="00626712" w:rsidRPr="006E1AB5">
        <w:rPr>
          <w:rFonts w:ascii="HQPB4" w:hAnsi="HQPB4" w:cs="B Zar"/>
          <w:color w:val="000000"/>
          <w:sz w:val="24"/>
          <w:szCs w:val="24"/>
        </w:rPr>
        <w:sym w:font="HQPB4" w:char="F0F6"/>
      </w:r>
      <w:r w:rsidR="00626712" w:rsidRPr="006E1AB5">
        <w:rPr>
          <w:rFonts w:ascii="HQPB1" w:hAnsi="HQPB1" w:cs="B Zar"/>
          <w:color w:val="000000"/>
          <w:sz w:val="24"/>
          <w:szCs w:val="24"/>
        </w:rPr>
        <w:sym w:font="HQPB1" w:char="F091"/>
      </w:r>
      <w:r w:rsidR="00626712" w:rsidRPr="006E1AB5">
        <w:rPr>
          <w:rFonts w:ascii="HQPB5" w:hAnsi="HQPB5" w:cs="B Zar"/>
          <w:color w:val="000000"/>
          <w:sz w:val="24"/>
          <w:szCs w:val="24"/>
        </w:rPr>
        <w:sym w:font="HQPB5" w:char="F078"/>
      </w:r>
      <w:r w:rsidR="00626712" w:rsidRPr="006E1AB5">
        <w:rPr>
          <w:rFonts w:ascii="HQPB1" w:hAnsi="HQPB1" w:cs="B Zar"/>
          <w:color w:val="000000"/>
          <w:sz w:val="24"/>
          <w:szCs w:val="24"/>
        </w:rPr>
        <w:sym w:font="HQPB1" w:char="F08B"/>
      </w:r>
      <w:r w:rsidR="00626712" w:rsidRPr="006E1AB5">
        <w:rPr>
          <w:rFonts w:ascii="HQPB2" w:hAnsi="HQPB2" w:cs="B Zar"/>
          <w:color w:val="000000"/>
          <w:sz w:val="24"/>
          <w:szCs w:val="24"/>
        </w:rPr>
        <w:sym w:font="HQPB2" w:char="F052"/>
      </w:r>
      <w:r w:rsidR="00626712" w:rsidRPr="006E1AB5">
        <w:rPr>
          <w:rFonts w:ascii="HQPB5" w:hAnsi="HQPB5" w:cs="B Zar"/>
          <w:color w:val="000000"/>
          <w:sz w:val="24"/>
          <w:szCs w:val="24"/>
        </w:rPr>
        <w:sym w:font="HQPB5" w:char="F072"/>
      </w:r>
      <w:r w:rsidR="00626712" w:rsidRPr="006E1AB5">
        <w:rPr>
          <w:rFonts w:ascii="HQPB1" w:hAnsi="HQPB1" w:cs="B Zar"/>
          <w:color w:val="000000"/>
          <w:sz w:val="24"/>
          <w:szCs w:val="24"/>
        </w:rPr>
        <w:sym w:font="HQPB1" w:char="F027"/>
      </w:r>
      <w:r w:rsidR="00626712" w:rsidRPr="006E1AB5">
        <w:rPr>
          <w:rFonts w:ascii="HQPB5" w:hAnsi="HQPB5" w:cs="B Zar"/>
          <w:color w:val="000000"/>
          <w:sz w:val="24"/>
          <w:szCs w:val="24"/>
        </w:rPr>
        <w:sym w:font="HQPB5" w:char="F073"/>
      </w:r>
      <w:r w:rsidR="00626712" w:rsidRPr="006E1AB5">
        <w:rPr>
          <w:rFonts w:ascii="HQPB1" w:hAnsi="HQPB1" w:cs="B Zar"/>
          <w:color w:val="000000"/>
          <w:sz w:val="24"/>
          <w:szCs w:val="24"/>
        </w:rPr>
        <w:sym w:font="HQPB1" w:char="F0F9"/>
      </w:r>
      <w:r w:rsidR="00626712" w:rsidRPr="006E1AB5">
        <w:rPr>
          <w:rFonts w:ascii="HQPB1" w:hAnsi="HQPB1" w:cs="B Zar"/>
          <w:color w:val="000000"/>
          <w:sz w:val="24"/>
          <w:szCs w:val="24"/>
          <w:rtl/>
        </w:rPr>
        <w:t xml:space="preserve"> </w:t>
      </w:r>
      <w:r w:rsidR="00626712" w:rsidRPr="006E1AB5">
        <w:rPr>
          <w:rFonts w:ascii="HQPB1" w:hAnsi="HQPB1" w:cs="B Zar"/>
          <w:color w:val="000000"/>
          <w:sz w:val="24"/>
          <w:szCs w:val="24"/>
        </w:rPr>
        <w:sym w:font="HQPB1" w:char="F023"/>
      </w:r>
      <w:r w:rsidR="00626712" w:rsidRPr="006E1AB5">
        <w:rPr>
          <w:rFonts w:ascii="HQPB4" w:hAnsi="HQPB4" w:cs="B Zar"/>
          <w:color w:val="000000"/>
          <w:sz w:val="24"/>
          <w:szCs w:val="24"/>
        </w:rPr>
        <w:sym w:font="HQPB4" w:char="F059"/>
      </w:r>
      <w:r w:rsidR="00626712" w:rsidRPr="006E1AB5">
        <w:rPr>
          <w:rFonts w:ascii="HQPB1" w:hAnsi="HQPB1" w:cs="B Zar"/>
          <w:color w:val="000000"/>
          <w:sz w:val="24"/>
          <w:szCs w:val="24"/>
        </w:rPr>
        <w:sym w:font="HQPB1" w:char="F091"/>
      </w:r>
      <w:r w:rsidR="00626712" w:rsidRPr="006E1AB5">
        <w:rPr>
          <w:rFonts w:ascii="HQPB1" w:hAnsi="HQPB1" w:cs="B Zar"/>
          <w:color w:val="000000"/>
          <w:sz w:val="24"/>
          <w:szCs w:val="24"/>
        </w:rPr>
        <w:sym w:font="HQPB1" w:char="F024"/>
      </w:r>
      <w:r w:rsidR="00626712" w:rsidRPr="006E1AB5">
        <w:rPr>
          <w:rFonts w:ascii="HQPB5" w:hAnsi="HQPB5" w:cs="B Zar"/>
          <w:color w:val="000000"/>
          <w:sz w:val="24"/>
          <w:szCs w:val="24"/>
        </w:rPr>
        <w:sym w:font="HQPB5" w:char="F074"/>
      </w:r>
      <w:r w:rsidR="00626712" w:rsidRPr="006E1AB5">
        <w:rPr>
          <w:rFonts w:ascii="HQPB2" w:hAnsi="HQPB2" w:cs="B Zar"/>
          <w:color w:val="000000"/>
          <w:sz w:val="24"/>
          <w:szCs w:val="24"/>
        </w:rPr>
        <w:sym w:font="HQPB2" w:char="F052"/>
      </w:r>
      <w:r w:rsidR="00626712" w:rsidRPr="006E1AB5">
        <w:rPr>
          <w:rFonts w:ascii="HQPB2" w:hAnsi="HQPB2" w:cs="B Zar"/>
          <w:color w:val="000000"/>
          <w:sz w:val="24"/>
          <w:szCs w:val="24"/>
          <w:rtl/>
        </w:rPr>
        <w:t xml:space="preserve"> </w:t>
      </w:r>
      <w:r w:rsidR="00626712" w:rsidRPr="006E1AB5">
        <w:rPr>
          <w:rFonts w:ascii="HQPB5" w:hAnsi="HQPB5" w:cs="B Zar"/>
          <w:color w:val="000000"/>
          <w:sz w:val="24"/>
          <w:szCs w:val="24"/>
        </w:rPr>
        <w:sym w:font="HQPB5" w:char="F034"/>
      </w:r>
      <w:r w:rsidR="00626712" w:rsidRPr="006E1AB5">
        <w:rPr>
          <w:rFonts w:ascii="HQPB2" w:hAnsi="HQPB2" w:cs="B Zar"/>
          <w:color w:val="000000"/>
          <w:sz w:val="24"/>
          <w:szCs w:val="24"/>
        </w:rPr>
        <w:sym w:font="HQPB2" w:char="F091"/>
      </w:r>
      <w:r w:rsidR="00626712" w:rsidRPr="006E1AB5">
        <w:rPr>
          <w:rFonts w:ascii="HQPB4" w:hAnsi="HQPB4" w:cs="B Zar"/>
          <w:color w:val="000000"/>
          <w:sz w:val="24"/>
          <w:szCs w:val="24"/>
        </w:rPr>
        <w:sym w:font="HQPB4" w:char="F0A9"/>
      </w:r>
      <w:r w:rsidR="00626712" w:rsidRPr="006E1AB5">
        <w:rPr>
          <w:rFonts w:ascii="HQPB1" w:hAnsi="HQPB1" w:cs="B Zar"/>
          <w:color w:val="000000"/>
          <w:sz w:val="24"/>
          <w:szCs w:val="24"/>
        </w:rPr>
        <w:sym w:font="HQPB1" w:char="F0E0"/>
      </w:r>
      <w:r w:rsidR="00626712" w:rsidRPr="006E1AB5">
        <w:rPr>
          <w:rFonts w:ascii="HQPB5" w:hAnsi="HQPB5" w:cs="B Zar"/>
          <w:color w:val="000000"/>
          <w:sz w:val="24"/>
          <w:szCs w:val="24"/>
        </w:rPr>
        <w:sym w:font="HQPB5" w:char="F06E"/>
      </w:r>
      <w:r w:rsidR="00626712" w:rsidRPr="006E1AB5">
        <w:rPr>
          <w:rFonts w:ascii="HQPB2" w:hAnsi="HQPB2" w:cs="B Zar"/>
          <w:color w:val="000000"/>
          <w:sz w:val="24"/>
          <w:szCs w:val="24"/>
        </w:rPr>
        <w:sym w:font="HQPB2" w:char="F03D"/>
      </w:r>
      <w:r w:rsidR="00626712" w:rsidRPr="006E1AB5">
        <w:rPr>
          <w:rFonts w:ascii="HQPB5" w:hAnsi="HQPB5" w:cs="B Zar"/>
          <w:color w:val="000000"/>
          <w:sz w:val="24"/>
          <w:szCs w:val="24"/>
        </w:rPr>
        <w:sym w:font="HQPB5" w:char="F073"/>
      </w:r>
      <w:r w:rsidR="00626712" w:rsidRPr="006E1AB5">
        <w:rPr>
          <w:rFonts w:ascii="HQPB1" w:hAnsi="HQPB1" w:cs="B Zar"/>
          <w:color w:val="000000"/>
          <w:sz w:val="24"/>
          <w:szCs w:val="24"/>
        </w:rPr>
        <w:sym w:font="HQPB1" w:char="F03F"/>
      </w:r>
      <w:r w:rsidR="00626712" w:rsidRPr="006E1AB5">
        <w:rPr>
          <w:rFonts w:ascii="HQPB1" w:hAnsi="HQPB1" w:cs="B Zar"/>
          <w:color w:val="000000"/>
          <w:sz w:val="24"/>
          <w:szCs w:val="24"/>
          <w:rtl/>
        </w:rPr>
        <w:t xml:space="preserve"> </w:t>
      </w:r>
      <w:r w:rsidR="00626712" w:rsidRPr="006E1AB5">
        <w:rPr>
          <w:rFonts w:ascii="HQPB2" w:hAnsi="HQPB2" w:cs="B Zar"/>
          <w:color w:val="000000"/>
          <w:sz w:val="24"/>
          <w:szCs w:val="24"/>
        </w:rPr>
        <w:sym w:font="HQPB2" w:char="F0C7"/>
      </w:r>
      <w:r w:rsidR="00626712" w:rsidRPr="006E1AB5">
        <w:rPr>
          <w:rFonts w:ascii="HQPB2" w:hAnsi="HQPB2" w:cs="B Zar"/>
          <w:color w:val="000000"/>
          <w:sz w:val="24"/>
          <w:szCs w:val="24"/>
        </w:rPr>
        <w:sym w:font="HQPB2" w:char="F0CA"/>
      </w:r>
      <w:r w:rsidR="00626712" w:rsidRPr="006E1AB5">
        <w:rPr>
          <w:rFonts w:ascii="HQPB2" w:hAnsi="HQPB2" w:cs="B Zar"/>
          <w:color w:val="000000"/>
          <w:sz w:val="24"/>
          <w:szCs w:val="24"/>
        </w:rPr>
        <w:sym w:font="HQPB2" w:char="F0CD"/>
      </w:r>
      <w:r w:rsidR="00626712" w:rsidRPr="006E1AB5">
        <w:rPr>
          <w:rFonts w:ascii="HQPB2" w:hAnsi="HQPB2" w:cs="B Zar"/>
          <w:color w:val="000000"/>
          <w:sz w:val="24"/>
          <w:szCs w:val="24"/>
        </w:rPr>
        <w:sym w:font="HQPB2" w:char="F0C8"/>
      </w:r>
      <w:r w:rsidR="00626712" w:rsidRPr="006E1AB5">
        <w:rPr>
          <w:rFonts w:ascii="HQPB2" w:hAnsi="HQPB2" w:cs="B Zar"/>
          <w:color w:val="000000"/>
          <w:sz w:val="24"/>
          <w:szCs w:val="24"/>
          <w:rtl/>
        </w:rPr>
        <w:t xml:space="preserve"> </w:t>
      </w:r>
      <w:r w:rsidR="00626712" w:rsidRPr="006E1AB5">
        <w:rPr>
          <w:rFonts w:ascii="HQPB5" w:hAnsi="HQPB5" w:cs="B Zar"/>
          <w:color w:val="000000"/>
          <w:sz w:val="24"/>
          <w:szCs w:val="24"/>
        </w:rPr>
        <w:sym w:font="HQPB5" w:char="F09F"/>
      </w:r>
      <w:r w:rsidR="00626712" w:rsidRPr="006E1AB5">
        <w:rPr>
          <w:rFonts w:ascii="HQPB2" w:hAnsi="HQPB2" w:cs="B Zar"/>
          <w:color w:val="000000"/>
          <w:sz w:val="24"/>
          <w:szCs w:val="24"/>
        </w:rPr>
        <w:sym w:font="HQPB2" w:char="F077"/>
      </w:r>
      <w:r w:rsidR="00626712" w:rsidRPr="006E1AB5">
        <w:rPr>
          <w:rFonts w:ascii="HQPB2" w:hAnsi="HQPB2" w:cs="B Zar"/>
          <w:color w:val="000000"/>
          <w:sz w:val="24"/>
          <w:szCs w:val="24"/>
          <w:rtl/>
        </w:rPr>
        <w:t xml:space="preserve"> </w:t>
      </w:r>
      <w:r w:rsidR="00626712" w:rsidRPr="006E1AB5">
        <w:rPr>
          <w:rFonts w:ascii="HQPB5" w:hAnsi="HQPB5" w:cs="B Zar"/>
          <w:color w:val="000000"/>
          <w:sz w:val="24"/>
          <w:szCs w:val="24"/>
        </w:rPr>
        <w:sym w:font="HQPB5" w:char="F021"/>
      </w:r>
      <w:r w:rsidR="00626712" w:rsidRPr="006E1AB5">
        <w:rPr>
          <w:rFonts w:ascii="HQPB1" w:hAnsi="HQPB1" w:cs="B Zar"/>
          <w:color w:val="000000"/>
          <w:sz w:val="24"/>
          <w:szCs w:val="24"/>
        </w:rPr>
        <w:sym w:font="HQPB1" w:char="F024"/>
      </w:r>
      <w:r w:rsidR="00626712" w:rsidRPr="006E1AB5">
        <w:rPr>
          <w:rFonts w:ascii="HQPB5" w:hAnsi="HQPB5" w:cs="B Zar"/>
          <w:color w:val="000000"/>
          <w:sz w:val="24"/>
          <w:szCs w:val="24"/>
        </w:rPr>
        <w:sym w:font="HQPB5" w:char="F079"/>
      </w:r>
      <w:r w:rsidR="00626712" w:rsidRPr="006E1AB5">
        <w:rPr>
          <w:rFonts w:ascii="HQPB2" w:hAnsi="HQPB2" w:cs="B Zar"/>
          <w:color w:val="000000"/>
          <w:sz w:val="24"/>
          <w:szCs w:val="24"/>
        </w:rPr>
        <w:sym w:font="HQPB2" w:char="F067"/>
      </w:r>
      <w:r w:rsidR="00626712" w:rsidRPr="006E1AB5">
        <w:rPr>
          <w:rFonts w:ascii="HQPB3" w:hAnsi="HQPB3" w:cs="B Zar"/>
          <w:color w:val="000000"/>
          <w:sz w:val="24"/>
          <w:szCs w:val="24"/>
        </w:rPr>
        <w:sym w:font="HQPB3" w:char="F039"/>
      </w:r>
      <w:r w:rsidR="00F90778" w:rsidRPr="006E1AB5">
        <w:rPr>
          <w:rFonts w:ascii="HQPB5" w:hAnsi="HQPB5" w:cs="B Zar"/>
          <w:color w:val="000000"/>
          <w:sz w:val="24"/>
          <w:szCs w:val="24"/>
        </w:rPr>
        <w:sym w:font="HQPB5" w:char="F06E"/>
      </w:r>
      <w:r w:rsidR="00F90778" w:rsidRPr="006E1AB5">
        <w:rPr>
          <w:rFonts w:ascii="HQPB2" w:hAnsi="HQPB2" w:cs="B Zar"/>
          <w:color w:val="000000"/>
          <w:sz w:val="24"/>
          <w:szCs w:val="24"/>
        </w:rPr>
        <w:sym w:font="HQPB2" w:char="F03D"/>
      </w:r>
      <w:r w:rsidR="00F90778" w:rsidRPr="006E1AB5">
        <w:rPr>
          <w:rFonts w:ascii="HQPB4" w:hAnsi="HQPB4" w:cs="B Zar"/>
          <w:color w:val="000000"/>
          <w:sz w:val="24"/>
          <w:szCs w:val="24"/>
        </w:rPr>
        <w:sym w:font="HQPB4" w:char="F0F3"/>
      </w:r>
      <w:r w:rsidR="00F90778" w:rsidRPr="006E1AB5">
        <w:rPr>
          <w:rFonts w:ascii="HQPB1" w:hAnsi="HQPB1" w:cs="B Zar"/>
          <w:color w:val="000000"/>
          <w:sz w:val="24"/>
          <w:szCs w:val="24"/>
        </w:rPr>
        <w:sym w:font="HQPB1" w:char="F0C1"/>
      </w:r>
      <w:r w:rsidR="00F90778" w:rsidRPr="006E1AB5">
        <w:rPr>
          <w:rFonts w:ascii="HQPB5" w:hAnsi="HQPB5" w:cs="B Zar"/>
          <w:color w:val="000000"/>
          <w:sz w:val="24"/>
          <w:szCs w:val="24"/>
        </w:rPr>
        <w:sym w:font="HQPB5" w:char="F074"/>
      </w:r>
      <w:r w:rsidR="00F90778" w:rsidRPr="006E1AB5">
        <w:rPr>
          <w:rFonts w:ascii="HQPB2" w:hAnsi="HQPB2" w:cs="B Zar"/>
          <w:color w:val="000000"/>
          <w:sz w:val="24"/>
          <w:szCs w:val="24"/>
        </w:rPr>
        <w:sym w:font="HQPB2" w:char="F083"/>
      </w:r>
      <w:r w:rsidR="00F90778" w:rsidRPr="006E1AB5">
        <w:rPr>
          <w:rFonts w:ascii="HQPB2" w:hAnsi="HQPB2" w:cs="B Zar"/>
          <w:color w:val="000000"/>
          <w:sz w:val="24"/>
          <w:szCs w:val="24"/>
          <w:rtl/>
        </w:rPr>
        <w:t xml:space="preserve"> </w:t>
      </w:r>
      <w:r w:rsidR="00F90778" w:rsidRPr="006E1AB5">
        <w:rPr>
          <w:rFonts w:ascii="HQPB5" w:hAnsi="HQPB5" w:cs="B Zar"/>
          <w:color w:val="000000"/>
          <w:sz w:val="24"/>
          <w:szCs w:val="24"/>
        </w:rPr>
        <w:sym w:font="HQPB5" w:char="F09E"/>
      </w:r>
      <w:r w:rsidR="00F90778" w:rsidRPr="006E1AB5">
        <w:rPr>
          <w:rFonts w:ascii="HQPB2" w:hAnsi="HQPB2" w:cs="B Zar"/>
          <w:color w:val="000000"/>
          <w:sz w:val="24"/>
          <w:szCs w:val="24"/>
        </w:rPr>
        <w:sym w:font="HQPB2" w:char="F077"/>
      </w:r>
      <w:r w:rsidR="00F90778" w:rsidRPr="006E1AB5">
        <w:rPr>
          <w:rFonts w:ascii="HQPB4" w:hAnsi="HQPB4" w:cs="B Zar"/>
          <w:color w:val="000000"/>
          <w:sz w:val="24"/>
          <w:szCs w:val="24"/>
        </w:rPr>
        <w:sym w:font="HQPB4" w:char="F0CE"/>
      </w:r>
      <w:r w:rsidR="00F90778" w:rsidRPr="006E1AB5">
        <w:rPr>
          <w:rFonts w:ascii="HQPB1" w:hAnsi="HQPB1" w:cs="B Zar"/>
          <w:color w:val="000000"/>
          <w:sz w:val="24"/>
          <w:szCs w:val="24"/>
        </w:rPr>
        <w:sym w:font="HQPB1" w:char="F029"/>
      </w:r>
      <w:r w:rsidR="00F90778" w:rsidRPr="006E1AB5">
        <w:rPr>
          <w:rFonts w:ascii="HQPB1" w:hAnsi="HQPB1" w:cs="B Zar"/>
          <w:color w:val="000000"/>
          <w:sz w:val="24"/>
          <w:szCs w:val="24"/>
          <w:rtl/>
        </w:rPr>
        <w:t xml:space="preserve"> </w:t>
      </w:r>
      <w:r w:rsidR="00F90778" w:rsidRPr="006E1AB5">
        <w:rPr>
          <w:rFonts w:ascii="HQPB2" w:hAnsi="HQPB2" w:cs="B Zar"/>
          <w:color w:val="000000"/>
          <w:sz w:val="24"/>
          <w:szCs w:val="24"/>
        </w:rPr>
        <w:sym w:font="HQPB2" w:char="F092"/>
      </w:r>
      <w:r w:rsidR="00F90778" w:rsidRPr="006E1AB5">
        <w:rPr>
          <w:rFonts w:ascii="HQPB5" w:hAnsi="HQPB5" w:cs="B Zar"/>
          <w:color w:val="000000"/>
          <w:sz w:val="24"/>
          <w:szCs w:val="24"/>
        </w:rPr>
        <w:sym w:font="HQPB5" w:char="F073"/>
      </w:r>
      <w:r w:rsidR="00F90778" w:rsidRPr="006E1AB5">
        <w:rPr>
          <w:rFonts w:ascii="HQPB2" w:hAnsi="HQPB2" w:cs="B Zar"/>
          <w:color w:val="000000"/>
          <w:sz w:val="24"/>
          <w:szCs w:val="24"/>
        </w:rPr>
        <w:sym w:font="HQPB2" w:char="F02B"/>
      </w:r>
      <w:r w:rsidR="00F90778" w:rsidRPr="006E1AB5">
        <w:rPr>
          <w:rFonts w:ascii="HQPB4" w:hAnsi="HQPB4" w:cs="B Zar"/>
          <w:color w:val="000000"/>
          <w:sz w:val="24"/>
          <w:szCs w:val="24"/>
        </w:rPr>
        <w:sym w:font="HQPB4" w:char="F0F4"/>
      </w:r>
      <w:r w:rsidR="00F90778" w:rsidRPr="006E1AB5">
        <w:rPr>
          <w:rFonts w:ascii="HQPB1" w:hAnsi="HQPB1" w:cs="B Zar"/>
          <w:color w:val="000000"/>
          <w:sz w:val="24"/>
          <w:szCs w:val="24"/>
        </w:rPr>
        <w:sym w:font="HQPB1" w:char="F0A9"/>
      </w:r>
      <w:r w:rsidR="00F90778" w:rsidRPr="006E1AB5">
        <w:rPr>
          <w:rFonts w:ascii="HQPB5" w:hAnsi="HQPB5" w:cs="B Zar"/>
          <w:color w:val="000000"/>
          <w:sz w:val="24"/>
          <w:szCs w:val="24"/>
        </w:rPr>
        <w:sym w:font="HQPB5" w:char="F046"/>
      </w:r>
      <w:r w:rsidR="00F90778" w:rsidRPr="006E1AB5">
        <w:rPr>
          <w:rFonts w:ascii="HQPB2" w:hAnsi="HQPB2" w:cs="B Zar"/>
          <w:color w:val="000000"/>
          <w:sz w:val="24"/>
          <w:szCs w:val="24"/>
        </w:rPr>
        <w:sym w:font="HQPB2" w:char="F07B"/>
      </w:r>
      <w:r w:rsidR="00F90778" w:rsidRPr="006E1AB5">
        <w:rPr>
          <w:rFonts w:ascii="HQPB5" w:hAnsi="HQPB5" w:cs="B Zar"/>
          <w:color w:val="000000"/>
          <w:sz w:val="24"/>
          <w:szCs w:val="24"/>
        </w:rPr>
        <w:sym w:font="HQPB5" w:char="F024"/>
      </w:r>
      <w:r w:rsidR="00F90778" w:rsidRPr="006E1AB5">
        <w:rPr>
          <w:rFonts w:ascii="HQPB1" w:hAnsi="HQPB1" w:cs="B Zar"/>
          <w:color w:val="000000"/>
          <w:sz w:val="24"/>
          <w:szCs w:val="24"/>
        </w:rPr>
        <w:sym w:font="HQPB1" w:char="F023"/>
      </w:r>
      <w:r w:rsidR="00F90778" w:rsidRPr="006E1AB5">
        <w:rPr>
          <w:rFonts w:ascii="HQPB1" w:hAnsi="HQPB1" w:cs="B Zar"/>
          <w:color w:val="000000"/>
          <w:sz w:val="24"/>
          <w:szCs w:val="24"/>
          <w:rtl/>
        </w:rPr>
        <w:t xml:space="preserve"> </w:t>
      </w:r>
      <w:r w:rsidR="00F90778" w:rsidRPr="006E1AB5">
        <w:rPr>
          <w:rFonts w:ascii="HQPB2" w:hAnsi="HQPB2" w:cs="B Zar"/>
          <w:color w:val="000000"/>
          <w:sz w:val="24"/>
          <w:szCs w:val="24"/>
        </w:rPr>
        <w:sym w:font="HQPB2" w:char="F0C7"/>
      </w:r>
      <w:r w:rsidR="00F90778" w:rsidRPr="006E1AB5">
        <w:rPr>
          <w:rFonts w:ascii="HQPB2" w:hAnsi="HQPB2" w:cs="B Zar"/>
          <w:color w:val="000000"/>
          <w:sz w:val="24"/>
          <w:szCs w:val="24"/>
        </w:rPr>
        <w:sym w:font="HQPB2" w:char="F0CA"/>
      </w:r>
      <w:r w:rsidR="00F90778" w:rsidRPr="006E1AB5">
        <w:rPr>
          <w:rFonts w:ascii="HQPB2" w:hAnsi="HQPB2" w:cs="B Zar"/>
          <w:color w:val="000000"/>
          <w:sz w:val="24"/>
          <w:szCs w:val="24"/>
        </w:rPr>
        <w:sym w:font="HQPB2" w:char="F0CE"/>
      </w:r>
      <w:r w:rsidR="00F90778" w:rsidRPr="006E1AB5">
        <w:rPr>
          <w:rFonts w:ascii="HQPB2" w:hAnsi="HQPB2" w:cs="B Zar"/>
          <w:color w:val="000000"/>
          <w:sz w:val="24"/>
          <w:szCs w:val="24"/>
        </w:rPr>
        <w:sym w:font="HQPB2" w:char="F0C8"/>
      </w:r>
      <w:r w:rsidR="00F90778" w:rsidRPr="006E1AB5">
        <w:rPr>
          <w:rFonts w:ascii="HQPB2" w:hAnsi="HQPB2" w:cs="B Zar"/>
          <w:color w:val="000000"/>
          <w:sz w:val="24"/>
          <w:szCs w:val="24"/>
          <w:rtl/>
        </w:rPr>
        <w:t xml:space="preserve"> </w:t>
      </w:r>
      <w:r w:rsidR="00F90778" w:rsidRPr="006E1AB5">
        <w:rPr>
          <w:rFonts w:ascii="HQPB2" w:hAnsi="HQPB2" w:cs="B Zar"/>
          <w:color w:val="000000"/>
          <w:sz w:val="24"/>
          <w:szCs w:val="24"/>
        </w:rPr>
        <w:sym w:font="HQPB2" w:char="F093"/>
      </w:r>
      <w:r w:rsidR="00F90778" w:rsidRPr="006E1AB5">
        <w:rPr>
          <w:rFonts w:ascii="HQPB4" w:hAnsi="HQPB4" w:cs="B Zar"/>
          <w:color w:val="000000"/>
          <w:sz w:val="24"/>
          <w:szCs w:val="24"/>
        </w:rPr>
        <w:sym w:font="HQPB4" w:char="F0CF"/>
      </w:r>
      <w:r w:rsidR="00F90778" w:rsidRPr="006E1AB5">
        <w:rPr>
          <w:rFonts w:ascii="HQPB3" w:hAnsi="HQPB3" w:cs="B Zar"/>
          <w:color w:val="000000"/>
          <w:sz w:val="24"/>
          <w:szCs w:val="24"/>
        </w:rPr>
        <w:sym w:font="HQPB3" w:char="F025"/>
      </w:r>
      <w:r w:rsidR="00F90778" w:rsidRPr="006E1AB5">
        <w:rPr>
          <w:rFonts w:ascii="HQPB4" w:hAnsi="HQPB4" w:cs="B Zar"/>
          <w:color w:val="000000"/>
          <w:sz w:val="24"/>
          <w:szCs w:val="24"/>
        </w:rPr>
        <w:sym w:font="HQPB4" w:char="F0A9"/>
      </w:r>
      <w:r w:rsidR="00F90778" w:rsidRPr="006E1AB5">
        <w:rPr>
          <w:rFonts w:ascii="HQPB3" w:hAnsi="HQPB3" w:cs="B Zar"/>
          <w:color w:val="000000"/>
          <w:sz w:val="24"/>
          <w:szCs w:val="24"/>
        </w:rPr>
        <w:sym w:font="HQPB3" w:char="F021"/>
      </w:r>
      <w:r w:rsidR="00F90778" w:rsidRPr="006E1AB5">
        <w:rPr>
          <w:rFonts w:ascii="HQPB5" w:hAnsi="HQPB5" w:cs="B Zar"/>
          <w:color w:val="000000"/>
          <w:sz w:val="24"/>
          <w:szCs w:val="24"/>
        </w:rPr>
        <w:sym w:font="HQPB5" w:char="F024"/>
      </w:r>
      <w:r w:rsidR="00F90778" w:rsidRPr="006E1AB5">
        <w:rPr>
          <w:rFonts w:ascii="HQPB1" w:hAnsi="HQPB1" w:cs="B Zar"/>
          <w:color w:val="000000"/>
          <w:sz w:val="24"/>
          <w:szCs w:val="24"/>
        </w:rPr>
        <w:sym w:font="HQPB1" w:char="F023"/>
      </w:r>
      <w:r w:rsidR="00F90778" w:rsidRPr="006E1AB5">
        <w:rPr>
          <w:rFonts w:ascii="HQPB1" w:hAnsi="HQPB1" w:cs="B Zar"/>
          <w:color w:val="000000"/>
          <w:sz w:val="24"/>
          <w:szCs w:val="24"/>
          <w:rtl/>
        </w:rPr>
        <w:t xml:space="preserve"> </w:t>
      </w:r>
      <w:r w:rsidR="00F90778" w:rsidRPr="006E1AB5">
        <w:rPr>
          <w:rFonts w:ascii="HQPB5" w:hAnsi="HQPB5" w:cs="B Zar"/>
          <w:color w:val="000000"/>
          <w:sz w:val="24"/>
          <w:szCs w:val="24"/>
        </w:rPr>
        <w:sym w:font="HQPB5" w:char="F07A"/>
      </w:r>
      <w:r w:rsidR="00F90778" w:rsidRPr="006E1AB5">
        <w:rPr>
          <w:rFonts w:ascii="HQPB1" w:hAnsi="HQPB1" w:cs="B Zar"/>
          <w:color w:val="000000"/>
          <w:sz w:val="24"/>
          <w:szCs w:val="24"/>
        </w:rPr>
        <w:sym w:font="HQPB1" w:char="F03E"/>
      </w:r>
      <w:r w:rsidR="00F90778" w:rsidRPr="006E1AB5">
        <w:rPr>
          <w:rFonts w:ascii="HQPB4" w:hAnsi="HQPB4" w:cs="B Zar"/>
          <w:color w:val="000000"/>
          <w:sz w:val="24"/>
          <w:szCs w:val="24"/>
        </w:rPr>
        <w:sym w:font="HQPB4" w:char="F0A4"/>
      </w:r>
      <w:r w:rsidR="00F90778" w:rsidRPr="006E1AB5">
        <w:rPr>
          <w:rFonts w:ascii="HQPB1" w:hAnsi="HQPB1" w:cs="B Zar"/>
          <w:color w:val="000000"/>
          <w:sz w:val="24"/>
          <w:szCs w:val="24"/>
        </w:rPr>
        <w:sym w:font="HQPB1" w:char="F08B"/>
      </w:r>
      <w:r w:rsidR="00F90778" w:rsidRPr="006E1AB5">
        <w:rPr>
          <w:rFonts w:ascii="HQPB5" w:hAnsi="HQPB5" w:cs="B Zar"/>
          <w:color w:val="000000"/>
          <w:sz w:val="24"/>
          <w:szCs w:val="24"/>
        </w:rPr>
        <w:sym w:font="HQPB5" w:char="F078"/>
      </w:r>
      <w:r w:rsidR="00F90778" w:rsidRPr="006E1AB5">
        <w:rPr>
          <w:rFonts w:ascii="HQPB2" w:hAnsi="HQPB2" w:cs="B Zar"/>
          <w:color w:val="000000"/>
          <w:sz w:val="24"/>
          <w:szCs w:val="24"/>
        </w:rPr>
        <w:sym w:font="HQPB2" w:char="F02E"/>
      </w:r>
      <w:r w:rsidR="00F90778" w:rsidRPr="006E1AB5">
        <w:rPr>
          <w:rFonts w:ascii="HQPB2" w:hAnsi="HQPB2" w:cs="B Zar"/>
          <w:color w:val="000000"/>
          <w:sz w:val="24"/>
          <w:szCs w:val="24"/>
          <w:rtl/>
        </w:rPr>
        <w:t xml:space="preserve"> </w:t>
      </w:r>
      <w:r w:rsidR="00F90778" w:rsidRPr="006E1AB5">
        <w:rPr>
          <w:rFonts w:ascii="HQPB5" w:hAnsi="HQPB5" w:cs="B Zar"/>
          <w:color w:val="000000"/>
          <w:sz w:val="24"/>
          <w:szCs w:val="24"/>
        </w:rPr>
        <w:sym w:font="HQPB5" w:char="F034"/>
      </w:r>
      <w:r w:rsidR="00F90778" w:rsidRPr="006E1AB5">
        <w:rPr>
          <w:rFonts w:ascii="HQPB2" w:hAnsi="HQPB2" w:cs="B Zar"/>
          <w:color w:val="000000"/>
          <w:sz w:val="24"/>
          <w:szCs w:val="24"/>
        </w:rPr>
        <w:sym w:font="HQPB2" w:char="F092"/>
      </w:r>
      <w:r w:rsidR="00F90778" w:rsidRPr="006E1AB5">
        <w:rPr>
          <w:rFonts w:ascii="HQPB4" w:hAnsi="HQPB4" w:cs="B Zar"/>
          <w:color w:val="000000"/>
          <w:sz w:val="24"/>
          <w:szCs w:val="24"/>
        </w:rPr>
        <w:sym w:font="HQPB4" w:char="F0AF"/>
      </w:r>
      <w:r w:rsidR="00F90778" w:rsidRPr="006E1AB5">
        <w:rPr>
          <w:rFonts w:ascii="HQPB2" w:hAnsi="HQPB2" w:cs="B Zar"/>
          <w:color w:val="000000"/>
          <w:sz w:val="24"/>
          <w:szCs w:val="24"/>
        </w:rPr>
        <w:sym w:font="HQPB2" w:char="F03C"/>
      </w:r>
      <w:r w:rsidR="00F90778" w:rsidRPr="006E1AB5">
        <w:rPr>
          <w:rFonts w:ascii="HQPB5" w:hAnsi="HQPB5" w:cs="B Zar"/>
          <w:color w:val="000000"/>
          <w:sz w:val="24"/>
          <w:szCs w:val="24"/>
        </w:rPr>
        <w:sym w:font="HQPB5" w:char="F075"/>
      </w:r>
      <w:r w:rsidR="00F90778" w:rsidRPr="006E1AB5">
        <w:rPr>
          <w:rFonts w:ascii="HQPB2" w:hAnsi="HQPB2" w:cs="B Zar"/>
          <w:color w:val="000000"/>
          <w:sz w:val="24"/>
          <w:szCs w:val="24"/>
        </w:rPr>
        <w:sym w:font="HQPB2" w:char="F071"/>
      </w:r>
      <w:r w:rsidR="00F90778" w:rsidRPr="006E1AB5">
        <w:rPr>
          <w:rFonts w:ascii="HQPB5" w:hAnsi="HQPB5" w:cs="B Zar"/>
          <w:color w:val="000000"/>
          <w:sz w:val="24"/>
          <w:szCs w:val="24"/>
        </w:rPr>
        <w:sym w:font="HQPB5" w:char="F073"/>
      </w:r>
      <w:r w:rsidR="00F90778" w:rsidRPr="006E1AB5">
        <w:rPr>
          <w:rFonts w:ascii="HQPB1" w:hAnsi="HQPB1" w:cs="B Zar"/>
          <w:color w:val="000000"/>
          <w:sz w:val="24"/>
          <w:szCs w:val="24"/>
        </w:rPr>
        <w:sym w:font="HQPB1" w:char="F03F"/>
      </w:r>
      <w:r w:rsidR="00F90778" w:rsidRPr="006E1AB5">
        <w:rPr>
          <w:rFonts w:ascii="HQPB5" w:hAnsi="HQPB5" w:cs="B Zar"/>
          <w:color w:val="000000"/>
          <w:sz w:val="24"/>
          <w:szCs w:val="24"/>
        </w:rPr>
        <w:sym w:font="HQPB5" w:char="F075"/>
      </w:r>
      <w:r w:rsidR="00F90778" w:rsidRPr="006E1AB5">
        <w:rPr>
          <w:rFonts w:ascii="HQPB2" w:hAnsi="HQPB2" w:cs="B Zar"/>
          <w:color w:val="000000"/>
          <w:sz w:val="24"/>
          <w:szCs w:val="24"/>
        </w:rPr>
        <w:sym w:font="HQPB2" w:char="F072"/>
      </w:r>
      <w:r w:rsidR="00F90778" w:rsidRPr="006E1AB5">
        <w:rPr>
          <w:rFonts w:ascii="HQPB2" w:hAnsi="HQPB2" w:cs="B Zar"/>
          <w:color w:val="000000"/>
          <w:sz w:val="24"/>
          <w:szCs w:val="24"/>
          <w:rtl/>
        </w:rPr>
        <w:t xml:space="preserve"> </w:t>
      </w:r>
      <w:r w:rsidR="00F90778" w:rsidRPr="006E1AB5">
        <w:rPr>
          <w:rFonts w:ascii="HQPB2" w:hAnsi="HQPB2" w:cs="B Zar"/>
          <w:color w:val="000000"/>
          <w:sz w:val="24"/>
          <w:szCs w:val="24"/>
        </w:rPr>
        <w:sym w:font="HQPB2" w:char="F0C7"/>
      </w:r>
      <w:r w:rsidR="00F90778" w:rsidRPr="006E1AB5">
        <w:rPr>
          <w:rFonts w:ascii="HQPB2" w:hAnsi="HQPB2" w:cs="B Zar"/>
          <w:color w:val="000000"/>
          <w:sz w:val="24"/>
          <w:szCs w:val="24"/>
        </w:rPr>
        <w:sym w:font="HQPB2" w:char="F0CA"/>
      </w:r>
      <w:r w:rsidR="00F90778" w:rsidRPr="006E1AB5">
        <w:rPr>
          <w:rFonts w:ascii="HQPB2" w:hAnsi="HQPB2" w:cs="B Zar"/>
          <w:color w:val="000000"/>
          <w:sz w:val="24"/>
          <w:szCs w:val="24"/>
        </w:rPr>
        <w:sym w:font="HQPB2" w:char="F0CF"/>
      </w:r>
      <w:r w:rsidR="00F90778" w:rsidRPr="006E1AB5">
        <w:rPr>
          <w:rFonts w:ascii="HQPB2" w:hAnsi="HQPB2" w:cs="B Zar"/>
          <w:color w:val="000000"/>
          <w:sz w:val="24"/>
          <w:szCs w:val="24"/>
        </w:rPr>
        <w:sym w:font="HQPB2" w:char="F0C8"/>
      </w:r>
      <w:r w:rsidR="00F90778" w:rsidRPr="006E1AB5">
        <w:rPr>
          <w:rFonts w:ascii="HQPB2" w:hAnsi="HQPB2" w:cs="B Zar"/>
          <w:color w:val="000000"/>
          <w:sz w:val="24"/>
          <w:szCs w:val="24"/>
          <w:rtl/>
        </w:rPr>
        <w:t xml:space="preserve"> </w:t>
      </w:r>
      <w:r w:rsidR="00F90778" w:rsidRPr="006E1AB5">
        <w:rPr>
          <w:rFonts w:ascii="HQPB1" w:hAnsi="HQPB1" w:cs="B Zar"/>
          <w:color w:val="000000"/>
          <w:sz w:val="24"/>
          <w:szCs w:val="24"/>
        </w:rPr>
        <w:sym w:font="HQPB1" w:char="F024"/>
      </w:r>
      <w:r w:rsidR="00F90778" w:rsidRPr="006E1AB5">
        <w:rPr>
          <w:rFonts w:ascii="HQPB5" w:hAnsi="HQPB5" w:cs="B Zar"/>
          <w:color w:val="000000"/>
          <w:sz w:val="24"/>
          <w:szCs w:val="24"/>
        </w:rPr>
        <w:sym w:font="HQPB5" w:char="F070"/>
      </w:r>
      <w:r w:rsidR="00F90778" w:rsidRPr="006E1AB5">
        <w:rPr>
          <w:rFonts w:ascii="HQPB2" w:hAnsi="HQPB2" w:cs="B Zar"/>
          <w:color w:val="000000"/>
          <w:sz w:val="24"/>
          <w:szCs w:val="24"/>
        </w:rPr>
        <w:sym w:font="HQPB2" w:char="F06B"/>
      </w:r>
      <w:r w:rsidR="00F90778" w:rsidRPr="006E1AB5">
        <w:rPr>
          <w:rFonts w:ascii="HQPB4" w:hAnsi="HQPB4" w:cs="B Zar"/>
          <w:color w:val="000000"/>
          <w:sz w:val="24"/>
          <w:szCs w:val="24"/>
        </w:rPr>
        <w:sym w:font="HQPB4" w:char="F0E2"/>
      </w:r>
      <w:r w:rsidR="00F90778" w:rsidRPr="006E1AB5">
        <w:rPr>
          <w:rFonts w:ascii="HQPB1" w:hAnsi="HQPB1" w:cs="B Zar"/>
          <w:color w:val="000000"/>
          <w:sz w:val="24"/>
          <w:szCs w:val="24"/>
        </w:rPr>
        <w:sym w:font="HQPB1" w:char="F03A"/>
      </w:r>
      <w:r w:rsidR="00F90778" w:rsidRPr="006E1AB5">
        <w:rPr>
          <w:rFonts w:ascii="HQPB4" w:hAnsi="HQPB4" w:cs="B Zar"/>
          <w:color w:val="000000"/>
          <w:sz w:val="24"/>
          <w:szCs w:val="24"/>
        </w:rPr>
        <w:sym w:font="HQPB4" w:char="F0A8"/>
      </w:r>
      <w:r w:rsidR="00F90778" w:rsidRPr="006E1AB5">
        <w:rPr>
          <w:rFonts w:ascii="HQPB2" w:hAnsi="HQPB2" w:cs="B Zar"/>
          <w:color w:val="000000"/>
          <w:sz w:val="24"/>
          <w:szCs w:val="24"/>
        </w:rPr>
        <w:sym w:font="HQPB2" w:char="F05A"/>
      </w:r>
      <w:r w:rsidR="00F90778" w:rsidRPr="006E1AB5">
        <w:rPr>
          <w:rFonts w:ascii="HQPB5" w:hAnsi="HQPB5" w:cs="B Zar"/>
          <w:color w:val="000000"/>
          <w:sz w:val="24"/>
          <w:szCs w:val="24"/>
        </w:rPr>
        <w:sym w:font="HQPB5" w:char="F079"/>
      </w:r>
      <w:r w:rsidR="00F90778" w:rsidRPr="006E1AB5">
        <w:rPr>
          <w:rFonts w:ascii="HQPB1" w:hAnsi="HQPB1" w:cs="B Zar"/>
          <w:color w:val="000000"/>
          <w:sz w:val="24"/>
          <w:szCs w:val="24"/>
        </w:rPr>
        <w:sym w:font="HQPB1" w:char="F066"/>
      </w:r>
      <w:r w:rsidR="00F90778" w:rsidRPr="006E1AB5">
        <w:rPr>
          <w:rFonts w:ascii="HQPB4" w:hAnsi="HQPB4" w:cs="B Zar"/>
          <w:color w:val="000000"/>
          <w:sz w:val="24"/>
          <w:szCs w:val="24"/>
        </w:rPr>
        <w:sym w:font="HQPB4" w:char="F0E3"/>
      </w:r>
      <w:r w:rsidR="00F90778" w:rsidRPr="006E1AB5">
        <w:rPr>
          <w:rFonts w:ascii="HQPB2" w:hAnsi="HQPB2" w:cs="B Zar"/>
          <w:color w:val="000000"/>
          <w:sz w:val="24"/>
          <w:szCs w:val="24"/>
        </w:rPr>
        <w:sym w:font="HQPB2" w:char="F08B"/>
      </w:r>
      <w:r w:rsidR="00F90778" w:rsidRPr="006E1AB5">
        <w:rPr>
          <w:rFonts w:ascii="HQPB5" w:hAnsi="HQPB5" w:cs="B Zar"/>
          <w:color w:val="000000"/>
          <w:sz w:val="24"/>
          <w:szCs w:val="24"/>
        </w:rPr>
        <w:sym w:font="HQPB5" w:char="F079"/>
      </w:r>
      <w:r w:rsidR="00F90778" w:rsidRPr="006E1AB5">
        <w:rPr>
          <w:rFonts w:ascii="HQPB1" w:hAnsi="HQPB1" w:cs="B Zar"/>
          <w:color w:val="000000"/>
          <w:sz w:val="24"/>
          <w:szCs w:val="24"/>
        </w:rPr>
        <w:sym w:font="HQPB1" w:char="F099"/>
      </w:r>
      <w:r w:rsidR="00F90778" w:rsidRPr="006E1AB5">
        <w:rPr>
          <w:rFonts w:ascii="HQPB5" w:hAnsi="HQPB5" w:cs="B Zar"/>
          <w:color w:val="000000"/>
          <w:sz w:val="24"/>
          <w:szCs w:val="24"/>
        </w:rPr>
        <w:sym w:font="HQPB5" w:char="F075"/>
      </w:r>
      <w:r w:rsidR="00F90778" w:rsidRPr="006E1AB5">
        <w:rPr>
          <w:rFonts w:ascii="HQPB2" w:hAnsi="HQPB2" w:cs="B Zar"/>
          <w:color w:val="000000"/>
          <w:sz w:val="24"/>
          <w:szCs w:val="24"/>
        </w:rPr>
        <w:sym w:font="HQPB2" w:char="F072"/>
      </w:r>
      <w:r w:rsidR="00F90778" w:rsidRPr="006E1AB5">
        <w:rPr>
          <w:rFonts w:ascii="HQPB2" w:hAnsi="HQPB2" w:cs="B Zar"/>
          <w:color w:val="000000"/>
          <w:sz w:val="24"/>
          <w:szCs w:val="24"/>
          <w:rtl/>
        </w:rPr>
        <w:t xml:space="preserve"> </w:t>
      </w:r>
      <w:r w:rsidR="00F90778" w:rsidRPr="006E1AB5">
        <w:rPr>
          <w:rFonts w:ascii="HQPB2" w:hAnsi="HQPB2" w:cs="B Zar"/>
          <w:color w:val="000000"/>
          <w:sz w:val="24"/>
          <w:szCs w:val="24"/>
        </w:rPr>
        <w:sym w:font="HQPB2" w:char="F092"/>
      </w:r>
      <w:r w:rsidR="00F90778" w:rsidRPr="006E1AB5">
        <w:rPr>
          <w:rFonts w:ascii="HQPB5" w:hAnsi="HQPB5" w:cs="B Zar"/>
          <w:color w:val="000000"/>
          <w:sz w:val="24"/>
          <w:szCs w:val="24"/>
        </w:rPr>
        <w:sym w:font="HQPB5" w:char="F073"/>
      </w:r>
      <w:r w:rsidR="00F90778" w:rsidRPr="006E1AB5">
        <w:rPr>
          <w:rFonts w:ascii="HQPB2" w:hAnsi="HQPB2" w:cs="B Zar"/>
          <w:color w:val="000000"/>
          <w:sz w:val="24"/>
          <w:szCs w:val="24"/>
        </w:rPr>
        <w:sym w:font="HQPB2" w:char="F02B"/>
      </w:r>
      <w:r w:rsidR="00F90778" w:rsidRPr="006E1AB5">
        <w:rPr>
          <w:rFonts w:ascii="HQPB4" w:hAnsi="HQPB4" w:cs="B Zar"/>
          <w:color w:val="000000"/>
          <w:sz w:val="24"/>
          <w:szCs w:val="24"/>
        </w:rPr>
        <w:sym w:font="HQPB4" w:char="F0F8"/>
      </w:r>
      <w:r w:rsidR="00F90778" w:rsidRPr="006E1AB5">
        <w:rPr>
          <w:rFonts w:ascii="HQPB1" w:hAnsi="HQPB1" w:cs="B Zar"/>
          <w:color w:val="000000"/>
          <w:sz w:val="24"/>
          <w:szCs w:val="24"/>
        </w:rPr>
        <w:sym w:font="HQPB1" w:char="F03F"/>
      </w:r>
      <w:r w:rsidR="00F90778" w:rsidRPr="006E1AB5">
        <w:rPr>
          <w:rFonts w:ascii="HQPB5" w:hAnsi="HQPB5" w:cs="B Zar"/>
          <w:color w:val="000000"/>
          <w:sz w:val="24"/>
          <w:szCs w:val="24"/>
        </w:rPr>
        <w:sym w:font="HQPB5" w:char="F046"/>
      </w:r>
      <w:r w:rsidR="00F90778" w:rsidRPr="006E1AB5">
        <w:rPr>
          <w:rFonts w:ascii="HQPB2" w:hAnsi="HQPB2" w:cs="B Zar"/>
          <w:color w:val="000000"/>
          <w:sz w:val="24"/>
          <w:szCs w:val="24"/>
        </w:rPr>
        <w:sym w:font="HQPB2" w:char="F07B"/>
      </w:r>
      <w:r w:rsidR="00F90778" w:rsidRPr="006E1AB5">
        <w:rPr>
          <w:rFonts w:ascii="HQPB5" w:hAnsi="HQPB5" w:cs="B Zar"/>
          <w:color w:val="000000"/>
          <w:sz w:val="24"/>
          <w:szCs w:val="24"/>
        </w:rPr>
        <w:sym w:font="HQPB5" w:char="F024"/>
      </w:r>
      <w:r w:rsidR="00F90778" w:rsidRPr="006E1AB5">
        <w:rPr>
          <w:rFonts w:ascii="HQPB1" w:hAnsi="HQPB1" w:cs="B Zar"/>
          <w:color w:val="000000"/>
          <w:sz w:val="24"/>
          <w:szCs w:val="24"/>
        </w:rPr>
        <w:sym w:font="HQPB1" w:char="F023"/>
      </w:r>
      <w:r w:rsidR="00F90778" w:rsidRPr="006E1AB5">
        <w:rPr>
          <w:rFonts w:ascii="HQPB1" w:hAnsi="HQPB1" w:cs="B Zar"/>
          <w:color w:val="000000"/>
          <w:sz w:val="24"/>
          <w:szCs w:val="24"/>
          <w:rtl/>
        </w:rPr>
        <w:t xml:space="preserve"> </w:t>
      </w:r>
      <w:r w:rsidR="00F90778" w:rsidRPr="006E1AB5">
        <w:rPr>
          <w:rFonts w:ascii="HQPB2" w:hAnsi="HQPB2" w:cs="B Zar"/>
          <w:color w:val="000000"/>
          <w:sz w:val="24"/>
          <w:szCs w:val="24"/>
        </w:rPr>
        <w:sym w:font="HQPB2" w:char="F0C7"/>
      </w:r>
      <w:r w:rsidR="00F90778" w:rsidRPr="006E1AB5">
        <w:rPr>
          <w:rFonts w:ascii="HQPB2" w:hAnsi="HQPB2" w:cs="B Zar"/>
          <w:color w:val="000000"/>
          <w:sz w:val="24"/>
          <w:szCs w:val="24"/>
        </w:rPr>
        <w:sym w:font="HQPB2" w:char="F0CA"/>
      </w:r>
      <w:r w:rsidR="00F90778" w:rsidRPr="006E1AB5">
        <w:rPr>
          <w:rFonts w:ascii="HQPB2" w:hAnsi="HQPB2" w:cs="B Zar"/>
          <w:color w:val="000000"/>
          <w:sz w:val="24"/>
          <w:szCs w:val="24"/>
        </w:rPr>
        <w:sym w:font="HQPB2" w:char="F0D0"/>
      </w:r>
      <w:r w:rsidR="00F90778" w:rsidRPr="006E1AB5">
        <w:rPr>
          <w:rFonts w:ascii="HQPB2" w:hAnsi="HQPB2" w:cs="B Zar"/>
          <w:color w:val="000000"/>
          <w:sz w:val="24"/>
          <w:szCs w:val="24"/>
        </w:rPr>
        <w:sym w:font="HQPB2" w:char="F0C8"/>
      </w:r>
      <w:r w:rsidR="00F90778" w:rsidRPr="006E1AB5">
        <w:rPr>
          <w:rFonts w:ascii="HQPB2" w:hAnsi="HQPB2" w:cs="B Zar"/>
          <w:color w:val="000000"/>
          <w:sz w:val="24"/>
          <w:szCs w:val="24"/>
          <w:rtl/>
        </w:rPr>
        <w:t xml:space="preserve"> </w:t>
      </w:r>
      <w:r w:rsidR="00F90778" w:rsidRPr="006E1AB5">
        <w:rPr>
          <w:rFonts w:ascii="HQPB2" w:hAnsi="HQPB2" w:cs="B Zar"/>
          <w:color w:val="000000"/>
          <w:sz w:val="24"/>
          <w:szCs w:val="24"/>
        </w:rPr>
        <w:sym w:font="HQPB2" w:char="F093"/>
      </w:r>
      <w:r w:rsidR="00F90778" w:rsidRPr="006E1AB5">
        <w:rPr>
          <w:rFonts w:ascii="HQPB4" w:hAnsi="HQPB4" w:cs="B Zar"/>
          <w:color w:val="000000"/>
          <w:sz w:val="24"/>
          <w:szCs w:val="24"/>
        </w:rPr>
        <w:sym w:font="HQPB4" w:char="F0CF"/>
      </w:r>
      <w:r w:rsidR="00F90778" w:rsidRPr="006E1AB5">
        <w:rPr>
          <w:rFonts w:ascii="HQPB3" w:hAnsi="HQPB3" w:cs="B Zar"/>
          <w:color w:val="000000"/>
          <w:sz w:val="24"/>
          <w:szCs w:val="24"/>
        </w:rPr>
        <w:sym w:font="HQPB3" w:char="F025"/>
      </w:r>
      <w:r w:rsidR="00F90778" w:rsidRPr="006E1AB5">
        <w:rPr>
          <w:rFonts w:ascii="HQPB4" w:hAnsi="HQPB4" w:cs="B Zar"/>
          <w:color w:val="000000"/>
          <w:sz w:val="24"/>
          <w:szCs w:val="24"/>
        </w:rPr>
        <w:sym w:font="HQPB4" w:char="F0A9"/>
      </w:r>
      <w:r w:rsidR="00F90778" w:rsidRPr="006E1AB5">
        <w:rPr>
          <w:rFonts w:ascii="HQPB3" w:hAnsi="HQPB3" w:cs="B Zar"/>
          <w:color w:val="000000"/>
          <w:sz w:val="24"/>
          <w:szCs w:val="24"/>
        </w:rPr>
        <w:sym w:font="HQPB3" w:char="F021"/>
      </w:r>
      <w:r w:rsidR="00F90778" w:rsidRPr="006E1AB5">
        <w:rPr>
          <w:rFonts w:ascii="HQPB5" w:hAnsi="HQPB5" w:cs="B Zar"/>
          <w:color w:val="000000"/>
          <w:sz w:val="24"/>
          <w:szCs w:val="24"/>
        </w:rPr>
        <w:sym w:font="HQPB5" w:char="F024"/>
      </w:r>
      <w:r w:rsidR="00F90778" w:rsidRPr="006E1AB5">
        <w:rPr>
          <w:rFonts w:ascii="HQPB1" w:hAnsi="HQPB1" w:cs="B Zar"/>
          <w:color w:val="000000"/>
          <w:sz w:val="24"/>
          <w:szCs w:val="24"/>
        </w:rPr>
        <w:sym w:font="HQPB1" w:char="F023"/>
      </w:r>
      <w:r w:rsidR="00F90778" w:rsidRPr="006E1AB5">
        <w:rPr>
          <w:rFonts w:ascii="HQPB1" w:hAnsi="HQPB1" w:cs="B Zar"/>
          <w:color w:val="000000"/>
          <w:sz w:val="24"/>
          <w:szCs w:val="24"/>
          <w:rtl/>
        </w:rPr>
        <w:t xml:space="preserve"> </w:t>
      </w:r>
      <w:r w:rsidR="00F90778" w:rsidRPr="006E1AB5">
        <w:rPr>
          <w:rFonts w:ascii="HQPB2" w:hAnsi="HQPB2" w:cs="B Zar"/>
          <w:color w:val="000000"/>
          <w:sz w:val="24"/>
          <w:szCs w:val="24"/>
        </w:rPr>
        <w:sym w:font="HQPB2" w:char="F092"/>
      </w:r>
      <w:r w:rsidR="00F90778" w:rsidRPr="006E1AB5">
        <w:rPr>
          <w:rFonts w:ascii="HQPB4" w:hAnsi="HQPB4" w:cs="B Zar"/>
          <w:color w:val="000000"/>
          <w:sz w:val="24"/>
          <w:szCs w:val="24"/>
        </w:rPr>
        <w:sym w:font="HQPB4" w:char="F0CF"/>
      </w:r>
      <w:r w:rsidR="00F90778" w:rsidRPr="006E1AB5">
        <w:rPr>
          <w:rFonts w:ascii="HQPB1" w:hAnsi="HQPB1" w:cs="B Zar"/>
          <w:color w:val="000000"/>
          <w:sz w:val="24"/>
          <w:szCs w:val="24"/>
        </w:rPr>
        <w:sym w:font="HQPB1" w:char="F041"/>
      </w:r>
      <w:r w:rsidR="00F90778" w:rsidRPr="006E1AB5">
        <w:rPr>
          <w:rFonts w:ascii="HQPB4" w:hAnsi="HQPB4" w:cs="B Zar"/>
          <w:color w:val="000000"/>
          <w:sz w:val="24"/>
          <w:szCs w:val="24"/>
        </w:rPr>
        <w:sym w:font="HQPB4" w:char="F0F7"/>
      </w:r>
      <w:r w:rsidR="00F90778" w:rsidRPr="006E1AB5">
        <w:rPr>
          <w:rFonts w:ascii="HQPB2" w:hAnsi="HQPB2" w:cs="B Zar"/>
          <w:color w:val="000000"/>
          <w:sz w:val="24"/>
          <w:szCs w:val="24"/>
        </w:rPr>
        <w:sym w:font="HQPB2" w:char="F073"/>
      </w:r>
      <w:r w:rsidR="00F90778" w:rsidRPr="006E1AB5">
        <w:rPr>
          <w:rFonts w:ascii="HQPB4" w:hAnsi="HQPB4" w:cs="B Zar"/>
          <w:color w:val="000000"/>
          <w:sz w:val="24"/>
          <w:szCs w:val="24"/>
        </w:rPr>
        <w:sym w:font="HQPB4" w:char="F0E3"/>
      </w:r>
      <w:r w:rsidR="00F90778" w:rsidRPr="006E1AB5">
        <w:rPr>
          <w:rFonts w:ascii="HQPB2" w:hAnsi="HQPB2" w:cs="B Zar"/>
          <w:color w:val="000000"/>
          <w:sz w:val="24"/>
          <w:szCs w:val="24"/>
        </w:rPr>
        <w:sym w:font="HQPB2" w:char="F083"/>
      </w:r>
      <w:r w:rsidR="00F90778" w:rsidRPr="006E1AB5">
        <w:rPr>
          <w:rFonts w:ascii="HQPB2" w:hAnsi="HQPB2" w:cs="B Zar"/>
          <w:color w:val="000000"/>
          <w:sz w:val="24"/>
          <w:szCs w:val="24"/>
          <w:rtl/>
        </w:rPr>
        <w:t xml:space="preserve"> </w:t>
      </w:r>
      <w:r w:rsidR="00F90778" w:rsidRPr="006E1AB5">
        <w:rPr>
          <w:rFonts w:ascii="HQPB2" w:hAnsi="HQPB2" w:cs="B Zar"/>
          <w:color w:val="000000"/>
          <w:sz w:val="24"/>
          <w:szCs w:val="24"/>
        </w:rPr>
        <w:sym w:font="HQPB2" w:char="F0BC"/>
      </w:r>
      <w:r w:rsidR="00F90778" w:rsidRPr="006E1AB5">
        <w:rPr>
          <w:rFonts w:ascii="HQPB4" w:hAnsi="HQPB4" w:cs="B Zar"/>
          <w:color w:val="000000"/>
          <w:sz w:val="24"/>
          <w:szCs w:val="24"/>
        </w:rPr>
        <w:sym w:font="HQPB4" w:char="F0E3"/>
      </w:r>
      <w:r w:rsidR="00F90778" w:rsidRPr="006E1AB5">
        <w:rPr>
          <w:rFonts w:ascii="HQPB3" w:hAnsi="HQPB3" w:cs="B Zar"/>
          <w:color w:val="000000"/>
          <w:sz w:val="24"/>
          <w:szCs w:val="24"/>
        </w:rPr>
        <w:sym w:font="HQPB3" w:char="F026"/>
      </w:r>
      <w:r w:rsidR="00F90778" w:rsidRPr="006E1AB5">
        <w:rPr>
          <w:rFonts w:ascii="HQPB5" w:hAnsi="HQPB5" w:cs="B Zar"/>
          <w:color w:val="000000"/>
          <w:sz w:val="24"/>
          <w:szCs w:val="24"/>
        </w:rPr>
        <w:sym w:font="HQPB5" w:char="F073"/>
      </w:r>
      <w:r w:rsidR="00F90778" w:rsidRPr="006E1AB5">
        <w:rPr>
          <w:rFonts w:ascii="HQPB3" w:hAnsi="HQPB3" w:cs="B Zar"/>
          <w:color w:val="000000"/>
          <w:sz w:val="24"/>
          <w:szCs w:val="24"/>
        </w:rPr>
        <w:sym w:font="HQPB3" w:char="F021"/>
      </w:r>
      <w:r w:rsidR="00F90778" w:rsidRPr="006E1AB5">
        <w:rPr>
          <w:rFonts w:ascii="HQPB1" w:hAnsi="HQPB1" w:cs="B Zar"/>
          <w:color w:val="000000"/>
          <w:sz w:val="24"/>
          <w:szCs w:val="24"/>
        </w:rPr>
        <w:sym w:font="HQPB1" w:char="F024"/>
      </w:r>
      <w:r w:rsidR="00F90778" w:rsidRPr="006E1AB5">
        <w:rPr>
          <w:rFonts w:ascii="HQPB5" w:hAnsi="HQPB5" w:cs="B Zar"/>
          <w:color w:val="000000"/>
          <w:sz w:val="24"/>
          <w:szCs w:val="24"/>
        </w:rPr>
        <w:sym w:font="HQPB5" w:char="F074"/>
      </w:r>
      <w:r w:rsidR="00F90778" w:rsidRPr="006E1AB5">
        <w:rPr>
          <w:rFonts w:ascii="HQPB2" w:hAnsi="HQPB2" w:cs="B Zar"/>
          <w:color w:val="000000"/>
          <w:sz w:val="24"/>
          <w:szCs w:val="24"/>
        </w:rPr>
        <w:sym w:font="HQPB2" w:char="F042"/>
      </w:r>
      <w:r w:rsidR="00F90778" w:rsidRPr="006E1AB5">
        <w:rPr>
          <w:rFonts w:ascii="HQPB2" w:hAnsi="HQPB2" w:cs="B Zar"/>
          <w:color w:val="000000"/>
          <w:sz w:val="24"/>
          <w:szCs w:val="24"/>
          <w:rtl/>
        </w:rPr>
        <w:t xml:space="preserve"> </w:t>
      </w:r>
      <w:r w:rsidR="00F90778" w:rsidRPr="006E1AB5">
        <w:rPr>
          <w:rFonts w:ascii="HQPB5" w:hAnsi="HQPB5" w:cs="B Zar"/>
          <w:color w:val="000000"/>
          <w:sz w:val="24"/>
          <w:szCs w:val="24"/>
        </w:rPr>
        <w:sym w:font="HQPB5" w:char="F034"/>
      </w:r>
      <w:r w:rsidR="00F90778" w:rsidRPr="006E1AB5">
        <w:rPr>
          <w:rFonts w:ascii="HQPB2" w:hAnsi="HQPB2" w:cs="B Zar"/>
          <w:color w:val="000000"/>
          <w:sz w:val="24"/>
          <w:szCs w:val="24"/>
        </w:rPr>
        <w:sym w:font="HQPB2" w:char="F092"/>
      </w:r>
      <w:r w:rsidR="00F90778" w:rsidRPr="006E1AB5">
        <w:rPr>
          <w:rFonts w:ascii="HQPB4" w:hAnsi="HQPB4" w:cs="B Zar"/>
          <w:color w:val="000000"/>
          <w:sz w:val="24"/>
          <w:szCs w:val="24"/>
        </w:rPr>
        <w:sym w:font="HQPB4" w:char="F0AA"/>
      </w:r>
      <w:r w:rsidR="00F90778" w:rsidRPr="006E1AB5">
        <w:rPr>
          <w:rFonts w:ascii="HQPB2" w:hAnsi="HQPB2" w:cs="B Zar"/>
          <w:color w:val="000000"/>
          <w:sz w:val="24"/>
          <w:szCs w:val="24"/>
        </w:rPr>
        <w:sym w:font="HQPB2" w:char="F031"/>
      </w:r>
      <w:r w:rsidR="00F90778" w:rsidRPr="006E1AB5">
        <w:rPr>
          <w:rFonts w:ascii="HQPB5" w:hAnsi="HQPB5" w:cs="B Zar"/>
          <w:color w:val="000000"/>
          <w:sz w:val="24"/>
          <w:szCs w:val="24"/>
        </w:rPr>
        <w:sym w:font="HQPB5" w:char="F075"/>
      </w:r>
      <w:r w:rsidR="00F90778" w:rsidRPr="006E1AB5">
        <w:rPr>
          <w:rFonts w:ascii="HQPB1" w:hAnsi="HQPB1" w:cs="B Zar"/>
          <w:color w:val="000000"/>
          <w:sz w:val="24"/>
          <w:szCs w:val="24"/>
        </w:rPr>
        <w:sym w:font="HQPB1" w:char="F094"/>
      </w:r>
      <w:r w:rsidR="00F90778" w:rsidRPr="006E1AB5">
        <w:rPr>
          <w:rFonts w:ascii="HQPB5" w:hAnsi="HQPB5" w:cs="B Zar"/>
          <w:color w:val="000000"/>
          <w:sz w:val="24"/>
          <w:szCs w:val="24"/>
        </w:rPr>
        <w:sym w:font="HQPB5" w:char="F079"/>
      </w:r>
      <w:r w:rsidR="00F90778" w:rsidRPr="006E1AB5">
        <w:rPr>
          <w:rFonts w:ascii="HQPB1" w:hAnsi="HQPB1" w:cs="B Zar"/>
          <w:color w:val="000000"/>
          <w:sz w:val="24"/>
          <w:szCs w:val="24"/>
        </w:rPr>
        <w:sym w:font="HQPB1" w:char="F049"/>
      </w:r>
      <w:r w:rsidR="00F90778" w:rsidRPr="006E1AB5">
        <w:rPr>
          <w:rFonts w:ascii="HQPB5" w:hAnsi="HQPB5" w:cs="B Zar"/>
          <w:color w:val="000000"/>
          <w:sz w:val="24"/>
          <w:szCs w:val="24"/>
        </w:rPr>
        <w:sym w:font="HQPB5" w:char="F074"/>
      </w:r>
      <w:r w:rsidR="00F90778" w:rsidRPr="006E1AB5">
        <w:rPr>
          <w:rFonts w:ascii="HQPB2" w:hAnsi="HQPB2" w:cs="B Zar"/>
          <w:color w:val="000000"/>
          <w:sz w:val="24"/>
          <w:szCs w:val="24"/>
        </w:rPr>
        <w:sym w:font="HQPB2" w:char="F083"/>
      </w:r>
      <w:r w:rsidR="00F90778" w:rsidRPr="006E1AB5">
        <w:rPr>
          <w:rFonts w:ascii="HQPB2" w:hAnsi="HQPB2" w:cs="B Zar"/>
          <w:color w:val="000000"/>
          <w:sz w:val="24"/>
          <w:szCs w:val="24"/>
          <w:rtl/>
        </w:rPr>
        <w:t xml:space="preserve"> </w:t>
      </w:r>
      <w:r w:rsidR="00F90778" w:rsidRPr="006E1AB5">
        <w:rPr>
          <w:rFonts w:ascii="HQPB2" w:hAnsi="HQPB2" w:cs="B Zar"/>
          <w:color w:val="000000"/>
          <w:sz w:val="24"/>
          <w:szCs w:val="24"/>
        </w:rPr>
        <w:sym w:font="HQPB2" w:char="F0C7"/>
      </w:r>
      <w:r w:rsidR="00F90778" w:rsidRPr="006E1AB5">
        <w:rPr>
          <w:rFonts w:ascii="HQPB2" w:hAnsi="HQPB2" w:cs="B Zar"/>
          <w:color w:val="000000"/>
          <w:sz w:val="24"/>
          <w:szCs w:val="24"/>
        </w:rPr>
        <w:sym w:font="HQPB2" w:char="F0CA"/>
      </w:r>
      <w:r w:rsidR="00F90778" w:rsidRPr="006E1AB5">
        <w:rPr>
          <w:rFonts w:ascii="HQPB2" w:hAnsi="HQPB2" w:cs="B Zar"/>
          <w:color w:val="000000"/>
          <w:sz w:val="24"/>
          <w:szCs w:val="24"/>
        </w:rPr>
        <w:sym w:font="HQPB2" w:char="F0D1"/>
      </w:r>
      <w:r w:rsidR="00F90778" w:rsidRPr="006E1AB5">
        <w:rPr>
          <w:rFonts w:ascii="HQPB2" w:hAnsi="HQPB2" w:cs="B Zar"/>
          <w:color w:val="000000"/>
          <w:sz w:val="24"/>
          <w:szCs w:val="24"/>
        </w:rPr>
        <w:sym w:font="HQPB2" w:char="F0C8"/>
      </w:r>
      <w:r w:rsidR="00F90778" w:rsidRPr="006E1AB5">
        <w:rPr>
          <w:rFonts w:ascii="HQPB2" w:hAnsi="HQPB2" w:cs="B Zar"/>
          <w:color w:val="000000"/>
          <w:sz w:val="24"/>
          <w:szCs w:val="24"/>
          <w:rtl/>
        </w:rPr>
        <w:t xml:space="preserve"> </w:t>
      </w:r>
      <w:r w:rsidR="00F90778" w:rsidRPr="006E1AB5">
        <w:rPr>
          <w:rFonts w:ascii="HQPB1" w:hAnsi="HQPB1" w:cs="B Zar"/>
          <w:color w:val="000000"/>
          <w:sz w:val="24"/>
          <w:szCs w:val="24"/>
        </w:rPr>
        <w:sym w:font="HQPB1" w:char="F024"/>
      </w:r>
      <w:r w:rsidR="00F90778" w:rsidRPr="006E1AB5">
        <w:rPr>
          <w:rFonts w:ascii="HQPB5" w:hAnsi="HQPB5" w:cs="B Zar"/>
          <w:color w:val="000000"/>
          <w:sz w:val="24"/>
          <w:szCs w:val="24"/>
        </w:rPr>
        <w:sym w:font="HQPB5" w:char="F074"/>
      </w:r>
      <w:r w:rsidR="00F90778" w:rsidRPr="006E1AB5">
        <w:rPr>
          <w:rFonts w:ascii="HQPB2" w:hAnsi="HQPB2" w:cs="B Zar"/>
          <w:color w:val="000000"/>
          <w:sz w:val="24"/>
          <w:szCs w:val="24"/>
        </w:rPr>
        <w:sym w:font="HQPB2" w:char="F042"/>
      </w:r>
      <w:r w:rsidR="00F90778" w:rsidRPr="006E1AB5">
        <w:rPr>
          <w:rFonts w:ascii="HQPB5" w:hAnsi="HQPB5" w:cs="B Zar"/>
          <w:color w:val="000000"/>
          <w:sz w:val="24"/>
          <w:szCs w:val="24"/>
        </w:rPr>
        <w:sym w:font="HQPB5" w:char="F075"/>
      </w:r>
      <w:r w:rsidR="00F90778" w:rsidRPr="006E1AB5">
        <w:rPr>
          <w:rFonts w:ascii="HQPB2" w:hAnsi="HQPB2" w:cs="B Zar"/>
          <w:color w:val="000000"/>
          <w:sz w:val="24"/>
          <w:szCs w:val="24"/>
        </w:rPr>
        <w:sym w:font="HQPB2" w:char="F072"/>
      </w:r>
      <w:r w:rsidR="00F90778" w:rsidRPr="006E1AB5">
        <w:rPr>
          <w:rFonts w:ascii="HQPB2" w:hAnsi="HQPB2" w:cs="B Zar"/>
          <w:color w:val="000000"/>
          <w:sz w:val="24"/>
          <w:szCs w:val="24"/>
          <w:rtl/>
        </w:rPr>
        <w:t xml:space="preserve"> </w:t>
      </w:r>
      <w:r w:rsidR="00F90778" w:rsidRPr="006E1AB5">
        <w:rPr>
          <w:rFonts w:ascii="HQPB4" w:hAnsi="HQPB4" w:cs="B Zar"/>
          <w:color w:val="000000"/>
          <w:sz w:val="24"/>
          <w:szCs w:val="24"/>
        </w:rPr>
        <w:sym w:font="HQPB4" w:char="F03E"/>
      </w:r>
      <w:r w:rsidR="00F90778" w:rsidRPr="006E1AB5">
        <w:rPr>
          <w:rFonts w:ascii="HQPB1" w:hAnsi="HQPB1" w:cs="B Zar"/>
          <w:color w:val="000000"/>
          <w:sz w:val="24"/>
          <w:szCs w:val="24"/>
        </w:rPr>
        <w:sym w:font="HQPB1" w:char="F089"/>
      </w:r>
      <w:r w:rsidR="00F90778" w:rsidRPr="006E1AB5">
        <w:rPr>
          <w:rFonts w:ascii="HQPB5" w:hAnsi="HQPB5" w:cs="B Zar"/>
          <w:color w:val="000000"/>
          <w:sz w:val="24"/>
          <w:szCs w:val="24"/>
        </w:rPr>
        <w:sym w:font="HQPB5" w:char="F074"/>
      </w:r>
      <w:r w:rsidR="00F90778" w:rsidRPr="006E1AB5">
        <w:rPr>
          <w:rFonts w:ascii="HQPB1" w:hAnsi="HQPB1" w:cs="B Zar"/>
          <w:color w:val="000000"/>
          <w:sz w:val="24"/>
          <w:szCs w:val="24"/>
        </w:rPr>
        <w:sym w:font="HQPB1" w:char="F06E"/>
      </w:r>
      <w:r w:rsidR="00F90778" w:rsidRPr="006E1AB5">
        <w:rPr>
          <w:rFonts w:ascii="HQPB2" w:hAnsi="HQPB2" w:cs="B Zar"/>
          <w:color w:val="000000"/>
          <w:sz w:val="24"/>
          <w:szCs w:val="24"/>
        </w:rPr>
        <w:sym w:font="HQPB2" w:char="F07B"/>
      </w:r>
      <w:r w:rsidR="00F90778" w:rsidRPr="006E1AB5">
        <w:rPr>
          <w:rFonts w:ascii="HQPB2" w:hAnsi="HQPB2" w:cs="B Zar"/>
          <w:color w:val="000000"/>
          <w:sz w:val="24"/>
          <w:szCs w:val="24"/>
          <w:rtl/>
        </w:rPr>
        <w:t xml:space="preserve"> </w:t>
      </w:r>
      <w:r w:rsidR="00F90778" w:rsidRPr="006E1AB5">
        <w:rPr>
          <w:rFonts w:ascii="HQPB2" w:hAnsi="HQPB2" w:cs="B Zar"/>
          <w:color w:val="000000"/>
          <w:sz w:val="24"/>
          <w:szCs w:val="24"/>
        </w:rPr>
        <w:sym w:font="HQPB2" w:char="F0BC"/>
      </w:r>
      <w:r w:rsidR="00F90778" w:rsidRPr="006E1AB5">
        <w:rPr>
          <w:rFonts w:ascii="HQPB4" w:hAnsi="HQPB4" w:cs="B Zar"/>
          <w:color w:val="000000"/>
          <w:sz w:val="24"/>
          <w:szCs w:val="24"/>
        </w:rPr>
        <w:sym w:font="HQPB4" w:char="F0E7"/>
      </w:r>
      <w:r w:rsidR="00F90778" w:rsidRPr="006E1AB5">
        <w:rPr>
          <w:rFonts w:ascii="HQPB2" w:hAnsi="HQPB2" w:cs="B Zar"/>
          <w:color w:val="000000"/>
          <w:sz w:val="24"/>
          <w:szCs w:val="24"/>
        </w:rPr>
        <w:sym w:font="HQPB2" w:char="F06E"/>
      </w:r>
      <w:r w:rsidR="00F90778" w:rsidRPr="006E1AB5">
        <w:rPr>
          <w:rFonts w:ascii="HQPB5" w:hAnsi="HQPB5" w:cs="B Zar"/>
          <w:color w:val="000000"/>
          <w:sz w:val="24"/>
          <w:szCs w:val="24"/>
        </w:rPr>
        <w:sym w:font="HQPB5" w:char="F079"/>
      </w:r>
      <w:r w:rsidR="00F90778" w:rsidRPr="006E1AB5">
        <w:rPr>
          <w:rFonts w:ascii="HQPB1" w:hAnsi="HQPB1" w:cs="B Zar"/>
          <w:color w:val="000000"/>
          <w:sz w:val="24"/>
          <w:szCs w:val="24"/>
        </w:rPr>
        <w:sym w:font="HQPB1" w:char="F089"/>
      </w:r>
      <w:r w:rsidR="00F90778" w:rsidRPr="006E1AB5">
        <w:rPr>
          <w:rFonts w:ascii="HQPB2" w:hAnsi="HQPB2" w:cs="B Zar"/>
          <w:color w:val="000000"/>
          <w:sz w:val="24"/>
          <w:szCs w:val="24"/>
        </w:rPr>
        <w:sym w:font="HQPB2" w:char="F059"/>
      </w:r>
      <w:r w:rsidR="00F90778" w:rsidRPr="006E1AB5">
        <w:rPr>
          <w:rFonts w:ascii="HQPB4" w:hAnsi="HQPB4" w:cs="B Zar"/>
          <w:color w:val="000000"/>
          <w:sz w:val="24"/>
          <w:szCs w:val="24"/>
        </w:rPr>
        <w:sym w:font="HQPB4" w:char="F0CF"/>
      </w:r>
      <w:r w:rsidR="00F90778" w:rsidRPr="006E1AB5">
        <w:rPr>
          <w:rFonts w:ascii="HQPB1" w:hAnsi="HQPB1" w:cs="B Zar"/>
          <w:color w:val="000000"/>
          <w:sz w:val="24"/>
          <w:szCs w:val="24"/>
        </w:rPr>
        <w:sym w:font="HQPB1" w:char="F0E3"/>
      </w:r>
      <w:r w:rsidR="00F90778" w:rsidRPr="006E1AB5">
        <w:rPr>
          <w:rFonts w:ascii="HQPB1" w:hAnsi="HQPB1" w:cs="B Zar"/>
          <w:color w:val="000000"/>
          <w:sz w:val="24"/>
          <w:szCs w:val="24"/>
          <w:rtl/>
        </w:rPr>
        <w:t xml:space="preserve"> </w:t>
      </w:r>
      <w:r w:rsidR="00F90778" w:rsidRPr="006E1AB5">
        <w:rPr>
          <w:rFonts w:ascii="HQPB2" w:hAnsi="HQPB2" w:cs="B Zar"/>
          <w:color w:val="000000"/>
          <w:sz w:val="24"/>
          <w:szCs w:val="24"/>
        </w:rPr>
        <w:sym w:font="HQPB2" w:char="F060"/>
      </w:r>
      <w:r w:rsidR="00F90778" w:rsidRPr="006E1AB5">
        <w:rPr>
          <w:rFonts w:ascii="HQPB4" w:hAnsi="HQPB4" w:cs="B Zar"/>
          <w:color w:val="000000"/>
          <w:sz w:val="24"/>
          <w:szCs w:val="24"/>
        </w:rPr>
        <w:sym w:font="HQPB4" w:char="F0CF"/>
      </w:r>
      <w:r w:rsidR="00F90778" w:rsidRPr="006E1AB5">
        <w:rPr>
          <w:rFonts w:ascii="HQPB2" w:hAnsi="HQPB2" w:cs="B Zar"/>
          <w:color w:val="000000"/>
          <w:sz w:val="24"/>
          <w:szCs w:val="24"/>
        </w:rPr>
        <w:sym w:font="HQPB2" w:char="F042"/>
      </w:r>
      <w:r w:rsidR="00F90778" w:rsidRPr="006E1AB5">
        <w:rPr>
          <w:rFonts w:ascii="HQPB2" w:hAnsi="HQPB2" w:cs="B Zar"/>
          <w:color w:val="000000"/>
          <w:sz w:val="24"/>
          <w:szCs w:val="24"/>
          <w:rtl/>
        </w:rPr>
        <w:t xml:space="preserve"> </w:t>
      </w:r>
      <w:r w:rsidR="00F90778" w:rsidRPr="006E1AB5">
        <w:rPr>
          <w:rFonts w:ascii="HQPB4" w:hAnsi="HQPB4" w:cs="B Zar"/>
          <w:color w:val="000000"/>
          <w:sz w:val="24"/>
          <w:szCs w:val="24"/>
        </w:rPr>
        <w:sym w:font="HQPB4" w:char="F037"/>
      </w:r>
      <w:r w:rsidR="00F90778" w:rsidRPr="006E1AB5">
        <w:rPr>
          <w:rFonts w:ascii="HQPB2" w:hAnsi="HQPB2" w:cs="B Zar"/>
          <w:color w:val="000000"/>
          <w:sz w:val="24"/>
          <w:szCs w:val="24"/>
        </w:rPr>
        <w:sym w:font="HQPB2" w:char="F070"/>
      </w:r>
      <w:r w:rsidR="00F90778" w:rsidRPr="006E1AB5">
        <w:rPr>
          <w:rFonts w:ascii="HQPB5" w:hAnsi="HQPB5" w:cs="B Zar"/>
          <w:color w:val="000000"/>
          <w:sz w:val="24"/>
          <w:szCs w:val="24"/>
        </w:rPr>
        <w:sym w:font="HQPB5" w:char="F079"/>
      </w:r>
      <w:r w:rsidR="00F90778" w:rsidRPr="006E1AB5">
        <w:rPr>
          <w:rFonts w:ascii="HQPB2" w:hAnsi="HQPB2" w:cs="B Zar"/>
          <w:color w:val="000000"/>
          <w:sz w:val="24"/>
          <w:szCs w:val="24"/>
        </w:rPr>
        <w:sym w:font="HQPB2" w:char="F04A"/>
      </w:r>
      <w:r w:rsidR="00F90778" w:rsidRPr="006E1AB5">
        <w:rPr>
          <w:rFonts w:ascii="HQPB4" w:hAnsi="HQPB4" w:cs="B Zar"/>
          <w:color w:val="000000"/>
          <w:sz w:val="24"/>
          <w:szCs w:val="24"/>
        </w:rPr>
        <w:sym w:font="HQPB4" w:char="F0F7"/>
      </w:r>
      <w:r w:rsidR="00F90778" w:rsidRPr="006E1AB5">
        <w:rPr>
          <w:rFonts w:ascii="HQPB1" w:hAnsi="HQPB1" w:cs="B Zar"/>
          <w:color w:val="000000"/>
          <w:sz w:val="24"/>
          <w:szCs w:val="24"/>
        </w:rPr>
        <w:sym w:font="HQPB1" w:char="F0E8"/>
      </w:r>
      <w:r w:rsidR="00F90778" w:rsidRPr="006E1AB5">
        <w:rPr>
          <w:rFonts w:ascii="HQPB4" w:hAnsi="HQPB4" w:cs="B Zar"/>
          <w:color w:val="000000"/>
          <w:sz w:val="24"/>
          <w:szCs w:val="24"/>
        </w:rPr>
        <w:sym w:font="HQPB4" w:char="F0CF"/>
      </w:r>
      <w:r w:rsidR="00F90778" w:rsidRPr="006E1AB5">
        <w:rPr>
          <w:rFonts w:ascii="HQPB4" w:hAnsi="HQPB4" w:cs="B Zar"/>
          <w:color w:val="000000"/>
          <w:sz w:val="24"/>
          <w:szCs w:val="24"/>
        </w:rPr>
        <w:sym w:font="HQPB4" w:char="F06F"/>
      </w:r>
      <w:r w:rsidR="00F90778" w:rsidRPr="006E1AB5">
        <w:rPr>
          <w:rFonts w:ascii="HQPB2" w:hAnsi="HQPB2" w:cs="B Zar"/>
          <w:color w:val="000000"/>
          <w:sz w:val="24"/>
          <w:szCs w:val="24"/>
        </w:rPr>
        <w:sym w:font="HQPB2" w:char="F052"/>
      </w:r>
      <w:r w:rsidR="00F90778" w:rsidRPr="006E1AB5">
        <w:rPr>
          <w:rFonts w:ascii="HQPB2" w:hAnsi="HQPB2" w:cs="B Zar"/>
          <w:color w:val="000000"/>
          <w:sz w:val="24"/>
          <w:szCs w:val="24"/>
          <w:rtl/>
        </w:rPr>
        <w:t xml:space="preserve"> </w:t>
      </w:r>
      <w:r w:rsidR="00F90778" w:rsidRPr="006E1AB5">
        <w:rPr>
          <w:rFonts w:ascii="HQPB5" w:hAnsi="HQPB5" w:cs="B Zar"/>
          <w:color w:val="000000"/>
          <w:sz w:val="24"/>
          <w:szCs w:val="24"/>
        </w:rPr>
        <w:sym w:font="HQPB5" w:char="F023"/>
      </w:r>
      <w:r w:rsidR="00F90778" w:rsidRPr="006E1AB5">
        <w:rPr>
          <w:rFonts w:ascii="HQPB2" w:hAnsi="HQPB2" w:cs="B Zar"/>
          <w:color w:val="000000"/>
          <w:sz w:val="24"/>
          <w:szCs w:val="24"/>
        </w:rPr>
        <w:sym w:font="HQPB2" w:char="F093"/>
      </w:r>
      <w:r w:rsidR="00F90778" w:rsidRPr="006E1AB5">
        <w:rPr>
          <w:rFonts w:ascii="HQPB5" w:hAnsi="HQPB5" w:cs="B Zar"/>
          <w:color w:val="000000"/>
          <w:sz w:val="24"/>
          <w:szCs w:val="24"/>
        </w:rPr>
        <w:sym w:font="HQPB5" w:char="F075"/>
      </w:r>
      <w:r w:rsidR="00F90778" w:rsidRPr="006E1AB5">
        <w:rPr>
          <w:rFonts w:ascii="HQPB1" w:hAnsi="HQPB1" w:cs="B Zar"/>
          <w:color w:val="000000"/>
          <w:sz w:val="24"/>
          <w:szCs w:val="24"/>
        </w:rPr>
        <w:sym w:font="HQPB1" w:char="F093"/>
      </w:r>
      <w:r w:rsidR="00F90778" w:rsidRPr="006E1AB5">
        <w:rPr>
          <w:rFonts w:ascii="HQPB4" w:hAnsi="HQPB4" w:cs="B Zar"/>
          <w:color w:val="000000"/>
          <w:sz w:val="24"/>
          <w:szCs w:val="24"/>
        </w:rPr>
        <w:sym w:font="HQPB4" w:char="F0F8"/>
      </w:r>
      <w:r w:rsidR="00F90778" w:rsidRPr="006E1AB5">
        <w:rPr>
          <w:rFonts w:ascii="HQPB1" w:hAnsi="HQPB1" w:cs="B Zar"/>
          <w:color w:val="000000"/>
          <w:sz w:val="24"/>
          <w:szCs w:val="24"/>
        </w:rPr>
        <w:sym w:font="HQPB1" w:char="F067"/>
      </w:r>
      <w:r w:rsidR="00F90778" w:rsidRPr="006E1AB5">
        <w:rPr>
          <w:rFonts w:ascii="HQPB4" w:hAnsi="HQPB4" w:cs="B Zar"/>
          <w:color w:val="000000"/>
          <w:sz w:val="24"/>
          <w:szCs w:val="24"/>
        </w:rPr>
        <w:sym w:font="HQPB4" w:char="F0E9"/>
      </w:r>
      <w:r w:rsidR="00F90778" w:rsidRPr="006E1AB5">
        <w:rPr>
          <w:rFonts w:ascii="HQPB1" w:hAnsi="HQPB1" w:cs="B Zar"/>
          <w:color w:val="000000"/>
          <w:sz w:val="24"/>
          <w:szCs w:val="24"/>
        </w:rPr>
        <w:sym w:font="HQPB1" w:char="F042"/>
      </w:r>
      <w:r w:rsidR="00F90778" w:rsidRPr="006E1AB5">
        <w:rPr>
          <w:rFonts w:ascii="HQPB1" w:hAnsi="HQPB1" w:cs="B Zar"/>
          <w:color w:val="000000"/>
          <w:sz w:val="24"/>
          <w:szCs w:val="24"/>
          <w:rtl/>
        </w:rPr>
        <w:t xml:space="preserve"> </w:t>
      </w:r>
      <w:r w:rsidR="00F90778" w:rsidRPr="006E1AB5">
        <w:rPr>
          <w:rFonts w:ascii="HQPB2" w:hAnsi="HQPB2" w:cs="B Zar"/>
          <w:color w:val="000000"/>
          <w:sz w:val="24"/>
          <w:szCs w:val="24"/>
        </w:rPr>
        <w:sym w:font="HQPB2" w:char="F0C7"/>
      </w:r>
      <w:r w:rsidR="00F90778" w:rsidRPr="006E1AB5">
        <w:rPr>
          <w:rFonts w:ascii="HQPB2" w:hAnsi="HQPB2" w:cs="B Zar"/>
          <w:color w:val="000000"/>
          <w:sz w:val="24"/>
          <w:szCs w:val="24"/>
        </w:rPr>
        <w:sym w:font="HQPB2" w:char="F0CA"/>
      </w:r>
      <w:r w:rsidR="00F90778" w:rsidRPr="006E1AB5">
        <w:rPr>
          <w:rFonts w:ascii="HQPB2" w:hAnsi="HQPB2" w:cs="B Zar"/>
          <w:color w:val="000000"/>
          <w:sz w:val="24"/>
          <w:szCs w:val="24"/>
        </w:rPr>
        <w:sym w:font="HQPB2" w:char="F0D2"/>
      </w:r>
      <w:r w:rsidR="00F90778" w:rsidRPr="006E1AB5">
        <w:rPr>
          <w:rFonts w:ascii="HQPB2" w:hAnsi="HQPB2" w:cs="B Zar"/>
          <w:color w:val="000000"/>
          <w:sz w:val="24"/>
          <w:szCs w:val="24"/>
        </w:rPr>
        <w:sym w:font="HQPB2" w:char="F0C8"/>
      </w:r>
      <w:r w:rsidR="00F90778" w:rsidRPr="006E1AB5">
        <w:rPr>
          <w:rFonts w:ascii="HQPB2" w:hAnsi="HQPB2" w:cs="B Zar"/>
          <w:color w:val="000000"/>
          <w:sz w:val="24"/>
          <w:szCs w:val="24"/>
          <w:rtl/>
        </w:rPr>
        <w:t xml:space="preserve"> </w:t>
      </w:r>
      <w:r w:rsidR="00F90778" w:rsidRPr="006E1AB5">
        <w:rPr>
          <w:rFonts w:ascii="HQPB5" w:hAnsi="HQPB5" w:cs="B Zar"/>
          <w:color w:val="000000"/>
          <w:sz w:val="24"/>
          <w:szCs w:val="24"/>
        </w:rPr>
        <w:sym w:font="HQPB5" w:char="F09E"/>
      </w:r>
      <w:r w:rsidR="00F90778" w:rsidRPr="006E1AB5">
        <w:rPr>
          <w:rFonts w:ascii="HQPB2" w:hAnsi="HQPB2" w:cs="B Zar"/>
          <w:color w:val="000000"/>
          <w:sz w:val="24"/>
          <w:szCs w:val="24"/>
        </w:rPr>
        <w:sym w:font="HQPB2" w:char="F077"/>
      </w:r>
      <w:r w:rsidR="00F90778" w:rsidRPr="006E1AB5">
        <w:rPr>
          <w:rFonts w:ascii="HQPB4" w:hAnsi="HQPB4" w:cs="B Zar"/>
          <w:color w:val="000000"/>
          <w:sz w:val="24"/>
          <w:szCs w:val="24"/>
        </w:rPr>
        <w:sym w:font="HQPB4" w:char="F0CE"/>
      </w:r>
      <w:r w:rsidR="00F90778" w:rsidRPr="006E1AB5">
        <w:rPr>
          <w:rFonts w:ascii="HQPB1" w:hAnsi="HQPB1" w:cs="B Zar"/>
          <w:color w:val="000000"/>
          <w:sz w:val="24"/>
          <w:szCs w:val="24"/>
        </w:rPr>
        <w:sym w:font="HQPB1" w:char="F029"/>
      </w:r>
      <w:r w:rsidR="00F90778" w:rsidRPr="006E1AB5">
        <w:rPr>
          <w:rFonts w:ascii="HQPB1" w:hAnsi="HQPB1" w:cs="B Zar"/>
          <w:color w:val="000000"/>
          <w:sz w:val="24"/>
          <w:szCs w:val="24"/>
          <w:rtl/>
        </w:rPr>
        <w:t xml:space="preserve"> </w:t>
      </w:r>
      <w:r w:rsidR="00F90778" w:rsidRPr="006E1AB5">
        <w:rPr>
          <w:rFonts w:ascii="HQPB5" w:hAnsi="HQPB5" w:cs="B Zar"/>
          <w:color w:val="000000"/>
          <w:sz w:val="24"/>
          <w:szCs w:val="24"/>
        </w:rPr>
        <w:sym w:font="HQPB5" w:char="F075"/>
      </w:r>
      <w:r w:rsidR="00F90778" w:rsidRPr="006E1AB5">
        <w:rPr>
          <w:rFonts w:ascii="HQPB2" w:hAnsi="HQPB2" w:cs="B Zar"/>
          <w:color w:val="000000"/>
          <w:sz w:val="24"/>
          <w:szCs w:val="24"/>
        </w:rPr>
        <w:sym w:font="HQPB2" w:char="F0E4"/>
      </w:r>
      <w:r w:rsidR="00F90778" w:rsidRPr="006E1AB5">
        <w:rPr>
          <w:rFonts w:ascii="HQPB5" w:hAnsi="HQPB5" w:cs="B Zar"/>
          <w:color w:val="000000"/>
          <w:sz w:val="24"/>
          <w:szCs w:val="24"/>
        </w:rPr>
        <w:sym w:font="HQPB5" w:char="F021"/>
      </w:r>
      <w:r w:rsidR="00F90778" w:rsidRPr="006E1AB5">
        <w:rPr>
          <w:rFonts w:ascii="HQPB1" w:hAnsi="HQPB1" w:cs="B Zar"/>
          <w:color w:val="000000"/>
          <w:sz w:val="24"/>
          <w:szCs w:val="24"/>
        </w:rPr>
        <w:sym w:font="HQPB1" w:char="F024"/>
      </w:r>
      <w:r w:rsidR="00F90778" w:rsidRPr="006E1AB5">
        <w:rPr>
          <w:rFonts w:ascii="HQPB5" w:hAnsi="HQPB5" w:cs="B Zar"/>
          <w:color w:val="000000"/>
          <w:sz w:val="24"/>
          <w:szCs w:val="24"/>
        </w:rPr>
        <w:sym w:font="HQPB5" w:char="F074"/>
      </w:r>
      <w:r w:rsidR="00F90778" w:rsidRPr="006E1AB5">
        <w:rPr>
          <w:rFonts w:ascii="HQPB1" w:hAnsi="HQPB1" w:cs="B Zar"/>
          <w:color w:val="000000"/>
          <w:sz w:val="24"/>
          <w:szCs w:val="24"/>
        </w:rPr>
        <w:sym w:font="HQPB1" w:char="F0F3"/>
      </w:r>
      <w:r w:rsidR="00F90778" w:rsidRPr="006E1AB5">
        <w:rPr>
          <w:rFonts w:ascii="HQPB4" w:hAnsi="HQPB4" w:cs="B Zar"/>
          <w:color w:val="000000"/>
          <w:sz w:val="24"/>
          <w:szCs w:val="24"/>
        </w:rPr>
        <w:sym w:font="HQPB4" w:char="F0CF"/>
      </w:r>
      <w:r w:rsidR="00F90778" w:rsidRPr="006E1AB5">
        <w:rPr>
          <w:rFonts w:ascii="HQPB1" w:hAnsi="HQPB1" w:cs="B Zar"/>
          <w:color w:val="000000"/>
          <w:sz w:val="24"/>
          <w:szCs w:val="24"/>
        </w:rPr>
        <w:sym w:font="HQPB1" w:char="F047"/>
      </w:r>
      <w:r w:rsidR="00F90778" w:rsidRPr="006E1AB5">
        <w:rPr>
          <w:rFonts w:ascii="HQPB4" w:hAnsi="HQPB4" w:cs="B Zar"/>
          <w:color w:val="000000"/>
          <w:sz w:val="24"/>
          <w:szCs w:val="24"/>
        </w:rPr>
        <w:sym w:font="HQPB4" w:char="F0F6"/>
      </w:r>
      <w:r w:rsidR="00F90778" w:rsidRPr="006E1AB5">
        <w:rPr>
          <w:rFonts w:ascii="HQPB1" w:hAnsi="HQPB1" w:cs="B Zar"/>
          <w:color w:val="000000"/>
          <w:sz w:val="24"/>
          <w:szCs w:val="24"/>
        </w:rPr>
        <w:sym w:font="HQPB1" w:char="F02F"/>
      </w:r>
      <w:r w:rsidR="00F90778" w:rsidRPr="006E1AB5">
        <w:rPr>
          <w:rFonts w:ascii="HQPB5" w:hAnsi="HQPB5" w:cs="B Zar"/>
          <w:color w:val="000000"/>
          <w:sz w:val="24"/>
          <w:szCs w:val="24"/>
        </w:rPr>
        <w:sym w:font="HQPB5" w:char="F024"/>
      </w:r>
      <w:r w:rsidR="00F90778" w:rsidRPr="006E1AB5">
        <w:rPr>
          <w:rFonts w:ascii="HQPB1" w:hAnsi="HQPB1" w:cs="B Zar"/>
          <w:color w:val="000000"/>
          <w:sz w:val="24"/>
          <w:szCs w:val="24"/>
        </w:rPr>
        <w:sym w:font="HQPB1" w:char="F023"/>
      </w:r>
      <w:r w:rsidR="00F90778" w:rsidRPr="006E1AB5">
        <w:rPr>
          <w:rFonts w:ascii="HQPB1" w:hAnsi="HQPB1" w:cs="B Zar"/>
          <w:color w:val="000000"/>
          <w:sz w:val="24"/>
          <w:szCs w:val="24"/>
          <w:rtl/>
        </w:rPr>
        <w:t xml:space="preserve"> </w:t>
      </w:r>
      <w:r w:rsidR="00F90778" w:rsidRPr="006E1AB5">
        <w:rPr>
          <w:rFonts w:ascii="HQPB4" w:hAnsi="HQPB4" w:cs="B Zar"/>
          <w:color w:val="000000"/>
          <w:sz w:val="24"/>
          <w:szCs w:val="24"/>
        </w:rPr>
        <w:sym w:font="HQPB4" w:char="F0CF"/>
      </w:r>
      <w:r w:rsidR="00F90778" w:rsidRPr="006E1AB5">
        <w:rPr>
          <w:rFonts w:ascii="HQPB2" w:hAnsi="HQPB2" w:cs="B Zar"/>
          <w:color w:val="000000"/>
          <w:sz w:val="24"/>
          <w:szCs w:val="24"/>
        </w:rPr>
        <w:sym w:font="HQPB2" w:char="F06D"/>
      </w:r>
      <w:r w:rsidR="00F90778" w:rsidRPr="006E1AB5">
        <w:rPr>
          <w:rFonts w:ascii="HQPB4" w:hAnsi="HQPB4" w:cs="B Zar"/>
          <w:color w:val="000000"/>
          <w:sz w:val="24"/>
          <w:szCs w:val="24"/>
        </w:rPr>
        <w:sym w:font="HQPB4" w:char="F0F4"/>
      </w:r>
      <w:r w:rsidR="00F90778" w:rsidRPr="006E1AB5">
        <w:rPr>
          <w:rFonts w:ascii="HQPB1" w:hAnsi="HQPB1" w:cs="B Zar"/>
          <w:color w:val="000000"/>
          <w:sz w:val="24"/>
          <w:szCs w:val="24"/>
        </w:rPr>
        <w:sym w:font="HQPB1" w:char="F05F"/>
      </w:r>
      <w:r w:rsidR="00F90778" w:rsidRPr="006E1AB5">
        <w:rPr>
          <w:rFonts w:ascii="HQPB5" w:hAnsi="HQPB5" w:cs="B Zar"/>
          <w:color w:val="000000"/>
          <w:sz w:val="24"/>
          <w:szCs w:val="24"/>
        </w:rPr>
        <w:sym w:font="HQPB5" w:char="F075"/>
      </w:r>
      <w:r w:rsidR="00F90778" w:rsidRPr="006E1AB5">
        <w:rPr>
          <w:rFonts w:ascii="HQPB2" w:hAnsi="HQPB2" w:cs="B Zar"/>
          <w:color w:val="000000"/>
          <w:sz w:val="24"/>
          <w:szCs w:val="24"/>
        </w:rPr>
        <w:sym w:font="HQPB2" w:char="F072"/>
      </w:r>
      <w:r w:rsidR="00F90778" w:rsidRPr="006E1AB5">
        <w:rPr>
          <w:rFonts w:ascii="HQPB2" w:hAnsi="HQPB2" w:cs="B Zar"/>
          <w:color w:val="000000"/>
          <w:sz w:val="24"/>
          <w:szCs w:val="24"/>
          <w:rtl/>
        </w:rPr>
        <w:t xml:space="preserve"> </w:t>
      </w:r>
      <w:r w:rsidR="00F90778" w:rsidRPr="006E1AB5">
        <w:rPr>
          <w:rFonts w:ascii="HQPB4" w:hAnsi="HQPB4" w:cs="B Zar"/>
          <w:color w:val="000000"/>
          <w:sz w:val="24"/>
          <w:szCs w:val="24"/>
        </w:rPr>
        <w:sym w:font="HQPB4" w:char="F0CF"/>
      </w:r>
      <w:r w:rsidR="00F90778" w:rsidRPr="006E1AB5">
        <w:rPr>
          <w:rFonts w:ascii="HQPB2" w:hAnsi="HQPB2" w:cs="B Zar"/>
          <w:color w:val="000000"/>
          <w:sz w:val="24"/>
          <w:szCs w:val="24"/>
        </w:rPr>
        <w:sym w:font="HQPB2" w:char="F06D"/>
      </w:r>
      <w:r w:rsidR="00F90778" w:rsidRPr="006E1AB5">
        <w:rPr>
          <w:rFonts w:ascii="HQPB4" w:hAnsi="HQPB4" w:cs="B Zar"/>
          <w:color w:val="000000"/>
          <w:sz w:val="24"/>
          <w:szCs w:val="24"/>
        </w:rPr>
        <w:sym w:font="HQPB4" w:char="F0CE"/>
      </w:r>
      <w:r w:rsidR="00F90778" w:rsidRPr="006E1AB5">
        <w:rPr>
          <w:rFonts w:ascii="HQPB4" w:hAnsi="HQPB4" w:cs="B Zar"/>
          <w:color w:val="000000"/>
          <w:sz w:val="24"/>
          <w:szCs w:val="24"/>
        </w:rPr>
        <w:sym w:font="HQPB4" w:char="F06E"/>
      </w:r>
      <w:r w:rsidR="00F90778" w:rsidRPr="006E1AB5">
        <w:rPr>
          <w:rFonts w:ascii="HQPB1" w:hAnsi="HQPB1" w:cs="B Zar"/>
          <w:color w:val="000000"/>
          <w:sz w:val="24"/>
          <w:szCs w:val="24"/>
        </w:rPr>
        <w:sym w:font="HQPB1" w:char="F02F"/>
      </w:r>
      <w:r w:rsidR="00F90778" w:rsidRPr="006E1AB5">
        <w:rPr>
          <w:rFonts w:ascii="HQPB5" w:hAnsi="HQPB5" w:cs="B Zar"/>
          <w:color w:val="000000"/>
          <w:sz w:val="24"/>
          <w:szCs w:val="24"/>
        </w:rPr>
        <w:sym w:font="HQPB5" w:char="F075"/>
      </w:r>
      <w:r w:rsidR="00F90778" w:rsidRPr="006E1AB5">
        <w:rPr>
          <w:rFonts w:ascii="HQPB1" w:hAnsi="HQPB1" w:cs="B Zar"/>
          <w:color w:val="000000"/>
          <w:sz w:val="24"/>
          <w:szCs w:val="24"/>
        </w:rPr>
        <w:sym w:font="HQPB1" w:char="F091"/>
      </w:r>
      <w:r w:rsidR="00F90778" w:rsidRPr="006E1AB5">
        <w:rPr>
          <w:rFonts w:ascii="HQPB1" w:hAnsi="HQPB1" w:cs="B Zar"/>
          <w:color w:val="000000"/>
          <w:sz w:val="24"/>
          <w:szCs w:val="24"/>
          <w:rtl/>
        </w:rPr>
        <w:t xml:space="preserve"> </w:t>
      </w:r>
      <w:r w:rsidR="00F90778" w:rsidRPr="006E1AB5">
        <w:rPr>
          <w:rFonts w:ascii="HQPB5" w:hAnsi="HQPB5" w:cs="B Zar"/>
          <w:color w:val="000000"/>
          <w:sz w:val="24"/>
          <w:szCs w:val="24"/>
        </w:rPr>
        <w:sym w:font="HQPB5" w:char="F034"/>
      </w:r>
      <w:r w:rsidR="00F90778" w:rsidRPr="006E1AB5">
        <w:rPr>
          <w:rFonts w:ascii="HQPB2" w:hAnsi="HQPB2" w:cs="B Zar"/>
          <w:color w:val="000000"/>
          <w:sz w:val="24"/>
          <w:szCs w:val="24"/>
        </w:rPr>
        <w:sym w:font="HQPB2" w:char="F092"/>
      </w:r>
      <w:r w:rsidR="00F90778" w:rsidRPr="006E1AB5">
        <w:rPr>
          <w:rFonts w:ascii="HQPB5" w:hAnsi="HQPB5" w:cs="B Zar"/>
          <w:color w:val="000000"/>
          <w:sz w:val="24"/>
          <w:szCs w:val="24"/>
        </w:rPr>
        <w:sym w:font="HQPB5" w:char="F06E"/>
      </w:r>
      <w:r w:rsidR="00F90778" w:rsidRPr="006E1AB5">
        <w:rPr>
          <w:rFonts w:ascii="HQPB2" w:hAnsi="HQPB2" w:cs="B Zar"/>
          <w:color w:val="000000"/>
          <w:sz w:val="24"/>
          <w:szCs w:val="24"/>
        </w:rPr>
        <w:sym w:font="HQPB2" w:char="F03F"/>
      </w:r>
      <w:r w:rsidR="00F90778" w:rsidRPr="006E1AB5">
        <w:rPr>
          <w:rFonts w:ascii="HQPB4" w:hAnsi="HQPB4" w:cs="B Zar"/>
          <w:color w:val="000000"/>
          <w:sz w:val="24"/>
          <w:szCs w:val="24"/>
        </w:rPr>
        <w:sym w:font="HQPB4" w:char="F0F4"/>
      </w:r>
      <w:r w:rsidR="00F90778" w:rsidRPr="006E1AB5">
        <w:rPr>
          <w:rFonts w:ascii="HQPB1" w:hAnsi="HQPB1" w:cs="B Zar"/>
          <w:color w:val="000000"/>
          <w:sz w:val="24"/>
          <w:szCs w:val="24"/>
        </w:rPr>
        <w:sym w:font="HQPB1" w:char="F0E3"/>
      </w:r>
      <w:r w:rsidR="00F90778" w:rsidRPr="006E1AB5">
        <w:rPr>
          <w:rFonts w:ascii="HQPB5" w:hAnsi="HQPB5" w:cs="B Zar"/>
          <w:color w:val="000000"/>
          <w:sz w:val="24"/>
          <w:szCs w:val="24"/>
        </w:rPr>
        <w:sym w:font="HQPB5" w:char="F046"/>
      </w:r>
      <w:r w:rsidR="00F90778" w:rsidRPr="006E1AB5">
        <w:rPr>
          <w:rFonts w:ascii="HQPB2" w:hAnsi="HQPB2" w:cs="B Zar"/>
          <w:color w:val="000000"/>
          <w:sz w:val="24"/>
          <w:szCs w:val="24"/>
        </w:rPr>
        <w:sym w:font="HQPB2" w:char="F07B"/>
      </w:r>
      <w:r w:rsidR="00F90778" w:rsidRPr="006E1AB5">
        <w:rPr>
          <w:rFonts w:ascii="HQPB5" w:hAnsi="HQPB5" w:cs="B Zar"/>
          <w:color w:val="000000"/>
          <w:sz w:val="24"/>
          <w:szCs w:val="24"/>
        </w:rPr>
        <w:sym w:font="HQPB5" w:char="F024"/>
      </w:r>
      <w:r w:rsidR="00F90778" w:rsidRPr="006E1AB5">
        <w:rPr>
          <w:rFonts w:ascii="HQPB1" w:hAnsi="HQPB1" w:cs="B Zar"/>
          <w:color w:val="000000"/>
          <w:sz w:val="24"/>
          <w:szCs w:val="24"/>
        </w:rPr>
        <w:sym w:font="HQPB1" w:char="F023"/>
      </w:r>
      <w:r w:rsidR="00F90778" w:rsidRPr="006E1AB5">
        <w:rPr>
          <w:rFonts w:ascii="HQPB1" w:hAnsi="HQPB1" w:cs="B Zar"/>
          <w:color w:val="000000"/>
          <w:sz w:val="24"/>
          <w:szCs w:val="24"/>
          <w:rtl/>
        </w:rPr>
        <w:t xml:space="preserve"> </w:t>
      </w:r>
      <w:r w:rsidR="00F90778" w:rsidRPr="006E1AB5">
        <w:rPr>
          <w:rFonts w:ascii="HQPB2" w:hAnsi="HQPB2" w:cs="B Zar"/>
          <w:color w:val="000000"/>
          <w:sz w:val="24"/>
          <w:szCs w:val="24"/>
        </w:rPr>
        <w:sym w:font="HQPB2" w:char="F0C7"/>
      </w:r>
      <w:r w:rsidR="00F90778" w:rsidRPr="006E1AB5">
        <w:rPr>
          <w:rFonts w:ascii="HQPB2" w:hAnsi="HQPB2" w:cs="B Zar"/>
          <w:color w:val="000000"/>
          <w:sz w:val="24"/>
          <w:szCs w:val="24"/>
        </w:rPr>
        <w:sym w:font="HQPB2" w:char="F0CB"/>
      </w:r>
      <w:r w:rsidR="00F90778" w:rsidRPr="006E1AB5">
        <w:rPr>
          <w:rFonts w:ascii="HQPB2" w:hAnsi="HQPB2" w:cs="B Zar"/>
          <w:color w:val="000000"/>
          <w:sz w:val="24"/>
          <w:szCs w:val="24"/>
        </w:rPr>
        <w:sym w:font="HQPB2" w:char="F0C9"/>
      </w:r>
      <w:r w:rsidR="00F90778" w:rsidRPr="006E1AB5">
        <w:rPr>
          <w:rFonts w:ascii="HQPB2" w:hAnsi="HQPB2" w:cs="B Zar"/>
          <w:color w:val="000000"/>
          <w:sz w:val="24"/>
          <w:szCs w:val="24"/>
        </w:rPr>
        <w:sym w:font="HQPB2" w:char="F0C8"/>
      </w:r>
      <w:r w:rsidR="00F90778" w:rsidRPr="006E1AB5">
        <w:rPr>
          <w:rFonts w:ascii="HQPB2" w:hAnsi="HQPB2" w:cs="B Zar"/>
          <w:color w:val="000000"/>
          <w:sz w:val="24"/>
          <w:szCs w:val="24"/>
          <w:rtl/>
        </w:rPr>
        <w:t xml:space="preserve"> </w:t>
      </w:r>
      <w:r w:rsidR="00F90778" w:rsidRPr="006E1AB5">
        <w:rPr>
          <w:rFonts w:ascii="HQPB5" w:hAnsi="HQPB5" w:cs="B Zar"/>
          <w:color w:val="000000"/>
          <w:sz w:val="24"/>
          <w:szCs w:val="24"/>
        </w:rPr>
        <w:sym w:font="HQPB5" w:char="F074"/>
      </w:r>
      <w:r w:rsidR="00F90778" w:rsidRPr="006E1AB5">
        <w:rPr>
          <w:rFonts w:ascii="HQPB2" w:hAnsi="HQPB2" w:cs="B Zar"/>
          <w:color w:val="000000"/>
          <w:sz w:val="24"/>
          <w:szCs w:val="24"/>
        </w:rPr>
        <w:sym w:font="HQPB2" w:char="F024"/>
      </w:r>
      <w:r w:rsidR="00F90778" w:rsidRPr="006E1AB5">
        <w:rPr>
          <w:rFonts w:ascii="HQPB4" w:hAnsi="HQPB4" w:cs="B Zar"/>
          <w:color w:val="000000"/>
          <w:sz w:val="24"/>
          <w:szCs w:val="24"/>
        </w:rPr>
        <w:sym w:font="HQPB4" w:char="F0F6"/>
      </w:r>
      <w:r w:rsidR="00F90778" w:rsidRPr="006E1AB5">
        <w:rPr>
          <w:rFonts w:ascii="HQPB2" w:hAnsi="HQPB2" w:cs="B Zar"/>
          <w:color w:val="000000"/>
          <w:sz w:val="24"/>
          <w:szCs w:val="24"/>
        </w:rPr>
        <w:sym w:font="HQPB2" w:char="F071"/>
      </w:r>
      <w:r w:rsidR="00F90778" w:rsidRPr="006E1AB5">
        <w:rPr>
          <w:rFonts w:ascii="HQPB5" w:hAnsi="HQPB5" w:cs="B Zar"/>
          <w:color w:val="000000"/>
          <w:sz w:val="24"/>
          <w:szCs w:val="24"/>
        </w:rPr>
        <w:sym w:font="HQPB5" w:char="F07C"/>
      </w:r>
      <w:r w:rsidR="00F90778" w:rsidRPr="006E1AB5">
        <w:rPr>
          <w:rFonts w:ascii="HQPB1" w:hAnsi="HQPB1" w:cs="B Zar"/>
          <w:color w:val="000000"/>
          <w:sz w:val="24"/>
          <w:szCs w:val="24"/>
        </w:rPr>
        <w:sym w:font="HQPB1" w:char="F0A1"/>
      </w:r>
      <w:r w:rsidR="00F90778" w:rsidRPr="006E1AB5">
        <w:rPr>
          <w:rFonts w:ascii="HQPB5" w:hAnsi="HQPB5" w:cs="B Zar"/>
          <w:color w:val="000000"/>
          <w:sz w:val="24"/>
          <w:szCs w:val="24"/>
        </w:rPr>
        <w:sym w:font="HQPB5" w:char="F073"/>
      </w:r>
      <w:r w:rsidR="00F90778" w:rsidRPr="006E1AB5">
        <w:rPr>
          <w:rFonts w:ascii="HQPB2" w:hAnsi="HQPB2" w:cs="B Zar"/>
          <w:color w:val="000000"/>
          <w:sz w:val="24"/>
          <w:szCs w:val="24"/>
        </w:rPr>
        <w:sym w:font="HQPB2" w:char="F039"/>
      </w:r>
      <w:r w:rsidR="00F90778" w:rsidRPr="006E1AB5">
        <w:rPr>
          <w:rFonts w:ascii="HQPB5" w:hAnsi="HQPB5" w:cs="B Zar"/>
          <w:color w:val="000000"/>
          <w:sz w:val="24"/>
          <w:szCs w:val="24"/>
        </w:rPr>
        <w:sym w:font="HQPB5" w:char="F075"/>
      </w:r>
      <w:r w:rsidR="00F90778" w:rsidRPr="006E1AB5">
        <w:rPr>
          <w:rFonts w:ascii="HQPB2" w:hAnsi="HQPB2" w:cs="B Zar"/>
          <w:color w:val="000000"/>
          <w:sz w:val="24"/>
          <w:szCs w:val="24"/>
        </w:rPr>
        <w:sym w:font="HQPB2" w:char="F072"/>
      </w:r>
      <w:r w:rsidR="00F90778" w:rsidRPr="006E1AB5">
        <w:rPr>
          <w:rFonts w:ascii="HQPB2" w:hAnsi="HQPB2" w:cs="B Zar"/>
          <w:color w:val="000000"/>
          <w:sz w:val="24"/>
          <w:szCs w:val="24"/>
          <w:rtl/>
        </w:rPr>
        <w:t xml:space="preserve"> </w:t>
      </w:r>
      <w:r w:rsidR="00061084" w:rsidRPr="006E1AB5">
        <w:rPr>
          <w:rFonts w:ascii="HQPB5" w:hAnsi="HQPB5" w:cs="B Zar"/>
          <w:color w:val="000000"/>
          <w:sz w:val="24"/>
          <w:szCs w:val="24"/>
        </w:rPr>
        <w:sym w:font="HQPB5" w:char="F034"/>
      </w:r>
      <w:r w:rsidR="00061084" w:rsidRPr="006E1AB5">
        <w:rPr>
          <w:rFonts w:ascii="HQPB2" w:hAnsi="HQPB2" w:cs="B Zar"/>
          <w:color w:val="000000"/>
          <w:sz w:val="24"/>
          <w:szCs w:val="24"/>
        </w:rPr>
        <w:sym w:font="HQPB2" w:char="F0D3"/>
      </w:r>
      <w:r w:rsidR="00061084" w:rsidRPr="006E1AB5">
        <w:rPr>
          <w:rFonts w:ascii="HQPB5" w:hAnsi="HQPB5" w:cs="B Zar"/>
          <w:color w:val="000000"/>
          <w:sz w:val="24"/>
          <w:szCs w:val="24"/>
        </w:rPr>
        <w:sym w:font="HQPB5" w:char="F079"/>
      </w:r>
      <w:r w:rsidR="00061084" w:rsidRPr="006E1AB5">
        <w:rPr>
          <w:rFonts w:ascii="HQPB1" w:hAnsi="HQPB1" w:cs="B Zar"/>
          <w:color w:val="000000"/>
          <w:sz w:val="24"/>
          <w:szCs w:val="24"/>
        </w:rPr>
        <w:sym w:font="HQPB1" w:char="F0CC"/>
      </w:r>
      <w:r w:rsidR="00061084" w:rsidRPr="006E1AB5">
        <w:rPr>
          <w:rFonts w:ascii="HQPB4" w:hAnsi="HQPB4" w:cs="B Zar"/>
          <w:color w:val="000000"/>
          <w:sz w:val="24"/>
          <w:szCs w:val="24"/>
        </w:rPr>
        <w:sym w:font="HQPB4" w:char="F0F6"/>
      </w:r>
      <w:r w:rsidR="00061084" w:rsidRPr="006E1AB5">
        <w:rPr>
          <w:rFonts w:ascii="HQPB1" w:hAnsi="HQPB1" w:cs="B Zar"/>
          <w:color w:val="000000"/>
          <w:sz w:val="24"/>
          <w:szCs w:val="24"/>
        </w:rPr>
        <w:sym w:font="HQPB1" w:char="F08D"/>
      </w:r>
      <w:r w:rsidR="00061084" w:rsidRPr="006E1AB5">
        <w:rPr>
          <w:rFonts w:ascii="HQPB5" w:hAnsi="HQPB5" w:cs="B Zar"/>
          <w:color w:val="000000"/>
          <w:sz w:val="24"/>
          <w:szCs w:val="24"/>
        </w:rPr>
        <w:sym w:font="HQPB5" w:char="F074"/>
      </w:r>
      <w:r w:rsidR="00061084" w:rsidRPr="006E1AB5">
        <w:rPr>
          <w:rFonts w:ascii="HQPB2" w:hAnsi="HQPB2" w:cs="B Zar"/>
          <w:color w:val="000000"/>
          <w:sz w:val="24"/>
          <w:szCs w:val="24"/>
        </w:rPr>
        <w:sym w:font="HQPB2" w:char="F083"/>
      </w:r>
      <w:r w:rsidR="00061084" w:rsidRPr="006E1AB5">
        <w:rPr>
          <w:rFonts w:ascii="HQPB2" w:hAnsi="HQPB2" w:cs="B Zar"/>
          <w:color w:val="000000"/>
          <w:sz w:val="24"/>
          <w:szCs w:val="24"/>
          <w:rtl/>
        </w:rPr>
        <w:t xml:space="preserve"> </w:t>
      </w:r>
      <w:r w:rsidR="00061084" w:rsidRPr="006E1AB5">
        <w:rPr>
          <w:rFonts w:ascii="HQPB2" w:hAnsi="HQPB2" w:cs="B Zar"/>
          <w:color w:val="000000"/>
          <w:sz w:val="24"/>
          <w:szCs w:val="24"/>
        </w:rPr>
        <w:sym w:font="HQPB2" w:char="F0C7"/>
      </w:r>
      <w:r w:rsidR="00061084" w:rsidRPr="006E1AB5">
        <w:rPr>
          <w:rFonts w:ascii="HQPB2" w:hAnsi="HQPB2" w:cs="B Zar"/>
          <w:color w:val="000000"/>
          <w:sz w:val="24"/>
          <w:szCs w:val="24"/>
        </w:rPr>
        <w:sym w:font="HQPB2" w:char="F0CB"/>
      </w:r>
      <w:r w:rsidR="00061084" w:rsidRPr="006E1AB5">
        <w:rPr>
          <w:rFonts w:ascii="HQPB2" w:hAnsi="HQPB2" w:cs="B Zar"/>
          <w:color w:val="000000"/>
          <w:sz w:val="24"/>
          <w:szCs w:val="24"/>
        </w:rPr>
        <w:sym w:font="HQPB2" w:char="F0CA"/>
      </w:r>
      <w:r w:rsidR="00061084" w:rsidRPr="006E1AB5">
        <w:rPr>
          <w:rFonts w:ascii="HQPB2" w:hAnsi="HQPB2" w:cs="B Zar"/>
          <w:color w:val="000000"/>
          <w:sz w:val="24"/>
          <w:szCs w:val="24"/>
        </w:rPr>
        <w:sym w:font="HQPB2" w:char="F0C8"/>
      </w:r>
      <w:r w:rsidR="00061084" w:rsidRPr="006E1AB5">
        <w:rPr>
          <w:rFonts w:ascii="HQPB2" w:hAnsi="HQPB2" w:cs="B Zar"/>
          <w:color w:val="000000"/>
          <w:sz w:val="24"/>
          <w:szCs w:val="24"/>
          <w:rtl/>
        </w:rPr>
        <w:t xml:space="preserve"> </w:t>
      </w:r>
      <w:r w:rsidR="00061084" w:rsidRPr="006E1AB5">
        <w:rPr>
          <w:rFonts w:ascii="HQPB2" w:hAnsi="HQPB2" w:cs="B Zar"/>
          <w:color w:val="000000"/>
          <w:sz w:val="24"/>
          <w:szCs w:val="24"/>
        </w:rPr>
        <w:sym w:font="HQPB2" w:char="F0E1"/>
      </w:r>
      <w:r w:rsidR="00061084" w:rsidRPr="006E1AB5">
        <w:rPr>
          <w:rFonts w:ascii="HQPB2" w:hAnsi="HQPB2" w:cs="B Zar"/>
          <w:color w:val="000000"/>
          <w:sz w:val="24"/>
          <w:szCs w:val="24"/>
          <w:rtl/>
        </w:rPr>
        <w:t xml:space="preserve"> </w:t>
      </w:r>
      <w:r w:rsidRPr="006E1AB5">
        <w:rPr>
          <w:rFonts w:cs="B Zar"/>
          <w:color w:val="000000"/>
          <w:sz w:val="24"/>
          <w:szCs w:val="24"/>
          <w:rtl/>
        </w:rPr>
        <w:t>(ليل، آيات 5-21)</w:t>
      </w:r>
    </w:p>
    <w:p w:rsidR="00111B92" w:rsidRPr="006E1AB5" w:rsidRDefault="00111B92" w:rsidP="00513FCC">
      <w:pPr>
        <w:spacing w:line="216" w:lineRule="auto"/>
        <w:ind w:firstLine="340"/>
        <w:jc w:val="both"/>
        <w:rPr>
          <w:rFonts w:cs="B Zar"/>
          <w:color w:val="000000"/>
          <w:sz w:val="27"/>
          <w:szCs w:val="27"/>
          <w:rtl/>
        </w:rPr>
      </w:pPr>
      <w:r w:rsidRPr="006E1AB5">
        <w:rPr>
          <w:rFonts w:cs="B Zar"/>
          <w:color w:val="000000"/>
          <w:sz w:val="27"/>
          <w:szCs w:val="27"/>
          <w:rtl/>
        </w:rPr>
        <w:t>يعني: «كسي كه (در راه خدا، دارايي خود را) بذل و بخشش كند و پرهيزكاري پيشه نمايد و خوب و خوبي را تصديق كند، پس او را (به انجام نيكي‌ها، موفق مي‌كنيم و) آماده‌ و مهياي رفاه و آسايش مي‌گردانيم و اما كسي كه بخل ورزد و خود را ( از توفيق خدا و پاداش الهي در دنيا و آخرت) بي‌نياز بپندارد و پاداش خوب و خوبي را قبول نداشته باشد، او را مهياي سختي و مشقت مي‌كنيم (و در زندگي دنيا يا آخرت، به سختي و عذاب دچار مي‌نماييم.) آن هنگام كه (به قبر يا دوزخ) سقوط كند، ثروتش، هيچ سودي به حالش ندارد. قطعاً نشان دادن (راه هدايت و ضلالت) بر عهده‌ي ما است و همين‌طور آخرت و دنيا، از آنِ ما مي‌باشد. من، شما را از آتشي بيم مي‌دهم كه زبانه مي‌كشد و تنها بدبخت‌ترين انسان‌ها به آن داخل مي‌شود و مي‌سوزد؛ همان كسي كه (حقيقت را) تكذيب مي‌كند و (به آيات و دين خدا) پشت مي‌نمايد. و اما پرهيزكاترين انسان‌ها از آن آتش شعله‌ور، دور داشته مي‌شود؛ همان كسي كه ثروتش را (در راه خدا) در حالي مي‌دهد كه خود را تزكيه و پاك مي‌دارد. او، كسي است كه هيچ كس، بر او نعمت و حقي ندارد (كه اين شخص پرهيزكار را بر آن دارد تا به او بذل و بخشش كند و بدين‌وسيله) سپاس گفته (و پاسخ حق او داده) شود. بلكه هدف او فقط جلب رضاي پروردگار بلندمرتبه‌اش مي‌باشد كه قطعاً (خداوند نيز با كارهاي نيكي كه چنين بنده‌اي كرده،) راضي خواهد شد.»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ابوبكر صديق</w:t>
      </w:r>
      <w:r w:rsidRPr="006E1AB5">
        <w:rPr>
          <w:rFonts w:cs="B Zar"/>
          <w:color w:val="000000"/>
          <w:sz w:val="27"/>
          <w:szCs w:val="27"/>
        </w:rPr>
        <w:sym w:font="AGA Arabesque" w:char="F074"/>
      </w:r>
      <w:r w:rsidRPr="006E1AB5">
        <w:rPr>
          <w:rFonts w:cs="B Zar"/>
          <w:color w:val="000000"/>
          <w:sz w:val="27"/>
          <w:szCs w:val="27"/>
          <w:rtl/>
        </w:rPr>
        <w:t xml:space="preserve"> بيش از همه، اموالش را در راه‌هايي صرف مي‌كرد كه خشنودي خدا و رسولش را در</w:t>
      </w:r>
      <w:r w:rsidR="004C6CCF" w:rsidRPr="006E1AB5">
        <w:rPr>
          <w:rFonts w:cs="B Zar" w:hint="cs"/>
          <w:color w:val="000000"/>
          <w:sz w:val="27"/>
          <w:szCs w:val="27"/>
          <w:rtl/>
        </w:rPr>
        <w:t xml:space="preserve"> </w:t>
      </w:r>
      <w:r w:rsidRPr="006E1AB5">
        <w:rPr>
          <w:rFonts w:cs="B Zar"/>
          <w:color w:val="000000"/>
          <w:sz w:val="27"/>
          <w:szCs w:val="27"/>
          <w:rtl/>
        </w:rPr>
        <w:t>پي داشت. اين مسؤوليت‌پذيري همه‌جانبه درميان مسلمانان صدر اسلام، مايه‌ي تمام نيكي‌ها بود. بردگان و غلامان كه پيش از ظهور و پذيرش اسلام، از معمولي‌ترين حقوق انساني محروم بودند، با پذيرش اسلام و به بركت اسلام، از حق داشتن عقيده و انديشه، برخوردار شدند و به خاطر دفاع از افكار و عقايدشان، روياروي ديگران قرار گرفته و بلكه در راه عقيده، جهاد و مبارزه نمودند. اقدام ابوبكر صديق</w:t>
      </w:r>
      <w:r w:rsidRPr="006E1AB5">
        <w:rPr>
          <w:rFonts w:cs="B Zar"/>
          <w:color w:val="000000"/>
          <w:sz w:val="27"/>
          <w:szCs w:val="27"/>
        </w:rPr>
        <w:sym w:font="AGA Arabesque" w:char="F074"/>
      </w:r>
      <w:r w:rsidRPr="006E1AB5">
        <w:rPr>
          <w:rFonts w:cs="B Zar"/>
          <w:color w:val="000000"/>
          <w:sz w:val="27"/>
          <w:szCs w:val="27"/>
          <w:rtl/>
        </w:rPr>
        <w:t xml:space="preserve"> براي خريداري و آزاد كردن برده‌ها، دليل و نشانه‌ي عظمت اين دين و جايگاه آن در وجود آن بزرگوار مي‌باشد كه او را بر آن داشت تا بدين اندازه از وجود و دارايي خود براي دين، مايه بگذارد. اينك مسلمانان، به‌شدت نيازمند احياي اين ارزش‌ها و احساسات ارزشمند هستند تا هم‌زيستي و پيوند اجتماعي آنان بهبود يابد و شعور غم‌خوارگي و پشتيباني از يكديگر درميان آن‌ها به جايي برسد كه ايشان را براي رويارويي همه‌جانبه با دسيسه‌هاي گسترده‌ي دشمنان كه به منظور براندازي عقيده و دين مسلمانان، مي‌كوشند، بيش از پيش آماده سازد.</w:t>
      </w:r>
    </w:p>
    <w:p w:rsidR="00111B92" w:rsidRPr="006E1AB5" w:rsidRDefault="00111B92" w:rsidP="006855B7">
      <w:pPr>
        <w:pStyle w:val="a0"/>
        <w:rPr>
          <w:rFonts w:hint="cs"/>
          <w:rtl/>
        </w:rPr>
      </w:pPr>
      <w:bookmarkStart w:id="45" w:name="_Toc231449754"/>
      <w:r w:rsidRPr="006E1AB5">
        <w:rPr>
          <w:rtl/>
        </w:rPr>
        <w:t>ماجراي نخستين هجرت ابوبكر</w:t>
      </w:r>
      <w:r w:rsidRPr="006E1AB5">
        <w:rPr>
          <w:b w:val="0"/>
          <w:bCs w:val="0"/>
        </w:rPr>
        <w:sym w:font="AGA Arabesque" w:char="F074"/>
      </w:r>
      <w:r w:rsidRPr="006E1AB5">
        <w:rPr>
          <w:rtl/>
        </w:rPr>
        <w:t xml:space="preserve"> (هجرت به حبشه)</w:t>
      </w:r>
      <w:bookmarkEnd w:id="45"/>
    </w:p>
    <w:p w:rsidR="004C6CCF" w:rsidRPr="006E1AB5" w:rsidRDefault="00111B92" w:rsidP="006855B7">
      <w:pPr>
        <w:spacing w:line="216" w:lineRule="auto"/>
        <w:jc w:val="lowKashida"/>
        <w:rPr>
          <w:rFonts w:cs="B Zar" w:hint="cs"/>
          <w:color w:val="000000"/>
          <w:sz w:val="27"/>
          <w:szCs w:val="27"/>
          <w:rtl/>
        </w:rPr>
      </w:pPr>
      <w:r w:rsidRPr="006E1AB5">
        <w:rPr>
          <w:rFonts w:cs="B Zar"/>
          <w:color w:val="000000"/>
          <w:sz w:val="27"/>
          <w:szCs w:val="27"/>
          <w:rtl/>
        </w:rPr>
        <w:t>عايشه رضي الله عنها مي‌گويد: از آن وقت كه به سن تشخيص رسيده و پدر و مادرم را به ياد مي‌آورم، آن‌ها را مسلمان و بر دين اسلام، به خاطر دارم؛ هيچ روزي بر ما نمي‌گذشت مگر آن‌كه رسول‌خدا</w:t>
      </w:r>
      <w:r w:rsidR="0036233F" w:rsidRPr="006E1AB5">
        <w:rPr>
          <w:rFonts w:cs="CTraditional Arabic"/>
          <w:color w:val="000000"/>
          <w:sz w:val="27"/>
          <w:szCs w:val="25"/>
          <w:rtl/>
        </w:rPr>
        <w:t>ص</w:t>
      </w:r>
      <w:r w:rsidRPr="006E1AB5">
        <w:rPr>
          <w:rFonts w:cs="B Zar"/>
          <w:color w:val="000000"/>
          <w:sz w:val="27"/>
          <w:szCs w:val="27"/>
          <w:rtl/>
        </w:rPr>
        <w:t>، صبح و شام به خانه‌ي ما مي‌آمدند. زماني كه اذيت و آزار كفار بر ضد مسلمانان، شدت گرفت، ابوبكر</w:t>
      </w:r>
      <w:r w:rsidRPr="006E1AB5">
        <w:rPr>
          <w:rFonts w:cs="B Zar"/>
          <w:color w:val="000000"/>
          <w:sz w:val="27"/>
          <w:szCs w:val="27"/>
        </w:rPr>
        <w:sym w:font="AGA Arabesque" w:char="F074"/>
      </w:r>
      <w:r w:rsidRPr="006E1AB5">
        <w:rPr>
          <w:rFonts w:cs="B Zar"/>
          <w:color w:val="000000"/>
          <w:sz w:val="27"/>
          <w:szCs w:val="27"/>
          <w:rtl/>
        </w:rPr>
        <w:t xml:space="preserve"> به قصد هجرت به حبشه از مكه بيرون شد، در محل (برك الغماد) با رييس قبيله‌ي (قاره) از بني‌هون بن خزيمه يعني ابن‌دغنه</w:t>
      </w:r>
      <w:r w:rsidRPr="006E1AB5">
        <w:rPr>
          <w:rStyle w:val="FootnoteReference"/>
          <w:rFonts w:cs="B Zar"/>
          <w:color w:val="000000"/>
          <w:sz w:val="27"/>
          <w:szCs w:val="27"/>
          <w:rtl/>
        </w:rPr>
        <w:footnoteReference w:id="118"/>
      </w:r>
      <w:r w:rsidRPr="006E1AB5">
        <w:rPr>
          <w:rFonts w:cs="B Zar"/>
          <w:color w:val="000000"/>
          <w:sz w:val="27"/>
          <w:szCs w:val="27"/>
          <w:rtl/>
        </w:rPr>
        <w:t xml:space="preserve"> ملاقات كرد. ابن‌دغنه كه ابوبكر</w:t>
      </w:r>
      <w:r w:rsidRPr="006E1AB5">
        <w:rPr>
          <w:rFonts w:cs="B Zar"/>
          <w:color w:val="000000"/>
          <w:sz w:val="27"/>
          <w:szCs w:val="27"/>
        </w:rPr>
        <w:sym w:font="AGA Arabesque" w:char="F074"/>
      </w:r>
      <w:r w:rsidRPr="006E1AB5">
        <w:rPr>
          <w:rFonts w:cs="B Zar"/>
          <w:color w:val="000000"/>
          <w:sz w:val="27"/>
          <w:szCs w:val="27"/>
          <w:rtl/>
        </w:rPr>
        <w:t xml:space="preserve"> را خوب مي‌شناخت، پرسيد: «كجا مي‌روي؟» ابوبكر</w:t>
      </w:r>
      <w:r w:rsidRPr="006E1AB5">
        <w:rPr>
          <w:rFonts w:cs="B Zar"/>
          <w:color w:val="000000"/>
          <w:sz w:val="27"/>
          <w:szCs w:val="27"/>
        </w:rPr>
        <w:sym w:font="AGA Arabesque" w:char="F074"/>
      </w:r>
      <w:r w:rsidRPr="006E1AB5">
        <w:rPr>
          <w:rFonts w:cs="B Zar"/>
          <w:color w:val="000000"/>
          <w:sz w:val="27"/>
          <w:szCs w:val="27"/>
          <w:rtl/>
        </w:rPr>
        <w:t xml:space="preserve"> فرمود: «قوم من، مرا بيرون كرده‌اند و مي‌خ</w:t>
      </w:r>
      <w:r w:rsidR="004C6CCF" w:rsidRPr="006E1AB5">
        <w:rPr>
          <w:rFonts w:cs="B Zar"/>
          <w:color w:val="000000"/>
          <w:sz w:val="27"/>
          <w:szCs w:val="27"/>
          <w:rtl/>
        </w:rPr>
        <w:t>واهم در زمين، گشت و گذار نموده</w:t>
      </w:r>
      <w:r w:rsidR="004C6CCF" w:rsidRPr="006E1AB5">
        <w:rPr>
          <w:rFonts w:cs="B Zar" w:hint="cs"/>
          <w:color w:val="000000"/>
          <w:sz w:val="27"/>
          <w:szCs w:val="27"/>
          <w:rtl/>
        </w:rPr>
        <w:t>، در</w:t>
      </w:r>
      <w:r w:rsidRPr="006E1AB5">
        <w:rPr>
          <w:rFonts w:cs="B Zar"/>
          <w:color w:val="000000"/>
          <w:sz w:val="27"/>
          <w:szCs w:val="27"/>
          <w:rtl/>
        </w:rPr>
        <w:t xml:space="preserve"> جايي سكونت كنم كه بتوانم پروردگارم را عبادت نمايم.» ابن‌دغنه گفت: «اي ابوبكر! براي امثال تو</w:t>
      </w:r>
      <w:r w:rsidR="004C6CCF" w:rsidRPr="006E1AB5">
        <w:rPr>
          <w:rFonts w:cs="B Zar" w:hint="cs"/>
          <w:color w:val="000000"/>
          <w:sz w:val="27"/>
          <w:szCs w:val="27"/>
          <w:rtl/>
        </w:rPr>
        <w:t>،</w:t>
      </w:r>
      <w:r w:rsidRPr="006E1AB5">
        <w:rPr>
          <w:rFonts w:cs="B Zar"/>
          <w:color w:val="000000"/>
          <w:sz w:val="27"/>
          <w:szCs w:val="27"/>
          <w:rtl/>
        </w:rPr>
        <w:t xml:space="preserve"> نه شايسته است كه خودشان بيرون شوند و نه زيبنده است كه كسي، آن‌ها را بيرون كند؛ چراكه تو، دستِ ندار را مي‌گيري؛ صله‌ي رحم مي‌كني؛ يتيم و ضعيف را سرپرستي مي‌نمايي؛ مهمان‌نواز هستي و در سختي‌ها، ياور مصيبت‌زدگاني؛ من، تو را پناه مي‌دهم و تحت امان و حمايت خود، اعلام مي‌كنم. پس بازگرد و خدايت را در شهر خودت عبادت كن.» ابوبكر</w:t>
      </w:r>
      <w:r w:rsidRPr="006E1AB5">
        <w:rPr>
          <w:rFonts w:cs="B Zar"/>
          <w:color w:val="000000"/>
          <w:sz w:val="27"/>
          <w:szCs w:val="27"/>
        </w:rPr>
        <w:sym w:font="AGA Arabesque" w:char="F074"/>
      </w:r>
      <w:r w:rsidRPr="006E1AB5">
        <w:rPr>
          <w:rFonts w:cs="B Zar"/>
          <w:color w:val="000000"/>
          <w:sz w:val="27"/>
          <w:szCs w:val="27"/>
          <w:rtl/>
        </w:rPr>
        <w:t xml:space="preserve"> به همراه ابن‌دغنه به مكه بازگشت. ابن‌دغنه، شبانگاه به ملاقات سران قريش رفت و گفت: «ابوبكر، كسي نيست كه امثال او، وطنشان را ترك كنند و يا آن‌ها را از شهرشان بيرون برانند. مگر مي‌خواهيد كسي را از شهرش اخراج كنيد كه به بينوايان و مستمندان، ياري مي‌رساند و پيوند خويشاوندي را پاس مي‌دارد؛ سرپرستي يتيمان را عهده‌دار مي‌شود و بار زندگيشان را بر دوش مي‌ك</w:t>
      </w:r>
      <w:r w:rsidR="004C6CCF" w:rsidRPr="006E1AB5">
        <w:rPr>
          <w:rFonts w:cs="B Zar"/>
          <w:color w:val="000000"/>
          <w:sz w:val="27"/>
          <w:szCs w:val="27"/>
          <w:rtl/>
        </w:rPr>
        <w:t>شد و به بلازدگان كمك مي‌نمايد؟»</w:t>
      </w:r>
    </w:p>
    <w:p w:rsidR="004C6CCF" w:rsidRPr="006E1AB5" w:rsidRDefault="00111B92" w:rsidP="004C6CCF">
      <w:pPr>
        <w:spacing w:line="216" w:lineRule="auto"/>
        <w:ind w:firstLine="340"/>
        <w:jc w:val="lowKashida"/>
        <w:rPr>
          <w:rFonts w:cs="B Zar" w:hint="cs"/>
          <w:color w:val="000000"/>
          <w:sz w:val="27"/>
          <w:szCs w:val="27"/>
          <w:rtl/>
        </w:rPr>
      </w:pPr>
      <w:r w:rsidRPr="006E1AB5">
        <w:rPr>
          <w:rFonts w:cs="B Zar"/>
          <w:color w:val="000000"/>
          <w:sz w:val="27"/>
          <w:szCs w:val="27"/>
          <w:rtl/>
        </w:rPr>
        <w:t>سران قريش، پناه‌دهي ابن‌دغنه را پذيرفتند و گفتند: «به ابوبكر بگو: خدايش را در خانه‌اش عبادت كند، همان‌جا نماز بگزارد و هرچه مي‌خواهد، قرآن بخواند؛ اما ما را با نماز و عبادتش نيازارد و اين كارها را آشكارا انجام ندهد. ما، از اين مي‌ترسيم كه نماز و عبادت ابوبكر، زنان و فرزندانمان را در فتنه بيندازد و باعث شود كه آن‌ها، از دين جديد متأثر شوند.» ابن‌دغنه، خواسته‌ي قريش را با ابوبكر صديق</w:t>
      </w:r>
      <w:r w:rsidRPr="006E1AB5">
        <w:rPr>
          <w:rFonts w:cs="B Zar"/>
          <w:color w:val="000000"/>
          <w:sz w:val="27"/>
          <w:szCs w:val="27"/>
        </w:rPr>
        <w:sym w:font="AGA Arabesque" w:char="F074"/>
      </w:r>
      <w:r w:rsidRPr="006E1AB5">
        <w:rPr>
          <w:rFonts w:cs="B Zar"/>
          <w:color w:val="000000"/>
          <w:sz w:val="27"/>
          <w:szCs w:val="27"/>
          <w:rtl/>
        </w:rPr>
        <w:t>، درميان گذاشت. ابوبكر صديق</w:t>
      </w:r>
      <w:r w:rsidRPr="006E1AB5">
        <w:rPr>
          <w:rFonts w:cs="B Zar"/>
          <w:color w:val="000000"/>
          <w:sz w:val="27"/>
          <w:szCs w:val="27"/>
        </w:rPr>
        <w:sym w:font="AGA Arabesque" w:char="F074"/>
      </w:r>
      <w:r w:rsidRPr="006E1AB5">
        <w:rPr>
          <w:rFonts w:cs="B Zar"/>
          <w:color w:val="000000"/>
          <w:sz w:val="27"/>
          <w:szCs w:val="27"/>
          <w:rtl/>
        </w:rPr>
        <w:t>، مدتي را به همين منوال، سپري نمود و فقط در خانه‌اش عبادت مي‌كرد و آشكارا و بيرون از خانه‌اش نماز نمي‌خواند تا اين‌كه به اين پنهان‌كاري، تاب نياورد و به قصد دعوت و جلب ديگران به اسلام، در صحن ورودي خانه‌اش، جايي براي سجده و نماز و تلاوت قرآن درست كرد. زماني كه ابوبكر</w:t>
      </w:r>
      <w:r w:rsidRPr="006E1AB5">
        <w:rPr>
          <w:rFonts w:cs="B Zar"/>
          <w:color w:val="000000"/>
          <w:sz w:val="27"/>
          <w:szCs w:val="27"/>
        </w:rPr>
        <w:sym w:font="AGA Arabesque" w:char="F074"/>
      </w:r>
      <w:r w:rsidRPr="006E1AB5">
        <w:rPr>
          <w:rFonts w:cs="B Zar"/>
          <w:color w:val="000000"/>
          <w:sz w:val="27"/>
          <w:szCs w:val="27"/>
          <w:rtl/>
        </w:rPr>
        <w:t xml:space="preserve"> در پيشگاه خانه‌اش، به عبادت مي‌پرداخت، زنان و فرزندان مشركان، اطرافش جمع مي‌شدند و با شگفت و تعجب به او نگاه مي‌كردند. ابوبكر</w:t>
      </w:r>
      <w:r w:rsidRPr="006E1AB5">
        <w:rPr>
          <w:rFonts w:cs="B Zar"/>
          <w:color w:val="000000"/>
          <w:sz w:val="27"/>
          <w:szCs w:val="27"/>
        </w:rPr>
        <w:sym w:font="AGA Arabesque" w:char="F074"/>
      </w:r>
      <w:r w:rsidRPr="006E1AB5">
        <w:rPr>
          <w:rFonts w:cs="B Zar"/>
          <w:color w:val="000000"/>
          <w:sz w:val="27"/>
          <w:szCs w:val="27"/>
          <w:rtl/>
        </w:rPr>
        <w:t>، شخص نرم‌دل و گرياني بود كه هنگان تلاوت قرآن، نمي‌توانست جلويش را بگيرد و به‌قدري مي‌گريست كه دل‌هاي زنان و كودكان نظاره‌گر را نرم و متأثر مي‌كرد. از اين‌رو كفار قريش، در هراس افتادند و براي ابن‌دغنه پيام فرستادند كه : «ما، پناه‌دهي تو درباره‌ي ابوبكر را پذيرفتيم مشروط به اين‌كه فقط در خانه‌اش عبادت كند؛ اما ابوبكر، اين شرط را رعايت نكرده و در صحن خانه‌اش، جايي براي سجده و عبادت، ساخته و آشكارا در آن‌جا به خواندن نماز و تلاوت قرآن مي‌پردازد. ما مي‌ترسيم كه زنان و فرزندانمان، به فتنه افتند و از او متأثر شوند. بنابراين ابوبكر را</w:t>
      </w:r>
      <w:r w:rsidR="008634C4" w:rsidRPr="006E1AB5">
        <w:rPr>
          <w:rFonts w:cs="B Zar"/>
          <w:color w:val="000000"/>
          <w:sz w:val="27"/>
          <w:szCs w:val="27"/>
          <w:rtl/>
        </w:rPr>
        <w:t xml:space="preserve"> از ادامه‌ي اين كار باز دار؛ اگ</w:t>
      </w:r>
      <w:r w:rsidR="008634C4" w:rsidRPr="006E1AB5">
        <w:rPr>
          <w:rFonts w:cs="B Zar" w:hint="cs"/>
          <w:color w:val="000000"/>
          <w:sz w:val="27"/>
          <w:szCs w:val="27"/>
          <w:rtl/>
        </w:rPr>
        <w:t>ر</w:t>
      </w:r>
      <w:r w:rsidRPr="006E1AB5">
        <w:rPr>
          <w:rFonts w:cs="B Zar"/>
          <w:color w:val="000000"/>
          <w:sz w:val="27"/>
          <w:szCs w:val="27"/>
          <w:rtl/>
        </w:rPr>
        <w:t xml:space="preserve"> بخواهد، مي‌تواند در خانه‌اش، خدايش را عبادت كند و اگر حاضر به پذيرش اين شرط نشد، از او بخواه كه عهد و امان تو را بازپس دهد كه ما، نه دوست داريم عهد و پيمان تو را بشكنيم و نه حاضريم كه ابوبكر، آشكارا، خدايش را </w:t>
      </w:r>
      <w:r w:rsidR="004C6CCF" w:rsidRPr="006E1AB5">
        <w:rPr>
          <w:rFonts w:cs="B Zar"/>
          <w:color w:val="000000"/>
          <w:sz w:val="27"/>
          <w:szCs w:val="27"/>
          <w:rtl/>
        </w:rPr>
        <w:t>عبادت كند.»</w:t>
      </w:r>
    </w:p>
    <w:p w:rsidR="004C6CCF" w:rsidRPr="006E1AB5" w:rsidRDefault="00111B92" w:rsidP="004C6CCF">
      <w:pPr>
        <w:spacing w:line="216" w:lineRule="auto"/>
        <w:ind w:firstLine="340"/>
        <w:jc w:val="lowKashida"/>
        <w:rPr>
          <w:rFonts w:cs="B Zar" w:hint="cs"/>
          <w:color w:val="000000"/>
          <w:sz w:val="27"/>
          <w:szCs w:val="27"/>
          <w:rtl/>
        </w:rPr>
      </w:pPr>
      <w:r w:rsidRPr="006E1AB5">
        <w:rPr>
          <w:rFonts w:cs="B Zar"/>
          <w:color w:val="000000"/>
          <w:sz w:val="27"/>
          <w:szCs w:val="27"/>
          <w:rtl/>
        </w:rPr>
        <w:t xml:space="preserve">ابن‌دغنه، </w:t>
      </w:r>
      <w:r w:rsidR="004C6CCF" w:rsidRPr="006E1AB5">
        <w:rPr>
          <w:rFonts w:cs="B Zar" w:hint="cs"/>
          <w:color w:val="000000"/>
          <w:sz w:val="27"/>
          <w:szCs w:val="27"/>
          <w:rtl/>
        </w:rPr>
        <w:t>نزد</w:t>
      </w:r>
      <w:r w:rsidRPr="006E1AB5">
        <w:rPr>
          <w:rFonts w:cs="B Zar"/>
          <w:color w:val="000000"/>
          <w:sz w:val="27"/>
          <w:szCs w:val="27"/>
          <w:rtl/>
        </w:rPr>
        <w:t xml:space="preserve"> ابوبكر</w:t>
      </w:r>
      <w:r w:rsidRPr="006E1AB5">
        <w:rPr>
          <w:rFonts w:cs="B Zar"/>
          <w:color w:val="000000"/>
          <w:sz w:val="27"/>
          <w:szCs w:val="27"/>
        </w:rPr>
        <w:sym w:font="AGA Arabesque" w:char="F074"/>
      </w:r>
      <w:r w:rsidRPr="006E1AB5">
        <w:rPr>
          <w:rFonts w:cs="B Zar"/>
          <w:color w:val="000000"/>
          <w:sz w:val="27"/>
          <w:szCs w:val="27"/>
          <w:rtl/>
        </w:rPr>
        <w:t xml:space="preserve"> رفت و گفت: «تو، از پيماني كه به خاطرت با قريش بسته‌ام، آگاهي؛ اگر حاضري به شروط آن پيمان عمل كني، پس خدايت را در خانه‌ات عبادت كن و گرنه آن پيمان را فسخ نما و از امان من بيرون بيا كه من، پس از اين هيچ تعهدي نسبت به تو نمي‌دهم. زيرا دوست ندارم، قريش به تو تعرضي كنند و درميان عرب‌ها، شايع شود كه ابن‌دغنه، در مورد كسي قرار پناهندگي بسته و پيمانش، شكسته شده است.» ابوبكر</w:t>
      </w:r>
      <w:r w:rsidRPr="006E1AB5">
        <w:rPr>
          <w:rFonts w:cs="B Zar"/>
          <w:color w:val="000000"/>
          <w:sz w:val="27"/>
          <w:szCs w:val="27"/>
        </w:rPr>
        <w:sym w:font="AGA Arabesque" w:char="F074"/>
      </w:r>
      <w:r w:rsidRPr="006E1AB5">
        <w:rPr>
          <w:rFonts w:cs="B Zar"/>
          <w:color w:val="000000"/>
          <w:sz w:val="27"/>
          <w:szCs w:val="27"/>
          <w:rtl/>
        </w:rPr>
        <w:t xml:space="preserve"> فرمود: «امان و پيمانت را به تو برمي‌گردانم و به امان و پناه خدا، راضي و خرسندم.»</w:t>
      </w:r>
      <w:r w:rsidRPr="006E1AB5">
        <w:rPr>
          <w:rStyle w:val="FootnoteReference"/>
          <w:rFonts w:cs="B Zar"/>
          <w:color w:val="000000"/>
          <w:sz w:val="27"/>
          <w:szCs w:val="27"/>
          <w:rtl/>
        </w:rPr>
        <w:footnoteReference w:id="119"/>
      </w:r>
    </w:p>
    <w:p w:rsidR="00111B92" w:rsidRPr="006E1AB5" w:rsidRDefault="00111B92" w:rsidP="004C6CCF">
      <w:pPr>
        <w:spacing w:line="216" w:lineRule="auto"/>
        <w:ind w:firstLine="340"/>
        <w:jc w:val="lowKashida"/>
        <w:rPr>
          <w:rFonts w:cs="B Zar"/>
          <w:color w:val="000000"/>
          <w:sz w:val="27"/>
          <w:szCs w:val="27"/>
          <w:rtl/>
        </w:rPr>
      </w:pPr>
      <w:r w:rsidRPr="006E1AB5">
        <w:rPr>
          <w:rFonts w:cs="B Zar"/>
          <w:color w:val="000000"/>
          <w:sz w:val="27"/>
          <w:szCs w:val="27"/>
          <w:rtl/>
        </w:rPr>
        <w:t>هنگامي كه ابوبكر</w:t>
      </w:r>
      <w:r w:rsidRPr="006E1AB5">
        <w:rPr>
          <w:rFonts w:cs="B Zar"/>
          <w:color w:val="000000"/>
          <w:sz w:val="27"/>
          <w:szCs w:val="27"/>
        </w:rPr>
        <w:sym w:font="AGA Arabesque" w:char="F074"/>
      </w:r>
      <w:r w:rsidRPr="006E1AB5">
        <w:rPr>
          <w:rFonts w:cs="B Zar"/>
          <w:color w:val="000000"/>
          <w:sz w:val="27"/>
          <w:szCs w:val="27"/>
          <w:rtl/>
        </w:rPr>
        <w:t>، از امان ابن‌دغنه درآمد، يكي از سفيهان و سبك‌سران قريش، ابوبكر</w:t>
      </w:r>
      <w:r w:rsidRPr="006E1AB5">
        <w:rPr>
          <w:rFonts w:cs="B Zar"/>
          <w:color w:val="000000"/>
          <w:sz w:val="27"/>
          <w:szCs w:val="27"/>
        </w:rPr>
        <w:sym w:font="AGA Arabesque" w:char="F074"/>
      </w:r>
      <w:r w:rsidRPr="006E1AB5">
        <w:rPr>
          <w:rFonts w:cs="B Zar"/>
          <w:color w:val="000000"/>
          <w:sz w:val="27"/>
          <w:szCs w:val="27"/>
          <w:rtl/>
        </w:rPr>
        <w:t xml:space="preserve"> را ديد كه به سوي كعبه مي‌رود. آن شخص جاهل و سبك‌سر، بر روي ابوبكر صديق</w:t>
      </w:r>
      <w:r w:rsidRPr="006E1AB5">
        <w:rPr>
          <w:rFonts w:cs="B Zar"/>
          <w:color w:val="000000"/>
          <w:sz w:val="27"/>
          <w:szCs w:val="27"/>
        </w:rPr>
        <w:sym w:font="AGA Arabesque" w:char="F074"/>
      </w:r>
      <w:r w:rsidRPr="006E1AB5">
        <w:rPr>
          <w:rFonts w:cs="B Zar"/>
          <w:color w:val="000000"/>
          <w:sz w:val="27"/>
          <w:szCs w:val="27"/>
          <w:rtl/>
        </w:rPr>
        <w:t>، خاك ريخت. وليد بن مغيره يا عاص بن وائل از آن‌جا مي‌گذشت كه ابوبكر صديق</w:t>
      </w:r>
      <w:r w:rsidRPr="006E1AB5">
        <w:rPr>
          <w:rFonts w:cs="B Zar"/>
          <w:color w:val="000000"/>
          <w:sz w:val="27"/>
          <w:szCs w:val="27"/>
        </w:rPr>
        <w:sym w:font="AGA Arabesque" w:char="F074"/>
      </w:r>
      <w:r w:rsidRPr="006E1AB5">
        <w:rPr>
          <w:rFonts w:cs="B Zar"/>
          <w:color w:val="000000"/>
          <w:sz w:val="27"/>
          <w:szCs w:val="27"/>
          <w:rtl/>
        </w:rPr>
        <w:t xml:space="preserve"> به او فرمود: «اين احمق را مي‌بيني كه با من چه مي‌كند؟» وليد يا عاص گفت: «تو، خودت با خود، چنين كرده و اين بلا را بر سر خود آورده‌اي.» ابوبكر صديق</w:t>
      </w:r>
      <w:r w:rsidRPr="006E1AB5">
        <w:rPr>
          <w:rFonts w:cs="B Zar"/>
          <w:color w:val="000000"/>
          <w:sz w:val="27"/>
          <w:szCs w:val="27"/>
        </w:rPr>
        <w:sym w:font="AGA Arabesque" w:char="F074"/>
      </w:r>
      <w:r w:rsidRPr="006E1AB5">
        <w:rPr>
          <w:rFonts w:cs="B Zar"/>
          <w:color w:val="000000"/>
          <w:sz w:val="27"/>
          <w:szCs w:val="27"/>
          <w:rtl/>
        </w:rPr>
        <w:t xml:space="preserve"> فرمود: «خداوندا، چقدر</w:t>
      </w:r>
      <w:r w:rsidR="00661CEE" w:rsidRPr="006E1AB5">
        <w:rPr>
          <w:rFonts w:cs="B Zar" w:hint="cs"/>
          <w:color w:val="000000"/>
          <w:sz w:val="27"/>
          <w:szCs w:val="27"/>
          <w:rtl/>
        </w:rPr>
        <w:t xml:space="preserve"> </w:t>
      </w:r>
      <w:r w:rsidRPr="006E1AB5">
        <w:rPr>
          <w:rFonts w:cs="B Zar"/>
          <w:color w:val="000000"/>
          <w:sz w:val="27"/>
          <w:szCs w:val="27"/>
          <w:rtl/>
        </w:rPr>
        <w:t>صبرت زياد است! خداوندا، چه‌قدر بردبار و حليم هستي!»</w:t>
      </w:r>
      <w:r w:rsidRPr="006E1AB5">
        <w:rPr>
          <w:rStyle w:val="FootnoteReference"/>
          <w:rFonts w:cs="B Zar"/>
          <w:color w:val="000000"/>
          <w:sz w:val="27"/>
          <w:szCs w:val="27"/>
          <w:rtl/>
        </w:rPr>
        <w:footnoteReference w:id="120"/>
      </w:r>
    </w:p>
    <w:p w:rsidR="00111B92" w:rsidRPr="006E1AB5" w:rsidRDefault="006855B7" w:rsidP="006855B7">
      <w:pPr>
        <w:pStyle w:val="a0"/>
        <w:rPr>
          <w:rtl/>
        </w:rPr>
      </w:pPr>
      <w:bookmarkStart w:id="46" w:name="_Toc231449755"/>
      <w:r w:rsidRPr="006E1AB5">
        <w:rPr>
          <w:rtl/>
        </w:rPr>
        <w:t>درس‌ها و آموزه‌هاي اين ماجرا</w:t>
      </w:r>
      <w:bookmarkEnd w:id="46"/>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1ـ ابوبكر</w:t>
      </w:r>
      <w:r w:rsidRPr="006E1AB5">
        <w:rPr>
          <w:rFonts w:cs="B Zar"/>
          <w:color w:val="000000"/>
          <w:sz w:val="27"/>
          <w:szCs w:val="27"/>
        </w:rPr>
        <w:sym w:font="AGA Arabesque" w:char="F074"/>
      </w:r>
      <w:r w:rsidRPr="006E1AB5">
        <w:rPr>
          <w:rFonts w:cs="B Zar"/>
          <w:color w:val="000000"/>
          <w:sz w:val="27"/>
          <w:szCs w:val="27"/>
          <w:rtl/>
        </w:rPr>
        <w:t>، پيش از بعثت رسول اكرم</w:t>
      </w:r>
      <w:r w:rsidR="0036233F" w:rsidRPr="006E1AB5">
        <w:rPr>
          <w:rFonts w:cs="CTraditional Arabic"/>
          <w:color w:val="000000"/>
          <w:sz w:val="27"/>
          <w:szCs w:val="25"/>
          <w:rtl/>
        </w:rPr>
        <w:t>ص</w:t>
      </w:r>
      <w:r w:rsidRPr="006E1AB5">
        <w:rPr>
          <w:rFonts w:cs="B Zar"/>
          <w:color w:val="000000"/>
          <w:sz w:val="27"/>
          <w:szCs w:val="27"/>
          <w:rtl/>
        </w:rPr>
        <w:t>، از چنان عزت و جايگاهي درميان قومش برخوردار بود كه ابن‌دغنه به او مي‌گويد: «امثال تو، نه شايسته است كه خودشان بيرون شوند و نه زيبنده است كه كسي، آن‌ها را بيرون كند؛ چراكه تو، دستِ ندار را مي‌گيري؛ صله‌ي رحم مي‌كني؛ يتيم و ضعيف را سرپرستي مي‌نمايي؛ مهمان‌نواز هستي و در سختي‌ها، ياور مصيبت‌زدگاني</w:t>
      </w:r>
      <w:r w:rsidRPr="006E1AB5">
        <w:rPr>
          <w:rFonts w:cs="B Zar"/>
          <w:color w:val="000000"/>
          <w:sz w:val="27"/>
          <w:szCs w:val="27"/>
        </w:rPr>
        <w:t>…</w:t>
      </w:r>
      <w:r w:rsidRPr="006E1AB5">
        <w:rPr>
          <w:rFonts w:cs="B Zar"/>
          <w:color w:val="000000"/>
          <w:sz w:val="27"/>
          <w:szCs w:val="27"/>
          <w:rtl/>
        </w:rPr>
        <w:t>» بنابراين ابوبكر</w:t>
      </w:r>
      <w:r w:rsidRPr="006E1AB5">
        <w:rPr>
          <w:rFonts w:cs="B Zar"/>
          <w:color w:val="000000"/>
          <w:sz w:val="27"/>
          <w:szCs w:val="27"/>
        </w:rPr>
        <w:sym w:font="AGA Arabesque" w:char="F074"/>
      </w:r>
      <w:r w:rsidRPr="006E1AB5">
        <w:rPr>
          <w:rFonts w:cs="B Zar"/>
          <w:color w:val="000000"/>
          <w:sz w:val="27"/>
          <w:szCs w:val="27"/>
          <w:rtl/>
        </w:rPr>
        <w:t>، درميان قومش از چنان جايگاهي برخوردار بوده كه هيچ دليلي به‌جا نمي‌ماند كه او، به خاطر جاه‌طلبي و يا سلطه‌جويي، مسلمان شده باشد. قطعاً مسلمان شدن ابوبكر</w:t>
      </w:r>
      <w:r w:rsidRPr="006E1AB5">
        <w:rPr>
          <w:rFonts w:cs="B Zar"/>
          <w:color w:val="000000"/>
          <w:sz w:val="27"/>
          <w:szCs w:val="27"/>
        </w:rPr>
        <w:sym w:font="AGA Arabesque" w:char="F074"/>
      </w:r>
      <w:r w:rsidRPr="006E1AB5">
        <w:rPr>
          <w:rFonts w:cs="B Zar"/>
          <w:color w:val="000000"/>
          <w:sz w:val="27"/>
          <w:szCs w:val="27"/>
          <w:rtl/>
        </w:rPr>
        <w:t>، فقط به خاطر خدا و رسولش بوده كه در پي آن، به سختي‌هاي زيادي، آزموده شده است. به عبارت ديگر ابوبكر صديق</w:t>
      </w:r>
      <w:r w:rsidRPr="006E1AB5">
        <w:rPr>
          <w:rFonts w:cs="B Zar"/>
          <w:color w:val="000000"/>
          <w:sz w:val="27"/>
          <w:szCs w:val="27"/>
        </w:rPr>
        <w:sym w:font="AGA Arabesque" w:char="F074"/>
      </w:r>
      <w:r w:rsidRPr="006E1AB5">
        <w:rPr>
          <w:rFonts w:cs="B Zar"/>
          <w:color w:val="000000"/>
          <w:sz w:val="27"/>
          <w:szCs w:val="27"/>
          <w:rtl/>
        </w:rPr>
        <w:t>، از مسلمان شدن، هيچ قصد و چشم‌داشتي جز رضاي خداوند، نداشته است؛ چراكه پس از مسلمان شدن، ناگزير شد تا براي عبادت پروردگارش، خانواده و زادگاه و خويشانش را ترك كند.</w:t>
      </w:r>
      <w:r w:rsidRPr="006E1AB5">
        <w:rPr>
          <w:rStyle w:val="FootnoteReference"/>
          <w:rFonts w:cs="B Zar"/>
          <w:color w:val="000000"/>
          <w:sz w:val="27"/>
          <w:szCs w:val="27"/>
          <w:rtl/>
        </w:rPr>
        <w:footnoteReference w:id="121"/>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2ـ توشه‌ي ابوبكر</w:t>
      </w:r>
      <w:r w:rsidRPr="006E1AB5">
        <w:rPr>
          <w:rFonts w:cs="B Zar"/>
          <w:color w:val="000000"/>
          <w:sz w:val="27"/>
          <w:szCs w:val="27"/>
        </w:rPr>
        <w:sym w:font="AGA Arabesque" w:char="F074"/>
      </w:r>
      <w:r w:rsidRPr="006E1AB5">
        <w:rPr>
          <w:rFonts w:cs="B Zar"/>
          <w:color w:val="000000"/>
          <w:sz w:val="27"/>
          <w:szCs w:val="27"/>
          <w:rtl/>
        </w:rPr>
        <w:t xml:space="preserve"> براي دعوت، قرآن كريم بود. از اين‌رو براي حفظ، فهميدن و عمل كردن به قرآن، كوشش زيادي نمود و همين توجه بسيار به قرآن و آموزه‌هاي قرآني، از ابوبكر</w:t>
      </w:r>
      <w:r w:rsidRPr="006E1AB5">
        <w:rPr>
          <w:rFonts w:cs="B Zar"/>
          <w:color w:val="000000"/>
          <w:sz w:val="27"/>
          <w:szCs w:val="27"/>
        </w:rPr>
        <w:sym w:font="AGA Arabesque" w:char="F074"/>
      </w:r>
      <w:r w:rsidRPr="006E1AB5">
        <w:rPr>
          <w:rFonts w:cs="B Zar"/>
          <w:color w:val="000000"/>
          <w:sz w:val="27"/>
          <w:szCs w:val="27"/>
          <w:rtl/>
        </w:rPr>
        <w:t>، دعوت‌گري ساخت كه نه به زبان، بلكه با تلاوت قرآن، به‌طرز شگفت‌آوري دعوت داد تا بُنِ افكار و ژرفاي انديشه‌ها را هدف دعوتش قرار بدهد و ضمن در نظر داشتن اوضاع و احوال شنوندگان و ارائه‌ي دلايل محكم و علمي، موضوع دعوتش را عميق و زنجيروار، عرضه نمايد.</w:t>
      </w:r>
      <w:r w:rsidRPr="006E1AB5">
        <w:rPr>
          <w:rStyle w:val="FootnoteReference"/>
          <w:rFonts w:cs="B Zar"/>
          <w:color w:val="000000"/>
          <w:sz w:val="27"/>
          <w:szCs w:val="27"/>
          <w:rtl/>
        </w:rPr>
        <w:footnoteReference w:id="122"/>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ابوبكر صديق</w:t>
      </w:r>
      <w:r w:rsidRPr="006E1AB5">
        <w:rPr>
          <w:rFonts w:cs="B Zar"/>
          <w:color w:val="000000"/>
          <w:sz w:val="27"/>
          <w:szCs w:val="27"/>
        </w:rPr>
        <w:sym w:font="AGA Arabesque" w:char="F074"/>
      </w:r>
      <w:r w:rsidRPr="006E1AB5">
        <w:rPr>
          <w:rFonts w:cs="B Zar"/>
          <w:color w:val="000000"/>
          <w:sz w:val="27"/>
          <w:szCs w:val="27"/>
          <w:rtl/>
        </w:rPr>
        <w:t>، هنگام تلاوت قرآن، دگرگون و گريان مي‌شد كه اين، دليل يقين كامل و حضور قلبش با خدا و آياتي است كه تلاوت مي‌نمود. بستر و انگيزه‌ي گريه، اندوه شديد و يا شادي بسيار است. مؤمن واقعي نيز همواره از هدايت و رهنمود الهي، شادمان و خرسند مي‌باشد و در عين حال از اين مي‌ترسد كه مبادا ذره‌اي از راه راست منحرف شود. تلاوت قرآن، هر مؤمني را كه همانند ابوبكر</w:t>
      </w:r>
      <w:r w:rsidRPr="006E1AB5">
        <w:rPr>
          <w:rFonts w:cs="B Zar"/>
          <w:color w:val="000000"/>
          <w:sz w:val="27"/>
          <w:szCs w:val="27"/>
        </w:rPr>
        <w:sym w:font="AGA Arabesque" w:char="F074"/>
      </w:r>
      <w:r w:rsidRPr="006E1AB5">
        <w:rPr>
          <w:rFonts w:cs="B Zar"/>
          <w:color w:val="000000"/>
          <w:sz w:val="27"/>
          <w:szCs w:val="27"/>
          <w:rtl/>
        </w:rPr>
        <w:t>، داراي احساس زنده و فكر بيدار باشد، به ياد آخرت و حساب و كتاب آن جهان و هم‌چنين عذاب و پاداش آن‌جا مي‌اندازد و نشانه‌اش، در خشوع و فروهشتگي بدن و سرازير شدن اشك، پديدار مي‌گردد و در بينندگان و نظاره‌گران، اثر مي‌كند. مشركان مكه، از اين ترسيدند كه مبادا گريه‌هاي ابوبكر</w:t>
      </w:r>
      <w:r w:rsidRPr="006E1AB5">
        <w:rPr>
          <w:rFonts w:cs="B Zar"/>
          <w:color w:val="000000"/>
          <w:sz w:val="27"/>
          <w:szCs w:val="27"/>
        </w:rPr>
        <w:sym w:font="AGA Arabesque" w:char="F074"/>
      </w:r>
      <w:r w:rsidRPr="006E1AB5">
        <w:rPr>
          <w:rFonts w:cs="B Zar"/>
          <w:color w:val="000000"/>
          <w:sz w:val="27"/>
          <w:szCs w:val="27"/>
          <w:rtl/>
        </w:rPr>
        <w:t>، در زنان و بچه‌هايشان اثر بگذارد و باعث گرايش آنان به اسلام شود.</w:t>
      </w:r>
      <w:r w:rsidRPr="006E1AB5">
        <w:rPr>
          <w:rStyle w:val="FootnoteReference"/>
          <w:rFonts w:cs="B Zar"/>
          <w:color w:val="000000"/>
          <w:sz w:val="27"/>
          <w:szCs w:val="27"/>
          <w:rtl/>
        </w:rPr>
        <w:footnoteReference w:id="123"/>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ابوبكر</w:t>
      </w:r>
      <w:r w:rsidRPr="006E1AB5">
        <w:rPr>
          <w:rFonts w:cs="B Zar"/>
          <w:color w:val="000000"/>
          <w:sz w:val="27"/>
          <w:szCs w:val="27"/>
        </w:rPr>
        <w:sym w:font="AGA Arabesque" w:char="F074"/>
      </w:r>
      <w:r w:rsidRPr="006E1AB5">
        <w:rPr>
          <w:rFonts w:cs="B Zar"/>
          <w:color w:val="000000"/>
          <w:sz w:val="27"/>
          <w:szCs w:val="27"/>
          <w:rtl/>
        </w:rPr>
        <w:t>، دست‌پرورده‌ي رسول اكرم</w:t>
      </w:r>
      <w:r w:rsidR="0036233F" w:rsidRPr="006E1AB5">
        <w:rPr>
          <w:rFonts w:cs="CTraditional Arabic"/>
          <w:color w:val="000000"/>
          <w:sz w:val="27"/>
          <w:szCs w:val="25"/>
          <w:rtl/>
        </w:rPr>
        <w:t>ص</w:t>
      </w:r>
      <w:r w:rsidRPr="006E1AB5">
        <w:rPr>
          <w:rFonts w:cs="B Zar"/>
          <w:color w:val="000000"/>
          <w:sz w:val="27"/>
          <w:szCs w:val="27"/>
          <w:rtl/>
        </w:rPr>
        <w:t xml:space="preserve"> بود؛ او، كتاب خدا را حفظ كرد، آن را در زندگيش به‌كار بست و در آن تأمل و انديشه‌ي بسياري نمود. او، هيچ گاه بدون دانش سخن نمي‌گفت؛ يك بار كه از او درباره‌ي يكي از آيات قرآن، سؤالي كردند و او، پاسخش را نمي‌دانست، فرمود: «كدامين زمين، مرا در خود جاي مي‌دهد و كدامين آسمان، بر من سايه مي‌افكند و مرا در زير چترش، جا مي‌دهد كه من، درباره‌ي كتاب خدا، چيزي بگويم كه منظور و خواست خدا از آن، چيز ديگري بوده است؟»</w:t>
      </w:r>
      <w:r w:rsidRPr="006E1AB5">
        <w:rPr>
          <w:rStyle w:val="FootnoteReference"/>
          <w:rFonts w:cs="B Zar"/>
          <w:color w:val="000000"/>
          <w:sz w:val="27"/>
          <w:szCs w:val="27"/>
          <w:rtl/>
        </w:rPr>
        <w:footnoteReference w:id="124"/>
      </w:r>
    </w:p>
    <w:p w:rsidR="004C6CCF" w:rsidRPr="006E1AB5" w:rsidRDefault="00111B92" w:rsidP="00513FCC">
      <w:pPr>
        <w:spacing w:line="216" w:lineRule="auto"/>
        <w:ind w:firstLine="340"/>
        <w:jc w:val="both"/>
        <w:rPr>
          <w:rFonts w:ascii="HQPB2" w:hAnsi="HQPB2" w:cs="B Zar" w:hint="cs"/>
          <w:color w:val="000000"/>
          <w:sz w:val="27"/>
          <w:szCs w:val="27"/>
          <w:rtl/>
        </w:rPr>
      </w:pPr>
      <w:r w:rsidRPr="006E1AB5">
        <w:rPr>
          <w:rFonts w:cs="B Zar"/>
          <w:color w:val="000000"/>
          <w:sz w:val="27"/>
          <w:szCs w:val="27"/>
          <w:rtl/>
        </w:rPr>
        <w:t>سخنان زيادي از ابوبكر</w:t>
      </w:r>
      <w:r w:rsidRPr="006E1AB5">
        <w:rPr>
          <w:rFonts w:cs="B Zar"/>
          <w:color w:val="000000"/>
          <w:sz w:val="27"/>
          <w:szCs w:val="27"/>
        </w:rPr>
        <w:sym w:font="AGA Arabesque" w:char="F074"/>
      </w:r>
      <w:r w:rsidRPr="006E1AB5">
        <w:rPr>
          <w:rFonts w:cs="B Zar"/>
          <w:color w:val="000000"/>
          <w:sz w:val="27"/>
          <w:szCs w:val="27"/>
          <w:rtl/>
        </w:rPr>
        <w:t xml:space="preserve"> نقل شده كه نشان‌گر تدبر و تفكر او در آيات قرآن است؛ از جمله: «خداوند متعال، در قرآن سخن از كساني به ميان آورده كه آن‌ها را به بهترين اعمالشان، پاداش مي‌دهد و بدي‌هايشان را مي‌آمرزد؛ شخصي مي‌گويد: من، كجا و اين‌ها كجا؟ و ديگري مي‌گويد: من، از اين‌ها نيستم. در حالي كه او از جرگه‌ي آنان مي‌باشد.»</w:t>
      </w:r>
      <w:r w:rsidRPr="006E1AB5">
        <w:rPr>
          <w:rStyle w:val="FootnoteReference"/>
          <w:rFonts w:cs="B Zar"/>
          <w:color w:val="000000"/>
          <w:sz w:val="27"/>
          <w:szCs w:val="27"/>
          <w:rtl/>
        </w:rPr>
        <w:footnoteReference w:id="125"/>
      </w:r>
      <w:r w:rsidRPr="006E1AB5">
        <w:rPr>
          <w:rFonts w:cs="B Zar"/>
          <w:color w:val="000000"/>
          <w:sz w:val="27"/>
          <w:szCs w:val="27"/>
          <w:rtl/>
        </w:rPr>
        <w:t xml:space="preserve"> ابوبكر صديق</w:t>
      </w:r>
      <w:r w:rsidRPr="006E1AB5">
        <w:rPr>
          <w:rFonts w:cs="B Zar"/>
          <w:color w:val="000000"/>
          <w:sz w:val="27"/>
          <w:szCs w:val="27"/>
        </w:rPr>
        <w:sym w:font="AGA Arabesque" w:char="F074"/>
      </w:r>
      <w:r w:rsidRPr="006E1AB5">
        <w:rPr>
          <w:rFonts w:cs="B Zar"/>
          <w:color w:val="000000"/>
          <w:sz w:val="27"/>
          <w:szCs w:val="27"/>
          <w:rtl/>
        </w:rPr>
        <w:t>، هرگاه در فهم آيه‌اي با مشكل روبرو مي‌شد، با كمال ادب و احترام از رسول‌خدا</w:t>
      </w:r>
      <w:r w:rsidR="0036233F" w:rsidRPr="006E1AB5">
        <w:rPr>
          <w:rFonts w:cs="CTraditional Arabic"/>
          <w:color w:val="000000"/>
          <w:sz w:val="27"/>
          <w:szCs w:val="25"/>
          <w:rtl/>
        </w:rPr>
        <w:t>ص</w:t>
      </w:r>
      <w:r w:rsidRPr="006E1AB5">
        <w:rPr>
          <w:rFonts w:cs="B Zar"/>
          <w:color w:val="000000"/>
          <w:sz w:val="27"/>
          <w:szCs w:val="27"/>
          <w:rtl/>
        </w:rPr>
        <w:t xml:space="preserve"> درباره‌اش پرس و جو مي‌كرد. آيه‌ي123 سوره‌ي نساء نازل شد </w:t>
      </w:r>
      <w:r w:rsidR="00661CEE" w:rsidRPr="006E1AB5">
        <w:rPr>
          <w:rFonts w:cs="B Zar" w:hint="cs"/>
          <w:color w:val="000000"/>
          <w:sz w:val="27"/>
          <w:szCs w:val="27"/>
          <w:rtl/>
        </w:rPr>
        <w:t>و خداوند متعال فرمود</w:t>
      </w:r>
      <w:r w:rsidRPr="006E1AB5">
        <w:rPr>
          <w:rFonts w:cs="B Zar"/>
          <w:color w:val="000000"/>
          <w:sz w:val="24"/>
          <w:szCs w:val="24"/>
          <w:rtl/>
        </w:rPr>
        <w:t>:</w:t>
      </w:r>
      <w:r w:rsidR="00661CEE" w:rsidRPr="006E1AB5">
        <w:rPr>
          <w:rFonts w:cs="B Zar" w:hint="cs"/>
          <w:color w:val="000000"/>
          <w:sz w:val="24"/>
          <w:szCs w:val="24"/>
          <w:rtl/>
        </w:rPr>
        <w:t xml:space="preserve"> </w:t>
      </w:r>
      <w:r w:rsidR="00661CEE" w:rsidRPr="006E1AB5">
        <w:rPr>
          <w:rFonts w:ascii="HQPB2" w:hAnsi="HQPB2" w:cs="B Zar" w:hint="cs"/>
          <w:color w:val="000000"/>
          <w:sz w:val="24"/>
          <w:szCs w:val="24"/>
        </w:rPr>
        <w:sym w:font="HQPB2" w:char="F0E2"/>
      </w:r>
      <w:r w:rsidR="00661CEE" w:rsidRPr="006E1AB5">
        <w:rPr>
          <w:rFonts w:ascii="HQPB2" w:hAnsi="HQPB2" w:cs="B Zar"/>
          <w:color w:val="000000"/>
          <w:sz w:val="24"/>
          <w:szCs w:val="24"/>
          <w:rtl/>
        </w:rPr>
        <w:t xml:space="preserve"> </w:t>
      </w:r>
      <w:r w:rsidR="00661CEE" w:rsidRPr="006E1AB5">
        <w:rPr>
          <w:rFonts w:ascii="HQPB5" w:hAnsi="HQPB5" w:cs="B Zar"/>
          <w:color w:val="000000"/>
          <w:sz w:val="24"/>
          <w:szCs w:val="24"/>
        </w:rPr>
        <w:sym w:font="HQPB5" w:char="F07D"/>
      </w:r>
      <w:r w:rsidR="00661CEE" w:rsidRPr="006E1AB5">
        <w:rPr>
          <w:rFonts w:ascii="HQPB1" w:hAnsi="HQPB1" w:cs="B Zar"/>
          <w:color w:val="000000"/>
          <w:sz w:val="24"/>
          <w:szCs w:val="24"/>
        </w:rPr>
        <w:sym w:font="HQPB1" w:char="F0A7"/>
      </w:r>
      <w:r w:rsidR="00661CEE" w:rsidRPr="006E1AB5">
        <w:rPr>
          <w:rFonts w:ascii="HQPB4" w:hAnsi="HQPB4" w:cs="B Zar"/>
          <w:color w:val="000000"/>
          <w:sz w:val="24"/>
          <w:szCs w:val="24"/>
        </w:rPr>
        <w:sym w:font="HQPB4" w:char="F0F8"/>
      </w:r>
      <w:r w:rsidR="00661CEE" w:rsidRPr="006E1AB5">
        <w:rPr>
          <w:rFonts w:ascii="HQPB2" w:hAnsi="HQPB2" w:cs="B Zar"/>
          <w:color w:val="000000"/>
          <w:sz w:val="24"/>
          <w:szCs w:val="24"/>
        </w:rPr>
        <w:sym w:font="HQPB2" w:char="F08A"/>
      </w:r>
      <w:r w:rsidR="00661CEE" w:rsidRPr="006E1AB5">
        <w:rPr>
          <w:rFonts w:ascii="HQPB4" w:hAnsi="HQPB4" w:cs="B Zar"/>
          <w:color w:val="000000"/>
          <w:sz w:val="24"/>
          <w:szCs w:val="24"/>
        </w:rPr>
        <w:sym w:font="HQPB4" w:char="F0A9"/>
      </w:r>
      <w:r w:rsidR="00661CEE" w:rsidRPr="006E1AB5">
        <w:rPr>
          <w:rFonts w:ascii="HQPB2" w:hAnsi="HQPB2" w:cs="B Zar"/>
          <w:color w:val="000000"/>
          <w:sz w:val="24"/>
          <w:szCs w:val="24"/>
        </w:rPr>
        <w:sym w:font="HQPB2" w:char="F039"/>
      </w:r>
      <w:r w:rsidR="00661CEE" w:rsidRPr="006E1AB5">
        <w:rPr>
          <w:rFonts w:ascii="HQPB2" w:hAnsi="HQPB2" w:cs="B Zar"/>
          <w:color w:val="000000"/>
          <w:sz w:val="24"/>
          <w:szCs w:val="24"/>
          <w:rtl/>
        </w:rPr>
        <w:t xml:space="preserve"> </w:t>
      </w:r>
      <w:r w:rsidR="00661CEE" w:rsidRPr="006E1AB5">
        <w:rPr>
          <w:rFonts w:ascii="HQPB4" w:hAnsi="HQPB4" w:cs="B Zar"/>
          <w:color w:val="000000"/>
          <w:sz w:val="24"/>
          <w:szCs w:val="24"/>
        </w:rPr>
        <w:sym w:font="HQPB4" w:char="F0F6"/>
      </w:r>
      <w:r w:rsidR="00661CEE" w:rsidRPr="006E1AB5">
        <w:rPr>
          <w:rFonts w:ascii="HQPB2" w:hAnsi="HQPB2" w:cs="B Zar"/>
          <w:color w:val="000000"/>
          <w:sz w:val="24"/>
          <w:szCs w:val="24"/>
        </w:rPr>
        <w:sym w:font="HQPB2" w:char="F04E"/>
      </w:r>
      <w:r w:rsidR="00661CEE" w:rsidRPr="006E1AB5">
        <w:rPr>
          <w:rFonts w:ascii="HQPB4" w:hAnsi="HQPB4" w:cs="B Zar"/>
          <w:color w:val="000000"/>
          <w:sz w:val="24"/>
          <w:szCs w:val="24"/>
        </w:rPr>
        <w:sym w:font="HQPB4" w:char="F0E4"/>
      </w:r>
      <w:r w:rsidR="00661CEE" w:rsidRPr="006E1AB5">
        <w:rPr>
          <w:rFonts w:ascii="HQPB2" w:hAnsi="HQPB2" w:cs="B Zar"/>
          <w:color w:val="000000"/>
          <w:sz w:val="24"/>
          <w:szCs w:val="24"/>
        </w:rPr>
        <w:sym w:font="HQPB2" w:char="F033"/>
      </w:r>
      <w:r w:rsidR="00661CEE" w:rsidRPr="006E1AB5">
        <w:rPr>
          <w:rFonts w:ascii="HQPB4" w:hAnsi="HQPB4" w:cs="B Zar"/>
          <w:color w:val="000000"/>
          <w:sz w:val="24"/>
          <w:szCs w:val="24"/>
        </w:rPr>
        <w:sym w:font="HQPB4" w:char="F0CD"/>
      </w:r>
      <w:r w:rsidR="00661CEE" w:rsidRPr="006E1AB5">
        <w:rPr>
          <w:rFonts w:ascii="HQPB4" w:hAnsi="HQPB4" w:cs="B Zar"/>
          <w:color w:val="000000"/>
          <w:sz w:val="24"/>
          <w:szCs w:val="24"/>
        </w:rPr>
        <w:sym w:font="HQPB4" w:char="F068"/>
      </w:r>
      <w:r w:rsidR="00661CEE" w:rsidRPr="006E1AB5">
        <w:rPr>
          <w:rFonts w:ascii="HQPB2" w:hAnsi="HQPB2" w:cs="B Zar"/>
          <w:color w:val="000000"/>
          <w:sz w:val="24"/>
          <w:szCs w:val="24"/>
        </w:rPr>
        <w:sym w:font="HQPB2" w:char="F08B"/>
      </w:r>
      <w:r w:rsidR="00661CEE" w:rsidRPr="006E1AB5">
        <w:rPr>
          <w:rFonts w:ascii="HQPB4" w:hAnsi="HQPB4" w:cs="B Zar"/>
          <w:color w:val="000000"/>
          <w:sz w:val="24"/>
          <w:szCs w:val="24"/>
        </w:rPr>
        <w:sym w:font="HQPB4" w:char="F0CF"/>
      </w:r>
      <w:r w:rsidR="00661CEE" w:rsidRPr="006E1AB5">
        <w:rPr>
          <w:rFonts w:ascii="HQPB2" w:hAnsi="HQPB2" w:cs="B Zar"/>
          <w:color w:val="000000"/>
          <w:sz w:val="24"/>
          <w:szCs w:val="24"/>
        </w:rPr>
        <w:sym w:font="HQPB2" w:char="F052"/>
      </w:r>
      <w:r w:rsidR="00661CEE" w:rsidRPr="006E1AB5">
        <w:rPr>
          <w:rFonts w:ascii="HQPB1" w:hAnsi="HQPB1" w:cs="B Zar"/>
          <w:color w:val="000000"/>
          <w:sz w:val="24"/>
          <w:szCs w:val="24"/>
        </w:rPr>
        <w:sym w:font="HQPB1" w:char="F024"/>
      </w:r>
      <w:r w:rsidR="00661CEE" w:rsidRPr="006E1AB5">
        <w:rPr>
          <w:rFonts w:ascii="HQPB5" w:hAnsi="HQPB5" w:cs="B Zar"/>
          <w:color w:val="000000"/>
          <w:sz w:val="24"/>
          <w:szCs w:val="24"/>
        </w:rPr>
        <w:sym w:font="HQPB5" w:char="F074"/>
      </w:r>
      <w:r w:rsidR="00661CEE" w:rsidRPr="006E1AB5">
        <w:rPr>
          <w:rFonts w:ascii="HQPB2" w:hAnsi="HQPB2" w:cs="B Zar"/>
          <w:color w:val="000000"/>
          <w:sz w:val="24"/>
          <w:szCs w:val="24"/>
        </w:rPr>
        <w:sym w:font="HQPB2" w:char="F042"/>
      </w:r>
      <w:r w:rsidR="00661CEE" w:rsidRPr="006E1AB5">
        <w:rPr>
          <w:rFonts w:ascii="HQPB5" w:hAnsi="HQPB5" w:cs="B Zar"/>
          <w:color w:val="000000"/>
          <w:sz w:val="24"/>
          <w:szCs w:val="24"/>
        </w:rPr>
        <w:sym w:font="HQPB5" w:char="F072"/>
      </w:r>
      <w:r w:rsidR="00661CEE" w:rsidRPr="006E1AB5">
        <w:rPr>
          <w:rFonts w:ascii="HQPB1" w:hAnsi="HQPB1" w:cs="B Zar"/>
          <w:color w:val="000000"/>
          <w:sz w:val="24"/>
          <w:szCs w:val="24"/>
        </w:rPr>
        <w:sym w:font="HQPB1" w:char="F027"/>
      </w:r>
      <w:r w:rsidR="00661CEE" w:rsidRPr="006E1AB5">
        <w:rPr>
          <w:rFonts w:ascii="HQPB4" w:hAnsi="HQPB4" w:cs="B Zar"/>
          <w:color w:val="000000"/>
          <w:sz w:val="24"/>
          <w:szCs w:val="24"/>
        </w:rPr>
        <w:sym w:font="HQPB4" w:char="F0CE"/>
      </w:r>
      <w:r w:rsidR="00661CEE" w:rsidRPr="006E1AB5">
        <w:rPr>
          <w:rFonts w:ascii="HQPB1" w:hAnsi="HQPB1" w:cs="B Zar"/>
          <w:color w:val="000000"/>
          <w:sz w:val="24"/>
          <w:szCs w:val="24"/>
        </w:rPr>
        <w:sym w:font="HQPB1" w:char="F02F"/>
      </w:r>
      <w:r w:rsidR="00661CEE" w:rsidRPr="006E1AB5">
        <w:rPr>
          <w:rFonts w:ascii="HQPB1" w:hAnsi="HQPB1" w:cs="B Zar"/>
          <w:color w:val="000000"/>
          <w:sz w:val="24"/>
          <w:szCs w:val="24"/>
          <w:rtl/>
        </w:rPr>
        <w:t xml:space="preserve"> </w:t>
      </w:r>
      <w:r w:rsidR="00661CEE" w:rsidRPr="006E1AB5">
        <w:rPr>
          <w:rFonts w:ascii="HQPB5" w:hAnsi="HQPB5" w:cs="B Zar"/>
          <w:color w:val="000000"/>
          <w:sz w:val="24"/>
          <w:szCs w:val="24"/>
        </w:rPr>
        <w:sym w:font="HQPB5" w:char="F049"/>
      </w:r>
      <w:r w:rsidR="00661CEE" w:rsidRPr="006E1AB5">
        <w:rPr>
          <w:rFonts w:ascii="HQPB2" w:hAnsi="HQPB2" w:cs="B Zar"/>
          <w:color w:val="000000"/>
          <w:sz w:val="24"/>
          <w:szCs w:val="24"/>
        </w:rPr>
        <w:sym w:font="HQPB2" w:char="F077"/>
      </w:r>
      <w:r w:rsidR="00661CEE" w:rsidRPr="006E1AB5">
        <w:rPr>
          <w:rFonts w:ascii="HQPB5" w:hAnsi="HQPB5" w:cs="B Zar"/>
          <w:color w:val="000000"/>
          <w:sz w:val="24"/>
          <w:szCs w:val="24"/>
        </w:rPr>
        <w:sym w:font="HQPB5" w:char="F075"/>
      </w:r>
      <w:r w:rsidR="00661CEE" w:rsidRPr="006E1AB5">
        <w:rPr>
          <w:rFonts w:ascii="HQPB2" w:hAnsi="HQPB2" w:cs="B Zar"/>
          <w:color w:val="000000"/>
          <w:sz w:val="24"/>
          <w:szCs w:val="24"/>
        </w:rPr>
        <w:sym w:font="HQPB2" w:char="F072"/>
      </w:r>
      <w:r w:rsidR="00661CEE" w:rsidRPr="006E1AB5">
        <w:rPr>
          <w:rFonts w:ascii="HQPB2" w:hAnsi="HQPB2" w:cs="B Zar"/>
          <w:color w:val="000000"/>
          <w:sz w:val="24"/>
          <w:szCs w:val="24"/>
          <w:rtl/>
        </w:rPr>
        <w:t xml:space="preserve"> </w:t>
      </w:r>
      <w:r w:rsidR="00661CEE" w:rsidRPr="006E1AB5">
        <w:rPr>
          <w:rFonts w:ascii="HQPB4" w:hAnsi="HQPB4" w:cs="B Zar"/>
          <w:color w:val="000000"/>
          <w:sz w:val="24"/>
          <w:szCs w:val="24"/>
        </w:rPr>
        <w:sym w:font="HQPB4" w:char="F0C7"/>
      </w:r>
      <w:r w:rsidR="00661CEE" w:rsidRPr="006E1AB5">
        <w:rPr>
          <w:rFonts w:ascii="HQPB4" w:hAnsi="HQPB4" w:cs="B Zar"/>
          <w:color w:val="000000"/>
          <w:sz w:val="24"/>
          <w:szCs w:val="24"/>
        </w:rPr>
        <w:sym w:font="HQPB4" w:char="F063"/>
      </w:r>
      <w:r w:rsidR="00661CEE" w:rsidRPr="006E1AB5">
        <w:rPr>
          <w:rFonts w:ascii="HQPB2" w:hAnsi="HQPB2" w:cs="B Zar"/>
          <w:color w:val="000000"/>
          <w:sz w:val="24"/>
          <w:szCs w:val="24"/>
        </w:rPr>
        <w:sym w:font="HQPB2" w:char="F092"/>
      </w:r>
      <w:r w:rsidR="00661CEE" w:rsidRPr="006E1AB5">
        <w:rPr>
          <w:rFonts w:ascii="HQPB4" w:hAnsi="HQPB4" w:cs="B Zar"/>
          <w:color w:val="000000"/>
          <w:sz w:val="24"/>
          <w:szCs w:val="24"/>
        </w:rPr>
        <w:sym w:font="HQPB4" w:char="F0CF"/>
      </w:r>
      <w:r w:rsidR="00661CEE" w:rsidRPr="006E1AB5">
        <w:rPr>
          <w:rFonts w:ascii="HQPB2" w:hAnsi="HQPB2" w:cs="B Zar"/>
          <w:color w:val="000000"/>
          <w:sz w:val="24"/>
          <w:szCs w:val="24"/>
        </w:rPr>
        <w:sym w:font="HQPB2" w:char="F054"/>
      </w:r>
      <w:r w:rsidR="00661CEE" w:rsidRPr="006E1AB5">
        <w:rPr>
          <w:rFonts w:ascii="HQPB1" w:hAnsi="HQPB1" w:cs="B Zar"/>
          <w:color w:val="000000"/>
          <w:sz w:val="24"/>
          <w:szCs w:val="24"/>
        </w:rPr>
        <w:sym w:font="HQPB1" w:char="F024"/>
      </w:r>
      <w:r w:rsidR="00661CEE" w:rsidRPr="006E1AB5">
        <w:rPr>
          <w:rFonts w:ascii="HQPB5" w:hAnsi="HQPB5" w:cs="B Zar"/>
          <w:color w:val="000000"/>
          <w:sz w:val="24"/>
          <w:szCs w:val="24"/>
        </w:rPr>
        <w:sym w:font="HQPB5" w:char="F074"/>
      </w:r>
      <w:r w:rsidR="00661CEE" w:rsidRPr="006E1AB5">
        <w:rPr>
          <w:rFonts w:ascii="HQPB2" w:hAnsi="HQPB2" w:cs="B Zar"/>
          <w:color w:val="000000"/>
          <w:sz w:val="24"/>
          <w:szCs w:val="24"/>
        </w:rPr>
        <w:sym w:font="HQPB2" w:char="F042"/>
      </w:r>
      <w:r w:rsidR="00661CEE" w:rsidRPr="006E1AB5">
        <w:rPr>
          <w:rFonts w:ascii="HQPB5" w:hAnsi="HQPB5" w:cs="B Zar"/>
          <w:color w:val="000000"/>
          <w:sz w:val="24"/>
          <w:szCs w:val="24"/>
        </w:rPr>
        <w:sym w:font="HQPB5" w:char="F072"/>
      </w:r>
      <w:r w:rsidR="00661CEE" w:rsidRPr="006E1AB5">
        <w:rPr>
          <w:rFonts w:ascii="HQPB1" w:hAnsi="HQPB1" w:cs="B Zar"/>
          <w:color w:val="000000"/>
          <w:sz w:val="24"/>
          <w:szCs w:val="24"/>
        </w:rPr>
        <w:sym w:font="HQPB1" w:char="F026"/>
      </w:r>
      <w:r w:rsidR="00661CEE" w:rsidRPr="006E1AB5">
        <w:rPr>
          <w:rFonts w:ascii="HQPB1" w:hAnsi="HQPB1" w:cs="B Zar"/>
          <w:color w:val="000000"/>
          <w:sz w:val="24"/>
          <w:szCs w:val="24"/>
          <w:rtl/>
        </w:rPr>
        <w:t xml:space="preserve"> </w:t>
      </w:r>
      <w:r w:rsidR="00661CEE" w:rsidRPr="006E1AB5">
        <w:rPr>
          <w:rFonts w:ascii="HQPB4" w:hAnsi="HQPB4" w:cs="B Zar"/>
          <w:color w:val="000000"/>
          <w:sz w:val="24"/>
          <w:szCs w:val="24"/>
        </w:rPr>
        <w:sym w:font="HQPB4" w:char="F0C8"/>
      </w:r>
      <w:r w:rsidR="00661CEE" w:rsidRPr="006E1AB5">
        <w:rPr>
          <w:rFonts w:ascii="HQPB2" w:hAnsi="HQPB2" w:cs="B Zar"/>
          <w:color w:val="000000"/>
          <w:sz w:val="24"/>
          <w:szCs w:val="24"/>
        </w:rPr>
        <w:sym w:font="HQPB2" w:char="F040"/>
      </w:r>
      <w:r w:rsidR="00661CEE" w:rsidRPr="006E1AB5">
        <w:rPr>
          <w:rFonts w:ascii="HQPB4" w:hAnsi="HQPB4" w:cs="B Zar"/>
          <w:color w:val="000000"/>
          <w:sz w:val="24"/>
          <w:szCs w:val="24"/>
        </w:rPr>
        <w:sym w:font="HQPB4" w:char="F0F7"/>
      </w:r>
      <w:r w:rsidR="00661CEE" w:rsidRPr="006E1AB5">
        <w:rPr>
          <w:rFonts w:ascii="HQPB2" w:hAnsi="HQPB2" w:cs="B Zar"/>
          <w:color w:val="000000"/>
          <w:sz w:val="24"/>
          <w:szCs w:val="24"/>
        </w:rPr>
        <w:sym w:font="HQPB2" w:char="F064"/>
      </w:r>
      <w:r w:rsidR="00661CEE" w:rsidRPr="006E1AB5">
        <w:rPr>
          <w:rFonts w:ascii="HQPB5" w:hAnsi="HQPB5" w:cs="B Zar"/>
          <w:color w:val="000000"/>
          <w:sz w:val="24"/>
          <w:szCs w:val="24"/>
        </w:rPr>
        <w:sym w:font="HQPB5" w:char="F072"/>
      </w:r>
      <w:r w:rsidR="00661CEE" w:rsidRPr="006E1AB5">
        <w:rPr>
          <w:rFonts w:ascii="HQPB1" w:hAnsi="HQPB1" w:cs="B Zar"/>
          <w:color w:val="000000"/>
          <w:sz w:val="24"/>
          <w:szCs w:val="24"/>
        </w:rPr>
        <w:sym w:font="HQPB1" w:char="F026"/>
      </w:r>
      <w:r w:rsidR="00661CEE" w:rsidRPr="006E1AB5">
        <w:rPr>
          <w:rFonts w:ascii="HQPB1" w:hAnsi="HQPB1" w:cs="B Zar"/>
          <w:color w:val="000000"/>
          <w:sz w:val="24"/>
          <w:szCs w:val="24"/>
          <w:rtl/>
        </w:rPr>
        <w:t xml:space="preserve"> </w:t>
      </w:r>
      <w:r w:rsidR="00661CEE" w:rsidRPr="006E1AB5">
        <w:rPr>
          <w:rFonts w:ascii="HQPB4" w:hAnsi="HQPB4" w:cs="B Zar"/>
          <w:color w:val="000000"/>
          <w:sz w:val="24"/>
          <w:szCs w:val="24"/>
        </w:rPr>
        <w:sym w:font="HQPB4" w:char="F0C9"/>
      </w:r>
      <w:r w:rsidR="00661CEE" w:rsidRPr="006E1AB5">
        <w:rPr>
          <w:rFonts w:ascii="HQPB1" w:hAnsi="HQPB1" w:cs="B Zar"/>
          <w:color w:val="000000"/>
          <w:sz w:val="24"/>
          <w:szCs w:val="24"/>
        </w:rPr>
        <w:sym w:font="HQPB1" w:char="F03D"/>
      </w:r>
      <w:r w:rsidR="00661CEE" w:rsidRPr="006E1AB5">
        <w:rPr>
          <w:rFonts w:ascii="HQPB2" w:hAnsi="HQPB2" w:cs="B Zar"/>
          <w:color w:val="000000"/>
          <w:sz w:val="24"/>
          <w:szCs w:val="24"/>
        </w:rPr>
        <w:sym w:font="HQPB2" w:char="F0BB"/>
      </w:r>
      <w:r w:rsidR="00661CEE" w:rsidRPr="006E1AB5">
        <w:rPr>
          <w:rFonts w:ascii="HQPB5" w:hAnsi="HQPB5" w:cs="B Zar"/>
          <w:color w:val="000000"/>
          <w:sz w:val="24"/>
          <w:szCs w:val="24"/>
        </w:rPr>
        <w:sym w:font="HQPB5" w:char="F074"/>
      </w:r>
      <w:r w:rsidR="00661CEE" w:rsidRPr="006E1AB5">
        <w:rPr>
          <w:rFonts w:ascii="HQPB1" w:hAnsi="HQPB1" w:cs="B Zar"/>
          <w:color w:val="000000"/>
          <w:sz w:val="24"/>
          <w:szCs w:val="24"/>
        </w:rPr>
        <w:sym w:font="HQPB1" w:char="F047"/>
      </w:r>
      <w:r w:rsidR="00661CEE" w:rsidRPr="006E1AB5">
        <w:rPr>
          <w:rFonts w:ascii="HQPB4" w:hAnsi="HQPB4" w:cs="B Zar"/>
          <w:color w:val="000000"/>
          <w:sz w:val="24"/>
          <w:szCs w:val="24"/>
        </w:rPr>
        <w:sym w:font="HQPB4" w:char="F0C5"/>
      </w:r>
      <w:r w:rsidR="00661CEE" w:rsidRPr="006E1AB5">
        <w:rPr>
          <w:rFonts w:ascii="HQPB2" w:hAnsi="HQPB2" w:cs="B Zar"/>
          <w:color w:val="000000"/>
          <w:sz w:val="24"/>
          <w:szCs w:val="24"/>
        </w:rPr>
        <w:sym w:font="HQPB2" w:char="F036"/>
      </w:r>
      <w:r w:rsidR="00661CEE" w:rsidRPr="006E1AB5">
        <w:rPr>
          <w:rFonts w:ascii="HQPB4" w:hAnsi="HQPB4" w:cs="B Zar"/>
          <w:color w:val="000000"/>
          <w:sz w:val="24"/>
          <w:szCs w:val="24"/>
        </w:rPr>
        <w:sym w:font="HQPB4" w:char="F0F8"/>
      </w:r>
      <w:r w:rsidR="00661CEE" w:rsidRPr="006E1AB5">
        <w:rPr>
          <w:rFonts w:ascii="HQPB2" w:hAnsi="HQPB2" w:cs="B Zar"/>
          <w:color w:val="000000"/>
          <w:sz w:val="24"/>
          <w:szCs w:val="24"/>
        </w:rPr>
        <w:sym w:font="HQPB2" w:char="F039"/>
      </w:r>
      <w:r w:rsidR="00661CEE" w:rsidRPr="006E1AB5">
        <w:rPr>
          <w:rFonts w:ascii="HQPB5" w:hAnsi="HQPB5" w:cs="B Zar"/>
          <w:color w:val="000000"/>
          <w:sz w:val="24"/>
          <w:szCs w:val="24"/>
        </w:rPr>
        <w:sym w:font="HQPB5" w:char="F024"/>
      </w:r>
      <w:r w:rsidR="00661CEE" w:rsidRPr="006E1AB5">
        <w:rPr>
          <w:rFonts w:ascii="HQPB1" w:hAnsi="HQPB1" w:cs="B Zar"/>
          <w:color w:val="000000"/>
          <w:sz w:val="24"/>
          <w:szCs w:val="24"/>
        </w:rPr>
        <w:sym w:font="HQPB1" w:char="F023"/>
      </w:r>
      <w:r w:rsidR="00661CEE" w:rsidRPr="006E1AB5">
        <w:rPr>
          <w:rFonts w:ascii="HQPB1" w:hAnsi="HQPB1" w:cs="B Zar"/>
          <w:color w:val="000000"/>
          <w:sz w:val="24"/>
          <w:szCs w:val="24"/>
          <w:rtl/>
        </w:rPr>
        <w:t xml:space="preserve"> </w:t>
      </w:r>
      <w:r w:rsidR="00661CEE" w:rsidRPr="006E1AB5">
        <w:rPr>
          <w:rFonts w:ascii="HQPB4" w:hAnsi="HQPB4" w:cs="B Zar"/>
          <w:color w:val="000000"/>
          <w:sz w:val="24"/>
          <w:szCs w:val="24"/>
        </w:rPr>
        <w:sym w:font="HQPB4" w:char="F033"/>
      </w:r>
      <w:r w:rsidR="00661CEE" w:rsidRPr="006E1AB5">
        <w:rPr>
          <w:rFonts w:ascii="HQPB4" w:hAnsi="HQPB4" w:cs="B Zar"/>
          <w:color w:val="000000"/>
          <w:sz w:val="24"/>
          <w:szCs w:val="24"/>
          <w:rtl/>
        </w:rPr>
        <w:t xml:space="preserve"> </w:t>
      </w:r>
      <w:r w:rsidR="00661CEE" w:rsidRPr="006E1AB5">
        <w:rPr>
          <w:rFonts w:ascii="HQPB2" w:hAnsi="HQPB2" w:cs="B Zar"/>
          <w:color w:val="000000"/>
          <w:sz w:val="24"/>
          <w:szCs w:val="24"/>
        </w:rPr>
        <w:sym w:font="HQPB2" w:char="F060"/>
      </w:r>
      <w:r w:rsidR="00661CEE" w:rsidRPr="006E1AB5">
        <w:rPr>
          <w:rFonts w:ascii="HQPB5" w:hAnsi="HQPB5" w:cs="B Zar"/>
          <w:color w:val="000000"/>
          <w:sz w:val="24"/>
          <w:szCs w:val="24"/>
        </w:rPr>
        <w:sym w:font="HQPB5" w:char="F074"/>
      </w:r>
      <w:r w:rsidR="00661CEE" w:rsidRPr="006E1AB5">
        <w:rPr>
          <w:rFonts w:ascii="HQPB2" w:hAnsi="HQPB2" w:cs="B Zar"/>
          <w:color w:val="000000"/>
          <w:sz w:val="24"/>
          <w:szCs w:val="24"/>
        </w:rPr>
        <w:sym w:font="HQPB2" w:char="F042"/>
      </w:r>
      <w:r w:rsidR="00661CEE" w:rsidRPr="006E1AB5">
        <w:rPr>
          <w:rFonts w:ascii="HQPB2" w:hAnsi="HQPB2" w:cs="B Zar"/>
          <w:color w:val="000000"/>
          <w:sz w:val="24"/>
          <w:szCs w:val="24"/>
          <w:rtl/>
        </w:rPr>
        <w:t xml:space="preserve"> </w:t>
      </w:r>
      <w:r w:rsidR="00661CEE" w:rsidRPr="006E1AB5">
        <w:rPr>
          <w:rFonts w:ascii="HQPB4" w:hAnsi="HQPB4" w:cs="B Zar"/>
          <w:color w:val="000000"/>
          <w:sz w:val="24"/>
          <w:szCs w:val="24"/>
        </w:rPr>
        <w:sym w:font="HQPB4" w:char="F0F6"/>
      </w:r>
      <w:r w:rsidR="00661CEE" w:rsidRPr="006E1AB5">
        <w:rPr>
          <w:rFonts w:ascii="HQPB2" w:hAnsi="HQPB2" w:cs="B Zar"/>
          <w:color w:val="000000"/>
          <w:sz w:val="24"/>
          <w:szCs w:val="24"/>
        </w:rPr>
        <w:sym w:font="HQPB2" w:char="F040"/>
      </w:r>
      <w:r w:rsidR="00661CEE" w:rsidRPr="006E1AB5">
        <w:rPr>
          <w:rFonts w:ascii="HQPB5" w:hAnsi="HQPB5" w:cs="B Zar"/>
          <w:color w:val="000000"/>
          <w:sz w:val="24"/>
          <w:szCs w:val="24"/>
        </w:rPr>
        <w:sym w:font="HQPB5" w:char="F079"/>
      </w:r>
      <w:r w:rsidR="00661CEE" w:rsidRPr="006E1AB5">
        <w:rPr>
          <w:rFonts w:ascii="HQPB2" w:hAnsi="HQPB2" w:cs="B Zar"/>
          <w:color w:val="000000"/>
          <w:sz w:val="24"/>
          <w:szCs w:val="24"/>
        </w:rPr>
        <w:sym w:font="HQPB2" w:char="F04A"/>
      </w:r>
      <w:r w:rsidR="00661CEE" w:rsidRPr="006E1AB5">
        <w:rPr>
          <w:rFonts w:ascii="HQPB4" w:hAnsi="HQPB4" w:cs="B Zar"/>
          <w:color w:val="000000"/>
          <w:sz w:val="24"/>
          <w:szCs w:val="24"/>
        </w:rPr>
        <w:sym w:font="HQPB4" w:char="F0F7"/>
      </w:r>
      <w:r w:rsidR="00661CEE" w:rsidRPr="006E1AB5">
        <w:rPr>
          <w:rFonts w:ascii="HQPB1" w:hAnsi="HQPB1" w:cs="B Zar"/>
          <w:color w:val="000000"/>
          <w:sz w:val="24"/>
          <w:szCs w:val="24"/>
        </w:rPr>
        <w:sym w:font="HQPB1" w:char="F0E8"/>
      </w:r>
      <w:r w:rsidR="00661CEE" w:rsidRPr="006E1AB5">
        <w:rPr>
          <w:rFonts w:ascii="HQPB5" w:hAnsi="HQPB5" w:cs="B Zar"/>
          <w:color w:val="000000"/>
          <w:sz w:val="24"/>
          <w:szCs w:val="24"/>
        </w:rPr>
        <w:sym w:font="HQPB5" w:char="F074"/>
      </w:r>
      <w:r w:rsidR="00661CEE" w:rsidRPr="006E1AB5">
        <w:rPr>
          <w:rFonts w:ascii="HQPB2" w:hAnsi="HQPB2" w:cs="B Zar"/>
          <w:color w:val="000000"/>
          <w:sz w:val="24"/>
          <w:szCs w:val="24"/>
        </w:rPr>
        <w:sym w:font="HQPB2" w:char="F083"/>
      </w:r>
      <w:r w:rsidR="00661CEE" w:rsidRPr="006E1AB5">
        <w:rPr>
          <w:rFonts w:ascii="HQPB2" w:hAnsi="HQPB2" w:cs="B Zar"/>
          <w:color w:val="000000"/>
          <w:sz w:val="24"/>
          <w:szCs w:val="24"/>
          <w:rtl/>
        </w:rPr>
        <w:t xml:space="preserve"> </w:t>
      </w:r>
      <w:r w:rsidR="00661CEE" w:rsidRPr="006E1AB5">
        <w:rPr>
          <w:rFonts w:ascii="HQPB1" w:hAnsi="HQPB1" w:cs="B Zar"/>
          <w:color w:val="000000"/>
          <w:sz w:val="24"/>
          <w:szCs w:val="24"/>
        </w:rPr>
        <w:sym w:font="HQPB1" w:char="F023"/>
      </w:r>
      <w:r w:rsidR="00661CEE" w:rsidRPr="006E1AB5">
        <w:rPr>
          <w:rFonts w:ascii="HQPB4" w:hAnsi="HQPB4" w:cs="B Zar"/>
          <w:color w:val="000000"/>
          <w:sz w:val="24"/>
          <w:szCs w:val="24"/>
        </w:rPr>
        <w:sym w:font="HQPB4" w:char="F05B"/>
      </w:r>
      <w:r w:rsidR="00661CEE" w:rsidRPr="006E1AB5">
        <w:rPr>
          <w:rFonts w:ascii="HQPB2" w:hAnsi="HQPB2" w:cs="B Zar"/>
          <w:color w:val="000000"/>
          <w:sz w:val="24"/>
          <w:szCs w:val="24"/>
        </w:rPr>
        <w:sym w:font="HQPB2" w:char="F0E4"/>
      </w:r>
      <w:r w:rsidR="00661CEE" w:rsidRPr="006E1AB5">
        <w:rPr>
          <w:rFonts w:ascii="HQPB4" w:hAnsi="HQPB4" w:cs="B Zar"/>
          <w:color w:val="000000"/>
          <w:sz w:val="24"/>
          <w:szCs w:val="24"/>
        </w:rPr>
        <w:sym w:font="HQPB4" w:char="F0FB"/>
      </w:r>
      <w:r w:rsidR="00661CEE" w:rsidRPr="006E1AB5">
        <w:rPr>
          <w:rFonts w:ascii="HQPB2" w:hAnsi="HQPB2" w:cs="B Zar"/>
          <w:color w:val="000000"/>
          <w:sz w:val="24"/>
          <w:szCs w:val="24"/>
        </w:rPr>
        <w:sym w:font="HQPB2" w:char="F071"/>
      </w:r>
      <w:r w:rsidR="00661CEE" w:rsidRPr="006E1AB5">
        <w:rPr>
          <w:rFonts w:ascii="HQPB4" w:hAnsi="HQPB4" w:cs="B Zar"/>
          <w:color w:val="000000"/>
          <w:sz w:val="24"/>
          <w:szCs w:val="24"/>
        </w:rPr>
        <w:sym w:font="HQPB4" w:char="F0DF"/>
      </w:r>
      <w:r w:rsidR="00661CEE" w:rsidRPr="006E1AB5">
        <w:rPr>
          <w:rFonts w:ascii="HQPB1" w:hAnsi="HQPB1" w:cs="B Zar"/>
          <w:color w:val="000000"/>
          <w:sz w:val="24"/>
          <w:szCs w:val="24"/>
        </w:rPr>
        <w:sym w:font="HQPB1" w:char="F099"/>
      </w:r>
      <w:r w:rsidR="00661CEE" w:rsidRPr="006E1AB5">
        <w:rPr>
          <w:rFonts w:ascii="HQPB1" w:hAnsi="HQPB1" w:cs="B Zar"/>
          <w:color w:val="000000"/>
          <w:sz w:val="24"/>
          <w:szCs w:val="24"/>
          <w:rtl/>
        </w:rPr>
        <w:t xml:space="preserve"> </w:t>
      </w:r>
      <w:r w:rsidR="00661CEE" w:rsidRPr="006E1AB5">
        <w:rPr>
          <w:rFonts w:ascii="HQPB5" w:hAnsi="HQPB5" w:cs="B Zar"/>
          <w:color w:val="000000"/>
          <w:sz w:val="24"/>
          <w:szCs w:val="24"/>
        </w:rPr>
        <w:sym w:font="HQPB5" w:char="F075"/>
      </w:r>
      <w:r w:rsidR="00661CEE" w:rsidRPr="006E1AB5">
        <w:rPr>
          <w:rFonts w:ascii="HQPB1" w:hAnsi="HQPB1" w:cs="B Zar"/>
          <w:color w:val="000000"/>
          <w:sz w:val="24"/>
          <w:szCs w:val="24"/>
        </w:rPr>
        <w:sym w:font="HQPB1" w:char="F093"/>
      </w:r>
      <w:r w:rsidR="00661CEE" w:rsidRPr="006E1AB5">
        <w:rPr>
          <w:rFonts w:ascii="HQPB4" w:hAnsi="HQPB4" w:cs="B Zar"/>
          <w:color w:val="000000"/>
          <w:sz w:val="24"/>
          <w:szCs w:val="24"/>
        </w:rPr>
        <w:sym w:font="HQPB4" w:char="F0F8"/>
      </w:r>
      <w:r w:rsidR="00661CEE" w:rsidRPr="006E1AB5">
        <w:rPr>
          <w:rFonts w:ascii="HQPB1" w:hAnsi="HQPB1" w:cs="B Zar"/>
          <w:color w:val="000000"/>
          <w:sz w:val="24"/>
          <w:szCs w:val="24"/>
        </w:rPr>
        <w:sym w:font="HQPB1" w:char="F067"/>
      </w:r>
      <w:r w:rsidR="00661CEE" w:rsidRPr="006E1AB5">
        <w:rPr>
          <w:rFonts w:ascii="HQPB4" w:hAnsi="HQPB4" w:cs="B Zar"/>
          <w:color w:val="000000"/>
          <w:sz w:val="24"/>
          <w:szCs w:val="24"/>
        </w:rPr>
        <w:sym w:font="HQPB4" w:char="F0E4"/>
      </w:r>
      <w:r w:rsidR="00661CEE" w:rsidRPr="006E1AB5">
        <w:rPr>
          <w:rFonts w:ascii="HQPB2" w:hAnsi="HQPB2" w:cs="B Zar"/>
          <w:color w:val="000000"/>
          <w:sz w:val="24"/>
          <w:szCs w:val="24"/>
        </w:rPr>
        <w:sym w:font="HQPB2" w:char="F086"/>
      </w:r>
      <w:r w:rsidR="00661CEE" w:rsidRPr="006E1AB5">
        <w:rPr>
          <w:rFonts w:ascii="HQPB2" w:hAnsi="HQPB2" w:cs="B Zar"/>
          <w:color w:val="000000"/>
          <w:sz w:val="24"/>
          <w:szCs w:val="24"/>
          <w:rtl/>
        </w:rPr>
        <w:t xml:space="preserve"> </w:t>
      </w:r>
      <w:r w:rsidR="00661CEE" w:rsidRPr="006E1AB5">
        <w:rPr>
          <w:rFonts w:ascii="HQPB2" w:hAnsi="HQPB2" w:cs="B Zar"/>
          <w:color w:val="000000"/>
          <w:sz w:val="24"/>
          <w:szCs w:val="24"/>
        </w:rPr>
        <w:sym w:font="HQPB2" w:char="F0BE"/>
      </w:r>
      <w:r w:rsidR="00661CEE" w:rsidRPr="006E1AB5">
        <w:rPr>
          <w:rFonts w:ascii="HQPB4" w:hAnsi="HQPB4" w:cs="B Zar"/>
          <w:color w:val="000000"/>
          <w:sz w:val="24"/>
          <w:szCs w:val="24"/>
        </w:rPr>
        <w:sym w:font="HQPB4" w:char="F0CF"/>
      </w:r>
      <w:r w:rsidR="00661CEE" w:rsidRPr="006E1AB5">
        <w:rPr>
          <w:rFonts w:ascii="HQPB2" w:hAnsi="HQPB2" w:cs="B Zar"/>
          <w:color w:val="000000"/>
          <w:sz w:val="24"/>
          <w:szCs w:val="24"/>
        </w:rPr>
        <w:sym w:font="HQPB2" w:char="F06D"/>
      </w:r>
      <w:r w:rsidR="00661CEE" w:rsidRPr="006E1AB5">
        <w:rPr>
          <w:rFonts w:ascii="HQPB4" w:hAnsi="HQPB4" w:cs="B Zar"/>
          <w:color w:val="000000"/>
          <w:sz w:val="24"/>
          <w:szCs w:val="24"/>
        </w:rPr>
        <w:sym w:font="HQPB4" w:char="F0CE"/>
      </w:r>
      <w:r w:rsidR="00661CEE" w:rsidRPr="006E1AB5">
        <w:rPr>
          <w:rFonts w:ascii="HQPB1" w:hAnsi="HQPB1" w:cs="B Zar"/>
          <w:color w:val="000000"/>
          <w:sz w:val="24"/>
          <w:szCs w:val="24"/>
        </w:rPr>
        <w:sym w:font="HQPB1" w:char="F02F"/>
      </w:r>
      <w:r w:rsidR="00661CEE" w:rsidRPr="006E1AB5">
        <w:rPr>
          <w:rFonts w:ascii="HQPB1" w:hAnsi="HQPB1" w:cs="B Zar"/>
          <w:color w:val="000000"/>
          <w:sz w:val="24"/>
          <w:szCs w:val="24"/>
          <w:rtl/>
        </w:rPr>
        <w:t xml:space="preserve"> </w:t>
      </w:r>
      <w:r w:rsidR="00661CEE" w:rsidRPr="006E1AB5">
        <w:rPr>
          <w:rFonts w:ascii="HQPB5" w:hAnsi="HQPB5" w:cs="B Zar"/>
          <w:color w:val="000000"/>
          <w:sz w:val="24"/>
          <w:szCs w:val="24"/>
        </w:rPr>
        <w:sym w:font="HQPB5" w:char="F09F"/>
      </w:r>
      <w:r w:rsidR="00661CEE" w:rsidRPr="006E1AB5">
        <w:rPr>
          <w:rFonts w:ascii="HQPB2" w:hAnsi="HQPB2" w:cs="B Zar"/>
          <w:color w:val="000000"/>
          <w:sz w:val="24"/>
          <w:szCs w:val="24"/>
        </w:rPr>
        <w:sym w:font="HQPB2" w:char="F077"/>
      </w:r>
      <w:r w:rsidR="00661CEE" w:rsidRPr="006E1AB5">
        <w:rPr>
          <w:rFonts w:ascii="HQPB5" w:hAnsi="HQPB5" w:cs="B Zar"/>
          <w:color w:val="000000"/>
          <w:sz w:val="24"/>
          <w:szCs w:val="24"/>
        </w:rPr>
        <w:sym w:font="HQPB5" w:char="F075"/>
      </w:r>
      <w:r w:rsidR="00661CEE" w:rsidRPr="006E1AB5">
        <w:rPr>
          <w:rFonts w:ascii="HQPB2" w:hAnsi="HQPB2" w:cs="B Zar"/>
          <w:color w:val="000000"/>
          <w:sz w:val="24"/>
          <w:szCs w:val="24"/>
        </w:rPr>
        <w:sym w:font="HQPB2" w:char="F072"/>
      </w:r>
      <w:r w:rsidR="00661CEE" w:rsidRPr="006E1AB5">
        <w:rPr>
          <w:rFonts w:ascii="HQPB2" w:hAnsi="HQPB2" w:cs="B Zar"/>
          <w:color w:val="000000"/>
          <w:sz w:val="24"/>
          <w:szCs w:val="24"/>
          <w:rtl/>
        </w:rPr>
        <w:t xml:space="preserve"> </w:t>
      </w:r>
      <w:r w:rsidR="00661CEE" w:rsidRPr="006E1AB5">
        <w:rPr>
          <w:rFonts w:ascii="HQPB4" w:hAnsi="HQPB4" w:cs="B Zar"/>
          <w:color w:val="000000"/>
          <w:sz w:val="24"/>
          <w:szCs w:val="24"/>
        </w:rPr>
        <w:sym w:font="HQPB4" w:char="F0F4"/>
      </w:r>
      <w:r w:rsidR="00661CEE" w:rsidRPr="006E1AB5">
        <w:rPr>
          <w:rFonts w:ascii="HQPB1" w:hAnsi="HQPB1" w:cs="B Zar"/>
          <w:color w:val="000000"/>
          <w:sz w:val="24"/>
          <w:szCs w:val="24"/>
        </w:rPr>
        <w:sym w:font="HQPB1" w:char="F089"/>
      </w:r>
      <w:r w:rsidR="00661CEE" w:rsidRPr="006E1AB5">
        <w:rPr>
          <w:rFonts w:ascii="HQPB4" w:hAnsi="HQPB4" w:cs="B Zar"/>
          <w:color w:val="000000"/>
          <w:sz w:val="24"/>
          <w:szCs w:val="24"/>
        </w:rPr>
        <w:sym w:font="HQPB4" w:char="F0C5"/>
      </w:r>
      <w:r w:rsidR="00661CEE" w:rsidRPr="006E1AB5">
        <w:rPr>
          <w:rFonts w:ascii="HQPB1" w:hAnsi="HQPB1" w:cs="B Zar"/>
          <w:color w:val="000000"/>
          <w:sz w:val="24"/>
          <w:szCs w:val="24"/>
        </w:rPr>
        <w:sym w:font="HQPB1" w:char="F067"/>
      </w:r>
      <w:r w:rsidR="00661CEE" w:rsidRPr="006E1AB5">
        <w:rPr>
          <w:rFonts w:ascii="HQPB5" w:hAnsi="HQPB5" w:cs="B Zar"/>
          <w:color w:val="000000"/>
          <w:sz w:val="24"/>
          <w:szCs w:val="24"/>
        </w:rPr>
        <w:sym w:font="HQPB5" w:char="F073"/>
      </w:r>
      <w:r w:rsidR="00661CEE" w:rsidRPr="006E1AB5">
        <w:rPr>
          <w:rFonts w:ascii="HQPB2" w:hAnsi="HQPB2" w:cs="B Zar"/>
          <w:color w:val="000000"/>
          <w:sz w:val="24"/>
          <w:szCs w:val="24"/>
        </w:rPr>
        <w:sym w:font="HQPB2" w:char="F086"/>
      </w:r>
      <w:r w:rsidR="00661CEE" w:rsidRPr="006E1AB5">
        <w:rPr>
          <w:rFonts w:ascii="HQPB2" w:hAnsi="HQPB2" w:cs="B Zar"/>
          <w:color w:val="000000"/>
          <w:sz w:val="24"/>
          <w:szCs w:val="24"/>
          <w:rtl/>
        </w:rPr>
        <w:t xml:space="preserve"> </w:t>
      </w:r>
      <w:r w:rsidR="00661CEE" w:rsidRPr="006E1AB5">
        <w:rPr>
          <w:rFonts w:ascii="HQPB2" w:hAnsi="HQPB2" w:cs="B Zar"/>
          <w:color w:val="000000"/>
          <w:sz w:val="24"/>
          <w:szCs w:val="24"/>
        </w:rPr>
        <w:sym w:font="HQPB2" w:char="F0BC"/>
      </w:r>
      <w:r w:rsidR="00661CEE" w:rsidRPr="006E1AB5">
        <w:rPr>
          <w:rFonts w:ascii="HQPB4" w:hAnsi="HQPB4" w:cs="B Zar"/>
          <w:color w:val="000000"/>
          <w:sz w:val="24"/>
          <w:szCs w:val="24"/>
        </w:rPr>
        <w:sym w:font="HQPB4" w:char="F0E7"/>
      </w:r>
      <w:r w:rsidR="00661CEE" w:rsidRPr="006E1AB5">
        <w:rPr>
          <w:rFonts w:ascii="HQPB2" w:hAnsi="HQPB2" w:cs="B Zar"/>
          <w:color w:val="000000"/>
          <w:sz w:val="24"/>
          <w:szCs w:val="24"/>
        </w:rPr>
        <w:sym w:font="HQPB2" w:char="F06D"/>
      </w:r>
      <w:r w:rsidR="00661CEE" w:rsidRPr="006E1AB5">
        <w:rPr>
          <w:rFonts w:ascii="HQPB5" w:hAnsi="HQPB5" w:cs="B Zar"/>
          <w:color w:val="000000"/>
          <w:sz w:val="24"/>
          <w:szCs w:val="24"/>
        </w:rPr>
        <w:sym w:font="HQPB5" w:char="F073"/>
      </w:r>
      <w:r w:rsidR="00661CEE" w:rsidRPr="006E1AB5">
        <w:rPr>
          <w:rFonts w:ascii="HQPB2" w:hAnsi="HQPB2" w:cs="B Zar"/>
          <w:color w:val="000000"/>
          <w:sz w:val="24"/>
          <w:szCs w:val="24"/>
        </w:rPr>
        <w:sym w:font="HQPB2" w:char="F039"/>
      </w:r>
      <w:r w:rsidR="00661CEE" w:rsidRPr="006E1AB5">
        <w:rPr>
          <w:rFonts w:ascii="HQPB2" w:hAnsi="HQPB2" w:cs="B Zar"/>
          <w:color w:val="000000"/>
          <w:sz w:val="24"/>
          <w:szCs w:val="24"/>
          <w:rtl/>
        </w:rPr>
        <w:t xml:space="preserve"> </w:t>
      </w:r>
      <w:r w:rsidR="00661CEE" w:rsidRPr="006E1AB5">
        <w:rPr>
          <w:rFonts w:ascii="HQPB2" w:hAnsi="HQPB2" w:cs="B Zar"/>
          <w:color w:val="000000"/>
          <w:sz w:val="24"/>
          <w:szCs w:val="24"/>
        </w:rPr>
        <w:sym w:font="HQPB2" w:char="F060"/>
      </w:r>
      <w:r w:rsidR="00661CEE" w:rsidRPr="006E1AB5">
        <w:rPr>
          <w:rFonts w:ascii="HQPB4" w:hAnsi="HQPB4" w:cs="B Zar"/>
          <w:color w:val="000000"/>
          <w:sz w:val="24"/>
          <w:szCs w:val="24"/>
        </w:rPr>
        <w:sym w:font="HQPB4" w:char="F0CF"/>
      </w:r>
      <w:r w:rsidR="00661CEE" w:rsidRPr="006E1AB5">
        <w:rPr>
          <w:rFonts w:ascii="HQPB2" w:hAnsi="HQPB2" w:cs="B Zar"/>
          <w:color w:val="000000"/>
          <w:sz w:val="24"/>
          <w:szCs w:val="24"/>
        </w:rPr>
        <w:sym w:font="HQPB2" w:char="F042"/>
      </w:r>
      <w:r w:rsidR="00661CEE" w:rsidRPr="006E1AB5">
        <w:rPr>
          <w:rFonts w:ascii="HQPB2" w:hAnsi="HQPB2" w:cs="B Zar"/>
          <w:color w:val="000000"/>
          <w:sz w:val="24"/>
          <w:szCs w:val="24"/>
          <w:rtl/>
        </w:rPr>
        <w:t xml:space="preserve"> </w:t>
      </w:r>
      <w:r w:rsidR="00661CEE" w:rsidRPr="006E1AB5">
        <w:rPr>
          <w:rFonts w:ascii="HQPB4" w:hAnsi="HQPB4" w:cs="B Zar"/>
          <w:color w:val="000000"/>
          <w:sz w:val="24"/>
          <w:szCs w:val="24"/>
        </w:rPr>
        <w:sym w:font="HQPB4" w:char="F0C8"/>
      </w:r>
      <w:r w:rsidR="00661CEE" w:rsidRPr="006E1AB5">
        <w:rPr>
          <w:rFonts w:ascii="HQPB2" w:hAnsi="HQPB2" w:cs="B Zar"/>
          <w:color w:val="000000"/>
          <w:sz w:val="24"/>
          <w:szCs w:val="24"/>
        </w:rPr>
        <w:sym w:font="HQPB2" w:char="F062"/>
      </w:r>
      <w:r w:rsidR="00661CEE" w:rsidRPr="006E1AB5">
        <w:rPr>
          <w:rFonts w:ascii="HQPB2" w:hAnsi="HQPB2" w:cs="B Zar"/>
          <w:color w:val="000000"/>
          <w:sz w:val="24"/>
          <w:szCs w:val="24"/>
        </w:rPr>
        <w:sym w:font="HQPB2" w:char="F072"/>
      </w:r>
      <w:r w:rsidR="00661CEE" w:rsidRPr="006E1AB5">
        <w:rPr>
          <w:rFonts w:ascii="HQPB4" w:hAnsi="HQPB4" w:cs="B Zar"/>
          <w:color w:val="000000"/>
          <w:sz w:val="24"/>
          <w:szCs w:val="24"/>
        </w:rPr>
        <w:sym w:font="HQPB4" w:char="F0DF"/>
      </w:r>
      <w:r w:rsidR="00661CEE" w:rsidRPr="006E1AB5">
        <w:rPr>
          <w:rFonts w:ascii="HQPB1" w:hAnsi="HQPB1" w:cs="B Zar"/>
          <w:color w:val="000000"/>
          <w:sz w:val="24"/>
          <w:szCs w:val="24"/>
        </w:rPr>
        <w:sym w:font="HQPB1" w:char="F08A"/>
      </w:r>
      <w:r w:rsidR="00661CEE" w:rsidRPr="006E1AB5">
        <w:rPr>
          <w:rFonts w:ascii="HQPB1" w:hAnsi="HQPB1" w:cs="B Zar"/>
          <w:color w:val="000000"/>
          <w:sz w:val="24"/>
          <w:szCs w:val="24"/>
          <w:rtl/>
        </w:rPr>
        <w:t xml:space="preserve"> </w:t>
      </w:r>
      <w:r w:rsidR="00661CEE" w:rsidRPr="006E1AB5">
        <w:rPr>
          <w:rFonts w:ascii="HQPB5" w:hAnsi="HQPB5" w:cs="B Zar"/>
          <w:color w:val="000000"/>
          <w:sz w:val="24"/>
          <w:szCs w:val="24"/>
        </w:rPr>
        <w:sym w:font="HQPB5" w:char="F0AB"/>
      </w:r>
      <w:r w:rsidR="00661CEE" w:rsidRPr="006E1AB5">
        <w:rPr>
          <w:rFonts w:ascii="HQPB1" w:hAnsi="HQPB1" w:cs="B Zar"/>
          <w:color w:val="000000"/>
          <w:sz w:val="24"/>
          <w:szCs w:val="24"/>
        </w:rPr>
        <w:sym w:font="HQPB1" w:char="F021"/>
      </w:r>
      <w:r w:rsidR="00661CEE" w:rsidRPr="006E1AB5">
        <w:rPr>
          <w:rFonts w:ascii="HQPB5" w:hAnsi="HQPB5" w:cs="B Zar"/>
          <w:color w:val="000000"/>
          <w:sz w:val="24"/>
          <w:szCs w:val="24"/>
        </w:rPr>
        <w:sym w:font="HQPB5" w:char="F024"/>
      </w:r>
      <w:r w:rsidR="00661CEE" w:rsidRPr="006E1AB5">
        <w:rPr>
          <w:rFonts w:ascii="HQPB1" w:hAnsi="HQPB1" w:cs="B Zar"/>
          <w:color w:val="000000"/>
          <w:sz w:val="24"/>
          <w:szCs w:val="24"/>
        </w:rPr>
        <w:sym w:font="HQPB1" w:char="F023"/>
      </w:r>
      <w:r w:rsidR="00661CEE" w:rsidRPr="006E1AB5">
        <w:rPr>
          <w:rFonts w:ascii="HQPB1" w:hAnsi="HQPB1" w:cs="B Zar"/>
          <w:color w:val="000000"/>
          <w:sz w:val="24"/>
          <w:szCs w:val="24"/>
          <w:rtl/>
        </w:rPr>
        <w:t xml:space="preserve"> </w:t>
      </w:r>
      <w:r w:rsidR="00661CEE" w:rsidRPr="006E1AB5">
        <w:rPr>
          <w:rFonts w:ascii="HQPB1" w:hAnsi="HQPB1" w:cs="B Zar"/>
          <w:color w:val="000000"/>
          <w:sz w:val="24"/>
          <w:szCs w:val="24"/>
        </w:rPr>
        <w:sym w:font="HQPB1" w:char="F024"/>
      </w:r>
      <w:r w:rsidR="00661CEE" w:rsidRPr="006E1AB5">
        <w:rPr>
          <w:rFonts w:ascii="HQPB4" w:hAnsi="HQPB4" w:cs="B Zar"/>
          <w:color w:val="000000"/>
          <w:sz w:val="24"/>
          <w:szCs w:val="24"/>
        </w:rPr>
        <w:sym w:font="HQPB4" w:char="F077"/>
      </w:r>
      <w:r w:rsidR="00661CEE" w:rsidRPr="006E1AB5">
        <w:rPr>
          <w:rFonts w:ascii="HQPB2" w:hAnsi="HQPB2" w:cs="B Zar"/>
          <w:color w:val="000000"/>
          <w:sz w:val="24"/>
          <w:szCs w:val="24"/>
        </w:rPr>
        <w:sym w:font="HQPB2" w:char="F08A"/>
      </w:r>
      <w:r w:rsidR="00661CEE" w:rsidRPr="006E1AB5">
        <w:rPr>
          <w:rFonts w:ascii="HQPB4" w:hAnsi="HQPB4" w:cs="B Zar"/>
          <w:color w:val="000000"/>
          <w:sz w:val="24"/>
          <w:szCs w:val="24"/>
        </w:rPr>
        <w:sym w:font="HQPB4" w:char="F0CF"/>
      </w:r>
      <w:r w:rsidR="00661CEE" w:rsidRPr="006E1AB5">
        <w:rPr>
          <w:rFonts w:ascii="HQPB2" w:hAnsi="HQPB2" w:cs="B Zar"/>
          <w:color w:val="000000"/>
          <w:sz w:val="24"/>
          <w:szCs w:val="24"/>
        </w:rPr>
        <w:sym w:font="HQPB2" w:char="F039"/>
      </w:r>
      <w:r w:rsidR="00661CEE" w:rsidRPr="006E1AB5">
        <w:rPr>
          <w:rFonts w:ascii="HQPB5" w:hAnsi="HQPB5" w:cs="B Zar"/>
          <w:color w:val="000000"/>
          <w:sz w:val="24"/>
          <w:szCs w:val="24"/>
        </w:rPr>
        <w:sym w:font="HQPB5" w:char="F075"/>
      </w:r>
      <w:r w:rsidR="00661CEE" w:rsidRPr="006E1AB5">
        <w:rPr>
          <w:rFonts w:ascii="HQPB2" w:hAnsi="HQPB2" w:cs="B Zar"/>
          <w:color w:val="000000"/>
          <w:sz w:val="24"/>
          <w:szCs w:val="24"/>
        </w:rPr>
        <w:sym w:font="HQPB2" w:char="F072"/>
      </w:r>
      <w:r w:rsidR="00661CEE" w:rsidRPr="006E1AB5">
        <w:rPr>
          <w:rFonts w:ascii="HQPB2" w:hAnsi="HQPB2" w:cs="B Zar"/>
          <w:color w:val="000000"/>
          <w:sz w:val="24"/>
          <w:szCs w:val="24"/>
          <w:rtl/>
        </w:rPr>
        <w:t xml:space="preserve"> </w:t>
      </w:r>
      <w:r w:rsidR="00661CEE" w:rsidRPr="006E1AB5">
        <w:rPr>
          <w:rFonts w:ascii="HQPB5" w:hAnsi="HQPB5" w:cs="B Zar"/>
          <w:color w:val="000000"/>
          <w:sz w:val="24"/>
          <w:szCs w:val="24"/>
        </w:rPr>
        <w:sym w:font="HQPB5" w:char="F09F"/>
      </w:r>
      <w:r w:rsidR="00661CEE" w:rsidRPr="006E1AB5">
        <w:rPr>
          <w:rFonts w:ascii="HQPB2" w:hAnsi="HQPB2" w:cs="B Zar"/>
          <w:color w:val="000000"/>
          <w:sz w:val="24"/>
          <w:szCs w:val="24"/>
        </w:rPr>
        <w:sym w:font="HQPB2" w:char="F077"/>
      </w:r>
      <w:r w:rsidR="00661CEE" w:rsidRPr="006E1AB5">
        <w:rPr>
          <w:rFonts w:ascii="HQPB5" w:hAnsi="HQPB5" w:cs="B Zar"/>
          <w:color w:val="000000"/>
          <w:sz w:val="24"/>
          <w:szCs w:val="24"/>
        </w:rPr>
        <w:sym w:font="HQPB5" w:char="F075"/>
      </w:r>
      <w:r w:rsidR="00661CEE" w:rsidRPr="006E1AB5">
        <w:rPr>
          <w:rFonts w:ascii="HQPB2" w:hAnsi="HQPB2" w:cs="B Zar"/>
          <w:color w:val="000000"/>
          <w:sz w:val="24"/>
          <w:szCs w:val="24"/>
        </w:rPr>
        <w:sym w:font="HQPB2" w:char="F072"/>
      </w:r>
      <w:r w:rsidR="00661CEE" w:rsidRPr="006E1AB5">
        <w:rPr>
          <w:rFonts w:ascii="HQPB2" w:hAnsi="HQPB2" w:cs="B Zar"/>
          <w:color w:val="000000"/>
          <w:sz w:val="24"/>
          <w:szCs w:val="24"/>
          <w:rtl/>
        </w:rPr>
        <w:t xml:space="preserve"> </w:t>
      </w:r>
      <w:r w:rsidR="00661CEE" w:rsidRPr="006E1AB5">
        <w:rPr>
          <w:rFonts w:ascii="HQPB1" w:hAnsi="HQPB1" w:cs="B Zar"/>
          <w:color w:val="000000"/>
          <w:sz w:val="24"/>
          <w:szCs w:val="24"/>
        </w:rPr>
        <w:sym w:font="HQPB1" w:char="F023"/>
      </w:r>
      <w:r w:rsidR="00661CEE" w:rsidRPr="006E1AB5">
        <w:rPr>
          <w:rFonts w:ascii="HQPB4" w:hAnsi="HQPB4" w:cs="B Zar"/>
          <w:color w:val="000000"/>
          <w:sz w:val="24"/>
          <w:szCs w:val="24"/>
        </w:rPr>
        <w:sym w:font="HQPB4" w:char="F05B"/>
      </w:r>
      <w:r w:rsidR="00661CEE" w:rsidRPr="006E1AB5">
        <w:rPr>
          <w:rFonts w:ascii="HQPB1" w:hAnsi="HQPB1" w:cs="B Zar"/>
          <w:color w:val="000000"/>
          <w:sz w:val="24"/>
          <w:szCs w:val="24"/>
        </w:rPr>
        <w:sym w:font="HQPB1" w:char="F08E"/>
      </w:r>
      <w:r w:rsidR="00661CEE" w:rsidRPr="006E1AB5">
        <w:rPr>
          <w:rFonts w:ascii="HQPB2" w:hAnsi="HQPB2" w:cs="B Zar"/>
          <w:color w:val="000000"/>
          <w:sz w:val="24"/>
          <w:szCs w:val="24"/>
        </w:rPr>
        <w:sym w:font="HQPB2" w:char="F08D"/>
      </w:r>
      <w:r w:rsidR="00661CEE" w:rsidRPr="006E1AB5">
        <w:rPr>
          <w:rFonts w:ascii="HQPB4" w:hAnsi="HQPB4" w:cs="B Zar"/>
          <w:color w:val="000000"/>
          <w:sz w:val="24"/>
          <w:szCs w:val="24"/>
        </w:rPr>
        <w:sym w:font="HQPB4" w:char="F0C5"/>
      </w:r>
      <w:r w:rsidR="00661CEE" w:rsidRPr="006E1AB5">
        <w:rPr>
          <w:rFonts w:ascii="HQPB1" w:hAnsi="HQPB1" w:cs="B Zar"/>
          <w:color w:val="000000"/>
          <w:sz w:val="24"/>
          <w:szCs w:val="24"/>
        </w:rPr>
        <w:sym w:font="HQPB1" w:char="F0C1"/>
      </w:r>
      <w:r w:rsidR="00661CEE" w:rsidRPr="006E1AB5">
        <w:rPr>
          <w:rFonts w:ascii="HQPB5" w:hAnsi="HQPB5" w:cs="B Zar"/>
          <w:color w:val="000000"/>
          <w:sz w:val="24"/>
          <w:szCs w:val="24"/>
        </w:rPr>
        <w:sym w:font="HQPB5" w:char="F074"/>
      </w:r>
      <w:r w:rsidR="00661CEE" w:rsidRPr="006E1AB5">
        <w:rPr>
          <w:rFonts w:ascii="HQPB2" w:hAnsi="HQPB2" w:cs="B Zar"/>
          <w:color w:val="000000"/>
          <w:sz w:val="24"/>
          <w:szCs w:val="24"/>
        </w:rPr>
        <w:sym w:font="HQPB2" w:char="F052"/>
      </w:r>
      <w:r w:rsidR="00661CEE" w:rsidRPr="006E1AB5">
        <w:rPr>
          <w:rFonts w:ascii="HQPB2" w:hAnsi="HQPB2" w:cs="B Zar"/>
          <w:color w:val="000000"/>
          <w:sz w:val="24"/>
          <w:szCs w:val="24"/>
          <w:rtl/>
        </w:rPr>
        <w:t xml:space="preserve"> </w:t>
      </w:r>
      <w:r w:rsidR="00661CEE" w:rsidRPr="006E1AB5">
        <w:rPr>
          <w:rFonts w:ascii="HQPB2" w:hAnsi="HQPB2" w:cs="B Zar"/>
          <w:color w:val="000000"/>
          <w:sz w:val="24"/>
          <w:szCs w:val="24"/>
        </w:rPr>
        <w:sym w:font="HQPB2" w:char="F0C7"/>
      </w:r>
      <w:r w:rsidR="00661CEE" w:rsidRPr="006E1AB5">
        <w:rPr>
          <w:rFonts w:ascii="HQPB2" w:hAnsi="HQPB2" w:cs="B Zar"/>
          <w:color w:val="000000"/>
          <w:sz w:val="24"/>
          <w:szCs w:val="24"/>
        </w:rPr>
        <w:sym w:font="HQPB2" w:char="F0CA"/>
      </w:r>
      <w:r w:rsidR="00661CEE" w:rsidRPr="006E1AB5">
        <w:rPr>
          <w:rFonts w:ascii="HQPB2" w:hAnsi="HQPB2" w:cs="B Zar"/>
          <w:color w:val="000000"/>
          <w:sz w:val="24"/>
          <w:szCs w:val="24"/>
        </w:rPr>
        <w:sym w:font="HQPB2" w:char="F0CB"/>
      </w:r>
      <w:r w:rsidR="00661CEE" w:rsidRPr="006E1AB5">
        <w:rPr>
          <w:rFonts w:ascii="HQPB2" w:hAnsi="HQPB2" w:cs="B Zar"/>
          <w:color w:val="000000"/>
          <w:sz w:val="24"/>
          <w:szCs w:val="24"/>
        </w:rPr>
        <w:sym w:font="HQPB2" w:char="F0CC"/>
      </w:r>
      <w:r w:rsidR="00661CEE" w:rsidRPr="006E1AB5">
        <w:rPr>
          <w:rFonts w:ascii="HQPB2" w:hAnsi="HQPB2" w:cs="B Zar"/>
          <w:color w:val="000000"/>
          <w:sz w:val="24"/>
          <w:szCs w:val="24"/>
        </w:rPr>
        <w:sym w:font="HQPB2" w:char="F0C8"/>
      </w:r>
      <w:r w:rsidR="00661CEE" w:rsidRPr="006E1AB5">
        <w:rPr>
          <w:rFonts w:ascii="HQPB2" w:hAnsi="HQPB2" w:cs="B Zar"/>
          <w:color w:val="000000"/>
          <w:sz w:val="24"/>
          <w:szCs w:val="24"/>
          <w:rtl/>
        </w:rPr>
        <w:t xml:space="preserve"> </w:t>
      </w:r>
      <w:r w:rsidR="00661CEE" w:rsidRPr="006E1AB5">
        <w:rPr>
          <w:rFonts w:ascii="HQPB2" w:hAnsi="HQPB2" w:cs="B Zar"/>
          <w:color w:val="000000"/>
          <w:sz w:val="24"/>
          <w:szCs w:val="24"/>
        </w:rPr>
        <w:sym w:font="HQPB2" w:char="F0E1"/>
      </w:r>
    </w:p>
    <w:p w:rsidR="00A508AB" w:rsidRPr="006E1AB5" w:rsidRDefault="00111B92" w:rsidP="00513FCC">
      <w:pPr>
        <w:spacing w:line="216" w:lineRule="auto"/>
        <w:ind w:firstLine="340"/>
        <w:jc w:val="both"/>
        <w:rPr>
          <w:rFonts w:cs="B Zar" w:hint="cs"/>
          <w:color w:val="000000"/>
          <w:sz w:val="27"/>
          <w:szCs w:val="27"/>
          <w:rtl/>
        </w:rPr>
      </w:pPr>
      <w:r w:rsidRPr="006E1AB5">
        <w:rPr>
          <w:rFonts w:cs="B Zar"/>
          <w:color w:val="000000"/>
          <w:sz w:val="27"/>
          <w:szCs w:val="27"/>
          <w:rtl/>
        </w:rPr>
        <w:t xml:space="preserve">يعني: «(فضيلت و برتري و بهشت و نعمت‌هاي آن،) نه به آرزوهاي شما است و نه به آرزوهاي اهل كتاب؛ هر كس كه كار بدي كند، در برابر آن كيفر داده مي‌شود و كسي جز </w:t>
      </w:r>
      <w:r w:rsidR="00A508AB" w:rsidRPr="006E1AB5">
        <w:rPr>
          <w:rFonts w:cs="B Zar"/>
          <w:color w:val="000000"/>
          <w:sz w:val="27"/>
          <w:szCs w:val="27"/>
          <w:rtl/>
        </w:rPr>
        <w:t>خدا را يار و ياور نخواهد يافت.»</w:t>
      </w:r>
    </w:p>
    <w:p w:rsidR="00111B92" w:rsidRPr="006E1AB5" w:rsidRDefault="00111B92" w:rsidP="00513FCC">
      <w:pPr>
        <w:spacing w:line="216" w:lineRule="auto"/>
        <w:ind w:firstLine="340"/>
        <w:jc w:val="both"/>
        <w:rPr>
          <w:rFonts w:cs="B Zar"/>
          <w:color w:val="000000"/>
          <w:sz w:val="27"/>
          <w:szCs w:val="27"/>
          <w:rtl/>
        </w:rPr>
      </w:pPr>
      <w:r w:rsidRPr="006E1AB5">
        <w:rPr>
          <w:rFonts w:cs="B Zar"/>
          <w:color w:val="000000"/>
          <w:sz w:val="27"/>
          <w:szCs w:val="27"/>
          <w:rtl/>
        </w:rPr>
        <w:t>ابوبكر صديق</w:t>
      </w:r>
      <w:r w:rsidRPr="006E1AB5">
        <w:rPr>
          <w:rFonts w:cs="B Zar"/>
          <w:color w:val="000000"/>
          <w:sz w:val="27"/>
          <w:szCs w:val="27"/>
        </w:rPr>
        <w:sym w:font="AGA Arabesque" w:char="F074"/>
      </w:r>
      <w:r w:rsidRPr="006E1AB5">
        <w:rPr>
          <w:rFonts w:cs="B Zar"/>
          <w:color w:val="000000"/>
          <w:sz w:val="27"/>
          <w:szCs w:val="27"/>
          <w:rtl/>
        </w:rPr>
        <w:t xml:space="preserve"> عرض كرد: «اي رسول‌خدا! اين‌كه مصيبت و كمر‌شكن است؛ مگر كسي از ما هست كه گناهي نكرده باشد؟» رسول‌خدا</w:t>
      </w:r>
      <w:r w:rsidR="0036233F" w:rsidRPr="006E1AB5">
        <w:rPr>
          <w:rFonts w:cs="CTraditional Arabic"/>
          <w:color w:val="000000"/>
          <w:sz w:val="27"/>
          <w:szCs w:val="25"/>
          <w:rtl/>
        </w:rPr>
        <w:t>ص</w:t>
      </w:r>
      <w:r w:rsidRPr="006E1AB5">
        <w:rPr>
          <w:rFonts w:cs="B Zar"/>
          <w:color w:val="000000"/>
          <w:sz w:val="27"/>
          <w:szCs w:val="27"/>
          <w:rtl/>
        </w:rPr>
        <w:t xml:space="preserve"> فرمودند: (</w:t>
      </w:r>
      <w:r w:rsidRPr="006E1AB5">
        <w:rPr>
          <w:rFonts w:cs="B Badr"/>
          <w:b/>
          <w:bCs/>
          <w:color w:val="000000"/>
          <w:sz w:val="27"/>
          <w:szCs w:val="27"/>
          <w:rtl/>
        </w:rPr>
        <w:t>يا أبابكر، ألست تنصب؟ ألست تحزن؟ ألست تصيبك الأواءُ؟ فذلك مما تجزون به</w:t>
      </w:r>
      <w:r w:rsidRPr="006E1AB5">
        <w:rPr>
          <w:rFonts w:cs="B Zar"/>
          <w:color w:val="000000"/>
          <w:sz w:val="27"/>
          <w:szCs w:val="27"/>
          <w:rtl/>
        </w:rPr>
        <w:t>)</w:t>
      </w:r>
      <w:r w:rsidRPr="006E1AB5">
        <w:rPr>
          <w:rStyle w:val="FootnoteReference"/>
          <w:rFonts w:cs="B Zar"/>
          <w:color w:val="000000"/>
          <w:sz w:val="27"/>
          <w:szCs w:val="27"/>
          <w:rtl/>
        </w:rPr>
        <w:footnoteReference w:id="126"/>
      </w:r>
      <w:r w:rsidRPr="006E1AB5">
        <w:rPr>
          <w:rFonts w:cs="B Zar"/>
          <w:color w:val="000000"/>
          <w:sz w:val="27"/>
          <w:szCs w:val="27"/>
          <w:rtl/>
        </w:rPr>
        <w:t xml:space="preserve"> يعني: «اي ابوبكر! آيا رنجور و آزرده نمي‌شوي؟ آيا تو را حزن و اندوه نمي‌گيرد؟ آيا به تو سختي و ناراحتي نمي‌رسد؟ همين‌ها، كيفر اعمال شما است.»</w:t>
      </w:r>
    </w:p>
    <w:p w:rsidR="004C6CCF" w:rsidRPr="006E1AB5" w:rsidRDefault="00111B92" w:rsidP="00513FCC">
      <w:pPr>
        <w:spacing w:line="216" w:lineRule="auto"/>
        <w:ind w:firstLine="340"/>
        <w:jc w:val="both"/>
        <w:rPr>
          <w:rFonts w:cs="B Zar" w:hint="cs"/>
          <w:color w:val="000000"/>
          <w:sz w:val="27"/>
          <w:szCs w:val="27"/>
          <w:rtl/>
        </w:rPr>
      </w:pPr>
      <w:r w:rsidRPr="006E1AB5">
        <w:rPr>
          <w:rFonts w:cs="B Zar"/>
          <w:color w:val="000000"/>
          <w:sz w:val="27"/>
          <w:szCs w:val="27"/>
          <w:rtl/>
        </w:rPr>
        <w:t>ابوبكر</w:t>
      </w:r>
      <w:r w:rsidRPr="006E1AB5">
        <w:rPr>
          <w:rFonts w:cs="B Zar"/>
          <w:color w:val="000000"/>
          <w:sz w:val="27"/>
          <w:szCs w:val="27"/>
        </w:rPr>
        <w:sym w:font="AGA Arabesque" w:char="F074"/>
      </w:r>
      <w:r w:rsidRPr="006E1AB5">
        <w:rPr>
          <w:rFonts w:cs="B Zar"/>
          <w:color w:val="000000"/>
          <w:sz w:val="27"/>
          <w:szCs w:val="27"/>
          <w:rtl/>
        </w:rPr>
        <w:t xml:space="preserve"> مفسر قرآن نيز بود و برخي از آيات قرآن را تفسير كرده است:</w:t>
      </w:r>
      <w:r w:rsidR="00A508AB" w:rsidRPr="006E1AB5">
        <w:rPr>
          <w:rFonts w:cs="B Zar" w:hint="cs"/>
          <w:color w:val="000000"/>
          <w:sz w:val="27"/>
          <w:szCs w:val="27"/>
          <w:rtl/>
        </w:rPr>
        <w:t xml:space="preserve"> </w:t>
      </w:r>
      <w:r w:rsidR="00A508AB" w:rsidRPr="006E1AB5">
        <w:rPr>
          <w:rFonts w:ascii="HQPB2" w:hAnsi="HQPB2" w:cs="B Zar" w:hint="cs"/>
          <w:color w:val="000000"/>
          <w:sz w:val="24"/>
          <w:szCs w:val="24"/>
        </w:rPr>
        <w:sym w:font="HQPB2" w:char="F0E2"/>
      </w:r>
      <w:r w:rsidR="00A508AB" w:rsidRPr="006E1AB5">
        <w:rPr>
          <w:rFonts w:ascii="HQPB2" w:hAnsi="HQPB2" w:cs="B Zar"/>
          <w:color w:val="000000"/>
          <w:sz w:val="24"/>
          <w:szCs w:val="24"/>
          <w:rtl/>
        </w:rPr>
        <w:t xml:space="preserve"> </w:t>
      </w:r>
      <w:r w:rsidR="00A508AB" w:rsidRPr="006E1AB5">
        <w:rPr>
          <w:rFonts w:ascii="HQPB4" w:hAnsi="HQPB4" w:cs="B Zar"/>
          <w:color w:val="000000"/>
          <w:sz w:val="24"/>
          <w:szCs w:val="24"/>
        </w:rPr>
        <w:sym w:font="HQPB4" w:char="F0A8"/>
      </w:r>
      <w:r w:rsidR="00A508AB" w:rsidRPr="006E1AB5">
        <w:rPr>
          <w:rFonts w:ascii="HQPB2" w:hAnsi="HQPB2" w:cs="B Zar"/>
          <w:color w:val="000000"/>
          <w:sz w:val="24"/>
          <w:szCs w:val="24"/>
        </w:rPr>
        <w:sym w:font="HQPB2" w:char="F062"/>
      </w:r>
      <w:r w:rsidR="00A508AB" w:rsidRPr="006E1AB5">
        <w:rPr>
          <w:rFonts w:ascii="HQPB4" w:hAnsi="HQPB4" w:cs="B Zar"/>
          <w:color w:val="000000"/>
          <w:sz w:val="24"/>
          <w:szCs w:val="24"/>
        </w:rPr>
        <w:sym w:font="HQPB4" w:char="F0CE"/>
      </w:r>
      <w:r w:rsidR="00A508AB" w:rsidRPr="006E1AB5">
        <w:rPr>
          <w:rFonts w:ascii="HQPB1" w:hAnsi="HQPB1" w:cs="B Zar"/>
          <w:color w:val="000000"/>
          <w:sz w:val="24"/>
          <w:szCs w:val="24"/>
        </w:rPr>
        <w:sym w:font="HQPB1" w:char="F029"/>
      </w:r>
      <w:r w:rsidR="00A508AB" w:rsidRPr="006E1AB5">
        <w:rPr>
          <w:rFonts w:ascii="HQPB1" w:hAnsi="HQPB1" w:cs="B Zar"/>
          <w:color w:val="000000"/>
          <w:sz w:val="24"/>
          <w:szCs w:val="24"/>
          <w:rtl/>
        </w:rPr>
        <w:t xml:space="preserve"> </w:t>
      </w:r>
      <w:r w:rsidR="00A508AB" w:rsidRPr="006E1AB5">
        <w:rPr>
          <w:rFonts w:ascii="HQPB5" w:hAnsi="HQPB5" w:cs="B Zar"/>
          <w:color w:val="000000"/>
          <w:sz w:val="24"/>
          <w:szCs w:val="24"/>
        </w:rPr>
        <w:sym w:font="HQPB5" w:char="F09A"/>
      </w:r>
      <w:r w:rsidR="00A508AB" w:rsidRPr="006E1AB5">
        <w:rPr>
          <w:rFonts w:ascii="HQPB2" w:hAnsi="HQPB2" w:cs="B Zar"/>
          <w:color w:val="000000"/>
          <w:sz w:val="24"/>
          <w:szCs w:val="24"/>
        </w:rPr>
        <w:sym w:font="HQPB2" w:char="F0FA"/>
      </w:r>
      <w:r w:rsidR="00A508AB" w:rsidRPr="006E1AB5">
        <w:rPr>
          <w:rFonts w:ascii="HQPB2" w:hAnsi="HQPB2" w:cs="B Zar"/>
          <w:color w:val="000000"/>
          <w:sz w:val="24"/>
          <w:szCs w:val="24"/>
        </w:rPr>
        <w:sym w:font="HQPB2" w:char="F0EF"/>
      </w:r>
      <w:r w:rsidR="00A508AB" w:rsidRPr="006E1AB5">
        <w:rPr>
          <w:rFonts w:ascii="HQPB4" w:hAnsi="HQPB4" w:cs="B Zar"/>
          <w:color w:val="000000"/>
          <w:sz w:val="24"/>
          <w:szCs w:val="24"/>
        </w:rPr>
        <w:sym w:font="HQPB4" w:char="F0CF"/>
      </w:r>
      <w:r w:rsidR="00A508AB" w:rsidRPr="006E1AB5">
        <w:rPr>
          <w:rFonts w:ascii="HQPB3" w:hAnsi="HQPB3" w:cs="B Zar"/>
          <w:color w:val="000000"/>
          <w:sz w:val="24"/>
          <w:szCs w:val="24"/>
        </w:rPr>
        <w:sym w:font="HQPB3" w:char="F025"/>
      </w:r>
      <w:r w:rsidR="00A508AB" w:rsidRPr="006E1AB5">
        <w:rPr>
          <w:rFonts w:ascii="HQPB4" w:hAnsi="HQPB4" w:cs="B Zar"/>
          <w:color w:val="000000"/>
          <w:sz w:val="24"/>
          <w:szCs w:val="24"/>
        </w:rPr>
        <w:sym w:font="HQPB4" w:char="F0A9"/>
      </w:r>
      <w:r w:rsidR="00A508AB" w:rsidRPr="006E1AB5">
        <w:rPr>
          <w:rFonts w:ascii="HQPB3" w:hAnsi="HQPB3" w:cs="B Zar"/>
          <w:color w:val="000000"/>
          <w:sz w:val="24"/>
          <w:szCs w:val="24"/>
        </w:rPr>
        <w:sym w:font="HQPB3" w:char="F021"/>
      </w:r>
      <w:r w:rsidR="00A508AB" w:rsidRPr="006E1AB5">
        <w:rPr>
          <w:rFonts w:ascii="HQPB5" w:hAnsi="HQPB5" w:cs="B Zar"/>
          <w:color w:val="000000"/>
          <w:sz w:val="24"/>
          <w:szCs w:val="24"/>
        </w:rPr>
        <w:sym w:font="HQPB5" w:char="F024"/>
      </w:r>
      <w:r w:rsidR="00A508AB" w:rsidRPr="006E1AB5">
        <w:rPr>
          <w:rFonts w:ascii="HQPB1" w:hAnsi="HQPB1" w:cs="B Zar"/>
          <w:color w:val="000000"/>
          <w:sz w:val="24"/>
          <w:szCs w:val="24"/>
        </w:rPr>
        <w:sym w:font="HQPB1" w:char="F023"/>
      </w:r>
      <w:r w:rsidR="00A508AB" w:rsidRPr="006E1AB5">
        <w:rPr>
          <w:rFonts w:ascii="HQPB1" w:hAnsi="HQPB1" w:cs="B Zar"/>
          <w:color w:val="000000"/>
          <w:sz w:val="24"/>
          <w:szCs w:val="24"/>
          <w:rtl/>
        </w:rPr>
        <w:t xml:space="preserve"> </w:t>
      </w:r>
      <w:r w:rsidR="00A508AB" w:rsidRPr="006E1AB5">
        <w:rPr>
          <w:rFonts w:ascii="HQPB5" w:hAnsi="HQPB5" w:cs="B Zar"/>
          <w:color w:val="000000"/>
          <w:sz w:val="24"/>
          <w:szCs w:val="24"/>
        </w:rPr>
        <w:sym w:font="HQPB5" w:char="F028"/>
      </w:r>
      <w:r w:rsidR="00A508AB" w:rsidRPr="006E1AB5">
        <w:rPr>
          <w:rFonts w:ascii="HQPB1" w:hAnsi="HQPB1" w:cs="B Zar"/>
          <w:color w:val="000000"/>
          <w:sz w:val="24"/>
          <w:szCs w:val="24"/>
        </w:rPr>
        <w:sym w:font="HQPB1" w:char="F023"/>
      </w:r>
      <w:r w:rsidR="00A508AB" w:rsidRPr="006E1AB5">
        <w:rPr>
          <w:rFonts w:ascii="HQPB2" w:hAnsi="HQPB2" w:cs="B Zar"/>
          <w:color w:val="000000"/>
          <w:sz w:val="24"/>
          <w:szCs w:val="24"/>
        </w:rPr>
        <w:sym w:font="HQPB2" w:char="F071"/>
      </w:r>
      <w:r w:rsidR="00A508AB" w:rsidRPr="006E1AB5">
        <w:rPr>
          <w:rFonts w:ascii="HQPB4" w:hAnsi="HQPB4" w:cs="B Zar"/>
          <w:color w:val="000000"/>
          <w:sz w:val="24"/>
          <w:szCs w:val="24"/>
        </w:rPr>
        <w:sym w:font="HQPB4" w:char="F0E4"/>
      </w:r>
      <w:r w:rsidR="00A508AB" w:rsidRPr="006E1AB5">
        <w:rPr>
          <w:rFonts w:ascii="HQPB2" w:hAnsi="HQPB2" w:cs="B Zar"/>
          <w:color w:val="000000"/>
          <w:sz w:val="24"/>
          <w:szCs w:val="24"/>
        </w:rPr>
        <w:sym w:font="HQPB2" w:char="F039"/>
      </w:r>
      <w:r w:rsidR="00A508AB" w:rsidRPr="006E1AB5">
        <w:rPr>
          <w:rFonts w:ascii="HQPB1" w:hAnsi="HQPB1" w:cs="B Zar"/>
          <w:color w:val="000000"/>
          <w:sz w:val="24"/>
          <w:szCs w:val="24"/>
        </w:rPr>
        <w:sym w:font="HQPB1" w:char="F024"/>
      </w:r>
      <w:r w:rsidR="00A508AB" w:rsidRPr="006E1AB5">
        <w:rPr>
          <w:rFonts w:ascii="HQPB5" w:hAnsi="HQPB5" w:cs="B Zar"/>
          <w:color w:val="000000"/>
          <w:sz w:val="24"/>
          <w:szCs w:val="24"/>
        </w:rPr>
        <w:sym w:font="HQPB5" w:char="F073"/>
      </w:r>
      <w:r w:rsidR="00A508AB" w:rsidRPr="006E1AB5">
        <w:rPr>
          <w:rFonts w:ascii="HQPB2" w:hAnsi="HQPB2" w:cs="B Zar"/>
          <w:color w:val="000000"/>
          <w:sz w:val="24"/>
          <w:szCs w:val="24"/>
        </w:rPr>
        <w:sym w:font="HQPB2" w:char="F025"/>
      </w:r>
      <w:r w:rsidR="00A508AB" w:rsidRPr="006E1AB5">
        <w:rPr>
          <w:rFonts w:ascii="HQPB2" w:hAnsi="HQPB2" w:cs="B Zar"/>
          <w:color w:val="000000"/>
          <w:sz w:val="24"/>
          <w:szCs w:val="24"/>
          <w:rtl/>
        </w:rPr>
        <w:t xml:space="preserve"> </w:t>
      </w:r>
      <w:r w:rsidR="00A508AB" w:rsidRPr="006E1AB5">
        <w:rPr>
          <w:rFonts w:ascii="HQPB1" w:hAnsi="HQPB1" w:cs="B Zar"/>
          <w:color w:val="000000"/>
          <w:sz w:val="24"/>
          <w:szCs w:val="24"/>
        </w:rPr>
        <w:sym w:font="HQPB1" w:char="F024"/>
      </w:r>
      <w:r w:rsidR="00A508AB" w:rsidRPr="006E1AB5">
        <w:rPr>
          <w:rFonts w:ascii="HQPB5" w:hAnsi="HQPB5" w:cs="B Zar"/>
          <w:color w:val="000000"/>
          <w:sz w:val="24"/>
          <w:szCs w:val="24"/>
        </w:rPr>
        <w:sym w:font="HQPB5" w:char="F073"/>
      </w:r>
      <w:r w:rsidR="00A508AB" w:rsidRPr="006E1AB5">
        <w:rPr>
          <w:rFonts w:ascii="HQPB2" w:hAnsi="HQPB2" w:cs="B Zar"/>
          <w:color w:val="000000"/>
          <w:sz w:val="24"/>
          <w:szCs w:val="24"/>
        </w:rPr>
        <w:sym w:font="HQPB2" w:char="F059"/>
      </w:r>
      <w:r w:rsidR="00A508AB" w:rsidRPr="006E1AB5">
        <w:rPr>
          <w:rFonts w:ascii="HQPB4" w:hAnsi="HQPB4" w:cs="B Zar"/>
          <w:color w:val="000000"/>
          <w:sz w:val="24"/>
          <w:szCs w:val="24"/>
        </w:rPr>
        <w:sym w:font="HQPB4" w:char="F09A"/>
      </w:r>
      <w:r w:rsidR="00A508AB" w:rsidRPr="006E1AB5">
        <w:rPr>
          <w:rFonts w:ascii="HQPB1" w:hAnsi="HQPB1" w:cs="B Zar"/>
          <w:color w:val="000000"/>
          <w:sz w:val="24"/>
          <w:szCs w:val="24"/>
        </w:rPr>
        <w:sym w:font="HQPB1" w:char="F02F"/>
      </w:r>
      <w:r w:rsidR="00A508AB" w:rsidRPr="006E1AB5">
        <w:rPr>
          <w:rFonts w:ascii="HQPB5" w:hAnsi="HQPB5" w:cs="B Zar"/>
          <w:color w:val="000000"/>
          <w:sz w:val="24"/>
          <w:szCs w:val="24"/>
        </w:rPr>
        <w:sym w:font="HQPB5" w:char="F07A"/>
      </w:r>
      <w:r w:rsidR="00A508AB" w:rsidRPr="006E1AB5">
        <w:rPr>
          <w:rFonts w:ascii="HQPB1" w:hAnsi="HQPB1" w:cs="B Zar"/>
          <w:color w:val="000000"/>
          <w:sz w:val="24"/>
          <w:szCs w:val="24"/>
        </w:rPr>
        <w:sym w:font="HQPB1" w:char="F092"/>
      </w:r>
      <w:r w:rsidR="00A508AB" w:rsidRPr="006E1AB5">
        <w:rPr>
          <w:rFonts w:ascii="HQPB1" w:hAnsi="HQPB1" w:cs="B Zar"/>
          <w:color w:val="000000"/>
          <w:sz w:val="24"/>
          <w:szCs w:val="24"/>
          <w:rtl/>
        </w:rPr>
        <w:t xml:space="preserve"> </w:t>
      </w:r>
      <w:r w:rsidR="00A508AB" w:rsidRPr="006E1AB5">
        <w:rPr>
          <w:rFonts w:ascii="HQPB5" w:hAnsi="HQPB5" w:cs="B Zar"/>
          <w:color w:val="000000"/>
          <w:sz w:val="24"/>
          <w:szCs w:val="24"/>
        </w:rPr>
        <w:sym w:font="HQPB5" w:char="F0AA"/>
      </w:r>
      <w:r w:rsidR="00A508AB" w:rsidRPr="006E1AB5">
        <w:rPr>
          <w:rFonts w:ascii="HQPB1" w:hAnsi="HQPB1" w:cs="B Zar"/>
          <w:color w:val="000000"/>
          <w:sz w:val="24"/>
          <w:szCs w:val="24"/>
        </w:rPr>
        <w:sym w:font="HQPB1" w:char="F021"/>
      </w:r>
      <w:r w:rsidR="00A508AB" w:rsidRPr="006E1AB5">
        <w:rPr>
          <w:rFonts w:ascii="HQPB5" w:hAnsi="HQPB5" w:cs="B Zar"/>
          <w:color w:val="000000"/>
          <w:sz w:val="24"/>
          <w:szCs w:val="24"/>
        </w:rPr>
        <w:sym w:font="HQPB5" w:char="F024"/>
      </w:r>
      <w:r w:rsidR="00A508AB" w:rsidRPr="006E1AB5">
        <w:rPr>
          <w:rFonts w:ascii="HQPB1" w:hAnsi="HQPB1" w:cs="B Zar"/>
          <w:color w:val="000000"/>
          <w:sz w:val="24"/>
          <w:szCs w:val="24"/>
        </w:rPr>
        <w:sym w:font="HQPB1" w:char="F023"/>
      </w:r>
      <w:r w:rsidR="00A508AB" w:rsidRPr="006E1AB5">
        <w:rPr>
          <w:rFonts w:ascii="HQPB1" w:hAnsi="HQPB1" w:cs="B Zar"/>
          <w:color w:val="000000"/>
          <w:sz w:val="24"/>
          <w:szCs w:val="24"/>
          <w:rtl/>
        </w:rPr>
        <w:t xml:space="preserve"> </w:t>
      </w:r>
      <w:r w:rsidR="00A508AB" w:rsidRPr="006E1AB5">
        <w:rPr>
          <w:rFonts w:ascii="HQPB4" w:hAnsi="HQPB4" w:cs="B Zar"/>
          <w:color w:val="000000"/>
          <w:sz w:val="24"/>
          <w:szCs w:val="24"/>
        </w:rPr>
        <w:sym w:font="HQPB4" w:char="F0A7"/>
      </w:r>
      <w:r w:rsidR="00A508AB" w:rsidRPr="006E1AB5">
        <w:rPr>
          <w:rFonts w:ascii="HQPB2" w:hAnsi="HQPB2" w:cs="B Zar"/>
          <w:color w:val="000000"/>
          <w:sz w:val="24"/>
          <w:szCs w:val="24"/>
        </w:rPr>
        <w:sym w:font="HQPB2" w:char="F04E"/>
      </w:r>
      <w:r w:rsidR="00A508AB" w:rsidRPr="006E1AB5">
        <w:rPr>
          <w:rFonts w:ascii="HQPB4" w:hAnsi="HQPB4" w:cs="B Zar"/>
          <w:color w:val="000000"/>
          <w:sz w:val="24"/>
          <w:szCs w:val="24"/>
        </w:rPr>
        <w:sym w:font="HQPB4" w:char="F0E8"/>
      </w:r>
      <w:r w:rsidR="00A508AB" w:rsidRPr="006E1AB5">
        <w:rPr>
          <w:rFonts w:ascii="HQPB1" w:hAnsi="HQPB1" w:cs="B Zar"/>
          <w:color w:val="000000"/>
          <w:sz w:val="24"/>
          <w:szCs w:val="24"/>
        </w:rPr>
        <w:sym w:font="HQPB1" w:char="F04F"/>
      </w:r>
      <w:r w:rsidR="00A508AB" w:rsidRPr="006E1AB5">
        <w:rPr>
          <w:rFonts w:ascii="HQPB1" w:hAnsi="HQPB1" w:cs="B Zar"/>
          <w:color w:val="000000"/>
          <w:sz w:val="24"/>
          <w:szCs w:val="24"/>
          <w:rtl/>
        </w:rPr>
        <w:t xml:space="preserve"> </w:t>
      </w:r>
      <w:r w:rsidR="00A508AB" w:rsidRPr="006E1AB5">
        <w:rPr>
          <w:rFonts w:ascii="HQPB5" w:hAnsi="HQPB5" w:cs="B Zar"/>
          <w:color w:val="000000"/>
          <w:sz w:val="24"/>
          <w:szCs w:val="24"/>
        </w:rPr>
        <w:sym w:font="HQPB5" w:char="F028"/>
      </w:r>
      <w:r w:rsidR="00A508AB" w:rsidRPr="006E1AB5">
        <w:rPr>
          <w:rFonts w:ascii="HQPB1" w:hAnsi="HQPB1" w:cs="B Zar"/>
          <w:color w:val="000000"/>
          <w:sz w:val="24"/>
          <w:szCs w:val="24"/>
        </w:rPr>
        <w:sym w:font="HQPB1" w:char="F023"/>
      </w:r>
      <w:r w:rsidR="00A508AB" w:rsidRPr="006E1AB5">
        <w:rPr>
          <w:rFonts w:ascii="HQPB2" w:hAnsi="HQPB2" w:cs="B Zar"/>
          <w:color w:val="000000"/>
          <w:sz w:val="24"/>
          <w:szCs w:val="24"/>
        </w:rPr>
        <w:sym w:font="HQPB2" w:char="F071"/>
      </w:r>
      <w:r w:rsidR="00A508AB" w:rsidRPr="006E1AB5">
        <w:rPr>
          <w:rFonts w:ascii="HQPB4" w:hAnsi="HQPB4" w:cs="B Zar"/>
          <w:color w:val="000000"/>
          <w:sz w:val="24"/>
          <w:szCs w:val="24"/>
        </w:rPr>
        <w:sym w:font="HQPB4" w:char="F0DF"/>
      </w:r>
      <w:r w:rsidR="00A508AB" w:rsidRPr="006E1AB5">
        <w:rPr>
          <w:rFonts w:ascii="HQPB2" w:hAnsi="HQPB2" w:cs="B Zar"/>
          <w:color w:val="000000"/>
          <w:sz w:val="24"/>
          <w:szCs w:val="24"/>
        </w:rPr>
        <w:sym w:font="HQPB2" w:char="F04A"/>
      </w:r>
      <w:r w:rsidR="00A508AB" w:rsidRPr="006E1AB5">
        <w:rPr>
          <w:rFonts w:ascii="HQPB2" w:hAnsi="HQPB2" w:cs="B Zar"/>
          <w:color w:val="000000"/>
          <w:sz w:val="24"/>
          <w:szCs w:val="24"/>
        </w:rPr>
        <w:sym w:font="HQPB2" w:char="F0BB"/>
      </w:r>
      <w:r w:rsidR="00A508AB" w:rsidRPr="006E1AB5">
        <w:rPr>
          <w:rFonts w:ascii="HQPB5" w:hAnsi="HQPB5" w:cs="B Zar"/>
          <w:color w:val="000000"/>
          <w:sz w:val="24"/>
          <w:szCs w:val="24"/>
        </w:rPr>
        <w:sym w:font="HQPB5" w:char="F073"/>
      </w:r>
      <w:r w:rsidR="00A508AB" w:rsidRPr="006E1AB5">
        <w:rPr>
          <w:rFonts w:ascii="HQPB2" w:hAnsi="HQPB2" w:cs="B Zar"/>
          <w:color w:val="000000"/>
          <w:sz w:val="24"/>
          <w:szCs w:val="24"/>
        </w:rPr>
        <w:sym w:font="HQPB2" w:char="F029"/>
      </w:r>
      <w:r w:rsidR="00A508AB" w:rsidRPr="006E1AB5">
        <w:rPr>
          <w:rFonts w:ascii="HQPB5" w:hAnsi="HQPB5" w:cs="B Zar"/>
          <w:color w:val="000000"/>
          <w:sz w:val="24"/>
          <w:szCs w:val="24"/>
        </w:rPr>
        <w:sym w:font="HQPB5" w:char="F074"/>
      </w:r>
      <w:r w:rsidR="00A508AB" w:rsidRPr="006E1AB5">
        <w:rPr>
          <w:rFonts w:ascii="HQPB1" w:hAnsi="HQPB1" w:cs="B Zar"/>
          <w:color w:val="000000"/>
          <w:sz w:val="24"/>
          <w:szCs w:val="24"/>
        </w:rPr>
        <w:sym w:font="HQPB1" w:char="F046"/>
      </w:r>
      <w:r w:rsidR="00A508AB" w:rsidRPr="006E1AB5">
        <w:rPr>
          <w:rFonts w:ascii="HQPB4" w:hAnsi="HQPB4" w:cs="B Zar"/>
          <w:color w:val="000000"/>
          <w:sz w:val="24"/>
          <w:szCs w:val="24"/>
        </w:rPr>
        <w:sym w:font="HQPB4" w:char="F0F3"/>
      </w:r>
      <w:r w:rsidR="00A508AB" w:rsidRPr="006E1AB5">
        <w:rPr>
          <w:rFonts w:ascii="HQPB1" w:hAnsi="HQPB1" w:cs="B Zar"/>
          <w:color w:val="000000"/>
          <w:sz w:val="24"/>
          <w:szCs w:val="24"/>
        </w:rPr>
        <w:sym w:font="HQPB1" w:char="F099"/>
      </w:r>
      <w:r w:rsidR="00A508AB" w:rsidRPr="006E1AB5">
        <w:rPr>
          <w:rFonts w:ascii="HQPB5" w:hAnsi="HQPB5" w:cs="B Zar"/>
          <w:color w:val="000000"/>
          <w:sz w:val="24"/>
          <w:szCs w:val="24"/>
        </w:rPr>
        <w:sym w:font="HQPB5" w:char="F024"/>
      </w:r>
      <w:r w:rsidR="00A508AB" w:rsidRPr="006E1AB5">
        <w:rPr>
          <w:rFonts w:ascii="HQPB1" w:hAnsi="HQPB1" w:cs="B Zar"/>
          <w:color w:val="000000"/>
          <w:sz w:val="24"/>
          <w:szCs w:val="24"/>
        </w:rPr>
        <w:sym w:font="HQPB1" w:char="F023"/>
      </w:r>
      <w:r w:rsidR="00A508AB" w:rsidRPr="006E1AB5">
        <w:rPr>
          <w:rFonts w:ascii="HQPB1" w:hAnsi="HQPB1" w:cs="B Zar"/>
          <w:color w:val="000000"/>
          <w:sz w:val="24"/>
          <w:szCs w:val="24"/>
          <w:rtl/>
        </w:rPr>
        <w:t xml:space="preserve"> </w:t>
      </w:r>
      <w:r w:rsidR="00A508AB" w:rsidRPr="006E1AB5">
        <w:rPr>
          <w:rFonts w:ascii="HQPB4" w:hAnsi="HQPB4" w:cs="B Zar"/>
          <w:color w:val="000000"/>
          <w:sz w:val="24"/>
          <w:szCs w:val="24"/>
        </w:rPr>
        <w:sym w:font="HQPB4" w:char="F0E3"/>
      </w:r>
      <w:r w:rsidR="00A508AB" w:rsidRPr="006E1AB5">
        <w:rPr>
          <w:rFonts w:ascii="HQPB2" w:hAnsi="HQPB2" w:cs="B Zar"/>
          <w:color w:val="000000"/>
          <w:sz w:val="24"/>
          <w:szCs w:val="24"/>
        </w:rPr>
        <w:sym w:font="HQPB2" w:char="F041"/>
      </w:r>
      <w:r w:rsidR="00A508AB" w:rsidRPr="006E1AB5">
        <w:rPr>
          <w:rFonts w:ascii="HQPB4" w:hAnsi="HQPB4" w:cs="B Zar"/>
          <w:color w:val="000000"/>
          <w:sz w:val="24"/>
          <w:szCs w:val="24"/>
        </w:rPr>
        <w:sym w:font="HQPB4" w:char="F0A8"/>
      </w:r>
      <w:r w:rsidR="00A508AB" w:rsidRPr="006E1AB5">
        <w:rPr>
          <w:rFonts w:ascii="HQPB1" w:hAnsi="HQPB1" w:cs="B Zar"/>
          <w:color w:val="000000"/>
          <w:sz w:val="24"/>
          <w:szCs w:val="24"/>
        </w:rPr>
        <w:sym w:font="HQPB1" w:char="F094"/>
      </w:r>
      <w:r w:rsidR="00A508AB" w:rsidRPr="006E1AB5">
        <w:rPr>
          <w:rFonts w:ascii="HQPB5" w:hAnsi="HQPB5" w:cs="B Zar"/>
          <w:color w:val="000000"/>
          <w:sz w:val="24"/>
          <w:szCs w:val="24"/>
        </w:rPr>
        <w:sym w:font="HQPB5" w:char="F074"/>
      </w:r>
      <w:r w:rsidR="00A508AB" w:rsidRPr="006E1AB5">
        <w:rPr>
          <w:rFonts w:ascii="HQPB2" w:hAnsi="HQPB2" w:cs="B Zar"/>
          <w:color w:val="000000"/>
          <w:sz w:val="24"/>
          <w:szCs w:val="24"/>
        </w:rPr>
        <w:sym w:font="HQPB2" w:char="F05C"/>
      </w:r>
      <w:r w:rsidR="00A508AB" w:rsidRPr="006E1AB5">
        <w:rPr>
          <w:rFonts w:ascii="HQPB5" w:hAnsi="HQPB5" w:cs="B Zar"/>
          <w:color w:val="000000"/>
          <w:sz w:val="24"/>
          <w:szCs w:val="24"/>
        </w:rPr>
        <w:sym w:font="HQPB5" w:char="F074"/>
      </w:r>
      <w:r w:rsidR="00A508AB" w:rsidRPr="006E1AB5">
        <w:rPr>
          <w:rFonts w:ascii="HQPB1" w:hAnsi="HQPB1" w:cs="B Zar"/>
          <w:color w:val="000000"/>
          <w:sz w:val="24"/>
          <w:szCs w:val="24"/>
        </w:rPr>
        <w:sym w:font="HQPB1" w:char="F047"/>
      </w:r>
      <w:r w:rsidR="00A508AB" w:rsidRPr="006E1AB5">
        <w:rPr>
          <w:rFonts w:ascii="HQPB5" w:hAnsi="HQPB5" w:cs="B Zar"/>
          <w:color w:val="000000"/>
          <w:sz w:val="24"/>
          <w:szCs w:val="24"/>
        </w:rPr>
        <w:sym w:font="HQPB5" w:char="F073"/>
      </w:r>
      <w:r w:rsidR="00A508AB" w:rsidRPr="006E1AB5">
        <w:rPr>
          <w:rFonts w:ascii="HQPB1" w:hAnsi="HQPB1" w:cs="B Zar"/>
          <w:color w:val="000000"/>
          <w:sz w:val="24"/>
          <w:szCs w:val="24"/>
        </w:rPr>
        <w:sym w:font="HQPB1" w:char="F03F"/>
      </w:r>
      <w:r w:rsidR="00A508AB" w:rsidRPr="006E1AB5">
        <w:rPr>
          <w:rFonts w:ascii="HQPB1" w:hAnsi="HQPB1" w:cs="B Zar"/>
          <w:color w:val="000000"/>
          <w:sz w:val="24"/>
          <w:szCs w:val="24"/>
          <w:rtl/>
        </w:rPr>
        <w:t xml:space="preserve"> </w:t>
      </w:r>
      <w:r w:rsidR="00A508AB" w:rsidRPr="006E1AB5">
        <w:rPr>
          <w:rFonts w:ascii="HQPB4" w:hAnsi="HQPB4" w:cs="B Zar"/>
          <w:color w:val="000000"/>
          <w:sz w:val="24"/>
          <w:szCs w:val="24"/>
        </w:rPr>
        <w:sym w:font="HQPB4" w:char="F0DE"/>
      </w:r>
      <w:r w:rsidR="00A508AB" w:rsidRPr="006E1AB5">
        <w:rPr>
          <w:rFonts w:ascii="HQPB2" w:hAnsi="HQPB2" w:cs="B Zar"/>
          <w:color w:val="000000"/>
          <w:sz w:val="24"/>
          <w:szCs w:val="24"/>
        </w:rPr>
        <w:sym w:font="HQPB2" w:char="F04F"/>
      </w:r>
      <w:r w:rsidR="00A508AB" w:rsidRPr="006E1AB5">
        <w:rPr>
          <w:rFonts w:ascii="HQPB4" w:hAnsi="HQPB4" w:cs="B Zar"/>
          <w:color w:val="000000"/>
          <w:sz w:val="24"/>
          <w:szCs w:val="24"/>
        </w:rPr>
        <w:sym w:font="HQPB4" w:char="F0CE"/>
      </w:r>
      <w:r w:rsidR="00A508AB" w:rsidRPr="006E1AB5">
        <w:rPr>
          <w:rFonts w:ascii="HQPB2" w:hAnsi="HQPB2" w:cs="B Zar"/>
          <w:color w:val="000000"/>
          <w:sz w:val="24"/>
          <w:szCs w:val="24"/>
        </w:rPr>
        <w:sym w:font="HQPB2" w:char="F067"/>
      </w:r>
      <w:r w:rsidR="00A508AB" w:rsidRPr="006E1AB5">
        <w:rPr>
          <w:rFonts w:ascii="HQPB4" w:hAnsi="HQPB4" w:cs="B Zar"/>
          <w:color w:val="000000"/>
          <w:sz w:val="24"/>
          <w:szCs w:val="24"/>
        </w:rPr>
        <w:sym w:font="HQPB4" w:char="F0F8"/>
      </w:r>
      <w:r w:rsidR="00A508AB" w:rsidRPr="006E1AB5">
        <w:rPr>
          <w:rFonts w:ascii="HQPB2" w:hAnsi="HQPB2" w:cs="B Zar"/>
          <w:color w:val="000000"/>
          <w:sz w:val="24"/>
          <w:szCs w:val="24"/>
        </w:rPr>
        <w:sym w:font="HQPB2" w:char="F08A"/>
      </w:r>
      <w:r w:rsidR="00A508AB" w:rsidRPr="006E1AB5">
        <w:rPr>
          <w:rFonts w:ascii="HQPB5" w:hAnsi="HQPB5" w:cs="B Zar"/>
          <w:color w:val="000000"/>
          <w:sz w:val="24"/>
          <w:szCs w:val="24"/>
        </w:rPr>
        <w:sym w:font="HQPB5" w:char="F06E"/>
      </w:r>
      <w:r w:rsidR="00A508AB" w:rsidRPr="006E1AB5">
        <w:rPr>
          <w:rFonts w:ascii="HQPB2" w:hAnsi="HQPB2" w:cs="B Zar"/>
          <w:color w:val="000000"/>
          <w:sz w:val="24"/>
          <w:szCs w:val="24"/>
        </w:rPr>
        <w:sym w:font="HQPB2" w:char="F03D"/>
      </w:r>
      <w:r w:rsidR="00A508AB" w:rsidRPr="006E1AB5">
        <w:rPr>
          <w:rFonts w:ascii="HQPB5" w:hAnsi="HQPB5" w:cs="B Zar"/>
          <w:color w:val="000000"/>
          <w:sz w:val="24"/>
          <w:szCs w:val="24"/>
        </w:rPr>
        <w:sym w:font="HQPB5" w:char="F074"/>
      </w:r>
      <w:r w:rsidR="00A508AB" w:rsidRPr="006E1AB5">
        <w:rPr>
          <w:rFonts w:ascii="HQPB1" w:hAnsi="HQPB1" w:cs="B Zar"/>
          <w:color w:val="000000"/>
          <w:sz w:val="24"/>
          <w:szCs w:val="24"/>
        </w:rPr>
        <w:sym w:font="HQPB1" w:char="F0E6"/>
      </w:r>
      <w:r w:rsidR="00A508AB" w:rsidRPr="006E1AB5">
        <w:rPr>
          <w:rFonts w:ascii="HQPB1" w:hAnsi="HQPB1" w:cs="B Zar"/>
          <w:color w:val="000000"/>
          <w:sz w:val="24"/>
          <w:szCs w:val="24"/>
          <w:rtl/>
        </w:rPr>
        <w:t xml:space="preserve"> </w:t>
      </w:r>
      <w:r w:rsidR="00A508AB" w:rsidRPr="006E1AB5">
        <w:rPr>
          <w:rFonts w:ascii="HQPB4" w:hAnsi="HQPB4" w:cs="B Zar"/>
          <w:color w:val="000000"/>
          <w:sz w:val="24"/>
          <w:szCs w:val="24"/>
        </w:rPr>
        <w:sym w:font="HQPB4" w:char="F0E8"/>
      </w:r>
      <w:r w:rsidR="00A508AB" w:rsidRPr="006E1AB5">
        <w:rPr>
          <w:rFonts w:ascii="HQPB2" w:hAnsi="HQPB2" w:cs="B Zar"/>
          <w:color w:val="000000"/>
          <w:sz w:val="24"/>
          <w:szCs w:val="24"/>
        </w:rPr>
        <w:sym w:font="HQPB2" w:char="F070"/>
      </w:r>
      <w:r w:rsidR="00A508AB" w:rsidRPr="006E1AB5">
        <w:rPr>
          <w:rFonts w:ascii="HQPB5" w:hAnsi="HQPB5" w:cs="B Zar"/>
          <w:color w:val="000000"/>
          <w:sz w:val="24"/>
          <w:szCs w:val="24"/>
        </w:rPr>
        <w:sym w:font="HQPB5" w:char="F078"/>
      </w:r>
      <w:r w:rsidR="00A508AB" w:rsidRPr="006E1AB5">
        <w:rPr>
          <w:rFonts w:ascii="HQPB2" w:hAnsi="HQPB2" w:cs="B Zar"/>
          <w:color w:val="000000"/>
          <w:sz w:val="24"/>
          <w:szCs w:val="24"/>
        </w:rPr>
        <w:sym w:font="HQPB2" w:char="F036"/>
      </w:r>
      <w:r w:rsidR="00A508AB" w:rsidRPr="006E1AB5">
        <w:rPr>
          <w:rFonts w:ascii="HQPB4" w:hAnsi="HQPB4" w:cs="B Zar"/>
          <w:color w:val="000000"/>
          <w:sz w:val="24"/>
          <w:szCs w:val="24"/>
        </w:rPr>
        <w:sym w:font="HQPB4" w:char="F0CD"/>
      </w:r>
      <w:r w:rsidR="00A508AB" w:rsidRPr="006E1AB5">
        <w:rPr>
          <w:rFonts w:ascii="HQPB2" w:hAnsi="HQPB2" w:cs="B Zar"/>
          <w:color w:val="000000"/>
          <w:sz w:val="24"/>
          <w:szCs w:val="24"/>
        </w:rPr>
        <w:sym w:font="HQPB2" w:char="F0B4"/>
      </w:r>
      <w:r w:rsidR="00A508AB" w:rsidRPr="006E1AB5">
        <w:rPr>
          <w:rFonts w:ascii="HQPB5" w:hAnsi="HQPB5" w:cs="B Zar"/>
          <w:color w:val="000000"/>
          <w:sz w:val="24"/>
          <w:szCs w:val="24"/>
        </w:rPr>
        <w:sym w:font="HQPB5" w:char="F0AF"/>
      </w:r>
      <w:r w:rsidR="00A508AB" w:rsidRPr="006E1AB5">
        <w:rPr>
          <w:rFonts w:ascii="HQPB2" w:hAnsi="HQPB2" w:cs="B Zar"/>
          <w:color w:val="000000"/>
          <w:sz w:val="24"/>
          <w:szCs w:val="24"/>
        </w:rPr>
        <w:sym w:font="HQPB2" w:char="F0BB"/>
      </w:r>
      <w:r w:rsidR="00A508AB" w:rsidRPr="006E1AB5">
        <w:rPr>
          <w:rFonts w:ascii="HQPB5" w:hAnsi="HQPB5" w:cs="B Zar"/>
          <w:color w:val="000000"/>
          <w:sz w:val="24"/>
          <w:szCs w:val="24"/>
        </w:rPr>
        <w:sym w:font="HQPB5" w:char="F06E"/>
      </w:r>
      <w:r w:rsidR="00A508AB" w:rsidRPr="006E1AB5">
        <w:rPr>
          <w:rFonts w:ascii="HQPB2" w:hAnsi="HQPB2" w:cs="B Zar"/>
          <w:color w:val="000000"/>
          <w:sz w:val="24"/>
          <w:szCs w:val="24"/>
        </w:rPr>
        <w:sym w:font="HQPB2" w:char="F03D"/>
      </w:r>
      <w:r w:rsidR="00A508AB" w:rsidRPr="006E1AB5">
        <w:rPr>
          <w:rFonts w:ascii="HQPB5" w:hAnsi="HQPB5" w:cs="B Zar"/>
          <w:color w:val="000000"/>
          <w:sz w:val="24"/>
          <w:szCs w:val="24"/>
        </w:rPr>
        <w:sym w:font="HQPB5" w:char="F079"/>
      </w:r>
      <w:r w:rsidR="00A508AB" w:rsidRPr="006E1AB5">
        <w:rPr>
          <w:rFonts w:ascii="HQPB2" w:hAnsi="HQPB2" w:cs="B Zar"/>
          <w:color w:val="000000"/>
          <w:sz w:val="24"/>
          <w:szCs w:val="24"/>
        </w:rPr>
        <w:sym w:font="HQPB2" w:char="F04A"/>
      </w:r>
      <w:r w:rsidR="00A508AB" w:rsidRPr="006E1AB5">
        <w:rPr>
          <w:rFonts w:ascii="HQPB4" w:hAnsi="HQPB4" w:cs="B Zar"/>
          <w:color w:val="000000"/>
          <w:sz w:val="24"/>
          <w:szCs w:val="24"/>
        </w:rPr>
        <w:sym w:font="HQPB4" w:char="F0F8"/>
      </w:r>
      <w:r w:rsidR="00A508AB" w:rsidRPr="006E1AB5">
        <w:rPr>
          <w:rFonts w:ascii="HQPB2" w:hAnsi="HQPB2" w:cs="B Zar"/>
          <w:color w:val="000000"/>
          <w:sz w:val="24"/>
          <w:szCs w:val="24"/>
        </w:rPr>
        <w:sym w:font="HQPB2" w:char="F039"/>
      </w:r>
      <w:r w:rsidR="00A508AB" w:rsidRPr="006E1AB5">
        <w:rPr>
          <w:rFonts w:ascii="HQPB5" w:hAnsi="HQPB5" w:cs="B Zar"/>
          <w:color w:val="000000"/>
          <w:sz w:val="24"/>
          <w:szCs w:val="24"/>
        </w:rPr>
        <w:sym w:font="HQPB5" w:char="F024"/>
      </w:r>
      <w:r w:rsidR="00A508AB" w:rsidRPr="006E1AB5">
        <w:rPr>
          <w:rFonts w:ascii="HQPB1" w:hAnsi="HQPB1" w:cs="B Zar"/>
          <w:color w:val="000000"/>
          <w:sz w:val="24"/>
          <w:szCs w:val="24"/>
        </w:rPr>
        <w:sym w:font="HQPB1" w:char="F023"/>
      </w:r>
      <w:r w:rsidR="00A508AB" w:rsidRPr="006E1AB5">
        <w:rPr>
          <w:rFonts w:ascii="HQPB1" w:hAnsi="HQPB1" w:cs="B Zar"/>
          <w:color w:val="000000"/>
          <w:sz w:val="24"/>
          <w:szCs w:val="24"/>
          <w:rtl/>
        </w:rPr>
        <w:t xml:space="preserve"> </w:t>
      </w:r>
      <w:r w:rsidR="00A508AB" w:rsidRPr="006E1AB5">
        <w:rPr>
          <w:rFonts w:ascii="HQPB5" w:hAnsi="HQPB5" w:cs="B Zar"/>
          <w:color w:val="000000"/>
          <w:sz w:val="24"/>
          <w:szCs w:val="24"/>
        </w:rPr>
        <w:sym w:font="HQPB5" w:char="F09E"/>
      </w:r>
      <w:r w:rsidR="00A508AB" w:rsidRPr="006E1AB5">
        <w:rPr>
          <w:rFonts w:ascii="HQPB2" w:hAnsi="HQPB2" w:cs="B Zar"/>
          <w:color w:val="000000"/>
          <w:sz w:val="24"/>
          <w:szCs w:val="24"/>
        </w:rPr>
        <w:sym w:font="HQPB2" w:char="F077"/>
      </w:r>
      <w:r w:rsidR="00A508AB" w:rsidRPr="006E1AB5">
        <w:rPr>
          <w:rFonts w:ascii="HQPB5" w:hAnsi="HQPB5" w:cs="B Zar"/>
          <w:color w:val="000000"/>
          <w:sz w:val="24"/>
          <w:szCs w:val="24"/>
        </w:rPr>
        <w:sym w:font="HQPB5" w:char="F072"/>
      </w:r>
      <w:r w:rsidR="00A508AB" w:rsidRPr="006E1AB5">
        <w:rPr>
          <w:rFonts w:ascii="HQPB1" w:hAnsi="HQPB1" w:cs="B Zar"/>
          <w:color w:val="000000"/>
          <w:sz w:val="24"/>
          <w:szCs w:val="24"/>
        </w:rPr>
        <w:sym w:font="HQPB1" w:char="F026"/>
      </w:r>
      <w:r w:rsidR="00A508AB" w:rsidRPr="006E1AB5">
        <w:rPr>
          <w:rFonts w:ascii="HQPB1" w:hAnsi="HQPB1" w:cs="B Zar"/>
          <w:color w:val="000000"/>
          <w:sz w:val="24"/>
          <w:szCs w:val="24"/>
          <w:rtl/>
        </w:rPr>
        <w:t xml:space="preserve"> </w:t>
      </w:r>
      <w:r w:rsidR="00A508AB" w:rsidRPr="006E1AB5">
        <w:rPr>
          <w:rFonts w:ascii="HQPB5" w:hAnsi="HQPB5" w:cs="B Zar"/>
          <w:color w:val="000000"/>
          <w:sz w:val="24"/>
          <w:szCs w:val="24"/>
        </w:rPr>
        <w:sym w:font="HQPB5" w:char="F028"/>
      </w:r>
      <w:r w:rsidR="00A508AB" w:rsidRPr="006E1AB5">
        <w:rPr>
          <w:rFonts w:ascii="HQPB1" w:hAnsi="HQPB1" w:cs="B Zar"/>
          <w:color w:val="000000"/>
          <w:sz w:val="24"/>
          <w:szCs w:val="24"/>
        </w:rPr>
        <w:sym w:font="HQPB1" w:char="F023"/>
      </w:r>
      <w:r w:rsidR="00A508AB" w:rsidRPr="006E1AB5">
        <w:rPr>
          <w:rFonts w:ascii="HQPB2" w:hAnsi="HQPB2" w:cs="B Zar"/>
          <w:color w:val="000000"/>
          <w:sz w:val="24"/>
          <w:szCs w:val="24"/>
        </w:rPr>
        <w:sym w:font="HQPB2" w:char="F071"/>
      </w:r>
      <w:r w:rsidR="00A508AB" w:rsidRPr="006E1AB5">
        <w:rPr>
          <w:rFonts w:ascii="HQPB4" w:hAnsi="HQPB4" w:cs="B Zar"/>
          <w:color w:val="000000"/>
          <w:sz w:val="24"/>
          <w:szCs w:val="24"/>
        </w:rPr>
        <w:sym w:font="HQPB4" w:char="F0E8"/>
      </w:r>
      <w:r w:rsidR="00A508AB" w:rsidRPr="006E1AB5">
        <w:rPr>
          <w:rFonts w:ascii="HQPB1" w:hAnsi="HQPB1" w:cs="B Zar"/>
          <w:color w:val="000000"/>
          <w:sz w:val="24"/>
          <w:szCs w:val="24"/>
        </w:rPr>
        <w:sym w:font="HQPB1" w:char="F0F9"/>
      </w:r>
      <w:r w:rsidR="00A508AB" w:rsidRPr="006E1AB5">
        <w:rPr>
          <w:rFonts w:ascii="HQPB1" w:hAnsi="HQPB1" w:cs="B Zar"/>
          <w:color w:val="000000"/>
          <w:sz w:val="24"/>
          <w:szCs w:val="24"/>
        </w:rPr>
        <w:sym w:font="HQPB1" w:char="F024"/>
      </w:r>
      <w:r w:rsidR="00A508AB" w:rsidRPr="006E1AB5">
        <w:rPr>
          <w:rFonts w:ascii="HQPB5" w:hAnsi="HQPB5" w:cs="B Zar"/>
          <w:color w:val="000000"/>
          <w:sz w:val="24"/>
          <w:szCs w:val="24"/>
        </w:rPr>
        <w:sym w:font="HQPB5" w:char="F073"/>
      </w:r>
      <w:r w:rsidR="00A508AB" w:rsidRPr="006E1AB5">
        <w:rPr>
          <w:rFonts w:ascii="HQPB1" w:hAnsi="HQPB1" w:cs="B Zar"/>
          <w:color w:val="000000"/>
          <w:sz w:val="24"/>
          <w:szCs w:val="24"/>
        </w:rPr>
        <w:sym w:font="HQPB1" w:char="F083"/>
      </w:r>
      <w:r w:rsidR="00A508AB" w:rsidRPr="006E1AB5">
        <w:rPr>
          <w:rFonts w:ascii="HQPB5" w:hAnsi="HQPB5" w:cs="B Zar"/>
          <w:color w:val="000000"/>
          <w:sz w:val="24"/>
          <w:szCs w:val="24"/>
        </w:rPr>
        <w:sym w:font="HQPB5" w:char="F072"/>
      </w:r>
      <w:r w:rsidR="00A508AB" w:rsidRPr="006E1AB5">
        <w:rPr>
          <w:rFonts w:ascii="HQPB1" w:hAnsi="HQPB1" w:cs="B Zar"/>
          <w:color w:val="000000"/>
          <w:sz w:val="24"/>
          <w:szCs w:val="24"/>
        </w:rPr>
        <w:sym w:font="HQPB1" w:char="F042"/>
      </w:r>
      <w:r w:rsidR="00A508AB" w:rsidRPr="006E1AB5">
        <w:rPr>
          <w:rFonts w:ascii="HQPB1" w:hAnsi="HQPB1" w:cs="B Zar"/>
          <w:color w:val="000000"/>
          <w:sz w:val="24"/>
          <w:szCs w:val="24"/>
          <w:rtl/>
        </w:rPr>
        <w:t xml:space="preserve"> </w:t>
      </w:r>
      <w:r w:rsidR="00A508AB" w:rsidRPr="006E1AB5">
        <w:rPr>
          <w:rFonts w:ascii="HQPB5" w:hAnsi="HQPB5" w:cs="B Zar"/>
          <w:color w:val="000000"/>
          <w:sz w:val="24"/>
          <w:szCs w:val="24"/>
        </w:rPr>
        <w:sym w:font="HQPB5" w:char="F09F"/>
      </w:r>
      <w:r w:rsidR="00A508AB" w:rsidRPr="006E1AB5">
        <w:rPr>
          <w:rFonts w:ascii="HQPB2" w:hAnsi="HQPB2" w:cs="B Zar"/>
          <w:color w:val="000000"/>
          <w:sz w:val="24"/>
          <w:szCs w:val="24"/>
        </w:rPr>
        <w:sym w:font="HQPB2" w:char="F077"/>
      </w:r>
      <w:r w:rsidR="00A508AB" w:rsidRPr="006E1AB5">
        <w:rPr>
          <w:rFonts w:ascii="HQPB5" w:hAnsi="HQPB5" w:cs="B Zar"/>
          <w:color w:val="000000"/>
          <w:sz w:val="24"/>
          <w:szCs w:val="24"/>
        </w:rPr>
        <w:sym w:font="HQPB5" w:char="F075"/>
      </w:r>
      <w:r w:rsidR="00A508AB" w:rsidRPr="006E1AB5">
        <w:rPr>
          <w:rFonts w:ascii="HQPB2" w:hAnsi="HQPB2" w:cs="B Zar"/>
          <w:color w:val="000000"/>
          <w:sz w:val="24"/>
          <w:szCs w:val="24"/>
        </w:rPr>
        <w:sym w:font="HQPB2" w:char="F072"/>
      </w:r>
      <w:r w:rsidR="00A508AB" w:rsidRPr="006E1AB5">
        <w:rPr>
          <w:rFonts w:ascii="HQPB2" w:hAnsi="HQPB2" w:cs="B Zar"/>
          <w:color w:val="000000"/>
          <w:sz w:val="24"/>
          <w:szCs w:val="24"/>
          <w:rtl/>
        </w:rPr>
        <w:t xml:space="preserve"> </w:t>
      </w:r>
      <w:r w:rsidR="00A508AB" w:rsidRPr="006E1AB5">
        <w:rPr>
          <w:rFonts w:ascii="HQPB5" w:hAnsi="HQPB5" w:cs="B Zar"/>
          <w:color w:val="000000"/>
          <w:sz w:val="24"/>
          <w:szCs w:val="24"/>
        </w:rPr>
        <w:sym w:font="HQPB5" w:char="F028"/>
      </w:r>
      <w:r w:rsidR="00A508AB" w:rsidRPr="006E1AB5">
        <w:rPr>
          <w:rFonts w:ascii="HQPB1" w:hAnsi="HQPB1" w:cs="B Zar"/>
          <w:color w:val="000000"/>
          <w:sz w:val="24"/>
          <w:szCs w:val="24"/>
        </w:rPr>
        <w:sym w:font="HQPB1" w:char="F023"/>
      </w:r>
      <w:r w:rsidR="00A508AB" w:rsidRPr="006E1AB5">
        <w:rPr>
          <w:rFonts w:ascii="HQPB2" w:hAnsi="HQPB2" w:cs="B Zar"/>
          <w:color w:val="000000"/>
          <w:sz w:val="24"/>
          <w:szCs w:val="24"/>
        </w:rPr>
        <w:sym w:font="HQPB2" w:char="F071"/>
      </w:r>
      <w:r w:rsidR="00A508AB" w:rsidRPr="006E1AB5">
        <w:rPr>
          <w:rFonts w:ascii="HQPB4" w:hAnsi="HQPB4" w:cs="B Zar"/>
          <w:color w:val="000000"/>
          <w:sz w:val="24"/>
          <w:szCs w:val="24"/>
        </w:rPr>
        <w:sym w:font="HQPB4" w:char="F0E7"/>
      </w:r>
      <w:r w:rsidR="00A508AB" w:rsidRPr="006E1AB5">
        <w:rPr>
          <w:rFonts w:ascii="HQPB2" w:hAnsi="HQPB2" w:cs="B Zar"/>
          <w:color w:val="000000"/>
          <w:sz w:val="24"/>
          <w:szCs w:val="24"/>
        </w:rPr>
        <w:sym w:font="HQPB2" w:char="F052"/>
      </w:r>
      <w:r w:rsidR="00A508AB" w:rsidRPr="006E1AB5">
        <w:rPr>
          <w:rFonts w:ascii="HQPB5" w:hAnsi="HQPB5" w:cs="B Zar"/>
          <w:color w:val="000000"/>
          <w:sz w:val="24"/>
          <w:szCs w:val="24"/>
        </w:rPr>
        <w:sym w:font="HQPB5" w:char="F075"/>
      </w:r>
      <w:r w:rsidR="00A508AB" w:rsidRPr="006E1AB5">
        <w:rPr>
          <w:rFonts w:ascii="HQPB1" w:hAnsi="HQPB1" w:cs="B Zar"/>
          <w:color w:val="000000"/>
          <w:sz w:val="24"/>
          <w:szCs w:val="24"/>
        </w:rPr>
        <w:sym w:font="HQPB1" w:char="F093"/>
      </w:r>
      <w:r w:rsidR="00A508AB" w:rsidRPr="006E1AB5">
        <w:rPr>
          <w:rFonts w:ascii="HQPB4" w:hAnsi="HQPB4" w:cs="B Zar"/>
          <w:color w:val="000000"/>
          <w:sz w:val="24"/>
          <w:szCs w:val="24"/>
        </w:rPr>
        <w:sym w:font="HQPB4" w:char="F0F8"/>
      </w:r>
      <w:r w:rsidR="00A508AB" w:rsidRPr="006E1AB5">
        <w:rPr>
          <w:rFonts w:ascii="HQPB1" w:hAnsi="HQPB1" w:cs="B Zar"/>
          <w:color w:val="000000"/>
          <w:sz w:val="24"/>
          <w:szCs w:val="24"/>
        </w:rPr>
        <w:sym w:font="HQPB1" w:char="F074"/>
      </w:r>
      <w:r w:rsidR="00A508AB" w:rsidRPr="006E1AB5">
        <w:rPr>
          <w:rFonts w:ascii="HQPB5" w:hAnsi="HQPB5" w:cs="B Zar"/>
          <w:color w:val="000000"/>
          <w:sz w:val="24"/>
          <w:szCs w:val="24"/>
        </w:rPr>
        <w:sym w:font="HQPB5" w:char="F072"/>
      </w:r>
      <w:r w:rsidR="00A508AB" w:rsidRPr="006E1AB5">
        <w:rPr>
          <w:rFonts w:ascii="HQPB1" w:hAnsi="HQPB1" w:cs="B Zar"/>
          <w:color w:val="000000"/>
          <w:sz w:val="24"/>
          <w:szCs w:val="24"/>
        </w:rPr>
        <w:sym w:font="HQPB1" w:char="F042"/>
      </w:r>
      <w:r w:rsidR="00A508AB" w:rsidRPr="006E1AB5">
        <w:rPr>
          <w:rFonts w:ascii="HQPB1" w:hAnsi="HQPB1" w:cs="B Zar"/>
          <w:color w:val="000000"/>
          <w:sz w:val="24"/>
          <w:szCs w:val="24"/>
          <w:rtl/>
        </w:rPr>
        <w:t xml:space="preserve"> </w:t>
      </w:r>
      <w:r w:rsidR="00A508AB" w:rsidRPr="006E1AB5">
        <w:rPr>
          <w:rFonts w:ascii="HQPB5" w:hAnsi="HQPB5" w:cs="B Zar"/>
          <w:color w:val="000000"/>
          <w:sz w:val="24"/>
          <w:szCs w:val="24"/>
        </w:rPr>
        <w:sym w:font="HQPB5" w:char="F028"/>
      </w:r>
      <w:r w:rsidR="00A508AB" w:rsidRPr="006E1AB5">
        <w:rPr>
          <w:rFonts w:ascii="HQPB1" w:hAnsi="HQPB1" w:cs="B Zar"/>
          <w:color w:val="000000"/>
          <w:sz w:val="24"/>
          <w:szCs w:val="24"/>
        </w:rPr>
        <w:sym w:font="HQPB1" w:char="F023"/>
      </w:r>
      <w:r w:rsidR="00A508AB" w:rsidRPr="006E1AB5">
        <w:rPr>
          <w:rFonts w:ascii="HQPB2" w:hAnsi="HQPB2" w:cs="B Zar"/>
          <w:color w:val="000000"/>
          <w:sz w:val="24"/>
          <w:szCs w:val="24"/>
        </w:rPr>
        <w:sym w:font="HQPB2" w:char="F072"/>
      </w:r>
      <w:r w:rsidR="00A508AB" w:rsidRPr="006E1AB5">
        <w:rPr>
          <w:rFonts w:ascii="HQPB4" w:hAnsi="HQPB4" w:cs="B Zar"/>
          <w:color w:val="000000"/>
          <w:sz w:val="24"/>
          <w:szCs w:val="24"/>
        </w:rPr>
        <w:sym w:font="HQPB4" w:char="F0E3"/>
      </w:r>
      <w:r w:rsidR="00A508AB" w:rsidRPr="006E1AB5">
        <w:rPr>
          <w:rFonts w:ascii="HQPB1" w:hAnsi="HQPB1" w:cs="B Zar"/>
          <w:color w:val="000000"/>
          <w:sz w:val="24"/>
          <w:szCs w:val="24"/>
        </w:rPr>
        <w:sym w:font="HQPB1" w:char="F08D"/>
      </w:r>
      <w:r w:rsidR="00A508AB" w:rsidRPr="006E1AB5">
        <w:rPr>
          <w:rFonts w:ascii="HQPB4" w:hAnsi="HQPB4" w:cs="B Zar"/>
          <w:color w:val="000000"/>
          <w:sz w:val="24"/>
          <w:szCs w:val="24"/>
        </w:rPr>
        <w:sym w:font="HQPB4" w:char="F0CF"/>
      </w:r>
      <w:r w:rsidR="00A508AB" w:rsidRPr="006E1AB5">
        <w:rPr>
          <w:rFonts w:ascii="HQPB1" w:hAnsi="HQPB1" w:cs="B Zar"/>
          <w:color w:val="000000"/>
          <w:sz w:val="24"/>
          <w:szCs w:val="24"/>
        </w:rPr>
        <w:sym w:font="HQPB1" w:char="F0B1"/>
      </w:r>
      <w:r w:rsidR="00A508AB" w:rsidRPr="006E1AB5">
        <w:rPr>
          <w:rFonts w:ascii="HQPB4" w:hAnsi="HQPB4" w:cs="B Zar"/>
          <w:color w:val="000000"/>
          <w:sz w:val="24"/>
          <w:szCs w:val="24"/>
        </w:rPr>
        <w:sym w:font="HQPB4" w:char="F0F7"/>
      </w:r>
      <w:r w:rsidR="00A508AB" w:rsidRPr="006E1AB5">
        <w:rPr>
          <w:rFonts w:ascii="HQPB1" w:hAnsi="HQPB1" w:cs="B Zar"/>
          <w:color w:val="000000"/>
          <w:sz w:val="24"/>
          <w:szCs w:val="24"/>
        </w:rPr>
        <w:sym w:font="HQPB1" w:char="F030"/>
      </w:r>
      <w:r w:rsidR="00A508AB" w:rsidRPr="006E1AB5">
        <w:rPr>
          <w:rFonts w:ascii="HQPB5" w:hAnsi="HQPB5" w:cs="B Zar"/>
          <w:color w:val="000000"/>
          <w:sz w:val="24"/>
          <w:szCs w:val="24"/>
        </w:rPr>
        <w:sym w:font="HQPB5" w:char="F072"/>
      </w:r>
      <w:r w:rsidR="00A508AB" w:rsidRPr="006E1AB5">
        <w:rPr>
          <w:rFonts w:ascii="HQPB1" w:hAnsi="HQPB1" w:cs="B Zar"/>
          <w:color w:val="000000"/>
          <w:sz w:val="24"/>
          <w:szCs w:val="24"/>
        </w:rPr>
        <w:sym w:font="HQPB1" w:char="F026"/>
      </w:r>
      <w:r w:rsidR="00A508AB" w:rsidRPr="006E1AB5">
        <w:rPr>
          <w:rFonts w:ascii="HQPB5" w:hAnsi="HQPB5" w:cs="B Zar"/>
          <w:color w:val="000000"/>
          <w:sz w:val="24"/>
          <w:szCs w:val="24"/>
        </w:rPr>
        <w:sym w:font="HQPB5" w:char="F075"/>
      </w:r>
      <w:r w:rsidR="00A508AB" w:rsidRPr="006E1AB5">
        <w:rPr>
          <w:rFonts w:ascii="HQPB2" w:hAnsi="HQPB2" w:cs="B Zar"/>
          <w:color w:val="000000"/>
          <w:sz w:val="24"/>
          <w:szCs w:val="24"/>
        </w:rPr>
        <w:sym w:font="HQPB2" w:char="F072"/>
      </w:r>
      <w:r w:rsidR="00A508AB" w:rsidRPr="006E1AB5">
        <w:rPr>
          <w:rFonts w:ascii="HQPB2" w:hAnsi="HQPB2" w:cs="B Zar"/>
          <w:color w:val="000000"/>
          <w:sz w:val="24"/>
          <w:szCs w:val="24"/>
          <w:rtl/>
        </w:rPr>
        <w:t xml:space="preserve"> </w:t>
      </w:r>
      <w:r w:rsidR="00A508AB" w:rsidRPr="006E1AB5">
        <w:rPr>
          <w:rFonts w:ascii="HQPB4" w:hAnsi="HQPB4" w:cs="B Zar"/>
          <w:color w:val="000000"/>
          <w:sz w:val="24"/>
          <w:szCs w:val="24"/>
        </w:rPr>
        <w:sym w:font="HQPB4" w:char="F0CF"/>
      </w:r>
      <w:r w:rsidR="00A508AB" w:rsidRPr="006E1AB5">
        <w:rPr>
          <w:rFonts w:ascii="HQPB2" w:hAnsi="HQPB2" w:cs="B Zar"/>
          <w:color w:val="000000"/>
          <w:sz w:val="24"/>
          <w:szCs w:val="24"/>
        </w:rPr>
        <w:sym w:font="HQPB2" w:char="F070"/>
      </w:r>
      <w:r w:rsidR="00A508AB" w:rsidRPr="006E1AB5">
        <w:rPr>
          <w:rFonts w:ascii="HQPB4" w:hAnsi="HQPB4" w:cs="B Zar"/>
          <w:color w:val="000000"/>
          <w:sz w:val="24"/>
          <w:szCs w:val="24"/>
        </w:rPr>
        <w:sym w:font="HQPB4" w:char="F0A8"/>
      </w:r>
      <w:r w:rsidR="00A508AB" w:rsidRPr="006E1AB5">
        <w:rPr>
          <w:rFonts w:ascii="HQPB2" w:hAnsi="HQPB2" w:cs="B Zar"/>
          <w:color w:val="000000"/>
          <w:sz w:val="24"/>
          <w:szCs w:val="24"/>
        </w:rPr>
        <w:sym w:font="HQPB2" w:char="F059"/>
      </w:r>
      <w:r w:rsidR="00A508AB" w:rsidRPr="006E1AB5">
        <w:rPr>
          <w:rFonts w:ascii="HQPB5" w:hAnsi="HQPB5" w:cs="B Zar"/>
          <w:color w:val="000000"/>
          <w:sz w:val="24"/>
          <w:szCs w:val="24"/>
        </w:rPr>
        <w:sym w:font="HQPB5" w:char="F070"/>
      </w:r>
      <w:r w:rsidR="00A508AB" w:rsidRPr="006E1AB5">
        <w:rPr>
          <w:rFonts w:ascii="HQPB1" w:hAnsi="HQPB1" w:cs="B Zar"/>
          <w:color w:val="000000"/>
          <w:sz w:val="24"/>
          <w:szCs w:val="24"/>
        </w:rPr>
        <w:sym w:font="HQPB1" w:char="F067"/>
      </w:r>
      <w:r w:rsidR="00A508AB" w:rsidRPr="006E1AB5">
        <w:rPr>
          <w:rFonts w:ascii="HQPB4" w:hAnsi="HQPB4" w:cs="B Zar"/>
          <w:color w:val="000000"/>
          <w:sz w:val="24"/>
          <w:szCs w:val="24"/>
        </w:rPr>
        <w:sym w:font="HQPB4" w:char="F0F9"/>
      </w:r>
      <w:r w:rsidR="00A508AB" w:rsidRPr="006E1AB5">
        <w:rPr>
          <w:rFonts w:ascii="HQPB2" w:hAnsi="HQPB2" w:cs="B Zar"/>
          <w:color w:val="000000"/>
          <w:sz w:val="24"/>
          <w:szCs w:val="24"/>
        </w:rPr>
        <w:sym w:font="HQPB2" w:char="F03A"/>
      </w:r>
      <w:r w:rsidR="00A508AB" w:rsidRPr="006E1AB5">
        <w:rPr>
          <w:rFonts w:ascii="HQPB5" w:hAnsi="HQPB5" w:cs="B Zar"/>
          <w:color w:val="000000"/>
          <w:sz w:val="24"/>
          <w:szCs w:val="24"/>
        </w:rPr>
        <w:sym w:font="HQPB5" w:char="F024"/>
      </w:r>
      <w:r w:rsidR="00A508AB" w:rsidRPr="006E1AB5">
        <w:rPr>
          <w:rFonts w:ascii="HQPB1" w:hAnsi="HQPB1" w:cs="B Zar"/>
          <w:color w:val="000000"/>
          <w:sz w:val="24"/>
          <w:szCs w:val="24"/>
        </w:rPr>
        <w:sym w:font="HQPB1" w:char="F024"/>
      </w:r>
      <w:r w:rsidR="00A508AB" w:rsidRPr="006E1AB5">
        <w:rPr>
          <w:rFonts w:ascii="HQPB4" w:hAnsi="HQPB4" w:cs="B Zar"/>
          <w:color w:val="000000"/>
          <w:sz w:val="24"/>
          <w:szCs w:val="24"/>
        </w:rPr>
        <w:sym w:font="HQPB4" w:char="F0CE"/>
      </w:r>
      <w:r w:rsidR="00A508AB" w:rsidRPr="006E1AB5">
        <w:rPr>
          <w:rFonts w:ascii="HQPB1" w:hAnsi="HQPB1" w:cs="B Zar"/>
          <w:color w:val="000000"/>
          <w:sz w:val="24"/>
          <w:szCs w:val="24"/>
        </w:rPr>
        <w:sym w:font="HQPB1" w:char="F02F"/>
      </w:r>
      <w:r w:rsidR="00A508AB" w:rsidRPr="006E1AB5">
        <w:rPr>
          <w:rFonts w:ascii="HQPB1" w:hAnsi="HQPB1" w:cs="B Zar"/>
          <w:color w:val="000000"/>
          <w:sz w:val="24"/>
          <w:szCs w:val="24"/>
          <w:rtl/>
        </w:rPr>
        <w:t xml:space="preserve"> </w:t>
      </w:r>
      <w:r w:rsidR="00A508AB" w:rsidRPr="006E1AB5">
        <w:rPr>
          <w:rFonts w:ascii="HQPB2" w:hAnsi="HQPB2" w:cs="B Zar"/>
          <w:color w:val="000000"/>
          <w:sz w:val="24"/>
          <w:szCs w:val="24"/>
        </w:rPr>
        <w:sym w:font="HQPB2" w:char="F0D3"/>
      </w:r>
      <w:r w:rsidR="00A508AB" w:rsidRPr="006E1AB5">
        <w:rPr>
          <w:rFonts w:ascii="HQPB4" w:hAnsi="HQPB4" w:cs="B Zar"/>
          <w:color w:val="000000"/>
          <w:sz w:val="24"/>
          <w:szCs w:val="24"/>
        </w:rPr>
        <w:sym w:font="HQPB4" w:char="F0C9"/>
      </w:r>
      <w:r w:rsidR="00A508AB" w:rsidRPr="006E1AB5">
        <w:rPr>
          <w:rFonts w:ascii="HQPB1" w:hAnsi="HQPB1" w:cs="B Zar"/>
          <w:color w:val="000000"/>
          <w:sz w:val="24"/>
          <w:szCs w:val="24"/>
        </w:rPr>
        <w:sym w:font="HQPB1" w:char="F04C"/>
      </w:r>
      <w:r w:rsidR="00A508AB" w:rsidRPr="006E1AB5">
        <w:rPr>
          <w:rFonts w:ascii="HQPB4" w:hAnsi="HQPB4" w:cs="B Zar"/>
          <w:color w:val="000000"/>
          <w:sz w:val="24"/>
          <w:szCs w:val="24"/>
        </w:rPr>
        <w:sym w:font="HQPB4" w:char="F0A9"/>
      </w:r>
      <w:r w:rsidR="00A508AB" w:rsidRPr="006E1AB5">
        <w:rPr>
          <w:rFonts w:ascii="HQPB2" w:hAnsi="HQPB2" w:cs="B Zar"/>
          <w:color w:val="000000"/>
          <w:sz w:val="24"/>
          <w:szCs w:val="24"/>
        </w:rPr>
        <w:sym w:font="HQPB2" w:char="F039"/>
      </w:r>
      <w:r w:rsidR="00A508AB" w:rsidRPr="006E1AB5">
        <w:rPr>
          <w:rFonts w:ascii="HQPB5" w:hAnsi="HQPB5" w:cs="B Zar"/>
          <w:color w:val="000000"/>
          <w:sz w:val="24"/>
          <w:szCs w:val="24"/>
        </w:rPr>
        <w:sym w:font="HQPB5" w:char="F024"/>
      </w:r>
      <w:r w:rsidR="00A508AB" w:rsidRPr="006E1AB5">
        <w:rPr>
          <w:rFonts w:ascii="HQPB1" w:hAnsi="HQPB1" w:cs="B Zar"/>
          <w:color w:val="000000"/>
          <w:sz w:val="24"/>
          <w:szCs w:val="24"/>
        </w:rPr>
        <w:sym w:font="HQPB1" w:char="F023"/>
      </w:r>
      <w:r w:rsidR="00A508AB" w:rsidRPr="006E1AB5">
        <w:rPr>
          <w:rFonts w:ascii="HQPB1" w:hAnsi="HQPB1" w:cs="B Zar"/>
          <w:color w:val="000000"/>
          <w:sz w:val="24"/>
          <w:szCs w:val="24"/>
          <w:rtl/>
        </w:rPr>
        <w:t xml:space="preserve"> </w:t>
      </w:r>
      <w:r w:rsidR="00A508AB" w:rsidRPr="006E1AB5">
        <w:rPr>
          <w:rFonts w:ascii="HQPB4" w:hAnsi="HQPB4" w:cs="B Zar"/>
          <w:color w:val="000000"/>
          <w:sz w:val="24"/>
          <w:szCs w:val="24"/>
        </w:rPr>
        <w:sym w:font="HQPB4" w:char="F0F3"/>
      </w:r>
      <w:r w:rsidR="00A508AB" w:rsidRPr="006E1AB5">
        <w:rPr>
          <w:rFonts w:ascii="HQPB2" w:hAnsi="HQPB2" w:cs="B Zar"/>
          <w:color w:val="000000"/>
          <w:sz w:val="24"/>
          <w:szCs w:val="24"/>
        </w:rPr>
        <w:sym w:font="HQPB2" w:char="F04F"/>
      </w:r>
      <w:r w:rsidR="00A508AB" w:rsidRPr="006E1AB5">
        <w:rPr>
          <w:rFonts w:ascii="HQPB4" w:hAnsi="HQPB4" w:cs="B Zar"/>
          <w:color w:val="000000"/>
          <w:sz w:val="24"/>
          <w:szCs w:val="24"/>
        </w:rPr>
        <w:sym w:font="HQPB4" w:char="F0E7"/>
      </w:r>
      <w:r w:rsidR="00A508AB" w:rsidRPr="006E1AB5">
        <w:rPr>
          <w:rFonts w:ascii="HQPB1" w:hAnsi="HQPB1" w:cs="B Zar"/>
          <w:color w:val="000000"/>
          <w:sz w:val="24"/>
          <w:szCs w:val="24"/>
        </w:rPr>
        <w:sym w:font="HQPB1" w:char="F046"/>
      </w:r>
      <w:r w:rsidR="00A508AB" w:rsidRPr="006E1AB5">
        <w:rPr>
          <w:rFonts w:ascii="HQPB2" w:hAnsi="HQPB2" w:cs="B Zar"/>
          <w:color w:val="000000"/>
          <w:sz w:val="24"/>
          <w:szCs w:val="24"/>
        </w:rPr>
        <w:sym w:font="HQPB2" w:char="F05A"/>
      </w:r>
      <w:r w:rsidR="00A508AB" w:rsidRPr="006E1AB5">
        <w:rPr>
          <w:rFonts w:ascii="HQPB4" w:hAnsi="HQPB4" w:cs="B Zar"/>
          <w:color w:val="000000"/>
          <w:sz w:val="24"/>
          <w:szCs w:val="24"/>
        </w:rPr>
        <w:sym w:font="HQPB4" w:char="F0E4"/>
      </w:r>
      <w:r w:rsidR="00A508AB" w:rsidRPr="006E1AB5">
        <w:rPr>
          <w:rFonts w:ascii="HQPB2" w:hAnsi="HQPB2" w:cs="B Zar"/>
          <w:color w:val="000000"/>
          <w:sz w:val="24"/>
          <w:szCs w:val="24"/>
        </w:rPr>
        <w:sym w:font="HQPB2" w:char="F02E"/>
      </w:r>
      <w:r w:rsidR="00A508AB" w:rsidRPr="006E1AB5">
        <w:rPr>
          <w:rFonts w:ascii="HQPB2" w:hAnsi="HQPB2" w:cs="B Zar"/>
          <w:color w:val="000000"/>
          <w:sz w:val="24"/>
          <w:szCs w:val="24"/>
          <w:rtl/>
        </w:rPr>
        <w:t xml:space="preserve"> </w:t>
      </w:r>
      <w:r w:rsidR="00A508AB" w:rsidRPr="006E1AB5">
        <w:rPr>
          <w:rFonts w:ascii="HQPB5" w:hAnsi="HQPB5" w:cs="B Zar"/>
          <w:color w:val="000000"/>
          <w:sz w:val="24"/>
          <w:szCs w:val="24"/>
        </w:rPr>
        <w:sym w:font="HQPB5" w:char="F09A"/>
      </w:r>
      <w:r w:rsidR="00A508AB" w:rsidRPr="006E1AB5">
        <w:rPr>
          <w:rFonts w:ascii="HQPB2" w:hAnsi="HQPB2" w:cs="B Zar"/>
          <w:color w:val="000000"/>
          <w:sz w:val="24"/>
          <w:szCs w:val="24"/>
        </w:rPr>
        <w:sym w:font="HQPB2" w:char="F063"/>
      </w:r>
      <w:r w:rsidR="00A508AB" w:rsidRPr="006E1AB5">
        <w:rPr>
          <w:rFonts w:ascii="HQPB2" w:hAnsi="HQPB2" w:cs="B Zar"/>
          <w:color w:val="000000"/>
          <w:sz w:val="24"/>
          <w:szCs w:val="24"/>
        </w:rPr>
        <w:sym w:font="HQPB2" w:char="F072"/>
      </w:r>
      <w:r w:rsidR="00A508AB" w:rsidRPr="006E1AB5">
        <w:rPr>
          <w:rFonts w:ascii="HQPB4" w:hAnsi="HQPB4" w:cs="B Zar"/>
          <w:color w:val="000000"/>
          <w:sz w:val="24"/>
          <w:szCs w:val="24"/>
        </w:rPr>
        <w:sym w:font="HQPB4" w:char="F0DF"/>
      </w:r>
      <w:r w:rsidR="00A508AB" w:rsidRPr="006E1AB5">
        <w:rPr>
          <w:rFonts w:ascii="HQPB1" w:hAnsi="HQPB1" w:cs="B Zar"/>
          <w:color w:val="000000"/>
          <w:sz w:val="24"/>
          <w:szCs w:val="24"/>
        </w:rPr>
        <w:sym w:font="HQPB1" w:char="F089"/>
      </w:r>
      <w:r w:rsidR="00A508AB" w:rsidRPr="006E1AB5">
        <w:rPr>
          <w:rFonts w:ascii="HQPB5" w:hAnsi="HQPB5" w:cs="B Zar"/>
          <w:color w:val="000000"/>
          <w:sz w:val="24"/>
          <w:szCs w:val="24"/>
        </w:rPr>
        <w:sym w:font="HQPB5" w:char="F074"/>
      </w:r>
      <w:r w:rsidR="00A508AB" w:rsidRPr="006E1AB5">
        <w:rPr>
          <w:rFonts w:ascii="HQPB1" w:hAnsi="HQPB1" w:cs="B Zar"/>
          <w:color w:val="000000"/>
          <w:sz w:val="24"/>
          <w:szCs w:val="24"/>
        </w:rPr>
        <w:sym w:font="HQPB1" w:char="F0E3"/>
      </w:r>
      <w:r w:rsidR="00A508AB" w:rsidRPr="006E1AB5">
        <w:rPr>
          <w:rFonts w:ascii="HQPB2" w:hAnsi="HQPB2" w:cs="B Zar"/>
          <w:color w:val="000000"/>
          <w:sz w:val="24"/>
          <w:szCs w:val="24"/>
        </w:rPr>
        <w:sym w:font="HQPB2" w:char="F071"/>
      </w:r>
      <w:r w:rsidR="00A508AB" w:rsidRPr="006E1AB5">
        <w:rPr>
          <w:rFonts w:ascii="HQPB4" w:hAnsi="HQPB4" w:cs="B Zar"/>
          <w:color w:val="000000"/>
          <w:sz w:val="24"/>
          <w:szCs w:val="24"/>
        </w:rPr>
        <w:sym w:font="HQPB4" w:char="F0E8"/>
      </w:r>
      <w:r w:rsidR="00A508AB" w:rsidRPr="006E1AB5">
        <w:rPr>
          <w:rFonts w:ascii="HQPB1" w:hAnsi="HQPB1" w:cs="B Zar"/>
          <w:color w:val="000000"/>
          <w:sz w:val="24"/>
          <w:szCs w:val="24"/>
        </w:rPr>
        <w:sym w:font="HQPB1" w:char="F03F"/>
      </w:r>
      <w:r w:rsidR="00A508AB" w:rsidRPr="006E1AB5">
        <w:rPr>
          <w:rFonts w:ascii="HQPB1" w:hAnsi="HQPB1" w:cs="B Zar"/>
          <w:color w:val="000000"/>
          <w:sz w:val="24"/>
          <w:szCs w:val="24"/>
          <w:rtl/>
        </w:rPr>
        <w:t xml:space="preserve"> </w:t>
      </w:r>
      <w:r w:rsidR="00A508AB" w:rsidRPr="006E1AB5">
        <w:rPr>
          <w:rFonts w:ascii="HQPB2" w:hAnsi="HQPB2" w:cs="B Zar"/>
          <w:color w:val="000000"/>
          <w:sz w:val="24"/>
          <w:szCs w:val="24"/>
        </w:rPr>
        <w:sym w:font="HQPB2" w:char="F0C7"/>
      </w:r>
      <w:r w:rsidR="00A508AB" w:rsidRPr="006E1AB5">
        <w:rPr>
          <w:rFonts w:ascii="HQPB2" w:hAnsi="HQPB2" w:cs="B Zar"/>
          <w:color w:val="000000"/>
          <w:sz w:val="24"/>
          <w:szCs w:val="24"/>
        </w:rPr>
        <w:sym w:font="HQPB2" w:char="F0CC"/>
      </w:r>
      <w:r w:rsidR="00A508AB" w:rsidRPr="006E1AB5">
        <w:rPr>
          <w:rFonts w:ascii="HQPB2" w:hAnsi="HQPB2" w:cs="B Zar"/>
          <w:color w:val="000000"/>
          <w:sz w:val="24"/>
          <w:szCs w:val="24"/>
        </w:rPr>
        <w:sym w:font="HQPB2" w:char="F0C9"/>
      </w:r>
      <w:r w:rsidR="00A508AB" w:rsidRPr="006E1AB5">
        <w:rPr>
          <w:rFonts w:ascii="HQPB2" w:hAnsi="HQPB2" w:cs="B Zar"/>
          <w:color w:val="000000"/>
          <w:sz w:val="24"/>
          <w:szCs w:val="24"/>
        </w:rPr>
        <w:sym w:font="HQPB2" w:char="F0C8"/>
      </w:r>
      <w:r w:rsidR="00A508AB" w:rsidRPr="006E1AB5">
        <w:rPr>
          <w:rFonts w:ascii="HQPB2" w:hAnsi="HQPB2" w:cs="B Zar"/>
          <w:color w:val="000000"/>
          <w:sz w:val="24"/>
          <w:szCs w:val="24"/>
          <w:rtl/>
        </w:rPr>
        <w:t xml:space="preserve"> </w:t>
      </w:r>
      <w:r w:rsidR="00A508AB" w:rsidRPr="006E1AB5">
        <w:rPr>
          <w:rFonts w:ascii="HQPB2" w:hAnsi="HQPB2" w:cs="B Zar"/>
          <w:color w:val="000000"/>
          <w:sz w:val="24"/>
          <w:szCs w:val="24"/>
        </w:rPr>
        <w:sym w:font="HQPB2" w:char="F0E1"/>
      </w:r>
      <w:r w:rsidR="00A508AB" w:rsidRPr="006E1AB5">
        <w:rPr>
          <w:rFonts w:ascii="HQPB2" w:hAnsi="HQPB2" w:cs="B Zar"/>
          <w:color w:val="000000"/>
          <w:sz w:val="24"/>
          <w:szCs w:val="24"/>
          <w:rtl/>
        </w:rPr>
        <w:t xml:space="preserve"> </w:t>
      </w:r>
      <w:r w:rsidRPr="006E1AB5">
        <w:rPr>
          <w:rFonts w:cs="B Zar"/>
          <w:color w:val="000000"/>
          <w:sz w:val="24"/>
          <w:szCs w:val="24"/>
          <w:rtl/>
        </w:rPr>
        <w:t>(فصلت:30)</w:t>
      </w:r>
    </w:p>
    <w:p w:rsidR="00111B92" w:rsidRPr="006E1AB5" w:rsidRDefault="00111B92" w:rsidP="00513FCC">
      <w:pPr>
        <w:spacing w:line="216" w:lineRule="auto"/>
        <w:ind w:firstLine="340"/>
        <w:jc w:val="both"/>
        <w:rPr>
          <w:rFonts w:cs="B Zar"/>
          <w:color w:val="000000"/>
          <w:sz w:val="27"/>
          <w:szCs w:val="27"/>
          <w:rtl/>
        </w:rPr>
      </w:pPr>
      <w:r w:rsidRPr="006E1AB5">
        <w:rPr>
          <w:rFonts w:cs="B Zar"/>
          <w:color w:val="000000"/>
          <w:sz w:val="27"/>
          <w:szCs w:val="27"/>
          <w:rtl/>
        </w:rPr>
        <w:t>يعني: «همانا كساني كه مي‌گويند: پروردگار ما، خدا است و سپس استوار و پابرجا (بر اين عقيده) مي‌مانند، (در واپسين لحظات زندگيشان،) فرشتگان به پيش ايشان مي‌آيند (و به آن‌ها مژده مي‌دهند) كه نترسيد و غمگين نباشيد و شما را مژده باد به بهشتي كه (در دنيا به آن) وعده داده مي‌شديد.»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ابوبكر</w:t>
      </w:r>
      <w:r w:rsidRPr="006E1AB5">
        <w:rPr>
          <w:rFonts w:cs="B Zar"/>
          <w:color w:val="000000"/>
          <w:sz w:val="27"/>
          <w:szCs w:val="27"/>
        </w:rPr>
        <w:sym w:font="AGA Arabesque" w:char="F074"/>
      </w:r>
      <w:r w:rsidRPr="006E1AB5">
        <w:rPr>
          <w:rFonts w:cs="B Zar"/>
          <w:color w:val="000000"/>
          <w:sz w:val="27"/>
          <w:szCs w:val="27"/>
          <w:rtl/>
        </w:rPr>
        <w:t>، درباره‌ي اين آيه فرموده است: «آنان، كساني هستند كه هيچ‌گاه توجهشان، از جانب خدا به چپ و راست نمي‌گردد و دل‌هايشان، هرگز متوجه غير او نمي‌شود؛ آن‌ها، تنها بر خدا توكل مي‌كنند و بر غير او توكل و اعتماد نمي‌نمايند؛ فقط خدا را دوست دارند و كسان ديگري را در محبت با خدا، شريك نمي‌كنند؛ آنان، كساني هستند كه نه از روي منفعت‌طلبي و يا دفع مضرت، بلكه خالصانه، دل‌داده‌ي خداوند متعال شده و تنها به او دل بسته‌اند و از غير او نمي‌هراسند و نگاه و توجه قلوبشان، به سوي غير خدا نمي‌رود.»</w:t>
      </w:r>
      <w:r w:rsidRPr="006E1AB5">
        <w:rPr>
          <w:rStyle w:val="FootnoteReference"/>
          <w:rFonts w:cs="B Zar"/>
          <w:color w:val="000000"/>
          <w:sz w:val="27"/>
          <w:szCs w:val="27"/>
          <w:rtl/>
        </w:rPr>
        <w:footnoteReference w:id="127"/>
      </w:r>
    </w:p>
    <w:p w:rsidR="00111B92" w:rsidRPr="006E1AB5" w:rsidRDefault="00111B92" w:rsidP="00513FCC">
      <w:pPr>
        <w:spacing w:line="216" w:lineRule="auto"/>
        <w:ind w:firstLine="340"/>
        <w:jc w:val="lowKashida"/>
        <w:rPr>
          <w:rFonts w:cs="B Zar" w:hint="cs"/>
          <w:color w:val="000000"/>
          <w:sz w:val="27"/>
          <w:szCs w:val="27"/>
          <w:rtl/>
        </w:rPr>
      </w:pPr>
      <w:r w:rsidRPr="006E1AB5">
        <w:rPr>
          <w:rFonts w:cs="B Zar"/>
          <w:color w:val="000000"/>
          <w:sz w:val="27"/>
          <w:szCs w:val="27"/>
          <w:rtl/>
        </w:rPr>
        <w:t>دعوت‌گران و داعيان الي الله همواره بايد با قرآن، انس داشته باشند، تلاوتش كنند، در آن بينديشند و گنج‌ها و معارف آن را براي مردم بيرون كشند و جنبه‌هاي مختلف اعجاز قرآن اعم از بلاغت و اعجاز علمي و تشريعي آن را براي مردم تشريح كنند و راه‌كارهاي ارائه‌شده در قرآن را براي رهايي انسان‌هاي معذب در جنگ‌ها و گرفتار در انواع غم و غصه، با شيوه‌‌اي درست و مناسب و موازي و همگام با پيشرفت در ابزار دعوت و ارتباطات، بيان كنند. ابوبكر صديق</w:t>
      </w:r>
      <w:r w:rsidRPr="006E1AB5">
        <w:rPr>
          <w:rFonts w:cs="B Zar"/>
          <w:color w:val="000000"/>
          <w:sz w:val="27"/>
          <w:szCs w:val="27"/>
        </w:rPr>
        <w:sym w:font="AGA Arabesque" w:char="F074"/>
      </w:r>
      <w:r w:rsidRPr="006E1AB5">
        <w:rPr>
          <w:rFonts w:cs="B Zar"/>
          <w:color w:val="000000"/>
          <w:sz w:val="27"/>
          <w:szCs w:val="27"/>
          <w:rtl/>
        </w:rPr>
        <w:t>، چه خوب و بجا دريافته بود كه تلاوت و قرائت قرآن درميان قريشيان و به‌طور علني، يكي از مؤثرترين راه‌ها و ابزارهاي دعوت الي الله مي‌باشد.</w:t>
      </w:r>
      <w:r w:rsidRPr="006E1AB5">
        <w:rPr>
          <w:rStyle w:val="FootnoteReference"/>
          <w:rFonts w:cs="B Zar"/>
          <w:color w:val="000000"/>
          <w:sz w:val="27"/>
          <w:szCs w:val="27"/>
          <w:rtl/>
        </w:rPr>
        <w:footnoteReference w:id="128"/>
      </w:r>
    </w:p>
    <w:p w:rsidR="00111B92" w:rsidRPr="006E1AB5" w:rsidRDefault="00111B92" w:rsidP="006855B7">
      <w:pPr>
        <w:pStyle w:val="a0"/>
        <w:rPr>
          <w:rtl/>
        </w:rPr>
      </w:pPr>
      <w:bookmarkStart w:id="47" w:name="_Toc231449756"/>
      <w:r w:rsidRPr="006E1AB5">
        <w:rPr>
          <w:rtl/>
        </w:rPr>
        <w:t>گشت و گذار ابوبكر</w:t>
      </w:r>
      <w:r w:rsidRPr="006E1AB5">
        <w:rPr>
          <w:b w:val="0"/>
          <w:bCs w:val="0"/>
          <w:sz w:val="30"/>
          <w:szCs w:val="30"/>
        </w:rPr>
        <w:sym w:font="AGA Arabesque" w:char="F074"/>
      </w:r>
      <w:r w:rsidRPr="006E1AB5">
        <w:rPr>
          <w:rtl/>
        </w:rPr>
        <w:t xml:space="preserve"> درميان قبايل عرب و عرضه‌ي دعوت</w:t>
      </w:r>
      <w:bookmarkEnd w:id="47"/>
    </w:p>
    <w:p w:rsidR="004C6CCF" w:rsidRPr="006E1AB5" w:rsidRDefault="00111B92" w:rsidP="006855B7">
      <w:pPr>
        <w:spacing w:line="216" w:lineRule="auto"/>
        <w:jc w:val="both"/>
        <w:rPr>
          <w:rFonts w:cs="B Zar" w:hint="cs"/>
          <w:color w:val="000000"/>
          <w:sz w:val="27"/>
          <w:szCs w:val="27"/>
          <w:rtl/>
        </w:rPr>
      </w:pPr>
      <w:r w:rsidRPr="006E1AB5">
        <w:rPr>
          <w:rFonts w:cs="B Zar"/>
          <w:color w:val="000000"/>
          <w:sz w:val="27"/>
          <w:szCs w:val="27"/>
          <w:rtl/>
        </w:rPr>
        <w:t>پيش از اين دانستيم كه ابوبكر</w:t>
      </w:r>
      <w:r w:rsidRPr="006E1AB5">
        <w:rPr>
          <w:rFonts w:cs="B Zar"/>
          <w:color w:val="000000"/>
          <w:sz w:val="27"/>
          <w:szCs w:val="27"/>
        </w:rPr>
        <w:sym w:font="AGA Arabesque" w:char="F074"/>
      </w:r>
      <w:r w:rsidRPr="006E1AB5">
        <w:rPr>
          <w:rFonts w:cs="B Zar"/>
          <w:color w:val="000000"/>
          <w:sz w:val="27"/>
          <w:szCs w:val="27"/>
          <w:rtl/>
        </w:rPr>
        <w:t>، نسب‌شناس بود و در پهنه‌ي نسب‌شناسي، دانش زيادي داشت. سيوطي رحمه الله مي‌گويد: من، در نوشتارهاي حافظ ذهبي رحمه الله ديده‌ام كه از جمله كساني كه در فن و دانش زمان خود، يگانه‌ي دوران بوده‌اند، ابوبكر</w:t>
      </w:r>
      <w:r w:rsidRPr="006E1AB5">
        <w:rPr>
          <w:rFonts w:cs="B Zar"/>
          <w:color w:val="000000"/>
          <w:sz w:val="27"/>
          <w:szCs w:val="27"/>
        </w:rPr>
        <w:sym w:font="AGA Arabesque" w:char="F074"/>
      </w:r>
      <w:r w:rsidRPr="006E1AB5">
        <w:rPr>
          <w:rFonts w:cs="B Zar"/>
          <w:color w:val="000000"/>
          <w:sz w:val="27"/>
          <w:szCs w:val="27"/>
          <w:rtl/>
        </w:rPr>
        <w:t xml:space="preserve"> مي‌باشد كه در نسب‌شناسي، يگانه‌ي زمان خويش بوده است.</w:t>
      </w:r>
      <w:r w:rsidRPr="006E1AB5">
        <w:rPr>
          <w:rStyle w:val="FootnoteReference"/>
          <w:rFonts w:cs="B Zar"/>
          <w:color w:val="000000"/>
          <w:sz w:val="27"/>
          <w:szCs w:val="27"/>
          <w:rtl/>
        </w:rPr>
        <w:footnoteReference w:id="129"/>
      </w:r>
      <w:r w:rsidRPr="006E1AB5">
        <w:rPr>
          <w:rFonts w:cs="B Zar"/>
          <w:color w:val="000000"/>
          <w:sz w:val="27"/>
          <w:szCs w:val="27"/>
          <w:rtl/>
        </w:rPr>
        <w:t xml:space="preserve"> ابوبكر</w:t>
      </w:r>
      <w:r w:rsidRPr="006E1AB5">
        <w:rPr>
          <w:rFonts w:cs="B Zar"/>
          <w:color w:val="000000"/>
          <w:sz w:val="27"/>
          <w:szCs w:val="27"/>
        </w:rPr>
        <w:sym w:font="AGA Arabesque" w:char="F074"/>
      </w:r>
      <w:r w:rsidRPr="006E1AB5">
        <w:rPr>
          <w:rFonts w:cs="B Zar"/>
          <w:color w:val="000000"/>
          <w:sz w:val="27"/>
          <w:szCs w:val="27"/>
          <w:rtl/>
        </w:rPr>
        <w:t xml:space="preserve"> از اين دانش خود در راه دعوت استفاده كرد و بدين‌سان اسوه‌ي همگان قرار گرفت تا به همه‌ي كارداران و كارشناسان بفهماند كه بايد از دانش، تخصص و شغل خود، در هر رشته و پايه‌اي كه باشد -چه در پهنه‌ي علوم نظري و چه در عرصه‌ي علوم تجربي و يا مشاغل مهم در سطح جامعه و ساختار اجتماعي- در راه خدا استفاده كنند و براي گسترش دعوت اسلامي به‌كار گيرند.</w:t>
      </w:r>
      <w:r w:rsidRPr="006E1AB5">
        <w:rPr>
          <w:rStyle w:val="FootnoteReference"/>
          <w:rFonts w:cs="B Zar"/>
          <w:color w:val="000000"/>
          <w:sz w:val="27"/>
          <w:szCs w:val="27"/>
          <w:rtl/>
        </w:rPr>
        <w:footnoteReference w:id="130"/>
      </w:r>
      <w:r w:rsidRPr="006E1AB5">
        <w:rPr>
          <w:rFonts w:cs="B Zar"/>
          <w:color w:val="000000"/>
          <w:sz w:val="27"/>
          <w:szCs w:val="27"/>
          <w:rtl/>
        </w:rPr>
        <w:t xml:space="preserve"> در سطور بعدي خواهيد خواند كه ابوبكر صديق</w:t>
      </w:r>
      <w:r w:rsidRPr="006E1AB5">
        <w:rPr>
          <w:rFonts w:cs="B Zar"/>
          <w:color w:val="000000"/>
          <w:sz w:val="27"/>
          <w:szCs w:val="27"/>
        </w:rPr>
        <w:sym w:font="AGA Arabesque" w:char="F074"/>
      </w:r>
      <w:r w:rsidRPr="006E1AB5">
        <w:rPr>
          <w:rFonts w:cs="B Zar"/>
          <w:color w:val="000000"/>
          <w:sz w:val="27"/>
          <w:szCs w:val="27"/>
          <w:rtl/>
        </w:rPr>
        <w:t xml:space="preserve"> همراه رسول‌خدا</w:t>
      </w:r>
      <w:r w:rsidR="0036233F" w:rsidRPr="006E1AB5">
        <w:rPr>
          <w:rFonts w:cs="CTraditional Arabic"/>
          <w:color w:val="000000"/>
          <w:sz w:val="27"/>
          <w:szCs w:val="25"/>
          <w:rtl/>
        </w:rPr>
        <w:t>ص</w:t>
      </w:r>
      <w:r w:rsidRPr="006E1AB5">
        <w:rPr>
          <w:rFonts w:cs="B Zar"/>
          <w:color w:val="000000"/>
          <w:sz w:val="27"/>
          <w:szCs w:val="27"/>
          <w:rtl/>
        </w:rPr>
        <w:t xml:space="preserve"> به ميان قبايل مي‌رفت و دانش نسب‌شناسي خود را در دعوت آنان به سوي خدا، به‌كار مي‌گرفت. ابوبكر</w:t>
      </w:r>
      <w:r w:rsidRPr="006E1AB5">
        <w:rPr>
          <w:rFonts w:cs="B Zar"/>
          <w:color w:val="000000"/>
          <w:sz w:val="27"/>
          <w:szCs w:val="27"/>
        </w:rPr>
        <w:sym w:font="AGA Arabesque" w:char="F074"/>
      </w:r>
      <w:r w:rsidRPr="006E1AB5">
        <w:rPr>
          <w:rFonts w:cs="B Zar"/>
          <w:color w:val="000000"/>
          <w:sz w:val="27"/>
          <w:szCs w:val="27"/>
          <w:rtl/>
        </w:rPr>
        <w:t>، سخنور نام‌دار و توانمندي بود كه كلمات و معاني را به‌خوبي به هم پيوند مي‌داد و در بود و نبود رسول اكرم</w:t>
      </w:r>
      <w:r w:rsidR="0036233F" w:rsidRPr="006E1AB5">
        <w:rPr>
          <w:rFonts w:cs="CTraditional Arabic"/>
          <w:color w:val="000000"/>
          <w:sz w:val="27"/>
          <w:szCs w:val="25"/>
          <w:rtl/>
        </w:rPr>
        <w:t>ص</w:t>
      </w:r>
      <w:r w:rsidRPr="006E1AB5">
        <w:rPr>
          <w:rFonts w:cs="B Zar"/>
          <w:color w:val="000000"/>
          <w:sz w:val="27"/>
          <w:szCs w:val="27"/>
          <w:rtl/>
        </w:rPr>
        <w:t>، در مورد آن حضرت و بعثتشان، سخن مي‌گفت. رسول‌خدا</w:t>
      </w:r>
      <w:r w:rsidR="0036233F" w:rsidRPr="006E1AB5">
        <w:rPr>
          <w:rFonts w:cs="CTraditional Arabic"/>
          <w:color w:val="000000"/>
          <w:sz w:val="27"/>
          <w:szCs w:val="25"/>
          <w:rtl/>
        </w:rPr>
        <w:t>ص</w:t>
      </w:r>
      <w:r w:rsidRPr="006E1AB5">
        <w:rPr>
          <w:rFonts w:cs="B Zar"/>
          <w:color w:val="000000"/>
          <w:sz w:val="27"/>
          <w:szCs w:val="27"/>
          <w:rtl/>
        </w:rPr>
        <w:t xml:space="preserve"> در موسم حج، براي دعوت مردم به سوي اسلام، به ميان قبايل مي‌رفتند. در اين گشت و گذارها، ابوبكر صديق</w:t>
      </w:r>
      <w:r w:rsidRPr="006E1AB5">
        <w:rPr>
          <w:rFonts w:cs="B Zar"/>
          <w:color w:val="000000"/>
          <w:sz w:val="27"/>
          <w:szCs w:val="27"/>
        </w:rPr>
        <w:sym w:font="AGA Arabesque" w:char="F074"/>
      </w:r>
      <w:r w:rsidRPr="006E1AB5">
        <w:rPr>
          <w:rFonts w:cs="B Zar"/>
          <w:color w:val="000000"/>
          <w:sz w:val="27"/>
          <w:szCs w:val="27"/>
          <w:rtl/>
        </w:rPr>
        <w:t>، بي‌آن‌كه قصد پيش‌دستي و گستاخي در حضور پيامبر اكرم</w:t>
      </w:r>
      <w:r w:rsidR="0036233F" w:rsidRPr="006E1AB5">
        <w:rPr>
          <w:rFonts w:cs="CTraditional Arabic"/>
          <w:color w:val="000000"/>
          <w:sz w:val="27"/>
          <w:szCs w:val="25"/>
          <w:rtl/>
        </w:rPr>
        <w:t>ص</w:t>
      </w:r>
      <w:r w:rsidRPr="006E1AB5">
        <w:rPr>
          <w:rFonts w:cs="B Zar"/>
          <w:color w:val="000000"/>
          <w:sz w:val="27"/>
          <w:szCs w:val="27"/>
          <w:rtl/>
        </w:rPr>
        <w:t xml:space="preserve"> را داشته باشد، پيش از ايشان دهان به سخن مي‌گشود و مقدمه‌چيني مي‌كرد تا كار آن حضرت</w:t>
      </w:r>
      <w:r w:rsidR="0036233F" w:rsidRPr="006E1AB5">
        <w:rPr>
          <w:rFonts w:cs="CTraditional Arabic"/>
          <w:color w:val="000000"/>
          <w:sz w:val="27"/>
          <w:szCs w:val="25"/>
          <w:rtl/>
        </w:rPr>
        <w:t>ص</w:t>
      </w:r>
      <w:r w:rsidRPr="006E1AB5">
        <w:rPr>
          <w:rFonts w:cs="B Zar"/>
          <w:color w:val="000000"/>
          <w:sz w:val="27"/>
          <w:szCs w:val="27"/>
          <w:rtl/>
        </w:rPr>
        <w:t xml:space="preserve"> را در ارائه‌ي دعوتش، آسان‌تر نمايد.</w:t>
      </w:r>
      <w:r w:rsidRPr="006E1AB5">
        <w:rPr>
          <w:rStyle w:val="FootnoteReference"/>
          <w:rFonts w:cs="B Zar"/>
          <w:color w:val="000000"/>
          <w:sz w:val="27"/>
          <w:szCs w:val="27"/>
          <w:rtl/>
        </w:rPr>
        <w:footnoteReference w:id="131"/>
      </w:r>
      <w:r w:rsidRPr="006E1AB5">
        <w:rPr>
          <w:rFonts w:cs="B Zar"/>
          <w:color w:val="000000"/>
          <w:sz w:val="27"/>
          <w:szCs w:val="27"/>
          <w:rtl/>
        </w:rPr>
        <w:t xml:space="preserve"> توانايي و دانش ابوبكر</w:t>
      </w:r>
      <w:r w:rsidRPr="006E1AB5">
        <w:rPr>
          <w:rFonts w:cs="B Zar"/>
          <w:color w:val="000000"/>
          <w:sz w:val="27"/>
          <w:szCs w:val="27"/>
        </w:rPr>
        <w:sym w:font="AGA Arabesque" w:char="F074"/>
      </w:r>
      <w:r w:rsidRPr="006E1AB5">
        <w:rPr>
          <w:rFonts w:cs="B Zar"/>
          <w:color w:val="000000"/>
          <w:sz w:val="27"/>
          <w:szCs w:val="27"/>
          <w:rtl/>
        </w:rPr>
        <w:t xml:space="preserve"> در شناخت نسب و ريشه‌ي قبايل، زمينه‌ي مناسبي براي برقراري ارتباط با آنان و معرفي رسول‌خدا</w:t>
      </w:r>
      <w:r w:rsidR="0036233F" w:rsidRPr="006E1AB5">
        <w:rPr>
          <w:rFonts w:cs="CTraditional Arabic"/>
          <w:color w:val="000000"/>
          <w:sz w:val="27"/>
          <w:szCs w:val="25"/>
          <w:rtl/>
        </w:rPr>
        <w:t>ص</w:t>
      </w:r>
      <w:r w:rsidRPr="006E1AB5">
        <w:rPr>
          <w:rFonts w:cs="B Zar"/>
          <w:color w:val="000000"/>
          <w:sz w:val="27"/>
          <w:szCs w:val="27"/>
          <w:rtl/>
        </w:rPr>
        <w:t xml:space="preserve"> و دعوت ايشان بود. علي بن ابي‌طالب</w:t>
      </w:r>
      <w:r w:rsidRPr="006E1AB5">
        <w:rPr>
          <w:rFonts w:cs="B Zar"/>
          <w:color w:val="000000"/>
          <w:sz w:val="27"/>
          <w:szCs w:val="27"/>
        </w:rPr>
        <w:sym w:font="AGA Arabesque" w:char="F074"/>
      </w:r>
      <w:r w:rsidRPr="006E1AB5">
        <w:rPr>
          <w:rFonts w:cs="B Zar"/>
          <w:color w:val="000000"/>
          <w:sz w:val="27"/>
          <w:szCs w:val="27"/>
          <w:rtl/>
        </w:rPr>
        <w:t xml:space="preserve"> مي‌گويد: زماني كه خداي متعال، به پيامبرش دستور داد تا خودش را به قبايل عرب، معرفي كند، من و ابوبكر</w:t>
      </w:r>
      <w:r w:rsidRPr="006E1AB5">
        <w:rPr>
          <w:rFonts w:cs="B Zar"/>
          <w:color w:val="000000"/>
          <w:sz w:val="27"/>
          <w:szCs w:val="27"/>
        </w:rPr>
        <w:sym w:font="AGA Arabesque" w:char="F074"/>
      </w:r>
      <w:r w:rsidRPr="006E1AB5">
        <w:rPr>
          <w:rFonts w:cs="B Zar"/>
          <w:color w:val="000000"/>
          <w:sz w:val="27"/>
          <w:szCs w:val="27"/>
          <w:rtl/>
        </w:rPr>
        <w:t xml:space="preserve"> به همراه آن حضرت</w:t>
      </w:r>
      <w:r w:rsidR="0036233F" w:rsidRPr="006E1AB5">
        <w:rPr>
          <w:rFonts w:cs="CTraditional Arabic"/>
          <w:color w:val="000000"/>
          <w:sz w:val="27"/>
          <w:szCs w:val="25"/>
          <w:rtl/>
        </w:rPr>
        <w:t>ص</w:t>
      </w:r>
      <w:r w:rsidRPr="006E1AB5">
        <w:rPr>
          <w:rFonts w:cs="B Zar"/>
          <w:color w:val="000000"/>
          <w:sz w:val="27"/>
          <w:szCs w:val="27"/>
          <w:rtl/>
        </w:rPr>
        <w:t xml:space="preserve"> به سوي قبايل عرب حركت كرديم تا اين‌كه به جمعي از عرب‌ها رسيديم كه با متانت و وقار نشسته بودند. ابوبكر</w:t>
      </w:r>
      <w:r w:rsidRPr="006E1AB5">
        <w:rPr>
          <w:rFonts w:cs="B Zar"/>
          <w:color w:val="000000"/>
          <w:sz w:val="27"/>
          <w:szCs w:val="27"/>
        </w:rPr>
        <w:sym w:font="AGA Arabesque" w:char="F074"/>
      </w:r>
      <w:r w:rsidRPr="006E1AB5">
        <w:rPr>
          <w:rFonts w:cs="B Zar"/>
          <w:color w:val="000000"/>
          <w:sz w:val="27"/>
          <w:szCs w:val="27"/>
          <w:rtl/>
        </w:rPr>
        <w:t xml:space="preserve"> جلو رفت و سلام كرد و گفت: «شما از كدام قبيله هستيد؟» گفتند: «ما، از قبيله‌ي بني‌شيبان بن ثعلبه هستيم.» ابوبكر</w:t>
      </w:r>
      <w:r w:rsidRPr="006E1AB5">
        <w:rPr>
          <w:rFonts w:cs="B Zar"/>
          <w:color w:val="000000"/>
          <w:sz w:val="27"/>
          <w:szCs w:val="27"/>
        </w:rPr>
        <w:sym w:font="AGA Arabesque" w:char="F074"/>
      </w:r>
      <w:r w:rsidRPr="006E1AB5">
        <w:rPr>
          <w:rFonts w:cs="B Zar"/>
          <w:color w:val="000000"/>
          <w:sz w:val="27"/>
          <w:szCs w:val="27"/>
          <w:rtl/>
        </w:rPr>
        <w:t>، رو به رسول‌خدا</w:t>
      </w:r>
      <w:r w:rsidR="0036233F" w:rsidRPr="006E1AB5">
        <w:rPr>
          <w:rFonts w:cs="CTraditional Arabic"/>
          <w:color w:val="000000"/>
          <w:sz w:val="27"/>
          <w:szCs w:val="25"/>
          <w:rtl/>
        </w:rPr>
        <w:t>ص</w:t>
      </w:r>
      <w:r w:rsidRPr="006E1AB5">
        <w:rPr>
          <w:rFonts w:cs="B Zar"/>
          <w:color w:val="000000"/>
          <w:sz w:val="27"/>
          <w:szCs w:val="27"/>
          <w:rtl/>
        </w:rPr>
        <w:t xml:space="preserve"> كرد و گفت: «پدرم و مادرم، فدايت شوند؛ اين‌ها، بزرگان اين قوم هستند.» در آن جمع، شخصي به نام مفروق حضور داشت كه از لحاظ جمال و سخنوري، برتر از ديگران بود و دو گيسوي بافته‌اش را بر روي سينه‌ انداخته و از همه به ابوبكر</w:t>
      </w:r>
      <w:r w:rsidRPr="006E1AB5">
        <w:rPr>
          <w:rFonts w:cs="B Zar"/>
          <w:color w:val="000000"/>
          <w:sz w:val="27"/>
          <w:szCs w:val="27"/>
        </w:rPr>
        <w:sym w:font="AGA Arabesque" w:char="F074"/>
      </w:r>
      <w:r w:rsidRPr="006E1AB5">
        <w:rPr>
          <w:rFonts w:cs="B Zar"/>
          <w:color w:val="000000"/>
          <w:sz w:val="27"/>
          <w:szCs w:val="27"/>
          <w:rtl/>
        </w:rPr>
        <w:t xml:space="preserve"> نزديك‌تر بود. ابوبكر</w:t>
      </w:r>
      <w:r w:rsidRPr="006E1AB5">
        <w:rPr>
          <w:rFonts w:cs="B Zar"/>
          <w:color w:val="000000"/>
          <w:sz w:val="27"/>
          <w:szCs w:val="27"/>
        </w:rPr>
        <w:sym w:font="AGA Arabesque" w:char="F074"/>
      </w:r>
      <w:r w:rsidRPr="006E1AB5">
        <w:rPr>
          <w:rFonts w:cs="B Zar"/>
          <w:color w:val="000000"/>
          <w:sz w:val="27"/>
          <w:szCs w:val="27"/>
          <w:rtl/>
        </w:rPr>
        <w:t xml:space="preserve"> از او پرسيد: «تعداد افراد قبيله‌ي شما، چقدر است؟» مفروق پاسخ داد: «بيش از هزار</w:t>
      </w:r>
      <w:r w:rsidR="008634C4" w:rsidRPr="006E1AB5">
        <w:rPr>
          <w:rFonts w:cs="B Zar"/>
          <w:color w:val="000000"/>
          <w:sz w:val="27"/>
          <w:szCs w:val="27"/>
          <w:rtl/>
        </w:rPr>
        <w:t xml:space="preserve"> نفر و جمعي هزار نفره، هرگز به </w:t>
      </w:r>
      <w:r w:rsidR="008634C4" w:rsidRPr="006E1AB5">
        <w:rPr>
          <w:rFonts w:cs="B Zar" w:hint="cs"/>
          <w:color w:val="000000"/>
          <w:sz w:val="27"/>
          <w:szCs w:val="27"/>
          <w:rtl/>
        </w:rPr>
        <w:t>خ</w:t>
      </w:r>
      <w:r w:rsidRPr="006E1AB5">
        <w:rPr>
          <w:rFonts w:cs="B Zar"/>
          <w:color w:val="000000"/>
          <w:sz w:val="27"/>
          <w:szCs w:val="27"/>
          <w:rtl/>
        </w:rPr>
        <w:t>اطر كم‌بودنشان، شكست نمي‌خورند.» ابوبكر</w:t>
      </w:r>
      <w:r w:rsidRPr="006E1AB5">
        <w:rPr>
          <w:rFonts w:cs="B Zar"/>
          <w:color w:val="000000"/>
          <w:sz w:val="27"/>
          <w:szCs w:val="27"/>
        </w:rPr>
        <w:sym w:font="AGA Arabesque" w:char="F074"/>
      </w:r>
      <w:r w:rsidRPr="006E1AB5">
        <w:rPr>
          <w:rFonts w:cs="B Zar"/>
          <w:color w:val="000000"/>
          <w:sz w:val="27"/>
          <w:szCs w:val="27"/>
          <w:rtl/>
        </w:rPr>
        <w:t xml:space="preserve"> دوباره سؤال كرد: «وضعيت جنگي و دفاعي شما چگونه است؟» مفروق گفت: «شديدترين خشم ما، زماني است كه با دشمن روبرو مي‌شويم و شديدترين نبرد ما، هنگامي است كه خشمگين مي‌گرديم. ما، اسب‌هاي تيزرو را بر فرزندان خود ارجح مي‌دانيم و اسلحه و ابزار جنگي را بر شتران شيرده، ترجيح مي‌دهيم. پيروزي در جنگ را خدا رقم مي‌زند؛ گاهي ما، بر دشمن پيروز مي‌شويم و گاهي نيز دشمن، بر ما پيروز مي‌گردد. شايد شما، قريشي هستيد.» ابوبكر صديق</w:t>
      </w:r>
      <w:r w:rsidRPr="006E1AB5">
        <w:rPr>
          <w:rFonts w:cs="B Zar"/>
          <w:color w:val="000000"/>
          <w:sz w:val="27"/>
          <w:szCs w:val="27"/>
        </w:rPr>
        <w:sym w:font="AGA Arabesque" w:char="F074"/>
      </w:r>
      <w:r w:rsidRPr="006E1AB5">
        <w:rPr>
          <w:rFonts w:cs="B Zar"/>
          <w:color w:val="000000"/>
          <w:sz w:val="27"/>
          <w:szCs w:val="27"/>
          <w:rtl/>
        </w:rPr>
        <w:t>، فرمود: «اگر شما از بعثت پيامبري درميان قريش اطلاع يافته‌ايد، آن پيامبر، همين است.» مفروق گفت: «به ما خبر رسيده كه شخصي، درميان قريش ادعاي پيغمبري كرده است.» و سپس رو به پيامبر اكرم</w:t>
      </w:r>
      <w:r w:rsidR="0036233F" w:rsidRPr="006E1AB5">
        <w:rPr>
          <w:rFonts w:cs="CTraditional Arabic"/>
          <w:color w:val="000000"/>
          <w:sz w:val="27"/>
          <w:szCs w:val="25"/>
          <w:rtl/>
        </w:rPr>
        <w:t>ص</w:t>
      </w:r>
      <w:r w:rsidRPr="006E1AB5">
        <w:rPr>
          <w:rFonts w:cs="B Zar"/>
          <w:color w:val="000000"/>
          <w:sz w:val="27"/>
          <w:szCs w:val="27"/>
          <w:rtl/>
        </w:rPr>
        <w:t xml:space="preserve"> كرد و ادامه داد: «اي برادر قريشي! به چه دعوت مي‌دهي؟» رسول اكرم</w:t>
      </w:r>
      <w:r w:rsidR="0036233F" w:rsidRPr="006E1AB5">
        <w:rPr>
          <w:rFonts w:cs="CTraditional Arabic"/>
          <w:color w:val="000000"/>
          <w:sz w:val="27"/>
          <w:szCs w:val="25"/>
          <w:rtl/>
        </w:rPr>
        <w:t>ص</w:t>
      </w:r>
      <w:r w:rsidRPr="006E1AB5">
        <w:rPr>
          <w:rFonts w:cs="B Zar"/>
          <w:color w:val="000000"/>
          <w:sz w:val="27"/>
          <w:szCs w:val="27"/>
          <w:rtl/>
        </w:rPr>
        <w:t xml:space="preserve"> فرمودند: «شما را به اين دعوت مي‌دهم كه گواهي دهيد كه خدايي، جز الله نيست؛ او، يگانه و يكتا است و شريكي ندارد و به اين‌كه من، بنده و فرستاده‌ي خدا هستم، اقرار كنيد، مرا درميان خود جا دهيد و از من پشتيباني نماييد؛ زيرا قريشيان، در مخالفت با دين خدا از يكديگر حمايت مي‌كنند و پيامبر خدا را تكذيب مي‌نمايند. آنان، در باطل فرو رفته و خود را از حق بي‌نياز مي‌دانند؛ در صورتي كه تنها خدا، بي‌نياز و قابل ستايش است.» مفروق پرسيد: «ديگر به چه دعوت مي‌دهي؟» رسول‌خدا</w:t>
      </w:r>
      <w:r w:rsidR="0036233F" w:rsidRPr="006E1AB5">
        <w:rPr>
          <w:rFonts w:cs="CTraditional Arabic"/>
          <w:color w:val="000000"/>
          <w:sz w:val="27"/>
          <w:szCs w:val="25"/>
          <w:rtl/>
        </w:rPr>
        <w:t>ص</w:t>
      </w:r>
      <w:r w:rsidRPr="006E1AB5">
        <w:rPr>
          <w:rFonts w:cs="B Zar"/>
          <w:color w:val="000000"/>
          <w:sz w:val="27"/>
          <w:szCs w:val="27"/>
          <w:rtl/>
        </w:rPr>
        <w:t>، اين آي</w:t>
      </w:r>
      <w:r w:rsidR="00274EDF" w:rsidRPr="006E1AB5">
        <w:rPr>
          <w:rFonts w:cs="B Zar"/>
          <w:color w:val="000000"/>
          <w:sz w:val="27"/>
          <w:szCs w:val="27"/>
          <w:rtl/>
        </w:rPr>
        <w:t>ه را تلاوت فرمود</w:t>
      </w:r>
      <w:r w:rsidRPr="006E1AB5">
        <w:rPr>
          <w:rFonts w:cs="B Zar"/>
          <w:color w:val="000000"/>
          <w:sz w:val="27"/>
          <w:szCs w:val="27"/>
          <w:rtl/>
        </w:rPr>
        <w:t>:</w:t>
      </w:r>
      <w:r w:rsidR="00274EDF" w:rsidRPr="006E1AB5">
        <w:rPr>
          <w:rFonts w:cs="B Zar" w:hint="cs"/>
          <w:color w:val="000000"/>
          <w:sz w:val="27"/>
          <w:szCs w:val="27"/>
          <w:rtl/>
        </w:rPr>
        <w:t xml:space="preserve"> </w:t>
      </w:r>
      <w:r w:rsidR="00274EDF" w:rsidRPr="006E1AB5">
        <w:rPr>
          <w:rFonts w:ascii="HQPB2" w:hAnsi="HQPB2" w:cs="B Zar" w:hint="cs"/>
          <w:color w:val="000000"/>
          <w:sz w:val="24"/>
          <w:szCs w:val="24"/>
        </w:rPr>
        <w:sym w:font="HQPB2" w:char="F0E2"/>
      </w:r>
      <w:r w:rsidR="00274EDF" w:rsidRPr="006E1AB5">
        <w:rPr>
          <w:rFonts w:ascii="HQPB2" w:hAnsi="HQPB2" w:cs="B Zar"/>
          <w:color w:val="000000"/>
          <w:sz w:val="24"/>
          <w:szCs w:val="24"/>
          <w:rtl/>
        </w:rPr>
        <w:t xml:space="preserve"> </w:t>
      </w:r>
      <w:r w:rsidR="00274EDF" w:rsidRPr="006E1AB5">
        <w:rPr>
          <w:rFonts w:ascii="HQPB4" w:hAnsi="HQPB4" w:cs="B Zar"/>
          <w:color w:val="000000"/>
          <w:sz w:val="24"/>
          <w:szCs w:val="24"/>
        </w:rPr>
        <w:sym w:font="HQPB4" w:char="F02A"/>
      </w:r>
      <w:r w:rsidR="00274EDF" w:rsidRPr="006E1AB5">
        <w:rPr>
          <w:rFonts w:ascii="HQPB4" w:hAnsi="HQPB4" w:cs="B Zar"/>
          <w:color w:val="000000"/>
          <w:sz w:val="24"/>
          <w:szCs w:val="24"/>
          <w:rtl/>
        </w:rPr>
        <w:t xml:space="preserve"> </w:t>
      </w:r>
      <w:r w:rsidR="00274EDF" w:rsidRPr="006E1AB5">
        <w:rPr>
          <w:rFonts w:ascii="HQPB4" w:hAnsi="HQPB4" w:cs="B Zar"/>
          <w:color w:val="000000"/>
          <w:sz w:val="24"/>
          <w:szCs w:val="24"/>
        </w:rPr>
        <w:sym w:font="HQPB4" w:char="F0F6"/>
      </w:r>
      <w:r w:rsidR="00274EDF" w:rsidRPr="006E1AB5">
        <w:rPr>
          <w:rFonts w:ascii="HQPB2" w:hAnsi="HQPB2" w:cs="B Zar"/>
          <w:color w:val="000000"/>
          <w:sz w:val="24"/>
          <w:szCs w:val="24"/>
        </w:rPr>
        <w:sym w:font="HQPB2" w:char="F040"/>
      </w:r>
      <w:r w:rsidR="00274EDF" w:rsidRPr="006E1AB5">
        <w:rPr>
          <w:rFonts w:ascii="HQPB4" w:hAnsi="HQPB4" w:cs="B Zar"/>
          <w:color w:val="000000"/>
          <w:sz w:val="24"/>
          <w:szCs w:val="24"/>
        </w:rPr>
        <w:sym w:font="HQPB4" w:char="F0E8"/>
      </w:r>
      <w:r w:rsidR="00274EDF" w:rsidRPr="006E1AB5">
        <w:rPr>
          <w:rFonts w:ascii="HQPB2" w:hAnsi="HQPB2" w:cs="B Zar"/>
          <w:color w:val="000000"/>
          <w:sz w:val="24"/>
          <w:szCs w:val="24"/>
        </w:rPr>
        <w:sym w:font="HQPB2" w:char="F025"/>
      </w:r>
      <w:r w:rsidR="00274EDF" w:rsidRPr="006E1AB5">
        <w:rPr>
          <w:rFonts w:ascii="HQPB2" w:hAnsi="HQPB2" w:cs="B Zar"/>
          <w:color w:val="000000"/>
          <w:sz w:val="24"/>
          <w:szCs w:val="24"/>
          <w:rtl/>
        </w:rPr>
        <w:t xml:space="preserve"> </w:t>
      </w:r>
      <w:r w:rsidR="00274EDF" w:rsidRPr="006E1AB5">
        <w:rPr>
          <w:rFonts w:ascii="HQPB5" w:hAnsi="HQPB5" w:cs="B Zar"/>
          <w:color w:val="000000"/>
          <w:sz w:val="24"/>
          <w:szCs w:val="24"/>
        </w:rPr>
        <w:sym w:font="HQPB5" w:char="F028"/>
      </w:r>
      <w:r w:rsidR="00274EDF" w:rsidRPr="006E1AB5">
        <w:rPr>
          <w:rFonts w:ascii="HQPB1" w:hAnsi="HQPB1" w:cs="B Zar"/>
          <w:color w:val="000000"/>
          <w:sz w:val="24"/>
          <w:szCs w:val="24"/>
        </w:rPr>
        <w:sym w:font="HQPB1" w:char="F023"/>
      </w:r>
      <w:r w:rsidR="00274EDF" w:rsidRPr="006E1AB5">
        <w:rPr>
          <w:rFonts w:ascii="HQPB4" w:hAnsi="HQPB4" w:cs="B Zar"/>
          <w:color w:val="000000"/>
          <w:sz w:val="24"/>
          <w:szCs w:val="24"/>
        </w:rPr>
        <w:sym w:font="HQPB4" w:char="F0F6"/>
      </w:r>
      <w:r w:rsidR="00274EDF" w:rsidRPr="006E1AB5">
        <w:rPr>
          <w:rFonts w:ascii="HQPB2" w:hAnsi="HQPB2" w:cs="B Zar"/>
          <w:color w:val="000000"/>
          <w:sz w:val="24"/>
          <w:szCs w:val="24"/>
        </w:rPr>
        <w:sym w:font="HQPB2" w:char="F071"/>
      </w:r>
      <w:r w:rsidR="00274EDF" w:rsidRPr="006E1AB5">
        <w:rPr>
          <w:rFonts w:ascii="HQPB5" w:hAnsi="HQPB5" w:cs="B Zar"/>
          <w:color w:val="000000"/>
          <w:sz w:val="24"/>
          <w:szCs w:val="24"/>
        </w:rPr>
        <w:sym w:font="HQPB5" w:char="F073"/>
      </w:r>
      <w:r w:rsidR="00274EDF" w:rsidRPr="006E1AB5">
        <w:rPr>
          <w:rFonts w:ascii="HQPB2" w:hAnsi="HQPB2" w:cs="B Zar"/>
          <w:color w:val="000000"/>
          <w:sz w:val="24"/>
          <w:szCs w:val="24"/>
        </w:rPr>
        <w:sym w:font="HQPB2" w:char="F039"/>
      </w:r>
      <w:r w:rsidR="00274EDF" w:rsidRPr="006E1AB5">
        <w:rPr>
          <w:rFonts w:ascii="HQPB1" w:hAnsi="HQPB1" w:cs="B Zar"/>
          <w:color w:val="000000"/>
          <w:sz w:val="24"/>
          <w:szCs w:val="24"/>
        </w:rPr>
        <w:sym w:font="HQPB1" w:char="F024"/>
      </w:r>
      <w:r w:rsidR="00274EDF" w:rsidRPr="006E1AB5">
        <w:rPr>
          <w:rFonts w:ascii="HQPB5" w:hAnsi="HQPB5" w:cs="B Zar"/>
          <w:color w:val="000000"/>
          <w:sz w:val="24"/>
          <w:szCs w:val="24"/>
        </w:rPr>
        <w:sym w:font="HQPB5" w:char="F079"/>
      </w:r>
      <w:r w:rsidR="00274EDF" w:rsidRPr="006E1AB5">
        <w:rPr>
          <w:rFonts w:ascii="HQPB1" w:hAnsi="HQPB1" w:cs="B Zar"/>
          <w:color w:val="000000"/>
          <w:sz w:val="24"/>
          <w:szCs w:val="24"/>
        </w:rPr>
        <w:sym w:font="HQPB1" w:char="F0E8"/>
      </w:r>
      <w:r w:rsidR="00274EDF" w:rsidRPr="006E1AB5">
        <w:rPr>
          <w:rFonts w:ascii="HQPB5" w:hAnsi="HQPB5" w:cs="B Zar"/>
          <w:color w:val="000000"/>
          <w:sz w:val="24"/>
          <w:szCs w:val="24"/>
        </w:rPr>
        <w:sym w:font="HQPB5" w:char="F073"/>
      </w:r>
      <w:r w:rsidR="00274EDF" w:rsidRPr="006E1AB5">
        <w:rPr>
          <w:rFonts w:ascii="HQPB1" w:hAnsi="HQPB1" w:cs="B Zar"/>
          <w:color w:val="000000"/>
          <w:sz w:val="24"/>
          <w:szCs w:val="24"/>
        </w:rPr>
        <w:sym w:font="HQPB1" w:char="F03F"/>
      </w:r>
      <w:r w:rsidR="00274EDF" w:rsidRPr="006E1AB5">
        <w:rPr>
          <w:rFonts w:ascii="HQPB1" w:hAnsi="HQPB1" w:cs="B Zar"/>
          <w:color w:val="000000"/>
          <w:sz w:val="24"/>
          <w:szCs w:val="24"/>
          <w:rtl/>
        </w:rPr>
        <w:t xml:space="preserve"> </w:t>
      </w:r>
      <w:r w:rsidR="00274EDF" w:rsidRPr="006E1AB5">
        <w:rPr>
          <w:rFonts w:ascii="HQPB4" w:hAnsi="HQPB4" w:cs="B Zar"/>
          <w:color w:val="000000"/>
          <w:sz w:val="24"/>
          <w:szCs w:val="24"/>
        </w:rPr>
        <w:sym w:font="HQPB4" w:char="F0E3"/>
      </w:r>
      <w:r w:rsidR="00274EDF" w:rsidRPr="006E1AB5">
        <w:rPr>
          <w:rFonts w:ascii="HQPB2" w:hAnsi="HQPB2" w:cs="B Zar"/>
          <w:color w:val="000000"/>
          <w:sz w:val="24"/>
          <w:szCs w:val="24"/>
        </w:rPr>
        <w:sym w:font="HQPB2" w:char="F040"/>
      </w:r>
      <w:r w:rsidR="00274EDF" w:rsidRPr="006E1AB5">
        <w:rPr>
          <w:rFonts w:ascii="HQPB4" w:hAnsi="HQPB4" w:cs="B Zar"/>
          <w:color w:val="000000"/>
          <w:sz w:val="24"/>
          <w:szCs w:val="24"/>
        </w:rPr>
        <w:sym w:font="HQPB4" w:char="F0F8"/>
      </w:r>
      <w:r w:rsidR="00274EDF" w:rsidRPr="006E1AB5">
        <w:rPr>
          <w:rFonts w:ascii="HQPB1" w:hAnsi="HQPB1" w:cs="B Zar"/>
          <w:color w:val="000000"/>
          <w:sz w:val="24"/>
          <w:szCs w:val="24"/>
        </w:rPr>
        <w:sym w:font="HQPB1" w:char="F03F"/>
      </w:r>
      <w:r w:rsidR="00274EDF" w:rsidRPr="006E1AB5">
        <w:rPr>
          <w:rFonts w:ascii="HQPB5" w:hAnsi="HQPB5" w:cs="B Zar"/>
          <w:color w:val="000000"/>
          <w:sz w:val="24"/>
          <w:szCs w:val="24"/>
        </w:rPr>
        <w:sym w:font="HQPB5" w:char="F072"/>
      </w:r>
      <w:r w:rsidR="00274EDF" w:rsidRPr="006E1AB5">
        <w:rPr>
          <w:rFonts w:ascii="HQPB1" w:hAnsi="HQPB1" w:cs="B Zar"/>
          <w:color w:val="000000"/>
          <w:sz w:val="24"/>
          <w:szCs w:val="24"/>
        </w:rPr>
        <w:sym w:font="HQPB1" w:char="F026"/>
      </w:r>
      <w:r w:rsidR="00274EDF" w:rsidRPr="006E1AB5">
        <w:rPr>
          <w:rFonts w:ascii="HQPB1" w:hAnsi="HQPB1" w:cs="B Zar"/>
          <w:color w:val="000000"/>
          <w:sz w:val="24"/>
          <w:szCs w:val="24"/>
          <w:rtl/>
        </w:rPr>
        <w:t xml:space="preserve"> </w:t>
      </w:r>
      <w:r w:rsidR="00274EDF" w:rsidRPr="006E1AB5">
        <w:rPr>
          <w:rFonts w:ascii="HQPB1" w:hAnsi="HQPB1" w:cs="B Zar"/>
          <w:color w:val="000000"/>
          <w:sz w:val="24"/>
          <w:szCs w:val="24"/>
        </w:rPr>
        <w:sym w:font="HQPB1" w:char="F024"/>
      </w:r>
      <w:r w:rsidR="00274EDF" w:rsidRPr="006E1AB5">
        <w:rPr>
          <w:rFonts w:ascii="HQPB5" w:hAnsi="HQPB5" w:cs="B Zar"/>
          <w:color w:val="000000"/>
          <w:sz w:val="24"/>
          <w:szCs w:val="24"/>
        </w:rPr>
        <w:sym w:font="HQPB5" w:char="F074"/>
      </w:r>
      <w:r w:rsidR="00274EDF" w:rsidRPr="006E1AB5">
        <w:rPr>
          <w:rFonts w:ascii="HQPB2" w:hAnsi="HQPB2" w:cs="B Zar"/>
          <w:color w:val="000000"/>
          <w:sz w:val="24"/>
          <w:szCs w:val="24"/>
        </w:rPr>
        <w:sym w:font="HQPB2" w:char="F042"/>
      </w:r>
      <w:r w:rsidR="00274EDF" w:rsidRPr="006E1AB5">
        <w:rPr>
          <w:rFonts w:ascii="HQPB2" w:hAnsi="HQPB2" w:cs="B Zar"/>
          <w:color w:val="000000"/>
          <w:sz w:val="24"/>
          <w:szCs w:val="24"/>
          <w:rtl/>
        </w:rPr>
        <w:t xml:space="preserve"> </w:t>
      </w:r>
      <w:r w:rsidR="00274EDF" w:rsidRPr="006E1AB5">
        <w:rPr>
          <w:rFonts w:ascii="HQPB5" w:hAnsi="HQPB5" w:cs="B Zar"/>
          <w:color w:val="000000"/>
          <w:sz w:val="24"/>
          <w:szCs w:val="24"/>
        </w:rPr>
        <w:sym w:font="HQPB5" w:char="F074"/>
      </w:r>
      <w:r w:rsidR="00274EDF" w:rsidRPr="006E1AB5">
        <w:rPr>
          <w:rFonts w:ascii="HQPB2" w:hAnsi="HQPB2" w:cs="B Zar"/>
          <w:color w:val="000000"/>
          <w:sz w:val="24"/>
          <w:szCs w:val="24"/>
        </w:rPr>
        <w:sym w:font="HQPB2" w:char="F050"/>
      </w:r>
      <w:r w:rsidR="00274EDF" w:rsidRPr="006E1AB5">
        <w:rPr>
          <w:rFonts w:ascii="HQPB4" w:hAnsi="HQPB4" w:cs="B Zar"/>
          <w:color w:val="000000"/>
          <w:sz w:val="24"/>
          <w:szCs w:val="24"/>
        </w:rPr>
        <w:sym w:font="HQPB4" w:char="F0A7"/>
      </w:r>
      <w:r w:rsidR="00274EDF" w:rsidRPr="006E1AB5">
        <w:rPr>
          <w:rFonts w:ascii="HQPB1" w:hAnsi="HQPB1" w:cs="B Zar"/>
          <w:color w:val="000000"/>
          <w:sz w:val="24"/>
          <w:szCs w:val="24"/>
        </w:rPr>
        <w:sym w:font="HQPB1" w:char="F08D"/>
      </w:r>
      <w:r w:rsidR="00274EDF" w:rsidRPr="006E1AB5">
        <w:rPr>
          <w:rFonts w:ascii="HQPB5" w:hAnsi="HQPB5" w:cs="B Zar"/>
          <w:color w:val="000000"/>
          <w:sz w:val="24"/>
          <w:szCs w:val="24"/>
        </w:rPr>
        <w:sym w:font="HQPB5" w:char="F078"/>
      </w:r>
      <w:r w:rsidR="00274EDF" w:rsidRPr="006E1AB5">
        <w:rPr>
          <w:rFonts w:ascii="HQPB1" w:hAnsi="HQPB1" w:cs="B Zar"/>
          <w:color w:val="000000"/>
          <w:sz w:val="24"/>
          <w:szCs w:val="24"/>
        </w:rPr>
        <w:sym w:font="HQPB1" w:char="F06D"/>
      </w:r>
      <w:r w:rsidR="00274EDF" w:rsidRPr="006E1AB5">
        <w:rPr>
          <w:rFonts w:ascii="HQPB1" w:hAnsi="HQPB1" w:cs="B Zar"/>
          <w:color w:val="000000"/>
          <w:sz w:val="24"/>
          <w:szCs w:val="24"/>
          <w:rtl/>
        </w:rPr>
        <w:t xml:space="preserve"> </w:t>
      </w:r>
      <w:r w:rsidR="00274EDF" w:rsidRPr="006E1AB5">
        <w:rPr>
          <w:rFonts w:ascii="HQPB4" w:hAnsi="HQPB4" w:cs="B Zar"/>
          <w:color w:val="000000"/>
          <w:sz w:val="24"/>
          <w:szCs w:val="24"/>
        </w:rPr>
        <w:sym w:font="HQPB4" w:char="F0F6"/>
      </w:r>
      <w:r w:rsidR="00274EDF" w:rsidRPr="006E1AB5">
        <w:rPr>
          <w:rFonts w:ascii="HQPB2" w:hAnsi="HQPB2" w:cs="B Zar"/>
          <w:color w:val="000000"/>
          <w:sz w:val="24"/>
          <w:szCs w:val="24"/>
        </w:rPr>
        <w:sym w:font="HQPB2" w:char="F04E"/>
      </w:r>
      <w:r w:rsidR="00274EDF" w:rsidRPr="006E1AB5">
        <w:rPr>
          <w:rFonts w:ascii="HQPB4" w:hAnsi="HQPB4" w:cs="B Zar"/>
          <w:color w:val="000000"/>
          <w:sz w:val="24"/>
          <w:szCs w:val="24"/>
        </w:rPr>
        <w:sym w:font="HQPB4" w:char="F0E0"/>
      </w:r>
      <w:r w:rsidR="00274EDF" w:rsidRPr="006E1AB5">
        <w:rPr>
          <w:rFonts w:ascii="HQPB2" w:hAnsi="HQPB2" w:cs="B Zar"/>
          <w:color w:val="000000"/>
          <w:sz w:val="24"/>
          <w:szCs w:val="24"/>
        </w:rPr>
        <w:sym w:font="HQPB2" w:char="F036"/>
      </w:r>
      <w:r w:rsidR="00274EDF" w:rsidRPr="006E1AB5">
        <w:rPr>
          <w:rFonts w:ascii="HQPB4" w:hAnsi="HQPB4" w:cs="B Zar"/>
          <w:color w:val="000000"/>
          <w:sz w:val="24"/>
          <w:szCs w:val="24"/>
        </w:rPr>
        <w:sym w:font="HQPB4" w:char="F09A"/>
      </w:r>
      <w:r w:rsidR="00274EDF" w:rsidRPr="006E1AB5">
        <w:rPr>
          <w:rFonts w:ascii="HQPB1" w:hAnsi="HQPB1" w:cs="B Zar"/>
          <w:color w:val="000000"/>
          <w:sz w:val="24"/>
          <w:szCs w:val="24"/>
        </w:rPr>
        <w:sym w:font="HQPB1" w:char="F02F"/>
      </w:r>
      <w:r w:rsidR="00274EDF" w:rsidRPr="006E1AB5">
        <w:rPr>
          <w:rFonts w:ascii="HQPB5" w:hAnsi="HQPB5" w:cs="B Zar"/>
          <w:color w:val="000000"/>
          <w:sz w:val="24"/>
          <w:szCs w:val="24"/>
        </w:rPr>
        <w:sym w:font="HQPB5" w:char="F075"/>
      </w:r>
      <w:r w:rsidR="00274EDF" w:rsidRPr="006E1AB5">
        <w:rPr>
          <w:rFonts w:ascii="HQPB1" w:hAnsi="HQPB1" w:cs="B Zar"/>
          <w:color w:val="000000"/>
          <w:sz w:val="24"/>
          <w:szCs w:val="24"/>
        </w:rPr>
        <w:sym w:font="HQPB1" w:char="F091"/>
      </w:r>
      <w:r w:rsidR="00274EDF" w:rsidRPr="006E1AB5">
        <w:rPr>
          <w:rFonts w:ascii="HQPB1" w:hAnsi="HQPB1" w:cs="B Zar"/>
          <w:color w:val="000000"/>
          <w:sz w:val="24"/>
          <w:szCs w:val="24"/>
          <w:rtl/>
        </w:rPr>
        <w:t xml:space="preserve"> </w:t>
      </w:r>
      <w:r w:rsidR="00274EDF" w:rsidRPr="006E1AB5">
        <w:rPr>
          <w:rFonts w:ascii="HQPB4" w:hAnsi="HQPB4" w:cs="B Zar"/>
          <w:color w:val="000000"/>
          <w:sz w:val="24"/>
          <w:szCs w:val="24"/>
        </w:rPr>
        <w:sym w:font="HQPB4" w:char="F0F6"/>
      </w:r>
      <w:r w:rsidR="00274EDF" w:rsidRPr="006E1AB5">
        <w:rPr>
          <w:rFonts w:ascii="HQPB2" w:hAnsi="HQPB2" w:cs="B Zar"/>
          <w:color w:val="000000"/>
          <w:sz w:val="24"/>
          <w:szCs w:val="24"/>
        </w:rPr>
        <w:sym w:font="HQPB2" w:char="F04E"/>
      </w:r>
      <w:r w:rsidR="00274EDF" w:rsidRPr="006E1AB5">
        <w:rPr>
          <w:rFonts w:ascii="HQPB4" w:hAnsi="HQPB4" w:cs="B Zar"/>
          <w:color w:val="000000"/>
          <w:sz w:val="24"/>
          <w:szCs w:val="24"/>
        </w:rPr>
        <w:sym w:font="HQPB4" w:char="F0E0"/>
      </w:r>
      <w:r w:rsidR="00274EDF" w:rsidRPr="006E1AB5">
        <w:rPr>
          <w:rFonts w:ascii="HQPB2" w:hAnsi="HQPB2" w:cs="B Zar"/>
          <w:color w:val="000000"/>
          <w:sz w:val="24"/>
          <w:szCs w:val="24"/>
        </w:rPr>
        <w:sym w:font="HQPB2" w:char="F036"/>
      </w:r>
      <w:r w:rsidR="00274EDF" w:rsidRPr="006E1AB5">
        <w:rPr>
          <w:rFonts w:ascii="HQPB4" w:hAnsi="HQPB4" w:cs="B Zar"/>
          <w:color w:val="000000"/>
          <w:sz w:val="24"/>
          <w:szCs w:val="24"/>
        </w:rPr>
        <w:sym w:font="HQPB4" w:char="F0F8"/>
      </w:r>
      <w:r w:rsidR="00274EDF" w:rsidRPr="006E1AB5">
        <w:rPr>
          <w:rFonts w:ascii="HQPB2" w:hAnsi="HQPB2" w:cs="B Zar"/>
          <w:color w:val="000000"/>
          <w:sz w:val="24"/>
          <w:szCs w:val="24"/>
        </w:rPr>
        <w:sym w:font="HQPB2" w:char="F08A"/>
      </w:r>
      <w:r w:rsidR="00274EDF" w:rsidRPr="006E1AB5">
        <w:rPr>
          <w:rFonts w:ascii="HQPB5" w:hAnsi="HQPB5" w:cs="B Zar"/>
          <w:color w:val="000000"/>
          <w:sz w:val="24"/>
          <w:szCs w:val="24"/>
        </w:rPr>
        <w:sym w:font="HQPB5" w:char="F06E"/>
      </w:r>
      <w:r w:rsidR="00274EDF" w:rsidRPr="006E1AB5">
        <w:rPr>
          <w:rFonts w:ascii="HQPB2" w:hAnsi="HQPB2" w:cs="B Zar"/>
          <w:color w:val="000000"/>
          <w:sz w:val="24"/>
          <w:szCs w:val="24"/>
        </w:rPr>
        <w:sym w:font="HQPB2" w:char="F03D"/>
      </w:r>
      <w:r w:rsidR="00274EDF" w:rsidRPr="006E1AB5">
        <w:rPr>
          <w:rFonts w:ascii="HQPB5" w:hAnsi="HQPB5" w:cs="B Zar"/>
          <w:color w:val="000000"/>
          <w:sz w:val="24"/>
          <w:szCs w:val="24"/>
        </w:rPr>
        <w:sym w:font="HQPB5" w:char="F074"/>
      </w:r>
      <w:r w:rsidR="00274EDF" w:rsidRPr="006E1AB5">
        <w:rPr>
          <w:rFonts w:ascii="HQPB1" w:hAnsi="HQPB1" w:cs="B Zar"/>
          <w:color w:val="000000"/>
          <w:sz w:val="24"/>
          <w:szCs w:val="24"/>
        </w:rPr>
        <w:sym w:font="HQPB1" w:char="F0E6"/>
      </w:r>
      <w:r w:rsidR="00274EDF" w:rsidRPr="006E1AB5">
        <w:rPr>
          <w:rFonts w:ascii="HQPB1" w:hAnsi="HQPB1" w:cs="B Zar"/>
          <w:color w:val="000000"/>
          <w:sz w:val="24"/>
          <w:szCs w:val="24"/>
          <w:rtl/>
        </w:rPr>
        <w:t xml:space="preserve"> </w:t>
      </w:r>
      <w:r w:rsidR="00274EDF" w:rsidRPr="006E1AB5">
        <w:rPr>
          <w:rFonts w:ascii="HQPB4" w:hAnsi="HQPB4" w:cs="B Zar"/>
          <w:color w:val="000000"/>
          <w:sz w:val="24"/>
          <w:szCs w:val="24"/>
        </w:rPr>
        <w:sym w:font="HQPB4" w:char="F028"/>
      </w:r>
      <w:r w:rsidR="00274EDF" w:rsidRPr="006E1AB5">
        <w:rPr>
          <w:rFonts w:ascii="HQPB4" w:hAnsi="HQPB4" w:cs="B Zar"/>
          <w:color w:val="000000"/>
          <w:sz w:val="24"/>
          <w:szCs w:val="24"/>
          <w:rtl/>
        </w:rPr>
        <w:t xml:space="preserve"> </w:t>
      </w:r>
      <w:r w:rsidR="00274EDF" w:rsidRPr="006E1AB5">
        <w:rPr>
          <w:rFonts w:ascii="HQPB5" w:hAnsi="HQPB5" w:cs="B Zar"/>
          <w:color w:val="000000"/>
          <w:sz w:val="24"/>
          <w:szCs w:val="24"/>
        </w:rPr>
        <w:sym w:font="HQPB5" w:char="F09E"/>
      </w:r>
      <w:r w:rsidR="00274EDF" w:rsidRPr="006E1AB5">
        <w:rPr>
          <w:rFonts w:ascii="HQPB2" w:hAnsi="HQPB2" w:cs="B Zar"/>
          <w:color w:val="000000"/>
          <w:sz w:val="24"/>
          <w:szCs w:val="24"/>
        </w:rPr>
        <w:sym w:font="HQPB2" w:char="F077"/>
      </w:r>
      <w:r w:rsidR="00274EDF" w:rsidRPr="006E1AB5">
        <w:rPr>
          <w:rFonts w:ascii="HQPB5" w:hAnsi="HQPB5" w:cs="B Zar"/>
          <w:color w:val="000000"/>
          <w:sz w:val="24"/>
          <w:szCs w:val="24"/>
        </w:rPr>
        <w:sym w:font="HQPB5" w:char="F072"/>
      </w:r>
      <w:r w:rsidR="00274EDF" w:rsidRPr="006E1AB5">
        <w:rPr>
          <w:rFonts w:ascii="HQPB1" w:hAnsi="HQPB1" w:cs="B Zar"/>
          <w:color w:val="000000"/>
          <w:sz w:val="24"/>
          <w:szCs w:val="24"/>
        </w:rPr>
        <w:sym w:font="HQPB1" w:char="F026"/>
      </w:r>
      <w:r w:rsidR="00274EDF" w:rsidRPr="006E1AB5">
        <w:rPr>
          <w:rFonts w:ascii="HQPB1" w:hAnsi="HQPB1" w:cs="B Zar"/>
          <w:color w:val="000000"/>
          <w:sz w:val="24"/>
          <w:szCs w:val="24"/>
          <w:rtl/>
        </w:rPr>
        <w:t xml:space="preserve"> </w:t>
      </w:r>
      <w:r w:rsidR="00274EDF" w:rsidRPr="006E1AB5">
        <w:rPr>
          <w:rFonts w:ascii="HQPB5" w:hAnsi="HQPB5" w:cs="B Zar"/>
          <w:color w:val="000000"/>
          <w:sz w:val="24"/>
          <w:szCs w:val="24"/>
        </w:rPr>
        <w:sym w:font="HQPB5" w:char="F028"/>
      </w:r>
      <w:r w:rsidR="00274EDF" w:rsidRPr="006E1AB5">
        <w:rPr>
          <w:rFonts w:ascii="HQPB1" w:hAnsi="HQPB1" w:cs="B Zar"/>
          <w:color w:val="000000"/>
          <w:sz w:val="24"/>
          <w:szCs w:val="24"/>
        </w:rPr>
        <w:sym w:font="HQPB1" w:char="F023"/>
      </w:r>
      <w:r w:rsidR="00274EDF" w:rsidRPr="006E1AB5">
        <w:rPr>
          <w:rFonts w:ascii="HQPB2" w:hAnsi="HQPB2" w:cs="B Zar"/>
          <w:color w:val="000000"/>
          <w:sz w:val="24"/>
          <w:szCs w:val="24"/>
        </w:rPr>
        <w:sym w:font="HQPB2" w:char="F071"/>
      </w:r>
      <w:r w:rsidR="00274EDF" w:rsidRPr="006E1AB5">
        <w:rPr>
          <w:rFonts w:ascii="HQPB4" w:hAnsi="HQPB4" w:cs="B Zar"/>
          <w:color w:val="000000"/>
          <w:sz w:val="24"/>
          <w:szCs w:val="24"/>
        </w:rPr>
        <w:sym w:font="HQPB4" w:char="F0E4"/>
      </w:r>
      <w:r w:rsidR="00274EDF" w:rsidRPr="006E1AB5">
        <w:rPr>
          <w:rFonts w:ascii="HQPB2" w:hAnsi="HQPB2" w:cs="B Zar"/>
          <w:color w:val="000000"/>
          <w:sz w:val="24"/>
          <w:szCs w:val="24"/>
        </w:rPr>
        <w:sym w:font="HQPB2" w:char="F02E"/>
      </w:r>
      <w:r w:rsidR="00274EDF" w:rsidRPr="006E1AB5">
        <w:rPr>
          <w:rFonts w:ascii="HQPB4" w:hAnsi="HQPB4" w:cs="B Zar"/>
          <w:color w:val="000000"/>
          <w:sz w:val="24"/>
          <w:szCs w:val="24"/>
        </w:rPr>
        <w:sym w:font="HQPB4" w:char="F0CE"/>
      </w:r>
      <w:r w:rsidR="00274EDF" w:rsidRPr="006E1AB5">
        <w:rPr>
          <w:rFonts w:ascii="HQPB1" w:hAnsi="HQPB1" w:cs="B Zar"/>
          <w:color w:val="000000"/>
          <w:sz w:val="24"/>
          <w:szCs w:val="24"/>
        </w:rPr>
        <w:sym w:font="HQPB1" w:char="F08E"/>
      </w:r>
      <w:r w:rsidR="00274EDF" w:rsidRPr="006E1AB5">
        <w:rPr>
          <w:rFonts w:ascii="HQPB4" w:hAnsi="HQPB4" w:cs="B Zar"/>
          <w:color w:val="000000"/>
          <w:sz w:val="24"/>
          <w:szCs w:val="24"/>
        </w:rPr>
        <w:sym w:font="HQPB4" w:char="F0F4"/>
      </w:r>
      <w:r w:rsidR="00274EDF" w:rsidRPr="006E1AB5">
        <w:rPr>
          <w:rFonts w:ascii="HQPB1" w:hAnsi="HQPB1" w:cs="B Zar"/>
          <w:color w:val="000000"/>
          <w:sz w:val="24"/>
          <w:szCs w:val="24"/>
        </w:rPr>
        <w:sym w:font="HQPB1" w:char="F0B3"/>
      </w:r>
      <w:r w:rsidR="00274EDF" w:rsidRPr="006E1AB5">
        <w:rPr>
          <w:rFonts w:ascii="HQPB4" w:hAnsi="HQPB4" w:cs="B Zar"/>
          <w:color w:val="000000"/>
          <w:sz w:val="24"/>
          <w:szCs w:val="24"/>
        </w:rPr>
        <w:sym w:font="HQPB4" w:char="F0E8"/>
      </w:r>
      <w:r w:rsidR="00274EDF" w:rsidRPr="006E1AB5">
        <w:rPr>
          <w:rFonts w:ascii="HQPB1" w:hAnsi="HQPB1" w:cs="B Zar"/>
          <w:color w:val="000000"/>
          <w:sz w:val="24"/>
          <w:szCs w:val="24"/>
        </w:rPr>
        <w:sym w:font="HQPB1" w:char="F040"/>
      </w:r>
      <w:r w:rsidR="00274EDF" w:rsidRPr="006E1AB5">
        <w:rPr>
          <w:rFonts w:ascii="HQPB1" w:hAnsi="HQPB1" w:cs="B Zar"/>
          <w:color w:val="000000"/>
          <w:sz w:val="24"/>
          <w:szCs w:val="24"/>
          <w:rtl/>
        </w:rPr>
        <w:t xml:space="preserve"> </w:t>
      </w:r>
      <w:r w:rsidR="00274EDF" w:rsidRPr="006E1AB5">
        <w:rPr>
          <w:rFonts w:ascii="HQPB2" w:hAnsi="HQPB2" w:cs="B Zar"/>
          <w:color w:val="000000"/>
          <w:sz w:val="24"/>
          <w:szCs w:val="24"/>
        </w:rPr>
        <w:sym w:font="HQPB2" w:char="F0BE"/>
      </w:r>
      <w:r w:rsidR="00274EDF" w:rsidRPr="006E1AB5">
        <w:rPr>
          <w:rFonts w:ascii="HQPB4" w:hAnsi="HQPB4" w:cs="B Zar"/>
          <w:color w:val="000000"/>
          <w:sz w:val="24"/>
          <w:szCs w:val="24"/>
        </w:rPr>
        <w:sym w:font="HQPB4" w:char="F0CF"/>
      </w:r>
      <w:r w:rsidR="00274EDF" w:rsidRPr="006E1AB5">
        <w:rPr>
          <w:rFonts w:ascii="HQPB2" w:hAnsi="HQPB2" w:cs="B Zar"/>
          <w:color w:val="000000"/>
          <w:sz w:val="24"/>
          <w:szCs w:val="24"/>
        </w:rPr>
        <w:sym w:font="HQPB2" w:char="F06D"/>
      </w:r>
      <w:r w:rsidR="00274EDF" w:rsidRPr="006E1AB5">
        <w:rPr>
          <w:rFonts w:ascii="HQPB4" w:hAnsi="HQPB4" w:cs="B Zar"/>
          <w:color w:val="000000"/>
          <w:sz w:val="24"/>
          <w:szCs w:val="24"/>
        </w:rPr>
        <w:sym w:font="HQPB4" w:char="F0CE"/>
      </w:r>
      <w:r w:rsidR="00274EDF" w:rsidRPr="006E1AB5">
        <w:rPr>
          <w:rFonts w:ascii="HQPB1" w:hAnsi="HQPB1" w:cs="B Zar"/>
          <w:color w:val="000000"/>
          <w:sz w:val="24"/>
          <w:szCs w:val="24"/>
        </w:rPr>
        <w:sym w:font="HQPB1" w:char="F02F"/>
      </w:r>
      <w:r w:rsidR="00274EDF" w:rsidRPr="006E1AB5">
        <w:rPr>
          <w:rFonts w:ascii="HQPB1" w:hAnsi="HQPB1" w:cs="B Zar"/>
          <w:color w:val="000000"/>
          <w:sz w:val="24"/>
          <w:szCs w:val="24"/>
          <w:rtl/>
        </w:rPr>
        <w:t xml:space="preserve"> </w:t>
      </w:r>
      <w:r w:rsidR="00274EDF" w:rsidRPr="006E1AB5">
        <w:rPr>
          <w:rFonts w:ascii="HQPB1" w:hAnsi="HQPB1" w:cs="B Zar"/>
          <w:color w:val="000000"/>
          <w:sz w:val="24"/>
          <w:szCs w:val="24"/>
        </w:rPr>
        <w:sym w:font="HQPB1" w:char="F024"/>
      </w:r>
      <w:r w:rsidR="00274EDF" w:rsidRPr="006E1AB5">
        <w:rPr>
          <w:rFonts w:ascii="HQPB4" w:hAnsi="HQPB4" w:cs="B Zar"/>
          <w:color w:val="000000"/>
          <w:sz w:val="24"/>
          <w:szCs w:val="24"/>
        </w:rPr>
        <w:sym w:font="HQPB4" w:char="F05A"/>
      </w:r>
      <w:r w:rsidR="00274EDF" w:rsidRPr="006E1AB5">
        <w:rPr>
          <w:rFonts w:ascii="HQPB2" w:hAnsi="HQPB2" w:cs="B Zar"/>
          <w:color w:val="000000"/>
          <w:sz w:val="24"/>
          <w:szCs w:val="24"/>
        </w:rPr>
        <w:sym w:font="HQPB2" w:char="F0AB"/>
      </w:r>
      <w:r w:rsidR="00274EDF" w:rsidRPr="006E1AB5">
        <w:rPr>
          <w:rFonts w:ascii="HQPB4" w:hAnsi="HQPB4" w:cs="B Zar"/>
          <w:color w:val="000000"/>
          <w:sz w:val="24"/>
          <w:szCs w:val="24"/>
        </w:rPr>
        <w:sym w:font="HQPB4" w:char="F0F8"/>
      </w:r>
      <w:r w:rsidR="00274EDF" w:rsidRPr="006E1AB5">
        <w:rPr>
          <w:rFonts w:ascii="HQPB2" w:hAnsi="HQPB2" w:cs="B Zar"/>
          <w:color w:val="000000"/>
          <w:sz w:val="24"/>
          <w:szCs w:val="24"/>
        </w:rPr>
        <w:sym w:font="HQPB2" w:char="F08B"/>
      </w:r>
      <w:r w:rsidR="00274EDF" w:rsidRPr="006E1AB5">
        <w:rPr>
          <w:rFonts w:ascii="HQPB5" w:hAnsi="HQPB5" w:cs="B Zar"/>
          <w:color w:val="000000"/>
          <w:sz w:val="24"/>
          <w:szCs w:val="24"/>
        </w:rPr>
        <w:sym w:font="HQPB5" w:char="F078"/>
      </w:r>
      <w:r w:rsidR="00274EDF" w:rsidRPr="006E1AB5">
        <w:rPr>
          <w:rFonts w:ascii="HQPB1" w:hAnsi="HQPB1" w:cs="B Zar"/>
          <w:color w:val="000000"/>
          <w:sz w:val="24"/>
          <w:szCs w:val="24"/>
        </w:rPr>
        <w:sym w:font="HQPB1" w:char="F0A9"/>
      </w:r>
      <w:r w:rsidR="00274EDF" w:rsidRPr="006E1AB5">
        <w:rPr>
          <w:rFonts w:ascii="HQPB1" w:hAnsi="HQPB1" w:cs="B Zar"/>
          <w:color w:val="000000"/>
          <w:sz w:val="24"/>
          <w:szCs w:val="24"/>
          <w:rtl/>
        </w:rPr>
        <w:t xml:space="preserve"> </w:t>
      </w:r>
      <w:r w:rsidR="00274EDF" w:rsidRPr="006E1AB5">
        <w:rPr>
          <w:rFonts w:ascii="HQPB4" w:hAnsi="HQPB4" w:cs="B Zar"/>
          <w:color w:val="000000"/>
          <w:sz w:val="24"/>
          <w:szCs w:val="24"/>
        </w:rPr>
        <w:sym w:font="HQPB4" w:char="F028"/>
      </w:r>
      <w:r w:rsidR="00274EDF" w:rsidRPr="006E1AB5">
        <w:rPr>
          <w:rFonts w:ascii="HQPB4" w:hAnsi="HQPB4" w:cs="B Zar"/>
          <w:color w:val="000000"/>
          <w:sz w:val="24"/>
          <w:szCs w:val="24"/>
          <w:rtl/>
        </w:rPr>
        <w:t xml:space="preserve"> </w:t>
      </w:r>
      <w:r w:rsidR="00274EDF" w:rsidRPr="006E1AB5">
        <w:rPr>
          <w:rFonts w:ascii="HQPB4" w:hAnsi="HQPB4" w:cs="B Zar"/>
          <w:color w:val="000000"/>
          <w:sz w:val="24"/>
          <w:szCs w:val="24"/>
        </w:rPr>
        <w:sym w:font="HQPB4" w:char="F0C8"/>
      </w:r>
      <w:r w:rsidR="00274EDF" w:rsidRPr="006E1AB5">
        <w:rPr>
          <w:rFonts w:ascii="HQPB2" w:hAnsi="HQPB2" w:cs="B Zar"/>
          <w:color w:val="000000"/>
          <w:sz w:val="24"/>
          <w:szCs w:val="24"/>
        </w:rPr>
        <w:sym w:font="HQPB2" w:char="F0FB"/>
      </w:r>
      <w:r w:rsidR="00274EDF" w:rsidRPr="006E1AB5">
        <w:rPr>
          <w:rFonts w:ascii="HQPB4" w:hAnsi="HQPB4" w:cs="B Zar"/>
          <w:color w:val="000000"/>
          <w:sz w:val="24"/>
          <w:szCs w:val="24"/>
        </w:rPr>
        <w:sym w:font="HQPB4" w:char="F0F8"/>
      </w:r>
      <w:r w:rsidR="00274EDF" w:rsidRPr="006E1AB5">
        <w:rPr>
          <w:rFonts w:ascii="HQPB2" w:hAnsi="HQPB2" w:cs="B Zar"/>
          <w:color w:val="000000"/>
          <w:sz w:val="24"/>
          <w:szCs w:val="24"/>
        </w:rPr>
        <w:sym w:font="HQPB2" w:char="F0EF"/>
      </w:r>
      <w:r w:rsidR="00274EDF" w:rsidRPr="006E1AB5">
        <w:rPr>
          <w:rFonts w:ascii="HQPB5" w:hAnsi="HQPB5" w:cs="B Zar"/>
          <w:color w:val="000000"/>
          <w:sz w:val="24"/>
          <w:szCs w:val="24"/>
        </w:rPr>
        <w:sym w:font="HQPB5" w:char="F074"/>
      </w:r>
      <w:r w:rsidR="00274EDF" w:rsidRPr="006E1AB5">
        <w:rPr>
          <w:rFonts w:ascii="HQPB3" w:hAnsi="HQPB3" w:cs="B Zar"/>
          <w:color w:val="000000"/>
          <w:sz w:val="24"/>
          <w:szCs w:val="24"/>
        </w:rPr>
        <w:sym w:font="HQPB3" w:char="F024"/>
      </w:r>
      <w:r w:rsidR="00274EDF" w:rsidRPr="006E1AB5">
        <w:rPr>
          <w:rFonts w:ascii="HQPB4" w:hAnsi="HQPB4" w:cs="B Zar"/>
          <w:color w:val="000000"/>
          <w:sz w:val="24"/>
          <w:szCs w:val="24"/>
        </w:rPr>
        <w:sym w:font="HQPB4" w:char="F0CF"/>
      </w:r>
      <w:r w:rsidR="00274EDF" w:rsidRPr="006E1AB5">
        <w:rPr>
          <w:rFonts w:ascii="HQPB3" w:hAnsi="HQPB3" w:cs="B Zar"/>
          <w:color w:val="000000"/>
          <w:sz w:val="24"/>
          <w:szCs w:val="24"/>
        </w:rPr>
        <w:sym w:font="HQPB3" w:char="F021"/>
      </w:r>
      <w:r w:rsidR="00274EDF" w:rsidRPr="006E1AB5">
        <w:rPr>
          <w:rFonts w:ascii="HQPB5" w:hAnsi="HQPB5" w:cs="B Zar"/>
          <w:color w:val="000000"/>
          <w:sz w:val="24"/>
          <w:szCs w:val="24"/>
        </w:rPr>
        <w:sym w:font="HQPB5" w:char="F0A8"/>
      </w:r>
      <w:r w:rsidR="00274EDF" w:rsidRPr="006E1AB5">
        <w:rPr>
          <w:rFonts w:ascii="HQPB5" w:hAnsi="HQPB5" w:cs="B Zar"/>
          <w:color w:val="000000"/>
          <w:sz w:val="24"/>
          <w:szCs w:val="24"/>
        </w:rPr>
        <w:sym w:font="HQPB5" w:char="F075"/>
      </w:r>
      <w:r w:rsidR="00274EDF" w:rsidRPr="006E1AB5">
        <w:rPr>
          <w:rFonts w:ascii="HQPB2" w:hAnsi="HQPB2" w:cs="B Zar"/>
          <w:color w:val="000000"/>
          <w:sz w:val="24"/>
          <w:szCs w:val="24"/>
        </w:rPr>
        <w:sym w:font="HQPB2" w:char="F071"/>
      </w:r>
      <w:r w:rsidR="00274EDF" w:rsidRPr="006E1AB5">
        <w:rPr>
          <w:rFonts w:ascii="HQPB4" w:hAnsi="HQPB4" w:cs="B Zar"/>
          <w:color w:val="000000"/>
          <w:sz w:val="24"/>
          <w:szCs w:val="24"/>
        </w:rPr>
        <w:sym w:font="HQPB4" w:char="F0F8"/>
      </w:r>
      <w:r w:rsidR="00274EDF" w:rsidRPr="006E1AB5">
        <w:rPr>
          <w:rFonts w:ascii="HQPB2" w:hAnsi="HQPB2" w:cs="B Zar"/>
          <w:color w:val="000000"/>
          <w:sz w:val="24"/>
          <w:szCs w:val="24"/>
        </w:rPr>
        <w:sym w:font="HQPB2" w:char="F039"/>
      </w:r>
      <w:r w:rsidR="00274EDF" w:rsidRPr="006E1AB5">
        <w:rPr>
          <w:rFonts w:ascii="HQPB5" w:hAnsi="HQPB5" w:cs="B Zar"/>
          <w:color w:val="000000"/>
          <w:sz w:val="24"/>
          <w:szCs w:val="24"/>
        </w:rPr>
        <w:sym w:font="HQPB5" w:char="F024"/>
      </w:r>
      <w:r w:rsidR="00274EDF" w:rsidRPr="006E1AB5">
        <w:rPr>
          <w:rFonts w:ascii="HQPB1" w:hAnsi="HQPB1" w:cs="B Zar"/>
          <w:color w:val="000000"/>
          <w:sz w:val="24"/>
          <w:szCs w:val="24"/>
        </w:rPr>
        <w:sym w:font="HQPB1" w:char="F024"/>
      </w:r>
      <w:r w:rsidR="00274EDF" w:rsidRPr="006E1AB5">
        <w:rPr>
          <w:rFonts w:ascii="HQPB4" w:hAnsi="HQPB4" w:cs="B Zar"/>
          <w:color w:val="000000"/>
          <w:sz w:val="24"/>
          <w:szCs w:val="24"/>
        </w:rPr>
        <w:sym w:font="HQPB4" w:char="F0CE"/>
      </w:r>
      <w:r w:rsidR="00274EDF" w:rsidRPr="006E1AB5">
        <w:rPr>
          <w:rFonts w:ascii="HQPB1" w:hAnsi="HQPB1" w:cs="B Zar"/>
          <w:color w:val="000000"/>
          <w:sz w:val="24"/>
          <w:szCs w:val="24"/>
        </w:rPr>
        <w:sym w:font="HQPB1" w:char="F02F"/>
      </w:r>
      <w:r w:rsidR="00274EDF" w:rsidRPr="006E1AB5">
        <w:rPr>
          <w:rFonts w:ascii="HQPB5" w:hAnsi="HQPB5" w:cs="B Zar"/>
          <w:color w:val="000000"/>
          <w:sz w:val="24"/>
          <w:szCs w:val="24"/>
        </w:rPr>
        <w:sym w:font="HQPB5" w:char="F075"/>
      </w:r>
      <w:r w:rsidR="00274EDF" w:rsidRPr="006E1AB5">
        <w:rPr>
          <w:rFonts w:ascii="HQPB2" w:hAnsi="HQPB2" w:cs="B Zar"/>
          <w:color w:val="000000"/>
          <w:sz w:val="24"/>
          <w:szCs w:val="24"/>
        </w:rPr>
        <w:sym w:font="HQPB2" w:char="F072"/>
      </w:r>
      <w:r w:rsidR="00274EDF" w:rsidRPr="006E1AB5">
        <w:rPr>
          <w:rFonts w:ascii="HQPB2" w:hAnsi="HQPB2" w:cs="B Zar"/>
          <w:color w:val="000000"/>
          <w:sz w:val="24"/>
          <w:szCs w:val="24"/>
          <w:rtl/>
        </w:rPr>
        <w:t xml:space="preserve"> </w:t>
      </w:r>
      <w:r w:rsidR="00274EDF" w:rsidRPr="006E1AB5">
        <w:rPr>
          <w:rFonts w:ascii="HQPB1" w:hAnsi="HQPB1" w:cs="B Zar"/>
          <w:color w:val="000000"/>
          <w:sz w:val="24"/>
          <w:szCs w:val="24"/>
        </w:rPr>
        <w:sym w:font="HQPB1" w:char="F024"/>
      </w:r>
      <w:r w:rsidR="00274EDF" w:rsidRPr="006E1AB5">
        <w:rPr>
          <w:rFonts w:ascii="HQPB4" w:hAnsi="HQPB4" w:cs="B Zar"/>
          <w:color w:val="000000"/>
          <w:sz w:val="24"/>
          <w:szCs w:val="24"/>
        </w:rPr>
        <w:sym w:font="HQPB4" w:char="F059"/>
      </w:r>
      <w:r w:rsidR="00274EDF" w:rsidRPr="006E1AB5">
        <w:rPr>
          <w:rFonts w:ascii="HQPB2" w:hAnsi="HQPB2" w:cs="B Zar"/>
          <w:color w:val="000000"/>
          <w:sz w:val="24"/>
          <w:szCs w:val="24"/>
        </w:rPr>
        <w:sym w:font="HQPB2" w:char="F05A"/>
      </w:r>
      <w:r w:rsidR="00274EDF" w:rsidRPr="006E1AB5">
        <w:rPr>
          <w:rFonts w:ascii="HQPB2" w:hAnsi="HQPB2" w:cs="B Zar"/>
          <w:color w:val="000000"/>
          <w:sz w:val="24"/>
          <w:szCs w:val="24"/>
        </w:rPr>
        <w:sym w:font="HQPB2" w:char="F0BB"/>
      </w:r>
      <w:r w:rsidR="00274EDF" w:rsidRPr="006E1AB5">
        <w:rPr>
          <w:rFonts w:ascii="HQPB5" w:hAnsi="HQPB5" w:cs="B Zar"/>
          <w:color w:val="000000"/>
          <w:sz w:val="24"/>
          <w:szCs w:val="24"/>
        </w:rPr>
        <w:sym w:font="HQPB5" w:char="F07C"/>
      </w:r>
      <w:r w:rsidR="00274EDF" w:rsidRPr="006E1AB5">
        <w:rPr>
          <w:rFonts w:ascii="HQPB1" w:hAnsi="HQPB1" w:cs="B Zar"/>
          <w:color w:val="000000"/>
          <w:sz w:val="24"/>
          <w:szCs w:val="24"/>
        </w:rPr>
        <w:sym w:font="HQPB1" w:char="F0A1"/>
      </w:r>
      <w:r w:rsidR="00274EDF" w:rsidRPr="006E1AB5">
        <w:rPr>
          <w:rFonts w:ascii="HQPB4" w:hAnsi="HQPB4" w:cs="B Zar"/>
          <w:color w:val="000000"/>
          <w:sz w:val="24"/>
          <w:szCs w:val="24"/>
        </w:rPr>
        <w:sym w:font="HQPB4" w:char="F0F4"/>
      </w:r>
      <w:r w:rsidR="00274EDF" w:rsidRPr="006E1AB5">
        <w:rPr>
          <w:rFonts w:ascii="HQPB1" w:hAnsi="HQPB1" w:cs="B Zar"/>
          <w:color w:val="000000"/>
          <w:sz w:val="24"/>
          <w:szCs w:val="24"/>
        </w:rPr>
        <w:sym w:font="HQPB1" w:char="F06D"/>
      </w:r>
      <w:r w:rsidR="00274EDF" w:rsidRPr="006E1AB5">
        <w:rPr>
          <w:rFonts w:ascii="HQPB4" w:hAnsi="HQPB4" w:cs="B Zar"/>
          <w:color w:val="000000"/>
          <w:sz w:val="24"/>
          <w:szCs w:val="24"/>
        </w:rPr>
        <w:sym w:font="HQPB4" w:char="F0CE"/>
      </w:r>
      <w:r w:rsidR="00274EDF" w:rsidRPr="006E1AB5">
        <w:rPr>
          <w:rFonts w:ascii="HQPB1" w:hAnsi="HQPB1" w:cs="B Zar"/>
          <w:color w:val="000000"/>
          <w:sz w:val="24"/>
          <w:szCs w:val="24"/>
        </w:rPr>
        <w:sym w:font="HQPB1" w:char="F029"/>
      </w:r>
      <w:r w:rsidR="00274EDF" w:rsidRPr="006E1AB5">
        <w:rPr>
          <w:rFonts w:ascii="HQPB1" w:hAnsi="HQPB1" w:cs="B Zar"/>
          <w:color w:val="000000"/>
          <w:sz w:val="24"/>
          <w:szCs w:val="24"/>
          <w:rtl/>
        </w:rPr>
        <w:t xml:space="preserve"> </w:t>
      </w:r>
      <w:r w:rsidR="00274EDF" w:rsidRPr="006E1AB5">
        <w:rPr>
          <w:rFonts w:ascii="HQPB4" w:hAnsi="HQPB4" w:cs="B Zar"/>
          <w:color w:val="000000"/>
          <w:sz w:val="24"/>
          <w:szCs w:val="24"/>
        </w:rPr>
        <w:sym w:font="HQPB4" w:char="F028"/>
      </w:r>
      <w:r w:rsidR="00274EDF" w:rsidRPr="006E1AB5">
        <w:rPr>
          <w:rFonts w:ascii="HQPB4" w:hAnsi="HQPB4" w:cs="B Zar"/>
          <w:color w:val="000000"/>
          <w:sz w:val="24"/>
          <w:szCs w:val="24"/>
          <w:rtl/>
        </w:rPr>
        <w:t xml:space="preserve"> </w:t>
      </w:r>
      <w:r w:rsidR="00274EDF" w:rsidRPr="006E1AB5">
        <w:rPr>
          <w:rFonts w:ascii="HQPB5" w:hAnsi="HQPB5" w:cs="B Zar"/>
          <w:color w:val="000000"/>
          <w:sz w:val="24"/>
          <w:szCs w:val="24"/>
        </w:rPr>
        <w:sym w:font="HQPB5" w:char="F09F"/>
      </w:r>
      <w:r w:rsidR="00274EDF" w:rsidRPr="006E1AB5">
        <w:rPr>
          <w:rFonts w:ascii="HQPB2" w:hAnsi="HQPB2" w:cs="B Zar"/>
          <w:color w:val="000000"/>
          <w:sz w:val="24"/>
          <w:szCs w:val="24"/>
        </w:rPr>
        <w:sym w:font="HQPB2" w:char="F077"/>
      </w:r>
      <w:r w:rsidR="00274EDF" w:rsidRPr="006E1AB5">
        <w:rPr>
          <w:rFonts w:ascii="HQPB5" w:hAnsi="HQPB5" w:cs="B Zar"/>
          <w:color w:val="000000"/>
          <w:sz w:val="24"/>
          <w:szCs w:val="24"/>
        </w:rPr>
        <w:sym w:font="HQPB5" w:char="F075"/>
      </w:r>
      <w:r w:rsidR="00274EDF" w:rsidRPr="006E1AB5">
        <w:rPr>
          <w:rFonts w:ascii="HQPB2" w:hAnsi="HQPB2" w:cs="B Zar"/>
          <w:color w:val="000000"/>
          <w:sz w:val="24"/>
          <w:szCs w:val="24"/>
        </w:rPr>
        <w:sym w:font="HQPB2" w:char="F072"/>
      </w:r>
      <w:r w:rsidR="00274EDF" w:rsidRPr="006E1AB5">
        <w:rPr>
          <w:rFonts w:ascii="HQPB2" w:hAnsi="HQPB2" w:cs="B Zar"/>
          <w:color w:val="000000"/>
          <w:sz w:val="24"/>
          <w:szCs w:val="24"/>
          <w:rtl/>
        </w:rPr>
        <w:t xml:space="preserve"> </w:t>
      </w:r>
      <w:r w:rsidR="00274EDF" w:rsidRPr="006E1AB5">
        <w:rPr>
          <w:rFonts w:ascii="HQPB5" w:hAnsi="HQPB5" w:cs="B Zar"/>
          <w:color w:val="000000"/>
          <w:sz w:val="24"/>
          <w:szCs w:val="24"/>
        </w:rPr>
        <w:sym w:font="HQPB5" w:char="F028"/>
      </w:r>
      <w:r w:rsidR="00274EDF" w:rsidRPr="006E1AB5">
        <w:rPr>
          <w:rFonts w:ascii="HQPB1" w:hAnsi="HQPB1" w:cs="B Zar"/>
          <w:color w:val="000000"/>
          <w:sz w:val="24"/>
          <w:szCs w:val="24"/>
        </w:rPr>
        <w:sym w:font="HQPB1" w:char="F023"/>
      </w:r>
      <w:r w:rsidR="00274EDF" w:rsidRPr="006E1AB5">
        <w:rPr>
          <w:rFonts w:ascii="HQPB4" w:hAnsi="HQPB4" w:cs="B Zar"/>
          <w:color w:val="000000"/>
          <w:sz w:val="24"/>
          <w:szCs w:val="24"/>
        </w:rPr>
        <w:sym w:font="HQPB4" w:char="F0FB"/>
      </w:r>
      <w:r w:rsidR="00274EDF" w:rsidRPr="006E1AB5">
        <w:rPr>
          <w:rFonts w:ascii="HQPB2" w:hAnsi="HQPB2" w:cs="B Zar"/>
          <w:color w:val="000000"/>
          <w:sz w:val="24"/>
          <w:szCs w:val="24"/>
        </w:rPr>
        <w:sym w:font="HQPB2" w:char="F071"/>
      </w:r>
      <w:r w:rsidR="00274EDF" w:rsidRPr="006E1AB5">
        <w:rPr>
          <w:rFonts w:ascii="HQPB4" w:hAnsi="HQPB4" w:cs="B Zar"/>
          <w:color w:val="000000"/>
          <w:sz w:val="24"/>
          <w:szCs w:val="24"/>
        </w:rPr>
        <w:sym w:font="HQPB4" w:char="F0E8"/>
      </w:r>
      <w:r w:rsidR="00274EDF" w:rsidRPr="006E1AB5">
        <w:rPr>
          <w:rFonts w:ascii="HQPB2" w:hAnsi="HQPB2" w:cs="B Zar"/>
          <w:color w:val="000000"/>
          <w:sz w:val="24"/>
          <w:szCs w:val="24"/>
        </w:rPr>
        <w:sym w:font="HQPB2" w:char="F03D"/>
      </w:r>
      <w:r w:rsidR="00274EDF" w:rsidRPr="006E1AB5">
        <w:rPr>
          <w:rFonts w:ascii="HQPB4" w:hAnsi="HQPB4" w:cs="B Zar"/>
          <w:color w:val="000000"/>
          <w:sz w:val="24"/>
          <w:szCs w:val="24"/>
        </w:rPr>
        <w:sym w:font="HQPB4" w:char="F0E7"/>
      </w:r>
      <w:r w:rsidR="00274EDF" w:rsidRPr="006E1AB5">
        <w:rPr>
          <w:rFonts w:ascii="HQPB1" w:hAnsi="HQPB1" w:cs="B Zar"/>
          <w:color w:val="000000"/>
          <w:sz w:val="24"/>
          <w:szCs w:val="24"/>
        </w:rPr>
        <w:sym w:font="HQPB1" w:char="F046"/>
      </w:r>
      <w:r w:rsidR="00274EDF" w:rsidRPr="006E1AB5">
        <w:rPr>
          <w:rFonts w:ascii="HQPB4" w:hAnsi="HQPB4" w:cs="B Zar"/>
          <w:color w:val="000000"/>
          <w:sz w:val="24"/>
          <w:szCs w:val="24"/>
        </w:rPr>
        <w:sym w:font="HQPB4" w:char="F0F8"/>
      </w:r>
      <w:r w:rsidR="00274EDF" w:rsidRPr="006E1AB5">
        <w:rPr>
          <w:rFonts w:ascii="HQPB2" w:hAnsi="HQPB2" w:cs="B Zar"/>
          <w:color w:val="000000"/>
          <w:sz w:val="24"/>
          <w:szCs w:val="24"/>
        </w:rPr>
        <w:sym w:font="HQPB2" w:char="F029"/>
      </w:r>
      <w:r w:rsidR="00274EDF" w:rsidRPr="006E1AB5">
        <w:rPr>
          <w:rFonts w:ascii="HQPB5" w:hAnsi="HQPB5" w:cs="B Zar"/>
          <w:color w:val="000000"/>
          <w:sz w:val="24"/>
          <w:szCs w:val="24"/>
        </w:rPr>
        <w:sym w:font="HQPB5" w:char="F073"/>
      </w:r>
      <w:r w:rsidR="00274EDF" w:rsidRPr="006E1AB5">
        <w:rPr>
          <w:rFonts w:ascii="HQPB1" w:hAnsi="HQPB1" w:cs="B Zar"/>
          <w:color w:val="000000"/>
          <w:sz w:val="24"/>
          <w:szCs w:val="24"/>
        </w:rPr>
        <w:sym w:font="HQPB1" w:char="F03F"/>
      </w:r>
      <w:r w:rsidR="00274EDF" w:rsidRPr="006E1AB5">
        <w:rPr>
          <w:rFonts w:ascii="HQPB1" w:hAnsi="HQPB1" w:cs="B Zar"/>
          <w:color w:val="000000"/>
          <w:sz w:val="24"/>
          <w:szCs w:val="24"/>
          <w:rtl/>
        </w:rPr>
        <w:t xml:space="preserve"> </w:t>
      </w:r>
      <w:r w:rsidR="00274EDF" w:rsidRPr="006E1AB5">
        <w:rPr>
          <w:rFonts w:ascii="HQPB2" w:hAnsi="HQPB2" w:cs="B Zar"/>
          <w:color w:val="000000"/>
          <w:sz w:val="24"/>
          <w:szCs w:val="24"/>
        </w:rPr>
        <w:sym w:font="HQPB2" w:char="F04E"/>
      </w:r>
      <w:r w:rsidR="00274EDF" w:rsidRPr="006E1AB5">
        <w:rPr>
          <w:rFonts w:ascii="HQPB4" w:hAnsi="HQPB4" w:cs="B Zar"/>
          <w:color w:val="000000"/>
          <w:sz w:val="24"/>
          <w:szCs w:val="24"/>
        </w:rPr>
        <w:sym w:font="HQPB4" w:char="F0E0"/>
      </w:r>
      <w:r w:rsidR="00274EDF" w:rsidRPr="006E1AB5">
        <w:rPr>
          <w:rFonts w:ascii="HQPB2" w:hAnsi="HQPB2" w:cs="B Zar"/>
          <w:color w:val="000000"/>
          <w:sz w:val="24"/>
          <w:szCs w:val="24"/>
        </w:rPr>
        <w:sym w:font="HQPB2" w:char="F032"/>
      </w:r>
      <w:r w:rsidR="00274EDF" w:rsidRPr="006E1AB5">
        <w:rPr>
          <w:rFonts w:ascii="HQPB5" w:hAnsi="HQPB5" w:cs="B Zar"/>
          <w:color w:val="000000"/>
          <w:sz w:val="24"/>
          <w:szCs w:val="24"/>
        </w:rPr>
        <w:sym w:font="HQPB5" w:char="F079"/>
      </w:r>
      <w:r w:rsidR="00274EDF" w:rsidRPr="006E1AB5">
        <w:rPr>
          <w:rFonts w:ascii="HQPB1" w:hAnsi="HQPB1" w:cs="B Zar"/>
          <w:color w:val="000000"/>
          <w:sz w:val="24"/>
          <w:szCs w:val="24"/>
        </w:rPr>
        <w:sym w:font="HQPB1" w:char="F089"/>
      </w:r>
      <w:r w:rsidR="00274EDF" w:rsidRPr="006E1AB5">
        <w:rPr>
          <w:rFonts w:ascii="HQPB2" w:hAnsi="HQPB2" w:cs="B Zar"/>
          <w:color w:val="000000"/>
          <w:sz w:val="24"/>
          <w:szCs w:val="24"/>
        </w:rPr>
        <w:sym w:font="HQPB2" w:char="F0BB"/>
      </w:r>
      <w:r w:rsidR="00274EDF" w:rsidRPr="006E1AB5">
        <w:rPr>
          <w:rFonts w:ascii="HQPB5" w:hAnsi="HQPB5" w:cs="B Zar"/>
          <w:color w:val="000000"/>
          <w:sz w:val="24"/>
          <w:szCs w:val="24"/>
        </w:rPr>
        <w:sym w:font="HQPB5" w:char="F073"/>
      </w:r>
      <w:r w:rsidR="00274EDF" w:rsidRPr="006E1AB5">
        <w:rPr>
          <w:rFonts w:ascii="HQPB2" w:hAnsi="HQPB2" w:cs="B Zar"/>
          <w:color w:val="000000"/>
          <w:sz w:val="24"/>
          <w:szCs w:val="24"/>
        </w:rPr>
        <w:sym w:font="HQPB2" w:char="F039"/>
      </w:r>
      <w:r w:rsidR="00274EDF" w:rsidRPr="006E1AB5">
        <w:rPr>
          <w:rFonts w:ascii="HQPB4" w:hAnsi="HQPB4" w:cs="B Zar"/>
          <w:color w:val="000000"/>
          <w:sz w:val="24"/>
          <w:szCs w:val="24"/>
        </w:rPr>
        <w:sym w:font="HQPB4" w:char="F0F7"/>
      </w:r>
      <w:r w:rsidR="00274EDF" w:rsidRPr="006E1AB5">
        <w:rPr>
          <w:rFonts w:ascii="HQPB2" w:hAnsi="HQPB2" w:cs="B Zar"/>
          <w:color w:val="000000"/>
          <w:sz w:val="24"/>
          <w:szCs w:val="24"/>
        </w:rPr>
        <w:sym w:font="HQPB2" w:char="F072"/>
      </w:r>
      <w:r w:rsidR="00274EDF" w:rsidRPr="006E1AB5">
        <w:rPr>
          <w:rFonts w:ascii="HQPB5" w:hAnsi="HQPB5" w:cs="B Zar"/>
          <w:color w:val="000000"/>
          <w:sz w:val="24"/>
          <w:szCs w:val="24"/>
        </w:rPr>
        <w:sym w:font="HQPB5" w:char="F072"/>
      </w:r>
      <w:r w:rsidR="00274EDF" w:rsidRPr="006E1AB5">
        <w:rPr>
          <w:rFonts w:ascii="HQPB1" w:hAnsi="HQPB1" w:cs="B Zar"/>
          <w:color w:val="000000"/>
          <w:sz w:val="24"/>
          <w:szCs w:val="24"/>
        </w:rPr>
        <w:sym w:font="HQPB1" w:char="F026"/>
      </w:r>
      <w:r w:rsidR="00274EDF" w:rsidRPr="006E1AB5">
        <w:rPr>
          <w:rFonts w:ascii="HQPB1" w:hAnsi="HQPB1" w:cs="B Zar"/>
          <w:color w:val="000000"/>
          <w:sz w:val="24"/>
          <w:szCs w:val="24"/>
          <w:rtl/>
        </w:rPr>
        <w:t xml:space="preserve"> </w:t>
      </w:r>
      <w:r w:rsidR="00274EDF" w:rsidRPr="006E1AB5">
        <w:rPr>
          <w:rFonts w:ascii="HQPB4" w:hAnsi="HQPB4" w:cs="B Zar"/>
          <w:color w:val="000000"/>
          <w:sz w:val="24"/>
          <w:szCs w:val="24"/>
        </w:rPr>
        <w:sym w:font="HQPB4" w:char="F0EF"/>
      </w:r>
      <w:r w:rsidR="00274EDF" w:rsidRPr="006E1AB5">
        <w:rPr>
          <w:rFonts w:ascii="HQPB2" w:hAnsi="HQPB2" w:cs="B Zar"/>
          <w:color w:val="000000"/>
          <w:sz w:val="24"/>
          <w:szCs w:val="24"/>
        </w:rPr>
        <w:sym w:font="HQPB2" w:char="F0C6"/>
      </w:r>
      <w:r w:rsidR="00274EDF" w:rsidRPr="006E1AB5">
        <w:rPr>
          <w:rFonts w:ascii="HQPB4" w:hAnsi="HQPB4" w:cs="B Zar"/>
          <w:color w:val="000000"/>
          <w:sz w:val="24"/>
          <w:szCs w:val="24"/>
        </w:rPr>
        <w:sym w:font="HQPB4" w:char="F0CF"/>
      </w:r>
      <w:r w:rsidR="00274EDF" w:rsidRPr="006E1AB5">
        <w:rPr>
          <w:rFonts w:ascii="HQPB4" w:hAnsi="HQPB4" w:cs="B Zar"/>
          <w:color w:val="000000"/>
          <w:sz w:val="24"/>
          <w:szCs w:val="24"/>
        </w:rPr>
        <w:sym w:font="HQPB4" w:char="F069"/>
      </w:r>
      <w:r w:rsidR="00274EDF" w:rsidRPr="006E1AB5">
        <w:rPr>
          <w:rFonts w:ascii="HQPB2" w:hAnsi="HQPB2" w:cs="B Zar"/>
          <w:color w:val="000000"/>
          <w:sz w:val="24"/>
          <w:szCs w:val="24"/>
        </w:rPr>
        <w:sym w:font="HQPB2" w:char="F042"/>
      </w:r>
      <w:r w:rsidR="00274EDF" w:rsidRPr="006E1AB5">
        <w:rPr>
          <w:rFonts w:ascii="HQPB2" w:hAnsi="HQPB2" w:cs="B Zar"/>
          <w:color w:val="000000"/>
          <w:sz w:val="24"/>
          <w:szCs w:val="24"/>
          <w:rtl/>
        </w:rPr>
        <w:t xml:space="preserve"> </w:t>
      </w:r>
      <w:r w:rsidR="00274EDF" w:rsidRPr="006E1AB5">
        <w:rPr>
          <w:rFonts w:ascii="HQPB4" w:hAnsi="HQPB4" w:cs="B Zar"/>
          <w:color w:val="000000"/>
          <w:sz w:val="24"/>
          <w:szCs w:val="24"/>
        </w:rPr>
        <w:sym w:font="HQPB4" w:char="F039"/>
      </w:r>
      <w:r w:rsidR="00274EDF" w:rsidRPr="006E1AB5">
        <w:rPr>
          <w:rFonts w:ascii="HQPB2" w:hAnsi="HQPB2" w:cs="B Zar"/>
          <w:color w:val="000000"/>
          <w:sz w:val="24"/>
          <w:szCs w:val="24"/>
        </w:rPr>
        <w:sym w:font="HQPB2" w:char="F02C"/>
      </w:r>
      <w:r w:rsidR="00274EDF" w:rsidRPr="006E1AB5">
        <w:rPr>
          <w:rFonts w:ascii="HQPB2" w:hAnsi="HQPB2" w:cs="B Zar"/>
          <w:color w:val="000000"/>
          <w:sz w:val="24"/>
          <w:szCs w:val="24"/>
        </w:rPr>
        <w:sym w:font="HQPB2" w:char="F0BB"/>
      </w:r>
      <w:r w:rsidR="00274EDF" w:rsidRPr="006E1AB5">
        <w:rPr>
          <w:rFonts w:ascii="HQPB5" w:hAnsi="HQPB5" w:cs="B Zar"/>
          <w:color w:val="000000"/>
          <w:sz w:val="24"/>
          <w:szCs w:val="24"/>
        </w:rPr>
        <w:sym w:font="HQPB5" w:char="F06E"/>
      </w:r>
      <w:r w:rsidR="00274EDF" w:rsidRPr="006E1AB5">
        <w:rPr>
          <w:rFonts w:ascii="HQPB2" w:hAnsi="HQPB2" w:cs="B Zar"/>
          <w:color w:val="000000"/>
          <w:sz w:val="24"/>
          <w:szCs w:val="24"/>
        </w:rPr>
        <w:sym w:font="HQPB2" w:char="F03D"/>
      </w:r>
      <w:r w:rsidR="00274EDF" w:rsidRPr="006E1AB5">
        <w:rPr>
          <w:rFonts w:ascii="HQPB4" w:hAnsi="HQPB4" w:cs="B Zar"/>
          <w:color w:val="000000"/>
          <w:sz w:val="24"/>
          <w:szCs w:val="24"/>
        </w:rPr>
        <w:sym w:font="HQPB4" w:char="F0F8"/>
      </w:r>
      <w:r w:rsidR="00274EDF" w:rsidRPr="006E1AB5">
        <w:rPr>
          <w:rFonts w:ascii="HQPB2" w:hAnsi="HQPB2" w:cs="B Zar"/>
          <w:color w:val="000000"/>
          <w:sz w:val="24"/>
          <w:szCs w:val="24"/>
        </w:rPr>
        <w:sym w:font="HQPB2" w:char="F042"/>
      </w:r>
      <w:r w:rsidR="00274EDF" w:rsidRPr="006E1AB5">
        <w:rPr>
          <w:rFonts w:ascii="HQPB4" w:hAnsi="HQPB4" w:cs="B Zar"/>
          <w:color w:val="000000"/>
          <w:sz w:val="24"/>
          <w:szCs w:val="24"/>
        </w:rPr>
        <w:sym w:font="HQPB4" w:char="F0CE"/>
      </w:r>
      <w:r w:rsidR="00274EDF" w:rsidRPr="006E1AB5">
        <w:rPr>
          <w:rFonts w:ascii="HQPB1" w:hAnsi="HQPB1" w:cs="B Zar"/>
          <w:color w:val="000000"/>
          <w:sz w:val="24"/>
          <w:szCs w:val="24"/>
        </w:rPr>
        <w:sym w:font="HQPB1" w:char="F029"/>
      </w:r>
      <w:r w:rsidR="00274EDF" w:rsidRPr="006E1AB5">
        <w:rPr>
          <w:rFonts w:ascii="HQPB1" w:hAnsi="HQPB1" w:cs="B Zar"/>
          <w:color w:val="000000"/>
          <w:sz w:val="24"/>
          <w:szCs w:val="24"/>
          <w:rtl/>
        </w:rPr>
        <w:t xml:space="preserve"> </w:t>
      </w:r>
      <w:r w:rsidR="00274EDF" w:rsidRPr="006E1AB5">
        <w:rPr>
          <w:rFonts w:ascii="HQPB4" w:hAnsi="HQPB4" w:cs="B Zar"/>
          <w:color w:val="000000"/>
          <w:sz w:val="24"/>
          <w:szCs w:val="24"/>
        </w:rPr>
        <w:sym w:font="HQPB4" w:char="F028"/>
      </w:r>
      <w:r w:rsidR="00274EDF" w:rsidRPr="006E1AB5">
        <w:rPr>
          <w:rFonts w:ascii="HQPB4" w:hAnsi="HQPB4" w:cs="B Zar"/>
          <w:color w:val="000000"/>
          <w:sz w:val="24"/>
          <w:szCs w:val="24"/>
          <w:rtl/>
        </w:rPr>
        <w:t xml:space="preserve"> </w:t>
      </w:r>
      <w:r w:rsidR="00274EDF" w:rsidRPr="006E1AB5">
        <w:rPr>
          <w:rFonts w:ascii="HQPB4" w:hAnsi="HQPB4" w:cs="B Zar"/>
          <w:color w:val="000000"/>
          <w:sz w:val="24"/>
          <w:szCs w:val="24"/>
        </w:rPr>
        <w:sym w:font="HQPB4" w:char="F0DF"/>
      </w:r>
      <w:r w:rsidR="00274EDF" w:rsidRPr="006E1AB5">
        <w:rPr>
          <w:rFonts w:ascii="HQPB2" w:hAnsi="HQPB2" w:cs="B Zar"/>
          <w:color w:val="000000"/>
          <w:sz w:val="24"/>
          <w:szCs w:val="24"/>
        </w:rPr>
        <w:sym w:font="HQPB2" w:char="F060"/>
      </w:r>
      <w:r w:rsidR="00274EDF" w:rsidRPr="006E1AB5">
        <w:rPr>
          <w:rFonts w:ascii="HQPB4" w:hAnsi="HQPB4" w:cs="B Zar"/>
          <w:color w:val="000000"/>
          <w:sz w:val="24"/>
          <w:szCs w:val="24"/>
        </w:rPr>
        <w:sym w:font="HQPB4" w:char="F0F3"/>
      </w:r>
      <w:r w:rsidR="00274EDF" w:rsidRPr="006E1AB5">
        <w:rPr>
          <w:rFonts w:ascii="HQPB1" w:hAnsi="HQPB1" w:cs="B Zar"/>
          <w:color w:val="000000"/>
          <w:sz w:val="24"/>
          <w:szCs w:val="24"/>
        </w:rPr>
        <w:sym w:font="HQPB1" w:char="F073"/>
      </w:r>
      <w:r w:rsidR="00274EDF" w:rsidRPr="006E1AB5">
        <w:rPr>
          <w:rFonts w:ascii="HQPB4" w:hAnsi="HQPB4" w:cs="B Zar"/>
          <w:color w:val="000000"/>
          <w:sz w:val="24"/>
          <w:szCs w:val="24"/>
        </w:rPr>
        <w:sym w:font="HQPB4" w:char="F0AF"/>
      </w:r>
      <w:r w:rsidR="00274EDF" w:rsidRPr="006E1AB5">
        <w:rPr>
          <w:rFonts w:ascii="HQPB2" w:hAnsi="HQPB2" w:cs="B Zar"/>
          <w:color w:val="000000"/>
          <w:sz w:val="24"/>
          <w:szCs w:val="24"/>
        </w:rPr>
        <w:sym w:font="HQPB2" w:char="F052"/>
      </w:r>
      <w:r w:rsidR="00274EDF" w:rsidRPr="006E1AB5">
        <w:rPr>
          <w:rFonts w:ascii="HQPB2" w:hAnsi="HQPB2" w:cs="B Zar"/>
          <w:color w:val="000000"/>
          <w:sz w:val="24"/>
          <w:szCs w:val="24"/>
          <w:rtl/>
        </w:rPr>
        <w:t xml:space="preserve"> </w:t>
      </w:r>
      <w:r w:rsidR="00274EDF" w:rsidRPr="006E1AB5">
        <w:rPr>
          <w:rFonts w:ascii="HQPB4" w:hAnsi="HQPB4" w:cs="B Zar"/>
          <w:color w:val="000000"/>
          <w:sz w:val="24"/>
          <w:szCs w:val="24"/>
        </w:rPr>
        <w:sym w:font="HQPB4" w:char="F0F6"/>
      </w:r>
      <w:r w:rsidR="00274EDF" w:rsidRPr="006E1AB5">
        <w:rPr>
          <w:rFonts w:ascii="HQPB2" w:hAnsi="HQPB2" w:cs="B Zar"/>
          <w:color w:val="000000"/>
          <w:sz w:val="24"/>
          <w:szCs w:val="24"/>
        </w:rPr>
        <w:sym w:font="HQPB2" w:char="F04E"/>
      </w:r>
      <w:r w:rsidR="00274EDF" w:rsidRPr="006E1AB5">
        <w:rPr>
          <w:rFonts w:ascii="HQPB4" w:hAnsi="HQPB4" w:cs="B Zar"/>
          <w:color w:val="000000"/>
          <w:sz w:val="24"/>
          <w:szCs w:val="24"/>
        </w:rPr>
        <w:sym w:font="HQPB4" w:char="F0E0"/>
      </w:r>
      <w:r w:rsidR="00274EDF" w:rsidRPr="006E1AB5">
        <w:rPr>
          <w:rFonts w:ascii="HQPB2" w:hAnsi="HQPB2" w:cs="B Zar"/>
          <w:color w:val="000000"/>
          <w:sz w:val="24"/>
          <w:szCs w:val="24"/>
        </w:rPr>
        <w:sym w:font="HQPB2" w:char="F036"/>
      </w:r>
      <w:r w:rsidR="00274EDF" w:rsidRPr="006E1AB5">
        <w:rPr>
          <w:rFonts w:ascii="HQPB4" w:hAnsi="HQPB4" w:cs="B Zar"/>
          <w:color w:val="000000"/>
          <w:sz w:val="24"/>
          <w:szCs w:val="24"/>
        </w:rPr>
        <w:sym w:font="HQPB4" w:char="F0E8"/>
      </w:r>
      <w:r w:rsidR="00274EDF" w:rsidRPr="006E1AB5">
        <w:rPr>
          <w:rFonts w:ascii="HQPB2" w:hAnsi="HQPB2" w:cs="B Zar"/>
          <w:color w:val="000000"/>
          <w:sz w:val="24"/>
          <w:szCs w:val="24"/>
        </w:rPr>
        <w:sym w:font="HQPB2" w:char="F025"/>
      </w:r>
      <w:r w:rsidR="00274EDF" w:rsidRPr="006E1AB5">
        <w:rPr>
          <w:rFonts w:ascii="HQPB4" w:hAnsi="HQPB4" w:cs="B Zar"/>
          <w:color w:val="000000"/>
          <w:sz w:val="24"/>
          <w:szCs w:val="24"/>
        </w:rPr>
        <w:sym w:font="HQPB4" w:char="F0E3"/>
      </w:r>
      <w:r w:rsidR="00274EDF" w:rsidRPr="006E1AB5">
        <w:rPr>
          <w:rFonts w:ascii="HQPB1" w:hAnsi="HQPB1" w:cs="B Zar"/>
          <w:color w:val="000000"/>
          <w:sz w:val="24"/>
          <w:szCs w:val="24"/>
        </w:rPr>
        <w:sym w:font="HQPB1" w:char="F097"/>
      </w:r>
      <w:r w:rsidR="00274EDF" w:rsidRPr="006E1AB5">
        <w:rPr>
          <w:rFonts w:ascii="HQPB4" w:hAnsi="HQPB4" w:cs="B Zar"/>
          <w:color w:val="000000"/>
          <w:sz w:val="24"/>
          <w:szCs w:val="24"/>
        </w:rPr>
        <w:sym w:font="HQPB4" w:char="F0F6"/>
      </w:r>
      <w:r w:rsidR="00274EDF" w:rsidRPr="006E1AB5">
        <w:rPr>
          <w:rFonts w:ascii="HQPB1" w:hAnsi="HQPB1" w:cs="B Zar"/>
          <w:color w:val="000000"/>
          <w:sz w:val="24"/>
          <w:szCs w:val="24"/>
        </w:rPr>
        <w:sym w:font="HQPB1" w:char="F08D"/>
      </w:r>
      <w:r w:rsidR="00274EDF" w:rsidRPr="006E1AB5">
        <w:rPr>
          <w:rFonts w:ascii="HQPB5" w:hAnsi="HQPB5" w:cs="B Zar"/>
          <w:color w:val="000000"/>
          <w:sz w:val="24"/>
          <w:szCs w:val="24"/>
        </w:rPr>
        <w:sym w:font="HQPB5" w:char="F074"/>
      </w:r>
      <w:r w:rsidR="00274EDF" w:rsidRPr="006E1AB5">
        <w:rPr>
          <w:rFonts w:ascii="HQPB2" w:hAnsi="HQPB2" w:cs="B Zar"/>
          <w:color w:val="000000"/>
          <w:sz w:val="24"/>
          <w:szCs w:val="24"/>
        </w:rPr>
        <w:sym w:font="HQPB2" w:char="F052"/>
      </w:r>
      <w:r w:rsidR="00274EDF" w:rsidRPr="006E1AB5">
        <w:rPr>
          <w:rFonts w:ascii="HQPB2" w:hAnsi="HQPB2" w:cs="B Zar"/>
          <w:color w:val="000000"/>
          <w:sz w:val="24"/>
          <w:szCs w:val="24"/>
          <w:rtl/>
        </w:rPr>
        <w:t xml:space="preserve"> </w:t>
      </w:r>
      <w:r w:rsidR="00274EDF" w:rsidRPr="006E1AB5">
        <w:rPr>
          <w:rFonts w:ascii="HQPB4" w:hAnsi="HQPB4" w:cs="B Zar"/>
          <w:color w:val="000000"/>
          <w:sz w:val="24"/>
          <w:szCs w:val="24"/>
        </w:rPr>
        <w:sym w:font="HQPB4" w:char="F0F6"/>
      </w:r>
      <w:r w:rsidR="00274EDF" w:rsidRPr="006E1AB5">
        <w:rPr>
          <w:rFonts w:ascii="HQPB2" w:hAnsi="HQPB2" w:cs="B Zar"/>
          <w:color w:val="000000"/>
          <w:sz w:val="24"/>
          <w:szCs w:val="24"/>
        </w:rPr>
        <w:sym w:font="HQPB2" w:char="F04E"/>
      </w:r>
      <w:r w:rsidR="00274EDF" w:rsidRPr="006E1AB5">
        <w:rPr>
          <w:rFonts w:ascii="HQPB4" w:hAnsi="HQPB4" w:cs="B Zar"/>
          <w:color w:val="000000"/>
          <w:sz w:val="24"/>
          <w:szCs w:val="24"/>
        </w:rPr>
        <w:sym w:font="HQPB4" w:char="F0E8"/>
      </w:r>
      <w:r w:rsidR="00274EDF" w:rsidRPr="006E1AB5">
        <w:rPr>
          <w:rFonts w:ascii="HQPB2" w:hAnsi="HQPB2" w:cs="B Zar"/>
          <w:color w:val="000000"/>
          <w:sz w:val="24"/>
          <w:szCs w:val="24"/>
        </w:rPr>
        <w:sym w:font="HQPB2" w:char="F064"/>
      </w:r>
      <w:r w:rsidR="00274EDF" w:rsidRPr="006E1AB5">
        <w:rPr>
          <w:rFonts w:ascii="HQPB1" w:hAnsi="HQPB1" w:cs="B Zar"/>
          <w:color w:val="000000"/>
          <w:sz w:val="24"/>
          <w:szCs w:val="24"/>
        </w:rPr>
        <w:sym w:font="HQPB1" w:char="F024"/>
      </w:r>
      <w:r w:rsidR="00274EDF" w:rsidRPr="006E1AB5">
        <w:rPr>
          <w:rFonts w:ascii="HQPB4" w:hAnsi="HQPB4" w:cs="B Zar"/>
          <w:color w:val="000000"/>
          <w:sz w:val="24"/>
          <w:szCs w:val="24"/>
        </w:rPr>
        <w:sym w:font="HQPB4" w:char="F0A7"/>
      </w:r>
      <w:r w:rsidR="00274EDF" w:rsidRPr="006E1AB5">
        <w:rPr>
          <w:rFonts w:ascii="HQPB2" w:hAnsi="HQPB2" w:cs="B Zar"/>
          <w:color w:val="000000"/>
          <w:sz w:val="24"/>
          <w:szCs w:val="24"/>
        </w:rPr>
        <w:sym w:font="HQPB2" w:char="F083"/>
      </w:r>
      <w:r w:rsidR="00274EDF" w:rsidRPr="006E1AB5">
        <w:rPr>
          <w:rFonts w:ascii="HQPB4" w:hAnsi="HQPB4" w:cs="B Zar"/>
          <w:color w:val="000000"/>
          <w:sz w:val="24"/>
          <w:szCs w:val="24"/>
        </w:rPr>
        <w:sym w:font="HQPB4" w:char="F0CE"/>
      </w:r>
      <w:r w:rsidR="00274EDF" w:rsidRPr="006E1AB5">
        <w:rPr>
          <w:rFonts w:ascii="HQPB1" w:hAnsi="HQPB1" w:cs="B Zar"/>
          <w:color w:val="000000"/>
          <w:sz w:val="24"/>
          <w:szCs w:val="24"/>
        </w:rPr>
        <w:sym w:font="HQPB1" w:char="F029"/>
      </w:r>
      <w:r w:rsidR="00274EDF" w:rsidRPr="006E1AB5">
        <w:rPr>
          <w:rFonts w:ascii="HQPB5" w:hAnsi="HQPB5" w:cs="B Zar"/>
          <w:color w:val="000000"/>
          <w:sz w:val="24"/>
          <w:szCs w:val="24"/>
        </w:rPr>
        <w:sym w:font="HQPB5" w:char="F075"/>
      </w:r>
      <w:r w:rsidR="00274EDF" w:rsidRPr="006E1AB5">
        <w:rPr>
          <w:rFonts w:ascii="HQPB2" w:hAnsi="HQPB2" w:cs="B Zar"/>
          <w:color w:val="000000"/>
          <w:sz w:val="24"/>
          <w:szCs w:val="24"/>
        </w:rPr>
        <w:sym w:font="HQPB2" w:char="F072"/>
      </w:r>
      <w:r w:rsidR="00274EDF" w:rsidRPr="006E1AB5">
        <w:rPr>
          <w:rFonts w:ascii="HQPB2" w:hAnsi="HQPB2" w:cs="B Zar"/>
          <w:color w:val="000000"/>
          <w:sz w:val="24"/>
          <w:szCs w:val="24"/>
          <w:rtl/>
        </w:rPr>
        <w:t xml:space="preserve"> </w:t>
      </w:r>
      <w:r w:rsidR="00274EDF" w:rsidRPr="006E1AB5">
        <w:rPr>
          <w:rFonts w:ascii="HQPB4" w:hAnsi="HQPB4" w:cs="B Zar"/>
          <w:color w:val="000000"/>
          <w:sz w:val="24"/>
          <w:szCs w:val="24"/>
        </w:rPr>
        <w:sym w:font="HQPB4" w:char="F028"/>
      </w:r>
      <w:r w:rsidR="00274EDF" w:rsidRPr="006E1AB5">
        <w:rPr>
          <w:rFonts w:ascii="HQPB4" w:hAnsi="HQPB4" w:cs="B Zar"/>
          <w:color w:val="000000"/>
          <w:sz w:val="24"/>
          <w:szCs w:val="24"/>
          <w:rtl/>
        </w:rPr>
        <w:t xml:space="preserve"> </w:t>
      </w:r>
      <w:r w:rsidR="00274EDF" w:rsidRPr="006E1AB5">
        <w:rPr>
          <w:rFonts w:ascii="HQPB5" w:hAnsi="HQPB5" w:cs="B Zar"/>
          <w:color w:val="000000"/>
          <w:sz w:val="24"/>
          <w:szCs w:val="24"/>
        </w:rPr>
        <w:sym w:font="HQPB5" w:char="F09F"/>
      </w:r>
      <w:r w:rsidR="00274EDF" w:rsidRPr="006E1AB5">
        <w:rPr>
          <w:rFonts w:ascii="HQPB2" w:hAnsi="HQPB2" w:cs="B Zar"/>
          <w:color w:val="000000"/>
          <w:sz w:val="24"/>
          <w:szCs w:val="24"/>
        </w:rPr>
        <w:sym w:font="HQPB2" w:char="F077"/>
      </w:r>
      <w:r w:rsidR="00274EDF" w:rsidRPr="006E1AB5">
        <w:rPr>
          <w:rFonts w:ascii="HQPB5" w:hAnsi="HQPB5" w:cs="B Zar"/>
          <w:color w:val="000000"/>
          <w:sz w:val="24"/>
          <w:szCs w:val="24"/>
        </w:rPr>
        <w:sym w:font="HQPB5" w:char="F075"/>
      </w:r>
      <w:r w:rsidR="00274EDF" w:rsidRPr="006E1AB5">
        <w:rPr>
          <w:rFonts w:ascii="HQPB2" w:hAnsi="HQPB2" w:cs="B Zar"/>
          <w:color w:val="000000"/>
          <w:sz w:val="24"/>
          <w:szCs w:val="24"/>
        </w:rPr>
        <w:sym w:font="HQPB2" w:char="F072"/>
      </w:r>
      <w:r w:rsidR="00274EDF" w:rsidRPr="006E1AB5">
        <w:rPr>
          <w:rFonts w:ascii="HQPB2" w:hAnsi="HQPB2" w:cs="B Zar"/>
          <w:color w:val="000000"/>
          <w:sz w:val="24"/>
          <w:szCs w:val="24"/>
          <w:rtl/>
        </w:rPr>
        <w:t xml:space="preserve"> </w:t>
      </w:r>
      <w:r w:rsidR="00274EDF" w:rsidRPr="006E1AB5">
        <w:rPr>
          <w:rFonts w:ascii="HQPB5" w:hAnsi="HQPB5" w:cs="B Zar"/>
          <w:color w:val="000000"/>
          <w:sz w:val="24"/>
          <w:szCs w:val="24"/>
        </w:rPr>
        <w:sym w:font="HQPB5" w:char="F028"/>
      </w:r>
      <w:r w:rsidR="00274EDF" w:rsidRPr="006E1AB5">
        <w:rPr>
          <w:rFonts w:ascii="HQPB1" w:hAnsi="HQPB1" w:cs="B Zar"/>
          <w:color w:val="000000"/>
          <w:sz w:val="24"/>
          <w:szCs w:val="24"/>
        </w:rPr>
        <w:sym w:font="HQPB1" w:char="F023"/>
      </w:r>
      <w:r w:rsidR="00274EDF" w:rsidRPr="006E1AB5">
        <w:rPr>
          <w:rFonts w:ascii="HQPB2" w:hAnsi="HQPB2" w:cs="B Zar"/>
          <w:color w:val="000000"/>
          <w:sz w:val="24"/>
          <w:szCs w:val="24"/>
        </w:rPr>
        <w:sym w:font="HQPB2" w:char="F071"/>
      </w:r>
      <w:r w:rsidR="00274EDF" w:rsidRPr="006E1AB5">
        <w:rPr>
          <w:rFonts w:ascii="HQPB4" w:hAnsi="HQPB4" w:cs="B Zar"/>
          <w:color w:val="000000"/>
          <w:sz w:val="24"/>
          <w:szCs w:val="24"/>
        </w:rPr>
        <w:sym w:font="HQPB4" w:char="F0E7"/>
      </w:r>
      <w:r w:rsidR="00274EDF" w:rsidRPr="006E1AB5">
        <w:rPr>
          <w:rFonts w:ascii="HQPB1" w:hAnsi="HQPB1" w:cs="B Zar"/>
          <w:color w:val="000000"/>
          <w:sz w:val="24"/>
          <w:szCs w:val="24"/>
        </w:rPr>
        <w:sym w:font="HQPB1" w:char="F02F"/>
      </w:r>
      <w:r w:rsidR="00274EDF" w:rsidRPr="006E1AB5">
        <w:rPr>
          <w:rFonts w:ascii="HQPB5" w:hAnsi="HQPB5" w:cs="B Zar"/>
          <w:color w:val="000000"/>
          <w:sz w:val="24"/>
          <w:szCs w:val="24"/>
        </w:rPr>
        <w:sym w:font="HQPB5" w:char="F075"/>
      </w:r>
      <w:r w:rsidR="00274EDF" w:rsidRPr="006E1AB5">
        <w:rPr>
          <w:rFonts w:ascii="HQPB1" w:hAnsi="HQPB1" w:cs="B Zar"/>
          <w:color w:val="000000"/>
          <w:sz w:val="24"/>
          <w:szCs w:val="24"/>
        </w:rPr>
        <w:sym w:font="HQPB1" w:char="F08D"/>
      </w:r>
      <w:r w:rsidR="00274EDF" w:rsidRPr="006E1AB5">
        <w:rPr>
          <w:rFonts w:ascii="HQPB4" w:hAnsi="HQPB4" w:cs="B Zar"/>
          <w:color w:val="000000"/>
          <w:sz w:val="24"/>
          <w:szCs w:val="24"/>
        </w:rPr>
        <w:sym w:font="HQPB4" w:char="F0F8"/>
      </w:r>
      <w:r w:rsidR="00274EDF" w:rsidRPr="006E1AB5">
        <w:rPr>
          <w:rFonts w:ascii="HQPB2" w:hAnsi="HQPB2" w:cs="B Zar"/>
          <w:color w:val="000000"/>
          <w:sz w:val="24"/>
          <w:szCs w:val="24"/>
        </w:rPr>
        <w:sym w:font="HQPB2" w:char="F029"/>
      </w:r>
      <w:r w:rsidR="00274EDF" w:rsidRPr="006E1AB5">
        <w:rPr>
          <w:rFonts w:ascii="HQPB5" w:hAnsi="HQPB5" w:cs="B Zar"/>
          <w:color w:val="000000"/>
          <w:sz w:val="24"/>
          <w:szCs w:val="24"/>
        </w:rPr>
        <w:sym w:font="HQPB5" w:char="F073"/>
      </w:r>
      <w:r w:rsidR="00274EDF" w:rsidRPr="006E1AB5">
        <w:rPr>
          <w:rFonts w:ascii="HQPB1" w:hAnsi="HQPB1" w:cs="B Zar"/>
          <w:color w:val="000000"/>
          <w:sz w:val="24"/>
          <w:szCs w:val="24"/>
        </w:rPr>
        <w:sym w:font="HQPB1" w:char="F03F"/>
      </w:r>
      <w:r w:rsidR="00274EDF" w:rsidRPr="006E1AB5">
        <w:rPr>
          <w:rFonts w:ascii="HQPB1" w:hAnsi="HQPB1" w:cs="B Zar"/>
          <w:color w:val="000000"/>
          <w:sz w:val="24"/>
          <w:szCs w:val="24"/>
          <w:rtl/>
        </w:rPr>
        <w:t xml:space="preserve"> </w:t>
      </w:r>
      <w:r w:rsidR="00274EDF" w:rsidRPr="006E1AB5">
        <w:rPr>
          <w:rFonts w:ascii="HQPB5" w:hAnsi="HQPB5" w:cs="B Zar"/>
          <w:color w:val="000000"/>
          <w:sz w:val="24"/>
          <w:szCs w:val="24"/>
        </w:rPr>
        <w:sym w:font="HQPB5" w:char="F07C"/>
      </w:r>
      <w:r w:rsidR="00274EDF" w:rsidRPr="006E1AB5">
        <w:rPr>
          <w:rFonts w:ascii="HQPB1" w:hAnsi="HQPB1" w:cs="B Zar"/>
          <w:color w:val="000000"/>
          <w:sz w:val="24"/>
          <w:szCs w:val="24"/>
        </w:rPr>
        <w:sym w:font="HQPB1" w:char="F0B7"/>
      </w:r>
      <w:r w:rsidR="00274EDF" w:rsidRPr="006E1AB5">
        <w:rPr>
          <w:rFonts w:ascii="HQPB4" w:hAnsi="HQPB4" w:cs="B Zar"/>
          <w:color w:val="000000"/>
          <w:sz w:val="24"/>
          <w:szCs w:val="24"/>
        </w:rPr>
        <w:sym w:font="HQPB4" w:char="F0CF"/>
      </w:r>
      <w:r w:rsidR="00274EDF" w:rsidRPr="006E1AB5">
        <w:rPr>
          <w:rFonts w:ascii="HQPB1" w:hAnsi="HQPB1" w:cs="B Zar"/>
          <w:color w:val="000000"/>
          <w:sz w:val="24"/>
          <w:szCs w:val="24"/>
        </w:rPr>
        <w:sym w:font="HQPB1" w:char="F06D"/>
      </w:r>
      <w:r w:rsidR="00274EDF" w:rsidRPr="006E1AB5">
        <w:rPr>
          <w:rFonts w:ascii="HQPB5" w:hAnsi="HQPB5" w:cs="B Zar"/>
          <w:color w:val="000000"/>
          <w:sz w:val="24"/>
          <w:szCs w:val="24"/>
        </w:rPr>
        <w:sym w:font="HQPB5" w:char="F0A8"/>
      </w:r>
      <w:r w:rsidR="00274EDF" w:rsidRPr="006E1AB5">
        <w:rPr>
          <w:rFonts w:ascii="HQPB5" w:hAnsi="HQPB5" w:cs="B Zar"/>
          <w:color w:val="000000"/>
          <w:sz w:val="24"/>
          <w:szCs w:val="24"/>
        </w:rPr>
        <w:sym w:font="HQPB5" w:char="F075"/>
      </w:r>
      <w:r w:rsidR="00274EDF" w:rsidRPr="006E1AB5">
        <w:rPr>
          <w:rFonts w:ascii="HQPB2" w:hAnsi="HQPB2" w:cs="B Zar"/>
          <w:color w:val="000000"/>
          <w:sz w:val="24"/>
          <w:szCs w:val="24"/>
        </w:rPr>
        <w:sym w:font="HQPB2" w:char="F071"/>
      </w:r>
      <w:r w:rsidR="00274EDF" w:rsidRPr="006E1AB5">
        <w:rPr>
          <w:rFonts w:ascii="HQPB5" w:hAnsi="HQPB5" w:cs="B Zar"/>
          <w:color w:val="000000"/>
          <w:sz w:val="24"/>
          <w:szCs w:val="24"/>
        </w:rPr>
        <w:sym w:font="HQPB5" w:char="F078"/>
      </w:r>
      <w:r w:rsidR="00274EDF" w:rsidRPr="006E1AB5">
        <w:rPr>
          <w:rFonts w:ascii="HQPB1" w:hAnsi="HQPB1" w:cs="B Zar"/>
          <w:color w:val="000000"/>
          <w:sz w:val="24"/>
          <w:szCs w:val="24"/>
        </w:rPr>
        <w:sym w:font="HQPB1" w:char="F0FF"/>
      </w:r>
      <w:r w:rsidR="00274EDF" w:rsidRPr="006E1AB5">
        <w:rPr>
          <w:rFonts w:ascii="HQPB4" w:hAnsi="HQPB4" w:cs="B Zar"/>
          <w:color w:val="000000"/>
          <w:sz w:val="24"/>
          <w:szCs w:val="24"/>
        </w:rPr>
        <w:sym w:font="HQPB4" w:char="F0F8"/>
      </w:r>
      <w:r w:rsidR="00274EDF" w:rsidRPr="006E1AB5">
        <w:rPr>
          <w:rFonts w:ascii="HQPB2" w:hAnsi="HQPB2" w:cs="B Zar"/>
          <w:color w:val="000000"/>
          <w:sz w:val="24"/>
          <w:szCs w:val="24"/>
        </w:rPr>
        <w:sym w:font="HQPB2" w:char="F039"/>
      </w:r>
      <w:r w:rsidR="00274EDF" w:rsidRPr="006E1AB5">
        <w:rPr>
          <w:rFonts w:ascii="HQPB5" w:hAnsi="HQPB5" w:cs="B Zar"/>
          <w:color w:val="000000"/>
          <w:sz w:val="24"/>
          <w:szCs w:val="24"/>
        </w:rPr>
        <w:sym w:font="HQPB5" w:char="F024"/>
      </w:r>
      <w:r w:rsidR="00274EDF" w:rsidRPr="006E1AB5">
        <w:rPr>
          <w:rFonts w:ascii="HQPB1" w:hAnsi="HQPB1" w:cs="B Zar"/>
          <w:color w:val="000000"/>
          <w:sz w:val="24"/>
          <w:szCs w:val="24"/>
        </w:rPr>
        <w:sym w:font="HQPB1" w:char="F023"/>
      </w:r>
      <w:r w:rsidR="00274EDF" w:rsidRPr="006E1AB5">
        <w:rPr>
          <w:rFonts w:ascii="HQPB1" w:hAnsi="HQPB1" w:cs="B Zar"/>
          <w:color w:val="000000"/>
          <w:sz w:val="24"/>
          <w:szCs w:val="24"/>
          <w:rtl/>
        </w:rPr>
        <w:t xml:space="preserve"> </w:t>
      </w:r>
      <w:r w:rsidR="00274EDF" w:rsidRPr="006E1AB5">
        <w:rPr>
          <w:rFonts w:ascii="HQPB1" w:hAnsi="HQPB1" w:cs="B Zar"/>
          <w:color w:val="000000"/>
          <w:sz w:val="24"/>
          <w:szCs w:val="24"/>
        </w:rPr>
        <w:sym w:font="HQPB1" w:char="F024"/>
      </w:r>
      <w:r w:rsidR="00274EDF" w:rsidRPr="006E1AB5">
        <w:rPr>
          <w:rFonts w:ascii="HQPB5" w:hAnsi="HQPB5" w:cs="B Zar"/>
          <w:color w:val="000000"/>
          <w:sz w:val="24"/>
          <w:szCs w:val="24"/>
        </w:rPr>
        <w:sym w:font="HQPB5" w:char="F074"/>
      </w:r>
      <w:r w:rsidR="00274EDF" w:rsidRPr="006E1AB5">
        <w:rPr>
          <w:rFonts w:ascii="HQPB2" w:hAnsi="HQPB2" w:cs="B Zar"/>
          <w:color w:val="000000"/>
          <w:sz w:val="24"/>
          <w:szCs w:val="24"/>
        </w:rPr>
        <w:sym w:font="HQPB2" w:char="F042"/>
      </w:r>
      <w:r w:rsidR="00274EDF" w:rsidRPr="006E1AB5">
        <w:rPr>
          <w:rFonts w:ascii="HQPB2" w:hAnsi="HQPB2" w:cs="B Zar"/>
          <w:color w:val="000000"/>
          <w:sz w:val="24"/>
          <w:szCs w:val="24"/>
          <w:rtl/>
        </w:rPr>
        <w:t xml:space="preserve"> </w:t>
      </w:r>
      <w:r w:rsidR="00274EDF" w:rsidRPr="006E1AB5">
        <w:rPr>
          <w:rFonts w:ascii="HQPB5" w:hAnsi="HQPB5" w:cs="B Zar"/>
          <w:color w:val="000000"/>
          <w:sz w:val="24"/>
          <w:szCs w:val="24"/>
        </w:rPr>
        <w:sym w:font="HQPB5" w:char="F075"/>
      </w:r>
      <w:r w:rsidR="00274EDF" w:rsidRPr="006E1AB5">
        <w:rPr>
          <w:rFonts w:ascii="HQPB1" w:hAnsi="HQPB1" w:cs="B Zar"/>
          <w:color w:val="000000"/>
          <w:sz w:val="24"/>
          <w:szCs w:val="24"/>
        </w:rPr>
        <w:sym w:font="HQPB1" w:char="F08D"/>
      </w:r>
      <w:r w:rsidR="00274EDF" w:rsidRPr="006E1AB5">
        <w:rPr>
          <w:rFonts w:ascii="HQPB5" w:hAnsi="HQPB5" w:cs="B Zar"/>
          <w:color w:val="000000"/>
          <w:sz w:val="24"/>
          <w:szCs w:val="24"/>
        </w:rPr>
        <w:sym w:font="HQPB5" w:char="F079"/>
      </w:r>
      <w:r w:rsidR="00274EDF" w:rsidRPr="006E1AB5">
        <w:rPr>
          <w:rFonts w:ascii="HQPB2" w:hAnsi="HQPB2" w:cs="B Zar"/>
          <w:color w:val="000000"/>
          <w:sz w:val="24"/>
          <w:szCs w:val="24"/>
        </w:rPr>
        <w:sym w:font="HQPB2" w:char="F067"/>
      </w:r>
      <w:r w:rsidR="00274EDF" w:rsidRPr="006E1AB5">
        <w:rPr>
          <w:rFonts w:ascii="HQPB5" w:hAnsi="HQPB5" w:cs="B Zar"/>
          <w:color w:val="000000"/>
          <w:sz w:val="24"/>
          <w:szCs w:val="24"/>
        </w:rPr>
        <w:sym w:font="HQPB5" w:char="F073"/>
      </w:r>
      <w:r w:rsidR="00274EDF" w:rsidRPr="006E1AB5">
        <w:rPr>
          <w:rFonts w:ascii="HQPB1" w:hAnsi="HQPB1" w:cs="B Zar"/>
          <w:color w:val="000000"/>
          <w:sz w:val="24"/>
          <w:szCs w:val="24"/>
        </w:rPr>
        <w:sym w:font="HQPB1" w:char="F0DF"/>
      </w:r>
      <w:r w:rsidR="00274EDF" w:rsidRPr="006E1AB5">
        <w:rPr>
          <w:rFonts w:ascii="HQPB1" w:hAnsi="HQPB1" w:cs="B Zar"/>
          <w:color w:val="000000"/>
          <w:sz w:val="24"/>
          <w:szCs w:val="24"/>
          <w:rtl/>
        </w:rPr>
        <w:t xml:space="preserve"> </w:t>
      </w:r>
      <w:r w:rsidR="00274EDF" w:rsidRPr="006E1AB5">
        <w:rPr>
          <w:rFonts w:ascii="HQPB1" w:hAnsi="HQPB1" w:cs="B Zar"/>
          <w:color w:val="000000"/>
          <w:sz w:val="24"/>
          <w:szCs w:val="24"/>
        </w:rPr>
        <w:sym w:font="HQPB1" w:char="F024"/>
      </w:r>
      <w:r w:rsidR="00274EDF" w:rsidRPr="006E1AB5">
        <w:rPr>
          <w:rFonts w:ascii="HQPB5" w:hAnsi="HQPB5" w:cs="B Zar"/>
          <w:color w:val="000000"/>
          <w:sz w:val="24"/>
          <w:szCs w:val="24"/>
        </w:rPr>
        <w:sym w:font="HQPB5" w:char="F079"/>
      </w:r>
      <w:r w:rsidR="00274EDF" w:rsidRPr="006E1AB5">
        <w:rPr>
          <w:rFonts w:ascii="HQPB2" w:hAnsi="HQPB2" w:cs="B Zar"/>
          <w:color w:val="000000"/>
          <w:sz w:val="24"/>
          <w:szCs w:val="24"/>
        </w:rPr>
        <w:sym w:font="HQPB2" w:char="F067"/>
      </w:r>
      <w:r w:rsidR="00274EDF" w:rsidRPr="006E1AB5">
        <w:rPr>
          <w:rFonts w:ascii="HQPB4" w:hAnsi="HQPB4" w:cs="B Zar"/>
          <w:color w:val="000000"/>
          <w:sz w:val="24"/>
          <w:szCs w:val="24"/>
        </w:rPr>
        <w:sym w:font="HQPB4" w:char="F0F7"/>
      </w:r>
      <w:r w:rsidR="00274EDF" w:rsidRPr="006E1AB5">
        <w:rPr>
          <w:rFonts w:ascii="HQPB2" w:hAnsi="HQPB2" w:cs="B Zar"/>
          <w:color w:val="000000"/>
          <w:sz w:val="24"/>
          <w:szCs w:val="24"/>
        </w:rPr>
        <w:sym w:font="HQPB2" w:char="F059"/>
      </w:r>
      <w:r w:rsidR="00274EDF" w:rsidRPr="006E1AB5">
        <w:rPr>
          <w:rFonts w:ascii="HQPB4" w:hAnsi="HQPB4" w:cs="B Zar"/>
          <w:color w:val="000000"/>
          <w:sz w:val="24"/>
          <w:szCs w:val="24"/>
        </w:rPr>
        <w:sym w:font="HQPB4" w:char="F0CF"/>
      </w:r>
      <w:r w:rsidR="00274EDF" w:rsidRPr="006E1AB5">
        <w:rPr>
          <w:rFonts w:ascii="HQPB2" w:hAnsi="HQPB2" w:cs="B Zar"/>
          <w:color w:val="000000"/>
          <w:sz w:val="24"/>
          <w:szCs w:val="24"/>
        </w:rPr>
        <w:sym w:font="HQPB2" w:char="F042"/>
      </w:r>
      <w:r w:rsidR="00274EDF" w:rsidRPr="006E1AB5">
        <w:rPr>
          <w:rFonts w:ascii="HQPB2" w:hAnsi="HQPB2" w:cs="B Zar"/>
          <w:color w:val="000000"/>
          <w:sz w:val="24"/>
          <w:szCs w:val="24"/>
          <w:rtl/>
        </w:rPr>
        <w:t xml:space="preserve"> </w:t>
      </w:r>
      <w:r w:rsidR="00274EDF" w:rsidRPr="006E1AB5">
        <w:rPr>
          <w:rFonts w:ascii="HQPB1" w:hAnsi="HQPB1" w:cs="B Zar"/>
          <w:color w:val="000000"/>
          <w:sz w:val="24"/>
          <w:szCs w:val="24"/>
        </w:rPr>
        <w:sym w:font="HQPB1" w:char="F024"/>
      </w:r>
      <w:r w:rsidR="00274EDF" w:rsidRPr="006E1AB5">
        <w:rPr>
          <w:rFonts w:ascii="HQPB5" w:hAnsi="HQPB5" w:cs="B Zar"/>
          <w:color w:val="000000"/>
          <w:sz w:val="24"/>
          <w:szCs w:val="24"/>
        </w:rPr>
        <w:sym w:font="HQPB5" w:char="F074"/>
      </w:r>
      <w:r w:rsidR="00274EDF" w:rsidRPr="006E1AB5">
        <w:rPr>
          <w:rFonts w:ascii="HQPB2" w:hAnsi="HQPB2" w:cs="B Zar"/>
          <w:color w:val="000000"/>
          <w:sz w:val="24"/>
          <w:szCs w:val="24"/>
        </w:rPr>
        <w:sym w:font="HQPB2" w:char="F042"/>
      </w:r>
      <w:r w:rsidR="00274EDF" w:rsidRPr="006E1AB5">
        <w:rPr>
          <w:rFonts w:ascii="HQPB5" w:hAnsi="HQPB5" w:cs="B Zar"/>
          <w:color w:val="000000"/>
          <w:sz w:val="24"/>
          <w:szCs w:val="24"/>
        </w:rPr>
        <w:sym w:font="HQPB5" w:char="F075"/>
      </w:r>
      <w:r w:rsidR="00274EDF" w:rsidRPr="006E1AB5">
        <w:rPr>
          <w:rFonts w:ascii="HQPB2" w:hAnsi="HQPB2" w:cs="B Zar"/>
          <w:color w:val="000000"/>
          <w:sz w:val="24"/>
          <w:szCs w:val="24"/>
        </w:rPr>
        <w:sym w:font="HQPB2" w:char="F072"/>
      </w:r>
      <w:r w:rsidR="00274EDF" w:rsidRPr="006E1AB5">
        <w:rPr>
          <w:rFonts w:ascii="HQPB2" w:hAnsi="HQPB2" w:cs="B Zar"/>
          <w:color w:val="000000"/>
          <w:sz w:val="24"/>
          <w:szCs w:val="24"/>
          <w:rtl/>
        </w:rPr>
        <w:t xml:space="preserve"> </w:t>
      </w:r>
      <w:r w:rsidR="00274EDF" w:rsidRPr="006E1AB5">
        <w:rPr>
          <w:rFonts w:ascii="HQPB5" w:hAnsi="HQPB5" w:cs="B Zar"/>
          <w:color w:val="000000"/>
          <w:sz w:val="24"/>
          <w:szCs w:val="24"/>
        </w:rPr>
        <w:sym w:font="HQPB5" w:char="F09A"/>
      </w:r>
      <w:r w:rsidR="00274EDF" w:rsidRPr="006E1AB5">
        <w:rPr>
          <w:rFonts w:ascii="HQPB2" w:hAnsi="HQPB2" w:cs="B Zar"/>
          <w:color w:val="000000"/>
          <w:sz w:val="24"/>
          <w:szCs w:val="24"/>
        </w:rPr>
        <w:sym w:font="HQPB2" w:char="F0C6"/>
      </w:r>
      <w:r w:rsidR="00274EDF" w:rsidRPr="006E1AB5">
        <w:rPr>
          <w:rFonts w:ascii="HQPB5" w:hAnsi="HQPB5" w:cs="B Zar"/>
          <w:color w:val="000000"/>
          <w:sz w:val="24"/>
          <w:szCs w:val="24"/>
        </w:rPr>
        <w:sym w:font="HQPB5" w:char="F073"/>
      </w:r>
      <w:r w:rsidR="00274EDF" w:rsidRPr="006E1AB5">
        <w:rPr>
          <w:rFonts w:ascii="HQPB1" w:hAnsi="HQPB1" w:cs="B Zar"/>
          <w:color w:val="000000"/>
          <w:sz w:val="24"/>
          <w:szCs w:val="24"/>
        </w:rPr>
        <w:sym w:font="HQPB1" w:char="F0DC"/>
      </w:r>
      <w:r w:rsidR="00274EDF" w:rsidRPr="006E1AB5">
        <w:rPr>
          <w:rFonts w:ascii="HQPB5" w:hAnsi="HQPB5" w:cs="B Zar"/>
          <w:color w:val="000000"/>
          <w:sz w:val="24"/>
          <w:szCs w:val="24"/>
        </w:rPr>
        <w:sym w:font="HQPB5" w:char="F074"/>
      </w:r>
      <w:r w:rsidR="00274EDF" w:rsidRPr="006E1AB5">
        <w:rPr>
          <w:rFonts w:ascii="HQPB1" w:hAnsi="HQPB1" w:cs="B Zar"/>
          <w:color w:val="000000"/>
          <w:sz w:val="24"/>
          <w:szCs w:val="24"/>
        </w:rPr>
        <w:sym w:font="HQPB1" w:char="F02F"/>
      </w:r>
      <w:r w:rsidR="00274EDF" w:rsidRPr="006E1AB5">
        <w:rPr>
          <w:rFonts w:ascii="HQPB1" w:hAnsi="HQPB1" w:cs="B Zar"/>
          <w:color w:val="000000"/>
          <w:sz w:val="24"/>
          <w:szCs w:val="24"/>
          <w:rtl/>
        </w:rPr>
        <w:t xml:space="preserve"> </w:t>
      </w:r>
      <w:r w:rsidR="00274EDF" w:rsidRPr="006E1AB5">
        <w:rPr>
          <w:rFonts w:ascii="HQPB4" w:hAnsi="HQPB4" w:cs="B Zar"/>
          <w:color w:val="000000"/>
          <w:sz w:val="24"/>
          <w:szCs w:val="24"/>
        </w:rPr>
        <w:sym w:font="HQPB4" w:char="F028"/>
      </w:r>
      <w:r w:rsidR="00274EDF" w:rsidRPr="006E1AB5">
        <w:rPr>
          <w:rFonts w:ascii="HQPB4" w:hAnsi="HQPB4" w:cs="B Zar"/>
          <w:color w:val="000000"/>
          <w:sz w:val="24"/>
          <w:szCs w:val="24"/>
          <w:rtl/>
        </w:rPr>
        <w:t xml:space="preserve"> </w:t>
      </w:r>
      <w:r w:rsidR="00274EDF" w:rsidRPr="006E1AB5">
        <w:rPr>
          <w:rFonts w:ascii="HQPB5" w:hAnsi="HQPB5" w:cs="B Zar"/>
          <w:color w:val="000000"/>
          <w:sz w:val="24"/>
          <w:szCs w:val="24"/>
        </w:rPr>
        <w:sym w:font="HQPB5" w:char="F09F"/>
      </w:r>
      <w:r w:rsidR="00274EDF" w:rsidRPr="006E1AB5">
        <w:rPr>
          <w:rFonts w:ascii="HQPB2" w:hAnsi="HQPB2" w:cs="B Zar"/>
          <w:color w:val="000000"/>
          <w:sz w:val="24"/>
          <w:szCs w:val="24"/>
        </w:rPr>
        <w:sym w:font="HQPB2" w:char="F077"/>
      </w:r>
      <w:r w:rsidR="00274EDF" w:rsidRPr="006E1AB5">
        <w:rPr>
          <w:rFonts w:ascii="HQPB5" w:hAnsi="HQPB5" w:cs="B Zar"/>
          <w:color w:val="000000"/>
          <w:sz w:val="24"/>
          <w:szCs w:val="24"/>
        </w:rPr>
        <w:sym w:font="HQPB5" w:char="F075"/>
      </w:r>
      <w:r w:rsidR="00274EDF" w:rsidRPr="006E1AB5">
        <w:rPr>
          <w:rFonts w:ascii="HQPB2" w:hAnsi="HQPB2" w:cs="B Zar"/>
          <w:color w:val="000000"/>
          <w:sz w:val="24"/>
          <w:szCs w:val="24"/>
        </w:rPr>
        <w:sym w:font="HQPB2" w:char="F072"/>
      </w:r>
      <w:r w:rsidR="00274EDF" w:rsidRPr="006E1AB5">
        <w:rPr>
          <w:rFonts w:ascii="HQPB2" w:hAnsi="HQPB2" w:cs="B Zar"/>
          <w:color w:val="000000"/>
          <w:sz w:val="24"/>
          <w:szCs w:val="24"/>
          <w:rtl/>
        </w:rPr>
        <w:t xml:space="preserve"> </w:t>
      </w:r>
      <w:r w:rsidR="00274EDF" w:rsidRPr="006E1AB5">
        <w:rPr>
          <w:rFonts w:ascii="HQPB5" w:hAnsi="HQPB5" w:cs="B Zar"/>
          <w:color w:val="000000"/>
          <w:sz w:val="24"/>
          <w:szCs w:val="24"/>
        </w:rPr>
        <w:sym w:font="HQPB5" w:char="F028"/>
      </w:r>
      <w:r w:rsidR="00274EDF" w:rsidRPr="006E1AB5">
        <w:rPr>
          <w:rFonts w:ascii="HQPB1" w:hAnsi="HQPB1" w:cs="B Zar"/>
          <w:color w:val="000000"/>
          <w:sz w:val="24"/>
          <w:szCs w:val="24"/>
        </w:rPr>
        <w:sym w:font="HQPB1" w:char="F023"/>
      </w:r>
      <w:r w:rsidR="00274EDF" w:rsidRPr="006E1AB5">
        <w:rPr>
          <w:rFonts w:ascii="HQPB2" w:hAnsi="HQPB2" w:cs="B Zar"/>
          <w:color w:val="000000"/>
          <w:sz w:val="24"/>
          <w:szCs w:val="24"/>
        </w:rPr>
        <w:sym w:font="HQPB2" w:char="F071"/>
      </w:r>
      <w:r w:rsidR="00274EDF" w:rsidRPr="006E1AB5">
        <w:rPr>
          <w:rFonts w:ascii="HQPB4" w:hAnsi="HQPB4" w:cs="B Zar"/>
          <w:color w:val="000000"/>
          <w:sz w:val="24"/>
          <w:szCs w:val="24"/>
        </w:rPr>
        <w:sym w:font="HQPB4" w:char="F0E8"/>
      </w:r>
      <w:r w:rsidR="00274EDF" w:rsidRPr="006E1AB5">
        <w:rPr>
          <w:rFonts w:ascii="HQPB2" w:hAnsi="HQPB2" w:cs="B Zar"/>
          <w:color w:val="000000"/>
          <w:sz w:val="24"/>
          <w:szCs w:val="24"/>
        </w:rPr>
        <w:sym w:font="HQPB2" w:char="F03D"/>
      </w:r>
      <w:r w:rsidR="00274EDF" w:rsidRPr="006E1AB5">
        <w:rPr>
          <w:rFonts w:ascii="HQPB4" w:hAnsi="HQPB4" w:cs="B Zar"/>
          <w:color w:val="000000"/>
          <w:sz w:val="24"/>
          <w:szCs w:val="24"/>
        </w:rPr>
        <w:sym w:font="HQPB4" w:char="F0E7"/>
      </w:r>
      <w:r w:rsidR="00274EDF" w:rsidRPr="006E1AB5">
        <w:rPr>
          <w:rFonts w:ascii="HQPB1" w:hAnsi="HQPB1" w:cs="B Zar"/>
          <w:color w:val="000000"/>
          <w:sz w:val="24"/>
          <w:szCs w:val="24"/>
        </w:rPr>
        <w:sym w:font="HQPB1" w:char="F047"/>
      </w:r>
      <w:r w:rsidR="00274EDF" w:rsidRPr="006E1AB5">
        <w:rPr>
          <w:rFonts w:ascii="HQPB4" w:hAnsi="HQPB4" w:cs="B Zar"/>
          <w:color w:val="000000"/>
          <w:sz w:val="24"/>
          <w:szCs w:val="24"/>
        </w:rPr>
        <w:sym w:font="HQPB4" w:char="F0F8"/>
      </w:r>
      <w:r w:rsidR="00274EDF" w:rsidRPr="006E1AB5">
        <w:rPr>
          <w:rFonts w:ascii="HQPB2" w:hAnsi="HQPB2" w:cs="B Zar"/>
          <w:color w:val="000000"/>
          <w:sz w:val="24"/>
          <w:szCs w:val="24"/>
        </w:rPr>
        <w:sym w:font="HQPB2" w:char="F029"/>
      </w:r>
      <w:r w:rsidR="00274EDF" w:rsidRPr="006E1AB5">
        <w:rPr>
          <w:rFonts w:ascii="HQPB5" w:hAnsi="HQPB5" w:cs="B Zar"/>
          <w:color w:val="000000"/>
          <w:sz w:val="24"/>
          <w:szCs w:val="24"/>
        </w:rPr>
        <w:sym w:font="HQPB5" w:char="F073"/>
      </w:r>
      <w:r w:rsidR="00274EDF" w:rsidRPr="006E1AB5">
        <w:rPr>
          <w:rFonts w:ascii="HQPB1" w:hAnsi="HQPB1" w:cs="B Zar"/>
          <w:color w:val="000000"/>
          <w:sz w:val="24"/>
          <w:szCs w:val="24"/>
        </w:rPr>
        <w:sym w:font="HQPB1" w:char="F03F"/>
      </w:r>
      <w:r w:rsidR="00274EDF" w:rsidRPr="006E1AB5">
        <w:rPr>
          <w:rFonts w:ascii="HQPB1" w:hAnsi="HQPB1" w:cs="B Zar"/>
          <w:color w:val="000000"/>
          <w:sz w:val="24"/>
          <w:szCs w:val="24"/>
          <w:rtl/>
        </w:rPr>
        <w:t xml:space="preserve"> </w:t>
      </w:r>
      <w:r w:rsidR="00274EDF" w:rsidRPr="006E1AB5">
        <w:rPr>
          <w:rFonts w:ascii="HQPB5" w:hAnsi="HQPB5" w:cs="B Zar"/>
          <w:color w:val="000000"/>
          <w:sz w:val="24"/>
          <w:szCs w:val="24"/>
        </w:rPr>
        <w:sym w:font="HQPB5" w:char="F07D"/>
      </w:r>
      <w:r w:rsidR="00274EDF" w:rsidRPr="006E1AB5">
        <w:rPr>
          <w:rFonts w:ascii="HQPB1" w:hAnsi="HQPB1" w:cs="B Zar"/>
          <w:color w:val="000000"/>
          <w:sz w:val="24"/>
          <w:szCs w:val="24"/>
        </w:rPr>
        <w:sym w:font="HQPB1" w:char="F0A7"/>
      </w:r>
      <w:r w:rsidR="00274EDF" w:rsidRPr="006E1AB5">
        <w:rPr>
          <w:rFonts w:ascii="HQPB4" w:hAnsi="HQPB4" w:cs="B Zar"/>
          <w:color w:val="000000"/>
          <w:sz w:val="24"/>
          <w:szCs w:val="24"/>
        </w:rPr>
        <w:sym w:font="HQPB4" w:char="F0F8"/>
      </w:r>
      <w:r w:rsidR="00274EDF" w:rsidRPr="006E1AB5">
        <w:rPr>
          <w:rFonts w:ascii="HQPB1" w:hAnsi="HQPB1" w:cs="B Zar"/>
          <w:color w:val="000000"/>
          <w:sz w:val="24"/>
          <w:szCs w:val="24"/>
        </w:rPr>
        <w:sym w:font="HQPB1" w:char="F0FF"/>
      </w:r>
      <w:r w:rsidR="00274EDF" w:rsidRPr="006E1AB5">
        <w:rPr>
          <w:rFonts w:ascii="HQPB4" w:hAnsi="HQPB4" w:cs="B Zar"/>
          <w:color w:val="000000"/>
          <w:sz w:val="24"/>
          <w:szCs w:val="24"/>
        </w:rPr>
        <w:sym w:font="HQPB4" w:char="F0A8"/>
      </w:r>
      <w:r w:rsidR="00274EDF" w:rsidRPr="006E1AB5">
        <w:rPr>
          <w:rFonts w:ascii="HQPB2" w:hAnsi="HQPB2" w:cs="B Zar"/>
          <w:color w:val="000000"/>
          <w:sz w:val="24"/>
          <w:szCs w:val="24"/>
        </w:rPr>
        <w:sym w:font="HQPB2" w:char="F05A"/>
      </w:r>
      <w:r w:rsidR="00274EDF" w:rsidRPr="006E1AB5">
        <w:rPr>
          <w:rFonts w:ascii="HQPB2" w:hAnsi="HQPB2" w:cs="B Zar"/>
          <w:color w:val="000000"/>
          <w:sz w:val="24"/>
          <w:szCs w:val="24"/>
        </w:rPr>
        <w:sym w:font="HQPB2" w:char="F039"/>
      </w:r>
      <w:r w:rsidR="00274EDF" w:rsidRPr="006E1AB5">
        <w:rPr>
          <w:rFonts w:ascii="HQPB5" w:hAnsi="HQPB5" w:cs="B Zar"/>
          <w:color w:val="000000"/>
          <w:sz w:val="24"/>
          <w:szCs w:val="24"/>
        </w:rPr>
        <w:sym w:font="HQPB5" w:char="F024"/>
      </w:r>
      <w:r w:rsidR="00274EDF" w:rsidRPr="006E1AB5">
        <w:rPr>
          <w:rFonts w:ascii="HQPB1" w:hAnsi="HQPB1" w:cs="B Zar"/>
          <w:color w:val="000000"/>
          <w:sz w:val="24"/>
          <w:szCs w:val="24"/>
        </w:rPr>
        <w:sym w:font="HQPB1" w:char="F023"/>
      </w:r>
      <w:r w:rsidR="00274EDF" w:rsidRPr="006E1AB5">
        <w:rPr>
          <w:rFonts w:ascii="HQPB1" w:hAnsi="HQPB1" w:cs="B Zar"/>
          <w:color w:val="000000"/>
          <w:sz w:val="24"/>
          <w:szCs w:val="24"/>
          <w:rtl/>
        </w:rPr>
        <w:t xml:space="preserve"> </w:t>
      </w:r>
      <w:r w:rsidR="00274EDF" w:rsidRPr="006E1AB5">
        <w:rPr>
          <w:rFonts w:ascii="HQPB2" w:hAnsi="HQPB2" w:cs="B Zar"/>
          <w:color w:val="000000"/>
          <w:sz w:val="24"/>
          <w:szCs w:val="24"/>
        </w:rPr>
        <w:sym w:font="HQPB2" w:char="F0D3"/>
      </w:r>
      <w:r w:rsidR="00274EDF" w:rsidRPr="006E1AB5">
        <w:rPr>
          <w:rFonts w:ascii="HQPB4" w:hAnsi="HQPB4" w:cs="B Zar"/>
          <w:color w:val="000000"/>
          <w:sz w:val="24"/>
          <w:szCs w:val="24"/>
        </w:rPr>
        <w:sym w:font="HQPB4" w:char="F0C9"/>
      </w:r>
      <w:r w:rsidR="00274EDF" w:rsidRPr="006E1AB5">
        <w:rPr>
          <w:rFonts w:ascii="HQPB1" w:hAnsi="HQPB1" w:cs="B Zar"/>
          <w:color w:val="000000"/>
          <w:sz w:val="24"/>
          <w:szCs w:val="24"/>
        </w:rPr>
        <w:sym w:font="HQPB1" w:char="F04C"/>
      </w:r>
      <w:r w:rsidR="00274EDF" w:rsidRPr="006E1AB5">
        <w:rPr>
          <w:rFonts w:ascii="HQPB4" w:hAnsi="HQPB4" w:cs="B Zar"/>
          <w:color w:val="000000"/>
          <w:sz w:val="24"/>
          <w:szCs w:val="24"/>
        </w:rPr>
        <w:sym w:font="HQPB4" w:char="F0A9"/>
      </w:r>
      <w:r w:rsidR="00274EDF" w:rsidRPr="006E1AB5">
        <w:rPr>
          <w:rFonts w:ascii="HQPB2" w:hAnsi="HQPB2" w:cs="B Zar"/>
          <w:color w:val="000000"/>
          <w:sz w:val="24"/>
          <w:szCs w:val="24"/>
        </w:rPr>
        <w:sym w:font="HQPB2" w:char="F039"/>
      </w:r>
      <w:r w:rsidR="00274EDF" w:rsidRPr="006E1AB5">
        <w:rPr>
          <w:rFonts w:ascii="HQPB5" w:hAnsi="HQPB5" w:cs="B Zar"/>
          <w:color w:val="000000"/>
          <w:sz w:val="24"/>
          <w:szCs w:val="24"/>
        </w:rPr>
        <w:sym w:font="HQPB5" w:char="F024"/>
      </w:r>
      <w:r w:rsidR="00274EDF" w:rsidRPr="006E1AB5">
        <w:rPr>
          <w:rFonts w:ascii="HQPB1" w:hAnsi="HQPB1" w:cs="B Zar"/>
          <w:color w:val="000000"/>
          <w:sz w:val="24"/>
          <w:szCs w:val="24"/>
        </w:rPr>
        <w:sym w:font="HQPB1" w:char="F023"/>
      </w:r>
      <w:r w:rsidR="00274EDF" w:rsidRPr="006E1AB5">
        <w:rPr>
          <w:rFonts w:ascii="HQPB1" w:hAnsi="HQPB1" w:cs="B Zar"/>
          <w:color w:val="000000"/>
          <w:sz w:val="24"/>
          <w:szCs w:val="24"/>
          <w:rtl/>
        </w:rPr>
        <w:t xml:space="preserve"> </w:t>
      </w:r>
      <w:r w:rsidR="00274EDF" w:rsidRPr="006E1AB5">
        <w:rPr>
          <w:rFonts w:ascii="HQPB5" w:hAnsi="HQPB5" w:cs="B Zar"/>
          <w:color w:val="000000"/>
          <w:sz w:val="24"/>
          <w:szCs w:val="24"/>
        </w:rPr>
        <w:sym w:font="HQPB5" w:char="F074"/>
      </w:r>
      <w:r w:rsidR="00274EDF" w:rsidRPr="006E1AB5">
        <w:rPr>
          <w:rFonts w:ascii="HQPB2" w:hAnsi="HQPB2" w:cs="B Zar"/>
          <w:color w:val="000000"/>
          <w:sz w:val="24"/>
          <w:szCs w:val="24"/>
        </w:rPr>
        <w:sym w:font="HQPB2" w:char="F050"/>
      </w:r>
      <w:r w:rsidR="00274EDF" w:rsidRPr="006E1AB5">
        <w:rPr>
          <w:rFonts w:ascii="HQPB4" w:hAnsi="HQPB4" w:cs="B Zar"/>
          <w:color w:val="000000"/>
          <w:sz w:val="24"/>
          <w:szCs w:val="24"/>
        </w:rPr>
        <w:sym w:font="HQPB4" w:char="F0A7"/>
      </w:r>
      <w:r w:rsidR="00274EDF" w:rsidRPr="006E1AB5">
        <w:rPr>
          <w:rFonts w:ascii="HQPB1" w:hAnsi="HQPB1" w:cs="B Zar"/>
          <w:color w:val="000000"/>
          <w:sz w:val="24"/>
          <w:szCs w:val="24"/>
        </w:rPr>
        <w:sym w:font="HQPB1" w:char="F08D"/>
      </w:r>
      <w:r w:rsidR="00274EDF" w:rsidRPr="006E1AB5">
        <w:rPr>
          <w:rFonts w:ascii="HQPB5" w:hAnsi="HQPB5" w:cs="B Zar"/>
          <w:color w:val="000000"/>
          <w:sz w:val="24"/>
          <w:szCs w:val="24"/>
        </w:rPr>
        <w:sym w:font="HQPB5" w:char="F078"/>
      </w:r>
      <w:r w:rsidR="00274EDF" w:rsidRPr="006E1AB5">
        <w:rPr>
          <w:rFonts w:ascii="HQPB1" w:hAnsi="HQPB1" w:cs="B Zar"/>
          <w:color w:val="000000"/>
          <w:sz w:val="24"/>
          <w:szCs w:val="24"/>
        </w:rPr>
        <w:sym w:font="HQPB1" w:char="F06D"/>
      </w:r>
      <w:r w:rsidR="00274EDF" w:rsidRPr="006E1AB5">
        <w:rPr>
          <w:rFonts w:ascii="HQPB1" w:hAnsi="HQPB1" w:cs="B Zar"/>
          <w:color w:val="000000"/>
          <w:sz w:val="24"/>
          <w:szCs w:val="24"/>
          <w:rtl/>
        </w:rPr>
        <w:t xml:space="preserve"> </w:t>
      </w:r>
      <w:r w:rsidR="00274EDF" w:rsidRPr="006E1AB5">
        <w:rPr>
          <w:rFonts w:ascii="HQPB5" w:hAnsi="HQPB5" w:cs="B Zar"/>
          <w:color w:val="000000"/>
          <w:sz w:val="24"/>
          <w:szCs w:val="24"/>
        </w:rPr>
        <w:sym w:font="HQPB5" w:char="F0AA"/>
      </w:r>
      <w:r w:rsidR="00274EDF" w:rsidRPr="006E1AB5">
        <w:rPr>
          <w:rFonts w:ascii="HQPB1" w:hAnsi="HQPB1" w:cs="B Zar"/>
          <w:color w:val="000000"/>
          <w:sz w:val="24"/>
          <w:szCs w:val="24"/>
        </w:rPr>
        <w:sym w:font="HQPB1" w:char="F021"/>
      </w:r>
      <w:r w:rsidR="00274EDF" w:rsidRPr="006E1AB5">
        <w:rPr>
          <w:rFonts w:ascii="HQPB5" w:hAnsi="HQPB5" w:cs="B Zar"/>
          <w:color w:val="000000"/>
          <w:sz w:val="24"/>
          <w:szCs w:val="24"/>
        </w:rPr>
        <w:sym w:font="HQPB5" w:char="F024"/>
      </w:r>
      <w:r w:rsidR="00274EDF" w:rsidRPr="006E1AB5">
        <w:rPr>
          <w:rFonts w:ascii="HQPB1" w:hAnsi="HQPB1" w:cs="B Zar"/>
          <w:color w:val="000000"/>
          <w:sz w:val="24"/>
          <w:szCs w:val="24"/>
        </w:rPr>
        <w:sym w:font="HQPB1" w:char="F023"/>
      </w:r>
      <w:r w:rsidR="00274EDF" w:rsidRPr="006E1AB5">
        <w:rPr>
          <w:rFonts w:ascii="HQPB1" w:hAnsi="HQPB1" w:cs="B Zar"/>
          <w:color w:val="000000"/>
          <w:sz w:val="24"/>
          <w:szCs w:val="24"/>
          <w:rtl/>
        </w:rPr>
        <w:t xml:space="preserve"> </w:t>
      </w:r>
      <w:r w:rsidR="00274EDF" w:rsidRPr="006E1AB5">
        <w:rPr>
          <w:rFonts w:ascii="HQPB5" w:hAnsi="HQPB5" w:cs="B Zar"/>
          <w:color w:val="000000"/>
          <w:sz w:val="24"/>
          <w:szCs w:val="24"/>
        </w:rPr>
        <w:sym w:font="HQPB5" w:char="F09E"/>
      </w:r>
      <w:r w:rsidR="00274EDF" w:rsidRPr="006E1AB5">
        <w:rPr>
          <w:rFonts w:ascii="HQPB2" w:hAnsi="HQPB2" w:cs="B Zar"/>
          <w:color w:val="000000"/>
          <w:sz w:val="24"/>
          <w:szCs w:val="24"/>
        </w:rPr>
        <w:sym w:font="HQPB2" w:char="F077"/>
      </w:r>
      <w:r w:rsidR="00274EDF" w:rsidRPr="006E1AB5">
        <w:rPr>
          <w:rFonts w:ascii="HQPB4" w:hAnsi="HQPB4" w:cs="B Zar"/>
          <w:color w:val="000000"/>
          <w:sz w:val="24"/>
          <w:szCs w:val="24"/>
        </w:rPr>
        <w:sym w:font="HQPB4" w:char="F0CE"/>
      </w:r>
      <w:r w:rsidR="00274EDF" w:rsidRPr="006E1AB5">
        <w:rPr>
          <w:rFonts w:ascii="HQPB1" w:hAnsi="HQPB1" w:cs="B Zar"/>
          <w:color w:val="000000"/>
          <w:sz w:val="24"/>
          <w:szCs w:val="24"/>
        </w:rPr>
        <w:sym w:font="HQPB1" w:char="F029"/>
      </w:r>
      <w:r w:rsidR="00274EDF" w:rsidRPr="006E1AB5">
        <w:rPr>
          <w:rFonts w:ascii="HQPB1" w:hAnsi="HQPB1" w:cs="B Zar"/>
          <w:color w:val="000000"/>
          <w:sz w:val="24"/>
          <w:szCs w:val="24"/>
          <w:rtl/>
        </w:rPr>
        <w:t xml:space="preserve"> </w:t>
      </w:r>
      <w:r w:rsidR="00274EDF" w:rsidRPr="006E1AB5">
        <w:rPr>
          <w:rFonts w:ascii="HQPB4" w:hAnsi="HQPB4" w:cs="B Zar"/>
          <w:color w:val="000000"/>
          <w:sz w:val="24"/>
          <w:szCs w:val="24"/>
        </w:rPr>
        <w:sym w:font="HQPB4" w:char="F0C8"/>
      </w:r>
      <w:r w:rsidR="00274EDF" w:rsidRPr="006E1AB5">
        <w:rPr>
          <w:rFonts w:ascii="HQPB4" w:hAnsi="HQPB4" w:cs="B Zar"/>
          <w:color w:val="000000"/>
          <w:sz w:val="24"/>
          <w:szCs w:val="24"/>
        </w:rPr>
        <w:sym w:font="HQPB4" w:char="F064"/>
      </w:r>
      <w:r w:rsidR="00274EDF" w:rsidRPr="006E1AB5">
        <w:rPr>
          <w:rFonts w:ascii="HQPB2" w:hAnsi="HQPB2" w:cs="B Zar"/>
          <w:color w:val="000000"/>
          <w:sz w:val="24"/>
          <w:szCs w:val="24"/>
        </w:rPr>
        <w:sym w:font="HQPB2" w:char="F02C"/>
      </w:r>
      <w:r w:rsidR="00274EDF" w:rsidRPr="006E1AB5">
        <w:rPr>
          <w:rFonts w:ascii="HQPB5" w:hAnsi="HQPB5" w:cs="B Zar"/>
          <w:color w:val="000000"/>
          <w:sz w:val="24"/>
          <w:szCs w:val="24"/>
        </w:rPr>
        <w:sym w:font="HQPB5" w:char="F079"/>
      </w:r>
      <w:r w:rsidR="00274EDF" w:rsidRPr="006E1AB5">
        <w:rPr>
          <w:rFonts w:ascii="HQPB1" w:hAnsi="HQPB1" w:cs="B Zar"/>
          <w:color w:val="000000"/>
          <w:sz w:val="24"/>
          <w:szCs w:val="24"/>
        </w:rPr>
        <w:sym w:font="HQPB1" w:char="F073"/>
      </w:r>
      <w:r w:rsidR="00274EDF" w:rsidRPr="006E1AB5">
        <w:rPr>
          <w:rFonts w:ascii="HQPB4" w:hAnsi="HQPB4" w:cs="B Zar"/>
          <w:color w:val="000000"/>
          <w:sz w:val="24"/>
          <w:szCs w:val="24"/>
        </w:rPr>
        <w:sym w:font="HQPB4" w:char="F0F8"/>
      </w:r>
      <w:r w:rsidR="00274EDF" w:rsidRPr="006E1AB5">
        <w:rPr>
          <w:rFonts w:ascii="HQPB2" w:hAnsi="HQPB2" w:cs="B Zar"/>
          <w:color w:val="000000"/>
          <w:sz w:val="24"/>
          <w:szCs w:val="24"/>
        </w:rPr>
        <w:sym w:font="HQPB2" w:char="F039"/>
      </w:r>
      <w:r w:rsidR="00274EDF" w:rsidRPr="006E1AB5">
        <w:rPr>
          <w:rFonts w:ascii="HQPB5" w:hAnsi="HQPB5" w:cs="B Zar"/>
          <w:color w:val="000000"/>
          <w:sz w:val="24"/>
          <w:szCs w:val="24"/>
        </w:rPr>
        <w:sym w:font="HQPB5" w:char="F024"/>
      </w:r>
      <w:r w:rsidR="00274EDF" w:rsidRPr="006E1AB5">
        <w:rPr>
          <w:rFonts w:ascii="HQPB1" w:hAnsi="HQPB1" w:cs="B Zar"/>
          <w:color w:val="000000"/>
          <w:sz w:val="24"/>
          <w:szCs w:val="24"/>
        </w:rPr>
        <w:sym w:font="HQPB1" w:char="F024"/>
      </w:r>
      <w:r w:rsidR="00274EDF" w:rsidRPr="006E1AB5">
        <w:rPr>
          <w:rFonts w:ascii="HQPB4" w:hAnsi="HQPB4" w:cs="B Zar"/>
          <w:color w:val="000000"/>
          <w:sz w:val="24"/>
          <w:szCs w:val="24"/>
        </w:rPr>
        <w:sym w:font="HQPB4" w:char="F0CE"/>
      </w:r>
      <w:r w:rsidR="00274EDF" w:rsidRPr="006E1AB5">
        <w:rPr>
          <w:rFonts w:ascii="HQPB1" w:hAnsi="HQPB1" w:cs="B Zar"/>
          <w:color w:val="000000"/>
          <w:sz w:val="24"/>
          <w:szCs w:val="24"/>
        </w:rPr>
        <w:sym w:font="HQPB1" w:char="F02F"/>
      </w:r>
      <w:r w:rsidR="00274EDF" w:rsidRPr="006E1AB5">
        <w:rPr>
          <w:rFonts w:ascii="HQPB1" w:hAnsi="HQPB1" w:cs="B Zar"/>
          <w:color w:val="000000"/>
          <w:sz w:val="24"/>
          <w:szCs w:val="24"/>
          <w:rtl/>
        </w:rPr>
        <w:t xml:space="preserve"> </w:t>
      </w:r>
      <w:r w:rsidR="00274EDF" w:rsidRPr="006E1AB5">
        <w:rPr>
          <w:rFonts w:ascii="HQPB4" w:hAnsi="HQPB4" w:cs="B Zar"/>
          <w:color w:val="000000"/>
          <w:sz w:val="24"/>
          <w:szCs w:val="24"/>
        </w:rPr>
        <w:sym w:font="HQPB4" w:char="F034"/>
      </w:r>
      <w:r w:rsidR="00274EDF" w:rsidRPr="006E1AB5">
        <w:rPr>
          <w:rFonts w:ascii="HQPB4" w:hAnsi="HQPB4" w:cs="B Zar"/>
          <w:color w:val="000000"/>
          <w:sz w:val="24"/>
          <w:szCs w:val="24"/>
          <w:rtl/>
        </w:rPr>
        <w:t xml:space="preserve"> </w:t>
      </w:r>
      <w:r w:rsidR="00274EDF" w:rsidRPr="006E1AB5">
        <w:rPr>
          <w:rFonts w:ascii="HQPB4" w:hAnsi="HQPB4" w:cs="B Zar"/>
          <w:color w:val="000000"/>
          <w:sz w:val="24"/>
          <w:szCs w:val="24"/>
        </w:rPr>
        <w:sym w:font="HQPB4" w:char="F0F6"/>
      </w:r>
      <w:r w:rsidR="00274EDF" w:rsidRPr="006E1AB5">
        <w:rPr>
          <w:rFonts w:ascii="HQPB3" w:hAnsi="HQPB3" w:cs="B Zar"/>
          <w:color w:val="000000"/>
          <w:sz w:val="24"/>
          <w:szCs w:val="24"/>
        </w:rPr>
        <w:sym w:font="HQPB3" w:char="F02F"/>
      </w:r>
      <w:r w:rsidR="00274EDF" w:rsidRPr="006E1AB5">
        <w:rPr>
          <w:rFonts w:ascii="HQPB4" w:hAnsi="HQPB4" w:cs="B Zar"/>
          <w:color w:val="000000"/>
          <w:sz w:val="24"/>
          <w:szCs w:val="24"/>
        </w:rPr>
        <w:sym w:font="HQPB4" w:char="F0E4"/>
      </w:r>
      <w:r w:rsidR="00274EDF" w:rsidRPr="006E1AB5">
        <w:rPr>
          <w:rFonts w:ascii="HQPB2" w:hAnsi="HQPB2" w:cs="B Zar"/>
          <w:color w:val="000000"/>
          <w:sz w:val="24"/>
          <w:szCs w:val="24"/>
        </w:rPr>
        <w:sym w:font="HQPB2" w:char="F033"/>
      </w:r>
      <w:r w:rsidR="00274EDF" w:rsidRPr="006E1AB5">
        <w:rPr>
          <w:rFonts w:ascii="HQPB4" w:hAnsi="HQPB4" w:cs="B Zar"/>
          <w:color w:val="000000"/>
          <w:sz w:val="24"/>
          <w:szCs w:val="24"/>
        </w:rPr>
        <w:sym w:font="HQPB4" w:char="F0CF"/>
      </w:r>
      <w:r w:rsidR="00274EDF" w:rsidRPr="006E1AB5">
        <w:rPr>
          <w:rFonts w:ascii="HQPB2" w:hAnsi="HQPB2" w:cs="B Zar"/>
          <w:color w:val="000000"/>
          <w:sz w:val="24"/>
          <w:szCs w:val="24"/>
        </w:rPr>
        <w:sym w:font="HQPB2" w:char="F039"/>
      </w:r>
      <w:r w:rsidR="00274EDF" w:rsidRPr="006E1AB5">
        <w:rPr>
          <w:rFonts w:ascii="HQPB5" w:hAnsi="HQPB5" w:cs="B Zar"/>
          <w:color w:val="000000"/>
          <w:sz w:val="24"/>
          <w:szCs w:val="24"/>
        </w:rPr>
        <w:sym w:font="HQPB5" w:char="F0A8"/>
      </w:r>
      <w:r w:rsidR="00274EDF" w:rsidRPr="006E1AB5">
        <w:rPr>
          <w:rFonts w:ascii="HQPB5" w:hAnsi="HQPB5" w:cs="B Zar"/>
          <w:color w:val="000000"/>
          <w:sz w:val="24"/>
          <w:szCs w:val="24"/>
        </w:rPr>
        <w:sym w:font="HQPB5" w:char="F073"/>
      </w:r>
      <w:r w:rsidR="00274EDF" w:rsidRPr="006E1AB5">
        <w:rPr>
          <w:rFonts w:ascii="HQPB1" w:hAnsi="HQPB1" w:cs="B Zar"/>
          <w:color w:val="000000"/>
          <w:sz w:val="24"/>
          <w:szCs w:val="24"/>
        </w:rPr>
        <w:sym w:font="HQPB1" w:char="F08C"/>
      </w:r>
      <w:r w:rsidR="00274EDF" w:rsidRPr="006E1AB5">
        <w:rPr>
          <w:rFonts w:ascii="HQPB1" w:hAnsi="HQPB1" w:cs="B Zar"/>
          <w:color w:val="000000"/>
          <w:sz w:val="24"/>
          <w:szCs w:val="24"/>
          <w:rtl/>
        </w:rPr>
        <w:t xml:space="preserve"> </w:t>
      </w:r>
      <w:r w:rsidR="00274EDF" w:rsidRPr="006E1AB5">
        <w:rPr>
          <w:rFonts w:ascii="HQPB2" w:hAnsi="HQPB2" w:cs="B Zar"/>
          <w:color w:val="000000"/>
          <w:sz w:val="24"/>
          <w:szCs w:val="24"/>
        </w:rPr>
        <w:sym w:font="HQPB2" w:char="F04E"/>
      </w:r>
      <w:r w:rsidR="00274EDF" w:rsidRPr="006E1AB5">
        <w:rPr>
          <w:rFonts w:ascii="HQPB4" w:hAnsi="HQPB4" w:cs="B Zar"/>
          <w:color w:val="000000"/>
          <w:sz w:val="24"/>
          <w:szCs w:val="24"/>
        </w:rPr>
        <w:sym w:font="HQPB4" w:char="F0E4"/>
      </w:r>
      <w:r w:rsidR="00274EDF" w:rsidRPr="006E1AB5">
        <w:rPr>
          <w:rFonts w:ascii="HQPB2" w:hAnsi="HQPB2" w:cs="B Zar"/>
          <w:color w:val="000000"/>
          <w:sz w:val="24"/>
          <w:szCs w:val="24"/>
        </w:rPr>
        <w:sym w:font="HQPB2" w:char="F033"/>
      </w:r>
      <w:r w:rsidR="00274EDF" w:rsidRPr="006E1AB5">
        <w:rPr>
          <w:rFonts w:ascii="HQPB3" w:hAnsi="HQPB3" w:cs="B Zar"/>
          <w:color w:val="000000"/>
          <w:sz w:val="24"/>
          <w:szCs w:val="24"/>
        </w:rPr>
        <w:sym w:font="HQPB3" w:char="F038"/>
      </w:r>
      <w:r w:rsidR="00274EDF" w:rsidRPr="006E1AB5">
        <w:rPr>
          <w:rFonts w:ascii="HQPB4" w:hAnsi="HQPB4" w:cs="B Zar"/>
          <w:color w:val="000000"/>
          <w:sz w:val="24"/>
          <w:szCs w:val="24"/>
        </w:rPr>
        <w:sym w:font="HQPB4" w:char="F0A2"/>
      </w:r>
      <w:r w:rsidR="00274EDF" w:rsidRPr="006E1AB5">
        <w:rPr>
          <w:rFonts w:ascii="HQPB1" w:hAnsi="HQPB1" w:cs="B Zar"/>
          <w:color w:val="000000"/>
          <w:sz w:val="24"/>
          <w:szCs w:val="24"/>
        </w:rPr>
        <w:sym w:font="HQPB1" w:char="F0B9"/>
      </w:r>
      <w:r w:rsidR="00274EDF" w:rsidRPr="006E1AB5">
        <w:rPr>
          <w:rFonts w:ascii="HQPB5" w:hAnsi="HQPB5" w:cs="B Zar"/>
          <w:color w:val="000000"/>
          <w:sz w:val="24"/>
          <w:szCs w:val="24"/>
        </w:rPr>
        <w:sym w:font="HQPB5" w:char="F075"/>
      </w:r>
      <w:r w:rsidR="00274EDF" w:rsidRPr="006E1AB5">
        <w:rPr>
          <w:rFonts w:ascii="HQPB2" w:hAnsi="HQPB2" w:cs="B Zar"/>
          <w:color w:val="000000"/>
          <w:sz w:val="24"/>
          <w:szCs w:val="24"/>
        </w:rPr>
        <w:sym w:font="HQPB2" w:char="F072"/>
      </w:r>
      <w:r w:rsidR="00274EDF" w:rsidRPr="006E1AB5">
        <w:rPr>
          <w:rFonts w:ascii="HQPB2" w:hAnsi="HQPB2" w:cs="B Zar"/>
          <w:color w:val="000000"/>
          <w:sz w:val="24"/>
          <w:szCs w:val="24"/>
          <w:rtl/>
        </w:rPr>
        <w:t xml:space="preserve"> </w:t>
      </w:r>
      <w:r w:rsidR="00274EDF" w:rsidRPr="006E1AB5">
        <w:rPr>
          <w:rFonts w:ascii="HQPB2" w:hAnsi="HQPB2" w:cs="B Zar"/>
          <w:color w:val="000000"/>
          <w:sz w:val="24"/>
          <w:szCs w:val="24"/>
        </w:rPr>
        <w:sym w:font="HQPB2" w:char="F0BE"/>
      </w:r>
      <w:r w:rsidR="00274EDF" w:rsidRPr="006E1AB5">
        <w:rPr>
          <w:rFonts w:ascii="HQPB4" w:hAnsi="HQPB4" w:cs="B Zar"/>
          <w:color w:val="000000"/>
          <w:sz w:val="24"/>
          <w:szCs w:val="24"/>
        </w:rPr>
        <w:sym w:font="HQPB4" w:char="F0CF"/>
      </w:r>
      <w:r w:rsidR="00274EDF" w:rsidRPr="006E1AB5">
        <w:rPr>
          <w:rFonts w:ascii="HQPB2" w:hAnsi="HQPB2" w:cs="B Zar"/>
          <w:color w:val="000000"/>
          <w:sz w:val="24"/>
          <w:szCs w:val="24"/>
        </w:rPr>
        <w:sym w:font="HQPB2" w:char="F06D"/>
      </w:r>
      <w:r w:rsidR="00274EDF" w:rsidRPr="006E1AB5">
        <w:rPr>
          <w:rFonts w:ascii="HQPB4" w:hAnsi="HQPB4" w:cs="B Zar"/>
          <w:color w:val="000000"/>
          <w:sz w:val="24"/>
          <w:szCs w:val="24"/>
        </w:rPr>
        <w:sym w:font="HQPB4" w:char="F0CE"/>
      </w:r>
      <w:r w:rsidR="00274EDF" w:rsidRPr="006E1AB5">
        <w:rPr>
          <w:rFonts w:ascii="HQPB1" w:hAnsi="HQPB1" w:cs="B Zar"/>
          <w:color w:val="000000"/>
          <w:sz w:val="24"/>
          <w:szCs w:val="24"/>
        </w:rPr>
        <w:sym w:font="HQPB1" w:char="F02F"/>
      </w:r>
      <w:r w:rsidR="00274EDF" w:rsidRPr="006E1AB5">
        <w:rPr>
          <w:rFonts w:ascii="HQPB1" w:hAnsi="HQPB1" w:cs="B Zar"/>
          <w:color w:val="000000"/>
          <w:sz w:val="24"/>
          <w:szCs w:val="24"/>
          <w:rtl/>
        </w:rPr>
        <w:t xml:space="preserve"> </w:t>
      </w:r>
      <w:r w:rsidR="00274EDF" w:rsidRPr="006E1AB5">
        <w:rPr>
          <w:rFonts w:ascii="HQPB4" w:hAnsi="HQPB4" w:cs="B Zar"/>
          <w:color w:val="000000"/>
          <w:sz w:val="24"/>
          <w:szCs w:val="24"/>
        </w:rPr>
        <w:sym w:font="HQPB4" w:char="F0F6"/>
      </w:r>
      <w:r w:rsidR="00274EDF" w:rsidRPr="006E1AB5">
        <w:rPr>
          <w:rFonts w:ascii="HQPB3" w:hAnsi="HQPB3" w:cs="B Zar"/>
          <w:color w:val="000000"/>
          <w:sz w:val="24"/>
          <w:szCs w:val="24"/>
        </w:rPr>
        <w:sym w:font="HQPB3" w:char="F02F"/>
      </w:r>
      <w:r w:rsidR="00274EDF" w:rsidRPr="006E1AB5">
        <w:rPr>
          <w:rFonts w:ascii="HQPB4" w:hAnsi="HQPB4" w:cs="B Zar"/>
          <w:color w:val="000000"/>
          <w:sz w:val="24"/>
          <w:szCs w:val="24"/>
        </w:rPr>
        <w:sym w:font="HQPB4" w:char="F0E4"/>
      </w:r>
      <w:r w:rsidR="00274EDF" w:rsidRPr="006E1AB5">
        <w:rPr>
          <w:rFonts w:ascii="HQPB2" w:hAnsi="HQPB2" w:cs="B Zar"/>
          <w:color w:val="000000"/>
          <w:sz w:val="24"/>
          <w:szCs w:val="24"/>
        </w:rPr>
        <w:sym w:font="HQPB2" w:char="F033"/>
      </w:r>
      <w:r w:rsidR="00274EDF" w:rsidRPr="006E1AB5">
        <w:rPr>
          <w:rFonts w:ascii="HQPB4" w:hAnsi="HQPB4" w:cs="B Zar"/>
          <w:color w:val="000000"/>
          <w:sz w:val="24"/>
          <w:szCs w:val="24"/>
        </w:rPr>
        <w:sym w:font="HQPB4" w:char="F0AF"/>
      </w:r>
      <w:r w:rsidR="00274EDF" w:rsidRPr="006E1AB5">
        <w:rPr>
          <w:rFonts w:ascii="HQPB2" w:hAnsi="HQPB2" w:cs="B Zar"/>
          <w:color w:val="000000"/>
          <w:sz w:val="24"/>
          <w:szCs w:val="24"/>
        </w:rPr>
        <w:sym w:font="HQPB2" w:char="F03D"/>
      </w:r>
      <w:r w:rsidR="00274EDF" w:rsidRPr="006E1AB5">
        <w:rPr>
          <w:rFonts w:ascii="HQPB5" w:hAnsi="HQPB5" w:cs="B Zar"/>
          <w:color w:val="000000"/>
          <w:sz w:val="24"/>
          <w:szCs w:val="24"/>
        </w:rPr>
        <w:sym w:font="HQPB5" w:char="F079"/>
      </w:r>
      <w:r w:rsidR="00274EDF" w:rsidRPr="006E1AB5">
        <w:rPr>
          <w:rFonts w:ascii="HQPB1" w:hAnsi="HQPB1" w:cs="B Zar"/>
          <w:color w:val="000000"/>
          <w:sz w:val="24"/>
          <w:szCs w:val="24"/>
        </w:rPr>
        <w:sym w:font="HQPB1" w:char="F0E8"/>
      </w:r>
      <w:r w:rsidR="00274EDF" w:rsidRPr="006E1AB5">
        <w:rPr>
          <w:rFonts w:ascii="HQPB5" w:hAnsi="HQPB5" w:cs="B Zar"/>
          <w:color w:val="000000"/>
          <w:sz w:val="24"/>
          <w:szCs w:val="24"/>
        </w:rPr>
        <w:sym w:font="HQPB5" w:char="F073"/>
      </w:r>
      <w:r w:rsidR="00274EDF" w:rsidRPr="006E1AB5">
        <w:rPr>
          <w:rFonts w:ascii="HQPB2" w:hAnsi="HQPB2" w:cs="B Zar"/>
          <w:color w:val="000000"/>
          <w:sz w:val="24"/>
          <w:szCs w:val="24"/>
        </w:rPr>
        <w:sym w:font="HQPB2" w:char="F039"/>
      </w:r>
      <w:r w:rsidR="00274EDF" w:rsidRPr="006E1AB5">
        <w:rPr>
          <w:rFonts w:ascii="HQPB2" w:hAnsi="HQPB2" w:cs="B Zar"/>
          <w:color w:val="000000"/>
          <w:sz w:val="24"/>
          <w:szCs w:val="24"/>
          <w:rtl/>
        </w:rPr>
        <w:t xml:space="preserve"> </w:t>
      </w:r>
      <w:r w:rsidR="00274EDF" w:rsidRPr="006E1AB5">
        <w:rPr>
          <w:rFonts w:ascii="HQPB5" w:hAnsi="HQPB5" w:cs="B Zar"/>
          <w:color w:val="000000"/>
          <w:sz w:val="24"/>
          <w:szCs w:val="24"/>
        </w:rPr>
        <w:sym w:font="HQPB5" w:char="F074"/>
      </w:r>
      <w:r w:rsidR="00274EDF" w:rsidRPr="006E1AB5">
        <w:rPr>
          <w:rFonts w:ascii="HQPB2" w:hAnsi="HQPB2" w:cs="B Zar"/>
          <w:color w:val="000000"/>
          <w:sz w:val="24"/>
          <w:szCs w:val="24"/>
        </w:rPr>
        <w:sym w:font="HQPB2" w:char="F062"/>
      </w:r>
      <w:r w:rsidR="00274EDF" w:rsidRPr="006E1AB5">
        <w:rPr>
          <w:rFonts w:ascii="HQPB2" w:hAnsi="HQPB2" w:cs="B Zar"/>
          <w:color w:val="000000"/>
          <w:sz w:val="24"/>
          <w:szCs w:val="24"/>
        </w:rPr>
        <w:sym w:font="HQPB2" w:char="F071"/>
      </w:r>
      <w:r w:rsidR="00274EDF" w:rsidRPr="006E1AB5">
        <w:rPr>
          <w:rFonts w:ascii="HQPB4" w:hAnsi="HQPB4" w:cs="B Zar"/>
          <w:color w:val="000000"/>
          <w:sz w:val="24"/>
          <w:szCs w:val="24"/>
        </w:rPr>
        <w:sym w:font="HQPB4" w:char="F0E8"/>
      </w:r>
      <w:r w:rsidR="00274EDF" w:rsidRPr="006E1AB5">
        <w:rPr>
          <w:rFonts w:ascii="HQPB2" w:hAnsi="HQPB2" w:cs="B Zar"/>
          <w:color w:val="000000"/>
          <w:sz w:val="24"/>
          <w:szCs w:val="24"/>
        </w:rPr>
        <w:sym w:font="HQPB2" w:char="F03D"/>
      </w:r>
      <w:r w:rsidR="00274EDF" w:rsidRPr="006E1AB5">
        <w:rPr>
          <w:rFonts w:ascii="HQPB4" w:hAnsi="HQPB4" w:cs="B Zar"/>
          <w:color w:val="000000"/>
          <w:sz w:val="24"/>
          <w:szCs w:val="24"/>
        </w:rPr>
        <w:sym w:font="HQPB4" w:char="F0C9"/>
      </w:r>
      <w:r w:rsidR="00274EDF" w:rsidRPr="006E1AB5">
        <w:rPr>
          <w:rFonts w:ascii="HQPB2" w:hAnsi="HQPB2" w:cs="B Zar"/>
          <w:color w:val="000000"/>
          <w:sz w:val="24"/>
          <w:szCs w:val="24"/>
        </w:rPr>
        <w:sym w:font="HQPB2" w:char="F029"/>
      </w:r>
      <w:r w:rsidR="00274EDF" w:rsidRPr="006E1AB5">
        <w:rPr>
          <w:rFonts w:ascii="HQPB4" w:hAnsi="HQPB4" w:cs="B Zar"/>
          <w:color w:val="000000"/>
          <w:sz w:val="24"/>
          <w:szCs w:val="24"/>
        </w:rPr>
        <w:sym w:font="HQPB4" w:char="F0F7"/>
      </w:r>
      <w:r w:rsidR="00274EDF" w:rsidRPr="006E1AB5">
        <w:rPr>
          <w:rFonts w:ascii="HQPB1" w:hAnsi="HQPB1" w:cs="B Zar"/>
          <w:color w:val="000000"/>
          <w:sz w:val="24"/>
          <w:szCs w:val="24"/>
        </w:rPr>
        <w:sym w:font="HQPB1" w:char="F0E8"/>
      </w:r>
      <w:r w:rsidR="00274EDF" w:rsidRPr="006E1AB5">
        <w:rPr>
          <w:rFonts w:ascii="HQPB5" w:hAnsi="HQPB5" w:cs="B Zar"/>
          <w:color w:val="000000"/>
          <w:sz w:val="24"/>
          <w:szCs w:val="24"/>
        </w:rPr>
        <w:sym w:font="HQPB5" w:char="F073"/>
      </w:r>
      <w:r w:rsidR="00274EDF" w:rsidRPr="006E1AB5">
        <w:rPr>
          <w:rFonts w:ascii="HQPB1" w:hAnsi="HQPB1" w:cs="B Zar"/>
          <w:color w:val="000000"/>
          <w:sz w:val="24"/>
          <w:szCs w:val="24"/>
        </w:rPr>
        <w:sym w:font="HQPB1" w:char="F03F"/>
      </w:r>
      <w:r w:rsidR="00274EDF" w:rsidRPr="006E1AB5">
        <w:rPr>
          <w:rFonts w:ascii="HQPB1" w:hAnsi="HQPB1" w:cs="B Zar"/>
          <w:color w:val="000000"/>
          <w:sz w:val="24"/>
          <w:szCs w:val="24"/>
          <w:rtl/>
        </w:rPr>
        <w:t xml:space="preserve"> </w:t>
      </w:r>
      <w:r w:rsidR="00274EDF" w:rsidRPr="006E1AB5">
        <w:rPr>
          <w:rFonts w:ascii="HQPB2" w:hAnsi="HQPB2" w:cs="B Zar"/>
          <w:color w:val="000000"/>
          <w:sz w:val="24"/>
          <w:szCs w:val="24"/>
        </w:rPr>
        <w:sym w:font="HQPB2" w:char="F0C7"/>
      </w:r>
      <w:r w:rsidR="00274EDF" w:rsidRPr="006E1AB5">
        <w:rPr>
          <w:rFonts w:ascii="HQPB2" w:hAnsi="HQPB2" w:cs="B Zar"/>
          <w:color w:val="000000"/>
          <w:sz w:val="24"/>
          <w:szCs w:val="24"/>
        </w:rPr>
        <w:sym w:font="HQPB2" w:char="F0CA"/>
      </w:r>
      <w:r w:rsidR="00274EDF" w:rsidRPr="006E1AB5">
        <w:rPr>
          <w:rFonts w:ascii="HQPB2" w:hAnsi="HQPB2" w:cs="B Zar"/>
          <w:color w:val="000000"/>
          <w:sz w:val="24"/>
          <w:szCs w:val="24"/>
        </w:rPr>
        <w:sym w:font="HQPB2" w:char="F0CE"/>
      </w:r>
      <w:r w:rsidR="00274EDF" w:rsidRPr="006E1AB5">
        <w:rPr>
          <w:rFonts w:ascii="HQPB2" w:hAnsi="HQPB2" w:cs="B Zar"/>
          <w:color w:val="000000"/>
          <w:sz w:val="24"/>
          <w:szCs w:val="24"/>
        </w:rPr>
        <w:sym w:font="HQPB2" w:char="F0CA"/>
      </w:r>
      <w:r w:rsidR="00274EDF" w:rsidRPr="006E1AB5">
        <w:rPr>
          <w:rFonts w:ascii="HQPB2" w:hAnsi="HQPB2" w:cs="B Zar"/>
          <w:color w:val="000000"/>
          <w:sz w:val="24"/>
          <w:szCs w:val="24"/>
        </w:rPr>
        <w:sym w:font="HQPB2" w:char="F0C8"/>
      </w:r>
      <w:r w:rsidR="00274EDF" w:rsidRPr="006E1AB5">
        <w:rPr>
          <w:rFonts w:ascii="HQPB2" w:hAnsi="HQPB2" w:cs="B Zar"/>
          <w:color w:val="000000"/>
          <w:sz w:val="24"/>
          <w:szCs w:val="24"/>
          <w:rtl/>
        </w:rPr>
        <w:t xml:space="preserve"> </w:t>
      </w:r>
      <w:r w:rsidR="00274EDF" w:rsidRPr="006E1AB5">
        <w:rPr>
          <w:rFonts w:ascii="HQPB2" w:hAnsi="HQPB2" w:cs="B Zar"/>
          <w:color w:val="000000"/>
          <w:sz w:val="24"/>
          <w:szCs w:val="24"/>
        </w:rPr>
        <w:sym w:font="HQPB2" w:char="F0E1"/>
      </w:r>
      <w:r w:rsidR="00274EDF" w:rsidRPr="006E1AB5">
        <w:rPr>
          <w:rFonts w:ascii="HQPB2" w:hAnsi="HQPB2" w:cs="B Zar"/>
          <w:color w:val="000000"/>
          <w:sz w:val="24"/>
          <w:szCs w:val="24"/>
          <w:rtl/>
        </w:rPr>
        <w:t xml:space="preserve"> </w:t>
      </w:r>
      <w:r w:rsidRPr="006E1AB5">
        <w:rPr>
          <w:rFonts w:cs="B Zar"/>
          <w:color w:val="000000"/>
          <w:sz w:val="24"/>
          <w:szCs w:val="24"/>
          <w:rtl/>
        </w:rPr>
        <w:t>(انعام-151)</w:t>
      </w:r>
    </w:p>
    <w:p w:rsidR="00111B92" w:rsidRPr="006E1AB5" w:rsidRDefault="00111B92" w:rsidP="00513FCC">
      <w:pPr>
        <w:spacing w:line="216" w:lineRule="auto"/>
        <w:ind w:firstLine="340"/>
        <w:jc w:val="both"/>
        <w:rPr>
          <w:rFonts w:cs="B Zar"/>
          <w:color w:val="000000"/>
          <w:sz w:val="27"/>
          <w:szCs w:val="27"/>
          <w:rtl/>
        </w:rPr>
      </w:pPr>
      <w:r w:rsidRPr="006E1AB5">
        <w:rPr>
          <w:rFonts w:cs="B Zar"/>
          <w:color w:val="000000"/>
          <w:sz w:val="27"/>
          <w:szCs w:val="27"/>
          <w:rtl/>
        </w:rPr>
        <w:t>يعني: «بگو: بياييد چيزهايي را برايتان بيان كنم كه پروردگارتان، بر شما حرام نموده است؛ اين‌كه هيچ چيزي را شريك خدا نكنيد و به پدر و مادر، نيكي نماييد و فرزندانتان را از ترس فقر و تنگ‌دستي، نكشيد كه ما، شما و ايشان را روزي مي‌دهيم و به گناهان بزرگ نزديك نشويد؛ خواه آشكار باشد و خواه پنهان و كسي را به‌ناحق نكشيد كه خداوند، آن را حرام كرده است. اين‌ها، اموري است كه خداوند، شما را به آن توصيه مي‌كند تا باشد كه شما بفهميد و عاقلانه عمل كنيد.»</w:t>
      </w:r>
    </w:p>
    <w:p w:rsidR="004C6CCF" w:rsidRPr="006E1AB5" w:rsidRDefault="00111B92" w:rsidP="00513FCC">
      <w:pPr>
        <w:spacing w:line="216" w:lineRule="auto"/>
        <w:ind w:firstLine="340"/>
        <w:jc w:val="both"/>
        <w:rPr>
          <w:rFonts w:cs="B Zar" w:hint="cs"/>
          <w:color w:val="000000"/>
          <w:sz w:val="27"/>
          <w:szCs w:val="27"/>
          <w:rtl/>
        </w:rPr>
      </w:pPr>
      <w:r w:rsidRPr="006E1AB5">
        <w:rPr>
          <w:rFonts w:cs="B Zar"/>
          <w:color w:val="000000"/>
          <w:sz w:val="27"/>
          <w:szCs w:val="27"/>
          <w:rtl/>
        </w:rPr>
        <w:t>مفروق با شنيدن دعوت رسول‌خدا</w:t>
      </w:r>
      <w:r w:rsidR="0036233F" w:rsidRPr="006E1AB5">
        <w:rPr>
          <w:rFonts w:cs="CTraditional Arabic"/>
          <w:color w:val="000000"/>
          <w:sz w:val="27"/>
          <w:szCs w:val="25"/>
          <w:rtl/>
        </w:rPr>
        <w:t>ص</w:t>
      </w:r>
      <w:r w:rsidRPr="006E1AB5">
        <w:rPr>
          <w:rFonts w:cs="B Zar"/>
          <w:color w:val="000000"/>
          <w:sz w:val="27"/>
          <w:szCs w:val="27"/>
          <w:rtl/>
        </w:rPr>
        <w:t>، گفت: «اي برادر قريشي! ديگر ب</w:t>
      </w:r>
      <w:r w:rsidR="000F5C52" w:rsidRPr="006E1AB5">
        <w:rPr>
          <w:rFonts w:cs="B Zar"/>
          <w:color w:val="000000"/>
          <w:sz w:val="27"/>
          <w:szCs w:val="27"/>
          <w:rtl/>
        </w:rPr>
        <w:t>ه سوي چه دعوت مي‌دهي؟</w:t>
      </w:r>
      <w:r w:rsidRPr="006E1AB5">
        <w:rPr>
          <w:rFonts w:cs="B Zar"/>
          <w:color w:val="000000"/>
          <w:sz w:val="27"/>
          <w:szCs w:val="27"/>
          <w:rtl/>
        </w:rPr>
        <w:t xml:space="preserve"> به خدا سوگند كه اين‌ها، سخنان زمينيان نيست؛ چراكه اگر اين‌ها، كلام زمينيان بود، ما حتماً زميني بودن آن را درك مي‌كرديم.» رسول اكرم</w:t>
      </w:r>
      <w:r w:rsidR="0036233F" w:rsidRPr="006E1AB5">
        <w:rPr>
          <w:rFonts w:cs="CTraditional Arabic"/>
          <w:color w:val="000000"/>
          <w:sz w:val="27"/>
          <w:szCs w:val="25"/>
          <w:rtl/>
        </w:rPr>
        <w:t>ص</w:t>
      </w:r>
      <w:r w:rsidRPr="006E1AB5">
        <w:rPr>
          <w:rFonts w:cs="B Zar"/>
          <w:color w:val="000000"/>
          <w:sz w:val="27"/>
          <w:szCs w:val="27"/>
          <w:rtl/>
        </w:rPr>
        <w:t xml:space="preserve"> در پا</w:t>
      </w:r>
      <w:r w:rsidR="00D76326" w:rsidRPr="006E1AB5">
        <w:rPr>
          <w:rFonts w:cs="B Zar"/>
          <w:color w:val="000000"/>
          <w:sz w:val="27"/>
          <w:szCs w:val="27"/>
          <w:rtl/>
        </w:rPr>
        <w:t>سخ مفروق، اين آيه را تلاوت كرد</w:t>
      </w:r>
      <w:r w:rsidRPr="006E1AB5">
        <w:rPr>
          <w:rFonts w:cs="B Zar"/>
          <w:color w:val="000000"/>
          <w:sz w:val="27"/>
          <w:szCs w:val="27"/>
          <w:rtl/>
        </w:rPr>
        <w:t>:</w:t>
      </w:r>
    </w:p>
    <w:p w:rsidR="004C6CCF" w:rsidRPr="006E1AB5" w:rsidRDefault="000F5C52" w:rsidP="00513FCC">
      <w:pPr>
        <w:spacing w:line="216" w:lineRule="auto"/>
        <w:ind w:firstLine="340"/>
        <w:jc w:val="both"/>
        <w:rPr>
          <w:rFonts w:cs="B Zar" w:hint="cs"/>
          <w:color w:val="000000"/>
          <w:sz w:val="27"/>
          <w:szCs w:val="27"/>
          <w:rtl/>
        </w:rPr>
      </w:pPr>
      <w:r w:rsidRPr="006E1AB5">
        <w:rPr>
          <w:rFonts w:ascii="HQPB2" w:hAnsi="HQPB2" w:hint="cs"/>
          <w:color w:val="000000"/>
          <w:sz w:val="24"/>
          <w:szCs w:val="24"/>
        </w:rPr>
        <w:sym w:font="HQPB2" w:char="F0E2"/>
      </w:r>
      <w:r w:rsidRPr="006E1AB5">
        <w:rPr>
          <w:rFonts w:ascii="HQPB2" w:hAnsi="HQPB2"/>
          <w:color w:val="000000"/>
          <w:sz w:val="24"/>
          <w:szCs w:val="24"/>
          <w:rtl/>
        </w:rPr>
        <w:t xml:space="preserve"> </w:t>
      </w:r>
      <w:r w:rsidRPr="006E1AB5">
        <w:rPr>
          <w:rFonts w:ascii="HQPB4" w:hAnsi="HQPB4"/>
          <w:color w:val="000000"/>
          <w:sz w:val="24"/>
          <w:szCs w:val="24"/>
        </w:rPr>
        <w:sym w:font="HQPB4" w:char="F02A"/>
      </w:r>
      <w:r w:rsidRPr="006E1AB5">
        <w:rPr>
          <w:rFonts w:ascii="HQPB4" w:hAnsi="HQPB4"/>
          <w:color w:val="000000"/>
          <w:sz w:val="24"/>
          <w:szCs w:val="24"/>
          <w:rtl/>
        </w:rPr>
        <w:t xml:space="preserve"> </w:t>
      </w:r>
      <w:r w:rsidRPr="006E1AB5">
        <w:rPr>
          <w:rFonts w:ascii="HQPB4" w:hAnsi="HQPB4"/>
          <w:color w:val="000000"/>
          <w:sz w:val="24"/>
          <w:szCs w:val="24"/>
        </w:rPr>
        <w:sym w:font="HQPB4" w:char="F0A8"/>
      </w:r>
      <w:r w:rsidRPr="006E1AB5">
        <w:rPr>
          <w:rFonts w:ascii="HQPB2" w:hAnsi="HQPB2"/>
          <w:color w:val="000000"/>
          <w:sz w:val="24"/>
          <w:szCs w:val="24"/>
        </w:rPr>
        <w:sym w:font="HQPB2" w:char="F062"/>
      </w:r>
      <w:r w:rsidRPr="006E1AB5">
        <w:rPr>
          <w:rFonts w:ascii="HQPB4" w:hAnsi="HQPB4"/>
          <w:color w:val="000000"/>
          <w:sz w:val="24"/>
          <w:szCs w:val="24"/>
        </w:rPr>
        <w:sym w:font="HQPB4" w:char="F0CE"/>
      </w:r>
      <w:r w:rsidRPr="006E1AB5">
        <w:rPr>
          <w:rFonts w:ascii="HQPB1" w:hAnsi="HQPB1"/>
          <w:color w:val="000000"/>
          <w:sz w:val="24"/>
          <w:szCs w:val="24"/>
        </w:rPr>
        <w:sym w:font="HQPB1" w:char="F029"/>
      </w:r>
      <w:r w:rsidRPr="006E1AB5">
        <w:rPr>
          <w:rFonts w:ascii="HQPB1" w:hAnsi="HQPB1"/>
          <w:color w:val="000000"/>
          <w:sz w:val="24"/>
          <w:szCs w:val="24"/>
          <w:rtl/>
        </w:rPr>
        <w:t xml:space="preserve"> </w:t>
      </w:r>
      <w:r w:rsidRPr="006E1AB5">
        <w:rPr>
          <w:rFonts w:ascii="HQPB5" w:hAnsi="HQPB5"/>
          <w:color w:val="000000"/>
          <w:sz w:val="24"/>
          <w:szCs w:val="24"/>
        </w:rPr>
        <w:sym w:font="HQPB5" w:char="F0A9"/>
      </w:r>
      <w:r w:rsidRPr="006E1AB5">
        <w:rPr>
          <w:rFonts w:ascii="HQPB1" w:hAnsi="HQPB1"/>
          <w:color w:val="000000"/>
          <w:sz w:val="24"/>
          <w:szCs w:val="24"/>
        </w:rPr>
        <w:sym w:font="HQPB1" w:char="F021"/>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1" w:hAnsi="HQPB1"/>
          <w:color w:val="000000"/>
          <w:sz w:val="24"/>
          <w:szCs w:val="24"/>
          <w:rtl/>
        </w:rPr>
        <w:t xml:space="preserve"> </w:t>
      </w:r>
      <w:r w:rsidRPr="006E1AB5">
        <w:rPr>
          <w:rFonts w:ascii="HQPB4" w:hAnsi="HQPB4"/>
          <w:color w:val="000000"/>
          <w:sz w:val="24"/>
          <w:szCs w:val="24"/>
        </w:rPr>
        <w:sym w:font="HQPB4" w:char="F0E3"/>
      </w:r>
      <w:r w:rsidRPr="006E1AB5">
        <w:rPr>
          <w:rFonts w:ascii="HQPB1" w:hAnsi="HQPB1"/>
          <w:color w:val="000000"/>
          <w:sz w:val="24"/>
          <w:szCs w:val="24"/>
        </w:rPr>
        <w:sym w:font="HQPB1" w:char="F08D"/>
      </w:r>
      <w:r w:rsidRPr="006E1AB5">
        <w:rPr>
          <w:rFonts w:ascii="HQPB4" w:hAnsi="HQPB4"/>
          <w:color w:val="000000"/>
          <w:sz w:val="24"/>
          <w:szCs w:val="24"/>
        </w:rPr>
        <w:sym w:font="HQPB4" w:char="F0E3"/>
      </w:r>
      <w:r w:rsidRPr="006E1AB5">
        <w:rPr>
          <w:rFonts w:ascii="HQPB2" w:hAnsi="HQPB2"/>
          <w:color w:val="000000"/>
          <w:sz w:val="24"/>
          <w:szCs w:val="24"/>
        </w:rPr>
        <w:sym w:font="HQPB2" w:char="F042"/>
      </w:r>
      <w:r w:rsidRPr="006E1AB5">
        <w:rPr>
          <w:rFonts w:ascii="HQPB4" w:hAnsi="HQPB4"/>
          <w:color w:val="000000"/>
          <w:sz w:val="24"/>
          <w:szCs w:val="24"/>
        </w:rPr>
        <w:sym w:font="HQPB4" w:char="F0F9"/>
      </w:r>
      <w:r w:rsidRPr="006E1AB5">
        <w:rPr>
          <w:rFonts w:ascii="HQPB1" w:hAnsi="HQPB1"/>
          <w:color w:val="000000"/>
          <w:sz w:val="24"/>
          <w:szCs w:val="24"/>
        </w:rPr>
        <w:sym w:font="HQPB1" w:char="F027"/>
      </w:r>
      <w:r w:rsidRPr="006E1AB5">
        <w:rPr>
          <w:rFonts w:ascii="HQPB5" w:hAnsi="HQPB5"/>
          <w:color w:val="000000"/>
          <w:sz w:val="24"/>
          <w:szCs w:val="24"/>
        </w:rPr>
        <w:sym w:font="HQPB5" w:char="F074"/>
      </w:r>
      <w:r w:rsidRPr="006E1AB5">
        <w:rPr>
          <w:rFonts w:ascii="HQPB2" w:hAnsi="HQPB2"/>
          <w:color w:val="000000"/>
          <w:sz w:val="24"/>
          <w:szCs w:val="24"/>
        </w:rPr>
        <w:sym w:font="HQPB2" w:char="F083"/>
      </w:r>
      <w:r w:rsidRPr="006E1AB5">
        <w:rPr>
          <w:rFonts w:ascii="HQPB2" w:hAnsi="HQPB2"/>
          <w:color w:val="000000"/>
          <w:sz w:val="24"/>
          <w:szCs w:val="24"/>
          <w:rtl/>
        </w:rPr>
        <w:t xml:space="preserve"> </w:t>
      </w:r>
      <w:r w:rsidRPr="006E1AB5">
        <w:rPr>
          <w:rFonts w:ascii="HQPB4" w:hAnsi="HQPB4"/>
          <w:color w:val="000000"/>
          <w:sz w:val="24"/>
          <w:szCs w:val="24"/>
        </w:rPr>
        <w:sym w:font="HQPB4" w:char="F0C9"/>
      </w:r>
      <w:r w:rsidRPr="006E1AB5">
        <w:rPr>
          <w:rFonts w:ascii="HQPB2" w:hAnsi="HQPB2"/>
          <w:color w:val="000000"/>
          <w:sz w:val="24"/>
          <w:szCs w:val="24"/>
        </w:rPr>
        <w:sym w:font="HQPB2" w:char="F041"/>
      </w:r>
      <w:r w:rsidRPr="006E1AB5">
        <w:rPr>
          <w:rFonts w:ascii="HQPB4" w:hAnsi="HQPB4"/>
          <w:color w:val="000000"/>
          <w:sz w:val="24"/>
          <w:szCs w:val="24"/>
        </w:rPr>
        <w:sym w:font="HQPB4" w:char="F0F4"/>
      </w:r>
      <w:r w:rsidRPr="006E1AB5">
        <w:rPr>
          <w:rFonts w:ascii="HQPB1" w:hAnsi="HQPB1"/>
          <w:color w:val="000000"/>
          <w:sz w:val="24"/>
          <w:szCs w:val="24"/>
        </w:rPr>
        <w:sym w:font="HQPB1" w:char="F089"/>
      </w:r>
      <w:r w:rsidRPr="006E1AB5">
        <w:rPr>
          <w:rFonts w:ascii="HQPB5" w:hAnsi="HQPB5"/>
          <w:color w:val="000000"/>
          <w:sz w:val="24"/>
          <w:szCs w:val="24"/>
        </w:rPr>
        <w:sym w:font="HQPB5" w:char="F079"/>
      </w:r>
      <w:r w:rsidRPr="006E1AB5">
        <w:rPr>
          <w:rFonts w:ascii="HQPB1" w:hAnsi="HQPB1"/>
          <w:color w:val="000000"/>
          <w:sz w:val="24"/>
          <w:szCs w:val="24"/>
        </w:rPr>
        <w:sym w:font="HQPB1" w:char="F0E8"/>
      </w:r>
      <w:r w:rsidRPr="006E1AB5">
        <w:rPr>
          <w:rFonts w:ascii="HQPB4" w:hAnsi="HQPB4"/>
          <w:color w:val="000000"/>
          <w:sz w:val="24"/>
          <w:szCs w:val="24"/>
        </w:rPr>
        <w:sym w:font="HQPB4" w:char="F0F8"/>
      </w:r>
      <w:r w:rsidRPr="006E1AB5">
        <w:rPr>
          <w:rFonts w:ascii="HQPB2" w:hAnsi="HQPB2"/>
          <w:color w:val="000000"/>
          <w:sz w:val="24"/>
          <w:szCs w:val="24"/>
        </w:rPr>
        <w:sym w:font="HQPB2" w:char="F039"/>
      </w:r>
      <w:r w:rsidRPr="006E1AB5">
        <w:rPr>
          <w:rFonts w:ascii="HQPB5" w:hAnsi="HQPB5"/>
          <w:color w:val="000000"/>
          <w:sz w:val="24"/>
          <w:szCs w:val="24"/>
        </w:rPr>
        <w:sym w:font="HQPB5" w:char="F024"/>
      </w:r>
      <w:r w:rsidRPr="006E1AB5">
        <w:rPr>
          <w:rFonts w:ascii="HQPB1" w:hAnsi="HQPB1"/>
          <w:color w:val="000000"/>
          <w:sz w:val="24"/>
          <w:szCs w:val="24"/>
        </w:rPr>
        <w:sym w:font="HQPB1" w:char="F024"/>
      </w:r>
      <w:r w:rsidRPr="006E1AB5">
        <w:rPr>
          <w:rFonts w:ascii="HQPB4" w:hAnsi="HQPB4"/>
          <w:color w:val="000000"/>
          <w:sz w:val="24"/>
          <w:szCs w:val="24"/>
        </w:rPr>
        <w:sym w:font="HQPB4" w:char="F0CE"/>
      </w:r>
      <w:r w:rsidRPr="006E1AB5">
        <w:rPr>
          <w:rFonts w:ascii="HQPB1" w:hAnsi="HQPB1"/>
          <w:color w:val="000000"/>
          <w:sz w:val="24"/>
          <w:szCs w:val="24"/>
        </w:rPr>
        <w:sym w:font="HQPB1" w:char="F02F"/>
      </w:r>
      <w:r w:rsidRPr="006E1AB5">
        <w:rPr>
          <w:rFonts w:ascii="HQPB1" w:hAnsi="HQPB1"/>
          <w:color w:val="000000"/>
          <w:sz w:val="24"/>
          <w:szCs w:val="24"/>
          <w:rtl/>
        </w:rPr>
        <w:t xml:space="preserve"> </w:t>
      </w:r>
      <w:r w:rsidRPr="006E1AB5">
        <w:rPr>
          <w:rFonts w:ascii="HQPB4" w:hAnsi="HQPB4"/>
          <w:color w:val="000000"/>
          <w:sz w:val="24"/>
          <w:szCs w:val="24"/>
        </w:rPr>
        <w:sym w:font="HQPB4" w:char="F0C7"/>
      </w:r>
      <w:r w:rsidRPr="006E1AB5">
        <w:rPr>
          <w:rFonts w:ascii="HQPB2" w:hAnsi="HQPB2"/>
          <w:color w:val="000000"/>
          <w:sz w:val="24"/>
          <w:szCs w:val="24"/>
        </w:rPr>
        <w:sym w:font="HQPB2" w:char="F060"/>
      </w:r>
      <w:r w:rsidRPr="006E1AB5">
        <w:rPr>
          <w:rFonts w:ascii="HQPB2" w:hAnsi="HQPB2"/>
          <w:color w:val="000000"/>
          <w:sz w:val="24"/>
          <w:szCs w:val="24"/>
        </w:rPr>
        <w:sym w:font="HQPB2" w:char="F0BB"/>
      </w:r>
      <w:r w:rsidRPr="006E1AB5">
        <w:rPr>
          <w:rFonts w:ascii="HQPB5" w:hAnsi="HQPB5"/>
          <w:color w:val="000000"/>
          <w:sz w:val="24"/>
          <w:szCs w:val="24"/>
        </w:rPr>
        <w:sym w:font="HQPB5" w:char="F07C"/>
      </w:r>
      <w:r w:rsidRPr="006E1AB5">
        <w:rPr>
          <w:rFonts w:ascii="HQPB1" w:hAnsi="HQPB1"/>
          <w:color w:val="000000"/>
          <w:sz w:val="24"/>
          <w:szCs w:val="24"/>
        </w:rPr>
        <w:sym w:font="HQPB1" w:char="F0A1"/>
      </w:r>
      <w:r w:rsidRPr="006E1AB5">
        <w:rPr>
          <w:rFonts w:ascii="HQPB4" w:hAnsi="HQPB4"/>
          <w:color w:val="000000"/>
          <w:sz w:val="24"/>
          <w:szCs w:val="24"/>
        </w:rPr>
        <w:sym w:font="HQPB4" w:char="F0F4"/>
      </w:r>
      <w:r w:rsidRPr="006E1AB5">
        <w:rPr>
          <w:rFonts w:ascii="HQPB1" w:hAnsi="HQPB1"/>
          <w:color w:val="000000"/>
          <w:sz w:val="24"/>
          <w:szCs w:val="24"/>
        </w:rPr>
        <w:sym w:font="HQPB1" w:char="F06D"/>
      </w:r>
      <w:r w:rsidRPr="006E1AB5">
        <w:rPr>
          <w:rFonts w:ascii="HQPB5" w:hAnsi="HQPB5"/>
          <w:color w:val="000000"/>
          <w:sz w:val="24"/>
          <w:szCs w:val="24"/>
        </w:rPr>
        <w:sym w:font="HQPB5" w:char="F04D"/>
      </w:r>
      <w:r w:rsidRPr="006E1AB5">
        <w:rPr>
          <w:rFonts w:ascii="HQPB2" w:hAnsi="HQPB2"/>
          <w:color w:val="000000"/>
          <w:sz w:val="24"/>
          <w:szCs w:val="24"/>
        </w:rPr>
        <w:sym w:font="HQPB2" w:char="F07D"/>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5" w:hAnsi="HQPB5"/>
          <w:color w:val="000000"/>
          <w:sz w:val="24"/>
          <w:szCs w:val="24"/>
        </w:rPr>
        <w:sym w:font="HQPB5" w:char="F075"/>
      </w:r>
      <w:r w:rsidRPr="006E1AB5">
        <w:rPr>
          <w:rFonts w:ascii="HQPB2" w:hAnsi="HQPB2"/>
          <w:color w:val="000000"/>
          <w:sz w:val="24"/>
          <w:szCs w:val="24"/>
        </w:rPr>
        <w:sym w:font="HQPB2" w:char="F072"/>
      </w:r>
      <w:r w:rsidRPr="006E1AB5">
        <w:rPr>
          <w:rFonts w:ascii="HQPB2" w:hAnsi="HQPB2"/>
          <w:color w:val="000000"/>
          <w:sz w:val="24"/>
          <w:szCs w:val="24"/>
          <w:rtl/>
        </w:rPr>
        <w:t xml:space="preserve"> </w:t>
      </w:r>
      <w:r w:rsidRPr="006E1AB5">
        <w:rPr>
          <w:rFonts w:ascii="HQPB4" w:hAnsi="HQPB4"/>
          <w:color w:val="000000"/>
          <w:sz w:val="24"/>
          <w:szCs w:val="24"/>
        </w:rPr>
        <w:sym w:font="HQPB4" w:char="F0C4"/>
      </w:r>
      <w:r w:rsidRPr="006E1AB5">
        <w:rPr>
          <w:rFonts w:ascii="HQPB2" w:hAnsi="HQPB2"/>
          <w:color w:val="000000"/>
          <w:sz w:val="24"/>
          <w:szCs w:val="24"/>
        </w:rPr>
        <w:sym w:font="HQPB2" w:char="F09B"/>
      </w:r>
      <w:r w:rsidRPr="006E1AB5">
        <w:rPr>
          <w:rFonts w:ascii="HQPB5" w:hAnsi="HQPB5"/>
          <w:color w:val="000000"/>
          <w:sz w:val="24"/>
          <w:szCs w:val="24"/>
        </w:rPr>
        <w:sym w:font="HQPB5" w:char="F021"/>
      </w:r>
      <w:r w:rsidRPr="006E1AB5">
        <w:rPr>
          <w:rFonts w:ascii="HQPB1" w:hAnsi="HQPB1"/>
          <w:color w:val="000000"/>
          <w:sz w:val="24"/>
          <w:szCs w:val="24"/>
        </w:rPr>
        <w:sym w:font="HQPB1" w:char="F024"/>
      </w:r>
      <w:r w:rsidRPr="006E1AB5">
        <w:rPr>
          <w:rFonts w:ascii="HQPB5" w:hAnsi="HQPB5"/>
          <w:color w:val="000000"/>
          <w:sz w:val="24"/>
          <w:szCs w:val="24"/>
        </w:rPr>
        <w:sym w:font="HQPB5" w:char="F074"/>
      </w:r>
      <w:r w:rsidRPr="006E1AB5">
        <w:rPr>
          <w:rFonts w:ascii="HQPB1" w:hAnsi="HQPB1"/>
          <w:color w:val="000000"/>
          <w:sz w:val="24"/>
          <w:szCs w:val="24"/>
        </w:rPr>
        <w:sym w:font="HQPB1" w:char="F047"/>
      </w:r>
      <w:r w:rsidRPr="006E1AB5">
        <w:rPr>
          <w:rFonts w:ascii="HQPB2" w:hAnsi="HQPB2"/>
          <w:color w:val="000000"/>
          <w:sz w:val="24"/>
          <w:szCs w:val="24"/>
        </w:rPr>
        <w:sym w:font="HQPB2" w:char="F083"/>
      </w:r>
      <w:r w:rsidRPr="006E1AB5">
        <w:rPr>
          <w:rFonts w:ascii="HQPB4" w:hAnsi="HQPB4"/>
          <w:color w:val="000000"/>
          <w:sz w:val="24"/>
          <w:szCs w:val="24"/>
        </w:rPr>
        <w:sym w:font="HQPB4" w:char="F0CE"/>
      </w:r>
      <w:r w:rsidRPr="006E1AB5">
        <w:rPr>
          <w:rFonts w:ascii="HQPB1" w:hAnsi="HQPB1"/>
          <w:color w:val="000000"/>
          <w:sz w:val="24"/>
          <w:szCs w:val="24"/>
        </w:rPr>
        <w:sym w:font="HQPB1" w:char="F029"/>
      </w:r>
      <w:r w:rsidRPr="006E1AB5">
        <w:rPr>
          <w:rFonts w:ascii="HQPB5" w:hAnsi="HQPB5"/>
          <w:color w:val="000000"/>
          <w:sz w:val="24"/>
          <w:szCs w:val="24"/>
        </w:rPr>
        <w:sym w:font="HQPB5" w:char="F075"/>
      </w:r>
      <w:r w:rsidRPr="006E1AB5">
        <w:rPr>
          <w:rFonts w:ascii="HQPB2" w:hAnsi="HQPB2"/>
          <w:color w:val="000000"/>
          <w:sz w:val="24"/>
          <w:szCs w:val="24"/>
        </w:rPr>
        <w:sym w:font="HQPB2" w:char="F072"/>
      </w:r>
      <w:r w:rsidRPr="006E1AB5">
        <w:rPr>
          <w:rFonts w:ascii="HQPB2" w:hAnsi="HQPB2"/>
          <w:color w:val="000000"/>
          <w:sz w:val="24"/>
          <w:szCs w:val="24"/>
          <w:rtl/>
        </w:rPr>
        <w:t xml:space="preserve"> </w:t>
      </w:r>
      <w:r w:rsidRPr="006E1AB5">
        <w:rPr>
          <w:rFonts w:ascii="HQPB2" w:hAnsi="HQPB2"/>
          <w:color w:val="000000"/>
          <w:sz w:val="24"/>
          <w:szCs w:val="24"/>
        </w:rPr>
        <w:sym w:font="HQPB2" w:char="F093"/>
      </w:r>
      <w:r w:rsidRPr="006E1AB5">
        <w:rPr>
          <w:rFonts w:ascii="HQPB4" w:hAnsi="HQPB4"/>
          <w:color w:val="000000"/>
          <w:sz w:val="24"/>
          <w:szCs w:val="24"/>
        </w:rPr>
        <w:sym w:font="HQPB4" w:char="F0CF"/>
      </w:r>
      <w:r w:rsidRPr="006E1AB5">
        <w:rPr>
          <w:rFonts w:ascii="HQPB1" w:hAnsi="HQPB1"/>
          <w:color w:val="000000"/>
          <w:sz w:val="24"/>
          <w:szCs w:val="24"/>
        </w:rPr>
        <w:sym w:font="HQPB1" w:char="F08C"/>
      </w:r>
      <w:r w:rsidRPr="006E1AB5">
        <w:rPr>
          <w:rFonts w:ascii="HQPB1" w:hAnsi="HQPB1"/>
          <w:color w:val="000000"/>
          <w:sz w:val="24"/>
          <w:szCs w:val="24"/>
          <w:rtl/>
        </w:rPr>
        <w:t xml:space="preserve"> </w:t>
      </w:r>
      <w:r w:rsidRPr="006E1AB5">
        <w:rPr>
          <w:rFonts w:ascii="HQPB5" w:hAnsi="HQPB5"/>
          <w:color w:val="000000"/>
          <w:sz w:val="24"/>
          <w:szCs w:val="24"/>
        </w:rPr>
        <w:sym w:font="HQPB5" w:char="F034"/>
      </w:r>
      <w:r w:rsidRPr="006E1AB5">
        <w:rPr>
          <w:rFonts w:ascii="HQPB2" w:hAnsi="HQPB2"/>
          <w:color w:val="000000"/>
          <w:sz w:val="24"/>
          <w:szCs w:val="24"/>
        </w:rPr>
        <w:sym w:font="HQPB2" w:char="F092"/>
      </w:r>
      <w:r w:rsidRPr="006E1AB5">
        <w:rPr>
          <w:rFonts w:ascii="HQPB5" w:hAnsi="HQPB5"/>
          <w:color w:val="000000"/>
          <w:sz w:val="24"/>
          <w:szCs w:val="24"/>
        </w:rPr>
        <w:sym w:font="HQPB5" w:char="F06E"/>
      </w:r>
      <w:r w:rsidRPr="006E1AB5">
        <w:rPr>
          <w:rFonts w:ascii="HQPB1" w:hAnsi="HQPB1"/>
          <w:color w:val="000000"/>
          <w:sz w:val="24"/>
          <w:szCs w:val="24"/>
        </w:rPr>
        <w:sym w:font="HQPB1" w:char="F031"/>
      </w:r>
      <w:r w:rsidRPr="006E1AB5">
        <w:rPr>
          <w:rFonts w:ascii="HQPB4" w:hAnsi="HQPB4"/>
          <w:color w:val="000000"/>
          <w:sz w:val="24"/>
          <w:szCs w:val="24"/>
        </w:rPr>
        <w:sym w:font="HQPB4" w:char="F0F6"/>
      </w:r>
      <w:r w:rsidRPr="006E1AB5">
        <w:rPr>
          <w:rFonts w:ascii="HQPB1" w:hAnsi="HQPB1"/>
          <w:color w:val="000000"/>
          <w:sz w:val="24"/>
          <w:szCs w:val="24"/>
        </w:rPr>
        <w:sym w:font="HQPB1" w:char="F08D"/>
      </w:r>
      <w:r w:rsidRPr="006E1AB5">
        <w:rPr>
          <w:rFonts w:ascii="HQPB4" w:hAnsi="HQPB4"/>
          <w:color w:val="000000"/>
          <w:sz w:val="24"/>
          <w:szCs w:val="24"/>
        </w:rPr>
        <w:sym w:font="HQPB4" w:char="F0E0"/>
      </w:r>
      <w:r w:rsidRPr="006E1AB5">
        <w:rPr>
          <w:rFonts w:ascii="HQPB2" w:hAnsi="HQPB2"/>
          <w:color w:val="000000"/>
          <w:sz w:val="24"/>
          <w:szCs w:val="24"/>
        </w:rPr>
        <w:sym w:font="HQPB2" w:char="F029"/>
      </w:r>
      <w:r w:rsidRPr="006E1AB5">
        <w:rPr>
          <w:rFonts w:ascii="HQPB4" w:hAnsi="HQPB4"/>
          <w:color w:val="000000"/>
          <w:sz w:val="24"/>
          <w:szCs w:val="24"/>
        </w:rPr>
        <w:sym w:font="HQPB4" w:char="F0F8"/>
      </w:r>
      <w:r w:rsidRPr="006E1AB5">
        <w:rPr>
          <w:rFonts w:ascii="HQPB2" w:hAnsi="HQPB2"/>
          <w:color w:val="000000"/>
          <w:sz w:val="24"/>
          <w:szCs w:val="24"/>
        </w:rPr>
        <w:sym w:font="HQPB2" w:char="F039"/>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1" w:hAnsi="HQPB1"/>
          <w:color w:val="000000"/>
          <w:sz w:val="24"/>
          <w:szCs w:val="24"/>
          <w:rtl/>
        </w:rPr>
        <w:t xml:space="preserve"> </w:t>
      </w:r>
      <w:r w:rsidRPr="006E1AB5">
        <w:rPr>
          <w:rFonts w:ascii="HQPB5" w:hAnsi="HQPB5"/>
          <w:color w:val="000000"/>
          <w:sz w:val="24"/>
          <w:szCs w:val="24"/>
        </w:rPr>
        <w:sym w:font="HQPB5" w:char="F034"/>
      </w:r>
      <w:r w:rsidRPr="006E1AB5">
        <w:rPr>
          <w:rFonts w:ascii="HQPB2" w:hAnsi="HQPB2"/>
          <w:color w:val="000000"/>
          <w:sz w:val="24"/>
          <w:szCs w:val="24"/>
        </w:rPr>
        <w:sym w:font="HQPB2" w:char="F091"/>
      </w:r>
      <w:r w:rsidRPr="006E1AB5">
        <w:rPr>
          <w:rFonts w:ascii="HQPB5" w:hAnsi="HQPB5"/>
          <w:color w:val="000000"/>
          <w:sz w:val="24"/>
          <w:szCs w:val="24"/>
        </w:rPr>
        <w:sym w:font="HQPB5" w:char="F073"/>
      </w:r>
      <w:r w:rsidRPr="006E1AB5">
        <w:rPr>
          <w:rFonts w:ascii="HQPB3" w:hAnsi="HQPB3"/>
          <w:color w:val="000000"/>
          <w:sz w:val="24"/>
          <w:szCs w:val="24"/>
        </w:rPr>
        <w:sym w:font="HQPB3" w:char="F053"/>
      </w:r>
      <w:r w:rsidRPr="006E1AB5">
        <w:rPr>
          <w:rFonts w:ascii="HQPB4" w:hAnsi="HQPB4"/>
          <w:color w:val="000000"/>
          <w:sz w:val="24"/>
          <w:szCs w:val="24"/>
        </w:rPr>
        <w:sym w:font="HQPB4" w:char="F0F7"/>
      </w:r>
      <w:r w:rsidRPr="006E1AB5">
        <w:rPr>
          <w:rFonts w:ascii="HQPB2" w:hAnsi="HQPB2"/>
          <w:color w:val="000000"/>
          <w:sz w:val="24"/>
          <w:szCs w:val="24"/>
        </w:rPr>
        <w:sym w:font="HQPB2" w:char="F05A"/>
      </w:r>
      <w:r w:rsidRPr="006E1AB5">
        <w:rPr>
          <w:rFonts w:ascii="HQPB5" w:hAnsi="HQPB5"/>
          <w:color w:val="000000"/>
          <w:sz w:val="24"/>
          <w:szCs w:val="24"/>
        </w:rPr>
        <w:sym w:font="HQPB5" w:char="F074"/>
      </w:r>
      <w:r w:rsidRPr="006E1AB5">
        <w:rPr>
          <w:rFonts w:ascii="HQPB2" w:hAnsi="HQPB2"/>
          <w:color w:val="000000"/>
          <w:sz w:val="24"/>
          <w:szCs w:val="24"/>
        </w:rPr>
        <w:sym w:font="HQPB2" w:char="F083"/>
      </w:r>
      <w:r w:rsidRPr="006E1AB5">
        <w:rPr>
          <w:rFonts w:ascii="HQPB5" w:hAnsi="HQPB5"/>
          <w:color w:val="000000"/>
          <w:sz w:val="24"/>
          <w:szCs w:val="24"/>
        </w:rPr>
        <w:sym w:font="HQPB5" w:char="F075"/>
      </w:r>
      <w:r w:rsidRPr="006E1AB5">
        <w:rPr>
          <w:rFonts w:ascii="HQPB2" w:hAnsi="HQPB2"/>
          <w:color w:val="000000"/>
          <w:sz w:val="24"/>
          <w:szCs w:val="24"/>
        </w:rPr>
        <w:sym w:font="HQPB2" w:char="F072"/>
      </w:r>
      <w:r w:rsidRPr="006E1AB5">
        <w:rPr>
          <w:rFonts w:ascii="HQPB2" w:hAnsi="HQPB2"/>
          <w:color w:val="000000"/>
          <w:sz w:val="24"/>
          <w:szCs w:val="24"/>
          <w:rtl/>
        </w:rPr>
        <w:t xml:space="preserve"> </w:t>
      </w:r>
      <w:r w:rsidRPr="006E1AB5">
        <w:rPr>
          <w:rFonts w:ascii="HQPB4" w:hAnsi="HQPB4"/>
          <w:color w:val="000000"/>
          <w:sz w:val="24"/>
          <w:szCs w:val="24"/>
        </w:rPr>
        <w:sym w:font="HQPB4" w:char="F0C7"/>
      </w:r>
      <w:r w:rsidRPr="006E1AB5">
        <w:rPr>
          <w:rFonts w:ascii="HQPB2" w:hAnsi="HQPB2"/>
          <w:color w:val="000000"/>
          <w:sz w:val="24"/>
          <w:szCs w:val="24"/>
        </w:rPr>
        <w:sym w:font="HQPB2" w:char="F060"/>
      </w:r>
      <w:r w:rsidRPr="006E1AB5">
        <w:rPr>
          <w:rFonts w:ascii="HQPB5" w:hAnsi="HQPB5"/>
          <w:color w:val="000000"/>
          <w:sz w:val="24"/>
          <w:szCs w:val="24"/>
        </w:rPr>
        <w:sym w:font="HQPB5" w:char="F074"/>
      </w:r>
      <w:r w:rsidRPr="006E1AB5">
        <w:rPr>
          <w:rFonts w:ascii="HQPB1" w:hAnsi="HQPB1"/>
          <w:color w:val="000000"/>
          <w:sz w:val="24"/>
          <w:szCs w:val="24"/>
        </w:rPr>
        <w:sym w:font="HQPB1" w:char="F0E3"/>
      </w:r>
      <w:r w:rsidRPr="006E1AB5">
        <w:rPr>
          <w:rFonts w:ascii="HQPB1" w:hAnsi="HQPB1"/>
          <w:color w:val="000000"/>
          <w:sz w:val="24"/>
          <w:szCs w:val="24"/>
          <w:rtl/>
        </w:rPr>
        <w:t xml:space="preserve"> </w:t>
      </w:r>
      <w:r w:rsidRPr="006E1AB5">
        <w:rPr>
          <w:rFonts w:ascii="HQPB4" w:hAnsi="HQPB4"/>
          <w:color w:val="000000"/>
          <w:sz w:val="24"/>
          <w:szCs w:val="24"/>
        </w:rPr>
        <w:sym w:font="HQPB4" w:char="F0CF"/>
      </w:r>
      <w:r w:rsidRPr="006E1AB5">
        <w:rPr>
          <w:rFonts w:ascii="HQPB2" w:hAnsi="HQPB2"/>
          <w:color w:val="000000"/>
          <w:sz w:val="24"/>
          <w:szCs w:val="24"/>
        </w:rPr>
        <w:sym w:font="HQPB2" w:char="F0E4"/>
      </w:r>
      <w:r w:rsidRPr="006E1AB5">
        <w:rPr>
          <w:rFonts w:ascii="HQPB5" w:hAnsi="HQPB5"/>
          <w:color w:val="000000"/>
          <w:sz w:val="24"/>
          <w:szCs w:val="24"/>
        </w:rPr>
        <w:sym w:font="HQPB5" w:char="F021"/>
      </w:r>
      <w:r w:rsidRPr="006E1AB5">
        <w:rPr>
          <w:rFonts w:ascii="HQPB1" w:hAnsi="HQPB1"/>
          <w:color w:val="000000"/>
          <w:sz w:val="24"/>
          <w:szCs w:val="24"/>
        </w:rPr>
        <w:sym w:font="HQPB1" w:char="F024"/>
      </w:r>
      <w:r w:rsidRPr="006E1AB5">
        <w:rPr>
          <w:rFonts w:ascii="HQPB5" w:hAnsi="HQPB5"/>
          <w:color w:val="000000"/>
          <w:sz w:val="24"/>
          <w:szCs w:val="24"/>
        </w:rPr>
        <w:sym w:font="HQPB5" w:char="F074"/>
      </w:r>
      <w:r w:rsidRPr="006E1AB5">
        <w:rPr>
          <w:rFonts w:ascii="HQPB1" w:hAnsi="HQPB1"/>
          <w:color w:val="000000"/>
          <w:sz w:val="24"/>
          <w:szCs w:val="24"/>
        </w:rPr>
        <w:sym w:font="HQPB1" w:char="F0B1"/>
      </w:r>
      <w:r w:rsidRPr="006E1AB5">
        <w:rPr>
          <w:rFonts w:ascii="HQPB4" w:hAnsi="HQPB4"/>
          <w:color w:val="000000"/>
          <w:sz w:val="24"/>
          <w:szCs w:val="24"/>
        </w:rPr>
        <w:sym w:font="HQPB4" w:char="F0F3"/>
      </w:r>
      <w:r w:rsidRPr="006E1AB5">
        <w:rPr>
          <w:rFonts w:ascii="HQPB1" w:hAnsi="HQPB1"/>
          <w:color w:val="000000"/>
          <w:sz w:val="24"/>
          <w:szCs w:val="24"/>
        </w:rPr>
        <w:sym w:font="HQPB1" w:char="F073"/>
      </w:r>
      <w:r w:rsidRPr="006E1AB5">
        <w:rPr>
          <w:rFonts w:ascii="HQPB5" w:hAnsi="HQPB5"/>
          <w:color w:val="000000"/>
          <w:sz w:val="24"/>
          <w:szCs w:val="24"/>
        </w:rPr>
        <w:sym w:font="HQPB5" w:char="F078"/>
      </w:r>
      <w:r w:rsidRPr="006E1AB5">
        <w:rPr>
          <w:rFonts w:ascii="HQPB1" w:hAnsi="HQPB1"/>
          <w:color w:val="000000"/>
          <w:sz w:val="24"/>
          <w:szCs w:val="24"/>
        </w:rPr>
        <w:sym w:font="HQPB1" w:char="F0FF"/>
      </w:r>
      <w:r w:rsidRPr="006E1AB5">
        <w:rPr>
          <w:rFonts w:ascii="HQPB4" w:hAnsi="HQPB4"/>
          <w:color w:val="000000"/>
          <w:sz w:val="24"/>
          <w:szCs w:val="24"/>
        </w:rPr>
        <w:sym w:font="HQPB4" w:char="F0F8"/>
      </w:r>
      <w:r w:rsidRPr="006E1AB5">
        <w:rPr>
          <w:rFonts w:ascii="HQPB2" w:hAnsi="HQPB2"/>
          <w:color w:val="000000"/>
          <w:sz w:val="24"/>
          <w:szCs w:val="24"/>
        </w:rPr>
        <w:sym w:font="HQPB2" w:char="F039"/>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1" w:hAnsi="HQPB1"/>
          <w:color w:val="000000"/>
          <w:sz w:val="24"/>
          <w:szCs w:val="24"/>
          <w:rtl/>
        </w:rPr>
        <w:t xml:space="preserve"> </w:t>
      </w:r>
      <w:r w:rsidRPr="006E1AB5">
        <w:rPr>
          <w:rFonts w:ascii="HQPB4" w:hAnsi="HQPB4"/>
          <w:color w:val="000000"/>
          <w:sz w:val="24"/>
          <w:szCs w:val="24"/>
        </w:rPr>
        <w:sym w:font="HQPB4" w:char="F0CD"/>
      </w:r>
      <w:r w:rsidRPr="006E1AB5">
        <w:rPr>
          <w:rFonts w:ascii="HQPB1" w:hAnsi="HQPB1"/>
          <w:color w:val="000000"/>
          <w:sz w:val="24"/>
          <w:szCs w:val="24"/>
        </w:rPr>
        <w:sym w:font="HQPB1" w:char="F08D"/>
      </w:r>
      <w:r w:rsidRPr="006E1AB5">
        <w:rPr>
          <w:rFonts w:ascii="HQPB5" w:hAnsi="HQPB5"/>
          <w:color w:val="000000"/>
          <w:sz w:val="24"/>
          <w:szCs w:val="24"/>
        </w:rPr>
        <w:sym w:font="HQPB5" w:char="F078"/>
      </w:r>
      <w:r w:rsidRPr="006E1AB5">
        <w:rPr>
          <w:rFonts w:ascii="HQPB2" w:hAnsi="HQPB2"/>
          <w:color w:val="000000"/>
          <w:sz w:val="24"/>
          <w:szCs w:val="24"/>
        </w:rPr>
        <w:sym w:font="HQPB2" w:char="F036"/>
      </w:r>
      <w:r w:rsidRPr="006E1AB5">
        <w:rPr>
          <w:rFonts w:ascii="HQPB2" w:hAnsi="HQPB2"/>
          <w:color w:val="000000"/>
          <w:sz w:val="24"/>
          <w:szCs w:val="24"/>
        </w:rPr>
        <w:sym w:font="HQPB2" w:char="F059"/>
      </w:r>
      <w:r w:rsidRPr="006E1AB5">
        <w:rPr>
          <w:rFonts w:ascii="HQPB4" w:hAnsi="HQPB4"/>
          <w:color w:val="000000"/>
          <w:sz w:val="24"/>
          <w:szCs w:val="24"/>
        </w:rPr>
        <w:sym w:font="HQPB4" w:char="F0DF"/>
      </w:r>
      <w:r w:rsidRPr="006E1AB5">
        <w:rPr>
          <w:rFonts w:ascii="HQPB2" w:hAnsi="HQPB2"/>
          <w:color w:val="000000"/>
          <w:sz w:val="24"/>
          <w:szCs w:val="24"/>
        </w:rPr>
        <w:sym w:font="HQPB2" w:char="F04A"/>
      </w:r>
      <w:r w:rsidRPr="006E1AB5">
        <w:rPr>
          <w:rFonts w:ascii="HQPB4" w:hAnsi="HQPB4"/>
          <w:color w:val="000000"/>
          <w:sz w:val="24"/>
          <w:szCs w:val="24"/>
        </w:rPr>
        <w:sym w:font="HQPB4" w:char="F0F8"/>
      </w:r>
      <w:r w:rsidRPr="006E1AB5">
        <w:rPr>
          <w:rFonts w:ascii="HQPB2" w:hAnsi="HQPB2"/>
          <w:color w:val="000000"/>
          <w:sz w:val="24"/>
          <w:szCs w:val="24"/>
        </w:rPr>
        <w:sym w:font="HQPB2" w:char="F039"/>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5" w:hAnsi="HQPB5"/>
          <w:color w:val="000000"/>
          <w:sz w:val="24"/>
          <w:szCs w:val="24"/>
        </w:rPr>
        <w:sym w:font="HQPB5" w:char="F075"/>
      </w:r>
      <w:r w:rsidRPr="006E1AB5">
        <w:rPr>
          <w:rFonts w:ascii="HQPB2" w:hAnsi="HQPB2"/>
          <w:color w:val="000000"/>
          <w:sz w:val="24"/>
          <w:szCs w:val="24"/>
        </w:rPr>
        <w:sym w:font="HQPB2" w:char="F072"/>
      </w:r>
      <w:r w:rsidRPr="006E1AB5">
        <w:rPr>
          <w:rFonts w:ascii="HQPB2" w:hAnsi="HQPB2"/>
          <w:color w:val="000000"/>
          <w:sz w:val="24"/>
          <w:szCs w:val="24"/>
          <w:rtl/>
        </w:rPr>
        <w:t xml:space="preserve"> </w:t>
      </w:r>
      <w:r w:rsidRPr="006E1AB5">
        <w:rPr>
          <w:rFonts w:ascii="HQPB4" w:hAnsi="HQPB4"/>
          <w:color w:val="000000"/>
          <w:sz w:val="24"/>
          <w:szCs w:val="24"/>
        </w:rPr>
        <w:sym w:font="HQPB4" w:char="F0C4"/>
      </w:r>
      <w:r w:rsidRPr="006E1AB5">
        <w:rPr>
          <w:rFonts w:ascii="HQPB2" w:hAnsi="HQPB2"/>
          <w:color w:val="000000"/>
          <w:sz w:val="24"/>
          <w:szCs w:val="24"/>
        </w:rPr>
        <w:sym w:font="HQPB2" w:char="F0D3"/>
      </w:r>
      <w:r w:rsidRPr="006E1AB5">
        <w:rPr>
          <w:rFonts w:ascii="HQPB4" w:hAnsi="HQPB4"/>
          <w:color w:val="000000"/>
          <w:sz w:val="24"/>
          <w:szCs w:val="24"/>
        </w:rPr>
        <w:sym w:font="HQPB4" w:char="F0F8"/>
      </w:r>
      <w:r w:rsidRPr="006E1AB5">
        <w:rPr>
          <w:rFonts w:ascii="HQPB1" w:hAnsi="HQPB1"/>
          <w:color w:val="000000"/>
          <w:sz w:val="24"/>
          <w:szCs w:val="24"/>
        </w:rPr>
        <w:sym w:font="HQPB1" w:char="F0F6"/>
      </w:r>
      <w:r w:rsidRPr="006E1AB5">
        <w:rPr>
          <w:rFonts w:ascii="HQPB5" w:hAnsi="HQPB5"/>
          <w:color w:val="000000"/>
          <w:sz w:val="24"/>
          <w:szCs w:val="24"/>
        </w:rPr>
        <w:sym w:font="HQPB5" w:char="F074"/>
      </w:r>
      <w:r w:rsidRPr="006E1AB5">
        <w:rPr>
          <w:rFonts w:ascii="HQPB1" w:hAnsi="HQPB1"/>
          <w:color w:val="000000"/>
          <w:sz w:val="24"/>
          <w:szCs w:val="24"/>
        </w:rPr>
        <w:sym w:font="HQPB1" w:char="F037"/>
      </w:r>
      <w:r w:rsidRPr="006E1AB5">
        <w:rPr>
          <w:rFonts w:ascii="HQPB4" w:hAnsi="HQPB4"/>
          <w:color w:val="000000"/>
          <w:sz w:val="24"/>
          <w:szCs w:val="24"/>
        </w:rPr>
        <w:sym w:font="HQPB4" w:char="F0F8"/>
      </w:r>
      <w:r w:rsidRPr="006E1AB5">
        <w:rPr>
          <w:rFonts w:ascii="HQPB2" w:hAnsi="HQPB2"/>
          <w:color w:val="000000"/>
          <w:sz w:val="24"/>
          <w:szCs w:val="24"/>
        </w:rPr>
        <w:sym w:font="HQPB2" w:char="F039"/>
      </w:r>
      <w:r w:rsidRPr="006E1AB5">
        <w:rPr>
          <w:rFonts w:ascii="HQPB5" w:hAnsi="HQPB5"/>
          <w:color w:val="000000"/>
          <w:sz w:val="24"/>
          <w:szCs w:val="24"/>
        </w:rPr>
        <w:sym w:font="HQPB5" w:char="F024"/>
      </w:r>
      <w:r w:rsidRPr="006E1AB5">
        <w:rPr>
          <w:rFonts w:ascii="HQPB1" w:hAnsi="HQPB1"/>
          <w:color w:val="000000"/>
          <w:sz w:val="24"/>
          <w:szCs w:val="24"/>
        </w:rPr>
        <w:sym w:font="HQPB1" w:char="F023"/>
      </w:r>
      <w:r w:rsidRPr="006E1AB5">
        <w:rPr>
          <w:rFonts w:ascii="HQPB5" w:hAnsi="HQPB5"/>
          <w:color w:val="000000"/>
          <w:sz w:val="24"/>
          <w:szCs w:val="24"/>
        </w:rPr>
        <w:sym w:font="HQPB5" w:char="F075"/>
      </w:r>
      <w:r w:rsidRPr="006E1AB5">
        <w:rPr>
          <w:rFonts w:ascii="HQPB2" w:hAnsi="HQPB2"/>
          <w:color w:val="000000"/>
          <w:sz w:val="24"/>
          <w:szCs w:val="24"/>
        </w:rPr>
        <w:sym w:font="HQPB2" w:char="F072"/>
      </w:r>
      <w:r w:rsidRPr="006E1AB5">
        <w:rPr>
          <w:rFonts w:ascii="HQPB2" w:hAnsi="HQPB2"/>
          <w:color w:val="000000"/>
          <w:sz w:val="24"/>
          <w:szCs w:val="24"/>
          <w:rtl/>
        </w:rPr>
        <w:t xml:space="preserve"> </w:t>
      </w:r>
      <w:r w:rsidRPr="006E1AB5">
        <w:rPr>
          <w:rFonts w:ascii="HQPB4" w:hAnsi="HQPB4"/>
          <w:color w:val="000000"/>
          <w:sz w:val="24"/>
          <w:szCs w:val="24"/>
        </w:rPr>
        <w:sym w:font="HQPB4" w:char="F034"/>
      </w:r>
      <w:r w:rsidRPr="006E1AB5">
        <w:rPr>
          <w:rFonts w:ascii="HQPB4" w:hAnsi="HQPB4"/>
          <w:color w:val="000000"/>
          <w:sz w:val="24"/>
          <w:szCs w:val="24"/>
          <w:rtl/>
        </w:rPr>
        <w:t xml:space="preserve"> </w:t>
      </w:r>
      <w:r w:rsidRPr="006E1AB5">
        <w:rPr>
          <w:rFonts w:ascii="HQPB4" w:hAnsi="HQPB4"/>
          <w:color w:val="000000"/>
          <w:sz w:val="24"/>
          <w:szCs w:val="24"/>
        </w:rPr>
        <w:sym w:font="HQPB4" w:char="F0F6"/>
      </w:r>
      <w:r w:rsidRPr="006E1AB5">
        <w:rPr>
          <w:rFonts w:ascii="HQPB2" w:hAnsi="HQPB2"/>
          <w:color w:val="000000"/>
          <w:sz w:val="24"/>
          <w:szCs w:val="24"/>
        </w:rPr>
        <w:sym w:font="HQPB2" w:char="F04E"/>
      </w:r>
      <w:r w:rsidRPr="006E1AB5">
        <w:rPr>
          <w:rFonts w:ascii="HQPB4" w:hAnsi="HQPB4"/>
          <w:color w:val="000000"/>
          <w:sz w:val="24"/>
          <w:szCs w:val="24"/>
        </w:rPr>
        <w:sym w:font="HQPB4" w:char="F0E4"/>
      </w:r>
      <w:r w:rsidRPr="006E1AB5">
        <w:rPr>
          <w:rFonts w:ascii="HQPB2" w:hAnsi="HQPB2"/>
          <w:color w:val="000000"/>
          <w:sz w:val="24"/>
          <w:szCs w:val="24"/>
        </w:rPr>
        <w:sym w:font="HQPB2" w:char="F033"/>
      </w:r>
      <w:r w:rsidRPr="006E1AB5">
        <w:rPr>
          <w:rFonts w:ascii="HQPB4" w:hAnsi="HQPB4"/>
          <w:color w:val="000000"/>
          <w:sz w:val="24"/>
          <w:szCs w:val="24"/>
        </w:rPr>
        <w:sym w:font="HQPB4" w:char="F0DD"/>
      </w:r>
      <w:r w:rsidRPr="006E1AB5">
        <w:rPr>
          <w:rFonts w:ascii="HQPB1" w:hAnsi="HQPB1"/>
          <w:color w:val="000000"/>
          <w:sz w:val="24"/>
          <w:szCs w:val="24"/>
        </w:rPr>
        <w:sym w:font="HQPB1" w:char="F0E0"/>
      </w:r>
      <w:r w:rsidRPr="006E1AB5">
        <w:rPr>
          <w:rFonts w:ascii="HQPB4" w:hAnsi="HQPB4"/>
          <w:color w:val="000000"/>
          <w:sz w:val="24"/>
          <w:szCs w:val="24"/>
        </w:rPr>
        <w:sym w:font="HQPB4" w:char="F0CF"/>
      </w:r>
      <w:r w:rsidRPr="006E1AB5">
        <w:rPr>
          <w:rFonts w:ascii="HQPB1" w:hAnsi="HQPB1"/>
          <w:color w:val="000000"/>
          <w:sz w:val="24"/>
          <w:szCs w:val="24"/>
        </w:rPr>
        <w:sym w:font="HQPB1" w:char="F0E8"/>
      </w:r>
      <w:r w:rsidRPr="006E1AB5">
        <w:rPr>
          <w:rFonts w:ascii="HQPB5" w:hAnsi="HQPB5"/>
          <w:color w:val="000000"/>
          <w:sz w:val="24"/>
          <w:szCs w:val="24"/>
        </w:rPr>
        <w:sym w:font="HQPB5" w:char="F074"/>
      </w:r>
      <w:r w:rsidRPr="006E1AB5">
        <w:rPr>
          <w:rFonts w:ascii="HQPB2" w:hAnsi="HQPB2"/>
          <w:color w:val="000000"/>
          <w:sz w:val="24"/>
          <w:szCs w:val="24"/>
        </w:rPr>
        <w:sym w:font="HQPB2" w:char="F083"/>
      </w:r>
      <w:r w:rsidRPr="006E1AB5">
        <w:rPr>
          <w:rFonts w:ascii="HQPB2" w:hAnsi="HQPB2"/>
          <w:color w:val="000000"/>
          <w:sz w:val="24"/>
          <w:szCs w:val="24"/>
          <w:rtl/>
        </w:rPr>
        <w:t xml:space="preserve"> </w:t>
      </w:r>
      <w:r w:rsidRPr="006E1AB5">
        <w:rPr>
          <w:rFonts w:ascii="HQPB4" w:hAnsi="HQPB4"/>
          <w:color w:val="000000"/>
          <w:sz w:val="24"/>
          <w:szCs w:val="24"/>
        </w:rPr>
        <w:sym w:font="HQPB4" w:char="F0F6"/>
      </w:r>
      <w:r w:rsidRPr="006E1AB5">
        <w:rPr>
          <w:rFonts w:ascii="HQPB2" w:hAnsi="HQPB2"/>
          <w:color w:val="000000"/>
          <w:sz w:val="24"/>
          <w:szCs w:val="24"/>
        </w:rPr>
        <w:sym w:font="HQPB2" w:char="F04E"/>
      </w:r>
      <w:r w:rsidRPr="006E1AB5">
        <w:rPr>
          <w:rFonts w:ascii="HQPB4" w:hAnsi="HQPB4"/>
          <w:color w:val="000000"/>
          <w:sz w:val="24"/>
          <w:szCs w:val="24"/>
        </w:rPr>
        <w:sym w:font="HQPB4" w:char="F0E0"/>
      </w:r>
      <w:r w:rsidRPr="006E1AB5">
        <w:rPr>
          <w:rFonts w:ascii="HQPB2" w:hAnsi="HQPB2"/>
          <w:color w:val="000000"/>
          <w:sz w:val="24"/>
          <w:szCs w:val="24"/>
        </w:rPr>
        <w:sym w:font="HQPB2" w:char="F036"/>
      </w:r>
      <w:r w:rsidRPr="006E1AB5">
        <w:rPr>
          <w:rFonts w:ascii="HQPB4" w:hAnsi="HQPB4"/>
          <w:color w:val="000000"/>
          <w:sz w:val="24"/>
          <w:szCs w:val="24"/>
        </w:rPr>
        <w:sym w:font="HQPB4" w:char="F0AF"/>
      </w:r>
      <w:r w:rsidRPr="006E1AB5">
        <w:rPr>
          <w:rFonts w:ascii="HQPB2" w:hAnsi="HQPB2"/>
          <w:color w:val="000000"/>
          <w:sz w:val="24"/>
          <w:szCs w:val="24"/>
        </w:rPr>
        <w:sym w:font="HQPB2" w:char="F03D"/>
      </w:r>
      <w:r w:rsidRPr="006E1AB5">
        <w:rPr>
          <w:rFonts w:ascii="HQPB5" w:hAnsi="HQPB5"/>
          <w:color w:val="000000"/>
          <w:sz w:val="24"/>
          <w:szCs w:val="24"/>
        </w:rPr>
        <w:sym w:font="HQPB5" w:char="F079"/>
      </w:r>
      <w:r w:rsidRPr="006E1AB5">
        <w:rPr>
          <w:rFonts w:ascii="HQPB1" w:hAnsi="HQPB1"/>
          <w:color w:val="000000"/>
          <w:sz w:val="24"/>
          <w:szCs w:val="24"/>
        </w:rPr>
        <w:sym w:font="HQPB1" w:char="F0E8"/>
      </w:r>
      <w:r w:rsidRPr="006E1AB5">
        <w:rPr>
          <w:rFonts w:ascii="HQPB5" w:hAnsi="HQPB5"/>
          <w:color w:val="000000"/>
          <w:sz w:val="24"/>
          <w:szCs w:val="24"/>
        </w:rPr>
        <w:sym w:font="HQPB5" w:char="F073"/>
      </w:r>
      <w:r w:rsidRPr="006E1AB5">
        <w:rPr>
          <w:rFonts w:ascii="HQPB2" w:hAnsi="HQPB2"/>
          <w:color w:val="000000"/>
          <w:sz w:val="24"/>
          <w:szCs w:val="24"/>
        </w:rPr>
        <w:sym w:font="HQPB2" w:char="F039"/>
      </w:r>
      <w:r w:rsidRPr="006E1AB5">
        <w:rPr>
          <w:rFonts w:ascii="HQPB2" w:hAnsi="HQPB2"/>
          <w:color w:val="000000"/>
          <w:sz w:val="24"/>
          <w:szCs w:val="24"/>
          <w:rtl/>
        </w:rPr>
        <w:t xml:space="preserve"> </w:t>
      </w:r>
      <w:r w:rsidRPr="006E1AB5">
        <w:rPr>
          <w:rFonts w:ascii="HQPB5" w:hAnsi="HQPB5"/>
          <w:color w:val="000000"/>
          <w:sz w:val="24"/>
          <w:szCs w:val="24"/>
        </w:rPr>
        <w:sym w:font="HQPB5" w:char="F09A"/>
      </w:r>
      <w:r w:rsidRPr="006E1AB5">
        <w:rPr>
          <w:rFonts w:ascii="HQPB2" w:hAnsi="HQPB2"/>
          <w:color w:val="000000"/>
          <w:sz w:val="24"/>
          <w:szCs w:val="24"/>
        </w:rPr>
        <w:sym w:font="HQPB2" w:char="F063"/>
      </w:r>
      <w:r w:rsidRPr="006E1AB5">
        <w:rPr>
          <w:rFonts w:ascii="HQPB2" w:hAnsi="HQPB2"/>
          <w:color w:val="000000"/>
          <w:sz w:val="24"/>
          <w:szCs w:val="24"/>
        </w:rPr>
        <w:sym w:font="HQPB2" w:char="F072"/>
      </w:r>
      <w:r w:rsidRPr="006E1AB5">
        <w:rPr>
          <w:rFonts w:ascii="HQPB4" w:hAnsi="HQPB4"/>
          <w:color w:val="000000"/>
          <w:sz w:val="24"/>
          <w:szCs w:val="24"/>
        </w:rPr>
        <w:sym w:font="HQPB4" w:char="F0E3"/>
      </w:r>
      <w:r w:rsidRPr="006E1AB5">
        <w:rPr>
          <w:rFonts w:ascii="HQPB1" w:hAnsi="HQPB1"/>
          <w:color w:val="000000"/>
          <w:sz w:val="24"/>
          <w:szCs w:val="24"/>
        </w:rPr>
        <w:sym w:font="HQPB1" w:char="F08D"/>
      </w:r>
      <w:r w:rsidRPr="006E1AB5">
        <w:rPr>
          <w:rFonts w:ascii="HQPB4" w:hAnsi="HQPB4"/>
          <w:color w:val="000000"/>
          <w:sz w:val="24"/>
          <w:szCs w:val="24"/>
        </w:rPr>
        <w:sym w:font="HQPB4" w:char="F0AA"/>
      </w:r>
      <w:r w:rsidRPr="006E1AB5">
        <w:rPr>
          <w:rFonts w:ascii="HQPB2" w:hAnsi="HQPB2"/>
          <w:color w:val="000000"/>
          <w:sz w:val="24"/>
          <w:szCs w:val="24"/>
        </w:rPr>
        <w:sym w:font="HQPB2" w:char="F02E"/>
      </w:r>
      <w:r w:rsidRPr="006E1AB5">
        <w:rPr>
          <w:rFonts w:ascii="HQPB5" w:hAnsi="HQPB5"/>
          <w:color w:val="000000"/>
          <w:sz w:val="24"/>
          <w:szCs w:val="24"/>
        </w:rPr>
        <w:sym w:font="HQPB5" w:char="F078"/>
      </w:r>
      <w:r w:rsidRPr="006E1AB5">
        <w:rPr>
          <w:rFonts w:ascii="HQPB1" w:hAnsi="HQPB1"/>
          <w:color w:val="000000"/>
          <w:sz w:val="24"/>
          <w:szCs w:val="24"/>
        </w:rPr>
        <w:sym w:font="HQPB1" w:char="F08B"/>
      </w:r>
      <w:r w:rsidRPr="006E1AB5">
        <w:rPr>
          <w:rFonts w:ascii="HQPB5" w:hAnsi="HQPB5"/>
          <w:color w:val="000000"/>
          <w:sz w:val="24"/>
          <w:szCs w:val="24"/>
        </w:rPr>
        <w:sym w:font="HQPB5" w:char="F073"/>
      </w:r>
      <w:r w:rsidRPr="006E1AB5">
        <w:rPr>
          <w:rFonts w:ascii="HQPB1" w:hAnsi="HQPB1"/>
          <w:color w:val="000000"/>
          <w:sz w:val="24"/>
          <w:szCs w:val="24"/>
        </w:rPr>
        <w:sym w:font="HQPB1" w:char="F03F"/>
      </w:r>
      <w:r w:rsidRPr="006E1AB5">
        <w:rPr>
          <w:rFonts w:ascii="HQPB1" w:hAnsi="HQPB1"/>
          <w:color w:val="000000"/>
          <w:sz w:val="24"/>
          <w:szCs w:val="24"/>
          <w:rtl/>
        </w:rPr>
        <w:t xml:space="preserve"> </w:t>
      </w:r>
      <w:r w:rsidRPr="006E1AB5">
        <w:rPr>
          <w:rFonts w:ascii="HQPB2" w:hAnsi="HQPB2"/>
          <w:color w:val="000000"/>
          <w:sz w:val="24"/>
          <w:szCs w:val="24"/>
        </w:rPr>
        <w:sym w:font="HQPB2" w:char="F0C7"/>
      </w:r>
      <w:r w:rsidRPr="006E1AB5">
        <w:rPr>
          <w:rFonts w:ascii="HQPB2" w:hAnsi="HQPB2"/>
          <w:color w:val="000000"/>
          <w:sz w:val="24"/>
          <w:szCs w:val="24"/>
        </w:rPr>
        <w:sym w:font="HQPB2" w:char="F0D2"/>
      </w:r>
      <w:r w:rsidRPr="006E1AB5">
        <w:rPr>
          <w:rFonts w:ascii="HQPB2" w:hAnsi="HQPB2"/>
          <w:color w:val="000000"/>
          <w:sz w:val="24"/>
          <w:szCs w:val="24"/>
        </w:rPr>
        <w:sym w:font="HQPB2" w:char="F0C9"/>
      </w:r>
      <w:r w:rsidRPr="006E1AB5">
        <w:rPr>
          <w:rFonts w:ascii="HQPB2" w:hAnsi="HQPB2"/>
          <w:color w:val="000000"/>
          <w:sz w:val="24"/>
          <w:szCs w:val="24"/>
        </w:rPr>
        <w:sym w:font="HQPB2" w:char="F0C8"/>
      </w:r>
      <w:r w:rsidRPr="006E1AB5">
        <w:rPr>
          <w:rFonts w:ascii="HQPB2" w:hAnsi="HQPB2"/>
          <w:color w:val="000000"/>
          <w:sz w:val="24"/>
          <w:szCs w:val="24"/>
          <w:rtl/>
        </w:rPr>
        <w:t xml:space="preserve"> </w:t>
      </w:r>
      <w:r w:rsidRPr="006E1AB5">
        <w:rPr>
          <w:rFonts w:ascii="HQPB2" w:hAnsi="HQPB2"/>
          <w:color w:val="000000"/>
          <w:sz w:val="24"/>
          <w:szCs w:val="24"/>
        </w:rPr>
        <w:sym w:font="HQPB2" w:char="F0E1"/>
      </w:r>
      <w:r w:rsidRPr="006E1AB5">
        <w:rPr>
          <w:rFonts w:ascii="HQPB2" w:hAnsi="HQPB2"/>
          <w:color w:val="000000"/>
          <w:sz w:val="24"/>
          <w:szCs w:val="24"/>
          <w:rtl/>
        </w:rPr>
        <w:t xml:space="preserve"> </w:t>
      </w:r>
      <w:r w:rsidR="004C6CCF" w:rsidRPr="006E1AB5">
        <w:rPr>
          <w:rFonts w:cs="B Zar"/>
          <w:color w:val="000000"/>
          <w:sz w:val="24"/>
          <w:szCs w:val="24"/>
          <w:rtl/>
        </w:rPr>
        <w:t>(نحل</w:t>
      </w:r>
      <w:r w:rsidR="004C6CCF" w:rsidRPr="006E1AB5">
        <w:rPr>
          <w:rFonts w:cs="B Zar" w:hint="cs"/>
          <w:color w:val="000000"/>
          <w:sz w:val="24"/>
          <w:szCs w:val="24"/>
          <w:rtl/>
        </w:rPr>
        <w:t>:</w:t>
      </w:r>
      <w:r w:rsidR="00111B92" w:rsidRPr="006E1AB5">
        <w:rPr>
          <w:rFonts w:cs="B Zar"/>
          <w:color w:val="000000"/>
          <w:sz w:val="24"/>
          <w:szCs w:val="24"/>
          <w:rtl/>
        </w:rPr>
        <w:t>90)</w:t>
      </w:r>
    </w:p>
    <w:p w:rsidR="00111B92" w:rsidRPr="006E1AB5" w:rsidRDefault="00111B92" w:rsidP="00513FCC">
      <w:pPr>
        <w:spacing w:line="216" w:lineRule="auto"/>
        <w:ind w:firstLine="340"/>
        <w:jc w:val="both"/>
        <w:rPr>
          <w:rFonts w:cs="B Zar"/>
          <w:color w:val="000000"/>
          <w:sz w:val="27"/>
          <w:szCs w:val="27"/>
          <w:rtl/>
        </w:rPr>
      </w:pPr>
      <w:r w:rsidRPr="006E1AB5">
        <w:rPr>
          <w:rFonts w:cs="B Zar"/>
          <w:color w:val="000000"/>
          <w:sz w:val="27"/>
          <w:szCs w:val="27"/>
          <w:rtl/>
        </w:rPr>
        <w:t>يعني: «خداوند متعال، به عدل و نيكوكاري و هم‌چنين بخشش به نزديكان دستور مي‌دهد و از ارتكاب گناهان بزرگ و انجام كارهاي زشت و ناشايست و نيز سركشي و ستم‌گري باز مي‌دارد؛ خداوند، شما را اندرز مي‌دهد تا باشد كه پند بگيريد.»</w:t>
      </w:r>
    </w:p>
    <w:p w:rsidR="00111B92" w:rsidRPr="006E1AB5" w:rsidRDefault="00111B92" w:rsidP="00513FCC">
      <w:pPr>
        <w:spacing w:line="216" w:lineRule="auto"/>
        <w:ind w:firstLine="340"/>
        <w:jc w:val="lowKashida"/>
        <w:rPr>
          <w:rFonts w:cs="B Zar" w:hint="cs"/>
          <w:color w:val="000000"/>
          <w:sz w:val="27"/>
          <w:szCs w:val="27"/>
          <w:rtl/>
        </w:rPr>
      </w:pPr>
      <w:r w:rsidRPr="006E1AB5">
        <w:rPr>
          <w:rFonts w:cs="B Zar"/>
          <w:color w:val="000000"/>
          <w:sz w:val="27"/>
          <w:szCs w:val="27"/>
          <w:rtl/>
        </w:rPr>
        <w:t>مفروق به پيامبر اكرم</w:t>
      </w:r>
      <w:r w:rsidR="0036233F" w:rsidRPr="006E1AB5">
        <w:rPr>
          <w:rFonts w:cs="CTraditional Arabic"/>
          <w:color w:val="000000"/>
          <w:sz w:val="27"/>
          <w:szCs w:val="25"/>
          <w:rtl/>
        </w:rPr>
        <w:t>ص</w:t>
      </w:r>
      <w:r w:rsidRPr="006E1AB5">
        <w:rPr>
          <w:rFonts w:cs="B Zar"/>
          <w:color w:val="000000"/>
          <w:sz w:val="27"/>
          <w:szCs w:val="27"/>
          <w:rtl/>
        </w:rPr>
        <w:t xml:space="preserve"> گفت: «اي برادر قريشي! به خدا سوگند كه شما، به اخلاق كريمانه و اعمال نيك دعوت مي‌دهيد؛ قومي كه تو را تكذيب كرده و بر ضد تو متحد شده‌اند، سبك‌سر و بدور از حق هستند.» مفروق در آن هنگام مناسب ديد كه هاني بن قبيصه نيز در اين گفتمان، شركت كند و افزود: «اين شخص، هاني بن قبيصه يكي از بزرگان قبيله و پيشواي ديني ما است.» هاني به رسول‌خدا</w:t>
      </w:r>
      <w:r w:rsidR="0036233F" w:rsidRPr="006E1AB5">
        <w:rPr>
          <w:rFonts w:cs="CTraditional Arabic"/>
          <w:color w:val="000000"/>
          <w:sz w:val="27"/>
          <w:szCs w:val="25"/>
          <w:rtl/>
        </w:rPr>
        <w:t>ص</w:t>
      </w:r>
      <w:r w:rsidRPr="006E1AB5">
        <w:rPr>
          <w:rFonts w:cs="B Zar"/>
          <w:color w:val="000000"/>
          <w:sz w:val="27"/>
          <w:szCs w:val="27"/>
          <w:rtl/>
        </w:rPr>
        <w:t xml:space="preserve"> گفت: «اي برادر قريشي! سخنانت را شنيدم و آن را تأييد مي‌كنم؛ اما چنين مي‌پندارم كه اگر به همين يك جلسه و ديدار، دين خود را رها كنيم و به دين تو درآييم، كار عاقلانه‌اي نباشد؛ چراكه هنوز درباره‌ي دعوتت و عواقب آن نينديشيده‌ايم و همين، سبك‌سري و بي‌تدبيري است و قطعاً عجله و شتاب‌زدگي، پيامدي جز خطا و انحراف ندارد. گذشته از اين قبيله‌اي داريم كه مناسب نمي‌دانيم بدون نظر آن‌ها، پيماني ببنديم. البته پيشنهاد مي‌كنم كه فعلاً شما برگرديد و ما هم برمي‌گرديم تا بيش از اين بينديشيم.» هاني، مثني بن حارثه را نيز در اين گفتگو شريك كرد و گفت: «مثني، يكي از بزرگان قبيله و مسؤول امور جنگي است.» مثني، رو به پيامبر</w:t>
      </w:r>
      <w:r w:rsidR="0036233F" w:rsidRPr="006E1AB5">
        <w:rPr>
          <w:rFonts w:cs="CTraditional Arabic"/>
          <w:color w:val="000000"/>
          <w:sz w:val="27"/>
          <w:szCs w:val="25"/>
          <w:rtl/>
        </w:rPr>
        <w:t>ص</w:t>
      </w:r>
      <w:r w:rsidRPr="006E1AB5">
        <w:rPr>
          <w:rFonts w:cs="B Zar"/>
          <w:color w:val="000000"/>
          <w:sz w:val="27"/>
          <w:szCs w:val="27"/>
          <w:rtl/>
        </w:rPr>
        <w:t xml:space="preserve"> كرد و گفت: «سخنانت را شنيدم كه چه نيك، سخن گفتي و مرا به شگفت و تعجب انداختي؛ اما جواب من نيز، همان جواب هاني بن قبيصه است؛</w:t>
      </w:r>
      <w:r w:rsidR="004C6CCF" w:rsidRPr="006E1AB5">
        <w:rPr>
          <w:rFonts w:cs="B Zar" w:hint="cs"/>
          <w:color w:val="000000"/>
          <w:sz w:val="27"/>
          <w:szCs w:val="27"/>
          <w:rtl/>
        </w:rPr>
        <w:t xml:space="preserve"> </w:t>
      </w:r>
      <w:r w:rsidRPr="006E1AB5">
        <w:rPr>
          <w:rFonts w:cs="B Zar"/>
          <w:color w:val="000000"/>
          <w:sz w:val="27"/>
          <w:szCs w:val="27"/>
          <w:rtl/>
        </w:rPr>
        <w:t>ما، درميان دو سرزمين ساحلي قرار گرفته‌ايم؛ يكي (يمامه) و ديگري (سماوه).» رسول‌خدا</w:t>
      </w:r>
      <w:r w:rsidR="0036233F" w:rsidRPr="006E1AB5">
        <w:rPr>
          <w:rFonts w:cs="CTraditional Arabic"/>
          <w:color w:val="000000"/>
          <w:sz w:val="27"/>
          <w:szCs w:val="25"/>
          <w:rtl/>
        </w:rPr>
        <w:t>ص</w:t>
      </w:r>
      <w:r w:rsidRPr="006E1AB5">
        <w:rPr>
          <w:rFonts w:cs="B Zar"/>
          <w:color w:val="000000"/>
          <w:sz w:val="27"/>
          <w:szCs w:val="27"/>
          <w:rtl/>
        </w:rPr>
        <w:t xml:space="preserve"> درباره‌ي اين دو سرزمين پرس و جو كردند. مثني گفت: «يكي، قسمت‌هاي ساحلي سرزمين عرب و اطراف آن است وديگري، سرزمين فارس و نهرهاي كسري؛ ما، با كسري (حكومت فارس) پيمان بسته‌ايم كه نه خودمان، در اين منطقه، جرياني را به راه بيندازيم و نه مجرمي را در اين منطقه پناه دهيم. بنابراين شايد دعوت شما، از همان مواردي باشد كه پادشاهان نمي‌پسندند. عرب‌ها عادت دارند كه عذر خطاكار را بپذيرند؛ اما عادت مردم فارس و مناطق اطراف آن، اين است كه عذر خطاكار را نمي‌پذيرند. لذا اگر بخواهيد شما را در برابر عرب‌ها ياري مي‌كنيم؛ اما در برابر اهل فارس، هيچ تعهدي به شما نمي‌هيم.» رسول اكرم</w:t>
      </w:r>
      <w:r w:rsidR="0036233F" w:rsidRPr="006E1AB5">
        <w:rPr>
          <w:rFonts w:cs="CTraditional Arabic"/>
          <w:color w:val="000000"/>
          <w:sz w:val="27"/>
          <w:szCs w:val="25"/>
          <w:rtl/>
        </w:rPr>
        <w:t>ص</w:t>
      </w:r>
      <w:r w:rsidRPr="006E1AB5">
        <w:rPr>
          <w:rFonts w:cs="B Zar"/>
          <w:color w:val="000000"/>
          <w:sz w:val="27"/>
          <w:szCs w:val="27"/>
          <w:rtl/>
        </w:rPr>
        <w:t xml:space="preserve"> فرمودند: «شما، پاسخ بدي نداديد و حقيقت را به‌صراحت بيان كرديد. اما تنها كسي، به حمايت و جانب‌داري از دين خدا مي‌پردازد كه همه‌‌سويه و از تمام جوانب به اين كار اقدام كند.» آن حضرت</w:t>
      </w:r>
      <w:r w:rsidR="0036233F" w:rsidRPr="006E1AB5">
        <w:rPr>
          <w:rFonts w:cs="CTraditional Arabic"/>
          <w:color w:val="000000"/>
          <w:sz w:val="27"/>
          <w:szCs w:val="25"/>
          <w:rtl/>
        </w:rPr>
        <w:t>ص</w:t>
      </w:r>
      <w:r w:rsidRPr="006E1AB5">
        <w:rPr>
          <w:rFonts w:cs="B Zar"/>
          <w:color w:val="000000"/>
          <w:sz w:val="27"/>
          <w:szCs w:val="27"/>
          <w:rtl/>
        </w:rPr>
        <w:t xml:space="preserve"> افزودند: «مدت زمان زيادي بر شما نخواهد گذشت كه خداوند، سرزمين‌ها و دارايي‌هاي اهل فارس را به شما خواهد داد و دخترانشان را كنيزان و هم‌بستران شما خواهد نمود. پس آيا خدا را به پاكي ياد نمي‌كنيد؟» نعمان بن شريك كه از همان قبيله بود و آن‌جا حضور داشت، گفت: «اي برادر قريشي! خدا كند كه براي تو نيز چنين شود.»</w:t>
      </w:r>
    </w:p>
    <w:p w:rsidR="00111B92" w:rsidRPr="006E1AB5" w:rsidRDefault="00111B92" w:rsidP="006855B7">
      <w:pPr>
        <w:pStyle w:val="a0"/>
        <w:rPr>
          <w:rtl/>
        </w:rPr>
      </w:pPr>
      <w:bookmarkStart w:id="48" w:name="_Toc231449757"/>
      <w:r w:rsidRPr="006E1AB5">
        <w:rPr>
          <w:rtl/>
        </w:rPr>
        <w:t>آموزه‌ها</w:t>
      </w:r>
      <w:r w:rsidR="006855B7" w:rsidRPr="006E1AB5">
        <w:rPr>
          <w:rtl/>
        </w:rPr>
        <w:t xml:space="preserve"> و نكات قابل توجه در اين ماجرا</w:t>
      </w:r>
      <w:bookmarkEnd w:id="48"/>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1ـ همراهي هميشگي ابوبكر</w:t>
      </w:r>
      <w:r w:rsidRPr="006E1AB5">
        <w:rPr>
          <w:rFonts w:cs="B Zar"/>
          <w:color w:val="000000"/>
          <w:sz w:val="27"/>
          <w:szCs w:val="27"/>
        </w:rPr>
        <w:sym w:font="AGA Arabesque" w:char="F074"/>
      </w:r>
      <w:r w:rsidRPr="006E1AB5">
        <w:rPr>
          <w:rFonts w:cs="B Zar"/>
          <w:color w:val="000000"/>
          <w:sz w:val="27"/>
          <w:szCs w:val="27"/>
          <w:rtl/>
        </w:rPr>
        <w:t xml:space="preserve"> با رسول‌خدا</w:t>
      </w:r>
      <w:r w:rsidR="0036233F" w:rsidRPr="006E1AB5">
        <w:rPr>
          <w:rFonts w:cs="CTraditional Arabic"/>
          <w:color w:val="000000"/>
          <w:sz w:val="27"/>
          <w:szCs w:val="25"/>
          <w:rtl/>
        </w:rPr>
        <w:t>ص</w:t>
      </w:r>
      <w:r w:rsidRPr="006E1AB5">
        <w:rPr>
          <w:rFonts w:cs="B Zar"/>
          <w:color w:val="000000"/>
          <w:sz w:val="27"/>
          <w:szCs w:val="27"/>
          <w:rtl/>
        </w:rPr>
        <w:t xml:space="preserve"> سبب شد تا ابوبكر، تمام ابعاد و جوانب اسلام را بشناسد و خداي متعال، او را چنان پرورش دهد كه عالم‌ترين و داناترين صحابي رسول‌خدا</w:t>
      </w:r>
      <w:r w:rsidR="0036233F" w:rsidRPr="006E1AB5">
        <w:rPr>
          <w:rFonts w:cs="CTraditional Arabic"/>
          <w:color w:val="000000"/>
          <w:sz w:val="27"/>
          <w:szCs w:val="25"/>
          <w:rtl/>
        </w:rPr>
        <w:t>ص</w:t>
      </w:r>
      <w:r w:rsidRPr="006E1AB5">
        <w:rPr>
          <w:rFonts w:cs="B Zar"/>
          <w:color w:val="000000"/>
          <w:sz w:val="27"/>
          <w:szCs w:val="27"/>
          <w:rtl/>
        </w:rPr>
        <w:t xml:space="preserve"> نسبت به دين خدا شود. وي، حقيقت اسلام را از رسول‌خدا</w:t>
      </w:r>
      <w:r w:rsidR="0036233F" w:rsidRPr="006E1AB5">
        <w:rPr>
          <w:rFonts w:cs="CTraditional Arabic"/>
          <w:color w:val="000000"/>
          <w:sz w:val="27"/>
          <w:szCs w:val="25"/>
          <w:rtl/>
        </w:rPr>
        <w:t>ص</w:t>
      </w:r>
      <w:r w:rsidRPr="006E1AB5">
        <w:rPr>
          <w:rFonts w:cs="B Zar"/>
          <w:color w:val="000000"/>
          <w:sz w:val="27"/>
          <w:szCs w:val="27"/>
          <w:rtl/>
        </w:rPr>
        <w:t xml:space="preserve"> فراگرفت و در حضور آن حضرت</w:t>
      </w:r>
      <w:r w:rsidR="0036233F" w:rsidRPr="006E1AB5">
        <w:rPr>
          <w:rFonts w:cs="CTraditional Arabic"/>
          <w:color w:val="000000"/>
          <w:sz w:val="27"/>
          <w:szCs w:val="25"/>
          <w:rtl/>
        </w:rPr>
        <w:t>ص</w:t>
      </w:r>
      <w:r w:rsidRPr="006E1AB5">
        <w:rPr>
          <w:rFonts w:cs="B Zar"/>
          <w:color w:val="000000"/>
          <w:sz w:val="27"/>
          <w:szCs w:val="27"/>
          <w:rtl/>
        </w:rPr>
        <w:t xml:space="preserve"> و به دست ايشان، معاني و مفاهيم ديني را به‌خوبي آموخت و از منهج الهي سرشار گشت و بدين‌سان خدايش را، راز وجودش را، حقيقت هستي را و نهاد و درون‌مايه‌ي زندگي را شناخت و درك كرد كه مفهوم قضا و قدر چيست و پس از مرگ چه‌ها خواهد ديد. او، به كنه قصه‌ي شيطان و آدم پي برد و حقيقت كشاكش حق و باطل، هدايت و گمراهي و ايمان و كفر را دريافت. همراهي و ارتباط هميشگي ابوبكر</w:t>
      </w:r>
      <w:r w:rsidRPr="006E1AB5">
        <w:rPr>
          <w:rFonts w:cs="B Zar"/>
          <w:color w:val="000000"/>
          <w:sz w:val="27"/>
          <w:szCs w:val="27"/>
        </w:rPr>
        <w:sym w:font="AGA Arabesque" w:char="F074"/>
      </w:r>
      <w:r w:rsidRPr="006E1AB5">
        <w:rPr>
          <w:rFonts w:cs="B Zar"/>
          <w:color w:val="000000"/>
          <w:sz w:val="27"/>
          <w:szCs w:val="27"/>
          <w:rtl/>
        </w:rPr>
        <w:t xml:space="preserve"> با رسول‌خدا</w:t>
      </w:r>
      <w:r w:rsidR="0036233F" w:rsidRPr="006E1AB5">
        <w:rPr>
          <w:rFonts w:cs="CTraditional Arabic"/>
          <w:color w:val="000000"/>
          <w:sz w:val="27"/>
          <w:szCs w:val="25"/>
          <w:rtl/>
        </w:rPr>
        <w:t>ص</w:t>
      </w:r>
      <w:r w:rsidRPr="006E1AB5">
        <w:rPr>
          <w:rFonts w:cs="B Zar"/>
          <w:color w:val="000000"/>
          <w:sz w:val="27"/>
          <w:szCs w:val="27"/>
          <w:rtl/>
        </w:rPr>
        <w:t>، باعث شد تا محبت عبادت، در او جاي بگيرد و او را دوست‌دار نماز شب، ذكر خدا و تلاوت قرآن، بار بياورد و اخلاقش را به اوج نيكي برساند و وجود و روحش را پاك و پاكيزه بگرداند.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2ـ ابوبكر صديق</w:t>
      </w:r>
      <w:r w:rsidRPr="006E1AB5">
        <w:rPr>
          <w:rFonts w:cs="B Zar"/>
          <w:color w:val="000000"/>
          <w:sz w:val="27"/>
          <w:szCs w:val="27"/>
        </w:rPr>
        <w:sym w:font="AGA Arabesque" w:char="F074"/>
      </w:r>
      <w:r w:rsidRPr="006E1AB5">
        <w:rPr>
          <w:rFonts w:cs="B Zar"/>
          <w:color w:val="000000"/>
          <w:sz w:val="27"/>
          <w:szCs w:val="27"/>
          <w:rtl/>
        </w:rPr>
        <w:t xml:space="preserve"> از طريق همراهي هميشگي‌اش با رسول‌خدا</w:t>
      </w:r>
      <w:r w:rsidR="0036233F" w:rsidRPr="006E1AB5">
        <w:rPr>
          <w:rFonts w:cs="CTraditional Arabic"/>
          <w:color w:val="000000"/>
          <w:sz w:val="27"/>
          <w:szCs w:val="25"/>
          <w:rtl/>
        </w:rPr>
        <w:t>ص</w:t>
      </w:r>
      <w:r w:rsidRPr="006E1AB5">
        <w:rPr>
          <w:rFonts w:cs="B Zar"/>
          <w:color w:val="000000"/>
          <w:sz w:val="27"/>
          <w:szCs w:val="27"/>
          <w:rtl/>
        </w:rPr>
        <w:t xml:space="preserve"> به هنگام عرضه‌ي دعوت، بهره‌هاي زيادي برد و آموخت كه ياري و نصرتي كه پيامبر</w:t>
      </w:r>
      <w:r w:rsidR="0036233F" w:rsidRPr="006E1AB5">
        <w:rPr>
          <w:rFonts w:cs="CTraditional Arabic"/>
          <w:color w:val="000000"/>
          <w:sz w:val="27"/>
          <w:szCs w:val="25"/>
          <w:rtl/>
        </w:rPr>
        <w:t>ص</w:t>
      </w:r>
      <w:r w:rsidRPr="006E1AB5">
        <w:rPr>
          <w:rFonts w:cs="B Zar"/>
          <w:color w:val="000000"/>
          <w:sz w:val="27"/>
          <w:szCs w:val="27"/>
          <w:rtl/>
        </w:rPr>
        <w:t>، از سران قبايل براي دعوت اسلام درخواست نمود، ياري و نصرتي فراگيرنده و همه‌جانبه بود كه ياري‌گران را ملزم به شكستن تمام قراردادهايي مي‌كرد كه قبلاً با ديگر قبايل و حكومت‌ها بسته بودند؛ قراردادها و پيمان‌هايي كه با نهاد و سرشت دعوت اسلامي، مغاير و ناسازگار بود و رييسان قبايل را از آزادي عمل در پهنه‌ي دعوت، بازمي‌داشت. پناه‌دهي رؤسا و سركردگان چنين قبايلي به اهل دعوت و يا حمايت و پشتيباني آنان از دعوت و دعوت‌گران، نه تنها مفيد نبود كه خطر بزرگي براي دعوت اسلامي و منافع آن به شمار مي‌رفت؛ چراكه قراردادهاي ميان قبايل و حكومت ايران، به‌گونه‌اي تنظيم شده بود كه هر آن امكان داشت سركردگان قبايل را به رويارويي با اهل دعوت ملزم نمايد.</w:t>
      </w:r>
      <w:r w:rsidRPr="006E1AB5">
        <w:rPr>
          <w:rStyle w:val="FootnoteReference"/>
          <w:rFonts w:cs="B Zar"/>
          <w:color w:val="000000"/>
          <w:sz w:val="27"/>
          <w:szCs w:val="27"/>
          <w:rtl/>
        </w:rPr>
        <w:footnoteReference w:id="132"/>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حمايت و پشتيباني مشروط و جزئي بني‌شيبان از اسلام و مسلمانان، هدف و غايت دعوت را محقق نمي‌ساخت؛ چراكه بر اساس قرارداد بني‌شيبان و اهل فارس، اگر حكومت فارس، خواهان تسليم و تحويل رسول‌خدا</w:t>
      </w:r>
      <w:r w:rsidR="0036233F" w:rsidRPr="006E1AB5">
        <w:rPr>
          <w:rFonts w:cs="CTraditional Arabic"/>
          <w:color w:val="000000"/>
          <w:sz w:val="27"/>
          <w:szCs w:val="25"/>
          <w:rtl/>
        </w:rPr>
        <w:t>ص</w:t>
      </w:r>
      <w:r w:rsidRPr="006E1AB5">
        <w:rPr>
          <w:rFonts w:cs="B Zar"/>
          <w:color w:val="000000"/>
          <w:sz w:val="27"/>
          <w:szCs w:val="27"/>
          <w:rtl/>
        </w:rPr>
        <w:t xml:space="preserve"> مي‌شد، قبيله‌ي بني‌شيبان بدون هيچ واكنشي، خواسته‌ي هم‌پيمانش را مي‌پذيرفت. زيرا بني‌شيبان، خود را ملزم به رعايت قراردادهايي مي‌دانست كه قبلاً با اهل فارس بسته بود و وجود همين پيش‌شرط، باعث شد تا مذاكرات و گفتگوهاي رسول‌خدا</w:t>
      </w:r>
      <w:r w:rsidR="0036233F" w:rsidRPr="006E1AB5">
        <w:rPr>
          <w:rFonts w:cs="CTraditional Arabic"/>
          <w:color w:val="000000"/>
          <w:sz w:val="27"/>
          <w:szCs w:val="25"/>
          <w:rtl/>
        </w:rPr>
        <w:t>ص</w:t>
      </w:r>
      <w:r w:rsidRPr="006E1AB5">
        <w:rPr>
          <w:rFonts w:cs="B Zar"/>
          <w:color w:val="000000"/>
          <w:sz w:val="27"/>
          <w:szCs w:val="27"/>
          <w:rtl/>
        </w:rPr>
        <w:t xml:space="preserve"> با سران بني‌شيبان، بدون نتيجه پايان يابد و به توافقي نهايي دست نيابند.</w:t>
      </w:r>
      <w:r w:rsidRPr="006E1AB5">
        <w:rPr>
          <w:rStyle w:val="FootnoteReference"/>
          <w:rFonts w:cs="B Zar"/>
          <w:color w:val="000000"/>
          <w:sz w:val="27"/>
          <w:szCs w:val="27"/>
          <w:rtl/>
        </w:rPr>
        <w:footnoteReference w:id="133"/>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3ـ هنگامي كه مثني بن حارثه‌ به رسول‌خدا</w:t>
      </w:r>
      <w:r w:rsidR="0036233F" w:rsidRPr="006E1AB5">
        <w:rPr>
          <w:rFonts w:cs="CTraditional Arabic"/>
          <w:color w:val="000000"/>
          <w:sz w:val="27"/>
          <w:szCs w:val="25"/>
          <w:rtl/>
        </w:rPr>
        <w:t>ص</w:t>
      </w:r>
      <w:r w:rsidRPr="006E1AB5">
        <w:rPr>
          <w:rFonts w:cs="B Zar"/>
          <w:color w:val="000000"/>
          <w:sz w:val="27"/>
          <w:szCs w:val="27"/>
          <w:rtl/>
        </w:rPr>
        <w:t>، پيشنهاد كرد كه در مقابل عرب‌ها از آن حضرت پشتيباني مي‌كند و هيچ تعهدي به ايشان در مورد ايرانيان نمي‌دهد، رسول اكرم</w:t>
      </w:r>
      <w:r w:rsidR="0036233F" w:rsidRPr="006E1AB5">
        <w:rPr>
          <w:rFonts w:cs="CTraditional Arabic"/>
          <w:color w:val="000000"/>
          <w:sz w:val="27"/>
          <w:szCs w:val="25"/>
          <w:rtl/>
        </w:rPr>
        <w:t>ص</w:t>
      </w:r>
      <w:r w:rsidRPr="006E1AB5">
        <w:rPr>
          <w:rFonts w:cs="B Zar"/>
          <w:color w:val="000000"/>
          <w:sz w:val="27"/>
          <w:szCs w:val="27"/>
          <w:rtl/>
        </w:rPr>
        <w:t>، پيشنهادش را رد كردند و فرمودند: «تنها كسي، به حمايت و جانب‌داري از دين خدا مي‌پردازد كه همه‌‌سويه و از تمام جوانب به اين كار اقدام كند.» دورنگري سياسي رسول‌خدا</w:t>
      </w:r>
      <w:r w:rsidR="0036233F" w:rsidRPr="006E1AB5">
        <w:rPr>
          <w:rFonts w:cs="CTraditional Arabic"/>
          <w:color w:val="000000"/>
          <w:sz w:val="27"/>
          <w:szCs w:val="25"/>
          <w:rtl/>
        </w:rPr>
        <w:t>ص</w:t>
      </w:r>
      <w:r w:rsidRPr="006E1AB5">
        <w:rPr>
          <w:rFonts w:cs="B Zar"/>
          <w:color w:val="000000"/>
          <w:sz w:val="27"/>
          <w:szCs w:val="27"/>
          <w:rtl/>
        </w:rPr>
        <w:t xml:space="preserve"> در اين ماجرا براي كارشناسان سياسي كاملاً مشهود است و نشان مي‌دهد كه آن حضرت</w:t>
      </w:r>
      <w:r w:rsidR="0036233F" w:rsidRPr="006E1AB5">
        <w:rPr>
          <w:rFonts w:cs="CTraditional Arabic"/>
          <w:color w:val="000000"/>
          <w:sz w:val="27"/>
          <w:szCs w:val="25"/>
          <w:rtl/>
        </w:rPr>
        <w:t>ص</w:t>
      </w:r>
      <w:r w:rsidRPr="006E1AB5">
        <w:rPr>
          <w:rFonts w:cs="B Zar"/>
          <w:color w:val="000000"/>
          <w:sz w:val="27"/>
          <w:szCs w:val="27"/>
          <w:rtl/>
        </w:rPr>
        <w:t>آن‌چنان آينده‌ي دوري از اسلام و مسلمانان را مي‌ديدند كه به‌راحتي قابل سنجش و پيش‌بيني نيست.</w:t>
      </w:r>
      <w:r w:rsidRPr="006E1AB5">
        <w:rPr>
          <w:rStyle w:val="FootnoteReference"/>
          <w:rFonts w:cs="B Zar"/>
          <w:color w:val="000000"/>
          <w:sz w:val="27"/>
          <w:szCs w:val="27"/>
          <w:rtl/>
        </w:rPr>
        <w:footnoteReference w:id="134"/>
      </w:r>
    </w:p>
    <w:p w:rsidR="00111B92" w:rsidRPr="006E1AB5" w:rsidRDefault="00111B92" w:rsidP="00513FCC">
      <w:pPr>
        <w:spacing w:line="216" w:lineRule="auto"/>
        <w:ind w:firstLine="340"/>
        <w:jc w:val="lowKashida"/>
        <w:rPr>
          <w:rFonts w:cs="B Zar" w:hint="cs"/>
          <w:color w:val="000000"/>
          <w:sz w:val="27"/>
          <w:szCs w:val="27"/>
          <w:rtl/>
        </w:rPr>
      </w:pPr>
      <w:r w:rsidRPr="006E1AB5">
        <w:rPr>
          <w:rFonts w:cs="B Zar"/>
          <w:color w:val="000000"/>
          <w:sz w:val="27"/>
          <w:szCs w:val="27"/>
          <w:rtl/>
        </w:rPr>
        <w:t>4ـ موضع بني‌شيبان در برخورد احترام‌آميزشان با پيامبر اكرم</w:t>
      </w:r>
      <w:r w:rsidR="0036233F" w:rsidRPr="006E1AB5">
        <w:rPr>
          <w:rFonts w:cs="CTraditional Arabic"/>
          <w:color w:val="000000"/>
          <w:sz w:val="27"/>
          <w:szCs w:val="25"/>
          <w:rtl/>
        </w:rPr>
        <w:t>ص</w:t>
      </w:r>
      <w:r w:rsidRPr="006E1AB5">
        <w:rPr>
          <w:rFonts w:cs="B Zar"/>
          <w:color w:val="000000"/>
          <w:sz w:val="27"/>
          <w:szCs w:val="27"/>
          <w:rtl/>
        </w:rPr>
        <w:t>، نشان‌دهنده‌ي گشاده‌‌خويي، بزرگ‌منشي و رادمردي آنان است كه خيلي صريح و آشكار، ميزان جانب‌داري و حمايتشان را بيان كردند و به اين نكته نيز اذعان نمودند كه پادشاهان هم‌پيمانشان، از جريان دعوت اسلام، ناخرسند هستند. به‌هر حال خداوند متعال، پس از ده سال و يا بيش‌تر، مقدر فرمود كه نور ايمان در قلوب بني‌شيبان بتابد و آنان را در لشكر اسلام براي نخستين بار، روياروي ايرانيان قرار دهد و مثني بن حارثه‌ي شيباني</w:t>
      </w:r>
      <w:r w:rsidRPr="006E1AB5">
        <w:rPr>
          <w:rFonts w:cs="B Zar"/>
          <w:color w:val="000000"/>
          <w:sz w:val="27"/>
          <w:szCs w:val="27"/>
        </w:rPr>
        <w:sym w:font="AGA Arabesque" w:char="F074"/>
      </w:r>
      <w:r w:rsidRPr="006E1AB5">
        <w:rPr>
          <w:rFonts w:cs="B Zar"/>
          <w:color w:val="000000"/>
          <w:sz w:val="27"/>
          <w:szCs w:val="27"/>
          <w:rtl/>
        </w:rPr>
        <w:t>، پهلوان جنگاورشان، يكي از فرماندهان لشكر اسلام در فتوحات دوران ابوبكر صديق</w:t>
      </w:r>
      <w:r w:rsidRPr="006E1AB5">
        <w:rPr>
          <w:rFonts w:cs="B Zar"/>
          <w:color w:val="000000"/>
          <w:sz w:val="27"/>
          <w:szCs w:val="27"/>
        </w:rPr>
        <w:sym w:font="AGA Arabesque" w:char="F074"/>
      </w:r>
      <w:r w:rsidRPr="006E1AB5">
        <w:rPr>
          <w:rFonts w:cs="B Zar"/>
          <w:color w:val="000000"/>
          <w:sz w:val="27"/>
          <w:szCs w:val="27"/>
          <w:rtl/>
        </w:rPr>
        <w:t xml:space="preserve"> شود. مثني بن حارثه و قبيله‌اش كه روزگاري در دوره‌ي جاهليت از ايرانيان مي‌ترسيدند و هرگز به جنگ با آنان نمي‌انديشيدند، پس از پذيرش اسلام، از دليرترين مجاهدان مسلمان در مقابل اهل فارس شدند. آري بالاخره اين‌ها كه روزگاري دعوت پيامبر</w:t>
      </w:r>
      <w:r w:rsidR="0036233F" w:rsidRPr="006E1AB5">
        <w:rPr>
          <w:rFonts w:cs="CTraditional Arabic"/>
          <w:color w:val="000000"/>
          <w:sz w:val="27"/>
          <w:szCs w:val="25"/>
          <w:rtl/>
        </w:rPr>
        <w:t>ص</w:t>
      </w:r>
      <w:r w:rsidRPr="006E1AB5">
        <w:rPr>
          <w:rFonts w:cs="B Zar"/>
          <w:color w:val="000000"/>
          <w:sz w:val="27"/>
          <w:szCs w:val="27"/>
          <w:rtl/>
        </w:rPr>
        <w:t xml:space="preserve"> را بدين بهانه كه پذيرش اسلام، ممكن است آنان را روياروي اهل فارس قرار دهد، اسلام را پذيرفتند و در برابر ايرانيان جهاد كردند تا بر همگان معلوم شود كه آيين راستين اسلام، آن‌قدر بزرگ است كه مسلمانان را در همين دنيا، به‌گونه‌اي رفيع و والا مي‌گرداند كه حكم‌رانان زمين مي‌شوند و از اين فراتر، اين‌كه در آخرت نيز آنان را از نعمت‌هاي هميشگي در بهشت‌هاي پرنعمت و جاويد، بهره‌مند مي‌سازد.</w:t>
      </w:r>
      <w:r w:rsidRPr="006E1AB5">
        <w:rPr>
          <w:rStyle w:val="FootnoteReference"/>
          <w:rFonts w:cs="B Zar"/>
          <w:color w:val="000000"/>
          <w:sz w:val="27"/>
          <w:szCs w:val="27"/>
          <w:rtl/>
        </w:rPr>
        <w:footnoteReference w:id="135"/>
      </w:r>
    </w:p>
    <w:p w:rsidR="006855B7" w:rsidRPr="006E1AB5" w:rsidRDefault="006855B7" w:rsidP="00513FCC">
      <w:pPr>
        <w:spacing w:line="216" w:lineRule="auto"/>
        <w:ind w:firstLine="340"/>
        <w:jc w:val="lowKashida"/>
        <w:rPr>
          <w:rFonts w:cs="B Zar"/>
          <w:color w:val="000000"/>
          <w:sz w:val="27"/>
          <w:szCs w:val="27"/>
          <w:rtl/>
        </w:rPr>
      </w:pPr>
    </w:p>
    <w:p w:rsidR="000D758E" w:rsidRPr="006E1AB5" w:rsidRDefault="000D758E" w:rsidP="00513FCC">
      <w:pPr>
        <w:spacing w:line="216" w:lineRule="auto"/>
        <w:ind w:firstLine="340"/>
        <w:jc w:val="lowKashida"/>
        <w:rPr>
          <w:rFonts w:cs="B Zar"/>
          <w:color w:val="000000"/>
          <w:sz w:val="27"/>
          <w:szCs w:val="27"/>
          <w:rtl/>
        </w:rPr>
        <w:sectPr w:rsidR="000D758E"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111B92" w:rsidRPr="006E1AB5" w:rsidRDefault="00111B92" w:rsidP="006855B7">
      <w:pPr>
        <w:pStyle w:val="a"/>
        <w:rPr>
          <w:rtl/>
        </w:rPr>
      </w:pPr>
      <w:bookmarkStart w:id="49" w:name="_Toc231449758"/>
      <w:r w:rsidRPr="006E1AB5">
        <w:rPr>
          <w:rtl/>
        </w:rPr>
        <w:t>مبحث سوم</w:t>
      </w:r>
      <w:r w:rsidR="006855B7" w:rsidRPr="006E1AB5">
        <w:rPr>
          <w:rFonts w:hint="cs"/>
          <w:rtl/>
        </w:rPr>
        <w:br/>
      </w:r>
      <w:r w:rsidRPr="006E1AB5">
        <w:rPr>
          <w:rtl/>
        </w:rPr>
        <w:t>هجرت ابوبكر</w:t>
      </w:r>
      <w:r w:rsidRPr="006E1AB5">
        <w:rPr>
          <w:b w:val="0"/>
          <w:bCs w:val="0"/>
        </w:rPr>
        <w:sym w:font="AGA Arabesque" w:char="F074"/>
      </w:r>
      <w:r w:rsidRPr="006E1AB5">
        <w:rPr>
          <w:rtl/>
        </w:rPr>
        <w:t xml:space="preserve"> به همراه رسول‌خدا</w:t>
      </w:r>
      <w:r w:rsidR="00715963" w:rsidRPr="006E1AB5">
        <w:rPr>
          <w:rFonts w:cs="CTraditional Arabic"/>
          <w:b w:val="0"/>
          <w:bCs w:val="0"/>
          <w:rtl/>
        </w:rPr>
        <w:t>ص</w:t>
      </w:r>
      <w:r w:rsidRPr="006E1AB5">
        <w:rPr>
          <w:rtl/>
        </w:rPr>
        <w:t xml:space="preserve"> به مدينه</w:t>
      </w:r>
      <w:bookmarkEnd w:id="49"/>
    </w:p>
    <w:p w:rsidR="00111B92" w:rsidRPr="006E1AB5" w:rsidRDefault="00111B92" w:rsidP="006855B7">
      <w:pPr>
        <w:spacing w:line="216" w:lineRule="auto"/>
        <w:jc w:val="lowKashida"/>
        <w:rPr>
          <w:rFonts w:cs="B Zar"/>
          <w:color w:val="000000"/>
          <w:sz w:val="27"/>
          <w:szCs w:val="27"/>
          <w:rtl/>
        </w:rPr>
      </w:pPr>
      <w:r w:rsidRPr="006E1AB5">
        <w:rPr>
          <w:rFonts w:cs="B Zar"/>
          <w:color w:val="000000"/>
          <w:sz w:val="27"/>
          <w:szCs w:val="27"/>
          <w:rtl/>
        </w:rPr>
        <w:t>اذيت و آزار كفار قريش بر ضد مسلمانان به اندازه‌اي شدت گرفت كه برخي از مسلمان‌ها را بر آن داشت تا به حبشه هجرت كنند. پس از آن، هجرت به مدينه آغاز شد. تاريخ به وضوح گزارش داده است كه ابوبكر</w:t>
      </w:r>
      <w:r w:rsidRPr="006E1AB5">
        <w:rPr>
          <w:rFonts w:cs="B Zar"/>
          <w:color w:val="000000"/>
          <w:sz w:val="27"/>
          <w:szCs w:val="27"/>
        </w:rPr>
        <w:sym w:font="AGA Arabesque" w:char="F074"/>
      </w:r>
      <w:r w:rsidRPr="006E1AB5">
        <w:rPr>
          <w:rFonts w:cs="B Zar"/>
          <w:color w:val="000000"/>
          <w:sz w:val="27"/>
          <w:szCs w:val="27"/>
          <w:rtl/>
        </w:rPr>
        <w:t xml:space="preserve"> از رسول‌خدا</w:t>
      </w:r>
      <w:r w:rsidR="0036233F" w:rsidRPr="006E1AB5">
        <w:rPr>
          <w:rFonts w:cs="CTraditional Arabic"/>
          <w:color w:val="000000"/>
          <w:sz w:val="27"/>
          <w:szCs w:val="25"/>
          <w:rtl/>
        </w:rPr>
        <w:t>ص</w:t>
      </w:r>
      <w:r w:rsidRPr="006E1AB5">
        <w:rPr>
          <w:rFonts w:cs="B Zar"/>
          <w:color w:val="000000"/>
          <w:sz w:val="27"/>
          <w:szCs w:val="27"/>
          <w:rtl/>
        </w:rPr>
        <w:t xml:space="preserve"> اجازه‌ي هجرت خواست؛ پيامبر اكرم</w:t>
      </w:r>
      <w:r w:rsidR="0036233F" w:rsidRPr="006E1AB5">
        <w:rPr>
          <w:rFonts w:cs="CTraditional Arabic"/>
          <w:color w:val="000000"/>
          <w:sz w:val="27"/>
          <w:szCs w:val="25"/>
          <w:rtl/>
        </w:rPr>
        <w:t>ص</w:t>
      </w:r>
      <w:r w:rsidRPr="006E1AB5">
        <w:rPr>
          <w:rFonts w:cs="B Zar"/>
          <w:color w:val="000000"/>
          <w:sz w:val="27"/>
          <w:szCs w:val="27"/>
          <w:rtl/>
        </w:rPr>
        <w:t xml:space="preserve"> به او فرمودند: (</w:t>
      </w:r>
      <w:r w:rsidRPr="006E1AB5">
        <w:rPr>
          <w:rFonts w:cs="B Badr"/>
          <w:b/>
          <w:bCs/>
          <w:color w:val="000000"/>
          <w:sz w:val="27"/>
          <w:szCs w:val="27"/>
          <w:rtl/>
        </w:rPr>
        <w:t>لا تعجل، لعل اللّه يجعل لك صاحبًا</w:t>
      </w:r>
      <w:r w:rsidRPr="006E1AB5">
        <w:rPr>
          <w:rFonts w:cs="B Zar"/>
          <w:color w:val="000000"/>
          <w:sz w:val="27"/>
          <w:szCs w:val="27"/>
          <w:rtl/>
        </w:rPr>
        <w:t>)</w:t>
      </w:r>
      <w:r w:rsidRPr="006E1AB5">
        <w:rPr>
          <w:rStyle w:val="FootnoteReference"/>
          <w:rFonts w:cs="B Zar"/>
          <w:color w:val="000000"/>
          <w:sz w:val="27"/>
          <w:szCs w:val="27"/>
          <w:rtl/>
        </w:rPr>
        <w:footnoteReference w:id="136"/>
      </w:r>
      <w:r w:rsidRPr="006E1AB5">
        <w:rPr>
          <w:rFonts w:cs="B Zar"/>
          <w:color w:val="000000"/>
          <w:sz w:val="27"/>
          <w:szCs w:val="27"/>
          <w:rtl/>
        </w:rPr>
        <w:t xml:space="preserve"> يعني: «عجله نكن؛ شايد خداوند، براي تو يار و همراهي (در اين سفر) مقدر فرمايد.» خود ابوبكر صديق</w:t>
      </w:r>
      <w:r w:rsidRPr="006E1AB5">
        <w:rPr>
          <w:rFonts w:cs="B Zar"/>
          <w:color w:val="000000"/>
          <w:sz w:val="27"/>
          <w:szCs w:val="27"/>
        </w:rPr>
        <w:sym w:font="AGA Arabesque" w:char="F074"/>
      </w:r>
      <w:r w:rsidRPr="006E1AB5">
        <w:rPr>
          <w:rFonts w:cs="B Zar"/>
          <w:color w:val="000000"/>
          <w:sz w:val="27"/>
          <w:szCs w:val="27"/>
          <w:rtl/>
        </w:rPr>
        <w:t xml:space="preserve"> اميدوار بود كه سفر هجرت را در كنار رسول‌خدا</w:t>
      </w:r>
      <w:r w:rsidR="0036233F" w:rsidRPr="006E1AB5">
        <w:rPr>
          <w:rFonts w:cs="CTraditional Arabic"/>
          <w:color w:val="000000"/>
          <w:sz w:val="27"/>
          <w:szCs w:val="25"/>
          <w:rtl/>
        </w:rPr>
        <w:t>ص</w:t>
      </w:r>
      <w:r w:rsidRPr="006E1AB5">
        <w:rPr>
          <w:rFonts w:cs="B Zar"/>
          <w:color w:val="000000"/>
          <w:sz w:val="27"/>
          <w:szCs w:val="27"/>
          <w:rtl/>
        </w:rPr>
        <w:t xml:space="preserve"> و همراه ايشان، آغاز كند. عايشه‌ي صديقه رضي الله عنها درباره‌ي هجرت پيامبر اكرم</w:t>
      </w:r>
      <w:r w:rsidR="0036233F" w:rsidRPr="006E1AB5">
        <w:rPr>
          <w:rFonts w:cs="CTraditional Arabic"/>
          <w:color w:val="000000"/>
          <w:sz w:val="27"/>
          <w:szCs w:val="25"/>
          <w:rtl/>
        </w:rPr>
        <w:t>ص</w:t>
      </w:r>
      <w:r w:rsidRPr="006E1AB5">
        <w:rPr>
          <w:rFonts w:cs="B Zar"/>
          <w:color w:val="000000"/>
          <w:sz w:val="27"/>
          <w:szCs w:val="27"/>
          <w:rtl/>
        </w:rPr>
        <w:t xml:space="preserve"> و پدرش، مي گويد: رسول‌خدا</w:t>
      </w:r>
      <w:r w:rsidR="0036233F" w:rsidRPr="006E1AB5">
        <w:rPr>
          <w:rFonts w:cs="CTraditional Arabic"/>
          <w:color w:val="000000"/>
          <w:sz w:val="27"/>
          <w:szCs w:val="25"/>
          <w:rtl/>
        </w:rPr>
        <w:t>ص</w:t>
      </w:r>
      <w:r w:rsidRPr="006E1AB5">
        <w:rPr>
          <w:rFonts w:cs="B Zar"/>
          <w:color w:val="000000"/>
          <w:sz w:val="27"/>
          <w:szCs w:val="27"/>
          <w:rtl/>
        </w:rPr>
        <w:t xml:space="preserve"> هر روز صبح و شام به خانه‌ي ابوبكر تشريف مي‌آوردند. روزي كه خداوند، به پيامبرش</w:t>
      </w:r>
      <w:r w:rsidR="0036233F" w:rsidRPr="006E1AB5">
        <w:rPr>
          <w:rFonts w:cs="CTraditional Arabic"/>
          <w:color w:val="000000"/>
          <w:sz w:val="27"/>
          <w:szCs w:val="25"/>
          <w:rtl/>
        </w:rPr>
        <w:t>ص</w:t>
      </w:r>
      <w:r w:rsidRPr="006E1AB5">
        <w:rPr>
          <w:rFonts w:cs="B Zar"/>
          <w:color w:val="000000"/>
          <w:sz w:val="27"/>
          <w:szCs w:val="27"/>
          <w:rtl/>
        </w:rPr>
        <w:t>، اجازه‌ي هجرت و ترك مكه و رفتن از ميان قومش را داد، رسول‌خدا</w:t>
      </w:r>
      <w:r w:rsidR="0036233F" w:rsidRPr="006E1AB5">
        <w:rPr>
          <w:rFonts w:cs="CTraditional Arabic"/>
          <w:color w:val="000000"/>
          <w:sz w:val="27"/>
          <w:szCs w:val="25"/>
          <w:rtl/>
        </w:rPr>
        <w:t>ص</w:t>
      </w:r>
      <w:r w:rsidRPr="006E1AB5">
        <w:rPr>
          <w:rFonts w:cs="B Zar"/>
          <w:color w:val="000000"/>
          <w:sz w:val="27"/>
          <w:szCs w:val="27"/>
          <w:rtl/>
        </w:rPr>
        <w:t>، بر خلاف گذشته، هنگام ظهر به خانه‌ي ما آمدند. زماني كه ابوبكر</w:t>
      </w:r>
      <w:r w:rsidRPr="006E1AB5">
        <w:rPr>
          <w:rFonts w:cs="B Zar"/>
          <w:color w:val="000000"/>
          <w:sz w:val="27"/>
          <w:szCs w:val="27"/>
        </w:rPr>
        <w:sym w:font="AGA Arabesque" w:char="F074"/>
      </w:r>
      <w:r w:rsidRPr="006E1AB5">
        <w:rPr>
          <w:rFonts w:cs="B Zar"/>
          <w:color w:val="000000"/>
          <w:sz w:val="27"/>
          <w:szCs w:val="27"/>
          <w:rtl/>
        </w:rPr>
        <w:t xml:space="preserve"> آن حضرت</w:t>
      </w:r>
      <w:r w:rsidR="0036233F" w:rsidRPr="006E1AB5">
        <w:rPr>
          <w:rFonts w:cs="CTraditional Arabic"/>
          <w:color w:val="000000"/>
          <w:sz w:val="27"/>
          <w:szCs w:val="25"/>
          <w:rtl/>
        </w:rPr>
        <w:t>ص</w:t>
      </w:r>
      <w:r w:rsidRPr="006E1AB5">
        <w:rPr>
          <w:rFonts w:cs="B Zar"/>
          <w:color w:val="000000"/>
          <w:sz w:val="27"/>
          <w:szCs w:val="27"/>
          <w:rtl/>
        </w:rPr>
        <w:t xml:space="preserve"> را ديد، گفت: حتماً اتفاق تازه و كار مهمي پيش آمده كه رسول‌خدا</w:t>
      </w:r>
      <w:r w:rsidR="0036233F" w:rsidRPr="006E1AB5">
        <w:rPr>
          <w:rFonts w:cs="CTraditional Arabic"/>
          <w:color w:val="000000"/>
          <w:sz w:val="27"/>
          <w:szCs w:val="25"/>
          <w:rtl/>
        </w:rPr>
        <w:t>ص</w:t>
      </w:r>
      <w:r w:rsidRPr="006E1AB5">
        <w:rPr>
          <w:rFonts w:cs="B Zar"/>
          <w:color w:val="000000"/>
          <w:sz w:val="27"/>
          <w:szCs w:val="27"/>
          <w:rtl/>
        </w:rPr>
        <w:t>، الآن تشريف آورده‌اند. زماني كه پيامبر</w:t>
      </w:r>
      <w:r w:rsidR="0036233F" w:rsidRPr="006E1AB5">
        <w:rPr>
          <w:rFonts w:cs="CTraditional Arabic"/>
          <w:color w:val="000000"/>
          <w:sz w:val="27"/>
          <w:szCs w:val="25"/>
          <w:rtl/>
        </w:rPr>
        <w:t>ص</w:t>
      </w:r>
      <w:r w:rsidRPr="006E1AB5">
        <w:rPr>
          <w:rFonts w:cs="B Zar"/>
          <w:color w:val="000000"/>
          <w:sz w:val="27"/>
          <w:szCs w:val="27"/>
          <w:rtl/>
        </w:rPr>
        <w:t xml:space="preserve"> وارد خانه شدند، ابوبكر</w:t>
      </w:r>
      <w:r w:rsidRPr="006E1AB5">
        <w:rPr>
          <w:rFonts w:cs="B Zar"/>
          <w:color w:val="000000"/>
          <w:sz w:val="27"/>
          <w:szCs w:val="27"/>
        </w:rPr>
        <w:sym w:font="AGA Arabesque" w:char="F074"/>
      </w:r>
      <w:r w:rsidRPr="006E1AB5">
        <w:rPr>
          <w:rFonts w:cs="B Zar"/>
          <w:color w:val="000000"/>
          <w:sz w:val="27"/>
          <w:szCs w:val="27"/>
          <w:rtl/>
        </w:rPr>
        <w:t xml:space="preserve"> از روي تختش عقب‌تر رفت و رسول‌خدا</w:t>
      </w:r>
      <w:r w:rsidR="0036233F" w:rsidRPr="006E1AB5">
        <w:rPr>
          <w:rFonts w:cs="CTraditional Arabic"/>
          <w:color w:val="000000"/>
          <w:sz w:val="27"/>
          <w:szCs w:val="25"/>
          <w:rtl/>
        </w:rPr>
        <w:t>ص</w:t>
      </w:r>
      <w:r w:rsidRPr="006E1AB5">
        <w:rPr>
          <w:rFonts w:cs="B Zar"/>
          <w:color w:val="000000"/>
          <w:sz w:val="27"/>
          <w:szCs w:val="27"/>
          <w:rtl/>
        </w:rPr>
        <w:t>، كنار او نشستند. در آن هنگام من و خواهرم اسماء در خانه بوديم. رسول‌خدا</w:t>
      </w:r>
      <w:r w:rsidR="0036233F" w:rsidRPr="006E1AB5">
        <w:rPr>
          <w:rFonts w:cs="CTraditional Arabic"/>
          <w:color w:val="000000"/>
          <w:sz w:val="27"/>
          <w:szCs w:val="25"/>
          <w:rtl/>
        </w:rPr>
        <w:t>ص</w:t>
      </w:r>
      <w:r w:rsidRPr="006E1AB5">
        <w:rPr>
          <w:rFonts w:cs="B Zar"/>
          <w:color w:val="000000"/>
          <w:sz w:val="27"/>
          <w:szCs w:val="27"/>
          <w:rtl/>
        </w:rPr>
        <w:t xml:space="preserve"> فرمودند: «كساني را كه اين‌جا هستند، از خانه بيرون بفرست (كه مي‌خواهم مسأله‌ي مهمي را با تو درميان بگذارم.)» ابوبكر</w:t>
      </w:r>
      <w:r w:rsidRPr="006E1AB5">
        <w:rPr>
          <w:rFonts w:cs="B Zar"/>
          <w:color w:val="000000"/>
          <w:sz w:val="27"/>
          <w:szCs w:val="27"/>
        </w:rPr>
        <w:sym w:font="AGA Arabesque" w:char="F074"/>
      </w:r>
      <w:r w:rsidRPr="006E1AB5">
        <w:rPr>
          <w:rFonts w:cs="B Zar"/>
          <w:color w:val="000000"/>
          <w:sz w:val="27"/>
          <w:szCs w:val="27"/>
          <w:rtl/>
        </w:rPr>
        <w:t xml:space="preserve"> عرض كرد: «پدرم و مادرم، فدايت؛ اين‌ها، دختران من هستند.» رسول‌خدا</w:t>
      </w:r>
      <w:r w:rsidR="0036233F" w:rsidRPr="006E1AB5">
        <w:rPr>
          <w:rFonts w:cs="CTraditional Arabic"/>
          <w:color w:val="000000"/>
          <w:sz w:val="27"/>
          <w:szCs w:val="25"/>
          <w:rtl/>
        </w:rPr>
        <w:t>ص</w:t>
      </w:r>
      <w:r w:rsidRPr="006E1AB5">
        <w:rPr>
          <w:rFonts w:cs="B Zar"/>
          <w:color w:val="000000"/>
          <w:sz w:val="27"/>
          <w:szCs w:val="27"/>
          <w:rtl/>
        </w:rPr>
        <w:t xml:space="preserve"> فرمودند: «خداوند متعال، به من اجازه‌ي هجرت و خروج از مكه را داده است.» ابوبكر</w:t>
      </w:r>
      <w:r w:rsidRPr="006E1AB5">
        <w:rPr>
          <w:rFonts w:cs="B Zar"/>
          <w:color w:val="000000"/>
          <w:sz w:val="27"/>
          <w:szCs w:val="27"/>
        </w:rPr>
        <w:sym w:font="AGA Arabesque" w:char="F074"/>
      </w:r>
      <w:r w:rsidRPr="006E1AB5">
        <w:rPr>
          <w:rFonts w:cs="B Zar"/>
          <w:color w:val="000000"/>
          <w:sz w:val="27"/>
          <w:szCs w:val="27"/>
          <w:rtl/>
        </w:rPr>
        <w:t xml:space="preserve"> گفت: «اي رسول‌خدا! مي‌خواهم (در سفر هجرت) با شما همراه شوم.» رسول اكرم</w:t>
      </w:r>
      <w:r w:rsidR="0036233F" w:rsidRPr="006E1AB5">
        <w:rPr>
          <w:rFonts w:cs="CTraditional Arabic"/>
          <w:color w:val="000000"/>
          <w:sz w:val="27"/>
          <w:szCs w:val="25"/>
          <w:rtl/>
        </w:rPr>
        <w:t>ص</w:t>
      </w:r>
      <w:r w:rsidRPr="006E1AB5">
        <w:rPr>
          <w:rFonts w:cs="B Zar"/>
          <w:color w:val="000000"/>
          <w:sz w:val="27"/>
          <w:szCs w:val="27"/>
          <w:rtl/>
        </w:rPr>
        <w:t>، فرمودند: «تو، در اين سفر همراه من، هستي.» عايشه رضي الله عنها مي‌گويد: «تا آن روز نديده بودم كه كسي، از شادي گريه كند تا اين‌كه ابوبكر</w:t>
      </w:r>
      <w:r w:rsidRPr="006E1AB5">
        <w:rPr>
          <w:rFonts w:cs="B Zar"/>
          <w:color w:val="000000"/>
          <w:sz w:val="27"/>
          <w:szCs w:val="27"/>
        </w:rPr>
        <w:sym w:font="AGA Arabesque" w:char="F074"/>
      </w:r>
      <w:r w:rsidRPr="006E1AB5">
        <w:rPr>
          <w:rFonts w:cs="B Zar"/>
          <w:color w:val="000000"/>
          <w:sz w:val="27"/>
          <w:szCs w:val="27"/>
          <w:rtl/>
        </w:rPr>
        <w:t xml:space="preserve"> را ديدم كه (از فرط شادي به خاطر همراهي با آن حضرت</w:t>
      </w:r>
      <w:r w:rsidR="0036233F" w:rsidRPr="006E1AB5">
        <w:rPr>
          <w:rFonts w:cs="CTraditional Arabic"/>
          <w:color w:val="000000"/>
          <w:sz w:val="27"/>
          <w:szCs w:val="25"/>
          <w:rtl/>
        </w:rPr>
        <w:t>ص</w:t>
      </w:r>
      <w:r w:rsidRPr="006E1AB5">
        <w:rPr>
          <w:rFonts w:cs="B Zar"/>
          <w:color w:val="000000"/>
          <w:sz w:val="27"/>
          <w:szCs w:val="27"/>
          <w:rtl/>
        </w:rPr>
        <w:t xml:space="preserve"> در سفر هجرت) گريست.» ابوبكر</w:t>
      </w:r>
      <w:r w:rsidRPr="006E1AB5">
        <w:rPr>
          <w:rFonts w:cs="B Zar"/>
          <w:color w:val="000000"/>
          <w:sz w:val="27"/>
          <w:szCs w:val="27"/>
        </w:rPr>
        <w:sym w:font="AGA Arabesque" w:char="F074"/>
      </w:r>
      <w:r w:rsidRPr="006E1AB5">
        <w:rPr>
          <w:rFonts w:cs="B Zar"/>
          <w:color w:val="000000"/>
          <w:sz w:val="27"/>
          <w:szCs w:val="27"/>
          <w:rtl/>
        </w:rPr>
        <w:t xml:space="preserve"> پس از آن گفت: «اي رسول‌خدا! اين دو شتر را از پيش، براي چنين روزي آماده كرده‌ام.» پيامبر خدا</w:t>
      </w:r>
      <w:r w:rsidR="0036233F" w:rsidRPr="006E1AB5">
        <w:rPr>
          <w:rFonts w:cs="CTraditional Arabic"/>
          <w:color w:val="000000"/>
          <w:sz w:val="27"/>
          <w:szCs w:val="25"/>
          <w:rtl/>
        </w:rPr>
        <w:t>ص</w:t>
      </w:r>
      <w:r w:rsidRPr="006E1AB5">
        <w:rPr>
          <w:rFonts w:cs="B Zar"/>
          <w:color w:val="000000"/>
          <w:sz w:val="27"/>
          <w:szCs w:val="27"/>
          <w:rtl/>
        </w:rPr>
        <w:t>، عبدالله بن اريقط را كه مشرك بود و از قبيله‌ي بني‌الديل بن بكر، به عنوان راهنما استخدام كردند. مادر عبدالله بن اريقط، از قبيله‌ي بني‌سهم بن عمرو بود. پيامبر اكرم</w:t>
      </w:r>
      <w:r w:rsidR="0036233F" w:rsidRPr="006E1AB5">
        <w:rPr>
          <w:rFonts w:cs="CTraditional Arabic"/>
          <w:color w:val="000000"/>
          <w:sz w:val="27"/>
          <w:szCs w:val="25"/>
          <w:rtl/>
        </w:rPr>
        <w:t>ص</w:t>
      </w:r>
      <w:r w:rsidRPr="006E1AB5">
        <w:rPr>
          <w:rFonts w:cs="B Zar"/>
          <w:color w:val="000000"/>
          <w:sz w:val="27"/>
          <w:szCs w:val="27"/>
          <w:rtl/>
        </w:rPr>
        <w:t xml:space="preserve"> و ابوبكر</w:t>
      </w:r>
      <w:r w:rsidRPr="006E1AB5">
        <w:rPr>
          <w:rFonts w:cs="B Zar"/>
          <w:color w:val="000000"/>
          <w:sz w:val="27"/>
          <w:szCs w:val="27"/>
        </w:rPr>
        <w:sym w:font="AGA Arabesque" w:char="F074"/>
      </w:r>
      <w:r w:rsidRPr="006E1AB5">
        <w:rPr>
          <w:rFonts w:cs="B Zar"/>
          <w:color w:val="000000"/>
          <w:sz w:val="27"/>
          <w:szCs w:val="27"/>
          <w:rtl/>
        </w:rPr>
        <w:t>، شترها را در اختيار عبدالله بن اريقط گذاشتند؛ او، شترها را مي‌چرانيد تا آن‌كه زمان هجرت و خروج از مكه فرارسيد.</w:t>
      </w:r>
      <w:r w:rsidRPr="006E1AB5">
        <w:rPr>
          <w:rStyle w:val="FootnoteReference"/>
          <w:rFonts w:cs="B Zar"/>
          <w:color w:val="000000"/>
          <w:sz w:val="27"/>
          <w:szCs w:val="27"/>
          <w:rtl/>
        </w:rPr>
        <w:footnoteReference w:id="137"/>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در روايت امام بخاري رحمه الله به نقل از حضرت عايشه رضي الله عنها، حديث بلندي آمده كه به تفصيل، جريان هجرت را بيان مي‌كند.. در بخشي از اين حديث آمده است: در حالي كه ما، سرِ ظهر در خانه(ي ابوبكر) نشسته بوديم، شخصي به ابوبكر</w:t>
      </w:r>
      <w:r w:rsidRPr="006E1AB5">
        <w:rPr>
          <w:rFonts w:cs="B Zar"/>
          <w:color w:val="000000"/>
          <w:sz w:val="27"/>
          <w:szCs w:val="27"/>
        </w:rPr>
        <w:sym w:font="AGA Arabesque" w:char="F074"/>
      </w:r>
      <w:r w:rsidRPr="006E1AB5">
        <w:rPr>
          <w:rFonts w:cs="B Zar"/>
          <w:color w:val="000000"/>
          <w:sz w:val="27"/>
          <w:szCs w:val="27"/>
          <w:rtl/>
        </w:rPr>
        <w:t xml:space="preserve"> گفت: «رسول‌خدا</w:t>
      </w:r>
      <w:r w:rsidR="0036233F" w:rsidRPr="006E1AB5">
        <w:rPr>
          <w:rFonts w:cs="CTraditional Arabic"/>
          <w:color w:val="000000"/>
          <w:sz w:val="27"/>
          <w:szCs w:val="25"/>
          <w:rtl/>
        </w:rPr>
        <w:t>ص</w:t>
      </w:r>
      <w:r w:rsidRPr="006E1AB5">
        <w:rPr>
          <w:rFonts w:cs="B Zar"/>
          <w:color w:val="000000"/>
          <w:sz w:val="27"/>
          <w:szCs w:val="27"/>
          <w:rtl/>
        </w:rPr>
        <w:t>، در حالي كه سرشان را پوشانده‌اند، به اين‌جا مي‌آيند.» آمدن آن حضرت</w:t>
      </w:r>
      <w:r w:rsidR="0036233F" w:rsidRPr="006E1AB5">
        <w:rPr>
          <w:rFonts w:cs="CTraditional Arabic"/>
          <w:color w:val="000000"/>
          <w:sz w:val="27"/>
          <w:szCs w:val="25"/>
          <w:rtl/>
        </w:rPr>
        <w:t>ص</w:t>
      </w:r>
      <w:r w:rsidRPr="006E1AB5">
        <w:rPr>
          <w:rFonts w:cs="B Zar"/>
          <w:color w:val="000000"/>
          <w:sz w:val="27"/>
          <w:szCs w:val="27"/>
          <w:rtl/>
        </w:rPr>
        <w:t>، (به وقت نيم‌روز و) زماني بود كه پيش از آن عادت نداشتند، در چنان موقعي به خانه‌ي ابوبكر</w:t>
      </w:r>
      <w:r w:rsidRPr="006E1AB5">
        <w:rPr>
          <w:rFonts w:cs="B Zar"/>
          <w:color w:val="000000"/>
          <w:sz w:val="27"/>
          <w:szCs w:val="27"/>
        </w:rPr>
        <w:sym w:font="AGA Arabesque" w:char="F074"/>
      </w:r>
      <w:r w:rsidRPr="006E1AB5">
        <w:rPr>
          <w:rFonts w:cs="B Zar"/>
          <w:color w:val="000000"/>
          <w:sz w:val="27"/>
          <w:szCs w:val="27"/>
          <w:rtl/>
        </w:rPr>
        <w:t xml:space="preserve"> بيايند. ابوبكر</w:t>
      </w:r>
      <w:r w:rsidRPr="006E1AB5">
        <w:rPr>
          <w:rFonts w:cs="B Zar"/>
          <w:color w:val="000000"/>
          <w:sz w:val="27"/>
          <w:szCs w:val="27"/>
        </w:rPr>
        <w:sym w:font="AGA Arabesque" w:char="F074"/>
      </w:r>
      <w:r w:rsidRPr="006E1AB5">
        <w:rPr>
          <w:rFonts w:cs="B Zar"/>
          <w:color w:val="000000"/>
          <w:sz w:val="27"/>
          <w:szCs w:val="27"/>
          <w:rtl/>
        </w:rPr>
        <w:t xml:space="preserve"> گفت: «پدر و مادرم، فداي او باد؛ به خدا سوگند كه اتفاق مهمي، پيامبر</w:t>
      </w:r>
      <w:r w:rsidR="0036233F" w:rsidRPr="006E1AB5">
        <w:rPr>
          <w:rFonts w:cs="CTraditional Arabic"/>
          <w:color w:val="000000"/>
          <w:sz w:val="27"/>
          <w:szCs w:val="25"/>
          <w:rtl/>
        </w:rPr>
        <w:t>ص</w:t>
      </w:r>
      <w:r w:rsidRPr="006E1AB5">
        <w:rPr>
          <w:rFonts w:cs="B Zar"/>
          <w:color w:val="000000"/>
          <w:sz w:val="27"/>
          <w:szCs w:val="27"/>
          <w:rtl/>
        </w:rPr>
        <w:t xml:space="preserve"> را (در اين وقت) به اين‌جا كشانده است.» رسول‌خدا</w:t>
      </w:r>
      <w:r w:rsidR="0036233F" w:rsidRPr="006E1AB5">
        <w:rPr>
          <w:rFonts w:cs="CTraditional Arabic"/>
          <w:color w:val="000000"/>
          <w:sz w:val="27"/>
          <w:szCs w:val="25"/>
          <w:rtl/>
        </w:rPr>
        <w:t>ص</w:t>
      </w:r>
      <w:r w:rsidRPr="006E1AB5">
        <w:rPr>
          <w:rFonts w:cs="B Zar"/>
          <w:color w:val="000000"/>
          <w:sz w:val="27"/>
          <w:szCs w:val="27"/>
          <w:rtl/>
        </w:rPr>
        <w:t xml:space="preserve"> تشريف آوردند و اجازه‌ي ورود خواستند. به</w:t>
      </w:r>
      <w:r w:rsidR="004B7DF6" w:rsidRPr="006E1AB5">
        <w:rPr>
          <w:rFonts w:cs="B Zar"/>
          <w:color w:val="000000"/>
          <w:sz w:val="27"/>
          <w:szCs w:val="27"/>
          <w:rtl/>
        </w:rPr>
        <w:t xml:space="preserve"> داخل خانه دعوت شدند؛ وارد شده</w:t>
      </w:r>
      <w:r w:rsidR="004B7DF6" w:rsidRPr="006E1AB5">
        <w:rPr>
          <w:rFonts w:cs="B Zar" w:hint="cs"/>
          <w:color w:val="000000"/>
          <w:sz w:val="27"/>
          <w:szCs w:val="27"/>
          <w:rtl/>
        </w:rPr>
        <w:t>،</w:t>
      </w:r>
      <w:r w:rsidRPr="006E1AB5">
        <w:rPr>
          <w:rFonts w:cs="B Zar"/>
          <w:color w:val="000000"/>
          <w:sz w:val="27"/>
          <w:szCs w:val="27"/>
          <w:rtl/>
        </w:rPr>
        <w:t xml:space="preserve"> به ابوبكر</w:t>
      </w:r>
      <w:r w:rsidRPr="006E1AB5">
        <w:rPr>
          <w:rFonts w:cs="B Zar"/>
          <w:color w:val="000000"/>
          <w:sz w:val="27"/>
          <w:szCs w:val="27"/>
        </w:rPr>
        <w:sym w:font="AGA Arabesque" w:char="F074"/>
      </w:r>
      <w:r w:rsidRPr="006E1AB5">
        <w:rPr>
          <w:rFonts w:cs="B Zar"/>
          <w:color w:val="000000"/>
          <w:sz w:val="27"/>
          <w:szCs w:val="27"/>
          <w:rtl/>
        </w:rPr>
        <w:t xml:space="preserve"> فرمودند: «كساني را كه اين‌جا حضور دارند، بيرون كن.» ابوبكر</w:t>
      </w:r>
      <w:r w:rsidRPr="006E1AB5">
        <w:rPr>
          <w:rFonts w:cs="B Zar"/>
          <w:color w:val="000000"/>
          <w:sz w:val="27"/>
          <w:szCs w:val="27"/>
        </w:rPr>
        <w:sym w:font="AGA Arabesque" w:char="F074"/>
      </w:r>
      <w:r w:rsidRPr="006E1AB5">
        <w:rPr>
          <w:rFonts w:cs="B Zar"/>
          <w:color w:val="000000"/>
          <w:sz w:val="27"/>
          <w:szCs w:val="27"/>
          <w:rtl/>
        </w:rPr>
        <w:t xml:space="preserve"> گفت: «پدر ومادرم، فدايت؛ اين‌ها، خانواده‌ي من هستند.» فرمودند: «به من اجازه‌ي خروج داده شده است.» ابوبكر</w:t>
      </w:r>
      <w:r w:rsidRPr="006E1AB5">
        <w:rPr>
          <w:rFonts w:cs="B Zar"/>
          <w:color w:val="000000"/>
          <w:sz w:val="27"/>
          <w:szCs w:val="27"/>
        </w:rPr>
        <w:sym w:font="AGA Arabesque" w:char="F074"/>
      </w:r>
      <w:r w:rsidRPr="006E1AB5">
        <w:rPr>
          <w:rFonts w:cs="B Zar"/>
          <w:color w:val="000000"/>
          <w:sz w:val="27"/>
          <w:szCs w:val="27"/>
          <w:rtl/>
        </w:rPr>
        <w:t xml:space="preserve"> گفت: «پدرم، فدايت؛ يكي از اين شترها را براي سفر قبول كنيد.» رسول‌خدا</w:t>
      </w:r>
      <w:r w:rsidR="0036233F" w:rsidRPr="006E1AB5">
        <w:rPr>
          <w:rFonts w:cs="CTraditional Arabic"/>
          <w:color w:val="000000"/>
          <w:sz w:val="27"/>
          <w:szCs w:val="25"/>
          <w:rtl/>
        </w:rPr>
        <w:t>ص</w:t>
      </w:r>
      <w:r w:rsidRPr="006E1AB5">
        <w:rPr>
          <w:rFonts w:cs="B Zar"/>
          <w:color w:val="000000"/>
          <w:sz w:val="27"/>
          <w:szCs w:val="27"/>
          <w:rtl/>
        </w:rPr>
        <w:t xml:space="preserve"> فرمودند: «(باشد؛ البته)در قبال پرداخت قيمتش.» عايشه مي‌افزايد: با عجله، مقداري توشه و خوراكي برايشان آماده كرديم و در كيسه‌اي چرمي گذاشتيم؛ اسماء رضي الله عنها بخشي از دامنش را بريد و دهانه‌ي كيسه را بست و از همان‌جا، (ذات‌النطاقين) يعني: صاحب دو دامن، ناميده شد. پس از آن رسول‌خدا</w:t>
      </w:r>
      <w:r w:rsidR="0036233F" w:rsidRPr="006E1AB5">
        <w:rPr>
          <w:rFonts w:cs="CTraditional Arabic"/>
          <w:color w:val="000000"/>
          <w:sz w:val="27"/>
          <w:szCs w:val="25"/>
          <w:rtl/>
        </w:rPr>
        <w:t>ص</w:t>
      </w:r>
      <w:r w:rsidRPr="006E1AB5">
        <w:rPr>
          <w:rFonts w:cs="B Zar"/>
          <w:color w:val="000000"/>
          <w:sz w:val="27"/>
          <w:szCs w:val="27"/>
          <w:rtl/>
        </w:rPr>
        <w:t xml:space="preserve"> و ابوبكر</w:t>
      </w:r>
      <w:r w:rsidRPr="006E1AB5">
        <w:rPr>
          <w:rFonts w:cs="B Zar"/>
          <w:color w:val="000000"/>
          <w:sz w:val="27"/>
          <w:szCs w:val="27"/>
        </w:rPr>
        <w:sym w:font="AGA Arabesque" w:char="F074"/>
      </w:r>
      <w:r w:rsidRPr="006E1AB5">
        <w:rPr>
          <w:rFonts w:cs="B Zar"/>
          <w:color w:val="000000"/>
          <w:sz w:val="27"/>
          <w:szCs w:val="27"/>
          <w:rtl/>
        </w:rPr>
        <w:t>، به غار ثور رفتند و سه روز در آن‌جا پنهان شدند. عبدالله بن ابي‌بكر رضي الله عنهما كه جواني زرنگ و فهميده بود، شب‌ها را نزد آنان در غار مي‌گذراند و صبح زود يا هنگام سحر به ميان اهل مكه مي‌رفت و به هر حيله و توطئه‌اي كه بر ضد پيامبر</w:t>
      </w:r>
      <w:r w:rsidR="0036233F" w:rsidRPr="006E1AB5">
        <w:rPr>
          <w:rFonts w:cs="CTraditional Arabic"/>
          <w:color w:val="000000"/>
          <w:sz w:val="27"/>
          <w:szCs w:val="25"/>
          <w:rtl/>
        </w:rPr>
        <w:t>ص</w:t>
      </w:r>
      <w:r w:rsidRPr="006E1AB5">
        <w:rPr>
          <w:rFonts w:cs="B Zar"/>
          <w:color w:val="000000"/>
          <w:sz w:val="27"/>
          <w:szCs w:val="27"/>
          <w:rtl/>
        </w:rPr>
        <w:t xml:space="preserve"> و ابوبكر</w:t>
      </w:r>
      <w:r w:rsidRPr="006E1AB5">
        <w:rPr>
          <w:rFonts w:cs="B Zar"/>
          <w:color w:val="000000"/>
          <w:sz w:val="27"/>
          <w:szCs w:val="27"/>
        </w:rPr>
        <w:sym w:font="AGA Arabesque" w:char="F074"/>
      </w:r>
      <w:r w:rsidRPr="006E1AB5">
        <w:rPr>
          <w:rFonts w:cs="B Zar"/>
          <w:color w:val="000000"/>
          <w:sz w:val="27"/>
          <w:szCs w:val="27"/>
          <w:rtl/>
        </w:rPr>
        <w:t xml:space="preserve"> مي‌چيدند، گوش داده و آن را پس از تاريك شدن هوا، به پيامبر</w:t>
      </w:r>
      <w:r w:rsidR="0036233F" w:rsidRPr="006E1AB5">
        <w:rPr>
          <w:rFonts w:cs="CTraditional Arabic"/>
          <w:color w:val="000000"/>
          <w:sz w:val="27"/>
          <w:szCs w:val="25"/>
          <w:rtl/>
        </w:rPr>
        <w:t>ص</w:t>
      </w:r>
      <w:r w:rsidRPr="006E1AB5">
        <w:rPr>
          <w:rFonts w:cs="B Zar"/>
          <w:color w:val="000000"/>
          <w:sz w:val="27"/>
          <w:szCs w:val="27"/>
          <w:rtl/>
        </w:rPr>
        <w:t xml:space="preserve"> و ابوبكر</w:t>
      </w:r>
      <w:r w:rsidRPr="006E1AB5">
        <w:rPr>
          <w:rFonts w:cs="B Zar"/>
          <w:color w:val="000000"/>
          <w:sz w:val="27"/>
          <w:szCs w:val="27"/>
        </w:rPr>
        <w:sym w:font="AGA Arabesque" w:char="F074"/>
      </w:r>
      <w:r w:rsidRPr="006E1AB5">
        <w:rPr>
          <w:rFonts w:cs="B Zar"/>
          <w:color w:val="000000"/>
          <w:sz w:val="27"/>
          <w:szCs w:val="27"/>
          <w:rtl/>
        </w:rPr>
        <w:t>، منتقل مي‌كرد. عامر بن فهيره</w:t>
      </w:r>
      <w:r w:rsidRPr="006E1AB5">
        <w:rPr>
          <w:rFonts w:cs="B Zar"/>
          <w:color w:val="000000"/>
          <w:sz w:val="27"/>
          <w:szCs w:val="27"/>
        </w:rPr>
        <w:sym w:font="AGA Arabesque" w:char="F074"/>
      </w:r>
      <w:r w:rsidRPr="006E1AB5">
        <w:rPr>
          <w:rFonts w:cs="B Zar"/>
          <w:color w:val="000000"/>
          <w:sz w:val="27"/>
          <w:szCs w:val="27"/>
          <w:rtl/>
        </w:rPr>
        <w:t>، كه غلام (خدمت‌كار) ابوبكر</w:t>
      </w:r>
      <w:r w:rsidRPr="006E1AB5">
        <w:rPr>
          <w:rFonts w:cs="B Zar"/>
          <w:color w:val="000000"/>
          <w:sz w:val="27"/>
          <w:szCs w:val="27"/>
        </w:rPr>
        <w:sym w:font="AGA Arabesque" w:char="F074"/>
      </w:r>
      <w:r w:rsidRPr="006E1AB5">
        <w:rPr>
          <w:rFonts w:cs="B Zar"/>
          <w:color w:val="000000"/>
          <w:sz w:val="27"/>
          <w:szCs w:val="27"/>
          <w:rtl/>
        </w:rPr>
        <w:t xml:space="preserve"> بود، گوسفندان شيرده را پس از گذشت پاسي از شب به سمت غار مي‌برد و بدين ترتيب، آن‌ها، شب را درميان گله مي‌گذراندند و در شير گوسفندان، سنگ داغ انداخته و آن را جوشانده و مي‌نوشيدند؛ عامر</w:t>
      </w:r>
      <w:r w:rsidRPr="006E1AB5">
        <w:rPr>
          <w:rFonts w:cs="B Zar"/>
          <w:color w:val="000000"/>
          <w:sz w:val="27"/>
          <w:szCs w:val="27"/>
        </w:rPr>
        <w:sym w:font="AGA Arabesque" w:char="F074"/>
      </w:r>
      <w:r w:rsidRPr="006E1AB5">
        <w:rPr>
          <w:rFonts w:cs="B Zar"/>
          <w:color w:val="000000"/>
          <w:sz w:val="27"/>
          <w:szCs w:val="27"/>
          <w:rtl/>
        </w:rPr>
        <w:t xml:space="preserve"> هنگام سپيده‌دم گوسفندان را هَي مي‌كرد و از آن‌جا مي‌بُرد. خدمت‌كار ابوبكر</w:t>
      </w:r>
      <w:r w:rsidRPr="006E1AB5">
        <w:rPr>
          <w:rFonts w:cs="B Zar"/>
          <w:color w:val="000000"/>
          <w:sz w:val="27"/>
          <w:szCs w:val="27"/>
        </w:rPr>
        <w:sym w:font="AGA Arabesque" w:char="F074"/>
      </w:r>
      <w:r w:rsidRPr="006E1AB5">
        <w:rPr>
          <w:rFonts w:cs="B Zar"/>
          <w:color w:val="000000"/>
          <w:sz w:val="27"/>
          <w:szCs w:val="27"/>
          <w:rtl/>
        </w:rPr>
        <w:t xml:space="preserve"> در هر سه شب، اين كار را كرد. رسول‌خدا</w:t>
      </w:r>
      <w:r w:rsidR="0036233F" w:rsidRPr="006E1AB5">
        <w:rPr>
          <w:rFonts w:cs="CTraditional Arabic"/>
          <w:color w:val="000000"/>
          <w:sz w:val="27"/>
          <w:szCs w:val="25"/>
          <w:rtl/>
        </w:rPr>
        <w:t>ص</w:t>
      </w:r>
      <w:r w:rsidRPr="006E1AB5">
        <w:rPr>
          <w:rFonts w:cs="B Zar"/>
          <w:color w:val="000000"/>
          <w:sz w:val="27"/>
          <w:szCs w:val="27"/>
          <w:rtl/>
        </w:rPr>
        <w:t xml:space="preserve"> و ابوبكر</w:t>
      </w:r>
      <w:r w:rsidRPr="006E1AB5">
        <w:rPr>
          <w:rFonts w:cs="B Zar"/>
          <w:color w:val="000000"/>
          <w:sz w:val="27"/>
          <w:szCs w:val="27"/>
        </w:rPr>
        <w:sym w:font="AGA Arabesque" w:char="F074"/>
      </w:r>
      <w:r w:rsidRPr="006E1AB5">
        <w:rPr>
          <w:rFonts w:cs="B Zar"/>
          <w:color w:val="000000"/>
          <w:sz w:val="27"/>
          <w:szCs w:val="27"/>
          <w:rtl/>
        </w:rPr>
        <w:t>، راهنماي ماهري از بني‌ديل كه از طايفه‌ي بني‌عبد بن عدي بود، استخدام كردند و به او كه بر دين كفار قريش و هم‌پيمان بني‌سهم (خاندان عاص بن وائل سهمي) بود، اعتماد نمودند. رسول‌خدا</w:t>
      </w:r>
      <w:r w:rsidR="0036233F" w:rsidRPr="006E1AB5">
        <w:rPr>
          <w:rFonts w:cs="CTraditional Arabic"/>
          <w:color w:val="000000"/>
          <w:sz w:val="27"/>
          <w:szCs w:val="25"/>
          <w:rtl/>
        </w:rPr>
        <w:t>ص</w:t>
      </w:r>
      <w:r w:rsidRPr="006E1AB5">
        <w:rPr>
          <w:rFonts w:cs="B Zar"/>
          <w:color w:val="000000"/>
          <w:sz w:val="27"/>
          <w:szCs w:val="27"/>
          <w:rtl/>
        </w:rPr>
        <w:t xml:space="preserve"> و ابوبكر</w:t>
      </w:r>
      <w:r w:rsidRPr="006E1AB5">
        <w:rPr>
          <w:rFonts w:cs="B Zar"/>
          <w:color w:val="000000"/>
          <w:sz w:val="27"/>
          <w:szCs w:val="27"/>
        </w:rPr>
        <w:sym w:font="AGA Arabesque" w:char="F074"/>
      </w:r>
      <w:r w:rsidRPr="006E1AB5">
        <w:rPr>
          <w:rFonts w:cs="B Zar"/>
          <w:color w:val="000000"/>
          <w:sz w:val="27"/>
          <w:szCs w:val="27"/>
          <w:rtl/>
        </w:rPr>
        <w:t>، شترهاي سفرشان را به راهنما دادند و با او قرار گذاشتند كه پس از سه شب، خود را هنگام پگاه، در غار ثور به آنان برساند. عامر بن فهيره</w:t>
      </w:r>
      <w:r w:rsidRPr="006E1AB5">
        <w:rPr>
          <w:rFonts w:cs="B Zar"/>
          <w:color w:val="000000"/>
          <w:sz w:val="27"/>
          <w:szCs w:val="27"/>
        </w:rPr>
        <w:sym w:font="AGA Arabesque" w:char="F074"/>
      </w:r>
      <w:r w:rsidRPr="006E1AB5">
        <w:rPr>
          <w:rFonts w:cs="B Zar"/>
          <w:color w:val="000000"/>
          <w:sz w:val="27"/>
          <w:szCs w:val="27"/>
          <w:rtl/>
        </w:rPr>
        <w:t xml:space="preserve"> و راهنما به همراه پيامبر</w:t>
      </w:r>
      <w:r w:rsidR="0036233F" w:rsidRPr="006E1AB5">
        <w:rPr>
          <w:rFonts w:cs="CTraditional Arabic"/>
          <w:color w:val="000000"/>
          <w:sz w:val="27"/>
          <w:szCs w:val="25"/>
          <w:rtl/>
        </w:rPr>
        <w:t>ص</w:t>
      </w:r>
      <w:r w:rsidRPr="006E1AB5">
        <w:rPr>
          <w:rFonts w:cs="B Zar"/>
          <w:color w:val="000000"/>
          <w:sz w:val="27"/>
          <w:szCs w:val="27"/>
          <w:rtl/>
        </w:rPr>
        <w:t xml:space="preserve"> و ابوبكر</w:t>
      </w:r>
      <w:r w:rsidRPr="006E1AB5">
        <w:rPr>
          <w:rFonts w:cs="B Zar"/>
          <w:color w:val="000000"/>
          <w:sz w:val="27"/>
          <w:szCs w:val="27"/>
        </w:rPr>
        <w:sym w:font="AGA Arabesque" w:char="F074"/>
      </w:r>
      <w:r w:rsidRPr="006E1AB5">
        <w:rPr>
          <w:rFonts w:cs="B Zar"/>
          <w:color w:val="000000"/>
          <w:sz w:val="27"/>
          <w:szCs w:val="27"/>
          <w:rtl/>
        </w:rPr>
        <w:t>، از ساحل و كناره‌هاي دريا، راه هجرت را در پيش گرفتند.</w:t>
      </w:r>
      <w:r w:rsidRPr="006E1AB5">
        <w:rPr>
          <w:rStyle w:val="FootnoteReference"/>
          <w:rFonts w:cs="B Zar"/>
          <w:color w:val="000000"/>
          <w:sz w:val="27"/>
          <w:szCs w:val="27"/>
          <w:rtl/>
        </w:rPr>
        <w:footnoteReference w:id="138"/>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كسي جز علي بن ابي‌طالب، ابوبكر و خانواده‌اش</w:t>
      </w:r>
      <w:r w:rsidRPr="006E1AB5">
        <w:rPr>
          <w:rFonts w:cs="B Zar"/>
          <w:color w:val="000000"/>
          <w:sz w:val="27"/>
          <w:szCs w:val="27"/>
        </w:rPr>
        <w:sym w:font="AGA Arabesque" w:char="F079"/>
      </w:r>
      <w:r w:rsidRPr="006E1AB5">
        <w:rPr>
          <w:rFonts w:cs="B Zar"/>
          <w:color w:val="000000"/>
          <w:sz w:val="27"/>
          <w:szCs w:val="27"/>
          <w:rtl/>
        </w:rPr>
        <w:t>، از زمان حركت رسول‌خدا</w:t>
      </w:r>
      <w:r w:rsidR="0036233F" w:rsidRPr="006E1AB5">
        <w:rPr>
          <w:rFonts w:cs="CTraditional Arabic"/>
          <w:color w:val="000000"/>
          <w:sz w:val="27"/>
          <w:szCs w:val="25"/>
          <w:rtl/>
        </w:rPr>
        <w:t>ص</w:t>
      </w:r>
      <w:r w:rsidRPr="006E1AB5">
        <w:rPr>
          <w:rFonts w:cs="B Zar"/>
          <w:color w:val="000000"/>
          <w:sz w:val="27"/>
          <w:szCs w:val="27"/>
          <w:rtl/>
        </w:rPr>
        <w:t xml:space="preserve"> به سوي مدينه خبر نداشت. موعد مقرر، فرارسيد و رسول‌خدا</w:t>
      </w:r>
      <w:r w:rsidR="0036233F" w:rsidRPr="006E1AB5">
        <w:rPr>
          <w:rFonts w:cs="CTraditional Arabic"/>
          <w:color w:val="000000"/>
          <w:sz w:val="27"/>
          <w:szCs w:val="25"/>
          <w:rtl/>
        </w:rPr>
        <w:t>ص</w:t>
      </w:r>
      <w:r w:rsidRPr="006E1AB5">
        <w:rPr>
          <w:rFonts w:cs="B Zar"/>
          <w:color w:val="000000"/>
          <w:sz w:val="27"/>
          <w:szCs w:val="27"/>
          <w:rtl/>
        </w:rPr>
        <w:t xml:space="preserve"> و ابوبكر</w:t>
      </w:r>
      <w:r w:rsidRPr="006E1AB5">
        <w:rPr>
          <w:rFonts w:cs="B Zar"/>
          <w:color w:val="000000"/>
          <w:sz w:val="27"/>
          <w:szCs w:val="27"/>
        </w:rPr>
        <w:sym w:font="AGA Arabesque" w:char="F074"/>
      </w:r>
      <w:r w:rsidRPr="006E1AB5">
        <w:rPr>
          <w:rFonts w:cs="B Zar"/>
          <w:color w:val="000000"/>
          <w:sz w:val="27"/>
          <w:szCs w:val="27"/>
          <w:rtl/>
        </w:rPr>
        <w:t xml:space="preserve"> از پنجره‌ي كوچكي كه در پشت خانه‌ي ابوبكر</w:t>
      </w:r>
      <w:r w:rsidRPr="006E1AB5">
        <w:rPr>
          <w:rFonts w:cs="B Zar"/>
          <w:color w:val="000000"/>
          <w:sz w:val="27"/>
          <w:szCs w:val="27"/>
        </w:rPr>
        <w:sym w:font="AGA Arabesque" w:char="F074"/>
      </w:r>
      <w:r w:rsidRPr="006E1AB5">
        <w:rPr>
          <w:rFonts w:cs="B Zar"/>
          <w:color w:val="000000"/>
          <w:sz w:val="27"/>
          <w:szCs w:val="27"/>
          <w:rtl/>
        </w:rPr>
        <w:t xml:space="preserve"> بود، بيرون شدند تا قريشيان، متوجه آن‌ها نشوند و آنان را از اين سفر خجسته و مبارك باز ندارند. آنان، با راهنمايشان عبدالله بن اريقط قرار گذاشتند كه پس از سه شب، در غار ثور به آن‌ها بپيوندد.</w:t>
      </w:r>
      <w:r w:rsidRPr="006E1AB5">
        <w:rPr>
          <w:rStyle w:val="FootnoteReference"/>
          <w:rFonts w:cs="B Zar"/>
          <w:color w:val="000000"/>
          <w:sz w:val="27"/>
          <w:szCs w:val="27"/>
          <w:rtl/>
        </w:rPr>
        <w:footnoteReference w:id="139"/>
      </w:r>
      <w:r w:rsidRPr="006E1AB5">
        <w:rPr>
          <w:rFonts w:cs="B Zar"/>
          <w:color w:val="000000"/>
          <w:sz w:val="27"/>
          <w:szCs w:val="27"/>
          <w:rtl/>
        </w:rPr>
        <w:t xml:space="preserve"> رسول اكرم</w:t>
      </w:r>
      <w:r w:rsidR="0036233F" w:rsidRPr="006E1AB5">
        <w:rPr>
          <w:rFonts w:cs="CTraditional Arabic"/>
          <w:color w:val="000000"/>
          <w:sz w:val="27"/>
          <w:szCs w:val="25"/>
          <w:rtl/>
        </w:rPr>
        <w:t>ص</w:t>
      </w:r>
      <w:r w:rsidRPr="006E1AB5">
        <w:rPr>
          <w:rFonts w:cs="B Zar"/>
          <w:color w:val="000000"/>
          <w:sz w:val="27"/>
          <w:szCs w:val="27"/>
          <w:rtl/>
        </w:rPr>
        <w:t xml:space="preserve"> هنگام خروجشان از مكه، دعا كرده و سپس فرمودند: (</w:t>
      </w:r>
      <w:r w:rsidRPr="006E1AB5">
        <w:rPr>
          <w:rFonts w:cs="B Badr"/>
          <w:b/>
          <w:bCs/>
          <w:color w:val="000000"/>
          <w:sz w:val="27"/>
          <w:szCs w:val="27"/>
          <w:rtl/>
        </w:rPr>
        <w:t>و الله إنك لخير أرض الله و أحب أرض الله إلي الله، و لولا أني أخرجت منك ماخرجت</w:t>
      </w:r>
      <w:r w:rsidRPr="006E1AB5">
        <w:rPr>
          <w:rFonts w:cs="B Zar"/>
          <w:color w:val="000000"/>
          <w:sz w:val="27"/>
          <w:szCs w:val="27"/>
          <w:rtl/>
        </w:rPr>
        <w:t>)</w:t>
      </w:r>
      <w:r w:rsidRPr="006E1AB5">
        <w:rPr>
          <w:rStyle w:val="FootnoteReference"/>
          <w:rFonts w:cs="B Zar"/>
          <w:color w:val="000000"/>
          <w:sz w:val="27"/>
          <w:szCs w:val="27"/>
          <w:rtl/>
        </w:rPr>
        <w:footnoteReference w:id="140"/>
      </w:r>
      <w:r w:rsidRPr="006E1AB5">
        <w:rPr>
          <w:rFonts w:cs="B Zar"/>
          <w:color w:val="000000"/>
          <w:sz w:val="27"/>
          <w:szCs w:val="27"/>
          <w:rtl/>
        </w:rPr>
        <w:t xml:space="preserve"> يعني: «به خدا سوگند كه تو، بهترين زمين خدايي و خداوند، تو را از تمام سرزمين‌ها، بيش‌تر دوست دارد؛ اگر من، مجبور به ترك تو نبودم، از اين جا نمي‌رفتم.»</w:t>
      </w:r>
    </w:p>
    <w:p w:rsidR="004B7DF6" w:rsidRPr="006E1AB5" w:rsidRDefault="00111B92" w:rsidP="00513FCC">
      <w:pPr>
        <w:spacing w:line="216" w:lineRule="auto"/>
        <w:ind w:firstLine="340"/>
        <w:jc w:val="both"/>
        <w:rPr>
          <w:rFonts w:cs="B Zar" w:hint="cs"/>
          <w:color w:val="000000"/>
          <w:sz w:val="27"/>
          <w:szCs w:val="27"/>
          <w:rtl/>
        </w:rPr>
      </w:pPr>
      <w:r w:rsidRPr="006E1AB5">
        <w:rPr>
          <w:rFonts w:cs="B Zar"/>
          <w:color w:val="000000"/>
          <w:sz w:val="27"/>
          <w:szCs w:val="27"/>
          <w:rtl/>
        </w:rPr>
        <w:t>رسول‌خدا</w:t>
      </w:r>
      <w:r w:rsidR="0036233F" w:rsidRPr="006E1AB5">
        <w:rPr>
          <w:rFonts w:cs="CTraditional Arabic"/>
          <w:color w:val="000000"/>
          <w:sz w:val="27"/>
          <w:szCs w:val="25"/>
          <w:rtl/>
        </w:rPr>
        <w:t>ص</w:t>
      </w:r>
      <w:r w:rsidRPr="006E1AB5">
        <w:rPr>
          <w:rFonts w:cs="B Zar"/>
          <w:color w:val="000000"/>
          <w:sz w:val="27"/>
          <w:szCs w:val="27"/>
          <w:rtl/>
        </w:rPr>
        <w:t xml:space="preserve"> و ابوبكر</w:t>
      </w:r>
      <w:r w:rsidRPr="006E1AB5">
        <w:rPr>
          <w:rFonts w:cs="B Zar"/>
          <w:color w:val="000000"/>
          <w:sz w:val="27"/>
          <w:szCs w:val="27"/>
        </w:rPr>
        <w:sym w:font="AGA Arabesque" w:char="F074"/>
      </w:r>
      <w:r w:rsidRPr="006E1AB5">
        <w:rPr>
          <w:rFonts w:cs="B Zar"/>
          <w:color w:val="000000"/>
          <w:sz w:val="27"/>
          <w:szCs w:val="27"/>
          <w:rtl/>
        </w:rPr>
        <w:t xml:space="preserve"> از مكه، خارج شدند؛ كفار قريش در جستجوي آنان و به دنبال رد پايشان، به كوه ثور رسيدند، از آن بالا رفتند و خود را به غار رساندند و چون بر دهانه‌ي غار، تارهاي عنكبوت را ديدند، گفتند: «اگر كسي داخل غار مي‌رفت، تارهاي عنكبوت، اين‌ط</w:t>
      </w:r>
      <w:r w:rsidR="004B7DF6" w:rsidRPr="006E1AB5">
        <w:rPr>
          <w:rFonts w:cs="B Zar"/>
          <w:color w:val="000000"/>
          <w:sz w:val="27"/>
          <w:szCs w:val="27"/>
          <w:rtl/>
        </w:rPr>
        <w:t>ور سالم نمي‌ماند و پاره مي‌شد.»</w:t>
      </w:r>
    </w:p>
    <w:p w:rsidR="004B7DF6" w:rsidRPr="006E1AB5" w:rsidRDefault="00111B92" w:rsidP="00513FCC">
      <w:pPr>
        <w:spacing w:line="216" w:lineRule="auto"/>
        <w:ind w:firstLine="340"/>
        <w:jc w:val="both"/>
        <w:rPr>
          <w:rFonts w:cs="B Zar" w:hint="cs"/>
          <w:color w:val="000000"/>
          <w:sz w:val="27"/>
          <w:szCs w:val="27"/>
          <w:rtl/>
        </w:rPr>
      </w:pPr>
      <w:r w:rsidRPr="006E1AB5">
        <w:rPr>
          <w:rFonts w:cs="B Zar"/>
          <w:color w:val="000000"/>
          <w:sz w:val="27"/>
          <w:szCs w:val="27"/>
          <w:rtl/>
        </w:rPr>
        <w:t>بدون شك تارهاي عنكبوت، از سربازان و مأموران الهي بود تا مهاجران را ياري دهد:</w:t>
      </w:r>
      <w:r w:rsidR="000D758E" w:rsidRPr="006E1AB5">
        <w:rPr>
          <w:rFonts w:cs="B Zar" w:hint="cs"/>
          <w:color w:val="000000"/>
          <w:sz w:val="27"/>
          <w:szCs w:val="27"/>
          <w:rtl/>
        </w:rPr>
        <w:t xml:space="preserve"> </w:t>
      </w:r>
      <w:r w:rsidR="003B0DF5">
        <w:rPr>
          <w:rFonts w:cs="B Zar" w:hint="cs"/>
          <w:color w:val="000000"/>
          <w:sz w:val="27"/>
          <w:szCs w:val="27"/>
          <w:rtl/>
        </w:rPr>
        <w:t xml:space="preserve"> </w:t>
      </w:r>
      <w:r w:rsidR="000D758E" w:rsidRPr="006E1AB5">
        <w:rPr>
          <w:rFonts w:ascii="HQPB2" w:hAnsi="HQPB2" w:cs="B Zar" w:hint="cs"/>
          <w:color w:val="000000"/>
          <w:sz w:val="24"/>
          <w:szCs w:val="24"/>
        </w:rPr>
        <w:sym w:font="HQPB2" w:char="F0E2"/>
      </w:r>
      <w:r w:rsidR="000D758E" w:rsidRPr="006E1AB5">
        <w:rPr>
          <w:rFonts w:ascii="HQPB2" w:hAnsi="HQPB2" w:cs="B Zar"/>
          <w:color w:val="000000"/>
          <w:sz w:val="24"/>
          <w:szCs w:val="24"/>
          <w:rtl/>
        </w:rPr>
        <w:t xml:space="preserve"> </w:t>
      </w:r>
      <w:r w:rsidR="000D758E" w:rsidRPr="006E1AB5">
        <w:rPr>
          <w:rFonts w:ascii="HQPB1" w:hAnsi="HQPB1" w:cs="B Zar"/>
          <w:color w:val="000000"/>
          <w:sz w:val="24"/>
          <w:szCs w:val="24"/>
        </w:rPr>
        <w:sym w:font="HQPB1" w:char="F024"/>
      </w:r>
      <w:r w:rsidR="000D758E" w:rsidRPr="006E1AB5">
        <w:rPr>
          <w:rFonts w:ascii="HQPB5" w:hAnsi="HQPB5" w:cs="B Zar"/>
          <w:color w:val="000000"/>
          <w:sz w:val="24"/>
          <w:szCs w:val="24"/>
        </w:rPr>
        <w:sym w:font="HQPB5" w:char="F074"/>
      </w:r>
      <w:r w:rsidR="000D758E" w:rsidRPr="006E1AB5">
        <w:rPr>
          <w:rFonts w:ascii="HQPB2" w:hAnsi="HQPB2" w:cs="B Zar"/>
          <w:color w:val="000000"/>
          <w:sz w:val="24"/>
          <w:szCs w:val="24"/>
        </w:rPr>
        <w:sym w:font="HQPB2" w:char="F042"/>
      </w:r>
      <w:r w:rsidR="000D758E" w:rsidRPr="006E1AB5">
        <w:rPr>
          <w:rFonts w:ascii="HQPB5" w:hAnsi="HQPB5" w:cs="B Zar"/>
          <w:color w:val="000000"/>
          <w:sz w:val="24"/>
          <w:szCs w:val="24"/>
        </w:rPr>
        <w:sym w:font="HQPB5" w:char="F075"/>
      </w:r>
      <w:r w:rsidR="000D758E" w:rsidRPr="006E1AB5">
        <w:rPr>
          <w:rFonts w:ascii="HQPB2" w:hAnsi="HQPB2" w:cs="B Zar"/>
          <w:color w:val="000000"/>
          <w:sz w:val="24"/>
          <w:szCs w:val="24"/>
        </w:rPr>
        <w:sym w:font="HQPB2" w:char="F072"/>
      </w:r>
      <w:r w:rsidR="000D758E" w:rsidRPr="006E1AB5">
        <w:rPr>
          <w:rFonts w:ascii="HQPB2" w:hAnsi="HQPB2" w:cs="B Zar"/>
          <w:color w:val="000000"/>
          <w:sz w:val="24"/>
          <w:szCs w:val="24"/>
          <w:rtl/>
        </w:rPr>
        <w:t xml:space="preserve"> </w:t>
      </w:r>
      <w:r w:rsidR="000D758E" w:rsidRPr="006E1AB5">
        <w:rPr>
          <w:rFonts w:ascii="HQPB4" w:hAnsi="HQPB4" w:cs="B Zar"/>
          <w:color w:val="000000"/>
          <w:sz w:val="24"/>
          <w:szCs w:val="24"/>
        </w:rPr>
        <w:sym w:font="HQPB4" w:char="F0DE"/>
      </w:r>
      <w:r w:rsidR="000D758E" w:rsidRPr="006E1AB5">
        <w:rPr>
          <w:rFonts w:ascii="HQPB2" w:hAnsi="HQPB2" w:cs="B Zar"/>
          <w:color w:val="000000"/>
          <w:sz w:val="24"/>
          <w:szCs w:val="24"/>
        </w:rPr>
        <w:sym w:font="HQPB2" w:char="F04F"/>
      </w:r>
      <w:r w:rsidR="000D758E" w:rsidRPr="006E1AB5">
        <w:rPr>
          <w:rFonts w:ascii="HQPB5" w:hAnsi="HQPB5" w:cs="B Zar"/>
          <w:color w:val="000000"/>
          <w:sz w:val="24"/>
          <w:szCs w:val="24"/>
        </w:rPr>
        <w:sym w:font="HQPB5" w:char="F06E"/>
      </w:r>
      <w:r w:rsidR="000D758E" w:rsidRPr="006E1AB5">
        <w:rPr>
          <w:rFonts w:ascii="HQPB2" w:hAnsi="HQPB2" w:cs="B Zar"/>
          <w:color w:val="000000"/>
          <w:sz w:val="24"/>
          <w:szCs w:val="24"/>
        </w:rPr>
        <w:sym w:font="HQPB2" w:char="F03D"/>
      </w:r>
      <w:r w:rsidR="000D758E" w:rsidRPr="006E1AB5">
        <w:rPr>
          <w:rFonts w:ascii="HQPB4" w:hAnsi="HQPB4" w:cs="B Zar"/>
          <w:color w:val="000000"/>
          <w:sz w:val="24"/>
          <w:szCs w:val="24"/>
        </w:rPr>
        <w:sym w:font="HQPB4" w:char="F0F7"/>
      </w:r>
      <w:r w:rsidR="000D758E" w:rsidRPr="006E1AB5">
        <w:rPr>
          <w:rFonts w:ascii="HQPB1" w:hAnsi="HQPB1" w:cs="B Zar"/>
          <w:color w:val="000000"/>
          <w:sz w:val="24"/>
          <w:szCs w:val="24"/>
        </w:rPr>
        <w:sym w:font="HQPB1" w:char="F0E8"/>
      </w:r>
      <w:r w:rsidR="000D758E" w:rsidRPr="006E1AB5">
        <w:rPr>
          <w:rFonts w:ascii="HQPB5" w:hAnsi="HQPB5" w:cs="B Zar"/>
          <w:color w:val="000000"/>
          <w:sz w:val="24"/>
          <w:szCs w:val="24"/>
        </w:rPr>
        <w:sym w:font="HQPB5" w:char="F074"/>
      </w:r>
      <w:r w:rsidR="000D758E" w:rsidRPr="006E1AB5">
        <w:rPr>
          <w:rFonts w:ascii="HQPB2" w:hAnsi="HQPB2" w:cs="B Zar"/>
          <w:color w:val="000000"/>
          <w:sz w:val="24"/>
          <w:szCs w:val="24"/>
        </w:rPr>
        <w:sym w:font="HQPB2" w:char="F083"/>
      </w:r>
      <w:r w:rsidR="000D758E" w:rsidRPr="006E1AB5">
        <w:rPr>
          <w:rFonts w:ascii="HQPB2" w:hAnsi="HQPB2" w:cs="B Zar"/>
          <w:color w:val="000000"/>
          <w:sz w:val="24"/>
          <w:szCs w:val="24"/>
          <w:rtl/>
        </w:rPr>
        <w:t xml:space="preserve"> </w:t>
      </w:r>
      <w:r w:rsidR="000D758E" w:rsidRPr="006E1AB5">
        <w:rPr>
          <w:rFonts w:ascii="HQPB5" w:hAnsi="HQPB5" w:cs="B Zar"/>
          <w:color w:val="000000"/>
          <w:sz w:val="24"/>
          <w:szCs w:val="24"/>
        </w:rPr>
        <w:sym w:font="HQPB5" w:char="F079"/>
      </w:r>
      <w:r w:rsidR="000D758E" w:rsidRPr="006E1AB5">
        <w:rPr>
          <w:rFonts w:ascii="HQPB1" w:hAnsi="HQPB1" w:cs="B Zar"/>
          <w:color w:val="000000"/>
          <w:sz w:val="24"/>
          <w:szCs w:val="24"/>
        </w:rPr>
        <w:sym w:font="HQPB1" w:char="F08A"/>
      </w:r>
      <w:r w:rsidR="000D758E" w:rsidRPr="006E1AB5">
        <w:rPr>
          <w:rFonts w:ascii="HQPB2" w:hAnsi="HQPB2" w:cs="B Zar"/>
          <w:color w:val="000000"/>
          <w:sz w:val="24"/>
          <w:szCs w:val="24"/>
        </w:rPr>
        <w:sym w:font="HQPB2" w:char="F071"/>
      </w:r>
      <w:r w:rsidR="000D758E" w:rsidRPr="006E1AB5">
        <w:rPr>
          <w:rFonts w:ascii="HQPB4" w:hAnsi="HQPB4" w:cs="B Zar"/>
          <w:color w:val="000000"/>
          <w:sz w:val="24"/>
          <w:szCs w:val="24"/>
        </w:rPr>
        <w:sym w:font="HQPB4" w:char="F0E3"/>
      </w:r>
      <w:r w:rsidR="000D758E" w:rsidRPr="006E1AB5">
        <w:rPr>
          <w:rFonts w:ascii="HQPB2" w:hAnsi="HQPB2" w:cs="B Zar"/>
          <w:color w:val="000000"/>
          <w:sz w:val="24"/>
          <w:szCs w:val="24"/>
        </w:rPr>
        <w:sym w:font="HQPB2" w:char="F05A"/>
      </w:r>
      <w:r w:rsidR="000D758E" w:rsidRPr="006E1AB5">
        <w:rPr>
          <w:rFonts w:ascii="HQPB4" w:hAnsi="HQPB4" w:cs="B Zar"/>
          <w:color w:val="000000"/>
          <w:sz w:val="24"/>
          <w:szCs w:val="24"/>
        </w:rPr>
        <w:sym w:font="HQPB4" w:char="F0E3"/>
      </w:r>
      <w:r w:rsidR="000D758E" w:rsidRPr="006E1AB5">
        <w:rPr>
          <w:rFonts w:ascii="HQPB1" w:hAnsi="HQPB1" w:cs="B Zar"/>
          <w:color w:val="000000"/>
          <w:sz w:val="24"/>
          <w:szCs w:val="24"/>
        </w:rPr>
        <w:sym w:font="HQPB1" w:char="F05F"/>
      </w:r>
      <w:r w:rsidR="000D758E" w:rsidRPr="006E1AB5">
        <w:rPr>
          <w:rFonts w:ascii="HQPB1" w:hAnsi="HQPB1" w:cs="B Zar"/>
          <w:color w:val="000000"/>
          <w:sz w:val="24"/>
          <w:szCs w:val="24"/>
          <w:rtl/>
        </w:rPr>
        <w:t xml:space="preserve"> </w:t>
      </w:r>
      <w:r w:rsidR="000D758E" w:rsidRPr="006E1AB5">
        <w:rPr>
          <w:rFonts w:ascii="HQPB5" w:hAnsi="HQPB5" w:cs="B Zar"/>
          <w:color w:val="000000"/>
          <w:sz w:val="24"/>
          <w:szCs w:val="24"/>
        </w:rPr>
        <w:sym w:font="HQPB5" w:char="F079"/>
      </w:r>
      <w:r w:rsidR="000D758E" w:rsidRPr="006E1AB5">
        <w:rPr>
          <w:rFonts w:ascii="HQPB2" w:hAnsi="HQPB2" w:cs="B Zar"/>
          <w:color w:val="000000"/>
          <w:sz w:val="24"/>
          <w:szCs w:val="24"/>
        </w:rPr>
        <w:sym w:font="HQPB2" w:char="F037"/>
      </w:r>
      <w:r w:rsidR="000D758E" w:rsidRPr="006E1AB5">
        <w:rPr>
          <w:rFonts w:ascii="HQPB4" w:hAnsi="HQPB4" w:cs="B Zar"/>
          <w:color w:val="000000"/>
          <w:sz w:val="24"/>
          <w:szCs w:val="24"/>
        </w:rPr>
        <w:sym w:font="HQPB4" w:char="F0CE"/>
      </w:r>
      <w:r w:rsidR="000D758E" w:rsidRPr="006E1AB5">
        <w:rPr>
          <w:rFonts w:ascii="HQPB4" w:hAnsi="HQPB4" w:cs="B Zar"/>
          <w:color w:val="000000"/>
          <w:sz w:val="24"/>
          <w:szCs w:val="24"/>
        </w:rPr>
        <w:sym w:font="HQPB4" w:char="F06E"/>
      </w:r>
      <w:r w:rsidR="000D758E" w:rsidRPr="006E1AB5">
        <w:rPr>
          <w:rFonts w:ascii="HQPB1" w:hAnsi="HQPB1" w:cs="B Zar"/>
          <w:color w:val="000000"/>
          <w:sz w:val="24"/>
          <w:szCs w:val="24"/>
        </w:rPr>
        <w:sym w:font="HQPB1" w:char="F02F"/>
      </w:r>
      <w:r w:rsidR="000D758E" w:rsidRPr="006E1AB5">
        <w:rPr>
          <w:rFonts w:ascii="HQPB5" w:hAnsi="HQPB5" w:cs="B Zar"/>
          <w:color w:val="000000"/>
          <w:sz w:val="24"/>
          <w:szCs w:val="24"/>
        </w:rPr>
        <w:sym w:font="HQPB5" w:char="F075"/>
      </w:r>
      <w:r w:rsidR="000D758E" w:rsidRPr="006E1AB5">
        <w:rPr>
          <w:rFonts w:ascii="HQPB1" w:hAnsi="HQPB1" w:cs="B Zar"/>
          <w:color w:val="000000"/>
          <w:sz w:val="24"/>
          <w:szCs w:val="24"/>
        </w:rPr>
        <w:sym w:font="HQPB1" w:char="F091"/>
      </w:r>
      <w:r w:rsidR="000D758E" w:rsidRPr="006E1AB5">
        <w:rPr>
          <w:rFonts w:ascii="HQPB1" w:hAnsi="HQPB1" w:cs="B Zar"/>
          <w:color w:val="000000"/>
          <w:sz w:val="24"/>
          <w:szCs w:val="24"/>
          <w:rtl/>
        </w:rPr>
        <w:t xml:space="preserve"> </w:t>
      </w:r>
      <w:r w:rsidR="000D758E" w:rsidRPr="006E1AB5">
        <w:rPr>
          <w:rFonts w:ascii="HQPB5" w:hAnsi="HQPB5" w:cs="B Zar"/>
          <w:color w:val="000000"/>
          <w:sz w:val="24"/>
          <w:szCs w:val="24"/>
        </w:rPr>
        <w:sym w:font="HQPB5" w:char="F09E"/>
      </w:r>
      <w:r w:rsidR="000D758E" w:rsidRPr="006E1AB5">
        <w:rPr>
          <w:rFonts w:ascii="HQPB2" w:hAnsi="HQPB2" w:cs="B Zar"/>
          <w:color w:val="000000"/>
          <w:sz w:val="24"/>
          <w:szCs w:val="24"/>
        </w:rPr>
        <w:sym w:font="HQPB2" w:char="F077"/>
      </w:r>
      <w:r w:rsidR="000D758E" w:rsidRPr="006E1AB5">
        <w:rPr>
          <w:rFonts w:ascii="HQPB4" w:hAnsi="HQPB4" w:cs="B Zar"/>
          <w:color w:val="000000"/>
          <w:sz w:val="24"/>
          <w:szCs w:val="24"/>
        </w:rPr>
        <w:sym w:font="HQPB4" w:char="F0CE"/>
      </w:r>
      <w:r w:rsidR="000D758E" w:rsidRPr="006E1AB5">
        <w:rPr>
          <w:rFonts w:ascii="HQPB1" w:hAnsi="HQPB1" w:cs="B Zar"/>
          <w:color w:val="000000"/>
          <w:sz w:val="24"/>
          <w:szCs w:val="24"/>
        </w:rPr>
        <w:sym w:font="HQPB1" w:char="F029"/>
      </w:r>
      <w:r w:rsidR="000D758E" w:rsidRPr="006E1AB5">
        <w:rPr>
          <w:rFonts w:ascii="HQPB1" w:hAnsi="HQPB1" w:cs="B Zar"/>
          <w:color w:val="000000"/>
          <w:sz w:val="24"/>
          <w:szCs w:val="24"/>
          <w:rtl/>
        </w:rPr>
        <w:t xml:space="preserve"> </w:t>
      </w:r>
      <w:r w:rsidR="000D758E" w:rsidRPr="006E1AB5">
        <w:rPr>
          <w:rFonts w:ascii="HQPB5" w:hAnsi="HQPB5" w:cs="B Zar"/>
          <w:color w:val="000000"/>
          <w:sz w:val="24"/>
          <w:szCs w:val="24"/>
        </w:rPr>
        <w:sym w:font="HQPB5" w:char="F075"/>
      </w:r>
      <w:r w:rsidR="000D758E" w:rsidRPr="006E1AB5">
        <w:rPr>
          <w:rFonts w:ascii="HQPB2" w:hAnsi="HQPB2" w:cs="B Zar"/>
          <w:color w:val="000000"/>
          <w:sz w:val="24"/>
          <w:szCs w:val="24"/>
        </w:rPr>
        <w:sym w:font="HQPB2" w:char="F071"/>
      </w:r>
      <w:r w:rsidR="000D758E" w:rsidRPr="006E1AB5">
        <w:rPr>
          <w:rFonts w:ascii="HQPB4" w:hAnsi="HQPB4" w:cs="B Zar"/>
          <w:color w:val="000000"/>
          <w:sz w:val="24"/>
          <w:szCs w:val="24"/>
        </w:rPr>
        <w:sym w:font="HQPB4" w:char="F0E8"/>
      </w:r>
      <w:r w:rsidR="000D758E" w:rsidRPr="006E1AB5">
        <w:rPr>
          <w:rFonts w:ascii="HQPB2" w:hAnsi="HQPB2" w:cs="B Zar"/>
          <w:color w:val="000000"/>
          <w:sz w:val="24"/>
          <w:szCs w:val="24"/>
        </w:rPr>
        <w:sym w:font="HQPB2" w:char="F064"/>
      </w:r>
      <w:r w:rsidR="000D758E" w:rsidRPr="006E1AB5">
        <w:rPr>
          <w:rFonts w:ascii="HQPB2" w:hAnsi="HQPB2" w:cs="B Zar"/>
          <w:color w:val="000000"/>
          <w:sz w:val="24"/>
          <w:szCs w:val="24"/>
          <w:rtl/>
        </w:rPr>
        <w:t xml:space="preserve"> </w:t>
      </w:r>
      <w:r w:rsidR="000D758E" w:rsidRPr="006E1AB5">
        <w:rPr>
          <w:rFonts w:ascii="HQPB2" w:hAnsi="HQPB2" w:cs="B Zar"/>
          <w:color w:val="000000"/>
          <w:sz w:val="24"/>
          <w:szCs w:val="24"/>
        </w:rPr>
        <w:sym w:font="HQPB2" w:char="F0E1"/>
      </w:r>
      <w:r w:rsidR="000D758E" w:rsidRPr="006E1AB5">
        <w:rPr>
          <w:rFonts w:ascii="HQPB2" w:hAnsi="HQPB2" w:cs="B Zar"/>
          <w:color w:val="000000"/>
          <w:sz w:val="24"/>
          <w:szCs w:val="24"/>
          <w:rtl/>
        </w:rPr>
        <w:t xml:space="preserve"> </w:t>
      </w:r>
      <w:r w:rsidR="004B7DF6" w:rsidRPr="006E1AB5">
        <w:rPr>
          <w:rFonts w:cs="B Zar"/>
          <w:color w:val="000000"/>
          <w:sz w:val="24"/>
          <w:szCs w:val="24"/>
          <w:rtl/>
        </w:rPr>
        <w:t>(مدثر</w:t>
      </w:r>
      <w:r w:rsidR="004B7DF6" w:rsidRPr="006E1AB5">
        <w:rPr>
          <w:rFonts w:cs="B Zar" w:hint="cs"/>
          <w:color w:val="000000"/>
          <w:sz w:val="24"/>
          <w:szCs w:val="24"/>
          <w:rtl/>
        </w:rPr>
        <w:t>:</w:t>
      </w:r>
      <w:r w:rsidRPr="006E1AB5">
        <w:rPr>
          <w:rFonts w:cs="B Zar"/>
          <w:color w:val="000000"/>
          <w:sz w:val="24"/>
          <w:szCs w:val="24"/>
          <w:rtl/>
        </w:rPr>
        <w:t>31)</w:t>
      </w:r>
    </w:p>
    <w:p w:rsidR="00111B92" w:rsidRPr="006E1AB5" w:rsidRDefault="00111B92" w:rsidP="00513FCC">
      <w:pPr>
        <w:spacing w:line="216" w:lineRule="auto"/>
        <w:ind w:firstLine="340"/>
        <w:jc w:val="both"/>
        <w:rPr>
          <w:rFonts w:cs="B Zar" w:hint="cs"/>
          <w:color w:val="000000"/>
          <w:sz w:val="27"/>
          <w:szCs w:val="27"/>
          <w:rtl/>
          <w:lang w:bidi="fa-IR"/>
        </w:rPr>
      </w:pPr>
      <w:r w:rsidRPr="006E1AB5">
        <w:rPr>
          <w:rFonts w:cs="B Zar"/>
          <w:color w:val="000000"/>
          <w:sz w:val="27"/>
          <w:szCs w:val="27"/>
          <w:rtl/>
        </w:rPr>
        <w:t>يعني: «لشكريان پروردگارت را جز او، كسي نمي‌داند.»</w:t>
      </w:r>
    </w:p>
    <w:p w:rsidR="004B7DF6" w:rsidRPr="006E1AB5" w:rsidRDefault="00111B92" w:rsidP="004868B3">
      <w:pPr>
        <w:spacing w:line="216" w:lineRule="auto"/>
        <w:ind w:firstLine="340"/>
        <w:jc w:val="lowKashida"/>
        <w:rPr>
          <w:rFonts w:cs="B Zar" w:hint="cs"/>
          <w:color w:val="000000"/>
          <w:sz w:val="27"/>
          <w:szCs w:val="27"/>
          <w:rtl/>
        </w:rPr>
      </w:pPr>
      <w:r w:rsidRPr="006E1AB5">
        <w:rPr>
          <w:rFonts w:cs="B Zar"/>
          <w:color w:val="000000"/>
          <w:sz w:val="27"/>
          <w:szCs w:val="27"/>
          <w:rtl/>
        </w:rPr>
        <w:t>رسول اكرم</w:t>
      </w:r>
      <w:r w:rsidR="0036233F" w:rsidRPr="006E1AB5">
        <w:rPr>
          <w:rFonts w:cs="CTraditional Arabic"/>
          <w:color w:val="000000"/>
          <w:sz w:val="27"/>
          <w:szCs w:val="25"/>
          <w:rtl/>
        </w:rPr>
        <w:t>ص</w:t>
      </w:r>
      <w:r w:rsidRPr="006E1AB5">
        <w:rPr>
          <w:rFonts w:cs="B Zar"/>
          <w:color w:val="000000"/>
          <w:sz w:val="27"/>
          <w:szCs w:val="27"/>
          <w:rtl/>
        </w:rPr>
        <w:t xml:space="preserve"> به‌رغم استفاده از اسباب و به‌كارگيري آن‌ها، هرگز به اسباب ظاهري تكيه و اعتماد نفرمود. بلكه تنها به خداي متعال، اميد بست؛ چراكه آن حضرت</w:t>
      </w:r>
      <w:r w:rsidR="0036233F" w:rsidRPr="006E1AB5">
        <w:rPr>
          <w:rFonts w:cs="CTraditional Arabic"/>
          <w:color w:val="000000"/>
          <w:sz w:val="27"/>
          <w:szCs w:val="25"/>
          <w:rtl/>
        </w:rPr>
        <w:t>ص</w:t>
      </w:r>
      <w:r w:rsidRPr="006E1AB5">
        <w:rPr>
          <w:rFonts w:cs="B Zar"/>
          <w:color w:val="000000"/>
          <w:sz w:val="27"/>
          <w:szCs w:val="27"/>
          <w:rtl/>
        </w:rPr>
        <w:t xml:space="preserve">، اطمينان كاملي به خدا داشت و به يقين مي‌دانست كه خداوند، او را نصرت و ياري مي‌فرمايد. از اين‌رو همواره با اميد به نصرت الهي، به همان شكلي كه خدايش، به او آموزش داده بود، دعا مي‌كرد كه: </w:t>
      </w:r>
      <w:r w:rsidR="004868B3">
        <w:rPr>
          <w:rFonts w:ascii="Msh Quraan1" w:hAnsi="Msh Quraan1" w:hint="cs"/>
          <w:color w:val="000000"/>
          <w:sz w:val="24"/>
          <w:szCs w:val="24"/>
          <w:rtl/>
        </w:rPr>
        <w:t>((</w:t>
      </w:r>
      <w:r w:rsidRPr="006E1AB5">
        <w:rPr>
          <w:rFonts w:cs="B Zar"/>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004868B3">
        <w:rPr>
          <w:rFonts w:ascii="Msh Quraan1" w:hAnsi="Msh Quraan1" w:hint="cs"/>
          <w:color w:val="000000"/>
          <w:sz w:val="24"/>
          <w:szCs w:val="24"/>
          <w:rtl/>
        </w:rPr>
        <w:t>))</w:t>
      </w:r>
      <w:r w:rsidR="00E019FA" w:rsidRPr="006E1AB5">
        <w:rPr>
          <w:rFonts w:cs="B Zar" w:hint="cs"/>
          <w:color w:val="000000"/>
          <w:sz w:val="24"/>
          <w:szCs w:val="24"/>
          <w:rtl/>
        </w:rPr>
        <w:t xml:space="preserve"> </w:t>
      </w:r>
      <w:r w:rsidRPr="006E1AB5">
        <w:rPr>
          <w:rFonts w:cs="B Zar"/>
          <w:color w:val="000000"/>
          <w:sz w:val="24"/>
          <w:szCs w:val="24"/>
          <w:rtl/>
        </w:rPr>
        <w:t>(إسراء-80)</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يعني: «پرودگارا! مرا صادقانه (به هر كاري) وارد كن و صادقانه (از آن) بيرون بياور (و آغاز و پايان كارم را نيكو و صادقانه بفرما) و از جانب خود، قدرتي به من عطا كن كه مددكار من باشد.»</w:t>
      </w:r>
    </w:p>
    <w:p w:rsidR="00111B92" w:rsidRPr="006E1AB5" w:rsidRDefault="00111B92" w:rsidP="004868B3">
      <w:pPr>
        <w:spacing w:line="216" w:lineRule="auto"/>
        <w:ind w:firstLine="340"/>
        <w:jc w:val="lowKashida"/>
        <w:rPr>
          <w:rFonts w:cs="B Zar"/>
          <w:color w:val="000000"/>
          <w:sz w:val="27"/>
          <w:szCs w:val="27"/>
          <w:rtl/>
        </w:rPr>
      </w:pPr>
      <w:r w:rsidRPr="006E1AB5">
        <w:rPr>
          <w:rFonts w:cs="B Zar"/>
          <w:color w:val="000000"/>
          <w:sz w:val="27"/>
          <w:szCs w:val="27"/>
          <w:rtl/>
        </w:rPr>
        <w:t>خداي متعال، در اين آيه‌ي كريمه، دعايي به پيامبرش آموزش داد تا با آن خدايش را بخواند و امتش نيز، چگونگي دعا و توجه به سوي خدا را ياد بگيرند. دعايي كه در آن، آغاز و پايان نيك و صادقانه‌ي كارها، طلب مي‌شود و به صداقت و راستي در اول و آخر هر كار و در حين انجام هر عملي، اشاره مي‌گردد. طلب صدق و راستي در سفر هجرت از آن جهت بود كه مشركان در تلاش بودند تا پيامبر خدا</w:t>
      </w:r>
      <w:r w:rsidR="0036233F" w:rsidRPr="006E1AB5">
        <w:rPr>
          <w:rFonts w:cs="CTraditional Arabic"/>
          <w:color w:val="000000"/>
          <w:sz w:val="27"/>
          <w:szCs w:val="25"/>
          <w:rtl/>
        </w:rPr>
        <w:t>ص</w:t>
      </w:r>
      <w:r w:rsidRPr="006E1AB5">
        <w:rPr>
          <w:rFonts w:cs="B Zar"/>
          <w:color w:val="000000"/>
          <w:sz w:val="27"/>
          <w:szCs w:val="27"/>
          <w:rtl/>
        </w:rPr>
        <w:t xml:space="preserve"> را به كنار گذاشتن دعوت و دروغ بستن بر خدا و شرك ورزيدن به پروردگار متعال، وادار كنند. ثبات و پايداري بر حق، اطمينان و آرامش و همين‌طور يقين كامل و باور دروني، اخلاص و پاك‌داشت نيت از هرگونه شائبه، در </w:t>
      </w:r>
      <w:r w:rsidR="004B7DF6" w:rsidRPr="006E1AB5">
        <w:rPr>
          <w:rFonts w:cs="B Zar" w:hint="cs"/>
          <w:color w:val="000000"/>
          <w:sz w:val="27"/>
          <w:szCs w:val="27"/>
          <w:rtl/>
        </w:rPr>
        <w:t xml:space="preserve">مفهوم </w:t>
      </w:r>
      <w:r w:rsidRPr="006E1AB5">
        <w:rPr>
          <w:rFonts w:cs="B Zar"/>
          <w:color w:val="000000"/>
          <w:sz w:val="27"/>
          <w:szCs w:val="27"/>
          <w:rtl/>
        </w:rPr>
        <w:t>صدق و صداقت مي‌گنجد</w:t>
      </w:r>
      <w:r w:rsidR="004B7DF6" w:rsidRPr="006E1AB5">
        <w:rPr>
          <w:rFonts w:cs="B Zar" w:hint="cs"/>
          <w:color w:val="000000"/>
          <w:sz w:val="27"/>
          <w:szCs w:val="27"/>
          <w:rtl/>
        </w:rPr>
        <w:t>؛</w:t>
      </w:r>
      <w:r w:rsidRPr="006E1AB5">
        <w:rPr>
          <w:rFonts w:cs="B Zar"/>
          <w:color w:val="000000"/>
          <w:sz w:val="27"/>
          <w:szCs w:val="27"/>
          <w:rtl/>
        </w:rPr>
        <w:t xml:space="preserve"> و اما اين‌كه رسول‌خدا</w:t>
      </w:r>
      <w:r w:rsidR="0036233F" w:rsidRPr="006E1AB5">
        <w:rPr>
          <w:rFonts w:cs="CTraditional Arabic"/>
          <w:color w:val="000000"/>
          <w:sz w:val="27"/>
          <w:szCs w:val="25"/>
          <w:rtl/>
        </w:rPr>
        <w:t>ص</w:t>
      </w:r>
      <w:r w:rsidR="004B7DF6" w:rsidRPr="006E1AB5">
        <w:rPr>
          <w:rFonts w:cs="B Zar"/>
          <w:color w:val="000000"/>
          <w:sz w:val="27"/>
          <w:szCs w:val="27"/>
          <w:rtl/>
        </w:rPr>
        <w:t xml:space="preserve"> دعا كرد</w:t>
      </w:r>
      <w:r w:rsidR="004B7DF6" w:rsidRPr="006E1AB5">
        <w:rPr>
          <w:rFonts w:cs="B Zar" w:hint="cs"/>
          <w:color w:val="000000"/>
          <w:sz w:val="27"/>
          <w:szCs w:val="27"/>
          <w:rtl/>
        </w:rPr>
        <w:t xml:space="preserve"> و گفت</w:t>
      </w:r>
      <w:r w:rsidRPr="006E1AB5">
        <w:rPr>
          <w:rFonts w:cs="B Zar"/>
          <w:color w:val="000000"/>
          <w:sz w:val="27"/>
          <w:szCs w:val="27"/>
          <w:rtl/>
        </w:rPr>
        <w:t>:</w:t>
      </w:r>
      <w:r w:rsidR="004265A7">
        <w:rPr>
          <w:rFonts w:cs="B Zar" w:hint="cs"/>
          <w:color w:val="000000"/>
          <w:sz w:val="27"/>
          <w:szCs w:val="27"/>
          <w:rtl/>
        </w:rPr>
        <w:t xml:space="preserve">            </w:t>
      </w:r>
      <w:r w:rsidRPr="006E1AB5">
        <w:rPr>
          <w:rFonts w:cs="B Zar"/>
          <w:color w:val="000000"/>
          <w:sz w:val="27"/>
          <w:szCs w:val="27"/>
          <w:rtl/>
        </w:rPr>
        <w:t xml:space="preserve"> </w:t>
      </w:r>
      <w:r w:rsidR="004868B3">
        <w:rPr>
          <w:rFonts w:ascii="Msh Quraan1" w:hAnsi="Msh Quraan1" w:hint="cs"/>
          <w:color w:val="000000"/>
          <w:sz w:val="24"/>
          <w:szCs w:val="24"/>
          <w:rtl/>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004868B3">
        <w:rPr>
          <w:rFonts w:ascii="Msh Quraan1" w:hAnsi="Msh Quraan1" w:hint="cs"/>
          <w:color w:val="000000"/>
          <w:sz w:val="24"/>
          <w:szCs w:val="24"/>
          <w:rtl/>
        </w:rPr>
        <w:t xml:space="preserve">)) </w:t>
      </w:r>
      <w:r w:rsidRPr="006E1AB5">
        <w:rPr>
          <w:rFonts w:cs="B Zar"/>
          <w:color w:val="000000"/>
          <w:sz w:val="24"/>
          <w:szCs w:val="24"/>
          <w:rtl/>
        </w:rPr>
        <w:t>،</w:t>
      </w:r>
      <w:r w:rsidRPr="006E1AB5">
        <w:rPr>
          <w:rFonts w:cs="B Zar"/>
          <w:color w:val="000000"/>
          <w:sz w:val="27"/>
          <w:szCs w:val="27"/>
          <w:rtl/>
        </w:rPr>
        <w:t xml:space="preserve"> به اين مفهوم مي‌باشد كه به من، توان و قدرتي عنايت كن كه در راه حق مددكار من باشد و بتوانم بر توان زميني و فناپذير مشركان، غلبه كنم. اين‌كه در دعا فرمود: </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7"/>
          <w:szCs w:val="27"/>
          <w:rtl/>
        </w:rPr>
        <w:t xml:space="preserve"> </w:t>
      </w:r>
      <w:r w:rsidRPr="006E1AB5">
        <w:rPr>
          <w:rFonts w:cs="B Zar"/>
          <w:color w:val="000000"/>
          <w:sz w:val="27"/>
          <w:szCs w:val="27"/>
          <w:rtl/>
        </w:rPr>
        <w:t>ميزان عمق پيوند و نزديكي با حضرت و جلال الهي را به تصوير مي‌كشد و بيان مي‌كند كه بايد مستقيماً و بدون واسطه، از خدا، مدد خواست و تنها به پناه و حمايت او، دل بست.</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هر دعوت‌گري بايد تنها از خداوند، مدد و قوت بخواهد و جز از قدرت خدا نترسد. داعي و دعوت‌گر، بايد بي‌آن‌كه به حاكم و صاحب قدرتي، پناه ببرد، به خدايش روي بياورد و تمام توجهش را به سوي پروردگار قادر و متعال، بگرداند. اين از فضل الهي است كه گاهي دعوت، قلوب قدرتمندان و صاحب‌منصبان را به‌گونه‌اي تسخير مي‌كند كه سرباز و خدمت‌گزار دعوت مي‌شوند و به رستگاري مي‌رسند. اما اگر دعوت و يا حركت و جنبشي، در خدمت قدرتمندان و دولت‌مردان قرار بگيرد، هرگز فرجام نيكي در انتظارش نيست؛ چراكه دعوت، امري است ديني و خدايي كه بالاتر و فراتر از هر صاحب قدرت و منصبي مي‌باشد.</w:t>
      </w:r>
      <w:r w:rsidRPr="006E1AB5">
        <w:rPr>
          <w:rStyle w:val="FootnoteReference"/>
          <w:rFonts w:cs="B Zar"/>
          <w:color w:val="000000"/>
          <w:sz w:val="27"/>
          <w:szCs w:val="27"/>
          <w:rtl/>
        </w:rPr>
        <w:footnoteReference w:id="141"/>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هنگامي كه مشركان، پيرامون غار مي‌گشتند و نزديك بود كه مهاجران را ببينند، پيامبر اكرم</w:t>
      </w:r>
      <w:r w:rsidR="0036233F" w:rsidRPr="006E1AB5">
        <w:rPr>
          <w:rFonts w:cs="CTraditional Arabic"/>
          <w:color w:val="000000"/>
          <w:sz w:val="27"/>
          <w:szCs w:val="25"/>
          <w:rtl/>
        </w:rPr>
        <w:t>ص</w:t>
      </w:r>
      <w:r w:rsidRPr="006E1AB5">
        <w:rPr>
          <w:rFonts w:cs="B Zar"/>
          <w:color w:val="000000"/>
          <w:sz w:val="27"/>
          <w:szCs w:val="27"/>
          <w:rtl/>
        </w:rPr>
        <w:t xml:space="preserve"> به ابوبكر</w:t>
      </w:r>
      <w:r w:rsidRPr="006E1AB5">
        <w:rPr>
          <w:rFonts w:cs="B Zar"/>
          <w:color w:val="000000"/>
          <w:sz w:val="27"/>
          <w:szCs w:val="27"/>
        </w:rPr>
        <w:sym w:font="AGA Arabesque" w:char="F074"/>
      </w:r>
      <w:r w:rsidRPr="006E1AB5">
        <w:rPr>
          <w:rFonts w:cs="B Zar"/>
          <w:color w:val="000000"/>
          <w:sz w:val="27"/>
          <w:szCs w:val="27"/>
          <w:rtl/>
        </w:rPr>
        <w:t xml:space="preserve"> اطمينان خاطر دادند كه: «خدا، با ما است.» ابوبكر</w:t>
      </w:r>
      <w:r w:rsidRPr="006E1AB5">
        <w:rPr>
          <w:rFonts w:cs="B Zar"/>
          <w:color w:val="000000"/>
          <w:sz w:val="27"/>
          <w:szCs w:val="27"/>
        </w:rPr>
        <w:sym w:font="AGA Arabesque" w:char="F074"/>
      </w:r>
      <w:r w:rsidRPr="006E1AB5">
        <w:rPr>
          <w:rFonts w:cs="B Zar"/>
          <w:color w:val="000000"/>
          <w:sz w:val="27"/>
          <w:szCs w:val="27"/>
          <w:rtl/>
        </w:rPr>
        <w:t xml:space="preserve"> مي‌گويد: در غار، به رسول‌خدا</w:t>
      </w:r>
      <w:r w:rsidR="0036233F" w:rsidRPr="006E1AB5">
        <w:rPr>
          <w:rFonts w:cs="CTraditional Arabic"/>
          <w:color w:val="000000"/>
          <w:sz w:val="27"/>
          <w:szCs w:val="25"/>
          <w:rtl/>
        </w:rPr>
        <w:t>ص</w:t>
      </w:r>
      <w:r w:rsidRPr="006E1AB5">
        <w:rPr>
          <w:rFonts w:cs="B Zar"/>
          <w:color w:val="000000"/>
          <w:sz w:val="27"/>
          <w:szCs w:val="27"/>
          <w:rtl/>
        </w:rPr>
        <w:t xml:space="preserve"> گفتم: «اگر يكي از آن‌ها به پايين پايش نگاه كند، حتماً ما را مي‌بيند.» رسول اكرم</w:t>
      </w:r>
      <w:r w:rsidR="0036233F" w:rsidRPr="006E1AB5">
        <w:rPr>
          <w:rFonts w:cs="CTraditional Arabic"/>
          <w:color w:val="000000"/>
          <w:sz w:val="27"/>
          <w:szCs w:val="25"/>
          <w:rtl/>
        </w:rPr>
        <w:t>ص</w:t>
      </w:r>
      <w:r w:rsidRPr="006E1AB5">
        <w:rPr>
          <w:rFonts w:cs="B Zar"/>
          <w:color w:val="000000"/>
          <w:sz w:val="27"/>
          <w:szCs w:val="27"/>
          <w:rtl/>
        </w:rPr>
        <w:t xml:space="preserve"> فرمودند: (</w:t>
      </w:r>
      <w:r w:rsidRPr="006E1AB5">
        <w:rPr>
          <w:rFonts w:cs="B Badr"/>
          <w:b/>
          <w:bCs/>
          <w:color w:val="000000"/>
          <w:sz w:val="27"/>
          <w:szCs w:val="27"/>
          <w:rtl/>
        </w:rPr>
        <w:t>ما ظنك يا أبابكر باثنين اللّه ثالثهما</w:t>
      </w:r>
      <w:r w:rsidRPr="006E1AB5">
        <w:rPr>
          <w:rFonts w:cs="B Zar"/>
          <w:color w:val="000000"/>
          <w:sz w:val="27"/>
          <w:szCs w:val="27"/>
          <w:rtl/>
        </w:rPr>
        <w:t>)</w:t>
      </w:r>
      <w:r w:rsidRPr="006E1AB5">
        <w:rPr>
          <w:rStyle w:val="FootnoteReference"/>
          <w:rFonts w:cs="B Zar"/>
          <w:color w:val="000000"/>
          <w:sz w:val="27"/>
          <w:szCs w:val="27"/>
          <w:rtl/>
        </w:rPr>
        <w:footnoteReference w:id="142"/>
      </w:r>
      <w:r w:rsidRPr="006E1AB5">
        <w:rPr>
          <w:rFonts w:cs="B Zar"/>
          <w:color w:val="000000"/>
          <w:sz w:val="27"/>
          <w:szCs w:val="27"/>
          <w:rtl/>
        </w:rPr>
        <w:t xml:space="preserve"> يعني: «اي ابوبكر! گمان تو درباره‌ي دو نفر كه سومينشان، خدا است، چه مي‌باشد؟»</w:t>
      </w:r>
    </w:p>
    <w:p w:rsidR="00C31490" w:rsidRPr="006E1AB5" w:rsidRDefault="00111B92" w:rsidP="004868B3">
      <w:pPr>
        <w:spacing w:line="216" w:lineRule="auto"/>
        <w:ind w:firstLine="340"/>
        <w:jc w:val="both"/>
        <w:rPr>
          <w:rFonts w:cs="B Zar" w:hint="cs"/>
          <w:color w:val="000000"/>
          <w:sz w:val="24"/>
          <w:szCs w:val="24"/>
          <w:rtl/>
        </w:rPr>
      </w:pPr>
      <w:r w:rsidRPr="006E1AB5">
        <w:rPr>
          <w:rFonts w:cs="B Zar"/>
          <w:color w:val="000000"/>
          <w:sz w:val="27"/>
          <w:szCs w:val="27"/>
          <w:rtl/>
        </w:rPr>
        <w:t>خداي متعال، در قرآن كريم ماجراي غار را چنين ثبت فرموده است:</w:t>
      </w:r>
      <w:r w:rsidR="00E019FA" w:rsidRPr="006E1AB5">
        <w:rPr>
          <w:rFonts w:cs="B Zar" w:hint="cs"/>
          <w:color w:val="000000"/>
          <w:sz w:val="27"/>
          <w:szCs w:val="27"/>
          <w:rtl/>
        </w:rPr>
        <w:t xml:space="preserve"> </w:t>
      </w:r>
      <w:r w:rsidR="004868B3">
        <w:rPr>
          <w:rFonts w:ascii="HQPB2" w:hAnsi="HQPB2" w:cs="B Zar" w:hint="cs"/>
          <w:color w:val="000000"/>
          <w:sz w:val="24"/>
          <w:szCs w:val="24"/>
          <w:rtl/>
        </w:rPr>
        <w:t>((</w:t>
      </w:r>
      <w:r w:rsidR="00E019FA" w:rsidRPr="006E1AB5">
        <w:rPr>
          <w:rFonts w:ascii="HQPB2" w:hAnsi="HQPB2" w:cs="B Zar"/>
          <w:color w:val="000000"/>
          <w:sz w:val="24"/>
          <w:szCs w:val="24"/>
          <w:rtl/>
        </w:rPr>
        <w:t xml:space="preserve"> </w:t>
      </w:r>
      <w:r w:rsidR="00E019FA" w:rsidRPr="006E1AB5">
        <w:rPr>
          <w:rFonts w:ascii="HQPB5" w:hAnsi="HQPB5" w:cs="B Zar"/>
          <w:color w:val="000000"/>
          <w:sz w:val="24"/>
          <w:szCs w:val="24"/>
        </w:rPr>
        <w:sym w:font="HQPB5" w:char="F09E"/>
      </w:r>
      <w:r w:rsidR="00E019FA" w:rsidRPr="006E1AB5">
        <w:rPr>
          <w:rFonts w:ascii="HQPB2" w:hAnsi="HQPB2" w:cs="B Zar"/>
          <w:color w:val="000000"/>
          <w:sz w:val="24"/>
          <w:szCs w:val="24"/>
        </w:rPr>
        <w:sym w:font="HQPB2" w:char="F077"/>
      </w:r>
      <w:r w:rsidR="00E019FA" w:rsidRPr="006E1AB5">
        <w:rPr>
          <w:rFonts w:ascii="HQPB4" w:hAnsi="HQPB4" w:cs="B Zar"/>
          <w:color w:val="000000"/>
          <w:sz w:val="24"/>
          <w:szCs w:val="24"/>
        </w:rPr>
        <w:sym w:font="HQPB4" w:char="F0CE"/>
      </w:r>
      <w:r w:rsidR="00E019FA" w:rsidRPr="006E1AB5">
        <w:rPr>
          <w:rFonts w:ascii="HQPB1" w:hAnsi="HQPB1" w:cs="B Zar"/>
          <w:color w:val="000000"/>
          <w:sz w:val="24"/>
          <w:szCs w:val="24"/>
        </w:rPr>
        <w:sym w:font="HQPB1" w:char="F029"/>
      </w:r>
      <w:r w:rsidR="00E019FA" w:rsidRPr="006E1AB5">
        <w:rPr>
          <w:rFonts w:ascii="HQPB1" w:hAnsi="HQPB1" w:cs="B Zar"/>
          <w:color w:val="000000"/>
          <w:sz w:val="24"/>
          <w:szCs w:val="24"/>
          <w:rtl/>
        </w:rPr>
        <w:t xml:space="preserve"> </w:t>
      </w:r>
      <w:r w:rsidR="00E019FA" w:rsidRPr="006E1AB5">
        <w:rPr>
          <w:rFonts w:ascii="HQPB4" w:hAnsi="HQPB4" w:cs="B Zar"/>
          <w:color w:val="000000"/>
          <w:sz w:val="24"/>
          <w:szCs w:val="24"/>
        </w:rPr>
        <w:sym w:font="HQPB4" w:char="F0E7"/>
      </w:r>
      <w:r w:rsidR="00E019FA" w:rsidRPr="006E1AB5">
        <w:rPr>
          <w:rFonts w:ascii="HQPB2" w:hAnsi="HQPB2" w:cs="B Zar"/>
          <w:color w:val="000000"/>
          <w:sz w:val="24"/>
          <w:szCs w:val="24"/>
        </w:rPr>
        <w:sym w:font="HQPB2" w:char="F06E"/>
      </w:r>
      <w:r w:rsidR="00E019FA" w:rsidRPr="006E1AB5">
        <w:rPr>
          <w:rFonts w:ascii="HQPB2" w:hAnsi="HQPB2" w:cs="B Zar"/>
          <w:color w:val="000000"/>
          <w:sz w:val="24"/>
          <w:szCs w:val="24"/>
        </w:rPr>
        <w:sym w:font="HQPB2" w:char="F072"/>
      </w:r>
      <w:r w:rsidR="00E019FA" w:rsidRPr="006E1AB5">
        <w:rPr>
          <w:rFonts w:ascii="HQPB4" w:hAnsi="HQPB4" w:cs="B Zar"/>
          <w:color w:val="000000"/>
          <w:sz w:val="24"/>
          <w:szCs w:val="24"/>
        </w:rPr>
        <w:sym w:font="HQPB4" w:char="F0E3"/>
      </w:r>
      <w:r w:rsidR="00E019FA" w:rsidRPr="006E1AB5">
        <w:rPr>
          <w:rFonts w:ascii="HQPB1" w:hAnsi="HQPB1" w:cs="B Zar"/>
          <w:color w:val="000000"/>
          <w:sz w:val="24"/>
          <w:szCs w:val="24"/>
        </w:rPr>
        <w:sym w:font="HQPB1" w:char="F08D"/>
      </w:r>
      <w:r w:rsidR="00E019FA" w:rsidRPr="006E1AB5">
        <w:rPr>
          <w:rFonts w:ascii="HQPB4" w:hAnsi="HQPB4" w:cs="B Zar"/>
          <w:color w:val="000000"/>
          <w:sz w:val="24"/>
          <w:szCs w:val="24"/>
        </w:rPr>
        <w:sym w:font="HQPB4" w:char="F0DD"/>
      </w:r>
      <w:r w:rsidR="00E019FA" w:rsidRPr="006E1AB5">
        <w:rPr>
          <w:rFonts w:ascii="HQPB1" w:hAnsi="HQPB1" w:cs="B Zar"/>
          <w:color w:val="000000"/>
          <w:sz w:val="24"/>
          <w:szCs w:val="24"/>
        </w:rPr>
        <w:sym w:font="HQPB1" w:char="F0C1"/>
      </w:r>
      <w:r w:rsidR="00E019FA" w:rsidRPr="006E1AB5">
        <w:rPr>
          <w:rFonts w:ascii="HQPB2" w:hAnsi="HQPB2" w:cs="B Zar"/>
          <w:color w:val="000000"/>
          <w:sz w:val="24"/>
          <w:szCs w:val="24"/>
        </w:rPr>
        <w:sym w:font="HQPB2" w:char="F05A"/>
      </w:r>
      <w:r w:rsidR="00E019FA" w:rsidRPr="006E1AB5">
        <w:rPr>
          <w:rFonts w:ascii="HQPB5" w:hAnsi="HQPB5" w:cs="B Zar"/>
          <w:color w:val="000000"/>
          <w:sz w:val="24"/>
          <w:szCs w:val="24"/>
        </w:rPr>
        <w:sym w:font="HQPB5" w:char="F073"/>
      </w:r>
      <w:r w:rsidR="00E019FA" w:rsidRPr="006E1AB5">
        <w:rPr>
          <w:rFonts w:ascii="HQPB1" w:hAnsi="HQPB1" w:cs="B Zar"/>
          <w:color w:val="000000"/>
          <w:sz w:val="24"/>
          <w:szCs w:val="24"/>
        </w:rPr>
        <w:sym w:font="HQPB1" w:char="F03F"/>
      </w:r>
      <w:r w:rsidR="00E019FA" w:rsidRPr="006E1AB5">
        <w:rPr>
          <w:rFonts w:ascii="HQPB1" w:hAnsi="HQPB1" w:cs="B Zar"/>
          <w:color w:val="000000"/>
          <w:sz w:val="24"/>
          <w:szCs w:val="24"/>
          <w:rtl/>
        </w:rPr>
        <w:t xml:space="preserve"> </w:t>
      </w:r>
      <w:r w:rsidR="00E019FA" w:rsidRPr="006E1AB5">
        <w:rPr>
          <w:rFonts w:ascii="HQPB4" w:hAnsi="HQPB4" w:cs="B Zar"/>
          <w:color w:val="000000"/>
          <w:sz w:val="24"/>
          <w:szCs w:val="24"/>
        </w:rPr>
        <w:sym w:font="HQPB4" w:char="F0F4"/>
      </w:r>
      <w:r w:rsidR="00E019FA" w:rsidRPr="006E1AB5">
        <w:rPr>
          <w:rFonts w:ascii="HQPB1" w:hAnsi="HQPB1" w:cs="B Zar"/>
          <w:color w:val="000000"/>
          <w:sz w:val="24"/>
          <w:szCs w:val="24"/>
        </w:rPr>
        <w:sym w:font="HQPB1" w:char="F089"/>
      </w:r>
      <w:r w:rsidR="00E019FA" w:rsidRPr="006E1AB5">
        <w:rPr>
          <w:rFonts w:ascii="HQPB5" w:hAnsi="HQPB5" w:cs="B Zar"/>
          <w:color w:val="000000"/>
          <w:sz w:val="24"/>
          <w:szCs w:val="24"/>
        </w:rPr>
        <w:sym w:font="HQPB5" w:char="F073"/>
      </w:r>
      <w:r w:rsidR="00E019FA" w:rsidRPr="006E1AB5">
        <w:rPr>
          <w:rFonts w:ascii="HQPB2" w:hAnsi="HQPB2" w:cs="B Zar"/>
          <w:color w:val="000000"/>
          <w:sz w:val="24"/>
          <w:szCs w:val="24"/>
        </w:rPr>
        <w:sym w:font="HQPB2" w:char="F029"/>
      </w:r>
      <w:r w:rsidR="00E019FA" w:rsidRPr="006E1AB5">
        <w:rPr>
          <w:rFonts w:ascii="HQPB5" w:hAnsi="HQPB5" w:cs="B Zar"/>
          <w:color w:val="000000"/>
          <w:sz w:val="24"/>
          <w:szCs w:val="24"/>
        </w:rPr>
        <w:sym w:font="HQPB5" w:char="F073"/>
      </w:r>
      <w:r w:rsidR="00E019FA" w:rsidRPr="006E1AB5">
        <w:rPr>
          <w:rFonts w:ascii="HQPB1" w:hAnsi="HQPB1" w:cs="B Zar"/>
          <w:color w:val="000000"/>
          <w:sz w:val="24"/>
          <w:szCs w:val="24"/>
        </w:rPr>
        <w:sym w:font="HQPB1" w:char="F0F9"/>
      </w:r>
      <w:r w:rsidR="00E019FA" w:rsidRPr="006E1AB5">
        <w:rPr>
          <w:rFonts w:ascii="HQPB1" w:hAnsi="HQPB1" w:cs="B Zar"/>
          <w:color w:val="000000"/>
          <w:sz w:val="24"/>
          <w:szCs w:val="24"/>
          <w:rtl/>
        </w:rPr>
        <w:t xml:space="preserve"> </w:t>
      </w:r>
      <w:r w:rsidR="00E019FA" w:rsidRPr="006E1AB5">
        <w:rPr>
          <w:rFonts w:ascii="HQPB4" w:hAnsi="HQPB4" w:cs="B Zar"/>
          <w:color w:val="000000"/>
          <w:sz w:val="24"/>
          <w:szCs w:val="24"/>
        </w:rPr>
        <w:sym w:font="HQPB4" w:char="F0E7"/>
      </w:r>
      <w:r w:rsidR="00E019FA" w:rsidRPr="006E1AB5">
        <w:rPr>
          <w:rFonts w:ascii="HQPB2" w:hAnsi="HQPB2" w:cs="B Zar"/>
          <w:color w:val="000000"/>
          <w:sz w:val="24"/>
          <w:szCs w:val="24"/>
        </w:rPr>
        <w:sym w:font="HQPB2" w:char="F06E"/>
      </w:r>
      <w:r w:rsidR="00E019FA" w:rsidRPr="006E1AB5">
        <w:rPr>
          <w:rFonts w:ascii="HQPB5" w:hAnsi="HQPB5" w:cs="B Zar"/>
          <w:color w:val="000000"/>
          <w:sz w:val="24"/>
          <w:szCs w:val="24"/>
        </w:rPr>
        <w:sym w:font="HQPB5" w:char="F075"/>
      </w:r>
      <w:r w:rsidR="00E019FA" w:rsidRPr="006E1AB5">
        <w:rPr>
          <w:rFonts w:ascii="HQPB1" w:hAnsi="HQPB1" w:cs="B Zar"/>
          <w:color w:val="000000"/>
          <w:sz w:val="24"/>
          <w:szCs w:val="24"/>
        </w:rPr>
        <w:sym w:font="HQPB1" w:char="F08D"/>
      </w:r>
      <w:r w:rsidR="00E019FA" w:rsidRPr="006E1AB5">
        <w:rPr>
          <w:rFonts w:ascii="HQPB5" w:hAnsi="HQPB5" w:cs="B Zar"/>
          <w:color w:val="000000"/>
          <w:sz w:val="24"/>
          <w:szCs w:val="24"/>
        </w:rPr>
        <w:sym w:font="HQPB5" w:char="F07C"/>
      </w:r>
      <w:r w:rsidR="00E019FA" w:rsidRPr="006E1AB5">
        <w:rPr>
          <w:rFonts w:ascii="HQPB1" w:hAnsi="HQPB1" w:cs="B Zar"/>
          <w:color w:val="000000"/>
          <w:sz w:val="24"/>
          <w:szCs w:val="24"/>
        </w:rPr>
        <w:sym w:font="HQPB1" w:char="F0C1"/>
      </w:r>
      <w:r w:rsidR="00E019FA" w:rsidRPr="006E1AB5">
        <w:rPr>
          <w:rFonts w:ascii="HQPB5" w:hAnsi="HQPB5" w:cs="B Zar"/>
          <w:color w:val="000000"/>
          <w:sz w:val="24"/>
          <w:szCs w:val="24"/>
        </w:rPr>
        <w:sym w:font="HQPB5" w:char="F074"/>
      </w:r>
      <w:r w:rsidR="00E019FA" w:rsidRPr="006E1AB5">
        <w:rPr>
          <w:rFonts w:ascii="HQPB2" w:hAnsi="HQPB2" w:cs="B Zar"/>
          <w:color w:val="000000"/>
          <w:sz w:val="24"/>
          <w:szCs w:val="24"/>
        </w:rPr>
        <w:sym w:font="HQPB2" w:char="F052"/>
      </w:r>
      <w:r w:rsidR="00E019FA" w:rsidRPr="006E1AB5">
        <w:rPr>
          <w:rFonts w:ascii="HQPB2" w:hAnsi="HQPB2" w:cs="B Zar"/>
          <w:color w:val="000000"/>
          <w:sz w:val="24"/>
          <w:szCs w:val="24"/>
          <w:rtl/>
        </w:rPr>
        <w:t xml:space="preserve"> </w:t>
      </w:r>
      <w:r w:rsidR="00E019FA" w:rsidRPr="006E1AB5">
        <w:rPr>
          <w:rFonts w:ascii="HQPB5" w:hAnsi="HQPB5" w:cs="B Zar"/>
          <w:color w:val="000000"/>
          <w:sz w:val="24"/>
          <w:szCs w:val="24"/>
        </w:rPr>
        <w:sym w:font="HQPB5" w:char="F0AA"/>
      </w:r>
      <w:r w:rsidR="00E019FA" w:rsidRPr="006E1AB5">
        <w:rPr>
          <w:rFonts w:ascii="HQPB1" w:hAnsi="HQPB1" w:cs="B Zar"/>
          <w:color w:val="000000"/>
          <w:sz w:val="24"/>
          <w:szCs w:val="24"/>
        </w:rPr>
        <w:sym w:font="HQPB1" w:char="F021"/>
      </w:r>
      <w:r w:rsidR="00E019FA" w:rsidRPr="006E1AB5">
        <w:rPr>
          <w:rFonts w:ascii="HQPB5" w:hAnsi="HQPB5" w:cs="B Zar"/>
          <w:color w:val="000000"/>
          <w:sz w:val="24"/>
          <w:szCs w:val="24"/>
        </w:rPr>
        <w:sym w:font="HQPB5" w:char="F024"/>
      </w:r>
      <w:r w:rsidR="00E019FA" w:rsidRPr="006E1AB5">
        <w:rPr>
          <w:rFonts w:ascii="HQPB1" w:hAnsi="HQPB1" w:cs="B Zar"/>
          <w:color w:val="000000"/>
          <w:sz w:val="24"/>
          <w:szCs w:val="24"/>
        </w:rPr>
        <w:sym w:font="HQPB1" w:char="F023"/>
      </w:r>
      <w:r w:rsidR="00E019FA" w:rsidRPr="006E1AB5">
        <w:rPr>
          <w:rFonts w:ascii="HQPB1" w:hAnsi="HQPB1" w:cs="B Zar"/>
          <w:color w:val="000000"/>
          <w:sz w:val="24"/>
          <w:szCs w:val="24"/>
          <w:rtl/>
        </w:rPr>
        <w:t xml:space="preserve"> </w:t>
      </w:r>
      <w:r w:rsidR="00E019FA" w:rsidRPr="006E1AB5">
        <w:rPr>
          <w:rFonts w:ascii="HQPB4" w:hAnsi="HQPB4" w:cs="B Zar"/>
          <w:color w:val="000000"/>
          <w:sz w:val="24"/>
          <w:szCs w:val="24"/>
        </w:rPr>
        <w:sym w:font="HQPB4" w:char="F0F8"/>
      </w:r>
      <w:r w:rsidR="00E019FA" w:rsidRPr="006E1AB5">
        <w:rPr>
          <w:rFonts w:ascii="HQPB1" w:hAnsi="HQPB1" w:cs="B Zar"/>
          <w:color w:val="000000"/>
          <w:sz w:val="24"/>
          <w:szCs w:val="24"/>
        </w:rPr>
        <w:sym w:font="HQPB1" w:char="F08C"/>
      </w:r>
      <w:r w:rsidR="00E019FA" w:rsidRPr="006E1AB5">
        <w:rPr>
          <w:rFonts w:ascii="HQPB4" w:hAnsi="HQPB4" w:cs="B Zar"/>
          <w:color w:val="000000"/>
          <w:sz w:val="24"/>
          <w:szCs w:val="24"/>
        </w:rPr>
        <w:sym w:font="HQPB4" w:char="F0CE"/>
      </w:r>
      <w:r w:rsidR="00E019FA" w:rsidRPr="006E1AB5">
        <w:rPr>
          <w:rFonts w:ascii="HQPB1" w:hAnsi="HQPB1" w:cs="B Zar"/>
          <w:color w:val="000000"/>
          <w:sz w:val="24"/>
          <w:szCs w:val="24"/>
        </w:rPr>
        <w:sym w:font="HQPB1" w:char="F029"/>
      </w:r>
      <w:r w:rsidR="00E019FA" w:rsidRPr="006E1AB5">
        <w:rPr>
          <w:rFonts w:ascii="HQPB1" w:hAnsi="HQPB1" w:cs="B Zar"/>
          <w:color w:val="000000"/>
          <w:sz w:val="24"/>
          <w:szCs w:val="24"/>
          <w:rtl/>
        </w:rPr>
        <w:t xml:space="preserve"> </w:t>
      </w:r>
      <w:r w:rsidR="00E019FA" w:rsidRPr="006E1AB5">
        <w:rPr>
          <w:rFonts w:ascii="HQPB4" w:hAnsi="HQPB4" w:cs="B Zar"/>
          <w:color w:val="000000"/>
          <w:sz w:val="24"/>
          <w:szCs w:val="24"/>
        </w:rPr>
        <w:sym w:font="HQPB4" w:char="F0E7"/>
      </w:r>
      <w:r w:rsidR="00E019FA" w:rsidRPr="006E1AB5">
        <w:rPr>
          <w:rFonts w:ascii="HQPB2" w:hAnsi="HQPB2" w:cs="B Zar"/>
          <w:color w:val="000000"/>
          <w:sz w:val="24"/>
          <w:szCs w:val="24"/>
        </w:rPr>
        <w:sym w:font="HQPB2" w:char="F06D"/>
      </w:r>
      <w:r w:rsidR="00E019FA" w:rsidRPr="006E1AB5">
        <w:rPr>
          <w:rFonts w:ascii="HQPB5" w:hAnsi="HQPB5" w:cs="B Zar"/>
          <w:color w:val="000000"/>
          <w:sz w:val="24"/>
          <w:szCs w:val="24"/>
        </w:rPr>
        <w:sym w:font="HQPB5" w:char="F079"/>
      </w:r>
      <w:r w:rsidR="00E019FA" w:rsidRPr="006E1AB5">
        <w:rPr>
          <w:rFonts w:ascii="HQPB1" w:hAnsi="HQPB1" w:cs="B Zar"/>
          <w:color w:val="000000"/>
          <w:sz w:val="24"/>
          <w:szCs w:val="24"/>
        </w:rPr>
        <w:sym w:font="HQPB1" w:char="F05F"/>
      </w:r>
      <w:r w:rsidR="00E019FA" w:rsidRPr="006E1AB5">
        <w:rPr>
          <w:rFonts w:ascii="HQPB5" w:hAnsi="HQPB5" w:cs="B Zar"/>
          <w:color w:val="000000"/>
          <w:sz w:val="24"/>
          <w:szCs w:val="24"/>
        </w:rPr>
        <w:sym w:font="HQPB5" w:char="F075"/>
      </w:r>
      <w:r w:rsidR="00E019FA" w:rsidRPr="006E1AB5">
        <w:rPr>
          <w:rFonts w:ascii="HQPB1" w:hAnsi="HQPB1" w:cs="B Zar"/>
          <w:color w:val="000000"/>
          <w:sz w:val="24"/>
          <w:szCs w:val="24"/>
        </w:rPr>
        <w:sym w:font="HQPB1" w:char="F08D"/>
      </w:r>
      <w:r w:rsidR="00E019FA" w:rsidRPr="006E1AB5">
        <w:rPr>
          <w:rFonts w:ascii="HQPB4" w:hAnsi="HQPB4" w:cs="B Zar"/>
          <w:color w:val="000000"/>
          <w:sz w:val="24"/>
          <w:szCs w:val="24"/>
        </w:rPr>
        <w:sym w:font="HQPB4" w:char="F0F7"/>
      </w:r>
      <w:r w:rsidR="00E019FA" w:rsidRPr="006E1AB5">
        <w:rPr>
          <w:rFonts w:ascii="HQPB1" w:hAnsi="HQPB1" w:cs="B Zar"/>
          <w:color w:val="000000"/>
          <w:sz w:val="24"/>
          <w:szCs w:val="24"/>
        </w:rPr>
        <w:sym w:font="HQPB1" w:char="F07A"/>
      </w:r>
      <w:r w:rsidR="00E019FA" w:rsidRPr="006E1AB5">
        <w:rPr>
          <w:rFonts w:ascii="HQPB5" w:hAnsi="HQPB5" w:cs="B Zar"/>
          <w:color w:val="000000"/>
          <w:sz w:val="24"/>
          <w:szCs w:val="24"/>
        </w:rPr>
        <w:sym w:font="HQPB5" w:char="F072"/>
      </w:r>
      <w:r w:rsidR="00E019FA" w:rsidRPr="006E1AB5">
        <w:rPr>
          <w:rFonts w:ascii="HQPB1" w:hAnsi="HQPB1" w:cs="B Zar"/>
          <w:color w:val="000000"/>
          <w:sz w:val="24"/>
          <w:szCs w:val="24"/>
        </w:rPr>
        <w:sym w:font="HQPB1" w:char="F026"/>
      </w:r>
      <w:r w:rsidR="00E019FA" w:rsidRPr="006E1AB5">
        <w:rPr>
          <w:rFonts w:ascii="HQPB1" w:hAnsi="HQPB1" w:cs="B Zar"/>
          <w:color w:val="000000"/>
          <w:sz w:val="24"/>
          <w:szCs w:val="24"/>
          <w:rtl/>
        </w:rPr>
        <w:t xml:space="preserve"> </w:t>
      </w:r>
      <w:r w:rsidR="00E019FA" w:rsidRPr="006E1AB5">
        <w:rPr>
          <w:rFonts w:ascii="HQPB5" w:hAnsi="HQPB5" w:cs="B Zar"/>
          <w:color w:val="000000"/>
          <w:sz w:val="24"/>
          <w:szCs w:val="24"/>
        </w:rPr>
        <w:sym w:font="HQPB5" w:char="F074"/>
      </w:r>
      <w:r w:rsidR="00E019FA" w:rsidRPr="006E1AB5">
        <w:rPr>
          <w:rFonts w:ascii="HQPB2" w:hAnsi="HQPB2" w:cs="B Zar"/>
          <w:color w:val="000000"/>
          <w:sz w:val="24"/>
          <w:szCs w:val="24"/>
        </w:rPr>
        <w:sym w:font="HQPB2" w:char="F0FB"/>
      </w:r>
      <w:r w:rsidR="00E019FA" w:rsidRPr="006E1AB5">
        <w:rPr>
          <w:rFonts w:ascii="HQPB2" w:hAnsi="HQPB2" w:cs="B Zar"/>
          <w:color w:val="000000"/>
          <w:sz w:val="24"/>
          <w:szCs w:val="24"/>
        </w:rPr>
        <w:sym w:font="HQPB2" w:char="F0EF"/>
      </w:r>
      <w:r w:rsidR="00E019FA" w:rsidRPr="006E1AB5">
        <w:rPr>
          <w:rFonts w:ascii="HQPB4" w:hAnsi="HQPB4" w:cs="B Zar"/>
          <w:color w:val="000000"/>
          <w:sz w:val="24"/>
          <w:szCs w:val="24"/>
        </w:rPr>
        <w:sym w:font="HQPB4" w:char="F0CF"/>
      </w:r>
      <w:r w:rsidR="00E019FA" w:rsidRPr="006E1AB5">
        <w:rPr>
          <w:rFonts w:ascii="HQPB3" w:hAnsi="HQPB3" w:cs="B Zar"/>
          <w:color w:val="000000"/>
          <w:sz w:val="24"/>
          <w:szCs w:val="24"/>
        </w:rPr>
        <w:sym w:font="HQPB3" w:char="F025"/>
      </w:r>
      <w:r w:rsidR="00E019FA" w:rsidRPr="006E1AB5">
        <w:rPr>
          <w:rFonts w:ascii="HQPB4" w:hAnsi="HQPB4" w:cs="B Zar"/>
          <w:color w:val="000000"/>
          <w:sz w:val="24"/>
          <w:szCs w:val="24"/>
        </w:rPr>
        <w:sym w:font="HQPB4" w:char="F0A9"/>
      </w:r>
      <w:r w:rsidR="00E019FA" w:rsidRPr="006E1AB5">
        <w:rPr>
          <w:rFonts w:ascii="HQPB3" w:hAnsi="HQPB3" w:cs="B Zar"/>
          <w:color w:val="000000"/>
          <w:sz w:val="24"/>
          <w:szCs w:val="24"/>
        </w:rPr>
        <w:sym w:font="HQPB3" w:char="F021"/>
      </w:r>
      <w:r w:rsidR="00E019FA" w:rsidRPr="006E1AB5">
        <w:rPr>
          <w:rFonts w:ascii="HQPB5" w:hAnsi="HQPB5" w:cs="B Zar"/>
          <w:color w:val="000000"/>
          <w:sz w:val="24"/>
          <w:szCs w:val="24"/>
        </w:rPr>
        <w:sym w:font="HQPB5" w:char="F024"/>
      </w:r>
      <w:r w:rsidR="00E019FA" w:rsidRPr="006E1AB5">
        <w:rPr>
          <w:rFonts w:ascii="HQPB1" w:hAnsi="HQPB1" w:cs="B Zar"/>
          <w:color w:val="000000"/>
          <w:sz w:val="24"/>
          <w:szCs w:val="24"/>
        </w:rPr>
        <w:sym w:font="HQPB1" w:char="F023"/>
      </w:r>
      <w:r w:rsidR="00E019FA" w:rsidRPr="006E1AB5">
        <w:rPr>
          <w:rFonts w:ascii="HQPB1" w:hAnsi="HQPB1" w:cs="B Zar"/>
          <w:color w:val="000000"/>
          <w:sz w:val="24"/>
          <w:szCs w:val="24"/>
          <w:rtl/>
        </w:rPr>
        <w:t xml:space="preserve"> </w:t>
      </w:r>
      <w:r w:rsidR="00E019FA" w:rsidRPr="006E1AB5">
        <w:rPr>
          <w:rFonts w:ascii="HQPB5" w:hAnsi="HQPB5" w:cs="B Zar"/>
          <w:color w:val="000000"/>
          <w:sz w:val="24"/>
          <w:szCs w:val="24"/>
        </w:rPr>
        <w:sym w:font="HQPB5" w:char="F028"/>
      </w:r>
      <w:r w:rsidR="00E019FA" w:rsidRPr="006E1AB5">
        <w:rPr>
          <w:rFonts w:ascii="HQPB1" w:hAnsi="HQPB1" w:cs="B Zar"/>
          <w:color w:val="000000"/>
          <w:sz w:val="24"/>
          <w:szCs w:val="24"/>
        </w:rPr>
        <w:sym w:font="HQPB1" w:char="F023"/>
      </w:r>
      <w:r w:rsidR="00E019FA" w:rsidRPr="006E1AB5">
        <w:rPr>
          <w:rFonts w:ascii="HQPB2" w:hAnsi="HQPB2" w:cs="B Zar"/>
          <w:color w:val="000000"/>
          <w:sz w:val="24"/>
          <w:szCs w:val="24"/>
        </w:rPr>
        <w:sym w:font="HQPB2" w:char="F072"/>
      </w:r>
      <w:r w:rsidR="00E019FA" w:rsidRPr="006E1AB5">
        <w:rPr>
          <w:rFonts w:ascii="HQPB4" w:hAnsi="HQPB4" w:cs="B Zar"/>
          <w:color w:val="000000"/>
          <w:sz w:val="24"/>
          <w:szCs w:val="24"/>
        </w:rPr>
        <w:sym w:font="HQPB4" w:char="F0E3"/>
      </w:r>
      <w:r w:rsidR="00E019FA" w:rsidRPr="006E1AB5">
        <w:rPr>
          <w:rFonts w:ascii="HQPB1" w:hAnsi="HQPB1" w:cs="B Zar"/>
          <w:color w:val="000000"/>
          <w:sz w:val="24"/>
          <w:szCs w:val="24"/>
        </w:rPr>
        <w:sym w:font="HQPB1" w:char="F08D"/>
      </w:r>
      <w:r w:rsidR="00E019FA" w:rsidRPr="006E1AB5">
        <w:rPr>
          <w:rFonts w:ascii="HQPB5" w:hAnsi="HQPB5" w:cs="B Zar"/>
          <w:color w:val="000000"/>
          <w:sz w:val="24"/>
          <w:szCs w:val="24"/>
        </w:rPr>
        <w:sym w:font="HQPB5" w:char="F078"/>
      </w:r>
      <w:r w:rsidR="00E019FA" w:rsidRPr="006E1AB5">
        <w:rPr>
          <w:rFonts w:ascii="HQPB1" w:hAnsi="HQPB1" w:cs="B Zar"/>
          <w:color w:val="000000"/>
          <w:sz w:val="24"/>
          <w:szCs w:val="24"/>
        </w:rPr>
        <w:sym w:font="HQPB1" w:char="F0FF"/>
      </w:r>
      <w:r w:rsidR="00E019FA" w:rsidRPr="006E1AB5">
        <w:rPr>
          <w:rFonts w:ascii="HQPB5" w:hAnsi="HQPB5" w:cs="B Zar"/>
          <w:color w:val="000000"/>
          <w:sz w:val="24"/>
          <w:szCs w:val="24"/>
        </w:rPr>
        <w:sym w:font="HQPB5" w:char="F09F"/>
      </w:r>
      <w:r w:rsidR="00E019FA" w:rsidRPr="006E1AB5">
        <w:rPr>
          <w:rFonts w:ascii="HQPB2" w:hAnsi="HQPB2" w:cs="B Zar"/>
          <w:color w:val="000000"/>
          <w:sz w:val="24"/>
          <w:szCs w:val="24"/>
        </w:rPr>
        <w:sym w:font="HQPB2" w:char="F032"/>
      </w:r>
      <w:r w:rsidR="00E019FA" w:rsidRPr="006E1AB5">
        <w:rPr>
          <w:rFonts w:ascii="HQPB2" w:hAnsi="HQPB2" w:cs="B Zar"/>
          <w:color w:val="000000"/>
          <w:sz w:val="24"/>
          <w:szCs w:val="24"/>
          <w:rtl/>
        </w:rPr>
        <w:t xml:space="preserve"> </w:t>
      </w:r>
      <w:r w:rsidR="00E019FA" w:rsidRPr="006E1AB5">
        <w:rPr>
          <w:rFonts w:ascii="HQPB5" w:hAnsi="HQPB5" w:cs="B Zar"/>
          <w:color w:val="000000"/>
          <w:sz w:val="24"/>
          <w:szCs w:val="24"/>
        </w:rPr>
        <w:sym w:font="HQPB5" w:char="F07A"/>
      </w:r>
      <w:r w:rsidR="00E019FA" w:rsidRPr="006E1AB5">
        <w:rPr>
          <w:rFonts w:ascii="HQPB2" w:hAnsi="HQPB2" w:cs="B Zar"/>
          <w:color w:val="000000"/>
          <w:sz w:val="24"/>
          <w:szCs w:val="24"/>
        </w:rPr>
        <w:sym w:font="HQPB2" w:char="F092"/>
      </w:r>
      <w:r w:rsidR="00E019FA" w:rsidRPr="006E1AB5">
        <w:rPr>
          <w:rFonts w:ascii="HQPB4" w:hAnsi="HQPB4" w:cs="B Zar"/>
          <w:color w:val="000000"/>
          <w:sz w:val="24"/>
          <w:szCs w:val="24"/>
        </w:rPr>
        <w:sym w:font="HQPB4" w:char="F0CF"/>
      </w:r>
      <w:r w:rsidR="00E019FA" w:rsidRPr="006E1AB5">
        <w:rPr>
          <w:rFonts w:ascii="HQPB2" w:hAnsi="HQPB2" w:cs="B Zar"/>
          <w:color w:val="000000"/>
          <w:sz w:val="24"/>
          <w:szCs w:val="24"/>
        </w:rPr>
        <w:sym w:font="HQPB2" w:char="F054"/>
      </w:r>
      <w:r w:rsidR="00E019FA" w:rsidRPr="006E1AB5">
        <w:rPr>
          <w:rFonts w:ascii="HQPB1" w:hAnsi="HQPB1" w:cs="B Zar"/>
          <w:color w:val="000000"/>
          <w:sz w:val="24"/>
          <w:szCs w:val="24"/>
        </w:rPr>
        <w:sym w:font="HQPB1" w:char="F024"/>
      </w:r>
      <w:r w:rsidR="00E019FA" w:rsidRPr="006E1AB5">
        <w:rPr>
          <w:rFonts w:ascii="HQPB5" w:hAnsi="HQPB5" w:cs="B Zar"/>
          <w:color w:val="000000"/>
          <w:sz w:val="24"/>
          <w:szCs w:val="24"/>
        </w:rPr>
        <w:sym w:font="HQPB5" w:char="F072"/>
      </w:r>
      <w:r w:rsidR="00E019FA" w:rsidRPr="006E1AB5">
        <w:rPr>
          <w:rFonts w:ascii="HQPB1" w:hAnsi="HQPB1" w:cs="B Zar"/>
          <w:color w:val="000000"/>
          <w:sz w:val="24"/>
          <w:szCs w:val="24"/>
        </w:rPr>
        <w:sym w:font="HQPB1" w:char="F04F"/>
      </w:r>
      <w:r w:rsidR="00E019FA" w:rsidRPr="006E1AB5">
        <w:rPr>
          <w:rFonts w:ascii="HQPB1" w:hAnsi="HQPB1" w:cs="B Zar"/>
          <w:color w:val="000000"/>
          <w:sz w:val="24"/>
          <w:szCs w:val="24"/>
          <w:rtl/>
        </w:rPr>
        <w:t xml:space="preserve"> </w:t>
      </w:r>
      <w:r w:rsidR="00E019FA" w:rsidRPr="006E1AB5">
        <w:rPr>
          <w:rFonts w:ascii="HQPB4" w:hAnsi="HQPB4" w:cs="B Zar"/>
          <w:color w:val="000000"/>
          <w:sz w:val="24"/>
          <w:szCs w:val="24"/>
        </w:rPr>
        <w:sym w:font="HQPB4" w:char="F0C8"/>
      </w:r>
      <w:r w:rsidR="00E019FA" w:rsidRPr="006E1AB5">
        <w:rPr>
          <w:rFonts w:ascii="HQPB2" w:hAnsi="HQPB2" w:cs="B Zar"/>
          <w:color w:val="000000"/>
          <w:sz w:val="24"/>
          <w:szCs w:val="24"/>
        </w:rPr>
        <w:sym w:font="HQPB2" w:char="F0FB"/>
      </w:r>
      <w:r w:rsidR="00E019FA" w:rsidRPr="006E1AB5">
        <w:rPr>
          <w:rFonts w:ascii="HQPB4" w:hAnsi="HQPB4" w:cs="B Zar"/>
          <w:color w:val="000000"/>
          <w:sz w:val="24"/>
          <w:szCs w:val="24"/>
        </w:rPr>
        <w:sym w:font="HQPB4" w:char="F0F7"/>
      </w:r>
      <w:r w:rsidR="00E019FA" w:rsidRPr="006E1AB5">
        <w:rPr>
          <w:rFonts w:ascii="HQPB2" w:hAnsi="HQPB2" w:cs="B Zar"/>
          <w:color w:val="000000"/>
          <w:sz w:val="24"/>
          <w:szCs w:val="24"/>
        </w:rPr>
        <w:sym w:font="HQPB2" w:char="F0FC"/>
      </w:r>
      <w:r w:rsidR="00E019FA" w:rsidRPr="006E1AB5">
        <w:rPr>
          <w:rFonts w:ascii="HQPB5" w:hAnsi="HQPB5" w:cs="B Zar"/>
          <w:color w:val="000000"/>
          <w:sz w:val="24"/>
          <w:szCs w:val="24"/>
        </w:rPr>
        <w:sym w:font="HQPB5" w:char="F073"/>
      </w:r>
      <w:r w:rsidR="00E019FA" w:rsidRPr="006E1AB5">
        <w:rPr>
          <w:rFonts w:ascii="HQPB2" w:hAnsi="HQPB2" w:cs="B Zar"/>
          <w:color w:val="000000"/>
          <w:sz w:val="24"/>
          <w:szCs w:val="24"/>
        </w:rPr>
        <w:sym w:font="HQPB2" w:char="F059"/>
      </w:r>
      <w:r w:rsidR="00E019FA" w:rsidRPr="006E1AB5">
        <w:rPr>
          <w:rFonts w:ascii="HQPB4" w:hAnsi="HQPB4" w:cs="B Zar"/>
          <w:color w:val="000000"/>
          <w:sz w:val="24"/>
          <w:szCs w:val="24"/>
        </w:rPr>
        <w:sym w:font="HQPB4" w:char="F0F8"/>
      </w:r>
      <w:r w:rsidR="00E019FA" w:rsidRPr="006E1AB5">
        <w:rPr>
          <w:rFonts w:ascii="HQPB1" w:hAnsi="HQPB1" w:cs="B Zar"/>
          <w:color w:val="000000"/>
          <w:sz w:val="24"/>
          <w:szCs w:val="24"/>
        </w:rPr>
        <w:sym w:font="HQPB1" w:char="F04F"/>
      </w:r>
      <w:r w:rsidR="00E019FA" w:rsidRPr="006E1AB5">
        <w:rPr>
          <w:rFonts w:ascii="HQPB5" w:hAnsi="HQPB5" w:cs="B Zar"/>
          <w:color w:val="000000"/>
          <w:sz w:val="24"/>
          <w:szCs w:val="24"/>
        </w:rPr>
        <w:sym w:font="HQPB5" w:char="F024"/>
      </w:r>
      <w:r w:rsidR="00E019FA" w:rsidRPr="006E1AB5">
        <w:rPr>
          <w:rFonts w:ascii="HQPB1" w:hAnsi="HQPB1" w:cs="B Zar"/>
          <w:color w:val="000000"/>
          <w:sz w:val="24"/>
          <w:szCs w:val="24"/>
        </w:rPr>
        <w:sym w:font="HQPB1" w:char="F023"/>
      </w:r>
      <w:r w:rsidR="00E019FA" w:rsidRPr="006E1AB5">
        <w:rPr>
          <w:rFonts w:ascii="HQPB1" w:hAnsi="HQPB1" w:cs="B Zar"/>
          <w:color w:val="000000"/>
          <w:sz w:val="24"/>
          <w:szCs w:val="24"/>
          <w:rtl/>
        </w:rPr>
        <w:t xml:space="preserve"> </w:t>
      </w:r>
      <w:r w:rsidR="00E019FA" w:rsidRPr="006E1AB5">
        <w:rPr>
          <w:rFonts w:ascii="HQPB4" w:hAnsi="HQPB4" w:cs="B Zar"/>
          <w:color w:val="000000"/>
          <w:sz w:val="24"/>
          <w:szCs w:val="24"/>
        </w:rPr>
        <w:sym w:font="HQPB4" w:char="F0F8"/>
      </w:r>
      <w:r w:rsidR="00E019FA" w:rsidRPr="006E1AB5">
        <w:rPr>
          <w:rFonts w:ascii="HQPB1" w:hAnsi="HQPB1" w:cs="B Zar"/>
          <w:color w:val="000000"/>
          <w:sz w:val="24"/>
          <w:szCs w:val="24"/>
        </w:rPr>
        <w:sym w:font="HQPB1" w:char="F08C"/>
      </w:r>
      <w:r w:rsidR="00E019FA" w:rsidRPr="006E1AB5">
        <w:rPr>
          <w:rFonts w:ascii="HQPB4" w:hAnsi="HQPB4" w:cs="B Zar"/>
          <w:color w:val="000000"/>
          <w:sz w:val="24"/>
          <w:szCs w:val="24"/>
        </w:rPr>
        <w:sym w:font="HQPB4" w:char="F0CE"/>
      </w:r>
      <w:r w:rsidR="00E019FA" w:rsidRPr="006E1AB5">
        <w:rPr>
          <w:rFonts w:ascii="HQPB1" w:hAnsi="HQPB1" w:cs="B Zar"/>
          <w:color w:val="000000"/>
          <w:sz w:val="24"/>
          <w:szCs w:val="24"/>
        </w:rPr>
        <w:sym w:font="HQPB1" w:char="F029"/>
      </w:r>
      <w:r w:rsidR="00E019FA" w:rsidRPr="006E1AB5">
        <w:rPr>
          <w:rFonts w:ascii="HQPB1" w:hAnsi="HQPB1" w:cs="B Zar"/>
          <w:color w:val="000000"/>
          <w:sz w:val="24"/>
          <w:szCs w:val="24"/>
          <w:rtl/>
        </w:rPr>
        <w:t xml:space="preserve"> </w:t>
      </w:r>
      <w:r w:rsidR="00E019FA" w:rsidRPr="006E1AB5">
        <w:rPr>
          <w:rFonts w:ascii="HQPB1" w:hAnsi="HQPB1" w:cs="B Zar"/>
          <w:color w:val="000000"/>
          <w:sz w:val="24"/>
          <w:szCs w:val="24"/>
        </w:rPr>
        <w:sym w:font="HQPB1" w:char="F024"/>
      </w:r>
      <w:r w:rsidR="00E019FA" w:rsidRPr="006E1AB5">
        <w:rPr>
          <w:rFonts w:ascii="HQPB5" w:hAnsi="HQPB5" w:cs="B Zar"/>
          <w:color w:val="000000"/>
          <w:sz w:val="24"/>
          <w:szCs w:val="24"/>
        </w:rPr>
        <w:sym w:font="HQPB5" w:char="F079"/>
      </w:r>
      <w:r w:rsidR="00E019FA" w:rsidRPr="006E1AB5">
        <w:rPr>
          <w:rFonts w:ascii="HQPB2" w:hAnsi="HQPB2" w:cs="B Zar"/>
          <w:color w:val="000000"/>
          <w:sz w:val="24"/>
          <w:szCs w:val="24"/>
        </w:rPr>
        <w:sym w:font="HQPB2" w:char="F04A"/>
      </w:r>
      <w:r w:rsidR="00E019FA" w:rsidRPr="006E1AB5">
        <w:rPr>
          <w:rFonts w:ascii="HQPB4" w:hAnsi="HQPB4" w:cs="B Zar"/>
          <w:color w:val="000000"/>
          <w:sz w:val="24"/>
          <w:szCs w:val="24"/>
        </w:rPr>
        <w:sym w:font="HQPB4" w:char="F0E8"/>
      </w:r>
      <w:r w:rsidR="00E019FA" w:rsidRPr="006E1AB5">
        <w:rPr>
          <w:rFonts w:ascii="HQPB2" w:hAnsi="HQPB2" w:cs="B Zar"/>
          <w:color w:val="000000"/>
          <w:sz w:val="24"/>
          <w:szCs w:val="24"/>
        </w:rPr>
        <w:sym w:font="HQPB2" w:char="F064"/>
      </w:r>
      <w:r w:rsidR="00E019FA" w:rsidRPr="006E1AB5">
        <w:rPr>
          <w:rFonts w:ascii="HQPB2" w:hAnsi="HQPB2" w:cs="B Zar"/>
          <w:color w:val="000000"/>
          <w:sz w:val="24"/>
          <w:szCs w:val="24"/>
          <w:rtl/>
        </w:rPr>
        <w:t xml:space="preserve"> </w:t>
      </w:r>
      <w:r w:rsidR="00E019FA" w:rsidRPr="006E1AB5">
        <w:rPr>
          <w:rFonts w:ascii="HQPB2" w:hAnsi="HQPB2" w:cs="B Zar"/>
          <w:color w:val="000000"/>
          <w:sz w:val="24"/>
          <w:szCs w:val="24"/>
        </w:rPr>
        <w:sym w:font="HQPB2" w:char="F092"/>
      </w:r>
      <w:r w:rsidR="00E019FA" w:rsidRPr="006E1AB5">
        <w:rPr>
          <w:rFonts w:ascii="HQPB4" w:hAnsi="HQPB4" w:cs="B Zar"/>
          <w:color w:val="000000"/>
          <w:sz w:val="24"/>
          <w:szCs w:val="24"/>
        </w:rPr>
        <w:sym w:font="HQPB4" w:char="F0CE"/>
      </w:r>
      <w:r w:rsidR="00E019FA" w:rsidRPr="006E1AB5">
        <w:rPr>
          <w:rFonts w:ascii="HQPB1" w:hAnsi="HQPB1" w:cs="B Zar"/>
          <w:color w:val="000000"/>
          <w:sz w:val="24"/>
          <w:szCs w:val="24"/>
        </w:rPr>
        <w:sym w:font="HQPB1" w:char="F0FB"/>
      </w:r>
      <w:r w:rsidR="00E019FA" w:rsidRPr="006E1AB5">
        <w:rPr>
          <w:rFonts w:ascii="HQPB1" w:hAnsi="HQPB1" w:cs="B Zar"/>
          <w:color w:val="000000"/>
          <w:sz w:val="24"/>
          <w:szCs w:val="24"/>
          <w:rtl/>
        </w:rPr>
        <w:t xml:space="preserve"> </w:t>
      </w:r>
      <w:r w:rsidR="00E019FA" w:rsidRPr="006E1AB5">
        <w:rPr>
          <w:rFonts w:ascii="HQPB4" w:hAnsi="HQPB4" w:cs="B Zar"/>
          <w:color w:val="000000"/>
          <w:sz w:val="24"/>
          <w:szCs w:val="24"/>
        </w:rPr>
        <w:sym w:font="HQPB4" w:char="F0CD"/>
      </w:r>
      <w:r w:rsidR="00E019FA" w:rsidRPr="006E1AB5">
        <w:rPr>
          <w:rFonts w:ascii="HQPB1" w:hAnsi="HQPB1" w:cs="B Zar"/>
          <w:color w:val="000000"/>
          <w:sz w:val="24"/>
          <w:szCs w:val="24"/>
        </w:rPr>
        <w:sym w:font="HQPB1" w:char="F091"/>
      </w:r>
      <w:r w:rsidR="00E019FA" w:rsidRPr="006E1AB5">
        <w:rPr>
          <w:rFonts w:ascii="HQPB1" w:hAnsi="HQPB1" w:cs="B Zar"/>
          <w:color w:val="000000"/>
          <w:sz w:val="24"/>
          <w:szCs w:val="24"/>
        </w:rPr>
        <w:sym w:font="HQPB1" w:char="F024"/>
      </w:r>
      <w:r w:rsidR="00E019FA" w:rsidRPr="006E1AB5">
        <w:rPr>
          <w:rFonts w:ascii="HQPB5" w:hAnsi="HQPB5" w:cs="B Zar"/>
          <w:color w:val="000000"/>
          <w:sz w:val="24"/>
          <w:szCs w:val="24"/>
        </w:rPr>
        <w:sym w:font="HQPB5" w:char="F074"/>
      </w:r>
      <w:r w:rsidR="00E019FA" w:rsidRPr="006E1AB5">
        <w:rPr>
          <w:rFonts w:ascii="HQPB1" w:hAnsi="HQPB1" w:cs="B Zar"/>
          <w:color w:val="000000"/>
          <w:sz w:val="24"/>
          <w:szCs w:val="24"/>
        </w:rPr>
        <w:sym w:font="HQPB1" w:char="F0F3"/>
      </w:r>
      <w:r w:rsidR="00E019FA" w:rsidRPr="006E1AB5">
        <w:rPr>
          <w:rFonts w:ascii="HQPB4" w:hAnsi="HQPB4" w:cs="B Zar"/>
          <w:color w:val="000000"/>
          <w:sz w:val="24"/>
          <w:szCs w:val="24"/>
        </w:rPr>
        <w:sym w:font="HQPB4" w:char="F0F8"/>
      </w:r>
      <w:r w:rsidR="00E019FA" w:rsidRPr="006E1AB5">
        <w:rPr>
          <w:rFonts w:ascii="HQPB2" w:hAnsi="HQPB2" w:cs="B Zar"/>
          <w:color w:val="000000"/>
          <w:sz w:val="24"/>
          <w:szCs w:val="24"/>
        </w:rPr>
        <w:sym w:font="HQPB2" w:char="F039"/>
      </w:r>
      <w:r w:rsidR="00E019FA" w:rsidRPr="006E1AB5">
        <w:rPr>
          <w:rFonts w:ascii="HQPB5" w:hAnsi="HQPB5" w:cs="B Zar"/>
          <w:color w:val="000000"/>
          <w:sz w:val="24"/>
          <w:szCs w:val="24"/>
        </w:rPr>
        <w:sym w:font="HQPB5" w:char="F024"/>
      </w:r>
      <w:r w:rsidR="00E019FA" w:rsidRPr="006E1AB5">
        <w:rPr>
          <w:rFonts w:ascii="HQPB1" w:hAnsi="HQPB1" w:cs="B Zar"/>
          <w:color w:val="000000"/>
          <w:sz w:val="24"/>
          <w:szCs w:val="24"/>
        </w:rPr>
        <w:sym w:font="HQPB1" w:char="F023"/>
      </w:r>
      <w:r w:rsidR="00E019FA" w:rsidRPr="006E1AB5">
        <w:rPr>
          <w:rFonts w:ascii="HQPB1" w:hAnsi="HQPB1" w:cs="B Zar"/>
          <w:color w:val="000000"/>
          <w:sz w:val="24"/>
          <w:szCs w:val="24"/>
          <w:rtl/>
        </w:rPr>
        <w:t xml:space="preserve"> </w:t>
      </w:r>
      <w:r w:rsidR="00E019FA" w:rsidRPr="006E1AB5">
        <w:rPr>
          <w:rFonts w:ascii="HQPB4" w:hAnsi="HQPB4" w:cs="B Zar"/>
          <w:color w:val="000000"/>
          <w:sz w:val="24"/>
          <w:szCs w:val="24"/>
        </w:rPr>
        <w:sym w:font="HQPB4" w:char="F0F8"/>
      </w:r>
      <w:r w:rsidR="00E019FA" w:rsidRPr="006E1AB5">
        <w:rPr>
          <w:rFonts w:ascii="HQPB1" w:hAnsi="HQPB1" w:cs="B Zar"/>
          <w:color w:val="000000"/>
          <w:sz w:val="24"/>
          <w:szCs w:val="24"/>
        </w:rPr>
        <w:sym w:font="HQPB1" w:char="F08C"/>
      </w:r>
      <w:r w:rsidR="00E019FA" w:rsidRPr="006E1AB5">
        <w:rPr>
          <w:rFonts w:ascii="HQPB4" w:hAnsi="HQPB4" w:cs="B Zar"/>
          <w:color w:val="000000"/>
          <w:sz w:val="24"/>
          <w:szCs w:val="24"/>
        </w:rPr>
        <w:sym w:font="HQPB4" w:char="F0CE"/>
      </w:r>
      <w:r w:rsidR="00E019FA" w:rsidRPr="006E1AB5">
        <w:rPr>
          <w:rFonts w:ascii="HQPB1" w:hAnsi="HQPB1" w:cs="B Zar"/>
          <w:color w:val="000000"/>
          <w:sz w:val="24"/>
          <w:szCs w:val="24"/>
        </w:rPr>
        <w:sym w:font="HQPB1" w:char="F029"/>
      </w:r>
      <w:r w:rsidR="00E019FA" w:rsidRPr="006E1AB5">
        <w:rPr>
          <w:rFonts w:ascii="HQPB1" w:hAnsi="HQPB1" w:cs="B Zar"/>
          <w:color w:val="000000"/>
          <w:sz w:val="24"/>
          <w:szCs w:val="24"/>
          <w:rtl/>
        </w:rPr>
        <w:t xml:space="preserve"> </w:t>
      </w:r>
      <w:r w:rsidR="00E019FA" w:rsidRPr="006E1AB5">
        <w:rPr>
          <w:rFonts w:ascii="HQPB4" w:hAnsi="HQPB4" w:cs="B Zar"/>
          <w:color w:val="000000"/>
          <w:sz w:val="24"/>
          <w:szCs w:val="24"/>
        </w:rPr>
        <w:sym w:font="HQPB4" w:char="F0E3"/>
      </w:r>
      <w:r w:rsidR="00E019FA" w:rsidRPr="006E1AB5">
        <w:rPr>
          <w:rFonts w:ascii="HQPB2" w:hAnsi="HQPB2" w:cs="B Zar"/>
          <w:color w:val="000000"/>
          <w:sz w:val="24"/>
          <w:szCs w:val="24"/>
        </w:rPr>
        <w:sym w:font="HQPB2" w:char="F041"/>
      </w:r>
      <w:r w:rsidR="00E019FA" w:rsidRPr="006E1AB5">
        <w:rPr>
          <w:rFonts w:ascii="HQPB2" w:hAnsi="HQPB2" w:cs="B Zar"/>
          <w:color w:val="000000"/>
          <w:sz w:val="24"/>
          <w:szCs w:val="24"/>
        </w:rPr>
        <w:sym w:font="HQPB2" w:char="F071"/>
      </w:r>
      <w:r w:rsidR="00E019FA" w:rsidRPr="006E1AB5">
        <w:rPr>
          <w:rFonts w:ascii="HQPB4" w:hAnsi="HQPB4" w:cs="B Zar"/>
          <w:color w:val="000000"/>
          <w:sz w:val="24"/>
          <w:szCs w:val="24"/>
        </w:rPr>
        <w:sym w:font="HQPB4" w:char="F0E0"/>
      </w:r>
      <w:r w:rsidR="00E019FA" w:rsidRPr="006E1AB5">
        <w:rPr>
          <w:rFonts w:ascii="HQPB2" w:hAnsi="HQPB2" w:cs="B Zar"/>
          <w:color w:val="000000"/>
          <w:sz w:val="24"/>
          <w:szCs w:val="24"/>
        </w:rPr>
        <w:sym w:font="HQPB2" w:char="F029"/>
      </w:r>
      <w:r w:rsidR="00E019FA" w:rsidRPr="006E1AB5">
        <w:rPr>
          <w:rFonts w:ascii="HQPB5" w:hAnsi="HQPB5" w:cs="B Zar"/>
          <w:color w:val="000000"/>
          <w:sz w:val="24"/>
          <w:szCs w:val="24"/>
        </w:rPr>
        <w:sym w:font="HQPB5" w:char="F074"/>
      </w:r>
      <w:r w:rsidR="00E019FA" w:rsidRPr="006E1AB5">
        <w:rPr>
          <w:rFonts w:ascii="HQPB2" w:hAnsi="HQPB2" w:cs="B Zar"/>
          <w:color w:val="000000"/>
          <w:sz w:val="24"/>
          <w:szCs w:val="24"/>
        </w:rPr>
        <w:sym w:font="HQPB2" w:char="F083"/>
      </w:r>
      <w:r w:rsidR="00E019FA" w:rsidRPr="006E1AB5">
        <w:rPr>
          <w:rFonts w:ascii="HQPB2" w:hAnsi="HQPB2" w:cs="B Zar"/>
          <w:color w:val="000000"/>
          <w:sz w:val="24"/>
          <w:szCs w:val="24"/>
          <w:rtl/>
        </w:rPr>
        <w:t xml:space="preserve"> </w:t>
      </w:r>
      <w:r w:rsidR="00E019FA" w:rsidRPr="006E1AB5">
        <w:rPr>
          <w:rFonts w:ascii="HQPB2" w:hAnsi="HQPB2" w:cs="B Zar"/>
          <w:color w:val="000000"/>
          <w:sz w:val="24"/>
          <w:szCs w:val="24"/>
        </w:rPr>
        <w:sym w:font="HQPB2" w:char="F0BE"/>
      </w:r>
      <w:r w:rsidR="00E019FA" w:rsidRPr="006E1AB5">
        <w:rPr>
          <w:rFonts w:ascii="HQPB4" w:hAnsi="HQPB4" w:cs="B Zar"/>
          <w:color w:val="000000"/>
          <w:sz w:val="24"/>
          <w:szCs w:val="24"/>
        </w:rPr>
        <w:sym w:font="HQPB4" w:char="F0CF"/>
      </w:r>
      <w:r w:rsidR="00E019FA" w:rsidRPr="006E1AB5">
        <w:rPr>
          <w:rFonts w:ascii="HQPB2" w:hAnsi="HQPB2" w:cs="B Zar"/>
          <w:color w:val="000000"/>
          <w:sz w:val="24"/>
          <w:szCs w:val="24"/>
        </w:rPr>
        <w:sym w:font="HQPB2" w:char="F06D"/>
      </w:r>
      <w:r w:rsidR="00E019FA" w:rsidRPr="006E1AB5">
        <w:rPr>
          <w:rFonts w:ascii="HQPB4" w:hAnsi="HQPB4" w:cs="B Zar"/>
          <w:color w:val="000000"/>
          <w:sz w:val="24"/>
          <w:szCs w:val="24"/>
        </w:rPr>
        <w:sym w:font="HQPB4" w:char="F0CE"/>
      </w:r>
      <w:r w:rsidR="00E019FA" w:rsidRPr="006E1AB5">
        <w:rPr>
          <w:rFonts w:ascii="HQPB1" w:hAnsi="HQPB1" w:cs="B Zar"/>
          <w:color w:val="000000"/>
          <w:sz w:val="24"/>
          <w:szCs w:val="24"/>
        </w:rPr>
        <w:sym w:font="HQPB1" w:char="F037"/>
      </w:r>
      <w:r w:rsidR="00E019FA" w:rsidRPr="006E1AB5">
        <w:rPr>
          <w:rFonts w:ascii="HQPB4" w:hAnsi="HQPB4" w:cs="B Zar"/>
          <w:color w:val="000000"/>
          <w:sz w:val="24"/>
          <w:szCs w:val="24"/>
        </w:rPr>
        <w:sym w:font="HQPB4" w:char="F0C5"/>
      </w:r>
      <w:r w:rsidR="00E019FA" w:rsidRPr="006E1AB5">
        <w:rPr>
          <w:rFonts w:ascii="HQPB1" w:hAnsi="HQPB1" w:cs="B Zar"/>
          <w:color w:val="000000"/>
          <w:sz w:val="24"/>
          <w:szCs w:val="24"/>
        </w:rPr>
        <w:sym w:font="HQPB1" w:char="F073"/>
      </w:r>
      <w:r w:rsidR="00E019FA" w:rsidRPr="006E1AB5">
        <w:rPr>
          <w:rFonts w:ascii="HQPB2" w:hAnsi="HQPB2" w:cs="B Zar"/>
          <w:color w:val="000000"/>
          <w:sz w:val="24"/>
          <w:szCs w:val="24"/>
        </w:rPr>
        <w:sym w:font="HQPB2" w:char="F0BB"/>
      </w:r>
      <w:r w:rsidR="00E019FA" w:rsidRPr="006E1AB5">
        <w:rPr>
          <w:rFonts w:ascii="HQPB5" w:hAnsi="HQPB5" w:cs="B Zar"/>
          <w:color w:val="000000"/>
          <w:sz w:val="24"/>
          <w:szCs w:val="24"/>
        </w:rPr>
        <w:sym w:font="HQPB5" w:char="F07C"/>
      </w:r>
      <w:r w:rsidR="00E019FA" w:rsidRPr="006E1AB5">
        <w:rPr>
          <w:rFonts w:ascii="HQPB1" w:hAnsi="HQPB1" w:cs="B Zar"/>
          <w:color w:val="000000"/>
          <w:sz w:val="24"/>
          <w:szCs w:val="24"/>
        </w:rPr>
        <w:sym w:font="HQPB1" w:char="F0C1"/>
      </w:r>
      <w:r w:rsidR="00E019FA" w:rsidRPr="006E1AB5">
        <w:rPr>
          <w:rFonts w:ascii="HQPB4" w:hAnsi="HQPB4" w:cs="B Zar"/>
          <w:color w:val="000000"/>
          <w:sz w:val="24"/>
          <w:szCs w:val="24"/>
        </w:rPr>
        <w:sym w:font="HQPB4" w:char="F0CF"/>
      </w:r>
      <w:r w:rsidR="00E019FA" w:rsidRPr="006E1AB5">
        <w:rPr>
          <w:rFonts w:ascii="HQPB2" w:hAnsi="HQPB2" w:cs="B Zar"/>
          <w:color w:val="000000"/>
          <w:sz w:val="24"/>
          <w:szCs w:val="24"/>
        </w:rPr>
        <w:sym w:font="HQPB2" w:char="F039"/>
      </w:r>
      <w:r w:rsidR="00E019FA" w:rsidRPr="006E1AB5">
        <w:rPr>
          <w:rFonts w:ascii="HQPB2" w:hAnsi="HQPB2" w:cs="B Zar"/>
          <w:color w:val="000000"/>
          <w:sz w:val="24"/>
          <w:szCs w:val="24"/>
          <w:rtl/>
        </w:rPr>
        <w:t xml:space="preserve"> </w:t>
      </w:r>
      <w:r w:rsidR="00E019FA" w:rsidRPr="006E1AB5">
        <w:rPr>
          <w:rFonts w:ascii="HQPB5" w:hAnsi="HQPB5" w:cs="B Zar"/>
          <w:color w:val="000000"/>
          <w:sz w:val="24"/>
          <w:szCs w:val="24"/>
        </w:rPr>
        <w:sym w:font="HQPB5" w:char="F09F"/>
      </w:r>
      <w:r w:rsidR="00E019FA" w:rsidRPr="006E1AB5">
        <w:rPr>
          <w:rFonts w:ascii="HQPB2" w:hAnsi="HQPB2" w:cs="B Zar"/>
          <w:color w:val="000000"/>
          <w:sz w:val="24"/>
          <w:szCs w:val="24"/>
        </w:rPr>
        <w:sym w:font="HQPB2" w:char="F077"/>
      </w:r>
      <w:r w:rsidR="00E019FA" w:rsidRPr="006E1AB5">
        <w:rPr>
          <w:rFonts w:ascii="HQPB2" w:hAnsi="HQPB2" w:cs="B Zar"/>
          <w:color w:val="000000"/>
          <w:sz w:val="24"/>
          <w:szCs w:val="24"/>
          <w:rtl/>
        </w:rPr>
        <w:t xml:space="preserve"> </w:t>
      </w:r>
      <w:r w:rsidR="00E019FA" w:rsidRPr="006E1AB5">
        <w:rPr>
          <w:rFonts w:ascii="HQPB4" w:hAnsi="HQPB4" w:cs="B Zar"/>
          <w:color w:val="000000"/>
          <w:sz w:val="24"/>
          <w:szCs w:val="24"/>
        </w:rPr>
        <w:sym w:font="HQPB4" w:char="F0F7"/>
      </w:r>
      <w:r w:rsidR="00E019FA" w:rsidRPr="006E1AB5">
        <w:rPr>
          <w:rFonts w:ascii="HQPB2" w:hAnsi="HQPB2" w:cs="B Zar"/>
          <w:color w:val="000000"/>
          <w:sz w:val="24"/>
          <w:szCs w:val="24"/>
        </w:rPr>
        <w:sym w:font="HQPB2" w:char="F062"/>
      </w:r>
      <w:r w:rsidR="00E019FA" w:rsidRPr="006E1AB5">
        <w:rPr>
          <w:rFonts w:ascii="HQPB5" w:hAnsi="HQPB5" w:cs="B Zar"/>
          <w:color w:val="000000"/>
          <w:sz w:val="24"/>
          <w:szCs w:val="24"/>
        </w:rPr>
        <w:sym w:font="HQPB5" w:char="F075"/>
      </w:r>
      <w:r w:rsidR="00E019FA" w:rsidRPr="006E1AB5">
        <w:rPr>
          <w:rFonts w:ascii="HQPB1" w:hAnsi="HQPB1" w:cs="B Zar"/>
          <w:color w:val="000000"/>
          <w:sz w:val="24"/>
          <w:szCs w:val="24"/>
        </w:rPr>
        <w:sym w:font="HQPB1" w:char="F093"/>
      </w:r>
      <w:r w:rsidR="00E019FA" w:rsidRPr="006E1AB5">
        <w:rPr>
          <w:rFonts w:ascii="HQPB4" w:hAnsi="HQPB4" w:cs="B Zar"/>
          <w:color w:val="000000"/>
          <w:sz w:val="24"/>
          <w:szCs w:val="24"/>
        </w:rPr>
        <w:sym w:font="HQPB4" w:char="F0F8"/>
      </w:r>
      <w:r w:rsidR="00E019FA" w:rsidRPr="006E1AB5">
        <w:rPr>
          <w:rFonts w:ascii="HQPB1" w:hAnsi="HQPB1" w:cs="B Zar"/>
          <w:color w:val="000000"/>
          <w:sz w:val="24"/>
          <w:szCs w:val="24"/>
        </w:rPr>
        <w:sym w:font="HQPB1" w:char="F074"/>
      </w:r>
      <w:r w:rsidR="00E019FA" w:rsidRPr="006E1AB5">
        <w:rPr>
          <w:rFonts w:ascii="HQPB5" w:hAnsi="HQPB5" w:cs="B Zar"/>
          <w:color w:val="000000"/>
          <w:sz w:val="24"/>
          <w:szCs w:val="24"/>
        </w:rPr>
        <w:sym w:font="HQPB5" w:char="F072"/>
      </w:r>
      <w:r w:rsidR="00E019FA" w:rsidRPr="006E1AB5">
        <w:rPr>
          <w:rFonts w:ascii="HQPB1" w:hAnsi="HQPB1" w:cs="B Zar"/>
          <w:color w:val="000000"/>
          <w:sz w:val="24"/>
          <w:szCs w:val="24"/>
        </w:rPr>
        <w:sym w:font="HQPB1" w:char="F042"/>
      </w:r>
      <w:r w:rsidR="00E019FA" w:rsidRPr="006E1AB5">
        <w:rPr>
          <w:rFonts w:ascii="HQPB1" w:hAnsi="HQPB1" w:cs="B Zar"/>
          <w:color w:val="000000"/>
          <w:sz w:val="24"/>
          <w:szCs w:val="24"/>
          <w:rtl/>
        </w:rPr>
        <w:t xml:space="preserve"> </w:t>
      </w:r>
      <w:r w:rsidR="00E019FA" w:rsidRPr="006E1AB5">
        <w:rPr>
          <w:rFonts w:ascii="HQPB4" w:hAnsi="HQPB4" w:cs="B Zar"/>
          <w:color w:val="000000"/>
          <w:sz w:val="24"/>
          <w:szCs w:val="24"/>
        </w:rPr>
        <w:sym w:font="HQPB4" w:char="F09E"/>
      </w:r>
      <w:r w:rsidR="00E019FA" w:rsidRPr="006E1AB5">
        <w:rPr>
          <w:rFonts w:ascii="HQPB2" w:hAnsi="HQPB2" w:cs="B Zar"/>
          <w:color w:val="000000"/>
          <w:sz w:val="24"/>
          <w:szCs w:val="24"/>
        </w:rPr>
        <w:sym w:font="HQPB2" w:char="F063"/>
      </w:r>
      <w:r w:rsidR="00E019FA" w:rsidRPr="006E1AB5">
        <w:rPr>
          <w:rFonts w:ascii="HQPB4" w:hAnsi="HQPB4" w:cs="B Zar"/>
          <w:color w:val="000000"/>
          <w:sz w:val="24"/>
          <w:szCs w:val="24"/>
        </w:rPr>
        <w:sym w:font="HQPB4" w:char="F0CE"/>
      </w:r>
      <w:r w:rsidR="00E019FA" w:rsidRPr="006E1AB5">
        <w:rPr>
          <w:rFonts w:ascii="HQPB1" w:hAnsi="HQPB1" w:cs="B Zar"/>
          <w:color w:val="000000"/>
          <w:sz w:val="24"/>
          <w:szCs w:val="24"/>
        </w:rPr>
        <w:sym w:font="HQPB1" w:char="F029"/>
      </w:r>
      <w:r w:rsidR="00E019FA" w:rsidRPr="006E1AB5">
        <w:rPr>
          <w:rFonts w:ascii="HQPB1" w:hAnsi="HQPB1" w:cs="B Zar"/>
          <w:color w:val="000000"/>
          <w:sz w:val="24"/>
          <w:szCs w:val="24"/>
          <w:rtl/>
        </w:rPr>
        <w:t xml:space="preserve"> </w:t>
      </w:r>
      <w:r w:rsidR="00E019FA" w:rsidRPr="006E1AB5">
        <w:rPr>
          <w:rFonts w:ascii="HQPB5" w:hAnsi="HQPB5" w:cs="B Zar"/>
          <w:color w:val="000000"/>
          <w:sz w:val="24"/>
          <w:szCs w:val="24"/>
        </w:rPr>
        <w:sym w:font="HQPB5" w:char="F0A9"/>
      </w:r>
      <w:r w:rsidR="00E019FA" w:rsidRPr="006E1AB5">
        <w:rPr>
          <w:rFonts w:ascii="HQPB1" w:hAnsi="HQPB1" w:cs="B Zar"/>
          <w:color w:val="000000"/>
          <w:sz w:val="24"/>
          <w:szCs w:val="24"/>
        </w:rPr>
        <w:sym w:font="HQPB1" w:char="F021"/>
      </w:r>
      <w:r w:rsidR="00E019FA" w:rsidRPr="006E1AB5">
        <w:rPr>
          <w:rFonts w:ascii="HQPB5" w:hAnsi="HQPB5" w:cs="B Zar"/>
          <w:color w:val="000000"/>
          <w:sz w:val="24"/>
          <w:szCs w:val="24"/>
        </w:rPr>
        <w:sym w:font="HQPB5" w:char="F024"/>
      </w:r>
      <w:r w:rsidR="00E019FA" w:rsidRPr="006E1AB5">
        <w:rPr>
          <w:rFonts w:ascii="HQPB1" w:hAnsi="HQPB1" w:cs="B Zar"/>
          <w:color w:val="000000"/>
          <w:sz w:val="24"/>
          <w:szCs w:val="24"/>
        </w:rPr>
        <w:sym w:font="HQPB1" w:char="F023"/>
      </w:r>
      <w:r w:rsidR="00E019FA" w:rsidRPr="006E1AB5">
        <w:rPr>
          <w:rFonts w:ascii="HQPB1" w:hAnsi="HQPB1" w:cs="B Zar"/>
          <w:color w:val="000000"/>
          <w:sz w:val="24"/>
          <w:szCs w:val="24"/>
          <w:rtl/>
        </w:rPr>
        <w:t xml:space="preserve"> </w:t>
      </w:r>
      <w:r w:rsidR="00E019FA" w:rsidRPr="006E1AB5">
        <w:rPr>
          <w:rFonts w:ascii="HQPB1" w:hAnsi="HQPB1" w:cs="B Zar"/>
          <w:color w:val="000000"/>
          <w:sz w:val="24"/>
          <w:szCs w:val="24"/>
        </w:rPr>
        <w:sym w:font="HQPB1" w:char="F024"/>
      </w:r>
      <w:r w:rsidR="00E019FA" w:rsidRPr="006E1AB5">
        <w:rPr>
          <w:rFonts w:ascii="HQPB5" w:hAnsi="HQPB5" w:cs="B Zar"/>
          <w:color w:val="000000"/>
          <w:sz w:val="24"/>
          <w:szCs w:val="24"/>
        </w:rPr>
        <w:sym w:font="HQPB5" w:char="F073"/>
      </w:r>
      <w:r w:rsidR="00E019FA" w:rsidRPr="006E1AB5">
        <w:rPr>
          <w:rFonts w:ascii="HQPB2" w:hAnsi="HQPB2" w:cs="B Zar"/>
          <w:color w:val="000000"/>
          <w:sz w:val="24"/>
          <w:szCs w:val="24"/>
        </w:rPr>
        <w:sym w:font="HQPB2" w:char="F059"/>
      </w:r>
      <w:r w:rsidR="00E019FA" w:rsidRPr="006E1AB5">
        <w:rPr>
          <w:rFonts w:ascii="HQPB5" w:hAnsi="HQPB5" w:cs="B Zar"/>
          <w:color w:val="000000"/>
          <w:sz w:val="24"/>
          <w:szCs w:val="24"/>
        </w:rPr>
        <w:sym w:font="HQPB5" w:char="F079"/>
      </w:r>
      <w:r w:rsidR="00E019FA" w:rsidRPr="006E1AB5">
        <w:rPr>
          <w:rFonts w:ascii="HQPB1" w:hAnsi="HQPB1" w:cs="B Zar"/>
          <w:color w:val="000000"/>
          <w:sz w:val="24"/>
          <w:szCs w:val="24"/>
        </w:rPr>
        <w:sym w:font="HQPB1" w:char="F0E8"/>
      </w:r>
      <w:r w:rsidR="00E019FA" w:rsidRPr="006E1AB5">
        <w:rPr>
          <w:rFonts w:ascii="HQPB5" w:hAnsi="HQPB5" w:cs="B Zar"/>
          <w:color w:val="000000"/>
          <w:sz w:val="24"/>
          <w:szCs w:val="24"/>
        </w:rPr>
        <w:sym w:font="HQPB5" w:char="F074"/>
      </w:r>
      <w:r w:rsidR="00E019FA" w:rsidRPr="006E1AB5">
        <w:rPr>
          <w:rFonts w:ascii="HQPB2" w:hAnsi="HQPB2" w:cs="B Zar"/>
          <w:color w:val="000000"/>
          <w:sz w:val="24"/>
          <w:szCs w:val="24"/>
        </w:rPr>
        <w:sym w:font="HQPB2" w:char="F042"/>
      </w:r>
      <w:r w:rsidR="00E019FA" w:rsidRPr="006E1AB5">
        <w:rPr>
          <w:rFonts w:ascii="HQPB2" w:hAnsi="HQPB2" w:cs="B Zar"/>
          <w:color w:val="000000"/>
          <w:sz w:val="24"/>
          <w:szCs w:val="24"/>
          <w:rtl/>
        </w:rPr>
        <w:t xml:space="preserve"> </w:t>
      </w:r>
      <w:r w:rsidR="00E019FA" w:rsidRPr="006E1AB5">
        <w:rPr>
          <w:rFonts w:ascii="HQPB4" w:hAnsi="HQPB4" w:cs="B Zar"/>
          <w:color w:val="000000"/>
          <w:sz w:val="24"/>
          <w:szCs w:val="24"/>
        </w:rPr>
        <w:sym w:font="HQPB4" w:char="F028"/>
      </w:r>
      <w:r w:rsidR="00E019FA" w:rsidRPr="006E1AB5">
        <w:rPr>
          <w:rFonts w:ascii="HQPB4" w:hAnsi="HQPB4" w:cs="B Zar"/>
          <w:color w:val="000000"/>
          <w:sz w:val="24"/>
          <w:szCs w:val="24"/>
          <w:rtl/>
        </w:rPr>
        <w:t xml:space="preserve"> </w:t>
      </w:r>
      <w:r w:rsidR="00E019FA" w:rsidRPr="006E1AB5">
        <w:rPr>
          <w:rFonts w:ascii="HQPB5" w:hAnsi="HQPB5" w:cs="B Zar"/>
          <w:color w:val="000000"/>
          <w:sz w:val="24"/>
          <w:szCs w:val="24"/>
        </w:rPr>
        <w:sym w:font="HQPB5" w:char="F074"/>
      </w:r>
      <w:r w:rsidR="00E019FA" w:rsidRPr="006E1AB5">
        <w:rPr>
          <w:rFonts w:ascii="HQPB2" w:hAnsi="HQPB2" w:cs="B Zar"/>
          <w:color w:val="000000"/>
          <w:sz w:val="24"/>
          <w:szCs w:val="24"/>
        </w:rPr>
        <w:sym w:font="HQPB2" w:char="F041"/>
      </w:r>
      <w:r w:rsidR="00E019FA" w:rsidRPr="006E1AB5">
        <w:rPr>
          <w:rFonts w:ascii="HQPB5" w:hAnsi="HQPB5" w:cs="B Zar"/>
          <w:color w:val="000000"/>
          <w:sz w:val="24"/>
          <w:szCs w:val="24"/>
        </w:rPr>
        <w:sym w:font="HQPB5" w:char="F075"/>
      </w:r>
      <w:r w:rsidR="00E019FA" w:rsidRPr="006E1AB5">
        <w:rPr>
          <w:rFonts w:ascii="HQPB1" w:hAnsi="HQPB1" w:cs="B Zar"/>
          <w:color w:val="000000"/>
          <w:sz w:val="24"/>
          <w:szCs w:val="24"/>
        </w:rPr>
        <w:sym w:font="HQPB1" w:char="F093"/>
      </w:r>
      <w:r w:rsidR="00E019FA" w:rsidRPr="006E1AB5">
        <w:rPr>
          <w:rFonts w:ascii="HQPB2" w:hAnsi="HQPB2" w:cs="B Zar"/>
          <w:color w:val="000000"/>
          <w:sz w:val="24"/>
          <w:szCs w:val="24"/>
        </w:rPr>
        <w:sym w:font="HQPB2" w:char="F052"/>
      </w:r>
      <w:r w:rsidR="00E019FA" w:rsidRPr="006E1AB5">
        <w:rPr>
          <w:rFonts w:ascii="HQPB5" w:hAnsi="HQPB5" w:cs="B Zar"/>
          <w:color w:val="000000"/>
          <w:sz w:val="24"/>
          <w:szCs w:val="24"/>
        </w:rPr>
        <w:sym w:font="HQPB5" w:char="F072"/>
      </w:r>
      <w:r w:rsidR="00E019FA" w:rsidRPr="006E1AB5">
        <w:rPr>
          <w:rFonts w:ascii="HQPB1" w:hAnsi="HQPB1" w:cs="B Zar"/>
          <w:color w:val="000000"/>
          <w:sz w:val="24"/>
          <w:szCs w:val="24"/>
        </w:rPr>
        <w:sym w:font="HQPB1" w:char="F027"/>
      </w:r>
      <w:r w:rsidR="00E019FA" w:rsidRPr="006E1AB5">
        <w:rPr>
          <w:rFonts w:ascii="HQPB5" w:hAnsi="HQPB5" w:cs="B Zar"/>
          <w:color w:val="000000"/>
          <w:sz w:val="24"/>
          <w:szCs w:val="24"/>
        </w:rPr>
        <w:sym w:font="HQPB5" w:char="F073"/>
      </w:r>
      <w:r w:rsidR="00E019FA" w:rsidRPr="006E1AB5">
        <w:rPr>
          <w:rFonts w:ascii="HQPB1" w:hAnsi="HQPB1" w:cs="B Zar"/>
          <w:color w:val="000000"/>
          <w:sz w:val="24"/>
          <w:szCs w:val="24"/>
        </w:rPr>
        <w:sym w:font="HQPB1" w:char="F0F9"/>
      </w:r>
      <w:r w:rsidR="00E019FA" w:rsidRPr="006E1AB5">
        <w:rPr>
          <w:rFonts w:ascii="HQPB1" w:hAnsi="HQPB1" w:cs="B Zar"/>
          <w:color w:val="000000"/>
          <w:sz w:val="24"/>
          <w:szCs w:val="24"/>
          <w:rtl/>
        </w:rPr>
        <w:t xml:space="preserve"> </w:t>
      </w:r>
      <w:r w:rsidR="00E019FA" w:rsidRPr="006E1AB5">
        <w:rPr>
          <w:rFonts w:ascii="HQPB5" w:hAnsi="HQPB5" w:cs="B Zar"/>
          <w:color w:val="000000"/>
          <w:sz w:val="24"/>
          <w:szCs w:val="24"/>
        </w:rPr>
        <w:sym w:font="HQPB5" w:char="F0AA"/>
      </w:r>
      <w:r w:rsidR="00E019FA" w:rsidRPr="006E1AB5">
        <w:rPr>
          <w:rFonts w:ascii="HQPB1" w:hAnsi="HQPB1" w:cs="B Zar"/>
          <w:color w:val="000000"/>
          <w:sz w:val="24"/>
          <w:szCs w:val="24"/>
        </w:rPr>
        <w:sym w:font="HQPB1" w:char="F021"/>
      </w:r>
      <w:r w:rsidR="00E019FA" w:rsidRPr="006E1AB5">
        <w:rPr>
          <w:rFonts w:ascii="HQPB5" w:hAnsi="HQPB5" w:cs="B Zar"/>
          <w:color w:val="000000"/>
          <w:sz w:val="24"/>
          <w:szCs w:val="24"/>
        </w:rPr>
        <w:sym w:font="HQPB5" w:char="F024"/>
      </w:r>
      <w:r w:rsidR="00E019FA" w:rsidRPr="006E1AB5">
        <w:rPr>
          <w:rFonts w:ascii="HQPB1" w:hAnsi="HQPB1" w:cs="B Zar"/>
          <w:color w:val="000000"/>
          <w:sz w:val="24"/>
          <w:szCs w:val="24"/>
        </w:rPr>
        <w:sym w:font="HQPB1" w:char="F023"/>
      </w:r>
      <w:r w:rsidR="00E019FA" w:rsidRPr="006E1AB5">
        <w:rPr>
          <w:rFonts w:ascii="HQPB1" w:hAnsi="HQPB1" w:cs="B Zar"/>
          <w:color w:val="000000"/>
          <w:sz w:val="24"/>
          <w:szCs w:val="24"/>
          <w:rtl/>
        </w:rPr>
        <w:t xml:space="preserve"> </w:t>
      </w:r>
      <w:r w:rsidR="00E019FA" w:rsidRPr="006E1AB5">
        <w:rPr>
          <w:rFonts w:ascii="HQPB2" w:hAnsi="HQPB2" w:cs="B Zar"/>
          <w:color w:val="000000"/>
          <w:sz w:val="24"/>
          <w:szCs w:val="24"/>
        </w:rPr>
        <w:sym w:font="HQPB2" w:char="F0BC"/>
      </w:r>
      <w:r w:rsidR="00E019FA" w:rsidRPr="006E1AB5">
        <w:rPr>
          <w:rFonts w:ascii="HQPB4" w:hAnsi="HQPB4" w:cs="B Zar"/>
          <w:color w:val="000000"/>
          <w:sz w:val="24"/>
          <w:szCs w:val="24"/>
        </w:rPr>
        <w:sym w:font="HQPB4" w:char="F0E7"/>
      </w:r>
      <w:r w:rsidR="00E019FA" w:rsidRPr="006E1AB5">
        <w:rPr>
          <w:rFonts w:ascii="HQPB2" w:hAnsi="HQPB2" w:cs="B Zar"/>
          <w:color w:val="000000"/>
          <w:sz w:val="24"/>
          <w:szCs w:val="24"/>
        </w:rPr>
        <w:sym w:font="HQPB2" w:char="F06D"/>
      </w:r>
      <w:r w:rsidR="00E019FA" w:rsidRPr="006E1AB5">
        <w:rPr>
          <w:rFonts w:ascii="HQPB5" w:hAnsi="HQPB5" w:cs="B Zar"/>
          <w:color w:val="000000"/>
          <w:sz w:val="24"/>
          <w:szCs w:val="24"/>
        </w:rPr>
        <w:sym w:font="HQPB5" w:char="F074"/>
      </w:r>
      <w:r w:rsidR="00E019FA" w:rsidRPr="006E1AB5">
        <w:rPr>
          <w:rFonts w:ascii="HQPB1" w:hAnsi="HQPB1" w:cs="B Zar"/>
          <w:color w:val="000000"/>
          <w:sz w:val="24"/>
          <w:szCs w:val="24"/>
        </w:rPr>
        <w:sym w:font="HQPB1" w:char="F047"/>
      </w:r>
      <w:r w:rsidR="00E019FA" w:rsidRPr="006E1AB5">
        <w:rPr>
          <w:rFonts w:ascii="HQPB5" w:hAnsi="HQPB5" w:cs="B Zar"/>
          <w:color w:val="000000"/>
          <w:sz w:val="24"/>
          <w:szCs w:val="24"/>
        </w:rPr>
        <w:sym w:font="HQPB5" w:char="F074"/>
      </w:r>
      <w:r w:rsidR="00E019FA" w:rsidRPr="006E1AB5">
        <w:rPr>
          <w:rFonts w:ascii="HQPB2" w:hAnsi="HQPB2" w:cs="B Zar"/>
          <w:color w:val="000000"/>
          <w:sz w:val="24"/>
          <w:szCs w:val="24"/>
        </w:rPr>
        <w:sym w:font="HQPB2" w:char="F05E"/>
      </w:r>
      <w:r w:rsidR="00E019FA" w:rsidRPr="006E1AB5">
        <w:rPr>
          <w:rFonts w:ascii="HQPB2" w:hAnsi="HQPB2" w:cs="B Zar"/>
          <w:color w:val="000000"/>
          <w:sz w:val="24"/>
          <w:szCs w:val="24"/>
        </w:rPr>
        <w:sym w:font="HQPB2" w:char="F08B"/>
      </w:r>
      <w:r w:rsidR="00E019FA" w:rsidRPr="006E1AB5">
        <w:rPr>
          <w:rFonts w:ascii="HQPB4" w:hAnsi="HQPB4" w:cs="B Zar"/>
          <w:color w:val="000000"/>
          <w:sz w:val="24"/>
          <w:szCs w:val="24"/>
        </w:rPr>
        <w:sym w:font="HQPB4" w:char="F0C5"/>
      </w:r>
      <w:r w:rsidR="00E019FA" w:rsidRPr="006E1AB5">
        <w:rPr>
          <w:rFonts w:ascii="HQPB2" w:hAnsi="HQPB2" w:cs="B Zar"/>
          <w:color w:val="000000"/>
          <w:sz w:val="24"/>
          <w:szCs w:val="24"/>
        </w:rPr>
        <w:sym w:font="HQPB2" w:char="F036"/>
      </w:r>
      <w:r w:rsidR="00E019FA" w:rsidRPr="006E1AB5">
        <w:rPr>
          <w:rFonts w:ascii="HQPB5" w:hAnsi="HQPB5" w:cs="B Zar"/>
          <w:color w:val="000000"/>
          <w:sz w:val="24"/>
          <w:szCs w:val="24"/>
        </w:rPr>
        <w:sym w:font="HQPB5" w:char="F079"/>
      </w:r>
      <w:r w:rsidR="00E019FA" w:rsidRPr="006E1AB5">
        <w:rPr>
          <w:rFonts w:ascii="HQPB1" w:hAnsi="HQPB1" w:cs="B Zar"/>
          <w:color w:val="000000"/>
          <w:sz w:val="24"/>
          <w:szCs w:val="24"/>
        </w:rPr>
        <w:sym w:font="HQPB1" w:char="F099"/>
      </w:r>
      <w:r w:rsidR="00E019FA" w:rsidRPr="006E1AB5">
        <w:rPr>
          <w:rFonts w:ascii="HQPB1" w:hAnsi="HQPB1" w:cs="B Zar"/>
          <w:color w:val="000000"/>
          <w:sz w:val="24"/>
          <w:szCs w:val="24"/>
          <w:rtl/>
        </w:rPr>
        <w:t xml:space="preserve"> </w:t>
      </w:r>
      <w:r w:rsidR="00E019FA" w:rsidRPr="006E1AB5">
        <w:rPr>
          <w:rFonts w:ascii="HQPB4" w:hAnsi="HQPB4" w:cs="B Zar"/>
          <w:color w:val="000000"/>
          <w:sz w:val="24"/>
          <w:szCs w:val="24"/>
        </w:rPr>
        <w:sym w:font="HQPB4" w:char="F0CF"/>
      </w:r>
      <w:r w:rsidR="00E019FA" w:rsidRPr="006E1AB5">
        <w:rPr>
          <w:rFonts w:ascii="HQPB2" w:hAnsi="HQPB2" w:cs="B Zar"/>
          <w:color w:val="000000"/>
          <w:sz w:val="24"/>
          <w:szCs w:val="24"/>
        </w:rPr>
        <w:sym w:font="HQPB2" w:char="F06D"/>
      </w:r>
      <w:r w:rsidR="00E019FA" w:rsidRPr="006E1AB5">
        <w:rPr>
          <w:rFonts w:ascii="HQPB4" w:hAnsi="HQPB4" w:cs="B Zar"/>
          <w:color w:val="000000"/>
          <w:sz w:val="24"/>
          <w:szCs w:val="24"/>
        </w:rPr>
        <w:sym w:font="HQPB4" w:char="F0F8"/>
      </w:r>
      <w:r w:rsidR="00E019FA" w:rsidRPr="006E1AB5">
        <w:rPr>
          <w:rFonts w:ascii="HQPB2" w:hAnsi="HQPB2" w:cs="B Zar"/>
          <w:color w:val="000000"/>
          <w:sz w:val="24"/>
          <w:szCs w:val="24"/>
        </w:rPr>
        <w:sym w:font="HQPB2" w:char="F08B"/>
      </w:r>
      <w:r w:rsidR="00E019FA" w:rsidRPr="006E1AB5">
        <w:rPr>
          <w:rFonts w:ascii="HQPB5" w:hAnsi="HQPB5" w:cs="B Zar"/>
          <w:color w:val="000000"/>
          <w:sz w:val="24"/>
          <w:szCs w:val="24"/>
        </w:rPr>
        <w:sym w:font="HQPB5" w:char="F06E"/>
      </w:r>
      <w:r w:rsidR="00E019FA" w:rsidRPr="006E1AB5">
        <w:rPr>
          <w:rFonts w:ascii="HQPB2" w:hAnsi="HQPB2" w:cs="B Zar"/>
          <w:color w:val="000000"/>
          <w:sz w:val="24"/>
          <w:szCs w:val="24"/>
        </w:rPr>
        <w:sym w:font="HQPB2" w:char="F03D"/>
      </w:r>
      <w:r w:rsidR="00E019FA" w:rsidRPr="006E1AB5">
        <w:rPr>
          <w:rFonts w:ascii="HQPB5" w:hAnsi="HQPB5" w:cs="B Zar"/>
          <w:color w:val="000000"/>
          <w:sz w:val="24"/>
          <w:szCs w:val="24"/>
        </w:rPr>
        <w:sym w:font="HQPB5" w:char="F074"/>
      </w:r>
      <w:r w:rsidR="00E019FA" w:rsidRPr="006E1AB5">
        <w:rPr>
          <w:rFonts w:ascii="HQPB1" w:hAnsi="HQPB1" w:cs="B Zar"/>
          <w:color w:val="000000"/>
          <w:sz w:val="24"/>
          <w:szCs w:val="24"/>
        </w:rPr>
        <w:sym w:font="HQPB1" w:char="F0E3"/>
      </w:r>
      <w:r w:rsidR="00E019FA" w:rsidRPr="006E1AB5">
        <w:rPr>
          <w:rFonts w:ascii="HQPB1" w:hAnsi="HQPB1" w:cs="B Zar"/>
          <w:color w:val="000000"/>
          <w:sz w:val="24"/>
          <w:szCs w:val="24"/>
          <w:rtl/>
        </w:rPr>
        <w:t xml:space="preserve"> </w:t>
      </w:r>
      <w:r w:rsidR="00E019FA" w:rsidRPr="006E1AB5">
        <w:rPr>
          <w:rFonts w:ascii="HQPB2" w:hAnsi="HQPB2" w:cs="B Zar"/>
          <w:color w:val="000000"/>
          <w:sz w:val="24"/>
          <w:szCs w:val="24"/>
        </w:rPr>
        <w:sym w:font="HQPB2" w:char="F0BC"/>
      </w:r>
      <w:r w:rsidR="00E019FA" w:rsidRPr="006E1AB5">
        <w:rPr>
          <w:rFonts w:ascii="HQPB4" w:hAnsi="HQPB4" w:cs="B Zar"/>
          <w:color w:val="000000"/>
          <w:sz w:val="24"/>
          <w:szCs w:val="24"/>
        </w:rPr>
        <w:sym w:font="HQPB4" w:char="F0E7"/>
      </w:r>
      <w:r w:rsidR="00E019FA" w:rsidRPr="006E1AB5">
        <w:rPr>
          <w:rFonts w:ascii="HQPB2" w:hAnsi="HQPB2" w:cs="B Zar"/>
          <w:color w:val="000000"/>
          <w:sz w:val="24"/>
          <w:szCs w:val="24"/>
        </w:rPr>
        <w:sym w:font="HQPB2" w:char="F06E"/>
      </w:r>
      <w:r w:rsidR="00E019FA" w:rsidRPr="006E1AB5">
        <w:rPr>
          <w:rFonts w:ascii="HQPB5" w:hAnsi="HQPB5" w:cs="B Zar"/>
          <w:color w:val="000000"/>
          <w:sz w:val="24"/>
          <w:szCs w:val="24"/>
        </w:rPr>
        <w:sym w:font="HQPB5" w:char="F079"/>
      </w:r>
      <w:r w:rsidR="00E019FA" w:rsidRPr="006E1AB5">
        <w:rPr>
          <w:rFonts w:ascii="HQPB1" w:hAnsi="HQPB1" w:cs="B Zar"/>
          <w:color w:val="000000"/>
          <w:sz w:val="24"/>
          <w:szCs w:val="24"/>
        </w:rPr>
        <w:sym w:font="HQPB1" w:char="F089"/>
      </w:r>
      <w:r w:rsidR="00E019FA" w:rsidRPr="006E1AB5">
        <w:rPr>
          <w:rFonts w:ascii="HQPB4" w:hAnsi="HQPB4" w:cs="B Zar"/>
          <w:color w:val="000000"/>
          <w:sz w:val="24"/>
          <w:szCs w:val="24"/>
        </w:rPr>
        <w:sym w:font="HQPB4" w:char="F0A7"/>
      </w:r>
      <w:r w:rsidR="00E019FA" w:rsidRPr="006E1AB5">
        <w:rPr>
          <w:rFonts w:ascii="HQPB2" w:hAnsi="HQPB2" w:cs="B Zar"/>
          <w:color w:val="000000"/>
          <w:sz w:val="24"/>
          <w:szCs w:val="24"/>
        </w:rPr>
        <w:sym w:font="HQPB2" w:char="F083"/>
      </w:r>
      <w:r w:rsidR="00E019FA" w:rsidRPr="006E1AB5">
        <w:rPr>
          <w:rFonts w:ascii="HQPB5" w:hAnsi="HQPB5" w:cs="B Zar"/>
          <w:color w:val="000000"/>
          <w:sz w:val="24"/>
          <w:szCs w:val="24"/>
        </w:rPr>
        <w:sym w:font="HQPB5" w:char="F072"/>
      </w:r>
      <w:r w:rsidR="00E019FA" w:rsidRPr="006E1AB5">
        <w:rPr>
          <w:rFonts w:ascii="HQPB1" w:hAnsi="HQPB1" w:cs="B Zar"/>
          <w:color w:val="000000"/>
          <w:sz w:val="24"/>
          <w:szCs w:val="24"/>
        </w:rPr>
        <w:sym w:font="HQPB1" w:char="F026"/>
      </w:r>
      <w:r w:rsidR="00E019FA" w:rsidRPr="006E1AB5">
        <w:rPr>
          <w:rFonts w:ascii="HQPB5" w:hAnsi="HQPB5" w:cs="B Zar"/>
          <w:color w:val="000000"/>
          <w:sz w:val="24"/>
          <w:szCs w:val="24"/>
        </w:rPr>
        <w:sym w:font="HQPB5" w:char="F075"/>
      </w:r>
      <w:r w:rsidR="00E019FA" w:rsidRPr="006E1AB5">
        <w:rPr>
          <w:rFonts w:ascii="HQPB2" w:hAnsi="HQPB2" w:cs="B Zar"/>
          <w:color w:val="000000"/>
          <w:sz w:val="24"/>
          <w:szCs w:val="24"/>
        </w:rPr>
        <w:sym w:font="HQPB2" w:char="F072"/>
      </w:r>
      <w:r w:rsidR="00E019FA" w:rsidRPr="006E1AB5">
        <w:rPr>
          <w:rFonts w:ascii="HQPB2" w:hAnsi="HQPB2" w:cs="B Zar"/>
          <w:color w:val="000000"/>
          <w:sz w:val="24"/>
          <w:szCs w:val="24"/>
          <w:rtl/>
        </w:rPr>
        <w:t xml:space="preserve"> </w:t>
      </w:r>
      <w:r w:rsidR="00E019FA" w:rsidRPr="006E1AB5">
        <w:rPr>
          <w:rFonts w:ascii="HQPB4" w:hAnsi="HQPB4" w:cs="B Zar"/>
          <w:color w:val="000000"/>
          <w:sz w:val="24"/>
          <w:szCs w:val="24"/>
        </w:rPr>
        <w:sym w:font="HQPB4" w:char="F037"/>
      </w:r>
      <w:r w:rsidR="00E019FA" w:rsidRPr="006E1AB5">
        <w:rPr>
          <w:rFonts w:ascii="HQPB1" w:hAnsi="HQPB1" w:cs="B Zar"/>
          <w:color w:val="000000"/>
          <w:sz w:val="24"/>
          <w:szCs w:val="24"/>
        </w:rPr>
        <w:sym w:font="HQPB1" w:char="F08A"/>
      </w:r>
      <w:r w:rsidR="00E019FA" w:rsidRPr="006E1AB5">
        <w:rPr>
          <w:rFonts w:ascii="HQPB2" w:hAnsi="HQPB2" w:cs="B Zar"/>
          <w:color w:val="000000"/>
          <w:sz w:val="24"/>
          <w:szCs w:val="24"/>
        </w:rPr>
        <w:sym w:font="HQPB2" w:char="F071"/>
      </w:r>
      <w:r w:rsidR="00E019FA" w:rsidRPr="006E1AB5">
        <w:rPr>
          <w:rFonts w:ascii="HQPB4" w:hAnsi="HQPB4" w:cs="B Zar"/>
          <w:color w:val="000000"/>
          <w:sz w:val="24"/>
          <w:szCs w:val="24"/>
        </w:rPr>
        <w:sym w:font="HQPB4" w:char="F0E3"/>
      </w:r>
      <w:r w:rsidR="00E019FA" w:rsidRPr="006E1AB5">
        <w:rPr>
          <w:rFonts w:ascii="HQPB2" w:hAnsi="HQPB2" w:cs="B Zar"/>
          <w:color w:val="000000"/>
          <w:sz w:val="24"/>
          <w:szCs w:val="24"/>
        </w:rPr>
        <w:sym w:font="HQPB2" w:char="F059"/>
      </w:r>
      <w:r w:rsidR="00E019FA" w:rsidRPr="006E1AB5">
        <w:rPr>
          <w:rFonts w:ascii="HQPB4" w:hAnsi="HQPB4" w:cs="B Zar"/>
          <w:color w:val="000000"/>
          <w:sz w:val="24"/>
          <w:szCs w:val="24"/>
        </w:rPr>
        <w:sym w:font="HQPB4" w:char="F0E0"/>
      </w:r>
      <w:r w:rsidR="00E019FA" w:rsidRPr="006E1AB5">
        <w:rPr>
          <w:rFonts w:ascii="HQPB1" w:hAnsi="HQPB1" w:cs="B Zar"/>
          <w:color w:val="000000"/>
          <w:sz w:val="24"/>
          <w:szCs w:val="24"/>
        </w:rPr>
        <w:sym w:font="HQPB1" w:char="F066"/>
      </w:r>
      <w:r w:rsidR="00E019FA" w:rsidRPr="006E1AB5">
        <w:rPr>
          <w:rFonts w:ascii="HQPB4" w:hAnsi="HQPB4" w:cs="B Zar"/>
          <w:color w:val="000000"/>
          <w:sz w:val="24"/>
          <w:szCs w:val="24"/>
        </w:rPr>
        <w:sym w:font="HQPB4" w:char="F0CE"/>
      </w:r>
      <w:r w:rsidR="00E019FA" w:rsidRPr="006E1AB5">
        <w:rPr>
          <w:rFonts w:ascii="HQPB1" w:hAnsi="HQPB1" w:cs="B Zar"/>
          <w:color w:val="000000"/>
          <w:sz w:val="24"/>
          <w:szCs w:val="24"/>
        </w:rPr>
        <w:sym w:font="HQPB1" w:char="F02F"/>
      </w:r>
      <w:r w:rsidR="00E019FA" w:rsidRPr="006E1AB5">
        <w:rPr>
          <w:rFonts w:ascii="HQPB1" w:hAnsi="HQPB1" w:cs="B Zar"/>
          <w:color w:val="000000"/>
          <w:sz w:val="24"/>
          <w:szCs w:val="24"/>
          <w:rtl/>
        </w:rPr>
        <w:t xml:space="preserve"> </w:t>
      </w:r>
      <w:r w:rsidR="00E019FA" w:rsidRPr="006E1AB5">
        <w:rPr>
          <w:rFonts w:ascii="HQPB4" w:hAnsi="HQPB4" w:cs="B Zar"/>
          <w:color w:val="000000"/>
          <w:sz w:val="24"/>
          <w:szCs w:val="24"/>
        </w:rPr>
        <w:sym w:font="HQPB4" w:char="F0F6"/>
      </w:r>
      <w:r w:rsidR="00E019FA" w:rsidRPr="006E1AB5">
        <w:rPr>
          <w:rFonts w:ascii="HQPB2" w:hAnsi="HQPB2" w:cs="B Zar"/>
          <w:color w:val="000000"/>
          <w:sz w:val="24"/>
          <w:szCs w:val="24"/>
        </w:rPr>
        <w:sym w:font="HQPB2" w:char="F04E"/>
      </w:r>
      <w:r w:rsidR="00E019FA" w:rsidRPr="006E1AB5">
        <w:rPr>
          <w:rFonts w:ascii="HQPB4" w:hAnsi="HQPB4" w:cs="B Zar"/>
          <w:color w:val="000000"/>
          <w:sz w:val="24"/>
          <w:szCs w:val="24"/>
        </w:rPr>
        <w:sym w:font="HQPB4" w:char="F0A9"/>
      </w:r>
      <w:r w:rsidR="00E019FA" w:rsidRPr="006E1AB5">
        <w:rPr>
          <w:rFonts w:ascii="HQPB2" w:hAnsi="HQPB2" w:cs="B Zar"/>
          <w:color w:val="000000"/>
          <w:sz w:val="24"/>
          <w:szCs w:val="24"/>
        </w:rPr>
        <w:sym w:font="HQPB2" w:char="F039"/>
      </w:r>
      <w:r w:rsidR="00E019FA" w:rsidRPr="006E1AB5">
        <w:rPr>
          <w:rFonts w:ascii="HQPB2" w:hAnsi="HQPB2" w:cs="B Zar"/>
          <w:color w:val="000000"/>
          <w:sz w:val="24"/>
          <w:szCs w:val="24"/>
          <w:rtl/>
        </w:rPr>
        <w:t xml:space="preserve"> </w:t>
      </w:r>
      <w:r w:rsidR="00E019FA" w:rsidRPr="006E1AB5">
        <w:rPr>
          <w:rFonts w:ascii="HQPB1" w:hAnsi="HQPB1" w:cs="B Zar"/>
          <w:color w:val="000000"/>
          <w:sz w:val="24"/>
          <w:szCs w:val="24"/>
        </w:rPr>
        <w:sym w:font="HQPB1" w:char="F024"/>
      </w:r>
      <w:r w:rsidR="00E019FA" w:rsidRPr="006E1AB5">
        <w:rPr>
          <w:rFonts w:ascii="HQPB5" w:hAnsi="HQPB5" w:cs="B Zar"/>
          <w:color w:val="000000"/>
          <w:sz w:val="24"/>
          <w:szCs w:val="24"/>
        </w:rPr>
        <w:sym w:font="HQPB5" w:char="F079"/>
      </w:r>
      <w:r w:rsidR="00E019FA" w:rsidRPr="006E1AB5">
        <w:rPr>
          <w:rFonts w:ascii="HQPB2" w:hAnsi="HQPB2" w:cs="B Zar"/>
          <w:color w:val="000000"/>
          <w:sz w:val="24"/>
          <w:szCs w:val="24"/>
        </w:rPr>
        <w:sym w:font="HQPB2" w:char="F064"/>
      </w:r>
      <w:r w:rsidR="00E019FA" w:rsidRPr="006E1AB5">
        <w:rPr>
          <w:rFonts w:ascii="HQPB4" w:hAnsi="HQPB4" w:cs="B Zar"/>
          <w:color w:val="000000"/>
          <w:sz w:val="24"/>
          <w:szCs w:val="24"/>
        </w:rPr>
        <w:sym w:font="HQPB4" w:char="F0F7"/>
      </w:r>
      <w:r w:rsidR="00E019FA" w:rsidRPr="006E1AB5">
        <w:rPr>
          <w:rFonts w:ascii="HQPB2" w:hAnsi="HQPB2" w:cs="B Zar"/>
          <w:color w:val="000000"/>
          <w:sz w:val="24"/>
          <w:szCs w:val="24"/>
        </w:rPr>
        <w:sym w:font="HQPB2" w:char="F072"/>
      </w:r>
      <w:r w:rsidR="00E019FA" w:rsidRPr="006E1AB5">
        <w:rPr>
          <w:rFonts w:ascii="HQPB5" w:hAnsi="HQPB5" w:cs="B Zar"/>
          <w:color w:val="000000"/>
          <w:sz w:val="24"/>
          <w:szCs w:val="24"/>
        </w:rPr>
        <w:sym w:font="HQPB5" w:char="F075"/>
      </w:r>
      <w:r w:rsidR="00E019FA" w:rsidRPr="006E1AB5">
        <w:rPr>
          <w:rFonts w:ascii="HQPB1" w:hAnsi="HQPB1" w:cs="B Zar"/>
          <w:color w:val="000000"/>
          <w:sz w:val="24"/>
          <w:szCs w:val="24"/>
        </w:rPr>
        <w:sym w:font="HQPB1" w:char="F08D"/>
      </w:r>
      <w:r w:rsidR="00E019FA" w:rsidRPr="006E1AB5">
        <w:rPr>
          <w:rFonts w:ascii="HQPB5" w:hAnsi="HQPB5" w:cs="B Zar"/>
          <w:color w:val="000000"/>
          <w:sz w:val="24"/>
          <w:szCs w:val="24"/>
        </w:rPr>
        <w:sym w:font="HQPB5" w:char="F073"/>
      </w:r>
      <w:r w:rsidR="00E019FA" w:rsidRPr="006E1AB5">
        <w:rPr>
          <w:rFonts w:ascii="HQPB1" w:hAnsi="HQPB1" w:cs="B Zar"/>
          <w:color w:val="000000"/>
          <w:sz w:val="24"/>
          <w:szCs w:val="24"/>
        </w:rPr>
        <w:sym w:font="HQPB1" w:char="F03F"/>
      </w:r>
      <w:r w:rsidR="00E019FA" w:rsidRPr="006E1AB5">
        <w:rPr>
          <w:rFonts w:ascii="HQPB1" w:hAnsi="HQPB1" w:cs="B Zar"/>
          <w:color w:val="000000"/>
          <w:sz w:val="24"/>
          <w:szCs w:val="24"/>
          <w:rtl/>
        </w:rPr>
        <w:t xml:space="preserve"> </w:t>
      </w:r>
      <w:r w:rsidR="00E019FA" w:rsidRPr="006E1AB5">
        <w:rPr>
          <w:rFonts w:ascii="HQPB5" w:hAnsi="HQPB5" w:cs="B Zar"/>
          <w:color w:val="000000"/>
          <w:sz w:val="24"/>
          <w:szCs w:val="24"/>
        </w:rPr>
        <w:sym w:font="HQPB5" w:char="F09F"/>
      </w:r>
      <w:r w:rsidR="00E019FA" w:rsidRPr="006E1AB5">
        <w:rPr>
          <w:rFonts w:ascii="HQPB2" w:hAnsi="HQPB2" w:cs="B Zar"/>
          <w:color w:val="000000"/>
          <w:sz w:val="24"/>
          <w:szCs w:val="24"/>
        </w:rPr>
        <w:sym w:font="HQPB2" w:char="F040"/>
      </w:r>
      <w:r w:rsidR="00E019FA" w:rsidRPr="006E1AB5">
        <w:rPr>
          <w:rFonts w:ascii="HQPB5" w:hAnsi="HQPB5" w:cs="B Zar"/>
          <w:color w:val="000000"/>
          <w:sz w:val="24"/>
          <w:szCs w:val="24"/>
        </w:rPr>
        <w:sym w:font="HQPB5" w:char="F079"/>
      </w:r>
      <w:r w:rsidR="00E019FA" w:rsidRPr="006E1AB5">
        <w:rPr>
          <w:rFonts w:ascii="HQPB1" w:hAnsi="HQPB1" w:cs="B Zar"/>
          <w:color w:val="000000"/>
          <w:sz w:val="24"/>
          <w:szCs w:val="24"/>
        </w:rPr>
        <w:sym w:font="HQPB1" w:char="F0E8"/>
      </w:r>
      <w:r w:rsidR="00E019FA" w:rsidRPr="006E1AB5">
        <w:rPr>
          <w:rFonts w:ascii="HQPB5" w:hAnsi="HQPB5" w:cs="B Zar"/>
          <w:color w:val="000000"/>
          <w:sz w:val="24"/>
          <w:szCs w:val="24"/>
        </w:rPr>
        <w:sym w:font="HQPB5" w:char="F079"/>
      </w:r>
      <w:r w:rsidR="00E019FA" w:rsidRPr="006E1AB5">
        <w:rPr>
          <w:rFonts w:ascii="HQPB1" w:hAnsi="HQPB1" w:cs="B Zar"/>
          <w:color w:val="000000"/>
          <w:sz w:val="24"/>
          <w:szCs w:val="24"/>
        </w:rPr>
        <w:sym w:font="HQPB1" w:char="F05F"/>
      </w:r>
      <w:r w:rsidR="00E019FA" w:rsidRPr="006E1AB5">
        <w:rPr>
          <w:rFonts w:ascii="HQPB5" w:hAnsi="HQPB5" w:cs="B Zar"/>
          <w:color w:val="000000"/>
          <w:sz w:val="24"/>
          <w:szCs w:val="24"/>
        </w:rPr>
        <w:sym w:font="HQPB5" w:char="F075"/>
      </w:r>
      <w:r w:rsidR="00E019FA" w:rsidRPr="006E1AB5">
        <w:rPr>
          <w:rFonts w:ascii="HQPB2" w:hAnsi="HQPB2" w:cs="B Zar"/>
          <w:color w:val="000000"/>
          <w:sz w:val="24"/>
          <w:szCs w:val="24"/>
        </w:rPr>
        <w:sym w:font="HQPB2" w:char="F072"/>
      </w:r>
      <w:r w:rsidR="00E019FA" w:rsidRPr="006E1AB5">
        <w:rPr>
          <w:rFonts w:ascii="HQPB2" w:hAnsi="HQPB2" w:cs="B Zar"/>
          <w:color w:val="000000"/>
          <w:sz w:val="24"/>
          <w:szCs w:val="24"/>
          <w:rtl/>
        </w:rPr>
        <w:t xml:space="preserve"> </w:t>
      </w:r>
      <w:r w:rsidR="00E019FA" w:rsidRPr="006E1AB5">
        <w:rPr>
          <w:rFonts w:ascii="HQPB5" w:hAnsi="HQPB5" w:cs="B Zar"/>
          <w:color w:val="000000"/>
          <w:sz w:val="24"/>
          <w:szCs w:val="24"/>
        </w:rPr>
        <w:sym w:font="HQPB5" w:char="F073"/>
      </w:r>
      <w:r w:rsidR="00E019FA" w:rsidRPr="006E1AB5">
        <w:rPr>
          <w:rFonts w:ascii="HQPB2" w:hAnsi="HQPB2" w:cs="B Zar"/>
          <w:color w:val="000000"/>
          <w:sz w:val="24"/>
          <w:szCs w:val="24"/>
        </w:rPr>
        <w:sym w:font="HQPB2" w:char="F070"/>
      </w:r>
      <w:r w:rsidR="00E019FA" w:rsidRPr="006E1AB5">
        <w:rPr>
          <w:rFonts w:ascii="HQPB5" w:hAnsi="HQPB5" w:cs="B Zar"/>
          <w:color w:val="000000"/>
          <w:sz w:val="24"/>
          <w:szCs w:val="24"/>
        </w:rPr>
        <w:sym w:font="HQPB5" w:char="F079"/>
      </w:r>
      <w:r w:rsidR="00E019FA" w:rsidRPr="006E1AB5">
        <w:rPr>
          <w:rFonts w:ascii="HQPB2" w:hAnsi="HQPB2" w:cs="B Zar"/>
          <w:color w:val="000000"/>
          <w:sz w:val="24"/>
          <w:szCs w:val="24"/>
        </w:rPr>
        <w:sym w:font="HQPB2" w:char="F04A"/>
      </w:r>
      <w:r w:rsidR="00E019FA" w:rsidRPr="006E1AB5">
        <w:rPr>
          <w:rFonts w:ascii="HQPB4" w:hAnsi="HQPB4" w:cs="B Zar"/>
          <w:color w:val="000000"/>
          <w:sz w:val="24"/>
          <w:szCs w:val="24"/>
        </w:rPr>
        <w:sym w:font="HQPB4" w:char="F0CF"/>
      </w:r>
      <w:r w:rsidR="00E019FA" w:rsidRPr="006E1AB5">
        <w:rPr>
          <w:rFonts w:ascii="HQPB2" w:hAnsi="HQPB2" w:cs="B Zar"/>
          <w:color w:val="000000"/>
          <w:sz w:val="24"/>
          <w:szCs w:val="24"/>
        </w:rPr>
        <w:sym w:font="HQPB2" w:char="F03D"/>
      </w:r>
      <w:r w:rsidR="00E019FA" w:rsidRPr="006E1AB5">
        <w:rPr>
          <w:rFonts w:ascii="HQPB5" w:hAnsi="HQPB5" w:cs="B Zar"/>
          <w:color w:val="000000"/>
          <w:sz w:val="24"/>
          <w:szCs w:val="24"/>
        </w:rPr>
        <w:sym w:font="HQPB5" w:char="F09F"/>
      </w:r>
      <w:r w:rsidR="00E019FA" w:rsidRPr="006E1AB5">
        <w:rPr>
          <w:rFonts w:ascii="HQPB2" w:hAnsi="HQPB2" w:cs="B Zar"/>
          <w:color w:val="000000"/>
          <w:sz w:val="24"/>
          <w:szCs w:val="24"/>
        </w:rPr>
        <w:sym w:font="HQPB2" w:char="F032"/>
      </w:r>
      <w:r w:rsidR="00E019FA" w:rsidRPr="006E1AB5">
        <w:rPr>
          <w:rFonts w:ascii="HQPB2" w:hAnsi="HQPB2" w:cs="B Zar"/>
          <w:color w:val="000000"/>
          <w:sz w:val="24"/>
          <w:szCs w:val="24"/>
          <w:rtl/>
        </w:rPr>
        <w:t xml:space="preserve"> </w:t>
      </w:r>
      <w:r w:rsidR="00E019FA" w:rsidRPr="006E1AB5">
        <w:rPr>
          <w:rFonts w:ascii="HQPB5" w:hAnsi="HQPB5" w:cs="B Zar"/>
          <w:color w:val="000000"/>
          <w:sz w:val="24"/>
          <w:szCs w:val="24"/>
        </w:rPr>
        <w:sym w:font="HQPB5" w:char="F09A"/>
      </w:r>
      <w:r w:rsidR="00E019FA" w:rsidRPr="006E1AB5">
        <w:rPr>
          <w:rFonts w:ascii="HQPB2" w:hAnsi="HQPB2" w:cs="B Zar"/>
          <w:color w:val="000000"/>
          <w:sz w:val="24"/>
          <w:szCs w:val="24"/>
        </w:rPr>
        <w:sym w:font="HQPB2" w:char="F0FA"/>
      </w:r>
      <w:r w:rsidR="00E019FA" w:rsidRPr="006E1AB5">
        <w:rPr>
          <w:rFonts w:ascii="HQPB2" w:hAnsi="HQPB2" w:cs="B Zar"/>
          <w:color w:val="000000"/>
          <w:sz w:val="24"/>
          <w:szCs w:val="24"/>
        </w:rPr>
        <w:sym w:font="HQPB2" w:char="F0EF"/>
      </w:r>
      <w:r w:rsidR="00E019FA" w:rsidRPr="006E1AB5">
        <w:rPr>
          <w:rFonts w:ascii="HQPB4" w:hAnsi="HQPB4" w:cs="B Zar"/>
          <w:color w:val="000000"/>
          <w:sz w:val="24"/>
          <w:szCs w:val="24"/>
        </w:rPr>
        <w:sym w:font="HQPB4" w:char="F0CF"/>
      </w:r>
      <w:r w:rsidR="00E019FA" w:rsidRPr="006E1AB5">
        <w:rPr>
          <w:rFonts w:ascii="HQPB3" w:hAnsi="HQPB3" w:cs="B Zar"/>
          <w:color w:val="000000"/>
          <w:sz w:val="24"/>
          <w:szCs w:val="24"/>
        </w:rPr>
        <w:sym w:font="HQPB3" w:char="F025"/>
      </w:r>
      <w:r w:rsidR="00E019FA" w:rsidRPr="006E1AB5">
        <w:rPr>
          <w:rFonts w:ascii="HQPB4" w:hAnsi="HQPB4" w:cs="B Zar"/>
          <w:color w:val="000000"/>
          <w:sz w:val="24"/>
          <w:szCs w:val="24"/>
        </w:rPr>
        <w:sym w:font="HQPB4" w:char="F0A9"/>
      </w:r>
      <w:r w:rsidR="00E019FA" w:rsidRPr="006E1AB5">
        <w:rPr>
          <w:rFonts w:ascii="HQPB3" w:hAnsi="HQPB3" w:cs="B Zar"/>
          <w:color w:val="000000"/>
          <w:sz w:val="24"/>
          <w:szCs w:val="24"/>
        </w:rPr>
        <w:sym w:font="HQPB3" w:char="F021"/>
      </w:r>
      <w:r w:rsidR="00E019FA" w:rsidRPr="006E1AB5">
        <w:rPr>
          <w:rFonts w:ascii="HQPB5" w:hAnsi="HQPB5" w:cs="B Zar"/>
          <w:color w:val="000000"/>
          <w:sz w:val="24"/>
          <w:szCs w:val="24"/>
        </w:rPr>
        <w:sym w:font="HQPB5" w:char="F024"/>
      </w:r>
      <w:r w:rsidR="00E019FA" w:rsidRPr="006E1AB5">
        <w:rPr>
          <w:rFonts w:ascii="HQPB1" w:hAnsi="HQPB1" w:cs="B Zar"/>
          <w:color w:val="000000"/>
          <w:sz w:val="24"/>
          <w:szCs w:val="24"/>
        </w:rPr>
        <w:sym w:font="HQPB1" w:char="F023"/>
      </w:r>
      <w:r w:rsidR="00E019FA" w:rsidRPr="006E1AB5">
        <w:rPr>
          <w:rFonts w:ascii="HQPB1" w:hAnsi="HQPB1" w:cs="B Zar"/>
          <w:color w:val="000000"/>
          <w:sz w:val="24"/>
          <w:szCs w:val="24"/>
          <w:rtl/>
        </w:rPr>
        <w:t xml:space="preserve"> </w:t>
      </w:r>
      <w:r w:rsidR="00E019FA" w:rsidRPr="006E1AB5">
        <w:rPr>
          <w:rFonts w:ascii="HQPB5" w:hAnsi="HQPB5" w:cs="B Zar"/>
          <w:color w:val="000000"/>
          <w:sz w:val="24"/>
          <w:szCs w:val="24"/>
        </w:rPr>
        <w:sym w:font="HQPB5" w:char="F028"/>
      </w:r>
      <w:r w:rsidR="00E019FA" w:rsidRPr="006E1AB5">
        <w:rPr>
          <w:rFonts w:ascii="HQPB1" w:hAnsi="HQPB1" w:cs="B Zar"/>
          <w:color w:val="000000"/>
          <w:sz w:val="24"/>
          <w:szCs w:val="24"/>
        </w:rPr>
        <w:sym w:font="HQPB1" w:char="F023"/>
      </w:r>
      <w:r w:rsidR="00E019FA" w:rsidRPr="006E1AB5">
        <w:rPr>
          <w:rFonts w:ascii="HQPB2" w:hAnsi="HQPB2" w:cs="B Zar"/>
          <w:color w:val="000000"/>
          <w:sz w:val="24"/>
          <w:szCs w:val="24"/>
        </w:rPr>
        <w:sym w:font="HQPB2" w:char="F072"/>
      </w:r>
      <w:r w:rsidR="00E019FA" w:rsidRPr="006E1AB5">
        <w:rPr>
          <w:rFonts w:ascii="HQPB4" w:hAnsi="HQPB4" w:cs="B Zar"/>
          <w:color w:val="000000"/>
          <w:sz w:val="24"/>
          <w:szCs w:val="24"/>
        </w:rPr>
        <w:sym w:font="HQPB4" w:char="F0E3"/>
      </w:r>
      <w:r w:rsidR="00E019FA" w:rsidRPr="006E1AB5">
        <w:rPr>
          <w:rFonts w:ascii="HQPB1" w:hAnsi="HQPB1" w:cs="B Zar"/>
          <w:color w:val="000000"/>
          <w:sz w:val="24"/>
          <w:szCs w:val="24"/>
        </w:rPr>
        <w:sym w:font="HQPB1" w:char="F08D"/>
      </w:r>
      <w:r w:rsidR="00E019FA" w:rsidRPr="006E1AB5">
        <w:rPr>
          <w:rFonts w:ascii="HQPB5" w:hAnsi="HQPB5" w:cs="B Zar"/>
          <w:color w:val="000000"/>
          <w:sz w:val="24"/>
          <w:szCs w:val="24"/>
        </w:rPr>
        <w:sym w:font="HQPB5" w:char="F078"/>
      </w:r>
      <w:r w:rsidR="00E019FA" w:rsidRPr="006E1AB5">
        <w:rPr>
          <w:rFonts w:ascii="HQPB1" w:hAnsi="HQPB1" w:cs="B Zar"/>
          <w:color w:val="000000"/>
          <w:sz w:val="24"/>
          <w:szCs w:val="24"/>
        </w:rPr>
        <w:sym w:font="HQPB1" w:char="F0FF"/>
      </w:r>
      <w:r w:rsidR="00E019FA" w:rsidRPr="006E1AB5">
        <w:rPr>
          <w:rFonts w:ascii="HQPB5" w:hAnsi="HQPB5" w:cs="B Zar"/>
          <w:color w:val="000000"/>
          <w:sz w:val="24"/>
          <w:szCs w:val="24"/>
        </w:rPr>
        <w:sym w:font="HQPB5" w:char="F09F"/>
      </w:r>
      <w:r w:rsidR="00E019FA" w:rsidRPr="006E1AB5">
        <w:rPr>
          <w:rFonts w:ascii="HQPB2" w:hAnsi="HQPB2" w:cs="B Zar"/>
          <w:color w:val="000000"/>
          <w:sz w:val="24"/>
          <w:szCs w:val="24"/>
        </w:rPr>
        <w:sym w:font="HQPB2" w:char="F032"/>
      </w:r>
      <w:r w:rsidR="00E019FA" w:rsidRPr="006E1AB5">
        <w:rPr>
          <w:rFonts w:ascii="HQPB2" w:hAnsi="HQPB2" w:cs="B Zar"/>
          <w:color w:val="000000"/>
          <w:sz w:val="24"/>
          <w:szCs w:val="24"/>
          <w:rtl/>
        </w:rPr>
        <w:t xml:space="preserve"> </w:t>
      </w:r>
      <w:r w:rsidR="00E019FA" w:rsidRPr="006E1AB5">
        <w:rPr>
          <w:rFonts w:ascii="HQPB5" w:hAnsi="HQPB5" w:cs="B Zar"/>
          <w:color w:val="000000"/>
          <w:sz w:val="24"/>
          <w:szCs w:val="24"/>
        </w:rPr>
        <w:sym w:font="HQPB5" w:char="F034"/>
      </w:r>
      <w:r w:rsidR="00E019FA" w:rsidRPr="006E1AB5">
        <w:rPr>
          <w:rFonts w:ascii="HQPB2" w:hAnsi="HQPB2" w:cs="B Zar"/>
          <w:color w:val="000000"/>
          <w:sz w:val="24"/>
          <w:szCs w:val="24"/>
        </w:rPr>
        <w:sym w:font="HQPB2" w:char="F092"/>
      </w:r>
      <w:r w:rsidR="00E019FA" w:rsidRPr="006E1AB5">
        <w:rPr>
          <w:rFonts w:ascii="HQPB5" w:hAnsi="HQPB5" w:cs="B Zar"/>
          <w:color w:val="000000"/>
          <w:sz w:val="24"/>
          <w:szCs w:val="24"/>
        </w:rPr>
        <w:sym w:font="HQPB5" w:char="F06E"/>
      </w:r>
      <w:r w:rsidR="00E019FA" w:rsidRPr="006E1AB5">
        <w:rPr>
          <w:rFonts w:ascii="HQPB2" w:hAnsi="HQPB2" w:cs="B Zar"/>
          <w:color w:val="000000"/>
          <w:sz w:val="24"/>
          <w:szCs w:val="24"/>
        </w:rPr>
        <w:sym w:font="HQPB2" w:char="F03F"/>
      </w:r>
      <w:r w:rsidR="00E019FA" w:rsidRPr="006E1AB5">
        <w:rPr>
          <w:rFonts w:ascii="HQPB4" w:hAnsi="HQPB4" w:cs="B Zar"/>
          <w:color w:val="000000"/>
          <w:sz w:val="24"/>
          <w:szCs w:val="24"/>
        </w:rPr>
        <w:sym w:font="HQPB4" w:char="F0F8"/>
      </w:r>
      <w:r w:rsidR="00E019FA" w:rsidRPr="006E1AB5">
        <w:rPr>
          <w:rFonts w:ascii="HQPB1" w:hAnsi="HQPB1" w:cs="B Zar"/>
          <w:color w:val="000000"/>
          <w:sz w:val="24"/>
          <w:szCs w:val="24"/>
        </w:rPr>
        <w:sym w:font="HQPB1" w:char="F0FF"/>
      </w:r>
      <w:r w:rsidR="00E019FA" w:rsidRPr="006E1AB5">
        <w:rPr>
          <w:rFonts w:ascii="HQPB4" w:hAnsi="HQPB4" w:cs="B Zar"/>
          <w:color w:val="000000"/>
          <w:sz w:val="24"/>
          <w:szCs w:val="24"/>
        </w:rPr>
        <w:sym w:font="HQPB4" w:char="F08F"/>
      </w:r>
      <w:r w:rsidR="00E019FA" w:rsidRPr="006E1AB5">
        <w:rPr>
          <w:rFonts w:ascii="HQPB1" w:hAnsi="HQPB1" w:cs="B Zar"/>
          <w:color w:val="000000"/>
          <w:sz w:val="24"/>
          <w:szCs w:val="24"/>
        </w:rPr>
        <w:sym w:font="HQPB1" w:char="F0A1"/>
      </w:r>
      <w:r w:rsidR="00E019FA" w:rsidRPr="006E1AB5">
        <w:rPr>
          <w:rFonts w:ascii="HQPB2" w:hAnsi="HQPB2" w:cs="B Zar"/>
          <w:color w:val="000000"/>
          <w:sz w:val="24"/>
          <w:szCs w:val="24"/>
        </w:rPr>
        <w:sym w:font="HQPB2" w:char="F039"/>
      </w:r>
      <w:r w:rsidR="00E019FA" w:rsidRPr="006E1AB5">
        <w:rPr>
          <w:rFonts w:ascii="HQPB5" w:hAnsi="HQPB5" w:cs="B Zar"/>
          <w:color w:val="000000"/>
          <w:sz w:val="24"/>
          <w:szCs w:val="24"/>
        </w:rPr>
        <w:sym w:font="HQPB5" w:char="F024"/>
      </w:r>
      <w:r w:rsidR="00E019FA" w:rsidRPr="006E1AB5">
        <w:rPr>
          <w:rFonts w:ascii="HQPB1" w:hAnsi="HQPB1" w:cs="B Zar"/>
          <w:color w:val="000000"/>
          <w:sz w:val="24"/>
          <w:szCs w:val="24"/>
        </w:rPr>
        <w:sym w:font="HQPB1" w:char="F023"/>
      </w:r>
      <w:r w:rsidR="00E019FA" w:rsidRPr="006E1AB5">
        <w:rPr>
          <w:rFonts w:ascii="HQPB1" w:hAnsi="HQPB1" w:cs="B Zar"/>
          <w:color w:val="000000"/>
          <w:sz w:val="24"/>
          <w:szCs w:val="24"/>
          <w:rtl/>
        </w:rPr>
        <w:t xml:space="preserve"> </w:t>
      </w:r>
      <w:r w:rsidR="00E019FA" w:rsidRPr="006E1AB5">
        <w:rPr>
          <w:rFonts w:ascii="HQPB4" w:hAnsi="HQPB4" w:cs="B Zar"/>
          <w:color w:val="000000"/>
          <w:sz w:val="24"/>
          <w:szCs w:val="24"/>
        </w:rPr>
        <w:sym w:font="HQPB4" w:char="F033"/>
      </w:r>
      <w:r w:rsidR="00E019FA" w:rsidRPr="006E1AB5">
        <w:rPr>
          <w:rFonts w:ascii="HQPB4" w:hAnsi="HQPB4" w:cs="B Zar"/>
          <w:color w:val="000000"/>
          <w:sz w:val="24"/>
          <w:szCs w:val="24"/>
          <w:rtl/>
        </w:rPr>
        <w:t xml:space="preserve"> </w:t>
      </w:r>
      <w:r w:rsidR="00E019FA" w:rsidRPr="006E1AB5">
        <w:rPr>
          <w:rFonts w:ascii="HQPB4" w:hAnsi="HQPB4" w:cs="B Zar"/>
          <w:color w:val="000000"/>
          <w:sz w:val="24"/>
          <w:szCs w:val="24"/>
        </w:rPr>
        <w:sym w:font="HQPB4" w:char="F0E8"/>
      </w:r>
      <w:r w:rsidR="00E019FA" w:rsidRPr="006E1AB5">
        <w:rPr>
          <w:rFonts w:ascii="HQPB2" w:hAnsi="HQPB2" w:cs="B Zar"/>
          <w:color w:val="000000"/>
          <w:sz w:val="24"/>
          <w:szCs w:val="24"/>
        </w:rPr>
        <w:sym w:font="HQPB2" w:char="F070"/>
      </w:r>
      <w:r w:rsidR="00E019FA" w:rsidRPr="006E1AB5">
        <w:rPr>
          <w:rFonts w:ascii="HQPB5" w:hAnsi="HQPB5" w:cs="B Zar"/>
          <w:color w:val="000000"/>
          <w:sz w:val="24"/>
          <w:szCs w:val="24"/>
        </w:rPr>
        <w:sym w:font="HQPB5" w:char="F079"/>
      </w:r>
      <w:r w:rsidR="00E019FA" w:rsidRPr="006E1AB5">
        <w:rPr>
          <w:rFonts w:ascii="HQPB2" w:hAnsi="HQPB2" w:cs="B Zar"/>
          <w:color w:val="000000"/>
          <w:sz w:val="24"/>
          <w:szCs w:val="24"/>
        </w:rPr>
        <w:sym w:font="HQPB2" w:char="F04A"/>
      </w:r>
      <w:r w:rsidR="00E019FA" w:rsidRPr="006E1AB5">
        <w:rPr>
          <w:rFonts w:ascii="HQPB4" w:hAnsi="HQPB4" w:cs="B Zar"/>
          <w:color w:val="000000"/>
          <w:sz w:val="24"/>
          <w:szCs w:val="24"/>
        </w:rPr>
        <w:sym w:font="HQPB4" w:char="F0CF"/>
      </w:r>
      <w:r w:rsidR="00E019FA" w:rsidRPr="006E1AB5">
        <w:rPr>
          <w:rFonts w:ascii="HQPB2" w:hAnsi="HQPB2" w:cs="B Zar"/>
          <w:color w:val="000000"/>
          <w:sz w:val="24"/>
          <w:szCs w:val="24"/>
        </w:rPr>
        <w:sym w:font="HQPB2" w:char="F03D"/>
      </w:r>
      <w:r w:rsidR="00E019FA" w:rsidRPr="006E1AB5">
        <w:rPr>
          <w:rFonts w:ascii="HQPB5" w:hAnsi="HQPB5" w:cs="B Zar"/>
          <w:color w:val="000000"/>
          <w:sz w:val="24"/>
          <w:szCs w:val="24"/>
        </w:rPr>
        <w:sym w:font="HQPB5" w:char="F09F"/>
      </w:r>
      <w:r w:rsidR="00E019FA" w:rsidRPr="006E1AB5">
        <w:rPr>
          <w:rFonts w:ascii="HQPB2" w:hAnsi="HQPB2" w:cs="B Zar"/>
          <w:color w:val="000000"/>
          <w:sz w:val="24"/>
          <w:szCs w:val="24"/>
        </w:rPr>
        <w:sym w:font="HQPB2" w:char="F032"/>
      </w:r>
      <w:r w:rsidR="00E019FA" w:rsidRPr="006E1AB5">
        <w:rPr>
          <w:rFonts w:ascii="HQPB5" w:hAnsi="HQPB5" w:cs="B Zar"/>
          <w:color w:val="000000"/>
          <w:sz w:val="24"/>
          <w:szCs w:val="24"/>
        </w:rPr>
        <w:sym w:font="HQPB5" w:char="F075"/>
      </w:r>
      <w:r w:rsidR="00E019FA" w:rsidRPr="006E1AB5">
        <w:rPr>
          <w:rFonts w:ascii="HQPB2" w:hAnsi="HQPB2" w:cs="B Zar"/>
          <w:color w:val="000000"/>
          <w:sz w:val="24"/>
          <w:szCs w:val="24"/>
        </w:rPr>
        <w:sym w:font="HQPB2" w:char="F072"/>
      </w:r>
      <w:r w:rsidR="00E019FA" w:rsidRPr="006E1AB5">
        <w:rPr>
          <w:rFonts w:ascii="HQPB2" w:hAnsi="HQPB2" w:cs="B Zar"/>
          <w:color w:val="000000"/>
          <w:sz w:val="24"/>
          <w:szCs w:val="24"/>
          <w:rtl/>
        </w:rPr>
        <w:t xml:space="preserve"> </w:t>
      </w:r>
      <w:r w:rsidR="00E019FA" w:rsidRPr="006E1AB5">
        <w:rPr>
          <w:rFonts w:ascii="HQPB5" w:hAnsi="HQPB5" w:cs="B Zar"/>
          <w:color w:val="000000"/>
          <w:sz w:val="24"/>
          <w:szCs w:val="24"/>
        </w:rPr>
        <w:sym w:font="HQPB5" w:char="F0AB"/>
      </w:r>
      <w:r w:rsidR="00E019FA" w:rsidRPr="006E1AB5">
        <w:rPr>
          <w:rFonts w:ascii="HQPB1" w:hAnsi="HQPB1" w:cs="B Zar"/>
          <w:color w:val="000000"/>
          <w:sz w:val="24"/>
          <w:szCs w:val="24"/>
        </w:rPr>
        <w:sym w:font="HQPB1" w:char="F021"/>
      </w:r>
      <w:r w:rsidR="00E019FA" w:rsidRPr="006E1AB5">
        <w:rPr>
          <w:rFonts w:ascii="HQPB5" w:hAnsi="HQPB5" w:cs="B Zar"/>
          <w:color w:val="000000"/>
          <w:sz w:val="24"/>
          <w:szCs w:val="24"/>
        </w:rPr>
        <w:sym w:font="HQPB5" w:char="F024"/>
      </w:r>
      <w:r w:rsidR="00E019FA" w:rsidRPr="006E1AB5">
        <w:rPr>
          <w:rFonts w:ascii="HQPB1" w:hAnsi="HQPB1" w:cs="B Zar"/>
          <w:color w:val="000000"/>
          <w:sz w:val="24"/>
          <w:szCs w:val="24"/>
        </w:rPr>
        <w:sym w:font="HQPB1" w:char="F023"/>
      </w:r>
      <w:r w:rsidR="00E019FA" w:rsidRPr="006E1AB5">
        <w:rPr>
          <w:rFonts w:ascii="HQPB1" w:hAnsi="HQPB1" w:cs="B Zar"/>
          <w:color w:val="000000"/>
          <w:sz w:val="24"/>
          <w:szCs w:val="24"/>
          <w:rtl/>
        </w:rPr>
        <w:t xml:space="preserve"> </w:t>
      </w:r>
      <w:r w:rsidR="00E019FA" w:rsidRPr="006E1AB5">
        <w:rPr>
          <w:rFonts w:ascii="HQPB5" w:hAnsi="HQPB5" w:cs="B Zar"/>
          <w:color w:val="000000"/>
          <w:sz w:val="24"/>
          <w:szCs w:val="24"/>
        </w:rPr>
        <w:sym w:font="HQPB5" w:char="F07D"/>
      </w:r>
      <w:r w:rsidR="00E019FA" w:rsidRPr="006E1AB5">
        <w:rPr>
          <w:rFonts w:ascii="HQPB2" w:hAnsi="HQPB2" w:cs="B Zar"/>
          <w:color w:val="000000"/>
          <w:sz w:val="24"/>
          <w:szCs w:val="24"/>
        </w:rPr>
        <w:sym w:font="HQPB2" w:char="F091"/>
      </w:r>
      <w:r w:rsidR="00E019FA" w:rsidRPr="006E1AB5">
        <w:rPr>
          <w:rFonts w:ascii="HQPB4" w:hAnsi="HQPB4" w:cs="B Zar"/>
          <w:color w:val="000000"/>
          <w:sz w:val="24"/>
          <w:szCs w:val="24"/>
        </w:rPr>
        <w:sym w:font="HQPB4" w:char="F0CF"/>
      </w:r>
      <w:r w:rsidR="00E019FA" w:rsidRPr="006E1AB5">
        <w:rPr>
          <w:rFonts w:ascii="HQPB2" w:hAnsi="HQPB2" w:cs="B Zar"/>
          <w:color w:val="000000"/>
          <w:sz w:val="24"/>
          <w:szCs w:val="24"/>
        </w:rPr>
        <w:sym w:font="HQPB2" w:char="F064"/>
      </w:r>
      <w:r w:rsidR="00E019FA" w:rsidRPr="006E1AB5">
        <w:rPr>
          <w:rFonts w:ascii="HQPB2" w:hAnsi="HQPB2" w:cs="B Zar"/>
          <w:color w:val="000000"/>
          <w:sz w:val="24"/>
          <w:szCs w:val="24"/>
          <w:rtl/>
        </w:rPr>
        <w:t xml:space="preserve"> </w:t>
      </w:r>
      <w:r w:rsidR="00E019FA" w:rsidRPr="006E1AB5">
        <w:rPr>
          <w:rFonts w:ascii="HQPB1" w:hAnsi="HQPB1" w:cs="B Zar"/>
          <w:color w:val="000000"/>
          <w:sz w:val="24"/>
          <w:szCs w:val="24"/>
        </w:rPr>
        <w:sym w:font="HQPB1" w:char="F024"/>
      </w:r>
      <w:r w:rsidR="00E019FA" w:rsidRPr="006E1AB5">
        <w:rPr>
          <w:rFonts w:ascii="HQPB5" w:hAnsi="HQPB5" w:cs="B Zar"/>
          <w:color w:val="000000"/>
          <w:sz w:val="24"/>
          <w:szCs w:val="24"/>
        </w:rPr>
        <w:sym w:font="HQPB5" w:char="F075"/>
      </w:r>
      <w:r w:rsidR="00E019FA" w:rsidRPr="006E1AB5">
        <w:rPr>
          <w:rFonts w:ascii="HQPB2" w:hAnsi="HQPB2" w:cs="B Zar"/>
          <w:color w:val="000000"/>
          <w:sz w:val="24"/>
          <w:szCs w:val="24"/>
        </w:rPr>
        <w:sym w:font="HQPB2" w:char="F08B"/>
      </w:r>
      <w:r w:rsidR="00E019FA" w:rsidRPr="006E1AB5">
        <w:rPr>
          <w:rFonts w:ascii="HQPB4" w:hAnsi="HQPB4" w:cs="B Zar"/>
          <w:color w:val="000000"/>
          <w:sz w:val="24"/>
          <w:szCs w:val="24"/>
        </w:rPr>
        <w:sym w:font="HQPB4" w:char="F0F9"/>
      </w:r>
      <w:r w:rsidR="00E019FA" w:rsidRPr="006E1AB5">
        <w:rPr>
          <w:rFonts w:ascii="HQPB2" w:hAnsi="HQPB2" w:cs="B Zar"/>
          <w:color w:val="000000"/>
          <w:sz w:val="24"/>
          <w:szCs w:val="24"/>
        </w:rPr>
        <w:sym w:font="HQPB2" w:char="F03D"/>
      </w:r>
      <w:r w:rsidR="00E019FA" w:rsidRPr="006E1AB5">
        <w:rPr>
          <w:rFonts w:ascii="HQPB4" w:hAnsi="HQPB4" w:cs="B Zar"/>
          <w:color w:val="000000"/>
          <w:sz w:val="24"/>
          <w:szCs w:val="24"/>
        </w:rPr>
        <w:sym w:font="HQPB4" w:char="F0E3"/>
      </w:r>
      <w:r w:rsidR="00E019FA" w:rsidRPr="006E1AB5">
        <w:rPr>
          <w:rFonts w:ascii="HQPB1" w:hAnsi="HQPB1" w:cs="B Zar"/>
          <w:color w:val="000000"/>
          <w:sz w:val="24"/>
          <w:szCs w:val="24"/>
        </w:rPr>
        <w:sym w:font="HQPB1" w:char="F0E8"/>
      </w:r>
      <w:r w:rsidR="00E019FA" w:rsidRPr="006E1AB5">
        <w:rPr>
          <w:rFonts w:ascii="HQPB4" w:hAnsi="HQPB4" w:cs="B Zar"/>
          <w:color w:val="000000"/>
          <w:sz w:val="24"/>
          <w:szCs w:val="24"/>
        </w:rPr>
        <w:sym w:font="HQPB4" w:char="F0F8"/>
      </w:r>
      <w:r w:rsidR="00E019FA" w:rsidRPr="006E1AB5">
        <w:rPr>
          <w:rFonts w:ascii="HQPB2" w:hAnsi="HQPB2" w:cs="B Zar"/>
          <w:color w:val="000000"/>
          <w:sz w:val="24"/>
          <w:szCs w:val="24"/>
        </w:rPr>
        <w:sym w:font="HQPB2" w:char="F039"/>
      </w:r>
      <w:r w:rsidR="00E019FA" w:rsidRPr="006E1AB5">
        <w:rPr>
          <w:rFonts w:ascii="HQPB5" w:hAnsi="HQPB5" w:cs="B Zar"/>
          <w:color w:val="000000"/>
          <w:sz w:val="24"/>
          <w:szCs w:val="24"/>
        </w:rPr>
        <w:sym w:font="HQPB5" w:char="F024"/>
      </w:r>
      <w:r w:rsidR="00E019FA" w:rsidRPr="006E1AB5">
        <w:rPr>
          <w:rFonts w:ascii="HQPB1" w:hAnsi="HQPB1" w:cs="B Zar"/>
          <w:color w:val="000000"/>
          <w:sz w:val="24"/>
          <w:szCs w:val="24"/>
        </w:rPr>
        <w:sym w:font="HQPB1" w:char="F023"/>
      </w:r>
      <w:r w:rsidR="00E019FA" w:rsidRPr="006E1AB5">
        <w:rPr>
          <w:rFonts w:ascii="HQPB1" w:hAnsi="HQPB1" w:cs="B Zar"/>
          <w:color w:val="000000"/>
          <w:sz w:val="24"/>
          <w:szCs w:val="24"/>
          <w:rtl/>
        </w:rPr>
        <w:t xml:space="preserve"> </w:t>
      </w:r>
      <w:r w:rsidR="00E019FA" w:rsidRPr="006E1AB5">
        <w:rPr>
          <w:rFonts w:ascii="HQPB4" w:hAnsi="HQPB4" w:cs="B Zar"/>
          <w:color w:val="000000"/>
          <w:sz w:val="24"/>
          <w:szCs w:val="24"/>
        </w:rPr>
        <w:sym w:font="HQPB4" w:char="F033"/>
      </w:r>
      <w:r w:rsidR="00E019FA" w:rsidRPr="006E1AB5">
        <w:rPr>
          <w:rFonts w:ascii="HQPB4" w:hAnsi="HQPB4" w:cs="B Zar"/>
          <w:color w:val="000000"/>
          <w:sz w:val="24"/>
          <w:szCs w:val="24"/>
          <w:rtl/>
        </w:rPr>
        <w:t xml:space="preserve"> </w:t>
      </w:r>
      <w:r w:rsidR="00E019FA" w:rsidRPr="006E1AB5">
        <w:rPr>
          <w:rFonts w:ascii="HQPB5" w:hAnsi="HQPB5" w:cs="B Zar"/>
          <w:color w:val="000000"/>
          <w:sz w:val="24"/>
          <w:szCs w:val="24"/>
        </w:rPr>
        <w:sym w:font="HQPB5" w:char="F0AA"/>
      </w:r>
      <w:r w:rsidR="00E019FA" w:rsidRPr="006E1AB5">
        <w:rPr>
          <w:rFonts w:ascii="HQPB1" w:hAnsi="HQPB1" w:cs="B Zar"/>
          <w:color w:val="000000"/>
          <w:sz w:val="24"/>
          <w:szCs w:val="24"/>
        </w:rPr>
        <w:sym w:font="HQPB1" w:char="F021"/>
      </w:r>
      <w:r w:rsidR="00E019FA" w:rsidRPr="006E1AB5">
        <w:rPr>
          <w:rFonts w:ascii="HQPB5" w:hAnsi="HQPB5" w:cs="B Zar"/>
          <w:color w:val="000000"/>
          <w:sz w:val="24"/>
          <w:szCs w:val="24"/>
        </w:rPr>
        <w:sym w:font="HQPB5" w:char="F024"/>
      </w:r>
      <w:r w:rsidR="00E019FA" w:rsidRPr="006E1AB5">
        <w:rPr>
          <w:rFonts w:ascii="HQPB1" w:hAnsi="HQPB1" w:cs="B Zar"/>
          <w:color w:val="000000"/>
          <w:sz w:val="24"/>
          <w:szCs w:val="24"/>
        </w:rPr>
        <w:sym w:font="HQPB1" w:char="F023"/>
      </w:r>
      <w:r w:rsidR="00E019FA" w:rsidRPr="006E1AB5">
        <w:rPr>
          <w:rFonts w:ascii="HQPB5" w:hAnsi="HQPB5" w:cs="B Zar"/>
          <w:color w:val="000000"/>
          <w:sz w:val="24"/>
          <w:szCs w:val="24"/>
        </w:rPr>
        <w:sym w:font="HQPB5" w:char="F075"/>
      </w:r>
      <w:r w:rsidR="00E019FA" w:rsidRPr="006E1AB5">
        <w:rPr>
          <w:rFonts w:ascii="HQPB2" w:hAnsi="HQPB2" w:cs="B Zar"/>
          <w:color w:val="000000"/>
          <w:sz w:val="24"/>
          <w:szCs w:val="24"/>
        </w:rPr>
        <w:sym w:font="HQPB2" w:char="F072"/>
      </w:r>
      <w:r w:rsidR="00E019FA" w:rsidRPr="006E1AB5">
        <w:rPr>
          <w:rFonts w:ascii="HQPB2" w:hAnsi="HQPB2" w:cs="B Zar"/>
          <w:color w:val="000000"/>
          <w:sz w:val="24"/>
          <w:szCs w:val="24"/>
          <w:rtl/>
        </w:rPr>
        <w:t xml:space="preserve"> </w:t>
      </w:r>
      <w:r w:rsidR="00E019FA" w:rsidRPr="006E1AB5">
        <w:rPr>
          <w:rFonts w:ascii="HQPB4" w:hAnsi="HQPB4" w:cs="B Zar"/>
          <w:color w:val="000000"/>
          <w:sz w:val="24"/>
          <w:szCs w:val="24"/>
        </w:rPr>
        <w:sym w:font="HQPB4" w:char="F0EE"/>
      </w:r>
      <w:r w:rsidR="00E019FA" w:rsidRPr="006E1AB5">
        <w:rPr>
          <w:rFonts w:ascii="HQPB1" w:hAnsi="HQPB1" w:cs="B Zar"/>
          <w:color w:val="000000"/>
          <w:sz w:val="24"/>
          <w:szCs w:val="24"/>
        </w:rPr>
        <w:sym w:font="HQPB1" w:char="F093"/>
      </w:r>
      <w:r w:rsidR="00E019FA" w:rsidRPr="006E1AB5">
        <w:rPr>
          <w:rFonts w:ascii="HQPB2" w:hAnsi="HQPB2" w:cs="B Zar"/>
          <w:color w:val="000000"/>
          <w:sz w:val="24"/>
          <w:szCs w:val="24"/>
        </w:rPr>
        <w:sym w:font="HQPB2" w:char="F083"/>
      </w:r>
      <w:r w:rsidR="00E019FA" w:rsidRPr="006E1AB5">
        <w:rPr>
          <w:rFonts w:ascii="HQPB4" w:hAnsi="HQPB4" w:cs="B Zar"/>
          <w:color w:val="000000"/>
          <w:sz w:val="24"/>
          <w:szCs w:val="24"/>
        </w:rPr>
        <w:sym w:font="HQPB4" w:char="F0CD"/>
      </w:r>
      <w:r w:rsidR="00E019FA" w:rsidRPr="006E1AB5">
        <w:rPr>
          <w:rFonts w:ascii="HQPB1" w:hAnsi="HQPB1" w:cs="B Zar"/>
          <w:color w:val="000000"/>
          <w:sz w:val="24"/>
          <w:szCs w:val="24"/>
        </w:rPr>
        <w:sym w:font="HQPB1" w:char="F095"/>
      </w:r>
      <w:r w:rsidR="00E019FA" w:rsidRPr="006E1AB5">
        <w:rPr>
          <w:rFonts w:ascii="HQPB5" w:hAnsi="HQPB5" w:cs="B Zar"/>
          <w:color w:val="000000"/>
          <w:sz w:val="24"/>
          <w:szCs w:val="24"/>
        </w:rPr>
        <w:sym w:font="HQPB5" w:char="F074"/>
      </w:r>
      <w:r w:rsidR="00E019FA" w:rsidRPr="006E1AB5">
        <w:rPr>
          <w:rFonts w:ascii="HQPB1" w:hAnsi="HQPB1" w:cs="B Zar"/>
          <w:color w:val="000000"/>
          <w:sz w:val="24"/>
          <w:szCs w:val="24"/>
        </w:rPr>
        <w:sym w:font="HQPB1" w:char="F0E3"/>
      </w:r>
      <w:r w:rsidR="00E019FA" w:rsidRPr="006E1AB5">
        <w:rPr>
          <w:rFonts w:ascii="HQPB1" w:hAnsi="HQPB1" w:cs="B Zar"/>
          <w:color w:val="000000"/>
          <w:sz w:val="24"/>
          <w:szCs w:val="24"/>
          <w:rtl/>
        </w:rPr>
        <w:t xml:space="preserve"> </w:t>
      </w:r>
      <w:r w:rsidR="00E019FA" w:rsidRPr="006E1AB5">
        <w:rPr>
          <w:rFonts w:ascii="HQPB4" w:hAnsi="HQPB4" w:cs="B Zar"/>
          <w:color w:val="000000"/>
          <w:sz w:val="24"/>
          <w:szCs w:val="24"/>
        </w:rPr>
        <w:sym w:font="HQPB4" w:char="F0ED"/>
      </w:r>
      <w:r w:rsidR="00E019FA" w:rsidRPr="006E1AB5">
        <w:rPr>
          <w:rFonts w:ascii="HQPB2" w:hAnsi="HQPB2" w:cs="B Zar"/>
          <w:color w:val="000000"/>
          <w:sz w:val="24"/>
          <w:szCs w:val="24"/>
        </w:rPr>
        <w:sym w:font="HQPB2" w:char="F04F"/>
      </w:r>
      <w:r w:rsidR="00E019FA" w:rsidRPr="006E1AB5">
        <w:rPr>
          <w:rFonts w:ascii="HQPB2" w:hAnsi="HQPB2" w:cs="B Zar"/>
          <w:color w:val="000000"/>
          <w:sz w:val="24"/>
          <w:szCs w:val="24"/>
        </w:rPr>
        <w:sym w:font="HQPB2" w:char="F08A"/>
      </w:r>
      <w:r w:rsidR="00E019FA" w:rsidRPr="006E1AB5">
        <w:rPr>
          <w:rFonts w:ascii="HQPB4" w:hAnsi="HQPB4" w:cs="B Zar"/>
          <w:color w:val="000000"/>
          <w:sz w:val="24"/>
          <w:szCs w:val="24"/>
        </w:rPr>
        <w:sym w:font="HQPB4" w:char="F0C5"/>
      </w:r>
      <w:r w:rsidR="00E019FA" w:rsidRPr="006E1AB5">
        <w:rPr>
          <w:rFonts w:ascii="HQPB2" w:hAnsi="HQPB2" w:cs="B Zar"/>
          <w:color w:val="000000"/>
          <w:sz w:val="24"/>
          <w:szCs w:val="24"/>
        </w:rPr>
        <w:sym w:font="HQPB2" w:char="F033"/>
      </w:r>
      <w:r w:rsidR="00E019FA" w:rsidRPr="006E1AB5">
        <w:rPr>
          <w:rFonts w:ascii="HQPB5" w:hAnsi="HQPB5" w:cs="B Zar"/>
          <w:color w:val="000000"/>
          <w:sz w:val="24"/>
          <w:szCs w:val="24"/>
        </w:rPr>
        <w:sym w:font="HQPB5" w:char="F078"/>
      </w:r>
      <w:r w:rsidR="00E019FA" w:rsidRPr="006E1AB5">
        <w:rPr>
          <w:rFonts w:ascii="HQPB1" w:hAnsi="HQPB1" w:cs="B Zar"/>
          <w:color w:val="000000"/>
          <w:sz w:val="24"/>
          <w:szCs w:val="24"/>
        </w:rPr>
        <w:sym w:font="HQPB1" w:char="F06D"/>
      </w:r>
      <w:r w:rsidR="00E019FA" w:rsidRPr="006E1AB5">
        <w:rPr>
          <w:rFonts w:ascii="HQPB1" w:hAnsi="HQPB1" w:cs="B Zar"/>
          <w:color w:val="000000"/>
          <w:sz w:val="24"/>
          <w:szCs w:val="24"/>
          <w:rtl/>
        </w:rPr>
        <w:t xml:space="preserve"> </w:t>
      </w:r>
      <w:r w:rsidR="00E019FA" w:rsidRPr="006E1AB5">
        <w:rPr>
          <w:rFonts w:ascii="HQPB2" w:hAnsi="HQPB2" w:cs="B Zar"/>
          <w:color w:val="000000"/>
          <w:sz w:val="24"/>
          <w:szCs w:val="24"/>
        </w:rPr>
        <w:sym w:font="HQPB2" w:char="F0C7"/>
      </w:r>
      <w:r w:rsidR="00E019FA" w:rsidRPr="006E1AB5">
        <w:rPr>
          <w:rFonts w:ascii="HQPB2" w:hAnsi="HQPB2" w:cs="B Zar"/>
          <w:color w:val="000000"/>
          <w:sz w:val="24"/>
          <w:szCs w:val="24"/>
        </w:rPr>
        <w:sym w:font="HQPB2" w:char="F0CD"/>
      </w:r>
      <w:r w:rsidR="00E019FA" w:rsidRPr="006E1AB5">
        <w:rPr>
          <w:rFonts w:ascii="HQPB2" w:hAnsi="HQPB2" w:cs="B Zar"/>
          <w:color w:val="000000"/>
          <w:sz w:val="24"/>
          <w:szCs w:val="24"/>
        </w:rPr>
        <w:sym w:font="HQPB2" w:char="F0C9"/>
      </w:r>
      <w:r w:rsidR="00E019FA" w:rsidRPr="006E1AB5">
        <w:rPr>
          <w:rFonts w:ascii="HQPB2" w:hAnsi="HQPB2" w:cs="B Zar"/>
          <w:color w:val="000000"/>
          <w:sz w:val="24"/>
          <w:szCs w:val="24"/>
        </w:rPr>
        <w:sym w:font="HQPB2" w:char="F0C8"/>
      </w:r>
      <w:r w:rsidR="00E019FA" w:rsidRPr="006E1AB5">
        <w:rPr>
          <w:rFonts w:ascii="HQPB2" w:hAnsi="HQPB2" w:cs="B Zar"/>
          <w:color w:val="000000"/>
          <w:sz w:val="24"/>
          <w:szCs w:val="24"/>
          <w:rtl/>
        </w:rPr>
        <w:t xml:space="preserve"> </w:t>
      </w:r>
      <w:r w:rsidR="004868B3">
        <w:rPr>
          <w:rFonts w:ascii="HQPB2" w:hAnsi="HQPB2" w:cs="B Zar" w:hint="cs"/>
          <w:color w:val="000000"/>
          <w:sz w:val="24"/>
          <w:szCs w:val="24"/>
          <w:rtl/>
        </w:rPr>
        <w:t>))</w:t>
      </w:r>
      <w:r w:rsidR="00E019FA" w:rsidRPr="006E1AB5">
        <w:rPr>
          <w:rFonts w:cs="B Zar" w:hint="cs"/>
          <w:color w:val="000000"/>
          <w:sz w:val="24"/>
          <w:szCs w:val="24"/>
          <w:rtl/>
        </w:rPr>
        <w:t xml:space="preserve"> </w:t>
      </w:r>
    </w:p>
    <w:p w:rsidR="004B7DF6" w:rsidRPr="006E1AB5" w:rsidRDefault="00C95348" w:rsidP="00C31490">
      <w:pPr>
        <w:spacing w:line="216" w:lineRule="auto"/>
        <w:ind w:firstLine="340"/>
        <w:jc w:val="right"/>
        <w:rPr>
          <w:rFonts w:cs="B Zar" w:hint="cs"/>
          <w:color w:val="000000"/>
          <w:sz w:val="27"/>
          <w:szCs w:val="27"/>
          <w:rtl/>
        </w:rPr>
      </w:pPr>
      <w:r w:rsidRPr="006E1AB5">
        <w:rPr>
          <w:rFonts w:cs="B Zar"/>
          <w:color w:val="000000"/>
          <w:sz w:val="24"/>
          <w:szCs w:val="24"/>
          <w:rtl/>
        </w:rPr>
        <w:t>(توبه</w:t>
      </w:r>
      <w:r w:rsidRPr="006E1AB5">
        <w:rPr>
          <w:rFonts w:cs="B Zar" w:hint="cs"/>
          <w:color w:val="000000"/>
          <w:sz w:val="24"/>
          <w:szCs w:val="24"/>
          <w:rtl/>
        </w:rPr>
        <w:t>:</w:t>
      </w:r>
      <w:r w:rsidR="00111B92" w:rsidRPr="006E1AB5">
        <w:rPr>
          <w:rFonts w:cs="B Zar"/>
          <w:color w:val="000000"/>
          <w:sz w:val="24"/>
          <w:szCs w:val="24"/>
          <w:rtl/>
        </w:rPr>
        <w:t>40)</w:t>
      </w:r>
    </w:p>
    <w:p w:rsidR="00111B92" w:rsidRPr="006E1AB5" w:rsidRDefault="00111B92" w:rsidP="008634C4">
      <w:pPr>
        <w:spacing w:line="216" w:lineRule="auto"/>
        <w:ind w:firstLine="340"/>
        <w:jc w:val="both"/>
        <w:rPr>
          <w:rFonts w:cs="B Zar"/>
          <w:color w:val="000000"/>
          <w:sz w:val="27"/>
          <w:szCs w:val="27"/>
          <w:rtl/>
        </w:rPr>
      </w:pPr>
      <w:r w:rsidRPr="006E1AB5">
        <w:rPr>
          <w:rFonts w:cs="B Zar"/>
          <w:color w:val="000000"/>
          <w:sz w:val="27"/>
          <w:szCs w:val="27"/>
          <w:rtl/>
        </w:rPr>
        <w:t>يعني: «اگر پيامبر را ياري نكنيد، خدواند، (او را ياري مي‌كند، همان‌گونه كه قبلاً) او را ياري كرد؛ آن‌گاه كه كافران، او را (از مكه) بيرون كردند، در حالي كه او، نفر</w:t>
      </w:r>
      <w:r w:rsidR="008634C4" w:rsidRPr="006E1AB5">
        <w:rPr>
          <w:rFonts w:cs="B Zar" w:hint="cs"/>
          <w:color w:val="000000"/>
          <w:sz w:val="27"/>
          <w:szCs w:val="27"/>
          <w:rtl/>
        </w:rPr>
        <w:t xml:space="preserve"> دوم از دو تن</w:t>
      </w:r>
      <w:r w:rsidR="008634C4" w:rsidRPr="006E1AB5">
        <w:rPr>
          <w:rFonts w:cs="B Zar"/>
          <w:color w:val="000000"/>
          <w:sz w:val="27"/>
          <w:szCs w:val="27"/>
          <w:rtl/>
        </w:rPr>
        <w:t xml:space="preserve"> بود</w:t>
      </w:r>
      <w:r w:rsidR="008634C4" w:rsidRPr="006E1AB5">
        <w:rPr>
          <w:rFonts w:cs="B Zar" w:hint="cs"/>
          <w:color w:val="000000"/>
          <w:sz w:val="27"/>
          <w:szCs w:val="27"/>
          <w:rtl/>
        </w:rPr>
        <w:t xml:space="preserve">. </w:t>
      </w:r>
      <w:r w:rsidRPr="006E1AB5">
        <w:rPr>
          <w:rFonts w:cs="B Zar"/>
          <w:color w:val="000000"/>
          <w:sz w:val="27"/>
          <w:szCs w:val="27"/>
          <w:rtl/>
        </w:rPr>
        <w:t>هنگامي كه آن دو (پيامبر و ابوبكر) در غار (ثور) بودند، (ابوبكر، ناراحت بود كه مبادا به پيامبر گزندي، از سوي مشركان برسد.) در اين هنگام پيامبر خطاب به رفيقش گفت: غم مخور كه خدا با ما است. پس خداوند، آرامش خود را بر او نازل كرد (و ابوبكر در پرتو الطاف الهي، آرام گرفت.) و خداوند، پيامبرش را با سپاهياني ياري فرمود كه شما، آنان را نديديد و سخن كافران (و شرك و توطئه‌شان درباره‌ي قتل پيامبر) را پايين كشيد (و ناكام نمود) و در هر حال كلمه‌ي الله</w:t>
      </w:r>
      <w:r w:rsidRPr="006E1AB5">
        <w:rPr>
          <w:rFonts w:cs="B Zar"/>
          <w:color w:val="000000"/>
          <w:sz w:val="27"/>
          <w:szCs w:val="27"/>
        </w:rPr>
        <w:sym w:font="AGA Arabesque" w:char="F049"/>
      </w:r>
      <w:r w:rsidRPr="006E1AB5">
        <w:rPr>
          <w:rFonts w:cs="B Zar"/>
          <w:color w:val="000000"/>
          <w:sz w:val="27"/>
          <w:szCs w:val="27"/>
          <w:rtl/>
        </w:rPr>
        <w:t xml:space="preserve"> و سخن (و شريعت) الهي، بالا و برتر است و خداوند، باعزت و حكيم مي‌باشد.»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پيامبر اكرم و رفيق دل‌سوزش، پس از گذشت سه شبانه‌روز و بعد از آن‌كه مشركان از يافتن آن‌ها، نااميد شده و دست از گشت‌هاي جستجوگرانه‌ برداشته بودند، از غار بيرون شدند و به سوي مدينه حركت كردند. پيش از اين گفتيم كه پيامبر و ابوبكر، به عبدالله بن اريقط اعتماد كرده و شترهايشان را به او سپردند و با او قرار گذاشتند پس از گذشت سه شب، در غار ثور به آن‌ها بپيوندد. عبدالله نيز به وعده‌اش عمل كرد و در موعد مقرر، سرِ قرارش حاضر شد و بي‌راهه را براي سفر انتخاب كرد تا كفار قريش، ردي از آنان نيابند.</w:t>
      </w:r>
      <w:r w:rsidRPr="006E1AB5">
        <w:rPr>
          <w:rStyle w:val="FootnoteReference"/>
          <w:rFonts w:cs="B Zar"/>
          <w:color w:val="000000"/>
          <w:sz w:val="27"/>
          <w:szCs w:val="27"/>
          <w:rtl/>
        </w:rPr>
        <w:footnoteReference w:id="143"/>
      </w:r>
      <w:r w:rsidRPr="006E1AB5">
        <w:rPr>
          <w:rFonts w:cs="B Zar"/>
          <w:color w:val="000000"/>
          <w:sz w:val="27"/>
          <w:szCs w:val="27"/>
          <w:rtl/>
        </w:rPr>
        <w:t xml:space="preserve"> رسول‌خدا</w:t>
      </w:r>
      <w:r w:rsidR="0036233F" w:rsidRPr="006E1AB5">
        <w:rPr>
          <w:rFonts w:cs="CTraditional Arabic"/>
          <w:color w:val="000000"/>
          <w:sz w:val="27"/>
          <w:szCs w:val="25"/>
          <w:rtl/>
        </w:rPr>
        <w:t>ص</w:t>
      </w:r>
      <w:r w:rsidRPr="006E1AB5">
        <w:rPr>
          <w:rFonts w:cs="B Zar"/>
          <w:color w:val="000000"/>
          <w:sz w:val="27"/>
          <w:szCs w:val="27"/>
          <w:rtl/>
        </w:rPr>
        <w:t xml:space="preserve"> در مسير راه و در وادي (قديد)، جايي كه خانه‌هاي خزاعه قرار داشت، با ام‌معبد (عاتكه بنت كعب خزاعي)</w:t>
      </w:r>
      <w:r w:rsidRPr="006E1AB5">
        <w:rPr>
          <w:rStyle w:val="FootnoteReference"/>
          <w:rFonts w:cs="B Zar"/>
          <w:color w:val="000000"/>
          <w:sz w:val="27"/>
          <w:szCs w:val="27"/>
          <w:rtl/>
        </w:rPr>
        <w:footnoteReference w:id="144"/>
      </w:r>
      <w:r w:rsidRPr="006E1AB5">
        <w:rPr>
          <w:rFonts w:cs="B Zar"/>
          <w:color w:val="000000"/>
          <w:sz w:val="27"/>
          <w:szCs w:val="27"/>
          <w:rtl/>
        </w:rPr>
        <w:t xml:space="preserve"> ملاقات كردند. او، خواهر حبيش بن خالد خزاعي است كه درباره‌اش، قصه‌ي مشهوري روايت شده و راويان و سيرت‌نگاران، آن را نقل كرده‌اند. ابن‌كثير رحمه الله مي‌گويد: «قصه‌ي اين زن، مشهور مي‌باشد و به طرق مختلف كه برخي از آن‌ها، بعضي ديگر را قوت مي‌بخشد، روايت شده است.»</w:t>
      </w:r>
      <w:r w:rsidRPr="006E1AB5">
        <w:rPr>
          <w:rStyle w:val="FootnoteReference"/>
          <w:rFonts w:cs="B Zar"/>
          <w:color w:val="000000"/>
          <w:sz w:val="27"/>
          <w:szCs w:val="27"/>
          <w:rtl/>
        </w:rPr>
        <w:footnoteReference w:id="145"/>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قريشيان، در اطراف مكه، جار زده بودند كه هر كس، زنده يا مرده‌ي محمد(</w:t>
      </w:r>
      <w:r w:rsidR="0036233F" w:rsidRPr="006E1AB5">
        <w:rPr>
          <w:rFonts w:cs="CTraditional Arabic"/>
          <w:color w:val="000000"/>
          <w:sz w:val="27"/>
          <w:szCs w:val="25"/>
          <w:rtl/>
        </w:rPr>
        <w:t>ص</w:t>
      </w:r>
      <w:r w:rsidRPr="006E1AB5">
        <w:rPr>
          <w:rFonts w:cs="B Zar"/>
          <w:color w:val="000000"/>
          <w:sz w:val="27"/>
          <w:szCs w:val="27"/>
          <w:rtl/>
        </w:rPr>
        <w:t>) را بياورد، صد شتر، پاداش مي‌يابد. اين خبر، درميان قبايل عرب اطراف مكه، پخش شد. سراقه بن مالك بن جعشم، به طمع دست‌يابي به جايزه‌اي كه قريش براي دستگيري پيامبر</w:t>
      </w:r>
      <w:r w:rsidR="0036233F" w:rsidRPr="006E1AB5">
        <w:rPr>
          <w:rFonts w:cs="CTraditional Arabic"/>
          <w:color w:val="000000"/>
          <w:sz w:val="27"/>
          <w:szCs w:val="25"/>
          <w:rtl/>
        </w:rPr>
        <w:t>ص</w:t>
      </w:r>
      <w:r w:rsidRPr="006E1AB5">
        <w:rPr>
          <w:rFonts w:cs="B Zar"/>
          <w:color w:val="000000"/>
          <w:sz w:val="27"/>
          <w:szCs w:val="27"/>
          <w:rtl/>
        </w:rPr>
        <w:t>، تعيين نموده بود، به جستجو پرداخت تا آن حضرت</w:t>
      </w:r>
      <w:r w:rsidR="0036233F" w:rsidRPr="006E1AB5">
        <w:rPr>
          <w:rFonts w:cs="CTraditional Arabic"/>
          <w:color w:val="000000"/>
          <w:sz w:val="27"/>
          <w:szCs w:val="25"/>
          <w:rtl/>
        </w:rPr>
        <w:t>ص</w:t>
      </w:r>
      <w:r w:rsidRPr="006E1AB5">
        <w:rPr>
          <w:rFonts w:cs="B Zar"/>
          <w:color w:val="000000"/>
          <w:sz w:val="27"/>
          <w:szCs w:val="27"/>
          <w:rtl/>
        </w:rPr>
        <w:t xml:space="preserve"> را دستگير كند و تحويل قريشيان دهد. اما خداوند متعال، با قدرت هميشه غالبش، چنان نمود كه سراقه پس از تلاش بسيار به قصد دستگيري رسول‌خدا</w:t>
      </w:r>
      <w:r w:rsidR="0036233F" w:rsidRPr="006E1AB5">
        <w:rPr>
          <w:rFonts w:cs="CTraditional Arabic"/>
          <w:color w:val="000000"/>
          <w:sz w:val="27"/>
          <w:szCs w:val="25"/>
          <w:rtl/>
        </w:rPr>
        <w:t>ص</w:t>
      </w:r>
      <w:r w:rsidRPr="006E1AB5">
        <w:rPr>
          <w:rFonts w:cs="B Zar"/>
          <w:color w:val="000000"/>
          <w:sz w:val="27"/>
          <w:szCs w:val="27"/>
          <w:rtl/>
        </w:rPr>
        <w:t>، به مدافع و پشتيبان آن حضرت تبديل شود.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مسلمانان مدينه كه از حركت رسول‌خدا</w:t>
      </w:r>
      <w:r w:rsidR="0036233F" w:rsidRPr="006E1AB5">
        <w:rPr>
          <w:rFonts w:cs="CTraditional Arabic"/>
          <w:color w:val="000000"/>
          <w:sz w:val="27"/>
          <w:szCs w:val="25"/>
          <w:rtl/>
        </w:rPr>
        <w:t>ص</w:t>
      </w:r>
      <w:r w:rsidRPr="006E1AB5">
        <w:rPr>
          <w:rFonts w:cs="B Zar"/>
          <w:color w:val="000000"/>
          <w:sz w:val="27"/>
          <w:szCs w:val="27"/>
          <w:rtl/>
        </w:rPr>
        <w:t xml:space="preserve"> به سوي شهرشان باخبر شده بودند، هر روز صبح، به محلي به نام (حره) مي‌رفتند و تا ظهر به انتظار آن حضرت</w:t>
      </w:r>
      <w:r w:rsidR="0036233F" w:rsidRPr="006E1AB5">
        <w:rPr>
          <w:rFonts w:cs="CTraditional Arabic"/>
          <w:color w:val="000000"/>
          <w:sz w:val="27"/>
          <w:szCs w:val="25"/>
          <w:rtl/>
        </w:rPr>
        <w:t>ص</w:t>
      </w:r>
      <w:r w:rsidRPr="006E1AB5">
        <w:rPr>
          <w:rFonts w:cs="B Zar"/>
          <w:color w:val="000000"/>
          <w:sz w:val="27"/>
          <w:szCs w:val="27"/>
          <w:rtl/>
        </w:rPr>
        <w:t xml:space="preserve"> و استقبال از ايشان، مي‌نشستند. روزي مسلمانان مدينه پس از انتظاري طولاني، به خانه‌هايشان بازگشته بودند. در آن روز يكي از يهوديان، براي انجام كاري، بالاي قلعه‌اي رفته بود كه چشمش، به رسول‌خدا</w:t>
      </w:r>
      <w:r w:rsidR="0036233F" w:rsidRPr="006E1AB5">
        <w:rPr>
          <w:rFonts w:cs="CTraditional Arabic"/>
          <w:color w:val="000000"/>
          <w:sz w:val="27"/>
          <w:szCs w:val="25"/>
          <w:rtl/>
        </w:rPr>
        <w:t>ص</w:t>
      </w:r>
      <w:r w:rsidRPr="006E1AB5">
        <w:rPr>
          <w:rFonts w:cs="B Zar"/>
          <w:color w:val="000000"/>
          <w:sz w:val="27"/>
          <w:szCs w:val="27"/>
          <w:rtl/>
        </w:rPr>
        <w:t xml:space="preserve"> افتاد؛ همراهان آن حضرت</w:t>
      </w:r>
      <w:r w:rsidR="0036233F" w:rsidRPr="006E1AB5">
        <w:rPr>
          <w:rFonts w:cs="CTraditional Arabic"/>
          <w:color w:val="000000"/>
          <w:sz w:val="27"/>
          <w:szCs w:val="25"/>
          <w:rtl/>
        </w:rPr>
        <w:t>ص</w:t>
      </w:r>
      <w:r w:rsidRPr="006E1AB5">
        <w:rPr>
          <w:rFonts w:cs="B Zar"/>
          <w:color w:val="000000"/>
          <w:sz w:val="27"/>
          <w:szCs w:val="27"/>
          <w:rtl/>
        </w:rPr>
        <w:t xml:space="preserve"> كه لباس سفيد بر تن داشتند، در سراب و بازتاب نور خورشيد، ديده نمي‌شدند. آن يهودي، نتوانست خودش را كنترل كند و با صداي بلند بانگ برآورد: «اي عرب‌ها! رييس و سرداري كه انتظارش را مي‌كشيديد، آمد.» مسلمانان، فوراً سلاح‌هايشان را برداشتند و به استقبال رسول‌خدا</w:t>
      </w:r>
      <w:r w:rsidR="0036233F" w:rsidRPr="006E1AB5">
        <w:rPr>
          <w:rFonts w:cs="CTraditional Arabic"/>
          <w:color w:val="000000"/>
          <w:sz w:val="27"/>
          <w:szCs w:val="25"/>
          <w:rtl/>
        </w:rPr>
        <w:t>ص</w:t>
      </w:r>
      <w:r w:rsidRPr="006E1AB5">
        <w:rPr>
          <w:rFonts w:cs="B Zar"/>
          <w:color w:val="000000"/>
          <w:sz w:val="27"/>
          <w:szCs w:val="27"/>
          <w:rtl/>
        </w:rPr>
        <w:t xml:space="preserve"> شتافتند و در حره، با ايشان ملاقات كردند. رسول‌خدا</w:t>
      </w:r>
      <w:r w:rsidR="0036233F" w:rsidRPr="006E1AB5">
        <w:rPr>
          <w:rFonts w:cs="CTraditional Arabic"/>
          <w:color w:val="000000"/>
          <w:sz w:val="27"/>
          <w:szCs w:val="25"/>
          <w:rtl/>
        </w:rPr>
        <w:t>ص</w:t>
      </w:r>
      <w:r w:rsidRPr="006E1AB5">
        <w:rPr>
          <w:rFonts w:cs="B Zar"/>
          <w:color w:val="000000"/>
          <w:sz w:val="27"/>
          <w:szCs w:val="27"/>
          <w:rtl/>
        </w:rPr>
        <w:t xml:space="preserve"> تغيير مسير داده و همراه مسلمانان، به محله‌ي بني‌عمرو بن عوف رفتند. ورود پيامبر</w:t>
      </w:r>
      <w:r w:rsidR="00715963" w:rsidRPr="006E1AB5">
        <w:rPr>
          <w:rFonts w:cs="CTraditional Arabic"/>
          <w:color w:val="000000"/>
          <w:sz w:val="23"/>
          <w:szCs w:val="23"/>
          <w:rtl/>
        </w:rPr>
        <w:t>ص</w:t>
      </w:r>
      <w:r w:rsidRPr="006E1AB5">
        <w:rPr>
          <w:rFonts w:cs="B Zar"/>
          <w:color w:val="000000"/>
          <w:sz w:val="27"/>
          <w:szCs w:val="27"/>
          <w:rtl/>
        </w:rPr>
        <w:t xml:space="preserve"> به مدينه و استقبال مسلمانان از ايشان، در روز دوشنبه</w:t>
      </w:r>
      <w:r w:rsidRPr="006E1AB5">
        <w:rPr>
          <w:rStyle w:val="FootnoteReference"/>
          <w:rFonts w:cs="B Zar"/>
          <w:color w:val="000000"/>
          <w:sz w:val="27"/>
          <w:szCs w:val="27"/>
          <w:rtl/>
        </w:rPr>
        <w:footnoteReference w:id="146"/>
      </w:r>
      <w:r w:rsidRPr="006E1AB5">
        <w:rPr>
          <w:rFonts w:cs="B Zar"/>
          <w:color w:val="000000"/>
          <w:sz w:val="27"/>
          <w:szCs w:val="27"/>
          <w:rtl/>
        </w:rPr>
        <w:t xml:space="preserve"> و در ماه ربيع‌الاول به وقوع پيوست.</w:t>
      </w:r>
      <w:r w:rsidRPr="006E1AB5">
        <w:rPr>
          <w:rStyle w:val="FootnoteReference"/>
          <w:rFonts w:cs="B Zar"/>
          <w:color w:val="000000"/>
          <w:sz w:val="27"/>
          <w:szCs w:val="27"/>
          <w:rtl/>
        </w:rPr>
        <w:footnoteReference w:id="147"/>
      </w:r>
      <w:r w:rsidRPr="006E1AB5">
        <w:rPr>
          <w:rFonts w:cs="B Zar"/>
          <w:color w:val="000000"/>
          <w:sz w:val="27"/>
          <w:szCs w:val="27"/>
          <w:rtl/>
        </w:rPr>
        <w:t xml:space="preserve"> ابوبكر</w:t>
      </w:r>
      <w:r w:rsidRPr="006E1AB5">
        <w:rPr>
          <w:rFonts w:cs="B Zar"/>
          <w:color w:val="000000"/>
          <w:sz w:val="27"/>
          <w:szCs w:val="27"/>
        </w:rPr>
        <w:sym w:font="AGA Arabesque" w:char="F074"/>
      </w:r>
      <w:r w:rsidRPr="006E1AB5">
        <w:rPr>
          <w:rFonts w:cs="B Zar"/>
          <w:color w:val="000000"/>
          <w:sz w:val="27"/>
          <w:szCs w:val="27"/>
          <w:rtl/>
        </w:rPr>
        <w:t xml:space="preserve"> براي مردم برخاست و رسول اكرم</w:t>
      </w:r>
      <w:r w:rsidR="0036233F" w:rsidRPr="006E1AB5">
        <w:rPr>
          <w:rFonts w:cs="CTraditional Arabic"/>
          <w:color w:val="000000"/>
          <w:sz w:val="27"/>
          <w:szCs w:val="25"/>
          <w:rtl/>
        </w:rPr>
        <w:t>ص</w:t>
      </w:r>
      <w:r w:rsidRPr="006E1AB5">
        <w:rPr>
          <w:rFonts w:cs="B Zar"/>
          <w:color w:val="000000"/>
          <w:sz w:val="27"/>
          <w:szCs w:val="27"/>
          <w:rtl/>
        </w:rPr>
        <w:t xml:space="preserve"> نشسته بودند. انصار، گروه گروه به ملاقات ايشان مي‌آمدند؛ اما كساني كه پيامبر</w:t>
      </w:r>
      <w:r w:rsidR="0036233F" w:rsidRPr="006E1AB5">
        <w:rPr>
          <w:rFonts w:cs="CTraditional Arabic"/>
          <w:color w:val="000000"/>
          <w:sz w:val="27"/>
          <w:szCs w:val="25"/>
          <w:rtl/>
        </w:rPr>
        <w:t>ص</w:t>
      </w:r>
      <w:r w:rsidRPr="006E1AB5">
        <w:rPr>
          <w:rFonts w:cs="B Zar"/>
          <w:color w:val="000000"/>
          <w:sz w:val="27"/>
          <w:szCs w:val="27"/>
          <w:rtl/>
        </w:rPr>
        <w:t xml:space="preserve"> را پيش از آن نديده بودند، به ابوبكر</w:t>
      </w:r>
      <w:r w:rsidRPr="006E1AB5">
        <w:rPr>
          <w:rFonts w:cs="B Zar"/>
          <w:color w:val="000000"/>
          <w:sz w:val="27"/>
          <w:szCs w:val="27"/>
        </w:rPr>
        <w:sym w:font="AGA Arabesque" w:char="F074"/>
      </w:r>
      <w:r w:rsidRPr="006E1AB5">
        <w:rPr>
          <w:rFonts w:cs="B Zar"/>
          <w:color w:val="000000"/>
          <w:sz w:val="27"/>
          <w:szCs w:val="27"/>
          <w:rtl/>
        </w:rPr>
        <w:t xml:space="preserve"> خوشامد مي‌گفتند تا اين‌كه نور آفتاب، بر رسول‌خدا</w:t>
      </w:r>
      <w:r w:rsidR="0036233F" w:rsidRPr="006E1AB5">
        <w:rPr>
          <w:rFonts w:cs="CTraditional Arabic"/>
          <w:color w:val="000000"/>
          <w:sz w:val="27"/>
          <w:szCs w:val="25"/>
          <w:rtl/>
        </w:rPr>
        <w:t>ص</w:t>
      </w:r>
      <w:r w:rsidRPr="006E1AB5">
        <w:rPr>
          <w:rFonts w:cs="B Zar"/>
          <w:color w:val="000000"/>
          <w:sz w:val="27"/>
          <w:szCs w:val="27"/>
          <w:rtl/>
        </w:rPr>
        <w:t xml:space="preserve"> افتاد و ابوبكر</w:t>
      </w:r>
      <w:r w:rsidRPr="006E1AB5">
        <w:rPr>
          <w:rFonts w:cs="B Zar"/>
          <w:color w:val="000000"/>
          <w:sz w:val="27"/>
          <w:szCs w:val="27"/>
        </w:rPr>
        <w:sym w:font="AGA Arabesque" w:char="F074"/>
      </w:r>
      <w:r w:rsidRPr="006E1AB5">
        <w:rPr>
          <w:rFonts w:cs="B Zar"/>
          <w:color w:val="000000"/>
          <w:sz w:val="27"/>
          <w:szCs w:val="27"/>
          <w:rtl/>
        </w:rPr>
        <w:t xml:space="preserve"> براي آن‌كه آن حضرت</w:t>
      </w:r>
      <w:r w:rsidR="0036233F" w:rsidRPr="006E1AB5">
        <w:rPr>
          <w:rFonts w:cs="CTraditional Arabic"/>
          <w:color w:val="000000"/>
          <w:sz w:val="27"/>
          <w:szCs w:val="25"/>
          <w:rtl/>
        </w:rPr>
        <w:t>ص</w:t>
      </w:r>
      <w:r w:rsidRPr="006E1AB5">
        <w:rPr>
          <w:rFonts w:cs="B Zar"/>
          <w:color w:val="000000"/>
          <w:sz w:val="27"/>
          <w:szCs w:val="27"/>
          <w:rtl/>
        </w:rPr>
        <w:t>، زير سايه قرار بگيرند، عبايش را بالاي سر ايشان گرفت و بدين ترتيب مردم، پيامبر</w:t>
      </w:r>
      <w:r w:rsidR="0036233F" w:rsidRPr="006E1AB5">
        <w:rPr>
          <w:rFonts w:cs="CTraditional Arabic"/>
          <w:color w:val="000000"/>
          <w:sz w:val="27"/>
          <w:szCs w:val="25"/>
          <w:rtl/>
        </w:rPr>
        <w:t>ص</w:t>
      </w:r>
      <w:r w:rsidRPr="006E1AB5">
        <w:rPr>
          <w:rFonts w:cs="B Zar"/>
          <w:color w:val="000000"/>
          <w:sz w:val="27"/>
          <w:szCs w:val="27"/>
          <w:rtl/>
        </w:rPr>
        <w:t xml:space="preserve"> را شناختند.</w:t>
      </w:r>
      <w:r w:rsidRPr="006E1AB5">
        <w:rPr>
          <w:rStyle w:val="FootnoteReference"/>
          <w:rFonts w:cs="B Zar"/>
          <w:color w:val="000000"/>
          <w:sz w:val="27"/>
          <w:szCs w:val="27"/>
          <w:rtl/>
        </w:rPr>
        <w:footnoteReference w:id="148"/>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روزي كه رسول‌خدا</w:t>
      </w:r>
      <w:r w:rsidR="0036233F" w:rsidRPr="006E1AB5">
        <w:rPr>
          <w:rFonts w:cs="CTraditional Arabic"/>
          <w:color w:val="000000"/>
          <w:sz w:val="27"/>
          <w:szCs w:val="25"/>
          <w:rtl/>
        </w:rPr>
        <w:t>ص</w:t>
      </w:r>
      <w:r w:rsidRPr="006E1AB5">
        <w:rPr>
          <w:rFonts w:cs="B Zar"/>
          <w:color w:val="000000"/>
          <w:sz w:val="27"/>
          <w:szCs w:val="27"/>
          <w:rtl/>
        </w:rPr>
        <w:t xml:space="preserve"> و ابوبكر</w:t>
      </w:r>
      <w:r w:rsidRPr="006E1AB5">
        <w:rPr>
          <w:rFonts w:cs="B Zar"/>
          <w:color w:val="000000"/>
          <w:sz w:val="27"/>
          <w:szCs w:val="27"/>
        </w:rPr>
        <w:sym w:font="AGA Arabesque" w:char="F074"/>
      </w:r>
      <w:r w:rsidRPr="006E1AB5">
        <w:rPr>
          <w:rFonts w:cs="B Zar"/>
          <w:color w:val="000000"/>
          <w:sz w:val="27"/>
          <w:szCs w:val="27"/>
          <w:rtl/>
        </w:rPr>
        <w:t xml:space="preserve"> به مدينه رسيدند، روز شادي بود؛ روز هيجان و روز سرور؛ روزي كه مدينه هرگز مانند آن را به خود نديده بود. مردم، بهترين لباس‌هايشان را پوشيده بودند و گويي، روز عيد بود و واقعاً هم عيد بود. چراكه در آن روز اسلام از فضاي تنگ و بسته‌ي مكه به مدينه‌ي فراخ و باز، انتقال يافت تا آن سرزمين مبارك، مركز نشر و گسترش اسلام شود و آيين محمد مصطفي</w:t>
      </w:r>
      <w:r w:rsidR="0036233F" w:rsidRPr="006E1AB5">
        <w:rPr>
          <w:rFonts w:cs="CTraditional Arabic"/>
          <w:color w:val="000000"/>
          <w:sz w:val="27"/>
          <w:szCs w:val="25"/>
          <w:rtl/>
        </w:rPr>
        <w:t>ص</w:t>
      </w:r>
      <w:r w:rsidRPr="006E1AB5">
        <w:rPr>
          <w:rFonts w:cs="B Zar"/>
          <w:color w:val="000000"/>
          <w:sz w:val="27"/>
          <w:szCs w:val="27"/>
          <w:rtl/>
        </w:rPr>
        <w:t xml:space="preserve"> به ديگر بلاد و سرزمين‌ها انتشار يابد. مردم مدينه، آن فضل و احساني را كه خداوند، بر آنان نموده بود، دريافتند و احساس كردند كه خداوند، واقعاً آنان را دوست داشته كه ايشان را به چنين افتخاري، مفتخر و مخصوص گردانيده است. آنان، به اين مي‌باليدند كه شهرشان، پذيراي رسول‌خدا</w:t>
      </w:r>
      <w:r w:rsidR="0036233F" w:rsidRPr="006E1AB5">
        <w:rPr>
          <w:rFonts w:cs="CTraditional Arabic"/>
          <w:color w:val="000000"/>
          <w:sz w:val="27"/>
          <w:szCs w:val="25"/>
          <w:rtl/>
        </w:rPr>
        <w:t>ص</w:t>
      </w:r>
      <w:r w:rsidRPr="006E1AB5">
        <w:rPr>
          <w:rFonts w:cs="B Zar"/>
          <w:color w:val="000000"/>
          <w:sz w:val="27"/>
          <w:szCs w:val="27"/>
          <w:rtl/>
        </w:rPr>
        <w:t xml:space="preserve"> و ياران مهاجرش و مركز نصرت و ياري اسلام شده تا زودزماني پايگاه و پايتخت نظام اسلامي همه‌جانبه‌اي گردد كه بنيادي بس محكم دارد و از ارزش‌هايي بس والا برخوردار است. به همين خاطر بود كه مردم مدينه در كمال شادي و هيجان و با نداي </w:t>
      </w:r>
      <w:r w:rsidRPr="006E1AB5">
        <w:rPr>
          <w:rFonts w:cs="B Badr"/>
          <w:b/>
          <w:bCs/>
          <w:color w:val="000000"/>
          <w:sz w:val="27"/>
          <w:szCs w:val="27"/>
          <w:rtl/>
        </w:rPr>
        <w:t>لا اله الا الله</w:t>
      </w:r>
      <w:r w:rsidRPr="006E1AB5">
        <w:rPr>
          <w:rFonts w:cs="B Zar"/>
          <w:b/>
          <w:bCs/>
          <w:color w:val="000000"/>
          <w:sz w:val="27"/>
          <w:szCs w:val="27"/>
          <w:rtl/>
        </w:rPr>
        <w:t xml:space="preserve"> </w:t>
      </w:r>
      <w:r w:rsidRPr="006E1AB5">
        <w:rPr>
          <w:rFonts w:cs="B Zar"/>
          <w:color w:val="000000"/>
          <w:sz w:val="27"/>
          <w:szCs w:val="27"/>
          <w:rtl/>
        </w:rPr>
        <w:t>به استقبال پيامبر اكرم</w:t>
      </w:r>
      <w:r w:rsidR="0036233F" w:rsidRPr="006E1AB5">
        <w:rPr>
          <w:rFonts w:cs="CTraditional Arabic"/>
          <w:color w:val="000000"/>
          <w:sz w:val="27"/>
          <w:szCs w:val="25"/>
          <w:rtl/>
        </w:rPr>
        <w:t>ص</w:t>
      </w:r>
      <w:r w:rsidRPr="006E1AB5">
        <w:rPr>
          <w:rFonts w:cs="B Zar"/>
          <w:color w:val="000000"/>
          <w:sz w:val="27"/>
          <w:szCs w:val="27"/>
          <w:rtl/>
        </w:rPr>
        <w:t xml:space="preserve"> رفتند و به اشكال گوناگون، به آن حضرت</w:t>
      </w:r>
      <w:r w:rsidR="0036233F" w:rsidRPr="006E1AB5">
        <w:rPr>
          <w:rFonts w:cs="CTraditional Arabic"/>
          <w:color w:val="000000"/>
          <w:sz w:val="27"/>
          <w:szCs w:val="25"/>
          <w:rtl/>
        </w:rPr>
        <w:t>ص</w:t>
      </w:r>
      <w:r w:rsidR="0008417B" w:rsidRPr="006E1AB5">
        <w:rPr>
          <w:rFonts w:cs="B Zar"/>
          <w:color w:val="000000"/>
          <w:sz w:val="27"/>
          <w:szCs w:val="27"/>
          <w:rtl/>
        </w:rPr>
        <w:t xml:space="preserve"> خوشامد گفت</w:t>
      </w:r>
      <w:r w:rsidR="0008417B" w:rsidRPr="006E1AB5">
        <w:rPr>
          <w:rFonts w:cs="B Zar" w:hint="cs"/>
          <w:color w:val="000000"/>
          <w:sz w:val="27"/>
          <w:szCs w:val="27"/>
          <w:rtl/>
        </w:rPr>
        <w:t>ند</w:t>
      </w:r>
      <w:r w:rsidRPr="006E1AB5">
        <w:rPr>
          <w:rFonts w:cs="B Zar"/>
          <w:color w:val="000000"/>
          <w:sz w:val="27"/>
          <w:szCs w:val="27"/>
          <w:rtl/>
        </w:rPr>
        <w:t xml:space="preserve"> و سلام كردند.</w:t>
      </w:r>
      <w:r w:rsidRPr="006E1AB5">
        <w:rPr>
          <w:rStyle w:val="FootnoteReference"/>
          <w:rFonts w:cs="B Zar"/>
          <w:color w:val="000000"/>
          <w:sz w:val="27"/>
          <w:szCs w:val="27"/>
          <w:rtl/>
        </w:rPr>
        <w:footnoteReference w:id="149"/>
      </w:r>
      <w:r w:rsidRPr="006E1AB5">
        <w:rPr>
          <w:rFonts w:cs="B Zar"/>
          <w:color w:val="000000"/>
          <w:sz w:val="27"/>
          <w:szCs w:val="27"/>
          <w:rtl/>
        </w:rPr>
        <w:t xml:space="preserve"> پس از اين استقبال باشكوه و بزرگي كه مانند آن، در تاريخ انسانيت يافت نمي‌شود، رسول‌خدا</w:t>
      </w:r>
      <w:r w:rsidR="0036233F" w:rsidRPr="006E1AB5">
        <w:rPr>
          <w:rFonts w:cs="CTraditional Arabic"/>
          <w:color w:val="000000"/>
          <w:sz w:val="27"/>
          <w:szCs w:val="25"/>
          <w:rtl/>
        </w:rPr>
        <w:t>ص</w:t>
      </w:r>
      <w:r w:rsidRPr="006E1AB5">
        <w:rPr>
          <w:rFonts w:cs="B Zar"/>
          <w:color w:val="000000"/>
          <w:sz w:val="27"/>
          <w:szCs w:val="27"/>
          <w:rtl/>
        </w:rPr>
        <w:t xml:space="preserve"> به راه افتادند و در خانه‌ي ابوايوب انصاري</w:t>
      </w:r>
      <w:r w:rsidRPr="006E1AB5">
        <w:rPr>
          <w:rFonts w:cs="B Zar"/>
          <w:color w:val="000000"/>
          <w:sz w:val="27"/>
          <w:szCs w:val="27"/>
        </w:rPr>
        <w:sym w:font="AGA Arabesque" w:char="F074"/>
      </w:r>
      <w:r w:rsidRPr="006E1AB5">
        <w:rPr>
          <w:rFonts w:cs="B Zar"/>
          <w:color w:val="000000"/>
          <w:sz w:val="27"/>
          <w:szCs w:val="27"/>
          <w:rtl/>
        </w:rPr>
        <w:t>، منزل گزيدند. ابوبكر صديق</w:t>
      </w:r>
      <w:r w:rsidRPr="006E1AB5">
        <w:rPr>
          <w:rFonts w:cs="B Zar"/>
          <w:color w:val="000000"/>
          <w:sz w:val="27"/>
          <w:szCs w:val="27"/>
        </w:rPr>
        <w:sym w:font="AGA Arabesque" w:char="F074"/>
      </w:r>
      <w:r w:rsidRPr="006E1AB5">
        <w:rPr>
          <w:rFonts w:cs="B Zar"/>
          <w:color w:val="000000"/>
          <w:sz w:val="27"/>
          <w:szCs w:val="27"/>
          <w:rtl/>
        </w:rPr>
        <w:t xml:space="preserve"> نيز مهمان خارجه بن زيد انصاري</w:t>
      </w:r>
      <w:r w:rsidRPr="006E1AB5">
        <w:rPr>
          <w:rFonts w:cs="B Zar"/>
          <w:color w:val="000000"/>
          <w:sz w:val="27"/>
          <w:szCs w:val="27"/>
        </w:rPr>
        <w:sym w:font="AGA Arabesque" w:char="F074"/>
      </w:r>
      <w:r w:rsidRPr="006E1AB5">
        <w:rPr>
          <w:rFonts w:cs="B Zar"/>
          <w:color w:val="000000"/>
          <w:sz w:val="27"/>
          <w:szCs w:val="27"/>
          <w:rtl/>
        </w:rPr>
        <w:t xml:space="preserve"> شد.</w:t>
      </w:r>
    </w:p>
    <w:p w:rsidR="00111B92" w:rsidRPr="006E1AB5" w:rsidRDefault="00111B92" w:rsidP="008634C4">
      <w:pPr>
        <w:spacing w:line="216" w:lineRule="auto"/>
        <w:ind w:firstLine="340"/>
        <w:jc w:val="lowKashida"/>
        <w:rPr>
          <w:rFonts w:cs="B Zar"/>
          <w:color w:val="000000"/>
          <w:sz w:val="27"/>
          <w:szCs w:val="27"/>
          <w:rtl/>
        </w:rPr>
      </w:pPr>
      <w:r w:rsidRPr="006E1AB5">
        <w:rPr>
          <w:rFonts w:cs="B Zar"/>
          <w:color w:val="000000"/>
          <w:sz w:val="27"/>
          <w:szCs w:val="27"/>
          <w:rtl/>
        </w:rPr>
        <w:t>با وجودي كه سفر رسول‌خدا</w:t>
      </w:r>
      <w:r w:rsidR="0036233F" w:rsidRPr="006E1AB5">
        <w:rPr>
          <w:rFonts w:cs="CTraditional Arabic"/>
          <w:color w:val="000000"/>
          <w:sz w:val="27"/>
          <w:szCs w:val="25"/>
          <w:rtl/>
        </w:rPr>
        <w:t>ص</w:t>
      </w:r>
      <w:r w:rsidRPr="006E1AB5">
        <w:rPr>
          <w:rFonts w:cs="B Zar"/>
          <w:color w:val="000000"/>
          <w:sz w:val="27"/>
          <w:szCs w:val="27"/>
          <w:rtl/>
        </w:rPr>
        <w:t xml:space="preserve"> با مشكلات و سختي‌هاي زيادي همراه بود، اما ايشان بر تمام سختي‌هاي فراروي خود در جريان هجرت، پيروز شدند تا هجرتشان، طليعه‌ي آينده‌اي درخشان براي امت و حكومتي باشد كه توانست تمدن انساني شكوهمندي را بر پايه‌ي ايمان، تقوا، نيكي و عدالت و دادگستري، به‌وجود آورد و بر دو قدرت جهاني آن زمان، يعني فارس و روم غلبه كند</w:t>
      </w:r>
      <w:r w:rsidR="008634C4" w:rsidRPr="006E1AB5">
        <w:rPr>
          <w:rStyle w:val="FootnoteReference"/>
          <w:rFonts w:cs="B Zar"/>
          <w:color w:val="000000"/>
          <w:sz w:val="27"/>
          <w:szCs w:val="27"/>
          <w:rtl/>
        </w:rPr>
        <w:footnoteReference w:id="150"/>
      </w:r>
      <w:r w:rsidRPr="006E1AB5">
        <w:rPr>
          <w:rFonts w:cs="B Zar"/>
          <w:color w:val="000000"/>
          <w:sz w:val="27"/>
          <w:szCs w:val="27"/>
          <w:rtl/>
        </w:rPr>
        <w:t>. صديق</w:t>
      </w:r>
      <w:r w:rsidRPr="006E1AB5">
        <w:rPr>
          <w:rFonts w:cs="B Zar"/>
          <w:color w:val="000000"/>
          <w:sz w:val="27"/>
          <w:szCs w:val="27"/>
        </w:rPr>
        <w:sym w:font="AGA Arabesque" w:char="F074"/>
      </w:r>
      <w:r w:rsidRPr="006E1AB5">
        <w:rPr>
          <w:rFonts w:cs="B Zar"/>
          <w:color w:val="000000"/>
          <w:sz w:val="27"/>
          <w:szCs w:val="27"/>
          <w:rtl/>
        </w:rPr>
        <w:t xml:space="preserve"> از هنگام طلوع دعوت تا وفات رسول اكرم</w:t>
      </w:r>
      <w:r w:rsidR="0036233F" w:rsidRPr="006E1AB5">
        <w:rPr>
          <w:rFonts w:cs="CTraditional Arabic"/>
          <w:color w:val="000000"/>
          <w:sz w:val="27"/>
          <w:szCs w:val="25"/>
          <w:rtl/>
        </w:rPr>
        <w:t>ص</w:t>
      </w:r>
      <w:r w:rsidRPr="006E1AB5">
        <w:rPr>
          <w:rFonts w:cs="B Zar"/>
          <w:color w:val="000000"/>
          <w:sz w:val="27"/>
          <w:szCs w:val="27"/>
          <w:rtl/>
        </w:rPr>
        <w:t>، بازوي آن حضرت و دستيار ايشان بود. وي، به‌خوبي از منابع و چشمه‌هاي نبوت، سيراب گشت و از آن‌ها حكمت و ايمان، يقين و اراده و اخلاص و تقوا نوشيد. هم‌نشيني و هم‌راهي ابوبكر</w:t>
      </w:r>
      <w:r w:rsidRPr="006E1AB5">
        <w:rPr>
          <w:rFonts w:cs="B Zar"/>
          <w:color w:val="000000"/>
          <w:sz w:val="27"/>
          <w:szCs w:val="27"/>
        </w:rPr>
        <w:sym w:font="AGA Arabesque" w:char="F074"/>
      </w:r>
      <w:r w:rsidRPr="006E1AB5">
        <w:rPr>
          <w:rFonts w:cs="B Zar"/>
          <w:color w:val="000000"/>
          <w:sz w:val="27"/>
          <w:szCs w:val="27"/>
          <w:rtl/>
        </w:rPr>
        <w:t xml:space="preserve"> با رسول‌خدا</w:t>
      </w:r>
      <w:r w:rsidR="0036233F" w:rsidRPr="006E1AB5">
        <w:rPr>
          <w:rFonts w:cs="CTraditional Arabic"/>
          <w:color w:val="000000"/>
          <w:sz w:val="27"/>
          <w:szCs w:val="25"/>
          <w:rtl/>
        </w:rPr>
        <w:t>ص</w:t>
      </w:r>
      <w:r w:rsidRPr="006E1AB5">
        <w:rPr>
          <w:rFonts w:cs="B Zar"/>
          <w:color w:val="000000"/>
          <w:sz w:val="27"/>
          <w:szCs w:val="27"/>
          <w:rtl/>
        </w:rPr>
        <w:t>، ثمرات و پيامدهاي زيادي براي ابوبكر، به دنبال داشت؛ از جمله: شايستگي و راستي، آگاهي و بيداري، صفا و صميميت، عزم و اراده‌ي آهنين، اخلاص و فهم درست از دين و</w:t>
      </w:r>
      <w:r w:rsidRPr="006E1AB5">
        <w:rPr>
          <w:rFonts w:cs="B Zar"/>
          <w:color w:val="000000"/>
          <w:sz w:val="27"/>
          <w:szCs w:val="27"/>
        </w:rPr>
        <w:t>…</w:t>
      </w:r>
      <w:r w:rsidRPr="006E1AB5">
        <w:rPr>
          <w:rFonts w:cs="B Zar"/>
          <w:color w:val="000000"/>
          <w:sz w:val="27"/>
          <w:szCs w:val="27"/>
          <w:rtl/>
        </w:rPr>
        <w:t>. واكنش‌هاي درست و بجاي ابوبكر</w:t>
      </w:r>
      <w:r w:rsidRPr="006E1AB5">
        <w:rPr>
          <w:rFonts w:cs="B Zar"/>
          <w:color w:val="000000"/>
          <w:sz w:val="27"/>
          <w:szCs w:val="27"/>
        </w:rPr>
        <w:sym w:font="AGA Arabesque" w:char="F074"/>
      </w:r>
      <w:r w:rsidRPr="006E1AB5">
        <w:rPr>
          <w:rFonts w:cs="B Zar"/>
          <w:color w:val="000000"/>
          <w:sz w:val="27"/>
          <w:szCs w:val="27"/>
          <w:rtl/>
        </w:rPr>
        <w:t xml:space="preserve"> در جريان وقايع پس از رسول‌خدا</w:t>
      </w:r>
      <w:r w:rsidR="0036233F" w:rsidRPr="006E1AB5">
        <w:rPr>
          <w:rFonts w:cs="CTraditional Arabic"/>
          <w:color w:val="000000"/>
          <w:sz w:val="27"/>
          <w:szCs w:val="25"/>
          <w:rtl/>
        </w:rPr>
        <w:t>ص</w:t>
      </w:r>
      <w:r w:rsidRPr="006E1AB5">
        <w:rPr>
          <w:rFonts w:cs="B Zar"/>
          <w:color w:val="000000"/>
          <w:sz w:val="27"/>
          <w:szCs w:val="27"/>
          <w:rtl/>
        </w:rPr>
        <w:t xml:space="preserve"> (در سقيفه‌ي بني‌ساعده، گسيل لشكر اسامه</w:t>
      </w:r>
      <w:r w:rsidRPr="006E1AB5">
        <w:rPr>
          <w:rFonts w:cs="B Zar"/>
          <w:color w:val="000000"/>
          <w:sz w:val="27"/>
          <w:szCs w:val="27"/>
        </w:rPr>
        <w:sym w:font="AGA Arabesque" w:char="F074"/>
      </w:r>
      <w:r w:rsidRPr="006E1AB5">
        <w:rPr>
          <w:rFonts w:cs="B Zar"/>
          <w:color w:val="000000"/>
          <w:sz w:val="27"/>
          <w:szCs w:val="27"/>
          <w:rtl/>
        </w:rPr>
        <w:t xml:space="preserve"> و جنگ با مرتدها)، نمادِ تمام توانمندي‌ها و شايستگي‌هايي است كه ابوبكر</w:t>
      </w:r>
      <w:r w:rsidRPr="006E1AB5">
        <w:rPr>
          <w:rFonts w:cs="B Zar"/>
          <w:color w:val="000000"/>
          <w:sz w:val="27"/>
          <w:szCs w:val="27"/>
        </w:rPr>
        <w:sym w:font="AGA Arabesque" w:char="F074"/>
      </w:r>
      <w:r w:rsidRPr="006E1AB5">
        <w:rPr>
          <w:rFonts w:cs="B Zar"/>
          <w:color w:val="000000"/>
          <w:sz w:val="27"/>
          <w:szCs w:val="27"/>
          <w:rtl/>
        </w:rPr>
        <w:t xml:space="preserve"> را قادر ساخت تا فسادها را قلع و قمع نمايد، ويراني‌ها و خرابي‌ها را از نو بنا كند و تفرقه و پراكندگي را به اتحاد و هم‌بستگي تبديل نمايد و انحرافات و كجي‌ها را بهبود بخشد و اصلاح كند. هجرت ابوبكر</w:t>
      </w:r>
      <w:r w:rsidRPr="006E1AB5">
        <w:rPr>
          <w:rFonts w:cs="B Zar"/>
          <w:color w:val="000000"/>
          <w:sz w:val="27"/>
          <w:szCs w:val="27"/>
        </w:rPr>
        <w:sym w:font="AGA Arabesque" w:char="F074"/>
      </w:r>
      <w:r w:rsidRPr="006E1AB5">
        <w:rPr>
          <w:rFonts w:cs="B Zar"/>
          <w:color w:val="000000"/>
          <w:sz w:val="27"/>
          <w:szCs w:val="27"/>
          <w:rtl/>
        </w:rPr>
        <w:t xml:space="preserve"> به همراه رسول‌خدا</w:t>
      </w:r>
      <w:r w:rsidR="0036233F" w:rsidRPr="006E1AB5">
        <w:rPr>
          <w:rFonts w:cs="CTraditional Arabic"/>
          <w:color w:val="000000"/>
          <w:sz w:val="27"/>
          <w:szCs w:val="25"/>
          <w:rtl/>
        </w:rPr>
        <w:t>ص</w:t>
      </w:r>
      <w:r w:rsidRPr="006E1AB5">
        <w:rPr>
          <w:rFonts w:cs="B Zar"/>
          <w:color w:val="000000"/>
          <w:sz w:val="27"/>
          <w:szCs w:val="27"/>
          <w:rtl/>
        </w:rPr>
        <w:t>، آموزه‌ها و نكات قابل پندي دارد؛ از جمله:</w:t>
      </w:r>
    </w:p>
    <w:p w:rsidR="00E65737" w:rsidRPr="006E1AB5" w:rsidRDefault="00111B92" w:rsidP="004868B3">
      <w:pPr>
        <w:spacing w:line="216" w:lineRule="auto"/>
        <w:ind w:firstLine="340"/>
        <w:jc w:val="both"/>
        <w:rPr>
          <w:rFonts w:cs="B Zar" w:hint="cs"/>
          <w:color w:val="000000"/>
          <w:sz w:val="27"/>
          <w:szCs w:val="27"/>
          <w:rtl/>
        </w:rPr>
      </w:pPr>
      <w:r w:rsidRPr="006E1AB5">
        <w:rPr>
          <w:rFonts w:cs="B Zar"/>
          <w:color w:val="000000"/>
          <w:sz w:val="27"/>
          <w:szCs w:val="27"/>
          <w:rtl/>
        </w:rPr>
        <w:t>الف) خدواند متعال، مي‌فرمايد:</w:t>
      </w:r>
      <w:r w:rsidR="007411D1" w:rsidRPr="006E1AB5">
        <w:rPr>
          <w:rFonts w:cs="B Zar" w:hint="cs"/>
          <w:color w:val="000000"/>
          <w:sz w:val="27"/>
          <w:szCs w:val="27"/>
          <w:rtl/>
        </w:rPr>
        <w:t xml:space="preserve"> </w:t>
      </w:r>
      <w:r w:rsidR="004868B3">
        <w:rPr>
          <w:rFonts w:ascii="HQPB2" w:hAnsi="HQPB2" w:hint="cs"/>
          <w:color w:val="000000"/>
          <w:sz w:val="24"/>
          <w:szCs w:val="24"/>
          <w:rtl/>
        </w:rPr>
        <w:t>((</w:t>
      </w:r>
      <w:r w:rsidR="007411D1" w:rsidRPr="006E1AB5">
        <w:rPr>
          <w:rFonts w:ascii="HQPB2" w:hAnsi="HQPB2"/>
          <w:color w:val="000000"/>
          <w:sz w:val="24"/>
          <w:szCs w:val="24"/>
          <w:rtl/>
        </w:rPr>
        <w:t xml:space="preserve"> </w:t>
      </w:r>
      <w:r w:rsidR="007411D1" w:rsidRPr="006E1AB5">
        <w:rPr>
          <w:rFonts w:ascii="HQPB5" w:hAnsi="HQPB5"/>
          <w:color w:val="000000"/>
          <w:sz w:val="24"/>
          <w:szCs w:val="24"/>
        </w:rPr>
        <w:sym w:font="HQPB5" w:char="F09E"/>
      </w:r>
      <w:r w:rsidR="007411D1" w:rsidRPr="006E1AB5">
        <w:rPr>
          <w:rFonts w:ascii="HQPB2" w:hAnsi="HQPB2"/>
          <w:color w:val="000000"/>
          <w:sz w:val="24"/>
          <w:szCs w:val="24"/>
        </w:rPr>
        <w:sym w:font="HQPB2" w:char="F077"/>
      </w:r>
      <w:r w:rsidR="007411D1" w:rsidRPr="006E1AB5">
        <w:rPr>
          <w:rFonts w:ascii="HQPB4" w:hAnsi="HQPB4"/>
          <w:color w:val="000000"/>
          <w:sz w:val="24"/>
          <w:szCs w:val="24"/>
        </w:rPr>
        <w:sym w:font="HQPB4" w:char="F0CE"/>
      </w:r>
      <w:r w:rsidR="007411D1" w:rsidRPr="006E1AB5">
        <w:rPr>
          <w:rFonts w:ascii="HQPB1" w:hAnsi="HQPB1"/>
          <w:color w:val="000000"/>
          <w:sz w:val="24"/>
          <w:szCs w:val="24"/>
        </w:rPr>
        <w:sym w:font="HQPB1" w:char="F029"/>
      </w:r>
      <w:r w:rsidR="007411D1" w:rsidRPr="006E1AB5">
        <w:rPr>
          <w:rFonts w:ascii="HQPB1" w:hAnsi="HQPB1"/>
          <w:color w:val="000000"/>
          <w:sz w:val="24"/>
          <w:szCs w:val="24"/>
          <w:rtl/>
        </w:rPr>
        <w:t xml:space="preserve"> </w:t>
      </w:r>
      <w:r w:rsidR="007411D1" w:rsidRPr="006E1AB5">
        <w:rPr>
          <w:rFonts w:ascii="HQPB4" w:hAnsi="HQPB4"/>
          <w:color w:val="000000"/>
          <w:sz w:val="24"/>
          <w:szCs w:val="24"/>
        </w:rPr>
        <w:sym w:font="HQPB4" w:char="F0E7"/>
      </w:r>
      <w:r w:rsidR="007411D1" w:rsidRPr="006E1AB5">
        <w:rPr>
          <w:rFonts w:ascii="HQPB2" w:hAnsi="HQPB2"/>
          <w:color w:val="000000"/>
          <w:sz w:val="24"/>
          <w:szCs w:val="24"/>
        </w:rPr>
        <w:sym w:font="HQPB2" w:char="F06E"/>
      </w:r>
      <w:r w:rsidR="007411D1" w:rsidRPr="006E1AB5">
        <w:rPr>
          <w:rFonts w:ascii="HQPB2" w:hAnsi="HQPB2"/>
          <w:color w:val="000000"/>
          <w:sz w:val="24"/>
          <w:szCs w:val="24"/>
        </w:rPr>
        <w:sym w:font="HQPB2" w:char="F072"/>
      </w:r>
      <w:r w:rsidR="007411D1" w:rsidRPr="006E1AB5">
        <w:rPr>
          <w:rFonts w:ascii="HQPB4" w:hAnsi="HQPB4"/>
          <w:color w:val="000000"/>
          <w:sz w:val="24"/>
          <w:szCs w:val="24"/>
        </w:rPr>
        <w:sym w:font="HQPB4" w:char="F0E3"/>
      </w:r>
      <w:r w:rsidR="007411D1" w:rsidRPr="006E1AB5">
        <w:rPr>
          <w:rFonts w:ascii="HQPB1" w:hAnsi="HQPB1"/>
          <w:color w:val="000000"/>
          <w:sz w:val="24"/>
          <w:szCs w:val="24"/>
        </w:rPr>
        <w:sym w:font="HQPB1" w:char="F08D"/>
      </w:r>
      <w:r w:rsidR="007411D1" w:rsidRPr="006E1AB5">
        <w:rPr>
          <w:rFonts w:ascii="HQPB4" w:hAnsi="HQPB4"/>
          <w:color w:val="000000"/>
          <w:sz w:val="24"/>
          <w:szCs w:val="24"/>
        </w:rPr>
        <w:sym w:font="HQPB4" w:char="F0DD"/>
      </w:r>
      <w:r w:rsidR="007411D1" w:rsidRPr="006E1AB5">
        <w:rPr>
          <w:rFonts w:ascii="HQPB1" w:hAnsi="HQPB1"/>
          <w:color w:val="000000"/>
          <w:sz w:val="24"/>
          <w:szCs w:val="24"/>
        </w:rPr>
        <w:sym w:font="HQPB1" w:char="F0C1"/>
      </w:r>
      <w:r w:rsidR="007411D1" w:rsidRPr="006E1AB5">
        <w:rPr>
          <w:rFonts w:ascii="HQPB2" w:hAnsi="HQPB2"/>
          <w:color w:val="000000"/>
          <w:sz w:val="24"/>
          <w:szCs w:val="24"/>
        </w:rPr>
        <w:sym w:font="HQPB2" w:char="F05A"/>
      </w:r>
      <w:r w:rsidR="007411D1" w:rsidRPr="006E1AB5">
        <w:rPr>
          <w:rFonts w:ascii="HQPB5" w:hAnsi="HQPB5"/>
          <w:color w:val="000000"/>
          <w:sz w:val="24"/>
          <w:szCs w:val="24"/>
        </w:rPr>
        <w:sym w:font="HQPB5" w:char="F073"/>
      </w:r>
      <w:r w:rsidR="007411D1" w:rsidRPr="006E1AB5">
        <w:rPr>
          <w:rFonts w:ascii="HQPB1" w:hAnsi="HQPB1"/>
          <w:color w:val="000000"/>
          <w:sz w:val="24"/>
          <w:szCs w:val="24"/>
        </w:rPr>
        <w:sym w:font="HQPB1" w:char="F03F"/>
      </w:r>
      <w:r w:rsidR="007411D1" w:rsidRPr="006E1AB5">
        <w:rPr>
          <w:rFonts w:ascii="HQPB1" w:hAnsi="HQPB1"/>
          <w:color w:val="000000"/>
          <w:sz w:val="24"/>
          <w:szCs w:val="24"/>
          <w:rtl/>
        </w:rPr>
        <w:t xml:space="preserve"> </w:t>
      </w:r>
      <w:r w:rsidR="007411D1" w:rsidRPr="006E1AB5">
        <w:rPr>
          <w:rFonts w:ascii="HQPB4" w:hAnsi="HQPB4"/>
          <w:color w:val="000000"/>
          <w:sz w:val="24"/>
          <w:szCs w:val="24"/>
        </w:rPr>
        <w:sym w:font="HQPB4" w:char="F0F4"/>
      </w:r>
      <w:r w:rsidR="007411D1" w:rsidRPr="006E1AB5">
        <w:rPr>
          <w:rFonts w:ascii="HQPB1" w:hAnsi="HQPB1"/>
          <w:color w:val="000000"/>
          <w:sz w:val="24"/>
          <w:szCs w:val="24"/>
        </w:rPr>
        <w:sym w:font="HQPB1" w:char="F089"/>
      </w:r>
      <w:r w:rsidR="007411D1" w:rsidRPr="006E1AB5">
        <w:rPr>
          <w:rFonts w:ascii="HQPB5" w:hAnsi="HQPB5"/>
          <w:color w:val="000000"/>
          <w:sz w:val="24"/>
          <w:szCs w:val="24"/>
        </w:rPr>
        <w:sym w:font="HQPB5" w:char="F073"/>
      </w:r>
      <w:r w:rsidR="007411D1" w:rsidRPr="006E1AB5">
        <w:rPr>
          <w:rFonts w:ascii="HQPB2" w:hAnsi="HQPB2"/>
          <w:color w:val="000000"/>
          <w:sz w:val="24"/>
          <w:szCs w:val="24"/>
        </w:rPr>
        <w:sym w:font="HQPB2" w:char="F029"/>
      </w:r>
      <w:r w:rsidR="007411D1" w:rsidRPr="006E1AB5">
        <w:rPr>
          <w:rFonts w:ascii="HQPB5" w:hAnsi="HQPB5"/>
          <w:color w:val="000000"/>
          <w:sz w:val="24"/>
          <w:szCs w:val="24"/>
        </w:rPr>
        <w:sym w:font="HQPB5" w:char="F073"/>
      </w:r>
      <w:r w:rsidR="007411D1" w:rsidRPr="006E1AB5">
        <w:rPr>
          <w:rFonts w:ascii="HQPB1" w:hAnsi="HQPB1"/>
          <w:color w:val="000000"/>
          <w:sz w:val="24"/>
          <w:szCs w:val="24"/>
        </w:rPr>
        <w:sym w:font="HQPB1" w:char="F0F9"/>
      </w:r>
      <w:r w:rsidR="007411D1" w:rsidRPr="006E1AB5">
        <w:rPr>
          <w:rFonts w:ascii="HQPB1" w:hAnsi="HQPB1"/>
          <w:color w:val="000000"/>
          <w:sz w:val="24"/>
          <w:szCs w:val="24"/>
          <w:rtl/>
        </w:rPr>
        <w:t xml:space="preserve"> </w:t>
      </w:r>
      <w:r w:rsidR="007411D1" w:rsidRPr="006E1AB5">
        <w:rPr>
          <w:rFonts w:ascii="HQPB4" w:hAnsi="HQPB4"/>
          <w:color w:val="000000"/>
          <w:sz w:val="24"/>
          <w:szCs w:val="24"/>
        </w:rPr>
        <w:sym w:font="HQPB4" w:char="F0E7"/>
      </w:r>
      <w:r w:rsidR="007411D1" w:rsidRPr="006E1AB5">
        <w:rPr>
          <w:rFonts w:ascii="HQPB2" w:hAnsi="HQPB2"/>
          <w:color w:val="000000"/>
          <w:sz w:val="24"/>
          <w:szCs w:val="24"/>
        </w:rPr>
        <w:sym w:font="HQPB2" w:char="F06E"/>
      </w:r>
      <w:r w:rsidR="007411D1" w:rsidRPr="006E1AB5">
        <w:rPr>
          <w:rFonts w:ascii="HQPB5" w:hAnsi="HQPB5"/>
          <w:color w:val="000000"/>
          <w:sz w:val="24"/>
          <w:szCs w:val="24"/>
        </w:rPr>
        <w:sym w:font="HQPB5" w:char="F075"/>
      </w:r>
      <w:r w:rsidR="007411D1" w:rsidRPr="006E1AB5">
        <w:rPr>
          <w:rFonts w:ascii="HQPB1" w:hAnsi="HQPB1"/>
          <w:color w:val="000000"/>
          <w:sz w:val="24"/>
          <w:szCs w:val="24"/>
        </w:rPr>
        <w:sym w:font="HQPB1" w:char="F08D"/>
      </w:r>
      <w:r w:rsidR="007411D1" w:rsidRPr="006E1AB5">
        <w:rPr>
          <w:rFonts w:ascii="HQPB5" w:hAnsi="HQPB5"/>
          <w:color w:val="000000"/>
          <w:sz w:val="24"/>
          <w:szCs w:val="24"/>
        </w:rPr>
        <w:sym w:font="HQPB5" w:char="F07C"/>
      </w:r>
      <w:r w:rsidR="007411D1" w:rsidRPr="006E1AB5">
        <w:rPr>
          <w:rFonts w:ascii="HQPB1" w:hAnsi="HQPB1"/>
          <w:color w:val="000000"/>
          <w:sz w:val="24"/>
          <w:szCs w:val="24"/>
        </w:rPr>
        <w:sym w:font="HQPB1" w:char="F0C1"/>
      </w:r>
      <w:r w:rsidR="007411D1" w:rsidRPr="006E1AB5">
        <w:rPr>
          <w:rFonts w:ascii="HQPB5" w:hAnsi="HQPB5"/>
          <w:color w:val="000000"/>
          <w:sz w:val="24"/>
          <w:szCs w:val="24"/>
        </w:rPr>
        <w:sym w:font="HQPB5" w:char="F074"/>
      </w:r>
      <w:r w:rsidR="007411D1" w:rsidRPr="006E1AB5">
        <w:rPr>
          <w:rFonts w:ascii="HQPB2" w:hAnsi="HQPB2"/>
          <w:color w:val="000000"/>
          <w:sz w:val="24"/>
          <w:szCs w:val="24"/>
        </w:rPr>
        <w:sym w:font="HQPB2" w:char="F052"/>
      </w:r>
      <w:r w:rsidR="007411D1" w:rsidRPr="006E1AB5">
        <w:rPr>
          <w:rFonts w:ascii="HQPB2" w:hAnsi="HQPB2"/>
          <w:color w:val="000000"/>
          <w:sz w:val="24"/>
          <w:szCs w:val="24"/>
          <w:rtl/>
        </w:rPr>
        <w:t xml:space="preserve"> </w:t>
      </w:r>
      <w:r w:rsidR="007411D1" w:rsidRPr="006E1AB5">
        <w:rPr>
          <w:rFonts w:ascii="HQPB5" w:hAnsi="HQPB5"/>
          <w:color w:val="000000"/>
          <w:sz w:val="24"/>
          <w:szCs w:val="24"/>
        </w:rPr>
        <w:sym w:font="HQPB5" w:char="F0AA"/>
      </w:r>
      <w:r w:rsidR="007411D1" w:rsidRPr="006E1AB5">
        <w:rPr>
          <w:rFonts w:ascii="HQPB1" w:hAnsi="HQPB1"/>
          <w:color w:val="000000"/>
          <w:sz w:val="24"/>
          <w:szCs w:val="24"/>
        </w:rPr>
        <w:sym w:font="HQPB1" w:char="F021"/>
      </w:r>
      <w:r w:rsidR="007411D1" w:rsidRPr="006E1AB5">
        <w:rPr>
          <w:rFonts w:ascii="HQPB5" w:hAnsi="HQPB5"/>
          <w:color w:val="000000"/>
          <w:sz w:val="24"/>
          <w:szCs w:val="24"/>
        </w:rPr>
        <w:sym w:font="HQPB5" w:char="F024"/>
      </w:r>
      <w:r w:rsidR="007411D1" w:rsidRPr="006E1AB5">
        <w:rPr>
          <w:rFonts w:ascii="HQPB1" w:hAnsi="HQPB1"/>
          <w:color w:val="000000"/>
          <w:sz w:val="24"/>
          <w:szCs w:val="24"/>
        </w:rPr>
        <w:sym w:font="HQPB1" w:char="F023"/>
      </w:r>
      <w:r w:rsidR="007411D1" w:rsidRPr="006E1AB5">
        <w:rPr>
          <w:rFonts w:ascii="HQPB1" w:hAnsi="HQPB1"/>
          <w:color w:val="000000"/>
          <w:sz w:val="24"/>
          <w:szCs w:val="24"/>
          <w:rtl/>
        </w:rPr>
        <w:t xml:space="preserve"> </w:t>
      </w:r>
      <w:r w:rsidR="007411D1" w:rsidRPr="006E1AB5">
        <w:rPr>
          <w:rFonts w:ascii="HQPB4" w:hAnsi="HQPB4"/>
          <w:color w:val="000000"/>
          <w:sz w:val="24"/>
          <w:szCs w:val="24"/>
        </w:rPr>
        <w:sym w:font="HQPB4" w:char="F0F8"/>
      </w:r>
      <w:r w:rsidR="007411D1" w:rsidRPr="006E1AB5">
        <w:rPr>
          <w:rFonts w:ascii="HQPB1" w:hAnsi="HQPB1"/>
          <w:color w:val="000000"/>
          <w:sz w:val="24"/>
          <w:szCs w:val="24"/>
        </w:rPr>
        <w:sym w:font="HQPB1" w:char="F08C"/>
      </w:r>
      <w:r w:rsidR="007411D1" w:rsidRPr="006E1AB5">
        <w:rPr>
          <w:rFonts w:ascii="HQPB4" w:hAnsi="HQPB4"/>
          <w:color w:val="000000"/>
          <w:sz w:val="24"/>
          <w:szCs w:val="24"/>
        </w:rPr>
        <w:sym w:font="HQPB4" w:char="F0CE"/>
      </w:r>
      <w:r w:rsidR="007411D1" w:rsidRPr="006E1AB5">
        <w:rPr>
          <w:rFonts w:ascii="HQPB1" w:hAnsi="HQPB1"/>
          <w:color w:val="000000"/>
          <w:sz w:val="24"/>
          <w:szCs w:val="24"/>
        </w:rPr>
        <w:sym w:font="HQPB1" w:char="F029"/>
      </w:r>
      <w:r w:rsidR="007411D1" w:rsidRPr="006E1AB5">
        <w:rPr>
          <w:rFonts w:ascii="HQPB1" w:hAnsi="HQPB1"/>
          <w:color w:val="000000"/>
          <w:sz w:val="24"/>
          <w:szCs w:val="24"/>
          <w:rtl/>
        </w:rPr>
        <w:t xml:space="preserve"> </w:t>
      </w:r>
      <w:r w:rsidR="007411D1" w:rsidRPr="006E1AB5">
        <w:rPr>
          <w:rFonts w:ascii="HQPB4" w:hAnsi="HQPB4"/>
          <w:color w:val="000000"/>
          <w:sz w:val="24"/>
          <w:szCs w:val="24"/>
        </w:rPr>
        <w:sym w:font="HQPB4" w:char="F0E7"/>
      </w:r>
      <w:r w:rsidR="007411D1" w:rsidRPr="006E1AB5">
        <w:rPr>
          <w:rFonts w:ascii="HQPB2" w:hAnsi="HQPB2"/>
          <w:color w:val="000000"/>
          <w:sz w:val="24"/>
          <w:szCs w:val="24"/>
        </w:rPr>
        <w:sym w:font="HQPB2" w:char="F06D"/>
      </w:r>
      <w:r w:rsidR="007411D1" w:rsidRPr="006E1AB5">
        <w:rPr>
          <w:rFonts w:ascii="HQPB5" w:hAnsi="HQPB5"/>
          <w:color w:val="000000"/>
          <w:sz w:val="24"/>
          <w:szCs w:val="24"/>
        </w:rPr>
        <w:sym w:font="HQPB5" w:char="F079"/>
      </w:r>
      <w:r w:rsidR="007411D1" w:rsidRPr="006E1AB5">
        <w:rPr>
          <w:rFonts w:ascii="HQPB1" w:hAnsi="HQPB1"/>
          <w:color w:val="000000"/>
          <w:sz w:val="24"/>
          <w:szCs w:val="24"/>
        </w:rPr>
        <w:sym w:font="HQPB1" w:char="F05F"/>
      </w:r>
      <w:r w:rsidR="007411D1" w:rsidRPr="006E1AB5">
        <w:rPr>
          <w:rFonts w:ascii="HQPB5" w:hAnsi="HQPB5"/>
          <w:color w:val="000000"/>
          <w:sz w:val="24"/>
          <w:szCs w:val="24"/>
        </w:rPr>
        <w:sym w:font="HQPB5" w:char="F075"/>
      </w:r>
      <w:r w:rsidR="007411D1" w:rsidRPr="006E1AB5">
        <w:rPr>
          <w:rFonts w:ascii="HQPB1" w:hAnsi="HQPB1"/>
          <w:color w:val="000000"/>
          <w:sz w:val="24"/>
          <w:szCs w:val="24"/>
        </w:rPr>
        <w:sym w:font="HQPB1" w:char="F08D"/>
      </w:r>
      <w:r w:rsidR="007411D1" w:rsidRPr="006E1AB5">
        <w:rPr>
          <w:rFonts w:ascii="HQPB4" w:hAnsi="HQPB4"/>
          <w:color w:val="000000"/>
          <w:sz w:val="24"/>
          <w:szCs w:val="24"/>
        </w:rPr>
        <w:sym w:font="HQPB4" w:char="F0F7"/>
      </w:r>
      <w:r w:rsidR="007411D1" w:rsidRPr="006E1AB5">
        <w:rPr>
          <w:rFonts w:ascii="HQPB1" w:hAnsi="HQPB1"/>
          <w:color w:val="000000"/>
          <w:sz w:val="24"/>
          <w:szCs w:val="24"/>
        </w:rPr>
        <w:sym w:font="HQPB1" w:char="F07A"/>
      </w:r>
      <w:r w:rsidR="007411D1" w:rsidRPr="006E1AB5">
        <w:rPr>
          <w:rFonts w:ascii="HQPB5" w:hAnsi="HQPB5"/>
          <w:color w:val="000000"/>
          <w:sz w:val="24"/>
          <w:szCs w:val="24"/>
        </w:rPr>
        <w:sym w:font="HQPB5" w:char="F072"/>
      </w:r>
      <w:r w:rsidR="007411D1" w:rsidRPr="006E1AB5">
        <w:rPr>
          <w:rFonts w:ascii="HQPB1" w:hAnsi="HQPB1"/>
          <w:color w:val="000000"/>
          <w:sz w:val="24"/>
          <w:szCs w:val="24"/>
        </w:rPr>
        <w:sym w:font="HQPB1" w:char="F026"/>
      </w:r>
      <w:r w:rsidR="007411D1" w:rsidRPr="006E1AB5">
        <w:rPr>
          <w:rFonts w:ascii="HQPB1" w:hAnsi="HQPB1"/>
          <w:color w:val="000000"/>
          <w:sz w:val="24"/>
          <w:szCs w:val="24"/>
          <w:rtl/>
        </w:rPr>
        <w:t xml:space="preserve"> </w:t>
      </w:r>
      <w:r w:rsidR="007411D1" w:rsidRPr="006E1AB5">
        <w:rPr>
          <w:rFonts w:ascii="HQPB5" w:hAnsi="HQPB5"/>
          <w:color w:val="000000"/>
          <w:sz w:val="24"/>
          <w:szCs w:val="24"/>
        </w:rPr>
        <w:sym w:font="HQPB5" w:char="F074"/>
      </w:r>
      <w:r w:rsidR="007411D1" w:rsidRPr="006E1AB5">
        <w:rPr>
          <w:rFonts w:ascii="HQPB2" w:hAnsi="HQPB2"/>
          <w:color w:val="000000"/>
          <w:sz w:val="24"/>
          <w:szCs w:val="24"/>
        </w:rPr>
        <w:sym w:font="HQPB2" w:char="F0FB"/>
      </w:r>
      <w:r w:rsidR="007411D1" w:rsidRPr="006E1AB5">
        <w:rPr>
          <w:rFonts w:ascii="HQPB2" w:hAnsi="HQPB2"/>
          <w:color w:val="000000"/>
          <w:sz w:val="24"/>
          <w:szCs w:val="24"/>
        </w:rPr>
        <w:sym w:font="HQPB2" w:char="F0EF"/>
      </w:r>
      <w:r w:rsidR="007411D1" w:rsidRPr="006E1AB5">
        <w:rPr>
          <w:rFonts w:ascii="HQPB4" w:hAnsi="HQPB4"/>
          <w:color w:val="000000"/>
          <w:sz w:val="24"/>
          <w:szCs w:val="24"/>
        </w:rPr>
        <w:sym w:font="HQPB4" w:char="F0CF"/>
      </w:r>
      <w:r w:rsidR="007411D1" w:rsidRPr="006E1AB5">
        <w:rPr>
          <w:rFonts w:ascii="HQPB3" w:hAnsi="HQPB3"/>
          <w:color w:val="000000"/>
          <w:sz w:val="24"/>
          <w:szCs w:val="24"/>
        </w:rPr>
        <w:sym w:font="HQPB3" w:char="F025"/>
      </w:r>
      <w:r w:rsidR="007411D1" w:rsidRPr="006E1AB5">
        <w:rPr>
          <w:rFonts w:ascii="HQPB4" w:hAnsi="HQPB4"/>
          <w:color w:val="000000"/>
          <w:sz w:val="24"/>
          <w:szCs w:val="24"/>
        </w:rPr>
        <w:sym w:font="HQPB4" w:char="F0A9"/>
      </w:r>
      <w:r w:rsidR="007411D1" w:rsidRPr="006E1AB5">
        <w:rPr>
          <w:rFonts w:ascii="HQPB3" w:hAnsi="HQPB3"/>
          <w:color w:val="000000"/>
          <w:sz w:val="24"/>
          <w:szCs w:val="24"/>
        </w:rPr>
        <w:sym w:font="HQPB3" w:char="F021"/>
      </w:r>
      <w:r w:rsidR="007411D1" w:rsidRPr="006E1AB5">
        <w:rPr>
          <w:rFonts w:ascii="HQPB5" w:hAnsi="HQPB5"/>
          <w:color w:val="000000"/>
          <w:sz w:val="24"/>
          <w:szCs w:val="24"/>
        </w:rPr>
        <w:sym w:font="HQPB5" w:char="F024"/>
      </w:r>
      <w:r w:rsidR="007411D1" w:rsidRPr="006E1AB5">
        <w:rPr>
          <w:rFonts w:ascii="HQPB1" w:hAnsi="HQPB1"/>
          <w:color w:val="000000"/>
          <w:sz w:val="24"/>
          <w:szCs w:val="24"/>
        </w:rPr>
        <w:sym w:font="HQPB1" w:char="F023"/>
      </w:r>
      <w:r w:rsidR="007411D1" w:rsidRPr="006E1AB5">
        <w:rPr>
          <w:rFonts w:ascii="HQPB1" w:hAnsi="HQPB1"/>
          <w:color w:val="000000"/>
          <w:sz w:val="24"/>
          <w:szCs w:val="24"/>
          <w:rtl/>
        </w:rPr>
        <w:t xml:space="preserve"> </w:t>
      </w:r>
      <w:r w:rsidR="007411D1" w:rsidRPr="006E1AB5">
        <w:rPr>
          <w:rFonts w:ascii="HQPB5" w:hAnsi="HQPB5"/>
          <w:color w:val="000000"/>
          <w:sz w:val="24"/>
          <w:szCs w:val="24"/>
        </w:rPr>
        <w:sym w:font="HQPB5" w:char="F028"/>
      </w:r>
      <w:r w:rsidR="007411D1" w:rsidRPr="006E1AB5">
        <w:rPr>
          <w:rFonts w:ascii="HQPB1" w:hAnsi="HQPB1"/>
          <w:color w:val="000000"/>
          <w:sz w:val="24"/>
          <w:szCs w:val="24"/>
        </w:rPr>
        <w:sym w:font="HQPB1" w:char="F023"/>
      </w:r>
      <w:r w:rsidR="007411D1" w:rsidRPr="006E1AB5">
        <w:rPr>
          <w:rFonts w:ascii="HQPB2" w:hAnsi="HQPB2"/>
          <w:color w:val="000000"/>
          <w:sz w:val="24"/>
          <w:szCs w:val="24"/>
        </w:rPr>
        <w:sym w:font="HQPB2" w:char="F072"/>
      </w:r>
      <w:r w:rsidR="007411D1" w:rsidRPr="006E1AB5">
        <w:rPr>
          <w:rFonts w:ascii="HQPB4" w:hAnsi="HQPB4"/>
          <w:color w:val="000000"/>
          <w:sz w:val="24"/>
          <w:szCs w:val="24"/>
        </w:rPr>
        <w:sym w:font="HQPB4" w:char="F0E3"/>
      </w:r>
      <w:r w:rsidR="007411D1" w:rsidRPr="006E1AB5">
        <w:rPr>
          <w:rFonts w:ascii="HQPB1" w:hAnsi="HQPB1"/>
          <w:color w:val="000000"/>
          <w:sz w:val="24"/>
          <w:szCs w:val="24"/>
        </w:rPr>
        <w:sym w:font="HQPB1" w:char="F08D"/>
      </w:r>
      <w:r w:rsidR="007411D1" w:rsidRPr="006E1AB5">
        <w:rPr>
          <w:rFonts w:ascii="HQPB5" w:hAnsi="HQPB5"/>
          <w:color w:val="000000"/>
          <w:sz w:val="24"/>
          <w:szCs w:val="24"/>
        </w:rPr>
        <w:sym w:font="HQPB5" w:char="F078"/>
      </w:r>
      <w:r w:rsidR="007411D1" w:rsidRPr="006E1AB5">
        <w:rPr>
          <w:rFonts w:ascii="HQPB1" w:hAnsi="HQPB1"/>
          <w:color w:val="000000"/>
          <w:sz w:val="24"/>
          <w:szCs w:val="24"/>
        </w:rPr>
        <w:sym w:font="HQPB1" w:char="F0FF"/>
      </w:r>
      <w:r w:rsidR="007411D1" w:rsidRPr="006E1AB5">
        <w:rPr>
          <w:rFonts w:ascii="HQPB5" w:hAnsi="HQPB5"/>
          <w:color w:val="000000"/>
          <w:sz w:val="24"/>
          <w:szCs w:val="24"/>
        </w:rPr>
        <w:sym w:font="HQPB5" w:char="F09F"/>
      </w:r>
      <w:r w:rsidR="007411D1" w:rsidRPr="006E1AB5">
        <w:rPr>
          <w:rFonts w:ascii="HQPB2" w:hAnsi="HQPB2"/>
          <w:color w:val="000000"/>
          <w:sz w:val="24"/>
          <w:szCs w:val="24"/>
        </w:rPr>
        <w:sym w:font="HQPB2" w:char="F032"/>
      </w:r>
      <w:r w:rsidR="007411D1" w:rsidRPr="006E1AB5">
        <w:rPr>
          <w:rFonts w:ascii="HQPB2" w:hAnsi="HQPB2"/>
          <w:color w:val="000000"/>
          <w:sz w:val="24"/>
          <w:szCs w:val="24"/>
          <w:rtl/>
        </w:rPr>
        <w:t xml:space="preserve"> </w:t>
      </w:r>
      <w:r w:rsidR="007411D1" w:rsidRPr="006E1AB5">
        <w:rPr>
          <w:rFonts w:ascii="HQPB5" w:hAnsi="HQPB5"/>
          <w:color w:val="000000"/>
          <w:sz w:val="24"/>
          <w:szCs w:val="24"/>
        </w:rPr>
        <w:sym w:font="HQPB5" w:char="F07A"/>
      </w:r>
      <w:r w:rsidR="007411D1" w:rsidRPr="006E1AB5">
        <w:rPr>
          <w:rFonts w:ascii="HQPB2" w:hAnsi="HQPB2"/>
          <w:color w:val="000000"/>
          <w:sz w:val="24"/>
          <w:szCs w:val="24"/>
        </w:rPr>
        <w:sym w:font="HQPB2" w:char="F092"/>
      </w:r>
      <w:r w:rsidR="007411D1" w:rsidRPr="006E1AB5">
        <w:rPr>
          <w:rFonts w:ascii="HQPB4" w:hAnsi="HQPB4"/>
          <w:color w:val="000000"/>
          <w:sz w:val="24"/>
          <w:szCs w:val="24"/>
        </w:rPr>
        <w:sym w:font="HQPB4" w:char="F0CF"/>
      </w:r>
      <w:r w:rsidR="007411D1" w:rsidRPr="006E1AB5">
        <w:rPr>
          <w:rFonts w:ascii="HQPB2" w:hAnsi="HQPB2"/>
          <w:color w:val="000000"/>
          <w:sz w:val="24"/>
          <w:szCs w:val="24"/>
        </w:rPr>
        <w:sym w:font="HQPB2" w:char="F054"/>
      </w:r>
      <w:r w:rsidR="007411D1" w:rsidRPr="006E1AB5">
        <w:rPr>
          <w:rFonts w:ascii="HQPB1" w:hAnsi="HQPB1"/>
          <w:color w:val="000000"/>
          <w:sz w:val="24"/>
          <w:szCs w:val="24"/>
        </w:rPr>
        <w:sym w:font="HQPB1" w:char="F024"/>
      </w:r>
      <w:r w:rsidR="007411D1" w:rsidRPr="006E1AB5">
        <w:rPr>
          <w:rFonts w:ascii="HQPB5" w:hAnsi="HQPB5"/>
          <w:color w:val="000000"/>
          <w:sz w:val="24"/>
          <w:szCs w:val="24"/>
        </w:rPr>
        <w:sym w:font="HQPB5" w:char="F072"/>
      </w:r>
      <w:r w:rsidR="007411D1" w:rsidRPr="006E1AB5">
        <w:rPr>
          <w:rFonts w:ascii="HQPB1" w:hAnsi="HQPB1"/>
          <w:color w:val="000000"/>
          <w:sz w:val="24"/>
          <w:szCs w:val="24"/>
        </w:rPr>
        <w:sym w:font="HQPB1" w:char="F04F"/>
      </w:r>
      <w:r w:rsidR="007411D1" w:rsidRPr="006E1AB5">
        <w:rPr>
          <w:rFonts w:ascii="HQPB1" w:hAnsi="HQPB1"/>
          <w:color w:val="000000"/>
          <w:sz w:val="24"/>
          <w:szCs w:val="24"/>
          <w:rtl/>
        </w:rPr>
        <w:t xml:space="preserve"> </w:t>
      </w:r>
      <w:r w:rsidR="007411D1" w:rsidRPr="006E1AB5">
        <w:rPr>
          <w:rFonts w:ascii="HQPB4" w:hAnsi="HQPB4"/>
          <w:color w:val="000000"/>
          <w:sz w:val="24"/>
          <w:szCs w:val="24"/>
        </w:rPr>
        <w:sym w:font="HQPB4" w:char="F0C8"/>
      </w:r>
      <w:r w:rsidR="007411D1" w:rsidRPr="006E1AB5">
        <w:rPr>
          <w:rFonts w:ascii="HQPB2" w:hAnsi="HQPB2"/>
          <w:color w:val="000000"/>
          <w:sz w:val="24"/>
          <w:szCs w:val="24"/>
        </w:rPr>
        <w:sym w:font="HQPB2" w:char="F0FB"/>
      </w:r>
      <w:r w:rsidR="007411D1" w:rsidRPr="006E1AB5">
        <w:rPr>
          <w:rFonts w:ascii="HQPB4" w:hAnsi="HQPB4"/>
          <w:color w:val="000000"/>
          <w:sz w:val="24"/>
          <w:szCs w:val="24"/>
        </w:rPr>
        <w:sym w:font="HQPB4" w:char="F0F7"/>
      </w:r>
      <w:r w:rsidR="007411D1" w:rsidRPr="006E1AB5">
        <w:rPr>
          <w:rFonts w:ascii="HQPB2" w:hAnsi="HQPB2"/>
          <w:color w:val="000000"/>
          <w:sz w:val="24"/>
          <w:szCs w:val="24"/>
        </w:rPr>
        <w:sym w:font="HQPB2" w:char="F0FC"/>
      </w:r>
      <w:r w:rsidR="007411D1" w:rsidRPr="006E1AB5">
        <w:rPr>
          <w:rFonts w:ascii="HQPB5" w:hAnsi="HQPB5"/>
          <w:color w:val="000000"/>
          <w:sz w:val="24"/>
          <w:szCs w:val="24"/>
        </w:rPr>
        <w:sym w:font="HQPB5" w:char="F073"/>
      </w:r>
      <w:r w:rsidR="007411D1" w:rsidRPr="006E1AB5">
        <w:rPr>
          <w:rFonts w:ascii="HQPB2" w:hAnsi="HQPB2"/>
          <w:color w:val="000000"/>
          <w:sz w:val="24"/>
          <w:szCs w:val="24"/>
        </w:rPr>
        <w:sym w:font="HQPB2" w:char="F059"/>
      </w:r>
      <w:r w:rsidR="007411D1" w:rsidRPr="006E1AB5">
        <w:rPr>
          <w:rFonts w:ascii="HQPB4" w:hAnsi="HQPB4"/>
          <w:color w:val="000000"/>
          <w:sz w:val="24"/>
          <w:szCs w:val="24"/>
        </w:rPr>
        <w:sym w:font="HQPB4" w:char="F0F8"/>
      </w:r>
      <w:r w:rsidR="007411D1" w:rsidRPr="006E1AB5">
        <w:rPr>
          <w:rFonts w:ascii="HQPB1" w:hAnsi="HQPB1"/>
          <w:color w:val="000000"/>
          <w:sz w:val="24"/>
          <w:szCs w:val="24"/>
        </w:rPr>
        <w:sym w:font="HQPB1" w:char="F04F"/>
      </w:r>
      <w:r w:rsidR="007411D1" w:rsidRPr="006E1AB5">
        <w:rPr>
          <w:rFonts w:ascii="HQPB5" w:hAnsi="HQPB5"/>
          <w:color w:val="000000"/>
          <w:sz w:val="24"/>
          <w:szCs w:val="24"/>
        </w:rPr>
        <w:sym w:font="HQPB5" w:char="F024"/>
      </w:r>
      <w:r w:rsidR="007411D1" w:rsidRPr="006E1AB5">
        <w:rPr>
          <w:rFonts w:ascii="HQPB1" w:hAnsi="HQPB1"/>
          <w:color w:val="000000"/>
          <w:sz w:val="24"/>
          <w:szCs w:val="24"/>
        </w:rPr>
        <w:sym w:font="HQPB1" w:char="F023"/>
      </w:r>
      <w:r w:rsidR="007411D1" w:rsidRPr="006E1AB5">
        <w:rPr>
          <w:rFonts w:ascii="HQPB1" w:hAnsi="HQPB1"/>
          <w:color w:val="000000"/>
          <w:sz w:val="24"/>
          <w:szCs w:val="24"/>
          <w:rtl/>
        </w:rPr>
        <w:t xml:space="preserve"> </w:t>
      </w:r>
      <w:r w:rsidR="007411D1" w:rsidRPr="006E1AB5">
        <w:rPr>
          <w:rFonts w:ascii="HQPB4" w:hAnsi="HQPB4"/>
          <w:color w:val="000000"/>
          <w:sz w:val="24"/>
          <w:szCs w:val="24"/>
        </w:rPr>
        <w:sym w:font="HQPB4" w:char="F0F8"/>
      </w:r>
      <w:r w:rsidR="007411D1" w:rsidRPr="006E1AB5">
        <w:rPr>
          <w:rFonts w:ascii="HQPB1" w:hAnsi="HQPB1"/>
          <w:color w:val="000000"/>
          <w:sz w:val="24"/>
          <w:szCs w:val="24"/>
        </w:rPr>
        <w:sym w:font="HQPB1" w:char="F08C"/>
      </w:r>
      <w:r w:rsidR="007411D1" w:rsidRPr="006E1AB5">
        <w:rPr>
          <w:rFonts w:ascii="HQPB4" w:hAnsi="HQPB4"/>
          <w:color w:val="000000"/>
          <w:sz w:val="24"/>
          <w:szCs w:val="24"/>
        </w:rPr>
        <w:sym w:font="HQPB4" w:char="F0CE"/>
      </w:r>
      <w:r w:rsidR="007411D1" w:rsidRPr="006E1AB5">
        <w:rPr>
          <w:rFonts w:ascii="HQPB1" w:hAnsi="HQPB1"/>
          <w:color w:val="000000"/>
          <w:sz w:val="24"/>
          <w:szCs w:val="24"/>
        </w:rPr>
        <w:sym w:font="HQPB1" w:char="F029"/>
      </w:r>
      <w:r w:rsidR="007411D1" w:rsidRPr="006E1AB5">
        <w:rPr>
          <w:rFonts w:ascii="HQPB1" w:hAnsi="HQPB1"/>
          <w:color w:val="000000"/>
          <w:sz w:val="24"/>
          <w:szCs w:val="24"/>
          <w:rtl/>
        </w:rPr>
        <w:t xml:space="preserve"> </w:t>
      </w:r>
      <w:r w:rsidR="007411D1" w:rsidRPr="006E1AB5">
        <w:rPr>
          <w:rFonts w:ascii="HQPB1" w:hAnsi="HQPB1"/>
          <w:color w:val="000000"/>
          <w:sz w:val="24"/>
          <w:szCs w:val="24"/>
        </w:rPr>
        <w:sym w:font="HQPB1" w:char="F024"/>
      </w:r>
      <w:r w:rsidR="007411D1" w:rsidRPr="006E1AB5">
        <w:rPr>
          <w:rFonts w:ascii="HQPB5" w:hAnsi="HQPB5"/>
          <w:color w:val="000000"/>
          <w:sz w:val="24"/>
          <w:szCs w:val="24"/>
        </w:rPr>
        <w:sym w:font="HQPB5" w:char="F079"/>
      </w:r>
      <w:r w:rsidR="007411D1" w:rsidRPr="006E1AB5">
        <w:rPr>
          <w:rFonts w:ascii="HQPB2" w:hAnsi="HQPB2"/>
          <w:color w:val="000000"/>
          <w:sz w:val="24"/>
          <w:szCs w:val="24"/>
        </w:rPr>
        <w:sym w:font="HQPB2" w:char="F04A"/>
      </w:r>
      <w:r w:rsidR="007411D1" w:rsidRPr="006E1AB5">
        <w:rPr>
          <w:rFonts w:ascii="HQPB4" w:hAnsi="HQPB4"/>
          <w:color w:val="000000"/>
          <w:sz w:val="24"/>
          <w:szCs w:val="24"/>
        </w:rPr>
        <w:sym w:font="HQPB4" w:char="F0E8"/>
      </w:r>
      <w:r w:rsidR="007411D1" w:rsidRPr="006E1AB5">
        <w:rPr>
          <w:rFonts w:ascii="HQPB2" w:hAnsi="HQPB2"/>
          <w:color w:val="000000"/>
          <w:sz w:val="24"/>
          <w:szCs w:val="24"/>
        </w:rPr>
        <w:sym w:font="HQPB2" w:char="F064"/>
      </w:r>
      <w:r w:rsidR="007411D1" w:rsidRPr="006E1AB5">
        <w:rPr>
          <w:rFonts w:ascii="HQPB2" w:hAnsi="HQPB2"/>
          <w:color w:val="000000"/>
          <w:sz w:val="24"/>
          <w:szCs w:val="24"/>
          <w:rtl/>
        </w:rPr>
        <w:t xml:space="preserve"> </w:t>
      </w:r>
      <w:r w:rsidR="007411D1" w:rsidRPr="006E1AB5">
        <w:rPr>
          <w:rFonts w:ascii="HQPB2" w:hAnsi="HQPB2"/>
          <w:color w:val="000000"/>
          <w:sz w:val="24"/>
          <w:szCs w:val="24"/>
        </w:rPr>
        <w:sym w:font="HQPB2" w:char="F092"/>
      </w:r>
      <w:r w:rsidR="007411D1" w:rsidRPr="006E1AB5">
        <w:rPr>
          <w:rFonts w:ascii="HQPB4" w:hAnsi="HQPB4"/>
          <w:color w:val="000000"/>
          <w:sz w:val="24"/>
          <w:szCs w:val="24"/>
        </w:rPr>
        <w:sym w:font="HQPB4" w:char="F0CE"/>
      </w:r>
      <w:r w:rsidR="007411D1" w:rsidRPr="006E1AB5">
        <w:rPr>
          <w:rFonts w:ascii="HQPB1" w:hAnsi="HQPB1"/>
          <w:color w:val="000000"/>
          <w:sz w:val="24"/>
          <w:szCs w:val="24"/>
        </w:rPr>
        <w:sym w:font="HQPB1" w:char="F0FB"/>
      </w:r>
      <w:r w:rsidR="007411D1" w:rsidRPr="006E1AB5">
        <w:rPr>
          <w:rFonts w:ascii="HQPB1" w:hAnsi="HQPB1"/>
          <w:color w:val="000000"/>
          <w:sz w:val="24"/>
          <w:szCs w:val="24"/>
          <w:rtl/>
        </w:rPr>
        <w:t xml:space="preserve"> </w:t>
      </w:r>
      <w:r w:rsidR="007411D1" w:rsidRPr="006E1AB5">
        <w:rPr>
          <w:rFonts w:ascii="HQPB4" w:hAnsi="HQPB4"/>
          <w:color w:val="000000"/>
          <w:sz w:val="24"/>
          <w:szCs w:val="24"/>
        </w:rPr>
        <w:sym w:font="HQPB4" w:char="F0CD"/>
      </w:r>
      <w:r w:rsidR="007411D1" w:rsidRPr="006E1AB5">
        <w:rPr>
          <w:rFonts w:ascii="HQPB1" w:hAnsi="HQPB1"/>
          <w:color w:val="000000"/>
          <w:sz w:val="24"/>
          <w:szCs w:val="24"/>
        </w:rPr>
        <w:sym w:font="HQPB1" w:char="F091"/>
      </w:r>
      <w:r w:rsidR="007411D1" w:rsidRPr="006E1AB5">
        <w:rPr>
          <w:rFonts w:ascii="HQPB1" w:hAnsi="HQPB1"/>
          <w:color w:val="000000"/>
          <w:sz w:val="24"/>
          <w:szCs w:val="24"/>
        </w:rPr>
        <w:sym w:font="HQPB1" w:char="F024"/>
      </w:r>
      <w:r w:rsidR="007411D1" w:rsidRPr="006E1AB5">
        <w:rPr>
          <w:rFonts w:ascii="HQPB5" w:hAnsi="HQPB5"/>
          <w:color w:val="000000"/>
          <w:sz w:val="24"/>
          <w:szCs w:val="24"/>
        </w:rPr>
        <w:sym w:font="HQPB5" w:char="F074"/>
      </w:r>
      <w:r w:rsidR="007411D1" w:rsidRPr="006E1AB5">
        <w:rPr>
          <w:rFonts w:ascii="HQPB1" w:hAnsi="HQPB1"/>
          <w:color w:val="000000"/>
          <w:sz w:val="24"/>
          <w:szCs w:val="24"/>
        </w:rPr>
        <w:sym w:font="HQPB1" w:char="F0F3"/>
      </w:r>
      <w:r w:rsidR="007411D1" w:rsidRPr="006E1AB5">
        <w:rPr>
          <w:rFonts w:ascii="HQPB4" w:hAnsi="HQPB4"/>
          <w:color w:val="000000"/>
          <w:sz w:val="24"/>
          <w:szCs w:val="24"/>
        </w:rPr>
        <w:sym w:font="HQPB4" w:char="F0F8"/>
      </w:r>
      <w:r w:rsidR="007411D1" w:rsidRPr="006E1AB5">
        <w:rPr>
          <w:rFonts w:ascii="HQPB2" w:hAnsi="HQPB2"/>
          <w:color w:val="000000"/>
          <w:sz w:val="24"/>
          <w:szCs w:val="24"/>
        </w:rPr>
        <w:sym w:font="HQPB2" w:char="F039"/>
      </w:r>
      <w:r w:rsidR="007411D1" w:rsidRPr="006E1AB5">
        <w:rPr>
          <w:rFonts w:ascii="HQPB5" w:hAnsi="HQPB5"/>
          <w:color w:val="000000"/>
          <w:sz w:val="24"/>
          <w:szCs w:val="24"/>
        </w:rPr>
        <w:sym w:font="HQPB5" w:char="F024"/>
      </w:r>
      <w:r w:rsidR="007411D1" w:rsidRPr="006E1AB5">
        <w:rPr>
          <w:rFonts w:ascii="HQPB1" w:hAnsi="HQPB1"/>
          <w:color w:val="000000"/>
          <w:sz w:val="24"/>
          <w:szCs w:val="24"/>
        </w:rPr>
        <w:sym w:font="HQPB1" w:char="F023"/>
      </w:r>
      <w:r w:rsidR="007411D1" w:rsidRPr="006E1AB5">
        <w:rPr>
          <w:rFonts w:ascii="HQPB1" w:hAnsi="HQPB1"/>
          <w:color w:val="000000"/>
          <w:sz w:val="24"/>
          <w:szCs w:val="24"/>
          <w:rtl/>
        </w:rPr>
        <w:t xml:space="preserve"> </w:t>
      </w:r>
      <w:r w:rsidR="007411D1" w:rsidRPr="006E1AB5">
        <w:rPr>
          <w:rFonts w:ascii="HQPB4" w:hAnsi="HQPB4"/>
          <w:color w:val="000000"/>
          <w:sz w:val="24"/>
          <w:szCs w:val="24"/>
        </w:rPr>
        <w:sym w:font="HQPB4" w:char="F0F8"/>
      </w:r>
      <w:r w:rsidR="007411D1" w:rsidRPr="006E1AB5">
        <w:rPr>
          <w:rFonts w:ascii="HQPB1" w:hAnsi="HQPB1"/>
          <w:color w:val="000000"/>
          <w:sz w:val="24"/>
          <w:szCs w:val="24"/>
        </w:rPr>
        <w:sym w:font="HQPB1" w:char="F08C"/>
      </w:r>
      <w:r w:rsidR="007411D1" w:rsidRPr="006E1AB5">
        <w:rPr>
          <w:rFonts w:ascii="HQPB4" w:hAnsi="HQPB4"/>
          <w:color w:val="000000"/>
          <w:sz w:val="24"/>
          <w:szCs w:val="24"/>
        </w:rPr>
        <w:sym w:font="HQPB4" w:char="F0CE"/>
      </w:r>
      <w:r w:rsidR="007411D1" w:rsidRPr="006E1AB5">
        <w:rPr>
          <w:rFonts w:ascii="HQPB1" w:hAnsi="HQPB1"/>
          <w:color w:val="000000"/>
          <w:sz w:val="24"/>
          <w:szCs w:val="24"/>
        </w:rPr>
        <w:sym w:font="HQPB1" w:char="F029"/>
      </w:r>
      <w:r w:rsidR="007411D1" w:rsidRPr="006E1AB5">
        <w:rPr>
          <w:rFonts w:ascii="HQPB1" w:hAnsi="HQPB1"/>
          <w:color w:val="000000"/>
          <w:sz w:val="24"/>
          <w:szCs w:val="24"/>
          <w:rtl/>
        </w:rPr>
        <w:t xml:space="preserve"> </w:t>
      </w:r>
      <w:r w:rsidR="007411D1" w:rsidRPr="006E1AB5">
        <w:rPr>
          <w:rFonts w:ascii="HQPB4" w:hAnsi="HQPB4"/>
          <w:color w:val="000000"/>
          <w:sz w:val="24"/>
          <w:szCs w:val="24"/>
        </w:rPr>
        <w:sym w:font="HQPB4" w:char="F0E3"/>
      </w:r>
      <w:r w:rsidR="007411D1" w:rsidRPr="006E1AB5">
        <w:rPr>
          <w:rFonts w:ascii="HQPB2" w:hAnsi="HQPB2"/>
          <w:color w:val="000000"/>
          <w:sz w:val="24"/>
          <w:szCs w:val="24"/>
        </w:rPr>
        <w:sym w:font="HQPB2" w:char="F041"/>
      </w:r>
      <w:r w:rsidR="007411D1" w:rsidRPr="006E1AB5">
        <w:rPr>
          <w:rFonts w:ascii="HQPB2" w:hAnsi="HQPB2"/>
          <w:color w:val="000000"/>
          <w:sz w:val="24"/>
          <w:szCs w:val="24"/>
        </w:rPr>
        <w:sym w:font="HQPB2" w:char="F071"/>
      </w:r>
      <w:r w:rsidR="007411D1" w:rsidRPr="006E1AB5">
        <w:rPr>
          <w:rFonts w:ascii="HQPB4" w:hAnsi="HQPB4"/>
          <w:color w:val="000000"/>
          <w:sz w:val="24"/>
          <w:szCs w:val="24"/>
        </w:rPr>
        <w:sym w:font="HQPB4" w:char="F0E0"/>
      </w:r>
      <w:r w:rsidR="007411D1" w:rsidRPr="006E1AB5">
        <w:rPr>
          <w:rFonts w:ascii="HQPB2" w:hAnsi="HQPB2"/>
          <w:color w:val="000000"/>
          <w:sz w:val="24"/>
          <w:szCs w:val="24"/>
        </w:rPr>
        <w:sym w:font="HQPB2" w:char="F029"/>
      </w:r>
      <w:r w:rsidR="007411D1" w:rsidRPr="006E1AB5">
        <w:rPr>
          <w:rFonts w:ascii="HQPB5" w:hAnsi="HQPB5"/>
          <w:color w:val="000000"/>
          <w:sz w:val="24"/>
          <w:szCs w:val="24"/>
        </w:rPr>
        <w:sym w:font="HQPB5" w:char="F074"/>
      </w:r>
      <w:r w:rsidR="007411D1" w:rsidRPr="006E1AB5">
        <w:rPr>
          <w:rFonts w:ascii="HQPB2" w:hAnsi="HQPB2"/>
          <w:color w:val="000000"/>
          <w:sz w:val="24"/>
          <w:szCs w:val="24"/>
        </w:rPr>
        <w:sym w:font="HQPB2" w:char="F083"/>
      </w:r>
      <w:r w:rsidR="007411D1" w:rsidRPr="006E1AB5">
        <w:rPr>
          <w:rFonts w:ascii="HQPB2" w:hAnsi="HQPB2"/>
          <w:color w:val="000000"/>
          <w:sz w:val="24"/>
          <w:szCs w:val="24"/>
          <w:rtl/>
        </w:rPr>
        <w:t xml:space="preserve"> </w:t>
      </w:r>
      <w:r w:rsidR="007411D1" w:rsidRPr="006E1AB5">
        <w:rPr>
          <w:rFonts w:ascii="HQPB2" w:hAnsi="HQPB2"/>
          <w:color w:val="000000"/>
          <w:sz w:val="24"/>
          <w:szCs w:val="24"/>
        </w:rPr>
        <w:sym w:font="HQPB2" w:char="F0BE"/>
      </w:r>
      <w:r w:rsidR="007411D1" w:rsidRPr="006E1AB5">
        <w:rPr>
          <w:rFonts w:ascii="HQPB4" w:hAnsi="HQPB4"/>
          <w:color w:val="000000"/>
          <w:sz w:val="24"/>
          <w:szCs w:val="24"/>
        </w:rPr>
        <w:sym w:font="HQPB4" w:char="F0CF"/>
      </w:r>
      <w:r w:rsidR="007411D1" w:rsidRPr="006E1AB5">
        <w:rPr>
          <w:rFonts w:ascii="HQPB2" w:hAnsi="HQPB2"/>
          <w:color w:val="000000"/>
          <w:sz w:val="24"/>
          <w:szCs w:val="24"/>
        </w:rPr>
        <w:sym w:font="HQPB2" w:char="F06D"/>
      </w:r>
      <w:r w:rsidR="007411D1" w:rsidRPr="006E1AB5">
        <w:rPr>
          <w:rFonts w:ascii="HQPB4" w:hAnsi="HQPB4"/>
          <w:color w:val="000000"/>
          <w:sz w:val="24"/>
          <w:szCs w:val="24"/>
        </w:rPr>
        <w:sym w:font="HQPB4" w:char="F0CE"/>
      </w:r>
      <w:r w:rsidR="007411D1" w:rsidRPr="006E1AB5">
        <w:rPr>
          <w:rFonts w:ascii="HQPB1" w:hAnsi="HQPB1"/>
          <w:color w:val="000000"/>
          <w:sz w:val="24"/>
          <w:szCs w:val="24"/>
        </w:rPr>
        <w:sym w:font="HQPB1" w:char="F037"/>
      </w:r>
      <w:r w:rsidR="007411D1" w:rsidRPr="006E1AB5">
        <w:rPr>
          <w:rFonts w:ascii="HQPB4" w:hAnsi="HQPB4"/>
          <w:color w:val="000000"/>
          <w:sz w:val="24"/>
          <w:szCs w:val="24"/>
        </w:rPr>
        <w:sym w:font="HQPB4" w:char="F0C5"/>
      </w:r>
      <w:r w:rsidR="007411D1" w:rsidRPr="006E1AB5">
        <w:rPr>
          <w:rFonts w:ascii="HQPB1" w:hAnsi="HQPB1"/>
          <w:color w:val="000000"/>
          <w:sz w:val="24"/>
          <w:szCs w:val="24"/>
        </w:rPr>
        <w:sym w:font="HQPB1" w:char="F073"/>
      </w:r>
      <w:r w:rsidR="007411D1" w:rsidRPr="006E1AB5">
        <w:rPr>
          <w:rFonts w:ascii="HQPB2" w:hAnsi="HQPB2"/>
          <w:color w:val="000000"/>
          <w:sz w:val="24"/>
          <w:szCs w:val="24"/>
        </w:rPr>
        <w:sym w:font="HQPB2" w:char="F0BB"/>
      </w:r>
      <w:r w:rsidR="007411D1" w:rsidRPr="006E1AB5">
        <w:rPr>
          <w:rFonts w:ascii="HQPB5" w:hAnsi="HQPB5"/>
          <w:color w:val="000000"/>
          <w:sz w:val="24"/>
          <w:szCs w:val="24"/>
        </w:rPr>
        <w:sym w:font="HQPB5" w:char="F07C"/>
      </w:r>
      <w:r w:rsidR="007411D1" w:rsidRPr="006E1AB5">
        <w:rPr>
          <w:rFonts w:ascii="HQPB1" w:hAnsi="HQPB1"/>
          <w:color w:val="000000"/>
          <w:sz w:val="24"/>
          <w:szCs w:val="24"/>
        </w:rPr>
        <w:sym w:font="HQPB1" w:char="F0C1"/>
      </w:r>
      <w:r w:rsidR="007411D1" w:rsidRPr="006E1AB5">
        <w:rPr>
          <w:rFonts w:ascii="HQPB4" w:hAnsi="HQPB4"/>
          <w:color w:val="000000"/>
          <w:sz w:val="24"/>
          <w:szCs w:val="24"/>
        </w:rPr>
        <w:sym w:font="HQPB4" w:char="F0CF"/>
      </w:r>
      <w:r w:rsidR="007411D1" w:rsidRPr="006E1AB5">
        <w:rPr>
          <w:rFonts w:ascii="HQPB2" w:hAnsi="HQPB2"/>
          <w:color w:val="000000"/>
          <w:sz w:val="24"/>
          <w:szCs w:val="24"/>
        </w:rPr>
        <w:sym w:font="HQPB2" w:char="F039"/>
      </w:r>
      <w:r w:rsidR="007411D1" w:rsidRPr="006E1AB5">
        <w:rPr>
          <w:rFonts w:ascii="HQPB2" w:hAnsi="HQPB2"/>
          <w:color w:val="000000"/>
          <w:sz w:val="24"/>
          <w:szCs w:val="24"/>
          <w:rtl/>
        </w:rPr>
        <w:t xml:space="preserve"> </w:t>
      </w:r>
      <w:r w:rsidR="007411D1" w:rsidRPr="006E1AB5">
        <w:rPr>
          <w:rFonts w:ascii="HQPB5" w:hAnsi="HQPB5"/>
          <w:color w:val="000000"/>
          <w:sz w:val="24"/>
          <w:szCs w:val="24"/>
        </w:rPr>
        <w:sym w:font="HQPB5" w:char="F09F"/>
      </w:r>
      <w:r w:rsidR="007411D1" w:rsidRPr="006E1AB5">
        <w:rPr>
          <w:rFonts w:ascii="HQPB2" w:hAnsi="HQPB2"/>
          <w:color w:val="000000"/>
          <w:sz w:val="24"/>
          <w:szCs w:val="24"/>
        </w:rPr>
        <w:sym w:font="HQPB2" w:char="F077"/>
      </w:r>
      <w:r w:rsidR="007411D1" w:rsidRPr="006E1AB5">
        <w:rPr>
          <w:rFonts w:ascii="HQPB2" w:hAnsi="HQPB2"/>
          <w:color w:val="000000"/>
          <w:sz w:val="24"/>
          <w:szCs w:val="24"/>
          <w:rtl/>
        </w:rPr>
        <w:t xml:space="preserve"> </w:t>
      </w:r>
      <w:r w:rsidR="007411D1" w:rsidRPr="006E1AB5">
        <w:rPr>
          <w:rFonts w:ascii="HQPB4" w:hAnsi="HQPB4"/>
          <w:color w:val="000000"/>
          <w:sz w:val="24"/>
          <w:szCs w:val="24"/>
        </w:rPr>
        <w:sym w:font="HQPB4" w:char="F0F7"/>
      </w:r>
      <w:r w:rsidR="007411D1" w:rsidRPr="006E1AB5">
        <w:rPr>
          <w:rFonts w:ascii="HQPB2" w:hAnsi="HQPB2"/>
          <w:color w:val="000000"/>
          <w:sz w:val="24"/>
          <w:szCs w:val="24"/>
        </w:rPr>
        <w:sym w:font="HQPB2" w:char="F062"/>
      </w:r>
      <w:r w:rsidR="007411D1" w:rsidRPr="006E1AB5">
        <w:rPr>
          <w:rFonts w:ascii="HQPB5" w:hAnsi="HQPB5"/>
          <w:color w:val="000000"/>
          <w:sz w:val="24"/>
          <w:szCs w:val="24"/>
        </w:rPr>
        <w:sym w:font="HQPB5" w:char="F075"/>
      </w:r>
      <w:r w:rsidR="007411D1" w:rsidRPr="006E1AB5">
        <w:rPr>
          <w:rFonts w:ascii="HQPB1" w:hAnsi="HQPB1"/>
          <w:color w:val="000000"/>
          <w:sz w:val="24"/>
          <w:szCs w:val="24"/>
        </w:rPr>
        <w:sym w:font="HQPB1" w:char="F093"/>
      </w:r>
      <w:r w:rsidR="007411D1" w:rsidRPr="006E1AB5">
        <w:rPr>
          <w:rFonts w:ascii="HQPB4" w:hAnsi="HQPB4"/>
          <w:color w:val="000000"/>
          <w:sz w:val="24"/>
          <w:szCs w:val="24"/>
        </w:rPr>
        <w:sym w:font="HQPB4" w:char="F0F8"/>
      </w:r>
      <w:r w:rsidR="007411D1" w:rsidRPr="006E1AB5">
        <w:rPr>
          <w:rFonts w:ascii="HQPB1" w:hAnsi="HQPB1"/>
          <w:color w:val="000000"/>
          <w:sz w:val="24"/>
          <w:szCs w:val="24"/>
        </w:rPr>
        <w:sym w:font="HQPB1" w:char="F074"/>
      </w:r>
      <w:r w:rsidR="007411D1" w:rsidRPr="006E1AB5">
        <w:rPr>
          <w:rFonts w:ascii="HQPB5" w:hAnsi="HQPB5"/>
          <w:color w:val="000000"/>
          <w:sz w:val="24"/>
          <w:szCs w:val="24"/>
        </w:rPr>
        <w:sym w:font="HQPB5" w:char="F072"/>
      </w:r>
      <w:r w:rsidR="007411D1" w:rsidRPr="006E1AB5">
        <w:rPr>
          <w:rFonts w:ascii="HQPB1" w:hAnsi="HQPB1"/>
          <w:color w:val="000000"/>
          <w:sz w:val="24"/>
          <w:szCs w:val="24"/>
        </w:rPr>
        <w:sym w:font="HQPB1" w:char="F042"/>
      </w:r>
      <w:r w:rsidR="007411D1" w:rsidRPr="006E1AB5">
        <w:rPr>
          <w:rFonts w:ascii="HQPB1" w:hAnsi="HQPB1"/>
          <w:color w:val="000000"/>
          <w:sz w:val="24"/>
          <w:szCs w:val="24"/>
          <w:rtl/>
        </w:rPr>
        <w:t xml:space="preserve"> </w:t>
      </w:r>
      <w:r w:rsidR="007411D1" w:rsidRPr="006E1AB5">
        <w:rPr>
          <w:rFonts w:ascii="HQPB4" w:hAnsi="HQPB4"/>
          <w:color w:val="000000"/>
          <w:sz w:val="24"/>
          <w:szCs w:val="24"/>
        </w:rPr>
        <w:sym w:font="HQPB4" w:char="F09E"/>
      </w:r>
      <w:r w:rsidR="007411D1" w:rsidRPr="006E1AB5">
        <w:rPr>
          <w:rFonts w:ascii="HQPB2" w:hAnsi="HQPB2"/>
          <w:color w:val="000000"/>
          <w:sz w:val="24"/>
          <w:szCs w:val="24"/>
        </w:rPr>
        <w:sym w:font="HQPB2" w:char="F063"/>
      </w:r>
      <w:r w:rsidR="007411D1" w:rsidRPr="006E1AB5">
        <w:rPr>
          <w:rFonts w:ascii="HQPB4" w:hAnsi="HQPB4"/>
          <w:color w:val="000000"/>
          <w:sz w:val="24"/>
          <w:szCs w:val="24"/>
        </w:rPr>
        <w:sym w:font="HQPB4" w:char="F0CE"/>
      </w:r>
      <w:r w:rsidR="007411D1" w:rsidRPr="006E1AB5">
        <w:rPr>
          <w:rFonts w:ascii="HQPB1" w:hAnsi="HQPB1"/>
          <w:color w:val="000000"/>
          <w:sz w:val="24"/>
          <w:szCs w:val="24"/>
        </w:rPr>
        <w:sym w:font="HQPB1" w:char="F029"/>
      </w:r>
      <w:r w:rsidR="007411D1" w:rsidRPr="006E1AB5">
        <w:rPr>
          <w:rFonts w:ascii="HQPB1" w:hAnsi="HQPB1"/>
          <w:color w:val="000000"/>
          <w:sz w:val="24"/>
          <w:szCs w:val="24"/>
          <w:rtl/>
        </w:rPr>
        <w:t xml:space="preserve"> </w:t>
      </w:r>
      <w:r w:rsidR="007411D1" w:rsidRPr="006E1AB5">
        <w:rPr>
          <w:rFonts w:ascii="HQPB5" w:hAnsi="HQPB5"/>
          <w:color w:val="000000"/>
          <w:sz w:val="24"/>
          <w:szCs w:val="24"/>
        </w:rPr>
        <w:sym w:font="HQPB5" w:char="F0A9"/>
      </w:r>
      <w:r w:rsidR="007411D1" w:rsidRPr="006E1AB5">
        <w:rPr>
          <w:rFonts w:ascii="HQPB1" w:hAnsi="HQPB1"/>
          <w:color w:val="000000"/>
          <w:sz w:val="24"/>
          <w:szCs w:val="24"/>
        </w:rPr>
        <w:sym w:font="HQPB1" w:char="F021"/>
      </w:r>
      <w:r w:rsidR="007411D1" w:rsidRPr="006E1AB5">
        <w:rPr>
          <w:rFonts w:ascii="HQPB5" w:hAnsi="HQPB5"/>
          <w:color w:val="000000"/>
          <w:sz w:val="24"/>
          <w:szCs w:val="24"/>
        </w:rPr>
        <w:sym w:font="HQPB5" w:char="F024"/>
      </w:r>
      <w:r w:rsidR="007411D1" w:rsidRPr="006E1AB5">
        <w:rPr>
          <w:rFonts w:ascii="HQPB1" w:hAnsi="HQPB1"/>
          <w:color w:val="000000"/>
          <w:sz w:val="24"/>
          <w:szCs w:val="24"/>
        </w:rPr>
        <w:sym w:font="HQPB1" w:char="F023"/>
      </w:r>
      <w:r w:rsidR="007411D1" w:rsidRPr="006E1AB5">
        <w:rPr>
          <w:rFonts w:ascii="HQPB1" w:hAnsi="HQPB1"/>
          <w:color w:val="000000"/>
          <w:sz w:val="24"/>
          <w:szCs w:val="24"/>
          <w:rtl/>
        </w:rPr>
        <w:t xml:space="preserve"> </w:t>
      </w:r>
      <w:r w:rsidR="007411D1" w:rsidRPr="006E1AB5">
        <w:rPr>
          <w:rFonts w:ascii="HQPB1" w:hAnsi="HQPB1"/>
          <w:color w:val="000000"/>
          <w:sz w:val="24"/>
          <w:szCs w:val="24"/>
        </w:rPr>
        <w:sym w:font="HQPB1" w:char="F024"/>
      </w:r>
      <w:r w:rsidR="007411D1" w:rsidRPr="006E1AB5">
        <w:rPr>
          <w:rFonts w:ascii="HQPB5" w:hAnsi="HQPB5"/>
          <w:color w:val="000000"/>
          <w:sz w:val="24"/>
          <w:szCs w:val="24"/>
        </w:rPr>
        <w:sym w:font="HQPB5" w:char="F073"/>
      </w:r>
      <w:r w:rsidR="007411D1" w:rsidRPr="006E1AB5">
        <w:rPr>
          <w:rFonts w:ascii="HQPB2" w:hAnsi="HQPB2"/>
          <w:color w:val="000000"/>
          <w:sz w:val="24"/>
          <w:szCs w:val="24"/>
        </w:rPr>
        <w:sym w:font="HQPB2" w:char="F059"/>
      </w:r>
      <w:r w:rsidR="007411D1" w:rsidRPr="006E1AB5">
        <w:rPr>
          <w:rFonts w:ascii="HQPB5" w:hAnsi="HQPB5"/>
          <w:color w:val="000000"/>
          <w:sz w:val="24"/>
          <w:szCs w:val="24"/>
        </w:rPr>
        <w:sym w:font="HQPB5" w:char="F079"/>
      </w:r>
      <w:r w:rsidR="007411D1" w:rsidRPr="006E1AB5">
        <w:rPr>
          <w:rFonts w:ascii="HQPB1" w:hAnsi="HQPB1"/>
          <w:color w:val="000000"/>
          <w:sz w:val="24"/>
          <w:szCs w:val="24"/>
        </w:rPr>
        <w:sym w:font="HQPB1" w:char="F0E8"/>
      </w:r>
      <w:r w:rsidR="007411D1" w:rsidRPr="006E1AB5">
        <w:rPr>
          <w:rFonts w:ascii="HQPB5" w:hAnsi="HQPB5"/>
          <w:color w:val="000000"/>
          <w:sz w:val="24"/>
          <w:szCs w:val="24"/>
        </w:rPr>
        <w:sym w:font="HQPB5" w:char="F074"/>
      </w:r>
      <w:r w:rsidR="007411D1" w:rsidRPr="006E1AB5">
        <w:rPr>
          <w:rFonts w:ascii="HQPB2" w:hAnsi="HQPB2"/>
          <w:color w:val="000000"/>
          <w:sz w:val="24"/>
          <w:szCs w:val="24"/>
        </w:rPr>
        <w:sym w:font="HQPB2" w:char="F042"/>
      </w:r>
      <w:r w:rsidR="007411D1" w:rsidRPr="006E1AB5">
        <w:rPr>
          <w:rFonts w:ascii="HQPB2" w:hAnsi="HQPB2"/>
          <w:color w:val="000000"/>
          <w:sz w:val="24"/>
          <w:szCs w:val="24"/>
          <w:rtl/>
        </w:rPr>
        <w:t xml:space="preserve"> </w:t>
      </w:r>
      <w:r w:rsidR="007411D1" w:rsidRPr="006E1AB5">
        <w:rPr>
          <w:rFonts w:ascii="HQPB4" w:hAnsi="HQPB4"/>
          <w:color w:val="000000"/>
          <w:sz w:val="24"/>
          <w:szCs w:val="24"/>
        </w:rPr>
        <w:sym w:font="HQPB4" w:char="F028"/>
      </w:r>
      <w:r w:rsidR="007411D1" w:rsidRPr="006E1AB5">
        <w:rPr>
          <w:rFonts w:ascii="HQPB4" w:hAnsi="HQPB4"/>
          <w:color w:val="000000"/>
          <w:sz w:val="24"/>
          <w:szCs w:val="24"/>
          <w:rtl/>
        </w:rPr>
        <w:t xml:space="preserve"> </w:t>
      </w:r>
      <w:r w:rsidR="007411D1" w:rsidRPr="006E1AB5">
        <w:rPr>
          <w:rFonts w:ascii="HQPB5" w:hAnsi="HQPB5"/>
          <w:color w:val="000000"/>
          <w:sz w:val="24"/>
          <w:szCs w:val="24"/>
        </w:rPr>
        <w:sym w:font="HQPB5" w:char="F074"/>
      </w:r>
      <w:r w:rsidR="007411D1" w:rsidRPr="006E1AB5">
        <w:rPr>
          <w:rFonts w:ascii="HQPB2" w:hAnsi="HQPB2"/>
          <w:color w:val="000000"/>
          <w:sz w:val="24"/>
          <w:szCs w:val="24"/>
        </w:rPr>
        <w:sym w:font="HQPB2" w:char="F041"/>
      </w:r>
      <w:r w:rsidR="007411D1" w:rsidRPr="006E1AB5">
        <w:rPr>
          <w:rFonts w:ascii="HQPB5" w:hAnsi="HQPB5"/>
          <w:color w:val="000000"/>
          <w:sz w:val="24"/>
          <w:szCs w:val="24"/>
        </w:rPr>
        <w:sym w:font="HQPB5" w:char="F075"/>
      </w:r>
      <w:r w:rsidR="007411D1" w:rsidRPr="006E1AB5">
        <w:rPr>
          <w:rFonts w:ascii="HQPB1" w:hAnsi="HQPB1"/>
          <w:color w:val="000000"/>
          <w:sz w:val="24"/>
          <w:szCs w:val="24"/>
        </w:rPr>
        <w:sym w:font="HQPB1" w:char="F093"/>
      </w:r>
      <w:r w:rsidR="007411D1" w:rsidRPr="006E1AB5">
        <w:rPr>
          <w:rFonts w:ascii="HQPB2" w:hAnsi="HQPB2"/>
          <w:color w:val="000000"/>
          <w:sz w:val="24"/>
          <w:szCs w:val="24"/>
        </w:rPr>
        <w:sym w:font="HQPB2" w:char="F052"/>
      </w:r>
      <w:r w:rsidR="007411D1" w:rsidRPr="006E1AB5">
        <w:rPr>
          <w:rFonts w:ascii="HQPB5" w:hAnsi="HQPB5"/>
          <w:color w:val="000000"/>
          <w:sz w:val="24"/>
          <w:szCs w:val="24"/>
        </w:rPr>
        <w:sym w:font="HQPB5" w:char="F072"/>
      </w:r>
      <w:r w:rsidR="007411D1" w:rsidRPr="006E1AB5">
        <w:rPr>
          <w:rFonts w:ascii="HQPB1" w:hAnsi="HQPB1"/>
          <w:color w:val="000000"/>
          <w:sz w:val="24"/>
          <w:szCs w:val="24"/>
        </w:rPr>
        <w:sym w:font="HQPB1" w:char="F027"/>
      </w:r>
      <w:r w:rsidR="007411D1" w:rsidRPr="006E1AB5">
        <w:rPr>
          <w:rFonts w:ascii="HQPB5" w:hAnsi="HQPB5"/>
          <w:color w:val="000000"/>
          <w:sz w:val="24"/>
          <w:szCs w:val="24"/>
        </w:rPr>
        <w:sym w:font="HQPB5" w:char="F073"/>
      </w:r>
      <w:r w:rsidR="007411D1" w:rsidRPr="006E1AB5">
        <w:rPr>
          <w:rFonts w:ascii="HQPB1" w:hAnsi="HQPB1"/>
          <w:color w:val="000000"/>
          <w:sz w:val="24"/>
          <w:szCs w:val="24"/>
        </w:rPr>
        <w:sym w:font="HQPB1" w:char="F0F9"/>
      </w:r>
      <w:r w:rsidR="007411D1" w:rsidRPr="006E1AB5">
        <w:rPr>
          <w:rFonts w:ascii="HQPB1" w:hAnsi="HQPB1"/>
          <w:color w:val="000000"/>
          <w:sz w:val="24"/>
          <w:szCs w:val="24"/>
          <w:rtl/>
        </w:rPr>
        <w:t xml:space="preserve"> </w:t>
      </w:r>
      <w:r w:rsidR="007411D1" w:rsidRPr="006E1AB5">
        <w:rPr>
          <w:rFonts w:ascii="HQPB5" w:hAnsi="HQPB5"/>
          <w:color w:val="000000"/>
          <w:sz w:val="24"/>
          <w:szCs w:val="24"/>
        </w:rPr>
        <w:sym w:font="HQPB5" w:char="F0AA"/>
      </w:r>
      <w:r w:rsidR="007411D1" w:rsidRPr="006E1AB5">
        <w:rPr>
          <w:rFonts w:ascii="HQPB1" w:hAnsi="HQPB1"/>
          <w:color w:val="000000"/>
          <w:sz w:val="24"/>
          <w:szCs w:val="24"/>
        </w:rPr>
        <w:sym w:font="HQPB1" w:char="F021"/>
      </w:r>
      <w:r w:rsidR="007411D1" w:rsidRPr="006E1AB5">
        <w:rPr>
          <w:rFonts w:ascii="HQPB5" w:hAnsi="HQPB5"/>
          <w:color w:val="000000"/>
          <w:sz w:val="24"/>
          <w:szCs w:val="24"/>
        </w:rPr>
        <w:sym w:font="HQPB5" w:char="F024"/>
      </w:r>
      <w:r w:rsidR="007411D1" w:rsidRPr="006E1AB5">
        <w:rPr>
          <w:rFonts w:ascii="HQPB1" w:hAnsi="HQPB1"/>
          <w:color w:val="000000"/>
          <w:sz w:val="24"/>
          <w:szCs w:val="24"/>
        </w:rPr>
        <w:sym w:font="HQPB1" w:char="F023"/>
      </w:r>
      <w:r w:rsidR="007411D1" w:rsidRPr="006E1AB5">
        <w:rPr>
          <w:rFonts w:ascii="HQPB1" w:hAnsi="HQPB1"/>
          <w:color w:val="000000"/>
          <w:sz w:val="24"/>
          <w:szCs w:val="24"/>
          <w:rtl/>
        </w:rPr>
        <w:t xml:space="preserve"> </w:t>
      </w:r>
      <w:r w:rsidR="007411D1" w:rsidRPr="006E1AB5">
        <w:rPr>
          <w:rFonts w:ascii="HQPB2" w:hAnsi="HQPB2"/>
          <w:color w:val="000000"/>
          <w:sz w:val="24"/>
          <w:szCs w:val="24"/>
        </w:rPr>
        <w:sym w:font="HQPB2" w:char="F0BC"/>
      </w:r>
      <w:r w:rsidR="007411D1" w:rsidRPr="006E1AB5">
        <w:rPr>
          <w:rFonts w:ascii="HQPB4" w:hAnsi="HQPB4"/>
          <w:color w:val="000000"/>
          <w:sz w:val="24"/>
          <w:szCs w:val="24"/>
        </w:rPr>
        <w:sym w:font="HQPB4" w:char="F0E7"/>
      </w:r>
      <w:r w:rsidR="007411D1" w:rsidRPr="006E1AB5">
        <w:rPr>
          <w:rFonts w:ascii="HQPB2" w:hAnsi="HQPB2"/>
          <w:color w:val="000000"/>
          <w:sz w:val="24"/>
          <w:szCs w:val="24"/>
        </w:rPr>
        <w:sym w:font="HQPB2" w:char="F06D"/>
      </w:r>
      <w:r w:rsidR="007411D1" w:rsidRPr="006E1AB5">
        <w:rPr>
          <w:rFonts w:ascii="HQPB5" w:hAnsi="HQPB5"/>
          <w:color w:val="000000"/>
          <w:sz w:val="24"/>
          <w:szCs w:val="24"/>
        </w:rPr>
        <w:sym w:font="HQPB5" w:char="F074"/>
      </w:r>
      <w:r w:rsidR="007411D1" w:rsidRPr="006E1AB5">
        <w:rPr>
          <w:rFonts w:ascii="HQPB1" w:hAnsi="HQPB1"/>
          <w:color w:val="000000"/>
          <w:sz w:val="24"/>
          <w:szCs w:val="24"/>
        </w:rPr>
        <w:sym w:font="HQPB1" w:char="F047"/>
      </w:r>
      <w:r w:rsidR="007411D1" w:rsidRPr="006E1AB5">
        <w:rPr>
          <w:rFonts w:ascii="HQPB5" w:hAnsi="HQPB5"/>
          <w:color w:val="000000"/>
          <w:sz w:val="24"/>
          <w:szCs w:val="24"/>
        </w:rPr>
        <w:sym w:font="HQPB5" w:char="F074"/>
      </w:r>
      <w:r w:rsidR="007411D1" w:rsidRPr="006E1AB5">
        <w:rPr>
          <w:rFonts w:ascii="HQPB2" w:hAnsi="HQPB2"/>
          <w:color w:val="000000"/>
          <w:sz w:val="24"/>
          <w:szCs w:val="24"/>
        </w:rPr>
        <w:sym w:font="HQPB2" w:char="F05E"/>
      </w:r>
      <w:r w:rsidR="007411D1" w:rsidRPr="006E1AB5">
        <w:rPr>
          <w:rFonts w:ascii="HQPB2" w:hAnsi="HQPB2"/>
          <w:color w:val="000000"/>
          <w:sz w:val="24"/>
          <w:szCs w:val="24"/>
        </w:rPr>
        <w:sym w:font="HQPB2" w:char="F08B"/>
      </w:r>
      <w:r w:rsidR="007411D1" w:rsidRPr="006E1AB5">
        <w:rPr>
          <w:rFonts w:ascii="HQPB4" w:hAnsi="HQPB4"/>
          <w:color w:val="000000"/>
          <w:sz w:val="24"/>
          <w:szCs w:val="24"/>
        </w:rPr>
        <w:sym w:font="HQPB4" w:char="F0C5"/>
      </w:r>
      <w:r w:rsidR="007411D1" w:rsidRPr="006E1AB5">
        <w:rPr>
          <w:rFonts w:ascii="HQPB2" w:hAnsi="HQPB2"/>
          <w:color w:val="000000"/>
          <w:sz w:val="24"/>
          <w:szCs w:val="24"/>
        </w:rPr>
        <w:sym w:font="HQPB2" w:char="F036"/>
      </w:r>
      <w:r w:rsidR="007411D1" w:rsidRPr="006E1AB5">
        <w:rPr>
          <w:rFonts w:ascii="HQPB5" w:hAnsi="HQPB5"/>
          <w:color w:val="000000"/>
          <w:sz w:val="24"/>
          <w:szCs w:val="24"/>
        </w:rPr>
        <w:sym w:font="HQPB5" w:char="F079"/>
      </w:r>
      <w:r w:rsidR="007411D1" w:rsidRPr="006E1AB5">
        <w:rPr>
          <w:rFonts w:ascii="HQPB1" w:hAnsi="HQPB1"/>
          <w:color w:val="000000"/>
          <w:sz w:val="24"/>
          <w:szCs w:val="24"/>
        </w:rPr>
        <w:sym w:font="HQPB1" w:char="F099"/>
      </w:r>
      <w:r w:rsidR="007411D1" w:rsidRPr="006E1AB5">
        <w:rPr>
          <w:rFonts w:ascii="HQPB1" w:hAnsi="HQPB1"/>
          <w:color w:val="000000"/>
          <w:sz w:val="24"/>
          <w:szCs w:val="24"/>
          <w:rtl/>
        </w:rPr>
        <w:t xml:space="preserve"> </w:t>
      </w:r>
      <w:r w:rsidR="007411D1" w:rsidRPr="006E1AB5">
        <w:rPr>
          <w:rFonts w:ascii="HQPB4" w:hAnsi="HQPB4"/>
          <w:color w:val="000000"/>
          <w:sz w:val="24"/>
          <w:szCs w:val="24"/>
        </w:rPr>
        <w:sym w:font="HQPB4" w:char="F0CF"/>
      </w:r>
      <w:r w:rsidR="007411D1" w:rsidRPr="006E1AB5">
        <w:rPr>
          <w:rFonts w:ascii="HQPB2" w:hAnsi="HQPB2"/>
          <w:color w:val="000000"/>
          <w:sz w:val="24"/>
          <w:szCs w:val="24"/>
        </w:rPr>
        <w:sym w:font="HQPB2" w:char="F06D"/>
      </w:r>
      <w:r w:rsidR="007411D1" w:rsidRPr="006E1AB5">
        <w:rPr>
          <w:rFonts w:ascii="HQPB4" w:hAnsi="HQPB4"/>
          <w:color w:val="000000"/>
          <w:sz w:val="24"/>
          <w:szCs w:val="24"/>
        </w:rPr>
        <w:sym w:font="HQPB4" w:char="F0F8"/>
      </w:r>
      <w:r w:rsidR="007411D1" w:rsidRPr="006E1AB5">
        <w:rPr>
          <w:rFonts w:ascii="HQPB2" w:hAnsi="HQPB2"/>
          <w:color w:val="000000"/>
          <w:sz w:val="24"/>
          <w:szCs w:val="24"/>
        </w:rPr>
        <w:sym w:font="HQPB2" w:char="F08B"/>
      </w:r>
      <w:r w:rsidR="007411D1" w:rsidRPr="006E1AB5">
        <w:rPr>
          <w:rFonts w:ascii="HQPB5" w:hAnsi="HQPB5"/>
          <w:color w:val="000000"/>
          <w:sz w:val="24"/>
          <w:szCs w:val="24"/>
        </w:rPr>
        <w:sym w:font="HQPB5" w:char="F06E"/>
      </w:r>
      <w:r w:rsidR="007411D1" w:rsidRPr="006E1AB5">
        <w:rPr>
          <w:rFonts w:ascii="HQPB2" w:hAnsi="HQPB2"/>
          <w:color w:val="000000"/>
          <w:sz w:val="24"/>
          <w:szCs w:val="24"/>
        </w:rPr>
        <w:sym w:font="HQPB2" w:char="F03D"/>
      </w:r>
      <w:r w:rsidR="007411D1" w:rsidRPr="006E1AB5">
        <w:rPr>
          <w:rFonts w:ascii="HQPB5" w:hAnsi="HQPB5"/>
          <w:color w:val="000000"/>
          <w:sz w:val="24"/>
          <w:szCs w:val="24"/>
        </w:rPr>
        <w:sym w:font="HQPB5" w:char="F074"/>
      </w:r>
      <w:r w:rsidR="007411D1" w:rsidRPr="006E1AB5">
        <w:rPr>
          <w:rFonts w:ascii="HQPB1" w:hAnsi="HQPB1"/>
          <w:color w:val="000000"/>
          <w:sz w:val="24"/>
          <w:szCs w:val="24"/>
        </w:rPr>
        <w:sym w:font="HQPB1" w:char="F0E3"/>
      </w:r>
      <w:r w:rsidR="007411D1" w:rsidRPr="006E1AB5">
        <w:rPr>
          <w:rFonts w:ascii="HQPB1" w:hAnsi="HQPB1"/>
          <w:color w:val="000000"/>
          <w:sz w:val="24"/>
          <w:szCs w:val="24"/>
          <w:rtl/>
        </w:rPr>
        <w:t xml:space="preserve"> </w:t>
      </w:r>
      <w:r w:rsidR="007411D1" w:rsidRPr="006E1AB5">
        <w:rPr>
          <w:rFonts w:ascii="HQPB2" w:hAnsi="HQPB2"/>
          <w:color w:val="000000"/>
          <w:sz w:val="24"/>
          <w:szCs w:val="24"/>
        </w:rPr>
        <w:sym w:font="HQPB2" w:char="F0BC"/>
      </w:r>
      <w:r w:rsidR="007411D1" w:rsidRPr="006E1AB5">
        <w:rPr>
          <w:rFonts w:ascii="HQPB4" w:hAnsi="HQPB4"/>
          <w:color w:val="000000"/>
          <w:sz w:val="24"/>
          <w:szCs w:val="24"/>
        </w:rPr>
        <w:sym w:font="HQPB4" w:char="F0E7"/>
      </w:r>
      <w:r w:rsidR="007411D1" w:rsidRPr="006E1AB5">
        <w:rPr>
          <w:rFonts w:ascii="HQPB2" w:hAnsi="HQPB2"/>
          <w:color w:val="000000"/>
          <w:sz w:val="24"/>
          <w:szCs w:val="24"/>
        </w:rPr>
        <w:sym w:font="HQPB2" w:char="F06E"/>
      </w:r>
      <w:r w:rsidR="007411D1" w:rsidRPr="006E1AB5">
        <w:rPr>
          <w:rFonts w:ascii="HQPB5" w:hAnsi="HQPB5"/>
          <w:color w:val="000000"/>
          <w:sz w:val="24"/>
          <w:szCs w:val="24"/>
        </w:rPr>
        <w:sym w:font="HQPB5" w:char="F079"/>
      </w:r>
      <w:r w:rsidR="007411D1" w:rsidRPr="006E1AB5">
        <w:rPr>
          <w:rFonts w:ascii="HQPB1" w:hAnsi="HQPB1"/>
          <w:color w:val="000000"/>
          <w:sz w:val="24"/>
          <w:szCs w:val="24"/>
        </w:rPr>
        <w:sym w:font="HQPB1" w:char="F089"/>
      </w:r>
      <w:r w:rsidR="007411D1" w:rsidRPr="006E1AB5">
        <w:rPr>
          <w:rFonts w:ascii="HQPB4" w:hAnsi="HQPB4"/>
          <w:color w:val="000000"/>
          <w:sz w:val="24"/>
          <w:szCs w:val="24"/>
        </w:rPr>
        <w:sym w:font="HQPB4" w:char="F0A7"/>
      </w:r>
      <w:r w:rsidR="007411D1" w:rsidRPr="006E1AB5">
        <w:rPr>
          <w:rFonts w:ascii="HQPB2" w:hAnsi="HQPB2"/>
          <w:color w:val="000000"/>
          <w:sz w:val="24"/>
          <w:szCs w:val="24"/>
        </w:rPr>
        <w:sym w:font="HQPB2" w:char="F083"/>
      </w:r>
      <w:r w:rsidR="007411D1" w:rsidRPr="006E1AB5">
        <w:rPr>
          <w:rFonts w:ascii="HQPB5" w:hAnsi="HQPB5"/>
          <w:color w:val="000000"/>
          <w:sz w:val="24"/>
          <w:szCs w:val="24"/>
        </w:rPr>
        <w:sym w:font="HQPB5" w:char="F072"/>
      </w:r>
      <w:r w:rsidR="007411D1" w:rsidRPr="006E1AB5">
        <w:rPr>
          <w:rFonts w:ascii="HQPB1" w:hAnsi="HQPB1"/>
          <w:color w:val="000000"/>
          <w:sz w:val="24"/>
          <w:szCs w:val="24"/>
        </w:rPr>
        <w:sym w:font="HQPB1" w:char="F026"/>
      </w:r>
      <w:r w:rsidR="007411D1" w:rsidRPr="006E1AB5">
        <w:rPr>
          <w:rFonts w:ascii="HQPB5" w:hAnsi="HQPB5"/>
          <w:color w:val="000000"/>
          <w:sz w:val="24"/>
          <w:szCs w:val="24"/>
        </w:rPr>
        <w:sym w:font="HQPB5" w:char="F075"/>
      </w:r>
      <w:r w:rsidR="007411D1" w:rsidRPr="006E1AB5">
        <w:rPr>
          <w:rFonts w:ascii="HQPB2" w:hAnsi="HQPB2"/>
          <w:color w:val="000000"/>
          <w:sz w:val="24"/>
          <w:szCs w:val="24"/>
        </w:rPr>
        <w:sym w:font="HQPB2" w:char="F072"/>
      </w:r>
      <w:r w:rsidR="007411D1" w:rsidRPr="006E1AB5">
        <w:rPr>
          <w:rFonts w:ascii="HQPB2" w:hAnsi="HQPB2"/>
          <w:color w:val="000000"/>
          <w:sz w:val="24"/>
          <w:szCs w:val="24"/>
          <w:rtl/>
        </w:rPr>
        <w:t xml:space="preserve"> </w:t>
      </w:r>
      <w:r w:rsidR="007411D1" w:rsidRPr="006E1AB5">
        <w:rPr>
          <w:rFonts w:ascii="HQPB4" w:hAnsi="HQPB4"/>
          <w:color w:val="000000"/>
          <w:sz w:val="24"/>
          <w:szCs w:val="24"/>
        </w:rPr>
        <w:sym w:font="HQPB4" w:char="F037"/>
      </w:r>
      <w:r w:rsidR="007411D1" w:rsidRPr="006E1AB5">
        <w:rPr>
          <w:rFonts w:ascii="HQPB1" w:hAnsi="HQPB1"/>
          <w:color w:val="000000"/>
          <w:sz w:val="24"/>
          <w:szCs w:val="24"/>
        </w:rPr>
        <w:sym w:font="HQPB1" w:char="F08A"/>
      </w:r>
      <w:r w:rsidR="007411D1" w:rsidRPr="006E1AB5">
        <w:rPr>
          <w:rFonts w:ascii="HQPB2" w:hAnsi="HQPB2"/>
          <w:color w:val="000000"/>
          <w:sz w:val="24"/>
          <w:szCs w:val="24"/>
        </w:rPr>
        <w:sym w:font="HQPB2" w:char="F071"/>
      </w:r>
      <w:r w:rsidR="007411D1" w:rsidRPr="006E1AB5">
        <w:rPr>
          <w:rFonts w:ascii="HQPB4" w:hAnsi="HQPB4"/>
          <w:color w:val="000000"/>
          <w:sz w:val="24"/>
          <w:szCs w:val="24"/>
        </w:rPr>
        <w:sym w:font="HQPB4" w:char="F0E3"/>
      </w:r>
      <w:r w:rsidR="007411D1" w:rsidRPr="006E1AB5">
        <w:rPr>
          <w:rFonts w:ascii="HQPB2" w:hAnsi="HQPB2"/>
          <w:color w:val="000000"/>
          <w:sz w:val="24"/>
          <w:szCs w:val="24"/>
        </w:rPr>
        <w:sym w:font="HQPB2" w:char="F059"/>
      </w:r>
      <w:r w:rsidR="007411D1" w:rsidRPr="006E1AB5">
        <w:rPr>
          <w:rFonts w:ascii="HQPB4" w:hAnsi="HQPB4"/>
          <w:color w:val="000000"/>
          <w:sz w:val="24"/>
          <w:szCs w:val="24"/>
        </w:rPr>
        <w:sym w:font="HQPB4" w:char="F0E0"/>
      </w:r>
      <w:r w:rsidR="007411D1" w:rsidRPr="006E1AB5">
        <w:rPr>
          <w:rFonts w:ascii="HQPB1" w:hAnsi="HQPB1"/>
          <w:color w:val="000000"/>
          <w:sz w:val="24"/>
          <w:szCs w:val="24"/>
        </w:rPr>
        <w:sym w:font="HQPB1" w:char="F066"/>
      </w:r>
      <w:r w:rsidR="007411D1" w:rsidRPr="006E1AB5">
        <w:rPr>
          <w:rFonts w:ascii="HQPB4" w:hAnsi="HQPB4"/>
          <w:color w:val="000000"/>
          <w:sz w:val="24"/>
          <w:szCs w:val="24"/>
        </w:rPr>
        <w:sym w:font="HQPB4" w:char="F0CE"/>
      </w:r>
      <w:r w:rsidR="007411D1" w:rsidRPr="006E1AB5">
        <w:rPr>
          <w:rFonts w:ascii="HQPB1" w:hAnsi="HQPB1"/>
          <w:color w:val="000000"/>
          <w:sz w:val="24"/>
          <w:szCs w:val="24"/>
        </w:rPr>
        <w:sym w:font="HQPB1" w:char="F02F"/>
      </w:r>
      <w:r w:rsidR="007411D1" w:rsidRPr="006E1AB5">
        <w:rPr>
          <w:rFonts w:ascii="HQPB1" w:hAnsi="HQPB1"/>
          <w:color w:val="000000"/>
          <w:sz w:val="24"/>
          <w:szCs w:val="24"/>
          <w:rtl/>
        </w:rPr>
        <w:t xml:space="preserve"> </w:t>
      </w:r>
      <w:r w:rsidR="007411D1" w:rsidRPr="006E1AB5">
        <w:rPr>
          <w:rFonts w:ascii="HQPB4" w:hAnsi="HQPB4"/>
          <w:color w:val="000000"/>
          <w:sz w:val="24"/>
          <w:szCs w:val="24"/>
        </w:rPr>
        <w:sym w:font="HQPB4" w:char="F0F6"/>
      </w:r>
      <w:r w:rsidR="007411D1" w:rsidRPr="006E1AB5">
        <w:rPr>
          <w:rFonts w:ascii="HQPB2" w:hAnsi="HQPB2"/>
          <w:color w:val="000000"/>
          <w:sz w:val="24"/>
          <w:szCs w:val="24"/>
        </w:rPr>
        <w:sym w:font="HQPB2" w:char="F04E"/>
      </w:r>
      <w:r w:rsidR="007411D1" w:rsidRPr="006E1AB5">
        <w:rPr>
          <w:rFonts w:ascii="HQPB4" w:hAnsi="HQPB4"/>
          <w:color w:val="000000"/>
          <w:sz w:val="24"/>
          <w:szCs w:val="24"/>
        </w:rPr>
        <w:sym w:font="HQPB4" w:char="F0A9"/>
      </w:r>
      <w:r w:rsidR="007411D1" w:rsidRPr="006E1AB5">
        <w:rPr>
          <w:rFonts w:ascii="HQPB2" w:hAnsi="HQPB2"/>
          <w:color w:val="000000"/>
          <w:sz w:val="24"/>
          <w:szCs w:val="24"/>
        </w:rPr>
        <w:sym w:font="HQPB2" w:char="F039"/>
      </w:r>
      <w:r w:rsidR="007411D1" w:rsidRPr="006E1AB5">
        <w:rPr>
          <w:rFonts w:ascii="HQPB2" w:hAnsi="HQPB2"/>
          <w:color w:val="000000"/>
          <w:sz w:val="24"/>
          <w:szCs w:val="24"/>
          <w:rtl/>
        </w:rPr>
        <w:t xml:space="preserve"> </w:t>
      </w:r>
      <w:r w:rsidR="007411D1" w:rsidRPr="006E1AB5">
        <w:rPr>
          <w:rFonts w:ascii="HQPB1" w:hAnsi="HQPB1"/>
          <w:color w:val="000000"/>
          <w:sz w:val="24"/>
          <w:szCs w:val="24"/>
        </w:rPr>
        <w:sym w:font="HQPB1" w:char="F024"/>
      </w:r>
      <w:r w:rsidR="007411D1" w:rsidRPr="006E1AB5">
        <w:rPr>
          <w:rFonts w:ascii="HQPB5" w:hAnsi="HQPB5"/>
          <w:color w:val="000000"/>
          <w:sz w:val="24"/>
          <w:szCs w:val="24"/>
        </w:rPr>
        <w:sym w:font="HQPB5" w:char="F079"/>
      </w:r>
      <w:r w:rsidR="007411D1" w:rsidRPr="006E1AB5">
        <w:rPr>
          <w:rFonts w:ascii="HQPB2" w:hAnsi="HQPB2"/>
          <w:color w:val="000000"/>
          <w:sz w:val="24"/>
          <w:szCs w:val="24"/>
        </w:rPr>
        <w:sym w:font="HQPB2" w:char="F064"/>
      </w:r>
      <w:r w:rsidR="007411D1" w:rsidRPr="006E1AB5">
        <w:rPr>
          <w:rFonts w:ascii="HQPB4" w:hAnsi="HQPB4"/>
          <w:color w:val="000000"/>
          <w:sz w:val="24"/>
          <w:szCs w:val="24"/>
        </w:rPr>
        <w:sym w:font="HQPB4" w:char="F0F7"/>
      </w:r>
      <w:r w:rsidR="007411D1" w:rsidRPr="006E1AB5">
        <w:rPr>
          <w:rFonts w:ascii="HQPB2" w:hAnsi="HQPB2"/>
          <w:color w:val="000000"/>
          <w:sz w:val="24"/>
          <w:szCs w:val="24"/>
        </w:rPr>
        <w:sym w:font="HQPB2" w:char="F072"/>
      </w:r>
      <w:r w:rsidR="007411D1" w:rsidRPr="006E1AB5">
        <w:rPr>
          <w:rFonts w:ascii="HQPB5" w:hAnsi="HQPB5"/>
          <w:color w:val="000000"/>
          <w:sz w:val="24"/>
          <w:szCs w:val="24"/>
        </w:rPr>
        <w:sym w:font="HQPB5" w:char="F075"/>
      </w:r>
      <w:r w:rsidR="007411D1" w:rsidRPr="006E1AB5">
        <w:rPr>
          <w:rFonts w:ascii="HQPB1" w:hAnsi="HQPB1"/>
          <w:color w:val="000000"/>
          <w:sz w:val="24"/>
          <w:szCs w:val="24"/>
        </w:rPr>
        <w:sym w:font="HQPB1" w:char="F08D"/>
      </w:r>
      <w:r w:rsidR="007411D1" w:rsidRPr="006E1AB5">
        <w:rPr>
          <w:rFonts w:ascii="HQPB5" w:hAnsi="HQPB5"/>
          <w:color w:val="000000"/>
          <w:sz w:val="24"/>
          <w:szCs w:val="24"/>
        </w:rPr>
        <w:sym w:font="HQPB5" w:char="F073"/>
      </w:r>
      <w:r w:rsidR="007411D1" w:rsidRPr="006E1AB5">
        <w:rPr>
          <w:rFonts w:ascii="HQPB1" w:hAnsi="HQPB1"/>
          <w:color w:val="000000"/>
          <w:sz w:val="24"/>
          <w:szCs w:val="24"/>
        </w:rPr>
        <w:sym w:font="HQPB1" w:char="F03F"/>
      </w:r>
      <w:r w:rsidR="007411D1" w:rsidRPr="006E1AB5">
        <w:rPr>
          <w:rFonts w:ascii="HQPB1" w:hAnsi="HQPB1"/>
          <w:color w:val="000000"/>
          <w:sz w:val="24"/>
          <w:szCs w:val="24"/>
          <w:rtl/>
        </w:rPr>
        <w:t xml:space="preserve"> </w:t>
      </w:r>
      <w:r w:rsidR="007411D1" w:rsidRPr="006E1AB5">
        <w:rPr>
          <w:rFonts w:ascii="HQPB5" w:hAnsi="HQPB5"/>
          <w:color w:val="000000"/>
          <w:sz w:val="24"/>
          <w:szCs w:val="24"/>
        </w:rPr>
        <w:sym w:font="HQPB5" w:char="F09F"/>
      </w:r>
      <w:r w:rsidR="007411D1" w:rsidRPr="006E1AB5">
        <w:rPr>
          <w:rFonts w:ascii="HQPB2" w:hAnsi="HQPB2"/>
          <w:color w:val="000000"/>
          <w:sz w:val="24"/>
          <w:szCs w:val="24"/>
        </w:rPr>
        <w:sym w:font="HQPB2" w:char="F040"/>
      </w:r>
      <w:r w:rsidR="007411D1" w:rsidRPr="006E1AB5">
        <w:rPr>
          <w:rFonts w:ascii="HQPB5" w:hAnsi="HQPB5"/>
          <w:color w:val="000000"/>
          <w:sz w:val="24"/>
          <w:szCs w:val="24"/>
        </w:rPr>
        <w:sym w:font="HQPB5" w:char="F079"/>
      </w:r>
      <w:r w:rsidR="007411D1" w:rsidRPr="006E1AB5">
        <w:rPr>
          <w:rFonts w:ascii="HQPB1" w:hAnsi="HQPB1"/>
          <w:color w:val="000000"/>
          <w:sz w:val="24"/>
          <w:szCs w:val="24"/>
        </w:rPr>
        <w:sym w:font="HQPB1" w:char="F0E8"/>
      </w:r>
      <w:r w:rsidR="007411D1" w:rsidRPr="006E1AB5">
        <w:rPr>
          <w:rFonts w:ascii="HQPB5" w:hAnsi="HQPB5"/>
          <w:color w:val="000000"/>
          <w:sz w:val="24"/>
          <w:szCs w:val="24"/>
        </w:rPr>
        <w:sym w:font="HQPB5" w:char="F079"/>
      </w:r>
      <w:r w:rsidR="007411D1" w:rsidRPr="006E1AB5">
        <w:rPr>
          <w:rFonts w:ascii="HQPB1" w:hAnsi="HQPB1"/>
          <w:color w:val="000000"/>
          <w:sz w:val="24"/>
          <w:szCs w:val="24"/>
        </w:rPr>
        <w:sym w:font="HQPB1" w:char="F05F"/>
      </w:r>
      <w:r w:rsidR="007411D1" w:rsidRPr="006E1AB5">
        <w:rPr>
          <w:rFonts w:ascii="HQPB5" w:hAnsi="HQPB5"/>
          <w:color w:val="000000"/>
          <w:sz w:val="24"/>
          <w:szCs w:val="24"/>
        </w:rPr>
        <w:sym w:font="HQPB5" w:char="F075"/>
      </w:r>
      <w:r w:rsidR="007411D1" w:rsidRPr="006E1AB5">
        <w:rPr>
          <w:rFonts w:ascii="HQPB2" w:hAnsi="HQPB2"/>
          <w:color w:val="000000"/>
          <w:sz w:val="24"/>
          <w:szCs w:val="24"/>
        </w:rPr>
        <w:sym w:font="HQPB2" w:char="F072"/>
      </w:r>
      <w:r w:rsidR="007411D1" w:rsidRPr="006E1AB5">
        <w:rPr>
          <w:rFonts w:ascii="HQPB2" w:hAnsi="HQPB2"/>
          <w:color w:val="000000"/>
          <w:sz w:val="24"/>
          <w:szCs w:val="24"/>
          <w:rtl/>
        </w:rPr>
        <w:t xml:space="preserve"> </w:t>
      </w:r>
      <w:r w:rsidR="007411D1" w:rsidRPr="006E1AB5">
        <w:rPr>
          <w:rFonts w:ascii="HQPB5" w:hAnsi="HQPB5"/>
          <w:color w:val="000000"/>
          <w:sz w:val="24"/>
          <w:szCs w:val="24"/>
        </w:rPr>
        <w:sym w:font="HQPB5" w:char="F073"/>
      </w:r>
      <w:r w:rsidR="007411D1" w:rsidRPr="006E1AB5">
        <w:rPr>
          <w:rFonts w:ascii="HQPB2" w:hAnsi="HQPB2"/>
          <w:color w:val="000000"/>
          <w:sz w:val="24"/>
          <w:szCs w:val="24"/>
        </w:rPr>
        <w:sym w:font="HQPB2" w:char="F070"/>
      </w:r>
      <w:r w:rsidR="007411D1" w:rsidRPr="006E1AB5">
        <w:rPr>
          <w:rFonts w:ascii="HQPB5" w:hAnsi="HQPB5"/>
          <w:color w:val="000000"/>
          <w:sz w:val="24"/>
          <w:szCs w:val="24"/>
        </w:rPr>
        <w:sym w:font="HQPB5" w:char="F079"/>
      </w:r>
      <w:r w:rsidR="007411D1" w:rsidRPr="006E1AB5">
        <w:rPr>
          <w:rFonts w:ascii="HQPB2" w:hAnsi="HQPB2"/>
          <w:color w:val="000000"/>
          <w:sz w:val="24"/>
          <w:szCs w:val="24"/>
        </w:rPr>
        <w:sym w:font="HQPB2" w:char="F04A"/>
      </w:r>
      <w:r w:rsidR="007411D1" w:rsidRPr="006E1AB5">
        <w:rPr>
          <w:rFonts w:ascii="HQPB4" w:hAnsi="HQPB4"/>
          <w:color w:val="000000"/>
          <w:sz w:val="24"/>
          <w:szCs w:val="24"/>
        </w:rPr>
        <w:sym w:font="HQPB4" w:char="F0CF"/>
      </w:r>
      <w:r w:rsidR="007411D1" w:rsidRPr="006E1AB5">
        <w:rPr>
          <w:rFonts w:ascii="HQPB2" w:hAnsi="HQPB2"/>
          <w:color w:val="000000"/>
          <w:sz w:val="24"/>
          <w:szCs w:val="24"/>
        </w:rPr>
        <w:sym w:font="HQPB2" w:char="F03D"/>
      </w:r>
      <w:r w:rsidR="007411D1" w:rsidRPr="006E1AB5">
        <w:rPr>
          <w:rFonts w:ascii="HQPB5" w:hAnsi="HQPB5"/>
          <w:color w:val="000000"/>
          <w:sz w:val="24"/>
          <w:szCs w:val="24"/>
        </w:rPr>
        <w:sym w:font="HQPB5" w:char="F09F"/>
      </w:r>
      <w:r w:rsidR="007411D1" w:rsidRPr="006E1AB5">
        <w:rPr>
          <w:rFonts w:ascii="HQPB2" w:hAnsi="HQPB2"/>
          <w:color w:val="000000"/>
          <w:sz w:val="24"/>
          <w:szCs w:val="24"/>
        </w:rPr>
        <w:sym w:font="HQPB2" w:char="F032"/>
      </w:r>
      <w:r w:rsidR="007411D1" w:rsidRPr="006E1AB5">
        <w:rPr>
          <w:rFonts w:ascii="HQPB2" w:hAnsi="HQPB2"/>
          <w:color w:val="000000"/>
          <w:sz w:val="24"/>
          <w:szCs w:val="24"/>
          <w:rtl/>
        </w:rPr>
        <w:t xml:space="preserve"> </w:t>
      </w:r>
      <w:r w:rsidR="007411D1" w:rsidRPr="006E1AB5">
        <w:rPr>
          <w:rFonts w:ascii="HQPB5" w:hAnsi="HQPB5"/>
          <w:color w:val="000000"/>
          <w:sz w:val="24"/>
          <w:szCs w:val="24"/>
        </w:rPr>
        <w:sym w:font="HQPB5" w:char="F09A"/>
      </w:r>
      <w:r w:rsidR="007411D1" w:rsidRPr="006E1AB5">
        <w:rPr>
          <w:rFonts w:ascii="HQPB2" w:hAnsi="HQPB2"/>
          <w:color w:val="000000"/>
          <w:sz w:val="24"/>
          <w:szCs w:val="24"/>
        </w:rPr>
        <w:sym w:font="HQPB2" w:char="F0FA"/>
      </w:r>
      <w:r w:rsidR="007411D1" w:rsidRPr="006E1AB5">
        <w:rPr>
          <w:rFonts w:ascii="HQPB2" w:hAnsi="HQPB2"/>
          <w:color w:val="000000"/>
          <w:sz w:val="24"/>
          <w:szCs w:val="24"/>
        </w:rPr>
        <w:sym w:font="HQPB2" w:char="F0EF"/>
      </w:r>
      <w:r w:rsidR="007411D1" w:rsidRPr="006E1AB5">
        <w:rPr>
          <w:rFonts w:ascii="HQPB4" w:hAnsi="HQPB4"/>
          <w:color w:val="000000"/>
          <w:sz w:val="24"/>
          <w:szCs w:val="24"/>
        </w:rPr>
        <w:sym w:font="HQPB4" w:char="F0CF"/>
      </w:r>
      <w:r w:rsidR="007411D1" w:rsidRPr="006E1AB5">
        <w:rPr>
          <w:rFonts w:ascii="HQPB3" w:hAnsi="HQPB3"/>
          <w:color w:val="000000"/>
          <w:sz w:val="24"/>
          <w:szCs w:val="24"/>
        </w:rPr>
        <w:sym w:font="HQPB3" w:char="F025"/>
      </w:r>
      <w:r w:rsidR="007411D1" w:rsidRPr="006E1AB5">
        <w:rPr>
          <w:rFonts w:ascii="HQPB4" w:hAnsi="HQPB4"/>
          <w:color w:val="000000"/>
          <w:sz w:val="24"/>
          <w:szCs w:val="24"/>
        </w:rPr>
        <w:sym w:font="HQPB4" w:char="F0A9"/>
      </w:r>
      <w:r w:rsidR="007411D1" w:rsidRPr="006E1AB5">
        <w:rPr>
          <w:rFonts w:ascii="HQPB3" w:hAnsi="HQPB3"/>
          <w:color w:val="000000"/>
          <w:sz w:val="24"/>
          <w:szCs w:val="24"/>
        </w:rPr>
        <w:sym w:font="HQPB3" w:char="F021"/>
      </w:r>
      <w:r w:rsidR="007411D1" w:rsidRPr="006E1AB5">
        <w:rPr>
          <w:rFonts w:ascii="HQPB5" w:hAnsi="HQPB5"/>
          <w:color w:val="000000"/>
          <w:sz w:val="24"/>
          <w:szCs w:val="24"/>
        </w:rPr>
        <w:sym w:font="HQPB5" w:char="F024"/>
      </w:r>
      <w:r w:rsidR="007411D1" w:rsidRPr="006E1AB5">
        <w:rPr>
          <w:rFonts w:ascii="HQPB1" w:hAnsi="HQPB1"/>
          <w:color w:val="000000"/>
          <w:sz w:val="24"/>
          <w:szCs w:val="24"/>
        </w:rPr>
        <w:sym w:font="HQPB1" w:char="F023"/>
      </w:r>
      <w:r w:rsidR="007411D1" w:rsidRPr="006E1AB5">
        <w:rPr>
          <w:rFonts w:ascii="HQPB1" w:hAnsi="HQPB1"/>
          <w:color w:val="000000"/>
          <w:sz w:val="24"/>
          <w:szCs w:val="24"/>
          <w:rtl/>
        </w:rPr>
        <w:t xml:space="preserve"> </w:t>
      </w:r>
      <w:r w:rsidR="007411D1" w:rsidRPr="006E1AB5">
        <w:rPr>
          <w:rFonts w:ascii="HQPB5" w:hAnsi="HQPB5"/>
          <w:color w:val="000000"/>
          <w:sz w:val="24"/>
          <w:szCs w:val="24"/>
        </w:rPr>
        <w:sym w:font="HQPB5" w:char="F028"/>
      </w:r>
      <w:r w:rsidR="007411D1" w:rsidRPr="006E1AB5">
        <w:rPr>
          <w:rFonts w:ascii="HQPB1" w:hAnsi="HQPB1"/>
          <w:color w:val="000000"/>
          <w:sz w:val="24"/>
          <w:szCs w:val="24"/>
        </w:rPr>
        <w:sym w:font="HQPB1" w:char="F023"/>
      </w:r>
      <w:r w:rsidR="007411D1" w:rsidRPr="006E1AB5">
        <w:rPr>
          <w:rFonts w:ascii="HQPB2" w:hAnsi="HQPB2"/>
          <w:color w:val="000000"/>
          <w:sz w:val="24"/>
          <w:szCs w:val="24"/>
        </w:rPr>
        <w:sym w:font="HQPB2" w:char="F072"/>
      </w:r>
      <w:r w:rsidR="007411D1" w:rsidRPr="006E1AB5">
        <w:rPr>
          <w:rFonts w:ascii="HQPB4" w:hAnsi="HQPB4"/>
          <w:color w:val="000000"/>
          <w:sz w:val="24"/>
          <w:szCs w:val="24"/>
        </w:rPr>
        <w:sym w:font="HQPB4" w:char="F0E3"/>
      </w:r>
      <w:r w:rsidR="007411D1" w:rsidRPr="006E1AB5">
        <w:rPr>
          <w:rFonts w:ascii="HQPB1" w:hAnsi="HQPB1"/>
          <w:color w:val="000000"/>
          <w:sz w:val="24"/>
          <w:szCs w:val="24"/>
        </w:rPr>
        <w:sym w:font="HQPB1" w:char="F08D"/>
      </w:r>
      <w:r w:rsidR="007411D1" w:rsidRPr="006E1AB5">
        <w:rPr>
          <w:rFonts w:ascii="HQPB5" w:hAnsi="HQPB5"/>
          <w:color w:val="000000"/>
          <w:sz w:val="24"/>
          <w:szCs w:val="24"/>
        </w:rPr>
        <w:sym w:font="HQPB5" w:char="F078"/>
      </w:r>
      <w:r w:rsidR="007411D1" w:rsidRPr="006E1AB5">
        <w:rPr>
          <w:rFonts w:ascii="HQPB1" w:hAnsi="HQPB1"/>
          <w:color w:val="000000"/>
          <w:sz w:val="24"/>
          <w:szCs w:val="24"/>
        </w:rPr>
        <w:sym w:font="HQPB1" w:char="F0FF"/>
      </w:r>
      <w:r w:rsidR="007411D1" w:rsidRPr="006E1AB5">
        <w:rPr>
          <w:rFonts w:ascii="HQPB5" w:hAnsi="HQPB5"/>
          <w:color w:val="000000"/>
          <w:sz w:val="24"/>
          <w:szCs w:val="24"/>
        </w:rPr>
        <w:sym w:font="HQPB5" w:char="F09F"/>
      </w:r>
      <w:r w:rsidR="007411D1" w:rsidRPr="006E1AB5">
        <w:rPr>
          <w:rFonts w:ascii="HQPB2" w:hAnsi="HQPB2"/>
          <w:color w:val="000000"/>
          <w:sz w:val="24"/>
          <w:szCs w:val="24"/>
        </w:rPr>
        <w:sym w:font="HQPB2" w:char="F032"/>
      </w:r>
      <w:r w:rsidR="007411D1" w:rsidRPr="006E1AB5">
        <w:rPr>
          <w:rFonts w:ascii="HQPB2" w:hAnsi="HQPB2"/>
          <w:color w:val="000000"/>
          <w:sz w:val="24"/>
          <w:szCs w:val="24"/>
          <w:rtl/>
        </w:rPr>
        <w:t xml:space="preserve"> </w:t>
      </w:r>
      <w:r w:rsidR="007411D1" w:rsidRPr="006E1AB5">
        <w:rPr>
          <w:rFonts w:ascii="HQPB5" w:hAnsi="HQPB5"/>
          <w:color w:val="000000"/>
          <w:sz w:val="24"/>
          <w:szCs w:val="24"/>
        </w:rPr>
        <w:sym w:font="HQPB5" w:char="F034"/>
      </w:r>
      <w:r w:rsidR="007411D1" w:rsidRPr="006E1AB5">
        <w:rPr>
          <w:rFonts w:ascii="HQPB2" w:hAnsi="HQPB2"/>
          <w:color w:val="000000"/>
          <w:sz w:val="24"/>
          <w:szCs w:val="24"/>
        </w:rPr>
        <w:sym w:font="HQPB2" w:char="F092"/>
      </w:r>
      <w:r w:rsidR="007411D1" w:rsidRPr="006E1AB5">
        <w:rPr>
          <w:rFonts w:ascii="HQPB5" w:hAnsi="HQPB5"/>
          <w:color w:val="000000"/>
          <w:sz w:val="24"/>
          <w:szCs w:val="24"/>
        </w:rPr>
        <w:sym w:font="HQPB5" w:char="F06E"/>
      </w:r>
      <w:r w:rsidR="007411D1" w:rsidRPr="006E1AB5">
        <w:rPr>
          <w:rFonts w:ascii="HQPB2" w:hAnsi="HQPB2"/>
          <w:color w:val="000000"/>
          <w:sz w:val="24"/>
          <w:szCs w:val="24"/>
        </w:rPr>
        <w:sym w:font="HQPB2" w:char="F03F"/>
      </w:r>
      <w:r w:rsidR="007411D1" w:rsidRPr="006E1AB5">
        <w:rPr>
          <w:rFonts w:ascii="HQPB4" w:hAnsi="HQPB4"/>
          <w:color w:val="000000"/>
          <w:sz w:val="24"/>
          <w:szCs w:val="24"/>
        </w:rPr>
        <w:sym w:font="HQPB4" w:char="F0F8"/>
      </w:r>
      <w:r w:rsidR="007411D1" w:rsidRPr="006E1AB5">
        <w:rPr>
          <w:rFonts w:ascii="HQPB1" w:hAnsi="HQPB1"/>
          <w:color w:val="000000"/>
          <w:sz w:val="24"/>
          <w:szCs w:val="24"/>
        </w:rPr>
        <w:sym w:font="HQPB1" w:char="F0FF"/>
      </w:r>
      <w:r w:rsidR="007411D1" w:rsidRPr="006E1AB5">
        <w:rPr>
          <w:rFonts w:ascii="HQPB4" w:hAnsi="HQPB4"/>
          <w:color w:val="000000"/>
          <w:sz w:val="24"/>
          <w:szCs w:val="24"/>
        </w:rPr>
        <w:sym w:font="HQPB4" w:char="F08F"/>
      </w:r>
      <w:r w:rsidR="007411D1" w:rsidRPr="006E1AB5">
        <w:rPr>
          <w:rFonts w:ascii="HQPB1" w:hAnsi="HQPB1"/>
          <w:color w:val="000000"/>
          <w:sz w:val="24"/>
          <w:szCs w:val="24"/>
        </w:rPr>
        <w:sym w:font="HQPB1" w:char="F0A1"/>
      </w:r>
      <w:r w:rsidR="007411D1" w:rsidRPr="006E1AB5">
        <w:rPr>
          <w:rFonts w:ascii="HQPB2" w:hAnsi="HQPB2"/>
          <w:color w:val="000000"/>
          <w:sz w:val="24"/>
          <w:szCs w:val="24"/>
        </w:rPr>
        <w:sym w:font="HQPB2" w:char="F039"/>
      </w:r>
      <w:r w:rsidR="007411D1" w:rsidRPr="006E1AB5">
        <w:rPr>
          <w:rFonts w:ascii="HQPB5" w:hAnsi="HQPB5"/>
          <w:color w:val="000000"/>
          <w:sz w:val="24"/>
          <w:szCs w:val="24"/>
        </w:rPr>
        <w:sym w:font="HQPB5" w:char="F024"/>
      </w:r>
      <w:r w:rsidR="007411D1" w:rsidRPr="006E1AB5">
        <w:rPr>
          <w:rFonts w:ascii="HQPB1" w:hAnsi="HQPB1"/>
          <w:color w:val="000000"/>
          <w:sz w:val="24"/>
          <w:szCs w:val="24"/>
        </w:rPr>
        <w:sym w:font="HQPB1" w:char="F023"/>
      </w:r>
      <w:r w:rsidR="007411D1" w:rsidRPr="006E1AB5">
        <w:rPr>
          <w:rFonts w:ascii="HQPB1" w:hAnsi="HQPB1"/>
          <w:color w:val="000000"/>
          <w:sz w:val="24"/>
          <w:szCs w:val="24"/>
          <w:rtl/>
        </w:rPr>
        <w:t xml:space="preserve"> </w:t>
      </w:r>
      <w:r w:rsidR="007411D1" w:rsidRPr="006E1AB5">
        <w:rPr>
          <w:rFonts w:ascii="HQPB4" w:hAnsi="HQPB4"/>
          <w:color w:val="000000"/>
          <w:sz w:val="24"/>
          <w:szCs w:val="24"/>
        </w:rPr>
        <w:sym w:font="HQPB4" w:char="F033"/>
      </w:r>
      <w:r w:rsidR="007411D1" w:rsidRPr="006E1AB5">
        <w:rPr>
          <w:rFonts w:ascii="HQPB4" w:hAnsi="HQPB4"/>
          <w:color w:val="000000"/>
          <w:sz w:val="24"/>
          <w:szCs w:val="24"/>
          <w:rtl/>
        </w:rPr>
        <w:t xml:space="preserve"> </w:t>
      </w:r>
      <w:r w:rsidR="007411D1" w:rsidRPr="006E1AB5">
        <w:rPr>
          <w:rFonts w:ascii="HQPB4" w:hAnsi="HQPB4"/>
          <w:color w:val="000000"/>
          <w:sz w:val="24"/>
          <w:szCs w:val="24"/>
        </w:rPr>
        <w:sym w:font="HQPB4" w:char="F0E8"/>
      </w:r>
      <w:r w:rsidR="007411D1" w:rsidRPr="006E1AB5">
        <w:rPr>
          <w:rFonts w:ascii="HQPB2" w:hAnsi="HQPB2"/>
          <w:color w:val="000000"/>
          <w:sz w:val="24"/>
          <w:szCs w:val="24"/>
        </w:rPr>
        <w:sym w:font="HQPB2" w:char="F070"/>
      </w:r>
      <w:r w:rsidR="007411D1" w:rsidRPr="006E1AB5">
        <w:rPr>
          <w:rFonts w:ascii="HQPB5" w:hAnsi="HQPB5"/>
          <w:color w:val="000000"/>
          <w:sz w:val="24"/>
          <w:szCs w:val="24"/>
        </w:rPr>
        <w:sym w:font="HQPB5" w:char="F079"/>
      </w:r>
      <w:r w:rsidR="007411D1" w:rsidRPr="006E1AB5">
        <w:rPr>
          <w:rFonts w:ascii="HQPB2" w:hAnsi="HQPB2"/>
          <w:color w:val="000000"/>
          <w:sz w:val="24"/>
          <w:szCs w:val="24"/>
        </w:rPr>
        <w:sym w:font="HQPB2" w:char="F04A"/>
      </w:r>
      <w:r w:rsidR="007411D1" w:rsidRPr="006E1AB5">
        <w:rPr>
          <w:rFonts w:ascii="HQPB4" w:hAnsi="HQPB4"/>
          <w:color w:val="000000"/>
          <w:sz w:val="24"/>
          <w:szCs w:val="24"/>
        </w:rPr>
        <w:sym w:font="HQPB4" w:char="F0CF"/>
      </w:r>
      <w:r w:rsidR="007411D1" w:rsidRPr="006E1AB5">
        <w:rPr>
          <w:rFonts w:ascii="HQPB2" w:hAnsi="HQPB2"/>
          <w:color w:val="000000"/>
          <w:sz w:val="24"/>
          <w:szCs w:val="24"/>
        </w:rPr>
        <w:sym w:font="HQPB2" w:char="F03D"/>
      </w:r>
      <w:r w:rsidR="007411D1" w:rsidRPr="006E1AB5">
        <w:rPr>
          <w:rFonts w:ascii="HQPB5" w:hAnsi="HQPB5"/>
          <w:color w:val="000000"/>
          <w:sz w:val="24"/>
          <w:szCs w:val="24"/>
        </w:rPr>
        <w:sym w:font="HQPB5" w:char="F09F"/>
      </w:r>
      <w:r w:rsidR="007411D1" w:rsidRPr="006E1AB5">
        <w:rPr>
          <w:rFonts w:ascii="HQPB2" w:hAnsi="HQPB2"/>
          <w:color w:val="000000"/>
          <w:sz w:val="24"/>
          <w:szCs w:val="24"/>
        </w:rPr>
        <w:sym w:font="HQPB2" w:char="F032"/>
      </w:r>
      <w:r w:rsidR="007411D1" w:rsidRPr="006E1AB5">
        <w:rPr>
          <w:rFonts w:ascii="HQPB5" w:hAnsi="HQPB5"/>
          <w:color w:val="000000"/>
          <w:sz w:val="24"/>
          <w:szCs w:val="24"/>
        </w:rPr>
        <w:sym w:font="HQPB5" w:char="F075"/>
      </w:r>
      <w:r w:rsidR="007411D1" w:rsidRPr="006E1AB5">
        <w:rPr>
          <w:rFonts w:ascii="HQPB2" w:hAnsi="HQPB2"/>
          <w:color w:val="000000"/>
          <w:sz w:val="24"/>
          <w:szCs w:val="24"/>
        </w:rPr>
        <w:sym w:font="HQPB2" w:char="F072"/>
      </w:r>
      <w:r w:rsidR="007411D1" w:rsidRPr="006E1AB5">
        <w:rPr>
          <w:rFonts w:ascii="HQPB2" w:hAnsi="HQPB2"/>
          <w:color w:val="000000"/>
          <w:sz w:val="24"/>
          <w:szCs w:val="24"/>
          <w:rtl/>
        </w:rPr>
        <w:t xml:space="preserve"> </w:t>
      </w:r>
      <w:r w:rsidR="007411D1" w:rsidRPr="006E1AB5">
        <w:rPr>
          <w:rFonts w:ascii="HQPB5" w:hAnsi="HQPB5"/>
          <w:color w:val="000000"/>
          <w:sz w:val="24"/>
          <w:szCs w:val="24"/>
        </w:rPr>
        <w:sym w:font="HQPB5" w:char="F0AB"/>
      </w:r>
      <w:r w:rsidR="007411D1" w:rsidRPr="006E1AB5">
        <w:rPr>
          <w:rFonts w:ascii="HQPB1" w:hAnsi="HQPB1"/>
          <w:color w:val="000000"/>
          <w:sz w:val="24"/>
          <w:szCs w:val="24"/>
        </w:rPr>
        <w:sym w:font="HQPB1" w:char="F021"/>
      </w:r>
      <w:r w:rsidR="007411D1" w:rsidRPr="006E1AB5">
        <w:rPr>
          <w:rFonts w:ascii="HQPB5" w:hAnsi="HQPB5"/>
          <w:color w:val="000000"/>
          <w:sz w:val="24"/>
          <w:szCs w:val="24"/>
        </w:rPr>
        <w:sym w:font="HQPB5" w:char="F024"/>
      </w:r>
      <w:r w:rsidR="007411D1" w:rsidRPr="006E1AB5">
        <w:rPr>
          <w:rFonts w:ascii="HQPB1" w:hAnsi="HQPB1"/>
          <w:color w:val="000000"/>
          <w:sz w:val="24"/>
          <w:szCs w:val="24"/>
        </w:rPr>
        <w:sym w:font="HQPB1" w:char="F023"/>
      </w:r>
      <w:r w:rsidR="007411D1" w:rsidRPr="006E1AB5">
        <w:rPr>
          <w:rFonts w:ascii="HQPB1" w:hAnsi="HQPB1"/>
          <w:color w:val="000000"/>
          <w:sz w:val="24"/>
          <w:szCs w:val="24"/>
          <w:rtl/>
        </w:rPr>
        <w:t xml:space="preserve"> </w:t>
      </w:r>
      <w:r w:rsidR="007411D1" w:rsidRPr="006E1AB5">
        <w:rPr>
          <w:rFonts w:ascii="HQPB5" w:hAnsi="HQPB5"/>
          <w:color w:val="000000"/>
          <w:sz w:val="24"/>
          <w:szCs w:val="24"/>
        </w:rPr>
        <w:sym w:font="HQPB5" w:char="F07D"/>
      </w:r>
      <w:r w:rsidR="007411D1" w:rsidRPr="006E1AB5">
        <w:rPr>
          <w:rFonts w:ascii="HQPB2" w:hAnsi="HQPB2"/>
          <w:color w:val="000000"/>
          <w:sz w:val="24"/>
          <w:szCs w:val="24"/>
        </w:rPr>
        <w:sym w:font="HQPB2" w:char="F091"/>
      </w:r>
      <w:r w:rsidR="007411D1" w:rsidRPr="006E1AB5">
        <w:rPr>
          <w:rFonts w:ascii="HQPB4" w:hAnsi="HQPB4"/>
          <w:color w:val="000000"/>
          <w:sz w:val="24"/>
          <w:szCs w:val="24"/>
        </w:rPr>
        <w:sym w:font="HQPB4" w:char="F0CF"/>
      </w:r>
      <w:r w:rsidR="007411D1" w:rsidRPr="006E1AB5">
        <w:rPr>
          <w:rFonts w:ascii="HQPB2" w:hAnsi="HQPB2"/>
          <w:color w:val="000000"/>
          <w:sz w:val="24"/>
          <w:szCs w:val="24"/>
        </w:rPr>
        <w:sym w:font="HQPB2" w:char="F064"/>
      </w:r>
      <w:r w:rsidR="007411D1" w:rsidRPr="006E1AB5">
        <w:rPr>
          <w:rFonts w:ascii="HQPB2" w:hAnsi="HQPB2"/>
          <w:color w:val="000000"/>
          <w:sz w:val="24"/>
          <w:szCs w:val="24"/>
          <w:rtl/>
        </w:rPr>
        <w:t xml:space="preserve"> </w:t>
      </w:r>
      <w:r w:rsidR="007411D1" w:rsidRPr="006E1AB5">
        <w:rPr>
          <w:rFonts w:ascii="HQPB1" w:hAnsi="HQPB1"/>
          <w:color w:val="000000"/>
          <w:sz w:val="24"/>
          <w:szCs w:val="24"/>
        </w:rPr>
        <w:sym w:font="HQPB1" w:char="F024"/>
      </w:r>
      <w:r w:rsidR="007411D1" w:rsidRPr="006E1AB5">
        <w:rPr>
          <w:rFonts w:ascii="HQPB5" w:hAnsi="HQPB5"/>
          <w:color w:val="000000"/>
          <w:sz w:val="24"/>
          <w:szCs w:val="24"/>
        </w:rPr>
        <w:sym w:font="HQPB5" w:char="F075"/>
      </w:r>
      <w:r w:rsidR="007411D1" w:rsidRPr="006E1AB5">
        <w:rPr>
          <w:rFonts w:ascii="HQPB2" w:hAnsi="HQPB2"/>
          <w:color w:val="000000"/>
          <w:sz w:val="24"/>
          <w:szCs w:val="24"/>
        </w:rPr>
        <w:sym w:font="HQPB2" w:char="F08B"/>
      </w:r>
      <w:r w:rsidR="007411D1" w:rsidRPr="006E1AB5">
        <w:rPr>
          <w:rFonts w:ascii="HQPB4" w:hAnsi="HQPB4"/>
          <w:color w:val="000000"/>
          <w:sz w:val="24"/>
          <w:szCs w:val="24"/>
        </w:rPr>
        <w:sym w:font="HQPB4" w:char="F0F9"/>
      </w:r>
      <w:r w:rsidR="007411D1" w:rsidRPr="006E1AB5">
        <w:rPr>
          <w:rFonts w:ascii="HQPB2" w:hAnsi="HQPB2"/>
          <w:color w:val="000000"/>
          <w:sz w:val="24"/>
          <w:szCs w:val="24"/>
        </w:rPr>
        <w:sym w:font="HQPB2" w:char="F03D"/>
      </w:r>
      <w:r w:rsidR="007411D1" w:rsidRPr="006E1AB5">
        <w:rPr>
          <w:rFonts w:ascii="HQPB4" w:hAnsi="HQPB4"/>
          <w:color w:val="000000"/>
          <w:sz w:val="24"/>
          <w:szCs w:val="24"/>
        </w:rPr>
        <w:sym w:font="HQPB4" w:char="F0E3"/>
      </w:r>
      <w:r w:rsidR="007411D1" w:rsidRPr="006E1AB5">
        <w:rPr>
          <w:rFonts w:ascii="HQPB1" w:hAnsi="HQPB1"/>
          <w:color w:val="000000"/>
          <w:sz w:val="24"/>
          <w:szCs w:val="24"/>
        </w:rPr>
        <w:sym w:font="HQPB1" w:char="F0E8"/>
      </w:r>
      <w:r w:rsidR="007411D1" w:rsidRPr="006E1AB5">
        <w:rPr>
          <w:rFonts w:ascii="HQPB4" w:hAnsi="HQPB4"/>
          <w:color w:val="000000"/>
          <w:sz w:val="24"/>
          <w:szCs w:val="24"/>
        </w:rPr>
        <w:sym w:font="HQPB4" w:char="F0F8"/>
      </w:r>
      <w:r w:rsidR="007411D1" w:rsidRPr="006E1AB5">
        <w:rPr>
          <w:rFonts w:ascii="HQPB2" w:hAnsi="HQPB2"/>
          <w:color w:val="000000"/>
          <w:sz w:val="24"/>
          <w:szCs w:val="24"/>
        </w:rPr>
        <w:sym w:font="HQPB2" w:char="F039"/>
      </w:r>
      <w:r w:rsidR="007411D1" w:rsidRPr="006E1AB5">
        <w:rPr>
          <w:rFonts w:ascii="HQPB5" w:hAnsi="HQPB5"/>
          <w:color w:val="000000"/>
          <w:sz w:val="24"/>
          <w:szCs w:val="24"/>
        </w:rPr>
        <w:sym w:font="HQPB5" w:char="F024"/>
      </w:r>
      <w:r w:rsidR="007411D1" w:rsidRPr="006E1AB5">
        <w:rPr>
          <w:rFonts w:ascii="HQPB1" w:hAnsi="HQPB1"/>
          <w:color w:val="000000"/>
          <w:sz w:val="24"/>
          <w:szCs w:val="24"/>
        </w:rPr>
        <w:sym w:font="HQPB1" w:char="F023"/>
      </w:r>
      <w:r w:rsidR="007411D1" w:rsidRPr="006E1AB5">
        <w:rPr>
          <w:rFonts w:ascii="HQPB1" w:hAnsi="HQPB1"/>
          <w:color w:val="000000"/>
          <w:sz w:val="24"/>
          <w:szCs w:val="24"/>
          <w:rtl/>
        </w:rPr>
        <w:t xml:space="preserve"> </w:t>
      </w:r>
      <w:r w:rsidR="007411D1" w:rsidRPr="006E1AB5">
        <w:rPr>
          <w:rFonts w:ascii="HQPB4" w:hAnsi="HQPB4"/>
          <w:color w:val="000000"/>
          <w:sz w:val="24"/>
          <w:szCs w:val="24"/>
        </w:rPr>
        <w:sym w:font="HQPB4" w:char="F033"/>
      </w:r>
      <w:r w:rsidR="007411D1" w:rsidRPr="006E1AB5">
        <w:rPr>
          <w:rFonts w:ascii="HQPB4" w:hAnsi="HQPB4"/>
          <w:color w:val="000000"/>
          <w:sz w:val="24"/>
          <w:szCs w:val="24"/>
          <w:rtl/>
        </w:rPr>
        <w:t xml:space="preserve"> </w:t>
      </w:r>
      <w:r w:rsidR="007411D1" w:rsidRPr="006E1AB5">
        <w:rPr>
          <w:rFonts w:ascii="HQPB5" w:hAnsi="HQPB5"/>
          <w:color w:val="000000"/>
          <w:sz w:val="24"/>
          <w:szCs w:val="24"/>
        </w:rPr>
        <w:sym w:font="HQPB5" w:char="F0AA"/>
      </w:r>
      <w:r w:rsidR="007411D1" w:rsidRPr="006E1AB5">
        <w:rPr>
          <w:rFonts w:ascii="HQPB1" w:hAnsi="HQPB1"/>
          <w:color w:val="000000"/>
          <w:sz w:val="24"/>
          <w:szCs w:val="24"/>
        </w:rPr>
        <w:sym w:font="HQPB1" w:char="F021"/>
      </w:r>
      <w:r w:rsidR="007411D1" w:rsidRPr="006E1AB5">
        <w:rPr>
          <w:rFonts w:ascii="HQPB5" w:hAnsi="HQPB5"/>
          <w:color w:val="000000"/>
          <w:sz w:val="24"/>
          <w:szCs w:val="24"/>
        </w:rPr>
        <w:sym w:font="HQPB5" w:char="F024"/>
      </w:r>
      <w:r w:rsidR="007411D1" w:rsidRPr="006E1AB5">
        <w:rPr>
          <w:rFonts w:ascii="HQPB1" w:hAnsi="HQPB1"/>
          <w:color w:val="000000"/>
          <w:sz w:val="24"/>
          <w:szCs w:val="24"/>
        </w:rPr>
        <w:sym w:font="HQPB1" w:char="F023"/>
      </w:r>
      <w:r w:rsidR="007411D1" w:rsidRPr="006E1AB5">
        <w:rPr>
          <w:rFonts w:ascii="HQPB5" w:hAnsi="HQPB5"/>
          <w:color w:val="000000"/>
          <w:sz w:val="24"/>
          <w:szCs w:val="24"/>
        </w:rPr>
        <w:sym w:font="HQPB5" w:char="F075"/>
      </w:r>
      <w:r w:rsidR="007411D1" w:rsidRPr="006E1AB5">
        <w:rPr>
          <w:rFonts w:ascii="HQPB2" w:hAnsi="HQPB2"/>
          <w:color w:val="000000"/>
          <w:sz w:val="24"/>
          <w:szCs w:val="24"/>
        </w:rPr>
        <w:sym w:font="HQPB2" w:char="F072"/>
      </w:r>
      <w:r w:rsidR="007411D1" w:rsidRPr="006E1AB5">
        <w:rPr>
          <w:rFonts w:ascii="HQPB2" w:hAnsi="HQPB2"/>
          <w:color w:val="000000"/>
          <w:sz w:val="24"/>
          <w:szCs w:val="24"/>
          <w:rtl/>
        </w:rPr>
        <w:t xml:space="preserve"> </w:t>
      </w:r>
      <w:r w:rsidR="007411D1" w:rsidRPr="006E1AB5">
        <w:rPr>
          <w:rFonts w:ascii="HQPB4" w:hAnsi="HQPB4"/>
          <w:color w:val="000000"/>
          <w:sz w:val="24"/>
          <w:szCs w:val="24"/>
        </w:rPr>
        <w:sym w:font="HQPB4" w:char="F0EE"/>
      </w:r>
      <w:r w:rsidR="007411D1" w:rsidRPr="006E1AB5">
        <w:rPr>
          <w:rFonts w:ascii="HQPB1" w:hAnsi="HQPB1"/>
          <w:color w:val="000000"/>
          <w:sz w:val="24"/>
          <w:szCs w:val="24"/>
        </w:rPr>
        <w:sym w:font="HQPB1" w:char="F093"/>
      </w:r>
      <w:r w:rsidR="007411D1" w:rsidRPr="006E1AB5">
        <w:rPr>
          <w:rFonts w:ascii="HQPB2" w:hAnsi="HQPB2"/>
          <w:color w:val="000000"/>
          <w:sz w:val="24"/>
          <w:szCs w:val="24"/>
        </w:rPr>
        <w:sym w:font="HQPB2" w:char="F083"/>
      </w:r>
      <w:r w:rsidR="007411D1" w:rsidRPr="006E1AB5">
        <w:rPr>
          <w:rFonts w:ascii="HQPB4" w:hAnsi="HQPB4"/>
          <w:color w:val="000000"/>
          <w:sz w:val="24"/>
          <w:szCs w:val="24"/>
        </w:rPr>
        <w:sym w:font="HQPB4" w:char="F0CD"/>
      </w:r>
      <w:r w:rsidR="007411D1" w:rsidRPr="006E1AB5">
        <w:rPr>
          <w:rFonts w:ascii="HQPB1" w:hAnsi="HQPB1"/>
          <w:color w:val="000000"/>
          <w:sz w:val="24"/>
          <w:szCs w:val="24"/>
        </w:rPr>
        <w:sym w:font="HQPB1" w:char="F095"/>
      </w:r>
      <w:r w:rsidR="007411D1" w:rsidRPr="006E1AB5">
        <w:rPr>
          <w:rFonts w:ascii="HQPB5" w:hAnsi="HQPB5"/>
          <w:color w:val="000000"/>
          <w:sz w:val="24"/>
          <w:szCs w:val="24"/>
        </w:rPr>
        <w:sym w:font="HQPB5" w:char="F074"/>
      </w:r>
      <w:r w:rsidR="007411D1" w:rsidRPr="006E1AB5">
        <w:rPr>
          <w:rFonts w:ascii="HQPB1" w:hAnsi="HQPB1"/>
          <w:color w:val="000000"/>
          <w:sz w:val="24"/>
          <w:szCs w:val="24"/>
        </w:rPr>
        <w:sym w:font="HQPB1" w:char="F0E3"/>
      </w:r>
      <w:r w:rsidR="007411D1" w:rsidRPr="006E1AB5">
        <w:rPr>
          <w:rFonts w:ascii="HQPB1" w:hAnsi="HQPB1"/>
          <w:color w:val="000000"/>
          <w:sz w:val="24"/>
          <w:szCs w:val="24"/>
          <w:rtl/>
        </w:rPr>
        <w:t xml:space="preserve"> </w:t>
      </w:r>
      <w:r w:rsidR="007411D1" w:rsidRPr="006E1AB5">
        <w:rPr>
          <w:rFonts w:ascii="HQPB4" w:hAnsi="HQPB4"/>
          <w:color w:val="000000"/>
          <w:sz w:val="24"/>
          <w:szCs w:val="24"/>
        </w:rPr>
        <w:sym w:font="HQPB4" w:char="F0ED"/>
      </w:r>
      <w:r w:rsidR="007411D1" w:rsidRPr="006E1AB5">
        <w:rPr>
          <w:rFonts w:ascii="HQPB2" w:hAnsi="HQPB2"/>
          <w:color w:val="000000"/>
          <w:sz w:val="24"/>
          <w:szCs w:val="24"/>
        </w:rPr>
        <w:sym w:font="HQPB2" w:char="F04F"/>
      </w:r>
      <w:r w:rsidR="007411D1" w:rsidRPr="006E1AB5">
        <w:rPr>
          <w:rFonts w:ascii="HQPB2" w:hAnsi="HQPB2"/>
          <w:color w:val="000000"/>
          <w:sz w:val="24"/>
          <w:szCs w:val="24"/>
        </w:rPr>
        <w:sym w:font="HQPB2" w:char="F08A"/>
      </w:r>
      <w:r w:rsidR="007411D1" w:rsidRPr="006E1AB5">
        <w:rPr>
          <w:rFonts w:ascii="HQPB4" w:hAnsi="HQPB4"/>
          <w:color w:val="000000"/>
          <w:sz w:val="24"/>
          <w:szCs w:val="24"/>
        </w:rPr>
        <w:sym w:font="HQPB4" w:char="F0C5"/>
      </w:r>
      <w:r w:rsidR="007411D1" w:rsidRPr="006E1AB5">
        <w:rPr>
          <w:rFonts w:ascii="HQPB2" w:hAnsi="HQPB2"/>
          <w:color w:val="000000"/>
          <w:sz w:val="24"/>
          <w:szCs w:val="24"/>
        </w:rPr>
        <w:sym w:font="HQPB2" w:char="F033"/>
      </w:r>
      <w:r w:rsidR="007411D1" w:rsidRPr="006E1AB5">
        <w:rPr>
          <w:rFonts w:ascii="HQPB5" w:hAnsi="HQPB5"/>
          <w:color w:val="000000"/>
          <w:sz w:val="24"/>
          <w:szCs w:val="24"/>
        </w:rPr>
        <w:sym w:font="HQPB5" w:char="F078"/>
      </w:r>
      <w:r w:rsidR="007411D1" w:rsidRPr="006E1AB5">
        <w:rPr>
          <w:rFonts w:ascii="HQPB1" w:hAnsi="HQPB1"/>
          <w:color w:val="000000"/>
          <w:sz w:val="24"/>
          <w:szCs w:val="24"/>
        </w:rPr>
        <w:sym w:font="HQPB1" w:char="F06D"/>
      </w:r>
      <w:r w:rsidR="007411D1" w:rsidRPr="006E1AB5">
        <w:rPr>
          <w:rFonts w:ascii="HQPB1" w:hAnsi="HQPB1"/>
          <w:color w:val="000000"/>
          <w:sz w:val="24"/>
          <w:szCs w:val="24"/>
          <w:rtl/>
        </w:rPr>
        <w:t xml:space="preserve"> </w:t>
      </w:r>
      <w:r w:rsidR="007411D1" w:rsidRPr="006E1AB5">
        <w:rPr>
          <w:rFonts w:ascii="HQPB2" w:hAnsi="HQPB2"/>
          <w:color w:val="000000"/>
          <w:sz w:val="24"/>
          <w:szCs w:val="24"/>
        </w:rPr>
        <w:sym w:font="HQPB2" w:char="F0C7"/>
      </w:r>
      <w:r w:rsidR="007411D1" w:rsidRPr="006E1AB5">
        <w:rPr>
          <w:rFonts w:ascii="HQPB2" w:hAnsi="HQPB2"/>
          <w:color w:val="000000"/>
          <w:sz w:val="24"/>
          <w:szCs w:val="24"/>
        </w:rPr>
        <w:sym w:font="HQPB2" w:char="F0CD"/>
      </w:r>
      <w:r w:rsidR="007411D1" w:rsidRPr="006E1AB5">
        <w:rPr>
          <w:rFonts w:ascii="HQPB2" w:hAnsi="HQPB2"/>
          <w:color w:val="000000"/>
          <w:sz w:val="24"/>
          <w:szCs w:val="24"/>
        </w:rPr>
        <w:sym w:font="HQPB2" w:char="F0C9"/>
      </w:r>
      <w:r w:rsidR="007411D1" w:rsidRPr="006E1AB5">
        <w:rPr>
          <w:rFonts w:ascii="HQPB2" w:hAnsi="HQPB2"/>
          <w:color w:val="000000"/>
          <w:sz w:val="24"/>
          <w:szCs w:val="24"/>
        </w:rPr>
        <w:sym w:font="HQPB2" w:char="F0C8"/>
      </w:r>
      <w:r w:rsidR="007411D1" w:rsidRPr="006E1AB5">
        <w:rPr>
          <w:rFonts w:ascii="HQPB2" w:hAnsi="HQPB2"/>
          <w:color w:val="000000"/>
          <w:sz w:val="24"/>
          <w:szCs w:val="24"/>
          <w:rtl/>
        </w:rPr>
        <w:t xml:space="preserve"> </w:t>
      </w:r>
      <w:r w:rsidR="004868B3">
        <w:rPr>
          <w:rFonts w:ascii="HQPB2" w:hAnsi="HQPB2" w:hint="cs"/>
          <w:color w:val="000000"/>
          <w:sz w:val="24"/>
          <w:szCs w:val="24"/>
          <w:rtl/>
        </w:rPr>
        <w:t>))</w:t>
      </w:r>
      <w:r w:rsidR="007411D1" w:rsidRPr="006E1AB5">
        <w:rPr>
          <w:rFonts w:ascii="Msh Quraan1" w:hAnsi="Msh Quraan1" w:hint="cs"/>
          <w:color w:val="000000"/>
          <w:sz w:val="24"/>
          <w:szCs w:val="24"/>
          <w:rtl/>
        </w:rPr>
        <w:t xml:space="preserve"> </w:t>
      </w:r>
      <w:r w:rsidRPr="006E1AB5">
        <w:rPr>
          <w:rFonts w:cs="B Zar"/>
          <w:color w:val="000000"/>
          <w:sz w:val="24"/>
          <w:szCs w:val="24"/>
          <w:rtl/>
        </w:rPr>
        <w:t>(توب</w:t>
      </w:r>
      <w:r w:rsidR="00E65737" w:rsidRPr="006E1AB5">
        <w:rPr>
          <w:rFonts w:cs="B Zar"/>
          <w:color w:val="000000"/>
          <w:sz w:val="24"/>
          <w:szCs w:val="24"/>
          <w:rtl/>
        </w:rPr>
        <w:t>ه</w:t>
      </w:r>
      <w:r w:rsidR="00E65737" w:rsidRPr="006E1AB5">
        <w:rPr>
          <w:rFonts w:cs="B Zar" w:hint="cs"/>
          <w:color w:val="000000"/>
          <w:sz w:val="24"/>
          <w:szCs w:val="24"/>
          <w:rtl/>
        </w:rPr>
        <w:t>:</w:t>
      </w:r>
      <w:r w:rsidRPr="006E1AB5">
        <w:rPr>
          <w:rFonts w:cs="B Zar"/>
          <w:color w:val="000000"/>
          <w:sz w:val="24"/>
          <w:szCs w:val="24"/>
          <w:rtl/>
        </w:rPr>
        <w:t>40)</w:t>
      </w:r>
    </w:p>
    <w:p w:rsidR="00111B92" w:rsidRPr="006E1AB5" w:rsidRDefault="00111B92" w:rsidP="00513FCC">
      <w:pPr>
        <w:spacing w:line="216" w:lineRule="auto"/>
        <w:ind w:firstLine="340"/>
        <w:jc w:val="both"/>
        <w:rPr>
          <w:rFonts w:cs="B Zar"/>
          <w:color w:val="000000"/>
          <w:sz w:val="27"/>
          <w:szCs w:val="27"/>
          <w:rtl/>
        </w:rPr>
      </w:pPr>
      <w:r w:rsidRPr="006E1AB5">
        <w:rPr>
          <w:rFonts w:cs="B Zar"/>
          <w:color w:val="000000"/>
          <w:sz w:val="27"/>
          <w:szCs w:val="27"/>
          <w:rtl/>
        </w:rPr>
        <w:t>يعني: «اگر پيامبر را ياري نكنيد، خدواند، (او را ياري مي‌كند، همان‌گونه كه قبلاً) او را ياري كرد؛ آن‌گاه كه كافران، او را (از مكه) بيرون كردند، در حالي كه او، دومين نفر بود (و تنها يك نفر به همراه داشت). هنگامي كه آن دو (پيامبر و ابوبكر) در غار (ثور) بودند، (ابوبكر، ناراحت بود كه مبادا به پيامبر گزندي، از سوي مشركان برسد.) در اين هنگام پيامبر خطاب به رفيقش گفت: غم مخور كه خدا با ما است. پس خداوند، آرامش خود را بر او نازل كرد (و ابوبكر در پرتو الطاف الهي، آرام گرفت.) و خداوند، پيامبرش را با سپاهياني ياري فرمود كه شما، آنان را نديديد و سخن كافران (و شرك و توطئه‌شان درباره‌ي قتل پيامبر) را پايين كشيد (و ناكام نمود) و در هر حال كلمه‌ي الله</w:t>
      </w:r>
      <w:r w:rsidRPr="006E1AB5">
        <w:rPr>
          <w:rFonts w:cs="B Zar"/>
          <w:color w:val="000000"/>
          <w:sz w:val="27"/>
          <w:szCs w:val="27"/>
        </w:rPr>
        <w:sym w:font="AGA Arabesque" w:char="F049"/>
      </w:r>
      <w:r w:rsidRPr="006E1AB5">
        <w:rPr>
          <w:rFonts w:cs="B Zar"/>
          <w:color w:val="000000"/>
          <w:sz w:val="27"/>
          <w:szCs w:val="27"/>
          <w:rtl/>
        </w:rPr>
        <w:t xml:space="preserve"> و سخن (و شريعت) الهي، بالا و برتر است و خداوند، باعزت و حكيم مي‌باشد.».. در اين آيه، دلايلي در مورد فضيلت و جايگاه والاي ابوبكر</w:t>
      </w:r>
      <w:r w:rsidRPr="006E1AB5">
        <w:rPr>
          <w:rFonts w:cs="B Zar"/>
          <w:color w:val="000000"/>
          <w:sz w:val="27"/>
          <w:szCs w:val="27"/>
        </w:rPr>
        <w:sym w:font="AGA Arabesque" w:char="F074"/>
      </w:r>
      <w:r w:rsidRPr="006E1AB5">
        <w:rPr>
          <w:rFonts w:cs="B Zar"/>
          <w:color w:val="000000"/>
          <w:sz w:val="27"/>
          <w:szCs w:val="27"/>
          <w:rtl/>
        </w:rPr>
        <w:t xml:space="preserve"> وجود دارد كه مي‌توان موارد زير را نام برد:</w:t>
      </w:r>
    </w:p>
    <w:p w:rsidR="00111B92" w:rsidRPr="006E1AB5" w:rsidRDefault="00111B92" w:rsidP="008634C4">
      <w:pPr>
        <w:spacing w:line="216" w:lineRule="auto"/>
        <w:ind w:firstLine="340"/>
        <w:jc w:val="lowKashida"/>
        <w:rPr>
          <w:rFonts w:cs="B Zar"/>
          <w:color w:val="000000"/>
          <w:sz w:val="27"/>
          <w:szCs w:val="27"/>
          <w:rtl/>
        </w:rPr>
      </w:pPr>
      <w:r w:rsidRPr="006E1AB5">
        <w:rPr>
          <w:rFonts w:cs="B Zar"/>
          <w:color w:val="000000"/>
          <w:sz w:val="27"/>
          <w:szCs w:val="27"/>
          <w:rtl/>
        </w:rPr>
        <w:t>1ـ خداي متعال، در اين آيه</w:t>
      </w:r>
      <w:r w:rsidR="008634C4" w:rsidRPr="006E1AB5">
        <w:rPr>
          <w:rFonts w:cs="B Zar" w:hint="cs"/>
          <w:color w:val="000000"/>
          <w:sz w:val="27"/>
          <w:szCs w:val="27"/>
          <w:rtl/>
        </w:rPr>
        <w:t xml:space="preserve"> به صراحت بيان </w:t>
      </w:r>
      <w:r w:rsidRPr="006E1AB5">
        <w:rPr>
          <w:rFonts w:cs="B Zar"/>
          <w:color w:val="000000"/>
          <w:sz w:val="27"/>
          <w:szCs w:val="27"/>
          <w:rtl/>
        </w:rPr>
        <w:t xml:space="preserve"> مي‌كند كه كافران و مشركان، رسول‌خدا</w:t>
      </w:r>
      <w:r w:rsidR="0036233F" w:rsidRPr="006E1AB5">
        <w:rPr>
          <w:rFonts w:cs="CTraditional Arabic"/>
          <w:color w:val="000000"/>
          <w:sz w:val="27"/>
          <w:szCs w:val="25"/>
          <w:rtl/>
        </w:rPr>
        <w:t>ص</w:t>
      </w:r>
      <w:r w:rsidRPr="006E1AB5">
        <w:rPr>
          <w:rFonts w:cs="B Zar"/>
          <w:color w:val="000000"/>
          <w:sz w:val="27"/>
          <w:szCs w:val="27"/>
          <w:rtl/>
        </w:rPr>
        <w:t xml:space="preserve"> را از مكه بيرون راندند. بنابراين خروج و بيرون شدن ابوبكر</w:t>
      </w:r>
      <w:r w:rsidRPr="006E1AB5">
        <w:rPr>
          <w:rFonts w:cs="B Zar"/>
          <w:color w:val="000000"/>
          <w:sz w:val="27"/>
          <w:szCs w:val="27"/>
        </w:rPr>
        <w:sym w:font="AGA Arabesque" w:char="F074"/>
      </w:r>
      <w:r w:rsidRPr="006E1AB5">
        <w:rPr>
          <w:rFonts w:cs="B Zar"/>
          <w:color w:val="000000"/>
          <w:sz w:val="27"/>
          <w:szCs w:val="27"/>
          <w:rtl/>
        </w:rPr>
        <w:t xml:space="preserve"> به همراه پيامبر اكرم</w:t>
      </w:r>
      <w:r w:rsidR="0036233F" w:rsidRPr="006E1AB5">
        <w:rPr>
          <w:rFonts w:cs="CTraditional Arabic"/>
          <w:color w:val="000000"/>
          <w:sz w:val="27"/>
          <w:szCs w:val="25"/>
          <w:rtl/>
        </w:rPr>
        <w:t>ص</w:t>
      </w:r>
      <w:r w:rsidRPr="006E1AB5">
        <w:rPr>
          <w:rFonts w:cs="B Zar"/>
          <w:color w:val="000000"/>
          <w:sz w:val="27"/>
          <w:szCs w:val="27"/>
          <w:rtl/>
        </w:rPr>
        <w:t xml:space="preserve"> نيز واقعيتي است تاريخي كه نشان مي‌دهد، فشار مشركان بر مؤمنان و از جمله ابوبكر</w:t>
      </w:r>
      <w:r w:rsidRPr="006E1AB5">
        <w:rPr>
          <w:rFonts w:cs="B Zar"/>
          <w:color w:val="000000"/>
          <w:sz w:val="27"/>
          <w:szCs w:val="27"/>
        </w:rPr>
        <w:sym w:font="AGA Arabesque" w:char="F074"/>
      </w:r>
      <w:r w:rsidRPr="006E1AB5">
        <w:rPr>
          <w:rFonts w:cs="B Zar"/>
          <w:color w:val="000000"/>
          <w:sz w:val="27"/>
          <w:szCs w:val="27"/>
          <w:rtl/>
        </w:rPr>
        <w:t xml:space="preserve"> سبب شده كه ناگزير به ترك مكه شوند.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2ـ ابوبكر</w:t>
      </w:r>
      <w:r w:rsidRPr="006E1AB5">
        <w:rPr>
          <w:rFonts w:cs="B Zar"/>
          <w:color w:val="000000"/>
          <w:sz w:val="27"/>
          <w:szCs w:val="27"/>
        </w:rPr>
        <w:sym w:font="AGA Arabesque" w:char="F074"/>
      </w:r>
      <w:r w:rsidRPr="006E1AB5">
        <w:rPr>
          <w:rFonts w:cs="B Zar"/>
          <w:color w:val="000000"/>
          <w:sz w:val="27"/>
          <w:szCs w:val="27"/>
          <w:rtl/>
        </w:rPr>
        <w:t xml:space="preserve"> در اين آيه، </w:t>
      </w:r>
      <w:r w:rsidRPr="006E1AB5">
        <w:rPr>
          <w:rFonts w:cs="B Badr"/>
          <w:b/>
          <w:bCs/>
          <w:color w:val="000000"/>
          <w:sz w:val="27"/>
          <w:szCs w:val="27"/>
          <w:rtl/>
        </w:rPr>
        <w:t>صاحب</w:t>
      </w:r>
      <w:r w:rsidRPr="006E1AB5">
        <w:rPr>
          <w:rFonts w:cs="B Zar"/>
          <w:color w:val="000000"/>
          <w:sz w:val="27"/>
          <w:szCs w:val="27"/>
          <w:rtl/>
        </w:rPr>
        <w:t xml:space="preserve"> يعني يار دل‌سوز پيامبر ناميده مي‌شود. او، تنها يار رسول‌خدا</w:t>
      </w:r>
      <w:r w:rsidR="0036233F" w:rsidRPr="006E1AB5">
        <w:rPr>
          <w:rFonts w:cs="CTraditional Arabic"/>
          <w:color w:val="000000"/>
          <w:sz w:val="27"/>
          <w:szCs w:val="25"/>
          <w:rtl/>
        </w:rPr>
        <w:t>ص</w:t>
      </w:r>
      <w:r w:rsidRPr="006E1AB5">
        <w:rPr>
          <w:rFonts w:cs="B Zar"/>
          <w:color w:val="000000"/>
          <w:sz w:val="27"/>
          <w:szCs w:val="27"/>
          <w:rtl/>
        </w:rPr>
        <w:t xml:space="preserve"> و يكي از آن دو نفري است كه سومينشان، خداي متعال بود و در آن هنگام كه نصرت و ياري الهي، بر پيامبر</w:t>
      </w:r>
      <w:r w:rsidR="0036233F" w:rsidRPr="006E1AB5">
        <w:rPr>
          <w:rFonts w:cs="CTraditional Arabic"/>
          <w:color w:val="000000"/>
          <w:sz w:val="27"/>
          <w:szCs w:val="25"/>
          <w:rtl/>
        </w:rPr>
        <w:t>ص</w:t>
      </w:r>
      <w:r w:rsidRPr="006E1AB5">
        <w:rPr>
          <w:rFonts w:cs="B Zar"/>
          <w:color w:val="000000"/>
          <w:sz w:val="27"/>
          <w:szCs w:val="27"/>
          <w:rtl/>
        </w:rPr>
        <w:t xml:space="preserve"> نازل شد، همراه ايشان بود. ابوبكر صديق</w:t>
      </w:r>
      <w:r w:rsidRPr="006E1AB5">
        <w:rPr>
          <w:rFonts w:cs="B Zar"/>
          <w:color w:val="000000"/>
          <w:sz w:val="27"/>
          <w:szCs w:val="27"/>
        </w:rPr>
        <w:sym w:font="AGA Arabesque" w:char="F074"/>
      </w:r>
      <w:r w:rsidRPr="006E1AB5">
        <w:rPr>
          <w:rFonts w:cs="B Zar"/>
          <w:color w:val="000000"/>
          <w:sz w:val="27"/>
          <w:szCs w:val="27"/>
          <w:rtl/>
        </w:rPr>
        <w:t>، از ميان صحابه</w:t>
      </w:r>
      <w:r w:rsidRPr="006E1AB5">
        <w:rPr>
          <w:rFonts w:cs="B Zar"/>
          <w:color w:val="000000"/>
          <w:sz w:val="27"/>
          <w:szCs w:val="27"/>
        </w:rPr>
        <w:sym w:font="AGA Arabesque" w:char="F079"/>
      </w:r>
      <w:r w:rsidRPr="006E1AB5">
        <w:rPr>
          <w:rFonts w:cs="B Zar"/>
          <w:color w:val="000000"/>
          <w:sz w:val="27"/>
          <w:szCs w:val="27"/>
          <w:rtl/>
        </w:rPr>
        <w:t>، تنها كسي است كه به همراهي پيامبر</w:t>
      </w:r>
      <w:r w:rsidR="0036233F" w:rsidRPr="006E1AB5">
        <w:rPr>
          <w:rFonts w:cs="CTraditional Arabic"/>
          <w:color w:val="000000"/>
          <w:sz w:val="27"/>
          <w:szCs w:val="25"/>
          <w:rtl/>
        </w:rPr>
        <w:t>ص</w:t>
      </w:r>
      <w:r w:rsidRPr="006E1AB5">
        <w:rPr>
          <w:rFonts w:cs="B Zar"/>
          <w:color w:val="000000"/>
          <w:sz w:val="27"/>
          <w:szCs w:val="27"/>
          <w:rtl/>
        </w:rPr>
        <w:t xml:space="preserve"> در مواقع خاص مفتخر گرديده است. مواقعي از قبيل: *سفر هجرت. *همراهي با پيامبر</w:t>
      </w:r>
      <w:r w:rsidR="0036233F" w:rsidRPr="006E1AB5">
        <w:rPr>
          <w:rFonts w:cs="CTraditional Arabic"/>
          <w:color w:val="000000"/>
          <w:sz w:val="27"/>
          <w:szCs w:val="25"/>
          <w:rtl/>
        </w:rPr>
        <w:t>ص</w:t>
      </w:r>
      <w:r w:rsidRPr="006E1AB5">
        <w:rPr>
          <w:rFonts w:cs="B Zar"/>
          <w:color w:val="000000"/>
          <w:sz w:val="27"/>
          <w:szCs w:val="27"/>
          <w:rtl/>
        </w:rPr>
        <w:t xml:space="preserve"> و نگهاني از ايشان در سايه‌باني كه در جنگ بدر براي آن حضرت</w:t>
      </w:r>
      <w:r w:rsidR="0036233F" w:rsidRPr="006E1AB5">
        <w:rPr>
          <w:rFonts w:cs="CTraditional Arabic"/>
          <w:color w:val="000000"/>
          <w:sz w:val="27"/>
          <w:szCs w:val="25"/>
          <w:rtl/>
        </w:rPr>
        <w:t>ص</w:t>
      </w:r>
      <w:r w:rsidRPr="006E1AB5">
        <w:rPr>
          <w:rFonts w:cs="B Zar"/>
          <w:color w:val="000000"/>
          <w:sz w:val="27"/>
          <w:szCs w:val="27"/>
          <w:rtl/>
        </w:rPr>
        <w:t xml:space="preserve"> درست كردند. *همراهي با رسول‌خدا</w:t>
      </w:r>
      <w:r w:rsidR="0036233F" w:rsidRPr="006E1AB5">
        <w:rPr>
          <w:rFonts w:cs="CTraditional Arabic"/>
          <w:color w:val="000000"/>
          <w:sz w:val="27"/>
          <w:szCs w:val="25"/>
          <w:rtl/>
        </w:rPr>
        <w:t>ص</w:t>
      </w:r>
      <w:r w:rsidRPr="006E1AB5">
        <w:rPr>
          <w:rFonts w:cs="B Zar"/>
          <w:color w:val="000000"/>
          <w:sz w:val="27"/>
          <w:szCs w:val="27"/>
          <w:rtl/>
        </w:rPr>
        <w:t xml:space="preserve"> به هنگام عرضه‌ي دعوت به قبايل عرب در موسم حج و</w:t>
      </w:r>
      <w:r w:rsidRPr="006E1AB5">
        <w:rPr>
          <w:rFonts w:cs="B Zar"/>
          <w:color w:val="000000"/>
          <w:sz w:val="27"/>
          <w:szCs w:val="27"/>
        </w:rPr>
        <w:t>…</w:t>
      </w:r>
      <w:r w:rsidRPr="006E1AB5">
        <w:rPr>
          <w:rFonts w:cs="B Zar"/>
          <w:color w:val="000000"/>
          <w:sz w:val="27"/>
          <w:szCs w:val="27"/>
          <w:rtl/>
        </w:rPr>
        <w:t>. تمام سيرت‌شناسان به اين اذعان كرده‌اند كه تنها ابوبكر</w:t>
      </w:r>
      <w:r w:rsidRPr="006E1AB5">
        <w:rPr>
          <w:rFonts w:cs="B Zar"/>
          <w:color w:val="000000"/>
          <w:sz w:val="27"/>
          <w:szCs w:val="27"/>
        </w:rPr>
        <w:sym w:font="AGA Arabesque" w:char="F074"/>
      </w:r>
      <w:r w:rsidRPr="006E1AB5">
        <w:rPr>
          <w:rFonts w:cs="B Zar"/>
          <w:color w:val="000000"/>
          <w:sz w:val="27"/>
          <w:szCs w:val="27"/>
          <w:rtl/>
        </w:rPr>
        <w:t xml:space="preserve"> در مواقع خاص و البته پرافتخار به همراهي پيامبر اكرم</w:t>
      </w:r>
      <w:r w:rsidR="0036233F" w:rsidRPr="006E1AB5">
        <w:rPr>
          <w:rFonts w:cs="CTraditional Arabic"/>
          <w:color w:val="000000"/>
          <w:sz w:val="27"/>
          <w:szCs w:val="25"/>
          <w:rtl/>
        </w:rPr>
        <w:t>ص</w:t>
      </w:r>
      <w:r w:rsidRPr="006E1AB5">
        <w:rPr>
          <w:rFonts w:cs="B Zar"/>
          <w:color w:val="000000"/>
          <w:sz w:val="27"/>
          <w:szCs w:val="27"/>
          <w:rtl/>
        </w:rPr>
        <w:t xml:space="preserve"> مفتخر شده است.</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3ـ بنا بر نص قرآن، ابوبكر</w:t>
      </w:r>
      <w:r w:rsidRPr="006E1AB5">
        <w:rPr>
          <w:rFonts w:cs="B Zar"/>
          <w:color w:val="000000"/>
          <w:sz w:val="27"/>
          <w:szCs w:val="27"/>
        </w:rPr>
        <w:sym w:font="AGA Arabesque" w:char="F074"/>
      </w:r>
      <w:r w:rsidRPr="006E1AB5">
        <w:rPr>
          <w:rFonts w:cs="B Zar"/>
          <w:color w:val="000000"/>
          <w:sz w:val="27"/>
          <w:szCs w:val="27"/>
          <w:rtl/>
        </w:rPr>
        <w:t xml:space="preserve"> تنها يار و همراه رسول‌خدا</w:t>
      </w:r>
      <w:r w:rsidR="0036233F" w:rsidRPr="006E1AB5">
        <w:rPr>
          <w:rFonts w:cs="CTraditional Arabic"/>
          <w:color w:val="000000"/>
          <w:sz w:val="27"/>
          <w:szCs w:val="25"/>
          <w:rtl/>
        </w:rPr>
        <w:t>ص</w:t>
      </w:r>
      <w:r w:rsidRPr="006E1AB5">
        <w:rPr>
          <w:rFonts w:cs="B Zar"/>
          <w:color w:val="000000"/>
          <w:sz w:val="27"/>
          <w:szCs w:val="27"/>
          <w:rtl/>
        </w:rPr>
        <w:t xml:space="preserve"> در غار بود و از اين‌رو «يار غار» ناميده مي‌شود. بخاري و مسلم رحمهما الله از انس</w:t>
      </w:r>
      <w:r w:rsidRPr="006E1AB5">
        <w:rPr>
          <w:rFonts w:cs="B Zar"/>
          <w:color w:val="000000"/>
          <w:sz w:val="27"/>
          <w:szCs w:val="27"/>
        </w:rPr>
        <w:sym w:font="AGA Arabesque" w:char="F074"/>
      </w:r>
      <w:r w:rsidRPr="006E1AB5">
        <w:rPr>
          <w:rFonts w:cs="B Zar"/>
          <w:color w:val="000000"/>
          <w:sz w:val="27"/>
          <w:szCs w:val="27"/>
          <w:rtl/>
        </w:rPr>
        <w:t xml:space="preserve"> روايت كرده‌اند كه ابوبكر صديق</w:t>
      </w:r>
      <w:r w:rsidRPr="006E1AB5">
        <w:rPr>
          <w:rFonts w:cs="B Zar"/>
          <w:color w:val="000000"/>
          <w:sz w:val="27"/>
          <w:szCs w:val="27"/>
        </w:rPr>
        <w:sym w:font="AGA Arabesque" w:char="F074"/>
      </w:r>
      <w:r w:rsidRPr="006E1AB5">
        <w:rPr>
          <w:rFonts w:cs="B Zar"/>
          <w:color w:val="000000"/>
          <w:sz w:val="27"/>
          <w:szCs w:val="27"/>
          <w:rtl/>
        </w:rPr>
        <w:t xml:space="preserve"> فرموده است: هنگامي كه در غار بوديم، به پاهاي مشركان نگريستم كه بالاي سرمان بودند؛ گفتم: «اي رسول‌خدا! اگر يكي از آن‌ها به پايين پايش نگاه كند، حتماً ما را مي‌بيند.» رسول‌خدا</w:t>
      </w:r>
      <w:r w:rsidR="0036233F" w:rsidRPr="006E1AB5">
        <w:rPr>
          <w:rFonts w:cs="CTraditional Arabic"/>
          <w:color w:val="000000"/>
          <w:sz w:val="27"/>
          <w:szCs w:val="25"/>
          <w:rtl/>
        </w:rPr>
        <w:t>ص</w:t>
      </w:r>
      <w:r w:rsidRPr="006E1AB5">
        <w:rPr>
          <w:rFonts w:cs="B Zar"/>
          <w:color w:val="000000"/>
          <w:sz w:val="27"/>
          <w:szCs w:val="27"/>
          <w:rtl/>
        </w:rPr>
        <w:t xml:space="preserve"> فرمودند: (</w:t>
      </w:r>
      <w:r w:rsidRPr="006E1AB5">
        <w:rPr>
          <w:rFonts w:cs="B Badr"/>
          <w:b/>
          <w:bCs/>
          <w:color w:val="000000"/>
          <w:sz w:val="27"/>
          <w:szCs w:val="27"/>
          <w:rtl/>
        </w:rPr>
        <w:t>يا أبابكر ما ظنك باثنين اللّه ثالثهما</w:t>
      </w:r>
      <w:r w:rsidRPr="006E1AB5">
        <w:rPr>
          <w:rFonts w:cs="B Zar"/>
          <w:color w:val="000000"/>
          <w:sz w:val="27"/>
          <w:szCs w:val="27"/>
          <w:rtl/>
        </w:rPr>
        <w:t>)</w:t>
      </w:r>
      <w:r w:rsidRPr="006E1AB5">
        <w:rPr>
          <w:rStyle w:val="FootnoteReference"/>
          <w:rFonts w:cs="B Zar"/>
          <w:color w:val="000000"/>
          <w:sz w:val="27"/>
          <w:szCs w:val="27"/>
          <w:rtl/>
        </w:rPr>
        <w:footnoteReference w:id="151"/>
      </w:r>
      <w:r w:rsidRPr="006E1AB5">
        <w:rPr>
          <w:rFonts w:cs="B Zar"/>
          <w:color w:val="000000"/>
          <w:sz w:val="27"/>
          <w:szCs w:val="27"/>
          <w:rtl/>
        </w:rPr>
        <w:t xml:space="preserve"> يعني: «اي ابوبكر! گمان تو درباره‌ي دو نفر كه سومينشان، خدا است، چه مي‌باشد؟» تمام اهل حديث (حديث‌شناسان)، اين حديث را صحيح دانسته‌اند و حتي دو نفر از آنان هم در مورد صحت و درستي اين حديث، با يكديگر اختلاف ندارند. نص قرآن نيز، درستي اين حديث را تأييد مي‌كند.</w:t>
      </w:r>
      <w:r w:rsidRPr="006E1AB5">
        <w:rPr>
          <w:rStyle w:val="FootnoteReference"/>
          <w:rFonts w:cs="B Zar"/>
          <w:color w:val="000000"/>
          <w:sz w:val="27"/>
          <w:szCs w:val="27"/>
          <w:rtl/>
        </w:rPr>
        <w:footnoteReference w:id="152"/>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4ـ ابوبكر</w:t>
      </w:r>
      <w:r w:rsidRPr="006E1AB5">
        <w:rPr>
          <w:rFonts w:cs="B Zar"/>
          <w:color w:val="000000"/>
          <w:sz w:val="27"/>
          <w:szCs w:val="27"/>
        </w:rPr>
        <w:sym w:font="AGA Arabesque" w:char="F074"/>
      </w:r>
      <w:r w:rsidRPr="006E1AB5">
        <w:rPr>
          <w:rFonts w:cs="B Zar"/>
          <w:color w:val="000000"/>
          <w:sz w:val="27"/>
          <w:szCs w:val="27"/>
          <w:rtl/>
        </w:rPr>
        <w:t>، يار هميشگي رسول‌خدا</w:t>
      </w:r>
      <w:r w:rsidR="0036233F" w:rsidRPr="006E1AB5">
        <w:rPr>
          <w:rFonts w:cs="CTraditional Arabic"/>
          <w:color w:val="000000"/>
          <w:sz w:val="27"/>
          <w:szCs w:val="25"/>
          <w:rtl/>
        </w:rPr>
        <w:t>ص</w:t>
      </w:r>
      <w:r w:rsidRPr="006E1AB5">
        <w:rPr>
          <w:rFonts w:cs="B Zar"/>
          <w:color w:val="000000"/>
          <w:sz w:val="27"/>
          <w:szCs w:val="27"/>
          <w:rtl/>
        </w:rPr>
        <w:t xml:space="preserve"> بوده است. آن چه در آيه، از ابوبكر به يار غار تعبير مي‌كند، بدين معنا نيست كه ابوبكر</w:t>
      </w:r>
      <w:r w:rsidRPr="006E1AB5">
        <w:rPr>
          <w:rFonts w:cs="B Zar"/>
          <w:color w:val="000000"/>
          <w:sz w:val="27"/>
          <w:szCs w:val="27"/>
        </w:rPr>
        <w:sym w:font="AGA Arabesque" w:char="F074"/>
      </w:r>
      <w:r w:rsidRPr="006E1AB5">
        <w:rPr>
          <w:rFonts w:cs="B Zar"/>
          <w:color w:val="000000"/>
          <w:sz w:val="27"/>
          <w:szCs w:val="27"/>
          <w:rtl/>
        </w:rPr>
        <w:t>، فقط يار غار پيامبر بوده و بس. بلكه ابوبكر صديق</w:t>
      </w:r>
      <w:r w:rsidRPr="006E1AB5">
        <w:rPr>
          <w:rFonts w:cs="B Zar"/>
          <w:color w:val="000000"/>
          <w:sz w:val="27"/>
          <w:szCs w:val="27"/>
        </w:rPr>
        <w:sym w:font="AGA Arabesque" w:char="F074"/>
      </w:r>
      <w:r w:rsidRPr="006E1AB5">
        <w:rPr>
          <w:rFonts w:cs="B Zar"/>
          <w:color w:val="000000"/>
          <w:sz w:val="27"/>
          <w:szCs w:val="27"/>
          <w:rtl/>
        </w:rPr>
        <w:t>، يار مطلق و هميشگي رسول‌خدا</w:t>
      </w:r>
      <w:r w:rsidR="0036233F" w:rsidRPr="006E1AB5">
        <w:rPr>
          <w:rFonts w:cs="CTraditional Arabic"/>
          <w:color w:val="000000"/>
          <w:sz w:val="27"/>
          <w:szCs w:val="25"/>
          <w:rtl/>
        </w:rPr>
        <w:t>ص</w:t>
      </w:r>
      <w:r w:rsidRPr="006E1AB5">
        <w:rPr>
          <w:rFonts w:cs="B Zar"/>
          <w:color w:val="000000"/>
          <w:sz w:val="27"/>
          <w:szCs w:val="27"/>
          <w:rtl/>
        </w:rPr>
        <w:t xml:space="preserve"> بوده و از چنان سابقه‌اي در هم‌صحبتي با رسول اكرم</w:t>
      </w:r>
      <w:r w:rsidR="0036233F" w:rsidRPr="006E1AB5">
        <w:rPr>
          <w:rFonts w:cs="CTraditional Arabic"/>
          <w:color w:val="000000"/>
          <w:sz w:val="27"/>
          <w:szCs w:val="25"/>
          <w:rtl/>
        </w:rPr>
        <w:t>ص</w:t>
      </w:r>
      <w:r w:rsidRPr="006E1AB5">
        <w:rPr>
          <w:rFonts w:cs="B Zar"/>
          <w:color w:val="000000"/>
          <w:sz w:val="27"/>
          <w:szCs w:val="27"/>
          <w:rtl/>
        </w:rPr>
        <w:t xml:space="preserve"> برخوردار است كه به اتفاق نظر سيرت‌شناسان، شخص ديگري چنان سابقه‌اي در هم‌صحبتي با پيامبر</w:t>
      </w:r>
      <w:r w:rsidR="0036233F" w:rsidRPr="006E1AB5">
        <w:rPr>
          <w:rFonts w:cs="CTraditional Arabic"/>
          <w:color w:val="000000"/>
          <w:sz w:val="27"/>
          <w:szCs w:val="25"/>
          <w:rtl/>
        </w:rPr>
        <w:t>ص</w:t>
      </w:r>
      <w:r w:rsidRPr="006E1AB5">
        <w:rPr>
          <w:rFonts w:cs="B Zar"/>
          <w:color w:val="000000"/>
          <w:sz w:val="27"/>
          <w:szCs w:val="27"/>
          <w:rtl/>
        </w:rPr>
        <w:t xml:space="preserve"> ندارد. برخي از علما به اين نكته تصريح كرده‌اند كه: «فضايل و مناقب ابوبكر</w:t>
      </w:r>
      <w:r w:rsidRPr="006E1AB5">
        <w:rPr>
          <w:rFonts w:cs="B Zar"/>
          <w:color w:val="000000"/>
          <w:sz w:val="27"/>
          <w:szCs w:val="27"/>
        </w:rPr>
        <w:sym w:font="AGA Arabesque" w:char="F074"/>
      </w:r>
      <w:r w:rsidRPr="006E1AB5">
        <w:rPr>
          <w:rFonts w:cs="B Zar"/>
          <w:color w:val="000000"/>
          <w:sz w:val="27"/>
          <w:szCs w:val="27"/>
          <w:rtl/>
        </w:rPr>
        <w:t>، ويژگي‌هاي خاص خود او و منحصر به فرد بوده و ابوبكر</w:t>
      </w:r>
      <w:r w:rsidRPr="006E1AB5">
        <w:rPr>
          <w:rFonts w:cs="B Zar"/>
          <w:color w:val="000000"/>
          <w:sz w:val="27"/>
          <w:szCs w:val="27"/>
        </w:rPr>
        <w:sym w:font="AGA Arabesque" w:char="F074"/>
      </w:r>
      <w:r w:rsidRPr="006E1AB5">
        <w:rPr>
          <w:rFonts w:cs="B Zar"/>
          <w:color w:val="000000"/>
          <w:sz w:val="27"/>
          <w:szCs w:val="27"/>
          <w:rtl/>
        </w:rPr>
        <w:t>، در برخورداري از آن‌همه فضايل و ويژگي‌ها، شريك و همانندي ندارد.»</w:t>
      </w:r>
      <w:r w:rsidRPr="006E1AB5">
        <w:rPr>
          <w:rStyle w:val="FootnoteReference"/>
          <w:rFonts w:cs="B Zar"/>
          <w:color w:val="000000"/>
          <w:sz w:val="27"/>
          <w:szCs w:val="27"/>
          <w:rtl/>
        </w:rPr>
        <w:footnoteReference w:id="153"/>
      </w:r>
    </w:p>
    <w:p w:rsidR="00111B92" w:rsidRPr="006E1AB5" w:rsidRDefault="00111B92" w:rsidP="004868B3">
      <w:pPr>
        <w:spacing w:line="216" w:lineRule="auto"/>
        <w:ind w:firstLine="340"/>
        <w:jc w:val="lowKashida"/>
        <w:rPr>
          <w:rFonts w:cs="B Zar"/>
          <w:color w:val="000000"/>
          <w:sz w:val="27"/>
          <w:szCs w:val="27"/>
          <w:rtl/>
        </w:rPr>
      </w:pPr>
      <w:r w:rsidRPr="006E1AB5">
        <w:rPr>
          <w:rFonts w:cs="B Zar"/>
          <w:color w:val="000000"/>
          <w:sz w:val="27"/>
          <w:szCs w:val="27"/>
          <w:rtl/>
        </w:rPr>
        <w:t>5ـ ابوبكر</w:t>
      </w:r>
      <w:r w:rsidRPr="006E1AB5">
        <w:rPr>
          <w:rFonts w:cs="B Zar"/>
          <w:color w:val="000000"/>
          <w:sz w:val="27"/>
          <w:szCs w:val="27"/>
        </w:rPr>
        <w:sym w:font="AGA Arabesque" w:char="F074"/>
      </w:r>
      <w:r w:rsidRPr="006E1AB5">
        <w:rPr>
          <w:rFonts w:cs="B Zar"/>
          <w:color w:val="000000"/>
          <w:sz w:val="27"/>
          <w:szCs w:val="27"/>
          <w:rtl/>
        </w:rPr>
        <w:t>، يار دل‌سوز رسول‌خدا</w:t>
      </w:r>
      <w:r w:rsidR="0036233F" w:rsidRPr="006E1AB5">
        <w:rPr>
          <w:rFonts w:cs="CTraditional Arabic"/>
          <w:color w:val="000000"/>
          <w:sz w:val="27"/>
          <w:szCs w:val="25"/>
          <w:rtl/>
        </w:rPr>
        <w:t>ص</w:t>
      </w:r>
      <w:r w:rsidRPr="006E1AB5">
        <w:rPr>
          <w:rFonts w:cs="B Zar"/>
          <w:color w:val="000000"/>
          <w:sz w:val="27"/>
          <w:szCs w:val="27"/>
          <w:rtl/>
        </w:rPr>
        <w:t xml:space="preserve"> بوده است. لفظ </w:t>
      </w:r>
      <w:r w:rsidR="004868B3">
        <w:rPr>
          <w:rFonts w:ascii="Msh Quraan1" w:hAnsi="Msh Quraan1" w:hint="cs"/>
          <w:color w:val="000000"/>
          <w:sz w:val="24"/>
          <w:szCs w:val="24"/>
          <w:rtl/>
        </w:rPr>
        <w:t>((</w:t>
      </w:r>
      <w:r w:rsidRPr="006E1AB5">
        <w:rPr>
          <w:rFonts w:cs="B Zar"/>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004868B3">
        <w:rPr>
          <w:rFonts w:ascii="Msh Quraan1" w:hAnsi="Msh Quraan1" w:hint="cs"/>
          <w:color w:val="000000"/>
          <w:sz w:val="24"/>
          <w:szCs w:val="24"/>
          <w:rtl/>
        </w:rPr>
        <w:t>))</w:t>
      </w:r>
      <w:r w:rsidRPr="006E1AB5">
        <w:rPr>
          <w:rFonts w:ascii="Msh Quraan1" w:hAnsi="Msh Quraan1"/>
          <w:b/>
          <w:bCs/>
          <w:color w:val="000000"/>
          <w:sz w:val="27"/>
          <w:szCs w:val="27"/>
          <w:rtl/>
        </w:rPr>
        <w:t xml:space="preserve"> </w:t>
      </w:r>
      <w:r w:rsidRPr="006E1AB5">
        <w:rPr>
          <w:rFonts w:cs="B Zar"/>
          <w:color w:val="000000"/>
          <w:sz w:val="27"/>
          <w:szCs w:val="27"/>
          <w:rtl/>
        </w:rPr>
        <w:t>كه در اين آيه به نقل از رسول اكرم</w:t>
      </w:r>
      <w:r w:rsidR="0036233F" w:rsidRPr="006E1AB5">
        <w:rPr>
          <w:rFonts w:cs="CTraditional Arabic"/>
          <w:color w:val="000000"/>
          <w:sz w:val="27"/>
          <w:szCs w:val="25"/>
          <w:rtl/>
        </w:rPr>
        <w:t>ص</w:t>
      </w:r>
      <w:r w:rsidRPr="006E1AB5">
        <w:rPr>
          <w:rFonts w:cs="B Zar"/>
          <w:color w:val="000000"/>
          <w:sz w:val="27"/>
          <w:szCs w:val="27"/>
          <w:rtl/>
        </w:rPr>
        <w:t xml:space="preserve"> خطاب به ابوبكر</w:t>
      </w:r>
      <w:r w:rsidRPr="006E1AB5">
        <w:rPr>
          <w:rFonts w:cs="B Zar"/>
          <w:color w:val="000000"/>
          <w:sz w:val="27"/>
          <w:szCs w:val="27"/>
        </w:rPr>
        <w:sym w:font="AGA Arabesque" w:char="F074"/>
      </w:r>
      <w:r w:rsidRPr="006E1AB5">
        <w:rPr>
          <w:rFonts w:cs="B Zar"/>
          <w:color w:val="000000"/>
          <w:sz w:val="27"/>
          <w:szCs w:val="27"/>
          <w:rtl/>
        </w:rPr>
        <w:t xml:space="preserve"> آمده، نشان مي‌دهد كه ابوبكر، دوست‌‌دار و ياور شفيق و دل‌سوز آن حضرت</w:t>
      </w:r>
      <w:r w:rsidR="0036233F" w:rsidRPr="006E1AB5">
        <w:rPr>
          <w:rFonts w:cs="CTraditional Arabic"/>
          <w:color w:val="000000"/>
          <w:sz w:val="27"/>
          <w:szCs w:val="25"/>
          <w:rtl/>
        </w:rPr>
        <w:t>ص</w:t>
      </w:r>
      <w:r w:rsidRPr="006E1AB5">
        <w:rPr>
          <w:rFonts w:cs="B Zar"/>
          <w:color w:val="000000"/>
          <w:sz w:val="27"/>
          <w:szCs w:val="27"/>
          <w:rtl/>
        </w:rPr>
        <w:t xml:space="preserve"> بوده است. ابوبكر</w:t>
      </w:r>
      <w:r w:rsidRPr="006E1AB5">
        <w:rPr>
          <w:rFonts w:cs="B Zar"/>
          <w:color w:val="000000"/>
          <w:sz w:val="27"/>
          <w:szCs w:val="27"/>
        </w:rPr>
        <w:sym w:font="AGA Arabesque" w:char="F074"/>
      </w:r>
      <w:r w:rsidRPr="006E1AB5">
        <w:rPr>
          <w:rFonts w:cs="B Zar"/>
          <w:color w:val="000000"/>
          <w:sz w:val="27"/>
          <w:szCs w:val="27"/>
          <w:rtl/>
        </w:rPr>
        <w:t xml:space="preserve"> از اين ناراحت و دل‌نگران بود كه مبادا رسول‌خدا</w:t>
      </w:r>
      <w:r w:rsidR="0036233F" w:rsidRPr="006E1AB5">
        <w:rPr>
          <w:rFonts w:cs="CTraditional Arabic"/>
          <w:color w:val="000000"/>
          <w:sz w:val="27"/>
          <w:szCs w:val="25"/>
          <w:rtl/>
        </w:rPr>
        <w:t>ص</w:t>
      </w:r>
      <w:r w:rsidRPr="006E1AB5">
        <w:rPr>
          <w:rFonts w:cs="B Zar"/>
          <w:color w:val="000000"/>
          <w:sz w:val="27"/>
          <w:szCs w:val="27"/>
          <w:rtl/>
        </w:rPr>
        <w:t xml:space="preserve"> كشته شوند و اسلام، از ميان برود. به همين خاطر در سفر هجرت، گاهي پيشاپيش پيامبر</w:t>
      </w:r>
      <w:r w:rsidR="0036233F" w:rsidRPr="006E1AB5">
        <w:rPr>
          <w:rFonts w:cs="CTraditional Arabic"/>
          <w:color w:val="000000"/>
          <w:sz w:val="27"/>
          <w:szCs w:val="25"/>
          <w:rtl/>
        </w:rPr>
        <w:t>ص</w:t>
      </w:r>
      <w:r w:rsidRPr="006E1AB5">
        <w:rPr>
          <w:rFonts w:cs="B Zar"/>
          <w:color w:val="000000"/>
          <w:sz w:val="27"/>
          <w:szCs w:val="27"/>
          <w:rtl/>
        </w:rPr>
        <w:t xml:space="preserve"> حركت مي‌كرد و گاهي پشت سر آن حضرت؛ پيامبر اكرم</w:t>
      </w:r>
      <w:r w:rsidR="0036233F" w:rsidRPr="006E1AB5">
        <w:rPr>
          <w:rFonts w:cs="CTraditional Arabic"/>
          <w:color w:val="000000"/>
          <w:sz w:val="27"/>
          <w:szCs w:val="25"/>
          <w:rtl/>
        </w:rPr>
        <w:t>ص</w:t>
      </w:r>
      <w:r w:rsidRPr="006E1AB5">
        <w:rPr>
          <w:rFonts w:cs="B Zar"/>
          <w:color w:val="000000"/>
          <w:sz w:val="27"/>
          <w:szCs w:val="27"/>
          <w:rtl/>
        </w:rPr>
        <w:t xml:space="preserve"> دليل اين كارش را پرسيدند. ابوبكر</w:t>
      </w:r>
      <w:r w:rsidRPr="006E1AB5">
        <w:rPr>
          <w:rFonts w:cs="B Zar"/>
          <w:color w:val="000000"/>
          <w:sz w:val="27"/>
          <w:szCs w:val="27"/>
        </w:rPr>
        <w:sym w:font="AGA Arabesque" w:char="F074"/>
      </w:r>
      <w:r w:rsidRPr="006E1AB5">
        <w:rPr>
          <w:rFonts w:cs="B Zar"/>
          <w:color w:val="000000"/>
          <w:sz w:val="27"/>
          <w:szCs w:val="27"/>
          <w:rtl/>
        </w:rPr>
        <w:t xml:space="preserve"> گفت: «وقتي به فكر مي‌افتم كه ممكن است كفار، پيشاپيش ما كمين كرده باشند، جلو حركت مي‌كنم و هنگامي كه به ياد تعقيب و جستجوي آن‌ها مي‌افتم و اين مسأله به خاطرم مي‌رسد كه ممكن است دشمن از پشت سر برسد، عقب حركت مي‌كنم (تا خطري متوجه شما نباشد و به شما آسيبي نرسد.)»</w:t>
      </w:r>
      <w:r w:rsidRPr="006E1AB5">
        <w:rPr>
          <w:rStyle w:val="FootnoteReference"/>
          <w:rFonts w:cs="B Zar"/>
          <w:color w:val="000000"/>
          <w:sz w:val="27"/>
          <w:szCs w:val="27"/>
          <w:rtl/>
        </w:rPr>
        <w:footnoteReference w:id="154"/>
      </w:r>
      <w:r w:rsidRPr="006E1AB5">
        <w:rPr>
          <w:rFonts w:cs="B Zar"/>
          <w:color w:val="000000"/>
          <w:sz w:val="27"/>
          <w:szCs w:val="27"/>
          <w:rtl/>
        </w:rPr>
        <w:t xml:space="preserve"> امام احمد رحمه الله چنين روايت كرده است: ابوبكر</w:t>
      </w:r>
      <w:r w:rsidRPr="006E1AB5">
        <w:rPr>
          <w:rFonts w:cs="B Zar"/>
          <w:color w:val="000000"/>
          <w:sz w:val="27"/>
          <w:szCs w:val="27"/>
        </w:rPr>
        <w:sym w:font="AGA Arabesque" w:char="F074"/>
      </w:r>
      <w:r w:rsidRPr="006E1AB5">
        <w:rPr>
          <w:rFonts w:cs="B Zar"/>
          <w:color w:val="000000"/>
          <w:sz w:val="27"/>
          <w:szCs w:val="27"/>
          <w:rtl/>
        </w:rPr>
        <w:t xml:space="preserve"> گاهي پشت سر پيامبر</w:t>
      </w:r>
      <w:r w:rsidR="0036233F" w:rsidRPr="006E1AB5">
        <w:rPr>
          <w:rFonts w:cs="CTraditional Arabic"/>
          <w:color w:val="000000"/>
          <w:sz w:val="27"/>
          <w:szCs w:val="25"/>
          <w:rtl/>
        </w:rPr>
        <w:t>ص</w:t>
      </w:r>
      <w:r w:rsidRPr="006E1AB5">
        <w:rPr>
          <w:rFonts w:cs="B Zar"/>
          <w:color w:val="000000"/>
          <w:sz w:val="27"/>
          <w:szCs w:val="27"/>
          <w:rtl/>
        </w:rPr>
        <w:t xml:space="preserve"> راه مي‌رفت و گاهي جلو و پيشاپيش آن حضرت؛ رسول‌خدا</w:t>
      </w:r>
      <w:r w:rsidR="0036233F" w:rsidRPr="006E1AB5">
        <w:rPr>
          <w:rFonts w:cs="CTraditional Arabic"/>
          <w:color w:val="000000"/>
          <w:sz w:val="27"/>
          <w:szCs w:val="25"/>
          <w:rtl/>
        </w:rPr>
        <w:t>ص</w:t>
      </w:r>
      <w:r w:rsidRPr="006E1AB5">
        <w:rPr>
          <w:rFonts w:cs="B Zar"/>
          <w:color w:val="000000"/>
          <w:sz w:val="27"/>
          <w:szCs w:val="27"/>
          <w:rtl/>
        </w:rPr>
        <w:t xml:space="preserve"> به او فرمودند: «تو را چه شده كه چنين مي‌كني؟» ابوبكر</w:t>
      </w:r>
      <w:r w:rsidRPr="006E1AB5">
        <w:rPr>
          <w:rFonts w:cs="B Zar"/>
          <w:color w:val="000000"/>
          <w:sz w:val="27"/>
          <w:szCs w:val="27"/>
        </w:rPr>
        <w:sym w:font="AGA Arabesque" w:char="F074"/>
      </w:r>
      <w:r w:rsidRPr="006E1AB5">
        <w:rPr>
          <w:rFonts w:cs="B Zar"/>
          <w:color w:val="000000"/>
          <w:sz w:val="27"/>
          <w:szCs w:val="27"/>
          <w:rtl/>
        </w:rPr>
        <w:t xml:space="preserve"> گفت: «اي رسول‌خدا! (وقتي) از اين مي‌ترسم كه كفار، از جلوي شما درآيند، پيشاپيش شما حركت مي‌كنم (و همين‌طور بر عكس.)» زماني كه به غار رسيدند، ابوبكر</w:t>
      </w:r>
      <w:r w:rsidRPr="006E1AB5">
        <w:rPr>
          <w:rFonts w:cs="B Zar"/>
          <w:color w:val="000000"/>
          <w:sz w:val="27"/>
          <w:szCs w:val="27"/>
        </w:rPr>
        <w:sym w:font="AGA Arabesque" w:char="F074"/>
      </w:r>
      <w:r w:rsidRPr="006E1AB5">
        <w:rPr>
          <w:rFonts w:cs="B Zar"/>
          <w:color w:val="000000"/>
          <w:sz w:val="27"/>
          <w:szCs w:val="27"/>
          <w:rtl/>
        </w:rPr>
        <w:t xml:space="preserve"> گفت: «اي رسول‌خدا! همين‌جا بمانيد تا من، داخل غار را تميز كنم.» ابوبكر</w:t>
      </w:r>
      <w:r w:rsidRPr="006E1AB5">
        <w:rPr>
          <w:rFonts w:cs="B Zar"/>
          <w:color w:val="000000"/>
          <w:sz w:val="27"/>
          <w:szCs w:val="27"/>
        </w:rPr>
        <w:sym w:font="AGA Arabesque" w:char="F074"/>
      </w:r>
      <w:r w:rsidRPr="006E1AB5">
        <w:rPr>
          <w:rFonts w:cs="B Zar"/>
          <w:color w:val="000000"/>
          <w:sz w:val="27"/>
          <w:szCs w:val="27"/>
          <w:rtl/>
        </w:rPr>
        <w:t xml:space="preserve"> وارد غار شد و در آن سوراخي ديد و پايش را آن‌جا نهاد و سوراخ را بست و گفت: «اي رسول‌خدا! چنين كردم تا اگر گزنده‌اي در سوراخ باشد، پاي مرا نيش بزند (و شما در امان باشيد.)»</w:t>
      </w:r>
      <w:r w:rsidRPr="006E1AB5">
        <w:rPr>
          <w:rStyle w:val="FootnoteReference"/>
          <w:rFonts w:cs="B Zar"/>
          <w:color w:val="000000"/>
          <w:sz w:val="27"/>
          <w:szCs w:val="27"/>
          <w:rtl/>
        </w:rPr>
        <w:footnoteReference w:id="155"/>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آري، براي ابوبكر</w:t>
      </w:r>
      <w:r w:rsidRPr="006E1AB5">
        <w:rPr>
          <w:rFonts w:cs="B Zar"/>
          <w:color w:val="000000"/>
          <w:sz w:val="27"/>
          <w:szCs w:val="27"/>
        </w:rPr>
        <w:sym w:font="AGA Arabesque" w:char="F074"/>
      </w:r>
      <w:r w:rsidRPr="006E1AB5">
        <w:rPr>
          <w:rFonts w:cs="B Zar"/>
          <w:color w:val="000000"/>
          <w:sz w:val="27"/>
          <w:szCs w:val="27"/>
          <w:rtl/>
        </w:rPr>
        <w:t xml:space="preserve"> اين‌كه او زنده بماند و رسول‌خدا</w:t>
      </w:r>
      <w:r w:rsidR="0036233F" w:rsidRPr="006E1AB5">
        <w:rPr>
          <w:rFonts w:cs="CTraditional Arabic"/>
          <w:color w:val="000000"/>
          <w:sz w:val="27"/>
          <w:szCs w:val="25"/>
          <w:rtl/>
        </w:rPr>
        <w:t>ص</w:t>
      </w:r>
      <w:r w:rsidRPr="006E1AB5">
        <w:rPr>
          <w:rFonts w:cs="B Zar"/>
          <w:color w:val="000000"/>
          <w:sz w:val="27"/>
          <w:szCs w:val="27"/>
          <w:rtl/>
        </w:rPr>
        <w:t>، كشته شوند، قابل تحمل نبود؛ به همين خاطر ابوبكر</w:t>
      </w:r>
      <w:r w:rsidRPr="006E1AB5">
        <w:rPr>
          <w:rFonts w:cs="B Zar"/>
          <w:color w:val="000000"/>
          <w:sz w:val="27"/>
          <w:szCs w:val="27"/>
        </w:rPr>
        <w:sym w:font="AGA Arabesque" w:char="F074"/>
      </w:r>
      <w:r w:rsidRPr="006E1AB5">
        <w:rPr>
          <w:rFonts w:cs="B Zar"/>
          <w:color w:val="000000"/>
          <w:sz w:val="27"/>
          <w:szCs w:val="27"/>
          <w:rtl/>
        </w:rPr>
        <w:t xml:space="preserve"> تمام داشته‌ها و جان و مالش را فداي آن حضرت</w:t>
      </w:r>
      <w:r w:rsidR="0036233F" w:rsidRPr="006E1AB5">
        <w:rPr>
          <w:rFonts w:cs="CTraditional Arabic"/>
          <w:color w:val="000000"/>
          <w:sz w:val="27"/>
          <w:szCs w:val="25"/>
          <w:rtl/>
        </w:rPr>
        <w:t>ص</w:t>
      </w:r>
      <w:r w:rsidRPr="006E1AB5">
        <w:rPr>
          <w:rFonts w:cs="B Zar"/>
          <w:color w:val="000000"/>
          <w:sz w:val="27"/>
          <w:szCs w:val="27"/>
          <w:rtl/>
        </w:rPr>
        <w:t xml:space="preserve"> كرد تا به همه‌ي مؤمنان، اين درس بزرگ را آموزش دهد كه هر مؤمني، موظف به انجام چنين كار سترگي است و بدون ترديد كه ابوبكر</w:t>
      </w:r>
      <w:r w:rsidRPr="006E1AB5">
        <w:rPr>
          <w:rFonts w:cs="B Zar"/>
          <w:color w:val="000000"/>
          <w:sz w:val="27"/>
          <w:szCs w:val="27"/>
        </w:rPr>
        <w:sym w:font="AGA Arabesque" w:char="F074"/>
      </w:r>
      <w:r w:rsidRPr="006E1AB5">
        <w:rPr>
          <w:rFonts w:cs="B Zar"/>
          <w:color w:val="000000"/>
          <w:sz w:val="27"/>
          <w:szCs w:val="27"/>
          <w:rtl/>
        </w:rPr>
        <w:t xml:space="preserve"> شايسته‌ترين مؤمني بود كه جان و مالش و بلكه تمام داشته‌هايش را در راه دعوت و دفاع از رسول‌خدا</w:t>
      </w:r>
      <w:r w:rsidR="0036233F" w:rsidRPr="006E1AB5">
        <w:rPr>
          <w:rFonts w:cs="CTraditional Arabic"/>
          <w:color w:val="000000"/>
          <w:sz w:val="27"/>
          <w:szCs w:val="25"/>
          <w:rtl/>
        </w:rPr>
        <w:t>ص</w:t>
      </w:r>
      <w:r w:rsidRPr="006E1AB5">
        <w:rPr>
          <w:rFonts w:cs="B Zar"/>
          <w:color w:val="000000"/>
          <w:sz w:val="27"/>
          <w:szCs w:val="27"/>
          <w:rtl/>
        </w:rPr>
        <w:t xml:space="preserve"> نثار كرد.</w:t>
      </w:r>
      <w:r w:rsidRPr="006E1AB5">
        <w:rPr>
          <w:rStyle w:val="FootnoteReference"/>
          <w:rFonts w:cs="B Zar"/>
          <w:color w:val="000000"/>
          <w:sz w:val="27"/>
          <w:szCs w:val="27"/>
          <w:rtl/>
        </w:rPr>
        <w:footnoteReference w:id="156"/>
      </w:r>
    </w:p>
    <w:p w:rsidR="00E65737" w:rsidRPr="006E1AB5" w:rsidRDefault="00111B92" w:rsidP="00513FCC">
      <w:pPr>
        <w:spacing w:line="216" w:lineRule="auto"/>
        <w:ind w:firstLine="340"/>
        <w:jc w:val="both"/>
        <w:rPr>
          <w:rFonts w:cs="B Zar" w:hint="cs"/>
          <w:color w:val="000000"/>
          <w:sz w:val="27"/>
          <w:szCs w:val="27"/>
          <w:rtl/>
        </w:rPr>
      </w:pPr>
      <w:r w:rsidRPr="006E1AB5">
        <w:rPr>
          <w:rFonts w:cs="B Zar"/>
          <w:color w:val="000000"/>
          <w:sz w:val="27"/>
          <w:szCs w:val="27"/>
          <w:rtl/>
        </w:rPr>
        <w:t>6ـ پيامد همراهي ابوبكر</w:t>
      </w:r>
      <w:r w:rsidRPr="006E1AB5">
        <w:rPr>
          <w:rFonts w:cs="B Zar"/>
          <w:color w:val="000000"/>
          <w:sz w:val="27"/>
          <w:szCs w:val="27"/>
        </w:rPr>
        <w:sym w:font="AGA Arabesque" w:char="F074"/>
      </w:r>
      <w:r w:rsidRPr="006E1AB5">
        <w:rPr>
          <w:rFonts w:cs="B Zar"/>
          <w:color w:val="000000"/>
          <w:sz w:val="27"/>
          <w:szCs w:val="27"/>
          <w:rtl/>
        </w:rPr>
        <w:t xml:space="preserve"> با رسول‌خدا</w:t>
      </w:r>
      <w:r w:rsidR="0036233F" w:rsidRPr="006E1AB5">
        <w:rPr>
          <w:rFonts w:cs="CTraditional Arabic"/>
          <w:color w:val="000000"/>
          <w:sz w:val="27"/>
          <w:szCs w:val="25"/>
          <w:rtl/>
        </w:rPr>
        <w:t>ص</w:t>
      </w:r>
      <w:r w:rsidRPr="006E1AB5">
        <w:rPr>
          <w:rFonts w:cs="B Zar"/>
          <w:color w:val="000000"/>
          <w:sz w:val="27"/>
          <w:szCs w:val="27"/>
          <w:rtl/>
        </w:rPr>
        <w:t>، اين شد كه به معيت و همراهي خداي متعال، مشرف و مفتخر گردد. وي، يگانه شخصيتي است كه در قرآن كريم به معيت و همراهي خدا با او، تصريح شده است:</w:t>
      </w:r>
      <w:r w:rsidR="007411D1" w:rsidRPr="006E1AB5">
        <w:rPr>
          <w:rFonts w:cs="B Zar" w:hint="cs"/>
          <w:color w:val="000000"/>
          <w:sz w:val="27"/>
          <w:szCs w:val="27"/>
          <w:rtl/>
        </w:rPr>
        <w:t xml:space="preserve"> </w:t>
      </w:r>
      <w:r w:rsidR="007411D1" w:rsidRPr="006E1AB5">
        <w:rPr>
          <w:rFonts w:ascii="HQPB2" w:hAnsi="HQPB2" w:cs="B Zar" w:hint="cs"/>
          <w:color w:val="000000"/>
          <w:sz w:val="24"/>
          <w:szCs w:val="24"/>
        </w:rPr>
        <w:sym w:font="HQPB2" w:char="F0E2"/>
      </w:r>
      <w:r w:rsidR="007411D1" w:rsidRPr="006E1AB5">
        <w:rPr>
          <w:rFonts w:ascii="HQPB2" w:hAnsi="HQPB2" w:cs="B Zar"/>
          <w:color w:val="000000"/>
          <w:sz w:val="24"/>
          <w:szCs w:val="24"/>
          <w:rtl/>
        </w:rPr>
        <w:t xml:space="preserve"> </w:t>
      </w:r>
      <w:r w:rsidR="007411D1" w:rsidRPr="006E1AB5">
        <w:rPr>
          <w:rFonts w:ascii="HQPB4" w:hAnsi="HQPB4" w:cs="B Zar"/>
          <w:color w:val="000000"/>
          <w:sz w:val="24"/>
          <w:szCs w:val="24"/>
        </w:rPr>
        <w:sym w:font="HQPB4" w:char="F09E"/>
      </w:r>
      <w:r w:rsidR="007411D1" w:rsidRPr="006E1AB5">
        <w:rPr>
          <w:rFonts w:ascii="HQPB2" w:hAnsi="HQPB2" w:cs="B Zar"/>
          <w:color w:val="000000"/>
          <w:sz w:val="24"/>
          <w:szCs w:val="24"/>
        </w:rPr>
        <w:sym w:font="HQPB2" w:char="F063"/>
      </w:r>
      <w:r w:rsidR="007411D1" w:rsidRPr="006E1AB5">
        <w:rPr>
          <w:rFonts w:ascii="HQPB4" w:hAnsi="HQPB4" w:cs="B Zar"/>
          <w:color w:val="000000"/>
          <w:sz w:val="24"/>
          <w:szCs w:val="24"/>
        </w:rPr>
        <w:sym w:font="HQPB4" w:char="F0CE"/>
      </w:r>
      <w:r w:rsidR="007411D1" w:rsidRPr="006E1AB5">
        <w:rPr>
          <w:rFonts w:ascii="HQPB1" w:hAnsi="HQPB1" w:cs="B Zar"/>
          <w:color w:val="000000"/>
          <w:sz w:val="24"/>
          <w:szCs w:val="24"/>
        </w:rPr>
        <w:sym w:font="HQPB1" w:char="F029"/>
      </w:r>
      <w:r w:rsidR="007411D1" w:rsidRPr="006E1AB5">
        <w:rPr>
          <w:rFonts w:ascii="HQPB1" w:hAnsi="HQPB1" w:cs="B Zar"/>
          <w:color w:val="000000"/>
          <w:sz w:val="24"/>
          <w:szCs w:val="24"/>
          <w:rtl/>
        </w:rPr>
        <w:t xml:space="preserve"> </w:t>
      </w:r>
      <w:r w:rsidR="007411D1" w:rsidRPr="006E1AB5">
        <w:rPr>
          <w:rFonts w:ascii="HQPB5" w:hAnsi="HQPB5" w:cs="B Zar"/>
          <w:color w:val="000000"/>
          <w:sz w:val="24"/>
          <w:szCs w:val="24"/>
        </w:rPr>
        <w:sym w:font="HQPB5" w:char="F0A9"/>
      </w:r>
      <w:r w:rsidR="007411D1" w:rsidRPr="006E1AB5">
        <w:rPr>
          <w:rFonts w:ascii="HQPB1" w:hAnsi="HQPB1" w:cs="B Zar"/>
          <w:color w:val="000000"/>
          <w:sz w:val="24"/>
          <w:szCs w:val="24"/>
        </w:rPr>
        <w:sym w:font="HQPB1" w:char="F021"/>
      </w:r>
      <w:r w:rsidR="007411D1" w:rsidRPr="006E1AB5">
        <w:rPr>
          <w:rFonts w:ascii="HQPB5" w:hAnsi="HQPB5" w:cs="B Zar"/>
          <w:color w:val="000000"/>
          <w:sz w:val="24"/>
          <w:szCs w:val="24"/>
        </w:rPr>
        <w:sym w:font="HQPB5" w:char="F024"/>
      </w:r>
      <w:r w:rsidR="007411D1" w:rsidRPr="006E1AB5">
        <w:rPr>
          <w:rFonts w:ascii="HQPB1" w:hAnsi="HQPB1" w:cs="B Zar"/>
          <w:color w:val="000000"/>
          <w:sz w:val="24"/>
          <w:szCs w:val="24"/>
        </w:rPr>
        <w:sym w:font="HQPB1" w:char="F023"/>
      </w:r>
      <w:r w:rsidR="007411D1" w:rsidRPr="006E1AB5">
        <w:rPr>
          <w:rFonts w:ascii="HQPB1" w:hAnsi="HQPB1" w:cs="B Zar"/>
          <w:color w:val="000000"/>
          <w:sz w:val="24"/>
          <w:szCs w:val="24"/>
          <w:rtl/>
        </w:rPr>
        <w:t xml:space="preserve"> </w:t>
      </w:r>
      <w:r w:rsidR="007411D1" w:rsidRPr="006E1AB5">
        <w:rPr>
          <w:rFonts w:ascii="HQPB1" w:hAnsi="HQPB1" w:cs="B Zar"/>
          <w:color w:val="000000"/>
          <w:sz w:val="24"/>
          <w:szCs w:val="24"/>
        </w:rPr>
        <w:sym w:font="HQPB1" w:char="F024"/>
      </w:r>
      <w:r w:rsidR="007411D1" w:rsidRPr="006E1AB5">
        <w:rPr>
          <w:rFonts w:ascii="HQPB5" w:hAnsi="HQPB5" w:cs="B Zar"/>
          <w:color w:val="000000"/>
          <w:sz w:val="24"/>
          <w:szCs w:val="24"/>
        </w:rPr>
        <w:sym w:font="HQPB5" w:char="F073"/>
      </w:r>
      <w:r w:rsidR="007411D1" w:rsidRPr="006E1AB5">
        <w:rPr>
          <w:rFonts w:ascii="HQPB2" w:hAnsi="HQPB2" w:cs="B Zar"/>
          <w:color w:val="000000"/>
          <w:sz w:val="24"/>
          <w:szCs w:val="24"/>
        </w:rPr>
        <w:sym w:font="HQPB2" w:char="F059"/>
      </w:r>
      <w:r w:rsidR="007411D1" w:rsidRPr="006E1AB5">
        <w:rPr>
          <w:rFonts w:ascii="HQPB5" w:hAnsi="HQPB5" w:cs="B Zar"/>
          <w:color w:val="000000"/>
          <w:sz w:val="24"/>
          <w:szCs w:val="24"/>
        </w:rPr>
        <w:sym w:font="HQPB5" w:char="F079"/>
      </w:r>
      <w:r w:rsidR="007411D1" w:rsidRPr="006E1AB5">
        <w:rPr>
          <w:rFonts w:ascii="HQPB1" w:hAnsi="HQPB1" w:cs="B Zar"/>
          <w:color w:val="000000"/>
          <w:sz w:val="24"/>
          <w:szCs w:val="24"/>
        </w:rPr>
        <w:sym w:font="HQPB1" w:char="F0E8"/>
      </w:r>
      <w:r w:rsidR="007411D1" w:rsidRPr="006E1AB5">
        <w:rPr>
          <w:rFonts w:ascii="HQPB5" w:hAnsi="HQPB5" w:cs="B Zar"/>
          <w:color w:val="000000"/>
          <w:sz w:val="24"/>
          <w:szCs w:val="24"/>
        </w:rPr>
        <w:sym w:font="HQPB5" w:char="F074"/>
      </w:r>
      <w:r w:rsidR="007411D1" w:rsidRPr="006E1AB5">
        <w:rPr>
          <w:rFonts w:ascii="HQPB2" w:hAnsi="HQPB2" w:cs="B Zar"/>
          <w:color w:val="000000"/>
          <w:sz w:val="24"/>
          <w:szCs w:val="24"/>
        </w:rPr>
        <w:sym w:font="HQPB2" w:char="F042"/>
      </w:r>
      <w:r w:rsidR="007411D1" w:rsidRPr="006E1AB5">
        <w:rPr>
          <w:rFonts w:ascii="HQPB2" w:hAnsi="HQPB2" w:cs="B Zar"/>
          <w:color w:val="000000"/>
          <w:sz w:val="24"/>
          <w:szCs w:val="24"/>
          <w:rtl/>
        </w:rPr>
        <w:t xml:space="preserve"> </w:t>
      </w:r>
      <w:r w:rsidR="007411D1" w:rsidRPr="006E1AB5">
        <w:rPr>
          <w:rFonts w:ascii="HQPB2" w:hAnsi="HQPB2" w:cs="B Zar"/>
          <w:color w:val="000000"/>
          <w:sz w:val="24"/>
          <w:szCs w:val="24"/>
        </w:rPr>
        <w:sym w:font="HQPB2" w:char="F0E1"/>
      </w:r>
      <w:r w:rsidRPr="006E1AB5">
        <w:rPr>
          <w:rFonts w:cs="B Zar"/>
          <w:color w:val="000000"/>
          <w:sz w:val="28"/>
          <w:szCs w:val="28"/>
          <w:rtl/>
        </w:rPr>
        <w:t>.</w:t>
      </w:r>
      <w:r w:rsidRPr="006E1AB5">
        <w:rPr>
          <w:rFonts w:cs="B Zar"/>
          <w:color w:val="000000"/>
          <w:sz w:val="27"/>
          <w:szCs w:val="27"/>
          <w:rtl/>
        </w:rPr>
        <w:t xml:space="preserve"> اين كلمات، خيلي صريح به مشاركت ابوبكر صديق</w:t>
      </w:r>
      <w:r w:rsidRPr="006E1AB5">
        <w:rPr>
          <w:rFonts w:cs="B Zar"/>
          <w:color w:val="000000"/>
          <w:sz w:val="27"/>
          <w:szCs w:val="27"/>
        </w:rPr>
        <w:sym w:font="AGA Arabesque" w:char="F074"/>
      </w:r>
      <w:r w:rsidRPr="006E1AB5">
        <w:rPr>
          <w:rFonts w:cs="B Zar"/>
          <w:color w:val="000000"/>
          <w:sz w:val="27"/>
          <w:szCs w:val="27"/>
          <w:rtl/>
        </w:rPr>
        <w:t xml:space="preserve"> با رسول‌خدا</w:t>
      </w:r>
      <w:r w:rsidR="0036233F" w:rsidRPr="006E1AB5">
        <w:rPr>
          <w:rFonts w:cs="CTraditional Arabic"/>
          <w:color w:val="000000"/>
          <w:sz w:val="27"/>
          <w:szCs w:val="25"/>
          <w:rtl/>
        </w:rPr>
        <w:t>ص</w:t>
      </w:r>
      <w:r w:rsidRPr="006E1AB5">
        <w:rPr>
          <w:rFonts w:cs="B Zar"/>
          <w:color w:val="000000"/>
          <w:sz w:val="27"/>
          <w:szCs w:val="27"/>
          <w:rtl/>
        </w:rPr>
        <w:t xml:space="preserve"> در سفر هجرت و در معيت و ياري خدا، اشاره مي‌كند و نشان مي‌دهد كه ابوبكر</w:t>
      </w:r>
      <w:r w:rsidRPr="006E1AB5">
        <w:rPr>
          <w:rFonts w:cs="B Zar"/>
          <w:color w:val="000000"/>
          <w:sz w:val="27"/>
          <w:szCs w:val="27"/>
        </w:rPr>
        <w:sym w:font="AGA Arabesque" w:char="F074"/>
      </w:r>
      <w:r w:rsidRPr="006E1AB5">
        <w:rPr>
          <w:rFonts w:cs="B Zar"/>
          <w:color w:val="000000"/>
          <w:sz w:val="27"/>
          <w:szCs w:val="27"/>
          <w:rtl/>
        </w:rPr>
        <w:t>، تنها كسي است كه به افتخاري اين‌چنيني، مفتخر گرديده است. اين آيه، بيان مي‌دارد كه خداوند متعال، رسول‌خدا</w:t>
      </w:r>
      <w:r w:rsidR="0036233F" w:rsidRPr="006E1AB5">
        <w:rPr>
          <w:rFonts w:cs="CTraditional Arabic"/>
          <w:color w:val="000000"/>
          <w:sz w:val="27"/>
          <w:szCs w:val="25"/>
          <w:rtl/>
        </w:rPr>
        <w:t>ص</w:t>
      </w:r>
      <w:r w:rsidRPr="006E1AB5">
        <w:rPr>
          <w:rFonts w:cs="B Zar"/>
          <w:color w:val="000000"/>
          <w:sz w:val="27"/>
          <w:szCs w:val="27"/>
          <w:rtl/>
        </w:rPr>
        <w:t xml:space="preserve"> و ابوبكر</w:t>
      </w:r>
      <w:r w:rsidRPr="006E1AB5">
        <w:rPr>
          <w:rFonts w:cs="B Zar"/>
          <w:color w:val="000000"/>
          <w:sz w:val="27"/>
          <w:szCs w:val="27"/>
        </w:rPr>
        <w:sym w:font="AGA Arabesque" w:char="F074"/>
      </w:r>
      <w:r w:rsidRPr="006E1AB5">
        <w:rPr>
          <w:rFonts w:cs="B Zar"/>
          <w:color w:val="000000"/>
          <w:sz w:val="27"/>
          <w:szCs w:val="27"/>
          <w:rtl/>
        </w:rPr>
        <w:t xml:space="preserve"> را در برابر دشمنانشان ياري رسانده و آنان را همراهي مي‌فرمايد. رسول اكرم</w:t>
      </w:r>
      <w:r w:rsidR="0036233F" w:rsidRPr="006E1AB5">
        <w:rPr>
          <w:rFonts w:cs="CTraditional Arabic"/>
          <w:color w:val="000000"/>
          <w:sz w:val="27"/>
          <w:szCs w:val="25"/>
          <w:rtl/>
        </w:rPr>
        <w:t>ص</w:t>
      </w:r>
      <w:r w:rsidRPr="006E1AB5">
        <w:rPr>
          <w:rFonts w:cs="B Zar"/>
          <w:color w:val="000000"/>
          <w:sz w:val="27"/>
          <w:szCs w:val="27"/>
          <w:rtl/>
        </w:rPr>
        <w:t xml:space="preserve"> در غار، به ابوبكر صديق</w:t>
      </w:r>
      <w:r w:rsidRPr="006E1AB5">
        <w:rPr>
          <w:rFonts w:cs="B Zar"/>
          <w:color w:val="000000"/>
          <w:sz w:val="27"/>
          <w:szCs w:val="27"/>
        </w:rPr>
        <w:sym w:font="AGA Arabesque" w:char="F074"/>
      </w:r>
      <w:r w:rsidRPr="006E1AB5">
        <w:rPr>
          <w:rFonts w:cs="B Zar"/>
          <w:color w:val="000000"/>
          <w:sz w:val="27"/>
          <w:szCs w:val="27"/>
          <w:rtl/>
        </w:rPr>
        <w:t xml:space="preserve"> اطمينان خاطر دادند كه خداوند، من و تو را نصرت مي‌كند و در مقابل دشمنان، به ما محبت كرده و عزيزمان مي‌دارد. خداوند متعال مي‌فرمايد:</w:t>
      </w:r>
      <w:r w:rsidR="007411D1" w:rsidRPr="006E1AB5">
        <w:rPr>
          <w:rFonts w:cs="B Zar" w:hint="cs"/>
          <w:color w:val="000000"/>
          <w:sz w:val="27"/>
          <w:szCs w:val="27"/>
          <w:rtl/>
        </w:rPr>
        <w:t xml:space="preserve"> </w:t>
      </w:r>
      <w:r w:rsidR="00A310D0" w:rsidRPr="006E1AB5">
        <w:rPr>
          <w:rFonts w:ascii="HQPB2" w:hAnsi="HQPB2" w:cs="B Zar" w:hint="cs"/>
          <w:color w:val="000000"/>
          <w:sz w:val="24"/>
          <w:szCs w:val="24"/>
        </w:rPr>
        <w:sym w:font="HQPB2" w:char="F0E2"/>
      </w:r>
      <w:r w:rsidR="00A310D0" w:rsidRPr="006E1AB5">
        <w:rPr>
          <w:rFonts w:ascii="HQPB2" w:hAnsi="HQPB2" w:cs="B Zar"/>
          <w:color w:val="000000"/>
          <w:sz w:val="24"/>
          <w:szCs w:val="24"/>
          <w:rtl/>
        </w:rPr>
        <w:t xml:space="preserve"> </w:t>
      </w:r>
      <w:r w:rsidR="00A310D0" w:rsidRPr="006E1AB5">
        <w:rPr>
          <w:rFonts w:ascii="HQPB1" w:hAnsi="HQPB1" w:cs="B Zar"/>
          <w:color w:val="000000"/>
          <w:sz w:val="24"/>
          <w:szCs w:val="24"/>
        </w:rPr>
        <w:sym w:font="HQPB1" w:char="F024"/>
      </w:r>
      <w:r w:rsidR="00A310D0" w:rsidRPr="006E1AB5">
        <w:rPr>
          <w:rFonts w:ascii="HQPB4" w:hAnsi="HQPB4" w:cs="B Zar"/>
          <w:color w:val="000000"/>
          <w:sz w:val="24"/>
          <w:szCs w:val="24"/>
        </w:rPr>
        <w:sym w:font="HQPB4" w:char="F0AF"/>
      </w:r>
      <w:r w:rsidR="00A310D0" w:rsidRPr="006E1AB5">
        <w:rPr>
          <w:rFonts w:ascii="HQPB2" w:hAnsi="HQPB2" w:cs="B Zar"/>
          <w:color w:val="000000"/>
          <w:sz w:val="24"/>
          <w:szCs w:val="24"/>
        </w:rPr>
        <w:sym w:font="HQPB2" w:char="F052"/>
      </w:r>
      <w:r w:rsidR="00A310D0" w:rsidRPr="006E1AB5">
        <w:rPr>
          <w:rFonts w:ascii="HQPB4" w:hAnsi="HQPB4" w:cs="B Zar"/>
          <w:color w:val="000000"/>
          <w:sz w:val="24"/>
          <w:szCs w:val="24"/>
        </w:rPr>
        <w:sym w:font="HQPB4" w:char="F0CE"/>
      </w:r>
      <w:r w:rsidR="00A310D0" w:rsidRPr="006E1AB5">
        <w:rPr>
          <w:rFonts w:ascii="HQPB1" w:hAnsi="HQPB1" w:cs="B Zar"/>
          <w:color w:val="000000"/>
          <w:sz w:val="24"/>
          <w:szCs w:val="24"/>
        </w:rPr>
        <w:sym w:font="HQPB1" w:char="F029"/>
      </w:r>
      <w:r w:rsidR="00A310D0" w:rsidRPr="006E1AB5">
        <w:rPr>
          <w:rFonts w:ascii="HQPB1" w:hAnsi="HQPB1" w:cs="B Zar"/>
          <w:color w:val="000000"/>
          <w:sz w:val="24"/>
          <w:szCs w:val="24"/>
          <w:rtl/>
        </w:rPr>
        <w:t xml:space="preserve"> </w:t>
      </w:r>
      <w:r w:rsidR="00A310D0" w:rsidRPr="006E1AB5">
        <w:rPr>
          <w:rFonts w:ascii="HQPB4" w:hAnsi="HQPB4" w:cs="B Zar"/>
          <w:color w:val="000000"/>
          <w:sz w:val="24"/>
          <w:szCs w:val="24"/>
        </w:rPr>
        <w:sym w:font="HQPB4" w:char="F0E3"/>
      </w:r>
      <w:r w:rsidR="00A310D0" w:rsidRPr="006E1AB5">
        <w:rPr>
          <w:rFonts w:ascii="HQPB1" w:hAnsi="HQPB1" w:cs="B Zar"/>
          <w:color w:val="000000"/>
          <w:sz w:val="24"/>
          <w:szCs w:val="24"/>
        </w:rPr>
        <w:sym w:font="HQPB1" w:char="F08E"/>
      </w:r>
      <w:r w:rsidR="00A310D0" w:rsidRPr="006E1AB5">
        <w:rPr>
          <w:rFonts w:ascii="HQPB4" w:hAnsi="HQPB4" w:cs="B Zar"/>
          <w:color w:val="000000"/>
          <w:sz w:val="24"/>
          <w:szCs w:val="24"/>
        </w:rPr>
        <w:sym w:font="HQPB4" w:char="F0DD"/>
      </w:r>
      <w:r w:rsidR="00A310D0" w:rsidRPr="006E1AB5">
        <w:rPr>
          <w:rFonts w:ascii="HQPB1" w:hAnsi="HQPB1" w:cs="B Zar"/>
          <w:color w:val="000000"/>
          <w:sz w:val="24"/>
          <w:szCs w:val="24"/>
        </w:rPr>
        <w:sym w:font="HQPB1" w:char="F0C7"/>
      </w:r>
      <w:r w:rsidR="00A310D0" w:rsidRPr="006E1AB5">
        <w:rPr>
          <w:rFonts w:ascii="HQPB2" w:hAnsi="HQPB2" w:cs="B Zar"/>
          <w:color w:val="000000"/>
          <w:sz w:val="24"/>
          <w:szCs w:val="24"/>
        </w:rPr>
        <w:sym w:font="HQPB2" w:char="F05A"/>
      </w:r>
      <w:r w:rsidR="00A310D0" w:rsidRPr="006E1AB5">
        <w:rPr>
          <w:rFonts w:ascii="HQPB5" w:hAnsi="HQPB5" w:cs="B Zar"/>
          <w:color w:val="000000"/>
          <w:sz w:val="24"/>
          <w:szCs w:val="24"/>
        </w:rPr>
        <w:sym w:font="HQPB5" w:char="F073"/>
      </w:r>
      <w:r w:rsidR="00A310D0" w:rsidRPr="006E1AB5">
        <w:rPr>
          <w:rFonts w:ascii="HQPB2" w:hAnsi="HQPB2" w:cs="B Zar"/>
          <w:color w:val="000000"/>
          <w:sz w:val="24"/>
          <w:szCs w:val="24"/>
        </w:rPr>
        <w:sym w:font="HQPB2" w:char="F059"/>
      </w:r>
      <w:r w:rsidR="00A310D0" w:rsidRPr="006E1AB5">
        <w:rPr>
          <w:rFonts w:ascii="HQPB5" w:hAnsi="HQPB5" w:cs="B Zar"/>
          <w:color w:val="000000"/>
          <w:sz w:val="24"/>
          <w:szCs w:val="24"/>
        </w:rPr>
        <w:sym w:font="HQPB5" w:char="F073"/>
      </w:r>
      <w:r w:rsidR="00A310D0" w:rsidRPr="006E1AB5">
        <w:rPr>
          <w:rFonts w:ascii="HQPB2" w:hAnsi="HQPB2" w:cs="B Zar"/>
          <w:color w:val="000000"/>
          <w:sz w:val="24"/>
          <w:szCs w:val="24"/>
        </w:rPr>
        <w:sym w:font="HQPB2" w:char="F039"/>
      </w:r>
      <w:r w:rsidR="00A310D0" w:rsidRPr="006E1AB5">
        <w:rPr>
          <w:rFonts w:ascii="HQPB2" w:hAnsi="HQPB2" w:cs="B Zar"/>
          <w:color w:val="000000"/>
          <w:sz w:val="24"/>
          <w:szCs w:val="24"/>
          <w:rtl/>
        </w:rPr>
        <w:t xml:space="preserve"> </w:t>
      </w:r>
      <w:r w:rsidR="00A310D0" w:rsidRPr="006E1AB5">
        <w:rPr>
          <w:rFonts w:ascii="HQPB1" w:hAnsi="HQPB1" w:cs="B Zar"/>
          <w:color w:val="000000"/>
          <w:sz w:val="24"/>
          <w:szCs w:val="24"/>
        </w:rPr>
        <w:sym w:font="HQPB1" w:char="F024"/>
      </w:r>
      <w:r w:rsidR="00A310D0" w:rsidRPr="006E1AB5">
        <w:rPr>
          <w:rFonts w:ascii="HQPB5" w:hAnsi="HQPB5" w:cs="B Zar"/>
          <w:color w:val="000000"/>
          <w:sz w:val="24"/>
          <w:szCs w:val="24"/>
        </w:rPr>
        <w:sym w:font="HQPB5" w:char="F073"/>
      </w:r>
      <w:r w:rsidR="00A310D0" w:rsidRPr="006E1AB5">
        <w:rPr>
          <w:rFonts w:ascii="HQPB2" w:hAnsi="HQPB2" w:cs="B Zar"/>
          <w:color w:val="000000"/>
          <w:sz w:val="24"/>
          <w:szCs w:val="24"/>
        </w:rPr>
        <w:sym w:font="HQPB2" w:char="F059"/>
      </w:r>
      <w:r w:rsidR="00A310D0" w:rsidRPr="006E1AB5">
        <w:rPr>
          <w:rFonts w:ascii="HQPB5" w:hAnsi="HQPB5" w:cs="B Zar"/>
          <w:color w:val="000000"/>
          <w:sz w:val="24"/>
          <w:szCs w:val="24"/>
        </w:rPr>
        <w:sym w:font="HQPB5" w:char="F06E"/>
      </w:r>
      <w:r w:rsidR="00A310D0" w:rsidRPr="006E1AB5">
        <w:rPr>
          <w:rFonts w:ascii="HQPB2" w:hAnsi="HQPB2" w:cs="B Zar"/>
          <w:color w:val="000000"/>
          <w:sz w:val="24"/>
          <w:szCs w:val="24"/>
        </w:rPr>
        <w:sym w:font="HQPB2" w:char="F03D"/>
      </w:r>
      <w:r w:rsidR="00A310D0" w:rsidRPr="006E1AB5">
        <w:rPr>
          <w:rFonts w:ascii="HQPB4" w:hAnsi="HQPB4" w:cs="B Zar"/>
          <w:color w:val="000000"/>
          <w:sz w:val="24"/>
          <w:szCs w:val="24"/>
        </w:rPr>
        <w:sym w:font="HQPB4" w:char="F0DF"/>
      </w:r>
      <w:r w:rsidR="00A310D0" w:rsidRPr="006E1AB5">
        <w:rPr>
          <w:rFonts w:ascii="HQPB1" w:hAnsi="HQPB1" w:cs="B Zar"/>
          <w:color w:val="000000"/>
          <w:sz w:val="24"/>
          <w:szCs w:val="24"/>
        </w:rPr>
        <w:sym w:font="HQPB1" w:char="F099"/>
      </w:r>
      <w:r w:rsidR="00A310D0" w:rsidRPr="006E1AB5">
        <w:rPr>
          <w:rFonts w:ascii="HQPB4" w:hAnsi="HQPB4" w:cs="B Zar"/>
          <w:color w:val="000000"/>
          <w:sz w:val="24"/>
          <w:szCs w:val="24"/>
        </w:rPr>
        <w:sym w:font="HQPB4" w:char="F0E2"/>
      </w:r>
      <w:r w:rsidR="00A310D0" w:rsidRPr="006E1AB5">
        <w:rPr>
          <w:rFonts w:ascii="HQPB1" w:hAnsi="HQPB1" w:cs="B Zar"/>
          <w:color w:val="000000"/>
          <w:sz w:val="24"/>
          <w:szCs w:val="24"/>
        </w:rPr>
        <w:sym w:font="HQPB1" w:char="F091"/>
      </w:r>
      <w:r w:rsidR="00A310D0" w:rsidRPr="006E1AB5">
        <w:rPr>
          <w:rFonts w:ascii="HQPB1" w:hAnsi="HQPB1" w:cs="B Zar"/>
          <w:color w:val="000000"/>
          <w:sz w:val="24"/>
          <w:szCs w:val="24"/>
          <w:rtl/>
        </w:rPr>
        <w:t xml:space="preserve"> </w:t>
      </w:r>
      <w:r w:rsidR="00A310D0" w:rsidRPr="006E1AB5">
        <w:rPr>
          <w:rFonts w:ascii="HQPB5" w:hAnsi="HQPB5" w:cs="B Zar"/>
          <w:color w:val="000000"/>
          <w:sz w:val="24"/>
          <w:szCs w:val="24"/>
        </w:rPr>
        <w:sym w:font="HQPB5" w:char="F09A"/>
      </w:r>
      <w:r w:rsidR="00A310D0" w:rsidRPr="006E1AB5">
        <w:rPr>
          <w:rFonts w:ascii="HQPB2" w:hAnsi="HQPB2" w:cs="B Zar"/>
          <w:color w:val="000000"/>
          <w:sz w:val="24"/>
          <w:szCs w:val="24"/>
        </w:rPr>
        <w:sym w:font="HQPB2" w:char="F0FA"/>
      </w:r>
      <w:r w:rsidR="00A310D0" w:rsidRPr="006E1AB5">
        <w:rPr>
          <w:rFonts w:ascii="HQPB2" w:hAnsi="HQPB2" w:cs="B Zar"/>
          <w:color w:val="000000"/>
          <w:sz w:val="24"/>
          <w:szCs w:val="24"/>
        </w:rPr>
        <w:sym w:font="HQPB2" w:char="F0EF"/>
      </w:r>
      <w:r w:rsidR="00A310D0" w:rsidRPr="006E1AB5">
        <w:rPr>
          <w:rFonts w:ascii="HQPB4" w:hAnsi="HQPB4" w:cs="B Zar"/>
          <w:color w:val="000000"/>
          <w:sz w:val="24"/>
          <w:szCs w:val="24"/>
        </w:rPr>
        <w:sym w:font="HQPB4" w:char="F0CF"/>
      </w:r>
      <w:r w:rsidR="00A310D0" w:rsidRPr="006E1AB5">
        <w:rPr>
          <w:rFonts w:ascii="HQPB3" w:hAnsi="HQPB3" w:cs="B Zar"/>
          <w:color w:val="000000"/>
          <w:sz w:val="24"/>
          <w:szCs w:val="24"/>
        </w:rPr>
        <w:sym w:font="HQPB3" w:char="F025"/>
      </w:r>
      <w:r w:rsidR="00A310D0" w:rsidRPr="006E1AB5">
        <w:rPr>
          <w:rFonts w:ascii="HQPB4" w:hAnsi="HQPB4" w:cs="B Zar"/>
          <w:color w:val="000000"/>
          <w:sz w:val="24"/>
          <w:szCs w:val="24"/>
        </w:rPr>
        <w:sym w:font="HQPB4" w:char="F0A9"/>
      </w:r>
      <w:r w:rsidR="00A310D0" w:rsidRPr="006E1AB5">
        <w:rPr>
          <w:rFonts w:ascii="HQPB3" w:hAnsi="HQPB3" w:cs="B Zar"/>
          <w:color w:val="000000"/>
          <w:sz w:val="24"/>
          <w:szCs w:val="24"/>
        </w:rPr>
        <w:sym w:font="HQPB3" w:char="F021"/>
      </w:r>
      <w:r w:rsidR="00A310D0" w:rsidRPr="006E1AB5">
        <w:rPr>
          <w:rFonts w:ascii="HQPB5" w:hAnsi="HQPB5" w:cs="B Zar"/>
          <w:color w:val="000000"/>
          <w:sz w:val="24"/>
          <w:szCs w:val="24"/>
        </w:rPr>
        <w:sym w:font="HQPB5" w:char="F024"/>
      </w:r>
      <w:r w:rsidR="00A310D0" w:rsidRPr="006E1AB5">
        <w:rPr>
          <w:rFonts w:ascii="HQPB1" w:hAnsi="HQPB1" w:cs="B Zar"/>
          <w:color w:val="000000"/>
          <w:sz w:val="24"/>
          <w:szCs w:val="24"/>
        </w:rPr>
        <w:sym w:font="HQPB1" w:char="F023"/>
      </w:r>
      <w:r w:rsidR="00A310D0" w:rsidRPr="006E1AB5">
        <w:rPr>
          <w:rFonts w:ascii="HQPB5" w:hAnsi="HQPB5" w:cs="B Zar"/>
          <w:color w:val="000000"/>
          <w:sz w:val="24"/>
          <w:szCs w:val="24"/>
        </w:rPr>
        <w:sym w:font="HQPB5" w:char="F075"/>
      </w:r>
      <w:r w:rsidR="00A310D0" w:rsidRPr="006E1AB5">
        <w:rPr>
          <w:rFonts w:ascii="HQPB2" w:hAnsi="HQPB2" w:cs="B Zar"/>
          <w:color w:val="000000"/>
          <w:sz w:val="24"/>
          <w:szCs w:val="24"/>
        </w:rPr>
        <w:sym w:font="HQPB2" w:char="F072"/>
      </w:r>
      <w:r w:rsidR="00A310D0" w:rsidRPr="006E1AB5">
        <w:rPr>
          <w:rFonts w:ascii="HQPB2" w:hAnsi="HQPB2" w:cs="B Zar"/>
          <w:color w:val="000000"/>
          <w:sz w:val="24"/>
          <w:szCs w:val="24"/>
          <w:rtl/>
        </w:rPr>
        <w:t xml:space="preserve"> </w:t>
      </w:r>
      <w:r w:rsidR="00A310D0" w:rsidRPr="006E1AB5">
        <w:rPr>
          <w:rFonts w:ascii="HQPB5" w:hAnsi="HQPB5" w:cs="B Zar"/>
          <w:color w:val="000000"/>
          <w:sz w:val="24"/>
          <w:szCs w:val="24"/>
        </w:rPr>
        <w:sym w:font="HQPB5" w:char="F028"/>
      </w:r>
      <w:r w:rsidR="00A310D0" w:rsidRPr="006E1AB5">
        <w:rPr>
          <w:rFonts w:ascii="HQPB1" w:hAnsi="HQPB1" w:cs="B Zar"/>
          <w:color w:val="000000"/>
          <w:sz w:val="24"/>
          <w:szCs w:val="24"/>
        </w:rPr>
        <w:sym w:font="HQPB1" w:char="F023"/>
      </w:r>
      <w:r w:rsidR="00A310D0" w:rsidRPr="006E1AB5">
        <w:rPr>
          <w:rFonts w:ascii="HQPB2" w:hAnsi="HQPB2" w:cs="B Zar"/>
          <w:color w:val="000000"/>
          <w:sz w:val="24"/>
          <w:szCs w:val="24"/>
        </w:rPr>
        <w:sym w:font="HQPB2" w:char="F071"/>
      </w:r>
      <w:r w:rsidR="00A310D0" w:rsidRPr="006E1AB5">
        <w:rPr>
          <w:rFonts w:ascii="HQPB4" w:hAnsi="HQPB4" w:cs="B Zar"/>
          <w:color w:val="000000"/>
          <w:sz w:val="24"/>
          <w:szCs w:val="24"/>
        </w:rPr>
        <w:sym w:font="HQPB4" w:char="F0E3"/>
      </w:r>
      <w:r w:rsidR="00A310D0" w:rsidRPr="006E1AB5">
        <w:rPr>
          <w:rFonts w:ascii="HQPB2" w:hAnsi="HQPB2" w:cs="B Zar"/>
          <w:color w:val="000000"/>
          <w:sz w:val="24"/>
          <w:szCs w:val="24"/>
        </w:rPr>
        <w:sym w:font="HQPB2" w:char="F05A"/>
      </w:r>
      <w:r w:rsidR="00A310D0" w:rsidRPr="006E1AB5">
        <w:rPr>
          <w:rFonts w:ascii="HQPB5" w:hAnsi="HQPB5" w:cs="B Zar"/>
          <w:color w:val="000000"/>
          <w:sz w:val="24"/>
          <w:szCs w:val="24"/>
        </w:rPr>
        <w:sym w:font="HQPB5" w:char="F074"/>
      </w:r>
      <w:r w:rsidR="00A310D0" w:rsidRPr="006E1AB5">
        <w:rPr>
          <w:rFonts w:ascii="HQPB2" w:hAnsi="HQPB2" w:cs="B Zar"/>
          <w:color w:val="000000"/>
          <w:sz w:val="24"/>
          <w:szCs w:val="24"/>
        </w:rPr>
        <w:sym w:font="HQPB2" w:char="F042"/>
      </w:r>
      <w:r w:rsidR="00A310D0" w:rsidRPr="006E1AB5">
        <w:rPr>
          <w:rFonts w:ascii="HQPB1" w:hAnsi="HQPB1" w:cs="B Zar"/>
          <w:color w:val="000000"/>
          <w:sz w:val="24"/>
          <w:szCs w:val="24"/>
        </w:rPr>
        <w:sym w:font="HQPB1" w:char="F023"/>
      </w:r>
      <w:r w:rsidR="00A310D0" w:rsidRPr="006E1AB5">
        <w:rPr>
          <w:rFonts w:ascii="HQPB5" w:hAnsi="HQPB5" w:cs="B Zar"/>
          <w:color w:val="000000"/>
          <w:sz w:val="24"/>
          <w:szCs w:val="24"/>
        </w:rPr>
        <w:sym w:font="HQPB5" w:char="F075"/>
      </w:r>
      <w:r w:rsidR="00A310D0" w:rsidRPr="006E1AB5">
        <w:rPr>
          <w:rFonts w:ascii="HQPB2" w:hAnsi="HQPB2" w:cs="B Zar"/>
          <w:color w:val="000000"/>
          <w:sz w:val="24"/>
          <w:szCs w:val="24"/>
        </w:rPr>
        <w:sym w:font="HQPB2" w:char="F0E4"/>
      </w:r>
      <w:r w:rsidR="00A310D0" w:rsidRPr="006E1AB5">
        <w:rPr>
          <w:rFonts w:ascii="HQPB2" w:hAnsi="HQPB2" w:cs="B Zar"/>
          <w:color w:val="000000"/>
          <w:sz w:val="24"/>
          <w:szCs w:val="24"/>
          <w:rtl/>
        </w:rPr>
        <w:t xml:space="preserve"> </w:t>
      </w:r>
      <w:r w:rsidR="00A310D0" w:rsidRPr="006E1AB5">
        <w:rPr>
          <w:rFonts w:ascii="HQPB2" w:hAnsi="HQPB2" w:cs="B Zar"/>
          <w:color w:val="000000"/>
          <w:sz w:val="24"/>
          <w:szCs w:val="24"/>
        </w:rPr>
        <w:sym w:font="HQPB2" w:char="F092"/>
      </w:r>
      <w:r w:rsidR="00A310D0" w:rsidRPr="006E1AB5">
        <w:rPr>
          <w:rFonts w:ascii="HQPB4" w:hAnsi="HQPB4" w:cs="B Zar"/>
          <w:color w:val="000000"/>
          <w:sz w:val="24"/>
          <w:szCs w:val="24"/>
        </w:rPr>
        <w:sym w:font="HQPB4" w:char="F0CE"/>
      </w:r>
      <w:r w:rsidR="00A310D0" w:rsidRPr="006E1AB5">
        <w:rPr>
          <w:rFonts w:ascii="HQPB1" w:hAnsi="HQPB1" w:cs="B Zar"/>
          <w:color w:val="000000"/>
          <w:sz w:val="24"/>
          <w:szCs w:val="24"/>
        </w:rPr>
        <w:sym w:font="HQPB1" w:char="F0FB"/>
      </w:r>
      <w:r w:rsidR="00A310D0" w:rsidRPr="006E1AB5">
        <w:rPr>
          <w:rFonts w:ascii="HQPB1" w:hAnsi="HQPB1" w:cs="B Zar"/>
          <w:color w:val="000000"/>
          <w:sz w:val="24"/>
          <w:szCs w:val="24"/>
          <w:rtl/>
        </w:rPr>
        <w:t xml:space="preserve"> </w:t>
      </w:r>
      <w:r w:rsidR="00A310D0" w:rsidRPr="006E1AB5">
        <w:rPr>
          <w:rFonts w:ascii="HQPB4" w:hAnsi="HQPB4" w:cs="B Zar"/>
          <w:color w:val="000000"/>
          <w:sz w:val="24"/>
          <w:szCs w:val="24"/>
        </w:rPr>
        <w:sym w:font="HQPB4" w:char="F0CF"/>
      </w:r>
      <w:r w:rsidR="00A310D0" w:rsidRPr="006E1AB5">
        <w:rPr>
          <w:rFonts w:ascii="HQPB2" w:hAnsi="HQPB2" w:cs="B Zar"/>
          <w:color w:val="000000"/>
          <w:sz w:val="24"/>
          <w:szCs w:val="24"/>
        </w:rPr>
        <w:sym w:font="HQPB2" w:char="F06F"/>
      </w:r>
      <w:r w:rsidR="00A310D0" w:rsidRPr="006E1AB5">
        <w:rPr>
          <w:rFonts w:ascii="HQPB5" w:hAnsi="HQPB5" w:cs="B Zar"/>
          <w:color w:val="000000"/>
          <w:sz w:val="24"/>
          <w:szCs w:val="24"/>
        </w:rPr>
        <w:sym w:font="HQPB5" w:char="F034"/>
      </w:r>
      <w:r w:rsidR="00A310D0" w:rsidRPr="006E1AB5">
        <w:rPr>
          <w:rFonts w:ascii="HQPB2" w:hAnsi="HQPB2" w:cs="B Zar"/>
          <w:color w:val="000000"/>
          <w:sz w:val="24"/>
          <w:szCs w:val="24"/>
        </w:rPr>
        <w:sym w:font="HQPB2" w:char="F071"/>
      </w:r>
      <w:r w:rsidR="00A310D0" w:rsidRPr="006E1AB5">
        <w:rPr>
          <w:rFonts w:ascii="HQPB5" w:hAnsi="HQPB5" w:cs="B Zar"/>
          <w:color w:val="000000"/>
          <w:sz w:val="24"/>
          <w:szCs w:val="24"/>
        </w:rPr>
        <w:sym w:font="HQPB5" w:char="F075"/>
      </w:r>
      <w:r w:rsidR="00A310D0" w:rsidRPr="006E1AB5">
        <w:rPr>
          <w:rFonts w:ascii="HQPB2" w:hAnsi="HQPB2" w:cs="B Zar"/>
          <w:color w:val="000000"/>
          <w:sz w:val="24"/>
          <w:szCs w:val="24"/>
        </w:rPr>
        <w:sym w:font="HQPB2" w:char="F08A"/>
      </w:r>
      <w:r w:rsidR="00A310D0" w:rsidRPr="006E1AB5">
        <w:rPr>
          <w:rFonts w:ascii="HQPB5" w:hAnsi="HQPB5" w:cs="B Zar"/>
          <w:color w:val="000000"/>
          <w:sz w:val="24"/>
          <w:szCs w:val="24"/>
        </w:rPr>
        <w:sym w:font="HQPB5" w:char="F075"/>
      </w:r>
      <w:r w:rsidR="00A310D0" w:rsidRPr="006E1AB5">
        <w:rPr>
          <w:rFonts w:ascii="HQPB1" w:hAnsi="HQPB1" w:cs="B Zar"/>
          <w:color w:val="000000"/>
          <w:sz w:val="24"/>
          <w:szCs w:val="24"/>
        </w:rPr>
        <w:sym w:font="HQPB1" w:char="F074"/>
      </w:r>
      <w:r w:rsidR="00A310D0" w:rsidRPr="006E1AB5">
        <w:rPr>
          <w:rFonts w:ascii="HQPB4" w:hAnsi="HQPB4" w:cs="B Zar"/>
          <w:color w:val="000000"/>
          <w:sz w:val="24"/>
          <w:szCs w:val="24"/>
        </w:rPr>
        <w:sym w:font="HQPB4" w:char="F0F9"/>
      </w:r>
      <w:r w:rsidR="00A310D0" w:rsidRPr="006E1AB5">
        <w:rPr>
          <w:rFonts w:ascii="HQPB2" w:hAnsi="HQPB2" w:cs="B Zar"/>
          <w:color w:val="000000"/>
          <w:sz w:val="24"/>
          <w:szCs w:val="24"/>
        </w:rPr>
        <w:sym w:font="HQPB2" w:char="F03A"/>
      </w:r>
      <w:r w:rsidR="00A310D0" w:rsidRPr="006E1AB5">
        <w:rPr>
          <w:rFonts w:ascii="HQPB5" w:hAnsi="HQPB5" w:cs="B Zar"/>
          <w:color w:val="000000"/>
          <w:sz w:val="24"/>
          <w:szCs w:val="24"/>
        </w:rPr>
        <w:sym w:font="HQPB5" w:char="F024"/>
      </w:r>
      <w:r w:rsidR="00A310D0" w:rsidRPr="006E1AB5">
        <w:rPr>
          <w:rFonts w:ascii="HQPB1" w:hAnsi="HQPB1" w:cs="B Zar"/>
          <w:color w:val="000000"/>
          <w:sz w:val="24"/>
          <w:szCs w:val="24"/>
        </w:rPr>
        <w:sym w:font="HQPB1" w:char="F023"/>
      </w:r>
      <w:r w:rsidR="00A310D0" w:rsidRPr="006E1AB5">
        <w:rPr>
          <w:rFonts w:ascii="HQPB1" w:hAnsi="HQPB1" w:cs="B Zar"/>
          <w:color w:val="000000"/>
          <w:sz w:val="24"/>
          <w:szCs w:val="24"/>
          <w:rtl/>
        </w:rPr>
        <w:t xml:space="preserve"> </w:t>
      </w:r>
      <w:r w:rsidR="00A310D0" w:rsidRPr="006E1AB5">
        <w:rPr>
          <w:rFonts w:ascii="HQPB1" w:hAnsi="HQPB1" w:cs="B Zar"/>
          <w:color w:val="000000"/>
          <w:sz w:val="24"/>
          <w:szCs w:val="24"/>
        </w:rPr>
        <w:sym w:font="HQPB1" w:char="F024"/>
      </w:r>
      <w:r w:rsidR="00A310D0" w:rsidRPr="006E1AB5">
        <w:rPr>
          <w:rFonts w:ascii="HQPB5" w:hAnsi="HQPB5" w:cs="B Zar"/>
          <w:color w:val="000000"/>
          <w:sz w:val="24"/>
          <w:szCs w:val="24"/>
        </w:rPr>
        <w:sym w:font="HQPB5" w:char="F075"/>
      </w:r>
      <w:r w:rsidR="00A310D0" w:rsidRPr="006E1AB5">
        <w:rPr>
          <w:rFonts w:ascii="HQPB2" w:hAnsi="HQPB2" w:cs="B Zar"/>
          <w:color w:val="000000"/>
          <w:sz w:val="24"/>
          <w:szCs w:val="24"/>
        </w:rPr>
        <w:sym w:font="HQPB2" w:char="F08B"/>
      </w:r>
      <w:r w:rsidR="00A310D0" w:rsidRPr="006E1AB5">
        <w:rPr>
          <w:rFonts w:ascii="HQPB4" w:hAnsi="HQPB4" w:cs="B Zar"/>
          <w:color w:val="000000"/>
          <w:sz w:val="24"/>
          <w:szCs w:val="24"/>
        </w:rPr>
        <w:sym w:font="HQPB4" w:char="F0F7"/>
      </w:r>
      <w:r w:rsidR="00A310D0" w:rsidRPr="006E1AB5">
        <w:rPr>
          <w:rFonts w:ascii="HQPB2" w:hAnsi="HQPB2" w:cs="B Zar"/>
          <w:color w:val="000000"/>
          <w:sz w:val="24"/>
          <w:szCs w:val="24"/>
        </w:rPr>
        <w:sym w:font="HQPB2" w:char="F052"/>
      </w:r>
      <w:r w:rsidR="00A310D0" w:rsidRPr="006E1AB5">
        <w:rPr>
          <w:rFonts w:ascii="HQPB4" w:hAnsi="HQPB4" w:cs="B Zar"/>
          <w:color w:val="000000"/>
          <w:sz w:val="24"/>
          <w:szCs w:val="24"/>
        </w:rPr>
        <w:sym w:font="HQPB4" w:char="F091"/>
      </w:r>
      <w:r w:rsidR="00A310D0" w:rsidRPr="006E1AB5">
        <w:rPr>
          <w:rFonts w:ascii="HQPB1" w:hAnsi="HQPB1" w:cs="B Zar"/>
          <w:color w:val="000000"/>
          <w:sz w:val="24"/>
          <w:szCs w:val="24"/>
        </w:rPr>
        <w:sym w:font="HQPB1" w:char="F089"/>
      </w:r>
      <w:r w:rsidR="00A310D0" w:rsidRPr="006E1AB5">
        <w:rPr>
          <w:rFonts w:ascii="HQPB2" w:hAnsi="HQPB2" w:cs="B Zar"/>
          <w:color w:val="000000"/>
          <w:sz w:val="24"/>
          <w:szCs w:val="24"/>
        </w:rPr>
        <w:sym w:font="HQPB2" w:char="F039"/>
      </w:r>
      <w:r w:rsidR="00A310D0" w:rsidRPr="006E1AB5">
        <w:rPr>
          <w:rFonts w:ascii="HQPB5" w:hAnsi="HQPB5" w:cs="B Zar"/>
          <w:color w:val="000000"/>
          <w:sz w:val="24"/>
          <w:szCs w:val="24"/>
        </w:rPr>
        <w:sym w:font="HQPB5" w:char="F024"/>
      </w:r>
      <w:r w:rsidR="00A310D0" w:rsidRPr="006E1AB5">
        <w:rPr>
          <w:rFonts w:ascii="HQPB1" w:hAnsi="HQPB1" w:cs="B Zar"/>
          <w:color w:val="000000"/>
          <w:sz w:val="24"/>
          <w:szCs w:val="24"/>
        </w:rPr>
        <w:sym w:font="HQPB1" w:char="F023"/>
      </w:r>
      <w:r w:rsidR="00A310D0" w:rsidRPr="006E1AB5">
        <w:rPr>
          <w:rFonts w:ascii="HQPB1" w:hAnsi="HQPB1" w:cs="B Zar"/>
          <w:color w:val="000000"/>
          <w:sz w:val="24"/>
          <w:szCs w:val="24"/>
          <w:rtl/>
        </w:rPr>
        <w:t xml:space="preserve"> </w:t>
      </w:r>
      <w:r w:rsidR="00A310D0" w:rsidRPr="006E1AB5">
        <w:rPr>
          <w:rFonts w:ascii="HQPB5" w:hAnsi="HQPB5" w:cs="B Zar"/>
          <w:color w:val="000000"/>
          <w:sz w:val="24"/>
          <w:szCs w:val="24"/>
        </w:rPr>
        <w:sym w:font="HQPB5" w:char="F074"/>
      </w:r>
      <w:r w:rsidR="00A310D0" w:rsidRPr="006E1AB5">
        <w:rPr>
          <w:rFonts w:ascii="HQPB2" w:hAnsi="HQPB2" w:cs="B Zar"/>
          <w:color w:val="000000"/>
          <w:sz w:val="24"/>
          <w:szCs w:val="24"/>
        </w:rPr>
        <w:sym w:font="HQPB2" w:char="F050"/>
      </w:r>
      <w:r w:rsidR="00A310D0" w:rsidRPr="006E1AB5">
        <w:rPr>
          <w:rFonts w:ascii="HQPB4" w:hAnsi="HQPB4" w:cs="B Zar"/>
          <w:color w:val="000000"/>
          <w:sz w:val="24"/>
          <w:szCs w:val="24"/>
        </w:rPr>
        <w:sym w:font="HQPB4" w:char="F0F6"/>
      </w:r>
      <w:r w:rsidR="00A310D0" w:rsidRPr="006E1AB5">
        <w:rPr>
          <w:rFonts w:ascii="HQPB2" w:hAnsi="HQPB2" w:cs="B Zar"/>
          <w:color w:val="000000"/>
          <w:sz w:val="24"/>
          <w:szCs w:val="24"/>
        </w:rPr>
        <w:sym w:font="HQPB2" w:char="F071"/>
      </w:r>
      <w:r w:rsidR="00A310D0" w:rsidRPr="006E1AB5">
        <w:rPr>
          <w:rFonts w:ascii="HQPB5" w:hAnsi="HQPB5" w:cs="B Zar"/>
          <w:color w:val="000000"/>
          <w:sz w:val="24"/>
          <w:szCs w:val="24"/>
        </w:rPr>
        <w:sym w:font="HQPB5" w:char="F074"/>
      </w:r>
      <w:r w:rsidR="00A310D0" w:rsidRPr="006E1AB5">
        <w:rPr>
          <w:rFonts w:ascii="HQPB2" w:hAnsi="HQPB2" w:cs="B Zar"/>
          <w:color w:val="000000"/>
          <w:sz w:val="24"/>
          <w:szCs w:val="24"/>
        </w:rPr>
        <w:sym w:font="HQPB2" w:char="F083"/>
      </w:r>
      <w:r w:rsidR="00A310D0" w:rsidRPr="006E1AB5">
        <w:rPr>
          <w:rFonts w:ascii="HQPB5" w:hAnsi="HQPB5" w:cs="B Zar"/>
          <w:color w:val="000000"/>
          <w:sz w:val="24"/>
          <w:szCs w:val="24"/>
        </w:rPr>
        <w:sym w:font="HQPB5" w:char="F075"/>
      </w:r>
      <w:r w:rsidR="00A310D0" w:rsidRPr="006E1AB5">
        <w:rPr>
          <w:rFonts w:ascii="HQPB2" w:hAnsi="HQPB2" w:cs="B Zar"/>
          <w:color w:val="000000"/>
          <w:sz w:val="24"/>
          <w:szCs w:val="24"/>
        </w:rPr>
        <w:sym w:font="HQPB2" w:char="F072"/>
      </w:r>
      <w:r w:rsidR="00A310D0" w:rsidRPr="006E1AB5">
        <w:rPr>
          <w:rFonts w:ascii="HQPB2" w:hAnsi="HQPB2" w:cs="B Zar"/>
          <w:color w:val="000000"/>
          <w:sz w:val="24"/>
          <w:szCs w:val="24"/>
          <w:rtl/>
        </w:rPr>
        <w:t xml:space="preserve"> </w:t>
      </w:r>
      <w:r w:rsidR="00A310D0" w:rsidRPr="006E1AB5">
        <w:rPr>
          <w:rFonts w:ascii="HQPB4" w:hAnsi="HQPB4" w:cs="B Zar"/>
          <w:color w:val="000000"/>
          <w:sz w:val="24"/>
          <w:szCs w:val="24"/>
        </w:rPr>
        <w:sym w:font="HQPB4" w:char="F0E3"/>
      </w:r>
      <w:r w:rsidR="00A310D0" w:rsidRPr="006E1AB5">
        <w:rPr>
          <w:rFonts w:ascii="HQPB2" w:hAnsi="HQPB2" w:cs="B Zar"/>
          <w:color w:val="000000"/>
          <w:sz w:val="24"/>
          <w:szCs w:val="24"/>
        </w:rPr>
        <w:sym w:font="HQPB2" w:char="F050"/>
      </w:r>
      <w:r w:rsidR="00A310D0" w:rsidRPr="006E1AB5">
        <w:rPr>
          <w:rFonts w:ascii="HQPB2" w:hAnsi="HQPB2" w:cs="B Zar"/>
          <w:color w:val="000000"/>
          <w:sz w:val="24"/>
          <w:szCs w:val="24"/>
        </w:rPr>
        <w:sym w:font="HQPB2" w:char="F071"/>
      </w:r>
      <w:r w:rsidR="00A310D0" w:rsidRPr="006E1AB5">
        <w:rPr>
          <w:rFonts w:ascii="HQPB4" w:hAnsi="HQPB4" w:cs="B Zar"/>
          <w:color w:val="000000"/>
          <w:sz w:val="24"/>
          <w:szCs w:val="24"/>
        </w:rPr>
        <w:sym w:font="HQPB4" w:char="F0E0"/>
      </w:r>
      <w:r w:rsidR="00A310D0" w:rsidRPr="006E1AB5">
        <w:rPr>
          <w:rFonts w:ascii="HQPB2" w:hAnsi="HQPB2" w:cs="B Zar"/>
          <w:color w:val="000000"/>
          <w:sz w:val="24"/>
          <w:szCs w:val="24"/>
        </w:rPr>
        <w:sym w:font="HQPB2" w:char="F029"/>
      </w:r>
      <w:r w:rsidR="00A310D0" w:rsidRPr="006E1AB5">
        <w:rPr>
          <w:rFonts w:ascii="HQPB5" w:hAnsi="HQPB5" w:cs="B Zar"/>
          <w:color w:val="000000"/>
          <w:sz w:val="24"/>
          <w:szCs w:val="24"/>
        </w:rPr>
        <w:sym w:font="HQPB5" w:char="F074"/>
      </w:r>
      <w:r w:rsidR="00A310D0" w:rsidRPr="006E1AB5">
        <w:rPr>
          <w:rFonts w:ascii="HQPB2" w:hAnsi="HQPB2" w:cs="B Zar"/>
          <w:color w:val="000000"/>
          <w:sz w:val="24"/>
          <w:szCs w:val="24"/>
        </w:rPr>
        <w:sym w:font="HQPB2" w:char="F083"/>
      </w:r>
      <w:r w:rsidR="00A310D0" w:rsidRPr="006E1AB5">
        <w:rPr>
          <w:rFonts w:ascii="HQPB2" w:hAnsi="HQPB2" w:cs="B Zar"/>
          <w:color w:val="000000"/>
          <w:sz w:val="24"/>
          <w:szCs w:val="24"/>
          <w:rtl/>
        </w:rPr>
        <w:t xml:space="preserve"> </w:t>
      </w:r>
      <w:r w:rsidR="00A310D0" w:rsidRPr="006E1AB5">
        <w:rPr>
          <w:rFonts w:ascii="HQPB4" w:hAnsi="HQPB4" w:cs="B Zar"/>
          <w:color w:val="000000"/>
          <w:sz w:val="24"/>
          <w:szCs w:val="24"/>
        </w:rPr>
        <w:sym w:font="HQPB4" w:char="F0DF"/>
      </w:r>
      <w:r w:rsidR="00A310D0" w:rsidRPr="006E1AB5">
        <w:rPr>
          <w:rFonts w:ascii="HQPB1" w:hAnsi="HQPB1" w:cs="B Zar"/>
          <w:color w:val="000000"/>
          <w:sz w:val="24"/>
          <w:szCs w:val="24"/>
        </w:rPr>
        <w:sym w:font="HQPB1" w:char="F089"/>
      </w:r>
      <w:r w:rsidR="00A310D0" w:rsidRPr="006E1AB5">
        <w:rPr>
          <w:rFonts w:ascii="HQPB2" w:hAnsi="HQPB2" w:cs="B Zar"/>
          <w:color w:val="000000"/>
          <w:sz w:val="24"/>
          <w:szCs w:val="24"/>
        </w:rPr>
        <w:sym w:font="HQPB2" w:char="F0BB"/>
      </w:r>
      <w:r w:rsidR="00A310D0" w:rsidRPr="006E1AB5">
        <w:rPr>
          <w:rFonts w:ascii="HQPB5" w:hAnsi="HQPB5" w:cs="B Zar"/>
          <w:color w:val="000000"/>
          <w:sz w:val="24"/>
          <w:szCs w:val="24"/>
        </w:rPr>
        <w:sym w:font="HQPB5" w:char="F079"/>
      </w:r>
      <w:r w:rsidR="00A310D0" w:rsidRPr="006E1AB5">
        <w:rPr>
          <w:rFonts w:ascii="HQPB2" w:hAnsi="HQPB2" w:cs="B Zar"/>
          <w:color w:val="000000"/>
          <w:sz w:val="24"/>
          <w:szCs w:val="24"/>
        </w:rPr>
        <w:sym w:font="HQPB2" w:char="F067"/>
      </w:r>
      <w:r w:rsidR="00A310D0" w:rsidRPr="006E1AB5">
        <w:rPr>
          <w:rFonts w:ascii="HQPB4" w:hAnsi="HQPB4" w:cs="B Zar"/>
          <w:color w:val="000000"/>
          <w:sz w:val="24"/>
          <w:szCs w:val="24"/>
        </w:rPr>
        <w:sym w:font="HQPB4" w:char="F0F4"/>
      </w:r>
      <w:r w:rsidR="00A310D0" w:rsidRPr="006E1AB5">
        <w:rPr>
          <w:rFonts w:ascii="HQPB1" w:hAnsi="HQPB1" w:cs="B Zar"/>
          <w:color w:val="000000"/>
          <w:sz w:val="24"/>
          <w:szCs w:val="24"/>
        </w:rPr>
        <w:sym w:font="HQPB1" w:char="F0A9"/>
      </w:r>
      <w:r w:rsidR="00A310D0" w:rsidRPr="006E1AB5">
        <w:rPr>
          <w:rFonts w:ascii="HQPB5" w:hAnsi="HQPB5" w:cs="B Zar"/>
          <w:color w:val="000000"/>
          <w:sz w:val="24"/>
          <w:szCs w:val="24"/>
        </w:rPr>
        <w:sym w:font="HQPB5" w:char="F046"/>
      </w:r>
      <w:r w:rsidR="00A310D0" w:rsidRPr="006E1AB5">
        <w:rPr>
          <w:rFonts w:ascii="HQPB2" w:hAnsi="HQPB2" w:cs="B Zar"/>
          <w:color w:val="000000"/>
          <w:sz w:val="24"/>
          <w:szCs w:val="24"/>
        </w:rPr>
        <w:sym w:font="HQPB2" w:char="F07B"/>
      </w:r>
      <w:r w:rsidR="00A310D0" w:rsidRPr="006E1AB5">
        <w:rPr>
          <w:rFonts w:ascii="HQPB5" w:hAnsi="HQPB5" w:cs="B Zar"/>
          <w:color w:val="000000"/>
          <w:sz w:val="24"/>
          <w:szCs w:val="24"/>
        </w:rPr>
        <w:sym w:font="HQPB5" w:char="F024"/>
      </w:r>
      <w:r w:rsidR="00A310D0" w:rsidRPr="006E1AB5">
        <w:rPr>
          <w:rFonts w:ascii="HQPB1" w:hAnsi="HQPB1" w:cs="B Zar"/>
          <w:color w:val="000000"/>
          <w:sz w:val="24"/>
          <w:szCs w:val="24"/>
        </w:rPr>
        <w:sym w:font="HQPB1" w:char="F023"/>
      </w:r>
      <w:r w:rsidR="00A310D0" w:rsidRPr="006E1AB5">
        <w:rPr>
          <w:rFonts w:ascii="HQPB1" w:hAnsi="HQPB1" w:cs="B Zar"/>
          <w:color w:val="000000"/>
          <w:sz w:val="24"/>
          <w:szCs w:val="24"/>
          <w:rtl/>
        </w:rPr>
        <w:t xml:space="preserve"> </w:t>
      </w:r>
      <w:r w:rsidR="00A310D0" w:rsidRPr="006E1AB5">
        <w:rPr>
          <w:rFonts w:ascii="HQPB2" w:hAnsi="HQPB2" w:cs="B Zar"/>
          <w:color w:val="000000"/>
          <w:sz w:val="24"/>
          <w:szCs w:val="24"/>
        </w:rPr>
        <w:sym w:font="HQPB2" w:char="F0C7"/>
      </w:r>
      <w:r w:rsidR="00A310D0" w:rsidRPr="006E1AB5">
        <w:rPr>
          <w:rFonts w:ascii="HQPB2" w:hAnsi="HQPB2" w:cs="B Zar"/>
          <w:color w:val="000000"/>
          <w:sz w:val="24"/>
          <w:szCs w:val="24"/>
        </w:rPr>
        <w:sym w:font="HQPB2" w:char="F0CE"/>
      </w:r>
      <w:r w:rsidR="00A310D0" w:rsidRPr="006E1AB5">
        <w:rPr>
          <w:rFonts w:ascii="HQPB2" w:hAnsi="HQPB2" w:cs="B Zar"/>
          <w:color w:val="000000"/>
          <w:sz w:val="24"/>
          <w:szCs w:val="24"/>
        </w:rPr>
        <w:sym w:font="HQPB2" w:char="F0CA"/>
      </w:r>
      <w:r w:rsidR="00A310D0" w:rsidRPr="006E1AB5">
        <w:rPr>
          <w:rFonts w:ascii="HQPB2" w:hAnsi="HQPB2" w:cs="B Zar"/>
          <w:color w:val="000000"/>
          <w:sz w:val="24"/>
          <w:szCs w:val="24"/>
        </w:rPr>
        <w:sym w:font="HQPB2" w:char="F0C8"/>
      </w:r>
      <w:r w:rsidR="00A310D0" w:rsidRPr="006E1AB5">
        <w:rPr>
          <w:rFonts w:ascii="HQPB2" w:hAnsi="HQPB2" w:cs="B Zar"/>
          <w:color w:val="000000"/>
          <w:sz w:val="24"/>
          <w:szCs w:val="24"/>
          <w:rtl/>
        </w:rPr>
        <w:t xml:space="preserve"> </w:t>
      </w:r>
      <w:r w:rsidR="00A310D0" w:rsidRPr="006E1AB5">
        <w:rPr>
          <w:rFonts w:ascii="HQPB2" w:hAnsi="HQPB2" w:cs="B Zar"/>
          <w:color w:val="000000"/>
          <w:sz w:val="24"/>
          <w:szCs w:val="24"/>
        </w:rPr>
        <w:sym w:font="HQPB2" w:char="F0E1"/>
      </w:r>
      <w:r w:rsidR="00A310D0" w:rsidRPr="006E1AB5">
        <w:rPr>
          <w:rFonts w:ascii="HQPB2" w:hAnsi="HQPB2" w:cs="B Zar"/>
          <w:color w:val="000000"/>
          <w:sz w:val="24"/>
          <w:szCs w:val="24"/>
          <w:rtl/>
        </w:rPr>
        <w:t xml:space="preserve"> </w:t>
      </w:r>
      <w:r w:rsidRPr="006E1AB5">
        <w:rPr>
          <w:rFonts w:cs="B Zar"/>
          <w:color w:val="000000"/>
          <w:sz w:val="24"/>
          <w:szCs w:val="24"/>
          <w:rtl/>
        </w:rPr>
        <w:t>(غافر</w:t>
      </w:r>
      <w:r w:rsidR="00D76326" w:rsidRPr="006E1AB5">
        <w:rPr>
          <w:rFonts w:cs="B Zar" w:hint="cs"/>
          <w:color w:val="000000"/>
          <w:sz w:val="24"/>
          <w:szCs w:val="24"/>
          <w:rtl/>
        </w:rPr>
        <w:t>:</w:t>
      </w:r>
      <w:r w:rsidRPr="006E1AB5">
        <w:rPr>
          <w:rFonts w:cs="B Zar"/>
          <w:color w:val="000000"/>
          <w:sz w:val="24"/>
          <w:szCs w:val="24"/>
          <w:rtl/>
        </w:rPr>
        <w:t>51)</w:t>
      </w:r>
    </w:p>
    <w:p w:rsidR="00111B92" w:rsidRPr="006E1AB5" w:rsidRDefault="00111B92" w:rsidP="00513FCC">
      <w:pPr>
        <w:spacing w:line="216" w:lineRule="auto"/>
        <w:ind w:firstLine="340"/>
        <w:jc w:val="both"/>
        <w:rPr>
          <w:rFonts w:cs="B Zar"/>
          <w:color w:val="000000"/>
          <w:sz w:val="27"/>
          <w:szCs w:val="27"/>
          <w:rtl/>
        </w:rPr>
      </w:pPr>
      <w:r w:rsidRPr="006E1AB5">
        <w:rPr>
          <w:rFonts w:cs="B Zar"/>
          <w:color w:val="000000"/>
          <w:sz w:val="27"/>
          <w:szCs w:val="27"/>
          <w:rtl/>
        </w:rPr>
        <w:t>يعني: «ما، حتماً پيامبران خود و (هم‌چنين) مؤمنان را در زندگي دنيا و در روزي كه گواهان، بپا خيزند، ياري مي‌كنيم.»</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آري! اين، انتهاي ستودگي ابوبكر صديق است. چراكه رسول‌خدا</w:t>
      </w:r>
      <w:r w:rsidR="0036233F" w:rsidRPr="006E1AB5">
        <w:rPr>
          <w:rFonts w:cs="CTraditional Arabic"/>
          <w:color w:val="000000"/>
          <w:sz w:val="27"/>
          <w:szCs w:val="25"/>
          <w:rtl/>
        </w:rPr>
        <w:t>ص</w:t>
      </w:r>
      <w:r w:rsidRPr="006E1AB5">
        <w:rPr>
          <w:rFonts w:cs="B Zar"/>
          <w:color w:val="000000"/>
          <w:sz w:val="27"/>
          <w:szCs w:val="27"/>
          <w:rtl/>
        </w:rPr>
        <w:t xml:space="preserve"> به او مي‌گويند: «خدا، با ما است»</w:t>
      </w:r>
      <w:r w:rsidR="00A310D0" w:rsidRPr="006E1AB5">
        <w:rPr>
          <w:rFonts w:cs="B Zar" w:hint="cs"/>
          <w:color w:val="000000"/>
          <w:sz w:val="27"/>
          <w:szCs w:val="27"/>
          <w:rtl/>
          <w:lang w:bidi="fa-IR"/>
        </w:rPr>
        <w:t>.</w:t>
      </w:r>
      <w:r w:rsidRPr="006E1AB5">
        <w:rPr>
          <w:rFonts w:cs="B Zar"/>
          <w:color w:val="000000"/>
          <w:sz w:val="27"/>
          <w:szCs w:val="27"/>
          <w:rtl/>
        </w:rPr>
        <w:t xml:space="preserve"> و گويي درباره‌اش گواهي مي‌دهند كه او، در كنار آن حضرت</w:t>
      </w:r>
      <w:r w:rsidR="0036233F" w:rsidRPr="006E1AB5">
        <w:rPr>
          <w:rFonts w:cs="CTraditional Arabic"/>
          <w:color w:val="000000"/>
          <w:sz w:val="27"/>
          <w:szCs w:val="25"/>
          <w:rtl/>
        </w:rPr>
        <w:t>ص</w:t>
      </w:r>
      <w:r w:rsidRPr="006E1AB5">
        <w:rPr>
          <w:rFonts w:cs="B Zar"/>
          <w:color w:val="000000"/>
          <w:sz w:val="27"/>
          <w:szCs w:val="27"/>
          <w:rtl/>
        </w:rPr>
        <w:t xml:space="preserve"> از چنان ايماني برخوردار است كه نصرت و معيت الهي را در پي دارد؛ آن هم در موقعيتي كه تنها مؤمنان راستين، از سوي خدا ياري مي‌شوند و ساير مخلوقات خدا، مشمول نصرت و ياري پروردگار نمي‌گردند.</w:t>
      </w:r>
      <w:r w:rsidRPr="006E1AB5">
        <w:rPr>
          <w:rStyle w:val="FootnoteReference"/>
          <w:rFonts w:cs="B Zar"/>
          <w:color w:val="000000"/>
          <w:sz w:val="27"/>
          <w:szCs w:val="27"/>
          <w:rtl/>
        </w:rPr>
        <w:footnoteReference w:id="157"/>
      </w:r>
    </w:p>
    <w:p w:rsidR="00111B92" w:rsidRPr="006E1AB5" w:rsidRDefault="00111B92" w:rsidP="004868B3">
      <w:pPr>
        <w:spacing w:line="216" w:lineRule="auto"/>
        <w:ind w:firstLine="340"/>
        <w:jc w:val="both"/>
        <w:rPr>
          <w:rFonts w:cs="B Zar"/>
          <w:color w:val="000000"/>
          <w:sz w:val="27"/>
          <w:szCs w:val="27"/>
          <w:rtl/>
        </w:rPr>
      </w:pPr>
      <w:r w:rsidRPr="006E1AB5">
        <w:rPr>
          <w:rFonts w:cs="B Zar"/>
          <w:color w:val="000000"/>
          <w:sz w:val="27"/>
          <w:szCs w:val="27"/>
          <w:rtl/>
        </w:rPr>
        <w:t>دكتر عبدالكريم زيدان، ضمن اشاره به معيتي كه در اين آيه آمده، مي‌گويد: اين معيت كه در</w:t>
      </w:r>
      <w:r w:rsidR="00A310D0" w:rsidRPr="006E1AB5">
        <w:rPr>
          <w:rFonts w:cs="B Zar" w:hint="cs"/>
          <w:color w:val="000000"/>
          <w:sz w:val="27"/>
          <w:szCs w:val="27"/>
          <w:rtl/>
        </w:rPr>
        <w:t xml:space="preserve"> </w:t>
      </w:r>
      <w:r w:rsidR="00A310D0" w:rsidRPr="006E1AB5">
        <w:rPr>
          <w:rFonts w:ascii="HQPB2" w:hAnsi="HQPB2" w:cs="B Zar" w:hint="cs"/>
          <w:color w:val="000000"/>
          <w:sz w:val="24"/>
          <w:szCs w:val="24"/>
        </w:rPr>
        <w:sym w:font="HQPB2" w:char="F0E2"/>
      </w:r>
      <w:r w:rsidR="00A310D0" w:rsidRPr="006E1AB5">
        <w:rPr>
          <w:rFonts w:ascii="HQPB2" w:hAnsi="HQPB2" w:cs="B Zar"/>
          <w:color w:val="000000"/>
          <w:sz w:val="24"/>
          <w:szCs w:val="24"/>
          <w:rtl/>
        </w:rPr>
        <w:t xml:space="preserve"> </w:t>
      </w:r>
      <w:r w:rsidR="00A310D0" w:rsidRPr="006E1AB5">
        <w:rPr>
          <w:rFonts w:ascii="HQPB4" w:hAnsi="HQPB4" w:cs="B Zar"/>
          <w:color w:val="000000"/>
          <w:sz w:val="24"/>
          <w:szCs w:val="24"/>
        </w:rPr>
        <w:sym w:font="HQPB4" w:char="F09E"/>
      </w:r>
      <w:r w:rsidR="00A310D0" w:rsidRPr="006E1AB5">
        <w:rPr>
          <w:rFonts w:ascii="HQPB2" w:hAnsi="HQPB2" w:cs="B Zar"/>
          <w:color w:val="000000"/>
          <w:sz w:val="24"/>
          <w:szCs w:val="24"/>
        </w:rPr>
        <w:sym w:font="HQPB2" w:char="F063"/>
      </w:r>
      <w:r w:rsidR="00A310D0" w:rsidRPr="006E1AB5">
        <w:rPr>
          <w:rFonts w:ascii="HQPB4" w:hAnsi="HQPB4" w:cs="B Zar"/>
          <w:color w:val="000000"/>
          <w:sz w:val="24"/>
          <w:szCs w:val="24"/>
        </w:rPr>
        <w:sym w:font="HQPB4" w:char="F0CE"/>
      </w:r>
      <w:r w:rsidR="00A310D0" w:rsidRPr="006E1AB5">
        <w:rPr>
          <w:rFonts w:ascii="HQPB1" w:hAnsi="HQPB1" w:cs="B Zar"/>
          <w:color w:val="000000"/>
          <w:sz w:val="24"/>
          <w:szCs w:val="24"/>
        </w:rPr>
        <w:sym w:font="HQPB1" w:char="F029"/>
      </w:r>
      <w:r w:rsidR="00A310D0" w:rsidRPr="006E1AB5">
        <w:rPr>
          <w:rFonts w:ascii="HQPB1" w:hAnsi="HQPB1" w:cs="B Zar"/>
          <w:color w:val="000000"/>
          <w:sz w:val="24"/>
          <w:szCs w:val="24"/>
          <w:rtl/>
        </w:rPr>
        <w:t xml:space="preserve"> </w:t>
      </w:r>
      <w:r w:rsidR="00A310D0" w:rsidRPr="006E1AB5">
        <w:rPr>
          <w:rFonts w:ascii="HQPB5" w:hAnsi="HQPB5" w:cs="B Zar"/>
          <w:color w:val="000000"/>
          <w:sz w:val="24"/>
          <w:szCs w:val="24"/>
        </w:rPr>
        <w:sym w:font="HQPB5" w:char="F0A9"/>
      </w:r>
      <w:r w:rsidR="00A310D0" w:rsidRPr="006E1AB5">
        <w:rPr>
          <w:rFonts w:ascii="HQPB1" w:hAnsi="HQPB1" w:cs="B Zar"/>
          <w:color w:val="000000"/>
          <w:sz w:val="24"/>
          <w:szCs w:val="24"/>
        </w:rPr>
        <w:sym w:font="HQPB1" w:char="F021"/>
      </w:r>
      <w:r w:rsidR="00A310D0" w:rsidRPr="006E1AB5">
        <w:rPr>
          <w:rFonts w:ascii="HQPB5" w:hAnsi="HQPB5" w:cs="B Zar"/>
          <w:color w:val="000000"/>
          <w:sz w:val="24"/>
          <w:szCs w:val="24"/>
        </w:rPr>
        <w:sym w:font="HQPB5" w:char="F024"/>
      </w:r>
      <w:r w:rsidR="00A310D0" w:rsidRPr="006E1AB5">
        <w:rPr>
          <w:rFonts w:ascii="HQPB1" w:hAnsi="HQPB1" w:cs="B Zar"/>
          <w:color w:val="000000"/>
          <w:sz w:val="24"/>
          <w:szCs w:val="24"/>
        </w:rPr>
        <w:sym w:font="HQPB1" w:char="F023"/>
      </w:r>
      <w:r w:rsidR="00A310D0" w:rsidRPr="006E1AB5">
        <w:rPr>
          <w:rFonts w:ascii="HQPB1" w:hAnsi="HQPB1" w:cs="B Zar"/>
          <w:color w:val="000000"/>
          <w:sz w:val="24"/>
          <w:szCs w:val="24"/>
          <w:rtl/>
        </w:rPr>
        <w:t xml:space="preserve"> </w:t>
      </w:r>
      <w:r w:rsidR="00A310D0" w:rsidRPr="006E1AB5">
        <w:rPr>
          <w:rFonts w:ascii="HQPB1" w:hAnsi="HQPB1" w:cs="B Zar"/>
          <w:color w:val="000000"/>
          <w:sz w:val="24"/>
          <w:szCs w:val="24"/>
        </w:rPr>
        <w:sym w:font="HQPB1" w:char="F024"/>
      </w:r>
      <w:r w:rsidR="00A310D0" w:rsidRPr="006E1AB5">
        <w:rPr>
          <w:rFonts w:ascii="HQPB5" w:hAnsi="HQPB5" w:cs="B Zar"/>
          <w:color w:val="000000"/>
          <w:sz w:val="24"/>
          <w:szCs w:val="24"/>
        </w:rPr>
        <w:sym w:font="HQPB5" w:char="F073"/>
      </w:r>
      <w:r w:rsidR="00A310D0" w:rsidRPr="006E1AB5">
        <w:rPr>
          <w:rFonts w:ascii="HQPB2" w:hAnsi="HQPB2" w:cs="B Zar"/>
          <w:color w:val="000000"/>
          <w:sz w:val="24"/>
          <w:szCs w:val="24"/>
        </w:rPr>
        <w:sym w:font="HQPB2" w:char="F059"/>
      </w:r>
      <w:r w:rsidR="00A310D0" w:rsidRPr="006E1AB5">
        <w:rPr>
          <w:rFonts w:ascii="HQPB5" w:hAnsi="HQPB5" w:cs="B Zar"/>
          <w:color w:val="000000"/>
          <w:sz w:val="24"/>
          <w:szCs w:val="24"/>
        </w:rPr>
        <w:sym w:font="HQPB5" w:char="F079"/>
      </w:r>
      <w:r w:rsidR="00A310D0" w:rsidRPr="006E1AB5">
        <w:rPr>
          <w:rFonts w:ascii="HQPB1" w:hAnsi="HQPB1" w:cs="B Zar"/>
          <w:color w:val="000000"/>
          <w:sz w:val="24"/>
          <w:szCs w:val="24"/>
        </w:rPr>
        <w:sym w:font="HQPB1" w:char="F0E8"/>
      </w:r>
      <w:r w:rsidR="00A310D0" w:rsidRPr="006E1AB5">
        <w:rPr>
          <w:rFonts w:ascii="HQPB5" w:hAnsi="HQPB5" w:cs="B Zar"/>
          <w:color w:val="000000"/>
          <w:sz w:val="24"/>
          <w:szCs w:val="24"/>
        </w:rPr>
        <w:sym w:font="HQPB5" w:char="F074"/>
      </w:r>
      <w:r w:rsidR="00A310D0" w:rsidRPr="006E1AB5">
        <w:rPr>
          <w:rFonts w:ascii="HQPB2" w:hAnsi="HQPB2" w:cs="B Zar"/>
          <w:color w:val="000000"/>
          <w:sz w:val="24"/>
          <w:szCs w:val="24"/>
        </w:rPr>
        <w:sym w:font="HQPB2" w:char="F042"/>
      </w:r>
      <w:r w:rsidR="00A310D0" w:rsidRPr="006E1AB5">
        <w:rPr>
          <w:rFonts w:ascii="HQPB2" w:hAnsi="HQPB2" w:cs="B Zar"/>
          <w:color w:val="000000"/>
          <w:sz w:val="24"/>
          <w:szCs w:val="24"/>
          <w:rtl/>
        </w:rPr>
        <w:t xml:space="preserve"> </w:t>
      </w:r>
      <w:r w:rsidR="00A310D0" w:rsidRPr="006E1AB5">
        <w:rPr>
          <w:rFonts w:ascii="HQPB2" w:hAnsi="HQPB2" w:cs="B Zar"/>
          <w:color w:val="000000"/>
          <w:sz w:val="24"/>
          <w:szCs w:val="24"/>
        </w:rPr>
        <w:sym w:font="HQPB2" w:char="F0E1"/>
      </w:r>
      <w:r w:rsidRPr="006E1AB5">
        <w:rPr>
          <w:rFonts w:cs="B Zar"/>
          <w:color w:val="000000"/>
          <w:sz w:val="27"/>
          <w:szCs w:val="27"/>
          <w:rtl/>
        </w:rPr>
        <w:t xml:space="preserve"> به آن اشاره شده، والاتر و ارزشمندتر از آن معيتي است كه خدواند، در مورد پرهيزكاران و نيكوكاران، فرموده است: </w:t>
      </w:r>
      <w:r w:rsidR="00A310D0" w:rsidRPr="006E1AB5">
        <w:rPr>
          <w:rFonts w:ascii="HQPB2" w:hAnsi="HQPB2" w:hint="cs"/>
          <w:color w:val="000000"/>
          <w:sz w:val="24"/>
          <w:szCs w:val="24"/>
        </w:rPr>
        <w:sym w:font="HQPB2" w:char="F0E2"/>
      </w:r>
      <w:r w:rsidR="00A310D0" w:rsidRPr="006E1AB5">
        <w:rPr>
          <w:rFonts w:ascii="HQPB2" w:hAnsi="HQPB2"/>
          <w:color w:val="000000"/>
          <w:sz w:val="24"/>
          <w:szCs w:val="24"/>
          <w:rtl/>
        </w:rPr>
        <w:t xml:space="preserve"> </w:t>
      </w:r>
      <w:r w:rsidR="00A310D0" w:rsidRPr="006E1AB5">
        <w:rPr>
          <w:rFonts w:ascii="HQPB4" w:hAnsi="HQPB4"/>
          <w:color w:val="000000"/>
          <w:sz w:val="24"/>
          <w:szCs w:val="24"/>
        </w:rPr>
        <w:sym w:font="HQPB4" w:char="F0A8"/>
      </w:r>
      <w:r w:rsidR="00A310D0" w:rsidRPr="006E1AB5">
        <w:rPr>
          <w:rFonts w:ascii="HQPB2" w:hAnsi="HQPB2"/>
          <w:color w:val="000000"/>
          <w:sz w:val="24"/>
          <w:szCs w:val="24"/>
        </w:rPr>
        <w:sym w:font="HQPB2" w:char="F062"/>
      </w:r>
      <w:r w:rsidR="00A310D0" w:rsidRPr="006E1AB5">
        <w:rPr>
          <w:rFonts w:ascii="HQPB4" w:hAnsi="HQPB4"/>
          <w:color w:val="000000"/>
          <w:sz w:val="24"/>
          <w:szCs w:val="24"/>
        </w:rPr>
        <w:sym w:font="HQPB4" w:char="F0CE"/>
      </w:r>
      <w:r w:rsidR="00A310D0" w:rsidRPr="006E1AB5">
        <w:rPr>
          <w:rFonts w:ascii="HQPB1" w:hAnsi="HQPB1"/>
          <w:color w:val="000000"/>
          <w:sz w:val="24"/>
          <w:szCs w:val="24"/>
        </w:rPr>
        <w:sym w:font="HQPB1" w:char="F029"/>
      </w:r>
      <w:r w:rsidR="00A310D0" w:rsidRPr="006E1AB5">
        <w:rPr>
          <w:rFonts w:ascii="HQPB1" w:hAnsi="HQPB1"/>
          <w:color w:val="000000"/>
          <w:sz w:val="24"/>
          <w:szCs w:val="24"/>
          <w:rtl/>
        </w:rPr>
        <w:t xml:space="preserve"> </w:t>
      </w:r>
      <w:r w:rsidR="00A310D0" w:rsidRPr="006E1AB5">
        <w:rPr>
          <w:rFonts w:ascii="HQPB5" w:hAnsi="HQPB5"/>
          <w:color w:val="000000"/>
          <w:sz w:val="24"/>
          <w:szCs w:val="24"/>
        </w:rPr>
        <w:sym w:font="HQPB5" w:char="F0A9"/>
      </w:r>
      <w:r w:rsidR="00A310D0" w:rsidRPr="006E1AB5">
        <w:rPr>
          <w:rFonts w:ascii="HQPB1" w:hAnsi="HQPB1"/>
          <w:color w:val="000000"/>
          <w:sz w:val="24"/>
          <w:szCs w:val="24"/>
        </w:rPr>
        <w:sym w:font="HQPB1" w:char="F021"/>
      </w:r>
      <w:r w:rsidR="00A310D0" w:rsidRPr="006E1AB5">
        <w:rPr>
          <w:rFonts w:ascii="HQPB5" w:hAnsi="HQPB5"/>
          <w:color w:val="000000"/>
          <w:sz w:val="24"/>
          <w:szCs w:val="24"/>
        </w:rPr>
        <w:sym w:font="HQPB5" w:char="F024"/>
      </w:r>
      <w:r w:rsidR="00A310D0" w:rsidRPr="006E1AB5">
        <w:rPr>
          <w:rFonts w:ascii="HQPB1" w:hAnsi="HQPB1"/>
          <w:color w:val="000000"/>
          <w:sz w:val="24"/>
          <w:szCs w:val="24"/>
        </w:rPr>
        <w:sym w:font="HQPB1" w:char="F023"/>
      </w:r>
      <w:r w:rsidR="00A310D0" w:rsidRPr="006E1AB5">
        <w:rPr>
          <w:rFonts w:ascii="HQPB1" w:hAnsi="HQPB1"/>
          <w:color w:val="000000"/>
          <w:sz w:val="24"/>
          <w:szCs w:val="24"/>
          <w:rtl/>
        </w:rPr>
        <w:t xml:space="preserve"> </w:t>
      </w:r>
      <w:r w:rsidR="00A310D0" w:rsidRPr="006E1AB5">
        <w:rPr>
          <w:rFonts w:ascii="HQPB5" w:hAnsi="HQPB5"/>
          <w:color w:val="000000"/>
          <w:sz w:val="24"/>
          <w:szCs w:val="24"/>
        </w:rPr>
        <w:sym w:font="HQPB5" w:char="F079"/>
      </w:r>
      <w:r w:rsidR="00A310D0" w:rsidRPr="006E1AB5">
        <w:rPr>
          <w:rFonts w:ascii="HQPB1" w:hAnsi="HQPB1"/>
          <w:color w:val="000000"/>
          <w:sz w:val="24"/>
          <w:szCs w:val="24"/>
        </w:rPr>
        <w:sym w:font="HQPB1" w:char="F0EC"/>
      </w:r>
      <w:r w:rsidR="00A310D0" w:rsidRPr="006E1AB5">
        <w:rPr>
          <w:rFonts w:ascii="HQPB5" w:hAnsi="HQPB5"/>
          <w:color w:val="000000"/>
          <w:sz w:val="24"/>
          <w:szCs w:val="24"/>
        </w:rPr>
        <w:sym w:font="HQPB5" w:char="F074"/>
      </w:r>
      <w:r w:rsidR="00A310D0" w:rsidRPr="006E1AB5">
        <w:rPr>
          <w:rFonts w:ascii="HQPB2" w:hAnsi="HQPB2"/>
          <w:color w:val="000000"/>
          <w:sz w:val="24"/>
          <w:szCs w:val="24"/>
        </w:rPr>
        <w:sym w:font="HQPB2" w:char="F042"/>
      </w:r>
      <w:r w:rsidR="00A310D0" w:rsidRPr="006E1AB5">
        <w:rPr>
          <w:rFonts w:ascii="HQPB2" w:hAnsi="HQPB2"/>
          <w:color w:val="000000"/>
          <w:sz w:val="24"/>
          <w:szCs w:val="24"/>
          <w:rtl/>
        </w:rPr>
        <w:t xml:space="preserve"> </w:t>
      </w:r>
      <w:r w:rsidR="00A310D0" w:rsidRPr="006E1AB5">
        <w:rPr>
          <w:rFonts w:ascii="HQPB5" w:hAnsi="HQPB5"/>
          <w:color w:val="000000"/>
          <w:sz w:val="24"/>
          <w:szCs w:val="24"/>
        </w:rPr>
        <w:sym w:font="HQPB5" w:char="F074"/>
      </w:r>
      <w:r w:rsidR="00A310D0" w:rsidRPr="006E1AB5">
        <w:rPr>
          <w:rFonts w:ascii="HQPB2" w:hAnsi="HQPB2"/>
          <w:color w:val="000000"/>
          <w:sz w:val="24"/>
          <w:szCs w:val="24"/>
        </w:rPr>
        <w:sym w:font="HQPB2" w:char="F0FB"/>
      </w:r>
      <w:r w:rsidR="00A310D0" w:rsidRPr="006E1AB5">
        <w:rPr>
          <w:rFonts w:ascii="HQPB2" w:hAnsi="HQPB2"/>
          <w:color w:val="000000"/>
          <w:sz w:val="24"/>
          <w:szCs w:val="24"/>
        </w:rPr>
        <w:sym w:font="HQPB2" w:char="F0EF"/>
      </w:r>
      <w:r w:rsidR="00A310D0" w:rsidRPr="006E1AB5">
        <w:rPr>
          <w:rFonts w:ascii="HQPB4" w:hAnsi="HQPB4"/>
          <w:color w:val="000000"/>
          <w:sz w:val="24"/>
          <w:szCs w:val="24"/>
        </w:rPr>
        <w:sym w:font="HQPB4" w:char="F0CF"/>
      </w:r>
      <w:r w:rsidR="00A310D0" w:rsidRPr="006E1AB5">
        <w:rPr>
          <w:rFonts w:ascii="HQPB3" w:hAnsi="HQPB3"/>
          <w:color w:val="000000"/>
          <w:sz w:val="24"/>
          <w:szCs w:val="24"/>
        </w:rPr>
        <w:sym w:font="HQPB3" w:char="F025"/>
      </w:r>
      <w:r w:rsidR="00A310D0" w:rsidRPr="006E1AB5">
        <w:rPr>
          <w:rFonts w:ascii="HQPB4" w:hAnsi="HQPB4"/>
          <w:color w:val="000000"/>
          <w:sz w:val="24"/>
          <w:szCs w:val="24"/>
        </w:rPr>
        <w:sym w:font="HQPB4" w:char="F0A9"/>
      </w:r>
      <w:r w:rsidR="00A310D0" w:rsidRPr="006E1AB5">
        <w:rPr>
          <w:rFonts w:ascii="HQPB3" w:hAnsi="HQPB3"/>
          <w:color w:val="000000"/>
          <w:sz w:val="24"/>
          <w:szCs w:val="24"/>
        </w:rPr>
        <w:sym w:font="HQPB3" w:char="F021"/>
      </w:r>
      <w:r w:rsidR="00A310D0" w:rsidRPr="006E1AB5">
        <w:rPr>
          <w:rFonts w:ascii="HQPB5" w:hAnsi="HQPB5"/>
          <w:color w:val="000000"/>
          <w:sz w:val="24"/>
          <w:szCs w:val="24"/>
        </w:rPr>
        <w:sym w:font="HQPB5" w:char="F024"/>
      </w:r>
      <w:r w:rsidR="00A310D0" w:rsidRPr="006E1AB5">
        <w:rPr>
          <w:rFonts w:ascii="HQPB1" w:hAnsi="HQPB1"/>
          <w:color w:val="000000"/>
          <w:sz w:val="24"/>
          <w:szCs w:val="24"/>
        </w:rPr>
        <w:sym w:font="HQPB1" w:char="F023"/>
      </w:r>
      <w:r w:rsidR="00A310D0" w:rsidRPr="006E1AB5">
        <w:rPr>
          <w:rFonts w:ascii="HQPB1" w:hAnsi="HQPB1"/>
          <w:color w:val="000000"/>
          <w:sz w:val="24"/>
          <w:szCs w:val="24"/>
          <w:rtl/>
        </w:rPr>
        <w:t xml:space="preserve"> </w:t>
      </w:r>
      <w:r w:rsidR="00A310D0" w:rsidRPr="006E1AB5">
        <w:rPr>
          <w:rFonts w:ascii="HQPB5" w:hAnsi="HQPB5"/>
          <w:color w:val="000000"/>
          <w:sz w:val="24"/>
          <w:szCs w:val="24"/>
        </w:rPr>
        <w:sym w:font="HQPB5" w:char="F028"/>
      </w:r>
      <w:r w:rsidR="00A310D0" w:rsidRPr="006E1AB5">
        <w:rPr>
          <w:rFonts w:ascii="HQPB1" w:hAnsi="HQPB1"/>
          <w:color w:val="000000"/>
          <w:sz w:val="24"/>
          <w:szCs w:val="24"/>
        </w:rPr>
        <w:sym w:font="HQPB1" w:char="F023"/>
      </w:r>
      <w:r w:rsidR="00A310D0" w:rsidRPr="006E1AB5">
        <w:rPr>
          <w:rFonts w:ascii="HQPB2" w:hAnsi="HQPB2"/>
          <w:color w:val="000000"/>
          <w:sz w:val="24"/>
          <w:szCs w:val="24"/>
        </w:rPr>
        <w:sym w:font="HQPB2" w:char="F071"/>
      </w:r>
      <w:r w:rsidR="00A310D0" w:rsidRPr="006E1AB5">
        <w:rPr>
          <w:rFonts w:ascii="HQPB5" w:hAnsi="HQPB5"/>
          <w:color w:val="000000"/>
          <w:sz w:val="24"/>
          <w:szCs w:val="24"/>
        </w:rPr>
        <w:sym w:font="HQPB5" w:char="F073"/>
      </w:r>
      <w:r w:rsidR="00A310D0" w:rsidRPr="006E1AB5">
        <w:rPr>
          <w:rFonts w:ascii="HQPB2" w:hAnsi="HQPB2"/>
          <w:color w:val="000000"/>
          <w:sz w:val="24"/>
          <w:szCs w:val="24"/>
        </w:rPr>
        <w:sym w:font="HQPB2" w:char="F029"/>
      </w:r>
      <w:r w:rsidR="00A310D0" w:rsidRPr="006E1AB5">
        <w:rPr>
          <w:rFonts w:ascii="HQPB4" w:hAnsi="HQPB4"/>
          <w:color w:val="000000"/>
          <w:sz w:val="24"/>
          <w:szCs w:val="24"/>
        </w:rPr>
        <w:sym w:font="HQPB4" w:char="F0A8"/>
      </w:r>
      <w:r w:rsidR="00A310D0" w:rsidRPr="006E1AB5">
        <w:rPr>
          <w:rFonts w:ascii="HQPB1" w:hAnsi="HQPB1"/>
          <w:color w:val="000000"/>
          <w:sz w:val="24"/>
          <w:szCs w:val="24"/>
        </w:rPr>
        <w:sym w:font="HQPB1" w:char="F03F"/>
      </w:r>
      <w:r w:rsidR="00A310D0" w:rsidRPr="006E1AB5">
        <w:rPr>
          <w:rFonts w:ascii="HQPB5" w:hAnsi="HQPB5"/>
          <w:color w:val="000000"/>
          <w:sz w:val="24"/>
          <w:szCs w:val="24"/>
        </w:rPr>
        <w:sym w:font="HQPB5" w:char="F024"/>
      </w:r>
      <w:r w:rsidR="00A310D0" w:rsidRPr="006E1AB5">
        <w:rPr>
          <w:rFonts w:ascii="HQPB1" w:hAnsi="HQPB1"/>
          <w:color w:val="000000"/>
          <w:sz w:val="24"/>
          <w:szCs w:val="24"/>
        </w:rPr>
        <w:sym w:font="HQPB1" w:char="F023"/>
      </w:r>
      <w:r w:rsidR="00A310D0" w:rsidRPr="006E1AB5">
        <w:rPr>
          <w:rFonts w:ascii="HQPB1" w:hAnsi="HQPB1"/>
          <w:color w:val="000000"/>
          <w:sz w:val="24"/>
          <w:szCs w:val="24"/>
          <w:rtl/>
        </w:rPr>
        <w:t xml:space="preserve"> </w:t>
      </w:r>
      <w:r w:rsidR="00A310D0" w:rsidRPr="006E1AB5">
        <w:rPr>
          <w:rFonts w:ascii="HQPB5" w:hAnsi="HQPB5"/>
          <w:color w:val="000000"/>
          <w:sz w:val="24"/>
          <w:szCs w:val="24"/>
        </w:rPr>
        <w:sym w:font="HQPB5" w:char="F074"/>
      </w:r>
      <w:r w:rsidR="00A310D0" w:rsidRPr="006E1AB5">
        <w:rPr>
          <w:rFonts w:ascii="HQPB2" w:hAnsi="HQPB2"/>
          <w:color w:val="000000"/>
          <w:sz w:val="24"/>
          <w:szCs w:val="24"/>
        </w:rPr>
        <w:sym w:font="HQPB2" w:char="F0FB"/>
      </w:r>
      <w:r w:rsidR="00A310D0" w:rsidRPr="006E1AB5">
        <w:rPr>
          <w:rFonts w:ascii="HQPB2" w:hAnsi="HQPB2"/>
          <w:color w:val="000000"/>
          <w:sz w:val="24"/>
          <w:szCs w:val="24"/>
        </w:rPr>
        <w:sym w:font="HQPB2" w:char="F0EF"/>
      </w:r>
      <w:r w:rsidR="00A310D0" w:rsidRPr="006E1AB5">
        <w:rPr>
          <w:rFonts w:ascii="HQPB4" w:hAnsi="HQPB4"/>
          <w:color w:val="000000"/>
          <w:sz w:val="24"/>
          <w:szCs w:val="24"/>
        </w:rPr>
        <w:sym w:font="HQPB4" w:char="F0CF"/>
      </w:r>
      <w:r w:rsidR="00A310D0" w:rsidRPr="006E1AB5">
        <w:rPr>
          <w:rFonts w:ascii="HQPB3" w:hAnsi="HQPB3"/>
          <w:color w:val="000000"/>
          <w:sz w:val="24"/>
          <w:szCs w:val="24"/>
        </w:rPr>
        <w:sym w:font="HQPB3" w:char="F025"/>
      </w:r>
      <w:r w:rsidR="00A310D0" w:rsidRPr="006E1AB5">
        <w:rPr>
          <w:rFonts w:ascii="HQPB4" w:hAnsi="HQPB4"/>
          <w:color w:val="000000"/>
          <w:sz w:val="24"/>
          <w:szCs w:val="24"/>
        </w:rPr>
        <w:sym w:font="HQPB4" w:char="F0A9"/>
      </w:r>
      <w:r w:rsidR="00A310D0" w:rsidRPr="006E1AB5">
        <w:rPr>
          <w:rFonts w:ascii="HQPB3" w:hAnsi="HQPB3"/>
          <w:color w:val="000000"/>
          <w:sz w:val="24"/>
          <w:szCs w:val="24"/>
        </w:rPr>
        <w:sym w:font="HQPB3" w:char="F021"/>
      </w:r>
      <w:r w:rsidR="00A310D0" w:rsidRPr="006E1AB5">
        <w:rPr>
          <w:rFonts w:ascii="HQPB5" w:hAnsi="HQPB5"/>
          <w:color w:val="000000"/>
          <w:sz w:val="24"/>
          <w:szCs w:val="24"/>
        </w:rPr>
        <w:sym w:font="HQPB5" w:char="F024"/>
      </w:r>
      <w:r w:rsidR="00A310D0" w:rsidRPr="006E1AB5">
        <w:rPr>
          <w:rFonts w:ascii="HQPB1" w:hAnsi="HQPB1"/>
          <w:color w:val="000000"/>
          <w:sz w:val="24"/>
          <w:szCs w:val="24"/>
        </w:rPr>
        <w:sym w:font="HQPB1" w:char="F023"/>
      </w:r>
      <w:r w:rsidR="00A310D0" w:rsidRPr="006E1AB5">
        <w:rPr>
          <w:rFonts w:ascii="HQPB4" w:hAnsi="HQPB4"/>
          <w:color w:val="000000"/>
          <w:sz w:val="24"/>
          <w:szCs w:val="24"/>
        </w:rPr>
        <w:sym w:font="HQPB4" w:char="F0A8"/>
      </w:r>
      <w:r w:rsidR="00A310D0" w:rsidRPr="006E1AB5">
        <w:rPr>
          <w:rFonts w:ascii="HQPB2" w:hAnsi="HQPB2"/>
          <w:color w:val="000000"/>
          <w:sz w:val="24"/>
          <w:szCs w:val="24"/>
        </w:rPr>
        <w:sym w:font="HQPB2" w:char="F072"/>
      </w:r>
      <w:r w:rsidR="00A310D0" w:rsidRPr="006E1AB5">
        <w:rPr>
          <w:rFonts w:ascii="HQPB2" w:hAnsi="HQPB2"/>
          <w:color w:val="000000"/>
          <w:sz w:val="24"/>
          <w:szCs w:val="24"/>
          <w:rtl/>
        </w:rPr>
        <w:t xml:space="preserve"> </w:t>
      </w:r>
      <w:r w:rsidR="00A310D0" w:rsidRPr="006E1AB5">
        <w:rPr>
          <w:rFonts w:ascii="HQPB2" w:hAnsi="HQPB2"/>
          <w:color w:val="000000"/>
          <w:sz w:val="24"/>
          <w:szCs w:val="24"/>
        </w:rPr>
        <w:sym w:font="HQPB2" w:char="F04E"/>
      </w:r>
      <w:r w:rsidR="00A310D0" w:rsidRPr="006E1AB5">
        <w:rPr>
          <w:rFonts w:ascii="HQPB4" w:hAnsi="HQPB4"/>
          <w:color w:val="000000"/>
          <w:sz w:val="24"/>
          <w:szCs w:val="24"/>
        </w:rPr>
        <w:sym w:font="HQPB4" w:char="F0E8"/>
      </w:r>
      <w:r w:rsidR="00A310D0" w:rsidRPr="006E1AB5">
        <w:rPr>
          <w:rFonts w:ascii="HQPB2" w:hAnsi="HQPB2"/>
          <w:color w:val="000000"/>
          <w:sz w:val="24"/>
          <w:szCs w:val="24"/>
        </w:rPr>
        <w:sym w:font="HQPB2" w:char="F064"/>
      </w:r>
      <w:r w:rsidR="00A310D0" w:rsidRPr="006E1AB5">
        <w:rPr>
          <w:rFonts w:ascii="HQPB2" w:hAnsi="HQPB2"/>
          <w:color w:val="000000"/>
          <w:sz w:val="24"/>
          <w:szCs w:val="24"/>
          <w:rtl/>
        </w:rPr>
        <w:t xml:space="preserve"> </w:t>
      </w:r>
      <w:r w:rsidR="00A310D0" w:rsidRPr="006E1AB5">
        <w:rPr>
          <w:rFonts w:ascii="HQPB5" w:hAnsi="HQPB5"/>
          <w:color w:val="000000"/>
          <w:sz w:val="24"/>
          <w:szCs w:val="24"/>
        </w:rPr>
        <w:sym w:font="HQPB5" w:char="F09A"/>
      </w:r>
      <w:r w:rsidR="00A310D0" w:rsidRPr="006E1AB5">
        <w:rPr>
          <w:rFonts w:ascii="HQPB2" w:hAnsi="HQPB2"/>
          <w:color w:val="000000"/>
          <w:sz w:val="24"/>
          <w:szCs w:val="24"/>
        </w:rPr>
        <w:sym w:font="HQPB2" w:char="F063"/>
      </w:r>
      <w:r w:rsidR="00A310D0" w:rsidRPr="006E1AB5">
        <w:rPr>
          <w:rFonts w:ascii="HQPB2" w:hAnsi="HQPB2"/>
          <w:color w:val="000000"/>
          <w:sz w:val="24"/>
          <w:szCs w:val="24"/>
        </w:rPr>
        <w:sym w:font="HQPB2" w:char="F071"/>
      </w:r>
      <w:r w:rsidR="00A310D0" w:rsidRPr="006E1AB5">
        <w:rPr>
          <w:rFonts w:ascii="HQPB4" w:hAnsi="HQPB4"/>
          <w:color w:val="000000"/>
          <w:sz w:val="24"/>
          <w:szCs w:val="24"/>
        </w:rPr>
        <w:sym w:font="HQPB4" w:char="F0E3"/>
      </w:r>
      <w:r w:rsidR="00A310D0" w:rsidRPr="006E1AB5">
        <w:rPr>
          <w:rFonts w:ascii="HQPB2" w:hAnsi="HQPB2"/>
          <w:color w:val="000000"/>
          <w:sz w:val="24"/>
          <w:szCs w:val="24"/>
        </w:rPr>
        <w:sym w:font="HQPB2" w:char="F05A"/>
      </w:r>
      <w:r w:rsidR="00A310D0" w:rsidRPr="006E1AB5">
        <w:rPr>
          <w:rFonts w:ascii="HQPB4" w:hAnsi="HQPB4"/>
          <w:color w:val="000000"/>
          <w:sz w:val="24"/>
          <w:szCs w:val="24"/>
        </w:rPr>
        <w:sym w:font="HQPB4" w:char="F0C5"/>
      </w:r>
      <w:r w:rsidR="00A310D0" w:rsidRPr="006E1AB5">
        <w:rPr>
          <w:rFonts w:ascii="HQPB1" w:hAnsi="HQPB1"/>
          <w:color w:val="000000"/>
          <w:sz w:val="24"/>
          <w:szCs w:val="24"/>
        </w:rPr>
        <w:sym w:font="HQPB1" w:char="F0A1"/>
      </w:r>
      <w:r w:rsidR="00A310D0" w:rsidRPr="006E1AB5">
        <w:rPr>
          <w:rFonts w:ascii="HQPB4" w:hAnsi="HQPB4"/>
          <w:color w:val="000000"/>
          <w:sz w:val="24"/>
          <w:szCs w:val="24"/>
        </w:rPr>
        <w:sym w:font="HQPB4" w:char="F0F8"/>
      </w:r>
      <w:r w:rsidR="00A310D0" w:rsidRPr="006E1AB5">
        <w:rPr>
          <w:rFonts w:ascii="HQPB1" w:hAnsi="HQPB1"/>
          <w:color w:val="000000"/>
          <w:sz w:val="24"/>
          <w:szCs w:val="24"/>
        </w:rPr>
        <w:sym w:font="HQPB1" w:char="F074"/>
      </w:r>
      <w:r w:rsidR="00A310D0" w:rsidRPr="006E1AB5">
        <w:rPr>
          <w:rFonts w:ascii="HQPB4" w:hAnsi="HQPB4"/>
          <w:color w:val="000000"/>
          <w:sz w:val="24"/>
          <w:szCs w:val="24"/>
        </w:rPr>
        <w:sym w:font="HQPB4" w:char="F092"/>
      </w:r>
      <w:r w:rsidR="00A310D0" w:rsidRPr="006E1AB5">
        <w:rPr>
          <w:rFonts w:ascii="HQPB2" w:hAnsi="HQPB2"/>
          <w:color w:val="000000"/>
          <w:sz w:val="24"/>
          <w:szCs w:val="24"/>
        </w:rPr>
        <w:sym w:font="HQPB2" w:char="F043"/>
      </w:r>
      <w:r w:rsidR="00A310D0" w:rsidRPr="006E1AB5">
        <w:rPr>
          <w:rFonts w:ascii="HQPB2" w:hAnsi="HQPB2"/>
          <w:color w:val="000000"/>
          <w:sz w:val="24"/>
          <w:szCs w:val="24"/>
          <w:rtl/>
        </w:rPr>
        <w:t xml:space="preserve"> </w:t>
      </w:r>
      <w:r w:rsidR="00A310D0" w:rsidRPr="006E1AB5">
        <w:rPr>
          <w:rFonts w:ascii="HQPB2" w:hAnsi="HQPB2"/>
          <w:color w:val="000000"/>
          <w:sz w:val="24"/>
          <w:szCs w:val="24"/>
        </w:rPr>
        <w:sym w:font="HQPB2" w:char="F0C7"/>
      </w:r>
      <w:r w:rsidR="00A310D0" w:rsidRPr="006E1AB5">
        <w:rPr>
          <w:rFonts w:ascii="HQPB2" w:hAnsi="HQPB2"/>
          <w:color w:val="000000"/>
          <w:sz w:val="24"/>
          <w:szCs w:val="24"/>
        </w:rPr>
        <w:sym w:font="HQPB2" w:char="F0CA"/>
      </w:r>
      <w:r w:rsidR="00A310D0" w:rsidRPr="006E1AB5">
        <w:rPr>
          <w:rFonts w:ascii="HQPB2" w:hAnsi="HQPB2"/>
          <w:color w:val="000000"/>
          <w:sz w:val="24"/>
          <w:szCs w:val="24"/>
        </w:rPr>
        <w:sym w:font="HQPB2" w:char="F0CB"/>
      </w:r>
      <w:r w:rsidR="00A310D0" w:rsidRPr="006E1AB5">
        <w:rPr>
          <w:rFonts w:ascii="HQPB2" w:hAnsi="HQPB2"/>
          <w:color w:val="000000"/>
          <w:sz w:val="24"/>
          <w:szCs w:val="24"/>
        </w:rPr>
        <w:sym w:font="HQPB2" w:char="F0D1"/>
      </w:r>
      <w:r w:rsidR="00A310D0" w:rsidRPr="006E1AB5">
        <w:rPr>
          <w:rFonts w:ascii="HQPB2" w:hAnsi="HQPB2"/>
          <w:color w:val="000000"/>
          <w:sz w:val="24"/>
          <w:szCs w:val="24"/>
        </w:rPr>
        <w:sym w:font="HQPB2" w:char="F0C8"/>
      </w:r>
      <w:r w:rsidR="00A310D0" w:rsidRPr="006E1AB5">
        <w:rPr>
          <w:rFonts w:ascii="HQPB2" w:hAnsi="HQPB2"/>
          <w:color w:val="000000"/>
          <w:sz w:val="24"/>
          <w:szCs w:val="24"/>
          <w:rtl/>
        </w:rPr>
        <w:t xml:space="preserve"> </w:t>
      </w:r>
      <w:r w:rsidR="00A310D0" w:rsidRPr="006E1AB5">
        <w:rPr>
          <w:rFonts w:ascii="HQPB2" w:hAnsi="HQPB2"/>
          <w:color w:val="000000"/>
          <w:sz w:val="24"/>
          <w:szCs w:val="24"/>
        </w:rPr>
        <w:sym w:font="HQPB2" w:char="F0E1"/>
      </w:r>
      <w:r w:rsidR="00A310D0" w:rsidRPr="006E1AB5">
        <w:rPr>
          <w:rFonts w:ascii="HQPB2" w:hAnsi="HQPB2" w:hint="cs"/>
          <w:color w:val="000000"/>
          <w:sz w:val="27"/>
          <w:szCs w:val="27"/>
          <w:rtl/>
        </w:rPr>
        <w:t xml:space="preserve"> </w:t>
      </w:r>
      <w:r w:rsidRPr="006E1AB5">
        <w:rPr>
          <w:rFonts w:cs="B Zar"/>
          <w:color w:val="000000"/>
          <w:sz w:val="27"/>
          <w:szCs w:val="27"/>
          <w:rtl/>
        </w:rPr>
        <w:t>يعني: «بي‌گمان خداوند، همراه تقواپيشگان و نيكوكاران است.».. معيتي كه در</w:t>
      </w:r>
      <w:r w:rsidR="00A310D0" w:rsidRPr="006E1AB5">
        <w:rPr>
          <w:rFonts w:cs="B Zar" w:hint="cs"/>
          <w:color w:val="000000"/>
          <w:sz w:val="27"/>
          <w:szCs w:val="27"/>
          <w:rtl/>
        </w:rPr>
        <w:t xml:space="preserve"> </w:t>
      </w:r>
      <w:r w:rsidR="00A310D0" w:rsidRPr="006E1AB5">
        <w:rPr>
          <w:rFonts w:ascii="HQPB2" w:hAnsi="HQPB2" w:cs="B Zar" w:hint="cs"/>
          <w:color w:val="000000"/>
          <w:sz w:val="24"/>
          <w:szCs w:val="24"/>
        </w:rPr>
        <w:sym w:font="HQPB2" w:char="F0E2"/>
      </w:r>
      <w:r w:rsidR="00A310D0" w:rsidRPr="006E1AB5">
        <w:rPr>
          <w:rFonts w:ascii="HQPB2" w:hAnsi="HQPB2" w:cs="B Zar"/>
          <w:color w:val="000000"/>
          <w:sz w:val="24"/>
          <w:szCs w:val="24"/>
          <w:rtl/>
        </w:rPr>
        <w:t xml:space="preserve"> </w:t>
      </w:r>
      <w:r w:rsidR="00A310D0" w:rsidRPr="006E1AB5">
        <w:rPr>
          <w:rFonts w:ascii="HQPB4" w:hAnsi="HQPB4" w:cs="B Zar"/>
          <w:color w:val="000000"/>
          <w:sz w:val="24"/>
          <w:szCs w:val="24"/>
        </w:rPr>
        <w:sym w:font="HQPB4" w:char="F09E"/>
      </w:r>
      <w:r w:rsidR="00A310D0" w:rsidRPr="006E1AB5">
        <w:rPr>
          <w:rFonts w:ascii="HQPB2" w:hAnsi="HQPB2" w:cs="B Zar"/>
          <w:color w:val="000000"/>
          <w:sz w:val="24"/>
          <w:szCs w:val="24"/>
        </w:rPr>
        <w:sym w:font="HQPB2" w:char="F063"/>
      </w:r>
      <w:r w:rsidR="00A310D0" w:rsidRPr="006E1AB5">
        <w:rPr>
          <w:rFonts w:ascii="HQPB4" w:hAnsi="HQPB4" w:cs="B Zar"/>
          <w:color w:val="000000"/>
          <w:sz w:val="24"/>
          <w:szCs w:val="24"/>
        </w:rPr>
        <w:sym w:font="HQPB4" w:char="F0CE"/>
      </w:r>
      <w:r w:rsidR="00A310D0" w:rsidRPr="006E1AB5">
        <w:rPr>
          <w:rFonts w:ascii="HQPB1" w:hAnsi="HQPB1" w:cs="B Zar"/>
          <w:color w:val="000000"/>
          <w:sz w:val="24"/>
          <w:szCs w:val="24"/>
        </w:rPr>
        <w:sym w:font="HQPB1" w:char="F029"/>
      </w:r>
      <w:r w:rsidR="00A310D0" w:rsidRPr="006E1AB5">
        <w:rPr>
          <w:rFonts w:ascii="HQPB1" w:hAnsi="HQPB1" w:cs="B Zar"/>
          <w:color w:val="000000"/>
          <w:sz w:val="24"/>
          <w:szCs w:val="24"/>
          <w:rtl/>
        </w:rPr>
        <w:t xml:space="preserve"> </w:t>
      </w:r>
      <w:r w:rsidR="00A310D0" w:rsidRPr="006E1AB5">
        <w:rPr>
          <w:rFonts w:ascii="HQPB5" w:hAnsi="HQPB5" w:cs="B Zar"/>
          <w:color w:val="000000"/>
          <w:sz w:val="24"/>
          <w:szCs w:val="24"/>
        </w:rPr>
        <w:sym w:font="HQPB5" w:char="F0A9"/>
      </w:r>
      <w:r w:rsidR="00A310D0" w:rsidRPr="006E1AB5">
        <w:rPr>
          <w:rFonts w:ascii="HQPB1" w:hAnsi="HQPB1" w:cs="B Zar"/>
          <w:color w:val="000000"/>
          <w:sz w:val="24"/>
          <w:szCs w:val="24"/>
        </w:rPr>
        <w:sym w:font="HQPB1" w:char="F021"/>
      </w:r>
      <w:r w:rsidR="00A310D0" w:rsidRPr="006E1AB5">
        <w:rPr>
          <w:rFonts w:ascii="HQPB5" w:hAnsi="HQPB5" w:cs="B Zar"/>
          <w:color w:val="000000"/>
          <w:sz w:val="24"/>
          <w:szCs w:val="24"/>
        </w:rPr>
        <w:sym w:font="HQPB5" w:char="F024"/>
      </w:r>
      <w:r w:rsidR="00A310D0" w:rsidRPr="006E1AB5">
        <w:rPr>
          <w:rFonts w:ascii="HQPB1" w:hAnsi="HQPB1" w:cs="B Zar"/>
          <w:color w:val="000000"/>
          <w:sz w:val="24"/>
          <w:szCs w:val="24"/>
        </w:rPr>
        <w:sym w:font="HQPB1" w:char="F023"/>
      </w:r>
      <w:r w:rsidR="00A310D0" w:rsidRPr="006E1AB5">
        <w:rPr>
          <w:rFonts w:ascii="HQPB1" w:hAnsi="HQPB1" w:cs="B Zar"/>
          <w:color w:val="000000"/>
          <w:sz w:val="24"/>
          <w:szCs w:val="24"/>
          <w:rtl/>
        </w:rPr>
        <w:t xml:space="preserve"> </w:t>
      </w:r>
      <w:r w:rsidR="00A310D0" w:rsidRPr="006E1AB5">
        <w:rPr>
          <w:rFonts w:ascii="HQPB1" w:hAnsi="HQPB1" w:cs="B Zar"/>
          <w:color w:val="000000"/>
          <w:sz w:val="24"/>
          <w:szCs w:val="24"/>
        </w:rPr>
        <w:sym w:font="HQPB1" w:char="F024"/>
      </w:r>
      <w:r w:rsidR="00A310D0" w:rsidRPr="006E1AB5">
        <w:rPr>
          <w:rFonts w:ascii="HQPB5" w:hAnsi="HQPB5" w:cs="B Zar"/>
          <w:color w:val="000000"/>
          <w:sz w:val="24"/>
          <w:szCs w:val="24"/>
        </w:rPr>
        <w:sym w:font="HQPB5" w:char="F073"/>
      </w:r>
      <w:r w:rsidR="00A310D0" w:rsidRPr="006E1AB5">
        <w:rPr>
          <w:rFonts w:ascii="HQPB2" w:hAnsi="HQPB2" w:cs="B Zar"/>
          <w:color w:val="000000"/>
          <w:sz w:val="24"/>
          <w:szCs w:val="24"/>
        </w:rPr>
        <w:sym w:font="HQPB2" w:char="F059"/>
      </w:r>
      <w:r w:rsidR="00A310D0" w:rsidRPr="006E1AB5">
        <w:rPr>
          <w:rFonts w:ascii="HQPB5" w:hAnsi="HQPB5" w:cs="B Zar"/>
          <w:color w:val="000000"/>
          <w:sz w:val="24"/>
          <w:szCs w:val="24"/>
        </w:rPr>
        <w:sym w:font="HQPB5" w:char="F079"/>
      </w:r>
      <w:r w:rsidR="00A310D0" w:rsidRPr="006E1AB5">
        <w:rPr>
          <w:rFonts w:ascii="HQPB1" w:hAnsi="HQPB1" w:cs="B Zar"/>
          <w:color w:val="000000"/>
          <w:sz w:val="24"/>
          <w:szCs w:val="24"/>
        </w:rPr>
        <w:sym w:font="HQPB1" w:char="F0E8"/>
      </w:r>
      <w:r w:rsidR="00A310D0" w:rsidRPr="006E1AB5">
        <w:rPr>
          <w:rFonts w:ascii="HQPB5" w:hAnsi="HQPB5" w:cs="B Zar"/>
          <w:color w:val="000000"/>
          <w:sz w:val="24"/>
          <w:szCs w:val="24"/>
        </w:rPr>
        <w:sym w:font="HQPB5" w:char="F074"/>
      </w:r>
      <w:r w:rsidR="00A310D0" w:rsidRPr="006E1AB5">
        <w:rPr>
          <w:rFonts w:ascii="HQPB2" w:hAnsi="HQPB2" w:cs="B Zar"/>
          <w:color w:val="000000"/>
          <w:sz w:val="24"/>
          <w:szCs w:val="24"/>
        </w:rPr>
        <w:sym w:font="HQPB2" w:char="F042"/>
      </w:r>
      <w:r w:rsidR="00A310D0" w:rsidRPr="006E1AB5">
        <w:rPr>
          <w:rFonts w:ascii="HQPB2" w:hAnsi="HQPB2" w:cs="B Zar"/>
          <w:color w:val="000000"/>
          <w:sz w:val="24"/>
          <w:szCs w:val="24"/>
          <w:rtl/>
        </w:rPr>
        <w:t xml:space="preserve"> </w:t>
      </w:r>
      <w:r w:rsidR="00A310D0" w:rsidRPr="006E1AB5">
        <w:rPr>
          <w:rFonts w:ascii="HQPB2" w:hAnsi="HQPB2" w:cs="B Zar"/>
          <w:color w:val="000000"/>
          <w:sz w:val="24"/>
          <w:szCs w:val="24"/>
        </w:rPr>
        <w:sym w:font="HQPB2" w:char="F0E1"/>
      </w:r>
      <w:r w:rsidRPr="006E1AB5">
        <w:rPr>
          <w:rFonts w:cs="B Zar"/>
          <w:color w:val="000000"/>
          <w:sz w:val="27"/>
          <w:szCs w:val="27"/>
          <w:rtl/>
        </w:rPr>
        <w:t xml:space="preserve"> به آن اشاره شده، عبارت است از نصرت، رحمت و مدد الهي كه تنها رسول‌خدا</w:t>
      </w:r>
      <w:r w:rsidR="0036233F" w:rsidRPr="006E1AB5">
        <w:rPr>
          <w:rFonts w:cs="CTraditional Arabic"/>
          <w:color w:val="000000"/>
          <w:sz w:val="27"/>
          <w:szCs w:val="25"/>
          <w:rtl/>
        </w:rPr>
        <w:t>ص</w:t>
      </w:r>
      <w:r w:rsidRPr="006E1AB5">
        <w:rPr>
          <w:rFonts w:cs="B Zar"/>
          <w:color w:val="000000"/>
          <w:sz w:val="27"/>
          <w:szCs w:val="27"/>
          <w:rtl/>
        </w:rPr>
        <w:t xml:space="preserve"> و يارش ابوبكر صديق</w:t>
      </w:r>
      <w:r w:rsidRPr="006E1AB5">
        <w:rPr>
          <w:rFonts w:cs="B Zar"/>
          <w:color w:val="000000"/>
          <w:sz w:val="27"/>
          <w:szCs w:val="27"/>
        </w:rPr>
        <w:sym w:font="AGA Arabesque" w:char="F074"/>
      </w:r>
      <w:r w:rsidRPr="006E1AB5">
        <w:rPr>
          <w:rFonts w:cs="B Zar"/>
          <w:color w:val="000000"/>
          <w:sz w:val="27"/>
          <w:szCs w:val="27"/>
          <w:rtl/>
        </w:rPr>
        <w:t xml:space="preserve">، به آن مختص گرديده‌اند. معيتي كه در آيه‌‌ي </w:t>
      </w:r>
      <w:r w:rsidR="004868B3">
        <w:rPr>
          <w:rFonts w:ascii="HQPB2" w:hAnsi="HQPB2" w:hint="cs"/>
          <w:color w:val="000000"/>
          <w:sz w:val="24"/>
          <w:szCs w:val="24"/>
          <w:rtl/>
        </w:rPr>
        <w:t>((</w:t>
      </w:r>
      <w:r w:rsidR="00A310D0" w:rsidRPr="006E1AB5">
        <w:rPr>
          <w:rFonts w:ascii="HQPB2" w:hAnsi="HQPB2"/>
          <w:color w:val="000000"/>
          <w:sz w:val="24"/>
          <w:szCs w:val="24"/>
          <w:rtl/>
        </w:rPr>
        <w:t xml:space="preserve"> </w:t>
      </w:r>
      <w:r w:rsidR="00A310D0" w:rsidRPr="006E1AB5">
        <w:rPr>
          <w:rFonts w:ascii="HQPB4" w:hAnsi="HQPB4"/>
          <w:color w:val="000000"/>
          <w:sz w:val="24"/>
          <w:szCs w:val="24"/>
        </w:rPr>
        <w:sym w:font="HQPB4" w:char="F0A8"/>
      </w:r>
      <w:r w:rsidR="00A310D0" w:rsidRPr="006E1AB5">
        <w:rPr>
          <w:rFonts w:ascii="HQPB2" w:hAnsi="HQPB2"/>
          <w:color w:val="000000"/>
          <w:sz w:val="24"/>
          <w:szCs w:val="24"/>
        </w:rPr>
        <w:sym w:font="HQPB2" w:char="F062"/>
      </w:r>
      <w:r w:rsidR="00A310D0" w:rsidRPr="006E1AB5">
        <w:rPr>
          <w:rFonts w:ascii="HQPB4" w:hAnsi="HQPB4"/>
          <w:color w:val="000000"/>
          <w:sz w:val="24"/>
          <w:szCs w:val="24"/>
        </w:rPr>
        <w:sym w:font="HQPB4" w:char="F0CE"/>
      </w:r>
      <w:r w:rsidR="00A310D0" w:rsidRPr="006E1AB5">
        <w:rPr>
          <w:rFonts w:ascii="HQPB1" w:hAnsi="HQPB1"/>
          <w:color w:val="000000"/>
          <w:sz w:val="24"/>
          <w:szCs w:val="24"/>
        </w:rPr>
        <w:sym w:font="HQPB1" w:char="F029"/>
      </w:r>
      <w:r w:rsidR="00A310D0" w:rsidRPr="006E1AB5">
        <w:rPr>
          <w:rFonts w:ascii="HQPB1" w:hAnsi="HQPB1"/>
          <w:color w:val="000000"/>
          <w:sz w:val="24"/>
          <w:szCs w:val="24"/>
          <w:rtl/>
        </w:rPr>
        <w:t xml:space="preserve"> </w:t>
      </w:r>
      <w:r w:rsidR="00A310D0" w:rsidRPr="006E1AB5">
        <w:rPr>
          <w:rFonts w:ascii="HQPB5" w:hAnsi="HQPB5"/>
          <w:color w:val="000000"/>
          <w:sz w:val="24"/>
          <w:szCs w:val="24"/>
        </w:rPr>
        <w:sym w:font="HQPB5" w:char="F0A9"/>
      </w:r>
      <w:r w:rsidR="00A310D0" w:rsidRPr="006E1AB5">
        <w:rPr>
          <w:rFonts w:ascii="HQPB1" w:hAnsi="HQPB1"/>
          <w:color w:val="000000"/>
          <w:sz w:val="24"/>
          <w:szCs w:val="24"/>
        </w:rPr>
        <w:sym w:font="HQPB1" w:char="F021"/>
      </w:r>
      <w:r w:rsidR="00A310D0" w:rsidRPr="006E1AB5">
        <w:rPr>
          <w:rFonts w:ascii="HQPB5" w:hAnsi="HQPB5"/>
          <w:color w:val="000000"/>
          <w:sz w:val="24"/>
          <w:szCs w:val="24"/>
        </w:rPr>
        <w:sym w:font="HQPB5" w:char="F024"/>
      </w:r>
      <w:r w:rsidR="00A310D0" w:rsidRPr="006E1AB5">
        <w:rPr>
          <w:rFonts w:ascii="HQPB1" w:hAnsi="HQPB1"/>
          <w:color w:val="000000"/>
          <w:sz w:val="24"/>
          <w:szCs w:val="24"/>
        </w:rPr>
        <w:sym w:font="HQPB1" w:char="F023"/>
      </w:r>
      <w:r w:rsidR="00A310D0" w:rsidRPr="006E1AB5">
        <w:rPr>
          <w:rFonts w:ascii="HQPB1" w:hAnsi="HQPB1"/>
          <w:color w:val="000000"/>
          <w:sz w:val="24"/>
          <w:szCs w:val="24"/>
          <w:rtl/>
        </w:rPr>
        <w:t xml:space="preserve"> </w:t>
      </w:r>
      <w:r w:rsidR="00A310D0" w:rsidRPr="006E1AB5">
        <w:rPr>
          <w:rFonts w:ascii="HQPB5" w:hAnsi="HQPB5"/>
          <w:color w:val="000000"/>
          <w:sz w:val="24"/>
          <w:szCs w:val="24"/>
        </w:rPr>
        <w:sym w:font="HQPB5" w:char="F079"/>
      </w:r>
      <w:r w:rsidR="00A310D0" w:rsidRPr="006E1AB5">
        <w:rPr>
          <w:rFonts w:ascii="HQPB1" w:hAnsi="HQPB1"/>
          <w:color w:val="000000"/>
          <w:sz w:val="24"/>
          <w:szCs w:val="24"/>
        </w:rPr>
        <w:sym w:font="HQPB1" w:char="F0EC"/>
      </w:r>
      <w:r w:rsidR="00A310D0" w:rsidRPr="006E1AB5">
        <w:rPr>
          <w:rFonts w:ascii="HQPB5" w:hAnsi="HQPB5"/>
          <w:color w:val="000000"/>
          <w:sz w:val="24"/>
          <w:szCs w:val="24"/>
        </w:rPr>
        <w:sym w:font="HQPB5" w:char="F074"/>
      </w:r>
      <w:r w:rsidR="00A310D0" w:rsidRPr="006E1AB5">
        <w:rPr>
          <w:rFonts w:ascii="HQPB2" w:hAnsi="HQPB2"/>
          <w:color w:val="000000"/>
          <w:sz w:val="24"/>
          <w:szCs w:val="24"/>
        </w:rPr>
        <w:sym w:font="HQPB2" w:char="F042"/>
      </w:r>
      <w:r w:rsidR="00A310D0" w:rsidRPr="006E1AB5">
        <w:rPr>
          <w:rFonts w:ascii="HQPB2" w:hAnsi="HQPB2"/>
          <w:color w:val="000000"/>
          <w:sz w:val="24"/>
          <w:szCs w:val="24"/>
          <w:rtl/>
        </w:rPr>
        <w:t xml:space="preserve"> </w:t>
      </w:r>
      <w:r w:rsidR="00A310D0" w:rsidRPr="006E1AB5">
        <w:rPr>
          <w:rFonts w:ascii="HQPB5" w:hAnsi="HQPB5"/>
          <w:color w:val="000000"/>
          <w:sz w:val="24"/>
          <w:szCs w:val="24"/>
        </w:rPr>
        <w:sym w:font="HQPB5" w:char="F074"/>
      </w:r>
      <w:r w:rsidR="00A310D0" w:rsidRPr="006E1AB5">
        <w:rPr>
          <w:rFonts w:ascii="HQPB2" w:hAnsi="HQPB2"/>
          <w:color w:val="000000"/>
          <w:sz w:val="24"/>
          <w:szCs w:val="24"/>
        </w:rPr>
        <w:sym w:font="HQPB2" w:char="F0FB"/>
      </w:r>
      <w:r w:rsidR="00A310D0" w:rsidRPr="006E1AB5">
        <w:rPr>
          <w:rFonts w:ascii="HQPB2" w:hAnsi="HQPB2"/>
          <w:color w:val="000000"/>
          <w:sz w:val="24"/>
          <w:szCs w:val="24"/>
        </w:rPr>
        <w:sym w:font="HQPB2" w:char="F0EF"/>
      </w:r>
      <w:r w:rsidR="00A310D0" w:rsidRPr="006E1AB5">
        <w:rPr>
          <w:rFonts w:ascii="HQPB4" w:hAnsi="HQPB4"/>
          <w:color w:val="000000"/>
          <w:sz w:val="24"/>
          <w:szCs w:val="24"/>
        </w:rPr>
        <w:sym w:font="HQPB4" w:char="F0CF"/>
      </w:r>
      <w:r w:rsidR="00A310D0" w:rsidRPr="006E1AB5">
        <w:rPr>
          <w:rFonts w:ascii="HQPB3" w:hAnsi="HQPB3"/>
          <w:color w:val="000000"/>
          <w:sz w:val="24"/>
          <w:szCs w:val="24"/>
        </w:rPr>
        <w:sym w:font="HQPB3" w:char="F025"/>
      </w:r>
      <w:r w:rsidR="00A310D0" w:rsidRPr="006E1AB5">
        <w:rPr>
          <w:rFonts w:ascii="HQPB4" w:hAnsi="HQPB4"/>
          <w:color w:val="000000"/>
          <w:sz w:val="24"/>
          <w:szCs w:val="24"/>
        </w:rPr>
        <w:sym w:font="HQPB4" w:char="F0A9"/>
      </w:r>
      <w:r w:rsidR="00A310D0" w:rsidRPr="006E1AB5">
        <w:rPr>
          <w:rFonts w:ascii="HQPB3" w:hAnsi="HQPB3"/>
          <w:color w:val="000000"/>
          <w:sz w:val="24"/>
          <w:szCs w:val="24"/>
        </w:rPr>
        <w:sym w:font="HQPB3" w:char="F021"/>
      </w:r>
      <w:r w:rsidR="00A310D0" w:rsidRPr="006E1AB5">
        <w:rPr>
          <w:rFonts w:ascii="HQPB5" w:hAnsi="HQPB5"/>
          <w:color w:val="000000"/>
          <w:sz w:val="24"/>
          <w:szCs w:val="24"/>
        </w:rPr>
        <w:sym w:font="HQPB5" w:char="F024"/>
      </w:r>
      <w:r w:rsidR="00A310D0" w:rsidRPr="006E1AB5">
        <w:rPr>
          <w:rFonts w:ascii="HQPB1" w:hAnsi="HQPB1"/>
          <w:color w:val="000000"/>
          <w:sz w:val="24"/>
          <w:szCs w:val="24"/>
        </w:rPr>
        <w:sym w:font="HQPB1" w:char="F023"/>
      </w:r>
      <w:r w:rsidR="00A310D0" w:rsidRPr="006E1AB5">
        <w:rPr>
          <w:rFonts w:ascii="HQPB1" w:hAnsi="HQPB1"/>
          <w:color w:val="000000"/>
          <w:sz w:val="24"/>
          <w:szCs w:val="24"/>
          <w:rtl/>
        </w:rPr>
        <w:t xml:space="preserve"> </w:t>
      </w:r>
      <w:r w:rsidR="00A310D0" w:rsidRPr="006E1AB5">
        <w:rPr>
          <w:rFonts w:ascii="HQPB5" w:hAnsi="HQPB5"/>
          <w:color w:val="000000"/>
          <w:sz w:val="24"/>
          <w:szCs w:val="24"/>
        </w:rPr>
        <w:sym w:font="HQPB5" w:char="F028"/>
      </w:r>
      <w:r w:rsidR="00A310D0" w:rsidRPr="006E1AB5">
        <w:rPr>
          <w:rFonts w:ascii="HQPB1" w:hAnsi="HQPB1"/>
          <w:color w:val="000000"/>
          <w:sz w:val="24"/>
          <w:szCs w:val="24"/>
        </w:rPr>
        <w:sym w:font="HQPB1" w:char="F023"/>
      </w:r>
      <w:r w:rsidR="00A310D0" w:rsidRPr="006E1AB5">
        <w:rPr>
          <w:rFonts w:ascii="HQPB2" w:hAnsi="HQPB2"/>
          <w:color w:val="000000"/>
          <w:sz w:val="24"/>
          <w:szCs w:val="24"/>
        </w:rPr>
        <w:sym w:font="HQPB2" w:char="F071"/>
      </w:r>
      <w:r w:rsidR="00A310D0" w:rsidRPr="006E1AB5">
        <w:rPr>
          <w:rFonts w:ascii="HQPB5" w:hAnsi="HQPB5"/>
          <w:color w:val="000000"/>
          <w:sz w:val="24"/>
          <w:szCs w:val="24"/>
        </w:rPr>
        <w:sym w:font="HQPB5" w:char="F073"/>
      </w:r>
      <w:r w:rsidR="00A310D0" w:rsidRPr="006E1AB5">
        <w:rPr>
          <w:rFonts w:ascii="HQPB2" w:hAnsi="HQPB2"/>
          <w:color w:val="000000"/>
          <w:sz w:val="24"/>
          <w:szCs w:val="24"/>
        </w:rPr>
        <w:sym w:font="HQPB2" w:char="F029"/>
      </w:r>
      <w:r w:rsidR="00A310D0" w:rsidRPr="006E1AB5">
        <w:rPr>
          <w:rFonts w:ascii="HQPB4" w:hAnsi="HQPB4"/>
          <w:color w:val="000000"/>
          <w:sz w:val="24"/>
          <w:szCs w:val="24"/>
        </w:rPr>
        <w:sym w:font="HQPB4" w:char="F0A8"/>
      </w:r>
      <w:r w:rsidR="00A310D0" w:rsidRPr="006E1AB5">
        <w:rPr>
          <w:rFonts w:ascii="HQPB1" w:hAnsi="HQPB1"/>
          <w:color w:val="000000"/>
          <w:sz w:val="24"/>
          <w:szCs w:val="24"/>
        </w:rPr>
        <w:sym w:font="HQPB1" w:char="F03F"/>
      </w:r>
      <w:r w:rsidR="00A310D0" w:rsidRPr="006E1AB5">
        <w:rPr>
          <w:rFonts w:ascii="HQPB5" w:hAnsi="HQPB5"/>
          <w:color w:val="000000"/>
          <w:sz w:val="24"/>
          <w:szCs w:val="24"/>
        </w:rPr>
        <w:sym w:font="HQPB5" w:char="F024"/>
      </w:r>
      <w:r w:rsidR="00A310D0" w:rsidRPr="006E1AB5">
        <w:rPr>
          <w:rFonts w:ascii="HQPB1" w:hAnsi="HQPB1"/>
          <w:color w:val="000000"/>
          <w:sz w:val="24"/>
          <w:szCs w:val="24"/>
        </w:rPr>
        <w:sym w:font="HQPB1" w:char="F023"/>
      </w:r>
      <w:r w:rsidR="00A310D0" w:rsidRPr="006E1AB5">
        <w:rPr>
          <w:rFonts w:ascii="HQPB1" w:hAnsi="HQPB1"/>
          <w:color w:val="000000"/>
          <w:sz w:val="24"/>
          <w:szCs w:val="24"/>
          <w:rtl/>
        </w:rPr>
        <w:t xml:space="preserve"> </w:t>
      </w:r>
      <w:r w:rsidR="00A310D0" w:rsidRPr="006E1AB5">
        <w:rPr>
          <w:rFonts w:ascii="HQPB5" w:hAnsi="HQPB5"/>
          <w:color w:val="000000"/>
          <w:sz w:val="24"/>
          <w:szCs w:val="24"/>
        </w:rPr>
        <w:sym w:font="HQPB5" w:char="F074"/>
      </w:r>
      <w:r w:rsidR="00A310D0" w:rsidRPr="006E1AB5">
        <w:rPr>
          <w:rFonts w:ascii="HQPB2" w:hAnsi="HQPB2"/>
          <w:color w:val="000000"/>
          <w:sz w:val="24"/>
          <w:szCs w:val="24"/>
        </w:rPr>
        <w:sym w:font="HQPB2" w:char="F0FB"/>
      </w:r>
      <w:r w:rsidR="00A310D0" w:rsidRPr="006E1AB5">
        <w:rPr>
          <w:rFonts w:ascii="HQPB2" w:hAnsi="HQPB2"/>
          <w:color w:val="000000"/>
          <w:sz w:val="24"/>
          <w:szCs w:val="24"/>
        </w:rPr>
        <w:sym w:font="HQPB2" w:char="F0EF"/>
      </w:r>
      <w:r w:rsidR="00A310D0" w:rsidRPr="006E1AB5">
        <w:rPr>
          <w:rFonts w:ascii="HQPB4" w:hAnsi="HQPB4"/>
          <w:color w:val="000000"/>
          <w:sz w:val="24"/>
          <w:szCs w:val="24"/>
        </w:rPr>
        <w:sym w:font="HQPB4" w:char="F0CF"/>
      </w:r>
      <w:r w:rsidR="00A310D0" w:rsidRPr="006E1AB5">
        <w:rPr>
          <w:rFonts w:ascii="HQPB3" w:hAnsi="HQPB3"/>
          <w:color w:val="000000"/>
          <w:sz w:val="24"/>
          <w:szCs w:val="24"/>
        </w:rPr>
        <w:sym w:font="HQPB3" w:char="F025"/>
      </w:r>
      <w:r w:rsidR="00A310D0" w:rsidRPr="006E1AB5">
        <w:rPr>
          <w:rFonts w:ascii="HQPB4" w:hAnsi="HQPB4"/>
          <w:color w:val="000000"/>
          <w:sz w:val="24"/>
          <w:szCs w:val="24"/>
        </w:rPr>
        <w:sym w:font="HQPB4" w:char="F0A9"/>
      </w:r>
      <w:r w:rsidR="00A310D0" w:rsidRPr="006E1AB5">
        <w:rPr>
          <w:rFonts w:ascii="HQPB3" w:hAnsi="HQPB3"/>
          <w:color w:val="000000"/>
          <w:sz w:val="24"/>
          <w:szCs w:val="24"/>
        </w:rPr>
        <w:sym w:font="HQPB3" w:char="F021"/>
      </w:r>
      <w:r w:rsidR="00A310D0" w:rsidRPr="006E1AB5">
        <w:rPr>
          <w:rFonts w:ascii="HQPB5" w:hAnsi="HQPB5"/>
          <w:color w:val="000000"/>
          <w:sz w:val="24"/>
          <w:szCs w:val="24"/>
        </w:rPr>
        <w:sym w:font="HQPB5" w:char="F024"/>
      </w:r>
      <w:r w:rsidR="00A310D0" w:rsidRPr="006E1AB5">
        <w:rPr>
          <w:rFonts w:ascii="HQPB1" w:hAnsi="HQPB1"/>
          <w:color w:val="000000"/>
          <w:sz w:val="24"/>
          <w:szCs w:val="24"/>
        </w:rPr>
        <w:sym w:font="HQPB1" w:char="F023"/>
      </w:r>
      <w:r w:rsidR="00A310D0" w:rsidRPr="006E1AB5">
        <w:rPr>
          <w:rFonts w:ascii="HQPB4" w:hAnsi="HQPB4"/>
          <w:color w:val="000000"/>
          <w:sz w:val="24"/>
          <w:szCs w:val="24"/>
        </w:rPr>
        <w:sym w:font="HQPB4" w:char="F0A8"/>
      </w:r>
      <w:r w:rsidR="00A310D0" w:rsidRPr="006E1AB5">
        <w:rPr>
          <w:rFonts w:ascii="HQPB2" w:hAnsi="HQPB2"/>
          <w:color w:val="000000"/>
          <w:sz w:val="24"/>
          <w:szCs w:val="24"/>
        </w:rPr>
        <w:sym w:font="HQPB2" w:char="F072"/>
      </w:r>
      <w:r w:rsidR="00A310D0" w:rsidRPr="006E1AB5">
        <w:rPr>
          <w:rFonts w:ascii="HQPB2" w:hAnsi="HQPB2"/>
          <w:color w:val="000000"/>
          <w:sz w:val="24"/>
          <w:szCs w:val="24"/>
          <w:rtl/>
        </w:rPr>
        <w:t xml:space="preserve"> </w:t>
      </w:r>
      <w:r w:rsidR="00A310D0" w:rsidRPr="006E1AB5">
        <w:rPr>
          <w:rFonts w:ascii="HQPB2" w:hAnsi="HQPB2"/>
          <w:color w:val="000000"/>
          <w:sz w:val="24"/>
          <w:szCs w:val="24"/>
        </w:rPr>
        <w:sym w:font="HQPB2" w:char="F04E"/>
      </w:r>
      <w:r w:rsidR="00A310D0" w:rsidRPr="006E1AB5">
        <w:rPr>
          <w:rFonts w:ascii="HQPB4" w:hAnsi="HQPB4"/>
          <w:color w:val="000000"/>
          <w:sz w:val="24"/>
          <w:szCs w:val="24"/>
        </w:rPr>
        <w:sym w:font="HQPB4" w:char="F0E8"/>
      </w:r>
      <w:r w:rsidR="00A310D0" w:rsidRPr="006E1AB5">
        <w:rPr>
          <w:rFonts w:ascii="HQPB2" w:hAnsi="HQPB2"/>
          <w:color w:val="000000"/>
          <w:sz w:val="24"/>
          <w:szCs w:val="24"/>
        </w:rPr>
        <w:sym w:font="HQPB2" w:char="F064"/>
      </w:r>
      <w:r w:rsidR="00A310D0" w:rsidRPr="006E1AB5">
        <w:rPr>
          <w:rFonts w:ascii="HQPB2" w:hAnsi="HQPB2"/>
          <w:color w:val="000000"/>
          <w:sz w:val="24"/>
          <w:szCs w:val="24"/>
          <w:rtl/>
        </w:rPr>
        <w:t xml:space="preserve"> </w:t>
      </w:r>
      <w:r w:rsidR="00A310D0" w:rsidRPr="006E1AB5">
        <w:rPr>
          <w:rFonts w:ascii="HQPB5" w:hAnsi="HQPB5"/>
          <w:color w:val="000000"/>
          <w:sz w:val="24"/>
          <w:szCs w:val="24"/>
        </w:rPr>
        <w:sym w:font="HQPB5" w:char="F09A"/>
      </w:r>
      <w:r w:rsidR="00A310D0" w:rsidRPr="006E1AB5">
        <w:rPr>
          <w:rFonts w:ascii="HQPB2" w:hAnsi="HQPB2"/>
          <w:color w:val="000000"/>
          <w:sz w:val="24"/>
          <w:szCs w:val="24"/>
        </w:rPr>
        <w:sym w:font="HQPB2" w:char="F063"/>
      </w:r>
      <w:r w:rsidR="00A310D0" w:rsidRPr="006E1AB5">
        <w:rPr>
          <w:rFonts w:ascii="HQPB2" w:hAnsi="HQPB2"/>
          <w:color w:val="000000"/>
          <w:sz w:val="24"/>
          <w:szCs w:val="24"/>
        </w:rPr>
        <w:sym w:font="HQPB2" w:char="F071"/>
      </w:r>
      <w:r w:rsidR="00A310D0" w:rsidRPr="006E1AB5">
        <w:rPr>
          <w:rFonts w:ascii="HQPB4" w:hAnsi="HQPB4"/>
          <w:color w:val="000000"/>
          <w:sz w:val="24"/>
          <w:szCs w:val="24"/>
        </w:rPr>
        <w:sym w:font="HQPB4" w:char="F0E3"/>
      </w:r>
      <w:r w:rsidR="00A310D0" w:rsidRPr="006E1AB5">
        <w:rPr>
          <w:rFonts w:ascii="HQPB2" w:hAnsi="HQPB2"/>
          <w:color w:val="000000"/>
          <w:sz w:val="24"/>
          <w:szCs w:val="24"/>
        </w:rPr>
        <w:sym w:font="HQPB2" w:char="F05A"/>
      </w:r>
      <w:r w:rsidR="00A310D0" w:rsidRPr="006E1AB5">
        <w:rPr>
          <w:rFonts w:ascii="HQPB4" w:hAnsi="HQPB4"/>
          <w:color w:val="000000"/>
          <w:sz w:val="24"/>
          <w:szCs w:val="24"/>
        </w:rPr>
        <w:sym w:font="HQPB4" w:char="F0C5"/>
      </w:r>
      <w:r w:rsidR="00A310D0" w:rsidRPr="006E1AB5">
        <w:rPr>
          <w:rFonts w:ascii="HQPB1" w:hAnsi="HQPB1"/>
          <w:color w:val="000000"/>
          <w:sz w:val="24"/>
          <w:szCs w:val="24"/>
        </w:rPr>
        <w:sym w:font="HQPB1" w:char="F0A1"/>
      </w:r>
      <w:r w:rsidR="00A310D0" w:rsidRPr="006E1AB5">
        <w:rPr>
          <w:rFonts w:ascii="HQPB4" w:hAnsi="HQPB4"/>
          <w:color w:val="000000"/>
          <w:sz w:val="24"/>
          <w:szCs w:val="24"/>
        </w:rPr>
        <w:sym w:font="HQPB4" w:char="F0F8"/>
      </w:r>
      <w:r w:rsidR="00A310D0" w:rsidRPr="006E1AB5">
        <w:rPr>
          <w:rFonts w:ascii="HQPB1" w:hAnsi="HQPB1"/>
          <w:color w:val="000000"/>
          <w:sz w:val="24"/>
          <w:szCs w:val="24"/>
        </w:rPr>
        <w:sym w:font="HQPB1" w:char="F074"/>
      </w:r>
      <w:r w:rsidR="00A310D0" w:rsidRPr="006E1AB5">
        <w:rPr>
          <w:rFonts w:ascii="HQPB4" w:hAnsi="HQPB4"/>
          <w:color w:val="000000"/>
          <w:sz w:val="24"/>
          <w:szCs w:val="24"/>
        </w:rPr>
        <w:sym w:font="HQPB4" w:char="F092"/>
      </w:r>
      <w:r w:rsidR="00A310D0" w:rsidRPr="006E1AB5">
        <w:rPr>
          <w:rFonts w:ascii="HQPB2" w:hAnsi="HQPB2"/>
          <w:color w:val="000000"/>
          <w:sz w:val="24"/>
          <w:szCs w:val="24"/>
        </w:rPr>
        <w:sym w:font="HQPB2" w:char="F043"/>
      </w:r>
      <w:r w:rsidR="00A310D0" w:rsidRPr="006E1AB5">
        <w:rPr>
          <w:rFonts w:ascii="HQPB2" w:hAnsi="HQPB2"/>
          <w:color w:val="000000"/>
          <w:sz w:val="24"/>
          <w:szCs w:val="24"/>
          <w:rtl/>
        </w:rPr>
        <w:t xml:space="preserve"> </w:t>
      </w:r>
      <w:r w:rsidR="00A310D0" w:rsidRPr="006E1AB5">
        <w:rPr>
          <w:rFonts w:ascii="HQPB2" w:hAnsi="HQPB2"/>
          <w:color w:val="000000"/>
          <w:sz w:val="24"/>
          <w:szCs w:val="24"/>
        </w:rPr>
        <w:sym w:font="HQPB2" w:char="F0C7"/>
      </w:r>
      <w:r w:rsidR="00A310D0" w:rsidRPr="006E1AB5">
        <w:rPr>
          <w:rFonts w:ascii="HQPB2" w:hAnsi="HQPB2"/>
          <w:color w:val="000000"/>
          <w:sz w:val="24"/>
          <w:szCs w:val="24"/>
        </w:rPr>
        <w:sym w:font="HQPB2" w:char="F0CA"/>
      </w:r>
      <w:r w:rsidR="00A310D0" w:rsidRPr="006E1AB5">
        <w:rPr>
          <w:rFonts w:ascii="HQPB2" w:hAnsi="HQPB2"/>
          <w:color w:val="000000"/>
          <w:sz w:val="24"/>
          <w:szCs w:val="24"/>
        </w:rPr>
        <w:sym w:font="HQPB2" w:char="F0CB"/>
      </w:r>
      <w:r w:rsidR="00A310D0" w:rsidRPr="006E1AB5">
        <w:rPr>
          <w:rFonts w:ascii="HQPB2" w:hAnsi="HQPB2"/>
          <w:color w:val="000000"/>
          <w:sz w:val="24"/>
          <w:szCs w:val="24"/>
        </w:rPr>
        <w:sym w:font="HQPB2" w:char="F0D1"/>
      </w:r>
      <w:r w:rsidR="00A310D0" w:rsidRPr="006E1AB5">
        <w:rPr>
          <w:rFonts w:ascii="HQPB2" w:hAnsi="HQPB2"/>
          <w:color w:val="000000"/>
          <w:sz w:val="24"/>
          <w:szCs w:val="24"/>
        </w:rPr>
        <w:sym w:font="HQPB2" w:char="F0C8"/>
      </w:r>
      <w:r w:rsidR="00A310D0" w:rsidRPr="006E1AB5">
        <w:rPr>
          <w:rFonts w:ascii="HQPB2" w:hAnsi="HQPB2"/>
          <w:color w:val="000000"/>
          <w:sz w:val="24"/>
          <w:szCs w:val="24"/>
          <w:rtl/>
        </w:rPr>
        <w:t xml:space="preserve"> </w:t>
      </w:r>
      <w:r w:rsidR="004868B3">
        <w:rPr>
          <w:rFonts w:ascii="HQPB2" w:hAnsi="HQPB2" w:hint="cs"/>
          <w:color w:val="000000"/>
          <w:sz w:val="24"/>
          <w:szCs w:val="24"/>
          <w:rtl/>
        </w:rPr>
        <w:t>))</w:t>
      </w:r>
      <w:r w:rsidRPr="006E1AB5">
        <w:rPr>
          <w:rFonts w:cs="B Zar"/>
          <w:color w:val="000000"/>
          <w:sz w:val="27"/>
          <w:szCs w:val="27"/>
          <w:rtl/>
        </w:rPr>
        <w:t xml:space="preserve"> به آن اشاره شده، مقيد به شرايطي چون تقواپيشگي و نيكوكاري مي‌باشد؛ اما معيتي كه خداي متعال، بهره‌ي پيامبر اكرم</w:t>
      </w:r>
      <w:r w:rsidR="0036233F" w:rsidRPr="006E1AB5">
        <w:rPr>
          <w:rFonts w:cs="CTraditional Arabic"/>
          <w:color w:val="000000"/>
          <w:sz w:val="27"/>
          <w:szCs w:val="25"/>
          <w:rtl/>
        </w:rPr>
        <w:t>ص</w:t>
      </w:r>
      <w:r w:rsidRPr="006E1AB5">
        <w:rPr>
          <w:rFonts w:cs="B Zar"/>
          <w:color w:val="000000"/>
          <w:sz w:val="27"/>
          <w:szCs w:val="27"/>
          <w:rtl/>
        </w:rPr>
        <w:t xml:space="preserve"> و يارش نمود، نوعي از همراهي الهي بود كه صرفاً مخصوص اين دو بزرگوار بود و در قالب نشانه‌هاي خارق‌العاده و فراتر از حد تصور نمودار گشت.</w:t>
      </w:r>
      <w:r w:rsidRPr="006E1AB5">
        <w:rPr>
          <w:rStyle w:val="FootnoteReference"/>
          <w:rFonts w:cs="B Zar"/>
          <w:color w:val="000000"/>
          <w:sz w:val="27"/>
          <w:szCs w:val="27"/>
          <w:rtl/>
        </w:rPr>
        <w:footnoteReference w:id="158"/>
      </w:r>
    </w:p>
    <w:p w:rsidR="00111B92" w:rsidRPr="006E1AB5" w:rsidRDefault="00111B92" w:rsidP="004868B3">
      <w:pPr>
        <w:spacing w:line="216" w:lineRule="auto"/>
        <w:ind w:firstLine="340"/>
        <w:jc w:val="lowKashida"/>
        <w:rPr>
          <w:rFonts w:cs="B Zar" w:hint="cs"/>
          <w:color w:val="000000"/>
          <w:sz w:val="24"/>
          <w:szCs w:val="24"/>
          <w:rtl/>
          <w:lang w:bidi="fa-IR"/>
        </w:rPr>
      </w:pPr>
      <w:r w:rsidRPr="006E1AB5">
        <w:rPr>
          <w:rFonts w:cs="B Zar"/>
          <w:color w:val="000000"/>
          <w:sz w:val="27"/>
          <w:szCs w:val="27"/>
          <w:rtl/>
        </w:rPr>
        <w:t>7ـ بر اساس اين آيه، كاملاً روشن مي‌شود كه ابوبكر</w:t>
      </w:r>
      <w:r w:rsidRPr="006E1AB5">
        <w:rPr>
          <w:rFonts w:cs="B Zar"/>
          <w:color w:val="000000"/>
          <w:sz w:val="27"/>
          <w:szCs w:val="27"/>
        </w:rPr>
        <w:sym w:font="AGA Arabesque" w:char="F074"/>
      </w:r>
      <w:r w:rsidRPr="006E1AB5">
        <w:rPr>
          <w:rFonts w:cs="B Zar"/>
          <w:color w:val="000000"/>
          <w:sz w:val="27"/>
          <w:szCs w:val="27"/>
          <w:rtl/>
        </w:rPr>
        <w:t>، به هنگام نزول سكينه و آرامش و نصرت الهي، همراه پيامبر اكرم</w:t>
      </w:r>
      <w:r w:rsidR="0036233F" w:rsidRPr="006E1AB5">
        <w:rPr>
          <w:rFonts w:cs="CTraditional Arabic"/>
          <w:color w:val="000000"/>
          <w:sz w:val="27"/>
          <w:szCs w:val="25"/>
          <w:rtl/>
        </w:rPr>
        <w:t>ص</w:t>
      </w:r>
      <w:r w:rsidRPr="006E1AB5">
        <w:rPr>
          <w:rFonts w:cs="B Zar"/>
          <w:color w:val="000000"/>
          <w:sz w:val="27"/>
          <w:szCs w:val="27"/>
          <w:rtl/>
        </w:rPr>
        <w:t xml:space="preserve"> بوده است. آن‌جا كه خداوند متعال مي‌فرمايد:</w:t>
      </w:r>
      <w:r w:rsidR="004265A7">
        <w:rPr>
          <w:rFonts w:cs="B Zar" w:hint="cs"/>
          <w:color w:val="000000"/>
          <w:sz w:val="27"/>
          <w:szCs w:val="27"/>
          <w:rtl/>
        </w:rPr>
        <w:t xml:space="preserve">            </w:t>
      </w:r>
      <w:r w:rsidRPr="006E1AB5">
        <w:rPr>
          <w:rFonts w:cs="B Zar"/>
          <w:color w:val="000000"/>
          <w:sz w:val="27"/>
          <w:szCs w:val="27"/>
          <w:rtl/>
        </w:rPr>
        <w:t xml:space="preserve"> </w:t>
      </w:r>
      <w:r w:rsidR="004868B3">
        <w:rPr>
          <w:rFonts w:ascii="Msh Quraan1" w:hAnsi="Msh Quraan1" w:hint="cs"/>
          <w:color w:val="000000"/>
          <w:sz w:val="24"/>
          <w:szCs w:val="24"/>
          <w:rtl/>
        </w:rPr>
        <w:t>((</w:t>
      </w:r>
      <w:r w:rsidRPr="006E1AB5">
        <w:rPr>
          <w:rFonts w:cs="B Zar"/>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tl/>
        </w:rPr>
        <w:t xml:space="preserve"> </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ascii="Msh Quraan1" w:hAnsi="Msh Quraan1"/>
          <w:color w:val="000000"/>
          <w:sz w:val="24"/>
          <w:szCs w:val="24"/>
        </w:rPr>
        <w:t></w:t>
      </w:r>
      <w:r w:rsidRPr="006E1AB5">
        <w:rPr>
          <w:rFonts w:cs="B Zar"/>
          <w:color w:val="000000"/>
          <w:sz w:val="24"/>
          <w:szCs w:val="24"/>
          <w:rtl/>
        </w:rPr>
        <w:t xml:space="preserve"> </w:t>
      </w:r>
      <w:r w:rsidR="004868B3">
        <w:rPr>
          <w:rFonts w:ascii="Msh Quraan1" w:hAnsi="Msh Quraan1" w:hint="cs"/>
          <w:color w:val="000000"/>
          <w:sz w:val="24"/>
          <w:szCs w:val="24"/>
          <w:rtl/>
        </w:rPr>
        <w:t>))</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اگر به دو نفر كه همراه يكديگرند و يكي از آنان را هراس برداشته، نصرت و آرامشي برسد، بي‌گمان شخص هراسان، با حضور در آن‌جا بهره‌ي وافري از نصرت و آرامش نازل‌شده، مي‌برد. آن‌چه در آيه به بيان حزن و هراس ابوبكر</w:t>
      </w:r>
      <w:r w:rsidRPr="006E1AB5">
        <w:rPr>
          <w:rFonts w:cs="B Zar"/>
          <w:color w:val="000000"/>
          <w:sz w:val="27"/>
          <w:szCs w:val="27"/>
        </w:rPr>
        <w:sym w:font="AGA Arabesque" w:char="F074"/>
      </w:r>
      <w:r w:rsidRPr="006E1AB5">
        <w:rPr>
          <w:rFonts w:cs="B Zar"/>
          <w:color w:val="000000"/>
          <w:sz w:val="27"/>
          <w:szCs w:val="27"/>
          <w:rtl/>
        </w:rPr>
        <w:t xml:space="preserve"> مي‌پردازد، فقط به خاطر بيان وضع و حال وي نمي‌باشد. چراكه وقتي رسول‌خدا</w:t>
      </w:r>
      <w:r w:rsidR="0036233F" w:rsidRPr="006E1AB5">
        <w:rPr>
          <w:rFonts w:cs="CTraditional Arabic"/>
          <w:color w:val="000000"/>
          <w:sz w:val="27"/>
          <w:szCs w:val="25"/>
          <w:rtl/>
        </w:rPr>
        <w:t>ص</w:t>
      </w:r>
      <w:r w:rsidRPr="006E1AB5">
        <w:rPr>
          <w:rFonts w:cs="B Zar"/>
          <w:color w:val="000000"/>
          <w:sz w:val="27"/>
          <w:szCs w:val="27"/>
          <w:rtl/>
        </w:rPr>
        <w:t xml:space="preserve"> كاملاً آرام و آسوده‌خاطر بودند، ديگر ضرورتي براي نزول سكينه بر ايشان وجود نداشت. از اين‌رو اين آيه، ضمن اين‌كه به وضع و حال ابوبكر</w:t>
      </w:r>
      <w:r w:rsidRPr="006E1AB5">
        <w:rPr>
          <w:rFonts w:cs="B Zar"/>
          <w:color w:val="000000"/>
          <w:sz w:val="27"/>
          <w:szCs w:val="27"/>
        </w:rPr>
        <w:sym w:font="AGA Arabesque" w:char="F074"/>
      </w:r>
      <w:r w:rsidRPr="006E1AB5">
        <w:rPr>
          <w:rFonts w:cs="B Zar"/>
          <w:color w:val="000000"/>
          <w:sz w:val="27"/>
          <w:szCs w:val="27"/>
          <w:rtl/>
        </w:rPr>
        <w:t xml:space="preserve"> اشاره مي‌كند، به بيان نزول آرامش و تأييد و نصرت پيامبر اكرم</w:t>
      </w:r>
      <w:r w:rsidR="0036233F" w:rsidRPr="006E1AB5">
        <w:rPr>
          <w:rFonts w:cs="CTraditional Arabic"/>
          <w:color w:val="000000"/>
          <w:sz w:val="27"/>
          <w:szCs w:val="25"/>
          <w:rtl/>
        </w:rPr>
        <w:t>ص</w:t>
      </w:r>
      <w:r w:rsidRPr="006E1AB5">
        <w:rPr>
          <w:rFonts w:cs="B Zar"/>
          <w:color w:val="000000"/>
          <w:sz w:val="27"/>
          <w:szCs w:val="27"/>
          <w:rtl/>
        </w:rPr>
        <w:t xml:space="preserve"> نيز مي‌پردازد تا روشن شود كه ابوبكر صديق</w:t>
      </w:r>
      <w:r w:rsidRPr="006E1AB5">
        <w:rPr>
          <w:rFonts w:cs="B Zar"/>
          <w:color w:val="000000"/>
          <w:sz w:val="27"/>
          <w:szCs w:val="27"/>
        </w:rPr>
        <w:sym w:font="AGA Arabesque" w:char="F074"/>
      </w:r>
      <w:r w:rsidRPr="006E1AB5">
        <w:rPr>
          <w:rFonts w:cs="B Zar"/>
          <w:color w:val="000000"/>
          <w:sz w:val="27"/>
          <w:szCs w:val="27"/>
          <w:rtl/>
        </w:rPr>
        <w:t xml:space="preserve"> نيز از اين آرامش و نصرت نازل‌شده بهره‌مند بوده است. بنابراين نزول سكينه و آرامش و هم‌چنين نصرت و امداد غيبي براي يار و همراه پيامبر</w:t>
      </w:r>
      <w:r w:rsidR="0036233F" w:rsidRPr="006E1AB5">
        <w:rPr>
          <w:rFonts w:cs="CTraditional Arabic"/>
          <w:color w:val="000000"/>
          <w:sz w:val="27"/>
          <w:szCs w:val="25"/>
          <w:rtl/>
        </w:rPr>
        <w:t>ص</w:t>
      </w:r>
      <w:r w:rsidRPr="006E1AB5">
        <w:rPr>
          <w:rFonts w:cs="B Zar"/>
          <w:color w:val="000000"/>
          <w:sz w:val="27"/>
          <w:szCs w:val="27"/>
          <w:rtl/>
        </w:rPr>
        <w:t>، بسي بزرگ‌تر و فراتر از كمك‌هاي غيبي براي ديگران مي‌باشد. چنين طرز بياني، از بلاغت قرآن و ساختار فصيح و رساي كلام خدا و شيوه‌ي تأمل برانگيز آن است.</w:t>
      </w:r>
      <w:r w:rsidRPr="006E1AB5">
        <w:rPr>
          <w:rStyle w:val="FootnoteReference"/>
          <w:rFonts w:cs="B Zar"/>
          <w:color w:val="000000"/>
          <w:sz w:val="27"/>
          <w:szCs w:val="27"/>
          <w:rtl/>
        </w:rPr>
        <w:footnoteReference w:id="159"/>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ب) برنامه‌ريزي و مقدمه‌چيني رسول‌خدا</w:t>
      </w:r>
      <w:r w:rsidR="0036233F" w:rsidRPr="006E1AB5">
        <w:rPr>
          <w:rFonts w:cs="CTraditional Arabic"/>
          <w:color w:val="000000"/>
          <w:sz w:val="27"/>
          <w:szCs w:val="25"/>
          <w:rtl/>
        </w:rPr>
        <w:t>ص</w:t>
      </w:r>
      <w:r w:rsidRPr="006E1AB5">
        <w:rPr>
          <w:rFonts w:cs="B Zar"/>
          <w:color w:val="000000"/>
          <w:sz w:val="27"/>
          <w:szCs w:val="27"/>
          <w:rtl/>
        </w:rPr>
        <w:t xml:space="preserve"> و ابوبكر صديق</w:t>
      </w:r>
      <w:r w:rsidRPr="006E1AB5">
        <w:rPr>
          <w:rFonts w:cs="B Zar"/>
          <w:color w:val="000000"/>
          <w:sz w:val="27"/>
          <w:szCs w:val="27"/>
        </w:rPr>
        <w:sym w:font="AGA Arabesque" w:char="F074"/>
      </w:r>
      <w:r w:rsidRPr="006E1AB5">
        <w:rPr>
          <w:rFonts w:cs="B Zar"/>
          <w:color w:val="000000"/>
          <w:sz w:val="27"/>
          <w:szCs w:val="27"/>
          <w:rtl/>
        </w:rPr>
        <w:t>، در جريان هجرت، نكته‌ي قابل توجه و نماياني است. هر كس در ماجراي هجرت پيامبر و يارش، بينديشد، به وجود يك برنامه‌ريزي منظم و دقيق در جريان هجرت و هم‌چنين تدارك مقدمات سفر از آغاز تا پايان آن، پي مي‌برد. بازبيني جريان هجرت، نشان مي‌دهد كه هدفمندي و برنامه‌ريزي، يكي از مسايل مهم و مورد توجه رسول‌خدا</w:t>
      </w:r>
      <w:r w:rsidR="0036233F" w:rsidRPr="006E1AB5">
        <w:rPr>
          <w:rFonts w:cs="CTraditional Arabic"/>
          <w:color w:val="000000"/>
          <w:sz w:val="27"/>
          <w:szCs w:val="25"/>
          <w:rtl/>
        </w:rPr>
        <w:t>ص</w:t>
      </w:r>
      <w:r w:rsidRPr="006E1AB5">
        <w:rPr>
          <w:rFonts w:cs="B Zar"/>
          <w:color w:val="000000"/>
          <w:sz w:val="27"/>
          <w:szCs w:val="27"/>
          <w:rtl/>
        </w:rPr>
        <w:t xml:space="preserve"> در تمام فعاليت‌هايش بوده كه از طريق وحي، قوت مي‌گرفته و سامان‌دهي مي‌شده تا دست‌يابي به اهداف خجسته‌ي فراروي پيامبر</w:t>
      </w:r>
      <w:r w:rsidR="0036233F" w:rsidRPr="006E1AB5">
        <w:rPr>
          <w:rFonts w:cs="CTraditional Arabic"/>
          <w:color w:val="000000"/>
          <w:sz w:val="27"/>
          <w:szCs w:val="25"/>
          <w:rtl/>
        </w:rPr>
        <w:t>ص</w:t>
      </w:r>
      <w:r w:rsidRPr="006E1AB5">
        <w:rPr>
          <w:rFonts w:cs="B Zar"/>
          <w:color w:val="000000"/>
          <w:sz w:val="27"/>
          <w:szCs w:val="27"/>
          <w:rtl/>
        </w:rPr>
        <w:t xml:space="preserve"> عملي و ممكن گردد. برنامه‌ريزي در كارها و فعاليت‌ها، بخشي از سنت رسول اكرم</w:t>
      </w:r>
      <w:r w:rsidR="0036233F" w:rsidRPr="006E1AB5">
        <w:rPr>
          <w:rFonts w:cs="CTraditional Arabic"/>
          <w:color w:val="000000"/>
          <w:sz w:val="27"/>
          <w:szCs w:val="25"/>
          <w:rtl/>
        </w:rPr>
        <w:t>ص</w:t>
      </w:r>
      <w:r w:rsidRPr="006E1AB5">
        <w:rPr>
          <w:rFonts w:cs="B Zar"/>
          <w:color w:val="000000"/>
          <w:sz w:val="27"/>
          <w:szCs w:val="27"/>
          <w:rtl/>
        </w:rPr>
        <w:t xml:space="preserve"> است و اين وظيفه را فراروي هر مسلماني مي‌نهد كه در انجام مسؤوليت‌هايش، به آن توجه نمايد. كساني كه مي‌پندارند برنامه‌ريزي، رديف‌بندي و مقدمه‌چيني و سنجش‌گري در انجام كارها، سنت نيست، و يا گمان مي‌كنند كه بايد هر كاري را بي‌پروا و بدون برنامه، انجام داد و گذاشت تا هر كاري، روالش را طي كند، قطعاً به اشتباه رفته و نسبت به خود و ديگران، بد روا داشته‌اند.</w:t>
      </w:r>
      <w:r w:rsidRPr="006E1AB5">
        <w:rPr>
          <w:rStyle w:val="FootnoteReference"/>
          <w:rFonts w:cs="B Zar"/>
          <w:color w:val="000000"/>
          <w:sz w:val="27"/>
          <w:szCs w:val="27"/>
          <w:rtl/>
        </w:rPr>
        <w:footnoteReference w:id="160"/>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هنگامي كه وقت هجرت، فرارسيد و به پيامبر</w:t>
      </w:r>
      <w:r w:rsidR="0036233F" w:rsidRPr="006E1AB5">
        <w:rPr>
          <w:rFonts w:cs="CTraditional Arabic"/>
          <w:color w:val="000000"/>
          <w:sz w:val="27"/>
          <w:szCs w:val="25"/>
          <w:rtl/>
        </w:rPr>
        <w:t>ص</w:t>
      </w:r>
      <w:r w:rsidRPr="006E1AB5">
        <w:rPr>
          <w:rFonts w:cs="B Zar"/>
          <w:color w:val="000000"/>
          <w:sz w:val="27"/>
          <w:szCs w:val="27"/>
          <w:rtl/>
        </w:rPr>
        <w:t xml:space="preserve"> اجازه داده شد تا اين سفر خجسته را آغاز كند، آن حضرت</w:t>
      </w:r>
      <w:r w:rsidR="0036233F" w:rsidRPr="006E1AB5">
        <w:rPr>
          <w:rFonts w:cs="CTraditional Arabic"/>
          <w:color w:val="000000"/>
          <w:sz w:val="27"/>
          <w:szCs w:val="25"/>
          <w:rtl/>
        </w:rPr>
        <w:t>ص</w:t>
      </w:r>
      <w:r w:rsidRPr="006E1AB5">
        <w:rPr>
          <w:rFonts w:cs="B Zar"/>
          <w:color w:val="000000"/>
          <w:sz w:val="27"/>
          <w:szCs w:val="27"/>
          <w:rtl/>
        </w:rPr>
        <w:t xml:space="preserve"> اقداماتي در اين زمينه انجام دادند كه نشان‌گر برنامه‌ريزي دقيق و منظمي مي‌باشد تا اين سفر مهم، با وجود سختي‌ها و پسامدهاي سخت و شديد، با موف</w:t>
      </w:r>
      <w:r w:rsidR="00FE5E6B" w:rsidRPr="006E1AB5">
        <w:rPr>
          <w:rFonts w:cs="B Zar" w:hint="cs"/>
          <w:color w:val="000000"/>
          <w:sz w:val="27"/>
          <w:szCs w:val="27"/>
          <w:rtl/>
        </w:rPr>
        <w:t>ق</w:t>
      </w:r>
      <w:r w:rsidRPr="006E1AB5">
        <w:rPr>
          <w:rFonts w:cs="B Zar"/>
          <w:color w:val="000000"/>
          <w:sz w:val="27"/>
          <w:szCs w:val="27"/>
          <w:rtl/>
        </w:rPr>
        <w:t>يت كامل به انجام برسد. هر يك از مسايل مربوط به هجرت، با دقت تمام، مورد بررسي قرار گرفت كه براي مثال، نمونه‌هاي زير را مي‌توان نام برد: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1ـ رسول‌خدا</w:t>
      </w:r>
      <w:r w:rsidR="0036233F" w:rsidRPr="006E1AB5">
        <w:rPr>
          <w:rFonts w:cs="CTraditional Arabic"/>
          <w:color w:val="000000"/>
          <w:sz w:val="27"/>
          <w:szCs w:val="25"/>
          <w:rtl/>
        </w:rPr>
        <w:t>ص</w:t>
      </w:r>
      <w:r w:rsidRPr="006E1AB5">
        <w:rPr>
          <w:rFonts w:cs="B Zar"/>
          <w:color w:val="000000"/>
          <w:sz w:val="27"/>
          <w:szCs w:val="27"/>
          <w:rtl/>
        </w:rPr>
        <w:t>، بر خلاف عادت گذشته‌اش، سرِ ظهر و هنگام نيم‌روز به خانه‌ي ابوبكر</w:t>
      </w:r>
      <w:r w:rsidRPr="006E1AB5">
        <w:rPr>
          <w:rFonts w:cs="B Zar"/>
          <w:color w:val="000000"/>
          <w:sz w:val="27"/>
          <w:szCs w:val="27"/>
        </w:rPr>
        <w:sym w:font="AGA Arabesque" w:char="F074"/>
      </w:r>
      <w:r w:rsidRPr="006E1AB5">
        <w:rPr>
          <w:rFonts w:cs="B Zar"/>
          <w:color w:val="000000"/>
          <w:sz w:val="27"/>
          <w:szCs w:val="27"/>
          <w:rtl/>
        </w:rPr>
        <w:t xml:space="preserve"> رفت كه هوا، بسيار گرم بود و كسي هم در كوچه‌هاي مكه رفت و آمد نمي‌كرد تا كسي، ايشان را نبيند و قصد آن حضرت در مورد هجرت، به‌سان يك راز، پوشيده بماند.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2ـ رسول‌خدا</w:t>
      </w:r>
      <w:r w:rsidR="0036233F" w:rsidRPr="006E1AB5">
        <w:rPr>
          <w:rFonts w:cs="CTraditional Arabic"/>
          <w:color w:val="000000"/>
          <w:sz w:val="27"/>
          <w:szCs w:val="25"/>
          <w:rtl/>
        </w:rPr>
        <w:t>ص</w:t>
      </w:r>
      <w:r w:rsidRPr="006E1AB5">
        <w:rPr>
          <w:rFonts w:cs="B Zar"/>
          <w:color w:val="000000"/>
          <w:sz w:val="27"/>
          <w:szCs w:val="27"/>
          <w:rtl/>
        </w:rPr>
        <w:t xml:space="preserve"> مطابق رسم آن زمان، چهره‌شان را پوشاندند تا شناخته نشوند. پوشيدن سر و صورت در آن زمان، شيوه‌اي كاربردي و مناسب بود كه افراد براي عدم شناحته شدن، در پيش مي‌گرفتند.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3ـ رسول‌خدا</w:t>
      </w:r>
      <w:r w:rsidR="0036233F" w:rsidRPr="006E1AB5">
        <w:rPr>
          <w:rFonts w:cs="CTraditional Arabic"/>
          <w:color w:val="000000"/>
          <w:sz w:val="27"/>
          <w:szCs w:val="25"/>
          <w:rtl/>
        </w:rPr>
        <w:t>ص</w:t>
      </w:r>
      <w:r w:rsidRPr="006E1AB5">
        <w:rPr>
          <w:rFonts w:cs="B Zar"/>
          <w:color w:val="000000"/>
          <w:sz w:val="27"/>
          <w:szCs w:val="27"/>
          <w:rtl/>
        </w:rPr>
        <w:t xml:space="preserve"> به ابوبكر فرمودند: «كساني را كه اين‌جا حضور دارند، بيرون كن.» ابوبكر</w:t>
      </w:r>
      <w:r w:rsidRPr="006E1AB5">
        <w:rPr>
          <w:rFonts w:cs="B Zar"/>
          <w:color w:val="000000"/>
          <w:sz w:val="27"/>
          <w:szCs w:val="27"/>
        </w:rPr>
        <w:sym w:font="AGA Arabesque" w:char="F074"/>
      </w:r>
      <w:r w:rsidRPr="006E1AB5">
        <w:rPr>
          <w:rFonts w:cs="B Zar"/>
          <w:color w:val="000000"/>
          <w:sz w:val="27"/>
          <w:szCs w:val="27"/>
          <w:rtl/>
        </w:rPr>
        <w:t xml:space="preserve"> عرض كرد كه اين‌ها فرزندان من هستند. رسول‌خدا</w:t>
      </w:r>
      <w:r w:rsidR="0036233F" w:rsidRPr="006E1AB5">
        <w:rPr>
          <w:rFonts w:cs="CTraditional Arabic"/>
          <w:color w:val="000000"/>
          <w:sz w:val="27"/>
          <w:szCs w:val="25"/>
          <w:rtl/>
        </w:rPr>
        <w:t>ص</w:t>
      </w:r>
      <w:r w:rsidRPr="006E1AB5">
        <w:rPr>
          <w:rFonts w:cs="B Zar"/>
          <w:color w:val="000000"/>
          <w:sz w:val="27"/>
          <w:szCs w:val="27"/>
          <w:rtl/>
        </w:rPr>
        <w:t xml:space="preserve"> در حضور خانواده‌ي ابوبكر، صرفاً از فرمان و اجازه‌ي خدا درباره‌ي هجرت سخن گفتند و جزئيات هجرت را در حضور همه، بيان نكردند.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4ـ خروجشان از خانه‌ي ابوبكر</w:t>
      </w:r>
      <w:r w:rsidRPr="006E1AB5">
        <w:rPr>
          <w:rFonts w:cs="B Zar"/>
          <w:color w:val="000000"/>
          <w:sz w:val="27"/>
          <w:szCs w:val="27"/>
        </w:rPr>
        <w:sym w:font="AGA Arabesque" w:char="F074"/>
      </w:r>
      <w:r w:rsidRPr="006E1AB5">
        <w:rPr>
          <w:rFonts w:cs="B Zar"/>
          <w:color w:val="000000"/>
          <w:sz w:val="27"/>
          <w:szCs w:val="27"/>
          <w:rtl/>
        </w:rPr>
        <w:t>، شبانه و از در</w:t>
      </w:r>
      <w:r w:rsidR="00983E8E" w:rsidRPr="006E1AB5">
        <w:rPr>
          <w:rFonts w:cs="B Zar" w:hint="cs"/>
          <w:color w:val="000000"/>
          <w:sz w:val="27"/>
          <w:szCs w:val="27"/>
          <w:rtl/>
        </w:rPr>
        <w:t>ب</w:t>
      </w:r>
      <w:r w:rsidRPr="006E1AB5">
        <w:rPr>
          <w:rFonts w:cs="B Zar"/>
          <w:color w:val="000000"/>
          <w:sz w:val="27"/>
          <w:szCs w:val="27"/>
          <w:rtl/>
        </w:rPr>
        <w:t xml:space="preserve"> يا پنجره‌ي پشت منزل بود.</w:t>
      </w:r>
    </w:p>
    <w:p w:rsidR="00111B92" w:rsidRPr="006E1AB5" w:rsidRDefault="00111B92" w:rsidP="00FE5E6B">
      <w:pPr>
        <w:spacing w:line="216" w:lineRule="auto"/>
        <w:ind w:firstLine="340"/>
        <w:jc w:val="lowKashida"/>
        <w:rPr>
          <w:rFonts w:cs="B Zar"/>
          <w:color w:val="000000"/>
          <w:sz w:val="27"/>
          <w:szCs w:val="27"/>
          <w:rtl/>
        </w:rPr>
      </w:pPr>
      <w:r w:rsidRPr="006E1AB5">
        <w:rPr>
          <w:rFonts w:cs="B Zar"/>
          <w:color w:val="000000"/>
          <w:sz w:val="27"/>
          <w:szCs w:val="27"/>
          <w:rtl/>
        </w:rPr>
        <w:t>5ـ رسول‌خدا</w:t>
      </w:r>
      <w:r w:rsidR="0036233F" w:rsidRPr="006E1AB5">
        <w:rPr>
          <w:rFonts w:cs="CTraditional Arabic"/>
          <w:color w:val="000000"/>
          <w:sz w:val="27"/>
          <w:szCs w:val="25"/>
          <w:rtl/>
        </w:rPr>
        <w:t>ص</w:t>
      </w:r>
      <w:r w:rsidRPr="006E1AB5">
        <w:rPr>
          <w:rFonts w:cs="B Zar"/>
          <w:color w:val="000000"/>
          <w:sz w:val="27"/>
          <w:szCs w:val="27"/>
          <w:rtl/>
        </w:rPr>
        <w:t>، در سفر هجرت و در تمام جنبه‌ها، كاملاً محتاط و هشيار عمل كردند؛ از بي‌راهه رفتند و راهنمايي خبره و كارآزموده به‌كار گرفتند كه راه‌ها و گذرگاه‌هاي مختلف بيابان را ياد داشت. از آن‌جا كه آن راهنما مشرك بود، اين نكته روشن مي‌شود كه رسول‌خدا</w:t>
      </w:r>
      <w:r w:rsidR="0036233F" w:rsidRPr="006E1AB5">
        <w:rPr>
          <w:rFonts w:cs="CTraditional Arabic"/>
          <w:color w:val="000000"/>
          <w:sz w:val="27"/>
          <w:szCs w:val="25"/>
          <w:rtl/>
        </w:rPr>
        <w:t>ص</w:t>
      </w:r>
      <w:r w:rsidRPr="006E1AB5">
        <w:rPr>
          <w:rFonts w:cs="B Zar"/>
          <w:color w:val="000000"/>
          <w:sz w:val="27"/>
          <w:szCs w:val="27"/>
          <w:rtl/>
        </w:rPr>
        <w:t>، از دانش</w:t>
      </w:r>
      <w:r w:rsidR="00FE5E6B" w:rsidRPr="006E1AB5">
        <w:rPr>
          <w:rFonts w:cs="B Zar"/>
          <w:color w:val="000000"/>
          <w:sz w:val="27"/>
          <w:szCs w:val="27"/>
          <w:rtl/>
        </w:rPr>
        <w:t xml:space="preserve"> و توانمندي‌هاي غيرمسلمانان تا </w:t>
      </w:r>
      <w:r w:rsidR="00FE5E6B" w:rsidRPr="006E1AB5">
        <w:rPr>
          <w:rFonts w:cs="B Zar" w:hint="cs"/>
          <w:color w:val="000000"/>
          <w:sz w:val="27"/>
          <w:szCs w:val="27"/>
          <w:rtl/>
        </w:rPr>
        <w:t>ز</w:t>
      </w:r>
      <w:r w:rsidRPr="006E1AB5">
        <w:rPr>
          <w:rFonts w:cs="B Zar"/>
          <w:color w:val="000000"/>
          <w:sz w:val="27"/>
          <w:szCs w:val="27"/>
          <w:rtl/>
        </w:rPr>
        <w:t xml:space="preserve">ماني كه مصلحتي در آن بود، استفاده مي‌كرده‌اند. آقاي عبدالكريم زيدان، به ضابطه‌ي مهمي درباره‌ي كمك خواستن </w:t>
      </w:r>
      <w:r w:rsidR="00983E8E" w:rsidRPr="006E1AB5">
        <w:rPr>
          <w:rFonts w:cs="B Zar" w:hint="cs"/>
          <w:color w:val="000000"/>
          <w:sz w:val="27"/>
          <w:szCs w:val="27"/>
          <w:rtl/>
        </w:rPr>
        <w:t>از مشرك يا</w:t>
      </w:r>
      <w:r w:rsidR="00983E8E" w:rsidRPr="006E1AB5">
        <w:rPr>
          <w:rFonts w:cs="B Zar"/>
          <w:color w:val="000000"/>
          <w:sz w:val="27"/>
          <w:szCs w:val="27"/>
          <w:rtl/>
        </w:rPr>
        <w:t xml:space="preserve"> به خدمت گرفتن </w:t>
      </w:r>
      <w:r w:rsidR="00983E8E" w:rsidRPr="006E1AB5">
        <w:rPr>
          <w:rFonts w:cs="B Zar" w:hint="cs"/>
          <w:color w:val="000000"/>
          <w:sz w:val="27"/>
          <w:szCs w:val="27"/>
          <w:rtl/>
        </w:rPr>
        <w:t>وي</w:t>
      </w:r>
      <w:r w:rsidRPr="006E1AB5">
        <w:rPr>
          <w:rFonts w:cs="B Zar"/>
          <w:color w:val="000000"/>
          <w:sz w:val="27"/>
          <w:szCs w:val="27"/>
          <w:rtl/>
        </w:rPr>
        <w:t xml:space="preserve"> اشاره كرده و گفته كه در اين مورد، اصل بر عدم جواز است ولي اين اصل، استثنا نيز دارد كه كمك گرفتن از غيرمسلمان را با شرايط مشخصي، روا مي‌كند. اين شرايط، عبارتند از: *مصلحتي در كمك گرفتن از غيرمسلمان وجود داشته باشد؛ به عبارتي مصالح كمك‌خواهي از غيرمسلمان، بر خطرات احتمالي آن </w:t>
      </w:r>
      <w:r w:rsidR="00FE5E6B" w:rsidRPr="006E1AB5">
        <w:rPr>
          <w:rFonts w:cs="B Zar" w:hint="cs"/>
          <w:color w:val="000000"/>
          <w:sz w:val="27"/>
          <w:szCs w:val="27"/>
          <w:rtl/>
        </w:rPr>
        <w:t>غالب باشد</w:t>
      </w:r>
      <w:r w:rsidRPr="006E1AB5">
        <w:rPr>
          <w:rFonts w:cs="B Zar"/>
          <w:color w:val="000000"/>
          <w:sz w:val="27"/>
          <w:szCs w:val="27"/>
          <w:rtl/>
        </w:rPr>
        <w:t>. *كمك گرفتن از غيرمسلمان، هيچ آسيب و يا خطري براي دعوت و ارزش‌هاي آن نداشته باشد. *غيرمسلماني كه از او كمك خواسته مي‌شود، كاملاً قابل اعتماد باشد. *ضرورتي شديد وجود داشته باشد كه كمك گرفتن از غيرمسلمان را ناگزير گرداند. بايد دانست كه در صورت نبود هر يك از شرايط مذكور، كمك گرفتن از غيرمسلمان، جايز نيست.</w:t>
      </w:r>
      <w:r w:rsidRPr="006E1AB5">
        <w:rPr>
          <w:rStyle w:val="FootnoteReference"/>
          <w:rFonts w:cs="B Zar"/>
          <w:color w:val="000000"/>
          <w:sz w:val="27"/>
          <w:szCs w:val="27"/>
          <w:rtl/>
        </w:rPr>
        <w:footnoteReference w:id="161"/>
      </w:r>
    </w:p>
    <w:p w:rsidR="00111B92" w:rsidRPr="006E1AB5" w:rsidRDefault="00111B92" w:rsidP="00513FCC">
      <w:pPr>
        <w:spacing w:line="216" w:lineRule="auto"/>
        <w:ind w:firstLine="340"/>
        <w:jc w:val="lowKashida"/>
        <w:rPr>
          <w:rFonts w:cs="B Zar" w:hint="cs"/>
          <w:color w:val="000000"/>
          <w:sz w:val="27"/>
          <w:szCs w:val="27"/>
          <w:rtl/>
        </w:rPr>
      </w:pPr>
      <w:r w:rsidRPr="006E1AB5">
        <w:rPr>
          <w:rFonts w:cs="B Zar"/>
          <w:color w:val="000000"/>
          <w:sz w:val="27"/>
          <w:szCs w:val="27"/>
          <w:rtl/>
        </w:rPr>
        <w:t>ابوبكر صديق</w:t>
      </w:r>
      <w:r w:rsidRPr="006E1AB5">
        <w:rPr>
          <w:rFonts w:cs="B Zar"/>
          <w:color w:val="000000"/>
          <w:sz w:val="27"/>
          <w:szCs w:val="27"/>
        </w:rPr>
        <w:sym w:font="AGA Arabesque" w:char="F074"/>
      </w:r>
      <w:r w:rsidRPr="006E1AB5">
        <w:rPr>
          <w:rFonts w:cs="B Zar"/>
          <w:color w:val="000000"/>
          <w:sz w:val="27"/>
          <w:szCs w:val="27"/>
          <w:rtl/>
        </w:rPr>
        <w:t xml:space="preserve"> فرزندانش را به اسلام دعوت داد و به فضل الهي از اين كار بزرگ، موفق و سربلند درآمد. او، خانواده‌اش را در خدمت اسلام گماشت و از هر يك از آنان براي به انجام رسيدن هجرت پيامبر</w:t>
      </w:r>
      <w:r w:rsidR="0036233F" w:rsidRPr="006E1AB5">
        <w:rPr>
          <w:rFonts w:cs="CTraditional Arabic"/>
          <w:color w:val="000000"/>
          <w:sz w:val="27"/>
          <w:szCs w:val="25"/>
          <w:rtl/>
        </w:rPr>
        <w:t>ص</w:t>
      </w:r>
      <w:r w:rsidRPr="006E1AB5">
        <w:rPr>
          <w:rFonts w:cs="B Zar"/>
          <w:color w:val="000000"/>
          <w:sz w:val="27"/>
          <w:szCs w:val="27"/>
          <w:rtl/>
        </w:rPr>
        <w:t xml:space="preserve"> كار گرفت. وي، در برنامه‌ي هجرت با شرح مسؤوليت هر يك از فرزندانش، آنان را در اجراي نقشي فعال و مهم و حضوري عملي در اين جريان مبارك و فرخنده‌ي تاريخي، سهيم كرد:</w:t>
      </w:r>
    </w:p>
    <w:p w:rsidR="00111B92" w:rsidRPr="006E1AB5" w:rsidRDefault="00111B92" w:rsidP="0036233F">
      <w:pPr>
        <w:pStyle w:val="a1"/>
        <w:rPr>
          <w:rtl/>
        </w:rPr>
      </w:pPr>
      <w:bookmarkStart w:id="50" w:name="_Toc231449759"/>
      <w:r w:rsidRPr="006E1AB5">
        <w:rPr>
          <w:rtl/>
        </w:rPr>
        <w:t>1ـ نقش عبدالله بن اب</w:t>
      </w:r>
      <w:r w:rsidR="0036233F" w:rsidRPr="006E1AB5">
        <w:rPr>
          <w:rtl/>
        </w:rPr>
        <w:t>وبكر رضي الله عنهما در سفر هجرت</w:t>
      </w:r>
      <w:bookmarkEnd w:id="50"/>
    </w:p>
    <w:p w:rsidR="00111B92" w:rsidRDefault="00111B92" w:rsidP="0036233F">
      <w:pPr>
        <w:spacing w:line="216" w:lineRule="auto"/>
        <w:jc w:val="lowKashida"/>
        <w:rPr>
          <w:rFonts w:cs="B Zar" w:hint="cs"/>
          <w:color w:val="000000"/>
          <w:sz w:val="27"/>
          <w:szCs w:val="27"/>
          <w:rtl/>
        </w:rPr>
      </w:pPr>
      <w:r w:rsidRPr="006E1AB5">
        <w:rPr>
          <w:rFonts w:cs="B Zar"/>
          <w:color w:val="000000"/>
          <w:sz w:val="27"/>
          <w:szCs w:val="27"/>
          <w:rtl/>
        </w:rPr>
        <w:t>عبدالله</w:t>
      </w:r>
      <w:r w:rsidRPr="006E1AB5">
        <w:rPr>
          <w:rFonts w:cs="B Zar"/>
          <w:color w:val="000000"/>
          <w:sz w:val="27"/>
          <w:szCs w:val="27"/>
        </w:rPr>
        <w:sym w:font="AGA Arabesque" w:char="F074"/>
      </w:r>
      <w:r w:rsidRPr="006E1AB5">
        <w:rPr>
          <w:rFonts w:cs="B Zar"/>
          <w:color w:val="000000"/>
          <w:sz w:val="27"/>
          <w:szCs w:val="27"/>
          <w:rtl/>
        </w:rPr>
        <w:t xml:space="preserve"> نقش خبررساني به پيامبر</w:t>
      </w:r>
      <w:r w:rsidR="0036233F" w:rsidRPr="006E1AB5">
        <w:rPr>
          <w:rFonts w:cs="CTraditional Arabic"/>
          <w:color w:val="000000"/>
          <w:sz w:val="27"/>
          <w:szCs w:val="25"/>
          <w:rtl/>
        </w:rPr>
        <w:t>ص</w:t>
      </w:r>
      <w:r w:rsidRPr="006E1AB5">
        <w:rPr>
          <w:rFonts w:cs="B Zar"/>
          <w:color w:val="000000"/>
          <w:sz w:val="27"/>
          <w:szCs w:val="27"/>
          <w:rtl/>
        </w:rPr>
        <w:t xml:space="preserve"> و ابوبكر صديق</w:t>
      </w:r>
      <w:r w:rsidRPr="006E1AB5">
        <w:rPr>
          <w:rFonts w:cs="B Zar"/>
          <w:color w:val="000000"/>
          <w:sz w:val="27"/>
          <w:szCs w:val="27"/>
        </w:rPr>
        <w:sym w:font="AGA Arabesque" w:char="F074"/>
      </w:r>
      <w:r w:rsidRPr="006E1AB5">
        <w:rPr>
          <w:rFonts w:cs="B Zar"/>
          <w:color w:val="000000"/>
          <w:sz w:val="27"/>
          <w:szCs w:val="27"/>
          <w:rtl/>
        </w:rPr>
        <w:t xml:space="preserve"> را ايفا كرد. وي، روزها براي كسب اطلاعات از تحركات و اقدامات قريش، به ميان آن‌ها مي‌رفت و اطلاعات به دست آمده را به پيامبر</w:t>
      </w:r>
      <w:r w:rsidR="0036233F" w:rsidRPr="006E1AB5">
        <w:rPr>
          <w:rFonts w:cs="CTraditional Arabic"/>
          <w:color w:val="000000"/>
          <w:sz w:val="27"/>
          <w:szCs w:val="25"/>
          <w:rtl/>
        </w:rPr>
        <w:t>ص</w:t>
      </w:r>
      <w:r w:rsidRPr="006E1AB5">
        <w:rPr>
          <w:rFonts w:cs="B Zar"/>
          <w:color w:val="000000"/>
          <w:sz w:val="27"/>
          <w:szCs w:val="27"/>
          <w:rtl/>
        </w:rPr>
        <w:t xml:space="preserve"> گزارش مي‌داد. عبدالله بر محبت دين و تلاش براي ياري دين</w:t>
      </w:r>
      <w:r w:rsidRPr="006E1AB5">
        <w:rPr>
          <w:rFonts w:cs="B Zar" w:hint="cs"/>
          <w:color w:val="000000"/>
          <w:sz w:val="27"/>
          <w:szCs w:val="27"/>
          <w:rtl/>
        </w:rPr>
        <w:t>،</w:t>
      </w:r>
      <w:r w:rsidRPr="006E1AB5">
        <w:rPr>
          <w:rFonts w:cs="B Zar"/>
          <w:color w:val="000000"/>
          <w:sz w:val="27"/>
          <w:szCs w:val="27"/>
          <w:rtl/>
        </w:rPr>
        <w:t xml:space="preserve"> پرورش يافته و در پهنه‌ي فعاليت دعوتي، داراي بصيرت، هوش و ذكاوت بالايي بود. اين‌ها، نشان‌دهنده‌ي توجه و غم‌خوارگي ابوبكر</w:t>
      </w:r>
      <w:r w:rsidRPr="006E1AB5">
        <w:rPr>
          <w:rFonts w:cs="B Zar"/>
          <w:color w:val="000000"/>
          <w:sz w:val="27"/>
          <w:szCs w:val="27"/>
        </w:rPr>
        <w:sym w:font="AGA Arabesque" w:char="F074"/>
      </w:r>
      <w:r w:rsidRPr="006E1AB5">
        <w:rPr>
          <w:rFonts w:cs="B Zar"/>
          <w:color w:val="000000"/>
          <w:sz w:val="27"/>
          <w:szCs w:val="27"/>
          <w:rtl/>
        </w:rPr>
        <w:t xml:space="preserve"> نسبت به تربيت عبدالله</w:t>
      </w:r>
      <w:r w:rsidRPr="006E1AB5">
        <w:rPr>
          <w:rFonts w:cs="B Zar"/>
          <w:color w:val="000000"/>
          <w:sz w:val="27"/>
          <w:szCs w:val="27"/>
        </w:rPr>
        <w:sym w:font="AGA Arabesque" w:char="F074"/>
      </w:r>
      <w:r w:rsidRPr="006E1AB5">
        <w:rPr>
          <w:rFonts w:cs="B Zar"/>
          <w:color w:val="000000"/>
          <w:sz w:val="27"/>
          <w:szCs w:val="27"/>
          <w:rtl/>
        </w:rPr>
        <w:t xml:space="preserve"> مي‌باشد. ابوبكر، نقش پسرش را در هجرت مشخص نمود و او نيز به‌خوبي از عهده‌ي مسؤوليتش برآمد. عبدالله</w:t>
      </w:r>
      <w:r w:rsidRPr="006E1AB5">
        <w:rPr>
          <w:rFonts w:cs="B Zar"/>
          <w:color w:val="000000"/>
          <w:sz w:val="27"/>
          <w:szCs w:val="27"/>
        </w:rPr>
        <w:sym w:font="AGA Arabesque" w:char="F074"/>
      </w:r>
      <w:r w:rsidRPr="006E1AB5">
        <w:rPr>
          <w:rFonts w:cs="B Zar"/>
          <w:color w:val="000000"/>
          <w:sz w:val="27"/>
          <w:szCs w:val="27"/>
          <w:rtl/>
        </w:rPr>
        <w:t xml:space="preserve"> به ميان قريشيان مي‌رفت و پس از كسب اطلاعات از گفته‌ها و تحركات آن‌ها، شبانگاه به غار رفته و پيامبر</w:t>
      </w:r>
      <w:r w:rsidR="0036233F" w:rsidRPr="006E1AB5">
        <w:rPr>
          <w:rFonts w:cs="CTraditional Arabic"/>
          <w:color w:val="000000"/>
          <w:sz w:val="27"/>
          <w:szCs w:val="25"/>
          <w:rtl/>
        </w:rPr>
        <w:t>ص</w:t>
      </w:r>
      <w:r w:rsidRPr="006E1AB5">
        <w:rPr>
          <w:rFonts w:cs="B Zar"/>
          <w:color w:val="000000"/>
          <w:sz w:val="27"/>
          <w:szCs w:val="27"/>
          <w:rtl/>
        </w:rPr>
        <w:t xml:space="preserve"> و پدرش را از دسيسه‌ها و برنامه‌هاي اهل مكه باخبر مي‌كرد. عبدالله</w:t>
      </w:r>
      <w:r w:rsidRPr="006E1AB5">
        <w:rPr>
          <w:rFonts w:cs="B Zar"/>
          <w:color w:val="000000"/>
          <w:sz w:val="27"/>
          <w:szCs w:val="27"/>
        </w:rPr>
        <w:sym w:font="AGA Arabesque" w:char="F074"/>
      </w:r>
      <w:r w:rsidRPr="006E1AB5">
        <w:rPr>
          <w:rFonts w:cs="B Zar"/>
          <w:color w:val="000000"/>
          <w:sz w:val="27"/>
          <w:szCs w:val="27"/>
          <w:rtl/>
        </w:rPr>
        <w:t xml:space="preserve"> به‌خوبي از پسِ اين مسؤوليت برآمد و چنان هوشمندانه، اين كار را انجام داد كه هيچ يك از كفار مكه به او شك نكرد. وي، شب‌ها را در كنار غار به پاسباني مي‌پرداخت و سپيده‌دم به مكه بازمي‌گشت تا كسي به خاطر نبودش در مكه، شك نكند.</w:t>
      </w:r>
      <w:r w:rsidRPr="006E1AB5">
        <w:rPr>
          <w:rStyle w:val="FootnoteReference"/>
          <w:rFonts w:cs="B Zar"/>
          <w:color w:val="000000"/>
          <w:sz w:val="27"/>
          <w:szCs w:val="27"/>
          <w:rtl/>
        </w:rPr>
        <w:footnoteReference w:id="162"/>
      </w:r>
    </w:p>
    <w:p w:rsidR="004265A7" w:rsidRDefault="004265A7" w:rsidP="0036233F">
      <w:pPr>
        <w:spacing w:line="216" w:lineRule="auto"/>
        <w:jc w:val="lowKashida"/>
        <w:rPr>
          <w:rFonts w:cs="B Zar" w:hint="cs"/>
          <w:color w:val="000000"/>
          <w:sz w:val="27"/>
          <w:szCs w:val="27"/>
          <w:rtl/>
        </w:rPr>
      </w:pPr>
    </w:p>
    <w:p w:rsidR="004265A7" w:rsidRPr="006E1AB5" w:rsidRDefault="004265A7" w:rsidP="0036233F">
      <w:pPr>
        <w:spacing w:line="216" w:lineRule="auto"/>
        <w:jc w:val="lowKashida"/>
        <w:rPr>
          <w:rFonts w:cs="B Zar" w:hint="cs"/>
          <w:color w:val="000000"/>
          <w:sz w:val="27"/>
          <w:szCs w:val="27"/>
          <w:rtl/>
        </w:rPr>
      </w:pPr>
    </w:p>
    <w:p w:rsidR="00111B92" w:rsidRPr="006E1AB5" w:rsidRDefault="00111B92" w:rsidP="0036233F">
      <w:pPr>
        <w:pStyle w:val="a1"/>
        <w:rPr>
          <w:rtl/>
        </w:rPr>
      </w:pPr>
      <w:bookmarkStart w:id="51" w:name="_Toc231449760"/>
      <w:r w:rsidRPr="006E1AB5">
        <w:rPr>
          <w:rtl/>
        </w:rPr>
        <w:t>2ـ نقش عايشه و ا</w:t>
      </w:r>
      <w:r w:rsidR="0036233F" w:rsidRPr="006E1AB5">
        <w:rPr>
          <w:rtl/>
        </w:rPr>
        <w:t>سماء رضي الله عنهما در سفر هجرت</w:t>
      </w:r>
      <w:bookmarkEnd w:id="51"/>
    </w:p>
    <w:p w:rsidR="00111B92" w:rsidRPr="006E1AB5" w:rsidRDefault="00111B92" w:rsidP="0036233F">
      <w:pPr>
        <w:spacing w:line="216" w:lineRule="auto"/>
        <w:jc w:val="lowKashida"/>
        <w:rPr>
          <w:rFonts w:cs="B Zar" w:hint="cs"/>
          <w:color w:val="000000"/>
          <w:sz w:val="27"/>
          <w:szCs w:val="27"/>
          <w:rtl/>
        </w:rPr>
      </w:pPr>
      <w:r w:rsidRPr="006E1AB5">
        <w:rPr>
          <w:rFonts w:cs="B Zar"/>
          <w:color w:val="000000"/>
          <w:sz w:val="27"/>
          <w:szCs w:val="27"/>
          <w:rtl/>
        </w:rPr>
        <w:t>حضور فعال و مؤثر اسماء و عايشه رضي الله عنهما در سفر هجرت پيامبر</w:t>
      </w:r>
      <w:r w:rsidR="0036233F" w:rsidRPr="006E1AB5">
        <w:rPr>
          <w:rFonts w:cs="CTraditional Arabic"/>
          <w:color w:val="000000"/>
          <w:sz w:val="27"/>
          <w:szCs w:val="25"/>
          <w:rtl/>
        </w:rPr>
        <w:t>ص</w:t>
      </w:r>
      <w:r w:rsidRPr="006E1AB5">
        <w:rPr>
          <w:rFonts w:cs="B Zar"/>
          <w:color w:val="000000"/>
          <w:sz w:val="27"/>
          <w:szCs w:val="27"/>
          <w:rtl/>
        </w:rPr>
        <w:t xml:space="preserve"> و ابوبكر</w:t>
      </w:r>
      <w:r w:rsidRPr="006E1AB5">
        <w:rPr>
          <w:rFonts w:cs="B Zar"/>
          <w:color w:val="000000"/>
          <w:sz w:val="27"/>
          <w:szCs w:val="27"/>
        </w:rPr>
        <w:sym w:font="AGA Arabesque" w:char="F074"/>
      </w:r>
      <w:r w:rsidRPr="006E1AB5">
        <w:rPr>
          <w:rFonts w:cs="B Zar"/>
          <w:color w:val="000000"/>
          <w:sz w:val="27"/>
          <w:szCs w:val="27"/>
          <w:rtl/>
        </w:rPr>
        <w:t>، ناشي از تربيتي بود كه بر اساس آن، به دست پدر بزرگوارشان پرورش يافته بودند. آنان، هنگام رفتن رسول‌خدا</w:t>
      </w:r>
      <w:r w:rsidR="0036233F" w:rsidRPr="006E1AB5">
        <w:rPr>
          <w:rFonts w:cs="CTraditional Arabic"/>
          <w:color w:val="000000"/>
          <w:sz w:val="27"/>
          <w:szCs w:val="25"/>
          <w:rtl/>
        </w:rPr>
        <w:t>ص</w:t>
      </w:r>
      <w:r w:rsidRPr="006E1AB5">
        <w:rPr>
          <w:rFonts w:cs="B Zar"/>
          <w:color w:val="000000"/>
          <w:sz w:val="27"/>
          <w:szCs w:val="27"/>
          <w:rtl/>
        </w:rPr>
        <w:t xml:space="preserve"> به خانه‌ي ابوبكر</w:t>
      </w:r>
      <w:r w:rsidRPr="006E1AB5">
        <w:rPr>
          <w:rFonts w:cs="B Zar"/>
          <w:color w:val="000000"/>
          <w:sz w:val="27"/>
          <w:szCs w:val="27"/>
        </w:rPr>
        <w:sym w:font="AGA Arabesque" w:char="F074"/>
      </w:r>
      <w:r w:rsidRPr="006E1AB5">
        <w:rPr>
          <w:rFonts w:cs="B Zar"/>
          <w:color w:val="000000"/>
          <w:sz w:val="27"/>
          <w:szCs w:val="27"/>
          <w:rtl/>
        </w:rPr>
        <w:t xml:space="preserve"> از فرمان هجرت، اطلاع يافتند و بلافاصله براي رسول‌خدا</w:t>
      </w:r>
      <w:r w:rsidR="0036233F" w:rsidRPr="006E1AB5">
        <w:rPr>
          <w:rFonts w:cs="CTraditional Arabic"/>
          <w:color w:val="000000"/>
          <w:sz w:val="27"/>
          <w:szCs w:val="25"/>
          <w:rtl/>
        </w:rPr>
        <w:t>ص</w:t>
      </w:r>
      <w:r w:rsidRPr="006E1AB5">
        <w:rPr>
          <w:rFonts w:cs="B Zar"/>
          <w:color w:val="000000"/>
          <w:sz w:val="27"/>
          <w:szCs w:val="27"/>
          <w:rtl/>
        </w:rPr>
        <w:t xml:space="preserve"> و پدرشان، زاد و توشه‌ي سفر و غذا آماده كردند. عايشه رضي الله عنها مي‌گويد: «من و اسماء، فوراً براي رسول‌خدا</w:t>
      </w:r>
      <w:r w:rsidR="0036233F" w:rsidRPr="006E1AB5">
        <w:rPr>
          <w:rFonts w:cs="CTraditional Arabic"/>
          <w:color w:val="000000"/>
          <w:sz w:val="27"/>
          <w:szCs w:val="25"/>
          <w:rtl/>
        </w:rPr>
        <w:t>ص</w:t>
      </w:r>
      <w:r w:rsidRPr="006E1AB5">
        <w:rPr>
          <w:rFonts w:cs="B Zar"/>
          <w:color w:val="000000"/>
          <w:sz w:val="27"/>
          <w:szCs w:val="27"/>
          <w:rtl/>
        </w:rPr>
        <w:t xml:space="preserve"> و پدرمان، بار و بُنه‌ي سفر (و غذا) آماده كرديم و آن را در يك كيسه‌ي چرمي گذاشتيم؛ اسماء، تكه‌اي از دامنش را جدا كرد تا دهانه‌ي كيسه را ببندد و از آن‌جا به (ذات‌النطاقين= صاحب دو دامن) ناميده شد.»</w:t>
      </w:r>
      <w:r w:rsidRPr="006E1AB5">
        <w:rPr>
          <w:rStyle w:val="FootnoteReference"/>
          <w:rFonts w:cs="B Zar"/>
          <w:color w:val="000000"/>
          <w:sz w:val="27"/>
          <w:szCs w:val="27"/>
          <w:rtl/>
        </w:rPr>
        <w:footnoteReference w:id="163"/>
      </w:r>
    </w:p>
    <w:p w:rsidR="00111B92" w:rsidRPr="006E1AB5" w:rsidRDefault="0036233F" w:rsidP="0036233F">
      <w:pPr>
        <w:pStyle w:val="a1"/>
        <w:rPr>
          <w:rtl/>
        </w:rPr>
      </w:pPr>
      <w:bookmarkStart w:id="52" w:name="_Toc231449761"/>
      <w:r w:rsidRPr="006E1AB5">
        <w:rPr>
          <w:rtl/>
        </w:rPr>
        <w:t>3ـ رازداري اسماء رضي الله عنها</w:t>
      </w:r>
      <w:bookmarkEnd w:id="52"/>
    </w:p>
    <w:p w:rsidR="00111B92" w:rsidRPr="006E1AB5" w:rsidRDefault="00111B92" w:rsidP="0036233F">
      <w:pPr>
        <w:spacing w:line="216" w:lineRule="auto"/>
        <w:jc w:val="lowKashida"/>
        <w:rPr>
          <w:rFonts w:cs="B Zar"/>
          <w:color w:val="000000"/>
          <w:sz w:val="27"/>
          <w:szCs w:val="27"/>
          <w:rtl/>
        </w:rPr>
      </w:pPr>
      <w:r w:rsidRPr="006E1AB5">
        <w:rPr>
          <w:rFonts w:cs="B Zar"/>
          <w:color w:val="000000"/>
          <w:sz w:val="27"/>
          <w:szCs w:val="27"/>
          <w:rtl/>
        </w:rPr>
        <w:t>اسماء رضي الله عنها در جريان هجرت‌، نقش مسلمان فهيمي را ايفا كرد كه حقيقت و طبيعت دينش را شناخته است. او، اسرار دعوت را فاش نكرد و به همين خاطر متحمل اذيت و آزار فراواني شد. خودِ اسماء رضي الله عنها مي‌گويد: «هنگامي كه پيامبر</w:t>
      </w:r>
      <w:r w:rsidR="0036233F" w:rsidRPr="006E1AB5">
        <w:rPr>
          <w:rFonts w:cs="CTraditional Arabic"/>
          <w:color w:val="000000"/>
          <w:sz w:val="27"/>
          <w:szCs w:val="25"/>
          <w:rtl/>
        </w:rPr>
        <w:t>ص</w:t>
      </w:r>
      <w:r w:rsidRPr="006E1AB5">
        <w:rPr>
          <w:rFonts w:cs="B Zar"/>
          <w:color w:val="000000"/>
          <w:sz w:val="27"/>
          <w:szCs w:val="27"/>
          <w:rtl/>
        </w:rPr>
        <w:t xml:space="preserve"> و ابوبكر</w:t>
      </w:r>
      <w:r w:rsidRPr="006E1AB5">
        <w:rPr>
          <w:rFonts w:cs="B Zar"/>
          <w:color w:val="000000"/>
          <w:sz w:val="27"/>
          <w:szCs w:val="27"/>
        </w:rPr>
        <w:sym w:font="AGA Arabesque" w:char="F074"/>
      </w:r>
      <w:r w:rsidRPr="006E1AB5">
        <w:rPr>
          <w:rFonts w:cs="B Zar"/>
          <w:color w:val="000000"/>
          <w:sz w:val="27"/>
          <w:szCs w:val="27"/>
          <w:rtl/>
        </w:rPr>
        <w:t xml:space="preserve"> از مكه بيرون شدند، عده‌اي از قريشيان و از جمله ابوجهل بن هشام، به خانه‌ي ما آمدند و درِ خانه ايستادند. من، بيرون خانه رفتم؛ آنان، از من پرسيدند: اي دختر ابوبكر! پدرت كجا است؟ گفتم: به خدا نمي‌دانم، اينك پدرم كجاست؟ ابوجهل كه آدم پليد و بدي بود، چنان بر صورتم نواخت كه از شدت سيلي‌اش، گوشواره‌ام افتاد</w:t>
      </w:r>
      <w:r w:rsidRPr="006E1AB5">
        <w:rPr>
          <w:rFonts w:cs="B Zar"/>
          <w:color w:val="000000"/>
          <w:sz w:val="27"/>
          <w:szCs w:val="27"/>
        </w:rPr>
        <w:t>…</w:t>
      </w:r>
      <w:r w:rsidRPr="006E1AB5">
        <w:rPr>
          <w:rFonts w:cs="B Zar"/>
          <w:color w:val="000000"/>
          <w:sz w:val="27"/>
          <w:szCs w:val="27"/>
          <w:rtl/>
        </w:rPr>
        <w:t>.</w:t>
      </w:r>
      <w:r w:rsidRPr="006E1AB5">
        <w:rPr>
          <w:rStyle w:val="FootnoteReference"/>
          <w:rFonts w:cs="B Zar"/>
          <w:color w:val="000000"/>
          <w:sz w:val="27"/>
          <w:szCs w:val="27"/>
          <w:rtl/>
        </w:rPr>
        <w:footnoteReference w:id="164"/>
      </w:r>
    </w:p>
    <w:p w:rsidR="00111B92" w:rsidRPr="006E1AB5" w:rsidRDefault="00111B92" w:rsidP="00513FCC">
      <w:pPr>
        <w:spacing w:line="216" w:lineRule="auto"/>
        <w:ind w:firstLine="340"/>
        <w:jc w:val="lowKashida"/>
        <w:rPr>
          <w:rFonts w:cs="B Zar" w:hint="cs"/>
          <w:color w:val="000000"/>
          <w:sz w:val="27"/>
          <w:szCs w:val="27"/>
          <w:rtl/>
        </w:rPr>
      </w:pPr>
      <w:r w:rsidRPr="006E1AB5">
        <w:rPr>
          <w:rFonts w:cs="B Zar"/>
          <w:color w:val="000000"/>
          <w:sz w:val="27"/>
          <w:szCs w:val="27"/>
          <w:rtl/>
        </w:rPr>
        <w:t>اسماء رضي الله عنها به تمام زنان مسلمان در همه‌ي زمان‌ها، اين درس بزرگ را آموخت كه بايد اسرار مسلمانان را از دشمنان پنهان بدارند. او، در مقابل سركش تبه‌كاري چون ابوجهل، استوار و پابرجا ايستاد و اسرار هجرت و دعوت را فاش نكرد.</w:t>
      </w:r>
    </w:p>
    <w:p w:rsidR="00111B92" w:rsidRPr="006E1AB5" w:rsidRDefault="00111B92" w:rsidP="0036233F">
      <w:pPr>
        <w:pStyle w:val="a1"/>
        <w:rPr>
          <w:rtl/>
        </w:rPr>
      </w:pPr>
      <w:bookmarkStart w:id="53" w:name="_Toc231449762"/>
      <w:r w:rsidRPr="006E1AB5">
        <w:rPr>
          <w:rtl/>
        </w:rPr>
        <w:t>4ـ نقش اسماء رضي الل</w:t>
      </w:r>
      <w:r w:rsidR="0036233F" w:rsidRPr="006E1AB5">
        <w:rPr>
          <w:rtl/>
        </w:rPr>
        <w:t>ه عنها در برقراري آرامش در خانه</w:t>
      </w:r>
      <w:bookmarkEnd w:id="53"/>
    </w:p>
    <w:p w:rsidR="00111B92" w:rsidRPr="006E1AB5" w:rsidRDefault="00111B92" w:rsidP="0036233F">
      <w:pPr>
        <w:spacing w:line="216" w:lineRule="auto"/>
        <w:jc w:val="lowKashida"/>
        <w:rPr>
          <w:rFonts w:cs="B Zar"/>
          <w:color w:val="000000"/>
          <w:sz w:val="27"/>
          <w:szCs w:val="27"/>
          <w:rtl/>
        </w:rPr>
      </w:pPr>
      <w:r w:rsidRPr="006E1AB5">
        <w:rPr>
          <w:rFonts w:cs="B Zar"/>
          <w:color w:val="000000"/>
          <w:sz w:val="27"/>
          <w:szCs w:val="27"/>
          <w:rtl/>
        </w:rPr>
        <w:t>ابوبكر</w:t>
      </w:r>
      <w:r w:rsidRPr="006E1AB5">
        <w:rPr>
          <w:rFonts w:cs="B Zar"/>
          <w:color w:val="000000"/>
          <w:sz w:val="27"/>
          <w:szCs w:val="27"/>
        </w:rPr>
        <w:sym w:font="AGA Arabesque" w:char="F074"/>
      </w:r>
      <w:r w:rsidRPr="006E1AB5">
        <w:rPr>
          <w:rFonts w:cs="B Zar"/>
          <w:color w:val="000000"/>
          <w:sz w:val="27"/>
          <w:szCs w:val="27"/>
          <w:rtl/>
        </w:rPr>
        <w:t xml:space="preserve"> با تمام دارايي</w:t>
      </w:r>
      <w:r w:rsidR="00FE5E6B" w:rsidRPr="006E1AB5">
        <w:rPr>
          <w:rFonts w:cs="B Zar"/>
          <w:color w:val="000000"/>
          <w:sz w:val="27"/>
          <w:szCs w:val="27"/>
          <w:rtl/>
        </w:rPr>
        <w:t>‌اش كه مانده‌ي ثروت پيشينش بود</w:t>
      </w:r>
      <w:r w:rsidR="00FE5E6B" w:rsidRPr="006E1AB5">
        <w:rPr>
          <w:rFonts w:cs="B Zar" w:hint="cs"/>
          <w:color w:val="000000"/>
          <w:sz w:val="27"/>
          <w:szCs w:val="27"/>
          <w:rtl/>
        </w:rPr>
        <w:t>_معادل</w:t>
      </w:r>
      <w:r w:rsidRPr="006E1AB5">
        <w:rPr>
          <w:rFonts w:cs="B Zar"/>
          <w:color w:val="000000"/>
          <w:sz w:val="27"/>
          <w:szCs w:val="27"/>
          <w:rtl/>
        </w:rPr>
        <w:t xml:space="preserve"> پنج يا شش‌هزار درهم</w:t>
      </w:r>
      <w:r w:rsidR="00FE5E6B" w:rsidRPr="006E1AB5">
        <w:rPr>
          <w:rFonts w:cs="B Zar" w:hint="cs"/>
          <w:color w:val="000000"/>
          <w:sz w:val="27"/>
          <w:szCs w:val="27"/>
          <w:rtl/>
        </w:rPr>
        <w:t>_</w:t>
      </w:r>
      <w:r w:rsidRPr="006E1AB5">
        <w:rPr>
          <w:rFonts w:cs="B Zar"/>
          <w:color w:val="000000"/>
          <w:sz w:val="27"/>
          <w:szCs w:val="27"/>
          <w:rtl/>
        </w:rPr>
        <w:t xml:space="preserve"> به همراه رسول‌خدا</w:t>
      </w:r>
      <w:r w:rsidR="0036233F" w:rsidRPr="006E1AB5">
        <w:rPr>
          <w:rFonts w:cs="CTraditional Arabic"/>
          <w:color w:val="000000"/>
          <w:sz w:val="27"/>
          <w:szCs w:val="25"/>
          <w:rtl/>
        </w:rPr>
        <w:t>ص</w:t>
      </w:r>
      <w:r w:rsidRPr="006E1AB5">
        <w:rPr>
          <w:rFonts w:cs="B Zar"/>
          <w:color w:val="000000"/>
          <w:sz w:val="27"/>
          <w:szCs w:val="27"/>
          <w:rtl/>
        </w:rPr>
        <w:t xml:space="preserve"> هجرت كرد. اب</w:t>
      </w:r>
      <w:r w:rsidR="00FE5E6B" w:rsidRPr="006E1AB5">
        <w:rPr>
          <w:rFonts w:cs="B Zar"/>
          <w:color w:val="000000"/>
          <w:sz w:val="27"/>
          <w:szCs w:val="27"/>
          <w:rtl/>
        </w:rPr>
        <w:t>وقحافه، به خانه‌ي پسرش رفت تا</w:t>
      </w:r>
      <w:r w:rsidR="00FE5E6B" w:rsidRPr="006E1AB5">
        <w:rPr>
          <w:rFonts w:cs="B Zar" w:hint="cs"/>
          <w:color w:val="000000"/>
          <w:sz w:val="27"/>
          <w:szCs w:val="27"/>
          <w:rtl/>
        </w:rPr>
        <w:t xml:space="preserve"> به</w:t>
      </w:r>
      <w:r w:rsidRPr="006E1AB5">
        <w:rPr>
          <w:rFonts w:cs="B Zar"/>
          <w:color w:val="000000"/>
          <w:sz w:val="27"/>
          <w:szCs w:val="27"/>
          <w:rtl/>
        </w:rPr>
        <w:t xml:space="preserve"> نوه‌هايش سر بزند و احوال آنان را بپرسد. او كه بينايي‌اش را از دست داده بود، گفت: «به خدا سوگند، گمان من، اين است كه ابوبكر، گذشته از جفايي كه در حق خود كرده، تمام ثروتش را با خود برده و شما را هم در مشقت انداخته است.» اسماء رضي الله عنها گفت: «نه، پدربزرگ؛ بلكه پدر، براي ما خير</w:t>
      </w:r>
      <w:r w:rsidRPr="006E1AB5">
        <w:rPr>
          <w:rStyle w:val="FootnoteReference"/>
          <w:rFonts w:cs="B Zar"/>
          <w:color w:val="000000"/>
          <w:sz w:val="27"/>
          <w:szCs w:val="27"/>
          <w:rtl/>
        </w:rPr>
        <w:footnoteReference w:id="165"/>
      </w:r>
      <w:r w:rsidRPr="006E1AB5">
        <w:rPr>
          <w:rFonts w:cs="B Zar"/>
          <w:color w:val="000000"/>
          <w:sz w:val="27"/>
          <w:szCs w:val="27"/>
          <w:rtl/>
        </w:rPr>
        <w:t xml:space="preserve"> زيادي گذاشته است.» ماجرا را از زبان خود اسماء رضي الله عنها دنبال مي‌كنيم؛ وي مي‌گويد: «مقداري سنگريزه در طاقچه‌اي گذاشتم كه پدرم‌، پول‌هايش را آن‌جا مي‌گذاشت و پارچه‌اي رويش انداخته و دست پدربزرگم را گرفتم و گفتم: دستتان را روي اين پول‌ها بگذاريد. او، دستش را روي پارچه گذاشت و گفت: «حالا كه ابوبكر، براي شما پولي گذاشته، مشكلي نيست؛ با اين پول‌ها، گذران شما مي‌شود.» اسماء رضي الله عنها مي‌افزايد: «به خدا قسم كه پدر، چيزي برايمان نگذاشته بود و من، فقط مي‌خواستم پدربزرگ پيرم را آرام كنم.»</w:t>
      </w:r>
      <w:r w:rsidRPr="006E1AB5">
        <w:rPr>
          <w:rStyle w:val="FootnoteReference"/>
          <w:rFonts w:cs="B Zar"/>
          <w:color w:val="000000"/>
          <w:sz w:val="27"/>
          <w:szCs w:val="27"/>
          <w:rtl/>
        </w:rPr>
        <w:footnoteReference w:id="166"/>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آري، اسماء رضي الله عنها، با هوشِ سرشارش، حرمت پدرش را در نزد پدربزرگش حفظ كرد و به او نگفت كه ابوبكر، تمام مالش را با خود برده است؛ بلكه پيرمرد را آرام كرد و به او اطمينان خاطر داد كه در نبود پدرشان، مشكلي ندارند. اسماء رضي الله عنها دروغ نگفته بود؛ چراكه ابوبكر</w:t>
      </w:r>
      <w:r w:rsidRPr="006E1AB5">
        <w:rPr>
          <w:rFonts w:cs="B Zar"/>
          <w:color w:val="000000"/>
          <w:sz w:val="27"/>
          <w:szCs w:val="27"/>
        </w:rPr>
        <w:sym w:font="AGA Arabesque" w:char="F074"/>
      </w:r>
      <w:r w:rsidRPr="006E1AB5">
        <w:rPr>
          <w:rFonts w:cs="B Zar"/>
          <w:color w:val="000000"/>
          <w:sz w:val="27"/>
          <w:szCs w:val="27"/>
          <w:rtl/>
        </w:rPr>
        <w:t xml:space="preserve"> واقعاً براي آن‌ها خير فراواني گذاشته بود؛ او، برايشان ايماني چون كوه گذاشته بود كه هرگز نلرزيد و در برابر طوفان سختي‌ها، تكان نخورد؛ ايماني كه دارايي و نداري، در آن تأثيري نمي‌گذاشت. آري ابوبكر صديق</w:t>
      </w:r>
      <w:r w:rsidRPr="006E1AB5">
        <w:rPr>
          <w:rFonts w:cs="B Zar"/>
          <w:color w:val="000000"/>
          <w:sz w:val="27"/>
          <w:szCs w:val="27"/>
        </w:rPr>
        <w:sym w:font="AGA Arabesque" w:char="F074"/>
      </w:r>
      <w:r w:rsidRPr="006E1AB5">
        <w:rPr>
          <w:rFonts w:cs="B Zar"/>
          <w:color w:val="000000"/>
          <w:sz w:val="27"/>
          <w:szCs w:val="27"/>
          <w:rtl/>
        </w:rPr>
        <w:t xml:space="preserve"> براي خانواده‌اش، يقين و باوري استوار به جاي نهاد كه قابل وصف و اندازه نيست. ابوبكر</w:t>
      </w:r>
      <w:r w:rsidRPr="006E1AB5">
        <w:rPr>
          <w:rFonts w:cs="B Zar"/>
          <w:color w:val="000000"/>
          <w:sz w:val="27"/>
          <w:szCs w:val="27"/>
        </w:rPr>
        <w:sym w:font="AGA Arabesque" w:char="F074"/>
      </w:r>
      <w:r w:rsidRPr="006E1AB5">
        <w:rPr>
          <w:rFonts w:cs="B Zar"/>
          <w:color w:val="000000"/>
          <w:sz w:val="27"/>
          <w:szCs w:val="27"/>
          <w:rtl/>
        </w:rPr>
        <w:t xml:space="preserve"> در وجود فرزندانش، آن‌چنان همت و اراده‌ي بزرگي ايجاد نمود كه تنها به ارزش‌هاي والا مي‌انديشيدند و به امور معمولي و پيش ‌پاافتاده و بي‌ارزشي چون دنيا، هيچ توجهي نداشتند. ابوبكر</w:t>
      </w:r>
      <w:r w:rsidRPr="006E1AB5">
        <w:rPr>
          <w:rFonts w:cs="B Zar"/>
          <w:color w:val="000000"/>
          <w:sz w:val="27"/>
          <w:szCs w:val="27"/>
        </w:rPr>
        <w:sym w:font="AGA Arabesque" w:char="F074"/>
      </w:r>
      <w:r w:rsidRPr="006E1AB5">
        <w:rPr>
          <w:rFonts w:cs="B Zar"/>
          <w:color w:val="000000"/>
          <w:sz w:val="27"/>
          <w:szCs w:val="27"/>
          <w:rtl/>
        </w:rPr>
        <w:t xml:space="preserve"> خانه و خانواده‌اي نمونه ايجاد كرد كه پيدايش دوباره‌ي چنان خانواده‌اي، دور از امكان به نظر مي‌رسد و يافتن خانواده‌اي، هم‌سان و همانند خانواده‌ي ابوبكر</w:t>
      </w:r>
      <w:r w:rsidRPr="006E1AB5">
        <w:rPr>
          <w:rFonts w:cs="B Zar"/>
          <w:color w:val="000000"/>
          <w:sz w:val="27"/>
          <w:szCs w:val="27"/>
        </w:rPr>
        <w:sym w:font="AGA Arabesque" w:char="F074"/>
      </w:r>
      <w:r w:rsidRPr="006E1AB5">
        <w:rPr>
          <w:rFonts w:cs="B Zar"/>
          <w:color w:val="000000"/>
          <w:sz w:val="27"/>
          <w:szCs w:val="27"/>
          <w:rtl/>
        </w:rPr>
        <w:t xml:space="preserve"> مقدور و ميسر نيست.</w:t>
      </w:r>
    </w:p>
    <w:p w:rsidR="00111B92" w:rsidRPr="006E1AB5" w:rsidRDefault="00111B92" w:rsidP="00513FCC">
      <w:pPr>
        <w:spacing w:line="216" w:lineRule="auto"/>
        <w:ind w:firstLine="340"/>
        <w:jc w:val="lowKashida"/>
        <w:rPr>
          <w:rFonts w:cs="B Zar" w:hint="cs"/>
          <w:color w:val="000000"/>
          <w:sz w:val="27"/>
          <w:szCs w:val="27"/>
          <w:rtl/>
        </w:rPr>
      </w:pPr>
      <w:r w:rsidRPr="006E1AB5">
        <w:rPr>
          <w:rFonts w:cs="B Zar"/>
          <w:color w:val="000000"/>
          <w:sz w:val="27"/>
          <w:szCs w:val="27"/>
          <w:rtl/>
        </w:rPr>
        <w:t>اسماء رضي الله عنها با اين مواضع و نشانه‌هاي روشن و پرافتخاري كه در جريان دعوت و حركت اسلامي از خود نشان داده، الگويي مناسب براي زنان و دختران مسلماني قرار گرفته كه اينك بيش از هر زماني، نيازمند الگوگزيني از اين بزرگ‌بانوي مسلمان هستند و بايد راه و منش او را در پيش بگيرند. اسماء رضي الله عنها در مكه ماند و هيچ‌گاه از سختي‌ها و تنگناهاي زندگي شكايت نكرد و به مخلوق</w:t>
      </w:r>
      <w:r w:rsidR="00FE5E6B" w:rsidRPr="006E1AB5">
        <w:rPr>
          <w:rFonts w:cs="B Zar" w:hint="cs"/>
          <w:color w:val="000000"/>
          <w:sz w:val="27"/>
          <w:szCs w:val="27"/>
          <w:rtl/>
        </w:rPr>
        <w:t>ي</w:t>
      </w:r>
      <w:r w:rsidRPr="006E1AB5">
        <w:rPr>
          <w:rFonts w:cs="B Zar"/>
          <w:color w:val="000000"/>
          <w:sz w:val="27"/>
          <w:szCs w:val="27"/>
          <w:rtl/>
        </w:rPr>
        <w:t>، عرض نياز ننمود. رسول‌خدا</w:t>
      </w:r>
      <w:r w:rsidR="0036233F" w:rsidRPr="006E1AB5">
        <w:rPr>
          <w:rFonts w:cs="CTraditional Arabic"/>
          <w:color w:val="000000"/>
          <w:sz w:val="27"/>
          <w:szCs w:val="25"/>
          <w:rtl/>
        </w:rPr>
        <w:t>ص</w:t>
      </w:r>
      <w:r w:rsidRPr="006E1AB5">
        <w:rPr>
          <w:rFonts w:cs="B Zar"/>
          <w:color w:val="000000"/>
          <w:sz w:val="27"/>
          <w:szCs w:val="27"/>
          <w:rtl/>
        </w:rPr>
        <w:t>، زيد بن حارثه و ابورافع رضي الله عنهما را با دو شتر و پانصد درهم به مكه فرستادند تا اين‌ها، دختران آن حضرت</w:t>
      </w:r>
      <w:r w:rsidR="0036233F" w:rsidRPr="006E1AB5">
        <w:rPr>
          <w:rFonts w:cs="CTraditional Arabic"/>
          <w:color w:val="000000"/>
          <w:sz w:val="27"/>
          <w:szCs w:val="25"/>
          <w:rtl/>
        </w:rPr>
        <w:t>ص</w:t>
      </w:r>
      <w:r w:rsidRPr="006E1AB5">
        <w:rPr>
          <w:rFonts w:cs="B Zar"/>
          <w:color w:val="000000"/>
          <w:sz w:val="27"/>
          <w:szCs w:val="27"/>
          <w:rtl/>
        </w:rPr>
        <w:t xml:space="preserve"> (فاطمه و ام‌كلثوم) و همسر ايشان سوده بنت زمعه و هم‌چنين اسامه بن زيد و بركه ملقب به ام‌ايمن را با خود از مكه به مدينه ببرند. عبدالله بن ابوبكر</w:t>
      </w:r>
      <w:r w:rsidRPr="006E1AB5">
        <w:rPr>
          <w:rFonts w:cs="B Zar"/>
          <w:color w:val="000000"/>
          <w:sz w:val="27"/>
          <w:szCs w:val="27"/>
        </w:rPr>
        <w:sym w:font="AGA Arabesque" w:char="F074"/>
      </w:r>
      <w:r w:rsidRPr="006E1AB5">
        <w:rPr>
          <w:rFonts w:cs="B Zar"/>
          <w:color w:val="000000"/>
          <w:sz w:val="27"/>
          <w:szCs w:val="27"/>
          <w:rtl/>
        </w:rPr>
        <w:t xml:space="preserve"> نيز خانواده‌اش را برداشت و بدين ترتيب خانواده‌ي ابوبكر</w:t>
      </w:r>
      <w:r w:rsidRPr="006E1AB5">
        <w:rPr>
          <w:rFonts w:cs="B Zar"/>
          <w:color w:val="000000"/>
          <w:sz w:val="27"/>
          <w:szCs w:val="27"/>
        </w:rPr>
        <w:sym w:font="AGA Arabesque" w:char="F074"/>
      </w:r>
      <w:r w:rsidRPr="006E1AB5">
        <w:rPr>
          <w:rFonts w:cs="B Zar"/>
          <w:color w:val="000000"/>
          <w:sz w:val="27"/>
          <w:szCs w:val="27"/>
          <w:rtl/>
        </w:rPr>
        <w:t>، در مصاحبت و همراهي اين‌ها، از مكه به مدينه هجرت كردند.</w:t>
      </w:r>
      <w:r w:rsidRPr="006E1AB5">
        <w:rPr>
          <w:rStyle w:val="FootnoteReference"/>
          <w:rFonts w:cs="B Zar"/>
          <w:color w:val="000000"/>
          <w:sz w:val="27"/>
          <w:szCs w:val="27"/>
          <w:rtl/>
        </w:rPr>
        <w:footnoteReference w:id="167"/>
      </w:r>
    </w:p>
    <w:p w:rsidR="00111B92" w:rsidRPr="006E1AB5" w:rsidRDefault="00111B92" w:rsidP="0036233F">
      <w:pPr>
        <w:pStyle w:val="a1"/>
        <w:rPr>
          <w:rtl/>
        </w:rPr>
      </w:pPr>
      <w:bookmarkStart w:id="54" w:name="_Toc231449763"/>
      <w:r w:rsidRPr="006E1AB5">
        <w:rPr>
          <w:rtl/>
        </w:rPr>
        <w:t>5</w:t>
      </w:r>
      <w:r w:rsidR="00061BC9" w:rsidRPr="006E1AB5">
        <w:rPr>
          <w:rFonts w:hint="cs"/>
          <w:rtl/>
        </w:rPr>
        <w:t xml:space="preserve"> </w:t>
      </w:r>
      <w:r w:rsidRPr="006E1AB5">
        <w:rPr>
          <w:rtl/>
        </w:rPr>
        <w:t>ـ نقش عامر بن فهيره، خدمت‌</w:t>
      </w:r>
      <w:r w:rsidR="0036233F" w:rsidRPr="006E1AB5">
        <w:rPr>
          <w:rtl/>
        </w:rPr>
        <w:t>گزار و آزادشده‌ي ابوبكر در هجرت</w:t>
      </w:r>
      <w:bookmarkEnd w:id="54"/>
    </w:p>
    <w:p w:rsidR="00111B92" w:rsidRPr="006E1AB5" w:rsidRDefault="00111B92" w:rsidP="0036233F">
      <w:pPr>
        <w:spacing w:line="216" w:lineRule="auto"/>
        <w:jc w:val="lowKashida"/>
        <w:rPr>
          <w:rFonts w:cs="B Zar"/>
          <w:color w:val="000000"/>
          <w:sz w:val="27"/>
          <w:szCs w:val="27"/>
          <w:rtl/>
        </w:rPr>
      </w:pPr>
      <w:r w:rsidRPr="006E1AB5">
        <w:rPr>
          <w:rFonts w:cs="B Zar"/>
          <w:color w:val="000000"/>
          <w:sz w:val="27"/>
          <w:szCs w:val="27"/>
          <w:rtl/>
        </w:rPr>
        <w:t>معمولاً خيلي از مردم، نسبت به خدمت‌كارانشان، كوتاهي مي‌كنند و به آنان اهميتي نمي‌دهند. اما دعوت‌گران و مردمان نيك، چنين رويه‌اي ندارند؛ آن‌ها، تمام تلاششان را براي هدايت و راهنمايي ديگران به‌كار مي‌برند. ابوبكر</w:t>
      </w:r>
      <w:r w:rsidRPr="006E1AB5">
        <w:rPr>
          <w:rFonts w:cs="B Zar"/>
          <w:color w:val="000000"/>
          <w:sz w:val="27"/>
          <w:szCs w:val="27"/>
        </w:rPr>
        <w:sym w:font="AGA Arabesque" w:char="F074"/>
      </w:r>
      <w:r w:rsidRPr="006E1AB5">
        <w:rPr>
          <w:rFonts w:cs="B Zar"/>
          <w:color w:val="000000"/>
          <w:sz w:val="27"/>
          <w:szCs w:val="27"/>
          <w:rtl/>
        </w:rPr>
        <w:t xml:space="preserve"> نيز خادمش عامر بن فهيره</w:t>
      </w:r>
      <w:r w:rsidRPr="006E1AB5">
        <w:rPr>
          <w:rFonts w:cs="B Zar"/>
          <w:color w:val="000000"/>
          <w:sz w:val="27"/>
          <w:szCs w:val="27"/>
        </w:rPr>
        <w:sym w:font="AGA Arabesque" w:char="F074"/>
      </w:r>
      <w:r w:rsidRPr="006E1AB5">
        <w:rPr>
          <w:rFonts w:cs="B Zar"/>
          <w:color w:val="000000"/>
          <w:sz w:val="27"/>
          <w:szCs w:val="27"/>
          <w:rtl/>
        </w:rPr>
        <w:t xml:space="preserve"> را تربيت ديني نمود و نسبت به آموزش او، توجه خاصي داشت. همين كوشش ابوبكر</w:t>
      </w:r>
      <w:r w:rsidRPr="006E1AB5">
        <w:rPr>
          <w:rFonts w:cs="B Zar"/>
          <w:color w:val="000000"/>
          <w:sz w:val="27"/>
          <w:szCs w:val="27"/>
        </w:rPr>
        <w:sym w:font="AGA Arabesque" w:char="F074"/>
      </w:r>
      <w:r w:rsidRPr="006E1AB5">
        <w:rPr>
          <w:rFonts w:cs="B Zar"/>
          <w:color w:val="000000"/>
          <w:sz w:val="27"/>
          <w:szCs w:val="27"/>
          <w:rtl/>
        </w:rPr>
        <w:t xml:space="preserve"> براي آموزش و پرورش عامر</w:t>
      </w:r>
      <w:r w:rsidRPr="006E1AB5">
        <w:rPr>
          <w:rFonts w:cs="B Zar"/>
          <w:color w:val="000000"/>
          <w:sz w:val="27"/>
          <w:szCs w:val="27"/>
        </w:rPr>
        <w:sym w:font="AGA Arabesque" w:char="F074"/>
      </w:r>
      <w:r w:rsidRPr="006E1AB5">
        <w:rPr>
          <w:rFonts w:cs="B Zar"/>
          <w:color w:val="000000"/>
          <w:sz w:val="27"/>
          <w:szCs w:val="27"/>
          <w:rtl/>
        </w:rPr>
        <w:t>، او را جان‌فشاني بار آورد كه حاضر بود براي اسلام و خدمت دين، از جانش بگذرد. ابوبكر صديق</w:t>
      </w:r>
      <w:r w:rsidRPr="006E1AB5">
        <w:rPr>
          <w:rFonts w:cs="B Zar"/>
          <w:color w:val="000000"/>
          <w:sz w:val="27"/>
          <w:szCs w:val="27"/>
        </w:rPr>
        <w:sym w:font="AGA Arabesque" w:char="F074"/>
      </w:r>
      <w:r w:rsidRPr="006E1AB5">
        <w:rPr>
          <w:rFonts w:cs="B Zar"/>
          <w:color w:val="000000"/>
          <w:sz w:val="27"/>
          <w:szCs w:val="27"/>
          <w:rtl/>
        </w:rPr>
        <w:t xml:space="preserve"> در جريان هجرت، نقش مهمي به عامر</w:t>
      </w:r>
      <w:r w:rsidRPr="006E1AB5">
        <w:rPr>
          <w:rFonts w:cs="B Zar"/>
          <w:color w:val="000000"/>
          <w:sz w:val="27"/>
          <w:szCs w:val="27"/>
        </w:rPr>
        <w:sym w:font="AGA Arabesque" w:char="F074"/>
      </w:r>
      <w:r w:rsidRPr="006E1AB5">
        <w:rPr>
          <w:rFonts w:cs="B Zar"/>
          <w:color w:val="000000"/>
          <w:sz w:val="27"/>
          <w:szCs w:val="27"/>
          <w:rtl/>
        </w:rPr>
        <w:t xml:space="preserve"> داد؛ عامر</w:t>
      </w:r>
      <w:r w:rsidRPr="006E1AB5">
        <w:rPr>
          <w:rFonts w:cs="B Zar"/>
          <w:color w:val="000000"/>
          <w:sz w:val="27"/>
          <w:szCs w:val="27"/>
        </w:rPr>
        <w:sym w:font="AGA Arabesque" w:char="F074"/>
      </w:r>
      <w:r w:rsidRPr="006E1AB5">
        <w:rPr>
          <w:rFonts w:cs="B Zar"/>
          <w:color w:val="000000"/>
          <w:sz w:val="27"/>
          <w:szCs w:val="27"/>
          <w:rtl/>
        </w:rPr>
        <w:t>، گوسفندان ابوبكر را در اطراف مكه مي‌چراند و هشيارانه و بي‌آن‌كه بي‌تدبيري نمايد، گوسفندان را به سوي غار ثور مي‌برد تا پيامبر</w:t>
      </w:r>
      <w:r w:rsidR="0036233F" w:rsidRPr="006E1AB5">
        <w:rPr>
          <w:rFonts w:cs="CTraditional Arabic"/>
          <w:color w:val="000000"/>
          <w:sz w:val="27"/>
          <w:szCs w:val="25"/>
          <w:rtl/>
        </w:rPr>
        <w:t>ص</w:t>
      </w:r>
      <w:r w:rsidRPr="006E1AB5">
        <w:rPr>
          <w:rFonts w:cs="B Zar"/>
          <w:color w:val="000000"/>
          <w:sz w:val="27"/>
          <w:szCs w:val="27"/>
          <w:rtl/>
        </w:rPr>
        <w:t xml:space="preserve"> و ابوبكر</w:t>
      </w:r>
      <w:r w:rsidRPr="006E1AB5">
        <w:rPr>
          <w:rFonts w:cs="B Zar"/>
          <w:color w:val="000000"/>
          <w:sz w:val="27"/>
          <w:szCs w:val="27"/>
        </w:rPr>
        <w:sym w:font="AGA Arabesque" w:char="F074"/>
      </w:r>
      <w:r w:rsidRPr="006E1AB5">
        <w:rPr>
          <w:rFonts w:cs="B Zar"/>
          <w:color w:val="000000"/>
          <w:sz w:val="27"/>
          <w:szCs w:val="27"/>
          <w:rtl/>
        </w:rPr>
        <w:t xml:space="preserve"> از گوشت و شير گوسفندان بخورند. كار ديگري كه عامر</w:t>
      </w:r>
      <w:r w:rsidRPr="006E1AB5">
        <w:rPr>
          <w:rFonts w:cs="B Zar"/>
          <w:color w:val="000000"/>
          <w:sz w:val="27"/>
          <w:szCs w:val="27"/>
        </w:rPr>
        <w:sym w:font="AGA Arabesque" w:char="F074"/>
      </w:r>
      <w:r w:rsidRPr="006E1AB5">
        <w:rPr>
          <w:rFonts w:cs="B Zar"/>
          <w:color w:val="000000"/>
          <w:sz w:val="27"/>
          <w:szCs w:val="27"/>
          <w:rtl/>
        </w:rPr>
        <w:t xml:space="preserve"> مي‌كرد، اين بود كه گوسفندان را به دنبال عبدالله بن ابوبكر</w:t>
      </w:r>
      <w:r w:rsidRPr="006E1AB5">
        <w:rPr>
          <w:rFonts w:cs="B Zar"/>
          <w:color w:val="000000"/>
          <w:sz w:val="27"/>
          <w:szCs w:val="27"/>
        </w:rPr>
        <w:sym w:font="AGA Arabesque" w:char="F074"/>
      </w:r>
      <w:r w:rsidRPr="006E1AB5">
        <w:rPr>
          <w:rFonts w:cs="B Zar"/>
          <w:color w:val="000000"/>
          <w:sz w:val="27"/>
          <w:szCs w:val="27"/>
          <w:rtl/>
        </w:rPr>
        <w:t xml:space="preserve"> به راه مي‌انداخت تا رد پايي از عبدالله به‌جا نماند. اين‌ها، نشانه‌ي فراست و ذكاوت عامر</w:t>
      </w:r>
      <w:r w:rsidRPr="006E1AB5">
        <w:rPr>
          <w:rFonts w:cs="B Zar"/>
          <w:color w:val="000000"/>
          <w:sz w:val="27"/>
          <w:szCs w:val="27"/>
        </w:rPr>
        <w:sym w:font="AGA Arabesque" w:char="F074"/>
      </w:r>
      <w:r w:rsidRPr="006E1AB5">
        <w:rPr>
          <w:rFonts w:cs="B Zar"/>
          <w:color w:val="000000"/>
          <w:sz w:val="27"/>
          <w:szCs w:val="27"/>
          <w:rtl/>
        </w:rPr>
        <w:t xml:space="preserve"> در انجام اموري است كه موفقيت سفر هجرت را به دنبال داشت.</w:t>
      </w:r>
      <w:r w:rsidRPr="006E1AB5">
        <w:rPr>
          <w:rStyle w:val="FootnoteReference"/>
          <w:rFonts w:cs="B Zar"/>
          <w:color w:val="000000"/>
          <w:sz w:val="27"/>
          <w:szCs w:val="27"/>
          <w:rtl/>
        </w:rPr>
        <w:footnoteReference w:id="168"/>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ابوبكر صديق</w:t>
      </w:r>
      <w:r w:rsidRPr="006E1AB5">
        <w:rPr>
          <w:rFonts w:cs="B Zar"/>
          <w:color w:val="000000"/>
          <w:sz w:val="27"/>
          <w:szCs w:val="27"/>
        </w:rPr>
        <w:sym w:font="AGA Arabesque" w:char="F074"/>
      </w:r>
      <w:r w:rsidRPr="006E1AB5">
        <w:rPr>
          <w:rFonts w:cs="B Zar"/>
          <w:color w:val="000000"/>
          <w:sz w:val="27"/>
          <w:szCs w:val="27"/>
          <w:rtl/>
        </w:rPr>
        <w:t xml:space="preserve"> به همه آموخت كه مسلمانان راستين، توجه خاصي به خدمت‌كارانشان مي‌كنند و برايشان فرقي نمي‌كند كه آن‌ها كجايي و چه رنگي باشند. ابوبكر</w:t>
      </w:r>
      <w:r w:rsidRPr="006E1AB5">
        <w:rPr>
          <w:rFonts w:cs="B Zar"/>
          <w:color w:val="000000"/>
          <w:sz w:val="27"/>
          <w:szCs w:val="27"/>
        </w:rPr>
        <w:sym w:font="AGA Arabesque" w:char="F074"/>
      </w:r>
      <w:r w:rsidRPr="006E1AB5">
        <w:rPr>
          <w:rFonts w:cs="B Zar"/>
          <w:color w:val="000000"/>
          <w:sz w:val="27"/>
          <w:szCs w:val="27"/>
          <w:rtl/>
        </w:rPr>
        <w:t xml:space="preserve"> به همه ياد داد كه مسلمان، حقوق انساني خدمت‌كارش را محترم مي‌شمارد و او را آموزش اسلامي مي‌دهد تا به خواست خداي متعال، خدمت‌گزار دين گردد و آن‌گونه كه بايد و شايد، عهده‌دار خدمت به دين و دعوت شود.</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ابوبكر صديق</w:t>
      </w:r>
      <w:r w:rsidRPr="006E1AB5">
        <w:rPr>
          <w:rFonts w:cs="B Zar"/>
          <w:color w:val="000000"/>
          <w:sz w:val="27"/>
          <w:szCs w:val="27"/>
        </w:rPr>
        <w:sym w:font="AGA Arabesque" w:char="F074"/>
      </w:r>
      <w:r w:rsidRPr="006E1AB5">
        <w:rPr>
          <w:rFonts w:cs="B Zar"/>
          <w:color w:val="000000"/>
          <w:sz w:val="27"/>
          <w:szCs w:val="27"/>
          <w:rtl/>
        </w:rPr>
        <w:t>، خانواده‌اش را در جريان هجرت به‌سان سربازاني در خدمت رسول‌خدا</w:t>
      </w:r>
      <w:r w:rsidR="0036233F" w:rsidRPr="006E1AB5">
        <w:rPr>
          <w:rFonts w:cs="CTraditional Arabic"/>
          <w:color w:val="000000"/>
          <w:sz w:val="27"/>
          <w:szCs w:val="25"/>
          <w:rtl/>
        </w:rPr>
        <w:t>ص</w:t>
      </w:r>
      <w:r w:rsidRPr="006E1AB5">
        <w:rPr>
          <w:rFonts w:cs="B Zar"/>
          <w:color w:val="000000"/>
          <w:sz w:val="27"/>
          <w:szCs w:val="27"/>
          <w:rtl/>
        </w:rPr>
        <w:t xml:space="preserve"> قرار داد. اين نكته، بيان‌گر توجه ويژه‌ي ابوبكر</w:t>
      </w:r>
      <w:r w:rsidRPr="006E1AB5">
        <w:rPr>
          <w:rFonts w:cs="B Zar"/>
          <w:color w:val="000000"/>
          <w:sz w:val="27"/>
          <w:szCs w:val="27"/>
        </w:rPr>
        <w:sym w:font="AGA Arabesque" w:char="F074"/>
      </w:r>
      <w:r w:rsidRPr="006E1AB5">
        <w:rPr>
          <w:rFonts w:cs="B Zar"/>
          <w:color w:val="000000"/>
          <w:sz w:val="27"/>
          <w:szCs w:val="27"/>
          <w:rtl/>
        </w:rPr>
        <w:t xml:space="preserve"> به مسايل هجرت و دعوت و دورانديشي وي در اين زمينه مي‌باشد كه شيوه‌هاي درست و ظرفيت‌هاي مختلف را در مسير خدمت به اسلام قرار داد. ابوبكر</w:t>
      </w:r>
      <w:r w:rsidRPr="006E1AB5">
        <w:rPr>
          <w:rFonts w:cs="B Zar"/>
          <w:color w:val="000000"/>
          <w:sz w:val="27"/>
          <w:szCs w:val="27"/>
        </w:rPr>
        <w:sym w:font="AGA Arabesque" w:char="F074"/>
      </w:r>
      <w:r w:rsidRPr="006E1AB5">
        <w:rPr>
          <w:rFonts w:cs="B Zar"/>
          <w:color w:val="000000"/>
          <w:sz w:val="27"/>
          <w:szCs w:val="27"/>
          <w:rtl/>
        </w:rPr>
        <w:t xml:space="preserve"> در جريان دعوت به هر يك از افراد، مسؤوليت مناسب و بجايي داد و تمام شكاف‌هايي را كه موجب آسيب‌پذيري دعوت مي‌شد، بست و با پوششي مناسب، تمام نيازهاي دعوت را برآورده كرد و بدون زياده‌روي، به نيروهاي مشخص و معدودي بسنده نمود. رسول‌خدا</w:t>
      </w:r>
      <w:r w:rsidR="0036233F" w:rsidRPr="006E1AB5">
        <w:rPr>
          <w:rFonts w:cs="CTraditional Arabic"/>
          <w:color w:val="000000"/>
          <w:sz w:val="27"/>
          <w:szCs w:val="25"/>
          <w:rtl/>
        </w:rPr>
        <w:t>ص</w:t>
      </w:r>
      <w:r w:rsidRPr="006E1AB5">
        <w:rPr>
          <w:rFonts w:cs="B Zar"/>
          <w:color w:val="000000"/>
          <w:sz w:val="27"/>
          <w:szCs w:val="27"/>
          <w:rtl/>
        </w:rPr>
        <w:t xml:space="preserve"> تا آن‌جا كه توانستند، اسباب و ابزار را به خدمت دعوت گرفتند تا عنايت الهي نيز همان‌گونه كه انتظارش مي‌رفت، با اقدامات آن حضرت</w:t>
      </w:r>
      <w:r w:rsidR="0036233F" w:rsidRPr="006E1AB5">
        <w:rPr>
          <w:rFonts w:cs="CTraditional Arabic"/>
          <w:color w:val="000000"/>
          <w:sz w:val="27"/>
          <w:szCs w:val="25"/>
          <w:rtl/>
        </w:rPr>
        <w:t>ص</w:t>
      </w:r>
      <w:r w:rsidRPr="006E1AB5">
        <w:rPr>
          <w:rFonts w:cs="B Zar"/>
          <w:color w:val="000000"/>
          <w:sz w:val="27"/>
          <w:szCs w:val="27"/>
          <w:rtl/>
        </w:rPr>
        <w:t xml:space="preserve"> همراه شود و هجرت را به سرمنزل مقصود برساند.</w:t>
      </w:r>
      <w:r w:rsidRPr="006E1AB5">
        <w:rPr>
          <w:rStyle w:val="FootnoteReference"/>
          <w:rFonts w:cs="B Zar"/>
          <w:color w:val="000000"/>
          <w:sz w:val="27"/>
          <w:szCs w:val="27"/>
          <w:rtl/>
        </w:rPr>
        <w:footnoteReference w:id="169"/>
      </w:r>
    </w:p>
    <w:p w:rsidR="00111B92" w:rsidRPr="006E1AB5" w:rsidRDefault="00111B92" w:rsidP="00513FCC">
      <w:pPr>
        <w:spacing w:line="216" w:lineRule="auto"/>
        <w:ind w:firstLine="340"/>
        <w:jc w:val="lowKashida"/>
        <w:rPr>
          <w:rFonts w:cs="B Zar" w:hint="cs"/>
          <w:color w:val="000000"/>
          <w:sz w:val="27"/>
          <w:szCs w:val="27"/>
          <w:rtl/>
          <w:lang w:bidi="fa-IR"/>
        </w:rPr>
      </w:pPr>
      <w:r w:rsidRPr="006E1AB5">
        <w:rPr>
          <w:rFonts w:cs="B Zar"/>
          <w:color w:val="000000"/>
          <w:sz w:val="27"/>
          <w:szCs w:val="27"/>
          <w:rtl/>
        </w:rPr>
        <w:t>بهره‌گيري از اسباب، به عنوان امري كاملاً عادي و بلكه واجب، بدين معنا نمي‌باشد كه انسان، هميشه به نتيجه‌ي مورد دل‌خواه خود دست خواهد يافت؛ چراكه بازدهي هر كاري به خواست و اراده‌ي خداوند، بستگي دارد و بي‌گمان توكل به خدا، به عنوان يكي از ابزار دست‌يابي به نتيجه، خيلي مهم و ضروري مي‌باشد. رسول اكرم</w:t>
      </w:r>
      <w:r w:rsidR="0036233F" w:rsidRPr="006E1AB5">
        <w:rPr>
          <w:rFonts w:cs="CTraditional Arabic"/>
          <w:color w:val="000000"/>
          <w:sz w:val="27"/>
          <w:szCs w:val="25"/>
          <w:rtl/>
        </w:rPr>
        <w:t>ص</w:t>
      </w:r>
      <w:r w:rsidRPr="006E1AB5">
        <w:rPr>
          <w:rFonts w:cs="B Zar"/>
          <w:color w:val="000000"/>
          <w:sz w:val="27"/>
          <w:szCs w:val="27"/>
          <w:rtl/>
        </w:rPr>
        <w:t xml:space="preserve"> نيز تمام اسباب و ابزار لازم را براي به نتيجه رساندن هجرت، در نظر گرفتند و در عين حال به خداي متعال توكل كردند و از او خواستند تا تلاششان را به نتيجه برساند. دعاي آن حضرت</w:t>
      </w:r>
      <w:r w:rsidR="0036233F" w:rsidRPr="006E1AB5">
        <w:rPr>
          <w:rFonts w:cs="CTraditional Arabic"/>
          <w:color w:val="000000"/>
          <w:sz w:val="27"/>
          <w:szCs w:val="25"/>
          <w:rtl/>
        </w:rPr>
        <w:t>ص</w:t>
      </w:r>
      <w:r w:rsidRPr="006E1AB5">
        <w:rPr>
          <w:rFonts w:cs="B Zar"/>
          <w:color w:val="000000"/>
          <w:sz w:val="27"/>
          <w:szCs w:val="27"/>
          <w:rtl/>
        </w:rPr>
        <w:t xml:space="preserve"> پذيرفته شد و تلاش و حركت ايشان، به ثمر نشست.</w:t>
      </w:r>
      <w:r w:rsidRPr="006E1AB5">
        <w:rPr>
          <w:rStyle w:val="FootnoteReference"/>
          <w:rFonts w:cs="B Zar"/>
          <w:color w:val="000000"/>
          <w:sz w:val="27"/>
          <w:szCs w:val="27"/>
          <w:rtl/>
        </w:rPr>
        <w:footnoteReference w:id="170"/>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ج) گريه‌ي شادماني ابوبكر</w:t>
      </w:r>
      <w:r w:rsidRPr="006E1AB5">
        <w:rPr>
          <w:rFonts w:cs="B Zar"/>
          <w:color w:val="000000"/>
          <w:sz w:val="27"/>
          <w:szCs w:val="27"/>
        </w:rPr>
        <w:sym w:font="AGA Arabesque" w:char="F074"/>
      </w:r>
      <w:r w:rsidRPr="006E1AB5">
        <w:rPr>
          <w:rFonts w:cs="B Zar"/>
          <w:color w:val="000000"/>
          <w:sz w:val="27"/>
          <w:szCs w:val="27"/>
          <w:rtl/>
        </w:rPr>
        <w:t>، نشان افتخار اين سرباز نمونه:</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نشانه‌ها و آثار تربيت نبوي بر ابوبكر صديق</w:t>
      </w:r>
      <w:r w:rsidRPr="006E1AB5">
        <w:rPr>
          <w:rFonts w:cs="B Zar"/>
          <w:color w:val="000000"/>
          <w:sz w:val="27"/>
          <w:szCs w:val="27"/>
        </w:rPr>
        <w:sym w:font="AGA Arabesque" w:char="F074"/>
      </w:r>
      <w:r w:rsidRPr="006E1AB5">
        <w:rPr>
          <w:rFonts w:cs="B Zar"/>
          <w:color w:val="000000"/>
          <w:sz w:val="27"/>
          <w:szCs w:val="27"/>
          <w:rtl/>
        </w:rPr>
        <w:t xml:space="preserve"> در برهه‌هاي مختلف پديدار گشت و او را سربازي نمونه در خدمت پيامبر</w:t>
      </w:r>
      <w:r w:rsidR="0036233F" w:rsidRPr="006E1AB5">
        <w:rPr>
          <w:rFonts w:cs="CTraditional Arabic"/>
          <w:color w:val="000000"/>
          <w:sz w:val="27"/>
          <w:szCs w:val="25"/>
          <w:rtl/>
        </w:rPr>
        <w:t>ص</w:t>
      </w:r>
      <w:r w:rsidRPr="006E1AB5">
        <w:rPr>
          <w:rFonts w:cs="B Zar"/>
          <w:color w:val="000000"/>
          <w:sz w:val="27"/>
          <w:szCs w:val="27"/>
          <w:rtl/>
        </w:rPr>
        <w:t xml:space="preserve"> و اسلام قرار داد. زماني كه ابوبكر صديق</w:t>
      </w:r>
      <w:r w:rsidRPr="006E1AB5">
        <w:rPr>
          <w:rFonts w:cs="B Zar"/>
          <w:color w:val="000000"/>
          <w:sz w:val="27"/>
          <w:szCs w:val="27"/>
        </w:rPr>
        <w:sym w:font="AGA Arabesque" w:char="F074"/>
      </w:r>
      <w:r w:rsidRPr="006E1AB5">
        <w:rPr>
          <w:rFonts w:cs="B Zar"/>
          <w:color w:val="000000"/>
          <w:sz w:val="27"/>
          <w:szCs w:val="27"/>
          <w:rtl/>
        </w:rPr>
        <w:t xml:space="preserve"> آهنگ هجرت نمود، پيامبر اكرم</w:t>
      </w:r>
      <w:r w:rsidR="0036233F" w:rsidRPr="006E1AB5">
        <w:rPr>
          <w:rFonts w:cs="CTraditional Arabic"/>
          <w:color w:val="000000"/>
          <w:sz w:val="27"/>
          <w:szCs w:val="25"/>
          <w:rtl/>
        </w:rPr>
        <w:t>ص</w:t>
      </w:r>
      <w:r w:rsidRPr="006E1AB5">
        <w:rPr>
          <w:rFonts w:cs="B Zar"/>
          <w:color w:val="000000"/>
          <w:sz w:val="27"/>
          <w:szCs w:val="27"/>
          <w:rtl/>
        </w:rPr>
        <w:t xml:space="preserve"> به او فرمودند: «عجله نكن؛ شايد خداوند، براي تو يار و همراهي (در اين سفر) مقدر فرمايد.» ابوبكر</w:t>
      </w:r>
      <w:r w:rsidRPr="006E1AB5">
        <w:rPr>
          <w:rFonts w:cs="B Zar"/>
          <w:color w:val="000000"/>
          <w:sz w:val="27"/>
          <w:szCs w:val="27"/>
        </w:rPr>
        <w:sym w:font="AGA Arabesque" w:char="F074"/>
      </w:r>
      <w:r w:rsidRPr="006E1AB5">
        <w:rPr>
          <w:rFonts w:cs="B Zar"/>
          <w:color w:val="000000"/>
          <w:sz w:val="27"/>
          <w:szCs w:val="27"/>
          <w:rtl/>
        </w:rPr>
        <w:t xml:space="preserve"> پس از شنيدن اين فرموده‌ي رسول‌خدا</w:t>
      </w:r>
      <w:r w:rsidR="0036233F" w:rsidRPr="006E1AB5">
        <w:rPr>
          <w:rFonts w:cs="CTraditional Arabic"/>
          <w:color w:val="000000"/>
          <w:sz w:val="27"/>
          <w:szCs w:val="25"/>
          <w:rtl/>
        </w:rPr>
        <w:t>ص</w:t>
      </w:r>
      <w:r w:rsidRPr="006E1AB5">
        <w:rPr>
          <w:rFonts w:cs="B Zar"/>
          <w:color w:val="000000"/>
          <w:sz w:val="27"/>
          <w:szCs w:val="27"/>
          <w:rtl/>
        </w:rPr>
        <w:t>، براي هجرت مقدمه‌چيني و برنامه‌ريزي كرد و اسباب لازم را فراهم نمود. او، دو شتر خريد و در خانه‌اش نگه داشت تا هنگام هجرت، آمادگي كافي داشته باشد. در صحيح بخاري رحمه الله تصريح شده است كه ابوبكر</w:t>
      </w:r>
      <w:r w:rsidRPr="006E1AB5">
        <w:rPr>
          <w:rFonts w:cs="B Zar"/>
          <w:color w:val="000000"/>
          <w:sz w:val="27"/>
          <w:szCs w:val="27"/>
        </w:rPr>
        <w:sym w:font="AGA Arabesque" w:char="F074"/>
      </w:r>
      <w:r w:rsidRPr="006E1AB5">
        <w:rPr>
          <w:rFonts w:cs="B Zar"/>
          <w:color w:val="000000"/>
          <w:sz w:val="27"/>
          <w:szCs w:val="27"/>
          <w:rtl/>
        </w:rPr>
        <w:t>، دو شتر را به مدت چهار ماه، علوفه مي‌داد. ابوبكر صديق</w:t>
      </w:r>
      <w:r w:rsidRPr="006E1AB5">
        <w:rPr>
          <w:rFonts w:cs="B Zar"/>
          <w:color w:val="000000"/>
          <w:sz w:val="27"/>
          <w:szCs w:val="27"/>
        </w:rPr>
        <w:sym w:font="AGA Arabesque" w:char="F074"/>
      </w:r>
      <w:r w:rsidRPr="006E1AB5">
        <w:rPr>
          <w:rFonts w:cs="B Zar"/>
          <w:color w:val="000000"/>
          <w:sz w:val="27"/>
          <w:szCs w:val="27"/>
          <w:rtl/>
        </w:rPr>
        <w:t xml:space="preserve"> براي رهواري و پيشوايي امت پرورش يافته بود و با هوش و فراست وافرش مي‌دانست كه لحظه‌ي هجرت، بنا بر مسايل و ضرورت‌هايش، آني و ناگهاني خواهد بود و از اين‌رو بايد پيشاپيش، اسباب و وسايل مورد نياز را فراهم آورد. به همين خاطر شترهاي سواري را آماده كرد و به آن‌ها علوفه داد، توشه‌ي سفر را فراهم كرد و خانواده‌اش را براي خدمت به پيامبر</w:t>
      </w:r>
      <w:r w:rsidR="0036233F" w:rsidRPr="006E1AB5">
        <w:rPr>
          <w:rFonts w:cs="CTraditional Arabic"/>
          <w:color w:val="000000"/>
          <w:sz w:val="27"/>
          <w:szCs w:val="25"/>
          <w:rtl/>
        </w:rPr>
        <w:t>ص</w:t>
      </w:r>
      <w:r w:rsidRPr="006E1AB5">
        <w:rPr>
          <w:rFonts w:cs="B Zar"/>
          <w:color w:val="000000"/>
          <w:sz w:val="27"/>
          <w:szCs w:val="27"/>
          <w:rtl/>
        </w:rPr>
        <w:t xml:space="preserve"> مهيا نمود. زماني كه رسول‌خدا</w:t>
      </w:r>
      <w:r w:rsidR="0036233F" w:rsidRPr="006E1AB5">
        <w:rPr>
          <w:rFonts w:cs="CTraditional Arabic"/>
          <w:color w:val="000000"/>
          <w:sz w:val="27"/>
          <w:szCs w:val="25"/>
          <w:rtl/>
        </w:rPr>
        <w:t>ص</w:t>
      </w:r>
      <w:r w:rsidRPr="006E1AB5">
        <w:rPr>
          <w:rFonts w:cs="B Zar"/>
          <w:color w:val="000000"/>
          <w:sz w:val="27"/>
          <w:szCs w:val="27"/>
          <w:rtl/>
        </w:rPr>
        <w:t xml:space="preserve"> به ابوبكر خبر دادند كه اذن و فرمان هجرت، نازل شده، ابوبكر از فرط شادي گريست. عايشه رضي الله عنها مي گويد: «تا آن روز نديده بودم كه كسي، از شادي گريه كند تا اين‌كه ابوبكر</w:t>
      </w:r>
      <w:r w:rsidRPr="006E1AB5">
        <w:rPr>
          <w:rFonts w:cs="B Zar"/>
          <w:color w:val="000000"/>
          <w:sz w:val="27"/>
          <w:szCs w:val="27"/>
        </w:rPr>
        <w:sym w:font="AGA Arabesque" w:char="F074"/>
      </w:r>
      <w:r w:rsidRPr="006E1AB5">
        <w:rPr>
          <w:rFonts w:cs="B Zar"/>
          <w:color w:val="000000"/>
          <w:sz w:val="27"/>
          <w:szCs w:val="27"/>
          <w:rtl/>
        </w:rPr>
        <w:t xml:space="preserve"> را ديدم كه (از فرط شادي به خاطر همراهي با آن حضرت</w:t>
      </w:r>
      <w:r w:rsidR="0036233F" w:rsidRPr="006E1AB5">
        <w:rPr>
          <w:rFonts w:cs="CTraditional Arabic"/>
          <w:color w:val="000000"/>
          <w:sz w:val="27"/>
          <w:szCs w:val="25"/>
          <w:rtl/>
        </w:rPr>
        <w:t>ص</w:t>
      </w:r>
      <w:r w:rsidRPr="006E1AB5">
        <w:rPr>
          <w:rFonts w:cs="B Zar"/>
          <w:color w:val="000000"/>
          <w:sz w:val="27"/>
          <w:szCs w:val="27"/>
          <w:rtl/>
        </w:rPr>
        <w:t xml:space="preserve"> در سفر هجرت) گريست.» گاهي شادي، در قالب گريه نمودار مي‌شود:</w:t>
      </w:r>
    </w:p>
    <w:tbl>
      <w:tblPr>
        <w:bidiVisual/>
        <w:tblW w:w="0" w:type="auto"/>
        <w:jc w:val="center"/>
        <w:tblInd w:w="567" w:type="dxa"/>
        <w:tblLayout w:type="fixed"/>
        <w:tblLook w:val="0000" w:firstRow="0" w:lastRow="0" w:firstColumn="0" w:lastColumn="0" w:noHBand="0" w:noVBand="0"/>
      </w:tblPr>
      <w:tblGrid>
        <w:gridCol w:w="3218"/>
        <w:gridCol w:w="3160"/>
      </w:tblGrid>
      <w:tr w:rsidR="00111B92" w:rsidRPr="006E1AB5">
        <w:tblPrEx>
          <w:tblCellMar>
            <w:top w:w="0" w:type="dxa"/>
            <w:bottom w:w="0" w:type="dxa"/>
          </w:tblCellMar>
        </w:tblPrEx>
        <w:trPr>
          <w:jc w:val="center"/>
        </w:trPr>
        <w:tc>
          <w:tcPr>
            <w:tcW w:w="3218" w:type="dxa"/>
          </w:tcPr>
          <w:p w:rsidR="00111B92" w:rsidRPr="006E1AB5" w:rsidRDefault="00111B92" w:rsidP="00513FCC">
            <w:pPr>
              <w:pStyle w:val="Heading4"/>
              <w:spacing w:line="216" w:lineRule="auto"/>
              <w:jc w:val="center"/>
              <w:rPr>
                <w:rFonts w:cs="B Badr"/>
                <w:b/>
                <w:bCs/>
                <w:color w:val="000000"/>
                <w:sz w:val="27"/>
                <w:szCs w:val="27"/>
                <w:rtl/>
              </w:rPr>
            </w:pPr>
            <w:r w:rsidRPr="006E1AB5">
              <w:rPr>
                <w:rFonts w:cs="B Badr"/>
                <w:b/>
                <w:bCs/>
                <w:color w:val="000000"/>
                <w:sz w:val="27"/>
                <w:szCs w:val="27"/>
                <w:rtl/>
              </w:rPr>
              <w:t>ورد الكتـاب من الحبيب بأنّه</w:t>
            </w:r>
          </w:p>
        </w:tc>
        <w:tc>
          <w:tcPr>
            <w:tcW w:w="3160" w:type="dxa"/>
          </w:tcPr>
          <w:p w:rsidR="00111B92" w:rsidRPr="006E1AB5" w:rsidRDefault="00111B92" w:rsidP="00513FCC">
            <w:pPr>
              <w:spacing w:line="216" w:lineRule="auto"/>
              <w:jc w:val="center"/>
              <w:rPr>
                <w:rFonts w:cs="B Badr"/>
                <w:b/>
                <w:bCs/>
                <w:color w:val="000000"/>
                <w:sz w:val="27"/>
                <w:szCs w:val="27"/>
                <w:rtl/>
              </w:rPr>
            </w:pPr>
            <w:r w:rsidRPr="006E1AB5">
              <w:rPr>
                <w:rFonts w:cs="B Badr"/>
                <w:b/>
                <w:bCs/>
                <w:color w:val="000000"/>
                <w:sz w:val="27"/>
                <w:szCs w:val="27"/>
                <w:rtl/>
              </w:rPr>
              <w:t>سيزورني فاستعبرت أجفاني</w:t>
            </w:r>
          </w:p>
        </w:tc>
      </w:tr>
      <w:tr w:rsidR="00111B92" w:rsidRPr="006E1AB5">
        <w:tblPrEx>
          <w:tblCellMar>
            <w:top w:w="0" w:type="dxa"/>
            <w:bottom w:w="0" w:type="dxa"/>
          </w:tblCellMar>
        </w:tblPrEx>
        <w:trPr>
          <w:jc w:val="center"/>
        </w:trPr>
        <w:tc>
          <w:tcPr>
            <w:tcW w:w="3218" w:type="dxa"/>
          </w:tcPr>
          <w:p w:rsidR="00111B92" w:rsidRPr="006E1AB5" w:rsidRDefault="00111B92" w:rsidP="00513FCC">
            <w:pPr>
              <w:pStyle w:val="Heading5"/>
              <w:spacing w:line="216" w:lineRule="auto"/>
              <w:rPr>
                <w:color w:val="000000"/>
                <w:sz w:val="27"/>
                <w:szCs w:val="27"/>
                <w:rtl/>
              </w:rPr>
            </w:pPr>
            <w:r w:rsidRPr="006E1AB5">
              <w:rPr>
                <w:color w:val="000000"/>
                <w:sz w:val="27"/>
                <w:szCs w:val="27"/>
                <w:rtl/>
              </w:rPr>
              <w:t>غلب السرور عليّ حتي إننـي</w:t>
            </w:r>
          </w:p>
        </w:tc>
        <w:tc>
          <w:tcPr>
            <w:tcW w:w="3160" w:type="dxa"/>
          </w:tcPr>
          <w:p w:rsidR="00111B92" w:rsidRPr="006E1AB5" w:rsidRDefault="00111B92" w:rsidP="00513FCC">
            <w:pPr>
              <w:spacing w:line="216" w:lineRule="auto"/>
              <w:jc w:val="center"/>
              <w:rPr>
                <w:rFonts w:cs="B Badr"/>
                <w:b/>
                <w:bCs/>
                <w:color w:val="000000"/>
                <w:sz w:val="27"/>
                <w:szCs w:val="27"/>
                <w:rtl/>
              </w:rPr>
            </w:pPr>
            <w:r w:rsidRPr="006E1AB5">
              <w:rPr>
                <w:rFonts w:cs="B Badr"/>
                <w:b/>
                <w:bCs/>
                <w:color w:val="000000"/>
                <w:sz w:val="27"/>
                <w:szCs w:val="27"/>
                <w:rtl/>
              </w:rPr>
              <w:t>من فرط ما قد سرني أبكاني</w:t>
            </w:r>
          </w:p>
        </w:tc>
      </w:tr>
      <w:tr w:rsidR="00111B92" w:rsidRPr="006E1AB5">
        <w:tblPrEx>
          <w:tblCellMar>
            <w:top w:w="0" w:type="dxa"/>
            <w:bottom w:w="0" w:type="dxa"/>
          </w:tblCellMar>
        </w:tblPrEx>
        <w:trPr>
          <w:jc w:val="center"/>
        </w:trPr>
        <w:tc>
          <w:tcPr>
            <w:tcW w:w="3218" w:type="dxa"/>
          </w:tcPr>
          <w:p w:rsidR="00111B92" w:rsidRPr="006E1AB5" w:rsidRDefault="00111B92" w:rsidP="00513FCC">
            <w:pPr>
              <w:spacing w:line="216" w:lineRule="auto"/>
              <w:jc w:val="center"/>
              <w:rPr>
                <w:rFonts w:cs="B Badr"/>
                <w:b/>
                <w:bCs/>
                <w:color w:val="000000"/>
                <w:sz w:val="27"/>
                <w:szCs w:val="27"/>
                <w:rtl/>
              </w:rPr>
            </w:pPr>
            <w:r w:rsidRPr="006E1AB5">
              <w:rPr>
                <w:rFonts w:cs="B Badr"/>
                <w:b/>
                <w:bCs/>
                <w:color w:val="000000"/>
                <w:sz w:val="27"/>
                <w:szCs w:val="27"/>
                <w:rtl/>
              </w:rPr>
              <w:t>يا عين صار الدمع عندك عادة</w:t>
            </w:r>
          </w:p>
        </w:tc>
        <w:tc>
          <w:tcPr>
            <w:tcW w:w="3160" w:type="dxa"/>
          </w:tcPr>
          <w:p w:rsidR="00111B92" w:rsidRPr="006E1AB5" w:rsidRDefault="00111B92" w:rsidP="00513FCC">
            <w:pPr>
              <w:pStyle w:val="Heading5"/>
              <w:spacing w:line="216" w:lineRule="auto"/>
              <w:rPr>
                <w:color w:val="000000"/>
                <w:sz w:val="27"/>
                <w:szCs w:val="27"/>
                <w:rtl/>
              </w:rPr>
            </w:pPr>
            <w:r w:rsidRPr="006E1AB5">
              <w:rPr>
                <w:color w:val="000000"/>
                <w:sz w:val="27"/>
                <w:szCs w:val="27"/>
                <w:rtl/>
              </w:rPr>
              <w:t>تبكين من فرح و من أحزاني</w:t>
            </w:r>
          </w:p>
        </w:tc>
      </w:tr>
    </w:tbl>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 xml:space="preserve">ترجمه: </w:t>
      </w:r>
      <w:r w:rsidR="008109E9" w:rsidRPr="006E1AB5">
        <w:rPr>
          <w:rFonts w:cs="B Zar" w:hint="cs"/>
          <w:color w:val="000000"/>
          <w:sz w:val="27"/>
          <w:szCs w:val="27"/>
          <w:rtl/>
        </w:rPr>
        <w:t>«</w:t>
      </w:r>
      <w:r w:rsidRPr="006E1AB5">
        <w:rPr>
          <w:rFonts w:cs="B Zar"/>
          <w:color w:val="000000"/>
          <w:sz w:val="27"/>
          <w:szCs w:val="27"/>
          <w:rtl/>
        </w:rPr>
        <w:t>نامه‌اي از دوستم رسيده كه به زودي به ملاقاتم مي‌آيد؛ به خاطر شنيدن اين خبر، پلك‌هايم، اشك‌آلود شده و شادي، چنان مرا در برگ</w:t>
      </w:r>
      <w:r w:rsidR="008109E9" w:rsidRPr="006E1AB5">
        <w:rPr>
          <w:rFonts w:cs="B Zar" w:hint="cs"/>
          <w:color w:val="000000"/>
          <w:sz w:val="27"/>
          <w:szCs w:val="27"/>
          <w:rtl/>
        </w:rPr>
        <w:t>ر</w:t>
      </w:r>
      <w:r w:rsidRPr="006E1AB5">
        <w:rPr>
          <w:rFonts w:cs="B Zar"/>
          <w:color w:val="000000"/>
          <w:sz w:val="27"/>
          <w:szCs w:val="27"/>
          <w:rtl/>
        </w:rPr>
        <w:t>فته كه از اين خبر مسرت‌بخش، به گريه افتاده‌ام. اي چشم! اشك ريختن و گريستن، براي تو عادت شده و تو، از شادي و اندوه، مي‌گريي</w:t>
      </w:r>
      <w:r w:rsidR="008109E9" w:rsidRPr="006E1AB5">
        <w:rPr>
          <w:rFonts w:cs="B Zar" w:hint="cs"/>
          <w:color w:val="000000"/>
          <w:sz w:val="27"/>
          <w:szCs w:val="27"/>
          <w:rtl/>
        </w:rPr>
        <w:t>»</w:t>
      </w:r>
      <w:r w:rsidRPr="006E1AB5">
        <w:rPr>
          <w:rFonts w:cs="B Zar"/>
          <w:color w:val="000000"/>
          <w:sz w:val="27"/>
          <w:szCs w:val="27"/>
          <w:rtl/>
        </w:rPr>
        <w:t>.</w:t>
      </w:r>
    </w:p>
    <w:p w:rsidR="00111B92"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ابوبكر</w:t>
      </w:r>
      <w:r w:rsidRPr="006E1AB5">
        <w:rPr>
          <w:rFonts w:cs="B Zar"/>
          <w:color w:val="000000"/>
          <w:sz w:val="27"/>
          <w:szCs w:val="27"/>
        </w:rPr>
        <w:sym w:font="AGA Arabesque" w:char="F074"/>
      </w:r>
      <w:r w:rsidRPr="006E1AB5">
        <w:rPr>
          <w:rFonts w:cs="B Zar"/>
          <w:color w:val="000000"/>
          <w:sz w:val="27"/>
          <w:szCs w:val="27"/>
          <w:rtl/>
        </w:rPr>
        <w:t xml:space="preserve"> با شنيدن فرموده‌ي رسول‌خدا</w:t>
      </w:r>
      <w:r w:rsidR="0036233F" w:rsidRPr="006E1AB5">
        <w:rPr>
          <w:rFonts w:cs="CTraditional Arabic"/>
          <w:color w:val="000000"/>
          <w:sz w:val="27"/>
          <w:szCs w:val="25"/>
          <w:rtl/>
        </w:rPr>
        <w:t>ص</w:t>
      </w:r>
      <w:r w:rsidRPr="006E1AB5">
        <w:rPr>
          <w:rFonts w:cs="B Zar"/>
          <w:color w:val="000000"/>
          <w:sz w:val="27"/>
          <w:szCs w:val="27"/>
          <w:rtl/>
        </w:rPr>
        <w:t xml:space="preserve"> دريافت كه در سفر هجرت، به همراهي آن حضرت</w:t>
      </w:r>
      <w:r w:rsidR="0036233F" w:rsidRPr="006E1AB5">
        <w:rPr>
          <w:rFonts w:cs="CTraditional Arabic"/>
          <w:color w:val="000000"/>
          <w:sz w:val="27"/>
          <w:szCs w:val="25"/>
          <w:rtl/>
        </w:rPr>
        <w:t>ص</w:t>
      </w:r>
      <w:r w:rsidRPr="006E1AB5">
        <w:rPr>
          <w:rFonts w:cs="B Zar"/>
          <w:color w:val="000000"/>
          <w:sz w:val="27"/>
          <w:szCs w:val="27"/>
          <w:rtl/>
        </w:rPr>
        <w:t>، مفتخر خواهد شد و خواهد توانست در آن سفر ده روزه، هر آن‌چه دارد، به آقا و حبيبش، محمد مصطفي</w:t>
      </w:r>
      <w:r w:rsidR="0036233F" w:rsidRPr="006E1AB5">
        <w:rPr>
          <w:rFonts w:cs="CTraditional Arabic"/>
          <w:color w:val="000000"/>
          <w:sz w:val="27"/>
          <w:szCs w:val="25"/>
          <w:rtl/>
        </w:rPr>
        <w:t>ص</w:t>
      </w:r>
      <w:r w:rsidRPr="006E1AB5">
        <w:rPr>
          <w:rFonts w:cs="B Zar"/>
          <w:color w:val="000000"/>
          <w:sz w:val="27"/>
          <w:szCs w:val="27"/>
          <w:rtl/>
        </w:rPr>
        <w:t xml:space="preserve"> تقديم كند؛ چه سعادتي، بالاتر از اين سعادت كه ابوبكر</w:t>
      </w:r>
      <w:r w:rsidRPr="006E1AB5">
        <w:rPr>
          <w:rFonts w:cs="B Zar"/>
          <w:color w:val="000000"/>
          <w:sz w:val="27"/>
          <w:szCs w:val="27"/>
        </w:rPr>
        <w:sym w:font="AGA Arabesque" w:char="F074"/>
      </w:r>
      <w:r w:rsidRPr="006E1AB5">
        <w:rPr>
          <w:rFonts w:cs="B Zar"/>
          <w:color w:val="000000"/>
          <w:sz w:val="27"/>
          <w:szCs w:val="27"/>
          <w:rtl/>
        </w:rPr>
        <w:t xml:space="preserve"> از ميان تمام زمينيان و از بين صحابه‌ي كرام</w:t>
      </w:r>
      <w:r w:rsidRPr="006E1AB5">
        <w:rPr>
          <w:rFonts w:cs="B Zar"/>
          <w:color w:val="000000"/>
          <w:sz w:val="27"/>
          <w:szCs w:val="27"/>
        </w:rPr>
        <w:sym w:font="AGA Arabesque" w:char="F079"/>
      </w:r>
      <w:r w:rsidRPr="006E1AB5">
        <w:rPr>
          <w:rFonts w:cs="B Zar"/>
          <w:color w:val="000000"/>
          <w:sz w:val="27"/>
          <w:szCs w:val="27"/>
          <w:rtl/>
        </w:rPr>
        <w:t>، در سفر خجسته‌ي هجرت به همراهي آقاي مخلوقات، مفتخر گرديد؟</w:t>
      </w:r>
      <w:r w:rsidRPr="006E1AB5">
        <w:rPr>
          <w:rStyle w:val="FootnoteReference"/>
          <w:rFonts w:cs="B Zar"/>
          <w:color w:val="000000"/>
          <w:sz w:val="27"/>
          <w:szCs w:val="27"/>
          <w:rtl/>
        </w:rPr>
        <w:footnoteReference w:id="171"/>
      </w:r>
    </w:p>
    <w:p w:rsidR="00E95F2B" w:rsidRPr="006E1AB5" w:rsidRDefault="00111B92" w:rsidP="00513FCC">
      <w:pPr>
        <w:spacing w:line="216" w:lineRule="auto"/>
        <w:ind w:firstLine="340"/>
        <w:jc w:val="lowKashida"/>
        <w:rPr>
          <w:rFonts w:cs="B Zar"/>
          <w:color w:val="000000"/>
          <w:sz w:val="27"/>
          <w:szCs w:val="27"/>
          <w:rtl/>
        </w:rPr>
      </w:pPr>
      <w:r w:rsidRPr="006E1AB5">
        <w:rPr>
          <w:rFonts w:cs="B Zar"/>
          <w:color w:val="000000"/>
          <w:sz w:val="27"/>
          <w:szCs w:val="27"/>
          <w:rtl/>
        </w:rPr>
        <w:t>يكي ديگر از نشانه‌هاي محبت خالصانه‌ي ابوبكر</w:t>
      </w:r>
      <w:r w:rsidRPr="006E1AB5">
        <w:rPr>
          <w:rFonts w:cs="B Zar"/>
          <w:color w:val="000000"/>
          <w:sz w:val="27"/>
          <w:szCs w:val="27"/>
        </w:rPr>
        <w:sym w:font="AGA Arabesque" w:char="F074"/>
      </w:r>
      <w:r w:rsidRPr="006E1AB5">
        <w:rPr>
          <w:rFonts w:cs="B Zar"/>
          <w:color w:val="000000"/>
          <w:sz w:val="27"/>
          <w:szCs w:val="27"/>
          <w:rtl/>
        </w:rPr>
        <w:t xml:space="preserve"> با رسول‌خدا</w:t>
      </w:r>
      <w:r w:rsidR="0036233F" w:rsidRPr="006E1AB5">
        <w:rPr>
          <w:rFonts w:cs="CTraditional Arabic"/>
          <w:color w:val="000000"/>
          <w:sz w:val="27"/>
          <w:szCs w:val="25"/>
          <w:rtl/>
        </w:rPr>
        <w:t>ص</w:t>
      </w:r>
      <w:r w:rsidRPr="006E1AB5">
        <w:rPr>
          <w:rFonts w:cs="B Zar"/>
          <w:color w:val="000000"/>
          <w:sz w:val="27"/>
          <w:szCs w:val="27"/>
          <w:rtl/>
        </w:rPr>
        <w:t>، آن‌جا جلوه نمود كه با رسيدن مشركان به اطراف غار، او را هراس برداشت كه مبادا به پيامبر اكرم</w:t>
      </w:r>
      <w:r w:rsidR="0036233F" w:rsidRPr="006E1AB5">
        <w:rPr>
          <w:rFonts w:cs="CTraditional Arabic"/>
          <w:color w:val="000000"/>
          <w:sz w:val="27"/>
          <w:szCs w:val="25"/>
          <w:rtl/>
        </w:rPr>
        <w:t>ص</w:t>
      </w:r>
      <w:r w:rsidRPr="006E1AB5">
        <w:rPr>
          <w:rFonts w:cs="B Zar"/>
          <w:color w:val="000000"/>
          <w:sz w:val="27"/>
          <w:szCs w:val="27"/>
          <w:rtl/>
        </w:rPr>
        <w:t xml:space="preserve"> تعرضي كنند. ابوبكر</w:t>
      </w:r>
      <w:r w:rsidRPr="006E1AB5">
        <w:rPr>
          <w:rFonts w:cs="B Zar"/>
          <w:color w:val="000000"/>
          <w:sz w:val="27"/>
          <w:szCs w:val="27"/>
        </w:rPr>
        <w:sym w:font="AGA Arabesque" w:char="F074"/>
      </w:r>
      <w:r w:rsidRPr="006E1AB5">
        <w:rPr>
          <w:rFonts w:cs="B Zar"/>
          <w:color w:val="000000"/>
          <w:sz w:val="27"/>
          <w:szCs w:val="27"/>
          <w:rtl/>
        </w:rPr>
        <w:t xml:space="preserve"> به عنوان سرباز نمونه و راستين پيشواي امينش، سزاوار نشان افتخاري است كه با بروز خطر، فقط براي رسول‌خدا</w:t>
      </w:r>
      <w:r w:rsidR="0036233F" w:rsidRPr="006E1AB5">
        <w:rPr>
          <w:rFonts w:cs="CTraditional Arabic"/>
          <w:color w:val="000000"/>
          <w:sz w:val="27"/>
          <w:szCs w:val="25"/>
          <w:rtl/>
        </w:rPr>
        <w:t>ص</w:t>
      </w:r>
      <w:r w:rsidRPr="006E1AB5">
        <w:rPr>
          <w:rFonts w:cs="B Zar"/>
          <w:color w:val="000000"/>
          <w:sz w:val="27"/>
          <w:szCs w:val="27"/>
          <w:rtl/>
        </w:rPr>
        <w:t xml:space="preserve"> نگران شد و اصلاً خود را از ياد برد و به خود نينديشيد. دليل اين‌كه ابوبكر</w:t>
      </w:r>
      <w:r w:rsidRPr="006E1AB5">
        <w:rPr>
          <w:rFonts w:cs="B Zar"/>
          <w:color w:val="000000"/>
          <w:sz w:val="27"/>
          <w:szCs w:val="27"/>
        </w:rPr>
        <w:sym w:font="AGA Arabesque" w:char="F074"/>
      </w:r>
      <w:r w:rsidRPr="006E1AB5">
        <w:rPr>
          <w:rFonts w:cs="B Zar"/>
          <w:color w:val="000000"/>
          <w:sz w:val="27"/>
          <w:szCs w:val="27"/>
          <w:rtl/>
        </w:rPr>
        <w:t xml:space="preserve"> در آن لحظات حساس و پرخطر، فقط نگران رسول‌خدا</w:t>
      </w:r>
      <w:r w:rsidR="0036233F" w:rsidRPr="006E1AB5">
        <w:rPr>
          <w:rFonts w:cs="CTraditional Arabic"/>
          <w:color w:val="000000"/>
          <w:sz w:val="27"/>
          <w:szCs w:val="25"/>
          <w:rtl/>
        </w:rPr>
        <w:t>ص</w:t>
      </w:r>
      <w:r w:rsidRPr="006E1AB5">
        <w:rPr>
          <w:rFonts w:cs="B Zar"/>
          <w:color w:val="000000"/>
          <w:sz w:val="27"/>
          <w:szCs w:val="27"/>
          <w:rtl/>
        </w:rPr>
        <w:t xml:space="preserve"> بوده، اين‌كه چنان‌چه او، بر خود بيمناك بود، در اين هجرت سرنوشت‌ساز و پرخطر، با پيامبر اكرم</w:t>
      </w:r>
      <w:r w:rsidR="0036233F" w:rsidRPr="006E1AB5">
        <w:rPr>
          <w:rFonts w:cs="CTraditional Arabic"/>
          <w:color w:val="000000"/>
          <w:sz w:val="27"/>
          <w:szCs w:val="25"/>
          <w:rtl/>
        </w:rPr>
        <w:t>ص</w:t>
      </w:r>
      <w:r w:rsidRPr="006E1AB5">
        <w:rPr>
          <w:rFonts w:cs="B Zar"/>
          <w:color w:val="000000"/>
          <w:sz w:val="27"/>
          <w:szCs w:val="27"/>
          <w:rtl/>
        </w:rPr>
        <w:t>، همراه نمي‌شد؛ زيرا او، به‌خوبي مي‌دانست كه اگر دستگير شود، كم‌ترين مجازاتش اعدام است.</w:t>
      </w:r>
      <w:r w:rsidRPr="006E1AB5">
        <w:rPr>
          <w:rStyle w:val="FootnoteReference"/>
          <w:rFonts w:cs="B Zar"/>
          <w:color w:val="000000"/>
          <w:sz w:val="27"/>
          <w:szCs w:val="27"/>
          <w:rtl/>
        </w:rPr>
        <w:footnoteReference w:id="172"/>
      </w:r>
      <w:r w:rsidRPr="006E1AB5">
        <w:rPr>
          <w:rFonts w:cs="B Zar"/>
          <w:color w:val="000000"/>
          <w:sz w:val="27"/>
          <w:szCs w:val="27"/>
          <w:rtl/>
        </w:rPr>
        <w:t xml:space="preserve"> قطعاً ابوبكر</w:t>
      </w:r>
      <w:r w:rsidRPr="006E1AB5">
        <w:rPr>
          <w:rFonts w:cs="B Zar"/>
          <w:color w:val="000000"/>
          <w:sz w:val="27"/>
          <w:szCs w:val="27"/>
        </w:rPr>
        <w:sym w:font="AGA Arabesque" w:char="F074"/>
      </w:r>
      <w:r w:rsidRPr="006E1AB5">
        <w:rPr>
          <w:rFonts w:cs="B Zar"/>
          <w:color w:val="000000"/>
          <w:sz w:val="27"/>
          <w:szCs w:val="27"/>
          <w:rtl/>
        </w:rPr>
        <w:t xml:space="preserve"> نگران رسول‌خدا</w:t>
      </w:r>
      <w:r w:rsidR="0036233F" w:rsidRPr="006E1AB5">
        <w:rPr>
          <w:rFonts w:cs="CTraditional Arabic"/>
          <w:color w:val="000000"/>
          <w:sz w:val="27"/>
          <w:szCs w:val="25"/>
          <w:rtl/>
        </w:rPr>
        <w:t>ص</w:t>
      </w:r>
      <w:r w:rsidRPr="006E1AB5">
        <w:rPr>
          <w:rFonts w:cs="B Zar"/>
          <w:color w:val="000000"/>
          <w:sz w:val="27"/>
          <w:szCs w:val="27"/>
          <w:rtl/>
        </w:rPr>
        <w:t xml:space="preserve"> و آينده‌ي اسلام بود و فقط از اين ترسيد كه مبادا پيامبر اكرم</w:t>
      </w:r>
      <w:r w:rsidR="0036233F" w:rsidRPr="006E1AB5">
        <w:rPr>
          <w:rFonts w:cs="CTraditional Arabic"/>
          <w:color w:val="000000"/>
          <w:sz w:val="27"/>
          <w:szCs w:val="25"/>
          <w:rtl/>
        </w:rPr>
        <w:t>ص</w:t>
      </w:r>
      <w:r w:rsidRPr="006E1AB5">
        <w:rPr>
          <w:rFonts w:cs="B Zar"/>
          <w:color w:val="000000"/>
          <w:sz w:val="27"/>
          <w:szCs w:val="27"/>
          <w:rtl/>
        </w:rPr>
        <w:t xml:space="preserve"> به دست مشركان گرفتار شوند و آينده‌ي اسلام، به خطر بيفتد.</w:t>
      </w:r>
      <w:r w:rsidRPr="006E1AB5">
        <w:rPr>
          <w:rStyle w:val="FootnoteReference"/>
          <w:rFonts w:cs="B Zar"/>
          <w:color w:val="000000"/>
          <w:sz w:val="27"/>
          <w:szCs w:val="27"/>
          <w:rtl/>
        </w:rPr>
        <w:footnoteReference w:id="173"/>
      </w:r>
      <w:r w:rsidRPr="006E1AB5">
        <w:rPr>
          <w:rFonts w:cs="B Zar"/>
          <w:color w:val="000000"/>
          <w:sz w:val="27"/>
          <w:szCs w:val="27"/>
          <w:rtl/>
        </w:rPr>
        <w:t xml:space="preserve"> ابوبكر صديق</w:t>
      </w:r>
      <w:r w:rsidRPr="006E1AB5">
        <w:rPr>
          <w:rFonts w:cs="B Zar"/>
          <w:color w:val="000000"/>
          <w:sz w:val="27"/>
          <w:szCs w:val="27"/>
        </w:rPr>
        <w:sym w:font="AGA Arabesque" w:char="F074"/>
      </w:r>
      <w:r w:rsidRPr="006E1AB5">
        <w:rPr>
          <w:rFonts w:cs="B Zar"/>
          <w:color w:val="000000"/>
          <w:sz w:val="27"/>
          <w:szCs w:val="27"/>
          <w:rtl/>
        </w:rPr>
        <w:t xml:space="preserve"> در سفر هجرت، تمام جنبه‌هاي امنيتي را در نظر گرفت. چنان‌چه شخصي در مسير راه، از ابوبكر</w:t>
      </w:r>
      <w:r w:rsidRPr="006E1AB5">
        <w:rPr>
          <w:rFonts w:cs="B Zar"/>
          <w:color w:val="000000"/>
          <w:sz w:val="27"/>
          <w:szCs w:val="27"/>
        </w:rPr>
        <w:sym w:font="AGA Arabesque" w:char="F074"/>
      </w:r>
      <w:r w:rsidRPr="006E1AB5">
        <w:rPr>
          <w:rFonts w:cs="B Zar"/>
          <w:color w:val="000000"/>
          <w:sz w:val="27"/>
          <w:szCs w:val="27"/>
          <w:rtl/>
        </w:rPr>
        <w:t xml:space="preserve"> پرسيد: «اين مرد، كيست؟» ابوبكر</w:t>
      </w:r>
      <w:r w:rsidRPr="006E1AB5">
        <w:rPr>
          <w:rFonts w:cs="B Zar"/>
          <w:color w:val="000000"/>
          <w:sz w:val="27"/>
          <w:szCs w:val="27"/>
        </w:rPr>
        <w:sym w:font="AGA Arabesque" w:char="F074"/>
      </w:r>
      <w:r w:rsidRPr="006E1AB5">
        <w:rPr>
          <w:rFonts w:cs="B Zar"/>
          <w:color w:val="000000"/>
          <w:sz w:val="27"/>
          <w:szCs w:val="27"/>
          <w:rtl/>
        </w:rPr>
        <w:t xml:space="preserve"> پاسخ داد: «ره‌نمايي است كه راه را به من نشان مي‌دهد.» بدين‌سان پرسش‌گر، گمان كرد كه منظور ابوبكر</w:t>
      </w:r>
      <w:r w:rsidRPr="006E1AB5">
        <w:rPr>
          <w:rFonts w:cs="B Zar"/>
          <w:color w:val="000000"/>
          <w:sz w:val="27"/>
          <w:szCs w:val="27"/>
        </w:rPr>
        <w:sym w:font="AGA Arabesque" w:char="F074"/>
      </w:r>
      <w:r w:rsidRPr="006E1AB5">
        <w:rPr>
          <w:rFonts w:cs="B Zar"/>
          <w:color w:val="000000"/>
          <w:sz w:val="27"/>
          <w:szCs w:val="27"/>
          <w:rtl/>
        </w:rPr>
        <w:t>، اين است كه شخص همراهش (رسول‌خدا</w:t>
      </w:r>
      <w:r w:rsidR="0036233F" w:rsidRPr="006E1AB5">
        <w:rPr>
          <w:rFonts w:cs="CTraditional Arabic"/>
          <w:color w:val="000000"/>
          <w:sz w:val="27"/>
          <w:szCs w:val="25"/>
          <w:rtl/>
        </w:rPr>
        <w:t>ص</w:t>
      </w:r>
      <w:r w:rsidRPr="006E1AB5">
        <w:rPr>
          <w:rFonts w:cs="B Zar"/>
          <w:color w:val="000000"/>
          <w:sz w:val="27"/>
          <w:szCs w:val="27"/>
          <w:rtl/>
        </w:rPr>
        <w:t>) راهنماي راه‌ها و گذرگاه‌ها است. در صورتي كه منظور ابوبكر</w:t>
      </w:r>
      <w:r w:rsidRPr="006E1AB5">
        <w:rPr>
          <w:rFonts w:cs="B Zar"/>
          <w:color w:val="000000"/>
          <w:sz w:val="27"/>
          <w:szCs w:val="27"/>
        </w:rPr>
        <w:sym w:font="AGA Arabesque" w:char="F074"/>
      </w:r>
      <w:r w:rsidRPr="006E1AB5">
        <w:rPr>
          <w:rFonts w:cs="B Zar"/>
          <w:color w:val="000000"/>
          <w:sz w:val="27"/>
          <w:szCs w:val="27"/>
          <w:rtl/>
        </w:rPr>
        <w:t>، اين بود كه همراهش محمد مصطفي</w:t>
      </w:r>
      <w:r w:rsidR="0036233F" w:rsidRPr="006E1AB5">
        <w:rPr>
          <w:rFonts w:cs="CTraditional Arabic"/>
          <w:color w:val="000000"/>
          <w:sz w:val="27"/>
          <w:szCs w:val="25"/>
          <w:rtl/>
        </w:rPr>
        <w:t>ص</w:t>
      </w:r>
      <w:r w:rsidRPr="006E1AB5">
        <w:rPr>
          <w:rFonts w:cs="B Zar"/>
          <w:color w:val="000000"/>
          <w:sz w:val="27"/>
          <w:szCs w:val="27"/>
          <w:rtl/>
        </w:rPr>
        <w:t>، به راه‌هاي خير و سعادت راهنمايي مي‌كند. ابوبكر</w:t>
      </w:r>
      <w:r w:rsidRPr="006E1AB5">
        <w:rPr>
          <w:rFonts w:cs="B Zar"/>
          <w:color w:val="000000"/>
          <w:sz w:val="27"/>
          <w:szCs w:val="27"/>
        </w:rPr>
        <w:sym w:font="AGA Arabesque" w:char="F074"/>
      </w:r>
      <w:r w:rsidRPr="006E1AB5">
        <w:rPr>
          <w:rFonts w:cs="B Zar"/>
          <w:color w:val="000000"/>
          <w:sz w:val="27"/>
          <w:szCs w:val="27"/>
          <w:rtl/>
        </w:rPr>
        <w:t xml:space="preserve"> بي‌آن‌كه دروغ بگويد، خود را از تنگناي دروغ رهانيد و راز رسول‌خدا</w:t>
      </w:r>
      <w:r w:rsidR="0036233F" w:rsidRPr="006E1AB5">
        <w:rPr>
          <w:rFonts w:cs="CTraditional Arabic"/>
          <w:color w:val="000000"/>
          <w:sz w:val="27"/>
          <w:szCs w:val="25"/>
          <w:rtl/>
        </w:rPr>
        <w:t>ص</w:t>
      </w:r>
      <w:r w:rsidRPr="006E1AB5">
        <w:rPr>
          <w:rFonts w:cs="B Zar"/>
          <w:color w:val="000000"/>
          <w:sz w:val="27"/>
          <w:szCs w:val="27"/>
          <w:rtl/>
        </w:rPr>
        <w:t xml:space="preserve"> را برملا نكرد. وي، در پاسخ پرشس‌گر، توريه نمود و دوپهلو سخن گفت تا آموخته‌ي امنيتي خود را به اجرا درآورد و جريان سري هجرت را فاش نكند؛ چراكه رسول‌خدا</w:t>
      </w:r>
      <w:r w:rsidR="0036233F" w:rsidRPr="006E1AB5">
        <w:rPr>
          <w:rFonts w:cs="CTraditional Arabic"/>
          <w:color w:val="000000"/>
          <w:sz w:val="27"/>
          <w:szCs w:val="25"/>
          <w:rtl/>
        </w:rPr>
        <w:t>ص</w:t>
      </w:r>
      <w:r w:rsidRPr="006E1AB5">
        <w:rPr>
          <w:rFonts w:cs="B Zar"/>
          <w:color w:val="000000"/>
          <w:sz w:val="27"/>
          <w:szCs w:val="27"/>
          <w:rtl/>
        </w:rPr>
        <w:t>، از پيش، سري بودن جريان هجرت را برايش تبيين نموده بودند.</w:t>
      </w:r>
      <w:r w:rsidRPr="006E1AB5">
        <w:rPr>
          <w:rStyle w:val="FootnoteReference"/>
          <w:rFonts w:cs="B Zar"/>
          <w:color w:val="000000"/>
          <w:sz w:val="27"/>
          <w:szCs w:val="27"/>
          <w:rtl/>
        </w:rPr>
        <w:footnoteReference w:id="174"/>
      </w:r>
    </w:p>
    <w:p w:rsidR="00061D0F" w:rsidRPr="006E1AB5" w:rsidRDefault="004D1860" w:rsidP="0036233F">
      <w:pPr>
        <w:pStyle w:val="a0"/>
        <w:rPr>
          <w:rtl/>
        </w:rPr>
      </w:pPr>
      <w:bookmarkStart w:id="55" w:name="_Toc231449764"/>
      <w:r>
        <w:rPr>
          <w:rFonts w:hint="cs"/>
          <w:rtl/>
        </w:rPr>
        <w:t>زيركي و با هوشي</w:t>
      </w:r>
      <w:r w:rsidR="00E95F2B" w:rsidRPr="006E1AB5">
        <w:rPr>
          <w:rtl/>
        </w:rPr>
        <w:t xml:space="preserve"> ابوبكر صديق</w:t>
      </w:r>
      <w:r w:rsidR="000A2FF2" w:rsidRPr="006E1AB5">
        <w:rPr>
          <w:rFonts w:ascii="AGA Arabesque" w:hAnsi="AGA Arabesque"/>
          <w:b w:val="0"/>
          <w:sz w:val="30"/>
          <w:szCs w:val="30"/>
        </w:rPr>
        <w:t></w:t>
      </w:r>
      <w:r w:rsidR="00E95F2B" w:rsidRPr="006E1AB5">
        <w:rPr>
          <w:rtl/>
        </w:rPr>
        <w:t xml:space="preserve"> در</w:t>
      </w:r>
      <w:r w:rsidR="00061D0F" w:rsidRPr="006E1AB5">
        <w:rPr>
          <w:rtl/>
        </w:rPr>
        <w:t xml:space="preserve"> برقراري پيوند عميق و روحي با ديگران</w:t>
      </w:r>
      <w:bookmarkEnd w:id="55"/>
    </w:p>
    <w:p w:rsidR="00061D0F" w:rsidRPr="006E1AB5" w:rsidRDefault="00061D0F" w:rsidP="0036233F">
      <w:pPr>
        <w:pStyle w:val="NormalCom"/>
        <w:spacing w:line="216" w:lineRule="auto"/>
        <w:jc w:val="lowKashida"/>
        <w:rPr>
          <w:b w:val="0"/>
          <w:bCs w:val="0"/>
          <w:sz w:val="27"/>
          <w:szCs w:val="27"/>
          <w:rtl/>
        </w:rPr>
      </w:pPr>
      <w:r w:rsidRPr="006E1AB5">
        <w:rPr>
          <w:b w:val="0"/>
          <w:bCs w:val="0"/>
          <w:sz w:val="27"/>
          <w:szCs w:val="27"/>
          <w:rtl/>
        </w:rPr>
        <w:t>ژرفاي محبت سيطره‌يافته بر قلب ابوبكر</w:t>
      </w:r>
      <w:r w:rsidRPr="006E1AB5">
        <w:rPr>
          <w:b w:val="0"/>
          <w:bCs w:val="0"/>
          <w:sz w:val="27"/>
          <w:szCs w:val="27"/>
        </w:rPr>
        <w:sym w:font="AGA Arabesque" w:char="F074"/>
      </w:r>
      <w:r w:rsidRPr="006E1AB5">
        <w:rPr>
          <w:b w:val="0"/>
          <w:bCs w:val="0"/>
          <w:sz w:val="27"/>
          <w:szCs w:val="27"/>
          <w:rtl/>
        </w:rPr>
        <w:t xml:space="preserve"> با رسول‌خدا</w:t>
      </w:r>
      <w:r w:rsidR="0036233F" w:rsidRPr="006E1AB5">
        <w:rPr>
          <w:rFonts w:cs="CTraditional Arabic"/>
          <w:b w:val="0"/>
          <w:bCs w:val="0"/>
          <w:sz w:val="27"/>
          <w:szCs w:val="25"/>
          <w:rtl/>
        </w:rPr>
        <w:t>ص</w:t>
      </w:r>
      <w:r w:rsidRPr="006E1AB5">
        <w:rPr>
          <w:b w:val="0"/>
          <w:bCs w:val="0"/>
          <w:sz w:val="27"/>
          <w:szCs w:val="27"/>
          <w:rtl/>
        </w:rPr>
        <w:t>، در سفر هجرت نمايان مي‌گردد. البته نگاهي به سيرت رسول‌خدا</w:t>
      </w:r>
      <w:r w:rsidR="0036233F" w:rsidRPr="006E1AB5">
        <w:rPr>
          <w:rFonts w:cs="CTraditional Arabic"/>
          <w:b w:val="0"/>
          <w:bCs w:val="0"/>
          <w:sz w:val="27"/>
          <w:szCs w:val="25"/>
          <w:rtl/>
        </w:rPr>
        <w:t>ص</w:t>
      </w:r>
      <w:r w:rsidRPr="006E1AB5">
        <w:rPr>
          <w:b w:val="0"/>
          <w:bCs w:val="0"/>
          <w:sz w:val="27"/>
          <w:szCs w:val="27"/>
          <w:rtl/>
        </w:rPr>
        <w:t xml:space="preserve"> نمايان‌گر محبت و دل‌دادگي تمام صحابه</w:t>
      </w:r>
      <w:r w:rsidRPr="006E1AB5">
        <w:rPr>
          <w:b w:val="0"/>
          <w:bCs w:val="0"/>
          <w:sz w:val="27"/>
          <w:szCs w:val="27"/>
        </w:rPr>
        <w:sym w:font="AGA Arabesque" w:char="F079"/>
      </w:r>
      <w:r w:rsidRPr="006E1AB5">
        <w:rPr>
          <w:b w:val="0"/>
          <w:bCs w:val="0"/>
          <w:sz w:val="27"/>
          <w:szCs w:val="27"/>
          <w:rtl/>
        </w:rPr>
        <w:t xml:space="preserve"> به آن حضرت</w:t>
      </w:r>
      <w:r w:rsidR="0036233F" w:rsidRPr="006E1AB5">
        <w:rPr>
          <w:rFonts w:cs="CTraditional Arabic"/>
          <w:b w:val="0"/>
          <w:bCs w:val="0"/>
          <w:sz w:val="27"/>
          <w:szCs w:val="25"/>
          <w:rtl/>
        </w:rPr>
        <w:t>ص</w:t>
      </w:r>
      <w:r w:rsidRPr="006E1AB5">
        <w:rPr>
          <w:b w:val="0"/>
          <w:bCs w:val="0"/>
          <w:sz w:val="27"/>
          <w:szCs w:val="27"/>
          <w:rtl/>
        </w:rPr>
        <w:t xml:space="preserve"> مي‌باشد. اين محبت خدايي، محبتي است خالصانه كه از دل سرچشمه مي‌گيرد و محبتي منافقانه نيست كه ريشه‌اش دنيوي باشد و منفعتي گيتيانه يا ترس از چيزي در خود نهفته داشته باشد. يكي از زمينه‌هاي اين محبت و دل‌باختگي نسبت به رسول‌خدا</w:t>
      </w:r>
      <w:r w:rsidR="0036233F" w:rsidRPr="006E1AB5">
        <w:rPr>
          <w:rFonts w:cs="CTraditional Arabic"/>
          <w:b w:val="0"/>
          <w:bCs w:val="0"/>
          <w:sz w:val="27"/>
          <w:szCs w:val="25"/>
          <w:rtl/>
        </w:rPr>
        <w:t>ص</w:t>
      </w:r>
      <w:r w:rsidRPr="006E1AB5">
        <w:rPr>
          <w:b w:val="0"/>
          <w:bCs w:val="0"/>
          <w:sz w:val="27"/>
          <w:szCs w:val="27"/>
          <w:rtl/>
        </w:rPr>
        <w:t xml:space="preserve"> ويژگي‌هاي شايسته‌ي آن حضرت در پهنه‌ي رهبري امت است. او، آن چنان بزرگوار بود كه بيداري مي‌كشيد تا ديگران راحت بخوابند؛ سختي‌ها را به جان مي‌خريد تا ديگران راحت باشند و گرسنگي مي‌كشيد تا ديگران سير شوند؛ از شادي آنان شاد مي‌گشت و از غم و اندوهشان غمگين. پس هر كس كه به رضاي خدا راه پيامبر</w:t>
      </w:r>
      <w:r w:rsidR="0036233F" w:rsidRPr="006E1AB5">
        <w:rPr>
          <w:rFonts w:cs="CTraditional Arabic"/>
          <w:b w:val="0"/>
          <w:bCs w:val="0"/>
          <w:sz w:val="27"/>
          <w:szCs w:val="25"/>
          <w:rtl/>
        </w:rPr>
        <w:t>ص</w:t>
      </w:r>
      <w:r w:rsidRPr="006E1AB5">
        <w:rPr>
          <w:b w:val="0"/>
          <w:bCs w:val="0"/>
          <w:sz w:val="27"/>
          <w:szCs w:val="27"/>
          <w:rtl/>
        </w:rPr>
        <w:t xml:space="preserve"> و صحابه</w:t>
      </w:r>
      <w:r w:rsidRPr="006E1AB5">
        <w:rPr>
          <w:b w:val="0"/>
          <w:bCs w:val="0"/>
          <w:sz w:val="27"/>
          <w:szCs w:val="27"/>
        </w:rPr>
        <w:sym w:font="AGA Arabesque" w:char="F079"/>
      </w:r>
      <w:r w:rsidRPr="006E1AB5">
        <w:rPr>
          <w:b w:val="0"/>
          <w:bCs w:val="0"/>
          <w:sz w:val="27"/>
          <w:szCs w:val="27"/>
          <w:rtl/>
        </w:rPr>
        <w:t xml:space="preserve"> را درتمام امور زندگيش در پيش بگيرد و خودش را در غم‌ها و شادي‌هاي ديگران سهيم بداند،‌ محبوب و مورد احترام ديگران واقع مي‌شود. اين واقعيت، درباره‌ي مسؤولان و صاحب‌منصبان نيز صادق است.</w:t>
      </w:r>
      <w:r w:rsidRPr="006E1AB5">
        <w:rPr>
          <w:rStyle w:val="FootnoteReference"/>
          <w:b w:val="0"/>
          <w:bCs w:val="0"/>
          <w:sz w:val="27"/>
          <w:szCs w:val="27"/>
          <w:rtl/>
        </w:rPr>
        <w:footnoteReference w:id="175"/>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پيشوايي و قيادت درست و صحيح، مي‌تواند قبل از هر چيز بر روح و روان انسان‌ها حكم براند و با ضمير و درون آن‌ها رابطه برقرار كند. هر چه‌قدر پيشوا، نيك و شايسته باشد، به همان نسبت رعيت و زيردستانش نيز نيك و شايسته مي‌شوند و هر اندازه پيشوا، اهل بذل و بخشش باشد، بيش‌تر در نزد ديگران محبوب مي‌گردد. رسول‌خدا</w:t>
      </w:r>
      <w:r w:rsidR="0036233F" w:rsidRPr="006E1AB5">
        <w:rPr>
          <w:rFonts w:cs="CTraditional Arabic"/>
          <w:b w:val="0"/>
          <w:bCs w:val="0"/>
          <w:sz w:val="27"/>
          <w:szCs w:val="25"/>
          <w:rtl/>
        </w:rPr>
        <w:t>ص</w:t>
      </w:r>
      <w:r w:rsidRPr="006E1AB5">
        <w:rPr>
          <w:b w:val="0"/>
          <w:bCs w:val="0"/>
          <w:sz w:val="27"/>
          <w:szCs w:val="27"/>
          <w:rtl/>
        </w:rPr>
        <w:t xml:space="preserve"> به قدري نسبت به پيروان و يارانشان دل‌سوز و مهربان بودند كه پس از آن رهسپار مدينه شدند كه بيش‌تر صحابه هجرت كرده بودند و تنها مستضعفان، بينوايان و كساني كه در تدارك سفر هجرت بودند و كار مهمي داشتند، در مكه ماندند.</w:t>
      </w:r>
      <w:r w:rsidRPr="006E1AB5">
        <w:rPr>
          <w:rStyle w:val="FootnoteReference"/>
          <w:b w:val="0"/>
          <w:bCs w:val="0"/>
          <w:sz w:val="27"/>
          <w:szCs w:val="27"/>
          <w:rtl/>
        </w:rPr>
        <w:footnoteReference w:id="176"/>
      </w:r>
    </w:p>
    <w:p w:rsidR="00061D0F" w:rsidRDefault="00061D0F" w:rsidP="00513FCC">
      <w:pPr>
        <w:pStyle w:val="NormalCom"/>
        <w:spacing w:line="216" w:lineRule="auto"/>
        <w:ind w:firstLine="340"/>
        <w:jc w:val="lowKashida"/>
        <w:rPr>
          <w:rFonts w:hint="cs"/>
          <w:b w:val="0"/>
          <w:bCs w:val="0"/>
          <w:sz w:val="27"/>
          <w:szCs w:val="27"/>
          <w:rtl/>
        </w:rPr>
      </w:pPr>
      <w:r w:rsidRPr="006E1AB5">
        <w:rPr>
          <w:b w:val="0"/>
          <w:bCs w:val="0"/>
          <w:sz w:val="27"/>
          <w:szCs w:val="27"/>
          <w:rtl/>
        </w:rPr>
        <w:t>قابل يادآوري است كه محبت ابوبكر</w:t>
      </w:r>
      <w:r w:rsidRPr="006E1AB5">
        <w:rPr>
          <w:b w:val="0"/>
          <w:bCs w:val="0"/>
          <w:sz w:val="27"/>
          <w:szCs w:val="27"/>
        </w:rPr>
        <w:sym w:font="AGA Arabesque" w:char="F074"/>
      </w:r>
      <w:r w:rsidRPr="006E1AB5">
        <w:rPr>
          <w:b w:val="0"/>
          <w:bCs w:val="0"/>
          <w:sz w:val="27"/>
          <w:szCs w:val="27"/>
          <w:rtl/>
        </w:rPr>
        <w:t xml:space="preserve"> با رسول‌خدا</w:t>
      </w:r>
      <w:r w:rsidR="0036233F" w:rsidRPr="006E1AB5">
        <w:rPr>
          <w:rFonts w:cs="CTraditional Arabic"/>
          <w:b w:val="0"/>
          <w:bCs w:val="0"/>
          <w:sz w:val="27"/>
          <w:szCs w:val="25"/>
          <w:rtl/>
        </w:rPr>
        <w:t>ص</w:t>
      </w:r>
      <w:r w:rsidRPr="006E1AB5">
        <w:rPr>
          <w:b w:val="0"/>
          <w:bCs w:val="0"/>
          <w:sz w:val="27"/>
          <w:szCs w:val="27"/>
          <w:rtl/>
        </w:rPr>
        <w:t xml:space="preserve"> به</w:t>
      </w:r>
      <w:r w:rsidR="004D1860">
        <w:rPr>
          <w:rFonts w:hint="cs"/>
          <w:b w:val="0"/>
          <w:bCs w:val="0"/>
          <w:sz w:val="27"/>
          <w:szCs w:val="27"/>
          <w:rtl/>
        </w:rPr>
        <w:t xml:space="preserve"> خاطر</w:t>
      </w:r>
      <w:r w:rsidRPr="006E1AB5">
        <w:rPr>
          <w:b w:val="0"/>
          <w:bCs w:val="0"/>
          <w:sz w:val="27"/>
          <w:szCs w:val="27"/>
          <w:rtl/>
        </w:rPr>
        <w:t xml:space="preserve"> رضاي خدا بود؛ چراكه مهم‌ترين شناسه‌ي تشخيص محبت و دوستي براي خدا كه همان اخلاص و راستي است، در دوستي ابوبكر</w:t>
      </w:r>
      <w:r w:rsidRPr="006E1AB5">
        <w:rPr>
          <w:b w:val="0"/>
          <w:bCs w:val="0"/>
          <w:sz w:val="27"/>
          <w:szCs w:val="27"/>
        </w:rPr>
        <w:sym w:font="AGA Arabesque" w:char="F074"/>
      </w:r>
      <w:r w:rsidRPr="006E1AB5">
        <w:rPr>
          <w:b w:val="0"/>
          <w:bCs w:val="0"/>
          <w:sz w:val="27"/>
          <w:szCs w:val="27"/>
          <w:rtl/>
        </w:rPr>
        <w:t xml:space="preserve"> با پيامبر</w:t>
      </w:r>
      <w:r w:rsidR="0036233F" w:rsidRPr="006E1AB5">
        <w:rPr>
          <w:rFonts w:cs="CTraditional Arabic"/>
          <w:b w:val="0"/>
          <w:bCs w:val="0"/>
          <w:sz w:val="27"/>
          <w:szCs w:val="25"/>
          <w:rtl/>
        </w:rPr>
        <w:t>ص</w:t>
      </w:r>
      <w:r w:rsidRPr="006E1AB5">
        <w:rPr>
          <w:b w:val="0"/>
          <w:bCs w:val="0"/>
          <w:sz w:val="27"/>
          <w:szCs w:val="27"/>
          <w:rtl/>
        </w:rPr>
        <w:t xml:space="preserve"> نمودار مي‌باشد. از آن‌جا كه محبت ابوبكر</w:t>
      </w:r>
      <w:r w:rsidRPr="006E1AB5">
        <w:rPr>
          <w:b w:val="0"/>
          <w:bCs w:val="0"/>
          <w:sz w:val="27"/>
          <w:szCs w:val="27"/>
        </w:rPr>
        <w:sym w:font="AGA Arabesque" w:char="F074"/>
      </w:r>
      <w:r w:rsidRPr="006E1AB5">
        <w:rPr>
          <w:b w:val="0"/>
          <w:bCs w:val="0"/>
          <w:sz w:val="27"/>
          <w:szCs w:val="27"/>
          <w:rtl/>
        </w:rPr>
        <w:t xml:space="preserve"> با رسول‌خدا</w:t>
      </w:r>
      <w:r w:rsidR="0036233F" w:rsidRPr="006E1AB5">
        <w:rPr>
          <w:rFonts w:cs="CTraditional Arabic"/>
          <w:b w:val="0"/>
          <w:bCs w:val="0"/>
          <w:sz w:val="27"/>
          <w:szCs w:val="25"/>
          <w:rtl/>
        </w:rPr>
        <w:t>ص</w:t>
      </w:r>
      <w:r w:rsidRPr="006E1AB5">
        <w:rPr>
          <w:b w:val="0"/>
          <w:bCs w:val="0"/>
          <w:sz w:val="27"/>
          <w:szCs w:val="27"/>
          <w:rtl/>
        </w:rPr>
        <w:t xml:space="preserve"> مبنايي خدايي داشت، مورد قبول واقع شد و آيات سوره‌ي </w:t>
      </w:r>
      <w:r w:rsidR="00FE5E6B" w:rsidRPr="006E1AB5">
        <w:rPr>
          <w:rFonts w:hint="cs"/>
          <w:b w:val="0"/>
          <w:bCs w:val="0"/>
          <w:sz w:val="27"/>
          <w:szCs w:val="27"/>
          <w:rtl/>
        </w:rPr>
        <w:t>ال</w:t>
      </w:r>
      <w:r w:rsidRPr="006E1AB5">
        <w:rPr>
          <w:b w:val="0"/>
          <w:bCs w:val="0"/>
          <w:sz w:val="27"/>
          <w:szCs w:val="27"/>
          <w:rtl/>
        </w:rPr>
        <w:t>ليل درباره‌اش نازل گشت. ابوبكر</w:t>
      </w:r>
      <w:r w:rsidRPr="006E1AB5">
        <w:rPr>
          <w:b w:val="0"/>
          <w:bCs w:val="0"/>
          <w:sz w:val="27"/>
          <w:szCs w:val="27"/>
        </w:rPr>
        <w:sym w:font="AGA Arabesque" w:char="F074"/>
      </w:r>
      <w:r w:rsidRPr="006E1AB5">
        <w:rPr>
          <w:b w:val="0"/>
          <w:bCs w:val="0"/>
          <w:sz w:val="27"/>
          <w:szCs w:val="27"/>
          <w:rtl/>
        </w:rPr>
        <w:t xml:space="preserve"> از غير خدا </w:t>
      </w:r>
      <w:r w:rsidRPr="006E1AB5">
        <w:rPr>
          <w:b w:val="0"/>
          <w:bCs w:val="0"/>
          <w:sz w:val="27"/>
          <w:szCs w:val="27"/>
        </w:rPr>
        <w:t>–</w:t>
      </w:r>
      <w:r w:rsidRPr="006E1AB5">
        <w:rPr>
          <w:b w:val="0"/>
          <w:bCs w:val="0"/>
          <w:sz w:val="27"/>
          <w:szCs w:val="27"/>
          <w:rtl/>
        </w:rPr>
        <w:t xml:space="preserve"> نه از پيامبر</w:t>
      </w:r>
      <w:r w:rsidR="0036233F" w:rsidRPr="006E1AB5">
        <w:rPr>
          <w:rFonts w:cs="CTraditional Arabic"/>
          <w:b w:val="0"/>
          <w:bCs w:val="0"/>
          <w:sz w:val="27"/>
          <w:szCs w:val="25"/>
          <w:rtl/>
        </w:rPr>
        <w:t>ص</w:t>
      </w:r>
      <w:r w:rsidRPr="006E1AB5">
        <w:rPr>
          <w:b w:val="0"/>
          <w:bCs w:val="0"/>
          <w:sz w:val="27"/>
          <w:szCs w:val="27"/>
          <w:rtl/>
        </w:rPr>
        <w:t xml:space="preserve"> و نه از ديگران </w:t>
      </w:r>
      <w:r w:rsidRPr="006E1AB5">
        <w:rPr>
          <w:b w:val="0"/>
          <w:bCs w:val="0"/>
          <w:sz w:val="27"/>
          <w:szCs w:val="27"/>
        </w:rPr>
        <w:t>–</w:t>
      </w:r>
      <w:r w:rsidRPr="006E1AB5">
        <w:rPr>
          <w:b w:val="0"/>
          <w:bCs w:val="0"/>
          <w:sz w:val="27"/>
          <w:szCs w:val="27"/>
          <w:rtl/>
        </w:rPr>
        <w:t xml:space="preserve"> پاداش نخواست؛ بلكه ضمن ايمان آوردن به رسول‌خدا</w:t>
      </w:r>
      <w:r w:rsidR="0036233F" w:rsidRPr="006E1AB5">
        <w:rPr>
          <w:rFonts w:cs="CTraditional Arabic"/>
          <w:b w:val="0"/>
          <w:bCs w:val="0"/>
          <w:sz w:val="27"/>
          <w:szCs w:val="25"/>
          <w:rtl/>
        </w:rPr>
        <w:t>ص</w:t>
      </w:r>
      <w:r w:rsidRPr="006E1AB5">
        <w:rPr>
          <w:b w:val="0"/>
          <w:bCs w:val="0"/>
          <w:sz w:val="27"/>
          <w:szCs w:val="27"/>
          <w:rtl/>
        </w:rPr>
        <w:t xml:space="preserve"> نصرت و ياريش نمود تا به خداوند نزديكي جويد، از او پاداش بگيرد و با عمل به اوامر و نواهي پروردگار و با اميد و ترس از وعده و وعيدش از رسول‌خدا</w:t>
      </w:r>
      <w:r w:rsidR="0036233F" w:rsidRPr="006E1AB5">
        <w:rPr>
          <w:rFonts w:cs="CTraditional Arabic"/>
          <w:b w:val="0"/>
          <w:bCs w:val="0"/>
          <w:sz w:val="27"/>
          <w:szCs w:val="25"/>
          <w:rtl/>
        </w:rPr>
        <w:t>ص</w:t>
      </w:r>
      <w:r w:rsidRPr="006E1AB5">
        <w:rPr>
          <w:b w:val="0"/>
          <w:bCs w:val="0"/>
          <w:sz w:val="27"/>
          <w:szCs w:val="27"/>
          <w:rtl/>
        </w:rPr>
        <w:t xml:space="preserve"> حمايت نمايد.</w:t>
      </w:r>
      <w:r w:rsidRPr="006E1AB5">
        <w:rPr>
          <w:rStyle w:val="FootnoteReference"/>
          <w:b w:val="0"/>
          <w:bCs w:val="0"/>
          <w:sz w:val="27"/>
          <w:szCs w:val="27"/>
          <w:rtl/>
        </w:rPr>
        <w:footnoteReference w:id="177"/>
      </w:r>
    </w:p>
    <w:p w:rsidR="004D1860" w:rsidRPr="006E1AB5" w:rsidRDefault="004D1860" w:rsidP="004D1860">
      <w:pPr>
        <w:pStyle w:val="NormalCom"/>
        <w:spacing w:line="216" w:lineRule="auto"/>
        <w:ind w:firstLine="340"/>
        <w:jc w:val="lowKashida"/>
        <w:rPr>
          <w:rFonts w:hint="cs"/>
          <w:b w:val="0"/>
          <w:bCs w:val="0"/>
          <w:sz w:val="27"/>
          <w:szCs w:val="27"/>
          <w:rtl/>
          <w:lang w:bidi="fa-IR"/>
        </w:rPr>
      </w:pPr>
      <w:r>
        <w:rPr>
          <w:rFonts w:hint="cs"/>
          <w:b w:val="0"/>
          <w:bCs w:val="0"/>
          <w:sz w:val="27"/>
          <w:szCs w:val="27"/>
          <w:rtl/>
        </w:rPr>
        <w:t xml:space="preserve">ابوطالب عموي </w:t>
      </w:r>
      <w:r>
        <w:rPr>
          <w:rFonts w:hint="cs"/>
          <w:b w:val="0"/>
          <w:bCs w:val="0"/>
          <w:sz w:val="27"/>
          <w:szCs w:val="27"/>
          <w:rtl/>
          <w:lang w:bidi="fa-IR"/>
        </w:rPr>
        <w:t>پیامبر هم رسول خدا</w:t>
      </w:r>
      <w:r w:rsidRPr="006E1AB5">
        <w:rPr>
          <w:rFonts w:cs="CTraditional Arabic"/>
          <w:b w:val="0"/>
          <w:bCs w:val="0"/>
          <w:sz w:val="27"/>
          <w:szCs w:val="25"/>
          <w:rtl/>
        </w:rPr>
        <w:t>ص</w:t>
      </w:r>
      <w:r>
        <w:rPr>
          <w:rFonts w:hint="cs"/>
          <w:b w:val="0"/>
          <w:bCs w:val="0"/>
          <w:sz w:val="27"/>
          <w:szCs w:val="27"/>
          <w:rtl/>
          <w:lang w:bidi="fa-IR"/>
        </w:rPr>
        <w:t xml:space="preserve"> را دوست می داشت اما ایشان را به خاطر خویشاوندی و هوای نفس یاری و نصرت می دادند بخاطر همین خداوند عزوجل دوستی و یاری ابوبکر را قبول کرده و یاری و دوستی ابوطالب را قبول نکردند بلکه ایشان را وارد جهنم کردند  برای اینکه مشرک شدند و عملشان بخاطر غیر الله بود این در حالی بود که ابوبکر هیچگاه اجر و پاداشی از رسول الله نخواستند و نه از غیر ایشان بلکه به پیامبر ایمان آوردند و ایشان را دوست داشتند و ایشان را در راه دعوت یاری دادند در حالی که ایشان اجرشان را فقط از الله می خواستند.</w:t>
      </w:r>
    </w:p>
    <w:p w:rsidR="00061D0F" w:rsidRPr="006E1AB5" w:rsidRDefault="00061D0F" w:rsidP="00324F1D">
      <w:pPr>
        <w:pStyle w:val="a0"/>
        <w:rPr>
          <w:rtl/>
        </w:rPr>
      </w:pPr>
      <w:bookmarkStart w:id="56" w:name="_Toc231449765"/>
      <w:r w:rsidRPr="006E1AB5">
        <w:rPr>
          <w:rtl/>
        </w:rPr>
        <w:t>بيماري ابوبكر صديق</w:t>
      </w:r>
      <w:r w:rsidR="000A2FF2" w:rsidRPr="006E1AB5">
        <w:rPr>
          <w:rFonts w:ascii="AGA Arabesque" w:hAnsi="AGA Arabesque"/>
          <w:b w:val="0"/>
          <w:sz w:val="30"/>
          <w:szCs w:val="30"/>
        </w:rPr>
        <w:t></w:t>
      </w:r>
      <w:r w:rsidRPr="006E1AB5">
        <w:rPr>
          <w:rtl/>
        </w:rPr>
        <w:t xml:space="preserve"> به هنگام رسيدن به مدينه</w:t>
      </w:r>
      <w:bookmarkEnd w:id="56"/>
    </w:p>
    <w:p w:rsidR="00061D0F" w:rsidRPr="006E1AB5" w:rsidRDefault="00061D0F" w:rsidP="00324F1D">
      <w:pPr>
        <w:pStyle w:val="NormalCom"/>
        <w:spacing w:line="216" w:lineRule="auto"/>
        <w:jc w:val="lowKashida"/>
        <w:rPr>
          <w:b w:val="0"/>
          <w:bCs w:val="0"/>
          <w:sz w:val="27"/>
          <w:szCs w:val="27"/>
          <w:rtl/>
        </w:rPr>
      </w:pPr>
      <w:r w:rsidRPr="006E1AB5">
        <w:rPr>
          <w:b w:val="0"/>
          <w:bCs w:val="0"/>
          <w:sz w:val="27"/>
          <w:szCs w:val="27"/>
          <w:rtl/>
        </w:rPr>
        <w:t>هجرت پيامبر</w:t>
      </w:r>
      <w:r w:rsidR="0036233F" w:rsidRPr="006E1AB5">
        <w:rPr>
          <w:rFonts w:cs="CTraditional Arabic"/>
          <w:b w:val="0"/>
          <w:bCs w:val="0"/>
          <w:sz w:val="27"/>
          <w:szCs w:val="25"/>
          <w:rtl/>
        </w:rPr>
        <w:t>ص</w:t>
      </w:r>
      <w:r w:rsidRPr="006E1AB5">
        <w:rPr>
          <w:b w:val="0"/>
          <w:bCs w:val="0"/>
          <w:sz w:val="27"/>
          <w:szCs w:val="27"/>
          <w:rtl/>
        </w:rPr>
        <w:t xml:space="preserve"> و يارانش</w:t>
      </w:r>
      <w:r w:rsidRPr="006E1AB5">
        <w:rPr>
          <w:b w:val="0"/>
          <w:bCs w:val="0"/>
          <w:sz w:val="27"/>
          <w:szCs w:val="27"/>
        </w:rPr>
        <w:sym w:font="AGA Arabesque" w:char="F079"/>
      </w:r>
      <w:r w:rsidRPr="006E1AB5">
        <w:rPr>
          <w:b w:val="0"/>
          <w:bCs w:val="0"/>
          <w:sz w:val="27"/>
          <w:szCs w:val="27"/>
          <w:rtl/>
        </w:rPr>
        <w:t xml:space="preserve"> از مكه به مدينه قرباني بزرگي بود؛ چرا كه شخص رسول‌خدا</w:t>
      </w:r>
      <w:r w:rsidR="0036233F" w:rsidRPr="006E1AB5">
        <w:rPr>
          <w:rFonts w:cs="CTraditional Arabic"/>
          <w:b w:val="0"/>
          <w:bCs w:val="0"/>
          <w:sz w:val="27"/>
          <w:szCs w:val="25"/>
          <w:rtl/>
        </w:rPr>
        <w:t>ص</w:t>
      </w:r>
      <w:r w:rsidRPr="006E1AB5">
        <w:rPr>
          <w:b w:val="0"/>
          <w:bCs w:val="0"/>
          <w:sz w:val="27"/>
          <w:szCs w:val="27"/>
          <w:rtl/>
        </w:rPr>
        <w:t xml:space="preserve"> درباره‌ي مكه چنين فرموده‌اند: ‎‏« به خدا سوگند كه تو بهترين و محبوب‌ترين سرزمين خدا در نزد خدا هستي؛ اگر من مجبور به بيرون شدن از تو نبودم، هرگز تو را ترك نمي‌كردم.</w:t>
      </w:r>
      <w:r w:rsidRPr="006E1AB5">
        <w:rPr>
          <w:rStyle w:val="FootnoteReference"/>
          <w:b w:val="0"/>
          <w:bCs w:val="0"/>
          <w:sz w:val="27"/>
          <w:szCs w:val="27"/>
          <w:rtl/>
        </w:rPr>
        <w:footnoteReference w:id="178"/>
      </w:r>
      <w:r w:rsidRPr="006E1AB5">
        <w:rPr>
          <w:b w:val="0"/>
          <w:bCs w:val="0"/>
          <w:sz w:val="27"/>
          <w:szCs w:val="27"/>
          <w:rtl/>
        </w:rPr>
        <w:t xml:space="preserve"> عايشه مي‌گويد: « زهاب</w:t>
      </w:r>
      <w:r w:rsidRPr="006E1AB5">
        <w:rPr>
          <w:rStyle w:val="FootnoteReference"/>
          <w:b w:val="0"/>
          <w:bCs w:val="0"/>
          <w:sz w:val="27"/>
          <w:szCs w:val="27"/>
          <w:rtl/>
        </w:rPr>
        <w:footnoteReference w:id="179"/>
      </w:r>
      <w:r w:rsidRPr="006E1AB5">
        <w:rPr>
          <w:b w:val="0"/>
          <w:bCs w:val="0"/>
          <w:sz w:val="27"/>
          <w:szCs w:val="27"/>
          <w:rtl/>
        </w:rPr>
        <w:t xml:space="preserve"> مدينه، خوب نبود و آبي نامرغوب داشت</w:t>
      </w:r>
      <w:r w:rsidR="00F91E0E" w:rsidRPr="006E1AB5">
        <w:rPr>
          <w:b w:val="0"/>
          <w:bCs w:val="0"/>
          <w:sz w:val="27"/>
          <w:szCs w:val="27"/>
          <w:rtl/>
        </w:rPr>
        <w:t xml:space="preserve"> و به همين خاطر در مدينه بيماري</w:t>
      </w:r>
      <w:r w:rsidRPr="006E1AB5">
        <w:rPr>
          <w:b w:val="0"/>
          <w:bCs w:val="0"/>
          <w:sz w:val="27"/>
          <w:szCs w:val="27"/>
          <w:rtl/>
        </w:rPr>
        <w:t>، شايع بود؛ بنابراين هنگامي كه رسول‌خدا</w:t>
      </w:r>
      <w:r w:rsidR="0036233F" w:rsidRPr="006E1AB5">
        <w:rPr>
          <w:rFonts w:cs="CTraditional Arabic"/>
          <w:b w:val="0"/>
          <w:bCs w:val="0"/>
          <w:sz w:val="27"/>
          <w:szCs w:val="25"/>
          <w:rtl/>
        </w:rPr>
        <w:t>ص</w:t>
      </w:r>
      <w:r w:rsidRPr="006E1AB5">
        <w:rPr>
          <w:b w:val="0"/>
          <w:bCs w:val="0"/>
          <w:sz w:val="27"/>
          <w:szCs w:val="27"/>
          <w:rtl/>
        </w:rPr>
        <w:t xml:space="preserve"> ب</w:t>
      </w:r>
      <w:r w:rsidR="00F91E0E" w:rsidRPr="006E1AB5">
        <w:rPr>
          <w:b w:val="0"/>
          <w:bCs w:val="0"/>
          <w:sz w:val="27"/>
          <w:szCs w:val="27"/>
          <w:rtl/>
        </w:rPr>
        <w:t>ه مدينه رسيدند، يارانشان ب</w:t>
      </w:r>
      <w:r w:rsidR="00F91E0E" w:rsidRPr="006E1AB5">
        <w:rPr>
          <w:rFonts w:hint="cs"/>
          <w:b w:val="0"/>
          <w:bCs w:val="0"/>
          <w:sz w:val="27"/>
          <w:szCs w:val="27"/>
          <w:rtl/>
        </w:rPr>
        <w:t xml:space="preserve">يمار </w:t>
      </w:r>
      <w:r w:rsidRPr="006E1AB5">
        <w:rPr>
          <w:b w:val="0"/>
          <w:bCs w:val="0"/>
          <w:sz w:val="27"/>
          <w:szCs w:val="27"/>
          <w:rtl/>
        </w:rPr>
        <w:t>گشتند و خداي متعال آن حضرت را از بيماري مصون داشت. ابوبكر، عامر بن فهيره و بلال</w:t>
      </w:r>
      <w:r w:rsidRPr="006E1AB5">
        <w:rPr>
          <w:b w:val="0"/>
          <w:bCs w:val="0"/>
          <w:sz w:val="27"/>
          <w:szCs w:val="27"/>
        </w:rPr>
        <w:sym w:font="AGA Arabesque" w:char="F079"/>
      </w:r>
      <w:r w:rsidRPr="006E1AB5">
        <w:rPr>
          <w:b w:val="0"/>
          <w:bCs w:val="0"/>
          <w:sz w:val="27"/>
          <w:szCs w:val="27"/>
          <w:rtl/>
        </w:rPr>
        <w:t xml:space="preserve"> كه در يك خانه سكونت داشتند نيز به شدت تب كردند؛ از رسول‌خدا</w:t>
      </w:r>
      <w:r w:rsidR="0036233F" w:rsidRPr="006E1AB5">
        <w:rPr>
          <w:rFonts w:cs="CTraditional Arabic"/>
          <w:b w:val="0"/>
          <w:bCs w:val="0"/>
          <w:sz w:val="27"/>
          <w:szCs w:val="25"/>
          <w:rtl/>
        </w:rPr>
        <w:t>ص</w:t>
      </w:r>
      <w:r w:rsidRPr="006E1AB5">
        <w:rPr>
          <w:b w:val="0"/>
          <w:bCs w:val="0"/>
          <w:sz w:val="27"/>
          <w:szCs w:val="27"/>
          <w:rtl/>
        </w:rPr>
        <w:t xml:space="preserve"> اجازه خواستم به عيادتشان بروم كه اجازه فرمودند. به قصد عيادت به خانه‌اي رفتم كه آن‌ها در آن اقامت داشتند؛ در آن زمان حكم حجاب بر ما نازل نشده بود. آنان، چنان بيمار شده بودند كه تنها خداوند از شدت بيماريشان آگاه است. به ابوبكر نزديك شدم و گفتم: پدر! حال شما چطور است؟ فرمود:</w:t>
      </w:r>
    </w:p>
    <w:tbl>
      <w:tblPr>
        <w:bidiVisual/>
        <w:tblW w:w="0" w:type="auto"/>
        <w:tblInd w:w="567" w:type="dxa"/>
        <w:tblBorders>
          <w:insideH w:val="single" w:sz="4" w:space="0" w:color="auto"/>
        </w:tblBorders>
        <w:tblLayout w:type="fixed"/>
        <w:tblLook w:val="0000" w:firstRow="0" w:lastRow="0" w:firstColumn="0" w:lastColumn="0" w:noHBand="0" w:noVBand="0"/>
      </w:tblPr>
      <w:tblGrid>
        <w:gridCol w:w="3189"/>
        <w:gridCol w:w="3190"/>
      </w:tblGrid>
      <w:tr w:rsidR="00061D0F" w:rsidRPr="006E1AB5">
        <w:tblPrEx>
          <w:tblCellMar>
            <w:top w:w="0" w:type="dxa"/>
            <w:bottom w:w="0" w:type="dxa"/>
          </w:tblCellMar>
        </w:tblPrEx>
        <w:tc>
          <w:tcPr>
            <w:tcW w:w="3189"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كلّ امريء مصبح في أهله</w:t>
            </w:r>
          </w:p>
        </w:tc>
        <w:tc>
          <w:tcPr>
            <w:tcW w:w="3190"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و الموت أدني من شراك نعله</w:t>
            </w:r>
          </w:p>
        </w:tc>
      </w:tr>
    </w:tbl>
    <w:p w:rsidR="00061D0F" w:rsidRPr="006E1AB5" w:rsidRDefault="00061D0F" w:rsidP="0070754C">
      <w:pPr>
        <w:pStyle w:val="NormalCom"/>
        <w:spacing w:line="216" w:lineRule="auto"/>
        <w:ind w:firstLine="340"/>
        <w:jc w:val="lowKashida"/>
        <w:rPr>
          <w:rFonts w:hint="cs"/>
          <w:b w:val="0"/>
          <w:bCs w:val="0"/>
          <w:sz w:val="27"/>
          <w:szCs w:val="27"/>
          <w:rtl/>
          <w:lang w:bidi="fa-IR"/>
        </w:rPr>
      </w:pPr>
      <w:r w:rsidRPr="006E1AB5">
        <w:rPr>
          <w:b w:val="0"/>
          <w:bCs w:val="0"/>
          <w:sz w:val="27"/>
          <w:szCs w:val="27"/>
          <w:rtl/>
        </w:rPr>
        <w:t xml:space="preserve">يعني: «مرگ، به هر شخصي </w:t>
      </w:r>
      <w:r w:rsidR="00F91E0E" w:rsidRPr="006E1AB5">
        <w:rPr>
          <w:b w:val="0"/>
          <w:bCs w:val="0"/>
          <w:sz w:val="27"/>
          <w:szCs w:val="27"/>
          <w:rtl/>
        </w:rPr>
        <w:t xml:space="preserve">كه درميان خانواده‌اش، </w:t>
      </w:r>
      <w:r w:rsidR="00F91E0E" w:rsidRPr="006E1AB5">
        <w:rPr>
          <w:rFonts w:hint="cs"/>
          <w:b w:val="0"/>
          <w:bCs w:val="0"/>
          <w:sz w:val="27"/>
          <w:szCs w:val="27"/>
          <w:rtl/>
        </w:rPr>
        <w:t xml:space="preserve">قرار </w:t>
      </w:r>
      <w:r w:rsidR="00F91E0E" w:rsidRPr="006E1AB5">
        <w:rPr>
          <w:rFonts w:hint="cs"/>
          <w:b w:val="0"/>
          <w:bCs w:val="0"/>
          <w:sz w:val="27"/>
          <w:szCs w:val="27"/>
          <w:rtl/>
          <w:lang w:bidi="fa-IR"/>
        </w:rPr>
        <w:t>دارد</w:t>
      </w:r>
      <w:r w:rsidRPr="006E1AB5">
        <w:rPr>
          <w:b w:val="0"/>
          <w:bCs w:val="0"/>
          <w:sz w:val="27"/>
          <w:szCs w:val="27"/>
          <w:rtl/>
        </w:rPr>
        <w:t>، ا</w:t>
      </w:r>
      <w:r w:rsidR="00F91E0E" w:rsidRPr="006E1AB5">
        <w:rPr>
          <w:b w:val="0"/>
          <w:bCs w:val="0"/>
          <w:sz w:val="27"/>
          <w:szCs w:val="27"/>
          <w:rtl/>
        </w:rPr>
        <w:t>ز بند كفش هم به او نزديك‌تر است</w:t>
      </w:r>
      <w:r w:rsidR="00F91E0E" w:rsidRPr="006E1AB5">
        <w:rPr>
          <w:rFonts w:hint="cs"/>
          <w:b w:val="0"/>
          <w:bCs w:val="0"/>
          <w:sz w:val="27"/>
          <w:szCs w:val="27"/>
          <w:rtl/>
        </w:rPr>
        <w:t xml:space="preserve"> و </w:t>
      </w:r>
      <w:r w:rsidR="00F91E0E" w:rsidRPr="006E1AB5">
        <w:rPr>
          <w:rFonts w:hint="cs"/>
          <w:b w:val="0"/>
          <w:bCs w:val="0"/>
          <w:sz w:val="27"/>
          <w:szCs w:val="27"/>
          <w:rtl/>
          <w:lang w:bidi="fa-IR"/>
        </w:rPr>
        <w:t xml:space="preserve">هر شخصی، در آستانه </w:t>
      </w:r>
      <w:r w:rsidR="00061BC9" w:rsidRPr="006E1AB5">
        <w:rPr>
          <w:rFonts w:hint="cs"/>
          <w:b w:val="0"/>
          <w:bCs w:val="0"/>
          <w:sz w:val="27"/>
          <w:szCs w:val="27"/>
          <w:rtl/>
          <w:lang w:bidi="fa-IR"/>
        </w:rPr>
        <w:t xml:space="preserve">مرگ </w:t>
      </w:r>
      <w:r w:rsidR="0070754C" w:rsidRPr="006E1AB5">
        <w:rPr>
          <w:b w:val="0"/>
          <w:bCs w:val="0"/>
          <w:sz w:val="27"/>
          <w:szCs w:val="27"/>
          <w:rtl/>
        </w:rPr>
        <w:t>مي‌</w:t>
      </w:r>
      <w:r w:rsidR="0070754C" w:rsidRPr="006E1AB5">
        <w:rPr>
          <w:rFonts w:hint="cs"/>
          <w:b w:val="0"/>
          <w:bCs w:val="0"/>
          <w:sz w:val="27"/>
          <w:szCs w:val="27"/>
          <w:rtl/>
        </w:rPr>
        <w:t>باشد</w:t>
      </w:r>
      <w:r w:rsidRPr="006E1AB5">
        <w:rPr>
          <w:b w:val="0"/>
          <w:bCs w:val="0"/>
          <w:sz w:val="27"/>
          <w:szCs w:val="27"/>
          <w:rtl/>
        </w:rPr>
        <w:t>»</w:t>
      </w:r>
      <w:r w:rsidR="00F91E0E" w:rsidRPr="006E1AB5">
        <w:rPr>
          <w:rFonts w:hint="cs"/>
          <w:b w:val="0"/>
          <w:bCs w:val="0"/>
          <w:sz w:val="27"/>
          <w:szCs w:val="27"/>
          <w:rtl/>
          <w:lang w:bidi="fa-IR"/>
        </w:rPr>
        <w:t>.</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با خود گفتم: به خدا سوگند ( حال پدرم چنان خراب است ) كه نمي‌داند چه مي‌گويد. سپس به عامر بن فهيره</w:t>
      </w:r>
      <w:r w:rsidRPr="006E1AB5">
        <w:rPr>
          <w:b w:val="0"/>
          <w:bCs w:val="0"/>
          <w:sz w:val="27"/>
          <w:szCs w:val="27"/>
        </w:rPr>
        <w:sym w:font="AGA Arabesque" w:char="F074"/>
      </w:r>
      <w:r w:rsidRPr="006E1AB5">
        <w:rPr>
          <w:b w:val="0"/>
          <w:bCs w:val="0"/>
          <w:sz w:val="27"/>
          <w:szCs w:val="27"/>
          <w:rtl/>
        </w:rPr>
        <w:t xml:space="preserve"> نزديك شدم و گفتم: حالت چطور است؟ گفت:</w:t>
      </w:r>
    </w:p>
    <w:tbl>
      <w:tblPr>
        <w:bidiVisual/>
        <w:tblW w:w="0" w:type="auto"/>
        <w:tblInd w:w="567" w:type="dxa"/>
        <w:tblLayout w:type="fixed"/>
        <w:tblLook w:val="0000" w:firstRow="0" w:lastRow="0" w:firstColumn="0" w:lastColumn="0" w:noHBand="0" w:noVBand="0"/>
      </w:tblPr>
      <w:tblGrid>
        <w:gridCol w:w="3193"/>
        <w:gridCol w:w="3186"/>
      </w:tblGrid>
      <w:tr w:rsidR="00061D0F" w:rsidRPr="006E1AB5">
        <w:tblPrEx>
          <w:tblCellMar>
            <w:top w:w="0" w:type="dxa"/>
            <w:bottom w:w="0" w:type="dxa"/>
          </w:tblCellMar>
        </w:tblPrEx>
        <w:tc>
          <w:tcPr>
            <w:tcW w:w="3193"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لقد وجدت الموت قبل ذوقه</w:t>
            </w:r>
          </w:p>
        </w:tc>
        <w:tc>
          <w:tcPr>
            <w:tcW w:w="3186"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إن الجبان حتفه من فوقه</w:t>
            </w:r>
          </w:p>
        </w:tc>
      </w:tr>
      <w:tr w:rsidR="00061D0F" w:rsidRPr="006E1AB5">
        <w:tblPrEx>
          <w:tblCellMar>
            <w:top w:w="0" w:type="dxa"/>
            <w:bottom w:w="0" w:type="dxa"/>
          </w:tblCellMar>
        </w:tblPrEx>
        <w:tc>
          <w:tcPr>
            <w:tcW w:w="3193"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كـلّ امريء مجـاهد بطوقـه</w:t>
            </w:r>
          </w:p>
        </w:tc>
        <w:tc>
          <w:tcPr>
            <w:tcW w:w="3186"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كالثور يحمي جلده بروقه</w:t>
            </w:r>
          </w:p>
        </w:tc>
      </w:tr>
    </w:tbl>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يعني: « مرگ را پيش از آن‌كه آن را بچشم و بميرم، يافتم؛ مرگِ ترسو همواره بالاي اوست و او از مرگ مي‌هراسد. هر شخص تنومندي تمام توان و تلاشش را براي مقابله و رويارويي با مرگ به كار مي‌گيرد و چون حيواني كه با شاخ‌هايش از خود دفاع مي‌كند، براي رهايي از مرگ دست و پا مي‌نمايد.»</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گفتم: به خدا قسم عامر</w:t>
      </w:r>
      <w:r w:rsidRPr="006E1AB5">
        <w:rPr>
          <w:b w:val="0"/>
          <w:bCs w:val="0"/>
          <w:sz w:val="27"/>
          <w:szCs w:val="27"/>
        </w:rPr>
        <w:sym w:font="AGA Arabesque" w:char="F074"/>
      </w:r>
      <w:r w:rsidRPr="006E1AB5">
        <w:rPr>
          <w:b w:val="0"/>
          <w:bCs w:val="0"/>
          <w:sz w:val="27"/>
          <w:szCs w:val="27"/>
          <w:rtl/>
        </w:rPr>
        <w:t xml:space="preserve"> نمي‌داند، چه مي‌گويد. هر گاه تب بلال</w:t>
      </w:r>
      <w:r w:rsidRPr="006E1AB5">
        <w:rPr>
          <w:b w:val="0"/>
          <w:bCs w:val="0"/>
          <w:sz w:val="27"/>
          <w:szCs w:val="27"/>
        </w:rPr>
        <w:sym w:font="AGA Arabesque" w:char="F074"/>
      </w:r>
      <w:r w:rsidRPr="006E1AB5">
        <w:rPr>
          <w:b w:val="0"/>
          <w:bCs w:val="0"/>
          <w:sz w:val="27"/>
          <w:szCs w:val="27"/>
          <w:rtl/>
        </w:rPr>
        <w:t xml:space="preserve"> قطع مي‌شد، به كنار خانه تكيه مي‌داد و صدايش را بلند مي‌كرد:</w:t>
      </w:r>
    </w:p>
    <w:tbl>
      <w:tblPr>
        <w:bidiVisual/>
        <w:tblW w:w="0" w:type="auto"/>
        <w:tblInd w:w="567" w:type="dxa"/>
        <w:tblLayout w:type="fixed"/>
        <w:tblLook w:val="0000" w:firstRow="0" w:lastRow="0" w:firstColumn="0" w:lastColumn="0" w:noHBand="0" w:noVBand="0"/>
      </w:tblPr>
      <w:tblGrid>
        <w:gridCol w:w="3193"/>
        <w:gridCol w:w="3186"/>
      </w:tblGrid>
      <w:tr w:rsidR="00061D0F" w:rsidRPr="006E1AB5">
        <w:tblPrEx>
          <w:tblCellMar>
            <w:top w:w="0" w:type="dxa"/>
            <w:bottom w:w="0" w:type="dxa"/>
          </w:tblCellMar>
        </w:tblPrEx>
        <w:tc>
          <w:tcPr>
            <w:tcW w:w="3193"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ألا ليت شعري هل أبيتن ليلة</w:t>
            </w:r>
          </w:p>
        </w:tc>
        <w:tc>
          <w:tcPr>
            <w:tcW w:w="3186"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بـواد و حولي إذخر و جليـل</w:t>
            </w:r>
          </w:p>
        </w:tc>
      </w:tr>
      <w:tr w:rsidR="00061D0F" w:rsidRPr="006E1AB5">
        <w:tblPrEx>
          <w:tblCellMar>
            <w:top w:w="0" w:type="dxa"/>
            <w:bottom w:w="0" w:type="dxa"/>
          </w:tblCellMar>
        </w:tblPrEx>
        <w:tc>
          <w:tcPr>
            <w:tcW w:w="3193"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و هل أردن يوماً مياه مجنـة</w:t>
            </w:r>
          </w:p>
        </w:tc>
        <w:tc>
          <w:tcPr>
            <w:tcW w:w="3186"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و هل يبدون لي‌شامة و طفيل</w:t>
            </w:r>
          </w:p>
        </w:tc>
      </w:tr>
    </w:tbl>
    <w:p w:rsidR="00061D0F" w:rsidRPr="006E1AB5" w:rsidRDefault="00061D0F" w:rsidP="00513FCC">
      <w:pPr>
        <w:pStyle w:val="NormalCom"/>
        <w:spacing w:line="216" w:lineRule="auto"/>
        <w:ind w:firstLine="340"/>
        <w:jc w:val="lowKashida"/>
        <w:rPr>
          <w:rFonts w:hint="cs"/>
          <w:b w:val="0"/>
          <w:bCs w:val="0"/>
          <w:sz w:val="27"/>
          <w:szCs w:val="27"/>
          <w:rtl/>
        </w:rPr>
      </w:pPr>
      <w:r w:rsidRPr="006E1AB5">
        <w:rPr>
          <w:b w:val="0"/>
          <w:bCs w:val="0"/>
          <w:sz w:val="27"/>
          <w:szCs w:val="27"/>
          <w:rtl/>
        </w:rPr>
        <w:t xml:space="preserve">يعني: « اي كاش مي‌دانستم كه آيا شبي دگر </w:t>
      </w:r>
      <w:r w:rsidR="00F91E0E" w:rsidRPr="006E1AB5">
        <w:rPr>
          <w:rFonts w:hint="cs"/>
          <w:b w:val="0"/>
          <w:bCs w:val="0"/>
          <w:sz w:val="27"/>
          <w:szCs w:val="27"/>
          <w:rtl/>
          <w:lang w:bidi="fa-IR"/>
        </w:rPr>
        <w:t xml:space="preserve">در وادی مکه در حالی </w:t>
      </w:r>
      <w:r w:rsidR="0070754C" w:rsidRPr="006E1AB5">
        <w:rPr>
          <w:b w:val="0"/>
          <w:bCs w:val="0"/>
          <w:sz w:val="27"/>
          <w:szCs w:val="27"/>
          <w:rtl/>
        </w:rPr>
        <w:t>ب</w:t>
      </w:r>
      <w:r w:rsidRPr="006E1AB5">
        <w:rPr>
          <w:b w:val="0"/>
          <w:bCs w:val="0"/>
          <w:sz w:val="27"/>
          <w:szCs w:val="27"/>
          <w:rtl/>
        </w:rPr>
        <w:t xml:space="preserve">سر خواهم كرد </w:t>
      </w:r>
      <w:r w:rsidR="00F91E0E" w:rsidRPr="006E1AB5">
        <w:rPr>
          <w:rFonts w:hint="cs"/>
          <w:b w:val="0"/>
          <w:bCs w:val="0"/>
          <w:sz w:val="27"/>
          <w:szCs w:val="27"/>
          <w:rtl/>
        </w:rPr>
        <w:t>که پیرامون من</w:t>
      </w:r>
      <w:r w:rsidRPr="006E1AB5">
        <w:rPr>
          <w:b w:val="0"/>
          <w:bCs w:val="0"/>
          <w:sz w:val="27"/>
          <w:szCs w:val="27"/>
          <w:rtl/>
        </w:rPr>
        <w:t xml:space="preserve"> </w:t>
      </w:r>
      <w:r w:rsidR="00E95F2B" w:rsidRPr="006E1AB5">
        <w:rPr>
          <w:rFonts w:hint="cs"/>
          <w:b w:val="0"/>
          <w:bCs w:val="0"/>
          <w:sz w:val="27"/>
          <w:szCs w:val="27"/>
          <w:rtl/>
        </w:rPr>
        <w:t>ا</w:t>
      </w:r>
      <w:r w:rsidR="00E95F2B" w:rsidRPr="006E1AB5">
        <w:rPr>
          <w:rFonts w:hint="cs"/>
          <w:b w:val="0"/>
          <w:bCs w:val="0"/>
          <w:sz w:val="27"/>
          <w:szCs w:val="27"/>
          <w:rtl/>
          <w:lang w:bidi="fa-IR"/>
        </w:rPr>
        <w:t>ذخر و جلیل</w:t>
      </w:r>
      <w:r w:rsidRPr="006E1AB5">
        <w:rPr>
          <w:b w:val="0"/>
          <w:bCs w:val="0"/>
          <w:sz w:val="27"/>
          <w:szCs w:val="27"/>
          <w:rtl/>
        </w:rPr>
        <w:t xml:space="preserve"> </w:t>
      </w:r>
      <w:r w:rsidR="00F91E0E" w:rsidRPr="006E1AB5">
        <w:rPr>
          <w:rFonts w:hint="cs"/>
          <w:b w:val="0"/>
          <w:bCs w:val="0"/>
          <w:sz w:val="27"/>
          <w:szCs w:val="27"/>
          <w:rtl/>
        </w:rPr>
        <w:t xml:space="preserve">باشد و </w:t>
      </w:r>
      <w:r w:rsidR="00F91E0E" w:rsidRPr="006E1AB5">
        <w:rPr>
          <w:rFonts w:hint="cs"/>
          <w:b w:val="0"/>
          <w:bCs w:val="0"/>
          <w:sz w:val="27"/>
          <w:szCs w:val="27"/>
          <w:rtl/>
          <w:lang w:bidi="fa-IR"/>
        </w:rPr>
        <w:t xml:space="preserve">آیا </w:t>
      </w:r>
      <w:r w:rsidRPr="006E1AB5">
        <w:rPr>
          <w:b w:val="0"/>
          <w:bCs w:val="0"/>
          <w:sz w:val="27"/>
          <w:szCs w:val="27"/>
          <w:rtl/>
        </w:rPr>
        <w:t>روزي د</w:t>
      </w:r>
      <w:r w:rsidR="00F91E0E" w:rsidRPr="006E1AB5">
        <w:rPr>
          <w:b w:val="0"/>
          <w:bCs w:val="0"/>
          <w:sz w:val="27"/>
          <w:szCs w:val="27"/>
          <w:rtl/>
        </w:rPr>
        <w:t>گر گذرم بر چشمه‌سار مجنه مي‌افت</w:t>
      </w:r>
      <w:r w:rsidRPr="006E1AB5">
        <w:rPr>
          <w:b w:val="0"/>
          <w:bCs w:val="0"/>
          <w:sz w:val="27"/>
          <w:szCs w:val="27"/>
          <w:rtl/>
        </w:rPr>
        <w:t xml:space="preserve">د و </w:t>
      </w:r>
      <w:r w:rsidR="00F91E0E" w:rsidRPr="006E1AB5">
        <w:rPr>
          <w:rFonts w:hint="cs"/>
          <w:b w:val="0"/>
          <w:bCs w:val="0"/>
          <w:sz w:val="27"/>
          <w:szCs w:val="27"/>
          <w:rtl/>
          <w:lang w:bidi="fa-IR"/>
        </w:rPr>
        <w:t xml:space="preserve">آیا </w:t>
      </w:r>
      <w:r w:rsidRPr="006E1AB5">
        <w:rPr>
          <w:b w:val="0"/>
          <w:bCs w:val="0"/>
          <w:sz w:val="27"/>
          <w:szCs w:val="27"/>
          <w:rtl/>
        </w:rPr>
        <w:t xml:space="preserve">دوباره مكه را درميان دو كوه شامه و طفيل </w:t>
      </w:r>
      <w:r w:rsidR="00F91E0E" w:rsidRPr="006E1AB5">
        <w:rPr>
          <w:rFonts w:hint="cs"/>
          <w:b w:val="0"/>
          <w:bCs w:val="0"/>
          <w:sz w:val="27"/>
          <w:szCs w:val="27"/>
          <w:rtl/>
        </w:rPr>
        <w:t>خواهم ديد</w:t>
      </w:r>
      <w:r w:rsidRPr="006E1AB5">
        <w:rPr>
          <w:b w:val="0"/>
          <w:bCs w:val="0"/>
          <w:sz w:val="27"/>
          <w:szCs w:val="27"/>
          <w:rtl/>
        </w:rPr>
        <w:t>»</w:t>
      </w:r>
      <w:r w:rsidR="00F91E0E" w:rsidRPr="006E1AB5">
        <w:rPr>
          <w:rFonts w:hint="cs"/>
          <w:b w:val="0"/>
          <w:bCs w:val="0"/>
          <w:sz w:val="27"/>
          <w:szCs w:val="27"/>
          <w:rtl/>
        </w:rPr>
        <w:t>؟</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رسول‌خدا</w:t>
      </w:r>
      <w:r w:rsidR="0036233F" w:rsidRPr="006E1AB5">
        <w:rPr>
          <w:rFonts w:cs="CTraditional Arabic"/>
          <w:b w:val="0"/>
          <w:bCs w:val="0"/>
          <w:sz w:val="27"/>
          <w:szCs w:val="25"/>
          <w:rtl/>
        </w:rPr>
        <w:t>ص</w:t>
      </w:r>
      <w:r w:rsidRPr="006E1AB5">
        <w:rPr>
          <w:b w:val="0"/>
          <w:bCs w:val="0"/>
          <w:sz w:val="27"/>
          <w:szCs w:val="27"/>
          <w:rtl/>
        </w:rPr>
        <w:t xml:space="preserve"> را از اين ماجرا باخبر كردم؛ ايشان دعا فرمودند: «</w:t>
      </w:r>
      <w:r w:rsidRPr="006E1AB5">
        <w:rPr>
          <w:rFonts w:cs="B Badr"/>
          <w:sz w:val="27"/>
          <w:szCs w:val="27"/>
          <w:rtl/>
        </w:rPr>
        <w:t>اللهم حبب إلينا المدينة كحبنا مكة أو أشد؛ و صححها و بارك لنا في مدها و صاعها و انقل حمّاها و اجعلها بالجحفة</w:t>
      </w:r>
      <w:r w:rsidRPr="006E1AB5">
        <w:rPr>
          <w:b w:val="0"/>
          <w:bCs w:val="0"/>
          <w:sz w:val="27"/>
          <w:szCs w:val="27"/>
          <w:rtl/>
        </w:rPr>
        <w:t>»</w:t>
      </w:r>
      <w:r w:rsidRPr="006E1AB5">
        <w:rPr>
          <w:rStyle w:val="FootnoteReference"/>
          <w:b w:val="0"/>
          <w:bCs w:val="0"/>
          <w:sz w:val="27"/>
          <w:szCs w:val="27"/>
          <w:rtl/>
        </w:rPr>
        <w:footnoteReference w:id="180"/>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يعني: «خدايا مدينه را برايمان محبوب گردان؛ آن‌چنان‌كه مك</w:t>
      </w:r>
      <w:r w:rsidR="005F4FB2" w:rsidRPr="006E1AB5">
        <w:rPr>
          <w:b w:val="0"/>
          <w:bCs w:val="0"/>
          <w:sz w:val="27"/>
          <w:szCs w:val="27"/>
          <w:rtl/>
        </w:rPr>
        <w:t>ه را محبوبمان كرده‌اي و بلكه بي</w:t>
      </w:r>
      <w:r w:rsidR="005F4FB2" w:rsidRPr="006E1AB5">
        <w:rPr>
          <w:rFonts w:hint="cs"/>
          <w:b w:val="0"/>
          <w:bCs w:val="0"/>
          <w:sz w:val="27"/>
          <w:szCs w:val="27"/>
          <w:rtl/>
        </w:rPr>
        <w:t>ش</w:t>
      </w:r>
      <w:r w:rsidRPr="006E1AB5">
        <w:rPr>
          <w:b w:val="0"/>
          <w:bCs w:val="0"/>
          <w:sz w:val="27"/>
          <w:szCs w:val="27"/>
          <w:rtl/>
        </w:rPr>
        <w:t>‌تر؛ خدايا مدينه را آكنده از صحت و سلامتي فرما و در صاع و مدّ مدينه</w:t>
      </w:r>
      <w:r w:rsidRPr="006E1AB5">
        <w:rPr>
          <w:rStyle w:val="FootnoteReference"/>
          <w:b w:val="0"/>
          <w:bCs w:val="0"/>
          <w:sz w:val="27"/>
          <w:szCs w:val="27"/>
          <w:rtl/>
        </w:rPr>
        <w:footnoteReference w:id="181"/>
      </w:r>
      <w:r w:rsidRPr="006E1AB5">
        <w:rPr>
          <w:b w:val="0"/>
          <w:bCs w:val="0"/>
          <w:sz w:val="27"/>
          <w:szCs w:val="27"/>
          <w:rtl/>
        </w:rPr>
        <w:t xml:space="preserve"> (محصولات و فرآورده‌هايش) بركت و فزوني عنايت كن و بيماري و مرض را از اين‌جا بردار و در جحفه بيفكن.»</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خداوند متعال، دعاي پيامبرش را پذيرفت و پس از آن مسلمانان از اين بيماري رهايي يافتند و خدا چنين خواست تا مدينه، وطن ممتاز و ويژه‌ي مهاجراني گردد كه از جاهاي گوناگون رهسپار مدينه شده بودند.</w:t>
      </w:r>
      <w:r w:rsidRPr="006E1AB5">
        <w:rPr>
          <w:rStyle w:val="FootnoteReference"/>
          <w:b w:val="0"/>
          <w:bCs w:val="0"/>
          <w:sz w:val="27"/>
          <w:szCs w:val="27"/>
          <w:rtl/>
        </w:rPr>
        <w:footnoteReference w:id="182"/>
      </w:r>
    </w:p>
    <w:p w:rsidR="00F91E0E" w:rsidRPr="006E1AB5" w:rsidRDefault="00061D0F" w:rsidP="00513FCC">
      <w:pPr>
        <w:pStyle w:val="NormalCom"/>
        <w:spacing w:line="216" w:lineRule="auto"/>
        <w:ind w:firstLine="340"/>
        <w:jc w:val="lowKashida"/>
        <w:rPr>
          <w:rFonts w:hint="cs"/>
          <w:b w:val="0"/>
          <w:bCs w:val="0"/>
          <w:sz w:val="27"/>
          <w:szCs w:val="27"/>
          <w:rtl/>
        </w:rPr>
      </w:pPr>
      <w:r w:rsidRPr="006E1AB5">
        <w:rPr>
          <w:b w:val="0"/>
          <w:bCs w:val="0"/>
          <w:sz w:val="27"/>
          <w:szCs w:val="27"/>
          <w:rtl/>
        </w:rPr>
        <w:t>رسول‌‌خدا</w:t>
      </w:r>
      <w:r w:rsidR="0036233F" w:rsidRPr="006E1AB5">
        <w:rPr>
          <w:rFonts w:cs="CTraditional Arabic"/>
          <w:b w:val="0"/>
          <w:bCs w:val="0"/>
          <w:sz w:val="27"/>
          <w:szCs w:val="25"/>
          <w:rtl/>
        </w:rPr>
        <w:t>ص</w:t>
      </w:r>
      <w:r w:rsidRPr="006E1AB5">
        <w:rPr>
          <w:b w:val="0"/>
          <w:bCs w:val="0"/>
          <w:sz w:val="27"/>
          <w:szCs w:val="27"/>
          <w:rtl/>
        </w:rPr>
        <w:t xml:space="preserve"> پس از آن‌كه در مدينه مستقر شد، شروع به پايه‌ريزي و تثبيت اركان حكومت اسلامي نمود؛ درميان مهاجرين و انصار پيمان برادري برقرار فرمود، مسجد ساخت، به قصد اتمام حجت و محكم‌كاري، با يهوديان پيمان‌هايي‌ منعقد كرد، سپاهياني براي سرايا و گسيل به جنگ‌ها فراهم نمود و به زيرساخت‌هاي اقتصادي، آموزشي و تربيتي توجه و اهتمام خاصي ورزيد. ابوبكر</w:t>
      </w:r>
      <w:r w:rsidRPr="006E1AB5">
        <w:rPr>
          <w:b w:val="0"/>
          <w:bCs w:val="0"/>
          <w:sz w:val="27"/>
          <w:szCs w:val="27"/>
        </w:rPr>
        <w:sym w:font="AGA Arabesque" w:char="F074"/>
      </w:r>
      <w:r w:rsidRPr="006E1AB5">
        <w:rPr>
          <w:b w:val="0"/>
          <w:bCs w:val="0"/>
          <w:sz w:val="27"/>
          <w:szCs w:val="27"/>
          <w:rtl/>
        </w:rPr>
        <w:t xml:space="preserve"> به عنوان وزير باصداقت رسول‌خدا</w:t>
      </w:r>
      <w:r w:rsidR="0036233F" w:rsidRPr="006E1AB5">
        <w:rPr>
          <w:rFonts w:cs="CTraditional Arabic"/>
          <w:b w:val="0"/>
          <w:bCs w:val="0"/>
          <w:sz w:val="27"/>
          <w:szCs w:val="25"/>
          <w:rtl/>
        </w:rPr>
        <w:t>ص</w:t>
      </w:r>
      <w:r w:rsidRPr="006E1AB5">
        <w:rPr>
          <w:b w:val="0"/>
          <w:bCs w:val="0"/>
          <w:sz w:val="27"/>
          <w:szCs w:val="27"/>
          <w:rtl/>
        </w:rPr>
        <w:t xml:space="preserve"> در همه‌ي حالات، آن حضرت را همراهي نمود و در هيچ يك از صحنه‌ها غايب نبود؛ وي همواره در كنار پيامبر بود و از بذل مالش و يا مشورت و پيشنهاد دريغ نورزيد.</w:t>
      </w:r>
      <w:r w:rsidRPr="006E1AB5">
        <w:rPr>
          <w:rStyle w:val="FootnoteReference"/>
          <w:b w:val="0"/>
          <w:bCs w:val="0"/>
          <w:sz w:val="27"/>
          <w:szCs w:val="27"/>
          <w:rtl/>
        </w:rPr>
        <w:footnoteReference w:id="183"/>
      </w:r>
    </w:p>
    <w:p w:rsidR="004415F6" w:rsidRPr="006E1AB5" w:rsidRDefault="004415F6" w:rsidP="00513FCC">
      <w:pPr>
        <w:pStyle w:val="NormalCom"/>
        <w:spacing w:line="216" w:lineRule="auto"/>
        <w:ind w:firstLine="340"/>
        <w:jc w:val="lowKashida"/>
        <w:rPr>
          <w:b w:val="0"/>
          <w:bCs w:val="0"/>
          <w:sz w:val="27"/>
          <w:szCs w:val="27"/>
          <w:rtl/>
        </w:rPr>
        <w:sectPr w:rsidR="004415F6"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70754C" w:rsidRPr="006E1AB5" w:rsidRDefault="0070754C" w:rsidP="00513FCC">
      <w:pPr>
        <w:pStyle w:val="NormalCom"/>
        <w:spacing w:line="216" w:lineRule="auto"/>
        <w:ind w:firstLine="340"/>
        <w:jc w:val="center"/>
        <w:rPr>
          <w:rFonts w:cs="B Yagut"/>
          <w:sz w:val="27"/>
          <w:szCs w:val="27"/>
          <w:rtl/>
        </w:rPr>
        <w:sectPr w:rsidR="0070754C"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061D0F" w:rsidRPr="006E1AB5" w:rsidRDefault="00061D0F" w:rsidP="004415F6">
      <w:pPr>
        <w:pStyle w:val="a"/>
        <w:rPr>
          <w:rtl/>
        </w:rPr>
      </w:pPr>
      <w:bookmarkStart w:id="57" w:name="_Toc231449766"/>
      <w:r w:rsidRPr="006E1AB5">
        <w:rPr>
          <w:rtl/>
        </w:rPr>
        <w:t>مبحث چهارم</w:t>
      </w:r>
      <w:r w:rsidR="004415F6" w:rsidRPr="006E1AB5">
        <w:rPr>
          <w:rFonts w:hint="cs"/>
          <w:rtl/>
        </w:rPr>
        <w:br/>
      </w:r>
      <w:r w:rsidRPr="006E1AB5">
        <w:rPr>
          <w:rtl/>
        </w:rPr>
        <w:t>حضور و نقش ابوبكر صديق</w:t>
      </w:r>
      <w:r w:rsidRPr="006E1AB5">
        <w:rPr>
          <w:b w:val="0"/>
          <w:bCs w:val="0"/>
        </w:rPr>
        <w:sym w:font="AGA Arabesque" w:char="F074"/>
      </w:r>
      <w:r w:rsidRPr="006E1AB5">
        <w:rPr>
          <w:rtl/>
        </w:rPr>
        <w:t xml:space="preserve"> در ميادين جهاد</w:t>
      </w:r>
      <w:bookmarkEnd w:id="57"/>
    </w:p>
    <w:p w:rsidR="00061D0F" w:rsidRPr="006E1AB5" w:rsidRDefault="00061D0F" w:rsidP="004415F6">
      <w:pPr>
        <w:pStyle w:val="NormalCom"/>
        <w:spacing w:line="216" w:lineRule="auto"/>
        <w:jc w:val="lowKashida"/>
        <w:rPr>
          <w:b w:val="0"/>
          <w:bCs w:val="0"/>
          <w:sz w:val="27"/>
          <w:szCs w:val="27"/>
          <w:rtl/>
        </w:rPr>
      </w:pPr>
      <w:r w:rsidRPr="006E1AB5">
        <w:rPr>
          <w:b w:val="0"/>
          <w:bCs w:val="0"/>
          <w:sz w:val="27"/>
          <w:szCs w:val="27"/>
          <w:rtl/>
        </w:rPr>
        <w:t>تاريخ‌نگاران و سيرت‌شناسان چنين نگاشته‌اند كه ابوبكر</w:t>
      </w:r>
      <w:r w:rsidRPr="006E1AB5">
        <w:rPr>
          <w:b w:val="0"/>
          <w:bCs w:val="0"/>
          <w:sz w:val="27"/>
          <w:szCs w:val="27"/>
        </w:rPr>
        <w:sym w:font="AGA Arabesque" w:char="F074"/>
      </w:r>
      <w:r w:rsidRPr="006E1AB5">
        <w:rPr>
          <w:b w:val="0"/>
          <w:bCs w:val="0"/>
          <w:sz w:val="27"/>
          <w:szCs w:val="27"/>
          <w:rtl/>
        </w:rPr>
        <w:t xml:space="preserve"> در بدر و تمامي جنگ‌ها حضور داشته و هيچ نبردي را از </w:t>
      </w:r>
      <w:r w:rsidR="00E27B35" w:rsidRPr="006E1AB5">
        <w:rPr>
          <w:b w:val="0"/>
          <w:bCs w:val="0"/>
          <w:sz w:val="27"/>
          <w:szCs w:val="27"/>
          <w:rtl/>
        </w:rPr>
        <w:t>دست نداده است. او در جنگ احد</w:t>
      </w:r>
      <w:r w:rsidR="00E27B35" w:rsidRPr="006E1AB5">
        <w:rPr>
          <w:rFonts w:hint="cs"/>
          <w:b w:val="0"/>
          <w:bCs w:val="0"/>
          <w:sz w:val="27"/>
          <w:szCs w:val="27"/>
          <w:rtl/>
        </w:rPr>
        <w:t>، هن</w:t>
      </w:r>
      <w:r w:rsidR="00E27B35" w:rsidRPr="006E1AB5">
        <w:rPr>
          <w:rFonts w:hint="cs"/>
          <w:b w:val="0"/>
          <w:bCs w:val="0"/>
          <w:sz w:val="27"/>
          <w:szCs w:val="27"/>
          <w:rtl/>
          <w:lang w:bidi="fa-IR"/>
        </w:rPr>
        <w:t>گام</w:t>
      </w:r>
      <w:r w:rsidR="00E27B35" w:rsidRPr="006E1AB5">
        <w:rPr>
          <w:b w:val="0"/>
          <w:bCs w:val="0"/>
          <w:sz w:val="27"/>
          <w:szCs w:val="27"/>
          <w:rtl/>
        </w:rPr>
        <w:t xml:space="preserve"> </w:t>
      </w:r>
      <w:r w:rsidRPr="006E1AB5">
        <w:rPr>
          <w:b w:val="0"/>
          <w:bCs w:val="0"/>
          <w:sz w:val="27"/>
          <w:szCs w:val="27"/>
          <w:rtl/>
        </w:rPr>
        <w:t>عقب‌نشيني سپاهيان مسلمان، در كنار رسول‌خدا</w:t>
      </w:r>
      <w:r w:rsidR="0036233F" w:rsidRPr="006E1AB5">
        <w:rPr>
          <w:rFonts w:cs="CTraditional Arabic"/>
          <w:b w:val="0"/>
          <w:bCs w:val="0"/>
          <w:sz w:val="27"/>
          <w:szCs w:val="25"/>
          <w:rtl/>
        </w:rPr>
        <w:t>ص</w:t>
      </w:r>
      <w:r w:rsidRPr="006E1AB5">
        <w:rPr>
          <w:b w:val="0"/>
          <w:bCs w:val="0"/>
          <w:sz w:val="27"/>
          <w:szCs w:val="27"/>
          <w:rtl/>
        </w:rPr>
        <w:t xml:space="preserve"> استقامت ورزيد. وي، پرچم‌دار لشكر اسلام در جنگ تبوك بود.</w:t>
      </w:r>
      <w:r w:rsidRPr="006E1AB5">
        <w:rPr>
          <w:rStyle w:val="FootnoteReference"/>
          <w:b w:val="0"/>
          <w:bCs w:val="0"/>
          <w:sz w:val="27"/>
          <w:szCs w:val="27"/>
          <w:rtl/>
        </w:rPr>
        <w:footnoteReference w:id="184"/>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ابن‌كثير مي‌گويد: سيرت‌شناسان در اين هيچ اختلافي ندارند كه ابوبكر</w:t>
      </w:r>
      <w:r w:rsidRPr="006E1AB5">
        <w:rPr>
          <w:b w:val="0"/>
          <w:bCs w:val="0"/>
          <w:sz w:val="27"/>
          <w:szCs w:val="27"/>
        </w:rPr>
        <w:sym w:font="AGA Arabesque" w:char="F074"/>
      </w:r>
      <w:r w:rsidRPr="006E1AB5">
        <w:rPr>
          <w:b w:val="0"/>
          <w:bCs w:val="0"/>
          <w:sz w:val="27"/>
          <w:szCs w:val="27"/>
          <w:rtl/>
        </w:rPr>
        <w:t xml:space="preserve"> در تمام صحنه‌هاي جهاد و در همه‌ي غزوات با رسول‌خدا</w:t>
      </w:r>
      <w:r w:rsidR="0036233F" w:rsidRPr="006E1AB5">
        <w:rPr>
          <w:rFonts w:cs="CTraditional Arabic"/>
          <w:b w:val="0"/>
          <w:bCs w:val="0"/>
          <w:sz w:val="27"/>
          <w:szCs w:val="25"/>
          <w:rtl/>
        </w:rPr>
        <w:t>ص</w:t>
      </w:r>
      <w:r w:rsidRPr="006E1AB5">
        <w:rPr>
          <w:b w:val="0"/>
          <w:bCs w:val="0"/>
          <w:sz w:val="27"/>
          <w:szCs w:val="27"/>
          <w:rtl/>
        </w:rPr>
        <w:t xml:space="preserve"> همراه بوده است.</w:t>
      </w:r>
      <w:r w:rsidRPr="006E1AB5">
        <w:rPr>
          <w:rStyle w:val="FootnoteReference"/>
          <w:b w:val="0"/>
          <w:bCs w:val="0"/>
          <w:sz w:val="27"/>
          <w:szCs w:val="27"/>
          <w:rtl/>
        </w:rPr>
        <w:footnoteReference w:id="185"/>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زمخشري مي‌گويد: نام ابوبكر</w:t>
      </w:r>
      <w:r w:rsidRPr="006E1AB5">
        <w:rPr>
          <w:b w:val="0"/>
          <w:bCs w:val="0"/>
          <w:sz w:val="27"/>
          <w:szCs w:val="27"/>
        </w:rPr>
        <w:sym w:font="AGA Arabesque" w:char="F074"/>
      </w:r>
      <w:r w:rsidRPr="006E1AB5">
        <w:rPr>
          <w:b w:val="0"/>
          <w:bCs w:val="0"/>
          <w:sz w:val="27"/>
          <w:szCs w:val="27"/>
          <w:rtl/>
        </w:rPr>
        <w:t xml:space="preserve"> براي هميشه در كنار نام رسول‌خدا</w:t>
      </w:r>
      <w:r w:rsidR="0036233F" w:rsidRPr="006E1AB5">
        <w:rPr>
          <w:rFonts w:cs="CTraditional Arabic"/>
          <w:b w:val="0"/>
          <w:bCs w:val="0"/>
          <w:sz w:val="27"/>
          <w:szCs w:val="25"/>
          <w:rtl/>
        </w:rPr>
        <w:t>ص</w:t>
      </w:r>
      <w:r w:rsidRPr="006E1AB5">
        <w:rPr>
          <w:b w:val="0"/>
          <w:bCs w:val="0"/>
          <w:sz w:val="27"/>
          <w:szCs w:val="27"/>
          <w:rtl/>
        </w:rPr>
        <w:t xml:space="preserve"> ياد مي‌شود؛ او از كوچكي رفيق و هم‌صحبت پيامبر</w:t>
      </w:r>
      <w:r w:rsidR="0036233F" w:rsidRPr="006E1AB5">
        <w:rPr>
          <w:rFonts w:cs="CTraditional Arabic"/>
          <w:b w:val="0"/>
          <w:bCs w:val="0"/>
          <w:sz w:val="27"/>
          <w:szCs w:val="25"/>
          <w:rtl/>
        </w:rPr>
        <w:t>ص</w:t>
      </w:r>
      <w:r w:rsidRPr="006E1AB5">
        <w:rPr>
          <w:b w:val="0"/>
          <w:bCs w:val="0"/>
          <w:sz w:val="27"/>
          <w:szCs w:val="27"/>
          <w:rtl/>
        </w:rPr>
        <w:t xml:space="preserve"> بود و در بزرگسالي، اموالش را در راه خدا و رسول بذل و بخشش نمود؛ وي توشه و سواري رسول‌خدا</w:t>
      </w:r>
      <w:r w:rsidR="0036233F" w:rsidRPr="006E1AB5">
        <w:rPr>
          <w:rFonts w:cs="CTraditional Arabic"/>
          <w:b w:val="0"/>
          <w:bCs w:val="0"/>
          <w:sz w:val="27"/>
          <w:szCs w:val="25"/>
          <w:rtl/>
        </w:rPr>
        <w:t>ص</w:t>
      </w:r>
      <w:r w:rsidRPr="006E1AB5">
        <w:rPr>
          <w:b w:val="0"/>
          <w:bCs w:val="0"/>
          <w:sz w:val="27"/>
          <w:szCs w:val="27"/>
          <w:rtl/>
        </w:rPr>
        <w:t xml:space="preserve"> را در سفر هجرت فراهم كرد و ثروتش را در طول زندگيش براي آن حضرت صرف نمود؛ دخترش </w:t>
      </w:r>
      <w:r w:rsidRPr="006E1AB5">
        <w:rPr>
          <w:b w:val="0"/>
          <w:bCs w:val="0"/>
          <w:sz w:val="27"/>
          <w:szCs w:val="27"/>
        </w:rPr>
        <w:t>–</w:t>
      </w:r>
      <w:r w:rsidRPr="006E1AB5">
        <w:rPr>
          <w:b w:val="0"/>
          <w:bCs w:val="0"/>
          <w:sz w:val="27"/>
          <w:szCs w:val="27"/>
          <w:rtl/>
        </w:rPr>
        <w:t xml:space="preserve"> عايشه </w:t>
      </w:r>
      <w:r w:rsidRPr="006E1AB5">
        <w:rPr>
          <w:b w:val="0"/>
          <w:bCs w:val="0"/>
          <w:sz w:val="27"/>
          <w:szCs w:val="27"/>
        </w:rPr>
        <w:t>–</w:t>
      </w:r>
      <w:r w:rsidRPr="006E1AB5">
        <w:rPr>
          <w:b w:val="0"/>
          <w:bCs w:val="0"/>
          <w:sz w:val="27"/>
          <w:szCs w:val="27"/>
          <w:rtl/>
        </w:rPr>
        <w:t xml:space="preserve"> را به ازدواج پيامبر</w:t>
      </w:r>
      <w:r w:rsidR="0036233F" w:rsidRPr="006E1AB5">
        <w:rPr>
          <w:rFonts w:cs="CTraditional Arabic"/>
          <w:b w:val="0"/>
          <w:bCs w:val="0"/>
          <w:sz w:val="27"/>
          <w:szCs w:val="25"/>
          <w:rtl/>
        </w:rPr>
        <w:t>ص</w:t>
      </w:r>
      <w:r w:rsidRPr="006E1AB5">
        <w:rPr>
          <w:b w:val="0"/>
          <w:bCs w:val="0"/>
          <w:sz w:val="27"/>
          <w:szCs w:val="27"/>
          <w:rtl/>
        </w:rPr>
        <w:t xml:space="preserve"> درآورد در سفر و حضر، نديم و همراه ايشان بود و چون رسول‌خدا</w:t>
      </w:r>
      <w:r w:rsidR="0036233F" w:rsidRPr="006E1AB5">
        <w:rPr>
          <w:rFonts w:cs="CTraditional Arabic"/>
          <w:b w:val="0"/>
          <w:bCs w:val="0"/>
          <w:sz w:val="27"/>
          <w:szCs w:val="25"/>
          <w:rtl/>
        </w:rPr>
        <w:t>ص</w:t>
      </w:r>
      <w:r w:rsidRPr="006E1AB5">
        <w:rPr>
          <w:b w:val="0"/>
          <w:bCs w:val="0"/>
          <w:sz w:val="27"/>
          <w:szCs w:val="27"/>
          <w:rtl/>
        </w:rPr>
        <w:t xml:space="preserve"> درگذشت، ايشان را در خانه‌ي دخترش عايشه كه محبوب‌ترين همسر پيامبر اكرم</w:t>
      </w:r>
      <w:r w:rsidR="0036233F" w:rsidRPr="006E1AB5">
        <w:rPr>
          <w:rFonts w:cs="CTraditional Arabic"/>
          <w:b w:val="0"/>
          <w:bCs w:val="0"/>
          <w:sz w:val="27"/>
          <w:szCs w:val="25"/>
          <w:rtl/>
        </w:rPr>
        <w:t>ص</w:t>
      </w:r>
      <w:r w:rsidRPr="006E1AB5">
        <w:rPr>
          <w:b w:val="0"/>
          <w:bCs w:val="0"/>
          <w:sz w:val="27"/>
          <w:szCs w:val="27"/>
          <w:rtl/>
        </w:rPr>
        <w:t xml:space="preserve"> بود، به خاك سپرد</w:t>
      </w:r>
      <w:r w:rsidRPr="006E1AB5">
        <w:rPr>
          <w:rStyle w:val="FootnoteReference"/>
          <w:b w:val="0"/>
          <w:bCs w:val="0"/>
          <w:sz w:val="27"/>
          <w:szCs w:val="27"/>
          <w:rtl/>
        </w:rPr>
        <w:footnoteReference w:id="186"/>
      </w:r>
      <w:r w:rsidRPr="006E1AB5">
        <w:rPr>
          <w:b w:val="0"/>
          <w:bCs w:val="0"/>
          <w:sz w:val="27"/>
          <w:szCs w:val="27"/>
          <w:rtl/>
        </w:rPr>
        <w:t>.</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سلمه بن اكوع</w:t>
      </w:r>
      <w:r w:rsidRPr="006E1AB5">
        <w:rPr>
          <w:b w:val="0"/>
          <w:bCs w:val="0"/>
          <w:sz w:val="27"/>
          <w:szCs w:val="27"/>
        </w:rPr>
        <w:sym w:font="AGA Arabesque" w:char="F074"/>
      </w:r>
      <w:r w:rsidRPr="006E1AB5">
        <w:rPr>
          <w:b w:val="0"/>
          <w:bCs w:val="0"/>
          <w:sz w:val="27"/>
          <w:szCs w:val="27"/>
          <w:rtl/>
        </w:rPr>
        <w:t xml:space="preserve"> مي‌گويد: به همراه پيامبر</w:t>
      </w:r>
      <w:r w:rsidR="0036233F" w:rsidRPr="006E1AB5">
        <w:rPr>
          <w:rFonts w:cs="CTraditional Arabic"/>
          <w:b w:val="0"/>
          <w:bCs w:val="0"/>
          <w:sz w:val="27"/>
          <w:szCs w:val="25"/>
          <w:rtl/>
        </w:rPr>
        <w:t>ص</w:t>
      </w:r>
      <w:r w:rsidRPr="006E1AB5">
        <w:rPr>
          <w:b w:val="0"/>
          <w:bCs w:val="0"/>
          <w:sz w:val="27"/>
          <w:szCs w:val="27"/>
          <w:rtl/>
        </w:rPr>
        <w:t xml:space="preserve"> در هفت غزوه شركت كردم؛ در نُه سريه نيز شركت نمودم كه يك بار ابوبكر</w:t>
      </w:r>
      <w:r w:rsidRPr="006E1AB5">
        <w:rPr>
          <w:b w:val="0"/>
          <w:bCs w:val="0"/>
          <w:sz w:val="27"/>
          <w:szCs w:val="27"/>
        </w:rPr>
        <w:sym w:font="AGA Arabesque" w:char="F074"/>
      </w:r>
      <w:r w:rsidRPr="006E1AB5">
        <w:rPr>
          <w:b w:val="0"/>
          <w:bCs w:val="0"/>
          <w:sz w:val="27"/>
          <w:szCs w:val="27"/>
          <w:rtl/>
        </w:rPr>
        <w:t xml:space="preserve"> اميرمان بود و يك بار ديگر اسامه</w:t>
      </w:r>
      <w:r w:rsidRPr="006E1AB5">
        <w:rPr>
          <w:b w:val="0"/>
          <w:bCs w:val="0"/>
          <w:sz w:val="27"/>
          <w:szCs w:val="27"/>
        </w:rPr>
        <w:sym w:font="AGA Arabesque" w:char="F074"/>
      </w:r>
      <w:r w:rsidRPr="006E1AB5">
        <w:rPr>
          <w:b w:val="0"/>
          <w:bCs w:val="0"/>
          <w:sz w:val="27"/>
          <w:szCs w:val="27"/>
          <w:rtl/>
        </w:rPr>
        <w:t>.</w:t>
      </w:r>
      <w:r w:rsidRPr="006E1AB5">
        <w:rPr>
          <w:rStyle w:val="FootnoteReference"/>
          <w:b w:val="0"/>
          <w:bCs w:val="0"/>
          <w:sz w:val="27"/>
          <w:szCs w:val="27"/>
          <w:rtl/>
        </w:rPr>
        <w:footnoteReference w:id="187"/>
      </w:r>
    </w:p>
    <w:p w:rsidR="00061D0F" w:rsidRPr="006E1AB5" w:rsidRDefault="00061D0F" w:rsidP="00513FCC">
      <w:pPr>
        <w:pStyle w:val="NormalCom"/>
        <w:spacing w:line="216" w:lineRule="auto"/>
        <w:ind w:firstLine="340"/>
        <w:jc w:val="lowKashida"/>
        <w:rPr>
          <w:rFonts w:hint="cs"/>
          <w:b w:val="0"/>
          <w:bCs w:val="0"/>
          <w:sz w:val="27"/>
          <w:szCs w:val="27"/>
          <w:rtl/>
        </w:rPr>
      </w:pPr>
      <w:r w:rsidRPr="006E1AB5">
        <w:rPr>
          <w:b w:val="0"/>
          <w:bCs w:val="0"/>
          <w:sz w:val="27"/>
          <w:szCs w:val="27"/>
          <w:rtl/>
        </w:rPr>
        <w:t>در اين مبحث به بررسي زندگي جهادي ابوبكر</w:t>
      </w:r>
      <w:r w:rsidRPr="006E1AB5">
        <w:rPr>
          <w:b w:val="0"/>
          <w:bCs w:val="0"/>
          <w:sz w:val="27"/>
          <w:szCs w:val="27"/>
        </w:rPr>
        <w:sym w:font="AGA Arabesque" w:char="F074"/>
      </w:r>
      <w:r w:rsidRPr="006E1AB5">
        <w:rPr>
          <w:b w:val="0"/>
          <w:bCs w:val="0"/>
          <w:sz w:val="27"/>
          <w:szCs w:val="27"/>
          <w:rtl/>
        </w:rPr>
        <w:t xml:space="preserve"> مي‌پردازيم كه چگونه به همراه پيامبر</w:t>
      </w:r>
      <w:r w:rsidR="0036233F" w:rsidRPr="006E1AB5">
        <w:rPr>
          <w:rFonts w:cs="CTraditional Arabic"/>
          <w:b w:val="0"/>
          <w:bCs w:val="0"/>
          <w:sz w:val="27"/>
          <w:szCs w:val="25"/>
          <w:rtl/>
        </w:rPr>
        <w:t>ص</w:t>
      </w:r>
      <w:r w:rsidRPr="006E1AB5">
        <w:rPr>
          <w:b w:val="0"/>
          <w:bCs w:val="0"/>
          <w:sz w:val="27"/>
          <w:szCs w:val="27"/>
          <w:rtl/>
        </w:rPr>
        <w:t xml:space="preserve"> با جان و مالش وپيشنهادهاي بي نظيرش جهاد نمود تا دين خدا را ياري كرده باشد.</w:t>
      </w:r>
    </w:p>
    <w:p w:rsidR="00061D0F" w:rsidRPr="006E1AB5" w:rsidRDefault="00061D0F" w:rsidP="004415F6">
      <w:pPr>
        <w:pStyle w:val="a0"/>
        <w:rPr>
          <w:rtl/>
        </w:rPr>
      </w:pPr>
      <w:bookmarkStart w:id="58" w:name="_Toc231449767"/>
      <w:r w:rsidRPr="006E1AB5">
        <w:rPr>
          <w:rtl/>
        </w:rPr>
        <w:t>نقش ابوبكر</w:t>
      </w:r>
      <w:r w:rsidR="000A2FF2" w:rsidRPr="006E1AB5">
        <w:rPr>
          <w:rFonts w:ascii="AGA Arabesque" w:hAnsi="AGA Arabesque"/>
          <w:b w:val="0"/>
        </w:rPr>
        <w:t></w:t>
      </w:r>
      <w:r w:rsidRPr="006E1AB5">
        <w:rPr>
          <w:rtl/>
        </w:rPr>
        <w:t xml:space="preserve"> در جنگ بدر</w:t>
      </w:r>
      <w:bookmarkEnd w:id="58"/>
    </w:p>
    <w:p w:rsidR="00061D0F" w:rsidRPr="006E1AB5" w:rsidRDefault="00061D0F" w:rsidP="004415F6">
      <w:pPr>
        <w:pStyle w:val="NormalCom"/>
        <w:spacing w:line="216" w:lineRule="auto"/>
        <w:jc w:val="lowKashida"/>
        <w:rPr>
          <w:b w:val="0"/>
          <w:bCs w:val="0"/>
          <w:sz w:val="27"/>
          <w:szCs w:val="27"/>
          <w:rtl/>
        </w:rPr>
      </w:pPr>
      <w:r w:rsidRPr="006E1AB5">
        <w:rPr>
          <w:b w:val="0"/>
          <w:bCs w:val="0"/>
          <w:sz w:val="27"/>
          <w:szCs w:val="27"/>
          <w:rtl/>
        </w:rPr>
        <w:t>جنگ بدر در سال دوم هجري روي داد كه ابوبكر</w:t>
      </w:r>
      <w:r w:rsidRPr="006E1AB5">
        <w:rPr>
          <w:b w:val="0"/>
          <w:bCs w:val="0"/>
          <w:sz w:val="27"/>
          <w:szCs w:val="27"/>
        </w:rPr>
        <w:sym w:font="AGA Arabesque" w:char="F074"/>
      </w:r>
      <w:r w:rsidRPr="006E1AB5">
        <w:rPr>
          <w:b w:val="0"/>
          <w:bCs w:val="0"/>
          <w:sz w:val="27"/>
          <w:szCs w:val="27"/>
          <w:rtl/>
        </w:rPr>
        <w:t xml:space="preserve"> در آن به اشكال مختلف نقش فعالي داشت؛ مهم‌ترين نقش‌آفريني‌هاي ابوبكر</w:t>
      </w:r>
      <w:r w:rsidRPr="006E1AB5">
        <w:rPr>
          <w:b w:val="0"/>
          <w:bCs w:val="0"/>
          <w:sz w:val="27"/>
          <w:szCs w:val="27"/>
        </w:rPr>
        <w:sym w:font="AGA Arabesque" w:char="F074"/>
      </w:r>
      <w:r w:rsidRPr="006E1AB5">
        <w:rPr>
          <w:b w:val="0"/>
          <w:bCs w:val="0"/>
          <w:sz w:val="27"/>
          <w:szCs w:val="27"/>
          <w:rtl/>
        </w:rPr>
        <w:t xml:space="preserve"> در اين غزوه عبارتند از:</w:t>
      </w:r>
    </w:p>
    <w:p w:rsidR="00061D0F" w:rsidRPr="006E1AB5" w:rsidRDefault="00061D0F" w:rsidP="004415F6">
      <w:pPr>
        <w:pStyle w:val="a1"/>
        <w:rPr>
          <w:rFonts w:hint="cs"/>
          <w:rtl/>
          <w:lang w:bidi="fa-IR"/>
        </w:rPr>
      </w:pPr>
      <w:bookmarkStart w:id="59" w:name="_Toc231449768"/>
      <w:r w:rsidRPr="006E1AB5">
        <w:rPr>
          <w:rtl/>
        </w:rPr>
        <w:t>1 ـ پيشنهاد جنگيدن با كفار</w:t>
      </w:r>
      <w:bookmarkEnd w:id="59"/>
    </w:p>
    <w:p w:rsidR="00061D0F" w:rsidRPr="006E1AB5" w:rsidRDefault="00061D0F" w:rsidP="004415F6">
      <w:pPr>
        <w:pStyle w:val="NormalCom"/>
        <w:spacing w:line="216" w:lineRule="auto"/>
        <w:jc w:val="lowKashida"/>
        <w:rPr>
          <w:b w:val="0"/>
          <w:bCs w:val="0"/>
          <w:sz w:val="27"/>
          <w:szCs w:val="27"/>
          <w:rtl/>
        </w:rPr>
      </w:pPr>
      <w:r w:rsidRPr="006E1AB5">
        <w:rPr>
          <w:b w:val="0"/>
          <w:bCs w:val="0"/>
          <w:sz w:val="27"/>
          <w:szCs w:val="27"/>
          <w:rtl/>
        </w:rPr>
        <w:t>هنگامي كه خبر گريز كاروان تجارتي قريش و پافشاري اشراف و رؤساي مكه براي جنگيدن با پيامبر</w:t>
      </w:r>
      <w:r w:rsidR="0036233F" w:rsidRPr="006E1AB5">
        <w:rPr>
          <w:rFonts w:cs="CTraditional Arabic"/>
          <w:b w:val="0"/>
          <w:bCs w:val="0"/>
          <w:sz w:val="27"/>
          <w:szCs w:val="25"/>
          <w:rtl/>
        </w:rPr>
        <w:t>ص</w:t>
      </w:r>
      <w:r w:rsidRPr="006E1AB5">
        <w:rPr>
          <w:b w:val="0"/>
          <w:bCs w:val="0"/>
          <w:sz w:val="27"/>
          <w:szCs w:val="27"/>
          <w:rtl/>
        </w:rPr>
        <w:t xml:space="preserve"> به آن حضرت رسيد، با صحابه وارد رايزني و مشورت شدند</w:t>
      </w:r>
      <w:r w:rsidRPr="006E1AB5">
        <w:rPr>
          <w:rStyle w:val="FootnoteReference"/>
          <w:b w:val="0"/>
          <w:bCs w:val="0"/>
          <w:sz w:val="27"/>
          <w:szCs w:val="27"/>
          <w:rtl/>
        </w:rPr>
        <w:footnoteReference w:id="188"/>
      </w:r>
      <w:r w:rsidRPr="006E1AB5">
        <w:rPr>
          <w:b w:val="0"/>
          <w:bCs w:val="0"/>
          <w:sz w:val="27"/>
          <w:szCs w:val="27"/>
          <w:rtl/>
        </w:rPr>
        <w:t xml:space="preserve"> كه آيا با قريشيان بجنگند يا نه؟ ابوبكر</w:t>
      </w:r>
      <w:r w:rsidRPr="006E1AB5">
        <w:rPr>
          <w:b w:val="0"/>
          <w:bCs w:val="0"/>
          <w:sz w:val="27"/>
          <w:szCs w:val="27"/>
        </w:rPr>
        <w:sym w:font="AGA Arabesque" w:char="F074"/>
      </w:r>
      <w:r w:rsidRPr="006E1AB5">
        <w:rPr>
          <w:b w:val="0"/>
          <w:bCs w:val="0"/>
          <w:sz w:val="27"/>
          <w:szCs w:val="27"/>
          <w:rtl/>
        </w:rPr>
        <w:t xml:space="preserve"> برخاست و گفت: «خوبست كه با آنان بجنگيم.» عمر</w:t>
      </w:r>
      <w:r w:rsidRPr="006E1AB5">
        <w:rPr>
          <w:b w:val="0"/>
          <w:bCs w:val="0"/>
          <w:sz w:val="27"/>
          <w:szCs w:val="27"/>
        </w:rPr>
        <w:sym w:font="AGA Arabesque" w:char="F074"/>
      </w:r>
      <w:r w:rsidRPr="006E1AB5">
        <w:rPr>
          <w:b w:val="0"/>
          <w:bCs w:val="0"/>
          <w:sz w:val="27"/>
          <w:szCs w:val="27"/>
          <w:rtl/>
        </w:rPr>
        <w:t xml:space="preserve"> نيز همين نظر را داشت</w:t>
      </w:r>
      <w:r w:rsidRPr="006E1AB5">
        <w:rPr>
          <w:rStyle w:val="FootnoteReference"/>
          <w:b w:val="0"/>
          <w:bCs w:val="0"/>
          <w:sz w:val="27"/>
          <w:szCs w:val="27"/>
          <w:rtl/>
        </w:rPr>
        <w:footnoteReference w:id="189"/>
      </w:r>
      <w:r w:rsidRPr="006E1AB5">
        <w:rPr>
          <w:b w:val="0"/>
          <w:bCs w:val="0"/>
          <w:sz w:val="27"/>
          <w:szCs w:val="27"/>
          <w:rtl/>
        </w:rPr>
        <w:t>.</w:t>
      </w:r>
    </w:p>
    <w:p w:rsidR="00061D0F" w:rsidRPr="006E1AB5" w:rsidRDefault="00061D0F" w:rsidP="004415F6">
      <w:pPr>
        <w:pStyle w:val="a1"/>
        <w:rPr>
          <w:rFonts w:hint="cs"/>
          <w:rtl/>
        </w:rPr>
      </w:pPr>
      <w:bookmarkStart w:id="60" w:name="_Toc231449769"/>
      <w:r w:rsidRPr="006E1AB5">
        <w:rPr>
          <w:rtl/>
        </w:rPr>
        <w:t>2 ـ نقش ابوبكر</w:t>
      </w:r>
      <w:r w:rsidRPr="006E1AB5">
        <w:rPr>
          <w:b w:val="0"/>
          <w:bCs w:val="0"/>
        </w:rPr>
        <w:sym w:font="AGA Arabesque" w:char="F074"/>
      </w:r>
      <w:r w:rsidRPr="006E1AB5">
        <w:rPr>
          <w:rtl/>
        </w:rPr>
        <w:t xml:space="preserve"> در كسب اطلاعات از لشكر قريش</w:t>
      </w:r>
      <w:bookmarkEnd w:id="60"/>
    </w:p>
    <w:p w:rsidR="00061D0F" w:rsidRPr="006E1AB5" w:rsidRDefault="00061D0F" w:rsidP="004415F6">
      <w:pPr>
        <w:pStyle w:val="NormalCom"/>
        <w:spacing w:line="216" w:lineRule="auto"/>
        <w:jc w:val="lowKashida"/>
        <w:rPr>
          <w:b w:val="0"/>
          <w:bCs w:val="0"/>
          <w:sz w:val="27"/>
          <w:szCs w:val="27"/>
          <w:rtl/>
        </w:rPr>
      </w:pPr>
      <w:r w:rsidRPr="006E1AB5">
        <w:rPr>
          <w:b w:val="0"/>
          <w:bCs w:val="0"/>
          <w:sz w:val="27"/>
          <w:szCs w:val="27"/>
          <w:rtl/>
        </w:rPr>
        <w:t>رسول‌خدا</w:t>
      </w:r>
      <w:r w:rsidR="0036233F" w:rsidRPr="006E1AB5">
        <w:rPr>
          <w:rFonts w:cs="CTraditional Arabic"/>
          <w:b w:val="0"/>
          <w:bCs w:val="0"/>
          <w:sz w:val="27"/>
          <w:szCs w:val="25"/>
          <w:rtl/>
        </w:rPr>
        <w:t>ص</w:t>
      </w:r>
      <w:r w:rsidRPr="006E1AB5">
        <w:rPr>
          <w:b w:val="0"/>
          <w:bCs w:val="0"/>
          <w:sz w:val="27"/>
          <w:szCs w:val="27"/>
          <w:rtl/>
        </w:rPr>
        <w:t xml:space="preserve"> به همراه ابوبكر</w:t>
      </w:r>
      <w:r w:rsidRPr="006E1AB5">
        <w:rPr>
          <w:b w:val="0"/>
          <w:bCs w:val="0"/>
          <w:sz w:val="27"/>
          <w:szCs w:val="27"/>
        </w:rPr>
        <w:sym w:font="AGA Arabesque" w:char="F074"/>
      </w:r>
      <w:r w:rsidRPr="006E1AB5">
        <w:rPr>
          <w:b w:val="0"/>
          <w:bCs w:val="0"/>
          <w:sz w:val="27"/>
          <w:szCs w:val="27"/>
          <w:rtl/>
        </w:rPr>
        <w:t xml:space="preserve"> براي كسب اطلاعاتي درباره‌ي لشكر قريش، در اطراف به گشت‌زني پرداختند؛ در اين ميان با پيرمردي روبرو شدند واز وي درباره‌ي لشكر قريش جست و جو نمودند و (براي آن‌كه شك پيرمرد برانگيخته نشود،) از او درباره‌ي لشكر محمد</w:t>
      </w:r>
      <w:r w:rsidR="0036233F" w:rsidRPr="006E1AB5">
        <w:rPr>
          <w:rFonts w:cs="CTraditional Arabic"/>
          <w:b w:val="0"/>
          <w:bCs w:val="0"/>
          <w:sz w:val="27"/>
          <w:szCs w:val="25"/>
          <w:rtl/>
        </w:rPr>
        <w:t>ص</w:t>
      </w:r>
      <w:r w:rsidRPr="006E1AB5">
        <w:rPr>
          <w:b w:val="0"/>
          <w:bCs w:val="0"/>
          <w:sz w:val="27"/>
          <w:szCs w:val="27"/>
          <w:rtl/>
        </w:rPr>
        <w:t xml:space="preserve"> و يارانش نيز پرس و جو كردند. پيرمرد گفت: «تا به من نگوييد كه شما كيستيد، هيچ گزارشي به شما نمي‌دهم.» رسول‌خدا</w:t>
      </w:r>
      <w:r w:rsidR="0036233F" w:rsidRPr="006E1AB5">
        <w:rPr>
          <w:rFonts w:cs="CTraditional Arabic"/>
          <w:b w:val="0"/>
          <w:bCs w:val="0"/>
          <w:sz w:val="27"/>
          <w:szCs w:val="25"/>
          <w:rtl/>
        </w:rPr>
        <w:t>ص</w:t>
      </w:r>
      <w:r w:rsidRPr="006E1AB5">
        <w:rPr>
          <w:b w:val="0"/>
          <w:bCs w:val="0"/>
          <w:sz w:val="27"/>
          <w:szCs w:val="27"/>
          <w:rtl/>
        </w:rPr>
        <w:t xml:space="preserve"> فرمودند: «تو آن‌چه مي‌داني به ما بگو تا ما نيز خود را به تومعرفي كنيم.» پيرمرد گفت: «به من چنين خبر رسيده كه محمد</w:t>
      </w:r>
      <w:r w:rsidR="0036233F" w:rsidRPr="006E1AB5">
        <w:rPr>
          <w:rFonts w:cs="CTraditional Arabic"/>
          <w:b w:val="0"/>
          <w:bCs w:val="0"/>
          <w:sz w:val="27"/>
          <w:szCs w:val="25"/>
          <w:rtl/>
        </w:rPr>
        <w:t>ص</w:t>
      </w:r>
      <w:r w:rsidRPr="006E1AB5">
        <w:rPr>
          <w:b w:val="0"/>
          <w:bCs w:val="0"/>
          <w:sz w:val="27"/>
          <w:szCs w:val="27"/>
          <w:rtl/>
        </w:rPr>
        <w:t xml:space="preserve"> و يارانش، در فلان روز حركت كرده‌اند كه اگر اين خبر درست باشد، آنان اينك بايد در فلان مكان باشند. هم‌چنين به من خبر رسيده كه قريشيان، در فلان روز به راه افتاده‌اند كه در صورت صحت اين خبر، آن‌ها اكنون بايد به فلان مكان رسيده باشند.» پيرمرد پس از آن افزود: «من، شما را از آن چه مي‌خواستيد، باخبر كردم؛ پس اينك به من بگوييد كه شما كيستيد؟» رسول‌خدا</w:t>
      </w:r>
      <w:r w:rsidR="0036233F" w:rsidRPr="006E1AB5">
        <w:rPr>
          <w:rFonts w:cs="CTraditional Arabic"/>
          <w:b w:val="0"/>
          <w:bCs w:val="0"/>
          <w:sz w:val="27"/>
          <w:szCs w:val="25"/>
          <w:rtl/>
        </w:rPr>
        <w:t>ص</w:t>
      </w:r>
      <w:r w:rsidRPr="006E1AB5">
        <w:rPr>
          <w:b w:val="0"/>
          <w:bCs w:val="0"/>
          <w:sz w:val="27"/>
          <w:szCs w:val="27"/>
          <w:rtl/>
        </w:rPr>
        <w:t xml:space="preserve"> فرمودند: «ما از آب هستيم.» وسپس به همراه ابوبكر</w:t>
      </w:r>
      <w:r w:rsidRPr="006E1AB5">
        <w:rPr>
          <w:b w:val="0"/>
          <w:bCs w:val="0"/>
          <w:sz w:val="27"/>
          <w:szCs w:val="27"/>
        </w:rPr>
        <w:sym w:font="AGA Arabesque" w:char="F074"/>
      </w:r>
      <w:r w:rsidRPr="006E1AB5">
        <w:rPr>
          <w:b w:val="0"/>
          <w:bCs w:val="0"/>
          <w:sz w:val="27"/>
          <w:szCs w:val="27"/>
          <w:rtl/>
        </w:rPr>
        <w:t xml:space="preserve"> آن‌جا را ترك كردند </w:t>
      </w:r>
      <w:r w:rsidR="00415EE6" w:rsidRPr="006E1AB5">
        <w:rPr>
          <w:b w:val="0"/>
          <w:bCs w:val="0"/>
          <w:sz w:val="27"/>
          <w:szCs w:val="27"/>
          <w:rtl/>
        </w:rPr>
        <w:t>و رفتند. پيرمرد، كه</w:t>
      </w:r>
      <w:r w:rsidR="00415EE6" w:rsidRPr="006E1AB5">
        <w:rPr>
          <w:rFonts w:hint="cs"/>
          <w:b w:val="0"/>
          <w:bCs w:val="0"/>
          <w:sz w:val="27"/>
          <w:szCs w:val="27"/>
          <w:rtl/>
        </w:rPr>
        <w:t xml:space="preserve"> به فكر فرو رفته بود</w:t>
      </w:r>
      <w:r w:rsidRPr="006E1AB5">
        <w:rPr>
          <w:b w:val="0"/>
          <w:bCs w:val="0"/>
          <w:sz w:val="27"/>
          <w:szCs w:val="27"/>
          <w:rtl/>
        </w:rPr>
        <w:t>، با خود مي‌گفت: «منظورش از آب چه بود؟! شايد منظورش از آب، آب عراق بود.»</w:t>
      </w:r>
      <w:r w:rsidRPr="006E1AB5">
        <w:rPr>
          <w:rStyle w:val="FootnoteReference"/>
          <w:b w:val="0"/>
          <w:bCs w:val="0"/>
          <w:sz w:val="27"/>
          <w:szCs w:val="27"/>
          <w:rtl/>
        </w:rPr>
        <w:footnoteReference w:id="190"/>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از اين ماجرا به خوبي نزديكي ابوبكر صديق</w:t>
      </w:r>
      <w:r w:rsidRPr="006E1AB5">
        <w:rPr>
          <w:b w:val="0"/>
          <w:bCs w:val="0"/>
          <w:sz w:val="27"/>
          <w:szCs w:val="27"/>
        </w:rPr>
        <w:sym w:font="AGA Arabesque" w:char="F074"/>
      </w:r>
      <w:r w:rsidRPr="006E1AB5">
        <w:rPr>
          <w:b w:val="0"/>
          <w:bCs w:val="0"/>
          <w:sz w:val="27"/>
          <w:szCs w:val="27"/>
          <w:rtl/>
        </w:rPr>
        <w:t xml:space="preserve"> با رسول‌خدا</w:t>
      </w:r>
      <w:r w:rsidR="0036233F" w:rsidRPr="006E1AB5">
        <w:rPr>
          <w:rFonts w:cs="CTraditional Arabic"/>
          <w:b w:val="0"/>
          <w:bCs w:val="0"/>
          <w:sz w:val="27"/>
          <w:szCs w:val="25"/>
          <w:rtl/>
        </w:rPr>
        <w:t>ص</w:t>
      </w:r>
      <w:r w:rsidRPr="006E1AB5">
        <w:rPr>
          <w:b w:val="0"/>
          <w:bCs w:val="0"/>
          <w:sz w:val="27"/>
          <w:szCs w:val="27"/>
          <w:rtl/>
        </w:rPr>
        <w:t xml:space="preserve"> نمايان مي‌گردد و واضح مي‌شود كه ابوبكر</w:t>
      </w:r>
      <w:r w:rsidRPr="006E1AB5">
        <w:rPr>
          <w:b w:val="0"/>
          <w:bCs w:val="0"/>
          <w:sz w:val="27"/>
          <w:szCs w:val="27"/>
        </w:rPr>
        <w:sym w:font="AGA Arabesque" w:char="F074"/>
      </w:r>
      <w:r w:rsidRPr="006E1AB5">
        <w:rPr>
          <w:b w:val="0"/>
          <w:bCs w:val="0"/>
          <w:sz w:val="27"/>
          <w:szCs w:val="27"/>
          <w:rtl/>
        </w:rPr>
        <w:t xml:space="preserve"> چگونه از آموزه‌هاي آن حضرت</w:t>
      </w:r>
      <w:r w:rsidR="0036233F" w:rsidRPr="006E1AB5">
        <w:rPr>
          <w:rFonts w:cs="CTraditional Arabic"/>
          <w:b w:val="0"/>
          <w:bCs w:val="0"/>
          <w:sz w:val="27"/>
          <w:szCs w:val="25"/>
          <w:rtl/>
        </w:rPr>
        <w:t>ص</w:t>
      </w:r>
      <w:r w:rsidRPr="006E1AB5">
        <w:rPr>
          <w:b w:val="0"/>
          <w:bCs w:val="0"/>
          <w:sz w:val="27"/>
          <w:szCs w:val="27"/>
          <w:rtl/>
        </w:rPr>
        <w:t xml:space="preserve"> بهره‌مند مي‌شود.</w:t>
      </w:r>
    </w:p>
    <w:p w:rsidR="00061D0F" w:rsidRPr="006E1AB5" w:rsidRDefault="00061D0F" w:rsidP="004415F6">
      <w:pPr>
        <w:pStyle w:val="a1"/>
        <w:rPr>
          <w:rFonts w:hint="cs"/>
          <w:rtl/>
        </w:rPr>
      </w:pPr>
      <w:bookmarkStart w:id="61" w:name="_Toc231449770"/>
      <w:r w:rsidRPr="006E1AB5">
        <w:rPr>
          <w:rtl/>
        </w:rPr>
        <w:t>3ـ پاسداري از رسول‌خدا</w:t>
      </w:r>
      <w:r w:rsidR="0036233F" w:rsidRPr="006E1AB5">
        <w:rPr>
          <w:rFonts w:cs="CTraditional Arabic"/>
          <w:b w:val="0"/>
          <w:bCs w:val="0"/>
          <w:szCs w:val="25"/>
          <w:rtl/>
        </w:rPr>
        <w:t>ص</w:t>
      </w:r>
      <w:r w:rsidRPr="006E1AB5">
        <w:rPr>
          <w:rtl/>
        </w:rPr>
        <w:t xml:space="preserve"> در سايه‌بان</w:t>
      </w:r>
      <w:bookmarkEnd w:id="61"/>
    </w:p>
    <w:p w:rsidR="00061D0F" w:rsidRPr="006E1AB5" w:rsidRDefault="00061D0F" w:rsidP="004415F6">
      <w:pPr>
        <w:pStyle w:val="NormalCom"/>
        <w:spacing w:line="216" w:lineRule="auto"/>
        <w:jc w:val="lowKashida"/>
        <w:rPr>
          <w:b w:val="0"/>
          <w:bCs w:val="0"/>
          <w:sz w:val="27"/>
          <w:szCs w:val="27"/>
          <w:rtl/>
        </w:rPr>
      </w:pPr>
      <w:r w:rsidRPr="006E1AB5">
        <w:rPr>
          <w:b w:val="0"/>
          <w:bCs w:val="0"/>
          <w:sz w:val="27"/>
          <w:szCs w:val="27"/>
          <w:rtl/>
        </w:rPr>
        <w:t>هنگامي كه رسول‌خدا</w:t>
      </w:r>
      <w:r w:rsidR="0036233F" w:rsidRPr="006E1AB5">
        <w:rPr>
          <w:rFonts w:cs="CTraditional Arabic"/>
          <w:b w:val="0"/>
          <w:bCs w:val="0"/>
          <w:sz w:val="27"/>
          <w:szCs w:val="25"/>
          <w:rtl/>
        </w:rPr>
        <w:t>ص</w:t>
      </w:r>
      <w:r w:rsidRPr="006E1AB5">
        <w:rPr>
          <w:b w:val="0"/>
          <w:bCs w:val="0"/>
          <w:sz w:val="27"/>
          <w:szCs w:val="27"/>
          <w:rtl/>
        </w:rPr>
        <w:t xml:space="preserve"> از دسته‌بندي و مرتب‌نمودن صفوف مجاهدان فارغ شدند، به مقر فرماندهي بازگشتند؛ مقر فرماندهي، سايه‌باني بود كه بر فراز تپه‌اي مشرف به ميدان نبرد ايجاد كرده بودند و ابوبكر</w:t>
      </w:r>
      <w:r w:rsidRPr="006E1AB5">
        <w:rPr>
          <w:b w:val="0"/>
          <w:bCs w:val="0"/>
          <w:sz w:val="27"/>
          <w:szCs w:val="27"/>
        </w:rPr>
        <w:sym w:font="AGA Arabesque" w:char="F074"/>
      </w:r>
      <w:r w:rsidRPr="006E1AB5">
        <w:rPr>
          <w:b w:val="0"/>
          <w:bCs w:val="0"/>
          <w:sz w:val="27"/>
          <w:szCs w:val="27"/>
          <w:rtl/>
        </w:rPr>
        <w:t xml:space="preserve"> نيز درآن‌جا دركنارپيامبر</w:t>
      </w:r>
      <w:r w:rsidR="0036233F" w:rsidRPr="006E1AB5">
        <w:rPr>
          <w:rFonts w:cs="CTraditional Arabic"/>
          <w:b w:val="0"/>
          <w:bCs w:val="0"/>
          <w:sz w:val="27"/>
          <w:szCs w:val="25"/>
          <w:rtl/>
        </w:rPr>
        <w:t>ص</w:t>
      </w:r>
      <w:r w:rsidRPr="006E1AB5">
        <w:rPr>
          <w:b w:val="0"/>
          <w:bCs w:val="0"/>
          <w:sz w:val="27"/>
          <w:szCs w:val="27"/>
          <w:rtl/>
        </w:rPr>
        <w:t xml:space="preserve"> حضور داشت و عده‌اي از جوانان انصار به فرماندهي سعد بن معاذ از آن حراست مي‌كردند</w:t>
      </w:r>
      <w:r w:rsidRPr="006E1AB5">
        <w:rPr>
          <w:rStyle w:val="FootnoteReference"/>
          <w:b w:val="0"/>
          <w:bCs w:val="0"/>
          <w:sz w:val="27"/>
          <w:szCs w:val="27"/>
          <w:rtl/>
        </w:rPr>
        <w:footnoteReference w:id="191"/>
      </w:r>
      <w:r w:rsidRPr="006E1AB5">
        <w:rPr>
          <w:b w:val="0"/>
          <w:bCs w:val="0"/>
          <w:sz w:val="27"/>
          <w:szCs w:val="27"/>
          <w:rtl/>
        </w:rPr>
        <w:t>. باري حضرت علي</w:t>
      </w:r>
      <w:r w:rsidRPr="006E1AB5">
        <w:rPr>
          <w:b w:val="0"/>
          <w:bCs w:val="0"/>
          <w:sz w:val="27"/>
          <w:szCs w:val="27"/>
        </w:rPr>
        <w:sym w:font="AGA Arabesque" w:char="F074"/>
      </w:r>
      <w:r w:rsidRPr="006E1AB5">
        <w:rPr>
          <w:b w:val="0"/>
          <w:bCs w:val="0"/>
          <w:sz w:val="27"/>
          <w:szCs w:val="27"/>
          <w:rtl/>
        </w:rPr>
        <w:t xml:space="preserve"> دراين‌باره درميان مردم سخنراني كرد و گفت: «اي مردم! شجاع‌ترين مردم كيست؟» آن‌ها گفتند: «شما اي امير مؤمنان! علي</w:t>
      </w:r>
      <w:r w:rsidRPr="006E1AB5">
        <w:rPr>
          <w:b w:val="0"/>
          <w:bCs w:val="0"/>
          <w:sz w:val="27"/>
          <w:szCs w:val="27"/>
        </w:rPr>
        <w:sym w:font="AGA Arabesque" w:char="F074"/>
      </w:r>
      <w:r w:rsidRPr="006E1AB5">
        <w:rPr>
          <w:b w:val="0"/>
          <w:bCs w:val="0"/>
          <w:sz w:val="27"/>
          <w:szCs w:val="27"/>
          <w:rtl/>
        </w:rPr>
        <w:t xml:space="preserve"> فرمود: «هيچ كس، با من مبارزه نكرده مگر آن‌كه او را شكست داده‌ام؛ اما شجاع‌ترين مردم، ابوبكر</w:t>
      </w:r>
      <w:r w:rsidRPr="006E1AB5">
        <w:rPr>
          <w:b w:val="0"/>
          <w:bCs w:val="0"/>
          <w:sz w:val="27"/>
          <w:szCs w:val="27"/>
        </w:rPr>
        <w:sym w:font="AGA Arabesque" w:char="F074"/>
      </w:r>
      <w:r w:rsidRPr="006E1AB5">
        <w:rPr>
          <w:b w:val="0"/>
          <w:bCs w:val="0"/>
          <w:sz w:val="27"/>
          <w:szCs w:val="27"/>
          <w:rtl/>
        </w:rPr>
        <w:t xml:space="preserve"> است. ما براي رسول‌خدا</w:t>
      </w:r>
      <w:r w:rsidR="0036233F" w:rsidRPr="006E1AB5">
        <w:rPr>
          <w:rFonts w:cs="CTraditional Arabic"/>
          <w:b w:val="0"/>
          <w:bCs w:val="0"/>
          <w:sz w:val="27"/>
          <w:szCs w:val="25"/>
          <w:rtl/>
        </w:rPr>
        <w:t>ص</w:t>
      </w:r>
      <w:r w:rsidRPr="006E1AB5">
        <w:rPr>
          <w:b w:val="0"/>
          <w:bCs w:val="0"/>
          <w:sz w:val="27"/>
          <w:szCs w:val="27"/>
          <w:rtl/>
        </w:rPr>
        <w:t xml:space="preserve"> سايه‌باني درست كرديم و گفتيم: چه كسي حاضر است با رسول‌خدا</w:t>
      </w:r>
      <w:r w:rsidR="0036233F" w:rsidRPr="006E1AB5">
        <w:rPr>
          <w:rFonts w:cs="CTraditional Arabic"/>
          <w:b w:val="0"/>
          <w:bCs w:val="0"/>
          <w:sz w:val="27"/>
          <w:szCs w:val="25"/>
          <w:rtl/>
        </w:rPr>
        <w:t>ص</w:t>
      </w:r>
      <w:r w:rsidRPr="006E1AB5">
        <w:rPr>
          <w:b w:val="0"/>
          <w:bCs w:val="0"/>
          <w:sz w:val="27"/>
          <w:szCs w:val="27"/>
          <w:rtl/>
        </w:rPr>
        <w:t xml:space="preserve"> در سايه‌بان بماند تا كسي از مشركان به پيامبر</w:t>
      </w:r>
      <w:r w:rsidR="0036233F" w:rsidRPr="006E1AB5">
        <w:rPr>
          <w:rFonts w:cs="CTraditional Arabic"/>
          <w:b w:val="0"/>
          <w:bCs w:val="0"/>
          <w:sz w:val="27"/>
          <w:szCs w:val="25"/>
          <w:rtl/>
        </w:rPr>
        <w:t>ص</w:t>
      </w:r>
      <w:r w:rsidRPr="006E1AB5">
        <w:rPr>
          <w:b w:val="0"/>
          <w:bCs w:val="0"/>
          <w:sz w:val="27"/>
          <w:szCs w:val="27"/>
          <w:rtl/>
        </w:rPr>
        <w:t xml:space="preserve"> حمله نكند؟ به خدا سوگند كسي جز ابوبكر</w:t>
      </w:r>
      <w:r w:rsidRPr="006E1AB5">
        <w:rPr>
          <w:b w:val="0"/>
          <w:bCs w:val="0"/>
          <w:sz w:val="27"/>
          <w:szCs w:val="27"/>
        </w:rPr>
        <w:sym w:font="AGA Arabesque" w:char="F074"/>
      </w:r>
      <w:r w:rsidRPr="006E1AB5">
        <w:rPr>
          <w:b w:val="0"/>
          <w:bCs w:val="0"/>
          <w:sz w:val="27"/>
          <w:szCs w:val="27"/>
          <w:rtl/>
        </w:rPr>
        <w:t xml:space="preserve"> براي اين منظور قدم پيش نگذاشت؛ وي براي پاسداري از رسول‌خدا</w:t>
      </w:r>
      <w:r w:rsidRPr="006E1AB5">
        <w:rPr>
          <w:b w:val="0"/>
          <w:bCs w:val="0"/>
          <w:sz w:val="27"/>
          <w:szCs w:val="27"/>
        </w:rPr>
        <w:t xml:space="preserve"> </w:t>
      </w:r>
      <w:r w:rsidR="0036233F" w:rsidRPr="006E1AB5">
        <w:rPr>
          <w:rFonts w:cs="CTraditional Arabic"/>
          <w:b w:val="0"/>
          <w:bCs w:val="0"/>
          <w:sz w:val="27"/>
          <w:szCs w:val="25"/>
          <w:rtl/>
        </w:rPr>
        <w:t>ص</w:t>
      </w:r>
      <w:r w:rsidRPr="006E1AB5">
        <w:rPr>
          <w:b w:val="0"/>
          <w:bCs w:val="0"/>
          <w:sz w:val="27"/>
          <w:szCs w:val="27"/>
          <w:rtl/>
        </w:rPr>
        <w:t>در حالي كه شمشير از نيام بيرون كشيده بود، بالاي سر ايشان ايستاد و به هر كافري كه قصد حمله به پيامبر</w:t>
      </w:r>
      <w:r w:rsidR="0036233F" w:rsidRPr="006E1AB5">
        <w:rPr>
          <w:rFonts w:cs="CTraditional Arabic"/>
          <w:b w:val="0"/>
          <w:bCs w:val="0"/>
          <w:sz w:val="27"/>
          <w:szCs w:val="25"/>
          <w:rtl/>
        </w:rPr>
        <w:t>ص</w:t>
      </w:r>
      <w:r w:rsidRPr="006E1AB5">
        <w:rPr>
          <w:b w:val="0"/>
          <w:bCs w:val="0"/>
          <w:sz w:val="27"/>
          <w:szCs w:val="27"/>
          <w:rtl/>
        </w:rPr>
        <w:t xml:space="preserve"> را مي نمود، حمله‌ور مي‌شد. پس ابوبكر</w:t>
      </w:r>
      <w:r w:rsidRPr="006E1AB5">
        <w:rPr>
          <w:b w:val="0"/>
          <w:bCs w:val="0"/>
          <w:sz w:val="27"/>
          <w:szCs w:val="27"/>
        </w:rPr>
        <w:sym w:font="AGA Arabesque" w:char="F074"/>
      </w:r>
      <w:r w:rsidRPr="006E1AB5">
        <w:rPr>
          <w:b w:val="0"/>
          <w:bCs w:val="0"/>
          <w:sz w:val="27"/>
          <w:szCs w:val="27"/>
          <w:rtl/>
        </w:rPr>
        <w:t xml:space="preserve"> شجاع‌ترين مردم است.»</w:t>
      </w:r>
      <w:r w:rsidRPr="006E1AB5">
        <w:rPr>
          <w:rStyle w:val="FootnoteReference"/>
          <w:b w:val="0"/>
          <w:bCs w:val="0"/>
          <w:sz w:val="27"/>
          <w:szCs w:val="27"/>
          <w:rtl/>
        </w:rPr>
        <w:footnoteReference w:id="192"/>
      </w:r>
    </w:p>
    <w:p w:rsidR="00061D0F" w:rsidRPr="006E1AB5" w:rsidRDefault="00061D0F" w:rsidP="004415F6">
      <w:pPr>
        <w:pStyle w:val="a1"/>
        <w:rPr>
          <w:rFonts w:hint="cs"/>
          <w:rtl/>
        </w:rPr>
      </w:pPr>
      <w:bookmarkStart w:id="62" w:name="_Toc231449771"/>
      <w:r w:rsidRPr="006E1AB5">
        <w:rPr>
          <w:rtl/>
        </w:rPr>
        <w:t>4ـ حضور ابوبكر در كنار رسول‌خدا</w:t>
      </w:r>
      <w:r w:rsidR="0036233F" w:rsidRPr="006E1AB5">
        <w:rPr>
          <w:rFonts w:cs="CTraditional Arabic"/>
          <w:b w:val="0"/>
          <w:bCs w:val="0"/>
          <w:szCs w:val="25"/>
          <w:rtl/>
        </w:rPr>
        <w:t>ص</w:t>
      </w:r>
      <w:r w:rsidR="00DF4311" w:rsidRPr="006E1AB5">
        <w:rPr>
          <w:rFonts w:hint="cs"/>
          <w:rtl/>
          <w:lang w:bidi="fa-IR"/>
        </w:rPr>
        <w:t>، هنگام</w:t>
      </w:r>
      <w:r w:rsidR="00DF4311" w:rsidRPr="006E1AB5">
        <w:rPr>
          <w:rtl/>
        </w:rPr>
        <w:t xml:space="preserve"> </w:t>
      </w:r>
      <w:r w:rsidRPr="006E1AB5">
        <w:rPr>
          <w:rtl/>
        </w:rPr>
        <w:t>نزول بشارت نصرت و پيروزي اهل بدر</w:t>
      </w:r>
      <w:bookmarkEnd w:id="62"/>
    </w:p>
    <w:p w:rsidR="0070754C" w:rsidRPr="006E1AB5" w:rsidRDefault="00061D0F" w:rsidP="004868B3">
      <w:pPr>
        <w:pStyle w:val="NormalCom"/>
        <w:spacing w:line="216" w:lineRule="auto"/>
        <w:jc w:val="lowKashida"/>
        <w:rPr>
          <w:rFonts w:hint="cs"/>
          <w:b w:val="0"/>
          <w:bCs w:val="0"/>
          <w:sz w:val="27"/>
          <w:szCs w:val="27"/>
          <w:rtl/>
          <w:lang w:bidi="fa-IR"/>
        </w:rPr>
      </w:pPr>
      <w:r w:rsidRPr="006E1AB5">
        <w:rPr>
          <w:b w:val="0"/>
          <w:bCs w:val="0"/>
          <w:sz w:val="27"/>
          <w:szCs w:val="27"/>
          <w:rtl/>
        </w:rPr>
        <w:t>پس از آن‌كه اسباب ومقدمات جنگ فراهم شد، رسول‌خدا</w:t>
      </w:r>
      <w:r w:rsidR="0036233F" w:rsidRPr="006E1AB5">
        <w:rPr>
          <w:rFonts w:cs="CTraditional Arabic"/>
          <w:b w:val="0"/>
          <w:bCs w:val="0"/>
          <w:sz w:val="27"/>
          <w:szCs w:val="25"/>
          <w:rtl/>
        </w:rPr>
        <w:t>ص</w:t>
      </w:r>
      <w:r w:rsidRPr="006E1AB5">
        <w:rPr>
          <w:b w:val="0"/>
          <w:bCs w:val="0"/>
          <w:sz w:val="27"/>
          <w:szCs w:val="27"/>
          <w:rtl/>
        </w:rPr>
        <w:t xml:space="preserve"> دست به دعا برداشتند و از خدا پيروزي و نصرتي را طلبيدند كه پيش از آن وعده داده بود؛ ايشان چنين دعا فرمودند: </w:t>
      </w:r>
      <w:r w:rsidRPr="006E1AB5">
        <w:rPr>
          <w:sz w:val="27"/>
          <w:szCs w:val="27"/>
          <w:rtl/>
        </w:rPr>
        <w:t>(</w:t>
      </w:r>
      <w:r w:rsidRPr="006E1AB5">
        <w:rPr>
          <w:rFonts w:cs="B Badr"/>
          <w:sz w:val="27"/>
          <w:szCs w:val="27"/>
          <w:rtl/>
        </w:rPr>
        <w:t>اللهمَّ أنْجزْ لي مَا وَعَدتَنِي، اللهمَّ إنْ تهْلك هَذِهِ الْعصَابة مِنْ أهلِ الإسْلامِ فَلاَ تُعْبَد في الأرْضِ أبَدًا)</w:t>
      </w:r>
      <w:r w:rsidRPr="006E1AB5">
        <w:rPr>
          <w:rFonts w:cs="B Badr"/>
          <w:b w:val="0"/>
          <w:bCs w:val="0"/>
          <w:sz w:val="27"/>
          <w:szCs w:val="27"/>
          <w:rtl/>
        </w:rPr>
        <w:t xml:space="preserve"> </w:t>
      </w:r>
      <w:r w:rsidRPr="006E1AB5">
        <w:rPr>
          <w:b w:val="0"/>
          <w:bCs w:val="0"/>
          <w:sz w:val="27"/>
          <w:szCs w:val="27"/>
          <w:rtl/>
        </w:rPr>
        <w:t>«خدايا! آن چه را به من وعده فرمودي به انجام رسان؛ خداوندا! اگر همين گروه اندك از مسلمانان نابود شوند، پس از اين هرگز در زمين پرستش نخواهي شد.» رسول‌خدا</w:t>
      </w:r>
      <w:r w:rsidR="0036233F" w:rsidRPr="006E1AB5">
        <w:rPr>
          <w:rFonts w:cs="CTraditional Arabic"/>
          <w:b w:val="0"/>
          <w:bCs w:val="0"/>
          <w:sz w:val="27"/>
          <w:szCs w:val="25"/>
          <w:rtl/>
        </w:rPr>
        <w:t>ص</w:t>
      </w:r>
      <w:r w:rsidRPr="006E1AB5">
        <w:rPr>
          <w:b w:val="0"/>
          <w:bCs w:val="0"/>
          <w:sz w:val="27"/>
          <w:szCs w:val="27"/>
          <w:rtl/>
        </w:rPr>
        <w:t xml:space="preserve"> آن چنان دعا مي‌كردند و خدا را به نصرت مي‌طلبيدند كه رداي ايشان افتاد. ابوبكر</w:t>
      </w:r>
      <w:r w:rsidRPr="006E1AB5">
        <w:rPr>
          <w:b w:val="0"/>
          <w:bCs w:val="0"/>
          <w:sz w:val="27"/>
          <w:szCs w:val="27"/>
        </w:rPr>
        <w:sym w:font="AGA Arabesque" w:char="F074"/>
      </w:r>
      <w:r w:rsidRPr="006E1AB5">
        <w:rPr>
          <w:b w:val="0"/>
          <w:bCs w:val="0"/>
          <w:sz w:val="27"/>
          <w:szCs w:val="27"/>
          <w:rtl/>
        </w:rPr>
        <w:t xml:space="preserve"> آن را بر شانه‌هاي پيامبر</w:t>
      </w:r>
      <w:r w:rsidR="0036233F" w:rsidRPr="006E1AB5">
        <w:rPr>
          <w:rFonts w:cs="CTraditional Arabic"/>
          <w:b w:val="0"/>
          <w:bCs w:val="0"/>
          <w:sz w:val="27"/>
          <w:szCs w:val="25"/>
          <w:rtl/>
        </w:rPr>
        <w:t>ص</w:t>
      </w:r>
      <w:r w:rsidRPr="006E1AB5">
        <w:rPr>
          <w:b w:val="0"/>
          <w:bCs w:val="0"/>
          <w:sz w:val="27"/>
          <w:szCs w:val="27"/>
          <w:rtl/>
        </w:rPr>
        <w:t xml:space="preserve"> گذاشت و گفت: «اي رسول‌خدا! ديگر بس است كه قطعاً خداوند، آن‌چه را به شما وعده فرموده، عملي مي‌سازد</w:t>
      </w:r>
      <w:r w:rsidRPr="006E1AB5">
        <w:rPr>
          <w:rStyle w:val="FootnoteReference"/>
          <w:b w:val="0"/>
          <w:bCs w:val="0"/>
          <w:sz w:val="27"/>
          <w:szCs w:val="27"/>
          <w:rtl/>
        </w:rPr>
        <w:footnoteReference w:id="193"/>
      </w:r>
      <w:r w:rsidRPr="006E1AB5">
        <w:rPr>
          <w:b w:val="0"/>
          <w:bCs w:val="0"/>
          <w:sz w:val="27"/>
          <w:szCs w:val="27"/>
          <w:rtl/>
        </w:rPr>
        <w:t xml:space="preserve">. خداي متعال، همان دم آيه فرو فرستاد كه: </w:t>
      </w:r>
      <w:r w:rsidR="004868B3">
        <w:rPr>
          <w:rFonts w:ascii="Msh Quraan1" w:hAnsi="Msh Quraan1" w:hint="cs"/>
          <w:b w:val="0"/>
          <w:bCs w:val="0"/>
          <w:sz w:val="24"/>
          <w:szCs w:val="24"/>
          <w:rtl/>
        </w:rPr>
        <w:t>((</w:t>
      </w:r>
      <w:r w:rsidRPr="006E1AB5">
        <w:rPr>
          <w:rFonts w:ascii="Msh Quraan1" w:hAnsi="Msh Quraan1"/>
          <w:b w:val="0"/>
          <w:bCs w:val="0"/>
          <w:sz w:val="24"/>
          <w:szCs w:val="24"/>
          <w:rtl/>
        </w:rPr>
        <w:t xml:space="preserve"> </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tl/>
        </w:rPr>
        <w:t xml:space="preserve"> </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tl/>
        </w:rPr>
        <w:t xml:space="preserve"> </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tl/>
        </w:rPr>
        <w:t xml:space="preserve"> </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tl/>
        </w:rPr>
        <w:t xml:space="preserve"> </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tl/>
        </w:rPr>
        <w:t xml:space="preserve"> </w:t>
      </w:r>
      <w:r w:rsidR="004868B3">
        <w:rPr>
          <w:rFonts w:ascii="Msh Quraan1" w:hAnsi="Msh Quraan1" w:hint="cs"/>
          <w:b w:val="0"/>
          <w:bCs w:val="0"/>
          <w:sz w:val="24"/>
          <w:szCs w:val="24"/>
          <w:rtl/>
        </w:rPr>
        <w:t>))</w:t>
      </w:r>
      <w:r w:rsidRPr="006E1AB5">
        <w:rPr>
          <w:rStyle w:val="FootnoteReference"/>
          <w:b w:val="0"/>
          <w:bCs w:val="0"/>
          <w:sz w:val="27"/>
          <w:szCs w:val="27"/>
          <w:rtl/>
        </w:rPr>
        <w:footnoteReference w:id="194"/>
      </w:r>
    </w:p>
    <w:p w:rsidR="0070754C" w:rsidRPr="006E1AB5" w:rsidRDefault="00061D0F" w:rsidP="00513FCC">
      <w:pPr>
        <w:pStyle w:val="NormalCom"/>
        <w:spacing w:line="216" w:lineRule="auto"/>
        <w:ind w:firstLine="340"/>
        <w:jc w:val="lowKashida"/>
        <w:rPr>
          <w:rFonts w:hint="cs"/>
          <w:b w:val="0"/>
          <w:bCs w:val="0"/>
          <w:sz w:val="27"/>
          <w:szCs w:val="27"/>
          <w:rtl/>
        </w:rPr>
      </w:pPr>
      <w:r w:rsidRPr="006E1AB5">
        <w:rPr>
          <w:b w:val="0"/>
          <w:bCs w:val="0"/>
          <w:sz w:val="27"/>
          <w:szCs w:val="27"/>
          <w:rtl/>
        </w:rPr>
        <w:t>در روايت ابن‌عباس</w:t>
      </w:r>
      <w:r w:rsidRPr="006E1AB5">
        <w:rPr>
          <w:b w:val="0"/>
          <w:bCs w:val="0"/>
          <w:sz w:val="27"/>
          <w:szCs w:val="27"/>
        </w:rPr>
        <w:sym w:font="AGA Arabesque" w:char="F074"/>
      </w:r>
      <w:r w:rsidRPr="006E1AB5">
        <w:rPr>
          <w:b w:val="0"/>
          <w:bCs w:val="0"/>
          <w:sz w:val="27"/>
          <w:szCs w:val="27"/>
          <w:rtl/>
        </w:rPr>
        <w:t xml:space="preserve"> چنين آمده است كه رسول‌خدا، روز بدر دعا كردند: «بارخدايا! از تو مي‌خواهم كه وعده و پيمانت را به انجام برساني؛ خداوندا! اگر چنين بخواهي كه اين جمع اندك از مسلمانان نابود شوند، </w:t>
      </w:r>
      <w:r w:rsidR="0070754C" w:rsidRPr="006E1AB5">
        <w:rPr>
          <w:rFonts w:hint="cs"/>
          <w:b w:val="0"/>
          <w:bCs w:val="0"/>
          <w:sz w:val="27"/>
          <w:szCs w:val="27"/>
          <w:rtl/>
        </w:rPr>
        <w:t xml:space="preserve">دیگر </w:t>
      </w:r>
      <w:r w:rsidRPr="006E1AB5">
        <w:rPr>
          <w:b w:val="0"/>
          <w:bCs w:val="0"/>
          <w:sz w:val="27"/>
          <w:szCs w:val="27"/>
          <w:rtl/>
        </w:rPr>
        <w:t>پرستش نخواهي شد.» ابوبكر</w:t>
      </w:r>
      <w:r w:rsidRPr="006E1AB5">
        <w:rPr>
          <w:b w:val="0"/>
          <w:bCs w:val="0"/>
          <w:sz w:val="27"/>
          <w:szCs w:val="27"/>
        </w:rPr>
        <w:sym w:font="AGA Arabesque" w:char="F074"/>
      </w:r>
      <w:r w:rsidRPr="006E1AB5">
        <w:rPr>
          <w:b w:val="0"/>
          <w:bCs w:val="0"/>
          <w:sz w:val="27"/>
          <w:szCs w:val="27"/>
          <w:rtl/>
        </w:rPr>
        <w:t xml:space="preserve"> دست رسول‌خدا</w:t>
      </w:r>
      <w:r w:rsidR="0036233F" w:rsidRPr="006E1AB5">
        <w:rPr>
          <w:rFonts w:cs="CTraditional Arabic"/>
          <w:b w:val="0"/>
          <w:bCs w:val="0"/>
          <w:sz w:val="27"/>
          <w:szCs w:val="25"/>
          <w:rtl/>
        </w:rPr>
        <w:t>ص</w:t>
      </w:r>
      <w:r w:rsidRPr="006E1AB5">
        <w:rPr>
          <w:b w:val="0"/>
          <w:bCs w:val="0"/>
          <w:sz w:val="27"/>
          <w:szCs w:val="27"/>
          <w:rtl/>
        </w:rPr>
        <w:t xml:space="preserve"> را گرفت وگفت:</w:t>
      </w:r>
      <w:r w:rsidR="0070754C" w:rsidRPr="006E1AB5">
        <w:rPr>
          <w:b w:val="0"/>
          <w:bCs w:val="0"/>
          <w:sz w:val="27"/>
          <w:szCs w:val="27"/>
          <w:rtl/>
        </w:rPr>
        <w:t xml:space="preserve"> «خداوند، شما را كفايت مي‌كند.»</w:t>
      </w:r>
    </w:p>
    <w:p w:rsidR="00061D0F" w:rsidRPr="006E1AB5" w:rsidRDefault="00061D0F" w:rsidP="004868B3">
      <w:pPr>
        <w:pStyle w:val="NormalCom"/>
        <w:spacing w:line="216" w:lineRule="auto"/>
        <w:ind w:firstLine="340"/>
        <w:jc w:val="lowKashida"/>
        <w:rPr>
          <w:b w:val="0"/>
          <w:bCs w:val="0"/>
          <w:sz w:val="27"/>
          <w:szCs w:val="27"/>
          <w:rtl/>
        </w:rPr>
      </w:pPr>
      <w:r w:rsidRPr="006E1AB5">
        <w:rPr>
          <w:b w:val="0"/>
          <w:bCs w:val="0"/>
          <w:sz w:val="27"/>
          <w:szCs w:val="27"/>
          <w:rtl/>
        </w:rPr>
        <w:t>رسول‌خدا</w:t>
      </w:r>
      <w:r w:rsidR="0036233F" w:rsidRPr="006E1AB5">
        <w:rPr>
          <w:rFonts w:cs="CTraditional Arabic"/>
          <w:b w:val="0"/>
          <w:bCs w:val="0"/>
          <w:sz w:val="27"/>
          <w:szCs w:val="25"/>
          <w:rtl/>
        </w:rPr>
        <w:t>ص</w:t>
      </w:r>
      <w:r w:rsidRPr="006E1AB5">
        <w:rPr>
          <w:b w:val="0"/>
          <w:bCs w:val="0"/>
          <w:sz w:val="27"/>
          <w:szCs w:val="27"/>
          <w:rtl/>
        </w:rPr>
        <w:t xml:space="preserve"> در حالي از سايه‌بان بيرون شدند كه اين آيه بر زبانشان جاري بود</w:t>
      </w:r>
      <w:r w:rsidRPr="006E1AB5">
        <w:rPr>
          <w:rFonts w:cs="B Badr"/>
          <w:b w:val="0"/>
          <w:bCs w:val="0"/>
          <w:sz w:val="27"/>
          <w:szCs w:val="27"/>
          <w:rtl/>
        </w:rPr>
        <w:t>:</w:t>
      </w:r>
      <w:r w:rsidR="004868B3">
        <w:rPr>
          <w:rFonts w:cs="B Badr" w:hint="cs"/>
          <w:b w:val="0"/>
          <w:bCs w:val="0"/>
          <w:sz w:val="27"/>
          <w:szCs w:val="27"/>
          <w:rtl/>
        </w:rPr>
        <w:t xml:space="preserve"> ((</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004868B3">
        <w:rPr>
          <w:rFonts w:ascii="Msh Quraan1" w:hAnsi="Msh Quraan1" w:hint="cs"/>
          <w:b w:val="0"/>
          <w:bCs w:val="0"/>
          <w:sz w:val="24"/>
          <w:szCs w:val="24"/>
          <w:rtl/>
        </w:rPr>
        <w:t xml:space="preserve"> </w:t>
      </w:r>
      <w:r w:rsidRPr="006E1AB5">
        <w:rPr>
          <w:rFonts w:ascii="Msh Quraan1" w:hAnsi="Msh Quraan1"/>
          <w:b w:val="0"/>
          <w:bCs w:val="0"/>
          <w:sz w:val="24"/>
          <w:szCs w:val="24"/>
          <w:rtl/>
        </w:rPr>
        <w:t xml:space="preserve"> </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tl/>
        </w:rPr>
        <w:t xml:space="preserve"> </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tl/>
        </w:rPr>
        <w:t xml:space="preserve"> </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tl/>
        </w:rPr>
        <w:t xml:space="preserve"> </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tl/>
        </w:rPr>
        <w:t xml:space="preserve"> </w:t>
      </w:r>
      <w:r w:rsidR="004868B3">
        <w:rPr>
          <w:rFonts w:ascii="Msh Quraan1" w:hAnsi="Msh Quraan1" w:hint="cs"/>
          <w:b w:val="0"/>
          <w:bCs w:val="0"/>
          <w:sz w:val="24"/>
          <w:szCs w:val="24"/>
          <w:rtl/>
        </w:rPr>
        <w:t xml:space="preserve">)) </w:t>
      </w:r>
      <w:r w:rsidRPr="006E1AB5">
        <w:rPr>
          <w:rStyle w:val="FootnoteReference"/>
          <w:b w:val="0"/>
          <w:bCs w:val="0"/>
          <w:sz w:val="27"/>
          <w:szCs w:val="27"/>
          <w:rtl/>
        </w:rPr>
        <w:footnoteReference w:id="195"/>
      </w:r>
      <w:r w:rsidRPr="006E1AB5">
        <w:rPr>
          <w:b w:val="0"/>
          <w:bCs w:val="0"/>
          <w:sz w:val="27"/>
          <w:szCs w:val="27"/>
          <w:rtl/>
        </w:rPr>
        <w:t xml:space="preserve"> رسول‌خدا</w:t>
      </w:r>
      <w:r w:rsidR="0036233F" w:rsidRPr="006E1AB5">
        <w:rPr>
          <w:rFonts w:cs="CTraditional Arabic"/>
          <w:b w:val="0"/>
          <w:bCs w:val="0"/>
          <w:sz w:val="27"/>
          <w:szCs w:val="25"/>
          <w:rtl/>
        </w:rPr>
        <w:t>ص</w:t>
      </w:r>
      <w:r w:rsidRPr="006E1AB5">
        <w:rPr>
          <w:b w:val="0"/>
          <w:bCs w:val="0"/>
          <w:sz w:val="27"/>
          <w:szCs w:val="27"/>
          <w:rtl/>
        </w:rPr>
        <w:t xml:space="preserve"> مدتي را با التهاب و نگراني در سايه‌بان به‌سر بردند و سپس برخاستند و فرمودند: «اي ابوبكر! تو را بشارت باد كه نصرت الهي براي تو فرا رسيد؛ اين جبرئيل</w:t>
      </w:r>
      <w:r w:rsidRPr="006E1AB5">
        <w:rPr>
          <w:b w:val="0"/>
          <w:bCs w:val="0"/>
          <w:sz w:val="27"/>
          <w:szCs w:val="27"/>
        </w:rPr>
        <w:sym w:font="AGA Arabesque" w:char="F075"/>
      </w:r>
      <w:r w:rsidRPr="006E1AB5">
        <w:rPr>
          <w:b w:val="0"/>
          <w:bCs w:val="0"/>
          <w:sz w:val="27"/>
          <w:szCs w:val="27"/>
          <w:rtl/>
        </w:rPr>
        <w:t xml:space="preserve"> است كه افسار اسبش را گرفته واو را چنان براي نصرت مسلمانان مي‌تازاند كه گرد و غبار به هوا برخاسته است.» سپس رسول‌خدا</w:t>
      </w:r>
      <w:r w:rsidR="0036233F" w:rsidRPr="006E1AB5">
        <w:rPr>
          <w:rFonts w:cs="CTraditional Arabic"/>
          <w:b w:val="0"/>
          <w:bCs w:val="0"/>
          <w:sz w:val="27"/>
          <w:szCs w:val="25"/>
          <w:rtl/>
        </w:rPr>
        <w:t>ص</w:t>
      </w:r>
      <w:r w:rsidRPr="006E1AB5">
        <w:rPr>
          <w:b w:val="0"/>
          <w:bCs w:val="0"/>
          <w:sz w:val="27"/>
          <w:szCs w:val="27"/>
          <w:rtl/>
        </w:rPr>
        <w:t xml:space="preserve"> به نزد مسلمانان رفتند وآنان را به جنگ و جهاد برانگيختند.</w:t>
      </w:r>
      <w:r w:rsidRPr="006E1AB5">
        <w:rPr>
          <w:rStyle w:val="FootnoteReference"/>
          <w:b w:val="0"/>
          <w:bCs w:val="0"/>
          <w:sz w:val="27"/>
          <w:szCs w:val="27"/>
          <w:rtl/>
        </w:rPr>
        <w:footnoteReference w:id="196"/>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ابوبكر صديق</w:t>
      </w:r>
      <w:r w:rsidRPr="006E1AB5">
        <w:rPr>
          <w:b w:val="0"/>
          <w:bCs w:val="0"/>
          <w:sz w:val="27"/>
          <w:szCs w:val="27"/>
        </w:rPr>
        <w:sym w:font="AGA Arabesque" w:char="F074"/>
      </w:r>
      <w:r w:rsidRPr="006E1AB5">
        <w:rPr>
          <w:b w:val="0"/>
          <w:bCs w:val="0"/>
          <w:sz w:val="27"/>
          <w:szCs w:val="27"/>
          <w:rtl/>
        </w:rPr>
        <w:t xml:space="preserve"> از اين ماجرا، اين درس بزرگ را فرا گرفت كه براي نزول نصرت وياري الهي به خلوت و تنهايي خويش فرو رود وبا تمام وجود خدايش را فراخواند و با صدق و اخلاص پيشاني به پيشگاه پروردگارش بسايد و دو زانو به آستان كبرياي الهي بنشيند و عرض نياز نمايد. اين صحنه در حافظه، قلب و درون ابوبكر</w:t>
      </w:r>
      <w:r w:rsidRPr="006E1AB5">
        <w:rPr>
          <w:b w:val="0"/>
          <w:bCs w:val="0"/>
          <w:sz w:val="27"/>
          <w:szCs w:val="27"/>
        </w:rPr>
        <w:sym w:font="AGA Arabesque" w:char="F074"/>
      </w:r>
      <w:r w:rsidRPr="006E1AB5">
        <w:rPr>
          <w:b w:val="0"/>
          <w:bCs w:val="0"/>
          <w:sz w:val="27"/>
          <w:szCs w:val="27"/>
          <w:rtl/>
        </w:rPr>
        <w:t xml:space="preserve"> ماندگار شد تا در چنان لحظاتي و در چنان موقعيت‌هايي به آقايش محمد مصطفي</w:t>
      </w:r>
      <w:r w:rsidR="0036233F" w:rsidRPr="006E1AB5">
        <w:rPr>
          <w:rFonts w:cs="CTraditional Arabic"/>
          <w:b w:val="0"/>
          <w:bCs w:val="0"/>
          <w:sz w:val="27"/>
          <w:szCs w:val="25"/>
          <w:rtl/>
        </w:rPr>
        <w:t>ص</w:t>
      </w:r>
      <w:r w:rsidRPr="006E1AB5">
        <w:rPr>
          <w:b w:val="0"/>
          <w:bCs w:val="0"/>
          <w:sz w:val="27"/>
          <w:szCs w:val="27"/>
          <w:rtl/>
        </w:rPr>
        <w:t xml:space="preserve"> اقتدا كند. بدون ترديد در فرياد‌خواهي رسول خدا</w:t>
      </w:r>
      <w:r w:rsidR="0036233F" w:rsidRPr="006E1AB5">
        <w:rPr>
          <w:rFonts w:cs="CTraditional Arabic"/>
          <w:b w:val="0"/>
          <w:bCs w:val="0"/>
          <w:sz w:val="27"/>
          <w:szCs w:val="25"/>
          <w:rtl/>
        </w:rPr>
        <w:t>ص</w:t>
      </w:r>
      <w:r w:rsidRPr="006E1AB5">
        <w:rPr>
          <w:b w:val="0"/>
          <w:bCs w:val="0"/>
          <w:sz w:val="27"/>
          <w:szCs w:val="27"/>
          <w:rtl/>
        </w:rPr>
        <w:t xml:space="preserve"> به پيشگاه پروردگار متعال، آموزه‌اي بس بزرگ براي حاكمان، زمام‌داران و مسؤولان وتمام كساني كه مي‌خواهند از پيامبر</w:t>
      </w:r>
      <w:r w:rsidR="0036233F" w:rsidRPr="006E1AB5">
        <w:rPr>
          <w:rFonts w:cs="CTraditional Arabic"/>
          <w:b w:val="0"/>
          <w:bCs w:val="0"/>
          <w:sz w:val="27"/>
          <w:szCs w:val="25"/>
          <w:rtl/>
        </w:rPr>
        <w:t>ص</w:t>
      </w:r>
      <w:r w:rsidRPr="006E1AB5">
        <w:rPr>
          <w:b w:val="0"/>
          <w:bCs w:val="0"/>
          <w:sz w:val="27"/>
          <w:szCs w:val="27"/>
          <w:rtl/>
        </w:rPr>
        <w:t xml:space="preserve"> و صحابه‌ي بزرگوارش الگو بردارند، وجود دارد.</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زماني كه تابش خورشيد شدت گرفت و گرد و غبار ميدان نبرد به فضا برخاست وچكاچك شمشيرها بلند شد، رسول‌خدا</w:t>
      </w:r>
      <w:r w:rsidR="0036233F" w:rsidRPr="006E1AB5">
        <w:rPr>
          <w:rFonts w:cs="CTraditional Arabic"/>
          <w:b w:val="0"/>
          <w:bCs w:val="0"/>
          <w:sz w:val="27"/>
          <w:szCs w:val="25"/>
          <w:rtl/>
        </w:rPr>
        <w:t>ص</w:t>
      </w:r>
      <w:r w:rsidRPr="006E1AB5">
        <w:rPr>
          <w:b w:val="0"/>
          <w:bCs w:val="0"/>
          <w:sz w:val="27"/>
          <w:szCs w:val="27"/>
          <w:rtl/>
        </w:rPr>
        <w:t xml:space="preserve"> مردم را به جنگي شجاعانه فراخواندند؛ مجاهدان با ياد و ذكر خدا روياروي كافران ايستادند؛ خود پيامبر اكرم</w:t>
      </w:r>
      <w:r w:rsidR="0036233F" w:rsidRPr="006E1AB5">
        <w:rPr>
          <w:rFonts w:cs="CTraditional Arabic"/>
          <w:b w:val="0"/>
          <w:bCs w:val="0"/>
          <w:sz w:val="27"/>
          <w:szCs w:val="25"/>
          <w:rtl/>
        </w:rPr>
        <w:t>ص</w:t>
      </w:r>
      <w:r w:rsidRPr="006E1AB5">
        <w:rPr>
          <w:b w:val="0"/>
          <w:bCs w:val="0"/>
          <w:sz w:val="27"/>
          <w:szCs w:val="27"/>
          <w:rtl/>
        </w:rPr>
        <w:t xml:space="preserve"> نيز گام در ميدان نبرد نهادند و مبارزه‌ي سخت و سنگيني نمودند. ابوبكر صديق</w:t>
      </w:r>
      <w:r w:rsidRPr="006E1AB5">
        <w:rPr>
          <w:b w:val="0"/>
          <w:bCs w:val="0"/>
          <w:sz w:val="27"/>
          <w:szCs w:val="27"/>
        </w:rPr>
        <w:sym w:font="AGA Arabesque" w:char="F074"/>
      </w:r>
      <w:r w:rsidRPr="006E1AB5">
        <w:rPr>
          <w:b w:val="0"/>
          <w:bCs w:val="0"/>
          <w:sz w:val="27"/>
          <w:szCs w:val="27"/>
          <w:rtl/>
        </w:rPr>
        <w:t xml:space="preserve"> نيز در كنار رسول‌خدا</w:t>
      </w:r>
      <w:r w:rsidR="0036233F" w:rsidRPr="006E1AB5">
        <w:rPr>
          <w:rFonts w:cs="CTraditional Arabic"/>
          <w:b w:val="0"/>
          <w:bCs w:val="0"/>
          <w:sz w:val="27"/>
          <w:szCs w:val="25"/>
          <w:rtl/>
        </w:rPr>
        <w:t>ص</w:t>
      </w:r>
      <w:r w:rsidRPr="006E1AB5">
        <w:rPr>
          <w:b w:val="0"/>
          <w:bCs w:val="0"/>
          <w:sz w:val="27"/>
          <w:szCs w:val="27"/>
          <w:rtl/>
        </w:rPr>
        <w:t xml:space="preserve"> بود</w:t>
      </w:r>
      <w:r w:rsidRPr="006E1AB5">
        <w:rPr>
          <w:rStyle w:val="FootnoteReference"/>
          <w:b w:val="0"/>
          <w:bCs w:val="0"/>
          <w:sz w:val="27"/>
          <w:szCs w:val="27"/>
          <w:rtl/>
        </w:rPr>
        <w:footnoteReference w:id="197"/>
      </w:r>
      <w:r w:rsidRPr="006E1AB5">
        <w:rPr>
          <w:b w:val="0"/>
          <w:bCs w:val="0"/>
          <w:sz w:val="27"/>
          <w:szCs w:val="27"/>
          <w:rtl/>
        </w:rPr>
        <w:t xml:space="preserve"> واز خود شجاعت بي‌نظيري به نمايش گذاشت. صديق اكبر</w:t>
      </w:r>
      <w:r w:rsidRPr="006E1AB5">
        <w:rPr>
          <w:b w:val="0"/>
          <w:bCs w:val="0"/>
          <w:sz w:val="27"/>
          <w:szCs w:val="27"/>
        </w:rPr>
        <w:sym w:font="AGA Arabesque" w:char="F074"/>
      </w:r>
      <w:r w:rsidRPr="006E1AB5">
        <w:rPr>
          <w:b w:val="0"/>
          <w:bCs w:val="0"/>
          <w:sz w:val="27"/>
          <w:szCs w:val="27"/>
          <w:rtl/>
        </w:rPr>
        <w:t xml:space="preserve"> آن‌چنان براي مبارزه با كفار آماده بود كه تنها به سرفرازي اسلام مي‌انديشيد و راضي بود براي اين منظور با فرزندش نيز بجنگد؛ عبدالرحمن پسر ابوبكر رضي الله عنهما در جنگ بدر در جرگه و لشكر مشركان قرار داشت و از جنگاورترين مردان قريش بود و در تيراندازي سرامد و مشهور. عبدالرحمن</w:t>
      </w:r>
      <w:r w:rsidRPr="006E1AB5">
        <w:rPr>
          <w:b w:val="0"/>
          <w:bCs w:val="0"/>
          <w:sz w:val="27"/>
          <w:szCs w:val="27"/>
        </w:rPr>
        <w:sym w:font="AGA Arabesque" w:char="F074"/>
      </w:r>
      <w:r w:rsidRPr="006E1AB5">
        <w:rPr>
          <w:b w:val="0"/>
          <w:bCs w:val="0"/>
          <w:sz w:val="27"/>
          <w:szCs w:val="27"/>
          <w:rtl/>
        </w:rPr>
        <w:t xml:space="preserve"> پس از آن‌كه مسلمان شد، به پدرش ابوبكر</w:t>
      </w:r>
      <w:r w:rsidRPr="006E1AB5">
        <w:rPr>
          <w:b w:val="0"/>
          <w:bCs w:val="0"/>
          <w:sz w:val="27"/>
          <w:szCs w:val="27"/>
        </w:rPr>
        <w:sym w:font="AGA Arabesque" w:char="F074"/>
      </w:r>
      <w:r w:rsidRPr="006E1AB5">
        <w:rPr>
          <w:b w:val="0"/>
          <w:bCs w:val="0"/>
          <w:sz w:val="27"/>
          <w:szCs w:val="27"/>
          <w:rtl/>
        </w:rPr>
        <w:t xml:space="preserve"> گفت: «در جنگ بدر شما در مقابل من قرار گرفتيد و در تيررس من بوديد، اما من جاي ديگري رفتم و شما را نكشتم.» ابوبكر فرمود: «اگر تو درتيررس من قرار مي‌گرفتي، حتماً تو را هدف قرار مي‌دادم.»</w:t>
      </w:r>
      <w:r w:rsidRPr="006E1AB5">
        <w:rPr>
          <w:rStyle w:val="FootnoteReference"/>
          <w:b w:val="0"/>
          <w:bCs w:val="0"/>
          <w:sz w:val="27"/>
          <w:szCs w:val="27"/>
          <w:rtl/>
        </w:rPr>
        <w:footnoteReference w:id="198"/>
      </w:r>
    </w:p>
    <w:p w:rsidR="00061D0F" w:rsidRPr="006E1AB5" w:rsidRDefault="00061D0F" w:rsidP="004415F6">
      <w:pPr>
        <w:pStyle w:val="a1"/>
        <w:rPr>
          <w:rFonts w:hint="cs"/>
          <w:rtl/>
        </w:rPr>
      </w:pPr>
      <w:bookmarkStart w:id="63" w:name="_Toc231449772"/>
      <w:r w:rsidRPr="006E1AB5">
        <w:rPr>
          <w:rtl/>
        </w:rPr>
        <w:t>5</w:t>
      </w:r>
      <w:r w:rsidR="0070754C" w:rsidRPr="006E1AB5">
        <w:rPr>
          <w:rFonts w:hint="cs"/>
          <w:rtl/>
        </w:rPr>
        <w:t xml:space="preserve"> </w:t>
      </w:r>
      <w:r w:rsidRPr="006E1AB5">
        <w:rPr>
          <w:rtl/>
        </w:rPr>
        <w:t>ـ موضع ابوبكر</w:t>
      </w:r>
      <w:r w:rsidRPr="006E1AB5">
        <w:rPr>
          <w:b w:val="0"/>
          <w:bCs w:val="0"/>
        </w:rPr>
        <w:sym w:font="AGA Arabesque" w:char="F074"/>
      </w:r>
      <w:r w:rsidRPr="006E1AB5">
        <w:rPr>
          <w:rtl/>
        </w:rPr>
        <w:t xml:space="preserve"> در قبال اسيران بدر</w:t>
      </w:r>
      <w:bookmarkEnd w:id="63"/>
    </w:p>
    <w:p w:rsidR="0070754C" w:rsidRPr="006E1AB5" w:rsidRDefault="00061D0F" w:rsidP="004868B3">
      <w:pPr>
        <w:pStyle w:val="NormalCom"/>
        <w:spacing w:line="216" w:lineRule="auto"/>
        <w:jc w:val="both"/>
        <w:rPr>
          <w:rFonts w:hint="cs"/>
          <w:b w:val="0"/>
          <w:bCs w:val="0"/>
          <w:sz w:val="27"/>
          <w:szCs w:val="27"/>
          <w:rtl/>
        </w:rPr>
      </w:pPr>
      <w:r w:rsidRPr="006E1AB5">
        <w:rPr>
          <w:b w:val="0"/>
          <w:bCs w:val="0"/>
          <w:sz w:val="27"/>
          <w:szCs w:val="27"/>
          <w:rtl/>
        </w:rPr>
        <w:t>ابن‌عباس</w:t>
      </w:r>
      <w:r w:rsidRPr="006E1AB5">
        <w:rPr>
          <w:b w:val="0"/>
          <w:bCs w:val="0"/>
          <w:sz w:val="27"/>
          <w:szCs w:val="27"/>
        </w:rPr>
        <w:sym w:font="AGA Arabesque" w:char="F074"/>
      </w:r>
      <w:r w:rsidRPr="006E1AB5">
        <w:rPr>
          <w:b w:val="0"/>
          <w:bCs w:val="0"/>
          <w:sz w:val="27"/>
          <w:szCs w:val="27"/>
          <w:rtl/>
        </w:rPr>
        <w:t xml:space="preserve"> مي‌گويد: زماني كه عده‌اي از كافران، در جنگ بدر اسير شدند، رسول‌خدا</w:t>
      </w:r>
      <w:r w:rsidR="0036233F" w:rsidRPr="006E1AB5">
        <w:rPr>
          <w:rFonts w:cs="CTraditional Arabic"/>
          <w:b w:val="0"/>
          <w:bCs w:val="0"/>
          <w:sz w:val="27"/>
          <w:szCs w:val="25"/>
          <w:rtl/>
        </w:rPr>
        <w:t>ص</w:t>
      </w:r>
      <w:r w:rsidRPr="006E1AB5">
        <w:rPr>
          <w:b w:val="0"/>
          <w:bCs w:val="0"/>
          <w:sz w:val="27"/>
          <w:szCs w:val="27"/>
          <w:rtl/>
        </w:rPr>
        <w:t xml:space="preserve"> به ابوبكر و عمر فرمودند: </w:t>
      </w:r>
      <w:r w:rsidRPr="006E1AB5">
        <w:rPr>
          <w:sz w:val="27"/>
          <w:szCs w:val="27"/>
          <w:rtl/>
        </w:rPr>
        <w:t>(</w:t>
      </w:r>
      <w:r w:rsidRPr="006E1AB5">
        <w:rPr>
          <w:rFonts w:cs="B Badr"/>
          <w:sz w:val="27"/>
          <w:szCs w:val="27"/>
          <w:rtl/>
        </w:rPr>
        <w:t>ما ترون في هؤلاء الأساري؟</w:t>
      </w:r>
      <w:r w:rsidRPr="006E1AB5">
        <w:rPr>
          <w:sz w:val="27"/>
          <w:szCs w:val="27"/>
          <w:rtl/>
        </w:rPr>
        <w:t>)</w:t>
      </w:r>
      <w:r w:rsidRPr="006E1AB5">
        <w:rPr>
          <w:b w:val="0"/>
          <w:bCs w:val="0"/>
          <w:sz w:val="27"/>
          <w:szCs w:val="27"/>
          <w:rtl/>
        </w:rPr>
        <w:t xml:space="preserve"> يعني:«نظر شما درباره‌ي اين اسيران چيست؟ » ابوبكر</w:t>
      </w:r>
      <w:r w:rsidRPr="006E1AB5">
        <w:rPr>
          <w:b w:val="0"/>
          <w:bCs w:val="0"/>
          <w:sz w:val="27"/>
          <w:szCs w:val="27"/>
        </w:rPr>
        <w:sym w:font="AGA Arabesque" w:char="F074"/>
      </w:r>
      <w:r w:rsidRPr="006E1AB5">
        <w:rPr>
          <w:b w:val="0"/>
          <w:bCs w:val="0"/>
          <w:sz w:val="27"/>
          <w:szCs w:val="27"/>
          <w:rtl/>
        </w:rPr>
        <w:t xml:space="preserve"> گفت: «اي پيامبر خدا! اين‌ها، با مسلمان‌ها خويشاوند و پسرعمو هستند؛ بنابراين پيشنهاد من اين است كه از آنان فديه بگيريم و با آن، توان خود را در مقابل كفار بالا ببريم؛ علاوه بر اين شايد خدا خواست كه اين‌ها نيز مسلمان شوند.» رسول‌خدا</w:t>
      </w:r>
      <w:r w:rsidR="0036233F" w:rsidRPr="006E1AB5">
        <w:rPr>
          <w:rFonts w:cs="CTraditional Arabic"/>
          <w:b w:val="0"/>
          <w:bCs w:val="0"/>
          <w:sz w:val="27"/>
          <w:szCs w:val="25"/>
          <w:rtl/>
        </w:rPr>
        <w:t>ص</w:t>
      </w:r>
      <w:r w:rsidRPr="006E1AB5">
        <w:rPr>
          <w:b w:val="0"/>
          <w:bCs w:val="0"/>
          <w:sz w:val="27"/>
          <w:szCs w:val="27"/>
          <w:rtl/>
        </w:rPr>
        <w:t xml:space="preserve"> فرمودند: «عمر! نظر تو چيست؟ » عمر</w:t>
      </w:r>
      <w:r w:rsidRPr="006E1AB5">
        <w:rPr>
          <w:b w:val="0"/>
          <w:bCs w:val="0"/>
          <w:sz w:val="27"/>
          <w:szCs w:val="27"/>
        </w:rPr>
        <w:sym w:font="AGA Arabesque" w:char="F074"/>
      </w:r>
      <w:r w:rsidRPr="006E1AB5">
        <w:rPr>
          <w:b w:val="0"/>
          <w:bCs w:val="0"/>
          <w:sz w:val="27"/>
          <w:szCs w:val="27"/>
          <w:rtl/>
        </w:rPr>
        <w:t xml:space="preserve"> گفت: «نه اي رسول‌خدا، به خدا سوگند كه با ابوبكر</w:t>
      </w:r>
      <w:r w:rsidRPr="006E1AB5">
        <w:rPr>
          <w:b w:val="0"/>
          <w:bCs w:val="0"/>
          <w:sz w:val="27"/>
          <w:szCs w:val="27"/>
        </w:rPr>
        <w:sym w:font="AGA Arabesque" w:char="F074"/>
      </w:r>
      <w:r w:rsidRPr="006E1AB5">
        <w:rPr>
          <w:b w:val="0"/>
          <w:bCs w:val="0"/>
          <w:sz w:val="27"/>
          <w:szCs w:val="27"/>
          <w:rtl/>
        </w:rPr>
        <w:t xml:space="preserve"> در اين‌باره موافق نيستم؛ بلكه پيشنهاد مي‌كنم به ما اجازه دهيد تا گردن‌هايشان را بزنيم؛ به علي</w:t>
      </w:r>
      <w:r w:rsidRPr="006E1AB5">
        <w:rPr>
          <w:b w:val="0"/>
          <w:bCs w:val="0"/>
          <w:sz w:val="27"/>
          <w:szCs w:val="27"/>
        </w:rPr>
        <w:sym w:font="AGA Arabesque" w:char="F074"/>
      </w:r>
      <w:r w:rsidRPr="006E1AB5">
        <w:rPr>
          <w:b w:val="0"/>
          <w:bCs w:val="0"/>
          <w:sz w:val="27"/>
          <w:szCs w:val="27"/>
          <w:rtl/>
        </w:rPr>
        <w:t xml:space="preserve"> اجازه دهيد تا </w:t>
      </w:r>
      <w:r w:rsidR="00706938" w:rsidRPr="006E1AB5">
        <w:rPr>
          <w:b w:val="0"/>
          <w:bCs w:val="0"/>
          <w:sz w:val="27"/>
          <w:szCs w:val="27"/>
          <w:rtl/>
        </w:rPr>
        <w:t xml:space="preserve">گردن عقيل را بزند؛ به من اجازه </w:t>
      </w:r>
      <w:r w:rsidRPr="006E1AB5">
        <w:rPr>
          <w:b w:val="0"/>
          <w:bCs w:val="0"/>
          <w:sz w:val="27"/>
          <w:szCs w:val="27"/>
          <w:rtl/>
        </w:rPr>
        <w:t>دهيد تا گردن نزديكان خود را بزنم؛ چرا كه هر يك از اين‌ها رهبران و لشكريان كفر هستند.» رسول اكرم</w:t>
      </w:r>
      <w:r w:rsidR="0036233F" w:rsidRPr="006E1AB5">
        <w:rPr>
          <w:rFonts w:cs="CTraditional Arabic"/>
          <w:b w:val="0"/>
          <w:bCs w:val="0"/>
          <w:sz w:val="27"/>
          <w:szCs w:val="25"/>
          <w:rtl/>
        </w:rPr>
        <w:t>ص</w:t>
      </w:r>
      <w:r w:rsidRPr="006E1AB5">
        <w:rPr>
          <w:b w:val="0"/>
          <w:bCs w:val="0"/>
          <w:sz w:val="27"/>
          <w:szCs w:val="27"/>
          <w:rtl/>
        </w:rPr>
        <w:t xml:space="preserve"> نظر ابوبكر</w:t>
      </w:r>
      <w:r w:rsidRPr="006E1AB5">
        <w:rPr>
          <w:b w:val="0"/>
          <w:bCs w:val="0"/>
          <w:sz w:val="27"/>
          <w:szCs w:val="27"/>
        </w:rPr>
        <w:sym w:font="AGA Arabesque" w:char="F074"/>
      </w:r>
      <w:r w:rsidRPr="006E1AB5">
        <w:rPr>
          <w:b w:val="0"/>
          <w:bCs w:val="0"/>
          <w:sz w:val="27"/>
          <w:szCs w:val="27"/>
          <w:rtl/>
        </w:rPr>
        <w:t xml:space="preserve"> را پذيرفتند. روز بعد رسول‌خدا</w:t>
      </w:r>
      <w:r w:rsidR="0036233F" w:rsidRPr="006E1AB5">
        <w:rPr>
          <w:rFonts w:cs="CTraditional Arabic"/>
          <w:b w:val="0"/>
          <w:bCs w:val="0"/>
          <w:sz w:val="27"/>
          <w:szCs w:val="25"/>
          <w:rtl/>
        </w:rPr>
        <w:t>ص</w:t>
      </w:r>
      <w:r w:rsidRPr="006E1AB5">
        <w:rPr>
          <w:b w:val="0"/>
          <w:bCs w:val="0"/>
          <w:sz w:val="27"/>
          <w:szCs w:val="27"/>
          <w:rtl/>
        </w:rPr>
        <w:t xml:space="preserve"> و ابوبكر</w:t>
      </w:r>
      <w:r w:rsidRPr="006E1AB5">
        <w:rPr>
          <w:b w:val="0"/>
          <w:bCs w:val="0"/>
          <w:sz w:val="27"/>
          <w:szCs w:val="27"/>
        </w:rPr>
        <w:sym w:font="AGA Arabesque" w:char="F074"/>
      </w:r>
      <w:r w:rsidRPr="006E1AB5">
        <w:rPr>
          <w:b w:val="0"/>
          <w:bCs w:val="0"/>
          <w:sz w:val="27"/>
          <w:szCs w:val="27"/>
          <w:rtl/>
        </w:rPr>
        <w:t xml:space="preserve"> را ديدم كه نشسته‌اند و مي‌گريند؛ علت را جويا شدم و گفتم: اي رسول‌خدا! چرا شما و يارِتان گريه مي‌كنيد؟ به من بگوييد تا اگر بتوانم با شما همدردي كنم و بگريم و اگر نتوانستم براي ابراز همدردي با شما به خود ظاهر گريستن بگيرم. رسول‌خدا</w:t>
      </w:r>
      <w:r w:rsidR="0036233F" w:rsidRPr="006E1AB5">
        <w:rPr>
          <w:rFonts w:cs="CTraditional Arabic"/>
          <w:b w:val="0"/>
          <w:bCs w:val="0"/>
          <w:sz w:val="27"/>
          <w:szCs w:val="25"/>
          <w:rtl/>
        </w:rPr>
        <w:t>ص</w:t>
      </w:r>
      <w:r w:rsidRPr="006E1AB5">
        <w:rPr>
          <w:b w:val="0"/>
          <w:bCs w:val="0"/>
          <w:sz w:val="27"/>
          <w:szCs w:val="27"/>
          <w:rtl/>
        </w:rPr>
        <w:t xml:space="preserve"> فرمودند: «به خاطر پيشنهادي كه دوستانت به من كردند </w:t>
      </w:r>
      <w:r w:rsidR="00B234D2" w:rsidRPr="006E1AB5">
        <w:rPr>
          <w:b w:val="0"/>
          <w:bCs w:val="0"/>
          <w:sz w:val="27"/>
          <w:szCs w:val="27"/>
          <w:rtl/>
        </w:rPr>
        <w:t xml:space="preserve">تا از اسيران فديه بگيرم، </w:t>
      </w:r>
      <w:r w:rsidR="00B234D2" w:rsidRPr="006E1AB5">
        <w:rPr>
          <w:rFonts w:hint="cs"/>
          <w:b w:val="0"/>
          <w:bCs w:val="0"/>
          <w:sz w:val="27"/>
          <w:szCs w:val="27"/>
          <w:rtl/>
        </w:rPr>
        <w:t>ع</w:t>
      </w:r>
      <w:r w:rsidR="00B234D2" w:rsidRPr="006E1AB5">
        <w:rPr>
          <w:rFonts w:hint="cs"/>
          <w:b w:val="0"/>
          <w:bCs w:val="0"/>
          <w:sz w:val="27"/>
          <w:szCs w:val="27"/>
          <w:rtl/>
          <w:lang w:bidi="fa-IR"/>
        </w:rPr>
        <w:t>ذاب خداوند،</w:t>
      </w:r>
      <w:r w:rsidR="00B234D2" w:rsidRPr="006E1AB5">
        <w:rPr>
          <w:b w:val="0"/>
          <w:bCs w:val="0"/>
          <w:sz w:val="27"/>
          <w:szCs w:val="27"/>
          <w:rtl/>
        </w:rPr>
        <w:t xml:space="preserve"> نزديك‌تر از </w:t>
      </w:r>
      <w:r w:rsidR="00B234D2" w:rsidRPr="006E1AB5">
        <w:rPr>
          <w:rFonts w:hint="cs"/>
          <w:b w:val="0"/>
          <w:bCs w:val="0"/>
          <w:sz w:val="27"/>
          <w:szCs w:val="27"/>
          <w:rtl/>
        </w:rPr>
        <w:t>ا</w:t>
      </w:r>
      <w:r w:rsidRPr="006E1AB5">
        <w:rPr>
          <w:b w:val="0"/>
          <w:bCs w:val="0"/>
          <w:sz w:val="27"/>
          <w:szCs w:val="27"/>
          <w:rtl/>
        </w:rPr>
        <w:t>ين درخت (درختي كه نزديك پيامبر</w:t>
      </w:r>
      <w:r w:rsidR="0036233F" w:rsidRPr="006E1AB5">
        <w:rPr>
          <w:rFonts w:cs="CTraditional Arabic"/>
          <w:b w:val="0"/>
          <w:bCs w:val="0"/>
          <w:sz w:val="27"/>
          <w:szCs w:val="25"/>
          <w:rtl/>
        </w:rPr>
        <w:t>ص</w:t>
      </w:r>
      <w:r w:rsidRPr="006E1AB5">
        <w:rPr>
          <w:b w:val="0"/>
          <w:bCs w:val="0"/>
          <w:sz w:val="27"/>
          <w:szCs w:val="27"/>
          <w:rtl/>
        </w:rPr>
        <w:t xml:space="preserve"> قرار داشت)</w:t>
      </w:r>
      <w:r w:rsidR="00B234D2" w:rsidRPr="006E1AB5">
        <w:rPr>
          <w:rFonts w:hint="cs"/>
          <w:b w:val="0"/>
          <w:bCs w:val="0"/>
          <w:sz w:val="27"/>
          <w:szCs w:val="27"/>
          <w:rtl/>
        </w:rPr>
        <w:t xml:space="preserve"> برايم نمايان شد</w:t>
      </w:r>
      <w:r w:rsidRPr="006E1AB5">
        <w:rPr>
          <w:b w:val="0"/>
          <w:bCs w:val="0"/>
          <w:sz w:val="27"/>
          <w:szCs w:val="27"/>
          <w:rtl/>
        </w:rPr>
        <w:t>»</w:t>
      </w:r>
      <w:r w:rsidR="00B234D2" w:rsidRPr="006E1AB5">
        <w:rPr>
          <w:rFonts w:hint="cs"/>
          <w:b w:val="0"/>
          <w:bCs w:val="0"/>
          <w:sz w:val="27"/>
          <w:szCs w:val="27"/>
          <w:rtl/>
          <w:lang w:bidi="fa-IR"/>
        </w:rPr>
        <w:t>.</w:t>
      </w:r>
      <w:r w:rsidRPr="006E1AB5">
        <w:rPr>
          <w:b w:val="0"/>
          <w:bCs w:val="0"/>
          <w:sz w:val="27"/>
          <w:szCs w:val="27"/>
          <w:rtl/>
        </w:rPr>
        <w:t xml:space="preserve"> خداوند متعال اين آيات را فرو فرستاد:</w:t>
      </w:r>
      <w:r w:rsidR="002B5B79" w:rsidRPr="006E1AB5">
        <w:rPr>
          <w:rFonts w:hint="cs"/>
          <w:b w:val="0"/>
          <w:bCs w:val="0"/>
          <w:sz w:val="27"/>
          <w:szCs w:val="27"/>
          <w:rtl/>
        </w:rPr>
        <w:t xml:space="preserve"> </w:t>
      </w:r>
      <w:r w:rsidR="004868B3">
        <w:rPr>
          <w:rFonts w:ascii="HQPB2" w:hAnsi="HQPB2" w:hint="cs"/>
          <w:b w:val="0"/>
          <w:bCs w:val="0"/>
          <w:color w:val="000000"/>
          <w:sz w:val="24"/>
          <w:szCs w:val="24"/>
          <w:rtl/>
        </w:rPr>
        <w:t>((</w:t>
      </w:r>
      <w:r w:rsidR="002B5B79" w:rsidRPr="006E1AB5">
        <w:rPr>
          <w:rFonts w:ascii="HQPB2" w:hAnsi="HQPB2"/>
          <w:b w:val="0"/>
          <w:bCs w:val="0"/>
          <w:sz w:val="24"/>
          <w:szCs w:val="24"/>
          <w:rtl/>
        </w:rPr>
        <w:t xml:space="preserve"> </w:t>
      </w:r>
      <w:r w:rsidR="002B5B79" w:rsidRPr="006E1AB5">
        <w:rPr>
          <w:rFonts w:ascii="HQPB1" w:hAnsi="HQPB1"/>
          <w:b w:val="0"/>
          <w:bCs w:val="0"/>
          <w:color w:val="000000"/>
          <w:sz w:val="24"/>
          <w:szCs w:val="24"/>
        </w:rPr>
        <w:sym w:font="HQPB1" w:char="F024"/>
      </w:r>
      <w:r w:rsidR="002B5B79" w:rsidRPr="006E1AB5">
        <w:rPr>
          <w:rFonts w:ascii="HQPB5" w:hAnsi="HQPB5"/>
          <w:b w:val="0"/>
          <w:bCs w:val="0"/>
          <w:color w:val="000000"/>
          <w:sz w:val="24"/>
          <w:szCs w:val="24"/>
        </w:rPr>
        <w:sym w:font="HQPB5" w:char="F074"/>
      </w:r>
      <w:r w:rsidR="002B5B79" w:rsidRPr="006E1AB5">
        <w:rPr>
          <w:rFonts w:ascii="HQPB2" w:hAnsi="HQPB2"/>
          <w:b w:val="0"/>
          <w:bCs w:val="0"/>
          <w:color w:val="000000"/>
          <w:sz w:val="24"/>
          <w:szCs w:val="24"/>
        </w:rPr>
        <w:sym w:font="HQPB2" w:char="F042"/>
      </w:r>
      <w:r w:rsidR="002B5B79" w:rsidRPr="006E1AB5">
        <w:rPr>
          <w:rFonts w:ascii="HQPB2" w:hAnsi="HQPB2"/>
          <w:b w:val="0"/>
          <w:bCs w:val="0"/>
          <w:color w:val="000000"/>
          <w:sz w:val="24"/>
          <w:szCs w:val="24"/>
          <w:rtl/>
        </w:rPr>
        <w:t xml:space="preserve"> </w:t>
      </w:r>
      <w:r w:rsidR="002B5B79" w:rsidRPr="006E1AB5">
        <w:rPr>
          <w:rFonts w:ascii="HQPB5" w:hAnsi="HQPB5"/>
          <w:b w:val="0"/>
          <w:bCs w:val="0"/>
          <w:color w:val="000000"/>
          <w:sz w:val="24"/>
          <w:szCs w:val="24"/>
        </w:rPr>
        <w:sym w:font="HQPB5" w:char="F09A"/>
      </w:r>
      <w:r w:rsidR="002B5B79" w:rsidRPr="006E1AB5">
        <w:rPr>
          <w:rFonts w:ascii="HQPB2" w:hAnsi="HQPB2"/>
          <w:b w:val="0"/>
          <w:bCs w:val="0"/>
          <w:color w:val="000000"/>
          <w:sz w:val="24"/>
          <w:szCs w:val="24"/>
        </w:rPr>
        <w:sym w:font="HQPB2" w:char="F063"/>
      </w:r>
      <w:r w:rsidR="002B5B79" w:rsidRPr="006E1AB5">
        <w:rPr>
          <w:rFonts w:ascii="HQPB1" w:hAnsi="HQPB1"/>
          <w:b w:val="0"/>
          <w:bCs w:val="0"/>
          <w:color w:val="000000"/>
          <w:sz w:val="24"/>
          <w:szCs w:val="24"/>
        </w:rPr>
        <w:sym w:font="HQPB1" w:char="F025"/>
      </w:r>
      <w:r w:rsidR="002B5B79" w:rsidRPr="006E1AB5">
        <w:rPr>
          <w:rFonts w:ascii="HQPB5" w:hAnsi="HQPB5"/>
          <w:b w:val="0"/>
          <w:bCs w:val="0"/>
          <w:color w:val="000000"/>
          <w:sz w:val="24"/>
          <w:szCs w:val="24"/>
        </w:rPr>
        <w:sym w:font="HQPB5" w:char="F078"/>
      </w:r>
      <w:r w:rsidR="002B5B79" w:rsidRPr="006E1AB5">
        <w:rPr>
          <w:rFonts w:ascii="HQPB2" w:hAnsi="HQPB2"/>
          <w:b w:val="0"/>
          <w:bCs w:val="0"/>
          <w:color w:val="000000"/>
          <w:sz w:val="24"/>
          <w:szCs w:val="24"/>
        </w:rPr>
        <w:sym w:font="HQPB2" w:char="F02E"/>
      </w:r>
      <w:r w:rsidR="002B5B79" w:rsidRPr="006E1AB5">
        <w:rPr>
          <w:rFonts w:ascii="HQPB2" w:hAnsi="HQPB2"/>
          <w:b w:val="0"/>
          <w:bCs w:val="0"/>
          <w:color w:val="000000"/>
          <w:sz w:val="24"/>
          <w:szCs w:val="24"/>
          <w:rtl/>
        </w:rPr>
        <w:t xml:space="preserve"> </w:t>
      </w:r>
      <w:r w:rsidR="002B5B79" w:rsidRPr="006E1AB5">
        <w:rPr>
          <w:rFonts w:ascii="HQPB4" w:hAnsi="HQPB4"/>
          <w:b w:val="0"/>
          <w:bCs w:val="0"/>
          <w:color w:val="000000"/>
          <w:sz w:val="24"/>
          <w:szCs w:val="24"/>
        </w:rPr>
        <w:sym w:font="HQPB4" w:char="F040"/>
      </w:r>
      <w:r w:rsidR="002B5B79" w:rsidRPr="006E1AB5">
        <w:rPr>
          <w:rFonts w:ascii="HQPB4" w:hAnsi="HQPB4"/>
          <w:b w:val="0"/>
          <w:bCs w:val="0"/>
          <w:color w:val="000000"/>
          <w:sz w:val="24"/>
          <w:szCs w:val="24"/>
        </w:rPr>
        <w:sym w:font="HQPB4" w:char="F063"/>
      </w:r>
      <w:r w:rsidR="002B5B79" w:rsidRPr="006E1AB5">
        <w:rPr>
          <w:rFonts w:ascii="HQPB2" w:hAnsi="HQPB2"/>
          <w:b w:val="0"/>
          <w:bCs w:val="0"/>
          <w:color w:val="000000"/>
          <w:sz w:val="24"/>
          <w:szCs w:val="24"/>
        </w:rPr>
        <w:sym w:font="HQPB2" w:char="F0D3"/>
      </w:r>
      <w:r w:rsidR="002B5B79" w:rsidRPr="006E1AB5">
        <w:rPr>
          <w:rFonts w:ascii="HQPB4" w:hAnsi="HQPB4"/>
          <w:b w:val="0"/>
          <w:bCs w:val="0"/>
          <w:color w:val="000000"/>
          <w:sz w:val="24"/>
          <w:szCs w:val="24"/>
        </w:rPr>
        <w:sym w:font="HQPB4" w:char="F0C9"/>
      </w:r>
      <w:r w:rsidR="002B5B79" w:rsidRPr="006E1AB5">
        <w:rPr>
          <w:rFonts w:ascii="HQPB1" w:hAnsi="HQPB1"/>
          <w:b w:val="0"/>
          <w:bCs w:val="0"/>
          <w:color w:val="000000"/>
          <w:sz w:val="24"/>
          <w:szCs w:val="24"/>
        </w:rPr>
        <w:sym w:font="HQPB1" w:char="F03C"/>
      </w:r>
      <w:r w:rsidR="002B5B79" w:rsidRPr="006E1AB5">
        <w:rPr>
          <w:rFonts w:ascii="HQPB5" w:hAnsi="HQPB5"/>
          <w:b w:val="0"/>
          <w:bCs w:val="0"/>
          <w:color w:val="000000"/>
          <w:sz w:val="24"/>
          <w:szCs w:val="24"/>
        </w:rPr>
        <w:sym w:font="HQPB5" w:char="F073"/>
      </w:r>
      <w:r w:rsidR="002B5B79" w:rsidRPr="006E1AB5">
        <w:rPr>
          <w:rFonts w:ascii="HQPB2" w:hAnsi="HQPB2"/>
          <w:b w:val="0"/>
          <w:bCs w:val="0"/>
          <w:color w:val="000000"/>
          <w:sz w:val="24"/>
          <w:szCs w:val="24"/>
        </w:rPr>
        <w:sym w:font="HQPB2" w:char="F059"/>
      </w:r>
      <w:r w:rsidR="002B5B79" w:rsidRPr="006E1AB5">
        <w:rPr>
          <w:rFonts w:ascii="HQPB4" w:hAnsi="HQPB4"/>
          <w:b w:val="0"/>
          <w:bCs w:val="0"/>
          <w:color w:val="000000"/>
          <w:sz w:val="24"/>
          <w:szCs w:val="24"/>
        </w:rPr>
        <w:sym w:font="HQPB4" w:char="F0CF"/>
      </w:r>
      <w:r w:rsidR="002B5B79" w:rsidRPr="006E1AB5">
        <w:rPr>
          <w:rFonts w:ascii="HQPB2" w:hAnsi="HQPB2"/>
          <w:b w:val="0"/>
          <w:bCs w:val="0"/>
          <w:color w:val="000000"/>
          <w:sz w:val="24"/>
          <w:szCs w:val="24"/>
        </w:rPr>
        <w:sym w:font="HQPB2" w:char="F039"/>
      </w:r>
      <w:r w:rsidR="002B5B79" w:rsidRPr="006E1AB5">
        <w:rPr>
          <w:rFonts w:ascii="HQPB2" w:hAnsi="HQPB2"/>
          <w:b w:val="0"/>
          <w:bCs w:val="0"/>
          <w:color w:val="000000"/>
          <w:sz w:val="24"/>
          <w:szCs w:val="24"/>
          <w:rtl/>
        </w:rPr>
        <w:t xml:space="preserve"> </w:t>
      </w:r>
      <w:r w:rsidR="002B5B79" w:rsidRPr="006E1AB5">
        <w:rPr>
          <w:rFonts w:ascii="HQPB2" w:hAnsi="HQPB2"/>
          <w:b w:val="0"/>
          <w:bCs w:val="0"/>
          <w:color w:val="000000"/>
          <w:sz w:val="24"/>
          <w:szCs w:val="24"/>
        </w:rPr>
        <w:sym w:font="HQPB2" w:char="F062"/>
      </w:r>
      <w:r w:rsidR="002B5B79" w:rsidRPr="006E1AB5">
        <w:rPr>
          <w:rFonts w:ascii="HQPB5" w:hAnsi="HQPB5"/>
          <w:b w:val="0"/>
          <w:bCs w:val="0"/>
          <w:color w:val="000000"/>
          <w:sz w:val="24"/>
          <w:szCs w:val="24"/>
        </w:rPr>
        <w:sym w:font="HQPB5" w:char="F072"/>
      </w:r>
      <w:r w:rsidR="002B5B79" w:rsidRPr="006E1AB5">
        <w:rPr>
          <w:rFonts w:ascii="HQPB1" w:hAnsi="HQPB1"/>
          <w:b w:val="0"/>
          <w:bCs w:val="0"/>
          <w:color w:val="000000"/>
          <w:sz w:val="24"/>
          <w:szCs w:val="24"/>
        </w:rPr>
        <w:sym w:font="HQPB1" w:char="F026"/>
      </w:r>
      <w:r w:rsidR="002B5B79" w:rsidRPr="006E1AB5">
        <w:rPr>
          <w:rFonts w:ascii="HQPB1" w:hAnsi="HQPB1"/>
          <w:b w:val="0"/>
          <w:bCs w:val="0"/>
          <w:color w:val="000000"/>
          <w:sz w:val="24"/>
          <w:szCs w:val="24"/>
          <w:rtl/>
        </w:rPr>
        <w:t xml:space="preserve"> </w:t>
      </w:r>
      <w:r w:rsidR="002B5B79" w:rsidRPr="006E1AB5">
        <w:rPr>
          <w:rFonts w:ascii="HQPB5" w:hAnsi="HQPB5"/>
          <w:b w:val="0"/>
          <w:bCs w:val="0"/>
          <w:color w:val="000000"/>
          <w:sz w:val="24"/>
          <w:szCs w:val="24"/>
        </w:rPr>
        <w:sym w:font="HQPB5" w:char="F074"/>
      </w:r>
      <w:r w:rsidR="002B5B79" w:rsidRPr="006E1AB5">
        <w:rPr>
          <w:rFonts w:ascii="HQPB2" w:hAnsi="HQPB2"/>
          <w:b w:val="0"/>
          <w:bCs w:val="0"/>
          <w:color w:val="000000"/>
          <w:sz w:val="24"/>
          <w:szCs w:val="24"/>
        </w:rPr>
        <w:sym w:font="HQPB2" w:char="F062"/>
      </w:r>
      <w:r w:rsidR="002B5B79" w:rsidRPr="006E1AB5">
        <w:rPr>
          <w:rFonts w:ascii="HQPB2" w:hAnsi="HQPB2"/>
          <w:b w:val="0"/>
          <w:bCs w:val="0"/>
          <w:color w:val="000000"/>
          <w:sz w:val="24"/>
          <w:szCs w:val="24"/>
        </w:rPr>
        <w:sym w:font="HQPB2" w:char="F071"/>
      </w:r>
      <w:r w:rsidR="002B5B79" w:rsidRPr="006E1AB5">
        <w:rPr>
          <w:rFonts w:ascii="HQPB4" w:hAnsi="HQPB4"/>
          <w:b w:val="0"/>
          <w:bCs w:val="0"/>
          <w:color w:val="000000"/>
          <w:sz w:val="24"/>
          <w:szCs w:val="24"/>
        </w:rPr>
        <w:sym w:font="HQPB4" w:char="F0E4"/>
      </w:r>
      <w:r w:rsidR="002B5B79" w:rsidRPr="006E1AB5">
        <w:rPr>
          <w:rFonts w:ascii="HQPB2" w:hAnsi="HQPB2"/>
          <w:b w:val="0"/>
          <w:bCs w:val="0"/>
          <w:color w:val="000000"/>
          <w:sz w:val="24"/>
          <w:szCs w:val="24"/>
        </w:rPr>
        <w:sym w:font="HQPB2" w:char="F033"/>
      </w:r>
      <w:r w:rsidR="002B5B79" w:rsidRPr="006E1AB5">
        <w:rPr>
          <w:rFonts w:ascii="HQPB5" w:hAnsi="HQPB5"/>
          <w:b w:val="0"/>
          <w:bCs w:val="0"/>
          <w:color w:val="000000"/>
          <w:sz w:val="24"/>
          <w:szCs w:val="24"/>
        </w:rPr>
        <w:sym w:font="HQPB5" w:char="F074"/>
      </w:r>
      <w:r w:rsidR="002B5B79" w:rsidRPr="006E1AB5">
        <w:rPr>
          <w:rFonts w:ascii="HQPB2" w:hAnsi="HQPB2"/>
          <w:b w:val="0"/>
          <w:bCs w:val="0"/>
          <w:color w:val="000000"/>
          <w:sz w:val="24"/>
          <w:szCs w:val="24"/>
        </w:rPr>
        <w:sym w:font="HQPB2" w:char="F083"/>
      </w:r>
      <w:r w:rsidR="002B5B79" w:rsidRPr="006E1AB5">
        <w:rPr>
          <w:rFonts w:ascii="HQPB2" w:hAnsi="HQPB2"/>
          <w:b w:val="0"/>
          <w:bCs w:val="0"/>
          <w:color w:val="000000"/>
          <w:sz w:val="24"/>
          <w:szCs w:val="24"/>
          <w:rtl/>
        </w:rPr>
        <w:t xml:space="preserve"> </w:t>
      </w:r>
      <w:r w:rsidR="002B5B79" w:rsidRPr="006E1AB5">
        <w:rPr>
          <w:rFonts w:ascii="HQPB4" w:hAnsi="HQPB4"/>
          <w:b w:val="0"/>
          <w:bCs w:val="0"/>
          <w:color w:val="000000"/>
          <w:sz w:val="24"/>
          <w:szCs w:val="24"/>
        </w:rPr>
        <w:sym w:font="HQPB4" w:char="F0FF"/>
      </w:r>
      <w:r w:rsidR="002B5B79" w:rsidRPr="006E1AB5">
        <w:rPr>
          <w:rFonts w:ascii="HQPB2" w:hAnsi="HQPB2"/>
          <w:b w:val="0"/>
          <w:bCs w:val="0"/>
          <w:color w:val="000000"/>
          <w:sz w:val="24"/>
          <w:szCs w:val="24"/>
        </w:rPr>
        <w:sym w:font="HQPB2" w:char="F0BC"/>
      </w:r>
      <w:r w:rsidR="002B5B79" w:rsidRPr="006E1AB5">
        <w:rPr>
          <w:rFonts w:ascii="HQPB4" w:hAnsi="HQPB4"/>
          <w:b w:val="0"/>
          <w:bCs w:val="0"/>
          <w:color w:val="000000"/>
          <w:sz w:val="24"/>
          <w:szCs w:val="24"/>
        </w:rPr>
        <w:sym w:font="HQPB4" w:char="F0E3"/>
      </w:r>
      <w:r w:rsidR="002B5B79" w:rsidRPr="006E1AB5">
        <w:rPr>
          <w:rFonts w:ascii="HQPB3" w:hAnsi="HQPB3"/>
          <w:b w:val="0"/>
          <w:bCs w:val="0"/>
          <w:color w:val="000000"/>
          <w:sz w:val="24"/>
          <w:szCs w:val="24"/>
        </w:rPr>
        <w:sym w:font="HQPB3" w:char="F026"/>
      </w:r>
      <w:r w:rsidR="002B5B79" w:rsidRPr="006E1AB5">
        <w:rPr>
          <w:rFonts w:ascii="HQPB5" w:hAnsi="HQPB5"/>
          <w:b w:val="0"/>
          <w:bCs w:val="0"/>
          <w:color w:val="000000"/>
          <w:sz w:val="24"/>
          <w:szCs w:val="24"/>
        </w:rPr>
        <w:sym w:font="HQPB5" w:char="F073"/>
      </w:r>
      <w:r w:rsidR="002B5B79" w:rsidRPr="006E1AB5">
        <w:rPr>
          <w:rFonts w:ascii="HQPB3" w:hAnsi="HQPB3"/>
          <w:b w:val="0"/>
          <w:bCs w:val="0"/>
          <w:color w:val="000000"/>
          <w:sz w:val="24"/>
          <w:szCs w:val="24"/>
        </w:rPr>
        <w:sym w:font="HQPB3" w:char="F021"/>
      </w:r>
      <w:r w:rsidR="002B5B79" w:rsidRPr="006E1AB5">
        <w:rPr>
          <w:rFonts w:ascii="HQPB3" w:hAnsi="HQPB3"/>
          <w:b w:val="0"/>
          <w:bCs w:val="0"/>
          <w:color w:val="000000"/>
          <w:sz w:val="24"/>
          <w:szCs w:val="24"/>
          <w:rtl/>
        </w:rPr>
        <w:t xml:space="preserve"> </w:t>
      </w:r>
      <w:r w:rsidR="002B5B79" w:rsidRPr="006E1AB5">
        <w:rPr>
          <w:rFonts w:ascii="HQPB5" w:hAnsi="HQPB5"/>
          <w:b w:val="0"/>
          <w:bCs w:val="0"/>
          <w:color w:val="000000"/>
          <w:sz w:val="24"/>
          <w:szCs w:val="24"/>
        </w:rPr>
        <w:sym w:font="HQPB5" w:char="F033"/>
      </w:r>
      <w:r w:rsidR="002B5B79" w:rsidRPr="006E1AB5">
        <w:rPr>
          <w:rFonts w:ascii="HQPB2" w:hAnsi="HQPB2"/>
          <w:b w:val="0"/>
          <w:bCs w:val="0"/>
          <w:color w:val="000000"/>
          <w:sz w:val="24"/>
          <w:szCs w:val="24"/>
        </w:rPr>
        <w:sym w:font="HQPB2" w:char="F093"/>
      </w:r>
      <w:r w:rsidR="002B5B79" w:rsidRPr="006E1AB5">
        <w:rPr>
          <w:rFonts w:ascii="HQPB5" w:hAnsi="HQPB5"/>
          <w:b w:val="0"/>
          <w:bCs w:val="0"/>
          <w:color w:val="000000"/>
          <w:sz w:val="24"/>
          <w:szCs w:val="24"/>
        </w:rPr>
        <w:sym w:font="HQPB5" w:char="F075"/>
      </w:r>
      <w:r w:rsidR="002B5B79" w:rsidRPr="006E1AB5">
        <w:rPr>
          <w:rFonts w:ascii="HQPB1" w:hAnsi="HQPB1"/>
          <w:b w:val="0"/>
          <w:bCs w:val="0"/>
          <w:color w:val="000000"/>
          <w:sz w:val="24"/>
          <w:szCs w:val="24"/>
        </w:rPr>
        <w:sym w:font="HQPB1" w:char="F08E"/>
      </w:r>
      <w:r w:rsidR="002B5B79" w:rsidRPr="006E1AB5">
        <w:rPr>
          <w:rFonts w:ascii="HQPB4" w:hAnsi="HQPB4"/>
          <w:b w:val="0"/>
          <w:bCs w:val="0"/>
          <w:color w:val="000000"/>
          <w:sz w:val="24"/>
          <w:szCs w:val="24"/>
        </w:rPr>
        <w:sym w:font="HQPB4" w:char="F0F3"/>
      </w:r>
      <w:r w:rsidR="002B5B79" w:rsidRPr="006E1AB5">
        <w:rPr>
          <w:rFonts w:ascii="HQPB1" w:hAnsi="HQPB1"/>
          <w:b w:val="0"/>
          <w:bCs w:val="0"/>
          <w:color w:val="000000"/>
          <w:sz w:val="24"/>
          <w:szCs w:val="24"/>
        </w:rPr>
        <w:sym w:font="HQPB1" w:char="F0A0"/>
      </w:r>
      <w:r w:rsidR="002B5B79" w:rsidRPr="006E1AB5">
        <w:rPr>
          <w:rFonts w:ascii="HQPB5" w:hAnsi="HQPB5"/>
          <w:b w:val="0"/>
          <w:bCs w:val="0"/>
          <w:color w:val="000000"/>
          <w:sz w:val="24"/>
          <w:szCs w:val="24"/>
        </w:rPr>
        <w:sym w:font="HQPB5" w:char="F072"/>
      </w:r>
      <w:r w:rsidR="002B5B79" w:rsidRPr="006E1AB5">
        <w:rPr>
          <w:rFonts w:ascii="HQPB1" w:hAnsi="HQPB1"/>
          <w:b w:val="0"/>
          <w:bCs w:val="0"/>
          <w:color w:val="000000"/>
          <w:sz w:val="24"/>
          <w:szCs w:val="24"/>
        </w:rPr>
        <w:sym w:font="HQPB1" w:char="F026"/>
      </w:r>
      <w:r w:rsidR="002B5B79" w:rsidRPr="006E1AB5">
        <w:rPr>
          <w:rFonts w:ascii="HQPB1" w:hAnsi="HQPB1"/>
          <w:b w:val="0"/>
          <w:bCs w:val="0"/>
          <w:color w:val="000000"/>
          <w:sz w:val="24"/>
          <w:szCs w:val="24"/>
          <w:rtl/>
        </w:rPr>
        <w:t xml:space="preserve"> </w:t>
      </w:r>
      <w:r w:rsidR="002B5B79" w:rsidRPr="006E1AB5">
        <w:rPr>
          <w:rFonts w:ascii="HQPB5" w:hAnsi="HQPB5"/>
          <w:b w:val="0"/>
          <w:bCs w:val="0"/>
          <w:color w:val="000000"/>
          <w:sz w:val="24"/>
          <w:szCs w:val="24"/>
        </w:rPr>
        <w:sym w:font="HQPB5" w:char="F034"/>
      </w:r>
      <w:r w:rsidR="002B5B79" w:rsidRPr="006E1AB5">
        <w:rPr>
          <w:rFonts w:ascii="HQPB2" w:hAnsi="HQPB2"/>
          <w:b w:val="0"/>
          <w:bCs w:val="0"/>
          <w:color w:val="000000"/>
          <w:sz w:val="24"/>
          <w:szCs w:val="24"/>
        </w:rPr>
        <w:sym w:font="HQPB2" w:char="F0D3"/>
      </w:r>
      <w:r w:rsidR="002B5B79" w:rsidRPr="006E1AB5">
        <w:rPr>
          <w:rFonts w:ascii="HQPB4" w:hAnsi="HQPB4"/>
          <w:b w:val="0"/>
          <w:bCs w:val="0"/>
          <w:color w:val="000000"/>
          <w:sz w:val="24"/>
          <w:szCs w:val="24"/>
        </w:rPr>
        <w:sym w:font="HQPB4" w:char="F0AE"/>
      </w:r>
      <w:r w:rsidR="002B5B79" w:rsidRPr="006E1AB5">
        <w:rPr>
          <w:rFonts w:ascii="HQPB1" w:hAnsi="HQPB1"/>
          <w:b w:val="0"/>
          <w:bCs w:val="0"/>
          <w:color w:val="000000"/>
          <w:sz w:val="24"/>
          <w:szCs w:val="24"/>
        </w:rPr>
        <w:sym w:font="HQPB1" w:char="F04C"/>
      </w:r>
      <w:r w:rsidR="002B5B79" w:rsidRPr="006E1AB5">
        <w:rPr>
          <w:rFonts w:ascii="HQPB5" w:hAnsi="HQPB5"/>
          <w:b w:val="0"/>
          <w:bCs w:val="0"/>
          <w:color w:val="000000"/>
          <w:sz w:val="24"/>
          <w:szCs w:val="24"/>
        </w:rPr>
        <w:sym w:font="HQPB5" w:char="F078"/>
      </w:r>
      <w:r w:rsidR="002B5B79" w:rsidRPr="006E1AB5">
        <w:rPr>
          <w:rFonts w:ascii="HQPB1" w:hAnsi="HQPB1"/>
          <w:b w:val="0"/>
          <w:bCs w:val="0"/>
          <w:color w:val="000000"/>
          <w:sz w:val="24"/>
          <w:szCs w:val="24"/>
        </w:rPr>
        <w:sym w:font="HQPB1" w:char="F06D"/>
      </w:r>
      <w:r w:rsidR="002B5B79" w:rsidRPr="006E1AB5">
        <w:rPr>
          <w:rFonts w:ascii="HQPB1" w:hAnsi="HQPB1"/>
          <w:b w:val="0"/>
          <w:bCs w:val="0"/>
          <w:color w:val="000000"/>
          <w:sz w:val="24"/>
          <w:szCs w:val="24"/>
          <w:rtl/>
        </w:rPr>
        <w:t xml:space="preserve"> </w:t>
      </w:r>
      <w:r w:rsidR="002B5B79" w:rsidRPr="006E1AB5">
        <w:rPr>
          <w:rFonts w:ascii="HQPB5" w:hAnsi="HQPB5"/>
          <w:b w:val="0"/>
          <w:bCs w:val="0"/>
          <w:color w:val="000000"/>
          <w:sz w:val="24"/>
          <w:szCs w:val="24"/>
        </w:rPr>
        <w:sym w:font="HQPB5" w:char="F09A"/>
      </w:r>
      <w:r w:rsidR="002B5B79" w:rsidRPr="006E1AB5">
        <w:rPr>
          <w:rFonts w:ascii="HQPB2" w:hAnsi="HQPB2"/>
          <w:b w:val="0"/>
          <w:bCs w:val="0"/>
          <w:color w:val="000000"/>
          <w:sz w:val="24"/>
          <w:szCs w:val="24"/>
        </w:rPr>
        <w:sym w:font="HQPB2" w:char="F0C6"/>
      </w:r>
      <w:r w:rsidR="002B5B79" w:rsidRPr="006E1AB5">
        <w:rPr>
          <w:rFonts w:ascii="HQPB4" w:hAnsi="HQPB4"/>
          <w:b w:val="0"/>
          <w:bCs w:val="0"/>
          <w:color w:val="000000"/>
          <w:sz w:val="24"/>
          <w:szCs w:val="24"/>
        </w:rPr>
        <w:sym w:font="HQPB4" w:char="F0CF"/>
      </w:r>
      <w:r w:rsidR="002B5B79" w:rsidRPr="006E1AB5">
        <w:rPr>
          <w:rFonts w:ascii="HQPB1" w:hAnsi="HQPB1"/>
          <w:b w:val="0"/>
          <w:bCs w:val="0"/>
          <w:color w:val="000000"/>
          <w:sz w:val="24"/>
          <w:szCs w:val="24"/>
        </w:rPr>
        <w:sym w:font="HQPB1" w:char="F082"/>
      </w:r>
      <w:r w:rsidR="002B5B79" w:rsidRPr="006E1AB5">
        <w:rPr>
          <w:rFonts w:ascii="HQPB4" w:hAnsi="HQPB4"/>
          <w:b w:val="0"/>
          <w:bCs w:val="0"/>
          <w:color w:val="000000"/>
          <w:sz w:val="24"/>
          <w:szCs w:val="24"/>
        </w:rPr>
        <w:sym w:font="HQPB4" w:char="F0F7"/>
      </w:r>
      <w:r w:rsidR="002B5B79" w:rsidRPr="006E1AB5">
        <w:rPr>
          <w:rFonts w:ascii="HQPB1" w:hAnsi="HQPB1"/>
          <w:b w:val="0"/>
          <w:bCs w:val="0"/>
          <w:color w:val="000000"/>
          <w:sz w:val="24"/>
          <w:szCs w:val="24"/>
        </w:rPr>
        <w:sym w:font="HQPB1" w:char="F057"/>
      </w:r>
      <w:r w:rsidR="002B5B79" w:rsidRPr="006E1AB5">
        <w:rPr>
          <w:rFonts w:ascii="HQPB4" w:hAnsi="HQPB4"/>
          <w:b w:val="0"/>
          <w:bCs w:val="0"/>
          <w:color w:val="000000"/>
          <w:sz w:val="24"/>
          <w:szCs w:val="24"/>
        </w:rPr>
        <w:sym w:font="HQPB4" w:char="F0E3"/>
      </w:r>
      <w:r w:rsidR="002B5B79" w:rsidRPr="006E1AB5">
        <w:rPr>
          <w:rFonts w:ascii="HQPB2" w:hAnsi="HQPB2"/>
          <w:b w:val="0"/>
          <w:bCs w:val="0"/>
          <w:color w:val="000000"/>
          <w:sz w:val="24"/>
          <w:szCs w:val="24"/>
        </w:rPr>
        <w:sym w:font="HQPB2" w:char="F083"/>
      </w:r>
      <w:r w:rsidR="002B5B79" w:rsidRPr="006E1AB5">
        <w:rPr>
          <w:rFonts w:ascii="HQPB2" w:hAnsi="HQPB2"/>
          <w:b w:val="0"/>
          <w:bCs w:val="0"/>
          <w:color w:val="000000"/>
          <w:sz w:val="24"/>
          <w:szCs w:val="24"/>
          <w:rtl/>
        </w:rPr>
        <w:t xml:space="preserve"> </w:t>
      </w:r>
      <w:r w:rsidR="002B5B79" w:rsidRPr="006E1AB5">
        <w:rPr>
          <w:rFonts w:ascii="HQPB2" w:hAnsi="HQPB2"/>
          <w:b w:val="0"/>
          <w:bCs w:val="0"/>
          <w:color w:val="000000"/>
          <w:sz w:val="24"/>
          <w:szCs w:val="24"/>
        </w:rPr>
        <w:sym w:font="HQPB2" w:char="F092"/>
      </w:r>
      <w:r w:rsidR="002B5B79" w:rsidRPr="006E1AB5">
        <w:rPr>
          <w:rFonts w:ascii="HQPB4" w:hAnsi="HQPB4"/>
          <w:b w:val="0"/>
          <w:bCs w:val="0"/>
          <w:color w:val="000000"/>
          <w:sz w:val="24"/>
          <w:szCs w:val="24"/>
        </w:rPr>
        <w:sym w:font="HQPB4" w:char="F0CE"/>
      </w:r>
      <w:r w:rsidR="002B5B79" w:rsidRPr="006E1AB5">
        <w:rPr>
          <w:rFonts w:ascii="HQPB1" w:hAnsi="HQPB1"/>
          <w:b w:val="0"/>
          <w:bCs w:val="0"/>
          <w:color w:val="000000"/>
          <w:sz w:val="24"/>
          <w:szCs w:val="24"/>
        </w:rPr>
        <w:sym w:font="HQPB1" w:char="F0FB"/>
      </w:r>
      <w:r w:rsidR="002B5B79" w:rsidRPr="006E1AB5">
        <w:rPr>
          <w:rFonts w:ascii="HQPB1" w:hAnsi="HQPB1"/>
          <w:b w:val="0"/>
          <w:bCs w:val="0"/>
          <w:color w:val="000000"/>
          <w:sz w:val="24"/>
          <w:szCs w:val="24"/>
          <w:rtl/>
        </w:rPr>
        <w:t xml:space="preserve"> </w:t>
      </w:r>
      <w:r w:rsidR="002B5B79" w:rsidRPr="006E1AB5">
        <w:rPr>
          <w:rFonts w:ascii="HQPB4" w:hAnsi="HQPB4"/>
          <w:b w:val="0"/>
          <w:bCs w:val="0"/>
          <w:color w:val="000000"/>
          <w:sz w:val="24"/>
          <w:szCs w:val="24"/>
        </w:rPr>
        <w:sym w:font="HQPB4" w:char="F0C7"/>
      </w:r>
      <w:r w:rsidR="002B5B79" w:rsidRPr="006E1AB5">
        <w:rPr>
          <w:rFonts w:ascii="HQPB1" w:hAnsi="HQPB1"/>
          <w:b w:val="0"/>
          <w:bCs w:val="0"/>
          <w:color w:val="000000"/>
          <w:sz w:val="24"/>
          <w:szCs w:val="24"/>
        </w:rPr>
        <w:sym w:font="HQPB1" w:char="F0DA"/>
      </w:r>
      <w:r w:rsidR="002B5B79" w:rsidRPr="006E1AB5">
        <w:rPr>
          <w:rFonts w:ascii="HQPB4" w:hAnsi="HQPB4"/>
          <w:b w:val="0"/>
          <w:bCs w:val="0"/>
          <w:color w:val="000000"/>
          <w:sz w:val="24"/>
          <w:szCs w:val="24"/>
        </w:rPr>
        <w:sym w:font="HQPB4" w:char="F0F6"/>
      </w:r>
      <w:r w:rsidR="002B5B79" w:rsidRPr="006E1AB5">
        <w:rPr>
          <w:rFonts w:ascii="HQPB1" w:hAnsi="HQPB1"/>
          <w:b w:val="0"/>
          <w:bCs w:val="0"/>
          <w:color w:val="000000"/>
          <w:sz w:val="24"/>
          <w:szCs w:val="24"/>
        </w:rPr>
        <w:sym w:font="HQPB1" w:char="F091"/>
      </w:r>
      <w:r w:rsidR="002B5B79" w:rsidRPr="006E1AB5">
        <w:rPr>
          <w:rFonts w:ascii="HQPB5" w:hAnsi="HQPB5"/>
          <w:b w:val="0"/>
          <w:bCs w:val="0"/>
          <w:color w:val="000000"/>
          <w:sz w:val="24"/>
          <w:szCs w:val="24"/>
        </w:rPr>
        <w:sym w:font="HQPB5" w:char="F046"/>
      </w:r>
      <w:r w:rsidR="002B5B79" w:rsidRPr="006E1AB5">
        <w:rPr>
          <w:rFonts w:ascii="HQPB2" w:hAnsi="HQPB2"/>
          <w:b w:val="0"/>
          <w:bCs w:val="0"/>
          <w:color w:val="000000"/>
          <w:sz w:val="24"/>
          <w:szCs w:val="24"/>
        </w:rPr>
        <w:sym w:font="HQPB2" w:char="F07B"/>
      </w:r>
      <w:r w:rsidR="002B5B79" w:rsidRPr="006E1AB5">
        <w:rPr>
          <w:rFonts w:ascii="HQPB5" w:hAnsi="HQPB5"/>
          <w:b w:val="0"/>
          <w:bCs w:val="0"/>
          <w:color w:val="000000"/>
          <w:sz w:val="24"/>
          <w:szCs w:val="24"/>
        </w:rPr>
        <w:sym w:font="HQPB5" w:char="F024"/>
      </w:r>
      <w:r w:rsidR="002B5B79" w:rsidRPr="006E1AB5">
        <w:rPr>
          <w:rFonts w:ascii="HQPB1" w:hAnsi="HQPB1"/>
          <w:b w:val="0"/>
          <w:bCs w:val="0"/>
          <w:color w:val="000000"/>
          <w:sz w:val="24"/>
          <w:szCs w:val="24"/>
        </w:rPr>
        <w:sym w:font="HQPB1" w:char="F023"/>
      </w:r>
      <w:r w:rsidR="002B5B79" w:rsidRPr="006E1AB5">
        <w:rPr>
          <w:rFonts w:ascii="HQPB1" w:hAnsi="HQPB1"/>
          <w:b w:val="0"/>
          <w:bCs w:val="0"/>
          <w:color w:val="000000"/>
          <w:sz w:val="24"/>
          <w:szCs w:val="24"/>
          <w:rtl/>
        </w:rPr>
        <w:t xml:space="preserve"> </w:t>
      </w:r>
      <w:r w:rsidR="002B5B79" w:rsidRPr="006E1AB5">
        <w:rPr>
          <w:rFonts w:ascii="HQPB4" w:hAnsi="HQPB4"/>
          <w:b w:val="0"/>
          <w:bCs w:val="0"/>
          <w:color w:val="000000"/>
          <w:sz w:val="24"/>
          <w:szCs w:val="24"/>
        </w:rPr>
        <w:sym w:font="HQPB4" w:char="F034"/>
      </w:r>
      <w:r w:rsidR="002B5B79" w:rsidRPr="006E1AB5">
        <w:rPr>
          <w:rFonts w:ascii="HQPB4" w:hAnsi="HQPB4"/>
          <w:b w:val="0"/>
          <w:bCs w:val="0"/>
          <w:color w:val="000000"/>
          <w:sz w:val="24"/>
          <w:szCs w:val="24"/>
          <w:rtl/>
        </w:rPr>
        <w:t xml:space="preserve"> </w:t>
      </w:r>
      <w:r w:rsidR="002B5B79" w:rsidRPr="006E1AB5">
        <w:rPr>
          <w:rFonts w:ascii="HQPB5" w:hAnsi="HQPB5"/>
          <w:b w:val="0"/>
          <w:bCs w:val="0"/>
          <w:color w:val="000000"/>
          <w:sz w:val="24"/>
          <w:szCs w:val="24"/>
        </w:rPr>
        <w:sym w:font="HQPB5" w:char="F09A"/>
      </w:r>
      <w:r w:rsidR="002B5B79" w:rsidRPr="006E1AB5">
        <w:rPr>
          <w:rFonts w:ascii="HQPB2" w:hAnsi="HQPB2"/>
          <w:b w:val="0"/>
          <w:bCs w:val="0"/>
          <w:color w:val="000000"/>
          <w:sz w:val="24"/>
          <w:szCs w:val="24"/>
        </w:rPr>
        <w:sym w:font="HQPB2" w:char="F063"/>
      </w:r>
      <w:r w:rsidR="002B5B79" w:rsidRPr="006E1AB5">
        <w:rPr>
          <w:rFonts w:ascii="HQPB2" w:hAnsi="HQPB2"/>
          <w:b w:val="0"/>
          <w:bCs w:val="0"/>
          <w:color w:val="000000"/>
          <w:sz w:val="24"/>
          <w:szCs w:val="24"/>
        </w:rPr>
        <w:sym w:font="HQPB2" w:char="F072"/>
      </w:r>
      <w:r w:rsidR="002B5B79" w:rsidRPr="006E1AB5">
        <w:rPr>
          <w:rFonts w:ascii="HQPB4" w:hAnsi="HQPB4"/>
          <w:b w:val="0"/>
          <w:bCs w:val="0"/>
          <w:color w:val="000000"/>
          <w:sz w:val="24"/>
          <w:szCs w:val="24"/>
        </w:rPr>
        <w:sym w:font="HQPB4" w:char="F0DF"/>
      </w:r>
      <w:r w:rsidR="002B5B79" w:rsidRPr="006E1AB5">
        <w:rPr>
          <w:rFonts w:ascii="HQPB1" w:hAnsi="HQPB1"/>
          <w:b w:val="0"/>
          <w:bCs w:val="0"/>
          <w:color w:val="000000"/>
          <w:sz w:val="24"/>
          <w:szCs w:val="24"/>
        </w:rPr>
        <w:sym w:font="HQPB1" w:char="F089"/>
      </w:r>
      <w:r w:rsidR="002B5B79" w:rsidRPr="006E1AB5">
        <w:rPr>
          <w:rFonts w:ascii="HQPB2" w:hAnsi="HQPB2"/>
          <w:b w:val="0"/>
          <w:bCs w:val="0"/>
          <w:color w:val="000000"/>
          <w:sz w:val="24"/>
          <w:szCs w:val="24"/>
        </w:rPr>
        <w:sym w:font="HQPB2" w:char="F083"/>
      </w:r>
      <w:r w:rsidR="002B5B79" w:rsidRPr="006E1AB5">
        <w:rPr>
          <w:rFonts w:ascii="HQPB4" w:hAnsi="HQPB4"/>
          <w:b w:val="0"/>
          <w:bCs w:val="0"/>
          <w:color w:val="000000"/>
          <w:sz w:val="24"/>
          <w:szCs w:val="24"/>
        </w:rPr>
        <w:sym w:font="HQPB4" w:char="F0CD"/>
      </w:r>
      <w:r w:rsidR="002B5B79" w:rsidRPr="006E1AB5">
        <w:rPr>
          <w:rFonts w:ascii="HQPB1" w:hAnsi="HQPB1"/>
          <w:b w:val="0"/>
          <w:bCs w:val="0"/>
          <w:color w:val="000000"/>
          <w:sz w:val="24"/>
          <w:szCs w:val="24"/>
        </w:rPr>
        <w:sym w:font="HQPB1" w:char="F08D"/>
      </w:r>
      <w:r w:rsidR="002B5B79" w:rsidRPr="006E1AB5">
        <w:rPr>
          <w:rFonts w:ascii="HQPB4" w:hAnsi="HQPB4"/>
          <w:b w:val="0"/>
          <w:bCs w:val="0"/>
          <w:color w:val="000000"/>
          <w:sz w:val="24"/>
          <w:szCs w:val="24"/>
        </w:rPr>
        <w:sym w:font="HQPB4" w:char="F0E8"/>
      </w:r>
      <w:r w:rsidR="002B5B79" w:rsidRPr="006E1AB5">
        <w:rPr>
          <w:rFonts w:ascii="HQPB1" w:hAnsi="HQPB1"/>
          <w:b w:val="0"/>
          <w:bCs w:val="0"/>
          <w:color w:val="000000"/>
          <w:sz w:val="24"/>
          <w:szCs w:val="24"/>
        </w:rPr>
        <w:sym w:font="HQPB1" w:char="F03F"/>
      </w:r>
      <w:r w:rsidR="002B5B79" w:rsidRPr="006E1AB5">
        <w:rPr>
          <w:rFonts w:ascii="HQPB1" w:hAnsi="HQPB1"/>
          <w:b w:val="0"/>
          <w:bCs w:val="0"/>
          <w:color w:val="000000"/>
          <w:sz w:val="24"/>
          <w:szCs w:val="24"/>
          <w:rtl/>
        </w:rPr>
        <w:t xml:space="preserve"> </w:t>
      </w:r>
      <w:r w:rsidR="002B5B79" w:rsidRPr="006E1AB5">
        <w:rPr>
          <w:rFonts w:ascii="HQPB5" w:hAnsi="HQPB5"/>
          <w:b w:val="0"/>
          <w:bCs w:val="0"/>
          <w:color w:val="000000"/>
          <w:sz w:val="24"/>
          <w:szCs w:val="24"/>
        </w:rPr>
        <w:sym w:font="HQPB5" w:char="F075"/>
      </w:r>
      <w:r w:rsidR="002B5B79" w:rsidRPr="006E1AB5">
        <w:rPr>
          <w:rFonts w:ascii="HQPB1" w:hAnsi="HQPB1"/>
          <w:b w:val="0"/>
          <w:bCs w:val="0"/>
          <w:color w:val="000000"/>
          <w:sz w:val="24"/>
          <w:szCs w:val="24"/>
        </w:rPr>
        <w:sym w:font="HQPB1" w:char="F0DA"/>
      </w:r>
      <w:r w:rsidR="002B5B79" w:rsidRPr="006E1AB5">
        <w:rPr>
          <w:rFonts w:ascii="HQPB5" w:hAnsi="HQPB5"/>
          <w:b w:val="0"/>
          <w:bCs w:val="0"/>
          <w:color w:val="000000"/>
          <w:sz w:val="24"/>
          <w:szCs w:val="24"/>
        </w:rPr>
        <w:sym w:font="HQPB5" w:char="F075"/>
      </w:r>
      <w:r w:rsidR="002B5B79" w:rsidRPr="006E1AB5">
        <w:rPr>
          <w:rFonts w:ascii="HQPB1" w:hAnsi="HQPB1"/>
          <w:b w:val="0"/>
          <w:bCs w:val="0"/>
          <w:color w:val="000000"/>
          <w:sz w:val="24"/>
          <w:szCs w:val="24"/>
        </w:rPr>
        <w:sym w:font="HQPB1" w:char="F08D"/>
      </w:r>
      <w:r w:rsidR="002B5B79" w:rsidRPr="006E1AB5">
        <w:rPr>
          <w:rFonts w:ascii="HQPB5" w:hAnsi="HQPB5"/>
          <w:b w:val="0"/>
          <w:bCs w:val="0"/>
          <w:color w:val="000000"/>
          <w:sz w:val="24"/>
          <w:szCs w:val="24"/>
        </w:rPr>
        <w:sym w:font="HQPB5" w:char="F074"/>
      </w:r>
      <w:r w:rsidR="002B5B79" w:rsidRPr="006E1AB5">
        <w:rPr>
          <w:rFonts w:ascii="HQPB1" w:hAnsi="HQPB1"/>
          <w:b w:val="0"/>
          <w:bCs w:val="0"/>
          <w:color w:val="000000"/>
          <w:sz w:val="24"/>
          <w:szCs w:val="24"/>
        </w:rPr>
        <w:sym w:font="HQPB1" w:char="F0E3"/>
      </w:r>
      <w:r w:rsidR="002B5B79" w:rsidRPr="006E1AB5">
        <w:rPr>
          <w:rFonts w:ascii="HQPB1" w:hAnsi="HQPB1"/>
          <w:b w:val="0"/>
          <w:bCs w:val="0"/>
          <w:color w:val="000000"/>
          <w:sz w:val="24"/>
          <w:szCs w:val="24"/>
          <w:rtl/>
        </w:rPr>
        <w:t xml:space="preserve"> </w:t>
      </w:r>
      <w:r w:rsidR="002B5B79" w:rsidRPr="006E1AB5">
        <w:rPr>
          <w:rFonts w:ascii="HQPB1" w:hAnsi="HQPB1"/>
          <w:b w:val="0"/>
          <w:bCs w:val="0"/>
          <w:color w:val="000000"/>
          <w:sz w:val="24"/>
          <w:szCs w:val="24"/>
        </w:rPr>
        <w:sym w:font="HQPB1" w:char="F024"/>
      </w:r>
      <w:r w:rsidR="002B5B79" w:rsidRPr="006E1AB5">
        <w:rPr>
          <w:rFonts w:ascii="HQPB5" w:hAnsi="HQPB5"/>
          <w:b w:val="0"/>
          <w:bCs w:val="0"/>
          <w:color w:val="000000"/>
          <w:sz w:val="24"/>
          <w:szCs w:val="24"/>
        </w:rPr>
        <w:sym w:font="HQPB5" w:char="F075"/>
      </w:r>
      <w:r w:rsidR="002B5B79" w:rsidRPr="006E1AB5">
        <w:rPr>
          <w:rFonts w:ascii="HQPB2" w:hAnsi="HQPB2"/>
          <w:b w:val="0"/>
          <w:bCs w:val="0"/>
          <w:color w:val="000000"/>
          <w:sz w:val="24"/>
          <w:szCs w:val="24"/>
        </w:rPr>
        <w:sym w:font="HQPB2" w:char="F08B"/>
      </w:r>
      <w:r w:rsidR="002B5B79" w:rsidRPr="006E1AB5">
        <w:rPr>
          <w:rFonts w:ascii="HQPB4" w:hAnsi="HQPB4"/>
          <w:b w:val="0"/>
          <w:bCs w:val="0"/>
          <w:color w:val="000000"/>
          <w:sz w:val="24"/>
          <w:szCs w:val="24"/>
        </w:rPr>
        <w:sym w:font="HQPB4" w:char="F0F7"/>
      </w:r>
      <w:r w:rsidR="002B5B79" w:rsidRPr="006E1AB5">
        <w:rPr>
          <w:rFonts w:ascii="HQPB2" w:hAnsi="HQPB2"/>
          <w:b w:val="0"/>
          <w:bCs w:val="0"/>
          <w:color w:val="000000"/>
          <w:sz w:val="24"/>
          <w:szCs w:val="24"/>
        </w:rPr>
        <w:sym w:font="HQPB2" w:char="F052"/>
      </w:r>
      <w:r w:rsidR="002B5B79" w:rsidRPr="006E1AB5">
        <w:rPr>
          <w:rFonts w:ascii="HQPB4" w:hAnsi="HQPB4"/>
          <w:b w:val="0"/>
          <w:bCs w:val="0"/>
          <w:color w:val="000000"/>
          <w:sz w:val="24"/>
          <w:szCs w:val="24"/>
        </w:rPr>
        <w:sym w:font="HQPB4" w:char="F091"/>
      </w:r>
      <w:r w:rsidR="002B5B79" w:rsidRPr="006E1AB5">
        <w:rPr>
          <w:rFonts w:ascii="HQPB1" w:hAnsi="HQPB1"/>
          <w:b w:val="0"/>
          <w:bCs w:val="0"/>
          <w:color w:val="000000"/>
          <w:sz w:val="24"/>
          <w:szCs w:val="24"/>
        </w:rPr>
        <w:sym w:font="HQPB1" w:char="F089"/>
      </w:r>
      <w:r w:rsidR="002B5B79" w:rsidRPr="006E1AB5">
        <w:rPr>
          <w:rFonts w:ascii="HQPB2" w:hAnsi="HQPB2"/>
          <w:b w:val="0"/>
          <w:bCs w:val="0"/>
          <w:color w:val="000000"/>
          <w:sz w:val="24"/>
          <w:szCs w:val="24"/>
        </w:rPr>
        <w:sym w:font="HQPB2" w:char="F039"/>
      </w:r>
      <w:r w:rsidR="002B5B79" w:rsidRPr="006E1AB5">
        <w:rPr>
          <w:rFonts w:ascii="HQPB5" w:hAnsi="HQPB5"/>
          <w:b w:val="0"/>
          <w:bCs w:val="0"/>
          <w:color w:val="000000"/>
          <w:sz w:val="24"/>
          <w:szCs w:val="24"/>
        </w:rPr>
        <w:sym w:font="HQPB5" w:char="F024"/>
      </w:r>
      <w:r w:rsidR="002B5B79" w:rsidRPr="006E1AB5">
        <w:rPr>
          <w:rFonts w:ascii="HQPB1" w:hAnsi="HQPB1"/>
          <w:b w:val="0"/>
          <w:bCs w:val="0"/>
          <w:color w:val="000000"/>
          <w:sz w:val="24"/>
          <w:szCs w:val="24"/>
        </w:rPr>
        <w:sym w:font="HQPB1" w:char="F023"/>
      </w:r>
      <w:r w:rsidR="002B5B79" w:rsidRPr="006E1AB5">
        <w:rPr>
          <w:rFonts w:ascii="HQPB1" w:hAnsi="HQPB1"/>
          <w:b w:val="0"/>
          <w:bCs w:val="0"/>
          <w:color w:val="000000"/>
          <w:sz w:val="24"/>
          <w:szCs w:val="24"/>
          <w:rtl/>
        </w:rPr>
        <w:t xml:space="preserve"> </w:t>
      </w:r>
      <w:r w:rsidR="002B5B79" w:rsidRPr="006E1AB5">
        <w:rPr>
          <w:rFonts w:ascii="HQPB5" w:hAnsi="HQPB5"/>
          <w:b w:val="0"/>
          <w:bCs w:val="0"/>
          <w:color w:val="000000"/>
          <w:sz w:val="24"/>
          <w:szCs w:val="24"/>
        </w:rPr>
        <w:sym w:font="HQPB5" w:char="F0AA"/>
      </w:r>
      <w:r w:rsidR="002B5B79" w:rsidRPr="006E1AB5">
        <w:rPr>
          <w:rFonts w:ascii="HQPB1" w:hAnsi="HQPB1"/>
          <w:b w:val="0"/>
          <w:bCs w:val="0"/>
          <w:color w:val="000000"/>
          <w:sz w:val="24"/>
          <w:szCs w:val="24"/>
        </w:rPr>
        <w:sym w:font="HQPB1" w:char="F021"/>
      </w:r>
      <w:r w:rsidR="002B5B79" w:rsidRPr="006E1AB5">
        <w:rPr>
          <w:rFonts w:ascii="HQPB5" w:hAnsi="HQPB5"/>
          <w:b w:val="0"/>
          <w:bCs w:val="0"/>
          <w:color w:val="000000"/>
          <w:sz w:val="24"/>
          <w:szCs w:val="24"/>
        </w:rPr>
        <w:sym w:font="HQPB5" w:char="F024"/>
      </w:r>
      <w:r w:rsidR="002B5B79" w:rsidRPr="006E1AB5">
        <w:rPr>
          <w:rFonts w:ascii="HQPB1" w:hAnsi="HQPB1"/>
          <w:b w:val="0"/>
          <w:bCs w:val="0"/>
          <w:color w:val="000000"/>
          <w:sz w:val="24"/>
          <w:szCs w:val="24"/>
        </w:rPr>
        <w:sym w:font="HQPB1" w:char="F023"/>
      </w:r>
      <w:r w:rsidR="002B5B79" w:rsidRPr="006E1AB5">
        <w:rPr>
          <w:rFonts w:ascii="HQPB5" w:hAnsi="HQPB5"/>
          <w:b w:val="0"/>
          <w:bCs w:val="0"/>
          <w:color w:val="000000"/>
          <w:sz w:val="24"/>
          <w:szCs w:val="24"/>
        </w:rPr>
        <w:sym w:font="HQPB5" w:char="F075"/>
      </w:r>
      <w:r w:rsidR="002B5B79" w:rsidRPr="006E1AB5">
        <w:rPr>
          <w:rFonts w:ascii="HQPB2" w:hAnsi="HQPB2"/>
          <w:b w:val="0"/>
          <w:bCs w:val="0"/>
          <w:color w:val="000000"/>
          <w:sz w:val="24"/>
          <w:szCs w:val="24"/>
        </w:rPr>
        <w:sym w:font="HQPB2" w:char="F072"/>
      </w:r>
      <w:r w:rsidR="002B5B79" w:rsidRPr="006E1AB5">
        <w:rPr>
          <w:rFonts w:ascii="HQPB2" w:hAnsi="HQPB2"/>
          <w:b w:val="0"/>
          <w:bCs w:val="0"/>
          <w:color w:val="000000"/>
          <w:sz w:val="24"/>
          <w:szCs w:val="24"/>
          <w:rtl/>
        </w:rPr>
        <w:t xml:space="preserve"> </w:t>
      </w:r>
      <w:r w:rsidR="002B5B79" w:rsidRPr="006E1AB5">
        <w:rPr>
          <w:rFonts w:ascii="HQPB4" w:hAnsi="HQPB4"/>
          <w:b w:val="0"/>
          <w:bCs w:val="0"/>
          <w:color w:val="000000"/>
          <w:sz w:val="24"/>
          <w:szCs w:val="24"/>
        </w:rPr>
        <w:sym w:font="HQPB4" w:char="F0DF"/>
      </w:r>
      <w:r w:rsidR="002B5B79" w:rsidRPr="006E1AB5">
        <w:rPr>
          <w:rFonts w:ascii="HQPB1" w:hAnsi="HQPB1"/>
          <w:b w:val="0"/>
          <w:bCs w:val="0"/>
          <w:color w:val="000000"/>
          <w:sz w:val="24"/>
          <w:szCs w:val="24"/>
        </w:rPr>
        <w:sym w:font="HQPB1" w:char="F089"/>
      </w:r>
      <w:r w:rsidR="002B5B79" w:rsidRPr="006E1AB5">
        <w:rPr>
          <w:rFonts w:ascii="HQPB2" w:hAnsi="HQPB2"/>
          <w:b w:val="0"/>
          <w:bCs w:val="0"/>
          <w:color w:val="000000"/>
          <w:sz w:val="24"/>
          <w:szCs w:val="24"/>
        </w:rPr>
        <w:sym w:font="HQPB2" w:char="F083"/>
      </w:r>
      <w:r w:rsidR="002B5B79" w:rsidRPr="006E1AB5">
        <w:rPr>
          <w:rFonts w:ascii="HQPB4" w:hAnsi="HQPB4"/>
          <w:b w:val="0"/>
          <w:bCs w:val="0"/>
          <w:color w:val="000000"/>
          <w:sz w:val="24"/>
          <w:szCs w:val="24"/>
        </w:rPr>
        <w:sym w:font="HQPB4" w:char="F0CD"/>
      </w:r>
      <w:r w:rsidR="002B5B79" w:rsidRPr="006E1AB5">
        <w:rPr>
          <w:rFonts w:ascii="HQPB1" w:hAnsi="HQPB1"/>
          <w:b w:val="0"/>
          <w:bCs w:val="0"/>
          <w:color w:val="000000"/>
          <w:sz w:val="24"/>
          <w:szCs w:val="24"/>
        </w:rPr>
        <w:sym w:font="HQPB1" w:char="F08D"/>
      </w:r>
      <w:r w:rsidR="002B5B79" w:rsidRPr="006E1AB5">
        <w:rPr>
          <w:rFonts w:ascii="HQPB4" w:hAnsi="HQPB4"/>
          <w:b w:val="0"/>
          <w:bCs w:val="0"/>
          <w:color w:val="000000"/>
          <w:sz w:val="24"/>
          <w:szCs w:val="24"/>
        </w:rPr>
        <w:sym w:font="HQPB4" w:char="F0E3"/>
      </w:r>
      <w:r w:rsidR="002B5B79" w:rsidRPr="006E1AB5">
        <w:rPr>
          <w:rFonts w:ascii="HQPB2" w:hAnsi="HQPB2"/>
          <w:b w:val="0"/>
          <w:bCs w:val="0"/>
          <w:color w:val="000000"/>
          <w:sz w:val="24"/>
          <w:szCs w:val="24"/>
        </w:rPr>
        <w:sym w:font="HQPB2" w:char="F083"/>
      </w:r>
      <w:r w:rsidR="002B5B79" w:rsidRPr="006E1AB5">
        <w:rPr>
          <w:rFonts w:ascii="HQPB2" w:hAnsi="HQPB2"/>
          <w:b w:val="0"/>
          <w:bCs w:val="0"/>
          <w:color w:val="000000"/>
          <w:sz w:val="24"/>
          <w:szCs w:val="24"/>
          <w:rtl/>
        </w:rPr>
        <w:t xml:space="preserve"> </w:t>
      </w:r>
      <w:r w:rsidR="002B5B79" w:rsidRPr="006E1AB5">
        <w:rPr>
          <w:rFonts w:ascii="HQPB5" w:hAnsi="HQPB5"/>
          <w:b w:val="0"/>
          <w:bCs w:val="0"/>
          <w:color w:val="000000"/>
          <w:sz w:val="24"/>
          <w:szCs w:val="24"/>
        </w:rPr>
        <w:sym w:font="HQPB5" w:char="F06E"/>
      </w:r>
      <w:r w:rsidR="002B5B79" w:rsidRPr="006E1AB5">
        <w:rPr>
          <w:rFonts w:ascii="HQPB2" w:hAnsi="HQPB2"/>
          <w:b w:val="0"/>
          <w:bCs w:val="0"/>
          <w:color w:val="000000"/>
          <w:sz w:val="24"/>
          <w:szCs w:val="24"/>
        </w:rPr>
        <w:sym w:font="HQPB2" w:char="F06F"/>
      </w:r>
      <w:r w:rsidR="002B5B79" w:rsidRPr="006E1AB5">
        <w:rPr>
          <w:rFonts w:ascii="HQPB5" w:hAnsi="HQPB5"/>
          <w:b w:val="0"/>
          <w:bCs w:val="0"/>
          <w:color w:val="000000"/>
          <w:sz w:val="24"/>
          <w:szCs w:val="24"/>
        </w:rPr>
        <w:sym w:font="HQPB5" w:char="F075"/>
      </w:r>
      <w:r w:rsidR="002B5B79" w:rsidRPr="006E1AB5">
        <w:rPr>
          <w:rFonts w:ascii="HQPB1" w:hAnsi="HQPB1"/>
          <w:b w:val="0"/>
          <w:bCs w:val="0"/>
          <w:color w:val="000000"/>
          <w:sz w:val="24"/>
          <w:szCs w:val="24"/>
        </w:rPr>
        <w:sym w:font="HQPB1" w:char="F08D"/>
      </w:r>
      <w:r w:rsidR="002B5B79" w:rsidRPr="006E1AB5">
        <w:rPr>
          <w:rFonts w:ascii="HQPB4" w:hAnsi="HQPB4"/>
          <w:b w:val="0"/>
          <w:bCs w:val="0"/>
          <w:color w:val="000000"/>
          <w:sz w:val="24"/>
          <w:szCs w:val="24"/>
        </w:rPr>
        <w:sym w:font="HQPB4" w:char="F0BD"/>
      </w:r>
      <w:r w:rsidR="002B5B79" w:rsidRPr="006E1AB5">
        <w:rPr>
          <w:rFonts w:ascii="HQPB1" w:hAnsi="HQPB1"/>
          <w:b w:val="0"/>
          <w:bCs w:val="0"/>
          <w:color w:val="000000"/>
          <w:sz w:val="24"/>
          <w:szCs w:val="24"/>
        </w:rPr>
        <w:sym w:font="HQPB1" w:char="F07A"/>
      </w:r>
      <w:r w:rsidR="002B5B79" w:rsidRPr="006E1AB5">
        <w:rPr>
          <w:rFonts w:ascii="HQPB5" w:hAnsi="HQPB5"/>
          <w:b w:val="0"/>
          <w:bCs w:val="0"/>
          <w:color w:val="000000"/>
          <w:sz w:val="24"/>
          <w:szCs w:val="24"/>
        </w:rPr>
        <w:sym w:font="HQPB5" w:char="F046"/>
      </w:r>
      <w:r w:rsidR="002B5B79" w:rsidRPr="006E1AB5">
        <w:rPr>
          <w:rFonts w:ascii="HQPB2" w:hAnsi="HQPB2"/>
          <w:b w:val="0"/>
          <w:bCs w:val="0"/>
          <w:color w:val="000000"/>
          <w:sz w:val="24"/>
          <w:szCs w:val="24"/>
        </w:rPr>
        <w:sym w:font="HQPB2" w:char="F079"/>
      </w:r>
      <w:r w:rsidR="002B5B79" w:rsidRPr="006E1AB5">
        <w:rPr>
          <w:rFonts w:ascii="HQPB5" w:hAnsi="HQPB5"/>
          <w:b w:val="0"/>
          <w:bCs w:val="0"/>
          <w:color w:val="000000"/>
          <w:sz w:val="24"/>
          <w:szCs w:val="24"/>
        </w:rPr>
        <w:sym w:font="HQPB5" w:char="F024"/>
      </w:r>
      <w:r w:rsidR="002B5B79" w:rsidRPr="006E1AB5">
        <w:rPr>
          <w:rFonts w:ascii="HQPB1" w:hAnsi="HQPB1"/>
          <w:b w:val="0"/>
          <w:bCs w:val="0"/>
          <w:color w:val="000000"/>
          <w:sz w:val="24"/>
          <w:szCs w:val="24"/>
        </w:rPr>
        <w:sym w:font="HQPB1" w:char="F023"/>
      </w:r>
      <w:r w:rsidR="002B5B79" w:rsidRPr="006E1AB5">
        <w:rPr>
          <w:rFonts w:ascii="HQPB1" w:hAnsi="HQPB1"/>
          <w:b w:val="0"/>
          <w:bCs w:val="0"/>
          <w:color w:val="000000"/>
          <w:sz w:val="24"/>
          <w:szCs w:val="24"/>
          <w:rtl/>
        </w:rPr>
        <w:t xml:space="preserve"> </w:t>
      </w:r>
      <w:r w:rsidR="002B5B79" w:rsidRPr="006E1AB5">
        <w:rPr>
          <w:rFonts w:ascii="HQPB4" w:hAnsi="HQPB4"/>
          <w:b w:val="0"/>
          <w:bCs w:val="0"/>
          <w:color w:val="000000"/>
          <w:sz w:val="24"/>
          <w:szCs w:val="24"/>
        </w:rPr>
        <w:sym w:font="HQPB4" w:char="F033"/>
      </w:r>
      <w:r w:rsidR="002B5B79" w:rsidRPr="006E1AB5">
        <w:rPr>
          <w:rFonts w:ascii="HQPB4" w:hAnsi="HQPB4"/>
          <w:b w:val="0"/>
          <w:bCs w:val="0"/>
          <w:color w:val="000000"/>
          <w:sz w:val="24"/>
          <w:szCs w:val="24"/>
          <w:rtl/>
        </w:rPr>
        <w:t xml:space="preserve"> </w:t>
      </w:r>
      <w:r w:rsidR="002B5B79" w:rsidRPr="006E1AB5">
        <w:rPr>
          <w:rFonts w:ascii="HQPB5" w:hAnsi="HQPB5"/>
          <w:b w:val="0"/>
          <w:bCs w:val="0"/>
          <w:color w:val="000000"/>
          <w:sz w:val="24"/>
          <w:szCs w:val="24"/>
        </w:rPr>
        <w:sym w:font="HQPB5" w:char="F0AA"/>
      </w:r>
      <w:r w:rsidR="002B5B79" w:rsidRPr="006E1AB5">
        <w:rPr>
          <w:rFonts w:ascii="HQPB1" w:hAnsi="HQPB1"/>
          <w:b w:val="0"/>
          <w:bCs w:val="0"/>
          <w:color w:val="000000"/>
          <w:sz w:val="24"/>
          <w:szCs w:val="24"/>
        </w:rPr>
        <w:sym w:font="HQPB1" w:char="F021"/>
      </w:r>
      <w:r w:rsidR="002B5B79" w:rsidRPr="006E1AB5">
        <w:rPr>
          <w:rFonts w:ascii="HQPB5" w:hAnsi="HQPB5"/>
          <w:b w:val="0"/>
          <w:bCs w:val="0"/>
          <w:color w:val="000000"/>
          <w:sz w:val="24"/>
          <w:szCs w:val="24"/>
        </w:rPr>
        <w:sym w:font="HQPB5" w:char="F024"/>
      </w:r>
      <w:r w:rsidR="002B5B79" w:rsidRPr="006E1AB5">
        <w:rPr>
          <w:rFonts w:ascii="HQPB1" w:hAnsi="HQPB1"/>
          <w:b w:val="0"/>
          <w:bCs w:val="0"/>
          <w:color w:val="000000"/>
          <w:sz w:val="24"/>
          <w:szCs w:val="24"/>
        </w:rPr>
        <w:sym w:font="HQPB1" w:char="F023"/>
      </w:r>
      <w:r w:rsidR="002B5B79" w:rsidRPr="006E1AB5">
        <w:rPr>
          <w:rFonts w:ascii="HQPB5" w:hAnsi="HQPB5"/>
          <w:b w:val="0"/>
          <w:bCs w:val="0"/>
          <w:color w:val="000000"/>
          <w:sz w:val="24"/>
          <w:szCs w:val="24"/>
        </w:rPr>
        <w:sym w:font="HQPB5" w:char="F075"/>
      </w:r>
      <w:r w:rsidR="002B5B79" w:rsidRPr="006E1AB5">
        <w:rPr>
          <w:rFonts w:ascii="HQPB2" w:hAnsi="HQPB2"/>
          <w:b w:val="0"/>
          <w:bCs w:val="0"/>
          <w:color w:val="000000"/>
          <w:sz w:val="24"/>
          <w:szCs w:val="24"/>
        </w:rPr>
        <w:sym w:font="HQPB2" w:char="F072"/>
      </w:r>
      <w:r w:rsidR="002B5B79" w:rsidRPr="006E1AB5">
        <w:rPr>
          <w:rFonts w:ascii="HQPB2" w:hAnsi="HQPB2"/>
          <w:b w:val="0"/>
          <w:bCs w:val="0"/>
          <w:color w:val="000000"/>
          <w:sz w:val="24"/>
          <w:szCs w:val="24"/>
          <w:rtl/>
        </w:rPr>
        <w:t xml:space="preserve"> </w:t>
      </w:r>
      <w:r w:rsidR="002B5B79" w:rsidRPr="006E1AB5">
        <w:rPr>
          <w:rFonts w:ascii="HQPB4" w:hAnsi="HQPB4"/>
          <w:b w:val="0"/>
          <w:bCs w:val="0"/>
          <w:color w:val="000000"/>
          <w:sz w:val="24"/>
          <w:szCs w:val="24"/>
        </w:rPr>
        <w:sym w:font="HQPB4" w:char="F0EE"/>
      </w:r>
      <w:r w:rsidR="002B5B79" w:rsidRPr="006E1AB5">
        <w:rPr>
          <w:rFonts w:ascii="HQPB1" w:hAnsi="HQPB1"/>
          <w:b w:val="0"/>
          <w:bCs w:val="0"/>
          <w:color w:val="000000"/>
          <w:sz w:val="24"/>
          <w:szCs w:val="24"/>
        </w:rPr>
        <w:sym w:font="HQPB1" w:char="F093"/>
      </w:r>
      <w:r w:rsidR="002B5B79" w:rsidRPr="006E1AB5">
        <w:rPr>
          <w:rFonts w:ascii="HQPB2" w:hAnsi="HQPB2"/>
          <w:b w:val="0"/>
          <w:bCs w:val="0"/>
          <w:color w:val="000000"/>
          <w:sz w:val="24"/>
          <w:szCs w:val="24"/>
        </w:rPr>
        <w:sym w:font="HQPB2" w:char="F083"/>
      </w:r>
      <w:r w:rsidR="002B5B79" w:rsidRPr="006E1AB5">
        <w:rPr>
          <w:rFonts w:ascii="HQPB4" w:hAnsi="HQPB4"/>
          <w:b w:val="0"/>
          <w:bCs w:val="0"/>
          <w:color w:val="000000"/>
          <w:sz w:val="24"/>
          <w:szCs w:val="24"/>
        </w:rPr>
        <w:sym w:font="HQPB4" w:char="F0CD"/>
      </w:r>
      <w:r w:rsidR="002B5B79" w:rsidRPr="006E1AB5">
        <w:rPr>
          <w:rFonts w:ascii="HQPB1" w:hAnsi="HQPB1"/>
          <w:b w:val="0"/>
          <w:bCs w:val="0"/>
          <w:color w:val="000000"/>
          <w:sz w:val="24"/>
          <w:szCs w:val="24"/>
        </w:rPr>
        <w:sym w:font="HQPB1" w:char="F095"/>
      </w:r>
      <w:r w:rsidR="002B5B79" w:rsidRPr="006E1AB5">
        <w:rPr>
          <w:rFonts w:ascii="HQPB5" w:hAnsi="HQPB5"/>
          <w:b w:val="0"/>
          <w:bCs w:val="0"/>
          <w:color w:val="000000"/>
          <w:sz w:val="24"/>
          <w:szCs w:val="24"/>
        </w:rPr>
        <w:sym w:font="HQPB5" w:char="F074"/>
      </w:r>
      <w:r w:rsidR="002B5B79" w:rsidRPr="006E1AB5">
        <w:rPr>
          <w:rFonts w:ascii="HQPB1" w:hAnsi="HQPB1"/>
          <w:b w:val="0"/>
          <w:bCs w:val="0"/>
          <w:color w:val="000000"/>
          <w:sz w:val="24"/>
          <w:szCs w:val="24"/>
        </w:rPr>
        <w:sym w:font="HQPB1" w:char="F0E3"/>
      </w:r>
      <w:r w:rsidR="002B5B79" w:rsidRPr="006E1AB5">
        <w:rPr>
          <w:rFonts w:ascii="HQPB1" w:hAnsi="HQPB1"/>
          <w:b w:val="0"/>
          <w:bCs w:val="0"/>
          <w:color w:val="000000"/>
          <w:sz w:val="24"/>
          <w:szCs w:val="24"/>
          <w:rtl/>
        </w:rPr>
        <w:t xml:space="preserve"> </w:t>
      </w:r>
      <w:r w:rsidR="002B5B79" w:rsidRPr="006E1AB5">
        <w:rPr>
          <w:rFonts w:ascii="HQPB4" w:hAnsi="HQPB4"/>
          <w:b w:val="0"/>
          <w:bCs w:val="0"/>
          <w:color w:val="000000"/>
          <w:sz w:val="24"/>
          <w:szCs w:val="24"/>
        </w:rPr>
        <w:sym w:font="HQPB4" w:char="F0D2"/>
      </w:r>
      <w:r w:rsidR="002B5B79" w:rsidRPr="006E1AB5">
        <w:rPr>
          <w:rFonts w:ascii="HQPB2" w:hAnsi="HQPB2"/>
          <w:b w:val="0"/>
          <w:bCs w:val="0"/>
          <w:color w:val="000000"/>
          <w:sz w:val="24"/>
          <w:szCs w:val="24"/>
        </w:rPr>
        <w:sym w:font="HQPB2" w:char="F04F"/>
      </w:r>
      <w:r w:rsidR="002B5B79" w:rsidRPr="006E1AB5">
        <w:rPr>
          <w:rFonts w:ascii="HQPB2" w:hAnsi="HQPB2"/>
          <w:b w:val="0"/>
          <w:bCs w:val="0"/>
          <w:color w:val="000000"/>
          <w:sz w:val="24"/>
          <w:szCs w:val="24"/>
        </w:rPr>
        <w:sym w:font="HQPB2" w:char="F08A"/>
      </w:r>
      <w:r w:rsidR="002B5B79" w:rsidRPr="006E1AB5">
        <w:rPr>
          <w:rFonts w:ascii="HQPB4" w:hAnsi="HQPB4"/>
          <w:b w:val="0"/>
          <w:bCs w:val="0"/>
          <w:color w:val="000000"/>
          <w:sz w:val="24"/>
          <w:szCs w:val="24"/>
        </w:rPr>
        <w:sym w:font="HQPB4" w:char="F0C5"/>
      </w:r>
      <w:r w:rsidR="002B5B79" w:rsidRPr="006E1AB5">
        <w:rPr>
          <w:rFonts w:ascii="HQPB2" w:hAnsi="HQPB2"/>
          <w:b w:val="0"/>
          <w:bCs w:val="0"/>
          <w:color w:val="000000"/>
          <w:sz w:val="24"/>
          <w:szCs w:val="24"/>
        </w:rPr>
        <w:sym w:font="HQPB2" w:char="F033"/>
      </w:r>
      <w:r w:rsidR="002B5B79" w:rsidRPr="006E1AB5">
        <w:rPr>
          <w:rFonts w:ascii="HQPB5" w:hAnsi="HQPB5"/>
          <w:b w:val="0"/>
          <w:bCs w:val="0"/>
          <w:color w:val="000000"/>
          <w:sz w:val="24"/>
          <w:szCs w:val="24"/>
        </w:rPr>
        <w:sym w:font="HQPB5" w:char="F078"/>
      </w:r>
      <w:r w:rsidR="002B5B79" w:rsidRPr="006E1AB5">
        <w:rPr>
          <w:rFonts w:ascii="HQPB1" w:hAnsi="HQPB1"/>
          <w:b w:val="0"/>
          <w:bCs w:val="0"/>
          <w:color w:val="000000"/>
          <w:sz w:val="24"/>
          <w:szCs w:val="24"/>
        </w:rPr>
        <w:sym w:font="HQPB1" w:char="F06D"/>
      </w:r>
      <w:r w:rsidR="002B5B79" w:rsidRPr="006E1AB5">
        <w:rPr>
          <w:rFonts w:ascii="HQPB1" w:hAnsi="HQPB1"/>
          <w:b w:val="0"/>
          <w:bCs w:val="0"/>
          <w:color w:val="000000"/>
          <w:sz w:val="24"/>
          <w:szCs w:val="24"/>
          <w:rtl/>
        </w:rPr>
        <w:t xml:space="preserve"> </w:t>
      </w:r>
      <w:r w:rsidR="002B5B79" w:rsidRPr="006E1AB5">
        <w:rPr>
          <w:rFonts w:ascii="HQPB2" w:hAnsi="HQPB2"/>
          <w:b w:val="0"/>
          <w:bCs w:val="0"/>
          <w:color w:val="000000"/>
          <w:sz w:val="24"/>
          <w:szCs w:val="24"/>
        </w:rPr>
        <w:sym w:font="HQPB2" w:char="F0C7"/>
      </w:r>
      <w:r w:rsidR="002B5B79" w:rsidRPr="006E1AB5">
        <w:rPr>
          <w:rFonts w:ascii="HQPB2" w:hAnsi="HQPB2"/>
          <w:b w:val="0"/>
          <w:bCs w:val="0"/>
          <w:color w:val="000000"/>
          <w:sz w:val="24"/>
          <w:szCs w:val="24"/>
        </w:rPr>
        <w:sym w:font="HQPB2" w:char="F0CF"/>
      </w:r>
      <w:r w:rsidR="002B5B79" w:rsidRPr="006E1AB5">
        <w:rPr>
          <w:rFonts w:ascii="HQPB2" w:hAnsi="HQPB2"/>
          <w:b w:val="0"/>
          <w:bCs w:val="0"/>
          <w:color w:val="000000"/>
          <w:sz w:val="24"/>
          <w:szCs w:val="24"/>
        </w:rPr>
        <w:sym w:font="HQPB2" w:char="F0D0"/>
      </w:r>
      <w:r w:rsidR="002B5B79" w:rsidRPr="006E1AB5">
        <w:rPr>
          <w:rFonts w:ascii="HQPB2" w:hAnsi="HQPB2"/>
          <w:b w:val="0"/>
          <w:bCs w:val="0"/>
          <w:color w:val="000000"/>
          <w:sz w:val="24"/>
          <w:szCs w:val="24"/>
        </w:rPr>
        <w:sym w:font="HQPB2" w:char="F0C8"/>
      </w:r>
      <w:r w:rsidR="002B5B79" w:rsidRPr="006E1AB5">
        <w:rPr>
          <w:rFonts w:ascii="HQPB2" w:hAnsi="HQPB2"/>
          <w:b w:val="0"/>
          <w:bCs w:val="0"/>
          <w:color w:val="000000"/>
          <w:sz w:val="24"/>
          <w:szCs w:val="24"/>
          <w:rtl/>
        </w:rPr>
        <w:t xml:space="preserve"> </w:t>
      </w:r>
      <w:r w:rsidR="002B5B79" w:rsidRPr="006E1AB5">
        <w:rPr>
          <w:rFonts w:ascii="HQPB5" w:hAnsi="HQPB5"/>
          <w:b w:val="0"/>
          <w:bCs w:val="0"/>
          <w:color w:val="000000"/>
          <w:sz w:val="24"/>
          <w:szCs w:val="24"/>
        </w:rPr>
        <w:sym w:font="HQPB5" w:char="F09F"/>
      </w:r>
      <w:r w:rsidR="002B5B79" w:rsidRPr="006E1AB5">
        <w:rPr>
          <w:rFonts w:ascii="HQPB2" w:hAnsi="HQPB2"/>
          <w:b w:val="0"/>
          <w:bCs w:val="0"/>
          <w:color w:val="000000"/>
          <w:sz w:val="24"/>
          <w:szCs w:val="24"/>
        </w:rPr>
        <w:sym w:font="HQPB2" w:char="F077"/>
      </w:r>
      <w:r w:rsidR="002B5B79" w:rsidRPr="006E1AB5">
        <w:rPr>
          <w:rFonts w:ascii="HQPB4" w:hAnsi="HQPB4"/>
          <w:b w:val="0"/>
          <w:bCs w:val="0"/>
          <w:color w:val="000000"/>
          <w:sz w:val="24"/>
          <w:szCs w:val="24"/>
        </w:rPr>
        <w:sym w:font="HQPB4" w:char="F0F6"/>
      </w:r>
      <w:r w:rsidR="002B5B79" w:rsidRPr="006E1AB5">
        <w:rPr>
          <w:rFonts w:ascii="HQPB2" w:hAnsi="HQPB2"/>
          <w:b w:val="0"/>
          <w:bCs w:val="0"/>
          <w:color w:val="000000"/>
          <w:sz w:val="24"/>
          <w:szCs w:val="24"/>
        </w:rPr>
        <w:sym w:font="HQPB2" w:char="F071"/>
      </w:r>
      <w:r w:rsidR="002B5B79" w:rsidRPr="006E1AB5">
        <w:rPr>
          <w:rFonts w:ascii="HQPB4" w:hAnsi="HQPB4"/>
          <w:b w:val="0"/>
          <w:bCs w:val="0"/>
          <w:color w:val="000000"/>
          <w:sz w:val="24"/>
          <w:szCs w:val="24"/>
        </w:rPr>
        <w:sym w:font="HQPB4" w:char="F0A9"/>
      </w:r>
      <w:r w:rsidR="002B5B79" w:rsidRPr="006E1AB5">
        <w:rPr>
          <w:rFonts w:ascii="HQPB2" w:hAnsi="HQPB2"/>
          <w:b w:val="0"/>
          <w:bCs w:val="0"/>
          <w:color w:val="000000"/>
          <w:sz w:val="24"/>
          <w:szCs w:val="24"/>
        </w:rPr>
        <w:sym w:font="HQPB2" w:char="F039"/>
      </w:r>
      <w:r w:rsidR="002B5B79" w:rsidRPr="006E1AB5">
        <w:rPr>
          <w:rFonts w:ascii="HQPB2" w:hAnsi="HQPB2"/>
          <w:b w:val="0"/>
          <w:bCs w:val="0"/>
          <w:color w:val="000000"/>
          <w:sz w:val="24"/>
          <w:szCs w:val="24"/>
          <w:rtl/>
        </w:rPr>
        <w:t xml:space="preserve"> </w:t>
      </w:r>
      <w:r w:rsidR="002B5B79" w:rsidRPr="006E1AB5">
        <w:rPr>
          <w:rFonts w:ascii="HQPB4" w:hAnsi="HQPB4"/>
          <w:b w:val="0"/>
          <w:bCs w:val="0"/>
          <w:color w:val="000000"/>
          <w:sz w:val="24"/>
          <w:szCs w:val="24"/>
        </w:rPr>
        <w:sym w:font="HQPB4" w:char="F0D2"/>
      </w:r>
      <w:r w:rsidR="002B5B79" w:rsidRPr="006E1AB5">
        <w:rPr>
          <w:rFonts w:ascii="HQPB1" w:hAnsi="HQPB1"/>
          <w:b w:val="0"/>
          <w:bCs w:val="0"/>
          <w:color w:val="000000"/>
          <w:sz w:val="24"/>
          <w:szCs w:val="24"/>
        </w:rPr>
        <w:sym w:font="HQPB1" w:char="F03D"/>
      </w:r>
      <w:r w:rsidR="002B5B79" w:rsidRPr="006E1AB5">
        <w:rPr>
          <w:rFonts w:ascii="HQPB2" w:hAnsi="HQPB2"/>
          <w:b w:val="0"/>
          <w:bCs w:val="0"/>
          <w:color w:val="000000"/>
          <w:sz w:val="24"/>
          <w:szCs w:val="24"/>
        </w:rPr>
        <w:sym w:font="HQPB2" w:char="F0BB"/>
      </w:r>
      <w:r w:rsidR="002B5B79" w:rsidRPr="006E1AB5">
        <w:rPr>
          <w:rFonts w:ascii="HQPB5" w:hAnsi="HQPB5"/>
          <w:b w:val="0"/>
          <w:bCs w:val="0"/>
          <w:color w:val="000000"/>
          <w:sz w:val="24"/>
          <w:szCs w:val="24"/>
        </w:rPr>
        <w:sym w:font="HQPB5" w:char="F074"/>
      </w:r>
      <w:r w:rsidR="002B5B79" w:rsidRPr="006E1AB5">
        <w:rPr>
          <w:rFonts w:ascii="HQPB1" w:hAnsi="HQPB1"/>
          <w:b w:val="0"/>
          <w:bCs w:val="0"/>
          <w:color w:val="000000"/>
          <w:sz w:val="24"/>
          <w:szCs w:val="24"/>
        </w:rPr>
        <w:sym w:font="HQPB1" w:char="F047"/>
      </w:r>
      <w:r w:rsidR="002B5B79" w:rsidRPr="006E1AB5">
        <w:rPr>
          <w:rFonts w:ascii="HQPB4" w:hAnsi="HQPB4"/>
          <w:b w:val="0"/>
          <w:bCs w:val="0"/>
          <w:color w:val="000000"/>
          <w:sz w:val="24"/>
          <w:szCs w:val="24"/>
        </w:rPr>
        <w:sym w:font="HQPB4" w:char="F0CF"/>
      </w:r>
      <w:r w:rsidR="002B5B79" w:rsidRPr="006E1AB5">
        <w:rPr>
          <w:rFonts w:ascii="HQPB2" w:hAnsi="HQPB2"/>
          <w:b w:val="0"/>
          <w:bCs w:val="0"/>
          <w:color w:val="000000"/>
          <w:sz w:val="24"/>
          <w:szCs w:val="24"/>
        </w:rPr>
        <w:sym w:font="HQPB2" w:char="F02E"/>
      </w:r>
      <w:r w:rsidR="002B5B79" w:rsidRPr="006E1AB5">
        <w:rPr>
          <w:rFonts w:ascii="HQPB2" w:hAnsi="HQPB2"/>
          <w:b w:val="0"/>
          <w:bCs w:val="0"/>
          <w:color w:val="000000"/>
          <w:sz w:val="24"/>
          <w:szCs w:val="24"/>
          <w:rtl/>
        </w:rPr>
        <w:t xml:space="preserve"> </w:t>
      </w:r>
      <w:r w:rsidR="002B5B79" w:rsidRPr="006E1AB5">
        <w:rPr>
          <w:rFonts w:ascii="HQPB5" w:hAnsi="HQPB5"/>
          <w:b w:val="0"/>
          <w:bCs w:val="0"/>
          <w:color w:val="000000"/>
          <w:sz w:val="24"/>
          <w:szCs w:val="24"/>
        </w:rPr>
        <w:sym w:font="HQPB5" w:char="F07A"/>
      </w:r>
      <w:r w:rsidR="002B5B79" w:rsidRPr="006E1AB5">
        <w:rPr>
          <w:rFonts w:ascii="HQPB2" w:hAnsi="HQPB2"/>
          <w:b w:val="0"/>
          <w:bCs w:val="0"/>
          <w:color w:val="000000"/>
          <w:sz w:val="24"/>
          <w:szCs w:val="24"/>
        </w:rPr>
        <w:sym w:font="HQPB2" w:char="F060"/>
      </w:r>
      <w:r w:rsidR="002B5B79" w:rsidRPr="006E1AB5">
        <w:rPr>
          <w:rFonts w:ascii="HQPB4" w:hAnsi="HQPB4"/>
          <w:b w:val="0"/>
          <w:bCs w:val="0"/>
          <w:color w:val="000000"/>
          <w:sz w:val="24"/>
          <w:szCs w:val="24"/>
        </w:rPr>
        <w:sym w:font="HQPB4" w:char="F0CF"/>
      </w:r>
      <w:r w:rsidR="002B5B79" w:rsidRPr="006E1AB5">
        <w:rPr>
          <w:rFonts w:ascii="HQPB4" w:hAnsi="HQPB4"/>
          <w:b w:val="0"/>
          <w:bCs w:val="0"/>
          <w:color w:val="000000"/>
          <w:sz w:val="24"/>
          <w:szCs w:val="24"/>
        </w:rPr>
        <w:sym w:font="HQPB4" w:char="F069"/>
      </w:r>
      <w:r w:rsidR="002B5B79" w:rsidRPr="006E1AB5">
        <w:rPr>
          <w:rFonts w:ascii="HQPB2" w:hAnsi="HQPB2"/>
          <w:b w:val="0"/>
          <w:bCs w:val="0"/>
          <w:color w:val="000000"/>
          <w:sz w:val="24"/>
          <w:szCs w:val="24"/>
        </w:rPr>
        <w:sym w:font="HQPB2" w:char="F042"/>
      </w:r>
      <w:r w:rsidR="002B5B79" w:rsidRPr="006E1AB5">
        <w:rPr>
          <w:rFonts w:ascii="HQPB2" w:hAnsi="HQPB2"/>
          <w:b w:val="0"/>
          <w:bCs w:val="0"/>
          <w:color w:val="000000"/>
          <w:sz w:val="24"/>
          <w:szCs w:val="24"/>
          <w:rtl/>
        </w:rPr>
        <w:t xml:space="preserve"> </w:t>
      </w:r>
      <w:r w:rsidR="002B5B79" w:rsidRPr="006E1AB5">
        <w:rPr>
          <w:rFonts w:ascii="HQPB5" w:hAnsi="HQPB5"/>
          <w:b w:val="0"/>
          <w:bCs w:val="0"/>
          <w:color w:val="000000"/>
          <w:sz w:val="24"/>
          <w:szCs w:val="24"/>
        </w:rPr>
        <w:sym w:font="HQPB5" w:char="F0AB"/>
      </w:r>
      <w:r w:rsidR="002B5B79" w:rsidRPr="006E1AB5">
        <w:rPr>
          <w:rFonts w:ascii="HQPB1" w:hAnsi="HQPB1"/>
          <w:b w:val="0"/>
          <w:bCs w:val="0"/>
          <w:color w:val="000000"/>
          <w:sz w:val="24"/>
          <w:szCs w:val="24"/>
        </w:rPr>
        <w:sym w:font="HQPB1" w:char="F021"/>
      </w:r>
      <w:r w:rsidR="002B5B79" w:rsidRPr="006E1AB5">
        <w:rPr>
          <w:rFonts w:ascii="HQPB5" w:hAnsi="HQPB5"/>
          <w:b w:val="0"/>
          <w:bCs w:val="0"/>
          <w:color w:val="000000"/>
          <w:sz w:val="24"/>
          <w:szCs w:val="24"/>
        </w:rPr>
        <w:sym w:font="HQPB5" w:char="F024"/>
      </w:r>
      <w:r w:rsidR="002B5B79" w:rsidRPr="006E1AB5">
        <w:rPr>
          <w:rFonts w:ascii="HQPB1" w:hAnsi="HQPB1"/>
          <w:b w:val="0"/>
          <w:bCs w:val="0"/>
          <w:color w:val="000000"/>
          <w:sz w:val="24"/>
          <w:szCs w:val="24"/>
        </w:rPr>
        <w:sym w:font="HQPB1" w:char="F023"/>
      </w:r>
      <w:r w:rsidR="002B5B79" w:rsidRPr="006E1AB5">
        <w:rPr>
          <w:rFonts w:ascii="HQPB1" w:hAnsi="HQPB1"/>
          <w:b w:val="0"/>
          <w:bCs w:val="0"/>
          <w:color w:val="000000"/>
          <w:sz w:val="24"/>
          <w:szCs w:val="24"/>
          <w:rtl/>
        </w:rPr>
        <w:t xml:space="preserve"> </w:t>
      </w:r>
      <w:r w:rsidR="002B5B79" w:rsidRPr="006E1AB5">
        <w:rPr>
          <w:rFonts w:ascii="HQPB5" w:hAnsi="HQPB5"/>
          <w:b w:val="0"/>
          <w:bCs w:val="0"/>
          <w:color w:val="000000"/>
          <w:sz w:val="24"/>
          <w:szCs w:val="24"/>
        </w:rPr>
        <w:sym w:font="HQPB5" w:char="F074"/>
      </w:r>
      <w:r w:rsidR="002B5B79" w:rsidRPr="006E1AB5">
        <w:rPr>
          <w:rFonts w:ascii="HQPB2" w:hAnsi="HQPB2"/>
          <w:b w:val="0"/>
          <w:bCs w:val="0"/>
          <w:color w:val="000000"/>
          <w:sz w:val="24"/>
          <w:szCs w:val="24"/>
        </w:rPr>
        <w:sym w:font="HQPB2" w:char="F02C"/>
      </w:r>
      <w:r w:rsidR="002B5B79" w:rsidRPr="006E1AB5">
        <w:rPr>
          <w:rFonts w:ascii="HQPB5" w:hAnsi="HQPB5"/>
          <w:b w:val="0"/>
          <w:bCs w:val="0"/>
          <w:color w:val="000000"/>
          <w:sz w:val="24"/>
          <w:szCs w:val="24"/>
        </w:rPr>
        <w:sym w:font="HQPB5" w:char="F074"/>
      </w:r>
      <w:r w:rsidR="002B5B79" w:rsidRPr="006E1AB5">
        <w:rPr>
          <w:rFonts w:ascii="HQPB1" w:hAnsi="HQPB1"/>
          <w:b w:val="0"/>
          <w:bCs w:val="0"/>
          <w:color w:val="000000"/>
          <w:sz w:val="24"/>
          <w:szCs w:val="24"/>
        </w:rPr>
        <w:sym w:font="HQPB1" w:char="F037"/>
      </w:r>
      <w:r w:rsidR="002B5B79" w:rsidRPr="006E1AB5">
        <w:rPr>
          <w:rFonts w:ascii="HQPB5" w:hAnsi="HQPB5"/>
          <w:b w:val="0"/>
          <w:bCs w:val="0"/>
          <w:color w:val="000000"/>
          <w:sz w:val="24"/>
          <w:szCs w:val="24"/>
        </w:rPr>
        <w:sym w:font="HQPB5" w:char="F079"/>
      </w:r>
      <w:r w:rsidR="002B5B79" w:rsidRPr="006E1AB5">
        <w:rPr>
          <w:rFonts w:ascii="HQPB1" w:hAnsi="HQPB1"/>
          <w:b w:val="0"/>
          <w:bCs w:val="0"/>
          <w:color w:val="000000"/>
          <w:sz w:val="24"/>
          <w:szCs w:val="24"/>
        </w:rPr>
        <w:sym w:font="HQPB1" w:char="F099"/>
      </w:r>
      <w:r w:rsidR="002B5B79" w:rsidRPr="006E1AB5">
        <w:rPr>
          <w:rFonts w:ascii="HQPB1" w:hAnsi="HQPB1"/>
          <w:b w:val="0"/>
          <w:bCs w:val="0"/>
          <w:color w:val="000000"/>
          <w:sz w:val="24"/>
          <w:szCs w:val="24"/>
          <w:rtl/>
        </w:rPr>
        <w:t xml:space="preserve"> </w:t>
      </w:r>
      <w:r w:rsidR="002B5B79" w:rsidRPr="006E1AB5">
        <w:rPr>
          <w:rFonts w:ascii="HQPB4" w:hAnsi="HQPB4"/>
          <w:b w:val="0"/>
          <w:bCs w:val="0"/>
          <w:color w:val="000000"/>
          <w:sz w:val="24"/>
          <w:szCs w:val="24"/>
        </w:rPr>
        <w:sym w:font="HQPB4" w:char="F0F6"/>
      </w:r>
      <w:r w:rsidR="002B5B79" w:rsidRPr="006E1AB5">
        <w:rPr>
          <w:rFonts w:ascii="HQPB2" w:hAnsi="HQPB2"/>
          <w:b w:val="0"/>
          <w:bCs w:val="0"/>
          <w:color w:val="000000"/>
          <w:sz w:val="24"/>
          <w:szCs w:val="24"/>
        </w:rPr>
        <w:sym w:font="HQPB2" w:char="F04E"/>
      </w:r>
      <w:r w:rsidR="002B5B79" w:rsidRPr="006E1AB5">
        <w:rPr>
          <w:rFonts w:ascii="HQPB4" w:hAnsi="HQPB4"/>
          <w:b w:val="0"/>
          <w:bCs w:val="0"/>
          <w:color w:val="000000"/>
          <w:sz w:val="24"/>
          <w:szCs w:val="24"/>
        </w:rPr>
        <w:sym w:font="HQPB4" w:char="F0E4"/>
      </w:r>
      <w:r w:rsidR="002B5B79" w:rsidRPr="006E1AB5">
        <w:rPr>
          <w:rFonts w:ascii="HQPB2" w:hAnsi="HQPB2"/>
          <w:b w:val="0"/>
          <w:bCs w:val="0"/>
          <w:color w:val="000000"/>
          <w:sz w:val="24"/>
          <w:szCs w:val="24"/>
        </w:rPr>
        <w:sym w:font="HQPB2" w:char="F033"/>
      </w:r>
      <w:r w:rsidR="002B5B79" w:rsidRPr="006E1AB5">
        <w:rPr>
          <w:rFonts w:ascii="HQPB4" w:hAnsi="HQPB4"/>
          <w:b w:val="0"/>
          <w:bCs w:val="0"/>
          <w:color w:val="000000"/>
          <w:sz w:val="24"/>
          <w:szCs w:val="24"/>
        </w:rPr>
        <w:sym w:font="HQPB4" w:char="F0A1"/>
      </w:r>
      <w:r w:rsidR="002B5B79" w:rsidRPr="006E1AB5">
        <w:rPr>
          <w:rFonts w:ascii="HQPB1" w:hAnsi="HQPB1"/>
          <w:b w:val="0"/>
          <w:bCs w:val="0"/>
          <w:color w:val="000000"/>
          <w:sz w:val="24"/>
          <w:szCs w:val="24"/>
        </w:rPr>
        <w:sym w:font="HQPB1" w:char="F0A1"/>
      </w:r>
      <w:r w:rsidR="002B5B79" w:rsidRPr="006E1AB5">
        <w:rPr>
          <w:rFonts w:ascii="HQPB5" w:hAnsi="HQPB5"/>
          <w:b w:val="0"/>
          <w:bCs w:val="0"/>
          <w:color w:val="000000"/>
          <w:sz w:val="24"/>
          <w:szCs w:val="24"/>
        </w:rPr>
        <w:sym w:font="HQPB5" w:char="F079"/>
      </w:r>
      <w:r w:rsidR="002B5B79" w:rsidRPr="006E1AB5">
        <w:rPr>
          <w:rFonts w:ascii="HQPB2" w:hAnsi="HQPB2"/>
          <w:b w:val="0"/>
          <w:bCs w:val="0"/>
          <w:color w:val="000000"/>
          <w:sz w:val="24"/>
          <w:szCs w:val="24"/>
        </w:rPr>
        <w:sym w:font="HQPB2" w:char="F04A"/>
      </w:r>
      <w:r w:rsidR="002B5B79" w:rsidRPr="006E1AB5">
        <w:rPr>
          <w:rFonts w:ascii="HQPB5" w:hAnsi="HQPB5"/>
          <w:b w:val="0"/>
          <w:bCs w:val="0"/>
          <w:color w:val="000000"/>
          <w:sz w:val="24"/>
          <w:szCs w:val="24"/>
        </w:rPr>
        <w:sym w:font="HQPB5" w:char="F073"/>
      </w:r>
      <w:r w:rsidR="002B5B79" w:rsidRPr="006E1AB5">
        <w:rPr>
          <w:rFonts w:ascii="HQPB2" w:hAnsi="HQPB2"/>
          <w:b w:val="0"/>
          <w:bCs w:val="0"/>
          <w:color w:val="000000"/>
          <w:sz w:val="24"/>
          <w:szCs w:val="24"/>
        </w:rPr>
        <w:sym w:font="HQPB2" w:char="F039"/>
      </w:r>
      <w:r w:rsidR="002B5B79" w:rsidRPr="006E1AB5">
        <w:rPr>
          <w:rFonts w:ascii="HQPB2" w:hAnsi="HQPB2"/>
          <w:b w:val="0"/>
          <w:bCs w:val="0"/>
          <w:color w:val="000000"/>
          <w:sz w:val="24"/>
          <w:szCs w:val="24"/>
          <w:rtl/>
        </w:rPr>
        <w:t xml:space="preserve"> </w:t>
      </w:r>
      <w:r w:rsidR="002B5B79" w:rsidRPr="006E1AB5">
        <w:rPr>
          <w:rFonts w:ascii="HQPB5" w:hAnsi="HQPB5"/>
          <w:b w:val="0"/>
          <w:bCs w:val="0"/>
          <w:color w:val="000000"/>
          <w:sz w:val="24"/>
          <w:szCs w:val="24"/>
        </w:rPr>
        <w:sym w:font="HQPB5" w:char="F021"/>
      </w:r>
      <w:r w:rsidR="002B5B79" w:rsidRPr="006E1AB5">
        <w:rPr>
          <w:rFonts w:ascii="HQPB1" w:hAnsi="HQPB1"/>
          <w:b w:val="0"/>
          <w:bCs w:val="0"/>
          <w:color w:val="000000"/>
          <w:sz w:val="24"/>
          <w:szCs w:val="24"/>
        </w:rPr>
        <w:sym w:font="HQPB1" w:char="F024"/>
      </w:r>
      <w:r w:rsidR="002B5B79" w:rsidRPr="006E1AB5">
        <w:rPr>
          <w:rFonts w:ascii="HQPB5" w:hAnsi="HQPB5"/>
          <w:b w:val="0"/>
          <w:bCs w:val="0"/>
          <w:color w:val="000000"/>
          <w:sz w:val="24"/>
          <w:szCs w:val="24"/>
        </w:rPr>
        <w:sym w:font="HQPB5" w:char="F079"/>
      </w:r>
      <w:r w:rsidR="002B5B79" w:rsidRPr="006E1AB5">
        <w:rPr>
          <w:rFonts w:ascii="HQPB2" w:hAnsi="HQPB2"/>
          <w:b w:val="0"/>
          <w:bCs w:val="0"/>
          <w:color w:val="000000"/>
          <w:sz w:val="24"/>
          <w:szCs w:val="24"/>
        </w:rPr>
        <w:sym w:font="HQPB2" w:char="F04A"/>
      </w:r>
      <w:r w:rsidR="002B5B79" w:rsidRPr="006E1AB5">
        <w:rPr>
          <w:rFonts w:ascii="HQPB2" w:hAnsi="HQPB2"/>
          <w:b w:val="0"/>
          <w:bCs w:val="0"/>
          <w:color w:val="000000"/>
          <w:sz w:val="24"/>
          <w:szCs w:val="24"/>
        </w:rPr>
        <w:sym w:font="HQPB2" w:char="F08B"/>
      </w:r>
      <w:r w:rsidR="002B5B79" w:rsidRPr="006E1AB5">
        <w:rPr>
          <w:rFonts w:ascii="HQPB4" w:hAnsi="HQPB4"/>
          <w:b w:val="0"/>
          <w:bCs w:val="0"/>
          <w:color w:val="000000"/>
          <w:sz w:val="24"/>
          <w:szCs w:val="24"/>
        </w:rPr>
        <w:sym w:font="HQPB4" w:char="F0CF"/>
      </w:r>
      <w:r w:rsidR="002B5B79" w:rsidRPr="006E1AB5">
        <w:rPr>
          <w:rFonts w:ascii="HQPB1" w:hAnsi="HQPB1"/>
          <w:b w:val="0"/>
          <w:bCs w:val="0"/>
          <w:color w:val="000000"/>
          <w:sz w:val="24"/>
          <w:szCs w:val="24"/>
        </w:rPr>
        <w:sym w:font="HQPB1" w:char="F0F9"/>
      </w:r>
      <w:r w:rsidR="002B5B79" w:rsidRPr="006E1AB5">
        <w:rPr>
          <w:rFonts w:ascii="HQPB1" w:hAnsi="HQPB1"/>
          <w:b w:val="0"/>
          <w:bCs w:val="0"/>
          <w:color w:val="000000"/>
          <w:sz w:val="24"/>
          <w:szCs w:val="24"/>
          <w:rtl/>
        </w:rPr>
        <w:t xml:space="preserve"> </w:t>
      </w:r>
      <w:r w:rsidR="002B5B79" w:rsidRPr="006E1AB5">
        <w:rPr>
          <w:rFonts w:ascii="HQPB4" w:hAnsi="HQPB4"/>
          <w:b w:val="0"/>
          <w:bCs w:val="0"/>
          <w:color w:val="000000"/>
          <w:sz w:val="24"/>
          <w:szCs w:val="24"/>
        </w:rPr>
        <w:sym w:font="HQPB4" w:char="F0F6"/>
      </w:r>
      <w:r w:rsidR="002B5B79" w:rsidRPr="006E1AB5">
        <w:rPr>
          <w:rFonts w:ascii="HQPB2" w:hAnsi="HQPB2"/>
          <w:b w:val="0"/>
          <w:bCs w:val="0"/>
          <w:color w:val="000000"/>
          <w:sz w:val="24"/>
          <w:szCs w:val="24"/>
        </w:rPr>
        <w:sym w:font="HQPB2" w:char="F04E"/>
      </w:r>
      <w:r w:rsidR="002B5B79" w:rsidRPr="006E1AB5">
        <w:rPr>
          <w:rFonts w:ascii="HQPB4" w:hAnsi="HQPB4"/>
          <w:b w:val="0"/>
          <w:bCs w:val="0"/>
          <w:color w:val="000000"/>
          <w:sz w:val="24"/>
          <w:szCs w:val="24"/>
        </w:rPr>
        <w:sym w:font="HQPB4" w:char="F0E8"/>
      </w:r>
      <w:r w:rsidR="002B5B79" w:rsidRPr="006E1AB5">
        <w:rPr>
          <w:rFonts w:ascii="HQPB1" w:hAnsi="HQPB1"/>
          <w:b w:val="0"/>
          <w:bCs w:val="0"/>
          <w:color w:val="000000"/>
          <w:sz w:val="24"/>
          <w:szCs w:val="24"/>
        </w:rPr>
        <w:sym w:font="HQPB1" w:char="F03F"/>
      </w:r>
      <w:r w:rsidR="002B5B79" w:rsidRPr="006E1AB5">
        <w:rPr>
          <w:rFonts w:ascii="HQPB4" w:hAnsi="HQPB4"/>
          <w:b w:val="0"/>
          <w:bCs w:val="0"/>
          <w:color w:val="000000"/>
          <w:sz w:val="24"/>
          <w:szCs w:val="24"/>
        </w:rPr>
        <w:sym w:font="HQPB4" w:char="F0F5"/>
      </w:r>
      <w:r w:rsidR="002B5B79" w:rsidRPr="006E1AB5">
        <w:rPr>
          <w:rFonts w:ascii="HQPB1" w:hAnsi="HQPB1"/>
          <w:b w:val="0"/>
          <w:bCs w:val="0"/>
          <w:color w:val="000000"/>
          <w:sz w:val="24"/>
          <w:szCs w:val="24"/>
        </w:rPr>
        <w:sym w:font="HQPB1" w:char="F08B"/>
      </w:r>
      <w:r w:rsidR="002B5B79" w:rsidRPr="006E1AB5">
        <w:rPr>
          <w:rFonts w:ascii="HQPB5" w:hAnsi="HQPB5"/>
          <w:b w:val="0"/>
          <w:bCs w:val="0"/>
          <w:color w:val="000000"/>
          <w:sz w:val="24"/>
          <w:szCs w:val="24"/>
        </w:rPr>
        <w:sym w:font="HQPB5" w:char="F073"/>
      </w:r>
      <w:r w:rsidR="002B5B79" w:rsidRPr="006E1AB5">
        <w:rPr>
          <w:rFonts w:ascii="HQPB1" w:hAnsi="HQPB1"/>
          <w:b w:val="0"/>
          <w:bCs w:val="0"/>
          <w:color w:val="000000"/>
          <w:sz w:val="24"/>
          <w:szCs w:val="24"/>
        </w:rPr>
        <w:sym w:font="HQPB1" w:char="F07B"/>
      </w:r>
      <w:r w:rsidR="002B5B79" w:rsidRPr="006E1AB5">
        <w:rPr>
          <w:rFonts w:ascii="HQPB5" w:hAnsi="HQPB5"/>
          <w:b w:val="0"/>
          <w:bCs w:val="0"/>
          <w:color w:val="000000"/>
          <w:sz w:val="24"/>
          <w:szCs w:val="24"/>
        </w:rPr>
        <w:sym w:font="HQPB5" w:char="F072"/>
      </w:r>
      <w:r w:rsidR="002B5B79" w:rsidRPr="006E1AB5">
        <w:rPr>
          <w:rFonts w:ascii="HQPB1" w:hAnsi="HQPB1"/>
          <w:b w:val="0"/>
          <w:bCs w:val="0"/>
          <w:color w:val="000000"/>
          <w:sz w:val="24"/>
          <w:szCs w:val="24"/>
        </w:rPr>
        <w:sym w:font="HQPB1" w:char="F026"/>
      </w:r>
      <w:r w:rsidR="002B5B79" w:rsidRPr="006E1AB5">
        <w:rPr>
          <w:rFonts w:ascii="HQPB1" w:hAnsi="HQPB1"/>
          <w:b w:val="0"/>
          <w:bCs w:val="0"/>
          <w:color w:val="000000"/>
          <w:sz w:val="24"/>
          <w:szCs w:val="24"/>
          <w:rtl/>
        </w:rPr>
        <w:t xml:space="preserve"> </w:t>
      </w:r>
      <w:r w:rsidR="002B5B79" w:rsidRPr="006E1AB5">
        <w:rPr>
          <w:rFonts w:ascii="HQPB4" w:hAnsi="HQPB4"/>
          <w:b w:val="0"/>
          <w:bCs w:val="0"/>
          <w:color w:val="000000"/>
          <w:sz w:val="24"/>
          <w:szCs w:val="24"/>
        </w:rPr>
        <w:sym w:font="HQPB4" w:char="F0EB"/>
      </w:r>
      <w:r w:rsidR="002B5B79" w:rsidRPr="006E1AB5">
        <w:rPr>
          <w:rFonts w:ascii="HQPB1" w:hAnsi="HQPB1"/>
          <w:b w:val="0"/>
          <w:bCs w:val="0"/>
          <w:color w:val="000000"/>
          <w:sz w:val="24"/>
          <w:szCs w:val="24"/>
        </w:rPr>
        <w:sym w:font="HQPB1" w:char="F03E"/>
      </w:r>
      <w:r w:rsidR="002B5B79" w:rsidRPr="006E1AB5">
        <w:rPr>
          <w:rFonts w:ascii="HQPB1" w:hAnsi="HQPB1"/>
          <w:b w:val="0"/>
          <w:bCs w:val="0"/>
          <w:color w:val="000000"/>
          <w:sz w:val="24"/>
          <w:szCs w:val="24"/>
        </w:rPr>
        <w:sym w:font="HQPB1" w:char="F023"/>
      </w:r>
      <w:r w:rsidR="002B5B79" w:rsidRPr="006E1AB5">
        <w:rPr>
          <w:rFonts w:ascii="HQPB5" w:hAnsi="HQPB5"/>
          <w:b w:val="0"/>
          <w:bCs w:val="0"/>
          <w:color w:val="000000"/>
          <w:sz w:val="24"/>
          <w:szCs w:val="24"/>
        </w:rPr>
        <w:sym w:font="HQPB5" w:char="F078"/>
      </w:r>
      <w:r w:rsidR="002B5B79" w:rsidRPr="006E1AB5">
        <w:rPr>
          <w:rFonts w:ascii="HQPB1" w:hAnsi="HQPB1"/>
          <w:b w:val="0"/>
          <w:bCs w:val="0"/>
          <w:color w:val="000000"/>
          <w:sz w:val="24"/>
          <w:szCs w:val="24"/>
        </w:rPr>
        <w:sym w:font="HQPB1" w:char="F08B"/>
      </w:r>
      <w:r w:rsidR="002B5B79" w:rsidRPr="006E1AB5">
        <w:rPr>
          <w:rFonts w:ascii="HQPB5" w:hAnsi="HQPB5"/>
          <w:b w:val="0"/>
          <w:bCs w:val="0"/>
          <w:color w:val="000000"/>
          <w:sz w:val="24"/>
          <w:szCs w:val="24"/>
        </w:rPr>
        <w:sym w:font="HQPB5" w:char="F074"/>
      </w:r>
      <w:r w:rsidR="002B5B79" w:rsidRPr="006E1AB5">
        <w:rPr>
          <w:rFonts w:ascii="HQPB1" w:hAnsi="HQPB1"/>
          <w:b w:val="0"/>
          <w:bCs w:val="0"/>
          <w:color w:val="000000"/>
          <w:sz w:val="24"/>
          <w:szCs w:val="24"/>
        </w:rPr>
        <w:sym w:font="HQPB1" w:char="F0E3"/>
      </w:r>
      <w:r w:rsidR="002B5B79" w:rsidRPr="006E1AB5">
        <w:rPr>
          <w:rFonts w:ascii="HQPB1" w:hAnsi="HQPB1"/>
          <w:b w:val="0"/>
          <w:bCs w:val="0"/>
          <w:color w:val="000000"/>
          <w:sz w:val="24"/>
          <w:szCs w:val="24"/>
          <w:rtl/>
        </w:rPr>
        <w:t xml:space="preserve"> </w:t>
      </w:r>
      <w:r w:rsidR="002B5B79" w:rsidRPr="006E1AB5">
        <w:rPr>
          <w:rFonts w:ascii="HQPB4" w:hAnsi="HQPB4"/>
          <w:b w:val="0"/>
          <w:bCs w:val="0"/>
          <w:color w:val="000000"/>
          <w:sz w:val="24"/>
          <w:szCs w:val="24"/>
        </w:rPr>
        <w:sym w:font="HQPB4" w:char="F0D7"/>
      </w:r>
      <w:r w:rsidR="002B5B79" w:rsidRPr="006E1AB5">
        <w:rPr>
          <w:rFonts w:ascii="HQPB2" w:hAnsi="HQPB2"/>
          <w:b w:val="0"/>
          <w:bCs w:val="0"/>
          <w:color w:val="000000"/>
          <w:sz w:val="24"/>
          <w:szCs w:val="24"/>
        </w:rPr>
        <w:sym w:font="HQPB2" w:char="F04C"/>
      </w:r>
      <w:r w:rsidR="002B5B79" w:rsidRPr="006E1AB5">
        <w:rPr>
          <w:rFonts w:ascii="HQPB2" w:hAnsi="HQPB2"/>
          <w:b w:val="0"/>
          <w:bCs w:val="0"/>
          <w:color w:val="000000"/>
          <w:sz w:val="24"/>
          <w:szCs w:val="24"/>
        </w:rPr>
        <w:sym w:font="HQPB2" w:char="F0EC"/>
      </w:r>
      <w:r w:rsidR="002B5B79" w:rsidRPr="006E1AB5">
        <w:rPr>
          <w:rFonts w:ascii="HQPB4" w:hAnsi="HQPB4"/>
          <w:b w:val="0"/>
          <w:bCs w:val="0"/>
          <w:color w:val="000000"/>
          <w:sz w:val="24"/>
          <w:szCs w:val="24"/>
        </w:rPr>
        <w:sym w:font="HQPB4" w:char="F0CF"/>
      </w:r>
      <w:r w:rsidR="002B5B79" w:rsidRPr="006E1AB5">
        <w:rPr>
          <w:rFonts w:ascii="HQPB1" w:hAnsi="HQPB1"/>
          <w:b w:val="0"/>
          <w:bCs w:val="0"/>
          <w:color w:val="000000"/>
          <w:sz w:val="24"/>
          <w:szCs w:val="24"/>
        </w:rPr>
        <w:sym w:font="HQPB1" w:char="F0E0"/>
      </w:r>
      <w:r w:rsidR="002B5B79" w:rsidRPr="006E1AB5">
        <w:rPr>
          <w:rFonts w:ascii="HQPB5" w:hAnsi="HQPB5"/>
          <w:b w:val="0"/>
          <w:bCs w:val="0"/>
          <w:color w:val="000000"/>
          <w:sz w:val="24"/>
          <w:szCs w:val="24"/>
        </w:rPr>
        <w:sym w:font="HQPB5" w:char="F074"/>
      </w:r>
      <w:r w:rsidR="002B5B79" w:rsidRPr="006E1AB5">
        <w:rPr>
          <w:rFonts w:ascii="HQPB1" w:hAnsi="HQPB1"/>
          <w:b w:val="0"/>
          <w:bCs w:val="0"/>
          <w:color w:val="000000"/>
          <w:sz w:val="24"/>
          <w:szCs w:val="24"/>
        </w:rPr>
        <w:sym w:font="HQPB1" w:char="F0E3"/>
      </w:r>
      <w:r w:rsidR="002B5B79" w:rsidRPr="006E1AB5">
        <w:rPr>
          <w:rFonts w:ascii="HQPB1" w:hAnsi="HQPB1"/>
          <w:b w:val="0"/>
          <w:bCs w:val="0"/>
          <w:color w:val="000000"/>
          <w:sz w:val="24"/>
          <w:szCs w:val="24"/>
          <w:rtl/>
        </w:rPr>
        <w:t xml:space="preserve"> </w:t>
      </w:r>
      <w:r w:rsidR="002B5B79" w:rsidRPr="006E1AB5">
        <w:rPr>
          <w:rFonts w:ascii="HQPB2" w:hAnsi="HQPB2"/>
          <w:b w:val="0"/>
          <w:bCs w:val="0"/>
          <w:color w:val="000000"/>
          <w:sz w:val="24"/>
          <w:szCs w:val="24"/>
        </w:rPr>
        <w:sym w:font="HQPB2" w:char="F0C7"/>
      </w:r>
      <w:r w:rsidR="002B5B79" w:rsidRPr="006E1AB5">
        <w:rPr>
          <w:rFonts w:ascii="HQPB2" w:hAnsi="HQPB2"/>
          <w:b w:val="0"/>
          <w:bCs w:val="0"/>
          <w:color w:val="000000"/>
          <w:sz w:val="24"/>
          <w:szCs w:val="24"/>
        </w:rPr>
        <w:sym w:font="HQPB2" w:char="F0CF"/>
      </w:r>
      <w:r w:rsidR="002B5B79" w:rsidRPr="006E1AB5">
        <w:rPr>
          <w:rFonts w:ascii="HQPB2" w:hAnsi="HQPB2"/>
          <w:b w:val="0"/>
          <w:bCs w:val="0"/>
          <w:color w:val="000000"/>
          <w:sz w:val="24"/>
          <w:szCs w:val="24"/>
        </w:rPr>
        <w:sym w:font="HQPB2" w:char="F0D1"/>
      </w:r>
      <w:r w:rsidR="002B5B79" w:rsidRPr="006E1AB5">
        <w:rPr>
          <w:rFonts w:ascii="HQPB2" w:hAnsi="HQPB2"/>
          <w:b w:val="0"/>
          <w:bCs w:val="0"/>
          <w:color w:val="000000"/>
          <w:sz w:val="24"/>
          <w:szCs w:val="24"/>
        </w:rPr>
        <w:sym w:font="HQPB2" w:char="F0C8"/>
      </w:r>
      <w:r w:rsidR="002B5B79" w:rsidRPr="006E1AB5">
        <w:rPr>
          <w:rFonts w:ascii="HQPB2" w:hAnsi="HQPB2"/>
          <w:b w:val="0"/>
          <w:bCs w:val="0"/>
          <w:color w:val="000000"/>
          <w:sz w:val="24"/>
          <w:szCs w:val="24"/>
          <w:rtl/>
        </w:rPr>
        <w:t xml:space="preserve"> </w:t>
      </w:r>
      <w:r w:rsidR="002B5B79" w:rsidRPr="006E1AB5">
        <w:rPr>
          <w:rFonts w:ascii="HQPB5" w:hAnsi="HQPB5"/>
          <w:b w:val="0"/>
          <w:bCs w:val="0"/>
          <w:color w:val="000000"/>
          <w:sz w:val="24"/>
          <w:szCs w:val="24"/>
        </w:rPr>
        <w:sym w:font="HQPB5" w:char="F028"/>
      </w:r>
      <w:r w:rsidR="002B5B79" w:rsidRPr="006E1AB5">
        <w:rPr>
          <w:rFonts w:ascii="HQPB1" w:hAnsi="HQPB1"/>
          <w:b w:val="0"/>
          <w:bCs w:val="0"/>
          <w:color w:val="000000"/>
          <w:sz w:val="24"/>
          <w:szCs w:val="24"/>
        </w:rPr>
        <w:sym w:font="HQPB1" w:char="F023"/>
      </w:r>
      <w:r w:rsidR="002B5B79" w:rsidRPr="006E1AB5">
        <w:rPr>
          <w:rFonts w:ascii="HQPB2" w:hAnsi="HQPB2"/>
          <w:b w:val="0"/>
          <w:bCs w:val="0"/>
          <w:color w:val="000000"/>
          <w:sz w:val="24"/>
          <w:szCs w:val="24"/>
        </w:rPr>
        <w:sym w:font="HQPB2" w:char="F071"/>
      </w:r>
      <w:r w:rsidR="002B5B79" w:rsidRPr="006E1AB5">
        <w:rPr>
          <w:rFonts w:ascii="HQPB4" w:hAnsi="HQPB4"/>
          <w:b w:val="0"/>
          <w:bCs w:val="0"/>
          <w:color w:val="000000"/>
          <w:sz w:val="24"/>
          <w:szCs w:val="24"/>
        </w:rPr>
        <w:sym w:font="HQPB4" w:char="F0E8"/>
      </w:r>
      <w:r w:rsidR="002B5B79" w:rsidRPr="006E1AB5">
        <w:rPr>
          <w:rFonts w:ascii="HQPB2" w:hAnsi="HQPB2"/>
          <w:b w:val="0"/>
          <w:bCs w:val="0"/>
          <w:color w:val="000000"/>
          <w:sz w:val="24"/>
          <w:szCs w:val="24"/>
        </w:rPr>
        <w:sym w:font="HQPB2" w:char="F03D"/>
      </w:r>
      <w:r w:rsidR="002B5B79" w:rsidRPr="006E1AB5">
        <w:rPr>
          <w:rFonts w:ascii="HQPB4" w:hAnsi="HQPB4"/>
          <w:b w:val="0"/>
          <w:bCs w:val="0"/>
          <w:color w:val="000000"/>
          <w:sz w:val="24"/>
          <w:szCs w:val="24"/>
        </w:rPr>
        <w:sym w:font="HQPB4" w:char="F0E4"/>
      </w:r>
      <w:r w:rsidR="002B5B79" w:rsidRPr="006E1AB5">
        <w:rPr>
          <w:rFonts w:ascii="HQPB2" w:hAnsi="HQPB2"/>
          <w:b w:val="0"/>
          <w:bCs w:val="0"/>
          <w:color w:val="000000"/>
          <w:sz w:val="24"/>
          <w:szCs w:val="24"/>
        </w:rPr>
        <w:sym w:font="HQPB2" w:char="F033"/>
      </w:r>
      <w:r w:rsidR="002B5B79" w:rsidRPr="006E1AB5">
        <w:rPr>
          <w:rFonts w:ascii="HQPB5" w:hAnsi="HQPB5"/>
          <w:b w:val="0"/>
          <w:bCs w:val="0"/>
          <w:color w:val="000000"/>
          <w:sz w:val="24"/>
          <w:szCs w:val="24"/>
        </w:rPr>
        <w:sym w:font="HQPB5" w:char="F073"/>
      </w:r>
      <w:r w:rsidR="002B5B79" w:rsidRPr="006E1AB5">
        <w:rPr>
          <w:rFonts w:ascii="HQPB1" w:hAnsi="HQPB1"/>
          <w:b w:val="0"/>
          <w:bCs w:val="0"/>
          <w:color w:val="000000"/>
          <w:sz w:val="24"/>
          <w:szCs w:val="24"/>
        </w:rPr>
        <w:sym w:font="HQPB1" w:char="F0F9"/>
      </w:r>
      <w:r w:rsidR="002B5B79" w:rsidRPr="006E1AB5">
        <w:rPr>
          <w:rFonts w:ascii="HQPB1" w:hAnsi="HQPB1"/>
          <w:b w:val="0"/>
          <w:bCs w:val="0"/>
          <w:color w:val="000000"/>
          <w:sz w:val="24"/>
          <w:szCs w:val="24"/>
          <w:rtl/>
        </w:rPr>
        <w:t xml:space="preserve"> </w:t>
      </w:r>
      <w:r w:rsidR="002B5B79" w:rsidRPr="006E1AB5">
        <w:rPr>
          <w:rFonts w:ascii="HQPB1" w:hAnsi="HQPB1"/>
          <w:b w:val="0"/>
          <w:bCs w:val="0"/>
          <w:color w:val="000000"/>
          <w:sz w:val="24"/>
          <w:szCs w:val="24"/>
        </w:rPr>
        <w:sym w:font="HQPB1" w:char="F024"/>
      </w:r>
      <w:r w:rsidR="002B5B79" w:rsidRPr="006E1AB5">
        <w:rPr>
          <w:rFonts w:ascii="HQPB4" w:hAnsi="HQPB4"/>
          <w:b w:val="0"/>
          <w:bCs w:val="0"/>
          <w:color w:val="000000"/>
          <w:sz w:val="24"/>
          <w:szCs w:val="24"/>
        </w:rPr>
        <w:sym w:font="HQPB4" w:char="F0A3"/>
      </w:r>
      <w:r w:rsidR="002B5B79" w:rsidRPr="006E1AB5">
        <w:rPr>
          <w:rFonts w:ascii="HQPB2" w:hAnsi="HQPB2"/>
          <w:b w:val="0"/>
          <w:bCs w:val="0"/>
          <w:color w:val="000000"/>
          <w:sz w:val="24"/>
          <w:szCs w:val="24"/>
        </w:rPr>
        <w:sym w:font="HQPB2" w:char="F04A"/>
      </w:r>
      <w:r w:rsidR="002B5B79" w:rsidRPr="006E1AB5">
        <w:rPr>
          <w:rFonts w:ascii="HQPB4" w:hAnsi="HQPB4"/>
          <w:b w:val="0"/>
          <w:bCs w:val="0"/>
          <w:color w:val="000000"/>
          <w:sz w:val="24"/>
          <w:szCs w:val="24"/>
        </w:rPr>
        <w:sym w:font="HQPB4" w:char="F0CF"/>
      </w:r>
      <w:r w:rsidR="002B5B79" w:rsidRPr="006E1AB5">
        <w:rPr>
          <w:rFonts w:ascii="HQPB2" w:hAnsi="HQPB2"/>
          <w:b w:val="0"/>
          <w:bCs w:val="0"/>
          <w:color w:val="000000"/>
          <w:sz w:val="24"/>
          <w:szCs w:val="24"/>
        </w:rPr>
        <w:sym w:font="HQPB2" w:char="F042"/>
      </w:r>
      <w:r w:rsidR="002B5B79" w:rsidRPr="006E1AB5">
        <w:rPr>
          <w:rFonts w:ascii="HQPB2" w:hAnsi="HQPB2"/>
          <w:b w:val="0"/>
          <w:bCs w:val="0"/>
          <w:color w:val="000000"/>
          <w:sz w:val="24"/>
          <w:szCs w:val="24"/>
          <w:rtl/>
        </w:rPr>
        <w:t xml:space="preserve"> </w:t>
      </w:r>
      <w:r w:rsidR="002B5B79" w:rsidRPr="006E1AB5">
        <w:rPr>
          <w:rFonts w:ascii="HQPB4" w:hAnsi="HQPB4"/>
          <w:b w:val="0"/>
          <w:bCs w:val="0"/>
          <w:color w:val="000000"/>
          <w:sz w:val="24"/>
          <w:szCs w:val="24"/>
        </w:rPr>
        <w:sym w:font="HQPB4" w:char="F0F6"/>
      </w:r>
      <w:r w:rsidR="002B5B79" w:rsidRPr="006E1AB5">
        <w:rPr>
          <w:rFonts w:ascii="HQPB2" w:hAnsi="HQPB2"/>
          <w:b w:val="0"/>
          <w:bCs w:val="0"/>
          <w:color w:val="000000"/>
          <w:sz w:val="24"/>
          <w:szCs w:val="24"/>
        </w:rPr>
        <w:sym w:font="HQPB2" w:char="F04E"/>
      </w:r>
      <w:r w:rsidR="002B5B79" w:rsidRPr="006E1AB5">
        <w:rPr>
          <w:rFonts w:ascii="HQPB4" w:hAnsi="HQPB4"/>
          <w:b w:val="0"/>
          <w:bCs w:val="0"/>
          <w:color w:val="000000"/>
          <w:sz w:val="24"/>
          <w:szCs w:val="24"/>
        </w:rPr>
        <w:sym w:font="HQPB4" w:char="F0E7"/>
      </w:r>
      <w:r w:rsidR="002B5B79" w:rsidRPr="006E1AB5">
        <w:rPr>
          <w:rFonts w:ascii="HQPB1" w:hAnsi="HQPB1"/>
          <w:b w:val="0"/>
          <w:bCs w:val="0"/>
          <w:color w:val="000000"/>
          <w:sz w:val="24"/>
          <w:szCs w:val="24"/>
        </w:rPr>
        <w:sym w:font="HQPB1" w:char="F046"/>
      </w:r>
      <w:r w:rsidR="002B5B79" w:rsidRPr="006E1AB5">
        <w:rPr>
          <w:rFonts w:ascii="HQPB4" w:hAnsi="HQPB4"/>
          <w:b w:val="0"/>
          <w:bCs w:val="0"/>
          <w:color w:val="000000"/>
          <w:sz w:val="24"/>
          <w:szCs w:val="24"/>
        </w:rPr>
        <w:sym w:font="HQPB4" w:char="F0F4"/>
      </w:r>
      <w:r w:rsidR="002B5B79" w:rsidRPr="006E1AB5">
        <w:rPr>
          <w:rFonts w:ascii="HQPB2" w:hAnsi="HQPB2"/>
          <w:b w:val="0"/>
          <w:bCs w:val="0"/>
          <w:color w:val="000000"/>
          <w:sz w:val="24"/>
          <w:szCs w:val="24"/>
        </w:rPr>
        <w:sym w:font="HQPB2" w:char="F04A"/>
      </w:r>
      <w:r w:rsidR="002B5B79" w:rsidRPr="006E1AB5">
        <w:rPr>
          <w:rFonts w:ascii="HQPB4" w:hAnsi="HQPB4"/>
          <w:b w:val="0"/>
          <w:bCs w:val="0"/>
          <w:color w:val="000000"/>
          <w:sz w:val="24"/>
          <w:szCs w:val="24"/>
        </w:rPr>
        <w:sym w:font="HQPB4" w:char="F0CF"/>
      </w:r>
      <w:r w:rsidR="002B5B79" w:rsidRPr="006E1AB5">
        <w:rPr>
          <w:rFonts w:ascii="HQPB2" w:hAnsi="HQPB2"/>
          <w:b w:val="0"/>
          <w:bCs w:val="0"/>
          <w:color w:val="000000"/>
          <w:sz w:val="24"/>
          <w:szCs w:val="24"/>
        </w:rPr>
        <w:sym w:font="HQPB2" w:char="F059"/>
      </w:r>
      <w:r w:rsidR="002B5B79" w:rsidRPr="006E1AB5">
        <w:rPr>
          <w:rFonts w:ascii="HQPB5" w:hAnsi="HQPB5"/>
          <w:b w:val="0"/>
          <w:bCs w:val="0"/>
          <w:color w:val="000000"/>
          <w:sz w:val="24"/>
          <w:szCs w:val="24"/>
        </w:rPr>
        <w:sym w:font="HQPB5" w:char="F078"/>
      </w:r>
      <w:r w:rsidR="002B5B79" w:rsidRPr="006E1AB5">
        <w:rPr>
          <w:rFonts w:ascii="HQPB1" w:hAnsi="HQPB1"/>
          <w:b w:val="0"/>
          <w:bCs w:val="0"/>
          <w:color w:val="000000"/>
          <w:sz w:val="24"/>
          <w:szCs w:val="24"/>
        </w:rPr>
        <w:sym w:font="HQPB1" w:char="F0EE"/>
      </w:r>
      <w:r w:rsidR="002B5B79" w:rsidRPr="006E1AB5">
        <w:rPr>
          <w:rFonts w:ascii="HQPB1" w:hAnsi="HQPB1"/>
          <w:b w:val="0"/>
          <w:bCs w:val="0"/>
          <w:color w:val="000000"/>
          <w:sz w:val="24"/>
          <w:szCs w:val="24"/>
          <w:rtl/>
        </w:rPr>
        <w:t xml:space="preserve"> </w:t>
      </w:r>
      <w:r w:rsidR="002B5B79" w:rsidRPr="006E1AB5">
        <w:rPr>
          <w:rFonts w:ascii="HQPB4" w:hAnsi="HQPB4"/>
          <w:b w:val="0"/>
          <w:bCs w:val="0"/>
          <w:color w:val="000000"/>
          <w:sz w:val="24"/>
          <w:szCs w:val="24"/>
        </w:rPr>
        <w:sym w:font="HQPB4" w:char="F057"/>
      </w:r>
      <w:r w:rsidR="002B5B79" w:rsidRPr="006E1AB5">
        <w:rPr>
          <w:rFonts w:ascii="HQPB2" w:hAnsi="HQPB2"/>
          <w:b w:val="0"/>
          <w:bCs w:val="0"/>
          <w:color w:val="000000"/>
          <w:sz w:val="24"/>
          <w:szCs w:val="24"/>
        </w:rPr>
        <w:sym w:font="HQPB2" w:char="F078"/>
      </w:r>
      <w:r w:rsidR="002B5B79" w:rsidRPr="006E1AB5">
        <w:rPr>
          <w:rFonts w:ascii="HQPB2" w:hAnsi="HQPB2"/>
          <w:b w:val="0"/>
          <w:bCs w:val="0"/>
          <w:color w:val="000000"/>
          <w:sz w:val="24"/>
          <w:szCs w:val="24"/>
        </w:rPr>
        <w:sym w:font="HQPB2" w:char="F0BB"/>
      </w:r>
      <w:r w:rsidR="002B5B79" w:rsidRPr="006E1AB5">
        <w:rPr>
          <w:rFonts w:ascii="HQPB5" w:hAnsi="HQPB5"/>
          <w:b w:val="0"/>
          <w:bCs w:val="0"/>
          <w:color w:val="000000"/>
          <w:sz w:val="24"/>
          <w:szCs w:val="24"/>
        </w:rPr>
        <w:sym w:font="HQPB5" w:char="F06E"/>
      </w:r>
      <w:r w:rsidR="002B5B79" w:rsidRPr="006E1AB5">
        <w:rPr>
          <w:rFonts w:ascii="HQPB2" w:hAnsi="HQPB2"/>
          <w:b w:val="0"/>
          <w:bCs w:val="0"/>
          <w:color w:val="000000"/>
          <w:sz w:val="24"/>
          <w:szCs w:val="24"/>
        </w:rPr>
        <w:sym w:font="HQPB2" w:char="F03D"/>
      </w:r>
      <w:r w:rsidR="002B5B79" w:rsidRPr="006E1AB5">
        <w:rPr>
          <w:rFonts w:ascii="HQPB5" w:hAnsi="HQPB5"/>
          <w:b w:val="0"/>
          <w:bCs w:val="0"/>
          <w:color w:val="000000"/>
          <w:sz w:val="24"/>
          <w:szCs w:val="24"/>
        </w:rPr>
        <w:sym w:font="HQPB5" w:char="F078"/>
      </w:r>
      <w:r w:rsidR="002B5B79" w:rsidRPr="006E1AB5">
        <w:rPr>
          <w:rFonts w:ascii="HQPB1" w:hAnsi="HQPB1"/>
          <w:b w:val="0"/>
          <w:bCs w:val="0"/>
          <w:color w:val="000000"/>
          <w:sz w:val="24"/>
          <w:szCs w:val="24"/>
        </w:rPr>
        <w:sym w:font="HQPB1" w:char="F06D"/>
      </w:r>
      <w:r w:rsidR="002B5B79" w:rsidRPr="006E1AB5">
        <w:rPr>
          <w:rFonts w:ascii="HQPB1" w:hAnsi="HQPB1"/>
          <w:b w:val="0"/>
          <w:bCs w:val="0"/>
          <w:color w:val="000000"/>
          <w:sz w:val="24"/>
          <w:szCs w:val="24"/>
          <w:rtl/>
        </w:rPr>
        <w:t xml:space="preserve"> </w:t>
      </w:r>
      <w:r w:rsidR="002B5B79" w:rsidRPr="006E1AB5">
        <w:rPr>
          <w:rFonts w:ascii="HQPB1" w:hAnsi="HQPB1"/>
          <w:b w:val="0"/>
          <w:bCs w:val="0"/>
          <w:color w:val="000000"/>
          <w:sz w:val="24"/>
          <w:szCs w:val="24"/>
        </w:rPr>
        <w:sym w:font="HQPB1" w:char="F024"/>
      </w:r>
      <w:r w:rsidR="002B5B79" w:rsidRPr="006E1AB5">
        <w:rPr>
          <w:rFonts w:ascii="HQPB4" w:hAnsi="HQPB4"/>
          <w:b w:val="0"/>
          <w:bCs w:val="0"/>
          <w:color w:val="000000"/>
          <w:sz w:val="24"/>
          <w:szCs w:val="24"/>
        </w:rPr>
        <w:sym w:font="HQPB4" w:char="F059"/>
      </w:r>
      <w:r w:rsidR="002B5B79" w:rsidRPr="006E1AB5">
        <w:rPr>
          <w:rFonts w:ascii="HQPB1" w:hAnsi="HQPB1"/>
          <w:b w:val="0"/>
          <w:bCs w:val="0"/>
          <w:color w:val="000000"/>
          <w:sz w:val="24"/>
          <w:szCs w:val="24"/>
        </w:rPr>
        <w:sym w:font="HQPB1" w:char="F037"/>
      </w:r>
      <w:r w:rsidR="002B5B79" w:rsidRPr="006E1AB5">
        <w:rPr>
          <w:rFonts w:ascii="HQPB4" w:hAnsi="HQPB4"/>
          <w:b w:val="0"/>
          <w:bCs w:val="0"/>
          <w:color w:val="000000"/>
          <w:sz w:val="24"/>
          <w:szCs w:val="24"/>
        </w:rPr>
        <w:sym w:font="HQPB4" w:char="F0CD"/>
      </w:r>
      <w:r w:rsidR="002B5B79" w:rsidRPr="006E1AB5">
        <w:rPr>
          <w:rFonts w:ascii="HQPB4" w:hAnsi="HQPB4"/>
          <w:b w:val="0"/>
          <w:bCs w:val="0"/>
          <w:color w:val="000000"/>
          <w:sz w:val="24"/>
          <w:szCs w:val="24"/>
        </w:rPr>
        <w:sym w:font="HQPB4" w:char="F068"/>
      </w:r>
      <w:r w:rsidR="002B5B79" w:rsidRPr="006E1AB5">
        <w:rPr>
          <w:rFonts w:ascii="HQPB2" w:hAnsi="HQPB2"/>
          <w:b w:val="0"/>
          <w:bCs w:val="0"/>
          <w:color w:val="000000"/>
          <w:sz w:val="24"/>
          <w:szCs w:val="24"/>
        </w:rPr>
        <w:sym w:font="HQPB2" w:char="F08B"/>
      </w:r>
      <w:r w:rsidR="002B5B79" w:rsidRPr="006E1AB5">
        <w:rPr>
          <w:rFonts w:ascii="HQPB5" w:hAnsi="HQPB5"/>
          <w:b w:val="0"/>
          <w:bCs w:val="0"/>
          <w:color w:val="000000"/>
          <w:sz w:val="24"/>
          <w:szCs w:val="24"/>
        </w:rPr>
        <w:sym w:font="HQPB5" w:char="F073"/>
      </w:r>
      <w:r w:rsidR="002B5B79" w:rsidRPr="006E1AB5">
        <w:rPr>
          <w:rFonts w:ascii="HQPB1" w:hAnsi="HQPB1"/>
          <w:b w:val="0"/>
          <w:bCs w:val="0"/>
          <w:color w:val="000000"/>
          <w:sz w:val="24"/>
          <w:szCs w:val="24"/>
        </w:rPr>
        <w:sym w:font="HQPB1" w:char="F0DB"/>
      </w:r>
      <w:r w:rsidR="002B5B79" w:rsidRPr="006E1AB5">
        <w:rPr>
          <w:rFonts w:ascii="HQPB1" w:hAnsi="HQPB1"/>
          <w:b w:val="0"/>
          <w:bCs w:val="0"/>
          <w:color w:val="000000"/>
          <w:sz w:val="24"/>
          <w:szCs w:val="24"/>
          <w:rtl/>
        </w:rPr>
        <w:t xml:space="preserve"> </w:t>
      </w:r>
      <w:r w:rsidR="002B5B79" w:rsidRPr="006E1AB5">
        <w:rPr>
          <w:rFonts w:ascii="HQPB4" w:hAnsi="HQPB4"/>
          <w:b w:val="0"/>
          <w:bCs w:val="0"/>
          <w:color w:val="000000"/>
          <w:sz w:val="24"/>
          <w:szCs w:val="24"/>
        </w:rPr>
        <w:sym w:font="HQPB4" w:char="F034"/>
      </w:r>
      <w:r w:rsidR="002B5B79" w:rsidRPr="006E1AB5">
        <w:rPr>
          <w:rFonts w:ascii="HQPB4" w:hAnsi="HQPB4"/>
          <w:b w:val="0"/>
          <w:bCs w:val="0"/>
          <w:color w:val="000000"/>
          <w:sz w:val="24"/>
          <w:szCs w:val="24"/>
          <w:rtl/>
        </w:rPr>
        <w:t xml:space="preserve"> </w:t>
      </w:r>
      <w:r w:rsidR="002B5B79" w:rsidRPr="006E1AB5">
        <w:rPr>
          <w:rFonts w:ascii="HQPB5" w:hAnsi="HQPB5"/>
          <w:b w:val="0"/>
          <w:bCs w:val="0"/>
          <w:color w:val="000000"/>
          <w:sz w:val="24"/>
          <w:szCs w:val="24"/>
        </w:rPr>
        <w:sym w:font="HQPB5" w:char="F028"/>
      </w:r>
      <w:r w:rsidR="002B5B79" w:rsidRPr="006E1AB5">
        <w:rPr>
          <w:rFonts w:ascii="HQPB1" w:hAnsi="HQPB1"/>
          <w:b w:val="0"/>
          <w:bCs w:val="0"/>
          <w:color w:val="000000"/>
          <w:sz w:val="24"/>
          <w:szCs w:val="24"/>
        </w:rPr>
        <w:sym w:font="HQPB1" w:char="F023"/>
      </w:r>
      <w:r w:rsidR="002B5B79" w:rsidRPr="006E1AB5">
        <w:rPr>
          <w:rFonts w:ascii="HQPB2" w:hAnsi="HQPB2"/>
          <w:b w:val="0"/>
          <w:bCs w:val="0"/>
          <w:color w:val="000000"/>
          <w:sz w:val="24"/>
          <w:szCs w:val="24"/>
        </w:rPr>
        <w:sym w:font="HQPB2" w:char="F071"/>
      </w:r>
      <w:r w:rsidR="002B5B79" w:rsidRPr="006E1AB5">
        <w:rPr>
          <w:rFonts w:ascii="HQPB4" w:hAnsi="HQPB4"/>
          <w:b w:val="0"/>
          <w:bCs w:val="0"/>
          <w:color w:val="000000"/>
          <w:sz w:val="24"/>
          <w:szCs w:val="24"/>
        </w:rPr>
        <w:sym w:font="HQPB4" w:char="F0E0"/>
      </w:r>
      <w:r w:rsidR="002B5B79" w:rsidRPr="006E1AB5">
        <w:rPr>
          <w:rFonts w:ascii="HQPB2" w:hAnsi="HQPB2"/>
          <w:b w:val="0"/>
          <w:bCs w:val="0"/>
          <w:color w:val="000000"/>
          <w:sz w:val="24"/>
          <w:szCs w:val="24"/>
        </w:rPr>
        <w:sym w:font="HQPB2" w:char="F029"/>
      </w:r>
      <w:r w:rsidR="002B5B79" w:rsidRPr="006E1AB5">
        <w:rPr>
          <w:rFonts w:ascii="HQPB4" w:hAnsi="HQPB4"/>
          <w:b w:val="0"/>
          <w:bCs w:val="0"/>
          <w:color w:val="000000"/>
          <w:sz w:val="24"/>
          <w:szCs w:val="24"/>
        </w:rPr>
        <w:sym w:font="HQPB4" w:char="F0A8"/>
      </w:r>
      <w:r w:rsidR="002B5B79" w:rsidRPr="006E1AB5">
        <w:rPr>
          <w:rFonts w:ascii="HQPB1" w:hAnsi="HQPB1"/>
          <w:b w:val="0"/>
          <w:bCs w:val="0"/>
          <w:color w:val="000000"/>
          <w:sz w:val="24"/>
          <w:szCs w:val="24"/>
        </w:rPr>
        <w:sym w:font="HQPB1" w:char="F03F"/>
      </w:r>
      <w:r w:rsidR="002B5B79" w:rsidRPr="006E1AB5">
        <w:rPr>
          <w:rFonts w:ascii="HQPB5" w:hAnsi="HQPB5"/>
          <w:b w:val="0"/>
          <w:bCs w:val="0"/>
          <w:color w:val="000000"/>
          <w:sz w:val="24"/>
          <w:szCs w:val="24"/>
        </w:rPr>
        <w:sym w:font="HQPB5" w:char="F024"/>
      </w:r>
      <w:r w:rsidR="002B5B79" w:rsidRPr="006E1AB5">
        <w:rPr>
          <w:rFonts w:ascii="HQPB1" w:hAnsi="HQPB1"/>
          <w:b w:val="0"/>
          <w:bCs w:val="0"/>
          <w:color w:val="000000"/>
          <w:sz w:val="24"/>
          <w:szCs w:val="24"/>
        </w:rPr>
        <w:sym w:font="HQPB1" w:char="F023"/>
      </w:r>
      <w:r w:rsidR="002B5B79" w:rsidRPr="006E1AB5">
        <w:rPr>
          <w:rFonts w:ascii="HQPB5" w:hAnsi="HQPB5"/>
          <w:b w:val="0"/>
          <w:bCs w:val="0"/>
          <w:color w:val="000000"/>
          <w:sz w:val="24"/>
          <w:szCs w:val="24"/>
        </w:rPr>
        <w:sym w:font="HQPB5" w:char="F075"/>
      </w:r>
      <w:r w:rsidR="002B5B79" w:rsidRPr="006E1AB5">
        <w:rPr>
          <w:rFonts w:ascii="HQPB2" w:hAnsi="HQPB2"/>
          <w:b w:val="0"/>
          <w:bCs w:val="0"/>
          <w:color w:val="000000"/>
          <w:sz w:val="24"/>
          <w:szCs w:val="24"/>
        </w:rPr>
        <w:sym w:font="HQPB2" w:char="F072"/>
      </w:r>
      <w:r w:rsidR="002B5B79" w:rsidRPr="006E1AB5">
        <w:rPr>
          <w:rFonts w:ascii="HQPB2" w:hAnsi="HQPB2"/>
          <w:b w:val="0"/>
          <w:bCs w:val="0"/>
          <w:color w:val="000000"/>
          <w:sz w:val="24"/>
          <w:szCs w:val="24"/>
          <w:rtl/>
        </w:rPr>
        <w:t xml:space="preserve"> </w:t>
      </w:r>
      <w:r w:rsidR="002B5B79" w:rsidRPr="006E1AB5">
        <w:rPr>
          <w:rFonts w:ascii="HQPB5" w:hAnsi="HQPB5"/>
          <w:b w:val="0"/>
          <w:bCs w:val="0"/>
          <w:color w:val="000000"/>
          <w:sz w:val="24"/>
          <w:szCs w:val="24"/>
        </w:rPr>
        <w:sym w:font="HQPB5" w:char="F0A9"/>
      </w:r>
      <w:r w:rsidR="002B5B79" w:rsidRPr="006E1AB5">
        <w:rPr>
          <w:rFonts w:ascii="HQPB1" w:hAnsi="HQPB1"/>
          <w:b w:val="0"/>
          <w:bCs w:val="0"/>
          <w:color w:val="000000"/>
          <w:sz w:val="24"/>
          <w:szCs w:val="24"/>
        </w:rPr>
        <w:sym w:font="HQPB1" w:char="F021"/>
      </w:r>
      <w:r w:rsidR="002B5B79" w:rsidRPr="006E1AB5">
        <w:rPr>
          <w:rFonts w:ascii="HQPB5" w:hAnsi="HQPB5"/>
          <w:b w:val="0"/>
          <w:bCs w:val="0"/>
          <w:color w:val="000000"/>
          <w:sz w:val="24"/>
          <w:szCs w:val="24"/>
        </w:rPr>
        <w:sym w:font="HQPB5" w:char="F024"/>
      </w:r>
      <w:r w:rsidR="002B5B79" w:rsidRPr="006E1AB5">
        <w:rPr>
          <w:rFonts w:ascii="HQPB1" w:hAnsi="HQPB1"/>
          <w:b w:val="0"/>
          <w:bCs w:val="0"/>
          <w:color w:val="000000"/>
          <w:sz w:val="24"/>
          <w:szCs w:val="24"/>
        </w:rPr>
        <w:sym w:font="HQPB1" w:char="F023"/>
      </w:r>
      <w:r w:rsidR="002B5B79" w:rsidRPr="006E1AB5">
        <w:rPr>
          <w:rFonts w:ascii="HQPB1" w:hAnsi="HQPB1"/>
          <w:b w:val="0"/>
          <w:bCs w:val="0"/>
          <w:color w:val="000000"/>
          <w:sz w:val="24"/>
          <w:szCs w:val="24"/>
          <w:rtl/>
        </w:rPr>
        <w:t xml:space="preserve"> </w:t>
      </w:r>
      <w:r w:rsidR="002B5B79" w:rsidRPr="006E1AB5">
        <w:rPr>
          <w:rFonts w:ascii="HQPB4" w:hAnsi="HQPB4"/>
          <w:b w:val="0"/>
          <w:bCs w:val="0"/>
          <w:color w:val="000000"/>
          <w:sz w:val="24"/>
          <w:szCs w:val="24"/>
        </w:rPr>
        <w:sym w:font="HQPB4" w:char="F034"/>
      </w:r>
      <w:r w:rsidR="002B5B79" w:rsidRPr="006E1AB5">
        <w:rPr>
          <w:rFonts w:ascii="HQPB4" w:hAnsi="HQPB4"/>
          <w:b w:val="0"/>
          <w:bCs w:val="0"/>
          <w:color w:val="000000"/>
          <w:sz w:val="24"/>
          <w:szCs w:val="24"/>
          <w:rtl/>
        </w:rPr>
        <w:t xml:space="preserve"> </w:t>
      </w:r>
      <w:r w:rsidR="002B5B79" w:rsidRPr="006E1AB5">
        <w:rPr>
          <w:rFonts w:ascii="HQPB4" w:hAnsi="HQPB4"/>
          <w:b w:val="0"/>
          <w:bCs w:val="0"/>
          <w:color w:val="000000"/>
          <w:sz w:val="24"/>
          <w:szCs w:val="24"/>
        </w:rPr>
        <w:sym w:font="HQPB4" w:char="F09E"/>
      </w:r>
      <w:r w:rsidR="002B5B79" w:rsidRPr="006E1AB5">
        <w:rPr>
          <w:rFonts w:ascii="HQPB2" w:hAnsi="HQPB2"/>
          <w:b w:val="0"/>
          <w:bCs w:val="0"/>
          <w:color w:val="000000"/>
          <w:sz w:val="24"/>
          <w:szCs w:val="24"/>
        </w:rPr>
        <w:sym w:font="HQPB2" w:char="F063"/>
      </w:r>
      <w:r w:rsidR="002B5B79" w:rsidRPr="006E1AB5">
        <w:rPr>
          <w:rFonts w:ascii="HQPB4" w:hAnsi="HQPB4"/>
          <w:b w:val="0"/>
          <w:bCs w:val="0"/>
          <w:color w:val="000000"/>
          <w:sz w:val="24"/>
          <w:szCs w:val="24"/>
        </w:rPr>
        <w:sym w:font="HQPB4" w:char="F0CE"/>
      </w:r>
      <w:r w:rsidR="002B5B79" w:rsidRPr="006E1AB5">
        <w:rPr>
          <w:rFonts w:ascii="HQPB1" w:hAnsi="HQPB1"/>
          <w:b w:val="0"/>
          <w:bCs w:val="0"/>
          <w:color w:val="000000"/>
          <w:sz w:val="24"/>
          <w:szCs w:val="24"/>
        </w:rPr>
        <w:sym w:font="HQPB1" w:char="F029"/>
      </w:r>
      <w:r w:rsidR="002B5B79" w:rsidRPr="006E1AB5">
        <w:rPr>
          <w:rFonts w:ascii="HQPB1" w:hAnsi="HQPB1"/>
          <w:b w:val="0"/>
          <w:bCs w:val="0"/>
          <w:color w:val="000000"/>
          <w:sz w:val="24"/>
          <w:szCs w:val="24"/>
          <w:rtl/>
        </w:rPr>
        <w:t xml:space="preserve"> </w:t>
      </w:r>
      <w:r w:rsidR="002B5B79" w:rsidRPr="006E1AB5">
        <w:rPr>
          <w:rFonts w:ascii="HQPB5" w:hAnsi="HQPB5"/>
          <w:b w:val="0"/>
          <w:bCs w:val="0"/>
          <w:color w:val="000000"/>
          <w:sz w:val="24"/>
          <w:szCs w:val="24"/>
        </w:rPr>
        <w:sym w:font="HQPB5" w:char="F0A9"/>
      </w:r>
      <w:r w:rsidR="002B5B79" w:rsidRPr="006E1AB5">
        <w:rPr>
          <w:rFonts w:ascii="HQPB1" w:hAnsi="HQPB1"/>
          <w:b w:val="0"/>
          <w:bCs w:val="0"/>
          <w:color w:val="000000"/>
          <w:sz w:val="24"/>
          <w:szCs w:val="24"/>
        </w:rPr>
        <w:sym w:font="HQPB1" w:char="F021"/>
      </w:r>
      <w:r w:rsidR="002B5B79" w:rsidRPr="006E1AB5">
        <w:rPr>
          <w:rFonts w:ascii="HQPB5" w:hAnsi="HQPB5"/>
          <w:b w:val="0"/>
          <w:bCs w:val="0"/>
          <w:color w:val="000000"/>
          <w:sz w:val="24"/>
          <w:szCs w:val="24"/>
        </w:rPr>
        <w:sym w:font="HQPB5" w:char="F024"/>
      </w:r>
      <w:r w:rsidR="002B5B79" w:rsidRPr="006E1AB5">
        <w:rPr>
          <w:rFonts w:ascii="HQPB1" w:hAnsi="HQPB1"/>
          <w:b w:val="0"/>
          <w:bCs w:val="0"/>
          <w:color w:val="000000"/>
          <w:sz w:val="24"/>
          <w:szCs w:val="24"/>
        </w:rPr>
        <w:sym w:font="HQPB1" w:char="F023"/>
      </w:r>
      <w:r w:rsidR="002B5B79" w:rsidRPr="006E1AB5">
        <w:rPr>
          <w:rFonts w:ascii="HQPB1" w:hAnsi="HQPB1"/>
          <w:b w:val="0"/>
          <w:bCs w:val="0"/>
          <w:color w:val="000000"/>
          <w:sz w:val="24"/>
          <w:szCs w:val="24"/>
          <w:rtl/>
        </w:rPr>
        <w:t xml:space="preserve"> </w:t>
      </w:r>
      <w:r w:rsidR="002B5B79" w:rsidRPr="006E1AB5">
        <w:rPr>
          <w:rFonts w:ascii="HQPB4" w:hAnsi="HQPB4"/>
          <w:b w:val="0"/>
          <w:bCs w:val="0"/>
          <w:color w:val="000000"/>
          <w:sz w:val="24"/>
          <w:szCs w:val="24"/>
        </w:rPr>
        <w:sym w:font="HQPB4" w:char="F0D6"/>
      </w:r>
      <w:r w:rsidR="002B5B79" w:rsidRPr="006E1AB5">
        <w:rPr>
          <w:rFonts w:ascii="HQPB1" w:hAnsi="HQPB1"/>
          <w:b w:val="0"/>
          <w:bCs w:val="0"/>
          <w:color w:val="000000"/>
          <w:sz w:val="24"/>
          <w:szCs w:val="24"/>
        </w:rPr>
        <w:sym w:font="HQPB1" w:char="F091"/>
      </w:r>
      <w:r w:rsidR="002B5B79" w:rsidRPr="006E1AB5">
        <w:rPr>
          <w:rFonts w:ascii="HQPB2" w:hAnsi="HQPB2"/>
          <w:b w:val="0"/>
          <w:bCs w:val="0"/>
          <w:color w:val="000000"/>
          <w:sz w:val="24"/>
          <w:szCs w:val="24"/>
        </w:rPr>
        <w:sym w:font="HQPB2" w:char="F071"/>
      </w:r>
      <w:r w:rsidR="002B5B79" w:rsidRPr="006E1AB5">
        <w:rPr>
          <w:rFonts w:ascii="HQPB4" w:hAnsi="HQPB4"/>
          <w:b w:val="0"/>
          <w:bCs w:val="0"/>
          <w:color w:val="000000"/>
          <w:sz w:val="24"/>
          <w:szCs w:val="24"/>
        </w:rPr>
        <w:sym w:font="HQPB4" w:char="F0E0"/>
      </w:r>
      <w:r w:rsidR="002B5B79" w:rsidRPr="006E1AB5">
        <w:rPr>
          <w:rFonts w:ascii="HQPB1" w:hAnsi="HQPB1"/>
          <w:b w:val="0"/>
          <w:bCs w:val="0"/>
          <w:color w:val="000000"/>
          <w:sz w:val="24"/>
          <w:szCs w:val="24"/>
        </w:rPr>
        <w:sym w:font="HQPB1" w:char="F0FF"/>
      </w:r>
      <w:r w:rsidR="002B5B79" w:rsidRPr="006E1AB5">
        <w:rPr>
          <w:rFonts w:ascii="HQPB5" w:hAnsi="HQPB5"/>
          <w:b w:val="0"/>
          <w:bCs w:val="0"/>
          <w:color w:val="000000"/>
          <w:sz w:val="24"/>
          <w:szCs w:val="24"/>
        </w:rPr>
        <w:sym w:font="HQPB5" w:char="F078"/>
      </w:r>
      <w:r w:rsidR="002B5B79" w:rsidRPr="006E1AB5">
        <w:rPr>
          <w:rFonts w:ascii="HQPB1" w:hAnsi="HQPB1"/>
          <w:b w:val="0"/>
          <w:bCs w:val="0"/>
          <w:color w:val="000000"/>
          <w:sz w:val="24"/>
          <w:szCs w:val="24"/>
        </w:rPr>
        <w:sym w:font="HQPB1" w:char="F0EE"/>
      </w:r>
      <w:r w:rsidR="002B5B79" w:rsidRPr="006E1AB5">
        <w:rPr>
          <w:rFonts w:ascii="HQPB1" w:hAnsi="HQPB1"/>
          <w:b w:val="0"/>
          <w:bCs w:val="0"/>
          <w:color w:val="000000"/>
          <w:sz w:val="24"/>
          <w:szCs w:val="24"/>
          <w:rtl/>
        </w:rPr>
        <w:t xml:space="preserve"> </w:t>
      </w:r>
      <w:r w:rsidR="002B5B79" w:rsidRPr="006E1AB5">
        <w:rPr>
          <w:rFonts w:ascii="HQPB4" w:hAnsi="HQPB4"/>
          <w:b w:val="0"/>
          <w:bCs w:val="0"/>
          <w:color w:val="000000"/>
          <w:sz w:val="24"/>
          <w:szCs w:val="24"/>
        </w:rPr>
        <w:sym w:font="HQPB4" w:char="F0D2"/>
      </w:r>
      <w:r w:rsidR="002B5B79" w:rsidRPr="006E1AB5">
        <w:rPr>
          <w:rFonts w:ascii="HQPB2" w:hAnsi="HQPB2"/>
          <w:b w:val="0"/>
          <w:bCs w:val="0"/>
          <w:color w:val="000000"/>
          <w:sz w:val="24"/>
          <w:szCs w:val="24"/>
        </w:rPr>
        <w:sym w:font="HQPB2" w:char="F04F"/>
      </w:r>
      <w:r w:rsidR="002B5B79" w:rsidRPr="006E1AB5">
        <w:rPr>
          <w:rFonts w:ascii="HQPB2" w:hAnsi="HQPB2"/>
          <w:b w:val="0"/>
          <w:bCs w:val="0"/>
          <w:color w:val="000000"/>
          <w:sz w:val="24"/>
          <w:szCs w:val="24"/>
        </w:rPr>
        <w:sym w:font="HQPB2" w:char="F08B"/>
      </w:r>
      <w:r w:rsidR="002B5B79" w:rsidRPr="006E1AB5">
        <w:rPr>
          <w:rFonts w:ascii="HQPB4" w:hAnsi="HQPB4"/>
          <w:b w:val="0"/>
          <w:bCs w:val="0"/>
          <w:color w:val="000000"/>
          <w:sz w:val="24"/>
          <w:szCs w:val="24"/>
        </w:rPr>
        <w:sym w:font="HQPB4" w:char="F0CF"/>
      </w:r>
      <w:r w:rsidR="002B5B79" w:rsidRPr="006E1AB5">
        <w:rPr>
          <w:rFonts w:ascii="HQPB1" w:hAnsi="HQPB1"/>
          <w:b w:val="0"/>
          <w:bCs w:val="0"/>
          <w:color w:val="000000"/>
          <w:sz w:val="24"/>
          <w:szCs w:val="24"/>
        </w:rPr>
        <w:sym w:font="HQPB1" w:char="F06D"/>
      </w:r>
      <w:r w:rsidR="002B5B79" w:rsidRPr="006E1AB5">
        <w:rPr>
          <w:rFonts w:ascii="HQPB4" w:hAnsi="HQPB4"/>
          <w:b w:val="0"/>
          <w:bCs w:val="0"/>
          <w:color w:val="000000"/>
          <w:sz w:val="24"/>
          <w:szCs w:val="24"/>
        </w:rPr>
        <w:sym w:font="HQPB4" w:char="F0A7"/>
      </w:r>
      <w:r w:rsidR="002B5B79" w:rsidRPr="006E1AB5">
        <w:rPr>
          <w:rFonts w:ascii="HQPB1" w:hAnsi="HQPB1"/>
          <w:b w:val="0"/>
          <w:bCs w:val="0"/>
          <w:color w:val="000000"/>
          <w:sz w:val="24"/>
          <w:szCs w:val="24"/>
        </w:rPr>
        <w:sym w:font="HQPB1" w:char="F091"/>
      </w:r>
      <w:r w:rsidR="002B5B79" w:rsidRPr="006E1AB5">
        <w:rPr>
          <w:rFonts w:ascii="HQPB1" w:hAnsi="HQPB1"/>
          <w:b w:val="0"/>
          <w:bCs w:val="0"/>
          <w:color w:val="000000"/>
          <w:sz w:val="24"/>
          <w:szCs w:val="24"/>
          <w:rtl/>
        </w:rPr>
        <w:t xml:space="preserve"> </w:t>
      </w:r>
      <w:r w:rsidR="002B5B79" w:rsidRPr="006E1AB5">
        <w:rPr>
          <w:rFonts w:ascii="HQPB2" w:hAnsi="HQPB2"/>
          <w:b w:val="0"/>
          <w:bCs w:val="0"/>
          <w:color w:val="000000"/>
          <w:sz w:val="24"/>
          <w:szCs w:val="24"/>
        </w:rPr>
        <w:sym w:font="HQPB2" w:char="F0C7"/>
      </w:r>
      <w:r w:rsidR="002B5B79" w:rsidRPr="006E1AB5">
        <w:rPr>
          <w:rFonts w:ascii="HQPB2" w:hAnsi="HQPB2"/>
          <w:b w:val="0"/>
          <w:bCs w:val="0"/>
          <w:color w:val="000000"/>
          <w:sz w:val="24"/>
          <w:szCs w:val="24"/>
        </w:rPr>
        <w:sym w:font="HQPB2" w:char="F0CF"/>
      </w:r>
      <w:r w:rsidR="002B5B79" w:rsidRPr="006E1AB5">
        <w:rPr>
          <w:rFonts w:ascii="HQPB2" w:hAnsi="HQPB2"/>
          <w:b w:val="0"/>
          <w:bCs w:val="0"/>
          <w:color w:val="000000"/>
          <w:sz w:val="24"/>
          <w:szCs w:val="24"/>
        </w:rPr>
        <w:sym w:font="HQPB2" w:char="F0D2"/>
      </w:r>
      <w:r w:rsidR="002B5B79" w:rsidRPr="006E1AB5">
        <w:rPr>
          <w:rFonts w:ascii="HQPB2" w:hAnsi="HQPB2"/>
          <w:b w:val="0"/>
          <w:bCs w:val="0"/>
          <w:color w:val="000000"/>
          <w:sz w:val="24"/>
          <w:szCs w:val="24"/>
        </w:rPr>
        <w:sym w:font="HQPB2" w:char="F0C8"/>
      </w:r>
      <w:r w:rsidR="002B5B79" w:rsidRPr="006E1AB5">
        <w:rPr>
          <w:rFonts w:ascii="HQPB2" w:hAnsi="HQPB2"/>
          <w:b w:val="0"/>
          <w:bCs w:val="0"/>
          <w:color w:val="000000"/>
          <w:sz w:val="24"/>
          <w:szCs w:val="24"/>
          <w:rtl/>
        </w:rPr>
        <w:t xml:space="preserve"> </w:t>
      </w:r>
      <w:r w:rsidR="004868B3">
        <w:rPr>
          <w:rFonts w:ascii="HQPB2" w:hAnsi="HQPB2" w:hint="cs"/>
          <w:b w:val="0"/>
          <w:bCs w:val="0"/>
          <w:color w:val="000000"/>
          <w:sz w:val="24"/>
          <w:szCs w:val="24"/>
          <w:rtl/>
        </w:rPr>
        <w:t>))</w:t>
      </w:r>
      <w:r w:rsidR="002B5B79" w:rsidRPr="006E1AB5">
        <w:rPr>
          <w:rFonts w:ascii="HQPB2" w:hAnsi="HQPB2"/>
          <w:b w:val="0"/>
          <w:bCs w:val="0"/>
          <w:color w:val="000000"/>
          <w:sz w:val="24"/>
          <w:szCs w:val="24"/>
          <w:rtl/>
        </w:rPr>
        <w:t xml:space="preserve"> </w:t>
      </w:r>
      <w:r w:rsidRPr="006E1AB5">
        <w:rPr>
          <w:b w:val="0"/>
          <w:bCs w:val="0"/>
          <w:sz w:val="24"/>
          <w:szCs w:val="24"/>
          <w:rtl/>
        </w:rPr>
        <w:t>(انفال:67-69)</w:t>
      </w:r>
    </w:p>
    <w:p w:rsidR="002B5B79" w:rsidRPr="006E1AB5" w:rsidRDefault="00061D0F" w:rsidP="00513FCC">
      <w:pPr>
        <w:pStyle w:val="NormalCom"/>
        <w:spacing w:line="216" w:lineRule="auto"/>
        <w:ind w:firstLine="340"/>
        <w:jc w:val="both"/>
        <w:rPr>
          <w:rFonts w:hint="cs"/>
          <w:b w:val="0"/>
          <w:bCs w:val="0"/>
          <w:sz w:val="27"/>
          <w:szCs w:val="27"/>
          <w:rtl/>
        </w:rPr>
      </w:pPr>
      <w:r w:rsidRPr="006E1AB5">
        <w:rPr>
          <w:b w:val="0"/>
          <w:bCs w:val="0"/>
          <w:sz w:val="27"/>
          <w:szCs w:val="27"/>
          <w:rtl/>
        </w:rPr>
        <w:t>يعني: «هيچ پيغمبري حق ندارد كه اسيران جنگي داشته باشد مگر آن‌كه خوب دشمن را ضعيف گرداند و بر او غالب آيد. شما، كالاي ناپايدار دنيا را مي‌خواهيد و خداوند، سراي آخرت (و سعادت هميشگي) را (براي شما) مي‌خواهد و خداوند، عزيز و حكيم است. اگر حكم سابق خدا نبود (كه بدون ابلاغ، امتي را كيفر ندهد،) عذاب بزرگي به شما در مقابل آن‌چه (به عنوان فديه از اسيران) گرفتيد، مي‌رسيد. اكنون از آن‌چه به عنوان فديه گرفته‌ايد، (‌بدون دغدغه) حلال و پاكيزه بخوريد و (هميشه) از خدا بترسيد. بي‌گمان خداون</w:t>
      </w:r>
      <w:r w:rsidR="002B5B79" w:rsidRPr="006E1AB5">
        <w:rPr>
          <w:b w:val="0"/>
          <w:bCs w:val="0"/>
          <w:sz w:val="27"/>
          <w:szCs w:val="27"/>
          <w:rtl/>
        </w:rPr>
        <w:t>د، بسيار آمرزنده و مهربان است.»</w:t>
      </w:r>
    </w:p>
    <w:p w:rsidR="00061D0F" w:rsidRPr="006E1AB5" w:rsidRDefault="00061D0F" w:rsidP="00513FCC">
      <w:pPr>
        <w:pStyle w:val="NormalCom"/>
        <w:spacing w:line="216" w:lineRule="auto"/>
        <w:ind w:firstLine="340"/>
        <w:jc w:val="both"/>
        <w:rPr>
          <w:b w:val="0"/>
          <w:bCs w:val="0"/>
          <w:sz w:val="27"/>
          <w:szCs w:val="27"/>
          <w:rtl/>
        </w:rPr>
      </w:pPr>
      <w:r w:rsidRPr="006E1AB5">
        <w:rPr>
          <w:b w:val="0"/>
          <w:bCs w:val="0"/>
          <w:sz w:val="27"/>
          <w:szCs w:val="27"/>
          <w:rtl/>
        </w:rPr>
        <w:t>خداوند، پس از نزول اين آيات، استفاده از غنيمت جنگي را براي مسلمانان حلال فرمود.</w:t>
      </w:r>
      <w:r w:rsidRPr="006E1AB5">
        <w:rPr>
          <w:rStyle w:val="FootnoteReference"/>
          <w:b w:val="0"/>
          <w:bCs w:val="0"/>
          <w:sz w:val="27"/>
          <w:szCs w:val="27"/>
          <w:rtl/>
        </w:rPr>
        <w:footnoteReference w:id="199"/>
      </w:r>
    </w:p>
    <w:p w:rsidR="0070754C" w:rsidRPr="006E1AB5" w:rsidRDefault="00061D0F" w:rsidP="004868B3">
      <w:pPr>
        <w:pStyle w:val="NormalCom"/>
        <w:spacing w:line="216" w:lineRule="auto"/>
        <w:ind w:firstLine="340"/>
        <w:jc w:val="both"/>
        <w:rPr>
          <w:rFonts w:hint="cs"/>
          <w:b w:val="0"/>
          <w:bCs w:val="0"/>
          <w:sz w:val="27"/>
          <w:szCs w:val="27"/>
          <w:rtl/>
        </w:rPr>
      </w:pPr>
      <w:r w:rsidRPr="006E1AB5">
        <w:rPr>
          <w:b w:val="0"/>
          <w:bCs w:val="0"/>
          <w:sz w:val="27"/>
          <w:szCs w:val="27"/>
          <w:rtl/>
        </w:rPr>
        <w:t>در روايتي از عبدالله بن مسعود</w:t>
      </w:r>
      <w:r w:rsidRPr="006E1AB5">
        <w:rPr>
          <w:b w:val="0"/>
          <w:bCs w:val="0"/>
          <w:sz w:val="27"/>
          <w:szCs w:val="27"/>
        </w:rPr>
        <w:sym w:font="AGA Arabesque" w:char="F074"/>
      </w:r>
      <w:r w:rsidRPr="006E1AB5">
        <w:rPr>
          <w:b w:val="0"/>
          <w:bCs w:val="0"/>
          <w:sz w:val="27"/>
          <w:szCs w:val="27"/>
          <w:rtl/>
        </w:rPr>
        <w:t xml:space="preserve"> چنين آمده است: روز بدر رسول‌خدا</w:t>
      </w:r>
      <w:r w:rsidR="0036233F" w:rsidRPr="006E1AB5">
        <w:rPr>
          <w:rFonts w:cs="CTraditional Arabic"/>
          <w:b w:val="0"/>
          <w:bCs w:val="0"/>
          <w:sz w:val="27"/>
          <w:szCs w:val="25"/>
          <w:rtl/>
        </w:rPr>
        <w:t>ص</w:t>
      </w:r>
      <w:r w:rsidRPr="006E1AB5">
        <w:rPr>
          <w:b w:val="0"/>
          <w:bCs w:val="0"/>
          <w:sz w:val="27"/>
          <w:szCs w:val="27"/>
          <w:rtl/>
        </w:rPr>
        <w:t xml:space="preserve"> به صحابه فرمودند: «‌درباره‌ي اين اسيران چه نظري داريد؟» ابوبكر</w:t>
      </w:r>
      <w:r w:rsidRPr="006E1AB5">
        <w:rPr>
          <w:b w:val="0"/>
          <w:bCs w:val="0"/>
          <w:sz w:val="27"/>
          <w:szCs w:val="27"/>
        </w:rPr>
        <w:sym w:font="AGA Arabesque" w:char="F074"/>
      </w:r>
      <w:r w:rsidRPr="006E1AB5">
        <w:rPr>
          <w:b w:val="0"/>
          <w:bCs w:val="0"/>
          <w:sz w:val="27"/>
          <w:szCs w:val="27"/>
          <w:rtl/>
        </w:rPr>
        <w:t xml:space="preserve"> گفت: «اي رسول‌خدا! اين‌ها اقوام و خويشان شما هستند؛ پس اين‌ها را بگذاريد و مهلتشان دهيد تا شايد توبه كنند و خداوند، توبه‌شان را بپذيرد.» عمر</w:t>
      </w:r>
      <w:r w:rsidRPr="006E1AB5">
        <w:rPr>
          <w:b w:val="0"/>
          <w:bCs w:val="0"/>
          <w:sz w:val="27"/>
          <w:szCs w:val="27"/>
        </w:rPr>
        <w:sym w:font="AGA Arabesque" w:char="F074"/>
      </w:r>
      <w:r w:rsidRPr="006E1AB5">
        <w:rPr>
          <w:b w:val="0"/>
          <w:bCs w:val="0"/>
          <w:sz w:val="27"/>
          <w:szCs w:val="27"/>
          <w:rtl/>
        </w:rPr>
        <w:t xml:space="preserve"> گفت: «اي رسول‌خدا! اين‌ها، شما را بيرون كردند و به قرابت و خويشاوندي شما با خود نيز توجه نكردند؛ پس آنان را گردن بزنيد.» عبدالله بن رواحه</w:t>
      </w:r>
      <w:r w:rsidRPr="006E1AB5">
        <w:rPr>
          <w:b w:val="0"/>
          <w:bCs w:val="0"/>
          <w:sz w:val="27"/>
          <w:szCs w:val="27"/>
        </w:rPr>
        <w:sym w:font="AGA Arabesque" w:char="F074"/>
      </w:r>
      <w:r w:rsidRPr="006E1AB5">
        <w:rPr>
          <w:b w:val="0"/>
          <w:bCs w:val="0"/>
          <w:sz w:val="27"/>
          <w:szCs w:val="27"/>
          <w:rtl/>
        </w:rPr>
        <w:t xml:space="preserve"> گفت: «اي رسول‌خدا! آنان را در شيله‌اي پر از هيزم ببريد و آن‌ها را به آتش كشيد.» عباس كه در ميان آن جمع بود، گفت: «قرابت و خويشاونديت را ناديده </w:t>
      </w:r>
      <w:r w:rsidR="002B5B79" w:rsidRPr="006E1AB5">
        <w:rPr>
          <w:b w:val="0"/>
          <w:bCs w:val="0"/>
          <w:sz w:val="27"/>
          <w:szCs w:val="27"/>
          <w:rtl/>
        </w:rPr>
        <w:t>مي‌گيري كه اين چنين نظر مي‌دهي</w:t>
      </w:r>
      <w:r w:rsidRPr="006E1AB5">
        <w:rPr>
          <w:b w:val="0"/>
          <w:bCs w:val="0"/>
          <w:sz w:val="27"/>
          <w:szCs w:val="27"/>
          <w:rtl/>
        </w:rPr>
        <w:t>»</w:t>
      </w:r>
      <w:r w:rsidR="002B5B79" w:rsidRPr="006E1AB5">
        <w:rPr>
          <w:rFonts w:hint="cs"/>
          <w:b w:val="0"/>
          <w:bCs w:val="0"/>
          <w:sz w:val="27"/>
          <w:szCs w:val="27"/>
          <w:rtl/>
        </w:rPr>
        <w:t>.</w:t>
      </w:r>
      <w:r w:rsidRPr="006E1AB5">
        <w:rPr>
          <w:b w:val="0"/>
          <w:bCs w:val="0"/>
          <w:sz w:val="27"/>
          <w:szCs w:val="27"/>
          <w:rtl/>
        </w:rPr>
        <w:t xml:space="preserve"> رسول‌خدا</w:t>
      </w:r>
      <w:r w:rsidR="0036233F" w:rsidRPr="006E1AB5">
        <w:rPr>
          <w:rFonts w:cs="CTraditional Arabic"/>
          <w:b w:val="0"/>
          <w:bCs w:val="0"/>
          <w:sz w:val="27"/>
          <w:szCs w:val="25"/>
          <w:rtl/>
        </w:rPr>
        <w:t>ص</w:t>
      </w:r>
      <w:r w:rsidRPr="006E1AB5">
        <w:rPr>
          <w:b w:val="0"/>
          <w:bCs w:val="0"/>
          <w:sz w:val="27"/>
          <w:szCs w:val="27"/>
          <w:rtl/>
        </w:rPr>
        <w:t xml:space="preserve"> نسبت به اين پيشنهادها هيچ واكنشي نشان ندادند. برخي از مردم معتقد بودند كه رسول‌خدا</w:t>
      </w:r>
      <w:r w:rsidR="0036233F" w:rsidRPr="006E1AB5">
        <w:rPr>
          <w:rFonts w:cs="CTraditional Arabic"/>
          <w:b w:val="0"/>
          <w:bCs w:val="0"/>
          <w:sz w:val="27"/>
          <w:szCs w:val="25"/>
          <w:rtl/>
        </w:rPr>
        <w:t>ص</w:t>
      </w:r>
      <w:r w:rsidRPr="006E1AB5">
        <w:rPr>
          <w:b w:val="0"/>
          <w:bCs w:val="0"/>
          <w:sz w:val="27"/>
          <w:szCs w:val="27"/>
          <w:rtl/>
        </w:rPr>
        <w:t xml:space="preserve"> به پيشنهاد ابوبكر</w:t>
      </w:r>
      <w:r w:rsidRPr="006E1AB5">
        <w:rPr>
          <w:b w:val="0"/>
          <w:bCs w:val="0"/>
          <w:sz w:val="27"/>
          <w:szCs w:val="27"/>
        </w:rPr>
        <w:sym w:font="AGA Arabesque" w:char="F074"/>
      </w:r>
      <w:r w:rsidRPr="006E1AB5">
        <w:rPr>
          <w:b w:val="0"/>
          <w:bCs w:val="0"/>
          <w:sz w:val="27"/>
          <w:szCs w:val="27"/>
          <w:rtl/>
        </w:rPr>
        <w:t xml:space="preserve"> عمل مي‌كنند و عده‌اي مي‌گفتند كه آن حضرت به رأي عمر</w:t>
      </w:r>
      <w:r w:rsidRPr="006E1AB5">
        <w:rPr>
          <w:b w:val="0"/>
          <w:bCs w:val="0"/>
          <w:sz w:val="27"/>
          <w:szCs w:val="27"/>
        </w:rPr>
        <w:sym w:font="AGA Arabesque" w:char="F074"/>
      </w:r>
      <w:r w:rsidRPr="006E1AB5">
        <w:rPr>
          <w:b w:val="0"/>
          <w:bCs w:val="0"/>
          <w:sz w:val="27"/>
          <w:szCs w:val="27"/>
          <w:rtl/>
        </w:rPr>
        <w:t xml:space="preserve"> عمل خواهند نمود؛ بعضي هم بر اين باور بودند كه پيامبر</w:t>
      </w:r>
      <w:r w:rsidR="0036233F" w:rsidRPr="006E1AB5">
        <w:rPr>
          <w:rFonts w:cs="CTraditional Arabic"/>
          <w:b w:val="0"/>
          <w:bCs w:val="0"/>
          <w:sz w:val="27"/>
          <w:szCs w:val="25"/>
          <w:rtl/>
        </w:rPr>
        <w:t>ص</w:t>
      </w:r>
      <w:r w:rsidRPr="006E1AB5">
        <w:rPr>
          <w:b w:val="0"/>
          <w:bCs w:val="0"/>
          <w:sz w:val="27"/>
          <w:szCs w:val="27"/>
          <w:rtl/>
        </w:rPr>
        <w:t xml:space="preserve"> نظر عبدالله بن رواحه</w:t>
      </w:r>
      <w:r w:rsidRPr="006E1AB5">
        <w:rPr>
          <w:b w:val="0"/>
          <w:bCs w:val="0"/>
          <w:sz w:val="27"/>
          <w:szCs w:val="27"/>
        </w:rPr>
        <w:sym w:font="AGA Arabesque" w:char="F074"/>
      </w:r>
      <w:r w:rsidRPr="006E1AB5">
        <w:rPr>
          <w:b w:val="0"/>
          <w:bCs w:val="0"/>
          <w:sz w:val="27"/>
          <w:szCs w:val="27"/>
          <w:rtl/>
        </w:rPr>
        <w:t xml:space="preserve"> را اجرا مي‌كنند. رسول‌خدا</w:t>
      </w:r>
      <w:r w:rsidR="0036233F" w:rsidRPr="006E1AB5">
        <w:rPr>
          <w:rFonts w:cs="CTraditional Arabic"/>
          <w:b w:val="0"/>
          <w:bCs w:val="0"/>
          <w:sz w:val="27"/>
          <w:szCs w:val="25"/>
          <w:rtl/>
        </w:rPr>
        <w:t>ص</w:t>
      </w:r>
      <w:r w:rsidRPr="006E1AB5">
        <w:rPr>
          <w:b w:val="0"/>
          <w:bCs w:val="0"/>
          <w:sz w:val="27"/>
          <w:szCs w:val="27"/>
          <w:rtl/>
        </w:rPr>
        <w:t xml:space="preserve"> كه قبلاً آن‌جا را ترك كرده بودند، بازگشتند و فرمودند: </w:t>
      </w:r>
      <w:r w:rsidRPr="006E1AB5">
        <w:rPr>
          <w:rFonts w:cs="B Badr"/>
          <w:sz w:val="28"/>
          <w:rtl/>
        </w:rPr>
        <w:t xml:space="preserve">(إنَّ اللهَ ليلينُ قُلوبَ رجالٍ فيه حتّي تكون ألين من اللّبنِ و إنَّ الله </w:t>
      </w:r>
      <w:r w:rsidRPr="006E1AB5">
        <w:rPr>
          <w:rFonts w:cs="B Badr"/>
          <w:b w:val="0"/>
          <w:bCs w:val="0"/>
          <w:sz w:val="28"/>
          <w:rtl/>
        </w:rPr>
        <w:t>ليشدّ قلوب رجالٍ فيه حتي تكون أشد مِن الحجارةِ و إنّ مثلك يا أبابكرٍ كمثل عيسي إذ قال:</w:t>
      </w:r>
      <w:r w:rsidR="002B5B79" w:rsidRPr="006E1AB5">
        <w:rPr>
          <w:rFonts w:cs="B Badr" w:hint="cs"/>
          <w:b w:val="0"/>
          <w:bCs w:val="0"/>
          <w:sz w:val="27"/>
          <w:szCs w:val="27"/>
          <w:rtl/>
        </w:rPr>
        <w:t xml:space="preserve"> </w:t>
      </w:r>
      <w:r w:rsidR="004868B3">
        <w:rPr>
          <w:rFonts w:ascii="HQPB2" w:hAnsi="HQPB2" w:cs="B Badr" w:hint="cs"/>
          <w:b w:val="0"/>
          <w:bCs w:val="0"/>
          <w:color w:val="000000"/>
          <w:sz w:val="24"/>
          <w:szCs w:val="24"/>
          <w:rtl/>
        </w:rPr>
        <w:t>((</w:t>
      </w:r>
      <w:r w:rsidR="002B5B79" w:rsidRPr="006E1AB5">
        <w:rPr>
          <w:rFonts w:ascii="HQPB2" w:hAnsi="HQPB2" w:cs="B Badr"/>
          <w:b w:val="0"/>
          <w:bCs w:val="0"/>
          <w:color w:val="000000"/>
          <w:sz w:val="24"/>
          <w:szCs w:val="24"/>
        </w:rPr>
        <w:sym w:font="HQPB2" w:char="F062"/>
      </w:r>
      <w:r w:rsidR="002B5B79" w:rsidRPr="006E1AB5">
        <w:rPr>
          <w:rFonts w:ascii="HQPB4" w:hAnsi="HQPB4" w:cs="B Badr"/>
          <w:b w:val="0"/>
          <w:bCs w:val="0"/>
          <w:color w:val="000000"/>
          <w:sz w:val="24"/>
          <w:szCs w:val="24"/>
        </w:rPr>
        <w:sym w:font="HQPB4" w:char="F0CE"/>
      </w:r>
      <w:r w:rsidR="002B5B79" w:rsidRPr="006E1AB5">
        <w:rPr>
          <w:rFonts w:ascii="HQPB1" w:hAnsi="HQPB1" w:cs="B Badr"/>
          <w:b w:val="0"/>
          <w:bCs w:val="0"/>
          <w:color w:val="000000"/>
          <w:sz w:val="24"/>
          <w:szCs w:val="24"/>
        </w:rPr>
        <w:sym w:font="HQPB1" w:char="F029"/>
      </w:r>
      <w:r w:rsidR="002B5B79" w:rsidRPr="006E1AB5">
        <w:rPr>
          <w:rFonts w:ascii="HQPB1" w:hAnsi="HQPB1" w:cs="B Badr"/>
          <w:b w:val="0"/>
          <w:bCs w:val="0"/>
          <w:color w:val="000000"/>
          <w:sz w:val="24"/>
          <w:szCs w:val="24"/>
          <w:rtl/>
        </w:rPr>
        <w:t xml:space="preserve"> </w:t>
      </w:r>
      <w:r w:rsidR="002B5B79" w:rsidRPr="006E1AB5">
        <w:rPr>
          <w:rFonts w:ascii="HQPB4" w:hAnsi="HQPB4" w:cs="B Badr"/>
          <w:b w:val="0"/>
          <w:bCs w:val="0"/>
          <w:color w:val="000000"/>
          <w:sz w:val="24"/>
          <w:szCs w:val="24"/>
        </w:rPr>
        <w:sym w:font="HQPB4" w:char="F0F6"/>
      </w:r>
      <w:r w:rsidR="002B5B79" w:rsidRPr="006E1AB5">
        <w:rPr>
          <w:rFonts w:ascii="HQPB2" w:hAnsi="HQPB2" w:cs="B Badr"/>
          <w:b w:val="0"/>
          <w:bCs w:val="0"/>
          <w:color w:val="000000"/>
          <w:sz w:val="24"/>
          <w:szCs w:val="24"/>
        </w:rPr>
        <w:sym w:font="HQPB2" w:char="F04E"/>
      </w:r>
      <w:r w:rsidR="002B5B79" w:rsidRPr="006E1AB5">
        <w:rPr>
          <w:rFonts w:ascii="HQPB4" w:hAnsi="HQPB4" w:cs="B Badr"/>
          <w:b w:val="0"/>
          <w:bCs w:val="0"/>
          <w:color w:val="000000"/>
          <w:sz w:val="24"/>
          <w:szCs w:val="24"/>
        </w:rPr>
        <w:sym w:font="HQPB4" w:char="F0E5"/>
      </w:r>
      <w:r w:rsidR="002B5B79" w:rsidRPr="006E1AB5">
        <w:rPr>
          <w:rFonts w:ascii="HQPB2" w:hAnsi="HQPB2" w:cs="B Badr"/>
          <w:b w:val="0"/>
          <w:bCs w:val="0"/>
          <w:color w:val="000000"/>
          <w:sz w:val="24"/>
          <w:szCs w:val="24"/>
        </w:rPr>
        <w:sym w:font="HQPB2" w:char="F06B"/>
      </w:r>
      <w:r w:rsidR="002B5B79" w:rsidRPr="006E1AB5">
        <w:rPr>
          <w:rFonts w:ascii="HQPB4" w:hAnsi="HQPB4" w:cs="B Badr"/>
          <w:b w:val="0"/>
          <w:bCs w:val="0"/>
          <w:color w:val="000000"/>
          <w:sz w:val="24"/>
          <w:szCs w:val="24"/>
        </w:rPr>
        <w:sym w:font="HQPB4" w:char="F0F6"/>
      </w:r>
      <w:r w:rsidR="002B5B79" w:rsidRPr="006E1AB5">
        <w:rPr>
          <w:rFonts w:ascii="HQPB1" w:hAnsi="HQPB1" w:cs="B Badr"/>
          <w:b w:val="0"/>
          <w:bCs w:val="0"/>
          <w:color w:val="000000"/>
          <w:sz w:val="24"/>
          <w:szCs w:val="24"/>
        </w:rPr>
        <w:sym w:font="HQPB1" w:char="F035"/>
      </w:r>
      <w:r w:rsidR="002B5B79" w:rsidRPr="006E1AB5">
        <w:rPr>
          <w:rFonts w:ascii="HQPB4" w:hAnsi="HQPB4" w:cs="B Badr"/>
          <w:b w:val="0"/>
          <w:bCs w:val="0"/>
          <w:color w:val="000000"/>
          <w:sz w:val="24"/>
          <w:szCs w:val="24"/>
        </w:rPr>
        <w:sym w:font="HQPB4" w:char="F0C9"/>
      </w:r>
      <w:r w:rsidR="002B5B79" w:rsidRPr="006E1AB5">
        <w:rPr>
          <w:rFonts w:ascii="HQPB4" w:hAnsi="HQPB4" w:cs="B Badr"/>
          <w:b w:val="0"/>
          <w:bCs w:val="0"/>
          <w:color w:val="000000"/>
          <w:sz w:val="24"/>
          <w:szCs w:val="24"/>
        </w:rPr>
        <w:sym w:font="HQPB4" w:char="F06A"/>
      </w:r>
      <w:r w:rsidR="002B5B79" w:rsidRPr="006E1AB5">
        <w:rPr>
          <w:rFonts w:ascii="HQPB1" w:hAnsi="HQPB1" w:cs="B Badr"/>
          <w:b w:val="0"/>
          <w:bCs w:val="0"/>
          <w:color w:val="000000"/>
          <w:sz w:val="24"/>
          <w:szCs w:val="24"/>
        </w:rPr>
        <w:sym w:font="HQPB1" w:char="F08B"/>
      </w:r>
      <w:r w:rsidR="002B5B79" w:rsidRPr="006E1AB5">
        <w:rPr>
          <w:rFonts w:ascii="HQPB5" w:hAnsi="HQPB5" w:cs="B Badr"/>
          <w:b w:val="0"/>
          <w:bCs w:val="0"/>
          <w:color w:val="000000"/>
          <w:sz w:val="24"/>
          <w:szCs w:val="24"/>
        </w:rPr>
        <w:sym w:font="HQPB5" w:char="F079"/>
      </w:r>
      <w:r w:rsidR="002B5B79" w:rsidRPr="006E1AB5">
        <w:rPr>
          <w:rFonts w:ascii="HQPB1" w:hAnsi="HQPB1" w:cs="B Badr"/>
          <w:b w:val="0"/>
          <w:bCs w:val="0"/>
          <w:color w:val="000000"/>
          <w:sz w:val="24"/>
          <w:szCs w:val="24"/>
        </w:rPr>
        <w:sym w:font="HQPB1" w:char="F0E8"/>
      </w:r>
      <w:r w:rsidR="002B5B79" w:rsidRPr="006E1AB5">
        <w:rPr>
          <w:rFonts w:ascii="HQPB4" w:hAnsi="HQPB4" w:cs="B Badr"/>
          <w:b w:val="0"/>
          <w:bCs w:val="0"/>
          <w:color w:val="000000"/>
          <w:sz w:val="24"/>
          <w:szCs w:val="24"/>
        </w:rPr>
        <w:sym w:font="HQPB4" w:char="F0E8"/>
      </w:r>
      <w:r w:rsidR="002B5B79" w:rsidRPr="006E1AB5">
        <w:rPr>
          <w:rFonts w:ascii="HQPB1" w:hAnsi="HQPB1" w:cs="B Badr"/>
          <w:b w:val="0"/>
          <w:bCs w:val="0"/>
          <w:color w:val="000000"/>
          <w:sz w:val="24"/>
          <w:szCs w:val="24"/>
        </w:rPr>
        <w:sym w:font="HQPB1" w:char="F03F"/>
      </w:r>
      <w:r w:rsidR="002B5B79" w:rsidRPr="006E1AB5">
        <w:rPr>
          <w:rFonts w:ascii="HQPB1" w:hAnsi="HQPB1" w:cs="B Badr"/>
          <w:b w:val="0"/>
          <w:bCs w:val="0"/>
          <w:color w:val="000000"/>
          <w:sz w:val="24"/>
          <w:szCs w:val="24"/>
          <w:rtl/>
        </w:rPr>
        <w:t xml:space="preserve"> </w:t>
      </w:r>
      <w:r w:rsidR="002B5B79" w:rsidRPr="006E1AB5">
        <w:rPr>
          <w:rFonts w:ascii="HQPB4" w:hAnsi="HQPB4" w:cs="B Badr"/>
          <w:b w:val="0"/>
          <w:bCs w:val="0"/>
          <w:color w:val="000000"/>
          <w:sz w:val="24"/>
          <w:szCs w:val="24"/>
        </w:rPr>
        <w:sym w:font="HQPB4" w:char="F0F6"/>
      </w:r>
      <w:r w:rsidR="002B5B79" w:rsidRPr="006E1AB5">
        <w:rPr>
          <w:rFonts w:ascii="HQPB2" w:hAnsi="HQPB2" w:cs="B Badr"/>
          <w:b w:val="0"/>
          <w:bCs w:val="0"/>
          <w:color w:val="000000"/>
          <w:sz w:val="24"/>
          <w:szCs w:val="24"/>
        </w:rPr>
        <w:sym w:font="HQPB2" w:char="F04E"/>
      </w:r>
      <w:r w:rsidR="002B5B79" w:rsidRPr="006E1AB5">
        <w:rPr>
          <w:rFonts w:ascii="HQPB4" w:hAnsi="HQPB4" w:cs="B Badr"/>
          <w:b w:val="0"/>
          <w:bCs w:val="0"/>
          <w:color w:val="000000"/>
          <w:sz w:val="24"/>
          <w:szCs w:val="24"/>
        </w:rPr>
        <w:sym w:font="HQPB4" w:char="F0E5"/>
      </w:r>
      <w:r w:rsidR="002B5B79" w:rsidRPr="006E1AB5">
        <w:rPr>
          <w:rFonts w:ascii="HQPB2" w:hAnsi="HQPB2" w:cs="B Badr"/>
          <w:b w:val="0"/>
          <w:bCs w:val="0"/>
          <w:color w:val="000000"/>
          <w:sz w:val="24"/>
          <w:szCs w:val="24"/>
        </w:rPr>
        <w:sym w:font="HQPB2" w:char="F06B"/>
      </w:r>
      <w:r w:rsidR="002B5B79" w:rsidRPr="006E1AB5">
        <w:rPr>
          <w:rFonts w:ascii="HQPB4" w:hAnsi="HQPB4" w:cs="B Badr"/>
          <w:b w:val="0"/>
          <w:bCs w:val="0"/>
          <w:color w:val="000000"/>
          <w:sz w:val="24"/>
          <w:szCs w:val="24"/>
        </w:rPr>
        <w:sym w:font="HQPB4" w:char="F0AE"/>
      </w:r>
      <w:r w:rsidR="002B5B79" w:rsidRPr="006E1AB5">
        <w:rPr>
          <w:rFonts w:ascii="HQPB2" w:hAnsi="HQPB2" w:cs="B Badr"/>
          <w:b w:val="0"/>
          <w:bCs w:val="0"/>
          <w:color w:val="000000"/>
          <w:sz w:val="24"/>
          <w:szCs w:val="24"/>
        </w:rPr>
        <w:sym w:font="HQPB2" w:char="F058"/>
      </w:r>
      <w:r w:rsidR="002B5B79" w:rsidRPr="006E1AB5">
        <w:rPr>
          <w:rFonts w:ascii="HQPB4" w:hAnsi="HQPB4" w:cs="B Badr"/>
          <w:b w:val="0"/>
          <w:bCs w:val="0"/>
          <w:color w:val="000000"/>
          <w:sz w:val="24"/>
          <w:szCs w:val="24"/>
        </w:rPr>
        <w:sym w:font="HQPB4" w:char="F0CE"/>
      </w:r>
      <w:r w:rsidR="002B5B79" w:rsidRPr="006E1AB5">
        <w:rPr>
          <w:rFonts w:ascii="HQPB1" w:hAnsi="HQPB1" w:cs="B Badr"/>
          <w:b w:val="0"/>
          <w:bCs w:val="0"/>
          <w:color w:val="000000"/>
          <w:sz w:val="24"/>
          <w:szCs w:val="24"/>
        </w:rPr>
        <w:sym w:font="HQPB1" w:char="F02A"/>
      </w:r>
      <w:r w:rsidR="002B5B79" w:rsidRPr="006E1AB5">
        <w:rPr>
          <w:rFonts w:ascii="HQPB5" w:hAnsi="HQPB5" w:cs="B Badr"/>
          <w:b w:val="0"/>
          <w:bCs w:val="0"/>
          <w:color w:val="000000"/>
          <w:sz w:val="24"/>
          <w:szCs w:val="24"/>
        </w:rPr>
        <w:sym w:font="HQPB5" w:char="F073"/>
      </w:r>
      <w:r w:rsidR="002B5B79" w:rsidRPr="006E1AB5">
        <w:rPr>
          <w:rFonts w:ascii="HQPB1" w:hAnsi="HQPB1" w:cs="B Badr"/>
          <w:b w:val="0"/>
          <w:bCs w:val="0"/>
          <w:color w:val="000000"/>
          <w:sz w:val="24"/>
          <w:szCs w:val="24"/>
        </w:rPr>
        <w:sym w:font="HQPB1" w:char="F0F9"/>
      </w:r>
      <w:r w:rsidR="002B5B79" w:rsidRPr="006E1AB5">
        <w:rPr>
          <w:rFonts w:ascii="HQPB1" w:hAnsi="HQPB1" w:cs="B Badr"/>
          <w:b w:val="0"/>
          <w:bCs w:val="0"/>
          <w:color w:val="000000"/>
          <w:sz w:val="24"/>
          <w:szCs w:val="24"/>
          <w:rtl/>
        </w:rPr>
        <w:t xml:space="preserve"> </w:t>
      </w:r>
      <w:r w:rsidR="002B5B79" w:rsidRPr="006E1AB5">
        <w:rPr>
          <w:rFonts w:ascii="HQPB5" w:hAnsi="HQPB5" w:cs="B Badr"/>
          <w:b w:val="0"/>
          <w:bCs w:val="0"/>
          <w:color w:val="000000"/>
          <w:sz w:val="24"/>
          <w:szCs w:val="24"/>
        </w:rPr>
        <w:sym w:font="HQPB5" w:char="F078"/>
      </w:r>
      <w:r w:rsidR="002B5B79" w:rsidRPr="006E1AB5">
        <w:rPr>
          <w:rFonts w:ascii="HQPB2" w:hAnsi="HQPB2" w:cs="B Badr"/>
          <w:b w:val="0"/>
          <w:bCs w:val="0"/>
          <w:color w:val="000000"/>
          <w:sz w:val="24"/>
          <w:szCs w:val="24"/>
        </w:rPr>
        <w:sym w:font="HQPB2" w:char="F038"/>
      </w:r>
      <w:r w:rsidR="002B5B79" w:rsidRPr="006E1AB5">
        <w:rPr>
          <w:rFonts w:ascii="HQPB4" w:hAnsi="HQPB4" w:cs="B Badr"/>
          <w:b w:val="0"/>
          <w:bCs w:val="0"/>
          <w:color w:val="000000"/>
          <w:sz w:val="24"/>
          <w:szCs w:val="24"/>
        </w:rPr>
        <w:sym w:font="HQPB4" w:char="F0DF"/>
      </w:r>
      <w:r w:rsidR="002B5B79" w:rsidRPr="006E1AB5">
        <w:rPr>
          <w:rFonts w:ascii="HQPB1" w:hAnsi="HQPB1" w:cs="B Badr"/>
          <w:b w:val="0"/>
          <w:bCs w:val="0"/>
          <w:color w:val="000000"/>
          <w:sz w:val="24"/>
          <w:szCs w:val="24"/>
        </w:rPr>
        <w:sym w:font="HQPB1" w:char="F08A"/>
      </w:r>
      <w:r w:rsidR="002B5B79" w:rsidRPr="006E1AB5">
        <w:rPr>
          <w:rFonts w:ascii="HQPB1" w:hAnsi="HQPB1" w:cs="B Badr"/>
          <w:b w:val="0"/>
          <w:bCs w:val="0"/>
          <w:color w:val="000000"/>
          <w:sz w:val="24"/>
          <w:szCs w:val="24"/>
        </w:rPr>
        <w:sym w:font="HQPB1" w:char="F024"/>
      </w:r>
      <w:r w:rsidR="002B5B79" w:rsidRPr="006E1AB5">
        <w:rPr>
          <w:rFonts w:ascii="HQPB5" w:hAnsi="HQPB5" w:cs="B Badr"/>
          <w:b w:val="0"/>
          <w:bCs w:val="0"/>
          <w:color w:val="000000"/>
          <w:sz w:val="24"/>
          <w:szCs w:val="24"/>
        </w:rPr>
        <w:sym w:font="HQPB5" w:char="F074"/>
      </w:r>
      <w:r w:rsidR="002B5B79" w:rsidRPr="006E1AB5">
        <w:rPr>
          <w:rFonts w:ascii="HQPB1" w:hAnsi="HQPB1" w:cs="B Badr"/>
          <w:b w:val="0"/>
          <w:bCs w:val="0"/>
          <w:color w:val="000000"/>
          <w:sz w:val="24"/>
          <w:szCs w:val="24"/>
        </w:rPr>
        <w:sym w:font="HQPB1" w:char="F036"/>
      </w:r>
      <w:r w:rsidR="002B5B79" w:rsidRPr="006E1AB5">
        <w:rPr>
          <w:rFonts w:ascii="HQPB4" w:hAnsi="HQPB4" w:cs="B Badr"/>
          <w:b w:val="0"/>
          <w:bCs w:val="0"/>
          <w:color w:val="000000"/>
          <w:sz w:val="24"/>
          <w:szCs w:val="24"/>
        </w:rPr>
        <w:sym w:font="HQPB4" w:char="F0CF"/>
      </w:r>
      <w:r w:rsidR="002B5B79" w:rsidRPr="006E1AB5">
        <w:rPr>
          <w:rFonts w:ascii="HQPB1" w:hAnsi="HQPB1" w:cs="B Badr"/>
          <w:b w:val="0"/>
          <w:bCs w:val="0"/>
          <w:color w:val="000000"/>
          <w:sz w:val="24"/>
          <w:szCs w:val="24"/>
        </w:rPr>
        <w:sym w:font="HQPB1" w:char="F0E3"/>
      </w:r>
      <w:r w:rsidR="002B5B79" w:rsidRPr="006E1AB5">
        <w:rPr>
          <w:rFonts w:ascii="HQPB1" w:hAnsi="HQPB1" w:cs="B Badr"/>
          <w:b w:val="0"/>
          <w:bCs w:val="0"/>
          <w:color w:val="000000"/>
          <w:sz w:val="24"/>
          <w:szCs w:val="24"/>
          <w:rtl/>
        </w:rPr>
        <w:t xml:space="preserve"> </w:t>
      </w:r>
      <w:r w:rsidR="002B5B79" w:rsidRPr="006E1AB5">
        <w:rPr>
          <w:rFonts w:ascii="HQPB4" w:hAnsi="HQPB4" w:cs="B Badr"/>
          <w:b w:val="0"/>
          <w:bCs w:val="0"/>
          <w:color w:val="000000"/>
          <w:sz w:val="24"/>
          <w:szCs w:val="24"/>
        </w:rPr>
        <w:sym w:font="HQPB4" w:char="F028"/>
      </w:r>
      <w:r w:rsidR="002B5B79" w:rsidRPr="006E1AB5">
        <w:rPr>
          <w:rFonts w:ascii="HQPB4" w:hAnsi="HQPB4" w:cs="B Badr"/>
          <w:b w:val="0"/>
          <w:bCs w:val="0"/>
          <w:color w:val="000000"/>
          <w:sz w:val="24"/>
          <w:szCs w:val="24"/>
          <w:rtl/>
        </w:rPr>
        <w:t xml:space="preserve"> </w:t>
      </w:r>
      <w:r w:rsidR="002B5B79" w:rsidRPr="006E1AB5">
        <w:rPr>
          <w:rFonts w:ascii="HQPB2" w:hAnsi="HQPB2" w:cs="B Badr"/>
          <w:b w:val="0"/>
          <w:bCs w:val="0"/>
          <w:color w:val="000000"/>
          <w:sz w:val="24"/>
          <w:szCs w:val="24"/>
        </w:rPr>
        <w:sym w:font="HQPB2" w:char="F062"/>
      </w:r>
      <w:r w:rsidR="002B5B79" w:rsidRPr="006E1AB5">
        <w:rPr>
          <w:rFonts w:ascii="HQPB4" w:hAnsi="HQPB4" w:cs="B Badr"/>
          <w:b w:val="0"/>
          <w:bCs w:val="0"/>
          <w:color w:val="000000"/>
          <w:sz w:val="24"/>
          <w:szCs w:val="24"/>
        </w:rPr>
        <w:sym w:font="HQPB4" w:char="F0CE"/>
      </w:r>
      <w:r w:rsidR="002B5B79" w:rsidRPr="006E1AB5">
        <w:rPr>
          <w:rFonts w:ascii="HQPB1" w:hAnsi="HQPB1" w:cs="B Badr"/>
          <w:b w:val="0"/>
          <w:bCs w:val="0"/>
          <w:color w:val="000000"/>
          <w:sz w:val="24"/>
          <w:szCs w:val="24"/>
        </w:rPr>
        <w:sym w:font="HQPB1" w:char="F029"/>
      </w:r>
      <w:r w:rsidR="002B5B79" w:rsidRPr="006E1AB5">
        <w:rPr>
          <w:rFonts w:ascii="HQPB5" w:hAnsi="HQPB5" w:cs="B Badr"/>
          <w:b w:val="0"/>
          <w:bCs w:val="0"/>
          <w:color w:val="000000"/>
          <w:sz w:val="24"/>
          <w:szCs w:val="24"/>
        </w:rPr>
        <w:sym w:font="HQPB5" w:char="F075"/>
      </w:r>
      <w:r w:rsidR="002B5B79" w:rsidRPr="006E1AB5">
        <w:rPr>
          <w:rFonts w:ascii="HQPB2" w:hAnsi="HQPB2" w:cs="B Badr"/>
          <w:b w:val="0"/>
          <w:bCs w:val="0"/>
          <w:color w:val="000000"/>
          <w:sz w:val="24"/>
          <w:szCs w:val="24"/>
        </w:rPr>
        <w:sym w:font="HQPB2" w:char="F072"/>
      </w:r>
      <w:r w:rsidR="002B5B79" w:rsidRPr="006E1AB5">
        <w:rPr>
          <w:rFonts w:ascii="HQPB2" w:hAnsi="HQPB2" w:cs="B Badr"/>
          <w:b w:val="0"/>
          <w:bCs w:val="0"/>
          <w:color w:val="000000"/>
          <w:sz w:val="24"/>
          <w:szCs w:val="24"/>
          <w:rtl/>
        </w:rPr>
        <w:t xml:space="preserve"> </w:t>
      </w:r>
      <w:r w:rsidR="002B5B79" w:rsidRPr="006E1AB5">
        <w:rPr>
          <w:rFonts w:ascii="HQPB4" w:hAnsi="HQPB4" w:cs="B Badr"/>
          <w:b w:val="0"/>
          <w:bCs w:val="0"/>
          <w:color w:val="000000"/>
          <w:sz w:val="24"/>
          <w:szCs w:val="24"/>
        </w:rPr>
        <w:sym w:font="HQPB4" w:char="F0F6"/>
      </w:r>
      <w:r w:rsidR="002B5B79" w:rsidRPr="006E1AB5">
        <w:rPr>
          <w:rFonts w:ascii="HQPB1" w:hAnsi="HQPB1" w:cs="B Badr"/>
          <w:b w:val="0"/>
          <w:bCs w:val="0"/>
          <w:color w:val="000000"/>
          <w:sz w:val="24"/>
          <w:szCs w:val="24"/>
        </w:rPr>
        <w:sym w:font="HQPB1" w:char="F08D"/>
      </w:r>
      <w:r w:rsidR="002B5B79" w:rsidRPr="006E1AB5">
        <w:rPr>
          <w:rFonts w:ascii="HQPB4" w:hAnsi="HQPB4" w:cs="B Badr"/>
          <w:b w:val="0"/>
          <w:bCs w:val="0"/>
          <w:color w:val="000000"/>
          <w:sz w:val="24"/>
          <w:szCs w:val="24"/>
        </w:rPr>
        <w:sym w:font="HQPB4" w:char="F0CF"/>
      </w:r>
      <w:r w:rsidR="002B5B79" w:rsidRPr="006E1AB5">
        <w:rPr>
          <w:rFonts w:ascii="HQPB1" w:hAnsi="HQPB1" w:cs="B Badr"/>
          <w:b w:val="0"/>
          <w:bCs w:val="0"/>
          <w:color w:val="000000"/>
          <w:sz w:val="24"/>
          <w:szCs w:val="24"/>
        </w:rPr>
        <w:sym w:font="HQPB1" w:char="F0FF"/>
      </w:r>
      <w:r w:rsidR="002B5B79" w:rsidRPr="006E1AB5">
        <w:rPr>
          <w:rFonts w:ascii="HQPB4" w:hAnsi="HQPB4" w:cs="B Badr"/>
          <w:b w:val="0"/>
          <w:bCs w:val="0"/>
          <w:color w:val="000000"/>
          <w:sz w:val="24"/>
          <w:szCs w:val="24"/>
        </w:rPr>
        <w:sym w:font="HQPB4" w:char="F0F8"/>
      </w:r>
      <w:r w:rsidR="002B5B79" w:rsidRPr="006E1AB5">
        <w:rPr>
          <w:rFonts w:ascii="HQPB1" w:hAnsi="HQPB1" w:cs="B Badr"/>
          <w:b w:val="0"/>
          <w:bCs w:val="0"/>
          <w:color w:val="000000"/>
          <w:sz w:val="24"/>
          <w:szCs w:val="24"/>
        </w:rPr>
        <w:sym w:font="HQPB1" w:char="F0F3"/>
      </w:r>
      <w:r w:rsidR="002B5B79" w:rsidRPr="006E1AB5">
        <w:rPr>
          <w:rFonts w:ascii="HQPB5" w:hAnsi="HQPB5" w:cs="B Badr"/>
          <w:b w:val="0"/>
          <w:bCs w:val="0"/>
          <w:color w:val="000000"/>
          <w:sz w:val="24"/>
          <w:szCs w:val="24"/>
        </w:rPr>
        <w:sym w:font="HQPB5" w:char="F073"/>
      </w:r>
      <w:r w:rsidR="002B5B79" w:rsidRPr="006E1AB5">
        <w:rPr>
          <w:rFonts w:ascii="HQPB1" w:hAnsi="HQPB1" w:cs="B Badr"/>
          <w:b w:val="0"/>
          <w:bCs w:val="0"/>
          <w:color w:val="000000"/>
          <w:sz w:val="24"/>
          <w:szCs w:val="24"/>
        </w:rPr>
        <w:sym w:font="HQPB1" w:char="F03F"/>
      </w:r>
      <w:r w:rsidR="002B5B79" w:rsidRPr="006E1AB5">
        <w:rPr>
          <w:rFonts w:ascii="HQPB1" w:hAnsi="HQPB1" w:cs="B Badr"/>
          <w:b w:val="0"/>
          <w:bCs w:val="0"/>
          <w:color w:val="000000"/>
          <w:sz w:val="24"/>
          <w:szCs w:val="24"/>
          <w:rtl/>
        </w:rPr>
        <w:t xml:space="preserve"> </w:t>
      </w:r>
      <w:r w:rsidR="002B5B79" w:rsidRPr="006E1AB5">
        <w:rPr>
          <w:rFonts w:ascii="HQPB4" w:hAnsi="HQPB4" w:cs="B Badr"/>
          <w:b w:val="0"/>
          <w:bCs w:val="0"/>
          <w:color w:val="000000"/>
          <w:sz w:val="24"/>
          <w:szCs w:val="24"/>
        </w:rPr>
        <w:sym w:font="HQPB4" w:char="F0F6"/>
      </w:r>
      <w:r w:rsidR="002B5B79" w:rsidRPr="006E1AB5">
        <w:rPr>
          <w:rFonts w:ascii="HQPB2" w:hAnsi="HQPB2" w:cs="B Badr"/>
          <w:b w:val="0"/>
          <w:bCs w:val="0"/>
          <w:color w:val="000000"/>
          <w:sz w:val="24"/>
          <w:szCs w:val="24"/>
        </w:rPr>
        <w:sym w:font="HQPB2" w:char="F04E"/>
      </w:r>
      <w:r w:rsidR="002B5B79" w:rsidRPr="006E1AB5">
        <w:rPr>
          <w:rFonts w:ascii="HQPB4" w:hAnsi="HQPB4" w:cs="B Badr"/>
          <w:b w:val="0"/>
          <w:bCs w:val="0"/>
          <w:color w:val="000000"/>
          <w:sz w:val="24"/>
          <w:szCs w:val="24"/>
        </w:rPr>
        <w:sym w:font="HQPB4" w:char="F0DF"/>
      </w:r>
      <w:r w:rsidR="002B5B79" w:rsidRPr="006E1AB5">
        <w:rPr>
          <w:rFonts w:ascii="HQPB2" w:hAnsi="HQPB2" w:cs="B Badr"/>
          <w:b w:val="0"/>
          <w:bCs w:val="0"/>
          <w:color w:val="000000"/>
          <w:sz w:val="24"/>
          <w:szCs w:val="24"/>
        </w:rPr>
        <w:sym w:font="HQPB2" w:char="F067"/>
      </w:r>
      <w:r w:rsidR="002B5B79" w:rsidRPr="006E1AB5">
        <w:rPr>
          <w:rFonts w:ascii="HQPB5" w:hAnsi="HQPB5" w:cs="B Badr"/>
          <w:b w:val="0"/>
          <w:bCs w:val="0"/>
          <w:color w:val="000000"/>
          <w:sz w:val="24"/>
          <w:szCs w:val="24"/>
        </w:rPr>
        <w:sym w:font="HQPB5" w:char="F073"/>
      </w:r>
      <w:r w:rsidR="002B5B79" w:rsidRPr="006E1AB5">
        <w:rPr>
          <w:rFonts w:ascii="HQPB2" w:hAnsi="HQPB2" w:cs="B Badr"/>
          <w:b w:val="0"/>
          <w:bCs w:val="0"/>
          <w:color w:val="000000"/>
          <w:sz w:val="24"/>
          <w:szCs w:val="24"/>
        </w:rPr>
        <w:sym w:font="HQPB2" w:char="F039"/>
      </w:r>
      <w:r w:rsidR="002B5B79" w:rsidRPr="006E1AB5">
        <w:rPr>
          <w:rFonts w:ascii="HQPB2" w:hAnsi="HQPB2" w:cs="B Badr"/>
          <w:b w:val="0"/>
          <w:bCs w:val="0"/>
          <w:color w:val="000000"/>
          <w:sz w:val="24"/>
          <w:szCs w:val="24"/>
          <w:rtl/>
        </w:rPr>
        <w:t xml:space="preserve"> </w:t>
      </w:r>
      <w:r w:rsidR="002B5B79" w:rsidRPr="006E1AB5">
        <w:rPr>
          <w:rFonts w:ascii="HQPB5" w:hAnsi="HQPB5" w:cs="B Badr"/>
          <w:b w:val="0"/>
          <w:bCs w:val="0"/>
          <w:color w:val="000000"/>
          <w:sz w:val="24"/>
          <w:szCs w:val="24"/>
        </w:rPr>
        <w:sym w:font="HQPB5" w:char="F079"/>
      </w:r>
      <w:r w:rsidR="002B5B79" w:rsidRPr="006E1AB5">
        <w:rPr>
          <w:rFonts w:ascii="HQPB2" w:hAnsi="HQPB2" w:cs="B Badr"/>
          <w:b w:val="0"/>
          <w:bCs w:val="0"/>
          <w:color w:val="000000"/>
          <w:sz w:val="24"/>
          <w:szCs w:val="24"/>
        </w:rPr>
        <w:sym w:font="HQPB2" w:char="F037"/>
      </w:r>
      <w:r w:rsidR="002B5B79" w:rsidRPr="006E1AB5">
        <w:rPr>
          <w:rFonts w:ascii="HQPB4" w:hAnsi="HQPB4" w:cs="B Badr"/>
          <w:b w:val="0"/>
          <w:bCs w:val="0"/>
          <w:color w:val="000000"/>
          <w:sz w:val="24"/>
          <w:szCs w:val="24"/>
        </w:rPr>
        <w:sym w:font="HQPB4" w:char="F0AF"/>
      </w:r>
      <w:r w:rsidR="002B5B79" w:rsidRPr="006E1AB5">
        <w:rPr>
          <w:rFonts w:ascii="HQPB2" w:hAnsi="HQPB2" w:cs="B Badr"/>
          <w:b w:val="0"/>
          <w:bCs w:val="0"/>
          <w:color w:val="000000"/>
          <w:sz w:val="24"/>
          <w:szCs w:val="24"/>
        </w:rPr>
        <w:sym w:font="HQPB2" w:char="F052"/>
      </w:r>
      <w:r w:rsidR="002B5B79" w:rsidRPr="006E1AB5">
        <w:rPr>
          <w:rFonts w:ascii="HQPB4" w:hAnsi="HQPB4" w:cs="B Badr"/>
          <w:b w:val="0"/>
          <w:bCs w:val="0"/>
          <w:color w:val="000000"/>
          <w:sz w:val="24"/>
          <w:szCs w:val="24"/>
        </w:rPr>
        <w:sym w:font="HQPB4" w:char="F0CE"/>
      </w:r>
      <w:r w:rsidR="002B5B79" w:rsidRPr="006E1AB5">
        <w:rPr>
          <w:rFonts w:ascii="HQPB1" w:hAnsi="HQPB1" w:cs="B Badr"/>
          <w:b w:val="0"/>
          <w:bCs w:val="0"/>
          <w:color w:val="000000"/>
          <w:sz w:val="24"/>
          <w:szCs w:val="24"/>
        </w:rPr>
        <w:sym w:font="HQPB1" w:char="F02A"/>
      </w:r>
      <w:r w:rsidR="002B5B79" w:rsidRPr="006E1AB5">
        <w:rPr>
          <w:rFonts w:ascii="HQPB5" w:hAnsi="HQPB5" w:cs="B Badr"/>
          <w:b w:val="0"/>
          <w:bCs w:val="0"/>
          <w:color w:val="000000"/>
          <w:sz w:val="24"/>
          <w:szCs w:val="24"/>
        </w:rPr>
        <w:sym w:font="HQPB5" w:char="F073"/>
      </w:r>
      <w:r w:rsidR="002B5B79" w:rsidRPr="006E1AB5">
        <w:rPr>
          <w:rFonts w:ascii="HQPB1" w:hAnsi="HQPB1" w:cs="B Badr"/>
          <w:b w:val="0"/>
          <w:bCs w:val="0"/>
          <w:color w:val="000000"/>
          <w:sz w:val="24"/>
          <w:szCs w:val="24"/>
        </w:rPr>
        <w:sym w:font="HQPB1" w:char="F0F9"/>
      </w:r>
      <w:r w:rsidR="002B5B79" w:rsidRPr="006E1AB5">
        <w:rPr>
          <w:rFonts w:ascii="HQPB1" w:hAnsi="HQPB1" w:cs="B Badr"/>
          <w:b w:val="0"/>
          <w:bCs w:val="0"/>
          <w:color w:val="000000"/>
          <w:sz w:val="24"/>
          <w:szCs w:val="24"/>
          <w:rtl/>
        </w:rPr>
        <w:t xml:space="preserve"> </w:t>
      </w:r>
      <w:r w:rsidR="002B5B79" w:rsidRPr="006E1AB5">
        <w:rPr>
          <w:rFonts w:ascii="HQPB5" w:hAnsi="HQPB5" w:cs="B Badr"/>
          <w:b w:val="0"/>
          <w:bCs w:val="0"/>
          <w:color w:val="000000"/>
          <w:sz w:val="24"/>
          <w:szCs w:val="24"/>
        </w:rPr>
        <w:sym w:font="HQPB5" w:char="F07C"/>
      </w:r>
      <w:r w:rsidR="002B5B79" w:rsidRPr="006E1AB5">
        <w:rPr>
          <w:rFonts w:ascii="HQPB1" w:hAnsi="HQPB1" w:cs="B Badr"/>
          <w:b w:val="0"/>
          <w:bCs w:val="0"/>
          <w:color w:val="000000"/>
          <w:sz w:val="24"/>
          <w:szCs w:val="24"/>
        </w:rPr>
        <w:sym w:font="HQPB1" w:char="F04D"/>
      </w:r>
      <w:r w:rsidR="002B5B79" w:rsidRPr="006E1AB5">
        <w:rPr>
          <w:rFonts w:ascii="HQPB2" w:hAnsi="HQPB2" w:cs="B Badr"/>
          <w:b w:val="0"/>
          <w:bCs w:val="0"/>
          <w:color w:val="000000"/>
          <w:sz w:val="24"/>
          <w:szCs w:val="24"/>
        </w:rPr>
        <w:sym w:font="HQPB2" w:char="F052"/>
      </w:r>
      <w:r w:rsidR="002B5B79" w:rsidRPr="006E1AB5">
        <w:rPr>
          <w:rFonts w:ascii="HQPB5" w:hAnsi="HQPB5" w:cs="B Badr"/>
          <w:b w:val="0"/>
          <w:bCs w:val="0"/>
          <w:color w:val="000000"/>
          <w:sz w:val="24"/>
          <w:szCs w:val="24"/>
        </w:rPr>
        <w:sym w:font="HQPB5" w:char="F072"/>
      </w:r>
      <w:r w:rsidR="002B5B79" w:rsidRPr="006E1AB5">
        <w:rPr>
          <w:rFonts w:ascii="HQPB1" w:hAnsi="HQPB1" w:cs="B Badr"/>
          <w:b w:val="0"/>
          <w:bCs w:val="0"/>
          <w:color w:val="000000"/>
          <w:sz w:val="24"/>
          <w:szCs w:val="24"/>
        </w:rPr>
        <w:sym w:font="HQPB1" w:char="F026"/>
      </w:r>
      <w:r w:rsidR="002B5B79" w:rsidRPr="006E1AB5">
        <w:rPr>
          <w:rFonts w:ascii="HQPB1" w:hAnsi="HQPB1" w:cs="B Badr"/>
          <w:b w:val="0"/>
          <w:bCs w:val="0"/>
          <w:color w:val="000000"/>
          <w:sz w:val="24"/>
          <w:szCs w:val="24"/>
          <w:rtl/>
        </w:rPr>
        <w:t xml:space="preserve"> </w:t>
      </w:r>
      <w:r w:rsidR="002B5B79" w:rsidRPr="006E1AB5">
        <w:rPr>
          <w:rFonts w:ascii="HQPB4" w:hAnsi="HQPB4" w:cs="B Badr"/>
          <w:b w:val="0"/>
          <w:bCs w:val="0"/>
          <w:color w:val="000000"/>
          <w:sz w:val="24"/>
          <w:szCs w:val="24"/>
        </w:rPr>
        <w:sym w:font="HQPB4" w:char="F0E2"/>
      </w:r>
      <w:r w:rsidR="002B5B79" w:rsidRPr="006E1AB5">
        <w:rPr>
          <w:rFonts w:ascii="HQPB1" w:hAnsi="HQPB1" w:cs="B Badr"/>
          <w:b w:val="0"/>
          <w:bCs w:val="0"/>
          <w:color w:val="000000"/>
          <w:sz w:val="24"/>
          <w:szCs w:val="24"/>
        </w:rPr>
        <w:sym w:font="HQPB1" w:char="F093"/>
      </w:r>
      <w:r w:rsidR="002B5B79" w:rsidRPr="006E1AB5">
        <w:rPr>
          <w:rFonts w:ascii="HQPB2" w:hAnsi="HQPB2" w:cs="B Badr"/>
          <w:b w:val="0"/>
          <w:bCs w:val="0"/>
          <w:color w:val="000000"/>
          <w:sz w:val="24"/>
          <w:szCs w:val="24"/>
        </w:rPr>
        <w:sym w:font="HQPB2" w:char="F083"/>
      </w:r>
      <w:r w:rsidR="002B5B79" w:rsidRPr="006E1AB5">
        <w:rPr>
          <w:rFonts w:ascii="HQPB4" w:hAnsi="HQPB4" w:cs="B Badr"/>
          <w:b w:val="0"/>
          <w:bCs w:val="0"/>
          <w:color w:val="000000"/>
          <w:sz w:val="24"/>
          <w:szCs w:val="24"/>
        </w:rPr>
        <w:sym w:font="HQPB4" w:char="F0CD"/>
      </w:r>
      <w:r w:rsidR="002B5B79" w:rsidRPr="006E1AB5">
        <w:rPr>
          <w:rFonts w:ascii="HQPB1" w:hAnsi="HQPB1" w:cs="B Badr"/>
          <w:b w:val="0"/>
          <w:bCs w:val="0"/>
          <w:color w:val="000000"/>
          <w:sz w:val="24"/>
          <w:szCs w:val="24"/>
        </w:rPr>
        <w:sym w:font="HQPB1" w:char="F095"/>
      </w:r>
      <w:r w:rsidR="002B5B79" w:rsidRPr="006E1AB5">
        <w:rPr>
          <w:rFonts w:ascii="HQPB5" w:hAnsi="HQPB5" w:cs="B Badr"/>
          <w:b w:val="0"/>
          <w:bCs w:val="0"/>
          <w:color w:val="000000"/>
          <w:sz w:val="24"/>
          <w:szCs w:val="24"/>
        </w:rPr>
        <w:sym w:font="HQPB5" w:char="F079"/>
      </w:r>
      <w:r w:rsidR="002B5B79" w:rsidRPr="006E1AB5">
        <w:rPr>
          <w:rFonts w:ascii="HQPB1" w:hAnsi="HQPB1" w:cs="B Badr"/>
          <w:b w:val="0"/>
          <w:bCs w:val="0"/>
          <w:color w:val="000000"/>
          <w:sz w:val="24"/>
          <w:szCs w:val="24"/>
        </w:rPr>
        <w:sym w:font="HQPB1" w:char="F0E8"/>
      </w:r>
      <w:r w:rsidR="002B5B79" w:rsidRPr="006E1AB5">
        <w:rPr>
          <w:rFonts w:ascii="HQPB4" w:hAnsi="HQPB4" w:cs="B Badr"/>
          <w:b w:val="0"/>
          <w:bCs w:val="0"/>
          <w:color w:val="000000"/>
          <w:sz w:val="24"/>
          <w:szCs w:val="24"/>
        </w:rPr>
        <w:sym w:font="HQPB4" w:char="F0F8"/>
      </w:r>
      <w:r w:rsidR="002B5B79" w:rsidRPr="006E1AB5">
        <w:rPr>
          <w:rFonts w:ascii="HQPB2" w:hAnsi="HQPB2" w:cs="B Badr"/>
          <w:b w:val="0"/>
          <w:bCs w:val="0"/>
          <w:color w:val="000000"/>
          <w:sz w:val="24"/>
          <w:szCs w:val="24"/>
        </w:rPr>
        <w:sym w:font="HQPB2" w:char="F039"/>
      </w:r>
      <w:r w:rsidR="002B5B79" w:rsidRPr="006E1AB5">
        <w:rPr>
          <w:rFonts w:ascii="HQPB5" w:hAnsi="HQPB5" w:cs="B Badr"/>
          <w:b w:val="0"/>
          <w:bCs w:val="0"/>
          <w:color w:val="000000"/>
          <w:sz w:val="24"/>
          <w:szCs w:val="24"/>
        </w:rPr>
        <w:sym w:font="HQPB5" w:char="F024"/>
      </w:r>
      <w:r w:rsidR="002B5B79" w:rsidRPr="006E1AB5">
        <w:rPr>
          <w:rFonts w:ascii="HQPB1" w:hAnsi="HQPB1" w:cs="B Badr"/>
          <w:b w:val="0"/>
          <w:bCs w:val="0"/>
          <w:color w:val="000000"/>
          <w:sz w:val="24"/>
          <w:szCs w:val="24"/>
        </w:rPr>
        <w:sym w:font="HQPB1" w:char="F023"/>
      </w:r>
      <w:r w:rsidR="002B5B79" w:rsidRPr="006E1AB5">
        <w:rPr>
          <w:rFonts w:ascii="HQPB1" w:hAnsi="HQPB1" w:cs="B Badr"/>
          <w:b w:val="0"/>
          <w:bCs w:val="0"/>
          <w:color w:val="000000"/>
          <w:sz w:val="24"/>
          <w:szCs w:val="24"/>
          <w:rtl/>
        </w:rPr>
        <w:t xml:space="preserve"> </w:t>
      </w:r>
      <w:r w:rsidR="002B5B79" w:rsidRPr="006E1AB5">
        <w:rPr>
          <w:rFonts w:ascii="HQPB4" w:hAnsi="HQPB4" w:cs="B Badr"/>
          <w:b w:val="0"/>
          <w:bCs w:val="0"/>
          <w:color w:val="000000"/>
          <w:sz w:val="24"/>
          <w:szCs w:val="24"/>
        </w:rPr>
        <w:sym w:font="HQPB4" w:char="F0DE"/>
      </w:r>
      <w:r w:rsidR="002B5B79" w:rsidRPr="006E1AB5">
        <w:rPr>
          <w:rFonts w:ascii="HQPB2" w:hAnsi="HQPB2" w:cs="B Badr"/>
          <w:b w:val="0"/>
          <w:bCs w:val="0"/>
          <w:color w:val="000000"/>
          <w:sz w:val="24"/>
          <w:szCs w:val="24"/>
        </w:rPr>
        <w:sym w:font="HQPB2" w:char="F04F"/>
      </w:r>
      <w:r w:rsidR="002B5B79" w:rsidRPr="006E1AB5">
        <w:rPr>
          <w:rFonts w:ascii="HQPB2" w:hAnsi="HQPB2" w:cs="B Badr"/>
          <w:b w:val="0"/>
          <w:bCs w:val="0"/>
          <w:color w:val="000000"/>
          <w:sz w:val="24"/>
          <w:szCs w:val="24"/>
        </w:rPr>
        <w:sym w:font="HQPB2" w:char="F08A"/>
      </w:r>
      <w:r w:rsidR="002B5B79" w:rsidRPr="006E1AB5">
        <w:rPr>
          <w:rFonts w:ascii="HQPB4" w:hAnsi="HQPB4" w:cs="B Badr"/>
          <w:b w:val="0"/>
          <w:bCs w:val="0"/>
          <w:color w:val="000000"/>
          <w:sz w:val="24"/>
          <w:szCs w:val="24"/>
        </w:rPr>
        <w:sym w:font="HQPB4" w:char="F0C5"/>
      </w:r>
      <w:r w:rsidR="002B5B79" w:rsidRPr="006E1AB5">
        <w:rPr>
          <w:rFonts w:ascii="HQPB2" w:hAnsi="HQPB2" w:cs="B Badr"/>
          <w:b w:val="0"/>
          <w:bCs w:val="0"/>
          <w:color w:val="000000"/>
          <w:sz w:val="24"/>
          <w:szCs w:val="24"/>
        </w:rPr>
        <w:sym w:font="HQPB2" w:char="F033"/>
      </w:r>
      <w:r w:rsidR="002B5B79" w:rsidRPr="006E1AB5">
        <w:rPr>
          <w:rFonts w:ascii="HQPB5" w:hAnsi="HQPB5" w:cs="B Badr"/>
          <w:b w:val="0"/>
          <w:bCs w:val="0"/>
          <w:color w:val="000000"/>
          <w:sz w:val="24"/>
          <w:szCs w:val="24"/>
        </w:rPr>
        <w:sym w:font="HQPB5" w:char="F075"/>
      </w:r>
      <w:r w:rsidR="002B5B79" w:rsidRPr="006E1AB5">
        <w:rPr>
          <w:rFonts w:ascii="HQPB1" w:hAnsi="HQPB1" w:cs="B Badr"/>
          <w:b w:val="0"/>
          <w:bCs w:val="0"/>
          <w:color w:val="000000"/>
          <w:sz w:val="24"/>
          <w:szCs w:val="24"/>
        </w:rPr>
        <w:sym w:font="HQPB1" w:char="F074"/>
      </w:r>
      <w:r w:rsidR="002B5B79" w:rsidRPr="006E1AB5">
        <w:rPr>
          <w:rFonts w:ascii="HQPB4" w:hAnsi="HQPB4" w:cs="B Badr"/>
          <w:b w:val="0"/>
          <w:bCs w:val="0"/>
          <w:color w:val="000000"/>
          <w:sz w:val="24"/>
          <w:szCs w:val="24"/>
        </w:rPr>
        <w:sym w:font="HQPB4" w:char="F0F9"/>
      </w:r>
      <w:r w:rsidR="002B5B79" w:rsidRPr="006E1AB5">
        <w:rPr>
          <w:rFonts w:ascii="HQPB2" w:hAnsi="HQPB2" w:cs="B Badr"/>
          <w:b w:val="0"/>
          <w:bCs w:val="0"/>
          <w:color w:val="000000"/>
          <w:sz w:val="24"/>
          <w:szCs w:val="24"/>
        </w:rPr>
        <w:sym w:font="HQPB2" w:char="F03A"/>
      </w:r>
      <w:r w:rsidR="002B5B79" w:rsidRPr="006E1AB5">
        <w:rPr>
          <w:rFonts w:ascii="HQPB5" w:hAnsi="HQPB5" w:cs="B Badr"/>
          <w:b w:val="0"/>
          <w:bCs w:val="0"/>
          <w:color w:val="000000"/>
          <w:sz w:val="24"/>
          <w:szCs w:val="24"/>
        </w:rPr>
        <w:sym w:font="HQPB5" w:char="F024"/>
      </w:r>
      <w:r w:rsidR="002B5B79" w:rsidRPr="006E1AB5">
        <w:rPr>
          <w:rFonts w:ascii="HQPB1" w:hAnsi="HQPB1" w:cs="B Badr"/>
          <w:b w:val="0"/>
          <w:bCs w:val="0"/>
          <w:color w:val="000000"/>
          <w:sz w:val="24"/>
          <w:szCs w:val="24"/>
        </w:rPr>
        <w:sym w:font="HQPB1" w:char="F023"/>
      </w:r>
      <w:r w:rsidR="002B5B79" w:rsidRPr="006E1AB5">
        <w:rPr>
          <w:rFonts w:ascii="HQPB1" w:hAnsi="HQPB1" w:cs="B Badr"/>
          <w:b w:val="0"/>
          <w:bCs w:val="0"/>
          <w:color w:val="000000"/>
          <w:sz w:val="24"/>
          <w:szCs w:val="24"/>
          <w:rtl/>
        </w:rPr>
        <w:t xml:space="preserve"> </w:t>
      </w:r>
      <w:r w:rsidR="002B5B79" w:rsidRPr="006E1AB5">
        <w:rPr>
          <w:rFonts w:ascii="HQPB2" w:hAnsi="HQPB2" w:cs="B Badr"/>
          <w:b w:val="0"/>
          <w:bCs w:val="0"/>
          <w:color w:val="000000"/>
          <w:sz w:val="24"/>
          <w:szCs w:val="24"/>
        </w:rPr>
        <w:sym w:font="HQPB2" w:char="F0C7"/>
      </w:r>
      <w:r w:rsidR="002B5B79" w:rsidRPr="006E1AB5">
        <w:rPr>
          <w:rFonts w:ascii="HQPB2" w:hAnsi="HQPB2" w:cs="B Badr"/>
          <w:b w:val="0"/>
          <w:bCs w:val="0"/>
          <w:color w:val="000000"/>
          <w:sz w:val="24"/>
          <w:szCs w:val="24"/>
        </w:rPr>
        <w:sym w:font="HQPB2" w:char="F0CA"/>
      </w:r>
      <w:r w:rsidR="002B5B79" w:rsidRPr="006E1AB5">
        <w:rPr>
          <w:rFonts w:ascii="HQPB2" w:hAnsi="HQPB2" w:cs="B Badr"/>
          <w:b w:val="0"/>
          <w:bCs w:val="0"/>
          <w:color w:val="000000"/>
          <w:sz w:val="24"/>
          <w:szCs w:val="24"/>
        </w:rPr>
        <w:sym w:font="HQPB2" w:char="F0CA"/>
      </w:r>
      <w:r w:rsidR="002B5B79" w:rsidRPr="006E1AB5">
        <w:rPr>
          <w:rFonts w:ascii="HQPB2" w:hAnsi="HQPB2" w:cs="B Badr"/>
          <w:b w:val="0"/>
          <w:bCs w:val="0"/>
          <w:color w:val="000000"/>
          <w:sz w:val="24"/>
          <w:szCs w:val="24"/>
        </w:rPr>
        <w:sym w:font="HQPB2" w:char="F0D1"/>
      </w:r>
      <w:r w:rsidR="002B5B79" w:rsidRPr="006E1AB5">
        <w:rPr>
          <w:rFonts w:ascii="HQPB2" w:hAnsi="HQPB2" w:cs="B Badr"/>
          <w:b w:val="0"/>
          <w:bCs w:val="0"/>
          <w:color w:val="000000"/>
          <w:sz w:val="24"/>
          <w:szCs w:val="24"/>
        </w:rPr>
        <w:sym w:font="HQPB2" w:char="F0C8"/>
      </w:r>
      <w:r w:rsidR="002B5B79" w:rsidRPr="006E1AB5">
        <w:rPr>
          <w:rFonts w:ascii="HQPB2" w:hAnsi="HQPB2" w:cs="B Badr"/>
          <w:b w:val="0"/>
          <w:bCs w:val="0"/>
          <w:color w:val="000000"/>
          <w:sz w:val="24"/>
          <w:szCs w:val="24"/>
          <w:rtl/>
        </w:rPr>
        <w:t xml:space="preserve"> </w:t>
      </w:r>
      <w:r w:rsidR="004868B3">
        <w:rPr>
          <w:rFonts w:ascii="HQPB2" w:hAnsi="HQPB2" w:cs="B Badr" w:hint="cs"/>
          <w:b w:val="0"/>
          <w:bCs w:val="0"/>
          <w:color w:val="000000"/>
          <w:sz w:val="24"/>
          <w:szCs w:val="24"/>
          <w:rtl/>
        </w:rPr>
        <w:t>))</w:t>
      </w:r>
      <w:r w:rsidRPr="006E1AB5">
        <w:rPr>
          <w:rFonts w:ascii="Msh Quraan1" w:hAnsi="Msh Quraan1"/>
          <w:b w:val="0"/>
          <w:bCs w:val="0"/>
          <w:sz w:val="27"/>
          <w:szCs w:val="27"/>
          <w:rtl/>
        </w:rPr>
        <w:t xml:space="preserve"> </w:t>
      </w:r>
      <w:r w:rsidRPr="006E1AB5">
        <w:rPr>
          <w:rFonts w:cs="B Badr"/>
          <w:b w:val="0"/>
          <w:bCs w:val="0"/>
          <w:sz w:val="27"/>
          <w:szCs w:val="27"/>
          <w:rtl/>
        </w:rPr>
        <w:t>و إنّ مثلك يا عمر كمثل نوحٍ إذ قال:</w:t>
      </w:r>
      <w:r w:rsidR="00C02C38" w:rsidRPr="006E1AB5">
        <w:rPr>
          <w:rFonts w:hint="cs"/>
          <w:b w:val="0"/>
          <w:bCs w:val="0"/>
          <w:sz w:val="27"/>
          <w:szCs w:val="27"/>
          <w:rtl/>
        </w:rPr>
        <w:t xml:space="preserve"> </w:t>
      </w:r>
      <w:r w:rsidR="004868B3">
        <w:rPr>
          <w:rFonts w:ascii="HQPB2" w:hAnsi="HQPB2" w:hint="cs"/>
          <w:b w:val="0"/>
          <w:bCs w:val="0"/>
          <w:color w:val="000000"/>
          <w:sz w:val="24"/>
          <w:szCs w:val="24"/>
          <w:rtl/>
        </w:rPr>
        <w:t>((</w:t>
      </w:r>
      <w:r w:rsidR="00C02C38" w:rsidRPr="006E1AB5">
        <w:rPr>
          <w:rFonts w:ascii="HQPB2" w:hAnsi="HQPB2"/>
          <w:b w:val="0"/>
          <w:bCs w:val="0"/>
          <w:color w:val="000000"/>
          <w:sz w:val="24"/>
          <w:szCs w:val="24"/>
          <w:rtl/>
        </w:rPr>
        <w:t xml:space="preserve"> </w:t>
      </w:r>
      <w:r w:rsidR="00C02C38" w:rsidRPr="006E1AB5">
        <w:rPr>
          <w:rFonts w:ascii="HQPB4" w:hAnsi="HQPB4"/>
          <w:b w:val="0"/>
          <w:bCs w:val="0"/>
          <w:color w:val="000000"/>
          <w:sz w:val="24"/>
          <w:szCs w:val="24"/>
        </w:rPr>
        <w:sym w:font="HQPB4" w:char="F0C9"/>
      </w:r>
      <w:r w:rsidR="00C02C38" w:rsidRPr="006E1AB5">
        <w:rPr>
          <w:rFonts w:ascii="HQPB4" w:hAnsi="HQPB4"/>
          <w:b w:val="0"/>
          <w:bCs w:val="0"/>
          <w:color w:val="000000"/>
          <w:sz w:val="24"/>
          <w:szCs w:val="24"/>
        </w:rPr>
        <w:sym w:font="HQPB4" w:char="F062"/>
      </w:r>
      <w:r w:rsidR="00C02C38" w:rsidRPr="006E1AB5">
        <w:rPr>
          <w:rFonts w:ascii="HQPB1" w:hAnsi="HQPB1"/>
          <w:b w:val="0"/>
          <w:bCs w:val="0"/>
          <w:color w:val="000000"/>
          <w:sz w:val="24"/>
          <w:szCs w:val="24"/>
        </w:rPr>
        <w:sym w:font="HQPB1" w:char="F03E"/>
      </w:r>
      <w:r w:rsidR="00C02C38" w:rsidRPr="006E1AB5">
        <w:rPr>
          <w:rFonts w:ascii="HQPB4" w:hAnsi="HQPB4"/>
          <w:b w:val="0"/>
          <w:bCs w:val="0"/>
          <w:color w:val="000000"/>
          <w:sz w:val="24"/>
          <w:szCs w:val="24"/>
        </w:rPr>
        <w:sym w:font="HQPB4" w:char="F0A7"/>
      </w:r>
      <w:r w:rsidR="00C02C38" w:rsidRPr="006E1AB5">
        <w:rPr>
          <w:rFonts w:ascii="HQPB1" w:hAnsi="HQPB1"/>
          <w:b w:val="0"/>
          <w:bCs w:val="0"/>
          <w:color w:val="000000"/>
          <w:sz w:val="24"/>
          <w:szCs w:val="24"/>
        </w:rPr>
        <w:sym w:font="HQPB1" w:char="F091"/>
      </w:r>
      <w:r w:rsidR="00C02C38" w:rsidRPr="006E1AB5">
        <w:rPr>
          <w:rFonts w:ascii="HQPB1" w:hAnsi="HQPB1"/>
          <w:b w:val="0"/>
          <w:bCs w:val="0"/>
          <w:color w:val="000000"/>
          <w:sz w:val="24"/>
          <w:szCs w:val="24"/>
          <w:rtl/>
        </w:rPr>
        <w:t xml:space="preserve"> </w:t>
      </w:r>
      <w:r w:rsidR="00C02C38" w:rsidRPr="006E1AB5">
        <w:rPr>
          <w:rFonts w:ascii="HQPB5" w:hAnsi="HQPB5"/>
          <w:b w:val="0"/>
          <w:bCs w:val="0"/>
          <w:color w:val="000000"/>
          <w:sz w:val="24"/>
          <w:szCs w:val="24"/>
        </w:rPr>
        <w:sym w:font="HQPB5" w:char="F09F"/>
      </w:r>
      <w:r w:rsidR="00C02C38" w:rsidRPr="006E1AB5">
        <w:rPr>
          <w:rFonts w:ascii="HQPB2" w:hAnsi="HQPB2"/>
          <w:b w:val="0"/>
          <w:bCs w:val="0"/>
          <w:color w:val="000000"/>
          <w:sz w:val="24"/>
          <w:szCs w:val="24"/>
        </w:rPr>
        <w:sym w:font="HQPB2" w:char="F077"/>
      </w:r>
      <w:r w:rsidR="00C02C38" w:rsidRPr="006E1AB5">
        <w:rPr>
          <w:rFonts w:ascii="HQPB2" w:hAnsi="HQPB2"/>
          <w:b w:val="0"/>
          <w:bCs w:val="0"/>
          <w:color w:val="000000"/>
          <w:sz w:val="24"/>
          <w:szCs w:val="24"/>
          <w:rtl/>
        </w:rPr>
        <w:t xml:space="preserve"> </w:t>
      </w:r>
      <w:r w:rsidR="00C02C38" w:rsidRPr="006E1AB5">
        <w:rPr>
          <w:rFonts w:ascii="HQPB4" w:hAnsi="HQPB4"/>
          <w:b w:val="0"/>
          <w:bCs w:val="0"/>
          <w:color w:val="000000"/>
          <w:sz w:val="24"/>
          <w:szCs w:val="24"/>
        </w:rPr>
        <w:sym w:font="HQPB4" w:char="F0F6"/>
      </w:r>
      <w:r w:rsidR="00C02C38" w:rsidRPr="006E1AB5">
        <w:rPr>
          <w:rFonts w:ascii="HQPB1" w:hAnsi="HQPB1"/>
          <w:b w:val="0"/>
          <w:bCs w:val="0"/>
          <w:color w:val="000000"/>
          <w:sz w:val="24"/>
          <w:szCs w:val="24"/>
        </w:rPr>
        <w:sym w:font="HQPB1" w:char="F091"/>
      </w:r>
      <w:r w:rsidR="00C02C38" w:rsidRPr="006E1AB5">
        <w:rPr>
          <w:rFonts w:ascii="HQPB5" w:hAnsi="HQPB5"/>
          <w:b w:val="0"/>
          <w:bCs w:val="0"/>
          <w:color w:val="000000"/>
          <w:sz w:val="24"/>
          <w:szCs w:val="24"/>
        </w:rPr>
        <w:sym w:font="HQPB5" w:char="F078"/>
      </w:r>
      <w:r w:rsidR="00C02C38" w:rsidRPr="006E1AB5">
        <w:rPr>
          <w:rFonts w:ascii="HQPB1" w:hAnsi="HQPB1"/>
          <w:b w:val="0"/>
          <w:bCs w:val="0"/>
          <w:color w:val="000000"/>
          <w:sz w:val="24"/>
          <w:szCs w:val="24"/>
        </w:rPr>
        <w:sym w:font="HQPB1" w:char="F08B"/>
      </w:r>
      <w:r w:rsidR="00C02C38" w:rsidRPr="006E1AB5">
        <w:rPr>
          <w:rFonts w:ascii="HQPB5" w:hAnsi="HQPB5"/>
          <w:b w:val="0"/>
          <w:bCs w:val="0"/>
          <w:color w:val="000000"/>
          <w:sz w:val="24"/>
          <w:szCs w:val="24"/>
        </w:rPr>
        <w:sym w:font="HQPB5" w:char="F073"/>
      </w:r>
      <w:r w:rsidR="00C02C38" w:rsidRPr="006E1AB5">
        <w:rPr>
          <w:rFonts w:ascii="HQPB1" w:hAnsi="HQPB1"/>
          <w:b w:val="0"/>
          <w:bCs w:val="0"/>
          <w:color w:val="000000"/>
          <w:sz w:val="24"/>
          <w:szCs w:val="24"/>
        </w:rPr>
        <w:sym w:font="HQPB1" w:char="F03F"/>
      </w:r>
      <w:r w:rsidR="00C02C38" w:rsidRPr="006E1AB5">
        <w:rPr>
          <w:rFonts w:ascii="HQPB1" w:hAnsi="HQPB1"/>
          <w:b w:val="0"/>
          <w:bCs w:val="0"/>
          <w:color w:val="000000"/>
          <w:sz w:val="24"/>
          <w:szCs w:val="24"/>
          <w:rtl/>
        </w:rPr>
        <w:t xml:space="preserve"> </w:t>
      </w:r>
      <w:r w:rsidR="00C02C38" w:rsidRPr="006E1AB5">
        <w:rPr>
          <w:rFonts w:ascii="HQPB2" w:hAnsi="HQPB2"/>
          <w:b w:val="0"/>
          <w:bCs w:val="0"/>
          <w:color w:val="000000"/>
          <w:sz w:val="24"/>
          <w:szCs w:val="24"/>
        </w:rPr>
        <w:sym w:font="HQPB2" w:char="F092"/>
      </w:r>
      <w:r w:rsidR="00C02C38" w:rsidRPr="006E1AB5">
        <w:rPr>
          <w:rFonts w:ascii="HQPB5" w:hAnsi="HQPB5"/>
          <w:b w:val="0"/>
          <w:bCs w:val="0"/>
          <w:color w:val="000000"/>
          <w:sz w:val="24"/>
          <w:szCs w:val="24"/>
        </w:rPr>
        <w:sym w:font="HQPB5" w:char="F06E"/>
      </w:r>
      <w:r w:rsidR="00C02C38" w:rsidRPr="006E1AB5">
        <w:rPr>
          <w:rFonts w:ascii="HQPB2" w:hAnsi="HQPB2"/>
          <w:b w:val="0"/>
          <w:bCs w:val="0"/>
          <w:color w:val="000000"/>
          <w:sz w:val="24"/>
          <w:szCs w:val="24"/>
        </w:rPr>
        <w:sym w:font="HQPB2" w:char="F03F"/>
      </w:r>
      <w:r w:rsidR="00C02C38" w:rsidRPr="006E1AB5">
        <w:rPr>
          <w:rFonts w:ascii="HQPB5" w:hAnsi="HQPB5"/>
          <w:b w:val="0"/>
          <w:bCs w:val="0"/>
          <w:color w:val="000000"/>
          <w:sz w:val="24"/>
          <w:szCs w:val="24"/>
        </w:rPr>
        <w:sym w:font="HQPB5" w:char="F074"/>
      </w:r>
      <w:r w:rsidR="00C02C38" w:rsidRPr="006E1AB5">
        <w:rPr>
          <w:rFonts w:ascii="HQPB1" w:hAnsi="HQPB1"/>
          <w:b w:val="0"/>
          <w:bCs w:val="0"/>
          <w:color w:val="000000"/>
          <w:sz w:val="24"/>
          <w:szCs w:val="24"/>
        </w:rPr>
        <w:sym w:font="HQPB1" w:char="F0E3"/>
      </w:r>
      <w:r w:rsidR="00C02C38" w:rsidRPr="006E1AB5">
        <w:rPr>
          <w:rFonts w:ascii="HQPB1" w:hAnsi="HQPB1"/>
          <w:b w:val="0"/>
          <w:bCs w:val="0"/>
          <w:color w:val="000000"/>
          <w:sz w:val="24"/>
          <w:szCs w:val="24"/>
          <w:rtl/>
        </w:rPr>
        <w:t xml:space="preserve"> </w:t>
      </w:r>
      <w:r w:rsidR="00C02C38" w:rsidRPr="006E1AB5">
        <w:rPr>
          <w:rFonts w:ascii="HQPB4" w:hAnsi="HQPB4"/>
          <w:b w:val="0"/>
          <w:bCs w:val="0"/>
          <w:color w:val="000000"/>
          <w:sz w:val="24"/>
          <w:szCs w:val="24"/>
        </w:rPr>
        <w:sym w:font="HQPB4" w:char="F0C7"/>
      </w:r>
      <w:r w:rsidR="00C02C38" w:rsidRPr="006E1AB5">
        <w:rPr>
          <w:rFonts w:ascii="HQPB1" w:hAnsi="HQPB1"/>
          <w:b w:val="0"/>
          <w:bCs w:val="0"/>
          <w:color w:val="000000"/>
          <w:sz w:val="24"/>
          <w:szCs w:val="24"/>
        </w:rPr>
        <w:sym w:font="HQPB1" w:char="F0DA"/>
      </w:r>
      <w:r w:rsidR="00C02C38" w:rsidRPr="006E1AB5">
        <w:rPr>
          <w:rFonts w:ascii="HQPB4" w:hAnsi="HQPB4"/>
          <w:b w:val="0"/>
          <w:bCs w:val="0"/>
          <w:color w:val="000000"/>
          <w:sz w:val="24"/>
          <w:szCs w:val="24"/>
        </w:rPr>
        <w:sym w:font="HQPB4" w:char="F0F6"/>
      </w:r>
      <w:r w:rsidR="00C02C38" w:rsidRPr="006E1AB5">
        <w:rPr>
          <w:rFonts w:ascii="HQPB1" w:hAnsi="HQPB1"/>
          <w:b w:val="0"/>
          <w:bCs w:val="0"/>
          <w:color w:val="000000"/>
          <w:sz w:val="24"/>
          <w:szCs w:val="24"/>
        </w:rPr>
        <w:sym w:font="HQPB1" w:char="F091"/>
      </w:r>
      <w:r w:rsidR="00C02C38" w:rsidRPr="006E1AB5">
        <w:rPr>
          <w:rFonts w:ascii="HQPB5" w:hAnsi="HQPB5"/>
          <w:b w:val="0"/>
          <w:bCs w:val="0"/>
          <w:color w:val="000000"/>
          <w:sz w:val="24"/>
          <w:szCs w:val="24"/>
        </w:rPr>
        <w:sym w:font="HQPB5" w:char="F046"/>
      </w:r>
      <w:r w:rsidR="00C02C38" w:rsidRPr="006E1AB5">
        <w:rPr>
          <w:rFonts w:ascii="HQPB2" w:hAnsi="HQPB2"/>
          <w:b w:val="0"/>
          <w:bCs w:val="0"/>
          <w:color w:val="000000"/>
          <w:sz w:val="24"/>
          <w:szCs w:val="24"/>
        </w:rPr>
        <w:sym w:font="HQPB2" w:char="F07B"/>
      </w:r>
      <w:r w:rsidR="00C02C38" w:rsidRPr="006E1AB5">
        <w:rPr>
          <w:rFonts w:ascii="HQPB5" w:hAnsi="HQPB5"/>
          <w:b w:val="0"/>
          <w:bCs w:val="0"/>
          <w:color w:val="000000"/>
          <w:sz w:val="24"/>
          <w:szCs w:val="24"/>
        </w:rPr>
        <w:sym w:font="HQPB5" w:char="F024"/>
      </w:r>
      <w:r w:rsidR="00C02C38" w:rsidRPr="006E1AB5">
        <w:rPr>
          <w:rFonts w:ascii="HQPB1" w:hAnsi="HQPB1"/>
          <w:b w:val="0"/>
          <w:bCs w:val="0"/>
          <w:color w:val="000000"/>
          <w:sz w:val="24"/>
          <w:szCs w:val="24"/>
        </w:rPr>
        <w:sym w:font="HQPB1" w:char="F023"/>
      </w:r>
      <w:r w:rsidR="00C02C38" w:rsidRPr="006E1AB5">
        <w:rPr>
          <w:rFonts w:ascii="HQPB1" w:hAnsi="HQPB1"/>
          <w:b w:val="0"/>
          <w:bCs w:val="0"/>
          <w:color w:val="000000"/>
          <w:sz w:val="24"/>
          <w:szCs w:val="24"/>
          <w:rtl/>
        </w:rPr>
        <w:t xml:space="preserve"> </w:t>
      </w:r>
      <w:r w:rsidR="00C02C38" w:rsidRPr="006E1AB5">
        <w:rPr>
          <w:rFonts w:ascii="HQPB5" w:hAnsi="HQPB5"/>
          <w:b w:val="0"/>
          <w:bCs w:val="0"/>
          <w:color w:val="000000"/>
          <w:sz w:val="24"/>
          <w:szCs w:val="24"/>
        </w:rPr>
        <w:sym w:font="HQPB5" w:char="F07A"/>
      </w:r>
      <w:r w:rsidR="00C02C38" w:rsidRPr="006E1AB5">
        <w:rPr>
          <w:rFonts w:ascii="HQPB2" w:hAnsi="HQPB2"/>
          <w:b w:val="0"/>
          <w:bCs w:val="0"/>
          <w:color w:val="000000"/>
          <w:sz w:val="24"/>
          <w:szCs w:val="24"/>
        </w:rPr>
        <w:sym w:font="HQPB2" w:char="F060"/>
      </w:r>
      <w:r w:rsidR="00C02C38" w:rsidRPr="006E1AB5">
        <w:rPr>
          <w:rFonts w:ascii="HQPB4" w:hAnsi="HQPB4"/>
          <w:b w:val="0"/>
          <w:bCs w:val="0"/>
          <w:color w:val="000000"/>
          <w:sz w:val="24"/>
          <w:szCs w:val="24"/>
        </w:rPr>
        <w:sym w:font="HQPB4" w:char="F0CF"/>
      </w:r>
      <w:r w:rsidR="00C02C38" w:rsidRPr="006E1AB5">
        <w:rPr>
          <w:rFonts w:ascii="HQPB2" w:hAnsi="HQPB2"/>
          <w:b w:val="0"/>
          <w:bCs w:val="0"/>
          <w:color w:val="000000"/>
          <w:sz w:val="24"/>
          <w:szCs w:val="24"/>
        </w:rPr>
        <w:sym w:font="HQPB2" w:char="F042"/>
      </w:r>
      <w:r w:rsidR="00C02C38" w:rsidRPr="006E1AB5">
        <w:rPr>
          <w:rFonts w:ascii="HQPB2" w:hAnsi="HQPB2"/>
          <w:b w:val="0"/>
          <w:bCs w:val="0"/>
          <w:color w:val="000000"/>
          <w:sz w:val="24"/>
          <w:szCs w:val="24"/>
          <w:rtl/>
        </w:rPr>
        <w:t xml:space="preserve"> </w:t>
      </w:r>
      <w:r w:rsidR="00C02C38" w:rsidRPr="006E1AB5">
        <w:rPr>
          <w:rFonts w:ascii="HQPB5" w:hAnsi="HQPB5"/>
          <w:b w:val="0"/>
          <w:bCs w:val="0"/>
          <w:color w:val="000000"/>
          <w:sz w:val="24"/>
          <w:szCs w:val="24"/>
        </w:rPr>
        <w:sym w:font="HQPB5" w:char="F07A"/>
      </w:r>
      <w:r w:rsidR="00C02C38" w:rsidRPr="006E1AB5">
        <w:rPr>
          <w:rFonts w:ascii="HQPB2" w:hAnsi="HQPB2"/>
          <w:b w:val="0"/>
          <w:bCs w:val="0"/>
          <w:color w:val="000000"/>
          <w:sz w:val="24"/>
          <w:szCs w:val="24"/>
        </w:rPr>
        <w:sym w:font="HQPB2" w:char="F060"/>
      </w:r>
      <w:r w:rsidR="00C02C38" w:rsidRPr="006E1AB5">
        <w:rPr>
          <w:rFonts w:ascii="HQPB2" w:hAnsi="HQPB2"/>
          <w:b w:val="0"/>
          <w:bCs w:val="0"/>
          <w:color w:val="000000"/>
          <w:sz w:val="24"/>
          <w:szCs w:val="24"/>
        </w:rPr>
        <w:sym w:font="HQPB2" w:char="F083"/>
      </w:r>
      <w:r w:rsidR="00C02C38" w:rsidRPr="006E1AB5">
        <w:rPr>
          <w:rFonts w:ascii="HQPB4" w:hAnsi="HQPB4"/>
          <w:b w:val="0"/>
          <w:bCs w:val="0"/>
          <w:color w:val="000000"/>
          <w:sz w:val="24"/>
          <w:szCs w:val="24"/>
        </w:rPr>
        <w:sym w:font="HQPB4" w:char="F0CD"/>
      </w:r>
      <w:r w:rsidR="00C02C38" w:rsidRPr="006E1AB5">
        <w:rPr>
          <w:rFonts w:ascii="HQPB1" w:hAnsi="HQPB1"/>
          <w:b w:val="0"/>
          <w:bCs w:val="0"/>
          <w:color w:val="000000"/>
          <w:sz w:val="24"/>
          <w:szCs w:val="24"/>
        </w:rPr>
        <w:sym w:font="HQPB1" w:char="F08D"/>
      </w:r>
      <w:r w:rsidR="00C02C38" w:rsidRPr="006E1AB5">
        <w:rPr>
          <w:rFonts w:ascii="HQPB4" w:hAnsi="HQPB4"/>
          <w:b w:val="0"/>
          <w:bCs w:val="0"/>
          <w:color w:val="000000"/>
          <w:sz w:val="24"/>
          <w:szCs w:val="24"/>
        </w:rPr>
        <w:sym w:font="HQPB4" w:char="F0CF"/>
      </w:r>
      <w:r w:rsidR="00C02C38" w:rsidRPr="006E1AB5">
        <w:rPr>
          <w:rFonts w:ascii="HQPB1" w:hAnsi="HQPB1"/>
          <w:b w:val="0"/>
          <w:bCs w:val="0"/>
          <w:color w:val="000000"/>
          <w:sz w:val="24"/>
          <w:szCs w:val="24"/>
        </w:rPr>
        <w:sym w:font="HQPB1" w:char="F0FF"/>
      </w:r>
      <w:r w:rsidR="00C02C38" w:rsidRPr="006E1AB5">
        <w:rPr>
          <w:rFonts w:ascii="HQPB2" w:hAnsi="HQPB2"/>
          <w:b w:val="0"/>
          <w:bCs w:val="0"/>
          <w:color w:val="000000"/>
          <w:sz w:val="24"/>
          <w:szCs w:val="24"/>
        </w:rPr>
        <w:sym w:font="HQPB2" w:char="F0BB"/>
      </w:r>
      <w:r w:rsidR="00C02C38" w:rsidRPr="006E1AB5">
        <w:rPr>
          <w:rFonts w:ascii="HQPB5" w:hAnsi="HQPB5"/>
          <w:b w:val="0"/>
          <w:bCs w:val="0"/>
          <w:color w:val="000000"/>
          <w:sz w:val="24"/>
          <w:szCs w:val="24"/>
        </w:rPr>
        <w:sym w:font="HQPB5" w:char="F073"/>
      </w:r>
      <w:r w:rsidR="00C02C38" w:rsidRPr="006E1AB5">
        <w:rPr>
          <w:rFonts w:ascii="HQPB2" w:hAnsi="HQPB2"/>
          <w:b w:val="0"/>
          <w:bCs w:val="0"/>
          <w:color w:val="000000"/>
          <w:sz w:val="24"/>
          <w:szCs w:val="24"/>
        </w:rPr>
        <w:sym w:font="HQPB2" w:char="F033"/>
      </w:r>
      <w:r w:rsidR="00C02C38" w:rsidRPr="006E1AB5">
        <w:rPr>
          <w:rFonts w:ascii="HQPB4" w:hAnsi="HQPB4"/>
          <w:b w:val="0"/>
          <w:bCs w:val="0"/>
          <w:color w:val="000000"/>
          <w:sz w:val="24"/>
          <w:szCs w:val="24"/>
        </w:rPr>
        <w:sym w:font="HQPB4" w:char="F0F8"/>
      </w:r>
      <w:r w:rsidR="00C02C38" w:rsidRPr="006E1AB5">
        <w:rPr>
          <w:rFonts w:ascii="HQPB2" w:hAnsi="HQPB2"/>
          <w:b w:val="0"/>
          <w:bCs w:val="0"/>
          <w:color w:val="000000"/>
          <w:sz w:val="24"/>
          <w:szCs w:val="24"/>
        </w:rPr>
        <w:sym w:font="HQPB2" w:char="F039"/>
      </w:r>
      <w:r w:rsidR="00C02C38" w:rsidRPr="006E1AB5">
        <w:rPr>
          <w:rFonts w:ascii="HQPB5" w:hAnsi="HQPB5"/>
          <w:b w:val="0"/>
          <w:bCs w:val="0"/>
          <w:color w:val="000000"/>
          <w:sz w:val="24"/>
          <w:szCs w:val="24"/>
        </w:rPr>
        <w:sym w:font="HQPB5" w:char="F024"/>
      </w:r>
      <w:r w:rsidR="00C02C38" w:rsidRPr="006E1AB5">
        <w:rPr>
          <w:rFonts w:ascii="HQPB1" w:hAnsi="HQPB1"/>
          <w:b w:val="0"/>
          <w:bCs w:val="0"/>
          <w:color w:val="000000"/>
          <w:sz w:val="24"/>
          <w:szCs w:val="24"/>
        </w:rPr>
        <w:sym w:font="HQPB1" w:char="F023"/>
      </w:r>
      <w:r w:rsidR="00C02C38" w:rsidRPr="006E1AB5">
        <w:rPr>
          <w:rFonts w:ascii="HQPB1" w:hAnsi="HQPB1"/>
          <w:b w:val="0"/>
          <w:bCs w:val="0"/>
          <w:color w:val="000000"/>
          <w:sz w:val="24"/>
          <w:szCs w:val="24"/>
          <w:rtl/>
        </w:rPr>
        <w:t xml:space="preserve"> </w:t>
      </w:r>
      <w:r w:rsidR="00C02C38" w:rsidRPr="006E1AB5">
        <w:rPr>
          <w:rFonts w:ascii="HQPB1" w:hAnsi="HQPB1"/>
          <w:b w:val="0"/>
          <w:bCs w:val="0"/>
          <w:color w:val="000000"/>
          <w:sz w:val="24"/>
          <w:szCs w:val="24"/>
        </w:rPr>
        <w:sym w:font="HQPB1" w:char="F023"/>
      </w:r>
      <w:r w:rsidR="00C02C38" w:rsidRPr="006E1AB5">
        <w:rPr>
          <w:rFonts w:ascii="HQPB4" w:hAnsi="HQPB4"/>
          <w:b w:val="0"/>
          <w:bCs w:val="0"/>
          <w:color w:val="000000"/>
          <w:sz w:val="24"/>
          <w:szCs w:val="24"/>
        </w:rPr>
        <w:sym w:font="HQPB4" w:char="F0B7"/>
      </w:r>
      <w:r w:rsidR="00C02C38" w:rsidRPr="006E1AB5">
        <w:rPr>
          <w:rFonts w:ascii="HQPB1" w:hAnsi="HQPB1"/>
          <w:b w:val="0"/>
          <w:bCs w:val="0"/>
          <w:color w:val="000000"/>
          <w:sz w:val="24"/>
          <w:szCs w:val="24"/>
        </w:rPr>
        <w:sym w:font="HQPB1" w:char="F091"/>
      </w:r>
      <w:r w:rsidR="00C02C38" w:rsidRPr="006E1AB5">
        <w:rPr>
          <w:rFonts w:ascii="HQPB1" w:hAnsi="HQPB1"/>
          <w:b w:val="0"/>
          <w:bCs w:val="0"/>
          <w:color w:val="000000"/>
          <w:sz w:val="24"/>
          <w:szCs w:val="24"/>
        </w:rPr>
        <w:sym w:font="HQPB1" w:char="F024"/>
      </w:r>
      <w:r w:rsidR="00C02C38" w:rsidRPr="006E1AB5">
        <w:rPr>
          <w:rFonts w:ascii="HQPB4" w:hAnsi="HQPB4"/>
          <w:b w:val="0"/>
          <w:bCs w:val="0"/>
          <w:color w:val="000000"/>
          <w:sz w:val="24"/>
          <w:szCs w:val="24"/>
        </w:rPr>
        <w:sym w:font="HQPB4" w:char="F0A7"/>
      </w:r>
      <w:r w:rsidR="00C02C38" w:rsidRPr="006E1AB5">
        <w:rPr>
          <w:rFonts w:ascii="HQPB2" w:hAnsi="HQPB2"/>
          <w:b w:val="0"/>
          <w:bCs w:val="0"/>
          <w:color w:val="000000"/>
          <w:sz w:val="24"/>
          <w:szCs w:val="24"/>
        </w:rPr>
        <w:sym w:font="HQPB2" w:char="F083"/>
      </w:r>
      <w:r w:rsidR="00C02C38" w:rsidRPr="006E1AB5">
        <w:rPr>
          <w:rFonts w:ascii="HQPB5" w:hAnsi="HQPB5"/>
          <w:b w:val="0"/>
          <w:bCs w:val="0"/>
          <w:color w:val="000000"/>
          <w:sz w:val="24"/>
          <w:szCs w:val="24"/>
        </w:rPr>
        <w:sym w:font="HQPB5" w:char="F079"/>
      </w:r>
      <w:r w:rsidR="00C02C38" w:rsidRPr="006E1AB5">
        <w:rPr>
          <w:rFonts w:ascii="HQPB1" w:hAnsi="HQPB1"/>
          <w:b w:val="0"/>
          <w:bCs w:val="0"/>
          <w:color w:val="000000"/>
          <w:sz w:val="24"/>
          <w:szCs w:val="24"/>
        </w:rPr>
        <w:sym w:font="HQPB1" w:char="F08A"/>
      </w:r>
      <w:r w:rsidR="00C02C38" w:rsidRPr="006E1AB5">
        <w:rPr>
          <w:rFonts w:ascii="HQPB1" w:hAnsi="HQPB1"/>
          <w:b w:val="0"/>
          <w:bCs w:val="0"/>
          <w:color w:val="000000"/>
          <w:sz w:val="24"/>
          <w:szCs w:val="24"/>
          <w:rtl/>
        </w:rPr>
        <w:t xml:space="preserve"> </w:t>
      </w:r>
      <w:r w:rsidR="00C02C38" w:rsidRPr="006E1AB5">
        <w:rPr>
          <w:rFonts w:ascii="HQPB2" w:hAnsi="HQPB2"/>
          <w:b w:val="0"/>
          <w:bCs w:val="0"/>
          <w:color w:val="000000"/>
          <w:sz w:val="24"/>
          <w:szCs w:val="24"/>
        </w:rPr>
        <w:sym w:font="HQPB2" w:char="F0C7"/>
      </w:r>
      <w:r w:rsidR="00C02C38" w:rsidRPr="006E1AB5">
        <w:rPr>
          <w:rFonts w:ascii="HQPB2" w:hAnsi="HQPB2"/>
          <w:b w:val="0"/>
          <w:bCs w:val="0"/>
          <w:color w:val="000000"/>
          <w:sz w:val="24"/>
          <w:szCs w:val="24"/>
        </w:rPr>
        <w:sym w:font="HQPB2" w:char="F0CB"/>
      </w:r>
      <w:r w:rsidR="00C02C38" w:rsidRPr="006E1AB5">
        <w:rPr>
          <w:rFonts w:ascii="HQPB2" w:hAnsi="HQPB2"/>
          <w:b w:val="0"/>
          <w:bCs w:val="0"/>
          <w:color w:val="000000"/>
          <w:sz w:val="24"/>
          <w:szCs w:val="24"/>
        </w:rPr>
        <w:sym w:font="HQPB2" w:char="F0CF"/>
      </w:r>
      <w:r w:rsidR="00C02C38" w:rsidRPr="006E1AB5">
        <w:rPr>
          <w:rFonts w:ascii="HQPB2" w:hAnsi="HQPB2"/>
          <w:b w:val="0"/>
          <w:bCs w:val="0"/>
          <w:color w:val="000000"/>
          <w:sz w:val="24"/>
          <w:szCs w:val="24"/>
        </w:rPr>
        <w:sym w:font="HQPB2" w:char="F0C8"/>
      </w:r>
      <w:r w:rsidR="004868B3">
        <w:rPr>
          <w:rFonts w:ascii="HQPB2" w:hAnsi="HQPB2" w:hint="cs"/>
          <w:b w:val="0"/>
          <w:bCs w:val="0"/>
          <w:color w:val="000000"/>
          <w:sz w:val="24"/>
          <w:szCs w:val="24"/>
          <w:rtl/>
        </w:rPr>
        <w:t>))</w:t>
      </w:r>
      <w:r w:rsidR="00C02C38" w:rsidRPr="006E1AB5">
        <w:rPr>
          <w:rFonts w:ascii="HQPB2" w:hAnsi="HQPB2"/>
          <w:b w:val="0"/>
          <w:bCs w:val="0"/>
          <w:color w:val="000000"/>
          <w:sz w:val="27"/>
          <w:szCs w:val="27"/>
          <w:rtl/>
        </w:rPr>
        <w:t xml:space="preserve"> </w:t>
      </w:r>
      <w:r w:rsidRPr="006E1AB5">
        <w:rPr>
          <w:rFonts w:cs="B Badr"/>
          <w:b w:val="0"/>
          <w:bCs w:val="0"/>
          <w:sz w:val="27"/>
          <w:szCs w:val="27"/>
          <w:rtl/>
        </w:rPr>
        <w:t>و إنّ مثلك كمثل موسي إذ قال:</w:t>
      </w:r>
      <w:r w:rsidRPr="006E1AB5">
        <w:rPr>
          <w:b w:val="0"/>
          <w:bCs w:val="0"/>
          <w:sz w:val="27"/>
          <w:szCs w:val="27"/>
          <w:rtl/>
        </w:rPr>
        <w:t xml:space="preserve"> </w:t>
      </w:r>
      <w:r w:rsidR="004868B3">
        <w:rPr>
          <w:rFonts w:ascii="HQPB2" w:hAnsi="HQPB2" w:hint="cs"/>
          <w:b w:val="0"/>
          <w:bCs w:val="0"/>
          <w:color w:val="000000"/>
          <w:sz w:val="24"/>
          <w:szCs w:val="24"/>
          <w:rtl/>
        </w:rPr>
        <w:t>((</w:t>
      </w:r>
      <w:r w:rsidR="00E5081A" w:rsidRPr="006E1AB5">
        <w:rPr>
          <w:rFonts w:ascii="HQPB2" w:hAnsi="HQPB2"/>
          <w:b w:val="0"/>
          <w:bCs w:val="0"/>
          <w:sz w:val="24"/>
          <w:szCs w:val="24"/>
          <w:rtl/>
        </w:rPr>
        <w:t xml:space="preserve"> </w:t>
      </w:r>
      <w:r w:rsidR="00E5081A" w:rsidRPr="006E1AB5">
        <w:rPr>
          <w:rFonts w:ascii="HQPB5" w:hAnsi="HQPB5"/>
          <w:b w:val="0"/>
          <w:bCs w:val="0"/>
          <w:color w:val="000000"/>
          <w:sz w:val="24"/>
          <w:szCs w:val="24"/>
        </w:rPr>
        <w:sym w:font="HQPB5" w:char="F021"/>
      </w:r>
      <w:r w:rsidR="00E5081A" w:rsidRPr="006E1AB5">
        <w:rPr>
          <w:rFonts w:ascii="HQPB1" w:hAnsi="HQPB1"/>
          <w:b w:val="0"/>
          <w:bCs w:val="0"/>
          <w:color w:val="000000"/>
          <w:sz w:val="24"/>
          <w:szCs w:val="24"/>
        </w:rPr>
        <w:sym w:font="HQPB1" w:char="F024"/>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5A"/>
      </w:r>
      <w:r w:rsidR="00E5081A" w:rsidRPr="006E1AB5">
        <w:rPr>
          <w:rFonts w:ascii="HQPB4" w:hAnsi="HQPB4"/>
          <w:b w:val="0"/>
          <w:bCs w:val="0"/>
          <w:color w:val="000000"/>
          <w:sz w:val="24"/>
          <w:szCs w:val="24"/>
        </w:rPr>
        <w:sym w:font="HQPB4" w:char="F0AD"/>
      </w:r>
      <w:r w:rsidR="00E5081A" w:rsidRPr="006E1AB5">
        <w:rPr>
          <w:rFonts w:ascii="HQPB1" w:hAnsi="HQPB1"/>
          <w:b w:val="0"/>
          <w:bCs w:val="0"/>
          <w:color w:val="000000"/>
          <w:sz w:val="24"/>
          <w:szCs w:val="24"/>
        </w:rPr>
        <w:sym w:font="HQPB1" w:char="F02F"/>
      </w:r>
      <w:r w:rsidR="00E5081A" w:rsidRPr="006E1AB5">
        <w:rPr>
          <w:rFonts w:ascii="HQPB5" w:hAnsi="HQPB5"/>
          <w:b w:val="0"/>
          <w:bCs w:val="0"/>
          <w:color w:val="000000"/>
          <w:sz w:val="24"/>
          <w:szCs w:val="24"/>
        </w:rPr>
        <w:sym w:font="HQPB5" w:char="F075"/>
      </w:r>
      <w:r w:rsidR="00E5081A" w:rsidRPr="006E1AB5">
        <w:rPr>
          <w:rFonts w:ascii="HQPB1" w:hAnsi="HQPB1"/>
          <w:b w:val="0"/>
          <w:bCs w:val="0"/>
          <w:color w:val="000000"/>
          <w:sz w:val="24"/>
          <w:szCs w:val="24"/>
        </w:rPr>
        <w:sym w:font="HQPB1" w:char="F091"/>
      </w:r>
      <w:r w:rsidR="00E5081A" w:rsidRPr="006E1AB5">
        <w:rPr>
          <w:rFonts w:ascii="HQPB1" w:hAnsi="HQPB1"/>
          <w:b w:val="0"/>
          <w:bCs w:val="0"/>
          <w:color w:val="000000"/>
          <w:sz w:val="24"/>
          <w:szCs w:val="24"/>
          <w:rtl/>
        </w:rPr>
        <w:t xml:space="preserve"> </w:t>
      </w:r>
      <w:r w:rsidR="00E5081A" w:rsidRPr="006E1AB5">
        <w:rPr>
          <w:rFonts w:ascii="HQPB5" w:hAnsi="HQPB5"/>
          <w:b w:val="0"/>
          <w:bCs w:val="0"/>
          <w:color w:val="000000"/>
          <w:sz w:val="24"/>
          <w:szCs w:val="24"/>
        </w:rPr>
        <w:sym w:font="HQPB5" w:char="F079"/>
      </w:r>
      <w:r w:rsidR="00E5081A" w:rsidRPr="006E1AB5">
        <w:rPr>
          <w:rFonts w:ascii="HQPB2" w:hAnsi="HQPB2"/>
          <w:b w:val="0"/>
          <w:bCs w:val="0"/>
          <w:color w:val="000000"/>
          <w:sz w:val="24"/>
          <w:szCs w:val="24"/>
        </w:rPr>
        <w:sym w:font="HQPB2" w:char="F037"/>
      </w:r>
      <w:r w:rsidR="00E5081A" w:rsidRPr="006E1AB5">
        <w:rPr>
          <w:rFonts w:ascii="HQPB4" w:hAnsi="HQPB4"/>
          <w:b w:val="0"/>
          <w:bCs w:val="0"/>
          <w:color w:val="000000"/>
          <w:sz w:val="24"/>
          <w:szCs w:val="24"/>
        </w:rPr>
        <w:sym w:font="HQPB4" w:char="F0AF"/>
      </w:r>
      <w:r w:rsidR="00E5081A" w:rsidRPr="006E1AB5">
        <w:rPr>
          <w:rFonts w:ascii="HQPB2" w:hAnsi="HQPB2"/>
          <w:b w:val="0"/>
          <w:bCs w:val="0"/>
          <w:color w:val="000000"/>
          <w:sz w:val="24"/>
          <w:szCs w:val="24"/>
        </w:rPr>
        <w:sym w:font="HQPB2" w:char="F052"/>
      </w:r>
      <w:r w:rsidR="00E5081A" w:rsidRPr="006E1AB5">
        <w:rPr>
          <w:rFonts w:ascii="HQPB4" w:hAnsi="HQPB4"/>
          <w:b w:val="0"/>
          <w:bCs w:val="0"/>
          <w:color w:val="000000"/>
          <w:sz w:val="24"/>
          <w:szCs w:val="24"/>
        </w:rPr>
        <w:sym w:font="HQPB4" w:char="F0CE"/>
      </w:r>
      <w:r w:rsidR="00E5081A" w:rsidRPr="006E1AB5">
        <w:rPr>
          <w:rFonts w:ascii="HQPB1" w:hAnsi="HQPB1"/>
          <w:b w:val="0"/>
          <w:bCs w:val="0"/>
          <w:color w:val="000000"/>
          <w:sz w:val="24"/>
          <w:szCs w:val="24"/>
        </w:rPr>
        <w:sym w:font="HQPB1" w:char="F029"/>
      </w:r>
      <w:r w:rsidR="00E5081A" w:rsidRPr="006E1AB5">
        <w:rPr>
          <w:rFonts w:ascii="HQPB1" w:hAnsi="HQPB1"/>
          <w:b w:val="0"/>
          <w:bCs w:val="0"/>
          <w:color w:val="000000"/>
          <w:sz w:val="24"/>
          <w:szCs w:val="24"/>
          <w:rtl/>
        </w:rPr>
        <w:t xml:space="preserve"> </w:t>
      </w:r>
      <w:r w:rsidR="00E5081A" w:rsidRPr="006E1AB5">
        <w:rPr>
          <w:rFonts w:ascii="HQPB5" w:hAnsi="HQPB5"/>
          <w:b w:val="0"/>
          <w:bCs w:val="0"/>
          <w:color w:val="000000"/>
          <w:sz w:val="24"/>
          <w:szCs w:val="24"/>
        </w:rPr>
        <w:sym w:font="HQPB5" w:char="F07C"/>
      </w:r>
      <w:r w:rsidR="00E5081A" w:rsidRPr="006E1AB5">
        <w:rPr>
          <w:rFonts w:ascii="HQPB1" w:hAnsi="HQPB1"/>
          <w:b w:val="0"/>
          <w:bCs w:val="0"/>
          <w:color w:val="000000"/>
          <w:sz w:val="24"/>
          <w:szCs w:val="24"/>
        </w:rPr>
        <w:sym w:font="HQPB1" w:char="F04D"/>
      </w:r>
      <w:r w:rsidR="00E5081A" w:rsidRPr="006E1AB5">
        <w:rPr>
          <w:rFonts w:ascii="HQPB4" w:hAnsi="HQPB4"/>
          <w:b w:val="0"/>
          <w:bCs w:val="0"/>
          <w:color w:val="000000"/>
          <w:sz w:val="24"/>
          <w:szCs w:val="24"/>
        </w:rPr>
        <w:sym w:font="HQPB4" w:char="F0F8"/>
      </w:r>
      <w:r w:rsidR="00E5081A" w:rsidRPr="006E1AB5">
        <w:rPr>
          <w:rFonts w:ascii="HQPB2" w:hAnsi="HQPB2"/>
          <w:b w:val="0"/>
          <w:bCs w:val="0"/>
          <w:color w:val="000000"/>
          <w:sz w:val="24"/>
          <w:szCs w:val="24"/>
        </w:rPr>
        <w:sym w:font="HQPB2" w:char="F08A"/>
      </w:r>
      <w:r w:rsidR="00E5081A" w:rsidRPr="006E1AB5">
        <w:rPr>
          <w:rFonts w:ascii="HQPB5" w:hAnsi="HQPB5"/>
          <w:b w:val="0"/>
          <w:bCs w:val="0"/>
          <w:color w:val="000000"/>
          <w:sz w:val="24"/>
          <w:szCs w:val="24"/>
        </w:rPr>
        <w:sym w:font="HQPB5" w:char="F073"/>
      </w:r>
      <w:r w:rsidR="00E5081A" w:rsidRPr="006E1AB5">
        <w:rPr>
          <w:rFonts w:ascii="HQPB1" w:hAnsi="HQPB1"/>
          <w:b w:val="0"/>
          <w:bCs w:val="0"/>
          <w:color w:val="000000"/>
          <w:sz w:val="24"/>
          <w:szCs w:val="24"/>
        </w:rPr>
        <w:sym w:font="HQPB1" w:char="F03F"/>
      </w:r>
      <w:r w:rsidR="00E5081A" w:rsidRPr="006E1AB5">
        <w:rPr>
          <w:rFonts w:ascii="HQPB1" w:hAnsi="HQPB1"/>
          <w:b w:val="0"/>
          <w:bCs w:val="0"/>
          <w:color w:val="000000"/>
          <w:sz w:val="24"/>
          <w:szCs w:val="24"/>
        </w:rPr>
        <w:sym w:font="HQPB1" w:char="F023"/>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E4"/>
      </w:r>
      <w:r w:rsidR="00E5081A" w:rsidRPr="006E1AB5">
        <w:rPr>
          <w:rFonts w:ascii="HQPB2" w:hAnsi="HQPB2"/>
          <w:b w:val="0"/>
          <w:bCs w:val="0"/>
          <w:color w:val="000000"/>
          <w:sz w:val="24"/>
          <w:szCs w:val="24"/>
          <w:rtl/>
        </w:rPr>
        <w:t xml:space="preserve"> </w:t>
      </w:r>
      <w:r w:rsidR="00E5081A" w:rsidRPr="006E1AB5">
        <w:rPr>
          <w:rFonts w:ascii="HQPB5" w:hAnsi="HQPB5"/>
          <w:b w:val="0"/>
          <w:bCs w:val="0"/>
          <w:color w:val="000000"/>
          <w:sz w:val="24"/>
          <w:szCs w:val="24"/>
        </w:rPr>
        <w:sym w:font="HQPB5" w:char="F09A"/>
      </w:r>
      <w:r w:rsidR="00E5081A" w:rsidRPr="006E1AB5">
        <w:rPr>
          <w:rFonts w:ascii="HQPB2" w:hAnsi="HQPB2"/>
          <w:b w:val="0"/>
          <w:bCs w:val="0"/>
          <w:color w:val="000000"/>
          <w:sz w:val="24"/>
          <w:szCs w:val="24"/>
        </w:rPr>
        <w:sym w:font="HQPB2" w:char="F063"/>
      </w:r>
      <w:r w:rsidR="00E5081A" w:rsidRPr="006E1AB5">
        <w:rPr>
          <w:rFonts w:ascii="HQPB4" w:hAnsi="HQPB4"/>
          <w:b w:val="0"/>
          <w:bCs w:val="0"/>
          <w:color w:val="000000"/>
          <w:sz w:val="24"/>
          <w:szCs w:val="24"/>
        </w:rPr>
        <w:sym w:font="HQPB4" w:char="F0F6"/>
      </w:r>
      <w:r w:rsidR="00E5081A" w:rsidRPr="006E1AB5">
        <w:rPr>
          <w:rFonts w:ascii="HQPB2" w:hAnsi="HQPB2"/>
          <w:b w:val="0"/>
          <w:bCs w:val="0"/>
          <w:color w:val="000000"/>
          <w:sz w:val="24"/>
          <w:szCs w:val="24"/>
        </w:rPr>
        <w:sym w:font="HQPB2" w:char="F071"/>
      </w:r>
      <w:r w:rsidR="00E5081A" w:rsidRPr="006E1AB5">
        <w:rPr>
          <w:rFonts w:ascii="HQPB5" w:hAnsi="HQPB5"/>
          <w:b w:val="0"/>
          <w:bCs w:val="0"/>
          <w:color w:val="000000"/>
          <w:sz w:val="24"/>
          <w:szCs w:val="24"/>
        </w:rPr>
        <w:sym w:font="HQPB5" w:char="F074"/>
      </w:r>
      <w:r w:rsidR="00E5081A" w:rsidRPr="006E1AB5">
        <w:rPr>
          <w:rFonts w:ascii="HQPB1" w:hAnsi="HQPB1"/>
          <w:b w:val="0"/>
          <w:bCs w:val="0"/>
          <w:color w:val="000000"/>
          <w:sz w:val="24"/>
          <w:szCs w:val="24"/>
        </w:rPr>
        <w:sym w:font="HQPB1" w:char="F0E3"/>
      </w:r>
      <w:r w:rsidR="00E5081A" w:rsidRPr="006E1AB5">
        <w:rPr>
          <w:rFonts w:ascii="HQPB4" w:hAnsi="HQPB4"/>
          <w:b w:val="0"/>
          <w:bCs w:val="0"/>
          <w:color w:val="000000"/>
          <w:sz w:val="24"/>
          <w:szCs w:val="24"/>
        </w:rPr>
        <w:sym w:font="HQPB4" w:char="F0F6"/>
      </w:r>
      <w:r w:rsidR="00E5081A" w:rsidRPr="006E1AB5">
        <w:rPr>
          <w:rFonts w:ascii="HQPB1" w:hAnsi="HQPB1"/>
          <w:b w:val="0"/>
          <w:bCs w:val="0"/>
          <w:color w:val="000000"/>
          <w:sz w:val="24"/>
          <w:szCs w:val="24"/>
        </w:rPr>
        <w:sym w:font="HQPB1" w:char="F08D"/>
      </w:r>
      <w:r w:rsidR="00E5081A" w:rsidRPr="006E1AB5">
        <w:rPr>
          <w:rFonts w:ascii="HQPB4" w:hAnsi="HQPB4"/>
          <w:b w:val="0"/>
          <w:bCs w:val="0"/>
          <w:color w:val="000000"/>
          <w:sz w:val="24"/>
          <w:szCs w:val="24"/>
        </w:rPr>
        <w:sym w:font="HQPB4" w:char="F0CF"/>
      </w:r>
      <w:r w:rsidR="00E5081A" w:rsidRPr="006E1AB5">
        <w:rPr>
          <w:rFonts w:ascii="HQPB1" w:hAnsi="HQPB1"/>
          <w:b w:val="0"/>
          <w:bCs w:val="0"/>
          <w:color w:val="000000"/>
          <w:sz w:val="24"/>
          <w:szCs w:val="24"/>
        </w:rPr>
        <w:sym w:font="HQPB1" w:char="F0F9"/>
      </w:r>
      <w:r w:rsidR="00E5081A" w:rsidRPr="006E1AB5">
        <w:rPr>
          <w:rFonts w:ascii="HQPB1" w:hAnsi="HQPB1"/>
          <w:b w:val="0"/>
          <w:bCs w:val="0"/>
          <w:color w:val="000000"/>
          <w:sz w:val="24"/>
          <w:szCs w:val="24"/>
          <w:rtl/>
        </w:rPr>
        <w:t xml:space="preserve"> </w:t>
      </w:r>
      <w:r w:rsidR="00E5081A" w:rsidRPr="006E1AB5">
        <w:rPr>
          <w:rFonts w:ascii="HQPB2" w:hAnsi="HQPB2"/>
          <w:b w:val="0"/>
          <w:bCs w:val="0"/>
          <w:color w:val="000000"/>
          <w:sz w:val="24"/>
          <w:szCs w:val="24"/>
        </w:rPr>
        <w:sym w:font="HQPB2" w:char="F0BC"/>
      </w:r>
      <w:r w:rsidR="00E5081A" w:rsidRPr="006E1AB5">
        <w:rPr>
          <w:rFonts w:ascii="HQPB4" w:hAnsi="HQPB4"/>
          <w:b w:val="0"/>
          <w:bCs w:val="0"/>
          <w:color w:val="000000"/>
          <w:sz w:val="24"/>
          <w:szCs w:val="24"/>
        </w:rPr>
        <w:sym w:font="HQPB4" w:char="F0E7"/>
      </w:r>
      <w:r w:rsidR="00E5081A" w:rsidRPr="006E1AB5">
        <w:rPr>
          <w:rFonts w:ascii="HQPB2" w:hAnsi="HQPB2"/>
          <w:b w:val="0"/>
          <w:bCs w:val="0"/>
          <w:color w:val="000000"/>
          <w:sz w:val="24"/>
          <w:szCs w:val="24"/>
        </w:rPr>
        <w:sym w:font="HQPB2" w:char="F06E"/>
      </w:r>
      <w:r w:rsidR="00E5081A" w:rsidRPr="006E1AB5">
        <w:rPr>
          <w:rFonts w:ascii="HQPB5" w:hAnsi="HQPB5"/>
          <w:b w:val="0"/>
          <w:bCs w:val="0"/>
          <w:color w:val="000000"/>
          <w:sz w:val="24"/>
          <w:szCs w:val="24"/>
        </w:rPr>
        <w:sym w:font="HQPB5" w:char="F056"/>
      </w:r>
      <w:r w:rsidR="00E5081A" w:rsidRPr="006E1AB5">
        <w:rPr>
          <w:rFonts w:ascii="HQPB2" w:hAnsi="HQPB2"/>
          <w:b w:val="0"/>
          <w:bCs w:val="0"/>
          <w:color w:val="000000"/>
          <w:sz w:val="24"/>
          <w:szCs w:val="24"/>
        </w:rPr>
        <w:sym w:font="HQPB2" w:char="F07C"/>
      </w:r>
      <w:r w:rsidR="00E5081A" w:rsidRPr="006E1AB5">
        <w:rPr>
          <w:rFonts w:ascii="HQPB5" w:hAnsi="HQPB5"/>
          <w:b w:val="0"/>
          <w:bCs w:val="0"/>
          <w:color w:val="000000"/>
          <w:sz w:val="24"/>
          <w:szCs w:val="24"/>
        </w:rPr>
        <w:sym w:font="HQPB5" w:char="F074"/>
      </w:r>
      <w:r w:rsidR="00E5081A" w:rsidRPr="006E1AB5">
        <w:rPr>
          <w:rFonts w:ascii="HQPB2" w:hAnsi="HQPB2"/>
          <w:b w:val="0"/>
          <w:bCs w:val="0"/>
          <w:color w:val="000000"/>
          <w:sz w:val="24"/>
          <w:szCs w:val="24"/>
        </w:rPr>
        <w:sym w:font="HQPB2" w:char="F042"/>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72"/>
      </w:r>
      <w:r w:rsidR="00E5081A" w:rsidRPr="006E1AB5">
        <w:rPr>
          <w:rFonts w:ascii="HQPB2" w:hAnsi="HQPB2"/>
          <w:b w:val="0"/>
          <w:bCs w:val="0"/>
          <w:color w:val="000000"/>
          <w:sz w:val="24"/>
          <w:szCs w:val="24"/>
          <w:rtl/>
        </w:rPr>
        <w:t xml:space="preserve"> </w:t>
      </w:r>
      <w:r w:rsidR="00E5081A" w:rsidRPr="006E1AB5">
        <w:rPr>
          <w:rFonts w:ascii="HQPB4" w:hAnsi="HQPB4"/>
          <w:b w:val="0"/>
          <w:bCs w:val="0"/>
          <w:color w:val="000000"/>
          <w:sz w:val="24"/>
          <w:szCs w:val="24"/>
        </w:rPr>
        <w:sym w:font="HQPB4" w:char="F05A"/>
      </w:r>
      <w:r w:rsidR="00E5081A" w:rsidRPr="006E1AB5">
        <w:rPr>
          <w:rFonts w:ascii="HQPB2" w:hAnsi="HQPB2"/>
          <w:b w:val="0"/>
          <w:bCs w:val="0"/>
          <w:color w:val="000000"/>
          <w:sz w:val="24"/>
          <w:szCs w:val="24"/>
        </w:rPr>
        <w:sym w:font="HQPB2" w:char="F070"/>
      </w:r>
      <w:r w:rsidR="00E5081A" w:rsidRPr="006E1AB5">
        <w:rPr>
          <w:rFonts w:ascii="HQPB5" w:hAnsi="HQPB5"/>
          <w:b w:val="0"/>
          <w:bCs w:val="0"/>
          <w:color w:val="000000"/>
          <w:sz w:val="24"/>
          <w:szCs w:val="24"/>
        </w:rPr>
        <w:sym w:font="HQPB5" w:char="F073"/>
      </w:r>
      <w:r w:rsidR="00E5081A" w:rsidRPr="006E1AB5">
        <w:rPr>
          <w:rFonts w:ascii="HQPB2" w:hAnsi="HQPB2"/>
          <w:b w:val="0"/>
          <w:bCs w:val="0"/>
          <w:color w:val="000000"/>
          <w:sz w:val="24"/>
          <w:szCs w:val="24"/>
        </w:rPr>
        <w:sym w:font="HQPB2" w:char="F059"/>
      </w:r>
      <w:r w:rsidR="00E5081A" w:rsidRPr="006E1AB5">
        <w:rPr>
          <w:rFonts w:ascii="HQPB2" w:hAnsi="HQPB2"/>
          <w:b w:val="0"/>
          <w:bCs w:val="0"/>
          <w:color w:val="000000"/>
          <w:sz w:val="24"/>
          <w:szCs w:val="24"/>
        </w:rPr>
        <w:sym w:font="HQPB2" w:char="F083"/>
      </w:r>
      <w:r w:rsidR="00E5081A" w:rsidRPr="006E1AB5">
        <w:rPr>
          <w:rFonts w:ascii="HQPB4" w:hAnsi="HQPB4"/>
          <w:b w:val="0"/>
          <w:bCs w:val="0"/>
          <w:color w:val="000000"/>
          <w:sz w:val="24"/>
          <w:szCs w:val="24"/>
        </w:rPr>
        <w:sym w:font="HQPB4" w:char="F0CE"/>
      </w:r>
      <w:r w:rsidR="00E5081A" w:rsidRPr="006E1AB5">
        <w:rPr>
          <w:rFonts w:ascii="HQPB1" w:hAnsi="HQPB1"/>
          <w:b w:val="0"/>
          <w:bCs w:val="0"/>
          <w:color w:val="000000"/>
          <w:sz w:val="24"/>
          <w:szCs w:val="24"/>
        </w:rPr>
        <w:sym w:font="HQPB1" w:char="F097"/>
      </w:r>
      <w:r w:rsidR="00E5081A" w:rsidRPr="006E1AB5">
        <w:rPr>
          <w:rFonts w:ascii="HQPB1" w:hAnsi="HQPB1"/>
          <w:b w:val="0"/>
          <w:bCs w:val="0"/>
          <w:color w:val="000000"/>
          <w:sz w:val="24"/>
          <w:szCs w:val="24"/>
          <w:rtl/>
        </w:rPr>
        <w:t xml:space="preserve"> </w:t>
      </w:r>
      <w:r w:rsidR="00E5081A" w:rsidRPr="006E1AB5">
        <w:rPr>
          <w:rFonts w:ascii="HQPB4" w:hAnsi="HQPB4"/>
          <w:b w:val="0"/>
          <w:bCs w:val="0"/>
          <w:color w:val="000000"/>
          <w:sz w:val="24"/>
          <w:szCs w:val="24"/>
        </w:rPr>
        <w:sym w:font="HQPB4" w:char="F05A"/>
      </w:r>
      <w:r w:rsidR="00E5081A" w:rsidRPr="006E1AB5">
        <w:rPr>
          <w:rFonts w:ascii="HQPB2" w:hAnsi="HQPB2"/>
          <w:b w:val="0"/>
          <w:bCs w:val="0"/>
          <w:color w:val="000000"/>
          <w:sz w:val="24"/>
          <w:szCs w:val="24"/>
        </w:rPr>
        <w:sym w:font="HQPB2" w:char="F077"/>
      </w:r>
      <w:r w:rsidR="00E5081A" w:rsidRPr="006E1AB5">
        <w:rPr>
          <w:rFonts w:ascii="HQPB5" w:hAnsi="HQPB5"/>
          <w:b w:val="0"/>
          <w:bCs w:val="0"/>
          <w:color w:val="000000"/>
          <w:sz w:val="24"/>
          <w:szCs w:val="24"/>
        </w:rPr>
        <w:sym w:font="HQPB5" w:char="F0A8"/>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71"/>
      </w:r>
      <w:r w:rsidR="00E5081A" w:rsidRPr="006E1AB5">
        <w:rPr>
          <w:rFonts w:ascii="HQPB4" w:hAnsi="HQPB4"/>
          <w:b w:val="0"/>
          <w:bCs w:val="0"/>
          <w:color w:val="000000"/>
          <w:sz w:val="24"/>
          <w:szCs w:val="24"/>
        </w:rPr>
        <w:sym w:font="HQPB4" w:char="F0F8"/>
      </w:r>
      <w:r w:rsidR="00E5081A" w:rsidRPr="006E1AB5">
        <w:rPr>
          <w:rFonts w:ascii="HQPB2" w:hAnsi="HQPB2"/>
          <w:b w:val="0"/>
          <w:bCs w:val="0"/>
          <w:color w:val="000000"/>
          <w:sz w:val="24"/>
          <w:szCs w:val="24"/>
        </w:rPr>
        <w:sym w:font="HQPB2" w:char="F042"/>
      </w:r>
      <w:r w:rsidR="00E5081A" w:rsidRPr="006E1AB5">
        <w:rPr>
          <w:rFonts w:ascii="HQPB5" w:hAnsi="HQPB5"/>
          <w:b w:val="0"/>
          <w:bCs w:val="0"/>
          <w:color w:val="000000"/>
          <w:sz w:val="24"/>
          <w:szCs w:val="24"/>
        </w:rPr>
        <w:sym w:font="HQPB5" w:char="F072"/>
      </w:r>
      <w:r w:rsidR="00E5081A" w:rsidRPr="006E1AB5">
        <w:rPr>
          <w:rFonts w:ascii="HQPB1" w:hAnsi="HQPB1"/>
          <w:b w:val="0"/>
          <w:bCs w:val="0"/>
          <w:color w:val="000000"/>
          <w:sz w:val="24"/>
          <w:szCs w:val="24"/>
        </w:rPr>
        <w:sym w:font="HQPB1" w:char="F026"/>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72"/>
      </w:r>
      <w:r w:rsidR="00E5081A" w:rsidRPr="006E1AB5">
        <w:rPr>
          <w:rFonts w:ascii="HQPB2" w:hAnsi="HQPB2"/>
          <w:b w:val="0"/>
          <w:bCs w:val="0"/>
          <w:color w:val="000000"/>
          <w:sz w:val="24"/>
          <w:szCs w:val="24"/>
          <w:rtl/>
        </w:rPr>
        <w:t xml:space="preserve"> </w:t>
      </w:r>
      <w:r w:rsidR="00E5081A" w:rsidRPr="006E1AB5">
        <w:rPr>
          <w:rFonts w:ascii="HQPB2" w:hAnsi="HQPB2"/>
          <w:b w:val="0"/>
          <w:bCs w:val="0"/>
          <w:color w:val="000000"/>
          <w:sz w:val="24"/>
          <w:szCs w:val="24"/>
        </w:rPr>
        <w:sym w:font="HQPB2" w:char="F092"/>
      </w:r>
      <w:r w:rsidR="00E5081A" w:rsidRPr="006E1AB5">
        <w:rPr>
          <w:rFonts w:ascii="HQPB4" w:hAnsi="HQPB4"/>
          <w:b w:val="0"/>
          <w:bCs w:val="0"/>
          <w:color w:val="000000"/>
          <w:sz w:val="24"/>
          <w:szCs w:val="24"/>
        </w:rPr>
        <w:sym w:font="HQPB4" w:char="F0CE"/>
      </w:r>
      <w:r w:rsidR="00E5081A" w:rsidRPr="006E1AB5">
        <w:rPr>
          <w:rFonts w:ascii="HQPB1" w:hAnsi="HQPB1"/>
          <w:b w:val="0"/>
          <w:bCs w:val="0"/>
          <w:color w:val="000000"/>
          <w:sz w:val="24"/>
          <w:szCs w:val="24"/>
        </w:rPr>
        <w:sym w:font="HQPB1" w:char="F0FB"/>
      </w:r>
      <w:r w:rsidR="00E5081A" w:rsidRPr="006E1AB5">
        <w:rPr>
          <w:rFonts w:ascii="HQPB1" w:hAnsi="HQPB1"/>
          <w:b w:val="0"/>
          <w:bCs w:val="0"/>
          <w:color w:val="000000"/>
          <w:sz w:val="24"/>
          <w:szCs w:val="24"/>
          <w:rtl/>
        </w:rPr>
        <w:t xml:space="preserve"> </w:t>
      </w:r>
      <w:r w:rsidR="00E5081A" w:rsidRPr="006E1AB5">
        <w:rPr>
          <w:rFonts w:ascii="HQPB4" w:hAnsi="HQPB4"/>
          <w:b w:val="0"/>
          <w:bCs w:val="0"/>
          <w:color w:val="000000"/>
          <w:sz w:val="24"/>
          <w:szCs w:val="24"/>
        </w:rPr>
        <w:sym w:font="HQPB4" w:char="F0CF"/>
      </w:r>
      <w:r w:rsidR="00E5081A" w:rsidRPr="006E1AB5">
        <w:rPr>
          <w:rFonts w:ascii="HQPB2" w:hAnsi="HQPB2"/>
          <w:b w:val="0"/>
          <w:bCs w:val="0"/>
          <w:color w:val="000000"/>
          <w:sz w:val="24"/>
          <w:szCs w:val="24"/>
        </w:rPr>
        <w:sym w:font="HQPB2" w:char="F06F"/>
      </w:r>
      <w:r w:rsidR="00E5081A" w:rsidRPr="006E1AB5">
        <w:rPr>
          <w:rFonts w:ascii="HQPB5" w:hAnsi="HQPB5"/>
          <w:b w:val="0"/>
          <w:bCs w:val="0"/>
          <w:color w:val="000000"/>
          <w:sz w:val="24"/>
          <w:szCs w:val="24"/>
        </w:rPr>
        <w:sym w:font="HQPB5" w:char="F034"/>
      </w:r>
      <w:r w:rsidR="00E5081A" w:rsidRPr="006E1AB5">
        <w:rPr>
          <w:rFonts w:ascii="HQPB2" w:hAnsi="HQPB2"/>
          <w:b w:val="0"/>
          <w:bCs w:val="0"/>
          <w:color w:val="000000"/>
          <w:sz w:val="24"/>
          <w:szCs w:val="24"/>
        </w:rPr>
        <w:sym w:font="HQPB2" w:char="F071"/>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8A"/>
      </w:r>
      <w:r w:rsidR="00E5081A" w:rsidRPr="006E1AB5">
        <w:rPr>
          <w:rFonts w:ascii="HQPB5" w:hAnsi="HQPB5"/>
          <w:b w:val="0"/>
          <w:bCs w:val="0"/>
          <w:color w:val="000000"/>
          <w:sz w:val="24"/>
          <w:szCs w:val="24"/>
        </w:rPr>
        <w:sym w:font="HQPB5" w:char="F079"/>
      </w:r>
      <w:r w:rsidR="00E5081A" w:rsidRPr="006E1AB5">
        <w:rPr>
          <w:rFonts w:ascii="HQPB1" w:hAnsi="HQPB1"/>
          <w:b w:val="0"/>
          <w:bCs w:val="0"/>
          <w:color w:val="000000"/>
          <w:sz w:val="24"/>
          <w:szCs w:val="24"/>
        </w:rPr>
        <w:sym w:font="HQPB1" w:char="F073"/>
      </w:r>
      <w:r w:rsidR="00E5081A" w:rsidRPr="006E1AB5">
        <w:rPr>
          <w:rFonts w:ascii="HQPB4" w:hAnsi="HQPB4"/>
          <w:b w:val="0"/>
          <w:bCs w:val="0"/>
          <w:color w:val="000000"/>
          <w:sz w:val="24"/>
          <w:szCs w:val="24"/>
        </w:rPr>
        <w:sym w:font="HQPB4" w:char="F0F8"/>
      </w:r>
      <w:r w:rsidR="00E5081A" w:rsidRPr="006E1AB5">
        <w:rPr>
          <w:rFonts w:ascii="HQPB2" w:hAnsi="HQPB2"/>
          <w:b w:val="0"/>
          <w:bCs w:val="0"/>
          <w:color w:val="000000"/>
          <w:sz w:val="24"/>
          <w:szCs w:val="24"/>
        </w:rPr>
        <w:sym w:font="HQPB2" w:char="F039"/>
      </w:r>
      <w:r w:rsidR="00E5081A" w:rsidRPr="006E1AB5">
        <w:rPr>
          <w:rFonts w:ascii="HQPB5" w:hAnsi="HQPB5"/>
          <w:b w:val="0"/>
          <w:bCs w:val="0"/>
          <w:color w:val="000000"/>
          <w:sz w:val="24"/>
          <w:szCs w:val="24"/>
        </w:rPr>
        <w:sym w:font="HQPB5" w:char="F024"/>
      </w:r>
      <w:r w:rsidR="00E5081A" w:rsidRPr="006E1AB5">
        <w:rPr>
          <w:rFonts w:ascii="HQPB1" w:hAnsi="HQPB1"/>
          <w:b w:val="0"/>
          <w:bCs w:val="0"/>
          <w:color w:val="000000"/>
          <w:sz w:val="24"/>
          <w:szCs w:val="24"/>
        </w:rPr>
        <w:sym w:font="HQPB1" w:char="F023"/>
      </w:r>
      <w:r w:rsidR="00E5081A" w:rsidRPr="006E1AB5">
        <w:rPr>
          <w:rFonts w:ascii="HQPB1" w:hAnsi="HQPB1"/>
          <w:b w:val="0"/>
          <w:bCs w:val="0"/>
          <w:color w:val="000000"/>
          <w:sz w:val="24"/>
          <w:szCs w:val="24"/>
          <w:rtl/>
        </w:rPr>
        <w:t xml:space="preserve"> </w:t>
      </w:r>
      <w:r w:rsidR="00E5081A" w:rsidRPr="006E1AB5">
        <w:rPr>
          <w:rFonts w:ascii="HQPB1" w:hAnsi="HQPB1"/>
          <w:b w:val="0"/>
          <w:bCs w:val="0"/>
          <w:color w:val="000000"/>
          <w:sz w:val="24"/>
          <w:szCs w:val="24"/>
        </w:rPr>
        <w:sym w:font="HQPB1" w:char="F024"/>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8B"/>
      </w:r>
      <w:r w:rsidR="00E5081A" w:rsidRPr="006E1AB5">
        <w:rPr>
          <w:rFonts w:ascii="HQPB4" w:hAnsi="HQPB4"/>
          <w:b w:val="0"/>
          <w:bCs w:val="0"/>
          <w:color w:val="000000"/>
          <w:sz w:val="24"/>
          <w:szCs w:val="24"/>
        </w:rPr>
        <w:sym w:font="HQPB4" w:char="F0F7"/>
      </w:r>
      <w:r w:rsidR="00E5081A" w:rsidRPr="006E1AB5">
        <w:rPr>
          <w:rFonts w:ascii="HQPB2" w:hAnsi="HQPB2"/>
          <w:b w:val="0"/>
          <w:bCs w:val="0"/>
          <w:color w:val="000000"/>
          <w:sz w:val="24"/>
          <w:szCs w:val="24"/>
        </w:rPr>
        <w:sym w:font="HQPB2" w:char="F052"/>
      </w:r>
      <w:r w:rsidR="00E5081A" w:rsidRPr="006E1AB5">
        <w:rPr>
          <w:rFonts w:ascii="HQPB4" w:hAnsi="HQPB4"/>
          <w:b w:val="0"/>
          <w:bCs w:val="0"/>
          <w:color w:val="000000"/>
          <w:sz w:val="24"/>
          <w:szCs w:val="24"/>
        </w:rPr>
        <w:sym w:font="HQPB4" w:char="F091"/>
      </w:r>
      <w:r w:rsidR="00E5081A" w:rsidRPr="006E1AB5">
        <w:rPr>
          <w:rFonts w:ascii="HQPB1" w:hAnsi="HQPB1"/>
          <w:b w:val="0"/>
          <w:bCs w:val="0"/>
          <w:color w:val="000000"/>
          <w:sz w:val="24"/>
          <w:szCs w:val="24"/>
        </w:rPr>
        <w:sym w:font="HQPB1" w:char="F089"/>
      </w:r>
      <w:r w:rsidR="00E5081A" w:rsidRPr="006E1AB5">
        <w:rPr>
          <w:rFonts w:ascii="HQPB2" w:hAnsi="HQPB2"/>
          <w:b w:val="0"/>
          <w:bCs w:val="0"/>
          <w:color w:val="000000"/>
          <w:sz w:val="24"/>
          <w:szCs w:val="24"/>
        </w:rPr>
        <w:sym w:font="HQPB2" w:char="F039"/>
      </w:r>
      <w:r w:rsidR="00E5081A" w:rsidRPr="006E1AB5">
        <w:rPr>
          <w:rFonts w:ascii="HQPB5" w:hAnsi="HQPB5"/>
          <w:b w:val="0"/>
          <w:bCs w:val="0"/>
          <w:color w:val="000000"/>
          <w:sz w:val="24"/>
          <w:szCs w:val="24"/>
        </w:rPr>
        <w:sym w:font="HQPB5" w:char="F024"/>
      </w:r>
      <w:r w:rsidR="00E5081A" w:rsidRPr="006E1AB5">
        <w:rPr>
          <w:rFonts w:ascii="HQPB1" w:hAnsi="HQPB1"/>
          <w:b w:val="0"/>
          <w:bCs w:val="0"/>
          <w:color w:val="000000"/>
          <w:sz w:val="24"/>
          <w:szCs w:val="24"/>
        </w:rPr>
        <w:sym w:font="HQPB1" w:char="F023"/>
      </w:r>
      <w:r w:rsidR="00E5081A" w:rsidRPr="006E1AB5">
        <w:rPr>
          <w:rFonts w:ascii="HQPB1" w:hAnsi="HQPB1"/>
          <w:b w:val="0"/>
          <w:bCs w:val="0"/>
          <w:color w:val="000000"/>
          <w:sz w:val="24"/>
          <w:szCs w:val="24"/>
          <w:rtl/>
        </w:rPr>
        <w:t xml:space="preserve"> </w:t>
      </w:r>
      <w:r w:rsidR="00E5081A" w:rsidRPr="006E1AB5">
        <w:rPr>
          <w:rFonts w:ascii="HQPB1" w:hAnsi="HQPB1"/>
          <w:b w:val="0"/>
          <w:bCs w:val="0"/>
          <w:color w:val="000000"/>
          <w:sz w:val="24"/>
          <w:szCs w:val="24"/>
        </w:rPr>
        <w:sym w:font="HQPB1" w:char="F024"/>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5A"/>
      </w:r>
      <w:r w:rsidR="00E5081A" w:rsidRPr="006E1AB5">
        <w:rPr>
          <w:rFonts w:ascii="HQPB4" w:hAnsi="HQPB4"/>
          <w:b w:val="0"/>
          <w:bCs w:val="0"/>
          <w:color w:val="000000"/>
          <w:sz w:val="24"/>
          <w:szCs w:val="24"/>
        </w:rPr>
        <w:sym w:font="HQPB4" w:char="F0AD"/>
      </w:r>
      <w:r w:rsidR="00E5081A" w:rsidRPr="006E1AB5">
        <w:rPr>
          <w:rFonts w:ascii="HQPB1" w:hAnsi="HQPB1"/>
          <w:b w:val="0"/>
          <w:bCs w:val="0"/>
          <w:color w:val="000000"/>
          <w:sz w:val="24"/>
          <w:szCs w:val="24"/>
        </w:rPr>
        <w:sym w:font="HQPB1" w:char="F02F"/>
      </w:r>
      <w:r w:rsidR="00E5081A" w:rsidRPr="006E1AB5">
        <w:rPr>
          <w:rFonts w:ascii="HQPB5" w:hAnsi="HQPB5"/>
          <w:b w:val="0"/>
          <w:bCs w:val="0"/>
          <w:color w:val="000000"/>
          <w:sz w:val="24"/>
          <w:szCs w:val="24"/>
        </w:rPr>
        <w:sym w:font="HQPB5" w:char="F075"/>
      </w:r>
      <w:r w:rsidR="00E5081A" w:rsidRPr="006E1AB5">
        <w:rPr>
          <w:rFonts w:ascii="HQPB1" w:hAnsi="HQPB1"/>
          <w:b w:val="0"/>
          <w:bCs w:val="0"/>
          <w:color w:val="000000"/>
          <w:sz w:val="24"/>
          <w:szCs w:val="24"/>
        </w:rPr>
        <w:sym w:font="HQPB1" w:char="F091"/>
      </w:r>
      <w:r w:rsidR="00E5081A" w:rsidRPr="006E1AB5">
        <w:rPr>
          <w:rFonts w:ascii="HQPB1" w:hAnsi="HQPB1"/>
          <w:b w:val="0"/>
          <w:bCs w:val="0"/>
          <w:color w:val="000000"/>
          <w:sz w:val="24"/>
          <w:szCs w:val="24"/>
          <w:rtl/>
        </w:rPr>
        <w:t xml:space="preserve"> </w:t>
      </w:r>
      <w:r w:rsidR="00E5081A" w:rsidRPr="006E1AB5">
        <w:rPr>
          <w:rFonts w:ascii="HQPB5" w:hAnsi="HQPB5"/>
          <w:b w:val="0"/>
          <w:bCs w:val="0"/>
          <w:color w:val="000000"/>
          <w:sz w:val="24"/>
          <w:szCs w:val="24"/>
        </w:rPr>
        <w:sym w:font="HQPB5" w:char="F028"/>
      </w:r>
      <w:r w:rsidR="00E5081A" w:rsidRPr="006E1AB5">
        <w:rPr>
          <w:rFonts w:ascii="HQPB1" w:hAnsi="HQPB1"/>
          <w:b w:val="0"/>
          <w:bCs w:val="0"/>
          <w:color w:val="000000"/>
          <w:sz w:val="24"/>
          <w:szCs w:val="24"/>
        </w:rPr>
        <w:sym w:font="HQPB1" w:char="F023"/>
      </w:r>
      <w:r w:rsidR="00E5081A" w:rsidRPr="006E1AB5">
        <w:rPr>
          <w:rFonts w:ascii="HQPB2" w:hAnsi="HQPB2"/>
          <w:b w:val="0"/>
          <w:bCs w:val="0"/>
          <w:color w:val="000000"/>
          <w:sz w:val="24"/>
          <w:szCs w:val="24"/>
        </w:rPr>
        <w:sym w:font="HQPB2" w:char="F071"/>
      </w:r>
      <w:r w:rsidR="00E5081A" w:rsidRPr="006E1AB5">
        <w:rPr>
          <w:rFonts w:ascii="HQPB4" w:hAnsi="HQPB4"/>
          <w:b w:val="0"/>
          <w:bCs w:val="0"/>
          <w:color w:val="000000"/>
          <w:sz w:val="24"/>
          <w:szCs w:val="24"/>
        </w:rPr>
        <w:sym w:font="HQPB4" w:char="F09D"/>
      </w:r>
      <w:r w:rsidR="00E5081A" w:rsidRPr="006E1AB5">
        <w:rPr>
          <w:rFonts w:ascii="HQPB2" w:hAnsi="HQPB2"/>
          <w:b w:val="0"/>
          <w:bCs w:val="0"/>
          <w:color w:val="000000"/>
          <w:sz w:val="24"/>
          <w:szCs w:val="24"/>
        </w:rPr>
        <w:sym w:font="HQPB2" w:char="F03D"/>
      </w:r>
      <w:r w:rsidR="00E5081A" w:rsidRPr="006E1AB5">
        <w:rPr>
          <w:rFonts w:ascii="HQPB4" w:hAnsi="HQPB4"/>
          <w:b w:val="0"/>
          <w:bCs w:val="0"/>
          <w:color w:val="000000"/>
          <w:sz w:val="24"/>
          <w:szCs w:val="24"/>
        </w:rPr>
        <w:sym w:font="HQPB4" w:char="F0C5"/>
      </w:r>
      <w:r w:rsidR="00E5081A" w:rsidRPr="006E1AB5">
        <w:rPr>
          <w:rFonts w:ascii="HQPB1" w:hAnsi="HQPB1"/>
          <w:b w:val="0"/>
          <w:bCs w:val="0"/>
          <w:color w:val="000000"/>
          <w:sz w:val="24"/>
          <w:szCs w:val="24"/>
        </w:rPr>
        <w:sym w:font="HQPB1" w:char="F0D2"/>
      </w:r>
      <w:r w:rsidR="00E5081A" w:rsidRPr="006E1AB5">
        <w:rPr>
          <w:rFonts w:ascii="HQPB4" w:hAnsi="HQPB4"/>
          <w:b w:val="0"/>
          <w:bCs w:val="0"/>
          <w:color w:val="000000"/>
          <w:sz w:val="24"/>
          <w:szCs w:val="24"/>
        </w:rPr>
        <w:sym w:font="HQPB4" w:char="F0E3"/>
      </w:r>
      <w:r w:rsidR="00E5081A" w:rsidRPr="006E1AB5">
        <w:rPr>
          <w:rFonts w:ascii="HQPB2" w:hAnsi="HQPB2"/>
          <w:b w:val="0"/>
          <w:bCs w:val="0"/>
          <w:color w:val="000000"/>
          <w:sz w:val="24"/>
          <w:szCs w:val="24"/>
        </w:rPr>
        <w:sym w:font="HQPB2" w:char="F08B"/>
      </w:r>
      <w:r w:rsidR="00E5081A" w:rsidRPr="006E1AB5">
        <w:rPr>
          <w:rFonts w:ascii="HQPB4" w:hAnsi="HQPB4"/>
          <w:b w:val="0"/>
          <w:bCs w:val="0"/>
          <w:color w:val="000000"/>
          <w:sz w:val="24"/>
          <w:szCs w:val="24"/>
        </w:rPr>
        <w:sym w:font="HQPB4" w:char="F0CF"/>
      </w:r>
      <w:r w:rsidR="00E5081A" w:rsidRPr="006E1AB5">
        <w:rPr>
          <w:rFonts w:ascii="HQPB2" w:hAnsi="HQPB2"/>
          <w:b w:val="0"/>
          <w:bCs w:val="0"/>
          <w:color w:val="000000"/>
          <w:sz w:val="24"/>
          <w:szCs w:val="24"/>
        </w:rPr>
        <w:sym w:font="HQPB2" w:char="F039"/>
      </w:r>
      <w:r w:rsidR="00E5081A" w:rsidRPr="006E1AB5">
        <w:rPr>
          <w:rFonts w:ascii="HQPB2" w:hAnsi="HQPB2"/>
          <w:b w:val="0"/>
          <w:bCs w:val="0"/>
          <w:color w:val="000000"/>
          <w:sz w:val="24"/>
          <w:szCs w:val="24"/>
          <w:rtl/>
        </w:rPr>
        <w:t xml:space="preserve"> </w:t>
      </w:r>
      <w:r w:rsidR="00E5081A" w:rsidRPr="006E1AB5">
        <w:rPr>
          <w:rFonts w:ascii="HQPB2" w:hAnsi="HQPB2"/>
          <w:b w:val="0"/>
          <w:bCs w:val="0"/>
          <w:color w:val="000000"/>
          <w:sz w:val="24"/>
          <w:szCs w:val="24"/>
        </w:rPr>
        <w:sym w:font="HQPB2" w:char="F060"/>
      </w:r>
      <w:r w:rsidR="00E5081A" w:rsidRPr="006E1AB5">
        <w:rPr>
          <w:rFonts w:ascii="HQPB5" w:hAnsi="HQPB5"/>
          <w:b w:val="0"/>
          <w:bCs w:val="0"/>
          <w:color w:val="000000"/>
          <w:sz w:val="24"/>
          <w:szCs w:val="24"/>
        </w:rPr>
        <w:sym w:font="HQPB5" w:char="F074"/>
      </w:r>
      <w:r w:rsidR="00E5081A" w:rsidRPr="006E1AB5">
        <w:rPr>
          <w:rFonts w:ascii="HQPB1" w:hAnsi="HQPB1"/>
          <w:b w:val="0"/>
          <w:bCs w:val="0"/>
          <w:color w:val="000000"/>
          <w:sz w:val="24"/>
          <w:szCs w:val="24"/>
        </w:rPr>
        <w:sym w:font="HQPB1" w:char="F0E3"/>
      </w:r>
      <w:r w:rsidR="00E5081A" w:rsidRPr="006E1AB5">
        <w:rPr>
          <w:rFonts w:ascii="HQPB1" w:hAnsi="HQPB1"/>
          <w:b w:val="0"/>
          <w:bCs w:val="0"/>
          <w:color w:val="000000"/>
          <w:sz w:val="24"/>
          <w:szCs w:val="24"/>
          <w:rtl/>
        </w:rPr>
        <w:t xml:space="preserve"> </w:t>
      </w:r>
      <w:r w:rsidR="00E5081A" w:rsidRPr="006E1AB5">
        <w:rPr>
          <w:rFonts w:ascii="HQPB5" w:hAnsi="HQPB5"/>
          <w:b w:val="0"/>
          <w:bCs w:val="0"/>
          <w:color w:val="000000"/>
          <w:sz w:val="24"/>
          <w:szCs w:val="24"/>
        </w:rPr>
        <w:sym w:font="HQPB5" w:char="F079"/>
      </w:r>
      <w:r w:rsidR="00E5081A" w:rsidRPr="006E1AB5">
        <w:rPr>
          <w:rFonts w:ascii="HQPB2" w:hAnsi="HQPB2"/>
          <w:b w:val="0"/>
          <w:bCs w:val="0"/>
          <w:color w:val="000000"/>
          <w:sz w:val="24"/>
          <w:szCs w:val="24"/>
        </w:rPr>
        <w:sym w:font="HQPB2" w:char="F037"/>
      </w:r>
      <w:r w:rsidR="00E5081A" w:rsidRPr="006E1AB5">
        <w:rPr>
          <w:rFonts w:ascii="HQPB4" w:hAnsi="HQPB4"/>
          <w:b w:val="0"/>
          <w:bCs w:val="0"/>
          <w:color w:val="000000"/>
          <w:sz w:val="24"/>
          <w:szCs w:val="24"/>
        </w:rPr>
        <w:sym w:font="HQPB4" w:char="F0CF"/>
      </w:r>
      <w:r w:rsidR="00E5081A" w:rsidRPr="006E1AB5">
        <w:rPr>
          <w:rFonts w:ascii="HQPB2" w:hAnsi="HQPB2"/>
          <w:b w:val="0"/>
          <w:bCs w:val="0"/>
          <w:color w:val="000000"/>
          <w:sz w:val="24"/>
          <w:szCs w:val="24"/>
        </w:rPr>
        <w:sym w:font="HQPB2" w:char="F03D"/>
      </w:r>
      <w:r w:rsidR="00E5081A" w:rsidRPr="006E1AB5">
        <w:rPr>
          <w:rFonts w:ascii="HQPB2" w:hAnsi="HQPB2"/>
          <w:b w:val="0"/>
          <w:bCs w:val="0"/>
          <w:color w:val="000000"/>
          <w:sz w:val="24"/>
          <w:szCs w:val="24"/>
        </w:rPr>
        <w:sym w:font="HQPB2" w:char="F08B"/>
      </w:r>
      <w:r w:rsidR="00E5081A" w:rsidRPr="006E1AB5">
        <w:rPr>
          <w:rFonts w:ascii="HQPB4" w:hAnsi="HQPB4"/>
          <w:b w:val="0"/>
          <w:bCs w:val="0"/>
          <w:color w:val="000000"/>
          <w:sz w:val="24"/>
          <w:szCs w:val="24"/>
        </w:rPr>
        <w:sym w:font="HQPB4" w:char="F0CE"/>
      </w:r>
      <w:r w:rsidR="00E5081A" w:rsidRPr="006E1AB5">
        <w:rPr>
          <w:rFonts w:ascii="HQPB1" w:hAnsi="HQPB1"/>
          <w:b w:val="0"/>
          <w:bCs w:val="0"/>
          <w:color w:val="000000"/>
          <w:sz w:val="24"/>
          <w:szCs w:val="24"/>
        </w:rPr>
        <w:sym w:font="HQPB1" w:char="F036"/>
      </w:r>
      <w:r w:rsidR="00E5081A" w:rsidRPr="006E1AB5">
        <w:rPr>
          <w:rFonts w:ascii="HQPB5" w:hAnsi="HQPB5"/>
          <w:b w:val="0"/>
          <w:bCs w:val="0"/>
          <w:color w:val="000000"/>
          <w:sz w:val="24"/>
          <w:szCs w:val="24"/>
        </w:rPr>
        <w:sym w:font="HQPB5" w:char="F079"/>
      </w:r>
      <w:r w:rsidR="00E5081A" w:rsidRPr="006E1AB5">
        <w:rPr>
          <w:rFonts w:ascii="HQPB1" w:hAnsi="HQPB1"/>
          <w:b w:val="0"/>
          <w:bCs w:val="0"/>
          <w:color w:val="000000"/>
          <w:sz w:val="24"/>
          <w:szCs w:val="24"/>
        </w:rPr>
        <w:sym w:font="HQPB1" w:char="F099"/>
      </w:r>
      <w:r w:rsidR="00E5081A" w:rsidRPr="006E1AB5">
        <w:rPr>
          <w:rFonts w:ascii="HQPB1" w:hAnsi="HQPB1"/>
          <w:b w:val="0"/>
          <w:bCs w:val="0"/>
          <w:color w:val="000000"/>
          <w:sz w:val="24"/>
          <w:szCs w:val="24"/>
          <w:rtl/>
        </w:rPr>
        <w:t xml:space="preserve"> </w:t>
      </w:r>
      <w:r w:rsidR="00E5081A" w:rsidRPr="006E1AB5">
        <w:rPr>
          <w:rFonts w:ascii="HQPB4" w:hAnsi="HQPB4"/>
          <w:b w:val="0"/>
          <w:bCs w:val="0"/>
          <w:color w:val="000000"/>
          <w:sz w:val="24"/>
          <w:szCs w:val="24"/>
        </w:rPr>
        <w:sym w:font="HQPB4" w:char="F028"/>
      </w:r>
      <w:r w:rsidR="00E5081A" w:rsidRPr="006E1AB5">
        <w:rPr>
          <w:rFonts w:ascii="HQPB4" w:hAnsi="HQPB4"/>
          <w:b w:val="0"/>
          <w:bCs w:val="0"/>
          <w:color w:val="000000"/>
          <w:sz w:val="24"/>
          <w:szCs w:val="24"/>
          <w:rtl/>
        </w:rPr>
        <w:t xml:space="preserve"> </w:t>
      </w:r>
      <w:r w:rsidR="00E5081A" w:rsidRPr="006E1AB5">
        <w:rPr>
          <w:rFonts w:ascii="HQPB1" w:hAnsi="HQPB1"/>
          <w:b w:val="0"/>
          <w:bCs w:val="0"/>
          <w:color w:val="000000"/>
          <w:sz w:val="24"/>
          <w:szCs w:val="24"/>
        </w:rPr>
        <w:sym w:font="HQPB1" w:char="F024"/>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5A"/>
      </w:r>
      <w:r w:rsidR="00E5081A" w:rsidRPr="006E1AB5">
        <w:rPr>
          <w:rFonts w:ascii="HQPB4" w:hAnsi="HQPB4"/>
          <w:b w:val="0"/>
          <w:bCs w:val="0"/>
          <w:color w:val="000000"/>
          <w:sz w:val="24"/>
          <w:szCs w:val="24"/>
        </w:rPr>
        <w:sym w:font="HQPB4" w:char="F0AD"/>
      </w:r>
      <w:r w:rsidR="00E5081A" w:rsidRPr="006E1AB5">
        <w:rPr>
          <w:rFonts w:ascii="HQPB1" w:hAnsi="HQPB1"/>
          <w:b w:val="0"/>
          <w:bCs w:val="0"/>
          <w:color w:val="000000"/>
          <w:sz w:val="24"/>
          <w:szCs w:val="24"/>
        </w:rPr>
        <w:sym w:font="HQPB1" w:char="F02F"/>
      </w:r>
      <w:r w:rsidR="00E5081A" w:rsidRPr="006E1AB5">
        <w:rPr>
          <w:rFonts w:ascii="HQPB5" w:hAnsi="HQPB5"/>
          <w:b w:val="0"/>
          <w:bCs w:val="0"/>
          <w:color w:val="000000"/>
          <w:sz w:val="24"/>
          <w:szCs w:val="24"/>
        </w:rPr>
        <w:sym w:font="HQPB5" w:char="F075"/>
      </w:r>
      <w:r w:rsidR="00E5081A" w:rsidRPr="006E1AB5">
        <w:rPr>
          <w:rFonts w:ascii="HQPB1" w:hAnsi="HQPB1"/>
          <w:b w:val="0"/>
          <w:bCs w:val="0"/>
          <w:color w:val="000000"/>
          <w:sz w:val="24"/>
          <w:szCs w:val="24"/>
        </w:rPr>
        <w:sym w:font="HQPB1" w:char="F091"/>
      </w:r>
      <w:r w:rsidR="00E5081A" w:rsidRPr="006E1AB5">
        <w:rPr>
          <w:rFonts w:ascii="HQPB1" w:hAnsi="HQPB1"/>
          <w:b w:val="0"/>
          <w:bCs w:val="0"/>
          <w:color w:val="000000"/>
          <w:sz w:val="24"/>
          <w:szCs w:val="24"/>
          <w:rtl/>
        </w:rPr>
        <w:t xml:space="preserve"> </w:t>
      </w:r>
      <w:r w:rsidR="00E5081A" w:rsidRPr="006E1AB5">
        <w:rPr>
          <w:rFonts w:ascii="HQPB4" w:hAnsi="HQPB4"/>
          <w:b w:val="0"/>
          <w:bCs w:val="0"/>
          <w:color w:val="000000"/>
          <w:sz w:val="24"/>
          <w:szCs w:val="24"/>
        </w:rPr>
        <w:sym w:font="HQPB4" w:char="F0F3"/>
      </w:r>
      <w:r w:rsidR="00E5081A" w:rsidRPr="006E1AB5">
        <w:rPr>
          <w:rFonts w:ascii="HQPB1" w:hAnsi="HQPB1"/>
          <w:b w:val="0"/>
          <w:bCs w:val="0"/>
          <w:color w:val="000000"/>
          <w:sz w:val="24"/>
          <w:szCs w:val="24"/>
        </w:rPr>
        <w:sym w:font="HQPB1" w:char="F0A7"/>
      </w:r>
      <w:r w:rsidR="00E5081A" w:rsidRPr="006E1AB5">
        <w:rPr>
          <w:rFonts w:ascii="HQPB4" w:hAnsi="HQPB4"/>
          <w:b w:val="0"/>
          <w:bCs w:val="0"/>
          <w:color w:val="000000"/>
          <w:sz w:val="24"/>
          <w:szCs w:val="24"/>
        </w:rPr>
        <w:sym w:font="HQPB4" w:char="F0CF"/>
      </w:r>
      <w:r w:rsidR="00E5081A" w:rsidRPr="006E1AB5">
        <w:rPr>
          <w:rFonts w:ascii="HQPB2" w:hAnsi="HQPB2"/>
          <w:b w:val="0"/>
          <w:bCs w:val="0"/>
          <w:color w:val="000000"/>
          <w:sz w:val="24"/>
          <w:szCs w:val="24"/>
        </w:rPr>
        <w:sym w:font="HQPB2" w:char="F04A"/>
      </w:r>
      <w:r w:rsidR="00E5081A" w:rsidRPr="006E1AB5">
        <w:rPr>
          <w:rFonts w:ascii="HQPB4" w:hAnsi="HQPB4"/>
          <w:b w:val="0"/>
          <w:bCs w:val="0"/>
          <w:color w:val="000000"/>
          <w:sz w:val="24"/>
          <w:szCs w:val="24"/>
        </w:rPr>
        <w:sym w:font="HQPB4" w:char="F0F4"/>
      </w:r>
      <w:r w:rsidR="00E5081A" w:rsidRPr="006E1AB5">
        <w:rPr>
          <w:rFonts w:ascii="HQPB1" w:hAnsi="HQPB1"/>
          <w:b w:val="0"/>
          <w:bCs w:val="0"/>
          <w:color w:val="000000"/>
          <w:sz w:val="24"/>
          <w:szCs w:val="24"/>
        </w:rPr>
        <w:sym w:font="HQPB1" w:char="F0DB"/>
      </w:r>
      <w:r w:rsidR="00E5081A" w:rsidRPr="006E1AB5">
        <w:rPr>
          <w:rFonts w:ascii="HQPB5" w:hAnsi="HQPB5"/>
          <w:b w:val="0"/>
          <w:bCs w:val="0"/>
          <w:color w:val="000000"/>
          <w:sz w:val="24"/>
          <w:szCs w:val="24"/>
        </w:rPr>
        <w:sym w:font="HQPB5" w:char="F024"/>
      </w:r>
      <w:r w:rsidR="00E5081A" w:rsidRPr="006E1AB5">
        <w:rPr>
          <w:rFonts w:ascii="HQPB1" w:hAnsi="HQPB1"/>
          <w:b w:val="0"/>
          <w:bCs w:val="0"/>
          <w:color w:val="000000"/>
          <w:sz w:val="24"/>
          <w:szCs w:val="24"/>
        </w:rPr>
        <w:sym w:font="HQPB1" w:char="F023"/>
      </w:r>
      <w:r w:rsidR="00E5081A" w:rsidRPr="006E1AB5">
        <w:rPr>
          <w:rFonts w:ascii="HQPB1" w:hAnsi="HQPB1"/>
          <w:b w:val="0"/>
          <w:bCs w:val="0"/>
          <w:color w:val="000000"/>
          <w:sz w:val="24"/>
          <w:szCs w:val="24"/>
          <w:rtl/>
        </w:rPr>
        <w:t xml:space="preserve"> </w:t>
      </w:r>
      <w:r w:rsidR="00E5081A" w:rsidRPr="006E1AB5">
        <w:rPr>
          <w:rFonts w:ascii="HQPB5" w:hAnsi="HQPB5"/>
          <w:b w:val="0"/>
          <w:bCs w:val="0"/>
          <w:color w:val="000000"/>
          <w:sz w:val="24"/>
          <w:szCs w:val="24"/>
        </w:rPr>
        <w:sym w:font="HQPB5" w:char="F023"/>
      </w:r>
      <w:r w:rsidR="00E5081A" w:rsidRPr="006E1AB5">
        <w:rPr>
          <w:rFonts w:ascii="HQPB2" w:hAnsi="HQPB2"/>
          <w:b w:val="0"/>
          <w:bCs w:val="0"/>
          <w:color w:val="000000"/>
          <w:sz w:val="24"/>
          <w:szCs w:val="24"/>
        </w:rPr>
        <w:sym w:font="HQPB2" w:char="F092"/>
      </w:r>
      <w:r w:rsidR="00E5081A" w:rsidRPr="006E1AB5">
        <w:rPr>
          <w:rFonts w:ascii="HQPB5" w:hAnsi="HQPB5"/>
          <w:b w:val="0"/>
          <w:bCs w:val="0"/>
          <w:color w:val="000000"/>
          <w:sz w:val="24"/>
          <w:szCs w:val="24"/>
        </w:rPr>
        <w:sym w:font="HQPB5" w:char="F06E"/>
      </w:r>
      <w:r w:rsidR="00E5081A" w:rsidRPr="006E1AB5">
        <w:rPr>
          <w:rFonts w:ascii="HQPB2" w:hAnsi="HQPB2"/>
          <w:b w:val="0"/>
          <w:bCs w:val="0"/>
          <w:color w:val="000000"/>
          <w:sz w:val="24"/>
          <w:szCs w:val="24"/>
        </w:rPr>
        <w:sym w:font="HQPB2" w:char="F03F"/>
      </w:r>
      <w:r w:rsidR="00E5081A" w:rsidRPr="006E1AB5">
        <w:rPr>
          <w:rFonts w:ascii="HQPB5" w:hAnsi="HQPB5"/>
          <w:b w:val="0"/>
          <w:bCs w:val="0"/>
          <w:color w:val="000000"/>
          <w:sz w:val="24"/>
          <w:szCs w:val="24"/>
        </w:rPr>
        <w:sym w:font="HQPB5" w:char="F074"/>
      </w:r>
      <w:r w:rsidR="00E5081A" w:rsidRPr="006E1AB5">
        <w:rPr>
          <w:rFonts w:ascii="HQPB1" w:hAnsi="HQPB1"/>
          <w:b w:val="0"/>
          <w:bCs w:val="0"/>
          <w:color w:val="000000"/>
          <w:sz w:val="24"/>
          <w:szCs w:val="24"/>
        </w:rPr>
        <w:sym w:font="HQPB1" w:char="F0E3"/>
      </w:r>
      <w:r w:rsidR="00E5081A" w:rsidRPr="006E1AB5">
        <w:rPr>
          <w:rFonts w:ascii="HQPB1" w:hAnsi="HQPB1"/>
          <w:b w:val="0"/>
          <w:bCs w:val="0"/>
          <w:color w:val="000000"/>
          <w:sz w:val="24"/>
          <w:szCs w:val="24"/>
          <w:rtl/>
        </w:rPr>
        <w:t xml:space="preserve"> </w:t>
      </w:r>
      <w:r w:rsidR="00E5081A" w:rsidRPr="006E1AB5">
        <w:rPr>
          <w:rFonts w:ascii="HQPB4" w:hAnsi="HQPB4"/>
          <w:b w:val="0"/>
          <w:bCs w:val="0"/>
          <w:color w:val="000000"/>
          <w:sz w:val="24"/>
          <w:szCs w:val="24"/>
        </w:rPr>
        <w:sym w:font="HQPB4" w:char="F0F3"/>
      </w:r>
      <w:r w:rsidR="00E5081A" w:rsidRPr="006E1AB5">
        <w:rPr>
          <w:rFonts w:ascii="HQPB2" w:hAnsi="HQPB2"/>
          <w:b w:val="0"/>
          <w:bCs w:val="0"/>
          <w:color w:val="000000"/>
          <w:sz w:val="24"/>
          <w:szCs w:val="24"/>
        </w:rPr>
        <w:sym w:font="HQPB2" w:char="F04F"/>
      </w:r>
      <w:r w:rsidR="00E5081A" w:rsidRPr="006E1AB5">
        <w:rPr>
          <w:rFonts w:ascii="HQPB4" w:hAnsi="HQPB4"/>
          <w:b w:val="0"/>
          <w:bCs w:val="0"/>
          <w:color w:val="000000"/>
          <w:sz w:val="24"/>
          <w:szCs w:val="24"/>
        </w:rPr>
        <w:sym w:font="HQPB4" w:char="F0CE"/>
      </w:r>
      <w:r w:rsidR="00E5081A" w:rsidRPr="006E1AB5">
        <w:rPr>
          <w:rFonts w:ascii="HQPB2" w:hAnsi="HQPB2"/>
          <w:b w:val="0"/>
          <w:bCs w:val="0"/>
          <w:color w:val="000000"/>
          <w:sz w:val="24"/>
          <w:szCs w:val="24"/>
        </w:rPr>
        <w:sym w:font="HQPB2" w:char="F067"/>
      </w:r>
      <w:r w:rsidR="00E5081A" w:rsidRPr="006E1AB5">
        <w:rPr>
          <w:rFonts w:ascii="HQPB4" w:hAnsi="HQPB4"/>
          <w:b w:val="0"/>
          <w:bCs w:val="0"/>
          <w:color w:val="000000"/>
          <w:sz w:val="24"/>
          <w:szCs w:val="24"/>
        </w:rPr>
        <w:sym w:font="HQPB4" w:char="F0CF"/>
      </w:r>
      <w:r w:rsidR="00E5081A" w:rsidRPr="006E1AB5">
        <w:rPr>
          <w:rFonts w:ascii="HQPB2" w:hAnsi="HQPB2"/>
          <w:b w:val="0"/>
          <w:bCs w:val="0"/>
          <w:color w:val="000000"/>
          <w:sz w:val="24"/>
          <w:szCs w:val="24"/>
        </w:rPr>
        <w:sym w:font="HQPB2" w:char="F039"/>
      </w:r>
      <w:r w:rsidR="00E5081A" w:rsidRPr="006E1AB5">
        <w:rPr>
          <w:rFonts w:ascii="HQPB5" w:hAnsi="HQPB5"/>
          <w:b w:val="0"/>
          <w:bCs w:val="0"/>
          <w:color w:val="000000"/>
          <w:sz w:val="24"/>
          <w:szCs w:val="24"/>
        </w:rPr>
        <w:sym w:font="HQPB5" w:char="F0A8"/>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71"/>
      </w:r>
      <w:r w:rsidR="00E5081A" w:rsidRPr="006E1AB5">
        <w:rPr>
          <w:rFonts w:ascii="HQPB4" w:hAnsi="HQPB4"/>
          <w:b w:val="0"/>
          <w:bCs w:val="0"/>
          <w:color w:val="000000"/>
          <w:sz w:val="24"/>
          <w:szCs w:val="24"/>
        </w:rPr>
        <w:sym w:font="HQPB4" w:char="F0F8"/>
      </w:r>
      <w:r w:rsidR="00E5081A" w:rsidRPr="006E1AB5">
        <w:rPr>
          <w:rFonts w:ascii="HQPB2" w:hAnsi="HQPB2"/>
          <w:b w:val="0"/>
          <w:bCs w:val="0"/>
          <w:color w:val="000000"/>
          <w:sz w:val="24"/>
          <w:szCs w:val="24"/>
        </w:rPr>
        <w:sym w:font="HQPB2" w:char="F042"/>
      </w:r>
      <w:r w:rsidR="00E5081A" w:rsidRPr="006E1AB5">
        <w:rPr>
          <w:rFonts w:ascii="HQPB5" w:hAnsi="HQPB5"/>
          <w:b w:val="0"/>
          <w:bCs w:val="0"/>
          <w:color w:val="000000"/>
          <w:sz w:val="24"/>
          <w:szCs w:val="24"/>
        </w:rPr>
        <w:sym w:font="HQPB5" w:char="F072"/>
      </w:r>
      <w:r w:rsidR="00E5081A" w:rsidRPr="006E1AB5">
        <w:rPr>
          <w:rFonts w:ascii="HQPB1" w:hAnsi="HQPB1"/>
          <w:b w:val="0"/>
          <w:bCs w:val="0"/>
          <w:color w:val="000000"/>
          <w:sz w:val="24"/>
          <w:szCs w:val="24"/>
        </w:rPr>
        <w:sym w:font="HQPB1" w:char="F026"/>
      </w:r>
      <w:r w:rsidR="00E5081A" w:rsidRPr="006E1AB5">
        <w:rPr>
          <w:rFonts w:ascii="HQPB1" w:hAnsi="HQPB1"/>
          <w:b w:val="0"/>
          <w:bCs w:val="0"/>
          <w:color w:val="000000"/>
          <w:sz w:val="24"/>
          <w:szCs w:val="24"/>
          <w:rtl/>
        </w:rPr>
        <w:t xml:space="preserve"> </w:t>
      </w:r>
      <w:r w:rsidR="00E5081A" w:rsidRPr="006E1AB5">
        <w:rPr>
          <w:rFonts w:ascii="HQPB4" w:hAnsi="HQPB4"/>
          <w:b w:val="0"/>
          <w:bCs w:val="0"/>
          <w:color w:val="000000"/>
          <w:sz w:val="24"/>
          <w:szCs w:val="24"/>
        </w:rPr>
        <w:sym w:font="HQPB4" w:char="F0F4"/>
      </w:r>
      <w:r w:rsidR="00E5081A" w:rsidRPr="006E1AB5">
        <w:rPr>
          <w:rFonts w:ascii="HQPB1" w:hAnsi="HQPB1"/>
          <w:b w:val="0"/>
          <w:bCs w:val="0"/>
          <w:color w:val="000000"/>
          <w:sz w:val="24"/>
          <w:szCs w:val="24"/>
        </w:rPr>
        <w:sym w:font="HQPB1" w:char="F08A"/>
      </w:r>
      <w:r w:rsidR="00E5081A" w:rsidRPr="006E1AB5">
        <w:rPr>
          <w:rFonts w:ascii="HQPB4" w:hAnsi="HQPB4"/>
          <w:b w:val="0"/>
          <w:bCs w:val="0"/>
          <w:color w:val="000000"/>
          <w:sz w:val="24"/>
          <w:szCs w:val="24"/>
        </w:rPr>
        <w:sym w:font="HQPB4" w:char="F0DF"/>
      </w:r>
      <w:r w:rsidR="00E5081A" w:rsidRPr="006E1AB5">
        <w:rPr>
          <w:rFonts w:ascii="HQPB1" w:hAnsi="HQPB1"/>
          <w:b w:val="0"/>
          <w:bCs w:val="0"/>
          <w:color w:val="000000"/>
          <w:sz w:val="24"/>
          <w:szCs w:val="24"/>
        </w:rPr>
        <w:sym w:font="HQPB1" w:char="F089"/>
      </w:r>
      <w:r w:rsidR="00E5081A" w:rsidRPr="006E1AB5">
        <w:rPr>
          <w:rFonts w:ascii="HQPB4" w:hAnsi="HQPB4"/>
          <w:b w:val="0"/>
          <w:bCs w:val="0"/>
          <w:color w:val="000000"/>
          <w:sz w:val="24"/>
          <w:szCs w:val="24"/>
        </w:rPr>
        <w:sym w:font="HQPB4" w:char="F0F4"/>
      </w:r>
      <w:r w:rsidR="00E5081A" w:rsidRPr="006E1AB5">
        <w:rPr>
          <w:rFonts w:ascii="HQPB1" w:hAnsi="HQPB1"/>
          <w:b w:val="0"/>
          <w:bCs w:val="0"/>
          <w:color w:val="000000"/>
          <w:sz w:val="24"/>
          <w:szCs w:val="24"/>
        </w:rPr>
        <w:sym w:font="HQPB1" w:char="F0A9"/>
      </w:r>
      <w:r w:rsidR="00E5081A" w:rsidRPr="006E1AB5">
        <w:rPr>
          <w:rFonts w:ascii="HQPB5" w:hAnsi="HQPB5"/>
          <w:b w:val="0"/>
          <w:bCs w:val="0"/>
          <w:color w:val="000000"/>
          <w:sz w:val="24"/>
          <w:szCs w:val="24"/>
        </w:rPr>
        <w:sym w:font="HQPB5" w:char="F024"/>
      </w:r>
      <w:r w:rsidR="00E5081A" w:rsidRPr="006E1AB5">
        <w:rPr>
          <w:rFonts w:ascii="HQPB1" w:hAnsi="HQPB1"/>
          <w:b w:val="0"/>
          <w:bCs w:val="0"/>
          <w:color w:val="000000"/>
          <w:sz w:val="24"/>
          <w:szCs w:val="24"/>
        </w:rPr>
        <w:sym w:font="HQPB1" w:char="F023"/>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72"/>
      </w:r>
      <w:r w:rsidR="00E5081A" w:rsidRPr="006E1AB5">
        <w:rPr>
          <w:rFonts w:ascii="HQPB2" w:hAnsi="HQPB2"/>
          <w:b w:val="0"/>
          <w:bCs w:val="0"/>
          <w:color w:val="000000"/>
          <w:sz w:val="24"/>
          <w:szCs w:val="24"/>
          <w:rtl/>
        </w:rPr>
        <w:t xml:space="preserve"> </w:t>
      </w:r>
      <w:r w:rsidR="00E5081A" w:rsidRPr="006E1AB5">
        <w:rPr>
          <w:rFonts w:ascii="HQPB5" w:hAnsi="HQPB5"/>
          <w:b w:val="0"/>
          <w:bCs w:val="0"/>
          <w:color w:val="000000"/>
          <w:sz w:val="24"/>
          <w:szCs w:val="24"/>
        </w:rPr>
        <w:sym w:font="HQPB5" w:char="F034"/>
      </w:r>
      <w:r w:rsidR="00E5081A" w:rsidRPr="006E1AB5">
        <w:rPr>
          <w:rFonts w:ascii="HQPB2" w:hAnsi="HQPB2"/>
          <w:b w:val="0"/>
          <w:bCs w:val="0"/>
          <w:color w:val="000000"/>
          <w:sz w:val="24"/>
          <w:szCs w:val="24"/>
        </w:rPr>
        <w:sym w:font="HQPB2" w:char="F092"/>
      </w:r>
      <w:r w:rsidR="00E5081A" w:rsidRPr="006E1AB5">
        <w:rPr>
          <w:rFonts w:ascii="HQPB5" w:hAnsi="HQPB5"/>
          <w:b w:val="0"/>
          <w:bCs w:val="0"/>
          <w:color w:val="000000"/>
          <w:sz w:val="24"/>
          <w:szCs w:val="24"/>
        </w:rPr>
        <w:sym w:font="HQPB5" w:char="F06E"/>
      </w:r>
      <w:r w:rsidR="00E5081A" w:rsidRPr="006E1AB5">
        <w:rPr>
          <w:rFonts w:ascii="HQPB2" w:hAnsi="HQPB2"/>
          <w:b w:val="0"/>
          <w:bCs w:val="0"/>
          <w:color w:val="000000"/>
          <w:sz w:val="24"/>
          <w:szCs w:val="24"/>
        </w:rPr>
        <w:sym w:font="HQPB2" w:char="F03F"/>
      </w:r>
      <w:r w:rsidR="00E5081A" w:rsidRPr="006E1AB5">
        <w:rPr>
          <w:rFonts w:ascii="HQPB5" w:hAnsi="HQPB5"/>
          <w:b w:val="0"/>
          <w:bCs w:val="0"/>
          <w:color w:val="000000"/>
          <w:sz w:val="24"/>
          <w:szCs w:val="24"/>
        </w:rPr>
        <w:sym w:font="HQPB5" w:char="F074"/>
      </w:r>
      <w:r w:rsidR="00E5081A" w:rsidRPr="006E1AB5">
        <w:rPr>
          <w:rFonts w:ascii="HQPB1" w:hAnsi="HQPB1"/>
          <w:b w:val="0"/>
          <w:bCs w:val="0"/>
          <w:color w:val="000000"/>
          <w:sz w:val="24"/>
          <w:szCs w:val="24"/>
        </w:rPr>
        <w:sym w:font="HQPB1" w:char="F0E3"/>
      </w:r>
      <w:r w:rsidR="00E5081A" w:rsidRPr="006E1AB5">
        <w:rPr>
          <w:rFonts w:ascii="HQPB1" w:hAnsi="HQPB1"/>
          <w:b w:val="0"/>
          <w:bCs w:val="0"/>
          <w:color w:val="000000"/>
          <w:sz w:val="24"/>
          <w:szCs w:val="24"/>
          <w:rtl/>
        </w:rPr>
        <w:t xml:space="preserve"> </w:t>
      </w:r>
      <w:r w:rsidR="00E5081A" w:rsidRPr="006E1AB5">
        <w:rPr>
          <w:rFonts w:ascii="HQPB4" w:hAnsi="HQPB4"/>
          <w:b w:val="0"/>
          <w:bCs w:val="0"/>
          <w:color w:val="000000"/>
          <w:sz w:val="24"/>
          <w:szCs w:val="24"/>
        </w:rPr>
        <w:sym w:font="HQPB4" w:char="F0F3"/>
      </w:r>
      <w:r w:rsidR="00E5081A" w:rsidRPr="006E1AB5">
        <w:rPr>
          <w:rFonts w:ascii="HQPB2" w:hAnsi="HQPB2"/>
          <w:b w:val="0"/>
          <w:bCs w:val="0"/>
          <w:color w:val="000000"/>
          <w:sz w:val="24"/>
          <w:szCs w:val="24"/>
        </w:rPr>
        <w:sym w:font="HQPB2" w:char="F04F"/>
      </w:r>
      <w:r w:rsidR="00E5081A" w:rsidRPr="006E1AB5">
        <w:rPr>
          <w:rFonts w:ascii="HQPB4" w:hAnsi="HQPB4"/>
          <w:b w:val="0"/>
          <w:bCs w:val="0"/>
          <w:color w:val="000000"/>
          <w:sz w:val="24"/>
          <w:szCs w:val="24"/>
        </w:rPr>
        <w:sym w:font="HQPB4" w:char="F0CE"/>
      </w:r>
      <w:r w:rsidR="00E5081A" w:rsidRPr="006E1AB5">
        <w:rPr>
          <w:rFonts w:ascii="HQPB2" w:hAnsi="HQPB2"/>
          <w:b w:val="0"/>
          <w:bCs w:val="0"/>
          <w:color w:val="000000"/>
          <w:sz w:val="24"/>
          <w:szCs w:val="24"/>
        </w:rPr>
        <w:sym w:font="HQPB2" w:char="F067"/>
      </w:r>
      <w:r w:rsidR="00E5081A" w:rsidRPr="006E1AB5">
        <w:rPr>
          <w:rFonts w:ascii="HQPB4" w:hAnsi="HQPB4"/>
          <w:b w:val="0"/>
          <w:bCs w:val="0"/>
          <w:color w:val="000000"/>
          <w:sz w:val="24"/>
          <w:szCs w:val="24"/>
        </w:rPr>
        <w:sym w:font="HQPB4" w:char="F0CE"/>
      </w:r>
      <w:r w:rsidR="00E5081A" w:rsidRPr="006E1AB5">
        <w:rPr>
          <w:rFonts w:ascii="HQPB1" w:hAnsi="HQPB1"/>
          <w:b w:val="0"/>
          <w:bCs w:val="0"/>
          <w:color w:val="000000"/>
          <w:sz w:val="24"/>
          <w:szCs w:val="24"/>
        </w:rPr>
        <w:sym w:font="HQPB1" w:char="F02F"/>
      </w:r>
      <w:r w:rsidR="00E5081A" w:rsidRPr="006E1AB5">
        <w:rPr>
          <w:rFonts w:ascii="HQPB2" w:hAnsi="HQPB2"/>
          <w:b w:val="0"/>
          <w:bCs w:val="0"/>
          <w:color w:val="000000"/>
          <w:sz w:val="24"/>
          <w:szCs w:val="24"/>
        </w:rPr>
        <w:sym w:font="HQPB2" w:char="F071"/>
      </w:r>
      <w:r w:rsidR="00E5081A" w:rsidRPr="006E1AB5">
        <w:rPr>
          <w:rFonts w:ascii="HQPB4" w:hAnsi="HQPB4"/>
          <w:b w:val="0"/>
          <w:bCs w:val="0"/>
          <w:color w:val="000000"/>
          <w:sz w:val="24"/>
          <w:szCs w:val="24"/>
        </w:rPr>
        <w:sym w:font="HQPB4" w:char="F0E8"/>
      </w:r>
      <w:r w:rsidR="00E5081A" w:rsidRPr="006E1AB5">
        <w:rPr>
          <w:rFonts w:ascii="HQPB2" w:hAnsi="HQPB2"/>
          <w:b w:val="0"/>
          <w:bCs w:val="0"/>
          <w:color w:val="000000"/>
          <w:sz w:val="24"/>
          <w:szCs w:val="24"/>
        </w:rPr>
        <w:sym w:font="HQPB2" w:char="F03D"/>
      </w:r>
      <w:r w:rsidR="00E5081A" w:rsidRPr="006E1AB5">
        <w:rPr>
          <w:rFonts w:ascii="HQPB4" w:hAnsi="HQPB4"/>
          <w:b w:val="0"/>
          <w:bCs w:val="0"/>
          <w:color w:val="000000"/>
          <w:sz w:val="24"/>
          <w:szCs w:val="24"/>
        </w:rPr>
        <w:sym w:font="HQPB4" w:char="F0E8"/>
      </w:r>
      <w:r w:rsidR="00E5081A" w:rsidRPr="006E1AB5">
        <w:rPr>
          <w:rFonts w:ascii="HQPB2" w:hAnsi="HQPB2"/>
          <w:b w:val="0"/>
          <w:bCs w:val="0"/>
          <w:color w:val="000000"/>
          <w:sz w:val="24"/>
          <w:szCs w:val="24"/>
        </w:rPr>
        <w:sym w:font="HQPB2" w:char="F025"/>
      </w:r>
      <w:r w:rsidR="00E5081A" w:rsidRPr="006E1AB5">
        <w:rPr>
          <w:rFonts w:ascii="HQPB2" w:hAnsi="HQPB2"/>
          <w:b w:val="0"/>
          <w:bCs w:val="0"/>
          <w:color w:val="000000"/>
          <w:sz w:val="24"/>
          <w:szCs w:val="24"/>
          <w:rtl/>
        </w:rPr>
        <w:t xml:space="preserve"> </w:t>
      </w:r>
      <w:r w:rsidR="00E5081A" w:rsidRPr="006E1AB5">
        <w:rPr>
          <w:rFonts w:ascii="HQPB5" w:hAnsi="HQPB5"/>
          <w:b w:val="0"/>
          <w:bCs w:val="0"/>
          <w:color w:val="000000"/>
          <w:sz w:val="24"/>
          <w:szCs w:val="24"/>
        </w:rPr>
        <w:sym w:font="HQPB5" w:char="F09F"/>
      </w:r>
      <w:r w:rsidR="00E5081A" w:rsidRPr="006E1AB5">
        <w:rPr>
          <w:rFonts w:ascii="HQPB2" w:hAnsi="HQPB2"/>
          <w:b w:val="0"/>
          <w:bCs w:val="0"/>
          <w:color w:val="000000"/>
          <w:sz w:val="24"/>
          <w:szCs w:val="24"/>
        </w:rPr>
        <w:sym w:font="HQPB2" w:char="F078"/>
      </w:r>
      <w:r w:rsidR="00E5081A" w:rsidRPr="006E1AB5">
        <w:rPr>
          <w:rFonts w:ascii="HQPB5" w:hAnsi="HQPB5"/>
          <w:b w:val="0"/>
          <w:bCs w:val="0"/>
          <w:color w:val="000000"/>
          <w:sz w:val="24"/>
          <w:szCs w:val="24"/>
        </w:rPr>
        <w:sym w:font="HQPB5" w:char="F073"/>
      </w:r>
      <w:r w:rsidR="00E5081A" w:rsidRPr="006E1AB5">
        <w:rPr>
          <w:rFonts w:ascii="HQPB1" w:hAnsi="HQPB1"/>
          <w:b w:val="0"/>
          <w:bCs w:val="0"/>
          <w:color w:val="000000"/>
          <w:sz w:val="24"/>
          <w:szCs w:val="24"/>
        </w:rPr>
        <w:sym w:font="HQPB1" w:char="F0F9"/>
      </w:r>
      <w:r w:rsidR="00E5081A" w:rsidRPr="006E1AB5">
        <w:rPr>
          <w:rFonts w:ascii="HQPB1" w:hAnsi="HQPB1"/>
          <w:b w:val="0"/>
          <w:bCs w:val="0"/>
          <w:color w:val="000000"/>
          <w:sz w:val="24"/>
          <w:szCs w:val="24"/>
          <w:rtl/>
        </w:rPr>
        <w:t xml:space="preserve"> </w:t>
      </w:r>
      <w:r w:rsidR="00E5081A" w:rsidRPr="006E1AB5">
        <w:rPr>
          <w:rFonts w:ascii="HQPB5" w:hAnsi="HQPB5"/>
          <w:b w:val="0"/>
          <w:bCs w:val="0"/>
          <w:color w:val="000000"/>
          <w:sz w:val="24"/>
          <w:szCs w:val="24"/>
        </w:rPr>
        <w:sym w:font="HQPB5" w:char="F028"/>
      </w:r>
      <w:r w:rsidR="00E5081A" w:rsidRPr="006E1AB5">
        <w:rPr>
          <w:rFonts w:ascii="HQPB1" w:hAnsi="HQPB1"/>
          <w:b w:val="0"/>
          <w:bCs w:val="0"/>
          <w:color w:val="000000"/>
          <w:sz w:val="24"/>
          <w:szCs w:val="24"/>
        </w:rPr>
        <w:sym w:font="HQPB1" w:char="F023"/>
      </w:r>
      <w:r w:rsidR="00E5081A" w:rsidRPr="006E1AB5">
        <w:rPr>
          <w:rFonts w:ascii="HQPB2" w:hAnsi="HQPB2"/>
          <w:b w:val="0"/>
          <w:bCs w:val="0"/>
          <w:color w:val="000000"/>
          <w:sz w:val="24"/>
          <w:szCs w:val="24"/>
        </w:rPr>
        <w:sym w:font="HQPB2" w:char="F071"/>
      </w:r>
      <w:r w:rsidR="00E5081A" w:rsidRPr="006E1AB5">
        <w:rPr>
          <w:rFonts w:ascii="HQPB4" w:hAnsi="HQPB4"/>
          <w:b w:val="0"/>
          <w:bCs w:val="0"/>
          <w:color w:val="000000"/>
          <w:sz w:val="24"/>
          <w:szCs w:val="24"/>
        </w:rPr>
        <w:sym w:font="HQPB4" w:char="F0E3"/>
      </w:r>
      <w:r w:rsidR="00E5081A" w:rsidRPr="006E1AB5">
        <w:rPr>
          <w:rFonts w:ascii="HQPB2" w:hAnsi="HQPB2"/>
          <w:b w:val="0"/>
          <w:bCs w:val="0"/>
          <w:color w:val="000000"/>
          <w:sz w:val="24"/>
          <w:szCs w:val="24"/>
        </w:rPr>
        <w:sym w:font="HQPB2" w:char="F05A"/>
      </w:r>
      <w:r w:rsidR="00E5081A" w:rsidRPr="006E1AB5">
        <w:rPr>
          <w:rFonts w:ascii="HQPB4" w:hAnsi="HQPB4"/>
          <w:b w:val="0"/>
          <w:bCs w:val="0"/>
          <w:color w:val="000000"/>
          <w:sz w:val="24"/>
          <w:szCs w:val="24"/>
        </w:rPr>
        <w:sym w:font="HQPB4" w:char="F0CF"/>
      </w:r>
      <w:r w:rsidR="00E5081A" w:rsidRPr="006E1AB5">
        <w:rPr>
          <w:rFonts w:ascii="HQPB2" w:hAnsi="HQPB2"/>
          <w:b w:val="0"/>
          <w:bCs w:val="0"/>
          <w:color w:val="000000"/>
          <w:sz w:val="24"/>
          <w:szCs w:val="24"/>
        </w:rPr>
        <w:sym w:font="HQPB2" w:char="F042"/>
      </w:r>
      <w:r w:rsidR="00E5081A" w:rsidRPr="006E1AB5">
        <w:rPr>
          <w:rFonts w:ascii="HQPB4" w:hAnsi="HQPB4"/>
          <w:b w:val="0"/>
          <w:bCs w:val="0"/>
          <w:color w:val="000000"/>
          <w:sz w:val="24"/>
          <w:szCs w:val="24"/>
        </w:rPr>
        <w:sym w:font="HQPB4" w:char="F0F7"/>
      </w:r>
      <w:r w:rsidR="00E5081A" w:rsidRPr="006E1AB5">
        <w:rPr>
          <w:rFonts w:ascii="HQPB2" w:hAnsi="HQPB2"/>
          <w:b w:val="0"/>
          <w:bCs w:val="0"/>
          <w:color w:val="000000"/>
          <w:sz w:val="24"/>
          <w:szCs w:val="24"/>
        </w:rPr>
        <w:sym w:font="HQPB2" w:char="F073"/>
      </w:r>
      <w:r w:rsidR="00E5081A" w:rsidRPr="006E1AB5">
        <w:rPr>
          <w:rFonts w:ascii="HQPB4" w:hAnsi="HQPB4"/>
          <w:b w:val="0"/>
          <w:bCs w:val="0"/>
          <w:color w:val="000000"/>
          <w:sz w:val="24"/>
          <w:szCs w:val="24"/>
        </w:rPr>
        <w:sym w:font="HQPB4" w:char="F0E3"/>
      </w:r>
      <w:r w:rsidR="00E5081A" w:rsidRPr="006E1AB5">
        <w:rPr>
          <w:rFonts w:ascii="HQPB2" w:hAnsi="HQPB2"/>
          <w:b w:val="0"/>
          <w:bCs w:val="0"/>
          <w:color w:val="000000"/>
          <w:sz w:val="24"/>
          <w:szCs w:val="24"/>
        </w:rPr>
        <w:sym w:font="HQPB2" w:char="F083"/>
      </w:r>
      <w:r w:rsidR="00E5081A" w:rsidRPr="006E1AB5">
        <w:rPr>
          <w:rFonts w:ascii="HQPB2" w:hAnsi="HQPB2"/>
          <w:b w:val="0"/>
          <w:bCs w:val="0"/>
          <w:color w:val="000000"/>
          <w:sz w:val="24"/>
          <w:szCs w:val="24"/>
          <w:rtl/>
        </w:rPr>
        <w:t xml:space="preserve"> </w:t>
      </w:r>
      <w:r w:rsidR="00E5081A" w:rsidRPr="006E1AB5">
        <w:rPr>
          <w:rFonts w:ascii="HQPB5" w:hAnsi="HQPB5"/>
          <w:b w:val="0"/>
          <w:bCs w:val="0"/>
          <w:color w:val="000000"/>
          <w:sz w:val="24"/>
          <w:szCs w:val="24"/>
        </w:rPr>
        <w:sym w:font="HQPB5" w:char="F034"/>
      </w:r>
      <w:r w:rsidR="00E5081A" w:rsidRPr="006E1AB5">
        <w:rPr>
          <w:rFonts w:ascii="HQPB2" w:hAnsi="HQPB2"/>
          <w:b w:val="0"/>
          <w:bCs w:val="0"/>
          <w:color w:val="000000"/>
          <w:sz w:val="24"/>
          <w:szCs w:val="24"/>
        </w:rPr>
        <w:sym w:font="HQPB2" w:char="F0D3"/>
      </w:r>
      <w:r w:rsidR="00E5081A" w:rsidRPr="006E1AB5">
        <w:rPr>
          <w:rFonts w:ascii="HQPB4" w:hAnsi="HQPB4"/>
          <w:b w:val="0"/>
          <w:bCs w:val="0"/>
          <w:color w:val="000000"/>
          <w:sz w:val="24"/>
          <w:szCs w:val="24"/>
        </w:rPr>
        <w:sym w:font="HQPB4" w:char="F0AE"/>
      </w:r>
      <w:r w:rsidR="00E5081A" w:rsidRPr="006E1AB5">
        <w:rPr>
          <w:rFonts w:ascii="HQPB1" w:hAnsi="HQPB1"/>
          <w:b w:val="0"/>
          <w:bCs w:val="0"/>
          <w:color w:val="000000"/>
          <w:sz w:val="24"/>
          <w:szCs w:val="24"/>
        </w:rPr>
        <w:sym w:font="HQPB1" w:char="F04C"/>
      </w:r>
      <w:r w:rsidR="00E5081A" w:rsidRPr="006E1AB5">
        <w:rPr>
          <w:rFonts w:ascii="HQPB5" w:hAnsi="HQPB5"/>
          <w:b w:val="0"/>
          <w:bCs w:val="0"/>
          <w:color w:val="000000"/>
          <w:sz w:val="24"/>
          <w:szCs w:val="24"/>
        </w:rPr>
        <w:sym w:font="HQPB5" w:char="F078"/>
      </w:r>
      <w:r w:rsidR="00E5081A" w:rsidRPr="006E1AB5">
        <w:rPr>
          <w:rFonts w:ascii="HQPB1" w:hAnsi="HQPB1"/>
          <w:b w:val="0"/>
          <w:bCs w:val="0"/>
          <w:color w:val="000000"/>
          <w:sz w:val="24"/>
          <w:szCs w:val="24"/>
        </w:rPr>
        <w:sym w:font="HQPB1" w:char="F06D"/>
      </w:r>
      <w:r w:rsidR="00E5081A" w:rsidRPr="006E1AB5">
        <w:rPr>
          <w:rFonts w:ascii="HQPB1" w:hAnsi="HQPB1"/>
          <w:b w:val="0"/>
          <w:bCs w:val="0"/>
          <w:color w:val="000000"/>
          <w:sz w:val="24"/>
          <w:szCs w:val="24"/>
          <w:rtl/>
        </w:rPr>
        <w:t xml:space="preserve"> </w:t>
      </w:r>
      <w:r w:rsidR="00E5081A" w:rsidRPr="006E1AB5">
        <w:rPr>
          <w:rFonts w:ascii="HQPB5" w:hAnsi="HQPB5"/>
          <w:b w:val="0"/>
          <w:bCs w:val="0"/>
          <w:color w:val="000000"/>
          <w:sz w:val="24"/>
          <w:szCs w:val="24"/>
        </w:rPr>
        <w:sym w:font="HQPB5" w:char="F028"/>
      </w:r>
      <w:r w:rsidR="00E5081A" w:rsidRPr="006E1AB5">
        <w:rPr>
          <w:rFonts w:ascii="HQPB1" w:hAnsi="HQPB1"/>
          <w:b w:val="0"/>
          <w:bCs w:val="0"/>
          <w:color w:val="000000"/>
          <w:sz w:val="24"/>
          <w:szCs w:val="24"/>
        </w:rPr>
        <w:sym w:font="HQPB1" w:char="F023"/>
      </w:r>
      <w:r w:rsidR="00E5081A" w:rsidRPr="006E1AB5">
        <w:rPr>
          <w:rFonts w:ascii="HQPB4" w:hAnsi="HQPB4"/>
          <w:b w:val="0"/>
          <w:bCs w:val="0"/>
          <w:color w:val="000000"/>
          <w:sz w:val="24"/>
          <w:szCs w:val="24"/>
        </w:rPr>
        <w:sym w:font="HQPB4" w:char="F0E3"/>
      </w:r>
      <w:r w:rsidR="00E5081A" w:rsidRPr="006E1AB5">
        <w:rPr>
          <w:rFonts w:ascii="HQPB2" w:hAnsi="HQPB2"/>
          <w:b w:val="0"/>
          <w:bCs w:val="0"/>
          <w:color w:val="000000"/>
          <w:sz w:val="24"/>
          <w:szCs w:val="24"/>
        </w:rPr>
        <w:sym w:font="HQPB2" w:char="F072"/>
      </w:r>
      <w:r w:rsidR="00E5081A" w:rsidRPr="006E1AB5">
        <w:rPr>
          <w:rFonts w:ascii="HQPB5" w:hAnsi="HQPB5"/>
          <w:b w:val="0"/>
          <w:bCs w:val="0"/>
          <w:color w:val="000000"/>
          <w:sz w:val="24"/>
          <w:szCs w:val="24"/>
        </w:rPr>
        <w:sym w:font="HQPB5" w:char="F075"/>
      </w:r>
      <w:r w:rsidR="00E5081A" w:rsidRPr="006E1AB5">
        <w:rPr>
          <w:rFonts w:ascii="HQPB1" w:hAnsi="HQPB1"/>
          <w:b w:val="0"/>
          <w:bCs w:val="0"/>
          <w:color w:val="000000"/>
          <w:sz w:val="24"/>
          <w:szCs w:val="24"/>
        </w:rPr>
        <w:sym w:font="HQPB1" w:char="F08D"/>
      </w:r>
      <w:r w:rsidR="00E5081A" w:rsidRPr="006E1AB5">
        <w:rPr>
          <w:rFonts w:ascii="HQPB5" w:hAnsi="HQPB5"/>
          <w:b w:val="0"/>
          <w:bCs w:val="0"/>
          <w:color w:val="000000"/>
          <w:sz w:val="24"/>
          <w:szCs w:val="24"/>
        </w:rPr>
        <w:sym w:font="HQPB5" w:char="F074"/>
      </w:r>
      <w:r w:rsidR="00E5081A" w:rsidRPr="006E1AB5">
        <w:rPr>
          <w:rFonts w:ascii="HQPB2" w:hAnsi="HQPB2"/>
          <w:b w:val="0"/>
          <w:bCs w:val="0"/>
          <w:color w:val="000000"/>
          <w:sz w:val="24"/>
          <w:szCs w:val="24"/>
        </w:rPr>
        <w:sym w:font="HQPB2" w:char="F083"/>
      </w:r>
      <w:r w:rsidR="00E5081A" w:rsidRPr="006E1AB5">
        <w:rPr>
          <w:rFonts w:ascii="HQPB2" w:hAnsi="HQPB2"/>
          <w:b w:val="0"/>
          <w:bCs w:val="0"/>
          <w:color w:val="000000"/>
          <w:sz w:val="24"/>
          <w:szCs w:val="24"/>
          <w:rtl/>
        </w:rPr>
        <w:t xml:space="preserve"> </w:t>
      </w:r>
      <w:r w:rsidR="00E5081A" w:rsidRPr="006E1AB5">
        <w:rPr>
          <w:rFonts w:ascii="HQPB5" w:hAnsi="HQPB5"/>
          <w:b w:val="0"/>
          <w:bCs w:val="0"/>
          <w:color w:val="000000"/>
          <w:sz w:val="24"/>
          <w:szCs w:val="24"/>
        </w:rPr>
        <w:sym w:font="HQPB5" w:char="F07A"/>
      </w:r>
      <w:r w:rsidR="00E5081A" w:rsidRPr="006E1AB5">
        <w:rPr>
          <w:rFonts w:ascii="HQPB1" w:hAnsi="HQPB1"/>
          <w:b w:val="0"/>
          <w:bCs w:val="0"/>
          <w:color w:val="000000"/>
          <w:sz w:val="24"/>
          <w:szCs w:val="24"/>
        </w:rPr>
        <w:sym w:font="HQPB1" w:char="F03E"/>
      </w:r>
      <w:r w:rsidR="00E5081A" w:rsidRPr="006E1AB5">
        <w:rPr>
          <w:rFonts w:ascii="HQPB1" w:hAnsi="HQPB1"/>
          <w:b w:val="0"/>
          <w:bCs w:val="0"/>
          <w:color w:val="000000"/>
          <w:sz w:val="24"/>
          <w:szCs w:val="24"/>
        </w:rPr>
        <w:sym w:font="HQPB1" w:char="F023"/>
      </w:r>
      <w:r w:rsidR="00E5081A" w:rsidRPr="006E1AB5">
        <w:rPr>
          <w:rFonts w:ascii="HQPB5" w:hAnsi="HQPB5"/>
          <w:b w:val="0"/>
          <w:bCs w:val="0"/>
          <w:color w:val="000000"/>
          <w:sz w:val="24"/>
          <w:szCs w:val="24"/>
        </w:rPr>
        <w:sym w:font="HQPB5" w:char="F078"/>
      </w:r>
      <w:r w:rsidR="00E5081A" w:rsidRPr="006E1AB5">
        <w:rPr>
          <w:rFonts w:ascii="HQPB1" w:hAnsi="HQPB1"/>
          <w:b w:val="0"/>
          <w:bCs w:val="0"/>
          <w:color w:val="000000"/>
          <w:sz w:val="24"/>
          <w:szCs w:val="24"/>
        </w:rPr>
        <w:sym w:font="HQPB1" w:char="F08B"/>
      </w:r>
      <w:r w:rsidR="00E5081A" w:rsidRPr="006E1AB5">
        <w:rPr>
          <w:rFonts w:ascii="HQPB5" w:hAnsi="HQPB5"/>
          <w:b w:val="0"/>
          <w:bCs w:val="0"/>
          <w:color w:val="000000"/>
          <w:sz w:val="24"/>
          <w:szCs w:val="24"/>
        </w:rPr>
        <w:sym w:font="HQPB5" w:char="F079"/>
      </w:r>
      <w:r w:rsidR="00E5081A" w:rsidRPr="006E1AB5">
        <w:rPr>
          <w:rFonts w:ascii="HQPB1" w:hAnsi="HQPB1"/>
          <w:b w:val="0"/>
          <w:bCs w:val="0"/>
          <w:color w:val="000000"/>
          <w:sz w:val="24"/>
          <w:szCs w:val="24"/>
        </w:rPr>
        <w:sym w:font="HQPB1" w:char="F0E8"/>
      </w:r>
      <w:r w:rsidR="00E5081A" w:rsidRPr="006E1AB5">
        <w:rPr>
          <w:rFonts w:ascii="HQPB4" w:hAnsi="HQPB4"/>
          <w:b w:val="0"/>
          <w:bCs w:val="0"/>
          <w:color w:val="000000"/>
          <w:sz w:val="24"/>
          <w:szCs w:val="24"/>
        </w:rPr>
        <w:sym w:font="HQPB4" w:char="F0F8"/>
      </w:r>
      <w:r w:rsidR="00E5081A" w:rsidRPr="006E1AB5">
        <w:rPr>
          <w:rFonts w:ascii="HQPB2" w:hAnsi="HQPB2"/>
          <w:b w:val="0"/>
          <w:bCs w:val="0"/>
          <w:color w:val="000000"/>
          <w:sz w:val="24"/>
          <w:szCs w:val="24"/>
        </w:rPr>
        <w:sym w:font="HQPB2" w:char="F039"/>
      </w:r>
      <w:r w:rsidR="00E5081A" w:rsidRPr="006E1AB5">
        <w:rPr>
          <w:rFonts w:ascii="HQPB5" w:hAnsi="HQPB5"/>
          <w:b w:val="0"/>
          <w:bCs w:val="0"/>
          <w:color w:val="000000"/>
          <w:sz w:val="24"/>
          <w:szCs w:val="24"/>
        </w:rPr>
        <w:sym w:font="HQPB5" w:char="F024"/>
      </w:r>
      <w:r w:rsidR="00E5081A" w:rsidRPr="006E1AB5">
        <w:rPr>
          <w:rFonts w:ascii="HQPB1" w:hAnsi="HQPB1"/>
          <w:b w:val="0"/>
          <w:bCs w:val="0"/>
          <w:color w:val="000000"/>
          <w:sz w:val="24"/>
          <w:szCs w:val="24"/>
        </w:rPr>
        <w:sym w:font="HQPB1" w:char="F023"/>
      </w:r>
      <w:r w:rsidR="00E5081A" w:rsidRPr="006E1AB5">
        <w:rPr>
          <w:rFonts w:ascii="HQPB1" w:hAnsi="HQPB1"/>
          <w:b w:val="0"/>
          <w:bCs w:val="0"/>
          <w:color w:val="000000"/>
          <w:sz w:val="24"/>
          <w:szCs w:val="24"/>
          <w:rtl/>
        </w:rPr>
        <w:t xml:space="preserve"> </w:t>
      </w:r>
      <w:r w:rsidR="00E5081A" w:rsidRPr="006E1AB5">
        <w:rPr>
          <w:rFonts w:ascii="HQPB5" w:hAnsi="HQPB5"/>
          <w:b w:val="0"/>
          <w:bCs w:val="0"/>
          <w:color w:val="000000"/>
          <w:sz w:val="24"/>
          <w:szCs w:val="24"/>
        </w:rPr>
        <w:sym w:font="HQPB5" w:char="F074"/>
      </w:r>
      <w:r w:rsidR="00E5081A" w:rsidRPr="006E1AB5">
        <w:rPr>
          <w:rFonts w:ascii="HQPB2" w:hAnsi="HQPB2"/>
          <w:b w:val="0"/>
          <w:bCs w:val="0"/>
          <w:color w:val="000000"/>
          <w:sz w:val="24"/>
          <w:szCs w:val="24"/>
        </w:rPr>
        <w:sym w:font="HQPB2" w:char="F04C"/>
      </w:r>
      <w:r w:rsidR="00E5081A" w:rsidRPr="006E1AB5">
        <w:rPr>
          <w:rFonts w:ascii="HQPB2" w:hAnsi="HQPB2"/>
          <w:b w:val="0"/>
          <w:bCs w:val="0"/>
          <w:color w:val="000000"/>
          <w:sz w:val="24"/>
          <w:szCs w:val="24"/>
        </w:rPr>
        <w:sym w:font="HQPB2" w:char="F0EC"/>
      </w:r>
      <w:r w:rsidR="00E5081A" w:rsidRPr="006E1AB5">
        <w:rPr>
          <w:rFonts w:ascii="HQPB4" w:hAnsi="HQPB4"/>
          <w:b w:val="0"/>
          <w:bCs w:val="0"/>
          <w:color w:val="000000"/>
          <w:sz w:val="24"/>
          <w:szCs w:val="24"/>
        </w:rPr>
        <w:sym w:font="HQPB4" w:char="F0CF"/>
      </w:r>
      <w:r w:rsidR="00E5081A" w:rsidRPr="006E1AB5">
        <w:rPr>
          <w:rFonts w:ascii="HQPB2" w:hAnsi="HQPB2"/>
          <w:b w:val="0"/>
          <w:bCs w:val="0"/>
          <w:color w:val="000000"/>
          <w:sz w:val="24"/>
          <w:szCs w:val="24"/>
        </w:rPr>
        <w:sym w:font="HQPB2" w:char="F039"/>
      </w:r>
      <w:r w:rsidR="00E5081A" w:rsidRPr="006E1AB5">
        <w:rPr>
          <w:rFonts w:ascii="HQPB5" w:hAnsi="HQPB5"/>
          <w:b w:val="0"/>
          <w:bCs w:val="0"/>
          <w:color w:val="000000"/>
          <w:sz w:val="24"/>
          <w:szCs w:val="24"/>
        </w:rPr>
        <w:sym w:font="HQPB5" w:char="F046"/>
      </w:r>
      <w:r w:rsidR="00E5081A" w:rsidRPr="006E1AB5">
        <w:rPr>
          <w:rFonts w:ascii="HQPB2" w:hAnsi="HQPB2"/>
          <w:b w:val="0"/>
          <w:bCs w:val="0"/>
          <w:color w:val="000000"/>
          <w:sz w:val="24"/>
          <w:szCs w:val="24"/>
        </w:rPr>
        <w:sym w:font="HQPB2" w:char="F07B"/>
      </w:r>
      <w:r w:rsidR="00E5081A" w:rsidRPr="006E1AB5">
        <w:rPr>
          <w:rFonts w:ascii="HQPB5" w:hAnsi="HQPB5"/>
          <w:b w:val="0"/>
          <w:bCs w:val="0"/>
          <w:color w:val="000000"/>
          <w:sz w:val="24"/>
          <w:szCs w:val="24"/>
        </w:rPr>
        <w:sym w:font="HQPB5" w:char="F024"/>
      </w:r>
      <w:r w:rsidR="00E5081A" w:rsidRPr="006E1AB5">
        <w:rPr>
          <w:rFonts w:ascii="HQPB1" w:hAnsi="HQPB1"/>
          <w:b w:val="0"/>
          <w:bCs w:val="0"/>
          <w:color w:val="000000"/>
          <w:sz w:val="24"/>
          <w:szCs w:val="24"/>
        </w:rPr>
        <w:sym w:font="HQPB1" w:char="F023"/>
      </w:r>
      <w:r w:rsidR="00E5081A" w:rsidRPr="006E1AB5">
        <w:rPr>
          <w:rFonts w:ascii="HQPB1" w:hAnsi="HQPB1"/>
          <w:b w:val="0"/>
          <w:bCs w:val="0"/>
          <w:color w:val="000000"/>
          <w:sz w:val="24"/>
          <w:szCs w:val="24"/>
          <w:rtl/>
        </w:rPr>
        <w:t xml:space="preserve"> </w:t>
      </w:r>
      <w:r w:rsidR="00E5081A" w:rsidRPr="006E1AB5">
        <w:rPr>
          <w:rFonts w:ascii="HQPB2" w:hAnsi="HQPB2"/>
          <w:b w:val="0"/>
          <w:bCs w:val="0"/>
          <w:color w:val="000000"/>
          <w:sz w:val="24"/>
          <w:szCs w:val="24"/>
        </w:rPr>
        <w:sym w:font="HQPB2" w:char="F0C7"/>
      </w:r>
      <w:r w:rsidR="00E5081A" w:rsidRPr="006E1AB5">
        <w:rPr>
          <w:rFonts w:ascii="HQPB2" w:hAnsi="HQPB2"/>
          <w:b w:val="0"/>
          <w:bCs w:val="0"/>
          <w:color w:val="000000"/>
          <w:sz w:val="24"/>
          <w:szCs w:val="24"/>
        </w:rPr>
        <w:sym w:font="HQPB2" w:char="F0D1"/>
      </w:r>
      <w:r w:rsidR="00E5081A" w:rsidRPr="006E1AB5">
        <w:rPr>
          <w:rFonts w:ascii="HQPB2" w:hAnsi="HQPB2"/>
          <w:b w:val="0"/>
          <w:bCs w:val="0"/>
          <w:color w:val="000000"/>
          <w:sz w:val="24"/>
          <w:szCs w:val="24"/>
        </w:rPr>
        <w:sym w:font="HQPB2" w:char="F0D1"/>
      </w:r>
      <w:r w:rsidR="00E5081A" w:rsidRPr="006E1AB5">
        <w:rPr>
          <w:rFonts w:ascii="HQPB2" w:hAnsi="HQPB2"/>
          <w:b w:val="0"/>
          <w:bCs w:val="0"/>
          <w:color w:val="000000"/>
          <w:sz w:val="24"/>
          <w:szCs w:val="24"/>
        </w:rPr>
        <w:sym w:font="HQPB2" w:char="F0C8"/>
      </w:r>
      <w:r w:rsidR="00E5081A" w:rsidRPr="006E1AB5">
        <w:rPr>
          <w:rFonts w:ascii="HQPB2" w:hAnsi="HQPB2"/>
          <w:b w:val="0"/>
          <w:bCs w:val="0"/>
          <w:color w:val="000000"/>
          <w:sz w:val="24"/>
          <w:szCs w:val="24"/>
          <w:rtl/>
        </w:rPr>
        <w:t xml:space="preserve"> </w:t>
      </w:r>
      <w:r w:rsidR="004868B3">
        <w:rPr>
          <w:rFonts w:ascii="HQPB2" w:hAnsi="HQPB2" w:hint="cs"/>
          <w:b w:val="0"/>
          <w:bCs w:val="0"/>
          <w:color w:val="000000"/>
          <w:sz w:val="24"/>
          <w:szCs w:val="24"/>
          <w:rtl/>
        </w:rPr>
        <w:t>))</w:t>
      </w:r>
      <w:r w:rsidRPr="006E1AB5">
        <w:rPr>
          <w:rFonts w:cs="B Badr"/>
          <w:b w:val="0"/>
          <w:bCs w:val="0"/>
          <w:sz w:val="27"/>
          <w:szCs w:val="27"/>
          <w:rtl/>
        </w:rPr>
        <w:t>)</w:t>
      </w:r>
    </w:p>
    <w:p w:rsidR="00061D0F" w:rsidRPr="006E1AB5" w:rsidRDefault="00061D0F" w:rsidP="004265A7">
      <w:pPr>
        <w:pStyle w:val="NormalCom"/>
        <w:spacing w:line="216" w:lineRule="auto"/>
        <w:ind w:firstLine="340"/>
        <w:jc w:val="both"/>
        <w:rPr>
          <w:rFonts w:hint="cs"/>
          <w:b w:val="0"/>
          <w:bCs w:val="0"/>
          <w:sz w:val="27"/>
          <w:szCs w:val="27"/>
          <w:rtl/>
          <w:lang w:bidi="fa-IR"/>
        </w:rPr>
      </w:pPr>
      <w:r w:rsidRPr="006E1AB5">
        <w:rPr>
          <w:b w:val="0"/>
          <w:bCs w:val="0"/>
          <w:sz w:val="27"/>
          <w:szCs w:val="27"/>
          <w:rtl/>
        </w:rPr>
        <w:t>يعني: «خداوند، قلب برخي را چنان نرم مي‌كند كه از شير نيز نرم‌تر و رقيق‌تر مي‌گردد و دل بعضي را چنان سفت و سخت مي‌گرداند كه از سنگ نيز سخت‌تر مي‌شود. اي ابوبكر! تو مانند عيسي هستي كه گفت:</w:t>
      </w:r>
      <w:r w:rsidR="00C02C38" w:rsidRPr="006E1AB5">
        <w:rPr>
          <w:rFonts w:hint="cs"/>
          <w:b w:val="0"/>
          <w:bCs w:val="0"/>
          <w:sz w:val="27"/>
          <w:szCs w:val="27"/>
          <w:rtl/>
        </w:rPr>
        <w:t xml:space="preserve"> </w:t>
      </w:r>
      <w:r w:rsidR="00C02C38" w:rsidRPr="006E1AB5">
        <w:rPr>
          <w:rFonts w:ascii="HQPB2" w:hAnsi="HQPB2" w:hint="cs"/>
          <w:b w:val="0"/>
          <w:bCs w:val="0"/>
          <w:color w:val="000000"/>
          <w:sz w:val="24"/>
          <w:szCs w:val="24"/>
        </w:rPr>
        <w:sym w:font="HQPB2" w:char="F0E2"/>
      </w:r>
      <w:r w:rsidR="00C02C38" w:rsidRPr="006E1AB5">
        <w:rPr>
          <w:rFonts w:ascii="HQPB2" w:hAnsi="HQPB2"/>
          <w:b w:val="0"/>
          <w:bCs w:val="0"/>
          <w:sz w:val="24"/>
          <w:szCs w:val="24"/>
          <w:rtl/>
        </w:rPr>
        <w:t xml:space="preserve"> </w:t>
      </w:r>
      <w:r w:rsidR="00C02C38" w:rsidRPr="006E1AB5">
        <w:rPr>
          <w:rFonts w:ascii="HQPB2" w:hAnsi="HQPB2"/>
          <w:b w:val="0"/>
          <w:bCs w:val="0"/>
          <w:color w:val="000000"/>
          <w:sz w:val="24"/>
          <w:szCs w:val="24"/>
        </w:rPr>
        <w:sym w:font="HQPB2" w:char="F062"/>
      </w:r>
      <w:r w:rsidR="00C02C38" w:rsidRPr="006E1AB5">
        <w:rPr>
          <w:rFonts w:ascii="HQPB4" w:hAnsi="HQPB4"/>
          <w:b w:val="0"/>
          <w:bCs w:val="0"/>
          <w:color w:val="000000"/>
          <w:sz w:val="24"/>
          <w:szCs w:val="24"/>
        </w:rPr>
        <w:sym w:font="HQPB4" w:char="F0CE"/>
      </w:r>
      <w:r w:rsidR="00C02C38" w:rsidRPr="006E1AB5">
        <w:rPr>
          <w:rFonts w:ascii="HQPB1" w:hAnsi="HQPB1"/>
          <w:b w:val="0"/>
          <w:bCs w:val="0"/>
          <w:color w:val="000000"/>
          <w:sz w:val="24"/>
          <w:szCs w:val="24"/>
        </w:rPr>
        <w:sym w:font="HQPB1" w:char="F029"/>
      </w:r>
      <w:r w:rsidR="00C02C38" w:rsidRPr="006E1AB5">
        <w:rPr>
          <w:rFonts w:ascii="HQPB1" w:hAnsi="HQPB1"/>
          <w:b w:val="0"/>
          <w:bCs w:val="0"/>
          <w:color w:val="000000"/>
          <w:sz w:val="24"/>
          <w:szCs w:val="24"/>
          <w:rtl/>
        </w:rPr>
        <w:t xml:space="preserve"> </w:t>
      </w:r>
      <w:r w:rsidR="00C02C38" w:rsidRPr="006E1AB5">
        <w:rPr>
          <w:rFonts w:ascii="HQPB4" w:hAnsi="HQPB4"/>
          <w:b w:val="0"/>
          <w:bCs w:val="0"/>
          <w:color w:val="000000"/>
          <w:sz w:val="24"/>
          <w:szCs w:val="24"/>
        </w:rPr>
        <w:sym w:font="HQPB4" w:char="F0F6"/>
      </w:r>
      <w:r w:rsidR="00C02C38" w:rsidRPr="006E1AB5">
        <w:rPr>
          <w:rFonts w:ascii="HQPB2" w:hAnsi="HQPB2"/>
          <w:b w:val="0"/>
          <w:bCs w:val="0"/>
          <w:color w:val="000000"/>
          <w:sz w:val="24"/>
          <w:szCs w:val="24"/>
        </w:rPr>
        <w:sym w:font="HQPB2" w:char="F04E"/>
      </w:r>
      <w:r w:rsidR="00C02C38" w:rsidRPr="006E1AB5">
        <w:rPr>
          <w:rFonts w:ascii="HQPB4" w:hAnsi="HQPB4"/>
          <w:b w:val="0"/>
          <w:bCs w:val="0"/>
          <w:color w:val="000000"/>
          <w:sz w:val="24"/>
          <w:szCs w:val="24"/>
        </w:rPr>
        <w:sym w:font="HQPB4" w:char="F0E5"/>
      </w:r>
      <w:r w:rsidR="00C02C38" w:rsidRPr="006E1AB5">
        <w:rPr>
          <w:rFonts w:ascii="HQPB2" w:hAnsi="HQPB2"/>
          <w:b w:val="0"/>
          <w:bCs w:val="0"/>
          <w:color w:val="000000"/>
          <w:sz w:val="24"/>
          <w:szCs w:val="24"/>
        </w:rPr>
        <w:sym w:font="HQPB2" w:char="F06B"/>
      </w:r>
      <w:r w:rsidR="00C02C38" w:rsidRPr="006E1AB5">
        <w:rPr>
          <w:rFonts w:ascii="HQPB4" w:hAnsi="HQPB4"/>
          <w:b w:val="0"/>
          <w:bCs w:val="0"/>
          <w:color w:val="000000"/>
          <w:sz w:val="24"/>
          <w:szCs w:val="24"/>
        </w:rPr>
        <w:sym w:font="HQPB4" w:char="F0F6"/>
      </w:r>
      <w:r w:rsidR="00C02C38" w:rsidRPr="006E1AB5">
        <w:rPr>
          <w:rFonts w:ascii="HQPB1" w:hAnsi="HQPB1"/>
          <w:b w:val="0"/>
          <w:bCs w:val="0"/>
          <w:color w:val="000000"/>
          <w:sz w:val="24"/>
          <w:szCs w:val="24"/>
        </w:rPr>
        <w:sym w:font="HQPB1" w:char="F035"/>
      </w:r>
      <w:r w:rsidR="00C02C38" w:rsidRPr="006E1AB5">
        <w:rPr>
          <w:rFonts w:ascii="HQPB4" w:hAnsi="HQPB4"/>
          <w:b w:val="0"/>
          <w:bCs w:val="0"/>
          <w:color w:val="000000"/>
          <w:sz w:val="24"/>
          <w:szCs w:val="24"/>
        </w:rPr>
        <w:sym w:font="HQPB4" w:char="F0C9"/>
      </w:r>
      <w:r w:rsidR="00C02C38" w:rsidRPr="006E1AB5">
        <w:rPr>
          <w:rFonts w:ascii="HQPB4" w:hAnsi="HQPB4"/>
          <w:b w:val="0"/>
          <w:bCs w:val="0"/>
          <w:color w:val="000000"/>
          <w:sz w:val="24"/>
          <w:szCs w:val="24"/>
        </w:rPr>
        <w:sym w:font="HQPB4" w:char="F06A"/>
      </w:r>
      <w:r w:rsidR="00C02C38" w:rsidRPr="006E1AB5">
        <w:rPr>
          <w:rFonts w:ascii="HQPB1" w:hAnsi="HQPB1"/>
          <w:b w:val="0"/>
          <w:bCs w:val="0"/>
          <w:color w:val="000000"/>
          <w:sz w:val="24"/>
          <w:szCs w:val="24"/>
        </w:rPr>
        <w:sym w:font="HQPB1" w:char="F08B"/>
      </w:r>
      <w:r w:rsidR="00C02C38" w:rsidRPr="006E1AB5">
        <w:rPr>
          <w:rFonts w:ascii="HQPB5" w:hAnsi="HQPB5"/>
          <w:b w:val="0"/>
          <w:bCs w:val="0"/>
          <w:color w:val="000000"/>
          <w:sz w:val="24"/>
          <w:szCs w:val="24"/>
        </w:rPr>
        <w:sym w:font="HQPB5" w:char="F079"/>
      </w:r>
      <w:r w:rsidR="00C02C38" w:rsidRPr="006E1AB5">
        <w:rPr>
          <w:rFonts w:ascii="HQPB1" w:hAnsi="HQPB1"/>
          <w:b w:val="0"/>
          <w:bCs w:val="0"/>
          <w:color w:val="000000"/>
          <w:sz w:val="24"/>
          <w:szCs w:val="24"/>
        </w:rPr>
        <w:sym w:font="HQPB1" w:char="F0E8"/>
      </w:r>
      <w:r w:rsidR="00C02C38" w:rsidRPr="006E1AB5">
        <w:rPr>
          <w:rFonts w:ascii="HQPB4" w:hAnsi="HQPB4"/>
          <w:b w:val="0"/>
          <w:bCs w:val="0"/>
          <w:color w:val="000000"/>
          <w:sz w:val="24"/>
          <w:szCs w:val="24"/>
        </w:rPr>
        <w:sym w:font="HQPB4" w:char="F0E8"/>
      </w:r>
      <w:r w:rsidR="00C02C38" w:rsidRPr="006E1AB5">
        <w:rPr>
          <w:rFonts w:ascii="HQPB1" w:hAnsi="HQPB1"/>
          <w:b w:val="0"/>
          <w:bCs w:val="0"/>
          <w:color w:val="000000"/>
          <w:sz w:val="24"/>
          <w:szCs w:val="24"/>
        </w:rPr>
        <w:sym w:font="HQPB1" w:char="F03F"/>
      </w:r>
      <w:r w:rsidR="00C02C38" w:rsidRPr="006E1AB5">
        <w:rPr>
          <w:rFonts w:ascii="HQPB1" w:hAnsi="HQPB1"/>
          <w:b w:val="0"/>
          <w:bCs w:val="0"/>
          <w:color w:val="000000"/>
          <w:sz w:val="24"/>
          <w:szCs w:val="24"/>
          <w:rtl/>
        </w:rPr>
        <w:t xml:space="preserve"> </w:t>
      </w:r>
      <w:r w:rsidR="00C02C38" w:rsidRPr="006E1AB5">
        <w:rPr>
          <w:rFonts w:ascii="HQPB4" w:hAnsi="HQPB4"/>
          <w:b w:val="0"/>
          <w:bCs w:val="0"/>
          <w:color w:val="000000"/>
          <w:sz w:val="24"/>
          <w:szCs w:val="24"/>
        </w:rPr>
        <w:sym w:font="HQPB4" w:char="F0F6"/>
      </w:r>
      <w:r w:rsidR="00C02C38" w:rsidRPr="006E1AB5">
        <w:rPr>
          <w:rFonts w:ascii="HQPB2" w:hAnsi="HQPB2"/>
          <w:b w:val="0"/>
          <w:bCs w:val="0"/>
          <w:color w:val="000000"/>
          <w:sz w:val="24"/>
          <w:szCs w:val="24"/>
        </w:rPr>
        <w:sym w:font="HQPB2" w:char="F04E"/>
      </w:r>
      <w:r w:rsidR="00C02C38" w:rsidRPr="006E1AB5">
        <w:rPr>
          <w:rFonts w:ascii="HQPB4" w:hAnsi="HQPB4"/>
          <w:b w:val="0"/>
          <w:bCs w:val="0"/>
          <w:color w:val="000000"/>
          <w:sz w:val="24"/>
          <w:szCs w:val="24"/>
        </w:rPr>
        <w:sym w:font="HQPB4" w:char="F0E5"/>
      </w:r>
      <w:r w:rsidR="00C02C38" w:rsidRPr="006E1AB5">
        <w:rPr>
          <w:rFonts w:ascii="HQPB2" w:hAnsi="HQPB2"/>
          <w:b w:val="0"/>
          <w:bCs w:val="0"/>
          <w:color w:val="000000"/>
          <w:sz w:val="24"/>
          <w:szCs w:val="24"/>
        </w:rPr>
        <w:sym w:font="HQPB2" w:char="F06B"/>
      </w:r>
      <w:r w:rsidR="00C02C38" w:rsidRPr="006E1AB5">
        <w:rPr>
          <w:rFonts w:ascii="HQPB4" w:hAnsi="HQPB4"/>
          <w:b w:val="0"/>
          <w:bCs w:val="0"/>
          <w:color w:val="000000"/>
          <w:sz w:val="24"/>
          <w:szCs w:val="24"/>
        </w:rPr>
        <w:sym w:font="HQPB4" w:char="F0AE"/>
      </w:r>
      <w:r w:rsidR="00C02C38" w:rsidRPr="006E1AB5">
        <w:rPr>
          <w:rFonts w:ascii="HQPB2" w:hAnsi="HQPB2"/>
          <w:b w:val="0"/>
          <w:bCs w:val="0"/>
          <w:color w:val="000000"/>
          <w:sz w:val="24"/>
          <w:szCs w:val="24"/>
        </w:rPr>
        <w:sym w:font="HQPB2" w:char="F058"/>
      </w:r>
      <w:r w:rsidR="00C02C38" w:rsidRPr="006E1AB5">
        <w:rPr>
          <w:rFonts w:ascii="HQPB4" w:hAnsi="HQPB4"/>
          <w:b w:val="0"/>
          <w:bCs w:val="0"/>
          <w:color w:val="000000"/>
          <w:sz w:val="24"/>
          <w:szCs w:val="24"/>
        </w:rPr>
        <w:sym w:font="HQPB4" w:char="F0CE"/>
      </w:r>
      <w:r w:rsidR="00C02C38" w:rsidRPr="006E1AB5">
        <w:rPr>
          <w:rFonts w:ascii="HQPB1" w:hAnsi="HQPB1"/>
          <w:b w:val="0"/>
          <w:bCs w:val="0"/>
          <w:color w:val="000000"/>
          <w:sz w:val="24"/>
          <w:szCs w:val="24"/>
        </w:rPr>
        <w:sym w:font="HQPB1" w:char="F02A"/>
      </w:r>
      <w:r w:rsidR="00C02C38" w:rsidRPr="006E1AB5">
        <w:rPr>
          <w:rFonts w:ascii="HQPB5" w:hAnsi="HQPB5"/>
          <w:b w:val="0"/>
          <w:bCs w:val="0"/>
          <w:color w:val="000000"/>
          <w:sz w:val="24"/>
          <w:szCs w:val="24"/>
        </w:rPr>
        <w:sym w:font="HQPB5" w:char="F073"/>
      </w:r>
      <w:r w:rsidR="00C02C38" w:rsidRPr="006E1AB5">
        <w:rPr>
          <w:rFonts w:ascii="HQPB1" w:hAnsi="HQPB1"/>
          <w:b w:val="0"/>
          <w:bCs w:val="0"/>
          <w:color w:val="000000"/>
          <w:sz w:val="24"/>
          <w:szCs w:val="24"/>
        </w:rPr>
        <w:sym w:font="HQPB1" w:char="F0F9"/>
      </w:r>
      <w:r w:rsidR="00C02C38" w:rsidRPr="006E1AB5">
        <w:rPr>
          <w:rFonts w:ascii="HQPB1" w:hAnsi="HQPB1"/>
          <w:b w:val="0"/>
          <w:bCs w:val="0"/>
          <w:color w:val="000000"/>
          <w:sz w:val="24"/>
          <w:szCs w:val="24"/>
          <w:rtl/>
        </w:rPr>
        <w:t xml:space="preserve"> </w:t>
      </w:r>
      <w:r w:rsidR="00C02C38" w:rsidRPr="006E1AB5">
        <w:rPr>
          <w:rFonts w:ascii="HQPB5" w:hAnsi="HQPB5"/>
          <w:b w:val="0"/>
          <w:bCs w:val="0"/>
          <w:color w:val="000000"/>
          <w:sz w:val="24"/>
          <w:szCs w:val="24"/>
        </w:rPr>
        <w:sym w:font="HQPB5" w:char="F078"/>
      </w:r>
      <w:r w:rsidR="00C02C38" w:rsidRPr="006E1AB5">
        <w:rPr>
          <w:rFonts w:ascii="HQPB2" w:hAnsi="HQPB2"/>
          <w:b w:val="0"/>
          <w:bCs w:val="0"/>
          <w:color w:val="000000"/>
          <w:sz w:val="24"/>
          <w:szCs w:val="24"/>
        </w:rPr>
        <w:sym w:font="HQPB2" w:char="F038"/>
      </w:r>
      <w:r w:rsidR="00C02C38" w:rsidRPr="006E1AB5">
        <w:rPr>
          <w:rFonts w:ascii="HQPB4" w:hAnsi="HQPB4"/>
          <w:b w:val="0"/>
          <w:bCs w:val="0"/>
          <w:color w:val="000000"/>
          <w:sz w:val="24"/>
          <w:szCs w:val="24"/>
        </w:rPr>
        <w:sym w:font="HQPB4" w:char="F0DF"/>
      </w:r>
      <w:r w:rsidR="00C02C38" w:rsidRPr="006E1AB5">
        <w:rPr>
          <w:rFonts w:ascii="HQPB1" w:hAnsi="HQPB1"/>
          <w:b w:val="0"/>
          <w:bCs w:val="0"/>
          <w:color w:val="000000"/>
          <w:sz w:val="24"/>
          <w:szCs w:val="24"/>
        </w:rPr>
        <w:sym w:font="HQPB1" w:char="F08A"/>
      </w:r>
      <w:r w:rsidR="00C02C38" w:rsidRPr="006E1AB5">
        <w:rPr>
          <w:rFonts w:ascii="HQPB1" w:hAnsi="HQPB1"/>
          <w:b w:val="0"/>
          <w:bCs w:val="0"/>
          <w:color w:val="000000"/>
          <w:sz w:val="24"/>
          <w:szCs w:val="24"/>
        </w:rPr>
        <w:sym w:font="HQPB1" w:char="F024"/>
      </w:r>
      <w:r w:rsidR="00C02C38" w:rsidRPr="006E1AB5">
        <w:rPr>
          <w:rFonts w:ascii="HQPB5" w:hAnsi="HQPB5"/>
          <w:b w:val="0"/>
          <w:bCs w:val="0"/>
          <w:color w:val="000000"/>
          <w:sz w:val="24"/>
          <w:szCs w:val="24"/>
        </w:rPr>
        <w:sym w:font="HQPB5" w:char="F074"/>
      </w:r>
      <w:r w:rsidR="00C02C38" w:rsidRPr="006E1AB5">
        <w:rPr>
          <w:rFonts w:ascii="HQPB1" w:hAnsi="HQPB1"/>
          <w:b w:val="0"/>
          <w:bCs w:val="0"/>
          <w:color w:val="000000"/>
          <w:sz w:val="24"/>
          <w:szCs w:val="24"/>
        </w:rPr>
        <w:sym w:font="HQPB1" w:char="F036"/>
      </w:r>
      <w:r w:rsidR="00C02C38" w:rsidRPr="006E1AB5">
        <w:rPr>
          <w:rFonts w:ascii="HQPB4" w:hAnsi="HQPB4"/>
          <w:b w:val="0"/>
          <w:bCs w:val="0"/>
          <w:color w:val="000000"/>
          <w:sz w:val="24"/>
          <w:szCs w:val="24"/>
        </w:rPr>
        <w:sym w:font="HQPB4" w:char="F0CF"/>
      </w:r>
      <w:r w:rsidR="00C02C38" w:rsidRPr="006E1AB5">
        <w:rPr>
          <w:rFonts w:ascii="HQPB1" w:hAnsi="HQPB1"/>
          <w:b w:val="0"/>
          <w:bCs w:val="0"/>
          <w:color w:val="000000"/>
          <w:sz w:val="24"/>
          <w:szCs w:val="24"/>
        </w:rPr>
        <w:sym w:font="HQPB1" w:char="F0E3"/>
      </w:r>
      <w:r w:rsidR="00C02C38" w:rsidRPr="006E1AB5">
        <w:rPr>
          <w:rFonts w:ascii="HQPB1" w:hAnsi="HQPB1"/>
          <w:b w:val="0"/>
          <w:bCs w:val="0"/>
          <w:color w:val="000000"/>
          <w:sz w:val="24"/>
          <w:szCs w:val="24"/>
          <w:rtl/>
        </w:rPr>
        <w:t xml:space="preserve"> </w:t>
      </w:r>
      <w:r w:rsidR="00C02C38" w:rsidRPr="006E1AB5">
        <w:rPr>
          <w:rFonts w:ascii="HQPB4" w:hAnsi="HQPB4"/>
          <w:b w:val="0"/>
          <w:bCs w:val="0"/>
          <w:color w:val="000000"/>
          <w:sz w:val="24"/>
          <w:szCs w:val="24"/>
        </w:rPr>
        <w:sym w:font="HQPB4" w:char="F028"/>
      </w:r>
      <w:r w:rsidR="00C02C38" w:rsidRPr="006E1AB5">
        <w:rPr>
          <w:rFonts w:ascii="HQPB4" w:hAnsi="HQPB4"/>
          <w:b w:val="0"/>
          <w:bCs w:val="0"/>
          <w:color w:val="000000"/>
          <w:sz w:val="24"/>
          <w:szCs w:val="24"/>
          <w:rtl/>
        </w:rPr>
        <w:t xml:space="preserve"> </w:t>
      </w:r>
      <w:r w:rsidR="00C02C38" w:rsidRPr="006E1AB5">
        <w:rPr>
          <w:rFonts w:ascii="HQPB2" w:hAnsi="HQPB2"/>
          <w:b w:val="0"/>
          <w:bCs w:val="0"/>
          <w:color w:val="000000"/>
          <w:sz w:val="24"/>
          <w:szCs w:val="24"/>
        </w:rPr>
        <w:sym w:font="HQPB2" w:char="F062"/>
      </w:r>
      <w:r w:rsidR="00C02C38" w:rsidRPr="006E1AB5">
        <w:rPr>
          <w:rFonts w:ascii="HQPB4" w:hAnsi="HQPB4"/>
          <w:b w:val="0"/>
          <w:bCs w:val="0"/>
          <w:color w:val="000000"/>
          <w:sz w:val="24"/>
          <w:szCs w:val="24"/>
        </w:rPr>
        <w:sym w:font="HQPB4" w:char="F0CE"/>
      </w:r>
      <w:r w:rsidR="00C02C38" w:rsidRPr="006E1AB5">
        <w:rPr>
          <w:rFonts w:ascii="HQPB1" w:hAnsi="HQPB1"/>
          <w:b w:val="0"/>
          <w:bCs w:val="0"/>
          <w:color w:val="000000"/>
          <w:sz w:val="24"/>
          <w:szCs w:val="24"/>
        </w:rPr>
        <w:sym w:font="HQPB1" w:char="F029"/>
      </w:r>
      <w:r w:rsidR="00C02C38" w:rsidRPr="006E1AB5">
        <w:rPr>
          <w:rFonts w:ascii="HQPB5" w:hAnsi="HQPB5"/>
          <w:b w:val="0"/>
          <w:bCs w:val="0"/>
          <w:color w:val="000000"/>
          <w:sz w:val="24"/>
          <w:szCs w:val="24"/>
        </w:rPr>
        <w:sym w:font="HQPB5" w:char="F075"/>
      </w:r>
      <w:r w:rsidR="00C02C38" w:rsidRPr="006E1AB5">
        <w:rPr>
          <w:rFonts w:ascii="HQPB2" w:hAnsi="HQPB2"/>
          <w:b w:val="0"/>
          <w:bCs w:val="0"/>
          <w:color w:val="000000"/>
          <w:sz w:val="24"/>
          <w:szCs w:val="24"/>
        </w:rPr>
        <w:sym w:font="HQPB2" w:char="F072"/>
      </w:r>
      <w:r w:rsidR="00C02C38" w:rsidRPr="006E1AB5">
        <w:rPr>
          <w:rFonts w:ascii="HQPB2" w:hAnsi="HQPB2"/>
          <w:b w:val="0"/>
          <w:bCs w:val="0"/>
          <w:color w:val="000000"/>
          <w:sz w:val="24"/>
          <w:szCs w:val="24"/>
          <w:rtl/>
        </w:rPr>
        <w:t xml:space="preserve"> </w:t>
      </w:r>
      <w:r w:rsidR="00C02C38" w:rsidRPr="006E1AB5">
        <w:rPr>
          <w:rFonts w:ascii="HQPB4" w:hAnsi="HQPB4"/>
          <w:b w:val="0"/>
          <w:bCs w:val="0"/>
          <w:color w:val="000000"/>
          <w:sz w:val="24"/>
          <w:szCs w:val="24"/>
        </w:rPr>
        <w:sym w:font="HQPB4" w:char="F0F6"/>
      </w:r>
      <w:r w:rsidR="00C02C38" w:rsidRPr="006E1AB5">
        <w:rPr>
          <w:rFonts w:ascii="HQPB1" w:hAnsi="HQPB1"/>
          <w:b w:val="0"/>
          <w:bCs w:val="0"/>
          <w:color w:val="000000"/>
          <w:sz w:val="24"/>
          <w:szCs w:val="24"/>
        </w:rPr>
        <w:sym w:font="HQPB1" w:char="F08D"/>
      </w:r>
      <w:r w:rsidR="00C02C38" w:rsidRPr="006E1AB5">
        <w:rPr>
          <w:rFonts w:ascii="HQPB4" w:hAnsi="HQPB4"/>
          <w:b w:val="0"/>
          <w:bCs w:val="0"/>
          <w:color w:val="000000"/>
          <w:sz w:val="24"/>
          <w:szCs w:val="24"/>
        </w:rPr>
        <w:sym w:font="HQPB4" w:char="F0CF"/>
      </w:r>
      <w:r w:rsidR="00C02C38" w:rsidRPr="006E1AB5">
        <w:rPr>
          <w:rFonts w:ascii="HQPB1" w:hAnsi="HQPB1"/>
          <w:b w:val="0"/>
          <w:bCs w:val="0"/>
          <w:color w:val="000000"/>
          <w:sz w:val="24"/>
          <w:szCs w:val="24"/>
        </w:rPr>
        <w:sym w:font="HQPB1" w:char="F0FF"/>
      </w:r>
      <w:r w:rsidR="00C02C38" w:rsidRPr="006E1AB5">
        <w:rPr>
          <w:rFonts w:ascii="HQPB4" w:hAnsi="HQPB4"/>
          <w:b w:val="0"/>
          <w:bCs w:val="0"/>
          <w:color w:val="000000"/>
          <w:sz w:val="24"/>
          <w:szCs w:val="24"/>
        </w:rPr>
        <w:sym w:font="HQPB4" w:char="F0F8"/>
      </w:r>
      <w:r w:rsidR="00C02C38" w:rsidRPr="006E1AB5">
        <w:rPr>
          <w:rFonts w:ascii="HQPB1" w:hAnsi="HQPB1"/>
          <w:b w:val="0"/>
          <w:bCs w:val="0"/>
          <w:color w:val="000000"/>
          <w:sz w:val="24"/>
          <w:szCs w:val="24"/>
        </w:rPr>
        <w:sym w:font="HQPB1" w:char="F0F3"/>
      </w:r>
      <w:r w:rsidR="00C02C38" w:rsidRPr="006E1AB5">
        <w:rPr>
          <w:rFonts w:ascii="HQPB5" w:hAnsi="HQPB5"/>
          <w:b w:val="0"/>
          <w:bCs w:val="0"/>
          <w:color w:val="000000"/>
          <w:sz w:val="24"/>
          <w:szCs w:val="24"/>
        </w:rPr>
        <w:sym w:font="HQPB5" w:char="F073"/>
      </w:r>
      <w:r w:rsidR="00C02C38" w:rsidRPr="006E1AB5">
        <w:rPr>
          <w:rFonts w:ascii="HQPB1" w:hAnsi="HQPB1"/>
          <w:b w:val="0"/>
          <w:bCs w:val="0"/>
          <w:color w:val="000000"/>
          <w:sz w:val="24"/>
          <w:szCs w:val="24"/>
        </w:rPr>
        <w:sym w:font="HQPB1" w:char="F03F"/>
      </w:r>
      <w:r w:rsidR="00C02C38" w:rsidRPr="006E1AB5">
        <w:rPr>
          <w:rFonts w:ascii="HQPB1" w:hAnsi="HQPB1"/>
          <w:b w:val="0"/>
          <w:bCs w:val="0"/>
          <w:color w:val="000000"/>
          <w:sz w:val="24"/>
          <w:szCs w:val="24"/>
          <w:rtl/>
        </w:rPr>
        <w:t xml:space="preserve"> </w:t>
      </w:r>
      <w:r w:rsidR="00C02C38" w:rsidRPr="006E1AB5">
        <w:rPr>
          <w:rFonts w:ascii="HQPB4" w:hAnsi="HQPB4"/>
          <w:b w:val="0"/>
          <w:bCs w:val="0"/>
          <w:color w:val="000000"/>
          <w:sz w:val="24"/>
          <w:szCs w:val="24"/>
        </w:rPr>
        <w:sym w:font="HQPB4" w:char="F0F6"/>
      </w:r>
      <w:r w:rsidR="00C02C38" w:rsidRPr="006E1AB5">
        <w:rPr>
          <w:rFonts w:ascii="HQPB2" w:hAnsi="HQPB2"/>
          <w:b w:val="0"/>
          <w:bCs w:val="0"/>
          <w:color w:val="000000"/>
          <w:sz w:val="24"/>
          <w:szCs w:val="24"/>
        </w:rPr>
        <w:sym w:font="HQPB2" w:char="F04E"/>
      </w:r>
      <w:r w:rsidR="00C02C38" w:rsidRPr="006E1AB5">
        <w:rPr>
          <w:rFonts w:ascii="HQPB4" w:hAnsi="HQPB4"/>
          <w:b w:val="0"/>
          <w:bCs w:val="0"/>
          <w:color w:val="000000"/>
          <w:sz w:val="24"/>
          <w:szCs w:val="24"/>
        </w:rPr>
        <w:sym w:font="HQPB4" w:char="F0DF"/>
      </w:r>
      <w:r w:rsidR="00C02C38" w:rsidRPr="006E1AB5">
        <w:rPr>
          <w:rFonts w:ascii="HQPB2" w:hAnsi="HQPB2"/>
          <w:b w:val="0"/>
          <w:bCs w:val="0"/>
          <w:color w:val="000000"/>
          <w:sz w:val="24"/>
          <w:szCs w:val="24"/>
        </w:rPr>
        <w:sym w:font="HQPB2" w:char="F067"/>
      </w:r>
      <w:r w:rsidR="00C02C38" w:rsidRPr="006E1AB5">
        <w:rPr>
          <w:rFonts w:ascii="HQPB5" w:hAnsi="HQPB5"/>
          <w:b w:val="0"/>
          <w:bCs w:val="0"/>
          <w:color w:val="000000"/>
          <w:sz w:val="24"/>
          <w:szCs w:val="24"/>
        </w:rPr>
        <w:sym w:font="HQPB5" w:char="F073"/>
      </w:r>
      <w:r w:rsidR="00C02C38" w:rsidRPr="006E1AB5">
        <w:rPr>
          <w:rFonts w:ascii="HQPB2" w:hAnsi="HQPB2"/>
          <w:b w:val="0"/>
          <w:bCs w:val="0"/>
          <w:color w:val="000000"/>
          <w:sz w:val="24"/>
          <w:szCs w:val="24"/>
        </w:rPr>
        <w:sym w:font="HQPB2" w:char="F039"/>
      </w:r>
      <w:r w:rsidR="00C02C38" w:rsidRPr="006E1AB5">
        <w:rPr>
          <w:rFonts w:ascii="HQPB2" w:hAnsi="HQPB2"/>
          <w:b w:val="0"/>
          <w:bCs w:val="0"/>
          <w:color w:val="000000"/>
          <w:sz w:val="24"/>
          <w:szCs w:val="24"/>
          <w:rtl/>
        </w:rPr>
        <w:t xml:space="preserve"> </w:t>
      </w:r>
      <w:r w:rsidR="00C02C38" w:rsidRPr="006E1AB5">
        <w:rPr>
          <w:rFonts w:ascii="HQPB5" w:hAnsi="HQPB5"/>
          <w:b w:val="0"/>
          <w:bCs w:val="0"/>
          <w:color w:val="000000"/>
          <w:sz w:val="24"/>
          <w:szCs w:val="24"/>
        </w:rPr>
        <w:sym w:font="HQPB5" w:char="F079"/>
      </w:r>
      <w:r w:rsidR="00C02C38" w:rsidRPr="006E1AB5">
        <w:rPr>
          <w:rFonts w:ascii="HQPB2" w:hAnsi="HQPB2"/>
          <w:b w:val="0"/>
          <w:bCs w:val="0"/>
          <w:color w:val="000000"/>
          <w:sz w:val="24"/>
          <w:szCs w:val="24"/>
        </w:rPr>
        <w:sym w:font="HQPB2" w:char="F037"/>
      </w:r>
      <w:r w:rsidR="00C02C38" w:rsidRPr="006E1AB5">
        <w:rPr>
          <w:rFonts w:ascii="HQPB4" w:hAnsi="HQPB4"/>
          <w:b w:val="0"/>
          <w:bCs w:val="0"/>
          <w:color w:val="000000"/>
          <w:sz w:val="24"/>
          <w:szCs w:val="24"/>
        </w:rPr>
        <w:sym w:font="HQPB4" w:char="F0AF"/>
      </w:r>
      <w:r w:rsidR="00C02C38" w:rsidRPr="006E1AB5">
        <w:rPr>
          <w:rFonts w:ascii="HQPB2" w:hAnsi="HQPB2"/>
          <w:b w:val="0"/>
          <w:bCs w:val="0"/>
          <w:color w:val="000000"/>
          <w:sz w:val="24"/>
          <w:szCs w:val="24"/>
        </w:rPr>
        <w:sym w:font="HQPB2" w:char="F052"/>
      </w:r>
      <w:r w:rsidR="00C02C38" w:rsidRPr="006E1AB5">
        <w:rPr>
          <w:rFonts w:ascii="HQPB4" w:hAnsi="HQPB4"/>
          <w:b w:val="0"/>
          <w:bCs w:val="0"/>
          <w:color w:val="000000"/>
          <w:sz w:val="24"/>
          <w:szCs w:val="24"/>
        </w:rPr>
        <w:sym w:font="HQPB4" w:char="F0CE"/>
      </w:r>
      <w:r w:rsidR="00C02C38" w:rsidRPr="006E1AB5">
        <w:rPr>
          <w:rFonts w:ascii="HQPB1" w:hAnsi="HQPB1"/>
          <w:b w:val="0"/>
          <w:bCs w:val="0"/>
          <w:color w:val="000000"/>
          <w:sz w:val="24"/>
          <w:szCs w:val="24"/>
        </w:rPr>
        <w:sym w:font="HQPB1" w:char="F02A"/>
      </w:r>
      <w:r w:rsidR="00C02C38" w:rsidRPr="006E1AB5">
        <w:rPr>
          <w:rFonts w:ascii="HQPB5" w:hAnsi="HQPB5"/>
          <w:b w:val="0"/>
          <w:bCs w:val="0"/>
          <w:color w:val="000000"/>
          <w:sz w:val="24"/>
          <w:szCs w:val="24"/>
        </w:rPr>
        <w:sym w:font="HQPB5" w:char="F073"/>
      </w:r>
      <w:r w:rsidR="00C02C38" w:rsidRPr="006E1AB5">
        <w:rPr>
          <w:rFonts w:ascii="HQPB1" w:hAnsi="HQPB1"/>
          <w:b w:val="0"/>
          <w:bCs w:val="0"/>
          <w:color w:val="000000"/>
          <w:sz w:val="24"/>
          <w:szCs w:val="24"/>
        </w:rPr>
        <w:sym w:font="HQPB1" w:char="F0F9"/>
      </w:r>
      <w:r w:rsidR="00C02C38" w:rsidRPr="006E1AB5">
        <w:rPr>
          <w:rFonts w:ascii="HQPB1" w:hAnsi="HQPB1"/>
          <w:b w:val="0"/>
          <w:bCs w:val="0"/>
          <w:color w:val="000000"/>
          <w:sz w:val="24"/>
          <w:szCs w:val="24"/>
          <w:rtl/>
        </w:rPr>
        <w:t xml:space="preserve"> </w:t>
      </w:r>
      <w:r w:rsidR="00C02C38" w:rsidRPr="006E1AB5">
        <w:rPr>
          <w:rFonts w:ascii="HQPB5" w:hAnsi="HQPB5"/>
          <w:b w:val="0"/>
          <w:bCs w:val="0"/>
          <w:color w:val="000000"/>
          <w:sz w:val="24"/>
          <w:szCs w:val="24"/>
        </w:rPr>
        <w:sym w:font="HQPB5" w:char="F07C"/>
      </w:r>
      <w:r w:rsidR="00C02C38" w:rsidRPr="006E1AB5">
        <w:rPr>
          <w:rFonts w:ascii="HQPB1" w:hAnsi="HQPB1"/>
          <w:b w:val="0"/>
          <w:bCs w:val="0"/>
          <w:color w:val="000000"/>
          <w:sz w:val="24"/>
          <w:szCs w:val="24"/>
        </w:rPr>
        <w:sym w:font="HQPB1" w:char="F04D"/>
      </w:r>
      <w:r w:rsidR="00C02C38" w:rsidRPr="006E1AB5">
        <w:rPr>
          <w:rFonts w:ascii="HQPB2" w:hAnsi="HQPB2"/>
          <w:b w:val="0"/>
          <w:bCs w:val="0"/>
          <w:color w:val="000000"/>
          <w:sz w:val="24"/>
          <w:szCs w:val="24"/>
        </w:rPr>
        <w:sym w:font="HQPB2" w:char="F052"/>
      </w:r>
      <w:r w:rsidR="00C02C38" w:rsidRPr="006E1AB5">
        <w:rPr>
          <w:rFonts w:ascii="HQPB5" w:hAnsi="HQPB5"/>
          <w:b w:val="0"/>
          <w:bCs w:val="0"/>
          <w:color w:val="000000"/>
          <w:sz w:val="24"/>
          <w:szCs w:val="24"/>
        </w:rPr>
        <w:sym w:font="HQPB5" w:char="F072"/>
      </w:r>
      <w:r w:rsidR="00C02C38" w:rsidRPr="006E1AB5">
        <w:rPr>
          <w:rFonts w:ascii="HQPB1" w:hAnsi="HQPB1"/>
          <w:b w:val="0"/>
          <w:bCs w:val="0"/>
          <w:color w:val="000000"/>
          <w:sz w:val="24"/>
          <w:szCs w:val="24"/>
        </w:rPr>
        <w:sym w:font="HQPB1" w:char="F026"/>
      </w:r>
      <w:r w:rsidR="00C02C38" w:rsidRPr="006E1AB5">
        <w:rPr>
          <w:rFonts w:ascii="HQPB1" w:hAnsi="HQPB1"/>
          <w:b w:val="0"/>
          <w:bCs w:val="0"/>
          <w:color w:val="000000"/>
          <w:sz w:val="24"/>
          <w:szCs w:val="24"/>
          <w:rtl/>
        </w:rPr>
        <w:t xml:space="preserve"> </w:t>
      </w:r>
      <w:r w:rsidR="00C02C38" w:rsidRPr="006E1AB5">
        <w:rPr>
          <w:rFonts w:ascii="HQPB4" w:hAnsi="HQPB4"/>
          <w:b w:val="0"/>
          <w:bCs w:val="0"/>
          <w:color w:val="000000"/>
          <w:sz w:val="24"/>
          <w:szCs w:val="24"/>
        </w:rPr>
        <w:sym w:font="HQPB4" w:char="F0E2"/>
      </w:r>
      <w:r w:rsidR="00C02C38" w:rsidRPr="006E1AB5">
        <w:rPr>
          <w:rFonts w:ascii="HQPB1" w:hAnsi="HQPB1"/>
          <w:b w:val="0"/>
          <w:bCs w:val="0"/>
          <w:color w:val="000000"/>
          <w:sz w:val="24"/>
          <w:szCs w:val="24"/>
        </w:rPr>
        <w:sym w:font="HQPB1" w:char="F093"/>
      </w:r>
      <w:r w:rsidR="00C02C38" w:rsidRPr="006E1AB5">
        <w:rPr>
          <w:rFonts w:ascii="HQPB2" w:hAnsi="HQPB2"/>
          <w:b w:val="0"/>
          <w:bCs w:val="0"/>
          <w:color w:val="000000"/>
          <w:sz w:val="24"/>
          <w:szCs w:val="24"/>
        </w:rPr>
        <w:sym w:font="HQPB2" w:char="F083"/>
      </w:r>
      <w:r w:rsidR="00C02C38" w:rsidRPr="006E1AB5">
        <w:rPr>
          <w:rFonts w:ascii="HQPB4" w:hAnsi="HQPB4"/>
          <w:b w:val="0"/>
          <w:bCs w:val="0"/>
          <w:color w:val="000000"/>
          <w:sz w:val="24"/>
          <w:szCs w:val="24"/>
        </w:rPr>
        <w:sym w:font="HQPB4" w:char="F0CD"/>
      </w:r>
      <w:r w:rsidR="00C02C38" w:rsidRPr="006E1AB5">
        <w:rPr>
          <w:rFonts w:ascii="HQPB1" w:hAnsi="HQPB1"/>
          <w:b w:val="0"/>
          <w:bCs w:val="0"/>
          <w:color w:val="000000"/>
          <w:sz w:val="24"/>
          <w:szCs w:val="24"/>
        </w:rPr>
        <w:sym w:font="HQPB1" w:char="F095"/>
      </w:r>
      <w:r w:rsidR="00C02C38" w:rsidRPr="006E1AB5">
        <w:rPr>
          <w:rFonts w:ascii="HQPB5" w:hAnsi="HQPB5"/>
          <w:b w:val="0"/>
          <w:bCs w:val="0"/>
          <w:color w:val="000000"/>
          <w:sz w:val="24"/>
          <w:szCs w:val="24"/>
        </w:rPr>
        <w:sym w:font="HQPB5" w:char="F079"/>
      </w:r>
      <w:r w:rsidR="00C02C38" w:rsidRPr="006E1AB5">
        <w:rPr>
          <w:rFonts w:ascii="HQPB1" w:hAnsi="HQPB1"/>
          <w:b w:val="0"/>
          <w:bCs w:val="0"/>
          <w:color w:val="000000"/>
          <w:sz w:val="24"/>
          <w:szCs w:val="24"/>
        </w:rPr>
        <w:sym w:font="HQPB1" w:char="F0E8"/>
      </w:r>
      <w:r w:rsidR="00C02C38" w:rsidRPr="006E1AB5">
        <w:rPr>
          <w:rFonts w:ascii="HQPB4" w:hAnsi="HQPB4"/>
          <w:b w:val="0"/>
          <w:bCs w:val="0"/>
          <w:color w:val="000000"/>
          <w:sz w:val="24"/>
          <w:szCs w:val="24"/>
        </w:rPr>
        <w:sym w:font="HQPB4" w:char="F0F8"/>
      </w:r>
      <w:r w:rsidR="00C02C38" w:rsidRPr="006E1AB5">
        <w:rPr>
          <w:rFonts w:ascii="HQPB2" w:hAnsi="HQPB2"/>
          <w:b w:val="0"/>
          <w:bCs w:val="0"/>
          <w:color w:val="000000"/>
          <w:sz w:val="24"/>
          <w:szCs w:val="24"/>
        </w:rPr>
        <w:sym w:font="HQPB2" w:char="F039"/>
      </w:r>
      <w:r w:rsidR="00C02C38" w:rsidRPr="006E1AB5">
        <w:rPr>
          <w:rFonts w:ascii="HQPB5" w:hAnsi="HQPB5"/>
          <w:b w:val="0"/>
          <w:bCs w:val="0"/>
          <w:color w:val="000000"/>
          <w:sz w:val="24"/>
          <w:szCs w:val="24"/>
        </w:rPr>
        <w:sym w:font="HQPB5" w:char="F024"/>
      </w:r>
      <w:r w:rsidR="00C02C38" w:rsidRPr="006E1AB5">
        <w:rPr>
          <w:rFonts w:ascii="HQPB1" w:hAnsi="HQPB1"/>
          <w:b w:val="0"/>
          <w:bCs w:val="0"/>
          <w:color w:val="000000"/>
          <w:sz w:val="24"/>
          <w:szCs w:val="24"/>
        </w:rPr>
        <w:sym w:font="HQPB1" w:char="F023"/>
      </w:r>
      <w:r w:rsidR="00C02C38" w:rsidRPr="006E1AB5">
        <w:rPr>
          <w:rFonts w:ascii="HQPB1" w:hAnsi="HQPB1"/>
          <w:b w:val="0"/>
          <w:bCs w:val="0"/>
          <w:color w:val="000000"/>
          <w:sz w:val="24"/>
          <w:szCs w:val="24"/>
          <w:rtl/>
        </w:rPr>
        <w:t xml:space="preserve"> </w:t>
      </w:r>
      <w:r w:rsidR="00C02C38" w:rsidRPr="006E1AB5">
        <w:rPr>
          <w:rFonts w:ascii="HQPB4" w:hAnsi="HQPB4"/>
          <w:b w:val="0"/>
          <w:bCs w:val="0"/>
          <w:color w:val="000000"/>
          <w:sz w:val="24"/>
          <w:szCs w:val="24"/>
        </w:rPr>
        <w:sym w:font="HQPB4" w:char="F0DE"/>
      </w:r>
      <w:r w:rsidR="00C02C38" w:rsidRPr="006E1AB5">
        <w:rPr>
          <w:rFonts w:ascii="HQPB2" w:hAnsi="HQPB2"/>
          <w:b w:val="0"/>
          <w:bCs w:val="0"/>
          <w:color w:val="000000"/>
          <w:sz w:val="24"/>
          <w:szCs w:val="24"/>
        </w:rPr>
        <w:sym w:font="HQPB2" w:char="F04F"/>
      </w:r>
      <w:r w:rsidR="00C02C38" w:rsidRPr="006E1AB5">
        <w:rPr>
          <w:rFonts w:ascii="HQPB2" w:hAnsi="HQPB2"/>
          <w:b w:val="0"/>
          <w:bCs w:val="0"/>
          <w:color w:val="000000"/>
          <w:sz w:val="24"/>
          <w:szCs w:val="24"/>
        </w:rPr>
        <w:sym w:font="HQPB2" w:char="F08A"/>
      </w:r>
      <w:r w:rsidR="00C02C38" w:rsidRPr="006E1AB5">
        <w:rPr>
          <w:rFonts w:ascii="HQPB4" w:hAnsi="HQPB4"/>
          <w:b w:val="0"/>
          <w:bCs w:val="0"/>
          <w:color w:val="000000"/>
          <w:sz w:val="24"/>
          <w:szCs w:val="24"/>
        </w:rPr>
        <w:sym w:font="HQPB4" w:char="F0C5"/>
      </w:r>
      <w:r w:rsidR="00C02C38" w:rsidRPr="006E1AB5">
        <w:rPr>
          <w:rFonts w:ascii="HQPB2" w:hAnsi="HQPB2"/>
          <w:b w:val="0"/>
          <w:bCs w:val="0"/>
          <w:color w:val="000000"/>
          <w:sz w:val="24"/>
          <w:szCs w:val="24"/>
        </w:rPr>
        <w:sym w:font="HQPB2" w:char="F033"/>
      </w:r>
      <w:r w:rsidR="00C02C38" w:rsidRPr="006E1AB5">
        <w:rPr>
          <w:rFonts w:ascii="HQPB5" w:hAnsi="HQPB5"/>
          <w:b w:val="0"/>
          <w:bCs w:val="0"/>
          <w:color w:val="000000"/>
          <w:sz w:val="24"/>
          <w:szCs w:val="24"/>
        </w:rPr>
        <w:sym w:font="HQPB5" w:char="F075"/>
      </w:r>
      <w:r w:rsidR="00C02C38" w:rsidRPr="006E1AB5">
        <w:rPr>
          <w:rFonts w:ascii="HQPB1" w:hAnsi="HQPB1"/>
          <w:b w:val="0"/>
          <w:bCs w:val="0"/>
          <w:color w:val="000000"/>
          <w:sz w:val="24"/>
          <w:szCs w:val="24"/>
        </w:rPr>
        <w:sym w:font="HQPB1" w:char="F074"/>
      </w:r>
      <w:r w:rsidR="00C02C38" w:rsidRPr="006E1AB5">
        <w:rPr>
          <w:rFonts w:ascii="HQPB4" w:hAnsi="HQPB4"/>
          <w:b w:val="0"/>
          <w:bCs w:val="0"/>
          <w:color w:val="000000"/>
          <w:sz w:val="24"/>
          <w:szCs w:val="24"/>
        </w:rPr>
        <w:sym w:font="HQPB4" w:char="F0F9"/>
      </w:r>
      <w:r w:rsidR="00C02C38" w:rsidRPr="006E1AB5">
        <w:rPr>
          <w:rFonts w:ascii="HQPB2" w:hAnsi="HQPB2"/>
          <w:b w:val="0"/>
          <w:bCs w:val="0"/>
          <w:color w:val="000000"/>
          <w:sz w:val="24"/>
          <w:szCs w:val="24"/>
        </w:rPr>
        <w:sym w:font="HQPB2" w:char="F03A"/>
      </w:r>
      <w:r w:rsidR="00C02C38" w:rsidRPr="006E1AB5">
        <w:rPr>
          <w:rFonts w:ascii="HQPB5" w:hAnsi="HQPB5"/>
          <w:b w:val="0"/>
          <w:bCs w:val="0"/>
          <w:color w:val="000000"/>
          <w:sz w:val="24"/>
          <w:szCs w:val="24"/>
        </w:rPr>
        <w:sym w:font="HQPB5" w:char="F024"/>
      </w:r>
      <w:r w:rsidR="00C02C38" w:rsidRPr="006E1AB5">
        <w:rPr>
          <w:rFonts w:ascii="HQPB1" w:hAnsi="HQPB1"/>
          <w:b w:val="0"/>
          <w:bCs w:val="0"/>
          <w:color w:val="000000"/>
          <w:sz w:val="24"/>
          <w:szCs w:val="24"/>
        </w:rPr>
        <w:sym w:font="HQPB1" w:char="F023"/>
      </w:r>
      <w:r w:rsidR="00C02C38" w:rsidRPr="006E1AB5">
        <w:rPr>
          <w:rFonts w:ascii="HQPB1" w:hAnsi="HQPB1"/>
          <w:b w:val="0"/>
          <w:bCs w:val="0"/>
          <w:color w:val="000000"/>
          <w:sz w:val="24"/>
          <w:szCs w:val="24"/>
          <w:rtl/>
        </w:rPr>
        <w:t xml:space="preserve"> </w:t>
      </w:r>
      <w:r w:rsidR="00C02C38" w:rsidRPr="006E1AB5">
        <w:rPr>
          <w:rFonts w:ascii="HQPB2" w:hAnsi="HQPB2"/>
          <w:b w:val="0"/>
          <w:bCs w:val="0"/>
          <w:color w:val="000000"/>
          <w:sz w:val="24"/>
          <w:szCs w:val="24"/>
        </w:rPr>
        <w:sym w:font="HQPB2" w:char="F0C7"/>
      </w:r>
      <w:r w:rsidR="00C02C38" w:rsidRPr="006E1AB5">
        <w:rPr>
          <w:rFonts w:ascii="HQPB2" w:hAnsi="HQPB2"/>
          <w:b w:val="0"/>
          <w:bCs w:val="0"/>
          <w:color w:val="000000"/>
          <w:sz w:val="24"/>
          <w:szCs w:val="24"/>
        </w:rPr>
        <w:sym w:font="HQPB2" w:char="F0CA"/>
      </w:r>
      <w:r w:rsidR="00C02C38" w:rsidRPr="006E1AB5">
        <w:rPr>
          <w:rFonts w:ascii="HQPB2" w:hAnsi="HQPB2"/>
          <w:b w:val="0"/>
          <w:bCs w:val="0"/>
          <w:color w:val="000000"/>
          <w:sz w:val="24"/>
          <w:szCs w:val="24"/>
        </w:rPr>
        <w:sym w:font="HQPB2" w:char="F0CA"/>
      </w:r>
      <w:r w:rsidR="00C02C38" w:rsidRPr="006E1AB5">
        <w:rPr>
          <w:rFonts w:ascii="HQPB2" w:hAnsi="HQPB2"/>
          <w:b w:val="0"/>
          <w:bCs w:val="0"/>
          <w:color w:val="000000"/>
          <w:sz w:val="24"/>
          <w:szCs w:val="24"/>
        </w:rPr>
        <w:sym w:font="HQPB2" w:char="F0D1"/>
      </w:r>
      <w:r w:rsidR="00C02C38" w:rsidRPr="006E1AB5">
        <w:rPr>
          <w:rFonts w:ascii="HQPB2" w:hAnsi="HQPB2"/>
          <w:b w:val="0"/>
          <w:bCs w:val="0"/>
          <w:color w:val="000000"/>
          <w:sz w:val="24"/>
          <w:szCs w:val="24"/>
        </w:rPr>
        <w:sym w:font="HQPB2" w:char="F0C8"/>
      </w:r>
      <w:r w:rsidR="00C02C38" w:rsidRPr="006E1AB5">
        <w:rPr>
          <w:rFonts w:ascii="HQPB2" w:hAnsi="HQPB2"/>
          <w:b w:val="0"/>
          <w:bCs w:val="0"/>
          <w:color w:val="000000"/>
          <w:sz w:val="24"/>
          <w:szCs w:val="24"/>
          <w:rtl/>
        </w:rPr>
        <w:t xml:space="preserve"> </w:t>
      </w:r>
      <w:r w:rsidR="00C02C38" w:rsidRPr="006E1AB5">
        <w:rPr>
          <w:rFonts w:ascii="HQPB2" w:hAnsi="HQPB2"/>
          <w:b w:val="0"/>
          <w:bCs w:val="0"/>
          <w:color w:val="000000"/>
          <w:sz w:val="24"/>
          <w:szCs w:val="24"/>
        </w:rPr>
        <w:sym w:font="HQPB2" w:char="F0E1"/>
      </w:r>
      <w:r w:rsidRPr="006E1AB5">
        <w:rPr>
          <w:rStyle w:val="FootnoteReference"/>
          <w:b w:val="0"/>
          <w:bCs w:val="0"/>
          <w:sz w:val="27"/>
          <w:szCs w:val="27"/>
          <w:rtl/>
        </w:rPr>
        <w:footnoteReference w:id="200"/>
      </w:r>
      <w:r w:rsidR="00C02C38" w:rsidRPr="006E1AB5">
        <w:rPr>
          <w:rFonts w:hint="cs"/>
          <w:b w:val="0"/>
          <w:bCs w:val="0"/>
          <w:sz w:val="27"/>
          <w:szCs w:val="27"/>
          <w:rtl/>
        </w:rPr>
        <w:t xml:space="preserve"> </w:t>
      </w:r>
      <w:r w:rsidRPr="006E1AB5">
        <w:rPr>
          <w:b w:val="0"/>
          <w:bCs w:val="0"/>
          <w:sz w:val="27"/>
          <w:szCs w:val="27"/>
          <w:rtl/>
        </w:rPr>
        <w:t xml:space="preserve">و تو اي عمر! همانند نوح هستي كه دعا كرد: </w:t>
      </w:r>
      <w:r w:rsidR="00E5081A" w:rsidRPr="006E1AB5">
        <w:rPr>
          <w:rFonts w:ascii="HQPB2" w:hAnsi="HQPB2" w:hint="cs"/>
          <w:b w:val="0"/>
          <w:bCs w:val="0"/>
          <w:color w:val="000000"/>
          <w:sz w:val="24"/>
          <w:szCs w:val="24"/>
        </w:rPr>
        <w:sym w:font="HQPB2" w:char="F0E2"/>
      </w:r>
      <w:r w:rsidR="00E5081A" w:rsidRPr="006E1AB5">
        <w:rPr>
          <w:rFonts w:ascii="HQPB2" w:hAnsi="HQPB2"/>
          <w:b w:val="0"/>
          <w:bCs w:val="0"/>
          <w:color w:val="000000"/>
          <w:sz w:val="24"/>
          <w:szCs w:val="24"/>
          <w:rtl/>
        </w:rPr>
        <w:t xml:space="preserve"> </w:t>
      </w:r>
      <w:r w:rsidR="00E5081A" w:rsidRPr="006E1AB5">
        <w:rPr>
          <w:rFonts w:ascii="HQPB4" w:hAnsi="HQPB4"/>
          <w:b w:val="0"/>
          <w:bCs w:val="0"/>
          <w:color w:val="000000"/>
          <w:sz w:val="24"/>
          <w:szCs w:val="24"/>
        </w:rPr>
        <w:sym w:font="HQPB4" w:char="F0C9"/>
      </w:r>
      <w:r w:rsidR="00E5081A" w:rsidRPr="006E1AB5">
        <w:rPr>
          <w:rFonts w:ascii="HQPB4" w:hAnsi="HQPB4"/>
          <w:b w:val="0"/>
          <w:bCs w:val="0"/>
          <w:color w:val="000000"/>
          <w:sz w:val="24"/>
          <w:szCs w:val="24"/>
        </w:rPr>
        <w:sym w:font="HQPB4" w:char="F062"/>
      </w:r>
      <w:r w:rsidR="00E5081A" w:rsidRPr="006E1AB5">
        <w:rPr>
          <w:rFonts w:ascii="HQPB1" w:hAnsi="HQPB1"/>
          <w:b w:val="0"/>
          <w:bCs w:val="0"/>
          <w:color w:val="000000"/>
          <w:sz w:val="24"/>
          <w:szCs w:val="24"/>
        </w:rPr>
        <w:sym w:font="HQPB1" w:char="F03E"/>
      </w:r>
      <w:r w:rsidR="00E5081A" w:rsidRPr="006E1AB5">
        <w:rPr>
          <w:rFonts w:ascii="HQPB4" w:hAnsi="HQPB4"/>
          <w:b w:val="0"/>
          <w:bCs w:val="0"/>
          <w:color w:val="000000"/>
          <w:sz w:val="24"/>
          <w:szCs w:val="24"/>
        </w:rPr>
        <w:sym w:font="HQPB4" w:char="F0A7"/>
      </w:r>
      <w:r w:rsidR="00E5081A" w:rsidRPr="006E1AB5">
        <w:rPr>
          <w:rFonts w:ascii="HQPB1" w:hAnsi="HQPB1"/>
          <w:b w:val="0"/>
          <w:bCs w:val="0"/>
          <w:color w:val="000000"/>
          <w:sz w:val="24"/>
          <w:szCs w:val="24"/>
        </w:rPr>
        <w:sym w:font="HQPB1" w:char="F091"/>
      </w:r>
      <w:r w:rsidR="00E5081A" w:rsidRPr="006E1AB5">
        <w:rPr>
          <w:rFonts w:ascii="HQPB1" w:hAnsi="HQPB1"/>
          <w:b w:val="0"/>
          <w:bCs w:val="0"/>
          <w:color w:val="000000"/>
          <w:sz w:val="24"/>
          <w:szCs w:val="24"/>
          <w:rtl/>
        </w:rPr>
        <w:t xml:space="preserve"> </w:t>
      </w:r>
      <w:r w:rsidR="00E5081A" w:rsidRPr="006E1AB5">
        <w:rPr>
          <w:rFonts w:ascii="HQPB5" w:hAnsi="HQPB5"/>
          <w:b w:val="0"/>
          <w:bCs w:val="0"/>
          <w:color w:val="000000"/>
          <w:sz w:val="24"/>
          <w:szCs w:val="24"/>
        </w:rPr>
        <w:sym w:font="HQPB5" w:char="F09F"/>
      </w:r>
      <w:r w:rsidR="00E5081A" w:rsidRPr="006E1AB5">
        <w:rPr>
          <w:rFonts w:ascii="HQPB2" w:hAnsi="HQPB2"/>
          <w:b w:val="0"/>
          <w:bCs w:val="0"/>
          <w:color w:val="000000"/>
          <w:sz w:val="24"/>
          <w:szCs w:val="24"/>
        </w:rPr>
        <w:sym w:font="HQPB2" w:char="F077"/>
      </w:r>
      <w:r w:rsidR="00E5081A" w:rsidRPr="006E1AB5">
        <w:rPr>
          <w:rFonts w:ascii="HQPB2" w:hAnsi="HQPB2"/>
          <w:b w:val="0"/>
          <w:bCs w:val="0"/>
          <w:color w:val="000000"/>
          <w:sz w:val="24"/>
          <w:szCs w:val="24"/>
          <w:rtl/>
        </w:rPr>
        <w:t xml:space="preserve"> </w:t>
      </w:r>
      <w:r w:rsidR="00E5081A" w:rsidRPr="006E1AB5">
        <w:rPr>
          <w:rFonts w:ascii="HQPB4" w:hAnsi="HQPB4"/>
          <w:b w:val="0"/>
          <w:bCs w:val="0"/>
          <w:color w:val="000000"/>
          <w:sz w:val="24"/>
          <w:szCs w:val="24"/>
        </w:rPr>
        <w:sym w:font="HQPB4" w:char="F0F6"/>
      </w:r>
      <w:r w:rsidR="00E5081A" w:rsidRPr="006E1AB5">
        <w:rPr>
          <w:rFonts w:ascii="HQPB1" w:hAnsi="HQPB1"/>
          <w:b w:val="0"/>
          <w:bCs w:val="0"/>
          <w:color w:val="000000"/>
          <w:sz w:val="24"/>
          <w:szCs w:val="24"/>
        </w:rPr>
        <w:sym w:font="HQPB1" w:char="F091"/>
      </w:r>
      <w:r w:rsidR="00E5081A" w:rsidRPr="006E1AB5">
        <w:rPr>
          <w:rFonts w:ascii="HQPB5" w:hAnsi="HQPB5"/>
          <w:b w:val="0"/>
          <w:bCs w:val="0"/>
          <w:color w:val="000000"/>
          <w:sz w:val="24"/>
          <w:szCs w:val="24"/>
        </w:rPr>
        <w:sym w:font="HQPB5" w:char="F078"/>
      </w:r>
      <w:r w:rsidR="00E5081A" w:rsidRPr="006E1AB5">
        <w:rPr>
          <w:rFonts w:ascii="HQPB1" w:hAnsi="HQPB1"/>
          <w:b w:val="0"/>
          <w:bCs w:val="0"/>
          <w:color w:val="000000"/>
          <w:sz w:val="24"/>
          <w:szCs w:val="24"/>
        </w:rPr>
        <w:sym w:font="HQPB1" w:char="F08B"/>
      </w:r>
      <w:r w:rsidR="00E5081A" w:rsidRPr="006E1AB5">
        <w:rPr>
          <w:rFonts w:ascii="HQPB5" w:hAnsi="HQPB5"/>
          <w:b w:val="0"/>
          <w:bCs w:val="0"/>
          <w:color w:val="000000"/>
          <w:sz w:val="24"/>
          <w:szCs w:val="24"/>
        </w:rPr>
        <w:sym w:font="HQPB5" w:char="F073"/>
      </w:r>
      <w:r w:rsidR="00E5081A" w:rsidRPr="006E1AB5">
        <w:rPr>
          <w:rFonts w:ascii="HQPB1" w:hAnsi="HQPB1"/>
          <w:b w:val="0"/>
          <w:bCs w:val="0"/>
          <w:color w:val="000000"/>
          <w:sz w:val="24"/>
          <w:szCs w:val="24"/>
        </w:rPr>
        <w:sym w:font="HQPB1" w:char="F03F"/>
      </w:r>
      <w:r w:rsidR="00E5081A" w:rsidRPr="006E1AB5">
        <w:rPr>
          <w:rFonts w:ascii="HQPB1" w:hAnsi="HQPB1"/>
          <w:b w:val="0"/>
          <w:bCs w:val="0"/>
          <w:color w:val="000000"/>
          <w:sz w:val="24"/>
          <w:szCs w:val="24"/>
          <w:rtl/>
        </w:rPr>
        <w:t xml:space="preserve"> </w:t>
      </w:r>
      <w:r w:rsidR="00E5081A" w:rsidRPr="006E1AB5">
        <w:rPr>
          <w:rFonts w:ascii="HQPB2" w:hAnsi="HQPB2"/>
          <w:b w:val="0"/>
          <w:bCs w:val="0"/>
          <w:color w:val="000000"/>
          <w:sz w:val="24"/>
          <w:szCs w:val="24"/>
        </w:rPr>
        <w:sym w:font="HQPB2" w:char="F092"/>
      </w:r>
      <w:r w:rsidR="00E5081A" w:rsidRPr="006E1AB5">
        <w:rPr>
          <w:rFonts w:ascii="HQPB5" w:hAnsi="HQPB5"/>
          <w:b w:val="0"/>
          <w:bCs w:val="0"/>
          <w:color w:val="000000"/>
          <w:sz w:val="24"/>
          <w:szCs w:val="24"/>
        </w:rPr>
        <w:sym w:font="HQPB5" w:char="F06E"/>
      </w:r>
      <w:r w:rsidR="00E5081A" w:rsidRPr="006E1AB5">
        <w:rPr>
          <w:rFonts w:ascii="HQPB2" w:hAnsi="HQPB2"/>
          <w:b w:val="0"/>
          <w:bCs w:val="0"/>
          <w:color w:val="000000"/>
          <w:sz w:val="24"/>
          <w:szCs w:val="24"/>
        </w:rPr>
        <w:sym w:font="HQPB2" w:char="F03F"/>
      </w:r>
      <w:r w:rsidR="00E5081A" w:rsidRPr="006E1AB5">
        <w:rPr>
          <w:rFonts w:ascii="HQPB5" w:hAnsi="HQPB5"/>
          <w:b w:val="0"/>
          <w:bCs w:val="0"/>
          <w:color w:val="000000"/>
          <w:sz w:val="24"/>
          <w:szCs w:val="24"/>
        </w:rPr>
        <w:sym w:font="HQPB5" w:char="F074"/>
      </w:r>
      <w:r w:rsidR="00E5081A" w:rsidRPr="006E1AB5">
        <w:rPr>
          <w:rFonts w:ascii="HQPB1" w:hAnsi="HQPB1"/>
          <w:b w:val="0"/>
          <w:bCs w:val="0"/>
          <w:color w:val="000000"/>
          <w:sz w:val="24"/>
          <w:szCs w:val="24"/>
        </w:rPr>
        <w:sym w:font="HQPB1" w:char="F0E3"/>
      </w:r>
      <w:r w:rsidR="00E5081A" w:rsidRPr="006E1AB5">
        <w:rPr>
          <w:rFonts w:ascii="HQPB1" w:hAnsi="HQPB1"/>
          <w:b w:val="0"/>
          <w:bCs w:val="0"/>
          <w:color w:val="000000"/>
          <w:sz w:val="24"/>
          <w:szCs w:val="24"/>
          <w:rtl/>
        </w:rPr>
        <w:t xml:space="preserve"> </w:t>
      </w:r>
      <w:r w:rsidR="00E5081A" w:rsidRPr="006E1AB5">
        <w:rPr>
          <w:rFonts w:ascii="HQPB4" w:hAnsi="HQPB4"/>
          <w:b w:val="0"/>
          <w:bCs w:val="0"/>
          <w:color w:val="000000"/>
          <w:sz w:val="24"/>
          <w:szCs w:val="24"/>
        </w:rPr>
        <w:sym w:font="HQPB4" w:char="F0C7"/>
      </w:r>
      <w:r w:rsidR="00E5081A" w:rsidRPr="006E1AB5">
        <w:rPr>
          <w:rFonts w:ascii="HQPB1" w:hAnsi="HQPB1"/>
          <w:b w:val="0"/>
          <w:bCs w:val="0"/>
          <w:color w:val="000000"/>
          <w:sz w:val="24"/>
          <w:szCs w:val="24"/>
        </w:rPr>
        <w:sym w:font="HQPB1" w:char="F0DA"/>
      </w:r>
      <w:r w:rsidR="00E5081A" w:rsidRPr="006E1AB5">
        <w:rPr>
          <w:rFonts w:ascii="HQPB4" w:hAnsi="HQPB4"/>
          <w:b w:val="0"/>
          <w:bCs w:val="0"/>
          <w:color w:val="000000"/>
          <w:sz w:val="24"/>
          <w:szCs w:val="24"/>
        </w:rPr>
        <w:sym w:font="HQPB4" w:char="F0F6"/>
      </w:r>
      <w:r w:rsidR="00E5081A" w:rsidRPr="006E1AB5">
        <w:rPr>
          <w:rFonts w:ascii="HQPB1" w:hAnsi="HQPB1"/>
          <w:b w:val="0"/>
          <w:bCs w:val="0"/>
          <w:color w:val="000000"/>
          <w:sz w:val="24"/>
          <w:szCs w:val="24"/>
        </w:rPr>
        <w:sym w:font="HQPB1" w:char="F091"/>
      </w:r>
      <w:r w:rsidR="00E5081A" w:rsidRPr="006E1AB5">
        <w:rPr>
          <w:rFonts w:ascii="HQPB5" w:hAnsi="HQPB5"/>
          <w:b w:val="0"/>
          <w:bCs w:val="0"/>
          <w:color w:val="000000"/>
          <w:sz w:val="24"/>
          <w:szCs w:val="24"/>
        </w:rPr>
        <w:sym w:font="HQPB5" w:char="F046"/>
      </w:r>
      <w:r w:rsidR="00E5081A" w:rsidRPr="006E1AB5">
        <w:rPr>
          <w:rFonts w:ascii="HQPB2" w:hAnsi="HQPB2"/>
          <w:b w:val="0"/>
          <w:bCs w:val="0"/>
          <w:color w:val="000000"/>
          <w:sz w:val="24"/>
          <w:szCs w:val="24"/>
        </w:rPr>
        <w:sym w:font="HQPB2" w:char="F07B"/>
      </w:r>
      <w:r w:rsidR="00E5081A" w:rsidRPr="006E1AB5">
        <w:rPr>
          <w:rFonts w:ascii="HQPB5" w:hAnsi="HQPB5"/>
          <w:b w:val="0"/>
          <w:bCs w:val="0"/>
          <w:color w:val="000000"/>
          <w:sz w:val="24"/>
          <w:szCs w:val="24"/>
        </w:rPr>
        <w:sym w:font="HQPB5" w:char="F024"/>
      </w:r>
      <w:r w:rsidR="00E5081A" w:rsidRPr="006E1AB5">
        <w:rPr>
          <w:rFonts w:ascii="HQPB1" w:hAnsi="HQPB1"/>
          <w:b w:val="0"/>
          <w:bCs w:val="0"/>
          <w:color w:val="000000"/>
          <w:sz w:val="24"/>
          <w:szCs w:val="24"/>
        </w:rPr>
        <w:sym w:font="HQPB1" w:char="F023"/>
      </w:r>
      <w:r w:rsidR="00E5081A" w:rsidRPr="006E1AB5">
        <w:rPr>
          <w:rFonts w:ascii="HQPB1" w:hAnsi="HQPB1"/>
          <w:b w:val="0"/>
          <w:bCs w:val="0"/>
          <w:color w:val="000000"/>
          <w:sz w:val="24"/>
          <w:szCs w:val="24"/>
          <w:rtl/>
        </w:rPr>
        <w:t xml:space="preserve"> </w:t>
      </w:r>
      <w:r w:rsidR="00E5081A" w:rsidRPr="006E1AB5">
        <w:rPr>
          <w:rFonts w:ascii="HQPB5" w:hAnsi="HQPB5"/>
          <w:b w:val="0"/>
          <w:bCs w:val="0"/>
          <w:color w:val="000000"/>
          <w:sz w:val="24"/>
          <w:szCs w:val="24"/>
        </w:rPr>
        <w:sym w:font="HQPB5" w:char="F07A"/>
      </w:r>
      <w:r w:rsidR="00E5081A" w:rsidRPr="006E1AB5">
        <w:rPr>
          <w:rFonts w:ascii="HQPB2" w:hAnsi="HQPB2"/>
          <w:b w:val="0"/>
          <w:bCs w:val="0"/>
          <w:color w:val="000000"/>
          <w:sz w:val="24"/>
          <w:szCs w:val="24"/>
        </w:rPr>
        <w:sym w:font="HQPB2" w:char="F060"/>
      </w:r>
      <w:r w:rsidR="00E5081A" w:rsidRPr="006E1AB5">
        <w:rPr>
          <w:rFonts w:ascii="HQPB4" w:hAnsi="HQPB4"/>
          <w:b w:val="0"/>
          <w:bCs w:val="0"/>
          <w:color w:val="000000"/>
          <w:sz w:val="24"/>
          <w:szCs w:val="24"/>
        </w:rPr>
        <w:sym w:font="HQPB4" w:char="F0CF"/>
      </w:r>
      <w:r w:rsidR="00E5081A" w:rsidRPr="006E1AB5">
        <w:rPr>
          <w:rFonts w:ascii="HQPB2" w:hAnsi="HQPB2"/>
          <w:b w:val="0"/>
          <w:bCs w:val="0"/>
          <w:color w:val="000000"/>
          <w:sz w:val="24"/>
          <w:szCs w:val="24"/>
        </w:rPr>
        <w:sym w:font="HQPB2" w:char="F042"/>
      </w:r>
      <w:r w:rsidR="00E5081A" w:rsidRPr="006E1AB5">
        <w:rPr>
          <w:rFonts w:ascii="HQPB2" w:hAnsi="HQPB2"/>
          <w:b w:val="0"/>
          <w:bCs w:val="0"/>
          <w:color w:val="000000"/>
          <w:sz w:val="24"/>
          <w:szCs w:val="24"/>
          <w:rtl/>
        </w:rPr>
        <w:t xml:space="preserve"> </w:t>
      </w:r>
      <w:r w:rsidR="00E5081A" w:rsidRPr="006E1AB5">
        <w:rPr>
          <w:rFonts w:ascii="HQPB5" w:hAnsi="HQPB5"/>
          <w:b w:val="0"/>
          <w:bCs w:val="0"/>
          <w:color w:val="000000"/>
          <w:sz w:val="24"/>
          <w:szCs w:val="24"/>
        </w:rPr>
        <w:sym w:font="HQPB5" w:char="F07A"/>
      </w:r>
      <w:r w:rsidR="00E5081A" w:rsidRPr="006E1AB5">
        <w:rPr>
          <w:rFonts w:ascii="HQPB2" w:hAnsi="HQPB2"/>
          <w:b w:val="0"/>
          <w:bCs w:val="0"/>
          <w:color w:val="000000"/>
          <w:sz w:val="24"/>
          <w:szCs w:val="24"/>
        </w:rPr>
        <w:sym w:font="HQPB2" w:char="F060"/>
      </w:r>
      <w:r w:rsidR="00E5081A" w:rsidRPr="006E1AB5">
        <w:rPr>
          <w:rFonts w:ascii="HQPB2" w:hAnsi="HQPB2"/>
          <w:b w:val="0"/>
          <w:bCs w:val="0"/>
          <w:color w:val="000000"/>
          <w:sz w:val="24"/>
          <w:szCs w:val="24"/>
        </w:rPr>
        <w:sym w:font="HQPB2" w:char="F083"/>
      </w:r>
      <w:r w:rsidR="00E5081A" w:rsidRPr="006E1AB5">
        <w:rPr>
          <w:rFonts w:ascii="HQPB4" w:hAnsi="HQPB4"/>
          <w:b w:val="0"/>
          <w:bCs w:val="0"/>
          <w:color w:val="000000"/>
          <w:sz w:val="24"/>
          <w:szCs w:val="24"/>
        </w:rPr>
        <w:sym w:font="HQPB4" w:char="F0CD"/>
      </w:r>
      <w:r w:rsidR="00E5081A" w:rsidRPr="006E1AB5">
        <w:rPr>
          <w:rFonts w:ascii="HQPB1" w:hAnsi="HQPB1"/>
          <w:b w:val="0"/>
          <w:bCs w:val="0"/>
          <w:color w:val="000000"/>
          <w:sz w:val="24"/>
          <w:szCs w:val="24"/>
        </w:rPr>
        <w:sym w:font="HQPB1" w:char="F08D"/>
      </w:r>
      <w:r w:rsidR="00E5081A" w:rsidRPr="006E1AB5">
        <w:rPr>
          <w:rFonts w:ascii="HQPB4" w:hAnsi="HQPB4"/>
          <w:b w:val="0"/>
          <w:bCs w:val="0"/>
          <w:color w:val="000000"/>
          <w:sz w:val="24"/>
          <w:szCs w:val="24"/>
        </w:rPr>
        <w:sym w:font="HQPB4" w:char="F0CF"/>
      </w:r>
      <w:r w:rsidR="00E5081A" w:rsidRPr="006E1AB5">
        <w:rPr>
          <w:rFonts w:ascii="HQPB1" w:hAnsi="HQPB1"/>
          <w:b w:val="0"/>
          <w:bCs w:val="0"/>
          <w:color w:val="000000"/>
          <w:sz w:val="24"/>
          <w:szCs w:val="24"/>
        </w:rPr>
        <w:sym w:font="HQPB1" w:char="F0FF"/>
      </w:r>
      <w:r w:rsidR="00E5081A" w:rsidRPr="006E1AB5">
        <w:rPr>
          <w:rFonts w:ascii="HQPB2" w:hAnsi="HQPB2"/>
          <w:b w:val="0"/>
          <w:bCs w:val="0"/>
          <w:color w:val="000000"/>
          <w:sz w:val="24"/>
          <w:szCs w:val="24"/>
        </w:rPr>
        <w:sym w:font="HQPB2" w:char="F0BB"/>
      </w:r>
      <w:r w:rsidR="00E5081A" w:rsidRPr="006E1AB5">
        <w:rPr>
          <w:rFonts w:ascii="HQPB5" w:hAnsi="HQPB5"/>
          <w:b w:val="0"/>
          <w:bCs w:val="0"/>
          <w:color w:val="000000"/>
          <w:sz w:val="24"/>
          <w:szCs w:val="24"/>
        </w:rPr>
        <w:sym w:font="HQPB5" w:char="F073"/>
      </w:r>
      <w:r w:rsidR="00E5081A" w:rsidRPr="006E1AB5">
        <w:rPr>
          <w:rFonts w:ascii="HQPB2" w:hAnsi="HQPB2"/>
          <w:b w:val="0"/>
          <w:bCs w:val="0"/>
          <w:color w:val="000000"/>
          <w:sz w:val="24"/>
          <w:szCs w:val="24"/>
        </w:rPr>
        <w:sym w:font="HQPB2" w:char="F033"/>
      </w:r>
      <w:r w:rsidR="00E5081A" w:rsidRPr="006E1AB5">
        <w:rPr>
          <w:rFonts w:ascii="HQPB4" w:hAnsi="HQPB4"/>
          <w:b w:val="0"/>
          <w:bCs w:val="0"/>
          <w:color w:val="000000"/>
          <w:sz w:val="24"/>
          <w:szCs w:val="24"/>
        </w:rPr>
        <w:sym w:font="HQPB4" w:char="F0F8"/>
      </w:r>
      <w:r w:rsidR="00E5081A" w:rsidRPr="006E1AB5">
        <w:rPr>
          <w:rFonts w:ascii="HQPB2" w:hAnsi="HQPB2"/>
          <w:b w:val="0"/>
          <w:bCs w:val="0"/>
          <w:color w:val="000000"/>
          <w:sz w:val="24"/>
          <w:szCs w:val="24"/>
        </w:rPr>
        <w:sym w:font="HQPB2" w:char="F039"/>
      </w:r>
      <w:r w:rsidR="00E5081A" w:rsidRPr="006E1AB5">
        <w:rPr>
          <w:rFonts w:ascii="HQPB5" w:hAnsi="HQPB5"/>
          <w:b w:val="0"/>
          <w:bCs w:val="0"/>
          <w:color w:val="000000"/>
          <w:sz w:val="24"/>
          <w:szCs w:val="24"/>
        </w:rPr>
        <w:sym w:font="HQPB5" w:char="F024"/>
      </w:r>
      <w:r w:rsidR="00E5081A" w:rsidRPr="006E1AB5">
        <w:rPr>
          <w:rFonts w:ascii="HQPB1" w:hAnsi="HQPB1"/>
          <w:b w:val="0"/>
          <w:bCs w:val="0"/>
          <w:color w:val="000000"/>
          <w:sz w:val="24"/>
          <w:szCs w:val="24"/>
        </w:rPr>
        <w:sym w:font="HQPB1" w:char="F023"/>
      </w:r>
      <w:r w:rsidR="00E5081A" w:rsidRPr="006E1AB5">
        <w:rPr>
          <w:rFonts w:ascii="HQPB1" w:hAnsi="HQPB1"/>
          <w:b w:val="0"/>
          <w:bCs w:val="0"/>
          <w:color w:val="000000"/>
          <w:sz w:val="24"/>
          <w:szCs w:val="24"/>
          <w:rtl/>
        </w:rPr>
        <w:t xml:space="preserve"> </w:t>
      </w:r>
      <w:r w:rsidR="00E5081A" w:rsidRPr="006E1AB5">
        <w:rPr>
          <w:rFonts w:ascii="HQPB1" w:hAnsi="HQPB1"/>
          <w:b w:val="0"/>
          <w:bCs w:val="0"/>
          <w:color w:val="000000"/>
          <w:sz w:val="24"/>
          <w:szCs w:val="24"/>
        </w:rPr>
        <w:sym w:font="HQPB1" w:char="F023"/>
      </w:r>
      <w:r w:rsidR="00E5081A" w:rsidRPr="006E1AB5">
        <w:rPr>
          <w:rFonts w:ascii="HQPB4" w:hAnsi="HQPB4"/>
          <w:b w:val="0"/>
          <w:bCs w:val="0"/>
          <w:color w:val="000000"/>
          <w:sz w:val="24"/>
          <w:szCs w:val="24"/>
        </w:rPr>
        <w:sym w:font="HQPB4" w:char="F0B7"/>
      </w:r>
      <w:r w:rsidR="00E5081A" w:rsidRPr="006E1AB5">
        <w:rPr>
          <w:rFonts w:ascii="HQPB1" w:hAnsi="HQPB1"/>
          <w:b w:val="0"/>
          <w:bCs w:val="0"/>
          <w:color w:val="000000"/>
          <w:sz w:val="24"/>
          <w:szCs w:val="24"/>
        </w:rPr>
        <w:sym w:font="HQPB1" w:char="F091"/>
      </w:r>
      <w:r w:rsidR="00E5081A" w:rsidRPr="006E1AB5">
        <w:rPr>
          <w:rFonts w:ascii="HQPB1" w:hAnsi="HQPB1"/>
          <w:b w:val="0"/>
          <w:bCs w:val="0"/>
          <w:color w:val="000000"/>
          <w:sz w:val="24"/>
          <w:szCs w:val="24"/>
        </w:rPr>
        <w:sym w:font="HQPB1" w:char="F024"/>
      </w:r>
      <w:r w:rsidR="00E5081A" w:rsidRPr="006E1AB5">
        <w:rPr>
          <w:rFonts w:ascii="HQPB4" w:hAnsi="HQPB4"/>
          <w:b w:val="0"/>
          <w:bCs w:val="0"/>
          <w:color w:val="000000"/>
          <w:sz w:val="24"/>
          <w:szCs w:val="24"/>
        </w:rPr>
        <w:sym w:font="HQPB4" w:char="F0A7"/>
      </w:r>
      <w:r w:rsidR="00E5081A" w:rsidRPr="006E1AB5">
        <w:rPr>
          <w:rFonts w:ascii="HQPB2" w:hAnsi="HQPB2"/>
          <w:b w:val="0"/>
          <w:bCs w:val="0"/>
          <w:color w:val="000000"/>
          <w:sz w:val="24"/>
          <w:szCs w:val="24"/>
        </w:rPr>
        <w:sym w:font="HQPB2" w:char="F083"/>
      </w:r>
      <w:r w:rsidR="00E5081A" w:rsidRPr="006E1AB5">
        <w:rPr>
          <w:rFonts w:ascii="HQPB5" w:hAnsi="HQPB5"/>
          <w:b w:val="0"/>
          <w:bCs w:val="0"/>
          <w:color w:val="000000"/>
          <w:sz w:val="24"/>
          <w:szCs w:val="24"/>
        </w:rPr>
        <w:sym w:font="HQPB5" w:char="F079"/>
      </w:r>
      <w:r w:rsidR="00E5081A" w:rsidRPr="006E1AB5">
        <w:rPr>
          <w:rFonts w:ascii="HQPB1" w:hAnsi="HQPB1"/>
          <w:b w:val="0"/>
          <w:bCs w:val="0"/>
          <w:color w:val="000000"/>
          <w:sz w:val="24"/>
          <w:szCs w:val="24"/>
        </w:rPr>
        <w:sym w:font="HQPB1" w:char="F08A"/>
      </w:r>
      <w:r w:rsidR="00E5081A" w:rsidRPr="006E1AB5">
        <w:rPr>
          <w:rFonts w:ascii="HQPB1" w:hAnsi="HQPB1"/>
          <w:b w:val="0"/>
          <w:bCs w:val="0"/>
          <w:color w:val="000000"/>
          <w:sz w:val="24"/>
          <w:szCs w:val="24"/>
          <w:rtl/>
        </w:rPr>
        <w:t xml:space="preserve"> </w:t>
      </w:r>
      <w:r w:rsidR="00E5081A" w:rsidRPr="006E1AB5">
        <w:rPr>
          <w:rFonts w:ascii="HQPB2" w:hAnsi="HQPB2"/>
          <w:b w:val="0"/>
          <w:bCs w:val="0"/>
          <w:color w:val="000000"/>
          <w:sz w:val="24"/>
          <w:szCs w:val="24"/>
        </w:rPr>
        <w:sym w:font="HQPB2" w:char="F0C7"/>
      </w:r>
      <w:r w:rsidR="00E5081A" w:rsidRPr="006E1AB5">
        <w:rPr>
          <w:rFonts w:ascii="HQPB2" w:hAnsi="HQPB2"/>
          <w:b w:val="0"/>
          <w:bCs w:val="0"/>
          <w:color w:val="000000"/>
          <w:sz w:val="24"/>
          <w:szCs w:val="24"/>
        </w:rPr>
        <w:sym w:font="HQPB2" w:char="F0CB"/>
      </w:r>
      <w:r w:rsidR="00E5081A" w:rsidRPr="006E1AB5">
        <w:rPr>
          <w:rFonts w:ascii="HQPB2" w:hAnsi="HQPB2"/>
          <w:b w:val="0"/>
          <w:bCs w:val="0"/>
          <w:color w:val="000000"/>
          <w:sz w:val="24"/>
          <w:szCs w:val="24"/>
        </w:rPr>
        <w:sym w:font="HQPB2" w:char="F0CF"/>
      </w:r>
      <w:r w:rsidR="00E5081A" w:rsidRPr="006E1AB5">
        <w:rPr>
          <w:rFonts w:ascii="HQPB2" w:hAnsi="HQPB2"/>
          <w:b w:val="0"/>
          <w:bCs w:val="0"/>
          <w:color w:val="000000"/>
          <w:sz w:val="24"/>
          <w:szCs w:val="24"/>
        </w:rPr>
        <w:sym w:font="HQPB2" w:char="F0C8"/>
      </w:r>
      <w:r w:rsidR="00E5081A" w:rsidRPr="006E1AB5">
        <w:rPr>
          <w:rFonts w:ascii="HQPB2" w:hAnsi="HQPB2"/>
          <w:b w:val="0"/>
          <w:bCs w:val="0"/>
          <w:color w:val="000000"/>
          <w:sz w:val="24"/>
          <w:szCs w:val="24"/>
          <w:rtl/>
        </w:rPr>
        <w:t xml:space="preserve"> </w:t>
      </w:r>
      <w:r w:rsidR="00E5081A" w:rsidRPr="006E1AB5">
        <w:rPr>
          <w:rFonts w:ascii="HQPB2" w:hAnsi="HQPB2"/>
          <w:b w:val="0"/>
          <w:bCs w:val="0"/>
          <w:color w:val="000000"/>
          <w:sz w:val="24"/>
          <w:szCs w:val="24"/>
        </w:rPr>
        <w:sym w:font="HQPB2" w:char="F0E1"/>
      </w:r>
      <w:r w:rsidRPr="006E1AB5">
        <w:rPr>
          <w:rStyle w:val="FootnoteReference"/>
          <w:b w:val="0"/>
          <w:bCs w:val="0"/>
          <w:sz w:val="27"/>
          <w:szCs w:val="27"/>
          <w:rtl/>
        </w:rPr>
        <w:footnoteReference w:id="201"/>
      </w:r>
      <w:r w:rsidRPr="006E1AB5">
        <w:rPr>
          <w:b w:val="0"/>
          <w:bCs w:val="0"/>
          <w:sz w:val="27"/>
          <w:szCs w:val="27"/>
          <w:rtl/>
        </w:rPr>
        <w:t xml:space="preserve"> و همانا مثال تو همانند موسي</w:t>
      </w:r>
      <w:r w:rsidR="0047001A" w:rsidRPr="006E1AB5">
        <w:rPr>
          <w:rFonts w:hint="cs"/>
          <w:b w:val="0"/>
          <w:bCs w:val="0"/>
          <w:sz w:val="27"/>
          <w:szCs w:val="27"/>
          <w:rtl/>
        </w:rPr>
        <w:t xml:space="preserve"> (</w:t>
      </w:r>
      <w:r w:rsidR="0047001A" w:rsidRPr="006E1AB5">
        <w:rPr>
          <w:rFonts w:hint="cs"/>
          <w:b w:val="0"/>
          <w:bCs w:val="0"/>
          <w:sz w:val="27"/>
          <w:szCs w:val="27"/>
        </w:rPr>
        <w:sym w:font="AGA Arabesque" w:char="F075"/>
      </w:r>
      <w:r w:rsidR="0047001A" w:rsidRPr="006E1AB5">
        <w:rPr>
          <w:rFonts w:hint="cs"/>
          <w:b w:val="0"/>
          <w:bCs w:val="0"/>
          <w:sz w:val="27"/>
          <w:szCs w:val="27"/>
          <w:rtl/>
        </w:rPr>
        <w:t>)</w:t>
      </w:r>
      <w:r w:rsidRPr="006E1AB5">
        <w:rPr>
          <w:b w:val="0"/>
          <w:bCs w:val="0"/>
          <w:sz w:val="27"/>
          <w:szCs w:val="27"/>
          <w:rtl/>
        </w:rPr>
        <w:t xml:space="preserve"> مي‌باشد كه گفت:</w:t>
      </w:r>
      <w:r w:rsidR="00E5081A" w:rsidRPr="006E1AB5">
        <w:rPr>
          <w:rFonts w:hint="cs"/>
          <w:b w:val="0"/>
          <w:bCs w:val="0"/>
          <w:sz w:val="27"/>
          <w:szCs w:val="27"/>
          <w:rtl/>
        </w:rPr>
        <w:t xml:space="preserve"> </w:t>
      </w:r>
      <w:r w:rsidR="004265A7">
        <w:rPr>
          <w:rFonts w:hint="cs"/>
          <w:b w:val="0"/>
          <w:bCs w:val="0"/>
          <w:sz w:val="27"/>
          <w:szCs w:val="27"/>
          <w:rtl/>
        </w:rPr>
        <w:t xml:space="preserve">           </w:t>
      </w:r>
      <w:r w:rsidR="00E5081A" w:rsidRPr="006E1AB5">
        <w:rPr>
          <w:rFonts w:ascii="HQPB2" w:hAnsi="HQPB2" w:hint="cs"/>
          <w:b w:val="0"/>
          <w:bCs w:val="0"/>
          <w:color w:val="000000"/>
          <w:sz w:val="24"/>
          <w:szCs w:val="24"/>
        </w:rPr>
        <w:sym w:font="HQPB2" w:char="F0E2"/>
      </w:r>
      <w:r w:rsidR="004265A7">
        <w:rPr>
          <w:rFonts w:ascii="HQPB2" w:hAnsi="HQPB2" w:hint="cs"/>
          <w:b w:val="0"/>
          <w:bCs w:val="0"/>
          <w:color w:val="000000"/>
          <w:sz w:val="24"/>
          <w:szCs w:val="24"/>
          <w:rtl/>
        </w:rPr>
        <w:t xml:space="preserve">  </w:t>
      </w:r>
      <w:r w:rsidR="00E5081A" w:rsidRPr="006E1AB5">
        <w:rPr>
          <w:rFonts w:ascii="HQPB5" w:hAnsi="HQPB5"/>
          <w:b w:val="0"/>
          <w:bCs w:val="0"/>
          <w:color w:val="000000"/>
          <w:sz w:val="24"/>
          <w:szCs w:val="24"/>
        </w:rPr>
        <w:sym w:font="HQPB5" w:char="F021"/>
      </w:r>
      <w:r w:rsidR="00E5081A" w:rsidRPr="006E1AB5">
        <w:rPr>
          <w:rFonts w:ascii="HQPB1" w:hAnsi="HQPB1"/>
          <w:b w:val="0"/>
          <w:bCs w:val="0"/>
          <w:color w:val="000000"/>
          <w:sz w:val="24"/>
          <w:szCs w:val="24"/>
        </w:rPr>
        <w:sym w:font="HQPB1" w:char="F024"/>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5A"/>
      </w:r>
      <w:r w:rsidR="00E5081A" w:rsidRPr="006E1AB5">
        <w:rPr>
          <w:rFonts w:ascii="HQPB4" w:hAnsi="HQPB4"/>
          <w:b w:val="0"/>
          <w:bCs w:val="0"/>
          <w:color w:val="000000"/>
          <w:sz w:val="24"/>
          <w:szCs w:val="24"/>
        </w:rPr>
        <w:sym w:font="HQPB4" w:char="F0AD"/>
      </w:r>
      <w:r w:rsidR="00E5081A" w:rsidRPr="006E1AB5">
        <w:rPr>
          <w:rFonts w:ascii="HQPB1" w:hAnsi="HQPB1"/>
          <w:b w:val="0"/>
          <w:bCs w:val="0"/>
          <w:color w:val="000000"/>
          <w:sz w:val="24"/>
          <w:szCs w:val="24"/>
        </w:rPr>
        <w:sym w:font="HQPB1" w:char="F02F"/>
      </w:r>
      <w:r w:rsidR="00E5081A" w:rsidRPr="006E1AB5">
        <w:rPr>
          <w:rFonts w:ascii="HQPB5" w:hAnsi="HQPB5"/>
          <w:b w:val="0"/>
          <w:bCs w:val="0"/>
          <w:color w:val="000000"/>
          <w:sz w:val="24"/>
          <w:szCs w:val="24"/>
        </w:rPr>
        <w:sym w:font="HQPB5" w:char="F075"/>
      </w:r>
      <w:r w:rsidR="00E5081A" w:rsidRPr="006E1AB5">
        <w:rPr>
          <w:rFonts w:ascii="HQPB1" w:hAnsi="HQPB1"/>
          <w:b w:val="0"/>
          <w:bCs w:val="0"/>
          <w:color w:val="000000"/>
          <w:sz w:val="24"/>
          <w:szCs w:val="24"/>
        </w:rPr>
        <w:sym w:font="HQPB1" w:char="F091"/>
      </w:r>
      <w:r w:rsidR="00E5081A" w:rsidRPr="006E1AB5">
        <w:rPr>
          <w:rFonts w:ascii="HQPB1" w:hAnsi="HQPB1"/>
          <w:b w:val="0"/>
          <w:bCs w:val="0"/>
          <w:color w:val="000000"/>
          <w:sz w:val="24"/>
          <w:szCs w:val="24"/>
          <w:rtl/>
        </w:rPr>
        <w:t xml:space="preserve"> </w:t>
      </w:r>
      <w:r w:rsidR="00E5081A" w:rsidRPr="006E1AB5">
        <w:rPr>
          <w:rFonts w:ascii="HQPB5" w:hAnsi="HQPB5"/>
          <w:b w:val="0"/>
          <w:bCs w:val="0"/>
          <w:color w:val="000000"/>
          <w:sz w:val="24"/>
          <w:szCs w:val="24"/>
        </w:rPr>
        <w:sym w:font="HQPB5" w:char="F079"/>
      </w:r>
      <w:r w:rsidR="00E5081A" w:rsidRPr="006E1AB5">
        <w:rPr>
          <w:rFonts w:ascii="HQPB2" w:hAnsi="HQPB2"/>
          <w:b w:val="0"/>
          <w:bCs w:val="0"/>
          <w:color w:val="000000"/>
          <w:sz w:val="24"/>
          <w:szCs w:val="24"/>
        </w:rPr>
        <w:sym w:font="HQPB2" w:char="F037"/>
      </w:r>
      <w:r w:rsidR="00E5081A" w:rsidRPr="006E1AB5">
        <w:rPr>
          <w:rFonts w:ascii="HQPB4" w:hAnsi="HQPB4"/>
          <w:b w:val="0"/>
          <w:bCs w:val="0"/>
          <w:color w:val="000000"/>
          <w:sz w:val="24"/>
          <w:szCs w:val="24"/>
        </w:rPr>
        <w:sym w:font="HQPB4" w:char="F0AF"/>
      </w:r>
      <w:r w:rsidR="00E5081A" w:rsidRPr="006E1AB5">
        <w:rPr>
          <w:rFonts w:ascii="HQPB2" w:hAnsi="HQPB2"/>
          <w:b w:val="0"/>
          <w:bCs w:val="0"/>
          <w:color w:val="000000"/>
          <w:sz w:val="24"/>
          <w:szCs w:val="24"/>
        </w:rPr>
        <w:sym w:font="HQPB2" w:char="F052"/>
      </w:r>
      <w:r w:rsidR="00E5081A" w:rsidRPr="006E1AB5">
        <w:rPr>
          <w:rFonts w:ascii="HQPB4" w:hAnsi="HQPB4"/>
          <w:b w:val="0"/>
          <w:bCs w:val="0"/>
          <w:color w:val="000000"/>
          <w:sz w:val="24"/>
          <w:szCs w:val="24"/>
        </w:rPr>
        <w:sym w:font="HQPB4" w:char="F0CE"/>
      </w:r>
      <w:r w:rsidR="00E5081A" w:rsidRPr="006E1AB5">
        <w:rPr>
          <w:rFonts w:ascii="HQPB1" w:hAnsi="HQPB1"/>
          <w:b w:val="0"/>
          <w:bCs w:val="0"/>
          <w:color w:val="000000"/>
          <w:sz w:val="24"/>
          <w:szCs w:val="24"/>
        </w:rPr>
        <w:sym w:font="HQPB1" w:char="F029"/>
      </w:r>
      <w:r w:rsidR="00E5081A" w:rsidRPr="006E1AB5">
        <w:rPr>
          <w:rFonts w:ascii="HQPB1" w:hAnsi="HQPB1"/>
          <w:b w:val="0"/>
          <w:bCs w:val="0"/>
          <w:color w:val="000000"/>
          <w:sz w:val="24"/>
          <w:szCs w:val="24"/>
          <w:rtl/>
        </w:rPr>
        <w:t xml:space="preserve"> </w:t>
      </w:r>
      <w:r w:rsidR="00E5081A" w:rsidRPr="006E1AB5">
        <w:rPr>
          <w:rFonts w:ascii="HQPB5" w:hAnsi="HQPB5"/>
          <w:b w:val="0"/>
          <w:bCs w:val="0"/>
          <w:color w:val="000000"/>
          <w:sz w:val="24"/>
          <w:szCs w:val="24"/>
        </w:rPr>
        <w:sym w:font="HQPB5" w:char="F07C"/>
      </w:r>
      <w:r w:rsidR="00E5081A" w:rsidRPr="006E1AB5">
        <w:rPr>
          <w:rFonts w:ascii="HQPB1" w:hAnsi="HQPB1"/>
          <w:b w:val="0"/>
          <w:bCs w:val="0"/>
          <w:color w:val="000000"/>
          <w:sz w:val="24"/>
          <w:szCs w:val="24"/>
        </w:rPr>
        <w:sym w:font="HQPB1" w:char="F04D"/>
      </w:r>
      <w:r w:rsidR="00E5081A" w:rsidRPr="006E1AB5">
        <w:rPr>
          <w:rFonts w:ascii="HQPB4" w:hAnsi="HQPB4"/>
          <w:b w:val="0"/>
          <w:bCs w:val="0"/>
          <w:color w:val="000000"/>
          <w:sz w:val="24"/>
          <w:szCs w:val="24"/>
        </w:rPr>
        <w:sym w:font="HQPB4" w:char="F0F8"/>
      </w:r>
      <w:r w:rsidR="00E5081A" w:rsidRPr="006E1AB5">
        <w:rPr>
          <w:rFonts w:ascii="HQPB2" w:hAnsi="HQPB2"/>
          <w:b w:val="0"/>
          <w:bCs w:val="0"/>
          <w:color w:val="000000"/>
          <w:sz w:val="24"/>
          <w:szCs w:val="24"/>
        </w:rPr>
        <w:sym w:font="HQPB2" w:char="F08A"/>
      </w:r>
      <w:r w:rsidR="00E5081A" w:rsidRPr="006E1AB5">
        <w:rPr>
          <w:rFonts w:ascii="HQPB5" w:hAnsi="HQPB5"/>
          <w:b w:val="0"/>
          <w:bCs w:val="0"/>
          <w:color w:val="000000"/>
          <w:sz w:val="24"/>
          <w:szCs w:val="24"/>
        </w:rPr>
        <w:sym w:font="HQPB5" w:char="F073"/>
      </w:r>
      <w:r w:rsidR="00E5081A" w:rsidRPr="006E1AB5">
        <w:rPr>
          <w:rFonts w:ascii="HQPB1" w:hAnsi="HQPB1"/>
          <w:b w:val="0"/>
          <w:bCs w:val="0"/>
          <w:color w:val="000000"/>
          <w:sz w:val="24"/>
          <w:szCs w:val="24"/>
        </w:rPr>
        <w:sym w:font="HQPB1" w:char="F03F"/>
      </w:r>
      <w:r w:rsidR="00E5081A" w:rsidRPr="006E1AB5">
        <w:rPr>
          <w:rFonts w:ascii="HQPB1" w:hAnsi="HQPB1"/>
          <w:b w:val="0"/>
          <w:bCs w:val="0"/>
          <w:color w:val="000000"/>
          <w:sz w:val="24"/>
          <w:szCs w:val="24"/>
        </w:rPr>
        <w:sym w:font="HQPB1" w:char="F023"/>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E4"/>
      </w:r>
      <w:r w:rsidR="00E5081A" w:rsidRPr="006E1AB5">
        <w:rPr>
          <w:rFonts w:ascii="HQPB2" w:hAnsi="HQPB2"/>
          <w:b w:val="0"/>
          <w:bCs w:val="0"/>
          <w:color w:val="000000"/>
          <w:sz w:val="24"/>
          <w:szCs w:val="24"/>
          <w:rtl/>
        </w:rPr>
        <w:t xml:space="preserve"> </w:t>
      </w:r>
      <w:r w:rsidR="00E5081A" w:rsidRPr="006E1AB5">
        <w:rPr>
          <w:rFonts w:ascii="HQPB5" w:hAnsi="HQPB5"/>
          <w:b w:val="0"/>
          <w:bCs w:val="0"/>
          <w:color w:val="000000"/>
          <w:sz w:val="24"/>
          <w:szCs w:val="24"/>
        </w:rPr>
        <w:sym w:font="HQPB5" w:char="F09A"/>
      </w:r>
      <w:r w:rsidR="00E5081A" w:rsidRPr="006E1AB5">
        <w:rPr>
          <w:rFonts w:ascii="HQPB2" w:hAnsi="HQPB2"/>
          <w:b w:val="0"/>
          <w:bCs w:val="0"/>
          <w:color w:val="000000"/>
          <w:sz w:val="24"/>
          <w:szCs w:val="24"/>
        </w:rPr>
        <w:sym w:font="HQPB2" w:char="F063"/>
      </w:r>
      <w:r w:rsidR="00E5081A" w:rsidRPr="006E1AB5">
        <w:rPr>
          <w:rFonts w:ascii="HQPB4" w:hAnsi="HQPB4"/>
          <w:b w:val="0"/>
          <w:bCs w:val="0"/>
          <w:color w:val="000000"/>
          <w:sz w:val="24"/>
          <w:szCs w:val="24"/>
        </w:rPr>
        <w:sym w:font="HQPB4" w:char="F0F6"/>
      </w:r>
      <w:r w:rsidR="00E5081A" w:rsidRPr="006E1AB5">
        <w:rPr>
          <w:rFonts w:ascii="HQPB2" w:hAnsi="HQPB2"/>
          <w:b w:val="0"/>
          <w:bCs w:val="0"/>
          <w:color w:val="000000"/>
          <w:sz w:val="24"/>
          <w:szCs w:val="24"/>
        </w:rPr>
        <w:sym w:font="HQPB2" w:char="F071"/>
      </w:r>
      <w:r w:rsidR="00E5081A" w:rsidRPr="006E1AB5">
        <w:rPr>
          <w:rFonts w:ascii="HQPB5" w:hAnsi="HQPB5"/>
          <w:b w:val="0"/>
          <w:bCs w:val="0"/>
          <w:color w:val="000000"/>
          <w:sz w:val="24"/>
          <w:szCs w:val="24"/>
        </w:rPr>
        <w:sym w:font="HQPB5" w:char="F074"/>
      </w:r>
      <w:r w:rsidR="00E5081A" w:rsidRPr="006E1AB5">
        <w:rPr>
          <w:rFonts w:ascii="HQPB1" w:hAnsi="HQPB1"/>
          <w:b w:val="0"/>
          <w:bCs w:val="0"/>
          <w:color w:val="000000"/>
          <w:sz w:val="24"/>
          <w:szCs w:val="24"/>
        </w:rPr>
        <w:sym w:font="HQPB1" w:char="F0E3"/>
      </w:r>
      <w:r w:rsidR="00E5081A" w:rsidRPr="006E1AB5">
        <w:rPr>
          <w:rFonts w:ascii="HQPB4" w:hAnsi="HQPB4"/>
          <w:b w:val="0"/>
          <w:bCs w:val="0"/>
          <w:color w:val="000000"/>
          <w:sz w:val="24"/>
          <w:szCs w:val="24"/>
        </w:rPr>
        <w:sym w:font="HQPB4" w:char="F0F6"/>
      </w:r>
      <w:r w:rsidR="00E5081A" w:rsidRPr="006E1AB5">
        <w:rPr>
          <w:rFonts w:ascii="HQPB1" w:hAnsi="HQPB1"/>
          <w:b w:val="0"/>
          <w:bCs w:val="0"/>
          <w:color w:val="000000"/>
          <w:sz w:val="24"/>
          <w:szCs w:val="24"/>
        </w:rPr>
        <w:sym w:font="HQPB1" w:char="F08D"/>
      </w:r>
      <w:r w:rsidR="00E5081A" w:rsidRPr="006E1AB5">
        <w:rPr>
          <w:rFonts w:ascii="HQPB4" w:hAnsi="HQPB4"/>
          <w:b w:val="0"/>
          <w:bCs w:val="0"/>
          <w:color w:val="000000"/>
          <w:sz w:val="24"/>
          <w:szCs w:val="24"/>
        </w:rPr>
        <w:sym w:font="HQPB4" w:char="F0CF"/>
      </w:r>
      <w:r w:rsidR="00E5081A" w:rsidRPr="006E1AB5">
        <w:rPr>
          <w:rFonts w:ascii="HQPB1" w:hAnsi="HQPB1"/>
          <w:b w:val="0"/>
          <w:bCs w:val="0"/>
          <w:color w:val="000000"/>
          <w:sz w:val="24"/>
          <w:szCs w:val="24"/>
        </w:rPr>
        <w:sym w:font="HQPB1" w:char="F0F9"/>
      </w:r>
      <w:r w:rsidR="00E5081A" w:rsidRPr="006E1AB5">
        <w:rPr>
          <w:rFonts w:ascii="HQPB1" w:hAnsi="HQPB1"/>
          <w:b w:val="0"/>
          <w:bCs w:val="0"/>
          <w:color w:val="000000"/>
          <w:sz w:val="24"/>
          <w:szCs w:val="24"/>
          <w:rtl/>
        </w:rPr>
        <w:t xml:space="preserve"> </w:t>
      </w:r>
      <w:r w:rsidR="00E5081A" w:rsidRPr="006E1AB5">
        <w:rPr>
          <w:rFonts w:ascii="HQPB2" w:hAnsi="HQPB2"/>
          <w:b w:val="0"/>
          <w:bCs w:val="0"/>
          <w:color w:val="000000"/>
          <w:sz w:val="24"/>
          <w:szCs w:val="24"/>
        </w:rPr>
        <w:sym w:font="HQPB2" w:char="F0BC"/>
      </w:r>
      <w:r w:rsidR="00E5081A" w:rsidRPr="006E1AB5">
        <w:rPr>
          <w:rFonts w:ascii="HQPB4" w:hAnsi="HQPB4"/>
          <w:b w:val="0"/>
          <w:bCs w:val="0"/>
          <w:color w:val="000000"/>
          <w:sz w:val="24"/>
          <w:szCs w:val="24"/>
        </w:rPr>
        <w:sym w:font="HQPB4" w:char="F0E7"/>
      </w:r>
      <w:r w:rsidR="00E5081A" w:rsidRPr="006E1AB5">
        <w:rPr>
          <w:rFonts w:ascii="HQPB2" w:hAnsi="HQPB2"/>
          <w:b w:val="0"/>
          <w:bCs w:val="0"/>
          <w:color w:val="000000"/>
          <w:sz w:val="24"/>
          <w:szCs w:val="24"/>
        </w:rPr>
        <w:sym w:font="HQPB2" w:char="F06E"/>
      </w:r>
      <w:r w:rsidR="00E5081A" w:rsidRPr="006E1AB5">
        <w:rPr>
          <w:rFonts w:ascii="HQPB5" w:hAnsi="HQPB5"/>
          <w:b w:val="0"/>
          <w:bCs w:val="0"/>
          <w:color w:val="000000"/>
          <w:sz w:val="24"/>
          <w:szCs w:val="24"/>
        </w:rPr>
        <w:sym w:font="HQPB5" w:char="F056"/>
      </w:r>
      <w:r w:rsidR="00E5081A" w:rsidRPr="006E1AB5">
        <w:rPr>
          <w:rFonts w:ascii="HQPB2" w:hAnsi="HQPB2"/>
          <w:b w:val="0"/>
          <w:bCs w:val="0"/>
          <w:color w:val="000000"/>
          <w:sz w:val="24"/>
          <w:szCs w:val="24"/>
        </w:rPr>
        <w:sym w:font="HQPB2" w:char="F07C"/>
      </w:r>
      <w:r w:rsidR="00E5081A" w:rsidRPr="006E1AB5">
        <w:rPr>
          <w:rFonts w:ascii="HQPB5" w:hAnsi="HQPB5"/>
          <w:b w:val="0"/>
          <w:bCs w:val="0"/>
          <w:color w:val="000000"/>
          <w:sz w:val="24"/>
          <w:szCs w:val="24"/>
        </w:rPr>
        <w:sym w:font="HQPB5" w:char="F074"/>
      </w:r>
      <w:r w:rsidR="00E5081A" w:rsidRPr="006E1AB5">
        <w:rPr>
          <w:rFonts w:ascii="HQPB2" w:hAnsi="HQPB2"/>
          <w:b w:val="0"/>
          <w:bCs w:val="0"/>
          <w:color w:val="000000"/>
          <w:sz w:val="24"/>
          <w:szCs w:val="24"/>
        </w:rPr>
        <w:sym w:font="HQPB2" w:char="F042"/>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72"/>
      </w:r>
      <w:r w:rsidR="00E5081A" w:rsidRPr="006E1AB5">
        <w:rPr>
          <w:rFonts w:ascii="HQPB2" w:hAnsi="HQPB2"/>
          <w:b w:val="0"/>
          <w:bCs w:val="0"/>
          <w:color w:val="000000"/>
          <w:sz w:val="24"/>
          <w:szCs w:val="24"/>
          <w:rtl/>
        </w:rPr>
        <w:t xml:space="preserve"> </w:t>
      </w:r>
      <w:r w:rsidR="00E5081A" w:rsidRPr="006E1AB5">
        <w:rPr>
          <w:rFonts w:ascii="HQPB4" w:hAnsi="HQPB4"/>
          <w:b w:val="0"/>
          <w:bCs w:val="0"/>
          <w:color w:val="000000"/>
          <w:sz w:val="24"/>
          <w:szCs w:val="24"/>
        </w:rPr>
        <w:sym w:font="HQPB4" w:char="F05A"/>
      </w:r>
      <w:r w:rsidR="00E5081A" w:rsidRPr="006E1AB5">
        <w:rPr>
          <w:rFonts w:ascii="HQPB2" w:hAnsi="HQPB2"/>
          <w:b w:val="0"/>
          <w:bCs w:val="0"/>
          <w:color w:val="000000"/>
          <w:sz w:val="24"/>
          <w:szCs w:val="24"/>
        </w:rPr>
        <w:sym w:font="HQPB2" w:char="F070"/>
      </w:r>
      <w:r w:rsidR="00E5081A" w:rsidRPr="006E1AB5">
        <w:rPr>
          <w:rFonts w:ascii="HQPB5" w:hAnsi="HQPB5"/>
          <w:b w:val="0"/>
          <w:bCs w:val="0"/>
          <w:color w:val="000000"/>
          <w:sz w:val="24"/>
          <w:szCs w:val="24"/>
        </w:rPr>
        <w:sym w:font="HQPB5" w:char="F073"/>
      </w:r>
      <w:r w:rsidR="00E5081A" w:rsidRPr="006E1AB5">
        <w:rPr>
          <w:rFonts w:ascii="HQPB2" w:hAnsi="HQPB2"/>
          <w:b w:val="0"/>
          <w:bCs w:val="0"/>
          <w:color w:val="000000"/>
          <w:sz w:val="24"/>
          <w:szCs w:val="24"/>
        </w:rPr>
        <w:sym w:font="HQPB2" w:char="F059"/>
      </w:r>
      <w:r w:rsidR="00E5081A" w:rsidRPr="006E1AB5">
        <w:rPr>
          <w:rFonts w:ascii="HQPB2" w:hAnsi="HQPB2"/>
          <w:b w:val="0"/>
          <w:bCs w:val="0"/>
          <w:color w:val="000000"/>
          <w:sz w:val="24"/>
          <w:szCs w:val="24"/>
        </w:rPr>
        <w:sym w:font="HQPB2" w:char="F083"/>
      </w:r>
      <w:r w:rsidR="00E5081A" w:rsidRPr="006E1AB5">
        <w:rPr>
          <w:rFonts w:ascii="HQPB4" w:hAnsi="HQPB4"/>
          <w:b w:val="0"/>
          <w:bCs w:val="0"/>
          <w:color w:val="000000"/>
          <w:sz w:val="24"/>
          <w:szCs w:val="24"/>
        </w:rPr>
        <w:sym w:font="HQPB4" w:char="F0CE"/>
      </w:r>
      <w:r w:rsidR="00E5081A" w:rsidRPr="006E1AB5">
        <w:rPr>
          <w:rFonts w:ascii="HQPB1" w:hAnsi="HQPB1"/>
          <w:b w:val="0"/>
          <w:bCs w:val="0"/>
          <w:color w:val="000000"/>
          <w:sz w:val="24"/>
          <w:szCs w:val="24"/>
        </w:rPr>
        <w:sym w:font="HQPB1" w:char="F097"/>
      </w:r>
      <w:r w:rsidR="00E5081A" w:rsidRPr="006E1AB5">
        <w:rPr>
          <w:rFonts w:ascii="HQPB1" w:hAnsi="HQPB1"/>
          <w:b w:val="0"/>
          <w:bCs w:val="0"/>
          <w:color w:val="000000"/>
          <w:sz w:val="24"/>
          <w:szCs w:val="24"/>
          <w:rtl/>
        </w:rPr>
        <w:t xml:space="preserve"> </w:t>
      </w:r>
      <w:r w:rsidR="00E5081A" w:rsidRPr="006E1AB5">
        <w:rPr>
          <w:rFonts w:ascii="HQPB4" w:hAnsi="HQPB4"/>
          <w:b w:val="0"/>
          <w:bCs w:val="0"/>
          <w:color w:val="000000"/>
          <w:sz w:val="24"/>
          <w:szCs w:val="24"/>
        </w:rPr>
        <w:sym w:font="HQPB4" w:char="F05A"/>
      </w:r>
      <w:r w:rsidR="00E5081A" w:rsidRPr="006E1AB5">
        <w:rPr>
          <w:rFonts w:ascii="HQPB2" w:hAnsi="HQPB2"/>
          <w:b w:val="0"/>
          <w:bCs w:val="0"/>
          <w:color w:val="000000"/>
          <w:sz w:val="24"/>
          <w:szCs w:val="24"/>
        </w:rPr>
        <w:sym w:font="HQPB2" w:char="F077"/>
      </w:r>
      <w:r w:rsidR="00E5081A" w:rsidRPr="006E1AB5">
        <w:rPr>
          <w:rFonts w:ascii="HQPB5" w:hAnsi="HQPB5"/>
          <w:b w:val="0"/>
          <w:bCs w:val="0"/>
          <w:color w:val="000000"/>
          <w:sz w:val="24"/>
          <w:szCs w:val="24"/>
        </w:rPr>
        <w:sym w:font="HQPB5" w:char="F0A8"/>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71"/>
      </w:r>
      <w:r w:rsidR="00E5081A" w:rsidRPr="006E1AB5">
        <w:rPr>
          <w:rFonts w:ascii="HQPB4" w:hAnsi="HQPB4"/>
          <w:b w:val="0"/>
          <w:bCs w:val="0"/>
          <w:color w:val="000000"/>
          <w:sz w:val="24"/>
          <w:szCs w:val="24"/>
        </w:rPr>
        <w:sym w:font="HQPB4" w:char="F0F8"/>
      </w:r>
      <w:r w:rsidR="00E5081A" w:rsidRPr="006E1AB5">
        <w:rPr>
          <w:rFonts w:ascii="HQPB2" w:hAnsi="HQPB2"/>
          <w:b w:val="0"/>
          <w:bCs w:val="0"/>
          <w:color w:val="000000"/>
          <w:sz w:val="24"/>
          <w:szCs w:val="24"/>
        </w:rPr>
        <w:sym w:font="HQPB2" w:char="F042"/>
      </w:r>
      <w:r w:rsidR="00E5081A" w:rsidRPr="006E1AB5">
        <w:rPr>
          <w:rFonts w:ascii="HQPB5" w:hAnsi="HQPB5"/>
          <w:b w:val="0"/>
          <w:bCs w:val="0"/>
          <w:color w:val="000000"/>
          <w:sz w:val="24"/>
          <w:szCs w:val="24"/>
        </w:rPr>
        <w:sym w:font="HQPB5" w:char="F072"/>
      </w:r>
      <w:r w:rsidR="00E5081A" w:rsidRPr="006E1AB5">
        <w:rPr>
          <w:rFonts w:ascii="HQPB1" w:hAnsi="HQPB1"/>
          <w:b w:val="0"/>
          <w:bCs w:val="0"/>
          <w:color w:val="000000"/>
          <w:sz w:val="24"/>
          <w:szCs w:val="24"/>
        </w:rPr>
        <w:sym w:font="HQPB1" w:char="F026"/>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72"/>
      </w:r>
      <w:r w:rsidR="00E5081A" w:rsidRPr="006E1AB5">
        <w:rPr>
          <w:rFonts w:ascii="HQPB2" w:hAnsi="HQPB2"/>
          <w:b w:val="0"/>
          <w:bCs w:val="0"/>
          <w:color w:val="000000"/>
          <w:sz w:val="24"/>
          <w:szCs w:val="24"/>
          <w:rtl/>
        </w:rPr>
        <w:t xml:space="preserve"> </w:t>
      </w:r>
      <w:r w:rsidR="00E5081A" w:rsidRPr="006E1AB5">
        <w:rPr>
          <w:rFonts w:ascii="HQPB2" w:hAnsi="HQPB2"/>
          <w:b w:val="0"/>
          <w:bCs w:val="0"/>
          <w:color w:val="000000"/>
          <w:sz w:val="24"/>
          <w:szCs w:val="24"/>
        </w:rPr>
        <w:sym w:font="HQPB2" w:char="F092"/>
      </w:r>
      <w:r w:rsidR="00E5081A" w:rsidRPr="006E1AB5">
        <w:rPr>
          <w:rFonts w:ascii="HQPB4" w:hAnsi="HQPB4"/>
          <w:b w:val="0"/>
          <w:bCs w:val="0"/>
          <w:color w:val="000000"/>
          <w:sz w:val="24"/>
          <w:szCs w:val="24"/>
        </w:rPr>
        <w:sym w:font="HQPB4" w:char="F0CE"/>
      </w:r>
      <w:r w:rsidR="00E5081A" w:rsidRPr="006E1AB5">
        <w:rPr>
          <w:rFonts w:ascii="HQPB1" w:hAnsi="HQPB1"/>
          <w:b w:val="0"/>
          <w:bCs w:val="0"/>
          <w:color w:val="000000"/>
          <w:sz w:val="24"/>
          <w:szCs w:val="24"/>
        </w:rPr>
        <w:sym w:font="HQPB1" w:char="F0FB"/>
      </w:r>
      <w:r w:rsidR="00E5081A" w:rsidRPr="006E1AB5">
        <w:rPr>
          <w:rFonts w:ascii="HQPB1" w:hAnsi="HQPB1"/>
          <w:b w:val="0"/>
          <w:bCs w:val="0"/>
          <w:color w:val="000000"/>
          <w:sz w:val="24"/>
          <w:szCs w:val="24"/>
          <w:rtl/>
        </w:rPr>
        <w:t xml:space="preserve"> </w:t>
      </w:r>
      <w:r w:rsidR="00E5081A" w:rsidRPr="006E1AB5">
        <w:rPr>
          <w:rFonts w:ascii="HQPB4" w:hAnsi="HQPB4"/>
          <w:b w:val="0"/>
          <w:bCs w:val="0"/>
          <w:color w:val="000000"/>
          <w:sz w:val="24"/>
          <w:szCs w:val="24"/>
        </w:rPr>
        <w:sym w:font="HQPB4" w:char="F0CF"/>
      </w:r>
      <w:r w:rsidR="00E5081A" w:rsidRPr="006E1AB5">
        <w:rPr>
          <w:rFonts w:ascii="HQPB2" w:hAnsi="HQPB2"/>
          <w:b w:val="0"/>
          <w:bCs w:val="0"/>
          <w:color w:val="000000"/>
          <w:sz w:val="24"/>
          <w:szCs w:val="24"/>
        </w:rPr>
        <w:sym w:font="HQPB2" w:char="F06F"/>
      </w:r>
      <w:r w:rsidR="00E5081A" w:rsidRPr="006E1AB5">
        <w:rPr>
          <w:rFonts w:ascii="HQPB5" w:hAnsi="HQPB5"/>
          <w:b w:val="0"/>
          <w:bCs w:val="0"/>
          <w:color w:val="000000"/>
          <w:sz w:val="24"/>
          <w:szCs w:val="24"/>
        </w:rPr>
        <w:sym w:font="HQPB5" w:char="F034"/>
      </w:r>
      <w:r w:rsidR="00E5081A" w:rsidRPr="006E1AB5">
        <w:rPr>
          <w:rFonts w:ascii="HQPB2" w:hAnsi="HQPB2"/>
          <w:b w:val="0"/>
          <w:bCs w:val="0"/>
          <w:color w:val="000000"/>
          <w:sz w:val="24"/>
          <w:szCs w:val="24"/>
        </w:rPr>
        <w:sym w:font="HQPB2" w:char="F071"/>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8A"/>
      </w:r>
      <w:r w:rsidR="00E5081A" w:rsidRPr="006E1AB5">
        <w:rPr>
          <w:rFonts w:ascii="HQPB5" w:hAnsi="HQPB5"/>
          <w:b w:val="0"/>
          <w:bCs w:val="0"/>
          <w:color w:val="000000"/>
          <w:sz w:val="24"/>
          <w:szCs w:val="24"/>
        </w:rPr>
        <w:sym w:font="HQPB5" w:char="F079"/>
      </w:r>
      <w:r w:rsidR="00E5081A" w:rsidRPr="006E1AB5">
        <w:rPr>
          <w:rFonts w:ascii="HQPB1" w:hAnsi="HQPB1"/>
          <w:b w:val="0"/>
          <w:bCs w:val="0"/>
          <w:color w:val="000000"/>
          <w:sz w:val="24"/>
          <w:szCs w:val="24"/>
        </w:rPr>
        <w:sym w:font="HQPB1" w:char="F073"/>
      </w:r>
      <w:r w:rsidR="00E5081A" w:rsidRPr="006E1AB5">
        <w:rPr>
          <w:rFonts w:ascii="HQPB4" w:hAnsi="HQPB4"/>
          <w:b w:val="0"/>
          <w:bCs w:val="0"/>
          <w:color w:val="000000"/>
          <w:sz w:val="24"/>
          <w:szCs w:val="24"/>
        </w:rPr>
        <w:sym w:font="HQPB4" w:char="F0F8"/>
      </w:r>
      <w:r w:rsidR="00E5081A" w:rsidRPr="006E1AB5">
        <w:rPr>
          <w:rFonts w:ascii="HQPB2" w:hAnsi="HQPB2"/>
          <w:b w:val="0"/>
          <w:bCs w:val="0"/>
          <w:color w:val="000000"/>
          <w:sz w:val="24"/>
          <w:szCs w:val="24"/>
        </w:rPr>
        <w:sym w:font="HQPB2" w:char="F039"/>
      </w:r>
      <w:r w:rsidR="00E5081A" w:rsidRPr="006E1AB5">
        <w:rPr>
          <w:rFonts w:ascii="HQPB5" w:hAnsi="HQPB5"/>
          <w:b w:val="0"/>
          <w:bCs w:val="0"/>
          <w:color w:val="000000"/>
          <w:sz w:val="24"/>
          <w:szCs w:val="24"/>
        </w:rPr>
        <w:sym w:font="HQPB5" w:char="F024"/>
      </w:r>
      <w:r w:rsidR="00E5081A" w:rsidRPr="006E1AB5">
        <w:rPr>
          <w:rFonts w:ascii="HQPB1" w:hAnsi="HQPB1"/>
          <w:b w:val="0"/>
          <w:bCs w:val="0"/>
          <w:color w:val="000000"/>
          <w:sz w:val="24"/>
          <w:szCs w:val="24"/>
        </w:rPr>
        <w:sym w:font="HQPB1" w:char="F023"/>
      </w:r>
      <w:r w:rsidR="00E5081A" w:rsidRPr="006E1AB5">
        <w:rPr>
          <w:rFonts w:ascii="HQPB1" w:hAnsi="HQPB1"/>
          <w:b w:val="0"/>
          <w:bCs w:val="0"/>
          <w:color w:val="000000"/>
          <w:sz w:val="24"/>
          <w:szCs w:val="24"/>
          <w:rtl/>
        </w:rPr>
        <w:t xml:space="preserve"> </w:t>
      </w:r>
      <w:r w:rsidR="00E5081A" w:rsidRPr="006E1AB5">
        <w:rPr>
          <w:rFonts w:ascii="HQPB1" w:hAnsi="HQPB1"/>
          <w:b w:val="0"/>
          <w:bCs w:val="0"/>
          <w:color w:val="000000"/>
          <w:sz w:val="24"/>
          <w:szCs w:val="24"/>
        </w:rPr>
        <w:sym w:font="HQPB1" w:char="F024"/>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8B"/>
      </w:r>
      <w:r w:rsidR="00E5081A" w:rsidRPr="006E1AB5">
        <w:rPr>
          <w:rFonts w:ascii="HQPB4" w:hAnsi="HQPB4"/>
          <w:b w:val="0"/>
          <w:bCs w:val="0"/>
          <w:color w:val="000000"/>
          <w:sz w:val="24"/>
          <w:szCs w:val="24"/>
        </w:rPr>
        <w:sym w:font="HQPB4" w:char="F0F7"/>
      </w:r>
      <w:r w:rsidR="00E5081A" w:rsidRPr="006E1AB5">
        <w:rPr>
          <w:rFonts w:ascii="HQPB2" w:hAnsi="HQPB2"/>
          <w:b w:val="0"/>
          <w:bCs w:val="0"/>
          <w:color w:val="000000"/>
          <w:sz w:val="24"/>
          <w:szCs w:val="24"/>
        </w:rPr>
        <w:sym w:font="HQPB2" w:char="F052"/>
      </w:r>
      <w:r w:rsidR="00E5081A" w:rsidRPr="006E1AB5">
        <w:rPr>
          <w:rFonts w:ascii="HQPB4" w:hAnsi="HQPB4"/>
          <w:b w:val="0"/>
          <w:bCs w:val="0"/>
          <w:color w:val="000000"/>
          <w:sz w:val="24"/>
          <w:szCs w:val="24"/>
        </w:rPr>
        <w:sym w:font="HQPB4" w:char="F091"/>
      </w:r>
      <w:r w:rsidR="00E5081A" w:rsidRPr="006E1AB5">
        <w:rPr>
          <w:rFonts w:ascii="HQPB1" w:hAnsi="HQPB1"/>
          <w:b w:val="0"/>
          <w:bCs w:val="0"/>
          <w:color w:val="000000"/>
          <w:sz w:val="24"/>
          <w:szCs w:val="24"/>
        </w:rPr>
        <w:sym w:font="HQPB1" w:char="F089"/>
      </w:r>
      <w:r w:rsidR="00E5081A" w:rsidRPr="006E1AB5">
        <w:rPr>
          <w:rFonts w:ascii="HQPB2" w:hAnsi="HQPB2"/>
          <w:b w:val="0"/>
          <w:bCs w:val="0"/>
          <w:color w:val="000000"/>
          <w:sz w:val="24"/>
          <w:szCs w:val="24"/>
        </w:rPr>
        <w:sym w:font="HQPB2" w:char="F039"/>
      </w:r>
      <w:r w:rsidR="00E5081A" w:rsidRPr="006E1AB5">
        <w:rPr>
          <w:rFonts w:ascii="HQPB5" w:hAnsi="HQPB5"/>
          <w:b w:val="0"/>
          <w:bCs w:val="0"/>
          <w:color w:val="000000"/>
          <w:sz w:val="24"/>
          <w:szCs w:val="24"/>
        </w:rPr>
        <w:sym w:font="HQPB5" w:char="F024"/>
      </w:r>
      <w:r w:rsidR="00E5081A" w:rsidRPr="006E1AB5">
        <w:rPr>
          <w:rFonts w:ascii="HQPB1" w:hAnsi="HQPB1"/>
          <w:b w:val="0"/>
          <w:bCs w:val="0"/>
          <w:color w:val="000000"/>
          <w:sz w:val="24"/>
          <w:szCs w:val="24"/>
        </w:rPr>
        <w:sym w:font="HQPB1" w:char="F023"/>
      </w:r>
      <w:r w:rsidR="00E5081A" w:rsidRPr="006E1AB5">
        <w:rPr>
          <w:rFonts w:ascii="HQPB1" w:hAnsi="HQPB1"/>
          <w:b w:val="0"/>
          <w:bCs w:val="0"/>
          <w:color w:val="000000"/>
          <w:sz w:val="24"/>
          <w:szCs w:val="24"/>
          <w:rtl/>
        </w:rPr>
        <w:t xml:space="preserve"> </w:t>
      </w:r>
      <w:r w:rsidR="00E5081A" w:rsidRPr="006E1AB5">
        <w:rPr>
          <w:rFonts w:ascii="HQPB1" w:hAnsi="HQPB1"/>
          <w:b w:val="0"/>
          <w:bCs w:val="0"/>
          <w:color w:val="000000"/>
          <w:sz w:val="24"/>
          <w:szCs w:val="24"/>
        </w:rPr>
        <w:sym w:font="HQPB1" w:char="F024"/>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5A"/>
      </w:r>
      <w:r w:rsidR="00E5081A" w:rsidRPr="006E1AB5">
        <w:rPr>
          <w:rFonts w:ascii="HQPB4" w:hAnsi="HQPB4"/>
          <w:b w:val="0"/>
          <w:bCs w:val="0"/>
          <w:color w:val="000000"/>
          <w:sz w:val="24"/>
          <w:szCs w:val="24"/>
        </w:rPr>
        <w:sym w:font="HQPB4" w:char="F0AD"/>
      </w:r>
      <w:r w:rsidR="00E5081A" w:rsidRPr="006E1AB5">
        <w:rPr>
          <w:rFonts w:ascii="HQPB1" w:hAnsi="HQPB1"/>
          <w:b w:val="0"/>
          <w:bCs w:val="0"/>
          <w:color w:val="000000"/>
          <w:sz w:val="24"/>
          <w:szCs w:val="24"/>
        </w:rPr>
        <w:sym w:font="HQPB1" w:char="F02F"/>
      </w:r>
      <w:r w:rsidR="00E5081A" w:rsidRPr="006E1AB5">
        <w:rPr>
          <w:rFonts w:ascii="HQPB5" w:hAnsi="HQPB5"/>
          <w:b w:val="0"/>
          <w:bCs w:val="0"/>
          <w:color w:val="000000"/>
          <w:sz w:val="24"/>
          <w:szCs w:val="24"/>
        </w:rPr>
        <w:sym w:font="HQPB5" w:char="F075"/>
      </w:r>
      <w:r w:rsidR="00E5081A" w:rsidRPr="006E1AB5">
        <w:rPr>
          <w:rFonts w:ascii="HQPB1" w:hAnsi="HQPB1"/>
          <w:b w:val="0"/>
          <w:bCs w:val="0"/>
          <w:color w:val="000000"/>
          <w:sz w:val="24"/>
          <w:szCs w:val="24"/>
        </w:rPr>
        <w:sym w:font="HQPB1" w:char="F091"/>
      </w:r>
      <w:r w:rsidR="00E5081A" w:rsidRPr="006E1AB5">
        <w:rPr>
          <w:rFonts w:ascii="HQPB1" w:hAnsi="HQPB1"/>
          <w:b w:val="0"/>
          <w:bCs w:val="0"/>
          <w:color w:val="000000"/>
          <w:sz w:val="24"/>
          <w:szCs w:val="24"/>
          <w:rtl/>
        </w:rPr>
        <w:t xml:space="preserve"> </w:t>
      </w:r>
      <w:r w:rsidR="00E5081A" w:rsidRPr="006E1AB5">
        <w:rPr>
          <w:rFonts w:ascii="HQPB5" w:hAnsi="HQPB5"/>
          <w:b w:val="0"/>
          <w:bCs w:val="0"/>
          <w:color w:val="000000"/>
          <w:sz w:val="24"/>
          <w:szCs w:val="24"/>
        </w:rPr>
        <w:sym w:font="HQPB5" w:char="F028"/>
      </w:r>
      <w:r w:rsidR="00E5081A" w:rsidRPr="006E1AB5">
        <w:rPr>
          <w:rFonts w:ascii="HQPB1" w:hAnsi="HQPB1"/>
          <w:b w:val="0"/>
          <w:bCs w:val="0"/>
          <w:color w:val="000000"/>
          <w:sz w:val="24"/>
          <w:szCs w:val="24"/>
        </w:rPr>
        <w:sym w:font="HQPB1" w:char="F023"/>
      </w:r>
      <w:r w:rsidR="00E5081A" w:rsidRPr="006E1AB5">
        <w:rPr>
          <w:rFonts w:ascii="HQPB2" w:hAnsi="HQPB2"/>
          <w:b w:val="0"/>
          <w:bCs w:val="0"/>
          <w:color w:val="000000"/>
          <w:sz w:val="24"/>
          <w:szCs w:val="24"/>
        </w:rPr>
        <w:sym w:font="HQPB2" w:char="F071"/>
      </w:r>
      <w:r w:rsidR="00E5081A" w:rsidRPr="006E1AB5">
        <w:rPr>
          <w:rFonts w:ascii="HQPB4" w:hAnsi="HQPB4"/>
          <w:b w:val="0"/>
          <w:bCs w:val="0"/>
          <w:color w:val="000000"/>
          <w:sz w:val="24"/>
          <w:szCs w:val="24"/>
        </w:rPr>
        <w:sym w:font="HQPB4" w:char="F09D"/>
      </w:r>
      <w:r w:rsidR="00E5081A" w:rsidRPr="006E1AB5">
        <w:rPr>
          <w:rFonts w:ascii="HQPB2" w:hAnsi="HQPB2"/>
          <w:b w:val="0"/>
          <w:bCs w:val="0"/>
          <w:color w:val="000000"/>
          <w:sz w:val="24"/>
          <w:szCs w:val="24"/>
        </w:rPr>
        <w:sym w:font="HQPB2" w:char="F03D"/>
      </w:r>
      <w:r w:rsidR="00E5081A" w:rsidRPr="006E1AB5">
        <w:rPr>
          <w:rFonts w:ascii="HQPB4" w:hAnsi="HQPB4"/>
          <w:b w:val="0"/>
          <w:bCs w:val="0"/>
          <w:color w:val="000000"/>
          <w:sz w:val="24"/>
          <w:szCs w:val="24"/>
        </w:rPr>
        <w:sym w:font="HQPB4" w:char="F0C5"/>
      </w:r>
      <w:r w:rsidR="00E5081A" w:rsidRPr="006E1AB5">
        <w:rPr>
          <w:rFonts w:ascii="HQPB1" w:hAnsi="HQPB1"/>
          <w:b w:val="0"/>
          <w:bCs w:val="0"/>
          <w:color w:val="000000"/>
          <w:sz w:val="24"/>
          <w:szCs w:val="24"/>
        </w:rPr>
        <w:sym w:font="HQPB1" w:char="F0D2"/>
      </w:r>
      <w:r w:rsidR="00E5081A" w:rsidRPr="006E1AB5">
        <w:rPr>
          <w:rFonts w:ascii="HQPB4" w:hAnsi="HQPB4"/>
          <w:b w:val="0"/>
          <w:bCs w:val="0"/>
          <w:color w:val="000000"/>
          <w:sz w:val="24"/>
          <w:szCs w:val="24"/>
        </w:rPr>
        <w:sym w:font="HQPB4" w:char="F0E3"/>
      </w:r>
      <w:r w:rsidR="00E5081A" w:rsidRPr="006E1AB5">
        <w:rPr>
          <w:rFonts w:ascii="HQPB2" w:hAnsi="HQPB2"/>
          <w:b w:val="0"/>
          <w:bCs w:val="0"/>
          <w:color w:val="000000"/>
          <w:sz w:val="24"/>
          <w:szCs w:val="24"/>
        </w:rPr>
        <w:sym w:font="HQPB2" w:char="F08B"/>
      </w:r>
      <w:r w:rsidR="00E5081A" w:rsidRPr="006E1AB5">
        <w:rPr>
          <w:rFonts w:ascii="HQPB4" w:hAnsi="HQPB4"/>
          <w:b w:val="0"/>
          <w:bCs w:val="0"/>
          <w:color w:val="000000"/>
          <w:sz w:val="24"/>
          <w:szCs w:val="24"/>
        </w:rPr>
        <w:sym w:font="HQPB4" w:char="F0CF"/>
      </w:r>
      <w:r w:rsidR="00E5081A" w:rsidRPr="006E1AB5">
        <w:rPr>
          <w:rFonts w:ascii="HQPB2" w:hAnsi="HQPB2"/>
          <w:b w:val="0"/>
          <w:bCs w:val="0"/>
          <w:color w:val="000000"/>
          <w:sz w:val="24"/>
          <w:szCs w:val="24"/>
        </w:rPr>
        <w:sym w:font="HQPB2" w:char="F039"/>
      </w:r>
      <w:r w:rsidR="00E5081A" w:rsidRPr="006E1AB5">
        <w:rPr>
          <w:rFonts w:ascii="HQPB2" w:hAnsi="HQPB2"/>
          <w:b w:val="0"/>
          <w:bCs w:val="0"/>
          <w:color w:val="000000"/>
          <w:sz w:val="24"/>
          <w:szCs w:val="24"/>
          <w:rtl/>
        </w:rPr>
        <w:t xml:space="preserve"> </w:t>
      </w:r>
      <w:r w:rsidR="00E5081A" w:rsidRPr="006E1AB5">
        <w:rPr>
          <w:rFonts w:ascii="HQPB2" w:hAnsi="HQPB2"/>
          <w:b w:val="0"/>
          <w:bCs w:val="0"/>
          <w:color w:val="000000"/>
          <w:sz w:val="24"/>
          <w:szCs w:val="24"/>
        </w:rPr>
        <w:sym w:font="HQPB2" w:char="F060"/>
      </w:r>
      <w:r w:rsidR="00E5081A" w:rsidRPr="006E1AB5">
        <w:rPr>
          <w:rFonts w:ascii="HQPB5" w:hAnsi="HQPB5"/>
          <w:b w:val="0"/>
          <w:bCs w:val="0"/>
          <w:color w:val="000000"/>
          <w:sz w:val="24"/>
          <w:szCs w:val="24"/>
        </w:rPr>
        <w:sym w:font="HQPB5" w:char="F074"/>
      </w:r>
      <w:r w:rsidR="00E5081A" w:rsidRPr="006E1AB5">
        <w:rPr>
          <w:rFonts w:ascii="HQPB1" w:hAnsi="HQPB1"/>
          <w:b w:val="0"/>
          <w:bCs w:val="0"/>
          <w:color w:val="000000"/>
          <w:sz w:val="24"/>
          <w:szCs w:val="24"/>
        </w:rPr>
        <w:sym w:font="HQPB1" w:char="F0E3"/>
      </w:r>
      <w:r w:rsidR="00E5081A" w:rsidRPr="006E1AB5">
        <w:rPr>
          <w:rFonts w:ascii="HQPB1" w:hAnsi="HQPB1"/>
          <w:b w:val="0"/>
          <w:bCs w:val="0"/>
          <w:color w:val="000000"/>
          <w:sz w:val="24"/>
          <w:szCs w:val="24"/>
          <w:rtl/>
        </w:rPr>
        <w:t xml:space="preserve"> </w:t>
      </w:r>
      <w:r w:rsidR="00E5081A" w:rsidRPr="006E1AB5">
        <w:rPr>
          <w:rFonts w:ascii="HQPB5" w:hAnsi="HQPB5"/>
          <w:b w:val="0"/>
          <w:bCs w:val="0"/>
          <w:color w:val="000000"/>
          <w:sz w:val="24"/>
          <w:szCs w:val="24"/>
        </w:rPr>
        <w:sym w:font="HQPB5" w:char="F079"/>
      </w:r>
      <w:r w:rsidR="00E5081A" w:rsidRPr="006E1AB5">
        <w:rPr>
          <w:rFonts w:ascii="HQPB2" w:hAnsi="HQPB2"/>
          <w:b w:val="0"/>
          <w:bCs w:val="0"/>
          <w:color w:val="000000"/>
          <w:sz w:val="24"/>
          <w:szCs w:val="24"/>
        </w:rPr>
        <w:sym w:font="HQPB2" w:char="F037"/>
      </w:r>
      <w:r w:rsidR="00E5081A" w:rsidRPr="006E1AB5">
        <w:rPr>
          <w:rFonts w:ascii="HQPB4" w:hAnsi="HQPB4"/>
          <w:b w:val="0"/>
          <w:bCs w:val="0"/>
          <w:color w:val="000000"/>
          <w:sz w:val="24"/>
          <w:szCs w:val="24"/>
        </w:rPr>
        <w:sym w:font="HQPB4" w:char="F0CF"/>
      </w:r>
      <w:r w:rsidR="00E5081A" w:rsidRPr="006E1AB5">
        <w:rPr>
          <w:rFonts w:ascii="HQPB2" w:hAnsi="HQPB2"/>
          <w:b w:val="0"/>
          <w:bCs w:val="0"/>
          <w:color w:val="000000"/>
          <w:sz w:val="24"/>
          <w:szCs w:val="24"/>
        </w:rPr>
        <w:sym w:font="HQPB2" w:char="F03D"/>
      </w:r>
      <w:r w:rsidR="00E5081A" w:rsidRPr="006E1AB5">
        <w:rPr>
          <w:rFonts w:ascii="HQPB2" w:hAnsi="HQPB2"/>
          <w:b w:val="0"/>
          <w:bCs w:val="0"/>
          <w:color w:val="000000"/>
          <w:sz w:val="24"/>
          <w:szCs w:val="24"/>
        </w:rPr>
        <w:sym w:font="HQPB2" w:char="F08B"/>
      </w:r>
      <w:r w:rsidR="00E5081A" w:rsidRPr="006E1AB5">
        <w:rPr>
          <w:rFonts w:ascii="HQPB4" w:hAnsi="HQPB4"/>
          <w:b w:val="0"/>
          <w:bCs w:val="0"/>
          <w:color w:val="000000"/>
          <w:sz w:val="24"/>
          <w:szCs w:val="24"/>
        </w:rPr>
        <w:sym w:font="HQPB4" w:char="F0CE"/>
      </w:r>
      <w:r w:rsidR="00E5081A" w:rsidRPr="006E1AB5">
        <w:rPr>
          <w:rFonts w:ascii="HQPB1" w:hAnsi="HQPB1"/>
          <w:b w:val="0"/>
          <w:bCs w:val="0"/>
          <w:color w:val="000000"/>
          <w:sz w:val="24"/>
          <w:szCs w:val="24"/>
        </w:rPr>
        <w:sym w:font="HQPB1" w:char="F036"/>
      </w:r>
      <w:r w:rsidR="00E5081A" w:rsidRPr="006E1AB5">
        <w:rPr>
          <w:rFonts w:ascii="HQPB5" w:hAnsi="HQPB5"/>
          <w:b w:val="0"/>
          <w:bCs w:val="0"/>
          <w:color w:val="000000"/>
          <w:sz w:val="24"/>
          <w:szCs w:val="24"/>
        </w:rPr>
        <w:sym w:font="HQPB5" w:char="F079"/>
      </w:r>
      <w:r w:rsidR="00E5081A" w:rsidRPr="006E1AB5">
        <w:rPr>
          <w:rFonts w:ascii="HQPB1" w:hAnsi="HQPB1"/>
          <w:b w:val="0"/>
          <w:bCs w:val="0"/>
          <w:color w:val="000000"/>
          <w:sz w:val="24"/>
          <w:szCs w:val="24"/>
        </w:rPr>
        <w:sym w:font="HQPB1" w:char="F099"/>
      </w:r>
      <w:r w:rsidR="00E5081A" w:rsidRPr="006E1AB5">
        <w:rPr>
          <w:rFonts w:ascii="HQPB1" w:hAnsi="HQPB1"/>
          <w:b w:val="0"/>
          <w:bCs w:val="0"/>
          <w:color w:val="000000"/>
          <w:sz w:val="24"/>
          <w:szCs w:val="24"/>
          <w:rtl/>
        </w:rPr>
        <w:t xml:space="preserve"> </w:t>
      </w:r>
      <w:r w:rsidR="00E5081A" w:rsidRPr="006E1AB5">
        <w:rPr>
          <w:rFonts w:ascii="HQPB4" w:hAnsi="HQPB4"/>
          <w:b w:val="0"/>
          <w:bCs w:val="0"/>
          <w:color w:val="000000"/>
          <w:sz w:val="24"/>
          <w:szCs w:val="24"/>
        </w:rPr>
        <w:sym w:font="HQPB4" w:char="F028"/>
      </w:r>
      <w:r w:rsidR="00E5081A" w:rsidRPr="006E1AB5">
        <w:rPr>
          <w:rFonts w:ascii="HQPB4" w:hAnsi="HQPB4"/>
          <w:b w:val="0"/>
          <w:bCs w:val="0"/>
          <w:color w:val="000000"/>
          <w:sz w:val="24"/>
          <w:szCs w:val="24"/>
          <w:rtl/>
        </w:rPr>
        <w:t xml:space="preserve"> </w:t>
      </w:r>
      <w:r w:rsidR="00E5081A" w:rsidRPr="006E1AB5">
        <w:rPr>
          <w:rFonts w:ascii="HQPB1" w:hAnsi="HQPB1"/>
          <w:b w:val="0"/>
          <w:bCs w:val="0"/>
          <w:color w:val="000000"/>
          <w:sz w:val="24"/>
          <w:szCs w:val="24"/>
        </w:rPr>
        <w:sym w:font="HQPB1" w:char="F024"/>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5A"/>
      </w:r>
      <w:r w:rsidR="00E5081A" w:rsidRPr="006E1AB5">
        <w:rPr>
          <w:rFonts w:ascii="HQPB4" w:hAnsi="HQPB4"/>
          <w:b w:val="0"/>
          <w:bCs w:val="0"/>
          <w:color w:val="000000"/>
          <w:sz w:val="24"/>
          <w:szCs w:val="24"/>
        </w:rPr>
        <w:sym w:font="HQPB4" w:char="F0AD"/>
      </w:r>
      <w:r w:rsidR="00E5081A" w:rsidRPr="006E1AB5">
        <w:rPr>
          <w:rFonts w:ascii="HQPB1" w:hAnsi="HQPB1"/>
          <w:b w:val="0"/>
          <w:bCs w:val="0"/>
          <w:color w:val="000000"/>
          <w:sz w:val="24"/>
          <w:szCs w:val="24"/>
        </w:rPr>
        <w:sym w:font="HQPB1" w:char="F02F"/>
      </w:r>
      <w:r w:rsidR="00E5081A" w:rsidRPr="006E1AB5">
        <w:rPr>
          <w:rFonts w:ascii="HQPB5" w:hAnsi="HQPB5"/>
          <w:b w:val="0"/>
          <w:bCs w:val="0"/>
          <w:color w:val="000000"/>
          <w:sz w:val="24"/>
          <w:szCs w:val="24"/>
        </w:rPr>
        <w:sym w:font="HQPB5" w:char="F075"/>
      </w:r>
      <w:r w:rsidR="00E5081A" w:rsidRPr="006E1AB5">
        <w:rPr>
          <w:rFonts w:ascii="HQPB1" w:hAnsi="HQPB1"/>
          <w:b w:val="0"/>
          <w:bCs w:val="0"/>
          <w:color w:val="000000"/>
          <w:sz w:val="24"/>
          <w:szCs w:val="24"/>
        </w:rPr>
        <w:sym w:font="HQPB1" w:char="F091"/>
      </w:r>
      <w:r w:rsidR="00E5081A" w:rsidRPr="006E1AB5">
        <w:rPr>
          <w:rFonts w:ascii="HQPB1" w:hAnsi="HQPB1"/>
          <w:b w:val="0"/>
          <w:bCs w:val="0"/>
          <w:color w:val="000000"/>
          <w:sz w:val="24"/>
          <w:szCs w:val="24"/>
          <w:rtl/>
        </w:rPr>
        <w:t xml:space="preserve"> </w:t>
      </w:r>
      <w:r w:rsidR="00E5081A" w:rsidRPr="006E1AB5">
        <w:rPr>
          <w:rFonts w:ascii="HQPB4" w:hAnsi="HQPB4"/>
          <w:b w:val="0"/>
          <w:bCs w:val="0"/>
          <w:color w:val="000000"/>
          <w:sz w:val="24"/>
          <w:szCs w:val="24"/>
        </w:rPr>
        <w:sym w:font="HQPB4" w:char="F0F3"/>
      </w:r>
      <w:r w:rsidR="00E5081A" w:rsidRPr="006E1AB5">
        <w:rPr>
          <w:rFonts w:ascii="HQPB1" w:hAnsi="HQPB1"/>
          <w:b w:val="0"/>
          <w:bCs w:val="0"/>
          <w:color w:val="000000"/>
          <w:sz w:val="24"/>
          <w:szCs w:val="24"/>
        </w:rPr>
        <w:sym w:font="HQPB1" w:char="F0A7"/>
      </w:r>
      <w:r w:rsidR="00E5081A" w:rsidRPr="006E1AB5">
        <w:rPr>
          <w:rFonts w:ascii="HQPB4" w:hAnsi="HQPB4"/>
          <w:b w:val="0"/>
          <w:bCs w:val="0"/>
          <w:color w:val="000000"/>
          <w:sz w:val="24"/>
          <w:szCs w:val="24"/>
        </w:rPr>
        <w:sym w:font="HQPB4" w:char="F0CF"/>
      </w:r>
      <w:r w:rsidR="00E5081A" w:rsidRPr="006E1AB5">
        <w:rPr>
          <w:rFonts w:ascii="HQPB2" w:hAnsi="HQPB2"/>
          <w:b w:val="0"/>
          <w:bCs w:val="0"/>
          <w:color w:val="000000"/>
          <w:sz w:val="24"/>
          <w:szCs w:val="24"/>
        </w:rPr>
        <w:sym w:font="HQPB2" w:char="F04A"/>
      </w:r>
      <w:r w:rsidR="00E5081A" w:rsidRPr="006E1AB5">
        <w:rPr>
          <w:rFonts w:ascii="HQPB4" w:hAnsi="HQPB4"/>
          <w:b w:val="0"/>
          <w:bCs w:val="0"/>
          <w:color w:val="000000"/>
          <w:sz w:val="24"/>
          <w:szCs w:val="24"/>
        </w:rPr>
        <w:sym w:font="HQPB4" w:char="F0F4"/>
      </w:r>
      <w:r w:rsidR="00E5081A" w:rsidRPr="006E1AB5">
        <w:rPr>
          <w:rFonts w:ascii="HQPB1" w:hAnsi="HQPB1"/>
          <w:b w:val="0"/>
          <w:bCs w:val="0"/>
          <w:color w:val="000000"/>
          <w:sz w:val="24"/>
          <w:szCs w:val="24"/>
        </w:rPr>
        <w:sym w:font="HQPB1" w:char="F0DB"/>
      </w:r>
      <w:r w:rsidR="00E5081A" w:rsidRPr="006E1AB5">
        <w:rPr>
          <w:rFonts w:ascii="HQPB5" w:hAnsi="HQPB5"/>
          <w:b w:val="0"/>
          <w:bCs w:val="0"/>
          <w:color w:val="000000"/>
          <w:sz w:val="24"/>
          <w:szCs w:val="24"/>
        </w:rPr>
        <w:sym w:font="HQPB5" w:char="F024"/>
      </w:r>
      <w:r w:rsidR="00E5081A" w:rsidRPr="006E1AB5">
        <w:rPr>
          <w:rFonts w:ascii="HQPB1" w:hAnsi="HQPB1"/>
          <w:b w:val="0"/>
          <w:bCs w:val="0"/>
          <w:color w:val="000000"/>
          <w:sz w:val="24"/>
          <w:szCs w:val="24"/>
        </w:rPr>
        <w:sym w:font="HQPB1" w:char="F023"/>
      </w:r>
      <w:r w:rsidR="00E5081A" w:rsidRPr="006E1AB5">
        <w:rPr>
          <w:rFonts w:ascii="HQPB1" w:hAnsi="HQPB1"/>
          <w:b w:val="0"/>
          <w:bCs w:val="0"/>
          <w:color w:val="000000"/>
          <w:sz w:val="24"/>
          <w:szCs w:val="24"/>
          <w:rtl/>
        </w:rPr>
        <w:t xml:space="preserve"> </w:t>
      </w:r>
      <w:r w:rsidR="00E5081A" w:rsidRPr="006E1AB5">
        <w:rPr>
          <w:rFonts w:ascii="HQPB5" w:hAnsi="HQPB5"/>
          <w:b w:val="0"/>
          <w:bCs w:val="0"/>
          <w:color w:val="000000"/>
          <w:sz w:val="24"/>
          <w:szCs w:val="24"/>
        </w:rPr>
        <w:sym w:font="HQPB5" w:char="F023"/>
      </w:r>
      <w:r w:rsidR="00E5081A" w:rsidRPr="006E1AB5">
        <w:rPr>
          <w:rFonts w:ascii="HQPB2" w:hAnsi="HQPB2"/>
          <w:b w:val="0"/>
          <w:bCs w:val="0"/>
          <w:color w:val="000000"/>
          <w:sz w:val="24"/>
          <w:szCs w:val="24"/>
        </w:rPr>
        <w:sym w:font="HQPB2" w:char="F092"/>
      </w:r>
      <w:r w:rsidR="00E5081A" w:rsidRPr="006E1AB5">
        <w:rPr>
          <w:rFonts w:ascii="HQPB5" w:hAnsi="HQPB5"/>
          <w:b w:val="0"/>
          <w:bCs w:val="0"/>
          <w:color w:val="000000"/>
          <w:sz w:val="24"/>
          <w:szCs w:val="24"/>
        </w:rPr>
        <w:sym w:font="HQPB5" w:char="F06E"/>
      </w:r>
      <w:r w:rsidR="00E5081A" w:rsidRPr="006E1AB5">
        <w:rPr>
          <w:rFonts w:ascii="HQPB2" w:hAnsi="HQPB2"/>
          <w:b w:val="0"/>
          <w:bCs w:val="0"/>
          <w:color w:val="000000"/>
          <w:sz w:val="24"/>
          <w:szCs w:val="24"/>
        </w:rPr>
        <w:sym w:font="HQPB2" w:char="F03F"/>
      </w:r>
      <w:r w:rsidR="00E5081A" w:rsidRPr="006E1AB5">
        <w:rPr>
          <w:rFonts w:ascii="HQPB5" w:hAnsi="HQPB5"/>
          <w:b w:val="0"/>
          <w:bCs w:val="0"/>
          <w:color w:val="000000"/>
          <w:sz w:val="24"/>
          <w:szCs w:val="24"/>
        </w:rPr>
        <w:sym w:font="HQPB5" w:char="F074"/>
      </w:r>
      <w:r w:rsidR="00E5081A" w:rsidRPr="006E1AB5">
        <w:rPr>
          <w:rFonts w:ascii="HQPB1" w:hAnsi="HQPB1"/>
          <w:b w:val="0"/>
          <w:bCs w:val="0"/>
          <w:color w:val="000000"/>
          <w:sz w:val="24"/>
          <w:szCs w:val="24"/>
        </w:rPr>
        <w:sym w:font="HQPB1" w:char="F0E3"/>
      </w:r>
      <w:r w:rsidR="00E5081A" w:rsidRPr="006E1AB5">
        <w:rPr>
          <w:rFonts w:ascii="HQPB1" w:hAnsi="HQPB1"/>
          <w:b w:val="0"/>
          <w:bCs w:val="0"/>
          <w:color w:val="000000"/>
          <w:sz w:val="24"/>
          <w:szCs w:val="24"/>
          <w:rtl/>
        </w:rPr>
        <w:t xml:space="preserve"> </w:t>
      </w:r>
      <w:r w:rsidR="00E5081A" w:rsidRPr="006E1AB5">
        <w:rPr>
          <w:rFonts w:ascii="HQPB4" w:hAnsi="HQPB4"/>
          <w:b w:val="0"/>
          <w:bCs w:val="0"/>
          <w:color w:val="000000"/>
          <w:sz w:val="24"/>
          <w:szCs w:val="24"/>
        </w:rPr>
        <w:sym w:font="HQPB4" w:char="F0F3"/>
      </w:r>
      <w:r w:rsidR="00E5081A" w:rsidRPr="006E1AB5">
        <w:rPr>
          <w:rFonts w:ascii="HQPB2" w:hAnsi="HQPB2"/>
          <w:b w:val="0"/>
          <w:bCs w:val="0"/>
          <w:color w:val="000000"/>
          <w:sz w:val="24"/>
          <w:szCs w:val="24"/>
        </w:rPr>
        <w:sym w:font="HQPB2" w:char="F04F"/>
      </w:r>
      <w:r w:rsidR="00E5081A" w:rsidRPr="006E1AB5">
        <w:rPr>
          <w:rFonts w:ascii="HQPB4" w:hAnsi="HQPB4"/>
          <w:b w:val="0"/>
          <w:bCs w:val="0"/>
          <w:color w:val="000000"/>
          <w:sz w:val="24"/>
          <w:szCs w:val="24"/>
        </w:rPr>
        <w:sym w:font="HQPB4" w:char="F0CE"/>
      </w:r>
      <w:r w:rsidR="00E5081A" w:rsidRPr="006E1AB5">
        <w:rPr>
          <w:rFonts w:ascii="HQPB2" w:hAnsi="HQPB2"/>
          <w:b w:val="0"/>
          <w:bCs w:val="0"/>
          <w:color w:val="000000"/>
          <w:sz w:val="24"/>
          <w:szCs w:val="24"/>
        </w:rPr>
        <w:sym w:font="HQPB2" w:char="F067"/>
      </w:r>
      <w:r w:rsidR="00E5081A" w:rsidRPr="006E1AB5">
        <w:rPr>
          <w:rFonts w:ascii="HQPB4" w:hAnsi="HQPB4"/>
          <w:b w:val="0"/>
          <w:bCs w:val="0"/>
          <w:color w:val="000000"/>
          <w:sz w:val="24"/>
          <w:szCs w:val="24"/>
        </w:rPr>
        <w:sym w:font="HQPB4" w:char="F0CF"/>
      </w:r>
      <w:r w:rsidR="00E5081A" w:rsidRPr="006E1AB5">
        <w:rPr>
          <w:rFonts w:ascii="HQPB2" w:hAnsi="HQPB2"/>
          <w:b w:val="0"/>
          <w:bCs w:val="0"/>
          <w:color w:val="000000"/>
          <w:sz w:val="24"/>
          <w:szCs w:val="24"/>
        </w:rPr>
        <w:sym w:font="HQPB2" w:char="F039"/>
      </w:r>
      <w:r w:rsidR="00E5081A" w:rsidRPr="006E1AB5">
        <w:rPr>
          <w:rFonts w:ascii="HQPB5" w:hAnsi="HQPB5"/>
          <w:b w:val="0"/>
          <w:bCs w:val="0"/>
          <w:color w:val="000000"/>
          <w:sz w:val="24"/>
          <w:szCs w:val="24"/>
        </w:rPr>
        <w:sym w:font="HQPB5" w:char="F0A8"/>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71"/>
      </w:r>
      <w:r w:rsidR="00E5081A" w:rsidRPr="006E1AB5">
        <w:rPr>
          <w:rFonts w:ascii="HQPB4" w:hAnsi="HQPB4"/>
          <w:b w:val="0"/>
          <w:bCs w:val="0"/>
          <w:color w:val="000000"/>
          <w:sz w:val="24"/>
          <w:szCs w:val="24"/>
        </w:rPr>
        <w:sym w:font="HQPB4" w:char="F0F8"/>
      </w:r>
      <w:r w:rsidR="00E5081A" w:rsidRPr="006E1AB5">
        <w:rPr>
          <w:rFonts w:ascii="HQPB2" w:hAnsi="HQPB2"/>
          <w:b w:val="0"/>
          <w:bCs w:val="0"/>
          <w:color w:val="000000"/>
          <w:sz w:val="24"/>
          <w:szCs w:val="24"/>
        </w:rPr>
        <w:sym w:font="HQPB2" w:char="F042"/>
      </w:r>
      <w:r w:rsidR="00E5081A" w:rsidRPr="006E1AB5">
        <w:rPr>
          <w:rFonts w:ascii="HQPB5" w:hAnsi="HQPB5"/>
          <w:b w:val="0"/>
          <w:bCs w:val="0"/>
          <w:color w:val="000000"/>
          <w:sz w:val="24"/>
          <w:szCs w:val="24"/>
        </w:rPr>
        <w:sym w:font="HQPB5" w:char="F072"/>
      </w:r>
      <w:r w:rsidR="00E5081A" w:rsidRPr="006E1AB5">
        <w:rPr>
          <w:rFonts w:ascii="HQPB1" w:hAnsi="HQPB1"/>
          <w:b w:val="0"/>
          <w:bCs w:val="0"/>
          <w:color w:val="000000"/>
          <w:sz w:val="24"/>
          <w:szCs w:val="24"/>
        </w:rPr>
        <w:sym w:font="HQPB1" w:char="F026"/>
      </w:r>
      <w:r w:rsidR="00E5081A" w:rsidRPr="006E1AB5">
        <w:rPr>
          <w:rFonts w:ascii="HQPB1" w:hAnsi="HQPB1"/>
          <w:b w:val="0"/>
          <w:bCs w:val="0"/>
          <w:color w:val="000000"/>
          <w:sz w:val="24"/>
          <w:szCs w:val="24"/>
          <w:rtl/>
        </w:rPr>
        <w:t xml:space="preserve"> </w:t>
      </w:r>
      <w:r w:rsidR="00E5081A" w:rsidRPr="006E1AB5">
        <w:rPr>
          <w:rFonts w:ascii="HQPB4" w:hAnsi="HQPB4"/>
          <w:b w:val="0"/>
          <w:bCs w:val="0"/>
          <w:color w:val="000000"/>
          <w:sz w:val="24"/>
          <w:szCs w:val="24"/>
        </w:rPr>
        <w:sym w:font="HQPB4" w:char="F0F4"/>
      </w:r>
      <w:r w:rsidR="00E5081A" w:rsidRPr="006E1AB5">
        <w:rPr>
          <w:rFonts w:ascii="HQPB1" w:hAnsi="HQPB1"/>
          <w:b w:val="0"/>
          <w:bCs w:val="0"/>
          <w:color w:val="000000"/>
          <w:sz w:val="24"/>
          <w:szCs w:val="24"/>
        </w:rPr>
        <w:sym w:font="HQPB1" w:char="F08A"/>
      </w:r>
      <w:r w:rsidR="00E5081A" w:rsidRPr="006E1AB5">
        <w:rPr>
          <w:rFonts w:ascii="HQPB4" w:hAnsi="HQPB4"/>
          <w:b w:val="0"/>
          <w:bCs w:val="0"/>
          <w:color w:val="000000"/>
          <w:sz w:val="24"/>
          <w:szCs w:val="24"/>
        </w:rPr>
        <w:sym w:font="HQPB4" w:char="F0DF"/>
      </w:r>
      <w:r w:rsidR="00E5081A" w:rsidRPr="006E1AB5">
        <w:rPr>
          <w:rFonts w:ascii="HQPB1" w:hAnsi="HQPB1"/>
          <w:b w:val="0"/>
          <w:bCs w:val="0"/>
          <w:color w:val="000000"/>
          <w:sz w:val="24"/>
          <w:szCs w:val="24"/>
        </w:rPr>
        <w:sym w:font="HQPB1" w:char="F089"/>
      </w:r>
      <w:r w:rsidR="00E5081A" w:rsidRPr="006E1AB5">
        <w:rPr>
          <w:rFonts w:ascii="HQPB4" w:hAnsi="HQPB4"/>
          <w:b w:val="0"/>
          <w:bCs w:val="0"/>
          <w:color w:val="000000"/>
          <w:sz w:val="24"/>
          <w:szCs w:val="24"/>
        </w:rPr>
        <w:sym w:font="HQPB4" w:char="F0F4"/>
      </w:r>
      <w:r w:rsidR="00E5081A" w:rsidRPr="006E1AB5">
        <w:rPr>
          <w:rFonts w:ascii="HQPB1" w:hAnsi="HQPB1"/>
          <w:b w:val="0"/>
          <w:bCs w:val="0"/>
          <w:color w:val="000000"/>
          <w:sz w:val="24"/>
          <w:szCs w:val="24"/>
        </w:rPr>
        <w:sym w:font="HQPB1" w:char="F0A9"/>
      </w:r>
      <w:r w:rsidR="00E5081A" w:rsidRPr="006E1AB5">
        <w:rPr>
          <w:rFonts w:ascii="HQPB5" w:hAnsi="HQPB5"/>
          <w:b w:val="0"/>
          <w:bCs w:val="0"/>
          <w:color w:val="000000"/>
          <w:sz w:val="24"/>
          <w:szCs w:val="24"/>
        </w:rPr>
        <w:sym w:font="HQPB5" w:char="F024"/>
      </w:r>
      <w:r w:rsidR="00E5081A" w:rsidRPr="006E1AB5">
        <w:rPr>
          <w:rFonts w:ascii="HQPB1" w:hAnsi="HQPB1"/>
          <w:b w:val="0"/>
          <w:bCs w:val="0"/>
          <w:color w:val="000000"/>
          <w:sz w:val="24"/>
          <w:szCs w:val="24"/>
        </w:rPr>
        <w:sym w:font="HQPB1" w:char="F023"/>
      </w:r>
      <w:r w:rsidR="00E5081A" w:rsidRPr="006E1AB5">
        <w:rPr>
          <w:rFonts w:ascii="HQPB5" w:hAnsi="HQPB5"/>
          <w:b w:val="0"/>
          <w:bCs w:val="0"/>
          <w:color w:val="000000"/>
          <w:sz w:val="24"/>
          <w:szCs w:val="24"/>
        </w:rPr>
        <w:sym w:font="HQPB5" w:char="F075"/>
      </w:r>
      <w:r w:rsidR="00E5081A" w:rsidRPr="006E1AB5">
        <w:rPr>
          <w:rFonts w:ascii="HQPB2" w:hAnsi="HQPB2"/>
          <w:b w:val="0"/>
          <w:bCs w:val="0"/>
          <w:color w:val="000000"/>
          <w:sz w:val="24"/>
          <w:szCs w:val="24"/>
        </w:rPr>
        <w:sym w:font="HQPB2" w:char="F072"/>
      </w:r>
      <w:r w:rsidR="00E5081A" w:rsidRPr="006E1AB5">
        <w:rPr>
          <w:rFonts w:ascii="HQPB2" w:hAnsi="HQPB2"/>
          <w:b w:val="0"/>
          <w:bCs w:val="0"/>
          <w:color w:val="000000"/>
          <w:sz w:val="24"/>
          <w:szCs w:val="24"/>
          <w:rtl/>
        </w:rPr>
        <w:t xml:space="preserve"> </w:t>
      </w:r>
      <w:r w:rsidR="00E5081A" w:rsidRPr="006E1AB5">
        <w:rPr>
          <w:rFonts w:ascii="HQPB5" w:hAnsi="HQPB5"/>
          <w:b w:val="0"/>
          <w:bCs w:val="0"/>
          <w:color w:val="000000"/>
          <w:sz w:val="24"/>
          <w:szCs w:val="24"/>
        </w:rPr>
        <w:sym w:font="HQPB5" w:char="F034"/>
      </w:r>
      <w:r w:rsidR="00E5081A" w:rsidRPr="006E1AB5">
        <w:rPr>
          <w:rFonts w:ascii="HQPB2" w:hAnsi="HQPB2"/>
          <w:b w:val="0"/>
          <w:bCs w:val="0"/>
          <w:color w:val="000000"/>
          <w:sz w:val="24"/>
          <w:szCs w:val="24"/>
        </w:rPr>
        <w:sym w:font="HQPB2" w:char="F092"/>
      </w:r>
      <w:r w:rsidR="00E5081A" w:rsidRPr="006E1AB5">
        <w:rPr>
          <w:rFonts w:ascii="HQPB5" w:hAnsi="HQPB5"/>
          <w:b w:val="0"/>
          <w:bCs w:val="0"/>
          <w:color w:val="000000"/>
          <w:sz w:val="24"/>
          <w:szCs w:val="24"/>
        </w:rPr>
        <w:sym w:font="HQPB5" w:char="F06E"/>
      </w:r>
      <w:r w:rsidR="00E5081A" w:rsidRPr="006E1AB5">
        <w:rPr>
          <w:rFonts w:ascii="HQPB2" w:hAnsi="HQPB2"/>
          <w:b w:val="0"/>
          <w:bCs w:val="0"/>
          <w:color w:val="000000"/>
          <w:sz w:val="24"/>
          <w:szCs w:val="24"/>
        </w:rPr>
        <w:sym w:font="HQPB2" w:char="F03F"/>
      </w:r>
      <w:r w:rsidR="00E5081A" w:rsidRPr="006E1AB5">
        <w:rPr>
          <w:rFonts w:ascii="HQPB5" w:hAnsi="HQPB5"/>
          <w:b w:val="0"/>
          <w:bCs w:val="0"/>
          <w:color w:val="000000"/>
          <w:sz w:val="24"/>
          <w:szCs w:val="24"/>
        </w:rPr>
        <w:sym w:font="HQPB5" w:char="F074"/>
      </w:r>
      <w:r w:rsidR="00E5081A" w:rsidRPr="006E1AB5">
        <w:rPr>
          <w:rFonts w:ascii="HQPB1" w:hAnsi="HQPB1"/>
          <w:b w:val="0"/>
          <w:bCs w:val="0"/>
          <w:color w:val="000000"/>
          <w:sz w:val="24"/>
          <w:szCs w:val="24"/>
        </w:rPr>
        <w:sym w:font="HQPB1" w:char="F0E3"/>
      </w:r>
      <w:r w:rsidR="00E5081A" w:rsidRPr="006E1AB5">
        <w:rPr>
          <w:rFonts w:ascii="HQPB1" w:hAnsi="HQPB1"/>
          <w:b w:val="0"/>
          <w:bCs w:val="0"/>
          <w:color w:val="000000"/>
          <w:sz w:val="24"/>
          <w:szCs w:val="24"/>
          <w:rtl/>
        </w:rPr>
        <w:t xml:space="preserve"> </w:t>
      </w:r>
      <w:r w:rsidR="00E5081A" w:rsidRPr="006E1AB5">
        <w:rPr>
          <w:rFonts w:ascii="HQPB4" w:hAnsi="HQPB4"/>
          <w:b w:val="0"/>
          <w:bCs w:val="0"/>
          <w:color w:val="000000"/>
          <w:sz w:val="24"/>
          <w:szCs w:val="24"/>
        </w:rPr>
        <w:sym w:font="HQPB4" w:char="F0F3"/>
      </w:r>
      <w:r w:rsidR="00E5081A" w:rsidRPr="006E1AB5">
        <w:rPr>
          <w:rFonts w:ascii="HQPB2" w:hAnsi="HQPB2"/>
          <w:b w:val="0"/>
          <w:bCs w:val="0"/>
          <w:color w:val="000000"/>
          <w:sz w:val="24"/>
          <w:szCs w:val="24"/>
        </w:rPr>
        <w:sym w:font="HQPB2" w:char="F04F"/>
      </w:r>
      <w:r w:rsidR="00E5081A" w:rsidRPr="006E1AB5">
        <w:rPr>
          <w:rFonts w:ascii="HQPB4" w:hAnsi="HQPB4"/>
          <w:b w:val="0"/>
          <w:bCs w:val="0"/>
          <w:color w:val="000000"/>
          <w:sz w:val="24"/>
          <w:szCs w:val="24"/>
        </w:rPr>
        <w:sym w:font="HQPB4" w:char="F0CE"/>
      </w:r>
      <w:r w:rsidR="00E5081A" w:rsidRPr="006E1AB5">
        <w:rPr>
          <w:rFonts w:ascii="HQPB2" w:hAnsi="HQPB2"/>
          <w:b w:val="0"/>
          <w:bCs w:val="0"/>
          <w:color w:val="000000"/>
          <w:sz w:val="24"/>
          <w:szCs w:val="24"/>
        </w:rPr>
        <w:sym w:font="HQPB2" w:char="F067"/>
      </w:r>
      <w:r w:rsidR="00E5081A" w:rsidRPr="006E1AB5">
        <w:rPr>
          <w:rFonts w:ascii="HQPB4" w:hAnsi="HQPB4"/>
          <w:b w:val="0"/>
          <w:bCs w:val="0"/>
          <w:color w:val="000000"/>
          <w:sz w:val="24"/>
          <w:szCs w:val="24"/>
        </w:rPr>
        <w:sym w:font="HQPB4" w:char="F0CE"/>
      </w:r>
      <w:r w:rsidR="00E5081A" w:rsidRPr="006E1AB5">
        <w:rPr>
          <w:rFonts w:ascii="HQPB1" w:hAnsi="HQPB1"/>
          <w:b w:val="0"/>
          <w:bCs w:val="0"/>
          <w:color w:val="000000"/>
          <w:sz w:val="24"/>
          <w:szCs w:val="24"/>
        </w:rPr>
        <w:sym w:font="HQPB1" w:char="F02F"/>
      </w:r>
      <w:r w:rsidR="00E5081A" w:rsidRPr="006E1AB5">
        <w:rPr>
          <w:rFonts w:ascii="HQPB2" w:hAnsi="HQPB2"/>
          <w:b w:val="0"/>
          <w:bCs w:val="0"/>
          <w:color w:val="000000"/>
          <w:sz w:val="24"/>
          <w:szCs w:val="24"/>
        </w:rPr>
        <w:sym w:font="HQPB2" w:char="F071"/>
      </w:r>
      <w:r w:rsidR="00E5081A" w:rsidRPr="006E1AB5">
        <w:rPr>
          <w:rFonts w:ascii="HQPB4" w:hAnsi="HQPB4"/>
          <w:b w:val="0"/>
          <w:bCs w:val="0"/>
          <w:color w:val="000000"/>
          <w:sz w:val="24"/>
          <w:szCs w:val="24"/>
        </w:rPr>
        <w:sym w:font="HQPB4" w:char="F0E8"/>
      </w:r>
      <w:r w:rsidR="00E5081A" w:rsidRPr="006E1AB5">
        <w:rPr>
          <w:rFonts w:ascii="HQPB2" w:hAnsi="HQPB2"/>
          <w:b w:val="0"/>
          <w:bCs w:val="0"/>
          <w:color w:val="000000"/>
          <w:sz w:val="24"/>
          <w:szCs w:val="24"/>
        </w:rPr>
        <w:sym w:font="HQPB2" w:char="F03D"/>
      </w:r>
      <w:r w:rsidR="00E5081A" w:rsidRPr="006E1AB5">
        <w:rPr>
          <w:rFonts w:ascii="HQPB4" w:hAnsi="HQPB4"/>
          <w:b w:val="0"/>
          <w:bCs w:val="0"/>
          <w:color w:val="000000"/>
          <w:sz w:val="24"/>
          <w:szCs w:val="24"/>
        </w:rPr>
        <w:sym w:font="HQPB4" w:char="F0E8"/>
      </w:r>
      <w:r w:rsidR="00E5081A" w:rsidRPr="006E1AB5">
        <w:rPr>
          <w:rFonts w:ascii="HQPB2" w:hAnsi="HQPB2"/>
          <w:b w:val="0"/>
          <w:bCs w:val="0"/>
          <w:color w:val="000000"/>
          <w:sz w:val="24"/>
          <w:szCs w:val="24"/>
        </w:rPr>
        <w:sym w:font="HQPB2" w:char="F025"/>
      </w:r>
      <w:r w:rsidR="00E5081A" w:rsidRPr="006E1AB5">
        <w:rPr>
          <w:rFonts w:ascii="HQPB2" w:hAnsi="HQPB2"/>
          <w:b w:val="0"/>
          <w:bCs w:val="0"/>
          <w:color w:val="000000"/>
          <w:sz w:val="24"/>
          <w:szCs w:val="24"/>
          <w:rtl/>
        </w:rPr>
        <w:t xml:space="preserve"> </w:t>
      </w:r>
      <w:r w:rsidR="00E5081A" w:rsidRPr="006E1AB5">
        <w:rPr>
          <w:rFonts w:ascii="HQPB5" w:hAnsi="HQPB5"/>
          <w:b w:val="0"/>
          <w:bCs w:val="0"/>
          <w:color w:val="000000"/>
          <w:sz w:val="24"/>
          <w:szCs w:val="24"/>
        </w:rPr>
        <w:sym w:font="HQPB5" w:char="F09F"/>
      </w:r>
      <w:r w:rsidR="00E5081A" w:rsidRPr="006E1AB5">
        <w:rPr>
          <w:rFonts w:ascii="HQPB2" w:hAnsi="HQPB2"/>
          <w:b w:val="0"/>
          <w:bCs w:val="0"/>
          <w:color w:val="000000"/>
          <w:sz w:val="24"/>
          <w:szCs w:val="24"/>
        </w:rPr>
        <w:sym w:font="HQPB2" w:char="F078"/>
      </w:r>
      <w:r w:rsidR="00E5081A" w:rsidRPr="006E1AB5">
        <w:rPr>
          <w:rFonts w:ascii="HQPB5" w:hAnsi="HQPB5"/>
          <w:b w:val="0"/>
          <w:bCs w:val="0"/>
          <w:color w:val="000000"/>
          <w:sz w:val="24"/>
          <w:szCs w:val="24"/>
        </w:rPr>
        <w:sym w:font="HQPB5" w:char="F073"/>
      </w:r>
      <w:r w:rsidR="00E5081A" w:rsidRPr="006E1AB5">
        <w:rPr>
          <w:rFonts w:ascii="HQPB1" w:hAnsi="HQPB1"/>
          <w:b w:val="0"/>
          <w:bCs w:val="0"/>
          <w:color w:val="000000"/>
          <w:sz w:val="24"/>
          <w:szCs w:val="24"/>
        </w:rPr>
        <w:sym w:font="HQPB1" w:char="F0F9"/>
      </w:r>
      <w:r w:rsidR="00E5081A" w:rsidRPr="006E1AB5">
        <w:rPr>
          <w:rFonts w:ascii="HQPB1" w:hAnsi="HQPB1"/>
          <w:b w:val="0"/>
          <w:bCs w:val="0"/>
          <w:color w:val="000000"/>
          <w:sz w:val="24"/>
          <w:szCs w:val="24"/>
          <w:rtl/>
        </w:rPr>
        <w:t xml:space="preserve"> </w:t>
      </w:r>
      <w:r w:rsidR="00E5081A" w:rsidRPr="006E1AB5">
        <w:rPr>
          <w:rFonts w:ascii="HQPB5" w:hAnsi="HQPB5"/>
          <w:b w:val="0"/>
          <w:bCs w:val="0"/>
          <w:color w:val="000000"/>
          <w:sz w:val="24"/>
          <w:szCs w:val="24"/>
        </w:rPr>
        <w:sym w:font="HQPB5" w:char="F028"/>
      </w:r>
      <w:r w:rsidR="00E5081A" w:rsidRPr="006E1AB5">
        <w:rPr>
          <w:rFonts w:ascii="HQPB1" w:hAnsi="HQPB1"/>
          <w:b w:val="0"/>
          <w:bCs w:val="0"/>
          <w:color w:val="000000"/>
          <w:sz w:val="24"/>
          <w:szCs w:val="24"/>
        </w:rPr>
        <w:sym w:font="HQPB1" w:char="F023"/>
      </w:r>
      <w:r w:rsidR="00E5081A" w:rsidRPr="006E1AB5">
        <w:rPr>
          <w:rFonts w:ascii="HQPB2" w:hAnsi="HQPB2"/>
          <w:b w:val="0"/>
          <w:bCs w:val="0"/>
          <w:color w:val="000000"/>
          <w:sz w:val="24"/>
          <w:szCs w:val="24"/>
        </w:rPr>
        <w:sym w:font="HQPB2" w:char="F071"/>
      </w:r>
      <w:r w:rsidR="00E5081A" w:rsidRPr="006E1AB5">
        <w:rPr>
          <w:rFonts w:ascii="HQPB4" w:hAnsi="HQPB4"/>
          <w:b w:val="0"/>
          <w:bCs w:val="0"/>
          <w:color w:val="000000"/>
          <w:sz w:val="24"/>
          <w:szCs w:val="24"/>
        </w:rPr>
        <w:sym w:font="HQPB4" w:char="F0E3"/>
      </w:r>
      <w:r w:rsidR="00E5081A" w:rsidRPr="006E1AB5">
        <w:rPr>
          <w:rFonts w:ascii="HQPB2" w:hAnsi="HQPB2"/>
          <w:b w:val="0"/>
          <w:bCs w:val="0"/>
          <w:color w:val="000000"/>
          <w:sz w:val="24"/>
          <w:szCs w:val="24"/>
        </w:rPr>
        <w:sym w:font="HQPB2" w:char="F05A"/>
      </w:r>
      <w:r w:rsidR="00E5081A" w:rsidRPr="006E1AB5">
        <w:rPr>
          <w:rFonts w:ascii="HQPB4" w:hAnsi="HQPB4"/>
          <w:b w:val="0"/>
          <w:bCs w:val="0"/>
          <w:color w:val="000000"/>
          <w:sz w:val="24"/>
          <w:szCs w:val="24"/>
        </w:rPr>
        <w:sym w:font="HQPB4" w:char="F0CF"/>
      </w:r>
      <w:r w:rsidR="00E5081A" w:rsidRPr="006E1AB5">
        <w:rPr>
          <w:rFonts w:ascii="HQPB2" w:hAnsi="HQPB2"/>
          <w:b w:val="0"/>
          <w:bCs w:val="0"/>
          <w:color w:val="000000"/>
          <w:sz w:val="24"/>
          <w:szCs w:val="24"/>
        </w:rPr>
        <w:sym w:font="HQPB2" w:char="F042"/>
      </w:r>
      <w:r w:rsidR="00E5081A" w:rsidRPr="006E1AB5">
        <w:rPr>
          <w:rFonts w:ascii="HQPB4" w:hAnsi="HQPB4"/>
          <w:b w:val="0"/>
          <w:bCs w:val="0"/>
          <w:color w:val="000000"/>
          <w:sz w:val="24"/>
          <w:szCs w:val="24"/>
        </w:rPr>
        <w:sym w:font="HQPB4" w:char="F0F7"/>
      </w:r>
      <w:r w:rsidR="00E5081A" w:rsidRPr="006E1AB5">
        <w:rPr>
          <w:rFonts w:ascii="HQPB2" w:hAnsi="HQPB2"/>
          <w:b w:val="0"/>
          <w:bCs w:val="0"/>
          <w:color w:val="000000"/>
          <w:sz w:val="24"/>
          <w:szCs w:val="24"/>
        </w:rPr>
        <w:sym w:font="HQPB2" w:char="F073"/>
      </w:r>
      <w:r w:rsidR="00E5081A" w:rsidRPr="006E1AB5">
        <w:rPr>
          <w:rFonts w:ascii="HQPB4" w:hAnsi="HQPB4"/>
          <w:b w:val="0"/>
          <w:bCs w:val="0"/>
          <w:color w:val="000000"/>
          <w:sz w:val="24"/>
          <w:szCs w:val="24"/>
        </w:rPr>
        <w:sym w:font="HQPB4" w:char="F0E3"/>
      </w:r>
      <w:r w:rsidR="00E5081A" w:rsidRPr="006E1AB5">
        <w:rPr>
          <w:rFonts w:ascii="HQPB2" w:hAnsi="HQPB2"/>
          <w:b w:val="0"/>
          <w:bCs w:val="0"/>
          <w:color w:val="000000"/>
          <w:sz w:val="24"/>
          <w:szCs w:val="24"/>
        </w:rPr>
        <w:sym w:font="HQPB2" w:char="F083"/>
      </w:r>
      <w:r w:rsidR="00E5081A" w:rsidRPr="006E1AB5">
        <w:rPr>
          <w:rFonts w:ascii="HQPB2" w:hAnsi="HQPB2"/>
          <w:b w:val="0"/>
          <w:bCs w:val="0"/>
          <w:color w:val="000000"/>
          <w:sz w:val="24"/>
          <w:szCs w:val="24"/>
          <w:rtl/>
        </w:rPr>
        <w:t xml:space="preserve"> </w:t>
      </w:r>
      <w:r w:rsidR="00E5081A" w:rsidRPr="006E1AB5">
        <w:rPr>
          <w:rFonts w:ascii="HQPB5" w:hAnsi="HQPB5"/>
          <w:b w:val="0"/>
          <w:bCs w:val="0"/>
          <w:color w:val="000000"/>
          <w:sz w:val="24"/>
          <w:szCs w:val="24"/>
        </w:rPr>
        <w:sym w:font="HQPB5" w:char="F034"/>
      </w:r>
      <w:r w:rsidR="00E5081A" w:rsidRPr="006E1AB5">
        <w:rPr>
          <w:rFonts w:ascii="HQPB2" w:hAnsi="HQPB2"/>
          <w:b w:val="0"/>
          <w:bCs w:val="0"/>
          <w:color w:val="000000"/>
          <w:sz w:val="24"/>
          <w:szCs w:val="24"/>
        </w:rPr>
        <w:sym w:font="HQPB2" w:char="F0D3"/>
      </w:r>
      <w:r w:rsidR="00E5081A" w:rsidRPr="006E1AB5">
        <w:rPr>
          <w:rFonts w:ascii="HQPB4" w:hAnsi="HQPB4"/>
          <w:b w:val="0"/>
          <w:bCs w:val="0"/>
          <w:color w:val="000000"/>
          <w:sz w:val="24"/>
          <w:szCs w:val="24"/>
        </w:rPr>
        <w:sym w:font="HQPB4" w:char="F0AE"/>
      </w:r>
      <w:r w:rsidR="00E5081A" w:rsidRPr="006E1AB5">
        <w:rPr>
          <w:rFonts w:ascii="HQPB1" w:hAnsi="HQPB1"/>
          <w:b w:val="0"/>
          <w:bCs w:val="0"/>
          <w:color w:val="000000"/>
          <w:sz w:val="24"/>
          <w:szCs w:val="24"/>
        </w:rPr>
        <w:sym w:font="HQPB1" w:char="F04C"/>
      </w:r>
      <w:r w:rsidR="00E5081A" w:rsidRPr="006E1AB5">
        <w:rPr>
          <w:rFonts w:ascii="HQPB5" w:hAnsi="HQPB5"/>
          <w:b w:val="0"/>
          <w:bCs w:val="0"/>
          <w:color w:val="000000"/>
          <w:sz w:val="24"/>
          <w:szCs w:val="24"/>
        </w:rPr>
        <w:sym w:font="HQPB5" w:char="F078"/>
      </w:r>
      <w:r w:rsidR="00E5081A" w:rsidRPr="006E1AB5">
        <w:rPr>
          <w:rFonts w:ascii="HQPB1" w:hAnsi="HQPB1"/>
          <w:b w:val="0"/>
          <w:bCs w:val="0"/>
          <w:color w:val="000000"/>
          <w:sz w:val="24"/>
          <w:szCs w:val="24"/>
        </w:rPr>
        <w:sym w:font="HQPB1" w:char="F06D"/>
      </w:r>
      <w:r w:rsidR="00E5081A" w:rsidRPr="006E1AB5">
        <w:rPr>
          <w:rFonts w:ascii="HQPB1" w:hAnsi="HQPB1"/>
          <w:b w:val="0"/>
          <w:bCs w:val="0"/>
          <w:color w:val="000000"/>
          <w:sz w:val="24"/>
          <w:szCs w:val="24"/>
          <w:rtl/>
        </w:rPr>
        <w:t xml:space="preserve"> </w:t>
      </w:r>
      <w:r w:rsidR="00E5081A" w:rsidRPr="006E1AB5">
        <w:rPr>
          <w:rFonts w:ascii="HQPB5" w:hAnsi="HQPB5"/>
          <w:b w:val="0"/>
          <w:bCs w:val="0"/>
          <w:color w:val="000000"/>
          <w:sz w:val="24"/>
          <w:szCs w:val="24"/>
        </w:rPr>
        <w:sym w:font="HQPB5" w:char="F028"/>
      </w:r>
      <w:r w:rsidR="00E5081A" w:rsidRPr="006E1AB5">
        <w:rPr>
          <w:rFonts w:ascii="HQPB1" w:hAnsi="HQPB1"/>
          <w:b w:val="0"/>
          <w:bCs w:val="0"/>
          <w:color w:val="000000"/>
          <w:sz w:val="24"/>
          <w:szCs w:val="24"/>
        </w:rPr>
        <w:sym w:font="HQPB1" w:char="F023"/>
      </w:r>
      <w:r w:rsidR="00E5081A" w:rsidRPr="006E1AB5">
        <w:rPr>
          <w:rFonts w:ascii="HQPB4" w:hAnsi="HQPB4"/>
          <w:b w:val="0"/>
          <w:bCs w:val="0"/>
          <w:color w:val="000000"/>
          <w:sz w:val="24"/>
          <w:szCs w:val="24"/>
        </w:rPr>
        <w:sym w:font="HQPB4" w:char="F0E3"/>
      </w:r>
      <w:r w:rsidR="00E5081A" w:rsidRPr="006E1AB5">
        <w:rPr>
          <w:rFonts w:ascii="HQPB2" w:hAnsi="HQPB2"/>
          <w:b w:val="0"/>
          <w:bCs w:val="0"/>
          <w:color w:val="000000"/>
          <w:sz w:val="24"/>
          <w:szCs w:val="24"/>
        </w:rPr>
        <w:sym w:font="HQPB2" w:char="F072"/>
      </w:r>
      <w:r w:rsidR="00E5081A" w:rsidRPr="006E1AB5">
        <w:rPr>
          <w:rFonts w:ascii="HQPB5" w:hAnsi="HQPB5"/>
          <w:b w:val="0"/>
          <w:bCs w:val="0"/>
          <w:color w:val="000000"/>
          <w:sz w:val="24"/>
          <w:szCs w:val="24"/>
        </w:rPr>
        <w:sym w:font="HQPB5" w:char="F075"/>
      </w:r>
      <w:r w:rsidR="00E5081A" w:rsidRPr="006E1AB5">
        <w:rPr>
          <w:rFonts w:ascii="HQPB1" w:hAnsi="HQPB1"/>
          <w:b w:val="0"/>
          <w:bCs w:val="0"/>
          <w:color w:val="000000"/>
          <w:sz w:val="24"/>
          <w:szCs w:val="24"/>
        </w:rPr>
        <w:sym w:font="HQPB1" w:char="F08D"/>
      </w:r>
      <w:r w:rsidR="00E5081A" w:rsidRPr="006E1AB5">
        <w:rPr>
          <w:rFonts w:ascii="HQPB5" w:hAnsi="HQPB5"/>
          <w:b w:val="0"/>
          <w:bCs w:val="0"/>
          <w:color w:val="000000"/>
          <w:sz w:val="24"/>
          <w:szCs w:val="24"/>
        </w:rPr>
        <w:sym w:font="HQPB5" w:char="F074"/>
      </w:r>
      <w:r w:rsidR="00E5081A" w:rsidRPr="006E1AB5">
        <w:rPr>
          <w:rFonts w:ascii="HQPB2" w:hAnsi="HQPB2"/>
          <w:b w:val="0"/>
          <w:bCs w:val="0"/>
          <w:color w:val="000000"/>
          <w:sz w:val="24"/>
          <w:szCs w:val="24"/>
        </w:rPr>
        <w:sym w:font="HQPB2" w:char="F083"/>
      </w:r>
      <w:r w:rsidR="00E5081A" w:rsidRPr="006E1AB5">
        <w:rPr>
          <w:rFonts w:ascii="HQPB2" w:hAnsi="HQPB2"/>
          <w:b w:val="0"/>
          <w:bCs w:val="0"/>
          <w:color w:val="000000"/>
          <w:sz w:val="24"/>
          <w:szCs w:val="24"/>
          <w:rtl/>
        </w:rPr>
        <w:t xml:space="preserve"> </w:t>
      </w:r>
      <w:r w:rsidR="00E5081A" w:rsidRPr="006E1AB5">
        <w:rPr>
          <w:rFonts w:ascii="HQPB5" w:hAnsi="HQPB5"/>
          <w:b w:val="0"/>
          <w:bCs w:val="0"/>
          <w:color w:val="000000"/>
          <w:sz w:val="24"/>
          <w:szCs w:val="24"/>
        </w:rPr>
        <w:sym w:font="HQPB5" w:char="F07A"/>
      </w:r>
      <w:r w:rsidR="00E5081A" w:rsidRPr="006E1AB5">
        <w:rPr>
          <w:rFonts w:ascii="HQPB1" w:hAnsi="HQPB1"/>
          <w:b w:val="0"/>
          <w:bCs w:val="0"/>
          <w:color w:val="000000"/>
          <w:sz w:val="24"/>
          <w:szCs w:val="24"/>
        </w:rPr>
        <w:sym w:font="HQPB1" w:char="F03E"/>
      </w:r>
      <w:r w:rsidR="00E5081A" w:rsidRPr="006E1AB5">
        <w:rPr>
          <w:rFonts w:ascii="HQPB1" w:hAnsi="HQPB1"/>
          <w:b w:val="0"/>
          <w:bCs w:val="0"/>
          <w:color w:val="000000"/>
          <w:sz w:val="24"/>
          <w:szCs w:val="24"/>
        </w:rPr>
        <w:sym w:font="HQPB1" w:char="F023"/>
      </w:r>
      <w:r w:rsidR="00E5081A" w:rsidRPr="006E1AB5">
        <w:rPr>
          <w:rFonts w:ascii="HQPB5" w:hAnsi="HQPB5"/>
          <w:b w:val="0"/>
          <w:bCs w:val="0"/>
          <w:color w:val="000000"/>
          <w:sz w:val="24"/>
          <w:szCs w:val="24"/>
        </w:rPr>
        <w:sym w:font="HQPB5" w:char="F078"/>
      </w:r>
      <w:r w:rsidR="00E5081A" w:rsidRPr="006E1AB5">
        <w:rPr>
          <w:rFonts w:ascii="HQPB1" w:hAnsi="HQPB1"/>
          <w:b w:val="0"/>
          <w:bCs w:val="0"/>
          <w:color w:val="000000"/>
          <w:sz w:val="24"/>
          <w:szCs w:val="24"/>
        </w:rPr>
        <w:sym w:font="HQPB1" w:char="F08B"/>
      </w:r>
      <w:r w:rsidR="00E5081A" w:rsidRPr="006E1AB5">
        <w:rPr>
          <w:rFonts w:ascii="HQPB5" w:hAnsi="HQPB5"/>
          <w:b w:val="0"/>
          <w:bCs w:val="0"/>
          <w:color w:val="000000"/>
          <w:sz w:val="24"/>
          <w:szCs w:val="24"/>
        </w:rPr>
        <w:sym w:font="HQPB5" w:char="F079"/>
      </w:r>
      <w:r w:rsidR="00E5081A" w:rsidRPr="006E1AB5">
        <w:rPr>
          <w:rFonts w:ascii="HQPB1" w:hAnsi="HQPB1"/>
          <w:b w:val="0"/>
          <w:bCs w:val="0"/>
          <w:color w:val="000000"/>
          <w:sz w:val="24"/>
          <w:szCs w:val="24"/>
        </w:rPr>
        <w:sym w:font="HQPB1" w:char="F0E8"/>
      </w:r>
      <w:r w:rsidR="00E5081A" w:rsidRPr="006E1AB5">
        <w:rPr>
          <w:rFonts w:ascii="HQPB4" w:hAnsi="HQPB4"/>
          <w:b w:val="0"/>
          <w:bCs w:val="0"/>
          <w:color w:val="000000"/>
          <w:sz w:val="24"/>
          <w:szCs w:val="24"/>
        </w:rPr>
        <w:sym w:font="HQPB4" w:char="F0F8"/>
      </w:r>
      <w:r w:rsidR="00E5081A" w:rsidRPr="006E1AB5">
        <w:rPr>
          <w:rFonts w:ascii="HQPB2" w:hAnsi="HQPB2"/>
          <w:b w:val="0"/>
          <w:bCs w:val="0"/>
          <w:color w:val="000000"/>
          <w:sz w:val="24"/>
          <w:szCs w:val="24"/>
        </w:rPr>
        <w:sym w:font="HQPB2" w:char="F039"/>
      </w:r>
      <w:r w:rsidR="00E5081A" w:rsidRPr="006E1AB5">
        <w:rPr>
          <w:rFonts w:ascii="HQPB5" w:hAnsi="HQPB5"/>
          <w:b w:val="0"/>
          <w:bCs w:val="0"/>
          <w:color w:val="000000"/>
          <w:sz w:val="24"/>
          <w:szCs w:val="24"/>
        </w:rPr>
        <w:sym w:font="HQPB5" w:char="F024"/>
      </w:r>
      <w:r w:rsidR="00E5081A" w:rsidRPr="006E1AB5">
        <w:rPr>
          <w:rFonts w:ascii="HQPB1" w:hAnsi="HQPB1"/>
          <w:b w:val="0"/>
          <w:bCs w:val="0"/>
          <w:color w:val="000000"/>
          <w:sz w:val="24"/>
          <w:szCs w:val="24"/>
        </w:rPr>
        <w:sym w:font="HQPB1" w:char="F023"/>
      </w:r>
      <w:r w:rsidR="00E5081A" w:rsidRPr="006E1AB5">
        <w:rPr>
          <w:rFonts w:ascii="HQPB1" w:hAnsi="HQPB1"/>
          <w:b w:val="0"/>
          <w:bCs w:val="0"/>
          <w:color w:val="000000"/>
          <w:sz w:val="24"/>
          <w:szCs w:val="24"/>
          <w:rtl/>
        </w:rPr>
        <w:t xml:space="preserve"> </w:t>
      </w:r>
      <w:r w:rsidR="00E5081A" w:rsidRPr="006E1AB5">
        <w:rPr>
          <w:rFonts w:ascii="HQPB5" w:hAnsi="HQPB5"/>
          <w:b w:val="0"/>
          <w:bCs w:val="0"/>
          <w:color w:val="000000"/>
          <w:sz w:val="24"/>
          <w:szCs w:val="24"/>
        </w:rPr>
        <w:sym w:font="HQPB5" w:char="F074"/>
      </w:r>
      <w:r w:rsidR="00E5081A" w:rsidRPr="006E1AB5">
        <w:rPr>
          <w:rFonts w:ascii="HQPB2" w:hAnsi="HQPB2"/>
          <w:b w:val="0"/>
          <w:bCs w:val="0"/>
          <w:color w:val="000000"/>
          <w:sz w:val="24"/>
          <w:szCs w:val="24"/>
        </w:rPr>
        <w:sym w:font="HQPB2" w:char="F04C"/>
      </w:r>
      <w:r w:rsidR="00E5081A" w:rsidRPr="006E1AB5">
        <w:rPr>
          <w:rFonts w:ascii="HQPB2" w:hAnsi="HQPB2"/>
          <w:b w:val="0"/>
          <w:bCs w:val="0"/>
          <w:color w:val="000000"/>
          <w:sz w:val="24"/>
          <w:szCs w:val="24"/>
        </w:rPr>
        <w:sym w:font="HQPB2" w:char="F0EC"/>
      </w:r>
      <w:r w:rsidR="00E5081A" w:rsidRPr="006E1AB5">
        <w:rPr>
          <w:rFonts w:ascii="HQPB4" w:hAnsi="HQPB4"/>
          <w:b w:val="0"/>
          <w:bCs w:val="0"/>
          <w:color w:val="000000"/>
          <w:sz w:val="24"/>
          <w:szCs w:val="24"/>
        </w:rPr>
        <w:sym w:font="HQPB4" w:char="F0CF"/>
      </w:r>
      <w:r w:rsidR="00E5081A" w:rsidRPr="006E1AB5">
        <w:rPr>
          <w:rFonts w:ascii="HQPB2" w:hAnsi="HQPB2"/>
          <w:b w:val="0"/>
          <w:bCs w:val="0"/>
          <w:color w:val="000000"/>
          <w:sz w:val="24"/>
          <w:szCs w:val="24"/>
        </w:rPr>
        <w:sym w:font="HQPB2" w:char="F039"/>
      </w:r>
      <w:r w:rsidR="00E5081A" w:rsidRPr="006E1AB5">
        <w:rPr>
          <w:rFonts w:ascii="HQPB5" w:hAnsi="HQPB5"/>
          <w:b w:val="0"/>
          <w:bCs w:val="0"/>
          <w:color w:val="000000"/>
          <w:sz w:val="24"/>
          <w:szCs w:val="24"/>
        </w:rPr>
        <w:sym w:font="HQPB5" w:char="F046"/>
      </w:r>
      <w:r w:rsidR="00E5081A" w:rsidRPr="006E1AB5">
        <w:rPr>
          <w:rFonts w:ascii="HQPB2" w:hAnsi="HQPB2"/>
          <w:b w:val="0"/>
          <w:bCs w:val="0"/>
          <w:color w:val="000000"/>
          <w:sz w:val="24"/>
          <w:szCs w:val="24"/>
        </w:rPr>
        <w:sym w:font="HQPB2" w:char="F07B"/>
      </w:r>
      <w:r w:rsidR="00E5081A" w:rsidRPr="006E1AB5">
        <w:rPr>
          <w:rFonts w:ascii="HQPB5" w:hAnsi="HQPB5"/>
          <w:b w:val="0"/>
          <w:bCs w:val="0"/>
          <w:color w:val="000000"/>
          <w:sz w:val="24"/>
          <w:szCs w:val="24"/>
        </w:rPr>
        <w:sym w:font="HQPB5" w:char="F024"/>
      </w:r>
      <w:r w:rsidR="00E5081A" w:rsidRPr="006E1AB5">
        <w:rPr>
          <w:rFonts w:ascii="HQPB1" w:hAnsi="HQPB1"/>
          <w:b w:val="0"/>
          <w:bCs w:val="0"/>
          <w:color w:val="000000"/>
          <w:sz w:val="24"/>
          <w:szCs w:val="24"/>
        </w:rPr>
        <w:sym w:font="HQPB1" w:char="F023"/>
      </w:r>
      <w:r w:rsidR="00E5081A" w:rsidRPr="006E1AB5">
        <w:rPr>
          <w:rFonts w:ascii="HQPB1" w:hAnsi="HQPB1"/>
          <w:b w:val="0"/>
          <w:bCs w:val="0"/>
          <w:color w:val="000000"/>
          <w:sz w:val="24"/>
          <w:szCs w:val="24"/>
          <w:rtl/>
        </w:rPr>
        <w:t xml:space="preserve"> </w:t>
      </w:r>
      <w:r w:rsidR="00E5081A" w:rsidRPr="006E1AB5">
        <w:rPr>
          <w:rFonts w:ascii="HQPB2" w:hAnsi="HQPB2"/>
          <w:b w:val="0"/>
          <w:bCs w:val="0"/>
          <w:color w:val="000000"/>
          <w:sz w:val="24"/>
          <w:szCs w:val="24"/>
        </w:rPr>
        <w:sym w:font="HQPB2" w:char="F0C7"/>
      </w:r>
      <w:r w:rsidR="00E5081A" w:rsidRPr="006E1AB5">
        <w:rPr>
          <w:rFonts w:ascii="HQPB2" w:hAnsi="HQPB2"/>
          <w:b w:val="0"/>
          <w:bCs w:val="0"/>
          <w:color w:val="000000"/>
          <w:sz w:val="24"/>
          <w:szCs w:val="24"/>
        </w:rPr>
        <w:sym w:font="HQPB2" w:char="F0D1"/>
      </w:r>
      <w:r w:rsidR="00E5081A" w:rsidRPr="006E1AB5">
        <w:rPr>
          <w:rFonts w:ascii="HQPB2" w:hAnsi="HQPB2"/>
          <w:b w:val="0"/>
          <w:bCs w:val="0"/>
          <w:color w:val="000000"/>
          <w:sz w:val="24"/>
          <w:szCs w:val="24"/>
        </w:rPr>
        <w:sym w:font="HQPB2" w:char="F0D1"/>
      </w:r>
      <w:r w:rsidR="00E5081A" w:rsidRPr="006E1AB5">
        <w:rPr>
          <w:rFonts w:ascii="HQPB2" w:hAnsi="HQPB2"/>
          <w:b w:val="0"/>
          <w:bCs w:val="0"/>
          <w:color w:val="000000"/>
          <w:sz w:val="24"/>
          <w:szCs w:val="24"/>
        </w:rPr>
        <w:sym w:font="HQPB2" w:char="F0C8"/>
      </w:r>
      <w:r w:rsidR="00E5081A" w:rsidRPr="006E1AB5">
        <w:rPr>
          <w:rFonts w:ascii="HQPB2" w:hAnsi="HQPB2"/>
          <w:b w:val="0"/>
          <w:bCs w:val="0"/>
          <w:color w:val="000000"/>
          <w:sz w:val="24"/>
          <w:szCs w:val="24"/>
          <w:rtl/>
        </w:rPr>
        <w:t xml:space="preserve"> </w:t>
      </w:r>
      <w:r w:rsidR="00E5081A" w:rsidRPr="006E1AB5">
        <w:rPr>
          <w:rFonts w:ascii="HQPB2" w:hAnsi="HQPB2"/>
          <w:b w:val="0"/>
          <w:bCs w:val="0"/>
          <w:color w:val="000000"/>
          <w:sz w:val="24"/>
          <w:szCs w:val="24"/>
        </w:rPr>
        <w:sym w:font="HQPB2" w:char="F0E1"/>
      </w:r>
      <w:r w:rsidRPr="006E1AB5">
        <w:rPr>
          <w:rStyle w:val="FootnoteReference"/>
          <w:b w:val="0"/>
          <w:bCs w:val="0"/>
          <w:sz w:val="27"/>
          <w:szCs w:val="27"/>
          <w:rtl/>
        </w:rPr>
        <w:footnoteReference w:id="202"/>
      </w:r>
      <w:r w:rsidRPr="006E1AB5">
        <w:rPr>
          <w:b w:val="0"/>
          <w:bCs w:val="0"/>
          <w:sz w:val="27"/>
          <w:szCs w:val="27"/>
          <w:rtl/>
        </w:rPr>
        <w:t xml:space="preserve"> [مسند احمد (1/373)؛ تفسير ابن‌كثير (2/325)]</w:t>
      </w:r>
    </w:p>
    <w:p w:rsidR="00061D0F" w:rsidRPr="006E1AB5" w:rsidRDefault="00061D0F" w:rsidP="00513FCC">
      <w:pPr>
        <w:pStyle w:val="NormalCom"/>
        <w:spacing w:line="216" w:lineRule="auto"/>
        <w:ind w:firstLine="340"/>
        <w:jc w:val="lowKashida"/>
        <w:rPr>
          <w:rFonts w:hint="cs"/>
          <w:b w:val="0"/>
          <w:bCs w:val="0"/>
          <w:sz w:val="27"/>
          <w:szCs w:val="27"/>
          <w:rtl/>
          <w:lang w:bidi="fa-IR"/>
        </w:rPr>
      </w:pPr>
      <w:r w:rsidRPr="006E1AB5">
        <w:rPr>
          <w:b w:val="0"/>
          <w:bCs w:val="0"/>
          <w:sz w:val="27"/>
          <w:szCs w:val="27"/>
          <w:rtl/>
        </w:rPr>
        <w:t>رسول‌خدا</w:t>
      </w:r>
      <w:r w:rsidR="0036233F" w:rsidRPr="006E1AB5">
        <w:rPr>
          <w:rFonts w:cs="CTraditional Arabic"/>
          <w:b w:val="0"/>
          <w:bCs w:val="0"/>
          <w:sz w:val="27"/>
          <w:szCs w:val="25"/>
          <w:rtl/>
        </w:rPr>
        <w:t>ص</w:t>
      </w:r>
      <w:r w:rsidR="00E5081A" w:rsidRPr="006E1AB5">
        <w:rPr>
          <w:b w:val="0"/>
          <w:bCs w:val="0"/>
          <w:sz w:val="27"/>
          <w:szCs w:val="27"/>
          <w:rtl/>
        </w:rPr>
        <w:t xml:space="preserve"> همواره</w:t>
      </w:r>
      <w:r w:rsidRPr="006E1AB5">
        <w:rPr>
          <w:b w:val="0"/>
          <w:bCs w:val="0"/>
          <w:sz w:val="27"/>
          <w:szCs w:val="27"/>
          <w:rtl/>
        </w:rPr>
        <w:t xml:space="preserve"> هنگام مشورت و رايزني با يارانش، ابتدا با ابوبكر</w:t>
      </w:r>
      <w:r w:rsidRPr="006E1AB5">
        <w:rPr>
          <w:b w:val="0"/>
          <w:bCs w:val="0"/>
          <w:sz w:val="27"/>
          <w:szCs w:val="27"/>
        </w:rPr>
        <w:sym w:font="AGA Arabesque" w:char="F074"/>
      </w:r>
      <w:r w:rsidRPr="006E1AB5">
        <w:rPr>
          <w:b w:val="0"/>
          <w:bCs w:val="0"/>
          <w:sz w:val="27"/>
          <w:szCs w:val="27"/>
          <w:rtl/>
        </w:rPr>
        <w:t xml:space="preserve"> گمانه‌زني و مشورت مي‌فرمود؛ گاهي به مشورت با ابوبكر</w:t>
      </w:r>
      <w:r w:rsidRPr="006E1AB5">
        <w:rPr>
          <w:b w:val="0"/>
          <w:bCs w:val="0"/>
          <w:sz w:val="27"/>
          <w:szCs w:val="27"/>
        </w:rPr>
        <w:sym w:font="AGA Arabesque" w:char="F074"/>
      </w:r>
      <w:r w:rsidRPr="006E1AB5">
        <w:rPr>
          <w:b w:val="0"/>
          <w:bCs w:val="0"/>
          <w:sz w:val="27"/>
          <w:szCs w:val="27"/>
          <w:rtl/>
        </w:rPr>
        <w:t xml:space="preserve"> بسنده مي‌كرد و گاهي با ياران ديگرش نيز مشورت مي‌فرمود. البته عادت پيامبر خدا</w:t>
      </w:r>
      <w:r w:rsidR="0036233F" w:rsidRPr="006E1AB5">
        <w:rPr>
          <w:rFonts w:cs="CTraditional Arabic"/>
          <w:b w:val="0"/>
          <w:bCs w:val="0"/>
          <w:sz w:val="27"/>
          <w:szCs w:val="25"/>
          <w:rtl/>
        </w:rPr>
        <w:t>ص</w:t>
      </w:r>
      <w:r w:rsidRPr="006E1AB5">
        <w:rPr>
          <w:b w:val="0"/>
          <w:bCs w:val="0"/>
          <w:sz w:val="27"/>
          <w:szCs w:val="27"/>
          <w:rtl/>
        </w:rPr>
        <w:t xml:space="preserve"> بر اين بود كه معمولاً در صورت وجود اختلاف نظر ميان مشورت ابوبكر</w:t>
      </w:r>
      <w:r w:rsidRPr="006E1AB5">
        <w:rPr>
          <w:b w:val="0"/>
          <w:bCs w:val="0"/>
          <w:sz w:val="27"/>
          <w:szCs w:val="27"/>
        </w:rPr>
        <w:sym w:font="AGA Arabesque" w:char="F074"/>
      </w:r>
      <w:r w:rsidRPr="006E1AB5">
        <w:rPr>
          <w:b w:val="0"/>
          <w:bCs w:val="0"/>
          <w:sz w:val="27"/>
          <w:szCs w:val="27"/>
          <w:rtl/>
        </w:rPr>
        <w:t xml:space="preserve"> و پيشنهادهاي ديگران، به مشورت ابوبكر</w:t>
      </w:r>
      <w:r w:rsidRPr="006E1AB5">
        <w:rPr>
          <w:b w:val="0"/>
          <w:bCs w:val="0"/>
          <w:sz w:val="27"/>
          <w:szCs w:val="27"/>
        </w:rPr>
        <w:sym w:font="AGA Arabesque" w:char="F074"/>
      </w:r>
      <w:r w:rsidRPr="006E1AB5">
        <w:rPr>
          <w:b w:val="0"/>
          <w:bCs w:val="0"/>
          <w:sz w:val="27"/>
          <w:szCs w:val="27"/>
          <w:rtl/>
        </w:rPr>
        <w:t xml:space="preserve"> عمل مي كرد.</w:t>
      </w:r>
      <w:r w:rsidRPr="006E1AB5">
        <w:rPr>
          <w:rStyle w:val="FootnoteReference"/>
          <w:b w:val="0"/>
          <w:bCs w:val="0"/>
          <w:sz w:val="27"/>
          <w:szCs w:val="27"/>
          <w:rtl/>
        </w:rPr>
        <w:footnoteReference w:id="203"/>
      </w:r>
    </w:p>
    <w:p w:rsidR="00061D0F" w:rsidRPr="006E1AB5" w:rsidRDefault="00061D0F" w:rsidP="004415F6">
      <w:pPr>
        <w:pStyle w:val="a0"/>
        <w:rPr>
          <w:rtl/>
        </w:rPr>
      </w:pPr>
      <w:bookmarkStart w:id="64" w:name="_Toc231449773"/>
      <w:r w:rsidRPr="006E1AB5">
        <w:rPr>
          <w:rtl/>
        </w:rPr>
        <w:t>نقش ابوبكر</w:t>
      </w:r>
      <w:r w:rsidRPr="006E1AB5">
        <w:rPr>
          <w:b w:val="0"/>
          <w:bCs w:val="0"/>
          <w:sz w:val="30"/>
          <w:szCs w:val="30"/>
        </w:rPr>
        <w:sym w:font="AGA Arabesque" w:char="F074"/>
      </w:r>
      <w:r w:rsidRPr="006E1AB5">
        <w:rPr>
          <w:sz w:val="30"/>
          <w:szCs w:val="30"/>
          <w:rtl/>
        </w:rPr>
        <w:t xml:space="preserve"> </w:t>
      </w:r>
      <w:r w:rsidRPr="006E1AB5">
        <w:rPr>
          <w:rtl/>
        </w:rPr>
        <w:t>در جنگ هاي احد و حمراء الاسد</w:t>
      </w:r>
      <w:bookmarkEnd w:id="64"/>
    </w:p>
    <w:p w:rsidR="00061D0F" w:rsidRPr="006E1AB5" w:rsidRDefault="00061D0F" w:rsidP="004415F6">
      <w:pPr>
        <w:pStyle w:val="NormalCom"/>
        <w:spacing w:line="216" w:lineRule="auto"/>
        <w:jc w:val="lowKashida"/>
        <w:rPr>
          <w:b w:val="0"/>
          <w:bCs w:val="0"/>
          <w:sz w:val="27"/>
          <w:szCs w:val="27"/>
          <w:rtl/>
        </w:rPr>
      </w:pPr>
      <w:r w:rsidRPr="006E1AB5">
        <w:rPr>
          <w:b w:val="0"/>
          <w:bCs w:val="0"/>
          <w:sz w:val="27"/>
          <w:szCs w:val="27"/>
          <w:rtl/>
        </w:rPr>
        <w:t>مسلمانان، در جنگ احد با سختي‌هاي شديدي روبرو شدند و به خاطر غفلتي كه از برخي از آنان سرزد، نظم و توانشان در ميدان نبرد از هم پاشيد و كار به جايي انجاميد كه از اطراف پيامبر</w:t>
      </w:r>
      <w:r w:rsidR="0036233F" w:rsidRPr="006E1AB5">
        <w:rPr>
          <w:rFonts w:cs="CTraditional Arabic"/>
          <w:b w:val="0"/>
          <w:bCs w:val="0"/>
          <w:sz w:val="27"/>
          <w:szCs w:val="25"/>
          <w:rtl/>
        </w:rPr>
        <w:t>ص</w:t>
      </w:r>
      <w:r w:rsidRPr="006E1AB5">
        <w:rPr>
          <w:b w:val="0"/>
          <w:bCs w:val="0"/>
          <w:sz w:val="27"/>
          <w:szCs w:val="27"/>
          <w:rtl/>
        </w:rPr>
        <w:t xml:space="preserve"> پراكنده شدند؛ در ميان لشكر شايع شد كه رسول‌خدا</w:t>
      </w:r>
      <w:r w:rsidR="0036233F" w:rsidRPr="006E1AB5">
        <w:rPr>
          <w:rFonts w:cs="CTraditional Arabic"/>
          <w:b w:val="0"/>
          <w:bCs w:val="0"/>
          <w:sz w:val="27"/>
          <w:szCs w:val="25"/>
          <w:rtl/>
        </w:rPr>
        <w:t>ص</w:t>
      </w:r>
      <w:r w:rsidRPr="006E1AB5">
        <w:rPr>
          <w:b w:val="0"/>
          <w:bCs w:val="0"/>
          <w:sz w:val="27"/>
          <w:szCs w:val="27"/>
          <w:rtl/>
        </w:rPr>
        <w:t xml:space="preserve"> شهيد شده‌اند؛ اين شايعه، اثري منفي بر صحابه گذارد و با واكنش و پيامد بدي همراه گشت؛ ميدان نبرد وسيع بود و به سبب هياهو و هرج و مرج حاكم بر ميدان، دسترسي به يك خبر درست درباره‌ي شهادت پيامبر</w:t>
      </w:r>
      <w:r w:rsidR="0036233F" w:rsidRPr="006E1AB5">
        <w:rPr>
          <w:rFonts w:cs="CTraditional Arabic"/>
          <w:b w:val="0"/>
          <w:bCs w:val="0"/>
          <w:sz w:val="27"/>
          <w:szCs w:val="25"/>
          <w:rtl/>
        </w:rPr>
        <w:t>ص</w:t>
      </w:r>
      <w:r w:rsidRPr="006E1AB5">
        <w:rPr>
          <w:b w:val="0"/>
          <w:bCs w:val="0"/>
          <w:sz w:val="27"/>
          <w:szCs w:val="27"/>
          <w:rtl/>
        </w:rPr>
        <w:t xml:space="preserve"> ممكن نبود. ابوبكر صديق</w:t>
      </w:r>
      <w:r w:rsidRPr="006E1AB5">
        <w:rPr>
          <w:b w:val="0"/>
          <w:bCs w:val="0"/>
          <w:sz w:val="27"/>
          <w:szCs w:val="27"/>
        </w:rPr>
        <w:sym w:font="AGA Arabesque" w:char="F074"/>
      </w:r>
      <w:r w:rsidRPr="006E1AB5">
        <w:rPr>
          <w:b w:val="0"/>
          <w:bCs w:val="0"/>
          <w:sz w:val="27"/>
          <w:szCs w:val="27"/>
          <w:rtl/>
        </w:rPr>
        <w:t xml:space="preserve"> نخستين كسي بود كه خود را از ميان صف‌ها به رسول‌خدا</w:t>
      </w:r>
      <w:r w:rsidR="0036233F" w:rsidRPr="006E1AB5">
        <w:rPr>
          <w:rFonts w:cs="CTraditional Arabic"/>
          <w:b w:val="0"/>
          <w:bCs w:val="0"/>
          <w:sz w:val="27"/>
          <w:szCs w:val="25"/>
          <w:rtl/>
        </w:rPr>
        <w:t>ص</w:t>
      </w:r>
      <w:r w:rsidRPr="006E1AB5">
        <w:rPr>
          <w:b w:val="0"/>
          <w:bCs w:val="0"/>
          <w:sz w:val="27"/>
          <w:szCs w:val="27"/>
          <w:rtl/>
        </w:rPr>
        <w:t xml:space="preserve"> رساند و پس از او ابوعبيده بن جراح، علي، طلحه، زبير، عمر بن خطاب، حارث بن صمه، ابودجانه و سعد بن ابي وقاص</w:t>
      </w:r>
      <w:r w:rsidRPr="006E1AB5">
        <w:rPr>
          <w:b w:val="0"/>
          <w:bCs w:val="0"/>
          <w:sz w:val="27"/>
          <w:szCs w:val="27"/>
        </w:rPr>
        <w:sym w:font="AGA Arabesque" w:char="F079"/>
      </w:r>
      <w:r w:rsidRPr="006E1AB5">
        <w:rPr>
          <w:b w:val="0"/>
          <w:bCs w:val="0"/>
          <w:sz w:val="27"/>
          <w:szCs w:val="27"/>
          <w:rtl/>
        </w:rPr>
        <w:t xml:space="preserve"> و عده‌اي ديگر از صحابه</w:t>
      </w:r>
      <w:r w:rsidRPr="006E1AB5">
        <w:rPr>
          <w:b w:val="0"/>
          <w:bCs w:val="0"/>
          <w:sz w:val="27"/>
          <w:szCs w:val="27"/>
        </w:rPr>
        <w:sym w:font="AGA Arabesque" w:char="F079"/>
      </w:r>
      <w:r w:rsidRPr="006E1AB5">
        <w:rPr>
          <w:b w:val="0"/>
          <w:bCs w:val="0"/>
          <w:sz w:val="27"/>
          <w:szCs w:val="27"/>
          <w:rtl/>
        </w:rPr>
        <w:t xml:space="preserve"> خود را به پيامبر</w:t>
      </w:r>
      <w:r w:rsidR="0036233F" w:rsidRPr="006E1AB5">
        <w:rPr>
          <w:rFonts w:cs="CTraditional Arabic"/>
          <w:b w:val="0"/>
          <w:bCs w:val="0"/>
          <w:sz w:val="27"/>
          <w:szCs w:val="25"/>
          <w:rtl/>
        </w:rPr>
        <w:t>ص</w:t>
      </w:r>
      <w:r w:rsidRPr="006E1AB5">
        <w:rPr>
          <w:b w:val="0"/>
          <w:bCs w:val="0"/>
          <w:sz w:val="27"/>
          <w:szCs w:val="27"/>
          <w:rtl/>
        </w:rPr>
        <w:t xml:space="preserve"> رساندند و به همراه آن حضرت به قصد بازيابي و جمع و جوركردن توان مادي و معنويشان به سوي كوه احد شتافتند.</w:t>
      </w:r>
      <w:r w:rsidRPr="006E1AB5">
        <w:rPr>
          <w:rStyle w:val="FootnoteReference"/>
          <w:b w:val="0"/>
          <w:bCs w:val="0"/>
          <w:sz w:val="27"/>
          <w:szCs w:val="27"/>
          <w:rtl/>
        </w:rPr>
        <w:footnoteReference w:id="204"/>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هرگاه سخن از جنگ احد به ميان مي‌آمد، ابوبكر صديق</w:t>
      </w:r>
      <w:r w:rsidRPr="006E1AB5">
        <w:rPr>
          <w:b w:val="0"/>
          <w:bCs w:val="0"/>
          <w:sz w:val="27"/>
          <w:szCs w:val="27"/>
        </w:rPr>
        <w:sym w:font="AGA Arabesque" w:char="F074"/>
      </w:r>
      <w:r w:rsidRPr="006E1AB5">
        <w:rPr>
          <w:b w:val="0"/>
          <w:bCs w:val="0"/>
          <w:sz w:val="27"/>
          <w:szCs w:val="27"/>
          <w:rtl/>
        </w:rPr>
        <w:t xml:space="preserve"> مي‌فرمود: «آن روز همه‌اش از آنِ طلحه</w:t>
      </w:r>
      <w:r w:rsidRPr="006E1AB5">
        <w:rPr>
          <w:b w:val="0"/>
          <w:bCs w:val="0"/>
          <w:sz w:val="27"/>
          <w:szCs w:val="27"/>
        </w:rPr>
        <w:sym w:font="AGA Arabesque" w:char="F074"/>
      </w:r>
      <w:r w:rsidRPr="006E1AB5">
        <w:rPr>
          <w:b w:val="0"/>
          <w:bCs w:val="0"/>
          <w:sz w:val="27"/>
          <w:szCs w:val="27"/>
          <w:rtl/>
        </w:rPr>
        <w:t xml:space="preserve"> است؛ من در روز احد، نخستين كسي بودم كه پس از بروز هرج و مرج در ميان مسلمانان و پراكندگي آن‌ها دوباره به جنگ و كارزار با كافران روي آوردم؛ در اين اثنا مردي را ديدم كه مشغول نبرد با كفار بود؛ با خود گفتم: گويا او، طلحه</w:t>
      </w:r>
      <w:r w:rsidRPr="006E1AB5">
        <w:rPr>
          <w:b w:val="0"/>
          <w:bCs w:val="0"/>
          <w:sz w:val="27"/>
          <w:szCs w:val="27"/>
        </w:rPr>
        <w:sym w:font="AGA Arabesque" w:char="F074"/>
      </w:r>
      <w:r w:rsidRPr="006E1AB5">
        <w:rPr>
          <w:b w:val="0"/>
          <w:bCs w:val="0"/>
          <w:sz w:val="27"/>
          <w:szCs w:val="27"/>
          <w:rtl/>
        </w:rPr>
        <w:t xml:space="preserve"> است. درميان من و مشركان، كافري قرار داشت كه او را نمي‌شناختم. من، به رسول‌خدا</w:t>
      </w:r>
      <w:r w:rsidR="0036233F" w:rsidRPr="006E1AB5">
        <w:rPr>
          <w:rFonts w:cs="CTraditional Arabic"/>
          <w:b w:val="0"/>
          <w:bCs w:val="0"/>
          <w:sz w:val="27"/>
          <w:szCs w:val="25"/>
          <w:rtl/>
        </w:rPr>
        <w:t>ص</w:t>
      </w:r>
      <w:r w:rsidRPr="006E1AB5">
        <w:rPr>
          <w:b w:val="0"/>
          <w:bCs w:val="0"/>
          <w:sz w:val="27"/>
          <w:szCs w:val="27"/>
          <w:rtl/>
        </w:rPr>
        <w:t xml:space="preserve"> نزديك بودم كه ناگهان چشمم به ابوعبيده</w:t>
      </w:r>
      <w:r w:rsidRPr="006E1AB5">
        <w:rPr>
          <w:b w:val="0"/>
          <w:bCs w:val="0"/>
          <w:sz w:val="27"/>
          <w:szCs w:val="27"/>
        </w:rPr>
        <w:sym w:font="AGA Arabesque" w:char="F074"/>
      </w:r>
      <w:r w:rsidRPr="006E1AB5">
        <w:rPr>
          <w:b w:val="0"/>
          <w:bCs w:val="0"/>
          <w:sz w:val="27"/>
          <w:szCs w:val="27"/>
          <w:rtl/>
        </w:rPr>
        <w:t xml:space="preserve"> افتاد؛ خود را به رسول اكرم</w:t>
      </w:r>
      <w:r w:rsidR="0036233F" w:rsidRPr="006E1AB5">
        <w:rPr>
          <w:rFonts w:cs="CTraditional Arabic"/>
          <w:b w:val="0"/>
          <w:bCs w:val="0"/>
          <w:sz w:val="27"/>
          <w:szCs w:val="25"/>
          <w:rtl/>
        </w:rPr>
        <w:t>ص</w:t>
      </w:r>
      <w:r w:rsidRPr="006E1AB5">
        <w:rPr>
          <w:b w:val="0"/>
          <w:bCs w:val="0"/>
          <w:sz w:val="27"/>
          <w:szCs w:val="27"/>
          <w:rtl/>
        </w:rPr>
        <w:t xml:space="preserve"> رسانديم. دندان پيشين آن حضرت شكسته و چهره‌ي مباركش زخمي و خونين شده و دو حلقه از خود (كلاه آهني) درصورتشان فرو رفته بود. رسول‌خدا</w:t>
      </w:r>
      <w:r w:rsidR="0036233F" w:rsidRPr="006E1AB5">
        <w:rPr>
          <w:rFonts w:cs="CTraditional Arabic"/>
          <w:b w:val="0"/>
          <w:bCs w:val="0"/>
          <w:sz w:val="27"/>
          <w:szCs w:val="25"/>
          <w:rtl/>
        </w:rPr>
        <w:t>ص</w:t>
      </w:r>
      <w:r w:rsidRPr="006E1AB5">
        <w:rPr>
          <w:b w:val="0"/>
          <w:bCs w:val="0"/>
          <w:sz w:val="27"/>
          <w:szCs w:val="27"/>
          <w:rtl/>
        </w:rPr>
        <w:t xml:space="preserve"> به ما فرمودند: «به ياري دوستتان بشتابيد.» منظورشان طلحه</w:t>
      </w:r>
      <w:r w:rsidRPr="006E1AB5">
        <w:rPr>
          <w:b w:val="0"/>
          <w:bCs w:val="0"/>
          <w:sz w:val="27"/>
          <w:szCs w:val="27"/>
        </w:rPr>
        <w:sym w:font="AGA Arabesque" w:char="F074"/>
      </w:r>
      <w:r w:rsidRPr="006E1AB5">
        <w:rPr>
          <w:b w:val="0"/>
          <w:bCs w:val="0"/>
          <w:sz w:val="27"/>
          <w:szCs w:val="27"/>
          <w:rtl/>
        </w:rPr>
        <w:t xml:space="preserve"> بود كه از شدت خونريزي ناتوان و بي رمق شده بود. ما، به قصد كمك و رسيدگي به رسول‌خدا</w:t>
      </w:r>
      <w:r w:rsidR="0036233F" w:rsidRPr="006E1AB5">
        <w:rPr>
          <w:rFonts w:cs="CTraditional Arabic"/>
          <w:b w:val="0"/>
          <w:bCs w:val="0"/>
          <w:sz w:val="27"/>
          <w:szCs w:val="25"/>
          <w:rtl/>
        </w:rPr>
        <w:t>ص</w:t>
      </w:r>
      <w:r w:rsidRPr="006E1AB5">
        <w:rPr>
          <w:b w:val="0"/>
          <w:bCs w:val="0"/>
          <w:sz w:val="27"/>
          <w:szCs w:val="27"/>
          <w:rtl/>
        </w:rPr>
        <w:t xml:space="preserve"> به گفته‌شان توجهي نكرديم. جلو رفتم تا حلقه‌هاي آهنين را از صورت آن حضرت بيرون بكشم؛ ابوعبيده</w:t>
      </w:r>
      <w:r w:rsidRPr="006E1AB5">
        <w:rPr>
          <w:b w:val="0"/>
          <w:bCs w:val="0"/>
          <w:sz w:val="27"/>
          <w:szCs w:val="27"/>
        </w:rPr>
        <w:sym w:font="AGA Arabesque" w:char="F074"/>
      </w:r>
      <w:r w:rsidRPr="006E1AB5">
        <w:rPr>
          <w:b w:val="0"/>
          <w:bCs w:val="0"/>
          <w:sz w:val="27"/>
          <w:szCs w:val="27"/>
          <w:rtl/>
        </w:rPr>
        <w:t xml:space="preserve"> مرا سوگند داد كه بگذار من اين كار را بكنم. من گذاشتم تا او حلقه‌ها را از صورت پيامبر</w:t>
      </w:r>
      <w:r w:rsidR="0036233F" w:rsidRPr="006E1AB5">
        <w:rPr>
          <w:rFonts w:cs="CTraditional Arabic"/>
          <w:b w:val="0"/>
          <w:bCs w:val="0"/>
          <w:sz w:val="27"/>
          <w:szCs w:val="25"/>
          <w:rtl/>
        </w:rPr>
        <w:t>ص</w:t>
      </w:r>
      <w:r w:rsidRPr="006E1AB5">
        <w:rPr>
          <w:b w:val="0"/>
          <w:bCs w:val="0"/>
          <w:sz w:val="27"/>
          <w:szCs w:val="27"/>
          <w:rtl/>
        </w:rPr>
        <w:t xml:space="preserve"> بيرون بكشد؛ وي، براي آن‌كه رسول‌خدا</w:t>
      </w:r>
      <w:r w:rsidR="0036233F" w:rsidRPr="006E1AB5">
        <w:rPr>
          <w:rFonts w:cs="CTraditional Arabic"/>
          <w:b w:val="0"/>
          <w:bCs w:val="0"/>
          <w:sz w:val="27"/>
          <w:szCs w:val="25"/>
          <w:rtl/>
        </w:rPr>
        <w:t>ص</w:t>
      </w:r>
      <w:r w:rsidRPr="006E1AB5">
        <w:rPr>
          <w:b w:val="0"/>
          <w:bCs w:val="0"/>
          <w:sz w:val="27"/>
          <w:szCs w:val="27"/>
          <w:rtl/>
        </w:rPr>
        <w:t xml:space="preserve"> اذيت نشوند، حلقه‌ها را با دستش نگرفت؛ بلكه حلقه‌ها را به دندان گرفت و به هنگام بيرون كشيدن يكي از حلقه‌ها، آخرين دندان پيشينش با حلقه بيرون آمد. پس از رسيدگي به رسول‌خدا</w:t>
      </w:r>
      <w:r w:rsidR="0036233F" w:rsidRPr="006E1AB5">
        <w:rPr>
          <w:rFonts w:cs="CTraditional Arabic"/>
          <w:b w:val="0"/>
          <w:bCs w:val="0"/>
          <w:sz w:val="27"/>
          <w:szCs w:val="25"/>
          <w:rtl/>
        </w:rPr>
        <w:t>ص</w:t>
      </w:r>
      <w:r w:rsidRPr="006E1AB5">
        <w:rPr>
          <w:b w:val="0"/>
          <w:bCs w:val="0"/>
          <w:sz w:val="27"/>
          <w:szCs w:val="27"/>
          <w:rtl/>
        </w:rPr>
        <w:t xml:space="preserve"> به سراغ طلحه</w:t>
      </w:r>
      <w:r w:rsidRPr="006E1AB5">
        <w:rPr>
          <w:b w:val="0"/>
          <w:bCs w:val="0"/>
          <w:sz w:val="27"/>
          <w:szCs w:val="27"/>
        </w:rPr>
        <w:sym w:font="AGA Arabesque" w:char="F074"/>
      </w:r>
      <w:r w:rsidRPr="006E1AB5">
        <w:rPr>
          <w:b w:val="0"/>
          <w:bCs w:val="0"/>
          <w:sz w:val="27"/>
          <w:szCs w:val="27"/>
          <w:rtl/>
        </w:rPr>
        <w:t xml:space="preserve"> رفتيم و او را در حالي در چاله‌اي ديديم كه بيش از هفتاد جراحت بر اثر شمشير، نيزه و ضربات وارد آمده، برداشته و يكي از انگشتانش نيز قطع شده بود.»</w:t>
      </w:r>
      <w:r w:rsidRPr="006E1AB5">
        <w:rPr>
          <w:rStyle w:val="FootnoteReference"/>
          <w:b w:val="0"/>
          <w:bCs w:val="0"/>
          <w:sz w:val="27"/>
          <w:szCs w:val="27"/>
          <w:rtl/>
        </w:rPr>
        <w:footnoteReference w:id="205"/>
      </w:r>
      <w:r w:rsidRPr="006E1AB5">
        <w:rPr>
          <w:b w:val="0"/>
          <w:bCs w:val="0"/>
          <w:sz w:val="27"/>
          <w:szCs w:val="27"/>
          <w:rtl/>
        </w:rPr>
        <w:t>منزلت و جايگاه والاي ابوبكر</w:t>
      </w:r>
      <w:r w:rsidRPr="006E1AB5">
        <w:rPr>
          <w:b w:val="0"/>
          <w:bCs w:val="0"/>
          <w:sz w:val="27"/>
          <w:szCs w:val="27"/>
        </w:rPr>
        <w:sym w:font="AGA Arabesque" w:char="F074"/>
      </w:r>
      <w:r w:rsidRPr="006E1AB5">
        <w:rPr>
          <w:b w:val="0"/>
          <w:bCs w:val="0"/>
          <w:sz w:val="27"/>
          <w:szCs w:val="27"/>
          <w:rtl/>
        </w:rPr>
        <w:t xml:space="preserve"> از آن جا هويدا مي‌گردد كه پس از پايان اين جنگ ابوسفيان بانگ برآورد كه: »آيا محمد(</w:t>
      </w:r>
      <w:r w:rsidR="0036233F" w:rsidRPr="006E1AB5">
        <w:rPr>
          <w:rFonts w:cs="CTraditional Arabic"/>
          <w:b w:val="0"/>
          <w:bCs w:val="0"/>
          <w:sz w:val="27"/>
          <w:szCs w:val="25"/>
          <w:rtl/>
        </w:rPr>
        <w:t>ص</w:t>
      </w:r>
      <w:r w:rsidRPr="006E1AB5">
        <w:rPr>
          <w:b w:val="0"/>
          <w:bCs w:val="0"/>
          <w:sz w:val="27"/>
          <w:szCs w:val="27"/>
          <w:rtl/>
        </w:rPr>
        <w:t>) در ميان شما است؟» رسول‌خدا</w:t>
      </w:r>
      <w:r w:rsidR="0036233F" w:rsidRPr="006E1AB5">
        <w:rPr>
          <w:rFonts w:cs="CTraditional Arabic"/>
          <w:b w:val="0"/>
          <w:bCs w:val="0"/>
          <w:sz w:val="27"/>
          <w:szCs w:val="25"/>
          <w:rtl/>
        </w:rPr>
        <w:t>ص</w:t>
      </w:r>
      <w:r w:rsidRPr="006E1AB5">
        <w:rPr>
          <w:b w:val="0"/>
          <w:bCs w:val="0"/>
          <w:sz w:val="27"/>
          <w:szCs w:val="27"/>
          <w:rtl/>
        </w:rPr>
        <w:t xml:space="preserve"> دستور دادند كه كسي جوابش را ندهد. ابوسفيان سه بار همين پرسش را نمود و چون پاسخي نشنيد، سؤال كرد: «آيا پسر ابوقحافه</w:t>
      </w:r>
      <w:r w:rsidRPr="006E1AB5">
        <w:rPr>
          <w:b w:val="0"/>
          <w:bCs w:val="0"/>
          <w:sz w:val="27"/>
          <w:szCs w:val="27"/>
        </w:rPr>
        <w:sym w:font="AGA Arabesque" w:char="F074"/>
      </w:r>
      <w:r w:rsidRPr="006E1AB5">
        <w:rPr>
          <w:b w:val="0"/>
          <w:bCs w:val="0"/>
          <w:sz w:val="27"/>
          <w:szCs w:val="27"/>
          <w:rtl/>
        </w:rPr>
        <w:t xml:space="preserve"> درميان شما است؟» سه بار اين سؤال را تكرار كرد و پاسخي نشنيد؛ بنابراين سراغ عمر</w:t>
      </w:r>
      <w:r w:rsidRPr="006E1AB5">
        <w:rPr>
          <w:b w:val="0"/>
          <w:bCs w:val="0"/>
          <w:sz w:val="27"/>
          <w:szCs w:val="27"/>
        </w:rPr>
        <w:sym w:font="AGA Arabesque" w:char="F074"/>
      </w:r>
      <w:r w:rsidRPr="006E1AB5">
        <w:rPr>
          <w:b w:val="0"/>
          <w:bCs w:val="0"/>
          <w:sz w:val="27"/>
          <w:szCs w:val="27"/>
          <w:rtl/>
        </w:rPr>
        <w:t xml:space="preserve"> را گرفت و پرسيد: «آيا پسر خطاب درميان شما است؟» ابوسفيان پاسخي نشنيد؛ به ميان قريشيان بازگشت و گفت: »اين‌ها (محمد</w:t>
      </w:r>
      <w:r w:rsidR="0036233F" w:rsidRPr="006E1AB5">
        <w:rPr>
          <w:rFonts w:cs="CTraditional Arabic"/>
          <w:b w:val="0"/>
          <w:bCs w:val="0"/>
          <w:sz w:val="27"/>
          <w:szCs w:val="25"/>
          <w:rtl/>
        </w:rPr>
        <w:t>ص</w:t>
      </w:r>
      <w:r w:rsidRPr="006E1AB5">
        <w:rPr>
          <w:b w:val="0"/>
          <w:bCs w:val="0"/>
          <w:sz w:val="27"/>
          <w:szCs w:val="27"/>
          <w:rtl/>
        </w:rPr>
        <w:t>، ابوبكر و عمر) كشته شده‌اند</w:t>
      </w:r>
      <w:r w:rsidRPr="006E1AB5">
        <w:rPr>
          <w:rStyle w:val="FootnoteReference"/>
          <w:b w:val="0"/>
          <w:bCs w:val="0"/>
          <w:sz w:val="27"/>
          <w:szCs w:val="27"/>
          <w:rtl/>
        </w:rPr>
        <w:footnoteReference w:id="206"/>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اين ماجرا، بيان‌گر اين است كه ابوسفيان، رسول‌خدا</w:t>
      </w:r>
      <w:r w:rsidR="0036233F" w:rsidRPr="006E1AB5">
        <w:rPr>
          <w:rFonts w:cs="CTraditional Arabic"/>
          <w:b w:val="0"/>
          <w:bCs w:val="0"/>
          <w:sz w:val="27"/>
          <w:szCs w:val="25"/>
          <w:rtl/>
        </w:rPr>
        <w:t>ص</w:t>
      </w:r>
      <w:r w:rsidRPr="006E1AB5">
        <w:rPr>
          <w:b w:val="0"/>
          <w:bCs w:val="0"/>
          <w:sz w:val="27"/>
          <w:szCs w:val="27"/>
          <w:rtl/>
        </w:rPr>
        <w:t>، ابوبكر و عمر را پايه‌ها و رجال اصلي اسلام مي‌دانست و به همين خاطر نيز براي آن‌كه خيالش در مورد نابودي اسلام راحت شود، سراغ اين سه نفر را گرفت تا مطمئن شود كه آن‌ها كشته شده‌اند.</w:t>
      </w:r>
      <w:r w:rsidRPr="006E1AB5">
        <w:rPr>
          <w:rStyle w:val="FootnoteReference"/>
          <w:b w:val="0"/>
          <w:bCs w:val="0"/>
          <w:sz w:val="27"/>
          <w:szCs w:val="27"/>
          <w:rtl/>
        </w:rPr>
        <w:footnoteReference w:id="207"/>
      </w:r>
    </w:p>
    <w:p w:rsidR="00061D0F" w:rsidRPr="006E1AB5" w:rsidRDefault="00061D0F" w:rsidP="00513FCC">
      <w:pPr>
        <w:pStyle w:val="NormalCom"/>
        <w:spacing w:line="216" w:lineRule="auto"/>
        <w:ind w:firstLine="340"/>
        <w:jc w:val="both"/>
        <w:rPr>
          <w:b w:val="0"/>
          <w:bCs w:val="0"/>
          <w:sz w:val="27"/>
          <w:szCs w:val="27"/>
          <w:rtl/>
        </w:rPr>
      </w:pPr>
      <w:r w:rsidRPr="006E1AB5">
        <w:rPr>
          <w:b w:val="0"/>
          <w:bCs w:val="0"/>
          <w:sz w:val="27"/>
          <w:szCs w:val="27"/>
          <w:rtl/>
        </w:rPr>
        <w:t>زماني كه مشركان اراده كردند، مسلمانان را نابود كنند وآن‌ها را ريشه‌كن نمايند، پيامبر گرامي اسلام</w:t>
      </w:r>
      <w:r w:rsidR="0036233F" w:rsidRPr="006E1AB5">
        <w:rPr>
          <w:rFonts w:cs="CTraditional Arabic"/>
          <w:b w:val="0"/>
          <w:bCs w:val="0"/>
          <w:sz w:val="27"/>
          <w:szCs w:val="25"/>
          <w:rtl/>
        </w:rPr>
        <w:t>ص</w:t>
      </w:r>
      <w:r w:rsidRPr="006E1AB5">
        <w:rPr>
          <w:b w:val="0"/>
          <w:bCs w:val="0"/>
          <w:sz w:val="27"/>
          <w:szCs w:val="27"/>
          <w:rtl/>
        </w:rPr>
        <w:t xml:space="preserve"> با يك استراتژي و برنامه‌ي منظم و حساب‌شده، دسيسه‌شان را خنثي نمودند و به مسلمانان دستور دادند به تعقيب مشركان بپردازند؛ مسلمانان، با وجود جراحات و تلفات شديدي كه در احد متحمل شده بودند، فرمان خدا و رسول را لبيك گفتند. عايشه رضي الله عنها به عروه بن زبير چنين فرمود: «اي خواهرزاده‌ام! خداوند متعال، در قرآن عده‌اي را ستوده و فرموده است:</w:t>
      </w:r>
      <w:r w:rsidR="00EF4D57" w:rsidRPr="006E1AB5">
        <w:rPr>
          <w:rFonts w:hint="cs"/>
          <w:b w:val="0"/>
          <w:bCs w:val="0"/>
          <w:sz w:val="27"/>
          <w:szCs w:val="27"/>
          <w:rtl/>
        </w:rPr>
        <w:t xml:space="preserve"> </w:t>
      </w:r>
      <w:r w:rsidR="00EF4D57" w:rsidRPr="006E1AB5">
        <w:rPr>
          <w:rFonts w:ascii="HQPB2" w:hAnsi="HQPB2" w:hint="cs"/>
          <w:b w:val="0"/>
          <w:bCs w:val="0"/>
          <w:color w:val="000000"/>
          <w:sz w:val="24"/>
          <w:szCs w:val="24"/>
        </w:rPr>
        <w:sym w:font="HQPB2" w:char="F0E2"/>
      </w:r>
      <w:r w:rsidR="00EF4D57" w:rsidRPr="006E1AB5">
        <w:rPr>
          <w:rFonts w:ascii="HQPB2" w:hAnsi="HQPB2"/>
          <w:b w:val="0"/>
          <w:bCs w:val="0"/>
          <w:sz w:val="24"/>
          <w:szCs w:val="24"/>
          <w:rtl/>
        </w:rPr>
        <w:t xml:space="preserve"> </w:t>
      </w:r>
      <w:r w:rsidR="00EF4D57" w:rsidRPr="006E1AB5">
        <w:rPr>
          <w:rFonts w:ascii="HQPB5" w:hAnsi="HQPB5"/>
          <w:b w:val="0"/>
          <w:bCs w:val="0"/>
          <w:color w:val="000000"/>
          <w:sz w:val="24"/>
          <w:szCs w:val="24"/>
        </w:rPr>
        <w:sym w:font="HQPB5" w:char="F074"/>
      </w:r>
      <w:r w:rsidR="00EF4D57" w:rsidRPr="006E1AB5">
        <w:rPr>
          <w:rFonts w:ascii="HQPB2" w:hAnsi="HQPB2"/>
          <w:b w:val="0"/>
          <w:bCs w:val="0"/>
          <w:color w:val="000000"/>
          <w:sz w:val="24"/>
          <w:szCs w:val="24"/>
        </w:rPr>
        <w:sym w:font="HQPB2" w:char="F0FB"/>
      </w:r>
      <w:r w:rsidR="00EF4D57" w:rsidRPr="006E1AB5">
        <w:rPr>
          <w:rFonts w:ascii="HQPB2" w:hAnsi="HQPB2"/>
          <w:b w:val="0"/>
          <w:bCs w:val="0"/>
          <w:color w:val="000000"/>
          <w:sz w:val="24"/>
          <w:szCs w:val="24"/>
        </w:rPr>
        <w:sym w:font="HQPB2" w:char="F0EF"/>
      </w:r>
      <w:r w:rsidR="00EF4D57" w:rsidRPr="006E1AB5">
        <w:rPr>
          <w:rFonts w:ascii="HQPB4" w:hAnsi="HQPB4"/>
          <w:b w:val="0"/>
          <w:bCs w:val="0"/>
          <w:color w:val="000000"/>
          <w:sz w:val="24"/>
          <w:szCs w:val="24"/>
        </w:rPr>
        <w:sym w:font="HQPB4" w:char="F0CF"/>
      </w:r>
      <w:r w:rsidR="00EF4D57" w:rsidRPr="006E1AB5">
        <w:rPr>
          <w:rFonts w:ascii="HQPB3" w:hAnsi="HQPB3"/>
          <w:b w:val="0"/>
          <w:bCs w:val="0"/>
          <w:color w:val="000000"/>
          <w:sz w:val="24"/>
          <w:szCs w:val="24"/>
        </w:rPr>
        <w:sym w:font="HQPB3" w:char="F025"/>
      </w:r>
      <w:r w:rsidR="00EF4D57" w:rsidRPr="006E1AB5">
        <w:rPr>
          <w:rFonts w:ascii="HQPB4" w:hAnsi="HQPB4"/>
          <w:b w:val="0"/>
          <w:bCs w:val="0"/>
          <w:color w:val="000000"/>
          <w:sz w:val="24"/>
          <w:szCs w:val="24"/>
        </w:rPr>
        <w:sym w:font="HQPB4" w:char="F0A9"/>
      </w:r>
      <w:r w:rsidR="00EF4D57" w:rsidRPr="006E1AB5">
        <w:rPr>
          <w:rFonts w:ascii="HQPB3" w:hAnsi="HQPB3"/>
          <w:b w:val="0"/>
          <w:bCs w:val="0"/>
          <w:color w:val="000000"/>
          <w:sz w:val="24"/>
          <w:szCs w:val="24"/>
        </w:rPr>
        <w:sym w:font="HQPB3" w:char="F021"/>
      </w:r>
      <w:r w:rsidR="00EF4D57" w:rsidRPr="006E1AB5">
        <w:rPr>
          <w:rFonts w:ascii="HQPB5" w:hAnsi="HQPB5"/>
          <w:b w:val="0"/>
          <w:bCs w:val="0"/>
          <w:color w:val="000000"/>
          <w:sz w:val="24"/>
          <w:szCs w:val="24"/>
        </w:rPr>
        <w:sym w:font="HQPB5" w:char="F024"/>
      </w:r>
      <w:r w:rsidR="00EF4D57" w:rsidRPr="006E1AB5">
        <w:rPr>
          <w:rFonts w:ascii="HQPB1" w:hAnsi="HQPB1"/>
          <w:b w:val="0"/>
          <w:bCs w:val="0"/>
          <w:color w:val="000000"/>
          <w:sz w:val="24"/>
          <w:szCs w:val="24"/>
        </w:rPr>
        <w:sym w:font="HQPB1" w:char="F023"/>
      </w:r>
      <w:r w:rsidR="00EF4D57" w:rsidRPr="006E1AB5">
        <w:rPr>
          <w:rFonts w:ascii="HQPB1" w:hAnsi="HQPB1"/>
          <w:b w:val="0"/>
          <w:bCs w:val="0"/>
          <w:color w:val="000000"/>
          <w:sz w:val="24"/>
          <w:szCs w:val="24"/>
          <w:rtl/>
        </w:rPr>
        <w:t xml:space="preserve"> </w:t>
      </w:r>
      <w:r w:rsidR="00EF4D57" w:rsidRPr="006E1AB5">
        <w:rPr>
          <w:rFonts w:ascii="HQPB5" w:hAnsi="HQPB5"/>
          <w:b w:val="0"/>
          <w:bCs w:val="0"/>
          <w:color w:val="000000"/>
          <w:sz w:val="24"/>
          <w:szCs w:val="24"/>
        </w:rPr>
        <w:sym w:font="HQPB5" w:char="F028"/>
      </w:r>
      <w:r w:rsidR="00EF4D57" w:rsidRPr="006E1AB5">
        <w:rPr>
          <w:rFonts w:ascii="HQPB1" w:hAnsi="HQPB1"/>
          <w:b w:val="0"/>
          <w:bCs w:val="0"/>
          <w:color w:val="000000"/>
          <w:sz w:val="24"/>
          <w:szCs w:val="24"/>
        </w:rPr>
        <w:sym w:font="HQPB1" w:char="F023"/>
      </w:r>
      <w:r w:rsidR="00EF4D57" w:rsidRPr="006E1AB5">
        <w:rPr>
          <w:rFonts w:ascii="HQPB2" w:hAnsi="HQPB2"/>
          <w:b w:val="0"/>
          <w:bCs w:val="0"/>
          <w:color w:val="000000"/>
          <w:sz w:val="24"/>
          <w:szCs w:val="24"/>
        </w:rPr>
        <w:sym w:font="HQPB2" w:char="F071"/>
      </w:r>
      <w:r w:rsidR="00EF4D57" w:rsidRPr="006E1AB5">
        <w:rPr>
          <w:rFonts w:ascii="HQPB4" w:hAnsi="HQPB4"/>
          <w:b w:val="0"/>
          <w:bCs w:val="0"/>
          <w:color w:val="000000"/>
          <w:sz w:val="24"/>
          <w:szCs w:val="24"/>
        </w:rPr>
        <w:sym w:font="HQPB4" w:char="F0E7"/>
      </w:r>
      <w:r w:rsidR="00EF4D57" w:rsidRPr="006E1AB5">
        <w:rPr>
          <w:rFonts w:ascii="HQPB1" w:hAnsi="HQPB1"/>
          <w:b w:val="0"/>
          <w:bCs w:val="0"/>
          <w:color w:val="000000"/>
          <w:sz w:val="24"/>
          <w:szCs w:val="24"/>
        </w:rPr>
        <w:sym w:font="HQPB1" w:char="F02F"/>
      </w:r>
      <w:r w:rsidR="00EF4D57" w:rsidRPr="006E1AB5">
        <w:rPr>
          <w:rFonts w:ascii="HQPB1" w:hAnsi="HQPB1"/>
          <w:b w:val="0"/>
          <w:bCs w:val="0"/>
          <w:color w:val="000000"/>
          <w:sz w:val="24"/>
          <w:szCs w:val="24"/>
        </w:rPr>
        <w:sym w:font="HQPB1" w:char="F024"/>
      </w:r>
      <w:r w:rsidR="00EF4D57" w:rsidRPr="006E1AB5">
        <w:rPr>
          <w:rFonts w:ascii="HQPB5" w:hAnsi="HQPB5"/>
          <w:b w:val="0"/>
          <w:bCs w:val="0"/>
          <w:color w:val="000000"/>
          <w:sz w:val="24"/>
          <w:szCs w:val="24"/>
        </w:rPr>
        <w:sym w:font="HQPB5" w:char="F079"/>
      </w:r>
      <w:r w:rsidR="00EF4D57" w:rsidRPr="006E1AB5">
        <w:rPr>
          <w:rFonts w:ascii="HQPB1" w:hAnsi="HQPB1"/>
          <w:b w:val="0"/>
          <w:bCs w:val="0"/>
          <w:color w:val="000000"/>
          <w:sz w:val="24"/>
          <w:szCs w:val="24"/>
        </w:rPr>
        <w:sym w:font="HQPB1" w:char="F066"/>
      </w:r>
      <w:r w:rsidR="00EF4D57" w:rsidRPr="006E1AB5">
        <w:rPr>
          <w:rFonts w:ascii="HQPB5" w:hAnsi="HQPB5"/>
          <w:b w:val="0"/>
          <w:bCs w:val="0"/>
          <w:color w:val="000000"/>
          <w:sz w:val="24"/>
          <w:szCs w:val="24"/>
        </w:rPr>
        <w:sym w:font="HQPB5" w:char="F074"/>
      </w:r>
      <w:r w:rsidR="00EF4D57" w:rsidRPr="006E1AB5">
        <w:rPr>
          <w:rFonts w:ascii="HQPB1" w:hAnsi="HQPB1"/>
          <w:b w:val="0"/>
          <w:bCs w:val="0"/>
          <w:color w:val="000000"/>
          <w:sz w:val="24"/>
          <w:szCs w:val="24"/>
        </w:rPr>
        <w:sym w:font="HQPB1" w:char="F047"/>
      </w:r>
      <w:r w:rsidR="00EF4D57" w:rsidRPr="006E1AB5">
        <w:rPr>
          <w:rFonts w:ascii="HQPB4" w:hAnsi="HQPB4"/>
          <w:b w:val="0"/>
          <w:bCs w:val="0"/>
          <w:color w:val="000000"/>
          <w:sz w:val="24"/>
          <w:szCs w:val="24"/>
        </w:rPr>
        <w:sym w:font="HQPB4" w:char="F0F3"/>
      </w:r>
      <w:r w:rsidR="00EF4D57" w:rsidRPr="006E1AB5">
        <w:rPr>
          <w:rFonts w:ascii="HQPB1" w:hAnsi="HQPB1"/>
          <w:b w:val="0"/>
          <w:bCs w:val="0"/>
          <w:color w:val="000000"/>
          <w:sz w:val="24"/>
          <w:szCs w:val="24"/>
        </w:rPr>
        <w:sym w:font="HQPB1" w:char="F099"/>
      </w:r>
      <w:r w:rsidR="00EF4D57" w:rsidRPr="006E1AB5">
        <w:rPr>
          <w:rFonts w:ascii="HQPB5" w:hAnsi="HQPB5"/>
          <w:b w:val="0"/>
          <w:bCs w:val="0"/>
          <w:color w:val="000000"/>
          <w:sz w:val="24"/>
          <w:szCs w:val="24"/>
        </w:rPr>
        <w:sym w:font="HQPB5" w:char="F024"/>
      </w:r>
      <w:r w:rsidR="00EF4D57" w:rsidRPr="006E1AB5">
        <w:rPr>
          <w:rFonts w:ascii="HQPB1" w:hAnsi="HQPB1"/>
          <w:b w:val="0"/>
          <w:bCs w:val="0"/>
          <w:color w:val="000000"/>
          <w:sz w:val="24"/>
          <w:szCs w:val="24"/>
        </w:rPr>
        <w:sym w:font="HQPB1" w:char="F023"/>
      </w:r>
      <w:r w:rsidR="00EF4D57" w:rsidRPr="006E1AB5">
        <w:rPr>
          <w:rFonts w:ascii="HQPB1" w:hAnsi="HQPB1"/>
          <w:b w:val="0"/>
          <w:bCs w:val="0"/>
          <w:color w:val="000000"/>
          <w:sz w:val="24"/>
          <w:szCs w:val="24"/>
          <w:rtl/>
        </w:rPr>
        <w:t xml:space="preserve"> </w:t>
      </w:r>
      <w:r w:rsidR="00EF4D57" w:rsidRPr="006E1AB5">
        <w:rPr>
          <w:rFonts w:ascii="HQPB5" w:hAnsi="HQPB5"/>
          <w:b w:val="0"/>
          <w:bCs w:val="0"/>
          <w:color w:val="000000"/>
          <w:sz w:val="24"/>
          <w:szCs w:val="24"/>
        </w:rPr>
        <w:sym w:font="HQPB5" w:char="F0AC"/>
      </w:r>
      <w:r w:rsidR="00EF4D57" w:rsidRPr="006E1AB5">
        <w:rPr>
          <w:rFonts w:ascii="HQPB1" w:hAnsi="HQPB1"/>
          <w:b w:val="0"/>
          <w:bCs w:val="0"/>
          <w:color w:val="000000"/>
          <w:sz w:val="24"/>
          <w:szCs w:val="24"/>
        </w:rPr>
        <w:sym w:font="HQPB1" w:char="F021"/>
      </w:r>
      <w:r w:rsidR="00EF4D57" w:rsidRPr="006E1AB5">
        <w:rPr>
          <w:rFonts w:ascii="HQPB1" w:hAnsi="HQPB1"/>
          <w:b w:val="0"/>
          <w:bCs w:val="0"/>
          <w:color w:val="000000"/>
          <w:sz w:val="24"/>
          <w:szCs w:val="24"/>
          <w:rtl/>
        </w:rPr>
        <w:t xml:space="preserve"> </w:t>
      </w:r>
      <w:r w:rsidR="00EF4D57" w:rsidRPr="006E1AB5">
        <w:rPr>
          <w:rFonts w:ascii="HQPB4" w:hAnsi="HQPB4"/>
          <w:b w:val="0"/>
          <w:bCs w:val="0"/>
          <w:color w:val="000000"/>
          <w:sz w:val="24"/>
          <w:szCs w:val="24"/>
        </w:rPr>
        <w:sym w:font="HQPB4" w:char="F0C9"/>
      </w:r>
      <w:r w:rsidR="00EF4D57" w:rsidRPr="006E1AB5">
        <w:rPr>
          <w:rFonts w:ascii="HQPB2" w:hAnsi="HQPB2"/>
          <w:b w:val="0"/>
          <w:bCs w:val="0"/>
          <w:color w:val="000000"/>
          <w:sz w:val="24"/>
          <w:szCs w:val="24"/>
        </w:rPr>
        <w:sym w:font="HQPB2" w:char="F041"/>
      </w:r>
      <w:r w:rsidR="00EF4D57" w:rsidRPr="006E1AB5">
        <w:rPr>
          <w:rFonts w:ascii="HQPB2" w:hAnsi="HQPB2"/>
          <w:b w:val="0"/>
          <w:bCs w:val="0"/>
          <w:color w:val="000000"/>
          <w:sz w:val="24"/>
          <w:szCs w:val="24"/>
        </w:rPr>
        <w:sym w:font="HQPB2" w:char="F071"/>
      </w:r>
      <w:r w:rsidR="00EF4D57" w:rsidRPr="006E1AB5">
        <w:rPr>
          <w:rFonts w:ascii="HQPB4" w:hAnsi="HQPB4"/>
          <w:b w:val="0"/>
          <w:bCs w:val="0"/>
          <w:color w:val="000000"/>
          <w:sz w:val="24"/>
          <w:szCs w:val="24"/>
        </w:rPr>
        <w:sym w:font="HQPB4" w:char="F0DF"/>
      </w:r>
      <w:r w:rsidR="00EF4D57" w:rsidRPr="006E1AB5">
        <w:rPr>
          <w:rFonts w:ascii="HQPB1" w:hAnsi="HQPB1"/>
          <w:b w:val="0"/>
          <w:bCs w:val="0"/>
          <w:color w:val="000000"/>
          <w:sz w:val="24"/>
          <w:szCs w:val="24"/>
        </w:rPr>
        <w:sym w:font="HQPB1" w:char="F099"/>
      </w:r>
      <w:r w:rsidR="00EF4D57" w:rsidRPr="006E1AB5">
        <w:rPr>
          <w:rFonts w:ascii="HQPB4" w:hAnsi="HQPB4"/>
          <w:b w:val="0"/>
          <w:bCs w:val="0"/>
          <w:color w:val="000000"/>
          <w:sz w:val="24"/>
          <w:szCs w:val="24"/>
        </w:rPr>
        <w:sym w:font="HQPB4" w:char="F0A7"/>
      </w:r>
      <w:r w:rsidR="00EF4D57" w:rsidRPr="006E1AB5">
        <w:rPr>
          <w:rFonts w:ascii="HQPB1" w:hAnsi="HQPB1"/>
          <w:b w:val="0"/>
          <w:bCs w:val="0"/>
          <w:color w:val="000000"/>
          <w:sz w:val="24"/>
          <w:szCs w:val="24"/>
        </w:rPr>
        <w:sym w:font="HQPB1" w:char="F08D"/>
      </w:r>
      <w:r w:rsidR="00EF4D57" w:rsidRPr="006E1AB5">
        <w:rPr>
          <w:rFonts w:ascii="HQPB2" w:hAnsi="HQPB2"/>
          <w:b w:val="0"/>
          <w:bCs w:val="0"/>
          <w:color w:val="000000"/>
          <w:sz w:val="24"/>
          <w:szCs w:val="24"/>
        </w:rPr>
        <w:sym w:font="HQPB2" w:char="F039"/>
      </w:r>
      <w:r w:rsidR="00EF4D57" w:rsidRPr="006E1AB5">
        <w:rPr>
          <w:rFonts w:ascii="HQPB5" w:hAnsi="HQPB5"/>
          <w:b w:val="0"/>
          <w:bCs w:val="0"/>
          <w:color w:val="000000"/>
          <w:sz w:val="24"/>
          <w:szCs w:val="24"/>
        </w:rPr>
        <w:sym w:font="HQPB5" w:char="F024"/>
      </w:r>
      <w:r w:rsidR="00EF4D57" w:rsidRPr="006E1AB5">
        <w:rPr>
          <w:rFonts w:ascii="HQPB1" w:hAnsi="HQPB1"/>
          <w:b w:val="0"/>
          <w:bCs w:val="0"/>
          <w:color w:val="000000"/>
          <w:sz w:val="24"/>
          <w:szCs w:val="24"/>
        </w:rPr>
        <w:sym w:font="HQPB1" w:char="F023"/>
      </w:r>
      <w:r w:rsidR="00EF4D57" w:rsidRPr="006E1AB5">
        <w:rPr>
          <w:rFonts w:ascii="HQPB5" w:hAnsi="HQPB5"/>
          <w:b w:val="0"/>
          <w:bCs w:val="0"/>
          <w:color w:val="000000"/>
          <w:sz w:val="24"/>
          <w:szCs w:val="24"/>
        </w:rPr>
        <w:sym w:font="HQPB5" w:char="F075"/>
      </w:r>
      <w:r w:rsidR="00EF4D57" w:rsidRPr="006E1AB5">
        <w:rPr>
          <w:rFonts w:ascii="HQPB2" w:hAnsi="HQPB2"/>
          <w:b w:val="0"/>
          <w:bCs w:val="0"/>
          <w:color w:val="000000"/>
          <w:sz w:val="24"/>
          <w:szCs w:val="24"/>
        </w:rPr>
        <w:sym w:font="HQPB2" w:char="F072"/>
      </w:r>
      <w:r w:rsidR="00EF4D57" w:rsidRPr="006E1AB5">
        <w:rPr>
          <w:rFonts w:ascii="HQPB2" w:hAnsi="HQPB2"/>
          <w:b w:val="0"/>
          <w:bCs w:val="0"/>
          <w:color w:val="000000"/>
          <w:sz w:val="24"/>
          <w:szCs w:val="24"/>
          <w:rtl/>
        </w:rPr>
        <w:t xml:space="preserve"> </w:t>
      </w:r>
      <w:r w:rsidR="00EF4D57" w:rsidRPr="006E1AB5">
        <w:rPr>
          <w:rFonts w:ascii="HQPB5" w:hAnsi="HQPB5"/>
          <w:b w:val="0"/>
          <w:bCs w:val="0"/>
          <w:color w:val="000000"/>
          <w:sz w:val="24"/>
          <w:szCs w:val="24"/>
        </w:rPr>
        <w:sym w:font="HQPB5" w:char="F02D"/>
      </w:r>
      <w:r w:rsidR="00EF4D57" w:rsidRPr="006E1AB5">
        <w:rPr>
          <w:rFonts w:ascii="HQPB2" w:hAnsi="HQPB2"/>
          <w:b w:val="0"/>
          <w:bCs w:val="0"/>
          <w:color w:val="000000"/>
          <w:sz w:val="24"/>
          <w:szCs w:val="24"/>
        </w:rPr>
        <w:sym w:font="HQPB2" w:char="F0C6"/>
      </w:r>
      <w:r w:rsidR="00EF4D57" w:rsidRPr="006E1AB5">
        <w:rPr>
          <w:rFonts w:ascii="HQPB4" w:hAnsi="HQPB4"/>
          <w:b w:val="0"/>
          <w:bCs w:val="0"/>
          <w:color w:val="000000"/>
          <w:sz w:val="24"/>
          <w:szCs w:val="24"/>
        </w:rPr>
        <w:sym w:font="HQPB4" w:char="F0CF"/>
      </w:r>
      <w:r w:rsidR="00EF4D57" w:rsidRPr="006E1AB5">
        <w:rPr>
          <w:rFonts w:ascii="HQPB2" w:hAnsi="HQPB2"/>
          <w:b w:val="0"/>
          <w:bCs w:val="0"/>
          <w:color w:val="000000"/>
          <w:sz w:val="24"/>
          <w:szCs w:val="24"/>
        </w:rPr>
        <w:sym w:font="HQPB2" w:char="F042"/>
      </w:r>
      <w:r w:rsidR="00EF4D57" w:rsidRPr="006E1AB5">
        <w:rPr>
          <w:rFonts w:ascii="HQPB2" w:hAnsi="HQPB2"/>
          <w:b w:val="0"/>
          <w:bCs w:val="0"/>
          <w:color w:val="000000"/>
          <w:sz w:val="24"/>
          <w:szCs w:val="24"/>
          <w:rtl/>
        </w:rPr>
        <w:t xml:space="preserve"> </w:t>
      </w:r>
      <w:r w:rsidR="00EF4D57" w:rsidRPr="006E1AB5">
        <w:rPr>
          <w:rFonts w:ascii="HQPB4" w:hAnsi="HQPB4"/>
          <w:b w:val="0"/>
          <w:bCs w:val="0"/>
          <w:color w:val="000000"/>
          <w:sz w:val="24"/>
          <w:szCs w:val="24"/>
        </w:rPr>
        <w:sym w:font="HQPB4" w:char="F0CF"/>
      </w:r>
      <w:r w:rsidR="00EF4D57" w:rsidRPr="006E1AB5">
        <w:rPr>
          <w:rFonts w:ascii="HQPB1" w:hAnsi="HQPB1"/>
          <w:b w:val="0"/>
          <w:bCs w:val="0"/>
          <w:color w:val="000000"/>
          <w:sz w:val="24"/>
          <w:szCs w:val="24"/>
        </w:rPr>
        <w:sym w:font="HQPB1" w:char="F089"/>
      </w:r>
      <w:r w:rsidR="00EF4D57" w:rsidRPr="006E1AB5">
        <w:rPr>
          <w:rFonts w:ascii="HQPB4" w:hAnsi="HQPB4"/>
          <w:b w:val="0"/>
          <w:bCs w:val="0"/>
          <w:color w:val="000000"/>
          <w:sz w:val="24"/>
          <w:szCs w:val="24"/>
        </w:rPr>
        <w:sym w:font="HQPB4" w:char="F0F7"/>
      </w:r>
      <w:r w:rsidR="00EF4D57" w:rsidRPr="006E1AB5">
        <w:rPr>
          <w:rFonts w:ascii="HQPB1" w:hAnsi="HQPB1"/>
          <w:b w:val="0"/>
          <w:bCs w:val="0"/>
          <w:color w:val="000000"/>
          <w:sz w:val="24"/>
          <w:szCs w:val="24"/>
        </w:rPr>
        <w:sym w:font="HQPB1" w:char="F0E8"/>
      </w:r>
      <w:r w:rsidR="00EF4D57" w:rsidRPr="006E1AB5">
        <w:rPr>
          <w:rFonts w:ascii="HQPB5" w:hAnsi="HQPB5"/>
          <w:b w:val="0"/>
          <w:bCs w:val="0"/>
          <w:color w:val="000000"/>
          <w:sz w:val="24"/>
          <w:szCs w:val="24"/>
        </w:rPr>
        <w:sym w:font="HQPB5" w:char="F074"/>
      </w:r>
      <w:r w:rsidR="00EF4D57" w:rsidRPr="006E1AB5">
        <w:rPr>
          <w:rFonts w:ascii="HQPB1" w:hAnsi="HQPB1"/>
          <w:b w:val="0"/>
          <w:bCs w:val="0"/>
          <w:color w:val="000000"/>
          <w:sz w:val="24"/>
          <w:szCs w:val="24"/>
        </w:rPr>
        <w:sym w:font="HQPB1" w:char="F02F"/>
      </w:r>
      <w:r w:rsidR="00EF4D57" w:rsidRPr="006E1AB5">
        <w:rPr>
          <w:rFonts w:ascii="HQPB1" w:hAnsi="HQPB1"/>
          <w:b w:val="0"/>
          <w:bCs w:val="0"/>
          <w:color w:val="000000"/>
          <w:sz w:val="24"/>
          <w:szCs w:val="24"/>
          <w:rtl/>
        </w:rPr>
        <w:t xml:space="preserve"> </w:t>
      </w:r>
      <w:r w:rsidR="00EF4D57" w:rsidRPr="006E1AB5">
        <w:rPr>
          <w:rFonts w:ascii="HQPB5" w:hAnsi="HQPB5"/>
          <w:b w:val="0"/>
          <w:bCs w:val="0"/>
          <w:color w:val="000000"/>
          <w:sz w:val="24"/>
          <w:szCs w:val="24"/>
        </w:rPr>
        <w:sym w:font="HQPB5" w:char="F021"/>
      </w:r>
      <w:r w:rsidR="00EF4D57" w:rsidRPr="006E1AB5">
        <w:rPr>
          <w:rFonts w:ascii="HQPB1" w:hAnsi="HQPB1"/>
          <w:b w:val="0"/>
          <w:bCs w:val="0"/>
          <w:color w:val="000000"/>
          <w:sz w:val="24"/>
          <w:szCs w:val="24"/>
        </w:rPr>
        <w:sym w:font="HQPB1" w:char="F024"/>
      </w:r>
      <w:r w:rsidR="00EF4D57" w:rsidRPr="006E1AB5">
        <w:rPr>
          <w:rFonts w:ascii="HQPB5" w:hAnsi="HQPB5"/>
          <w:b w:val="0"/>
          <w:bCs w:val="0"/>
          <w:color w:val="000000"/>
          <w:sz w:val="24"/>
          <w:szCs w:val="24"/>
        </w:rPr>
        <w:sym w:font="HQPB5" w:char="F074"/>
      </w:r>
      <w:r w:rsidR="00EF4D57" w:rsidRPr="006E1AB5">
        <w:rPr>
          <w:rFonts w:ascii="HQPB2" w:hAnsi="HQPB2"/>
          <w:b w:val="0"/>
          <w:bCs w:val="0"/>
          <w:color w:val="000000"/>
          <w:sz w:val="24"/>
          <w:szCs w:val="24"/>
        </w:rPr>
        <w:sym w:font="HQPB2" w:char="F042"/>
      </w:r>
      <w:r w:rsidR="00EF4D57" w:rsidRPr="006E1AB5">
        <w:rPr>
          <w:rFonts w:ascii="HQPB2" w:hAnsi="HQPB2"/>
          <w:b w:val="0"/>
          <w:bCs w:val="0"/>
          <w:color w:val="000000"/>
          <w:sz w:val="24"/>
          <w:szCs w:val="24"/>
          <w:rtl/>
        </w:rPr>
        <w:t xml:space="preserve"> </w:t>
      </w:r>
      <w:r w:rsidR="00EF4D57" w:rsidRPr="006E1AB5">
        <w:rPr>
          <w:rFonts w:ascii="HQPB4" w:hAnsi="HQPB4"/>
          <w:b w:val="0"/>
          <w:bCs w:val="0"/>
          <w:color w:val="000000"/>
          <w:sz w:val="24"/>
          <w:szCs w:val="24"/>
        </w:rPr>
        <w:sym w:font="HQPB4" w:char="F0E3"/>
      </w:r>
      <w:r w:rsidR="00EF4D57" w:rsidRPr="006E1AB5">
        <w:rPr>
          <w:rFonts w:ascii="HQPB2" w:hAnsi="HQPB2"/>
          <w:b w:val="0"/>
          <w:bCs w:val="0"/>
          <w:color w:val="000000"/>
          <w:sz w:val="24"/>
          <w:szCs w:val="24"/>
        </w:rPr>
        <w:sym w:font="HQPB2" w:char="F04E"/>
      </w:r>
      <w:r w:rsidR="00EF4D57" w:rsidRPr="006E1AB5">
        <w:rPr>
          <w:rFonts w:ascii="HQPB4" w:hAnsi="HQPB4"/>
          <w:b w:val="0"/>
          <w:bCs w:val="0"/>
          <w:color w:val="000000"/>
          <w:sz w:val="24"/>
          <w:szCs w:val="24"/>
        </w:rPr>
        <w:sym w:font="HQPB4" w:char="F0E5"/>
      </w:r>
      <w:r w:rsidR="00EF4D57" w:rsidRPr="006E1AB5">
        <w:rPr>
          <w:rFonts w:ascii="HQPB2" w:hAnsi="HQPB2"/>
          <w:b w:val="0"/>
          <w:bCs w:val="0"/>
          <w:color w:val="000000"/>
          <w:sz w:val="24"/>
          <w:szCs w:val="24"/>
        </w:rPr>
        <w:sym w:font="HQPB2" w:char="F06B"/>
      </w:r>
      <w:r w:rsidR="00EF4D57" w:rsidRPr="006E1AB5">
        <w:rPr>
          <w:rFonts w:ascii="HQPB5" w:hAnsi="HQPB5"/>
          <w:b w:val="0"/>
          <w:bCs w:val="0"/>
          <w:color w:val="000000"/>
          <w:sz w:val="24"/>
          <w:szCs w:val="24"/>
        </w:rPr>
        <w:sym w:font="HQPB5" w:char="F075"/>
      </w:r>
      <w:r w:rsidR="00EF4D57" w:rsidRPr="006E1AB5">
        <w:rPr>
          <w:rFonts w:ascii="HQPB1" w:hAnsi="HQPB1"/>
          <w:b w:val="0"/>
          <w:bCs w:val="0"/>
          <w:color w:val="000000"/>
          <w:sz w:val="24"/>
          <w:szCs w:val="24"/>
        </w:rPr>
        <w:sym w:font="HQPB1" w:char="F035"/>
      </w:r>
      <w:r w:rsidR="00EF4D57" w:rsidRPr="006E1AB5">
        <w:rPr>
          <w:rFonts w:ascii="HQPB1" w:hAnsi="HQPB1"/>
          <w:b w:val="0"/>
          <w:bCs w:val="0"/>
          <w:color w:val="000000"/>
          <w:sz w:val="24"/>
          <w:szCs w:val="24"/>
        </w:rPr>
        <w:sym w:font="HQPB1" w:char="F024"/>
      </w:r>
      <w:r w:rsidR="00EF4D57" w:rsidRPr="006E1AB5">
        <w:rPr>
          <w:rFonts w:ascii="HQPB5" w:hAnsi="HQPB5"/>
          <w:b w:val="0"/>
          <w:bCs w:val="0"/>
          <w:color w:val="000000"/>
          <w:sz w:val="24"/>
          <w:szCs w:val="24"/>
        </w:rPr>
        <w:sym w:font="HQPB5" w:char="F07C"/>
      </w:r>
      <w:r w:rsidR="00EF4D57" w:rsidRPr="006E1AB5">
        <w:rPr>
          <w:rFonts w:ascii="HQPB1" w:hAnsi="HQPB1"/>
          <w:b w:val="0"/>
          <w:bCs w:val="0"/>
          <w:color w:val="000000"/>
          <w:sz w:val="24"/>
          <w:szCs w:val="24"/>
        </w:rPr>
        <w:sym w:font="HQPB1" w:char="F0B9"/>
      </w:r>
      <w:r w:rsidR="00EF4D57" w:rsidRPr="006E1AB5">
        <w:rPr>
          <w:rFonts w:ascii="HQPB5" w:hAnsi="HQPB5"/>
          <w:b w:val="0"/>
          <w:bCs w:val="0"/>
          <w:color w:val="000000"/>
          <w:sz w:val="24"/>
          <w:szCs w:val="24"/>
        </w:rPr>
        <w:sym w:font="HQPB5" w:char="F072"/>
      </w:r>
      <w:r w:rsidR="00EF4D57" w:rsidRPr="006E1AB5">
        <w:rPr>
          <w:rFonts w:ascii="HQPB1" w:hAnsi="HQPB1"/>
          <w:b w:val="0"/>
          <w:bCs w:val="0"/>
          <w:color w:val="000000"/>
          <w:sz w:val="24"/>
          <w:szCs w:val="24"/>
        </w:rPr>
        <w:sym w:font="HQPB1" w:char="F026"/>
      </w:r>
      <w:r w:rsidR="00EF4D57" w:rsidRPr="006E1AB5">
        <w:rPr>
          <w:rFonts w:ascii="HQPB1" w:hAnsi="HQPB1"/>
          <w:b w:val="0"/>
          <w:bCs w:val="0"/>
          <w:color w:val="000000"/>
          <w:sz w:val="24"/>
          <w:szCs w:val="24"/>
          <w:rtl/>
        </w:rPr>
        <w:t xml:space="preserve"> </w:t>
      </w:r>
      <w:r w:rsidR="00EF4D57" w:rsidRPr="006E1AB5">
        <w:rPr>
          <w:rFonts w:ascii="HQPB4" w:hAnsi="HQPB4"/>
          <w:b w:val="0"/>
          <w:bCs w:val="0"/>
          <w:color w:val="000000"/>
          <w:sz w:val="24"/>
          <w:szCs w:val="24"/>
        </w:rPr>
        <w:sym w:font="HQPB4" w:char="F0DF"/>
      </w:r>
      <w:r w:rsidR="00EF4D57" w:rsidRPr="006E1AB5">
        <w:rPr>
          <w:rFonts w:ascii="HQPB1" w:hAnsi="HQPB1"/>
          <w:b w:val="0"/>
          <w:bCs w:val="0"/>
          <w:color w:val="000000"/>
          <w:sz w:val="24"/>
          <w:szCs w:val="24"/>
        </w:rPr>
        <w:sym w:font="HQPB1" w:char="F079"/>
      </w:r>
      <w:r w:rsidR="00EF4D57" w:rsidRPr="006E1AB5">
        <w:rPr>
          <w:rFonts w:ascii="HQPB4" w:hAnsi="HQPB4"/>
          <w:b w:val="0"/>
          <w:bCs w:val="0"/>
          <w:color w:val="000000"/>
          <w:sz w:val="24"/>
          <w:szCs w:val="24"/>
        </w:rPr>
        <w:sym w:font="HQPB4" w:char="F0F6"/>
      </w:r>
      <w:r w:rsidR="00EF4D57" w:rsidRPr="006E1AB5">
        <w:rPr>
          <w:rFonts w:ascii="HQPB1" w:hAnsi="HQPB1"/>
          <w:b w:val="0"/>
          <w:bCs w:val="0"/>
          <w:color w:val="000000"/>
          <w:sz w:val="24"/>
          <w:szCs w:val="24"/>
        </w:rPr>
        <w:sym w:font="HQPB1" w:char="F08D"/>
      </w:r>
      <w:r w:rsidR="00EF4D57" w:rsidRPr="006E1AB5">
        <w:rPr>
          <w:rFonts w:ascii="HQPB5" w:hAnsi="HQPB5"/>
          <w:b w:val="0"/>
          <w:bCs w:val="0"/>
          <w:color w:val="000000"/>
          <w:sz w:val="24"/>
          <w:szCs w:val="24"/>
        </w:rPr>
        <w:sym w:font="HQPB5" w:char="F073"/>
      </w:r>
      <w:r w:rsidR="00EF4D57" w:rsidRPr="006E1AB5">
        <w:rPr>
          <w:rFonts w:ascii="HQPB2" w:hAnsi="HQPB2"/>
          <w:b w:val="0"/>
          <w:bCs w:val="0"/>
          <w:color w:val="000000"/>
          <w:sz w:val="24"/>
          <w:szCs w:val="24"/>
        </w:rPr>
        <w:sym w:font="HQPB2" w:char="F029"/>
      </w:r>
      <w:r w:rsidR="00EF4D57" w:rsidRPr="006E1AB5">
        <w:rPr>
          <w:rFonts w:ascii="HQPB4" w:hAnsi="HQPB4"/>
          <w:b w:val="0"/>
          <w:bCs w:val="0"/>
          <w:color w:val="000000"/>
          <w:sz w:val="24"/>
          <w:szCs w:val="24"/>
        </w:rPr>
        <w:sym w:font="HQPB4" w:char="F0F8"/>
      </w:r>
      <w:r w:rsidR="00EF4D57" w:rsidRPr="006E1AB5">
        <w:rPr>
          <w:rFonts w:ascii="HQPB2" w:hAnsi="HQPB2"/>
          <w:b w:val="0"/>
          <w:bCs w:val="0"/>
          <w:color w:val="000000"/>
          <w:sz w:val="24"/>
          <w:szCs w:val="24"/>
        </w:rPr>
        <w:sym w:font="HQPB2" w:char="F039"/>
      </w:r>
      <w:r w:rsidR="00EF4D57" w:rsidRPr="006E1AB5">
        <w:rPr>
          <w:rFonts w:ascii="HQPB5" w:hAnsi="HQPB5"/>
          <w:b w:val="0"/>
          <w:bCs w:val="0"/>
          <w:color w:val="000000"/>
          <w:sz w:val="24"/>
          <w:szCs w:val="24"/>
        </w:rPr>
        <w:sym w:font="HQPB5" w:char="F024"/>
      </w:r>
      <w:r w:rsidR="00EF4D57" w:rsidRPr="006E1AB5">
        <w:rPr>
          <w:rFonts w:ascii="HQPB1" w:hAnsi="HQPB1"/>
          <w:b w:val="0"/>
          <w:bCs w:val="0"/>
          <w:color w:val="000000"/>
          <w:sz w:val="24"/>
          <w:szCs w:val="24"/>
        </w:rPr>
        <w:sym w:font="HQPB1" w:char="F023"/>
      </w:r>
      <w:r w:rsidR="00EF4D57" w:rsidRPr="006E1AB5">
        <w:rPr>
          <w:rFonts w:ascii="HQPB1" w:hAnsi="HQPB1"/>
          <w:b w:val="0"/>
          <w:bCs w:val="0"/>
          <w:color w:val="000000"/>
          <w:sz w:val="24"/>
          <w:szCs w:val="24"/>
          <w:rtl/>
        </w:rPr>
        <w:t xml:space="preserve"> </w:t>
      </w:r>
      <w:r w:rsidR="00EF4D57" w:rsidRPr="006E1AB5">
        <w:rPr>
          <w:rFonts w:ascii="HQPB4" w:hAnsi="HQPB4"/>
          <w:b w:val="0"/>
          <w:bCs w:val="0"/>
          <w:color w:val="000000"/>
          <w:sz w:val="24"/>
          <w:szCs w:val="24"/>
        </w:rPr>
        <w:sym w:font="HQPB4" w:char="F034"/>
      </w:r>
      <w:r w:rsidR="00EF4D57" w:rsidRPr="006E1AB5">
        <w:rPr>
          <w:rFonts w:ascii="HQPB4" w:hAnsi="HQPB4"/>
          <w:b w:val="0"/>
          <w:bCs w:val="0"/>
          <w:color w:val="000000"/>
          <w:sz w:val="24"/>
          <w:szCs w:val="24"/>
          <w:rtl/>
        </w:rPr>
        <w:t xml:space="preserve"> </w:t>
      </w:r>
      <w:r w:rsidR="00EF4D57" w:rsidRPr="006E1AB5">
        <w:rPr>
          <w:rFonts w:ascii="HQPB5" w:hAnsi="HQPB5"/>
          <w:b w:val="0"/>
          <w:bCs w:val="0"/>
          <w:color w:val="000000"/>
          <w:sz w:val="24"/>
          <w:szCs w:val="24"/>
        </w:rPr>
        <w:sym w:font="HQPB5" w:char="F074"/>
      </w:r>
      <w:r w:rsidR="00EF4D57" w:rsidRPr="006E1AB5">
        <w:rPr>
          <w:rFonts w:ascii="HQPB2" w:hAnsi="HQPB2"/>
          <w:b w:val="0"/>
          <w:bCs w:val="0"/>
          <w:color w:val="000000"/>
          <w:sz w:val="24"/>
          <w:szCs w:val="24"/>
        </w:rPr>
        <w:sym w:font="HQPB2" w:char="F0FB"/>
      </w:r>
      <w:r w:rsidR="00EF4D57" w:rsidRPr="006E1AB5">
        <w:rPr>
          <w:rFonts w:ascii="HQPB2" w:hAnsi="HQPB2"/>
          <w:b w:val="0"/>
          <w:bCs w:val="0"/>
          <w:color w:val="000000"/>
          <w:sz w:val="24"/>
          <w:szCs w:val="24"/>
        </w:rPr>
        <w:sym w:font="HQPB2" w:char="F0EF"/>
      </w:r>
      <w:r w:rsidR="00EF4D57" w:rsidRPr="006E1AB5">
        <w:rPr>
          <w:rFonts w:ascii="HQPB4" w:hAnsi="HQPB4"/>
          <w:b w:val="0"/>
          <w:bCs w:val="0"/>
          <w:color w:val="000000"/>
          <w:sz w:val="24"/>
          <w:szCs w:val="24"/>
        </w:rPr>
        <w:sym w:font="HQPB4" w:char="F0CF"/>
      </w:r>
      <w:r w:rsidR="00EF4D57" w:rsidRPr="006E1AB5">
        <w:rPr>
          <w:rFonts w:ascii="HQPB3" w:hAnsi="HQPB3"/>
          <w:b w:val="0"/>
          <w:bCs w:val="0"/>
          <w:color w:val="000000"/>
          <w:sz w:val="24"/>
          <w:szCs w:val="24"/>
        </w:rPr>
        <w:sym w:font="HQPB3" w:char="F025"/>
      </w:r>
      <w:r w:rsidR="00EF4D57" w:rsidRPr="006E1AB5">
        <w:rPr>
          <w:rFonts w:ascii="HQPB4" w:hAnsi="HQPB4"/>
          <w:b w:val="0"/>
          <w:bCs w:val="0"/>
          <w:color w:val="000000"/>
          <w:sz w:val="24"/>
          <w:szCs w:val="24"/>
        </w:rPr>
        <w:sym w:font="HQPB4" w:char="F0A9"/>
      </w:r>
      <w:r w:rsidR="00EF4D57" w:rsidRPr="006E1AB5">
        <w:rPr>
          <w:rFonts w:ascii="HQPB3" w:hAnsi="HQPB3"/>
          <w:b w:val="0"/>
          <w:bCs w:val="0"/>
          <w:color w:val="000000"/>
          <w:sz w:val="24"/>
          <w:szCs w:val="24"/>
        </w:rPr>
        <w:sym w:font="HQPB3" w:char="F023"/>
      </w:r>
      <w:r w:rsidR="00EF4D57" w:rsidRPr="006E1AB5">
        <w:rPr>
          <w:rFonts w:ascii="HQPB4" w:hAnsi="HQPB4"/>
          <w:b w:val="0"/>
          <w:bCs w:val="0"/>
          <w:color w:val="000000"/>
          <w:sz w:val="24"/>
          <w:szCs w:val="24"/>
        </w:rPr>
        <w:sym w:font="HQPB4" w:char="F0CF"/>
      </w:r>
      <w:r w:rsidR="00EF4D57" w:rsidRPr="006E1AB5">
        <w:rPr>
          <w:rFonts w:ascii="HQPB2" w:hAnsi="HQPB2"/>
          <w:b w:val="0"/>
          <w:bCs w:val="0"/>
          <w:color w:val="000000"/>
          <w:sz w:val="24"/>
          <w:szCs w:val="24"/>
        </w:rPr>
        <w:sym w:font="HQPB2" w:char="F039"/>
      </w:r>
      <w:r w:rsidR="00EF4D57" w:rsidRPr="006E1AB5">
        <w:rPr>
          <w:rFonts w:ascii="HQPB2" w:hAnsi="HQPB2"/>
          <w:b w:val="0"/>
          <w:bCs w:val="0"/>
          <w:color w:val="000000"/>
          <w:sz w:val="24"/>
          <w:szCs w:val="24"/>
          <w:rtl/>
        </w:rPr>
        <w:t xml:space="preserve"> </w:t>
      </w:r>
      <w:r w:rsidR="00EF4D57" w:rsidRPr="006E1AB5">
        <w:rPr>
          <w:rFonts w:ascii="HQPB5" w:hAnsi="HQPB5"/>
          <w:b w:val="0"/>
          <w:bCs w:val="0"/>
          <w:color w:val="000000"/>
          <w:sz w:val="24"/>
          <w:szCs w:val="24"/>
        </w:rPr>
        <w:sym w:font="HQPB5" w:char="F028"/>
      </w:r>
      <w:r w:rsidR="00EF4D57" w:rsidRPr="006E1AB5">
        <w:rPr>
          <w:rFonts w:ascii="HQPB1" w:hAnsi="HQPB1"/>
          <w:b w:val="0"/>
          <w:bCs w:val="0"/>
          <w:color w:val="000000"/>
          <w:sz w:val="24"/>
          <w:szCs w:val="24"/>
        </w:rPr>
        <w:sym w:font="HQPB1" w:char="F023"/>
      </w:r>
      <w:r w:rsidR="00EF4D57" w:rsidRPr="006E1AB5">
        <w:rPr>
          <w:rFonts w:ascii="HQPB2" w:hAnsi="HQPB2"/>
          <w:b w:val="0"/>
          <w:bCs w:val="0"/>
          <w:color w:val="000000"/>
          <w:sz w:val="24"/>
          <w:szCs w:val="24"/>
        </w:rPr>
        <w:sym w:font="HQPB2" w:char="F071"/>
      </w:r>
      <w:r w:rsidR="00EF4D57" w:rsidRPr="006E1AB5">
        <w:rPr>
          <w:rFonts w:ascii="HQPB4" w:hAnsi="HQPB4"/>
          <w:b w:val="0"/>
          <w:bCs w:val="0"/>
          <w:color w:val="000000"/>
          <w:sz w:val="24"/>
          <w:szCs w:val="24"/>
        </w:rPr>
        <w:sym w:font="HQPB4" w:char="F0E3"/>
      </w:r>
      <w:r w:rsidR="00EF4D57" w:rsidRPr="006E1AB5">
        <w:rPr>
          <w:rFonts w:ascii="HQPB2" w:hAnsi="HQPB2"/>
          <w:b w:val="0"/>
          <w:bCs w:val="0"/>
          <w:color w:val="000000"/>
          <w:sz w:val="24"/>
          <w:szCs w:val="24"/>
        </w:rPr>
        <w:sym w:font="HQPB2" w:char="F05A"/>
      </w:r>
      <w:r w:rsidR="00EF4D57" w:rsidRPr="006E1AB5">
        <w:rPr>
          <w:rFonts w:ascii="HQPB5" w:hAnsi="HQPB5"/>
          <w:b w:val="0"/>
          <w:bCs w:val="0"/>
          <w:color w:val="000000"/>
          <w:sz w:val="24"/>
          <w:szCs w:val="24"/>
        </w:rPr>
        <w:sym w:font="HQPB5" w:char="F07C"/>
      </w:r>
      <w:r w:rsidR="00EF4D57" w:rsidRPr="006E1AB5">
        <w:rPr>
          <w:rFonts w:ascii="HQPB1" w:hAnsi="HQPB1"/>
          <w:b w:val="0"/>
          <w:bCs w:val="0"/>
          <w:color w:val="000000"/>
          <w:sz w:val="24"/>
          <w:szCs w:val="24"/>
        </w:rPr>
        <w:sym w:font="HQPB1" w:char="F0A1"/>
      </w:r>
      <w:r w:rsidR="00EF4D57" w:rsidRPr="006E1AB5">
        <w:rPr>
          <w:rFonts w:ascii="HQPB4" w:hAnsi="HQPB4"/>
          <w:b w:val="0"/>
          <w:bCs w:val="0"/>
          <w:color w:val="000000"/>
          <w:sz w:val="24"/>
          <w:szCs w:val="24"/>
        </w:rPr>
        <w:sym w:font="HQPB4" w:char="F0F4"/>
      </w:r>
      <w:r w:rsidR="00EF4D57" w:rsidRPr="006E1AB5">
        <w:rPr>
          <w:rFonts w:ascii="HQPB1" w:hAnsi="HQPB1"/>
          <w:b w:val="0"/>
          <w:bCs w:val="0"/>
          <w:color w:val="000000"/>
          <w:sz w:val="24"/>
          <w:szCs w:val="24"/>
        </w:rPr>
        <w:sym w:font="HQPB1" w:char="F06D"/>
      </w:r>
      <w:r w:rsidR="00EF4D57" w:rsidRPr="006E1AB5">
        <w:rPr>
          <w:rFonts w:ascii="HQPB5" w:hAnsi="HQPB5"/>
          <w:b w:val="0"/>
          <w:bCs w:val="0"/>
          <w:color w:val="000000"/>
          <w:sz w:val="24"/>
          <w:szCs w:val="24"/>
        </w:rPr>
        <w:sym w:font="HQPB5" w:char="F072"/>
      </w:r>
      <w:r w:rsidR="00EF4D57" w:rsidRPr="006E1AB5">
        <w:rPr>
          <w:rFonts w:ascii="HQPB1" w:hAnsi="HQPB1"/>
          <w:b w:val="0"/>
          <w:bCs w:val="0"/>
          <w:color w:val="000000"/>
          <w:sz w:val="24"/>
          <w:szCs w:val="24"/>
        </w:rPr>
        <w:sym w:font="HQPB1" w:char="F026"/>
      </w:r>
      <w:r w:rsidR="00EF4D57" w:rsidRPr="006E1AB5">
        <w:rPr>
          <w:rFonts w:ascii="HQPB1" w:hAnsi="HQPB1"/>
          <w:b w:val="0"/>
          <w:bCs w:val="0"/>
          <w:color w:val="000000"/>
          <w:sz w:val="24"/>
          <w:szCs w:val="24"/>
          <w:rtl/>
        </w:rPr>
        <w:t xml:space="preserve"> </w:t>
      </w:r>
      <w:r w:rsidR="00EF4D57" w:rsidRPr="006E1AB5">
        <w:rPr>
          <w:rFonts w:ascii="HQPB4" w:hAnsi="HQPB4"/>
          <w:b w:val="0"/>
          <w:bCs w:val="0"/>
          <w:color w:val="000000"/>
          <w:sz w:val="24"/>
          <w:szCs w:val="24"/>
        </w:rPr>
        <w:sym w:font="HQPB4" w:char="F0F6"/>
      </w:r>
      <w:r w:rsidR="00EF4D57" w:rsidRPr="006E1AB5">
        <w:rPr>
          <w:rFonts w:ascii="HQPB2" w:hAnsi="HQPB2"/>
          <w:b w:val="0"/>
          <w:bCs w:val="0"/>
          <w:color w:val="000000"/>
          <w:sz w:val="24"/>
          <w:szCs w:val="24"/>
        </w:rPr>
        <w:sym w:font="HQPB2" w:char="F04E"/>
      </w:r>
      <w:r w:rsidR="00EF4D57" w:rsidRPr="006E1AB5">
        <w:rPr>
          <w:rFonts w:ascii="HQPB4" w:hAnsi="HQPB4"/>
          <w:b w:val="0"/>
          <w:bCs w:val="0"/>
          <w:color w:val="000000"/>
          <w:sz w:val="24"/>
          <w:szCs w:val="24"/>
        </w:rPr>
        <w:sym w:font="HQPB4" w:char="F0E5"/>
      </w:r>
      <w:r w:rsidR="00EF4D57" w:rsidRPr="006E1AB5">
        <w:rPr>
          <w:rFonts w:ascii="HQPB2" w:hAnsi="HQPB2"/>
          <w:b w:val="0"/>
          <w:bCs w:val="0"/>
          <w:color w:val="000000"/>
          <w:sz w:val="24"/>
          <w:szCs w:val="24"/>
        </w:rPr>
        <w:sym w:font="HQPB2" w:char="F06B"/>
      </w:r>
      <w:r w:rsidR="00EF4D57" w:rsidRPr="006E1AB5">
        <w:rPr>
          <w:rFonts w:ascii="HQPB4" w:hAnsi="HQPB4"/>
          <w:b w:val="0"/>
          <w:bCs w:val="0"/>
          <w:color w:val="000000"/>
          <w:sz w:val="24"/>
          <w:szCs w:val="24"/>
        </w:rPr>
        <w:sym w:font="HQPB4" w:char="F0F7"/>
      </w:r>
      <w:r w:rsidR="00EF4D57" w:rsidRPr="006E1AB5">
        <w:rPr>
          <w:rFonts w:ascii="HQPB2" w:hAnsi="HQPB2"/>
          <w:b w:val="0"/>
          <w:bCs w:val="0"/>
          <w:color w:val="000000"/>
          <w:sz w:val="24"/>
          <w:szCs w:val="24"/>
        </w:rPr>
        <w:sym w:font="HQPB2" w:char="F05D"/>
      </w:r>
      <w:r w:rsidR="00EF4D57" w:rsidRPr="006E1AB5">
        <w:rPr>
          <w:rFonts w:ascii="HQPB4" w:hAnsi="HQPB4"/>
          <w:b w:val="0"/>
          <w:bCs w:val="0"/>
          <w:color w:val="000000"/>
          <w:sz w:val="24"/>
          <w:szCs w:val="24"/>
        </w:rPr>
        <w:sym w:font="HQPB4" w:char="F0CF"/>
      </w:r>
      <w:r w:rsidR="00EF4D57" w:rsidRPr="006E1AB5">
        <w:rPr>
          <w:rFonts w:ascii="HQPB2" w:hAnsi="HQPB2"/>
          <w:b w:val="0"/>
          <w:bCs w:val="0"/>
          <w:color w:val="000000"/>
          <w:sz w:val="24"/>
          <w:szCs w:val="24"/>
        </w:rPr>
        <w:sym w:font="HQPB2" w:char="F042"/>
      </w:r>
      <w:r w:rsidR="00EF4D57" w:rsidRPr="006E1AB5">
        <w:rPr>
          <w:rFonts w:ascii="HQPB2" w:hAnsi="HQPB2"/>
          <w:b w:val="0"/>
          <w:bCs w:val="0"/>
          <w:color w:val="000000"/>
          <w:sz w:val="24"/>
          <w:szCs w:val="24"/>
          <w:rtl/>
        </w:rPr>
        <w:t xml:space="preserve"> </w:t>
      </w:r>
      <w:r w:rsidR="00EF4D57" w:rsidRPr="006E1AB5">
        <w:rPr>
          <w:rFonts w:ascii="HQPB5" w:hAnsi="HQPB5"/>
          <w:b w:val="0"/>
          <w:bCs w:val="0"/>
          <w:color w:val="000000"/>
          <w:sz w:val="24"/>
          <w:szCs w:val="24"/>
        </w:rPr>
        <w:sym w:font="HQPB5" w:char="F028"/>
      </w:r>
      <w:r w:rsidR="00EF4D57" w:rsidRPr="006E1AB5">
        <w:rPr>
          <w:rFonts w:ascii="HQPB1" w:hAnsi="HQPB1"/>
          <w:b w:val="0"/>
          <w:bCs w:val="0"/>
          <w:color w:val="000000"/>
          <w:sz w:val="24"/>
          <w:szCs w:val="24"/>
        </w:rPr>
        <w:sym w:font="HQPB1" w:char="F023"/>
      </w:r>
      <w:r w:rsidR="00EF4D57" w:rsidRPr="006E1AB5">
        <w:rPr>
          <w:rFonts w:ascii="HQPB4" w:hAnsi="HQPB4"/>
          <w:b w:val="0"/>
          <w:bCs w:val="0"/>
          <w:color w:val="000000"/>
          <w:sz w:val="24"/>
          <w:szCs w:val="24"/>
        </w:rPr>
        <w:sym w:font="HQPB4" w:char="F0F6"/>
      </w:r>
      <w:r w:rsidR="00EF4D57" w:rsidRPr="006E1AB5">
        <w:rPr>
          <w:rFonts w:ascii="HQPB2" w:hAnsi="HQPB2"/>
          <w:b w:val="0"/>
          <w:bCs w:val="0"/>
          <w:color w:val="000000"/>
          <w:sz w:val="24"/>
          <w:szCs w:val="24"/>
        </w:rPr>
        <w:sym w:font="HQPB2" w:char="F071"/>
      </w:r>
      <w:r w:rsidR="00EF4D57" w:rsidRPr="006E1AB5">
        <w:rPr>
          <w:rFonts w:ascii="HQPB5" w:hAnsi="HQPB5"/>
          <w:b w:val="0"/>
          <w:bCs w:val="0"/>
          <w:color w:val="000000"/>
          <w:sz w:val="24"/>
          <w:szCs w:val="24"/>
        </w:rPr>
        <w:sym w:font="HQPB5" w:char="F073"/>
      </w:r>
      <w:r w:rsidR="00EF4D57" w:rsidRPr="006E1AB5">
        <w:rPr>
          <w:rFonts w:ascii="HQPB2" w:hAnsi="HQPB2"/>
          <w:b w:val="0"/>
          <w:bCs w:val="0"/>
          <w:color w:val="000000"/>
          <w:sz w:val="24"/>
          <w:szCs w:val="24"/>
        </w:rPr>
        <w:sym w:font="HQPB2" w:char="F029"/>
      </w:r>
      <w:r w:rsidR="00EF4D57" w:rsidRPr="006E1AB5">
        <w:rPr>
          <w:rFonts w:ascii="HQPB4" w:hAnsi="HQPB4"/>
          <w:b w:val="0"/>
          <w:bCs w:val="0"/>
          <w:color w:val="000000"/>
          <w:sz w:val="24"/>
          <w:szCs w:val="24"/>
        </w:rPr>
        <w:sym w:font="HQPB4" w:char="F0A8"/>
      </w:r>
      <w:r w:rsidR="00EF4D57" w:rsidRPr="006E1AB5">
        <w:rPr>
          <w:rFonts w:ascii="HQPB1" w:hAnsi="HQPB1"/>
          <w:b w:val="0"/>
          <w:bCs w:val="0"/>
          <w:color w:val="000000"/>
          <w:sz w:val="24"/>
          <w:szCs w:val="24"/>
        </w:rPr>
        <w:sym w:font="HQPB1" w:char="F03F"/>
      </w:r>
      <w:r w:rsidR="00EF4D57" w:rsidRPr="006E1AB5">
        <w:rPr>
          <w:rFonts w:ascii="HQPB5" w:hAnsi="HQPB5"/>
          <w:b w:val="0"/>
          <w:bCs w:val="0"/>
          <w:color w:val="000000"/>
          <w:sz w:val="24"/>
          <w:szCs w:val="24"/>
        </w:rPr>
        <w:sym w:font="HQPB5" w:char="F024"/>
      </w:r>
      <w:r w:rsidR="00EF4D57" w:rsidRPr="006E1AB5">
        <w:rPr>
          <w:rFonts w:ascii="HQPB1" w:hAnsi="HQPB1"/>
          <w:b w:val="0"/>
          <w:bCs w:val="0"/>
          <w:color w:val="000000"/>
          <w:sz w:val="24"/>
          <w:szCs w:val="24"/>
        </w:rPr>
        <w:sym w:font="HQPB1" w:char="F023"/>
      </w:r>
      <w:r w:rsidR="00EF4D57" w:rsidRPr="006E1AB5">
        <w:rPr>
          <w:rFonts w:ascii="HQPB5" w:hAnsi="HQPB5"/>
          <w:b w:val="0"/>
          <w:bCs w:val="0"/>
          <w:color w:val="000000"/>
          <w:sz w:val="24"/>
          <w:szCs w:val="24"/>
        </w:rPr>
        <w:sym w:font="HQPB5" w:char="F075"/>
      </w:r>
      <w:r w:rsidR="00EF4D57" w:rsidRPr="006E1AB5">
        <w:rPr>
          <w:rFonts w:ascii="HQPB2" w:hAnsi="HQPB2"/>
          <w:b w:val="0"/>
          <w:bCs w:val="0"/>
          <w:color w:val="000000"/>
          <w:sz w:val="24"/>
          <w:szCs w:val="24"/>
        </w:rPr>
        <w:sym w:font="HQPB2" w:char="F072"/>
      </w:r>
      <w:r w:rsidR="00EF4D57" w:rsidRPr="006E1AB5">
        <w:rPr>
          <w:rFonts w:ascii="HQPB2" w:hAnsi="HQPB2"/>
          <w:b w:val="0"/>
          <w:bCs w:val="0"/>
          <w:color w:val="000000"/>
          <w:sz w:val="24"/>
          <w:szCs w:val="24"/>
          <w:rtl/>
        </w:rPr>
        <w:t xml:space="preserve"> </w:t>
      </w:r>
      <w:r w:rsidR="00EF4D57" w:rsidRPr="006E1AB5">
        <w:rPr>
          <w:rFonts w:ascii="HQPB4" w:hAnsi="HQPB4"/>
          <w:b w:val="0"/>
          <w:bCs w:val="0"/>
          <w:color w:val="000000"/>
          <w:sz w:val="24"/>
          <w:szCs w:val="24"/>
        </w:rPr>
        <w:sym w:font="HQPB4" w:char="F0ED"/>
      </w:r>
      <w:r w:rsidR="00EF4D57" w:rsidRPr="006E1AB5">
        <w:rPr>
          <w:rFonts w:ascii="HQPB1" w:hAnsi="HQPB1"/>
          <w:b w:val="0"/>
          <w:bCs w:val="0"/>
          <w:color w:val="000000"/>
          <w:sz w:val="24"/>
          <w:szCs w:val="24"/>
        </w:rPr>
        <w:sym w:font="HQPB1" w:char="F08D"/>
      </w:r>
      <w:r w:rsidR="00EF4D57" w:rsidRPr="006E1AB5">
        <w:rPr>
          <w:rFonts w:ascii="HQPB4" w:hAnsi="HQPB4"/>
          <w:b w:val="0"/>
          <w:bCs w:val="0"/>
          <w:color w:val="000000"/>
          <w:sz w:val="24"/>
          <w:szCs w:val="24"/>
        </w:rPr>
        <w:sym w:font="HQPB4" w:char="F0F4"/>
      </w:r>
      <w:r w:rsidR="00EF4D57" w:rsidRPr="006E1AB5">
        <w:rPr>
          <w:rFonts w:ascii="HQPB1" w:hAnsi="HQPB1"/>
          <w:b w:val="0"/>
          <w:bCs w:val="0"/>
          <w:color w:val="000000"/>
          <w:sz w:val="24"/>
          <w:szCs w:val="24"/>
        </w:rPr>
        <w:sym w:font="HQPB1" w:char="F05F"/>
      </w:r>
      <w:r w:rsidR="00EF4D57" w:rsidRPr="006E1AB5">
        <w:rPr>
          <w:rFonts w:ascii="HQPB5" w:hAnsi="HQPB5"/>
          <w:b w:val="0"/>
          <w:bCs w:val="0"/>
          <w:color w:val="000000"/>
          <w:sz w:val="24"/>
          <w:szCs w:val="24"/>
        </w:rPr>
        <w:sym w:font="HQPB5" w:char="F072"/>
      </w:r>
      <w:r w:rsidR="00EF4D57" w:rsidRPr="006E1AB5">
        <w:rPr>
          <w:rFonts w:ascii="HQPB1" w:hAnsi="HQPB1"/>
          <w:b w:val="0"/>
          <w:bCs w:val="0"/>
          <w:color w:val="000000"/>
          <w:sz w:val="24"/>
          <w:szCs w:val="24"/>
        </w:rPr>
        <w:sym w:font="HQPB1" w:char="F026"/>
      </w:r>
      <w:r w:rsidR="00EF4D57" w:rsidRPr="006E1AB5">
        <w:rPr>
          <w:rFonts w:ascii="HQPB1" w:hAnsi="HQPB1"/>
          <w:b w:val="0"/>
          <w:bCs w:val="0"/>
          <w:color w:val="000000"/>
          <w:sz w:val="24"/>
          <w:szCs w:val="24"/>
          <w:rtl/>
        </w:rPr>
        <w:t xml:space="preserve"> </w:t>
      </w:r>
      <w:r w:rsidR="00EF4D57" w:rsidRPr="006E1AB5">
        <w:rPr>
          <w:rFonts w:ascii="HQPB4" w:hAnsi="HQPB4"/>
          <w:b w:val="0"/>
          <w:bCs w:val="0"/>
          <w:color w:val="000000"/>
          <w:sz w:val="24"/>
          <w:szCs w:val="24"/>
        </w:rPr>
        <w:sym w:font="HQPB4" w:char="F0EE"/>
      </w:r>
      <w:r w:rsidR="00EF4D57" w:rsidRPr="006E1AB5">
        <w:rPr>
          <w:rFonts w:ascii="HQPB2" w:hAnsi="HQPB2"/>
          <w:b w:val="0"/>
          <w:bCs w:val="0"/>
          <w:color w:val="000000"/>
          <w:sz w:val="24"/>
          <w:szCs w:val="24"/>
        </w:rPr>
        <w:sym w:font="HQPB2" w:char="F04C"/>
      </w:r>
      <w:r w:rsidR="00EF4D57" w:rsidRPr="006E1AB5">
        <w:rPr>
          <w:rFonts w:ascii="HQPB2" w:hAnsi="HQPB2"/>
          <w:b w:val="0"/>
          <w:bCs w:val="0"/>
          <w:color w:val="000000"/>
          <w:sz w:val="24"/>
          <w:szCs w:val="24"/>
        </w:rPr>
        <w:sym w:font="HQPB2" w:char="F0EC"/>
      </w:r>
      <w:r w:rsidR="00EF4D57" w:rsidRPr="006E1AB5">
        <w:rPr>
          <w:rFonts w:ascii="HQPB4" w:hAnsi="HQPB4"/>
          <w:b w:val="0"/>
          <w:bCs w:val="0"/>
          <w:color w:val="000000"/>
          <w:sz w:val="24"/>
          <w:szCs w:val="24"/>
        </w:rPr>
        <w:sym w:font="HQPB4" w:char="F0CF"/>
      </w:r>
      <w:r w:rsidR="00EF4D57" w:rsidRPr="006E1AB5">
        <w:rPr>
          <w:rFonts w:ascii="HQPB1" w:hAnsi="HQPB1"/>
          <w:b w:val="0"/>
          <w:bCs w:val="0"/>
          <w:color w:val="000000"/>
          <w:sz w:val="24"/>
          <w:szCs w:val="24"/>
        </w:rPr>
        <w:sym w:font="HQPB1" w:char="F0E0"/>
      </w:r>
      <w:r w:rsidR="00EF4D57" w:rsidRPr="006E1AB5">
        <w:rPr>
          <w:rFonts w:ascii="HQPB5" w:hAnsi="HQPB5"/>
          <w:b w:val="0"/>
          <w:bCs w:val="0"/>
          <w:color w:val="000000"/>
          <w:sz w:val="24"/>
          <w:szCs w:val="24"/>
        </w:rPr>
        <w:sym w:font="HQPB5" w:char="F074"/>
      </w:r>
      <w:r w:rsidR="00EF4D57" w:rsidRPr="006E1AB5">
        <w:rPr>
          <w:rFonts w:ascii="HQPB1" w:hAnsi="HQPB1"/>
          <w:b w:val="0"/>
          <w:bCs w:val="0"/>
          <w:color w:val="000000"/>
          <w:sz w:val="24"/>
          <w:szCs w:val="24"/>
        </w:rPr>
        <w:sym w:font="HQPB1" w:char="F0E3"/>
      </w:r>
      <w:r w:rsidR="00EF4D57" w:rsidRPr="006E1AB5">
        <w:rPr>
          <w:rFonts w:ascii="HQPB1" w:hAnsi="HQPB1"/>
          <w:b w:val="0"/>
          <w:bCs w:val="0"/>
          <w:color w:val="000000"/>
          <w:sz w:val="24"/>
          <w:szCs w:val="24"/>
          <w:rtl/>
        </w:rPr>
        <w:t xml:space="preserve"> </w:t>
      </w:r>
      <w:r w:rsidR="00EF4D57" w:rsidRPr="006E1AB5">
        <w:rPr>
          <w:rFonts w:ascii="HQPB2" w:hAnsi="HQPB2"/>
          <w:b w:val="0"/>
          <w:bCs w:val="0"/>
          <w:color w:val="000000"/>
          <w:sz w:val="24"/>
          <w:szCs w:val="24"/>
        </w:rPr>
        <w:sym w:font="HQPB2" w:char="F0C7"/>
      </w:r>
      <w:r w:rsidR="00EF4D57" w:rsidRPr="006E1AB5">
        <w:rPr>
          <w:rFonts w:ascii="HQPB2" w:hAnsi="HQPB2"/>
          <w:b w:val="0"/>
          <w:bCs w:val="0"/>
          <w:color w:val="000000"/>
          <w:sz w:val="24"/>
          <w:szCs w:val="24"/>
        </w:rPr>
        <w:sym w:font="HQPB2" w:char="F0CA"/>
      </w:r>
      <w:r w:rsidR="00EF4D57" w:rsidRPr="006E1AB5">
        <w:rPr>
          <w:rFonts w:ascii="HQPB2" w:hAnsi="HQPB2"/>
          <w:b w:val="0"/>
          <w:bCs w:val="0"/>
          <w:color w:val="000000"/>
          <w:sz w:val="24"/>
          <w:szCs w:val="24"/>
        </w:rPr>
        <w:sym w:font="HQPB2" w:char="F0D0"/>
      </w:r>
      <w:r w:rsidR="00EF4D57" w:rsidRPr="006E1AB5">
        <w:rPr>
          <w:rFonts w:ascii="HQPB2" w:hAnsi="HQPB2"/>
          <w:b w:val="0"/>
          <w:bCs w:val="0"/>
          <w:color w:val="000000"/>
          <w:sz w:val="24"/>
          <w:szCs w:val="24"/>
        </w:rPr>
        <w:sym w:font="HQPB2" w:char="F0CB"/>
      </w:r>
      <w:r w:rsidR="00EF4D57" w:rsidRPr="006E1AB5">
        <w:rPr>
          <w:rFonts w:ascii="HQPB2" w:hAnsi="HQPB2"/>
          <w:b w:val="0"/>
          <w:bCs w:val="0"/>
          <w:color w:val="000000"/>
          <w:sz w:val="24"/>
          <w:szCs w:val="24"/>
        </w:rPr>
        <w:sym w:font="HQPB2" w:char="F0C8"/>
      </w:r>
      <w:r w:rsidR="00EF4D57" w:rsidRPr="006E1AB5">
        <w:rPr>
          <w:rFonts w:ascii="HQPB2" w:hAnsi="HQPB2"/>
          <w:b w:val="0"/>
          <w:bCs w:val="0"/>
          <w:color w:val="000000"/>
          <w:sz w:val="24"/>
          <w:szCs w:val="24"/>
          <w:rtl/>
        </w:rPr>
        <w:t xml:space="preserve"> </w:t>
      </w:r>
      <w:r w:rsidR="00EF4D57" w:rsidRPr="006E1AB5">
        <w:rPr>
          <w:rFonts w:ascii="HQPB2" w:hAnsi="HQPB2"/>
          <w:b w:val="0"/>
          <w:bCs w:val="0"/>
          <w:color w:val="000000"/>
          <w:sz w:val="24"/>
          <w:szCs w:val="24"/>
        </w:rPr>
        <w:sym w:font="HQPB2" w:char="F0E1"/>
      </w:r>
      <w:r w:rsidR="00EF4D57" w:rsidRPr="006E1AB5">
        <w:rPr>
          <w:rFonts w:ascii="HQPB2" w:hAnsi="HQPB2"/>
          <w:b w:val="0"/>
          <w:bCs w:val="0"/>
          <w:color w:val="000000"/>
          <w:sz w:val="24"/>
          <w:szCs w:val="24"/>
          <w:rtl/>
        </w:rPr>
        <w:t xml:space="preserve"> </w:t>
      </w:r>
      <w:r w:rsidRPr="006E1AB5">
        <w:rPr>
          <w:b w:val="0"/>
          <w:bCs w:val="0"/>
          <w:sz w:val="24"/>
          <w:szCs w:val="24"/>
          <w:rtl/>
        </w:rPr>
        <w:t>(</w:t>
      </w:r>
      <w:r w:rsidR="00EF4D57" w:rsidRPr="006E1AB5">
        <w:rPr>
          <w:rFonts w:hint="cs"/>
          <w:b w:val="0"/>
          <w:bCs w:val="0"/>
          <w:sz w:val="24"/>
          <w:szCs w:val="24"/>
          <w:rtl/>
          <w:lang w:bidi="fa-IR"/>
        </w:rPr>
        <w:t>آ</w:t>
      </w:r>
      <w:r w:rsidR="00EF4D57" w:rsidRPr="006E1AB5">
        <w:rPr>
          <w:rFonts w:hint="cs"/>
          <w:b w:val="0"/>
          <w:bCs w:val="0"/>
          <w:sz w:val="24"/>
          <w:szCs w:val="24"/>
          <w:rtl/>
        </w:rPr>
        <w:t>ل</w:t>
      </w:r>
      <w:r w:rsidR="00EF4D57" w:rsidRPr="006E1AB5">
        <w:rPr>
          <w:b w:val="0"/>
          <w:bCs w:val="0"/>
          <w:sz w:val="24"/>
          <w:szCs w:val="24"/>
          <w:rtl/>
        </w:rPr>
        <w:t>‌</w:t>
      </w:r>
      <w:r w:rsidRPr="006E1AB5">
        <w:rPr>
          <w:b w:val="0"/>
          <w:bCs w:val="0"/>
          <w:sz w:val="24"/>
          <w:szCs w:val="24"/>
          <w:rtl/>
        </w:rPr>
        <w:t>عمران:172)</w:t>
      </w:r>
      <w:r w:rsidRPr="006E1AB5">
        <w:rPr>
          <w:b w:val="0"/>
          <w:bCs w:val="0"/>
          <w:sz w:val="27"/>
          <w:szCs w:val="27"/>
          <w:rtl/>
        </w:rPr>
        <w:t xml:space="preserve"> يعني: «كساني كه پس از آن همه زخم‌ها و جراحت‌هايي كه برداشتند، فرمان خدا و پيامبر را اجابت كردند (و هنوز زخم‌هاي جنگ احد التيام نيافته بود كه در تعقيب مشركان به سوي حمراءالاسد شتافتند، كار بس بزرگي نمودند كه قابل ستايش است و)آن عده از ايشان كه (چنين كار سترگ و) نيكي كردند و تقوا پيشه نمودند، اجر و پاداش بزرگي مي‌يابند.» اي خواهرزاده‌ام! پدرت زبير</w:t>
      </w:r>
      <w:r w:rsidRPr="006E1AB5">
        <w:rPr>
          <w:b w:val="0"/>
          <w:bCs w:val="0"/>
          <w:sz w:val="27"/>
          <w:szCs w:val="27"/>
        </w:rPr>
        <w:sym w:font="AGA Arabesque" w:char="F074"/>
      </w:r>
      <w:r w:rsidRPr="006E1AB5">
        <w:rPr>
          <w:b w:val="0"/>
          <w:bCs w:val="0"/>
          <w:sz w:val="27"/>
          <w:szCs w:val="27"/>
          <w:rtl/>
        </w:rPr>
        <w:t xml:space="preserve"> و هم‌چنين ابوبكر</w:t>
      </w:r>
      <w:r w:rsidRPr="006E1AB5">
        <w:rPr>
          <w:b w:val="0"/>
          <w:bCs w:val="0"/>
          <w:sz w:val="27"/>
          <w:szCs w:val="27"/>
        </w:rPr>
        <w:sym w:font="AGA Arabesque" w:char="F074"/>
      </w:r>
      <w:r w:rsidRPr="006E1AB5">
        <w:rPr>
          <w:b w:val="0"/>
          <w:bCs w:val="0"/>
          <w:sz w:val="27"/>
          <w:szCs w:val="27"/>
          <w:rtl/>
        </w:rPr>
        <w:t xml:space="preserve"> از همين جرگه بودند؛ رسول‌خدا</w:t>
      </w:r>
      <w:r w:rsidR="0036233F" w:rsidRPr="006E1AB5">
        <w:rPr>
          <w:rFonts w:cs="CTraditional Arabic"/>
          <w:b w:val="0"/>
          <w:bCs w:val="0"/>
          <w:sz w:val="27"/>
          <w:szCs w:val="25"/>
          <w:rtl/>
        </w:rPr>
        <w:t>ص</w:t>
      </w:r>
      <w:r w:rsidRPr="006E1AB5">
        <w:rPr>
          <w:b w:val="0"/>
          <w:bCs w:val="0"/>
          <w:sz w:val="27"/>
          <w:szCs w:val="27"/>
          <w:rtl/>
        </w:rPr>
        <w:t xml:space="preserve"> روز احد و پس از آن‌كه مشركان رفتند، بدين خيال افتادند كه مبادا مشركان، براي ريشه‌كن كردن مسلمانان بازآيند؛ بنابراين فرمودند: « چه كسي به تعقيبشان مي‌رود؟ » هفتاد نفر براي اين كار آماده شدند كه ابوبكر و زبير از آن جمله بودند.</w:t>
      </w:r>
      <w:r w:rsidRPr="006E1AB5">
        <w:rPr>
          <w:rStyle w:val="FootnoteReference"/>
          <w:b w:val="0"/>
          <w:bCs w:val="0"/>
          <w:sz w:val="27"/>
          <w:szCs w:val="27"/>
          <w:rtl/>
        </w:rPr>
        <w:footnoteReference w:id="208"/>
      </w:r>
    </w:p>
    <w:p w:rsidR="00061D0F" w:rsidRPr="006E1AB5" w:rsidRDefault="00061D0F" w:rsidP="004415F6">
      <w:pPr>
        <w:pStyle w:val="a0"/>
        <w:rPr>
          <w:rFonts w:hint="cs"/>
          <w:rtl/>
        </w:rPr>
      </w:pPr>
      <w:bookmarkStart w:id="65" w:name="_Toc231449774"/>
      <w:r w:rsidRPr="006E1AB5">
        <w:rPr>
          <w:rtl/>
        </w:rPr>
        <w:t>حضور ابوبكر</w:t>
      </w:r>
      <w:r w:rsidRPr="006E1AB5">
        <w:rPr>
          <w:b w:val="0"/>
          <w:bCs w:val="0"/>
          <w:sz w:val="30"/>
          <w:szCs w:val="30"/>
        </w:rPr>
        <w:sym w:font="AGA Arabesque" w:char="F074"/>
      </w:r>
      <w:r w:rsidRPr="006E1AB5">
        <w:rPr>
          <w:rtl/>
        </w:rPr>
        <w:t xml:space="preserve"> در جنگ با بني‌نضير</w:t>
      </w:r>
      <w:bookmarkEnd w:id="65"/>
    </w:p>
    <w:p w:rsidR="00061D0F" w:rsidRPr="006E1AB5" w:rsidRDefault="00061D0F" w:rsidP="004415F6">
      <w:pPr>
        <w:pStyle w:val="NormalCom"/>
        <w:spacing w:line="216" w:lineRule="auto"/>
        <w:jc w:val="lowKashida"/>
        <w:rPr>
          <w:rFonts w:hint="cs"/>
          <w:b w:val="0"/>
          <w:bCs w:val="0"/>
          <w:sz w:val="27"/>
          <w:szCs w:val="27"/>
          <w:rtl/>
        </w:rPr>
      </w:pPr>
      <w:r w:rsidRPr="006E1AB5">
        <w:rPr>
          <w:b w:val="0"/>
          <w:bCs w:val="0"/>
          <w:sz w:val="27"/>
          <w:szCs w:val="27"/>
          <w:rtl/>
        </w:rPr>
        <w:t>رسول‌خدا</w:t>
      </w:r>
      <w:r w:rsidR="0036233F" w:rsidRPr="006E1AB5">
        <w:rPr>
          <w:rFonts w:cs="CTraditional Arabic"/>
          <w:b w:val="0"/>
          <w:bCs w:val="0"/>
          <w:sz w:val="27"/>
          <w:szCs w:val="25"/>
          <w:rtl/>
        </w:rPr>
        <w:t>ص</w:t>
      </w:r>
      <w:r w:rsidRPr="006E1AB5">
        <w:rPr>
          <w:b w:val="0"/>
          <w:bCs w:val="0"/>
          <w:sz w:val="27"/>
          <w:szCs w:val="27"/>
          <w:rtl/>
        </w:rPr>
        <w:t xml:space="preserve"> به محله‌ي بني‌نضير رفتند تا ازآنان در پرداخت خون‌بهاي دو تن از كساني كه عمرو بن اميه از بني عامر، آن‌ها را به اشتباه كشته بود، كمك بگيرند. زماني كه رسول‌خدا</w:t>
      </w:r>
      <w:r w:rsidR="0036233F" w:rsidRPr="006E1AB5">
        <w:rPr>
          <w:rFonts w:cs="CTraditional Arabic"/>
          <w:b w:val="0"/>
          <w:bCs w:val="0"/>
          <w:sz w:val="27"/>
          <w:szCs w:val="25"/>
          <w:rtl/>
        </w:rPr>
        <w:t>ص</w:t>
      </w:r>
      <w:r w:rsidRPr="006E1AB5">
        <w:rPr>
          <w:b w:val="0"/>
          <w:bCs w:val="0"/>
          <w:sz w:val="27"/>
          <w:szCs w:val="27"/>
          <w:rtl/>
        </w:rPr>
        <w:t xml:space="preserve"> به نزد بني‌نضير رفتند و خواسته‌شان را مطرح نمودند، بني‌نضير گفتند: «اي ابوالقاسم! هر آن‌چه بخواهي و دوست داشته باشي، كمكت مي‌كنيم.» دراين ميان عده‌اي از آنان با برخي ديگر در خلوت بر ضد آن حضرت</w:t>
      </w:r>
      <w:r w:rsidR="0036233F" w:rsidRPr="006E1AB5">
        <w:rPr>
          <w:rFonts w:cs="CTraditional Arabic"/>
          <w:b w:val="0"/>
          <w:bCs w:val="0"/>
          <w:sz w:val="27"/>
          <w:szCs w:val="25"/>
          <w:rtl/>
        </w:rPr>
        <w:t>ص</w:t>
      </w:r>
      <w:r w:rsidRPr="006E1AB5">
        <w:rPr>
          <w:b w:val="0"/>
          <w:bCs w:val="0"/>
          <w:sz w:val="27"/>
          <w:szCs w:val="27"/>
          <w:rtl/>
        </w:rPr>
        <w:t xml:space="preserve"> توطئه چيدند و گفتند: «هرگز اين مرد را در چنين حالتي نمي‌يابيد كه در كنار خانه‌اي از شما نشسته باشد؛ بنابراين چه كسي بالاي بام مي‌رود و سنگي بر او مي‌افكند تا ما را از دستش راحت كند؟» عمرو بن جحاش بن كعب براي اين كار اظهار آمادگي كرد و گفت: «من، بالاي بام مي‌روم و سنگي رويش مي‌اندازم.» سپس براي اجراي اين نقشه بالاي بام رفت. رسول اكرم</w:t>
      </w:r>
      <w:r w:rsidR="0036233F" w:rsidRPr="006E1AB5">
        <w:rPr>
          <w:rFonts w:cs="CTraditional Arabic"/>
          <w:b w:val="0"/>
          <w:bCs w:val="0"/>
          <w:sz w:val="27"/>
          <w:szCs w:val="25"/>
          <w:rtl/>
        </w:rPr>
        <w:t>ص</w:t>
      </w:r>
      <w:r w:rsidRPr="006E1AB5">
        <w:rPr>
          <w:b w:val="0"/>
          <w:bCs w:val="0"/>
          <w:sz w:val="27"/>
          <w:szCs w:val="27"/>
          <w:rtl/>
        </w:rPr>
        <w:t xml:space="preserve"> در ميان جمعي از يارانشان و از جمله ابوبكر، عمر و علي</w:t>
      </w:r>
      <w:r w:rsidRPr="006E1AB5">
        <w:rPr>
          <w:b w:val="0"/>
          <w:bCs w:val="0"/>
          <w:sz w:val="27"/>
          <w:szCs w:val="27"/>
        </w:rPr>
        <w:sym w:font="AGA Arabesque" w:char="F079"/>
      </w:r>
      <w:r w:rsidRPr="006E1AB5">
        <w:rPr>
          <w:b w:val="0"/>
          <w:bCs w:val="0"/>
          <w:sz w:val="27"/>
          <w:szCs w:val="27"/>
          <w:rtl/>
        </w:rPr>
        <w:t xml:space="preserve"> نشسته بودند كه توسط وحي از توطئه‌ي يهوديان باخبر شدند و از جا برخاستند و آهنگ مدينه كردند. ياران رسول‌خدا</w:t>
      </w:r>
      <w:r w:rsidR="0036233F" w:rsidRPr="006E1AB5">
        <w:rPr>
          <w:rFonts w:cs="CTraditional Arabic"/>
          <w:b w:val="0"/>
          <w:bCs w:val="0"/>
          <w:sz w:val="27"/>
          <w:szCs w:val="25"/>
          <w:rtl/>
        </w:rPr>
        <w:t>ص</w:t>
      </w:r>
      <w:r w:rsidRPr="006E1AB5">
        <w:rPr>
          <w:b w:val="0"/>
          <w:bCs w:val="0"/>
          <w:sz w:val="27"/>
          <w:szCs w:val="27"/>
          <w:rtl/>
        </w:rPr>
        <w:t xml:space="preserve"> پس از مدت زماني كه آن حضرت تأخير نمودند، در پي آن حضرت برخاستند و در راه مدينه شخصي را ديدند و از او درباره‌ي رسول‌خدا</w:t>
      </w:r>
      <w:r w:rsidR="0036233F" w:rsidRPr="006E1AB5">
        <w:rPr>
          <w:rFonts w:cs="CTraditional Arabic"/>
          <w:b w:val="0"/>
          <w:bCs w:val="0"/>
          <w:sz w:val="27"/>
          <w:szCs w:val="25"/>
          <w:rtl/>
        </w:rPr>
        <w:t>ص</w:t>
      </w:r>
      <w:r w:rsidRPr="006E1AB5">
        <w:rPr>
          <w:b w:val="0"/>
          <w:bCs w:val="0"/>
          <w:sz w:val="27"/>
          <w:szCs w:val="27"/>
          <w:rtl/>
        </w:rPr>
        <w:t xml:space="preserve"> پرسيدند؛ او گفت: «ايشان، در مدينه بودند.» صحابه به نزد آن حضرت</w:t>
      </w:r>
      <w:r w:rsidR="0036233F" w:rsidRPr="006E1AB5">
        <w:rPr>
          <w:rFonts w:cs="CTraditional Arabic"/>
          <w:b w:val="0"/>
          <w:bCs w:val="0"/>
          <w:sz w:val="27"/>
          <w:szCs w:val="25"/>
          <w:rtl/>
        </w:rPr>
        <w:t>ص</w:t>
      </w:r>
      <w:r w:rsidRPr="006E1AB5">
        <w:rPr>
          <w:b w:val="0"/>
          <w:bCs w:val="0"/>
          <w:sz w:val="27"/>
          <w:szCs w:val="27"/>
          <w:rtl/>
        </w:rPr>
        <w:t xml:space="preserve"> رفتند. رسول‌خدا</w:t>
      </w:r>
      <w:r w:rsidR="0036233F" w:rsidRPr="006E1AB5">
        <w:rPr>
          <w:rFonts w:cs="CTraditional Arabic"/>
          <w:b w:val="0"/>
          <w:bCs w:val="0"/>
          <w:sz w:val="27"/>
          <w:szCs w:val="25"/>
          <w:rtl/>
        </w:rPr>
        <w:t>ص</w:t>
      </w:r>
      <w:r w:rsidRPr="006E1AB5">
        <w:rPr>
          <w:b w:val="0"/>
          <w:bCs w:val="0"/>
          <w:sz w:val="27"/>
          <w:szCs w:val="27"/>
          <w:rtl/>
        </w:rPr>
        <w:t xml:space="preserve"> آنان را از خيانت يهود آگاه ساختند. آن‌گاه محمد بن مسلمه را پيش يهوديان فرستادند و پيام دادند از شهر من بيرون شويد. منافقان، در پي اين ماجرا به يهوديان وعده‌ي ياري دادند و گفتند: «شما از سرزمين خود بيرون نشويد ودر قلعه‌هاي خود بمانيد.» حيي بن اخطب به اين وعده‌ي منافقان فريفته گشت و براي رسول‌خدا</w:t>
      </w:r>
      <w:r w:rsidR="0036233F" w:rsidRPr="006E1AB5">
        <w:rPr>
          <w:rFonts w:cs="CTraditional Arabic"/>
          <w:b w:val="0"/>
          <w:bCs w:val="0"/>
          <w:sz w:val="27"/>
          <w:szCs w:val="25"/>
          <w:rtl/>
        </w:rPr>
        <w:t>ص</w:t>
      </w:r>
      <w:r w:rsidRPr="006E1AB5">
        <w:rPr>
          <w:b w:val="0"/>
          <w:bCs w:val="0"/>
          <w:sz w:val="27"/>
          <w:szCs w:val="27"/>
          <w:rtl/>
        </w:rPr>
        <w:t xml:space="preserve"> پيام فرستاد كه ما، مدينه را ترك نمي‌كنيم. رسول‌الله</w:t>
      </w:r>
      <w:r w:rsidR="0036233F" w:rsidRPr="006E1AB5">
        <w:rPr>
          <w:rFonts w:cs="CTraditional Arabic"/>
          <w:b w:val="0"/>
          <w:bCs w:val="0"/>
          <w:sz w:val="27"/>
          <w:szCs w:val="25"/>
          <w:rtl/>
        </w:rPr>
        <w:t>ص</w:t>
      </w:r>
      <w:r w:rsidRPr="006E1AB5">
        <w:rPr>
          <w:b w:val="0"/>
          <w:bCs w:val="0"/>
          <w:sz w:val="27"/>
          <w:szCs w:val="27"/>
          <w:rtl/>
        </w:rPr>
        <w:t xml:space="preserve"> بر ضد بني‌نضير فرمان جنگ صادر كردند وآنان را محاصره نمودند. رسول‌خدا</w:t>
      </w:r>
      <w:r w:rsidR="0036233F" w:rsidRPr="006E1AB5">
        <w:rPr>
          <w:rFonts w:cs="CTraditional Arabic"/>
          <w:b w:val="0"/>
          <w:bCs w:val="0"/>
          <w:sz w:val="27"/>
          <w:szCs w:val="25"/>
          <w:rtl/>
        </w:rPr>
        <w:t>ص</w:t>
      </w:r>
      <w:r w:rsidRPr="006E1AB5">
        <w:rPr>
          <w:b w:val="0"/>
          <w:bCs w:val="0"/>
          <w:sz w:val="27"/>
          <w:szCs w:val="27"/>
          <w:rtl/>
        </w:rPr>
        <w:t xml:space="preserve"> ابن‌ام‌مكتوم</w:t>
      </w:r>
      <w:r w:rsidRPr="006E1AB5">
        <w:rPr>
          <w:b w:val="0"/>
          <w:bCs w:val="0"/>
          <w:sz w:val="27"/>
          <w:szCs w:val="27"/>
        </w:rPr>
        <w:sym w:font="AGA Arabesque" w:char="F074"/>
      </w:r>
      <w:r w:rsidRPr="006E1AB5">
        <w:rPr>
          <w:b w:val="0"/>
          <w:bCs w:val="0"/>
          <w:sz w:val="27"/>
          <w:szCs w:val="27"/>
          <w:rtl/>
        </w:rPr>
        <w:t xml:space="preserve"> را به نيابت از خويش در مدينه گذاشتند. اين ماجرا، در ماه ربيع الاول بود. شراب نيز همان‌جا حرام شد. بني‌نضير در قلعه‌هايشان پناه گرفتند؛ رسول‌خدا</w:t>
      </w:r>
      <w:r w:rsidR="0036233F" w:rsidRPr="006E1AB5">
        <w:rPr>
          <w:rFonts w:cs="CTraditional Arabic"/>
          <w:b w:val="0"/>
          <w:bCs w:val="0"/>
          <w:sz w:val="27"/>
          <w:szCs w:val="25"/>
          <w:rtl/>
        </w:rPr>
        <w:t>ص</w:t>
      </w:r>
      <w:r w:rsidRPr="006E1AB5">
        <w:rPr>
          <w:b w:val="0"/>
          <w:bCs w:val="0"/>
          <w:sz w:val="27"/>
          <w:szCs w:val="27"/>
          <w:rtl/>
        </w:rPr>
        <w:t xml:space="preserve"> آنان را در محاصره گرفتند و دستور دادند نخل‌هايشان را قطع كنند يا بسوزانند. بني‌نضير پس از ديدن زور و قوت مسلمانان پذيرفتند كه از شهر وسرزمين رسول‌خدا</w:t>
      </w:r>
      <w:r w:rsidR="0036233F" w:rsidRPr="006E1AB5">
        <w:rPr>
          <w:rFonts w:cs="CTraditional Arabic"/>
          <w:b w:val="0"/>
          <w:bCs w:val="0"/>
          <w:sz w:val="27"/>
          <w:szCs w:val="25"/>
          <w:rtl/>
        </w:rPr>
        <w:t>ص</w:t>
      </w:r>
      <w:r w:rsidRPr="006E1AB5">
        <w:rPr>
          <w:b w:val="0"/>
          <w:bCs w:val="0"/>
          <w:sz w:val="27"/>
          <w:szCs w:val="27"/>
          <w:rtl/>
        </w:rPr>
        <w:t xml:space="preserve"> بروند. رسول‌خدا</w:t>
      </w:r>
      <w:r w:rsidR="0036233F" w:rsidRPr="006E1AB5">
        <w:rPr>
          <w:rFonts w:cs="CTraditional Arabic"/>
          <w:b w:val="0"/>
          <w:bCs w:val="0"/>
          <w:sz w:val="27"/>
          <w:szCs w:val="25"/>
          <w:rtl/>
        </w:rPr>
        <w:t>ص</w:t>
      </w:r>
      <w:r w:rsidRPr="006E1AB5">
        <w:rPr>
          <w:b w:val="0"/>
          <w:bCs w:val="0"/>
          <w:sz w:val="27"/>
          <w:szCs w:val="27"/>
          <w:rtl/>
        </w:rPr>
        <w:t xml:space="preserve"> به آنان اجازه دادند هر كدامشان يك بار شتر به جز اسلحه با خود ببرد.سوره‌ي حشر نيز همان‌جا نازل شد.</w:t>
      </w:r>
      <w:r w:rsidRPr="006E1AB5">
        <w:rPr>
          <w:rStyle w:val="FootnoteReference"/>
          <w:b w:val="0"/>
          <w:bCs w:val="0"/>
          <w:sz w:val="27"/>
          <w:szCs w:val="27"/>
          <w:rtl/>
        </w:rPr>
        <w:footnoteReference w:id="209"/>
      </w:r>
    </w:p>
    <w:p w:rsidR="00061D0F" w:rsidRPr="006E1AB5" w:rsidRDefault="00061D0F" w:rsidP="004415F6">
      <w:pPr>
        <w:pStyle w:val="a0"/>
        <w:rPr>
          <w:rtl/>
        </w:rPr>
      </w:pPr>
      <w:bookmarkStart w:id="66" w:name="_Toc231449775"/>
      <w:r w:rsidRPr="006E1AB5">
        <w:rPr>
          <w:rtl/>
        </w:rPr>
        <w:t>حضور ابوبكر</w:t>
      </w:r>
      <w:r w:rsidRPr="006E1AB5">
        <w:rPr>
          <w:b w:val="0"/>
          <w:bCs w:val="0"/>
        </w:rPr>
        <w:sym w:font="AGA Arabesque" w:char="F074"/>
      </w:r>
      <w:r w:rsidRPr="006E1AB5">
        <w:rPr>
          <w:rtl/>
        </w:rPr>
        <w:t xml:space="preserve"> در جنگ بني‌مصطلق</w:t>
      </w:r>
      <w:bookmarkEnd w:id="66"/>
    </w:p>
    <w:p w:rsidR="00061D0F" w:rsidRPr="006E1AB5" w:rsidRDefault="00061D0F" w:rsidP="004415F6">
      <w:pPr>
        <w:pStyle w:val="NormalCom"/>
        <w:spacing w:line="216" w:lineRule="auto"/>
        <w:jc w:val="lowKashida"/>
        <w:rPr>
          <w:rFonts w:hint="cs"/>
          <w:b w:val="0"/>
          <w:bCs w:val="0"/>
          <w:sz w:val="27"/>
          <w:szCs w:val="27"/>
          <w:rtl/>
        </w:rPr>
      </w:pPr>
      <w:r w:rsidRPr="006E1AB5">
        <w:rPr>
          <w:b w:val="0"/>
          <w:bCs w:val="0"/>
          <w:sz w:val="27"/>
          <w:szCs w:val="27"/>
          <w:rtl/>
        </w:rPr>
        <w:t>بني‌مصطلق، آهنگ حمله به مدينه را نمودند. رسول‌خدا</w:t>
      </w:r>
      <w:r w:rsidR="0036233F" w:rsidRPr="006E1AB5">
        <w:rPr>
          <w:rFonts w:cs="CTraditional Arabic"/>
          <w:b w:val="0"/>
          <w:bCs w:val="0"/>
          <w:sz w:val="27"/>
          <w:szCs w:val="25"/>
          <w:rtl/>
        </w:rPr>
        <w:t>ص</w:t>
      </w:r>
      <w:r w:rsidRPr="006E1AB5">
        <w:rPr>
          <w:b w:val="0"/>
          <w:bCs w:val="0"/>
          <w:sz w:val="27"/>
          <w:szCs w:val="27"/>
          <w:rtl/>
        </w:rPr>
        <w:t xml:space="preserve"> دو شب گذشته از ماه شعبان سال ششم هجري به همراه هفتصد تن از يارانشان رهسپار ديار بني‌مصطلق شدند؛ هنگامي كه به آنان رسيدند، بيرق مهاجران را به ابوبكر</w:t>
      </w:r>
      <w:r w:rsidRPr="006E1AB5">
        <w:rPr>
          <w:b w:val="0"/>
          <w:bCs w:val="0"/>
          <w:sz w:val="27"/>
          <w:szCs w:val="27"/>
        </w:rPr>
        <w:sym w:font="AGA Arabesque" w:char="F074"/>
      </w:r>
      <w:r w:rsidRPr="006E1AB5">
        <w:rPr>
          <w:b w:val="0"/>
          <w:bCs w:val="0"/>
          <w:sz w:val="27"/>
          <w:szCs w:val="27"/>
          <w:rtl/>
        </w:rPr>
        <w:t xml:space="preserve"> يا عمار بن ياسر رضي الله عنهما دادند و بيرق انصار را به سعد بن عباده</w:t>
      </w:r>
      <w:r w:rsidRPr="006E1AB5">
        <w:rPr>
          <w:b w:val="0"/>
          <w:bCs w:val="0"/>
          <w:sz w:val="27"/>
          <w:szCs w:val="27"/>
        </w:rPr>
        <w:sym w:font="AGA Arabesque" w:char="F074"/>
      </w:r>
      <w:r w:rsidRPr="006E1AB5">
        <w:rPr>
          <w:b w:val="0"/>
          <w:bCs w:val="0"/>
          <w:sz w:val="27"/>
          <w:szCs w:val="27"/>
          <w:rtl/>
        </w:rPr>
        <w:t>؛ سپس به عمر فاروق</w:t>
      </w:r>
      <w:r w:rsidRPr="006E1AB5">
        <w:rPr>
          <w:b w:val="0"/>
          <w:bCs w:val="0"/>
          <w:sz w:val="27"/>
          <w:szCs w:val="27"/>
        </w:rPr>
        <w:sym w:font="AGA Arabesque" w:char="F074"/>
      </w:r>
      <w:r w:rsidRPr="006E1AB5">
        <w:rPr>
          <w:b w:val="0"/>
          <w:bCs w:val="0"/>
          <w:sz w:val="27"/>
          <w:szCs w:val="27"/>
          <w:rtl/>
        </w:rPr>
        <w:t xml:space="preserve"> دستور دادند تا درميان بني‌مصطلق ندا دهد كه: «</w:t>
      </w:r>
      <w:r w:rsidRPr="006E1AB5">
        <w:rPr>
          <w:rFonts w:cs="B Badr"/>
          <w:sz w:val="27"/>
          <w:szCs w:val="27"/>
          <w:rtl/>
        </w:rPr>
        <w:t>لا اله الا الله</w:t>
      </w:r>
      <w:r w:rsidRPr="006E1AB5">
        <w:rPr>
          <w:b w:val="0"/>
          <w:bCs w:val="0"/>
          <w:sz w:val="27"/>
          <w:szCs w:val="27"/>
          <w:rtl/>
        </w:rPr>
        <w:t xml:space="preserve"> بگوييد و خود و اموالتان را نجات دهيد.» آنان نپذيرفتند و شروع به تيراندازي كردند. رسول‌خدا</w:t>
      </w:r>
      <w:r w:rsidR="0036233F" w:rsidRPr="006E1AB5">
        <w:rPr>
          <w:rFonts w:cs="CTraditional Arabic"/>
          <w:b w:val="0"/>
          <w:bCs w:val="0"/>
          <w:sz w:val="27"/>
          <w:szCs w:val="25"/>
          <w:rtl/>
        </w:rPr>
        <w:t>ص</w:t>
      </w:r>
      <w:r w:rsidRPr="006E1AB5">
        <w:rPr>
          <w:b w:val="0"/>
          <w:bCs w:val="0"/>
          <w:sz w:val="27"/>
          <w:szCs w:val="27"/>
          <w:rtl/>
        </w:rPr>
        <w:t xml:space="preserve"> به مجاهدان فرمان حمله دادند و آنان نيز يك‌تن به بني‌مصطلق يورش بردند و ده نفر از آنان را به هلاكت رساندند و بقيه‌شان را اسير كردند. در اين جنگ تنها يك مسلمان شهيد شد.</w:t>
      </w:r>
      <w:r w:rsidRPr="006E1AB5">
        <w:rPr>
          <w:rStyle w:val="FootnoteReference"/>
          <w:b w:val="0"/>
          <w:bCs w:val="0"/>
          <w:sz w:val="27"/>
          <w:szCs w:val="27"/>
          <w:rtl/>
        </w:rPr>
        <w:footnoteReference w:id="210"/>
      </w:r>
    </w:p>
    <w:p w:rsidR="00061D0F" w:rsidRPr="006E1AB5" w:rsidRDefault="00061D0F" w:rsidP="004415F6">
      <w:pPr>
        <w:pStyle w:val="a0"/>
        <w:rPr>
          <w:rtl/>
        </w:rPr>
      </w:pPr>
      <w:bookmarkStart w:id="67" w:name="_Toc231449776"/>
      <w:r w:rsidRPr="006E1AB5">
        <w:rPr>
          <w:rtl/>
        </w:rPr>
        <w:t>نقش ابوبكر</w:t>
      </w:r>
      <w:r w:rsidRPr="006E1AB5">
        <w:rPr>
          <w:b w:val="0"/>
          <w:bCs w:val="0"/>
        </w:rPr>
        <w:sym w:font="AGA Arabesque" w:char="F074"/>
      </w:r>
      <w:r w:rsidRPr="006E1AB5">
        <w:rPr>
          <w:rtl/>
        </w:rPr>
        <w:t xml:space="preserve"> در خندق و بني‌قريظه</w:t>
      </w:r>
      <w:bookmarkEnd w:id="67"/>
    </w:p>
    <w:p w:rsidR="00061D0F" w:rsidRPr="006E1AB5" w:rsidRDefault="00061D0F" w:rsidP="004415F6">
      <w:pPr>
        <w:pStyle w:val="NormalCom"/>
        <w:spacing w:line="216" w:lineRule="auto"/>
        <w:jc w:val="lowKashida"/>
        <w:rPr>
          <w:rFonts w:hint="cs"/>
          <w:b w:val="0"/>
          <w:bCs w:val="0"/>
          <w:sz w:val="27"/>
          <w:szCs w:val="27"/>
          <w:rtl/>
        </w:rPr>
      </w:pPr>
      <w:r w:rsidRPr="006E1AB5">
        <w:rPr>
          <w:b w:val="0"/>
          <w:bCs w:val="0"/>
          <w:sz w:val="27"/>
          <w:szCs w:val="27"/>
          <w:rtl/>
        </w:rPr>
        <w:t>ابوبكر صديق</w:t>
      </w:r>
      <w:r w:rsidRPr="006E1AB5">
        <w:rPr>
          <w:b w:val="0"/>
          <w:bCs w:val="0"/>
          <w:sz w:val="27"/>
          <w:szCs w:val="27"/>
        </w:rPr>
        <w:sym w:font="AGA Arabesque" w:char="F074"/>
      </w:r>
      <w:r w:rsidRPr="006E1AB5">
        <w:rPr>
          <w:b w:val="0"/>
          <w:bCs w:val="0"/>
          <w:sz w:val="27"/>
          <w:szCs w:val="27"/>
          <w:rtl/>
        </w:rPr>
        <w:t xml:space="preserve"> در دو جنگ خندق و بني‌قريظه در ركاب رسول‌خدا</w:t>
      </w:r>
      <w:r w:rsidR="0036233F" w:rsidRPr="006E1AB5">
        <w:rPr>
          <w:rFonts w:cs="CTraditional Arabic"/>
          <w:b w:val="0"/>
          <w:bCs w:val="0"/>
          <w:sz w:val="27"/>
          <w:szCs w:val="25"/>
          <w:rtl/>
        </w:rPr>
        <w:t>ص</w:t>
      </w:r>
      <w:r w:rsidRPr="006E1AB5">
        <w:rPr>
          <w:b w:val="0"/>
          <w:bCs w:val="0"/>
          <w:sz w:val="27"/>
          <w:szCs w:val="27"/>
          <w:rtl/>
        </w:rPr>
        <w:t xml:space="preserve"> شركت نمود. او در روز خندق با لباسش خاك جابجا مي كرد و به همراه ديگر ياران پيامبر</w:t>
      </w:r>
      <w:r w:rsidR="0036233F" w:rsidRPr="006E1AB5">
        <w:rPr>
          <w:rFonts w:cs="CTraditional Arabic"/>
          <w:b w:val="0"/>
          <w:bCs w:val="0"/>
          <w:sz w:val="27"/>
          <w:szCs w:val="25"/>
          <w:rtl/>
        </w:rPr>
        <w:t>ص</w:t>
      </w:r>
      <w:r w:rsidRPr="006E1AB5">
        <w:rPr>
          <w:b w:val="0"/>
          <w:bCs w:val="0"/>
          <w:sz w:val="27"/>
          <w:szCs w:val="27"/>
          <w:rtl/>
        </w:rPr>
        <w:t xml:space="preserve"> مي‌كوشيد تا در كم‌ترين زمان ممكن كار حفر خندق به پايان رسد. چراكه در جنگ احزاب، حفر خندق مهم‌ترين راهكار و استراتژي روياريي با احزاب و دسته‌هاي كفر بود كه متفق و يك‌پارچه به جنگ اسلام آمده بودند.</w:t>
      </w:r>
      <w:r w:rsidRPr="006E1AB5">
        <w:rPr>
          <w:rStyle w:val="FootnoteReference"/>
          <w:b w:val="0"/>
          <w:bCs w:val="0"/>
          <w:sz w:val="27"/>
          <w:szCs w:val="27"/>
          <w:rtl/>
        </w:rPr>
        <w:footnoteReference w:id="211"/>
      </w:r>
    </w:p>
    <w:p w:rsidR="00061D0F" w:rsidRPr="006E1AB5" w:rsidRDefault="00061D0F" w:rsidP="004415F6">
      <w:pPr>
        <w:pStyle w:val="a0"/>
        <w:rPr>
          <w:rtl/>
        </w:rPr>
      </w:pPr>
      <w:bookmarkStart w:id="68" w:name="_Toc231449777"/>
      <w:r w:rsidRPr="006E1AB5">
        <w:rPr>
          <w:rtl/>
        </w:rPr>
        <w:t>حضور ابوبكر</w:t>
      </w:r>
      <w:r w:rsidRPr="006E1AB5">
        <w:rPr>
          <w:b w:val="0"/>
          <w:bCs w:val="0"/>
        </w:rPr>
        <w:sym w:font="AGA Arabesque" w:char="F074"/>
      </w:r>
      <w:r w:rsidRPr="006E1AB5">
        <w:rPr>
          <w:rtl/>
        </w:rPr>
        <w:t xml:space="preserve"> در حديبيه</w:t>
      </w:r>
      <w:bookmarkEnd w:id="68"/>
    </w:p>
    <w:p w:rsidR="00216861" w:rsidRPr="006E1AB5" w:rsidRDefault="00061D0F" w:rsidP="004415F6">
      <w:pPr>
        <w:pStyle w:val="NormalCom"/>
        <w:spacing w:line="216" w:lineRule="auto"/>
        <w:jc w:val="lowKashida"/>
        <w:rPr>
          <w:rFonts w:hint="cs"/>
          <w:b w:val="0"/>
          <w:bCs w:val="0"/>
          <w:sz w:val="27"/>
          <w:szCs w:val="27"/>
          <w:rtl/>
        </w:rPr>
      </w:pPr>
      <w:r w:rsidRPr="006E1AB5">
        <w:rPr>
          <w:b w:val="0"/>
          <w:bCs w:val="0"/>
          <w:sz w:val="27"/>
          <w:szCs w:val="27"/>
          <w:rtl/>
        </w:rPr>
        <w:t>رسول‌خدا</w:t>
      </w:r>
      <w:r w:rsidR="0036233F" w:rsidRPr="006E1AB5">
        <w:rPr>
          <w:rFonts w:cs="CTraditional Arabic"/>
          <w:b w:val="0"/>
          <w:bCs w:val="0"/>
          <w:sz w:val="27"/>
          <w:szCs w:val="25"/>
          <w:rtl/>
        </w:rPr>
        <w:t>ص</w:t>
      </w:r>
      <w:r w:rsidRPr="006E1AB5">
        <w:rPr>
          <w:b w:val="0"/>
          <w:bCs w:val="0"/>
          <w:sz w:val="27"/>
          <w:szCs w:val="27"/>
          <w:rtl/>
        </w:rPr>
        <w:t xml:space="preserve"> در ذي‌قعده‌ي سال ششم هجري به قصد زيارت خانه‌ي خدا به همراه عده‌اي از يارانشان عازم مكه شدند و ضمن بستن احرام با خود شتران قرباني نيز برداشتند تا اهل مكه گمان نكنند كه ايشان به جنگ با آنان مي روند و دريابند كه خروج ايشان به سوي مكه فقط به قصد زيارت خانه‌ي خدا مي‌باشد و بس؛ رسول‌خدا</w:t>
      </w:r>
      <w:r w:rsidR="0036233F" w:rsidRPr="006E1AB5">
        <w:rPr>
          <w:rFonts w:cs="CTraditional Arabic"/>
          <w:b w:val="0"/>
          <w:bCs w:val="0"/>
          <w:sz w:val="27"/>
          <w:szCs w:val="25"/>
          <w:rtl/>
        </w:rPr>
        <w:t>ص</w:t>
      </w:r>
      <w:r w:rsidRPr="006E1AB5">
        <w:rPr>
          <w:b w:val="0"/>
          <w:bCs w:val="0"/>
          <w:sz w:val="27"/>
          <w:szCs w:val="27"/>
          <w:rtl/>
        </w:rPr>
        <w:t xml:space="preserve"> جاسوسي از خُزاعه براي تجسس از احوال مكه گسيل فرمودند؛ او (كه بسر بن سفيان خز</w:t>
      </w:r>
      <w:r w:rsidR="00211BEB" w:rsidRPr="006E1AB5">
        <w:rPr>
          <w:b w:val="0"/>
          <w:bCs w:val="0"/>
          <w:sz w:val="27"/>
          <w:szCs w:val="27"/>
          <w:rtl/>
        </w:rPr>
        <w:t>اعي بود) پس از بررسي‌هاي لازم</w:t>
      </w:r>
      <w:r w:rsidRPr="006E1AB5">
        <w:rPr>
          <w:b w:val="0"/>
          <w:bCs w:val="0"/>
          <w:sz w:val="27"/>
          <w:szCs w:val="27"/>
          <w:rtl/>
        </w:rPr>
        <w:t xml:space="preserve"> نزد رسول‌خدا</w:t>
      </w:r>
      <w:r w:rsidR="0036233F" w:rsidRPr="006E1AB5">
        <w:rPr>
          <w:rFonts w:cs="CTraditional Arabic"/>
          <w:b w:val="0"/>
          <w:bCs w:val="0"/>
          <w:sz w:val="27"/>
          <w:szCs w:val="25"/>
          <w:rtl/>
        </w:rPr>
        <w:t>ص</w:t>
      </w:r>
      <w:r w:rsidRPr="006E1AB5">
        <w:rPr>
          <w:b w:val="0"/>
          <w:bCs w:val="0"/>
          <w:sz w:val="27"/>
          <w:szCs w:val="27"/>
          <w:rtl/>
        </w:rPr>
        <w:t xml:space="preserve"> بازگشت و خبر داد كه اهل مكه برآن شده‌اند تا آن حضرت و يارانش را از زيارت خانه‌ي خدا بازدارند. رسول اكرم</w:t>
      </w:r>
      <w:r w:rsidR="0036233F" w:rsidRPr="006E1AB5">
        <w:rPr>
          <w:rFonts w:cs="CTraditional Arabic"/>
          <w:b w:val="0"/>
          <w:bCs w:val="0"/>
          <w:sz w:val="27"/>
          <w:szCs w:val="25"/>
          <w:rtl/>
        </w:rPr>
        <w:t>ص</w:t>
      </w:r>
      <w:r w:rsidRPr="006E1AB5">
        <w:rPr>
          <w:b w:val="0"/>
          <w:bCs w:val="0"/>
          <w:sz w:val="27"/>
          <w:szCs w:val="27"/>
          <w:rtl/>
        </w:rPr>
        <w:t xml:space="preserve"> خطاب به يارانشان فرمودند: «اي مردم! نظر و پيشنهاد خود را بگوييد.» ابوبكر</w:t>
      </w:r>
      <w:r w:rsidRPr="006E1AB5">
        <w:rPr>
          <w:b w:val="0"/>
          <w:bCs w:val="0"/>
          <w:sz w:val="27"/>
          <w:szCs w:val="27"/>
        </w:rPr>
        <w:sym w:font="AGA Arabesque" w:char="F074"/>
      </w:r>
      <w:r w:rsidRPr="006E1AB5">
        <w:rPr>
          <w:b w:val="0"/>
          <w:bCs w:val="0"/>
          <w:sz w:val="27"/>
          <w:szCs w:val="27"/>
          <w:rtl/>
        </w:rPr>
        <w:t xml:space="preserve"> گفت: « اي رسول‌خدا! ما به قصد خانه‌ي خدا بيرون شده‌ايم و اصلاً قصد جنگ و كشتار نداريم. بنابراين به راهي كه در پيش گرفته‌ايم، ادامه دهيم و اگر كسي مانع ما از اين سفر شد، با او بجنگيم.» رسول‌خدا</w:t>
      </w:r>
      <w:r w:rsidR="0036233F" w:rsidRPr="006E1AB5">
        <w:rPr>
          <w:rFonts w:cs="CTraditional Arabic"/>
          <w:b w:val="0"/>
          <w:bCs w:val="0"/>
          <w:sz w:val="27"/>
          <w:szCs w:val="25"/>
          <w:rtl/>
        </w:rPr>
        <w:t>ص</w:t>
      </w:r>
      <w:r w:rsidRPr="006E1AB5">
        <w:rPr>
          <w:b w:val="0"/>
          <w:bCs w:val="0"/>
          <w:sz w:val="27"/>
          <w:szCs w:val="27"/>
          <w:rtl/>
        </w:rPr>
        <w:t xml:space="preserve"> فرمودند: «با نام </w:t>
      </w:r>
      <w:r w:rsidR="00216861" w:rsidRPr="006E1AB5">
        <w:rPr>
          <w:b w:val="0"/>
          <w:bCs w:val="0"/>
          <w:sz w:val="27"/>
          <w:szCs w:val="27"/>
          <w:rtl/>
        </w:rPr>
        <w:t>خدا براي اداي عمره آماده شويد.»</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قريش نيز مصمم شده بود كه به هيچ عنوان به رسول‌خدا</w:t>
      </w:r>
      <w:r w:rsidR="0036233F" w:rsidRPr="006E1AB5">
        <w:rPr>
          <w:rFonts w:cs="CTraditional Arabic"/>
          <w:b w:val="0"/>
          <w:bCs w:val="0"/>
          <w:sz w:val="27"/>
          <w:szCs w:val="25"/>
          <w:rtl/>
        </w:rPr>
        <w:t>ص</w:t>
      </w:r>
      <w:r w:rsidRPr="006E1AB5">
        <w:rPr>
          <w:b w:val="0"/>
          <w:bCs w:val="0"/>
          <w:sz w:val="27"/>
          <w:szCs w:val="27"/>
          <w:rtl/>
        </w:rPr>
        <w:t xml:space="preserve"> اجازه‌ي ورود به مكه را ندهد. ميان اهل مكه و رسول‌خدا</w:t>
      </w:r>
      <w:r w:rsidR="0036233F" w:rsidRPr="006E1AB5">
        <w:rPr>
          <w:rFonts w:cs="CTraditional Arabic"/>
          <w:b w:val="0"/>
          <w:bCs w:val="0"/>
          <w:sz w:val="27"/>
          <w:szCs w:val="25"/>
          <w:rtl/>
        </w:rPr>
        <w:t>ص</w:t>
      </w:r>
      <w:r w:rsidRPr="006E1AB5">
        <w:rPr>
          <w:b w:val="0"/>
          <w:bCs w:val="0"/>
          <w:sz w:val="27"/>
          <w:szCs w:val="27"/>
          <w:rtl/>
        </w:rPr>
        <w:t xml:space="preserve"> گفتگوهايي رد و بدل شد و آن حضرت</w:t>
      </w:r>
      <w:r w:rsidR="0036233F" w:rsidRPr="006E1AB5">
        <w:rPr>
          <w:rFonts w:cs="CTraditional Arabic"/>
          <w:b w:val="0"/>
          <w:bCs w:val="0"/>
          <w:sz w:val="27"/>
          <w:szCs w:val="25"/>
          <w:rtl/>
        </w:rPr>
        <w:t>ص</w:t>
      </w:r>
      <w:r w:rsidRPr="006E1AB5">
        <w:rPr>
          <w:b w:val="0"/>
          <w:bCs w:val="0"/>
          <w:sz w:val="27"/>
          <w:szCs w:val="27"/>
          <w:rtl/>
        </w:rPr>
        <w:t xml:space="preserve"> تصميم گرفتند چنان‌چه در گفتگوهايشان با اهل مكه نشانه‌هايي مبني بر برقراري دوباره‌ي پيوند خويشاوندي ببينند، پاسخشان را بدهند و با آن‌ها به يك نتيجه‌ي نهايي برسند.</w:t>
      </w:r>
      <w:r w:rsidRPr="006E1AB5">
        <w:rPr>
          <w:rStyle w:val="FootnoteReference"/>
          <w:b w:val="0"/>
          <w:bCs w:val="0"/>
          <w:sz w:val="27"/>
          <w:szCs w:val="27"/>
          <w:rtl/>
        </w:rPr>
        <w:footnoteReference w:id="212"/>
      </w:r>
    </w:p>
    <w:p w:rsidR="00061D0F" w:rsidRPr="006E1AB5" w:rsidRDefault="00061D0F" w:rsidP="004415F6">
      <w:pPr>
        <w:pStyle w:val="a0"/>
        <w:rPr>
          <w:rtl/>
        </w:rPr>
      </w:pPr>
      <w:bookmarkStart w:id="69" w:name="_Toc231449778"/>
      <w:r w:rsidRPr="006E1AB5">
        <w:rPr>
          <w:rtl/>
        </w:rPr>
        <w:t>نقش ابوبكر</w:t>
      </w:r>
      <w:r w:rsidRPr="006E1AB5">
        <w:rPr>
          <w:b w:val="0"/>
          <w:bCs w:val="0"/>
        </w:rPr>
        <w:sym w:font="AGA Arabesque" w:char="F074"/>
      </w:r>
      <w:r w:rsidRPr="006E1AB5">
        <w:rPr>
          <w:rtl/>
        </w:rPr>
        <w:t xml:space="preserve"> در مذاكرات اهل مكه و پيامبر</w:t>
      </w:r>
      <w:r w:rsidR="0036233F" w:rsidRPr="006E1AB5">
        <w:rPr>
          <w:rFonts w:cs="CTraditional Arabic"/>
          <w:b w:val="0"/>
          <w:bCs w:val="0"/>
          <w:szCs w:val="25"/>
          <w:rtl/>
        </w:rPr>
        <w:t>ص</w:t>
      </w:r>
      <w:bookmarkEnd w:id="69"/>
    </w:p>
    <w:p w:rsidR="00061D0F" w:rsidRPr="006E1AB5" w:rsidRDefault="00061D0F" w:rsidP="004415F6">
      <w:pPr>
        <w:pStyle w:val="NormalCom"/>
        <w:spacing w:line="216" w:lineRule="auto"/>
        <w:jc w:val="both"/>
        <w:rPr>
          <w:rFonts w:hint="cs"/>
          <w:b w:val="0"/>
          <w:bCs w:val="0"/>
          <w:sz w:val="27"/>
          <w:szCs w:val="27"/>
          <w:rtl/>
        </w:rPr>
      </w:pPr>
      <w:r w:rsidRPr="006E1AB5">
        <w:rPr>
          <w:b w:val="0"/>
          <w:bCs w:val="0"/>
          <w:sz w:val="27"/>
          <w:szCs w:val="27"/>
          <w:rtl/>
        </w:rPr>
        <w:t>عده‌اي از قريشيان براي مذاكره با پيامبر</w:t>
      </w:r>
      <w:r w:rsidR="0036233F" w:rsidRPr="006E1AB5">
        <w:rPr>
          <w:rFonts w:cs="CTraditional Arabic"/>
          <w:b w:val="0"/>
          <w:bCs w:val="0"/>
          <w:sz w:val="27"/>
          <w:szCs w:val="25"/>
          <w:rtl/>
        </w:rPr>
        <w:t>ص</w:t>
      </w:r>
      <w:r w:rsidRPr="006E1AB5">
        <w:rPr>
          <w:b w:val="0"/>
          <w:bCs w:val="0"/>
          <w:sz w:val="27"/>
          <w:szCs w:val="27"/>
          <w:rtl/>
        </w:rPr>
        <w:t xml:space="preserve"> به حضور آن حضرت رفتند. نخستين پيك قريش براي مذاكره با پيامبر شخصي از خزاعه به نام بديل بن ورقاء بود؛ اما پس از آن‌كه برايش تصميم قطعي پيامبر</w:t>
      </w:r>
      <w:r w:rsidR="0036233F" w:rsidRPr="006E1AB5">
        <w:rPr>
          <w:rFonts w:cs="CTraditional Arabic"/>
          <w:b w:val="0"/>
          <w:bCs w:val="0"/>
          <w:sz w:val="27"/>
          <w:szCs w:val="25"/>
          <w:rtl/>
        </w:rPr>
        <w:t>ص</w:t>
      </w:r>
      <w:r w:rsidRPr="006E1AB5">
        <w:rPr>
          <w:b w:val="0"/>
          <w:bCs w:val="0"/>
          <w:sz w:val="27"/>
          <w:szCs w:val="27"/>
          <w:rtl/>
        </w:rPr>
        <w:t xml:space="preserve"> و يارانش براي زيارت خانه‌ي خدا محرز شد، به مكه بازگشت. پس از او مكرز بن حفص، حليس بن علقمه و عروه بن مسعود ثقفي يكي پس از ديگري حاملان پيام قريشيان بودند. گفتگو ميان عروه بن مسعود و پيامبر اكرم</w:t>
      </w:r>
      <w:r w:rsidR="0036233F" w:rsidRPr="006E1AB5">
        <w:rPr>
          <w:rFonts w:cs="CTraditional Arabic"/>
          <w:b w:val="0"/>
          <w:bCs w:val="0"/>
          <w:sz w:val="27"/>
          <w:szCs w:val="25"/>
          <w:rtl/>
        </w:rPr>
        <w:t>ص</w:t>
      </w:r>
      <w:r w:rsidRPr="006E1AB5">
        <w:rPr>
          <w:b w:val="0"/>
          <w:bCs w:val="0"/>
          <w:sz w:val="27"/>
          <w:szCs w:val="27"/>
          <w:rtl/>
        </w:rPr>
        <w:t xml:space="preserve"> آغاز شد؛ در اين مذاكرات، ابوبكر</w:t>
      </w:r>
      <w:r w:rsidRPr="006E1AB5">
        <w:rPr>
          <w:b w:val="0"/>
          <w:bCs w:val="0"/>
          <w:sz w:val="27"/>
          <w:szCs w:val="27"/>
        </w:rPr>
        <w:sym w:font="AGA Arabesque" w:char="F074"/>
      </w:r>
      <w:r w:rsidRPr="006E1AB5">
        <w:rPr>
          <w:b w:val="0"/>
          <w:bCs w:val="0"/>
          <w:sz w:val="27"/>
          <w:szCs w:val="27"/>
          <w:rtl/>
        </w:rPr>
        <w:t xml:space="preserve"> و برخي ديگر از ياران پيامبر اكرم</w:t>
      </w:r>
      <w:r w:rsidR="0036233F" w:rsidRPr="006E1AB5">
        <w:rPr>
          <w:rFonts w:cs="CTraditional Arabic"/>
          <w:b w:val="0"/>
          <w:bCs w:val="0"/>
          <w:sz w:val="27"/>
          <w:szCs w:val="25"/>
          <w:rtl/>
        </w:rPr>
        <w:t>ص</w:t>
      </w:r>
      <w:r w:rsidRPr="006E1AB5">
        <w:rPr>
          <w:b w:val="0"/>
          <w:bCs w:val="0"/>
          <w:sz w:val="27"/>
          <w:szCs w:val="27"/>
          <w:rtl/>
        </w:rPr>
        <w:t xml:space="preserve"> حضور داشتند.</w:t>
      </w:r>
      <w:r w:rsidRPr="006E1AB5">
        <w:rPr>
          <w:rStyle w:val="FootnoteReference"/>
          <w:b w:val="0"/>
          <w:bCs w:val="0"/>
          <w:sz w:val="27"/>
          <w:szCs w:val="27"/>
          <w:rtl/>
        </w:rPr>
        <w:footnoteReference w:id="213"/>
      </w:r>
      <w:r w:rsidRPr="006E1AB5">
        <w:rPr>
          <w:b w:val="0"/>
          <w:bCs w:val="0"/>
          <w:sz w:val="27"/>
          <w:szCs w:val="27"/>
          <w:rtl/>
        </w:rPr>
        <w:t xml:space="preserve"> عروه گفت: «اي محمد! تو ناكسان و فرومايگان را پيرامون خود جمع كرده‌ و به آنان دل بسته‌اي و گمان مي‌كني مي‌تواني به همراهشان وارد مكه شوي؛ بدان كه قريشيان سوار برشتراني جوان به همراه زن و مرد و كوچك و بزرگشان بيرون شده و تصميم گرفته‌اند تا تو را به هيچ عنوان به مكه راه ندهند؛ من سوگند ياد مي‌كنم كه اين‌ها، به تو پشت مي‌كنند و تنهايت مي‌گذ</w:t>
      </w:r>
      <w:r w:rsidR="00216861" w:rsidRPr="006E1AB5">
        <w:rPr>
          <w:b w:val="0"/>
          <w:bCs w:val="0"/>
          <w:sz w:val="27"/>
          <w:szCs w:val="27"/>
          <w:rtl/>
        </w:rPr>
        <w:t>ارند!!» ابوبكر فرمود: «بظر (چيز</w:t>
      </w:r>
      <w:r w:rsidRPr="006E1AB5">
        <w:rPr>
          <w:b w:val="0"/>
          <w:bCs w:val="0"/>
          <w:sz w:val="27"/>
          <w:szCs w:val="27"/>
          <w:rtl/>
        </w:rPr>
        <w:t>ِ</w:t>
      </w:r>
      <w:r w:rsidR="00216861" w:rsidRPr="006E1AB5">
        <w:rPr>
          <w:rFonts w:hint="cs"/>
          <w:b w:val="0"/>
          <w:bCs w:val="0"/>
          <w:sz w:val="27"/>
          <w:szCs w:val="27"/>
          <w:rtl/>
        </w:rPr>
        <w:t>)</w:t>
      </w:r>
      <w:r w:rsidRPr="006E1AB5">
        <w:rPr>
          <w:b w:val="0"/>
          <w:bCs w:val="0"/>
          <w:sz w:val="27"/>
          <w:szCs w:val="27"/>
          <w:rtl/>
        </w:rPr>
        <w:t xml:space="preserve"> لات</w:t>
      </w:r>
      <w:r w:rsidRPr="006E1AB5">
        <w:rPr>
          <w:rStyle w:val="FootnoteReference"/>
          <w:b w:val="0"/>
          <w:bCs w:val="0"/>
          <w:sz w:val="27"/>
          <w:szCs w:val="27"/>
          <w:rtl/>
        </w:rPr>
        <w:footnoteReference w:id="214"/>
      </w:r>
      <w:r w:rsidRPr="006E1AB5">
        <w:rPr>
          <w:b w:val="0"/>
          <w:bCs w:val="0"/>
          <w:sz w:val="27"/>
          <w:szCs w:val="27"/>
          <w:rtl/>
        </w:rPr>
        <w:t xml:space="preserve"> را بم</w:t>
      </w:r>
      <w:r w:rsidR="00216861" w:rsidRPr="006E1AB5">
        <w:rPr>
          <w:rFonts w:hint="cs"/>
          <w:b w:val="0"/>
          <w:bCs w:val="0"/>
          <w:sz w:val="27"/>
          <w:szCs w:val="27"/>
          <w:rtl/>
        </w:rPr>
        <w:t>َ</w:t>
      </w:r>
      <w:r w:rsidRPr="006E1AB5">
        <w:rPr>
          <w:b w:val="0"/>
          <w:bCs w:val="0"/>
          <w:sz w:val="27"/>
          <w:szCs w:val="27"/>
          <w:rtl/>
        </w:rPr>
        <w:t>ك و چنين مگو؛ ما رسول‌خدا</w:t>
      </w:r>
      <w:r w:rsidR="0036233F" w:rsidRPr="006E1AB5">
        <w:rPr>
          <w:rFonts w:cs="CTraditional Arabic"/>
          <w:b w:val="0"/>
          <w:bCs w:val="0"/>
          <w:sz w:val="27"/>
          <w:szCs w:val="25"/>
          <w:rtl/>
        </w:rPr>
        <w:t>ص</w:t>
      </w:r>
      <w:r w:rsidRPr="006E1AB5">
        <w:rPr>
          <w:b w:val="0"/>
          <w:bCs w:val="0"/>
          <w:sz w:val="27"/>
          <w:szCs w:val="27"/>
          <w:rtl/>
        </w:rPr>
        <w:t xml:space="preserve"> را تنها مي‌گذاريم و از او مي‌گريزيم؟!»</w:t>
      </w:r>
      <w:r w:rsidRPr="006E1AB5">
        <w:rPr>
          <w:rStyle w:val="FootnoteReference"/>
          <w:b w:val="0"/>
          <w:bCs w:val="0"/>
          <w:sz w:val="27"/>
          <w:szCs w:val="27"/>
          <w:rtl/>
        </w:rPr>
        <w:footnoteReference w:id="215"/>
      </w:r>
      <w:r w:rsidRPr="006E1AB5">
        <w:rPr>
          <w:b w:val="0"/>
          <w:bCs w:val="0"/>
          <w:sz w:val="27"/>
          <w:szCs w:val="27"/>
          <w:rtl/>
        </w:rPr>
        <w:t xml:space="preserve"> عروه گفت: «به خدا سوگند اگر به خاطر خوبي‌هايي كه قبلاً در حقم نموده‌اي، ممنونت نبودم، حتماً جوابت را مي‌دادم.» ابوبكر صديق</w:t>
      </w:r>
      <w:r w:rsidRPr="006E1AB5">
        <w:rPr>
          <w:b w:val="0"/>
          <w:bCs w:val="0"/>
          <w:sz w:val="27"/>
          <w:szCs w:val="27"/>
        </w:rPr>
        <w:sym w:font="AGA Arabesque" w:char="F074"/>
      </w:r>
      <w:r w:rsidRPr="006E1AB5">
        <w:rPr>
          <w:b w:val="0"/>
          <w:bCs w:val="0"/>
          <w:sz w:val="27"/>
          <w:szCs w:val="27"/>
          <w:rtl/>
        </w:rPr>
        <w:t xml:space="preserve"> قبلاً به عروه، نيكي‌هاي زيادي كرده بود و به همين خاطر نيز عروه، جواب ابوبكر</w:t>
      </w:r>
      <w:r w:rsidRPr="006E1AB5">
        <w:rPr>
          <w:b w:val="0"/>
          <w:bCs w:val="0"/>
          <w:sz w:val="27"/>
          <w:szCs w:val="27"/>
        </w:rPr>
        <w:sym w:font="AGA Arabesque" w:char="F074"/>
      </w:r>
      <w:r w:rsidRPr="006E1AB5">
        <w:rPr>
          <w:b w:val="0"/>
          <w:bCs w:val="0"/>
          <w:sz w:val="27"/>
          <w:szCs w:val="27"/>
          <w:rtl/>
        </w:rPr>
        <w:t xml:space="preserve"> را نداد. برخي از علما بر مبناي اين ماجرا جايز دانسته‌اند كه به ضرورت يا مصلحتي شرعي مي‌توان به طور صريح و رك، نام اندام تناسلي را بر زبان آورد و اين عمل در فحش و دشنام غير شرعي نمي گنجد.</w:t>
      </w:r>
      <w:r w:rsidRPr="006E1AB5">
        <w:rPr>
          <w:rStyle w:val="FootnoteReference"/>
          <w:b w:val="0"/>
          <w:bCs w:val="0"/>
          <w:sz w:val="27"/>
          <w:szCs w:val="27"/>
          <w:rtl/>
        </w:rPr>
        <w:footnoteReference w:id="216"/>
      </w:r>
      <w:r w:rsidRPr="006E1AB5">
        <w:rPr>
          <w:b w:val="0"/>
          <w:bCs w:val="0"/>
          <w:sz w:val="27"/>
          <w:szCs w:val="27"/>
          <w:rtl/>
        </w:rPr>
        <w:t xml:space="preserve"> عروه بن مسعود خواست تا جنگي رواني بر ضد مسلمانان به راه اندازد و آنان را دچار ضعف و شكست روحي كند؛ به همين خاطر سعي نمود توان نظامي قريش را بزرگ جلوه دهد و چنان وانمود كند كه پيروزي نهايي، از آنِ قريش است. او كوشيد تا با فتنه‌گري، در صفوف مسلمانان رخنه افكند و با توصيف ياران و اطرافيان پيامبر</w:t>
      </w:r>
      <w:r w:rsidR="0036233F" w:rsidRPr="006E1AB5">
        <w:rPr>
          <w:rFonts w:cs="CTraditional Arabic"/>
          <w:b w:val="0"/>
          <w:bCs w:val="0"/>
          <w:sz w:val="27"/>
          <w:szCs w:val="25"/>
          <w:rtl/>
        </w:rPr>
        <w:t>ص</w:t>
      </w:r>
      <w:r w:rsidRPr="006E1AB5">
        <w:rPr>
          <w:b w:val="0"/>
          <w:bCs w:val="0"/>
          <w:sz w:val="27"/>
          <w:szCs w:val="27"/>
          <w:rtl/>
        </w:rPr>
        <w:t xml:space="preserve"> به فرومايگي، فضاي حاكم بر روابط پيامبر</w:t>
      </w:r>
      <w:r w:rsidR="0036233F" w:rsidRPr="006E1AB5">
        <w:rPr>
          <w:rFonts w:cs="CTraditional Arabic"/>
          <w:b w:val="0"/>
          <w:bCs w:val="0"/>
          <w:sz w:val="27"/>
          <w:szCs w:val="25"/>
          <w:rtl/>
        </w:rPr>
        <w:t>ص</w:t>
      </w:r>
      <w:r w:rsidRPr="006E1AB5">
        <w:rPr>
          <w:b w:val="0"/>
          <w:bCs w:val="0"/>
          <w:sz w:val="27"/>
          <w:szCs w:val="27"/>
          <w:rtl/>
        </w:rPr>
        <w:t xml:space="preserve"> و يارانش را غيرقابل اعتماد نشان دهد و چنين وانمود كند كه روزي ياران محمد</w:t>
      </w:r>
      <w:r w:rsidR="0036233F" w:rsidRPr="006E1AB5">
        <w:rPr>
          <w:rFonts w:cs="CTraditional Arabic"/>
          <w:b w:val="0"/>
          <w:bCs w:val="0"/>
          <w:sz w:val="27"/>
          <w:szCs w:val="25"/>
          <w:rtl/>
        </w:rPr>
        <w:t>ص</w:t>
      </w:r>
      <w:r w:rsidRPr="006E1AB5">
        <w:rPr>
          <w:b w:val="0"/>
          <w:bCs w:val="0"/>
          <w:sz w:val="27"/>
          <w:szCs w:val="27"/>
          <w:rtl/>
        </w:rPr>
        <w:t>، او را تنها مي‌گذارند. واكنش ابوبكر</w:t>
      </w:r>
      <w:r w:rsidRPr="006E1AB5">
        <w:rPr>
          <w:b w:val="0"/>
          <w:bCs w:val="0"/>
          <w:sz w:val="27"/>
          <w:szCs w:val="27"/>
        </w:rPr>
        <w:sym w:font="AGA Arabesque" w:char="F074"/>
      </w:r>
      <w:r w:rsidRPr="006E1AB5">
        <w:rPr>
          <w:b w:val="0"/>
          <w:bCs w:val="0"/>
          <w:sz w:val="27"/>
          <w:szCs w:val="27"/>
          <w:rtl/>
        </w:rPr>
        <w:t xml:space="preserve"> به‌گونه‌اي بُرنده و جدي بود كه جنگ رواني عروه را در هم شكست. واكنش و موضع ابوبكر</w:t>
      </w:r>
      <w:r w:rsidRPr="006E1AB5">
        <w:rPr>
          <w:b w:val="0"/>
          <w:bCs w:val="0"/>
          <w:sz w:val="27"/>
          <w:szCs w:val="27"/>
        </w:rPr>
        <w:sym w:font="AGA Arabesque" w:char="F074"/>
      </w:r>
      <w:r w:rsidRPr="006E1AB5">
        <w:rPr>
          <w:b w:val="0"/>
          <w:bCs w:val="0"/>
          <w:sz w:val="27"/>
          <w:szCs w:val="27"/>
          <w:rtl/>
        </w:rPr>
        <w:t xml:space="preserve"> در مقابل عروه در نهايت عزت و سرافرازي ايماني بود؛ چرا‌كه خداوند متعال مي‌فرمايد:</w:t>
      </w:r>
      <w:r w:rsidR="00211BEB" w:rsidRPr="006E1AB5">
        <w:rPr>
          <w:rFonts w:hint="cs"/>
          <w:b w:val="0"/>
          <w:bCs w:val="0"/>
          <w:sz w:val="27"/>
          <w:szCs w:val="27"/>
          <w:rtl/>
        </w:rPr>
        <w:t xml:space="preserve"> </w:t>
      </w:r>
      <w:r w:rsidR="00211BEB" w:rsidRPr="006E1AB5">
        <w:rPr>
          <w:rFonts w:ascii="HQPB2" w:hAnsi="HQPB2" w:hint="cs"/>
          <w:b w:val="0"/>
          <w:bCs w:val="0"/>
          <w:color w:val="000000"/>
          <w:sz w:val="24"/>
          <w:szCs w:val="24"/>
        </w:rPr>
        <w:sym w:font="HQPB2" w:char="F0E2"/>
      </w:r>
      <w:r w:rsidR="00211BEB" w:rsidRPr="006E1AB5">
        <w:rPr>
          <w:rFonts w:ascii="HQPB2" w:hAnsi="HQPB2"/>
          <w:b w:val="0"/>
          <w:bCs w:val="0"/>
          <w:sz w:val="24"/>
          <w:szCs w:val="24"/>
          <w:rtl/>
        </w:rPr>
        <w:t xml:space="preserve"> </w:t>
      </w:r>
      <w:r w:rsidR="00211BEB" w:rsidRPr="006E1AB5">
        <w:rPr>
          <w:rFonts w:ascii="HQPB5" w:hAnsi="HQPB5"/>
          <w:b w:val="0"/>
          <w:bCs w:val="0"/>
          <w:color w:val="000000"/>
          <w:sz w:val="24"/>
          <w:szCs w:val="24"/>
        </w:rPr>
        <w:sym w:font="HQPB5" w:char="F09F"/>
      </w:r>
      <w:r w:rsidR="00211BEB" w:rsidRPr="006E1AB5">
        <w:rPr>
          <w:rFonts w:ascii="HQPB2" w:hAnsi="HQPB2"/>
          <w:b w:val="0"/>
          <w:bCs w:val="0"/>
          <w:color w:val="000000"/>
          <w:sz w:val="24"/>
          <w:szCs w:val="24"/>
        </w:rPr>
        <w:sym w:font="HQPB2" w:char="F077"/>
      </w:r>
      <w:r w:rsidR="00211BEB" w:rsidRPr="006E1AB5">
        <w:rPr>
          <w:rFonts w:ascii="HQPB5" w:hAnsi="HQPB5"/>
          <w:b w:val="0"/>
          <w:bCs w:val="0"/>
          <w:color w:val="000000"/>
          <w:sz w:val="24"/>
          <w:szCs w:val="24"/>
        </w:rPr>
        <w:sym w:font="HQPB5" w:char="F075"/>
      </w:r>
      <w:r w:rsidR="00211BEB" w:rsidRPr="006E1AB5">
        <w:rPr>
          <w:rFonts w:ascii="HQPB2" w:hAnsi="HQPB2"/>
          <w:b w:val="0"/>
          <w:bCs w:val="0"/>
          <w:color w:val="000000"/>
          <w:sz w:val="24"/>
          <w:szCs w:val="24"/>
        </w:rPr>
        <w:sym w:font="HQPB2" w:char="F072"/>
      </w:r>
      <w:r w:rsidR="00211BEB" w:rsidRPr="006E1AB5">
        <w:rPr>
          <w:rFonts w:ascii="HQPB2" w:hAnsi="HQPB2"/>
          <w:b w:val="0"/>
          <w:bCs w:val="0"/>
          <w:color w:val="000000"/>
          <w:sz w:val="24"/>
          <w:szCs w:val="24"/>
          <w:rtl/>
        </w:rPr>
        <w:t xml:space="preserve"> </w:t>
      </w:r>
      <w:r w:rsidR="00211BEB" w:rsidRPr="006E1AB5">
        <w:rPr>
          <w:rFonts w:ascii="HQPB5" w:hAnsi="HQPB5"/>
          <w:b w:val="0"/>
          <w:bCs w:val="0"/>
          <w:color w:val="000000"/>
          <w:sz w:val="24"/>
          <w:szCs w:val="24"/>
        </w:rPr>
        <w:sym w:font="HQPB5" w:char="F028"/>
      </w:r>
      <w:r w:rsidR="00211BEB" w:rsidRPr="006E1AB5">
        <w:rPr>
          <w:rFonts w:ascii="HQPB1" w:hAnsi="HQPB1"/>
          <w:b w:val="0"/>
          <w:bCs w:val="0"/>
          <w:color w:val="000000"/>
          <w:sz w:val="24"/>
          <w:szCs w:val="24"/>
        </w:rPr>
        <w:sym w:font="HQPB1" w:char="F023"/>
      </w:r>
      <w:r w:rsidR="00211BEB" w:rsidRPr="006E1AB5">
        <w:rPr>
          <w:rFonts w:ascii="HQPB2" w:hAnsi="HQPB2"/>
          <w:b w:val="0"/>
          <w:bCs w:val="0"/>
          <w:color w:val="000000"/>
          <w:sz w:val="24"/>
          <w:szCs w:val="24"/>
        </w:rPr>
        <w:sym w:font="HQPB2" w:char="F071"/>
      </w:r>
      <w:r w:rsidR="00211BEB" w:rsidRPr="006E1AB5">
        <w:rPr>
          <w:rFonts w:ascii="HQPB4" w:hAnsi="HQPB4"/>
          <w:b w:val="0"/>
          <w:bCs w:val="0"/>
          <w:color w:val="000000"/>
          <w:sz w:val="24"/>
          <w:szCs w:val="24"/>
        </w:rPr>
        <w:sym w:font="HQPB4" w:char="F0E3"/>
      </w:r>
      <w:r w:rsidR="00211BEB" w:rsidRPr="006E1AB5">
        <w:rPr>
          <w:rFonts w:ascii="HQPB2" w:hAnsi="HQPB2"/>
          <w:b w:val="0"/>
          <w:bCs w:val="0"/>
          <w:color w:val="000000"/>
          <w:sz w:val="24"/>
          <w:szCs w:val="24"/>
        </w:rPr>
        <w:sym w:font="HQPB2" w:char="F05A"/>
      </w:r>
      <w:r w:rsidR="00211BEB" w:rsidRPr="006E1AB5">
        <w:rPr>
          <w:rFonts w:ascii="HQPB4" w:hAnsi="HQPB4"/>
          <w:b w:val="0"/>
          <w:bCs w:val="0"/>
          <w:color w:val="000000"/>
          <w:sz w:val="24"/>
          <w:szCs w:val="24"/>
        </w:rPr>
        <w:sym w:font="HQPB4" w:char="F0CE"/>
      </w:r>
      <w:r w:rsidR="00211BEB" w:rsidRPr="006E1AB5">
        <w:rPr>
          <w:rFonts w:ascii="HQPB2" w:hAnsi="HQPB2"/>
          <w:b w:val="0"/>
          <w:bCs w:val="0"/>
          <w:color w:val="000000"/>
          <w:sz w:val="24"/>
          <w:szCs w:val="24"/>
        </w:rPr>
        <w:sym w:font="HQPB2" w:char="F067"/>
      </w:r>
      <w:r w:rsidR="00211BEB" w:rsidRPr="006E1AB5">
        <w:rPr>
          <w:rFonts w:ascii="HQPB5" w:hAnsi="HQPB5"/>
          <w:b w:val="0"/>
          <w:bCs w:val="0"/>
          <w:color w:val="000000"/>
          <w:sz w:val="24"/>
          <w:szCs w:val="24"/>
        </w:rPr>
        <w:sym w:font="HQPB5" w:char="F073"/>
      </w:r>
      <w:r w:rsidR="00211BEB" w:rsidRPr="006E1AB5">
        <w:rPr>
          <w:rFonts w:ascii="HQPB1" w:hAnsi="HQPB1"/>
          <w:b w:val="0"/>
          <w:bCs w:val="0"/>
          <w:color w:val="000000"/>
          <w:sz w:val="24"/>
          <w:szCs w:val="24"/>
        </w:rPr>
        <w:sym w:font="HQPB1" w:char="F03F"/>
      </w:r>
      <w:r w:rsidR="00211BEB" w:rsidRPr="006E1AB5">
        <w:rPr>
          <w:rFonts w:ascii="HQPB1" w:hAnsi="HQPB1"/>
          <w:b w:val="0"/>
          <w:bCs w:val="0"/>
          <w:color w:val="000000"/>
          <w:sz w:val="24"/>
          <w:szCs w:val="24"/>
          <w:rtl/>
        </w:rPr>
        <w:t xml:space="preserve"> </w:t>
      </w:r>
      <w:r w:rsidR="00211BEB" w:rsidRPr="006E1AB5">
        <w:rPr>
          <w:rFonts w:ascii="HQPB5" w:hAnsi="HQPB5"/>
          <w:b w:val="0"/>
          <w:bCs w:val="0"/>
          <w:color w:val="000000"/>
          <w:sz w:val="24"/>
          <w:szCs w:val="24"/>
        </w:rPr>
        <w:sym w:font="HQPB5" w:char="F09F"/>
      </w:r>
      <w:r w:rsidR="00211BEB" w:rsidRPr="006E1AB5">
        <w:rPr>
          <w:rFonts w:ascii="HQPB2" w:hAnsi="HQPB2"/>
          <w:b w:val="0"/>
          <w:bCs w:val="0"/>
          <w:color w:val="000000"/>
          <w:sz w:val="24"/>
          <w:szCs w:val="24"/>
        </w:rPr>
        <w:sym w:font="HQPB2" w:char="F077"/>
      </w:r>
      <w:r w:rsidR="00211BEB" w:rsidRPr="006E1AB5">
        <w:rPr>
          <w:rFonts w:ascii="HQPB5" w:hAnsi="HQPB5"/>
          <w:b w:val="0"/>
          <w:bCs w:val="0"/>
          <w:color w:val="000000"/>
          <w:sz w:val="24"/>
          <w:szCs w:val="24"/>
        </w:rPr>
        <w:sym w:font="HQPB5" w:char="F075"/>
      </w:r>
      <w:r w:rsidR="00211BEB" w:rsidRPr="006E1AB5">
        <w:rPr>
          <w:rFonts w:ascii="HQPB2" w:hAnsi="HQPB2"/>
          <w:b w:val="0"/>
          <w:bCs w:val="0"/>
          <w:color w:val="000000"/>
          <w:sz w:val="24"/>
          <w:szCs w:val="24"/>
        </w:rPr>
        <w:sym w:font="HQPB2" w:char="F072"/>
      </w:r>
      <w:r w:rsidR="00211BEB" w:rsidRPr="006E1AB5">
        <w:rPr>
          <w:rFonts w:ascii="HQPB2" w:hAnsi="HQPB2"/>
          <w:b w:val="0"/>
          <w:bCs w:val="0"/>
          <w:color w:val="000000"/>
          <w:sz w:val="24"/>
          <w:szCs w:val="24"/>
          <w:rtl/>
        </w:rPr>
        <w:t xml:space="preserve"> </w:t>
      </w:r>
      <w:r w:rsidR="00211BEB" w:rsidRPr="006E1AB5">
        <w:rPr>
          <w:rFonts w:ascii="HQPB5" w:hAnsi="HQPB5"/>
          <w:b w:val="0"/>
          <w:bCs w:val="0"/>
          <w:color w:val="000000"/>
          <w:sz w:val="24"/>
          <w:szCs w:val="24"/>
        </w:rPr>
        <w:sym w:font="HQPB5" w:char="F028"/>
      </w:r>
      <w:r w:rsidR="00211BEB" w:rsidRPr="006E1AB5">
        <w:rPr>
          <w:rFonts w:ascii="HQPB1" w:hAnsi="HQPB1"/>
          <w:b w:val="0"/>
          <w:bCs w:val="0"/>
          <w:color w:val="000000"/>
          <w:sz w:val="24"/>
          <w:szCs w:val="24"/>
        </w:rPr>
        <w:sym w:font="HQPB1" w:char="F023"/>
      </w:r>
      <w:r w:rsidR="00211BEB" w:rsidRPr="006E1AB5">
        <w:rPr>
          <w:rFonts w:ascii="HQPB2" w:hAnsi="HQPB2"/>
          <w:b w:val="0"/>
          <w:bCs w:val="0"/>
          <w:color w:val="000000"/>
          <w:sz w:val="24"/>
          <w:szCs w:val="24"/>
        </w:rPr>
        <w:sym w:font="HQPB2" w:char="F071"/>
      </w:r>
      <w:r w:rsidR="00211BEB" w:rsidRPr="006E1AB5">
        <w:rPr>
          <w:rFonts w:ascii="HQPB4" w:hAnsi="HQPB4"/>
          <w:b w:val="0"/>
          <w:bCs w:val="0"/>
          <w:color w:val="000000"/>
          <w:sz w:val="24"/>
          <w:szCs w:val="24"/>
        </w:rPr>
        <w:sym w:font="HQPB4" w:char="F0E7"/>
      </w:r>
      <w:r w:rsidR="00211BEB" w:rsidRPr="006E1AB5">
        <w:rPr>
          <w:rFonts w:ascii="HQPB2" w:hAnsi="HQPB2"/>
          <w:b w:val="0"/>
          <w:bCs w:val="0"/>
          <w:color w:val="000000"/>
          <w:sz w:val="24"/>
          <w:szCs w:val="24"/>
        </w:rPr>
        <w:sym w:font="HQPB2" w:char="F052"/>
      </w:r>
      <w:r w:rsidR="00211BEB" w:rsidRPr="006E1AB5">
        <w:rPr>
          <w:rFonts w:ascii="HQPB5" w:hAnsi="HQPB5"/>
          <w:b w:val="0"/>
          <w:bCs w:val="0"/>
          <w:color w:val="000000"/>
          <w:sz w:val="24"/>
          <w:szCs w:val="24"/>
        </w:rPr>
        <w:sym w:font="HQPB5" w:char="F075"/>
      </w:r>
      <w:r w:rsidR="00211BEB" w:rsidRPr="006E1AB5">
        <w:rPr>
          <w:rFonts w:ascii="HQPB1" w:hAnsi="HQPB1"/>
          <w:b w:val="0"/>
          <w:bCs w:val="0"/>
          <w:color w:val="000000"/>
          <w:sz w:val="24"/>
          <w:szCs w:val="24"/>
        </w:rPr>
        <w:sym w:font="HQPB1" w:char="F093"/>
      </w:r>
      <w:r w:rsidR="00211BEB" w:rsidRPr="006E1AB5">
        <w:rPr>
          <w:rFonts w:ascii="HQPB4" w:hAnsi="HQPB4"/>
          <w:b w:val="0"/>
          <w:bCs w:val="0"/>
          <w:color w:val="000000"/>
          <w:sz w:val="24"/>
          <w:szCs w:val="24"/>
        </w:rPr>
        <w:sym w:font="HQPB4" w:char="F0F8"/>
      </w:r>
      <w:r w:rsidR="00211BEB" w:rsidRPr="006E1AB5">
        <w:rPr>
          <w:rFonts w:ascii="HQPB1" w:hAnsi="HQPB1"/>
          <w:b w:val="0"/>
          <w:bCs w:val="0"/>
          <w:color w:val="000000"/>
          <w:sz w:val="24"/>
          <w:szCs w:val="24"/>
        </w:rPr>
        <w:sym w:font="HQPB1" w:char="F074"/>
      </w:r>
      <w:r w:rsidR="00211BEB" w:rsidRPr="006E1AB5">
        <w:rPr>
          <w:rFonts w:ascii="HQPB5" w:hAnsi="HQPB5"/>
          <w:b w:val="0"/>
          <w:bCs w:val="0"/>
          <w:color w:val="000000"/>
          <w:sz w:val="24"/>
          <w:szCs w:val="24"/>
        </w:rPr>
        <w:sym w:font="HQPB5" w:char="F072"/>
      </w:r>
      <w:r w:rsidR="00211BEB" w:rsidRPr="006E1AB5">
        <w:rPr>
          <w:rFonts w:ascii="HQPB1" w:hAnsi="HQPB1"/>
          <w:b w:val="0"/>
          <w:bCs w:val="0"/>
          <w:color w:val="000000"/>
          <w:sz w:val="24"/>
          <w:szCs w:val="24"/>
        </w:rPr>
        <w:sym w:font="HQPB1" w:char="F042"/>
      </w:r>
      <w:r w:rsidR="00211BEB" w:rsidRPr="006E1AB5">
        <w:rPr>
          <w:rFonts w:ascii="HQPB1" w:hAnsi="HQPB1"/>
          <w:b w:val="0"/>
          <w:bCs w:val="0"/>
          <w:color w:val="000000"/>
          <w:sz w:val="24"/>
          <w:szCs w:val="24"/>
          <w:rtl/>
        </w:rPr>
        <w:t xml:space="preserve"> </w:t>
      </w:r>
      <w:r w:rsidR="00211BEB" w:rsidRPr="006E1AB5">
        <w:rPr>
          <w:rFonts w:ascii="HQPB4" w:hAnsi="HQPB4"/>
          <w:b w:val="0"/>
          <w:bCs w:val="0"/>
          <w:color w:val="000000"/>
          <w:sz w:val="24"/>
          <w:szCs w:val="24"/>
        </w:rPr>
        <w:sym w:font="HQPB4" w:char="F0E3"/>
      </w:r>
      <w:r w:rsidR="00211BEB" w:rsidRPr="006E1AB5">
        <w:rPr>
          <w:rFonts w:ascii="HQPB2" w:hAnsi="HQPB2"/>
          <w:b w:val="0"/>
          <w:bCs w:val="0"/>
          <w:color w:val="000000"/>
          <w:sz w:val="24"/>
          <w:szCs w:val="24"/>
        </w:rPr>
        <w:sym w:font="HQPB2" w:char="F04E"/>
      </w:r>
      <w:r w:rsidR="00211BEB" w:rsidRPr="006E1AB5">
        <w:rPr>
          <w:rFonts w:ascii="HQPB4" w:hAnsi="HQPB4"/>
          <w:b w:val="0"/>
          <w:bCs w:val="0"/>
          <w:color w:val="000000"/>
          <w:sz w:val="24"/>
          <w:szCs w:val="24"/>
        </w:rPr>
        <w:sym w:font="HQPB4" w:char="F0E7"/>
      </w:r>
      <w:r w:rsidR="00211BEB" w:rsidRPr="006E1AB5">
        <w:rPr>
          <w:rFonts w:ascii="HQPB1" w:hAnsi="HQPB1"/>
          <w:b w:val="0"/>
          <w:bCs w:val="0"/>
          <w:color w:val="000000"/>
          <w:sz w:val="24"/>
          <w:szCs w:val="24"/>
        </w:rPr>
        <w:sym w:font="HQPB1" w:char="F046"/>
      </w:r>
      <w:r w:rsidR="00211BEB" w:rsidRPr="006E1AB5">
        <w:rPr>
          <w:rFonts w:ascii="HQPB2" w:hAnsi="HQPB2"/>
          <w:b w:val="0"/>
          <w:bCs w:val="0"/>
          <w:color w:val="000000"/>
          <w:sz w:val="24"/>
          <w:szCs w:val="24"/>
        </w:rPr>
        <w:sym w:font="HQPB2" w:char="F052"/>
      </w:r>
      <w:r w:rsidR="00211BEB" w:rsidRPr="006E1AB5">
        <w:rPr>
          <w:rFonts w:ascii="HQPB5" w:hAnsi="HQPB5"/>
          <w:b w:val="0"/>
          <w:bCs w:val="0"/>
          <w:color w:val="000000"/>
          <w:sz w:val="24"/>
          <w:szCs w:val="24"/>
        </w:rPr>
        <w:sym w:font="HQPB5" w:char="F072"/>
      </w:r>
      <w:r w:rsidR="00211BEB" w:rsidRPr="006E1AB5">
        <w:rPr>
          <w:rFonts w:ascii="HQPB1" w:hAnsi="HQPB1"/>
          <w:b w:val="0"/>
          <w:bCs w:val="0"/>
          <w:color w:val="000000"/>
          <w:sz w:val="24"/>
          <w:szCs w:val="24"/>
        </w:rPr>
        <w:sym w:font="HQPB1" w:char="F026"/>
      </w:r>
      <w:r w:rsidR="00211BEB" w:rsidRPr="006E1AB5">
        <w:rPr>
          <w:rFonts w:ascii="HQPB5" w:hAnsi="HQPB5"/>
          <w:b w:val="0"/>
          <w:bCs w:val="0"/>
          <w:color w:val="000000"/>
          <w:sz w:val="24"/>
          <w:szCs w:val="24"/>
        </w:rPr>
        <w:sym w:font="HQPB5" w:char="F075"/>
      </w:r>
      <w:r w:rsidR="00211BEB" w:rsidRPr="006E1AB5">
        <w:rPr>
          <w:rFonts w:ascii="HQPB2" w:hAnsi="HQPB2"/>
          <w:b w:val="0"/>
          <w:bCs w:val="0"/>
          <w:color w:val="000000"/>
          <w:sz w:val="24"/>
          <w:szCs w:val="24"/>
        </w:rPr>
        <w:sym w:font="HQPB2" w:char="F072"/>
      </w:r>
      <w:r w:rsidR="00211BEB" w:rsidRPr="006E1AB5">
        <w:rPr>
          <w:rFonts w:ascii="HQPB2" w:hAnsi="HQPB2"/>
          <w:b w:val="0"/>
          <w:bCs w:val="0"/>
          <w:color w:val="000000"/>
          <w:sz w:val="24"/>
          <w:szCs w:val="24"/>
          <w:rtl/>
        </w:rPr>
        <w:t xml:space="preserve"> </w:t>
      </w:r>
      <w:r w:rsidR="00211BEB" w:rsidRPr="006E1AB5">
        <w:rPr>
          <w:rFonts w:ascii="HQPB5" w:hAnsi="HQPB5"/>
          <w:b w:val="0"/>
          <w:bCs w:val="0"/>
          <w:color w:val="000000"/>
          <w:sz w:val="24"/>
          <w:szCs w:val="24"/>
        </w:rPr>
        <w:sym w:font="HQPB5" w:char="F074"/>
      </w:r>
      <w:r w:rsidR="00211BEB" w:rsidRPr="006E1AB5">
        <w:rPr>
          <w:rFonts w:ascii="HQPB2" w:hAnsi="HQPB2"/>
          <w:b w:val="0"/>
          <w:bCs w:val="0"/>
          <w:color w:val="000000"/>
          <w:sz w:val="24"/>
          <w:szCs w:val="24"/>
        </w:rPr>
        <w:sym w:font="HQPB2" w:char="F062"/>
      </w:r>
      <w:r w:rsidR="00211BEB" w:rsidRPr="006E1AB5">
        <w:rPr>
          <w:rFonts w:ascii="HQPB4" w:hAnsi="HQPB4"/>
          <w:b w:val="0"/>
          <w:bCs w:val="0"/>
          <w:color w:val="000000"/>
          <w:sz w:val="24"/>
          <w:szCs w:val="24"/>
        </w:rPr>
        <w:sym w:font="HQPB4" w:char="F0F6"/>
      </w:r>
      <w:r w:rsidR="00211BEB" w:rsidRPr="006E1AB5">
        <w:rPr>
          <w:rFonts w:ascii="HQPB2" w:hAnsi="HQPB2"/>
          <w:b w:val="0"/>
          <w:bCs w:val="0"/>
          <w:color w:val="000000"/>
          <w:sz w:val="24"/>
          <w:szCs w:val="24"/>
        </w:rPr>
        <w:sym w:font="HQPB2" w:char="F071"/>
      </w:r>
      <w:r w:rsidR="00211BEB" w:rsidRPr="006E1AB5">
        <w:rPr>
          <w:rFonts w:ascii="HQPB5" w:hAnsi="HQPB5"/>
          <w:b w:val="0"/>
          <w:bCs w:val="0"/>
          <w:color w:val="000000"/>
          <w:sz w:val="24"/>
          <w:szCs w:val="24"/>
        </w:rPr>
        <w:sym w:font="HQPB5" w:char="F06E"/>
      </w:r>
      <w:r w:rsidR="00211BEB" w:rsidRPr="006E1AB5">
        <w:rPr>
          <w:rFonts w:ascii="HQPB2" w:hAnsi="HQPB2"/>
          <w:b w:val="0"/>
          <w:bCs w:val="0"/>
          <w:color w:val="000000"/>
          <w:sz w:val="24"/>
          <w:szCs w:val="24"/>
        </w:rPr>
        <w:sym w:font="HQPB2" w:char="F03D"/>
      </w:r>
      <w:r w:rsidR="00211BEB" w:rsidRPr="006E1AB5">
        <w:rPr>
          <w:rFonts w:ascii="HQPB4" w:hAnsi="HQPB4"/>
          <w:b w:val="0"/>
          <w:bCs w:val="0"/>
          <w:color w:val="000000"/>
          <w:sz w:val="24"/>
          <w:szCs w:val="24"/>
        </w:rPr>
        <w:sym w:font="HQPB4" w:char="F0F4"/>
      </w:r>
      <w:r w:rsidR="00211BEB" w:rsidRPr="006E1AB5">
        <w:rPr>
          <w:rFonts w:ascii="HQPB1" w:hAnsi="HQPB1"/>
          <w:b w:val="0"/>
          <w:bCs w:val="0"/>
          <w:color w:val="000000"/>
          <w:sz w:val="24"/>
          <w:szCs w:val="24"/>
        </w:rPr>
        <w:sym w:font="HQPB1" w:char="F0E3"/>
      </w:r>
      <w:r w:rsidR="00211BEB" w:rsidRPr="006E1AB5">
        <w:rPr>
          <w:rFonts w:ascii="HQPB5" w:hAnsi="HQPB5"/>
          <w:b w:val="0"/>
          <w:bCs w:val="0"/>
          <w:color w:val="000000"/>
          <w:sz w:val="24"/>
          <w:szCs w:val="24"/>
        </w:rPr>
        <w:sym w:font="HQPB5" w:char="F046"/>
      </w:r>
      <w:r w:rsidR="00211BEB" w:rsidRPr="006E1AB5">
        <w:rPr>
          <w:rFonts w:ascii="HQPB2" w:hAnsi="HQPB2"/>
          <w:b w:val="0"/>
          <w:bCs w:val="0"/>
          <w:color w:val="000000"/>
          <w:sz w:val="24"/>
          <w:szCs w:val="24"/>
        </w:rPr>
        <w:sym w:font="HQPB2" w:char="F07B"/>
      </w:r>
      <w:r w:rsidR="00211BEB" w:rsidRPr="006E1AB5">
        <w:rPr>
          <w:rFonts w:ascii="HQPB5" w:hAnsi="HQPB5"/>
          <w:b w:val="0"/>
          <w:bCs w:val="0"/>
          <w:color w:val="000000"/>
          <w:sz w:val="24"/>
          <w:szCs w:val="24"/>
        </w:rPr>
        <w:sym w:font="HQPB5" w:char="F024"/>
      </w:r>
      <w:r w:rsidR="00211BEB" w:rsidRPr="006E1AB5">
        <w:rPr>
          <w:rFonts w:ascii="HQPB1" w:hAnsi="HQPB1"/>
          <w:b w:val="0"/>
          <w:bCs w:val="0"/>
          <w:color w:val="000000"/>
          <w:sz w:val="24"/>
          <w:szCs w:val="24"/>
        </w:rPr>
        <w:sym w:font="HQPB1" w:char="F023"/>
      </w:r>
      <w:r w:rsidR="00211BEB" w:rsidRPr="006E1AB5">
        <w:rPr>
          <w:rFonts w:ascii="HQPB1" w:hAnsi="HQPB1"/>
          <w:b w:val="0"/>
          <w:bCs w:val="0"/>
          <w:color w:val="000000"/>
          <w:sz w:val="24"/>
          <w:szCs w:val="24"/>
          <w:rtl/>
        </w:rPr>
        <w:t xml:space="preserve"> </w:t>
      </w:r>
      <w:r w:rsidR="00211BEB" w:rsidRPr="006E1AB5">
        <w:rPr>
          <w:rFonts w:ascii="HQPB2" w:hAnsi="HQPB2"/>
          <w:b w:val="0"/>
          <w:bCs w:val="0"/>
          <w:color w:val="000000"/>
          <w:sz w:val="24"/>
          <w:szCs w:val="24"/>
        </w:rPr>
        <w:sym w:font="HQPB2" w:char="F062"/>
      </w:r>
      <w:r w:rsidR="00211BEB" w:rsidRPr="006E1AB5">
        <w:rPr>
          <w:rFonts w:ascii="HQPB4" w:hAnsi="HQPB4"/>
          <w:b w:val="0"/>
          <w:bCs w:val="0"/>
          <w:color w:val="000000"/>
          <w:sz w:val="24"/>
          <w:szCs w:val="24"/>
        </w:rPr>
        <w:sym w:font="HQPB4" w:char="F0CE"/>
      </w:r>
      <w:r w:rsidR="00211BEB" w:rsidRPr="006E1AB5">
        <w:rPr>
          <w:rFonts w:ascii="HQPB1" w:hAnsi="HQPB1"/>
          <w:b w:val="0"/>
          <w:bCs w:val="0"/>
          <w:color w:val="000000"/>
          <w:sz w:val="24"/>
          <w:szCs w:val="24"/>
        </w:rPr>
        <w:sym w:font="HQPB1" w:char="F029"/>
      </w:r>
      <w:r w:rsidR="00211BEB" w:rsidRPr="006E1AB5">
        <w:rPr>
          <w:rFonts w:ascii="HQPB1" w:hAnsi="HQPB1"/>
          <w:b w:val="0"/>
          <w:bCs w:val="0"/>
          <w:color w:val="000000"/>
          <w:sz w:val="24"/>
          <w:szCs w:val="24"/>
          <w:rtl/>
        </w:rPr>
        <w:t xml:space="preserve"> </w:t>
      </w:r>
      <w:r w:rsidR="00211BEB" w:rsidRPr="006E1AB5">
        <w:rPr>
          <w:rFonts w:ascii="HQPB2" w:hAnsi="HQPB2"/>
          <w:b w:val="0"/>
          <w:bCs w:val="0"/>
          <w:color w:val="000000"/>
          <w:sz w:val="24"/>
          <w:szCs w:val="24"/>
        </w:rPr>
        <w:sym w:font="HQPB2" w:char="F04F"/>
      </w:r>
      <w:r w:rsidR="00211BEB" w:rsidRPr="006E1AB5">
        <w:rPr>
          <w:rFonts w:ascii="HQPB4" w:hAnsi="HQPB4"/>
          <w:b w:val="0"/>
          <w:bCs w:val="0"/>
          <w:color w:val="000000"/>
          <w:sz w:val="24"/>
          <w:szCs w:val="24"/>
        </w:rPr>
        <w:sym w:font="HQPB4" w:char="F0E7"/>
      </w:r>
      <w:r w:rsidR="00211BEB" w:rsidRPr="006E1AB5">
        <w:rPr>
          <w:rFonts w:ascii="HQPB1" w:hAnsi="HQPB1"/>
          <w:b w:val="0"/>
          <w:bCs w:val="0"/>
          <w:color w:val="000000"/>
          <w:sz w:val="24"/>
          <w:szCs w:val="24"/>
        </w:rPr>
        <w:sym w:font="HQPB1" w:char="F047"/>
      </w:r>
      <w:r w:rsidR="00211BEB" w:rsidRPr="006E1AB5">
        <w:rPr>
          <w:rFonts w:ascii="HQPB2" w:hAnsi="HQPB2"/>
          <w:b w:val="0"/>
          <w:bCs w:val="0"/>
          <w:color w:val="000000"/>
          <w:sz w:val="24"/>
          <w:szCs w:val="24"/>
        </w:rPr>
        <w:sym w:font="HQPB2" w:char="F059"/>
      </w:r>
      <w:r w:rsidR="00211BEB" w:rsidRPr="006E1AB5">
        <w:rPr>
          <w:rFonts w:ascii="HQPB4" w:hAnsi="HQPB4"/>
          <w:b w:val="0"/>
          <w:bCs w:val="0"/>
          <w:color w:val="000000"/>
          <w:sz w:val="24"/>
          <w:szCs w:val="24"/>
        </w:rPr>
        <w:sym w:font="HQPB4" w:char="F0E4"/>
      </w:r>
      <w:r w:rsidR="00211BEB" w:rsidRPr="006E1AB5">
        <w:rPr>
          <w:rFonts w:ascii="HQPB2" w:hAnsi="HQPB2"/>
          <w:b w:val="0"/>
          <w:bCs w:val="0"/>
          <w:color w:val="000000"/>
          <w:sz w:val="24"/>
          <w:szCs w:val="24"/>
        </w:rPr>
        <w:sym w:font="HQPB2" w:char="F02E"/>
      </w:r>
      <w:r w:rsidR="00211BEB" w:rsidRPr="006E1AB5">
        <w:rPr>
          <w:rFonts w:ascii="HQPB2" w:hAnsi="HQPB2"/>
          <w:b w:val="0"/>
          <w:bCs w:val="0"/>
          <w:color w:val="000000"/>
          <w:sz w:val="24"/>
          <w:szCs w:val="24"/>
          <w:rtl/>
        </w:rPr>
        <w:t xml:space="preserve"> </w:t>
      </w:r>
      <w:r w:rsidR="00211BEB" w:rsidRPr="006E1AB5">
        <w:rPr>
          <w:rFonts w:ascii="HQPB5" w:hAnsi="HQPB5"/>
          <w:b w:val="0"/>
          <w:bCs w:val="0"/>
          <w:color w:val="000000"/>
          <w:sz w:val="24"/>
          <w:szCs w:val="24"/>
        </w:rPr>
        <w:sym w:font="HQPB5" w:char="F074"/>
      </w:r>
      <w:r w:rsidR="00211BEB" w:rsidRPr="006E1AB5">
        <w:rPr>
          <w:rFonts w:ascii="HQPB2" w:hAnsi="HQPB2"/>
          <w:b w:val="0"/>
          <w:bCs w:val="0"/>
          <w:color w:val="000000"/>
          <w:sz w:val="24"/>
          <w:szCs w:val="24"/>
        </w:rPr>
        <w:sym w:font="HQPB2" w:char="F0FB"/>
      </w:r>
      <w:r w:rsidR="00211BEB" w:rsidRPr="006E1AB5">
        <w:rPr>
          <w:rFonts w:ascii="HQPB2" w:hAnsi="HQPB2"/>
          <w:b w:val="0"/>
          <w:bCs w:val="0"/>
          <w:color w:val="000000"/>
          <w:sz w:val="24"/>
          <w:szCs w:val="24"/>
        </w:rPr>
        <w:sym w:font="HQPB2" w:char="F0FC"/>
      </w:r>
      <w:r w:rsidR="00211BEB" w:rsidRPr="006E1AB5">
        <w:rPr>
          <w:rFonts w:ascii="HQPB4" w:hAnsi="HQPB4"/>
          <w:b w:val="0"/>
          <w:bCs w:val="0"/>
          <w:color w:val="000000"/>
          <w:sz w:val="24"/>
          <w:szCs w:val="24"/>
        </w:rPr>
        <w:sym w:font="HQPB4" w:char="F0CF"/>
      </w:r>
      <w:r w:rsidR="00211BEB" w:rsidRPr="006E1AB5">
        <w:rPr>
          <w:rFonts w:ascii="HQPB2" w:hAnsi="HQPB2"/>
          <w:b w:val="0"/>
          <w:bCs w:val="0"/>
          <w:color w:val="000000"/>
          <w:sz w:val="24"/>
          <w:szCs w:val="24"/>
        </w:rPr>
        <w:sym w:font="HQPB2" w:char="F05A"/>
      </w:r>
      <w:r w:rsidR="00211BEB" w:rsidRPr="006E1AB5">
        <w:rPr>
          <w:rFonts w:ascii="HQPB4" w:hAnsi="HQPB4"/>
          <w:b w:val="0"/>
          <w:bCs w:val="0"/>
          <w:color w:val="000000"/>
          <w:sz w:val="24"/>
          <w:szCs w:val="24"/>
        </w:rPr>
        <w:sym w:font="HQPB4" w:char="F0CF"/>
      </w:r>
      <w:r w:rsidR="00211BEB" w:rsidRPr="006E1AB5">
        <w:rPr>
          <w:rFonts w:ascii="HQPB2" w:hAnsi="HQPB2"/>
          <w:b w:val="0"/>
          <w:bCs w:val="0"/>
          <w:color w:val="000000"/>
          <w:sz w:val="24"/>
          <w:szCs w:val="24"/>
        </w:rPr>
        <w:sym w:font="HQPB2" w:char="F042"/>
      </w:r>
      <w:r w:rsidR="00211BEB" w:rsidRPr="006E1AB5">
        <w:rPr>
          <w:rFonts w:ascii="HQPB4" w:hAnsi="HQPB4"/>
          <w:b w:val="0"/>
          <w:bCs w:val="0"/>
          <w:color w:val="000000"/>
          <w:sz w:val="24"/>
          <w:szCs w:val="24"/>
        </w:rPr>
        <w:sym w:font="HQPB4" w:char="F0F7"/>
      </w:r>
      <w:r w:rsidR="00211BEB" w:rsidRPr="006E1AB5">
        <w:rPr>
          <w:rFonts w:ascii="HQPB2" w:hAnsi="HQPB2"/>
          <w:b w:val="0"/>
          <w:bCs w:val="0"/>
          <w:color w:val="000000"/>
          <w:sz w:val="24"/>
          <w:szCs w:val="24"/>
        </w:rPr>
        <w:sym w:font="HQPB2" w:char="F073"/>
      </w:r>
      <w:r w:rsidR="00211BEB" w:rsidRPr="006E1AB5">
        <w:rPr>
          <w:rFonts w:ascii="HQPB4" w:hAnsi="HQPB4"/>
          <w:b w:val="0"/>
          <w:bCs w:val="0"/>
          <w:color w:val="000000"/>
          <w:sz w:val="24"/>
          <w:szCs w:val="24"/>
        </w:rPr>
        <w:sym w:font="HQPB4" w:char="F096"/>
      </w:r>
      <w:r w:rsidR="00211BEB" w:rsidRPr="006E1AB5">
        <w:rPr>
          <w:rFonts w:ascii="HQPB2" w:hAnsi="HQPB2"/>
          <w:b w:val="0"/>
          <w:bCs w:val="0"/>
          <w:color w:val="000000"/>
          <w:sz w:val="24"/>
          <w:szCs w:val="24"/>
        </w:rPr>
        <w:sym w:font="HQPB2" w:char="F042"/>
      </w:r>
      <w:r w:rsidR="00211BEB" w:rsidRPr="006E1AB5">
        <w:rPr>
          <w:rFonts w:ascii="HQPB2" w:hAnsi="HQPB2"/>
          <w:b w:val="0"/>
          <w:bCs w:val="0"/>
          <w:color w:val="000000"/>
          <w:sz w:val="24"/>
          <w:szCs w:val="24"/>
          <w:rtl/>
        </w:rPr>
        <w:t xml:space="preserve"> </w:t>
      </w:r>
      <w:r w:rsidR="00211BEB" w:rsidRPr="006E1AB5">
        <w:rPr>
          <w:rFonts w:ascii="HQPB2" w:hAnsi="HQPB2"/>
          <w:b w:val="0"/>
          <w:bCs w:val="0"/>
          <w:color w:val="000000"/>
          <w:sz w:val="24"/>
          <w:szCs w:val="24"/>
        </w:rPr>
        <w:sym w:font="HQPB2" w:char="F0C7"/>
      </w:r>
      <w:r w:rsidR="00211BEB" w:rsidRPr="006E1AB5">
        <w:rPr>
          <w:rFonts w:ascii="HQPB2" w:hAnsi="HQPB2"/>
          <w:b w:val="0"/>
          <w:bCs w:val="0"/>
          <w:color w:val="000000"/>
          <w:sz w:val="24"/>
          <w:szCs w:val="24"/>
        </w:rPr>
        <w:sym w:font="HQPB2" w:char="F0CA"/>
      </w:r>
      <w:r w:rsidR="00211BEB" w:rsidRPr="006E1AB5">
        <w:rPr>
          <w:rFonts w:ascii="HQPB2" w:hAnsi="HQPB2"/>
          <w:b w:val="0"/>
          <w:bCs w:val="0"/>
          <w:color w:val="000000"/>
          <w:sz w:val="24"/>
          <w:szCs w:val="24"/>
        </w:rPr>
        <w:sym w:font="HQPB2" w:char="F0CC"/>
      </w:r>
      <w:r w:rsidR="00211BEB" w:rsidRPr="006E1AB5">
        <w:rPr>
          <w:rFonts w:ascii="HQPB2" w:hAnsi="HQPB2"/>
          <w:b w:val="0"/>
          <w:bCs w:val="0"/>
          <w:color w:val="000000"/>
          <w:sz w:val="24"/>
          <w:szCs w:val="24"/>
        </w:rPr>
        <w:sym w:font="HQPB2" w:char="F0D2"/>
      </w:r>
      <w:r w:rsidR="00211BEB" w:rsidRPr="006E1AB5">
        <w:rPr>
          <w:rFonts w:ascii="HQPB2" w:hAnsi="HQPB2"/>
          <w:b w:val="0"/>
          <w:bCs w:val="0"/>
          <w:color w:val="000000"/>
          <w:sz w:val="24"/>
          <w:szCs w:val="24"/>
        </w:rPr>
        <w:sym w:font="HQPB2" w:char="F0C8"/>
      </w:r>
      <w:r w:rsidR="00211BEB" w:rsidRPr="006E1AB5">
        <w:rPr>
          <w:rFonts w:ascii="HQPB2" w:hAnsi="HQPB2"/>
          <w:b w:val="0"/>
          <w:bCs w:val="0"/>
          <w:color w:val="000000"/>
          <w:sz w:val="24"/>
          <w:szCs w:val="24"/>
          <w:rtl/>
        </w:rPr>
        <w:t xml:space="preserve"> </w:t>
      </w:r>
      <w:r w:rsidR="00211BEB" w:rsidRPr="006E1AB5">
        <w:rPr>
          <w:rFonts w:ascii="HQPB2" w:hAnsi="HQPB2"/>
          <w:b w:val="0"/>
          <w:bCs w:val="0"/>
          <w:color w:val="000000"/>
          <w:sz w:val="24"/>
          <w:szCs w:val="24"/>
        </w:rPr>
        <w:sym w:font="HQPB2" w:char="F0E1"/>
      </w:r>
      <w:r w:rsidR="00211BEB" w:rsidRPr="006E1AB5">
        <w:rPr>
          <w:rFonts w:ascii="HQPB2" w:hAnsi="HQPB2"/>
          <w:b w:val="0"/>
          <w:bCs w:val="0"/>
          <w:color w:val="000000"/>
          <w:sz w:val="24"/>
          <w:szCs w:val="24"/>
          <w:rtl/>
        </w:rPr>
        <w:t xml:space="preserve"> </w:t>
      </w:r>
      <w:r w:rsidR="00211BEB" w:rsidRPr="006E1AB5">
        <w:rPr>
          <w:b w:val="0"/>
          <w:bCs w:val="0"/>
          <w:sz w:val="24"/>
          <w:szCs w:val="24"/>
          <w:rtl/>
        </w:rPr>
        <w:t>(</w:t>
      </w:r>
      <w:r w:rsidR="00211BEB" w:rsidRPr="006E1AB5">
        <w:rPr>
          <w:rFonts w:hint="cs"/>
          <w:b w:val="0"/>
          <w:bCs w:val="0"/>
          <w:sz w:val="24"/>
          <w:szCs w:val="24"/>
          <w:rtl/>
          <w:lang w:bidi="fa-IR"/>
        </w:rPr>
        <w:t>آ</w:t>
      </w:r>
      <w:r w:rsidR="00211BEB" w:rsidRPr="006E1AB5">
        <w:rPr>
          <w:rFonts w:hint="cs"/>
          <w:b w:val="0"/>
          <w:bCs w:val="0"/>
          <w:sz w:val="24"/>
          <w:szCs w:val="24"/>
          <w:rtl/>
        </w:rPr>
        <w:t>ل</w:t>
      </w:r>
      <w:r w:rsidR="00211BEB" w:rsidRPr="006E1AB5">
        <w:rPr>
          <w:b w:val="0"/>
          <w:bCs w:val="0"/>
          <w:sz w:val="24"/>
          <w:szCs w:val="24"/>
          <w:rtl/>
        </w:rPr>
        <w:t>‌عمران:1</w:t>
      </w:r>
      <w:r w:rsidR="00211BEB" w:rsidRPr="006E1AB5">
        <w:rPr>
          <w:rFonts w:hint="cs"/>
          <w:b w:val="0"/>
          <w:bCs w:val="0"/>
          <w:sz w:val="24"/>
          <w:szCs w:val="24"/>
          <w:rtl/>
        </w:rPr>
        <w:t>39</w:t>
      </w:r>
      <w:r w:rsidR="00211BEB" w:rsidRPr="006E1AB5">
        <w:rPr>
          <w:b w:val="0"/>
          <w:bCs w:val="0"/>
          <w:sz w:val="24"/>
          <w:szCs w:val="24"/>
          <w:rtl/>
        </w:rPr>
        <w:t>)</w:t>
      </w:r>
      <w:r w:rsidR="00211BEB" w:rsidRPr="006E1AB5">
        <w:rPr>
          <w:b w:val="0"/>
          <w:bCs w:val="0"/>
          <w:sz w:val="27"/>
          <w:szCs w:val="27"/>
          <w:rtl/>
        </w:rPr>
        <w:t xml:space="preserve"> </w:t>
      </w:r>
      <w:r w:rsidRPr="006E1AB5">
        <w:rPr>
          <w:b w:val="0"/>
          <w:bCs w:val="0"/>
          <w:sz w:val="27"/>
          <w:szCs w:val="27"/>
          <w:rtl/>
        </w:rPr>
        <w:t>يعني: «سست وزبون نشويد كه شما غالب و برتريد اگر به راستي مؤمن باشيد.»</w:t>
      </w:r>
    </w:p>
    <w:p w:rsidR="00061D0F" w:rsidRPr="006E1AB5" w:rsidRDefault="00061D0F" w:rsidP="004415F6">
      <w:pPr>
        <w:pStyle w:val="a0"/>
        <w:rPr>
          <w:rFonts w:hint="cs"/>
          <w:rtl/>
        </w:rPr>
      </w:pPr>
      <w:bookmarkStart w:id="70" w:name="_Toc231449779"/>
      <w:r w:rsidRPr="006E1AB5">
        <w:rPr>
          <w:rtl/>
        </w:rPr>
        <w:t>موضع ابوبكر</w:t>
      </w:r>
      <w:r w:rsidRPr="006E1AB5">
        <w:rPr>
          <w:b w:val="0"/>
          <w:bCs w:val="0"/>
          <w:sz w:val="30"/>
          <w:szCs w:val="30"/>
        </w:rPr>
        <w:sym w:font="AGA Arabesque" w:char="F074"/>
      </w:r>
      <w:r w:rsidRPr="006E1AB5">
        <w:rPr>
          <w:rtl/>
        </w:rPr>
        <w:t xml:space="preserve"> در قبال صلح با كفار در حديبيه</w:t>
      </w:r>
      <w:bookmarkEnd w:id="70"/>
    </w:p>
    <w:p w:rsidR="00061D0F" w:rsidRPr="006E1AB5" w:rsidRDefault="00061D0F" w:rsidP="004415F6">
      <w:pPr>
        <w:pStyle w:val="NormalCom"/>
        <w:spacing w:line="216" w:lineRule="auto"/>
        <w:jc w:val="lowKashida"/>
        <w:rPr>
          <w:b w:val="0"/>
          <w:bCs w:val="0"/>
          <w:sz w:val="27"/>
          <w:szCs w:val="27"/>
          <w:rtl/>
        </w:rPr>
      </w:pPr>
      <w:r w:rsidRPr="006E1AB5">
        <w:rPr>
          <w:b w:val="0"/>
          <w:bCs w:val="0"/>
          <w:sz w:val="27"/>
          <w:szCs w:val="27"/>
          <w:rtl/>
        </w:rPr>
        <w:t>هنگامي كه نتيجه‌ي مذاكرات مشركان به سركردگي سهيل بن عمرو با رسول‌خدا</w:t>
      </w:r>
      <w:r w:rsidR="0036233F" w:rsidRPr="006E1AB5">
        <w:rPr>
          <w:rFonts w:cs="CTraditional Arabic"/>
          <w:b w:val="0"/>
          <w:bCs w:val="0"/>
          <w:sz w:val="27"/>
          <w:szCs w:val="25"/>
          <w:rtl/>
        </w:rPr>
        <w:t>ص</w:t>
      </w:r>
      <w:r w:rsidRPr="006E1AB5">
        <w:rPr>
          <w:b w:val="0"/>
          <w:bCs w:val="0"/>
          <w:sz w:val="27"/>
          <w:szCs w:val="27"/>
          <w:rtl/>
        </w:rPr>
        <w:t xml:space="preserve"> بر اين شد كه با هم صلح كنند، ابوبكر</w:t>
      </w:r>
      <w:r w:rsidRPr="006E1AB5">
        <w:rPr>
          <w:b w:val="0"/>
          <w:bCs w:val="0"/>
          <w:sz w:val="27"/>
          <w:szCs w:val="27"/>
        </w:rPr>
        <w:sym w:font="AGA Arabesque" w:char="F074"/>
      </w:r>
      <w:r w:rsidRPr="006E1AB5">
        <w:rPr>
          <w:b w:val="0"/>
          <w:bCs w:val="0"/>
          <w:sz w:val="27"/>
          <w:szCs w:val="27"/>
          <w:rtl/>
        </w:rPr>
        <w:t xml:space="preserve"> به طور كامل و بدون هيچ قيل و قالي توافق رسول‌خدا</w:t>
      </w:r>
      <w:r w:rsidR="0036233F" w:rsidRPr="006E1AB5">
        <w:rPr>
          <w:rFonts w:cs="CTraditional Arabic"/>
          <w:b w:val="0"/>
          <w:bCs w:val="0"/>
          <w:sz w:val="27"/>
          <w:szCs w:val="25"/>
          <w:rtl/>
        </w:rPr>
        <w:t>ص</w:t>
      </w:r>
      <w:r w:rsidRPr="006E1AB5">
        <w:rPr>
          <w:b w:val="0"/>
          <w:bCs w:val="0"/>
          <w:sz w:val="27"/>
          <w:szCs w:val="27"/>
          <w:rtl/>
        </w:rPr>
        <w:t xml:space="preserve"> را با مشركان پذيرفت؛ با آن‌كه شرايط صلح‌نامه به گونه‌اي بود كه به ظاهر در حق مسلمانان ظلم و اجحاف شده بود، اما ابوبكر</w:t>
      </w:r>
      <w:r w:rsidRPr="006E1AB5">
        <w:rPr>
          <w:b w:val="0"/>
          <w:bCs w:val="0"/>
          <w:sz w:val="27"/>
          <w:szCs w:val="27"/>
        </w:rPr>
        <w:sym w:font="AGA Arabesque" w:char="F074"/>
      </w:r>
      <w:r w:rsidRPr="006E1AB5">
        <w:rPr>
          <w:b w:val="0"/>
          <w:bCs w:val="0"/>
          <w:sz w:val="27"/>
          <w:szCs w:val="27"/>
          <w:rtl/>
        </w:rPr>
        <w:t xml:space="preserve"> به يقين مي‌دانست كه رسول‌خدا</w:t>
      </w:r>
      <w:r w:rsidR="0036233F" w:rsidRPr="006E1AB5">
        <w:rPr>
          <w:rFonts w:cs="CTraditional Arabic"/>
          <w:b w:val="0"/>
          <w:bCs w:val="0"/>
          <w:sz w:val="27"/>
          <w:szCs w:val="25"/>
          <w:rtl/>
        </w:rPr>
        <w:t>ص</w:t>
      </w:r>
      <w:r w:rsidRPr="006E1AB5">
        <w:rPr>
          <w:b w:val="0"/>
          <w:bCs w:val="0"/>
          <w:sz w:val="27"/>
          <w:szCs w:val="27"/>
          <w:rtl/>
        </w:rPr>
        <w:t xml:space="preserve"> خودسرانه و از روي هوا و هوس سخن نمي‌گويد و يقيناً خداوند، او را از فرجام كاري كه مي‌كند، آگاه كرده است.</w:t>
      </w:r>
      <w:r w:rsidRPr="006E1AB5">
        <w:rPr>
          <w:rStyle w:val="FootnoteReference"/>
          <w:b w:val="0"/>
          <w:bCs w:val="0"/>
          <w:sz w:val="27"/>
          <w:szCs w:val="27"/>
          <w:rtl/>
        </w:rPr>
        <w:footnoteReference w:id="217"/>
      </w:r>
      <w:r w:rsidRPr="006E1AB5">
        <w:rPr>
          <w:b w:val="0"/>
          <w:bCs w:val="0"/>
          <w:sz w:val="27"/>
          <w:szCs w:val="27"/>
          <w:rtl/>
        </w:rPr>
        <w:t xml:space="preserve"> تاريخ‌نگاران چنين نگاشته‌اند كه عمر بن خطاب</w:t>
      </w:r>
      <w:r w:rsidRPr="006E1AB5">
        <w:rPr>
          <w:b w:val="0"/>
          <w:bCs w:val="0"/>
          <w:sz w:val="27"/>
          <w:szCs w:val="27"/>
        </w:rPr>
        <w:sym w:font="AGA Arabesque" w:char="F074"/>
      </w:r>
      <w:r w:rsidRPr="006E1AB5">
        <w:rPr>
          <w:b w:val="0"/>
          <w:bCs w:val="0"/>
          <w:sz w:val="27"/>
          <w:szCs w:val="27"/>
          <w:rtl/>
        </w:rPr>
        <w:t xml:space="preserve"> به‌قدري با شرايط و مفاد صلح حديبيه مخالف بود كه به رسول‌خدا</w:t>
      </w:r>
      <w:r w:rsidR="0036233F" w:rsidRPr="006E1AB5">
        <w:rPr>
          <w:rFonts w:cs="CTraditional Arabic"/>
          <w:b w:val="0"/>
          <w:bCs w:val="0"/>
          <w:sz w:val="27"/>
          <w:szCs w:val="25"/>
          <w:rtl/>
        </w:rPr>
        <w:t>ص</w:t>
      </w:r>
      <w:r w:rsidRPr="006E1AB5">
        <w:rPr>
          <w:b w:val="0"/>
          <w:bCs w:val="0"/>
          <w:sz w:val="27"/>
          <w:szCs w:val="27"/>
          <w:rtl/>
        </w:rPr>
        <w:t xml:space="preserve"> گفت: «مگر شما رسول خدا نيستيد (كه اين چنين اجازه مي دهيد عنوان رسول الله را از بندهاي قرارداد، حذف كنند؟)» رسول‌خدا</w:t>
      </w:r>
      <w:r w:rsidR="0036233F" w:rsidRPr="006E1AB5">
        <w:rPr>
          <w:rFonts w:cs="CTraditional Arabic"/>
          <w:b w:val="0"/>
          <w:bCs w:val="0"/>
          <w:sz w:val="27"/>
          <w:szCs w:val="25"/>
          <w:rtl/>
        </w:rPr>
        <w:t>ص</w:t>
      </w:r>
      <w:r w:rsidRPr="006E1AB5">
        <w:rPr>
          <w:b w:val="0"/>
          <w:bCs w:val="0"/>
          <w:sz w:val="27"/>
          <w:szCs w:val="27"/>
          <w:rtl/>
        </w:rPr>
        <w:t xml:space="preserve"> فرمودند:«بله؛» عمر</w:t>
      </w:r>
      <w:r w:rsidRPr="006E1AB5">
        <w:rPr>
          <w:b w:val="0"/>
          <w:bCs w:val="0"/>
          <w:sz w:val="27"/>
          <w:szCs w:val="27"/>
        </w:rPr>
        <w:sym w:font="AGA Arabesque" w:char="F074"/>
      </w:r>
      <w:r w:rsidRPr="006E1AB5">
        <w:rPr>
          <w:b w:val="0"/>
          <w:bCs w:val="0"/>
          <w:sz w:val="27"/>
          <w:szCs w:val="27"/>
          <w:rtl/>
        </w:rPr>
        <w:t xml:space="preserve"> گفت: «مگر ما مسلمان نيستيم؟» فرمودند: «چرا؛» عمر</w:t>
      </w:r>
      <w:r w:rsidRPr="006E1AB5">
        <w:rPr>
          <w:b w:val="0"/>
          <w:bCs w:val="0"/>
          <w:sz w:val="27"/>
          <w:szCs w:val="27"/>
        </w:rPr>
        <w:sym w:font="AGA Arabesque" w:char="F074"/>
      </w:r>
      <w:r w:rsidRPr="006E1AB5">
        <w:rPr>
          <w:b w:val="0"/>
          <w:bCs w:val="0"/>
          <w:sz w:val="27"/>
          <w:szCs w:val="27"/>
          <w:rtl/>
        </w:rPr>
        <w:t xml:space="preserve"> دوباره گفت: «مگر آن‌ها مشرك نيستند؟» رسول‌خدا</w:t>
      </w:r>
      <w:r w:rsidR="0036233F" w:rsidRPr="006E1AB5">
        <w:rPr>
          <w:rFonts w:cs="CTraditional Arabic"/>
          <w:b w:val="0"/>
          <w:bCs w:val="0"/>
          <w:sz w:val="27"/>
          <w:szCs w:val="25"/>
          <w:rtl/>
        </w:rPr>
        <w:t>ص</w:t>
      </w:r>
      <w:r w:rsidRPr="006E1AB5">
        <w:rPr>
          <w:b w:val="0"/>
          <w:bCs w:val="0"/>
          <w:sz w:val="27"/>
          <w:szCs w:val="27"/>
          <w:rtl/>
        </w:rPr>
        <w:t xml:space="preserve"> فرمودند: «بله، (آنان مشركند.)‌» عمر</w:t>
      </w:r>
      <w:r w:rsidRPr="006E1AB5">
        <w:rPr>
          <w:b w:val="0"/>
          <w:bCs w:val="0"/>
          <w:sz w:val="27"/>
          <w:szCs w:val="27"/>
        </w:rPr>
        <w:sym w:font="AGA Arabesque" w:char="F074"/>
      </w:r>
      <w:r w:rsidRPr="006E1AB5">
        <w:rPr>
          <w:b w:val="0"/>
          <w:bCs w:val="0"/>
          <w:sz w:val="27"/>
          <w:szCs w:val="27"/>
          <w:rtl/>
        </w:rPr>
        <w:t xml:space="preserve"> گفت: «پس چرا با وجودي كه خدا به خاطر اين دين به ما عزت داده، خفت و خواري را بپذيريم؟» رسول‌خدا</w:t>
      </w:r>
      <w:r w:rsidR="0036233F" w:rsidRPr="006E1AB5">
        <w:rPr>
          <w:rFonts w:cs="CTraditional Arabic"/>
          <w:b w:val="0"/>
          <w:bCs w:val="0"/>
          <w:sz w:val="27"/>
          <w:szCs w:val="25"/>
          <w:rtl/>
        </w:rPr>
        <w:t>ص</w:t>
      </w:r>
      <w:r w:rsidRPr="006E1AB5">
        <w:rPr>
          <w:b w:val="0"/>
          <w:bCs w:val="0"/>
          <w:sz w:val="27"/>
          <w:szCs w:val="27"/>
          <w:rtl/>
        </w:rPr>
        <w:t xml:space="preserve"> فرمودند: </w:t>
      </w:r>
      <w:r w:rsidRPr="006E1AB5">
        <w:rPr>
          <w:rFonts w:cs="B Badr"/>
          <w:sz w:val="27"/>
          <w:szCs w:val="27"/>
          <w:rtl/>
        </w:rPr>
        <w:t>(إنّي رسول اللَّهِ و لست أعصيهِ)</w:t>
      </w:r>
      <w:r w:rsidRPr="006E1AB5">
        <w:rPr>
          <w:b w:val="0"/>
          <w:bCs w:val="0"/>
          <w:sz w:val="27"/>
          <w:szCs w:val="27"/>
          <w:rtl/>
        </w:rPr>
        <w:t xml:space="preserve"> يعني:« من، پيامبر خدا هستم و خدايم را نافرماني نمي‌كنم.» و به روايت ديگري فرمودند: </w:t>
      </w:r>
      <w:r w:rsidRPr="006E1AB5">
        <w:rPr>
          <w:rFonts w:cs="B Badr"/>
          <w:sz w:val="27"/>
          <w:szCs w:val="27"/>
          <w:rtl/>
        </w:rPr>
        <w:t>(أنا عبداللّه و رسولُه، لن أخالفَ أمرَه و لنْ يُضيعَني)</w:t>
      </w:r>
      <w:r w:rsidRPr="006E1AB5">
        <w:rPr>
          <w:b w:val="0"/>
          <w:bCs w:val="0"/>
          <w:sz w:val="27"/>
          <w:szCs w:val="27"/>
          <w:rtl/>
        </w:rPr>
        <w:t xml:space="preserve"> يعني: «من، بنده و فرستاده‌ي خدا هستم و با فرمان او مخالفت نمي‌ورزم و قطعاً او نيز مرا ضايع نمي‌كند.»</w:t>
      </w:r>
      <w:r w:rsidRPr="006E1AB5">
        <w:rPr>
          <w:rStyle w:val="FootnoteReference"/>
          <w:b w:val="0"/>
          <w:bCs w:val="0"/>
          <w:sz w:val="27"/>
          <w:szCs w:val="27"/>
          <w:rtl/>
        </w:rPr>
        <w:footnoteReference w:id="218"/>
      </w:r>
      <w:r w:rsidRPr="006E1AB5">
        <w:rPr>
          <w:b w:val="0"/>
          <w:bCs w:val="0"/>
          <w:sz w:val="27"/>
          <w:szCs w:val="27"/>
          <w:rtl/>
        </w:rPr>
        <w:t xml:space="preserve"> عمر</w:t>
      </w:r>
      <w:r w:rsidRPr="006E1AB5">
        <w:rPr>
          <w:b w:val="0"/>
          <w:bCs w:val="0"/>
          <w:sz w:val="27"/>
          <w:szCs w:val="27"/>
        </w:rPr>
        <w:sym w:font="AGA Arabesque" w:char="F074"/>
      </w:r>
      <w:r w:rsidRPr="006E1AB5">
        <w:rPr>
          <w:b w:val="0"/>
          <w:bCs w:val="0"/>
          <w:sz w:val="27"/>
          <w:szCs w:val="27"/>
          <w:rtl/>
        </w:rPr>
        <w:t xml:space="preserve"> گفت: «مگر شما پيش از اين به ما نمي‌گفتيد كه به طواف خانه‌ي خدا مي‌رويم؟» رسول‌خدا</w:t>
      </w:r>
      <w:r w:rsidR="0036233F" w:rsidRPr="006E1AB5">
        <w:rPr>
          <w:rFonts w:cs="CTraditional Arabic"/>
          <w:b w:val="0"/>
          <w:bCs w:val="0"/>
          <w:sz w:val="27"/>
          <w:szCs w:val="25"/>
          <w:rtl/>
        </w:rPr>
        <w:t>ص</w:t>
      </w:r>
      <w:r w:rsidRPr="006E1AB5">
        <w:rPr>
          <w:b w:val="0"/>
          <w:bCs w:val="0"/>
          <w:sz w:val="27"/>
          <w:szCs w:val="27"/>
          <w:rtl/>
        </w:rPr>
        <w:t xml:space="preserve"> فرمودند: «بله (من به شما گفتم كه به طواف خانه‌ي خدا مشرف مي‌شويم؛) اما آيا گفتم، همين امسال؟» عمر</w:t>
      </w:r>
      <w:r w:rsidRPr="006E1AB5">
        <w:rPr>
          <w:b w:val="0"/>
          <w:bCs w:val="0"/>
          <w:sz w:val="27"/>
          <w:szCs w:val="27"/>
        </w:rPr>
        <w:sym w:font="AGA Arabesque" w:char="F074"/>
      </w:r>
      <w:r w:rsidRPr="006E1AB5">
        <w:rPr>
          <w:b w:val="0"/>
          <w:bCs w:val="0"/>
          <w:sz w:val="27"/>
          <w:szCs w:val="27"/>
          <w:rtl/>
        </w:rPr>
        <w:t xml:space="preserve"> گفت: «‌نه» و سپس به نزد ابوبكر</w:t>
      </w:r>
      <w:r w:rsidRPr="006E1AB5">
        <w:rPr>
          <w:b w:val="0"/>
          <w:bCs w:val="0"/>
          <w:sz w:val="27"/>
          <w:szCs w:val="27"/>
        </w:rPr>
        <w:sym w:font="AGA Arabesque" w:char="F074"/>
      </w:r>
      <w:r w:rsidRPr="006E1AB5">
        <w:rPr>
          <w:b w:val="0"/>
          <w:bCs w:val="0"/>
          <w:sz w:val="27"/>
          <w:szCs w:val="27"/>
          <w:rtl/>
        </w:rPr>
        <w:t xml:space="preserve"> رفت و همان گفته‌ها را تكرار كرد؛ ابوبكر صديق</w:t>
      </w:r>
      <w:r w:rsidRPr="006E1AB5">
        <w:rPr>
          <w:b w:val="0"/>
          <w:bCs w:val="0"/>
          <w:sz w:val="27"/>
          <w:szCs w:val="27"/>
        </w:rPr>
        <w:sym w:font="AGA Arabesque" w:char="F074"/>
      </w:r>
      <w:r w:rsidRPr="006E1AB5">
        <w:rPr>
          <w:b w:val="0"/>
          <w:bCs w:val="0"/>
          <w:sz w:val="27"/>
          <w:szCs w:val="27"/>
          <w:rtl/>
        </w:rPr>
        <w:t xml:space="preserve"> فاروق را نصيحت كرد و از او خواست تا از اين قيل و قال دست بردارد و بدون چون و چرا به خواست خدا و رسول راضي شود. ابوبكر به عمر گفت: «بي‌چون و چرا اين عمل رسول‌خدا</w:t>
      </w:r>
      <w:r w:rsidR="0036233F" w:rsidRPr="006E1AB5">
        <w:rPr>
          <w:rFonts w:cs="CTraditional Arabic"/>
          <w:b w:val="0"/>
          <w:bCs w:val="0"/>
          <w:sz w:val="27"/>
          <w:szCs w:val="25"/>
          <w:rtl/>
        </w:rPr>
        <w:t>ص</w:t>
      </w:r>
      <w:r w:rsidRPr="006E1AB5">
        <w:rPr>
          <w:b w:val="0"/>
          <w:bCs w:val="0"/>
          <w:sz w:val="27"/>
          <w:szCs w:val="27"/>
          <w:rtl/>
        </w:rPr>
        <w:t xml:space="preserve"> را بپذير؛ چراكه او پيامبر خدا است و با حكم خدا مخالفت نمي‌ورزد و قطعاً خداوند نيز ضايعش نمي‌كند.»</w:t>
      </w:r>
      <w:r w:rsidRPr="006E1AB5">
        <w:rPr>
          <w:rStyle w:val="FootnoteReference"/>
          <w:b w:val="0"/>
          <w:bCs w:val="0"/>
          <w:sz w:val="27"/>
          <w:szCs w:val="27"/>
          <w:rtl/>
        </w:rPr>
        <w:footnoteReference w:id="219"/>
      </w:r>
      <w:r w:rsidRPr="006E1AB5">
        <w:rPr>
          <w:b w:val="0"/>
          <w:bCs w:val="0"/>
          <w:sz w:val="27"/>
          <w:szCs w:val="27"/>
          <w:rtl/>
        </w:rPr>
        <w:t xml:space="preserve"> با آن‌كه ابوبكر</w:t>
      </w:r>
      <w:r w:rsidRPr="006E1AB5">
        <w:rPr>
          <w:b w:val="0"/>
          <w:bCs w:val="0"/>
          <w:sz w:val="27"/>
          <w:szCs w:val="27"/>
        </w:rPr>
        <w:sym w:font="AGA Arabesque" w:char="F074"/>
      </w:r>
      <w:r w:rsidRPr="006E1AB5">
        <w:rPr>
          <w:b w:val="0"/>
          <w:bCs w:val="0"/>
          <w:sz w:val="27"/>
          <w:szCs w:val="27"/>
          <w:rtl/>
        </w:rPr>
        <w:t xml:space="preserve"> از پاسخ رسول‌خدا</w:t>
      </w:r>
      <w:r w:rsidR="0036233F" w:rsidRPr="006E1AB5">
        <w:rPr>
          <w:rFonts w:cs="CTraditional Arabic"/>
          <w:b w:val="0"/>
          <w:bCs w:val="0"/>
          <w:sz w:val="27"/>
          <w:szCs w:val="25"/>
          <w:rtl/>
        </w:rPr>
        <w:t>ص</w:t>
      </w:r>
      <w:r w:rsidRPr="006E1AB5">
        <w:rPr>
          <w:b w:val="0"/>
          <w:bCs w:val="0"/>
          <w:sz w:val="27"/>
          <w:szCs w:val="27"/>
          <w:rtl/>
        </w:rPr>
        <w:t xml:space="preserve"> به عمر</w:t>
      </w:r>
      <w:r w:rsidRPr="006E1AB5">
        <w:rPr>
          <w:b w:val="0"/>
          <w:bCs w:val="0"/>
          <w:sz w:val="27"/>
          <w:szCs w:val="27"/>
        </w:rPr>
        <w:sym w:font="AGA Arabesque" w:char="F074"/>
      </w:r>
      <w:r w:rsidRPr="006E1AB5">
        <w:rPr>
          <w:b w:val="0"/>
          <w:bCs w:val="0"/>
          <w:sz w:val="27"/>
          <w:szCs w:val="27"/>
          <w:rtl/>
        </w:rPr>
        <w:t xml:space="preserve"> بي‌اطلاع بود، همانند گفته‌هاي رسول اكرم</w:t>
      </w:r>
      <w:r w:rsidR="0036233F" w:rsidRPr="006E1AB5">
        <w:rPr>
          <w:rFonts w:cs="CTraditional Arabic"/>
          <w:b w:val="0"/>
          <w:bCs w:val="0"/>
          <w:sz w:val="27"/>
          <w:szCs w:val="25"/>
          <w:rtl/>
        </w:rPr>
        <w:t>ص</w:t>
      </w:r>
      <w:r w:rsidRPr="006E1AB5">
        <w:rPr>
          <w:b w:val="0"/>
          <w:bCs w:val="0"/>
          <w:sz w:val="27"/>
          <w:szCs w:val="27"/>
          <w:rtl/>
        </w:rPr>
        <w:t xml:space="preserve"> را براي عمر</w:t>
      </w:r>
      <w:r w:rsidRPr="006E1AB5">
        <w:rPr>
          <w:b w:val="0"/>
          <w:bCs w:val="0"/>
          <w:sz w:val="27"/>
          <w:szCs w:val="27"/>
        </w:rPr>
        <w:sym w:font="AGA Arabesque" w:char="F074"/>
      </w:r>
      <w:r w:rsidRPr="006E1AB5">
        <w:rPr>
          <w:b w:val="0"/>
          <w:bCs w:val="0"/>
          <w:sz w:val="27"/>
          <w:szCs w:val="27"/>
          <w:rtl/>
        </w:rPr>
        <w:t xml:space="preserve"> تكرار نمود كه اين، نشان‌گر كمال وفاق و هم‌بستگي ابوبكر</w:t>
      </w:r>
      <w:r w:rsidRPr="006E1AB5">
        <w:rPr>
          <w:b w:val="0"/>
          <w:bCs w:val="0"/>
          <w:sz w:val="27"/>
          <w:szCs w:val="27"/>
        </w:rPr>
        <w:sym w:font="AGA Arabesque" w:char="F074"/>
      </w:r>
      <w:r w:rsidRPr="006E1AB5">
        <w:rPr>
          <w:b w:val="0"/>
          <w:bCs w:val="0"/>
          <w:sz w:val="27"/>
          <w:szCs w:val="27"/>
          <w:rtl/>
        </w:rPr>
        <w:t xml:space="preserve"> با رسول‌خدا</w:t>
      </w:r>
      <w:r w:rsidR="0036233F" w:rsidRPr="006E1AB5">
        <w:rPr>
          <w:rFonts w:cs="CTraditional Arabic"/>
          <w:b w:val="0"/>
          <w:bCs w:val="0"/>
          <w:sz w:val="27"/>
          <w:szCs w:val="25"/>
          <w:rtl/>
        </w:rPr>
        <w:t>ص</w:t>
      </w:r>
      <w:r w:rsidRPr="006E1AB5">
        <w:rPr>
          <w:b w:val="0"/>
          <w:bCs w:val="0"/>
          <w:sz w:val="27"/>
          <w:szCs w:val="27"/>
          <w:rtl/>
        </w:rPr>
        <w:t xml:space="preserve"> مي‌باشد. قطعاً ابوبكر</w:t>
      </w:r>
      <w:r w:rsidRPr="006E1AB5">
        <w:rPr>
          <w:b w:val="0"/>
          <w:bCs w:val="0"/>
          <w:sz w:val="27"/>
          <w:szCs w:val="27"/>
        </w:rPr>
        <w:sym w:font="AGA Arabesque" w:char="F074"/>
      </w:r>
      <w:r w:rsidRPr="006E1AB5">
        <w:rPr>
          <w:b w:val="0"/>
          <w:bCs w:val="0"/>
          <w:sz w:val="27"/>
          <w:szCs w:val="27"/>
          <w:rtl/>
        </w:rPr>
        <w:t xml:space="preserve"> در اين فضيلت، بر عمر</w:t>
      </w:r>
      <w:r w:rsidRPr="006E1AB5">
        <w:rPr>
          <w:b w:val="0"/>
          <w:bCs w:val="0"/>
          <w:sz w:val="27"/>
          <w:szCs w:val="27"/>
        </w:rPr>
        <w:sym w:font="AGA Arabesque" w:char="F074"/>
      </w:r>
      <w:r w:rsidRPr="006E1AB5">
        <w:rPr>
          <w:b w:val="0"/>
          <w:bCs w:val="0"/>
          <w:sz w:val="27"/>
          <w:szCs w:val="27"/>
          <w:rtl/>
        </w:rPr>
        <w:t xml:space="preserve"> سبقت گرفته است؛ چراكه بر خلاف عمر</w:t>
      </w:r>
      <w:r w:rsidRPr="006E1AB5">
        <w:rPr>
          <w:b w:val="0"/>
          <w:bCs w:val="0"/>
          <w:sz w:val="27"/>
          <w:szCs w:val="27"/>
        </w:rPr>
        <w:sym w:font="AGA Arabesque" w:char="F074"/>
      </w:r>
      <w:r w:rsidRPr="006E1AB5">
        <w:rPr>
          <w:b w:val="0"/>
          <w:bCs w:val="0"/>
          <w:sz w:val="27"/>
          <w:szCs w:val="27"/>
          <w:rtl/>
        </w:rPr>
        <w:t xml:space="preserve"> در مورد بندهاي پيمان سازش، بي‌چون و چرا پيامبر معصوم را تأييد نمود وتنها به ظاهر مفاد قرارداد نگاه نكرد.</w:t>
      </w:r>
      <w:r w:rsidRPr="006E1AB5">
        <w:rPr>
          <w:rStyle w:val="FootnoteReference"/>
          <w:b w:val="0"/>
          <w:bCs w:val="0"/>
          <w:sz w:val="27"/>
          <w:szCs w:val="27"/>
          <w:rtl/>
        </w:rPr>
        <w:footnoteReference w:id="220"/>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صلح حديبيه، مقدمه‌ي ظفر و پيروزي مسلمانان و بلكه پيروزي بزرگي بود كه ابوبكر صديق</w:t>
      </w:r>
      <w:r w:rsidRPr="006E1AB5">
        <w:rPr>
          <w:b w:val="0"/>
          <w:bCs w:val="0"/>
          <w:sz w:val="27"/>
          <w:szCs w:val="27"/>
        </w:rPr>
        <w:sym w:font="AGA Arabesque" w:char="F074"/>
      </w:r>
      <w:r w:rsidRPr="006E1AB5">
        <w:rPr>
          <w:b w:val="0"/>
          <w:bCs w:val="0"/>
          <w:sz w:val="27"/>
          <w:szCs w:val="27"/>
          <w:rtl/>
        </w:rPr>
        <w:t xml:space="preserve"> درباره‌اش فرموده است: «در اسلام هيچ پيروزي و فتحي بزرگ‌تر از حديبيه وجود ندارد؛ در آن روز ذهن و خرد مردم از درك آن‌چه ميان محمد</w:t>
      </w:r>
      <w:r w:rsidR="0036233F" w:rsidRPr="006E1AB5">
        <w:rPr>
          <w:rFonts w:cs="CTraditional Arabic"/>
          <w:b w:val="0"/>
          <w:bCs w:val="0"/>
          <w:sz w:val="27"/>
          <w:szCs w:val="25"/>
          <w:rtl/>
        </w:rPr>
        <w:t>ص</w:t>
      </w:r>
      <w:r w:rsidRPr="006E1AB5">
        <w:rPr>
          <w:b w:val="0"/>
          <w:bCs w:val="0"/>
          <w:sz w:val="27"/>
          <w:szCs w:val="27"/>
          <w:rtl/>
        </w:rPr>
        <w:t xml:space="preserve"> و خدايش مي‌گذشت، بازماند و مردم، بر اساس عادت بشري خود، در اين‌باره نيز زود قضاوت كردند؛ اما خداي متعال، همانند بندگانش عجله نمي‌كند و هر كاري را به‌موقع به سرمنزل مقصود مي‌رساند. من، در حجه الوداع به سهيل بن عمرو نگريستم كه در قربانگاه به بهانه‌ي نزديك كردن شتر قرباني به رسول‌خدا</w:t>
      </w:r>
      <w:r w:rsidR="0036233F" w:rsidRPr="006E1AB5">
        <w:rPr>
          <w:rFonts w:cs="CTraditional Arabic"/>
          <w:b w:val="0"/>
          <w:bCs w:val="0"/>
          <w:sz w:val="27"/>
          <w:szCs w:val="25"/>
          <w:rtl/>
        </w:rPr>
        <w:t>ص</w:t>
      </w:r>
      <w:r w:rsidRPr="006E1AB5">
        <w:rPr>
          <w:b w:val="0"/>
          <w:bCs w:val="0"/>
          <w:sz w:val="27"/>
          <w:szCs w:val="27"/>
          <w:rtl/>
        </w:rPr>
        <w:t xml:space="preserve"> خودش را به آن حضرت نزديك مي‌كرد؛ رسول‌خدا</w:t>
      </w:r>
      <w:r w:rsidR="0036233F" w:rsidRPr="006E1AB5">
        <w:rPr>
          <w:rFonts w:cs="CTraditional Arabic"/>
          <w:b w:val="0"/>
          <w:bCs w:val="0"/>
          <w:sz w:val="27"/>
          <w:szCs w:val="25"/>
          <w:rtl/>
        </w:rPr>
        <w:t>ص</w:t>
      </w:r>
      <w:r w:rsidRPr="006E1AB5">
        <w:rPr>
          <w:b w:val="0"/>
          <w:bCs w:val="0"/>
          <w:sz w:val="27"/>
          <w:szCs w:val="27"/>
          <w:rtl/>
        </w:rPr>
        <w:t xml:space="preserve"> كه به دست مبارك خويش شتر قرباني نمودند، به حلّاق (موي‌تراش) امر فرمودند كه موهايشان را بتراشد. سهيل</w:t>
      </w:r>
      <w:r w:rsidRPr="006E1AB5">
        <w:rPr>
          <w:b w:val="0"/>
          <w:bCs w:val="0"/>
          <w:sz w:val="27"/>
          <w:szCs w:val="27"/>
        </w:rPr>
        <w:sym w:font="AGA Arabesque" w:char="F074"/>
      </w:r>
      <w:r w:rsidRPr="006E1AB5">
        <w:rPr>
          <w:b w:val="0"/>
          <w:bCs w:val="0"/>
          <w:sz w:val="27"/>
          <w:szCs w:val="27"/>
          <w:rtl/>
        </w:rPr>
        <w:t xml:space="preserve"> موهاي آن حضرت را برمي‌داشت و بر ديده‌هايش مي‌نهاد. در آن هنگام به ياد روز حديبيه افتادم كه او از طرف اهل مكه براي بستن پيمان صلح آمده بود و از نوشتن </w:t>
      </w:r>
      <w:r w:rsidRPr="006E1AB5">
        <w:rPr>
          <w:rFonts w:cs="B Badr"/>
          <w:sz w:val="27"/>
          <w:szCs w:val="27"/>
          <w:rtl/>
        </w:rPr>
        <w:t>بسم الله الرحمن الرحيم</w:t>
      </w:r>
      <w:r w:rsidRPr="006E1AB5">
        <w:rPr>
          <w:b w:val="0"/>
          <w:bCs w:val="0"/>
          <w:sz w:val="27"/>
          <w:szCs w:val="27"/>
          <w:rtl/>
        </w:rPr>
        <w:t xml:space="preserve"> و </w:t>
      </w:r>
      <w:r w:rsidRPr="006E1AB5">
        <w:rPr>
          <w:rFonts w:cs="B Badr"/>
          <w:sz w:val="27"/>
          <w:szCs w:val="27"/>
          <w:rtl/>
        </w:rPr>
        <w:t>محمد رسول الله</w:t>
      </w:r>
      <w:r w:rsidRPr="006E1AB5">
        <w:rPr>
          <w:b w:val="0"/>
          <w:bCs w:val="0"/>
          <w:sz w:val="27"/>
          <w:szCs w:val="27"/>
          <w:rtl/>
        </w:rPr>
        <w:t xml:space="preserve"> در متن صلح‌نامه امتناع مي‌ورزيد؛ لذا خدا را شكر گفتم كه او را به اسلام هدايت فرمود»</w:t>
      </w:r>
      <w:r w:rsidRPr="006E1AB5">
        <w:rPr>
          <w:rStyle w:val="FootnoteReference"/>
          <w:b w:val="0"/>
          <w:bCs w:val="0"/>
          <w:sz w:val="27"/>
          <w:szCs w:val="27"/>
          <w:rtl/>
        </w:rPr>
        <w:footnoteReference w:id="221"/>
      </w:r>
      <w:r w:rsidRPr="006E1AB5">
        <w:rPr>
          <w:b w:val="0"/>
          <w:bCs w:val="0"/>
          <w:sz w:val="27"/>
          <w:szCs w:val="27"/>
          <w:rtl/>
        </w:rPr>
        <w:t xml:space="preserve"> و از دوستداران و شيفتگان رسول‌خدا</w:t>
      </w:r>
      <w:r w:rsidR="0036233F" w:rsidRPr="006E1AB5">
        <w:rPr>
          <w:rFonts w:cs="CTraditional Arabic"/>
          <w:b w:val="0"/>
          <w:bCs w:val="0"/>
          <w:sz w:val="27"/>
          <w:szCs w:val="25"/>
          <w:rtl/>
        </w:rPr>
        <w:t>ص</w:t>
      </w:r>
      <w:r w:rsidRPr="006E1AB5">
        <w:rPr>
          <w:b w:val="0"/>
          <w:bCs w:val="0"/>
          <w:sz w:val="27"/>
          <w:szCs w:val="27"/>
          <w:rtl/>
        </w:rPr>
        <w:t xml:space="preserve"> قرار داد.</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ابوبكر صديق</w:t>
      </w:r>
      <w:r w:rsidRPr="006E1AB5">
        <w:rPr>
          <w:b w:val="0"/>
          <w:bCs w:val="0"/>
          <w:sz w:val="27"/>
          <w:szCs w:val="27"/>
        </w:rPr>
        <w:sym w:font="AGA Arabesque" w:char="F074"/>
      </w:r>
      <w:r w:rsidRPr="006E1AB5">
        <w:rPr>
          <w:b w:val="0"/>
          <w:bCs w:val="0"/>
          <w:sz w:val="27"/>
          <w:szCs w:val="27"/>
          <w:rtl/>
        </w:rPr>
        <w:t xml:space="preserve"> درميان صحابه از خرد، فهم و هوش بيش‌تري برخوردار بود</w:t>
      </w:r>
      <w:r w:rsidRPr="006E1AB5">
        <w:rPr>
          <w:rStyle w:val="FootnoteReference"/>
          <w:b w:val="0"/>
          <w:bCs w:val="0"/>
          <w:sz w:val="27"/>
          <w:szCs w:val="27"/>
          <w:rtl/>
        </w:rPr>
        <w:footnoteReference w:id="222"/>
      </w:r>
      <w:r w:rsidRPr="006E1AB5">
        <w:rPr>
          <w:b w:val="0"/>
          <w:bCs w:val="0"/>
          <w:sz w:val="27"/>
          <w:szCs w:val="27"/>
          <w:rtl/>
        </w:rPr>
        <w:t xml:space="preserve"> و مسايل را بهتر درك مي‌كرد.</w:t>
      </w:r>
    </w:p>
    <w:p w:rsidR="00061D0F" w:rsidRPr="006E1AB5" w:rsidRDefault="00061D0F" w:rsidP="004415F6">
      <w:pPr>
        <w:pStyle w:val="a0"/>
        <w:rPr>
          <w:rtl/>
        </w:rPr>
      </w:pPr>
      <w:bookmarkStart w:id="71" w:name="_Toc231449780"/>
      <w:r w:rsidRPr="006E1AB5">
        <w:rPr>
          <w:rtl/>
        </w:rPr>
        <w:t>نقش ابوبكر</w:t>
      </w:r>
      <w:r w:rsidRPr="006E1AB5">
        <w:rPr>
          <w:b w:val="0"/>
          <w:bCs w:val="0"/>
        </w:rPr>
        <w:sym w:font="AGA Arabesque" w:char="F074"/>
      </w:r>
      <w:r w:rsidRPr="006E1AB5">
        <w:rPr>
          <w:rtl/>
        </w:rPr>
        <w:t xml:space="preserve"> در جنگ خيبر</w:t>
      </w:r>
      <w:bookmarkEnd w:id="71"/>
    </w:p>
    <w:p w:rsidR="00061D0F" w:rsidRPr="006E1AB5" w:rsidRDefault="00061D0F" w:rsidP="004415F6">
      <w:pPr>
        <w:pStyle w:val="NormalCom"/>
        <w:spacing w:line="216" w:lineRule="auto"/>
        <w:jc w:val="lowKashida"/>
        <w:rPr>
          <w:rFonts w:hint="cs"/>
          <w:b w:val="0"/>
          <w:bCs w:val="0"/>
          <w:sz w:val="27"/>
          <w:szCs w:val="27"/>
          <w:rtl/>
        </w:rPr>
      </w:pPr>
      <w:r w:rsidRPr="006E1AB5">
        <w:rPr>
          <w:b w:val="0"/>
          <w:bCs w:val="0"/>
          <w:sz w:val="27"/>
          <w:szCs w:val="27"/>
          <w:rtl/>
        </w:rPr>
        <w:t>رسول‌خدا</w:t>
      </w:r>
      <w:r w:rsidR="0036233F" w:rsidRPr="006E1AB5">
        <w:rPr>
          <w:rFonts w:cs="CTraditional Arabic"/>
          <w:b w:val="0"/>
          <w:bCs w:val="0"/>
          <w:sz w:val="27"/>
          <w:szCs w:val="25"/>
          <w:rtl/>
        </w:rPr>
        <w:t>ص</w:t>
      </w:r>
      <w:r w:rsidRPr="006E1AB5">
        <w:rPr>
          <w:b w:val="0"/>
          <w:bCs w:val="0"/>
          <w:sz w:val="27"/>
          <w:szCs w:val="27"/>
          <w:rtl/>
        </w:rPr>
        <w:t xml:space="preserve"> براي جنگ با يهوديان خيبر آماده شدند و قلعه‌هايشان را به محاصره درآوردند. نخستين فرماندهي كه براي فتح دژهاي خيبر گسيل شد، ابوبكر صديق</w:t>
      </w:r>
      <w:r w:rsidRPr="006E1AB5">
        <w:rPr>
          <w:b w:val="0"/>
          <w:bCs w:val="0"/>
          <w:sz w:val="27"/>
          <w:szCs w:val="27"/>
        </w:rPr>
        <w:sym w:font="AGA Arabesque" w:char="F074"/>
      </w:r>
      <w:r w:rsidRPr="006E1AB5">
        <w:rPr>
          <w:b w:val="0"/>
          <w:bCs w:val="0"/>
          <w:sz w:val="27"/>
          <w:szCs w:val="27"/>
          <w:rtl/>
        </w:rPr>
        <w:t xml:space="preserve"> بود. اما قلعه‌ها فتح نشد و ابوبكر</w:t>
      </w:r>
      <w:r w:rsidRPr="006E1AB5">
        <w:rPr>
          <w:b w:val="0"/>
          <w:bCs w:val="0"/>
          <w:sz w:val="27"/>
          <w:szCs w:val="27"/>
        </w:rPr>
        <w:sym w:font="AGA Arabesque" w:char="F074"/>
      </w:r>
      <w:r w:rsidRPr="006E1AB5">
        <w:rPr>
          <w:b w:val="0"/>
          <w:bCs w:val="0"/>
          <w:sz w:val="27"/>
          <w:szCs w:val="27"/>
          <w:rtl/>
        </w:rPr>
        <w:t xml:space="preserve"> بازگشت. سپس عمر</w:t>
      </w:r>
      <w:r w:rsidRPr="006E1AB5">
        <w:rPr>
          <w:b w:val="0"/>
          <w:bCs w:val="0"/>
          <w:sz w:val="27"/>
          <w:szCs w:val="27"/>
        </w:rPr>
        <w:sym w:font="AGA Arabesque" w:char="F074"/>
      </w:r>
      <w:r w:rsidRPr="006E1AB5">
        <w:rPr>
          <w:b w:val="0"/>
          <w:bCs w:val="0"/>
          <w:sz w:val="27"/>
          <w:szCs w:val="27"/>
          <w:rtl/>
        </w:rPr>
        <w:t xml:space="preserve"> گسيل شد و بي‌آن‌كه قلعه‌ها فتح شوند، بازگشت. رسول‌خدا</w:t>
      </w:r>
      <w:r w:rsidR="0036233F" w:rsidRPr="006E1AB5">
        <w:rPr>
          <w:rFonts w:cs="CTraditional Arabic"/>
          <w:b w:val="0"/>
          <w:bCs w:val="0"/>
          <w:sz w:val="27"/>
          <w:szCs w:val="25"/>
          <w:rtl/>
        </w:rPr>
        <w:t>ص</w:t>
      </w:r>
      <w:r w:rsidRPr="006E1AB5">
        <w:rPr>
          <w:b w:val="0"/>
          <w:bCs w:val="0"/>
          <w:sz w:val="27"/>
          <w:szCs w:val="27"/>
          <w:rtl/>
        </w:rPr>
        <w:t xml:space="preserve"> فرمودند: </w:t>
      </w:r>
      <w:r w:rsidRPr="006E1AB5">
        <w:rPr>
          <w:rFonts w:cs="B Badr"/>
          <w:sz w:val="27"/>
          <w:szCs w:val="27"/>
          <w:rtl/>
        </w:rPr>
        <w:t>(لأعطينَّ الرايةَ غدًا يحبُّ اللَّهَ و رسولَه)</w:t>
      </w:r>
      <w:r w:rsidRPr="006E1AB5">
        <w:rPr>
          <w:b w:val="0"/>
          <w:bCs w:val="0"/>
          <w:sz w:val="27"/>
          <w:szCs w:val="27"/>
          <w:rtl/>
        </w:rPr>
        <w:t xml:space="preserve"> يعني: «فردا </w:t>
      </w:r>
      <w:r w:rsidR="00216861" w:rsidRPr="006E1AB5">
        <w:rPr>
          <w:rFonts w:hint="cs"/>
          <w:b w:val="0"/>
          <w:bCs w:val="0"/>
          <w:sz w:val="27"/>
          <w:szCs w:val="27"/>
          <w:rtl/>
        </w:rPr>
        <w:t>پرچم</w:t>
      </w:r>
      <w:r w:rsidRPr="006E1AB5">
        <w:rPr>
          <w:b w:val="0"/>
          <w:bCs w:val="0"/>
          <w:sz w:val="27"/>
          <w:szCs w:val="27"/>
          <w:rtl/>
        </w:rPr>
        <w:t xml:space="preserve"> را به شخصي مي‌دهم كه خدا و رسول را دوست دارد</w:t>
      </w:r>
      <w:r w:rsidRPr="006E1AB5">
        <w:rPr>
          <w:b w:val="0"/>
          <w:bCs w:val="0"/>
          <w:sz w:val="27"/>
          <w:szCs w:val="27"/>
        </w:rPr>
        <w:t>…</w:t>
      </w:r>
      <w:r w:rsidRPr="006E1AB5">
        <w:rPr>
          <w:b w:val="0"/>
          <w:bCs w:val="0"/>
          <w:sz w:val="27"/>
          <w:szCs w:val="27"/>
          <w:rtl/>
        </w:rPr>
        <w:t>.» آن شخص علي بن ابي‌طالب</w:t>
      </w:r>
      <w:r w:rsidRPr="006E1AB5">
        <w:rPr>
          <w:b w:val="0"/>
          <w:bCs w:val="0"/>
          <w:sz w:val="27"/>
          <w:szCs w:val="27"/>
        </w:rPr>
        <w:sym w:font="AGA Arabesque" w:char="F074"/>
      </w:r>
      <w:r w:rsidRPr="006E1AB5">
        <w:rPr>
          <w:b w:val="0"/>
          <w:bCs w:val="0"/>
          <w:sz w:val="27"/>
          <w:szCs w:val="27"/>
          <w:rtl/>
        </w:rPr>
        <w:t xml:space="preserve"> بود.</w:t>
      </w:r>
      <w:r w:rsidRPr="006E1AB5">
        <w:rPr>
          <w:rStyle w:val="FootnoteReference"/>
          <w:b w:val="0"/>
          <w:bCs w:val="0"/>
          <w:sz w:val="27"/>
          <w:szCs w:val="27"/>
          <w:rtl/>
        </w:rPr>
        <w:footnoteReference w:id="223"/>
      </w:r>
      <w:r w:rsidRPr="006E1AB5">
        <w:rPr>
          <w:b w:val="0"/>
          <w:bCs w:val="0"/>
          <w:sz w:val="27"/>
          <w:szCs w:val="27"/>
          <w:rtl/>
        </w:rPr>
        <w:t xml:space="preserve"> برخي از ياران پيامبر</w:t>
      </w:r>
      <w:r w:rsidR="0036233F" w:rsidRPr="006E1AB5">
        <w:rPr>
          <w:rFonts w:cs="CTraditional Arabic"/>
          <w:b w:val="0"/>
          <w:bCs w:val="0"/>
          <w:sz w:val="27"/>
          <w:szCs w:val="25"/>
          <w:rtl/>
        </w:rPr>
        <w:t>ص</w:t>
      </w:r>
      <w:r w:rsidRPr="006E1AB5">
        <w:rPr>
          <w:b w:val="0"/>
          <w:bCs w:val="0"/>
          <w:sz w:val="27"/>
          <w:szCs w:val="27"/>
          <w:rtl/>
        </w:rPr>
        <w:t xml:space="preserve"> پيشنهاد كردند، نخل‌هاي يهوديان را قطع كنند تا در ميانشان سستي بيفكنند؛ رسول‌خدا</w:t>
      </w:r>
      <w:r w:rsidR="0036233F" w:rsidRPr="006E1AB5">
        <w:rPr>
          <w:rFonts w:cs="CTraditional Arabic"/>
          <w:b w:val="0"/>
          <w:bCs w:val="0"/>
          <w:sz w:val="27"/>
          <w:szCs w:val="25"/>
          <w:rtl/>
        </w:rPr>
        <w:t>ص</w:t>
      </w:r>
      <w:r w:rsidRPr="006E1AB5">
        <w:rPr>
          <w:b w:val="0"/>
          <w:bCs w:val="0"/>
          <w:sz w:val="27"/>
          <w:szCs w:val="27"/>
          <w:rtl/>
        </w:rPr>
        <w:t xml:space="preserve"> نيز اين پيشنهاد را پذيرفتند. مسلمانان، به قصد بريدن نخل‌هاي خيبر حركت كردند؛ اما ابوبكر</w:t>
      </w:r>
      <w:r w:rsidRPr="006E1AB5">
        <w:rPr>
          <w:b w:val="0"/>
          <w:bCs w:val="0"/>
          <w:sz w:val="27"/>
          <w:szCs w:val="27"/>
        </w:rPr>
        <w:sym w:font="AGA Arabesque" w:char="F074"/>
      </w:r>
      <w:r w:rsidRPr="006E1AB5">
        <w:rPr>
          <w:b w:val="0"/>
          <w:bCs w:val="0"/>
          <w:sz w:val="27"/>
          <w:szCs w:val="27"/>
          <w:rtl/>
        </w:rPr>
        <w:t xml:space="preserve"> به حضور پيامبر اكرم</w:t>
      </w:r>
      <w:r w:rsidR="0036233F" w:rsidRPr="006E1AB5">
        <w:rPr>
          <w:rFonts w:cs="CTraditional Arabic"/>
          <w:b w:val="0"/>
          <w:bCs w:val="0"/>
          <w:sz w:val="27"/>
          <w:szCs w:val="25"/>
          <w:rtl/>
        </w:rPr>
        <w:t>ص</w:t>
      </w:r>
      <w:r w:rsidRPr="006E1AB5">
        <w:rPr>
          <w:b w:val="0"/>
          <w:bCs w:val="0"/>
          <w:sz w:val="27"/>
          <w:szCs w:val="27"/>
          <w:rtl/>
        </w:rPr>
        <w:t xml:space="preserve"> رفت و پيشنهاد كرد كه درختان خرما را قطع نكنند؛ چراكه معتقد بود چه با يهوديان صلح كنند و چه بر آنان ظفر يابند، اين كار به ضرر خود مسلمانان است. رسول اكرم</w:t>
      </w:r>
      <w:r w:rsidR="0036233F" w:rsidRPr="006E1AB5">
        <w:rPr>
          <w:rFonts w:cs="CTraditional Arabic"/>
          <w:b w:val="0"/>
          <w:bCs w:val="0"/>
          <w:sz w:val="27"/>
          <w:szCs w:val="25"/>
          <w:rtl/>
        </w:rPr>
        <w:t>ص</w:t>
      </w:r>
      <w:r w:rsidRPr="006E1AB5">
        <w:rPr>
          <w:b w:val="0"/>
          <w:bCs w:val="0"/>
          <w:sz w:val="27"/>
          <w:szCs w:val="27"/>
          <w:rtl/>
        </w:rPr>
        <w:t xml:space="preserve"> پيشنهاد ابوبكر</w:t>
      </w:r>
      <w:r w:rsidRPr="006E1AB5">
        <w:rPr>
          <w:b w:val="0"/>
          <w:bCs w:val="0"/>
          <w:sz w:val="27"/>
          <w:szCs w:val="27"/>
        </w:rPr>
        <w:sym w:font="AGA Arabesque" w:char="F074"/>
      </w:r>
      <w:r w:rsidRPr="006E1AB5">
        <w:rPr>
          <w:b w:val="0"/>
          <w:bCs w:val="0"/>
          <w:sz w:val="27"/>
          <w:szCs w:val="27"/>
          <w:rtl/>
        </w:rPr>
        <w:t xml:space="preserve"> را پذيرفتند و درميان مسلمانان بانگ برآوردند كه درختان خرما را قطع نكنيد.</w:t>
      </w:r>
      <w:r w:rsidRPr="006E1AB5">
        <w:rPr>
          <w:rStyle w:val="FootnoteReference"/>
          <w:b w:val="0"/>
          <w:bCs w:val="0"/>
          <w:sz w:val="27"/>
          <w:szCs w:val="27"/>
          <w:rtl/>
        </w:rPr>
        <w:footnoteReference w:id="224"/>
      </w:r>
    </w:p>
    <w:p w:rsidR="00061D0F" w:rsidRPr="006E1AB5" w:rsidRDefault="00061D0F" w:rsidP="004415F6">
      <w:pPr>
        <w:pStyle w:val="a0"/>
        <w:rPr>
          <w:rtl/>
        </w:rPr>
      </w:pPr>
      <w:bookmarkStart w:id="72" w:name="_Toc231449781"/>
      <w:r w:rsidRPr="006E1AB5">
        <w:rPr>
          <w:rtl/>
        </w:rPr>
        <w:t>فرماندهي ابوبكر</w:t>
      </w:r>
      <w:r w:rsidRPr="006E1AB5">
        <w:rPr>
          <w:b w:val="0"/>
          <w:bCs w:val="0"/>
        </w:rPr>
        <w:sym w:font="AGA Arabesque" w:char="F074"/>
      </w:r>
      <w:r w:rsidRPr="006E1AB5">
        <w:rPr>
          <w:rtl/>
        </w:rPr>
        <w:t xml:space="preserve"> در سريه‌ي نجد</w:t>
      </w:r>
      <w:bookmarkEnd w:id="72"/>
    </w:p>
    <w:p w:rsidR="00061D0F" w:rsidRPr="006E1AB5" w:rsidRDefault="00061D0F" w:rsidP="004415F6">
      <w:pPr>
        <w:pStyle w:val="NormalCom"/>
        <w:spacing w:line="216" w:lineRule="auto"/>
        <w:jc w:val="lowKashida"/>
        <w:rPr>
          <w:b w:val="0"/>
          <w:bCs w:val="0"/>
          <w:sz w:val="27"/>
          <w:szCs w:val="27"/>
          <w:rtl/>
        </w:rPr>
      </w:pPr>
      <w:r w:rsidRPr="006E1AB5">
        <w:rPr>
          <w:b w:val="0"/>
          <w:bCs w:val="0"/>
          <w:sz w:val="27"/>
          <w:szCs w:val="27"/>
          <w:rtl/>
        </w:rPr>
        <w:t>اياس بن سلمه به نقل از پدرش مي‌گويد: رسول‌خدا</w:t>
      </w:r>
      <w:r w:rsidR="0036233F" w:rsidRPr="006E1AB5">
        <w:rPr>
          <w:rFonts w:cs="CTraditional Arabic"/>
          <w:b w:val="0"/>
          <w:bCs w:val="0"/>
          <w:sz w:val="27"/>
          <w:szCs w:val="25"/>
          <w:rtl/>
        </w:rPr>
        <w:t>ص</w:t>
      </w:r>
      <w:r w:rsidRPr="006E1AB5">
        <w:rPr>
          <w:b w:val="0"/>
          <w:bCs w:val="0"/>
          <w:sz w:val="27"/>
          <w:szCs w:val="27"/>
          <w:rtl/>
        </w:rPr>
        <w:t xml:space="preserve"> ابوبكر</w:t>
      </w:r>
      <w:r w:rsidRPr="006E1AB5">
        <w:rPr>
          <w:b w:val="0"/>
          <w:bCs w:val="0"/>
          <w:sz w:val="27"/>
          <w:szCs w:val="27"/>
        </w:rPr>
        <w:sym w:font="AGA Arabesque" w:char="F074"/>
      </w:r>
      <w:r w:rsidRPr="006E1AB5">
        <w:rPr>
          <w:b w:val="0"/>
          <w:bCs w:val="0"/>
          <w:sz w:val="27"/>
          <w:szCs w:val="27"/>
          <w:rtl/>
        </w:rPr>
        <w:t xml:space="preserve"> را به سريه‌ي نجد گسيل فرمودند و او را امير ما تعيين نمودند. شبانه به گروهي از هوازن شبيخون زديم. من به دست خود هفت تن از مشركان را كشتم. در آن سريه شعارمان اين بود: «بميران، بميران.»</w:t>
      </w:r>
      <w:r w:rsidRPr="006E1AB5">
        <w:rPr>
          <w:rStyle w:val="FootnoteReference"/>
          <w:b w:val="0"/>
          <w:bCs w:val="0"/>
          <w:sz w:val="27"/>
          <w:szCs w:val="27"/>
          <w:rtl/>
        </w:rPr>
        <w:footnoteReference w:id="225"/>
      </w:r>
    </w:p>
    <w:p w:rsidR="00061D0F" w:rsidRPr="006E1AB5" w:rsidRDefault="00061D0F" w:rsidP="004415F6">
      <w:pPr>
        <w:pStyle w:val="a0"/>
        <w:rPr>
          <w:rtl/>
        </w:rPr>
      </w:pPr>
      <w:bookmarkStart w:id="73" w:name="_Toc231449782"/>
      <w:r w:rsidRPr="006E1AB5">
        <w:rPr>
          <w:rtl/>
        </w:rPr>
        <w:t>فرماندهي ابوبكر</w:t>
      </w:r>
      <w:r w:rsidRPr="006E1AB5">
        <w:rPr>
          <w:b w:val="0"/>
          <w:bCs w:val="0"/>
          <w:sz w:val="30"/>
          <w:szCs w:val="30"/>
        </w:rPr>
        <w:sym w:font="AGA Arabesque" w:char="F074"/>
      </w:r>
      <w:r w:rsidRPr="006E1AB5">
        <w:rPr>
          <w:rtl/>
        </w:rPr>
        <w:t xml:space="preserve"> در جنگ با بني‌فزاره</w:t>
      </w:r>
      <w:bookmarkEnd w:id="73"/>
    </w:p>
    <w:p w:rsidR="00061D0F" w:rsidRPr="006E1AB5" w:rsidRDefault="00061D0F" w:rsidP="004415F6">
      <w:pPr>
        <w:pStyle w:val="NormalCom"/>
        <w:spacing w:line="216" w:lineRule="auto"/>
        <w:jc w:val="lowKashida"/>
        <w:rPr>
          <w:b w:val="0"/>
          <w:bCs w:val="0"/>
          <w:sz w:val="27"/>
          <w:szCs w:val="27"/>
          <w:rtl/>
        </w:rPr>
      </w:pPr>
      <w:r w:rsidRPr="006E1AB5">
        <w:rPr>
          <w:b w:val="0"/>
          <w:bCs w:val="0"/>
          <w:sz w:val="27"/>
          <w:szCs w:val="27"/>
          <w:rtl/>
        </w:rPr>
        <w:t>اياس بن سلمه</w:t>
      </w:r>
      <w:r w:rsidRPr="006E1AB5">
        <w:rPr>
          <w:b w:val="0"/>
          <w:bCs w:val="0"/>
          <w:sz w:val="27"/>
          <w:szCs w:val="27"/>
        </w:rPr>
        <w:sym w:font="AGA Arabesque" w:char="F074"/>
      </w:r>
      <w:r w:rsidRPr="006E1AB5">
        <w:rPr>
          <w:b w:val="0"/>
          <w:bCs w:val="0"/>
          <w:sz w:val="27"/>
          <w:szCs w:val="27"/>
          <w:rtl/>
        </w:rPr>
        <w:t xml:space="preserve"> از پدرش چنين روايت كرده است: به همراه ابوبكر</w:t>
      </w:r>
      <w:r w:rsidRPr="006E1AB5">
        <w:rPr>
          <w:b w:val="0"/>
          <w:bCs w:val="0"/>
          <w:sz w:val="27"/>
          <w:szCs w:val="27"/>
        </w:rPr>
        <w:sym w:font="AGA Arabesque" w:char="F074"/>
      </w:r>
      <w:r w:rsidRPr="006E1AB5">
        <w:rPr>
          <w:b w:val="0"/>
          <w:bCs w:val="0"/>
          <w:sz w:val="27"/>
          <w:szCs w:val="27"/>
          <w:rtl/>
        </w:rPr>
        <w:t xml:space="preserve"> براي جنگ با بني‌فزاره حركت كرديم؛ رسول‌خدا</w:t>
      </w:r>
      <w:r w:rsidR="0036233F" w:rsidRPr="006E1AB5">
        <w:rPr>
          <w:rFonts w:cs="CTraditional Arabic"/>
          <w:b w:val="0"/>
          <w:bCs w:val="0"/>
          <w:sz w:val="27"/>
          <w:szCs w:val="25"/>
          <w:rtl/>
        </w:rPr>
        <w:t>ص</w:t>
      </w:r>
      <w:r w:rsidRPr="006E1AB5">
        <w:rPr>
          <w:b w:val="0"/>
          <w:bCs w:val="0"/>
          <w:sz w:val="27"/>
          <w:szCs w:val="27"/>
          <w:rtl/>
        </w:rPr>
        <w:t xml:space="preserve"> در اين جنگ ابوبكر</w:t>
      </w:r>
      <w:r w:rsidRPr="006E1AB5">
        <w:rPr>
          <w:b w:val="0"/>
          <w:bCs w:val="0"/>
          <w:sz w:val="27"/>
          <w:szCs w:val="27"/>
        </w:rPr>
        <w:sym w:font="AGA Arabesque" w:char="F074"/>
      </w:r>
      <w:r w:rsidRPr="006E1AB5">
        <w:rPr>
          <w:b w:val="0"/>
          <w:bCs w:val="0"/>
          <w:sz w:val="27"/>
          <w:szCs w:val="27"/>
          <w:rtl/>
        </w:rPr>
        <w:t xml:space="preserve"> را به فرماندهي لشكر گماشتند. هنگامي كه به آب آنان نزديك شديم، فرمان داد به قصد استراحت اندكي اردو بزنيم. چنين كرديم و پس از نماز صبح به ما فرمان حركت و حمله داد؛ ما به كنار آب آمديم و با بني‌فزاره جنگيديم. در اين گير و دار عده‌اي را ديدم كه مي‌خواهند با زن و بچه به كوه پناه ببرند؛ ترسيدم پيش از من به كوه برسند و فرار كنند؛ تيري به ميانشان انداختم و با ديدن تير ايستادند. آنان را به نزد ابوبكر</w:t>
      </w:r>
      <w:r w:rsidRPr="006E1AB5">
        <w:rPr>
          <w:b w:val="0"/>
          <w:bCs w:val="0"/>
          <w:sz w:val="27"/>
          <w:szCs w:val="27"/>
        </w:rPr>
        <w:sym w:font="AGA Arabesque" w:char="F074"/>
      </w:r>
      <w:r w:rsidRPr="006E1AB5">
        <w:rPr>
          <w:b w:val="0"/>
          <w:bCs w:val="0"/>
          <w:sz w:val="27"/>
          <w:szCs w:val="27"/>
          <w:rtl/>
        </w:rPr>
        <w:t xml:space="preserve"> بردم. درميانشان زني، پوستيني چرمي به تن داشت و دختري از زيباترين عرب‌ها به همراهش بود. ابوبكر</w:t>
      </w:r>
      <w:r w:rsidRPr="006E1AB5">
        <w:rPr>
          <w:b w:val="0"/>
          <w:bCs w:val="0"/>
          <w:sz w:val="27"/>
          <w:szCs w:val="27"/>
        </w:rPr>
        <w:sym w:font="AGA Arabesque" w:char="F074"/>
      </w:r>
      <w:r w:rsidRPr="006E1AB5">
        <w:rPr>
          <w:b w:val="0"/>
          <w:bCs w:val="0"/>
          <w:sz w:val="27"/>
          <w:szCs w:val="27"/>
          <w:rtl/>
        </w:rPr>
        <w:t xml:space="preserve"> آن دختر را به من بخشيد؛ من جامه از او برنداشتم وبا او نزديكي نكردم تا اين‌كه به مدينه بازگشتيم. رسول‌خدا</w:t>
      </w:r>
      <w:r w:rsidR="0036233F" w:rsidRPr="006E1AB5">
        <w:rPr>
          <w:rFonts w:cs="CTraditional Arabic"/>
          <w:b w:val="0"/>
          <w:bCs w:val="0"/>
          <w:sz w:val="27"/>
          <w:szCs w:val="25"/>
          <w:rtl/>
        </w:rPr>
        <w:t>ص</w:t>
      </w:r>
      <w:r w:rsidRPr="006E1AB5">
        <w:rPr>
          <w:b w:val="0"/>
          <w:bCs w:val="0"/>
          <w:sz w:val="27"/>
          <w:szCs w:val="27"/>
          <w:rtl/>
        </w:rPr>
        <w:t xml:space="preserve"> مرا در بازار ديدند و فرمودند: «اي سلمه! اين زن را به من بده.‌» گفتم: «اي رسول‌خدا! خيلي شيفته‌اش شده‌ام و هنوز جامه از او كنار نزده‌ام.» رسول‌خدا</w:t>
      </w:r>
      <w:r w:rsidR="0036233F" w:rsidRPr="006E1AB5">
        <w:rPr>
          <w:rFonts w:cs="CTraditional Arabic"/>
          <w:b w:val="0"/>
          <w:bCs w:val="0"/>
          <w:sz w:val="27"/>
          <w:szCs w:val="25"/>
          <w:rtl/>
        </w:rPr>
        <w:t>ص</w:t>
      </w:r>
      <w:r w:rsidRPr="006E1AB5">
        <w:rPr>
          <w:b w:val="0"/>
          <w:bCs w:val="0"/>
          <w:sz w:val="27"/>
          <w:szCs w:val="27"/>
          <w:rtl/>
        </w:rPr>
        <w:t xml:space="preserve"> ديگر، چيزي نگفتند و رفتند. روز بعد نيز مرا ديدند و فرمودند: «اي سلمه! اين زن را به من ببخش.» گفتم: «اي رسول خدا! هنوز به او دست نزده‌ام؛ اما اين دختر را به شما بخشيدم.» رسول‌خدا</w:t>
      </w:r>
      <w:r w:rsidR="0036233F" w:rsidRPr="006E1AB5">
        <w:rPr>
          <w:rFonts w:cs="CTraditional Arabic"/>
          <w:b w:val="0"/>
          <w:bCs w:val="0"/>
          <w:sz w:val="27"/>
          <w:szCs w:val="25"/>
          <w:rtl/>
        </w:rPr>
        <w:t>ص</w:t>
      </w:r>
      <w:r w:rsidRPr="006E1AB5">
        <w:rPr>
          <w:b w:val="0"/>
          <w:bCs w:val="0"/>
          <w:sz w:val="27"/>
          <w:szCs w:val="27"/>
          <w:rtl/>
        </w:rPr>
        <w:t xml:space="preserve"> آن دختر را به عنوان فديه براي آزادي مسلماناني كه در اسارت كفار مكه بودند، به مكه فرستادند.</w:t>
      </w:r>
      <w:r w:rsidRPr="006E1AB5">
        <w:rPr>
          <w:rStyle w:val="FootnoteReference"/>
          <w:b w:val="0"/>
          <w:bCs w:val="0"/>
          <w:sz w:val="27"/>
          <w:szCs w:val="27"/>
          <w:rtl/>
        </w:rPr>
        <w:footnoteReference w:id="226"/>
      </w:r>
    </w:p>
    <w:p w:rsidR="00061D0F" w:rsidRPr="006E1AB5" w:rsidRDefault="00061D0F" w:rsidP="004415F6">
      <w:pPr>
        <w:pStyle w:val="a0"/>
        <w:rPr>
          <w:rtl/>
        </w:rPr>
      </w:pPr>
      <w:bookmarkStart w:id="74" w:name="_Toc231449783"/>
      <w:r w:rsidRPr="006E1AB5">
        <w:rPr>
          <w:rtl/>
        </w:rPr>
        <w:t>همراهي ابوبكر</w:t>
      </w:r>
      <w:r w:rsidRPr="006E1AB5">
        <w:rPr>
          <w:b w:val="0"/>
          <w:bCs w:val="0"/>
        </w:rPr>
        <w:sym w:font="AGA Arabesque" w:char="F074"/>
      </w:r>
      <w:r w:rsidRPr="006E1AB5">
        <w:rPr>
          <w:rtl/>
        </w:rPr>
        <w:t xml:space="preserve"> با رسول خدا</w:t>
      </w:r>
      <w:r w:rsidR="0036233F" w:rsidRPr="006E1AB5">
        <w:rPr>
          <w:rFonts w:cs="CTraditional Arabic"/>
          <w:b w:val="0"/>
          <w:bCs w:val="0"/>
          <w:szCs w:val="25"/>
          <w:rtl/>
        </w:rPr>
        <w:t>ص</w:t>
      </w:r>
      <w:r w:rsidRPr="006E1AB5">
        <w:rPr>
          <w:rtl/>
        </w:rPr>
        <w:t xml:space="preserve"> در عمره‌ي قضا</w:t>
      </w:r>
      <w:bookmarkEnd w:id="74"/>
    </w:p>
    <w:p w:rsidR="00061D0F" w:rsidRPr="006E1AB5" w:rsidRDefault="00061D0F" w:rsidP="004415F6">
      <w:pPr>
        <w:pStyle w:val="NormalCom"/>
        <w:spacing w:line="216" w:lineRule="auto"/>
        <w:jc w:val="lowKashida"/>
        <w:rPr>
          <w:b w:val="0"/>
          <w:bCs w:val="0"/>
          <w:sz w:val="27"/>
          <w:szCs w:val="27"/>
        </w:rPr>
      </w:pPr>
      <w:r w:rsidRPr="006E1AB5">
        <w:rPr>
          <w:b w:val="0"/>
          <w:bCs w:val="0"/>
          <w:sz w:val="27"/>
          <w:szCs w:val="27"/>
          <w:rtl/>
        </w:rPr>
        <w:t>ابوبكر</w:t>
      </w:r>
      <w:r w:rsidRPr="006E1AB5">
        <w:rPr>
          <w:b w:val="0"/>
          <w:bCs w:val="0"/>
          <w:sz w:val="27"/>
          <w:szCs w:val="27"/>
        </w:rPr>
        <w:sym w:font="AGA Arabesque" w:char="F074"/>
      </w:r>
      <w:r w:rsidRPr="006E1AB5">
        <w:rPr>
          <w:b w:val="0"/>
          <w:bCs w:val="0"/>
          <w:sz w:val="27"/>
          <w:szCs w:val="27"/>
          <w:rtl/>
        </w:rPr>
        <w:t xml:space="preserve"> از آن دسته مسلماناني بود كه به همراه پيامبر</w:t>
      </w:r>
      <w:r w:rsidR="0036233F" w:rsidRPr="006E1AB5">
        <w:rPr>
          <w:rFonts w:cs="CTraditional Arabic"/>
          <w:b w:val="0"/>
          <w:bCs w:val="0"/>
          <w:sz w:val="27"/>
          <w:szCs w:val="25"/>
          <w:rtl/>
        </w:rPr>
        <w:t>ص</w:t>
      </w:r>
      <w:r w:rsidRPr="006E1AB5">
        <w:rPr>
          <w:b w:val="0"/>
          <w:bCs w:val="0"/>
          <w:sz w:val="27"/>
          <w:szCs w:val="27"/>
          <w:rtl/>
        </w:rPr>
        <w:t xml:space="preserve"> در عمره‌ي قضا حضور داشت. اين عمره را از آن جهت عمره‌ي قضا مي‌نامند كه به جاي آن عمره انجام شد كه مشركان، به پيامبر</w:t>
      </w:r>
      <w:r w:rsidR="0036233F" w:rsidRPr="006E1AB5">
        <w:rPr>
          <w:rFonts w:cs="CTraditional Arabic"/>
          <w:b w:val="0"/>
          <w:bCs w:val="0"/>
          <w:sz w:val="27"/>
          <w:szCs w:val="25"/>
          <w:rtl/>
        </w:rPr>
        <w:t>ص</w:t>
      </w:r>
      <w:r w:rsidRPr="006E1AB5">
        <w:rPr>
          <w:b w:val="0"/>
          <w:bCs w:val="0"/>
          <w:sz w:val="27"/>
          <w:szCs w:val="27"/>
          <w:rtl/>
        </w:rPr>
        <w:t xml:space="preserve"> و يارانش اجازه‌ي ورود به مكه را ندادند.</w:t>
      </w:r>
      <w:r w:rsidRPr="006E1AB5">
        <w:rPr>
          <w:rStyle w:val="FootnoteReference"/>
          <w:b w:val="0"/>
          <w:bCs w:val="0"/>
          <w:sz w:val="27"/>
          <w:szCs w:val="27"/>
          <w:rtl/>
        </w:rPr>
        <w:footnoteReference w:id="227"/>
      </w:r>
    </w:p>
    <w:p w:rsidR="00061D0F" w:rsidRPr="006E1AB5" w:rsidRDefault="00061D0F" w:rsidP="003546D8">
      <w:pPr>
        <w:pStyle w:val="a0"/>
        <w:rPr>
          <w:rtl/>
        </w:rPr>
      </w:pPr>
      <w:bookmarkStart w:id="75" w:name="_Toc231449784"/>
      <w:r w:rsidRPr="006E1AB5">
        <w:rPr>
          <w:rtl/>
        </w:rPr>
        <w:t>حضور ابوبكر</w:t>
      </w:r>
      <w:r w:rsidRPr="006E1AB5">
        <w:rPr>
          <w:b w:val="0"/>
          <w:bCs w:val="0"/>
        </w:rPr>
        <w:sym w:font="AGA Arabesque" w:char="F074"/>
      </w:r>
      <w:r w:rsidRPr="006E1AB5">
        <w:rPr>
          <w:rtl/>
        </w:rPr>
        <w:t xml:space="preserve"> در سريه‌ي ذات‌السلاسل</w:t>
      </w:r>
      <w:bookmarkEnd w:id="75"/>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رافع بن عمرو طائي</w:t>
      </w:r>
      <w:r w:rsidRPr="006E1AB5">
        <w:rPr>
          <w:b w:val="0"/>
          <w:bCs w:val="0"/>
          <w:sz w:val="27"/>
          <w:szCs w:val="27"/>
        </w:rPr>
        <w:sym w:font="AGA Arabesque" w:char="F074"/>
      </w:r>
      <w:r w:rsidRPr="006E1AB5">
        <w:rPr>
          <w:b w:val="0"/>
          <w:bCs w:val="0"/>
          <w:sz w:val="27"/>
          <w:szCs w:val="27"/>
          <w:rtl/>
        </w:rPr>
        <w:t xml:space="preserve"> مي‌گويد: رسول‌خدا</w:t>
      </w:r>
      <w:r w:rsidR="0036233F" w:rsidRPr="006E1AB5">
        <w:rPr>
          <w:rFonts w:cs="CTraditional Arabic"/>
          <w:b w:val="0"/>
          <w:bCs w:val="0"/>
          <w:sz w:val="27"/>
          <w:szCs w:val="25"/>
          <w:rtl/>
        </w:rPr>
        <w:t>ص</w:t>
      </w:r>
      <w:r w:rsidRPr="006E1AB5">
        <w:rPr>
          <w:b w:val="0"/>
          <w:bCs w:val="0"/>
          <w:sz w:val="27"/>
          <w:szCs w:val="27"/>
          <w:rtl/>
        </w:rPr>
        <w:t xml:space="preserve"> عمرو بن عاص</w:t>
      </w:r>
      <w:r w:rsidRPr="006E1AB5">
        <w:rPr>
          <w:b w:val="0"/>
          <w:bCs w:val="0"/>
          <w:sz w:val="27"/>
          <w:szCs w:val="27"/>
        </w:rPr>
        <w:sym w:font="AGA Arabesque" w:char="F074"/>
      </w:r>
      <w:r w:rsidRPr="006E1AB5">
        <w:rPr>
          <w:b w:val="0"/>
          <w:bCs w:val="0"/>
          <w:sz w:val="27"/>
          <w:szCs w:val="27"/>
          <w:rtl/>
        </w:rPr>
        <w:t xml:space="preserve"> را بر لشكر ذات‌السلاسل گماشتند و ابوبكر و عمر رضي الله عنهما را نيز با اين لشكر گسيل فرمودند. آنان، حركت كردند و در كوه طيء اردو زدند. عمرو</w:t>
      </w:r>
      <w:r w:rsidRPr="006E1AB5">
        <w:rPr>
          <w:b w:val="0"/>
          <w:bCs w:val="0"/>
          <w:sz w:val="27"/>
          <w:szCs w:val="27"/>
        </w:rPr>
        <w:sym w:font="AGA Arabesque" w:char="F074"/>
      </w:r>
      <w:r w:rsidRPr="006E1AB5">
        <w:rPr>
          <w:b w:val="0"/>
          <w:bCs w:val="0"/>
          <w:sz w:val="27"/>
          <w:szCs w:val="27"/>
          <w:rtl/>
        </w:rPr>
        <w:t xml:space="preserve"> گفت: «نگاه كنيد، شخصي در راه است و مي‌آيد.» گفتند:«گويا رافع بن عمرو است. او پيش از اسلام چنان دزد تنومندي بود كه به تنهايي با ديگران درگير مي‌شد.» رافع مي‌افزايد: پس از پايان جنگ و بازگشت به اردوگاه، ابوبكر</w:t>
      </w:r>
      <w:r w:rsidRPr="006E1AB5">
        <w:rPr>
          <w:b w:val="0"/>
          <w:bCs w:val="0"/>
          <w:sz w:val="27"/>
          <w:szCs w:val="27"/>
        </w:rPr>
        <w:sym w:font="AGA Arabesque" w:char="F074"/>
      </w:r>
      <w:r w:rsidRPr="006E1AB5">
        <w:rPr>
          <w:b w:val="0"/>
          <w:bCs w:val="0"/>
          <w:sz w:val="27"/>
          <w:szCs w:val="27"/>
          <w:rtl/>
        </w:rPr>
        <w:t xml:space="preserve"> را ديدم و در او آثار و نشانه‌هايي يافتم كه حاكي از شخصيت والايش بود؛ وي، در آن وقت عبايي بر تن داشت كه به هنگام سوارشدن بر مركب جمعش مي‌نمود. به حضورش رفتم و گفتم: من، شما را درميان اين افراد شاخص‌تر مي‌بينم؛ به من چيزي ياد بده كه در صورت فراگيري آن، همانند تو شوم و طولاني هم نباشد كه بتوانم آن را ياد بگيرم. به من گفت: « پنج انگشتت را كه مي‌تواني بشماري؟» گفتم: آري؛ فرمود: «1 ـ بگو: </w:t>
      </w:r>
      <w:r w:rsidRPr="006E1AB5">
        <w:rPr>
          <w:rFonts w:cs="B Badr"/>
          <w:sz w:val="27"/>
          <w:szCs w:val="27"/>
          <w:rtl/>
        </w:rPr>
        <w:t>أشهد أن لا إله إلا الله و أن محمدًاعبده و رسوله</w:t>
      </w:r>
      <w:r w:rsidRPr="006E1AB5">
        <w:rPr>
          <w:b w:val="0"/>
          <w:bCs w:val="0"/>
          <w:sz w:val="27"/>
          <w:szCs w:val="27"/>
          <w:rtl/>
        </w:rPr>
        <w:t>؛ 2 ـ پنج وقت نماز بخوان؛ 3 ـ اگر ثروتمندي، زكات مالت را بده؛ 4 ـ به حج خانه‌ي خدا برو؛ 5 ـ ماه رمضان را روزه بگير؛» و سپس پرسيد: «‌اين‌ها را حفظ كردي؟» گفتم: آري؛ فرمود: «يك چيز ديگر (هم به تو مي‌گويم) و‌آن، اين‌كه امارت گروه دو نفره را هم قبول نكن.» گفتم: غير از اين است كه فرمانروايي درميان شما مرسوم است كه در خانه‌هاي خشتي (و در شهر) زندگي مي‌كنيد؟ فرمود: «‌بعيد نيست كه روزي امارت و فرماندهي، به تو و يا افرادي برسد كه در سطحي پايين‌تر از تو قرار دارند؛ خداي متعال، پيامبرش را مبعوث فرمود و مردم به اسلام گرويدند؛ عده‌اي به ميل خود و رضاي خدا مسلمان شدند و برخي هم به زور شمشير؛ در هر حال همه‌ي اين مسلمانان به سوي خدايشان بازگشته‌اند و در حمايت و پناه او هستند. اميري كه زيردستانش به ظلم و جور روي آورند و او دادخواهي مظلومان را ننمايد، مورد خشم و انتقام خدا قرار مي‌گيرد. ممكن است شخصي از شما از روي حميت و به خاطر گوسفندي چنان براي همسايه‌اش خشم بگيرد كه رگ‌ها و ماهيچه‌هايش از عصبانيت برآمده و برجسته گردد و نداند كه حق، چيز ديگري است و تنها خداوند، از پس پرده و حقيقت ما</w:t>
      </w:r>
      <w:r w:rsidR="00A75D8A" w:rsidRPr="006E1AB5">
        <w:rPr>
          <w:b w:val="0"/>
          <w:bCs w:val="0"/>
          <w:sz w:val="27"/>
          <w:szCs w:val="27"/>
          <w:rtl/>
        </w:rPr>
        <w:t>جرا آگاه مي‌باشد.</w:t>
      </w:r>
      <w:r w:rsidRPr="006E1AB5">
        <w:rPr>
          <w:b w:val="0"/>
          <w:bCs w:val="0"/>
          <w:sz w:val="27"/>
          <w:szCs w:val="27"/>
          <w:rtl/>
        </w:rPr>
        <w:t>»</w:t>
      </w:r>
      <w:r w:rsidRPr="006E1AB5">
        <w:rPr>
          <w:rStyle w:val="FootnoteReference"/>
          <w:b w:val="0"/>
          <w:bCs w:val="0"/>
          <w:sz w:val="27"/>
          <w:szCs w:val="27"/>
          <w:rtl/>
        </w:rPr>
        <w:footnoteReference w:id="228"/>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در اين نصيحت ابوبكر</w:t>
      </w:r>
      <w:r w:rsidRPr="006E1AB5">
        <w:rPr>
          <w:b w:val="0"/>
          <w:bCs w:val="0"/>
          <w:sz w:val="27"/>
          <w:szCs w:val="27"/>
        </w:rPr>
        <w:sym w:font="AGA Arabesque" w:char="F074"/>
      </w:r>
      <w:r w:rsidRPr="006E1AB5">
        <w:rPr>
          <w:b w:val="0"/>
          <w:bCs w:val="0"/>
          <w:sz w:val="27"/>
          <w:szCs w:val="27"/>
          <w:rtl/>
        </w:rPr>
        <w:t xml:space="preserve"> درس‌ها و آموزه‌هاي زيادي براي مسلمانان وجود دارد؛ چرا كه ابوبكر</w:t>
      </w:r>
      <w:r w:rsidRPr="006E1AB5">
        <w:rPr>
          <w:b w:val="0"/>
          <w:bCs w:val="0"/>
          <w:sz w:val="27"/>
          <w:szCs w:val="27"/>
        </w:rPr>
        <w:sym w:font="AGA Arabesque" w:char="F074"/>
      </w:r>
      <w:r w:rsidRPr="006E1AB5">
        <w:rPr>
          <w:b w:val="0"/>
          <w:bCs w:val="0"/>
          <w:sz w:val="27"/>
          <w:szCs w:val="27"/>
          <w:rtl/>
        </w:rPr>
        <w:t xml:space="preserve"> پرورش‌يافته‌ي اسلام و مكتب رسول خدا</w:t>
      </w:r>
      <w:r w:rsidR="0036233F" w:rsidRPr="006E1AB5">
        <w:rPr>
          <w:rFonts w:cs="CTraditional Arabic"/>
          <w:b w:val="0"/>
          <w:bCs w:val="0"/>
          <w:sz w:val="27"/>
          <w:szCs w:val="25"/>
          <w:rtl/>
        </w:rPr>
        <w:t>ص</w:t>
      </w:r>
      <w:r w:rsidRPr="006E1AB5">
        <w:rPr>
          <w:b w:val="0"/>
          <w:bCs w:val="0"/>
          <w:sz w:val="27"/>
          <w:szCs w:val="27"/>
          <w:rtl/>
        </w:rPr>
        <w:t xml:space="preserve"> است. مهم‌ترين آموزه‌هاي نصيحت ابوبكر</w:t>
      </w:r>
      <w:r w:rsidRPr="006E1AB5">
        <w:rPr>
          <w:b w:val="0"/>
          <w:bCs w:val="0"/>
          <w:sz w:val="27"/>
          <w:szCs w:val="27"/>
        </w:rPr>
        <w:sym w:font="AGA Arabesque" w:char="F074"/>
      </w:r>
      <w:r w:rsidRPr="006E1AB5">
        <w:rPr>
          <w:b w:val="0"/>
          <w:bCs w:val="0"/>
          <w:sz w:val="27"/>
          <w:szCs w:val="27"/>
          <w:rtl/>
        </w:rPr>
        <w:t xml:space="preserve"> عبارتند از:</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1ـ اهميت و جايگاه والاي عبادات در اسلام: نماز، ستون دين است و زكات، روزه و حج از مهم‌ترين پايه‌هاي عبادي دين مي باشد.</w:t>
      </w:r>
    </w:p>
    <w:p w:rsidR="000A6BA8" w:rsidRPr="006E1AB5" w:rsidRDefault="00061D0F" w:rsidP="000A6BA8">
      <w:pPr>
        <w:pStyle w:val="NormalCom"/>
        <w:spacing w:line="216" w:lineRule="auto"/>
        <w:ind w:firstLine="340"/>
        <w:jc w:val="lowKashida"/>
        <w:rPr>
          <w:rFonts w:hint="cs"/>
          <w:b w:val="0"/>
          <w:bCs w:val="0"/>
          <w:sz w:val="27"/>
          <w:szCs w:val="27"/>
          <w:rtl/>
        </w:rPr>
      </w:pPr>
      <w:r w:rsidRPr="006E1AB5">
        <w:rPr>
          <w:b w:val="0"/>
          <w:bCs w:val="0"/>
          <w:sz w:val="27"/>
          <w:szCs w:val="27"/>
          <w:rtl/>
        </w:rPr>
        <w:t>2ـ عدم ذوق و اشتياق براي رسيدن به امارت يا پست فرماندهي: رسول‌خدا</w:t>
      </w:r>
      <w:r w:rsidR="0036233F" w:rsidRPr="006E1AB5">
        <w:rPr>
          <w:rFonts w:cs="CTraditional Arabic"/>
          <w:b w:val="0"/>
          <w:bCs w:val="0"/>
          <w:sz w:val="27"/>
          <w:szCs w:val="25"/>
          <w:rtl/>
        </w:rPr>
        <w:t>ص</w:t>
      </w:r>
      <w:r w:rsidRPr="006E1AB5">
        <w:rPr>
          <w:b w:val="0"/>
          <w:bCs w:val="0"/>
          <w:sz w:val="27"/>
          <w:szCs w:val="27"/>
          <w:rtl/>
        </w:rPr>
        <w:t xml:space="preserve"> ابوذر غفاري</w:t>
      </w:r>
      <w:r w:rsidRPr="006E1AB5">
        <w:rPr>
          <w:b w:val="0"/>
          <w:bCs w:val="0"/>
          <w:sz w:val="27"/>
          <w:szCs w:val="27"/>
        </w:rPr>
        <w:sym w:font="AGA Arabesque" w:char="F074"/>
      </w:r>
      <w:r w:rsidRPr="006E1AB5">
        <w:rPr>
          <w:b w:val="0"/>
          <w:bCs w:val="0"/>
          <w:sz w:val="27"/>
          <w:szCs w:val="27"/>
          <w:rtl/>
        </w:rPr>
        <w:t xml:space="preserve"> را اين چنين نصيحت نموده‌اند كه: </w:t>
      </w:r>
      <w:r w:rsidRPr="006E1AB5">
        <w:rPr>
          <w:rFonts w:cs="B Badr"/>
          <w:sz w:val="27"/>
          <w:szCs w:val="27"/>
          <w:rtl/>
        </w:rPr>
        <w:t>(و إنّها أمانةٌ و إنّها يوم القيامةِ خزيٌ و ندامةٌ إلاّ مَن أخذها بحقِّها)</w:t>
      </w:r>
      <w:r w:rsidRPr="006E1AB5">
        <w:rPr>
          <w:rStyle w:val="FootnoteReference"/>
          <w:b w:val="0"/>
          <w:bCs w:val="0"/>
          <w:sz w:val="27"/>
          <w:szCs w:val="27"/>
          <w:rtl/>
        </w:rPr>
        <w:footnoteReference w:id="229"/>
      </w:r>
      <w:r w:rsidRPr="006E1AB5">
        <w:rPr>
          <w:b w:val="0"/>
          <w:bCs w:val="0"/>
          <w:sz w:val="27"/>
          <w:szCs w:val="27"/>
          <w:rtl/>
        </w:rPr>
        <w:t xml:space="preserve"> يعني:« امارت</w:t>
      </w:r>
      <w:r w:rsidR="00A75D8A" w:rsidRPr="006E1AB5">
        <w:rPr>
          <w:b w:val="0"/>
          <w:bCs w:val="0"/>
          <w:sz w:val="27"/>
          <w:szCs w:val="27"/>
          <w:rtl/>
        </w:rPr>
        <w:t>، امانتي است</w:t>
      </w:r>
      <w:r w:rsidR="00A75D8A" w:rsidRPr="006E1AB5">
        <w:rPr>
          <w:rFonts w:hint="cs"/>
          <w:b w:val="0"/>
          <w:bCs w:val="0"/>
          <w:sz w:val="27"/>
          <w:szCs w:val="27"/>
          <w:rtl/>
          <w:lang w:bidi="fa-IR"/>
        </w:rPr>
        <w:t xml:space="preserve">. و </w:t>
      </w:r>
      <w:r w:rsidRPr="006E1AB5">
        <w:rPr>
          <w:b w:val="0"/>
          <w:bCs w:val="0"/>
          <w:sz w:val="27"/>
          <w:szCs w:val="27"/>
          <w:rtl/>
        </w:rPr>
        <w:t xml:space="preserve">روز قيامت سبب رسوايي و ندامت مي‌گردد (و تنها اميري رسوا و پشيمان نمي‌گردد كه) </w:t>
      </w:r>
      <w:r w:rsidR="000A6BA8" w:rsidRPr="006E1AB5">
        <w:rPr>
          <w:rFonts w:hint="cs"/>
          <w:b w:val="0"/>
          <w:bCs w:val="0"/>
          <w:sz w:val="27"/>
          <w:szCs w:val="27"/>
          <w:rtl/>
        </w:rPr>
        <w:t xml:space="preserve">امرات به بحق بگیرد و </w:t>
      </w:r>
      <w:r w:rsidRPr="006E1AB5">
        <w:rPr>
          <w:b w:val="0"/>
          <w:bCs w:val="0"/>
          <w:sz w:val="27"/>
          <w:szCs w:val="27"/>
          <w:rtl/>
        </w:rPr>
        <w:t xml:space="preserve">حق امارت را ادا نمايد.» در روايت ديگري آمده است: </w:t>
      </w:r>
      <w:r w:rsidRPr="006E1AB5">
        <w:rPr>
          <w:rFonts w:cs="B Badr"/>
          <w:sz w:val="27"/>
          <w:szCs w:val="27"/>
          <w:rtl/>
        </w:rPr>
        <w:t>(و إنّه مَن يك أميرًا فإنّه أطول النّاسِ حساباً و أغلظهم عذابًا و مَن لا يكنْ أميرًا فإنّه مِنْ أيسر النّاسِ حساباً و أهونهم عذابًا)</w:t>
      </w:r>
      <w:r w:rsidRPr="006E1AB5">
        <w:rPr>
          <w:b w:val="0"/>
          <w:bCs w:val="0"/>
          <w:sz w:val="27"/>
          <w:szCs w:val="27"/>
          <w:rtl/>
        </w:rPr>
        <w:t xml:space="preserve"> يعني: «هر كس امير باشد، روز قي</w:t>
      </w:r>
      <w:r w:rsidR="00A75D8A" w:rsidRPr="006E1AB5">
        <w:rPr>
          <w:b w:val="0"/>
          <w:bCs w:val="0"/>
          <w:sz w:val="27"/>
          <w:szCs w:val="27"/>
          <w:rtl/>
        </w:rPr>
        <w:t xml:space="preserve">امت حسابش بيش از ديگران </w:t>
      </w:r>
      <w:r w:rsidR="00A75D8A" w:rsidRPr="006E1AB5">
        <w:rPr>
          <w:rFonts w:hint="cs"/>
          <w:b w:val="0"/>
          <w:bCs w:val="0"/>
          <w:sz w:val="27"/>
          <w:szCs w:val="27"/>
          <w:rtl/>
          <w:lang w:bidi="fa-IR"/>
        </w:rPr>
        <w:t>طول</w:t>
      </w:r>
      <w:r w:rsidRPr="006E1AB5">
        <w:rPr>
          <w:b w:val="0"/>
          <w:bCs w:val="0"/>
          <w:sz w:val="27"/>
          <w:szCs w:val="27"/>
          <w:rtl/>
        </w:rPr>
        <w:t xml:space="preserve"> مي‌كشد و بيش‌تر و شديدتر از آنان عذاب مي‌گردد و هر كس امير نباشد، آسان‌تر از ديگران از او حساب گرفته مي‌شود و عذابش نيز سبك‌تر است.»</w:t>
      </w:r>
      <w:r w:rsidRPr="006E1AB5">
        <w:rPr>
          <w:rStyle w:val="FootnoteReference"/>
          <w:b w:val="0"/>
          <w:bCs w:val="0"/>
          <w:sz w:val="27"/>
          <w:szCs w:val="27"/>
          <w:rtl/>
        </w:rPr>
        <w:footnoteReference w:id="230"/>
      </w:r>
    </w:p>
    <w:p w:rsidR="00061D0F" w:rsidRPr="006E1AB5" w:rsidRDefault="00061D0F" w:rsidP="000A6BA8">
      <w:pPr>
        <w:pStyle w:val="NormalCom"/>
        <w:spacing w:line="216" w:lineRule="auto"/>
        <w:ind w:firstLine="340"/>
        <w:jc w:val="lowKashida"/>
        <w:rPr>
          <w:b w:val="0"/>
          <w:bCs w:val="0"/>
          <w:sz w:val="27"/>
          <w:szCs w:val="27"/>
          <w:rtl/>
        </w:rPr>
      </w:pPr>
      <w:r w:rsidRPr="006E1AB5">
        <w:rPr>
          <w:b w:val="0"/>
          <w:bCs w:val="0"/>
          <w:sz w:val="27"/>
          <w:szCs w:val="27"/>
          <w:rtl/>
        </w:rPr>
        <w:t>فهم و شناخت ابوبكر</w:t>
      </w:r>
      <w:r w:rsidRPr="006E1AB5">
        <w:rPr>
          <w:b w:val="0"/>
          <w:bCs w:val="0"/>
          <w:sz w:val="27"/>
          <w:szCs w:val="27"/>
        </w:rPr>
        <w:sym w:font="AGA Arabesque" w:char="F074"/>
      </w:r>
      <w:r w:rsidRPr="006E1AB5">
        <w:rPr>
          <w:b w:val="0"/>
          <w:bCs w:val="0"/>
          <w:sz w:val="27"/>
          <w:szCs w:val="27"/>
          <w:rtl/>
        </w:rPr>
        <w:t xml:space="preserve"> از مقام امارت و پست فرماندهي چقدر دقيق است كه عمرو طائي</w:t>
      </w:r>
      <w:r w:rsidRPr="006E1AB5">
        <w:rPr>
          <w:b w:val="0"/>
          <w:bCs w:val="0"/>
          <w:sz w:val="27"/>
          <w:szCs w:val="27"/>
        </w:rPr>
        <w:sym w:font="AGA Arabesque" w:char="F074"/>
      </w:r>
      <w:r w:rsidRPr="006E1AB5">
        <w:rPr>
          <w:b w:val="0"/>
          <w:bCs w:val="0"/>
          <w:sz w:val="27"/>
          <w:szCs w:val="27"/>
          <w:rtl/>
        </w:rPr>
        <w:t xml:space="preserve"> را از پذيرش امارت يك گروه دو نفره برحذر مي‌دارد.</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 xml:space="preserve">3ـ خداوند، خودش ذره‌اي ظلم نمي‌كند و بندگانش را از ظلم و ستم باز مي‌دارد و روا نمي‌داند نسبت به يكديگر ظلم و جور پيشه نمايند. چراكه ظلم، تاريكي‌هاي روز قيامت را به دنبال دارد. در حديثي قدسي چنين آمده است: </w:t>
      </w:r>
      <w:r w:rsidRPr="006E1AB5">
        <w:rPr>
          <w:rFonts w:cs="B Badr"/>
          <w:sz w:val="27"/>
          <w:szCs w:val="27"/>
          <w:rtl/>
        </w:rPr>
        <w:t>(مَن آذي لي وليًا فقد آذنته بالحرب)</w:t>
      </w:r>
      <w:r w:rsidRPr="006E1AB5">
        <w:rPr>
          <w:b w:val="0"/>
          <w:bCs w:val="0"/>
          <w:sz w:val="27"/>
          <w:szCs w:val="27"/>
          <w:rtl/>
        </w:rPr>
        <w:t xml:space="preserve"> يعني: «كسي كه دوستي از من را بيازارد، با او اعلام جنگ مي‌كنم.»</w:t>
      </w:r>
      <w:r w:rsidRPr="006E1AB5">
        <w:rPr>
          <w:rStyle w:val="FootnoteReference"/>
          <w:b w:val="0"/>
          <w:bCs w:val="0"/>
          <w:sz w:val="27"/>
          <w:szCs w:val="27"/>
          <w:rtl/>
        </w:rPr>
        <w:footnoteReference w:id="231"/>
      </w:r>
      <w:r w:rsidRPr="006E1AB5">
        <w:rPr>
          <w:b w:val="0"/>
          <w:bCs w:val="0"/>
          <w:sz w:val="27"/>
          <w:szCs w:val="27"/>
          <w:rtl/>
        </w:rPr>
        <w:t xml:space="preserve"> چرا‌كه دوستان خدا، در پناه خدايند و به‌سان همسايگانش؛ بنابراين خداوند، از اين‌كه به دوستانش تعرض و ستمي گردد، خشم و غضب مي‌گيرد.</w:t>
      </w:r>
      <w:r w:rsidRPr="006E1AB5">
        <w:rPr>
          <w:rStyle w:val="FootnoteReference"/>
          <w:b w:val="0"/>
          <w:bCs w:val="0"/>
          <w:sz w:val="27"/>
          <w:szCs w:val="27"/>
          <w:rtl/>
        </w:rPr>
        <w:footnoteReference w:id="232"/>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4ـ اميران و زمام‌داران امت اسلامي، روزگاري از بهترين و برگزيده‌ترين مسلمانان بودند؛ اما زماني فرارسيد كه امت، به ضعف و سستي گراييد و كساني بر مسند حكومت و زمام‌داري نشستند كه لايق و شايسته‌ي آن جايگاه نبودند.</w:t>
      </w:r>
      <w:r w:rsidRPr="006E1AB5">
        <w:rPr>
          <w:rStyle w:val="FootnoteReference"/>
          <w:b w:val="0"/>
          <w:bCs w:val="0"/>
          <w:sz w:val="27"/>
          <w:szCs w:val="27"/>
          <w:rtl/>
        </w:rPr>
        <w:footnoteReference w:id="233"/>
      </w:r>
    </w:p>
    <w:p w:rsidR="00A75D8A"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5</w:t>
      </w:r>
      <w:r w:rsidR="000A6BA8" w:rsidRPr="006E1AB5">
        <w:rPr>
          <w:rFonts w:hint="cs"/>
          <w:b w:val="0"/>
          <w:bCs w:val="0"/>
          <w:sz w:val="27"/>
          <w:szCs w:val="27"/>
          <w:rtl/>
        </w:rPr>
        <w:t xml:space="preserve"> </w:t>
      </w:r>
      <w:r w:rsidRPr="006E1AB5">
        <w:rPr>
          <w:b w:val="0"/>
          <w:bCs w:val="0"/>
          <w:sz w:val="27"/>
          <w:szCs w:val="27"/>
          <w:rtl/>
        </w:rPr>
        <w:t>ـ در جنگ ذات‌السلاسل موضع ممتاز و متمايز ابوبكر</w:t>
      </w:r>
      <w:r w:rsidRPr="006E1AB5">
        <w:rPr>
          <w:b w:val="0"/>
          <w:bCs w:val="0"/>
          <w:sz w:val="27"/>
          <w:szCs w:val="27"/>
        </w:rPr>
        <w:sym w:font="AGA Arabesque" w:char="F074"/>
      </w:r>
      <w:r w:rsidRPr="006E1AB5">
        <w:rPr>
          <w:b w:val="0"/>
          <w:bCs w:val="0"/>
          <w:sz w:val="27"/>
          <w:szCs w:val="27"/>
          <w:rtl/>
        </w:rPr>
        <w:t xml:space="preserve"> در قبال احترام و نكوداشت اميران و فرماندهان نمايان مي‌گردد و به خوبي واضح و ثابت مي‌شود كه ابوبكر</w:t>
      </w:r>
      <w:r w:rsidRPr="006E1AB5">
        <w:rPr>
          <w:b w:val="0"/>
          <w:bCs w:val="0"/>
          <w:sz w:val="27"/>
          <w:szCs w:val="27"/>
        </w:rPr>
        <w:sym w:font="AGA Arabesque" w:char="F074"/>
      </w:r>
      <w:r w:rsidRPr="006E1AB5">
        <w:rPr>
          <w:b w:val="0"/>
          <w:bCs w:val="0"/>
          <w:sz w:val="27"/>
          <w:szCs w:val="27"/>
          <w:rtl/>
        </w:rPr>
        <w:t xml:space="preserve"> ازتوان روحي و دروني وافري براي تعامل با ديگران و حفظ حرمت و مقام آنان برخوردار بود.</w:t>
      </w:r>
      <w:r w:rsidRPr="006E1AB5">
        <w:rPr>
          <w:rStyle w:val="FootnoteReference"/>
          <w:b w:val="0"/>
          <w:bCs w:val="0"/>
          <w:sz w:val="27"/>
          <w:szCs w:val="27"/>
          <w:rtl/>
        </w:rPr>
        <w:footnoteReference w:id="234"/>
      </w:r>
      <w:r w:rsidRPr="006E1AB5">
        <w:rPr>
          <w:b w:val="0"/>
          <w:bCs w:val="0"/>
          <w:sz w:val="27"/>
          <w:szCs w:val="27"/>
          <w:rtl/>
        </w:rPr>
        <w:t xml:space="preserve"> عبد الله بن بريده مي‌گويد: رسول‌خدا</w:t>
      </w:r>
      <w:r w:rsidR="0036233F" w:rsidRPr="006E1AB5">
        <w:rPr>
          <w:rFonts w:cs="CTraditional Arabic"/>
          <w:b w:val="0"/>
          <w:bCs w:val="0"/>
          <w:sz w:val="27"/>
          <w:szCs w:val="25"/>
          <w:rtl/>
        </w:rPr>
        <w:t>ص</w:t>
      </w:r>
      <w:r w:rsidRPr="006E1AB5">
        <w:rPr>
          <w:b w:val="0"/>
          <w:bCs w:val="0"/>
          <w:sz w:val="27"/>
          <w:szCs w:val="27"/>
          <w:rtl/>
        </w:rPr>
        <w:t xml:space="preserve"> عمرو بن عاص</w:t>
      </w:r>
      <w:r w:rsidRPr="006E1AB5">
        <w:rPr>
          <w:b w:val="0"/>
          <w:bCs w:val="0"/>
          <w:sz w:val="27"/>
          <w:szCs w:val="27"/>
        </w:rPr>
        <w:sym w:font="AGA Arabesque" w:char="F074"/>
      </w:r>
      <w:r w:rsidRPr="006E1AB5">
        <w:rPr>
          <w:b w:val="0"/>
          <w:bCs w:val="0"/>
          <w:sz w:val="27"/>
          <w:szCs w:val="27"/>
          <w:rtl/>
        </w:rPr>
        <w:t xml:space="preserve"> را به جنگ ذات‌السلاسل گسيل نمود و ابوبكر و عمر رضي الله عنهما را نيز تحت فرماندهي عمرو</w:t>
      </w:r>
      <w:r w:rsidRPr="006E1AB5">
        <w:rPr>
          <w:b w:val="0"/>
          <w:bCs w:val="0"/>
          <w:sz w:val="27"/>
          <w:szCs w:val="27"/>
        </w:rPr>
        <w:sym w:font="AGA Arabesque" w:char="F074"/>
      </w:r>
      <w:r w:rsidRPr="006E1AB5">
        <w:rPr>
          <w:b w:val="0"/>
          <w:bCs w:val="0"/>
          <w:sz w:val="27"/>
          <w:szCs w:val="27"/>
          <w:rtl/>
        </w:rPr>
        <w:t xml:space="preserve"> به اين جنگ فرستاد؛ زماني كه لشكر، به ميدان نبرد نزديك شد، عمرو (فرمانده‌ي لشكر) دستور داد، هيچ آتشي روشن نكنند. عمر</w:t>
      </w:r>
      <w:r w:rsidRPr="006E1AB5">
        <w:rPr>
          <w:b w:val="0"/>
          <w:bCs w:val="0"/>
          <w:sz w:val="27"/>
          <w:szCs w:val="27"/>
        </w:rPr>
        <w:sym w:font="AGA Arabesque" w:char="F074"/>
      </w:r>
      <w:r w:rsidRPr="006E1AB5">
        <w:rPr>
          <w:b w:val="0"/>
          <w:bCs w:val="0"/>
          <w:sz w:val="27"/>
          <w:szCs w:val="27"/>
          <w:rtl/>
        </w:rPr>
        <w:t xml:space="preserve"> خشم گرفت و خواست به فرمانده اعتراض نمايد؛ اما ابوبكر</w:t>
      </w:r>
      <w:r w:rsidRPr="006E1AB5">
        <w:rPr>
          <w:b w:val="0"/>
          <w:bCs w:val="0"/>
          <w:sz w:val="27"/>
          <w:szCs w:val="27"/>
        </w:rPr>
        <w:sym w:font="AGA Arabesque" w:char="F074"/>
      </w:r>
      <w:r w:rsidRPr="006E1AB5">
        <w:rPr>
          <w:b w:val="0"/>
          <w:bCs w:val="0"/>
          <w:sz w:val="27"/>
          <w:szCs w:val="27"/>
          <w:rtl/>
        </w:rPr>
        <w:t xml:space="preserve"> او را از اين كار باز داشت و توجيهش نمود كه رسول‌خدا</w:t>
      </w:r>
      <w:r w:rsidR="0036233F" w:rsidRPr="006E1AB5">
        <w:rPr>
          <w:rFonts w:cs="CTraditional Arabic"/>
          <w:b w:val="0"/>
          <w:bCs w:val="0"/>
          <w:sz w:val="27"/>
          <w:szCs w:val="25"/>
          <w:rtl/>
        </w:rPr>
        <w:t>ص</w:t>
      </w:r>
      <w:r w:rsidRPr="006E1AB5">
        <w:rPr>
          <w:b w:val="0"/>
          <w:bCs w:val="0"/>
          <w:sz w:val="27"/>
          <w:szCs w:val="27"/>
          <w:rtl/>
        </w:rPr>
        <w:t xml:space="preserve"> از آن جهت عمرو بن عاص</w:t>
      </w:r>
      <w:r w:rsidRPr="006E1AB5">
        <w:rPr>
          <w:b w:val="0"/>
          <w:bCs w:val="0"/>
          <w:sz w:val="27"/>
          <w:szCs w:val="27"/>
        </w:rPr>
        <w:sym w:font="AGA Arabesque" w:char="F074"/>
      </w:r>
      <w:r w:rsidRPr="006E1AB5">
        <w:rPr>
          <w:b w:val="0"/>
          <w:bCs w:val="0"/>
          <w:sz w:val="27"/>
          <w:szCs w:val="27"/>
          <w:rtl/>
        </w:rPr>
        <w:t xml:space="preserve"> را امير تعيين كرده‌اند كه به مسايل جنگي، دانش و اشراف بيشتري دارد. عمر</w:t>
      </w:r>
      <w:r w:rsidRPr="006E1AB5">
        <w:rPr>
          <w:b w:val="0"/>
          <w:bCs w:val="0"/>
          <w:sz w:val="27"/>
          <w:szCs w:val="27"/>
        </w:rPr>
        <w:sym w:font="AGA Arabesque" w:char="F074"/>
      </w:r>
      <w:r w:rsidRPr="006E1AB5">
        <w:rPr>
          <w:b w:val="0"/>
          <w:bCs w:val="0"/>
          <w:sz w:val="27"/>
          <w:szCs w:val="27"/>
          <w:rtl/>
        </w:rPr>
        <w:t xml:space="preserve"> نيز توجيه شد و آرام گرفت.</w:t>
      </w:r>
    </w:p>
    <w:p w:rsidR="00061D0F" w:rsidRPr="006E1AB5" w:rsidRDefault="00061D0F" w:rsidP="003546D8">
      <w:pPr>
        <w:pStyle w:val="a0"/>
        <w:rPr>
          <w:rFonts w:hint="cs"/>
          <w:rtl/>
        </w:rPr>
      </w:pPr>
      <w:bookmarkStart w:id="76" w:name="_Toc231449785"/>
      <w:r w:rsidRPr="006E1AB5">
        <w:rPr>
          <w:rtl/>
        </w:rPr>
        <w:t>جلوه‌هايي از حضور ابوبكر</w:t>
      </w:r>
      <w:r w:rsidRPr="006E1AB5">
        <w:rPr>
          <w:b w:val="0"/>
          <w:bCs w:val="0"/>
        </w:rPr>
        <w:sym w:font="AGA Arabesque" w:char="F074"/>
      </w:r>
      <w:r w:rsidRPr="006E1AB5">
        <w:rPr>
          <w:rtl/>
        </w:rPr>
        <w:t xml:space="preserve"> در فتح مكه</w:t>
      </w:r>
      <w:bookmarkEnd w:id="76"/>
    </w:p>
    <w:p w:rsidR="00061D0F" w:rsidRPr="006E1AB5" w:rsidRDefault="00061D0F" w:rsidP="004265A7">
      <w:pPr>
        <w:pStyle w:val="a1"/>
        <w:spacing w:before="0"/>
        <w:rPr>
          <w:rtl/>
        </w:rPr>
      </w:pPr>
      <w:bookmarkStart w:id="77" w:name="_Toc231449786"/>
      <w:r w:rsidRPr="006E1AB5">
        <w:rPr>
          <w:rtl/>
        </w:rPr>
        <w:t>چرايي حركت لشكر اسلام براي فتح مكه در سال 8 هجري</w:t>
      </w:r>
      <w:bookmarkEnd w:id="77"/>
    </w:p>
    <w:p w:rsidR="00061D0F" w:rsidRPr="006E1AB5" w:rsidRDefault="00061D0F" w:rsidP="003546D8">
      <w:pPr>
        <w:pStyle w:val="NormalCom"/>
        <w:spacing w:line="216" w:lineRule="auto"/>
        <w:jc w:val="lowKashida"/>
        <w:rPr>
          <w:rFonts w:hint="cs"/>
          <w:b w:val="0"/>
          <w:bCs w:val="0"/>
          <w:sz w:val="27"/>
          <w:szCs w:val="27"/>
          <w:rtl/>
          <w:lang w:bidi="fa-IR"/>
        </w:rPr>
      </w:pPr>
      <w:r w:rsidRPr="006E1AB5">
        <w:rPr>
          <w:b w:val="0"/>
          <w:bCs w:val="0"/>
          <w:sz w:val="27"/>
          <w:szCs w:val="27"/>
          <w:rtl/>
        </w:rPr>
        <w:t>ابن‌اسحاق دليل خيزش لشكر اسلام را پس از صلح حديبيه براي فتح مكه چنين آورده است: در صلح حديبيه قرار بر اين شد كه هر كس به محمد (</w:t>
      </w:r>
      <w:r w:rsidR="0036233F" w:rsidRPr="006E1AB5">
        <w:rPr>
          <w:rFonts w:cs="CTraditional Arabic"/>
          <w:b w:val="0"/>
          <w:bCs w:val="0"/>
          <w:sz w:val="27"/>
          <w:szCs w:val="25"/>
          <w:rtl/>
        </w:rPr>
        <w:t>ص</w:t>
      </w:r>
      <w:r w:rsidRPr="006E1AB5">
        <w:rPr>
          <w:b w:val="0"/>
          <w:bCs w:val="0"/>
          <w:sz w:val="27"/>
          <w:szCs w:val="27"/>
          <w:rtl/>
        </w:rPr>
        <w:t>) بپيوندد و در عقد و پيمانش درآيد يا به قريش بپيوندد و در عقد و پيمان قريش داخل گردد، مختار است. خزاعه، با هم رايزني نمودند و گفتند: ما در عهد و پيمان محمد</w:t>
      </w:r>
      <w:r w:rsidR="0036233F" w:rsidRPr="006E1AB5">
        <w:rPr>
          <w:rFonts w:cs="CTraditional Arabic"/>
          <w:b w:val="0"/>
          <w:bCs w:val="0"/>
          <w:sz w:val="27"/>
          <w:szCs w:val="25"/>
          <w:rtl/>
        </w:rPr>
        <w:t>ص</w:t>
      </w:r>
      <w:r w:rsidRPr="006E1AB5">
        <w:rPr>
          <w:b w:val="0"/>
          <w:bCs w:val="0"/>
          <w:sz w:val="27"/>
          <w:szCs w:val="27"/>
          <w:rtl/>
        </w:rPr>
        <w:t xml:space="preserve"> داخل مي‌شويم؛ بني‌بكر نيز به عهد و پيمان قريش در آمدند. هفده يا هجده ماه بر همين منوال گذشت. افرادي از بني‌بكر كه تحت پيمان قريش بودند با همكاري عده‌اي از سران قريش، شبانگاه و در محلي به نام وتير در نزديكي مكه بر خزاعه (هم‌پيمانان پيامبر) شبيخون زدند؛ قريشيان گفتند: شب است و بي‌آن‌كه محمد بفهمد، اين كار را مي‌كنيم و كسي هم ما را نمي‌بيند. بنابراين ضمن كمك تسليحاتي و دادن اسلحه، اسب و ابزار جنگي به بني‌بكر، خود نيز همراهشان شدند و به خاطر دشمني و كينه‌توزيشان با رسول‌خدا</w:t>
      </w:r>
      <w:r w:rsidR="0036233F" w:rsidRPr="006E1AB5">
        <w:rPr>
          <w:rFonts w:cs="CTraditional Arabic"/>
          <w:b w:val="0"/>
          <w:bCs w:val="0"/>
          <w:sz w:val="27"/>
          <w:szCs w:val="25"/>
          <w:rtl/>
        </w:rPr>
        <w:t>ص</w:t>
      </w:r>
      <w:r w:rsidRPr="006E1AB5">
        <w:rPr>
          <w:b w:val="0"/>
          <w:bCs w:val="0"/>
          <w:sz w:val="27"/>
          <w:szCs w:val="27"/>
          <w:rtl/>
        </w:rPr>
        <w:t xml:space="preserve"> به هم‌پيمانان آن حضرت يورش بردند. عمرو بن سالم خزاعي خود را به مدينه رساند و ماجرا را باز گفت. رسول خدا</w:t>
      </w:r>
      <w:r w:rsidR="0036233F" w:rsidRPr="006E1AB5">
        <w:rPr>
          <w:rFonts w:cs="CTraditional Arabic"/>
          <w:b w:val="0"/>
          <w:bCs w:val="0"/>
          <w:sz w:val="27"/>
          <w:szCs w:val="25"/>
          <w:rtl/>
        </w:rPr>
        <w:t>ص</w:t>
      </w:r>
      <w:r w:rsidRPr="006E1AB5">
        <w:rPr>
          <w:b w:val="0"/>
          <w:bCs w:val="0"/>
          <w:sz w:val="27"/>
          <w:szCs w:val="27"/>
          <w:rtl/>
        </w:rPr>
        <w:t xml:space="preserve"> به عمرو بن سالم فرمودند: «‌تو اي عمرو، از جانب ما نصرت و ياري مي‌شوي.»</w:t>
      </w:r>
      <w:r w:rsidRPr="006E1AB5">
        <w:rPr>
          <w:rStyle w:val="FootnoteReference"/>
          <w:b w:val="0"/>
          <w:bCs w:val="0"/>
          <w:sz w:val="27"/>
          <w:szCs w:val="27"/>
          <w:rtl/>
        </w:rPr>
        <w:footnoteReference w:id="235"/>
      </w:r>
    </w:p>
    <w:p w:rsidR="00B035E9" w:rsidRPr="006E1AB5" w:rsidRDefault="00061D0F" w:rsidP="003546D8">
      <w:pPr>
        <w:pStyle w:val="NormalCom"/>
        <w:spacing w:line="216" w:lineRule="auto"/>
        <w:ind w:firstLine="340"/>
        <w:jc w:val="lowKashida"/>
        <w:rPr>
          <w:rFonts w:hint="cs"/>
          <w:b w:val="0"/>
          <w:bCs w:val="0"/>
          <w:sz w:val="27"/>
          <w:szCs w:val="27"/>
          <w:rtl/>
        </w:rPr>
      </w:pPr>
      <w:r w:rsidRPr="006E1AB5">
        <w:rPr>
          <w:b w:val="0"/>
          <w:bCs w:val="0"/>
          <w:sz w:val="27"/>
          <w:szCs w:val="27"/>
          <w:rtl/>
        </w:rPr>
        <w:t>رسول‌خدا</w:t>
      </w:r>
      <w:r w:rsidR="0036233F" w:rsidRPr="006E1AB5">
        <w:rPr>
          <w:rFonts w:cs="CTraditional Arabic"/>
          <w:b w:val="0"/>
          <w:bCs w:val="0"/>
          <w:sz w:val="27"/>
          <w:szCs w:val="25"/>
          <w:rtl/>
        </w:rPr>
        <w:t>ص</w:t>
      </w:r>
      <w:r w:rsidRPr="006E1AB5">
        <w:rPr>
          <w:b w:val="0"/>
          <w:bCs w:val="0"/>
          <w:sz w:val="27"/>
          <w:szCs w:val="27"/>
          <w:rtl/>
        </w:rPr>
        <w:t xml:space="preserve"> و صحابه براي حركت به سوي مكه آماده شدند و ضمن پوشاندن خبر حركت به سوي مكه، از خداي متعال نيز خواستند حركتشان را بر قريشيان پوشيده دارد تا آن‌ها ناگهاني و بدون آمادگي و اقدام قبلي با لشكر اسلام روبرو شوند. خود قريش مي‌دانست كه چه اشتباه بزرگي مرتكب شده است؛ بنابراين ابوسفيان را به نزد پيامبر</w:t>
      </w:r>
      <w:r w:rsidR="0036233F" w:rsidRPr="006E1AB5">
        <w:rPr>
          <w:rFonts w:cs="CTraditional Arabic"/>
          <w:b w:val="0"/>
          <w:bCs w:val="0"/>
          <w:sz w:val="27"/>
          <w:szCs w:val="25"/>
          <w:rtl/>
        </w:rPr>
        <w:t>ص</w:t>
      </w:r>
      <w:r w:rsidRPr="006E1AB5">
        <w:rPr>
          <w:b w:val="0"/>
          <w:bCs w:val="0"/>
          <w:sz w:val="27"/>
          <w:szCs w:val="27"/>
          <w:rtl/>
        </w:rPr>
        <w:t xml:space="preserve"> فرستاد تا علاوه بر تحكيم پيمان حديبيه، مدت آن را نيز افزايش دهد. رسول‌خدا</w:t>
      </w:r>
      <w:r w:rsidR="0036233F" w:rsidRPr="006E1AB5">
        <w:rPr>
          <w:rFonts w:cs="CTraditional Arabic"/>
          <w:b w:val="0"/>
          <w:bCs w:val="0"/>
          <w:sz w:val="27"/>
          <w:szCs w:val="25"/>
          <w:rtl/>
        </w:rPr>
        <w:t>ص</w:t>
      </w:r>
      <w:r w:rsidRPr="006E1AB5">
        <w:rPr>
          <w:b w:val="0"/>
          <w:bCs w:val="0"/>
          <w:sz w:val="27"/>
          <w:szCs w:val="27"/>
          <w:rtl/>
        </w:rPr>
        <w:t xml:space="preserve"> به ابوسفيان فرمودند: «چرا به اين‌جا آمده‌اي؟ حتماً آن‌چه رخ داد، (ماجراي شبيخون بر هم‌پيمانان پيامبر) از سوي شما بوده است؟» ابوسفيان گفت: «پناه بر خدا، ما بر پيمان و صلح خويش پايبنديم و </w:t>
      </w:r>
      <w:r w:rsidR="00B035E9" w:rsidRPr="006E1AB5">
        <w:rPr>
          <w:b w:val="0"/>
          <w:bCs w:val="0"/>
          <w:sz w:val="27"/>
          <w:szCs w:val="27"/>
          <w:rtl/>
        </w:rPr>
        <w:t>نمي‌خواهيم آن را زير پا بگذاريم</w:t>
      </w:r>
      <w:r w:rsidRPr="006E1AB5">
        <w:rPr>
          <w:b w:val="0"/>
          <w:bCs w:val="0"/>
          <w:sz w:val="27"/>
          <w:szCs w:val="27"/>
        </w:rPr>
        <w:t>…</w:t>
      </w:r>
      <w:r w:rsidRPr="006E1AB5">
        <w:rPr>
          <w:b w:val="0"/>
          <w:bCs w:val="0"/>
          <w:sz w:val="27"/>
          <w:szCs w:val="27"/>
          <w:rtl/>
        </w:rPr>
        <w:t>»</w:t>
      </w:r>
      <w:r w:rsidR="00B035E9" w:rsidRPr="006E1AB5">
        <w:rPr>
          <w:rFonts w:hint="cs"/>
          <w:b w:val="0"/>
          <w:bCs w:val="0"/>
          <w:sz w:val="27"/>
          <w:szCs w:val="27"/>
          <w:rtl/>
          <w:lang w:bidi="fa-IR"/>
        </w:rPr>
        <w:t>.</w:t>
      </w:r>
      <w:r w:rsidRPr="006E1AB5">
        <w:rPr>
          <w:b w:val="0"/>
          <w:bCs w:val="0"/>
          <w:sz w:val="27"/>
          <w:szCs w:val="27"/>
          <w:rtl/>
        </w:rPr>
        <w:t xml:space="preserve"> سپس به سوي صحابه رفت تا بلكه آنان، براي تمديد پيمان صلح ميان او و رسول‌خدا</w:t>
      </w:r>
      <w:r w:rsidR="0036233F" w:rsidRPr="006E1AB5">
        <w:rPr>
          <w:rFonts w:cs="CTraditional Arabic"/>
          <w:b w:val="0"/>
          <w:bCs w:val="0"/>
          <w:sz w:val="27"/>
          <w:szCs w:val="25"/>
          <w:rtl/>
        </w:rPr>
        <w:t>ص</w:t>
      </w:r>
      <w:r w:rsidRPr="006E1AB5">
        <w:rPr>
          <w:b w:val="0"/>
          <w:bCs w:val="0"/>
          <w:sz w:val="27"/>
          <w:szCs w:val="27"/>
          <w:rtl/>
        </w:rPr>
        <w:t xml:space="preserve"> ميانجي‌گري كنند.</w:t>
      </w:r>
      <w:r w:rsidRPr="006E1AB5">
        <w:rPr>
          <w:rStyle w:val="FootnoteReference"/>
          <w:b w:val="0"/>
          <w:bCs w:val="0"/>
          <w:sz w:val="27"/>
          <w:szCs w:val="27"/>
          <w:rtl/>
        </w:rPr>
        <w:footnoteReference w:id="236"/>
      </w:r>
    </w:p>
    <w:p w:rsidR="00061D0F" w:rsidRPr="006E1AB5" w:rsidRDefault="00061D0F" w:rsidP="003546D8">
      <w:pPr>
        <w:pStyle w:val="a1"/>
        <w:rPr>
          <w:rtl/>
        </w:rPr>
      </w:pPr>
      <w:bookmarkStart w:id="78" w:name="_Toc231449787"/>
      <w:r w:rsidRPr="006E1AB5">
        <w:rPr>
          <w:rtl/>
        </w:rPr>
        <w:t>ملاقات ابوسفيان با ابوبكر</w:t>
      </w:r>
      <w:r w:rsidRPr="006E1AB5">
        <w:rPr>
          <w:b w:val="0"/>
          <w:bCs w:val="0"/>
        </w:rPr>
        <w:sym w:font="AGA Arabesque" w:char="F074"/>
      </w:r>
      <w:r w:rsidR="003546D8" w:rsidRPr="006E1AB5">
        <w:rPr>
          <w:rtl/>
        </w:rPr>
        <w:t xml:space="preserve"> به قصد تمديد پيمان حديبيه</w:t>
      </w:r>
      <w:bookmarkEnd w:id="78"/>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ابوسفيان از ابوبكر</w:t>
      </w:r>
      <w:r w:rsidRPr="006E1AB5">
        <w:rPr>
          <w:b w:val="0"/>
          <w:bCs w:val="0"/>
          <w:sz w:val="27"/>
          <w:szCs w:val="27"/>
        </w:rPr>
        <w:sym w:font="AGA Arabesque" w:char="F074"/>
      </w:r>
      <w:r w:rsidRPr="006E1AB5">
        <w:rPr>
          <w:b w:val="0"/>
          <w:bCs w:val="0"/>
          <w:sz w:val="27"/>
          <w:szCs w:val="27"/>
          <w:rtl/>
        </w:rPr>
        <w:t xml:space="preserve"> خواست تا براساس صلح حديبيه تجديد پيمان نمايد و مدت قرارداد را افزايش دهد. ابوبكر صديق</w:t>
      </w:r>
      <w:r w:rsidRPr="006E1AB5">
        <w:rPr>
          <w:b w:val="0"/>
          <w:bCs w:val="0"/>
          <w:sz w:val="27"/>
          <w:szCs w:val="27"/>
        </w:rPr>
        <w:sym w:font="AGA Arabesque" w:char="F074"/>
      </w:r>
      <w:r w:rsidRPr="006E1AB5">
        <w:rPr>
          <w:b w:val="0"/>
          <w:bCs w:val="0"/>
          <w:sz w:val="27"/>
          <w:szCs w:val="27"/>
          <w:rtl/>
        </w:rPr>
        <w:t xml:space="preserve"> فرمود: «حرف من، همان حرف رسول‌خدا</w:t>
      </w:r>
      <w:r w:rsidR="0036233F" w:rsidRPr="006E1AB5">
        <w:rPr>
          <w:rFonts w:cs="CTraditional Arabic"/>
          <w:b w:val="0"/>
          <w:bCs w:val="0"/>
          <w:sz w:val="27"/>
          <w:szCs w:val="25"/>
          <w:rtl/>
        </w:rPr>
        <w:t>ص</w:t>
      </w:r>
      <w:r w:rsidRPr="006E1AB5">
        <w:rPr>
          <w:b w:val="0"/>
          <w:bCs w:val="0"/>
          <w:sz w:val="27"/>
          <w:szCs w:val="27"/>
          <w:rtl/>
        </w:rPr>
        <w:t xml:space="preserve"> است؛ به خدا سوگند كه اگر مورچه‌اي را ببينم با شما مي‌جنگد، حتماً او را در مقابل شما ياري مي‌كنم.» اين چنين فراست و دانش سياسي ابوبكر</w:t>
      </w:r>
      <w:r w:rsidRPr="006E1AB5">
        <w:rPr>
          <w:b w:val="0"/>
          <w:bCs w:val="0"/>
          <w:sz w:val="27"/>
          <w:szCs w:val="27"/>
        </w:rPr>
        <w:sym w:font="AGA Arabesque" w:char="F074"/>
      </w:r>
      <w:r w:rsidRPr="006E1AB5">
        <w:rPr>
          <w:b w:val="0"/>
          <w:bCs w:val="0"/>
          <w:sz w:val="27"/>
          <w:szCs w:val="27"/>
          <w:rtl/>
        </w:rPr>
        <w:t xml:space="preserve"> نمايان مي‌گردد كه بدون هيچ واهمه‌اي اعلام مي‌كند، آماده است با تمام توانش با قريش بجنگد؛ آري، ايمان قوي ابوبكر</w:t>
      </w:r>
      <w:r w:rsidRPr="006E1AB5">
        <w:rPr>
          <w:b w:val="0"/>
          <w:bCs w:val="0"/>
          <w:sz w:val="27"/>
          <w:szCs w:val="27"/>
        </w:rPr>
        <w:sym w:font="AGA Arabesque" w:char="F074"/>
      </w:r>
      <w:r w:rsidRPr="006E1AB5">
        <w:rPr>
          <w:b w:val="0"/>
          <w:bCs w:val="0"/>
          <w:sz w:val="27"/>
          <w:szCs w:val="27"/>
          <w:rtl/>
        </w:rPr>
        <w:t xml:space="preserve"> هويدا مي‌شود و با صراحت تمام به ابوسفيان مي‌گويد كه اگر مورچه‌اي را رويارو و در كارزار با قريش ببيند، حتماً ياريش مي‌نمايد.</w:t>
      </w:r>
      <w:r w:rsidRPr="006E1AB5">
        <w:rPr>
          <w:rStyle w:val="FootnoteReference"/>
          <w:b w:val="0"/>
          <w:bCs w:val="0"/>
          <w:sz w:val="27"/>
          <w:szCs w:val="27"/>
          <w:rtl/>
        </w:rPr>
        <w:footnoteReference w:id="237"/>
      </w:r>
    </w:p>
    <w:p w:rsidR="00061D0F" w:rsidRPr="006E1AB5" w:rsidRDefault="00B035E9" w:rsidP="003546D8">
      <w:pPr>
        <w:pStyle w:val="a1"/>
        <w:rPr>
          <w:rFonts w:hint="cs"/>
          <w:rtl/>
        </w:rPr>
      </w:pPr>
      <w:bookmarkStart w:id="79" w:name="_Toc231449788"/>
      <w:r w:rsidRPr="006E1AB5">
        <w:rPr>
          <w:rtl/>
        </w:rPr>
        <w:t>آن‌چه ميان ابوبكر و ام‌المؤمنين عايشه</w:t>
      </w:r>
      <w:r w:rsidR="00061D0F" w:rsidRPr="006E1AB5">
        <w:rPr>
          <w:rtl/>
        </w:rPr>
        <w:t xml:space="preserve"> پيش از حمله به مكه گذشت</w:t>
      </w:r>
      <w:r w:rsidR="00061D0F" w:rsidRPr="006E1AB5">
        <w:t>…</w:t>
      </w:r>
      <w:bookmarkEnd w:id="79"/>
    </w:p>
    <w:p w:rsidR="00061D0F" w:rsidRPr="006E1AB5" w:rsidRDefault="00061D0F" w:rsidP="003546D8">
      <w:pPr>
        <w:pStyle w:val="NormalCom"/>
        <w:spacing w:line="216" w:lineRule="auto"/>
        <w:jc w:val="lowKashida"/>
        <w:rPr>
          <w:rFonts w:hint="cs"/>
          <w:b w:val="0"/>
          <w:bCs w:val="0"/>
          <w:sz w:val="27"/>
          <w:szCs w:val="27"/>
          <w:rtl/>
        </w:rPr>
      </w:pPr>
      <w:r w:rsidRPr="006E1AB5">
        <w:rPr>
          <w:b w:val="0"/>
          <w:bCs w:val="0"/>
          <w:sz w:val="27"/>
          <w:szCs w:val="27"/>
          <w:rtl/>
        </w:rPr>
        <w:t>ابوبكر صديق</w:t>
      </w:r>
      <w:r w:rsidRPr="006E1AB5">
        <w:rPr>
          <w:b w:val="0"/>
          <w:bCs w:val="0"/>
          <w:sz w:val="27"/>
          <w:szCs w:val="27"/>
        </w:rPr>
        <w:sym w:font="AGA Arabesque" w:char="F074"/>
      </w:r>
      <w:r w:rsidRPr="006E1AB5">
        <w:rPr>
          <w:b w:val="0"/>
          <w:bCs w:val="0"/>
          <w:sz w:val="27"/>
          <w:szCs w:val="27"/>
          <w:rtl/>
        </w:rPr>
        <w:t xml:space="preserve"> به خانه‌ي رسول‌خدا</w:t>
      </w:r>
      <w:r w:rsidR="0036233F" w:rsidRPr="006E1AB5">
        <w:rPr>
          <w:rFonts w:cs="CTraditional Arabic"/>
          <w:b w:val="0"/>
          <w:bCs w:val="0"/>
          <w:sz w:val="27"/>
          <w:szCs w:val="25"/>
          <w:rtl/>
        </w:rPr>
        <w:t>ص</w:t>
      </w:r>
      <w:r w:rsidRPr="006E1AB5">
        <w:rPr>
          <w:b w:val="0"/>
          <w:bCs w:val="0"/>
          <w:sz w:val="27"/>
          <w:szCs w:val="27"/>
          <w:rtl/>
        </w:rPr>
        <w:t xml:space="preserve"> رفت. عايشه رضي الله عنها مشغول غربال كردن گندم بود؛ البته رسول‌خدا</w:t>
      </w:r>
      <w:r w:rsidR="0036233F" w:rsidRPr="006E1AB5">
        <w:rPr>
          <w:rFonts w:cs="CTraditional Arabic"/>
          <w:b w:val="0"/>
          <w:bCs w:val="0"/>
          <w:sz w:val="27"/>
          <w:szCs w:val="25"/>
          <w:rtl/>
        </w:rPr>
        <w:t>ص</w:t>
      </w:r>
      <w:r w:rsidRPr="006E1AB5">
        <w:rPr>
          <w:b w:val="0"/>
          <w:bCs w:val="0"/>
          <w:sz w:val="27"/>
          <w:szCs w:val="27"/>
          <w:rtl/>
        </w:rPr>
        <w:t xml:space="preserve"> به عايشه دستور داده بودند، تميز كردن گندم‌ها و آماده نمودن غذا را به نحوي انجام دهد كه كسي متوجه نشود. ابوبكر</w:t>
      </w:r>
      <w:r w:rsidRPr="006E1AB5">
        <w:rPr>
          <w:b w:val="0"/>
          <w:bCs w:val="0"/>
          <w:sz w:val="27"/>
          <w:szCs w:val="27"/>
        </w:rPr>
        <w:sym w:font="AGA Arabesque" w:char="F074"/>
      </w:r>
      <w:r w:rsidRPr="006E1AB5">
        <w:rPr>
          <w:b w:val="0"/>
          <w:bCs w:val="0"/>
          <w:sz w:val="27"/>
          <w:szCs w:val="27"/>
          <w:rtl/>
        </w:rPr>
        <w:t xml:space="preserve"> به عايشه رضي الله عنهاگفت: «دخترم! چرا اين همه خوراكي آماده مي‌كني؟» عايشه سكوت نمود و چيزي نگفت. ابوبكر</w:t>
      </w:r>
      <w:r w:rsidRPr="006E1AB5">
        <w:rPr>
          <w:b w:val="0"/>
          <w:bCs w:val="0"/>
          <w:sz w:val="27"/>
          <w:szCs w:val="27"/>
        </w:rPr>
        <w:sym w:font="AGA Arabesque" w:char="F074"/>
      </w:r>
      <w:r w:rsidRPr="006E1AB5">
        <w:rPr>
          <w:b w:val="0"/>
          <w:bCs w:val="0"/>
          <w:sz w:val="27"/>
          <w:szCs w:val="27"/>
          <w:rtl/>
        </w:rPr>
        <w:t xml:space="preserve"> ادامه داد: «حتماً رسول‌خدا</w:t>
      </w:r>
      <w:r w:rsidR="0036233F" w:rsidRPr="006E1AB5">
        <w:rPr>
          <w:rFonts w:cs="CTraditional Arabic"/>
          <w:b w:val="0"/>
          <w:bCs w:val="0"/>
          <w:sz w:val="27"/>
          <w:szCs w:val="25"/>
          <w:rtl/>
        </w:rPr>
        <w:t>ص</w:t>
      </w:r>
      <w:r w:rsidRPr="006E1AB5">
        <w:rPr>
          <w:b w:val="0"/>
          <w:bCs w:val="0"/>
          <w:sz w:val="27"/>
          <w:szCs w:val="27"/>
          <w:rtl/>
        </w:rPr>
        <w:t xml:space="preserve"> آهنگ غزوه‌اي نموده اند؟» عايشه رضي الله عنها چيزي نگفت. ابوبكر</w:t>
      </w:r>
      <w:r w:rsidRPr="006E1AB5">
        <w:rPr>
          <w:b w:val="0"/>
          <w:bCs w:val="0"/>
          <w:sz w:val="27"/>
          <w:szCs w:val="27"/>
        </w:rPr>
        <w:sym w:font="AGA Arabesque" w:char="F074"/>
      </w:r>
      <w:r w:rsidRPr="006E1AB5">
        <w:rPr>
          <w:b w:val="0"/>
          <w:bCs w:val="0"/>
          <w:sz w:val="27"/>
          <w:szCs w:val="27"/>
          <w:rtl/>
        </w:rPr>
        <w:t xml:space="preserve"> افزود: «شايد قصد جنگ با روميان را دارند؟» باز هم عايشه‌ي صديقه پاسخي نداد. ابوبكر صديق</w:t>
      </w:r>
      <w:r w:rsidRPr="006E1AB5">
        <w:rPr>
          <w:b w:val="0"/>
          <w:bCs w:val="0"/>
          <w:sz w:val="27"/>
          <w:szCs w:val="27"/>
        </w:rPr>
        <w:sym w:font="AGA Arabesque" w:char="F074"/>
      </w:r>
      <w:r w:rsidRPr="006E1AB5">
        <w:rPr>
          <w:b w:val="0"/>
          <w:bCs w:val="0"/>
          <w:sz w:val="27"/>
          <w:szCs w:val="27"/>
          <w:rtl/>
        </w:rPr>
        <w:t xml:space="preserve"> فرمود: «شايد هم قصد جنگ با اهل نجد را دارند؟» و چون از عايشه جوابي نشنيد، دوباره پرسيد: «حتماً رسول‌خدا</w:t>
      </w:r>
      <w:r w:rsidR="0036233F" w:rsidRPr="006E1AB5">
        <w:rPr>
          <w:rFonts w:cs="CTraditional Arabic"/>
          <w:b w:val="0"/>
          <w:bCs w:val="0"/>
          <w:sz w:val="27"/>
          <w:szCs w:val="25"/>
          <w:rtl/>
        </w:rPr>
        <w:t>ص</w:t>
      </w:r>
      <w:r w:rsidRPr="006E1AB5">
        <w:rPr>
          <w:b w:val="0"/>
          <w:bCs w:val="0"/>
          <w:sz w:val="27"/>
          <w:szCs w:val="27"/>
          <w:rtl/>
        </w:rPr>
        <w:t xml:space="preserve"> مي‌خواهند به مكه حمله كنند؟» عايشه رضي الله عنها چيزي نگفت. در همين بحبوحه رسول‌خدا</w:t>
      </w:r>
      <w:r w:rsidR="0036233F" w:rsidRPr="006E1AB5">
        <w:rPr>
          <w:rFonts w:cs="CTraditional Arabic"/>
          <w:b w:val="0"/>
          <w:bCs w:val="0"/>
          <w:sz w:val="27"/>
          <w:szCs w:val="25"/>
          <w:rtl/>
        </w:rPr>
        <w:t>ص</w:t>
      </w:r>
      <w:r w:rsidRPr="006E1AB5">
        <w:rPr>
          <w:b w:val="0"/>
          <w:bCs w:val="0"/>
          <w:sz w:val="27"/>
          <w:szCs w:val="27"/>
          <w:rtl/>
        </w:rPr>
        <w:t xml:space="preserve"> آمدند؛ ابوبكر</w:t>
      </w:r>
      <w:r w:rsidRPr="006E1AB5">
        <w:rPr>
          <w:b w:val="0"/>
          <w:bCs w:val="0"/>
          <w:sz w:val="27"/>
          <w:szCs w:val="27"/>
        </w:rPr>
        <w:sym w:font="AGA Arabesque" w:char="F074"/>
      </w:r>
      <w:r w:rsidRPr="006E1AB5">
        <w:rPr>
          <w:b w:val="0"/>
          <w:bCs w:val="0"/>
          <w:sz w:val="27"/>
          <w:szCs w:val="27"/>
          <w:rtl/>
        </w:rPr>
        <w:t xml:space="preserve"> پرسيد: «اي رسول‌خدا! آيا مي‌خواهيد به قصد جهاد، بيرون شويد؟ » فرمودند: «بله» پرسيد: «آيا قصد حمله به روميان را داريد؟ » فرمودند: «خير» دوباره سؤال كرد: «حتماً هدف شما نجد است؟» فرمودند: «نه» بار ديگر پرسيد: «‌شايد مي‌خواهيد به قريش حمله كنيد؟» فرمودند: «آري» ابوبكر عرض كرد: «اي رسول‌خدا! مگر ميان شما و آنان پيمان صلح نيست؟» رسول‌خدا</w:t>
      </w:r>
      <w:r w:rsidR="0036233F" w:rsidRPr="006E1AB5">
        <w:rPr>
          <w:rFonts w:cs="CTraditional Arabic"/>
          <w:b w:val="0"/>
          <w:bCs w:val="0"/>
          <w:sz w:val="27"/>
          <w:szCs w:val="25"/>
          <w:rtl/>
        </w:rPr>
        <w:t>ص</w:t>
      </w:r>
      <w:r w:rsidRPr="006E1AB5">
        <w:rPr>
          <w:b w:val="0"/>
          <w:bCs w:val="0"/>
          <w:sz w:val="27"/>
          <w:szCs w:val="27"/>
          <w:rtl/>
        </w:rPr>
        <w:t xml:space="preserve"> فرمودند: «مگر نمي‌داني كه آن‌ها با بني‌كعب (</w:t>
      </w:r>
      <w:r w:rsidR="00553A77" w:rsidRPr="006E1AB5">
        <w:rPr>
          <w:b w:val="0"/>
          <w:bCs w:val="0"/>
          <w:sz w:val="27"/>
          <w:szCs w:val="27"/>
          <w:rtl/>
        </w:rPr>
        <w:t>از قبيله‌ي خزاعه) چه كرده‌اند؟»</w:t>
      </w:r>
    </w:p>
    <w:p w:rsidR="00061D0F" w:rsidRDefault="00061D0F" w:rsidP="00513FCC">
      <w:pPr>
        <w:pStyle w:val="NormalCom"/>
        <w:spacing w:line="216" w:lineRule="auto"/>
        <w:ind w:firstLine="340"/>
        <w:jc w:val="lowKashida"/>
        <w:rPr>
          <w:rFonts w:hint="cs"/>
          <w:b w:val="0"/>
          <w:bCs w:val="0"/>
          <w:sz w:val="27"/>
          <w:szCs w:val="27"/>
          <w:rtl/>
        </w:rPr>
      </w:pPr>
      <w:r w:rsidRPr="006E1AB5">
        <w:rPr>
          <w:b w:val="0"/>
          <w:bCs w:val="0"/>
          <w:sz w:val="27"/>
          <w:szCs w:val="27"/>
          <w:rtl/>
        </w:rPr>
        <w:t>ابوبكر</w:t>
      </w:r>
      <w:r w:rsidRPr="006E1AB5">
        <w:rPr>
          <w:b w:val="0"/>
          <w:bCs w:val="0"/>
          <w:sz w:val="27"/>
          <w:szCs w:val="27"/>
        </w:rPr>
        <w:sym w:font="AGA Arabesque" w:char="F074"/>
      </w:r>
      <w:r w:rsidRPr="006E1AB5">
        <w:rPr>
          <w:b w:val="0"/>
          <w:bCs w:val="0"/>
          <w:sz w:val="27"/>
          <w:szCs w:val="27"/>
          <w:rtl/>
        </w:rPr>
        <w:t xml:space="preserve"> سراپا تسليم امر رسول‌خدا</w:t>
      </w:r>
      <w:r w:rsidR="0036233F" w:rsidRPr="006E1AB5">
        <w:rPr>
          <w:rFonts w:cs="CTraditional Arabic"/>
          <w:b w:val="0"/>
          <w:bCs w:val="0"/>
          <w:sz w:val="27"/>
          <w:szCs w:val="25"/>
          <w:rtl/>
        </w:rPr>
        <w:t>ص</w:t>
      </w:r>
      <w:r w:rsidRPr="006E1AB5">
        <w:rPr>
          <w:b w:val="0"/>
          <w:bCs w:val="0"/>
          <w:sz w:val="27"/>
          <w:szCs w:val="27"/>
          <w:rtl/>
        </w:rPr>
        <w:t xml:space="preserve"> شد و خودش را آماده نمود تا در انجام اين وظيفه‌ي مهم در خدمت پيشوايش محمد مصطفي</w:t>
      </w:r>
      <w:r w:rsidR="0036233F" w:rsidRPr="006E1AB5">
        <w:rPr>
          <w:rFonts w:cs="CTraditional Arabic"/>
          <w:b w:val="0"/>
          <w:bCs w:val="0"/>
          <w:sz w:val="27"/>
          <w:szCs w:val="25"/>
          <w:rtl/>
        </w:rPr>
        <w:t>ص</w:t>
      </w:r>
      <w:r w:rsidRPr="006E1AB5">
        <w:rPr>
          <w:b w:val="0"/>
          <w:bCs w:val="0"/>
          <w:sz w:val="27"/>
          <w:szCs w:val="27"/>
          <w:rtl/>
        </w:rPr>
        <w:t xml:space="preserve"> باشد. وي، به همراه تمام مهاجران و انصار به انجام اين مهم پرداخت و هيچ يك از آنان از غزوه‌ي فتح تخلف نورزيد.</w:t>
      </w:r>
      <w:r w:rsidRPr="006E1AB5">
        <w:rPr>
          <w:rStyle w:val="FootnoteReference"/>
          <w:b w:val="0"/>
          <w:bCs w:val="0"/>
          <w:sz w:val="27"/>
          <w:szCs w:val="27"/>
          <w:rtl/>
        </w:rPr>
        <w:footnoteReference w:id="238"/>
      </w:r>
    </w:p>
    <w:p w:rsidR="004265A7" w:rsidRPr="006E1AB5" w:rsidRDefault="004265A7" w:rsidP="00513FCC">
      <w:pPr>
        <w:pStyle w:val="NormalCom"/>
        <w:spacing w:line="216" w:lineRule="auto"/>
        <w:ind w:firstLine="340"/>
        <w:jc w:val="lowKashida"/>
        <w:rPr>
          <w:rFonts w:hint="cs"/>
          <w:b w:val="0"/>
          <w:bCs w:val="0"/>
          <w:sz w:val="27"/>
          <w:szCs w:val="27"/>
          <w:rtl/>
        </w:rPr>
      </w:pPr>
    </w:p>
    <w:p w:rsidR="00061D0F" w:rsidRPr="006E1AB5" w:rsidRDefault="00061D0F" w:rsidP="003546D8">
      <w:pPr>
        <w:pStyle w:val="a1"/>
        <w:rPr>
          <w:rFonts w:hint="cs"/>
          <w:rtl/>
        </w:rPr>
      </w:pPr>
      <w:bookmarkStart w:id="80" w:name="_Toc231449789"/>
      <w:r w:rsidRPr="006E1AB5">
        <w:rPr>
          <w:rtl/>
        </w:rPr>
        <w:t>ابوبكر صديق</w:t>
      </w:r>
      <w:r w:rsidR="000A2FF2" w:rsidRPr="006E1AB5">
        <w:rPr>
          <w:rFonts w:ascii="AGA Arabesque" w:hAnsi="AGA Arabesque"/>
          <w:b w:val="0"/>
        </w:rPr>
        <w:t></w:t>
      </w:r>
      <w:r w:rsidR="00F8157C" w:rsidRPr="006E1AB5">
        <w:rPr>
          <w:rtl/>
        </w:rPr>
        <w:t xml:space="preserve"> </w:t>
      </w:r>
      <w:r w:rsidRPr="006E1AB5">
        <w:rPr>
          <w:rtl/>
        </w:rPr>
        <w:t>هنگام ورود به مكه</w:t>
      </w:r>
      <w:bookmarkEnd w:id="80"/>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رسول‌خدا</w:t>
      </w:r>
      <w:r w:rsidR="0036233F" w:rsidRPr="006E1AB5">
        <w:rPr>
          <w:rFonts w:cs="CTraditional Arabic"/>
          <w:b w:val="0"/>
          <w:bCs w:val="0"/>
          <w:sz w:val="27"/>
          <w:szCs w:val="25"/>
          <w:rtl/>
        </w:rPr>
        <w:t>ص</w:t>
      </w:r>
      <w:r w:rsidRPr="006E1AB5">
        <w:rPr>
          <w:b w:val="0"/>
          <w:bCs w:val="0"/>
          <w:sz w:val="27"/>
          <w:szCs w:val="27"/>
          <w:rtl/>
        </w:rPr>
        <w:t xml:space="preserve"> به هنگام فتح مكه در حالي وارد آن‌جا شدند كه ابوبكر</w:t>
      </w:r>
      <w:r w:rsidRPr="006E1AB5">
        <w:rPr>
          <w:b w:val="0"/>
          <w:bCs w:val="0"/>
          <w:sz w:val="27"/>
          <w:szCs w:val="27"/>
        </w:rPr>
        <w:sym w:font="AGA Arabesque" w:char="F074"/>
      </w:r>
      <w:r w:rsidRPr="006E1AB5">
        <w:rPr>
          <w:b w:val="0"/>
          <w:bCs w:val="0"/>
          <w:sz w:val="27"/>
          <w:szCs w:val="27"/>
          <w:rtl/>
        </w:rPr>
        <w:t xml:space="preserve"> در كنارشان بود و زنان، با پارچه و روسري‌هايشان اسب‌ها را زده و هَي مي‌كردند؛ رسول‌خدا</w:t>
      </w:r>
      <w:r w:rsidR="0036233F" w:rsidRPr="006E1AB5">
        <w:rPr>
          <w:rFonts w:cs="CTraditional Arabic"/>
          <w:b w:val="0"/>
          <w:bCs w:val="0"/>
          <w:sz w:val="27"/>
          <w:szCs w:val="25"/>
          <w:rtl/>
        </w:rPr>
        <w:t>ص</w:t>
      </w:r>
      <w:r w:rsidRPr="006E1AB5">
        <w:rPr>
          <w:b w:val="0"/>
          <w:bCs w:val="0"/>
          <w:sz w:val="27"/>
          <w:szCs w:val="27"/>
          <w:rtl/>
        </w:rPr>
        <w:t xml:space="preserve"> با لبي خندان به ابوبكر</w:t>
      </w:r>
      <w:r w:rsidRPr="006E1AB5">
        <w:rPr>
          <w:b w:val="0"/>
          <w:bCs w:val="0"/>
          <w:sz w:val="27"/>
          <w:szCs w:val="27"/>
        </w:rPr>
        <w:sym w:font="AGA Arabesque" w:char="F074"/>
      </w:r>
      <w:r w:rsidRPr="006E1AB5">
        <w:rPr>
          <w:b w:val="0"/>
          <w:bCs w:val="0"/>
          <w:sz w:val="27"/>
          <w:szCs w:val="27"/>
          <w:rtl/>
        </w:rPr>
        <w:t xml:space="preserve"> فرمودند: «‌اي ابوبكر! حسان چه شعري سروده؟» ابوبكر</w:t>
      </w:r>
      <w:r w:rsidRPr="006E1AB5">
        <w:rPr>
          <w:b w:val="0"/>
          <w:bCs w:val="0"/>
          <w:sz w:val="27"/>
          <w:szCs w:val="27"/>
        </w:rPr>
        <w:sym w:font="AGA Arabesque" w:char="F074"/>
      </w:r>
      <w:r w:rsidRPr="006E1AB5">
        <w:rPr>
          <w:b w:val="0"/>
          <w:bCs w:val="0"/>
          <w:sz w:val="27"/>
          <w:szCs w:val="27"/>
          <w:rtl/>
        </w:rPr>
        <w:t xml:space="preserve"> شعر حسان</w:t>
      </w:r>
      <w:r w:rsidRPr="006E1AB5">
        <w:rPr>
          <w:b w:val="0"/>
          <w:bCs w:val="0"/>
          <w:sz w:val="27"/>
          <w:szCs w:val="27"/>
        </w:rPr>
        <w:sym w:font="AGA Arabesque" w:char="F074"/>
      </w:r>
      <w:r w:rsidRPr="006E1AB5">
        <w:rPr>
          <w:b w:val="0"/>
          <w:bCs w:val="0"/>
          <w:sz w:val="27"/>
          <w:szCs w:val="27"/>
          <w:rtl/>
        </w:rPr>
        <w:t xml:space="preserve"> را شروع به خواندن نمود كه:</w:t>
      </w:r>
    </w:p>
    <w:tbl>
      <w:tblPr>
        <w:bidiVisual/>
        <w:tblW w:w="6691" w:type="dxa"/>
        <w:tblInd w:w="567" w:type="dxa"/>
        <w:tblLayout w:type="fixed"/>
        <w:tblLook w:val="0000" w:firstRow="0" w:lastRow="0" w:firstColumn="0" w:lastColumn="0" w:noHBand="0" w:noVBand="0"/>
      </w:tblPr>
      <w:tblGrid>
        <w:gridCol w:w="2801"/>
        <w:gridCol w:w="3890"/>
      </w:tblGrid>
      <w:tr w:rsidR="00061D0F" w:rsidRPr="006E1AB5">
        <w:tblPrEx>
          <w:tblCellMar>
            <w:top w:w="0" w:type="dxa"/>
            <w:bottom w:w="0" w:type="dxa"/>
          </w:tblCellMar>
        </w:tblPrEx>
        <w:tc>
          <w:tcPr>
            <w:tcW w:w="2801"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عدِمنا خَيلنا إن لم تروْها</w:t>
            </w:r>
          </w:p>
        </w:tc>
        <w:tc>
          <w:tcPr>
            <w:tcW w:w="3890"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تُثير النَّقع مَوْعـدُها كـداءُ</w:t>
            </w:r>
          </w:p>
        </w:tc>
      </w:tr>
      <w:tr w:rsidR="00061D0F" w:rsidRPr="006E1AB5">
        <w:tblPrEx>
          <w:tblCellMar>
            <w:top w:w="0" w:type="dxa"/>
            <w:bottom w:w="0" w:type="dxa"/>
          </w:tblCellMar>
        </w:tblPrEx>
        <w:tc>
          <w:tcPr>
            <w:tcW w:w="2801"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يبارين‌ الأسنَّة مُصغيات</w:t>
            </w:r>
          </w:p>
        </w:tc>
        <w:tc>
          <w:tcPr>
            <w:tcW w:w="3890"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علي أكتافِها الأسلُ الظباءُ</w:t>
            </w:r>
          </w:p>
        </w:tc>
      </w:tr>
      <w:tr w:rsidR="00061D0F" w:rsidRPr="006E1AB5">
        <w:tblPrEx>
          <w:tblCellMar>
            <w:top w:w="0" w:type="dxa"/>
            <w:bottom w:w="0" w:type="dxa"/>
          </w:tblCellMar>
        </w:tblPrEx>
        <w:tc>
          <w:tcPr>
            <w:tcW w:w="2801"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تظلُّ جيادُنـا متمـطّرات</w:t>
            </w:r>
          </w:p>
        </w:tc>
        <w:tc>
          <w:tcPr>
            <w:tcW w:w="3890"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تلطمهنَّ بالخُمرِالنســــاءُ</w:t>
            </w:r>
            <w:r w:rsidRPr="006E1AB5">
              <w:rPr>
                <w:rStyle w:val="FootnoteReference"/>
                <w:sz w:val="27"/>
                <w:szCs w:val="27"/>
                <w:rtl/>
              </w:rPr>
              <w:footnoteReference w:id="239"/>
            </w:r>
          </w:p>
        </w:tc>
      </w:tr>
    </w:tbl>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 xml:space="preserve">يعني: </w:t>
      </w:r>
      <w:r w:rsidR="000A6BA8" w:rsidRPr="006E1AB5">
        <w:rPr>
          <w:rFonts w:hint="cs"/>
          <w:b w:val="0"/>
          <w:bCs w:val="0"/>
          <w:sz w:val="27"/>
          <w:szCs w:val="27"/>
          <w:rtl/>
        </w:rPr>
        <w:t>«</w:t>
      </w:r>
      <w:r w:rsidRPr="006E1AB5">
        <w:rPr>
          <w:b w:val="0"/>
          <w:bCs w:val="0"/>
          <w:sz w:val="27"/>
          <w:szCs w:val="27"/>
          <w:rtl/>
        </w:rPr>
        <w:t>ما، هيچ اسب و خيلي نداشته باشيم اگر شما شاهد به هوا برخاستن گرد و غبار تاخت و تاز اسب‌هايمان در مسير كداء- نام يكي از دروازه‌هاي مكه- نباشيد. اسب‌هاي ما در حالي به سوي شما مي‌تازند كه گويي با نيزه‌ها(يي كه بالاي سرشان قرار دارد،) در مسابقه هستند و بر پشت خود، نيزه‌هاي تيز و تشنه به خون دشمن را حمل مي‌كنند. آن‌ها، پشت سر هم و باشتاب در حالي به سوي شما مي‌تازند كه زن‌ها با روسري‌هايشان، آن‌ها را مي‌نوازند و غبارشان را پاك مي‌كنند</w:t>
      </w:r>
      <w:r w:rsidR="000A6BA8" w:rsidRPr="006E1AB5">
        <w:rPr>
          <w:rFonts w:hint="cs"/>
          <w:b w:val="0"/>
          <w:bCs w:val="0"/>
          <w:sz w:val="27"/>
          <w:szCs w:val="27"/>
          <w:rtl/>
        </w:rPr>
        <w:t>»</w:t>
      </w:r>
      <w:r w:rsidRPr="006E1AB5">
        <w:rPr>
          <w:b w:val="0"/>
          <w:bCs w:val="0"/>
          <w:sz w:val="27"/>
          <w:szCs w:val="27"/>
          <w:rtl/>
        </w:rPr>
        <w:t>.</w:t>
      </w:r>
      <w:r w:rsidRPr="006E1AB5">
        <w:rPr>
          <w:rStyle w:val="FootnoteReference"/>
          <w:b w:val="0"/>
          <w:bCs w:val="0"/>
          <w:sz w:val="27"/>
          <w:szCs w:val="27"/>
          <w:rtl/>
        </w:rPr>
        <w:footnoteReference w:id="240"/>
      </w:r>
    </w:p>
    <w:p w:rsidR="001A5F96" w:rsidRPr="006E1AB5" w:rsidRDefault="00061D0F" w:rsidP="00513FCC">
      <w:pPr>
        <w:pStyle w:val="NormalCom"/>
        <w:spacing w:line="216" w:lineRule="auto"/>
        <w:ind w:firstLine="340"/>
        <w:jc w:val="lowKashida"/>
        <w:rPr>
          <w:rFonts w:hint="cs"/>
          <w:b w:val="0"/>
          <w:bCs w:val="0"/>
          <w:sz w:val="27"/>
          <w:szCs w:val="27"/>
          <w:rtl/>
        </w:rPr>
      </w:pPr>
      <w:r w:rsidRPr="006E1AB5">
        <w:rPr>
          <w:b w:val="0"/>
          <w:bCs w:val="0"/>
          <w:sz w:val="27"/>
          <w:szCs w:val="27"/>
          <w:rtl/>
        </w:rPr>
        <w:t>پس از آن‌كه ابوبكر</w:t>
      </w:r>
      <w:r w:rsidRPr="006E1AB5">
        <w:rPr>
          <w:b w:val="0"/>
          <w:bCs w:val="0"/>
          <w:sz w:val="27"/>
          <w:szCs w:val="27"/>
        </w:rPr>
        <w:sym w:font="AGA Arabesque" w:char="F074"/>
      </w:r>
      <w:r w:rsidRPr="006E1AB5">
        <w:rPr>
          <w:b w:val="0"/>
          <w:bCs w:val="0"/>
          <w:sz w:val="27"/>
          <w:szCs w:val="27"/>
          <w:rtl/>
        </w:rPr>
        <w:t xml:space="preserve"> شعر حسان</w:t>
      </w:r>
      <w:r w:rsidRPr="006E1AB5">
        <w:rPr>
          <w:b w:val="0"/>
          <w:bCs w:val="0"/>
          <w:sz w:val="27"/>
          <w:szCs w:val="27"/>
        </w:rPr>
        <w:sym w:font="AGA Arabesque" w:char="F074"/>
      </w:r>
      <w:r w:rsidRPr="006E1AB5">
        <w:rPr>
          <w:b w:val="0"/>
          <w:bCs w:val="0"/>
          <w:sz w:val="27"/>
          <w:szCs w:val="27"/>
          <w:rtl/>
        </w:rPr>
        <w:t xml:space="preserve"> را خواند، رسول‌خدا</w:t>
      </w:r>
      <w:r w:rsidR="0036233F" w:rsidRPr="006E1AB5">
        <w:rPr>
          <w:rFonts w:cs="CTraditional Arabic"/>
          <w:b w:val="0"/>
          <w:bCs w:val="0"/>
          <w:sz w:val="27"/>
          <w:szCs w:val="25"/>
          <w:rtl/>
        </w:rPr>
        <w:t>ص</w:t>
      </w:r>
      <w:r w:rsidRPr="006E1AB5">
        <w:rPr>
          <w:b w:val="0"/>
          <w:bCs w:val="0"/>
          <w:sz w:val="27"/>
          <w:szCs w:val="27"/>
          <w:rtl/>
        </w:rPr>
        <w:t xml:space="preserve"> فرمودند: «از همان‌جا كه حسان گفت، به مكه وارد شويد.»</w:t>
      </w:r>
      <w:r w:rsidRPr="006E1AB5">
        <w:rPr>
          <w:rStyle w:val="FootnoteReference"/>
          <w:b w:val="0"/>
          <w:bCs w:val="0"/>
          <w:sz w:val="27"/>
          <w:szCs w:val="27"/>
          <w:rtl/>
        </w:rPr>
        <w:footnoteReference w:id="241"/>
      </w:r>
      <w:r w:rsidRPr="006E1AB5">
        <w:rPr>
          <w:b w:val="0"/>
          <w:bCs w:val="0"/>
          <w:sz w:val="27"/>
          <w:szCs w:val="27"/>
          <w:rtl/>
        </w:rPr>
        <w:t xml:space="preserve"> با مسلمان شدن ابوقحافه ـ پدر ابوبكر ـ در آن شرايط، نعمت‌هاي الهي بر ابوبكر</w:t>
      </w:r>
      <w:r w:rsidRPr="006E1AB5">
        <w:rPr>
          <w:b w:val="0"/>
          <w:bCs w:val="0"/>
          <w:sz w:val="27"/>
          <w:szCs w:val="27"/>
        </w:rPr>
        <w:sym w:font="AGA Arabesque" w:char="F074"/>
      </w:r>
      <w:r w:rsidRPr="006E1AB5">
        <w:rPr>
          <w:b w:val="0"/>
          <w:bCs w:val="0"/>
          <w:sz w:val="27"/>
          <w:szCs w:val="27"/>
          <w:rtl/>
        </w:rPr>
        <w:t xml:space="preserve"> به تمام و كمال رسيد.</w:t>
      </w:r>
      <w:r w:rsidRPr="006E1AB5">
        <w:rPr>
          <w:rStyle w:val="FootnoteReference"/>
          <w:b w:val="0"/>
          <w:bCs w:val="0"/>
          <w:sz w:val="27"/>
          <w:szCs w:val="27"/>
          <w:rtl/>
        </w:rPr>
        <w:footnoteReference w:id="242"/>
      </w:r>
    </w:p>
    <w:p w:rsidR="00061D0F" w:rsidRPr="006E1AB5" w:rsidRDefault="00061D0F" w:rsidP="003546D8">
      <w:pPr>
        <w:pStyle w:val="a0"/>
        <w:rPr>
          <w:rtl/>
        </w:rPr>
      </w:pPr>
      <w:bookmarkStart w:id="81" w:name="_Toc231449790"/>
      <w:r w:rsidRPr="006E1AB5">
        <w:rPr>
          <w:rtl/>
        </w:rPr>
        <w:t>نقش ابوبكر</w:t>
      </w:r>
      <w:r w:rsidRPr="006E1AB5">
        <w:rPr>
          <w:b w:val="0"/>
          <w:bCs w:val="0"/>
        </w:rPr>
        <w:sym w:font="AGA Arabesque" w:char="F074"/>
      </w:r>
      <w:r w:rsidRPr="006E1AB5">
        <w:rPr>
          <w:rtl/>
        </w:rPr>
        <w:t xml:space="preserve"> در حنين</w:t>
      </w:r>
      <w:bookmarkEnd w:id="81"/>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مسلمانان، در حنين تجربه‌ي سختي را پشت سر گذاشتند؛ زيرا در همان آغاز جنگ به گونه‌اي غافل‌گير شدند كه هر كدام به سمتي گريختند و به تعبير امام طبري: چنان سريع از معركه بِدَر شدند كه پشت سرشان را هم نگاه نكردند و هيچ كسي متوجه ديگري نبود.</w:t>
      </w:r>
      <w:r w:rsidRPr="006E1AB5">
        <w:rPr>
          <w:rStyle w:val="FootnoteReference"/>
          <w:b w:val="0"/>
          <w:bCs w:val="0"/>
          <w:sz w:val="27"/>
          <w:szCs w:val="27"/>
          <w:rtl/>
        </w:rPr>
        <w:footnoteReference w:id="243"/>
      </w:r>
      <w:r w:rsidRPr="006E1AB5">
        <w:rPr>
          <w:b w:val="0"/>
          <w:bCs w:val="0"/>
          <w:sz w:val="27"/>
          <w:szCs w:val="27"/>
          <w:rtl/>
        </w:rPr>
        <w:t xml:space="preserve"> رسول‌خدا</w:t>
      </w:r>
      <w:r w:rsidR="0036233F" w:rsidRPr="006E1AB5">
        <w:rPr>
          <w:rFonts w:cs="CTraditional Arabic"/>
          <w:b w:val="0"/>
          <w:bCs w:val="0"/>
          <w:sz w:val="27"/>
          <w:szCs w:val="25"/>
          <w:rtl/>
        </w:rPr>
        <w:t>ص</w:t>
      </w:r>
      <w:r w:rsidRPr="006E1AB5">
        <w:rPr>
          <w:b w:val="0"/>
          <w:bCs w:val="0"/>
          <w:sz w:val="27"/>
          <w:szCs w:val="27"/>
          <w:rtl/>
        </w:rPr>
        <w:t xml:space="preserve"> بانگ برآوردند: «اي مردم! كجا مي‌رويد؟ به سوي من بياييد؛ من رسول خدا هستم؛ من محمد بن عبدالله هستم. اي گروه انصار! منم، بنده و رسول خدا.» سپس به عمويش عباس كه صداي بلندي داشت، فرمود: «اي عباس! بانگ بر آور: اي گروه انصار! اي اصحاب سمره!»</w:t>
      </w:r>
      <w:r w:rsidRPr="006E1AB5">
        <w:rPr>
          <w:rStyle w:val="FootnoteReference"/>
          <w:b w:val="0"/>
          <w:bCs w:val="0"/>
          <w:sz w:val="27"/>
          <w:szCs w:val="27"/>
          <w:rtl/>
        </w:rPr>
        <w:footnoteReference w:id="244"/>
      </w:r>
      <w:r w:rsidRPr="006E1AB5">
        <w:rPr>
          <w:b w:val="0"/>
          <w:bCs w:val="0"/>
          <w:sz w:val="27"/>
          <w:szCs w:val="27"/>
          <w:rtl/>
        </w:rPr>
        <w:t xml:space="preserve"> حالت مسلمانان در ابتداي جنگ چنان بود كه همه جز اندكي گريختند و پيامبر خدا را تنها گذاردند. ابوبكر صديق</w:t>
      </w:r>
      <w:r w:rsidRPr="006E1AB5">
        <w:rPr>
          <w:b w:val="0"/>
          <w:bCs w:val="0"/>
          <w:sz w:val="27"/>
          <w:szCs w:val="27"/>
        </w:rPr>
        <w:sym w:font="AGA Arabesque" w:char="F074"/>
      </w:r>
      <w:r w:rsidRPr="006E1AB5">
        <w:rPr>
          <w:b w:val="0"/>
          <w:bCs w:val="0"/>
          <w:sz w:val="27"/>
          <w:szCs w:val="27"/>
          <w:rtl/>
        </w:rPr>
        <w:t xml:space="preserve"> پيشاپيش آن گروه اندكي قرار داشت كه در آن حالت سخت در كنار پيامبر</w:t>
      </w:r>
      <w:r w:rsidR="0036233F" w:rsidRPr="006E1AB5">
        <w:rPr>
          <w:rFonts w:cs="CTraditional Arabic"/>
          <w:b w:val="0"/>
          <w:bCs w:val="0"/>
          <w:sz w:val="27"/>
          <w:szCs w:val="25"/>
          <w:rtl/>
        </w:rPr>
        <w:t>ص</w:t>
      </w:r>
      <w:r w:rsidRPr="006E1AB5">
        <w:rPr>
          <w:b w:val="0"/>
          <w:bCs w:val="0"/>
          <w:sz w:val="27"/>
          <w:szCs w:val="27"/>
          <w:rtl/>
        </w:rPr>
        <w:t xml:space="preserve"> ماندند و استقامت ورزيدند و پس از آن تجربه‌ي تلخ خداوند متعال، مسلمانان را نصرت و ياري فرمود.</w:t>
      </w:r>
      <w:r w:rsidRPr="006E1AB5">
        <w:rPr>
          <w:rStyle w:val="FootnoteReference"/>
          <w:b w:val="0"/>
          <w:bCs w:val="0"/>
          <w:sz w:val="27"/>
          <w:szCs w:val="27"/>
          <w:rtl/>
        </w:rPr>
        <w:footnoteReference w:id="245"/>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مهم ترين نقش آفريني هاي ابوبكر</w:t>
      </w:r>
      <w:r w:rsidRPr="006E1AB5">
        <w:rPr>
          <w:b w:val="0"/>
          <w:bCs w:val="0"/>
          <w:sz w:val="27"/>
          <w:szCs w:val="27"/>
        </w:rPr>
        <w:sym w:font="AGA Arabesque" w:char="F074"/>
      </w:r>
      <w:r w:rsidRPr="006E1AB5">
        <w:rPr>
          <w:b w:val="0"/>
          <w:bCs w:val="0"/>
          <w:sz w:val="27"/>
          <w:szCs w:val="27"/>
          <w:rtl/>
        </w:rPr>
        <w:t xml:space="preserve"> در جنگ حنين عبارت است از:</w:t>
      </w:r>
    </w:p>
    <w:p w:rsidR="00061D0F" w:rsidRPr="006E1AB5" w:rsidRDefault="00061D0F" w:rsidP="003546D8">
      <w:pPr>
        <w:pStyle w:val="a1"/>
        <w:rPr>
          <w:rtl/>
        </w:rPr>
      </w:pPr>
      <w:bookmarkStart w:id="82" w:name="_Toc231449791"/>
      <w:r w:rsidRPr="006E1AB5">
        <w:rPr>
          <w:rtl/>
        </w:rPr>
        <w:t>1ـ اظهار نظر ابوبكر صديق</w:t>
      </w:r>
      <w:r w:rsidRPr="006E1AB5">
        <w:rPr>
          <w:b w:val="0"/>
          <w:bCs w:val="0"/>
        </w:rPr>
        <w:sym w:font="AGA Arabesque" w:char="F074"/>
      </w:r>
      <w:r w:rsidRPr="006E1AB5">
        <w:rPr>
          <w:rtl/>
        </w:rPr>
        <w:t xml:space="preserve"> در حضور رسول‌خدا</w:t>
      </w:r>
      <w:r w:rsidR="0036233F" w:rsidRPr="006E1AB5">
        <w:rPr>
          <w:rFonts w:cs="CTraditional Arabic"/>
          <w:b w:val="0"/>
          <w:bCs w:val="0"/>
          <w:szCs w:val="25"/>
          <w:rtl/>
        </w:rPr>
        <w:t>ص</w:t>
      </w:r>
      <w:r w:rsidR="003546D8" w:rsidRPr="006E1AB5">
        <w:rPr>
          <w:rtl/>
        </w:rPr>
        <w:t xml:space="preserve"> در مورد يك مسأله</w:t>
      </w:r>
      <w:bookmarkEnd w:id="82"/>
    </w:p>
    <w:p w:rsidR="00061D0F" w:rsidRPr="006E1AB5" w:rsidRDefault="00061D0F" w:rsidP="003546D8">
      <w:pPr>
        <w:pStyle w:val="NormalCom"/>
        <w:spacing w:line="216" w:lineRule="auto"/>
        <w:jc w:val="lowKashida"/>
        <w:rPr>
          <w:b w:val="0"/>
          <w:bCs w:val="0"/>
          <w:sz w:val="27"/>
          <w:szCs w:val="27"/>
        </w:rPr>
      </w:pPr>
      <w:r w:rsidRPr="006E1AB5">
        <w:rPr>
          <w:b w:val="0"/>
          <w:bCs w:val="0"/>
          <w:sz w:val="27"/>
          <w:szCs w:val="27"/>
          <w:rtl/>
        </w:rPr>
        <w:t>ابوقتاده</w:t>
      </w:r>
      <w:r w:rsidRPr="006E1AB5">
        <w:rPr>
          <w:b w:val="0"/>
          <w:bCs w:val="0"/>
          <w:sz w:val="27"/>
          <w:szCs w:val="27"/>
        </w:rPr>
        <w:sym w:font="AGA Arabesque" w:char="F074"/>
      </w:r>
      <w:r w:rsidRPr="006E1AB5">
        <w:rPr>
          <w:b w:val="0"/>
          <w:bCs w:val="0"/>
          <w:sz w:val="27"/>
          <w:szCs w:val="27"/>
          <w:rtl/>
        </w:rPr>
        <w:t xml:space="preserve"> مي‌گويد: روز حنين مسلماني را ديدم كه با مشركي درگير بود؛ مشركي ديگر آن مسلمان را از پشت سرش گرفته بود تا هم‌رزمش او را بكشد؛ به سرعت خود را به مشركي رساندم كه آن مسلمان را گرفته بود؛ شمشيرش را به قصد من بالا برد و من هم بلافاصله دستش را زدم و قطع كردم؛ سپس مرا گرفت وخود را محكم به من چسباند كه مرا ترس برداشت؛ اما سست شد ومن نيز بلافاصله او را پس زدم و كشتم تا آن‌كه مسلمانان عقب‌نشيني كردند و من هم به همراهشان گريختم. در همين گير و دار عمر بن خطاب</w:t>
      </w:r>
      <w:r w:rsidRPr="006E1AB5">
        <w:rPr>
          <w:b w:val="0"/>
          <w:bCs w:val="0"/>
          <w:sz w:val="27"/>
          <w:szCs w:val="27"/>
        </w:rPr>
        <w:sym w:font="AGA Arabesque" w:char="F074"/>
      </w:r>
      <w:r w:rsidRPr="006E1AB5">
        <w:rPr>
          <w:b w:val="0"/>
          <w:bCs w:val="0"/>
          <w:sz w:val="27"/>
          <w:szCs w:val="27"/>
          <w:rtl/>
        </w:rPr>
        <w:t xml:space="preserve"> را ديدم؛ به او گفتم: مردم را چه شده؟ گفت: «امر و خواست الهي است كه چنين شده‌اند.» مردم دوباره پيرامون پيامبر</w:t>
      </w:r>
      <w:r w:rsidR="0036233F" w:rsidRPr="006E1AB5">
        <w:rPr>
          <w:rFonts w:cs="CTraditional Arabic"/>
          <w:b w:val="0"/>
          <w:bCs w:val="0"/>
          <w:sz w:val="27"/>
          <w:szCs w:val="25"/>
          <w:rtl/>
        </w:rPr>
        <w:t>ص</w:t>
      </w:r>
      <w:r w:rsidRPr="006E1AB5">
        <w:rPr>
          <w:b w:val="0"/>
          <w:bCs w:val="0"/>
          <w:sz w:val="27"/>
          <w:szCs w:val="27"/>
          <w:rtl/>
        </w:rPr>
        <w:t xml:space="preserve"> جمع و جور شدند. رسول‌خدا</w:t>
      </w:r>
      <w:r w:rsidR="0036233F" w:rsidRPr="006E1AB5">
        <w:rPr>
          <w:rFonts w:cs="CTraditional Arabic"/>
          <w:b w:val="0"/>
          <w:bCs w:val="0"/>
          <w:sz w:val="27"/>
          <w:szCs w:val="25"/>
          <w:rtl/>
        </w:rPr>
        <w:t>ص</w:t>
      </w:r>
      <w:r w:rsidRPr="006E1AB5">
        <w:rPr>
          <w:b w:val="0"/>
          <w:bCs w:val="0"/>
          <w:sz w:val="27"/>
          <w:szCs w:val="27"/>
          <w:rtl/>
        </w:rPr>
        <w:t xml:space="preserve"> پس از پايان جنگ فرمودند: «هر كس دليلي بياورد كه كسي را كشته، كالاها (لباس و اسلحه‌ي)آن كشته از آنِ او است.» من به جستجوي دليلي براي اثبات كشتن شخصي كه پيش از آن، او را كشته بودم، پرداختم؛ اما هيچ كس و چيزي نيافتم كه گواه ادعايم باشد. دوباره در حضور رسول خدا</w:t>
      </w:r>
      <w:r w:rsidR="0036233F" w:rsidRPr="006E1AB5">
        <w:rPr>
          <w:rFonts w:cs="CTraditional Arabic"/>
          <w:b w:val="0"/>
          <w:bCs w:val="0"/>
          <w:sz w:val="27"/>
          <w:szCs w:val="25"/>
          <w:rtl/>
        </w:rPr>
        <w:t>ص</w:t>
      </w:r>
      <w:r w:rsidRPr="006E1AB5">
        <w:rPr>
          <w:b w:val="0"/>
          <w:bCs w:val="0"/>
          <w:sz w:val="27"/>
          <w:szCs w:val="27"/>
          <w:rtl/>
        </w:rPr>
        <w:t xml:space="preserve"> نشستم و ماجرا را بازگفتم. يكي از حاضران در آن جلسه، گفت: «اسلحه‌ي كشته‌اي كه ابوقتاده مي‌گويد، پيش من است. پس اي رسول‌خدا! او را از طرف من راضي كنيد تا اين اسلحه را به من بدهد.» ابوبكر</w:t>
      </w:r>
      <w:r w:rsidRPr="006E1AB5">
        <w:rPr>
          <w:b w:val="0"/>
          <w:bCs w:val="0"/>
          <w:sz w:val="27"/>
          <w:szCs w:val="27"/>
        </w:rPr>
        <w:sym w:font="AGA Arabesque" w:char="F074"/>
      </w:r>
      <w:r w:rsidRPr="006E1AB5">
        <w:rPr>
          <w:b w:val="0"/>
          <w:bCs w:val="0"/>
          <w:sz w:val="27"/>
          <w:szCs w:val="27"/>
          <w:rtl/>
        </w:rPr>
        <w:t xml:space="preserve"> كه آن‌جا حضور داشت، فرمود: «هرگز رسول‌خدا</w:t>
      </w:r>
      <w:r w:rsidR="0036233F" w:rsidRPr="006E1AB5">
        <w:rPr>
          <w:rFonts w:cs="CTraditional Arabic"/>
          <w:b w:val="0"/>
          <w:bCs w:val="0"/>
          <w:sz w:val="27"/>
          <w:szCs w:val="25"/>
          <w:rtl/>
        </w:rPr>
        <w:t>ص</w:t>
      </w:r>
      <w:r w:rsidRPr="006E1AB5">
        <w:rPr>
          <w:b w:val="0"/>
          <w:bCs w:val="0"/>
          <w:sz w:val="27"/>
          <w:szCs w:val="27"/>
          <w:rtl/>
        </w:rPr>
        <w:t xml:space="preserve"> اين اسلحه را به او نمي‌دهند؛ زيرا او قريشي ضعيفي است كه شيري از شيران خدا را كه براي خدا و رسول مي‌جنگد، رها مي‌كند وتنها مي‌گذارد. » ابوقتاده مي‌افزايد: رسول‌خدا</w:t>
      </w:r>
      <w:r w:rsidR="0036233F" w:rsidRPr="006E1AB5">
        <w:rPr>
          <w:rFonts w:cs="CTraditional Arabic"/>
          <w:b w:val="0"/>
          <w:bCs w:val="0"/>
          <w:sz w:val="27"/>
          <w:szCs w:val="25"/>
          <w:rtl/>
        </w:rPr>
        <w:t>ص</w:t>
      </w:r>
      <w:r w:rsidRPr="006E1AB5">
        <w:rPr>
          <w:b w:val="0"/>
          <w:bCs w:val="0"/>
          <w:sz w:val="27"/>
          <w:szCs w:val="27"/>
          <w:rtl/>
        </w:rPr>
        <w:t xml:space="preserve"> رفتند و آن شخص نيز اسلحه را به من داد كه از پول فروش آن، باغي خريدم و اين، نخستين ثروتي بود كه در اسلام فراهم نمودم.</w:t>
      </w:r>
      <w:r w:rsidRPr="006E1AB5">
        <w:rPr>
          <w:rStyle w:val="FootnoteReference"/>
          <w:b w:val="0"/>
          <w:bCs w:val="0"/>
          <w:sz w:val="27"/>
          <w:szCs w:val="27"/>
          <w:rtl/>
        </w:rPr>
        <w:footnoteReference w:id="246"/>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ابوبكر صديق</w:t>
      </w:r>
      <w:r w:rsidRPr="006E1AB5">
        <w:rPr>
          <w:b w:val="0"/>
          <w:bCs w:val="0"/>
          <w:sz w:val="27"/>
          <w:szCs w:val="27"/>
        </w:rPr>
        <w:sym w:font="AGA Arabesque" w:char="F074"/>
      </w:r>
      <w:r w:rsidRPr="006E1AB5">
        <w:rPr>
          <w:b w:val="0"/>
          <w:bCs w:val="0"/>
          <w:sz w:val="27"/>
          <w:szCs w:val="27"/>
          <w:rtl/>
        </w:rPr>
        <w:t xml:space="preserve"> از اين دست اظهارنظرها در حضور رسول‌خدا</w:t>
      </w:r>
      <w:r w:rsidR="0036233F" w:rsidRPr="006E1AB5">
        <w:rPr>
          <w:rFonts w:cs="CTraditional Arabic"/>
          <w:b w:val="0"/>
          <w:bCs w:val="0"/>
          <w:sz w:val="27"/>
          <w:szCs w:val="25"/>
          <w:rtl/>
        </w:rPr>
        <w:t>ص</w:t>
      </w:r>
      <w:r w:rsidRPr="006E1AB5">
        <w:rPr>
          <w:b w:val="0"/>
          <w:bCs w:val="0"/>
          <w:sz w:val="27"/>
          <w:szCs w:val="27"/>
          <w:rtl/>
        </w:rPr>
        <w:t xml:space="preserve"> بسيار دارد؛ بلكه گاهي در صدور فتوا، اظهارنظر و پاسخ‌دهي به ديگران با توجه به فضاي ايماني حاكم بر زندگي صحابه از كلمات توبيخي و سرزنش‌آميز نيز استفاده مي‌كرد كه با تأييد رسول اكرم</w:t>
      </w:r>
      <w:r w:rsidR="0036233F" w:rsidRPr="006E1AB5">
        <w:rPr>
          <w:rFonts w:cs="CTraditional Arabic"/>
          <w:b w:val="0"/>
          <w:bCs w:val="0"/>
          <w:sz w:val="27"/>
          <w:szCs w:val="25"/>
          <w:rtl/>
        </w:rPr>
        <w:t>ص</w:t>
      </w:r>
      <w:r w:rsidRPr="006E1AB5">
        <w:rPr>
          <w:b w:val="0"/>
          <w:bCs w:val="0"/>
          <w:sz w:val="27"/>
          <w:szCs w:val="27"/>
          <w:rtl/>
        </w:rPr>
        <w:t xml:space="preserve"> نيز همراه مي‌شد. ابوبكر</w:t>
      </w:r>
      <w:r w:rsidRPr="006E1AB5">
        <w:rPr>
          <w:b w:val="0"/>
          <w:bCs w:val="0"/>
          <w:sz w:val="27"/>
          <w:szCs w:val="27"/>
        </w:rPr>
        <w:sym w:font="AGA Arabesque" w:char="F074"/>
      </w:r>
      <w:r w:rsidRPr="006E1AB5">
        <w:rPr>
          <w:b w:val="0"/>
          <w:bCs w:val="0"/>
          <w:sz w:val="27"/>
          <w:szCs w:val="27"/>
          <w:rtl/>
        </w:rPr>
        <w:t xml:space="preserve"> تنها شخصيتي بود كه از اين امتياز برخوردار بود.</w:t>
      </w:r>
      <w:r w:rsidRPr="006E1AB5">
        <w:rPr>
          <w:rStyle w:val="FootnoteReference"/>
          <w:b w:val="0"/>
          <w:bCs w:val="0"/>
          <w:sz w:val="27"/>
          <w:szCs w:val="27"/>
          <w:rtl/>
        </w:rPr>
        <w:footnoteReference w:id="247"/>
      </w:r>
      <w:r w:rsidRPr="006E1AB5">
        <w:rPr>
          <w:b w:val="0"/>
          <w:bCs w:val="0"/>
          <w:sz w:val="27"/>
          <w:szCs w:val="27"/>
          <w:rtl/>
        </w:rPr>
        <w:t xml:space="preserve"> اگر در روايت پيشين دقت كنيم، كامل واضح است كه ابوقتاده‌ي انصاري</w:t>
      </w:r>
      <w:r w:rsidRPr="006E1AB5">
        <w:rPr>
          <w:b w:val="0"/>
          <w:bCs w:val="0"/>
          <w:sz w:val="27"/>
          <w:szCs w:val="27"/>
        </w:rPr>
        <w:sym w:font="AGA Arabesque" w:char="F074"/>
      </w:r>
      <w:r w:rsidRPr="006E1AB5">
        <w:rPr>
          <w:b w:val="0"/>
          <w:bCs w:val="0"/>
          <w:sz w:val="27"/>
          <w:szCs w:val="27"/>
          <w:rtl/>
        </w:rPr>
        <w:t xml:space="preserve"> براي نجات برادر مسلمانش و كشتن كافري كه در صدد قتل برادرش بود، سرعت عمل و تلاش زيادي به خرج داد. ابوبكر صديق</w:t>
      </w:r>
      <w:r w:rsidRPr="006E1AB5">
        <w:rPr>
          <w:b w:val="0"/>
          <w:bCs w:val="0"/>
          <w:sz w:val="27"/>
          <w:szCs w:val="27"/>
        </w:rPr>
        <w:sym w:font="AGA Arabesque" w:char="F074"/>
      </w:r>
      <w:r w:rsidRPr="006E1AB5">
        <w:rPr>
          <w:b w:val="0"/>
          <w:bCs w:val="0"/>
          <w:sz w:val="27"/>
          <w:szCs w:val="27"/>
          <w:rtl/>
        </w:rPr>
        <w:t xml:space="preserve"> نيز پس از پايان جنگ براي احقاق حق ابوقتاده</w:t>
      </w:r>
      <w:r w:rsidRPr="006E1AB5">
        <w:rPr>
          <w:b w:val="0"/>
          <w:bCs w:val="0"/>
          <w:sz w:val="27"/>
          <w:szCs w:val="27"/>
        </w:rPr>
        <w:sym w:font="AGA Arabesque" w:char="F074"/>
      </w:r>
      <w:r w:rsidRPr="006E1AB5">
        <w:rPr>
          <w:b w:val="0"/>
          <w:bCs w:val="0"/>
          <w:sz w:val="27"/>
          <w:szCs w:val="27"/>
          <w:rtl/>
        </w:rPr>
        <w:t xml:space="preserve"> و دفاع از او، موضعي واضح و روشن اتخاذ نمود. اين موضع‌گيري ابوبكر</w:t>
      </w:r>
      <w:r w:rsidRPr="006E1AB5">
        <w:rPr>
          <w:b w:val="0"/>
          <w:bCs w:val="0"/>
          <w:sz w:val="27"/>
          <w:szCs w:val="27"/>
        </w:rPr>
        <w:sym w:font="AGA Arabesque" w:char="F074"/>
      </w:r>
      <w:r w:rsidRPr="006E1AB5">
        <w:rPr>
          <w:b w:val="0"/>
          <w:bCs w:val="0"/>
          <w:sz w:val="27"/>
          <w:szCs w:val="27"/>
          <w:rtl/>
        </w:rPr>
        <w:t xml:space="preserve"> براي دفاع از ابوقتاده</w:t>
      </w:r>
      <w:r w:rsidRPr="006E1AB5">
        <w:rPr>
          <w:b w:val="0"/>
          <w:bCs w:val="0"/>
          <w:sz w:val="27"/>
          <w:szCs w:val="27"/>
        </w:rPr>
        <w:sym w:font="AGA Arabesque" w:char="F074"/>
      </w:r>
      <w:r w:rsidRPr="006E1AB5">
        <w:rPr>
          <w:b w:val="0"/>
          <w:bCs w:val="0"/>
          <w:sz w:val="27"/>
          <w:szCs w:val="27"/>
          <w:rtl/>
        </w:rPr>
        <w:t xml:space="preserve"> نشانه‌ي ايمان راسخ و يقين ژرف و عميق وي براي برقراري و حفظ اخوت اسلامي است و جايگاه رفيع و والاي ابوبكر</w:t>
      </w:r>
      <w:r w:rsidRPr="006E1AB5">
        <w:rPr>
          <w:b w:val="0"/>
          <w:bCs w:val="0"/>
          <w:sz w:val="27"/>
          <w:szCs w:val="27"/>
        </w:rPr>
        <w:sym w:font="AGA Arabesque" w:char="F074"/>
      </w:r>
      <w:r w:rsidRPr="006E1AB5">
        <w:rPr>
          <w:b w:val="0"/>
          <w:bCs w:val="0"/>
          <w:sz w:val="27"/>
          <w:szCs w:val="27"/>
          <w:rtl/>
        </w:rPr>
        <w:t xml:space="preserve"> را در پهنه‌ي روابط اسلامي نمايان مي‌كند.</w:t>
      </w:r>
      <w:r w:rsidRPr="006E1AB5">
        <w:rPr>
          <w:rStyle w:val="FootnoteReference"/>
          <w:b w:val="0"/>
          <w:bCs w:val="0"/>
          <w:sz w:val="27"/>
          <w:szCs w:val="27"/>
          <w:rtl/>
        </w:rPr>
        <w:footnoteReference w:id="248"/>
      </w:r>
    </w:p>
    <w:p w:rsidR="00061D0F" w:rsidRPr="006E1AB5" w:rsidRDefault="00061D0F" w:rsidP="003546D8">
      <w:pPr>
        <w:pStyle w:val="a1"/>
        <w:rPr>
          <w:rtl/>
        </w:rPr>
      </w:pPr>
      <w:bookmarkStart w:id="83" w:name="_Toc231449792"/>
      <w:r w:rsidRPr="006E1AB5">
        <w:rPr>
          <w:rtl/>
        </w:rPr>
        <w:t>2 ـ ابوبكر صديق</w:t>
      </w:r>
      <w:r w:rsidRPr="006E1AB5">
        <w:rPr>
          <w:b w:val="0"/>
          <w:bCs w:val="0"/>
        </w:rPr>
        <w:sym w:font="AGA Arabesque" w:char="F074"/>
      </w:r>
      <w:r w:rsidRPr="006E1AB5">
        <w:rPr>
          <w:rtl/>
        </w:rPr>
        <w:t xml:space="preserve"> و شعر عباس بن مرداس</w:t>
      </w:r>
      <w:bookmarkEnd w:id="83"/>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پس از آن‌كه غنايم جنگ حنين تقسيم شد، عباس بن مرداس سهم خودش را از غنايم اندك و ناچيز پنداشت و در قالب شعري رسول‌خدا</w:t>
      </w:r>
      <w:r w:rsidR="0036233F" w:rsidRPr="006E1AB5">
        <w:rPr>
          <w:rFonts w:cs="CTraditional Arabic"/>
          <w:b w:val="0"/>
          <w:bCs w:val="0"/>
          <w:sz w:val="27"/>
          <w:szCs w:val="25"/>
          <w:rtl/>
        </w:rPr>
        <w:t>ص</w:t>
      </w:r>
      <w:r w:rsidRPr="006E1AB5">
        <w:rPr>
          <w:b w:val="0"/>
          <w:bCs w:val="0"/>
          <w:sz w:val="27"/>
          <w:szCs w:val="27"/>
          <w:rtl/>
        </w:rPr>
        <w:t xml:space="preserve"> را سرزنش و نكوهش نمود. او در شعرش چنين سروده بود كه:</w:t>
      </w:r>
    </w:p>
    <w:tbl>
      <w:tblPr>
        <w:bidiVisual/>
        <w:tblW w:w="0" w:type="auto"/>
        <w:jc w:val="center"/>
        <w:tblLayout w:type="fixed"/>
        <w:tblLook w:val="0000" w:firstRow="0" w:lastRow="0" w:firstColumn="0" w:lastColumn="0" w:noHBand="0" w:noVBand="0"/>
      </w:tblPr>
      <w:tblGrid>
        <w:gridCol w:w="3402"/>
        <w:gridCol w:w="3402"/>
      </w:tblGrid>
      <w:tr w:rsidR="00061D0F" w:rsidRPr="006E1AB5">
        <w:tblPrEx>
          <w:tblCellMar>
            <w:top w:w="0" w:type="dxa"/>
            <w:bottom w:w="0" w:type="dxa"/>
          </w:tblCellMar>
        </w:tblPrEx>
        <w:trPr>
          <w:jc w:val="center"/>
        </w:trPr>
        <w:tc>
          <w:tcPr>
            <w:tcW w:w="3402"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كانــت نهـــــابًا تلافيتُــــها</w:t>
            </w:r>
          </w:p>
        </w:tc>
        <w:tc>
          <w:tcPr>
            <w:tcW w:w="3402"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بكرِّي علي المُهرِفي الأجـْـــرَع</w:t>
            </w:r>
          </w:p>
        </w:tc>
      </w:tr>
      <w:tr w:rsidR="00061D0F" w:rsidRPr="006E1AB5">
        <w:tblPrEx>
          <w:tblCellMar>
            <w:top w:w="0" w:type="dxa"/>
            <w:bottom w:w="0" w:type="dxa"/>
          </w:tblCellMar>
        </w:tblPrEx>
        <w:trPr>
          <w:jc w:val="center"/>
        </w:trPr>
        <w:tc>
          <w:tcPr>
            <w:tcW w:w="3402"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وَ إيقاضي القوم أن يرقــــدوا</w:t>
            </w:r>
          </w:p>
        </w:tc>
        <w:tc>
          <w:tcPr>
            <w:tcW w:w="3402"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إذا هجـــع النـاس لم أهجــــع</w:t>
            </w:r>
          </w:p>
        </w:tc>
      </w:tr>
      <w:tr w:rsidR="00061D0F" w:rsidRPr="006E1AB5">
        <w:tblPrEx>
          <w:tblCellMar>
            <w:top w:w="0" w:type="dxa"/>
            <w:bottom w:w="0" w:type="dxa"/>
          </w:tblCellMar>
        </w:tblPrEx>
        <w:trPr>
          <w:jc w:val="center"/>
        </w:trPr>
        <w:tc>
          <w:tcPr>
            <w:tcW w:w="3402"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فَأصْبحَ نَهْبي و نهبُ العبيــــدِ</w:t>
            </w:r>
          </w:p>
        </w:tc>
        <w:tc>
          <w:tcPr>
            <w:tcW w:w="3402"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بيـن عيينةَ و الأقــــــــــــرعِ</w:t>
            </w:r>
          </w:p>
        </w:tc>
      </w:tr>
      <w:tr w:rsidR="00061D0F" w:rsidRPr="006E1AB5">
        <w:tblPrEx>
          <w:tblCellMar>
            <w:top w:w="0" w:type="dxa"/>
            <w:bottom w:w="0" w:type="dxa"/>
          </w:tblCellMar>
        </w:tblPrEx>
        <w:trPr>
          <w:jc w:val="center"/>
        </w:trPr>
        <w:tc>
          <w:tcPr>
            <w:tcW w:w="3402"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و قد كنتُ في الحربِ ذا تُدْرء</w:t>
            </w:r>
          </w:p>
        </w:tc>
        <w:tc>
          <w:tcPr>
            <w:tcW w:w="3402"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فَلـمْ أُعـطَ شيئًا و لــــم أُمنَـعِ</w:t>
            </w:r>
          </w:p>
        </w:tc>
      </w:tr>
      <w:tr w:rsidR="00061D0F" w:rsidRPr="006E1AB5">
        <w:tblPrEx>
          <w:tblCellMar>
            <w:top w:w="0" w:type="dxa"/>
            <w:bottom w:w="0" w:type="dxa"/>
          </w:tblCellMar>
        </w:tblPrEx>
        <w:trPr>
          <w:jc w:val="center"/>
        </w:trPr>
        <w:tc>
          <w:tcPr>
            <w:tcW w:w="3402"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إلا أفــــائل أعطيتهــــــــا</w:t>
            </w:r>
          </w:p>
        </w:tc>
        <w:tc>
          <w:tcPr>
            <w:tcW w:w="3402"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عديد قوائمــها الأربــــــــع</w:t>
            </w:r>
          </w:p>
        </w:tc>
      </w:tr>
      <w:tr w:rsidR="00061D0F" w:rsidRPr="006E1AB5">
        <w:tblPrEx>
          <w:tblCellMar>
            <w:top w:w="0" w:type="dxa"/>
            <w:bottom w:w="0" w:type="dxa"/>
          </w:tblCellMar>
        </w:tblPrEx>
        <w:trPr>
          <w:jc w:val="center"/>
        </w:trPr>
        <w:tc>
          <w:tcPr>
            <w:tcW w:w="3402"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و ما كان حصـــنٌ و لا حابسٌ</w:t>
            </w:r>
          </w:p>
        </w:tc>
        <w:tc>
          <w:tcPr>
            <w:tcW w:w="3402"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يفوقــانِ شيـــخي في المجمعِ</w:t>
            </w:r>
          </w:p>
        </w:tc>
      </w:tr>
      <w:tr w:rsidR="00061D0F" w:rsidRPr="006E1AB5">
        <w:tblPrEx>
          <w:tblCellMar>
            <w:top w:w="0" w:type="dxa"/>
            <w:bottom w:w="0" w:type="dxa"/>
          </w:tblCellMar>
        </w:tblPrEx>
        <w:trPr>
          <w:jc w:val="center"/>
        </w:trPr>
        <w:tc>
          <w:tcPr>
            <w:tcW w:w="3402"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و ما كنــتُ دون امريءٍ منهما</w:t>
            </w:r>
          </w:p>
        </w:tc>
        <w:tc>
          <w:tcPr>
            <w:tcW w:w="3402" w:type="dxa"/>
          </w:tcPr>
          <w:p w:rsidR="00061D0F" w:rsidRPr="006E1AB5" w:rsidRDefault="00061D0F" w:rsidP="00513FCC">
            <w:pPr>
              <w:pStyle w:val="NormalCom"/>
              <w:spacing w:line="216" w:lineRule="auto"/>
              <w:jc w:val="center"/>
              <w:rPr>
                <w:rFonts w:cs="B Badr"/>
                <w:sz w:val="27"/>
                <w:szCs w:val="27"/>
                <w:rtl/>
              </w:rPr>
            </w:pPr>
            <w:r w:rsidRPr="006E1AB5">
              <w:rPr>
                <w:rFonts w:cs="B Badr"/>
                <w:sz w:val="27"/>
                <w:szCs w:val="27"/>
                <w:rtl/>
              </w:rPr>
              <w:t>و من تضــع اليــــومَ لا يُرفَعِ</w:t>
            </w:r>
            <w:r w:rsidRPr="006E1AB5">
              <w:rPr>
                <w:rStyle w:val="FootnoteReference"/>
                <w:sz w:val="27"/>
                <w:szCs w:val="27"/>
                <w:rtl/>
              </w:rPr>
              <w:footnoteReference w:id="249"/>
            </w:r>
          </w:p>
        </w:tc>
      </w:tr>
    </w:tbl>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يعني: «سوار بر اسب در ميدان جنگ، تاختم و غنيمت جنگي به دست آوردم.</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آن‌گاه كه مردم در خواب و غفلت بودند، من هشيار و بيدار بودم و آنان را به جنگ برمي‌انگيختم.</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با اين حال سهم من و اسبم از غنايم جنگي ميان عيينه بن حصن و اقرع بن حابس تقسيم شد.</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با وجودي كه من در ميدان نبرد جنگاور و دلير بودم، سهم قابل توجهي از غنايم نگرفتم و تنها شتران كوچكي به من داده شد كه تعدادشان اندك و ناچيز بود.</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نه حصن، بر پدرم برتري و شرفي داشته كه پسرش عيينه نسبت به من سهم بيش‌تري از غنايم ببرد و نه حابس، برتر از پدرم بوده تا سهم پسرش اقرع از من بيش‌تر باشد. خود من نيز كم‌تر و پايين‌تر از عيينه و اقرع نبوده‌ام كه سهمي ناچيز از غنايم ببرم؛ به هر حال هر كس كه امروز خوار و ناديده تلقي گردد، ديگر مورد توجه قرار نمي‌گيرد و والا و ارجمند نمي‌شود.»</w:t>
      </w:r>
    </w:p>
    <w:p w:rsidR="00061D0F" w:rsidRPr="006E1AB5" w:rsidRDefault="00061D0F" w:rsidP="00091F14">
      <w:pPr>
        <w:pStyle w:val="NormalCom"/>
        <w:spacing w:line="216" w:lineRule="auto"/>
        <w:ind w:firstLine="340"/>
        <w:jc w:val="both"/>
        <w:rPr>
          <w:rFonts w:hint="cs"/>
          <w:b w:val="0"/>
          <w:bCs w:val="0"/>
          <w:sz w:val="27"/>
          <w:szCs w:val="27"/>
          <w:rtl/>
        </w:rPr>
      </w:pPr>
      <w:r w:rsidRPr="006E1AB5">
        <w:rPr>
          <w:b w:val="0"/>
          <w:bCs w:val="0"/>
          <w:sz w:val="27"/>
          <w:szCs w:val="27"/>
          <w:rtl/>
        </w:rPr>
        <w:t>رسول‌خدا</w:t>
      </w:r>
      <w:r w:rsidR="0036233F" w:rsidRPr="006E1AB5">
        <w:rPr>
          <w:rFonts w:cs="CTraditional Arabic"/>
          <w:b w:val="0"/>
          <w:bCs w:val="0"/>
          <w:sz w:val="27"/>
          <w:szCs w:val="25"/>
          <w:rtl/>
        </w:rPr>
        <w:t>ص</w:t>
      </w:r>
      <w:r w:rsidRPr="006E1AB5">
        <w:rPr>
          <w:b w:val="0"/>
          <w:bCs w:val="0"/>
          <w:sz w:val="27"/>
          <w:szCs w:val="27"/>
          <w:rtl/>
        </w:rPr>
        <w:t xml:space="preserve"> فرمودند: </w:t>
      </w:r>
      <w:r w:rsidRPr="006E1AB5">
        <w:rPr>
          <w:rFonts w:cs="B Badr"/>
          <w:sz w:val="27"/>
          <w:szCs w:val="27"/>
          <w:rtl/>
        </w:rPr>
        <w:t>(... فاقطعوا عنّي لسانَه)</w:t>
      </w:r>
      <w:r w:rsidRPr="006E1AB5">
        <w:rPr>
          <w:rFonts w:cs="B Badr"/>
          <w:b w:val="0"/>
          <w:bCs w:val="0"/>
          <w:sz w:val="27"/>
          <w:szCs w:val="27"/>
          <w:rtl/>
        </w:rPr>
        <w:t xml:space="preserve"> </w:t>
      </w:r>
      <w:r w:rsidRPr="006E1AB5">
        <w:rPr>
          <w:b w:val="0"/>
          <w:bCs w:val="0"/>
          <w:sz w:val="27"/>
          <w:szCs w:val="27"/>
          <w:rtl/>
        </w:rPr>
        <w:t xml:space="preserve">يعني: «زبانش را از نكوهش من قطع كنيد.» </w:t>
      </w:r>
      <w:r w:rsidR="00F5638C" w:rsidRPr="006E1AB5">
        <w:rPr>
          <w:rFonts w:hint="cs"/>
          <w:b w:val="0"/>
          <w:bCs w:val="0"/>
          <w:sz w:val="27"/>
          <w:szCs w:val="27"/>
          <w:rtl/>
        </w:rPr>
        <w:t>ل</w:t>
      </w:r>
      <w:r w:rsidR="00F5638C" w:rsidRPr="006E1AB5">
        <w:rPr>
          <w:rFonts w:hint="cs"/>
          <w:b w:val="0"/>
          <w:bCs w:val="0"/>
          <w:sz w:val="27"/>
          <w:szCs w:val="27"/>
          <w:rtl/>
          <w:lang w:bidi="fa-IR"/>
        </w:rPr>
        <w:t xml:space="preserve">ذا </w:t>
      </w:r>
      <w:r w:rsidRPr="006E1AB5">
        <w:rPr>
          <w:b w:val="0"/>
          <w:bCs w:val="0"/>
          <w:sz w:val="27"/>
          <w:szCs w:val="27"/>
          <w:rtl/>
        </w:rPr>
        <w:t>به او آن‌قدر از غنايم دادند كه راضي شد. منظور رسول‌خدا</w:t>
      </w:r>
      <w:r w:rsidR="0036233F" w:rsidRPr="006E1AB5">
        <w:rPr>
          <w:rFonts w:cs="CTraditional Arabic"/>
          <w:b w:val="0"/>
          <w:bCs w:val="0"/>
          <w:sz w:val="27"/>
          <w:szCs w:val="25"/>
          <w:rtl/>
        </w:rPr>
        <w:t>ص</w:t>
      </w:r>
      <w:r w:rsidRPr="006E1AB5">
        <w:rPr>
          <w:b w:val="0"/>
          <w:bCs w:val="0"/>
          <w:sz w:val="27"/>
          <w:szCs w:val="27"/>
          <w:rtl/>
        </w:rPr>
        <w:t xml:space="preserve"> از قطع كردن زبان عباس بن مرداس، اين بود كه به‌قدري از غنايم به او بدهيد كه راضي شود و دهان، از نكوهش آن حضرت ببندد.</w:t>
      </w:r>
      <w:r w:rsidRPr="006E1AB5">
        <w:rPr>
          <w:rStyle w:val="FootnoteReference"/>
          <w:b w:val="0"/>
          <w:bCs w:val="0"/>
          <w:sz w:val="27"/>
          <w:szCs w:val="27"/>
          <w:rtl/>
        </w:rPr>
        <w:footnoteReference w:id="250"/>
      </w:r>
      <w:r w:rsidRPr="006E1AB5">
        <w:rPr>
          <w:b w:val="0"/>
          <w:bCs w:val="0"/>
          <w:sz w:val="27"/>
          <w:szCs w:val="27"/>
          <w:rtl/>
        </w:rPr>
        <w:t xml:space="preserve"> عباس بن مرداس نزد رسول‌خدا</w:t>
      </w:r>
      <w:r w:rsidR="0036233F" w:rsidRPr="006E1AB5">
        <w:rPr>
          <w:rFonts w:cs="CTraditional Arabic"/>
          <w:b w:val="0"/>
          <w:bCs w:val="0"/>
          <w:sz w:val="27"/>
          <w:szCs w:val="25"/>
          <w:rtl/>
        </w:rPr>
        <w:t>ص</w:t>
      </w:r>
      <w:r w:rsidRPr="006E1AB5">
        <w:rPr>
          <w:b w:val="0"/>
          <w:bCs w:val="0"/>
          <w:sz w:val="27"/>
          <w:szCs w:val="27"/>
          <w:rtl/>
        </w:rPr>
        <w:t xml:space="preserve"> آمد؛ رسول‌خدا</w:t>
      </w:r>
      <w:r w:rsidR="0036233F" w:rsidRPr="006E1AB5">
        <w:rPr>
          <w:rFonts w:cs="CTraditional Arabic"/>
          <w:b w:val="0"/>
          <w:bCs w:val="0"/>
          <w:sz w:val="27"/>
          <w:szCs w:val="25"/>
          <w:rtl/>
        </w:rPr>
        <w:t>ص</w:t>
      </w:r>
      <w:r w:rsidRPr="006E1AB5">
        <w:rPr>
          <w:b w:val="0"/>
          <w:bCs w:val="0"/>
          <w:sz w:val="27"/>
          <w:szCs w:val="27"/>
          <w:rtl/>
        </w:rPr>
        <w:t xml:space="preserve"> به او فرمودند: «تو گفته‌اي: </w:t>
      </w:r>
      <w:r w:rsidRPr="006E1AB5">
        <w:rPr>
          <w:rFonts w:cs="B Badr"/>
          <w:sz w:val="27"/>
          <w:szCs w:val="27"/>
          <w:rtl/>
        </w:rPr>
        <w:t xml:space="preserve">فَأَصْبَح نهبي وَ نهبُ العبيدِ </w:t>
      </w:r>
      <w:r w:rsidRPr="006E1AB5">
        <w:rPr>
          <w:rFonts w:cs="B Badr"/>
          <w:sz w:val="27"/>
          <w:szCs w:val="27"/>
          <w:u w:val="single"/>
          <w:rtl/>
        </w:rPr>
        <w:t>بَيْنَ الْأقْرَعِ و عيينةَ</w:t>
      </w:r>
      <w:r w:rsidRPr="006E1AB5">
        <w:rPr>
          <w:sz w:val="27"/>
          <w:szCs w:val="27"/>
          <w:u w:val="single"/>
          <w:rtl/>
        </w:rPr>
        <w:t>؟</w:t>
      </w:r>
      <w:r w:rsidRPr="006E1AB5">
        <w:rPr>
          <w:b w:val="0"/>
          <w:bCs w:val="0"/>
          <w:sz w:val="27"/>
          <w:szCs w:val="27"/>
          <w:rtl/>
        </w:rPr>
        <w:t>» ابوبكر</w:t>
      </w:r>
      <w:r w:rsidRPr="006E1AB5">
        <w:rPr>
          <w:b w:val="0"/>
          <w:bCs w:val="0"/>
          <w:sz w:val="27"/>
          <w:szCs w:val="27"/>
        </w:rPr>
        <w:sym w:font="AGA Arabesque" w:char="F074"/>
      </w:r>
      <w:r w:rsidRPr="006E1AB5">
        <w:rPr>
          <w:b w:val="0"/>
          <w:bCs w:val="0"/>
          <w:sz w:val="27"/>
          <w:szCs w:val="27"/>
          <w:rtl/>
        </w:rPr>
        <w:t xml:space="preserve"> گفت: «(عباس بن مرداس بنابر حفظ قواعد شعر و رعايت وزن، عيينه را بر اقرع مقدم داشته و گفته:) </w:t>
      </w:r>
      <w:r w:rsidRPr="006E1AB5">
        <w:rPr>
          <w:rFonts w:cs="B Badr"/>
          <w:sz w:val="27"/>
          <w:szCs w:val="27"/>
          <w:u w:val="single"/>
          <w:rtl/>
        </w:rPr>
        <w:t>بين عيينة و</w:t>
      </w:r>
      <w:r w:rsidRPr="006E1AB5">
        <w:rPr>
          <w:rFonts w:cs="B Badr"/>
          <w:sz w:val="27"/>
          <w:szCs w:val="27"/>
          <w:rtl/>
        </w:rPr>
        <w:t xml:space="preserve"> </w:t>
      </w:r>
      <w:r w:rsidRPr="006E1AB5">
        <w:rPr>
          <w:rFonts w:cs="B Badr"/>
          <w:sz w:val="27"/>
          <w:szCs w:val="27"/>
          <w:u w:val="single"/>
          <w:rtl/>
        </w:rPr>
        <w:t>الأقرع</w:t>
      </w:r>
      <w:r w:rsidRPr="006E1AB5">
        <w:rPr>
          <w:b w:val="0"/>
          <w:bCs w:val="0"/>
          <w:sz w:val="27"/>
          <w:szCs w:val="27"/>
          <w:rtl/>
        </w:rPr>
        <w:t>» رسول‌خدا</w:t>
      </w:r>
      <w:r w:rsidR="0036233F" w:rsidRPr="006E1AB5">
        <w:rPr>
          <w:rFonts w:cs="CTraditional Arabic"/>
          <w:b w:val="0"/>
          <w:bCs w:val="0"/>
          <w:sz w:val="27"/>
          <w:szCs w:val="25"/>
          <w:rtl/>
        </w:rPr>
        <w:t>ص</w:t>
      </w:r>
      <w:r w:rsidRPr="006E1AB5">
        <w:rPr>
          <w:b w:val="0"/>
          <w:bCs w:val="0"/>
          <w:sz w:val="27"/>
          <w:szCs w:val="27"/>
          <w:rtl/>
        </w:rPr>
        <w:t xml:space="preserve"> فرمودند: «(چه فرقي مي‌كند؟) هر دو، يكي است.» ابوبكر</w:t>
      </w:r>
      <w:r w:rsidRPr="006E1AB5">
        <w:rPr>
          <w:b w:val="0"/>
          <w:bCs w:val="0"/>
          <w:sz w:val="27"/>
          <w:szCs w:val="27"/>
        </w:rPr>
        <w:sym w:font="AGA Arabesque" w:char="F074"/>
      </w:r>
      <w:r w:rsidRPr="006E1AB5">
        <w:rPr>
          <w:b w:val="0"/>
          <w:bCs w:val="0"/>
          <w:sz w:val="27"/>
          <w:szCs w:val="27"/>
          <w:rtl/>
        </w:rPr>
        <w:t xml:space="preserve"> گفت: «گواهي مي‌دهم، شما همان‌گونه هستيد كه خداوند متعال درباره‌ي شما فرموده است:</w:t>
      </w:r>
      <w:r w:rsidR="00F5638C" w:rsidRPr="006E1AB5">
        <w:rPr>
          <w:rFonts w:hint="cs"/>
          <w:b w:val="0"/>
          <w:bCs w:val="0"/>
          <w:sz w:val="27"/>
          <w:szCs w:val="27"/>
          <w:rtl/>
        </w:rPr>
        <w:t xml:space="preserve"> </w:t>
      </w:r>
      <w:r w:rsidR="00F5638C" w:rsidRPr="006E1AB5">
        <w:rPr>
          <w:rFonts w:ascii="HQPB2" w:hAnsi="HQPB2" w:hint="cs"/>
          <w:b w:val="0"/>
          <w:bCs w:val="0"/>
          <w:color w:val="000000"/>
          <w:sz w:val="24"/>
          <w:szCs w:val="24"/>
        </w:rPr>
        <w:sym w:font="HQPB2" w:char="F0E2"/>
      </w:r>
      <w:r w:rsidR="00F5638C" w:rsidRPr="006E1AB5">
        <w:rPr>
          <w:rFonts w:ascii="HQPB2" w:hAnsi="HQPB2"/>
          <w:b w:val="0"/>
          <w:bCs w:val="0"/>
          <w:sz w:val="24"/>
          <w:szCs w:val="24"/>
          <w:rtl/>
        </w:rPr>
        <w:t xml:space="preserve"> </w:t>
      </w:r>
      <w:r w:rsidR="00F5638C" w:rsidRPr="006E1AB5">
        <w:rPr>
          <w:rFonts w:ascii="HQPB1" w:hAnsi="HQPB1"/>
          <w:b w:val="0"/>
          <w:bCs w:val="0"/>
          <w:color w:val="000000"/>
          <w:sz w:val="24"/>
          <w:szCs w:val="24"/>
        </w:rPr>
        <w:sym w:font="HQPB1" w:char="F024"/>
      </w:r>
      <w:r w:rsidR="00F5638C" w:rsidRPr="006E1AB5">
        <w:rPr>
          <w:rFonts w:ascii="HQPB5" w:hAnsi="HQPB5"/>
          <w:b w:val="0"/>
          <w:bCs w:val="0"/>
          <w:color w:val="000000"/>
          <w:sz w:val="24"/>
          <w:szCs w:val="24"/>
        </w:rPr>
        <w:sym w:font="HQPB5" w:char="F074"/>
      </w:r>
      <w:r w:rsidR="00F5638C" w:rsidRPr="006E1AB5">
        <w:rPr>
          <w:rFonts w:ascii="HQPB2" w:hAnsi="HQPB2"/>
          <w:b w:val="0"/>
          <w:bCs w:val="0"/>
          <w:color w:val="000000"/>
          <w:sz w:val="24"/>
          <w:szCs w:val="24"/>
        </w:rPr>
        <w:sym w:font="HQPB2" w:char="F042"/>
      </w:r>
      <w:r w:rsidR="00F5638C" w:rsidRPr="006E1AB5">
        <w:rPr>
          <w:rFonts w:ascii="HQPB5" w:hAnsi="HQPB5"/>
          <w:b w:val="0"/>
          <w:bCs w:val="0"/>
          <w:color w:val="000000"/>
          <w:sz w:val="24"/>
          <w:szCs w:val="24"/>
        </w:rPr>
        <w:sym w:font="HQPB5" w:char="F075"/>
      </w:r>
      <w:r w:rsidR="00F5638C" w:rsidRPr="006E1AB5">
        <w:rPr>
          <w:rFonts w:ascii="HQPB2" w:hAnsi="HQPB2"/>
          <w:b w:val="0"/>
          <w:bCs w:val="0"/>
          <w:color w:val="000000"/>
          <w:sz w:val="24"/>
          <w:szCs w:val="24"/>
        </w:rPr>
        <w:sym w:font="HQPB2" w:char="F072"/>
      </w:r>
      <w:r w:rsidR="00F5638C" w:rsidRPr="006E1AB5">
        <w:rPr>
          <w:rFonts w:ascii="HQPB2" w:hAnsi="HQPB2"/>
          <w:b w:val="0"/>
          <w:bCs w:val="0"/>
          <w:color w:val="000000"/>
          <w:sz w:val="24"/>
          <w:szCs w:val="24"/>
          <w:rtl/>
        </w:rPr>
        <w:t xml:space="preserve"> </w:t>
      </w:r>
      <w:r w:rsidR="00F5638C" w:rsidRPr="006E1AB5">
        <w:rPr>
          <w:rFonts w:ascii="HQPB4" w:hAnsi="HQPB4"/>
          <w:b w:val="0"/>
          <w:bCs w:val="0"/>
          <w:color w:val="000000"/>
          <w:sz w:val="24"/>
          <w:szCs w:val="24"/>
        </w:rPr>
        <w:sym w:font="HQPB4" w:char="F0E7"/>
      </w:r>
      <w:r w:rsidR="00F5638C" w:rsidRPr="006E1AB5">
        <w:rPr>
          <w:rFonts w:ascii="HQPB2" w:hAnsi="HQPB2"/>
          <w:b w:val="0"/>
          <w:bCs w:val="0"/>
          <w:color w:val="000000"/>
          <w:sz w:val="24"/>
          <w:szCs w:val="24"/>
        </w:rPr>
        <w:sym w:font="HQPB2" w:char="F06D"/>
      </w:r>
      <w:r w:rsidR="00F5638C" w:rsidRPr="006E1AB5">
        <w:rPr>
          <w:rFonts w:ascii="HQPB2" w:hAnsi="HQPB2"/>
          <w:b w:val="0"/>
          <w:bCs w:val="0"/>
          <w:color w:val="000000"/>
          <w:sz w:val="24"/>
          <w:szCs w:val="24"/>
        </w:rPr>
        <w:sym w:font="HQPB2" w:char="F0BB"/>
      </w:r>
      <w:r w:rsidR="00F5638C" w:rsidRPr="006E1AB5">
        <w:rPr>
          <w:rFonts w:ascii="HQPB5" w:hAnsi="HQPB5"/>
          <w:b w:val="0"/>
          <w:bCs w:val="0"/>
          <w:color w:val="000000"/>
          <w:sz w:val="24"/>
          <w:szCs w:val="24"/>
        </w:rPr>
        <w:sym w:font="HQPB5" w:char="F073"/>
      </w:r>
      <w:r w:rsidR="00F5638C" w:rsidRPr="006E1AB5">
        <w:rPr>
          <w:rFonts w:ascii="HQPB2" w:hAnsi="HQPB2"/>
          <w:b w:val="0"/>
          <w:bCs w:val="0"/>
          <w:color w:val="000000"/>
          <w:sz w:val="24"/>
          <w:szCs w:val="24"/>
        </w:rPr>
        <w:sym w:font="HQPB2" w:char="F059"/>
      </w:r>
      <w:r w:rsidR="00F5638C" w:rsidRPr="006E1AB5">
        <w:rPr>
          <w:rFonts w:ascii="HQPB4" w:hAnsi="HQPB4"/>
          <w:b w:val="0"/>
          <w:bCs w:val="0"/>
          <w:color w:val="000000"/>
          <w:sz w:val="24"/>
          <w:szCs w:val="24"/>
        </w:rPr>
        <w:sym w:font="HQPB4" w:char="F0F4"/>
      </w:r>
      <w:r w:rsidR="00F5638C" w:rsidRPr="006E1AB5">
        <w:rPr>
          <w:rFonts w:ascii="HQPB2" w:hAnsi="HQPB2"/>
          <w:b w:val="0"/>
          <w:bCs w:val="0"/>
          <w:color w:val="000000"/>
          <w:sz w:val="24"/>
          <w:szCs w:val="24"/>
        </w:rPr>
        <w:sym w:font="HQPB2" w:char="F04A"/>
      </w:r>
      <w:r w:rsidR="00F5638C" w:rsidRPr="006E1AB5">
        <w:rPr>
          <w:rFonts w:ascii="HQPB4" w:hAnsi="HQPB4"/>
          <w:b w:val="0"/>
          <w:bCs w:val="0"/>
          <w:color w:val="000000"/>
          <w:sz w:val="24"/>
          <w:szCs w:val="24"/>
        </w:rPr>
        <w:sym w:font="HQPB4" w:char="F0AF"/>
      </w:r>
      <w:r w:rsidR="00F5638C" w:rsidRPr="006E1AB5">
        <w:rPr>
          <w:rFonts w:ascii="HQPB2" w:hAnsi="HQPB2"/>
          <w:b w:val="0"/>
          <w:bCs w:val="0"/>
          <w:color w:val="000000"/>
          <w:sz w:val="24"/>
          <w:szCs w:val="24"/>
        </w:rPr>
        <w:sym w:font="HQPB2" w:char="F03D"/>
      </w:r>
      <w:r w:rsidR="00F5638C" w:rsidRPr="006E1AB5">
        <w:rPr>
          <w:rFonts w:ascii="HQPB5" w:hAnsi="HQPB5"/>
          <w:b w:val="0"/>
          <w:bCs w:val="0"/>
          <w:color w:val="000000"/>
          <w:sz w:val="24"/>
          <w:szCs w:val="24"/>
        </w:rPr>
        <w:sym w:font="HQPB5" w:char="F074"/>
      </w:r>
      <w:r w:rsidR="00F5638C" w:rsidRPr="006E1AB5">
        <w:rPr>
          <w:rFonts w:ascii="HQPB1" w:hAnsi="HQPB1"/>
          <w:b w:val="0"/>
          <w:bCs w:val="0"/>
          <w:color w:val="000000"/>
          <w:sz w:val="24"/>
          <w:szCs w:val="24"/>
        </w:rPr>
        <w:sym w:font="HQPB1" w:char="F0E6"/>
      </w:r>
      <w:r w:rsidR="00F5638C" w:rsidRPr="006E1AB5">
        <w:rPr>
          <w:rFonts w:ascii="HQPB1" w:hAnsi="HQPB1"/>
          <w:b w:val="0"/>
          <w:bCs w:val="0"/>
          <w:color w:val="000000"/>
          <w:sz w:val="24"/>
          <w:szCs w:val="24"/>
          <w:rtl/>
        </w:rPr>
        <w:t xml:space="preserve"> </w:t>
      </w:r>
      <w:r w:rsidR="00F5638C" w:rsidRPr="006E1AB5">
        <w:rPr>
          <w:rFonts w:ascii="HQPB5" w:hAnsi="HQPB5"/>
          <w:b w:val="0"/>
          <w:bCs w:val="0"/>
          <w:color w:val="000000"/>
          <w:sz w:val="24"/>
          <w:szCs w:val="24"/>
        </w:rPr>
        <w:sym w:font="HQPB5" w:char="F075"/>
      </w:r>
      <w:r w:rsidR="00F5638C" w:rsidRPr="006E1AB5">
        <w:rPr>
          <w:rFonts w:ascii="HQPB1" w:hAnsi="HQPB1"/>
          <w:b w:val="0"/>
          <w:bCs w:val="0"/>
          <w:color w:val="000000"/>
          <w:sz w:val="24"/>
          <w:szCs w:val="24"/>
        </w:rPr>
        <w:sym w:font="HQPB1" w:char="F08D"/>
      </w:r>
      <w:r w:rsidR="00F5638C" w:rsidRPr="006E1AB5">
        <w:rPr>
          <w:rFonts w:ascii="HQPB4" w:hAnsi="HQPB4"/>
          <w:b w:val="0"/>
          <w:bCs w:val="0"/>
          <w:color w:val="000000"/>
          <w:sz w:val="24"/>
          <w:szCs w:val="24"/>
        </w:rPr>
        <w:sym w:font="HQPB4" w:char="F0F7"/>
      </w:r>
      <w:r w:rsidR="00F5638C" w:rsidRPr="006E1AB5">
        <w:rPr>
          <w:rFonts w:ascii="HQPB1" w:hAnsi="HQPB1"/>
          <w:b w:val="0"/>
          <w:bCs w:val="0"/>
          <w:color w:val="000000"/>
          <w:sz w:val="24"/>
          <w:szCs w:val="24"/>
        </w:rPr>
        <w:sym w:font="HQPB1" w:char="F0E8"/>
      </w:r>
      <w:r w:rsidR="00F5638C" w:rsidRPr="006E1AB5">
        <w:rPr>
          <w:rFonts w:ascii="HQPB4" w:hAnsi="HQPB4"/>
          <w:b w:val="0"/>
          <w:bCs w:val="0"/>
          <w:color w:val="000000"/>
          <w:sz w:val="24"/>
          <w:szCs w:val="24"/>
        </w:rPr>
        <w:sym w:font="HQPB4" w:char="F0CF"/>
      </w:r>
      <w:r w:rsidR="00091F14" w:rsidRPr="006E1AB5">
        <w:rPr>
          <w:rFonts w:ascii="HQPB1" w:hAnsi="HQPB1"/>
          <w:b w:val="0"/>
          <w:bCs w:val="0"/>
          <w:color w:val="000000"/>
          <w:sz w:val="24"/>
          <w:szCs w:val="24"/>
        </w:rPr>
        <w:t></w:t>
      </w:r>
      <w:r w:rsidR="00F5638C" w:rsidRPr="006E1AB5">
        <w:rPr>
          <w:rFonts w:ascii="HQPB1" w:hAnsi="HQPB1"/>
          <w:b w:val="0"/>
          <w:bCs w:val="0"/>
          <w:color w:val="000000"/>
          <w:sz w:val="24"/>
          <w:szCs w:val="24"/>
        </w:rPr>
        <w:sym w:font="HQPB1" w:char="F0B1"/>
      </w:r>
      <w:r w:rsidR="00F5638C" w:rsidRPr="006E1AB5">
        <w:rPr>
          <w:rFonts w:ascii="HQPB2" w:hAnsi="HQPB2"/>
          <w:b w:val="0"/>
          <w:bCs w:val="0"/>
          <w:color w:val="000000"/>
          <w:sz w:val="24"/>
          <w:szCs w:val="24"/>
        </w:rPr>
        <w:sym w:font="HQPB2" w:char="F039"/>
      </w:r>
      <w:r w:rsidR="00F5638C" w:rsidRPr="006E1AB5">
        <w:rPr>
          <w:rFonts w:ascii="HQPB5" w:hAnsi="HQPB5"/>
          <w:b w:val="0"/>
          <w:bCs w:val="0"/>
          <w:color w:val="000000"/>
          <w:sz w:val="24"/>
          <w:szCs w:val="24"/>
        </w:rPr>
        <w:sym w:font="HQPB5" w:char="F024"/>
      </w:r>
      <w:r w:rsidR="00F5638C" w:rsidRPr="006E1AB5">
        <w:rPr>
          <w:rFonts w:ascii="HQPB1" w:hAnsi="HQPB1"/>
          <w:b w:val="0"/>
          <w:bCs w:val="0"/>
          <w:color w:val="000000"/>
          <w:sz w:val="24"/>
          <w:szCs w:val="24"/>
        </w:rPr>
        <w:sym w:font="HQPB1" w:char="F023"/>
      </w:r>
      <w:r w:rsidR="00F5638C" w:rsidRPr="006E1AB5">
        <w:rPr>
          <w:rFonts w:ascii="HQPB1" w:hAnsi="HQPB1"/>
          <w:b w:val="0"/>
          <w:bCs w:val="0"/>
          <w:color w:val="000000"/>
          <w:sz w:val="24"/>
          <w:szCs w:val="24"/>
          <w:rtl/>
        </w:rPr>
        <w:t xml:space="preserve"> </w:t>
      </w:r>
      <w:r w:rsidR="00F5638C" w:rsidRPr="006E1AB5">
        <w:rPr>
          <w:rFonts w:ascii="HQPB1" w:hAnsi="HQPB1"/>
          <w:b w:val="0"/>
          <w:bCs w:val="0"/>
          <w:color w:val="000000"/>
          <w:sz w:val="24"/>
          <w:szCs w:val="24"/>
        </w:rPr>
        <w:sym w:font="HQPB1" w:char="F024"/>
      </w:r>
      <w:r w:rsidR="00F5638C" w:rsidRPr="006E1AB5">
        <w:rPr>
          <w:rFonts w:ascii="HQPB5" w:hAnsi="HQPB5"/>
          <w:b w:val="0"/>
          <w:bCs w:val="0"/>
          <w:color w:val="000000"/>
          <w:sz w:val="24"/>
          <w:szCs w:val="24"/>
        </w:rPr>
        <w:sym w:font="HQPB5" w:char="F074"/>
      </w:r>
      <w:r w:rsidR="00F5638C" w:rsidRPr="006E1AB5">
        <w:rPr>
          <w:rFonts w:ascii="HQPB2" w:hAnsi="HQPB2"/>
          <w:b w:val="0"/>
          <w:bCs w:val="0"/>
          <w:color w:val="000000"/>
          <w:sz w:val="24"/>
          <w:szCs w:val="24"/>
        </w:rPr>
        <w:sym w:font="HQPB2" w:char="F042"/>
      </w:r>
      <w:r w:rsidR="00F5638C" w:rsidRPr="006E1AB5">
        <w:rPr>
          <w:rFonts w:ascii="HQPB5" w:hAnsi="HQPB5"/>
          <w:b w:val="0"/>
          <w:bCs w:val="0"/>
          <w:color w:val="000000"/>
          <w:sz w:val="24"/>
          <w:szCs w:val="24"/>
        </w:rPr>
        <w:sym w:font="HQPB5" w:char="F075"/>
      </w:r>
      <w:r w:rsidR="00F5638C" w:rsidRPr="006E1AB5">
        <w:rPr>
          <w:rFonts w:ascii="HQPB2" w:hAnsi="HQPB2"/>
          <w:b w:val="0"/>
          <w:bCs w:val="0"/>
          <w:color w:val="000000"/>
          <w:sz w:val="24"/>
          <w:szCs w:val="24"/>
        </w:rPr>
        <w:sym w:font="HQPB2" w:char="F072"/>
      </w:r>
      <w:r w:rsidR="00F5638C" w:rsidRPr="006E1AB5">
        <w:rPr>
          <w:rFonts w:ascii="HQPB2" w:hAnsi="HQPB2"/>
          <w:b w:val="0"/>
          <w:bCs w:val="0"/>
          <w:color w:val="000000"/>
          <w:sz w:val="24"/>
          <w:szCs w:val="24"/>
          <w:rtl/>
        </w:rPr>
        <w:t xml:space="preserve"> </w:t>
      </w:r>
      <w:r w:rsidR="00F5638C" w:rsidRPr="006E1AB5">
        <w:rPr>
          <w:rFonts w:ascii="HQPB2" w:hAnsi="HQPB2"/>
          <w:b w:val="0"/>
          <w:bCs w:val="0"/>
          <w:color w:val="000000"/>
          <w:sz w:val="24"/>
          <w:szCs w:val="24"/>
        </w:rPr>
        <w:sym w:font="HQPB2" w:char="F0D3"/>
      </w:r>
      <w:r w:rsidR="00F5638C" w:rsidRPr="006E1AB5">
        <w:rPr>
          <w:rFonts w:ascii="HQPB4" w:hAnsi="HQPB4"/>
          <w:b w:val="0"/>
          <w:bCs w:val="0"/>
          <w:color w:val="000000"/>
          <w:sz w:val="24"/>
          <w:szCs w:val="24"/>
        </w:rPr>
        <w:sym w:font="HQPB4" w:char="F0C8"/>
      </w:r>
      <w:r w:rsidR="00F5638C" w:rsidRPr="006E1AB5">
        <w:rPr>
          <w:rFonts w:ascii="HQPB1" w:hAnsi="HQPB1"/>
          <w:b w:val="0"/>
          <w:bCs w:val="0"/>
          <w:color w:val="000000"/>
          <w:sz w:val="24"/>
          <w:szCs w:val="24"/>
        </w:rPr>
        <w:sym w:font="HQPB1" w:char="F0F6"/>
      </w:r>
      <w:r w:rsidR="00F5638C" w:rsidRPr="006E1AB5">
        <w:rPr>
          <w:rFonts w:ascii="HQPB5" w:hAnsi="HQPB5"/>
          <w:b w:val="0"/>
          <w:bCs w:val="0"/>
          <w:color w:val="000000"/>
          <w:sz w:val="24"/>
          <w:szCs w:val="24"/>
        </w:rPr>
        <w:sym w:font="HQPB5" w:char="F074"/>
      </w:r>
      <w:r w:rsidR="00F5638C" w:rsidRPr="006E1AB5">
        <w:rPr>
          <w:rFonts w:ascii="HQPB1" w:hAnsi="HQPB1"/>
          <w:b w:val="0"/>
          <w:bCs w:val="0"/>
          <w:color w:val="000000"/>
          <w:sz w:val="24"/>
          <w:szCs w:val="24"/>
        </w:rPr>
        <w:sym w:font="HQPB1" w:char="F037"/>
      </w:r>
      <w:r w:rsidR="00F5638C" w:rsidRPr="006E1AB5">
        <w:rPr>
          <w:rFonts w:ascii="HQPB5" w:hAnsi="HQPB5"/>
          <w:b w:val="0"/>
          <w:bCs w:val="0"/>
          <w:color w:val="000000"/>
          <w:sz w:val="24"/>
          <w:szCs w:val="24"/>
        </w:rPr>
        <w:sym w:font="HQPB5" w:char="F02E"/>
      </w:r>
      <w:r w:rsidR="00F5638C" w:rsidRPr="006E1AB5">
        <w:rPr>
          <w:rFonts w:ascii="HQPB2" w:hAnsi="HQPB2"/>
          <w:b w:val="0"/>
          <w:bCs w:val="0"/>
          <w:color w:val="000000"/>
          <w:sz w:val="24"/>
          <w:szCs w:val="24"/>
        </w:rPr>
        <w:sym w:font="HQPB2" w:char="F05E"/>
      </w:r>
      <w:r w:rsidR="00F5638C" w:rsidRPr="006E1AB5">
        <w:rPr>
          <w:rFonts w:ascii="HQPB5" w:hAnsi="HQPB5"/>
          <w:b w:val="0"/>
          <w:bCs w:val="0"/>
          <w:color w:val="000000"/>
          <w:sz w:val="24"/>
          <w:szCs w:val="24"/>
        </w:rPr>
        <w:sym w:font="HQPB5" w:char="F074"/>
      </w:r>
      <w:r w:rsidR="00F5638C" w:rsidRPr="006E1AB5">
        <w:rPr>
          <w:rFonts w:ascii="HQPB2" w:hAnsi="HQPB2"/>
          <w:b w:val="0"/>
          <w:bCs w:val="0"/>
          <w:color w:val="000000"/>
          <w:sz w:val="24"/>
          <w:szCs w:val="24"/>
        </w:rPr>
        <w:sym w:font="HQPB2" w:char="F083"/>
      </w:r>
      <w:r w:rsidR="00F5638C" w:rsidRPr="006E1AB5">
        <w:rPr>
          <w:rFonts w:ascii="HQPB2" w:hAnsi="HQPB2"/>
          <w:b w:val="0"/>
          <w:bCs w:val="0"/>
          <w:color w:val="000000"/>
          <w:sz w:val="24"/>
          <w:szCs w:val="24"/>
          <w:rtl/>
        </w:rPr>
        <w:t xml:space="preserve"> </w:t>
      </w:r>
      <w:r w:rsidR="00F5638C" w:rsidRPr="006E1AB5">
        <w:rPr>
          <w:rFonts w:ascii="HQPB4" w:hAnsi="HQPB4"/>
          <w:b w:val="0"/>
          <w:bCs w:val="0"/>
          <w:color w:val="000000"/>
          <w:sz w:val="24"/>
          <w:szCs w:val="24"/>
        </w:rPr>
        <w:sym w:font="HQPB4" w:char="F0FF"/>
      </w:r>
      <w:r w:rsidR="00F5638C" w:rsidRPr="006E1AB5">
        <w:rPr>
          <w:rFonts w:ascii="HQPB2" w:hAnsi="HQPB2"/>
          <w:b w:val="0"/>
          <w:bCs w:val="0"/>
          <w:color w:val="000000"/>
          <w:sz w:val="24"/>
          <w:szCs w:val="24"/>
        </w:rPr>
        <w:sym w:font="HQPB2" w:char="F0BC"/>
      </w:r>
      <w:r w:rsidR="00F5638C" w:rsidRPr="006E1AB5">
        <w:rPr>
          <w:rFonts w:ascii="HQPB4" w:hAnsi="HQPB4"/>
          <w:b w:val="0"/>
          <w:bCs w:val="0"/>
          <w:color w:val="000000"/>
          <w:sz w:val="24"/>
          <w:szCs w:val="24"/>
        </w:rPr>
        <w:sym w:font="HQPB4" w:char="F0E3"/>
      </w:r>
      <w:r w:rsidR="00F5638C" w:rsidRPr="006E1AB5">
        <w:rPr>
          <w:rFonts w:ascii="HQPB3" w:hAnsi="HQPB3"/>
          <w:b w:val="0"/>
          <w:bCs w:val="0"/>
          <w:color w:val="000000"/>
          <w:sz w:val="24"/>
          <w:szCs w:val="24"/>
        </w:rPr>
        <w:sym w:font="HQPB3" w:char="F026"/>
      </w:r>
      <w:r w:rsidR="00F5638C" w:rsidRPr="006E1AB5">
        <w:rPr>
          <w:rFonts w:ascii="HQPB5" w:hAnsi="HQPB5"/>
          <w:b w:val="0"/>
          <w:bCs w:val="0"/>
          <w:color w:val="000000"/>
          <w:sz w:val="24"/>
          <w:szCs w:val="24"/>
        </w:rPr>
        <w:sym w:font="HQPB5" w:char="F073"/>
      </w:r>
      <w:r w:rsidR="00F5638C" w:rsidRPr="006E1AB5">
        <w:rPr>
          <w:rFonts w:ascii="HQPB3" w:hAnsi="HQPB3"/>
          <w:b w:val="0"/>
          <w:bCs w:val="0"/>
          <w:color w:val="000000"/>
          <w:sz w:val="24"/>
          <w:szCs w:val="24"/>
        </w:rPr>
        <w:sym w:font="HQPB3" w:char="F021"/>
      </w:r>
      <w:r w:rsidR="00F5638C" w:rsidRPr="006E1AB5">
        <w:rPr>
          <w:rFonts w:ascii="HQPB3" w:hAnsi="HQPB3"/>
          <w:b w:val="0"/>
          <w:bCs w:val="0"/>
          <w:color w:val="000000"/>
          <w:sz w:val="24"/>
          <w:szCs w:val="24"/>
          <w:rtl/>
        </w:rPr>
        <w:t xml:space="preserve"> </w:t>
      </w:r>
      <w:r w:rsidR="00F5638C" w:rsidRPr="006E1AB5">
        <w:rPr>
          <w:rFonts w:ascii="HQPB4" w:hAnsi="HQPB4"/>
          <w:b w:val="0"/>
          <w:bCs w:val="0"/>
          <w:color w:val="000000"/>
          <w:sz w:val="24"/>
          <w:szCs w:val="24"/>
        </w:rPr>
        <w:sym w:font="HQPB4" w:char="F034"/>
      </w:r>
      <w:r w:rsidR="00F5638C" w:rsidRPr="006E1AB5">
        <w:rPr>
          <w:rFonts w:ascii="HQPB4" w:hAnsi="HQPB4"/>
          <w:b w:val="0"/>
          <w:bCs w:val="0"/>
          <w:color w:val="000000"/>
          <w:sz w:val="24"/>
          <w:szCs w:val="24"/>
          <w:rtl/>
        </w:rPr>
        <w:t xml:space="preserve"> </w:t>
      </w:r>
      <w:r w:rsidR="00F5638C" w:rsidRPr="006E1AB5">
        <w:rPr>
          <w:rFonts w:ascii="HQPB4" w:hAnsi="HQPB4"/>
          <w:b w:val="0"/>
          <w:bCs w:val="0"/>
          <w:color w:val="000000"/>
          <w:sz w:val="24"/>
          <w:szCs w:val="24"/>
        </w:rPr>
        <w:sym w:font="HQPB4" w:char="F0F7"/>
      </w:r>
      <w:r w:rsidR="00F5638C" w:rsidRPr="006E1AB5">
        <w:rPr>
          <w:rFonts w:ascii="HQPB2" w:hAnsi="HQPB2"/>
          <w:b w:val="0"/>
          <w:bCs w:val="0"/>
          <w:color w:val="000000"/>
          <w:sz w:val="24"/>
          <w:szCs w:val="24"/>
        </w:rPr>
        <w:sym w:font="HQPB2" w:char="F062"/>
      </w:r>
      <w:r w:rsidR="00F5638C" w:rsidRPr="006E1AB5">
        <w:rPr>
          <w:rFonts w:ascii="HQPB4" w:hAnsi="HQPB4"/>
          <w:b w:val="0"/>
          <w:bCs w:val="0"/>
          <w:color w:val="000000"/>
          <w:sz w:val="24"/>
          <w:szCs w:val="24"/>
        </w:rPr>
        <w:sym w:font="HQPB4" w:char="F0CE"/>
      </w:r>
      <w:r w:rsidR="00F5638C" w:rsidRPr="006E1AB5">
        <w:rPr>
          <w:rFonts w:ascii="HQPB1" w:hAnsi="HQPB1"/>
          <w:b w:val="0"/>
          <w:bCs w:val="0"/>
          <w:color w:val="000000"/>
          <w:sz w:val="24"/>
          <w:szCs w:val="24"/>
        </w:rPr>
        <w:sym w:font="HQPB1" w:char="F029"/>
      </w:r>
      <w:r w:rsidR="00F5638C" w:rsidRPr="006E1AB5">
        <w:rPr>
          <w:rFonts w:ascii="HQPB1" w:hAnsi="HQPB1"/>
          <w:b w:val="0"/>
          <w:bCs w:val="0"/>
          <w:color w:val="000000"/>
          <w:sz w:val="24"/>
          <w:szCs w:val="24"/>
          <w:rtl/>
        </w:rPr>
        <w:t xml:space="preserve"> </w:t>
      </w:r>
      <w:r w:rsidR="00F5638C" w:rsidRPr="006E1AB5">
        <w:rPr>
          <w:rFonts w:ascii="HQPB5" w:hAnsi="HQPB5"/>
          <w:b w:val="0"/>
          <w:bCs w:val="0"/>
          <w:color w:val="000000"/>
          <w:sz w:val="24"/>
          <w:szCs w:val="24"/>
        </w:rPr>
        <w:sym w:font="HQPB5" w:char="F075"/>
      </w:r>
      <w:r w:rsidR="00F5638C" w:rsidRPr="006E1AB5">
        <w:rPr>
          <w:rFonts w:ascii="HQPB2" w:hAnsi="HQPB2"/>
          <w:b w:val="0"/>
          <w:bCs w:val="0"/>
          <w:color w:val="000000"/>
          <w:sz w:val="24"/>
          <w:szCs w:val="24"/>
        </w:rPr>
        <w:sym w:font="HQPB2" w:char="F071"/>
      </w:r>
      <w:r w:rsidR="00F5638C" w:rsidRPr="006E1AB5">
        <w:rPr>
          <w:rFonts w:ascii="HQPB4" w:hAnsi="HQPB4"/>
          <w:b w:val="0"/>
          <w:bCs w:val="0"/>
          <w:color w:val="000000"/>
          <w:sz w:val="24"/>
          <w:szCs w:val="24"/>
        </w:rPr>
        <w:sym w:font="HQPB4" w:char="F0E8"/>
      </w:r>
      <w:r w:rsidR="00F5638C" w:rsidRPr="006E1AB5">
        <w:rPr>
          <w:rFonts w:ascii="HQPB2" w:hAnsi="HQPB2"/>
          <w:b w:val="0"/>
          <w:bCs w:val="0"/>
          <w:color w:val="000000"/>
          <w:sz w:val="24"/>
          <w:szCs w:val="24"/>
        </w:rPr>
        <w:sym w:font="HQPB2" w:char="F064"/>
      </w:r>
      <w:r w:rsidR="00F5638C" w:rsidRPr="006E1AB5">
        <w:rPr>
          <w:rFonts w:ascii="HQPB2" w:hAnsi="HQPB2"/>
          <w:b w:val="0"/>
          <w:bCs w:val="0"/>
          <w:color w:val="000000"/>
          <w:sz w:val="24"/>
          <w:szCs w:val="24"/>
          <w:rtl/>
        </w:rPr>
        <w:t xml:space="preserve"> </w:t>
      </w:r>
      <w:r w:rsidR="00F5638C" w:rsidRPr="006E1AB5">
        <w:rPr>
          <w:rFonts w:ascii="HQPB5" w:hAnsi="HQPB5"/>
          <w:b w:val="0"/>
          <w:bCs w:val="0"/>
          <w:color w:val="000000"/>
          <w:sz w:val="24"/>
          <w:szCs w:val="24"/>
        </w:rPr>
        <w:sym w:font="HQPB5" w:char="F09E"/>
      </w:r>
      <w:r w:rsidR="00F5638C" w:rsidRPr="006E1AB5">
        <w:rPr>
          <w:rFonts w:ascii="HQPB2" w:hAnsi="HQPB2"/>
          <w:b w:val="0"/>
          <w:bCs w:val="0"/>
          <w:color w:val="000000"/>
          <w:sz w:val="24"/>
          <w:szCs w:val="24"/>
        </w:rPr>
        <w:sym w:font="HQPB2" w:char="F077"/>
      </w:r>
      <w:r w:rsidR="00F5638C" w:rsidRPr="006E1AB5">
        <w:rPr>
          <w:rFonts w:ascii="HQPB4" w:hAnsi="HQPB4"/>
          <w:b w:val="0"/>
          <w:bCs w:val="0"/>
          <w:color w:val="000000"/>
          <w:sz w:val="24"/>
          <w:szCs w:val="24"/>
        </w:rPr>
        <w:sym w:font="HQPB4" w:char="F0CE"/>
      </w:r>
      <w:r w:rsidR="00F5638C" w:rsidRPr="006E1AB5">
        <w:rPr>
          <w:rFonts w:ascii="HQPB1" w:hAnsi="HQPB1"/>
          <w:b w:val="0"/>
          <w:bCs w:val="0"/>
          <w:color w:val="000000"/>
          <w:sz w:val="24"/>
          <w:szCs w:val="24"/>
        </w:rPr>
        <w:sym w:font="HQPB1" w:char="F029"/>
      </w:r>
      <w:r w:rsidR="00F5638C" w:rsidRPr="006E1AB5">
        <w:rPr>
          <w:rFonts w:ascii="HQPB1" w:hAnsi="HQPB1"/>
          <w:b w:val="0"/>
          <w:bCs w:val="0"/>
          <w:color w:val="000000"/>
          <w:sz w:val="24"/>
          <w:szCs w:val="24"/>
          <w:rtl/>
        </w:rPr>
        <w:t xml:space="preserve"> </w:t>
      </w:r>
      <w:r w:rsidR="00F5638C" w:rsidRPr="006E1AB5">
        <w:rPr>
          <w:rFonts w:ascii="HQPB4" w:hAnsi="HQPB4"/>
          <w:b w:val="0"/>
          <w:bCs w:val="0"/>
          <w:color w:val="000000"/>
          <w:sz w:val="24"/>
          <w:szCs w:val="24"/>
        </w:rPr>
        <w:sym w:font="HQPB4" w:char="F0D6"/>
      </w:r>
      <w:r w:rsidR="00F5638C" w:rsidRPr="006E1AB5">
        <w:rPr>
          <w:rFonts w:ascii="HQPB1" w:hAnsi="HQPB1"/>
          <w:b w:val="0"/>
          <w:bCs w:val="0"/>
          <w:color w:val="000000"/>
          <w:sz w:val="24"/>
          <w:szCs w:val="24"/>
        </w:rPr>
        <w:sym w:font="HQPB1" w:char="F08D"/>
      </w:r>
      <w:r w:rsidR="00F5638C" w:rsidRPr="006E1AB5">
        <w:rPr>
          <w:rFonts w:ascii="HQPB4" w:hAnsi="HQPB4"/>
          <w:b w:val="0"/>
          <w:bCs w:val="0"/>
          <w:color w:val="000000"/>
          <w:sz w:val="24"/>
          <w:szCs w:val="24"/>
        </w:rPr>
        <w:sym w:font="HQPB4" w:char="F0F8"/>
      </w:r>
      <w:r w:rsidR="00F5638C" w:rsidRPr="006E1AB5">
        <w:rPr>
          <w:rFonts w:ascii="HQPB2" w:hAnsi="HQPB2"/>
          <w:b w:val="0"/>
          <w:bCs w:val="0"/>
          <w:color w:val="000000"/>
          <w:sz w:val="24"/>
          <w:szCs w:val="24"/>
        </w:rPr>
        <w:sym w:font="HQPB2" w:char="F02E"/>
      </w:r>
      <w:r w:rsidR="00F5638C" w:rsidRPr="006E1AB5">
        <w:rPr>
          <w:rFonts w:ascii="HQPB4" w:hAnsi="HQPB4"/>
          <w:b w:val="0"/>
          <w:bCs w:val="0"/>
          <w:color w:val="000000"/>
          <w:sz w:val="24"/>
          <w:szCs w:val="24"/>
        </w:rPr>
        <w:sym w:font="HQPB4" w:char="F0CF"/>
      </w:r>
      <w:r w:rsidR="00F5638C" w:rsidRPr="006E1AB5">
        <w:rPr>
          <w:rFonts w:ascii="HQPB1" w:hAnsi="HQPB1"/>
          <w:b w:val="0"/>
          <w:bCs w:val="0"/>
          <w:color w:val="000000"/>
          <w:sz w:val="24"/>
          <w:szCs w:val="24"/>
        </w:rPr>
        <w:sym w:font="HQPB1" w:char="F08C"/>
      </w:r>
      <w:r w:rsidR="00F5638C" w:rsidRPr="006E1AB5">
        <w:rPr>
          <w:rFonts w:ascii="HQPB1" w:hAnsi="HQPB1"/>
          <w:b w:val="0"/>
          <w:bCs w:val="0"/>
          <w:color w:val="000000"/>
          <w:sz w:val="24"/>
          <w:szCs w:val="24"/>
          <w:rtl/>
        </w:rPr>
        <w:t xml:space="preserve"> </w:t>
      </w:r>
      <w:r w:rsidR="00F5638C" w:rsidRPr="006E1AB5">
        <w:rPr>
          <w:rFonts w:ascii="HQPB4" w:hAnsi="HQPB4"/>
          <w:b w:val="0"/>
          <w:bCs w:val="0"/>
          <w:color w:val="000000"/>
          <w:sz w:val="24"/>
          <w:szCs w:val="24"/>
        </w:rPr>
        <w:sym w:font="HQPB4" w:char="F0D7"/>
      </w:r>
      <w:r w:rsidR="00F5638C" w:rsidRPr="006E1AB5">
        <w:rPr>
          <w:rFonts w:ascii="HQPB2" w:hAnsi="HQPB2"/>
          <w:b w:val="0"/>
          <w:bCs w:val="0"/>
          <w:color w:val="000000"/>
          <w:sz w:val="24"/>
          <w:szCs w:val="24"/>
        </w:rPr>
        <w:sym w:font="HQPB2" w:char="F062"/>
      </w:r>
      <w:r w:rsidR="00F5638C" w:rsidRPr="006E1AB5">
        <w:rPr>
          <w:rFonts w:ascii="HQPB1" w:hAnsi="HQPB1"/>
          <w:b w:val="0"/>
          <w:bCs w:val="0"/>
          <w:color w:val="000000"/>
          <w:sz w:val="24"/>
          <w:szCs w:val="24"/>
        </w:rPr>
        <w:sym w:font="HQPB1" w:char="F023"/>
      </w:r>
      <w:r w:rsidR="00F5638C" w:rsidRPr="006E1AB5">
        <w:rPr>
          <w:rFonts w:ascii="HQPB5" w:hAnsi="HQPB5"/>
          <w:b w:val="0"/>
          <w:bCs w:val="0"/>
          <w:color w:val="000000"/>
          <w:sz w:val="24"/>
          <w:szCs w:val="24"/>
        </w:rPr>
        <w:sym w:font="HQPB5" w:char="F075"/>
      </w:r>
      <w:r w:rsidR="00F5638C" w:rsidRPr="006E1AB5">
        <w:rPr>
          <w:rFonts w:ascii="HQPB2" w:hAnsi="HQPB2"/>
          <w:b w:val="0"/>
          <w:bCs w:val="0"/>
          <w:color w:val="000000"/>
          <w:sz w:val="24"/>
          <w:szCs w:val="24"/>
        </w:rPr>
        <w:sym w:font="HQPB2" w:char="F0E4"/>
      </w:r>
      <w:r w:rsidR="00F5638C" w:rsidRPr="006E1AB5">
        <w:rPr>
          <w:rFonts w:ascii="HQPB4" w:hAnsi="HQPB4"/>
          <w:b w:val="0"/>
          <w:bCs w:val="0"/>
          <w:color w:val="000000"/>
          <w:sz w:val="24"/>
          <w:szCs w:val="24"/>
        </w:rPr>
        <w:sym w:font="HQPB4" w:char="F0F6"/>
      </w:r>
      <w:r w:rsidR="00F5638C" w:rsidRPr="006E1AB5">
        <w:rPr>
          <w:rFonts w:ascii="HQPB1" w:hAnsi="HQPB1"/>
          <w:b w:val="0"/>
          <w:bCs w:val="0"/>
          <w:color w:val="000000"/>
          <w:sz w:val="24"/>
          <w:szCs w:val="24"/>
        </w:rPr>
        <w:sym w:font="HQPB1" w:char="F08D"/>
      </w:r>
      <w:r w:rsidR="00F5638C" w:rsidRPr="006E1AB5">
        <w:rPr>
          <w:rFonts w:ascii="HQPB4" w:hAnsi="HQPB4"/>
          <w:b w:val="0"/>
          <w:bCs w:val="0"/>
          <w:color w:val="000000"/>
          <w:sz w:val="24"/>
          <w:szCs w:val="24"/>
        </w:rPr>
        <w:sym w:font="HQPB4" w:char="F0E8"/>
      </w:r>
      <w:r w:rsidR="00F5638C" w:rsidRPr="006E1AB5">
        <w:rPr>
          <w:rFonts w:ascii="HQPB2" w:hAnsi="HQPB2"/>
          <w:b w:val="0"/>
          <w:bCs w:val="0"/>
          <w:color w:val="000000"/>
          <w:sz w:val="24"/>
          <w:szCs w:val="24"/>
        </w:rPr>
        <w:sym w:font="HQPB2" w:char="F025"/>
      </w:r>
      <w:r w:rsidR="00F5638C" w:rsidRPr="006E1AB5">
        <w:rPr>
          <w:rFonts w:ascii="HQPB5" w:hAnsi="HQPB5"/>
          <w:b w:val="0"/>
          <w:bCs w:val="0"/>
          <w:color w:val="000000"/>
          <w:sz w:val="24"/>
          <w:szCs w:val="24"/>
        </w:rPr>
        <w:sym w:font="HQPB5" w:char="F075"/>
      </w:r>
      <w:r w:rsidR="00F5638C" w:rsidRPr="006E1AB5">
        <w:rPr>
          <w:rFonts w:ascii="HQPB2" w:hAnsi="HQPB2"/>
          <w:b w:val="0"/>
          <w:bCs w:val="0"/>
          <w:color w:val="000000"/>
          <w:sz w:val="24"/>
          <w:szCs w:val="24"/>
        </w:rPr>
        <w:sym w:font="HQPB2" w:char="F072"/>
      </w:r>
      <w:r w:rsidR="00F5638C" w:rsidRPr="006E1AB5">
        <w:rPr>
          <w:rFonts w:ascii="HQPB2" w:hAnsi="HQPB2"/>
          <w:b w:val="0"/>
          <w:bCs w:val="0"/>
          <w:color w:val="000000"/>
          <w:sz w:val="24"/>
          <w:szCs w:val="24"/>
          <w:rtl/>
        </w:rPr>
        <w:t xml:space="preserve"> </w:t>
      </w:r>
      <w:r w:rsidR="00F5638C" w:rsidRPr="006E1AB5">
        <w:rPr>
          <w:rFonts w:ascii="HQPB4" w:hAnsi="HQPB4"/>
          <w:b w:val="0"/>
          <w:bCs w:val="0"/>
          <w:color w:val="000000"/>
          <w:sz w:val="24"/>
          <w:szCs w:val="24"/>
        </w:rPr>
        <w:sym w:font="HQPB4" w:char="F0D7"/>
      </w:r>
      <w:r w:rsidR="00F5638C" w:rsidRPr="006E1AB5">
        <w:rPr>
          <w:rFonts w:ascii="HQPB2" w:hAnsi="HQPB2"/>
          <w:b w:val="0"/>
          <w:bCs w:val="0"/>
          <w:color w:val="000000"/>
          <w:sz w:val="24"/>
          <w:szCs w:val="24"/>
        </w:rPr>
        <w:sym w:font="HQPB2" w:char="F0FB"/>
      </w:r>
      <w:r w:rsidR="00F5638C" w:rsidRPr="006E1AB5">
        <w:rPr>
          <w:rFonts w:ascii="HQPB2" w:hAnsi="HQPB2"/>
          <w:b w:val="0"/>
          <w:bCs w:val="0"/>
          <w:color w:val="000000"/>
          <w:sz w:val="24"/>
          <w:szCs w:val="24"/>
        </w:rPr>
        <w:sym w:font="HQPB2" w:char="F0FC"/>
      </w:r>
      <w:r w:rsidR="00F5638C" w:rsidRPr="006E1AB5">
        <w:rPr>
          <w:rFonts w:ascii="HQPB4" w:hAnsi="HQPB4"/>
          <w:b w:val="0"/>
          <w:bCs w:val="0"/>
          <w:color w:val="000000"/>
          <w:sz w:val="24"/>
          <w:szCs w:val="24"/>
        </w:rPr>
        <w:sym w:font="HQPB4" w:char="F0CE"/>
      </w:r>
      <w:r w:rsidR="00F5638C" w:rsidRPr="006E1AB5">
        <w:rPr>
          <w:rFonts w:ascii="HQPB1" w:hAnsi="HQPB1"/>
          <w:b w:val="0"/>
          <w:bCs w:val="0"/>
          <w:color w:val="000000"/>
          <w:sz w:val="24"/>
          <w:szCs w:val="24"/>
        </w:rPr>
        <w:sym w:font="HQPB1" w:char="F037"/>
      </w:r>
      <w:r w:rsidR="00F5638C" w:rsidRPr="006E1AB5">
        <w:rPr>
          <w:rFonts w:ascii="HQPB4" w:hAnsi="HQPB4"/>
          <w:b w:val="0"/>
          <w:bCs w:val="0"/>
          <w:color w:val="000000"/>
          <w:sz w:val="24"/>
          <w:szCs w:val="24"/>
        </w:rPr>
        <w:sym w:font="HQPB4" w:char="F096"/>
      </w:r>
      <w:r w:rsidR="00F5638C" w:rsidRPr="006E1AB5">
        <w:rPr>
          <w:rFonts w:ascii="HQPB2" w:hAnsi="HQPB2"/>
          <w:b w:val="0"/>
          <w:bCs w:val="0"/>
          <w:color w:val="000000"/>
          <w:sz w:val="24"/>
          <w:szCs w:val="24"/>
        </w:rPr>
        <w:sym w:font="HQPB2" w:char="F042"/>
      </w:r>
      <w:r w:rsidR="00F5638C" w:rsidRPr="006E1AB5">
        <w:rPr>
          <w:rFonts w:ascii="HQPB2" w:hAnsi="HQPB2"/>
          <w:b w:val="0"/>
          <w:bCs w:val="0"/>
          <w:color w:val="000000"/>
          <w:sz w:val="24"/>
          <w:szCs w:val="24"/>
          <w:rtl/>
        </w:rPr>
        <w:t xml:space="preserve"> </w:t>
      </w:r>
      <w:r w:rsidR="00F5638C" w:rsidRPr="006E1AB5">
        <w:rPr>
          <w:rFonts w:ascii="HQPB2" w:hAnsi="HQPB2"/>
          <w:b w:val="0"/>
          <w:bCs w:val="0"/>
          <w:color w:val="000000"/>
          <w:sz w:val="24"/>
          <w:szCs w:val="24"/>
        </w:rPr>
        <w:sym w:font="HQPB2" w:char="F0E1"/>
      </w:r>
      <w:r w:rsidRPr="006E1AB5">
        <w:rPr>
          <w:rStyle w:val="FootnoteReference"/>
          <w:b w:val="0"/>
          <w:bCs w:val="0"/>
          <w:sz w:val="27"/>
          <w:szCs w:val="27"/>
          <w:rtl/>
        </w:rPr>
        <w:footnoteReference w:id="251"/>
      </w:r>
      <w:r w:rsidRPr="006E1AB5">
        <w:rPr>
          <w:b w:val="0"/>
          <w:bCs w:val="0"/>
          <w:sz w:val="27"/>
          <w:szCs w:val="27"/>
          <w:rtl/>
        </w:rPr>
        <w:t xml:space="preserve"> </w:t>
      </w:r>
      <w:r w:rsidR="00F5638C" w:rsidRPr="006E1AB5">
        <w:rPr>
          <w:b w:val="0"/>
          <w:bCs w:val="0"/>
          <w:sz w:val="24"/>
          <w:szCs w:val="24"/>
          <w:rtl/>
        </w:rPr>
        <w:t>(يس</w:t>
      </w:r>
      <w:r w:rsidR="00F5638C" w:rsidRPr="006E1AB5">
        <w:rPr>
          <w:rFonts w:hint="cs"/>
          <w:b w:val="0"/>
          <w:bCs w:val="0"/>
          <w:sz w:val="24"/>
          <w:szCs w:val="24"/>
          <w:rtl/>
        </w:rPr>
        <w:t>:69</w:t>
      </w:r>
      <w:r w:rsidRPr="006E1AB5">
        <w:rPr>
          <w:b w:val="0"/>
          <w:bCs w:val="0"/>
          <w:sz w:val="24"/>
          <w:szCs w:val="24"/>
          <w:rtl/>
        </w:rPr>
        <w:t>)</w:t>
      </w:r>
      <w:r w:rsidRPr="006E1AB5">
        <w:rPr>
          <w:b w:val="0"/>
          <w:bCs w:val="0"/>
          <w:sz w:val="27"/>
          <w:szCs w:val="27"/>
          <w:rtl/>
        </w:rPr>
        <w:t xml:space="preserve"> يعني: «ما به پيامبر شعر نياموخته‌ايم و شعرسرايي، سزاوار او نيست؛ اين (كتاب نيز كه بر او نازل شده) تنها يادآور (و پند</w:t>
      </w:r>
      <w:r w:rsidR="00F5638C" w:rsidRPr="006E1AB5">
        <w:rPr>
          <w:b w:val="0"/>
          <w:bCs w:val="0"/>
          <w:sz w:val="27"/>
          <w:szCs w:val="27"/>
          <w:rtl/>
        </w:rPr>
        <w:t xml:space="preserve"> و اندرز) و قرآني روشن‌گر است.»</w:t>
      </w:r>
    </w:p>
    <w:p w:rsidR="00061D0F" w:rsidRPr="006E1AB5" w:rsidRDefault="00061D0F" w:rsidP="003546D8">
      <w:pPr>
        <w:pStyle w:val="a0"/>
        <w:rPr>
          <w:rtl/>
        </w:rPr>
      </w:pPr>
      <w:bookmarkStart w:id="84" w:name="_Toc231449793"/>
      <w:r w:rsidRPr="006E1AB5">
        <w:rPr>
          <w:rtl/>
        </w:rPr>
        <w:t>نقش ابوبكر</w:t>
      </w:r>
      <w:r w:rsidRPr="006E1AB5">
        <w:rPr>
          <w:b w:val="0"/>
          <w:bCs w:val="0"/>
        </w:rPr>
        <w:sym w:font="AGA Arabesque" w:char="F074"/>
      </w:r>
      <w:r w:rsidRPr="006E1AB5">
        <w:rPr>
          <w:rtl/>
        </w:rPr>
        <w:t xml:space="preserve"> در </w:t>
      </w:r>
      <w:r w:rsidR="000A6BA8" w:rsidRPr="006E1AB5">
        <w:rPr>
          <w:rFonts w:hint="cs"/>
          <w:rtl/>
        </w:rPr>
        <w:t>جنگ</w:t>
      </w:r>
      <w:r w:rsidRPr="006E1AB5">
        <w:rPr>
          <w:rtl/>
        </w:rPr>
        <w:t xml:space="preserve"> طائف</w:t>
      </w:r>
      <w:bookmarkEnd w:id="84"/>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عده‌اي از اصحاب، در حصار طائف زخمي و برخي هم شهيد شدند. پيامبر اكرم</w:t>
      </w:r>
      <w:r w:rsidR="0036233F" w:rsidRPr="006E1AB5">
        <w:rPr>
          <w:rFonts w:cs="CTraditional Arabic"/>
          <w:b w:val="0"/>
          <w:bCs w:val="0"/>
          <w:sz w:val="27"/>
          <w:szCs w:val="25"/>
          <w:rtl/>
        </w:rPr>
        <w:t>ص</w:t>
      </w:r>
      <w:r w:rsidRPr="006E1AB5">
        <w:rPr>
          <w:b w:val="0"/>
          <w:bCs w:val="0"/>
          <w:sz w:val="27"/>
          <w:szCs w:val="27"/>
          <w:rtl/>
        </w:rPr>
        <w:t xml:space="preserve"> دست از محاصره‌ي طائف برداشتند و به مدينه بازگشتند. يكي از شهداي اين غزوه عبدالله پسر ابوبكر رضي الله عنهما بود؛ وي در اين جنگ، هدف تيري قرارگرفت كه در مدينه و پس از وفات رسول اكرم</w:t>
      </w:r>
      <w:r w:rsidR="0036233F" w:rsidRPr="006E1AB5">
        <w:rPr>
          <w:rFonts w:cs="CTraditional Arabic"/>
          <w:b w:val="0"/>
          <w:bCs w:val="0"/>
          <w:sz w:val="27"/>
          <w:szCs w:val="25"/>
          <w:rtl/>
        </w:rPr>
        <w:t>ص</w:t>
      </w:r>
      <w:r w:rsidRPr="006E1AB5">
        <w:rPr>
          <w:b w:val="0"/>
          <w:bCs w:val="0"/>
          <w:sz w:val="27"/>
          <w:szCs w:val="27"/>
          <w:rtl/>
        </w:rPr>
        <w:t xml:space="preserve"> در اثر جراحات همان تير به شهادت رسيد.</w:t>
      </w:r>
      <w:r w:rsidRPr="006E1AB5">
        <w:rPr>
          <w:rStyle w:val="FootnoteReference"/>
          <w:b w:val="0"/>
          <w:bCs w:val="0"/>
          <w:sz w:val="27"/>
          <w:szCs w:val="27"/>
          <w:rtl/>
        </w:rPr>
        <w:footnoteReference w:id="252"/>
      </w:r>
    </w:p>
    <w:p w:rsidR="00061D0F" w:rsidRPr="006E1AB5" w:rsidRDefault="00061D0F" w:rsidP="00513FCC">
      <w:pPr>
        <w:pStyle w:val="NormalCom"/>
        <w:spacing w:line="216" w:lineRule="auto"/>
        <w:ind w:firstLine="340"/>
        <w:jc w:val="lowKashida"/>
        <w:rPr>
          <w:b w:val="0"/>
          <w:bCs w:val="0"/>
          <w:sz w:val="27"/>
          <w:szCs w:val="27"/>
        </w:rPr>
      </w:pPr>
      <w:r w:rsidRPr="006E1AB5">
        <w:rPr>
          <w:b w:val="0"/>
          <w:bCs w:val="0"/>
          <w:sz w:val="27"/>
          <w:szCs w:val="27"/>
          <w:rtl/>
        </w:rPr>
        <w:t>پس از مدتي گروهي از اهل طائف رو به سوي مدينه نهادند تا مسلمان شوند. ابوبكر</w:t>
      </w:r>
      <w:r w:rsidRPr="006E1AB5">
        <w:rPr>
          <w:b w:val="0"/>
          <w:bCs w:val="0"/>
          <w:sz w:val="27"/>
          <w:szCs w:val="27"/>
        </w:rPr>
        <w:sym w:font="AGA Arabesque" w:char="F074"/>
      </w:r>
      <w:r w:rsidRPr="006E1AB5">
        <w:rPr>
          <w:b w:val="0"/>
          <w:bCs w:val="0"/>
          <w:sz w:val="27"/>
          <w:szCs w:val="27"/>
          <w:rtl/>
        </w:rPr>
        <w:t xml:space="preserve"> هنگام نزديك شدن ثقيف (اهل طائف) به مدينه، دريافت كه آنان اسلام آورده‌اند و نخستين كسي بود كه مژده‌ي مسلمان شدن طائفيان را به اهل مدينه رساند.</w:t>
      </w:r>
      <w:r w:rsidRPr="006E1AB5">
        <w:rPr>
          <w:rStyle w:val="FootnoteReference"/>
          <w:b w:val="0"/>
          <w:bCs w:val="0"/>
          <w:sz w:val="27"/>
          <w:szCs w:val="27"/>
          <w:rtl/>
        </w:rPr>
        <w:footnoteReference w:id="253"/>
      </w:r>
      <w:r w:rsidRPr="006E1AB5">
        <w:rPr>
          <w:b w:val="0"/>
          <w:bCs w:val="0"/>
          <w:sz w:val="27"/>
          <w:szCs w:val="27"/>
          <w:rtl/>
        </w:rPr>
        <w:t xml:space="preserve"> رسول‌خدا</w:t>
      </w:r>
      <w:r w:rsidR="0036233F" w:rsidRPr="006E1AB5">
        <w:rPr>
          <w:rFonts w:cs="CTraditional Arabic"/>
          <w:b w:val="0"/>
          <w:bCs w:val="0"/>
          <w:sz w:val="27"/>
          <w:szCs w:val="25"/>
          <w:rtl/>
        </w:rPr>
        <w:t>ص</w:t>
      </w:r>
      <w:r w:rsidRPr="006E1AB5">
        <w:rPr>
          <w:b w:val="0"/>
          <w:bCs w:val="0"/>
          <w:sz w:val="27"/>
          <w:szCs w:val="27"/>
          <w:rtl/>
        </w:rPr>
        <w:t xml:space="preserve"> پس از اسلام آوردن اهل طائف، وظايفشان را تشريح فرمود و چون اراده نمود، اميري برايشان تعيين كند، ابوبكر</w:t>
      </w:r>
      <w:r w:rsidRPr="006E1AB5">
        <w:rPr>
          <w:b w:val="0"/>
          <w:bCs w:val="0"/>
          <w:sz w:val="27"/>
          <w:szCs w:val="27"/>
        </w:rPr>
        <w:sym w:font="AGA Arabesque" w:char="F074"/>
      </w:r>
      <w:r w:rsidRPr="006E1AB5">
        <w:rPr>
          <w:b w:val="0"/>
          <w:bCs w:val="0"/>
          <w:sz w:val="27"/>
          <w:szCs w:val="27"/>
          <w:rtl/>
        </w:rPr>
        <w:t xml:space="preserve"> با اشاره به عثمان بن ابوالعاص</w:t>
      </w:r>
      <w:r w:rsidRPr="006E1AB5">
        <w:rPr>
          <w:b w:val="0"/>
          <w:bCs w:val="0"/>
          <w:sz w:val="27"/>
          <w:szCs w:val="27"/>
        </w:rPr>
        <w:sym w:font="AGA Arabesque" w:char="F074"/>
      </w:r>
      <w:r w:rsidRPr="006E1AB5">
        <w:rPr>
          <w:b w:val="0"/>
          <w:bCs w:val="0"/>
          <w:sz w:val="27"/>
          <w:szCs w:val="27"/>
          <w:rtl/>
        </w:rPr>
        <w:t xml:space="preserve"> كه از همه جوان‌تر بود، گفت: «اي رسول‌خدا! من اين جوان را مشتاق‌تر از ديگران براي تفقه در اسلام ودانش‌پژوهي و فراگيري قرآن مي‌بينم. »</w:t>
      </w:r>
      <w:r w:rsidRPr="006E1AB5">
        <w:rPr>
          <w:rStyle w:val="FootnoteReference"/>
          <w:b w:val="0"/>
          <w:bCs w:val="0"/>
          <w:sz w:val="27"/>
          <w:szCs w:val="27"/>
          <w:rtl/>
        </w:rPr>
        <w:footnoteReference w:id="254"/>
      </w:r>
      <w:r w:rsidRPr="006E1AB5">
        <w:rPr>
          <w:b w:val="0"/>
          <w:bCs w:val="0"/>
          <w:sz w:val="27"/>
          <w:szCs w:val="27"/>
          <w:rtl/>
        </w:rPr>
        <w:t xml:space="preserve"> عادت عثمان بن ابوالعاص</w:t>
      </w:r>
      <w:r w:rsidRPr="006E1AB5">
        <w:rPr>
          <w:b w:val="0"/>
          <w:bCs w:val="0"/>
          <w:sz w:val="27"/>
          <w:szCs w:val="27"/>
        </w:rPr>
        <w:sym w:font="AGA Arabesque" w:char="F074"/>
      </w:r>
      <w:r w:rsidRPr="006E1AB5">
        <w:rPr>
          <w:b w:val="0"/>
          <w:bCs w:val="0"/>
          <w:sz w:val="27"/>
          <w:szCs w:val="27"/>
          <w:rtl/>
        </w:rPr>
        <w:t xml:space="preserve"> بر اين بود كه به وقت خواب نيمروز همراهانش، به نزد رسول‌خدا</w:t>
      </w:r>
      <w:r w:rsidR="0036233F" w:rsidRPr="006E1AB5">
        <w:rPr>
          <w:rFonts w:cs="CTraditional Arabic"/>
          <w:b w:val="0"/>
          <w:bCs w:val="0"/>
          <w:sz w:val="27"/>
          <w:szCs w:val="25"/>
          <w:rtl/>
        </w:rPr>
        <w:t>ص</w:t>
      </w:r>
      <w:r w:rsidRPr="006E1AB5">
        <w:rPr>
          <w:b w:val="0"/>
          <w:bCs w:val="0"/>
          <w:sz w:val="27"/>
          <w:szCs w:val="27"/>
          <w:rtl/>
        </w:rPr>
        <w:t xml:space="preserve"> مي‌رفت و قرآن و آموزه‌هاي ديني را فرا مي گرفت تا آن‌كه آموخته‌هايش افزايش يافت و به رشد علمي مطلوبي دست يافت. وي، اين رويه را بدون آن‌كه همراهانش بدانند، ادامه مي‌داد و چنان‌چه رسول‌خدا</w:t>
      </w:r>
      <w:r w:rsidR="0036233F" w:rsidRPr="006E1AB5">
        <w:rPr>
          <w:rFonts w:cs="CTraditional Arabic"/>
          <w:b w:val="0"/>
          <w:bCs w:val="0"/>
          <w:sz w:val="27"/>
          <w:szCs w:val="25"/>
          <w:rtl/>
        </w:rPr>
        <w:t>ص</w:t>
      </w:r>
      <w:r w:rsidRPr="006E1AB5">
        <w:rPr>
          <w:b w:val="0"/>
          <w:bCs w:val="0"/>
          <w:sz w:val="27"/>
          <w:szCs w:val="27"/>
          <w:rtl/>
        </w:rPr>
        <w:t xml:space="preserve"> خواب بودند، از داشته‌هاي علمي ابوبكر</w:t>
      </w:r>
      <w:r w:rsidRPr="006E1AB5">
        <w:rPr>
          <w:b w:val="0"/>
          <w:bCs w:val="0"/>
          <w:sz w:val="27"/>
          <w:szCs w:val="27"/>
        </w:rPr>
        <w:sym w:font="AGA Arabesque" w:char="F074"/>
      </w:r>
      <w:r w:rsidRPr="006E1AB5">
        <w:rPr>
          <w:b w:val="0"/>
          <w:bCs w:val="0"/>
          <w:sz w:val="27"/>
          <w:szCs w:val="27"/>
          <w:rtl/>
        </w:rPr>
        <w:t xml:space="preserve"> بهره مي‌جست. اين رويه‌ي عثمان بن ابوالعاص</w:t>
      </w:r>
      <w:r w:rsidRPr="006E1AB5">
        <w:rPr>
          <w:b w:val="0"/>
          <w:bCs w:val="0"/>
          <w:sz w:val="27"/>
          <w:szCs w:val="27"/>
        </w:rPr>
        <w:sym w:font="AGA Arabesque" w:char="F074"/>
      </w:r>
      <w:r w:rsidRPr="006E1AB5">
        <w:rPr>
          <w:b w:val="0"/>
          <w:bCs w:val="0"/>
          <w:sz w:val="27"/>
          <w:szCs w:val="27"/>
          <w:rtl/>
        </w:rPr>
        <w:t xml:space="preserve"> و شوق و اشتياقش براي دانش‌اندوزي، رسول‌خدا</w:t>
      </w:r>
      <w:r w:rsidR="0036233F" w:rsidRPr="006E1AB5">
        <w:rPr>
          <w:rFonts w:cs="CTraditional Arabic"/>
          <w:b w:val="0"/>
          <w:bCs w:val="0"/>
          <w:sz w:val="27"/>
          <w:szCs w:val="25"/>
          <w:rtl/>
        </w:rPr>
        <w:t>ص</w:t>
      </w:r>
      <w:r w:rsidRPr="006E1AB5">
        <w:rPr>
          <w:b w:val="0"/>
          <w:bCs w:val="0"/>
          <w:sz w:val="27"/>
          <w:szCs w:val="27"/>
          <w:rtl/>
        </w:rPr>
        <w:t xml:space="preserve"> را شگفت‌زده كرده و باعث شده بود تا آن حضرت</w:t>
      </w:r>
      <w:r w:rsidR="0036233F" w:rsidRPr="006E1AB5">
        <w:rPr>
          <w:rFonts w:cs="CTraditional Arabic"/>
          <w:b w:val="0"/>
          <w:bCs w:val="0"/>
          <w:sz w:val="27"/>
          <w:szCs w:val="25"/>
          <w:rtl/>
        </w:rPr>
        <w:t>ص</w:t>
      </w:r>
      <w:r w:rsidRPr="006E1AB5">
        <w:rPr>
          <w:b w:val="0"/>
          <w:bCs w:val="0"/>
          <w:sz w:val="27"/>
          <w:szCs w:val="27"/>
          <w:rtl/>
        </w:rPr>
        <w:t xml:space="preserve"> او را دوست داشته باشند.</w:t>
      </w:r>
      <w:r w:rsidRPr="006E1AB5">
        <w:rPr>
          <w:rStyle w:val="FootnoteReference"/>
          <w:b w:val="0"/>
          <w:bCs w:val="0"/>
          <w:sz w:val="27"/>
          <w:szCs w:val="27"/>
          <w:rtl/>
        </w:rPr>
        <w:footnoteReference w:id="255"/>
      </w:r>
    </w:p>
    <w:p w:rsidR="00061D0F" w:rsidRPr="006E1AB5" w:rsidRDefault="00061D0F" w:rsidP="00513FCC">
      <w:pPr>
        <w:pStyle w:val="NormalCom"/>
        <w:spacing w:line="216" w:lineRule="auto"/>
        <w:ind w:firstLine="340"/>
        <w:jc w:val="lowKashida"/>
        <w:rPr>
          <w:rFonts w:hint="cs"/>
          <w:b w:val="0"/>
          <w:bCs w:val="0"/>
          <w:sz w:val="27"/>
          <w:szCs w:val="27"/>
          <w:rtl/>
        </w:rPr>
      </w:pPr>
      <w:r w:rsidRPr="006E1AB5">
        <w:rPr>
          <w:b w:val="0"/>
          <w:bCs w:val="0"/>
          <w:sz w:val="27"/>
          <w:szCs w:val="27"/>
          <w:rtl/>
        </w:rPr>
        <w:t>به ماجراي تير خوردن عبدالله بن ابي بكر رضي الله عنهما باز مي‌گرديم؛ پس از آن‌كه ابوبكر</w:t>
      </w:r>
      <w:r w:rsidRPr="006E1AB5">
        <w:rPr>
          <w:b w:val="0"/>
          <w:bCs w:val="0"/>
          <w:sz w:val="27"/>
          <w:szCs w:val="27"/>
        </w:rPr>
        <w:sym w:font="AGA Arabesque" w:char="F074"/>
      </w:r>
      <w:r w:rsidRPr="006E1AB5">
        <w:rPr>
          <w:b w:val="0"/>
          <w:bCs w:val="0"/>
          <w:sz w:val="27"/>
          <w:szCs w:val="27"/>
          <w:rtl/>
        </w:rPr>
        <w:t xml:space="preserve"> تيراندازي را كه سبب شهادت پسرش عبدالله</w:t>
      </w:r>
      <w:r w:rsidRPr="006E1AB5">
        <w:rPr>
          <w:b w:val="0"/>
          <w:bCs w:val="0"/>
          <w:sz w:val="27"/>
          <w:szCs w:val="27"/>
        </w:rPr>
        <w:sym w:font="AGA Arabesque" w:char="F074"/>
      </w:r>
      <w:r w:rsidRPr="006E1AB5">
        <w:rPr>
          <w:b w:val="0"/>
          <w:bCs w:val="0"/>
          <w:sz w:val="27"/>
          <w:szCs w:val="27"/>
          <w:rtl/>
        </w:rPr>
        <w:t xml:space="preserve"> شده بود، شناخت، كلماتي بر زبان آورد كه نشانه‌ي ايمان راسخ و والاي او مي‌باشد. قاسم بن محمد مي‌گويد: عبدالله بن ابوبكر در غزو طائف مورد اصابت تيري قرار گرفت كه در اثر جراحات آن چهل شب پس از وفات رسول‌خدا</w:t>
      </w:r>
      <w:r w:rsidR="0036233F" w:rsidRPr="006E1AB5">
        <w:rPr>
          <w:rFonts w:cs="CTraditional Arabic"/>
          <w:b w:val="0"/>
          <w:bCs w:val="0"/>
          <w:sz w:val="27"/>
          <w:szCs w:val="25"/>
          <w:rtl/>
        </w:rPr>
        <w:t>ص</w:t>
      </w:r>
      <w:r w:rsidRPr="006E1AB5">
        <w:rPr>
          <w:b w:val="0"/>
          <w:bCs w:val="0"/>
          <w:sz w:val="27"/>
          <w:szCs w:val="27"/>
          <w:rtl/>
        </w:rPr>
        <w:t xml:space="preserve"> جان باخت. روزي، هيأتي از طائفيان به نزد ابوبكر</w:t>
      </w:r>
      <w:r w:rsidRPr="006E1AB5">
        <w:rPr>
          <w:b w:val="0"/>
          <w:bCs w:val="0"/>
          <w:sz w:val="27"/>
          <w:szCs w:val="27"/>
        </w:rPr>
        <w:sym w:font="AGA Arabesque" w:char="F074"/>
      </w:r>
      <w:r w:rsidRPr="006E1AB5">
        <w:rPr>
          <w:b w:val="0"/>
          <w:bCs w:val="0"/>
          <w:sz w:val="27"/>
          <w:szCs w:val="27"/>
          <w:rtl/>
        </w:rPr>
        <w:t xml:space="preserve"> آمدند؛ هنوز تيري كه عبدالله</w:t>
      </w:r>
      <w:r w:rsidRPr="006E1AB5">
        <w:rPr>
          <w:b w:val="0"/>
          <w:bCs w:val="0"/>
          <w:sz w:val="27"/>
          <w:szCs w:val="27"/>
        </w:rPr>
        <w:sym w:font="AGA Arabesque" w:char="F074"/>
      </w:r>
      <w:r w:rsidRPr="006E1AB5">
        <w:rPr>
          <w:b w:val="0"/>
          <w:bCs w:val="0"/>
          <w:sz w:val="27"/>
          <w:szCs w:val="27"/>
          <w:rtl/>
        </w:rPr>
        <w:t xml:space="preserve"> با آن شهيد شده بود، پيش ابوبكر</w:t>
      </w:r>
      <w:r w:rsidRPr="006E1AB5">
        <w:rPr>
          <w:b w:val="0"/>
          <w:bCs w:val="0"/>
          <w:sz w:val="27"/>
          <w:szCs w:val="27"/>
        </w:rPr>
        <w:sym w:font="AGA Arabesque" w:char="F074"/>
      </w:r>
      <w:r w:rsidRPr="006E1AB5">
        <w:rPr>
          <w:b w:val="0"/>
          <w:bCs w:val="0"/>
          <w:sz w:val="27"/>
          <w:szCs w:val="27"/>
          <w:rtl/>
        </w:rPr>
        <w:t xml:space="preserve"> بود؛ ابوبكر</w:t>
      </w:r>
      <w:r w:rsidRPr="006E1AB5">
        <w:rPr>
          <w:b w:val="0"/>
          <w:bCs w:val="0"/>
          <w:sz w:val="27"/>
          <w:szCs w:val="27"/>
        </w:rPr>
        <w:sym w:font="AGA Arabesque" w:char="F074"/>
      </w:r>
      <w:r w:rsidRPr="006E1AB5">
        <w:rPr>
          <w:b w:val="0"/>
          <w:bCs w:val="0"/>
          <w:sz w:val="27"/>
          <w:szCs w:val="27"/>
          <w:rtl/>
        </w:rPr>
        <w:t xml:space="preserve"> تير را به آنان نشان داد و گفت: «آيا كسي از شما اين تير را مي‌شناسد؟» سعد بن عبيد گفت: «اين تيري است كه خودم برآن پَر گذاشتم و پرتاب كردم.‌ » ابوبكر</w:t>
      </w:r>
      <w:r w:rsidRPr="006E1AB5">
        <w:rPr>
          <w:b w:val="0"/>
          <w:bCs w:val="0"/>
          <w:sz w:val="27"/>
          <w:szCs w:val="27"/>
        </w:rPr>
        <w:sym w:font="AGA Arabesque" w:char="F074"/>
      </w:r>
      <w:r w:rsidRPr="006E1AB5">
        <w:rPr>
          <w:b w:val="0"/>
          <w:bCs w:val="0"/>
          <w:sz w:val="27"/>
          <w:szCs w:val="27"/>
          <w:rtl/>
        </w:rPr>
        <w:t xml:space="preserve"> فرمود: «اين، همان تيري است كه پسرم عبدالله را از پاي در آورد؛ الحمد لله كه خداوند، او را به دست تو به مقام شهادت رساند و تو را به دست او در حالت كفر نكشت كه ناكام و خوار مي‌گشتي؛ خداوند به هر دوي شما فضل زيادي نموده است.»</w:t>
      </w:r>
      <w:r w:rsidRPr="006E1AB5">
        <w:rPr>
          <w:rStyle w:val="FootnoteReference"/>
          <w:b w:val="0"/>
          <w:bCs w:val="0"/>
          <w:sz w:val="27"/>
          <w:szCs w:val="27"/>
          <w:rtl/>
        </w:rPr>
        <w:footnoteReference w:id="256"/>
      </w:r>
    </w:p>
    <w:p w:rsidR="00061D0F" w:rsidRPr="006E1AB5" w:rsidRDefault="00061D0F" w:rsidP="003546D8">
      <w:pPr>
        <w:pStyle w:val="a0"/>
        <w:rPr>
          <w:rtl/>
        </w:rPr>
      </w:pPr>
      <w:bookmarkStart w:id="85" w:name="_Toc231449794"/>
      <w:r w:rsidRPr="006E1AB5">
        <w:rPr>
          <w:rtl/>
        </w:rPr>
        <w:t>نقش ابوبكر</w:t>
      </w:r>
      <w:r w:rsidRPr="006E1AB5">
        <w:rPr>
          <w:b w:val="0"/>
          <w:bCs w:val="0"/>
        </w:rPr>
        <w:sym w:font="AGA Arabesque" w:char="F074"/>
      </w:r>
      <w:r w:rsidRPr="006E1AB5">
        <w:rPr>
          <w:rtl/>
        </w:rPr>
        <w:t xml:space="preserve"> در جنگ تبوك</w:t>
      </w:r>
      <w:bookmarkEnd w:id="85"/>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رسول‌خدا</w:t>
      </w:r>
      <w:r w:rsidR="0036233F" w:rsidRPr="006E1AB5">
        <w:rPr>
          <w:rFonts w:cs="CTraditional Arabic"/>
          <w:b w:val="0"/>
          <w:bCs w:val="0"/>
          <w:sz w:val="27"/>
          <w:szCs w:val="25"/>
          <w:rtl/>
        </w:rPr>
        <w:t>ص</w:t>
      </w:r>
      <w:r w:rsidRPr="006E1AB5">
        <w:rPr>
          <w:b w:val="0"/>
          <w:bCs w:val="0"/>
          <w:sz w:val="27"/>
          <w:szCs w:val="27"/>
          <w:rtl/>
        </w:rPr>
        <w:t xml:space="preserve"> با لشكري بزرگ و بالغ بر سي‌هزار رزمنده به قصد جنگ با روميان شام، رهسپار تبوك شدند. رسول‌خدا</w:t>
      </w:r>
      <w:r w:rsidR="0036233F" w:rsidRPr="006E1AB5">
        <w:rPr>
          <w:rFonts w:cs="CTraditional Arabic"/>
          <w:b w:val="0"/>
          <w:bCs w:val="0"/>
          <w:sz w:val="27"/>
          <w:szCs w:val="25"/>
          <w:rtl/>
        </w:rPr>
        <w:t>ص</w:t>
      </w:r>
      <w:r w:rsidRPr="006E1AB5">
        <w:rPr>
          <w:b w:val="0"/>
          <w:bCs w:val="0"/>
          <w:sz w:val="27"/>
          <w:szCs w:val="27"/>
          <w:rtl/>
        </w:rPr>
        <w:t xml:space="preserve"> پس از بسيج عمومي صحابه براي جنگ تبوك، اميران و فرماندهان را تعيين فرمود و پرچم‌ها را به آنان داد؛ پرچم اصلي و بزرگ را به ابوبكر</w:t>
      </w:r>
      <w:r w:rsidRPr="006E1AB5">
        <w:rPr>
          <w:b w:val="0"/>
          <w:bCs w:val="0"/>
          <w:sz w:val="27"/>
          <w:szCs w:val="27"/>
        </w:rPr>
        <w:sym w:font="AGA Arabesque" w:char="F074"/>
      </w:r>
      <w:r w:rsidRPr="006E1AB5">
        <w:rPr>
          <w:b w:val="0"/>
          <w:bCs w:val="0"/>
          <w:sz w:val="27"/>
          <w:szCs w:val="27"/>
          <w:rtl/>
        </w:rPr>
        <w:t xml:space="preserve"> سپرد.</w:t>
      </w:r>
      <w:r w:rsidRPr="006E1AB5">
        <w:rPr>
          <w:rStyle w:val="FootnoteReference"/>
          <w:b w:val="0"/>
          <w:bCs w:val="0"/>
          <w:sz w:val="27"/>
          <w:szCs w:val="27"/>
          <w:rtl/>
        </w:rPr>
        <w:footnoteReference w:id="257"/>
      </w:r>
      <w:r w:rsidRPr="006E1AB5">
        <w:rPr>
          <w:b w:val="0"/>
          <w:bCs w:val="0"/>
          <w:sz w:val="27"/>
          <w:szCs w:val="27"/>
          <w:rtl/>
        </w:rPr>
        <w:t xml:space="preserve"> برخي از مواضع و نقش‌آفريني‌هاي ابوبكر</w:t>
      </w:r>
      <w:r w:rsidRPr="006E1AB5">
        <w:rPr>
          <w:b w:val="0"/>
          <w:bCs w:val="0"/>
          <w:sz w:val="27"/>
          <w:szCs w:val="27"/>
        </w:rPr>
        <w:sym w:font="AGA Arabesque" w:char="F074"/>
      </w:r>
      <w:r w:rsidRPr="006E1AB5">
        <w:rPr>
          <w:b w:val="0"/>
          <w:bCs w:val="0"/>
          <w:sz w:val="27"/>
          <w:szCs w:val="27"/>
          <w:rtl/>
        </w:rPr>
        <w:t xml:space="preserve"> در جنگ تبوك عبارتند از:</w:t>
      </w:r>
    </w:p>
    <w:p w:rsidR="00061D0F" w:rsidRPr="006E1AB5" w:rsidRDefault="00061D0F" w:rsidP="003546D8">
      <w:pPr>
        <w:pStyle w:val="a1"/>
        <w:rPr>
          <w:rFonts w:hint="cs"/>
          <w:rtl/>
        </w:rPr>
      </w:pPr>
      <w:bookmarkStart w:id="86" w:name="_Toc231449795"/>
      <w:r w:rsidRPr="006E1AB5">
        <w:rPr>
          <w:rtl/>
        </w:rPr>
        <w:t>1ـ آن‌چه ابوبكر</w:t>
      </w:r>
      <w:r w:rsidRPr="006E1AB5">
        <w:rPr>
          <w:b w:val="0"/>
          <w:bCs w:val="0"/>
        </w:rPr>
        <w:sym w:font="AGA Arabesque" w:char="F074"/>
      </w:r>
      <w:r w:rsidRPr="006E1AB5">
        <w:rPr>
          <w:rtl/>
        </w:rPr>
        <w:t xml:space="preserve"> در خاك‌سپاري عبدالله ذوالبجادين</w:t>
      </w:r>
      <w:r w:rsidRPr="006E1AB5">
        <w:rPr>
          <w:b w:val="0"/>
          <w:bCs w:val="0"/>
        </w:rPr>
        <w:sym w:font="AGA Arabesque" w:char="F074"/>
      </w:r>
      <w:r w:rsidR="00E44B2E" w:rsidRPr="006E1AB5">
        <w:rPr>
          <w:rtl/>
        </w:rPr>
        <w:t xml:space="preserve"> گفت</w:t>
      </w:r>
      <w:r w:rsidRPr="006E1AB5">
        <w:t>…</w:t>
      </w:r>
      <w:bookmarkEnd w:id="86"/>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عبدالله بن مسعود</w:t>
      </w:r>
      <w:r w:rsidRPr="006E1AB5">
        <w:rPr>
          <w:b w:val="0"/>
          <w:bCs w:val="0"/>
          <w:sz w:val="27"/>
          <w:szCs w:val="27"/>
        </w:rPr>
        <w:sym w:font="AGA Arabesque" w:char="F074"/>
      </w:r>
      <w:r w:rsidRPr="006E1AB5">
        <w:rPr>
          <w:b w:val="0"/>
          <w:bCs w:val="0"/>
          <w:sz w:val="27"/>
          <w:szCs w:val="27"/>
          <w:rtl/>
        </w:rPr>
        <w:t xml:space="preserve"> مي‌گويد: در غزوه‌ي تبوك در تاريكي شب بيرون شده بودم كه آتشي برافروخته در كناره‌اي از لشكر مشاهده كردم؛ به سمتش رفتم و آن‌جا، رسول‌خدا</w:t>
      </w:r>
      <w:r w:rsidR="0036233F" w:rsidRPr="006E1AB5">
        <w:rPr>
          <w:rFonts w:cs="CTraditional Arabic"/>
          <w:b w:val="0"/>
          <w:bCs w:val="0"/>
          <w:sz w:val="27"/>
          <w:szCs w:val="25"/>
          <w:rtl/>
        </w:rPr>
        <w:t>ص</w:t>
      </w:r>
      <w:r w:rsidRPr="006E1AB5">
        <w:rPr>
          <w:b w:val="0"/>
          <w:bCs w:val="0"/>
          <w:sz w:val="27"/>
          <w:szCs w:val="27"/>
          <w:rtl/>
        </w:rPr>
        <w:t xml:space="preserve"> را به همراه ابوبكر و عمر رضي الله عنهما ديدم؛ عبدالله ذوالبجادين مزني</w:t>
      </w:r>
      <w:r w:rsidRPr="006E1AB5">
        <w:rPr>
          <w:b w:val="0"/>
          <w:bCs w:val="0"/>
          <w:sz w:val="27"/>
          <w:szCs w:val="27"/>
        </w:rPr>
        <w:sym w:font="AGA Arabesque" w:char="F074"/>
      </w:r>
      <w:r w:rsidRPr="006E1AB5">
        <w:rPr>
          <w:b w:val="0"/>
          <w:bCs w:val="0"/>
          <w:sz w:val="27"/>
          <w:szCs w:val="27"/>
          <w:rtl/>
        </w:rPr>
        <w:t xml:space="preserve"> وفات كرده بود و آنان، برايش قبري كنده بودند؛ رسول‌خدا</w:t>
      </w:r>
      <w:r w:rsidR="0036233F" w:rsidRPr="006E1AB5">
        <w:rPr>
          <w:rFonts w:cs="CTraditional Arabic"/>
          <w:b w:val="0"/>
          <w:bCs w:val="0"/>
          <w:sz w:val="27"/>
          <w:szCs w:val="25"/>
          <w:rtl/>
        </w:rPr>
        <w:t>ص</w:t>
      </w:r>
      <w:r w:rsidRPr="006E1AB5">
        <w:rPr>
          <w:b w:val="0"/>
          <w:bCs w:val="0"/>
          <w:sz w:val="27"/>
          <w:szCs w:val="27"/>
          <w:rtl/>
        </w:rPr>
        <w:t xml:space="preserve"> در قبر بودند و ابوبكر و عمر رضي الله عنهما جنازه‌ي عبدالله</w:t>
      </w:r>
      <w:r w:rsidRPr="006E1AB5">
        <w:rPr>
          <w:b w:val="0"/>
          <w:bCs w:val="0"/>
          <w:sz w:val="27"/>
          <w:szCs w:val="27"/>
        </w:rPr>
        <w:sym w:font="AGA Arabesque" w:char="F074"/>
      </w:r>
      <w:r w:rsidRPr="006E1AB5">
        <w:rPr>
          <w:b w:val="0"/>
          <w:bCs w:val="0"/>
          <w:sz w:val="27"/>
          <w:szCs w:val="27"/>
          <w:rtl/>
        </w:rPr>
        <w:t xml:space="preserve"> را پايين مي‌دادند؛ رسول‌خدا</w:t>
      </w:r>
      <w:r w:rsidR="0036233F" w:rsidRPr="006E1AB5">
        <w:rPr>
          <w:rFonts w:cs="CTraditional Arabic"/>
          <w:b w:val="0"/>
          <w:bCs w:val="0"/>
          <w:sz w:val="27"/>
          <w:szCs w:val="25"/>
          <w:rtl/>
        </w:rPr>
        <w:t>ص</w:t>
      </w:r>
      <w:r w:rsidRPr="006E1AB5">
        <w:rPr>
          <w:b w:val="0"/>
          <w:bCs w:val="0"/>
          <w:sz w:val="27"/>
          <w:szCs w:val="27"/>
          <w:rtl/>
        </w:rPr>
        <w:t xml:space="preserve"> فرمودند: «برادرتان راپايين دهيد.» ابوبكر و عمر رضي الله عنهما عبدالله</w:t>
      </w:r>
      <w:r w:rsidRPr="006E1AB5">
        <w:rPr>
          <w:b w:val="0"/>
          <w:bCs w:val="0"/>
          <w:sz w:val="27"/>
          <w:szCs w:val="27"/>
        </w:rPr>
        <w:sym w:font="AGA Arabesque" w:char="F074"/>
      </w:r>
      <w:r w:rsidRPr="006E1AB5">
        <w:rPr>
          <w:b w:val="0"/>
          <w:bCs w:val="0"/>
          <w:sz w:val="27"/>
          <w:szCs w:val="27"/>
          <w:rtl/>
        </w:rPr>
        <w:t xml:space="preserve"> را پايين دادند. رسول اكرم</w:t>
      </w:r>
      <w:r w:rsidR="0036233F" w:rsidRPr="006E1AB5">
        <w:rPr>
          <w:rFonts w:cs="CTraditional Arabic"/>
          <w:b w:val="0"/>
          <w:bCs w:val="0"/>
          <w:sz w:val="27"/>
          <w:szCs w:val="25"/>
          <w:rtl/>
        </w:rPr>
        <w:t>ص</w:t>
      </w:r>
      <w:r w:rsidRPr="006E1AB5">
        <w:rPr>
          <w:b w:val="0"/>
          <w:bCs w:val="0"/>
          <w:sz w:val="27"/>
          <w:szCs w:val="27"/>
          <w:rtl/>
        </w:rPr>
        <w:t xml:space="preserve"> زماني كه او را در لحد گذاردند، فرمودند: </w:t>
      </w:r>
      <w:r w:rsidRPr="006E1AB5">
        <w:rPr>
          <w:rFonts w:cs="B Badr"/>
          <w:sz w:val="27"/>
          <w:szCs w:val="27"/>
          <w:rtl/>
        </w:rPr>
        <w:t>(اللهمَّ إنّي أمسيتُ راضيًا عنه فارض عنه)</w:t>
      </w:r>
      <w:r w:rsidRPr="006E1AB5">
        <w:rPr>
          <w:b w:val="0"/>
          <w:bCs w:val="0"/>
          <w:sz w:val="27"/>
          <w:szCs w:val="27"/>
          <w:rtl/>
        </w:rPr>
        <w:t xml:space="preserve"> يعني:«خدايا! من از او راضيم؛ تو هم از او راضي باش.» ابوبكر</w:t>
      </w:r>
      <w:r w:rsidRPr="006E1AB5">
        <w:rPr>
          <w:b w:val="0"/>
          <w:bCs w:val="0"/>
          <w:sz w:val="27"/>
          <w:szCs w:val="27"/>
        </w:rPr>
        <w:sym w:font="AGA Arabesque" w:char="F074"/>
      </w:r>
      <w:r w:rsidRPr="006E1AB5">
        <w:rPr>
          <w:b w:val="0"/>
          <w:bCs w:val="0"/>
          <w:sz w:val="27"/>
          <w:szCs w:val="27"/>
          <w:rtl/>
        </w:rPr>
        <w:t xml:space="preserve"> در آن هنگام گفت: «‌اي كاش من صاحب اين قبر بودم».</w:t>
      </w:r>
      <w:r w:rsidRPr="006E1AB5">
        <w:rPr>
          <w:rStyle w:val="FootnoteReference"/>
          <w:b w:val="0"/>
          <w:bCs w:val="0"/>
          <w:sz w:val="27"/>
          <w:szCs w:val="27"/>
          <w:rtl/>
        </w:rPr>
        <w:footnoteReference w:id="258"/>
      </w:r>
      <w:r w:rsidRPr="006E1AB5">
        <w:rPr>
          <w:b w:val="0"/>
          <w:bCs w:val="0"/>
          <w:sz w:val="27"/>
          <w:szCs w:val="27"/>
          <w:rtl/>
        </w:rPr>
        <w:t xml:space="preserve"> ابوبكر</w:t>
      </w:r>
      <w:r w:rsidRPr="006E1AB5">
        <w:rPr>
          <w:b w:val="0"/>
          <w:bCs w:val="0"/>
          <w:sz w:val="27"/>
          <w:szCs w:val="27"/>
        </w:rPr>
        <w:sym w:font="AGA Arabesque" w:char="F074"/>
      </w:r>
      <w:r w:rsidRPr="006E1AB5">
        <w:rPr>
          <w:b w:val="0"/>
          <w:bCs w:val="0"/>
          <w:sz w:val="27"/>
          <w:szCs w:val="27"/>
          <w:rtl/>
        </w:rPr>
        <w:t xml:space="preserve"> هرگاه مرده‌اي را در قبر مي‌گذاشت، چنين مي‌گفت: «</w:t>
      </w:r>
      <w:r w:rsidRPr="006E1AB5">
        <w:rPr>
          <w:sz w:val="27"/>
          <w:szCs w:val="27"/>
          <w:rtl/>
        </w:rPr>
        <w:t>‌</w:t>
      </w:r>
      <w:r w:rsidRPr="006E1AB5">
        <w:rPr>
          <w:rFonts w:cs="B Badr"/>
          <w:sz w:val="27"/>
          <w:szCs w:val="27"/>
          <w:rtl/>
        </w:rPr>
        <w:t>بِسمِ اللهِ وَ عَلَي مِلَّةِ رسولِ اللهِ وَ بِاليَقينِ و بالبعثِ بعدَ المَوْتِ.</w:t>
      </w:r>
      <w:r w:rsidRPr="006E1AB5">
        <w:rPr>
          <w:b w:val="0"/>
          <w:bCs w:val="0"/>
          <w:sz w:val="27"/>
          <w:szCs w:val="27"/>
          <w:rtl/>
        </w:rPr>
        <w:t>»</w:t>
      </w:r>
      <w:r w:rsidRPr="006E1AB5">
        <w:rPr>
          <w:rStyle w:val="FootnoteReference"/>
          <w:b w:val="0"/>
          <w:bCs w:val="0"/>
          <w:sz w:val="27"/>
          <w:szCs w:val="27"/>
          <w:rtl/>
        </w:rPr>
        <w:footnoteReference w:id="259"/>
      </w:r>
    </w:p>
    <w:p w:rsidR="00061D0F" w:rsidRPr="006E1AB5" w:rsidRDefault="00061D0F" w:rsidP="003546D8">
      <w:pPr>
        <w:pStyle w:val="a1"/>
        <w:rPr>
          <w:rFonts w:hint="cs"/>
          <w:rtl/>
        </w:rPr>
      </w:pPr>
      <w:bookmarkStart w:id="87" w:name="_Toc231449796"/>
      <w:r w:rsidRPr="006E1AB5">
        <w:rPr>
          <w:rtl/>
        </w:rPr>
        <w:t>2ـ درخواست ابوبكر</w:t>
      </w:r>
      <w:r w:rsidRPr="006E1AB5">
        <w:rPr>
          <w:b w:val="0"/>
          <w:bCs w:val="0"/>
        </w:rPr>
        <w:sym w:font="AGA Arabesque" w:char="F074"/>
      </w:r>
      <w:r w:rsidRPr="006E1AB5">
        <w:rPr>
          <w:rtl/>
        </w:rPr>
        <w:t xml:space="preserve"> از رسول‌خدا</w:t>
      </w:r>
      <w:r w:rsidR="0036233F" w:rsidRPr="006E1AB5">
        <w:rPr>
          <w:rFonts w:cs="CTraditional Arabic"/>
          <w:b w:val="0"/>
          <w:bCs w:val="0"/>
          <w:szCs w:val="25"/>
          <w:rtl/>
        </w:rPr>
        <w:t>ص</w:t>
      </w:r>
      <w:r w:rsidRPr="006E1AB5">
        <w:rPr>
          <w:rtl/>
        </w:rPr>
        <w:t xml:space="preserve"> براي دعا كردن در حق مسلمانان</w:t>
      </w:r>
      <w:bookmarkEnd w:id="87"/>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عمر بن خطاب</w:t>
      </w:r>
      <w:r w:rsidRPr="006E1AB5">
        <w:rPr>
          <w:b w:val="0"/>
          <w:bCs w:val="0"/>
          <w:sz w:val="27"/>
          <w:szCs w:val="27"/>
        </w:rPr>
        <w:sym w:font="AGA Arabesque" w:char="F074"/>
      </w:r>
      <w:r w:rsidRPr="006E1AB5">
        <w:rPr>
          <w:b w:val="0"/>
          <w:bCs w:val="0"/>
          <w:sz w:val="27"/>
          <w:szCs w:val="27"/>
          <w:rtl/>
        </w:rPr>
        <w:t xml:space="preserve"> مي‌گويد: در سوز گرما به قصد تبوك بيرون شديم؛ در ميانه‌ي راه در جايي اردو زديم و به قدري عطش و تشنگي بر ما غالب شد كه سرهايمان سنگيني مي نمود و احساس مي‌‌كرديم كه هر آن، از گردن‌هايمان جدا مي‌شود؛ حتي برخي شتر خود را كشتند، شكمبه‌اش را فشردند و آب بيرون‌آمده از آن را نوشيدند. ابوبكر</w:t>
      </w:r>
      <w:r w:rsidRPr="006E1AB5">
        <w:rPr>
          <w:b w:val="0"/>
          <w:bCs w:val="0"/>
          <w:sz w:val="27"/>
          <w:szCs w:val="27"/>
        </w:rPr>
        <w:sym w:font="AGA Arabesque" w:char="F074"/>
      </w:r>
      <w:r w:rsidRPr="006E1AB5">
        <w:rPr>
          <w:b w:val="0"/>
          <w:bCs w:val="0"/>
          <w:sz w:val="27"/>
          <w:szCs w:val="27"/>
          <w:rtl/>
        </w:rPr>
        <w:t xml:space="preserve"> گفت: «‌اي رسول‌خدا! خداوند متعال، هميشه دعاي شما را به نيكي پاسخ داده و پذيرفته است؛ پس دعا كنيد تا اين حالت برطرف گردد.‌» رسول‌خدا</w:t>
      </w:r>
      <w:r w:rsidR="0036233F" w:rsidRPr="006E1AB5">
        <w:rPr>
          <w:rFonts w:cs="CTraditional Arabic"/>
          <w:b w:val="0"/>
          <w:bCs w:val="0"/>
          <w:sz w:val="27"/>
          <w:szCs w:val="25"/>
          <w:rtl/>
        </w:rPr>
        <w:t>ص</w:t>
      </w:r>
      <w:r w:rsidRPr="006E1AB5">
        <w:rPr>
          <w:b w:val="0"/>
          <w:bCs w:val="0"/>
          <w:sz w:val="27"/>
          <w:szCs w:val="27"/>
          <w:rtl/>
        </w:rPr>
        <w:t xml:space="preserve"> فرمودند: «آيا تو چنين مي‌خواهي؟‌» ابوبكر</w:t>
      </w:r>
      <w:r w:rsidRPr="006E1AB5">
        <w:rPr>
          <w:b w:val="0"/>
          <w:bCs w:val="0"/>
          <w:sz w:val="27"/>
          <w:szCs w:val="27"/>
        </w:rPr>
        <w:sym w:font="AGA Arabesque" w:char="F074"/>
      </w:r>
      <w:r w:rsidRPr="006E1AB5">
        <w:rPr>
          <w:b w:val="0"/>
          <w:bCs w:val="0"/>
          <w:sz w:val="27"/>
          <w:szCs w:val="27"/>
          <w:rtl/>
        </w:rPr>
        <w:t xml:space="preserve"> گفت: «بله، دوست دارم، شما اين كار را بكنيد.» رسول‌خدا</w:t>
      </w:r>
      <w:r w:rsidR="0036233F" w:rsidRPr="006E1AB5">
        <w:rPr>
          <w:rFonts w:cs="CTraditional Arabic"/>
          <w:b w:val="0"/>
          <w:bCs w:val="0"/>
          <w:sz w:val="27"/>
          <w:szCs w:val="25"/>
          <w:rtl/>
        </w:rPr>
        <w:t>ص</w:t>
      </w:r>
      <w:r w:rsidRPr="006E1AB5">
        <w:rPr>
          <w:b w:val="0"/>
          <w:bCs w:val="0"/>
          <w:sz w:val="27"/>
          <w:szCs w:val="27"/>
          <w:rtl/>
        </w:rPr>
        <w:t xml:space="preserve"> دست به دعا برداشتند و هنوز دستان مبارك را نينداخته بودند كه باران خفيفي شروع شد و سپس باران، شدت گرفت و سپاهيان اسلام، هر آن‌چه با خود داشتند، پر آب كردند. پس از پايان باران، ديديم كه فقط محدوده‌ي لشكر، باران باريده است و بس.</w:t>
      </w:r>
      <w:r w:rsidRPr="006E1AB5">
        <w:rPr>
          <w:rStyle w:val="FootnoteReference"/>
          <w:b w:val="0"/>
          <w:bCs w:val="0"/>
          <w:sz w:val="27"/>
          <w:szCs w:val="27"/>
          <w:rtl/>
        </w:rPr>
        <w:footnoteReference w:id="260"/>
      </w:r>
    </w:p>
    <w:p w:rsidR="00061D0F" w:rsidRPr="006E1AB5" w:rsidRDefault="00061D0F" w:rsidP="003546D8">
      <w:pPr>
        <w:pStyle w:val="a1"/>
        <w:rPr>
          <w:rFonts w:hint="cs"/>
          <w:rtl/>
        </w:rPr>
      </w:pPr>
      <w:bookmarkStart w:id="88" w:name="_Toc231449797"/>
      <w:r w:rsidRPr="006E1AB5">
        <w:rPr>
          <w:rtl/>
        </w:rPr>
        <w:t xml:space="preserve">3ـ </w:t>
      </w:r>
      <w:r w:rsidR="00925390" w:rsidRPr="006E1AB5">
        <w:rPr>
          <w:rtl/>
        </w:rPr>
        <w:t xml:space="preserve">پشتيباني </w:t>
      </w:r>
      <w:r w:rsidRPr="006E1AB5">
        <w:rPr>
          <w:rtl/>
        </w:rPr>
        <w:t>مالي ابوبكر</w:t>
      </w:r>
      <w:r w:rsidRPr="006E1AB5">
        <w:rPr>
          <w:b w:val="0"/>
          <w:bCs w:val="0"/>
        </w:rPr>
        <w:sym w:font="AGA Arabesque" w:char="F074"/>
      </w:r>
      <w:r w:rsidR="00925390" w:rsidRPr="006E1AB5">
        <w:rPr>
          <w:rtl/>
        </w:rPr>
        <w:t xml:space="preserve"> از جهاد و مجاهدان</w:t>
      </w:r>
      <w:r w:rsidR="00925390" w:rsidRPr="006E1AB5">
        <w:rPr>
          <w:rFonts w:hint="cs"/>
          <w:rtl/>
        </w:rPr>
        <w:t xml:space="preserve"> </w:t>
      </w:r>
      <w:r w:rsidR="00925390" w:rsidRPr="006E1AB5">
        <w:rPr>
          <w:rtl/>
        </w:rPr>
        <w:t>در جنگ تبوك</w:t>
      </w:r>
      <w:bookmarkEnd w:id="88"/>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شرايط جنگ تبوك از لحاظ كثرت دشمن و دوري مسافت به‌گونه‌اي بود كه رسول‌خدا</w:t>
      </w:r>
      <w:r w:rsidR="0036233F" w:rsidRPr="006E1AB5">
        <w:rPr>
          <w:rFonts w:cs="CTraditional Arabic"/>
          <w:b w:val="0"/>
          <w:bCs w:val="0"/>
          <w:sz w:val="27"/>
          <w:szCs w:val="25"/>
          <w:rtl/>
        </w:rPr>
        <w:t>ص</w:t>
      </w:r>
      <w:r w:rsidRPr="006E1AB5">
        <w:rPr>
          <w:b w:val="0"/>
          <w:bCs w:val="0"/>
          <w:sz w:val="27"/>
          <w:szCs w:val="27"/>
          <w:rtl/>
        </w:rPr>
        <w:t xml:space="preserve"> را بر آن داشت تا از مسلمانان بخواهند كه از داشته‌هاي مالي خود در اين جنگ مايه بگذارند و از جانب خدا وعده دادند كه هر كس مال و ثروتش را در اين جنگ هزينه نمايد، اجر و پاداش وافري خواهد يافت. هر كس به اندازه‌ي توانش در اين جنگ مايه گذاشت؛ عثمان</w:t>
      </w:r>
      <w:r w:rsidRPr="006E1AB5">
        <w:rPr>
          <w:b w:val="0"/>
          <w:bCs w:val="0"/>
          <w:sz w:val="27"/>
          <w:szCs w:val="27"/>
        </w:rPr>
        <w:sym w:font="AGA Arabesque" w:char="F074"/>
      </w:r>
      <w:r w:rsidRPr="006E1AB5">
        <w:rPr>
          <w:b w:val="0"/>
          <w:bCs w:val="0"/>
          <w:sz w:val="27"/>
          <w:szCs w:val="27"/>
          <w:rtl/>
        </w:rPr>
        <w:t xml:space="preserve"> گوي سبقت را در تجهيز لشكر اسلام ربود و بيش از همه كمك مالي نمود.</w:t>
      </w:r>
      <w:r w:rsidRPr="006E1AB5">
        <w:rPr>
          <w:rStyle w:val="FootnoteReference"/>
          <w:b w:val="0"/>
          <w:bCs w:val="0"/>
          <w:sz w:val="27"/>
          <w:szCs w:val="27"/>
          <w:rtl/>
        </w:rPr>
        <w:footnoteReference w:id="261"/>
      </w:r>
      <w:r w:rsidRPr="006E1AB5">
        <w:rPr>
          <w:b w:val="0"/>
          <w:bCs w:val="0"/>
          <w:sz w:val="27"/>
          <w:szCs w:val="27"/>
          <w:rtl/>
        </w:rPr>
        <w:t xml:space="preserve"> عمر بن خطاب</w:t>
      </w:r>
      <w:r w:rsidRPr="006E1AB5">
        <w:rPr>
          <w:b w:val="0"/>
          <w:bCs w:val="0"/>
          <w:sz w:val="27"/>
          <w:szCs w:val="27"/>
        </w:rPr>
        <w:sym w:font="AGA Arabesque" w:char="F074"/>
      </w:r>
      <w:r w:rsidRPr="006E1AB5">
        <w:rPr>
          <w:b w:val="0"/>
          <w:bCs w:val="0"/>
          <w:sz w:val="27"/>
          <w:szCs w:val="27"/>
          <w:rtl/>
        </w:rPr>
        <w:t xml:space="preserve"> نيمي از ثروتش را براي اين جنگ انفاق نمود و در عين حال گمان مي‌كرد كه خواهد توانست در اين امر از ابوبكر</w:t>
      </w:r>
      <w:r w:rsidRPr="006E1AB5">
        <w:rPr>
          <w:b w:val="0"/>
          <w:bCs w:val="0"/>
          <w:sz w:val="27"/>
          <w:szCs w:val="27"/>
        </w:rPr>
        <w:sym w:font="AGA Arabesque" w:char="F074"/>
      </w:r>
      <w:r w:rsidRPr="006E1AB5">
        <w:rPr>
          <w:b w:val="0"/>
          <w:bCs w:val="0"/>
          <w:sz w:val="27"/>
          <w:szCs w:val="27"/>
          <w:rtl/>
        </w:rPr>
        <w:t xml:space="preserve"> پيشي بگيرد؛ بيان ماجرا را به خود عمر فاروق</w:t>
      </w:r>
      <w:r w:rsidRPr="006E1AB5">
        <w:rPr>
          <w:b w:val="0"/>
          <w:bCs w:val="0"/>
          <w:sz w:val="27"/>
          <w:szCs w:val="27"/>
        </w:rPr>
        <w:sym w:font="AGA Arabesque" w:char="F074"/>
      </w:r>
      <w:r w:rsidRPr="006E1AB5">
        <w:rPr>
          <w:b w:val="0"/>
          <w:bCs w:val="0"/>
          <w:sz w:val="27"/>
          <w:szCs w:val="27"/>
          <w:rtl/>
        </w:rPr>
        <w:t xml:space="preserve"> واگذار مي‌كنيم كه مي‌فرمايد: روزي رسول‌خدا</w:t>
      </w:r>
      <w:r w:rsidR="0036233F" w:rsidRPr="006E1AB5">
        <w:rPr>
          <w:rFonts w:cs="CTraditional Arabic"/>
          <w:b w:val="0"/>
          <w:bCs w:val="0"/>
          <w:sz w:val="27"/>
          <w:szCs w:val="25"/>
          <w:rtl/>
        </w:rPr>
        <w:t>ص</w:t>
      </w:r>
      <w:r w:rsidRPr="006E1AB5">
        <w:rPr>
          <w:b w:val="0"/>
          <w:bCs w:val="0"/>
          <w:sz w:val="27"/>
          <w:szCs w:val="27"/>
          <w:rtl/>
        </w:rPr>
        <w:t xml:space="preserve"> به ما امر فرمودند كه از دارايي خود، (براي تجهيز لشكر اسلام) مايه بگذاريم؛ آن روز با خود گفتم: اگر امروز بر ابوبكر</w:t>
      </w:r>
      <w:r w:rsidRPr="006E1AB5">
        <w:rPr>
          <w:b w:val="0"/>
          <w:bCs w:val="0"/>
          <w:sz w:val="27"/>
          <w:szCs w:val="27"/>
        </w:rPr>
        <w:sym w:font="AGA Arabesque" w:char="F074"/>
      </w:r>
      <w:r w:rsidRPr="006E1AB5">
        <w:rPr>
          <w:b w:val="0"/>
          <w:bCs w:val="0"/>
          <w:sz w:val="27"/>
          <w:szCs w:val="27"/>
          <w:rtl/>
        </w:rPr>
        <w:t xml:space="preserve"> سبقت بگيرم، از او پيش افتاده‌ام. بنابراين نصف ثروتم را به حضور رسول‌خدا</w:t>
      </w:r>
      <w:r w:rsidR="0036233F" w:rsidRPr="006E1AB5">
        <w:rPr>
          <w:rFonts w:cs="CTraditional Arabic"/>
          <w:b w:val="0"/>
          <w:bCs w:val="0"/>
          <w:sz w:val="27"/>
          <w:szCs w:val="25"/>
          <w:rtl/>
        </w:rPr>
        <w:t>ص</w:t>
      </w:r>
      <w:r w:rsidRPr="006E1AB5">
        <w:rPr>
          <w:b w:val="0"/>
          <w:bCs w:val="0"/>
          <w:sz w:val="27"/>
          <w:szCs w:val="27"/>
          <w:rtl/>
        </w:rPr>
        <w:t xml:space="preserve"> آوردم. رسول‌خدا</w:t>
      </w:r>
      <w:r w:rsidR="0036233F" w:rsidRPr="006E1AB5">
        <w:rPr>
          <w:rFonts w:cs="CTraditional Arabic"/>
          <w:b w:val="0"/>
          <w:bCs w:val="0"/>
          <w:sz w:val="27"/>
          <w:szCs w:val="25"/>
          <w:rtl/>
        </w:rPr>
        <w:t>ص</w:t>
      </w:r>
      <w:r w:rsidRPr="006E1AB5">
        <w:rPr>
          <w:b w:val="0"/>
          <w:bCs w:val="0"/>
          <w:sz w:val="27"/>
          <w:szCs w:val="27"/>
          <w:rtl/>
        </w:rPr>
        <w:t xml:space="preserve"> فرمودند: «‌براي خانواده‌ات چه گذاشته‌اي؟» عرض كردم: همين‌قدر كه به اين‌جا آورده‌ام. ابوبكر</w:t>
      </w:r>
      <w:r w:rsidRPr="006E1AB5">
        <w:rPr>
          <w:b w:val="0"/>
          <w:bCs w:val="0"/>
          <w:sz w:val="27"/>
          <w:szCs w:val="27"/>
        </w:rPr>
        <w:sym w:font="AGA Arabesque" w:char="F074"/>
      </w:r>
      <w:r w:rsidRPr="006E1AB5">
        <w:rPr>
          <w:b w:val="0"/>
          <w:bCs w:val="0"/>
          <w:sz w:val="27"/>
          <w:szCs w:val="27"/>
          <w:rtl/>
        </w:rPr>
        <w:t xml:space="preserve"> تمام داراييش را آورده بود؛ رسول‌خدا</w:t>
      </w:r>
      <w:r w:rsidR="0036233F" w:rsidRPr="006E1AB5">
        <w:rPr>
          <w:rFonts w:cs="CTraditional Arabic"/>
          <w:b w:val="0"/>
          <w:bCs w:val="0"/>
          <w:sz w:val="27"/>
          <w:szCs w:val="25"/>
          <w:rtl/>
        </w:rPr>
        <w:t>ص</w:t>
      </w:r>
      <w:r w:rsidRPr="006E1AB5">
        <w:rPr>
          <w:b w:val="0"/>
          <w:bCs w:val="0"/>
          <w:sz w:val="27"/>
          <w:szCs w:val="27"/>
          <w:rtl/>
        </w:rPr>
        <w:t xml:space="preserve"> به او فرمودند: «براي خانواده‌ات چه گذاشته‌اي؟» ابوبكر</w:t>
      </w:r>
      <w:r w:rsidRPr="006E1AB5">
        <w:rPr>
          <w:b w:val="0"/>
          <w:bCs w:val="0"/>
          <w:sz w:val="27"/>
          <w:szCs w:val="27"/>
        </w:rPr>
        <w:sym w:font="AGA Arabesque" w:char="F074"/>
      </w:r>
      <w:r w:rsidRPr="006E1AB5">
        <w:rPr>
          <w:b w:val="0"/>
          <w:bCs w:val="0"/>
          <w:sz w:val="27"/>
          <w:szCs w:val="27"/>
          <w:rtl/>
        </w:rPr>
        <w:t xml:space="preserve"> گفت: «خدا و رسولش را براي آنان گذاشته‌ام.» آن‌جا بود كه گفتم: من هرگز نمي‌توانم در انجام نيكي‌ها بر ابوبكر</w:t>
      </w:r>
      <w:r w:rsidRPr="006E1AB5">
        <w:rPr>
          <w:b w:val="0"/>
          <w:bCs w:val="0"/>
          <w:sz w:val="27"/>
          <w:szCs w:val="27"/>
        </w:rPr>
        <w:sym w:font="AGA Arabesque" w:char="F074"/>
      </w:r>
      <w:r w:rsidRPr="006E1AB5">
        <w:rPr>
          <w:b w:val="0"/>
          <w:bCs w:val="0"/>
          <w:sz w:val="27"/>
          <w:szCs w:val="27"/>
          <w:rtl/>
        </w:rPr>
        <w:t xml:space="preserve"> سبقت بگيرم.</w:t>
      </w:r>
      <w:r w:rsidRPr="006E1AB5">
        <w:rPr>
          <w:rStyle w:val="FootnoteReference"/>
          <w:b w:val="0"/>
          <w:bCs w:val="0"/>
          <w:sz w:val="27"/>
          <w:szCs w:val="27"/>
          <w:rtl/>
        </w:rPr>
        <w:footnoteReference w:id="262"/>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كار عمر</w:t>
      </w:r>
      <w:r w:rsidRPr="006E1AB5">
        <w:rPr>
          <w:b w:val="0"/>
          <w:bCs w:val="0"/>
          <w:sz w:val="27"/>
          <w:szCs w:val="27"/>
        </w:rPr>
        <w:sym w:font="AGA Arabesque" w:char="F074"/>
      </w:r>
      <w:r w:rsidRPr="006E1AB5">
        <w:rPr>
          <w:b w:val="0"/>
          <w:bCs w:val="0"/>
          <w:sz w:val="27"/>
          <w:szCs w:val="27"/>
          <w:rtl/>
        </w:rPr>
        <w:t xml:space="preserve"> نوعي رقابت در انجام نيكي‌ها است كه مباح مي‌باشد. اما نكته‌ي قابل توجه در اين ماجرا، اين است كه ابوبكر</w:t>
      </w:r>
      <w:r w:rsidRPr="006E1AB5">
        <w:rPr>
          <w:b w:val="0"/>
          <w:bCs w:val="0"/>
          <w:sz w:val="27"/>
          <w:szCs w:val="27"/>
        </w:rPr>
        <w:sym w:font="AGA Arabesque" w:char="F074"/>
      </w:r>
      <w:r w:rsidRPr="006E1AB5">
        <w:rPr>
          <w:b w:val="0"/>
          <w:bCs w:val="0"/>
          <w:sz w:val="27"/>
          <w:szCs w:val="27"/>
          <w:rtl/>
        </w:rPr>
        <w:t xml:space="preserve"> بدون نظرداشت تنافس و رقابت در نيكي‌ها و صرفاً به رضاي خداي متعال، تمام ثروتش را در راه خدا بذل و بخشش نمود.</w:t>
      </w:r>
      <w:r w:rsidRPr="006E1AB5">
        <w:rPr>
          <w:rStyle w:val="FootnoteReference"/>
          <w:b w:val="0"/>
          <w:bCs w:val="0"/>
          <w:sz w:val="27"/>
          <w:szCs w:val="27"/>
          <w:rtl/>
        </w:rPr>
        <w:footnoteReference w:id="263"/>
      </w:r>
    </w:p>
    <w:p w:rsidR="00061D0F" w:rsidRPr="006E1AB5" w:rsidRDefault="00061D0F" w:rsidP="003546D8">
      <w:pPr>
        <w:pStyle w:val="a0"/>
        <w:rPr>
          <w:rtl/>
        </w:rPr>
      </w:pPr>
      <w:bookmarkStart w:id="89" w:name="_Toc231449798"/>
      <w:r w:rsidRPr="006E1AB5">
        <w:rPr>
          <w:rtl/>
        </w:rPr>
        <w:t>ابوبكر صديق</w:t>
      </w:r>
      <w:r w:rsidRPr="006E1AB5">
        <w:rPr>
          <w:b w:val="0"/>
          <w:bCs w:val="0"/>
        </w:rPr>
        <w:sym w:font="AGA Arabesque" w:char="F074"/>
      </w:r>
      <w:r w:rsidRPr="006E1AB5">
        <w:rPr>
          <w:rtl/>
        </w:rPr>
        <w:t xml:space="preserve"> امير حج در سال 9 هجري</w:t>
      </w:r>
      <w:bookmarkEnd w:id="89"/>
    </w:p>
    <w:p w:rsidR="00061D0F" w:rsidRPr="006E1AB5" w:rsidRDefault="00061D0F" w:rsidP="003546D8">
      <w:pPr>
        <w:pStyle w:val="NormalCom"/>
        <w:spacing w:line="228" w:lineRule="auto"/>
        <w:jc w:val="lowKashida"/>
        <w:rPr>
          <w:b w:val="0"/>
          <w:bCs w:val="0"/>
          <w:sz w:val="28"/>
          <w:rtl/>
        </w:rPr>
      </w:pPr>
      <w:r w:rsidRPr="006E1AB5">
        <w:rPr>
          <w:b w:val="0"/>
          <w:bCs w:val="0"/>
          <w:sz w:val="28"/>
          <w:rtl/>
        </w:rPr>
        <w:t>نظام پرورشي جامعه و ساختار حكومتي در عهد رسالت، در تمام جنبه‌هاي عقيدتي، اقتصادي، اجتماعي، سياسي، نظامي و عبادي در اوج و بالاترين نقطه‌ي ممكن قرار گرفته بود. فريضه‌ي حج، در سال‌هاي گذشته انجام نشده بود و تنها در سال 8 هجري حجي صورت گرفته بود كه مسلمانان و مشركان در آن حضور داشتند</w:t>
      </w:r>
      <w:r w:rsidRPr="006E1AB5">
        <w:rPr>
          <w:rStyle w:val="FootnoteReference"/>
          <w:b w:val="0"/>
          <w:bCs w:val="0"/>
          <w:sz w:val="28"/>
          <w:rtl/>
        </w:rPr>
        <w:footnoteReference w:id="264"/>
      </w:r>
      <w:r w:rsidRPr="006E1AB5">
        <w:rPr>
          <w:b w:val="0"/>
          <w:bCs w:val="0"/>
          <w:sz w:val="28"/>
          <w:rtl/>
        </w:rPr>
        <w:t xml:space="preserve"> و هنوز آيات برائت نازل نشده بود. موسم حج، فرا رسيد و رسول‌خدا</w:t>
      </w:r>
      <w:r w:rsidR="00715963" w:rsidRPr="006E1AB5">
        <w:rPr>
          <w:rFonts w:cs="CTraditional Arabic"/>
          <w:b w:val="0"/>
          <w:bCs w:val="0"/>
          <w:sz w:val="28"/>
          <w:rtl/>
        </w:rPr>
        <w:t>ص</w:t>
      </w:r>
      <w:r w:rsidRPr="006E1AB5">
        <w:rPr>
          <w:b w:val="0"/>
          <w:bCs w:val="0"/>
          <w:sz w:val="28"/>
          <w:rtl/>
        </w:rPr>
        <w:t xml:space="preserve"> آهنگ گزاردن حج نمودند؛ اما فرمودند: «هنوز مشركان، عريان و برهنه براي طواف خانه مي‌آيند و من، دوست ندارم در چنين حالتي حج گزارم.» بنابراين ابوبكر</w:t>
      </w:r>
      <w:r w:rsidRPr="006E1AB5">
        <w:rPr>
          <w:b w:val="0"/>
          <w:bCs w:val="0"/>
          <w:sz w:val="28"/>
        </w:rPr>
        <w:sym w:font="AGA Arabesque" w:char="F074"/>
      </w:r>
      <w:r w:rsidRPr="006E1AB5">
        <w:rPr>
          <w:b w:val="0"/>
          <w:bCs w:val="0"/>
          <w:sz w:val="28"/>
          <w:rtl/>
        </w:rPr>
        <w:t xml:space="preserve"> را به عنوان اميرحج در سال 9 هجري به مكه گسيل فرمودند. پس از خروج ابوبكر</w:t>
      </w:r>
      <w:r w:rsidRPr="006E1AB5">
        <w:rPr>
          <w:b w:val="0"/>
          <w:bCs w:val="0"/>
          <w:sz w:val="28"/>
        </w:rPr>
        <w:sym w:font="AGA Arabesque" w:char="F074"/>
      </w:r>
      <w:r w:rsidRPr="006E1AB5">
        <w:rPr>
          <w:b w:val="0"/>
          <w:bCs w:val="0"/>
          <w:sz w:val="28"/>
          <w:rtl/>
        </w:rPr>
        <w:t xml:space="preserve"> و ساير حج‌گزاران، سوره‌ي برائت نازل شد. رسول‌خدا</w:t>
      </w:r>
      <w:r w:rsidR="00715963" w:rsidRPr="006E1AB5">
        <w:rPr>
          <w:rFonts w:cs="CTraditional Arabic"/>
          <w:b w:val="0"/>
          <w:bCs w:val="0"/>
          <w:sz w:val="28"/>
          <w:rtl/>
        </w:rPr>
        <w:t>ص</w:t>
      </w:r>
      <w:r w:rsidRPr="006E1AB5">
        <w:rPr>
          <w:b w:val="0"/>
          <w:bCs w:val="0"/>
          <w:sz w:val="28"/>
          <w:rtl/>
        </w:rPr>
        <w:t xml:space="preserve"> علي مرتضي</w:t>
      </w:r>
      <w:r w:rsidRPr="006E1AB5">
        <w:rPr>
          <w:b w:val="0"/>
          <w:bCs w:val="0"/>
          <w:sz w:val="28"/>
        </w:rPr>
        <w:sym w:font="AGA Arabesque" w:char="F074"/>
      </w:r>
      <w:r w:rsidRPr="006E1AB5">
        <w:rPr>
          <w:b w:val="0"/>
          <w:bCs w:val="0"/>
          <w:sz w:val="28"/>
          <w:rtl/>
        </w:rPr>
        <w:t xml:space="preserve"> را فرا خواندند و به او دستور دادند خود را به ابوبكر</w:t>
      </w:r>
      <w:r w:rsidRPr="006E1AB5">
        <w:rPr>
          <w:b w:val="0"/>
          <w:bCs w:val="0"/>
          <w:sz w:val="28"/>
        </w:rPr>
        <w:sym w:font="AGA Arabesque" w:char="F074"/>
      </w:r>
      <w:r w:rsidRPr="006E1AB5">
        <w:rPr>
          <w:b w:val="0"/>
          <w:bCs w:val="0"/>
          <w:sz w:val="28"/>
          <w:rtl/>
        </w:rPr>
        <w:t xml:space="preserve"> برساند. علي</w:t>
      </w:r>
      <w:r w:rsidRPr="006E1AB5">
        <w:rPr>
          <w:b w:val="0"/>
          <w:bCs w:val="0"/>
          <w:sz w:val="28"/>
        </w:rPr>
        <w:sym w:font="AGA Arabesque" w:char="F074"/>
      </w:r>
      <w:r w:rsidRPr="006E1AB5">
        <w:rPr>
          <w:b w:val="0"/>
          <w:bCs w:val="0"/>
          <w:sz w:val="28"/>
          <w:rtl/>
        </w:rPr>
        <w:t xml:space="preserve"> سوار بر مركب رسول‌خدا</w:t>
      </w:r>
      <w:r w:rsidR="00715963" w:rsidRPr="006E1AB5">
        <w:rPr>
          <w:rFonts w:cs="CTraditional Arabic"/>
          <w:b w:val="0"/>
          <w:bCs w:val="0"/>
          <w:sz w:val="28"/>
          <w:rtl/>
        </w:rPr>
        <w:t>ص</w:t>
      </w:r>
      <w:r w:rsidRPr="006E1AB5">
        <w:rPr>
          <w:b w:val="0"/>
          <w:bCs w:val="0"/>
          <w:sz w:val="28"/>
          <w:rtl/>
        </w:rPr>
        <w:t xml:space="preserve"> به نام عضباء در محلي به نام ذوحليفه به كاروان ابوبكر</w:t>
      </w:r>
      <w:r w:rsidRPr="006E1AB5">
        <w:rPr>
          <w:b w:val="0"/>
          <w:bCs w:val="0"/>
          <w:sz w:val="28"/>
        </w:rPr>
        <w:sym w:font="AGA Arabesque" w:char="F074"/>
      </w:r>
      <w:r w:rsidRPr="006E1AB5">
        <w:rPr>
          <w:b w:val="0"/>
          <w:bCs w:val="0"/>
          <w:sz w:val="28"/>
          <w:rtl/>
        </w:rPr>
        <w:t xml:space="preserve"> ملحق شد؛ ابوبكر</w:t>
      </w:r>
      <w:r w:rsidRPr="006E1AB5">
        <w:rPr>
          <w:b w:val="0"/>
          <w:bCs w:val="0"/>
          <w:sz w:val="28"/>
        </w:rPr>
        <w:sym w:font="AGA Arabesque" w:char="F074"/>
      </w:r>
      <w:r w:rsidRPr="006E1AB5">
        <w:rPr>
          <w:b w:val="0"/>
          <w:bCs w:val="0"/>
          <w:sz w:val="28"/>
          <w:rtl/>
        </w:rPr>
        <w:t xml:space="preserve"> از علي</w:t>
      </w:r>
      <w:r w:rsidRPr="006E1AB5">
        <w:rPr>
          <w:b w:val="0"/>
          <w:bCs w:val="0"/>
          <w:sz w:val="28"/>
        </w:rPr>
        <w:sym w:font="AGA Arabesque" w:char="F074"/>
      </w:r>
      <w:r w:rsidRPr="006E1AB5">
        <w:rPr>
          <w:b w:val="0"/>
          <w:bCs w:val="0"/>
          <w:sz w:val="28"/>
          <w:rtl/>
        </w:rPr>
        <w:t xml:space="preserve"> پرسيد: «رسول‌خدا</w:t>
      </w:r>
      <w:r w:rsidR="00715963" w:rsidRPr="006E1AB5">
        <w:rPr>
          <w:rFonts w:cs="CTraditional Arabic"/>
          <w:b w:val="0"/>
          <w:bCs w:val="0"/>
          <w:sz w:val="28"/>
          <w:rtl/>
        </w:rPr>
        <w:t>ص</w:t>
      </w:r>
      <w:r w:rsidRPr="006E1AB5">
        <w:rPr>
          <w:b w:val="0"/>
          <w:bCs w:val="0"/>
          <w:sz w:val="28"/>
          <w:rtl/>
        </w:rPr>
        <w:t xml:space="preserve"> تو را به عنوان امير فرستاده‌اند يا مأمور؟» علي</w:t>
      </w:r>
      <w:r w:rsidRPr="006E1AB5">
        <w:rPr>
          <w:b w:val="0"/>
          <w:bCs w:val="0"/>
          <w:sz w:val="28"/>
        </w:rPr>
        <w:sym w:font="AGA Arabesque" w:char="F074"/>
      </w:r>
      <w:r w:rsidRPr="006E1AB5">
        <w:rPr>
          <w:b w:val="0"/>
          <w:bCs w:val="0"/>
          <w:sz w:val="28"/>
          <w:rtl/>
        </w:rPr>
        <w:t xml:space="preserve"> پاسخ داد: «من، به عنوان مأمور آمده‌ام تا تحت امارت تو انجام مسؤوليت كنم.» ابوبكر</w:t>
      </w:r>
      <w:r w:rsidRPr="006E1AB5">
        <w:rPr>
          <w:b w:val="0"/>
          <w:bCs w:val="0"/>
          <w:sz w:val="28"/>
        </w:rPr>
        <w:sym w:font="AGA Arabesque" w:char="F074"/>
      </w:r>
      <w:r w:rsidRPr="006E1AB5">
        <w:rPr>
          <w:b w:val="0"/>
          <w:bCs w:val="0"/>
          <w:sz w:val="28"/>
          <w:rtl/>
        </w:rPr>
        <w:t xml:space="preserve"> همانند گذشته با مردم در ماه ذي‌الحجه حج گزارد و آن‌گونه كه گفته شده حج آن سال، در ماه ذي‌القعده نبوده است. ابوبكر</w:t>
      </w:r>
      <w:r w:rsidRPr="006E1AB5">
        <w:rPr>
          <w:b w:val="0"/>
          <w:bCs w:val="0"/>
          <w:sz w:val="28"/>
        </w:rPr>
        <w:sym w:font="AGA Arabesque" w:char="F074"/>
      </w:r>
      <w:r w:rsidRPr="006E1AB5">
        <w:rPr>
          <w:b w:val="0"/>
          <w:bCs w:val="0"/>
          <w:sz w:val="28"/>
          <w:rtl/>
        </w:rPr>
        <w:t xml:space="preserve"> در روز ترويه ( هشتم ذي‌الحجه )، روز عرفه (نهم ذي‌الحجه)، روز نحر (دهم ذي‌الحجه) و پس از بازگشت حاجيان از مني، سخنراني كرد و مناسك حج را به آنان آموزش داد. علي</w:t>
      </w:r>
      <w:r w:rsidRPr="006E1AB5">
        <w:rPr>
          <w:b w:val="0"/>
          <w:bCs w:val="0"/>
          <w:sz w:val="28"/>
        </w:rPr>
        <w:sym w:font="AGA Arabesque" w:char="F074"/>
      </w:r>
      <w:r w:rsidRPr="006E1AB5">
        <w:rPr>
          <w:b w:val="0"/>
          <w:bCs w:val="0"/>
          <w:sz w:val="28"/>
          <w:rtl/>
        </w:rPr>
        <w:t xml:space="preserve"> نيز ضمن قرائت نخستين آيات سوره‌ي برائت در مكان‌هاي مختلف، ضمن لغو پيمان‌ها، در ميان مردم ندا مي‌داد كه :‌«تنها انسان مؤمن، به بهشت داخل مي‌شود؛ هيچ برهنه‌اي، حق طواف خانه را ندارد؛ پس از امسال به هيچ مشركي اجازه‌ي حج داده نمي‌شود.</w:t>
      </w:r>
      <w:r w:rsidRPr="006E1AB5">
        <w:rPr>
          <w:rStyle w:val="FootnoteReference"/>
          <w:b w:val="0"/>
          <w:bCs w:val="0"/>
          <w:sz w:val="28"/>
          <w:rtl/>
        </w:rPr>
        <w:footnoteReference w:id="265"/>
      </w:r>
    </w:p>
    <w:p w:rsidR="00061D0F" w:rsidRPr="006E1AB5" w:rsidRDefault="00061D0F" w:rsidP="00F966E7">
      <w:pPr>
        <w:pStyle w:val="NormalCom"/>
        <w:spacing w:line="228" w:lineRule="auto"/>
        <w:ind w:firstLine="340"/>
        <w:jc w:val="lowKashida"/>
        <w:rPr>
          <w:b w:val="0"/>
          <w:bCs w:val="0"/>
          <w:sz w:val="28"/>
          <w:rtl/>
        </w:rPr>
      </w:pPr>
      <w:r w:rsidRPr="006E1AB5">
        <w:rPr>
          <w:b w:val="0"/>
          <w:bCs w:val="0"/>
          <w:sz w:val="28"/>
          <w:rtl/>
        </w:rPr>
        <w:t>ابوبكر صديق</w:t>
      </w:r>
      <w:r w:rsidRPr="006E1AB5">
        <w:rPr>
          <w:b w:val="0"/>
          <w:bCs w:val="0"/>
          <w:sz w:val="28"/>
        </w:rPr>
        <w:sym w:font="AGA Arabesque" w:char="F074"/>
      </w:r>
      <w:r w:rsidRPr="006E1AB5">
        <w:rPr>
          <w:b w:val="0"/>
          <w:bCs w:val="0"/>
          <w:sz w:val="28"/>
          <w:rtl/>
        </w:rPr>
        <w:t xml:space="preserve"> ابوهريره</w:t>
      </w:r>
      <w:r w:rsidRPr="006E1AB5">
        <w:rPr>
          <w:b w:val="0"/>
          <w:bCs w:val="0"/>
          <w:sz w:val="28"/>
        </w:rPr>
        <w:sym w:font="AGA Arabesque" w:char="F074"/>
      </w:r>
      <w:r w:rsidRPr="006E1AB5">
        <w:rPr>
          <w:b w:val="0"/>
          <w:bCs w:val="0"/>
          <w:sz w:val="28"/>
          <w:rtl/>
        </w:rPr>
        <w:t xml:space="preserve"> را با گروهي فرستاد تا به علي</w:t>
      </w:r>
      <w:r w:rsidRPr="006E1AB5">
        <w:rPr>
          <w:b w:val="0"/>
          <w:bCs w:val="0"/>
          <w:sz w:val="28"/>
        </w:rPr>
        <w:sym w:font="AGA Arabesque" w:char="F074"/>
      </w:r>
      <w:r w:rsidRPr="006E1AB5">
        <w:rPr>
          <w:b w:val="0"/>
          <w:bCs w:val="0"/>
          <w:sz w:val="28"/>
          <w:rtl/>
        </w:rPr>
        <w:t xml:space="preserve"> در انجام مأموريتش كمك كنند.</w:t>
      </w:r>
      <w:r w:rsidRPr="006E1AB5">
        <w:rPr>
          <w:rStyle w:val="FootnoteReference"/>
          <w:b w:val="0"/>
          <w:bCs w:val="0"/>
          <w:sz w:val="28"/>
          <w:rtl/>
        </w:rPr>
        <w:footnoteReference w:id="266"/>
      </w:r>
    </w:p>
    <w:p w:rsidR="00061D0F" w:rsidRPr="006E1AB5" w:rsidRDefault="00061D0F" w:rsidP="00F966E7">
      <w:pPr>
        <w:pStyle w:val="NormalCom"/>
        <w:spacing w:line="228" w:lineRule="auto"/>
        <w:ind w:firstLine="340"/>
        <w:jc w:val="lowKashida"/>
        <w:rPr>
          <w:b w:val="0"/>
          <w:bCs w:val="0"/>
          <w:sz w:val="28"/>
          <w:rtl/>
        </w:rPr>
      </w:pPr>
      <w:r w:rsidRPr="006E1AB5">
        <w:rPr>
          <w:b w:val="0"/>
          <w:bCs w:val="0"/>
          <w:sz w:val="28"/>
          <w:rtl/>
        </w:rPr>
        <w:t>رسول‌خدا</w:t>
      </w:r>
      <w:r w:rsidR="00715963" w:rsidRPr="006E1AB5">
        <w:rPr>
          <w:rFonts w:cs="CTraditional Arabic"/>
          <w:b w:val="0"/>
          <w:bCs w:val="0"/>
          <w:sz w:val="28"/>
          <w:rtl/>
        </w:rPr>
        <w:t>ص</w:t>
      </w:r>
      <w:r w:rsidRPr="006E1AB5">
        <w:rPr>
          <w:b w:val="0"/>
          <w:bCs w:val="0"/>
          <w:sz w:val="28"/>
          <w:rtl/>
        </w:rPr>
        <w:t xml:space="preserve"> به علي مأموريت دادند تا به گوش مشركان برساند كه پيمان‌هاي پيشين، ديگر اعتباري ندارد و مُلغي است. درميان عرب‌ها انعقاد قرارداد و يا لغو آن بر عهده‌ي بزرگ قبيله يا نماينده‌ي وي بود؛ اين عادت عرب‌ها، هيچ منافاتي با اسلام نداشت؛ بنابراين رسول‌خدا</w:t>
      </w:r>
      <w:r w:rsidR="00715963" w:rsidRPr="006E1AB5">
        <w:rPr>
          <w:rFonts w:cs="CTraditional Arabic"/>
          <w:b w:val="0"/>
          <w:bCs w:val="0"/>
          <w:sz w:val="28"/>
          <w:rtl/>
        </w:rPr>
        <w:t>ص</w:t>
      </w:r>
      <w:r w:rsidRPr="006E1AB5">
        <w:rPr>
          <w:b w:val="0"/>
          <w:bCs w:val="0"/>
          <w:sz w:val="28"/>
          <w:rtl/>
        </w:rPr>
        <w:t xml:space="preserve"> به علي</w:t>
      </w:r>
      <w:r w:rsidRPr="006E1AB5">
        <w:rPr>
          <w:b w:val="0"/>
          <w:bCs w:val="0"/>
          <w:sz w:val="28"/>
        </w:rPr>
        <w:sym w:font="AGA Arabesque" w:char="F074"/>
      </w:r>
      <w:r w:rsidRPr="006E1AB5">
        <w:rPr>
          <w:b w:val="0"/>
          <w:bCs w:val="0"/>
          <w:sz w:val="28"/>
          <w:rtl/>
        </w:rPr>
        <w:t xml:space="preserve"> مأموريت دادند تا براي تبليغ سوره‌ي برائت به كاروان حاجيان بپيوندد و با نظر و سرپرستي ابوبكر</w:t>
      </w:r>
      <w:r w:rsidRPr="006E1AB5">
        <w:rPr>
          <w:b w:val="0"/>
          <w:bCs w:val="0"/>
          <w:sz w:val="28"/>
        </w:rPr>
        <w:sym w:font="AGA Arabesque" w:char="F074"/>
      </w:r>
      <w:r w:rsidRPr="006E1AB5">
        <w:rPr>
          <w:b w:val="0"/>
          <w:bCs w:val="0"/>
          <w:sz w:val="28"/>
          <w:rtl/>
        </w:rPr>
        <w:t xml:space="preserve"> مأموريتش را به انجام برساند.</w:t>
      </w:r>
      <w:r w:rsidRPr="006E1AB5">
        <w:rPr>
          <w:rStyle w:val="FootnoteReference"/>
          <w:b w:val="0"/>
          <w:bCs w:val="0"/>
          <w:sz w:val="28"/>
          <w:rtl/>
        </w:rPr>
        <w:footnoteReference w:id="267"/>
      </w:r>
    </w:p>
    <w:p w:rsidR="00061D0F" w:rsidRPr="006E1AB5" w:rsidRDefault="00061D0F" w:rsidP="00F966E7">
      <w:pPr>
        <w:pStyle w:val="NormalCom"/>
        <w:spacing w:line="228" w:lineRule="auto"/>
        <w:ind w:firstLine="340"/>
        <w:jc w:val="lowKashida"/>
        <w:rPr>
          <w:b w:val="0"/>
          <w:bCs w:val="0"/>
          <w:sz w:val="28"/>
          <w:rtl/>
        </w:rPr>
      </w:pPr>
      <w:r w:rsidRPr="006E1AB5">
        <w:rPr>
          <w:b w:val="0"/>
          <w:bCs w:val="0"/>
          <w:sz w:val="28"/>
          <w:rtl/>
        </w:rPr>
        <w:t>ابوبكر</w:t>
      </w:r>
      <w:r w:rsidRPr="006E1AB5">
        <w:rPr>
          <w:b w:val="0"/>
          <w:bCs w:val="0"/>
          <w:sz w:val="28"/>
        </w:rPr>
        <w:sym w:font="AGA Arabesque" w:char="F074"/>
      </w:r>
      <w:r w:rsidRPr="006E1AB5">
        <w:rPr>
          <w:b w:val="0"/>
          <w:bCs w:val="0"/>
          <w:sz w:val="28"/>
          <w:rtl/>
        </w:rPr>
        <w:t xml:space="preserve"> در مراسم حج كاملاً واضح و روشن كرد كه دوره‌ي بت و بت‌پرستي پايان يافته و دوران جديدي آغاز شده است و اينك همه بايد به شريعت ناب و توحيدي اسلام روي بياورند. پس از اعلان و ابلاغ عمومي ابوبكر</w:t>
      </w:r>
      <w:r w:rsidRPr="006E1AB5">
        <w:rPr>
          <w:b w:val="0"/>
          <w:bCs w:val="0"/>
          <w:sz w:val="28"/>
        </w:rPr>
        <w:sym w:font="AGA Arabesque" w:char="F074"/>
      </w:r>
      <w:r w:rsidRPr="006E1AB5">
        <w:rPr>
          <w:b w:val="0"/>
          <w:bCs w:val="0"/>
          <w:sz w:val="28"/>
          <w:rtl/>
        </w:rPr>
        <w:t xml:space="preserve"> كه خبرش، به تمام قبايل رسيد، همگان باورشان شد كه قضيه كاملاً جدي است و دوران بت‌پرستي به پايان رسيده است. بنابراين قبايل، هيأت‌ها و نمايندگان خود را به حضور پيامبر</w:t>
      </w:r>
      <w:r w:rsidR="00715963" w:rsidRPr="006E1AB5">
        <w:rPr>
          <w:rFonts w:cs="CTraditional Arabic"/>
          <w:b w:val="0"/>
          <w:bCs w:val="0"/>
          <w:sz w:val="28"/>
          <w:rtl/>
        </w:rPr>
        <w:t>ص</w:t>
      </w:r>
      <w:r w:rsidRPr="006E1AB5">
        <w:rPr>
          <w:b w:val="0"/>
          <w:bCs w:val="0"/>
          <w:sz w:val="28"/>
          <w:rtl/>
        </w:rPr>
        <w:t xml:space="preserve"> فرستادند تا اعلان كنند كه مسلمان شده و به دين توحيدي گرويده‌اند.</w:t>
      </w:r>
      <w:r w:rsidRPr="006E1AB5">
        <w:rPr>
          <w:rStyle w:val="FootnoteReference"/>
          <w:b w:val="0"/>
          <w:bCs w:val="0"/>
          <w:sz w:val="28"/>
          <w:rtl/>
        </w:rPr>
        <w:footnoteReference w:id="268"/>
      </w:r>
    </w:p>
    <w:p w:rsidR="00061D0F" w:rsidRPr="006E1AB5" w:rsidRDefault="00061D0F" w:rsidP="003546D8">
      <w:pPr>
        <w:pStyle w:val="a0"/>
        <w:rPr>
          <w:rtl/>
        </w:rPr>
      </w:pPr>
      <w:bookmarkStart w:id="90" w:name="_Toc231449799"/>
      <w:r w:rsidRPr="006E1AB5">
        <w:rPr>
          <w:rtl/>
        </w:rPr>
        <w:t>حضور ابوبكر</w:t>
      </w:r>
      <w:r w:rsidRPr="006E1AB5">
        <w:rPr>
          <w:b w:val="0"/>
          <w:bCs w:val="0"/>
        </w:rPr>
        <w:sym w:font="AGA Arabesque" w:char="F074"/>
      </w:r>
      <w:r w:rsidRPr="006E1AB5">
        <w:rPr>
          <w:rtl/>
        </w:rPr>
        <w:t xml:space="preserve"> در حج وداع</w:t>
      </w:r>
      <w:bookmarkEnd w:id="90"/>
    </w:p>
    <w:p w:rsidR="004265A7" w:rsidRDefault="00061D0F" w:rsidP="004265A7">
      <w:pPr>
        <w:pStyle w:val="NormalCom"/>
        <w:spacing w:line="228" w:lineRule="auto"/>
        <w:jc w:val="lowKashida"/>
        <w:rPr>
          <w:rFonts w:hint="cs"/>
          <w:b w:val="0"/>
          <w:bCs w:val="0"/>
          <w:sz w:val="28"/>
          <w:rtl/>
        </w:rPr>
      </w:pPr>
      <w:r w:rsidRPr="006E1AB5">
        <w:rPr>
          <w:b w:val="0"/>
          <w:bCs w:val="0"/>
          <w:sz w:val="28"/>
          <w:rtl/>
        </w:rPr>
        <w:t>اسماء بنت ابوبكر رضي الله عنهما مي‌گويد: با رسول‌خدا</w:t>
      </w:r>
      <w:r w:rsidR="00715963" w:rsidRPr="006E1AB5">
        <w:rPr>
          <w:rFonts w:cs="CTraditional Arabic"/>
          <w:b w:val="0"/>
          <w:bCs w:val="0"/>
          <w:sz w:val="28"/>
          <w:rtl/>
        </w:rPr>
        <w:t>ص</w:t>
      </w:r>
      <w:r w:rsidRPr="006E1AB5">
        <w:rPr>
          <w:b w:val="0"/>
          <w:bCs w:val="0"/>
          <w:sz w:val="28"/>
          <w:rtl/>
        </w:rPr>
        <w:t xml:space="preserve"> به قصد حج بيرون شديم تا اين‌كه به وادي (عرج) رسيديم؛ رسول‌خدا</w:t>
      </w:r>
      <w:r w:rsidR="00715963" w:rsidRPr="006E1AB5">
        <w:rPr>
          <w:rFonts w:cs="CTraditional Arabic"/>
          <w:b w:val="0"/>
          <w:bCs w:val="0"/>
          <w:sz w:val="28"/>
          <w:rtl/>
        </w:rPr>
        <w:t>ص</w:t>
      </w:r>
      <w:r w:rsidRPr="006E1AB5">
        <w:rPr>
          <w:b w:val="0"/>
          <w:bCs w:val="0"/>
          <w:sz w:val="28"/>
          <w:rtl/>
        </w:rPr>
        <w:t xml:space="preserve"> در آن‌جا اتراق نمودند و عايشه رضي الله عنها كنار آن حضرت</w:t>
      </w:r>
      <w:r w:rsidR="00715963" w:rsidRPr="006E1AB5">
        <w:rPr>
          <w:rFonts w:cs="CTraditional Arabic"/>
          <w:b w:val="0"/>
          <w:bCs w:val="0"/>
          <w:sz w:val="28"/>
          <w:rtl/>
        </w:rPr>
        <w:t>ص</w:t>
      </w:r>
      <w:r w:rsidRPr="006E1AB5">
        <w:rPr>
          <w:b w:val="0"/>
          <w:bCs w:val="0"/>
          <w:sz w:val="28"/>
          <w:rtl/>
        </w:rPr>
        <w:t xml:space="preserve"> نشست. شتر باركش ابوبكر</w:t>
      </w:r>
      <w:r w:rsidRPr="006E1AB5">
        <w:rPr>
          <w:b w:val="0"/>
          <w:bCs w:val="0"/>
          <w:sz w:val="28"/>
        </w:rPr>
        <w:sym w:font="AGA Arabesque" w:char="F074"/>
      </w:r>
      <w:r w:rsidRPr="006E1AB5">
        <w:rPr>
          <w:b w:val="0"/>
          <w:bCs w:val="0"/>
          <w:sz w:val="28"/>
          <w:rtl/>
        </w:rPr>
        <w:t xml:space="preserve"> به همراه غلامش بود؛ بنابراين ابوبكر</w:t>
      </w:r>
      <w:r w:rsidRPr="006E1AB5">
        <w:rPr>
          <w:b w:val="0"/>
          <w:bCs w:val="0"/>
          <w:sz w:val="28"/>
        </w:rPr>
        <w:sym w:font="AGA Arabesque" w:char="F074"/>
      </w:r>
      <w:r w:rsidRPr="006E1AB5">
        <w:rPr>
          <w:b w:val="0"/>
          <w:bCs w:val="0"/>
          <w:sz w:val="28"/>
          <w:rtl/>
        </w:rPr>
        <w:t xml:space="preserve"> به انتظار غلامش نشست تا از راه برسد. غلام ابوبكر بي‌آن‌كه با او شتري باشد، رسيد. ابوبكر</w:t>
      </w:r>
      <w:r w:rsidRPr="006E1AB5">
        <w:rPr>
          <w:b w:val="0"/>
          <w:bCs w:val="0"/>
          <w:sz w:val="28"/>
        </w:rPr>
        <w:sym w:font="AGA Arabesque" w:char="F074"/>
      </w:r>
      <w:r w:rsidRPr="006E1AB5">
        <w:rPr>
          <w:b w:val="0"/>
          <w:bCs w:val="0"/>
          <w:sz w:val="28"/>
          <w:rtl/>
        </w:rPr>
        <w:t xml:space="preserve"> از او سراغ شتر را گرفت و پرسيد: «شترت كجا است؟» غلامش گفت: «ديشب گُمش كردم.» ابوبكر</w:t>
      </w:r>
      <w:r w:rsidRPr="006E1AB5">
        <w:rPr>
          <w:b w:val="0"/>
          <w:bCs w:val="0"/>
          <w:sz w:val="28"/>
        </w:rPr>
        <w:sym w:font="AGA Arabesque" w:char="F074"/>
      </w:r>
      <w:r w:rsidRPr="006E1AB5">
        <w:rPr>
          <w:b w:val="0"/>
          <w:bCs w:val="0"/>
          <w:sz w:val="28"/>
          <w:rtl/>
        </w:rPr>
        <w:t xml:space="preserve"> فرمود: «يك شتر را (نتوانستي نگه داري و) گمش كردي؟!» و سپس شروع به زدنش كرد. رسول‌خدا</w:t>
      </w:r>
      <w:r w:rsidR="00715963" w:rsidRPr="006E1AB5">
        <w:rPr>
          <w:rFonts w:cs="CTraditional Arabic"/>
          <w:b w:val="0"/>
          <w:bCs w:val="0"/>
          <w:sz w:val="28"/>
          <w:rtl/>
        </w:rPr>
        <w:t>ص</w:t>
      </w:r>
      <w:r w:rsidRPr="006E1AB5">
        <w:rPr>
          <w:b w:val="0"/>
          <w:bCs w:val="0"/>
          <w:sz w:val="28"/>
          <w:rtl/>
        </w:rPr>
        <w:t xml:space="preserve"> در حالي كه لبخند مي‌زدند، فرمودند: «به اين محرِم نگاه كنيد كه چه مي‌كند؟!»</w:t>
      </w:r>
      <w:r w:rsidRPr="006E1AB5">
        <w:rPr>
          <w:rStyle w:val="FootnoteReference"/>
          <w:b w:val="0"/>
          <w:bCs w:val="0"/>
          <w:sz w:val="28"/>
          <w:rtl/>
        </w:rPr>
        <w:footnoteReference w:id="269"/>
      </w:r>
    </w:p>
    <w:p w:rsidR="004265A7" w:rsidRPr="004265A7" w:rsidRDefault="004265A7" w:rsidP="004265A7">
      <w:pPr>
        <w:pStyle w:val="NormalCom"/>
        <w:spacing w:line="24" w:lineRule="auto"/>
        <w:jc w:val="lowKashida"/>
        <w:rPr>
          <w:b w:val="0"/>
          <w:bCs w:val="0"/>
          <w:sz w:val="2"/>
          <w:szCs w:val="2"/>
          <w:rtl/>
        </w:rPr>
        <w:sectPr w:rsidR="004265A7" w:rsidRPr="004265A7"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r>
        <w:rPr>
          <w:rFonts w:hint="cs"/>
          <w:b w:val="0"/>
          <w:bCs w:val="0"/>
          <w:sz w:val="28"/>
          <w:rtl/>
        </w:rPr>
        <w:t xml:space="preserve">       </w:t>
      </w:r>
    </w:p>
    <w:p w:rsidR="004265A7" w:rsidRDefault="004265A7" w:rsidP="004265A7">
      <w:pPr>
        <w:pStyle w:val="NormalCom"/>
        <w:spacing w:line="228" w:lineRule="auto"/>
        <w:jc w:val="lowKashida"/>
        <w:rPr>
          <w:b w:val="0"/>
          <w:bCs w:val="0"/>
          <w:sz w:val="28"/>
          <w:rtl/>
        </w:rPr>
        <w:sectPr w:rsidR="004265A7" w:rsidSect="004265A7">
          <w:footnotePr>
            <w:numRestart w:val="eachPage"/>
          </w:footnotePr>
          <w:endnotePr>
            <w:numFmt w:val="lowerLetter"/>
          </w:endnotePr>
          <w:type w:val="oddPage"/>
          <w:pgSz w:w="11907" w:h="16840" w:code="9"/>
          <w:pgMar w:top="2268" w:right="2211" w:bottom="2268" w:left="2211" w:header="2268" w:footer="2268" w:gutter="284"/>
          <w:cols w:space="720"/>
          <w:titlePg/>
          <w:bidi/>
          <w:rtlGutter/>
        </w:sectPr>
      </w:pPr>
    </w:p>
    <w:p w:rsidR="00061D0F" w:rsidRPr="006E1AB5" w:rsidRDefault="00061D0F" w:rsidP="003546D8">
      <w:pPr>
        <w:pStyle w:val="a"/>
        <w:rPr>
          <w:rtl/>
        </w:rPr>
      </w:pPr>
      <w:bookmarkStart w:id="91" w:name="_Toc231449800"/>
      <w:r w:rsidRPr="006E1AB5">
        <w:rPr>
          <w:rtl/>
        </w:rPr>
        <w:t>مبحث پنجم</w:t>
      </w:r>
      <w:r w:rsidR="003546D8" w:rsidRPr="006E1AB5">
        <w:rPr>
          <w:rFonts w:hint="cs"/>
          <w:rtl/>
        </w:rPr>
        <w:br/>
      </w:r>
      <w:r w:rsidRPr="006E1AB5">
        <w:rPr>
          <w:rtl/>
        </w:rPr>
        <w:t>ابوبكر صديق</w:t>
      </w:r>
      <w:r w:rsidRPr="006E1AB5">
        <w:rPr>
          <w:b w:val="0"/>
          <w:bCs w:val="0"/>
        </w:rPr>
        <w:sym w:font="AGA Arabesque" w:char="F074"/>
      </w:r>
      <w:r w:rsidRPr="006E1AB5">
        <w:rPr>
          <w:rtl/>
        </w:rPr>
        <w:t xml:space="preserve"> در جامعه‌ي مدني و برخي از صفات و فضايلش</w:t>
      </w:r>
      <w:bookmarkEnd w:id="91"/>
    </w:p>
    <w:p w:rsidR="00061D0F" w:rsidRPr="006E1AB5" w:rsidRDefault="00061D0F" w:rsidP="003546D8">
      <w:pPr>
        <w:pStyle w:val="NormalCom"/>
        <w:spacing w:line="216" w:lineRule="auto"/>
        <w:jc w:val="lowKashida"/>
        <w:rPr>
          <w:rFonts w:hint="cs"/>
          <w:b w:val="0"/>
          <w:bCs w:val="0"/>
          <w:sz w:val="27"/>
          <w:szCs w:val="27"/>
          <w:rtl/>
        </w:rPr>
      </w:pPr>
      <w:r w:rsidRPr="006E1AB5">
        <w:rPr>
          <w:b w:val="0"/>
          <w:bCs w:val="0"/>
          <w:sz w:val="27"/>
          <w:szCs w:val="27"/>
          <w:rtl/>
        </w:rPr>
        <w:t>زندگاني ابوبكر</w:t>
      </w:r>
      <w:r w:rsidRPr="006E1AB5">
        <w:rPr>
          <w:b w:val="0"/>
          <w:bCs w:val="0"/>
          <w:sz w:val="27"/>
          <w:szCs w:val="27"/>
        </w:rPr>
        <w:sym w:font="AGA Arabesque" w:char="F074"/>
      </w:r>
      <w:r w:rsidRPr="006E1AB5">
        <w:rPr>
          <w:b w:val="0"/>
          <w:bCs w:val="0"/>
          <w:sz w:val="27"/>
          <w:szCs w:val="27"/>
          <w:rtl/>
        </w:rPr>
        <w:t xml:space="preserve"> در مدينه آكنده از درس‌ها و آموزه‌هايي است كه با برخورداري از الگوها و نمونه‌هاي زنده و بي‌نظير، ما را در شناخت هر چه بيش‌تر اسلام و بكارگيري اين دين در تمام جنبه‌هاي زندگي ياري مي‌دهد. شخصيت ابوبكر صديق</w:t>
      </w:r>
      <w:r w:rsidRPr="006E1AB5">
        <w:rPr>
          <w:b w:val="0"/>
          <w:bCs w:val="0"/>
          <w:sz w:val="27"/>
          <w:szCs w:val="27"/>
        </w:rPr>
        <w:sym w:font="AGA Arabesque" w:char="F074"/>
      </w:r>
      <w:r w:rsidRPr="006E1AB5">
        <w:rPr>
          <w:b w:val="0"/>
          <w:bCs w:val="0"/>
          <w:sz w:val="27"/>
          <w:szCs w:val="27"/>
          <w:rtl/>
        </w:rPr>
        <w:t xml:space="preserve"> بر مبناي صفات و ويژگي‌هاي بي‌نظيري، متمايز و برجسته مي‌گردد كه رسول‌خدا</w:t>
      </w:r>
      <w:r w:rsidR="0036233F" w:rsidRPr="006E1AB5">
        <w:rPr>
          <w:rFonts w:cs="CTraditional Arabic"/>
          <w:b w:val="0"/>
          <w:bCs w:val="0"/>
          <w:sz w:val="27"/>
          <w:szCs w:val="25"/>
          <w:rtl/>
        </w:rPr>
        <w:t>ص</w:t>
      </w:r>
      <w:r w:rsidRPr="006E1AB5">
        <w:rPr>
          <w:b w:val="0"/>
          <w:bCs w:val="0"/>
          <w:sz w:val="27"/>
          <w:szCs w:val="27"/>
          <w:rtl/>
        </w:rPr>
        <w:t xml:space="preserve"> در بسياري از احاديث و فرموده‌هاي گهربارش به تعريف از او مي‌پردازد و فضيلت و پيش‌افتادگي او ر</w:t>
      </w:r>
      <w:r w:rsidR="00E42162" w:rsidRPr="006E1AB5">
        <w:rPr>
          <w:b w:val="0"/>
          <w:bCs w:val="0"/>
          <w:sz w:val="27"/>
          <w:szCs w:val="27"/>
          <w:rtl/>
        </w:rPr>
        <w:t>ا بر ياران ديگرش آشكار مي‌سازد.</w:t>
      </w:r>
    </w:p>
    <w:p w:rsidR="00061D0F" w:rsidRPr="006E1AB5" w:rsidRDefault="00061D0F" w:rsidP="003546D8">
      <w:pPr>
        <w:pStyle w:val="a0"/>
        <w:rPr>
          <w:rFonts w:hint="cs"/>
          <w:rtl/>
        </w:rPr>
      </w:pPr>
      <w:bookmarkStart w:id="92" w:name="_Toc231449801"/>
      <w:r w:rsidRPr="006E1AB5">
        <w:rPr>
          <w:rtl/>
        </w:rPr>
        <w:t>برخورد ابوبكر</w:t>
      </w:r>
      <w:r w:rsidRPr="006E1AB5">
        <w:rPr>
          <w:b w:val="0"/>
          <w:bCs w:val="0"/>
        </w:rPr>
        <w:sym w:font="AGA Arabesque" w:char="F074"/>
      </w:r>
      <w:r w:rsidRPr="006E1AB5">
        <w:rPr>
          <w:rtl/>
        </w:rPr>
        <w:t xml:space="preserve"> با فنحاص (يكي از علماي يهود)</w:t>
      </w:r>
      <w:bookmarkEnd w:id="92"/>
    </w:p>
    <w:p w:rsidR="004A0EFB" w:rsidRPr="006E1AB5" w:rsidRDefault="00061D0F" w:rsidP="003546D8">
      <w:pPr>
        <w:pStyle w:val="NormalCom"/>
        <w:spacing w:line="216" w:lineRule="auto"/>
        <w:jc w:val="both"/>
        <w:rPr>
          <w:rFonts w:hint="cs"/>
          <w:b w:val="0"/>
          <w:bCs w:val="0"/>
          <w:sz w:val="27"/>
          <w:szCs w:val="27"/>
          <w:rtl/>
        </w:rPr>
      </w:pPr>
      <w:r w:rsidRPr="006E1AB5">
        <w:rPr>
          <w:b w:val="0"/>
          <w:bCs w:val="0"/>
          <w:sz w:val="27"/>
          <w:szCs w:val="27"/>
          <w:rtl/>
        </w:rPr>
        <w:t>يك بار ابوبكر</w:t>
      </w:r>
      <w:r w:rsidRPr="006E1AB5">
        <w:rPr>
          <w:b w:val="0"/>
          <w:bCs w:val="0"/>
          <w:sz w:val="27"/>
          <w:szCs w:val="27"/>
        </w:rPr>
        <w:sym w:font="AGA Arabesque" w:char="F074"/>
      </w:r>
      <w:r w:rsidRPr="006E1AB5">
        <w:rPr>
          <w:b w:val="0"/>
          <w:bCs w:val="0"/>
          <w:sz w:val="27"/>
          <w:szCs w:val="27"/>
          <w:rtl/>
        </w:rPr>
        <w:t xml:space="preserve"> به كنشت (معبد) يهوديان رفت؛ عده‌اي از آنان پيرامون شخصي به نام فنحاص كه از علماي يهود بود، جمع شده بودند؛ ابوبكر</w:t>
      </w:r>
      <w:r w:rsidRPr="006E1AB5">
        <w:rPr>
          <w:b w:val="0"/>
          <w:bCs w:val="0"/>
          <w:sz w:val="27"/>
          <w:szCs w:val="27"/>
        </w:rPr>
        <w:sym w:font="AGA Arabesque" w:char="F074"/>
      </w:r>
      <w:r w:rsidRPr="006E1AB5">
        <w:rPr>
          <w:b w:val="0"/>
          <w:bCs w:val="0"/>
          <w:sz w:val="27"/>
          <w:szCs w:val="27"/>
          <w:rtl/>
        </w:rPr>
        <w:t xml:space="preserve"> به فنحاص گفت: «واي بر تو از خدا بترس و مسلمان شو؛ به خدا سوگند كه تو خوب مي‌داني كه محمد</w:t>
      </w:r>
      <w:r w:rsidR="0036233F" w:rsidRPr="006E1AB5">
        <w:rPr>
          <w:rFonts w:cs="CTraditional Arabic"/>
          <w:b w:val="0"/>
          <w:bCs w:val="0"/>
          <w:sz w:val="27"/>
          <w:szCs w:val="25"/>
          <w:rtl/>
        </w:rPr>
        <w:t>ص</w:t>
      </w:r>
      <w:r w:rsidRPr="006E1AB5">
        <w:rPr>
          <w:b w:val="0"/>
          <w:bCs w:val="0"/>
          <w:sz w:val="27"/>
          <w:szCs w:val="27"/>
          <w:rtl/>
        </w:rPr>
        <w:t xml:space="preserve"> فرستاده‌ي خدا است و به حق و راستي از جانب او به سوي شما آمده و ويژگي‌ها و نشانه‌هايش در انجيل و تورات بيان شده است.‌» فنحاص به ابوبكر</w:t>
      </w:r>
      <w:r w:rsidRPr="006E1AB5">
        <w:rPr>
          <w:b w:val="0"/>
          <w:bCs w:val="0"/>
          <w:sz w:val="27"/>
          <w:szCs w:val="27"/>
        </w:rPr>
        <w:sym w:font="AGA Arabesque" w:char="F074"/>
      </w:r>
      <w:r w:rsidRPr="006E1AB5">
        <w:rPr>
          <w:b w:val="0"/>
          <w:bCs w:val="0"/>
          <w:sz w:val="27"/>
          <w:szCs w:val="27"/>
          <w:rtl/>
        </w:rPr>
        <w:t xml:space="preserve"> گفت: «اي ابوبكر! به خدا كه ما آن‌گونه كه محمد(</w:t>
      </w:r>
      <w:r w:rsidR="0036233F" w:rsidRPr="006E1AB5">
        <w:rPr>
          <w:rFonts w:cs="CTraditional Arabic"/>
          <w:b w:val="0"/>
          <w:bCs w:val="0"/>
          <w:sz w:val="27"/>
          <w:szCs w:val="25"/>
          <w:rtl/>
        </w:rPr>
        <w:t>ص</w:t>
      </w:r>
      <w:r w:rsidRPr="006E1AB5">
        <w:rPr>
          <w:b w:val="0"/>
          <w:bCs w:val="0"/>
          <w:sz w:val="27"/>
          <w:szCs w:val="27"/>
          <w:rtl/>
        </w:rPr>
        <w:t>)مي‌گويد، به خدا نيازي نداريم و خدا است كه محتاج ما مي‌باشد؛ ما از او بي‌نيازيم و او به ما نيازمند؛ ما به او تضرع و زاري نمي‌كنيم و اوست كه به ما زاري مي‌كند و از ما قرض مي‌خواهد. مگر نه اين است كه دوستت محمد(</w:t>
      </w:r>
      <w:r w:rsidR="0036233F" w:rsidRPr="006E1AB5">
        <w:rPr>
          <w:rFonts w:cs="CTraditional Arabic"/>
          <w:b w:val="0"/>
          <w:bCs w:val="0"/>
          <w:sz w:val="27"/>
          <w:szCs w:val="25"/>
          <w:rtl/>
        </w:rPr>
        <w:t>ص</w:t>
      </w:r>
      <w:r w:rsidRPr="006E1AB5">
        <w:rPr>
          <w:b w:val="0"/>
          <w:bCs w:val="0"/>
          <w:sz w:val="27"/>
          <w:szCs w:val="27"/>
          <w:rtl/>
        </w:rPr>
        <w:t>)در سخناني كه از خدايش نقل مي‌كند، از مردم براي خدا قرض نيكو مي‌طلبد؟ و غير از اين است كه خدايش، از ربا نهي مي‌كند و خودش به ما در قبال آن قرض يا صدقات، ربا مي‌دهد (و مي‌گويد: صدقات را فزوني مي‌بخشد‌)؟ اگر خدا، غني و بي نياز بود كه به ماآن‌گونه كه محمد(</w:t>
      </w:r>
      <w:r w:rsidR="0036233F" w:rsidRPr="006E1AB5">
        <w:rPr>
          <w:rFonts w:cs="CTraditional Arabic"/>
          <w:b w:val="0"/>
          <w:bCs w:val="0"/>
          <w:sz w:val="27"/>
          <w:szCs w:val="25"/>
          <w:rtl/>
        </w:rPr>
        <w:t>ص</w:t>
      </w:r>
      <w:r w:rsidRPr="006E1AB5">
        <w:rPr>
          <w:b w:val="0"/>
          <w:bCs w:val="0"/>
          <w:sz w:val="27"/>
          <w:szCs w:val="27"/>
          <w:rtl/>
        </w:rPr>
        <w:t>)مي‌گويد در قبال قرض دادن، وعده‌ي ربا و فزوني اموال نمي داد.» ابوبكر</w:t>
      </w:r>
      <w:r w:rsidRPr="006E1AB5">
        <w:rPr>
          <w:b w:val="0"/>
          <w:bCs w:val="0"/>
          <w:sz w:val="27"/>
          <w:szCs w:val="27"/>
        </w:rPr>
        <w:sym w:font="AGA Arabesque" w:char="F074"/>
      </w:r>
      <w:r w:rsidRPr="006E1AB5">
        <w:rPr>
          <w:b w:val="0"/>
          <w:bCs w:val="0"/>
          <w:sz w:val="27"/>
          <w:szCs w:val="27"/>
          <w:rtl/>
        </w:rPr>
        <w:t xml:space="preserve"> به قدري ناراحت شد كه به شدت بر صورت فنحاص زد. فنحاص براي شكايت به نزد رسول‌خدا</w:t>
      </w:r>
      <w:r w:rsidR="0036233F" w:rsidRPr="006E1AB5">
        <w:rPr>
          <w:rFonts w:cs="CTraditional Arabic"/>
          <w:b w:val="0"/>
          <w:bCs w:val="0"/>
          <w:sz w:val="27"/>
          <w:szCs w:val="25"/>
          <w:rtl/>
        </w:rPr>
        <w:t>ص</w:t>
      </w:r>
      <w:r w:rsidRPr="006E1AB5">
        <w:rPr>
          <w:b w:val="0"/>
          <w:bCs w:val="0"/>
          <w:sz w:val="27"/>
          <w:szCs w:val="27"/>
          <w:rtl/>
        </w:rPr>
        <w:t xml:space="preserve"> رفت و گفت: «اي محمد! بنگر كه دوستت ابوبكر با من چه كرده است.» رسول‌خدا</w:t>
      </w:r>
      <w:r w:rsidR="0036233F" w:rsidRPr="006E1AB5">
        <w:rPr>
          <w:rFonts w:cs="CTraditional Arabic"/>
          <w:b w:val="0"/>
          <w:bCs w:val="0"/>
          <w:sz w:val="27"/>
          <w:szCs w:val="25"/>
          <w:rtl/>
        </w:rPr>
        <w:t>ص</w:t>
      </w:r>
      <w:r w:rsidRPr="006E1AB5">
        <w:rPr>
          <w:b w:val="0"/>
          <w:bCs w:val="0"/>
          <w:sz w:val="27"/>
          <w:szCs w:val="27"/>
          <w:rtl/>
        </w:rPr>
        <w:t xml:space="preserve"> از ابوبكر پرسيدند: «‌چه چيز تو را به اين كار واداشت؟» ابوبكر</w:t>
      </w:r>
      <w:r w:rsidRPr="006E1AB5">
        <w:rPr>
          <w:b w:val="0"/>
          <w:bCs w:val="0"/>
          <w:sz w:val="27"/>
          <w:szCs w:val="27"/>
        </w:rPr>
        <w:sym w:font="AGA Arabesque" w:char="F074"/>
      </w:r>
      <w:r w:rsidRPr="006E1AB5">
        <w:rPr>
          <w:b w:val="0"/>
          <w:bCs w:val="0"/>
          <w:sz w:val="27"/>
          <w:szCs w:val="27"/>
          <w:rtl/>
        </w:rPr>
        <w:t xml:space="preserve"> عرض كرد: «اي رسول‌خدا!</w:t>
      </w:r>
      <w:r w:rsidRPr="006E1AB5">
        <w:rPr>
          <w:b w:val="0"/>
          <w:bCs w:val="0"/>
          <w:sz w:val="27"/>
          <w:szCs w:val="27"/>
        </w:rPr>
        <w:t xml:space="preserve"> </w:t>
      </w:r>
      <w:r w:rsidRPr="006E1AB5">
        <w:rPr>
          <w:b w:val="0"/>
          <w:bCs w:val="0"/>
          <w:sz w:val="27"/>
          <w:szCs w:val="27"/>
          <w:rtl/>
        </w:rPr>
        <w:t>دشمن خدا، سخن سنگين و بزرگي گفت كه مرا تاب نيامد وبه خاطر خدا او را زدم؛ او گمان مي‌كند كه خداوند متعال، فقير است و اين‌ها، بي‌نيازند.‌» فنحاص اين ماجرا را منكر شد و گفت كه من چنين نگفته‌ام. خداوند متعال، در رد فنحاص و تأييد ابوبكر</w:t>
      </w:r>
      <w:r w:rsidRPr="006E1AB5">
        <w:rPr>
          <w:b w:val="0"/>
          <w:bCs w:val="0"/>
          <w:sz w:val="27"/>
          <w:szCs w:val="27"/>
        </w:rPr>
        <w:sym w:font="AGA Arabesque" w:char="F074"/>
      </w:r>
      <w:r w:rsidRPr="006E1AB5">
        <w:rPr>
          <w:b w:val="0"/>
          <w:bCs w:val="0"/>
          <w:sz w:val="27"/>
          <w:szCs w:val="27"/>
          <w:rtl/>
        </w:rPr>
        <w:t xml:space="preserve"> اين آيات را فرو فرستاد:</w:t>
      </w:r>
      <w:r w:rsidR="00E42162" w:rsidRPr="006E1AB5">
        <w:rPr>
          <w:rFonts w:hint="cs"/>
          <w:b w:val="0"/>
          <w:bCs w:val="0"/>
          <w:sz w:val="27"/>
          <w:szCs w:val="27"/>
          <w:rtl/>
        </w:rPr>
        <w:t xml:space="preserve"> </w:t>
      </w:r>
      <w:r w:rsidR="004265A7">
        <w:rPr>
          <w:rFonts w:hint="cs"/>
          <w:b w:val="0"/>
          <w:bCs w:val="0"/>
          <w:sz w:val="27"/>
          <w:szCs w:val="27"/>
          <w:rtl/>
        </w:rPr>
        <w:t xml:space="preserve">       </w:t>
      </w:r>
      <w:r w:rsidR="00E42162" w:rsidRPr="006E1AB5">
        <w:rPr>
          <w:rFonts w:ascii="HQPB2" w:hAnsi="HQPB2" w:hint="cs"/>
          <w:b w:val="0"/>
          <w:bCs w:val="0"/>
          <w:color w:val="000000"/>
          <w:sz w:val="24"/>
          <w:szCs w:val="24"/>
        </w:rPr>
        <w:sym w:font="HQPB2" w:char="F0E2"/>
      </w:r>
      <w:r w:rsidR="00E42162" w:rsidRPr="006E1AB5">
        <w:rPr>
          <w:rFonts w:ascii="HQPB2" w:hAnsi="HQPB2"/>
          <w:b w:val="0"/>
          <w:bCs w:val="0"/>
          <w:sz w:val="24"/>
          <w:szCs w:val="24"/>
          <w:rtl/>
        </w:rPr>
        <w:t xml:space="preserve"> </w:t>
      </w:r>
      <w:r w:rsidR="00E42162" w:rsidRPr="006E1AB5">
        <w:rPr>
          <w:rFonts w:ascii="HQPB4" w:hAnsi="HQPB4"/>
          <w:b w:val="0"/>
          <w:bCs w:val="0"/>
          <w:color w:val="000000"/>
          <w:sz w:val="24"/>
          <w:szCs w:val="24"/>
        </w:rPr>
        <w:sym w:font="HQPB4" w:char="F0F4"/>
      </w:r>
      <w:r w:rsidR="00E42162" w:rsidRPr="006E1AB5">
        <w:rPr>
          <w:rFonts w:ascii="HQPB1" w:hAnsi="HQPB1"/>
          <w:b w:val="0"/>
          <w:bCs w:val="0"/>
          <w:color w:val="000000"/>
          <w:sz w:val="24"/>
          <w:szCs w:val="24"/>
        </w:rPr>
        <w:sym w:font="HQPB1" w:char="F089"/>
      </w:r>
      <w:r w:rsidR="00E42162" w:rsidRPr="006E1AB5">
        <w:rPr>
          <w:rFonts w:ascii="HQPB5" w:hAnsi="HQPB5"/>
          <w:b w:val="0"/>
          <w:bCs w:val="0"/>
          <w:color w:val="000000"/>
          <w:sz w:val="24"/>
          <w:szCs w:val="24"/>
        </w:rPr>
        <w:sym w:font="HQPB5" w:char="F073"/>
      </w:r>
      <w:r w:rsidR="00E42162" w:rsidRPr="006E1AB5">
        <w:rPr>
          <w:rFonts w:ascii="HQPB2" w:hAnsi="HQPB2"/>
          <w:b w:val="0"/>
          <w:bCs w:val="0"/>
          <w:color w:val="000000"/>
          <w:sz w:val="24"/>
          <w:szCs w:val="24"/>
        </w:rPr>
        <w:sym w:font="HQPB2" w:char="F029"/>
      </w:r>
      <w:r w:rsidR="00E42162" w:rsidRPr="006E1AB5">
        <w:rPr>
          <w:rFonts w:ascii="HQPB4" w:hAnsi="HQPB4"/>
          <w:b w:val="0"/>
          <w:bCs w:val="0"/>
          <w:color w:val="000000"/>
          <w:sz w:val="24"/>
          <w:szCs w:val="24"/>
        </w:rPr>
        <w:sym w:font="HQPB4" w:char="F0A9"/>
      </w:r>
      <w:r w:rsidR="00E42162" w:rsidRPr="006E1AB5">
        <w:rPr>
          <w:rFonts w:ascii="HQPB2" w:hAnsi="HQPB2"/>
          <w:b w:val="0"/>
          <w:bCs w:val="0"/>
          <w:color w:val="000000"/>
          <w:sz w:val="24"/>
          <w:szCs w:val="24"/>
        </w:rPr>
        <w:sym w:font="HQPB2" w:char="F039"/>
      </w:r>
      <w:r w:rsidR="00E42162" w:rsidRPr="006E1AB5">
        <w:rPr>
          <w:rFonts w:ascii="HQPB2" w:hAnsi="HQPB2"/>
          <w:b w:val="0"/>
          <w:bCs w:val="0"/>
          <w:color w:val="000000"/>
          <w:sz w:val="24"/>
          <w:szCs w:val="24"/>
          <w:rtl/>
        </w:rPr>
        <w:t xml:space="preserve"> </w:t>
      </w:r>
      <w:r w:rsidR="00E42162" w:rsidRPr="006E1AB5">
        <w:rPr>
          <w:rFonts w:ascii="HQPB5" w:hAnsi="HQPB5"/>
          <w:b w:val="0"/>
          <w:bCs w:val="0"/>
          <w:color w:val="000000"/>
          <w:sz w:val="24"/>
          <w:szCs w:val="24"/>
        </w:rPr>
        <w:sym w:font="HQPB5" w:char="F079"/>
      </w:r>
      <w:r w:rsidR="00E42162" w:rsidRPr="006E1AB5">
        <w:rPr>
          <w:rFonts w:ascii="HQPB1" w:hAnsi="HQPB1"/>
          <w:b w:val="0"/>
          <w:bCs w:val="0"/>
          <w:color w:val="000000"/>
          <w:sz w:val="24"/>
          <w:szCs w:val="24"/>
        </w:rPr>
        <w:sym w:font="HQPB1" w:char="F0EC"/>
      </w:r>
      <w:r w:rsidR="00E42162" w:rsidRPr="006E1AB5">
        <w:rPr>
          <w:rFonts w:ascii="HQPB4" w:hAnsi="HQPB4"/>
          <w:b w:val="0"/>
          <w:bCs w:val="0"/>
          <w:color w:val="000000"/>
          <w:sz w:val="24"/>
          <w:szCs w:val="24"/>
        </w:rPr>
        <w:sym w:font="HQPB4" w:char="F0CF"/>
      </w:r>
      <w:r w:rsidR="00E42162" w:rsidRPr="006E1AB5">
        <w:rPr>
          <w:rFonts w:ascii="HQPB2" w:hAnsi="HQPB2"/>
          <w:b w:val="0"/>
          <w:bCs w:val="0"/>
          <w:color w:val="000000"/>
          <w:sz w:val="24"/>
          <w:szCs w:val="24"/>
        </w:rPr>
        <w:sym w:font="HQPB2" w:char="F04A"/>
      </w:r>
      <w:r w:rsidR="00E42162" w:rsidRPr="006E1AB5">
        <w:rPr>
          <w:rFonts w:ascii="HQPB5" w:hAnsi="HQPB5"/>
          <w:b w:val="0"/>
          <w:bCs w:val="0"/>
          <w:color w:val="000000"/>
          <w:sz w:val="24"/>
          <w:szCs w:val="24"/>
        </w:rPr>
        <w:sym w:font="HQPB5" w:char="F079"/>
      </w:r>
      <w:r w:rsidR="00E42162" w:rsidRPr="006E1AB5">
        <w:rPr>
          <w:rFonts w:ascii="HQPB1" w:hAnsi="HQPB1"/>
          <w:b w:val="0"/>
          <w:bCs w:val="0"/>
          <w:color w:val="000000"/>
          <w:sz w:val="24"/>
          <w:szCs w:val="24"/>
        </w:rPr>
        <w:sym w:font="HQPB1" w:char="F099"/>
      </w:r>
      <w:r w:rsidR="00E42162" w:rsidRPr="006E1AB5">
        <w:rPr>
          <w:rFonts w:ascii="HQPB1" w:hAnsi="HQPB1"/>
          <w:b w:val="0"/>
          <w:bCs w:val="0"/>
          <w:color w:val="000000"/>
          <w:sz w:val="24"/>
          <w:szCs w:val="24"/>
          <w:rtl/>
        </w:rPr>
        <w:t xml:space="preserve"> </w:t>
      </w:r>
      <w:r w:rsidR="00E42162" w:rsidRPr="006E1AB5">
        <w:rPr>
          <w:rFonts w:ascii="HQPB5" w:hAnsi="HQPB5"/>
          <w:b w:val="0"/>
          <w:bCs w:val="0"/>
          <w:color w:val="000000"/>
          <w:sz w:val="24"/>
          <w:szCs w:val="24"/>
        </w:rPr>
        <w:sym w:font="HQPB5" w:char="F0AA"/>
      </w:r>
      <w:r w:rsidR="00E42162" w:rsidRPr="006E1AB5">
        <w:rPr>
          <w:rFonts w:ascii="HQPB1" w:hAnsi="HQPB1"/>
          <w:b w:val="0"/>
          <w:bCs w:val="0"/>
          <w:color w:val="000000"/>
          <w:sz w:val="24"/>
          <w:szCs w:val="24"/>
        </w:rPr>
        <w:sym w:font="HQPB1" w:char="F021"/>
      </w:r>
      <w:r w:rsidR="00E42162" w:rsidRPr="006E1AB5">
        <w:rPr>
          <w:rFonts w:ascii="HQPB5" w:hAnsi="HQPB5"/>
          <w:b w:val="0"/>
          <w:bCs w:val="0"/>
          <w:color w:val="000000"/>
          <w:sz w:val="24"/>
          <w:szCs w:val="24"/>
        </w:rPr>
        <w:sym w:font="HQPB5" w:char="F024"/>
      </w:r>
      <w:r w:rsidR="00E42162" w:rsidRPr="006E1AB5">
        <w:rPr>
          <w:rFonts w:ascii="HQPB1" w:hAnsi="HQPB1"/>
          <w:b w:val="0"/>
          <w:bCs w:val="0"/>
          <w:color w:val="000000"/>
          <w:sz w:val="24"/>
          <w:szCs w:val="24"/>
        </w:rPr>
        <w:sym w:font="HQPB1" w:char="F023"/>
      </w:r>
      <w:r w:rsidR="00E42162" w:rsidRPr="006E1AB5">
        <w:rPr>
          <w:rFonts w:ascii="HQPB1" w:hAnsi="HQPB1"/>
          <w:b w:val="0"/>
          <w:bCs w:val="0"/>
          <w:color w:val="000000"/>
          <w:sz w:val="24"/>
          <w:szCs w:val="24"/>
          <w:rtl/>
        </w:rPr>
        <w:t xml:space="preserve"> </w:t>
      </w:r>
      <w:r w:rsidR="00E42162" w:rsidRPr="006E1AB5">
        <w:rPr>
          <w:rFonts w:ascii="HQPB5" w:hAnsi="HQPB5"/>
          <w:b w:val="0"/>
          <w:bCs w:val="0"/>
          <w:color w:val="000000"/>
          <w:sz w:val="24"/>
          <w:szCs w:val="24"/>
        </w:rPr>
        <w:sym w:font="HQPB5" w:char="F074"/>
      </w:r>
      <w:r w:rsidR="00E42162" w:rsidRPr="006E1AB5">
        <w:rPr>
          <w:rFonts w:ascii="HQPB2" w:hAnsi="HQPB2"/>
          <w:b w:val="0"/>
          <w:bCs w:val="0"/>
          <w:color w:val="000000"/>
          <w:sz w:val="24"/>
          <w:szCs w:val="24"/>
        </w:rPr>
        <w:sym w:font="HQPB2" w:char="F041"/>
      </w:r>
      <w:r w:rsidR="00E42162" w:rsidRPr="006E1AB5">
        <w:rPr>
          <w:rFonts w:ascii="HQPB4" w:hAnsi="HQPB4"/>
          <w:b w:val="0"/>
          <w:bCs w:val="0"/>
          <w:color w:val="000000"/>
          <w:sz w:val="24"/>
          <w:szCs w:val="24"/>
        </w:rPr>
        <w:sym w:font="HQPB4" w:char="F0F6"/>
      </w:r>
      <w:r w:rsidR="00E42162" w:rsidRPr="006E1AB5">
        <w:rPr>
          <w:rFonts w:ascii="HQPB2" w:hAnsi="HQPB2"/>
          <w:b w:val="0"/>
          <w:bCs w:val="0"/>
          <w:color w:val="000000"/>
          <w:sz w:val="24"/>
          <w:szCs w:val="24"/>
        </w:rPr>
        <w:sym w:font="HQPB2" w:char="F071"/>
      </w:r>
      <w:r w:rsidR="00E42162" w:rsidRPr="006E1AB5">
        <w:rPr>
          <w:rFonts w:ascii="HQPB5" w:hAnsi="HQPB5"/>
          <w:b w:val="0"/>
          <w:bCs w:val="0"/>
          <w:color w:val="000000"/>
          <w:sz w:val="24"/>
          <w:szCs w:val="24"/>
        </w:rPr>
        <w:sym w:font="HQPB5" w:char="F073"/>
      </w:r>
      <w:r w:rsidR="00E42162" w:rsidRPr="006E1AB5">
        <w:rPr>
          <w:rFonts w:ascii="HQPB2" w:hAnsi="HQPB2"/>
          <w:b w:val="0"/>
          <w:bCs w:val="0"/>
          <w:color w:val="000000"/>
          <w:sz w:val="24"/>
          <w:szCs w:val="24"/>
        </w:rPr>
        <w:sym w:font="HQPB2" w:char="F025"/>
      </w:r>
      <w:r w:rsidR="00E42162" w:rsidRPr="006E1AB5">
        <w:rPr>
          <w:rFonts w:ascii="HQPB2" w:hAnsi="HQPB2"/>
          <w:b w:val="0"/>
          <w:bCs w:val="0"/>
          <w:color w:val="000000"/>
          <w:sz w:val="24"/>
          <w:szCs w:val="24"/>
          <w:rtl/>
        </w:rPr>
        <w:t xml:space="preserve"> </w:t>
      </w:r>
      <w:r w:rsidR="00E42162" w:rsidRPr="006E1AB5">
        <w:rPr>
          <w:rFonts w:ascii="HQPB5" w:hAnsi="HQPB5"/>
          <w:b w:val="0"/>
          <w:bCs w:val="0"/>
          <w:color w:val="000000"/>
          <w:sz w:val="24"/>
          <w:szCs w:val="24"/>
        </w:rPr>
        <w:sym w:font="HQPB5" w:char="F09A"/>
      </w:r>
      <w:r w:rsidR="00E42162" w:rsidRPr="006E1AB5">
        <w:rPr>
          <w:rFonts w:ascii="HQPB2" w:hAnsi="HQPB2"/>
          <w:b w:val="0"/>
          <w:bCs w:val="0"/>
          <w:color w:val="000000"/>
          <w:sz w:val="24"/>
          <w:szCs w:val="24"/>
        </w:rPr>
        <w:sym w:font="HQPB2" w:char="F0FA"/>
      </w:r>
      <w:r w:rsidR="00E42162" w:rsidRPr="006E1AB5">
        <w:rPr>
          <w:rFonts w:ascii="HQPB2" w:hAnsi="HQPB2"/>
          <w:b w:val="0"/>
          <w:bCs w:val="0"/>
          <w:color w:val="000000"/>
          <w:sz w:val="24"/>
          <w:szCs w:val="24"/>
        </w:rPr>
        <w:sym w:font="HQPB2" w:char="F0EF"/>
      </w:r>
      <w:r w:rsidR="00E42162" w:rsidRPr="006E1AB5">
        <w:rPr>
          <w:rFonts w:ascii="HQPB4" w:hAnsi="HQPB4"/>
          <w:b w:val="0"/>
          <w:bCs w:val="0"/>
          <w:color w:val="000000"/>
          <w:sz w:val="24"/>
          <w:szCs w:val="24"/>
        </w:rPr>
        <w:sym w:font="HQPB4" w:char="F0CF"/>
      </w:r>
      <w:r w:rsidR="00E42162" w:rsidRPr="006E1AB5">
        <w:rPr>
          <w:rFonts w:ascii="HQPB3" w:hAnsi="HQPB3"/>
          <w:b w:val="0"/>
          <w:bCs w:val="0"/>
          <w:color w:val="000000"/>
          <w:sz w:val="24"/>
          <w:szCs w:val="24"/>
        </w:rPr>
        <w:sym w:font="HQPB3" w:char="F025"/>
      </w:r>
      <w:r w:rsidR="00E42162" w:rsidRPr="006E1AB5">
        <w:rPr>
          <w:rFonts w:ascii="HQPB4" w:hAnsi="HQPB4"/>
          <w:b w:val="0"/>
          <w:bCs w:val="0"/>
          <w:color w:val="000000"/>
          <w:sz w:val="24"/>
          <w:szCs w:val="24"/>
        </w:rPr>
        <w:sym w:font="HQPB4" w:char="F0A9"/>
      </w:r>
      <w:r w:rsidR="00E42162" w:rsidRPr="006E1AB5">
        <w:rPr>
          <w:rFonts w:ascii="HQPB3" w:hAnsi="HQPB3"/>
          <w:b w:val="0"/>
          <w:bCs w:val="0"/>
          <w:color w:val="000000"/>
          <w:sz w:val="24"/>
          <w:szCs w:val="24"/>
        </w:rPr>
        <w:sym w:font="HQPB3" w:char="F021"/>
      </w:r>
      <w:r w:rsidR="00E42162" w:rsidRPr="006E1AB5">
        <w:rPr>
          <w:rFonts w:ascii="HQPB5" w:hAnsi="HQPB5"/>
          <w:b w:val="0"/>
          <w:bCs w:val="0"/>
          <w:color w:val="000000"/>
          <w:sz w:val="24"/>
          <w:szCs w:val="24"/>
        </w:rPr>
        <w:sym w:font="HQPB5" w:char="F024"/>
      </w:r>
      <w:r w:rsidR="00E42162" w:rsidRPr="006E1AB5">
        <w:rPr>
          <w:rFonts w:ascii="HQPB1" w:hAnsi="HQPB1"/>
          <w:b w:val="0"/>
          <w:bCs w:val="0"/>
          <w:color w:val="000000"/>
          <w:sz w:val="24"/>
          <w:szCs w:val="24"/>
        </w:rPr>
        <w:sym w:font="HQPB1" w:char="F023"/>
      </w:r>
      <w:r w:rsidR="00E42162" w:rsidRPr="006E1AB5">
        <w:rPr>
          <w:rFonts w:ascii="HQPB1" w:hAnsi="HQPB1"/>
          <w:b w:val="0"/>
          <w:bCs w:val="0"/>
          <w:color w:val="000000"/>
          <w:sz w:val="24"/>
          <w:szCs w:val="24"/>
          <w:rtl/>
        </w:rPr>
        <w:t xml:space="preserve"> </w:t>
      </w:r>
      <w:r w:rsidR="00E42162" w:rsidRPr="006E1AB5">
        <w:rPr>
          <w:rFonts w:ascii="HQPB5" w:hAnsi="HQPB5"/>
          <w:b w:val="0"/>
          <w:bCs w:val="0"/>
          <w:color w:val="000000"/>
          <w:sz w:val="24"/>
          <w:szCs w:val="24"/>
        </w:rPr>
        <w:sym w:font="HQPB5" w:char="F028"/>
      </w:r>
      <w:r w:rsidR="00E42162" w:rsidRPr="006E1AB5">
        <w:rPr>
          <w:rFonts w:ascii="HQPB1" w:hAnsi="HQPB1"/>
          <w:b w:val="0"/>
          <w:bCs w:val="0"/>
          <w:color w:val="000000"/>
          <w:sz w:val="24"/>
          <w:szCs w:val="24"/>
        </w:rPr>
        <w:sym w:font="HQPB1" w:char="F023"/>
      </w:r>
      <w:r w:rsidR="00E42162" w:rsidRPr="006E1AB5">
        <w:rPr>
          <w:rFonts w:ascii="HQPB4" w:hAnsi="HQPB4"/>
          <w:b w:val="0"/>
          <w:bCs w:val="0"/>
          <w:color w:val="000000"/>
          <w:sz w:val="24"/>
          <w:szCs w:val="24"/>
        </w:rPr>
        <w:sym w:font="HQPB4" w:char="F0FB"/>
      </w:r>
      <w:r w:rsidR="00E42162" w:rsidRPr="006E1AB5">
        <w:rPr>
          <w:rFonts w:ascii="HQPB2" w:hAnsi="HQPB2"/>
          <w:b w:val="0"/>
          <w:bCs w:val="0"/>
          <w:color w:val="000000"/>
          <w:sz w:val="24"/>
          <w:szCs w:val="24"/>
        </w:rPr>
        <w:sym w:font="HQPB2" w:char="F071"/>
      </w:r>
      <w:r w:rsidR="00E42162" w:rsidRPr="006E1AB5">
        <w:rPr>
          <w:rFonts w:ascii="HQPB4" w:hAnsi="HQPB4"/>
          <w:b w:val="0"/>
          <w:bCs w:val="0"/>
          <w:color w:val="000000"/>
          <w:sz w:val="24"/>
          <w:szCs w:val="24"/>
        </w:rPr>
        <w:sym w:font="HQPB4" w:char="F0E4"/>
      </w:r>
      <w:r w:rsidR="00E42162" w:rsidRPr="006E1AB5">
        <w:rPr>
          <w:rFonts w:ascii="HQPB2" w:hAnsi="HQPB2"/>
          <w:b w:val="0"/>
          <w:bCs w:val="0"/>
          <w:color w:val="000000"/>
          <w:sz w:val="24"/>
          <w:szCs w:val="24"/>
        </w:rPr>
        <w:sym w:font="HQPB2" w:char="F039"/>
      </w:r>
      <w:r w:rsidR="00E42162" w:rsidRPr="006E1AB5">
        <w:rPr>
          <w:rFonts w:ascii="HQPB1" w:hAnsi="HQPB1"/>
          <w:b w:val="0"/>
          <w:bCs w:val="0"/>
          <w:color w:val="000000"/>
          <w:sz w:val="24"/>
          <w:szCs w:val="24"/>
        </w:rPr>
        <w:sym w:font="HQPB1" w:char="F024"/>
      </w:r>
      <w:r w:rsidR="00E42162" w:rsidRPr="006E1AB5">
        <w:rPr>
          <w:rFonts w:ascii="HQPB5" w:hAnsi="HQPB5"/>
          <w:b w:val="0"/>
          <w:bCs w:val="0"/>
          <w:color w:val="000000"/>
          <w:sz w:val="24"/>
          <w:szCs w:val="24"/>
        </w:rPr>
        <w:sym w:font="HQPB5" w:char="F073"/>
      </w:r>
      <w:r w:rsidR="00E42162" w:rsidRPr="006E1AB5">
        <w:rPr>
          <w:rFonts w:ascii="HQPB2" w:hAnsi="HQPB2"/>
          <w:b w:val="0"/>
          <w:bCs w:val="0"/>
          <w:color w:val="000000"/>
          <w:sz w:val="24"/>
          <w:szCs w:val="24"/>
        </w:rPr>
        <w:sym w:font="HQPB2" w:char="F025"/>
      </w:r>
      <w:r w:rsidR="00E42162" w:rsidRPr="006E1AB5">
        <w:rPr>
          <w:rFonts w:ascii="HQPB2" w:hAnsi="HQPB2"/>
          <w:b w:val="0"/>
          <w:bCs w:val="0"/>
          <w:color w:val="000000"/>
          <w:sz w:val="24"/>
          <w:szCs w:val="24"/>
          <w:rtl/>
        </w:rPr>
        <w:t xml:space="preserve"> </w:t>
      </w:r>
      <w:r w:rsidR="00E42162" w:rsidRPr="006E1AB5">
        <w:rPr>
          <w:rFonts w:ascii="HQPB4" w:hAnsi="HQPB4"/>
          <w:b w:val="0"/>
          <w:bCs w:val="0"/>
          <w:color w:val="000000"/>
          <w:sz w:val="24"/>
          <w:szCs w:val="24"/>
        </w:rPr>
        <w:sym w:font="HQPB4" w:char="F0A8"/>
      </w:r>
      <w:r w:rsidR="00E42162" w:rsidRPr="006E1AB5">
        <w:rPr>
          <w:rFonts w:ascii="HQPB2" w:hAnsi="HQPB2"/>
          <w:b w:val="0"/>
          <w:bCs w:val="0"/>
          <w:color w:val="000000"/>
          <w:sz w:val="24"/>
          <w:szCs w:val="24"/>
        </w:rPr>
        <w:sym w:font="HQPB2" w:char="F062"/>
      </w:r>
      <w:r w:rsidR="00E42162" w:rsidRPr="006E1AB5">
        <w:rPr>
          <w:rFonts w:ascii="HQPB4" w:hAnsi="HQPB4"/>
          <w:b w:val="0"/>
          <w:bCs w:val="0"/>
          <w:color w:val="000000"/>
          <w:sz w:val="24"/>
          <w:szCs w:val="24"/>
        </w:rPr>
        <w:sym w:font="HQPB4" w:char="F0CE"/>
      </w:r>
      <w:r w:rsidR="00E42162" w:rsidRPr="006E1AB5">
        <w:rPr>
          <w:rFonts w:ascii="HQPB1" w:hAnsi="HQPB1"/>
          <w:b w:val="0"/>
          <w:bCs w:val="0"/>
          <w:color w:val="000000"/>
          <w:sz w:val="24"/>
          <w:szCs w:val="24"/>
        </w:rPr>
        <w:sym w:font="HQPB1" w:char="F029"/>
      </w:r>
      <w:r w:rsidR="00E42162" w:rsidRPr="006E1AB5">
        <w:rPr>
          <w:rFonts w:ascii="HQPB1" w:hAnsi="HQPB1"/>
          <w:b w:val="0"/>
          <w:bCs w:val="0"/>
          <w:color w:val="000000"/>
          <w:sz w:val="24"/>
          <w:szCs w:val="24"/>
          <w:rtl/>
        </w:rPr>
        <w:t xml:space="preserve"> </w:t>
      </w:r>
      <w:r w:rsidR="00E42162" w:rsidRPr="006E1AB5">
        <w:rPr>
          <w:rFonts w:ascii="HQPB5" w:hAnsi="HQPB5"/>
          <w:b w:val="0"/>
          <w:bCs w:val="0"/>
          <w:color w:val="000000"/>
          <w:sz w:val="24"/>
          <w:szCs w:val="24"/>
        </w:rPr>
        <w:sym w:font="HQPB5" w:char="F0A9"/>
      </w:r>
      <w:r w:rsidR="00E42162" w:rsidRPr="006E1AB5">
        <w:rPr>
          <w:rFonts w:ascii="HQPB1" w:hAnsi="HQPB1"/>
          <w:b w:val="0"/>
          <w:bCs w:val="0"/>
          <w:color w:val="000000"/>
          <w:sz w:val="24"/>
          <w:szCs w:val="24"/>
        </w:rPr>
        <w:sym w:font="HQPB1" w:char="F021"/>
      </w:r>
      <w:r w:rsidR="00E42162" w:rsidRPr="006E1AB5">
        <w:rPr>
          <w:rFonts w:ascii="HQPB5" w:hAnsi="HQPB5"/>
          <w:b w:val="0"/>
          <w:bCs w:val="0"/>
          <w:color w:val="000000"/>
          <w:sz w:val="24"/>
          <w:szCs w:val="24"/>
        </w:rPr>
        <w:sym w:font="HQPB5" w:char="F024"/>
      </w:r>
      <w:r w:rsidR="00E42162" w:rsidRPr="006E1AB5">
        <w:rPr>
          <w:rFonts w:ascii="HQPB1" w:hAnsi="HQPB1"/>
          <w:b w:val="0"/>
          <w:bCs w:val="0"/>
          <w:color w:val="000000"/>
          <w:sz w:val="24"/>
          <w:szCs w:val="24"/>
        </w:rPr>
        <w:sym w:font="HQPB1" w:char="F023"/>
      </w:r>
      <w:r w:rsidR="00E42162" w:rsidRPr="006E1AB5">
        <w:rPr>
          <w:rFonts w:ascii="HQPB1" w:hAnsi="HQPB1"/>
          <w:b w:val="0"/>
          <w:bCs w:val="0"/>
          <w:color w:val="000000"/>
          <w:sz w:val="24"/>
          <w:szCs w:val="24"/>
          <w:rtl/>
        </w:rPr>
        <w:t xml:space="preserve"> </w:t>
      </w:r>
      <w:r w:rsidR="00E42162" w:rsidRPr="006E1AB5">
        <w:rPr>
          <w:rFonts w:ascii="HQPB4" w:hAnsi="HQPB4"/>
          <w:b w:val="0"/>
          <w:bCs w:val="0"/>
          <w:color w:val="000000"/>
          <w:sz w:val="24"/>
          <w:szCs w:val="24"/>
        </w:rPr>
        <w:sym w:font="HQPB4" w:char="F0D6"/>
      </w:r>
      <w:r w:rsidR="00E42162" w:rsidRPr="006E1AB5">
        <w:rPr>
          <w:rFonts w:ascii="HQPB1" w:hAnsi="HQPB1"/>
          <w:b w:val="0"/>
          <w:bCs w:val="0"/>
          <w:color w:val="000000"/>
          <w:sz w:val="24"/>
          <w:szCs w:val="24"/>
        </w:rPr>
        <w:sym w:font="HQPB1" w:char="F08E"/>
      </w:r>
      <w:r w:rsidR="00E42162" w:rsidRPr="006E1AB5">
        <w:rPr>
          <w:rFonts w:ascii="HQPB2" w:hAnsi="HQPB2"/>
          <w:b w:val="0"/>
          <w:bCs w:val="0"/>
          <w:color w:val="000000"/>
          <w:sz w:val="24"/>
          <w:szCs w:val="24"/>
        </w:rPr>
        <w:sym w:font="HQPB2" w:char="F08D"/>
      </w:r>
      <w:r w:rsidR="00E42162" w:rsidRPr="006E1AB5">
        <w:rPr>
          <w:rFonts w:ascii="HQPB4" w:hAnsi="HQPB4"/>
          <w:b w:val="0"/>
          <w:bCs w:val="0"/>
          <w:color w:val="000000"/>
          <w:sz w:val="24"/>
          <w:szCs w:val="24"/>
        </w:rPr>
        <w:sym w:font="HQPB4" w:char="F0C9"/>
      </w:r>
      <w:r w:rsidR="00E42162" w:rsidRPr="006E1AB5">
        <w:rPr>
          <w:rFonts w:ascii="HQPB2" w:hAnsi="HQPB2"/>
          <w:b w:val="0"/>
          <w:bCs w:val="0"/>
          <w:color w:val="000000"/>
          <w:sz w:val="24"/>
          <w:szCs w:val="24"/>
        </w:rPr>
        <w:sym w:font="HQPB2" w:char="F029"/>
      </w:r>
      <w:r w:rsidR="00E42162" w:rsidRPr="006E1AB5">
        <w:rPr>
          <w:rFonts w:ascii="HQPB5" w:hAnsi="HQPB5"/>
          <w:b w:val="0"/>
          <w:bCs w:val="0"/>
          <w:color w:val="000000"/>
          <w:sz w:val="24"/>
          <w:szCs w:val="24"/>
        </w:rPr>
        <w:sym w:font="HQPB5" w:char="F073"/>
      </w:r>
      <w:r w:rsidR="00E42162" w:rsidRPr="006E1AB5">
        <w:rPr>
          <w:rFonts w:ascii="HQPB1" w:hAnsi="HQPB1"/>
          <w:b w:val="0"/>
          <w:bCs w:val="0"/>
          <w:color w:val="000000"/>
          <w:sz w:val="24"/>
          <w:szCs w:val="24"/>
        </w:rPr>
        <w:sym w:font="HQPB1" w:char="F0F9"/>
      </w:r>
      <w:r w:rsidR="00E42162" w:rsidRPr="006E1AB5">
        <w:rPr>
          <w:rFonts w:ascii="HQPB1" w:hAnsi="HQPB1"/>
          <w:b w:val="0"/>
          <w:bCs w:val="0"/>
          <w:color w:val="000000"/>
          <w:sz w:val="24"/>
          <w:szCs w:val="24"/>
          <w:rtl/>
        </w:rPr>
        <w:t xml:space="preserve"> </w:t>
      </w:r>
      <w:r w:rsidR="00E42162" w:rsidRPr="006E1AB5">
        <w:rPr>
          <w:rFonts w:ascii="HQPB4" w:hAnsi="HQPB4"/>
          <w:b w:val="0"/>
          <w:bCs w:val="0"/>
          <w:color w:val="000000"/>
          <w:sz w:val="24"/>
          <w:szCs w:val="24"/>
        </w:rPr>
        <w:sym w:font="HQPB4" w:char="F0DF"/>
      </w:r>
      <w:r w:rsidR="00E42162" w:rsidRPr="006E1AB5">
        <w:rPr>
          <w:rFonts w:ascii="HQPB2" w:hAnsi="HQPB2"/>
          <w:b w:val="0"/>
          <w:bCs w:val="0"/>
          <w:color w:val="000000"/>
          <w:sz w:val="24"/>
          <w:szCs w:val="24"/>
        </w:rPr>
        <w:sym w:font="HQPB2" w:char="F060"/>
      </w:r>
      <w:r w:rsidR="00E42162" w:rsidRPr="006E1AB5">
        <w:rPr>
          <w:rFonts w:ascii="HQPB4" w:hAnsi="HQPB4"/>
          <w:b w:val="0"/>
          <w:bCs w:val="0"/>
          <w:color w:val="000000"/>
          <w:sz w:val="24"/>
          <w:szCs w:val="24"/>
        </w:rPr>
        <w:sym w:font="HQPB4" w:char="F0F8"/>
      </w:r>
      <w:r w:rsidR="00E42162" w:rsidRPr="006E1AB5">
        <w:rPr>
          <w:rFonts w:ascii="HQPB1" w:hAnsi="HQPB1"/>
          <w:b w:val="0"/>
          <w:bCs w:val="0"/>
          <w:color w:val="000000"/>
          <w:sz w:val="24"/>
          <w:szCs w:val="24"/>
        </w:rPr>
        <w:sym w:font="HQPB1" w:char="F074"/>
      </w:r>
      <w:r w:rsidR="00E42162" w:rsidRPr="006E1AB5">
        <w:rPr>
          <w:rFonts w:ascii="HQPB5" w:hAnsi="HQPB5"/>
          <w:b w:val="0"/>
          <w:bCs w:val="0"/>
          <w:color w:val="000000"/>
          <w:sz w:val="24"/>
          <w:szCs w:val="24"/>
        </w:rPr>
        <w:sym w:font="HQPB5" w:char="F077"/>
      </w:r>
      <w:r w:rsidR="00E42162" w:rsidRPr="006E1AB5">
        <w:rPr>
          <w:rFonts w:ascii="HQPB2" w:hAnsi="HQPB2"/>
          <w:b w:val="0"/>
          <w:bCs w:val="0"/>
          <w:color w:val="000000"/>
          <w:sz w:val="24"/>
          <w:szCs w:val="24"/>
        </w:rPr>
        <w:sym w:font="HQPB2" w:char="F055"/>
      </w:r>
      <w:r w:rsidR="00E42162" w:rsidRPr="006E1AB5">
        <w:rPr>
          <w:rFonts w:ascii="HQPB5" w:hAnsi="HQPB5"/>
          <w:b w:val="0"/>
          <w:bCs w:val="0"/>
          <w:color w:val="000000"/>
          <w:sz w:val="24"/>
          <w:szCs w:val="24"/>
        </w:rPr>
        <w:sym w:font="HQPB5" w:char="F075"/>
      </w:r>
      <w:r w:rsidR="00E42162" w:rsidRPr="006E1AB5">
        <w:rPr>
          <w:rFonts w:ascii="HQPB2" w:hAnsi="HQPB2"/>
          <w:b w:val="0"/>
          <w:bCs w:val="0"/>
          <w:color w:val="000000"/>
          <w:sz w:val="24"/>
          <w:szCs w:val="24"/>
        </w:rPr>
        <w:sym w:font="HQPB2" w:char="F072"/>
      </w:r>
      <w:r w:rsidR="00E42162" w:rsidRPr="006E1AB5">
        <w:rPr>
          <w:rFonts w:ascii="HQPB2" w:hAnsi="HQPB2"/>
          <w:b w:val="0"/>
          <w:bCs w:val="0"/>
          <w:color w:val="000000"/>
          <w:sz w:val="24"/>
          <w:szCs w:val="24"/>
          <w:rtl/>
        </w:rPr>
        <w:t xml:space="preserve"> </w:t>
      </w:r>
      <w:r w:rsidR="00E42162" w:rsidRPr="006E1AB5">
        <w:rPr>
          <w:rFonts w:ascii="HQPB4" w:hAnsi="HQPB4"/>
          <w:b w:val="0"/>
          <w:bCs w:val="0"/>
          <w:color w:val="000000"/>
          <w:sz w:val="24"/>
          <w:szCs w:val="24"/>
        </w:rPr>
        <w:sym w:font="HQPB4" w:char="F0E2"/>
      </w:r>
      <w:r w:rsidR="00E42162" w:rsidRPr="006E1AB5">
        <w:rPr>
          <w:rFonts w:ascii="HQPB2" w:hAnsi="HQPB2"/>
          <w:b w:val="0"/>
          <w:bCs w:val="0"/>
          <w:color w:val="000000"/>
          <w:sz w:val="24"/>
          <w:szCs w:val="24"/>
        </w:rPr>
        <w:sym w:font="HQPB2" w:char="F0E4"/>
      </w:r>
      <w:r w:rsidR="00E42162" w:rsidRPr="006E1AB5">
        <w:rPr>
          <w:rFonts w:ascii="HQPB5" w:hAnsi="HQPB5"/>
          <w:b w:val="0"/>
          <w:bCs w:val="0"/>
          <w:color w:val="000000"/>
          <w:sz w:val="24"/>
          <w:szCs w:val="24"/>
        </w:rPr>
        <w:sym w:font="HQPB5" w:char="F021"/>
      </w:r>
      <w:r w:rsidR="00E42162" w:rsidRPr="006E1AB5">
        <w:rPr>
          <w:rFonts w:ascii="HQPB1" w:hAnsi="HQPB1"/>
          <w:b w:val="0"/>
          <w:bCs w:val="0"/>
          <w:color w:val="000000"/>
          <w:sz w:val="24"/>
          <w:szCs w:val="24"/>
        </w:rPr>
        <w:sym w:font="HQPB1" w:char="F024"/>
      </w:r>
      <w:r w:rsidR="00E42162" w:rsidRPr="006E1AB5">
        <w:rPr>
          <w:rFonts w:ascii="HQPB5" w:hAnsi="HQPB5"/>
          <w:b w:val="0"/>
          <w:bCs w:val="0"/>
          <w:color w:val="000000"/>
          <w:sz w:val="24"/>
          <w:szCs w:val="24"/>
        </w:rPr>
        <w:sym w:font="HQPB5" w:char="F075"/>
      </w:r>
      <w:r w:rsidR="00E42162" w:rsidRPr="006E1AB5">
        <w:rPr>
          <w:rFonts w:ascii="HQPB2" w:hAnsi="HQPB2"/>
          <w:b w:val="0"/>
          <w:bCs w:val="0"/>
          <w:color w:val="000000"/>
          <w:sz w:val="24"/>
          <w:szCs w:val="24"/>
        </w:rPr>
        <w:sym w:font="HQPB2" w:char="F08B"/>
      </w:r>
      <w:r w:rsidR="00E42162" w:rsidRPr="006E1AB5">
        <w:rPr>
          <w:rFonts w:ascii="HQPB4" w:hAnsi="HQPB4"/>
          <w:b w:val="0"/>
          <w:bCs w:val="0"/>
          <w:color w:val="000000"/>
          <w:sz w:val="24"/>
          <w:szCs w:val="24"/>
        </w:rPr>
        <w:sym w:font="HQPB4" w:char="F0CF"/>
      </w:r>
      <w:r w:rsidR="00E42162" w:rsidRPr="006E1AB5">
        <w:rPr>
          <w:rFonts w:ascii="HQPB2" w:hAnsi="HQPB2"/>
          <w:b w:val="0"/>
          <w:bCs w:val="0"/>
          <w:color w:val="000000"/>
          <w:sz w:val="24"/>
          <w:szCs w:val="24"/>
        </w:rPr>
        <w:sym w:font="HQPB2" w:char="F05A"/>
      </w:r>
      <w:r w:rsidR="00E42162" w:rsidRPr="006E1AB5">
        <w:rPr>
          <w:rFonts w:ascii="HQPB4" w:hAnsi="HQPB4"/>
          <w:b w:val="0"/>
          <w:bCs w:val="0"/>
          <w:color w:val="000000"/>
          <w:sz w:val="24"/>
          <w:szCs w:val="24"/>
        </w:rPr>
        <w:sym w:font="HQPB4" w:char="F0F8"/>
      </w:r>
      <w:r w:rsidR="00E42162" w:rsidRPr="006E1AB5">
        <w:rPr>
          <w:rFonts w:ascii="HQPB1" w:hAnsi="HQPB1"/>
          <w:b w:val="0"/>
          <w:bCs w:val="0"/>
          <w:color w:val="000000"/>
          <w:sz w:val="24"/>
          <w:szCs w:val="24"/>
        </w:rPr>
        <w:sym w:font="HQPB1" w:char="F0EE"/>
      </w:r>
      <w:r w:rsidR="00E42162" w:rsidRPr="006E1AB5">
        <w:rPr>
          <w:rFonts w:ascii="HQPB5" w:hAnsi="HQPB5"/>
          <w:b w:val="0"/>
          <w:bCs w:val="0"/>
          <w:color w:val="000000"/>
          <w:sz w:val="24"/>
          <w:szCs w:val="24"/>
        </w:rPr>
        <w:sym w:font="HQPB5" w:char="F072"/>
      </w:r>
      <w:r w:rsidR="00E42162" w:rsidRPr="006E1AB5">
        <w:rPr>
          <w:rFonts w:ascii="HQPB1" w:hAnsi="HQPB1"/>
          <w:b w:val="0"/>
          <w:bCs w:val="0"/>
          <w:color w:val="000000"/>
          <w:sz w:val="24"/>
          <w:szCs w:val="24"/>
        </w:rPr>
        <w:sym w:font="HQPB1" w:char="F026"/>
      </w:r>
      <w:r w:rsidR="00E42162" w:rsidRPr="006E1AB5">
        <w:rPr>
          <w:rFonts w:ascii="HQPB1" w:hAnsi="HQPB1"/>
          <w:b w:val="0"/>
          <w:bCs w:val="0"/>
          <w:color w:val="000000"/>
          <w:sz w:val="24"/>
          <w:szCs w:val="24"/>
          <w:rtl/>
        </w:rPr>
        <w:t xml:space="preserve"> </w:t>
      </w:r>
      <w:r w:rsidR="00E42162" w:rsidRPr="006E1AB5">
        <w:rPr>
          <w:rFonts w:ascii="HQPB5" w:hAnsi="HQPB5"/>
          <w:b w:val="0"/>
          <w:bCs w:val="0"/>
          <w:color w:val="000000"/>
          <w:sz w:val="24"/>
          <w:szCs w:val="24"/>
        </w:rPr>
        <w:sym w:font="HQPB5" w:char="F0A2"/>
      </w:r>
      <w:r w:rsidR="00E42162" w:rsidRPr="006E1AB5">
        <w:rPr>
          <w:rFonts w:ascii="HQPB5" w:hAnsi="HQPB5"/>
          <w:b w:val="0"/>
          <w:bCs w:val="0"/>
          <w:color w:val="000000"/>
          <w:sz w:val="24"/>
          <w:szCs w:val="24"/>
          <w:rtl/>
        </w:rPr>
        <w:t xml:space="preserve"> </w:t>
      </w:r>
      <w:r w:rsidR="00E42162" w:rsidRPr="006E1AB5">
        <w:rPr>
          <w:rFonts w:ascii="HQPB4" w:hAnsi="HQPB4"/>
          <w:b w:val="0"/>
          <w:bCs w:val="0"/>
          <w:color w:val="000000"/>
          <w:sz w:val="24"/>
          <w:szCs w:val="24"/>
        </w:rPr>
        <w:sym w:font="HQPB4" w:char="F0DC"/>
      </w:r>
      <w:r w:rsidR="00E42162" w:rsidRPr="006E1AB5">
        <w:rPr>
          <w:rFonts w:ascii="HQPB1" w:hAnsi="HQPB1"/>
          <w:b w:val="0"/>
          <w:bCs w:val="0"/>
          <w:color w:val="000000"/>
          <w:sz w:val="24"/>
          <w:szCs w:val="24"/>
        </w:rPr>
        <w:sym w:font="HQPB1" w:char="F03D"/>
      </w:r>
      <w:r w:rsidR="00E42162" w:rsidRPr="006E1AB5">
        <w:rPr>
          <w:rFonts w:ascii="HQPB4" w:hAnsi="HQPB4"/>
          <w:b w:val="0"/>
          <w:bCs w:val="0"/>
          <w:color w:val="000000"/>
          <w:sz w:val="24"/>
          <w:szCs w:val="24"/>
        </w:rPr>
        <w:sym w:font="HQPB4" w:char="F0E7"/>
      </w:r>
      <w:r w:rsidR="00E42162" w:rsidRPr="006E1AB5">
        <w:rPr>
          <w:rFonts w:ascii="HQPB1" w:hAnsi="HQPB1"/>
          <w:b w:val="0"/>
          <w:bCs w:val="0"/>
          <w:color w:val="000000"/>
          <w:sz w:val="24"/>
          <w:szCs w:val="24"/>
        </w:rPr>
        <w:sym w:font="HQPB1" w:char="F047"/>
      </w:r>
      <w:r w:rsidR="00E42162" w:rsidRPr="006E1AB5">
        <w:rPr>
          <w:rFonts w:ascii="HQPB4" w:hAnsi="HQPB4"/>
          <w:b w:val="0"/>
          <w:bCs w:val="0"/>
          <w:color w:val="000000"/>
          <w:sz w:val="24"/>
          <w:szCs w:val="24"/>
        </w:rPr>
        <w:sym w:font="HQPB4" w:char="F0F5"/>
      </w:r>
      <w:r w:rsidR="00E42162" w:rsidRPr="006E1AB5">
        <w:rPr>
          <w:rFonts w:ascii="HQPB2" w:hAnsi="HQPB2"/>
          <w:b w:val="0"/>
          <w:bCs w:val="0"/>
          <w:color w:val="000000"/>
          <w:sz w:val="24"/>
          <w:szCs w:val="24"/>
        </w:rPr>
        <w:sym w:font="HQPB2" w:char="F033"/>
      </w:r>
      <w:r w:rsidR="00E42162" w:rsidRPr="006E1AB5">
        <w:rPr>
          <w:rFonts w:ascii="HQPB5" w:hAnsi="HQPB5"/>
          <w:b w:val="0"/>
          <w:bCs w:val="0"/>
          <w:color w:val="000000"/>
          <w:sz w:val="24"/>
          <w:szCs w:val="24"/>
        </w:rPr>
        <w:sym w:font="HQPB5" w:char="F073"/>
      </w:r>
      <w:r w:rsidR="00E42162" w:rsidRPr="006E1AB5">
        <w:rPr>
          <w:rFonts w:ascii="HQPB2" w:hAnsi="HQPB2"/>
          <w:b w:val="0"/>
          <w:bCs w:val="0"/>
          <w:color w:val="000000"/>
          <w:sz w:val="24"/>
          <w:szCs w:val="24"/>
        </w:rPr>
        <w:sym w:font="HQPB2" w:char="F059"/>
      </w:r>
      <w:r w:rsidR="00E42162" w:rsidRPr="006E1AB5">
        <w:rPr>
          <w:rFonts w:ascii="HQPB5" w:hAnsi="HQPB5"/>
          <w:b w:val="0"/>
          <w:bCs w:val="0"/>
          <w:color w:val="000000"/>
          <w:sz w:val="24"/>
          <w:szCs w:val="24"/>
        </w:rPr>
        <w:sym w:font="HQPB5" w:char="F079"/>
      </w:r>
      <w:r w:rsidR="00E42162" w:rsidRPr="006E1AB5">
        <w:rPr>
          <w:rFonts w:ascii="HQPB1" w:hAnsi="HQPB1"/>
          <w:b w:val="0"/>
          <w:bCs w:val="0"/>
          <w:color w:val="000000"/>
          <w:sz w:val="24"/>
          <w:szCs w:val="24"/>
        </w:rPr>
        <w:sym w:font="HQPB1" w:char="F099"/>
      </w:r>
      <w:r w:rsidR="00E42162" w:rsidRPr="006E1AB5">
        <w:rPr>
          <w:rFonts w:ascii="HQPB1" w:hAnsi="HQPB1"/>
          <w:b w:val="0"/>
          <w:bCs w:val="0"/>
          <w:color w:val="000000"/>
          <w:sz w:val="24"/>
          <w:szCs w:val="24"/>
          <w:rtl/>
        </w:rPr>
        <w:t xml:space="preserve"> </w:t>
      </w:r>
      <w:r w:rsidR="00E42162" w:rsidRPr="006E1AB5">
        <w:rPr>
          <w:rFonts w:ascii="HQPB1" w:hAnsi="HQPB1"/>
          <w:b w:val="0"/>
          <w:bCs w:val="0"/>
          <w:color w:val="000000"/>
          <w:sz w:val="24"/>
          <w:szCs w:val="24"/>
        </w:rPr>
        <w:sym w:font="HQPB1" w:char="F024"/>
      </w:r>
      <w:r w:rsidR="00E42162" w:rsidRPr="006E1AB5">
        <w:rPr>
          <w:rFonts w:ascii="HQPB5" w:hAnsi="HQPB5"/>
          <w:b w:val="0"/>
          <w:bCs w:val="0"/>
          <w:color w:val="000000"/>
          <w:sz w:val="24"/>
          <w:szCs w:val="24"/>
        </w:rPr>
        <w:sym w:font="HQPB5" w:char="F074"/>
      </w:r>
      <w:r w:rsidR="00E42162" w:rsidRPr="006E1AB5">
        <w:rPr>
          <w:rFonts w:ascii="HQPB2" w:hAnsi="HQPB2"/>
          <w:b w:val="0"/>
          <w:bCs w:val="0"/>
          <w:color w:val="000000"/>
          <w:sz w:val="24"/>
          <w:szCs w:val="24"/>
        </w:rPr>
        <w:sym w:font="HQPB2" w:char="F042"/>
      </w:r>
      <w:r w:rsidR="00E42162" w:rsidRPr="006E1AB5">
        <w:rPr>
          <w:rFonts w:ascii="HQPB2" w:hAnsi="HQPB2"/>
          <w:b w:val="0"/>
          <w:bCs w:val="0"/>
          <w:color w:val="000000"/>
          <w:sz w:val="24"/>
          <w:szCs w:val="24"/>
          <w:rtl/>
        </w:rPr>
        <w:t xml:space="preserve"> </w:t>
      </w:r>
      <w:r w:rsidR="00E42162" w:rsidRPr="006E1AB5">
        <w:rPr>
          <w:rFonts w:ascii="HQPB5" w:hAnsi="HQPB5"/>
          <w:b w:val="0"/>
          <w:bCs w:val="0"/>
          <w:color w:val="000000"/>
          <w:sz w:val="24"/>
          <w:szCs w:val="24"/>
        </w:rPr>
        <w:sym w:font="HQPB5" w:char="F028"/>
      </w:r>
      <w:r w:rsidR="00E42162" w:rsidRPr="006E1AB5">
        <w:rPr>
          <w:rFonts w:ascii="HQPB1" w:hAnsi="HQPB1"/>
          <w:b w:val="0"/>
          <w:bCs w:val="0"/>
          <w:color w:val="000000"/>
          <w:sz w:val="24"/>
          <w:szCs w:val="24"/>
        </w:rPr>
        <w:sym w:font="HQPB1" w:char="F023"/>
      </w:r>
      <w:r w:rsidR="00E42162" w:rsidRPr="006E1AB5">
        <w:rPr>
          <w:rFonts w:ascii="HQPB2" w:hAnsi="HQPB2"/>
          <w:b w:val="0"/>
          <w:bCs w:val="0"/>
          <w:color w:val="000000"/>
          <w:sz w:val="24"/>
          <w:szCs w:val="24"/>
        </w:rPr>
        <w:sym w:font="HQPB2" w:char="F071"/>
      </w:r>
      <w:r w:rsidR="00E42162" w:rsidRPr="006E1AB5">
        <w:rPr>
          <w:rFonts w:ascii="HQPB4" w:hAnsi="HQPB4"/>
          <w:b w:val="0"/>
          <w:bCs w:val="0"/>
          <w:color w:val="000000"/>
          <w:sz w:val="24"/>
          <w:szCs w:val="24"/>
        </w:rPr>
        <w:sym w:font="HQPB4" w:char="F0E4"/>
      </w:r>
      <w:r w:rsidR="00E42162" w:rsidRPr="006E1AB5">
        <w:rPr>
          <w:rFonts w:ascii="HQPB2" w:hAnsi="HQPB2"/>
          <w:b w:val="0"/>
          <w:bCs w:val="0"/>
          <w:color w:val="000000"/>
          <w:sz w:val="24"/>
          <w:szCs w:val="24"/>
        </w:rPr>
        <w:sym w:font="HQPB2" w:char="F039"/>
      </w:r>
      <w:r w:rsidR="00E42162" w:rsidRPr="006E1AB5">
        <w:rPr>
          <w:rFonts w:ascii="HQPB1" w:hAnsi="HQPB1"/>
          <w:b w:val="0"/>
          <w:bCs w:val="0"/>
          <w:color w:val="000000"/>
          <w:sz w:val="24"/>
          <w:szCs w:val="24"/>
        </w:rPr>
        <w:sym w:font="HQPB1" w:char="F024"/>
      </w:r>
      <w:r w:rsidR="00E42162" w:rsidRPr="006E1AB5">
        <w:rPr>
          <w:rFonts w:ascii="HQPB5" w:hAnsi="HQPB5"/>
          <w:b w:val="0"/>
          <w:bCs w:val="0"/>
          <w:color w:val="000000"/>
          <w:sz w:val="24"/>
          <w:szCs w:val="24"/>
        </w:rPr>
        <w:sym w:font="HQPB5" w:char="F073"/>
      </w:r>
      <w:r w:rsidR="00E42162" w:rsidRPr="006E1AB5">
        <w:rPr>
          <w:rFonts w:ascii="HQPB2" w:hAnsi="HQPB2"/>
          <w:b w:val="0"/>
          <w:bCs w:val="0"/>
          <w:color w:val="000000"/>
          <w:sz w:val="24"/>
          <w:szCs w:val="24"/>
        </w:rPr>
        <w:sym w:font="HQPB2" w:char="F025"/>
      </w:r>
      <w:r w:rsidR="00E42162" w:rsidRPr="006E1AB5">
        <w:rPr>
          <w:rFonts w:ascii="HQPB2" w:hAnsi="HQPB2"/>
          <w:b w:val="0"/>
          <w:bCs w:val="0"/>
          <w:color w:val="000000"/>
          <w:sz w:val="24"/>
          <w:szCs w:val="24"/>
          <w:rtl/>
        </w:rPr>
        <w:t xml:space="preserve"> </w:t>
      </w:r>
      <w:r w:rsidR="00E42162" w:rsidRPr="006E1AB5">
        <w:rPr>
          <w:rFonts w:ascii="HQPB4" w:hAnsi="HQPB4"/>
          <w:b w:val="0"/>
          <w:bCs w:val="0"/>
          <w:color w:val="000000"/>
          <w:sz w:val="24"/>
          <w:szCs w:val="24"/>
        </w:rPr>
        <w:sym w:font="HQPB4" w:char="F0E3"/>
      </w:r>
      <w:r w:rsidR="00E42162" w:rsidRPr="006E1AB5">
        <w:rPr>
          <w:rFonts w:ascii="HQPB2" w:hAnsi="HQPB2"/>
          <w:b w:val="0"/>
          <w:bCs w:val="0"/>
          <w:color w:val="000000"/>
          <w:sz w:val="24"/>
          <w:szCs w:val="24"/>
        </w:rPr>
        <w:sym w:font="HQPB2" w:char="F04E"/>
      </w:r>
      <w:r w:rsidR="00E42162" w:rsidRPr="006E1AB5">
        <w:rPr>
          <w:rFonts w:ascii="HQPB4" w:hAnsi="HQPB4"/>
          <w:b w:val="0"/>
          <w:bCs w:val="0"/>
          <w:color w:val="000000"/>
          <w:sz w:val="24"/>
          <w:szCs w:val="24"/>
        </w:rPr>
        <w:sym w:font="HQPB4" w:char="F0DF"/>
      </w:r>
      <w:r w:rsidR="00E42162" w:rsidRPr="006E1AB5">
        <w:rPr>
          <w:rFonts w:ascii="HQPB2" w:hAnsi="HQPB2"/>
          <w:b w:val="0"/>
          <w:bCs w:val="0"/>
          <w:color w:val="000000"/>
          <w:sz w:val="24"/>
          <w:szCs w:val="24"/>
        </w:rPr>
        <w:sym w:font="HQPB2" w:char="F067"/>
      </w:r>
      <w:r w:rsidR="00E42162" w:rsidRPr="006E1AB5">
        <w:rPr>
          <w:rFonts w:ascii="HQPB5" w:hAnsi="HQPB5"/>
          <w:b w:val="0"/>
          <w:bCs w:val="0"/>
          <w:color w:val="000000"/>
          <w:sz w:val="24"/>
          <w:szCs w:val="24"/>
        </w:rPr>
        <w:sym w:font="HQPB5" w:char="F06E"/>
      </w:r>
      <w:r w:rsidR="00E42162" w:rsidRPr="006E1AB5">
        <w:rPr>
          <w:rFonts w:ascii="HQPB2" w:hAnsi="HQPB2"/>
          <w:b w:val="0"/>
          <w:bCs w:val="0"/>
          <w:color w:val="000000"/>
          <w:sz w:val="24"/>
          <w:szCs w:val="24"/>
        </w:rPr>
        <w:sym w:font="HQPB2" w:char="F03D"/>
      </w:r>
      <w:r w:rsidR="00E42162" w:rsidRPr="006E1AB5">
        <w:rPr>
          <w:rFonts w:ascii="HQPB4" w:hAnsi="HQPB4"/>
          <w:b w:val="0"/>
          <w:bCs w:val="0"/>
          <w:color w:val="000000"/>
          <w:sz w:val="24"/>
          <w:szCs w:val="24"/>
        </w:rPr>
        <w:sym w:font="HQPB4" w:char="F0F7"/>
      </w:r>
      <w:r w:rsidR="00E42162" w:rsidRPr="006E1AB5">
        <w:rPr>
          <w:rFonts w:ascii="HQPB1" w:hAnsi="HQPB1"/>
          <w:b w:val="0"/>
          <w:bCs w:val="0"/>
          <w:color w:val="000000"/>
          <w:sz w:val="24"/>
          <w:szCs w:val="24"/>
        </w:rPr>
        <w:sym w:font="HQPB1" w:char="F046"/>
      </w:r>
      <w:r w:rsidR="00E42162" w:rsidRPr="006E1AB5">
        <w:rPr>
          <w:rFonts w:ascii="HQPB5" w:hAnsi="HQPB5"/>
          <w:b w:val="0"/>
          <w:bCs w:val="0"/>
          <w:color w:val="000000"/>
          <w:sz w:val="24"/>
          <w:szCs w:val="24"/>
        </w:rPr>
        <w:sym w:font="HQPB5" w:char="F073"/>
      </w:r>
      <w:r w:rsidR="00E42162" w:rsidRPr="006E1AB5">
        <w:rPr>
          <w:rFonts w:ascii="HQPB2" w:hAnsi="HQPB2"/>
          <w:b w:val="0"/>
          <w:bCs w:val="0"/>
          <w:color w:val="000000"/>
          <w:sz w:val="24"/>
          <w:szCs w:val="24"/>
        </w:rPr>
        <w:sym w:font="HQPB2" w:char="F025"/>
      </w:r>
      <w:r w:rsidR="00E42162" w:rsidRPr="006E1AB5">
        <w:rPr>
          <w:rFonts w:ascii="HQPB5" w:hAnsi="HQPB5"/>
          <w:b w:val="0"/>
          <w:bCs w:val="0"/>
          <w:color w:val="000000"/>
          <w:sz w:val="24"/>
          <w:szCs w:val="24"/>
        </w:rPr>
        <w:sym w:font="HQPB5" w:char="F075"/>
      </w:r>
      <w:r w:rsidR="00E42162" w:rsidRPr="006E1AB5">
        <w:rPr>
          <w:rFonts w:ascii="HQPB2" w:hAnsi="HQPB2"/>
          <w:b w:val="0"/>
          <w:bCs w:val="0"/>
          <w:color w:val="000000"/>
          <w:sz w:val="24"/>
          <w:szCs w:val="24"/>
        </w:rPr>
        <w:sym w:font="HQPB2" w:char="F072"/>
      </w:r>
      <w:r w:rsidR="00E42162" w:rsidRPr="006E1AB5">
        <w:rPr>
          <w:rFonts w:ascii="HQPB2" w:hAnsi="HQPB2"/>
          <w:b w:val="0"/>
          <w:bCs w:val="0"/>
          <w:color w:val="000000"/>
          <w:sz w:val="24"/>
          <w:szCs w:val="24"/>
          <w:rtl/>
        </w:rPr>
        <w:t xml:space="preserve"> </w:t>
      </w:r>
      <w:r w:rsidR="00E42162" w:rsidRPr="006E1AB5">
        <w:rPr>
          <w:rFonts w:ascii="HQPB5" w:hAnsi="HQPB5"/>
          <w:b w:val="0"/>
          <w:bCs w:val="0"/>
          <w:color w:val="000000"/>
          <w:sz w:val="24"/>
          <w:szCs w:val="24"/>
        </w:rPr>
        <w:sym w:font="HQPB5" w:char="F075"/>
      </w:r>
      <w:r w:rsidR="00E42162" w:rsidRPr="006E1AB5">
        <w:rPr>
          <w:rFonts w:ascii="HQPB2" w:hAnsi="HQPB2"/>
          <w:b w:val="0"/>
          <w:bCs w:val="0"/>
          <w:color w:val="000000"/>
          <w:sz w:val="24"/>
          <w:szCs w:val="24"/>
        </w:rPr>
        <w:sym w:font="HQPB2" w:char="F0E4"/>
      </w:r>
      <w:r w:rsidR="00E42162" w:rsidRPr="006E1AB5">
        <w:rPr>
          <w:rFonts w:ascii="HQPB5" w:hAnsi="HQPB5"/>
          <w:b w:val="0"/>
          <w:bCs w:val="0"/>
          <w:color w:val="000000"/>
          <w:sz w:val="24"/>
          <w:szCs w:val="24"/>
        </w:rPr>
        <w:sym w:font="HQPB5" w:char="F021"/>
      </w:r>
      <w:r w:rsidR="00E42162" w:rsidRPr="006E1AB5">
        <w:rPr>
          <w:rFonts w:ascii="HQPB1" w:hAnsi="HQPB1"/>
          <w:b w:val="0"/>
          <w:bCs w:val="0"/>
          <w:color w:val="000000"/>
          <w:sz w:val="24"/>
          <w:szCs w:val="24"/>
        </w:rPr>
        <w:sym w:font="HQPB1" w:char="F024"/>
      </w:r>
      <w:r w:rsidR="00E42162" w:rsidRPr="006E1AB5">
        <w:rPr>
          <w:rFonts w:ascii="HQPB5" w:hAnsi="HQPB5"/>
          <w:b w:val="0"/>
          <w:bCs w:val="0"/>
          <w:color w:val="000000"/>
          <w:sz w:val="24"/>
          <w:szCs w:val="24"/>
        </w:rPr>
        <w:sym w:font="HQPB5" w:char="F075"/>
      </w:r>
      <w:r w:rsidR="00E42162" w:rsidRPr="006E1AB5">
        <w:rPr>
          <w:rFonts w:ascii="HQPB2" w:hAnsi="HQPB2"/>
          <w:b w:val="0"/>
          <w:bCs w:val="0"/>
          <w:color w:val="000000"/>
          <w:sz w:val="24"/>
          <w:szCs w:val="24"/>
        </w:rPr>
        <w:sym w:font="HQPB2" w:char="F08A"/>
      </w:r>
      <w:r w:rsidR="00E42162" w:rsidRPr="006E1AB5">
        <w:rPr>
          <w:rFonts w:ascii="HQPB4" w:hAnsi="HQPB4"/>
          <w:b w:val="0"/>
          <w:bCs w:val="0"/>
          <w:color w:val="000000"/>
          <w:sz w:val="24"/>
          <w:szCs w:val="24"/>
        </w:rPr>
        <w:sym w:font="HQPB4" w:char="F0CE"/>
      </w:r>
      <w:r w:rsidR="00E42162" w:rsidRPr="006E1AB5">
        <w:rPr>
          <w:rFonts w:ascii="HQPB1" w:hAnsi="HQPB1"/>
          <w:b w:val="0"/>
          <w:bCs w:val="0"/>
          <w:color w:val="000000"/>
          <w:sz w:val="24"/>
          <w:szCs w:val="24"/>
        </w:rPr>
        <w:sym w:font="HQPB1" w:char="F03B"/>
      </w:r>
      <w:r w:rsidR="00E42162" w:rsidRPr="006E1AB5">
        <w:rPr>
          <w:rFonts w:ascii="HQPB5" w:hAnsi="HQPB5"/>
          <w:b w:val="0"/>
          <w:bCs w:val="0"/>
          <w:color w:val="000000"/>
          <w:sz w:val="24"/>
          <w:szCs w:val="24"/>
        </w:rPr>
        <w:sym w:font="HQPB5" w:char="F02F"/>
      </w:r>
      <w:r w:rsidR="00E42162" w:rsidRPr="006E1AB5">
        <w:rPr>
          <w:rFonts w:ascii="HQPB2" w:hAnsi="HQPB2"/>
          <w:b w:val="0"/>
          <w:bCs w:val="0"/>
          <w:color w:val="000000"/>
          <w:sz w:val="24"/>
          <w:szCs w:val="24"/>
        </w:rPr>
        <w:sym w:font="HQPB2" w:char="F052"/>
      </w:r>
      <w:r w:rsidR="00E42162" w:rsidRPr="006E1AB5">
        <w:rPr>
          <w:rFonts w:ascii="HQPB5" w:hAnsi="HQPB5"/>
          <w:b w:val="0"/>
          <w:bCs w:val="0"/>
          <w:color w:val="000000"/>
          <w:sz w:val="24"/>
          <w:szCs w:val="24"/>
        </w:rPr>
        <w:sym w:font="HQPB5" w:char="F046"/>
      </w:r>
      <w:r w:rsidR="00E42162" w:rsidRPr="006E1AB5">
        <w:rPr>
          <w:rFonts w:ascii="HQPB2" w:hAnsi="HQPB2"/>
          <w:b w:val="0"/>
          <w:bCs w:val="0"/>
          <w:color w:val="000000"/>
          <w:sz w:val="24"/>
          <w:szCs w:val="24"/>
        </w:rPr>
        <w:sym w:font="HQPB2" w:char="F07B"/>
      </w:r>
      <w:r w:rsidR="00E42162" w:rsidRPr="006E1AB5">
        <w:rPr>
          <w:rFonts w:ascii="HQPB5" w:hAnsi="HQPB5"/>
          <w:b w:val="0"/>
          <w:bCs w:val="0"/>
          <w:color w:val="000000"/>
          <w:sz w:val="24"/>
          <w:szCs w:val="24"/>
        </w:rPr>
        <w:sym w:font="HQPB5" w:char="F024"/>
      </w:r>
      <w:r w:rsidR="00E42162" w:rsidRPr="006E1AB5">
        <w:rPr>
          <w:rFonts w:ascii="HQPB1" w:hAnsi="HQPB1"/>
          <w:b w:val="0"/>
          <w:bCs w:val="0"/>
          <w:color w:val="000000"/>
          <w:sz w:val="24"/>
          <w:szCs w:val="24"/>
        </w:rPr>
        <w:sym w:font="HQPB1" w:char="F023"/>
      </w:r>
      <w:r w:rsidR="00E42162" w:rsidRPr="006E1AB5">
        <w:rPr>
          <w:rFonts w:ascii="HQPB1" w:hAnsi="HQPB1"/>
          <w:b w:val="0"/>
          <w:bCs w:val="0"/>
          <w:color w:val="000000"/>
          <w:sz w:val="24"/>
          <w:szCs w:val="24"/>
          <w:rtl/>
        </w:rPr>
        <w:t xml:space="preserve"> </w:t>
      </w:r>
      <w:r w:rsidR="00E42162" w:rsidRPr="006E1AB5">
        <w:rPr>
          <w:rFonts w:ascii="HQPB4" w:hAnsi="HQPB4"/>
          <w:b w:val="0"/>
          <w:bCs w:val="0"/>
          <w:color w:val="000000"/>
          <w:sz w:val="24"/>
          <w:szCs w:val="24"/>
        </w:rPr>
        <w:sym w:font="HQPB4" w:char="F0CE"/>
      </w:r>
      <w:r w:rsidR="00E42162" w:rsidRPr="006E1AB5">
        <w:rPr>
          <w:rFonts w:ascii="HQPB1" w:hAnsi="HQPB1"/>
          <w:b w:val="0"/>
          <w:bCs w:val="0"/>
          <w:color w:val="000000"/>
          <w:sz w:val="24"/>
          <w:szCs w:val="24"/>
        </w:rPr>
        <w:sym w:font="HQPB1" w:char="F08E"/>
      </w:r>
      <w:r w:rsidR="00E42162" w:rsidRPr="006E1AB5">
        <w:rPr>
          <w:rFonts w:ascii="HQPB4" w:hAnsi="HQPB4"/>
          <w:b w:val="0"/>
          <w:bCs w:val="0"/>
          <w:color w:val="000000"/>
          <w:sz w:val="24"/>
          <w:szCs w:val="24"/>
        </w:rPr>
        <w:sym w:font="HQPB4" w:char="F0F6"/>
      </w:r>
      <w:r w:rsidR="00E42162" w:rsidRPr="006E1AB5">
        <w:rPr>
          <w:rFonts w:ascii="HQPB2" w:hAnsi="HQPB2"/>
          <w:b w:val="0"/>
          <w:bCs w:val="0"/>
          <w:color w:val="000000"/>
          <w:sz w:val="24"/>
          <w:szCs w:val="24"/>
        </w:rPr>
        <w:sym w:font="HQPB2" w:char="F08D"/>
      </w:r>
      <w:r w:rsidR="00E42162" w:rsidRPr="006E1AB5">
        <w:rPr>
          <w:rFonts w:ascii="HQPB5" w:hAnsi="HQPB5"/>
          <w:b w:val="0"/>
          <w:bCs w:val="0"/>
          <w:color w:val="000000"/>
          <w:sz w:val="24"/>
          <w:szCs w:val="24"/>
        </w:rPr>
        <w:sym w:font="HQPB5" w:char="F074"/>
      </w:r>
      <w:r w:rsidR="00E42162" w:rsidRPr="006E1AB5">
        <w:rPr>
          <w:rFonts w:ascii="HQPB1" w:hAnsi="HQPB1"/>
          <w:b w:val="0"/>
          <w:bCs w:val="0"/>
          <w:color w:val="000000"/>
          <w:sz w:val="24"/>
          <w:szCs w:val="24"/>
        </w:rPr>
        <w:sym w:font="HQPB1" w:char="F0F3"/>
      </w:r>
      <w:r w:rsidR="00E42162" w:rsidRPr="006E1AB5">
        <w:rPr>
          <w:rFonts w:ascii="HQPB4" w:hAnsi="HQPB4"/>
          <w:b w:val="0"/>
          <w:bCs w:val="0"/>
          <w:color w:val="000000"/>
          <w:sz w:val="24"/>
          <w:szCs w:val="24"/>
        </w:rPr>
        <w:sym w:font="HQPB4" w:char="F0CE"/>
      </w:r>
      <w:r w:rsidR="00E42162" w:rsidRPr="006E1AB5">
        <w:rPr>
          <w:rFonts w:ascii="HQPB1" w:hAnsi="HQPB1"/>
          <w:b w:val="0"/>
          <w:bCs w:val="0"/>
          <w:color w:val="000000"/>
          <w:sz w:val="24"/>
          <w:szCs w:val="24"/>
        </w:rPr>
        <w:sym w:font="HQPB1" w:char="F02F"/>
      </w:r>
      <w:r w:rsidR="00E42162" w:rsidRPr="006E1AB5">
        <w:rPr>
          <w:rFonts w:ascii="HQPB1" w:hAnsi="HQPB1"/>
          <w:b w:val="0"/>
          <w:bCs w:val="0"/>
          <w:color w:val="000000"/>
          <w:sz w:val="24"/>
          <w:szCs w:val="24"/>
          <w:rtl/>
        </w:rPr>
        <w:t xml:space="preserve"> </w:t>
      </w:r>
      <w:r w:rsidR="00E42162" w:rsidRPr="006E1AB5">
        <w:rPr>
          <w:rFonts w:ascii="HQPB4" w:hAnsi="HQPB4"/>
          <w:b w:val="0"/>
          <w:bCs w:val="0"/>
          <w:color w:val="000000"/>
          <w:sz w:val="24"/>
          <w:szCs w:val="24"/>
        </w:rPr>
        <w:sym w:font="HQPB4" w:char="F039"/>
      </w:r>
      <w:r w:rsidR="00E42162" w:rsidRPr="006E1AB5">
        <w:rPr>
          <w:rFonts w:ascii="HQPB4" w:hAnsi="HQPB4"/>
          <w:b w:val="0"/>
          <w:bCs w:val="0"/>
          <w:color w:val="000000"/>
          <w:sz w:val="24"/>
          <w:szCs w:val="24"/>
        </w:rPr>
        <w:sym w:font="HQPB4" w:char="F064"/>
      </w:r>
      <w:r w:rsidR="00E42162" w:rsidRPr="006E1AB5">
        <w:rPr>
          <w:rFonts w:ascii="HQPB2" w:hAnsi="HQPB2"/>
          <w:b w:val="0"/>
          <w:bCs w:val="0"/>
          <w:color w:val="000000"/>
          <w:sz w:val="24"/>
          <w:szCs w:val="24"/>
        </w:rPr>
        <w:sym w:font="HQPB2" w:char="F02C"/>
      </w:r>
      <w:r w:rsidR="00E42162" w:rsidRPr="006E1AB5">
        <w:rPr>
          <w:rFonts w:ascii="HQPB5" w:hAnsi="HQPB5"/>
          <w:b w:val="0"/>
          <w:bCs w:val="0"/>
          <w:color w:val="000000"/>
          <w:sz w:val="24"/>
          <w:szCs w:val="24"/>
        </w:rPr>
        <w:sym w:font="HQPB5" w:char="F078"/>
      </w:r>
      <w:r w:rsidR="00E42162" w:rsidRPr="006E1AB5">
        <w:rPr>
          <w:rFonts w:ascii="HQPB1" w:hAnsi="HQPB1"/>
          <w:b w:val="0"/>
          <w:bCs w:val="0"/>
          <w:color w:val="000000"/>
          <w:sz w:val="24"/>
          <w:szCs w:val="24"/>
        </w:rPr>
        <w:sym w:font="HQPB1" w:char="F06D"/>
      </w:r>
      <w:r w:rsidR="00E42162" w:rsidRPr="006E1AB5">
        <w:rPr>
          <w:rFonts w:ascii="HQPB1" w:hAnsi="HQPB1"/>
          <w:b w:val="0"/>
          <w:bCs w:val="0"/>
          <w:color w:val="000000"/>
          <w:sz w:val="24"/>
          <w:szCs w:val="24"/>
          <w:rtl/>
        </w:rPr>
        <w:t xml:space="preserve"> </w:t>
      </w:r>
      <w:r w:rsidR="00E42162" w:rsidRPr="006E1AB5">
        <w:rPr>
          <w:rFonts w:ascii="HQPB4" w:hAnsi="HQPB4"/>
          <w:b w:val="0"/>
          <w:bCs w:val="0"/>
          <w:color w:val="000000"/>
          <w:sz w:val="24"/>
          <w:szCs w:val="24"/>
        </w:rPr>
        <w:sym w:font="HQPB4" w:char="F0E3"/>
      </w:r>
      <w:r w:rsidR="00E42162" w:rsidRPr="006E1AB5">
        <w:rPr>
          <w:rFonts w:ascii="HQPB2" w:hAnsi="HQPB2"/>
          <w:b w:val="0"/>
          <w:bCs w:val="0"/>
          <w:color w:val="000000"/>
          <w:sz w:val="24"/>
          <w:szCs w:val="24"/>
        </w:rPr>
        <w:sym w:font="HQPB2" w:char="F041"/>
      </w:r>
      <w:r w:rsidR="00E42162" w:rsidRPr="006E1AB5">
        <w:rPr>
          <w:rFonts w:ascii="HQPB2" w:hAnsi="HQPB2"/>
          <w:b w:val="0"/>
          <w:bCs w:val="0"/>
          <w:color w:val="000000"/>
          <w:sz w:val="24"/>
          <w:szCs w:val="24"/>
        </w:rPr>
        <w:sym w:font="HQPB2" w:char="F071"/>
      </w:r>
      <w:r w:rsidR="00E42162" w:rsidRPr="006E1AB5">
        <w:rPr>
          <w:rFonts w:ascii="HQPB4" w:hAnsi="HQPB4"/>
          <w:b w:val="0"/>
          <w:bCs w:val="0"/>
          <w:color w:val="000000"/>
          <w:sz w:val="24"/>
          <w:szCs w:val="24"/>
        </w:rPr>
        <w:sym w:font="HQPB4" w:char="F0E0"/>
      </w:r>
      <w:r w:rsidR="00E42162" w:rsidRPr="006E1AB5">
        <w:rPr>
          <w:rFonts w:ascii="HQPB2" w:hAnsi="HQPB2"/>
          <w:b w:val="0"/>
          <w:bCs w:val="0"/>
          <w:color w:val="000000"/>
          <w:sz w:val="24"/>
          <w:szCs w:val="24"/>
        </w:rPr>
        <w:sym w:font="HQPB2" w:char="F029"/>
      </w:r>
      <w:r w:rsidR="00E42162" w:rsidRPr="006E1AB5">
        <w:rPr>
          <w:rFonts w:ascii="HQPB5" w:hAnsi="HQPB5"/>
          <w:b w:val="0"/>
          <w:bCs w:val="0"/>
          <w:color w:val="000000"/>
          <w:sz w:val="24"/>
          <w:szCs w:val="24"/>
        </w:rPr>
        <w:sym w:font="HQPB5" w:char="F074"/>
      </w:r>
      <w:r w:rsidR="00E42162" w:rsidRPr="006E1AB5">
        <w:rPr>
          <w:rFonts w:ascii="HQPB2" w:hAnsi="HQPB2"/>
          <w:b w:val="0"/>
          <w:bCs w:val="0"/>
          <w:color w:val="000000"/>
          <w:sz w:val="24"/>
          <w:szCs w:val="24"/>
        </w:rPr>
        <w:sym w:font="HQPB2" w:char="F052"/>
      </w:r>
      <w:r w:rsidR="00E42162" w:rsidRPr="006E1AB5">
        <w:rPr>
          <w:rFonts w:ascii="HQPB5" w:hAnsi="HQPB5"/>
          <w:b w:val="0"/>
          <w:bCs w:val="0"/>
          <w:color w:val="000000"/>
          <w:sz w:val="24"/>
          <w:szCs w:val="24"/>
        </w:rPr>
        <w:sym w:font="HQPB5" w:char="F075"/>
      </w:r>
      <w:r w:rsidR="00E42162" w:rsidRPr="006E1AB5">
        <w:rPr>
          <w:rFonts w:ascii="HQPB2" w:hAnsi="HQPB2"/>
          <w:b w:val="0"/>
          <w:bCs w:val="0"/>
          <w:color w:val="000000"/>
          <w:sz w:val="24"/>
          <w:szCs w:val="24"/>
        </w:rPr>
        <w:sym w:font="HQPB2" w:char="F072"/>
      </w:r>
      <w:r w:rsidR="00E42162" w:rsidRPr="006E1AB5">
        <w:rPr>
          <w:rFonts w:ascii="HQPB2" w:hAnsi="HQPB2"/>
          <w:b w:val="0"/>
          <w:bCs w:val="0"/>
          <w:color w:val="000000"/>
          <w:sz w:val="24"/>
          <w:szCs w:val="24"/>
          <w:rtl/>
        </w:rPr>
        <w:t xml:space="preserve"> </w:t>
      </w:r>
      <w:r w:rsidR="00E42162" w:rsidRPr="006E1AB5">
        <w:rPr>
          <w:rFonts w:ascii="HQPB5" w:hAnsi="HQPB5"/>
          <w:b w:val="0"/>
          <w:bCs w:val="0"/>
          <w:color w:val="000000"/>
          <w:sz w:val="24"/>
          <w:szCs w:val="24"/>
        </w:rPr>
        <w:sym w:font="HQPB5" w:char="F028"/>
      </w:r>
      <w:r w:rsidR="00E42162" w:rsidRPr="006E1AB5">
        <w:rPr>
          <w:rFonts w:ascii="HQPB1" w:hAnsi="HQPB1"/>
          <w:b w:val="0"/>
          <w:bCs w:val="0"/>
          <w:color w:val="000000"/>
          <w:sz w:val="24"/>
          <w:szCs w:val="24"/>
        </w:rPr>
        <w:sym w:font="HQPB1" w:char="F023"/>
      </w:r>
      <w:r w:rsidR="00E42162" w:rsidRPr="006E1AB5">
        <w:rPr>
          <w:rFonts w:ascii="HQPB2" w:hAnsi="HQPB2"/>
          <w:b w:val="0"/>
          <w:bCs w:val="0"/>
          <w:color w:val="000000"/>
          <w:sz w:val="24"/>
          <w:szCs w:val="24"/>
        </w:rPr>
        <w:sym w:font="HQPB2" w:char="F071"/>
      </w:r>
      <w:r w:rsidR="00E42162" w:rsidRPr="006E1AB5">
        <w:rPr>
          <w:rFonts w:ascii="HQPB4" w:hAnsi="HQPB4"/>
          <w:b w:val="0"/>
          <w:bCs w:val="0"/>
          <w:color w:val="000000"/>
          <w:sz w:val="24"/>
          <w:szCs w:val="24"/>
        </w:rPr>
        <w:sym w:font="HQPB4" w:char="F0E8"/>
      </w:r>
      <w:r w:rsidR="00E42162" w:rsidRPr="006E1AB5">
        <w:rPr>
          <w:rFonts w:ascii="HQPB2" w:hAnsi="HQPB2"/>
          <w:b w:val="0"/>
          <w:bCs w:val="0"/>
          <w:color w:val="000000"/>
          <w:sz w:val="24"/>
          <w:szCs w:val="24"/>
        </w:rPr>
        <w:sym w:font="HQPB2" w:char="F025"/>
      </w:r>
      <w:r w:rsidR="00E42162" w:rsidRPr="006E1AB5">
        <w:rPr>
          <w:rFonts w:ascii="HQPB2" w:hAnsi="HQPB2"/>
          <w:b w:val="0"/>
          <w:bCs w:val="0"/>
          <w:color w:val="000000"/>
          <w:sz w:val="24"/>
          <w:szCs w:val="24"/>
        </w:rPr>
        <w:sym w:font="HQPB2" w:char="F072"/>
      </w:r>
      <w:r w:rsidR="00E42162" w:rsidRPr="006E1AB5">
        <w:rPr>
          <w:rFonts w:ascii="HQPB4" w:hAnsi="HQPB4"/>
          <w:b w:val="0"/>
          <w:bCs w:val="0"/>
          <w:color w:val="000000"/>
          <w:sz w:val="24"/>
          <w:szCs w:val="24"/>
        </w:rPr>
        <w:sym w:font="HQPB4" w:char="F0E8"/>
      </w:r>
      <w:r w:rsidR="00E42162" w:rsidRPr="006E1AB5">
        <w:rPr>
          <w:rFonts w:ascii="HQPB1" w:hAnsi="HQPB1"/>
          <w:b w:val="0"/>
          <w:bCs w:val="0"/>
          <w:color w:val="000000"/>
          <w:sz w:val="24"/>
          <w:szCs w:val="24"/>
        </w:rPr>
        <w:sym w:font="HQPB1" w:char="F08C"/>
      </w:r>
      <w:r w:rsidR="00E42162" w:rsidRPr="006E1AB5">
        <w:rPr>
          <w:rFonts w:ascii="HQPB1" w:hAnsi="HQPB1"/>
          <w:b w:val="0"/>
          <w:bCs w:val="0"/>
          <w:color w:val="000000"/>
          <w:sz w:val="24"/>
          <w:szCs w:val="24"/>
          <w:rtl/>
        </w:rPr>
        <w:t xml:space="preserve"> </w:t>
      </w:r>
      <w:r w:rsidR="00E42162" w:rsidRPr="006E1AB5">
        <w:rPr>
          <w:rFonts w:ascii="HQPB5" w:hAnsi="HQPB5"/>
          <w:b w:val="0"/>
          <w:bCs w:val="0"/>
          <w:color w:val="000000"/>
          <w:sz w:val="24"/>
          <w:szCs w:val="24"/>
        </w:rPr>
        <w:sym w:font="HQPB5" w:char="F09A"/>
      </w:r>
      <w:r w:rsidR="00E42162" w:rsidRPr="006E1AB5">
        <w:rPr>
          <w:rFonts w:ascii="HQPB3" w:hAnsi="HQPB3"/>
          <w:b w:val="0"/>
          <w:bCs w:val="0"/>
          <w:color w:val="000000"/>
          <w:sz w:val="24"/>
          <w:szCs w:val="24"/>
        </w:rPr>
        <w:sym w:font="HQPB3" w:char="F055"/>
      </w:r>
      <w:r w:rsidR="00E42162" w:rsidRPr="006E1AB5">
        <w:rPr>
          <w:rFonts w:ascii="HQPB1" w:hAnsi="HQPB1"/>
          <w:b w:val="0"/>
          <w:bCs w:val="0"/>
          <w:color w:val="000000"/>
          <w:sz w:val="24"/>
          <w:szCs w:val="24"/>
        </w:rPr>
        <w:sym w:font="HQPB1" w:char="F023"/>
      </w:r>
      <w:r w:rsidR="00E42162" w:rsidRPr="006E1AB5">
        <w:rPr>
          <w:rFonts w:ascii="HQPB5" w:hAnsi="HQPB5"/>
          <w:b w:val="0"/>
          <w:bCs w:val="0"/>
          <w:color w:val="000000"/>
          <w:sz w:val="24"/>
          <w:szCs w:val="24"/>
        </w:rPr>
        <w:sym w:font="HQPB5" w:char="F078"/>
      </w:r>
      <w:r w:rsidR="00E42162" w:rsidRPr="006E1AB5">
        <w:rPr>
          <w:rFonts w:ascii="HQPB1" w:hAnsi="HQPB1"/>
          <w:b w:val="0"/>
          <w:bCs w:val="0"/>
          <w:color w:val="000000"/>
          <w:sz w:val="24"/>
          <w:szCs w:val="24"/>
        </w:rPr>
        <w:sym w:font="HQPB1" w:char="F08B"/>
      </w:r>
      <w:r w:rsidR="00E42162" w:rsidRPr="006E1AB5">
        <w:rPr>
          <w:rFonts w:ascii="HQPB5" w:hAnsi="HQPB5"/>
          <w:b w:val="0"/>
          <w:bCs w:val="0"/>
          <w:color w:val="000000"/>
          <w:sz w:val="24"/>
          <w:szCs w:val="24"/>
        </w:rPr>
        <w:sym w:font="HQPB5" w:char="F074"/>
      </w:r>
      <w:r w:rsidR="00E42162" w:rsidRPr="006E1AB5">
        <w:rPr>
          <w:rFonts w:ascii="HQPB1" w:hAnsi="HQPB1"/>
          <w:b w:val="0"/>
          <w:bCs w:val="0"/>
          <w:color w:val="000000"/>
          <w:sz w:val="24"/>
          <w:szCs w:val="24"/>
        </w:rPr>
        <w:sym w:font="HQPB1" w:char="F0E3"/>
      </w:r>
      <w:r w:rsidR="00E42162" w:rsidRPr="006E1AB5">
        <w:rPr>
          <w:rFonts w:ascii="HQPB1" w:hAnsi="HQPB1"/>
          <w:b w:val="0"/>
          <w:bCs w:val="0"/>
          <w:color w:val="000000"/>
          <w:sz w:val="24"/>
          <w:szCs w:val="24"/>
          <w:rtl/>
        </w:rPr>
        <w:t xml:space="preserve"> </w:t>
      </w:r>
      <w:r w:rsidR="00E42162" w:rsidRPr="006E1AB5">
        <w:rPr>
          <w:rFonts w:ascii="HQPB4" w:hAnsi="HQPB4"/>
          <w:b w:val="0"/>
          <w:bCs w:val="0"/>
          <w:color w:val="000000"/>
          <w:sz w:val="24"/>
          <w:szCs w:val="24"/>
        </w:rPr>
        <w:sym w:font="HQPB4" w:char="F0C8"/>
      </w:r>
      <w:r w:rsidR="00E42162" w:rsidRPr="006E1AB5">
        <w:rPr>
          <w:rFonts w:ascii="HQPB2" w:hAnsi="HQPB2"/>
          <w:b w:val="0"/>
          <w:bCs w:val="0"/>
          <w:color w:val="000000"/>
          <w:sz w:val="24"/>
          <w:szCs w:val="24"/>
        </w:rPr>
        <w:sym w:font="HQPB2" w:char="F02C"/>
      </w:r>
      <w:r w:rsidR="00E42162" w:rsidRPr="006E1AB5">
        <w:rPr>
          <w:rFonts w:ascii="HQPB2" w:hAnsi="HQPB2"/>
          <w:b w:val="0"/>
          <w:bCs w:val="0"/>
          <w:color w:val="000000"/>
          <w:sz w:val="24"/>
          <w:szCs w:val="24"/>
        </w:rPr>
        <w:sym w:font="HQPB2" w:char="F083"/>
      </w:r>
      <w:r w:rsidR="00E42162" w:rsidRPr="006E1AB5">
        <w:rPr>
          <w:rFonts w:ascii="HQPB4" w:hAnsi="HQPB4"/>
          <w:b w:val="0"/>
          <w:bCs w:val="0"/>
          <w:color w:val="000000"/>
          <w:sz w:val="24"/>
          <w:szCs w:val="24"/>
        </w:rPr>
        <w:sym w:font="HQPB4" w:char="F0CD"/>
      </w:r>
      <w:r w:rsidR="00E42162" w:rsidRPr="006E1AB5">
        <w:rPr>
          <w:rFonts w:ascii="HQPB1" w:hAnsi="HQPB1"/>
          <w:b w:val="0"/>
          <w:bCs w:val="0"/>
          <w:color w:val="000000"/>
          <w:sz w:val="24"/>
          <w:szCs w:val="24"/>
        </w:rPr>
        <w:sym w:font="HQPB1" w:char="F08D"/>
      </w:r>
      <w:r w:rsidR="00E42162" w:rsidRPr="006E1AB5">
        <w:rPr>
          <w:rFonts w:ascii="HQPB5" w:hAnsi="HQPB5"/>
          <w:b w:val="0"/>
          <w:bCs w:val="0"/>
          <w:color w:val="000000"/>
          <w:sz w:val="24"/>
          <w:szCs w:val="24"/>
        </w:rPr>
        <w:sym w:font="HQPB5" w:char="F079"/>
      </w:r>
      <w:r w:rsidR="00E42162" w:rsidRPr="006E1AB5">
        <w:rPr>
          <w:rFonts w:ascii="HQPB2" w:hAnsi="HQPB2"/>
          <w:b w:val="0"/>
          <w:bCs w:val="0"/>
          <w:color w:val="000000"/>
          <w:sz w:val="24"/>
          <w:szCs w:val="24"/>
        </w:rPr>
        <w:sym w:font="HQPB2" w:char="F0DB"/>
      </w:r>
      <w:r w:rsidR="00E42162" w:rsidRPr="006E1AB5">
        <w:rPr>
          <w:rFonts w:ascii="HQPB4" w:hAnsi="HQPB4"/>
          <w:b w:val="0"/>
          <w:bCs w:val="0"/>
          <w:color w:val="000000"/>
          <w:sz w:val="24"/>
          <w:szCs w:val="24"/>
        </w:rPr>
        <w:sym w:font="HQPB4" w:char="F0F8"/>
      </w:r>
      <w:r w:rsidR="00E42162" w:rsidRPr="006E1AB5">
        <w:rPr>
          <w:rFonts w:ascii="HQPB2" w:hAnsi="HQPB2"/>
          <w:b w:val="0"/>
          <w:bCs w:val="0"/>
          <w:color w:val="000000"/>
          <w:sz w:val="24"/>
          <w:szCs w:val="24"/>
        </w:rPr>
        <w:sym w:font="HQPB2" w:char="F039"/>
      </w:r>
      <w:r w:rsidR="00E42162" w:rsidRPr="006E1AB5">
        <w:rPr>
          <w:rFonts w:ascii="HQPB5" w:hAnsi="HQPB5"/>
          <w:b w:val="0"/>
          <w:bCs w:val="0"/>
          <w:color w:val="000000"/>
          <w:sz w:val="24"/>
          <w:szCs w:val="24"/>
        </w:rPr>
        <w:sym w:font="HQPB5" w:char="F024"/>
      </w:r>
      <w:r w:rsidR="00E42162" w:rsidRPr="006E1AB5">
        <w:rPr>
          <w:rFonts w:ascii="HQPB1" w:hAnsi="HQPB1"/>
          <w:b w:val="0"/>
          <w:bCs w:val="0"/>
          <w:color w:val="000000"/>
          <w:sz w:val="24"/>
          <w:szCs w:val="24"/>
        </w:rPr>
        <w:sym w:font="HQPB1" w:char="F023"/>
      </w:r>
      <w:r w:rsidR="00E42162" w:rsidRPr="006E1AB5">
        <w:rPr>
          <w:rFonts w:ascii="HQPB1" w:hAnsi="HQPB1"/>
          <w:b w:val="0"/>
          <w:bCs w:val="0"/>
          <w:color w:val="000000"/>
          <w:sz w:val="24"/>
          <w:szCs w:val="24"/>
          <w:rtl/>
        </w:rPr>
        <w:t xml:space="preserve"> </w:t>
      </w:r>
      <w:r w:rsidR="00E42162" w:rsidRPr="006E1AB5">
        <w:rPr>
          <w:rFonts w:ascii="HQPB2" w:hAnsi="HQPB2"/>
          <w:b w:val="0"/>
          <w:bCs w:val="0"/>
          <w:color w:val="000000"/>
          <w:sz w:val="24"/>
          <w:szCs w:val="24"/>
        </w:rPr>
        <w:sym w:font="HQPB2" w:char="F0C7"/>
      </w:r>
      <w:r w:rsidR="00E42162" w:rsidRPr="006E1AB5">
        <w:rPr>
          <w:rFonts w:ascii="HQPB2" w:hAnsi="HQPB2"/>
          <w:b w:val="0"/>
          <w:bCs w:val="0"/>
          <w:color w:val="000000"/>
          <w:sz w:val="24"/>
          <w:szCs w:val="24"/>
        </w:rPr>
        <w:sym w:font="HQPB2" w:char="F0CA"/>
      </w:r>
      <w:r w:rsidR="00E42162" w:rsidRPr="006E1AB5">
        <w:rPr>
          <w:rFonts w:ascii="HQPB2" w:hAnsi="HQPB2"/>
          <w:b w:val="0"/>
          <w:bCs w:val="0"/>
          <w:color w:val="000000"/>
          <w:sz w:val="24"/>
          <w:szCs w:val="24"/>
        </w:rPr>
        <w:sym w:font="HQPB2" w:char="F0D1"/>
      </w:r>
      <w:r w:rsidR="00E42162" w:rsidRPr="006E1AB5">
        <w:rPr>
          <w:rFonts w:ascii="HQPB2" w:hAnsi="HQPB2"/>
          <w:b w:val="0"/>
          <w:bCs w:val="0"/>
          <w:color w:val="000000"/>
          <w:sz w:val="24"/>
          <w:szCs w:val="24"/>
        </w:rPr>
        <w:sym w:font="HQPB2" w:char="F0CA"/>
      </w:r>
      <w:r w:rsidR="00E42162" w:rsidRPr="006E1AB5">
        <w:rPr>
          <w:rFonts w:ascii="HQPB2" w:hAnsi="HQPB2"/>
          <w:b w:val="0"/>
          <w:bCs w:val="0"/>
          <w:color w:val="000000"/>
          <w:sz w:val="24"/>
          <w:szCs w:val="24"/>
        </w:rPr>
        <w:sym w:font="HQPB2" w:char="F0C8"/>
      </w:r>
      <w:r w:rsidR="00E42162" w:rsidRPr="006E1AB5">
        <w:rPr>
          <w:rFonts w:ascii="HQPB2" w:hAnsi="HQPB2"/>
          <w:b w:val="0"/>
          <w:bCs w:val="0"/>
          <w:color w:val="000000"/>
          <w:sz w:val="24"/>
          <w:szCs w:val="24"/>
          <w:rtl/>
        </w:rPr>
        <w:t xml:space="preserve"> </w:t>
      </w:r>
      <w:r w:rsidR="00E42162" w:rsidRPr="006E1AB5">
        <w:rPr>
          <w:rFonts w:ascii="HQPB2" w:hAnsi="HQPB2"/>
          <w:b w:val="0"/>
          <w:bCs w:val="0"/>
          <w:color w:val="000000"/>
          <w:sz w:val="24"/>
          <w:szCs w:val="24"/>
        </w:rPr>
        <w:sym w:font="HQPB2" w:char="F0E1"/>
      </w:r>
      <w:r w:rsidR="00E42162" w:rsidRPr="006E1AB5">
        <w:rPr>
          <w:rFonts w:ascii="HQPB2" w:hAnsi="HQPB2"/>
          <w:b w:val="0"/>
          <w:bCs w:val="0"/>
          <w:color w:val="000000"/>
          <w:sz w:val="24"/>
          <w:szCs w:val="24"/>
          <w:rtl/>
        </w:rPr>
        <w:t xml:space="preserve"> </w:t>
      </w:r>
      <w:r w:rsidRPr="006E1AB5">
        <w:rPr>
          <w:b w:val="0"/>
          <w:bCs w:val="0"/>
          <w:sz w:val="24"/>
          <w:szCs w:val="24"/>
          <w:rtl/>
        </w:rPr>
        <w:t>(آل‌عمران</w:t>
      </w:r>
      <w:r w:rsidR="00E42162" w:rsidRPr="006E1AB5">
        <w:rPr>
          <w:rFonts w:hint="cs"/>
          <w:b w:val="0"/>
          <w:bCs w:val="0"/>
          <w:sz w:val="24"/>
          <w:szCs w:val="24"/>
          <w:rtl/>
        </w:rPr>
        <w:t>:</w:t>
      </w:r>
      <w:r w:rsidRPr="006E1AB5">
        <w:rPr>
          <w:b w:val="0"/>
          <w:bCs w:val="0"/>
          <w:sz w:val="24"/>
          <w:szCs w:val="24"/>
          <w:rtl/>
        </w:rPr>
        <w:t>181)</w:t>
      </w:r>
    </w:p>
    <w:p w:rsidR="00061D0F" w:rsidRPr="006E1AB5" w:rsidRDefault="00061D0F" w:rsidP="00513FCC">
      <w:pPr>
        <w:pStyle w:val="NormalCom"/>
        <w:spacing w:line="216" w:lineRule="auto"/>
        <w:ind w:firstLine="340"/>
        <w:jc w:val="both"/>
        <w:rPr>
          <w:b w:val="0"/>
          <w:bCs w:val="0"/>
          <w:sz w:val="27"/>
          <w:szCs w:val="27"/>
          <w:rtl/>
        </w:rPr>
      </w:pPr>
      <w:r w:rsidRPr="006E1AB5">
        <w:rPr>
          <w:b w:val="0"/>
          <w:bCs w:val="0"/>
          <w:sz w:val="27"/>
          <w:szCs w:val="27"/>
          <w:rtl/>
        </w:rPr>
        <w:t>يعني: «(برخي از يهوديان گفتند: خداي محمد فقير است و از ما درخواست قرض مي‌كند؛) بي‌گمان خداوند، سخن كساني را شنيد كه گفتند: خدا فقير است و ما بي‌نيازيم! آن‌چه را كه گفتند و اين‌كه (گذشتگانشان)، پيامبران را به ناحق كشتند، خواهيم نوشت و (همه‌ي اين‌ها ثبت و ضبط مي‌شود تا بدان‌گاه كه) به ايشان خواهيم گفت: بچشيد عذاب آتش سوزان را.»</w:t>
      </w:r>
    </w:p>
    <w:p w:rsidR="004A0EFB" w:rsidRPr="006E1AB5" w:rsidRDefault="00061D0F" w:rsidP="00513FCC">
      <w:pPr>
        <w:pStyle w:val="NormalCom"/>
        <w:spacing w:line="216" w:lineRule="auto"/>
        <w:ind w:firstLine="340"/>
        <w:jc w:val="both"/>
        <w:rPr>
          <w:rFonts w:hint="cs"/>
          <w:b w:val="0"/>
          <w:bCs w:val="0"/>
          <w:sz w:val="27"/>
          <w:szCs w:val="27"/>
          <w:rtl/>
        </w:rPr>
      </w:pPr>
      <w:r w:rsidRPr="006E1AB5">
        <w:rPr>
          <w:b w:val="0"/>
          <w:bCs w:val="0"/>
          <w:sz w:val="27"/>
          <w:szCs w:val="27"/>
          <w:rtl/>
        </w:rPr>
        <w:t>خداوند متعال، درباره‌ي ابوبكر</w:t>
      </w:r>
      <w:r w:rsidRPr="006E1AB5">
        <w:rPr>
          <w:b w:val="0"/>
          <w:bCs w:val="0"/>
          <w:sz w:val="27"/>
          <w:szCs w:val="27"/>
        </w:rPr>
        <w:sym w:font="AGA Arabesque" w:char="F074"/>
      </w:r>
      <w:r w:rsidRPr="006E1AB5">
        <w:rPr>
          <w:b w:val="0"/>
          <w:bCs w:val="0"/>
          <w:sz w:val="27"/>
          <w:szCs w:val="27"/>
          <w:rtl/>
        </w:rPr>
        <w:t xml:space="preserve"> و خشمي كه در راه خدا گرفت، آيه فرو فرستاد</w:t>
      </w:r>
      <w:r w:rsidRPr="006E1AB5">
        <w:rPr>
          <w:rStyle w:val="FootnoteReference"/>
          <w:b w:val="0"/>
          <w:bCs w:val="0"/>
          <w:sz w:val="27"/>
          <w:szCs w:val="27"/>
          <w:rtl/>
        </w:rPr>
        <w:footnoteReference w:id="270"/>
      </w:r>
      <w:r w:rsidRPr="006E1AB5">
        <w:rPr>
          <w:b w:val="0"/>
          <w:bCs w:val="0"/>
          <w:sz w:val="27"/>
          <w:szCs w:val="27"/>
          <w:rtl/>
        </w:rPr>
        <w:t xml:space="preserve"> كه:</w:t>
      </w:r>
      <w:r w:rsidR="00E42162" w:rsidRPr="006E1AB5">
        <w:rPr>
          <w:rFonts w:hint="cs"/>
          <w:b w:val="0"/>
          <w:bCs w:val="0"/>
          <w:sz w:val="27"/>
          <w:szCs w:val="27"/>
          <w:rtl/>
        </w:rPr>
        <w:t xml:space="preserve"> </w:t>
      </w:r>
      <w:r w:rsidR="00E42162" w:rsidRPr="006E1AB5">
        <w:rPr>
          <w:rFonts w:ascii="HQPB2" w:hAnsi="HQPB2" w:hint="cs"/>
          <w:b w:val="0"/>
          <w:bCs w:val="0"/>
          <w:color w:val="000000"/>
          <w:sz w:val="24"/>
          <w:szCs w:val="24"/>
        </w:rPr>
        <w:sym w:font="HQPB2" w:char="F0E2"/>
      </w:r>
      <w:r w:rsidR="00E42162" w:rsidRPr="006E1AB5">
        <w:rPr>
          <w:rFonts w:ascii="HQPB2" w:hAnsi="HQPB2"/>
          <w:b w:val="0"/>
          <w:bCs w:val="0"/>
          <w:sz w:val="24"/>
          <w:szCs w:val="24"/>
          <w:rtl/>
        </w:rPr>
        <w:t xml:space="preserve"> </w:t>
      </w:r>
      <w:r w:rsidR="00E42162" w:rsidRPr="006E1AB5">
        <w:rPr>
          <w:rFonts w:ascii="HQPB4" w:hAnsi="HQPB4"/>
          <w:b w:val="0"/>
          <w:bCs w:val="0"/>
          <w:color w:val="000000"/>
          <w:sz w:val="24"/>
          <w:szCs w:val="24"/>
        </w:rPr>
        <w:sym w:font="HQPB4" w:char="F02A"/>
      </w:r>
      <w:r w:rsidR="00E42162" w:rsidRPr="006E1AB5">
        <w:rPr>
          <w:rFonts w:ascii="HQPB4" w:hAnsi="HQPB4"/>
          <w:b w:val="0"/>
          <w:bCs w:val="0"/>
          <w:color w:val="000000"/>
          <w:sz w:val="24"/>
          <w:szCs w:val="24"/>
          <w:rtl/>
        </w:rPr>
        <w:t xml:space="preserve"> </w:t>
      </w:r>
      <w:r w:rsidR="00E42162" w:rsidRPr="006E1AB5">
        <w:rPr>
          <w:rFonts w:ascii="HQPB4" w:hAnsi="HQPB4"/>
          <w:b w:val="0"/>
          <w:bCs w:val="0"/>
          <w:color w:val="000000"/>
          <w:sz w:val="24"/>
          <w:szCs w:val="24"/>
        </w:rPr>
        <w:sym w:font="HQPB4" w:char="F09E"/>
      </w:r>
      <w:r w:rsidR="00E42162" w:rsidRPr="006E1AB5">
        <w:rPr>
          <w:rFonts w:ascii="HQPB2" w:hAnsi="HQPB2"/>
          <w:b w:val="0"/>
          <w:bCs w:val="0"/>
          <w:color w:val="000000"/>
          <w:sz w:val="24"/>
          <w:szCs w:val="24"/>
        </w:rPr>
        <w:sym w:font="HQPB2" w:char="F063"/>
      </w:r>
      <w:r w:rsidR="00E42162" w:rsidRPr="006E1AB5">
        <w:rPr>
          <w:rFonts w:ascii="HQPB4" w:hAnsi="HQPB4"/>
          <w:b w:val="0"/>
          <w:bCs w:val="0"/>
          <w:color w:val="000000"/>
          <w:sz w:val="24"/>
          <w:szCs w:val="24"/>
        </w:rPr>
        <w:sym w:font="HQPB4" w:char="F0E2"/>
      </w:r>
      <w:r w:rsidR="00E42162" w:rsidRPr="006E1AB5">
        <w:rPr>
          <w:rFonts w:ascii="HQPB2" w:hAnsi="HQPB2"/>
          <w:b w:val="0"/>
          <w:bCs w:val="0"/>
          <w:color w:val="000000"/>
          <w:sz w:val="24"/>
          <w:szCs w:val="24"/>
        </w:rPr>
        <w:sym w:font="HQPB2" w:char="F071"/>
      </w:r>
      <w:r w:rsidR="00E42162" w:rsidRPr="006E1AB5">
        <w:rPr>
          <w:rFonts w:ascii="HQPB5" w:hAnsi="HQPB5"/>
          <w:b w:val="0"/>
          <w:bCs w:val="0"/>
          <w:color w:val="000000"/>
          <w:sz w:val="24"/>
          <w:szCs w:val="24"/>
        </w:rPr>
        <w:sym w:font="HQPB5" w:char="F06E"/>
      </w:r>
      <w:r w:rsidR="00E42162" w:rsidRPr="006E1AB5">
        <w:rPr>
          <w:rFonts w:ascii="HQPB2" w:hAnsi="HQPB2"/>
          <w:b w:val="0"/>
          <w:bCs w:val="0"/>
          <w:color w:val="000000"/>
          <w:sz w:val="24"/>
          <w:szCs w:val="24"/>
        </w:rPr>
        <w:sym w:font="HQPB2" w:char="F03D"/>
      </w:r>
      <w:r w:rsidR="00E42162" w:rsidRPr="006E1AB5">
        <w:rPr>
          <w:rFonts w:ascii="HQPB4" w:hAnsi="HQPB4"/>
          <w:b w:val="0"/>
          <w:bCs w:val="0"/>
          <w:color w:val="000000"/>
          <w:sz w:val="24"/>
          <w:szCs w:val="24"/>
        </w:rPr>
        <w:sym w:font="HQPB4" w:char="F0F6"/>
      </w:r>
      <w:r w:rsidR="00E42162" w:rsidRPr="006E1AB5">
        <w:rPr>
          <w:rFonts w:ascii="HQPB1" w:hAnsi="HQPB1"/>
          <w:b w:val="0"/>
          <w:bCs w:val="0"/>
          <w:color w:val="000000"/>
          <w:sz w:val="24"/>
          <w:szCs w:val="24"/>
        </w:rPr>
        <w:sym w:font="HQPB1" w:char="F037"/>
      </w:r>
      <w:r w:rsidR="00E42162" w:rsidRPr="006E1AB5">
        <w:rPr>
          <w:rFonts w:ascii="HQPB4" w:hAnsi="HQPB4"/>
          <w:b w:val="0"/>
          <w:bCs w:val="0"/>
          <w:color w:val="000000"/>
          <w:sz w:val="24"/>
          <w:szCs w:val="24"/>
        </w:rPr>
        <w:sym w:font="HQPB4" w:char="F0E7"/>
      </w:r>
      <w:r w:rsidR="00E42162" w:rsidRPr="006E1AB5">
        <w:rPr>
          <w:rFonts w:ascii="HQPB1" w:hAnsi="HQPB1"/>
          <w:b w:val="0"/>
          <w:bCs w:val="0"/>
          <w:color w:val="000000"/>
          <w:sz w:val="24"/>
          <w:szCs w:val="24"/>
        </w:rPr>
        <w:sym w:font="HQPB1" w:char="F046"/>
      </w:r>
      <w:r w:rsidR="00E42162" w:rsidRPr="006E1AB5">
        <w:rPr>
          <w:rFonts w:ascii="HQPB5" w:hAnsi="HQPB5"/>
          <w:b w:val="0"/>
          <w:bCs w:val="0"/>
          <w:color w:val="000000"/>
          <w:sz w:val="24"/>
          <w:szCs w:val="24"/>
        </w:rPr>
        <w:sym w:font="HQPB5" w:char="F073"/>
      </w:r>
      <w:r w:rsidR="00E42162" w:rsidRPr="006E1AB5">
        <w:rPr>
          <w:rFonts w:ascii="HQPB2" w:hAnsi="HQPB2"/>
          <w:b w:val="0"/>
          <w:bCs w:val="0"/>
          <w:color w:val="000000"/>
          <w:sz w:val="24"/>
          <w:szCs w:val="24"/>
        </w:rPr>
        <w:sym w:font="HQPB2" w:char="F039"/>
      </w:r>
      <w:r w:rsidR="00E42162" w:rsidRPr="006E1AB5">
        <w:rPr>
          <w:rFonts w:ascii="HQPB2" w:hAnsi="HQPB2"/>
          <w:b w:val="0"/>
          <w:bCs w:val="0"/>
          <w:color w:val="000000"/>
          <w:sz w:val="24"/>
          <w:szCs w:val="24"/>
          <w:rtl/>
        </w:rPr>
        <w:t xml:space="preserve"> </w:t>
      </w:r>
      <w:r w:rsidR="00E42162" w:rsidRPr="006E1AB5">
        <w:rPr>
          <w:rFonts w:ascii="HQPB4" w:hAnsi="HQPB4"/>
          <w:b w:val="0"/>
          <w:bCs w:val="0"/>
          <w:color w:val="000000"/>
          <w:sz w:val="24"/>
          <w:szCs w:val="24"/>
        </w:rPr>
        <w:sym w:font="HQPB4" w:char="F0FE"/>
      </w:r>
      <w:r w:rsidR="00E42162" w:rsidRPr="006E1AB5">
        <w:rPr>
          <w:rFonts w:ascii="HQPB2" w:hAnsi="HQPB2"/>
          <w:b w:val="0"/>
          <w:bCs w:val="0"/>
          <w:color w:val="000000"/>
          <w:sz w:val="24"/>
          <w:szCs w:val="24"/>
        </w:rPr>
        <w:sym w:font="HQPB2" w:char="F092"/>
      </w:r>
      <w:r w:rsidR="00E42162" w:rsidRPr="006E1AB5">
        <w:rPr>
          <w:rFonts w:ascii="HQPB4" w:hAnsi="HQPB4"/>
          <w:b w:val="0"/>
          <w:bCs w:val="0"/>
          <w:color w:val="000000"/>
          <w:sz w:val="24"/>
          <w:szCs w:val="24"/>
        </w:rPr>
        <w:sym w:font="HQPB4" w:char="F0CE"/>
      </w:r>
      <w:r w:rsidR="00E42162" w:rsidRPr="006E1AB5">
        <w:rPr>
          <w:rFonts w:ascii="HQPB1" w:hAnsi="HQPB1"/>
          <w:b w:val="0"/>
          <w:bCs w:val="0"/>
          <w:color w:val="000000"/>
          <w:sz w:val="24"/>
          <w:szCs w:val="24"/>
        </w:rPr>
        <w:sym w:font="HQPB1" w:char="F0FB"/>
      </w:r>
      <w:r w:rsidR="00E42162" w:rsidRPr="006E1AB5">
        <w:rPr>
          <w:rFonts w:ascii="HQPB1" w:hAnsi="HQPB1"/>
          <w:b w:val="0"/>
          <w:bCs w:val="0"/>
          <w:color w:val="000000"/>
          <w:sz w:val="24"/>
          <w:szCs w:val="24"/>
          <w:rtl/>
        </w:rPr>
        <w:t xml:space="preserve"> </w:t>
      </w:r>
      <w:r w:rsidR="00E42162" w:rsidRPr="006E1AB5">
        <w:rPr>
          <w:rFonts w:ascii="HQPB4" w:hAnsi="HQPB4"/>
          <w:b w:val="0"/>
          <w:bCs w:val="0"/>
          <w:color w:val="000000"/>
          <w:sz w:val="24"/>
          <w:szCs w:val="24"/>
        </w:rPr>
        <w:sym w:font="HQPB4" w:char="F0F6"/>
      </w:r>
      <w:r w:rsidR="00E42162" w:rsidRPr="006E1AB5">
        <w:rPr>
          <w:rFonts w:ascii="HQPB2" w:hAnsi="HQPB2"/>
          <w:b w:val="0"/>
          <w:bCs w:val="0"/>
          <w:color w:val="000000"/>
          <w:sz w:val="24"/>
          <w:szCs w:val="24"/>
        </w:rPr>
        <w:sym w:font="HQPB2" w:char="F04E"/>
      </w:r>
      <w:r w:rsidR="00E42162" w:rsidRPr="006E1AB5">
        <w:rPr>
          <w:rFonts w:ascii="HQPB4" w:hAnsi="HQPB4"/>
          <w:b w:val="0"/>
          <w:bCs w:val="0"/>
          <w:color w:val="000000"/>
          <w:sz w:val="24"/>
          <w:szCs w:val="24"/>
        </w:rPr>
        <w:sym w:font="HQPB4" w:char="F0E0"/>
      </w:r>
      <w:r w:rsidR="00E42162" w:rsidRPr="006E1AB5">
        <w:rPr>
          <w:rFonts w:ascii="HQPB2" w:hAnsi="HQPB2"/>
          <w:b w:val="0"/>
          <w:bCs w:val="0"/>
          <w:color w:val="000000"/>
          <w:sz w:val="24"/>
          <w:szCs w:val="24"/>
        </w:rPr>
        <w:sym w:font="HQPB2" w:char="F036"/>
      </w:r>
      <w:r w:rsidR="00E42162" w:rsidRPr="006E1AB5">
        <w:rPr>
          <w:rFonts w:ascii="HQPB4" w:hAnsi="HQPB4"/>
          <w:b w:val="0"/>
          <w:bCs w:val="0"/>
          <w:color w:val="000000"/>
          <w:sz w:val="24"/>
          <w:szCs w:val="24"/>
        </w:rPr>
        <w:sym w:font="HQPB4" w:char="F0CF"/>
      </w:r>
      <w:r w:rsidR="00E42162" w:rsidRPr="006E1AB5">
        <w:rPr>
          <w:rFonts w:ascii="HQPB2" w:hAnsi="HQPB2"/>
          <w:b w:val="0"/>
          <w:bCs w:val="0"/>
          <w:color w:val="000000"/>
          <w:sz w:val="24"/>
          <w:szCs w:val="24"/>
        </w:rPr>
        <w:sym w:font="HQPB2" w:char="F039"/>
      </w:r>
      <w:r w:rsidR="00E42162" w:rsidRPr="006E1AB5">
        <w:rPr>
          <w:rFonts w:ascii="HQPB5" w:hAnsi="HQPB5"/>
          <w:b w:val="0"/>
          <w:bCs w:val="0"/>
          <w:color w:val="000000"/>
          <w:sz w:val="24"/>
          <w:szCs w:val="24"/>
        </w:rPr>
        <w:sym w:font="HQPB5" w:char="F0A8"/>
      </w:r>
      <w:r w:rsidR="00E42162" w:rsidRPr="006E1AB5">
        <w:rPr>
          <w:rFonts w:ascii="HQPB5" w:hAnsi="HQPB5"/>
          <w:b w:val="0"/>
          <w:bCs w:val="0"/>
          <w:color w:val="000000"/>
          <w:sz w:val="24"/>
          <w:szCs w:val="24"/>
        </w:rPr>
        <w:sym w:font="HQPB5" w:char="F075"/>
      </w:r>
      <w:r w:rsidR="00E42162" w:rsidRPr="006E1AB5">
        <w:rPr>
          <w:rFonts w:ascii="HQPB2" w:hAnsi="HQPB2"/>
          <w:b w:val="0"/>
          <w:bCs w:val="0"/>
          <w:color w:val="000000"/>
          <w:sz w:val="24"/>
          <w:szCs w:val="24"/>
        </w:rPr>
        <w:sym w:font="HQPB2" w:char="F071"/>
      </w:r>
      <w:r w:rsidR="00E42162" w:rsidRPr="006E1AB5">
        <w:rPr>
          <w:rFonts w:ascii="HQPB4" w:hAnsi="HQPB4"/>
          <w:b w:val="0"/>
          <w:bCs w:val="0"/>
          <w:color w:val="000000"/>
          <w:sz w:val="24"/>
          <w:szCs w:val="24"/>
        </w:rPr>
        <w:sym w:font="HQPB4" w:char="F0F8"/>
      </w:r>
      <w:r w:rsidR="00E42162" w:rsidRPr="006E1AB5">
        <w:rPr>
          <w:rFonts w:ascii="HQPB2" w:hAnsi="HQPB2"/>
          <w:b w:val="0"/>
          <w:bCs w:val="0"/>
          <w:color w:val="000000"/>
          <w:sz w:val="24"/>
          <w:szCs w:val="24"/>
        </w:rPr>
        <w:sym w:font="HQPB2" w:char="F042"/>
      </w:r>
      <w:r w:rsidR="00E42162" w:rsidRPr="006E1AB5">
        <w:rPr>
          <w:rFonts w:ascii="HQPB5" w:hAnsi="HQPB5"/>
          <w:b w:val="0"/>
          <w:bCs w:val="0"/>
          <w:color w:val="000000"/>
          <w:sz w:val="24"/>
          <w:szCs w:val="24"/>
        </w:rPr>
        <w:sym w:font="HQPB5" w:char="F072"/>
      </w:r>
      <w:r w:rsidR="00E42162" w:rsidRPr="006E1AB5">
        <w:rPr>
          <w:rFonts w:ascii="HQPB1" w:hAnsi="HQPB1"/>
          <w:b w:val="0"/>
          <w:bCs w:val="0"/>
          <w:color w:val="000000"/>
          <w:sz w:val="24"/>
          <w:szCs w:val="24"/>
        </w:rPr>
        <w:sym w:font="HQPB1" w:char="F026"/>
      </w:r>
      <w:r w:rsidR="00E42162" w:rsidRPr="006E1AB5">
        <w:rPr>
          <w:rFonts w:ascii="HQPB1" w:hAnsi="HQPB1"/>
          <w:b w:val="0"/>
          <w:bCs w:val="0"/>
          <w:color w:val="000000"/>
          <w:sz w:val="24"/>
          <w:szCs w:val="24"/>
          <w:rtl/>
        </w:rPr>
        <w:t xml:space="preserve"> </w:t>
      </w:r>
      <w:r w:rsidR="00E42162" w:rsidRPr="006E1AB5">
        <w:rPr>
          <w:rFonts w:ascii="HQPB4" w:hAnsi="HQPB4"/>
          <w:b w:val="0"/>
          <w:bCs w:val="0"/>
          <w:color w:val="000000"/>
          <w:sz w:val="24"/>
          <w:szCs w:val="24"/>
        </w:rPr>
        <w:sym w:font="HQPB4" w:char="F0F6"/>
      </w:r>
      <w:r w:rsidR="00E42162" w:rsidRPr="006E1AB5">
        <w:rPr>
          <w:rFonts w:ascii="HQPB2" w:hAnsi="HQPB2"/>
          <w:b w:val="0"/>
          <w:bCs w:val="0"/>
          <w:color w:val="000000"/>
          <w:sz w:val="24"/>
          <w:szCs w:val="24"/>
        </w:rPr>
        <w:sym w:font="HQPB2" w:char="F04E"/>
      </w:r>
      <w:r w:rsidR="00E42162" w:rsidRPr="006E1AB5">
        <w:rPr>
          <w:rFonts w:ascii="HQPB4" w:hAnsi="HQPB4"/>
          <w:b w:val="0"/>
          <w:bCs w:val="0"/>
          <w:color w:val="000000"/>
          <w:sz w:val="24"/>
          <w:szCs w:val="24"/>
        </w:rPr>
        <w:sym w:font="HQPB4" w:char="F0E0"/>
      </w:r>
      <w:r w:rsidR="00E42162" w:rsidRPr="006E1AB5">
        <w:rPr>
          <w:rFonts w:ascii="HQPB2" w:hAnsi="HQPB2"/>
          <w:b w:val="0"/>
          <w:bCs w:val="0"/>
          <w:color w:val="000000"/>
          <w:sz w:val="24"/>
          <w:szCs w:val="24"/>
        </w:rPr>
        <w:sym w:font="HQPB2" w:char="F036"/>
      </w:r>
      <w:r w:rsidR="00E42162" w:rsidRPr="006E1AB5">
        <w:rPr>
          <w:rFonts w:ascii="HQPB4" w:hAnsi="HQPB4"/>
          <w:b w:val="0"/>
          <w:bCs w:val="0"/>
          <w:color w:val="000000"/>
          <w:sz w:val="24"/>
          <w:szCs w:val="24"/>
        </w:rPr>
        <w:sym w:font="HQPB4" w:char="F0C5"/>
      </w:r>
      <w:r w:rsidR="00E42162" w:rsidRPr="006E1AB5">
        <w:rPr>
          <w:rFonts w:ascii="HQPB1" w:hAnsi="HQPB1"/>
          <w:b w:val="0"/>
          <w:bCs w:val="0"/>
          <w:color w:val="000000"/>
          <w:sz w:val="24"/>
          <w:szCs w:val="24"/>
        </w:rPr>
        <w:sym w:font="HQPB1" w:char="F0A1"/>
      </w:r>
      <w:r w:rsidR="00E42162" w:rsidRPr="006E1AB5">
        <w:rPr>
          <w:rFonts w:ascii="HQPB4" w:hAnsi="HQPB4"/>
          <w:b w:val="0"/>
          <w:bCs w:val="0"/>
          <w:color w:val="000000"/>
          <w:sz w:val="24"/>
          <w:szCs w:val="24"/>
        </w:rPr>
        <w:sym w:font="HQPB4" w:char="F0E0"/>
      </w:r>
      <w:r w:rsidR="00E42162" w:rsidRPr="006E1AB5">
        <w:rPr>
          <w:rFonts w:ascii="HQPB1" w:hAnsi="HQPB1"/>
          <w:b w:val="0"/>
          <w:bCs w:val="0"/>
          <w:color w:val="000000"/>
          <w:sz w:val="24"/>
          <w:szCs w:val="24"/>
        </w:rPr>
        <w:sym w:font="HQPB1" w:char="F0FF"/>
      </w:r>
      <w:r w:rsidR="00E42162" w:rsidRPr="006E1AB5">
        <w:rPr>
          <w:rFonts w:ascii="HQPB2" w:hAnsi="HQPB2"/>
          <w:b w:val="0"/>
          <w:bCs w:val="0"/>
          <w:color w:val="000000"/>
          <w:sz w:val="24"/>
          <w:szCs w:val="24"/>
        </w:rPr>
        <w:sym w:font="HQPB2" w:char="F052"/>
      </w:r>
      <w:r w:rsidR="00E42162" w:rsidRPr="006E1AB5">
        <w:rPr>
          <w:rFonts w:ascii="HQPB5" w:hAnsi="HQPB5"/>
          <w:b w:val="0"/>
          <w:bCs w:val="0"/>
          <w:color w:val="000000"/>
          <w:sz w:val="24"/>
          <w:szCs w:val="24"/>
        </w:rPr>
        <w:sym w:font="HQPB5" w:char="F072"/>
      </w:r>
      <w:r w:rsidR="00E42162" w:rsidRPr="006E1AB5">
        <w:rPr>
          <w:rFonts w:ascii="HQPB1" w:hAnsi="HQPB1"/>
          <w:b w:val="0"/>
          <w:bCs w:val="0"/>
          <w:color w:val="000000"/>
          <w:sz w:val="24"/>
          <w:szCs w:val="24"/>
        </w:rPr>
        <w:sym w:font="HQPB1" w:char="F026"/>
      </w:r>
      <w:r w:rsidR="00E42162" w:rsidRPr="006E1AB5">
        <w:rPr>
          <w:rFonts w:ascii="HQPB5" w:hAnsi="HQPB5"/>
          <w:b w:val="0"/>
          <w:bCs w:val="0"/>
          <w:color w:val="000000"/>
          <w:sz w:val="24"/>
          <w:szCs w:val="24"/>
        </w:rPr>
        <w:sym w:font="HQPB5" w:char="F075"/>
      </w:r>
      <w:r w:rsidR="00E42162" w:rsidRPr="006E1AB5">
        <w:rPr>
          <w:rFonts w:ascii="HQPB2" w:hAnsi="HQPB2"/>
          <w:b w:val="0"/>
          <w:bCs w:val="0"/>
          <w:color w:val="000000"/>
          <w:sz w:val="24"/>
          <w:szCs w:val="24"/>
        </w:rPr>
        <w:sym w:font="HQPB2" w:char="F072"/>
      </w:r>
      <w:r w:rsidR="00E42162" w:rsidRPr="006E1AB5">
        <w:rPr>
          <w:rFonts w:ascii="HQPB2" w:hAnsi="HQPB2"/>
          <w:b w:val="0"/>
          <w:bCs w:val="0"/>
          <w:color w:val="000000"/>
          <w:sz w:val="24"/>
          <w:szCs w:val="24"/>
          <w:rtl/>
        </w:rPr>
        <w:t xml:space="preserve"> </w:t>
      </w:r>
      <w:r w:rsidR="00E42162" w:rsidRPr="006E1AB5">
        <w:rPr>
          <w:rFonts w:ascii="HQPB4" w:hAnsi="HQPB4"/>
          <w:b w:val="0"/>
          <w:bCs w:val="0"/>
          <w:color w:val="000000"/>
          <w:sz w:val="24"/>
          <w:szCs w:val="24"/>
        </w:rPr>
        <w:sym w:font="HQPB4" w:char="F0A0"/>
      </w:r>
      <w:r w:rsidR="00E42162" w:rsidRPr="006E1AB5">
        <w:rPr>
          <w:rFonts w:ascii="HQPB2" w:hAnsi="HQPB2"/>
          <w:b w:val="0"/>
          <w:bCs w:val="0"/>
          <w:color w:val="000000"/>
          <w:sz w:val="24"/>
          <w:szCs w:val="24"/>
        </w:rPr>
        <w:sym w:font="HQPB2" w:char="F0C6"/>
      </w:r>
      <w:r w:rsidR="00E42162" w:rsidRPr="006E1AB5">
        <w:rPr>
          <w:rFonts w:ascii="HQPB4" w:hAnsi="HQPB4"/>
          <w:b w:val="0"/>
          <w:bCs w:val="0"/>
          <w:color w:val="000000"/>
          <w:sz w:val="24"/>
          <w:szCs w:val="24"/>
        </w:rPr>
        <w:sym w:font="HQPB4" w:char="F0E3"/>
      </w:r>
      <w:r w:rsidR="00E42162" w:rsidRPr="006E1AB5">
        <w:rPr>
          <w:rFonts w:ascii="HQPB1" w:hAnsi="HQPB1"/>
          <w:b w:val="0"/>
          <w:bCs w:val="0"/>
          <w:color w:val="000000"/>
          <w:sz w:val="24"/>
          <w:szCs w:val="24"/>
        </w:rPr>
        <w:sym w:font="HQPB1" w:char="F0E8"/>
      </w:r>
      <w:r w:rsidR="00E42162" w:rsidRPr="006E1AB5">
        <w:rPr>
          <w:rFonts w:ascii="HQPB5" w:hAnsi="HQPB5"/>
          <w:b w:val="0"/>
          <w:bCs w:val="0"/>
          <w:color w:val="000000"/>
          <w:sz w:val="24"/>
          <w:szCs w:val="24"/>
        </w:rPr>
        <w:sym w:font="HQPB5" w:char="F079"/>
      </w:r>
      <w:r w:rsidR="00E42162" w:rsidRPr="006E1AB5">
        <w:rPr>
          <w:rFonts w:ascii="HQPB2" w:hAnsi="HQPB2"/>
          <w:b w:val="0"/>
          <w:bCs w:val="0"/>
          <w:color w:val="000000"/>
          <w:sz w:val="24"/>
          <w:szCs w:val="24"/>
        </w:rPr>
        <w:sym w:font="HQPB2" w:char="F04A"/>
      </w:r>
      <w:r w:rsidR="00E42162" w:rsidRPr="006E1AB5">
        <w:rPr>
          <w:rFonts w:ascii="HQPB4" w:hAnsi="HQPB4"/>
          <w:b w:val="0"/>
          <w:bCs w:val="0"/>
          <w:color w:val="000000"/>
          <w:sz w:val="24"/>
          <w:szCs w:val="24"/>
        </w:rPr>
        <w:sym w:font="HQPB4" w:char="F0F3"/>
      </w:r>
      <w:r w:rsidR="00E42162" w:rsidRPr="006E1AB5">
        <w:rPr>
          <w:rFonts w:ascii="HQPB1" w:hAnsi="HQPB1"/>
          <w:b w:val="0"/>
          <w:bCs w:val="0"/>
          <w:color w:val="000000"/>
          <w:sz w:val="24"/>
          <w:szCs w:val="24"/>
        </w:rPr>
        <w:sym w:font="HQPB1" w:char="F0A1"/>
      </w:r>
      <w:r w:rsidR="00E42162" w:rsidRPr="006E1AB5">
        <w:rPr>
          <w:rFonts w:ascii="HQPB5" w:hAnsi="HQPB5"/>
          <w:b w:val="0"/>
          <w:bCs w:val="0"/>
          <w:color w:val="000000"/>
          <w:sz w:val="24"/>
          <w:szCs w:val="24"/>
        </w:rPr>
        <w:sym w:font="HQPB5" w:char="F074"/>
      </w:r>
      <w:r w:rsidR="00E42162" w:rsidRPr="006E1AB5">
        <w:rPr>
          <w:rFonts w:ascii="HQPB1" w:hAnsi="HQPB1"/>
          <w:b w:val="0"/>
          <w:bCs w:val="0"/>
          <w:color w:val="000000"/>
          <w:sz w:val="24"/>
          <w:szCs w:val="24"/>
        </w:rPr>
        <w:sym w:font="HQPB1" w:char="F046"/>
      </w:r>
      <w:r w:rsidR="00E42162" w:rsidRPr="006E1AB5">
        <w:rPr>
          <w:rFonts w:ascii="HQPB5" w:hAnsi="HQPB5"/>
          <w:b w:val="0"/>
          <w:bCs w:val="0"/>
          <w:color w:val="000000"/>
          <w:sz w:val="24"/>
          <w:szCs w:val="24"/>
        </w:rPr>
        <w:sym w:font="HQPB5" w:char="F073"/>
      </w:r>
      <w:r w:rsidR="00E42162" w:rsidRPr="006E1AB5">
        <w:rPr>
          <w:rFonts w:ascii="HQPB2" w:hAnsi="HQPB2"/>
          <w:b w:val="0"/>
          <w:bCs w:val="0"/>
          <w:color w:val="000000"/>
          <w:sz w:val="24"/>
          <w:szCs w:val="24"/>
        </w:rPr>
        <w:sym w:font="HQPB2" w:char="F039"/>
      </w:r>
      <w:r w:rsidR="00E42162" w:rsidRPr="006E1AB5">
        <w:rPr>
          <w:rFonts w:ascii="HQPB5" w:hAnsi="HQPB5"/>
          <w:b w:val="0"/>
          <w:bCs w:val="0"/>
          <w:color w:val="000000"/>
          <w:sz w:val="24"/>
          <w:szCs w:val="24"/>
        </w:rPr>
        <w:sym w:font="HQPB5" w:char="F075"/>
      </w:r>
      <w:r w:rsidR="00E42162" w:rsidRPr="006E1AB5">
        <w:rPr>
          <w:rFonts w:ascii="HQPB2" w:hAnsi="HQPB2"/>
          <w:b w:val="0"/>
          <w:bCs w:val="0"/>
          <w:color w:val="000000"/>
          <w:sz w:val="24"/>
          <w:szCs w:val="24"/>
        </w:rPr>
        <w:sym w:font="HQPB2" w:char="F072"/>
      </w:r>
      <w:r w:rsidR="00E42162" w:rsidRPr="006E1AB5">
        <w:rPr>
          <w:rFonts w:ascii="HQPB2" w:hAnsi="HQPB2"/>
          <w:b w:val="0"/>
          <w:bCs w:val="0"/>
          <w:color w:val="000000"/>
          <w:sz w:val="24"/>
          <w:szCs w:val="24"/>
          <w:rtl/>
        </w:rPr>
        <w:t xml:space="preserve"> </w:t>
      </w:r>
      <w:r w:rsidR="00E42162" w:rsidRPr="006E1AB5">
        <w:rPr>
          <w:rFonts w:ascii="HQPB5" w:hAnsi="HQPB5"/>
          <w:b w:val="0"/>
          <w:bCs w:val="0"/>
          <w:color w:val="000000"/>
          <w:sz w:val="24"/>
          <w:szCs w:val="24"/>
        </w:rPr>
        <w:sym w:font="HQPB5" w:char="F07A"/>
      </w:r>
      <w:r w:rsidR="00E42162" w:rsidRPr="006E1AB5">
        <w:rPr>
          <w:rFonts w:ascii="HQPB2" w:hAnsi="HQPB2"/>
          <w:b w:val="0"/>
          <w:bCs w:val="0"/>
          <w:color w:val="000000"/>
          <w:sz w:val="24"/>
          <w:szCs w:val="24"/>
        </w:rPr>
        <w:sym w:font="HQPB2" w:char="F060"/>
      </w:r>
      <w:r w:rsidR="00E42162" w:rsidRPr="006E1AB5">
        <w:rPr>
          <w:rFonts w:ascii="HQPB4" w:hAnsi="HQPB4"/>
          <w:b w:val="0"/>
          <w:bCs w:val="0"/>
          <w:color w:val="000000"/>
          <w:sz w:val="24"/>
          <w:szCs w:val="24"/>
        </w:rPr>
        <w:sym w:font="HQPB4" w:char="F0CF"/>
      </w:r>
      <w:r w:rsidR="00E42162" w:rsidRPr="006E1AB5">
        <w:rPr>
          <w:rFonts w:ascii="HQPB2" w:hAnsi="HQPB2"/>
          <w:b w:val="0"/>
          <w:bCs w:val="0"/>
          <w:color w:val="000000"/>
          <w:sz w:val="24"/>
          <w:szCs w:val="24"/>
        </w:rPr>
        <w:sym w:font="HQPB2" w:char="F042"/>
      </w:r>
      <w:r w:rsidR="00E42162" w:rsidRPr="006E1AB5">
        <w:rPr>
          <w:rFonts w:ascii="HQPB2" w:hAnsi="HQPB2"/>
          <w:b w:val="0"/>
          <w:bCs w:val="0"/>
          <w:color w:val="000000"/>
          <w:sz w:val="24"/>
          <w:szCs w:val="24"/>
          <w:rtl/>
        </w:rPr>
        <w:t xml:space="preserve"> </w:t>
      </w:r>
      <w:r w:rsidR="00E42162" w:rsidRPr="006E1AB5">
        <w:rPr>
          <w:rFonts w:ascii="HQPB5" w:hAnsi="HQPB5"/>
          <w:b w:val="0"/>
          <w:bCs w:val="0"/>
          <w:color w:val="000000"/>
          <w:sz w:val="24"/>
          <w:szCs w:val="24"/>
        </w:rPr>
        <w:sym w:font="HQPB5" w:char="F07A"/>
      </w:r>
      <w:r w:rsidR="00E42162" w:rsidRPr="006E1AB5">
        <w:rPr>
          <w:rFonts w:ascii="HQPB2" w:hAnsi="HQPB2"/>
          <w:b w:val="0"/>
          <w:bCs w:val="0"/>
          <w:color w:val="000000"/>
          <w:sz w:val="24"/>
          <w:szCs w:val="24"/>
        </w:rPr>
        <w:sym w:font="HQPB2" w:char="F060"/>
      </w:r>
      <w:r w:rsidR="00E42162" w:rsidRPr="006E1AB5">
        <w:rPr>
          <w:rFonts w:ascii="HQPB2" w:hAnsi="HQPB2"/>
          <w:b w:val="0"/>
          <w:bCs w:val="0"/>
          <w:color w:val="000000"/>
          <w:sz w:val="24"/>
          <w:szCs w:val="24"/>
        </w:rPr>
        <w:sym w:font="HQPB2" w:char="F083"/>
      </w:r>
      <w:r w:rsidR="00E42162" w:rsidRPr="006E1AB5">
        <w:rPr>
          <w:rFonts w:ascii="HQPB4" w:hAnsi="HQPB4"/>
          <w:b w:val="0"/>
          <w:bCs w:val="0"/>
          <w:color w:val="000000"/>
          <w:sz w:val="24"/>
          <w:szCs w:val="24"/>
        </w:rPr>
        <w:sym w:font="HQPB4" w:char="F0C9"/>
      </w:r>
      <w:r w:rsidR="00E42162" w:rsidRPr="006E1AB5">
        <w:rPr>
          <w:rFonts w:ascii="HQPB1" w:hAnsi="HQPB1"/>
          <w:b w:val="0"/>
          <w:bCs w:val="0"/>
          <w:color w:val="000000"/>
          <w:sz w:val="24"/>
          <w:szCs w:val="24"/>
        </w:rPr>
        <w:sym w:font="HQPB1" w:char="F08B"/>
      </w:r>
      <w:r w:rsidR="00E42162" w:rsidRPr="006E1AB5">
        <w:rPr>
          <w:rFonts w:ascii="HQPB4" w:hAnsi="HQPB4"/>
          <w:b w:val="0"/>
          <w:bCs w:val="0"/>
          <w:color w:val="000000"/>
          <w:sz w:val="24"/>
          <w:szCs w:val="24"/>
        </w:rPr>
        <w:sym w:font="HQPB4" w:char="F0A9"/>
      </w:r>
      <w:r w:rsidR="00E42162" w:rsidRPr="006E1AB5">
        <w:rPr>
          <w:rFonts w:ascii="HQPB2" w:hAnsi="HQPB2"/>
          <w:b w:val="0"/>
          <w:bCs w:val="0"/>
          <w:color w:val="000000"/>
          <w:sz w:val="24"/>
          <w:szCs w:val="24"/>
        </w:rPr>
        <w:sym w:font="HQPB2" w:char="F039"/>
      </w:r>
      <w:r w:rsidR="00E42162" w:rsidRPr="006E1AB5">
        <w:rPr>
          <w:rFonts w:ascii="HQPB5" w:hAnsi="HQPB5"/>
          <w:b w:val="0"/>
          <w:bCs w:val="0"/>
          <w:color w:val="000000"/>
          <w:sz w:val="24"/>
          <w:szCs w:val="24"/>
        </w:rPr>
        <w:sym w:font="HQPB5" w:char="F024"/>
      </w:r>
      <w:r w:rsidR="00E42162" w:rsidRPr="006E1AB5">
        <w:rPr>
          <w:rFonts w:ascii="HQPB1" w:hAnsi="HQPB1"/>
          <w:b w:val="0"/>
          <w:bCs w:val="0"/>
          <w:color w:val="000000"/>
          <w:sz w:val="24"/>
          <w:szCs w:val="24"/>
        </w:rPr>
        <w:sym w:font="HQPB1" w:char="F023"/>
      </w:r>
      <w:r w:rsidR="00E42162" w:rsidRPr="006E1AB5">
        <w:rPr>
          <w:rFonts w:ascii="HQPB1" w:hAnsi="HQPB1"/>
          <w:b w:val="0"/>
          <w:bCs w:val="0"/>
          <w:color w:val="000000"/>
          <w:sz w:val="24"/>
          <w:szCs w:val="24"/>
          <w:rtl/>
        </w:rPr>
        <w:t xml:space="preserve"> </w:t>
      </w:r>
      <w:r w:rsidR="00E42162" w:rsidRPr="006E1AB5">
        <w:rPr>
          <w:rFonts w:ascii="HQPB5" w:hAnsi="HQPB5"/>
          <w:b w:val="0"/>
          <w:bCs w:val="0"/>
          <w:color w:val="000000"/>
          <w:sz w:val="24"/>
          <w:szCs w:val="24"/>
        </w:rPr>
        <w:sym w:font="HQPB5" w:char="F028"/>
      </w:r>
      <w:r w:rsidR="00E42162" w:rsidRPr="006E1AB5">
        <w:rPr>
          <w:rFonts w:ascii="HQPB1" w:hAnsi="HQPB1"/>
          <w:b w:val="0"/>
          <w:bCs w:val="0"/>
          <w:color w:val="000000"/>
          <w:sz w:val="24"/>
          <w:szCs w:val="24"/>
        </w:rPr>
        <w:sym w:font="HQPB1" w:char="F023"/>
      </w:r>
      <w:r w:rsidR="00E42162" w:rsidRPr="006E1AB5">
        <w:rPr>
          <w:rFonts w:ascii="HQPB2" w:hAnsi="HQPB2"/>
          <w:b w:val="0"/>
          <w:bCs w:val="0"/>
          <w:color w:val="000000"/>
          <w:sz w:val="24"/>
          <w:szCs w:val="24"/>
        </w:rPr>
        <w:sym w:font="HQPB2" w:char="F071"/>
      </w:r>
      <w:r w:rsidR="00E42162" w:rsidRPr="006E1AB5">
        <w:rPr>
          <w:rFonts w:ascii="HQPB4" w:hAnsi="HQPB4"/>
          <w:b w:val="0"/>
          <w:bCs w:val="0"/>
          <w:color w:val="000000"/>
          <w:sz w:val="24"/>
          <w:szCs w:val="24"/>
        </w:rPr>
        <w:sym w:font="HQPB4" w:char="F0E8"/>
      </w:r>
      <w:r w:rsidR="00E42162" w:rsidRPr="006E1AB5">
        <w:rPr>
          <w:rFonts w:ascii="HQPB1" w:hAnsi="HQPB1"/>
          <w:b w:val="0"/>
          <w:bCs w:val="0"/>
          <w:color w:val="000000"/>
          <w:sz w:val="24"/>
          <w:szCs w:val="24"/>
        </w:rPr>
        <w:sym w:font="HQPB1" w:char="F03F"/>
      </w:r>
      <w:r w:rsidR="00E42162" w:rsidRPr="006E1AB5">
        <w:rPr>
          <w:rFonts w:ascii="HQPB2" w:hAnsi="HQPB2"/>
          <w:b w:val="0"/>
          <w:bCs w:val="0"/>
          <w:color w:val="000000"/>
          <w:sz w:val="24"/>
          <w:szCs w:val="24"/>
        </w:rPr>
        <w:sym w:font="HQPB2" w:char="F072"/>
      </w:r>
      <w:r w:rsidR="00E42162" w:rsidRPr="006E1AB5">
        <w:rPr>
          <w:rFonts w:ascii="HQPB4" w:hAnsi="HQPB4"/>
          <w:b w:val="0"/>
          <w:bCs w:val="0"/>
          <w:color w:val="000000"/>
          <w:sz w:val="24"/>
          <w:szCs w:val="24"/>
        </w:rPr>
        <w:sym w:font="HQPB4" w:char="F0E9"/>
      </w:r>
      <w:r w:rsidR="00E42162" w:rsidRPr="006E1AB5">
        <w:rPr>
          <w:rFonts w:ascii="HQPB1" w:hAnsi="HQPB1"/>
          <w:b w:val="0"/>
          <w:bCs w:val="0"/>
          <w:color w:val="000000"/>
          <w:sz w:val="24"/>
          <w:szCs w:val="24"/>
        </w:rPr>
        <w:sym w:font="HQPB1" w:char="F026"/>
      </w:r>
      <w:r w:rsidR="00E42162" w:rsidRPr="006E1AB5">
        <w:rPr>
          <w:rFonts w:ascii="HQPB1" w:hAnsi="HQPB1"/>
          <w:b w:val="0"/>
          <w:bCs w:val="0"/>
          <w:color w:val="000000"/>
          <w:sz w:val="24"/>
          <w:szCs w:val="24"/>
          <w:rtl/>
        </w:rPr>
        <w:t xml:space="preserve"> </w:t>
      </w:r>
      <w:r w:rsidR="00E42162" w:rsidRPr="006E1AB5">
        <w:rPr>
          <w:rFonts w:ascii="HQPB5" w:hAnsi="HQPB5"/>
          <w:b w:val="0"/>
          <w:bCs w:val="0"/>
          <w:color w:val="000000"/>
          <w:sz w:val="24"/>
          <w:szCs w:val="24"/>
        </w:rPr>
        <w:sym w:font="HQPB5" w:char="F07C"/>
      </w:r>
      <w:r w:rsidR="00E42162" w:rsidRPr="006E1AB5">
        <w:rPr>
          <w:rFonts w:ascii="HQPB1" w:hAnsi="HQPB1"/>
          <w:b w:val="0"/>
          <w:bCs w:val="0"/>
          <w:color w:val="000000"/>
          <w:sz w:val="24"/>
          <w:szCs w:val="24"/>
        </w:rPr>
        <w:sym w:font="HQPB1" w:char="F03D"/>
      </w:r>
      <w:r w:rsidR="00E42162" w:rsidRPr="006E1AB5">
        <w:rPr>
          <w:rFonts w:ascii="HQPB2" w:hAnsi="HQPB2"/>
          <w:b w:val="0"/>
          <w:bCs w:val="0"/>
          <w:color w:val="000000"/>
          <w:sz w:val="24"/>
          <w:szCs w:val="24"/>
        </w:rPr>
        <w:sym w:font="HQPB2" w:char="F0BB"/>
      </w:r>
      <w:r w:rsidR="00E42162" w:rsidRPr="006E1AB5">
        <w:rPr>
          <w:rFonts w:ascii="HQPB5" w:hAnsi="HQPB5"/>
          <w:b w:val="0"/>
          <w:bCs w:val="0"/>
          <w:color w:val="000000"/>
          <w:sz w:val="24"/>
          <w:szCs w:val="24"/>
        </w:rPr>
        <w:sym w:font="HQPB5" w:char="F074"/>
      </w:r>
      <w:r w:rsidR="00E42162" w:rsidRPr="006E1AB5">
        <w:rPr>
          <w:rFonts w:ascii="HQPB1" w:hAnsi="HQPB1"/>
          <w:b w:val="0"/>
          <w:bCs w:val="0"/>
          <w:color w:val="000000"/>
          <w:sz w:val="24"/>
          <w:szCs w:val="24"/>
        </w:rPr>
        <w:sym w:font="HQPB1" w:char="F047"/>
      </w:r>
      <w:r w:rsidR="00E42162" w:rsidRPr="006E1AB5">
        <w:rPr>
          <w:rFonts w:ascii="HQPB4" w:hAnsi="HQPB4"/>
          <w:b w:val="0"/>
          <w:bCs w:val="0"/>
          <w:color w:val="000000"/>
          <w:sz w:val="24"/>
          <w:szCs w:val="24"/>
        </w:rPr>
        <w:sym w:font="HQPB4" w:char="F0C5"/>
      </w:r>
      <w:r w:rsidR="00E42162" w:rsidRPr="006E1AB5">
        <w:rPr>
          <w:rFonts w:ascii="HQPB2" w:hAnsi="HQPB2"/>
          <w:b w:val="0"/>
          <w:bCs w:val="0"/>
          <w:color w:val="000000"/>
          <w:sz w:val="24"/>
          <w:szCs w:val="24"/>
        </w:rPr>
        <w:sym w:font="HQPB2" w:char="F033"/>
      </w:r>
      <w:r w:rsidR="00E42162" w:rsidRPr="006E1AB5">
        <w:rPr>
          <w:rFonts w:ascii="HQPB4" w:hAnsi="HQPB4"/>
          <w:b w:val="0"/>
          <w:bCs w:val="0"/>
          <w:color w:val="000000"/>
          <w:sz w:val="24"/>
          <w:szCs w:val="24"/>
        </w:rPr>
        <w:sym w:font="HQPB4" w:char="F0F8"/>
      </w:r>
      <w:r w:rsidR="00E42162" w:rsidRPr="006E1AB5">
        <w:rPr>
          <w:rFonts w:ascii="HQPB2" w:hAnsi="HQPB2"/>
          <w:b w:val="0"/>
          <w:bCs w:val="0"/>
          <w:color w:val="000000"/>
          <w:sz w:val="24"/>
          <w:szCs w:val="24"/>
        </w:rPr>
        <w:sym w:font="HQPB2" w:char="F039"/>
      </w:r>
      <w:r w:rsidR="00E42162" w:rsidRPr="006E1AB5">
        <w:rPr>
          <w:rFonts w:ascii="HQPB5" w:hAnsi="HQPB5"/>
          <w:b w:val="0"/>
          <w:bCs w:val="0"/>
          <w:color w:val="000000"/>
          <w:sz w:val="24"/>
          <w:szCs w:val="24"/>
        </w:rPr>
        <w:sym w:font="HQPB5" w:char="F024"/>
      </w:r>
      <w:r w:rsidR="00E42162" w:rsidRPr="006E1AB5">
        <w:rPr>
          <w:rFonts w:ascii="HQPB1" w:hAnsi="HQPB1"/>
          <w:b w:val="0"/>
          <w:bCs w:val="0"/>
          <w:color w:val="000000"/>
          <w:sz w:val="24"/>
          <w:szCs w:val="24"/>
        </w:rPr>
        <w:sym w:font="HQPB1" w:char="F023"/>
      </w:r>
      <w:r w:rsidR="00E42162" w:rsidRPr="006E1AB5">
        <w:rPr>
          <w:rFonts w:ascii="HQPB1" w:hAnsi="HQPB1"/>
          <w:b w:val="0"/>
          <w:bCs w:val="0"/>
          <w:color w:val="000000"/>
          <w:sz w:val="24"/>
          <w:szCs w:val="24"/>
          <w:rtl/>
        </w:rPr>
        <w:t xml:space="preserve"> </w:t>
      </w:r>
      <w:r w:rsidR="00E42162" w:rsidRPr="006E1AB5">
        <w:rPr>
          <w:rFonts w:ascii="HQPB2" w:hAnsi="HQPB2"/>
          <w:b w:val="0"/>
          <w:bCs w:val="0"/>
          <w:color w:val="000000"/>
          <w:sz w:val="24"/>
          <w:szCs w:val="24"/>
        </w:rPr>
        <w:sym w:font="HQPB2" w:char="F060"/>
      </w:r>
      <w:r w:rsidR="00E42162" w:rsidRPr="006E1AB5">
        <w:rPr>
          <w:rFonts w:ascii="HQPB4" w:hAnsi="HQPB4"/>
          <w:b w:val="0"/>
          <w:bCs w:val="0"/>
          <w:color w:val="000000"/>
          <w:sz w:val="24"/>
          <w:szCs w:val="24"/>
        </w:rPr>
        <w:sym w:font="HQPB4" w:char="F0CF"/>
      </w:r>
      <w:r w:rsidR="00E42162" w:rsidRPr="006E1AB5">
        <w:rPr>
          <w:rFonts w:ascii="HQPB2" w:hAnsi="HQPB2"/>
          <w:b w:val="0"/>
          <w:bCs w:val="0"/>
          <w:color w:val="000000"/>
          <w:sz w:val="24"/>
          <w:szCs w:val="24"/>
        </w:rPr>
        <w:sym w:font="HQPB2" w:char="F042"/>
      </w:r>
      <w:r w:rsidR="00E42162" w:rsidRPr="006E1AB5">
        <w:rPr>
          <w:rFonts w:ascii="HQPB2" w:hAnsi="HQPB2"/>
          <w:b w:val="0"/>
          <w:bCs w:val="0"/>
          <w:color w:val="000000"/>
          <w:sz w:val="24"/>
          <w:szCs w:val="24"/>
          <w:rtl/>
        </w:rPr>
        <w:t xml:space="preserve"> </w:t>
      </w:r>
      <w:r w:rsidR="00E42162" w:rsidRPr="006E1AB5">
        <w:rPr>
          <w:rFonts w:ascii="HQPB4" w:hAnsi="HQPB4"/>
          <w:b w:val="0"/>
          <w:bCs w:val="0"/>
          <w:color w:val="000000"/>
          <w:sz w:val="24"/>
          <w:szCs w:val="24"/>
        </w:rPr>
        <w:sym w:font="HQPB4" w:char="F0F6"/>
      </w:r>
      <w:r w:rsidR="00E42162" w:rsidRPr="006E1AB5">
        <w:rPr>
          <w:rFonts w:ascii="HQPB2" w:hAnsi="HQPB2"/>
          <w:b w:val="0"/>
          <w:bCs w:val="0"/>
          <w:color w:val="000000"/>
          <w:sz w:val="24"/>
          <w:szCs w:val="24"/>
        </w:rPr>
        <w:sym w:font="HQPB2" w:char="F04E"/>
      </w:r>
      <w:r w:rsidR="00E42162" w:rsidRPr="006E1AB5">
        <w:rPr>
          <w:rFonts w:ascii="HQPB4" w:hAnsi="HQPB4"/>
          <w:b w:val="0"/>
          <w:bCs w:val="0"/>
          <w:color w:val="000000"/>
          <w:sz w:val="24"/>
          <w:szCs w:val="24"/>
        </w:rPr>
        <w:sym w:font="HQPB4" w:char="F0E0"/>
      </w:r>
      <w:r w:rsidR="00E42162" w:rsidRPr="006E1AB5">
        <w:rPr>
          <w:rFonts w:ascii="HQPB2" w:hAnsi="HQPB2"/>
          <w:b w:val="0"/>
          <w:bCs w:val="0"/>
          <w:color w:val="000000"/>
          <w:sz w:val="24"/>
          <w:szCs w:val="24"/>
        </w:rPr>
        <w:sym w:font="HQPB2" w:char="F036"/>
      </w:r>
      <w:r w:rsidR="00E42162" w:rsidRPr="006E1AB5">
        <w:rPr>
          <w:rFonts w:ascii="HQPB4" w:hAnsi="HQPB4"/>
          <w:b w:val="0"/>
          <w:bCs w:val="0"/>
          <w:color w:val="000000"/>
          <w:sz w:val="24"/>
          <w:szCs w:val="24"/>
        </w:rPr>
        <w:sym w:font="HQPB4" w:char="F0CF"/>
      </w:r>
      <w:r w:rsidR="00E42162" w:rsidRPr="006E1AB5">
        <w:rPr>
          <w:rFonts w:ascii="HQPB2" w:hAnsi="HQPB2"/>
          <w:b w:val="0"/>
          <w:bCs w:val="0"/>
          <w:color w:val="000000"/>
          <w:sz w:val="24"/>
          <w:szCs w:val="24"/>
        </w:rPr>
        <w:sym w:font="HQPB2" w:char="F03D"/>
      </w:r>
      <w:r w:rsidR="00E42162" w:rsidRPr="006E1AB5">
        <w:rPr>
          <w:rFonts w:ascii="HQPB4" w:hAnsi="HQPB4"/>
          <w:b w:val="0"/>
          <w:bCs w:val="0"/>
          <w:color w:val="000000"/>
          <w:sz w:val="24"/>
          <w:szCs w:val="24"/>
        </w:rPr>
        <w:sym w:font="HQPB4" w:char="F0F6"/>
      </w:r>
      <w:r w:rsidR="00E42162" w:rsidRPr="006E1AB5">
        <w:rPr>
          <w:rFonts w:ascii="HQPB1" w:hAnsi="HQPB1"/>
          <w:b w:val="0"/>
          <w:bCs w:val="0"/>
          <w:color w:val="000000"/>
          <w:sz w:val="24"/>
          <w:szCs w:val="24"/>
        </w:rPr>
        <w:sym w:font="HQPB1" w:char="F036"/>
      </w:r>
      <w:r w:rsidR="00E42162" w:rsidRPr="006E1AB5">
        <w:rPr>
          <w:rFonts w:ascii="HQPB5" w:hAnsi="HQPB5"/>
          <w:b w:val="0"/>
          <w:bCs w:val="0"/>
          <w:color w:val="000000"/>
          <w:sz w:val="24"/>
          <w:szCs w:val="24"/>
        </w:rPr>
        <w:sym w:font="HQPB5" w:char="F073"/>
      </w:r>
      <w:r w:rsidR="00E42162" w:rsidRPr="006E1AB5">
        <w:rPr>
          <w:rFonts w:ascii="HQPB2" w:hAnsi="HQPB2"/>
          <w:b w:val="0"/>
          <w:bCs w:val="0"/>
          <w:color w:val="000000"/>
          <w:sz w:val="24"/>
          <w:szCs w:val="24"/>
        </w:rPr>
        <w:sym w:font="HQPB2" w:char="F025"/>
      </w:r>
      <w:r w:rsidR="00E42162" w:rsidRPr="006E1AB5">
        <w:rPr>
          <w:rFonts w:ascii="HQPB2" w:hAnsi="HQPB2"/>
          <w:b w:val="0"/>
          <w:bCs w:val="0"/>
          <w:color w:val="000000"/>
          <w:sz w:val="24"/>
          <w:szCs w:val="24"/>
          <w:rtl/>
        </w:rPr>
        <w:t xml:space="preserve"> </w:t>
      </w:r>
      <w:r w:rsidR="00E42162" w:rsidRPr="006E1AB5">
        <w:rPr>
          <w:rFonts w:ascii="HQPB5" w:hAnsi="HQPB5"/>
          <w:b w:val="0"/>
          <w:bCs w:val="0"/>
          <w:color w:val="000000"/>
          <w:sz w:val="24"/>
          <w:szCs w:val="24"/>
        </w:rPr>
        <w:sym w:font="HQPB5" w:char="F07A"/>
      </w:r>
      <w:r w:rsidR="00E42162" w:rsidRPr="006E1AB5">
        <w:rPr>
          <w:rFonts w:ascii="HQPB2" w:hAnsi="HQPB2"/>
          <w:b w:val="0"/>
          <w:bCs w:val="0"/>
          <w:color w:val="000000"/>
          <w:sz w:val="24"/>
          <w:szCs w:val="24"/>
        </w:rPr>
        <w:sym w:font="HQPB2" w:char="F060"/>
      </w:r>
      <w:r w:rsidR="00E42162" w:rsidRPr="006E1AB5">
        <w:rPr>
          <w:rFonts w:ascii="HQPB4" w:hAnsi="HQPB4"/>
          <w:b w:val="0"/>
          <w:bCs w:val="0"/>
          <w:color w:val="000000"/>
          <w:sz w:val="24"/>
          <w:szCs w:val="24"/>
        </w:rPr>
        <w:sym w:font="HQPB4" w:char="F0CF"/>
      </w:r>
      <w:r w:rsidR="00E42162" w:rsidRPr="006E1AB5">
        <w:rPr>
          <w:rFonts w:ascii="HQPB2" w:hAnsi="HQPB2"/>
          <w:b w:val="0"/>
          <w:bCs w:val="0"/>
          <w:color w:val="000000"/>
          <w:sz w:val="24"/>
          <w:szCs w:val="24"/>
        </w:rPr>
        <w:sym w:font="HQPB2" w:char="F042"/>
      </w:r>
      <w:r w:rsidR="00E42162" w:rsidRPr="006E1AB5">
        <w:rPr>
          <w:rFonts w:ascii="HQPB5" w:hAnsi="HQPB5"/>
          <w:b w:val="0"/>
          <w:bCs w:val="0"/>
          <w:color w:val="000000"/>
          <w:sz w:val="24"/>
          <w:szCs w:val="24"/>
        </w:rPr>
        <w:sym w:font="HQPB5" w:char="F075"/>
      </w:r>
      <w:r w:rsidR="00E42162" w:rsidRPr="006E1AB5">
        <w:rPr>
          <w:rFonts w:ascii="HQPB2" w:hAnsi="HQPB2"/>
          <w:b w:val="0"/>
          <w:bCs w:val="0"/>
          <w:color w:val="000000"/>
          <w:sz w:val="24"/>
          <w:szCs w:val="24"/>
        </w:rPr>
        <w:sym w:font="HQPB2" w:char="F072"/>
      </w:r>
      <w:r w:rsidR="00E42162" w:rsidRPr="006E1AB5">
        <w:rPr>
          <w:rFonts w:ascii="HQPB2" w:hAnsi="HQPB2"/>
          <w:b w:val="0"/>
          <w:bCs w:val="0"/>
          <w:color w:val="000000"/>
          <w:sz w:val="24"/>
          <w:szCs w:val="24"/>
          <w:rtl/>
        </w:rPr>
        <w:t xml:space="preserve"> </w:t>
      </w:r>
      <w:r w:rsidR="00E42162" w:rsidRPr="006E1AB5">
        <w:rPr>
          <w:rFonts w:ascii="HQPB5" w:hAnsi="HQPB5"/>
          <w:b w:val="0"/>
          <w:bCs w:val="0"/>
          <w:color w:val="000000"/>
          <w:sz w:val="24"/>
          <w:szCs w:val="24"/>
        </w:rPr>
        <w:sym w:font="HQPB5" w:char="F09A"/>
      </w:r>
      <w:r w:rsidR="00E42162" w:rsidRPr="006E1AB5">
        <w:rPr>
          <w:rFonts w:ascii="HQPB2" w:hAnsi="HQPB2"/>
          <w:b w:val="0"/>
          <w:bCs w:val="0"/>
          <w:color w:val="000000"/>
          <w:sz w:val="24"/>
          <w:szCs w:val="24"/>
        </w:rPr>
        <w:sym w:font="HQPB2" w:char="F0FA"/>
      </w:r>
      <w:r w:rsidR="00E42162" w:rsidRPr="006E1AB5">
        <w:rPr>
          <w:rFonts w:ascii="HQPB2" w:hAnsi="HQPB2"/>
          <w:b w:val="0"/>
          <w:bCs w:val="0"/>
          <w:color w:val="000000"/>
          <w:sz w:val="24"/>
          <w:szCs w:val="24"/>
        </w:rPr>
        <w:sym w:font="HQPB2" w:char="F0EF"/>
      </w:r>
      <w:r w:rsidR="00E42162" w:rsidRPr="006E1AB5">
        <w:rPr>
          <w:rFonts w:ascii="HQPB4" w:hAnsi="HQPB4"/>
          <w:b w:val="0"/>
          <w:bCs w:val="0"/>
          <w:color w:val="000000"/>
          <w:sz w:val="24"/>
          <w:szCs w:val="24"/>
        </w:rPr>
        <w:sym w:font="HQPB4" w:char="F0CF"/>
      </w:r>
      <w:r w:rsidR="00E42162" w:rsidRPr="006E1AB5">
        <w:rPr>
          <w:rFonts w:ascii="HQPB3" w:hAnsi="HQPB3"/>
          <w:b w:val="0"/>
          <w:bCs w:val="0"/>
          <w:color w:val="000000"/>
          <w:sz w:val="24"/>
          <w:szCs w:val="24"/>
        </w:rPr>
        <w:sym w:font="HQPB3" w:char="F025"/>
      </w:r>
      <w:r w:rsidR="00E42162" w:rsidRPr="006E1AB5">
        <w:rPr>
          <w:rFonts w:ascii="HQPB4" w:hAnsi="HQPB4"/>
          <w:b w:val="0"/>
          <w:bCs w:val="0"/>
          <w:color w:val="000000"/>
          <w:sz w:val="24"/>
          <w:szCs w:val="24"/>
        </w:rPr>
        <w:sym w:font="HQPB4" w:char="F0A9"/>
      </w:r>
      <w:r w:rsidR="00E42162" w:rsidRPr="006E1AB5">
        <w:rPr>
          <w:rFonts w:ascii="HQPB3" w:hAnsi="HQPB3"/>
          <w:b w:val="0"/>
          <w:bCs w:val="0"/>
          <w:color w:val="000000"/>
          <w:sz w:val="24"/>
          <w:szCs w:val="24"/>
        </w:rPr>
        <w:sym w:font="HQPB3" w:char="F021"/>
      </w:r>
      <w:r w:rsidR="00E42162" w:rsidRPr="006E1AB5">
        <w:rPr>
          <w:rFonts w:ascii="HQPB5" w:hAnsi="HQPB5"/>
          <w:b w:val="0"/>
          <w:bCs w:val="0"/>
          <w:color w:val="000000"/>
          <w:sz w:val="24"/>
          <w:szCs w:val="24"/>
        </w:rPr>
        <w:sym w:font="HQPB5" w:char="F024"/>
      </w:r>
      <w:r w:rsidR="00E42162" w:rsidRPr="006E1AB5">
        <w:rPr>
          <w:rFonts w:ascii="HQPB1" w:hAnsi="HQPB1"/>
          <w:b w:val="0"/>
          <w:bCs w:val="0"/>
          <w:color w:val="000000"/>
          <w:sz w:val="24"/>
          <w:szCs w:val="24"/>
        </w:rPr>
        <w:sym w:font="HQPB1" w:char="F023"/>
      </w:r>
      <w:r w:rsidR="00E42162" w:rsidRPr="006E1AB5">
        <w:rPr>
          <w:rFonts w:ascii="HQPB1" w:hAnsi="HQPB1"/>
          <w:b w:val="0"/>
          <w:bCs w:val="0"/>
          <w:color w:val="000000"/>
          <w:sz w:val="24"/>
          <w:szCs w:val="24"/>
          <w:rtl/>
        </w:rPr>
        <w:t xml:space="preserve"> </w:t>
      </w:r>
      <w:r w:rsidR="00E42162" w:rsidRPr="006E1AB5">
        <w:rPr>
          <w:rFonts w:ascii="HQPB5" w:hAnsi="HQPB5"/>
          <w:b w:val="0"/>
          <w:bCs w:val="0"/>
          <w:color w:val="000000"/>
          <w:sz w:val="24"/>
          <w:szCs w:val="24"/>
        </w:rPr>
        <w:sym w:font="HQPB5" w:char="F028"/>
      </w:r>
      <w:r w:rsidR="00E42162" w:rsidRPr="006E1AB5">
        <w:rPr>
          <w:rFonts w:ascii="HQPB1" w:hAnsi="HQPB1"/>
          <w:b w:val="0"/>
          <w:bCs w:val="0"/>
          <w:color w:val="000000"/>
          <w:sz w:val="24"/>
          <w:szCs w:val="24"/>
        </w:rPr>
        <w:sym w:font="HQPB1" w:char="F023"/>
      </w:r>
      <w:r w:rsidR="00E42162" w:rsidRPr="006E1AB5">
        <w:rPr>
          <w:rFonts w:ascii="HQPB4" w:hAnsi="HQPB4"/>
          <w:b w:val="0"/>
          <w:bCs w:val="0"/>
          <w:color w:val="000000"/>
          <w:sz w:val="24"/>
          <w:szCs w:val="24"/>
        </w:rPr>
        <w:sym w:font="HQPB4" w:char="F0FB"/>
      </w:r>
      <w:r w:rsidR="00E42162" w:rsidRPr="006E1AB5">
        <w:rPr>
          <w:rFonts w:ascii="HQPB2" w:hAnsi="HQPB2"/>
          <w:b w:val="0"/>
          <w:bCs w:val="0"/>
          <w:color w:val="000000"/>
          <w:sz w:val="24"/>
          <w:szCs w:val="24"/>
        </w:rPr>
        <w:sym w:font="HQPB2" w:char="F071"/>
      </w:r>
      <w:r w:rsidR="00E42162" w:rsidRPr="006E1AB5">
        <w:rPr>
          <w:rFonts w:ascii="HQPB4" w:hAnsi="HQPB4"/>
          <w:b w:val="0"/>
          <w:bCs w:val="0"/>
          <w:color w:val="000000"/>
          <w:sz w:val="24"/>
          <w:szCs w:val="24"/>
        </w:rPr>
        <w:sym w:font="HQPB4" w:char="F0E4"/>
      </w:r>
      <w:r w:rsidR="00E42162" w:rsidRPr="006E1AB5">
        <w:rPr>
          <w:rFonts w:ascii="HQPB2" w:hAnsi="HQPB2"/>
          <w:b w:val="0"/>
          <w:bCs w:val="0"/>
          <w:color w:val="000000"/>
          <w:sz w:val="24"/>
          <w:szCs w:val="24"/>
        </w:rPr>
        <w:sym w:font="HQPB2" w:char="F02E"/>
      </w:r>
      <w:r w:rsidR="00E42162" w:rsidRPr="006E1AB5">
        <w:rPr>
          <w:rFonts w:ascii="HQPB5" w:hAnsi="HQPB5"/>
          <w:b w:val="0"/>
          <w:bCs w:val="0"/>
          <w:color w:val="000000"/>
          <w:sz w:val="24"/>
          <w:szCs w:val="24"/>
        </w:rPr>
        <w:sym w:font="HQPB5" w:char="F075"/>
      </w:r>
      <w:r w:rsidR="00E42162" w:rsidRPr="006E1AB5">
        <w:rPr>
          <w:rFonts w:ascii="HQPB1" w:hAnsi="HQPB1"/>
          <w:b w:val="0"/>
          <w:bCs w:val="0"/>
          <w:color w:val="000000"/>
          <w:sz w:val="24"/>
          <w:szCs w:val="24"/>
        </w:rPr>
        <w:sym w:font="HQPB1" w:char="F08E"/>
      </w:r>
      <w:r w:rsidR="00E42162" w:rsidRPr="006E1AB5">
        <w:rPr>
          <w:rFonts w:ascii="HQPB4" w:hAnsi="HQPB4"/>
          <w:b w:val="0"/>
          <w:bCs w:val="0"/>
          <w:color w:val="000000"/>
          <w:sz w:val="24"/>
          <w:szCs w:val="24"/>
        </w:rPr>
        <w:sym w:font="HQPB4" w:char="F0F5"/>
      </w:r>
      <w:r w:rsidR="00E42162" w:rsidRPr="006E1AB5">
        <w:rPr>
          <w:rFonts w:ascii="HQPB1" w:hAnsi="HQPB1"/>
          <w:b w:val="0"/>
          <w:bCs w:val="0"/>
          <w:color w:val="000000"/>
          <w:sz w:val="24"/>
          <w:szCs w:val="24"/>
        </w:rPr>
        <w:sym w:font="HQPB1" w:char="F0B0"/>
      </w:r>
      <w:r w:rsidR="00E42162" w:rsidRPr="006E1AB5">
        <w:rPr>
          <w:rFonts w:ascii="HQPB5" w:hAnsi="HQPB5"/>
          <w:b w:val="0"/>
          <w:bCs w:val="0"/>
          <w:color w:val="000000"/>
          <w:sz w:val="24"/>
          <w:szCs w:val="24"/>
        </w:rPr>
        <w:sym w:font="HQPB5" w:char="F072"/>
      </w:r>
      <w:r w:rsidR="00E42162" w:rsidRPr="006E1AB5">
        <w:rPr>
          <w:rFonts w:ascii="HQPB1" w:hAnsi="HQPB1"/>
          <w:b w:val="0"/>
          <w:bCs w:val="0"/>
          <w:color w:val="000000"/>
          <w:sz w:val="24"/>
          <w:szCs w:val="24"/>
        </w:rPr>
        <w:sym w:font="HQPB1" w:char="F026"/>
      </w:r>
      <w:r w:rsidR="00E42162" w:rsidRPr="006E1AB5">
        <w:rPr>
          <w:rFonts w:ascii="HQPB1" w:hAnsi="HQPB1"/>
          <w:b w:val="0"/>
          <w:bCs w:val="0"/>
          <w:color w:val="000000"/>
          <w:sz w:val="24"/>
          <w:szCs w:val="24"/>
          <w:rtl/>
        </w:rPr>
        <w:t xml:space="preserve"> </w:t>
      </w:r>
      <w:r w:rsidR="00E42162" w:rsidRPr="006E1AB5">
        <w:rPr>
          <w:rFonts w:ascii="HQPB2" w:hAnsi="HQPB2"/>
          <w:b w:val="0"/>
          <w:bCs w:val="0"/>
          <w:color w:val="000000"/>
          <w:sz w:val="24"/>
          <w:szCs w:val="24"/>
        </w:rPr>
        <w:sym w:font="HQPB2" w:char="F094"/>
      </w:r>
      <w:r w:rsidR="00E42162" w:rsidRPr="006E1AB5">
        <w:rPr>
          <w:rFonts w:ascii="HQPB4" w:hAnsi="HQPB4"/>
          <w:b w:val="0"/>
          <w:bCs w:val="0"/>
          <w:color w:val="000000"/>
          <w:sz w:val="24"/>
          <w:szCs w:val="24"/>
        </w:rPr>
        <w:sym w:font="HQPB4" w:char="F05D"/>
      </w:r>
      <w:r w:rsidR="00E42162" w:rsidRPr="006E1AB5">
        <w:rPr>
          <w:rFonts w:ascii="HQPB1" w:hAnsi="HQPB1"/>
          <w:b w:val="0"/>
          <w:bCs w:val="0"/>
          <w:color w:val="000000"/>
          <w:sz w:val="24"/>
          <w:szCs w:val="24"/>
        </w:rPr>
        <w:sym w:font="HQPB1" w:char="F08C"/>
      </w:r>
      <w:r w:rsidR="00E42162" w:rsidRPr="006E1AB5">
        <w:rPr>
          <w:rFonts w:ascii="HQPB5" w:hAnsi="HQPB5"/>
          <w:b w:val="0"/>
          <w:bCs w:val="0"/>
          <w:color w:val="000000"/>
          <w:sz w:val="24"/>
          <w:szCs w:val="24"/>
        </w:rPr>
        <w:sym w:font="HQPB5" w:char="F072"/>
      </w:r>
      <w:r w:rsidR="00E42162" w:rsidRPr="006E1AB5">
        <w:rPr>
          <w:rFonts w:ascii="HQPB1" w:hAnsi="HQPB1"/>
          <w:b w:val="0"/>
          <w:bCs w:val="0"/>
          <w:color w:val="000000"/>
          <w:sz w:val="24"/>
          <w:szCs w:val="24"/>
        </w:rPr>
        <w:sym w:font="HQPB1" w:char="F026"/>
      </w:r>
      <w:r w:rsidR="00E42162" w:rsidRPr="006E1AB5">
        <w:rPr>
          <w:rFonts w:ascii="HQPB1" w:hAnsi="HQPB1"/>
          <w:b w:val="0"/>
          <w:bCs w:val="0"/>
          <w:color w:val="000000"/>
          <w:sz w:val="24"/>
          <w:szCs w:val="24"/>
          <w:rtl/>
        </w:rPr>
        <w:t xml:space="preserve"> </w:t>
      </w:r>
      <w:r w:rsidR="00E42162" w:rsidRPr="006E1AB5">
        <w:rPr>
          <w:rFonts w:ascii="HQPB1" w:hAnsi="HQPB1"/>
          <w:b w:val="0"/>
          <w:bCs w:val="0"/>
          <w:color w:val="000000"/>
          <w:sz w:val="24"/>
          <w:szCs w:val="24"/>
        </w:rPr>
        <w:sym w:font="HQPB1" w:char="F023"/>
      </w:r>
      <w:r w:rsidR="00E42162" w:rsidRPr="006E1AB5">
        <w:rPr>
          <w:rFonts w:ascii="HQPB4" w:hAnsi="HQPB4"/>
          <w:b w:val="0"/>
          <w:bCs w:val="0"/>
          <w:color w:val="000000"/>
          <w:sz w:val="24"/>
          <w:szCs w:val="24"/>
        </w:rPr>
        <w:sym w:font="HQPB4" w:char="F05B"/>
      </w:r>
      <w:r w:rsidR="00E42162" w:rsidRPr="006E1AB5">
        <w:rPr>
          <w:rFonts w:ascii="HQPB1" w:hAnsi="HQPB1"/>
          <w:b w:val="0"/>
          <w:bCs w:val="0"/>
          <w:color w:val="000000"/>
          <w:sz w:val="24"/>
          <w:szCs w:val="24"/>
        </w:rPr>
        <w:sym w:font="HQPB1" w:char="F08E"/>
      </w:r>
      <w:r w:rsidR="00E42162" w:rsidRPr="006E1AB5">
        <w:rPr>
          <w:rFonts w:ascii="HQPB2" w:hAnsi="HQPB2"/>
          <w:b w:val="0"/>
          <w:bCs w:val="0"/>
          <w:color w:val="000000"/>
          <w:sz w:val="24"/>
          <w:szCs w:val="24"/>
        </w:rPr>
        <w:sym w:font="HQPB2" w:char="F08D"/>
      </w:r>
      <w:r w:rsidR="00E42162" w:rsidRPr="006E1AB5">
        <w:rPr>
          <w:rFonts w:ascii="HQPB4" w:hAnsi="HQPB4"/>
          <w:b w:val="0"/>
          <w:bCs w:val="0"/>
          <w:color w:val="000000"/>
          <w:sz w:val="24"/>
          <w:szCs w:val="24"/>
        </w:rPr>
        <w:sym w:font="HQPB4" w:char="F0CF"/>
      </w:r>
      <w:r w:rsidR="00E42162" w:rsidRPr="006E1AB5">
        <w:rPr>
          <w:rFonts w:ascii="HQPB1" w:hAnsi="HQPB1"/>
          <w:b w:val="0"/>
          <w:bCs w:val="0"/>
          <w:color w:val="000000"/>
          <w:sz w:val="24"/>
          <w:szCs w:val="24"/>
        </w:rPr>
        <w:sym w:font="HQPB1" w:char="F057"/>
      </w:r>
      <w:r w:rsidR="00E42162" w:rsidRPr="006E1AB5">
        <w:rPr>
          <w:rFonts w:ascii="HQPB5" w:hAnsi="HQPB5"/>
          <w:b w:val="0"/>
          <w:bCs w:val="0"/>
          <w:color w:val="000000"/>
          <w:sz w:val="24"/>
          <w:szCs w:val="24"/>
        </w:rPr>
        <w:sym w:font="HQPB5" w:char="F078"/>
      </w:r>
      <w:r w:rsidR="00E42162" w:rsidRPr="006E1AB5">
        <w:rPr>
          <w:rFonts w:ascii="HQPB2" w:hAnsi="HQPB2"/>
          <w:b w:val="0"/>
          <w:bCs w:val="0"/>
          <w:color w:val="000000"/>
          <w:sz w:val="24"/>
          <w:szCs w:val="24"/>
        </w:rPr>
        <w:sym w:font="HQPB2" w:char="F02E"/>
      </w:r>
      <w:r w:rsidR="00E42162" w:rsidRPr="006E1AB5">
        <w:rPr>
          <w:rFonts w:ascii="HQPB2" w:hAnsi="HQPB2"/>
          <w:b w:val="0"/>
          <w:bCs w:val="0"/>
          <w:color w:val="000000"/>
          <w:sz w:val="24"/>
          <w:szCs w:val="24"/>
          <w:rtl/>
        </w:rPr>
        <w:t xml:space="preserve"> </w:t>
      </w:r>
      <w:r w:rsidR="00E42162" w:rsidRPr="006E1AB5">
        <w:rPr>
          <w:rFonts w:ascii="HQPB4" w:hAnsi="HQPB4"/>
          <w:b w:val="0"/>
          <w:bCs w:val="0"/>
          <w:color w:val="000000"/>
          <w:sz w:val="24"/>
          <w:szCs w:val="24"/>
        </w:rPr>
        <w:sym w:font="HQPB4" w:char="F034"/>
      </w:r>
      <w:r w:rsidR="00E42162" w:rsidRPr="006E1AB5">
        <w:rPr>
          <w:rFonts w:ascii="HQPB4" w:hAnsi="HQPB4"/>
          <w:b w:val="0"/>
          <w:bCs w:val="0"/>
          <w:color w:val="000000"/>
          <w:sz w:val="24"/>
          <w:szCs w:val="24"/>
          <w:rtl/>
        </w:rPr>
        <w:t xml:space="preserve"> </w:t>
      </w:r>
      <w:r w:rsidR="00E42162" w:rsidRPr="006E1AB5">
        <w:rPr>
          <w:rFonts w:ascii="HQPB2" w:hAnsi="HQPB2"/>
          <w:b w:val="0"/>
          <w:bCs w:val="0"/>
          <w:color w:val="000000"/>
          <w:sz w:val="24"/>
          <w:szCs w:val="24"/>
        </w:rPr>
        <w:sym w:font="HQPB2" w:char="F062"/>
      </w:r>
      <w:r w:rsidR="00E42162" w:rsidRPr="006E1AB5">
        <w:rPr>
          <w:rFonts w:ascii="HQPB4" w:hAnsi="HQPB4"/>
          <w:b w:val="0"/>
          <w:bCs w:val="0"/>
          <w:color w:val="000000"/>
          <w:sz w:val="24"/>
          <w:szCs w:val="24"/>
        </w:rPr>
        <w:sym w:font="HQPB4" w:char="F0CE"/>
      </w:r>
      <w:r w:rsidR="00E42162" w:rsidRPr="006E1AB5">
        <w:rPr>
          <w:rFonts w:ascii="HQPB1" w:hAnsi="HQPB1"/>
          <w:b w:val="0"/>
          <w:bCs w:val="0"/>
          <w:color w:val="000000"/>
          <w:sz w:val="24"/>
          <w:szCs w:val="24"/>
        </w:rPr>
        <w:sym w:font="HQPB1" w:char="F029"/>
      </w:r>
      <w:r w:rsidR="00E42162" w:rsidRPr="006E1AB5">
        <w:rPr>
          <w:rFonts w:ascii="HQPB5" w:hAnsi="HQPB5"/>
          <w:b w:val="0"/>
          <w:bCs w:val="0"/>
          <w:color w:val="000000"/>
          <w:sz w:val="24"/>
          <w:szCs w:val="24"/>
        </w:rPr>
        <w:sym w:font="HQPB5" w:char="F075"/>
      </w:r>
      <w:r w:rsidR="00E42162" w:rsidRPr="006E1AB5">
        <w:rPr>
          <w:rFonts w:ascii="HQPB2" w:hAnsi="HQPB2"/>
          <w:b w:val="0"/>
          <w:bCs w:val="0"/>
          <w:color w:val="000000"/>
          <w:sz w:val="24"/>
          <w:szCs w:val="24"/>
        </w:rPr>
        <w:sym w:font="HQPB2" w:char="F072"/>
      </w:r>
      <w:r w:rsidR="00E42162" w:rsidRPr="006E1AB5">
        <w:rPr>
          <w:rFonts w:ascii="HQPB2" w:hAnsi="HQPB2"/>
          <w:b w:val="0"/>
          <w:bCs w:val="0"/>
          <w:color w:val="000000"/>
          <w:sz w:val="24"/>
          <w:szCs w:val="24"/>
          <w:rtl/>
        </w:rPr>
        <w:t xml:space="preserve"> </w:t>
      </w:r>
      <w:r w:rsidR="00E42162" w:rsidRPr="006E1AB5">
        <w:rPr>
          <w:rFonts w:ascii="HQPB5" w:hAnsi="HQPB5"/>
          <w:b w:val="0"/>
          <w:bCs w:val="0"/>
          <w:color w:val="000000"/>
          <w:sz w:val="24"/>
          <w:szCs w:val="24"/>
        </w:rPr>
        <w:sym w:font="HQPB5" w:char="F028"/>
      </w:r>
      <w:r w:rsidR="00E42162" w:rsidRPr="006E1AB5">
        <w:rPr>
          <w:rFonts w:ascii="HQPB1" w:hAnsi="HQPB1"/>
          <w:b w:val="0"/>
          <w:bCs w:val="0"/>
          <w:color w:val="000000"/>
          <w:sz w:val="24"/>
          <w:szCs w:val="24"/>
        </w:rPr>
        <w:sym w:font="HQPB1" w:char="F023"/>
      </w:r>
      <w:r w:rsidR="00E42162" w:rsidRPr="006E1AB5">
        <w:rPr>
          <w:rFonts w:ascii="HQPB2" w:hAnsi="HQPB2"/>
          <w:b w:val="0"/>
          <w:bCs w:val="0"/>
          <w:color w:val="000000"/>
          <w:sz w:val="24"/>
          <w:szCs w:val="24"/>
        </w:rPr>
        <w:sym w:font="HQPB2" w:char="F072"/>
      </w:r>
      <w:r w:rsidR="00E42162" w:rsidRPr="006E1AB5">
        <w:rPr>
          <w:rFonts w:ascii="HQPB4" w:hAnsi="HQPB4"/>
          <w:b w:val="0"/>
          <w:bCs w:val="0"/>
          <w:color w:val="000000"/>
          <w:sz w:val="24"/>
          <w:szCs w:val="24"/>
        </w:rPr>
        <w:sym w:font="HQPB4" w:char="F0E3"/>
      </w:r>
      <w:r w:rsidR="00E42162" w:rsidRPr="006E1AB5">
        <w:rPr>
          <w:rFonts w:ascii="HQPB1" w:hAnsi="HQPB1"/>
          <w:b w:val="0"/>
          <w:bCs w:val="0"/>
          <w:color w:val="000000"/>
          <w:sz w:val="24"/>
          <w:szCs w:val="24"/>
        </w:rPr>
        <w:sym w:font="HQPB1" w:char="F08E"/>
      </w:r>
      <w:r w:rsidR="00E42162" w:rsidRPr="006E1AB5">
        <w:rPr>
          <w:rFonts w:ascii="HQPB4" w:hAnsi="HQPB4"/>
          <w:b w:val="0"/>
          <w:bCs w:val="0"/>
          <w:color w:val="000000"/>
          <w:sz w:val="24"/>
          <w:szCs w:val="24"/>
        </w:rPr>
        <w:sym w:font="HQPB4" w:char="F0C9"/>
      </w:r>
      <w:r w:rsidR="00E42162" w:rsidRPr="006E1AB5">
        <w:rPr>
          <w:rFonts w:ascii="HQPB1" w:hAnsi="HQPB1"/>
          <w:b w:val="0"/>
          <w:bCs w:val="0"/>
          <w:color w:val="000000"/>
          <w:sz w:val="24"/>
          <w:szCs w:val="24"/>
        </w:rPr>
        <w:sym w:font="HQPB1" w:char="F039"/>
      </w:r>
      <w:r w:rsidR="00E42162" w:rsidRPr="006E1AB5">
        <w:rPr>
          <w:rFonts w:ascii="HQPB4" w:hAnsi="HQPB4"/>
          <w:b w:val="0"/>
          <w:bCs w:val="0"/>
          <w:color w:val="000000"/>
          <w:sz w:val="24"/>
          <w:szCs w:val="24"/>
        </w:rPr>
        <w:sym w:font="HQPB4" w:char="F0F3"/>
      </w:r>
      <w:r w:rsidR="00E42162" w:rsidRPr="006E1AB5">
        <w:rPr>
          <w:rFonts w:ascii="HQPB1" w:hAnsi="HQPB1"/>
          <w:b w:val="0"/>
          <w:bCs w:val="0"/>
          <w:color w:val="000000"/>
          <w:sz w:val="24"/>
          <w:szCs w:val="24"/>
        </w:rPr>
        <w:sym w:font="HQPB1" w:char="F0C1"/>
      </w:r>
      <w:r w:rsidR="00E42162" w:rsidRPr="006E1AB5">
        <w:rPr>
          <w:rFonts w:ascii="HQPB5" w:hAnsi="HQPB5"/>
          <w:b w:val="0"/>
          <w:bCs w:val="0"/>
          <w:color w:val="000000"/>
          <w:sz w:val="24"/>
          <w:szCs w:val="24"/>
        </w:rPr>
        <w:sym w:font="HQPB5" w:char="F073"/>
      </w:r>
      <w:r w:rsidR="00E42162" w:rsidRPr="006E1AB5">
        <w:rPr>
          <w:rFonts w:ascii="HQPB1" w:hAnsi="HQPB1"/>
          <w:b w:val="0"/>
          <w:bCs w:val="0"/>
          <w:color w:val="000000"/>
          <w:sz w:val="24"/>
          <w:szCs w:val="24"/>
        </w:rPr>
        <w:sym w:font="HQPB1" w:char="F03F"/>
      </w:r>
      <w:r w:rsidR="00E42162" w:rsidRPr="006E1AB5">
        <w:rPr>
          <w:rFonts w:ascii="HQPB1" w:hAnsi="HQPB1"/>
          <w:b w:val="0"/>
          <w:bCs w:val="0"/>
          <w:color w:val="000000"/>
          <w:sz w:val="24"/>
          <w:szCs w:val="24"/>
          <w:rtl/>
        </w:rPr>
        <w:t xml:space="preserve"> </w:t>
      </w:r>
      <w:r w:rsidR="00E42162" w:rsidRPr="006E1AB5">
        <w:rPr>
          <w:rFonts w:ascii="HQPB5" w:hAnsi="HQPB5"/>
          <w:b w:val="0"/>
          <w:bCs w:val="0"/>
          <w:color w:val="000000"/>
          <w:sz w:val="24"/>
          <w:szCs w:val="24"/>
        </w:rPr>
        <w:sym w:font="HQPB5" w:char="F028"/>
      </w:r>
      <w:r w:rsidR="00E42162" w:rsidRPr="006E1AB5">
        <w:rPr>
          <w:rFonts w:ascii="HQPB1" w:hAnsi="HQPB1"/>
          <w:b w:val="0"/>
          <w:bCs w:val="0"/>
          <w:color w:val="000000"/>
          <w:sz w:val="24"/>
          <w:szCs w:val="24"/>
        </w:rPr>
        <w:sym w:font="HQPB1" w:char="F023"/>
      </w:r>
      <w:r w:rsidR="00E42162" w:rsidRPr="006E1AB5">
        <w:rPr>
          <w:rFonts w:ascii="HQPB2" w:hAnsi="HQPB2"/>
          <w:b w:val="0"/>
          <w:bCs w:val="0"/>
          <w:color w:val="000000"/>
          <w:sz w:val="24"/>
          <w:szCs w:val="24"/>
        </w:rPr>
        <w:sym w:font="HQPB2" w:char="F071"/>
      </w:r>
      <w:r w:rsidR="00E42162" w:rsidRPr="006E1AB5">
        <w:rPr>
          <w:rFonts w:ascii="HQPB4" w:hAnsi="HQPB4"/>
          <w:b w:val="0"/>
          <w:bCs w:val="0"/>
          <w:color w:val="000000"/>
          <w:sz w:val="24"/>
          <w:szCs w:val="24"/>
        </w:rPr>
        <w:sym w:font="HQPB4" w:char="F0E0"/>
      </w:r>
      <w:r w:rsidR="00E42162" w:rsidRPr="006E1AB5">
        <w:rPr>
          <w:rFonts w:ascii="HQPB2" w:hAnsi="HQPB2"/>
          <w:b w:val="0"/>
          <w:bCs w:val="0"/>
          <w:color w:val="000000"/>
          <w:sz w:val="24"/>
          <w:szCs w:val="24"/>
        </w:rPr>
        <w:sym w:font="HQPB2" w:char="F029"/>
      </w:r>
      <w:r w:rsidR="00E42162" w:rsidRPr="006E1AB5">
        <w:rPr>
          <w:rFonts w:ascii="HQPB4" w:hAnsi="HQPB4"/>
          <w:b w:val="0"/>
          <w:bCs w:val="0"/>
          <w:color w:val="000000"/>
          <w:sz w:val="24"/>
          <w:szCs w:val="24"/>
        </w:rPr>
        <w:sym w:font="HQPB4" w:char="F0AD"/>
      </w:r>
      <w:r w:rsidR="00E42162" w:rsidRPr="006E1AB5">
        <w:rPr>
          <w:rFonts w:ascii="HQPB1" w:hAnsi="HQPB1"/>
          <w:b w:val="0"/>
          <w:bCs w:val="0"/>
          <w:color w:val="000000"/>
          <w:sz w:val="24"/>
          <w:szCs w:val="24"/>
        </w:rPr>
        <w:sym w:font="HQPB1" w:char="F047"/>
      </w:r>
      <w:r w:rsidR="00E42162" w:rsidRPr="006E1AB5">
        <w:rPr>
          <w:rFonts w:ascii="HQPB5" w:hAnsi="HQPB5"/>
          <w:b w:val="0"/>
          <w:bCs w:val="0"/>
          <w:color w:val="000000"/>
          <w:sz w:val="24"/>
          <w:szCs w:val="24"/>
        </w:rPr>
        <w:sym w:font="HQPB5" w:char="F073"/>
      </w:r>
      <w:r w:rsidR="00E42162" w:rsidRPr="006E1AB5">
        <w:rPr>
          <w:rFonts w:ascii="HQPB1" w:hAnsi="HQPB1"/>
          <w:b w:val="0"/>
          <w:bCs w:val="0"/>
          <w:color w:val="000000"/>
          <w:sz w:val="24"/>
          <w:szCs w:val="24"/>
        </w:rPr>
        <w:sym w:font="HQPB1" w:char="F03F"/>
      </w:r>
      <w:r w:rsidR="00E42162" w:rsidRPr="006E1AB5">
        <w:rPr>
          <w:rFonts w:ascii="HQPB5" w:hAnsi="HQPB5"/>
          <w:b w:val="0"/>
          <w:bCs w:val="0"/>
          <w:color w:val="000000"/>
          <w:sz w:val="24"/>
          <w:szCs w:val="24"/>
        </w:rPr>
        <w:sym w:font="HQPB5" w:char="F075"/>
      </w:r>
      <w:r w:rsidR="00E42162" w:rsidRPr="006E1AB5">
        <w:rPr>
          <w:rFonts w:ascii="HQPB2" w:hAnsi="HQPB2"/>
          <w:b w:val="0"/>
          <w:bCs w:val="0"/>
          <w:color w:val="000000"/>
          <w:sz w:val="24"/>
          <w:szCs w:val="24"/>
        </w:rPr>
        <w:sym w:font="HQPB2" w:char="F072"/>
      </w:r>
      <w:r w:rsidR="00E42162" w:rsidRPr="006E1AB5">
        <w:rPr>
          <w:rFonts w:ascii="HQPB2" w:hAnsi="HQPB2"/>
          <w:b w:val="0"/>
          <w:bCs w:val="0"/>
          <w:color w:val="000000"/>
          <w:sz w:val="24"/>
          <w:szCs w:val="24"/>
          <w:rtl/>
        </w:rPr>
        <w:t xml:space="preserve"> </w:t>
      </w:r>
      <w:r w:rsidR="00E42162" w:rsidRPr="006E1AB5">
        <w:rPr>
          <w:rFonts w:ascii="HQPB4" w:hAnsi="HQPB4"/>
          <w:b w:val="0"/>
          <w:bCs w:val="0"/>
          <w:color w:val="000000"/>
          <w:sz w:val="24"/>
          <w:szCs w:val="24"/>
        </w:rPr>
        <w:sym w:font="HQPB4" w:char="F0A8"/>
      </w:r>
      <w:r w:rsidR="00E42162" w:rsidRPr="006E1AB5">
        <w:rPr>
          <w:rFonts w:ascii="HQPB2" w:hAnsi="HQPB2"/>
          <w:b w:val="0"/>
          <w:bCs w:val="0"/>
          <w:color w:val="000000"/>
          <w:sz w:val="24"/>
          <w:szCs w:val="24"/>
        </w:rPr>
        <w:sym w:font="HQPB2" w:char="F062"/>
      </w:r>
      <w:r w:rsidR="00E42162" w:rsidRPr="006E1AB5">
        <w:rPr>
          <w:rFonts w:ascii="HQPB4" w:hAnsi="HQPB4"/>
          <w:b w:val="0"/>
          <w:bCs w:val="0"/>
          <w:color w:val="000000"/>
          <w:sz w:val="24"/>
          <w:szCs w:val="24"/>
        </w:rPr>
        <w:sym w:font="HQPB4" w:char="F0CE"/>
      </w:r>
      <w:r w:rsidR="00E42162" w:rsidRPr="006E1AB5">
        <w:rPr>
          <w:rFonts w:ascii="HQPB1" w:hAnsi="HQPB1"/>
          <w:b w:val="0"/>
          <w:bCs w:val="0"/>
          <w:color w:val="000000"/>
          <w:sz w:val="24"/>
          <w:szCs w:val="24"/>
        </w:rPr>
        <w:sym w:font="HQPB1" w:char="F02A"/>
      </w:r>
      <w:r w:rsidR="00E42162" w:rsidRPr="006E1AB5">
        <w:rPr>
          <w:rFonts w:ascii="HQPB5" w:hAnsi="HQPB5"/>
          <w:b w:val="0"/>
          <w:bCs w:val="0"/>
          <w:color w:val="000000"/>
          <w:sz w:val="24"/>
          <w:szCs w:val="24"/>
        </w:rPr>
        <w:sym w:font="HQPB5" w:char="F073"/>
      </w:r>
      <w:r w:rsidR="00E42162" w:rsidRPr="006E1AB5">
        <w:rPr>
          <w:rFonts w:ascii="HQPB1" w:hAnsi="HQPB1"/>
          <w:b w:val="0"/>
          <w:bCs w:val="0"/>
          <w:color w:val="000000"/>
          <w:sz w:val="24"/>
          <w:szCs w:val="24"/>
        </w:rPr>
        <w:sym w:font="HQPB1" w:char="F0F9"/>
      </w:r>
      <w:r w:rsidR="00E42162" w:rsidRPr="006E1AB5">
        <w:rPr>
          <w:rFonts w:ascii="HQPB1" w:hAnsi="HQPB1"/>
          <w:b w:val="0"/>
          <w:bCs w:val="0"/>
          <w:color w:val="000000"/>
          <w:sz w:val="24"/>
          <w:szCs w:val="24"/>
          <w:rtl/>
        </w:rPr>
        <w:t xml:space="preserve"> </w:t>
      </w:r>
      <w:r w:rsidR="00E42162" w:rsidRPr="006E1AB5">
        <w:rPr>
          <w:rFonts w:ascii="HQPB5" w:hAnsi="HQPB5"/>
          <w:b w:val="0"/>
          <w:bCs w:val="0"/>
          <w:color w:val="000000"/>
          <w:sz w:val="24"/>
          <w:szCs w:val="24"/>
        </w:rPr>
        <w:sym w:font="HQPB5" w:char="F079"/>
      </w:r>
      <w:r w:rsidR="00E42162" w:rsidRPr="006E1AB5">
        <w:rPr>
          <w:rFonts w:ascii="HQPB2" w:hAnsi="HQPB2"/>
          <w:b w:val="0"/>
          <w:bCs w:val="0"/>
          <w:color w:val="000000"/>
          <w:sz w:val="24"/>
          <w:szCs w:val="24"/>
        </w:rPr>
        <w:sym w:font="HQPB2" w:char="F037"/>
      </w:r>
      <w:r w:rsidR="00E42162" w:rsidRPr="006E1AB5">
        <w:rPr>
          <w:rFonts w:ascii="HQPB4" w:hAnsi="HQPB4"/>
          <w:b w:val="0"/>
          <w:bCs w:val="0"/>
          <w:color w:val="000000"/>
          <w:sz w:val="24"/>
          <w:szCs w:val="24"/>
        </w:rPr>
        <w:sym w:font="HQPB4" w:char="F0CF"/>
      </w:r>
      <w:r w:rsidR="00E42162" w:rsidRPr="006E1AB5">
        <w:rPr>
          <w:rFonts w:ascii="HQPB2" w:hAnsi="HQPB2"/>
          <w:b w:val="0"/>
          <w:bCs w:val="0"/>
          <w:color w:val="000000"/>
          <w:sz w:val="24"/>
          <w:szCs w:val="24"/>
        </w:rPr>
        <w:sym w:font="HQPB2" w:char="F039"/>
      </w:r>
      <w:r w:rsidR="00E42162" w:rsidRPr="006E1AB5">
        <w:rPr>
          <w:rFonts w:ascii="HQPB5" w:hAnsi="HQPB5"/>
          <w:b w:val="0"/>
          <w:bCs w:val="0"/>
          <w:color w:val="000000"/>
          <w:sz w:val="24"/>
          <w:szCs w:val="24"/>
        </w:rPr>
        <w:sym w:font="HQPB5" w:char="F0A8"/>
      </w:r>
      <w:r w:rsidR="00E42162" w:rsidRPr="006E1AB5">
        <w:rPr>
          <w:rFonts w:ascii="HQPB5" w:hAnsi="HQPB5"/>
          <w:b w:val="0"/>
          <w:bCs w:val="0"/>
          <w:color w:val="000000"/>
          <w:sz w:val="24"/>
          <w:szCs w:val="24"/>
        </w:rPr>
        <w:sym w:font="HQPB5" w:char="F073"/>
      </w:r>
      <w:r w:rsidR="00E42162" w:rsidRPr="006E1AB5">
        <w:rPr>
          <w:rFonts w:ascii="HQPB1" w:hAnsi="HQPB1"/>
          <w:b w:val="0"/>
          <w:bCs w:val="0"/>
          <w:color w:val="000000"/>
          <w:sz w:val="24"/>
          <w:szCs w:val="24"/>
        </w:rPr>
        <w:sym w:font="HQPB1" w:char="F08C"/>
      </w:r>
      <w:r w:rsidR="00E42162" w:rsidRPr="006E1AB5">
        <w:rPr>
          <w:rFonts w:ascii="HQPB1" w:hAnsi="HQPB1"/>
          <w:b w:val="0"/>
          <w:bCs w:val="0"/>
          <w:color w:val="000000"/>
          <w:sz w:val="24"/>
          <w:szCs w:val="24"/>
          <w:rtl/>
        </w:rPr>
        <w:t xml:space="preserve"> </w:t>
      </w:r>
      <w:r w:rsidR="00E42162" w:rsidRPr="006E1AB5">
        <w:rPr>
          <w:rFonts w:ascii="HQPB4" w:hAnsi="HQPB4"/>
          <w:b w:val="0"/>
          <w:bCs w:val="0"/>
          <w:color w:val="000000"/>
          <w:sz w:val="24"/>
          <w:szCs w:val="24"/>
        </w:rPr>
        <w:sym w:font="HQPB4" w:char="F0F4"/>
      </w:r>
      <w:r w:rsidR="00E42162" w:rsidRPr="006E1AB5">
        <w:rPr>
          <w:rFonts w:ascii="HQPB2" w:hAnsi="HQPB2"/>
          <w:b w:val="0"/>
          <w:bCs w:val="0"/>
          <w:color w:val="000000"/>
          <w:sz w:val="24"/>
          <w:szCs w:val="24"/>
        </w:rPr>
        <w:sym w:font="HQPB2" w:char="F060"/>
      </w:r>
      <w:r w:rsidR="00E42162" w:rsidRPr="006E1AB5">
        <w:rPr>
          <w:rFonts w:ascii="HQPB4" w:hAnsi="HQPB4"/>
          <w:b w:val="0"/>
          <w:bCs w:val="0"/>
          <w:color w:val="000000"/>
          <w:sz w:val="24"/>
          <w:szCs w:val="24"/>
        </w:rPr>
        <w:sym w:font="HQPB4" w:char="F0CF"/>
      </w:r>
      <w:r w:rsidR="00E42162" w:rsidRPr="006E1AB5">
        <w:rPr>
          <w:rFonts w:ascii="HQPB2" w:hAnsi="HQPB2"/>
          <w:b w:val="0"/>
          <w:bCs w:val="0"/>
          <w:color w:val="000000"/>
          <w:sz w:val="24"/>
          <w:szCs w:val="24"/>
        </w:rPr>
        <w:sym w:font="HQPB2" w:char="F042"/>
      </w:r>
      <w:r w:rsidR="00E42162" w:rsidRPr="006E1AB5">
        <w:rPr>
          <w:rFonts w:ascii="HQPB2" w:hAnsi="HQPB2"/>
          <w:b w:val="0"/>
          <w:bCs w:val="0"/>
          <w:color w:val="000000"/>
          <w:sz w:val="24"/>
          <w:szCs w:val="24"/>
          <w:rtl/>
        </w:rPr>
        <w:t xml:space="preserve"> </w:t>
      </w:r>
      <w:r w:rsidR="00E42162" w:rsidRPr="006E1AB5">
        <w:rPr>
          <w:rFonts w:ascii="HQPB4" w:hAnsi="HQPB4"/>
          <w:b w:val="0"/>
          <w:bCs w:val="0"/>
          <w:color w:val="000000"/>
          <w:sz w:val="24"/>
          <w:szCs w:val="24"/>
        </w:rPr>
        <w:sym w:font="HQPB4" w:char="F0CF"/>
      </w:r>
      <w:r w:rsidR="00E42162" w:rsidRPr="006E1AB5">
        <w:rPr>
          <w:rFonts w:ascii="HQPB2" w:hAnsi="HQPB2"/>
          <w:b w:val="0"/>
          <w:bCs w:val="0"/>
          <w:color w:val="000000"/>
          <w:sz w:val="24"/>
          <w:szCs w:val="24"/>
        </w:rPr>
        <w:sym w:font="HQPB2" w:char="F051"/>
      </w:r>
      <w:r w:rsidR="00E42162" w:rsidRPr="006E1AB5">
        <w:rPr>
          <w:rFonts w:ascii="HQPB4" w:hAnsi="HQPB4"/>
          <w:b w:val="0"/>
          <w:bCs w:val="0"/>
          <w:color w:val="000000"/>
          <w:sz w:val="24"/>
          <w:szCs w:val="24"/>
        </w:rPr>
        <w:sym w:font="HQPB4" w:char="F0F7"/>
      </w:r>
      <w:r w:rsidR="00E42162" w:rsidRPr="006E1AB5">
        <w:rPr>
          <w:rFonts w:ascii="HQPB1" w:hAnsi="HQPB1"/>
          <w:b w:val="0"/>
          <w:bCs w:val="0"/>
          <w:color w:val="000000"/>
          <w:sz w:val="24"/>
          <w:szCs w:val="24"/>
        </w:rPr>
        <w:sym w:font="HQPB1" w:char="F093"/>
      </w:r>
      <w:r w:rsidR="00E42162" w:rsidRPr="006E1AB5">
        <w:rPr>
          <w:rFonts w:ascii="HQPB5" w:hAnsi="HQPB5"/>
          <w:b w:val="0"/>
          <w:bCs w:val="0"/>
          <w:color w:val="000000"/>
          <w:sz w:val="24"/>
          <w:szCs w:val="24"/>
        </w:rPr>
        <w:sym w:font="HQPB5" w:char="F074"/>
      </w:r>
      <w:r w:rsidR="00E42162" w:rsidRPr="006E1AB5">
        <w:rPr>
          <w:rFonts w:ascii="HQPB1" w:hAnsi="HQPB1"/>
          <w:b w:val="0"/>
          <w:bCs w:val="0"/>
          <w:color w:val="000000"/>
          <w:sz w:val="24"/>
          <w:szCs w:val="24"/>
        </w:rPr>
        <w:sym w:font="HQPB1" w:char="F0E3"/>
      </w:r>
      <w:r w:rsidR="00E42162" w:rsidRPr="006E1AB5">
        <w:rPr>
          <w:rFonts w:ascii="HQPB1" w:hAnsi="HQPB1"/>
          <w:b w:val="0"/>
          <w:bCs w:val="0"/>
          <w:color w:val="000000"/>
          <w:sz w:val="24"/>
          <w:szCs w:val="24"/>
          <w:rtl/>
        </w:rPr>
        <w:t xml:space="preserve"> </w:t>
      </w:r>
      <w:r w:rsidR="00E42162" w:rsidRPr="006E1AB5">
        <w:rPr>
          <w:rFonts w:ascii="HQPB4" w:hAnsi="HQPB4"/>
          <w:b w:val="0"/>
          <w:bCs w:val="0"/>
          <w:color w:val="000000"/>
          <w:sz w:val="24"/>
          <w:szCs w:val="24"/>
        </w:rPr>
        <w:sym w:font="HQPB4" w:char="F0CD"/>
      </w:r>
      <w:r w:rsidR="00E42162" w:rsidRPr="006E1AB5">
        <w:rPr>
          <w:rFonts w:ascii="HQPB1" w:hAnsi="HQPB1"/>
          <w:b w:val="0"/>
          <w:bCs w:val="0"/>
          <w:color w:val="000000"/>
          <w:sz w:val="24"/>
          <w:szCs w:val="24"/>
        </w:rPr>
        <w:sym w:font="HQPB1" w:char="F091"/>
      </w:r>
      <w:r w:rsidR="00E42162" w:rsidRPr="006E1AB5">
        <w:rPr>
          <w:rFonts w:ascii="HQPB2" w:hAnsi="HQPB2"/>
          <w:b w:val="0"/>
          <w:bCs w:val="0"/>
          <w:color w:val="000000"/>
          <w:sz w:val="24"/>
          <w:szCs w:val="24"/>
        </w:rPr>
        <w:sym w:font="HQPB2" w:char="F071"/>
      </w:r>
      <w:r w:rsidR="00E42162" w:rsidRPr="006E1AB5">
        <w:rPr>
          <w:rFonts w:ascii="HQPB4" w:hAnsi="HQPB4"/>
          <w:b w:val="0"/>
          <w:bCs w:val="0"/>
          <w:color w:val="000000"/>
          <w:sz w:val="24"/>
          <w:szCs w:val="24"/>
        </w:rPr>
        <w:sym w:font="HQPB4" w:char="F0E3"/>
      </w:r>
      <w:r w:rsidR="00E42162" w:rsidRPr="006E1AB5">
        <w:rPr>
          <w:rFonts w:ascii="HQPB2" w:hAnsi="HQPB2"/>
          <w:b w:val="0"/>
          <w:bCs w:val="0"/>
          <w:color w:val="000000"/>
          <w:sz w:val="24"/>
          <w:szCs w:val="24"/>
        </w:rPr>
        <w:sym w:font="HQPB2" w:char="F042"/>
      </w:r>
      <w:r w:rsidR="00E42162" w:rsidRPr="006E1AB5">
        <w:rPr>
          <w:rFonts w:ascii="HQPB5" w:hAnsi="HQPB5"/>
          <w:b w:val="0"/>
          <w:bCs w:val="0"/>
          <w:color w:val="000000"/>
          <w:sz w:val="24"/>
          <w:szCs w:val="24"/>
        </w:rPr>
        <w:sym w:font="HQPB5" w:char="F057"/>
      </w:r>
      <w:r w:rsidR="00E42162" w:rsidRPr="006E1AB5">
        <w:rPr>
          <w:rFonts w:ascii="HQPB2" w:hAnsi="HQPB2"/>
          <w:b w:val="0"/>
          <w:bCs w:val="0"/>
          <w:color w:val="000000"/>
          <w:sz w:val="24"/>
          <w:szCs w:val="24"/>
        </w:rPr>
        <w:sym w:font="HQPB2" w:char="F07B"/>
      </w:r>
      <w:r w:rsidR="00E42162" w:rsidRPr="006E1AB5">
        <w:rPr>
          <w:rFonts w:ascii="HQPB5" w:hAnsi="HQPB5"/>
          <w:b w:val="0"/>
          <w:bCs w:val="0"/>
          <w:color w:val="000000"/>
          <w:sz w:val="24"/>
          <w:szCs w:val="24"/>
        </w:rPr>
        <w:sym w:font="HQPB5" w:char="F024"/>
      </w:r>
      <w:r w:rsidR="00E42162" w:rsidRPr="006E1AB5">
        <w:rPr>
          <w:rFonts w:ascii="HQPB1" w:hAnsi="HQPB1"/>
          <w:b w:val="0"/>
          <w:bCs w:val="0"/>
          <w:color w:val="000000"/>
          <w:sz w:val="24"/>
          <w:szCs w:val="24"/>
        </w:rPr>
        <w:sym w:font="HQPB1" w:char="F023"/>
      </w:r>
      <w:r w:rsidR="00E42162" w:rsidRPr="006E1AB5">
        <w:rPr>
          <w:rFonts w:ascii="HQPB1" w:hAnsi="HQPB1"/>
          <w:b w:val="0"/>
          <w:bCs w:val="0"/>
          <w:color w:val="000000"/>
          <w:sz w:val="24"/>
          <w:szCs w:val="24"/>
          <w:rtl/>
        </w:rPr>
        <w:t xml:space="preserve"> </w:t>
      </w:r>
      <w:r w:rsidR="00E42162" w:rsidRPr="006E1AB5">
        <w:rPr>
          <w:rFonts w:ascii="HQPB2" w:hAnsi="HQPB2"/>
          <w:b w:val="0"/>
          <w:bCs w:val="0"/>
          <w:color w:val="000000"/>
          <w:sz w:val="24"/>
          <w:szCs w:val="24"/>
        </w:rPr>
        <w:sym w:font="HQPB2" w:char="F0C7"/>
      </w:r>
      <w:r w:rsidR="00E42162" w:rsidRPr="006E1AB5">
        <w:rPr>
          <w:rFonts w:ascii="HQPB2" w:hAnsi="HQPB2"/>
          <w:b w:val="0"/>
          <w:bCs w:val="0"/>
          <w:color w:val="000000"/>
          <w:sz w:val="24"/>
          <w:szCs w:val="24"/>
        </w:rPr>
        <w:sym w:font="HQPB2" w:char="F0CA"/>
      </w:r>
      <w:r w:rsidR="00E42162" w:rsidRPr="006E1AB5">
        <w:rPr>
          <w:rFonts w:ascii="HQPB2" w:hAnsi="HQPB2"/>
          <w:b w:val="0"/>
          <w:bCs w:val="0"/>
          <w:color w:val="000000"/>
          <w:sz w:val="24"/>
          <w:szCs w:val="24"/>
        </w:rPr>
        <w:sym w:font="HQPB2" w:char="F0D1"/>
      </w:r>
      <w:r w:rsidR="00E42162" w:rsidRPr="006E1AB5">
        <w:rPr>
          <w:rFonts w:ascii="HQPB2" w:hAnsi="HQPB2"/>
          <w:b w:val="0"/>
          <w:bCs w:val="0"/>
          <w:color w:val="000000"/>
          <w:sz w:val="24"/>
          <w:szCs w:val="24"/>
        </w:rPr>
        <w:sym w:font="HQPB2" w:char="F0CF"/>
      </w:r>
      <w:r w:rsidR="00E42162" w:rsidRPr="006E1AB5">
        <w:rPr>
          <w:rFonts w:ascii="HQPB2" w:hAnsi="HQPB2"/>
          <w:b w:val="0"/>
          <w:bCs w:val="0"/>
          <w:color w:val="000000"/>
          <w:sz w:val="24"/>
          <w:szCs w:val="24"/>
        </w:rPr>
        <w:sym w:font="HQPB2" w:char="F0C8"/>
      </w:r>
      <w:r w:rsidR="00E42162" w:rsidRPr="006E1AB5">
        <w:rPr>
          <w:rFonts w:ascii="HQPB2" w:hAnsi="HQPB2"/>
          <w:b w:val="0"/>
          <w:bCs w:val="0"/>
          <w:color w:val="000000"/>
          <w:sz w:val="24"/>
          <w:szCs w:val="24"/>
          <w:rtl/>
        </w:rPr>
        <w:t xml:space="preserve"> </w:t>
      </w:r>
      <w:r w:rsidR="00E42162" w:rsidRPr="006E1AB5">
        <w:rPr>
          <w:rFonts w:ascii="HQPB2" w:hAnsi="HQPB2"/>
          <w:b w:val="0"/>
          <w:bCs w:val="0"/>
          <w:color w:val="000000"/>
          <w:sz w:val="24"/>
          <w:szCs w:val="24"/>
        </w:rPr>
        <w:sym w:font="HQPB2" w:char="F0E1"/>
      </w:r>
      <w:r w:rsidR="00E42162" w:rsidRPr="006E1AB5">
        <w:rPr>
          <w:rFonts w:ascii="HQPB2" w:hAnsi="HQPB2"/>
          <w:b w:val="0"/>
          <w:bCs w:val="0"/>
          <w:color w:val="000000"/>
          <w:sz w:val="24"/>
          <w:szCs w:val="24"/>
          <w:rtl/>
        </w:rPr>
        <w:t xml:space="preserve"> </w:t>
      </w:r>
      <w:r w:rsidR="00E42162" w:rsidRPr="006E1AB5">
        <w:rPr>
          <w:b w:val="0"/>
          <w:bCs w:val="0"/>
          <w:sz w:val="24"/>
          <w:szCs w:val="24"/>
          <w:rtl/>
        </w:rPr>
        <w:t>(آل‌عمران</w:t>
      </w:r>
      <w:r w:rsidR="00E42162" w:rsidRPr="006E1AB5">
        <w:rPr>
          <w:rFonts w:hint="cs"/>
          <w:b w:val="0"/>
          <w:bCs w:val="0"/>
          <w:sz w:val="24"/>
          <w:szCs w:val="24"/>
          <w:rtl/>
        </w:rPr>
        <w:t>:</w:t>
      </w:r>
      <w:r w:rsidRPr="006E1AB5">
        <w:rPr>
          <w:b w:val="0"/>
          <w:bCs w:val="0"/>
          <w:sz w:val="24"/>
          <w:szCs w:val="24"/>
          <w:rtl/>
        </w:rPr>
        <w:t>186)</w:t>
      </w:r>
    </w:p>
    <w:p w:rsidR="00061D0F" w:rsidRPr="006E1AB5" w:rsidRDefault="00061D0F" w:rsidP="00513FCC">
      <w:pPr>
        <w:pStyle w:val="NormalCom"/>
        <w:spacing w:line="216" w:lineRule="auto"/>
        <w:ind w:firstLine="340"/>
        <w:jc w:val="both"/>
        <w:rPr>
          <w:rFonts w:hint="cs"/>
          <w:b w:val="0"/>
          <w:bCs w:val="0"/>
          <w:sz w:val="27"/>
          <w:szCs w:val="27"/>
          <w:rtl/>
          <w:lang w:bidi="fa-IR"/>
        </w:rPr>
      </w:pPr>
      <w:r w:rsidRPr="006E1AB5">
        <w:rPr>
          <w:b w:val="0"/>
          <w:bCs w:val="0"/>
          <w:sz w:val="27"/>
          <w:szCs w:val="27"/>
          <w:rtl/>
        </w:rPr>
        <w:t>يعني: «حتماً شما از لحاظ جان و مال خود مورد آزمايش قرار مي‌گيريد و از سوي كساني كه پيش از شما كتاب داده شده‌اند و هم‌چنين از سوي مشركان، سخنان آزاردهنده‌اي مي‌شنويد؛ و اگر بردباري و تقوا پيشه كنيد، (كار شايسته‌اي كرده‌ايد كه) اين‌ها، امور مهمي است كه بايد براي دستيابي و بكارگيري آن‌ها كوشيد»</w:t>
      </w:r>
      <w:r w:rsidR="000803BB" w:rsidRPr="006E1AB5">
        <w:rPr>
          <w:rFonts w:hint="cs"/>
          <w:b w:val="0"/>
          <w:bCs w:val="0"/>
          <w:sz w:val="27"/>
          <w:szCs w:val="27"/>
          <w:rtl/>
          <w:lang w:bidi="fa-IR"/>
        </w:rPr>
        <w:t>.</w:t>
      </w:r>
    </w:p>
    <w:p w:rsidR="00061D0F" w:rsidRPr="006E1AB5" w:rsidRDefault="00061D0F" w:rsidP="003546D8">
      <w:pPr>
        <w:pStyle w:val="a0"/>
        <w:rPr>
          <w:rFonts w:hint="cs"/>
          <w:rtl/>
        </w:rPr>
      </w:pPr>
      <w:bookmarkStart w:id="93" w:name="_Toc231449802"/>
      <w:r w:rsidRPr="006E1AB5">
        <w:rPr>
          <w:rtl/>
        </w:rPr>
        <w:t>حفظ راز رسول‌خدا</w:t>
      </w:r>
      <w:r w:rsidR="0036233F" w:rsidRPr="006E1AB5">
        <w:rPr>
          <w:rFonts w:cs="CTraditional Arabic"/>
          <w:b w:val="0"/>
          <w:bCs w:val="0"/>
          <w:szCs w:val="25"/>
          <w:rtl/>
        </w:rPr>
        <w:t>ص</w:t>
      </w:r>
      <w:bookmarkEnd w:id="93"/>
      <w:r w:rsidR="003546D8" w:rsidRPr="006E1AB5">
        <w:rPr>
          <w:rFonts w:hint="cs"/>
          <w:rtl/>
        </w:rPr>
        <w:t xml:space="preserve"> </w:t>
      </w:r>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عمر بن خطاب</w:t>
      </w:r>
      <w:r w:rsidRPr="006E1AB5">
        <w:rPr>
          <w:b w:val="0"/>
          <w:bCs w:val="0"/>
          <w:sz w:val="27"/>
          <w:szCs w:val="27"/>
        </w:rPr>
        <w:sym w:font="AGA Arabesque" w:char="F074"/>
      </w:r>
      <w:r w:rsidRPr="006E1AB5">
        <w:rPr>
          <w:b w:val="0"/>
          <w:bCs w:val="0"/>
          <w:sz w:val="27"/>
          <w:szCs w:val="27"/>
          <w:rtl/>
        </w:rPr>
        <w:t xml:space="preserve"> مي‌گويد: دخترم حفصه رضي الله عنها پس از وفات شوهرش خنيس بن حذافه</w:t>
      </w:r>
      <w:r w:rsidRPr="006E1AB5">
        <w:rPr>
          <w:b w:val="0"/>
          <w:bCs w:val="0"/>
          <w:sz w:val="27"/>
          <w:szCs w:val="27"/>
        </w:rPr>
        <w:sym w:font="AGA Arabesque" w:char="F074"/>
      </w:r>
      <w:r w:rsidRPr="006E1AB5">
        <w:rPr>
          <w:b w:val="0"/>
          <w:bCs w:val="0"/>
          <w:sz w:val="27"/>
          <w:szCs w:val="27"/>
          <w:rtl/>
        </w:rPr>
        <w:t xml:space="preserve"> كه از بدريان بود، بيوه شد؛ عثمان بن عفان</w:t>
      </w:r>
      <w:r w:rsidRPr="006E1AB5">
        <w:rPr>
          <w:b w:val="0"/>
          <w:bCs w:val="0"/>
          <w:sz w:val="27"/>
          <w:szCs w:val="27"/>
        </w:rPr>
        <w:sym w:font="AGA Arabesque" w:char="F074"/>
      </w:r>
      <w:r w:rsidRPr="006E1AB5">
        <w:rPr>
          <w:b w:val="0"/>
          <w:bCs w:val="0"/>
          <w:sz w:val="27"/>
          <w:szCs w:val="27"/>
          <w:rtl/>
        </w:rPr>
        <w:t xml:space="preserve"> را ديدم و به او پيشنهاد كردم: اگر بخواهي حفصه را در نكاح تو در مي‌آورم. عثمان</w:t>
      </w:r>
      <w:r w:rsidRPr="006E1AB5">
        <w:rPr>
          <w:b w:val="0"/>
          <w:bCs w:val="0"/>
          <w:sz w:val="27"/>
          <w:szCs w:val="27"/>
        </w:rPr>
        <w:sym w:font="AGA Arabesque" w:char="F074"/>
      </w:r>
      <w:r w:rsidRPr="006E1AB5">
        <w:rPr>
          <w:b w:val="0"/>
          <w:bCs w:val="0"/>
          <w:sz w:val="27"/>
          <w:szCs w:val="27"/>
          <w:rtl/>
        </w:rPr>
        <w:t xml:space="preserve"> گفت: «تا ببينم و فكر كنم» و پس از مدتي مرا ديد و گفت: «فعلاً قصد ازدواج ندارم.» به ديدن ابوبكر</w:t>
      </w:r>
      <w:r w:rsidRPr="006E1AB5">
        <w:rPr>
          <w:b w:val="0"/>
          <w:bCs w:val="0"/>
          <w:sz w:val="27"/>
          <w:szCs w:val="27"/>
        </w:rPr>
        <w:sym w:font="AGA Arabesque" w:char="F074"/>
      </w:r>
      <w:r w:rsidRPr="006E1AB5">
        <w:rPr>
          <w:b w:val="0"/>
          <w:bCs w:val="0"/>
          <w:sz w:val="27"/>
          <w:szCs w:val="27"/>
          <w:rtl/>
        </w:rPr>
        <w:t xml:space="preserve"> رفتم و همين پيشنهاد را به او گفتم. او سكوت كرد و چيزي نگفت؛ از او بيش‌تر از عثمان</w:t>
      </w:r>
      <w:r w:rsidRPr="006E1AB5">
        <w:rPr>
          <w:b w:val="0"/>
          <w:bCs w:val="0"/>
          <w:sz w:val="27"/>
          <w:szCs w:val="27"/>
        </w:rPr>
        <w:sym w:font="AGA Arabesque" w:char="F074"/>
      </w:r>
      <w:r w:rsidRPr="006E1AB5">
        <w:rPr>
          <w:b w:val="0"/>
          <w:bCs w:val="0"/>
          <w:sz w:val="27"/>
          <w:szCs w:val="27"/>
          <w:rtl/>
        </w:rPr>
        <w:t xml:space="preserve"> دل‌گير شدم. مدتي گذشت و رسول‌خدا</w:t>
      </w:r>
      <w:r w:rsidR="0036233F" w:rsidRPr="006E1AB5">
        <w:rPr>
          <w:rFonts w:cs="CTraditional Arabic"/>
          <w:b w:val="0"/>
          <w:bCs w:val="0"/>
          <w:sz w:val="27"/>
          <w:szCs w:val="25"/>
          <w:rtl/>
        </w:rPr>
        <w:t>ص</w:t>
      </w:r>
      <w:r w:rsidRPr="006E1AB5">
        <w:rPr>
          <w:b w:val="0"/>
          <w:bCs w:val="0"/>
          <w:sz w:val="27"/>
          <w:szCs w:val="27"/>
          <w:rtl/>
        </w:rPr>
        <w:t xml:space="preserve"> از حفصه رضي الله عنها خواستگاري نمود و من نيز حفصه را به نكاح آن حضرت</w:t>
      </w:r>
      <w:r w:rsidR="0036233F" w:rsidRPr="006E1AB5">
        <w:rPr>
          <w:rFonts w:cs="CTraditional Arabic"/>
          <w:b w:val="0"/>
          <w:bCs w:val="0"/>
          <w:sz w:val="27"/>
          <w:szCs w:val="25"/>
          <w:rtl/>
        </w:rPr>
        <w:t>ص</w:t>
      </w:r>
      <w:r w:rsidRPr="006E1AB5">
        <w:rPr>
          <w:b w:val="0"/>
          <w:bCs w:val="0"/>
          <w:sz w:val="27"/>
          <w:szCs w:val="27"/>
          <w:rtl/>
        </w:rPr>
        <w:t xml:space="preserve"> درآوردم. ابوبكر</w:t>
      </w:r>
      <w:r w:rsidRPr="006E1AB5">
        <w:rPr>
          <w:b w:val="0"/>
          <w:bCs w:val="0"/>
          <w:sz w:val="27"/>
          <w:szCs w:val="27"/>
        </w:rPr>
        <w:sym w:font="AGA Arabesque" w:char="F074"/>
      </w:r>
      <w:r w:rsidRPr="006E1AB5">
        <w:rPr>
          <w:b w:val="0"/>
          <w:bCs w:val="0"/>
          <w:sz w:val="27"/>
          <w:szCs w:val="27"/>
          <w:rtl/>
        </w:rPr>
        <w:t xml:space="preserve"> مرا ديد و به من گفت: «شايد موقعي كه به تو پاسخي ندادم، از من دل‌گير شدي.» گفتم: بله، همين طور است. فرمود: «هيچ چيز مانع من از پذيرش پيشنهادت نشد جز اين كه من از رسول‌خدا</w:t>
      </w:r>
      <w:r w:rsidR="0036233F" w:rsidRPr="006E1AB5">
        <w:rPr>
          <w:rFonts w:cs="CTraditional Arabic"/>
          <w:b w:val="0"/>
          <w:bCs w:val="0"/>
          <w:sz w:val="27"/>
          <w:szCs w:val="25"/>
          <w:rtl/>
        </w:rPr>
        <w:t>ص</w:t>
      </w:r>
      <w:r w:rsidRPr="006E1AB5">
        <w:rPr>
          <w:b w:val="0"/>
          <w:bCs w:val="0"/>
          <w:sz w:val="27"/>
          <w:szCs w:val="27"/>
          <w:rtl/>
        </w:rPr>
        <w:t xml:space="preserve"> شنيده بودم كه قصد ازدواج با حفصه را دارد و من نخواستم راز رسول‌خدا</w:t>
      </w:r>
      <w:r w:rsidR="0036233F" w:rsidRPr="006E1AB5">
        <w:rPr>
          <w:rFonts w:cs="CTraditional Arabic"/>
          <w:b w:val="0"/>
          <w:bCs w:val="0"/>
          <w:sz w:val="27"/>
          <w:szCs w:val="25"/>
          <w:rtl/>
        </w:rPr>
        <w:t>ص</w:t>
      </w:r>
      <w:r w:rsidRPr="006E1AB5">
        <w:rPr>
          <w:b w:val="0"/>
          <w:bCs w:val="0"/>
          <w:sz w:val="27"/>
          <w:szCs w:val="27"/>
          <w:rtl/>
        </w:rPr>
        <w:t xml:space="preserve"> را فاش كنم؛ بنابراين به تو چيزي نگفتم تا اگر رسول‌خدا</w:t>
      </w:r>
      <w:r w:rsidR="0036233F" w:rsidRPr="006E1AB5">
        <w:rPr>
          <w:rFonts w:cs="CTraditional Arabic"/>
          <w:b w:val="0"/>
          <w:bCs w:val="0"/>
          <w:sz w:val="27"/>
          <w:szCs w:val="25"/>
          <w:rtl/>
        </w:rPr>
        <w:t>ص</w:t>
      </w:r>
      <w:r w:rsidRPr="006E1AB5">
        <w:rPr>
          <w:b w:val="0"/>
          <w:bCs w:val="0"/>
          <w:sz w:val="27"/>
          <w:szCs w:val="27"/>
          <w:rtl/>
        </w:rPr>
        <w:t xml:space="preserve"> قصد ديگري نمود و با حفصه رضي الله عنها ازدواج نكرد،من از حفصه خواستگاري كنم.»</w:t>
      </w:r>
      <w:r w:rsidRPr="006E1AB5">
        <w:rPr>
          <w:rStyle w:val="FootnoteReference"/>
          <w:b w:val="0"/>
          <w:bCs w:val="0"/>
          <w:sz w:val="27"/>
          <w:szCs w:val="27"/>
          <w:rtl/>
        </w:rPr>
        <w:footnoteReference w:id="271"/>
      </w:r>
    </w:p>
    <w:p w:rsidR="00061D0F" w:rsidRPr="006E1AB5" w:rsidRDefault="00061D0F" w:rsidP="003546D8">
      <w:pPr>
        <w:pStyle w:val="a0"/>
        <w:rPr>
          <w:rFonts w:hint="cs"/>
          <w:rtl/>
        </w:rPr>
      </w:pPr>
      <w:bookmarkStart w:id="94" w:name="_Toc231449803"/>
      <w:r w:rsidRPr="006E1AB5">
        <w:rPr>
          <w:rtl/>
        </w:rPr>
        <w:t>ابوبكر صديق</w:t>
      </w:r>
      <w:r w:rsidRPr="006E1AB5">
        <w:rPr>
          <w:b w:val="0"/>
          <w:bCs w:val="0"/>
        </w:rPr>
        <w:sym w:font="AGA Arabesque" w:char="F074"/>
      </w:r>
      <w:r w:rsidRPr="006E1AB5">
        <w:rPr>
          <w:rtl/>
        </w:rPr>
        <w:t xml:space="preserve"> و آيه‌ي 11 سوره‌ي جمعه</w:t>
      </w:r>
      <w:bookmarkEnd w:id="94"/>
    </w:p>
    <w:p w:rsidR="00061D0F" w:rsidRPr="006E1AB5" w:rsidRDefault="00061D0F" w:rsidP="00513FCC">
      <w:pPr>
        <w:pStyle w:val="NormalCom"/>
        <w:spacing w:line="216" w:lineRule="auto"/>
        <w:ind w:firstLine="340"/>
        <w:jc w:val="both"/>
        <w:rPr>
          <w:rFonts w:hint="cs"/>
          <w:b w:val="0"/>
          <w:bCs w:val="0"/>
          <w:sz w:val="27"/>
          <w:szCs w:val="27"/>
          <w:rtl/>
        </w:rPr>
      </w:pPr>
      <w:r w:rsidRPr="006E1AB5">
        <w:rPr>
          <w:b w:val="0"/>
          <w:bCs w:val="0"/>
          <w:sz w:val="27"/>
          <w:szCs w:val="27"/>
          <w:rtl/>
        </w:rPr>
        <w:t>جابر بن عبدالله رضي الله عنهما مي‌گويد: رسول‌خدا</w:t>
      </w:r>
      <w:r w:rsidR="0036233F" w:rsidRPr="006E1AB5">
        <w:rPr>
          <w:rFonts w:cs="CTraditional Arabic"/>
          <w:b w:val="0"/>
          <w:bCs w:val="0"/>
          <w:sz w:val="27"/>
          <w:szCs w:val="25"/>
          <w:rtl/>
        </w:rPr>
        <w:t>ص</w:t>
      </w:r>
      <w:r w:rsidRPr="006E1AB5">
        <w:rPr>
          <w:b w:val="0"/>
          <w:bCs w:val="0"/>
          <w:sz w:val="27"/>
          <w:szCs w:val="27"/>
          <w:rtl/>
        </w:rPr>
        <w:t xml:space="preserve"> در روز جمعه مشغول خطابه و سخنراني بودند كه كاروان حامل مواد غذايي به مدينه آمد. اصحاب براي تأمين نيازهايشان به سوي كاروان شتافتند و كسي جز دوازده نفر با رسول‌خدا</w:t>
      </w:r>
      <w:r w:rsidR="0036233F" w:rsidRPr="006E1AB5">
        <w:rPr>
          <w:rFonts w:cs="CTraditional Arabic"/>
          <w:b w:val="0"/>
          <w:bCs w:val="0"/>
          <w:sz w:val="27"/>
          <w:szCs w:val="25"/>
          <w:rtl/>
        </w:rPr>
        <w:t>ص</w:t>
      </w:r>
      <w:r w:rsidRPr="006E1AB5">
        <w:rPr>
          <w:b w:val="0"/>
          <w:bCs w:val="0"/>
          <w:sz w:val="27"/>
          <w:szCs w:val="27"/>
          <w:rtl/>
        </w:rPr>
        <w:t xml:space="preserve"> نماند. خداوند متعال، اين آيه را فرو فرستاد:</w:t>
      </w:r>
      <w:r w:rsidR="007D0157" w:rsidRPr="006E1AB5">
        <w:rPr>
          <w:rFonts w:hint="cs"/>
          <w:b w:val="0"/>
          <w:bCs w:val="0"/>
          <w:sz w:val="27"/>
          <w:szCs w:val="27"/>
          <w:rtl/>
        </w:rPr>
        <w:t xml:space="preserve"> </w:t>
      </w:r>
      <w:r w:rsidR="007D0157" w:rsidRPr="006E1AB5">
        <w:rPr>
          <w:rFonts w:ascii="HQPB2" w:hAnsi="HQPB2" w:hint="cs"/>
          <w:b w:val="0"/>
          <w:bCs w:val="0"/>
          <w:color w:val="000000"/>
          <w:sz w:val="24"/>
          <w:szCs w:val="24"/>
        </w:rPr>
        <w:sym w:font="HQPB2" w:char="F0E2"/>
      </w:r>
      <w:r w:rsidR="007D0157" w:rsidRPr="006E1AB5">
        <w:rPr>
          <w:rFonts w:ascii="HQPB2" w:hAnsi="HQPB2"/>
          <w:b w:val="0"/>
          <w:bCs w:val="0"/>
          <w:sz w:val="24"/>
          <w:szCs w:val="24"/>
          <w:rtl/>
        </w:rPr>
        <w:t xml:space="preserve"> </w:t>
      </w:r>
      <w:r w:rsidR="007D0157" w:rsidRPr="006E1AB5">
        <w:rPr>
          <w:rFonts w:ascii="HQPB1" w:hAnsi="HQPB1"/>
          <w:b w:val="0"/>
          <w:bCs w:val="0"/>
          <w:color w:val="000000"/>
          <w:sz w:val="24"/>
          <w:szCs w:val="24"/>
        </w:rPr>
        <w:sym w:font="HQPB1" w:char="F023"/>
      </w:r>
      <w:r w:rsidR="007D0157" w:rsidRPr="006E1AB5">
        <w:rPr>
          <w:rFonts w:ascii="HQPB5" w:hAnsi="HQPB5"/>
          <w:b w:val="0"/>
          <w:bCs w:val="0"/>
          <w:color w:val="000000"/>
          <w:sz w:val="24"/>
          <w:szCs w:val="24"/>
        </w:rPr>
        <w:sym w:font="HQPB5" w:char="F073"/>
      </w:r>
      <w:r w:rsidR="007D0157" w:rsidRPr="006E1AB5">
        <w:rPr>
          <w:rFonts w:ascii="HQPB1" w:hAnsi="HQPB1"/>
          <w:b w:val="0"/>
          <w:bCs w:val="0"/>
          <w:color w:val="000000"/>
          <w:sz w:val="24"/>
          <w:szCs w:val="24"/>
        </w:rPr>
        <w:sym w:font="HQPB1" w:char="F08C"/>
      </w:r>
      <w:r w:rsidR="007D0157" w:rsidRPr="006E1AB5">
        <w:rPr>
          <w:rFonts w:ascii="HQPB4" w:hAnsi="HQPB4"/>
          <w:b w:val="0"/>
          <w:bCs w:val="0"/>
          <w:color w:val="000000"/>
          <w:sz w:val="24"/>
          <w:szCs w:val="24"/>
        </w:rPr>
        <w:sym w:font="HQPB4" w:char="F0CE"/>
      </w:r>
      <w:r w:rsidR="007D0157" w:rsidRPr="006E1AB5">
        <w:rPr>
          <w:rFonts w:ascii="HQPB1" w:hAnsi="HQPB1"/>
          <w:b w:val="0"/>
          <w:bCs w:val="0"/>
          <w:color w:val="000000"/>
          <w:sz w:val="24"/>
          <w:szCs w:val="24"/>
        </w:rPr>
        <w:sym w:font="HQPB1" w:char="F029"/>
      </w:r>
      <w:r w:rsidR="007D0157" w:rsidRPr="006E1AB5">
        <w:rPr>
          <w:rFonts w:ascii="HQPB5" w:hAnsi="HQPB5"/>
          <w:b w:val="0"/>
          <w:bCs w:val="0"/>
          <w:color w:val="000000"/>
          <w:sz w:val="24"/>
          <w:szCs w:val="24"/>
        </w:rPr>
        <w:sym w:font="HQPB5" w:char="F075"/>
      </w:r>
      <w:r w:rsidR="007D0157" w:rsidRPr="006E1AB5">
        <w:rPr>
          <w:rFonts w:ascii="HQPB2" w:hAnsi="HQPB2"/>
          <w:b w:val="0"/>
          <w:bCs w:val="0"/>
          <w:color w:val="000000"/>
          <w:sz w:val="24"/>
          <w:szCs w:val="24"/>
        </w:rPr>
        <w:sym w:font="HQPB2" w:char="F072"/>
      </w:r>
      <w:r w:rsidR="007D0157" w:rsidRPr="006E1AB5">
        <w:rPr>
          <w:rFonts w:ascii="HQPB2" w:hAnsi="HQPB2"/>
          <w:b w:val="0"/>
          <w:bCs w:val="0"/>
          <w:color w:val="000000"/>
          <w:sz w:val="24"/>
          <w:szCs w:val="24"/>
          <w:rtl/>
        </w:rPr>
        <w:t xml:space="preserve"> </w:t>
      </w:r>
      <w:r w:rsidR="007D0157" w:rsidRPr="006E1AB5">
        <w:rPr>
          <w:rFonts w:ascii="HQPB5" w:hAnsi="HQPB5"/>
          <w:b w:val="0"/>
          <w:bCs w:val="0"/>
          <w:color w:val="000000"/>
          <w:sz w:val="24"/>
          <w:szCs w:val="24"/>
        </w:rPr>
        <w:sym w:font="HQPB5" w:char="F028"/>
      </w:r>
      <w:r w:rsidR="007D0157" w:rsidRPr="006E1AB5">
        <w:rPr>
          <w:rFonts w:ascii="HQPB1" w:hAnsi="HQPB1"/>
          <w:b w:val="0"/>
          <w:bCs w:val="0"/>
          <w:color w:val="000000"/>
          <w:sz w:val="24"/>
          <w:szCs w:val="24"/>
        </w:rPr>
        <w:sym w:font="HQPB1" w:char="F023"/>
      </w:r>
      <w:r w:rsidR="007D0157" w:rsidRPr="006E1AB5">
        <w:rPr>
          <w:rFonts w:ascii="HQPB4" w:hAnsi="HQPB4"/>
          <w:b w:val="0"/>
          <w:bCs w:val="0"/>
          <w:color w:val="000000"/>
          <w:sz w:val="24"/>
          <w:szCs w:val="24"/>
        </w:rPr>
        <w:sym w:font="HQPB4" w:char="F0F7"/>
      </w:r>
      <w:r w:rsidR="007D0157" w:rsidRPr="006E1AB5">
        <w:rPr>
          <w:rFonts w:ascii="HQPB2" w:hAnsi="HQPB2"/>
          <w:b w:val="0"/>
          <w:bCs w:val="0"/>
          <w:color w:val="000000"/>
          <w:sz w:val="24"/>
          <w:szCs w:val="24"/>
        </w:rPr>
        <w:sym w:font="HQPB2" w:char="F072"/>
      </w:r>
      <w:r w:rsidR="007D0157" w:rsidRPr="006E1AB5">
        <w:rPr>
          <w:rFonts w:ascii="HQPB5" w:hAnsi="HQPB5"/>
          <w:b w:val="0"/>
          <w:bCs w:val="0"/>
          <w:color w:val="000000"/>
          <w:sz w:val="24"/>
          <w:szCs w:val="24"/>
        </w:rPr>
        <w:sym w:font="HQPB5" w:char="F072"/>
      </w:r>
      <w:r w:rsidR="007D0157" w:rsidRPr="006E1AB5">
        <w:rPr>
          <w:rFonts w:ascii="HQPB1" w:hAnsi="HQPB1"/>
          <w:b w:val="0"/>
          <w:bCs w:val="0"/>
          <w:color w:val="000000"/>
          <w:sz w:val="24"/>
          <w:szCs w:val="24"/>
        </w:rPr>
        <w:sym w:font="HQPB1" w:char="F026"/>
      </w:r>
      <w:r w:rsidR="007D0157" w:rsidRPr="006E1AB5">
        <w:rPr>
          <w:rFonts w:ascii="HQPB5" w:hAnsi="HQPB5"/>
          <w:b w:val="0"/>
          <w:bCs w:val="0"/>
          <w:color w:val="000000"/>
          <w:sz w:val="24"/>
          <w:szCs w:val="24"/>
        </w:rPr>
        <w:sym w:font="HQPB5" w:char="F075"/>
      </w:r>
      <w:r w:rsidR="007D0157" w:rsidRPr="006E1AB5">
        <w:rPr>
          <w:rFonts w:ascii="HQPB1" w:hAnsi="HQPB1"/>
          <w:b w:val="0"/>
          <w:bCs w:val="0"/>
          <w:color w:val="000000"/>
          <w:sz w:val="24"/>
          <w:szCs w:val="24"/>
        </w:rPr>
        <w:sym w:font="HQPB1" w:char="F091"/>
      </w:r>
      <w:r w:rsidR="007D0157" w:rsidRPr="006E1AB5">
        <w:rPr>
          <w:rFonts w:ascii="HQPB1" w:hAnsi="HQPB1"/>
          <w:b w:val="0"/>
          <w:bCs w:val="0"/>
          <w:color w:val="000000"/>
          <w:sz w:val="24"/>
          <w:szCs w:val="24"/>
          <w:rtl/>
        </w:rPr>
        <w:t xml:space="preserve"> </w:t>
      </w:r>
      <w:r w:rsidR="007D0157" w:rsidRPr="006E1AB5">
        <w:rPr>
          <w:rFonts w:ascii="HQPB4" w:hAnsi="HQPB4"/>
          <w:b w:val="0"/>
          <w:bCs w:val="0"/>
          <w:color w:val="000000"/>
          <w:sz w:val="24"/>
          <w:szCs w:val="24"/>
        </w:rPr>
        <w:sym w:font="HQPB4" w:char="F0B8"/>
      </w:r>
      <w:r w:rsidR="007D0157" w:rsidRPr="006E1AB5">
        <w:rPr>
          <w:rFonts w:ascii="HQPB2" w:hAnsi="HQPB2"/>
          <w:b w:val="0"/>
          <w:bCs w:val="0"/>
          <w:color w:val="000000"/>
          <w:sz w:val="24"/>
          <w:szCs w:val="24"/>
        </w:rPr>
        <w:sym w:font="HQPB2" w:char="F06F"/>
      </w:r>
      <w:r w:rsidR="007D0157" w:rsidRPr="006E1AB5">
        <w:rPr>
          <w:rFonts w:ascii="HQPB5" w:hAnsi="HQPB5"/>
          <w:b w:val="0"/>
          <w:bCs w:val="0"/>
          <w:color w:val="000000"/>
          <w:sz w:val="24"/>
          <w:szCs w:val="24"/>
        </w:rPr>
        <w:sym w:font="HQPB5" w:char="F075"/>
      </w:r>
      <w:r w:rsidR="007D0157" w:rsidRPr="006E1AB5">
        <w:rPr>
          <w:rFonts w:ascii="HQPB1" w:hAnsi="HQPB1"/>
          <w:b w:val="0"/>
          <w:bCs w:val="0"/>
          <w:color w:val="000000"/>
          <w:sz w:val="24"/>
          <w:szCs w:val="24"/>
        </w:rPr>
        <w:sym w:font="HQPB1" w:char="F08D"/>
      </w:r>
      <w:r w:rsidR="007D0157" w:rsidRPr="006E1AB5">
        <w:rPr>
          <w:rFonts w:ascii="HQPB2" w:hAnsi="HQPB2"/>
          <w:b w:val="0"/>
          <w:bCs w:val="0"/>
          <w:color w:val="000000"/>
          <w:sz w:val="24"/>
          <w:szCs w:val="24"/>
        </w:rPr>
        <w:sym w:font="HQPB2" w:char="F0BB"/>
      </w:r>
      <w:r w:rsidR="007D0157" w:rsidRPr="006E1AB5">
        <w:rPr>
          <w:rFonts w:ascii="HQPB5" w:hAnsi="HQPB5"/>
          <w:b w:val="0"/>
          <w:bCs w:val="0"/>
          <w:color w:val="000000"/>
          <w:sz w:val="24"/>
          <w:szCs w:val="24"/>
        </w:rPr>
        <w:sym w:font="HQPB5" w:char="F070"/>
      </w:r>
      <w:r w:rsidR="007D0157" w:rsidRPr="006E1AB5">
        <w:rPr>
          <w:rFonts w:ascii="HQPB1" w:hAnsi="HQPB1"/>
          <w:b w:val="0"/>
          <w:bCs w:val="0"/>
          <w:color w:val="000000"/>
          <w:sz w:val="24"/>
          <w:szCs w:val="24"/>
        </w:rPr>
        <w:sym w:font="HQPB1" w:char="F067"/>
      </w:r>
      <w:r w:rsidR="007D0157" w:rsidRPr="006E1AB5">
        <w:rPr>
          <w:rFonts w:ascii="HQPB4" w:hAnsi="HQPB4"/>
          <w:b w:val="0"/>
          <w:bCs w:val="0"/>
          <w:color w:val="000000"/>
          <w:sz w:val="24"/>
          <w:szCs w:val="24"/>
        </w:rPr>
        <w:sym w:font="HQPB4" w:char="F0CF"/>
      </w:r>
      <w:r w:rsidR="007D0157" w:rsidRPr="006E1AB5">
        <w:rPr>
          <w:rFonts w:ascii="HQPB1" w:hAnsi="HQPB1"/>
          <w:b w:val="0"/>
          <w:bCs w:val="0"/>
          <w:color w:val="000000"/>
          <w:sz w:val="24"/>
          <w:szCs w:val="24"/>
        </w:rPr>
        <w:sym w:font="HQPB1" w:char="F042"/>
      </w:r>
      <w:r w:rsidR="007D0157" w:rsidRPr="006E1AB5">
        <w:rPr>
          <w:rFonts w:ascii="HQPB1" w:hAnsi="HQPB1"/>
          <w:b w:val="0"/>
          <w:bCs w:val="0"/>
          <w:color w:val="000000"/>
          <w:sz w:val="24"/>
          <w:szCs w:val="24"/>
          <w:rtl/>
        </w:rPr>
        <w:t xml:space="preserve"> </w:t>
      </w:r>
      <w:r w:rsidR="007D0157" w:rsidRPr="006E1AB5">
        <w:rPr>
          <w:rFonts w:ascii="HQPB4" w:hAnsi="HQPB4"/>
          <w:b w:val="0"/>
          <w:bCs w:val="0"/>
          <w:color w:val="000000"/>
          <w:sz w:val="24"/>
          <w:szCs w:val="24"/>
        </w:rPr>
        <w:sym w:font="HQPB4" w:char="F0F7"/>
      </w:r>
      <w:r w:rsidR="007D0157" w:rsidRPr="006E1AB5">
        <w:rPr>
          <w:rFonts w:ascii="HQPB2" w:hAnsi="HQPB2"/>
          <w:b w:val="0"/>
          <w:bCs w:val="0"/>
          <w:color w:val="000000"/>
          <w:sz w:val="24"/>
          <w:szCs w:val="24"/>
        </w:rPr>
        <w:sym w:font="HQPB2" w:char="F072"/>
      </w:r>
      <w:r w:rsidR="007D0157" w:rsidRPr="006E1AB5">
        <w:rPr>
          <w:rFonts w:ascii="HQPB5" w:hAnsi="HQPB5"/>
          <w:b w:val="0"/>
          <w:bCs w:val="0"/>
          <w:color w:val="000000"/>
          <w:sz w:val="24"/>
          <w:szCs w:val="24"/>
        </w:rPr>
        <w:sym w:font="HQPB5" w:char="F072"/>
      </w:r>
      <w:r w:rsidR="007D0157" w:rsidRPr="006E1AB5">
        <w:rPr>
          <w:rFonts w:ascii="HQPB1" w:hAnsi="HQPB1"/>
          <w:b w:val="0"/>
          <w:bCs w:val="0"/>
          <w:color w:val="000000"/>
          <w:sz w:val="24"/>
          <w:szCs w:val="24"/>
        </w:rPr>
        <w:sym w:font="HQPB1" w:char="F026"/>
      </w:r>
      <w:r w:rsidR="007D0157" w:rsidRPr="006E1AB5">
        <w:rPr>
          <w:rFonts w:ascii="HQPB1" w:hAnsi="HQPB1"/>
          <w:b w:val="0"/>
          <w:bCs w:val="0"/>
          <w:color w:val="000000"/>
          <w:sz w:val="24"/>
          <w:szCs w:val="24"/>
          <w:rtl/>
        </w:rPr>
        <w:t xml:space="preserve"> </w:t>
      </w:r>
      <w:r w:rsidR="007D0157" w:rsidRPr="006E1AB5">
        <w:rPr>
          <w:rFonts w:ascii="HQPB1" w:hAnsi="HQPB1"/>
          <w:b w:val="0"/>
          <w:bCs w:val="0"/>
          <w:color w:val="000000"/>
          <w:sz w:val="24"/>
          <w:szCs w:val="24"/>
        </w:rPr>
        <w:sym w:font="HQPB1" w:char="F023"/>
      </w:r>
      <w:r w:rsidR="007D0157" w:rsidRPr="006E1AB5">
        <w:rPr>
          <w:rFonts w:ascii="HQPB4" w:hAnsi="HQPB4"/>
          <w:b w:val="0"/>
          <w:bCs w:val="0"/>
          <w:color w:val="000000"/>
          <w:sz w:val="24"/>
          <w:szCs w:val="24"/>
        </w:rPr>
        <w:sym w:font="HQPB4" w:char="F0B3"/>
      </w:r>
      <w:r w:rsidR="007D0157" w:rsidRPr="006E1AB5">
        <w:rPr>
          <w:rFonts w:ascii="HQPB2" w:hAnsi="HQPB2"/>
          <w:b w:val="0"/>
          <w:bCs w:val="0"/>
          <w:color w:val="000000"/>
          <w:sz w:val="24"/>
          <w:szCs w:val="24"/>
        </w:rPr>
        <w:sym w:font="HQPB2" w:char="F071"/>
      </w:r>
      <w:r w:rsidR="007D0157" w:rsidRPr="006E1AB5">
        <w:rPr>
          <w:rFonts w:ascii="HQPB4" w:hAnsi="HQPB4"/>
          <w:b w:val="0"/>
          <w:bCs w:val="0"/>
          <w:color w:val="000000"/>
          <w:sz w:val="24"/>
          <w:szCs w:val="24"/>
        </w:rPr>
        <w:sym w:font="HQPB4" w:char="F0F8"/>
      </w:r>
      <w:r w:rsidR="007D0157" w:rsidRPr="006E1AB5">
        <w:rPr>
          <w:rFonts w:ascii="HQPB2" w:hAnsi="HQPB2"/>
          <w:b w:val="0"/>
          <w:bCs w:val="0"/>
          <w:color w:val="000000"/>
          <w:sz w:val="24"/>
          <w:szCs w:val="24"/>
        </w:rPr>
        <w:sym w:font="HQPB2" w:char="F06C"/>
      </w:r>
      <w:r w:rsidR="007D0157" w:rsidRPr="006E1AB5">
        <w:rPr>
          <w:rFonts w:ascii="HQPB5" w:hAnsi="HQPB5"/>
          <w:b w:val="0"/>
          <w:bCs w:val="0"/>
          <w:color w:val="000000"/>
          <w:sz w:val="24"/>
          <w:szCs w:val="24"/>
        </w:rPr>
        <w:sym w:font="HQPB5" w:char="F06D"/>
      </w:r>
      <w:r w:rsidR="007D0157" w:rsidRPr="006E1AB5">
        <w:rPr>
          <w:rFonts w:ascii="HQPB2" w:hAnsi="HQPB2"/>
          <w:b w:val="0"/>
          <w:bCs w:val="0"/>
          <w:color w:val="000000"/>
          <w:sz w:val="24"/>
          <w:szCs w:val="24"/>
        </w:rPr>
        <w:sym w:font="HQPB2" w:char="F03B"/>
      </w:r>
      <w:r w:rsidR="007D0157" w:rsidRPr="006E1AB5">
        <w:rPr>
          <w:rFonts w:ascii="HQPB2" w:hAnsi="HQPB2"/>
          <w:b w:val="0"/>
          <w:bCs w:val="0"/>
          <w:color w:val="000000"/>
          <w:sz w:val="24"/>
          <w:szCs w:val="24"/>
          <w:rtl/>
        </w:rPr>
        <w:t xml:space="preserve"> </w:t>
      </w:r>
      <w:r w:rsidR="007D0157" w:rsidRPr="006E1AB5">
        <w:rPr>
          <w:rFonts w:ascii="HQPB5" w:hAnsi="HQPB5"/>
          <w:b w:val="0"/>
          <w:bCs w:val="0"/>
          <w:color w:val="000000"/>
          <w:sz w:val="24"/>
          <w:szCs w:val="24"/>
        </w:rPr>
        <w:sym w:font="HQPB5" w:char="F028"/>
      </w:r>
      <w:r w:rsidR="007D0157" w:rsidRPr="006E1AB5">
        <w:rPr>
          <w:rFonts w:ascii="HQPB1" w:hAnsi="HQPB1"/>
          <w:b w:val="0"/>
          <w:bCs w:val="0"/>
          <w:color w:val="000000"/>
          <w:sz w:val="24"/>
          <w:szCs w:val="24"/>
        </w:rPr>
        <w:sym w:font="HQPB1" w:char="F023"/>
      </w:r>
      <w:r w:rsidR="007D0157" w:rsidRPr="006E1AB5">
        <w:rPr>
          <w:rFonts w:ascii="HQPB4" w:hAnsi="HQPB4"/>
          <w:b w:val="0"/>
          <w:bCs w:val="0"/>
          <w:color w:val="000000"/>
          <w:sz w:val="24"/>
          <w:szCs w:val="24"/>
        </w:rPr>
        <w:sym w:font="HQPB4" w:char="F0FB"/>
      </w:r>
      <w:r w:rsidR="007D0157" w:rsidRPr="006E1AB5">
        <w:rPr>
          <w:rFonts w:ascii="HQPB2" w:hAnsi="HQPB2"/>
          <w:b w:val="0"/>
          <w:bCs w:val="0"/>
          <w:color w:val="000000"/>
          <w:sz w:val="24"/>
          <w:szCs w:val="24"/>
        </w:rPr>
        <w:sym w:font="HQPB2" w:char="F071"/>
      </w:r>
      <w:r w:rsidR="007D0157" w:rsidRPr="006E1AB5">
        <w:rPr>
          <w:rFonts w:ascii="HQPB4" w:hAnsi="HQPB4"/>
          <w:b w:val="0"/>
          <w:bCs w:val="0"/>
          <w:color w:val="000000"/>
          <w:sz w:val="24"/>
          <w:szCs w:val="24"/>
        </w:rPr>
        <w:sym w:font="HQPB4" w:char="F091"/>
      </w:r>
      <w:r w:rsidR="007D0157" w:rsidRPr="006E1AB5">
        <w:rPr>
          <w:rFonts w:ascii="HQPB1" w:hAnsi="HQPB1"/>
          <w:b w:val="0"/>
          <w:bCs w:val="0"/>
          <w:color w:val="000000"/>
          <w:sz w:val="24"/>
          <w:szCs w:val="24"/>
        </w:rPr>
        <w:sym w:font="HQPB1" w:char="F0D2"/>
      </w:r>
      <w:r w:rsidR="007D0157" w:rsidRPr="006E1AB5">
        <w:rPr>
          <w:rFonts w:ascii="HQPB5" w:hAnsi="HQPB5"/>
          <w:b w:val="0"/>
          <w:bCs w:val="0"/>
          <w:color w:val="000000"/>
          <w:sz w:val="24"/>
          <w:szCs w:val="24"/>
        </w:rPr>
        <w:sym w:font="HQPB5" w:char="F078"/>
      </w:r>
      <w:r w:rsidR="007D0157" w:rsidRPr="006E1AB5">
        <w:rPr>
          <w:rFonts w:ascii="HQPB1" w:hAnsi="HQPB1"/>
          <w:b w:val="0"/>
          <w:bCs w:val="0"/>
          <w:color w:val="000000"/>
          <w:sz w:val="24"/>
          <w:szCs w:val="24"/>
        </w:rPr>
        <w:sym w:font="HQPB1" w:char="F0FF"/>
      </w:r>
      <w:r w:rsidR="007D0157" w:rsidRPr="006E1AB5">
        <w:rPr>
          <w:rFonts w:ascii="HQPB2" w:hAnsi="HQPB2"/>
          <w:b w:val="0"/>
          <w:bCs w:val="0"/>
          <w:color w:val="000000"/>
          <w:sz w:val="24"/>
          <w:szCs w:val="24"/>
        </w:rPr>
        <w:sym w:font="HQPB2" w:char="F052"/>
      </w:r>
      <w:r w:rsidR="007D0157" w:rsidRPr="006E1AB5">
        <w:rPr>
          <w:rFonts w:ascii="HQPB5" w:hAnsi="HQPB5"/>
          <w:b w:val="0"/>
          <w:bCs w:val="0"/>
          <w:color w:val="000000"/>
          <w:sz w:val="24"/>
          <w:szCs w:val="24"/>
        </w:rPr>
        <w:sym w:font="HQPB5" w:char="F024"/>
      </w:r>
      <w:r w:rsidR="007D0157" w:rsidRPr="006E1AB5">
        <w:rPr>
          <w:rFonts w:ascii="HQPB1" w:hAnsi="HQPB1"/>
          <w:b w:val="0"/>
          <w:bCs w:val="0"/>
          <w:color w:val="000000"/>
          <w:sz w:val="24"/>
          <w:szCs w:val="24"/>
        </w:rPr>
        <w:sym w:font="HQPB1" w:char="F023"/>
      </w:r>
      <w:r w:rsidR="007D0157" w:rsidRPr="006E1AB5">
        <w:rPr>
          <w:rFonts w:ascii="HQPB1" w:hAnsi="HQPB1"/>
          <w:b w:val="0"/>
          <w:bCs w:val="0"/>
          <w:color w:val="000000"/>
          <w:sz w:val="24"/>
          <w:szCs w:val="24"/>
          <w:rtl/>
        </w:rPr>
        <w:t xml:space="preserve"> </w:t>
      </w:r>
      <w:r w:rsidR="007D0157" w:rsidRPr="006E1AB5">
        <w:rPr>
          <w:rFonts w:ascii="HQPB1" w:hAnsi="HQPB1"/>
          <w:b w:val="0"/>
          <w:bCs w:val="0"/>
          <w:color w:val="000000"/>
          <w:sz w:val="24"/>
          <w:szCs w:val="24"/>
        </w:rPr>
        <w:sym w:font="HQPB1" w:char="F024"/>
      </w:r>
      <w:r w:rsidR="007D0157" w:rsidRPr="006E1AB5">
        <w:rPr>
          <w:rFonts w:ascii="HQPB5" w:hAnsi="HQPB5"/>
          <w:b w:val="0"/>
          <w:bCs w:val="0"/>
          <w:color w:val="000000"/>
          <w:sz w:val="24"/>
          <w:szCs w:val="24"/>
        </w:rPr>
        <w:sym w:font="HQPB5" w:char="F070"/>
      </w:r>
      <w:r w:rsidR="007D0157" w:rsidRPr="006E1AB5">
        <w:rPr>
          <w:rFonts w:ascii="HQPB2" w:hAnsi="HQPB2"/>
          <w:b w:val="0"/>
          <w:bCs w:val="0"/>
          <w:color w:val="000000"/>
          <w:sz w:val="24"/>
          <w:szCs w:val="24"/>
        </w:rPr>
        <w:sym w:font="HQPB2" w:char="F06B"/>
      </w:r>
      <w:r w:rsidR="007D0157" w:rsidRPr="006E1AB5">
        <w:rPr>
          <w:rFonts w:ascii="HQPB4" w:hAnsi="HQPB4"/>
          <w:b w:val="0"/>
          <w:bCs w:val="0"/>
          <w:color w:val="000000"/>
          <w:sz w:val="24"/>
          <w:szCs w:val="24"/>
        </w:rPr>
        <w:sym w:font="HQPB4" w:char="F0F6"/>
      </w:r>
      <w:r w:rsidR="007D0157" w:rsidRPr="006E1AB5">
        <w:rPr>
          <w:rFonts w:ascii="HQPB2" w:hAnsi="HQPB2"/>
          <w:b w:val="0"/>
          <w:bCs w:val="0"/>
          <w:color w:val="000000"/>
          <w:sz w:val="24"/>
          <w:szCs w:val="24"/>
        </w:rPr>
        <w:sym w:font="HQPB2" w:char="F08E"/>
      </w:r>
      <w:r w:rsidR="007D0157" w:rsidRPr="006E1AB5">
        <w:rPr>
          <w:rFonts w:ascii="HQPB5" w:hAnsi="HQPB5"/>
          <w:b w:val="0"/>
          <w:bCs w:val="0"/>
          <w:color w:val="000000"/>
          <w:sz w:val="24"/>
          <w:szCs w:val="24"/>
        </w:rPr>
        <w:sym w:font="HQPB5" w:char="F073"/>
      </w:r>
      <w:r w:rsidR="007D0157" w:rsidRPr="006E1AB5">
        <w:rPr>
          <w:rFonts w:ascii="HQPB2" w:hAnsi="HQPB2"/>
          <w:b w:val="0"/>
          <w:bCs w:val="0"/>
          <w:color w:val="000000"/>
          <w:sz w:val="24"/>
          <w:szCs w:val="24"/>
        </w:rPr>
        <w:sym w:font="HQPB2" w:char="F039"/>
      </w:r>
      <w:r w:rsidR="007D0157" w:rsidRPr="006E1AB5">
        <w:rPr>
          <w:rFonts w:ascii="HQPB4" w:hAnsi="HQPB4"/>
          <w:b w:val="0"/>
          <w:bCs w:val="0"/>
          <w:color w:val="000000"/>
          <w:sz w:val="24"/>
          <w:szCs w:val="24"/>
        </w:rPr>
        <w:sym w:font="HQPB4" w:char="F0CE"/>
      </w:r>
      <w:r w:rsidR="007D0157" w:rsidRPr="006E1AB5">
        <w:rPr>
          <w:rFonts w:ascii="HQPB1" w:hAnsi="HQPB1"/>
          <w:b w:val="0"/>
          <w:bCs w:val="0"/>
          <w:color w:val="000000"/>
          <w:sz w:val="24"/>
          <w:szCs w:val="24"/>
        </w:rPr>
        <w:sym w:font="HQPB1" w:char="F029"/>
      </w:r>
      <w:r w:rsidR="007D0157" w:rsidRPr="006E1AB5">
        <w:rPr>
          <w:rFonts w:ascii="HQPB1" w:hAnsi="HQPB1"/>
          <w:b w:val="0"/>
          <w:bCs w:val="0"/>
          <w:color w:val="000000"/>
          <w:sz w:val="24"/>
          <w:szCs w:val="24"/>
          <w:rtl/>
        </w:rPr>
        <w:t xml:space="preserve"> </w:t>
      </w:r>
      <w:r w:rsidR="007D0157" w:rsidRPr="006E1AB5">
        <w:rPr>
          <w:rFonts w:ascii="HQPB5" w:hAnsi="HQPB5"/>
          <w:b w:val="0"/>
          <w:bCs w:val="0"/>
          <w:color w:val="000000"/>
          <w:sz w:val="24"/>
          <w:szCs w:val="24"/>
        </w:rPr>
        <w:sym w:font="HQPB5" w:char="F078"/>
      </w:r>
      <w:r w:rsidR="007D0157" w:rsidRPr="006E1AB5">
        <w:rPr>
          <w:rFonts w:ascii="HQPB2" w:hAnsi="HQPB2"/>
          <w:b w:val="0"/>
          <w:bCs w:val="0"/>
          <w:color w:val="000000"/>
          <w:sz w:val="24"/>
          <w:szCs w:val="24"/>
        </w:rPr>
        <w:sym w:font="HQPB2" w:char="F038"/>
      </w:r>
      <w:r w:rsidR="007D0157" w:rsidRPr="006E1AB5">
        <w:rPr>
          <w:rFonts w:ascii="HQPB2" w:hAnsi="HQPB2"/>
          <w:b w:val="0"/>
          <w:bCs w:val="0"/>
          <w:color w:val="000000"/>
          <w:sz w:val="24"/>
          <w:szCs w:val="24"/>
        </w:rPr>
        <w:sym w:font="HQPB2" w:char="F071"/>
      </w:r>
      <w:r w:rsidR="007D0157" w:rsidRPr="006E1AB5">
        <w:rPr>
          <w:rFonts w:ascii="HQPB4" w:hAnsi="HQPB4"/>
          <w:b w:val="0"/>
          <w:bCs w:val="0"/>
          <w:color w:val="000000"/>
          <w:sz w:val="24"/>
          <w:szCs w:val="24"/>
        </w:rPr>
        <w:sym w:font="HQPB4" w:char="F0E4"/>
      </w:r>
      <w:r w:rsidR="007D0157" w:rsidRPr="006E1AB5">
        <w:rPr>
          <w:rFonts w:ascii="HQPB2" w:hAnsi="HQPB2"/>
          <w:b w:val="0"/>
          <w:bCs w:val="0"/>
          <w:color w:val="000000"/>
          <w:sz w:val="24"/>
          <w:szCs w:val="24"/>
        </w:rPr>
        <w:sym w:font="HQPB2" w:char="F02E"/>
      </w:r>
      <w:r w:rsidR="007D0157" w:rsidRPr="006E1AB5">
        <w:rPr>
          <w:rFonts w:ascii="HQPB5" w:hAnsi="HQPB5"/>
          <w:b w:val="0"/>
          <w:bCs w:val="0"/>
          <w:color w:val="000000"/>
          <w:sz w:val="24"/>
          <w:szCs w:val="24"/>
        </w:rPr>
        <w:sym w:font="HQPB5" w:char="F075"/>
      </w:r>
      <w:r w:rsidR="007D0157" w:rsidRPr="006E1AB5">
        <w:rPr>
          <w:rFonts w:ascii="HQPB1" w:hAnsi="HQPB1"/>
          <w:b w:val="0"/>
          <w:bCs w:val="0"/>
          <w:color w:val="000000"/>
          <w:sz w:val="24"/>
          <w:szCs w:val="24"/>
        </w:rPr>
        <w:sym w:font="HQPB1" w:char="F08D"/>
      </w:r>
      <w:r w:rsidR="007D0157" w:rsidRPr="006E1AB5">
        <w:rPr>
          <w:rFonts w:ascii="HQPB5" w:hAnsi="HQPB5"/>
          <w:b w:val="0"/>
          <w:bCs w:val="0"/>
          <w:color w:val="000000"/>
          <w:sz w:val="24"/>
          <w:szCs w:val="24"/>
        </w:rPr>
        <w:sym w:font="HQPB5" w:char="F073"/>
      </w:r>
      <w:r w:rsidR="007D0157" w:rsidRPr="006E1AB5">
        <w:rPr>
          <w:rFonts w:ascii="HQPB1" w:hAnsi="HQPB1"/>
          <w:b w:val="0"/>
          <w:bCs w:val="0"/>
          <w:color w:val="000000"/>
          <w:sz w:val="24"/>
          <w:szCs w:val="24"/>
        </w:rPr>
        <w:sym w:font="HQPB1" w:char="F03F"/>
      </w:r>
      <w:r w:rsidR="007D0157" w:rsidRPr="006E1AB5">
        <w:rPr>
          <w:rFonts w:ascii="HQPB5" w:hAnsi="HQPB5"/>
          <w:b w:val="0"/>
          <w:bCs w:val="0"/>
          <w:color w:val="000000"/>
          <w:sz w:val="24"/>
          <w:szCs w:val="24"/>
        </w:rPr>
        <w:sym w:font="HQPB5" w:char="F075"/>
      </w:r>
      <w:r w:rsidR="007D0157" w:rsidRPr="006E1AB5">
        <w:rPr>
          <w:rFonts w:ascii="HQPB2" w:hAnsi="HQPB2"/>
          <w:b w:val="0"/>
          <w:bCs w:val="0"/>
          <w:color w:val="000000"/>
          <w:sz w:val="24"/>
          <w:szCs w:val="24"/>
        </w:rPr>
        <w:sym w:font="HQPB2" w:char="F072"/>
      </w:r>
      <w:r w:rsidR="007D0157" w:rsidRPr="006E1AB5">
        <w:rPr>
          <w:rFonts w:ascii="HQPB2" w:hAnsi="HQPB2"/>
          <w:b w:val="0"/>
          <w:bCs w:val="0"/>
          <w:color w:val="000000"/>
          <w:sz w:val="24"/>
          <w:szCs w:val="24"/>
          <w:rtl/>
        </w:rPr>
        <w:t xml:space="preserve"> </w:t>
      </w:r>
      <w:r w:rsidR="007D0157" w:rsidRPr="006E1AB5">
        <w:rPr>
          <w:rFonts w:ascii="HQPB1" w:hAnsi="HQPB1"/>
          <w:b w:val="0"/>
          <w:bCs w:val="0"/>
          <w:color w:val="000000"/>
          <w:sz w:val="24"/>
          <w:szCs w:val="24"/>
        </w:rPr>
        <w:sym w:font="HQPB1" w:char="F024"/>
      </w:r>
      <w:r w:rsidR="007D0157" w:rsidRPr="006E1AB5">
        <w:rPr>
          <w:rFonts w:ascii="HQPB4" w:hAnsi="HQPB4"/>
          <w:b w:val="0"/>
          <w:bCs w:val="0"/>
          <w:color w:val="000000"/>
          <w:sz w:val="24"/>
          <w:szCs w:val="24"/>
        </w:rPr>
        <w:sym w:font="HQPB4" w:char="F056"/>
      </w:r>
      <w:r w:rsidR="007D0157" w:rsidRPr="006E1AB5">
        <w:rPr>
          <w:rFonts w:ascii="HQPB2" w:hAnsi="HQPB2"/>
          <w:b w:val="0"/>
          <w:bCs w:val="0"/>
          <w:color w:val="000000"/>
          <w:sz w:val="24"/>
          <w:szCs w:val="24"/>
        </w:rPr>
        <w:sym w:font="HQPB2" w:char="F04A"/>
      </w:r>
      <w:r w:rsidR="007D0157" w:rsidRPr="006E1AB5">
        <w:rPr>
          <w:rFonts w:ascii="HQPB4" w:hAnsi="HQPB4"/>
          <w:b w:val="0"/>
          <w:bCs w:val="0"/>
          <w:color w:val="000000"/>
          <w:sz w:val="24"/>
          <w:szCs w:val="24"/>
        </w:rPr>
        <w:sym w:font="HQPB4" w:char="F0CD"/>
      </w:r>
      <w:r w:rsidR="007D0157" w:rsidRPr="006E1AB5">
        <w:rPr>
          <w:rFonts w:ascii="HQPB2" w:hAnsi="HQPB2"/>
          <w:b w:val="0"/>
          <w:bCs w:val="0"/>
          <w:color w:val="000000"/>
          <w:sz w:val="24"/>
          <w:szCs w:val="24"/>
        </w:rPr>
        <w:sym w:font="HQPB2" w:char="F0AC"/>
      </w:r>
      <w:r w:rsidR="007D0157" w:rsidRPr="006E1AB5">
        <w:rPr>
          <w:rFonts w:ascii="HQPB5" w:hAnsi="HQPB5"/>
          <w:b w:val="0"/>
          <w:bCs w:val="0"/>
          <w:color w:val="000000"/>
          <w:sz w:val="24"/>
          <w:szCs w:val="24"/>
        </w:rPr>
        <w:sym w:font="HQPB5" w:char="F021"/>
      </w:r>
      <w:r w:rsidR="007D0157" w:rsidRPr="006E1AB5">
        <w:rPr>
          <w:rFonts w:ascii="HQPB1" w:hAnsi="HQPB1"/>
          <w:b w:val="0"/>
          <w:bCs w:val="0"/>
          <w:color w:val="000000"/>
          <w:sz w:val="24"/>
          <w:szCs w:val="24"/>
        </w:rPr>
        <w:sym w:font="HQPB1" w:char="F024"/>
      </w:r>
      <w:r w:rsidR="007D0157" w:rsidRPr="006E1AB5">
        <w:rPr>
          <w:rFonts w:ascii="HQPB5" w:hAnsi="HQPB5"/>
          <w:b w:val="0"/>
          <w:bCs w:val="0"/>
          <w:color w:val="000000"/>
          <w:sz w:val="24"/>
          <w:szCs w:val="24"/>
        </w:rPr>
        <w:sym w:font="HQPB5" w:char="F073"/>
      </w:r>
      <w:r w:rsidR="007D0157" w:rsidRPr="006E1AB5">
        <w:rPr>
          <w:rFonts w:ascii="HQPB2" w:hAnsi="HQPB2"/>
          <w:b w:val="0"/>
          <w:bCs w:val="0"/>
          <w:color w:val="000000"/>
          <w:sz w:val="24"/>
          <w:szCs w:val="24"/>
        </w:rPr>
        <w:sym w:font="HQPB2" w:char="F025"/>
      </w:r>
      <w:r w:rsidR="007D0157" w:rsidRPr="006E1AB5">
        <w:rPr>
          <w:rFonts w:ascii="HQPB2" w:hAnsi="HQPB2"/>
          <w:b w:val="0"/>
          <w:bCs w:val="0"/>
          <w:color w:val="000000"/>
          <w:sz w:val="24"/>
          <w:szCs w:val="24"/>
          <w:rtl/>
        </w:rPr>
        <w:t xml:space="preserve"> </w:t>
      </w:r>
      <w:r w:rsidR="007D0157" w:rsidRPr="006E1AB5">
        <w:rPr>
          <w:rFonts w:ascii="HQPB4" w:hAnsi="HQPB4"/>
          <w:b w:val="0"/>
          <w:bCs w:val="0"/>
          <w:color w:val="000000"/>
          <w:sz w:val="24"/>
          <w:szCs w:val="24"/>
        </w:rPr>
        <w:sym w:font="HQPB4" w:char="F034"/>
      </w:r>
      <w:r w:rsidR="007D0157" w:rsidRPr="006E1AB5">
        <w:rPr>
          <w:rFonts w:ascii="HQPB4" w:hAnsi="HQPB4"/>
          <w:b w:val="0"/>
          <w:bCs w:val="0"/>
          <w:color w:val="000000"/>
          <w:sz w:val="24"/>
          <w:szCs w:val="24"/>
          <w:rtl/>
        </w:rPr>
        <w:t xml:space="preserve"> </w:t>
      </w:r>
      <w:r w:rsidR="007D0157" w:rsidRPr="006E1AB5">
        <w:rPr>
          <w:rFonts w:ascii="HQPB4" w:hAnsi="HQPB4"/>
          <w:b w:val="0"/>
          <w:bCs w:val="0"/>
          <w:color w:val="000000"/>
          <w:sz w:val="24"/>
          <w:szCs w:val="24"/>
        </w:rPr>
        <w:sym w:font="HQPB4" w:char="F0F6"/>
      </w:r>
      <w:r w:rsidR="007D0157" w:rsidRPr="006E1AB5">
        <w:rPr>
          <w:rFonts w:ascii="HQPB2" w:hAnsi="HQPB2"/>
          <w:b w:val="0"/>
          <w:bCs w:val="0"/>
          <w:color w:val="000000"/>
          <w:sz w:val="24"/>
          <w:szCs w:val="24"/>
        </w:rPr>
        <w:sym w:font="HQPB2" w:char="F040"/>
      </w:r>
      <w:r w:rsidR="007D0157" w:rsidRPr="006E1AB5">
        <w:rPr>
          <w:rFonts w:ascii="HQPB4" w:hAnsi="HQPB4"/>
          <w:b w:val="0"/>
          <w:bCs w:val="0"/>
          <w:color w:val="000000"/>
          <w:sz w:val="24"/>
          <w:szCs w:val="24"/>
        </w:rPr>
        <w:sym w:font="HQPB4" w:char="F0E8"/>
      </w:r>
      <w:r w:rsidR="007D0157" w:rsidRPr="006E1AB5">
        <w:rPr>
          <w:rFonts w:ascii="HQPB2" w:hAnsi="HQPB2"/>
          <w:b w:val="0"/>
          <w:bCs w:val="0"/>
          <w:color w:val="000000"/>
          <w:sz w:val="24"/>
          <w:szCs w:val="24"/>
        </w:rPr>
        <w:sym w:font="HQPB2" w:char="F025"/>
      </w:r>
      <w:r w:rsidR="007D0157" w:rsidRPr="006E1AB5">
        <w:rPr>
          <w:rFonts w:ascii="HQPB2" w:hAnsi="HQPB2"/>
          <w:b w:val="0"/>
          <w:bCs w:val="0"/>
          <w:color w:val="000000"/>
          <w:sz w:val="24"/>
          <w:szCs w:val="24"/>
          <w:rtl/>
        </w:rPr>
        <w:t xml:space="preserve"> </w:t>
      </w:r>
      <w:r w:rsidR="007D0157" w:rsidRPr="006E1AB5">
        <w:rPr>
          <w:rFonts w:ascii="HQPB1" w:hAnsi="HQPB1"/>
          <w:b w:val="0"/>
          <w:bCs w:val="0"/>
          <w:color w:val="000000"/>
          <w:sz w:val="24"/>
          <w:szCs w:val="24"/>
        </w:rPr>
        <w:sym w:font="HQPB1" w:char="F024"/>
      </w:r>
      <w:r w:rsidR="007D0157" w:rsidRPr="006E1AB5">
        <w:rPr>
          <w:rFonts w:ascii="HQPB5" w:hAnsi="HQPB5"/>
          <w:b w:val="0"/>
          <w:bCs w:val="0"/>
          <w:color w:val="000000"/>
          <w:sz w:val="24"/>
          <w:szCs w:val="24"/>
        </w:rPr>
        <w:sym w:font="HQPB5" w:char="F074"/>
      </w:r>
      <w:r w:rsidR="007D0157" w:rsidRPr="006E1AB5">
        <w:rPr>
          <w:rFonts w:ascii="HQPB2" w:hAnsi="HQPB2"/>
          <w:b w:val="0"/>
          <w:bCs w:val="0"/>
          <w:color w:val="000000"/>
          <w:sz w:val="24"/>
          <w:szCs w:val="24"/>
        </w:rPr>
        <w:sym w:font="HQPB2" w:char="F042"/>
      </w:r>
      <w:r w:rsidR="007D0157" w:rsidRPr="006E1AB5">
        <w:rPr>
          <w:rFonts w:ascii="HQPB2" w:hAnsi="HQPB2"/>
          <w:b w:val="0"/>
          <w:bCs w:val="0"/>
          <w:color w:val="000000"/>
          <w:sz w:val="24"/>
          <w:szCs w:val="24"/>
          <w:rtl/>
        </w:rPr>
        <w:t xml:space="preserve"> </w:t>
      </w:r>
      <w:r w:rsidR="007D0157" w:rsidRPr="006E1AB5">
        <w:rPr>
          <w:rFonts w:ascii="HQPB5" w:hAnsi="HQPB5"/>
          <w:b w:val="0"/>
          <w:bCs w:val="0"/>
          <w:color w:val="000000"/>
          <w:sz w:val="24"/>
          <w:szCs w:val="24"/>
        </w:rPr>
        <w:sym w:font="HQPB5" w:char="F079"/>
      </w:r>
      <w:r w:rsidR="007D0157" w:rsidRPr="006E1AB5">
        <w:rPr>
          <w:rFonts w:ascii="HQPB1" w:hAnsi="HQPB1"/>
          <w:b w:val="0"/>
          <w:bCs w:val="0"/>
          <w:color w:val="000000"/>
          <w:sz w:val="24"/>
          <w:szCs w:val="24"/>
        </w:rPr>
        <w:sym w:font="HQPB1" w:char="F089"/>
      </w:r>
      <w:r w:rsidR="007D0157" w:rsidRPr="006E1AB5">
        <w:rPr>
          <w:rFonts w:ascii="HQPB2" w:hAnsi="HQPB2"/>
          <w:b w:val="0"/>
          <w:bCs w:val="0"/>
          <w:color w:val="000000"/>
          <w:sz w:val="24"/>
          <w:szCs w:val="24"/>
        </w:rPr>
        <w:sym w:font="HQPB2" w:char="F05A"/>
      </w:r>
      <w:r w:rsidR="007D0157" w:rsidRPr="006E1AB5">
        <w:rPr>
          <w:rFonts w:ascii="HQPB4" w:hAnsi="HQPB4"/>
          <w:b w:val="0"/>
          <w:bCs w:val="0"/>
          <w:color w:val="000000"/>
          <w:sz w:val="24"/>
          <w:szCs w:val="24"/>
        </w:rPr>
        <w:sym w:font="HQPB4" w:char="F0CF"/>
      </w:r>
      <w:r w:rsidR="007D0157" w:rsidRPr="006E1AB5">
        <w:rPr>
          <w:rFonts w:ascii="HQPB1" w:hAnsi="HQPB1"/>
          <w:b w:val="0"/>
          <w:bCs w:val="0"/>
          <w:color w:val="000000"/>
          <w:sz w:val="24"/>
          <w:szCs w:val="24"/>
        </w:rPr>
        <w:sym w:font="HQPB1" w:char="F0E3"/>
      </w:r>
      <w:r w:rsidR="007D0157" w:rsidRPr="006E1AB5">
        <w:rPr>
          <w:rFonts w:ascii="HQPB1" w:hAnsi="HQPB1"/>
          <w:b w:val="0"/>
          <w:bCs w:val="0"/>
          <w:color w:val="000000"/>
          <w:sz w:val="24"/>
          <w:szCs w:val="24"/>
          <w:rtl/>
        </w:rPr>
        <w:t xml:space="preserve"> </w:t>
      </w:r>
      <w:r w:rsidR="007D0157" w:rsidRPr="006E1AB5">
        <w:rPr>
          <w:rFonts w:ascii="HQPB5" w:hAnsi="HQPB5"/>
          <w:b w:val="0"/>
          <w:bCs w:val="0"/>
          <w:color w:val="000000"/>
          <w:sz w:val="24"/>
          <w:szCs w:val="24"/>
        </w:rPr>
        <w:sym w:font="HQPB5" w:char="F0AB"/>
      </w:r>
      <w:r w:rsidR="007D0157" w:rsidRPr="006E1AB5">
        <w:rPr>
          <w:rFonts w:ascii="HQPB1" w:hAnsi="HQPB1"/>
          <w:b w:val="0"/>
          <w:bCs w:val="0"/>
          <w:color w:val="000000"/>
          <w:sz w:val="24"/>
          <w:szCs w:val="24"/>
        </w:rPr>
        <w:sym w:font="HQPB1" w:char="F021"/>
      </w:r>
      <w:r w:rsidR="007D0157" w:rsidRPr="006E1AB5">
        <w:rPr>
          <w:rFonts w:ascii="HQPB5" w:hAnsi="HQPB5"/>
          <w:b w:val="0"/>
          <w:bCs w:val="0"/>
          <w:color w:val="000000"/>
          <w:sz w:val="24"/>
          <w:szCs w:val="24"/>
        </w:rPr>
        <w:sym w:font="HQPB5" w:char="F024"/>
      </w:r>
      <w:r w:rsidR="007D0157" w:rsidRPr="006E1AB5">
        <w:rPr>
          <w:rFonts w:ascii="HQPB1" w:hAnsi="HQPB1"/>
          <w:b w:val="0"/>
          <w:bCs w:val="0"/>
          <w:color w:val="000000"/>
          <w:sz w:val="24"/>
          <w:szCs w:val="24"/>
        </w:rPr>
        <w:sym w:font="HQPB1" w:char="F023"/>
      </w:r>
      <w:r w:rsidR="007D0157" w:rsidRPr="006E1AB5">
        <w:rPr>
          <w:rFonts w:ascii="HQPB1" w:hAnsi="HQPB1"/>
          <w:b w:val="0"/>
          <w:bCs w:val="0"/>
          <w:color w:val="000000"/>
          <w:sz w:val="24"/>
          <w:szCs w:val="24"/>
          <w:rtl/>
        </w:rPr>
        <w:t xml:space="preserve"> </w:t>
      </w:r>
      <w:r w:rsidR="007D0157" w:rsidRPr="006E1AB5">
        <w:rPr>
          <w:rFonts w:ascii="HQPB4" w:hAnsi="HQPB4"/>
          <w:b w:val="0"/>
          <w:bCs w:val="0"/>
          <w:color w:val="000000"/>
          <w:sz w:val="24"/>
          <w:szCs w:val="24"/>
        </w:rPr>
        <w:sym w:font="HQPB4" w:char="F0D6"/>
      </w:r>
      <w:r w:rsidR="007D0157" w:rsidRPr="006E1AB5">
        <w:rPr>
          <w:rFonts w:ascii="HQPB1" w:hAnsi="HQPB1"/>
          <w:b w:val="0"/>
          <w:bCs w:val="0"/>
          <w:color w:val="000000"/>
          <w:sz w:val="24"/>
          <w:szCs w:val="24"/>
        </w:rPr>
        <w:sym w:font="HQPB1" w:char="F08E"/>
      </w:r>
      <w:r w:rsidR="007D0157" w:rsidRPr="006E1AB5">
        <w:rPr>
          <w:rFonts w:ascii="HQPB4" w:hAnsi="HQPB4"/>
          <w:b w:val="0"/>
          <w:bCs w:val="0"/>
          <w:color w:val="000000"/>
          <w:sz w:val="24"/>
          <w:szCs w:val="24"/>
        </w:rPr>
        <w:sym w:font="HQPB4" w:char="F0F6"/>
      </w:r>
      <w:r w:rsidR="007D0157" w:rsidRPr="006E1AB5">
        <w:rPr>
          <w:rFonts w:ascii="HQPB2" w:hAnsi="HQPB2"/>
          <w:b w:val="0"/>
          <w:bCs w:val="0"/>
          <w:color w:val="000000"/>
          <w:sz w:val="24"/>
          <w:szCs w:val="24"/>
        </w:rPr>
        <w:sym w:font="HQPB2" w:char="F08D"/>
      </w:r>
      <w:r w:rsidR="007D0157" w:rsidRPr="006E1AB5">
        <w:rPr>
          <w:rFonts w:ascii="HQPB5" w:hAnsi="HQPB5"/>
          <w:b w:val="0"/>
          <w:bCs w:val="0"/>
          <w:color w:val="000000"/>
          <w:sz w:val="24"/>
          <w:szCs w:val="24"/>
        </w:rPr>
        <w:sym w:font="HQPB5" w:char="F079"/>
      </w:r>
      <w:r w:rsidR="007D0157" w:rsidRPr="006E1AB5">
        <w:rPr>
          <w:rFonts w:ascii="HQPB1" w:hAnsi="HQPB1"/>
          <w:b w:val="0"/>
          <w:bCs w:val="0"/>
          <w:color w:val="000000"/>
          <w:sz w:val="24"/>
          <w:szCs w:val="24"/>
        </w:rPr>
        <w:sym w:font="HQPB1" w:char="F07A"/>
      </w:r>
      <w:r w:rsidR="007D0157" w:rsidRPr="006E1AB5">
        <w:rPr>
          <w:rFonts w:ascii="HQPB1" w:hAnsi="HQPB1"/>
          <w:b w:val="0"/>
          <w:bCs w:val="0"/>
          <w:color w:val="000000"/>
          <w:sz w:val="24"/>
          <w:szCs w:val="24"/>
          <w:rtl/>
        </w:rPr>
        <w:t xml:space="preserve"> </w:t>
      </w:r>
      <w:r w:rsidR="007D0157" w:rsidRPr="006E1AB5">
        <w:rPr>
          <w:rFonts w:ascii="HQPB5" w:hAnsi="HQPB5"/>
          <w:b w:val="0"/>
          <w:bCs w:val="0"/>
          <w:color w:val="000000"/>
          <w:sz w:val="24"/>
          <w:szCs w:val="24"/>
        </w:rPr>
        <w:sym w:font="HQPB5" w:char="F07A"/>
      </w:r>
      <w:r w:rsidR="007D0157" w:rsidRPr="006E1AB5">
        <w:rPr>
          <w:rFonts w:ascii="HQPB2" w:hAnsi="HQPB2"/>
          <w:b w:val="0"/>
          <w:bCs w:val="0"/>
          <w:color w:val="000000"/>
          <w:sz w:val="24"/>
          <w:szCs w:val="24"/>
        </w:rPr>
        <w:sym w:font="HQPB2" w:char="F060"/>
      </w:r>
      <w:r w:rsidR="007D0157" w:rsidRPr="006E1AB5">
        <w:rPr>
          <w:rFonts w:ascii="HQPB4" w:hAnsi="HQPB4"/>
          <w:b w:val="0"/>
          <w:bCs w:val="0"/>
          <w:color w:val="000000"/>
          <w:sz w:val="24"/>
          <w:szCs w:val="24"/>
        </w:rPr>
        <w:sym w:font="HQPB4" w:char="F0CF"/>
      </w:r>
      <w:r w:rsidR="007D0157" w:rsidRPr="006E1AB5">
        <w:rPr>
          <w:rFonts w:ascii="HQPB4" w:hAnsi="HQPB4"/>
          <w:b w:val="0"/>
          <w:bCs w:val="0"/>
          <w:color w:val="000000"/>
          <w:sz w:val="24"/>
          <w:szCs w:val="24"/>
        </w:rPr>
        <w:sym w:font="HQPB4" w:char="F069"/>
      </w:r>
      <w:r w:rsidR="007D0157" w:rsidRPr="006E1AB5">
        <w:rPr>
          <w:rFonts w:ascii="HQPB2" w:hAnsi="HQPB2"/>
          <w:b w:val="0"/>
          <w:bCs w:val="0"/>
          <w:color w:val="000000"/>
          <w:sz w:val="24"/>
          <w:szCs w:val="24"/>
        </w:rPr>
        <w:sym w:font="HQPB2" w:char="F042"/>
      </w:r>
      <w:r w:rsidR="007D0157" w:rsidRPr="006E1AB5">
        <w:rPr>
          <w:rFonts w:ascii="HQPB2" w:hAnsi="HQPB2"/>
          <w:b w:val="0"/>
          <w:bCs w:val="0"/>
          <w:color w:val="000000"/>
          <w:sz w:val="24"/>
          <w:szCs w:val="24"/>
          <w:rtl/>
        </w:rPr>
        <w:t xml:space="preserve"> </w:t>
      </w:r>
      <w:r w:rsidR="007D0157" w:rsidRPr="006E1AB5">
        <w:rPr>
          <w:rFonts w:ascii="HQPB4" w:hAnsi="HQPB4"/>
          <w:b w:val="0"/>
          <w:bCs w:val="0"/>
          <w:color w:val="000000"/>
          <w:sz w:val="24"/>
          <w:szCs w:val="24"/>
        </w:rPr>
        <w:sym w:font="HQPB4" w:char="F0C8"/>
      </w:r>
      <w:r w:rsidR="007D0157" w:rsidRPr="006E1AB5">
        <w:rPr>
          <w:rFonts w:ascii="HQPB2" w:hAnsi="HQPB2"/>
          <w:b w:val="0"/>
          <w:bCs w:val="0"/>
          <w:color w:val="000000"/>
          <w:sz w:val="24"/>
          <w:szCs w:val="24"/>
        </w:rPr>
        <w:sym w:font="HQPB2" w:char="F071"/>
      </w:r>
      <w:r w:rsidR="007D0157" w:rsidRPr="006E1AB5">
        <w:rPr>
          <w:rFonts w:ascii="HQPB4" w:hAnsi="HQPB4"/>
          <w:b w:val="0"/>
          <w:bCs w:val="0"/>
          <w:color w:val="000000"/>
          <w:sz w:val="24"/>
          <w:szCs w:val="24"/>
        </w:rPr>
        <w:sym w:font="HQPB4" w:char="F0F4"/>
      </w:r>
      <w:r w:rsidR="007D0157" w:rsidRPr="006E1AB5">
        <w:rPr>
          <w:rFonts w:ascii="HQPB2" w:hAnsi="HQPB2"/>
          <w:b w:val="0"/>
          <w:bCs w:val="0"/>
          <w:color w:val="000000"/>
          <w:sz w:val="24"/>
          <w:szCs w:val="24"/>
        </w:rPr>
        <w:sym w:font="HQPB2" w:char="F067"/>
      </w:r>
      <w:r w:rsidR="007D0157" w:rsidRPr="006E1AB5">
        <w:rPr>
          <w:rFonts w:ascii="HQPB4" w:hAnsi="HQPB4"/>
          <w:b w:val="0"/>
          <w:bCs w:val="0"/>
          <w:color w:val="000000"/>
          <w:sz w:val="24"/>
          <w:szCs w:val="24"/>
        </w:rPr>
        <w:sym w:font="HQPB4" w:char="F0AF"/>
      </w:r>
      <w:r w:rsidR="007D0157" w:rsidRPr="006E1AB5">
        <w:rPr>
          <w:rFonts w:ascii="HQPB2" w:hAnsi="HQPB2"/>
          <w:b w:val="0"/>
          <w:bCs w:val="0"/>
          <w:color w:val="000000"/>
          <w:sz w:val="24"/>
          <w:szCs w:val="24"/>
        </w:rPr>
        <w:sym w:font="HQPB2" w:char="F03D"/>
      </w:r>
      <w:r w:rsidR="007D0157" w:rsidRPr="006E1AB5">
        <w:rPr>
          <w:rFonts w:ascii="HQPB2" w:hAnsi="HQPB2"/>
          <w:b w:val="0"/>
          <w:bCs w:val="0"/>
          <w:color w:val="000000"/>
          <w:sz w:val="24"/>
          <w:szCs w:val="24"/>
        </w:rPr>
        <w:sym w:font="HQPB2" w:char="F039"/>
      </w:r>
      <w:r w:rsidR="007D0157" w:rsidRPr="006E1AB5">
        <w:rPr>
          <w:rFonts w:ascii="HQPB5" w:hAnsi="HQPB5"/>
          <w:b w:val="0"/>
          <w:bCs w:val="0"/>
          <w:color w:val="000000"/>
          <w:sz w:val="24"/>
          <w:szCs w:val="24"/>
        </w:rPr>
        <w:sym w:font="HQPB5" w:char="F024"/>
      </w:r>
      <w:r w:rsidR="007D0157" w:rsidRPr="006E1AB5">
        <w:rPr>
          <w:rFonts w:ascii="HQPB1" w:hAnsi="HQPB1"/>
          <w:b w:val="0"/>
          <w:bCs w:val="0"/>
          <w:color w:val="000000"/>
          <w:sz w:val="24"/>
          <w:szCs w:val="24"/>
        </w:rPr>
        <w:sym w:font="HQPB1" w:char="F023"/>
      </w:r>
      <w:r w:rsidR="007D0157" w:rsidRPr="006E1AB5">
        <w:rPr>
          <w:rFonts w:ascii="HQPB1" w:hAnsi="HQPB1"/>
          <w:b w:val="0"/>
          <w:bCs w:val="0"/>
          <w:color w:val="000000"/>
          <w:sz w:val="24"/>
          <w:szCs w:val="24"/>
          <w:rtl/>
        </w:rPr>
        <w:t xml:space="preserve"> </w:t>
      </w:r>
      <w:r w:rsidR="007D0157" w:rsidRPr="006E1AB5">
        <w:rPr>
          <w:rFonts w:ascii="HQPB5" w:hAnsi="HQPB5"/>
          <w:b w:val="0"/>
          <w:bCs w:val="0"/>
          <w:color w:val="000000"/>
          <w:sz w:val="24"/>
          <w:szCs w:val="24"/>
        </w:rPr>
        <w:sym w:font="HQPB5" w:char="F07A"/>
      </w:r>
      <w:r w:rsidR="007D0157" w:rsidRPr="006E1AB5">
        <w:rPr>
          <w:rFonts w:ascii="HQPB2" w:hAnsi="HQPB2"/>
          <w:b w:val="0"/>
          <w:bCs w:val="0"/>
          <w:color w:val="000000"/>
          <w:sz w:val="24"/>
          <w:szCs w:val="24"/>
        </w:rPr>
        <w:sym w:font="HQPB2" w:char="F060"/>
      </w:r>
      <w:r w:rsidR="007D0157" w:rsidRPr="006E1AB5">
        <w:rPr>
          <w:rFonts w:ascii="HQPB4" w:hAnsi="HQPB4"/>
          <w:b w:val="0"/>
          <w:bCs w:val="0"/>
          <w:color w:val="000000"/>
          <w:sz w:val="24"/>
          <w:szCs w:val="24"/>
        </w:rPr>
        <w:sym w:font="HQPB4" w:char="F0CF"/>
      </w:r>
      <w:r w:rsidR="007D0157" w:rsidRPr="006E1AB5">
        <w:rPr>
          <w:rFonts w:ascii="HQPB2" w:hAnsi="HQPB2"/>
          <w:b w:val="0"/>
          <w:bCs w:val="0"/>
          <w:color w:val="000000"/>
          <w:sz w:val="24"/>
          <w:szCs w:val="24"/>
        </w:rPr>
        <w:sym w:font="HQPB2" w:char="F042"/>
      </w:r>
      <w:r w:rsidR="007D0157" w:rsidRPr="006E1AB5">
        <w:rPr>
          <w:rFonts w:ascii="HQPB5" w:hAnsi="HQPB5"/>
          <w:b w:val="0"/>
          <w:bCs w:val="0"/>
          <w:color w:val="000000"/>
          <w:sz w:val="24"/>
          <w:szCs w:val="24"/>
        </w:rPr>
        <w:sym w:font="HQPB5" w:char="F075"/>
      </w:r>
      <w:r w:rsidR="007D0157" w:rsidRPr="006E1AB5">
        <w:rPr>
          <w:rFonts w:ascii="HQPB2" w:hAnsi="HQPB2"/>
          <w:b w:val="0"/>
          <w:bCs w:val="0"/>
          <w:color w:val="000000"/>
          <w:sz w:val="24"/>
          <w:szCs w:val="24"/>
        </w:rPr>
        <w:sym w:font="HQPB2" w:char="F072"/>
      </w:r>
      <w:r w:rsidR="007D0157" w:rsidRPr="006E1AB5">
        <w:rPr>
          <w:rFonts w:ascii="HQPB2" w:hAnsi="HQPB2"/>
          <w:b w:val="0"/>
          <w:bCs w:val="0"/>
          <w:color w:val="000000"/>
          <w:sz w:val="24"/>
          <w:szCs w:val="24"/>
          <w:rtl/>
        </w:rPr>
        <w:t xml:space="preserve"> </w:t>
      </w:r>
      <w:r w:rsidR="007D0157" w:rsidRPr="006E1AB5">
        <w:rPr>
          <w:rFonts w:ascii="HQPB4" w:hAnsi="HQPB4"/>
          <w:b w:val="0"/>
          <w:bCs w:val="0"/>
          <w:color w:val="000000"/>
          <w:sz w:val="24"/>
          <w:szCs w:val="24"/>
        </w:rPr>
        <w:sym w:font="HQPB4" w:char="F0CF"/>
      </w:r>
      <w:r w:rsidR="007D0157" w:rsidRPr="006E1AB5">
        <w:rPr>
          <w:rFonts w:ascii="HQPB2" w:hAnsi="HQPB2"/>
          <w:b w:val="0"/>
          <w:bCs w:val="0"/>
          <w:color w:val="000000"/>
          <w:sz w:val="24"/>
          <w:szCs w:val="24"/>
        </w:rPr>
        <w:sym w:font="HQPB2" w:char="F06F"/>
      </w:r>
      <w:r w:rsidR="007D0157" w:rsidRPr="006E1AB5">
        <w:rPr>
          <w:rFonts w:ascii="HQPB5" w:hAnsi="HQPB5"/>
          <w:b w:val="0"/>
          <w:bCs w:val="0"/>
          <w:color w:val="000000"/>
          <w:sz w:val="24"/>
          <w:szCs w:val="24"/>
        </w:rPr>
        <w:sym w:font="HQPB5" w:char="F075"/>
      </w:r>
      <w:r w:rsidR="007D0157" w:rsidRPr="006E1AB5">
        <w:rPr>
          <w:rFonts w:ascii="HQPB1" w:hAnsi="HQPB1"/>
          <w:b w:val="0"/>
          <w:bCs w:val="0"/>
          <w:color w:val="000000"/>
          <w:sz w:val="24"/>
          <w:szCs w:val="24"/>
        </w:rPr>
        <w:sym w:font="HQPB1" w:char="F08D"/>
      </w:r>
      <w:r w:rsidR="007D0157" w:rsidRPr="006E1AB5">
        <w:rPr>
          <w:rFonts w:ascii="HQPB2" w:hAnsi="HQPB2"/>
          <w:b w:val="0"/>
          <w:bCs w:val="0"/>
          <w:color w:val="000000"/>
          <w:sz w:val="24"/>
          <w:szCs w:val="24"/>
        </w:rPr>
        <w:sym w:font="HQPB2" w:char="F0BB"/>
      </w:r>
      <w:r w:rsidR="007D0157" w:rsidRPr="006E1AB5">
        <w:rPr>
          <w:rFonts w:ascii="HQPB5" w:hAnsi="HQPB5"/>
          <w:b w:val="0"/>
          <w:bCs w:val="0"/>
          <w:color w:val="000000"/>
          <w:sz w:val="24"/>
          <w:szCs w:val="24"/>
        </w:rPr>
        <w:sym w:font="HQPB5" w:char="F079"/>
      </w:r>
      <w:r w:rsidR="007D0157" w:rsidRPr="006E1AB5">
        <w:rPr>
          <w:rFonts w:ascii="HQPB1" w:hAnsi="HQPB1"/>
          <w:b w:val="0"/>
          <w:bCs w:val="0"/>
          <w:color w:val="000000"/>
          <w:sz w:val="24"/>
          <w:szCs w:val="24"/>
        </w:rPr>
        <w:sym w:font="HQPB1" w:char="F066"/>
      </w:r>
      <w:r w:rsidR="007D0157" w:rsidRPr="006E1AB5">
        <w:rPr>
          <w:rFonts w:ascii="HQPB4" w:hAnsi="HQPB4"/>
          <w:b w:val="0"/>
          <w:bCs w:val="0"/>
          <w:color w:val="000000"/>
          <w:sz w:val="24"/>
          <w:szCs w:val="24"/>
        </w:rPr>
        <w:sym w:font="HQPB4" w:char="F0CF"/>
      </w:r>
      <w:r w:rsidR="007D0157" w:rsidRPr="006E1AB5">
        <w:rPr>
          <w:rFonts w:ascii="HQPB4" w:hAnsi="HQPB4"/>
          <w:b w:val="0"/>
          <w:bCs w:val="0"/>
          <w:color w:val="000000"/>
          <w:sz w:val="24"/>
          <w:szCs w:val="24"/>
        </w:rPr>
        <w:sym w:font="HQPB4" w:char="F06E"/>
      </w:r>
      <w:r w:rsidR="007D0157" w:rsidRPr="006E1AB5">
        <w:rPr>
          <w:rFonts w:ascii="HQPB1" w:hAnsi="HQPB1"/>
          <w:b w:val="0"/>
          <w:bCs w:val="0"/>
          <w:color w:val="000000"/>
          <w:sz w:val="24"/>
          <w:szCs w:val="24"/>
        </w:rPr>
        <w:sym w:font="HQPB1" w:char="F046"/>
      </w:r>
      <w:r w:rsidR="007D0157" w:rsidRPr="006E1AB5">
        <w:rPr>
          <w:rFonts w:ascii="HQPB2" w:hAnsi="HQPB2"/>
          <w:b w:val="0"/>
          <w:bCs w:val="0"/>
          <w:color w:val="000000"/>
          <w:sz w:val="24"/>
          <w:szCs w:val="24"/>
        </w:rPr>
        <w:sym w:font="HQPB2" w:char="F039"/>
      </w:r>
      <w:r w:rsidR="007D0157" w:rsidRPr="006E1AB5">
        <w:rPr>
          <w:rFonts w:ascii="HQPB5" w:hAnsi="HQPB5"/>
          <w:b w:val="0"/>
          <w:bCs w:val="0"/>
          <w:color w:val="000000"/>
          <w:sz w:val="24"/>
          <w:szCs w:val="24"/>
        </w:rPr>
        <w:sym w:font="HQPB5" w:char="F024"/>
      </w:r>
      <w:r w:rsidR="007D0157" w:rsidRPr="006E1AB5">
        <w:rPr>
          <w:rFonts w:ascii="HQPB1" w:hAnsi="HQPB1"/>
          <w:b w:val="0"/>
          <w:bCs w:val="0"/>
          <w:color w:val="000000"/>
          <w:sz w:val="24"/>
          <w:szCs w:val="24"/>
        </w:rPr>
        <w:sym w:font="HQPB1" w:char="F023"/>
      </w:r>
      <w:r w:rsidR="007D0157" w:rsidRPr="006E1AB5">
        <w:rPr>
          <w:rFonts w:ascii="HQPB1" w:hAnsi="HQPB1"/>
          <w:b w:val="0"/>
          <w:bCs w:val="0"/>
          <w:color w:val="000000"/>
          <w:sz w:val="24"/>
          <w:szCs w:val="24"/>
          <w:rtl/>
        </w:rPr>
        <w:t xml:space="preserve"> </w:t>
      </w:r>
      <w:r w:rsidR="007D0157" w:rsidRPr="006E1AB5">
        <w:rPr>
          <w:rFonts w:ascii="HQPB4" w:hAnsi="HQPB4"/>
          <w:b w:val="0"/>
          <w:bCs w:val="0"/>
          <w:color w:val="000000"/>
          <w:sz w:val="24"/>
          <w:szCs w:val="24"/>
        </w:rPr>
        <w:sym w:font="HQPB4" w:char="F034"/>
      </w:r>
      <w:r w:rsidR="007D0157" w:rsidRPr="006E1AB5">
        <w:rPr>
          <w:rFonts w:ascii="HQPB4" w:hAnsi="HQPB4"/>
          <w:b w:val="0"/>
          <w:bCs w:val="0"/>
          <w:color w:val="000000"/>
          <w:sz w:val="24"/>
          <w:szCs w:val="24"/>
          <w:rtl/>
        </w:rPr>
        <w:t xml:space="preserve"> </w:t>
      </w:r>
      <w:r w:rsidR="007D0157" w:rsidRPr="006E1AB5">
        <w:rPr>
          <w:rFonts w:ascii="HQPB5" w:hAnsi="HQPB5"/>
          <w:b w:val="0"/>
          <w:bCs w:val="0"/>
          <w:color w:val="000000"/>
          <w:sz w:val="24"/>
          <w:szCs w:val="24"/>
        </w:rPr>
        <w:sym w:font="HQPB5" w:char="F0AA"/>
      </w:r>
      <w:r w:rsidR="007D0157" w:rsidRPr="006E1AB5">
        <w:rPr>
          <w:rFonts w:ascii="HQPB1" w:hAnsi="HQPB1"/>
          <w:b w:val="0"/>
          <w:bCs w:val="0"/>
          <w:color w:val="000000"/>
          <w:sz w:val="24"/>
          <w:szCs w:val="24"/>
        </w:rPr>
        <w:sym w:font="HQPB1" w:char="F021"/>
      </w:r>
      <w:r w:rsidR="007D0157" w:rsidRPr="006E1AB5">
        <w:rPr>
          <w:rFonts w:ascii="HQPB5" w:hAnsi="HQPB5"/>
          <w:b w:val="0"/>
          <w:bCs w:val="0"/>
          <w:color w:val="000000"/>
          <w:sz w:val="24"/>
          <w:szCs w:val="24"/>
        </w:rPr>
        <w:sym w:font="HQPB5" w:char="F024"/>
      </w:r>
      <w:r w:rsidR="007D0157" w:rsidRPr="006E1AB5">
        <w:rPr>
          <w:rFonts w:ascii="HQPB1" w:hAnsi="HQPB1"/>
          <w:b w:val="0"/>
          <w:bCs w:val="0"/>
          <w:color w:val="000000"/>
          <w:sz w:val="24"/>
          <w:szCs w:val="24"/>
        </w:rPr>
        <w:sym w:font="HQPB1" w:char="F023"/>
      </w:r>
      <w:r w:rsidR="007D0157" w:rsidRPr="006E1AB5">
        <w:rPr>
          <w:rFonts w:ascii="HQPB5" w:hAnsi="HQPB5"/>
          <w:b w:val="0"/>
          <w:bCs w:val="0"/>
          <w:color w:val="000000"/>
          <w:sz w:val="24"/>
          <w:szCs w:val="24"/>
        </w:rPr>
        <w:sym w:font="HQPB5" w:char="F075"/>
      </w:r>
      <w:r w:rsidR="007D0157" w:rsidRPr="006E1AB5">
        <w:rPr>
          <w:rFonts w:ascii="HQPB2" w:hAnsi="HQPB2"/>
          <w:b w:val="0"/>
          <w:bCs w:val="0"/>
          <w:color w:val="000000"/>
          <w:sz w:val="24"/>
          <w:szCs w:val="24"/>
        </w:rPr>
        <w:sym w:font="HQPB2" w:char="F072"/>
      </w:r>
      <w:r w:rsidR="007D0157" w:rsidRPr="006E1AB5">
        <w:rPr>
          <w:rFonts w:ascii="HQPB2" w:hAnsi="HQPB2"/>
          <w:b w:val="0"/>
          <w:bCs w:val="0"/>
          <w:color w:val="000000"/>
          <w:sz w:val="24"/>
          <w:szCs w:val="24"/>
          <w:rtl/>
        </w:rPr>
        <w:t xml:space="preserve"> </w:t>
      </w:r>
      <w:r w:rsidR="007D0157" w:rsidRPr="006E1AB5">
        <w:rPr>
          <w:rFonts w:ascii="HQPB4" w:hAnsi="HQPB4"/>
          <w:b w:val="0"/>
          <w:bCs w:val="0"/>
          <w:color w:val="000000"/>
          <w:sz w:val="24"/>
          <w:szCs w:val="24"/>
        </w:rPr>
        <w:sym w:font="HQPB4" w:char="F0E3"/>
      </w:r>
      <w:r w:rsidR="007D0157" w:rsidRPr="006E1AB5">
        <w:rPr>
          <w:rFonts w:ascii="HQPB1" w:hAnsi="HQPB1"/>
          <w:b w:val="0"/>
          <w:bCs w:val="0"/>
          <w:color w:val="000000"/>
          <w:sz w:val="24"/>
          <w:szCs w:val="24"/>
        </w:rPr>
        <w:sym w:font="HQPB1" w:char="F08E"/>
      </w:r>
      <w:r w:rsidR="007D0157" w:rsidRPr="006E1AB5">
        <w:rPr>
          <w:rFonts w:ascii="HQPB4" w:hAnsi="HQPB4"/>
          <w:b w:val="0"/>
          <w:bCs w:val="0"/>
          <w:color w:val="000000"/>
          <w:sz w:val="24"/>
          <w:szCs w:val="24"/>
        </w:rPr>
        <w:sym w:font="HQPB4" w:char="F0F6"/>
      </w:r>
      <w:r w:rsidR="007D0157" w:rsidRPr="006E1AB5">
        <w:rPr>
          <w:rFonts w:ascii="HQPB2" w:hAnsi="HQPB2"/>
          <w:b w:val="0"/>
          <w:bCs w:val="0"/>
          <w:color w:val="000000"/>
          <w:sz w:val="24"/>
          <w:szCs w:val="24"/>
        </w:rPr>
        <w:sym w:font="HQPB2" w:char="F08D"/>
      </w:r>
      <w:r w:rsidR="007D0157" w:rsidRPr="006E1AB5">
        <w:rPr>
          <w:rFonts w:ascii="HQPB5" w:hAnsi="HQPB5"/>
          <w:b w:val="0"/>
          <w:bCs w:val="0"/>
          <w:color w:val="000000"/>
          <w:sz w:val="24"/>
          <w:szCs w:val="24"/>
        </w:rPr>
        <w:sym w:font="HQPB5" w:char="F079"/>
      </w:r>
      <w:r w:rsidR="007D0157" w:rsidRPr="006E1AB5">
        <w:rPr>
          <w:rFonts w:ascii="HQPB1" w:hAnsi="HQPB1"/>
          <w:b w:val="0"/>
          <w:bCs w:val="0"/>
          <w:color w:val="000000"/>
          <w:sz w:val="24"/>
          <w:szCs w:val="24"/>
        </w:rPr>
        <w:sym w:font="HQPB1" w:char="F07A"/>
      </w:r>
      <w:r w:rsidR="007D0157" w:rsidRPr="006E1AB5">
        <w:rPr>
          <w:rFonts w:ascii="HQPB1" w:hAnsi="HQPB1"/>
          <w:b w:val="0"/>
          <w:bCs w:val="0"/>
          <w:color w:val="000000"/>
          <w:sz w:val="24"/>
          <w:szCs w:val="24"/>
          <w:rtl/>
        </w:rPr>
        <w:t xml:space="preserve"> </w:t>
      </w:r>
      <w:r w:rsidR="007D0157" w:rsidRPr="006E1AB5">
        <w:rPr>
          <w:rFonts w:ascii="HQPB5" w:hAnsi="HQPB5"/>
          <w:b w:val="0"/>
          <w:bCs w:val="0"/>
          <w:color w:val="000000"/>
          <w:sz w:val="24"/>
          <w:szCs w:val="24"/>
        </w:rPr>
        <w:sym w:font="HQPB5" w:char="F074"/>
      </w:r>
      <w:r w:rsidR="007D0157" w:rsidRPr="006E1AB5">
        <w:rPr>
          <w:rFonts w:ascii="HQPB2" w:hAnsi="HQPB2"/>
          <w:b w:val="0"/>
          <w:bCs w:val="0"/>
          <w:color w:val="000000"/>
          <w:sz w:val="24"/>
          <w:szCs w:val="24"/>
        </w:rPr>
        <w:sym w:font="HQPB2" w:char="F0FB"/>
      </w:r>
      <w:r w:rsidR="007D0157" w:rsidRPr="006E1AB5">
        <w:rPr>
          <w:rFonts w:ascii="HQPB2" w:hAnsi="HQPB2"/>
          <w:b w:val="0"/>
          <w:bCs w:val="0"/>
          <w:color w:val="000000"/>
          <w:sz w:val="24"/>
          <w:szCs w:val="24"/>
        </w:rPr>
        <w:sym w:font="HQPB2" w:char="F0FC"/>
      </w:r>
      <w:r w:rsidR="007D0157" w:rsidRPr="006E1AB5">
        <w:rPr>
          <w:rFonts w:ascii="HQPB4" w:hAnsi="HQPB4"/>
          <w:b w:val="0"/>
          <w:bCs w:val="0"/>
          <w:color w:val="000000"/>
          <w:sz w:val="24"/>
          <w:szCs w:val="24"/>
        </w:rPr>
        <w:sym w:font="HQPB4" w:char="F0CF"/>
      </w:r>
      <w:r w:rsidR="007D0157" w:rsidRPr="006E1AB5">
        <w:rPr>
          <w:rFonts w:ascii="HQPB2" w:hAnsi="HQPB2"/>
          <w:b w:val="0"/>
          <w:bCs w:val="0"/>
          <w:color w:val="000000"/>
          <w:sz w:val="24"/>
          <w:szCs w:val="24"/>
        </w:rPr>
        <w:sym w:font="HQPB2" w:char="F025"/>
      </w:r>
      <w:r w:rsidR="007D0157" w:rsidRPr="006E1AB5">
        <w:rPr>
          <w:rFonts w:ascii="HQPB4" w:hAnsi="HQPB4"/>
          <w:b w:val="0"/>
          <w:bCs w:val="0"/>
          <w:color w:val="000000"/>
          <w:sz w:val="24"/>
          <w:szCs w:val="24"/>
        </w:rPr>
        <w:sym w:font="HQPB4" w:char="F0CE"/>
      </w:r>
      <w:r w:rsidR="007D0157" w:rsidRPr="006E1AB5">
        <w:rPr>
          <w:rFonts w:ascii="HQPB1" w:hAnsi="HQPB1"/>
          <w:b w:val="0"/>
          <w:bCs w:val="0"/>
          <w:color w:val="000000"/>
          <w:sz w:val="24"/>
          <w:szCs w:val="24"/>
        </w:rPr>
        <w:sym w:font="HQPB1" w:char="F097"/>
      </w:r>
      <w:r w:rsidR="007D0157" w:rsidRPr="006E1AB5">
        <w:rPr>
          <w:rFonts w:ascii="HQPB5" w:hAnsi="HQPB5"/>
          <w:b w:val="0"/>
          <w:bCs w:val="0"/>
          <w:color w:val="000000"/>
          <w:sz w:val="24"/>
          <w:szCs w:val="24"/>
        </w:rPr>
        <w:sym w:font="HQPB5" w:char="F0A8"/>
      </w:r>
      <w:r w:rsidR="007D0157" w:rsidRPr="006E1AB5">
        <w:rPr>
          <w:rFonts w:ascii="HQPB4" w:hAnsi="HQPB4"/>
          <w:b w:val="0"/>
          <w:bCs w:val="0"/>
          <w:color w:val="000000"/>
          <w:sz w:val="24"/>
          <w:szCs w:val="24"/>
        </w:rPr>
        <w:sym w:font="HQPB4" w:char="F0A7"/>
      </w:r>
      <w:r w:rsidR="007D0157" w:rsidRPr="006E1AB5">
        <w:rPr>
          <w:rFonts w:ascii="HQPB1" w:hAnsi="HQPB1"/>
          <w:b w:val="0"/>
          <w:bCs w:val="0"/>
          <w:color w:val="000000"/>
          <w:sz w:val="24"/>
          <w:szCs w:val="24"/>
        </w:rPr>
        <w:sym w:font="HQPB1" w:char="F08D"/>
      </w:r>
      <w:r w:rsidR="007D0157" w:rsidRPr="006E1AB5">
        <w:rPr>
          <w:rFonts w:ascii="HQPB2" w:hAnsi="HQPB2"/>
          <w:b w:val="0"/>
          <w:bCs w:val="0"/>
          <w:color w:val="000000"/>
          <w:sz w:val="24"/>
          <w:szCs w:val="24"/>
        </w:rPr>
        <w:sym w:font="HQPB2" w:char="F039"/>
      </w:r>
      <w:r w:rsidR="007D0157" w:rsidRPr="006E1AB5">
        <w:rPr>
          <w:rFonts w:ascii="HQPB5" w:hAnsi="HQPB5"/>
          <w:b w:val="0"/>
          <w:bCs w:val="0"/>
          <w:color w:val="000000"/>
          <w:sz w:val="24"/>
          <w:szCs w:val="24"/>
        </w:rPr>
        <w:sym w:font="HQPB5" w:char="F024"/>
      </w:r>
      <w:r w:rsidR="007D0157" w:rsidRPr="006E1AB5">
        <w:rPr>
          <w:rFonts w:ascii="HQPB1" w:hAnsi="HQPB1"/>
          <w:b w:val="0"/>
          <w:bCs w:val="0"/>
          <w:color w:val="000000"/>
          <w:sz w:val="24"/>
          <w:szCs w:val="24"/>
        </w:rPr>
        <w:sym w:font="HQPB1" w:char="F023"/>
      </w:r>
      <w:r w:rsidR="007D0157" w:rsidRPr="006E1AB5">
        <w:rPr>
          <w:rFonts w:ascii="HQPB1" w:hAnsi="HQPB1"/>
          <w:b w:val="0"/>
          <w:bCs w:val="0"/>
          <w:color w:val="000000"/>
          <w:sz w:val="24"/>
          <w:szCs w:val="24"/>
          <w:rtl/>
        </w:rPr>
        <w:t xml:space="preserve"> </w:t>
      </w:r>
      <w:r w:rsidR="007D0157" w:rsidRPr="006E1AB5">
        <w:rPr>
          <w:rFonts w:ascii="HQPB2" w:hAnsi="HQPB2"/>
          <w:b w:val="0"/>
          <w:bCs w:val="0"/>
          <w:color w:val="000000"/>
          <w:sz w:val="24"/>
          <w:szCs w:val="24"/>
        </w:rPr>
        <w:sym w:font="HQPB2" w:char="F0C7"/>
      </w:r>
      <w:r w:rsidR="007D0157" w:rsidRPr="006E1AB5">
        <w:rPr>
          <w:rFonts w:ascii="HQPB2" w:hAnsi="HQPB2"/>
          <w:b w:val="0"/>
          <w:bCs w:val="0"/>
          <w:color w:val="000000"/>
          <w:sz w:val="24"/>
          <w:szCs w:val="24"/>
        </w:rPr>
        <w:sym w:font="HQPB2" w:char="F0CA"/>
      </w:r>
      <w:r w:rsidR="007D0157" w:rsidRPr="006E1AB5">
        <w:rPr>
          <w:rFonts w:ascii="HQPB2" w:hAnsi="HQPB2"/>
          <w:b w:val="0"/>
          <w:bCs w:val="0"/>
          <w:color w:val="000000"/>
          <w:sz w:val="24"/>
          <w:szCs w:val="24"/>
        </w:rPr>
        <w:sym w:font="HQPB2" w:char="F0CA"/>
      </w:r>
      <w:r w:rsidR="007D0157" w:rsidRPr="006E1AB5">
        <w:rPr>
          <w:rFonts w:ascii="HQPB2" w:hAnsi="HQPB2"/>
          <w:b w:val="0"/>
          <w:bCs w:val="0"/>
          <w:color w:val="000000"/>
          <w:sz w:val="24"/>
          <w:szCs w:val="24"/>
        </w:rPr>
        <w:sym w:font="HQPB2" w:char="F0C8"/>
      </w:r>
      <w:r w:rsidR="007D0157" w:rsidRPr="006E1AB5">
        <w:rPr>
          <w:rFonts w:ascii="HQPB2" w:hAnsi="HQPB2"/>
          <w:b w:val="0"/>
          <w:bCs w:val="0"/>
          <w:color w:val="000000"/>
          <w:sz w:val="24"/>
          <w:szCs w:val="24"/>
          <w:rtl/>
        </w:rPr>
        <w:t xml:space="preserve"> </w:t>
      </w:r>
      <w:r w:rsidR="007D0157" w:rsidRPr="006E1AB5">
        <w:rPr>
          <w:rFonts w:ascii="HQPB2" w:hAnsi="HQPB2"/>
          <w:b w:val="0"/>
          <w:bCs w:val="0"/>
          <w:color w:val="000000"/>
          <w:sz w:val="24"/>
          <w:szCs w:val="24"/>
        </w:rPr>
        <w:sym w:font="HQPB2" w:char="F0E1"/>
      </w:r>
      <w:r w:rsidR="007D0157" w:rsidRPr="006E1AB5">
        <w:rPr>
          <w:rFonts w:ascii="HQPB2" w:hAnsi="HQPB2"/>
          <w:b w:val="0"/>
          <w:bCs w:val="0"/>
          <w:color w:val="000000"/>
          <w:sz w:val="27"/>
          <w:szCs w:val="27"/>
          <w:rtl/>
        </w:rPr>
        <w:t xml:space="preserve"> </w:t>
      </w:r>
      <w:r w:rsidRPr="006E1AB5">
        <w:rPr>
          <w:b w:val="0"/>
          <w:bCs w:val="0"/>
          <w:sz w:val="27"/>
          <w:szCs w:val="27"/>
          <w:rtl/>
        </w:rPr>
        <w:t>و ابوبكر و عمر رضي الله عنهما جزو آن دوازده نفر بودند.</w:t>
      </w:r>
      <w:r w:rsidRPr="006E1AB5">
        <w:rPr>
          <w:rStyle w:val="FootnoteReference"/>
          <w:b w:val="0"/>
          <w:bCs w:val="0"/>
          <w:sz w:val="27"/>
          <w:szCs w:val="27"/>
          <w:rtl/>
        </w:rPr>
        <w:footnoteReference w:id="272"/>
      </w:r>
      <w:r w:rsidRPr="006E1AB5">
        <w:rPr>
          <w:b w:val="0"/>
          <w:bCs w:val="0"/>
          <w:sz w:val="27"/>
          <w:szCs w:val="27"/>
          <w:rtl/>
        </w:rPr>
        <w:t xml:space="preserve"> ترجمه‌ي آيه از اين قرار است: «(‌برخي از يارانت، در يكي از جمعه‌ها كه مشغول سخنراني بودي،) هنگامي كه تجارت يا لهوي</w:t>
      </w:r>
      <w:r w:rsidRPr="006E1AB5">
        <w:rPr>
          <w:rStyle w:val="FootnoteReference"/>
          <w:b w:val="0"/>
          <w:bCs w:val="0"/>
          <w:sz w:val="27"/>
          <w:szCs w:val="27"/>
          <w:rtl/>
        </w:rPr>
        <w:footnoteReference w:id="273"/>
      </w:r>
      <w:r w:rsidRPr="006E1AB5">
        <w:rPr>
          <w:b w:val="0"/>
          <w:bCs w:val="0"/>
          <w:sz w:val="27"/>
          <w:szCs w:val="27"/>
          <w:rtl/>
        </w:rPr>
        <w:t xml:space="preserve"> ديدند، از اطرافت پراكنده شدند و تو را ايستاده رها كردند؛ بگو: آن‌چه، پيش خدا است، بهتر از سرگرمي و تجارت است و خدا</w:t>
      </w:r>
      <w:r w:rsidR="007D0157" w:rsidRPr="006E1AB5">
        <w:rPr>
          <w:b w:val="0"/>
          <w:bCs w:val="0"/>
          <w:sz w:val="27"/>
          <w:szCs w:val="27"/>
          <w:rtl/>
        </w:rPr>
        <w:t>وند، بهترين روزي‌رسان مي‌باشد.»</w:t>
      </w:r>
    </w:p>
    <w:p w:rsidR="00061D0F" w:rsidRPr="006E1AB5" w:rsidRDefault="00061D0F" w:rsidP="003546D8">
      <w:pPr>
        <w:pStyle w:val="a0"/>
        <w:rPr>
          <w:rFonts w:hint="cs"/>
          <w:rtl/>
        </w:rPr>
      </w:pPr>
      <w:bookmarkStart w:id="95" w:name="_Toc231449804"/>
      <w:r w:rsidRPr="006E1AB5">
        <w:rPr>
          <w:rtl/>
        </w:rPr>
        <w:t>رسول‌خدا</w:t>
      </w:r>
      <w:r w:rsidR="0036233F" w:rsidRPr="006E1AB5">
        <w:rPr>
          <w:rFonts w:cs="CTraditional Arabic"/>
          <w:b w:val="0"/>
          <w:bCs w:val="0"/>
          <w:szCs w:val="25"/>
          <w:rtl/>
        </w:rPr>
        <w:t>ص</w:t>
      </w:r>
      <w:r w:rsidRPr="006E1AB5">
        <w:rPr>
          <w:rtl/>
        </w:rPr>
        <w:t xml:space="preserve"> كبر و غرور را از ابوبكر</w:t>
      </w:r>
      <w:r w:rsidRPr="006E1AB5">
        <w:rPr>
          <w:b w:val="0"/>
          <w:bCs w:val="0"/>
        </w:rPr>
        <w:sym w:font="AGA Arabesque" w:char="F074"/>
      </w:r>
      <w:r w:rsidR="007D0157" w:rsidRPr="006E1AB5">
        <w:rPr>
          <w:rtl/>
        </w:rPr>
        <w:t xml:space="preserve"> بدور دانست</w:t>
      </w:r>
      <w:r w:rsidRPr="006E1AB5">
        <w:t>…</w:t>
      </w:r>
      <w:bookmarkEnd w:id="95"/>
      <w:r w:rsidR="003546D8" w:rsidRPr="006E1AB5">
        <w:rPr>
          <w:rFonts w:hint="cs"/>
          <w:rtl/>
        </w:rPr>
        <w:t xml:space="preserve"> </w:t>
      </w:r>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عبدالله‌ بن عمر رضي الله عنهما مي‌گويد: رسول‌خدا</w:t>
      </w:r>
      <w:r w:rsidR="0036233F" w:rsidRPr="006E1AB5">
        <w:rPr>
          <w:rFonts w:cs="CTraditional Arabic"/>
          <w:b w:val="0"/>
          <w:bCs w:val="0"/>
          <w:sz w:val="27"/>
          <w:szCs w:val="25"/>
          <w:rtl/>
        </w:rPr>
        <w:t>ص</w:t>
      </w:r>
      <w:r w:rsidRPr="006E1AB5">
        <w:rPr>
          <w:b w:val="0"/>
          <w:bCs w:val="0"/>
          <w:sz w:val="27"/>
          <w:szCs w:val="27"/>
          <w:rtl/>
        </w:rPr>
        <w:t xml:space="preserve"> فرمودند: </w:t>
      </w:r>
      <w:r w:rsidRPr="006E1AB5">
        <w:rPr>
          <w:rFonts w:cs="B Badr"/>
          <w:sz w:val="27"/>
          <w:szCs w:val="27"/>
          <w:rtl/>
        </w:rPr>
        <w:t>(مَنْ جَرَّ ثوبَه خيلاء لم‌يَنْظُرِ اللَّهُ إليهِ يومَ القيامةِ)</w:t>
      </w:r>
      <w:r w:rsidRPr="006E1AB5">
        <w:rPr>
          <w:b w:val="0"/>
          <w:bCs w:val="0"/>
          <w:sz w:val="27"/>
          <w:szCs w:val="27"/>
          <w:rtl/>
        </w:rPr>
        <w:t xml:space="preserve"> يعني:«خداوند، در روز قيامت به كسي كه شلوارش را از روي تكبر بلند بگيرد (كه برآمدگي پايش را بپوشاند)، نگاهِ (رحمت) نمي‌كند.» ابوبكر</w:t>
      </w:r>
      <w:r w:rsidRPr="006E1AB5">
        <w:rPr>
          <w:b w:val="0"/>
          <w:bCs w:val="0"/>
          <w:sz w:val="27"/>
          <w:szCs w:val="27"/>
        </w:rPr>
        <w:sym w:font="AGA Arabesque" w:char="F074"/>
      </w:r>
      <w:r w:rsidRPr="006E1AB5">
        <w:rPr>
          <w:b w:val="0"/>
          <w:bCs w:val="0"/>
          <w:sz w:val="27"/>
          <w:szCs w:val="27"/>
          <w:rtl/>
        </w:rPr>
        <w:t xml:space="preserve"> عرض نمود: «‌يكي از نيمه‌ها (‌پاچه‌ها)ي شلوارم، فرو مي‌افتد؛ مگر آن‌كه آن را محكم بگيرم.» رسول‌خدا</w:t>
      </w:r>
      <w:r w:rsidR="0036233F" w:rsidRPr="006E1AB5">
        <w:rPr>
          <w:rFonts w:cs="CTraditional Arabic"/>
          <w:b w:val="0"/>
          <w:bCs w:val="0"/>
          <w:sz w:val="27"/>
          <w:szCs w:val="25"/>
          <w:rtl/>
        </w:rPr>
        <w:t>ص</w:t>
      </w:r>
      <w:r w:rsidRPr="006E1AB5">
        <w:rPr>
          <w:b w:val="0"/>
          <w:bCs w:val="0"/>
          <w:sz w:val="27"/>
          <w:szCs w:val="27"/>
          <w:rtl/>
        </w:rPr>
        <w:t xml:space="preserve"> فرمودند: «تو كه اين كار را از روي تكبر نمي‌كني.»</w:t>
      </w:r>
      <w:r w:rsidRPr="006E1AB5">
        <w:rPr>
          <w:rStyle w:val="FootnoteReference"/>
          <w:b w:val="0"/>
          <w:bCs w:val="0"/>
          <w:sz w:val="27"/>
          <w:szCs w:val="27"/>
          <w:rtl/>
        </w:rPr>
        <w:footnoteReference w:id="274"/>
      </w:r>
    </w:p>
    <w:p w:rsidR="007D0157" w:rsidRPr="006E1AB5" w:rsidRDefault="007D0157" w:rsidP="00513FCC">
      <w:pPr>
        <w:pStyle w:val="NormalCom"/>
        <w:spacing w:line="216" w:lineRule="auto"/>
        <w:ind w:firstLine="340"/>
        <w:jc w:val="lowKashida"/>
        <w:rPr>
          <w:rFonts w:hint="cs"/>
          <w:b w:val="0"/>
          <w:bCs w:val="0"/>
          <w:sz w:val="27"/>
          <w:szCs w:val="27"/>
          <w:rtl/>
        </w:rPr>
      </w:pPr>
    </w:p>
    <w:p w:rsidR="00061D0F" w:rsidRPr="006E1AB5" w:rsidRDefault="00061D0F" w:rsidP="003546D8">
      <w:pPr>
        <w:pStyle w:val="a0"/>
        <w:rPr>
          <w:rFonts w:hint="cs"/>
          <w:rtl/>
        </w:rPr>
      </w:pPr>
      <w:bookmarkStart w:id="96" w:name="_Toc231449805"/>
      <w:r w:rsidRPr="006E1AB5">
        <w:rPr>
          <w:rtl/>
        </w:rPr>
        <w:t>دقت نظر ابوبكر</w:t>
      </w:r>
      <w:r w:rsidRPr="006E1AB5">
        <w:rPr>
          <w:b w:val="0"/>
          <w:bCs w:val="0"/>
        </w:rPr>
        <w:sym w:font="AGA Arabesque" w:char="F074"/>
      </w:r>
      <w:r w:rsidRPr="006E1AB5">
        <w:rPr>
          <w:rtl/>
        </w:rPr>
        <w:t xml:space="preserve"> در خوردن حلال</w:t>
      </w:r>
      <w:bookmarkEnd w:id="96"/>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قيس بن ابي‌حازم مي‌گويد: ابوبكر</w:t>
      </w:r>
      <w:r w:rsidRPr="006E1AB5">
        <w:rPr>
          <w:b w:val="0"/>
          <w:bCs w:val="0"/>
          <w:sz w:val="27"/>
          <w:szCs w:val="27"/>
        </w:rPr>
        <w:sym w:font="AGA Arabesque" w:char="F074"/>
      </w:r>
      <w:r w:rsidRPr="006E1AB5">
        <w:rPr>
          <w:b w:val="0"/>
          <w:bCs w:val="0"/>
          <w:sz w:val="27"/>
          <w:szCs w:val="27"/>
          <w:rtl/>
        </w:rPr>
        <w:t xml:space="preserve"> غلامي داشت كه هرگاه خوراكي يا غذايي مي‌آورد، ابوبكر</w:t>
      </w:r>
      <w:r w:rsidRPr="006E1AB5">
        <w:rPr>
          <w:b w:val="0"/>
          <w:bCs w:val="0"/>
          <w:sz w:val="27"/>
          <w:szCs w:val="27"/>
        </w:rPr>
        <w:sym w:font="AGA Arabesque" w:char="F074"/>
      </w:r>
      <w:r w:rsidRPr="006E1AB5">
        <w:rPr>
          <w:b w:val="0"/>
          <w:bCs w:val="0"/>
          <w:sz w:val="27"/>
          <w:szCs w:val="27"/>
          <w:rtl/>
        </w:rPr>
        <w:t xml:space="preserve"> از او پرس و جو مي‌كرد؛ اگر دوست داشت و سزاوار مي‌ديد، از آن غذا مي‌خورد و در صورت ناخوشايند بودن آن غذا برايش از لحاظ راهي كه به دست آمده بود، آن را نمي‌خورد. يك شب فراموش كرد و از غلام نپرسيد كه آن غذا را چگونه به دست آورده است؛ اما پس از آن‌كه ميلش نمود، در اين‌باره از غلامش پرس و جو كرد و چون راه كسبش را ناخوشايند ديد، دستش را به دهان برد و آن‌قدر استفراغ كرد كه چيزي از آن غذا در معده‌اش نماند.</w:t>
      </w:r>
      <w:r w:rsidRPr="006E1AB5">
        <w:rPr>
          <w:rStyle w:val="FootnoteReference"/>
          <w:b w:val="0"/>
          <w:bCs w:val="0"/>
          <w:sz w:val="27"/>
          <w:szCs w:val="27"/>
          <w:rtl/>
        </w:rPr>
        <w:footnoteReference w:id="275"/>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بله اين نشانه‌ي دقت نظر ابوبكر</w:t>
      </w:r>
      <w:r w:rsidRPr="006E1AB5">
        <w:rPr>
          <w:b w:val="0"/>
          <w:bCs w:val="0"/>
          <w:sz w:val="27"/>
          <w:szCs w:val="27"/>
        </w:rPr>
        <w:sym w:font="AGA Arabesque" w:char="F074"/>
      </w:r>
      <w:r w:rsidRPr="006E1AB5">
        <w:rPr>
          <w:b w:val="0"/>
          <w:bCs w:val="0"/>
          <w:sz w:val="27"/>
          <w:szCs w:val="27"/>
          <w:rtl/>
        </w:rPr>
        <w:t xml:space="preserve"> در خورد و نوشش مي‌باشد تا آن‌چه مي‌خورد، كاملاً حلال باشد و هيچ شك و شبهه‌اي در آن نباشد. قطعاً اين باريك‌بيني و دقت نظر ابوبكر</w:t>
      </w:r>
      <w:r w:rsidRPr="006E1AB5">
        <w:rPr>
          <w:b w:val="0"/>
          <w:bCs w:val="0"/>
          <w:sz w:val="27"/>
          <w:szCs w:val="27"/>
        </w:rPr>
        <w:sym w:font="AGA Arabesque" w:char="F074"/>
      </w:r>
      <w:r w:rsidRPr="006E1AB5">
        <w:rPr>
          <w:b w:val="0"/>
          <w:bCs w:val="0"/>
          <w:sz w:val="27"/>
          <w:szCs w:val="27"/>
          <w:rtl/>
        </w:rPr>
        <w:t>، نمايان‌گر كمال تقوا و پرهيختگي او است. بر هيچ كس پوشيده نيست كه بر اساس آموزه‌هاي ديني، پاكي و حلال بودن خوراك، پوشاك و نوشيدني‌ها رابطه‌اي مستقيم با اجابت دعا دارد.</w:t>
      </w:r>
      <w:r w:rsidRPr="006E1AB5">
        <w:rPr>
          <w:rStyle w:val="FootnoteReference"/>
          <w:b w:val="0"/>
          <w:bCs w:val="0"/>
          <w:sz w:val="27"/>
          <w:szCs w:val="27"/>
          <w:rtl/>
        </w:rPr>
        <w:footnoteReference w:id="276"/>
      </w:r>
      <w:r w:rsidRPr="006E1AB5">
        <w:rPr>
          <w:b w:val="0"/>
          <w:bCs w:val="0"/>
          <w:sz w:val="27"/>
          <w:szCs w:val="27"/>
          <w:rtl/>
        </w:rPr>
        <w:t xml:space="preserve"> در حديثي به شخص مسافري اشاره شده كه با سري ژوليده و تني غبارآلود، دست به دعا برمي‌دارد و خدا را فرا مي‌خواند؛ اما چون خوراك، پوشاك و نوشيدنيش حرام است و با حرام تغذيه كرده، دعايش پذيرفته نمي‌شود.</w:t>
      </w:r>
      <w:r w:rsidRPr="006E1AB5">
        <w:rPr>
          <w:rStyle w:val="FootnoteReference"/>
          <w:b w:val="0"/>
          <w:bCs w:val="0"/>
          <w:sz w:val="27"/>
          <w:szCs w:val="27"/>
          <w:rtl/>
        </w:rPr>
        <w:footnoteReference w:id="277"/>
      </w:r>
    </w:p>
    <w:p w:rsidR="00061D0F" w:rsidRPr="006E1AB5" w:rsidRDefault="00061D0F" w:rsidP="003546D8">
      <w:pPr>
        <w:pStyle w:val="a0"/>
        <w:rPr>
          <w:rFonts w:hint="cs"/>
          <w:rtl/>
        </w:rPr>
      </w:pPr>
      <w:bookmarkStart w:id="97" w:name="_Toc231449806"/>
      <w:r w:rsidRPr="006E1AB5">
        <w:rPr>
          <w:rtl/>
        </w:rPr>
        <w:t>مرا در دعوايتان شرك كرديد، پس</w:t>
      </w:r>
      <w:r w:rsidRPr="006E1AB5">
        <w:t>…</w:t>
      </w:r>
      <w:bookmarkEnd w:id="97"/>
      <w:r w:rsidR="003546D8" w:rsidRPr="006E1AB5">
        <w:rPr>
          <w:rFonts w:hint="cs"/>
          <w:rtl/>
        </w:rPr>
        <w:t xml:space="preserve"> </w:t>
      </w:r>
    </w:p>
    <w:p w:rsidR="00061D0F" w:rsidRPr="006E1AB5" w:rsidRDefault="00061D0F" w:rsidP="003546D8">
      <w:pPr>
        <w:pStyle w:val="NormalCom"/>
        <w:spacing w:line="216" w:lineRule="auto"/>
        <w:jc w:val="lowKashida"/>
        <w:rPr>
          <w:rFonts w:hint="cs"/>
          <w:b w:val="0"/>
          <w:bCs w:val="0"/>
          <w:sz w:val="27"/>
          <w:szCs w:val="27"/>
          <w:rtl/>
        </w:rPr>
      </w:pPr>
      <w:r w:rsidRPr="006E1AB5">
        <w:rPr>
          <w:b w:val="0"/>
          <w:bCs w:val="0"/>
          <w:sz w:val="27"/>
          <w:szCs w:val="27"/>
          <w:rtl/>
        </w:rPr>
        <w:t>باري ابوبكر</w:t>
      </w:r>
      <w:r w:rsidRPr="006E1AB5">
        <w:rPr>
          <w:b w:val="0"/>
          <w:bCs w:val="0"/>
          <w:sz w:val="27"/>
          <w:szCs w:val="27"/>
        </w:rPr>
        <w:sym w:font="AGA Arabesque" w:char="F074"/>
      </w:r>
      <w:r w:rsidRPr="006E1AB5">
        <w:rPr>
          <w:b w:val="0"/>
          <w:bCs w:val="0"/>
          <w:sz w:val="27"/>
          <w:szCs w:val="27"/>
          <w:rtl/>
        </w:rPr>
        <w:t xml:space="preserve"> به ديدن رسول‌خدا</w:t>
      </w:r>
      <w:r w:rsidR="0036233F" w:rsidRPr="006E1AB5">
        <w:rPr>
          <w:rFonts w:cs="CTraditional Arabic"/>
          <w:b w:val="0"/>
          <w:bCs w:val="0"/>
          <w:sz w:val="27"/>
          <w:szCs w:val="25"/>
          <w:rtl/>
        </w:rPr>
        <w:t>ص</w:t>
      </w:r>
      <w:r w:rsidRPr="006E1AB5">
        <w:rPr>
          <w:b w:val="0"/>
          <w:bCs w:val="0"/>
          <w:sz w:val="27"/>
          <w:szCs w:val="27"/>
          <w:rtl/>
        </w:rPr>
        <w:t xml:space="preserve"> رفت و آن حضرت</w:t>
      </w:r>
      <w:r w:rsidR="0036233F" w:rsidRPr="006E1AB5">
        <w:rPr>
          <w:rFonts w:cs="CTraditional Arabic"/>
          <w:b w:val="0"/>
          <w:bCs w:val="0"/>
          <w:sz w:val="27"/>
          <w:szCs w:val="25"/>
          <w:rtl/>
        </w:rPr>
        <w:t>ص</w:t>
      </w:r>
      <w:r w:rsidRPr="006E1AB5">
        <w:rPr>
          <w:b w:val="0"/>
          <w:bCs w:val="0"/>
          <w:sz w:val="27"/>
          <w:szCs w:val="27"/>
          <w:rtl/>
        </w:rPr>
        <w:t xml:space="preserve"> و عايشه رضي الله عنها را ديد كه مانند هر زن و مرد ديگري كه ممكن است دعوا كنند، دعوايشان شده و عايشه، صدايش را در مقابل رسول‌خدا</w:t>
      </w:r>
      <w:r w:rsidR="0036233F" w:rsidRPr="006E1AB5">
        <w:rPr>
          <w:rFonts w:cs="CTraditional Arabic"/>
          <w:b w:val="0"/>
          <w:bCs w:val="0"/>
          <w:sz w:val="27"/>
          <w:szCs w:val="25"/>
          <w:rtl/>
        </w:rPr>
        <w:t>ص</w:t>
      </w:r>
      <w:r w:rsidRPr="006E1AB5">
        <w:rPr>
          <w:b w:val="0"/>
          <w:bCs w:val="0"/>
          <w:sz w:val="27"/>
          <w:szCs w:val="27"/>
          <w:rtl/>
        </w:rPr>
        <w:t xml:space="preserve"> بلند كرده است؛ ابوبكر</w:t>
      </w:r>
      <w:r w:rsidRPr="006E1AB5">
        <w:rPr>
          <w:b w:val="0"/>
          <w:bCs w:val="0"/>
          <w:sz w:val="27"/>
          <w:szCs w:val="27"/>
        </w:rPr>
        <w:sym w:font="AGA Arabesque" w:char="F074"/>
      </w:r>
      <w:r w:rsidRPr="006E1AB5">
        <w:rPr>
          <w:b w:val="0"/>
          <w:bCs w:val="0"/>
          <w:sz w:val="27"/>
          <w:szCs w:val="27"/>
          <w:rtl/>
        </w:rPr>
        <w:t xml:space="preserve"> كه از صدابلندي عايشه رضي الله عنها در مقابل رسول‌خدا</w:t>
      </w:r>
      <w:r w:rsidR="0036233F" w:rsidRPr="006E1AB5">
        <w:rPr>
          <w:rFonts w:cs="CTraditional Arabic"/>
          <w:b w:val="0"/>
          <w:bCs w:val="0"/>
          <w:sz w:val="27"/>
          <w:szCs w:val="25"/>
          <w:rtl/>
        </w:rPr>
        <w:t>ص</w:t>
      </w:r>
      <w:r w:rsidRPr="006E1AB5">
        <w:rPr>
          <w:b w:val="0"/>
          <w:bCs w:val="0"/>
          <w:sz w:val="27"/>
          <w:szCs w:val="27"/>
          <w:rtl/>
        </w:rPr>
        <w:t xml:space="preserve"> ناراحت شد، به دخترش نزديك شد تا او را بزند و به او گفت: «تو را مي‌بينم كه صدايت را بر رسول‌خدا</w:t>
      </w:r>
      <w:r w:rsidR="0036233F" w:rsidRPr="006E1AB5">
        <w:rPr>
          <w:rFonts w:cs="CTraditional Arabic"/>
          <w:b w:val="0"/>
          <w:bCs w:val="0"/>
          <w:sz w:val="27"/>
          <w:szCs w:val="25"/>
          <w:rtl/>
        </w:rPr>
        <w:t>ص</w:t>
      </w:r>
      <w:r w:rsidRPr="006E1AB5">
        <w:rPr>
          <w:b w:val="0"/>
          <w:bCs w:val="0"/>
          <w:sz w:val="27"/>
          <w:szCs w:val="27"/>
          <w:rtl/>
        </w:rPr>
        <w:t xml:space="preserve"> بلند كرده‌اي!»‌ اما رسول‌خدا</w:t>
      </w:r>
      <w:r w:rsidR="0036233F" w:rsidRPr="006E1AB5">
        <w:rPr>
          <w:rFonts w:cs="CTraditional Arabic"/>
          <w:b w:val="0"/>
          <w:bCs w:val="0"/>
          <w:sz w:val="27"/>
          <w:szCs w:val="25"/>
          <w:rtl/>
        </w:rPr>
        <w:t>ص</w:t>
      </w:r>
      <w:r w:rsidRPr="006E1AB5">
        <w:rPr>
          <w:b w:val="0"/>
          <w:bCs w:val="0"/>
          <w:sz w:val="27"/>
          <w:szCs w:val="27"/>
          <w:rtl/>
        </w:rPr>
        <w:t xml:space="preserve"> جلوي ابوبكر</w:t>
      </w:r>
      <w:r w:rsidRPr="006E1AB5">
        <w:rPr>
          <w:b w:val="0"/>
          <w:bCs w:val="0"/>
          <w:sz w:val="27"/>
          <w:szCs w:val="27"/>
        </w:rPr>
        <w:sym w:font="AGA Arabesque" w:char="F074"/>
      </w:r>
      <w:r w:rsidRPr="006E1AB5">
        <w:rPr>
          <w:b w:val="0"/>
          <w:bCs w:val="0"/>
          <w:sz w:val="27"/>
          <w:szCs w:val="27"/>
          <w:rtl/>
        </w:rPr>
        <w:t xml:space="preserve"> را گرفتند و نگذاشتند، عايشه رضي الله عنها را بزند. ابوبكر با ناراحتي خانه را ترك كرد. رسول‌خدا</w:t>
      </w:r>
      <w:r w:rsidR="0036233F" w:rsidRPr="006E1AB5">
        <w:rPr>
          <w:rFonts w:cs="CTraditional Arabic"/>
          <w:b w:val="0"/>
          <w:bCs w:val="0"/>
          <w:sz w:val="27"/>
          <w:szCs w:val="25"/>
          <w:rtl/>
        </w:rPr>
        <w:t>ص</w:t>
      </w:r>
      <w:r w:rsidRPr="006E1AB5">
        <w:rPr>
          <w:b w:val="0"/>
          <w:bCs w:val="0"/>
          <w:sz w:val="27"/>
          <w:szCs w:val="27"/>
          <w:rtl/>
        </w:rPr>
        <w:t xml:space="preserve"> به همسرشان عايشه رضي الله عنها فرمودند: «ديدي كه چگونه تو را از كتك خوردن رهانيدم؟» مدتي گذشت و ابوبكر</w:t>
      </w:r>
      <w:r w:rsidRPr="006E1AB5">
        <w:rPr>
          <w:b w:val="0"/>
          <w:bCs w:val="0"/>
          <w:sz w:val="27"/>
          <w:szCs w:val="27"/>
        </w:rPr>
        <w:sym w:font="AGA Arabesque" w:char="F074"/>
      </w:r>
      <w:r w:rsidRPr="006E1AB5">
        <w:rPr>
          <w:b w:val="0"/>
          <w:bCs w:val="0"/>
          <w:sz w:val="27"/>
          <w:szCs w:val="27"/>
          <w:rtl/>
        </w:rPr>
        <w:t xml:space="preserve"> از رسول‌خدا</w:t>
      </w:r>
      <w:r w:rsidR="0036233F" w:rsidRPr="006E1AB5">
        <w:rPr>
          <w:rFonts w:cs="CTraditional Arabic"/>
          <w:b w:val="0"/>
          <w:bCs w:val="0"/>
          <w:sz w:val="27"/>
          <w:szCs w:val="25"/>
          <w:rtl/>
        </w:rPr>
        <w:t>ص</w:t>
      </w:r>
      <w:r w:rsidRPr="006E1AB5">
        <w:rPr>
          <w:b w:val="0"/>
          <w:bCs w:val="0"/>
          <w:sz w:val="27"/>
          <w:szCs w:val="27"/>
          <w:rtl/>
        </w:rPr>
        <w:t xml:space="preserve"> اجازه‌ي شرف‌يابي خواست. وقتي ابوبكر</w:t>
      </w:r>
      <w:r w:rsidRPr="006E1AB5">
        <w:rPr>
          <w:b w:val="0"/>
          <w:bCs w:val="0"/>
          <w:sz w:val="27"/>
          <w:szCs w:val="27"/>
        </w:rPr>
        <w:sym w:font="AGA Arabesque" w:char="F074"/>
      </w:r>
      <w:r w:rsidRPr="006E1AB5">
        <w:rPr>
          <w:b w:val="0"/>
          <w:bCs w:val="0"/>
          <w:sz w:val="27"/>
          <w:szCs w:val="27"/>
          <w:rtl/>
        </w:rPr>
        <w:t xml:space="preserve"> ديد كه آنان با هم آشتي كرده‌اند، گفت: «‌مرا آن‌گونه كه در دعوايتان شريك كرديد، در آشتي خود نيز داخل كنيد.» رسول‌خدا</w:t>
      </w:r>
      <w:r w:rsidR="0036233F" w:rsidRPr="006E1AB5">
        <w:rPr>
          <w:rFonts w:cs="CTraditional Arabic"/>
          <w:b w:val="0"/>
          <w:bCs w:val="0"/>
          <w:sz w:val="27"/>
          <w:szCs w:val="25"/>
          <w:rtl/>
        </w:rPr>
        <w:t>ص</w:t>
      </w:r>
      <w:r w:rsidRPr="006E1AB5">
        <w:rPr>
          <w:b w:val="0"/>
          <w:bCs w:val="0"/>
          <w:sz w:val="27"/>
          <w:szCs w:val="27"/>
          <w:rtl/>
        </w:rPr>
        <w:t xml:space="preserve"> فرمودند: «باشد، چنين كرديم.»</w:t>
      </w:r>
      <w:r w:rsidRPr="006E1AB5">
        <w:rPr>
          <w:rStyle w:val="FootnoteReference"/>
          <w:b w:val="0"/>
          <w:bCs w:val="0"/>
          <w:sz w:val="27"/>
          <w:szCs w:val="27"/>
          <w:rtl/>
        </w:rPr>
        <w:footnoteReference w:id="278"/>
      </w:r>
    </w:p>
    <w:p w:rsidR="00061D0F" w:rsidRPr="006E1AB5" w:rsidRDefault="00061D0F" w:rsidP="003546D8">
      <w:pPr>
        <w:pStyle w:val="a0"/>
        <w:rPr>
          <w:rFonts w:hint="cs"/>
          <w:rtl/>
        </w:rPr>
      </w:pPr>
      <w:bookmarkStart w:id="98" w:name="_Toc231449807"/>
      <w:r w:rsidRPr="006E1AB5">
        <w:rPr>
          <w:rtl/>
        </w:rPr>
        <w:t>توجه ابوبكر</w:t>
      </w:r>
      <w:r w:rsidRPr="006E1AB5">
        <w:rPr>
          <w:b w:val="0"/>
          <w:bCs w:val="0"/>
        </w:rPr>
        <w:sym w:font="AGA Arabesque" w:char="F074"/>
      </w:r>
      <w:r w:rsidRPr="006E1AB5">
        <w:rPr>
          <w:rtl/>
        </w:rPr>
        <w:t xml:space="preserve"> به امر به معروف و نهي از منكر</w:t>
      </w:r>
      <w:bookmarkEnd w:id="98"/>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ابوبكر</w:t>
      </w:r>
      <w:r w:rsidRPr="006E1AB5">
        <w:rPr>
          <w:b w:val="0"/>
          <w:bCs w:val="0"/>
          <w:sz w:val="27"/>
          <w:szCs w:val="27"/>
        </w:rPr>
        <w:sym w:font="AGA Arabesque" w:char="F074"/>
      </w:r>
      <w:r w:rsidRPr="006E1AB5">
        <w:rPr>
          <w:b w:val="0"/>
          <w:bCs w:val="0"/>
          <w:sz w:val="27"/>
          <w:szCs w:val="27"/>
          <w:rtl/>
        </w:rPr>
        <w:t xml:space="preserve"> در يكي از عيدها به خانه‌ي پيامبر</w:t>
      </w:r>
      <w:r w:rsidR="0036233F" w:rsidRPr="006E1AB5">
        <w:rPr>
          <w:rFonts w:cs="CTraditional Arabic"/>
          <w:b w:val="0"/>
          <w:bCs w:val="0"/>
          <w:sz w:val="27"/>
          <w:szCs w:val="25"/>
          <w:rtl/>
        </w:rPr>
        <w:t>ص</w:t>
      </w:r>
      <w:r w:rsidRPr="006E1AB5">
        <w:rPr>
          <w:b w:val="0"/>
          <w:bCs w:val="0"/>
          <w:sz w:val="27"/>
          <w:szCs w:val="27"/>
          <w:rtl/>
        </w:rPr>
        <w:t xml:space="preserve"> رفت؛ دو دختربچه‌ي انصاري ديد كه در حضور عايشه رضي الله عنها آواز مي‌خواندند؛ فرمود: «آيا در خانه‌ي رسول‌خدا</w:t>
      </w:r>
      <w:r w:rsidR="0036233F" w:rsidRPr="006E1AB5">
        <w:rPr>
          <w:rFonts w:cs="CTraditional Arabic"/>
          <w:b w:val="0"/>
          <w:bCs w:val="0"/>
          <w:sz w:val="27"/>
          <w:szCs w:val="25"/>
          <w:rtl/>
        </w:rPr>
        <w:t>ص</w:t>
      </w:r>
      <w:r w:rsidRPr="006E1AB5">
        <w:rPr>
          <w:b w:val="0"/>
          <w:bCs w:val="0"/>
          <w:sz w:val="27"/>
          <w:szCs w:val="27"/>
          <w:rtl/>
        </w:rPr>
        <w:t xml:space="preserve"> بانگ شيطان بپا است؟!» رسول‌خدا</w:t>
      </w:r>
      <w:r w:rsidR="0036233F" w:rsidRPr="006E1AB5">
        <w:rPr>
          <w:rFonts w:cs="CTraditional Arabic"/>
          <w:b w:val="0"/>
          <w:bCs w:val="0"/>
          <w:sz w:val="27"/>
          <w:szCs w:val="25"/>
          <w:rtl/>
        </w:rPr>
        <w:t>ص</w:t>
      </w:r>
      <w:r w:rsidRPr="006E1AB5">
        <w:rPr>
          <w:b w:val="0"/>
          <w:bCs w:val="0"/>
          <w:sz w:val="27"/>
          <w:szCs w:val="27"/>
          <w:rtl/>
        </w:rPr>
        <w:t xml:space="preserve"> كه رويشان را از جانب آن دو دختربچه‌ي آوازخوان به سوي ديوار برگردانده بودند، خطاب به ابوبكر</w:t>
      </w:r>
      <w:r w:rsidRPr="006E1AB5">
        <w:rPr>
          <w:b w:val="0"/>
          <w:bCs w:val="0"/>
          <w:sz w:val="27"/>
          <w:szCs w:val="27"/>
        </w:rPr>
        <w:sym w:font="AGA Arabesque" w:char="F074"/>
      </w:r>
      <w:r w:rsidRPr="006E1AB5">
        <w:rPr>
          <w:b w:val="0"/>
          <w:bCs w:val="0"/>
          <w:sz w:val="27"/>
          <w:szCs w:val="27"/>
          <w:rtl/>
        </w:rPr>
        <w:t xml:space="preserve"> فرمودند: </w:t>
      </w:r>
      <w:r w:rsidRPr="006E1AB5">
        <w:rPr>
          <w:rFonts w:cs="B Badr"/>
          <w:sz w:val="27"/>
          <w:szCs w:val="27"/>
          <w:rtl/>
        </w:rPr>
        <w:t>(دعْهما يا أبابكرٍ، فإنَّ لكلِّ قومٍ عيدًا و هذا عيدُنا أهلِ الإسلامِ)</w:t>
      </w:r>
      <w:r w:rsidRPr="006E1AB5">
        <w:rPr>
          <w:rStyle w:val="FootnoteReference"/>
          <w:b w:val="0"/>
          <w:bCs w:val="0"/>
          <w:sz w:val="27"/>
          <w:szCs w:val="27"/>
          <w:rtl/>
        </w:rPr>
        <w:footnoteReference w:id="279"/>
      </w:r>
      <w:r w:rsidRPr="006E1AB5">
        <w:rPr>
          <w:b w:val="0"/>
          <w:bCs w:val="0"/>
          <w:sz w:val="27"/>
          <w:szCs w:val="27"/>
          <w:rtl/>
        </w:rPr>
        <w:t xml:space="preserve"> يعني:«اي ابوبكر! كاري به آن دو نگير؛ هر قومي عيد و سروري دارند و اين، عيد ما مسلمانان است.» در اين حديث، به روشني بيان شده كه گوش دادن به آوازها و سرودها عادت رسول‌خدا</w:t>
      </w:r>
      <w:r w:rsidR="0036233F" w:rsidRPr="006E1AB5">
        <w:rPr>
          <w:rFonts w:cs="CTraditional Arabic"/>
          <w:b w:val="0"/>
          <w:bCs w:val="0"/>
          <w:sz w:val="27"/>
          <w:szCs w:val="25"/>
          <w:rtl/>
        </w:rPr>
        <w:t>ص</w:t>
      </w:r>
      <w:r w:rsidRPr="006E1AB5">
        <w:rPr>
          <w:b w:val="0"/>
          <w:bCs w:val="0"/>
          <w:sz w:val="27"/>
          <w:szCs w:val="27"/>
          <w:rtl/>
        </w:rPr>
        <w:t xml:space="preserve"> و صحابه نبوده است و اين، از خصلت نيكان و صالحان است كه به سرگرمي‌هاي مباح نيز مشغول نمي‌شوند؛ ابوبكر صديق</w:t>
      </w:r>
      <w:r w:rsidRPr="006E1AB5">
        <w:rPr>
          <w:b w:val="0"/>
          <w:bCs w:val="0"/>
          <w:sz w:val="27"/>
          <w:szCs w:val="27"/>
        </w:rPr>
        <w:sym w:font="AGA Arabesque" w:char="F074"/>
      </w:r>
      <w:r w:rsidRPr="006E1AB5">
        <w:rPr>
          <w:b w:val="0"/>
          <w:bCs w:val="0"/>
          <w:sz w:val="27"/>
          <w:szCs w:val="27"/>
          <w:rtl/>
        </w:rPr>
        <w:t xml:space="preserve"> بر همين اساس سرود‌خواني آن دو دختربچه يا كنيزكان انصاري را بانگ شيطان ناميد. رسول اكرم</w:t>
      </w:r>
      <w:r w:rsidR="0036233F" w:rsidRPr="006E1AB5">
        <w:rPr>
          <w:rFonts w:cs="CTraditional Arabic"/>
          <w:b w:val="0"/>
          <w:bCs w:val="0"/>
          <w:sz w:val="27"/>
          <w:szCs w:val="25"/>
          <w:rtl/>
        </w:rPr>
        <w:t>ص</w:t>
      </w:r>
      <w:r w:rsidRPr="006E1AB5">
        <w:rPr>
          <w:b w:val="0"/>
          <w:bCs w:val="0"/>
          <w:sz w:val="27"/>
          <w:szCs w:val="27"/>
          <w:rtl/>
        </w:rPr>
        <w:t xml:space="preserve"> نيز ضمن حذرداشت ابوبكر</w:t>
      </w:r>
      <w:r w:rsidRPr="006E1AB5">
        <w:rPr>
          <w:b w:val="0"/>
          <w:bCs w:val="0"/>
          <w:sz w:val="27"/>
          <w:szCs w:val="27"/>
        </w:rPr>
        <w:sym w:font="AGA Arabesque" w:char="F074"/>
      </w:r>
      <w:r w:rsidRPr="006E1AB5">
        <w:rPr>
          <w:b w:val="0"/>
          <w:bCs w:val="0"/>
          <w:sz w:val="27"/>
          <w:szCs w:val="27"/>
          <w:rtl/>
        </w:rPr>
        <w:t xml:space="preserve"> از ايجاد ممنوعيت براي آن خواننده‌هاي كوچك، روز عيد را كه روز شادي و سرور است، دليل اين امر خواندند. البته بايد دانست كه در آوازخواني بچه‌ها در اعياد و شادي‌ها رخصت وجود دارد و در حديث نيز آمده است: </w:t>
      </w:r>
      <w:r w:rsidRPr="006E1AB5">
        <w:rPr>
          <w:rFonts w:cs="B Badr"/>
          <w:sz w:val="27"/>
          <w:szCs w:val="27"/>
          <w:rtl/>
        </w:rPr>
        <w:t>(ليعلمَ المشركونَ أنَّ في دينِنا فسحَة)</w:t>
      </w:r>
      <w:r w:rsidRPr="006E1AB5">
        <w:rPr>
          <w:rStyle w:val="FootnoteReference"/>
          <w:b w:val="0"/>
          <w:bCs w:val="0"/>
          <w:sz w:val="27"/>
          <w:szCs w:val="27"/>
          <w:rtl/>
        </w:rPr>
        <w:footnoteReference w:id="280"/>
      </w:r>
      <w:r w:rsidRPr="006E1AB5">
        <w:rPr>
          <w:b w:val="0"/>
          <w:bCs w:val="0"/>
          <w:sz w:val="27"/>
          <w:szCs w:val="27"/>
          <w:rtl/>
        </w:rPr>
        <w:t xml:space="preserve"> يعني:«تا مشركان بدانند كه در دين ما فراخي است.» عايشه رضي الله عنها دوستان كم‌سن و سالي داشت كه به نزد او مي‌رفتند و با هم بازي مي‌كردند. در حديث چنين نيامده كه پيامبر</w:t>
      </w:r>
      <w:r w:rsidR="0036233F" w:rsidRPr="006E1AB5">
        <w:rPr>
          <w:rFonts w:cs="CTraditional Arabic"/>
          <w:b w:val="0"/>
          <w:bCs w:val="0"/>
          <w:sz w:val="27"/>
          <w:szCs w:val="25"/>
          <w:rtl/>
        </w:rPr>
        <w:t>ص</w:t>
      </w:r>
      <w:r w:rsidRPr="006E1AB5">
        <w:rPr>
          <w:b w:val="0"/>
          <w:bCs w:val="0"/>
          <w:sz w:val="27"/>
          <w:szCs w:val="27"/>
          <w:rtl/>
        </w:rPr>
        <w:t xml:space="preserve"> به آوازخواني آن‌ها گوش مي‌دادند؛ بلكه تنها آن‌جا حضور داشتند و صداي آواز به گوش آن حضرت مي‌رسيد. از اين روايت، چنين برداشت مي‌كنيم كه پرداختن به برخي سرگرمي‌ها از قبيل آوازخواني با شرايط مشهورش روا است.</w:t>
      </w:r>
      <w:r w:rsidRPr="006E1AB5">
        <w:rPr>
          <w:rStyle w:val="FootnoteReference"/>
          <w:b w:val="0"/>
          <w:bCs w:val="0"/>
          <w:sz w:val="27"/>
          <w:szCs w:val="27"/>
          <w:rtl/>
        </w:rPr>
        <w:footnoteReference w:id="281"/>
      </w:r>
    </w:p>
    <w:p w:rsidR="008F4220" w:rsidRPr="006E1AB5" w:rsidRDefault="008F4220" w:rsidP="00513FCC">
      <w:pPr>
        <w:pStyle w:val="NormalCom"/>
        <w:spacing w:line="216" w:lineRule="auto"/>
        <w:ind w:firstLine="340"/>
        <w:jc w:val="lowKashida"/>
        <w:rPr>
          <w:rFonts w:hint="cs"/>
          <w:b w:val="0"/>
          <w:bCs w:val="0"/>
          <w:sz w:val="27"/>
          <w:szCs w:val="27"/>
          <w:rtl/>
        </w:rPr>
      </w:pPr>
    </w:p>
    <w:p w:rsidR="00061D0F" w:rsidRPr="006E1AB5" w:rsidRDefault="00061D0F" w:rsidP="003546D8">
      <w:pPr>
        <w:pStyle w:val="a0"/>
        <w:rPr>
          <w:rFonts w:hint="cs"/>
          <w:rtl/>
        </w:rPr>
      </w:pPr>
      <w:bookmarkStart w:id="99" w:name="_Toc231449808"/>
      <w:r w:rsidRPr="006E1AB5">
        <w:rPr>
          <w:rtl/>
        </w:rPr>
        <w:t>مهمان‌نوازي ابوبكر</w:t>
      </w:r>
      <w:r w:rsidRPr="006E1AB5">
        <w:rPr>
          <w:b w:val="0"/>
          <w:bCs w:val="0"/>
        </w:rPr>
        <w:sym w:font="AGA Arabesque" w:char="F074"/>
      </w:r>
      <w:bookmarkEnd w:id="99"/>
      <w:r w:rsidR="003546D8" w:rsidRPr="006E1AB5">
        <w:rPr>
          <w:rFonts w:hint="cs"/>
          <w:rtl/>
        </w:rPr>
        <w:t xml:space="preserve"> </w:t>
      </w:r>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عبدالرحمن بن ابوبكر رضي الله عنهما مي‌گويد: اصحاب صفه، مردماني فقير بودند. يك بار رسول‌خدا</w:t>
      </w:r>
      <w:r w:rsidR="0036233F" w:rsidRPr="006E1AB5">
        <w:rPr>
          <w:rFonts w:cs="CTraditional Arabic"/>
          <w:b w:val="0"/>
          <w:bCs w:val="0"/>
          <w:sz w:val="27"/>
          <w:szCs w:val="25"/>
          <w:rtl/>
        </w:rPr>
        <w:t>ص</w:t>
      </w:r>
      <w:r w:rsidRPr="006E1AB5">
        <w:rPr>
          <w:b w:val="0"/>
          <w:bCs w:val="0"/>
          <w:sz w:val="27"/>
          <w:szCs w:val="27"/>
          <w:rtl/>
        </w:rPr>
        <w:t xml:space="preserve"> فرمودند: «كسي كه غذاي دو نفر را دارد، سه نفر را مهمان كند و كسي كه غذاي چهار نفر را دارد، پنج نفر را با خود ببرد»</w:t>
      </w:r>
      <w:r w:rsidR="008F4220" w:rsidRPr="006E1AB5">
        <w:rPr>
          <w:rFonts w:hint="cs"/>
          <w:b w:val="0"/>
          <w:bCs w:val="0"/>
          <w:sz w:val="27"/>
          <w:szCs w:val="27"/>
          <w:rtl/>
        </w:rPr>
        <w:t>.</w:t>
      </w:r>
      <w:r w:rsidRPr="006E1AB5">
        <w:rPr>
          <w:b w:val="0"/>
          <w:bCs w:val="0"/>
          <w:sz w:val="27"/>
          <w:szCs w:val="27"/>
          <w:rtl/>
        </w:rPr>
        <w:t xml:space="preserve"> ابوبكر</w:t>
      </w:r>
      <w:r w:rsidRPr="006E1AB5">
        <w:rPr>
          <w:b w:val="0"/>
          <w:bCs w:val="0"/>
          <w:sz w:val="27"/>
          <w:szCs w:val="27"/>
        </w:rPr>
        <w:sym w:font="AGA Arabesque" w:char="F074"/>
      </w:r>
      <w:r w:rsidRPr="006E1AB5">
        <w:rPr>
          <w:b w:val="0"/>
          <w:bCs w:val="0"/>
          <w:sz w:val="27"/>
          <w:szCs w:val="27"/>
          <w:rtl/>
        </w:rPr>
        <w:t xml:space="preserve"> سه نفر را با خود به خانه آورد</w:t>
      </w:r>
      <w:r w:rsidRPr="006E1AB5">
        <w:rPr>
          <w:b w:val="0"/>
          <w:bCs w:val="0"/>
          <w:sz w:val="27"/>
          <w:szCs w:val="27"/>
        </w:rPr>
        <w:t>…</w:t>
      </w:r>
      <w:r w:rsidRPr="006E1AB5">
        <w:rPr>
          <w:b w:val="0"/>
          <w:bCs w:val="0"/>
          <w:sz w:val="27"/>
          <w:szCs w:val="27"/>
          <w:rtl/>
        </w:rPr>
        <w:t>. ابوبكر</w:t>
      </w:r>
      <w:r w:rsidRPr="006E1AB5">
        <w:rPr>
          <w:b w:val="0"/>
          <w:bCs w:val="0"/>
          <w:sz w:val="27"/>
          <w:szCs w:val="27"/>
        </w:rPr>
        <w:sym w:font="AGA Arabesque" w:char="F074"/>
      </w:r>
      <w:r w:rsidRPr="006E1AB5">
        <w:rPr>
          <w:b w:val="0"/>
          <w:bCs w:val="0"/>
          <w:sz w:val="27"/>
          <w:szCs w:val="27"/>
          <w:rtl/>
        </w:rPr>
        <w:t xml:space="preserve"> به خاطر محبت وافرش با رسول‌خدا</w:t>
      </w:r>
      <w:r w:rsidR="0036233F" w:rsidRPr="006E1AB5">
        <w:rPr>
          <w:rFonts w:cs="CTraditional Arabic"/>
          <w:b w:val="0"/>
          <w:bCs w:val="0"/>
          <w:sz w:val="27"/>
          <w:szCs w:val="25"/>
          <w:rtl/>
        </w:rPr>
        <w:t>ص</w:t>
      </w:r>
      <w:r w:rsidRPr="006E1AB5">
        <w:rPr>
          <w:b w:val="0"/>
          <w:bCs w:val="0"/>
          <w:sz w:val="27"/>
          <w:szCs w:val="27"/>
          <w:rtl/>
        </w:rPr>
        <w:t xml:space="preserve"> شب را با آن حضرت گذراند و چون پاسي از شب گذشته بود، به خانه آمد. همسر ابوبكر</w:t>
      </w:r>
      <w:r w:rsidRPr="006E1AB5">
        <w:rPr>
          <w:b w:val="0"/>
          <w:bCs w:val="0"/>
          <w:sz w:val="27"/>
          <w:szCs w:val="27"/>
        </w:rPr>
        <w:sym w:font="AGA Arabesque" w:char="F074"/>
      </w:r>
      <w:r w:rsidRPr="006E1AB5">
        <w:rPr>
          <w:b w:val="0"/>
          <w:bCs w:val="0"/>
          <w:sz w:val="27"/>
          <w:szCs w:val="27"/>
          <w:rtl/>
        </w:rPr>
        <w:t xml:space="preserve"> گفت: «چه چيزي مانع آمدن تو به نزد مهمانانت شد؟» ابوبكر</w:t>
      </w:r>
      <w:r w:rsidRPr="006E1AB5">
        <w:rPr>
          <w:b w:val="0"/>
          <w:bCs w:val="0"/>
          <w:sz w:val="27"/>
          <w:szCs w:val="27"/>
        </w:rPr>
        <w:sym w:font="AGA Arabesque" w:char="F074"/>
      </w:r>
      <w:r w:rsidRPr="006E1AB5">
        <w:rPr>
          <w:b w:val="0"/>
          <w:bCs w:val="0"/>
          <w:sz w:val="27"/>
          <w:szCs w:val="27"/>
          <w:rtl/>
        </w:rPr>
        <w:t xml:space="preserve"> فرمود: «مگر به آنان شام نداده‌اي؟» همسرش گفت: «برايشان غذا بردند، اماآن‌ها شام نخوردند و منتظر ماندند تا تو بيايي.» عبدالرحمن</w:t>
      </w:r>
      <w:r w:rsidRPr="006E1AB5">
        <w:rPr>
          <w:b w:val="0"/>
          <w:bCs w:val="0"/>
          <w:sz w:val="27"/>
          <w:szCs w:val="27"/>
        </w:rPr>
        <w:sym w:font="AGA Arabesque" w:char="F074"/>
      </w:r>
      <w:r w:rsidRPr="006E1AB5">
        <w:rPr>
          <w:b w:val="0"/>
          <w:bCs w:val="0"/>
          <w:sz w:val="27"/>
          <w:szCs w:val="27"/>
          <w:rtl/>
        </w:rPr>
        <w:t xml:space="preserve"> مي‌گويد: پنهان شدم كه مبادا ابوبكر</w:t>
      </w:r>
      <w:r w:rsidRPr="006E1AB5">
        <w:rPr>
          <w:b w:val="0"/>
          <w:bCs w:val="0"/>
          <w:sz w:val="27"/>
          <w:szCs w:val="27"/>
        </w:rPr>
        <w:sym w:font="AGA Arabesque" w:char="F074"/>
      </w:r>
      <w:r w:rsidRPr="006E1AB5">
        <w:rPr>
          <w:b w:val="0"/>
          <w:bCs w:val="0"/>
          <w:sz w:val="27"/>
          <w:szCs w:val="27"/>
          <w:rtl/>
        </w:rPr>
        <w:t xml:space="preserve"> دعوايم كند؛ اما دعوايم كرد و مرا تنبل و نادان خواند كه غذاي مهمانان را نداده بودم. ابوبكر</w:t>
      </w:r>
      <w:r w:rsidRPr="006E1AB5">
        <w:rPr>
          <w:b w:val="0"/>
          <w:bCs w:val="0"/>
          <w:sz w:val="27"/>
          <w:szCs w:val="27"/>
        </w:rPr>
        <w:sym w:font="AGA Arabesque" w:char="F074"/>
      </w:r>
      <w:r w:rsidRPr="006E1AB5">
        <w:rPr>
          <w:b w:val="0"/>
          <w:bCs w:val="0"/>
          <w:sz w:val="27"/>
          <w:szCs w:val="27"/>
          <w:rtl/>
        </w:rPr>
        <w:t xml:space="preserve"> به مهمانان گفت: «بخوريد، نوش جانتان؛ ببخشيد كه از حلاوت افتاديد.» بعد سوگند ياد كرد كه خودش از آن غذا نخورد. اما مهمان‌ها نيز قسم خوردند تنها در صورتي كه ابوبكر</w:t>
      </w:r>
      <w:r w:rsidRPr="006E1AB5">
        <w:rPr>
          <w:b w:val="0"/>
          <w:bCs w:val="0"/>
          <w:sz w:val="27"/>
          <w:szCs w:val="27"/>
        </w:rPr>
        <w:sym w:font="AGA Arabesque" w:char="F074"/>
      </w:r>
      <w:r w:rsidRPr="006E1AB5">
        <w:rPr>
          <w:b w:val="0"/>
          <w:bCs w:val="0"/>
          <w:sz w:val="27"/>
          <w:szCs w:val="27"/>
          <w:rtl/>
        </w:rPr>
        <w:t xml:space="preserve"> شام بخورد، آنان نيز شام خواهند خورد. ابوبكر</w:t>
      </w:r>
      <w:r w:rsidRPr="006E1AB5">
        <w:rPr>
          <w:b w:val="0"/>
          <w:bCs w:val="0"/>
          <w:sz w:val="27"/>
          <w:szCs w:val="27"/>
        </w:rPr>
        <w:sym w:font="AGA Arabesque" w:char="F074"/>
      </w:r>
      <w:r w:rsidRPr="006E1AB5">
        <w:rPr>
          <w:b w:val="0"/>
          <w:bCs w:val="0"/>
          <w:sz w:val="27"/>
          <w:szCs w:val="27"/>
          <w:rtl/>
        </w:rPr>
        <w:t xml:space="preserve"> گفت: «اين قسم از جانب شيطان بود» و سپس از اهل خانه خواست تا غذا را بياورند و با مهمان‌ها شروع به خوردن كرد. به خدا سوگند، هيچ لقمه‌اي برنمي‌داشتيم مگر آن‌كه از پايين بيش‌تر مي‌شد؛ به هر حال همه، سير شدند و غذا از اولش هم بيش‌تر شده بود. ابوبكر</w:t>
      </w:r>
      <w:r w:rsidRPr="006E1AB5">
        <w:rPr>
          <w:b w:val="0"/>
          <w:bCs w:val="0"/>
          <w:sz w:val="27"/>
          <w:szCs w:val="27"/>
        </w:rPr>
        <w:sym w:font="AGA Arabesque" w:char="F074"/>
      </w:r>
      <w:r w:rsidRPr="006E1AB5">
        <w:rPr>
          <w:b w:val="0"/>
          <w:bCs w:val="0"/>
          <w:sz w:val="27"/>
          <w:szCs w:val="27"/>
          <w:rtl/>
        </w:rPr>
        <w:t xml:space="preserve"> نگاهي به غذا انداخت و چون ديد كه از اولش بيش‌تر است، خطاب به همسرش گفت: «‌اي ام‌رومان! اين چيست؟!‌» ام رومان با شادي و مسرت زياد گفت: «‌قطعاً اين غذاها از اولش نيز بيش‌تر است.» ابوبكر</w:t>
      </w:r>
      <w:r w:rsidRPr="006E1AB5">
        <w:rPr>
          <w:b w:val="0"/>
          <w:bCs w:val="0"/>
          <w:sz w:val="27"/>
          <w:szCs w:val="27"/>
        </w:rPr>
        <w:sym w:font="AGA Arabesque" w:char="F074"/>
      </w:r>
      <w:r w:rsidRPr="006E1AB5">
        <w:rPr>
          <w:b w:val="0"/>
          <w:bCs w:val="0"/>
          <w:sz w:val="27"/>
          <w:szCs w:val="27"/>
          <w:rtl/>
        </w:rPr>
        <w:t xml:space="preserve"> لقمه‌اي ديگر خورد و غذا را نزد رسول‌خدا</w:t>
      </w:r>
      <w:r w:rsidR="0036233F" w:rsidRPr="006E1AB5">
        <w:rPr>
          <w:rFonts w:cs="CTraditional Arabic"/>
          <w:b w:val="0"/>
          <w:bCs w:val="0"/>
          <w:sz w:val="27"/>
          <w:szCs w:val="25"/>
          <w:rtl/>
        </w:rPr>
        <w:t>ص</w:t>
      </w:r>
      <w:r w:rsidRPr="006E1AB5">
        <w:rPr>
          <w:b w:val="0"/>
          <w:bCs w:val="0"/>
          <w:sz w:val="27"/>
          <w:szCs w:val="27"/>
          <w:rtl/>
        </w:rPr>
        <w:t xml:space="preserve"> برد. ما، دوازده دسته شديم و با هر كدامشان تعداد ديگري نيز بودند كه تنها خداوند، تعدادشان را مي‌داند و همه از آن غذا سير خوردند.</w:t>
      </w:r>
      <w:r w:rsidRPr="006E1AB5">
        <w:rPr>
          <w:rStyle w:val="FootnoteReference"/>
          <w:b w:val="0"/>
          <w:bCs w:val="0"/>
          <w:sz w:val="27"/>
          <w:szCs w:val="27"/>
          <w:rtl/>
        </w:rPr>
        <w:footnoteReference w:id="282"/>
      </w:r>
    </w:p>
    <w:p w:rsidR="00061D0F" w:rsidRPr="006E1AB5" w:rsidRDefault="00061D0F" w:rsidP="003546D8">
      <w:pPr>
        <w:pStyle w:val="a0"/>
        <w:rPr>
          <w:rFonts w:hint="cs"/>
          <w:rtl/>
        </w:rPr>
      </w:pPr>
      <w:bookmarkStart w:id="100" w:name="_Toc231449809"/>
      <w:r w:rsidRPr="006E1AB5">
        <w:rPr>
          <w:rtl/>
        </w:rPr>
        <w:t>آموزه‌ها و درس‌هاي اين ماجرا</w:t>
      </w:r>
      <w:bookmarkEnd w:id="100"/>
    </w:p>
    <w:p w:rsidR="004A0EFB" w:rsidRPr="006E1AB5" w:rsidRDefault="00061D0F" w:rsidP="00513FCC">
      <w:pPr>
        <w:pStyle w:val="NormalCom"/>
        <w:spacing w:line="216" w:lineRule="auto"/>
        <w:ind w:firstLine="340"/>
        <w:jc w:val="both"/>
        <w:rPr>
          <w:rFonts w:hint="cs"/>
          <w:b w:val="0"/>
          <w:bCs w:val="0"/>
          <w:sz w:val="27"/>
          <w:szCs w:val="27"/>
          <w:rtl/>
        </w:rPr>
      </w:pPr>
      <w:r w:rsidRPr="006E1AB5">
        <w:rPr>
          <w:b w:val="0"/>
          <w:bCs w:val="0"/>
          <w:sz w:val="27"/>
          <w:szCs w:val="27"/>
          <w:rtl/>
        </w:rPr>
        <w:t>1ـ اشتياق وافر ابوبكر صديق</w:t>
      </w:r>
      <w:r w:rsidRPr="006E1AB5">
        <w:rPr>
          <w:b w:val="0"/>
          <w:bCs w:val="0"/>
          <w:sz w:val="27"/>
          <w:szCs w:val="27"/>
        </w:rPr>
        <w:sym w:font="AGA Arabesque" w:char="F074"/>
      </w:r>
      <w:r w:rsidRPr="006E1AB5">
        <w:rPr>
          <w:b w:val="0"/>
          <w:bCs w:val="0"/>
          <w:sz w:val="27"/>
          <w:szCs w:val="27"/>
          <w:rtl/>
        </w:rPr>
        <w:t xml:space="preserve"> به مهمان‌نوازي و عمل كردن به آيات و احاديثي كه به اكرام مهمان، تشويق مي‌كنند:</w:t>
      </w:r>
      <w:r w:rsidR="00204807" w:rsidRPr="006E1AB5">
        <w:rPr>
          <w:rFonts w:hint="cs"/>
          <w:b w:val="0"/>
          <w:bCs w:val="0"/>
          <w:sz w:val="27"/>
          <w:szCs w:val="27"/>
          <w:rtl/>
        </w:rPr>
        <w:t xml:space="preserve"> </w:t>
      </w:r>
      <w:r w:rsidR="00204807" w:rsidRPr="006E1AB5">
        <w:rPr>
          <w:rFonts w:ascii="HQPB2" w:hAnsi="HQPB2" w:hint="cs"/>
          <w:b w:val="0"/>
          <w:bCs w:val="0"/>
          <w:color w:val="000000"/>
          <w:sz w:val="24"/>
          <w:szCs w:val="24"/>
        </w:rPr>
        <w:sym w:font="HQPB2" w:char="F0E2"/>
      </w:r>
      <w:r w:rsidR="00204807" w:rsidRPr="006E1AB5">
        <w:rPr>
          <w:rFonts w:ascii="HQPB2" w:hAnsi="HQPB2"/>
          <w:b w:val="0"/>
          <w:bCs w:val="0"/>
          <w:sz w:val="24"/>
          <w:szCs w:val="24"/>
          <w:rtl/>
        </w:rPr>
        <w:t xml:space="preserve"> </w:t>
      </w:r>
      <w:r w:rsidR="00204807" w:rsidRPr="006E1AB5">
        <w:rPr>
          <w:rFonts w:ascii="HQPB4" w:hAnsi="HQPB4"/>
          <w:b w:val="0"/>
          <w:bCs w:val="0"/>
          <w:color w:val="000000"/>
          <w:sz w:val="24"/>
          <w:szCs w:val="24"/>
        </w:rPr>
        <w:sym w:font="HQPB4" w:char="F0FF"/>
      </w:r>
      <w:r w:rsidR="00204807" w:rsidRPr="006E1AB5">
        <w:rPr>
          <w:rFonts w:ascii="HQPB2" w:hAnsi="HQPB2"/>
          <w:b w:val="0"/>
          <w:bCs w:val="0"/>
          <w:color w:val="000000"/>
          <w:sz w:val="24"/>
          <w:szCs w:val="24"/>
        </w:rPr>
        <w:sym w:font="HQPB2" w:char="F0BC"/>
      </w:r>
      <w:r w:rsidR="00204807" w:rsidRPr="006E1AB5">
        <w:rPr>
          <w:rFonts w:ascii="HQPB4" w:hAnsi="HQPB4"/>
          <w:b w:val="0"/>
          <w:bCs w:val="0"/>
          <w:color w:val="000000"/>
          <w:sz w:val="24"/>
          <w:szCs w:val="24"/>
        </w:rPr>
        <w:sym w:font="HQPB4" w:char="F0E7"/>
      </w:r>
      <w:r w:rsidR="00204807" w:rsidRPr="006E1AB5">
        <w:rPr>
          <w:rFonts w:ascii="HQPB2" w:hAnsi="HQPB2"/>
          <w:b w:val="0"/>
          <w:bCs w:val="0"/>
          <w:color w:val="000000"/>
          <w:sz w:val="24"/>
          <w:szCs w:val="24"/>
        </w:rPr>
        <w:sym w:font="HQPB2" w:char="F06D"/>
      </w:r>
      <w:r w:rsidR="00204807" w:rsidRPr="006E1AB5">
        <w:rPr>
          <w:rFonts w:ascii="HQPB5" w:hAnsi="HQPB5"/>
          <w:b w:val="0"/>
          <w:bCs w:val="0"/>
          <w:color w:val="000000"/>
          <w:sz w:val="24"/>
          <w:szCs w:val="24"/>
        </w:rPr>
        <w:sym w:font="HQPB5" w:char="F074"/>
      </w:r>
      <w:r w:rsidR="00204807" w:rsidRPr="006E1AB5">
        <w:rPr>
          <w:rFonts w:ascii="HQPB1" w:hAnsi="HQPB1"/>
          <w:b w:val="0"/>
          <w:bCs w:val="0"/>
          <w:color w:val="000000"/>
          <w:sz w:val="24"/>
          <w:szCs w:val="24"/>
        </w:rPr>
        <w:sym w:font="HQPB1" w:char="F02F"/>
      </w:r>
      <w:r w:rsidR="00204807" w:rsidRPr="006E1AB5">
        <w:rPr>
          <w:rFonts w:ascii="HQPB4" w:hAnsi="HQPB4"/>
          <w:b w:val="0"/>
          <w:bCs w:val="0"/>
          <w:color w:val="000000"/>
          <w:sz w:val="24"/>
          <w:szCs w:val="24"/>
        </w:rPr>
        <w:sym w:font="HQPB4" w:char="F0A7"/>
      </w:r>
      <w:r w:rsidR="00204807" w:rsidRPr="006E1AB5">
        <w:rPr>
          <w:rFonts w:ascii="HQPB1" w:hAnsi="HQPB1"/>
          <w:b w:val="0"/>
          <w:bCs w:val="0"/>
          <w:color w:val="000000"/>
          <w:sz w:val="24"/>
          <w:szCs w:val="24"/>
        </w:rPr>
        <w:sym w:font="HQPB1" w:char="F08D"/>
      </w:r>
      <w:r w:rsidR="00204807" w:rsidRPr="006E1AB5">
        <w:rPr>
          <w:rFonts w:ascii="HQPB5" w:hAnsi="HQPB5"/>
          <w:b w:val="0"/>
          <w:bCs w:val="0"/>
          <w:color w:val="000000"/>
          <w:sz w:val="24"/>
          <w:szCs w:val="24"/>
        </w:rPr>
        <w:sym w:font="HQPB5" w:char="F073"/>
      </w:r>
      <w:r w:rsidR="00204807" w:rsidRPr="006E1AB5">
        <w:rPr>
          <w:rFonts w:ascii="HQPB2" w:hAnsi="HQPB2"/>
          <w:b w:val="0"/>
          <w:bCs w:val="0"/>
          <w:color w:val="000000"/>
          <w:sz w:val="24"/>
          <w:szCs w:val="24"/>
        </w:rPr>
        <w:sym w:font="HQPB2" w:char="F029"/>
      </w:r>
      <w:r w:rsidR="00204807" w:rsidRPr="006E1AB5">
        <w:rPr>
          <w:rFonts w:ascii="HQPB5" w:hAnsi="HQPB5"/>
          <w:b w:val="0"/>
          <w:bCs w:val="0"/>
          <w:color w:val="000000"/>
          <w:sz w:val="24"/>
          <w:szCs w:val="24"/>
        </w:rPr>
        <w:sym w:font="HQPB5" w:char="F073"/>
      </w:r>
      <w:r w:rsidR="00204807" w:rsidRPr="006E1AB5">
        <w:rPr>
          <w:rFonts w:ascii="HQPB1" w:hAnsi="HQPB1"/>
          <w:b w:val="0"/>
          <w:bCs w:val="0"/>
          <w:color w:val="000000"/>
          <w:sz w:val="24"/>
          <w:szCs w:val="24"/>
        </w:rPr>
        <w:sym w:font="HQPB1" w:char="F0F9"/>
      </w:r>
      <w:r w:rsidR="00204807" w:rsidRPr="006E1AB5">
        <w:rPr>
          <w:rFonts w:ascii="HQPB1" w:hAnsi="HQPB1"/>
          <w:b w:val="0"/>
          <w:bCs w:val="0"/>
          <w:color w:val="000000"/>
          <w:sz w:val="24"/>
          <w:szCs w:val="24"/>
          <w:rtl/>
        </w:rPr>
        <w:t xml:space="preserve"> </w:t>
      </w:r>
      <w:r w:rsidR="00204807" w:rsidRPr="006E1AB5">
        <w:rPr>
          <w:rFonts w:ascii="HQPB4" w:hAnsi="HQPB4"/>
          <w:b w:val="0"/>
          <w:bCs w:val="0"/>
          <w:color w:val="000000"/>
          <w:sz w:val="24"/>
          <w:szCs w:val="24"/>
        </w:rPr>
        <w:sym w:font="HQPB4" w:char="F0F6"/>
      </w:r>
      <w:r w:rsidR="00204807" w:rsidRPr="006E1AB5">
        <w:rPr>
          <w:rFonts w:ascii="HQPB2" w:hAnsi="HQPB2"/>
          <w:b w:val="0"/>
          <w:bCs w:val="0"/>
          <w:color w:val="000000"/>
          <w:sz w:val="24"/>
          <w:szCs w:val="24"/>
        </w:rPr>
        <w:sym w:font="HQPB2" w:char="F04E"/>
      </w:r>
      <w:r w:rsidR="00204807" w:rsidRPr="006E1AB5">
        <w:rPr>
          <w:rFonts w:ascii="HQPB4" w:hAnsi="HQPB4"/>
          <w:b w:val="0"/>
          <w:bCs w:val="0"/>
          <w:color w:val="000000"/>
          <w:sz w:val="24"/>
          <w:szCs w:val="24"/>
        </w:rPr>
        <w:sym w:font="HQPB4" w:char="F0CE"/>
      </w:r>
      <w:r w:rsidR="00204807" w:rsidRPr="006E1AB5">
        <w:rPr>
          <w:rFonts w:ascii="HQPB2" w:hAnsi="HQPB2"/>
          <w:b w:val="0"/>
          <w:bCs w:val="0"/>
          <w:color w:val="000000"/>
          <w:sz w:val="24"/>
          <w:szCs w:val="24"/>
        </w:rPr>
        <w:sym w:font="HQPB2" w:char="F06B"/>
      </w:r>
      <w:r w:rsidR="00204807" w:rsidRPr="006E1AB5">
        <w:rPr>
          <w:rFonts w:ascii="HQPB4" w:hAnsi="HQPB4"/>
          <w:b w:val="0"/>
          <w:bCs w:val="0"/>
          <w:color w:val="000000"/>
          <w:sz w:val="24"/>
          <w:szCs w:val="24"/>
        </w:rPr>
        <w:sym w:font="HQPB4" w:char="F0F6"/>
      </w:r>
      <w:r w:rsidR="00204807" w:rsidRPr="006E1AB5">
        <w:rPr>
          <w:rFonts w:ascii="HQPB2" w:hAnsi="HQPB2"/>
          <w:b w:val="0"/>
          <w:bCs w:val="0"/>
          <w:color w:val="000000"/>
          <w:sz w:val="24"/>
          <w:szCs w:val="24"/>
        </w:rPr>
        <w:sym w:font="HQPB2" w:char="F08E"/>
      </w:r>
      <w:r w:rsidR="00204807" w:rsidRPr="006E1AB5">
        <w:rPr>
          <w:rFonts w:ascii="HQPB5" w:hAnsi="HQPB5"/>
          <w:b w:val="0"/>
          <w:bCs w:val="0"/>
          <w:color w:val="000000"/>
          <w:sz w:val="24"/>
          <w:szCs w:val="24"/>
        </w:rPr>
        <w:sym w:font="HQPB5" w:char="F073"/>
      </w:r>
      <w:r w:rsidR="00204807" w:rsidRPr="006E1AB5">
        <w:rPr>
          <w:rFonts w:ascii="HQPB2" w:hAnsi="HQPB2"/>
          <w:b w:val="0"/>
          <w:bCs w:val="0"/>
          <w:color w:val="000000"/>
          <w:sz w:val="24"/>
          <w:szCs w:val="24"/>
        </w:rPr>
        <w:sym w:font="HQPB2" w:char="F039"/>
      </w:r>
      <w:r w:rsidR="00204807" w:rsidRPr="006E1AB5">
        <w:rPr>
          <w:rFonts w:ascii="HQPB4" w:hAnsi="HQPB4"/>
          <w:b w:val="0"/>
          <w:bCs w:val="0"/>
          <w:color w:val="000000"/>
          <w:sz w:val="24"/>
          <w:szCs w:val="24"/>
        </w:rPr>
        <w:sym w:font="HQPB4" w:char="F0CE"/>
      </w:r>
      <w:r w:rsidR="00204807" w:rsidRPr="006E1AB5">
        <w:rPr>
          <w:rFonts w:ascii="HQPB1" w:hAnsi="HQPB1"/>
          <w:b w:val="0"/>
          <w:bCs w:val="0"/>
          <w:color w:val="000000"/>
          <w:sz w:val="24"/>
          <w:szCs w:val="24"/>
        </w:rPr>
        <w:sym w:font="HQPB1" w:char="F029"/>
      </w:r>
      <w:r w:rsidR="00204807" w:rsidRPr="006E1AB5">
        <w:rPr>
          <w:rFonts w:ascii="HQPB1" w:hAnsi="HQPB1"/>
          <w:b w:val="0"/>
          <w:bCs w:val="0"/>
          <w:color w:val="000000"/>
          <w:sz w:val="24"/>
          <w:szCs w:val="24"/>
          <w:rtl/>
        </w:rPr>
        <w:t xml:space="preserve"> </w:t>
      </w:r>
      <w:r w:rsidR="00204807" w:rsidRPr="006E1AB5">
        <w:rPr>
          <w:rFonts w:ascii="HQPB5" w:hAnsi="HQPB5"/>
          <w:b w:val="0"/>
          <w:bCs w:val="0"/>
          <w:color w:val="000000"/>
          <w:sz w:val="24"/>
          <w:szCs w:val="24"/>
        </w:rPr>
        <w:sym w:font="HQPB5" w:char="F074"/>
      </w:r>
      <w:r w:rsidR="00204807" w:rsidRPr="006E1AB5">
        <w:rPr>
          <w:rFonts w:ascii="HQPB2" w:hAnsi="HQPB2"/>
          <w:b w:val="0"/>
          <w:bCs w:val="0"/>
          <w:color w:val="000000"/>
          <w:sz w:val="24"/>
          <w:szCs w:val="24"/>
        </w:rPr>
        <w:sym w:font="HQPB2" w:char="F041"/>
      </w:r>
      <w:r w:rsidR="00204807" w:rsidRPr="006E1AB5">
        <w:rPr>
          <w:rFonts w:ascii="HQPB1" w:hAnsi="HQPB1"/>
          <w:b w:val="0"/>
          <w:bCs w:val="0"/>
          <w:color w:val="000000"/>
          <w:sz w:val="24"/>
          <w:szCs w:val="24"/>
        </w:rPr>
        <w:sym w:font="HQPB1" w:char="F024"/>
      </w:r>
      <w:r w:rsidR="00204807" w:rsidRPr="006E1AB5">
        <w:rPr>
          <w:rFonts w:ascii="HQPB5" w:hAnsi="HQPB5"/>
          <w:b w:val="0"/>
          <w:bCs w:val="0"/>
          <w:color w:val="000000"/>
          <w:sz w:val="24"/>
          <w:szCs w:val="24"/>
        </w:rPr>
        <w:sym w:font="HQPB5" w:char="F073"/>
      </w:r>
      <w:r w:rsidR="00204807" w:rsidRPr="006E1AB5">
        <w:rPr>
          <w:rFonts w:ascii="HQPB2" w:hAnsi="HQPB2"/>
          <w:b w:val="0"/>
          <w:bCs w:val="0"/>
          <w:color w:val="000000"/>
          <w:sz w:val="24"/>
          <w:szCs w:val="24"/>
        </w:rPr>
        <w:sym w:font="HQPB2" w:char="F025"/>
      </w:r>
      <w:r w:rsidR="00204807" w:rsidRPr="006E1AB5">
        <w:rPr>
          <w:rFonts w:ascii="HQPB2" w:hAnsi="HQPB2"/>
          <w:b w:val="0"/>
          <w:bCs w:val="0"/>
          <w:color w:val="000000"/>
          <w:sz w:val="24"/>
          <w:szCs w:val="24"/>
          <w:rtl/>
        </w:rPr>
        <w:t xml:space="preserve"> </w:t>
      </w:r>
      <w:r w:rsidR="00204807" w:rsidRPr="006E1AB5">
        <w:rPr>
          <w:rFonts w:ascii="HQPB5" w:hAnsi="HQPB5"/>
          <w:b w:val="0"/>
          <w:bCs w:val="0"/>
          <w:color w:val="000000"/>
          <w:sz w:val="24"/>
          <w:szCs w:val="24"/>
        </w:rPr>
        <w:sym w:font="HQPB5" w:char="F09F"/>
      </w:r>
      <w:r w:rsidR="00204807" w:rsidRPr="006E1AB5">
        <w:rPr>
          <w:rFonts w:ascii="HQPB2" w:hAnsi="HQPB2"/>
          <w:b w:val="0"/>
          <w:bCs w:val="0"/>
          <w:color w:val="000000"/>
          <w:sz w:val="24"/>
          <w:szCs w:val="24"/>
        </w:rPr>
        <w:sym w:font="HQPB2" w:char="F077"/>
      </w:r>
      <w:r w:rsidR="00204807" w:rsidRPr="006E1AB5">
        <w:rPr>
          <w:rFonts w:ascii="HQPB5" w:hAnsi="HQPB5"/>
          <w:b w:val="0"/>
          <w:bCs w:val="0"/>
          <w:color w:val="000000"/>
          <w:sz w:val="24"/>
          <w:szCs w:val="24"/>
        </w:rPr>
        <w:sym w:font="HQPB5" w:char="F072"/>
      </w:r>
      <w:r w:rsidR="00204807" w:rsidRPr="006E1AB5">
        <w:rPr>
          <w:rFonts w:ascii="HQPB1" w:hAnsi="HQPB1"/>
          <w:b w:val="0"/>
          <w:bCs w:val="0"/>
          <w:color w:val="000000"/>
          <w:sz w:val="24"/>
          <w:szCs w:val="24"/>
        </w:rPr>
        <w:sym w:font="HQPB1" w:char="F026"/>
      </w:r>
      <w:r w:rsidR="00204807" w:rsidRPr="006E1AB5">
        <w:rPr>
          <w:rFonts w:ascii="HQPB1" w:hAnsi="HQPB1"/>
          <w:b w:val="0"/>
          <w:bCs w:val="0"/>
          <w:color w:val="000000"/>
          <w:sz w:val="24"/>
          <w:szCs w:val="24"/>
          <w:rtl/>
        </w:rPr>
        <w:t xml:space="preserve"> </w:t>
      </w:r>
      <w:r w:rsidR="00204807" w:rsidRPr="006E1AB5">
        <w:rPr>
          <w:rFonts w:ascii="HQPB5" w:hAnsi="HQPB5"/>
          <w:b w:val="0"/>
          <w:bCs w:val="0"/>
          <w:color w:val="000000"/>
          <w:sz w:val="24"/>
          <w:szCs w:val="24"/>
        </w:rPr>
        <w:sym w:font="HQPB5" w:char="F09A"/>
      </w:r>
      <w:r w:rsidR="00204807" w:rsidRPr="006E1AB5">
        <w:rPr>
          <w:rFonts w:ascii="HQPB2" w:hAnsi="HQPB2"/>
          <w:b w:val="0"/>
          <w:bCs w:val="0"/>
          <w:color w:val="000000"/>
          <w:sz w:val="24"/>
          <w:szCs w:val="24"/>
        </w:rPr>
        <w:sym w:font="HQPB2" w:char="F063"/>
      </w:r>
      <w:r w:rsidR="00204807" w:rsidRPr="006E1AB5">
        <w:rPr>
          <w:rFonts w:ascii="HQPB2" w:hAnsi="HQPB2"/>
          <w:b w:val="0"/>
          <w:bCs w:val="0"/>
          <w:color w:val="000000"/>
          <w:sz w:val="24"/>
          <w:szCs w:val="24"/>
        </w:rPr>
        <w:sym w:font="HQPB2" w:char="F071"/>
      </w:r>
      <w:r w:rsidR="00204807" w:rsidRPr="006E1AB5">
        <w:rPr>
          <w:rFonts w:ascii="HQPB4" w:hAnsi="HQPB4"/>
          <w:b w:val="0"/>
          <w:bCs w:val="0"/>
          <w:color w:val="000000"/>
          <w:sz w:val="24"/>
          <w:szCs w:val="24"/>
        </w:rPr>
        <w:sym w:font="HQPB4" w:char="F0E8"/>
      </w:r>
      <w:r w:rsidR="00204807" w:rsidRPr="006E1AB5">
        <w:rPr>
          <w:rFonts w:ascii="HQPB2" w:hAnsi="HQPB2"/>
          <w:b w:val="0"/>
          <w:bCs w:val="0"/>
          <w:color w:val="000000"/>
          <w:sz w:val="24"/>
          <w:szCs w:val="24"/>
        </w:rPr>
        <w:sym w:font="HQPB2" w:char="F03D"/>
      </w:r>
      <w:r w:rsidR="00204807" w:rsidRPr="006E1AB5">
        <w:rPr>
          <w:rFonts w:ascii="HQPB4" w:hAnsi="HQPB4"/>
          <w:b w:val="0"/>
          <w:bCs w:val="0"/>
          <w:color w:val="000000"/>
          <w:sz w:val="24"/>
          <w:szCs w:val="24"/>
        </w:rPr>
        <w:sym w:font="HQPB4" w:char="F0E4"/>
      </w:r>
      <w:r w:rsidR="00204807" w:rsidRPr="006E1AB5">
        <w:rPr>
          <w:rFonts w:ascii="HQPB2" w:hAnsi="HQPB2"/>
          <w:b w:val="0"/>
          <w:bCs w:val="0"/>
          <w:color w:val="000000"/>
          <w:sz w:val="24"/>
          <w:szCs w:val="24"/>
        </w:rPr>
        <w:sym w:font="HQPB2" w:char="F02E"/>
      </w:r>
      <w:r w:rsidR="00204807" w:rsidRPr="006E1AB5">
        <w:rPr>
          <w:rFonts w:ascii="HQPB4" w:hAnsi="HQPB4"/>
          <w:b w:val="0"/>
          <w:bCs w:val="0"/>
          <w:color w:val="000000"/>
          <w:sz w:val="24"/>
          <w:szCs w:val="24"/>
        </w:rPr>
        <w:sym w:font="HQPB4" w:char="F0F9"/>
      </w:r>
      <w:r w:rsidR="00204807" w:rsidRPr="006E1AB5">
        <w:rPr>
          <w:rFonts w:ascii="HQPB1" w:hAnsi="HQPB1"/>
          <w:b w:val="0"/>
          <w:bCs w:val="0"/>
          <w:color w:val="000000"/>
          <w:sz w:val="24"/>
          <w:szCs w:val="24"/>
        </w:rPr>
        <w:sym w:font="HQPB1" w:char="F027"/>
      </w:r>
      <w:r w:rsidR="00204807" w:rsidRPr="006E1AB5">
        <w:rPr>
          <w:rFonts w:ascii="HQPB5" w:hAnsi="HQPB5"/>
          <w:b w:val="0"/>
          <w:bCs w:val="0"/>
          <w:color w:val="000000"/>
          <w:sz w:val="24"/>
          <w:szCs w:val="24"/>
        </w:rPr>
        <w:sym w:font="HQPB5" w:char="F073"/>
      </w:r>
      <w:r w:rsidR="00204807" w:rsidRPr="006E1AB5">
        <w:rPr>
          <w:rFonts w:ascii="HQPB1" w:hAnsi="HQPB1"/>
          <w:b w:val="0"/>
          <w:bCs w:val="0"/>
          <w:color w:val="000000"/>
          <w:sz w:val="24"/>
          <w:szCs w:val="24"/>
        </w:rPr>
        <w:sym w:font="HQPB1" w:char="F03F"/>
      </w:r>
      <w:r w:rsidR="00204807" w:rsidRPr="006E1AB5">
        <w:rPr>
          <w:rFonts w:ascii="HQPB1" w:hAnsi="HQPB1"/>
          <w:b w:val="0"/>
          <w:bCs w:val="0"/>
          <w:color w:val="000000"/>
          <w:sz w:val="24"/>
          <w:szCs w:val="24"/>
          <w:rtl/>
        </w:rPr>
        <w:t xml:space="preserve"> </w:t>
      </w:r>
      <w:r w:rsidR="00204807" w:rsidRPr="006E1AB5">
        <w:rPr>
          <w:rFonts w:ascii="HQPB2" w:hAnsi="HQPB2"/>
          <w:b w:val="0"/>
          <w:bCs w:val="0"/>
          <w:color w:val="000000"/>
          <w:sz w:val="24"/>
          <w:szCs w:val="24"/>
        </w:rPr>
        <w:sym w:font="HQPB2" w:char="F0C7"/>
      </w:r>
      <w:r w:rsidR="00204807" w:rsidRPr="006E1AB5">
        <w:rPr>
          <w:rFonts w:ascii="HQPB2" w:hAnsi="HQPB2"/>
          <w:b w:val="0"/>
          <w:bCs w:val="0"/>
          <w:color w:val="000000"/>
          <w:sz w:val="24"/>
          <w:szCs w:val="24"/>
        </w:rPr>
        <w:sym w:font="HQPB2" w:char="F0CB"/>
      </w:r>
      <w:r w:rsidR="00204807" w:rsidRPr="006E1AB5">
        <w:rPr>
          <w:rFonts w:ascii="HQPB2" w:hAnsi="HQPB2"/>
          <w:b w:val="0"/>
          <w:bCs w:val="0"/>
          <w:color w:val="000000"/>
          <w:sz w:val="24"/>
          <w:szCs w:val="24"/>
        </w:rPr>
        <w:sym w:font="HQPB2" w:char="F0D0"/>
      </w:r>
      <w:r w:rsidR="00204807" w:rsidRPr="006E1AB5">
        <w:rPr>
          <w:rFonts w:ascii="HQPB2" w:hAnsi="HQPB2"/>
          <w:b w:val="0"/>
          <w:bCs w:val="0"/>
          <w:color w:val="000000"/>
          <w:sz w:val="24"/>
          <w:szCs w:val="24"/>
        </w:rPr>
        <w:sym w:font="HQPB2" w:char="F0C8"/>
      </w:r>
      <w:r w:rsidR="00204807" w:rsidRPr="006E1AB5">
        <w:rPr>
          <w:rFonts w:ascii="HQPB2" w:hAnsi="HQPB2"/>
          <w:b w:val="0"/>
          <w:bCs w:val="0"/>
          <w:color w:val="000000"/>
          <w:sz w:val="24"/>
          <w:szCs w:val="24"/>
          <w:rtl/>
        </w:rPr>
        <w:t xml:space="preserve"> </w:t>
      </w:r>
      <w:r w:rsidR="00204807" w:rsidRPr="006E1AB5">
        <w:rPr>
          <w:rFonts w:ascii="HQPB2" w:hAnsi="HQPB2"/>
          <w:b w:val="0"/>
          <w:bCs w:val="0"/>
          <w:color w:val="000000"/>
          <w:sz w:val="24"/>
          <w:szCs w:val="24"/>
        </w:rPr>
        <w:sym w:font="HQPB2" w:char="F0E1"/>
      </w:r>
      <w:r w:rsidR="00204807" w:rsidRPr="006E1AB5">
        <w:rPr>
          <w:rFonts w:ascii="HQPB2" w:hAnsi="HQPB2"/>
          <w:color w:val="000000"/>
          <w:sz w:val="24"/>
          <w:szCs w:val="24"/>
          <w:rtl/>
        </w:rPr>
        <w:t xml:space="preserve"> </w:t>
      </w:r>
      <w:r w:rsidR="00204807" w:rsidRPr="006E1AB5">
        <w:rPr>
          <w:b w:val="0"/>
          <w:bCs w:val="0"/>
          <w:sz w:val="24"/>
          <w:szCs w:val="24"/>
          <w:rtl/>
        </w:rPr>
        <w:t>(ذاريات</w:t>
      </w:r>
      <w:r w:rsidR="00204807" w:rsidRPr="006E1AB5">
        <w:rPr>
          <w:rFonts w:hint="cs"/>
          <w:b w:val="0"/>
          <w:bCs w:val="0"/>
          <w:sz w:val="24"/>
          <w:szCs w:val="24"/>
          <w:rtl/>
        </w:rPr>
        <w:t>:</w:t>
      </w:r>
      <w:r w:rsidRPr="006E1AB5">
        <w:rPr>
          <w:b w:val="0"/>
          <w:bCs w:val="0"/>
          <w:sz w:val="24"/>
          <w:szCs w:val="24"/>
          <w:rtl/>
        </w:rPr>
        <w:t>27)</w:t>
      </w:r>
    </w:p>
    <w:p w:rsidR="00061D0F" w:rsidRPr="006E1AB5" w:rsidRDefault="00061D0F" w:rsidP="00513FCC">
      <w:pPr>
        <w:pStyle w:val="NormalCom"/>
        <w:spacing w:line="216" w:lineRule="auto"/>
        <w:ind w:firstLine="340"/>
        <w:jc w:val="both"/>
        <w:rPr>
          <w:b w:val="0"/>
          <w:bCs w:val="0"/>
          <w:sz w:val="27"/>
          <w:szCs w:val="27"/>
          <w:rtl/>
        </w:rPr>
      </w:pPr>
      <w:r w:rsidRPr="006E1AB5">
        <w:rPr>
          <w:b w:val="0"/>
          <w:bCs w:val="0"/>
          <w:sz w:val="27"/>
          <w:szCs w:val="27"/>
          <w:rtl/>
        </w:rPr>
        <w:t>يعني: «پس غذا را نزديك ايشان گذاشت و گفت: آيا غذا نمي‌خوريد؟»</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رسول اكرم</w:t>
      </w:r>
      <w:r w:rsidR="0036233F" w:rsidRPr="006E1AB5">
        <w:rPr>
          <w:rFonts w:cs="CTraditional Arabic"/>
          <w:b w:val="0"/>
          <w:bCs w:val="0"/>
          <w:sz w:val="27"/>
          <w:szCs w:val="25"/>
          <w:rtl/>
        </w:rPr>
        <w:t>ص</w:t>
      </w:r>
      <w:r w:rsidRPr="006E1AB5">
        <w:rPr>
          <w:b w:val="0"/>
          <w:bCs w:val="0"/>
          <w:sz w:val="27"/>
          <w:szCs w:val="27"/>
          <w:rtl/>
        </w:rPr>
        <w:t xml:space="preserve"> نيز فرموده‌اند: </w:t>
      </w:r>
      <w:r w:rsidRPr="006E1AB5">
        <w:rPr>
          <w:rFonts w:cs="B Badr"/>
          <w:sz w:val="27"/>
          <w:szCs w:val="27"/>
          <w:rtl/>
        </w:rPr>
        <w:t>(مَن كانَ يُؤْمنُ باللهِ و اليومِ الآخِرِ فَلْيُكْرِمْ ضيفَهُ)</w:t>
      </w:r>
      <w:r w:rsidR="00204807" w:rsidRPr="006E1AB5">
        <w:rPr>
          <w:b w:val="0"/>
          <w:bCs w:val="0"/>
          <w:sz w:val="27"/>
          <w:szCs w:val="27"/>
          <w:rtl/>
        </w:rPr>
        <w:t xml:space="preserve"> يعني: «</w:t>
      </w:r>
      <w:r w:rsidRPr="006E1AB5">
        <w:rPr>
          <w:b w:val="0"/>
          <w:bCs w:val="0"/>
          <w:sz w:val="27"/>
          <w:szCs w:val="27"/>
          <w:rtl/>
        </w:rPr>
        <w:t>هر كس به خدا و روز آخرت ايمان دارد، مهمانش را گرامي بدارد.»</w:t>
      </w:r>
      <w:r w:rsidRPr="006E1AB5">
        <w:rPr>
          <w:rStyle w:val="FootnoteReference"/>
          <w:b w:val="0"/>
          <w:bCs w:val="0"/>
          <w:sz w:val="27"/>
          <w:szCs w:val="27"/>
          <w:rtl/>
        </w:rPr>
        <w:footnoteReference w:id="283"/>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2ـ در اين داستان، كرامتي براي ابوبكر صديق</w:t>
      </w:r>
      <w:r w:rsidRPr="006E1AB5">
        <w:rPr>
          <w:b w:val="0"/>
          <w:bCs w:val="0"/>
          <w:sz w:val="27"/>
          <w:szCs w:val="27"/>
        </w:rPr>
        <w:sym w:font="AGA Arabesque" w:char="F074"/>
      </w:r>
      <w:r w:rsidRPr="006E1AB5">
        <w:rPr>
          <w:b w:val="0"/>
          <w:bCs w:val="0"/>
          <w:sz w:val="27"/>
          <w:szCs w:val="27"/>
          <w:rtl/>
        </w:rPr>
        <w:t xml:space="preserve"> نمايان مي‌گردد كه در غذا آن‌چنان فزوني و بركتي مي‌افتد كه تعداد زيادي از آن سير مي‌خورند و حتي غذا از اولش هم بيش‌تر مي‌شود. اين كرامت، به بركت پيروي و اتباع هميشگي ابوبكر</w:t>
      </w:r>
      <w:r w:rsidRPr="006E1AB5">
        <w:rPr>
          <w:b w:val="0"/>
          <w:bCs w:val="0"/>
          <w:sz w:val="27"/>
          <w:szCs w:val="27"/>
        </w:rPr>
        <w:sym w:font="AGA Arabesque" w:char="F074"/>
      </w:r>
      <w:r w:rsidRPr="006E1AB5">
        <w:rPr>
          <w:b w:val="0"/>
          <w:bCs w:val="0"/>
          <w:sz w:val="27"/>
          <w:szCs w:val="27"/>
          <w:rtl/>
        </w:rPr>
        <w:t xml:space="preserve"> از رسول‌خدا</w:t>
      </w:r>
      <w:r w:rsidR="0036233F" w:rsidRPr="006E1AB5">
        <w:rPr>
          <w:rFonts w:cs="CTraditional Arabic"/>
          <w:b w:val="0"/>
          <w:bCs w:val="0"/>
          <w:sz w:val="27"/>
          <w:szCs w:val="25"/>
          <w:rtl/>
        </w:rPr>
        <w:t>ص</w:t>
      </w:r>
      <w:r w:rsidRPr="006E1AB5">
        <w:rPr>
          <w:b w:val="0"/>
          <w:bCs w:val="0"/>
          <w:sz w:val="27"/>
          <w:szCs w:val="27"/>
          <w:rtl/>
        </w:rPr>
        <w:t xml:space="preserve"> نصيب وي مي‌گردد و همين نكته، نشان مي‌دهد كه ابوبكر</w:t>
      </w:r>
      <w:r w:rsidRPr="006E1AB5">
        <w:rPr>
          <w:b w:val="0"/>
          <w:bCs w:val="0"/>
          <w:sz w:val="27"/>
          <w:szCs w:val="27"/>
        </w:rPr>
        <w:sym w:font="AGA Arabesque" w:char="F074"/>
      </w:r>
      <w:r w:rsidRPr="006E1AB5">
        <w:rPr>
          <w:b w:val="0"/>
          <w:bCs w:val="0"/>
          <w:sz w:val="27"/>
          <w:szCs w:val="27"/>
          <w:rtl/>
        </w:rPr>
        <w:t xml:space="preserve"> از اولياي خدا است؛ همان دوستان و اوليايي كه هميشه به رسول‌خدا</w:t>
      </w:r>
      <w:r w:rsidR="0036233F" w:rsidRPr="006E1AB5">
        <w:rPr>
          <w:rFonts w:cs="CTraditional Arabic"/>
          <w:b w:val="0"/>
          <w:bCs w:val="0"/>
          <w:sz w:val="27"/>
          <w:szCs w:val="25"/>
          <w:rtl/>
        </w:rPr>
        <w:t>ص</w:t>
      </w:r>
      <w:r w:rsidRPr="006E1AB5">
        <w:rPr>
          <w:b w:val="0"/>
          <w:bCs w:val="0"/>
          <w:sz w:val="27"/>
          <w:szCs w:val="27"/>
          <w:rtl/>
        </w:rPr>
        <w:t xml:space="preserve"> اقتدا مي‌كنند و همواره به اوامر و نواهيش توجه مي‌نمايند؛ خداوند متعال، نيز دوستانش را با فرشتگان ياري مي‌رساند و در قلوبشان، نور و روشني مي‌افكند و به آنان كراماتي مي‌بخشد كه با آن، ايشان را گرامي مي‌دارد.</w:t>
      </w:r>
      <w:r w:rsidRPr="006E1AB5">
        <w:rPr>
          <w:rStyle w:val="FootnoteReference"/>
          <w:b w:val="0"/>
          <w:bCs w:val="0"/>
          <w:sz w:val="27"/>
          <w:szCs w:val="27"/>
          <w:rtl/>
        </w:rPr>
        <w:footnoteReference w:id="284"/>
      </w:r>
    </w:p>
    <w:p w:rsidR="00061D0F" w:rsidRPr="006E1AB5" w:rsidRDefault="00061D0F" w:rsidP="008E4FDF">
      <w:pPr>
        <w:pStyle w:val="NormalCom"/>
        <w:spacing w:line="216" w:lineRule="auto"/>
        <w:ind w:firstLine="340"/>
        <w:jc w:val="lowKashida"/>
        <w:rPr>
          <w:b w:val="0"/>
          <w:bCs w:val="0"/>
          <w:sz w:val="27"/>
          <w:szCs w:val="27"/>
          <w:rtl/>
        </w:rPr>
      </w:pPr>
      <w:r w:rsidRPr="006E1AB5">
        <w:rPr>
          <w:b w:val="0"/>
          <w:bCs w:val="0"/>
          <w:sz w:val="27"/>
          <w:szCs w:val="27"/>
          <w:rtl/>
        </w:rPr>
        <w:t>3</w:t>
      </w:r>
      <w:r w:rsidR="004A0EFB" w:rsidRPr="006E1AB5">
        <w:rPr>
          <w:rFonts w:hint="cs"/>
          <w:b w:val="0"/>
          <w:bCs w:val="0"/>
          <w:sz w:val="27"/>
          <w:szCs w:val="27"/>
          <w:rtl/>
        </w:rPr>
        <w:t xml:space="preserve">ـ </w:t>
      </w:r>
      <w:r w:rsidRPr="006E1AB5">
        <w:rPr>
          <w:b w:val="0"/>
          <w:bCs w:val="0"/>
          <w:sz w:val="27"/>
          <w:szCs w:val="27"/>
          <w:rtl/>
        </w:rPr>
        <w:t>عايشه‌ي صديقه رضي الله عنها مي‌گويد: ابوبكر</w:t>
      </w:r>
      <w:r w:rsidRPr="006E1AB5">
        <w:rPr>
          <w:b w:val="0"/>
          <w:bCs w:val="0"/>
          <w:sz w:val="27"/>
          <w:szCs w:val="27"/>
        </w:rPr>
        <w:sym w:font="AGA Arabesque" w:char="F074"/>
      </w:r>
      <w:r w:rsidRPr="006E1AB5">
        <w:rPr>
          <w:b w:val="0"/>
          <w:bCs w:val="0"/>
          <w:sz w:val="27"/>
          <w:szCs w:val="27"/>
          <w:rtl/>
        </w:rPr>
        <w:t xml:space="preserve"> هرگز </w:t>
      </w:r>
      <w:r w:rsidR="008E4FDF" w:rsidRPr="006E1AB5">
        <w:rPr>
          <w:b w:val="0"/>
          <w:bCs w:val="0"/>
          <w:sz w:val="27"/>
          <w:szCs w:val="27"/>
          <w:rtl/>
        </w:rPr>
        <w:t>سوگند</w:t>
      </w:r>
      <w:r w:rsidR="008E4FDF" w:rsidRPr="006E1AB5">
        <w:rPr>
          <w:rFonts w:hint="cs"/>
          <w:b w:val="0"/>
          <w:bCs w:val="0"/>
          <w:sz w:val="27"/>
          <w:szCs w:val="27"/>
          <w:rtl/>
        </w:rPr>
        <w:t xml:space="preserve"> خود را نشكسته بود</w:t>
      </w:r>
      <w:r w:rsidR="00F96ED0" w:rsidRPr="006E1AB5">
        <w:rPr>
          <w:rFonts w:hint="cs"/>
          <w:b w:val="0"/>
          <w:bCs w:val="0"/>
          <w:sz w:val="27"/>
          <w:szCs w:val="27"/>
          <w:rtl/>
        </w:rPr>
        <w:t>،</w:t>
      </w:r>
      <w:r w:rsidRPr="006E1AB5">
        <w:rPr>
          <w:b w:val="0"/>
          <w:bCs w:val="0"/>
          <w:sz w:val="27"/>
          <w:szCs w:val="27"/>
          <w:rtl/>
        </w:rPr>
        <w:t xml:space="preserve"> تا آن‌كه خداي متعال، حكم كفاره‌ي قسم را نازل فرمود؛ خود ابوبكر</w:t>
      </w:r>
      <w:r w:rsidRPr="006E1AB5">
        <w:rPr>
          <w:b w:val="0"/>
          <w:bCs w:val="0"/>
          <w:sz w:val="27"/>
          <w:szCs w:val="27"/>
        </w:rPr>
        <w:sym w:font="AGA Arabesque" w:char="F074"/>
      </w:r>
      <w:r w:rsidRPr="006E1AB5">
        <w:rPr>
          <w:b w:val="0"/>
          <w:bCs w:val="0"/>
          <w:sz w:val="27"/>
          <w:szCs w:val="27"/>
          <w:rtl/>
        </w:rPr>
        <w:t xml:space="preserve"> چنين گفته است كه: «اگر درباره‌ي چيزي سوگند ياد كنم و بهتر را در غير آن قسم ببينم، همان بهتر را اختيار مي‌كنم و كفاره‌ي سوگندم را مي‌دهم.»</w:t>
      </w:r>
      <w:r w:rsidRPr="006E1AB5">
        <w:rPr>
          <w:rStyle w:val="FootnoteReference"/>
          <w:b w:val="0"/>
          <w:bCs w:val="0"/>
          <w:sz w:val="27"/>
          <w:szCs w:val="27"/>
          <w:rtl/>
        </w:rPr>
        <w:footnoteReference w:id="285"/>
      </w:r>
      <w:r w:rsidRPr="006E1AB5">
        <w:rPr>
          <w:b w:val="0"/>
          <w:bCs w:val="0"/>
          <w:sz w:val="27"/>
          <w:szCs w:val="27"/>
          <w:rtl/>
        </w:rPr>
        <w:t xml:space="preserve"> بنابراين عادت ابوبكر</w:t>
      </w:r>
      <w:r w:rsidRPr="006E1AB5">
        <w:rPr>
          <w:b w:val="0"/>
          <w:bCs w:val="0"/>
          <w:sz w:val="27"/>
          <w:szCs w:val="27"/>
        </w:rPr>
        <w:sym w:font="AGA Arabesque" w:char="F074"/>
      </w:r>
      <w:r w:rsidRPr="006E1AB5">
        <w:rPr>
          <w:b w:val="0"/>
          <w:bCs w:val="0"/>
          <w:sz w:val="27"/>
          <w:szCs w:val="27"/>
          <w:rtl/>
        </w:rPr>
        <w:t xml:space="preserve"> بر اين بود كه هرگاه سوگند ياد مي‌كرد و بعد به اين نتيجه مي‌رسيد كه بايد قسمش را بشكند،همين كار را مي‌كرد و كفاره مي‌داد.</w:t>
      </w:r>
      <w:r w:rsidRPr="006E1AB5">
        <w:rPr>
          <w:rStyle w:val="FootnoteReference"/>
          <w:b w:val="0"/>
          <w:bCs w:val="0"/>
          <w:sz w:val="27"/>
          <w:szCs w:val="27"/>
          <w:rtl/>
        </w:rPr>
        <w:footnoteReference w:id="286"/>
      </w:r>
      <w:r w:rsidRPr="006E1AB5">
        <w:rPr>
          <w:b w:val="0"/>
          <w:bCs w:val="0"/>
          <w:sz w:val="27"/>
          <w:szCs w:val="27"/>
          <w:rtl/>
        </w:rPr>
        <w:t xml:space="preserve"> در اين قصه چنين آمده بود كه ابوبكر</w:t>
      </w:r>
      <w:r w:rsidRPr="006E1AB5">
        <w:rPr>
          <w:b w:val="0"/>
          <w:bCs w:val="0"/>
          <w:sz w:val="27"/>
          <w:szCs w:val="27"/>
        </w:rPr>
        <w:sym w:font="AGA Arabesque" w:char="F074"/>
      </w:r>
      <w:r w:rsidRPr="006E1AB5">
        <w:rPr>
          <w:b w:val="0"/>
          <w:bCs w:val="0"/>
          <w:sz w:val="27"/>
          <w:szCs w:val="27"/>
          <w:rtl/>
        </w:rPr>
        <w:t xml:space="preserve"> ابتدا سوگند ياد كرد كه از شام آن شب نخورد؛ اما به خاطر مهمانانش، قسمش را شكست تا به خاطر اكرام آنان، به همراهشان شام بخورد.</w:t>
      </w:r>
      <w:r w:rsidRPr="006E1AB5">
        <w:rPr>
          <w:rStyle w:val="FootnoteReference"/>
          <w:b w:val="0"/>
          <w:bCs w:val="0"/>
          <w:sz w:val="27"/>
          <w:szCs w:val="27"/>
          <w:rtl/>
        </w:rPr>
        <w:footnoteReference w:id="287"/>
      </w:r>
      <w:r w:rsidRPr="006E1AB5">
        <w:rPr>
          <w:b w:val="0"/>
          <w:bCs w:val="0"/>
          <w:sz w:val="27"/>
          <w:szCs w:val="27"/>
          <w:rtl/>
        </w:rPr>
        <w:t xml:space="preserve"> و در روايات ديگر آمده است كه ابوبكر كفاره‌ي قسمش را ادا نمود.</w:t>
      </w:r>
    </w:p>
    <w:p w:rsidR="00061D0F" w:rsidRPr="006E1AB5" w:rsidRDefault="00061D0F" w:rsidP="003546D8">
      <w:pPr>
        <w:pStyle w:val="a0"/>
        <w:rPr>
          <w:rFonts w:hint="cs"/>
          <w:rtl/>
        </w:rPr>
      </w:pPr>
      <w:bookmarkStart w:id="101" w:name="_Toc231449810"/>
      <w:r w:rsidRPr="006E1AB5">
        <w:rPr>
          <w:rtl/>
        </w:rPr>
        <w:t>گواهي اسيد بن حضير درباره‌ي خاندان ابوبكر</w:t>
      </w:r>
      <w:r w:rsidRPr="006E1AB5">
        <w:rPr>
          <w:b w:val="0"/>
          <w:bCs w:val="0"/>
        </w:rPr>
        <w:sym w:font="AGA Arabesque" w:char="F074"/>
      </w:r>
      <w:bookmarkEnd w:id="101"/>
      <w:r w:rsidR="003546D8" w:rsidRPr="006E1AB5">
        <w:rPr>
          <w:rFonts w:hint="cs"/>
          <w:rtl/>
        </w:rPr>
        <w:t xml:space="preserve"> </w:t>
      </w:r>
    </w:p>
    <w:p w:rsidR="004A0EFB" w:rsidRPr="006E1AB5" w:rsidRDefault="00061D0F" w:rsidP="003546D8">
      <w:pPr>
        <w:pStyle w:val="NormalCom"/>
        <w:spacing w:line="216" w:lineRule="auto"/>
        <w:jc w:val="both"/>
        <w:rPr>
          <w:rFonts w:hint="cs"/>
          <w:b w:val="0"/>
          <w:bCs w:val="0"/>
          <w:sz w:val="27"/>
          <w:szCs w:val="27"/>
          <w:rtl/>
        </w:rPr>
      </w:pPr>
      <w:r w:rsidRPr="006E1AB5">
        <w:rPr>
          <w:b w:val="0"/>
          <w:bCs w:val="0"/>
          <w:sz w:val="27"/>
          <w:szCs w:val="27"/>
          <w:rtl/>
        </w:rPr>
        <w:t>عايشه رضي الله عنها مي‌گويد: همراه رسول‌خدا</w:t>
      </w:r>
      <w:r w:rsidR="0036233F" w:rsidRPr="006E1AB5">
        <w:rPr>
          <w:rFonts w:cs="CTraditional Arabic"/>
          <w:b w:val="0"/>
          <w:bCs w:val="0"/>
          <w:sz w:val="27"/>
          <w:szCs w:val="25"/>
          <w:rtl/>
        </w:rPr>
        <w:t>ص</w:t>
      </w:r>
      <w:r w:rsidRPr="006E1AB5">
        <w:rPr>
          <w:b w:val="0"/>
          <w:bCs w:val="0"/>
          <w:sz w:val="27"/>
          <w:szCs w:val="27"/>
          <w:rtl/>
        </w:rPr>
        <w:t xml:space="preserve"> در يكي از سفرها رفته بوديم كه گردن‌بندم در بيابان، گم شد؛ رسول‌خدا</w:t>
      </w:r>
      <w:r w:rsidR="0036233F" w:rsidRPr="006E1AB5">
        <w:rPr>
          <w:rFonts w:cs="CTraditional Arabic"/>
          <w:b w:val="0"/>
          <w:bCs w:val="0"/>
          <w:sz w:val="27"/>
          <w:szCs w:val="25"/>
          <w:rtl/>
        </w:rPr>
        <w:t>ص</w:t>
      </w:r>
      <w:r w:rsidRPr="006E1AB5">
        <w:rPr>
          <w:b w:val="0"/>
          <w:bCs w:val="0"/>
          <w:sz w:val="27"/>
          <w:szCs w:val="27"/>
          <w:rtl/>
        </w:rPr>
        <w:t xml:space="preserve"> و يارانش</w:t>
      </w:r>
      <w:r w:rsidRPr="006E1AB5">
        <w:rPr>
          <w:b w:val="0"/>
          <w:bCs w:val="0"/>
          <w:sz w:val="27"/>
          <w:szCs w:val="27"/>
        </w:rPr>
        <w:sym w:font="AGA Arabesque" w:char="F079"/>
      </w:r>
      <w:r w:rsidRPr="006E1AB5">
        <w:rPr>
          <w:b w:val="0"/>
          <w:bCs w:val="0"/>
          <w:sz w:val="27"/>
          <w:szCs w:val="27"/>
          <w:rtl/>
        </w:rPr>
        <w:t xml:space="preserve"> براي پيدا كردن گردن‌بند به جستجو پرداختند؛ آن‌جا آب نبود و همراه خود نيز آب نداشتيم. مردم، به ابوبكر</w:t>
      </w:r>
      <w:r w:rsidRPr="006E1AB5">
        <w:rPr>
          <w:b w:val="0"/>
          <w:bCs w:val="0"/>
          <w:sz w:val="27"/>
          <w:szCs w:val="27"/>
        </w:rPr>
        <w:sym w:font="AGA Arabesque" w:char="F074"/>
      </w:r>
      <w:r w:rsidRPr="006E1AB5">
        <w:rPr>
          <w:b w:val="0"/>
          <w:bCs w:val="0"/>
          <w:sz w:val="27"/>
          <w:szCs w:val="27"/>
          <w:rtl/>
        </w:rPr>
        <w:t xml:space="preserve"> گلايه كردند كه مي‌بيني، عايشه چه كرد و ما را در چه مشقتي انداخت؟ رسول‌خدا</w:t>
      </w:r>
      <w:r w:rsidR="0036233F" w:rsidRPr="006E1AB5">
        <w:rPr>
          <w:rFonts w:cs="CTraditional Arabic"/>
          <w:b w:val="0"/>
          <w:bCs w:val="0"/>
          <w:sz w:val="27"/>
          <w:szCs w:val="25"/>
          <w:rtl/>
        </w:rPr>
        <w:t>ص</w:t>
      </w:r>
      <w:r w:rsidRPr="006E1AB5">
        <w:rPr>
          <w:b w:val="0"/>
          <w:bCs w:val="0"/>
          <w:sz w:val="27"/>
          <w:szCs w:val="27"/>
          <w:rtl/>
        </w:rPr>
        <w:t xml:space="preserve"> سر بر پايم نهاده و خوابيده بودند كه ابوبكر</w:t>
      </w:r>
      <w:r w:rsidRPr="006E1AB5">
        <w:rPr>
          <w:b w:val="0"/>
          <w:bCs w:val="0"/>
          <w:sz w:val="27"/>
          <w:szCs w:val="27"/>
        </w:rPr>
        <w:sym w:font="AGA Arabesque" w:char="F074"/>
      </w:r>
      <w:r w:rsidRPr="006E1AB5">
        <w:rPr>
          <w:b w:val="0"/>
          <w:bCs w:val="0"/>
          <w:sz w:val="27"/>
          <w:szCs w:val="27"/>
          <w:rtl/>
        </w:rPr>
        <w:t xml:space="preserve"> آمد و به من گفت: «تو رسول‌خدا</w:t>
      </w:r>
      <w:r w:rsidR="0036233F" w:rsidRPr="006E1AB5">
        <w:rPr>
          <w:rFonts w:cs="CTraditional Arabic"/>
          <w:b w:val="0"/>
          <w:bCs w:val="0"/>
          <w:sz w:val="27"/>
          <w:szCs w:val="25"/>
          <w:rtl/>
        </w:rPr>
        <w:t>ص</w:t>
      </w:r>
      <w:r w:rsidRPr="006E1AB5">
        <w:rPr>
          <w:b w:val="0"/>
          <w:bCs w:val="0"/>
          <w:sz w:val="27"/>
          <w:szCs w:val="27"/>
          <w:rtl/>
        </w:rPr>
        <w:t xml:space="preserve"> و مردم را گرفتار كردي؛ با خود آب نداريم و اين‌جا هم آب نيست.» عايشه مي‌افزايد: او، مرا سرزنش مي‌كرد و به پهلويم مي‌زد كه در اثرش تكان مي‌خوردم؛ اما در عين حال سعي مي‌نمود كه پايم تكان نخورد تا مبادا مزاحم استراحت آن حضرت</w:t>
      </w:r>
      <w:r w:rsidR="0036233F" w:rsidRPr="006E1AB5">
        <w:rPr>
          <w:rFonts w:cs="CTraditional Arabic"/>
          <w:b w:val="0"/>
          <w:bCs w:val="0"/>
          <w:sz w:val="27"/>
          <w:szCs w:val="25"/>
          <w:rtl/>
        </w:rPr>
        <w:t>ص</w:t>
      </w:r>
      <w:r w:rsidRPr="006E1AB5">
        <w:rPr>
          <w:b w:val="0"/>
          <w:bCs w:val="0"/>
          <w:sz w:val="27"/>
          <w:szCs w:val="27"/>
          <w:rtl/>
        </w:rPr>
        <w:t xml:space="preserve"> شود. به هر حال به همين منوال گذشت و خداوند، آيه‌ي تيمم را فرو فرستاد:</w:t>
      </w:r>
      <w:r w:rsidR="00637849" w:rsidRPr="006E1AB5">
        <w:rPr>
          <w:rFonts w:hint="cs"/>
          <w:b w:val="0"/>
          <w:bCs w:val="0"/>
          <w:sz w:val="27"/>
          <w:szCs w:val="27"/>
          <w:rtl/>
        </w:rPr>
        <w:t xml:space="preserve"> </w:t>
      </w:r>
      <w:r w:rsidR="00637849" w:rsidRPr="006E1AB5">
        <w:rPr>
          <w:rFonts w:ascii="HQPB2" w:hAnsi="HQPB2" w:hint="cs"/>
          <w:b w:val="0"/>
          <w:bCs w:val="0"/>
          <w:color w:val="000000"/>
          <w:sz w:val="24"/>
          <w:szCs w:val="24"/>
        </w:rPr>
        <w:sym w:font="HQPB2" w:char="F0E2"/>
      </w:r>
      <w:r w:rsidR="00637849" w:rsidRPr="006E1AB5">
        <w:rPr>
          <w:rFonts w:ascii="HQPB2" w:hAnsi="HQPB2"/>
          <w:b w:val="0"/>
          <w:bCs w:val="0"/>
          <w:sz w:val="24"/>
          <w:szCs w:val="24"/>
          <w:rtl/>
        </w:rPr>
        <w:t xml:space="preserve"> </w:t>
      </w:r>
      <w:r w:rsidR="00637849" w:rsidRPr="006E1AB5">
        <w:rPr>
          <w:rFonts w:ascii="HQPB5" w:hAnsi="HQPB5"/>
          <w:b w:val="0"/>
          <w:bCs w:val="0"/>
          <w:color w:val="000000"/>
          <w:sz w:val="24"/>
          <w:szCs w:val="24"/>
        </w:rPr>
        <w:sym w:font="HQPB5" w:char="F028"/>
      </w:r>
      <w:r w:rsidR="00637849" w:rsidRPr="006E1AB5">
        <w:rPr>
          <w:rFonts w:ascii="HQPB1" w:hAnsi="HQPB1"/>
          <w:b w:val="0"/>
          <w:bCs w:val="0"/>
          <w:color w:val="000000"/>
          <w:sz w:val="24"/>
          <w:szCs w:val="24"/>
        </w:rPr>
        <w:sym w:font="HQPB1" w:char="F023"/>
      </w:r>
      <w:r w:rsidR="00637849" w:rsidRPr="006E1AB5">
        <w:rPr>
          <w:rFonts w:ascii="HQPB2" w:hAnsi="HQPB2"/>
          <w:b w:val="0"/>
          <w:bCs w:val="0"/>
          <w:color w:val="000000"/>
          <w:sz w:val="24"/>
          <w:szCs w:val="24"/>
        </w:rPr>
        <w:sym w:font="HQPB2" w:char="F071"/>
      </w:r>
      <w:r w:rsidR="00637849" w:rsidRPr="006E1AB5">
        <w:rPr>
          <w:rFonts w:ascii="HQPB4" w:hAnsi="HQPB4"/>
          <w:b w:val="0"/>
          <w:bCs w:val="0"/>
          <w:color w:val="000000"/>
          <w:sz w:val="24"/>
          <w:szCs w:val="24"/>
        </w:rPr>
        <w:sym w:font="HQPB4" w:char="F0DF"/>
      </w:r>
      <w:r w:rsidR="00637849" w:rsidRPr="006E1AB5">
        <w:rPr>
          <w:rFonts w:ascii="HQPB2" w:hAnsi="HQPB2"/>
          <w:b w:val="0"/>
          <w:bCs w:val="0"/>
          <w:color w:val="000000"/>
          <w:sz w:val="24"/>
          <w:szCs w:val="24"/>
        </w:rPr>
        <w:sym w:font="HQPB2" w:char="F04A"/>
      </w:r>
      <w:r w:rsidR="00637849" w:rsidRPr="006E1AB5">
        <w:rPr>
          <w:rFonts w:ascii="HQPB4" w:hAnsi="HQPB4"/>
          <w:b w:val="0"/>
          <w:bCs w:val="0"/>
          <w:color w:val="000000"/>
          <w:sz w:val="24"/>
          <w:szCs w:val="24"/>
        </w:rPr>
        <w:sym w:font="HQPB4" w:char="F0A3"/>
      </w:r>
      <w:r w:rsidR="00637849" w:rsidRPr="006E1AB5">
        <w:rPr>
          <w:rFonts w:ascii="HQPB2" w:hAnsi="HQPB2"/>
          <w:b w:val="0"/>
          <w:bCs w:val="0"/>
          <w:color w:val="000000"/>
          <w:sz w:val="24"/>
          <w:szCs w:val="24"/>
        </w:rPr>
        <w:sym w:font="HQPB2" w:char="F04A"/>
      </w:r>
      <w:r w:rsidR="00637849" w:rsidRPr="006E1AB5">
        <w:rPr>
          <w:rFonts w:ascii="HQPB5" w:hAnsi="HQPB5"/>
          <w:b w:val="0"/>
          <w:bCs w:val="0"/>
          <w:color w:val="000000"/>
          <w:sz w:val="24"/>
          <w:szCs w:val="24"/>
        </w:rPr>
        <w:sym w:font="HQPB5" w:char="F075"/>
      </w:r>
      <w:r w:rsidR="00637849" w:rsidRPr="006E1AB5">
        <w:rPr>
          <w:rFonts w:ascii="HQPB2" w:hAnsi="HQPB2"/>
          <w:b w:val="0"/>
          <w:bCs w:val="0"/>
          <w:color w:val="000000"/>
          <w:sz w:val="24"/>
          <w:szCs w:val="24"/>
        </w:rPr>
        <w:sym w:font="HQPB2" w:char="F08B"/>
      </w:r>
      <w:r w:rsidR="00637849" w:rsidRPr="006E1AB5">
        <w:rPr>
          <w:rFonts w:ascii="HQPB5" w:hAnsi="HQPB5"/>
          <w:b w:val="0"/>
          <w:bCs w:val="0"/>
          <w:color w:val="000000"/>
          <w:sz w:val="24"/>
          <w:szCs w:val="24"/>
        </w:rPr>
        <w:sym w:font="HQPB5" w:char="F074"/>
      </w:r>
      <w:r w:rsidR="00637849" w:rsidRPr="006E1AB5">
        <w:rPr>
          <w:rFonts w:ascii="HQPB1" w:hAnsi="HQPB1"/>
          <w:b w:val="0"/>
          <w:bCs w:val="0"/>
          <w:color w:val="000000"/>
          <w:sz w:val="24"/>
          <w:szCs w:val="24"/>
        </w:rPr>
        <w:sym w:font="HQPB1" w:char="F046"/>
      </w:r>
      <w:r w:rsidR="00637849" w:rsidRPr="006E1AB5">
        <w:rPr>
          <w:rFonts w:ascii="HQPB5" w:hAnsi="HQPB5"/>
          <w:b w:val="0"/>
          <w:bCs w:val="0"/>
          <w:color w:val="000000"/>
          <w:sz w:val="24"/>
          <w:szCs w:val="24"/>
        </w:rPr>
        <w:sym w:font="HQPB5" w:char="F073"/>
      </w:r>
      <w:r w:rsidR="00637849" w:rsidRPr="006E1AB5">
        <w:rPr>
          <w:rFonts w:ascii="HQPB1" w:hAnsi="HQPB1"/>
          <w:b w:val="0"/>
          <w:bCs w:val="0"/>
          <w:color w:val="000000"/>
          <w:sz w:val="24"/>
          <w:szCs w:val="24"/>
        </w:rPr>
        <w:sym w:font="HQPB1" w:char="F0F9"/>
      </w:r>
      <w:r w:rsidR="00637849" w:rsidRPr="006E1AB5">
        <w:rPr>
          <w:rFonts w:ascii="HQPB1" w:hAnsi="HQPB1"/>
          <w:b w:val="0"/>
          <w:bCs w:val="0"/>
          <w:color w:val="000000"/>
          <w:sz w:val="24"/>
          <w:szCs w:val="24"/>
          <w:rtl/>
        </w:rPr>
        <w:t xml:space="preserve"> </w:t>
      </w:r>
      <w:r w:rsidR="00637849" w:rsidRPr="006E1AB5">
        <w:rPr>
          <w:rFonts w:ascii="HQPB1" w:hAnsi="HQPB1"/>
          <w:b w:val="0"/>
          <w:bCs w:val="0"/>
          <w:color w:val="000000"/>
          <w:sz w:val="24"/>
          <w:szCs w:val="24"/>
        </w:rPr>
        <w:sym w:font="HQPB1" w:char="F023"/>
      </w:r>
      <w:r w:rsidR="00637849" w:rsidRPr="006E1AB5">
        <w:rPr>
          <w:rFonts w:ascii="HQPB4" w:hAnsi="HQPB4"/>
          <w:b w:val="0"/>
          <w:bCs w:val="0"/>
          <w:color w:val="000000"/>
          <w:sz w:val="24"/>
          <w:szCs w:val="24"/>
        </w:rPr>
        <w:sym w:font="HQPB4" w:char="F059"/>
      </w:r>
      <w:r w:rsidR="00637849" w:rsidRPr="006E1AB5">
        <w:rPr>
          <w:rFonts w:ascii="HQPB1" w:hAnsi="HQPB1"/>
          <w:b w:val="0"/>
          <w:bCs w:val="0"/>
          <w:color w:val="000000"/>
          <w:sz w:val="24"/>
          <w:szCs w:val="24"/>
        </w:rPr>
        <w:sym w:font="HQPB1" w:char="F089"/>
      </w:r>
      <w:r w:rsidR="00637849" w:rsidRPr="006E1AB5">
        <w:rPr>
          <w:rFonts w:ascii="HQPB2" w:hAnsi="HQPB2"/>
          <w:b w:val="0"/>
          <w:bCs w:val="0"/>
          <w:color w:val="000000"/>
          <w:sz w:val="24"/>
          <w:szCs w:val="24"/>
        </w:rPr>
        <w:sym w:font="HQPB2" w:char="F08B"/>
      </w:r>
      <w:r w:rsidR="00637849" w:rsidRPr="006E1AB5">
        <w:rPr>
          <w:rFonts w:ascii="HQPB4" w:hAnsi="HQPB4"/>
          <w:b w:val="0"/>
          <w:bCs w:val="0"/>
          <w:color w:val="000000"/>
          <w:sz w:val="24"/>
          <w:szCs w:val="24"/>
        </w:rPr>
        <w:sym w:font="HQPB4" w:char="F0CF"/>
      </w:r>
      <w:r w:rsidR="00637849" w:rsidRPr="006E1AB5">
        <w:rPr>
          <w:rFonts w:ascii="HQPB1" w:hAnsi="HQPB1"/>
          <w:b w:val="0"/>
          <w:bCs w:val="0"/>
          <w:color w:val="000000"/>
          <w:sz w:val="24"/>
          <w:szCs w:val="24"/>
        </w:rPr>
        <w:sym w:font="HQPB1" w:char="F0E8"/>
      </w:r>
      <w:r w:rsidR="00637849" w:rsidRPr="006E1AB5">
        <w:rPr>
          <w:rFonts w:ascii="HQPB5" w:hAnsi="HQPB5"/>
          <w:b w:val="0"/>
          <w:bCs w:val="0"/>
          <w:color w:val="000000"/>
          <w:sz w:val="24"/>
          <w:szCs w:val="24"/>
        </w:rPr>
        <w:sym w:font="HQPB5" w:char="F07C"/>
      </w:r>
      <w:r w:rsidR="00637849" w:rsidRPr="006E1AB5">
        <w:rPr>
          <w:rFonts w:ascii="HQPB1" w:hAnsi="HQPB1"/>
          <w:b w:val="0"/>
          <w:bCs w:val="0"/>
          <w:color w:val="000000"/>
          <w:sz w:val="24"/>
          <w:szCs w:val="24"/>
        </w:rPr>
        <w:sym w:font="HQPB1" w:char="F0B9"/>
      </w:r>
      <w:r w:rsidR="00637849" w:rsidRPr="006E1AB5">
        <w:rPr>
          <w:rFonts w:ascii="HQPB1" w:hAnsi="HQPB1"/>
          <w:b w:val="0"/>
          <w:bCs w:val="0"/>
          <w:color w:val="000000"/>
          <w:sz w:val="24"/>
          <w:szCs w:val="24"/>
          <w:rtl/>
        </w:rPr>
        <w:t xml:space="preserve"> </w:t>
      </w:r>
      <w:r w:rsidR="00637849" w:rsidRPr="006E1AB5">
        <w:rPr>
          <w:rFonts w:ascii="HQPB1" w:hAnsi="HQPB1"/>
          <w:b w:val="0"/>
          <w:bCs w:val="0"/>
          <w:color w:val="000000"/>
          <w:sz w:val="24"/>
          <w:szCs w:val="24"/>
        </w:rPr>
        <w:sym w:font="HQPB1" w:char="F024"/>
      </w:r>
      <w:r w:rsidR="00637849" w:rsidRPr="006E1AB5">
        <w:rPr>
          <w:rFonts w:ascii="HQPB4" w:hAnsi="HQPB4"/>
          <w:b w:val="0"/>
          <w:bCs w:val="0"/>
          <w:color w:val="000000"/>
          <w:sz w:val="24"/>
          <w:szCs w:val="24"/>
        </w:rPr>
        <w:sym w:font="HQPB4" w:char="F059"/>
      </w:r>
      <w:r w:rsidR="00637849" w:rsidRPr="006E1AB5">
        <w:rPr>
          <w:rFonts w:ascii="HQPB1" w:hAnsi="HQPB1"/>
          <w:b w:val="0"/>
          <w:bCs w:val="0"/>
          <w:color w:val="000000"/>
          <w:sz w:val="24"/>
          <w:szCs w:val="24"/>
        </w:rPr>
        <w:sym w:font="HQPB1" w:char="F037"/>
      </w:r>
      <w:r w:rsidR="00637849" w:rsidRPr="006E1AB5">
        <w:rPr>
          <w:rFonts w:ascii="HQPB4" w:hAnsi="HQPB4"/>
          <w:b w:val="0"/>
          <w:bCs w:val="0"/>
          <w:color w:val="000000"/>
          <w:sz w:val="24"/>
          <w:szCs w:val="24"/>
        </w:rPr>
        <w:sym w:font="HQPB4" w:char="F0CD"/>
      </w:r>
      <w:r w:rsidR="00637849" w:rsidRPr="006E1AB5">
        <w:rPr>
          <w:rFonts w:ascii="HQPB4" w:hAnsi="HQPB4"/>
          <w:b w:val="0"/>
          <w:bCs w:val="0"/>
          <w:color w:val="000000"/>
          <w:sz w:val="24"/>
          <w:szCs w:val="24"/>
        </w:rPr>
        <w:sym w:font="HQPB4" w:char="F068"/>
      </w:r>
      <w:r w:rsidR="00637849" w:rsidRPr="006E1AB5">
        <w:rPr>
          <w:rFonts w:ascii="HQPB2" w:hAnsi="HQPB2"/>
          <w:b w:val="0"/>
          <w:bCs w:val="0"/>
          <w:color w:val="000000"/>
          <w:sz w:val="24"/>
          <w:szCs w:val="24"/>
        </w:rPr>
        <w:sym w:font="HQPB2" w:char="F08A"/>
      </w:r>
      <w:r w:rsidR="00637849" w:rsidRPr="006E1AB5">
        <w:rPr>
          <w:rFonts w:ascii="HQPB5" w:hAnsi="HQPB5"/>
          <w:b w:val="0"/>
          <w:bCs w:val="0"/>
          <w:color w:val="000000"/>
          <w:sz w:val="24"/>
          <w:szCs w:val="24"/>
        </w:rPr>
        <w:sym w:font="HQPB5" w:char="F073"/>
      </w:r>
      <w:r w:rsidR="00637849" w:rsidRPr="006E1AB5">
        <w:rPr>
          <w:rFonts w:ascii="HQPB1" w:hAnsi="HQPB1"/>
          <w:b w:val="0"/>
          <w:bCs w:val="0"/>
          <w:color w:val="000000"/>
          <w:sz w:val="24"/>
          <w:szCs w:val="24"/>
        </w:rPr>
        <w:sym w:font="HQPB1" w:char="F0DB"/>
      </w:r>
      <w:r w:rsidR="00637849" w:rsidRPr="006E1AB5">
        <w:rPr>
          <w:rFonts w:ascii="HQPB1" w:hAnsi="HQPB1"/>
          <w:b w:val="0"/>
          <w:bCs w:val="0"/>
          <w:color w:val="000000"/>
          <w:sz w:val="24"/>
          <w:szCs w:val="24"/>
          <w:rtl/>
        </w:rPr>
        <w:t xml:space="preserve"> </w:t>
      </w:r>
      <w:r w:rsidR="00637849" w:rsidRPr="006E1AB5">
        <w:rPr>
          <w:rFonts w:ascii="HQPB2" w:hAnsi="HQPB2"/>
          <w:b w:val="0"/>
          <w:bCs w:val="0"/>
          <w:color w:val="000000"/>
          <w:sz w:val="24"/>
          <w:szCs w:val="24"/>
        </w:rPr>
        <w:sym w:font="HQPB2" w:char="F0E1"/>
      </w:r>
      <w:r w:rsidR="00637849" w:rsidRPr="006E1AB5">
        <w:rPr>
          <w:rFonts w:ascii="HQPB2" w:hAnsi="HQPB2"/>
          <w:b w:val="0"/>
          <w:bCs w:val="0"/>
          <w:color w:val="000000"/>
          <w:sz w:val="24"/>
          <w:szCs w:val="24"/>
          <w:rtl/>
        </w:rPr>
        <w:t xml:space="preserve"> </w:t>
      </w:r>
      <w:r w:rsidR="00637849" w:rsidRPr="006E1AB5">
        <w:rPr>
          <w:b w:val="0"/>
          <w:bCs w:val="0"/>
          <w:sz w:val="24"/>
          <w:szCs w:val="24"/>
          <w:rtl/>
        </w:rPr>
        <w:t>(نساء</w:t>
      </w:r>
      <w:r w:rsidR="00637849" w:rsidRPr="006E1AB5">
        <w:rPr>
          <w:rFonts w:hint="cs"/>
          <w:b w:val="0"/>
          <w:bCs w:val="0"/>
          <w:sz w:val="24"/>
          <w:szCs w:val="24"/>
          <w:rtl/>
        </w:rPr>
        <w:t>:</w:t>
      </w:r>
      <w:r w:rsidRPr="006E1AB5">
        <w:rPr>
          <w:b w:val="0"/>
          <w:bCs w:val="0"/>
          <w:sz w:val="24"/>
          <w:szCs w:val="24"/>
          <w:rtl/>
        </w:rPr>
        <w:t>43)</w:t>
      </w:r>
      <w:r w:rsidRPr="006E1AB5">
        <w:rPr>
          <w:b w:val="0"/>
          <w:bCs w:val="0"/>
          <w:sz w:val="27"/>
          <w:szCs w:val="27"/>
          <w:rtl/>
        </w:rPr>
        <w:t xml:space="preserve"> يعني: «</w:t>
      </w:r>
      <w:r w:rsidRPr="006E1AB5">
        <w:rPr>
          <w:b w:val="0"/>
          <w:bCs w:val="0"/>
          <w:sz w:val="27"/>
          <w:szCs w:val="27"/>
        </w:rPr>
        <w:t>…</w:t>
      </w:r>
      <w:r w:rsidRPr="006E1AB5">
        <w:rPr>
          <w:b w:val="0"/>
          <w:bCs w:val="0"/>
          <w:sz w:val="27"/>
          <w:szCs w:val="27"/>
          <w:rtl/>
        </w:rPr>
        <w:t>با خاك پاك ت</w:t>
      </w:r>
      <w:r w:rsidR="004A0EFB" w:rsidRPr="006E1AB5">
        <w:rPr>
          <w:b w:val="0"/>
          <w:bCs w:val="0"/>
          <w:sz w:val="27"/>
          <w:szCs w:val="27"/>
          <w:rtl/>
        </w:rPr>
        <w:t>يمم كنيد.»</w:t>
      </w:r>
    </w:p>
    <w:p w:rsidR="00061D0F" w:rsidRPr="006E1AB5" w:rsidRDefault="00061D0F" w:rsidP="00513FCC">
      <w:pPr>
        <w:pStyle w:val="NormalCom"/>
        <w:spacing w:line="216" w:lineRule="auto"/>
        <w:ind w:firstLine="340"/>
        <w:jc w:val="both"/>
        <w:rPr>
          <w:b w:val="0"/>
          <w:bCs w:val="0"/>
          <w:sz w:val="27"/>
          <w:szCs w:val="27"/>
          <w:rtl/>
        </w:rPr>
      </w:pPr>
      <w:r w:rsidRPr="006E1AB5">
        <w:rPr>
          <w:b w:val="0"/>
          <w:bCs w:val="0"/>
          <w:sz w:val="27"/>
          <w:szCs w:val="27"/>
          <w:rtl/>
        </w:rPr>
        <w:t>اسيد بن حضير</w:t>
      </w:r>
      <w:r w:rsidRPr="006E1AB5">
        <w:rPr>
          <w:b w:val="0"/>
          <w:bCs w:val="0"/>
          <w:sz w:val="27"/>
          <w:szCs w:val="27"/>
        </w:rPr>
        <w:sym w:font="AGA Arabesque" w:char="F074"/>
      </w:r>
      <w:r w:rsidRPr="006E1AB5">
        <w:rPr>
          <w:b w:val="0"/>
          <w:bCs w:val="0"/>
          <w:sz w:val="27"/>
          <w:szCs w:val="27"/>
          <w:rtl/>
        </w:rPr>
        <w:t xml:space="preserve"> پس از نزول اين آيه گفت: «اي خانواده‌ي ابوبكر! اين، نخستين بار نيست كه شما مايه‌ي خير و بركت مي‌شويد.» عايشه مي‌گويد: «هنگامي كه حركت كرديم، گردن‌بند را زير همان شتري ديديم كه من، بر آن سوار بودم.»</w:t>
      </w:r>
      <w:r w:rsidRPr="006E1AB5">
        <w:rPr>
          <w:rStyle w:val="FootnoteReference"/>
          <w:b w:val="0"/>
          <w:bCs w:val="0"/>
          <w:sz w:val="27"/>
          <w:szCs w:val="27"/>
          <w:rtl/>
        </w:rPr>
        <w:footnoteReference w:id="288"/>
      </w:r>
    </w:p>
    <w:p w:rsidR="00EF18F7" w:rsidRPr="006E1AB5" w:rsidRDefault="00061D0F" w:rsidP="00513FCC">
      <w:pPr>
        <w:pStyle w:val="NormalCom"/>
        <w:spacing w:line="216" w:lineRule="auto"/>
        <w:ind w:firstLine="340"/>
        <w:jc w:val="lowKashida"/>
        <w:rPr>
          <w:rFonts w:hint="cs"/>
          <w:b w:val="0"/>
          <w:bCs w:val="0"/>
          <w:sz w:val="27"/>
          <w:szCs w:val="27"/>
          <w:rtl/>
        </w:rPr>
      </w:pPr>
      <w:r w:rsidRPr="006E1AB5">
        <w:rPr>
          <w:b w:val="0"/>
          <w:bCs w:val="0"/>
          <w:sz w:val="27"/>
          <w:szCs w:val="27"/>
          <w:rtl/>
        </w:rPr>
        <w:t>اين داستان، ادب و رفتار مؤدبانه‌ي ابوبكر</w:t>
      </w:r>
      <w:r w:rsidRPr="006E1AB5">
        <w:rPr>
          <w:b w:val="0"/>
          <w:bCs w:val="0"/>
          <w:sz w:val="27"/>
          <w:szCs w:val="27"/>
        </w:rPr>
        <w:sym w:font="AGA Arabesque" w:char="F074"/>
      </w:r>
      <w:r w:rsidRPr="006E1AB5">
        <w:rPr>
          <w:b w:val="0"/>
          <w:bCs w:val="0"/>
          <w:sz w:val="27"/>
          <w:szCs w:val="27"/>
          <w:rtl/>
        </w:rPr>
        <w:t xml:space="preserve"> را نسبت به رسول‌خدا</w:t>
      </w:r>
      <w:r w:rsidR="0036233F" w:rsidRPr="006E1AB5">
        <w:rPr>
          <w:rFonts w:cs="CTraditional Arabic"/>
          <w:b w:val="0"/>
          <w:bCs w:val="0"/>
          <w:sz w:val="27"/>
          <w:szCs w:val="25"/>
          <w:rtl/>
        </w:rPr>
        <w:t>ص</w:t>
      </w:r>
      <w:r w:rsidRPr="006E1AB5">
        <w:rPr>
          <w:b w:val="0"/>
          <w:bCs w:val="0"/>
          <w:sz w:val="27"/>
          <w:szCs w:val="27"/>
          <w:rtl/>
        </w:rPr>
        <w:t xml:space="preserve"> نشان مي‌دهد و به خوبي روشن مي‌سازد كه ابوبكر</w:t>
      </w:r>
      <w:r w:rsidRPr="006E1AB5">
        <w:rPr>
          <w:b w:val="0"/>
          <w:bCs w:val="0"/>
          <w:sz w:val="27"/>
          <w:szCs w:val="27"/>
        </w:rPr>
        <w:sym w:font="AGA Arabesque" w:char="F074"/>
      </w:r>
      <w:r w:rsidRPr="006E1AB5">
        <w:rPr>
          <w:b w:val="0"/>
          <w:bCs w:val="0"/>
          <w:sz w:val="27"/>
          <w:szCs w:val="27"/>
          <w:rtl/>
        </w:rPr>
        <w:t xml:space="preserve"> چه‌قدر نسبت به هر چيزي كه مايه‌ي گرفتاري و درد سر آن حضرت</w:t>
      </w:r>
      <w:r w:rsidR="0036233F" w:rsidRPr="006E1AB5">
        <w:rPr>
          <w:rFonts w:cs="CTraditional Arabic"/>
          <w:b w:val="0"/>
          <w:bCs w:val="0"/>
          <w:sz w:val="27"/>
          <w:szCs w:val="25"/>
          <w:rtl/>
        </w:rPr>
        <w:t>ص</w:t>
      </w:r>
      <w:r w:rsidRPr="006E1AB5">
        <w:rPr>
          <w:b w:val="0"/>
          <w:bCs w:val="0"/>
          <w:sz w:val="27"/>
          <w:szCs w:val="27"/>
          <w:rtl/>
        </w:rPr>
        <w:t xml:space="preserve"> مي‌شد، حساس بود. براي ابوبكر</w:t>
      </w:r>
      <w:r w:rsidRPr="006E1AB5">
        <w:rPr>
          <w:b w:val="0"/>
          <w:bCs w:val="0"/>
          <w:sz w:val="27"/>
          <w:szCs w:val="27"/>
        </w:rPr>
        <w:sym w:font="AGA Arabesque" w:char="F074"/>
      </w:r>
      <w:r w:rsidRPr="006E1AB5">
        <w:rPr>
          <w:b w:val="0"/>
          <w:bCs w:val="0"/>
          <w:sz w:val="27"/>
          <w:szCs w:val="27"/>
          <w:rtl/>
        </w:rPr>
        <w:t xml:space="preserve"> فرق نمي‌كرد كه چه چيزي يا چه كسي مايه‌ي درد سر آن حضرت</w:t>
      </w:r>
      <w:r w:rsidR="0036233F" w:rsidRPr="006E1AB5">
        <w:rPr>
          <w:rFonts w:cs="CTraditional Arabic"/>
          <w:b w:val="0"/>
          <w:bCs w:val="0"/>
          <w:sz w:val="27"/>
          <w:szCs w:val="25"/>
          <w:rtl/>
        </w:rPr>
        <w:t>ص</w:t>
      </w:r>
      <w:r w:rsidRPr="006E1AB5">
        <w:rPr>
          <w:b w:val="0"/>
          <w:bCs w:val="0"/>
          <w:sz w:val="27"/>
          <w:szCs w:val="27"/>
          <w:rtl/>
        </w:rPr>
        <w:t xml:space="preserve"> شود؛ هرچند كسي چون عايشه رضي الله عنها باشد كه از همه به رسول‌خدا</w:t>
      </w:r>
      <w:r w:rsidR="0036233F" w:rsidRPr="006E1AB5">
        <w:rPr>
          <w:rFonts w:cs="CTraditional Arabic"/>
          <w:b w:val="0"/>
          <w:bCs w:val="0"/>
          <w:sz w:val="27"/>
          <w:szCs w:val="25"/>
          <w:rtl/>
        </w:rPr>
        <w:t>ص</w:t>
      </w:r>
      <w:r w:rsidRPr="006E1AB5">
        <w:rPr>
          <w:b w:val="0"/>
          <w:bCs w:val="0"/>
          <w:sz w:val="27"/>
          <w:szCs w:val="27"/>
          <w:rtl/>
        </w:rPr>
        <w:t xml:space="preserve"> نزديك‌تر بود و براي آن حضرت، بسيار محبوب و دوست‌داشتني. آري ابوبكر</w:t>
      </w:r>
      <w:r w:rsidRPr="006E1AB5">
        <w:rPr>
          <w:b w:val="0"/>
          <w:bCs w:val="0"/>
          <w:sz w:val="27"/>
          <w:szCs w:val="27"/>
        </w:rPr>
        <w:sym w:font="AGA Arabesque" w:char="F074"/>
      </w:r>
      <w:r w:rsidRPr="006E1AB5">
        <w:rPr>
          <w:b w:val="0"/>
          <w:bCs w:val="0"/>
          <w:sz w:val="27"/>
          <w:szCs w:val="27"/>
          <w:rtl/>
        </w:rPr>
        <w:t xml:space="preserve"> براي همه‌ي دعوت‌گران، الگويي است كه كمال ادب را نسبت به خود، رسول‌خدا</w:t>
      </w:r>
      <w:r w:rsidR="0036233F" w:rsidRPr="006E1AB5">
        <w:rPr>
          <w:rFonts w:cs="CTraditional Arabic"/>
          <w:b w:val="0"/>
          <w:bCs w:val="0"/>
          <w:sz w:val="27"/>
          <w:szCs w:val="25"/>
          <w:rtl/>
        </w:rPr>
        <w:t>ص</w:t>
      </w:r>
      <w:r w:rsidRPr="006E1AB5">
        <w:rPr>
          <w:b w:val="0"/>
          <w:bCs w:val="0"/>
          <w:sz w:val="27"/>
          <w:szCs w:val="27"/>
          <w:rtl/>
        </w:rPr>
        <w:t xml:space="preserve"> و همه‌ي مسلمانان به تصوير مي‌كشد.</w:t>
      </w:r>
      <w:r w:rsidRPr="006E1AB5">
        <w:rPr>
          <w:rStyle w:val="FootnoteReference"/>
          <w:b w:val="0"/>
          <w:bCs w:val="0"/>
          <w:sz w:val="27"/>
          <w:szCs w:val="27"/>
          <w:rtl/>
        </w:rPr>
        <w:footnoteReference w:id="289"/>
      </w:r>
    </w:p>
    <w:p w:rsidR="00061D0F" w:rsidRPr="006E1AB5" w:rsidRDefault="00061D0F" w:rsidP="003546D8">
      <w:pPr>
        <w:pStyle w:val="a0"/>
        <w:rPr>
          <w:rFonts w:hint="cs"/>
          <w:rtl/>
        </w:rPr>
      </w:pPr>
      <w:bookmarkStart w:id="102" w:name="_Toc231449811"/>
      <w:r w:rsidRPr="006E1AB5">
        <w:rPr>
          <w:rtl/>
        </w:rPr>
        <w:t>جانب‌داري رسول‌خدا</w:t>
      </w:r>
      <w:r w:rsidR="0036233F" w:rsidRPr="006E1AB5">
        <w:rPr>
          <w:rFonts w:cs="CTraditional Arabic"/>
          <w:b w:val="0"/>
          <w:bCs w:val="0"/>
          <w:szCs w:val="25"/>
          <w:rtl/>
        </w:rPr>
        <w:t>ص</w:t>
      </w:r>
      <w:r w:rsidRPr="006E1AB5">
        <w:rPr>
          <w:rtl/>
        </w:rPr>
        <w:t xml:space="preserve"> از ابوبكر</w:t>
      </w:r>
      <w:r w:rsidRPr="006E1AB5">
        <w:rPr>
          <w:b w:val="0"/>
          <w:bCs w:val="0"/>
        </w:rPr>
        <w:sym w:font="AGA Arabesque" w:char="F074"/>
      </w:r>
      <w:bookmarkEnd w:id="102"/>
      <w:r w:rsidR="00EF18F7" w:rsidRPr="006E1AB5">
        <w:rPr>
          <w:rFonts w:hint="cs"/>
          <w:rtl/>
        </w:rPr>
        <w:t xml:space="preserve"> </w:t>
      </w:r>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بسياري از احاديث صحيح نشان مي‌دهدكه رسول‌خدا</w:t>
      </w:r>
      <w:r w:rsidR="0036233F" w:rsidRPr="006E1AB5">
        <w:rPr>
          <w:rFonts w:cs="CTraditional Arabic"/>
          <w:b w:val="0"/>
          <w:bCs w:val="0"/>
          <w:sz w:val="27"/>
          <w:szCs w:val="25"/>
          <w:rtl/>
        </w:rPr>
        <w:t>ص</w:t>
      </w:r>
      <w:r w:rsidRPr="006E1AB5">
        <w:rPr>
          <w:b w:val="0"/>
          <w:bCs w:val="0"/>
          <w:sz w:val="27"/>
          <w:szCs w:val="27"/>
          <w:rtl/>
        </w:rPr>
        <w:t xml:space="preserve"> بارها از ابوبكر</w:t>
      </w:r>
      <w:r w:rsidRPr="006E1AB5">
        <w:rPr>
          <w:b w:val="0"/>
          <w:bCs w:val="0"/>
          <w:sz w:val="27"/>
          <w:szCs w:val="27"/>
        </w:rPr>
        <w:sym w:font="AGA Arabesque" w:char="F074"/>
      </w:r>
      <w:r w:rsidRPr="006E1AB5">
        <w:rPr>
          <w:b w:val="0"/>
          <w:bCs w:val="0"/>
          <w:sz w:val="27"/>
          <w:szCs w:val="27"/>
          <w:rtl/>
        </w:rPr>
        <w:t xml:space="preserve"> دفاع كرده و مردم را از مخالفت و ستيز با ابوبكر</w:t>
      </w:r>
      <w:r w:rsidRPr="006E1AB5">
        <w:rPr>
          <w:b w:val="0"/>
          <w:bCs w:val="0"/>
          <w:sz w:val="27"/>
          <w:szCs w:val="27"/>
        </w:rPr>
        <w:sym w:font="AGA Arabesque" w:char="F074"/>
      </w:r>
      <w:r w:rsidRPr="006E1AB5">
        <w:rPr>
          <w:b w:val="0"/>
          <w:bCs w:val="0"/>
          <w:sz w:val="27"/>
          <w:szCs w:val="27"/>
          <w:rtl/>
        </w:rPr>
        <w:t xml:space="preserve"> برحذر داشته‌اند. ابودرداء</w:t>
      </w:r>
      <w:r w:rsidRPr="006E1AB5">
        <w:rPr>
          <w:b w:val="0"/>
          <w:bCs w:val="0"/>
          <w:sz w:val="27"/>
          <w:szCs w:val="27"/>
        </w:rPr>
        <w:sym w:font="AGA Arabesque" w:char="F074"/>
      </w:r>
      <w:r w:rsidRPr="006E1AB5">
        <w:rPr>
          <w:b w:val="0"/>
          <w:bCs w:val="0"/>
          <w:sz w:val="27"/>
          <w:szCs w:val="27"/>
          <w:rtl/>
        </w:rPr>
        <w:t xml:space="preserve"> مي‌گويد: با رسول‌خدا</w:t>
      </w:r>
      <w:r w:rsidR="0036233F" w:rsidRPr="006E1AB5">
        <w:rPr>
          <w:rFonts w:cs="CTraditional Arabic"/>
          <w:b w:val="0"/>
          <w:bCs w:val="0"/>
          <w:sz w:val="27"/>
          <w:szCs w:val="25"/>
          <w:rtl/>
        </w:rPr>
        <w:t>ص</w:t>
      </w:r>
      <w:r w:rsidRPr="006E1AB5">
        <w:rPr>
          <w:b w:val="0"/>
          <w:bCs w:val="0"/>
          <w:sz w:val="27"/>
          <w:szCs w:val="27"/>
          <w:rtl/>
        </w:rPr>
        <w:t xml:space="preserve"> نشسته بودم كه ابوبكر</w:t>
      </w:r>
      <w:r w:rsidRPr="006E1AB5">
        <w:rPr>
          <w:b w:val="0"/>
          <w:bCs w:val="0"/>
          <w:sz w:val="27"/>
          <w:szCs w:val="27"/>
        </w:rPr>
        <w:sym w:font="AGA Arabesque" w:char="F074"/>
      </w:r>
      <w:r w:rsidRPr="006E1AB5">
        <w:rPr>
          <w:b w:val="0"/>
          <w:bCs w:val="0"/>
          <w:sz w:val="27"/>
          <w:szCs w:val="27"/>
          <w:rtl/>
        </w:rPr>
        <w:t xml:space="preserve"> در حالي آمد كه يك طرف لباسش را گرفته و زانويش نمايان شده بود. رسول‌خدا</w:t>
      </w:r>
      <w:r w:rsidR="0036233F" w:rsidRPr="006E1AB5">
        <w:rPr>
          <w:rFonts w:cs="CTraditional Arabic"/>
          <w:b w:val="0"/>
          <w:bCs w:val="0"/>
          <w:sz w:val="27"/>
          <w:szCs w:val="25"/>
          <w:rtl/>
        </w:rPr>
        <w:t>ص</w:t>
      </w:r>
      <w:r w:rsidRPr="006E1AB5">
        <w:rPr>
          <w:b w:val="0"/>
          <w:bCs w:val="0"/>
          <w:sz w:val="27"/>
          <w:szCs w:val="27"/>
          <w:rtl/>
        </w:rPr>
        <w:t xml:space="preserve"> با ديدن ظاهر ابوبكر</w:t>
      </w:r>
      <w:r w:rsidRPr="006E1AB5">
        <w:rPr>
          <w:b w:val="0"/>
          <w:bCs w:val="0"/>
          <w:sz w:val="27"/>
          <w:szCs w:val="27"/>
        </w:rPr>
        <w:sym w:font="AGA Arabesque" w:char="F074"/>
      </w:r>
      <w:r w:rsidRPr="006E1AB5">
        <w:rPr>
          <w:b w:val="0"/>
          <w:bCs w:val="0"/>
          <w:sz w:val="27"/>
          <w:szCs w:val="27"/>
          <w:rtl/>
        </w:rPr>
        <w:t xml:space="preserve"> فرمودند: «‌گويا دوستتان دعوا كرده است.» ابوبكر</w:t>
      </w:r>
      <w:r w:rsidRPr="006E1AB5">
        <w:rPr>
          <w:b w:val="0"/>
          <w:bCs w:val="0"/>
          <w:sz w:val="27"/>
          <w:szCs w:val="27"/>
        </w:rPr>
        <w:sym w:font="AGA Arabesque" w:char="F074"/>
      </w:r>
      <w:r w:rsidRPr="006E1AB5">
        <w:rPr>
          <w:b w:val="0"/>
          <w:bCs w:val="0"/>
          <w:sz w:val="27"/>
          <w:szCs w:val="27"/>
          <w:rtl/>
        </w:rPr>
        <w:t xml:space="preserve"> سلام كرد و گفت: «ميان من و عمر مسأله‌اي پيش آمد؛ من با او تندي كردم و بعد پشيمان شدم. به همين خاطر از او عذرخواهي كردم، اما او نپذيرفت. اينك پيش شما آمده‌ام تا ماجرا را به شما بگويم.» رسول‌خدا</w:t>
      </w:r>
      <w:r w:rsidR="0036233F" w:rsidRPr="006E1AB5">
        <w:rPr>
          <w:rFonts w:cs="CTraditional Arabic"/>
          <w:b w:val="0"/>
          <w:bCs w:val="0"/>
          <w:sz w:val="27"/>
          <w:szCs w:val="25"/>
          <w:rtl/>
        </w:rPr>
        <w:t>ص</w:t>
      </w:r>
      <w:r w:rsidRPr="006E1AB5">
        <w:rPr>
          <w:b w:val="0"/>
          <w:bCs w:val="0"/>
          <w:sz w:val="27"/>
          <w:szCs w:val="27"/>
          <w:rtl/>
        </w:rPr>
        <w:t xml:space="preserve"> سه بار به ابوبكر</w:t>
      </w:r>
      <w:r w:rsidRPr="006E1AB5">
        <w:rPr>
          <w:b w:val="0"/>
          <w:bCs w:val="0"/>
          <w:sz w:val="27"/>
          <w:szCs w:val="27"/>
        </w:rPr>
        <w:sym w:font="AGA Arabesque" w:char="F074"/>
      </w:r>
      <w:r w:rsidRPr="006E1AB5">
        <w:rPr>
          <w:b w:val="0"/>
          <w:bCs w:val="0"/>
          <w:sz w:val="27"/>
          <w:szCs w:val="27"/>
          <w:rtl/>
        </w:rPr>
        <w:t xml:space="preserve"> فرمودند: «خدا، تو را ببخشد.» پس از اين عمر</w:t>
      </w:r>
      <w:r w:rsidRPr="006E1AB5">
        <w:rPr>
          <w:b w:val="0"/>
          <w:bCs w:val="0"/>
          <w:sz w:val="27"/>
          <w:szCs w:val="27"/>
        </w:rPr>
        <w:sym w:font="AGA Arabesque" w:char="F074"/>
      </w:r>
      <w:r w:rsidRPr="006E1AB5">
        <w:rPr>
          <w:b w:val="0"/>
          <w:bCs w:val="0"/>
          <w:sz w:val="27"/>
          <w:szCs w:val="27"/>
          <w:rtl/>
        </w:rPr>
        <w:t xml:space="preserve"> نيز نادم و پشيمان به خانه‌ي ابوبكر</w:t>
      </w:r>
      <w:r w:rsidRPr="006E1AB5">
        <w:rPr>
          <w:b w:val="0"/>
          <w:bCs w:val="0"/>
          <w:sz w:val="27"/>
          <w:szCs w:val="27"/>
        </w:rPr>
        <w:sym w:font="AGA Arabesque" w:char="F074"/>
      </w:r>
      <w:r w:rsidRPr="006E1AB5">
        <w:rPr>
          <w:b w:val="0"/>
          <w:bCs w:val="0"/>
          <w:sz w:val="27"/>
          <w:szCs w:val="27"/>
          <w:rtl/>
        </w:rPr>
        <w:t xml:space="preserve"> رفت و پرسيد: «‌آيا ابوبكر اين‌جا است؟» و چون ابوبكر</w:t>
      </w:r>
      <w:r w:rsidRPr="006E1AB5">
        <w:rPr>
          <w:b w:val="0"/>
          <w:bCs w:val="0"/>
          <w:sz w:val="27"/>
          <w:szCs w:val="27"/>
        </w:rPr>
        <w:sym w:font="AGA Arabesque" w:char="F074"/>
      </w:r>
      <w:r w:rsidRPr="006E1AB5">
        <w:rPr>
          <w:b w:val="0"/>
          <w:bCs w:val="0"/>
          <w:sz w:val="27"/>
          <w:szCs w:val="27"/>
          <w:rtl/>
        </w:rPr>
        <w:t xml:space="preserve"> را آن‌جا نيافت، به نزد رسول‌خدا</w:t>
      </w:r>
      <w:r w:rsidR="0036233F" w:rsidRPr="006E1AB5">
        <w:rPr>
          <w:rFonts w:cs="CTraditional Arabic"/>
          <w:b w:val="0"/>
          <w:bCs w:val="0"/>
          <w:sz w:val="27"/>
          <w:szCs w:val="25"/>
          <w:rtl/>
        </w:rPr>
        <w:t>ص</w:t>
      </w:r>
      <w:r w:rsidRPr="006E1AB5">
        <w:rPr>
          <w:b w:val="0"/>
          <w:bCs w:val="0"/>
          <w:sz w:val="27"/>
          <w:szCs w:val="27"/>
          <w:rtl/>
        </w:rPr>
        <w:t xml:space="preserve"> آمد و سلام كرد. چهره‌ي رسول‌خدا</w:t>
      </w:r>
      <w:r w:rsidR="0036233F" w:rsidRPr="006E1AB5">
        <w:rPr>
          <w:rFonts w:cs="CTraditional Arabic"/>
          <w:b w:val="0"/>
          <w:bCs w:val="0"/>
          <w:sz w:val="27"/>
          <w:szCs w:val="25"/>
          <w:rtl/>
        </w:rPr>
        <w:t>ص</w:t>
      </w:r>
      <w:r w:rsidRPr="006E1AB5">
        <w:rPr>
          <w:b w:val="0"/>
          <w:bCs w:val="0"/>
          <w:sz w:val="27"/>
          <w:szCs w:val="27"/>
          <w:rtl/>
        </w:rPr>
        <w:t xml:space="preserve"> با ديدن عمر</w:t>
      </w:r>
      <w:r w:rsidRPr="006E1AB5">
        <w:rPr>
          <w:b w:val="0"/>
          <w:bCs w:val="0"/>
          <w:sz w:val="27"/>
          <w:szCs w:val="27"/>
        </w:rPr>
        <w:sym w:font="AGA Arabesque" w:char="F074"/>
      </w:r>
      <w:r w:rsidRPr="006E1AB5">
        <w:rPr>
          <w:b w:val="0"/>
          <w:bCs w:val="0"/>
          <w:sz w:val="27"/>
          <w:szCs w:val="27"/>
          <w:rtl/>
        </w:rPr>
        <w:t xml:space="preserve"> دگرگون شد؛ ابوبكر</w:t>
      </w:r>
      <w:r w:rsidRPr="006E1AB5">
        <w:rPr>
          <w:b w:val="0"/>
          <w:bCs w:val="0"/>
          <w:sz w:val="27"/>
          <w:szCs w:val="27"/>
        </w:rPr>
        <w:sym w:font="AGA Arabesque" w:char="F074"/>
      </w:r>
      <w:r w:rsidRPr="006E1AB5">
        <w:rPr>
          <w:b w:val="0"/>
          <w:bCs w:val="0"/>
          <w:sz w:val="27"/>
          <w:szCs w:val="27"/>
          <w:rtl/>
        </w:rPr>
        <w:t xml:space="preserve"> كه ترسيد رسول‌خدا</w:t>
      </w:r>
      <w:r w:rsidR="0036233F" w:rsidRPr="006E1AB5">
        <w:rPr>
          <w:rFonts w:cs="CTraditional Arabic"/>
          <w:b w:val="0"/>
          <w:bCs w:val="0"/>
          <w:sz w:val="27"/>
          <w:szCs w:val="25"/>
          <w:rtl/>
        </w:rPr>
        <w:t>ص</w:t>
      </w:r>
      <w:r w:rsidRPr="006E1AB5">
        <w:rPr>
          <w:b w:val="0"/>
          <w:bCs w:val="0"/>
          <w:sz w:val="27"/>
          <w:szCs w:val="27"/>
          <w:rtl/>
        </w:rPr>
        <w:t xml:space="preserve"> واكنش شديدي از خود در مقابل عمر</w:t>
      </w:r>
      <w:r w:rsidRPr="006E1AB5">
        <w:rPr>
          <w:b w:val="0"/>
          <w:bCs w:val="0"/>
          <w:sz w:val="27"/>
          <w:szCs w:val="27"/>
        </w:rPr>
        <w:sym w:font="AGA Arabesque" w:char="F074"/>
      </w:r>
      <w:r w:rsidRPr="006E1AB5">
        <w:rPr>
          <w:b w:val="0"/>
          <w:bCs w:val="0"/>
          <w:sz w:val="27"/>
          <w:szCs w:val="27"/>
          <w:rtl/>
        </w:rPr>
        <w:t xml:space="preserve"> نشان دهند، گفت: «اي رسول‌خدا! به خدا سوگند (تقصير من است و) من، زياده‌روي و بي‌حقي نموده (و اول دعوا را شروع كردم.)‌ » رسول‌خدا</w:t>
      </w:r>
      <w:r w:rsidR="0036233F" w:rsidRPr="006E1AB5">
        <w:rPr>
          <w:rFonts w:cs="CTraditional Arabic"/>
          <w:b w:val="0"/>
          <w:bCs w:val="0"/>
          <w:sz w:val="27"/>
          <w:szCs w:val="25"/>
          <w:rtl/>
        </w:rPr>
        <w:t>ص</w:t>
      </w:r>
      <w:r w:rsidRPr="006E1AB5">
        <w:rPr>
          <w:b w:val="0"/>
          <w:bCs w:val="0"/>
          <w:sz w:val="27"/>
          <w:szCs w:val="27"/>
          <w:rtl/>
        </w:rPr>
        <w:t xml:space="preserve"> فرمودند: </w:t>
      </w:r>
      <w:r w:rsidRPr="006E1AB5">
        <w:rPr>
          <w:rFonts w:cs="B Badr"/>
          <w:sz w:val="27"/>
          <w:szCs w:val="27"/>
          <w:rtl/>
        </w:rPr>
        <w:t>(إنَّ اللَّهَ بعَثَني إليكمْ فقلتُمْ كذبتَ و قال أبوبكر: صدق و واساني بنفسِهِ و مالِهِ، فهل أنتم تاركوا لي صاحبي؟)</w:t>
      </w:r>
      <w:r w:rsidRPr="006E1AB5">
        <w:rPr>
          <w:b w:val="0"/>
          <w:bCs w:val="0"/>
          <w:sz w:val="27"/>
          <w:szCs w:val="27"/>
          <w:rtl/>
        </w:rPr>
        <w:t xml:space="preserve"> يعني: «خداوند، مرا به سوي شما مبعوث كرد؛ شما (ابتدا تكذيبم كرديد و) گفتيد: دروغ مي‌گويي؛ اما ابوبكر (همان اول تصديقم كرد و) گفت: راست مي گويد و مرا با جان و مالش ياري نمود (و دستم را در مالش باز گذاشت و مرا در مالش هم‌سان خود قرار داد.) پس آيا شما، دوستم را (محض خاطر من) برايم مي‌گذاريد؟» رسول‌خدا</w:t>
      </w:r>
      <w:r w:rsidR="0036233F" w:rsidRPr="006E1AB5">
        <w:rPr>
          <w:rFonts w:cs="CTraditional Arabic"/>
          <w:b w:val="0"/>
          <w:bCs w:val="0"/>
          <w:sz w:val="27"/>
          <w:szCs w:val="25"/>
          <w:rtl/>
        </w:rPr>
        <w:t>ص</w:t>
      </w:r>
      <w:r w:rsidRPr="006E1AB5">
        <w:rPr>
          <w:b w:val="0"/>
          <w:bCs w:val="0"/>
          <w:sz w:val="27"/>
          <w:szCs w:val="27"/>
          <w:rtl/>
        </w:rPr>
        <w:t xml:space="preserve"> اين گفته را دو بار تكرار نمودند. پس از آن ابوبكر</w:t>
      </w:r>
      <w:r w:rsidRPr="006E1AB5">
        <w:rPr>
          <w:b w:val="0"/>
          <w:bCs w:val="0"/>
          <w:sz w:val="27"/>
          <w:szCs w:val="27"/>
        </w:rPr>
        <w:sym w:font="AGA Arabesque" w:char="F074"/>
      </w:r>
      <w:r w:rsidRPr="006E1AB5">
        <w:rPr>
          <w:b w:val="0"/>
          <w:bCs w:val="0"/>
          <w:sz w:val="27"/>
          <w:szCs w:val="27"/>
          <w:rtl/>
        </w:rPr>
        <w:t xml:space="preserve"> هرگز مورد بي‌حرمتي يا اذيت قرار نگرفت.</w:t>
      </w:r>
      <w:r w:rsidRPr="006E1AB5">
        <w:rPr>
          <w:rStyle w:val="FootnoteReference"/>
          <w:b w:val="0"/>
          <w:bCs w:val="0"/>
          <w:sz w:val="27"/>
          <w:szCs w:val="27"/>
          <w:rtl/>
        </w:rPr>
        <w:footnoteReference w:id="290"/>
      </w:r>
      <w:r w:rsidRPr="006E1AB5">
        <w:rPr>
          <w:b w:val="0"/>
          <w:bCs w:val="0"/>
          <w:sz w:val="27"/>
          <w:szCs w:val="27"/>
          <w:rtl/>
        </w:rPr>
        <w:t xml:space="preserve"> در اين ماجرا، درس‌هاي قابل پندي وجود دارد؛ از جمله: * سرشت و نهاد بشري در صحابه نيز سبب مي‌شد كه گاهي چون ديگر انسان‌ها با هم درگير شوند. اما لَجوج و لج‌باز نبودند؛ بلكه خيلي زود به اشتباه خود پي برده و از برادرشان عذرخواهي مي‌كردند. *‌ اين ماجرا، نشان‌گر دوستي و يك‌رنگي صحابه با هم‌ديگر است. * از اين ماجرا جايگاه والاي ابوبكر</w:t>
      </w:r>
      <w:r w:rsidRPr="006E1AB5">
        <w:rPr>
          <w:b w:val="0"/>
          <w:bCs w:val="0"/>
          <w:sz w:val="27"/>
          <w:szCs w:val="27"/>
        </w:rPr>
        <w:sym w:font="AGA Arabesque" w:char="F074"/>
      </w:r>
      <w:r w:rsidRPr="006E1AB5">
        <w:rPr>
          <w:b w:val="0"/>
          <w:bCs w:val="0"/>
          <w:sz w:val="27"/>
          <w:szCs w:val="27"/>
          <w:rtl/>
        </w:rPr>
        <w:t xml:space="preserve"> در نزد رسول‌خدا</w:t>
      </w:r>
      <w:r w:rsidR="0036233F" w:rsidRPr="006E1AB5">
        <w:rPr>
          <w:rFonts w:cs="CTraditional Arabic"/>
          <w:b w:val="0"/>
          <w:bCs w:val="0"/>
          <w:sz w:val="27"/>
          <w:szCs w:val="25"/>
          <w:rtl/>
        </w:rPr>
        <w:t>ص</w:t>
      </w:r>
      <w:r w:rsidRPr="006E1AB5">
        <w:rPr>
          <w:b w:val="0"/>
          <w:bCs w:val="0"/>
          <w:sz w:val="27"/>
          <w:szCs w:val="27"/>
          <w:rtl/>
        </w:rPr>
        <w:t xml:space="preserve"> و صحابه</w:t>
      </w:r>
      <w:r w:rsidRPr="006E1AB5">
        <w:rPr>
          <w:b w:val="0"/>
          <w:bCs w:val="0"/>
          <w:sz w:val="27"/>
          <w:szCs w:val="27"/>
        </w:rPr>
        <w:sym w:font="AGA Arabesque" w:char="F079"/>
      </w:r>
      <w:r w:rsidRPr="006E1AB5">
        <w:rPr>
          <w:b w:val="0"/>
          <w:bCs w:val="0"/>
          <w:sz w:val="27"/>
          <w:szCs w:val="27"/>
          <w:rtl/>
        </w:rPr>
        <w:t xml:space="preserve"> نمايان مي شود. و</w:t>
      </w:r>
      <w:r w:rsidRPr="006E1AB5">
        <w:rPr>
          <w:b w:val="0"/>
          <w:bCs w:val="0"/>
          <w:sz w:val="27"/>
          <w:szCs w:val="27"/>
        </w:rPr>
        <w:t>…</w:t>
      </w:r>
      <w:r w:rsidRPr="006E1AB5">
        <w:rPr>
          <w:b w:val="0"/>
          <w:bCs w:val="0"/>
          <w:sz w:val="27"/>
          <w:szCs w:val="27"/>
          <w:rtl/>
        </w:rPr>
        <w:t>.</w:t>
      </w:r>
    </w:p>
    <w:p w:rsidR="00061D0F" w:rsidRPr="006E1AB5" w:rsidRDefault="00061D0F" w:rsidP="003546D8">
      <w:pPr>
        <w:pStyle w:val="a0"/>
        <w:rPr>
          <w:rFonts w:hint="cs"/>
          <w:rtl/>
        </w:rPr>
      </w:pPr>
      <w:bookmarkStart w:id="103" w:name="_Toc231449812"/>
      <w:r w:rsidRPr="006E1AB5">
        <w:rPr>
          <w:rtl/>
        </w:rPr>
        <w:t>ماجراي ربيعه‌ي اسلمي</w:t>
      </w:r>
      <w:r w:rsidRPr="006E1AB5">
        <w:rPr>
          <w:b w:val="0"/>
          <w:bCs w:val="0"/>
        </w:rPr>
        <w:sym w:font="AGA Arabesque" w:char="F074"/>
      </w:r>
      <w:r w:rsidRPr="006E1AB5">
        <w:rPr>
          <w:rtl/>
        </w:rPr>
        <w:t xml:space="preserve"> و ابوبكر صديق</w:t>
      </w:r>
      <w:r w:rsidRPr="006E1AB5">
        <w:rPr>
          <w:b w:val="0"/>
          <w:bCs w:val="0"/>
        </w:rPr>
        <w:sym w:font="AGA Arabesque" w:char="F074"/>
      </w:r>
      <w:bookmarkEnd w:id="103"/>
      <w:r w:rsidR="003546D8" w:rsidRPr="006E1AB5">
        <w:rPr>
          <w:rFonts w:hint="cs"/>
          <w:rtl/>
        </w:rPr>
        <w:t xml:space="preserve"> </w:t>
      </w:r>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ربيعه‌ي اسلمي</w:t>
      </w:r>
      <w:r w:rsidRPr="006E1AB5">
        <w:rPr>
          <w:b w:val="0"/>
          <w:bCs w:val="0"/>
          <w:sz w:val="27"/>
          <w:szCs w:val="27"/>
        </w:rPr>
        <w:sym w:font="AGA Arabesque" w:char="F074"/>
      </w:r>
      <w:r w:rsidRPr="006E1AB5">
        <w:rPr>
          <w:b w:val="0"/>
          <w:bCs w:val="0"/>
          <w:sz w:val="27"/>
          <w:szCs w:val="27"/>
          <w:rtl/>
        </w:rPr>
        <w:t xml:space="preserve"> مي‌گويد: من به رسول‌خدا</w:t>
      </w:r>
      <w:r w:rsidR="0036233F" w:rsidRPr="006E1AB5">
        <w:rPr>
          <w:rFonts w:cs="CTraditional Arabic"/>
          <w:b w:val="0"/>
          <w:bCs w:val="0"/>
          <w:sz w:val="27"/>
          <w:szCs w:val="25"/>
          <w:rtl/>
        </w:rPr>
        <w:t>ص</w:t>
      </w:r>
      <w:r w:rsidRPr="006E1AB5">
        <w:rPr>
          <w:b w:val="0"/>
          <w:bCs w:val="0"/>
          <w:sz w:val="27"/>
          <w:szCs w:val="27"/>
          <w:rtl/>
        </w:rPr>
        <w:t xml:space="preserve"> خدمت مي‌كردم؛ آن حضرت</w:t>
      </w:r>
      <w:r w:rsidR="0036233F" w:rsidRPr="006E1AB5">
        <w:rPr>
          <w:rFonts w:cs="CTraditional Arabic"/>
          <w:b w:val="0"/>
          <w:bCs w:val="0"/>
          <w:sz w:val="27"/>
          <w:szCs w:val="25"/>
          <w:rtl/>
        </w:rPr>
        <w:t>ص</w:t>
      </w:r>
      <w:r w:rsidRPr="006E1AB5">
        <w:rPr>
          <w:b w:val="0"/>
          <w:bCs w:val="0"/>
          <w:sz w:val="27"/>
          <w:szCs w:val="27"/>
          <w:rtl/>
        </w:rPr>
        <w:t xml:space="preserve"> به من زميني دادند. همين طور به ابوبكر</w:t>
      </w:r>
      <w:r w:rsidRPr="006E1AB5">
        <w:rPr>
          <w:b w:val="0"/>
          <w:bCs w:val="0"/>
          <w:sz w:val="27"/>
          <w:szCs w:val="27"/>
        </w:rPr>
        <w:sym w:font="AGA Arabesque" w:char="F074"/>
      </w:r>
      <w:r w:rsidRPr="006E1AB5">
        <w:rPr>
          <w:b w:val="0"/>
          <w:bCs w:val="0"/>
          <w:sz w:val="27"/>
          <w:szCs w:val="27"/>
          <w:rtl/>
        </w:rPr>
        <w:t xml:space="preserve"> نيز زميني بخشيدند تا اين‌كه ميان من و ابوبكر</w:t>
      </w:r>
      <w:r w:rsidRPr="006E1AB5">
        <w:rPr>
          <w:b w:val="0"/>
          <w:bCs w:val="0"/>
          <w:sz w:val="27"/>
          <w:szCs w:val="27"/>
        </w:rPr>
        <w:sym w:font="AGA Arabesque" w:char="F074"/>
      </w:r>
      <w:r w:rsidRPr="006E1AB5">
        <w:rPr>
          <w:b w:val="0"/>
          <w:bCs w:val="0"/>
          <w:sz w:val="27"/>
          <w:szCs w:val="27"/>
          <w:rtl/>
        </w:rPr>
        <w:t xml:space="preserve"> بر سر درخت خرمايي اختلاف پيدا شد؛ من مدعي بودم اين درخت در محدوده‌ي زمين من است و ابوبكر</w:t>
      </w:r>
      <w:r w:rsidRPr="006E1AB5">
        <w:rPr>
          <w:b w:val="0"/>
          <w:bCs w:val="0"/>
          <w:sz w:val="27"/>
          <w:szCs w:val="27"/>
        </w:rPr>
        <w:sym w:font="AGA Arabesque" w:char="F074"/>
      </w:r>
      <w:r w:rsidRPr="006E1AB5">
        <w:rPr>
          <w:b w:val="0"/>
          <w:bCs w:val="0"/>
          <w:sz w:val="27"/>
          <w:szCs w:val="27"/>
          <w:rtl/>
        </w:rPr>
        <w:t xml:space="preserve"> مي‌گفت: در زمين من است و اين بگو مگو ادامه يافت و ابوبكر</w:t>
      </w:r>
      <w:r w:rsidRPr="006E1AB5">
        <w:rPr>
          <w:b w:val="0"/>
          <w:bCs w:val="0"/>
          <w:sz w:val="27"/>
          <w:szCs w:val="27"/>
        </w:rPr>
        <w:sym w:font="AGA Arabesque" w:char="F074"/>
      </w:r>
      <w:r w:rsidRPr="006E1AB5">
        <w:rPr>
          <w:b w:val="0"/>
          <w:bCs w:val="0"/>
          <w:sz w:val="27"/>
          <w:szCs w:val="27"/>
          <w:rtl/>
        </w:rPr>
        <w:t xml:space="preserve"> به من سخني گفت كه خودش، آن را ناپسند دانست و پشيمان شد و به من گفت: «اي ربيعه! مانند آن‌چه به تو گفتم، تو نيز به من بگو تا قصاص كرده باشي.» گفتم : من، هرگز چنين جسارتي نمي‌كنم. ابوبكر</w:t>
      </w:r>
      <w:r w:rsidRPr="006E1AB5">
        <w:rPr>
          <w:b w:val="0"/>
          <w:bCs w:val="0"/>
          <w:sz w:val="27"/>
          <w:szCs w:val="27"/>
        </w:rPr>
        <w:sym w:font="AGA Arabesque" w:char="F074"/>
      </w:r>
      <w:r w:rsidRPr="006E1AB5">
        <w:rPr>
          <w:b w:val="0"/>
          <w:bCs w:val="0"/>
          <w:sz w:val="27"/>
          <w:szCs w:val="27"/>
          <w:rtl/>
        </w:rPr>
        <w:t xml:space="preserve"> فرمود: «اگر قصاص نكني، به رسول‌خدا</w:t>
      </w:r>
      <w:r w:rsidR="0036233F" w:rsidRPr="006E1AB5">
        <w:rPr>
          <w:rFonts w:cs="CTraditional Arabic"/>
          <w:b w:val="0"/>
          <w:bCs w:val="0"/>
          <w:sz w:val="27"/>
          <w:szCs w:val="25"/>
          <w:rtl/>
        </w:rPr>
        <w:t>ص</w:t>
      </w:r>
      <w:r w:rsidRPr="006E1AB5">
        <w:rPr>
          <w:b w:val="0"/>
          <w:bCs w:val="0"/>
          <w:sz w:val="27"/>
          <w:szCs w:val="27"/>
          <w:rtl/>
        </w:rPr>
        <w:t xml:space="preserve"> شكايت مي‌كنم.‌» اما من باز هم از قصاصش سر باز زدم؛ ابوبكر</w:t>
      </w:r>
      <w:r w:rsidRPr="006E1AB5">
        <w:rPr>
          <w:b w:val="0"/>
          <w:bCs w:val="0"/>
          <w:sz w:val="27"/>
          <w:szCs w:val="27"/>
        </w:rPr>
        <w:sym w:font="AGA Arabesque" w:char="F074"/>
      </w:r>
      <w:r w:rsidRPr="006E1AB5">
        <w:rPr>
          <w:b w:val="0"/>
          <w:bCs w:val="0"/>
          <w:sz w:val="27"/>
          <w:szCs w:val="27"/>
          <w:rtl/>
        </w:rPr>
        <w:t xml:space="preserve"> آن‌جا را به قصد عرض شكايت به رسول‌خدا</w:t>
      </w:r>
      <w:r w:rsidR="0036233F" w:rsidRPr="006E1AB5">
        <w:rPr>
          <w:rFonts w:cs="CTraditional Arabic"/>
          <w:b w:val="0"/>
          <w:bCs w:val="0"/>
          <w:sz w:val="27"/>
          <w:szCs w:val="25"/>
          <w:rtl/>
        </w:rPr>
        <w:t>ص</w:t>
      </w:r>
      <w:r w:rsidRPr="006E1AB5">
        <w:rPr>
          <w:b w:val="0"/>
          <w:bCs w:val="0"/>
          <w:sz w:val="27"/>
          <w:szCs w:val="27"/>
          <w:rtl/>
        </w:rPr>
        <w:t xml:space="preserve"> ترك كرد. عده‌اي از خويشانم گفتند: «‌تعجب است؛ خودش، به تو ناسزا گفته و باز مي‌خواهد از تو، به رسول‌خدا</w:t>
      </w:r>
      <w:r w:rsidR="0036233F" w:rsidRPr="006E1AB5">
        <w:rPr>
          <w:rFonts w:cs="CTraditional Arabic"/>
          <w:b w:val="0"/>
          <w:bCs w:val="0"/>
          <w:sz w:val="27"/>
          <w:szCs w:val="25"/>
          <w:rtl/>
        </w:rPr>
        <w:t>ص</w:t>
      </w:r>
      <w:r w:rsidRPr="006E1AB5">
        <w:rPr>
          <w:b w:val="0"/>
          <w:bCs w:val="0"/>
          <w:sz w:val="27"/>
          <w:szCs w:val="27"/>
          <w:rtl/>
        </w:rPr>
        <w:t xml:space="preserve"> شكايت كند!» گفتم: مي دانيد او كيست؟ او، ابوبكر صديق</w:t>
      </w:r>
      <w:r w:rsidRPr="006E1AB5">
        <w:rPr>
          <w:b w:val="0"/>
          <w:bCs w:val="0"/>
          <w:sz w:val="27"/>
          <w:szCs w:val="27"/>
        </w:rPr>
        <w:sym w:font="AGA Arabesque" w:char="F074"/>
      </w:r>
      <w:r w:rsidRPr="006E1AB5">
        <w:rPr>
          <w:b w:val="0"/>
          <w:bCs w:val="0"/>
          <w:sz w:val="27"/>
          <w:szCs w:val="27"/>
          <w:rtl/>
        </w:rPr>
        <w:t xml:space="preserve"> است؛ يارغار پيامبر</w:t>
      </w:r>
      <w:r w:rsidR="0036233F" w:rsidRPr="006E1AB5">
        <w:rPr>
          <w:rFonts w:cs="CTraditional Arabic"/>
          <w:b w:val="0"/>
          <w:bCs w:val="0"/>
          <w:sz w:val="27"/>
          <w:szCs w:val="25"/>
          <w:rtl/>
        </w:rPr>
        <w:t>ص</w:t>
      </w:r>
      <w:r w:rsidRPr="006E1AB5">
        <w:rPr>
          <w:b w:val="0"/>
          <w:bCs w:val="0"/>
          <w:sz w:val="27"/>
          <w:szCs w:val="27"/>
          <w:rtl/>
        </w:rPr>
        <w:t xml:space="preserve"> و شيخ و بزرگ مسلمانان كه عمرش را در خدمت اسلام سپري كرده است. نبينم كسي از شما بخواهد به خاطر من بر او گستاخي كند و مايه‌ي ناراحتيش شود؛ چراكه رسول‌خدا</w:t>
      </w:r>
      <w:r w:rsidR="0036233F" w:rsidRPr="006E1AB5">
        <w:rPr>
          <w:rFonts w:cs="CTraditional Arabic"/>
          <w:b w:val="0"/>
          <w:bCs w:val="0"/>
          <w:sz w:val="27"/>
          <w:szCs w:val="25"/>
          <w:rtl/>
        </w:rPr>
        <w:t>ص</w:t>
      </w:r>
      <w:r w:rsidRPr="006E1AB5">
        <w:rPr>
          <w:b w:val="0"/>
          <w:bCs w:val="0"/>
          <w:sz w:val="27"/>
          <w:szCs w:val="27"/>
          <w:rtl/>
        </w:rPr>
        <w:t xml:space="preserve"> به ناراحت كردن ابوبكر</w:t>
      </w:r>
      <w:r w:rsidRPr="006E1AB5">
        <w:rPr>
          <w:b w:val="0"/>
          <w:bCs w:val="0"/>
          <w:sz w:val="27"/>
          <w:szCs w:val="27"/>
        </w:rPr>
        <w:sym w:font="AGA Arabesque" w:char="F074"/>
      </w:r>
      <w:r w:rsidRPr="006E1AB5">
        <w:rPr>
          <w:b w:val="0"/>
          <w:bCs w:val="0"/>
          <w:sz w:val="27"/>
          <w:szCs w:val="27"/>
          <w:rtl/>
        </w:rPr>
        <w:t xml:space="preserve"> ناراحت مي‌شوند و ناراحتي پيامبر، خشم خدا را به دنبال دارد. آنان گفتند: «مي‌گويي چه كار كنيم؟» گفتم: هيچ كار، بازگرديد. من، به دنبال ابوبكر</w:t>
      </w:r>
      <w:r w:rsidRPr="006E1AB5">
        <w:rPr>
          <w:b w:val="0"/>
          <w:bCs w:val="0"/>
          <w:sz w:val="27"/>
          <w:szCs w:val="27"/>
        </w:rPr>
        <w:sym w:font="AGA Arabesque" w:char="F074"/>
      </w:r>
      <w:r w:rsidRPr="006E1AB5">
        <w:rPr>
          <w:b w:val="0"/>
          <w:bCs w:val="0"/>
          <w:sz w:val="27"/>
          <w:szCs w:val="27"/>
          <w:rtl/>
        </w:rPr>
        <w:t xml:space="preserve"> به نزد رسول‌خدا</w:t>
      </w:r>
      <w:r w:rsidR="0036233F" w:rsidRPr="006E1AB5">
        <w:rPr>
          <w:rFonts w:cs="CTraditional Arabic"/>
          <w:b w:val="0"/>
          <w:bCs w:val="0"/>
          <w:sz w:val="27"/>
          <w:szCs w:val="25"/>
          <w:rtl/>
        </w:rPr>
        <w:t>ص</w:t>
      </w:r>
      <w:r w:rsidRPr="006E1AB5">
        <w:rPr>
          <w:b w:val="0"/>
          <w:bCs w:val="0"/>
          <w:sz w:val="27"/>
          <w:szCs w:val="27"/>
          <w:rtl/>
        </w:rPr>
        <w:t xml:space="preserve"> رفتم. ابوبكر</w:t>
      </w:r>
      <w:r w:rsidRPr="006E1AB5">
        <w:rPr>
          <w:b w:val="0"/>
          <w:bCs w:val="0"/>
          <w:sz w:val="27"/>
          <w:szCs w:val="27"/>
        </w:rPr>
        <w:sym w:font="AGA Arabesque" w:char="F074"/>
      </w:r>
      <w:r w:rsidRPr="006E1AB5">
        <w:rPr>
          <w:b w:val="0"/>
          <w:bCs w:val="0"/>
          <w:sz w:val="27"/>
          <w:szCs w:val="27"/>
          <w:rtl/>
        </w:rPr>
        <w:t xml:space="preserve"> ماجرايي را كه ميان من و او گذشت، بازگو كرد. رسول‌خدا</w:t>
      </w:r>
      <w:r w:rsidR="0036233F" w:rsidRPr="006E1AB5">
        <w:rPr>
          <w:rFonts w:cs="CTraditional Arabic"/>
          <w:b w:val="0"/>
          <w:bCs w:val="0"/>
          <w:sz w:val="27"/>
          <w:szCs w:val="25"/>
          <w:rtl/>
        </w:rPr>
        <w:t>ص</w:t>
      </w:r>
      <w:r w:rsidRPr="006E1AB5">
        <w:rPr>
          <w:b w:val="0"/>
          <w:bCs w:val="0"/>
          <w:sz w:val="27"/>
          <w:szCs w:val="27"/>
          <w:rtl/>
        </w:rPr>
        <w:t xml:space="preserve"> سرشان را به سوي من بلند كردند و فرمودند: «‌اي ربيعه! ميان تو و صديق چه گذشت؟» من، ماجرا را بازگو كردم و گفتم كه در خلال بگو مگويي كه ميان من و ابوبكر رخ داد، او، به من ناسزا گفت و پشيمان شد و از من خواست تا قصاص كنم. اما من قصاص نكردم. رسول‌خدا</w:t>
      </w:r>
      <w:r w:rsidR="0036233F" w:rsidRPr="006E1AB5">
        <w:rPr>
          <w:rFonts w:cs="CTraditional Arabic"/>
          <w:b w:val="0"/>
          <w:bCs w:val="0"/>
          <w:sz w:val="27"/>
          <w:szCs w:val="25"/>
          <w:rtl/>
        </w:rPr>
        <w:t>ص</w:t>
      </w:r>
      <w:r w:rsidRPr="006E1AB5">
        <w:rPr>
          <w:b w:val="0"/>
          <w:bCs w:val="0"/>
          <w:sz w:val="27"/>
          <w:szCs w:val="27"/>
          <w:rtl/>
        </w:rPr>
        <w:t xml:space="preserve"> فرمودند: «‌بله، اين‌طور جوابش را نده؛ بلكه بگو: اي ابوبكر! خدا تو را ببخشد.» من نيز مطابق امر رسول‌خدا</w:t>
      </w:r>
      <w:r w:rsidR="0036233F" w:rsidRPr="006E1AB5">
        <w:rPr>
          <w:rFonts w:cs="CTraditional Arabic"/>
          <w:b w:val="0"/>
          <w:bCs w:val="0"/>
          <w:sz w:val="27"/>
          <w:szCs w:val="25"/>
          <w:rtl/>
        </w:rPr>
        <w:t>ص</w:t>
      </w:r>
      <w:r w:rsidRPr="006E1AB5">
        <w:rPr>
          <w:b w:val="0"/>
          <w:bCs w:val="0"/>
          <w:sz w:val="27"/>
          <w:szCs w:val="27"/>
          <w:rtl/>
        </w:rPr>
        <w:t xml:space="preserve"> به ابوبكر گفتم: خدا تو را ببخشد. حسن بصري مي‌گويد: «ابوبكر</w:t>
      </w:r>
      <w:r w:rsidRPr="006E1AB5">
        <w:rPr>
          <w:b w:val="0"/>
          <w:bCs w:val="0"/>
          <w:sz w:val="27"/>
          <w:szCs w:val="27"/>
        </w:rPr>
        <w:sym w:font="AGA Arabesque" w:char="F074"/>
      </w:r>
      <w:r w:rsidRPr="006E1AB5">
        <w:rPr>
          <w:b w:val="0"/>
          <w:bCs w:val="0"/>
          <w:sz w:val="27"/>
          <w:szCs w:val="27"/>
          <w:rtl/>
        </w:rPr>
        <w:t xml:space="preserve"> در حال گريه آن‌جا را ترك كرد.»</w:t>
      </w:r>
      <w:r w:rsidRPr="006E1AB5">
        <w:rPr>
          <w:rStyle w:val="FootnoteReference"/>
          <w:b w:val="0"/>
          <w:bCs w:val="0"/>
          <w:sz w:val="27"/>
          <w:szCs w:val="27"/>
          <w:rtl/>
        </w:rPr>
        <w:footnoteReference w:id="291"/>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واقعاً جاي شگفت و تعجب است كه ابوبكر</w:t>
      </w:r>
      <w:r w:rsidRPr="006E1AB5">
        <w:rPr>
          <w:b w:val="0"/>
          <w:bCs w:val="0"/>
          <w:sz w:val="27"/>
          <w:szCs w:val="27"/>
        </w:rPr>
        <w:sym w:font="AGA Arabesque" w:char="F074"/>
      </w:r>
      <w:r w:rsidRPr="006E1AB5">
        <w:rPr>
          <w:b w:val="0"/>
          <w:bCs w:val="0"/>
          <w:sz w:val="27"/>
          <w:szCs w:val="27"/>
          <w:rtl/>
        </w:rPr>
        <w:t>، چه وجدان بيدار و درون پاكي داشت كه او را وادار كرد تا بلافاصله از برادر مسلمانش بخواهد كه در مقابل گفته‌اش، او را قصاص كند و يا او را ببخشد! ابوبكر</w:t>
      </w:r>
      <w:r w:rsidRPr="006E1AB5">
        <w:rPr>
          <w:b w:val="0"/>
          <w:bCs w:val="0"/>
          <w:sz w:val="27"/>
          <w:szCs w:val="27"/>
        </w:rPr>
        <w:sym w:font="AGA Arabesque" w:char="F074"/>
      </w:r>
      <w:r w:rsidRPr="006E1AB5">
        <w:rPr>
          <w:b w:val="0"/>
          <w:bCs w:val="0"/>
          <w:sz w:val="27"/>
          <w:szCs w:val="27"/>
          <w:rtl/>
        </w:rPr>
        <w:t xml:space="preserve"> به حدي از فضيلت، بزرگ‌منشي، ادب و شعور رسيده بود كه به خاطر خطاي زباني كوچكي، سراسر وجودش آكنده از غم و اندوه مي‌شود و تنها به قصاص و يا بخشش آرامش مي‌يابد!</w:t>
      </w:r>
      <w:r w:rsidRPr="006E1AB5">
        <w:rPr>
          <w:rStyle w:val="FootnoteReference"/>
          <w:b w:val="0"/>
          <w:bCs w:val="0"/>
          <w:sz w:val="27"/>
          <w:szCs w:val="27"/>
          <w:rtl/>
        </w:rPr>
        <w:footnoteReference w:id="292"/>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قطعاً حرف ابوبكر</w:t>
      </w:r>
      <w:r w:rsidRPr="006E1AB5">
        <w:rPr>
          <w:b w:val="0"/>
          <w:bCs w:val="0"/>
          <w:sz w:val="27"/>
          <w:szCs w:val="27"/>
        </w:rPr>
        <w:sym w:font="AGA Arabesque" w:char="F074"/>
      </w:r>
      <w:r w:rsidRPr="006E1AB5">
        <w:rPr>
          <w:b w:val="0"/>
          <w:bCs w:val="0"/>
          <w:sz w:val="27"/>
          <w:szCs w:val="27"/>
          <w:rtl/>
        </w:rPr>
        <w:t xml:space="preserve"> به ربيعه</w:t>
      </w:r>
      <w:r w:rsidRPr="006E1AB5">
        <w:rPr>
          <w:b w:val="0"/>
          <w:bCs w:val="0"/>
          <w:sz w:val="27"/>
          <w:szCs w:val="27"/>
        </w:rPr>
        <w:sym w:font="AGA Arabesque" w:char="F074"/>
      </w:r>
      <w:r w:rsidRPr="006E1AB5">
        <w:rPr>
          <w:b w:val="0"/>
          <w:bCs w:val="0"/>
          <w:sz w:val="27"/>
          <w:szCs w:val="27"/>
          <w:rtl/>
        </w:rPr>
        <w:t xml:space="preserve"> سخني معمولي بوده است؛ اما ابوبكر</w:t>
      </w:r>
      <w:r w:rsidRPr="006E1AB5">
        <w:rPr>
          <w:b w:val="0"/>
          <w:bCs w:val="0"/>
          <w:sz w:val="27"/>
          <w:szCs w:val="27"/>
        </w:rPr>
        <w:sym w:font="AGA Arabesque" w:char="F074"/>
      </w:r>
      <w:r w:rsidRPr="006E1AB5">
        <w:rPr>
          <w:b w:val="0"/>
          <w:bCs w:val="0"/>
          <w:sz w:val="27"/>
          <w:szCs w:val="27"/>
          <w:rtl/>
        </w:rPr>
        <w:t xml:space="preserve"> از اين ترسيد كه شايد ربيعه</w:t>
      </w:r>
      <w:r w:rsidRPr="006E1AB5">
        <w:rPr>
          <w:b w:val="0"/>
          <w:bCs w:val="0"/>
          <w:sz w:val="27"/>
          <w:szCs w:val="27"/>
        </w:rPr>
        <w:sym w:font="AGA Arabesque" w:char="F074"/>
      </w:r>
      <w:r w:rsidRPr="006E1AB5">
        <w:rPr>
          <w:b w:val="0"/>
          <w:bCs w:val="0"/>
          <w:sz w:val="27"/>
          <w:szCs w:val="27"/>
          <w:rtl/>
        </w:rPr>
        <w:t xml:space="preserve"> به سبب همان سخن معمولي آزرده‌خاطر شده باشد؛ بنابراين ضمن عذرخواهي از ربيعه، از او تقاضا كرد تا قصاص نمايد. ربيعه</w:t>
      </w:r>
      <w:r w:rsidRPr="006E1AB5">
        <w:rPr>
          <w:b w:val="0"/>
          <w:bCs w:val="0"/>
          <w:sz w:val="27"/>
          <w:szCs w:val="27"/>
        </w:rPr>
        <w:sym w:font="AGA Arabesque" w:char="F074"/>
      </w:r>
      <w:r w:rsidRPr="006E1AB5">
        <w:rPr>
          <w:b w:val="0"/>
          <w:bCs w:val="0"/>
          <w:sz w:val="27"/>
          <w:szCs w:val="27"/>
          <w:rtl/>
        </w:rPr>
        <w:t xml:space="preserve"> كه ابوبكر</w:t>
      </w:r>
      <w:r w:rsidRPr="006E1AB5">
        <w:rPr>
          <w:b w:val="0"/>
          <w:bCs w:val="0"/>
          <w:sz w:val="27"/>
          <w:szCs w:val="27"/>
        </w:rPr>
        <w:sym w:font="AGA Arabesque" w:char="F074"/>
      </w:r>
      <w:r w:rsidRPr="006E1AB5">
        <w:rPr>
          <w:b w:val="0"/>
          <w:bCs w:val="0"/>
          <w:sz w:val="27"/>
          <w:szCs w:val="27"/>
          <w:rtl/>
        </w:rPr>
        <w:t xml:space="preserve"> را خوب مي شناخت و مقام او را در اسلام پس از رسول‌خدا</w:t>
      </w:r>
      <w:r w:rsidR="0036233F" w:rsidRPr="006E1AB5">
        <w:rPr>
          <w:rFonts w:cs="CTraditional Arabic"/>
          <w:b w:val="0"/>
          <w:bCs w:val="0"/>
          <w:sz w:val="27"/>
          <w:szCs w:val="25"/>
          <w:rtl/>
        </w:rPr>
        <w:t>ص</w:t>
      </w:r>
      <w:r w:rsidRPr="006E1AB5">
        <w:rPr>
          <w:b w:val="0"/>
          <w:bCs w:val="0"/>
          <w:sz w:val="27"/>
          <w:szCs w:val="27"/>
          <w:rtl/>
        </w:rPr>
        <w:t xml:space="preserve"> مي‌دانست، از قصاص امتناع ورزيد. بدون ترديد امكان ندارد سخن ابوبكر</w:t>
      </w:r>
      <w:r w:rsidRPr="006E1AB5">
        <w:rPr>
          <w:b w:val="0"/>
          <w:bCs w:val="0"/>
          <w:sz w:val="27"/>
          <w:szCs w:val="27"/>
        </w:rPr>
        <w:sym w:font="AGA Arabesque" w:char="F074"/>
      </w:r>
      <w:r w:rsidRPr="006E1AB5">
        <w:rPr>
          <w:b w:val="0"/>
          <w:bCs w:val="0"/>
          <w:sz w:val="27"/>
          <w:szCs w:val="27"/>
          <w:rtl/>
        </w:rPr>
        <w:t xml:space="preserve"> به ربيعه</w:t>
      </w:r>
      <w:r w:rsidRPr="006E1AB5">
        <w:rPr>
          <w:b w:val="0"/>
          <w:bCs w:val="0"/>
          <w:sz w:val="27"/>
          <w:szCs w:val="27"/>
        </w:rPr>
        <w:sym w:font="AGA Arabesque" w:char="F074"/>
      </w:r>
      <w:r w:rsidRPr="006E1AB5">
        <w:rPr>
          <w:b w:val="0"/>
          <w:bCs w:val="0"/>
          <w:sz w:val="27"/>
          <w:szCs w:val="27"/>
          <w:rtl/>
        </w:rPr>
        <w:t xml:space="preserve"> فحش ويا دشنام بوده باشد؛ چراكه اخلاق سترگ ابوبكر</w:t>
      </w:r>
      <w:r w:rsidRPr="006E1AB5">
        <w:rPr>
          <w:b w:val="0"/>
          <w:bCs w:val="0"/>
          <w:sz w:val="27"/>
          <w:szCs w:val="27"/>
        </w:rPr>
        <w:sym w:font="AGA Arabesque" w:char="F074"/>
      </w:r>
      <w:r w:rsidRPr="006E1AB5">
        <w:rPr>
          <w:b w:val="0"/>
          <w:bCs w:val="0"/>
          <w:sz w:val="27"/>
          <w:szCs w:val="27"/>
          <w:rtl/>
        </w:rPr>
        <w:t xml:space="preserve"> به او چنين اجازه‌اي نمي‌داد. ابوبكر</w:t>
      </w:r>
      <w:r w:rsidRPr="006E1AB5">
        <w:rPr>
          <w:b w:val="0"/>
          <w:bCs w:val="0"/>
          <w:sz w:val="27"/>
          <w:szCs w:val="27"/>
        </w:rPr>
        <w:sym w:font="AGA Arabesque" w:char="F074"/>
      </w:r>
      <w:r w:rsidRPr="006E1AB5">
        <w:rPr>
          <w:b w:val="0"/>
          <w:bCs w:val="0"/>
          <w:sz w:val="27"/>
          <w:szCs w:val="27"/>
          <w:rtl/>
        </w:rPr>
        <w:t xml:space="preserve"> كسي بود كه پيش از اسلام و در دوره‌ي جاهليت نيز فحش و ناسزا بر زبانش نمي‌آمد.</w:t>
      </w:r>
      <w:r w:rsidRPr="006E1AB5">
        <w:rPr>
          <w:rStyle w:val="FootnoteReference"/>
          <w:b w:val="0"/>
          <w:bCs w:val="0"/>
          <w:sz w:val="27"/>
          <w:szCs w:val="27"/>
          <w:rtl/>
        </w:rPr>
        <w:footnoteReference w:id="293"/>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ابوبكر</w:t>
      </w:r>
      <w:r w:rsidRPr="006E1AB5">
        <w:rPr>
          <w:b w:val="0"/>
          <w:bCs w:val="0"/>
          <w:sz w:val="27"/>
          <w:szCs w:val="27"/>
        </w:rPr>
        <w:sym w:font="AGA Arabesque" w:char="F074"/>
      </w:r>
      <w:r w:rsidRPr="006E1AB5">
        <w:rPr>
          <w:b w:val="0"/>
          <w:bCs w:val="0"/>
          <w:sz w:val="27"/>
          <w:szCs w:val="27"/>
          <w:rtl/>
        </w:rPr>
        <w:t xml:space="preserve"> از اين ترسيد كه به گفتن آن سخن، گنهكار شده باشد؛ بنابراين به نزد رسول‌خدا</w:t>
      </w:r>
      <w:r w:rsidR="0036233F" w:rsidRPr="006E1AB5">
        <w:rPr>
          <w:rFonts w:cs="CTraditional Arabic"/>
          <w:b w:val="0"/>
          <w:bCs w:val="0"/>
          <w:sz w:val="27"/>
          <w:szCs w:val="25"/>
          <w:rtl/>
        </w:rPr>
        <w:t>ص</w:t>
      </w:r>
      <w:r w:rsidRPr="006E1AB5">
        <w:rPr>
          <w:b w:val="0"/>
          <w:bCs w:val="0"/>
          <w:sz w:val="27"/>
          <w:szCs w:val="27"/>
          <w:rtl/>
        </w:rPr>
        <w:t xml:space="preserve"> رفت وشگفت اين‌جا است كه او، ماجراي زمين و اختلافش با ربيعه</w:t>
      </w:r>
      <w:r w:rsidRPr="006E1AB5">
        <w:rPr>
          <w:b w:val="0"/>
          <w:bCs w:val="0"/>
          <w:sz w:val="27"/>
          <w:szCs w:val="27"/>
        </w:rPr>
        <w:sym w:font="AGA Arabesque" w:char="F074"/>
      </w:r>
      <w:r w:rsidRPr="006E1AB5">
        <w:rPr>
          <w:b w:val="0"/>
          <w:bCs w:val="0"/>
          <w:sz w:val="27"/>
          <w:szCs w:val="27"/>
          <w:rtl/>
        </w:rPr>
        <w:t xml:space="preserve"> را فراموش كرد وتنها به اين انديشيد كه چرا چنان سخني به ربيعه گفت؟! او به خوبي مي‌دانست كه بايد در آن‌چه به حقوق بندگان مرتبط است، از حق‌دار (صاحب حق)، پوزش بخواهد.</w:t>
      </w:r>
      <w:r w:rsidRPr="006E1AB5">
        <w:rPr>
          <w:rStyle w:val="FootnoteReference"/>
          <w:b w:val="0"/>
          <w:bCs w:val="0"/>
          <w:sz w:val="27"/>
          <w:szCs w:val="27"/>
          <w:rtl/>
        </w:rPr>
        <w:footnoteReference w:id="294"/>
      </w:r>
      <w:r w:rsidRPr="006E1AB5">
        <w:rPr>
          <w:b w:val="0"/>
          <w:bCs w:val="0"/>
          <w:sz w:val="27"/>
          <w:szCs w:val="27"/>
          <w:rtl/>
        </w:rPr>
        <w:t xml:space="preserve"> در اين عمل‌كرد ابوبكر</w:t>
      </w:r>
      <w:r w:rsidRPr="006E1AB5">
        <w:rPr>
          <w:b w:val="0"/>
          <w:bCs w:val="0"/>
          <w:sz w:val="27"/>
          <w:szCs w:val="27"/>
        </w:rPr>
        <w:sym w:font="AGA Arabesque" w:char="F074"/>
      </w:r>
      <w:r w:rsidRPr="006E1AB5">
        <w:rPr>
          <w:b w:val="0"/>
          <w:bCs w:val="0"/>
          <w:sz w:val="27"/>
          <w:szCs w:val="27"/>
          <w:rtl/>
        </w:rPr>
        <w:t xml:space="preserve"> پند و آموزه‌ي بزرگي براي علما، دعوت‌گران، حاكمان و همه‌ي مردم وجود دارد و آن، اين‌كه چگونه خطاهايشان را جبران نمايند و يا به حقوق ديگران احترام بگذارند و پايمالش نكنند.</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خويشاوندان ربيعه</w:t>
      </w:r>
      <w:r w:rsidRPr="006E1AB5">
        <w:rPr>
          <w:b w:val="0"/>
          <w:bCs w:val="0"/>
          <w:sz w:val="27"/>
          <w:szCs w:val="27"/>
        </w:rPr>
        <w:sym w:font="AGA Arabesque" w:char="F074"/>
      </w:r>
      <w:r w:rsidRPr="006E1AB5">
        <w:rPr>
          <w:b w:val="0"/>
          <w:bCs w:val="0"/>
          <w:sz w:val="27"/>
          <w:szCs w:val="27"/>
          <w:rtl/>
        </w:rPr>
        <w:t xml:space="preserve"> اين عمل ابوبكر</w:t>
      </w:r>
      <w:r w:rsidRPr="006E1AB5">
        <w:rPr>
          <w:b w:val="0"/>
          <w:bCs w:val="0"/>
          <w:sz w:val="27"/>
          <w:szCs w:val="27"/>
        </w:rPr>
        <w:sym w:font="AGA Arabesque" w:char="F074"/>
      </w:r>
      <w:r w:rsidRPr="006E1AB5">
        <w:rPr>
          <w:b w:val="0"/>
          <w:bCs w:val="0"/>
          <w:sz w:val="27"/>
          <w:szCs w:val="27"/>
          <w:rtl/>
        </w:rPr>
        <w:t xml:space="preserve"> را كه به قصد شكايت به نزد رسول‌خدا</w:t>
      </w:r>
      <w:r w:rsidR="0036233F" w:rsidRPr="006E1AB5">
        <w:rPr>
          <w:rFonts w:cs="CTraditional Arabic"/>
          <w:b w:val="0"/>
          <w:bCs w:val="0"/>
          <w:sz w:val="27"/>
          <w:szCs w:val="25"/>
          <w:rtl/>
        </w:rPr>
        <w:t>ص</w:t>
      </w:r>
      <w:r w:rsidRPr="006E1AB5">
        <w:rPr>
          <w:b w:val="0"/>
          <w:bCs w:val="0"/>
          <w:sz w:val="27"/>
          <w:szCs w:val="27"/>
          <w:rtl/>
        </w:rPr>
        <w:t xml:space="preserve"> رفت از آن جهت ناپسند مي‌پنداشتند كه همانند ابوبكر نمي‌دانستند كه بايد اختلافات را با يك قضاوت درست ودست‌يابي به نتيجه‌ي مورد قبول طرفين درگير، پايان داد تا در همين دنيا كدورت‌هاو آزردگي‌ها برطرف گردد و انسان را در روز قيامت در معرض حساب و بازخواست الهي قرار ندهد.</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نكته‌ي قابل توجه ديگر، اين‌كه به رغم راضي شدن ربيعه</w:t>
      </w:r>
      <w:r w:rsidRPr="006E1AB5">
        <w:rPr>
          <w:b w:val="0"/>
          <w:bCs w:val="0"/>
          <w:sz w:val="27"/>
          <w:szCs w:val="27"/>
        </w:rPr>
        <w:sym w:font="AGA Arabesque" w:char="F074"/>
      </w:r>
      <w:r w:rsidRPr="006E1AB5">
        <w:rPr>
          <w:b w:val="0"/>
          <w:bCs w:val="0"/>
          <w:sz w:val="27"/>
          <w:szCs w:val="27"/>
          <w:rtl/>
        </w:rPr>
        <w:t xml:space="preserve"> در پي توجيه رسول‌خدا</w:t>
      </w:r>
      <w:r w:rsidR="0036233F" w:rsidRPr="006E1AB5">
        <w:rPr>
          <w:rFonts w:cs="CTraditional Arabic"/>
          <w:b w:val="0"/>
          <w:bCs w:val="0"/>
          <w:sz w:val="27"/>
          <w:szCs w:val="25"/>
          <w:rtl/>
        </w:rPr>
        <w:t>ص</w:t>
      </w:r>
      <w:r w:rsidRPr="006E1AB5">
        <w:rPr>
          <w:b w:val="0"/>
          <w:bCs w:val="0"/>
          <w:sz w:val="27"/>
          <w:szCs w:val="27"/>
          <w:rtl/>
        </w:rPr>
        <w:t xml:space="preserve"> باز هم ابوبكر</w:t>
      </w:r>
      <w:r w:rsidRPr="006E1AB5">
        <w:rPr>
          <w:b w:val="0"/>
          <w:bCs w:val="0"/>
          <w:sz w:val="27"/>
          <w:szCs w:val="27"/>
        </w:rPr>
        <w:sym w:font="AGA Arabesque" w:char="F074"/>
      </w:r>
      <w:r w:rsidRPr="006E1AB5">
        <w:rPr>
          <w:b w:val="0"/>
          <w:bCs w:val="0"/>
          <w:sz w:val="27"/>
          <w:szCs w:val="27"/>
          <w:rtl/>
        </w:rPr>
        <w:t xml:space="preserve"> از ترس و خشيت الهي گريست و اين، نشان‌دهنده‌ي ايمان قوي ويقين راسخ ابوبكر</w:t>
      </w:r>
      <w:r w:rsidRPr="006E1AB5">
        <w:rPr>
          <w:b w:val="0"/>
          <w:bCs w:val="0"/>
          <w:sz w:val="27"/>
          <w:szCs w:val="27"/>
        </w:rPr>
        <w:sym w:font="AGA Arabesque" w:char="F074"/>
      </w:r>
      <w:r w:rsidRPr="006E1AB5">
        <w:rPr>
          <w:b w:val="0"/>
          <w:bCs w:val="0"/>
          <w:sz w:val="27"/>
          <w:szCs w:val="27"/>
          <w:rtl/>
        </w:rPr>
        <w:t xml:space="preserve"> مي‌باشد.</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موضع ربيعه بن كعب اسلمي</w:t>
      </w:r>
      <w:r w:rsidRPr="006E1AB5">
        <w:rPr>
          <w:b w:val="0"/>
          <w:bCs w:val="0"/>
          <w:sz w:val="27"/>
          <w:szCs w:val="27"/>
        </w:rPr>
        <w:sym w:font="AGA Arabesque" w:char="F074"/>
      </w:r>
      <w:r w:rsidRPr="006E1AB5">
        <w:rPr>
          <w:b w:val="0"/>
          <w:bCs w:val="0"/>
          <w:sz w:val="27"/>
          <w:szCs w:val="27"/>
          <w:rtl/>
        </w:rPr>
        <w:t xml:space="preserve"> در تجليل و بزرگ‌داشت ابوبكر صديق</w:t>
      </w:r>
      <w:r w:rsidRPr="006E1AB5">
        <w:rPr>
          <w:b w:val="0"/>
          <w:bCs w:val="0"/>
          <w:sz w:val="27"/>
          <w:szCs w:val="27"/>
        </w:rPr>
        <w:sym w:font="AGA Arabesque" w:char="F074"/>
      </w:r>
      <w:r w:rsidRPr="006E1AB5">
        <w:rPr>
          <w:b w:val="0"/>
          <w:bCs w:val="0"/>
          <w:sz w:val="27"/>
          <w:szCs w:val="27"/>
          <w:rtl/>
        </w:rPr>
        <w:t xml:space="preserve"> نيز در خور توجه است؛ چراكه او، در مقابل ابوبكر</w:t>
      </w:r>
      <w:r w:rsidRPr="006E1AB5">
        <w:rPr>
          <w:b w:val="0"/>
          <w:bCs w:val="0"/>
          <w:sz w:val="27"/>
          <w:szCs w:val="27"/>
        </w:rPr>
        <w:sym w:font="AGA Arabesque" w:char="F074"/>
      </w:r>
      <w:r w:rsidRPr="006E1AB5">
        <w:rPr>
          <w:b w:val="0"/>
          <w:bCs w:val="0"/>
          <w:sz w:val="27"/>
          <w:szCs w:val="27"/>
          <w:rtl/>
        </w:rPr>
        <w:t xml:space="preserve"> هيچ واكنشي نشان نداد واين، برگرفته از شناخت او نسبت به فضيلت و برتري ابوبكر</w:t>
      </w:r>
      <w:r w:rsidRPr="006E1AB5">
        <w:rPr>
          <w:b w:val="0"/>
          <w:bCs w:val="0"/>
          <w:sz w:val="27"/>
          <w:szCs w:val="27"/>
        </w:rPr>
        <w:sym w:font="AGA Arabesque" w:char="F074"/>
      </w:r>
      <w:r w:rsidRPr="006E1AB5">
        <w:rPr>
          <w:b w:val="0"/>
          <w:bCs w:val="0"/>
          <w:sz w:val="27"/>
          <w:szCs w:val="27"/>
          <w:rtl/>
        </w:rPr>
        <w:t xml:space="preserve"> و احترام به وي وبلكه نشانه‌ي خردمندي و دين‌داري شخص ربيعه</w:t>
      </w:r>
      <w:r w:rsidRPr="006E1AB5">
        <w:rPr>
          <w:b w:val="0"/>
          <w:bCs w:val="0"/>
          <w:sz w:val="27"/>
          <w:szCs w:val="27"/>
        </w:rPr>
        <w:sym w:font="AGA Arabesque" w:char="F074"/>
      </w:r>
      <w:r w:rsidRPr="006E1AB5">
        <w:rPr>
          <w:b w:val="0"/>
          <w:bCs w:val="0"/>
          <w:sz w:val="27"/>
          <w:szCs w:val="27"/>
          <w:rtl/>
        </w:rPr>
        <w:t xml:space="preserve"> مي‌باشد.</w:t>
      </w:r>
      <w:r w:rsidRPr="006E1AB5">
        <w:rPr>
          <w:rStyle w:val="FootnoteReference"/>
          <w:b w:val="0"/>
          <w:bCs w:val="0"/>
          <w:sz w:val="27"/>
          <w:szCs w:val="27"/>
          <w:rtl/>
        </w:rPr>
        <w:footnoteReference w:id="295"/>
      </w:r>
    </w:p>
    <w:p w:rsidR="00061D0F" w:rsidRPr="006E1AB5" w:rsidRDefault="00061D0F" w:rsidP="003546D8">
      <w:pPr>
        <w:pStyle w:val="a0"/>
        <w:rPr>
          <w:rFonts w:hint="cs"/>
          <w:rtl/>
        </w:rPr>
      </w:pPr>
      <w:bookmarkStart w:id="104" w:name="_Toc231449813"/>
      <w:r w:rsidRPr="006E1AB5">
        <w:rPr>
          <w:rtl/>
        </w:rPr>
        <w:t>تلاش و تكاپوي ابوبكر</w:t>
      </w:r>
      <w:r w:rsidRPr="006E1AB5">
        <w:rPr>
          <w:b w:val="0"/>
          <w:bCs w:val="0"/>
        </w:rPr>
        <w:sym w:font="AGA Arabesque" w:char="F074"/>
      </w:r>
      <w:r w:rsidRPr="006E1AB5">
        <w:rPr>
          <w:rtl/>
        </w:rPr>
        <w:t xml:space="preserve"> در انجام نيكي‌ها</w:t>
      </w:r>
      <w:bookmarkEnd w:id="104"/>
    </w:p>
    <w:p w:rsidR="00061D0F" w:rsidRPr="006E1AB5" w:rsidRDefault="00061D0F" w:rsidP="003546D8">
      <w:pPr>
        <w:pStyle w:val="NormalCom"/>
        <w:spacing w:line="216" w:lineRule="auto"/>
        <w:jc w:val="lowKashida"/>
        <w:rPr>
          <w:rFonts w:hint="cs"/>
          <w:b w:val="0"/>
          <w:bCs w:val="0"/>
          <w:sz w:val="27"/>
          <w:szCs w:val="27"/>
          <w:rtl/>
        </w:rPr>
      </w:pPr>
      <w:r w:rsidRPr="006E1AB5">
        <w:rPr>
          <w:b w:val="0"/>
          <w:bCs w:val="0"/>
          <w:sz w:val="27"/>
          <w:szCs w:val="27"/>
          <w:rtl/>
        </w:rPr>
        <w:t>ابوبكر صديق</w:t>
      </w:r>
      <w:r w:rsidRPr="006E1AB5">
        <w:rPr>
          <w:b w:val="0"/>
          <w:bCs w:val="0"/>
          <w:sz w:val="27"/>
          <w:szCs w:val="27"/>
        </w:rPr>
        <w:sym w:font="AGA Arabesque" w:char="F074"/>
      </w:r>
      <w:r w:rsidRPr="006E1AB5">
        <w:rPr>
          <w:b w:val="0"/>
          <w:bCs w:val="0"/>
          <w:sz w:val="27"/>
          <w:szCs w:val="27"/>
          <w:rtl/>
        </w:rPr>
        <w:t xml:space="preserve"> به صفات والا، اخلاق پسنديده و شتاب و تلاش براي انجام نيكي‌ها به گونه‌اي شناخته شده است كه در مكارم اخلاق و نيكي‌ها الگو و نمونه مي‌باشد؛ او، در پرداختن به نيكي‌ها از خود اشتياق وافري نشان مي‌داد ومي‌دانست كه دنيا، جاي عمل است وهر لحظه از آن فرصتي براي انجام نيكي‌ها؛ اما آخرت هنگام حساب است و ديگر جاي عمل نمي‌باشد. وي، اين اصل مهم را به خوبي مي‌دانست كه امروز، روز عمل است و نه حساب؛ و فردا، هنگام حساب است و نه عمل. بنابراين در انجام نيكي‌ها درنگ نمي‌كرد. از ابوهريره</w:t>
      </w:r>
      <w:r w:rsidRPr="006E1AB5">
        <w:rPr>
          <w:b w:val="0"/>
          <w:bCs w:val="0"/>
          <w:sz w:val="27"/>
          <w:szCs w:val="27"/>
        </w:rPr>
        <w:sym w:font="AGA Arabesque" w:char="F074"/>
      </w:r>
      <w:r w:rsidRPr="006E1AB5">
        <w:rPr>
          <w:b w:val="0"/>
          <w:bCs w:val="0"/>
          <w:sz w:val="27"/>
          <w:szCs w:val="27"/>
          <w:rtl/>
        </w:rPr>
        <w:t xml:space="preserve"> روايت شده كه يك روز رسول‌خدا</w:t>
      </w:r>
      <w:r w:rsidR="0036233F" w:rsidRPr="006E1AB5">
        <w:rPr>
          <w:rFonts w:cs="CTraditional Arabic"/>
          <w:b w:val="0"/>
          <w:bCs w:val="0"/>
          <w:sz w:val="27"/>
          <w:szCs w:val="25"/>
          <w:rtl/>
        </w:rPr>
        <w:t>ص</w:t>
      </w:r>
      <w:r w:rsidRPr="006E1AB5">
        <w:rPr>
          <w:b w:val="0"/>
          <w:bCs w:val="0"/>
          <w:sz w:val="27"/>
          <w:szCs w:val="27"/>
          <w:rtl/>
        </w:rPr>
        <w:t xml:space="preserve"> فرمودند: </w:t>
      </w:r>
      <w:r w:rsidRPr="006E1AB5">
        <w:rPr>
          <w:rFonts w:cs="B Badr"/>
          <w:sz w:val="27"/>
          <w:szCs w:val="27"/>
          <w:rtl/>
        </w:rPr>
        <w:t>(مَنْ أصبح منكم صائمًا؟)</w:t>
      </w:r>
      <w:r w:rsidR="00195F4D" w:rsidRPr="006E1AB5">
        <w:rPr>
          <w:rFonts w:hint="cs"/>
          <w:b w:val="0"/>
          <w:bCs w:val="0"/>
          <w:sz w:val="27"/>
          <w:szCs w:val="27"/>
          <w:rtl/>
        </w:rPr>
        <w:t xml:space="preserve"> </w:t>
      </w:r>
      <w:r w:rsidRPr="006E1AB5">
        <w:rPr>
          <w:b w:val="0"/>
          <w:bCs w:val="0"/>
          <w:sz w:val="27"/>
          <w:szCs w:val="27"/>
          <w:rtl/>
        </w:rPr>
        <w:t>يعني:«چه كسي از شما امروز،‌ روزه است؟» ابوبكر</w:t>
      </w:r>
      <w:r w:rsidRPr="006E1AB5">
        <w:rPr>
          <w:b w:val="0"/>
          <w:bCs w:val="0"/>
          <w:sz w:val="27"/>
          <w:szCs w:val="27"/>
        </w:rPr>
        <w:sym w:font="AGA Arabesque" w:char="F074"/>
      </w:r>
      <w:r w:rsidRPr="006E1AB5">
        <w:rPr>
          <w:b w:val="0"/>
          <w:bCs w:val="0"/>
          <w:sz w:val="27"/>
          <w:szCs w:val="27"/>
          <w:rtl/>
        </w:rPr>
        <w:t xml:space="preserve"> گفت: من. رسول‌خدا</w:t>
      </w:r>
      <w:r w:rsidR="0036233F" w:rsidRPr="006E1AB5">
        <w:rPr>
          <w:rFonts w:cs="CTraditional Arabic"/>
          <w:b w:val="0"/>
          <w:bCs w:val="0"/>
          <w:sz w:val="27"/>
          <w:szCs w:val="25"/>
          <w:rtl/>
        </w:rPr>
        <w:t>ص</w:t>
      </w:r>
      <w:r w:rsidRPr="006E1AB5">
        <w:rPr>
          <w:b w:val="0"/>
          <w:bCs w:val="0"/>
          <w:sz w:val="27"/>
          <w:szCs w:val="27"/>
          <w:rtl/>
        </w:rPr>
        <w:t xml:space="preserve"> فرمودند: </w:t>
      </w:r>
      <w:r w:rsidRPr="006E1AB5">
        <w:rPr>
          <w:rFonts w:cs="B Badr"/>
          <w:sz w:val="27"/>
          <w:szCs w:val="27"/>
          <w:rtl/>
        </w:rPr>
        <w:t>(فمن تبع منكم اليوم جنازة)</w:t>
      </w:r>
      <w:r w:rsidRPr="006E1AB5">
        <w:rPr>
          <w:b w:val="0"/>
          <w:bCs w:val="0"/>
          <w:sz w:val="27"/>
          <w:szCs w:val="27"/>
          <w:rtl/>
        </w:rPr>
        <w:t xml:space="preserve"> يعني:«چه كسي از شما امروز در تشييع جنازه‌اي شركت كرده است؟» ابوبكر</w:t>
      </w:r>
      <w:r w:rsidRPr="006E1AB5">
        <w:rPr>
          <w:b w:val="0"/>
          <w:bCs w:val="0"/>
          <w:sz w:val="27"/>
          <w:szCs w:val="27"/>
        </w:rPr>
        <w:sym w:font="AGA Arabesque" w:char="F074"/>
      </w:r>
      <w:r w:rsidRPr="006E1AB5">
        <w:rPr>
          <w:b w:val="0"/>
          <w:bCs w:val="0"/>
          <w:sz w:val="27"/>
          <w:szCs w:val="27"/>
          <w:rtl/>
        </w:rPr>
        <w:t xml:space="preserve"> گفت: من. رسول‌خدا</w:t>
      </w:r>
      <w:r w:rsidR="0036233F" w:rsidRPr="006E1AB5">
        <w:rPr>
          <w:rFonts w:cs="CTraditional Arabic"/>
          <w:b w:val="0"/>
          <w:bCs w:val="0"/>
          <w:sz w:val="27"/>
          <w:szCs w:val="25"/>
          <w:rtl/>
        </w:rPr>
        <w:t>ص</w:t>
      </w:r>
      <w:r w:rsidRPr="006E1AB5">
        <w:rPr>
          <w:b w:val="0"/>
          <w:bCs w:val="0"/>
          <w:sz w:val="27"/>
          <w:szCs w:val="27"/>
          <w:rtl/>
        </w:rPr>
        <w:t xml:space="preserve"> دوباره سؤال كردند: </w:t>
      </w:r>
      <w:r w:rsidRPr="006E1AB5">
        <w:rPr>
          <w:rFonts w:cs="B Badr"/>
          <w:sz w:val="27"/>
          <w:szCs w:val="27"/>
          <w:rtl/>
        </w:rPr>
        <w:t>(فمن أطعم منكم مسكينًا؟)</w:t>
      </w:r>
      <w:r w:rsidR="00195F4D" w:rsidRPr="006E1AB5">
        <w:rPr>
          <w:rFonts w:hint="cs"/>
          <w:b w:val="0"/>
          <w:bCs w:val="0"/>
          <w:sz w:val="27"/>
          <w:szCs w:val="27"/>
          <w:rtl/>
        </w:rPr>
        <w:t xml:space="preserve"> </w:t>
      </w:r>
      <w:r w:rsidRPr="006E1AB5">
        <w:rPr>
          <w:b w:val="0"/>
          <w:bCs w:val="0"/>
          <w:sz w:val="27"/>
          <w:szCs w:val="27"/>
          <w:rtl/>
        </w:rPr>
        <w:t>يعني: «چه كسي از شما امروز به مسكيني غذا داده است؟» ابوبكر</w:t>
      </w:r>
      <w:r w:rsidRPr="006E1AB5">
        <w:rPr>
          <w:b w:val="0"/>
          <w:bCs w:val="0"/>
          <w:sz w:val="27"/>
          <w:szCs w:val="27"/>
        </w:rPr>
        <w:sym w:font="AGA Arabesque" w:char="F074"/>
      </w:r>
      <w:r w:rsidRPr="006E1AB5">
        <w:rPr>
          <w:b w:val="0"/>
          <w:bCs w:val="0"/>
          <w:sz w:val="27"/>
          <w:szCs w:val="27"/>
          <w:rtl/>
        </w:rPr>
        <w:t xml:space="preserve"> گفت: من. رسول اكرم</w:t>
      </w:r>
      <w:r w:rsidR="0036233F" w:rsidRPr="006E1AB5">
        <w:rPr>
          <w:rFonts w:cs="CTraditional Arabic"/>
          <w:b w:val="0"/>
          <w:bCs w:val="0"/>
          <w:sz w:val="27"/>
          <w:szCs w:val="25"/>
          <w:rtl/>
        </w:rPr>
        <w:t>ص</w:t>
      </w:r>
      <w:r w:rsidRPr="006E1AB5">
        <w:rPr>
          <w:b w:val="0"/>
          <w:bCs w:val="0"/>
          <w:sz w:val="27"/>
          <w:szCs w:val="27"/>
          <w:rtl/>
        </w:rPr>
        <w:t xml:space="preserve"> پرسيدند: </w:t>
      </w:r>
      <w:r w:rsidRPr="006E1AB5">
        <w:rPr>
          <w:rFonts w:cs="B Badr"/>
          <w:sz w:val="27"/>
          <w:szCs w:val="27"/>
          <w:rtl/>
        </w:rPr>
        <w:t>(فمن عاد منكم اليوم مريضًا)</w:t>
      </w:r>
      <w:r w:rsidRPr="006E1AB5">
        <w:rPr>
          <w:b w:val="0"/>
          <w:bCs w:val="0"/>
          <w:sz w:val="27"/>
          <w:szCs w:val="27"/>
          <w:rtl/>
        </w:rPr>
        <w:t xml:space="preserve"> يعني: «چه كسي امروز به عيادت مريضي رفته است؟» ابوبكر</w:t>
      </w:r>
      <w:r w:rsidR="0036233F" w:rsidRPr="006E1AB5">
        <w:rPr>
          <w:rFonts w:cs="CTraditional Arabic"/>
          <w:b w:val="0"/>
          <w:bCs w:val="0"/>
          <w:sz w:val="27"/>
          <w:szCs w:val="25"/>
          <w:rtl/>
        </w:rPr>
        <w:t>ص</w:t>
      </w:r>
      <w:r w:rsidRPr="006E1AB5">
        <w:rPr>
          <w:b w:val="0"/>
          <w:bCs w:val="0"/>
          <w:sz w:val="27"/>
          <w:szCs w:val="27"/>
          <w:rtl/>
        </w:rPr>
        <w:t xml:space="preserve"> گفت: من. رسول‌خدا</w:t>
      </w:r>
      <w:r w:rsidR="0036233F" w:rsidRPr="006E1AB5">
        <w:rPr>
          <w:rFonts w:cs="CTraditional Arabic"/>
          <w:b w:val="0"/>
          <w:bCs w:val="0"/>
          <w:sz w:val="27"/>
          <w:szCs w:val="25"/>
          <w:rtl/>
        </w:rPr>
        <w:t>ص</w:t>
      </w:r>
      <w:r w:rsidRPr="006E1AB5">
        <w:rPr>
          <w:b w:val="0"/>
          <w:bCs w:val="0"/>
          <w:sz w:val="27"/>
          <w:szCs w:val="27"/>
          <w:rtl/>
        </w:rPr>
        <w:t xml:space="preserve"> فرمودند: </w:t>
      </w:r>
      <w:r w:rsidRPr="006E1AB5">
        <w:rPr>
          <w:rFonts w:cs="B Badr"/>
          <w:sz w:val="27"/>
          <w:szCs w:val="27"/>
          <w:rtl/>
        </w:rPr>
        <w:t>(مَا اجتَمَعْنَ في امريء إلاّ دخل الجنة)</w:t>
      </w:r>
      <w:r w:rsidRPr="006E1AB5">
        <w:rPr>
          <w:b w:val="0"/>
          <w:bCs w:val="0"/>
          <w:sz w:val="27"/>
          <w:szCs w:val="27"/>
          <w:rtl/>
        </w:rPr>
        <w:t xml:space="preserve"> يعني: «اين اعمال، در شخصي جمع نمي‌شوند، مگر اين‌كه آن شخص، به بهشت داخل مي‌شود.»</w:t>
      </w:r>
      <w:r w:rsidRPr="006E1AB5">
        <w:rPr>
          <w:rStyle w:val="FootnoteReference"/>
          <w:b w:val="0"/>
          <w:bCs w:val="0"/>
          <w:sz w:val="27"/>
          <w:szCs w:val="27"/>
          <w:rtl/>
        </w:rPr>
        <w:footnoteReference w:id="296"/>
      </w:r>
    </w:p>
    <w:p w:rsidR="00061D0F" w:rsidRPr="006E1AB5" w:rsidRDefault="00061D0F" w:rsidP="003546D8">
      <w:pPr>
        <w:pStyle w:val="a0"/>
        <w:rPr>
          <w:rFonts w:hint="cs"/>
          <w:rtl/>
        </w:rPr>
      </w:pPr>
      <w:bookmarkStart w:id="105" w:name="_Toc231449814"/>
      <w:r w:rsidRPr="006E1AB5">
        <w:rPr>
          <w:rtl/>
        </w:rPr>
        <w:t>خويشتن‌داري و كنترل عصبانيت</w:t>
      </w:r>
      <w:bookmarkEnd w:id="105"/>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ابوهريره</w:t>
      </w:r>
      <w:r w:rsidRPr="006E1AB5">
        <w:rPr>
          <w:b w:val="0"/>
          <w:bCs w:val="0"/>
          <w:sz w:val="27"/>
          <w:szCs w:val="27"/>
        </w:rPr>
        <w:sym w:font="AGA Arabesque" w:char="F074"/>
      </w:r>
      <w:r w:rsidRPr="006E1AB5">
        <w:rPr>
          <w:b w:val="0"/>
          <w:bCs w:val="0"/>
          <w:sz w:val="27"/>
          <w:szCs w:val="27"/>
          <w:rtl/>
        </w:rPr>
        <w:t xml:space="preserve"> مي‌گويد: ابوبكر</w:t>
      </w:r>
      <w:r w:rsidRPr="006E1AB5">
        <w:rPr>
          <w:b w:val="0"/>
          <w:bCs w:val="0"/>
          <w:sz w:val="27"/>
          <w:szCs w:val="27"/>
        </w:rPr>
        <w:sym w:font="AGA Arabesque" w:char="F074"/>
      </w:r>
      <w:r w:rsidRPr="006E1AB5">
        <w:rPr>
          <w:b w:val="0"/>
          <w:bCs w:val="0"/>
          <w:sz w:val="27"/>
          <w:szCs w:val="27"/>
          <w:rtl/>
        </w:rPr>
        <w:t xml:space="preserve"> با رسول‌خدا</w:t>
      </w:r>
      <w:r w:rsidR="0036233F" w:rsidRPr="006E1AB5">
        <w:rPr>
          <w:rFonts w:cs="CTraditional Arabic"/>
          <w:b w:val="0"/>
          <w:bCs w:val="0"/>
          <w:sz w:val="27"/>
          <w:szCs w:val="25"/>
          <w:rtl/>
        </w:rPr>
        <w:t>ص</w:t>
      </w:r>
      <w:r w:rsidRPr="006E1AB5">
        <w:rPr>
          <w:b w:val="0"/>
          <w:bCs w:val="0"/>
          <w:sz w:val="27"/>
          <w:szCs w:val="27"/>
          <w:rtl/>
        </w:rPr>
        <w:t xml:space="preserve"> نشسته بود؛ شخصي، به ابوبكر</w:t>
      </w:r>
      <w:r w:rsidRPr="006E1AB5">
        <w:rPr>
          <w:b w:val="0"/>
          <w:bCs w:val="0"/>
          <w:sz w:val="27"/>
          <w:szCs w:val="27"/>
        </w:rPr>
        <w:sym w:font="AGA Arabesque" w:char="F074"/>
      </w:r>
      <w:r w:rsidRPr="006E1AB5">
        <w:rPr>
          <w:b w:val="0"/>
          <w:bCs w:val="0"/>
          <w:sz w:val="27"/>
          <w:szCs w:val="27"/>
          <w:rtl/>
        </w:rPr>
        <w:t xml:space="preserve"> ناسزا گفت و ابوبكر</w:t>
      </w:r>
      <w:r w:rsidRPr="006E1AB5">
        <w:rPr>
          <w:b w:val="0"/>
          <w:bCs w:val="0"/>
          <w:sz w:val="27"/>
          <w:szCs w:val="27"/>
        </w:rPr>
        <w:sym w:font="AGA Arabesque" w:char="F074"/>
      </w:r>
      <w:r w:rsidRPr="006E1AB5">
        <w:rPr>
          <w:b w:val="0"/>
          <w:bCs w:val="0"/>
          <w:sz w:val="27"/>
          <w:szCs w:val="27"/>
          <w:rtl/>
        </w:rPr>
        <w:t xml:space="preserve"> هيچ پاسخي نداد؛ رسول اكرم</w:t>
      </w:r>
      <w:r w:rsidR="0036233F" w:rsidRPr="006E1AB5">
        <w:rPr>
          <w:rFonts w:cs="CTraditional Arabic"/>
          <w:b w:val="0"/>
          <w:bCs w:val="0"/>
          <w:sz w:val="27"/>
          <w:szCs w:val="25"/>
          <w:rtl/>
        </w:rPr>
        <w:t>ص</w:t>
      </w:r>
      <w:r w:rsidRPr="006E1AB5">
        <w:rPr>
          <w:b w:val="0"/>
          <w:bCs w:val="0"/>
          <w:sz w:val="27"/>
          <w:szCs w:val="27"/>
          <w:rtl/>
        </w:rPr>
        <w:t xml:space="preserve"> شگفت‌زده، لبخند مي‌زدند. آن شخص، به‌قدري به ابوبكر</w:t>
      </w:r>
      <w:r w:rsidRPr="006E1AB5">
        <w:rPr>
          <w:b w:val="0"/>
          <w:bCs w:val="0"/>
          <w:sz w:val="27"/>
          <w:szCs w:val="27"/>
        </w:rPr>
        <w:sym w:font="AGA Arabesque" w:char="F074"/>
      </w:r>
      <w:r w:rsidRPr="006E1AB5">
        <w:rPr>
          <w:b w:val="0"/>
          <w:bCs w:val="0"/>
          <w:sz w:val="27"/>
          <w:szCs w:val="27"/>
          <w:rtl/>
        </w:rPr>
        <w:t xml:space="preserve"> ناسزا گفت كه ابوبكر</w:t>
      </w:r>
      <w:r w:rsidRPr="006E1AB5">
        <w:rPr>
          <w:b w:val="0"/>
          <w:bCs w:val="0"/>
          <w:sz w:val="27"/>
          <w:szCs w:val="27"/>
        </w:rPr>
        <w:sym w:font="AGA Arabesque" w:char="F074"/>
      </w:r>
      <w:r w:rsidRPr="006E1AB5">
        <w:rPr>
          <w:b w:val="0"/>
          <w:bCs w:val="0"/>
          <w:sz w:val="27"/>
          <w:szCs w:val="27"/>
          <w:rtl/>
        </w:rPr>
        <w:t xml:space="preserve"> را به واكنش واداشت و باعث شد تا ابوبكر</w:t>
      </w:r>
      <w:r w:rsidRPr="006E1AB5">
        <w:rPr>
          <w:b w:val="0"/>
          <w:bCs w:val="0"/>
          <w:sz w:val="27"/>
          <w:szCs w:val="27"/>
        </w:rPr>
        <w:sym w:font="AGA Arabesque" w:char="F074"/>
      </w:r>
      <w:r w:rsidRPr="006E1AB5">
        <w:rPr>
          <w:b w:val="0"/>
          <w:bCs w:val="0"/>
          <w:sz w:val="27"/>
          <w:szCs w:val="27"/>
          <w:rtl/>
        </w:rPr>
        <w:t xml:space="preserve"> برخي از گفته‌هاي دشنام‌دهنده را پاسخ دهد. رسول‌خدا</w:t>
      </w:r>
      <w:r w:rsidR="0036233F" w:rsidRPr="006E1AB5">
        <w:rPr>
          <w:rFonts w:cs="CTraditional Arabic"/>
          <w:b w:val="0"/>
          <w:bCs w:val="0"/>
          <w:sz w:val="27"/>
          <w:szCs w:val="25"/>
          <w:rtl/>
        </w:rPr>
        <w:t>ص</w:t>
      </w:r>
      <w:r w:rsidRPr="006E1AB5">
        <w:rPr>
          <w:b w:val="0"/>
          <w:bCs w:val="0"/>
          <w:sz w:val="27"/>
          <w:szCs w:val="27"/>
          <w:rtl/>
        </w:rPr>
        <w:t xml:space="preserve"> ناراحت شدند و آن‌جا را ترك كردند. ابوبكر</w:t>
      </w:r>
      <w:r w:rsidRPr="006E1AB5">
        <w:rPr>
          <w:b w:val="0"/>
          <w:bCs w:val="0"/>
          <w:sz w:val="27"/>
          <w:szCs w:val="27"/>
        </w:rPr>
        <w:sym w:font="AGA Arabesque" w:char="F074"/>
      </w:r>
      <w:r w:rsidRPr="006E1AB5">
        <w:rPr>
          <w:b w:val="0"/>
          <w:bCs w:val="0"/>
          <w:sz w:val="27"/>
          <w:szCs w:val="27"/>
          <w:rtl/>
        </w:rPr>
        <w:t xml:space="preserve"> خود را به آن حضرت</w:t>
      </w:r>
      <w:r w:rsidR="0036233F" w:rsidRPr="006E1AB5">
        <w:rPr>
          <w:rFonts w:cs="CTraditional Arabic"/>
          <w:b w:val="0"/>
          <w:bCs w:val="0"/>
          <w:sz w:val="27"/>
          <w:szCs w:val="25"/>
          <w:rtl/>
        </w:rPr>
        <w:t>ص</w:t>
      </w:r>
      <w:r w:rsidRPr="006E1AB5">
        <w:rPr>
          <w:b w:val="0"/>
          <w:bCs w:val="0"/>
          <w:sz w:val="27"/>
          <w:szCs w:val="27"/>
          <w:rtl/>
        </w:rPr>
        <w:t xml:space="preserve"> رساند و گفت: «‌اي رسول‌خدا! تا وقتي او به من ناسزا مي‌گفت (و من، ساكت بودم)، شما نشسته بوديد؛ اما وقتي از حد گذراند و من، برخي از گفته‌هايش را پاسخ گفتم، ناراحت شديد و برخاستيد!» رسول‌خدا</w:t>
      </w:r>
      <w:r w:rsidR="0036233F" w:rsidRPr="006E1AB5">
        <w:rPr>
          <w:rFonts w:cs="CTraditional Arabic"/>
          <w:b w:val="0"/>
          <w:bCs w:val="0"/>
          <w:sz w:val="27"/>
          <w:szCs w:val="25"/>
          <w:rtl/>
        </w:rPr>
        <w:t>ص</w:t>
      </w:r>
      <w:r w:rsidRPr="006E1AB5">
        <w:rPr>
          <w:b w:val="0"/>
          <w:bCs w:val="0"/>
          <w:sz w:val="27"/>
          <w:szCs w:val="27"/>
          <w:rtl/>
        </w:rPr>
        <w:t xml:space="preserve"> فرمودند: </w:t>
      </w:r>
      <w:r w:rsidRPr="006E1AB5">
        <w:rPr>
          <w:rFonts w:cs="B Badr"/>
          <w:sz w:val="27"/>
          <w:szCs w:val="27"/>
          <w:rtl/>
        </w:rPr>
        <w:t>(إنّه كان معكَ ملَكٌ يرد عنك، فلمّا رددتَ عليهِ بعضَ قولِهِ وقع الشيطانُ فلم أكن لأقعدَ مع الشيطانِ)</w:t>
      </w:r>
      <w:r w:rsidRPr="006E1AB5">
        <w:rPr>
          <w:b w:val="0"/>
          <w:bCs w:val="0"/>
          <w:sz w:val="27"/>
          <w:szCs w:val="27"/>
          <w:rtl/>
        </w:rPr>
        <w:t xml:space="preserve"> يعني: «فرشته‌اي با تو بود كه از طرف تو پاسخ مي‌داد؛ اما وقتي تو برخي از گفته‌هايش را پاسخ گفتي، شيطان به ميان آمد و براي من سزاوار نيست كه با شيطان در يك‌جا بنشينم.» و سپس افزودند: </w:t>
      </w:r>
      <w:r w:rsidRPr="006E1AB5">
        <w:rPr>
          <w:rFonts w:cs="B Badr"/>
          <w:sz w:val="27"/>
          <w:szCs w:val="27"/>
          <w:rtl/>
        </w:rPr>
        <w:t>(يا أبابكرٍ ثلاثٌ كلُّهنَّ حقٌّ: ما مِنْ عبدٍ ظلم بمظلمةٍ فيغضي عنها للَّهِ عزَّو جلَّ إلاّ أعز اللَّهُ بها نصرهُ، و ما فتح رجلٌ بابَ عطيةٍ يريد بها صلهً إلاّ زاده اللَّهُ بها كثرةً، و ما فتح رجلٌ بابَ مسألةٍ يريد بها كثرة إلاّ زاده اللَّهُ بها قلّةً)</w:t>
      </w:r>
      <w:r w:rsidRPr="006E1AB5">
        <w:rPr>
          <w:b w:val="0"/>
          <w:bCs w:val="0"/>
          <w:sz w:val="27"/>
          <w:szCs w:val="27"/>
          <w:rtl/>
        </w:rPr>
        <w:t xml:space="preserve"> يعني: «اي ابوبكر! سه چيز حق است: *هر بنده‌اي كه مورد ستم قرار بگيرد و بر آن، صبر و خويشتن‌داري پيشه سازد، خداي متعال، به خاطر خويشتن‌داري و صبرش، او را ياري كرده و گرامي مي‌دارد؛ *هيچ شخصي درِ بذل و بخشش را به قصد پيوند خويشاوندي نمي‌گشايد مگر اين‌كه خداي متعال، به جاي آن در مالش، كثرت و فزوني مي‌نهد؛ *و هيچ شخصي، از روي زياده‌خواهي و افزون‌طلبي، درِ گدايي را نمي‌گشايد مگر كه خداي متعال، به جاي آن (در مالش) نقص و كمي مي‌افكند.</w:t>
      </w:r>
      <w:r w:rsidRPr="006E1AB5">
        <w:rPr>
          <w:rStyle w:val="FootnoteReference"/>
          <w:b w:val="0"/>
          <w:bCs w:val="0"/>
          <w:sz w:val="27"/>
          <w:szCs w:val="27"/>
          <w:rtl/>
        </w:rPr>
        <w:footnoteReference w:id="297"/>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ابوبكر صديق</w:t>
      </w:r>
      <w:r w:rsidRPr="006E1AB5">
        <w:rPr>
          <w:b w:val="0"/>
          <w:bCs w:val="0"/>
          <w:sz w:val="27"/>
          <w:szCs w:val="27"/>
        </w:rPr>
        <w:sym w:font="AGA Arabesque" w:char="F074"/>
      </w:r>
      <w:r w:rsidRPr="006E1AB5">
        <w:rPr>
          <w:b w:val="0"/>
          <w:bCs w:val="0"/>
          <w:sz w:val="27"/>
          <w:szCs w:val="27"/>
          <w:rtl/>
        </w:rPr>
        <w:t xml:space="preserve"> همواره خشمش را فرو مي‌برد و خويشتن‌دار بود. اما به گمان اين‌كه اگر پاسخ آن دشنام‌گو را بدهد، ساكتش مي‌كند، برخي از گفته‌هايش را پاسخ گفت. رسول‌خدا</w:t>
      </w:r>
      <w:r w:rsidR="0036233F" w:rsidRPr="006E1AB5">
        <w:rPr>
          <w:rFonts w:cs="CTraditional Arabic"/>
          <w:b w:val="0"/>
          <w:bCs w:val="0"/>
          <w:sz w:val="27"/>
          <w:szCs w:val="25"/>
          <w:rtl/>
        </w:rPr>
        <w:t>ص</w:t>
      </w:r>
      <w:r w:rsidRPr="006E1AB5">
        <w:rPr>
          <w:b w:val="0"/>
          <w:bCs w:val="0"/>
          <w:sz w:val="27"/>
          <w:szCs w:val="27"/>
          <w:rtl/>
        </w:rPr>
        <w:t xml:space="preserve"> ابوبكر</w:t>
      </w:r>
      <w:r w:rsidRPr="006E1AB5">
        <w:rPr>
          <w:b w:val="0"/>
          <w:bCs w:val="0"/>
          <w:sz w:val="27"/>
          <w:szCs w:val="27"/>
        </w:rPr>
        <w:sym w:font="AGA Arabesque" w:char="F074"/>
      </w:r>
      <w:r w:rsidRPr="006E1AB5">
        <w:rPr>
          <w:b w:val="0"/>
          <w:bCs w:val="0"/>
          <w:sz w:val="27"/>
          <w:szCs w:val="27"/>
          <w:rtl/>
        </w:rPr>
        <w:t xml:space="preserve"> را به صبر و بردباري ترغيب دادند و او را راهنمايي كردند تا به وقت عصبانيت، شكيبايي پيشه كند. چراكه شكيبايي و خويشتن‌داري، انسان را در چشم مردم عزيز مي‌كند و قدر و منزلتش را در نزد خدا بالا مي‌برد.</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از اين داستان، واضح مي‌شود كه ابوبكر</w:t>
      </w:r>
      <w:r w:rsidRPr="006E1AB5">
        <w:rPr>
          <w:b w:val="0"/>
          <w:bCs w:val="0"/>
          <w:sz w:val="27"/>
          <w:szCs w:val="27"/>
        </w:rPr>
        <w:sym w:font="AGA Arabesque" w:char="F074"/>
      </w:r>
      <w:r w:rsidRPr="006E1AB5">
        <w:rPr>
          <w:b w:val="0"/>
          <w:bCs w:val="0"/>
          <w:sz w:val="27"/>
          <w:szCs w:val="27"/>
          <w:rtl/>
        </w:rPr>
        <w:t xml:space="preserve"> را هراس برداشت كه مبادا رسول خدا</w:t>
      </w:r>
      <w:r w:rsidR="0036233F" w:rsidRPr="006E1AB5">
        <w:rPr>
          <w:rFonts w:cs="CTraditional Arabic"/>
          <w:b w:val="0"/>
          <w:bCs w:val="0"/>
          <w:sz w:val="27"/>
          <w:szCs w:val="25"/>
          <w:rtl/>
        </w:rPr>
        <w:t>ص</w:t>
      </w:r>
      <w:r w:rsidRPr="006E1AB5">
        <w:rPr>
          <w:b w:val="0"/>
          <w:bCs w:val="0"/>
          <w:sz w:val="27"/>
          <w:szCs w:val="27"/>
          <w:rtl/>
        </w:rPr>
        <w:t xml:space="preserve"> ناراحت شده باشند؛ بنابراين به سوي رسول خدا</w:t>
      </w:r>
      <w:r w:rsidR="0036233F" w:rsidRPr="006E1AB5">
        <w:rPr>
          <w:rFonts w:cs="CTraditional Arabic"/>
          <w:b w:val="0"/>
          <w:bCs w:val="0"/>
          <w:sz w:val="27"/>
          <w:szCs w:val="25"/>
          <w:rtl/>
        </w:rPr>
        <w:t>ص</w:t>
      </w:r>
      <w:r w:rsidRPr="006E1AB5">
        <w:rPr>
          <w:b w:val="0"/>
          <w:bCs w:val="0"/>
          <w:sz w:val="27"/>
          <w:szCs w:val="27"/>
          <w:rtl/>
        </w:rPr>
        <w:t xml:space="preserve"> شتافت تا ايشان را از ناراحتي درآورد و خشنودشان گرداند. آموزه‌هاي ديگر فرموده‌ي پيامبر</w:t>
      </w:r>
      <w:r w:rsidR="0036233F" w:rsidRPr="006E1AB5">
        <w:rPr>
          <w:rFonts w:cs="CTraditional Arabic"/>
          <w:b w:val="0"/>
          <w:bCs w:val="0"/>
          <w:sz w:val="27"/>
          <w:szCs w:val="25"/>
          <w:rtl/>
        </w:rPr>
        <w:t>ص</w:t>
      </w:r>
      <w:r w:rsidRPr="006E1AB5">
        <w:rPr>
          <w:b w:val="0"/>
          <w:bCs w:val="0"/>
          <w:sz w:val="27"/>
          <w:szCs w:val="27"/>
          <w:rtl/>
        </w:rPr>
        <w:t xml:space="preserve"> به ابوبكر</w:t>
      </w:r>
      <w:r w:rsidRPr="006E1AB5">
        <w:rPr>
          <w:b w:val="0"/>
          <w:bCs w:val="0"/>
          <w:sz w:val="27"/>
          <w:szCs w:val="27"/>
        </w:rPr>
        <w:sym w:font="AGA Arabesque" w:char="F074"/>
      </w:r>
      <w:r w:rsidRPr="006E1AB5">
        <w:rPr>
          <w:b w:val="0"/>
          <w:bCs w:val="0"/>
          <w:sz w:val="27"/>
          <w:szCs w:val="27"/>
          <w:rtl/>
        </w:rPr>
        <w:t xml:space="preserve"> در حديث گذشته ازاين قرار است: * نكوهش عصبانيت و برحذر داشتن از آن؛ * دوري انبيا از مجالسي كه شيطان در آن حضور دارد؛ * بيان فضيلت مظلومي كه با هدف خشنودي خدا و كسب اجر و پاداش از او، شكيبايي مي‌ورزد؛ * تشويق به بخشندگي و برقراري پيوند خويشاوندي؛ * و نكوهش تكدي‌گري و گدايان. </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ابوبكر</w:t>
      </w:r>
      <w:r w:rsidRPr="006E1AB5">
        <w:rPr>
          <w:b w:val="0"/>
          <w:bCs w:val="0"/>
          <w:sz w:val="27"/>
          <w:szCs w:val="27"/>
        </w:rPr>
        <w:sym w:font="AGA Arabesque" w:char="F074"/>
      </w:r>
      <w:r w:rsidRPr="006E1AB5">
        <w:rPr>
          <w:b w:val="0"/>
          <w:bCs w:val="0"/>
          <w:sz w:val="27"/>
          <w:szCs w:val="27"/>
          <w:rtl/>
        </w:rPr>
        <w:t xml:space="preserve"> به‌قدري شكيبا و خويشتن‌دار بود كه به نرم‌خويي و حلم شناخته شده بود و اين، بدين معنا نيست كه ابوبكر</w:t>
      </w:r>
      <w:r w:rsidRPr="006E1AB5">
        <w:rPr>
          <w:b w:val="0"/>
          <w:bCs w:val="0"/>
          <w:sz w:val="27"/>
          <w:szCs w:val="27"/>
        </w:rPr>
        <w:sym w:font="AGA Arabesque" w:char="F074"/>
      </w:r>
      <w:r w:rsidRPr="006E1AB5">
        <w:rPr>
          <w:b w:val="0"/>
          <w:bCs w:val="0"/>
          <w:sz w:val="27"/>
          <w:szCs w:val="27"/>
          <w:rtl/>
        </w:rPr>
        <w:t xml:space="preserve"> اصلاً ناراحت نمي‌شد؛ بلكه به خاطر خدا خشم مي‌گرفت و وقتي مي‌ديد،‌ محارم و دستورهاي الهي مي‌شكند، به شدت عصباني مي‌شد.</w:t>
      </w:r>
      <w:r w:rsidRPr="006E1AB5">
        <w:rPr>
          <w:rStyle w:val="FootnoteReference"/>
          <w:b w:val="0"/>
          <w:bCs w:val="0"/>
          <w:sz w:val="27"/>
          <w:szCs w:val="27"/>
          <w:rtl/>
        </w:rPr>
        <w:footnoteReference w:id="298"/>
      </w:r>
    </w:p>
    <w:p w:rsidR="00C13212" w:rsidRPr="006E1AB5" w:rsidRDefault="009364C9" w:rsidP="00513FCC">
      <w:pPr>
        <w:pStyle w:val="NormalCom"/>
        <w:spacing w:line="216" w:lineRule="auto"/>
        <w:ind w:firstLine="340"/>
        <w:jc w:val="both"/>
        <w:rPr>
          <w:rFonts w:ascii="HQPB2" w:hAnsi="HQPB2" w:hint="cs"/>
          <w:b w:val="0"/>
          <w:bCs w:val="0"/>
          <w:color w:val="000000"/>
          <w:sz w:val="24"/>
          <w:szCs w:val="24"/>
          <w:rtl/>
        </w:rPr>
      </w:pPr>
      <w:r w:rsidRPr="006E1AB5">
        <w:rPr>
          <w:rFonts w:hint="cs"/>
          <w:b w:val="0"/>
          <w:bCs w:val="0"/>
          <w:sz w:val="27"/>
          <w:szCs w:val="27"/>
          <w:rtl/>
          <w:lang w:bidi="fa-IR"/>
        </w:rPr>
        <w:t xml:space="preserve">خداوند متعال </w:t>
      </w:r>
      <w:r w:rsidRPr="006E1AB5">
        <w:rPr>
          <w:b w:val="0"/>
          <w:bCs w:val="0"/>
          <w:sz w:val="27"/>
          <w:szCs w:val="27"/>
          <w:rtl/>
        </w:rPr>
        <w:t>مي‌</w:t>
      </w:r>
      <w:r w:rsidRPr="006E1AB5">
        <w:rPr>
          <w:rFonts w:hint="cs"/>
          <w:b w:val="0"/>
          <w:bCs w:val="0"/>
          <w:sz w:val="27"/>
          <w:szCs w:val="27"/>
          <w:rtl/>
        </w:rPr>
        <w:t>ف</w:t>
      </w:r>
      <w:r w:rsidRPr="006E1AB5">
        <w:rPr>
          <w:b w:val="0"/>
          <w:bCs w:val="0"/>
          <w:sz w:val="27"/>
          <w:szCs w:val="27"/>
          <w:rtl/>
        </w:rPr>
        <w:t>ر</w:t>
      </w:r>
      <w:r w:rsidRPr="006E1AB5">
        <w:rPr>
          <w:rFonts w:hint="cs"/>
          <w:b w:val="0"/>
          <w:bCs w:val="0"/>
          <w:sz w:val="27"/>
          <w:szCs w:val="27"/>
          <w:rtl/>
        </w:rPr>
        <w:t>ماي</w:t>
      </w:r>
      <w:r w:rsidRPr="006E1AB5">
        <w:rPr>
          <w:b w:val="0"/>
          <w:bCs w:val="0"/>
          <w:sz w:val="27"/>
          <w:szCs w:val="27"/>
          <w:rtl/>
        </w:rPr>
        <w:t>د</w:t>
      </w:r>
      <w:r w:rsidR="00061D0F" w:rsidRPr="006E1AB5">
        <w:rPr>
          <w:b w:val="0"/>
          <w:bCs w:val="0"/>
          <w:sz w:val="27"/>
          <w:szCs w:val="27"/>
          <w:rtl/>
        </w:rPr>
        <w:t xml:space="preserve">: </w:t>
      </w:r>
      <w:r w:rsidRPr="006E1AB5">
        <w:rPr>
          <w:rFonts w:ascii="HQPB2" w:hAnsi="HQPB2" w:hint="cs"/>
          <w:b w:val="0"/>
          <w:bCs w:val="0"/>
          <w:color w:val="000000"/>
          <w:sz w:val="24"/>
          <w:szCs w:val="24"/>
        </w:rPr>
        <w:sym w:font="HQPB2" w:char="F0E2"/>
      </w:r>
      <w:r w:rsidRPr="006E1AB5">
        <w:rPr>
          <w:rFonts w:ascii="HQPB2" w:hAnsi="HQPB2"/>
          <w:b w:val="0"/>
          <w:bCs w:val="0"/>
          <w:sz w:val="24"/>
          <w:szCs w:val="24"/>
          <w:rtl/>
        </w:rPr>
        <w:t xml:space="preserve"> </w:t>
      </w:r>
      <w:r w:rsidRPr="006E1AB5">
        <w:rPr>
          <w:rFonts w:ascii="HQPB4" w:hAnsi="HQPB4"/>
          <w:b w:val="0"/>
          <w:bCs w:val="0"/>
          <w:color w:val="000000"/>
          <w:sz w:val="24"/>
          <w:szCs w:val="24"/>
        </w:rPr>
        <w:sym w:font="HQPB4" w:char="F02A"/>
      </w:r>
      <w:r w:rsidRPr="006E1AB5">
        <w:rPr>
          <w:rFonts w:ascii="HQPB4" w:hAnsi="HQPB4"/>
          <w:b w:val="0"/>
          <w:bCs w:val="0"/>
          <w:color w:val="000000"/>
          <w:sz w:val="24"/>
          <w:szCs w:val="24"/>
          <w:rtl/>
        </w:rPr>
        <w:t xml:space="preserve"> </w:t>
      </w:r>
      <w:r w:rsidRPr="006E1AB5">
        <w:rPr>
          <w:rFonts w:ascii="HQPB5" w:hAnsi="HQPB5"/>
          <w:b w:val="0"/>
          <w:bCs w:val="0"/>
          <w:color w:val="000000"/>
          <w:sz w:val="24"/>
          <w:szCs w:val="24"/>
        </w:rPr>
        <w:sym w:font="HQPB5" w:char="F028"/>
      </w:r>
      <w:r w:rsidRPr="006E1AB5">
        <w:rPr>
          <w:rFonts w:ascii="HQPB1" w:hAnsi="HQPB1"/>
          <w:b w:val="0"/>
          <w:bCs w:val="0"/>
          <w:color w:val="000000"/>
          <w:sz w:val="24"/>
          <w:szCs w:val="24"/>
        </w:rPr>
        <w:sym w:font="HQPB1" w:char="F023"/>
      </w:r>
      <w:r w:rsidRPr="006E1AB5">
        <w:rPr>
          <w:rFonts w:ascii="HQPB4" w:hAnsi="HQPB4"/>
          <w:b w:val="0"/>
          <w:bCs w:val="0"/>
          <w:color w:val="000000"/>
          <w:sz w:val="24"/>
          <w:szCs w:val="24"/>
        </w:rPr>
        <w:sym w:font="HQPB4" w:char="F0FB"/>
      </w:r>
      <w:r w:rsidRPr="006E1AB5">
        <w:rPr>
          <w:rFonts w:ascii="HQPB2" w:hAnsi="HQPB2"/>
          <w:b w:val="0"/>
          <w:bCs w:val="0"/>
          <w:color w:val="000000"/>
          <w:sz w:val="24"/>
          <w:szCs w:val="24"/>
        </w:rPr>
        <w:sym w:font="HQPB2" w:char="F071"/>
      </w:r>
      <w:r w:rsidRPr="006E1AB5">
        <w:rPr>
          <w:rFonts w:ascii="HQPB4" w:hAnsi="HQPB4"/>
          <w:b w:val="0"/>
          <w:bCs w:val="0"/>
          <w:color w:val="000000"/>
          <w:sz w:val="24"/>
          <w:szCs w:val="24"/>
        </w:rPr>
        <w:sym w:font="HQPB4" w:char="F0E3"/>
      </w:r>
      <w:r w:rsidRPr="006E1AB5">
        <w:rPr>
          <w:rFonts w:ascii="HQPB1" w:hAnsi="HQPB1"/>
          <w:b w:val="0"/>
          <w:bCs w:val="0"/>
          <w:color w:val="000000"/>
          <w:sz w:val="24"/>
          <w:szCs w:val="24"/>
        </w:rPr>
        <w:sym w:font="HQPB1" w:char="F0E3"/>
      </w:r>
      <w:r w:rsidRPr="006E1AB5">
        <w:rPr>
          <w:rFonts w:ascii="HQPB4" w:hAnsi="HQPB4"/>
          <w:b w:val="0"/>
          <w:bCs w:val="0"/>
          <w:color w:val="000000"/>
          <w:sz w:val="24"/>
          <w:szCs w:val="24"/>
        </w:rPr>
        <w:sym w:font="HQPB4" w:char="F0CD"/>
      </w:r>
      <w:r w:rsidRPr="006E1AB5">
        <w:rPr>
          <w:rFonts w:ascii="HQPB1" w:hAnsi="HQPB1"/>
          <w:b w:val="0"/>
          <w:bCs w:val="0"/>
          <w:color w:val="000000"/>
          <w:sz w:val="24"/>
          <w:szCs w:val="24"/>
        </w:rPr>
        <w:sym w:font="HQPB1" w:char="F091"/>
      </w:r>
      <w:r w:rsidRPr="006E1AB5">
        <w:rPr>
          <w:rFonts w:ascii="HQPB1" w:hAnsi="HQPB1"/>
          <w:b w:val="0"/>
          <w:bCs w:val="0"/>
          <w:color w:val="000000"/>
          <w:sz w:val="24"/>
          <w:szCs w:val="24"/>
        </w:rPr>
        <w:sym w:font="HQPB1" w:char="F024"/>
      </w:r>
      <w:r w:rsidRPr="006E1AB5">
        <w:rPr>
          <w:rFonts w:ascii="HQPB5" w:hAnsi="HQPB5"/>
          <w:b w:val="0"/>
          <w:bCs w:val="0"/>
          <w:color w:val="000000"/>
          <w:sz w:val="24"/>
          <w:szCs w:val="24"/>
        </w:rPr>
        <w:sym w:font="HQPB5" w:char="F079"/>
      </w:r>
      <w:r w:rsidRPr="006E1AB5">
        <w:rPr>
          <w:rFonts w:ascii="HQPB1" w:hAnsi="HQPB1"/>
          <w:b w:val="0"/>
          <w:bCs w:val="0"/>
          <w:color w:val="000000"/>
          <w:sz w:val="24"/>
          <w:szCs w:val="24"/>
        </w:rPr>
        <w:sym w:font="HQPB1" w:char="F099"/>
      </w:r>
      <w:r w:rsidRPr="006E1AB5">
        <w:rPr>
          <w:rFonts w:ascii="HQPB5" w:hAnsi="HQPB5"/>
          <w:b w:val="0"/>
          <w:bCs w:val="0"/>
          <w:color w:val="000000"/>
          <w:sz w:val="24"/>
          <w:szCs w:val="24"/>
        </w:rPr>
        <w:sym w:font="HQPB5" w:char="F075"/>
      </w:r>
      <w:r w:rsidRPr="006E1AB5">
        <w:rPr>
          <w:rFonts w:ascii="HQPB2" w:hAnsi="HQPB2"/>
          <w:b w:val="0"/>
          <w:bCs w:val="0"/>
          <w:color w:val="000000"/>
          <w:sz w:val="24"/>
          <w:szCs w:val="24"/>
        </w:rPr>
        <w:sym w:font="HQPB2" w:char="F072"/>
      </w:r>
      <w:r w:rsidRPr="006E1AB5">
        <w:rPr>
          <w:rFonts w:ascii="HQPB2" w:hAnsi="HQPB2"/>
          <w:b w:val="0"/>
          <w:bCs w:val="0"/>
          <w:color w:val="000000"/>
          <w:sz w:val="24"/>
          <w:szCs w:val="24"/>
          <w:rtl/>
        </w:rPr>
        <w:t xml:space="preserve"> </w:t>
      </w:r>
      <w:r w:rsidRPr="006E1AB5">
        <w:rPr>
          <w:rFonts w:ascii="HQPB5" w:hAnsi="HQPB5"/>
          <w:b w:val="0"/>
          <w:bCs w:val="0"/>
          <w:color w:val="000000"/>
          <w:sz w:val="24"/>
          <w:szCs w:val="24"/>
        </w:rPr>
        <w:sym w:font="HQPB5" w:char="F034"/>
      </w:r>
      <w:r w:rsidRPr="006E1AB5">
        <w:rPr>
          <w:rFonts w:ascii="HQPB2" w:hAnsi="HQPB2"/>
          <w:b w:val="0"/>
          <w:bCs w:val="0"/>
          <w:color w:val="000000"/>
          <w:sz w:val="24"/>
          <w:szCs w:val="24"/>
        </w:rPr>
        <w:sym w:font="HQPB2" w:char="F092"/>
      </w:r>
      <w:r w:rsidRPr="006E1AB5">
        <w:rPr>
          <w:rFonts w:ascii="HQPB5" w:hAnsi="HQPB5"/>
          <w:b w:val="0"/>
          <w:bCs w:val="0"/>
          <w:color w:val="000000"/>
          <w:sz w:val="24"/>
          <w:szCs w:val="24"/>
        </w:rPr>
        <w:sym w:font="HQPB5" w:char="F06E"/>
      </w:r>
      <w:r w:rsidRPr="006E1AB5">
        <w:rPr>
          <w:rFonts w:ascii="HQPB2" w:hAnsi="HQPB2"/>
          <w:b w:val="0"/>
          <w:bCs w:val="0"/>
          <w:color w:val="000000"/>
          <w:sz w:val="24"/>
          <w:szCs w:val="24"/>
        </w:rPr>
        <w:sym w:font="HQPB2" w:char="F03C"/>
      </w:r>
      <w:r w:rsidRPr="006E1AB5">
        <w:rPr>
          <w:rFonts w:ascii="HQPB4" w:hAnsi="HQPB4"/>
          <w:b w:val="0"/>
          <w:bCs w:val="0"/>
          <w:color w:val="000000"/>
          <w:sz w:val="24"/>
          <w:szCs w:val="24"/>
        </w:rPr>
        <w:sym w:font="HQPB4" w:char="F0CE"/>
      </w:r>
      <w:r w:rsidRPr="006E1AB5">
        <w:rPr>
          <w:rFonts w:ascii="HQPB1" w:hAnsi="HQPB1"/>
          <w:b w:val="0"/>
          <w:bCs w:val="0"/>
          <w:color w:val="000000"/>
          <w:sz w:val="24"/>
          <w:szCs w:val="24"/>
        </w:rPr>
        <w:sym w:font="HQPB1" w:char="F029"/>
      </w:r>
      <w:r w:rsidRPr="006E1AB5">
        <w:rPr>
          <w:rFonts w:ascii="HQPB1" w:hAnsi="HQPB1"/>
          <w:b w:val="0"/>
          <w:bCs w:val="0"/>
          <w:color w:val="000000"/>
          <w:sz w:val="24"/>
          <w:szCs w:val="24"/>
          <w:rtl/>
        </w:rPr>
        <w:t xml:space="preserve"> </w:t>
      </w:r>
      <w:r w:rsidRPr="006E1AB5">
        <w:rPr>
          <w:rFonts w:ascii="HQPB4" w:hAnsi="HQPB4"/>
          <w:b w:val="0"/>
          <w:bCs w:val="0"/>
          <w:color w:val="000000"/>
          <w:sz w:val="24"/>
          <w:szCs w:val="24"/>
        </w:rPr>
        <w:sym w:font="HQPB4" w:char="F03B"/>
      </w:r>
      <w:r w:rsidRPr="006E1AB5">
        <w:rPr>
          <w:rFonts w:ascii="HQPB2" w:hAnsi="HQPB2"/>
          <w:b w:val="0"/>
          <w:bCs w:val="0"/>
          <w:color w:val="000000"/>
          <w:sz w:val="24"/>
          <w:szCs w:val="24"/>
        </w:rPr>
        <w:sym w:font="HQPB2" w:char="F06F"/>
      </w:r>
      <w:r w:rsidRPr="006E1AB5">
        <w:rPr>
          <w:rFonts w:ascii="HQPB5" w:hAnsi="HQPB5"/>
          <w:b w:val="0"/>
          <w:bCs w:val="0"/>
          <w:color w:val="000000"/>
          <w:sz w:val="24"/>
          <w:szCs w:val="24"/>
        </w:rPr>
        <w:sym w:font="HQPB5" w:char="F075"/>
      </w:r>
      <w:r w:rsidRPr="006E1AB5">
        <w:rPr>
          <w:rFonts w:ascii="HQPB1" w:hAnsi="HQPB1"/>
          <w:b w:val="0"/>
          <w:bCs w:val="0"/>
          <w:color w:val="000000"/>
          <w:sz w:val="24"/>
          <w:szCs w:val="24"/>
        </w:rPr>
        <w:sym w:font="HQPB1" w:char="F08D"/>
      </w:r>
      <w:r w:rsidRPr="006E1AB5">
        <w:rPr>
          <w:rFonts w:ascii="HQPB4" w:hAnsi="HQPB4"/>
          <w:b w:val="0"/>
          <w:bCs w:val="0"/>
          <w:color w:val="000000"/>
          <w:sz w:val="24"/>
          <w:szCs w:val="24"/>
        </w:rPr>
        <w:sym w:font="HQPB4" w:char="F0CF"/>
      </w:r>
      <w:r w:rsidRPr="006E1AB5">
        <w:rPr>
          <w:rFonts w:ascii="HQPB1" w:hAnsi="HQPB1"/>
          <w:b w:val="0"/>
          <w:bCs w:val="0"/>
          <w:color w:val="000000"/>
          <w:sz w:val="24"/>
          <w:szCs w:val="24"/>
        </w:rPr>
        <w:sym w:font="HQPB1" w:char="F0FF"/>
      </w:r>
      <w:r w:rsidRPr="006E1AB5">
        <w:rPr>
          <w:rFonts w:ascii="HQPB4" w:hAnsi="HQPB4"/>
          <w:b w:val="0"/>
          <w:bCs w:val="0"/>
          <w:color w:val="000000"/>
          <w:sz w:val="24"/>
          <w:szCs w:val="24"/>
        </w:rPr>
        <w:sym w:font="HQPB4" w:char="F0F8"/>
      </w:r>
      <w:r w:rsidRPr="006E1AB5">
        <w:rPr>
          <w:rFonts w:ascii="HQPB1" w:hAnsi="HQPB1"/>
          <w:b w:val="0"/>
          <w:bCs w:val="0"/>
          <w:color w:val="000000"/>
          <w:sz w:val="24"/>
          <w:szCs w:val="24"/>
        </w:rPr>
        <w:sym w:font="HQPB1" w:char="F0F3"/>
      </w:r>
      <w:r w:rsidRPr="006E1AB5">
        <w:rPr>
          <w:rFonts w:ascii="HQPB5" w:hAnsi="HQPB5"/>
          <w:b w:val="0"/>
          <w:bCs w:val="0"/>
          <w:color w:val="000000"/>
          <w:sz w:val="24"/>
          <w:szCs w:val="24"/>
        </w:rPr>
        <w:sym w:font="HQPB5" w:char="F074"/>
      </w:r>
      <w:r w:rsidRPr="006E1AB5">
        <w:rPr>
          <w:rFonts w:ascii="HQPB2" w:hAnsi="HQPB2"/>
          <w:b w:val="0"/>
          <w:bCs w:val="0"/>
          <w:color w:val="000000"/>
          <w:sz w:val="24"/>
          <w:szCs w:val="24"/>
        </w:rPr>
        <w:sym w:font="HQPB2" w:char="F042"/>
      </w:r>
      <w:r w:rsidRPr="006E1AB5">
        <w:rPr>
          <w:rFonts w:ascii="HQPB2" w:hAnsi="HQPB2"/>
          <w:b w:val="0"/>
          <w:bCs w:val="0"/>
          <w:color w:val="000000"/>
          <w:sz w:val="24"/>
          <w:szCs w:val="24"/>
          <w:rtl/>
        </w:rPr>
        <w:t xml:space="preserve"> </w:t>
      </w:r>
      <w:r w:rsidRPr="006E1AB5">
        <w:rPr>
          <w:rFonts w:ascii="HQPB2" w:hAnsi="HQPB2"/>
          <w:b w:val="0"/>
          <w:bCs w:val="0"/>
          <w:color w:val="000000"/>
          <w:sz w:val="24"/>
          <w:szCs w:val="24"/>
        </w:rPr>
        <w:sym w:font="HQPB2" w:char="F060"/>
      </w:r>
      <w:r w:rsidRPr="006E1AB5">
        <w:rPr>
          <w:rFonts w:ascii="HQPB4" w:hAnsi="HQPB4"/>
          <w:b w:val="0"/>
          <w:bCs w:val="0"/>
          <w:color w:val="000000"/>
          <w:sz w:val="24"/>
          <w:szCs w:val="24"/>
        </w:rPr>
        <w:sym w:font="HQPB4" w:char="F0CF"/>
      </w:r>
      <w:r w:rsidRPr="006E1AB5">
        <w:rPr>
          <w:rFonts w:ascii="HQPB4" w:hAnsi="HQPB4"/>
          <w:b w:val="0"/>
          <w:bCs w:val="0"/>
          <w:color w:val="000000"/>
          <w:sz w:val="24"/>
          <w:szCs w:val="24"/>
        </w:rPr>
        <w:sym w:font="HQPB4" w:char="F069"/>
      </w:r>
      <w:r w:rsidRPr="006E1AB5">
        <w:rPr>
          <w:rFonts w:ascii="HQPB2" w:hAnsi="HQPB2"/>
          <w:b w:val="0"/>
          <w:bCs w:val="0"/>
          <w:color w:val="000000"/>
          <w:sz w:val="24"/>
          <w:szCs w:val="24"/>
        </w:rPr>
        <w:sym w:font="HQPB2" w:char="F042"/>
      </w:r>
      <w:r w:rsidRPr="006E1AB5">
        <w:rPr>
          <w:rFonts w:ascii="HQPB2" w:hAnsi="HQPB2"/>
          <w:b w:val="0"/>
          <w:bCs w:val="0"/>
          <w:color w:val="000000"/>
          <w:sz w:val="24"/>
          <w:szCs w:val="24"/>
          <w:rtl/>
        </w:rPr>
        <w:t xml:space="preserve"> </w:t>
      </w:r>
      <w:r w:rsidRPr="006E1AB5">
        <w:rPr>
          <w:rFonts w:ascii="HQPB4" w:hAnsi="HQPB4"/>
          <w:b w:val="0"/>
          <w:bCs w:val="0"/>
          <w:color w:val="000000"/>
          <w:sz w:val="24"/>
          <w:szCs w:val="24"/>
        </w:rPr>
        <w:sym w:font="HQPB4" w:char="F0F6"/>
      </w:r>
      <w:r w:rsidRPr="006E1AB5">
        <w:rPr>
          <w:rFonts w:ascii="HQPB2" w:hAnsi="HQPB2"/>
          <w:b w:val="0"/>
          <w:bCs w:val="0"/>
          <w:color w:val="000000"/>
          <w:sz w:val="24"/>
          <w:szCs w:val="24"/>
        </w:rPr>
        <w:sym w:font="HQPB2" w:char="F04E"/>
      </w:r>
      <w:r w:rsidRPr="006E1AB5">
        <w:rPr>
          <w:rFonts w:ascii="HQPB4" w:hAnsi="HQPB4"/>
          <w:b w:val="0"/>
          <w:bCs w:val="0"/>
          <w:color w:val="000000"/>
          <w:sz w:val="24"/>
          <w:szCs w:val="24"/>
        </w:rPr>
        <w:sym w:font="HQPB4" w:char="F0E0"/>
      </w:r>
      <w:r w:rsidRPr="006E1AB5">
        <w:rPr>
          <w:rFonts w:ascii="HQPB2" w:hAnsi="HQPB2"/>
          <w:b w:val="0"/>
          <w:bCs w:val="0"/>
          <w:color w:val="000000"/>
          <w:sz w:val="24"/>
          <w:szCs w:val="24"/>
        </w:rPr>
        <w:sym w:font="HQPB2" w:char="F036"/>
      </w:r>
      <w:r w:rsidRPr="006E1AB5">
        <w:rPr>
          <w:rFonts w:ascii="HQPB4" w:hAnsi="HQPB4"/>
          <w:b w:val="0"/>
          <w:bCs w:val="0"/>
          <w:color w:val="000000"/>
          <w:sz w:val="24"/>
          <w:szCs w:val="24"/>
        </w:rPr>
        <w:sym w:font="HQPB4" w:char="F0CE"/>
      </w:r>
      <w:r w:rsidRPr="006E1AB5">
        <w:rPr>
          <w:rFonts w:ascii="HQPB4" w:hAnsi="HQPB4"/>
          <w:b w:val="0"/>
          <w:bCs w:val="0"/>
          <w:color w:val="000000"/>
          <w:sz w:val="24"/>
          <w:szCs w:val="24"/>
        </w:rPr>
        <w:sym w:font="HQPB4" w:char="F06E"/>
      </w:r>
      <w:r w:rsidRPr="006E1AB5">
        <w:rPr>
          <w:rFonts w:ascii="HQPB1" w:hAnsi="HQPB1"/>
          <w:b w:val="0"/>
          <w:bCs w:val="0"/>
          <w:color w:val="000000"/>
          <w:sz w:val="24"/>
          <w:szCs w:val="24"/>
        </w:rPr>
        <w:sym w:font="HQPB1" w:char="F02F"/>
      </w:r>
      <w:r w:rsidRPr="006E1AB5">
        <w:rPr>
          <w:rFonts w:ascii="HQPB4" w:hAnsi="HQPB4"/>
          <w:b w:val="0"/>
          <w:bCs w:val="0"/>
          <w:color w:val="000000"/>
          <w:sz w:val="24"/>
          <w:szCs w:val="24"/>
        </w:rPr>
        <w:sym w:font="HQPB4" w:char="F0A7"/>
      </w:r>
      <w:r w:rsidRPr="006E1AB5">
        <w:rPr>
          <w:rFonts w:ascii="HQPB1" w:hAnsi="HQPB1"/>
          <w:b w:val="0"/>
          <w:bCs w:val="0"/>
          <w:color w:val="000000"/>
          <w:sz w:val="24"/>
          <w:szCs w:val="24"/>
        </w:rPr>
        <w:sym w:font="HQPB1" w:char="F091"/>
      </w:r>
      <w:r w:rsidRPr="006E1AB5">
        <w:rPr>
          <w:rFonts w:ascii="HQPB1" w:hAnsi="HQPB1"/>
          <w:b w:val="0"/>
          <w:bCs w:val="0"/>
          <w:color w:val="000000"/>
          <w:sz w:val="24"/>
          <w:szCs w:val="24"/>
          <w:rtl/>
        </w:rPr>
        <w:t xml:space="preserve"> </w:t>
      </w:r>
      <w:r w:rsidRPr="006E1AB5">
        <w:rPr>
          <w:rFonts w:ascii="HQPB4" w:hAnsi="HQPB4"/>
          <w:b w:val="0"/>
          <w:bCs w:val="0"/>
          <w:color w:val="000000"/>
          <w:sz w:val="24"/>
          <w:szCs w:val="24"/>
        </w:rPr>
        <w:sym w:font="HQPB4" w:char="F03E"/>
      </w:r>
      <w:r w:rsidRPr="006E1AB5">
        <w:rPr>
          <w:rFonts w:ascii="HQPB2" w:hAnsi="HQPB2"/>
          <w:b w:val="0"/>
          <w:bCs w:val="0"/>
          <w:color w:val="000000"/>
          <w:sz w:val="24"/>
          <w:szCs w:val="24"/>
        </w:rPr>
        <w:sym w:font="HQPB2" w:char="F070"/>
      </w:r>
      <w:r w:rsidRPr="006E1AB5">
        <w:rPr>
          <w:rFonts w:ascii="HQPB4" w:hAnsi="HQPB4"/>
          <w:b w:val="0"/>
          <w:bCs w:val="0"/>
          <w:color w:val="000000"/>
          <w:sz w:val="24"/>
          <w:szCs w:val="24"/>
        </w:rPr>
        <w:sym w:font="HQPB4" w:char="F0A8"/>
      </w:r>
      <w:r w:rsidRPr="006E1AB5">
        <w:rPr>
          <w:rFonts w:ascii="HQPB2" w:hAnsi="HQPB2"/>
          <w:b w:val="0"/>
          <w:bCs w:val="0"/>
          <w:color w:val="000000"/>
          <w:sz w:val="24"/>
          <w:szCs w:val="24"/>
        </w:rPr>
        <w:sym w:font="HQPB2" w:char="F059"/>
      </w:r>
      <w:r w:rsidRPr="006E1AB5">
        <w:rPr>
          <w:rFonts w:ascii="HQPB5" w:hAnsi="HQPB5"/>
          <w:b w:val="0"/>
          <w:bCs w:val="0"/>
          <w:color w:val="000000"/>
          <w:sz w:val="24"/>
          <w:szCs w:val="24"/>
        </w:rPr>
        <w:sym w:font="HQPB5" w:char="F079"/>
      </w:r>
      <w:r w:rsidRPr="006E1AB5">
        <w:rPr>
          <w:rFonts w:ascii="HQPB1" w:hAnsi="HQPB1"/>
          <w:b w:val="0"/>
          <w:bCs w:val="0"/>
          <w:color w:val="000000"/>
          <w:sz w:val="24"/>
          <w:szCs w:val="24"/>
        </w:rPr>
        <w:sym w:font="HQPB1" w:char="F05F"/>
      </w:r>
      <w:r w:rsidRPr="006E1AB5">
        <w:rPr>
          <w:rFonts w:ascii="HQPB5" w:hAnsi="HQPB5"/>
          <w:b w:val="0"/>
          <w:bCs w:val="0"/>
          <w:color w:val="000000"/>
          <w:sz w:val="24"/>
          <w:szCs w:val="24"/>
        </w:rPr>
        <w:sym w:font="HQPB5" w:char="F075"/>
      </w:r>
      <w:r w:rsidRPr="006E1AB5">
        <w:rPr>
          <w:rFonts w:ascii="HQPB2" w:hAnsi="HQPB2"/>
          <w:b w:val="0"/>
          <w:bCs w:val="0"/>
          <w:color w:val="000000"/>
          <w:sz w:val="24"/>
          <w:szCs w:val="24"/>
        </w:rPr>
        <w:sym w:font="HQPB2" w:char="F072"/>
      </w:r>
      <w:r w:rsidRPr="006E1AB5">
        <w:rPr>
          <w:rFonts w:ascii="HQPB2" w:hAnsi="HQPB2"/>
          <w:b w:val="0"/>
          <w:bCs w:val="0"/>
          <w:color w:val="000000"/>
          <w:sz w:val="24"/>
          <w:szCs w:val="24"/>
          <w:rtl/>
        </w:rPr>
        <w:t xml:space="preserve"> </w:t>
      </w:r>
      <w:r w:rsidRPr="006E1AB5">
        <w:rPr>
          <w:rFonts w:ascii="HQPB1" w:hAnsi="HQPB1"/>
          <w:b w:val="0"/>
          <w:bCs w:val="0"/>
          <w:color w:val="000000"/>
          <w:sz w:val="24"/>
          <w:szCs w:val="24"/>
        </w:rPr>
        <w:sym w:font="HQPB1" w:char="F024"/>
      </w:r>
      <w:r w:rsidRPr="006E1AB5">
        <w:rPr>
          <w:rFonts w:ascii="HQPB5" w:hAnsi="HQPB5"/>
          <w:b w:val="0"/>
          <w:bCs w:val="0"/>
          <w:color w:val="000000"/>
          <w:sz w:val="24"/>
          <w:szCs w:val="24"/>
        </w:rPr>
        <w:sym w:font="HQPB5" w:char="F079"/>
      </w:r>
      <w:r w:rsidRPr="006E1AB5">
        <w:rPr>
          <w:rFonts w:ascii="HQPB2" w:hAnsi="HQPB2"/>
          <w:b w:val="0"/>
          <w:bCs w:val="0"/>
          <w:color w:val="000000"/>
          <w:sz w:val="24"/>
          <w:szCs w:val="24"/>
        </w:rPr>
        <w:sym w:font="HQPB2" w:char="F067"/>
      </w:r>
      <w:r w:rsidRPr="006E1AB5">
        <w:rPr>
          <w:rFonts w:ascii="HQPB4" w:hAnsi="HQPB4"/>
          <w:b w:val="0"/>
          <w:bCs w:val="0"/>
          <w:color w:val="000000"/>
          <w:sz w:val="24"/>
          <w:szCs w:val="24"/>
        </w:rPr>
        <w:sym w:font="HQPB4" w:char="F0E0"/>
      </w:r>
      <w:r w:rsidRPr="006E1AB5">
        <w:rPr>
          <w:rFonts w:ascii="HQPB1" w:hAnsi="HQPB1"/>
          <w:b w:val="0"/>
          <w:bCs w:val="0"/>
          <w:color w:val="000000"/>
          <w:sz w:val="24"/>
          <w:szCs w:val="24"/>
        </w:rPr>
        <w:sym w:font="HQPB1" w:char="F0CA"/>
      </w:r>
      <w:r w:rsidRPr="006E1AB5">
        <w:rPr>
          <w:rFonts w:ascii="HQPB4" w:hAnsi="HQPB4"/>
          <w:b w:val="0"/>
          <w:bCs w:val="0"/>
          <w:color w:val="000000"/>
          <w:sz w:val="24"/>
          <w:szCs w:val="24"/>
        </w:rPr>
        <w:sym w:font="HQPB4" w:char="F0F3"/>
      </w:r>
      <w:r w:rsidRPr="006E1AB5">
        <w:rPr>
          <w:rFonts w:ascii="HQPB1" w:hAnsi="HQPB1"/>
          <w:b w:val="0"/>
          <w:bCs w:val="0"/>
          <w:color w:val="000000"/>
          <w:sz w:val="24"/>
          <w:szCs w:val="24"/>
        </w:rPr>
        <w:sym w:font="HQPB1" w:char="F08F"/>
      </w:r>
      <w:r w:rsidRPr="006E1AB5">
        <w:rPr>
          <w:rFonts w:ascii="HQPB5" w:hAnsi="HQPB5"/>
          <w:b w:val="0"/>
          <w:bCs w:val="0"/>
          <w:color w:val="000000"/>
          <w:sz w:val="24"/>
          <w:szCs w:val="24"/>
        </w:rPr>
        <w:sym w:font="HQPB5" w:char="F074"/>
      </w:r>
      <w:r w:rsidRPr="006E1AB5">
        <w:rPr>
          <w:rFonts w:ascii="HQPB1" w:hAnsi="HQPB1"/>
          <w:b w:val="0"/>
          <w:bCs w:val="0"/>
          <w:color w:val="000000"/>
          <w:sz w:val="24"/>
          <w:szCs w:val="24"/>
        </w:rPr>
        <w:sym w:font="HQPB1" w:char="F0E3"/>
      </w:r>
      <w:r w:rsidRPr="006E1AB5">
        <w:rPr>
          <w:rFonts w:ascii="HQPB1" w:hAnsi="HQPB1"/>
          <w:b w:val="0"/>
          <w:bCs w:val="0"/>
          <w:color w:val="000000"/>
          <w:sz w:val="24"/>
          <w:szCs w:val="24"/>
          <w:rtl/>
        </w:rPr>
        <w:t xml:space="preserve"> </w:t>
      </w:r>
      <w:r w:rsidRPr="006E1AB5">
        <w:rPr>
          <w:rFonts w:ascii="HQPB4" w:hAnsi="HQPB4"/>
          <w:b w:val="0"/>
          <w:bCs w:val="0"/>
          <w:color w:val="000000"/>
          <w:sz w:val="24"/>
          <w:szCs w:val="24"/>
        </w:rPr>
        <w:sym w:font="HQPB4" w:char="F0DF"/>
      </w:r>
      <w:r w:rsidRPr="006E1AB5">
        <w:rPr>
          <w:rFonts w:ascii="HQPB1" w:hAnsi="HQPB1"/>
          <w:b w:val="0"/>
          <w:bCs w:val="0"/>
          <w:color w:val="000000"/>
          <w:sz w:val="24"/>
          <w:szCs w:val="24"/>
        </w:rPr>
        <w:sym w:font="HQPB1" w:char="F04E"/>
      </w:r>
      <w:r w:rsidRPr="006E1AB5">
        <w:rPr>
          <w:rFonts w:ascii="HQPB5" w:hAnsi="HQPB5"/>
          <w:b w:val="0"/>
          <w:bCs w:val="0"/>
          <w:color w:val="000000"/>
          <w:sz w:val="24"/>
          <w:szCs w:val="24"/>
        </w:rPr>
        <w:sym w:font="HQPB5" w:char="F0A8"/>
      </w:r>
      <w:r w:rsidRPr="006E1AB5">
        <w:rPr>
          <w:rFonts w:ascii="HQPB5" w:hAnsi="HQPB5"/>
          <w:b w:val="0"/>
          <w:bCs w:val="0"/>
          <w:color w:val="000000"/>
          <w:sz w:val="24"/>
          <w:szCs w:val="24"/>
        </w:rPr>
        <w:sym w:font="HQPB5" w:char="F075"/>
      </w:r>
      <w:r w:rsidRPr="006E1AB5">
        <w:rPr>
          <w:rFonts w:ascii="HQPB2" w:hAnsi="HQPB2"/>
          <w:b w:val="0"/>
          <w:bCs w:val="0"/>
          <w:color w:val="000000"/>
          <w:sz w:val="24"/>
          <w:szCs w:val="24"/>
        </w:rPr>
        <w:sym w:font="HQPB2" w:char="F071"/>
      </w:r>
      <w:r w:rsidRPr="006E1AB5">
        <w:rPr>
          <w:rFonts w:ascii="HQPB2" w:hAnsi="HQPB2"/>
          <w:b w:val="0"/>
          <w:bCs w:val="0"/>
          <w:color w:val="000000"/>
          <w:sz w:val="24"/>
          <w:szCs w:val="24"/>
        </w:rPr>
        <w:sym w:font="HQPB2" w:char="F0BB"/>
      </w:r>
      <w:r w:rsidRPr="006E1AB5">
        <w:rPr>
          <w:rFonts w:ascii="HQPB5" w:hAnsi="HQPB5"/>
          <w:b w:val="0"/>
          <w:bCs w:val="0"/>
          <w:color w:val="000000"/>
          <w:sz w:val="24"/>
          <w:szCs w:val="24"/>
        </w:rPr>
        <w:sym w:font="HQPB5" w:char="F079"/>
      </w:r>
      <w:r w:rsidRPr="006E1AB5">
        <w:rPr>
          <w:rFonts w:ascii="HQPB2" w:hAnsi="HQPB2"/>
          <w:b w:val="0"/>
          <w:bCs w:val="0"/>
          <w:color w:val="000000"/>
          <w:sz w:val="24"/>
          <w:szCs w:val="24"/>
        </w:rPr>
        <w:sym w:font="HQPB2" w:char="F04A"/>
      </w:r>
      <w:r w:rsidRPr="006E1AB5">
        <w:rPr>
          <w:rFonts w:ascii="HQPB4" w:hAnsi="HQPB4"/>
          <w:b w:val="0"/>
          <w:bCs w:val="0"/>
          <w:color w:val="000000"/>
          <w:sz w:val="24"/>
          <w:szCs w:val="24"/>
        </w:rPr>
        <w:sym w:font="HQPB4" w:char="F0A1"/>
      </w:r>
      <w:r w:rsidRPr="006E1AB5">
        <w:rPr>
          <w:rFonts w:ascii="HQPB1" w:hAnsi="HQPB1"/>
          <w:b w:val="0"/>
          <w:bCs w:val="0"/>
          <w:color w:val="000000"/>
          <w:sz w:val="24"/>
          <w:szCs w:val="24"/>
        </w:rPr>
        <w:sym w:font="HQPB1" w:char="F0A1"/>
      </w:r>
      <w:r w:rsidRPr="006E1AB5">
        <w:rPr>
          <w:rFonts w:ascii="HQPB2" w:hAnsi="HQPB2"/>
          <w:b w:val="0"/>
          <w:bCs w:val="0"/>
          <w:color w:val="000000"/>
          <w:sz w:val="24"/>
          <w:szCs w:val="24"/>
        </w:rPr>
        <w:sym w:font="HQPB2" w:char="F039"/>
      </w:r>
      <w:r w:rsidRPr="006E1AB5">
        <w:rPr>
          <w:rFonts w:ascii="HQPB5" w:hAnsi="HQPB5"/>
          <w:b w:val="0"/>
          <w:bCs w:val="0"/>
          <w:color w:val="000000"/>
          <w:sz w:val="24"/>
          <w:szCs w:val="24"/>
        </w:rPr>
        <w:sym w:font="HQPB5" w:char="F024"/>
      </w:r>
      <w:r w:rsidRPr="006E1AB5">
        <w:rPr>
          <w:rFonts w:ascii="HQPB1" w:hAnsi="HQPB1"/>
          <w:b w:val="0"/>
          <w:bCs w:val="0"/>
          <w:color w:val="000000"/>
          <w:sz w:val="24"/>
          <w:szCs w:val="24"/>
        </w:rPr>
        <w:sym w:font="HQPB1" w:char="F023"/>
      </w:r>
      <w:r w:rsidRPr="006E1AB5">
        <w:rPr>
          <w:rFonts w:ascii="HQPB1" w:hAnsi="HQPB1"/>
          <w:b w:val="0"/>
          <w:bCs w:val="0"/>
          <w:color w:val="000000"/>
          <w:sz w:val="24"/>
          <w:szCs w:val="24"/>
          <w:rtl/>
        </w:rPr>
        <w:t xml:space="preserve"> </w:t>
      </w:r>
      <w:r w:rsidRPr="006E1AB5">
        <w:rPr>
          <w:rFonts w:ascii="HQPB4" w:hAnsi="HQPB4"/>
          <w:b w:val="0"/>
          <w:bCs w:val="0"/>
          <w:color w:val="000000"/>
          <w:sz w:val="24"/>
          <w:szCs w:val="24"/>
        </w:rPr>
        <w:sym w:font="HQPB4" w:char="F0DE"/>
      </w:r>
      <w:r w:rsidRPr="006E1AB5">
        <w:rPr>
          <w:rFonts w:ascii="HQPB1" w:hAnsi="HQPB1"/>
          <w:b w:val="0"/>
          <w:bCs w:val="0"/>
          <w:color w:val="000000"/>
          <w:sz w:val="24"/>
          <w:szCs w:val="24"/>
        </w:rPr>
        <w:sym w:font="HQPB1" w:char="F0DA"/>
      </w:r>
      <w:r w:rsidRPr="006E1AB5">
        <w:rPr>
          <w:rFonts w:ascii="HQPB4" w:hAnsi="HQPB4"/>
          <w:b w:val="0"/>
          <w:bCs w:val="0"/>
          <w:color w:val="000000"/>
          <w:sz w:val="24"/>
          <w:szCs w:val="24"/>
        </w:rPr>
        <w:sym w:font="HQPB4" w:char="F0F6"/>
      </w:r>
      <w:r w:rsidRPr="006E1AB5">
        <w:rPr>
          <w:rFonts w:ascii="HQPB1" w:hAnsi="HQPB1"/>
          <w:b w:val="0"/>
          <w:bCs w:val="0"/>
          <w:color w:val="000000"/>
          <w:sz w:val="24"/>
          <w:szCs w:val="24"/>
        </w:rPr>
        <w:sym w:font="HQPB1" w:char="F091"/>
      </w:r>
      <w:r w:rsidRPr="006E1AB5">
        <w:rPr>
          <w:rFonts w:ascii="HQPB5" w:hAnsi="HQPB5"/>
          <w:b w:val="0"/>
          <w:bCs w:val="0"/>
          <w:color w:val="000000"/>
          <w:sz w:val="24"/>
          <w:szCs w:val="24"/>
        </w:rPr>
        <w:sym w:font="HQPB5" w:char="F046"/>
      </w:r>
      <w:r w:rsidRPr="006E1AB5">
        <w:rPr>
          <w:rFonts w:ascii="HQPB2" w:hAnsi="HQPB2"/>
          <w:b w:val="0"/>
          <w:bCs w:val="0"/>
          <w:color w:val="000000"/>
          <w:sz w:val="24"/>
          <w:szCs w:val="24"/>
        </w:rPr>
        <w:sym w:font="HQPB2" w:char="F07B"/>
      </w:r>
      <w:r w:rsidRPr="006E1AB5">
        <w:rPr>
          <w:rFonts w:ascii="HQPB5" w:hAnsi="HQPB5"/>
          <w:b w:val="0"/>
          <w:bCs w:val="0"/>
          <w:color w:val="000000"/>
          <w:sz w:val="24"/>
          <w:szCs w:val="24"/>
        </w:rPr>
        <w:sym w:font="HQPB5" w:char="F024"/>
      </w:r>
      <w:r w:rsidRPr="006E1AB5">
        <w:rPr>
          <w:rFonts w:ascii="HQPB1" w:hAnsi="HQPB1"/>
          <w:b w:val="0"/>
          <w:bCs w:val="0"/>
          <w:color w:val="000000"/>
          <w:sz w:val="24"/>
          <w:szCs w:val="24"/>
        </w:rPr>
        <w:sym w:font="HQPB1" w:char="F023"/>
      </w:r>
      <w:r w:rsidRPr="006E1AB5">
        <w:rPr>
          <w:rFonts w:ascii="HQPB5" w:hAnsi="HQPB5"/>
          <w:b w:val="0"/>
          <w:bCs w:val="0"/>
          <w:color w:val="000000"/>
          <w:sz w:val="24"/>
          <w:szCs w:val="24"/>
        </w:rPr>
        <w:sym w:font="HQPB5" w:char="F075"/>
      </w:r>
      <w:r w:rsidRPr="006E1AB5">
        <w:rPr>
          <w:rFonts w:ascii="HQPB2" w:hAnsi="HQPB2"/>
          <w:b w:val="0"/>
          <w:bCs w:val="0"/>
          <w:color w:val="000000"/>
          <w:sz w:val="24"/>
          <w:szCs w:val="24"/>
        </w:rPr>
        <w:sym w:font="HQPB2" w:char="F072"/>
      </w:r>
      <w:r w:rsidRPr="006E1AB5">
        <w:rPr>
          <w:rFonts w:ascii="HQPB2" w:hAnsi="HQPB2"/>
          <w:b w:val="0"/>
          <w:bCs w:val="0"/>
          <w:color w:val="000000"/>
          <w:sz w:val="24"/>
          <w:szCs w:val="24"/>
          <w:rtl/>
        </w:rPr>
        <w:t xml:space="preserve"> </w:t>
      </w:r>
      <w:r w:rsidRPr="006E1AB5">
        <w:rPr>
          <w:rFonts w:ascii="HQPB4" w:hAnsi="HQPB4"/>
          <w:b w:val="0"/>
          <w:bCs w:val="0"/>
          <w:color w:val="000000"/>
          <w:sz w:val="24"/>
          <w:szCs w:val="24"/>
        </w:rPr>
        <w:sym w:font="HQPB4" w:char="F0F4"/>
      </w:r>
      <w:r w:rsidRPr="006E1AB5">
        <w:rPr>
          <w:rFonts w:ascii="HQPB1" w:hAnsi="HQPB1"/>
          <w:b w:val="0"/>
          <w:bCs w:val="0"/>
          <w:color w:val="000000"/>
          <w:sz w:val="24"/>
          <w:szCs w:val="24"/>
        </w:rPr>
        <w:sym w:font="HQPB1" w:char="F04E"/>
      </w:r>
      <w:r w:rsidRPr="006E1AB5">
        <w:rPr>
          <w:rFonts w:ascii="HQPB4" w:hAnsi="HQPB4"/>
          <w:b w:val="0"/>
          <w:bCs w:val="0"/>
          <w:color w:val="000000"/>
          <w:sz w:val="24"/>
          <w:szCs w:val="24"/>
        </w:rPr>
        <w:sym w:font="HQPB4" w:char="F0A3"/>
      </w:r>
      <w:r w:rsidRPr="006E1AB5">
        <w:rPr>
          <w:rFonts w:ascii="HQPB1" w:hAnsi="HQPB1"/>
          <w:b w:val="0"/>
          <w:bCs w:val="0"/>
          <w:color w:val="000000"/>
          <w:sz w:val="24"/>
          <w:szCs w:val="24"/>
        </w:rPr>
        <w:sym w:font="HQPB1" w:char="F089"/>
      </w:r>
      <w:r w:rsidRPr="006E1AB5">
        <w:rPr>
          <w:rFonts w:ascii="HQPB4" w:hAnsi="HQPB4"/>
          <w:b w:val="0"/>
          <w:bCs w:val="0"/>
          <w:color w:val="000000"/>
          <w:sz w:val="24"/>
          <w:szCs w:val="24"/>
        </w:rPr>
        <w:sym w:font="HQPB4" w:char="F0CF"/>
      </w:r>
      <w:r w:rsidRPr="006E1AB5">
        <w:rPr>
          <w:rFonts w:ascii="HQPB1" w:hAnsi="HQPB1"/>
          <w:b w:val="0"/>
          <w:bCs w:val="0"/>
          <w:color w:val="000000"/>
          <w:sz w:val="24"/>
          <w:szCs w:val="24"/>
        </w:rPr>
        <w:sym w:font="HQPB1" w:char="F0E3"/>
      </w:r>
      <w:r w:rsidRPr="006E1AB5">
        <w:rPr>
          <w:rFonts w:ascii="HQPB4" w:hAnsi="HQPB4"/>
          <w:b w:val="0"/>
          <w:bCs w:val="0"/>
          <w:color w:val="000000"/>
          <w:sz w:val="24"/>
          <w:szCs w:val="24"/>
        </w:rPr>
        <w:sym w:font="HQPB4" w:char="F0E9"/>
      </w:r>
      <w:r w:rsidRPr="006E1AB5">
        <w:rPr>
          <w:rFonts w:ascii="HQPB1" w:hAnsi="HQPB1"/>
          <w:b w:val="0"/>
          <w:bCs w:val="0"/>
          <w:color w:val="000000"/>
          <w:sz w:val="24"/>
          <w:szCs w:val="24"/>
        </w:rPr>
        <w:sym w:font="HQPB1" w:char="F026"/>
      </w:r>
      <w:r w:rsidRPr="006E1AB5">
        <w:rPr>
          <w:rFonts w:ascii="HQPB1" w:hAnsi="HQPB1"/>
          <w:b w:val="0"/>
          <w:bCs w:val="0"/>
          <w:color w:val="000000"/>
          <w:sz w:val="24"/>
          <w:szCs w:val="24"/>
          <w:rtl/>
        </w:rPr>
        <w:t xml:space="preserve"> </w:t>
      </w:r>
      <w:r w:rsidRPr="006E1AB5">
        <w:rPr>
          <w:rFonts w:ascii="HQPB5" w:hAnsi="HQPB5"/>
          <w:b w:val="0"/>
          <w:bCs w:val="0"/>
          <w:color w:val="000000"/>
          <w:sz w:val="24"/>
          <w:szCs w:val="24"/>
        </w:rPr>
        <w:sym w:font="HQPB5" w:char="F074"/>
      </w:r>
      <w:r w:rsidRPr="006E1AB5">
        <w:rPr>
          <w:rFonts w:ascii="HQPB2" w:hAnsi="HQPB2"/>
          <w:b w:val="0"/>
          <w:bCs w:val="0"/>
          <w:color w:val="000000"/>
          <w:sz w:val="24"/>
          <w:szCs w:val="24"/>
        </w:rPr>
        <w:sym w:font="HQPB2" w:char="F0FB"/>
      </w:r>
      <w:r w:rsidRPr="006E1AB5">
        <w:rPr>
          <w:rFonts w:ascii="HQPB2" w:hAnsi="HQPB2"/>
          <w:b w:val="0"/>
          <w:bCs w:val="0"/>
          <w:color w:val="000000"/>
          <w:sz w:val="24"/>
          <w:szCs w:val="24"/>
        </w:rPr>
        <w:sym w:font="HQPB2" w:char="F0FC"/>
      </w:r>
      <w:r w:rsidRPr="006E1AB5">
        <w:rPr>
          <w:rFonts w:ascii="HQPB4" w:hAnsi="HQPB4"/>
          <w:b w:val="0"/>
          <w:bCs w:val="0"/>
          <w:color w:val="000000"/>
          <w:sz w:val="24"/>
          <w:szCs w:val="24"/>
        </w:rPr>
        <w:sym w:font="HQPB4" w:char="F0C9"/>
      </w:r>
      <w:r w:rsidRPr="006E1AB5">
        <w:rPr>
          <w:rFonts w:ascii="HQPB2" w:hAnsi="HQPB2"/>
          <w:b w:val="0"/>
          <w:bCs w:val="0"/>
          <w:color w:val="000000"/>
          <w:sz w:val="24"/>
          <w:szCs w:val="24"/>
        </w:rPr>
        <w:sym w:font="HQPB2" w:char="F029"/>
      </w:r>
      <w:r w:rsidRPr="006E1AB5">
        <w:rPr>
          <w:rFonts w:ascii="HQPB4" w:hAnsi="HQPB4"/>
          <w:b w:val="0"/>
          <w:bCs w:val="0"/>
          <w:color w:val="000000"/>
          <w:sz w:val="24"/>
          <w:szCs w:val="24"/>
        </w:rPr>
        <w:sym w:font="HQPB4" w:char="F0AD"/>
      </w:r>
      <w:r w:rsidRPr="006E1AB5">
        <w:rPr>
          <w:rFonts w:ascii="HQPB1" w:hAnsi="HQPB1"/>
          <w:b w:val="0"/>
          <w:bCs w:val="0"/>
          <w:color w:val="000000"/>
          <w:sz w:val="24"/>
          <w:szCs w:val="24"/>
        </w:rPr>
        <w:sym w:font="HQPB1" w:char="F047"/>
      </w:r>
      <w:r w:rsidRPr="006E1AB5">
        <w:rPr>
          <w:rFonts w:ascii="HQPB4" w:hAnsi="HQPB4"/>
          <w:b w:val="0"/>
          <w:bCs w:val="0"/>
          <w:color w:val="000000"/>
          <w:sz w:val="24"/>
          <w:szCs w:val="24"/>
        </w:rPr>
        <w:sym w:font="HQPB4" w:char="F0DF"/>
      </w:r>
      <w:r w:rsidRPr="006E1AB5">
        <w:rPr>
          <w:rFonts w:ascii="HQPB2" w:hAnsi="HQPB2"/>
          <w:b w:val="0"/>
          <w:bCs w:val="0"/>
          <w:color w:val="000000"/>
          <w:sz w:val="24"/>
          <w:szCs w:val="24"/>
        </w:rPr>
        <w:sym w:font="HQPB2" w:char="F04A"/>
      </w:r>
      <w:r w:rsidRPr="006E1AB5">
        <w:rPr>
          <w:rFonts w:ascii="HQPB4" w:hAnsi="HQPB4"/>
          <w:b w:val="0"/>
          <w:bCs w:val="0"/>
          <w:color w:val="000000"/>
          <w:sz w:val="24"/>
          <w:szCs w:val="24"/>
        </w:rPr>
        <w:sym w:font="HQPB4" w:char="F0F9"/>
      </w:r>
      <w:r w:rsidRPr="006E1AB5">
        <w:rPr>
          <w:rFonts w:ascii="HQPB2" w:hAnsi="HQPB2"/>
          <w:b w:val="0"/>
          <w:bCs w:val="0"/>
          <w:color w:val="000000"/>
          <w:sz w:val="24"/>
          <w:szCs w:val="24"/>
        </w:rPr>
        <w:sym w:font="HQPB2" w:char="F03D"/>
      </w:r>
      <w:r w:rsidRPr="006E1AB5">
        <w:rPr>
          <w:rFonts w:ascii="HQPB4" w:hAnsi="HQPB4"/>
          <w:b w:val="0"/>
          <w:bCs w:val="0"/>
          <w:color w:val="000000"/>
          <w:sz w:val="24"/>
          <w:szCs w:val="24"/>
        </w:rPr>
        <w:sym w:font="HQPB4" w:char="F0CF"/>
      </w:r>
      <w:r w:rsidRPr="006E1AB5">
        <w:rPr>
          <w:rFonts w:ascii="HQPB2" w:hAnsi="HQPB2"/>
          <w:b w:val="0"/>
          <w:bCs w:val="0"/>
          <w:color w:val="000000"/>
          <w:sz w:val="24"/>
          <w:szCs w:val="24"/>
        </w:rPr>
        <w:sym w:font="HQPB2" w:char="F039"/>
      </w:r>
      <w:r w:rsidRPr="006E1AB5">
        <w:rPr>
          <w:rFonts w:ascii="HQPB2" w:hAnsi="HQPB2"/>
          <w:b w:val="0"/>
          <w:bCs w:val="0"/>
          <w:color w:val="000000"/>
          <w:sz w:val="24"/>
          <w:szCs w:val="24"/>
          <w:rtl/>
        </w:rPr>
        <w:t xml:space="preserve"> </w:t>
      </w:r>
      <w:r w:rsidRPr="006E1AB5">
        <w:rPr>
          <w:rFonts w:ascii="HQPB2" w:hAnsi="HQPB2"/>
          <w:b w:val="0"/>
          <w:bCs w:val="0"/>
          <w:color w:val="000000"/>
          <w:sz w:val="24"/>
          <w:szCs w:val="24"/>
        </w:rPr>
        <w:sym w:font="HQPB2" w:char="F0C7"/>
      </w:r>
      <w:r w:rsidRPr="006E1AB5">
        <w:rPr>
          <w:rFonts w:ascii="HQPB2" w:hAnsi="HQPB2"/>
          <w:b w:val="0"/>
          <w:bCs w:val="0"/>
          <w:color w:val="000000"/>
          <w:sz w:val="24"/>
          <w:szCs w:val="24"/>
        </w:rPr>
        <w:sym w:font="HQPB2" w:char="F0CA"/>
      </w:r>
      <w:r w:rsidRPr="006E1AB5">
        <w:rPr>
          <w:rFonts w:ascii="HQPB2" w:hAnsi="HQPB2"/>
          <w:b w:val="0"/>
          <w:bCs w:val="0"/>
          <w:color w:val="000000"/>
          <w:sz w:val="24"/>
          <w:szCs w:val="24"/>
        </w:rPr>
        <w:sym w:font="HQPB2" w:char="F0CC"/>
      </w:r>
      <w:r w:rsidRPr="006E1AB5">
        <w:rPr>
          <w:rFonts w:ascii="HQPB2" w:hAnsi="HQPB2"/>
          <w:b w:val="0"/>
          <w:bCs w:val="0"/>
          <w:color w:val="000000"/>
          <w:sz w:val="24"/>
          <w:szCs w:val="24"/>
        </w:rPr>
        <w:sym w:font="HQPB2" w:char="F0CC"/>
      </w:r>
      <w:r w:rsidRPr="006E1AB5">
        <w:rPr>
          <w:rFonts w:ascii="HQPB2" w:hAnsi="HQPB2"/>
          <w:b w:val="0"/>
          <w:bCs w:val="0"/>
          <w:color w:val="000000"/>
          <w:sz w:val="24"/>
          <w:szCs w:val="24"/>
        </w:rPr>
        <w:sym w:font="HQPB2" w:char="F0C8"/>
      </w:r>
      <w:r w:rsidRPr="006E1AB5">
        <w:rPr>
          <w:rFonts w:ascii="HQPB2" w:hAnsi="HQPB2"/>
          <w:b w:val="0"/>
          <w:bCs w:val="0"/>
          <w:color w:val="000000"/>
          <w:sz w:val="24"/>
          <w:szCs w:val="24"/>
          <w:rtl/>
        </w:rPr>
        <w:t xml:space="preserve"> </w:t>
      </w:r>
      <w:r w:rsidRPr="006E1AB5">
        <w:rPr>
          <w:rFonts w:ascii="HQPB5" w:hAnsi="HQPB5"/>
          <w:b w:val="0"/>
          <w:bCs w:val="0"/>
          <w:color w:val="000000"/>
          <w:sz w:val="24"/>
          <w:szCs w:val="24"/>
        </w:rPr>
        <w:sym w:font="HQPB5" w:char="F074"/>
      </w:r>
      <w:r w:rsidRPr="006E1AB5">
        <w:rPr>
          <w:rFonts w:ascii="HQPB2" w:hAnsi="HQPB2"/>
          <w:b w:val="0"/>
          <w:bCs w:val="0"/>
          <w:color w:val="000000"/>
          <w:sz w:val="24"/>
          <w:szCs w:val="24"/>
        </w:rPr>
        <w:sym w:font="HQPB2" w:char="F0FB"/>
      </w:r>
      <w:r w:rsidRPr="006E1AB5">
        <w:rPr>
          <w:rFonts w:ascii="HQPB2" w:hAnsi="HQPB2"/>
          <w:b w:val="0"/>
          <w:bCs w:val="0"/>
          <w:color w:val="000000"/>
          <w:sz w:val="24"/>
          <w:szCs w:val="24"/>
        </w:rPr>
        <w:sym w:font="HQPB2" w:char="F0EF"/>
      </w:r>
      <w:r w:rsidRPr="006E1AB5">
        <w:rPr>
          <w:rFonts w:ascii="HQPB4" w:hAnsi="HQPB4"/>
          <w:b w:val="0"/>
          <w:bCs w:val="0"/>
          <w:color w:val="000000"/>
          <w:sz w:val="24"/>
          <w:szCs w:val="24"/>
        </w:rPr>
        <w:sym w:font="HQPB4" w:char="F0CF"/>
      </w:r>
      <w:r w:rsidRPr="006E1AB5">
        <w:rPr>
          <w:rFonts w:ascii="HQPB3" w:hAnsi="HQPB3"/>
          <w:b w:val="0"/>
          <w:bCs w:val="0"/>
          <w:color w:val="000000"/>
          <w:sz w:val="24"/>
          <w:szCs w:val="24"/>
        </w:rPr>
        <w:sym w:font="HQPB3" w:char="F025"/>
      </w:r>
      <w:r w:rsidRPr="006E1AB5">
        <w:rPr>
          <w:rFonts w:ascii="HQPB4" w:hAnsi="HQPB4"/>
          <w:b w:val="0"/>
          <w:bCs w:val="0"/>
          <w:color w:val="000000"/>
          <w:sz w:val="24"/>
          <w:szCs w:val="24"/>
        </w:rPr>
        <w:sym w:font="HQPB4" w:char="F0A9"/>
      </w:r>
      <w:r w:rsidRPr="006E1AB5">
        <w:rPr>
          <w:rFonts w:ascii="HQPB3" w:hAnsi="HQPB3"/>
          <w:b w:val="0"/>
          <w:bCs w:val="0"/>
          <w:color w:val="000000"/>
          <w:sz w:val="24"/>
          <w:szCs w:val="24"/>
        </w:rPr>
        <w:sym w:font="HQPB3" w:char="F021"/>
      </w:r>
      <w:r w:rsidRPr="006E1AB5">
        <w:rPr>
          <w:rFonts w:ascii="HQPB5" w:hAnsi="HQPB5"/>
          <w:b w:val="0"/>
          <w:bCs w:val="0"/>
          <w:color w:val="000000"/>
          <w:sz w:val="24"/>
          <w:szCs w:val="24"/>
        </w:rPr>
        <w:sym w:font="HQPB5" w:char="F024"/>
      </w:r>
      <w:r w:rsidRPr="006E1AB5">
        <w:rPr>
          <w:rFonts w:ascii="HQPB1" w:hAnsi="HQPB1"/>
          <w:b w:val="0"/>
          <w:bCs w:val="0"/>
          <w:color w:val="000000"/>
          <w:sz w:val="24"/>
          <w:szCs w:val="24"/>
        </w:rPr>
        <w:sym w:font="HQPB1" w:char="F023"/>
      </w:r>
      <w:r w:rsidRPr="006E1AB5">
        <w:rPr>
          <w:rFonts w:ascii="HQPB1" w:hAnsi="HQPB1"/>
          <w:b w:val="0"/>
          <w:bCs w:val="0"/>
          <w:color w:val="000000"/>
          <w:sz w:val="24"/>
          <w:szCs w:val="24"/>
          <w:rtl/>
        </w:rPr>
        <w:t xml:space="preserve"> </w:t>
      </w:r>
      <w:r w:rsidRPr="006E1AB5">
        <w:rPr>
          <w:rFonts w:ascii="HQPB5" w:hAnsi="HQPB5"/>
          <w:b w:val="0"/>
          <w:bCs w:val="0"/>
          <w:color w:val="000000"/>
          <w:sz w:val="24"/>
          <w:szCs w:val="24"/>
        </w:rPr>
        <w:sym w:font="HQPB5" w:char="F074"/>
      </w:r>
      <w:r w:rsidRPr="006E1AB5">
        <w:rPr>
          <w:rFonts w:ascii="HQPB2" w:hAnsi="HQPB2"/>
          <w:b w:val="0"/>
          <w:bCs w:val="0"/>
          <w:color w:val="000000"/>
          <w:sz w:val="24"/>
          <w:szCs w:val="24"/>
        </w:rPr>
        <w:sym w:font="HQPB2" w:char="F062"/>
      </w:r>
      <w:r w:rsidRPr="006E1AB5">
        <w:rPr>
          <w:rFonts w:ascii="HQPB2" w:hAnsi="HQPB2"/>
          <w:b w:val="0"/>
          <w:bCs w:val="0"/>
          <w:color w:val="000000"/>
          <w:sz w:val="24"/>
          <w:szCs w:val="24"/>
        </w:rPr>
        <w:sym w:font="HQPB2" w:char="F071"/>
      </w:r>
      <w:r w:rsidRPr="006E1AB5">
        <w:rPr>
          <w:rFonts w:ascii="HQPB4" w:hAnsi="HQPB4"/>
          <w:b w:val="0"/>
          <w:bCs w:val="0"/>
          <w:color w:val="000000"/>
          <w:sz w:val="24"/>
          <w:szCs w:val="24"/>
        </w:rPr>
        <w:sym w:font="HQPB4" w:char="F0E0"/>
      </w:r>
      <w:r w:rsidRPr="006E1AB5">
        <w:rPr>
          <w:rFonts w:ascii="HQPB2" w:hAnsi="HQPB2"/>
          <w:b w:val="0"/>
          <w:bCs w:val="0"/>
          <w:color w:val="000000"/>
          <w:sz w:val="24"/>
          <w:szCs w:val="24"/>
        </w:rPr>
        <w:sym w:font="HQPB2" w:char="F029"/>
      </w:r>
      <w:r w:rsidRPr="006E1AB5">
        <w:rPr>
          <w:rFonts w:ascii="HQPB4" w:hAnsi="HQPB4"/>
          <w:b w:val="0"/>
          <w:bCs w:val="0"/>
          <w:color w:val="000000"/>
          <w:sz w:val="24"/>
          <w:szCs w:val="24"/>
        </w:rPr>
        <w:sym w:font="HQPB4" w:char="F0CF"/>
      </w:r>
      <w:r w:rsidRPr="006E1AB5">
        <w:rPr>
          <w:rFonts w:ascii="HQPB1" w:hAnsi="HQPB1"/>
          <w:b w:val="0"/>
          <w:bCs w:val="0"/>
          <w:color w:val="000000"/>
          <w:sz w:val="24"/>
          <w:szCs w:val="24"/>
        </w:rPr>
        <w:sym w:font="HQPB1" w:char="F0FF"/>
      </w:r>
      <w:r w:rsidRPr="006E1AB5">
        <w:rPr>
          <w:rFonts w:ascii="HQPB2" w:hAnsi="HQPB2"/>
          <w:b w:val="0"/>
          <w:bCs w:val="0"/>
          <w:color w:val="000000"/>
          <w:sz w:val="24"/>
          <w:szCs w:val="24"/>
        </w:rPr>
        <w:sym w:font="HQPB2" w:char="F05A"/>
      </w:r>
      <w:r w:rsidRPr="006E1AB5">
        <w:rPr>
          <w:rFonts w:ascii="HQPB4" w:hAnsi="HQPB4"/>
          <w:b w:val="0"/>
          <w:bCs w:val="0"/>
          <w:color w:val="000000"/>
          <w:sz w:val="24"/>
          <w:szCs w:val="24"/>
        </w:rPr>
        <w:sym w:font="HQPB4" w:char="F0E3"/>
      </w:r>
      <w:r w:rsidRPr="006E1AB5">
        <w:rPr>
          <w:rFonts w:ascii="HQPB2" w:hAnsi="HQPB2"/>
          <w:b w:val="0"/>
          <w:bCs w:val="0"/>
          <w:color w:val="000000"/>
          <w:sz w:val="24"/>
          <w:szCs w:val="24"/>
        </w:rPr>
        <w:sym w:font="HQPB2" w:char="F083"/>
      </w:r>
      <w:r w:rsidRPr="006E1AB5">
        <w:rPr>
          <w:rFonts w:ascii="HQPB2" w:hAnsi="HQPB2"/>
          <w:b w:val="0"/>
          <w:bCs w:val="0"/>
          <w:color w:val="000000"/>
          <w:sz w:val="24"/>
          <w:szCs w:val="24"/>
          <w:rtl/>
        </w:rPr>
        <w:t xml:space="preserve"> </w:t>
      </w:r>
      <w:r w:rsidRPr="006E1AB5">
        <w:rPr>
          <w:rFonts w:ascii="HQPB2" w:hAnsi="HQPB2"/>
          <w:b w:val="0"/>
          <w:bCs w:val="0"/>
          <w:color w:val="000000"/>
          <w:sz w:val="24"/>
          <w:szCs w:val="24"/>
        </w:rPr>
        <w:sym w:font="HQPB2" w:char="F092"/>
      </w:r>
      <w:r w:rsidRPr="006E1AB5">
        <w:rPr>
          <w:rFonts w:ascii="HQPB4" w:hAnsi="HQPB4"/>
          <w:b w:val="0"/>
          <w:bCs w:val="0"/>
          <w:color w:val="000000"/>
          <w:sz w:val="24"/>
          <w:szCs w:val="24"/>
        </w:rPr>
        <w:sym w:font="HQPB4" w:char="F0CE"/>
      </w:r>
      <w:r w:rsidRPr="006E1AB5">
        <w:rPr>
          <w:rFonts w:ascii="HQPB1" w:hAnsi="HQPB1"/>
          <w:b w:val="0"/>
          <w:bCs w:val="0"/>
          <w:color w:val="000000"/>
          <w:sz w:val="24"/>
          <w:szCs w:val="24"/>
        </w:rPr>
        <w:sym w:font="HQPB1" w:char="F0FB"/>
      </w:r>
      <w:r w:rsidRPr="006E1AB5">
        <w:rPr>
          <w:rFonts w:ascii="HQPB1" w:hAnsi="HQPB1"/>
          <w:b w:val="0"/>
          <w:bCs w:val="0"/>
          <w:color w:val="000000"/>
          <w:sz w:val="24"/>
          <w:szCs w:val="24"/>
          <w:rtl/>
        </w:rPr>
        <w:t xml:space="preserve"> </w:t>
      </w:r>
      <w:r w:rsidRPr="006E1AB5">
        <w:rPr>
          <w:rFonts w:ascii="HQPB4" w:hAnsi="HQPB4"/>
          <w:b w:val="0"/>
          <w:bCs w:val="0"/>
          <w:color w:val="000000"/>
          <w:sz w:val="24"/>
          <w:szCs w:val="24"/>
        </w:rPr>
        <w:sym w:font="HQPB4" w:char="F0CF"/>
      </w:r>
      <w:r w:rsidRPr="006E1AB5">
        <w:rPr>
          <w:rFonts w:ascii="HQPB2" w:hAnsi="HQPB2"/>
          <w:b w:val="0"/>
          <w:bCs w:val="0"/>
          <w:color w:val="000000"/>
          <w:sz w:val="24"/>
          <w:szCs w:val="24"/>
        </w:rPr>
        <w:sym w:font="HQPB2" w:char="F0E4"/>
      </w:r>
      <w:r w:rsidRPr="006E1AB5">
        <w:rPr>
          <w:rFonts w:ascii="HQPB5" w:hAnsi="HQPB5"/>
          <w:b w:val="0"/>
          <w:bCs w:val="0"/>
          <w:color w:val="000000"/>
          <w:sz w:val="24"/>
          <w:szCs w:val="24"/>
        </w:rPr>
        <w:sym w:font="HQPB5" w:char="F021"/>
      </w:r>
      <w:r w:rsidRPr="006E1AB5">
        <w:rPr>
          <w:rFonts w:ascii="HQPB1" w:hAnsi="HQPB1"/>
          <w:b w:val="0"/>
          <w:bCs w:val="0"/>
          <w:color w:val="000000"/>
          <w:sz w:val="24"/>
          <w:szCs w:val="24"/>
        </w:rPr>
        <w:sym w:font="HQPB1" w:char="F023"/>
      </w:r>
      <w:r w:rsidRPr="006E1AB5">
        <w:rPr>
          <w:rFonts w:ascii="HQPB4" w:hAnsi="HQPB4"/>
          <w:b w:val="0"/>
          <w:bCs w:val="0"/>
          <w:color w:val="000000"/>
          <w:sz w:val="24"/>
          <w:szCs w:val="24"/>
        </w:rPr>
        <w:sym w:font="HQPB4" w:char="F0A7"/>
      </w:r>
      <w:r w:rsidRPr="006E1AB5">
        <w:rPr>
          <w:rFonts w:ascii="HQPB1" w:hAnsi="HQPB1"/>
          <w:b w:val="0"/>
          <w:bCs w:val="0"/>
          <w:color w:val="000000"/>
          <w:sz w:val="24"/>
          <w:szCs w:val="24"/>
        </w:rPr>
        <w:sym w:font="HQPB1" w:char="F08E"/>
      </w:r>
      <w:r w:rsidRPr="006E1AB5">
        <w:rPr>
          <w:rFonts w:ascii="HQPB5" w:hAnsi="HQPB5"/>
          <w:b w:val="0"/>
          <w:bCs w:val="0"/>
          <w:color w:val="000000"/>
          <w:sz w:val="24"/>
          <w:szCs w:val="24"/>
        </w:rPr>
        <w:sym w:font="HQPB5" w:char="F09C"/>
      </w:r>
      <w:r w:rsidRPr="006E1AB5">
        <w:rPr>
          <w:rFonts w:ascii="HQPB1" w:hAnsi="HQPB1"/>
          <w:b w:val="0"/>
          <w:bCs w:val="0"/>
          <w:color w:val="000000"/>
          <w:sz w:val="24"/>
          <w:szCs w:val="24"/>
        </w:rPr>
        <w:sym w:font="HQPB1" w:char="F0A3"/>
      </w:r>
      <w:r w:rsidRPr="006E1AB5">
        <w:rPr>
          <w:rFonts w:ascii="HQPB2" w:hAnsi="HQPB2"/>
          <w:b w:val="0"/>
          <w:bCs w:val="0"/>
          <w:color w:val="000000"/>
          <w:sz w:val="24"/>
          <w:szCs w:val="24"/>
        </w:rPr>
        <w:sym w:font="HQPB2" w:char="F039"/>
      </w:r>
      <w:r w:rsidRPr="006E1AB5">
        <w:rPr>
          <w:rFonts w:ascii="HQPB5" w:hAnsi="HQPB5"/>
          <w:b w:val="0"/>
          <w:bCs w:val="0"/>
          <w:color w:val="000000"/>
          <w:sz w:val="24"/>
          <w:szCs w:val="24"/>
        </w:rPr>
        <w:sym w:font="HQPB5" w:char="F024"/>
      </w:r>
      <w:r w:rsidRPr="006E1AB5">
        <w:rPr>
          <w:rFonts w:ascii="HQPB1" w:hAnsi="HQPB1"/>
          <w:b w:val="0"/>
          <w:bCs w:val="0"/>
          <w:color w:val="000000"/>
          <w:sz w:val="24"/>
          <w:szCs w:val="24"/>
        </w:rPr>
        <w:sym w:font="HQPB1" w:char="F023"/>
      </w:r>
      <w:r w:rsidRPr="006E1AB5">
        <w:rPr>
          <w:rFonts w:ascii="HQPB1" w:hAnsi="HQPB1"/>
          <w:b w:val="0"/>
          <w:bCs w:val="0"/>
          <w:color w:val="000000"/>
          <w:sz w:val="24"/>
          <w:szCs w:val="24"/>
          <w:rtl/>
        </w:rPr>
        <w:t xml:space="preserve"> </w:t>
      </w:r>
      <w:r w:rsidRPr="006E1AB5">
        <w:rPr>
          <w:rFonts w:ascii="HQPB4" w:hAnsi="HQPB4"/>
          <w:b w:val="0"/>
          <w:bCs w:val="0"/>
          <w:color w:val="000000"/>
          <w:sz w:val="24"/>
          <w:szCs w:val="24"/>
        </w:rPr>
        <w:sym w:font="HQPB4" w:char="F0CF"/>
      </w:r>
      <w:r w:rsidRPr="006E1AB5">
        <w:rPr>
          <w:rFonts w:ascii="HQPB2" w:hAnsi="HQPB2"/>
          <w:b w:val="0"/>
          <w:bCs w:val="0"/>
          <w:color w:val="000000"/>
          <w:sz w:val="24"/>
          <w:szCs w:val="24"/>
        </w:rPr>
        <w:sym w:font="HQPB2" w:char="F0E4"/>
      </w:r>
      <w:r w:rsidRPr="006E1AB5">
        <w:rPr>
          <w:rFonts w:ascii="HQPB5" w:hAnsi="HQPB5"/>
          <w:b w:val="0"/>
          <w:bCs w:val="0"/>
          <w:color w:val="000000"/>
          <w:sz w:val="24"/>
          <w:szCs w:val="24"/>
        </w:rPr>
        <w:sym w:font="HQPB5" w:char="F021"/>
      </w:r>
      <w:r w:rsidRPr="006E1AB5">
        <w:rPr>
          <w:rFonts w:ascii="HQPB1" w:hAnsi="HQPB1"/>
          <w:b w:val="0"/>
          <w:bCs w:val="0"/>
          <w:color w:val="000000"/>
          <w:sz w:val="24"/>
          <w:szCs w:val="24"/>
        </w:rPr>
        <w:sym w:font="HQPB1" w:char="F023"/>
      </w:r>
      <w:r w:rsidRPr="006E1AB5">
        <w:rPr>
          <w:rFonts w:ascii="HQPB4" w:hAnsi="HQPB4"/>
          <w:b w:val="0"/>
          <w:bCs w:val="0"/>
          <w:color w:val="000000"/>
          <w:sz w:val="24"/>
          <w:szCs w:val="24"/>
        </w:rPr>
        <w:sym w:font="HQPB4" w:char="F0A7"/>
      </w:r>
      <w:r w:rsidRPr="006E1AB5">
        <w:rPr>
          <w:rFonts w:ascii="HQPB1" w:hAnsi="HQPB1"/>
          <w:b w:val="0"/>
          <w:bCs w:val="0"/>
          <w:color w:val="000000"/>
          <w:sz w:val="24"/>
          <w:szCs w:val="24"/>
        </w:rPr>
        <w:sym w:font="HQPB1" w:char="F08E"/>
      </w:r>
      <w:r w:rsidRPr="006E1AB5">
        <w:rPr>
          <w:rFonts w:ascii="HQPB5" w:hAnsi="HQPB5"/>
          <w:b w:val="0"/>
          <w:bCs w:val="0"/>
          <w:color w:val="000000"/>
          <w:sz w:val="24"/>
          <w:szCs w:val="24"/>
        </w:rPr>
        <w:sym w:font="HQPB5" w:char="F09C"/>
      </w:r>
      <w:r w:rsidRPr="006E1AB5">
        <w:rPr>
          <w:rFonts w:ascii="HQPB1" w:hAnsi="HQPB1"/>
          <w:b w:val="0"/>
          <w:bCs w:val="0"/>
          <w:color w:val="000000"/>
          <w:sz w:val="24"/>
          <w:szCs w:val="24"/>
        </w:rPr>
        <w:sym w:font="HQPB1" w:char="F0D8"/>
      </w:r>
      <w:r w:rsidRPr="006E1AB5">
        <w:rPr>
          <w:rFonts w:ascii="HQPB2" w:hAnsi="HQPB2"/>
          <w:b w:val="0"/>
          <w:bCs w:val="0"/>
          <w:color w:val="000000"/>
          <w:sz w:val="24"/>
          <w:szCs w:val="24"/>
        </w:rPr>
        <w:sym w:font="HQPB2" w:char="F039"/>
      </w:r>
      <w:r w:rsidRPr="006E1AB5">
        <w:rPr>
          <w:rFonts w:ascii="HQPB5" w:hAnsi="HQPB5"/>
          <w:b w:val="0"/>
          <w:bCs w:val="0"/>
          <w:color w:val="000000"/>
          <w:sz w:val="24"/>
          <w:szCs w:val="24"/>
        </w:rPr>
        <w:sym w:font="HQPB5" w:char="F024"/>
      </w:r>
      <w:r w:rsidRPr="006E1AB5">
        <w:rPr>
          <w:rFonts w:ascii="HQPB1" w:hAnsi="HQPB1"/>
          <w:b w:val="0"/>
          <w:bCs w:val="0"/>
          <w:color w:val="000000"/>
          <w:sz w:val="24"/>
          <w:szCs w:val="24"/>
        </w:rPr>
        <w:sym w:font="HQPB1" w:char="F023"/>
      </w:r>
      <w:r w:rsidRPr="006E1AB5">
        <w:rPr>
          <w:rFonts w:ascii="HQPB5" w:hAnsi="HQPB5"/>
          <w:b w:val="0"/>
          <w:bCs w:val="0"/>
          <w:color w:val="000000"/>
          <w:sz w:val="24"/>
          <w:szCs w:val="24"/>
        </w:rPr>
        <w:sym w:font="HQPB5" w:char="F075"/>
      </w:r>
      <w:r w:rsidRPr="006E1AB5">
        <w:rPr>
          <w:rFonts w:ascii="HQPB2" w:hAnsi="HQPB2"/>
          <w:b w:val="0"/>
          <w:bCs w:val="0"/>
          <w:color w:val="000000"/>
          <w:sz w:val="24"/>
          <w:szCs w:val="24"/>
        </w:rPr>
        <w:sym w:font="HQPB2" w:char="F072"/>
      </w:r>
      <w:r w:rsidRPr="006E1AB5">
        <w:rPr>
          <w:rFonts w:ascii="HQPB2" w:hAnsi="HQPB2"/>
          <w:b w:val="0"/>
          <w:bCs w:val="0"/>
          <w:color w:val="000000"/>
          <w:sz w:val="24"/>
          <w:szCs w:val="24"/>
          <w:rtl/>
        </w:rPr>
        <w:t xml:space="preserve"> </w:t>
      </w:r>
      <w:r w:rsidRPr="006E1AB5">
        <w:rPr>
          <w:rFonts w:ascii="HQPB5" w:hAnsi="HQPB5"/>
          <w:b w:val="0"/>
          <w:bCs w:val="0"/>
          <w:color w:val="000000"/>
          <w:sz w:val="24"/>
          <w:szCs w:val="24"/>
        </w:rPr>
        <w:sym w:font="HQPB5" w:char="F074"/>
      </w:r>
      <w:r w:rsidRPr="006E1AB5">
        <w:rPr>
          <w:rFonts w:ascii="HQPB2" w:hAnsi="HQPB2"/>
          <w:b w:val="0"/>
          <w:bCs w:val="0"/>
          <w:color w:val="000000"/>
          <w:sz w:val="24"/>
          <w:szCs w:val="24"/>
        </w:rPr>
        <w:sym w:font="HQPB2" w:char="F0FB"/>
      </w:r>
      <w:r w:rsidRPr="006E1AB5">
        <w:rPr>
          <w:rFonts w:ascii="HQPB2" w:hAnsi="HQPB2"/>
          <w:b w:val="0"/>
          <w:bCs w:val="0"/>
          <w:color w:val="000000"/>
          <w:sz w:val="24"/>
          <w:szCs w:val="24"/>
        </w:rPr>
        <w:sym w:font="HQPB2" w:char="F0FC"/>
      </w:r>
      <w:r w:rsidRPr="006E1AB5">
        <w:rPr>
          <w:rFonts w:ascii="HQPB4" w:hAnsi="HQPB4"/>
          <w:b w:val="0"/>
          <w:bCs w:val="0"/>
          <w:color w:val="000000"/>
          <w:sz w:val="24"/>
          <w:szCs w:val="24"/>
        </w:rPr>
        <w:sym w:font="HQPB4" w:char="F0CF"/>
      </w:r>
      <w:r w:rsidRPr="006E1AB5">
        <w:rPr>
          <w:rFonts w:ascii="HQPB2" w:hAnsi="HQPB2"/>
          <w:b w:val="0"/>
          <w:bCs w:val="0"/>
          <w:color w:val="000000"/>
          <w:sz w:val="24"/>
          <w:szCs w:val="24"/>
        </w:rPr>
        <w:sym w:font="HQPB2" w:char="F04A"/>
      </w:r>
      <w:r w:rsidRPr="006E1AB5">
        <w:rPr>
          <w:rFonts w:ascii="HQPB4" w:hAnsi="HQPB4"/>
          <w:b w:val="0"/>
          <w:bCs w:val="0"/>
          <w:color w:val="000000"/>
          <w:sz w:val="24"/>
          <w:szCs w:val="24"/>
        </w:rPr>
        <w:sym w:font="HQPB4" w:char="F0CF"/>
      </w:r>
      <w:r w:rsidRPr="006E1AB5">
        <w:rPr>
          <w:rFonts w:ascii="HQPB1" w:hAnsi="HQPB1"/>
          <w:b w:val="0"/>
          <w:bCs w:val="0"/>
          <w:color w:val="000000"/>
          <w:sz w:val="24"/>
          <w:szCs w:val="24"/>
        </w:rPr>
        <w:sym w:font="HQPB1" w:char="F0E0"/>
      </w:r>
      <w:r w:rsidRPr="006E1AB5">
        <w:rPr>
          <w:rFonts w:ascii="HQPB2" w:hAnsi="HQPB2"/>
          <w:b w:val="0"/>
          <w:bCs w:val="0"/>
          <w:color w:val="000000"/>
          <w:sz w:val="24"/>
          <w:szCs w:val="24"/>
        </w:rPr>
        <w:sym w:font="HQPB2" w:char="F0BB"/>
      </w:r>
      <w:r w:rsidRPr="006E1AB5">
        <w:rPr>
          <w:rFonts w:ascii="HQPB5" w:hAnsi="HQPB5"/>
          <w:b w:val="0"/>
          <w:bCs w:val="0"/>
          <w:color w:val="000000"/>
          <w:sz w:val="24"/>
          <w:szCs w:val="24"/>
        </w:rPr>
        <w:sym w:font="HQPB5" w:char="F078"/>
      </w:r>
      <w:r w:rsidRPr="006E1AB5">
        <w:rPr>
          <w:rFonts w:ascii="HQPB2" w:hAnsi="HQPB2"/>
          <w:b w:val="0"/>
          <w:bCs w:val="0"/>
          <w:color w:val="000000"/>
          <w:sz w:val="24"/>
          <w:szCs w:val="24"/>
        </w:rPr>
        <w:sym w:font="HQPB2" w:char="F036"/>
      </w:r>
      <w:r w:rsidRPr="006E1AB5">
        <w:rPr>
          <w:rFonts w:ascii="HQPB4" w:hAnsi="HQPB4"/>
          <w:b w:val="0"/>
          <w:bCs w:val="0"/>
          <w:color w:val="000000"/>
          <w:sz w:val="24"/>
          <w:szCs w:val="24"/>
        </w:rPr>
        <w:sym w:font="HQPB4" w:char="F0F8"/>
      </w:r>
      <w:r w:rsidRPr="006E1AB5">
        <w:rPr>
          <w:rFonts w:ascii="HQPB2" w:hAnsi="HQPB2"/>
          <w:b w:val="0"/>
          <w:bCs w:val="0"/>
          <w:color w:val="000000"/>
          <w:sz w:val="24"/>
          <w:szCs w:val="24"/>
        </w:rPr>
        <w:sym w:font="HQPB2" w:char="F039"/>
      </w:r>
      <w:r w:rsidRPr="006E1AB5">
        <w:rPr>
          <w:rFonts w:ascii="HQPB5" w:hAnsi="HQPB5"/>
          <w:b w:val="0"/>
          <w:bCs w:val="0"/>
          <w:color w:val="000000"/>
          <w:sz w:val="24"/>
          <w:szCs w:val="24"/>
        </w:rPr>
        <w:sym w:font="HQPB5" w:char="F024"/>
      </w:r>
      <w:r w:rsidRPr="006E1AB5">
        <w:rPr>
          <w:rFonts w:ascii="HQPB1" w:hAnsi="HQPB1"/>
          <w:b w:val="0"/>
          <w:bCs w:val="0"/>
          <w:color w:val="000000"/>
          <w:sz w:val="24"/>
          <w:szCs w:val="24"/>
        </w:rPr>
        <w:sym w:font="HQPB1" w:char="F023"/>
      </w:r>
      <w:r w:rsidRPr="006E1AB5">
        <w:rPr>
          <w:rFonts w:ascii="HQPB5" w:hAnsi="HQPB5"/>
          <w:b w:val="0"/>
          <w:bCs w:val="0"/>
          <w:color w:val="000000"/>
          <w:sz w:val="24"/>
          <w:szCs w:val="24"/>
        </w:rPr>
        <w:sym w:font="HQPB5" w:char="F075"/>
      </w:r>
      <w:r w:rsidRPr="006E1AB5">
        <w:rPr>
          <w:rFonts w:ascii="HQPB2" w:hAnsi="HQPB2"/>
          <w:b w:val="0"/>
          <w:bCs w:val="0"/>
          <w:color w:val="000000"/>
          <w:sz w:val="24"/>
          <w:szCs w:val="24"/>
        </w:rPr>
        <w:sym w:font="HQPB2" w:char="F072"/>
      </w:r>
      <w:r w:rsidRPr="006E1AB5">
        <w:rPr>
          <w:rFonts w:ascii="HQPB2" w:hAnsi="HQPB2"/>
          <w:b w:val="0"/>
          <w:bCs w:val="0"/>
          <w:color w:val="000000"/>
          <w:sz w:val="24"/>
          <w:szCs w:val="24"/>
          <w:rtl/>
        </w:rPr>
        <w:t xml:space="preserve"> </w:t>
      </w:r>
      <w:r w:rsidRPr="006E1AB5">
        <w:rPr>
          <w:rFonts w:ascii="HQPB5" w:hAnsi="HQPB5"/>
          <w:b w:val="0"/>
          <w:bCs w:val="0"/>
          <w:color w:val="000000"/>
          <w:sz w:val="24"/>
          <w:szCs w:val="24"/>
        </w:rPr>
        <w:sym w:font="HQPB5" w:char="F078"/>
      </w:r>
      <w:r w:rsidRPr="006E1AB5">
        <w:rPr>
          <w:rFonts w:ascii="HQPB1" w:hAnsi="HQPB1"/>
          <w:b w:val="0"/>
          <w:bCs w:val="0"/>
          <w:color w:val="000000"/>
          <w:sz w:val="24"/>
          <w:szCs w:val="24"/>
        </w:rPr>
        <w:sym w:font="HQPB1" w:char="F0E1"/>
      </w:r>
      <w:r w:rsidRPr="006E1AB5">
        <w:rPr>
          <w:rFonts w:ascii="HQPB4" w:hAnsi="HQPB4"/>
          <w:b w:val="0"/>
          <w:bCs w:val="0"/>
          <w:color w:val="000000"/>
          <w:sz w:val="24"/>
          <w:szCs w:val="24"/>
        </w:rPr>
        <w:sym w:font="HQPB4" w:char="F0F8"/>
      </w:r>
      <w:r w:rsidRPr="006E1AB5">
        <w:rPr>
          <w:rFonts w:ascii="HQPB2" w:hAnsi="HQPB2"/>
          <w:b w:val="0"/>
          <w:bCs w:val="0"/>
          <w:color w:val="000000"/>
          <w:sz w:val="24"/>
          <w:szCs w:val="24"/>
        </w:rPr>
        <w:sym w:font="HQPB2" w:char="F08B"/>
      </w:r>
      <w:r w:rsidRPr="006E1AB5">
        <w:rPr>
          <w:rFonts w:ascii="HQPB5" w:hAnsi="HQPB5"/>
          <w:b w:val="0"/>
          <w:bCs w:val="0"/>
          <w:color w:val="000000"/>
          <w:sz w:val="24"/>
          <w:szCs w:val="24"/>
        </w:rPr>
        <w:sym w:font="HQPB5" w:char="F074"/>
      </w:r>
      <w:r w:rsidRPr="006E1AB5">
        <w:rPr>
          <w:rFonts w:ascii="HQPB1" w:hAnsi="HQPB1"/>
          <w:b w:val="0"/>
          <w:bCs w:val="0"/>
          <w:color w:val="000000"/>
          <w:sz w:val="24"/>
          <w:szCs w:val="24"/>
        </w:rPr>
        <w:sym w:font="HQPB1" w:char="F0F3"/>
      </w:r>
      <w:r w:rsidRPr="006E1AB5">
        <w:rPr>
          <w:rFonts w:ascii="HQPB4" w:hAnsi="HQPB4"/>
          <w:b w:val="0"/>
          <w:bCs w:val="0"/>
          <w:color w:val="000000"/>
          <w:sz w:val="24"/>
          <w:szCs w:val="24"/>
        </w:rPr>
        <w:sym w:font="HQPB4" w:char="F0F8"/>
      </w:r>
      <w:r w:rsidRPr="006E1AB5">
        <w:rPr>
          <w:rFonts w:ascii="HQPB2" w:hAnsi="HQPB2"/>
          <w:b w:val="0"/>
          <w:bCs w:val="0"/>
          <w:color w:val="000000"/>
          <w:sz w:val="24"/>
          <w:szCs w:val="24"/>
        </w:rPr>
        <w:sym w:font="HQPB2" w:char="F039"/>
      </w:r>
      <w:r w:rsidRPr="006E1AB5">
        <w:rPr>
          <w:rFonts w:ascii="HQPB5" w:hAnsi="HQPB5"/>
          <w:b w:val="0"/>
          <w:bCs w:val="0"/>
          <w:color w:val="000000"/>
          <w:sz w:val="24"/>
          <w:szCs w:val="24"/>
        </w:rPr>
        <w:sym w:font="HQPB5" w:char="F024"/>
      </w:r>
      <w:r w:rsidRPr="006E1AB5">
        <w:rPr>
          <w:rFonts w:ascii="HQPB1" w:hAnsi="HQPB1"/>
          <w:b w:val="0"/>
          <w:bCs w:val="0"/>
          <w:color w:val="000000"/>
          <w:sz w:val="24"/>
          <w:szCs w:val="24"/>
        </w:rPr>
        <w:sym w:font="HQPB1" w:char="F023"/>
      </w:r>
      <w:r w:rsidRPr="006E1AB5">
        <w:rPr>
          <w:rFonts w:ascii="HQPB1" w:hAnsi="HQPB1"/>
          <w:b w:val="0"/>
          <w:bCs w:val="0"/>
          <w:color w:val="000000"/>
          <w:sz w:val="24"/>
          <w:szCs w:val="24"/>
          <w:rtl/>
        </w:rPr>
        <w:t xml:space="preserve"> </w:t>
      </w:r>
      <w:r w:rsidRPr="006E1AB5">
        <w:rPr>
          <w:rFonts w:ascii="HQPB5" w:hAnsi="HQPB5"/>
          <w:b w:val="0"/>
          <w:bCs w:val="0"/>
          <w:color w:val="000000"/>
          <w:sz w:val="24"/>
          <w:szCs w:val="24"/>
        </w:rPr>
        <w:sym w:font="HQPB5" w:char="F074"/>
      </w:r>
      <w:r w:rsidRPr="006E1AB5">
        <w:rPr>
          <w:rFonts w:ascii="HQPB2" w:hAnsi="HQPB2"/>
          <w:b w:val="0"/>
          <w:bCs w:val="0"/>
          <w:color w:val="000000"/>
          <w:sz w:val="24"/>
          <w:szCs w:val="24"/>
        </w:rPr>
        <w:sym w:font="HQPB2" w:char="F0FB"/>
      </w:r>
      <w:r w:rsidRPr="006E1AB5">
        <w:rPr>
          <w:rFonts w:ascii="HQPB2" w:hAnsi="HQPB2"/>
          <w:b w:val="0"/>
          <w:bCs w:val="0"/>
          <w:color w:val="000000"/>
          <w:sz w:val="24"/>
          <w:szCs w:val="24"/>
        </w:rPr>
        <w:sym w:font="HQPB2" w:char="F0FC"/>
      </w:r>
      <w:r w:rsidRPr="006E1AB5">
        <w:rPr>
          <w:rFonts w:ascii="HQPB4" w:hAnsi="HQPB4"/>
          <w:b w:val="0"/>
          <w:bCs w:val="0"/>
          <w:color w:val="000000"/>
          <w:sz w:val="24"/>
          <w:szCs w:val="24"/>
        </w:rPr>
        <w:sym w:font="HQPB4" w:char="F0CF"/>
      </w:r>
      <w:r w:rsidRPr="006E1AB5">
        <w:rPr>
          <w:rFonts w:ascii="HQPB1" w:hAnsi="HQPB1"/>
          <w:b w:val="0"/>
          <w:bCs w:val="0"/>
          <w:color w:val="000000"/>
          <w:sz w:val="24"/>
          <w:szCs w:val="24"/>
        </w:rPr>
        <w:sym w:font="HQPB1" w:char="F0F9"/>
      </w:r>
      <w:r w:rsidRPr="006E1AB5">
        <w:rPr>
          <w:rFonts w:ascii="HQPB1" w:hAnsi="HQPB1"/>
          <w:b w:val="0"/>
          <w:bCs w:val="0"/>
          <w:color w:val="000000"/>
          <w:sz w:val="24"/>
          <w:szCs w:val="24"/>
        </w:rPr>
        <w:sym w:font="HQPB1" w:char="F024"/>
      </w:r>
      <w:r w:rsidRPr="006E1AB5">
        <w:rPr>
          <w:rFonts w:ascii="HQPB5" w:hAnsi="HQPB5"/>
          <w:b w:val="0"/>
          <w:bCs w:val="0"/>
          <w:color w:val="000000"/>
          <w:sz w:val="24"/>
          <w:szCs w:val="24"/>
        </w:rPr>
        <w:sym w:font="HQPB5" w:char="F079"/>
      </w:r>
      <w:r w:rsidRPr="006E1AB5">
        <w:rPr>
          <w:rFonts w:ascii="HQPB1" w:hAnsi="HQPB1"/>
          <w:b w:val="0"/>
          <w:bCs w:val="0"/>
          <w:color w:val="000000"/>
          <w:sz w:val="24"/>
          <w:szCs w:val="24"/>
        </w:rPr>
        <w:sym w:font="HQPB1" w:char="F0E8"/>
      </w:r>
      <w:r w:rsidRPr="006E1AB5">
        <w:rPr>
          <w:rFonts w:ascii="HQPB4" w:hAnsi="HQPB4"/>
          <w:b w:val="0"/>
          <w:bCs w:val="0"/>
          <w:color w:val="000000"/>
          <w:sz w:val="24"/>
          <w:szCs w:val="24"/>
        </w:rPr>
        <w:sym w:font="HQPB4" w:char="F0F8"/>
      </w:r>
      <w:r w:rsidRPr="006E1AB5">
        <w:rPr>
          <w:rFonts w:ascii="HQPB2" w:hAnsi="HQPB2"/>
          <w:b w:val="0"/>
          <w:bCs w:val="0"/>
          <w:color w:val="000000"/>
          <w:sz w:val="24"/>
          <w:szCs w:val="24"/>
        </w:rPr>
        <w:sym w:font="HQPB2" w:char="F039"/>
      </w:r>
      <w:r w:rsidRPr="006E1AB5">
        <w:rPr>
          <w:rFonts w:ascii="HQPB5" w:hAnsi="HQPB5"/>
          <w:b w:val="0"/>
          <w:bCs w:val="0"/>
          <w:color w:val="000000"/>
          <w:sz w:val="24"/>
          <w:szCs w:val="24"/>
        </w:rPr>
        <w:sym w:font="HQPB5" w:char="F024"/>
      </w:r>
      <w:r w:rsidRPr="006E1AB5">
        <w:rPr>
          <w:rFonts w:ascii="HQPB1" w:hAnsi="HQPB1"/>
          <w:b w:val="0"/>
          <w:bCs w:val="0"/>
          <w:color w:val="000000"/>
          <w:sz w:val="24"/>
          <w:szCs w:val="24"/>
        </w:rPr>
        <w:sym w:font="HQPB1" w:char="F023"/>
      </w:r>
      <w:r w:rsidRPr="006E1AB5">
        <w:rPr>
          <w:rFonts w:ascii="HQPB5" w:hAnsi="HQPB5"/>
          <w:b w:val="0"/>
          <w:bCs w:val="0"/>
          <w:color w:val="000000"/>
          <w:sz w:val="24"/>
          <w:szCs w:val="24"/>
        </w:rPr>
        <w:sym w:font="HQPB5" w:char="F075"/>
      </w:r>
      <w:r w:rsidRPr="006E1AB5">
        <w:rPr>
          <w:rFonts w:ascii="HQPB2" w:hAnsi="HQPB2"/>
          <w:b w:val="0"/>
          <w:bCs w:val="0"/>
          <w:color w:val="000000"/>
          <w:sz w:val="24"/>
          <w:szCs w:val="24"/>
        </w:rPr>
        <w:sym w:font="HQPB2" w:char="F072"/>
      </w:r>
      <w:r w:rsidRPr="006E1AB5">
        <w:rPr>
          <w:rFonts w:ascii="HQPB2" w:hAnsi="HQPB2"/>
          <w:b w:val="0"/>
          <w:bCs w:val="0"/>
          <w:color w:val="000000"/>
          <w:sz w:val="24"/>
          <w:szCs w:val="24"/>
          <w:rtl/>
        </w:rPr>
        <w:t xml:space="preserve"> </w:t>
      </w:r>
      <w:r w:rsidRPr="006E1AB5">
        <w:rPr>
          <w:rFonts w:ascii="HQPB4" w:hAnsi="HQPB4"/>
          <w:b w:val="0"/>
          <w:bCs w:val="0"/>
          <w:color w:val="000000"/>
          <w:sz w:val="24"/>
          <w:szCs w:val="24"/>
        </w:rPr>
        <w:sym w:font="HQPB4" w:char="F0C7"/>
      </w:r>
      <w:r w:rsidRPr="006E1AB5">
        <w:rPr>
          <w:rFonts w:ascii="HQPB2" w:hAnsi="HQPB2"/>
          <w:b w:val="0"/>
          <w:bCs w:val="0"/>
          <w:color w:val="000000"/>
          <w:sz w:val="24"/>
          <w:szCs w:val="24"/>
        </w:rPr>
        <w:sym w:font="HQPB2" w:char="F060"/>
      </w:r>
      <w:r w:rsidRPr="006E1AB5">
        <w:rPr>
          <w:rFonts w:ascii="HQPB5" w:hAnsi="HQPB5"/>
          <w:b w:val="0"/>
          <w:bCs w:val="0"/>
          <w:color w:val="000000"/>
          <w:sz w:val="24"/>
          <w:szCs w:val="24"/>
        </w:rPr>
        <w:sym w:font="HQPB5" w:char="F074"/>
      </w:r>
      <w:r w:rsidRPr="006E1AB5">
        <w:rPr>
          <w:rFonts w:ascii="HQPB1" w:hAnsi="HQPB1"/>
          <w:b w:val="0"/>
          <w:bCs w:val="0"/>
          <w:color w:val="000000"/>
          <w:sz w:val="24"/>
          <w:szCs w:val="24"/>
        </w:rPr>
        <w:sym w:font="HQPB1" w:char="F0E3"/>
      </w:r>
      <w:r w:rsidRPr="006E1AB5">
        <w:rPr>
          <w:rFonts w:ascii="HQPB1" w:hAnsi="HQPB1"/>
          <w:b w:val="0"/>
          <w:bCs w:val="0"/>
          <w:color w:val="000000"/>
          <w:sz w:val="24"/>
          <w:szCs w:val="24"/>
          <w:rtl/>
        </w:rPr>
        <w:t xml:space="preserve"> </w:t>
      </w:r>
      <w:r w:rsidRPr="006E1AB5">
        <w:rPr>
          <w:rFonts w:ascii="HQPB4" w:hAnsi="HQPB4"/>
          <w:b w:val="0"/>
          <w:bCs w:val="0"/>
          <w:color w:val="000000"/>
          <w:sz w:val="24"/>
          <w:szCs w:val="24"/>
        </w:rPr>
        <w:sym w:font="HQPB4" w:char="F0C4"/>
      </w:r>
      <w:r w:rsidRPr="006E1AB5">
        <w:rPr>
          <w:rFonts w:ascii="HQPB1" w:hAnsi="HQPB1"/>
          <w:b w:val="0"/>
          <w:bCs w:val="0"/>
          <w:color w:val="000000"/>
          <w:sz w:val="24"/>
          <w:szCs w:val="24"/>
        </w:rPr>
        <w:sym w:font="HQPB1" w:char="F0A8"/>
      </w:r>
      <w:r w:rsidRPr="006E1AB5">
        <w:rPr>
          <w:rFonts w:ascii="HQPB1" w:hAnsi="HQPB1"/>
          <w:b w:val="0"/>
          <w:bCs w:val="0"/>
          <w:color w:val="000000"/>
          <w:sz w:val="24"/>
          <w:szCs w:val="24"/>
        </w:rPr>
        <w:sym w:font="HQPB1" w:char="F024"/>
      </w:r>
      <w:r w:rsidRPr="006E1AB5">
        <w:rPr>
          <w:rFonts w:ascii="HQPB4" w:hAnsi="HQPB4"/>
          <w:b w:val="0"/>
          <w:bCs w:val="0"/>
          <w:color w:val="000000"/>
          <w:sz w:val="24"/>
          <w:szCs w:val="24"/>
        </w:rPr>
        <w:sym w:font="HQPB4" w:char="F0A8"/>
      </w:r>
      <w:r w:rsidRPr="006E1AB5">
        <w:rPr>
          <w:rFonts w:ascii="HQPB2" w:hAnsi="HQPB2"/>
          <w:b w:val="0"/>
          <w:bCs w:val="0"/>
          <w:color w:val="000000"/>
          <w:sz w:val="24"/>
          <w:szCs w:val="24"/>
        </w:rPr>
        <w:sym w:font="HQPB2" w:char="F059"/>
      </w:r>
      <w:r w:rsidRPr="006E1AB5">
        <w:rPr>
          <w:rFonts w:ascii="HQPB2" w:hAnsi="HQPB2"/>
          <w:b w:val="0"/>
          <w:bCs w:val="0"/>
          <w:color w:val="000000"/>
          <w:sz w:val="24"/>
          <w:szCs w:val="24"/>
        </w:rPr>
        <w:sym w:font="HQPB2" w:char="F039"/>
      </w:r>
      <w:r w:rsidRPr="006E1AB5">
        <w:rPr>
          <w:rFonts w:ascii="HQPB5" w:hAnsi="HQPB5"/>
          <w:b w:val="0"/>
          <w:bCs w:val="0"/>
          <w:color w:val="000000"/>
          <w:sz w:val="24"/>
          <w:szCs w:val="24"/>
        </w:rPr>
        <w:sym w:font="HQPB5" w:char="F024"/>
      </w:r>
      <w:r w:rsidRPr="006E1AB5">
        <w:rPr>
          <w:rFonts w:ascii="HQPB1" w:hAnsi="HQPB1"/>
          <w:b w:val="0"/>
          <w:bCs w:val="0"/>
          <w:color w:val="000000"/>
          <w:sz w:val="24"/>
          <w:szCs w:val="24"/>
        </w:rPr>
        <w:sym w:font="HQPB1" w:char="F023"/>
      </w:r>
      <w:r w:rsidRPr="006E1AB5">
        <w:rPr>
          <w:rFonts w:ascii="HQPB1" w:hAnsi="HQPB1"/>
          <w:b w:val="0"/>
          <w:bCs w:val="0"/>
          <w:color w:val="000000"/>
          <w:sz w:val="24"/>
          <w:szCs w:val="24"/>
          <w:rtl/>
        </w:rPr>
        <w:t xml:space="preserve"> </w:t>
      </w:r>
      <w:r w:rsidRPr="006E1AB5">
        <w:rPr>
          <w:rFonts w:ascii="HQPB4" w:hAnsi="HQPB4"/>
          <w:b w:val="0"/>
          <w:bCs w:val="0"/>
          <w:color w:val="000000"/>
          <w:sz w:val="24"/>
          <w:szCs w:val="24"/>
        </w:rPr>
        <w:sym w:font="HQPB4" w:char="F033"/>
      </w:r>
      <w:r w:rsidRPr="006E1AB5">
        <w:rPr>
          <w:rFonts w:ascii="HQPB4" w:hAnsi="HQPB4"/>
          <w:b w:val="0"/>
          <w:bCs w:val="0"/>
          <w:color w:val="000000"/>
          <w:sz w:val="24"/>
          <w:szCs w:val="24"/>
          <w:rtl/>
        </w:rPr>
        <w:t xml:space="preserve"> </w:t>
      </w:r>
      <w:r w:rsidRPr="006E1AB5">
        <w:rPr>
          <w:rFonts w:ascii="HQPB5" w:hAnsi="HQPB5"/>
          <w:b w:val="0"/>
          <w:bCs w:val="0"/>
          <w:color w:val="000000"/>
          <w:sz w:val="24"/>
          <w:szCs w:val="24"/>
        </w:rPr>
        <w:sym w:font="HQPB5" w:char="F0AA"/>
      </w:r>
      <w:r w:rsidRPr="006E1AB5">
        <w:rPr>
          <w:rFonts w:ascii="HQPB1" w:hAnsi="HQPB1"/>
          <w:b w:val="0"/>
          <w:bCs w:val="0"/>
          <w:color w:val="000000"/>
          <w:sz w:val="24"/>
          <w:szCs w:val="24"/>
        </w:rPr>
        <w:sym w:font="HQPB1" w:char="F021"/>
      </w:r>
      <w:r w:rsidRPr="006E1AB5">
        <w:rPr>
          <w:rFonts w:ascii="HQPB5" w:hAnsi="HQPB5"/>
          <w:b w:val="0"/>
          <w:bCs w:val="0"/>
          <w:color w:val="000000"/>
          <w:sz w:val="24"/>
          <w:szCs w:val="24"/>
        </w:rPr>
        <w:sym w:font="HQPB5" w:char="F024"/>
      </w:r>
      <w:r w:rsidRPr="006E1AB5">
        <w:rPr>
          <w:rFonts w:ascii="HQPB1" w:hAnsi="HQPB1"/>
          <w:b w:val="0"/>
          <w:bCs w:val="0"/>
          <w:color w:val="000000"/>
          <w:sz w:val="24"/>
          <w:szCs w:val="24"/>
        </w:rPr>
        <w:sym w:font="HQPB1" w:char="F023"/>
      </w:r>
      <w:r w:rsidRPr="006E1AB5">
        <w:rPr>
          <w:rFonts w:ascii="HQPB5" w:hAnsi="HQPB5"/>
          <w:b w:val="0"/>
          <w:bCs w:val="0"/>
          <w:color w:val="000000"/>
          <w:sz w:val="24"/>
          <w:szCs w:val="24"/>
        </w:rPr>
        <w:sym w:font="HQPB5" w:char="F075"/>
      </w:r>
      <w:r w:rsidRPr="006E1AB5">
        <w:rPr>
          <w:rFonts w:ascii="HQPB2" w:hAnsi="HQPB2"/>
          <w:b w:val="0"/>
          <w:bCs w:val="0"/>
          <w:color w:val="000000"/>
          <w:sz w:val="24"/>
          <w:szCs w:val="24"/>
        </w:rPr>
        <w:sym w:font="HQPB2" w:char="F072"/>
      </w:r>
      <w:r w:rsidRPr="006E1AB5">
        <w:rPr>
          <w:rFonts w:ascii="HQPB2" w:hAnsi="HQPB2"/>
          <w:b w:val="0"/>
          <w:bCs w:val="0"/>
          <w:color w:val="000000"/>
          <w:sz w:val="24"/>
          <w:szCs w:val="24"/>
          <w:rtl/>
        </w:rPr>
        <w:t xml:space="preserve"> </w:t>
      </w:r>
      <w:r w:rsidRPr="006E1AB5">
        <w:rPr>
          <w:rFonts w:ascii="HQPB4" w:hAnsi="HQPB4"/>
          <w:b w:val="0"/>
          <w:bCs w:val="0"/>
          <w:color w:val="000000"/>
          <w:sz w:val="24"/>
          <w:szCs w:val="24"/>
        </w:rPr>
        <w:sym w:font="HQPB4" w:char="F08F"/>
      </w:r>
      <w:r w:rsidRPr="006E1AB5">
        <w:rPr>
          <w:rFonts w:ascii="HQPB1" w:hAnsi="HQPB1"/>
          <w:b w:val="0"/>
          <w:bCs w:val="0"/>
          <w:color w:val="000000"/>
          <w:sz w:val="24"/>
          <w:szCs w:val="24"/>
        </w:rPr>
        <w:sym w:font="HQPB1" w:char="F03D"/>
      </w:r>
      <w:r w:rsidRPr="006E1AB5">
        <w:rPr>
          <w:rFonts w:ascii="HQPB4" w:hAnsi="HQPB4"/>
          <w:b w:val="0"/>
          <w:bCs w:val="0"/>
          <w:color w:val="000000"/>
          <w:sz w:val="24"/>
          <w:szCs w:val="24"/>
        </w:rPr>
        <w:sym w:font="HQPB4" w:char="F0CF"/>
      </w:r>
      <w:r w:rsidRPr="006E1AB5">
        <w:rPr>
          <w:rFonts w:ascii="HQPB1" w:hAnsi="HQPB1"/>
          <w:b w:val="0"/>
          <w:bCs w:val="0"/>
          <w:color w:val="000000"/>
          <w:sz w:val="24"/>
          <w:szCs w:val="24"/>
        </w:rPr>
        <w:sym w:font="HQPB1" w:char="F074"/>
      </w:r>
      <w:r w:rsidRPr="006E1AB5">
        <w:rPr>
          <w:rFonts w:ascii="HQPB4" w:hAnsi="HQPB4"/>
          <w:b w:val="0"/>
          <w:bCs w:val="0"/>
          <w:color w:val="000000"/>
          <w:sz w:val="24"/>
          <w:szCs w:val="24"/>
        </w:rPr>
        <w:sym w:font="HQPB4" w:char="F0E4"/>
      </w:r>
      <w:r w:rsidRPr="006E1AB5">
        <w:rPr>
          <w:rFonts w:ascii="HQPB2" w:hAnsi="HQPB2"/>
          <w:b w:val="0"/>
          <w:bCs w:val="0"/>
          <w:color w:val="000000"/>
          <w:sz w:val="24"/>
          <w:szCs w:val="24"/>
        </w:rPr>
        <w:sym w:font="HQPB2" w:char="F086"/>
      </w:r>
      <w:r w:rsidRPr="006E1AB5">
        <w:rPr>
          <w:rFonts w:ascii="HQPB2" w:hAnsi="HQPB2"/>
          <w:b w:val="0"/>
          <w:bCs w:val="0"/>
          <w:color w:val="000000"/>
          <w:sz w:val="24"/>
          <w:szCs w:val="24"/>
          <w:rtl/>
        </w:rPr>
        <w:t xml:space="preserve"> </w:t>
      </w:r>
      <w:r w:rsidRPr="006E1AB5">
        <w:rPr>
          <w:rFonts w:ascii="HQPB5" w:hAnsi="HQPB5"/>
          <w:b w:val="0"/>
          <w:bCs w:val="0"/>
          <w:color w:val="000000"/>
          <w:sz w:val="24"/>
          <w:szCs w:val="24"/>
        </w:rPr>
        <w:sym w:font="HQPB5" w:char="F09A"/>
      </w:r>
      <w:r w:rsidRPr="006E1AB5">
        <w:rPr>
          <w:rFonts w:ascii="HQPB2" w:hAnsi="HQPB2"/>
          <w:b w:val="0"/>
          <w:bCs w:val="0"/>
          <w:color w:val="000000"/>
          <w:sz w:val="24"/>
          <w:szCs w:val="24"/>
        </w:rPr>
        <w:sym w:font="HQPB2" w:char="F0FA"/>
      </w:r>
      <w:r w:rsidRPr="006E1AB5">
        <w:rPr>
          <w:rFonts w:ascii="HQPB2" w:hAnsi="HQPB2"/>
          <w:b w:val="0"/>
          <w:bCs w:val="0"/>
          <w:color w:val="000000"/>
          <w:sz w:val="24"/>
          <w:szCs w:val="24"/>
        </w:rPr>
        <w:sym w:font="HQPB2" w:char="F0FC"/>
      </w:r>
      <w:r w:rsidRPr="006E1AB5">
        <w:rPr>
          <w:rFonts w:ascii="HQPB4" w:hAnsi="HQPB4"/>
          <w:b w:val="0"/>
          <w:bCs w:val="0"/>
          <w:color w:val="000000"/>
          <w:sz w:val="24"/>
          <w:szCs w:val="24"/>
        </w:rPr>
        <w:sym w:font="HQPB4" w:char="F0CF"/>
      </w:r>
      <w:r w:rsidRPr="006E1AB5">
        <w:rPr>
          <w:rFonts w:ascii="HQPB2" w:hAnsi="HQPB2"/>
          <w:b w:val="0"/>
          <w:bCs w:val="0"/>
          <w:color w:val="000000"/>
          <w:sz w:val="24"/>
          <w:szCs w:val="24"/>
        </w:rPr>
        <w:sym w:font="HQPB2" w:char="F05A"/>
      </w:r>
      <w:r w:rsidRPr="006E1AB5">
        <w:rPr>
          <w:rFonts w:ascii="HQPB4" w:hAnsi="HQPB4"/>
          <w:b w:val="0"/>
          <w:bCs w:val="0"/>
          <w:color w:val="000000"/>
          <w:sz w:val="24"/>
          <w:szCs w:val="24"/>
        </w:rPr>
        <w:sym w:font="HQPB4" w:char="F0C5"/>
      </w:r>
      <w:r w:rsidRPr="006E1AB5">
        <w:rPr>
          <w:rFonts w:ascii="HQPB1" w:hAnsi="HQPB1"/>
          <w:b w:val="0"/>
          <w:bCs w:val="0"/>
          <w:color w:val="000000"/>
          <w:sz w:val="24"/>
          <w:szCs w:val="24"/>
        </w:rPr>
        <w:sym w:font="HQPB1" w:char="F0A1"/>
      </w:r>
      <w:r w:rsidRPr="006E1AB5">
        <w:rPr>
          <w:rFonts w:ascii="HQPB4" w:hAnsi="HQPB4"/>
          <w:b w:val="0"/>
          <w:bCs w:val="0"/>
          <w:color w:val="000000"/>
          <w:sz w:val="24"/>
          <w:szCs w:val="24"/>
        </w:rPr>
        <w:sym w:font="HQPB4" w:char="F0F3"/>
      </w:r>
      <w:r w:rsidRPr="006E1AB5">
        <w:rPr>
          <w:rFonts w:ascii="HQPB1" w:hAnsi="HQPB1"/>
          <w:b w:val="0"/>
          <w:bCs w:val="0"/>
          <w:color w:val="000000"/>
          <w:sz w:val="24"/>
          <w:szCs w:val="24"/>
        </w:rPr>
        <w:sym w:font="HQPB1" w:char="F073"/>
      </w:r>
      <w:r w:rsidRPr="006E1AB5">
        <w:rPr>
          <w:rFonts w:ascii="HQPB4" w:hAnsi="HQPB4"/>
          <w:b w:val="0"/>
          <w:bCs w:val="0"/>
          <w:color w:val="000000"/>
          <w:sz w:val="24"/>
          <w:szCs w:val="24"/>
        </w:rPr>
        <w:sym w:font="HQPB4" w:char="F0DF"/>
      </w:r>
      <w:r w:rsidRPr="006E1AB5">
        <w:rPr>
          <w:rFonts w:ascii="HQPB2" w:hAnsi="HQPB2"/>
          <w:b w:val="0"/>
          <w:bCs w:val="0"/>
          <w:color w:val="000000"/>
          <w:sz w:val="24"/>
          <w:szCs w:val="24"/>
        </w:rPr>
        <w:sym w:font="HQPB2" w:char="F04A"/>
      </w:r>
      <w:r w:rsidRPr="006E1AB5">
        <w:rPr>
          <w:rFonts w:ascii="HQPB4" w:hAnsi="HQPB4"/>
          <w:b w:val="0"/>
          <w:bCs w:val="0"/>
          <w:color w:val="000000"/>
          <w:sz w:val="24"/>
          <w:szCs w:val="24"/>
        </w:rPr>
        <w:sym w:font="HQPB4" w:char="F0F8"/>
      </w:r>
      <w:r w:rsidRPr="006E1AB5">
        <w:rPr>
          <w:rFonts w:ascii="HQPB2" w:hAnsi="HQPB2"/>
          <w:b w:val="0"/>
          <w:bCs w:val="0"/>
          <w:color w:val="000000"/>
          <w:sz w:val="24"/>
          <w:szCs w:val="24"/>
        </w:rPr>
        <w:sym w:font="HQPB2" w:char="F039"/>
      </w:r>
      <w:r w:rsidRPr="006E1AB5">
        <w:rPr>
          <w:rFonts w:ascii="HQPB5" w:hAnsi="HQPB5"/>
          <w:b w:val="0"/>
          <w:bCs w:val="0"/>
          <w:color w:val="000000"/>
          <w:sz w:val="24"/>
          <w:szCs w:val="24"/>
        </w:rPr>
        <w:sym w:font="HQPB5" w:char="F024"/>
      </w:r>
      <w:r w:rsidRPr="006E1AB5">
        <w:rPr>
          <w:rFonts w:ascii="HQPB1" w:hAnsi="HQPB1"/>
          <w:b w:val="0"/>
          <w:bCs w:val="0"/>
          <w:color w:val="000000"/>
          <w:sz w:val="24"/>
          <w:szCs w:val="24"/>
        </w:rPr>
        <w:sym w:font="HQPB1" w:char="F023"/>
      </w:r>
      <w:r w:rsidRPr="006E1AB5">
        <w:rPr>
          <w:rFonts w:ascii="HQPB1" w:hAnsi="HQPB1"/>
          <w:b w:val="0"/>
          <w:bCs w:val="0"/>
          <w:color w:val="000000"/>
          <w:sz w:val="24"/>
          <w:szCs w:val="24"/>
          <w:rtl/>
        </w:rPr>
        <w:t xml:space="preserve"> </w:t>
      </w:r>
      <w:r w:rsidRPr="006E1AB5">
        <w:rPr>
          <w:rFonts w:ascii="HQPB2" w:hAnsi="HQPB2"/>
          <w:b w:val="0"/>
          <w:bCs w:val="0"/>
          <w:color w:val="000000"/>
          <w:sz w:val="24"/>
          <w:szCs w:val="24"/>
        </w:rPr>
        <w:sym w:font="HQPB2" w:char="F0C7"/>
      </w:r>
      <w:r w:rsidRPr="006E1AB5">
        <w:rPr>
          <w:rFonts w:ascii="HQPB2" w:hAnsi="HQPB2"/>
          <w:b w:val="0"/>
          <w:bCs w:val="0"/>
          <w:color w:val="000000"/>
          <w:sz w:val="24"/>
          <w:szCs w:val="24"/>
        </w:rPr>
        <w:sym w:font="HQPB2" w:char="F0CA"/>
      </w:r>
      <w:r w:rsidRPr="006E1AB5">
        <w:rPr>
          <w:rFonts w:ascii="HQPB2" w:hAnsi="HQPB2"/>
          <w:b w:val="0"/>
          <w:bCs w:val="0"/>
          <w:color w:val="000000"/>
          <w:sz w:val="24"/>
          <w:szCs w:val="24"/>
        </w:rPr>
        <w:sym w:font="HQPB2" w:char="F0CC"/>
      </w:r>
      <w:r w:rsidRPr="006E1AB5">
        <w:rPr>
          <w:rFonts w:ascii="HQPB2" w:hAnsi="HQPB2"/>
          <w:b w:val="0"/>
          <w:bCs w:val="0"/>
          <w:color w:val="000000"/>
          <w:sz w:val="24"/>
          <w:szCs w:val="24"/>
        </w:rPr>
        <w:sym w:font="HQPB2" w:char="F0CD"/>
      </w:r>
      <w:r w:rsidRPr="006E1AB5">
        <w:rPr>
          <w:rFonts w:ascii="HQPB2" w:hAnsi="HQPB2"/>
          <w:b w:val="0"/>
          <w:bCs w:val="0"/>
          <w:color w:val="000000"/>
          <w:sz w:val="24"/>
          <w:szCs w:val="24"/>
        </w:rPr>
        <w:sym w:font="HQPB2" w:char="F0C8"/>
      </w:r>
      <w:r w:rsidRPr="006E1AB5">
        <w:rPr>
          <w:rFonts w:ascii="HQPB2" w:hAnsi="HQPB2"/>
          <w:b w:val="0"/>
          <w:bCs w:val="0"/>
          <w:color w:val="000000"/>
          <w:sz w:val="24"/>
          <w:szCs w:val="24"/>
          <w:rtl/>
        </w:rPr>
        <w:t xml:space="preserve"> </w:t>
      </w:r>
      <w:r w:rsidRPr="006E1AB5">
        <w:rPr>
          <w:rFonts w:ascii="HQPB2" w:hAnsi="HQPB2"/>
          <w:b w:val="0"/>
          <w:bCs w:val="0"/>
          <w:color w:val="000000"/>
          <w:sz w:val="24"/>
          <w:szCs w:val="24"/>
        </w:rPr>
        <w:sym w:font="HQPB2" w:char="F0E1"/>
      </w:r>
    </w:p>
    <w:p w:rsidR="00C13212" w:rsidRPr="006E1AB5" w:rsidRDefault="00C13212" w:rsidP="00C13212">
      <w:pPr>
        <w:pStyle w:val="NormalCom"/>
        <w:tabs>
          <w:tab w:val="right" w:pos="7088"/>
        </w:tabs>
        <w:spacing w:line="216" w:lineRule="auto"/>
        <w:ind w:firstLine="340"/>
        <w:jc w:val="both"/>
        <w:rPr>
          <w:rFonts w:hint="cs"/>
          <w:b w:val="0"/>
          <w:bCs w:val="0"/>
          <w:sz w:val="27"/>
          <w:szCs w:val="27"/>
          <w:rtl/>
        </w:rPr>
      </w:pPr>
      <w:r w:rsidRPr="006E1AB5">
        <w:rPr>
          <w:rFonts w:ascii="HQPB2" w:hAnsi="HQPB2" w:hint="cs"/>
          <w:b w:val="0"/>
          <w:bCs w:val="0"/>
          <w:color w:val="000000"/>
          <w:sz w:val="24"/>
          <w:szCs w:val="24"/>
          <w:rtl/>
        </w:rPr>
        <w:tab/>
      </w:r>
      <w:r w:rsidR="009364C9" w:rsidRPr="006E1AB5">
        <w:rPr>
          <w:b w:val="0"/>
          <w:bCs w:val="0"/>
          <w:sz w:val="24"/>
          <w:szCs w:val="24"/>
          <w:rtl/>
        </w:rPr>
        <w:t>(آل عمران</w:t>
      </w:r>
      <w:r w:rsidR="009364C9" w:rsidRPr="006E1AB5">
        <w:rPr>
          <w:rFonts w:hint="cs"/>
          <w:b w:val="0"/>
          <w:bCs w:val="0"/>
          <w:sz w:val="24"/>
          <w:szCs w:val="24"/>
          <w:rtl/>
        </w:rPr>
        <w:t xml:space="preserve">: </w:t>
      </w:r>
      <w:r w:rsidR="00061D0F" w:rsidRPr="006E1AB5">
        <w:rPr>
          <w:b w:val="0"/>
          <w:bCs w:val="0"/>
          <w:sz w:val="24"/>
          <w:szCs w:val="24"/>
          <w:rtl/>
        </w:rPr>
        <w:t>133،134)</w:t>
      </w:r>
    </w:p>
    <w:p w:rsidR="00061D0F" w:rsidRPr="006E1AB5" w:rsidRDefault="00061D0F" w:rsidP="00513FCC">
      <w:pPr>
        <w:pStyle w:val="NormalCom"/>
        <w:spacing w:line="216" w:lineRule="auto"/>
        <w:ind w:firstLine="340"/>
        <w:jc w:val="both"/>
        <w:rPr>
          <w:rFonts w:hint="cs"/>
          <w:b w:val="0"/>
          <w:bCs w:val="0"/>
          <w:sz w:val="27"/>
          <w:szCs w:val="27"/>
          <w:rtl/>
        </w:rPr>
      </w:pPr>
      <w:r w:rsidRPr="006E1AB5">
        <w:rPr>
          <w:b w:val="0"/>
          <w:bCs w:val="0"/>
          <w:sz w:val="27"/>
          <w:szCs w:val="27"/>
          <w:rtl/>
        </w:rPr>
        <w:t>يعني: «و (با انجام اعمال شايسته) به سوي آمرزش پروردگارتان و بهشتي بشتابيد كه پهناي آن، (مانند) آسمان‌ها و زمين است (و) براي پرهيزگاران آماده شده است؛ آن كساني كه در خوشي و ناخوشي (و در توان‌گري و نداري)، بذل و بخشش مي‌كنند و آنان كه خشمشان را فرو مي‌خورند و از مردم گذشت مي‌نمايند و خداوند، نيكوكاران را دوست دارد.»</w:t>
      </w:r>
    </w:p>
    <w:p w:rsidR="009364C9" w:rsidRPr="006E1AB5" w:rsidRDefault="009364C9" w:rsidP="00513FCC">
      <w:pPr>
        <w:pStyle w:val="NormalCom"/>
        <w:spacing w:line="216" w:lineRule="auto"/>
        <w:ind w:firstLine="340"/>
        <w:jc w:val="lowKashida"/>
        <w:rPr>
          <w:rFonts w:hint="cs"/>
          <w:b w:val="0"/>
          <w:bCs w:val="0"/>
          <w:sz w:val="27"/>
          <w:szCs w:val="27"/>
          <w:rtl/>
          <w:lang w:bidi="fa-IR"/>
        </w:rPr>
      </w:pPr>
      <w:r w:rsidRPr="006E1AB5">
        <w:rPr>
          <w:b w:val="0"/>
          <w:bCs w:val="0"/>
          <w:sz w:val="27"/>
          <w:szCs w:val="27"/>
          <w:rtl/>
        </w:rPr>
        <w:t>ابوبكر</w:t>
      </w:r>
      <w:r w:rsidRPr="006E1AB5">
        <w:rPr>
          <w:b w:val="0"/>
          <w:bCs w:val="0"/>
          <w:sz w:val="27"/>
          <w:szCs w:val="27"/>
        </w:rPr>
        <w:sym w:font="AGA Arabesque" w:char="F074"/>
      </w:r>
      <w:r w:rsidRPr="006E1AB5">
        <w:rPr>
          <w:b w:val="0"/>
          <w:bCs w:val="0"/>
          <w:sz w:val="27"/>
          <w:szCs w:val="27"/>
          <w:rtl/>
        </w:rPr>
        <w:t xml:space="preserve"> زندگيش را با تأمل و تدبر در</w:t>
      </w:r>
      <w:r w:rsidRPr="006E1AB5">
        <w:rPr>
          <w:rFonts w:hint="cs"/>
          <w:b w:val="0"/>
          <w:bCs w:val="0"/>
          <w:sz w:val="27"/>
          <w:szCs w:val="27"/>
          <w:rtl/>
        </w:rPr>
        <w:t xml:space="preserve"> اين</w:t>
      </w:r>
      <w:r w:rsidRPr="006E1AB5">
        <w:rPr>
          <w:b w:val="0"/>
          <w:bCs w:val="0"/>
          <w:sz w:val="27"/>
          <w:szCs w:val="27"/>
          <w:rtl/>
        </w:rPr>
        <w:t xml:space="preserve"> فرمايش الهي و </w:t>
      </w:r>
      <w:r w:rsidRPr="006E1AB5">
        <w:rPr>
          <w:rFonts w:hint="cs"/>
          <w:b w:val="0"/>
          <w:bCs w:val="0"/>
          <w:sz w:val="27"/>
          <w:szCs w:val="27"/>
          <w:rtl/>
        </w:rPr>
        <w:t xml:space="preserve">نيز در </w:t>
      </w:r>
      <w:r w:rsidRPr="006E1AB5">
        <w:rPr>
          <w:b w:val="0"/>
          <w:bCs w:val="0"/>
          <w:sz w:val="27"/>
          <w:szCs w:val="27"/>
          <w:rtl/>
        </w:rPr>
        <w:t>عمل به آن سپري مي‌كرد</w:t>
      </w:r>
      <w:r w:rsidRPr="006E1AB5">
        <w:rPr>
          <w:rFonts w:hint="cs"/>
          <w:b w:val="0"/>
          <w:bCs w:val="0"/>
          <w:sz w:val="27"/>
          <w:szCs w:val="27"/>
          <w:rtl/>
          <w:lang w:bidi="fa-IR"/>
        </w:rPr>
        <w:t>.</w:t>
      </w:r>
    </w:p>
    <w:p w:rsidR="00061D0F" w:rsidRPr="006E1AB5" w:rsidRDefault="00061D0F" w:rsidP="003546D8">
      <w:pPr>
        <w:pStyle w:val="a0"/>
        <w:rPr>
          <w:rFonts w:hint="cs"/>
          <w:rtl/>
        </w:rPr>
      </w:pPr>
      <w:bookmarkStart w:id="106" w:name="_Toc231449815"/>
      <w:r w:rsidRPr="006E1AB5">
        <w:rPr>
          <w:rtl/>
        </w:rPr>
        <w:t>ابوبكر</w:t>
      </w:r>
      <w:r w:rsidRPr="006E1AB5">
        <w:rPr>
          <w:b w:val="0"/>
          <w:bCs w:val="0"/>
        </w:rPr>
        <w:sym w:font="AGA Arabesque" w:char="F074"/>
      </w:r>
      <w:r w:rsidRPr="006E1AB5">
        <w:rPr>
          <w:rtl/>
        </w:rPr>
        <w:t xml:space="preserve"> خواهان مغفرت و آمرزش الهي بود</w:t>
      </w:r>
      <w:r w:rsidRPr="006E1AB5">
        <w:t>…</w:t>
      </w:r>
      <w:bookmarkEnd w:id="106"/>
      <w:r w:rsidR="003546D8" w:rsidRPr="006E1AB5">
        <w:rPr>
          <w:rFonts w:hint="cs"/>
          <w:rtl/>
        </w:rPr>
        <w:t xml:space="preserve"> </w:t>
      </w:r>
    </w:p>
    <w:p w:rsidR="00C13212" w:rsidRPr="006E1AB5" w:rsidRDefault="00061D0F" w:rsidP="003546D8">
      <w:pPr>
        <w:pStyle w:val="NormalCom"/>
        <w:spacing w:line="216" w:lineRule="auto"/>
        <w:jc w:val="both"/>
        <w:rPr>
          <w:rFonts w:hint="cs"/>
          <w:b w:val="0"/>
          <w:bCs w:val="0"/>
          <w:sz w:val="27"/>
          <w:szCs w:val="27"/>
          <w:rtl/>
        </w:rPr>
      </w:pPr>
      <w:r w:rsidRPr="006E1AB5">
        <w:rPr>
          <w:b w:val="0"/>
          <w:bCs w:val="0"/>
          <w:sz w:val="27"/>
          <w:szCs w:val="27"/>
          <w:rtl/>
        </w:rPr>
        <w:t>ابوبكر</w:t>
      </w:r>
      <w:r w:rsidRPr="006E1AB5">
        <w:rPr>
          <w:b w:val="0"/>
          <w:bCs w:val="0"/>
          <w:sz w:val="27"/>
          <w:szCs w:val="27"/>
        </w:rPr>
        <w:sym w:font="AGA Arabesque" w:char="F074"/>
      </w:r>
      <w:r w:rsidRPr="006E1AB5">
        <w:rPr>
          <w:b w:val="0"/>
          <w:bCs w:val="0"/>
          <w:sz w:val="27"/>
          <w:szCs w:val="27"/>
          <w:rtl/>
        </w:rPr>
        <w:t xml:space="preserve"> خرجي مسطح بن اثاثه را مي‌داد؛ اما وقتي مسطح</w:t>
      </w:r>
      <w:r w:rsidRPr="006E1AB5">
        <w:rPr>
          <w:b w:val="0"/>
          <w:bCs w:val="0"/>
          <w:sz w:val="27"/>
          <w:szCs w:val="27"/>
        </w:rPr>
        <w:sym w:font="AGA Arabesque" w:char="F074"/>
      </w:r>
      <w:r w:rsidRPr="006E1AB5">
        <w:rPr>
          <w:b w:val="0"/>
          <w:bCs w:val="0"/>
          <w:sz w:val="27"/>
          <w:szCs w:val="27"/>
          <w:rtl/>
        </w:rPr>
        <w:t xml:space="preserve"> ناخواسته و همانند برخي از مؤمنان ديگر در فتنه‌ي افك و تهمت شاخ‌داري كه در اثر دسيسه‌ي منافقان، بر ام‌المؤمنين عايشه‌ي صديقه رضي الله عنها بسته شد، سخنان ناشايستي بر زبان آورد و به آن ماجرا دامن زد، ابوبكر</w:t>
      </w:r>
      <w:r w:rsidRPr="006E1AB5">
        <w:rPr>
          <w:b w:val="0"/>
          <w:bCs w:val="0"/>
          <w:sz w:val="27"/>
          <w:szCs w:val="27"/>
        </w:rPr>
        <w:sym w:font="AGA Arabesque" w:char="F074"/>
      </w:r>
      <w:r w:rsidRPr="006E1AB5">
        <w:rPr>
          <w:b w:val="0"/>
          <w:bCs w:val="0"/>
          <w:sz w:val="27"/>
          <w:szCs w:val="27"/>
          <w:rtl/>
        </w:rPr>
        <w:t xml:space="preserve"> را بر آن داشت تا سوگند ياد كند كه ديگر به او خرجي ندهد؛ خداوند متعال، اين آيه را فرو فرستاد:</w:t>
      </w:r>
      <w:r w:rsidR="009364C9" w:rsidRPr="006E1AB5">
        <w:rPr>
          <w:rFonts w:hint="cs"/>
          <w:b w:val="0"/>
          <w:bCs w:val="0"/>
          <w:sz w:val="27"/>
          <w:szCs w:val="27"/>
          <w:rtl/>
        </w:rPr>
        <w:t xml:space="preserve"> </w:t>
      </w:r>
      <w:r w:rsidR="009364C9" w:rsidRPr="006E1AB5">
        <w:rPr>
          <w:rFonts w:ascii="HQPB2" w:hAnsi="HQPB2" w:hint="cs"/>
          <w:b w:val="0"/>
          <w:bCs w:val="0"/>
          <w:color w:val="000000"/>
          <w:sz w:val="24"/>
          <w:szCs w:val="24"/>
        </w:rPr>
        <w:sym w:font="HQPB2" w:char="F0E2"/>
      </w:r>
      <w:r w:rsidR="009364C9" w:rsidRPr="006E1AB5">
        <w:rPr>
          <w:rFonts w:ascii="HQPB2" w:hAnsi="HQPB2"/>
          <w:b w:val="0"/>
          <w:bCs w:val="0"/>
          <w:sz w:val="24"/>
          <w:szCs w:val="24"/>
          <w:rtl/>
        </w:rPr>
        <w:t xml:space="preserve"> </w:t>
      </w:r>
      <w:r w:rsidR="009364C9" w:rsidRPr="006E1AB5">
        <w:rPr>
          <w:rFonts w:ascii="HQPB5" w:hAnsi="HQPB5"/>
          <w:b w:val="0"/>
          <w:bCs w:val="0"/>
          <w:color w:val="000000"/>
          <w:sz w:val="24"/>
          <w:szCs w:val="24"/>
        </w:rPr>
        <w:sym w:font="HQPB5" w:char="F09F"/>
      </w:r>
      <w:r w:rsidR="009364C9" w:rsidRPr="006E1AB5">
        <w:rPr>
          <w:rFonts w:ascii="HQPB2" w:hAnsi="HQPB2"/>
          <w:b w:val="0"/>
          <w:bCs w:val="0"/>
          <w:color w:val="000000"/>
          <w:sz w:val="24"/>
          <w:szCs w:val="24"/>
        </w:rPr>
        <w:sym w:font="HQPB2" w:char="F077"/>
      </w:r>
      <w:r w:rsidR="009364C9" w:rsidRPr="006E1AB5">
        <w:rPr>
          <w:rFonts w:ascii="HQPB5" w:hAnsi="HQPB5"/>
          <w:b w:val="0"/>
          <w:bCs w:val="0"/>
          <w:color w:val="000000"/>
          <w:sz w:val="24"/>
          <w:szCs w:val="24"/>
        </w:rPr>
        <w:sym w:font="HQPB5" w:char="F075"/>
      </w:r>
      <w:r w:rsidR="009364C9" w:rsidRPr="006E1AB5">
        <w:rPr>
          <w:rFonts w:ascii="HQPB2" w:hAnsi="HQPB2"/>
          <w:b w:val="0"/>
          <w:bCs w:val="0"/>
          <w:color w:val="000000"/>
          <w:sz w:val="24"/>
          <w:szCs w:val="24"/>
        </w:rPr>
        <w:sym w:font="HQPB2" w:char="F072"/>
      </w:r>
      <w:r w:rsidR="009364C9" w:rsidRPr="006E1AB5">
        <w:rPr>
          <w:rFonts w:ascii="HQPB2" w:hAnsi="HQPB2"/>
          <w:b w:val="0"/>
          <w:bCs w:val="0"/>
          <w:color w:val="000000"/>
          <w:sz w:val="24"/>
          <w:szCs w:val="24"/>
          <w:rtl/>
        </w:rPr>
        <w:t xml:space="preserve"> </w:t>
      </w:r>
      <w:r w:rsidR="009364C9" w:rsidRPr="006E1AB5">
        <w:rPr>
          <w:rFonts w:ascii="HQPB4" w:hAnsi="HQPB4"/>
          <w:b w:val="0"/>
          <w:bCs w:val="0"/>
          <w:color w:val="000000"/>
          <w:sz w:val="24"/>
          <w:szCs w:val="24"/>
        </w:rPr>
        <w:sym w:font="HQPB4" w:char="F0C8"/>
      </w:r>
      <w:r w:rsidR="009364C9" w:rsidRPr="006E1AB5">
        <w:rPr>
          <w:rFonts w:ascii="HQPB2" w:hAnsi="HQPB2"/>
          <w:b w:val="0"/>
          <w:bCs w:val="0"/>
          <w:color w:val="000000"/>
          <w:sz w:val="24"/>
          <w:szCs w:val="24"/>
        </w:rPr>
        <w:sym w:font="HQPB2" w:char="F040"/>
      </w:r>
      <w:r w:rsidR="009364C9" w:rsidRPr="006E1AB5">
        <w:rPr>
          <w:rFonts w:ascii="HQPB5" w:hAnsi="HQPB5"/>
          <w:b w:val="0"/>
          <w:bCs w:val="0"/>
          <w:color w:val="000000"/>
          <w:sz w:val="24"/>
          <w:szCs w:val="24"/>
        </w:rPr>
        <w:sym w:font="HQPB5" w:char="F073"/>
      </w:r>
      <w:r w:rsidR="009364C9" w:rsidRPr="006E1AB5">
        <w:rPr>
          <w:rFonts w:ascii="HQPB1" w:hAnsi="HQPB1"/>
          <w:b w:val="0"/>
          <w:bCs w:val="0"/>
          <w:color w:val="000000"/>
          <w:sz w:val="24"/>
          <w:szCs w:val="24"/>
        </w:rPr>
        <w:sym w:font="HQPB1" w:char="F03F"/>
      </w:r>
      <w:r w:rsidR="009364C9" w:rsidRPr="006E1AB5">
        <w:rPr>
          <w:rFonts w:ascii="HQPB4" w:hAnsi="HQPB4"/>
          <w:b w:val="0"/>
          <w:bCs w:val="0"/>
          <w:color w:val="000000"/>
          <w:sz w:val="24"/>
          <w:szCs w:val="24"/>
        </w:rPr>
        <w:sym w:font="HQPB4" w:char="F0F9"/>
      </w:r>
      <w:r w:rsidR="009364C9" w:rsidRPr="006E1AB5">
        <w:rPr>
          <w:rFonts w:ascii="HQPB1" w:hAnsi="HQPB1"/>
          <w:b w:val="0"/>
          <w:bCs w:val="0"/>
          <w:color w:val="000000"/>
          <w:sz w:val="24"/>
          <w:szCs w:val="24"/>
        </w:rPr>
        <w:sym w:font="HQPB1" w:char="F027"/>
      </w:r>
      <w:r w:rsidR="009364C9" w:rsidRPr="006E1AB5">
        <w:rPr>
          <w:rFonts w:ascii="HQPB5" w:hAnsi="HQPB5"/>
          <w:b w:val="0"/>
          <w:bCs w:val="0"/>
          <w:color w:val="000000"/>
          <w:sz w:val="24"/>
          <w:szCs w:val="24"/>
        </w:rPr>
        <w:sym w:font="HQPB5" w:char="F074"/>
      </w:r>
      <w:r w:rsidR="009364C9" w:rsidRPr="006E1AB5">
        <w:rPr>
          <w:rFonts w:ascii="HQPB2" w:hAnsi="HQPB2"/>
          <w:b w:val="0"/>
          <w:bCs w:val="0"/>
          <w:color w:val="000000"/>
          <w:sz w:val="24"/>
          <w:szCs w:val="24"/>
        </w:rPr>
        <w:sym w:font="HQPB2" w:char="F083"/>
      </w:r>
      <w:r w:rsidR="009364C9" w:rsidRPr="006E1AB5">
        <w:rPr>
          <w:rFonts w:ascii="HQPB2" w:hAnsi="HQPB2"/>
          <w:b w:val="0"/>
          <w:bCs w:val="0"/>
          <w:color w:val="000000"/>
          <w:sz w:val="24"/>
          <w:szCs w:val="24"/>
          <w:rtl/>
        </w:rPr>
        <w:t xml:space="preserve"> </w:t>
      </w:r>
      <w:r w:rsidR="009364C9" w:rsidRPr="006E1AB5">
        <w:rPr>
          <w:rFonts w:ascii="HQPB5" w:hAnsi="HQPB5"/>
          <w:b w:val="0"/>
          <w:bCs w:val="0"/>
          <w:color w:val="000000"/>
          <w:sz w:val="24"/>
          <w:szCs w:val="24"/>
        </w:rPr>
        <w:sym w:font="HQPB5" w:char="F028"/>
      </w:r>
      <w:r w:rsidR="009364C9" w:rsidRPr="006E1AB5">
        <w:rPr>
          <w:rFonts w:ascii="HQPB1" w:hAnsi="HQPB1"/>
          <w:b w:val="0"/>
          <w:bCs w:val="0"/>
          <w:color w:val="000000"/>
          <w:sz w:val="24"/>
          <w:szCs w:val="24"/>
        </w:rPr>
        <w:sym w:font="HQPB1" w:char="F023"/>
      </w:r>
      <w:r w:rsidR="009364C9" w:rsidRPr="006E1AB5">
        <w:rPr>
          <w:rFonts w:ascii="HQPB2" w:hAnsi="HQPB2"/>
          <w:b w:val="0"/>
          <w:bCs w:val="0"/>
          <w:color w:val="000000"/>
          <w:sz w:val="24"/>
          <w:szCs w:val="24"/>
        </w:rPr>
        <w:sym w:font="HQPB2" w:char="F071"/>
      </w:r>
      <w:r w:rsidR="009364C9" w:rsidRPr="006E1AB5">
        <w:rPr>
          <w:rFonts w:ascii="HQPB4" w:hAnsi="HQPB4"/>
          <w:b w:val="0"/>
          <w:bCs w:val="0"/>
          <w:color w:val="000000"/>
          <w:sz w:val="24"/>
          <w:szCs w:val="24"/>
        </w:rPr>
        <w:sym w:font="HQPB4" w:char="F0E4"/>
      </w:r>
      <w:r w:rsidR="009364C9" w:rsidRPr="006E1AB5">
        <w:rPr>
          <w:rFonts w:ascii="HQPB2" w:hAnsi="HQPB2"/>
          <w:b w:val="0"/>
          <w:bCs w:val="0"/>
          <w:color w:val="000000"/>
          <w:sz w:val="24"/>
          <w:szCs w:val="24"/>
        </w:rPr>
        <w:sym w:font="HQPB2" w:char="F039"/>
      </w:r>
      <w:r w:rsidR="009364C9" w:rsidRPr="006E1AB5">
        <w:rPr>
          <w:rFonts w:ascii="HQPB5" w:hAnsi="HQPB5"/>
          <w:b w:val="0"/>
          <w:bCs w:val="0"/>
          <w:color w:val="000000"/>
          <w:sz w:val="24"/>
          <w:szCs w:val="24"/>
        </w:rPr>
        <w:sym w:font="HQPB5" w:char="F027"/>
      </w:r>
      <w:r w:rsidR="009364C9" w:rsidRPr="006E1AB5">
        <w:rPr>
          <w:rFonts w:ascii="HQPB2" w:hAnsi="HQPB2"/>
          <w:b w:val="0"/>
          <w:bCs w:val="0"/>
          <w:color w:val="000000"/>
          <w:sz w:val="24"/>
          <w:szCs w:val="24"/>
        </w:rPr>
        <w:sym w:font="HQPB2" w:char="F072"/>
      </w:r>
      <w:r w:rsidR="009364C9" w:rsidRPr="006E1AB5">
        <w:rPr>
          <w:rFonts w:ascii="HQPB4" w:hAnsi="HQPB4"/>
          <w:b w:val="0"/>
          <w:bCs w:val="0"/>
          <w:color w:val="000000"/>
          <w:sz w:val="24"/>
          <w:szCs w:val="24"/>
        </w:rPr>
        <w:sym w:font="HQPB4" w:char="F0E9"/>
      </w:r>
      <w:r w:rsidR="009364C9" w:rsidRPr="006E1AB5">
        <w:rPr>
          <w:rFonts w:ascii="HQPB1" w:hAnsi="HQPB1"/>
          <w:b w:val="0"/>
          <w:bCs w:val="0"/>
          <w:color w:val="000000"/>
          <w:sz w:val="24"/>
          <w:szCs w:val="24"/>
        </w:rPr>
        <w:sym w:font="HQPB1" w:char="F026"/>
      </w:r>
      <w:r w:rsidR="009364C9" w:rsidRPr="006E1AB5">
        <w:rPr>
          <w:rFonts w:ascii="HQPB1" w:hAnsi="HQPB1"/>
          <w:b w:val="0"/>
          <w:bCs w:val="0"/>
          <w:color w:val="000000"/>
          <w:sz w:val="24"/>
          <w:szCs w:val="24"/>
          <w:rtl/>
        </w:rPr>
        <w:t xml:space="preserve"> </w:t>
      </w:r>
      <w:r w:rsidR="009364C9" w:rsidRPr="006E1AB5">
        <w:rPr>
          <w:rFonts w:ascii="HQPB4" w:hAnsi="HQPB4"/>
          <w:b w:val="0"/>
          <w:bCs w:val="0"/>
          <w:color w:val="000000"/>
          <w:sz w:val="24"/>
          <w:szCs w:val="24"/>
        </w:rPr>
        <w:sym w:font="HQPB4" w:char="F0C8"/>
      </w:r>
      <w:r w:rsidR="009364C9" w:rsidRPr="006E1AB5">
        <w:rPr>
          <w:rFonts w:ascii="HQPB2" w:hAnsi="HQPB2"/>
          <w:b w:val="0"/>
          <w:bCs w:val="0"/>
          <w:color w:val="000000"/>
          <w:sz w:val="24"/>
          <w:szCs w:val="24"/>
        </w:rPr>
        <w:sym w:font="HQPB2" w:char="F040"/>
      </w:r>
      <w:r w:rsidR="009364C9" w:rsidRPr="006E1AB5">
        <w:rPr>
          <w:rFonts w:ascii="HQPB4" w:hAnsi="HQPB4"/>
          <w:b w:val="0"/>
          <w:bCs w:val="0"/>
          <w:color w:val="000000"/>
          <w:sz w:val="24"/>
          <w:szCs w:val="24"/>
        </w:rPr>
        <w:sym w:font="HQPB4" w:char="F0F4"/>
      </w:r>
      <w:r w:rsidR="009364C9" w:rsidRPr="006E1AB5">
        <w:rPr>
          <w:rFonts w:ascii="HQPB1" w:hAnsi="HQPB1"/>
          <w:b w:val="0"/>
          <w:bCs w:val="0"/>
          <w:color w:val="000000"/>
          <w:sz w:val="24"/>
          <w:szCs w:val="24"/>
        </w:rPr>
        <w:sym w:font="HQPB1" w:char="F0D2"/>
      </w:r>
      <w:r w:rsidR="009364C9" w:rsidRPr="006E1AB5">
        <w:rPr>
          <w:rFonts w:ascii="HQPB5" w:hAnsi="HQPB5"/>
          <w:b w:val="0"/>
          <w:bCs w:val="0"/>
          <w:color w:val="000000"/>
          <w:sz w:val="24"/>
          <w:szCs w:val="24"/>
        </w:rPr>
        <w:sym w:font="HQPB5" w:char="F078"/>
      </w:r>
      <w:r w:rsidR="009364C9" w:rsidRPr="006E1AB5">
        <w:rPr>
          <w:rFonts w:ascii="HQPB1" w:hAnsi="HQPB1"/>
          <w:b w:val="0"/>
          <w:bCs w:val="0"/>
          <w:color w:val="000000"/>
          <w:sz w:val="24"/>
          <w:szCs w:val="24"/>
        </w:rPr>
        <w:sym w:font="HQPB1" w:char="F0FF"/>
      </w:r>
      <w:r w:rsidR="009364C9" w:rsidRPr="006E1AB5">
        <w:rPr>
          <w:rFonts w:ascii="HQPB4" w:hAnsi="HQPB4"/>
          <w:b w:val="0"/>
          <w:bCs w:val="0"/>
          <w:color w:val="000000"/>
          <w:sz w:val="24"/>
          <w:szCs w:val="24"/>
        </w:rPr>
        <w:sym w:font="HQPB4" w:char="F0F8"/>
      </w:r>
      <w:r w:rsidR="009364C9" w:rsidRPr="006E1AB5">
        <w:rPr>
          <w:rFonts w:ascii="HQPB2" w:hAnsi="HQPB2"/>
          <w:b w:val="0"/>
          <w:bCs w:val="0"/>
          <w:color w:val="000000"/>
          <w:sz w:val="24"/>
          <w:szCs w:val="24"/>
        </w:rPr>
        <w:sym w:font="HQPB2" w:char="F039"/>
      </w:r>
      <w:r w:rsidR="009364C9" w:rsidRPr="006E1AB5">
        <w:rPr>
          <w:rFonts w:ascii="HQPB5" w:hAnsi="HQPB5"/>
          <w:b w:val="0"/>
          <w:bCs w:val="0"/>
          <w:color w:val="000000"/>
          <w:sz w:val="24"/>
          <w:szCs w:val="24"/>
        </w:rPr>
        <w:sym w:font="HQPB5" w:char="F024"/>
      </w:r>
      <w:r w:rsidR="009364C9" w:rsidRPr="006E1AB5">
        <w:rPr>
          <w:rFonts w:ascii="HQPB1" w:hAnsi="HQPB1"/>
          <w:b w:val="0"/>
          <w:bCs w:val="0"/>
          <w:color w:val="000000"/>
          <w:sz w:val="24"/>
          <w:szCs w:val="24"/>
        </w:rPr>
        <w:sym w:font="HQPB1" w:char="F023"/>
      </w:r>
      <w:r w:rsidR="009364C9" w:rsidRPr="006E1AB5">
        <w:rPr>
          <w:rFonts w:ascii="HQPB1" w:hAnsi="HQPB1"/>
          <w:b w:val="0"/>
          <w:bCs w:val="0"/>
          <w:color w:val="000000"/>
          <w:sz w:val="24"/>
          <w:szCs w:val="24"/>
          <w:rtl/>
        </w:rPr>
        <w:t xml:space="preserve"> </w:t>
      </w:r>
      <w:r w:rsidR="009364C9" w:rsidRPr="006E1AB5">
        <w:rPr>
          <w:rFonts w:ascii="HQPB4" w:hAnsi="HQPB4"/>
          <w:b w:val="0"/>
          <w:bCs w:val="0"/>
          <w:color w:val="000000"/>
          <w:sz w:val="24"/>
          <w:szCs w:val="24"/>
        </w:rPr>
        <w:sym w:font="HQPB4" w:char="F0F3"/>
      </w:r>
      <w:r w:rsidR="009364C9" w:rsidRPr="006E1AB5">
        <w:rPr>
          <w:rFonts w:ascii="HQPB2" w:hAnsi="HQPB2"/>
          <w:b w:val="0"/>
          <w:bCs w:val="0"/>
          <w:color w:val="000000"/>
          <w:sz w:val="24"/>
          <w:szCs w:val="24"/>
        </w:rPr>
        <w:sym w:font="HQPB2" w:char="F04F"/>
      </w:r>
      <w:r w:rsidR="009364C9" w:rsidRPr="006E1AB5">
        <w:rPr>
          <w:rFonts w:ascii="HQPB4" w:hAnsi="HQPB4"/>
          <w:b w:val="0"/>
          <w:bCs w:val="0"/>
          <w:color w:val="000000"/>
          <w:sz w:val="24"/>
          <w:szCs w:val="24"/>
        </w:rPr>
        <w:sym w:font="HQPB4" w:char="F0E4"/>
      </w:r>
      <w:r w:rsidR="009364C9" w:rsidRPr="006E1AB5">
        <w:rPr>
          <w:rFonts w:ascii="HQPB2" w:hAnsi="HQPB2"/>
          <w:b w:val="0"/>
          <w:bCs w:val="0"/>
          <w:color w:val="000000"/>
          <w:sz w:val="24"/>
          <w:szCs w:val="24"/>
        </w:rPr>
        <w:sym w:font="HQPB2" w:char="F033"/>
      </w:r>
      <w:r w:rsidR="009364C9" w:rsidRPr="006E1AB5">
        <w:rPr>
          <w:rFonts w:ascii="HQPB2" w:hAnsi="HQPB2"/>
          <w:b w:val="0"/>
          <w:bCs w:val="0"/>
          <w:color w:val="000000"/>
          <w:sz w:val="24"/>
          <w:szCs w:val="24"/>
        </w:rPr>
        <w:sym w:font="HQPB2" w:char="F05A"/>
      </w:r>
      <w:r w:rsidR="009364C9" w:rsidRPr="006E1AB5">
        <w:rPr>
          <w:rFonts w:ascii="HQPB4" w:hAnsi="HQPB4"/>
          <w:b w:val="0"/>
          <w:bCs w:val="0"/>
          <w:color w:val="000000"/>
          <w:sz w:val="24"/>
          <w:szCs w:val="24"/>
        </w:rPr>
        <w:sym w:font="HQPB4" w:char="F0CF"/>
      </w:r>
      <w:r w:rsidR="009364C9" w:rsidRPr="006E1AB5">
        <w:rPr>
          <w:rFonts w:ascii="HQPB2" w:hAnsi="HQPB2"/>
          <w:b w:val="0"/>
          <w:bCs w:val="0"/>
          <w:color w:val="000000"/>
          <w:sz w:val="24"/>
          <w:szCs w:val="24"/>
        </w:rPr>
        <w:sym w:font="HQPB2" w:char="F042"/>
      </w:r>
      <w:r w:rsidR="009364C9" w:rsidRPr="006E1AB5">
        <w:rPr>
          <w:rFonts w:ascii="HQPB2" w:hAnsi="HQPB2"/>
          <w:b w:val="0"/>
          <w:bCs w:val="0"/>
          <w:color w:val="000000"/>
          <w:sz w:val="24"/>
          <w:szCs w:val="24"/>
          <w:rtl/>
        </w:rPr>
        <w:t xml:space="preserve"> </w:t>
      </w:r>
      <w:r w:rsidR="009364C9" w:rsidRPr="006E1AB5">
        <w:rPr>
          <w:rFonts w:ascii="HQPB4" w:hAnsi="HQPB4"/>
          <w:b w:val="0"/>
          <w:bCs w:val="0"/>
          <w:color w:val="000000"/>
          <w:sz w:val="24"/>
          <w:szCs w:val="24"/>
        </w:rPr>
        <w:sym w:font="HQPB4" w:char="F0CF"/>
      </w:r>
      <w:r w:rsidR="009364C9" w:rsidRPr="006E1AB5">
        <w:rPr>
          <w:rFonts w:ascii="HQPB2" w:hAnsi="HQPB2"/>
          <w:b w:val="0"/>
          <w:bCs w:val="0"/>
          <w:color w:val="000000"/>
          <w:sz w:val="24"/>
          <w:szCs w:val="24"/>
        </w:rPr>
        <w:sym w:font="HQPB2" w:char="F070"/>
      </w:r>
      <w:r w:rsidR="009364C9" w:rsidRPr="006E1AB5">
        <w:rPr>
          <w:rFonts w:ascii="HQPB5" w:hAnsi="HQPB5"/>
          <w:b w:val="0"/>
          <w:bCs w:val="0"/>
          <w:color w:val="000000"/>
          <w:sz w:val="24"/>
          <w:szCs w:val="24"/>
        </w:rPr>
        <w:sym w:font="HQPB5" w:char="F079"/>
      </w:r>
      <w:r w:rsidR="009364C9" w:rsidRPr="006E1AB5">
        <w:rPr>
          <w:rFonts w:ascii="HQPB1" w:hAnsi="HQPB1"/>
          <w:b w:val="0"/>
          <w:bCs w:val="0"/>
          <w:color w:val="000000"/>
          <w:sz w:val="24"/>
          <w:szCs w:val="24"/>
        </w:rPr>
        <w:sym w:font="HQPB1" w:char="F0E8"/>
      </w:r>
      <w:r w:rsidR="009364C9" w:rsidRPr="006E1AB5">
        <w:rPr>
          <w:rFonts w:ascii="HQPB4" w:hAnsi="HQPB4"/>
          <w:b w:val="0"/>
          <w:bCs w:val="0"/>
          <w:color w:val="000000"/>
          <w:sz w:val="24"/>
          <w:szCs w:val="24"/>
        </w:rPr>
        <w:sym w:font="HQPB4" w:char="F0A1"/>
      </w:r>
      <w:r w:rsidR="009364C9" w:rsidRPr="006E1AB5">
        <w:rPr>
          <w:rFonts w:ascii="HQPB1" w:hAnsi="HQPB1"/>
          <w:b w:val="0"/>
          <w:bCs w:val="0"/>
          <w:color w:val="000000"/>
          <w:sz w:val="24"/>
          <w:szCs w:val="24"/>
        </w:rPr>
        <w:sym w:font="HQPB1" w:char="F0A1"/>
      </w:r>
      <w:r w:rsidR="009364C9" w:rsidRPr="006E1AB5">
        <w:rPr>
          <w:rFonts w:ascii="HQPB2" w:hAnsi="HQPB2"/>
          <w:b w:val="0"/>
          <w:bCs w:val="0"/>
          <w:color w:val="000000"/>
          <w:sz w:val="24"/>
          <w:szCs w:val="24"/>
        </w:rPr>
        <w:sym w:font="HQPB2" w:char="F039"/>
      </w:r>
      <w:r w:rsidR="009364C9" w:rsidRPr="006E1AB5">
        <w:rPr>
          <w:rFonts w:ascii="HQPB5" w:hAnsi="HQPB5"/>
          <w:b w:val="0"/>
          <w:bCs w:val="0"/>
          <w:color w:val="000000"/>
          <w:sz w:val="24"/>
          <w:szCs w:val="24"/>
        </w:rPr>
        <w:sym w:font="HQPB5" w:char="F024"/>
      </w:r>
      <w:r w:rsidR="009364C9" w:rsidRPr="006E1AB5">
        <w:rPr>
          <w:rFonts w:ascii="HQPB1" w:hAnsi="HQPB1"/>
          <w:b w:val="0"/>
          <w:bCs w:val="0"/>
          <w:color w:val="000000"/>
          <w:sz w:val="24"/>
          <w:szCs w:val="24"/>
        </w:rPr>
        <w:sym w:font="HQPB1" w:char="F023"/>
      </w:r>
      <w:r w:rsidR="009364C9" w:rsidRPr="006E1AB5">
        <w:rPr>
          <w:rFonts w:ascii="HQPB5" w:hAnsi="HQPB5"/>
          <w:b w:val="0"/>
          <w:bCs w:val="0"/>
          <w:color w:val="000000"/>
          <w:sz w:val="24"/>
          <w:szCs w:val="24"/>
        </w:rPr>
        <w:sym w:font="HQPB5" w:char="F075"/>
      </w:r>
      <w:r w:rsidR="009364C9" w:rsidRPr="006E1AB5">
        <w:rPr>
          <w:rFonts w:ascii="HQPB2" w:hAnsi="HQPB2"/>
          <w:b w:val="0"/>
          <w:bCs w:val="0"/>
          <w:color w:val="000000"/>
          <w:sz w:val="24"/>
          <w:szCs w:val="24"/>
        </w:rPr>
        <w:sym w:font="HQPB2" w:char="F072"/>
      </w:r>
      <w:r w:rsidR="009364C9" w:rsidRPr="006E1AB5">
        <w:rPr>
          <w:rFonts w:ascii="HQPB2" w:hAnsi="HQPB2"/>
          <w:b w:val="0"/>
          <w:bCs w:val="0"/>
          <w:color w:val="000000"/>
          <w:sz w:val="24"/>
          <w:szCs w:val="24"/>
          <w:rtl/>
        </w:rPr>
        <w:t xml:space="preserve"> </w:t>
      </w:r>
      <w:r w:rsidR="009364C9" w:rsidRPr="006E1AB5">
        <w:rPr>
          <w:rFonts w:ascii="HQPB2" w:hAnsi="HQPB2"/>
          <w:b w:val="0"/>
          <w:bCs w:val="0"/>
          <w:color w:val="000000"/>
          <w:sz w:val="24"/>
          <w:szCs w:val="24"/>
        </w:rPr>
        <w:sym w:font="HQPB2" w:char="F062"/>
      </w:r>
      <w:r w:rsidR="009364C9" w:rsidRPr="006E1AB5">
        <w:rPr>
          <w:rFonts w:ascii="HQPB5" w:hAnsi="HQPB5"/>
          <w:b w:val="0"/>
          <w:bCs w:val="0"/>
          <w:color w:val="000000"/>
          <w:sz w:val="24"/>
          <w:szCs w:val="24"/>
        </w:rPr>
        <w:sym w:font="HQPB5" w:char="F072"/>
      </w:r>
      <w:r w:rsidR="009364C9" w:rsidRPr="006E1AB5">
        <w:rPr>
          <w:rFonts w:ascii="HQPB1" w:hAnsi="HQPB1"/>
          <w:b w:val="0"/>
          <w:bCs w:val="0"/>
          <w:color w:val="000000"/>
          <w:sz w:val="24"/>
          <w:szCs w:val="24"/>
        </w:rPr>
        <w:sym w:font="HQPB1" w:char="F026"/>
      </w:r>
      <w:r w:rsidR="009364C9" w:rsidRPr="006E1AB5">
        <w:rPr>
          <w:rFonts w:ascii="HQPB1" w:hAnsi="HQPB1"/>
          <w:b w:val="0"/>
          <w:bCs w:val="0"/>
          <w:color w:val="000000"/>
          <w:sz w:val="24"/>
          <w:szCs w:val="24"/>
          <w:rtl/>
        </w:rPr>
        <w:t xml:space="preserve"> </w:t>
      </w:r>
      <w:r w:rsidR="009364C9" w:rsidRPr="006E1AB5">
        <w:rPr>
          <w:rFonts w:ascii="HQPB5" w:hAnsi="HQPB5"/>
          <w:b w:val="0"/>
          <w:bCs w:val="0"/>
          <w:color w:val="000000"/>
          <w:sz w:val="24"/>
          <w:szCs w:val="24"/>
        </w:rPr>
        <w:sym w:font="HQPB5" w:char="F028"/>
      </w:r>
      <w:r w:rsidR="009364C9" w:rsidRPr="006E1AB5">
        <w:rPr>
          <w:rFonts w:ascii="HQPB1" w:hAnsi="HQPB1"/>
          <w:b w:val="0"/>
          <w:bCs w:val="0"/>
          <w:color w:val="000000"/>
          <w:sz w:val="24"/>
          <w:szCs w:val="24"/>
        </w:rPr>
        <w:sym w:font="HQPB1" w:char="F023"/>
      </w:r>
      <w:r w:rsidR="009364C9" w:rsidRPr="006E1AB5">
        <w:rPr>
          <w:rFonts w:ascii="HQPB4" w:hAnsi="HQPB4"/>
          <w:b w:val="0"/>
          <w:bCs w:val="0"/>
          <w:color w:val="000000"/>
          <w:sz w:val="24"/>
          <w:szCs w:val="24"/>
        </w:rPr>
        <w:sym w:font="HQPB4" w:char="F0FB"/>
      </w:r>
      <w:r w:rsidR="009364C9" w:rsidRPr="006E1AB5">
        <w:rPr>
          <w:rFonts w:ascii="HQPB2" w:hAnsi="HQPB2"/>
          <w:b w:val="0"/>
          <w:bCs w:val="0"/>
          <w:color w:val="000000"/>
          <w:sz w:val="24"/>
          <w:szCs w:val="24"/>
        </w:rPr>
        <w:sym w:font="HQPB2" w:char="F071"/>
      </w:r>
      <w:r w:rsidR="009364C9" w:rsidRPr="006E1AB5">
        <w:rPr>
          <w:rFonts w:ascii="HQPB4" w:hAnsi="HQPB4"/>
          <w:b w:val="0"/>
          <w:bCs w:val="0"/>
          <w:color w:val="000000"/>
          <w:sz w:val="24"/>
          <w:szCs w:val="24"/>
        </w:rPr>
        <w:sym w:font="HQPB4" w:char="F0E8"/>
      </w:r>
      <w:r w:rsidR="009364C9" w:rsidRPr="006E1AB5">
        <w:rPr>
          <w:rFonts w:ascii="HQPB1" w:hAnsi="HQPB1"/>
          <w:b w:val="0"/>
          <w:bCs w:val="0"/>
          <w:color w:val="000000"/>
          <w:sz w:val="24"/>
          <w:szCs w:val="24"/>
        </w:rPr>
        <w:sym w:font="HQPB1" w:char="F03F"/>
      </w:r>
      <w:r w:rsidR="009364C9" w:rsidRPr="006E1AB5">
        <w:rPr>
          <w:rFonts w:ascii="HQPB4" w:hAnsi="HQPB4"/>
          <w:b w:val="0"/>
          <w:bCs w:val="0"/>
          <w:color w:val="000000"/>
          <w:sz w:val="24"/>
          <w:szCs w:val="24"/>
        </w:rPr>
        <w:sym w:font="HQPB4" w:char="F0F7"/>
      </w:r>
      <w:r w:rsidR="009364C9" w:rsidRPr="006E1AB5">
        <w:rPr>
          <w:rFonts w:ascii="HQPB2" w:hAnsi="HQPB2"/>
          <w:b w:val="0"/>
          <w:bCs w:val="0"/>
          <w:color w:val="000000"/>
          <w:sz w:val="24"/>
          <w:szCs w:val="24"/>
        </w:rPr>
        <w:sym w:font="HQPB2" w:char="F073"/>
      </w:r>
      <w:r w:rsidR="009364C9" w:rsidRPr="006E1AB5">
        <w:rPr>
          <w:rFonts w:ascii="HQPB4" w:hAnsi="HQPB4"/>
          <w:b w:val="0"/>
          <w:bCs w:val="0"/>
          <w:color w:val="000000"/>
          <w:sz w:val="24"/>
          <w:szCs w:val="24"/>
        </w:rPr>
        <w:sym w:font="HQPB4" w:char="F0E3"/>
      </w:r>
      <w:r w:rsidR="009364C9" w:rsidRPr="006E1AB5">
        <w:rPr>
          <w:rFonts w:ascii="HQPB2" w:hAnsi="HQPB2"/>
          <w:b w:val="0"/>
          <w:bCs w:val="0"/>
          <w:color w:val="000000"/>
          <w:sz w:val="24"/>
          <w:szCs w:val="24"/>
        </w:rPr>
        <w:sym w:font="HQPB2" w:char="F083"/>
      </w:r>
      <w:r w:rsidR="009364C9" w:rsidRPr="006E1AB5">
        <w:rPr>
          <w:rFonts w:ascii="HQPB2" w:hAnsi="HQPB2"/>
          <w:b w:val="0"/>
          <w:bCs w:val="0"/>
          <w:color w:val="000000"/>
          <w:sz w:val="24"/>
          <w:szCs w:val="24"/>
          <w:rtl/>
        </w:rPr>
        <w:t xml:space="preserve"> </w:t>
      </w:r>
      <w:r w:rsidR="009364C9" w:rsidRPr="006E1AB5">
        <w:rPr>
          <w:rFonts w:ascii="HQPB2" w:hAnsi="HQPB2"/>
          <w:b w:val="0"/>
          <w:bCs w:val="0"/>
          <w:color w:val="000000"/>
          <w:sz w:val="24"/>
          <w:szCs w:val="24"/>
        </w:rPr>
        <w:sym w:font="HQPB2" w:char="F092"/>
      </w:r>
      <w:r w:rsidR="009364C9" w:rsidRPr="006E1AB5">
        <w:rPr>
          <w:rFonts w:ascii="HQPB4" w:hAnsi="HQPB4"/>
          <w:b w:val="0"/>
          <w:bCs w:val="0"/>
          <w:color w:val="000000"/>
          <w:sz w:val="24"/>
          <w:szCs w:val="24"/>
        </w:rPr>
        <w:sym w:font="HQPB4" w:char="F0CD"/>
      </w:r>
      <w:r w:rsidR="009364C9" w:rsidRPr="006E1AB5">
        <w:rPr>
          <w:rFonts w:ascii="HQPB2" w:hAnsi="HQPB2"/>
          <w:b w:val="0"/>
          <w:bCs w:val="0"/>
          <w:color w:val="000000"/>
          <w:sz w:val="24"/>
          <w:szCs w:val="24"/>
        </w:rPr>
        <w:sym w:font="HQPB2" w:char="F03C"/>
      </w:r>
      <w:r w:rsidR="009364C9" w:rsidRPr="006E1AB5">
        <w:rPr>
          <w:rFonts w:ascii="HQPB5" w:hAnsi="HQPB5"/>
          <w:b w:val="0"/>
          <w:bCs w:val="0"/>
          <w:color w:val="000000"/>
          <w:sz w:val="24"/>
          <w:szCs w:val="24"/>
        </w:rPr>
        <w:sym w:font="HQPB5" w:char="F027"/>
      </w:r>
      <w:r w:rsidR="009364C9" w:rsidRPr="006E1AB5">
        <w:rPr>
          <w:rFonts w:ascii="HQPB2" w:hAnsi="HQPB2"/>
          <w:b w:val="0"/>
          <w:bCs w:val="0"/>
          <w:color w:val="000000"/>
          <w:sz w:val="24"/>
          <w:szCs w:val="24"/>
        </w:rPr>
        <w:sym w:font="HQPB2" w:char="F072"/>
      </w:r>
      <w:r w:rsidR="009364C9" w:rsidRPr="006E1AB5">
        <w:rPr>
          <w:rFonts w:ascii="HQPB4" w:hAnsi="HQPB4"/>
          <w:b w:val="0"/>
          <w:bCs w:val="0"/>
          <w:color w:val="000000"/>
          <w:sz w:val="24"/>
          <w:szCs w:val="24"/>
        </w:rPr>
        <w:sym w:font="HQPB4" w:char="F0E9"/>
      </w:r>
      <w:r w:rsidR="009364C9" w:rsidRPr="006E1AB5">
        <w:rPr>
          <w:rFonts w:ascii="HQPB1" w:hAnsi="HQPB1"/>
          <w:b w:val="0"/>
          <w:bCs w:val="0"/>
          <w:color w:val="000000"/>
          <w:sz w:val="24"/>
          <w:szCs w:val="24"/>
        </w:rPr>
        <w:sym w:font="HQPB1" w:char="F026"/>
      </w:r>
      <w:r w:rsidR="009364C9" w:rsidRPr="006E1AB5">
        <w:rPr>
          <w:rFonts w:ascii="HQPB1" w:hAnsi="HQPB1"/>
          <w:b w:val="0"/>
          <w:bCs w:val="0"/>
          <w:color w:val="000000"/>
          <w:sz w:val="24"/>
          <w:szCs w:val="24"/>
          <w:rtl/>
        </w:rPr>
        <w:t xml:space="preserve"> </w:t>
      </w:r>
      <w:r w:rsidR="009364C9" w:rsidRPr="006E1AB5">
        <w:rPr>
          <w:rFonts w:ascii="HQPB5" w:hAnsi="HQPB5"/>
          <w:b w:val="0"/>
          <w:bCs w:val="0"/>
          <w:color w:val="000000"/>
          <w:sz w:val="24"/>
          <w:szCs w:val="24"/>
        </w:rPr>
        <w:sym w:font="HQPB5" w:char="F034"/>
      </w:r>
      <w:r w:rsidR="009364C9" w:rsidRPr="006E1AB5">
        <w:rPr>
          <w:rFonts w:ascii="HQPB2" w:hAnsi="HQPB2"/>
          <w:b w:val="0"/>
          <w:bCs w:val="0"/>
          <w:color w:val="000000"/>
          <w:sz w:val="24"/>
          <w:szCs w:val="24"/>
        </w:rPr>
        <w:sym w:font="HQPB2" w:char="F092"/>
      </w:r>
      <w:r w:rsidR="009364C9" w:rsidRPr="006E1AB5">
        <w:rPr>
          <w:rFonts w:ascii="HQPB5" w:hAnsi="HQPB5"/>
          <w:b w:val="0"/>
          <w:bCs w:val="0"/>
          <w:color w:val="000000"/>
          <w:sz w:val="24"/>
          <w:szCs w:val="24"/>
        </w:rPr>
        <w:sym w:font="HQPB5" w:char="F06E"/>
      </w:r>
      <w:r w:rsidR="009364C9" w:rsidRPr="006E1AB5">
        <w:rPr>
          <w:rFonts w:ascii="HQPB1" w:hAnsi="HQPB1"/>
          <w:b w:val="0"/>
          <w:bCs w:val="0"/>
          <w:color w:val="000000"/>
          <w:sz w:val="24"/>
          <w:szCs w:val="24"/>
        </w:rPr>
        <w:sym w:font="HQPB1" w:char="F031"/>
      </w:r>
      <w:r w:rsidR="009364C9" w:rsidRPr="006E1AB5">
        <w:rPr>
          <w:rFonts w:ascii="HQPB4" w:hAnsi="HQPB4"/>
          <w:b w:val="0"/>
          <w:bCs w:val="0"/>
          <w:color w:val="000000"/>
          <w:sz w:val="24"/>
          <w:szCs w:val="24"/>
        </w:rPr>
        <w:sym w:font="HQPB4" w:char="F0F6"/>
      </w:r>
      <w:r w:rsidR="009364C9" w:rsidRPr="006E1AB5">
        <w:rPr>
          <w:rFonts w:ascii="HQPB1" w:hAnsi="HQPB1"/>
          <w:b w:val="0"/>
          <w:bCs w:val="0"/>
          <w:color w:val="000000"/>
          <w:sz w:val="24"/>
          <w:szCs w:val="24"/>
        </w:rPr>
        <w:sym w:font="HQPB1" w:char="F08D"/>
      </w:r>
      <w:r w:rsidR="009364C9" w:rsidRPr="006E1AB5">
        <w:rPr>
          <w:rFonts w:ascii="HQPB4" w:hAnsi="HQPB4"/>
          <w:b w:val="0"/>
          <w:bCs w:val="0"/>
          <w:color w:val="000000"/>
          <w:sz w:val="24"/>
          <w:szCs w:val="24"/>
        </w:rPr>
        <w:sym w:font="HQPB4" w:char="F0E0"/>
      </w:r>
      <w:r w:rsidR="009364C9" w:rsidRPr="006E1AB5">
        <w:rPr>
          <w:rFonts w:ascii="HQPB2" w:hAnsi="HQPB2"/>
          <w:b w:val="0"/>
          <w:bCs w:val="0"/>
          <w:color w:val="000000"/>
          <w:sz w:val="24"/>
          <w:szCs w:val="24"/>
        </w:rPr>
        <w:sym w:font="HQPB2" w:char="F029"/>
      </w:r>
      <w:r w:rsidR="009364C9" w:rsidRPr="006E1AB5">
        <w:rPr>
          <w:rFonts w:ascii="HQPB4" w:hAnsi="HQPB4"/>
          <w:b w:val="0"/>
          <w:bCs w:val="0"/>
          <w:color w:val="000000"/>
          <w:sz w:val="24"/>
          <w:szCs w:val="24"/>
        </w:rPr>
        <w:sym w:font="HQPB4" w:char="F0F8"/>
      </w:r>
      <w:r w:rsidR="009364C9" w:rsidRPr="006E1AB5">
        <w:rPr>
          <w:rFonts w:ascii="HQPB2" w:hAnsi="HQPB2"/>
          <w:b w:val="0"/>
          <w:bCs w:val="0"/>
          <w:color w:val="000000"/>
          <w:sz w:val="24"/>
          <w:szCs w:val="24"/>
        </w:rPr>
        <w:sym w:font="HQPB2" w:char="F039"/>
      </w:r>
      <w:r w:rsidR="009364C9" w:rsidRPr="006E1AB5">
        <w:rPr>
          <w:rFonts w:ascii="HQPB5" w:hAnsi="HQPB5"/>
          <w:b w:val="0"/>
          <w:bCs w:val="0"/>
          <w:color w:val="000000"/>
          <w:sz w:val="24"/>
          <w:szCs w:val="24"/>
        </w:rPr>
        <w:sym w:font="HQPB5" w:char="F024"/>
      </w:r>
      <w:r w:rsidR="009364C9" w:rsidRPr="006E1AB5">
        <w:rPr>
          <w:rFonts w:ascii="HQPB1" w:hAnsi="HQPB1"/>
          <w:b w:val="0"/>
          <w:bCs w:val="0"/>
          <w:color w:val="000000"/>
          <w:sz w:val="24"/>
          <w:szCs w:val="24"/>
        </w:rPr>
        <w:sym w:font="HQPB1" w:char="F023"/>
      </w:r>
      <w:r w:rsidR="009364C9" w:rsidRPr="006E1AB5">
        <w:rPr>
          <w:rFonts w:ascii="HQPB1" w:hAnsi="HQPB1"/>
          <w:b w:val="0"/>
          <w:bCs w:val="0"/>
          <w:color w:val="000000"/>
          <w:sz w:val="24"/>
          <w:szCs w:val="24"/>
          <w:rtl/>
        </w:rPr>
        <w:t xml:space="preserve"> </w:t>
      </w:r>
      <w:r w:rsidR="009364C9" w:rsidRPr="006E1AB5">
        <w:rPr>
          <w:rFonts w:ascii="HQPB5" w:hAnsi="HQPB5"/>
          <w:b w:val="0"/>
          <w:bCs w:val="0"/>
          <w:color w:val="000000"/>
          <w:sz w:val="24"/>
          <w:szCs w:val="24"/>
        </w:rPr>
        <w:sym w:font="HQPB5" w:char="F074"/>
      </w:r>
      <w:r w:rsidR="009364C9" w:rsidRPr="006E1AB5">
        <w:rPr>
          <w:rFonts w:ascii="HQPB2" w:hAnsi="HQPB2"/>
          <w:b w:val="0"/>
          <w:bCs w:val="0"/>
          <w:color w:val="000000"/>
          <w:sz w:val="24"/>
          <w:szCs w:val="24"/>
        </w:rPr>
        <w:sym w:font="HQPB2" w:char="F0FB"/>
      </w:r>
      <w:r w:rsidR="009364C9" w:rsidRPr="006E1AB5">
        <w:rPr>
          <w:rFonts w:ascii="HQPB2" w:hAnsi="HQPB2"/>
          <w:b w:val="0"/>
          <w:bCs w:val="0"/>
          <w:color w:val="000000"/>
          <w:sz w:val="24"/>
          <w:szCs w:val="24"/>
        </w:rPr>
        <w:sym w:font="HQPB2" w:char="F0FC"/>
      </w:r>
      <w:r w:rsidR="009364C9" w:rsidRPr="006E1AB5">
        <w:rPr>
          <w:rFonts w:ascii="HQPB4" w:hAnsi="HQPB4"/>
          <w:b w:val="0"/>
          <w:bCs w:val="0"/>
          <w:color w:val="000000"/>
          <w:sz w:val="24"/>
          <w:szCs w:val="24"/>
        </w:rPr>
        <w:sym w:font="HQPB4" w:char="F0C5"/>
      </w:r>
      <w:r w:rsidR="009364C9" w:rsidRPr="006E1AB5">
        <w:rPr>
          <w:rFonts w:ascii="HQPB2" w:hAnsi="HQPB2"/>
          <w:b w:val="0"/>
          <w:bCs w:val="0"/>
          <w:color w:val="000000"/>
          <w:sz w:val="24"/>
          <w:szCs w:val="24"/>
        </w:rPr>
        <w:sym w:font="HQPB2" w:char="F033"/>
      </w:r>
      <w:r w:rsidR="009364C9" w:rsidRPr="006E1AB5">
        <w:rPr>
          <w:rFonts w:ascii="HQPB2" w:hAnsi="HQPB2"/>
          <w:b w:val="0"/>
          <w:bCs w:val="0"/>
          <w:color w:val="000000"/>
          <w:sz w:val="24"/>
          <w:szCs w:val="24"/>
        </w:rPr>
        <w:sym w:font="HQPB2" w:char="F0BB"/>
      </w:r>
      <w:r w:rsidR="009364C9" w:rsidRPr="006E1AB5">
        <w:rPr>
          <w:rFonts w:ascii="HQPB5" w:hAnsi="HQPB5"/>
          <w:b w:val="0"/>
          <w:bCs w:val="0"/>
          <w:color w:val="000000"/>
          <w:sz w:val="24"/>
          <w:szCs w:val="24"/>
        </w:rPr>
        <w:sym w:font="HQPB5" w:char="F07C"/>
      </w:r>
      <w:r w:rsidR="009364C9" w:rsidRPr="006E1AB5">
        <w:rPr>
          <w:rFonts w:ascii="HQPB1" w:hAnsi="HQPB1"/>
          <w:b w:val="0"/>
          <w:bCs w:val="0"/>
          <w:color w:val="000000"/>
          <w:sz w:val="24"/>
          <w:szCs w:val="24"/>
        </w:rPr>
        <w:sym w:font="HQPB1" w:char="F0A1"/>
      </w:r>
      <w:r w:rsidR="009364C9" w:rsidRPr="006E1AB5">
        <w:rPr>
          <w:rFonts w:ascii="HQPB5" w:hAnsi="HQPB5"/>
          <w:b w:val="0"/>
          <w:bCs w:val="0"/>
          <w:color w:val="000000"/>
          <w:sz w:val="24"/>
          <w:szCs w:val="24"/>
        </w:rPr>
        <w:sym w:font="HQPB5" w:char="F079"/>
      </w:r>
      <w:r w:rsidR="009364C9" w:rsidRPr="006E1AB5">
        <w:rPr>
          <w:rFonts w:ascii="HQPB2" w:hAnsi="HQPB2"/>
          <w:b w:val="0"/>
          <w:bCs w:val="0"/>
          <w:color w:val="000000"/>
          <w:sz w:val="24"/>
          <w:szCs w:val="24"/>
        </w:rPr>
        <w:sym w:font="HQPB2" w:char="F04A"/>
      </w:r>
      <w:r w:rsidR="009364C9" w:rsidRPr="006E1AB5">
        <w:rPr>
          <w:rFonts w:ascii="HQPB4" w:hAnsi="HQPB4"/>
          <w:b w:val="0"/>
          <w:bCs w:val="0"/>
          <w:color w:val="000000"/>
          <w:sz w:val="24"/>
          <w:szCs w:val="24"/>
        </w:rPr>
        <w:sym w:font="HQPB4" w:char="F0F8"/>
      </w:r>
      <w:r w:rsidR="009364C9" w:rsidRPr="006E1AB5">
        <w:rPr>
          <w:rFonts w:ascii="HQPB2" w:hAnsi="HQPB2"/>
          <w:b w:val="0"/>
          <w:bCs w:val="0"/>
          <w:color w:val="000000"/>
          <w:sz w:val="24"/>
          <w:szCs w:val="24"/>
        </w:rPr>
        <w:sym w:font="HQPB2" w:char="F039"/>
      </w:r>
      <w:r w:rsidR="009364C9" w:rsidRPr="006E1AB5">
        <w:rPr>
          <w:rFonts w:ascii="HQPB5" w:hAnsi="HQPB5"/>
          <w:b w:val="0"/>
          <w:bCs w:val="0"/>
          <w:color w:val="000000"/>
          <w:sz w:val="24"/>
          <w:szCs w:val="24"/>
        </w:rPr>
        <w:sym w:font="HQPB5" w:char="F024"/>
      </w:r>
      <w:r w:rsidR="009364C9" w:rsidRPr="006E1AB5">
        <w:rPr>
          <w:rFonts w:ascii="HQPB1" w:hAnsi="HQPB1"/>
          <w:b w:val="0"/>
          <w:bCs w:val="0"/>
          <w:color w:val="000000"/>
          <w:sz w:val="24"/>
          <w:szCs w:val="24"/>
        </w:rPr>
        <w:sym w:font="HQPB1" w:char="F023"/>
      </w:r>
      <w:r w:rsidR="009364C9" w:rsidRPr="006E1AB5">
        <w:rPr>
          <w:rFonts w:ascii="HQPB5" w:hAnsi="HQPB5"/>
          <w:b w:val="0"/>
          <w:bCs w:val="0"/>
          <w:color w:val="000000"/>
          <w:sz w:val="24"/>
          <w:szCs w:val="24"/>
        </w:rPr>
        <w:sym w:font="HQPB5" w:char="F075"/>
      </w:r>
      <w:r w:rsidR="009364C9" w:rsidRPr="006E1AB5">
        <w:rPr>
          <w:rFonts w:ascii="HQPB2" w:hAnsi="HQPB2"/>
          <w:b w:val="0"/>
          <w:bCs w:val="0"/>
          <w:color w:val="000000"/>
          <w:sz w:val="24"/>
          <w:szCs w:val="24"/>
        </w:rPr>
        <w:sym w:font="HQPB2" w:char="F072"/>
      </w:r>
      <w:r w:rsidR="009364C9" w:rsidRPr="006E1AB5">
        <w:rPr>
          <w:rFonts w:ascii="HQPB2" w:hAnsi="HQPB2"/>
          <w:b w:val="0"/>
          <w:bCs w:val="0"/>
          <w:color w:val="000000"/>
          <w:sz w:val="24"/>
          <w:szCs w:val="24"/>
          <w:rtl/>
        </w:rPr>
        <w:t xml:space="preserve"> </w:t>
      </w:r>
      <w:r w:rsidR="009364C9" w:rsidRPr="006E1AB5">
        <w:rPr>
          <w:rFonts w:ascii="HQPB5" w:hAnsi="HQPB5"/>
          <w:b w:val="0"/>
          <w:bCs w:val="0"/>
          <w:color w:val="000000"/>
          <w:sz w:val="24"/>
          <w:szCs w:val="24"/>
        </w:rPr>
        <w:sym w:font="HQPB5" w:char="F09A"/>
      </w:r>
      <w:r w:rsidR="009364C9" w:rsidRPr="006E1AB5">
        <w:rPr>
          <w:rFonts w:ascii="HQPB2" w:hAnsi="HQPB2"/>
          <w:b w:val="0"/>
          <w:bCs w:val="0"/>
          <w:color w:val="000000"/>
          <w:sz w:val="24"/>
          <w:szCs w:val="24"/>
        </w:rPr>
        <w:sym w:font="HQPB2" w:char="F0FA"/>
      </w:r>
      <w:r w:rsidR="009364C9" w:rsidRPr="006E1AB5">
        <w:rPr>
          <w:rFonts w:ascii="HQPB2" w:hAnsi="HQPB2"/>
          <w:b w:val="0"/>
          <w:bCs w:val="0"/>
          <w:color w:val="000000"/>
          <w:sz w:val="24"/>
          <w:szCs w:val="24"/>
        </w:rPr>
        <w:sym w:font="HQPB2" w:char="F0EF"/>
      </w:r>
      <w:r w:rsidR="009364C9" w:rsidRPr="006E1AB5">
        <w:rPr>
          <w:rFonts w:ascii="HQPB4" w:hAnsi="HQPB4"/>
          <w:b w:val="0"/>
          <w:bCs w:val="0"/>
          <w:color w:val="000000"/>
          <w:sz w:val="24"/>
          <w:szCs w:val="24"/>
        </w:rPr>
        <w:sym w:font="HQPB4" w:char="F0CD"/>
      </w:r>
      <w:r w:rsidR="009364C9" w:rsidRPr="006E1AB5">
        <w:rPr>
          <w:rFonts w:ascii="HQPB1" w:hAnsi="HQPB1"/>
          <w:b w:val="0"/>
          <w:bCs w:val="0"/>
          <w:color w:val="000000"/>
          <w:sz w:val="24"/>
          <w:szCs w:val="24"/>
        </w:rPr>
        <w:sym w:font="HQPB1" w:char="F08D"/>
      </w:r>
      <w:r w:rsidR="009364C9" w:rsidRPr="006E1AB5">
        <w:rPr>
          <w:rFonts w:ascii="HQPB4" w:hAnsi="HQPB4"/>
          <w:b w:val="0"/>
          <w:bCs w:val="0"/>
          <w:color w:val="000000"/>
          <w:sz w:val="24"/>
          <w:szCs w:val="24"/>
        </w:rPr>
        <w:sym w:font="HQPB4" w:char="F0C5"/>
      </w:r>
      <w:r w:rsidR="009364C9" w:rsidRPr="006E1AB5">
        <w:rPr>
          <w:rFonts w:ascii="HQPB1" w:hAnsi="HQPB1"/>
          <w:b w:val="0"/>
          <w:bCs w:val="0"/>
          <w:color w:val="000000"/>
          <w:sz w:val="24"/>
          <w:szCs w:val="24"/>
        </w:rPr>
        <w:sym w:font="HQPB1" w:char="F066"/>
      </w:r>
      <w:r w:rsidR="009364C9" w:rsidRPr="006E1AB5">
        <w:rPr>
          <w:rFonts w:ascii="HQPB2" w:hAnsi="HQPB2"/>
          <w:b w:val="0"/>
          <w:bCs w:val="0"/>
          <w:color w:val="000000"/>
          <w:sz w:val="24"/>
          <w:szCs w:val="24"/>
        </w:rPr>
        <w:sym w:font="HQPB2" w:char="F0BB"/>
      </w:r>
      <w:r w:rsidR="009364C9" w:rsidRPr="006E1AB5">
        <w:rPr>
          <w:rFonts w:ascii="HQPB5" w:hAnsi="HQPB5"/>
          <w:b w:val="0"/>
          <w:bCs w:val="0"/>
          <w:color w:val="000000"/>
          <w:sz w:val="24"/>
          <w:szCs w:val="24"/>
        </w:rPr>
        <w:sym w:font="HQPB5" w:char="F079"/>
      </w:r>
      <w:r w:rsidR="009364C9" w:rsidRPr="006E1AB5">
        <w:rPr>
          <w:rFonts w:ascii="HQPB2" w:hAnsi="HQPB2"/>
          <w:b w:val="0"/>
          <w:bCs w:val="0"/>
          <w:color w:val="000000"/>
          <w:sz w:val="24"/>
          <w:szCs w:val="24"/>
        </w:rPr>
        <w:sym w:font="HQPB2" w:char="F067"/>
      </w:r>
      <w:r w:rsidR="009364C9" w:rsidRPr="006E1AB5">
        <w:rPr>
          <w:rFonts w:ascii="HQPB4" w:hAnsi="HQPB4"/>
          <w:b w:val="0"/>
          <w:bCs w:val="0"/>
          <w:color w:val="000000"/>
          <w:sz w:val="24"/>
          <w:szCs w:val="24"/>
        </w:rPr>
        <w:sym w:font="HQPB4" w:char="F0DF"/>
      </w:r>
      <w:r w:rsidR="009364C9" w:rsidRPr="006E1AB5">
        <w:rPr>
          <w:rFonts w:ascii="HQPB2" w:hAnsi="HQPB2"/>
          <w:b w:val="0"/>
          <w:bCs w:val="0"/>
          <w:color w:val="000000"/>
          <w:sz w:val="24"/>
          <w:szCs w:val="24"/>
        </w:rPr>
        <w:sym w:font="HQPB2" w:char="F04A"/>
      </w:r>
      <w:r w:rsidR="009364C9" w:rsidRPr="006E1AB5">
        <w:rPr>
          <w:rFonts w:ascii="HQPB4" w:hAnsi="HQPB4"/>
          <w:b w:val="0"/>
          <w:bCs w:val="0"/>
          <w:color w:val="000000"/>
          <w:sz w:val="24"/>
          <w:szCs w:val="24"/>
        </w:rPr>
        <w:sym w:font="HQPB4" w:char="F0F8"/>
      </w:r>
      <w:r w:rsidR="009364C9" w:rsidRPr="006E1AB5">
        <w:rPr>
          <w:rFonts w:ascii="HQPB2" w:hAnsi="HQPB2"/>
          <w:b w:val="0"/>
          <w:bCs w:val="0"/>
          <w:color w:val="000000"/>
          <w:sz w:val="24"/>
          <w:szCs w:val="24"/>
        </w:rPr>
        <w:sym w:font="HQPB2" w:char="F039"/>
      </w:r>
      <w:r w:rsidR="009364C9" w:rsidRPr="006E1AB5">
        <w:rPr>
          <w:rFonts w:ascii="HQPB5" w:hAnsi="HQPB5"/>
          <w:b w:val="0"/>
          <w:bCs w:val="0"/>
          <w:color w:val="000000"/>
          <w:sz w:val="24"/>
          <w:szCs w:val="24"/>
        </w:rPr>
        <w:sym w:font="HQPB5" w:char="F024"/>
      </w:r>
      <w:r w:rsidR="009364C9" w:rsidRPr="006E1AB5">
        <w:rPr>
          <w:rFonts w:ascii="HQPB1" w:hAnsi="HQPB1"/>
          <w:b w:val="0"/>
          <w:bCs w:val="0"/>
          <w:color w:val="000000"/>
          <w:sz w:val="24"/>
          <w:szCs w:val="24"/>
        </w:rPr>
        <w:sym w:font="HQPB1" w:char="F023"/>
      </w:r>
      <w:r w:rsidR="009364C9" w:rsidRPr="006E1AB5">
        <w:rPr>
          <w:rFonts w:ascii="HQPB5" w:hAnsi="HQPB5"/>
          <w:b w:val="0"/>
          <w:bCs w:val="0"/>
          <w:color w:val="000000"/>
          <w:sz w:val="24"/>
          <w:szCs w:val="24"/>
        </w:rPr>
        <w:sym w:font="HQPB5" w:char="F075"/>
      </w:r>
      <w:r w:rsidR="009364C9" w:rsidRPr="006E1AB5">
        <w:rPr>
          <w:rFonts w:ascii="HQPB2" w:hAnsi="HQPB2"/>
          <w:b w:val="0"/>
          <w:bCs w:val="0"/>
          <w:color w:val="000000"/>
          <w:sz w:val="24"/>
          <w:szCs w:val="24"/>
        </w:rPr>
        <w:sym w:font="HQPB2" w:char="F072"/>
      </w:r>
      <w:r w:rsidR="009364C9" w:rsidRPr="006E1AB5">
        <w:rPr>
          <w:rFonts w:ascii="HQPB2" w:hAnsi="HQPB2"/>
          <w:b w:val="0"/>
          <w:bCs w:val="0"/>
          <w:color w:val="000000"/>
          <w:sz w:val="24"/>
          <w:szCs w:val="24"/>
          <w:rtl/>
        </w:rPr>
        <w:t xml:space="preserve"> </w:t>
      </w:r>
      <w:r w:rsidR="009364C9" w:rsidRPr="006E1AB5">
        <w:rPr>
          <w:rFonts w:ascii="HQPB2" w:hAnsi="HQPB2"/>
          <w:b w:val="0"/>
          <w:bCs w:val="0"/>
          <w:color w:val="000000"/>
          <w:sz w:val="24"/>
          <w:szCs w:val="24"/>
        </w:rPr>
        <w:sym w:font="HQPB2" w:char="F092"/>
      </w:r>
      <w:r w:rsidR="009364C9" w:rsidRPr="006E1AB5">
        <w:rPr>
          <w:rFonts w:ascii="HQPB4" w:hAnsi="HQPB4"/>
          <w:b w:val="0"/>
          <w:bCs w:val="0"/>
          <w:color w:val="000000"/>
          <w:sz w:val="24"/>
          <w:szCs w:val="24"/>
        </w:rPr>
        <w:sym w:font="HQPB4" w:char="F0CE"/>
      </w:r>
      <w:r w:rsidR="009364C9" w:rsidRPr="006E1AB5">
        <w:rPr>
          <w:rFonts w:ascii="HQPB1" w:hAnsi="HQPB1"/>
          <w:b w:val="0"/>
          <w:bCs w:val="0"/>
          <w:color w:val="000000"/>
          <w:sz w:val="24"/>
          <w:szCs w:val="24"/>
        </w:rPr>
        <w:sym w:font="HQPB1" w:char="F0FB"/>
      </w:r>
      <w:r w:rsidR="009364C9" w:rsidRPr="006E1AB5">
        <w:rPr>
          <w:rFonts w:ascii="HQPB1" w:hAnsi="HQPB1"/>
          <w:b w:val="0"/>
          <w:bCs w:val="0"/>
          <w:color w:val="000000"/>
          <w:sz w:val="24"/>
          <w:szCs w:val="24"/>
          <w:rtl/>
        </w:rPr>
        <w:t xml:space="preserve"> </w:t>
      </w:r>
      <w:r w:rsidR="009364C9" w:rsidRPr="006E1AB5">
        <w:rPr>
          <w:rFonts w:ascii="HQPB4" w:hAnsi="HQPB4"/>
          <w:b w:val="0"/>
          <w:bCs w:val="0"/>
          <w:color w:val="000000"/>
          <w:sz w:val="24"/>
          <w:szCs w:val="24"/>
        </w:rPr>
        <w:sym w:font="HQPB4" w:char="F0C8"/>
      </w:r>
      <w:r w:rsidR="009364C9" w:rsidRPr="006E1AB5">
        <w:rPr>
          <w:rFonts w:ascii="HQPB2" w:hAnsi="HQPB2"/>
          <w:b w:val="0"/>
          <w:bCs w:val="0"/>
          <w:color w:val="000000"/>
          <w:sz w:val="24"/>
          <w:szCs w:val="24"/>
        </w:rPr>
        <w:sym w:font="HQPB2" w:char="F040"/>
      </w:r>
      <w:r w:rsidR="009364C9" w:rsidRPr="006E1AB5">
        <w:rPr>
          <w:rFonts w:ascii="HQPB2" w:hAnsi="HQPB2"/>
          <w:b w:val="0"/>
          <w:bCs w:val="0"/>
          <w:color w:val="000000"/>
          <w:sz w:val="24"/>
          <w:szCs w:val="24"/>
        </w:rPr>
        <w:sym w:font="HQPB2" w:char="F08B"/>
      </w:r>
      <w:r w:rsidR="009364C9" w:rsidRPr="006E1AB5">
        <w:rPr>
          <w:rFonts w:ascii="HQPB4" w:hAnsi="HQPB4"/>
          <w:b w:val="0"/>
          <w:bCs w:val="0"/>
          <w:color w:val="000000"/>
          <w:sz w:val="24"/>
          <w:szCs w:val="24"/>
        </w:rPr>
        <w:sym w:font="HQPB4" w:char="F0CE"/>
      </w:r>
      <w:r w:rsidR="009364C9" w:rsidRPr="006E1AB5">
        <w:rPr>
          <w:rFonts w:ascii="HQPB1" w:hAnsi="HQPB1"/>
          <w:b w:val="0"/>
          <w:bCs w:val="0"/>
          <w:color w:val="000000"/>
          <w:sz w:val="24"/>
          <w:szCs w:val="24"/>
        </w:rPr>
        <w:sym w:font="HQPB1" w:char="F036"/>
      </w:r>
      <w:r w:rsidR="009364C9" w:rsidRPr="006E1AB5">
        <w:rPr>
          <w:rFonts w:ascii="HQPB5" w:hAnsi="HQPB5"/>
          <w:b w:val="0"/>
          <w:bCs w:val="0"/>
          <w:color w:val="000000"/>
          <w:sz w:val="24"/>
          <w:szCs w:val="24"/>
        </w:rPr>
        <w:sym w:font="HQPB5" w:char="F079"/>
      </w:r>
      <w:r w:rsidR="009364C9" w:rsidRPr="006E1AB5">
        <w:rPr>
          <w:rFonts w:ascii="HQPB1" w:hAnsi="HQPB1"/>
          <w:b w:val="0"/>
          <w:bCs w:val="0"/>
          <w:color w:val="000000"/>
          <w:sz w:val="24"/>
          <w:szCs w:val="24"/>
        </w:rPr>
        <w:sym w:font="HQPB1" w:char="F099"/>
      </w:r>
      <w:r w:rsidR="009364C9" w:rsidRPr="006E1AB5">
        <w:rPr>
          <w:rFonts w:ascii="HQPB1" w:hAnsi="HQPB1"/>
          <w:b w:val="0"/>
          <w:bCs w:val="0"/>
          <w:color w:val="000000"/>
          <w:sz w:val="24"/>
          <w:szCs w:val="24"/>
          <w:rtl/>
        </w:rPr>
        <w:t xml:space="preserve"> </w:t>
      </w:r>
      <w:r w:rsidR="009364C9" w:rsidRPr="006E1AB5">
        <w:rPr>
          <w:rFonts w:ascii="HQPB5" w:hAnsi="HQPB5"/>
          <w:b w:val="0"/>
          <w:bCs w:val="0"/>
          <w:color w:val="000000"/>
          <w:sz w:val="24"/>
          <w:szCs w:val="24"/>
        </w:rPr>
        <w:sym w:font="HQPB5" w:char="F0AB"/>
      </w:r>
      <w:r w:rsidR="009364C9" w:rsidRPr="006E1AB5">
        <w:rPr>
          <w:rFonts w:ascii="HQPB1" w:hAnsi="HQPB1"/>
          <w:b w:val="0"/>
          <w:bCs w:val="0"/>
          <w:color w:val="000000"/>
          <w:sz w:val="24"/>
          <w:szCs w:val="24"/>
        </w:rPr>
        <w:sym w:font="HQPB1" w:char="F021"/>
      </w:r>
      <w:r w:rsidR="009364C9" w:rsidRPr="006E1AB5">
        <w:rPr>
          <w:rFonts w:ascii="HQPB5" w:hAnsi="HQPB5"/>
          <w:b w:val="0"/>
          <w:bCs w:val="0"/>
          <w:color w:val="000000"/>
          <w:sz w:val="24"/>
          <w:szCs w:val="24"/>
        </w:rPr>
        <w:sym w:font="HQPB5" w:char="F024"/>
      </w:r>
      <w:r w:rsidR="009364C9" w:rsidRPr="006E1AB5">
        <w:rPr>
          <w:rFonts w:ascii="HQPB1" w:hAnsi="HQPB1"/>
          <w:b w:val="0"/>
          <w:bCs w:val="0"/>
          <w:color w:val="000000"/>
          <w:sz w:val="24"/>
          <w:szCs w:val="24"/>
        </w:rPr>
        <w:sym w:font="HQPB1" w:char="F023"/>
      </w:r>
      <w:r w:rsidR="009364C9" w:rsidRPr="006E1AB5">
        <w:rPr>
          <w:rFonts w:ascii="HQPB1" w:hAnsi="HQPB1"/>
          <w:b w:val="0"/>
          <w:bCs w:val="0"/>
          <w:color w:val="000000"/>
          <w:sz w:val="24"/>
          <w:szCs w:val="24"/>
          <w:rtl/>
        </w:rPr>
        <w:t xml:space="preserve"> </w:t>
      </w:r>
      <w:r w:rsidR="009364C9" w:rsidRPr="006E1AB5">
        <w:rPr>
          <w:rFonts w:ascii="HQPB4" w:hAnsi="HQPB4"/>
          <w:b w:val="0"/>
          <w:bCs w:val="0"/>
          <w:color w:val="000000"/>
          <w:sz w:val="24"/>
          <w:szCs w:val="24"/>
        </w:rPr>
        <w:sym w:font="HQPB4" w:char="F028"/>
      </w:r>
      <w:r w:rsidR="009364C9" w:rsidRPr="006E1AB5">
        <w:rPr>
          <w:rFonts w:ascii="HQPB4" w:hAnsi="HQPB4"/>
          <w:b w:val="0"/>
          <w:bCs w:val="0"/>
          <w:color w:val="000000"/>
          <w:sz w:val="24"/>
          <w:szCs w:val="24"/>
          <w:rtl/>
        </w:rPr>
        <w:t xml:space="preserve"> </w:t>
      </w:r>
      <w:r w:rsidR="009364C9" w:rsidRPr="006E1AB5">
        <w:rPr>
          <w:rFonts w:ascii="HQPB5" w:hAnsi="HQPB5"/>
          <w:b w:val="0"/>
          <w:bCs w:val="0"/>
          <w:color w:val="000000"/>
          <w:sz w:val="24"/>
          <w:szCs w:val="24"/>
        </w:rPr>
        <w:sym w:font="HQPB5" w:char="F028"/>
      </w:r>
      <w:r w:rsidR="009364C9" w:rsidRPr="006E1AB5">
        <w:rPr>
          <w:rFonts w:ascii="HQPB1" w:hAnsi="HQPB1"/>
          <w:b w:val="0"/>
          <w:bCs w:val="0"/>
          <w:color w:val="000000"/>
          <w:sz w:val="24"/>
          <w:szCs w:val="24"/>
        </w:rPr>
        <w:sym w:font="HQPB1" w:char="F023"/>
      </w:r>
      <w:r w:rsidR="009364C9" w:rsidRPr="006E1AB5">
        <w:rPr>
          <w:rFonts w:ascii="HQPB2" w:hAnsi="HQPB2"/>
          <w:b w:val="0"/>
          <w:bCs w:val="0"/>
          <w:color w:val="000000"/>
          <w:sz w:val="24"/>
          <w:szCs w:val="24"/>
        </w:rPr>
        <w:sym w:font="HQPB2" w:char="F071"/>
      </w:r>
      <w:r w:rsidR="009364C9" w:rsidRPr="006E1AB5">
        <w:rPr>
          <w:rFonts w:ascii="HQPB4" w:hAnsi="HQPB4"/>
          <w:b w:val="0"/>
          <w:bCs w:val="0"/>
          <w:color w:val="000000"/>
          <w:sz w:val="24"/>
          <w:szCs w:val="24"/>
        </w:rPr>
        <w:sym w:font="HQPB4" w:char="F0E0"/>
      </w:r>
      <w:r w:rsidR="009364C9" w:rsidRPr="006E1AB5">
        <w:rPr>
          <w:rFonts w:ascii="HQPB1" w:hAnsi="HQPB1"/>
          <w:b w:val="0"/>
          <w:bCs w:val="0"/>
          <w:color w:val="000000"/>
          <w:sz w:val="24"/>
          <w:szCs w:val="24"/>
        </w:rPr>
        <w:sym w:font="HQPB1" w:char="F0FF"/>
      </w:r>
      <w:r w:rsidR="009364C9" w:rsidRPr="006E1AB5">
        <w:rPr>
          <w:rFonts w:ascii="HQPB4" w:hAnsi="HQPB4"/>
          <w:b w:val="0"/>
          <w:bCs w:val="0"/>
          <w:color w:val="000000"/>
          <w:sz w:val="24"/>
          <w:szCs w:val="24"/>
        </w:rPr>
        <w:sym w:font="HQPB4" w:char="F0F7"/>
      </w:r>
      <w:r w:rsidR="009364C9" w:rsidRPr="006E1AB5">
        <w:rPr>
          <w:rFonts w:ascii="HQPB1" w:hAnsi="HQPB1"/>
          <w:b w:val="0"/>
          <w:bCs w:val="0"/>
          <w:color w:val="000000"/>
          <w:sz w:val="24"/>
          <w:szCs w:val="24"/>
        </w:rPr>
        <w:sym w:font="HQPB1" w:char="F0E8"/>
      </w:r>
      <w:r w:rsidR="009364C9" w:rsidRPr="006E1AB5">
        <w:rPr>
          <w:rFonts w:ascii="HQPB5" w:hAnsi="HQPB5"/>
          <w:b w:val="0"/>
          <w:bCs w:val="0"/>
          <w:color w:val="000000"/>
          <w:sz w:val="24"/>
          <w:szCs w:val="24"/>
        </w:rPr>
        <w:sym w:font="HQPB5" w:char="F075"/>
      </w:r>
      <w:r w:rsidR="009364C9" w:rsidRPr="006E1AB5">
        <w:rPr>
          <w:rFonts w:ascii="HQPB2" w:hAnsi="HQPB2"/>
          <w:b w:val="0"/>
          <w:bCs w:val="0"/>
          <w:color w:val="000000"/>
          <w:sz w:val="24"/>
          <w:szCs w:val="24"/>
        </w:rPr>
        <w:sym w:font="HQPB2" w:char="F08B"/>
      </w:r>
      <w:r w:rsidR="009364C9" w:rsidRPr="006E1AB5">
        <w:rPr>
          <w:rFonts w:ascii="HQPB4" w:hAnsi="HQPB4"/>
          <w:b w:val="0"/>
          <w:bCs w:val="0"/>
          <w:color w:val="000000"/>
          <w:sz w:val="24"/>
          <w:szCs w:val="24"/>
        </w:rPr>
        <w:sym w:font="HQPB4" w:char="F0F8"/>
      </w:r>
      <w:r w:rsidR="009364C9" w:rsidRPr="006E1AB5">
        <w:rPr>
          <w:rFonts w:ascii="HQPB2" w:hAnsi="HQPB2"/>
          <w:b w:val="0"/>
          <w:bCs w:val="0"/>
          <w:color w:val="000000"/>
          <w:sz w:val="24"/>
          <w:szCs w:val="24"/>
        </w:rPr>
        <w:sym w:font="HQPB2" w:char="F039"/>
      </w:r>
      <w:r w:rsidR="009364C9" w:rsidRPr="006E1AB5">
        <w:rPr>
          <w:rFonts w:ascii="HQPB5" w:hAnsi="HQPB5"/>
          <w:b w:val="0"/>
          <w:bCs w:val="0"/>
          <w:color w:val="000000"/>
          <w:sz w:val="24"/>
          <w:szCs w:val="24"/>
        </w:rPr>
        <w:sym w:font="HQPB5" w:char="F075"/>
      </w:r>
      <w:r w:rsidR="009364C9" w:rsidRPr="006E1AB5">
        <w:rPr>
          <w:rFonts w:ascii="HQPB2" w:hAnsi="HQPB2"/>
          <w:b w:val="0"/>
          <w:bCs w:val="0"/>
          <w:color w:val="000000"/>
          <w:sz w:val="24"/>
          <w:szCs w:val="24"/>
        </w:rPr>
        <w:sym w:font="HQPB2" w:char="F072"/>
      </w:r>
      <w:r w:rsidR="009364C9" w:rsidRPr="006E1AB5">
        <w:rPr>
          <w:rFonts w:ascii="HQPB2" w:hAnsi="HQPB2"/>
          <w:b w:val="0"/>
          <w:bCs w:val="0"/>
          <w:color w:val="000000"/>
          <w:sz w:val="24"/>
          <w:szCs w:val="24"/>
          <w:rtl/>
        </w:rPr>
        <w:t xml:space="preserve"> </w:t>
      </w:r>
      <w:r w:rsidR="009364C9" w:rsidRPr="006E1AB5">
        <w:rPr>
          <w:rFonts w:ascii="HQPB5" w:hAnsi="HQPB5"/>
          <w:b w:val="0"/>
          <w:bCs w:val="0"/>
          <w:color w:val="000000"/>
          <w:sz w:val="24"/>
          <w:szCs w:val="24"/>
        </w:rPr>
        <w:sym w:font="HQPB5" w:char="F028"/>
      </w:r>
      <w:r w:rsidR="009364C9" w:rsidRPr="006E1AB5">
        <w:rPr>
          <w:rFonts w:ascii="HQPB1" w:hAnsi="HQPB1"/>
          <w:b w:val="0"/>
          <w:bCs w:val="0"/>
          <w:color w:val="000000"/>
          <w:sz w:val="24"/>
          <w:szCs w:val="24"/>
        </w:rPr>
        <w:sym w:font="HQPB1" w:char="F023"/>
      </w:r>
      <w:r w:rsidR="009364C9" w:rsidRPr="006E1AB5">
        <w:rPr>
          <w:rFonts w:ascii="HQPB4" w:hAnsi="HQPB4"/>
          <w:b w:val="0"/>
          <w:bCs w:val="0"/>
          <w:color w:val="000000"/>
          <w:sz w:val="24"/>
          <w:szCs w:val="24"/>
        </w:rPr>
        <w:sym w:font="HQPB4" w:char="F0FB"/>
      </w:r>
      <w:r w:rsidR="009364C9" w:rsidRPr="006E1AB5">
        <w:rPr>
          <w:rFonts w:ascii="HQPB2" w:hAnsi="HQPB2"/>
          <w:b w:val="0"/>
          <w:bCs w:val="0"/>
          <w:color w:val="000000"/>
          <w:sz w:val="24"/>
          <w:szCs w:val="24"/>
        </w:rPr>
        <w:sym w:font="HQPB2" w:char="F071"/>
      </w:r>
      <w:r w:rsidR="009364C9" w:rsidRPr="006E1AB5">
        <w:rPr>
          <w:rFonts w:ascii="HQPB4" w:hAnsi="HQPB4"/>
          <w:b w:val="0"/>
          <w:bCs w:val="0"/>
          <w:color w:val="000000"/>
          <w:sz w:val="24"/>
          <w:szCs w:val="24"/>
        </w:rPr>
        <w:sym w:font="HQPB4" w:char="F0DF"/>
      </w:r>
      <w:r w:rsidR="009364C9" w:rsidRPr="006E1AB5">
        <w:rPr>
          <w:rFonts w:ascii="HQPB1" w:hAnsi="HQPB1"/>
          <w:b w:val="0"/>
          <w:bCs w:val="0"/>
          <w:color w:val="000000"/>
          <w:sz w:val="24"/>
          <w:szCs w:val="24"/>
        </w:rPr>
        <w:sym w:font="HQPB1" w:char="F073"/>
      </w:r>
      <w:r w:rsidR="009364C9" w:rsidRPr="006E1AB5">
        <w:rPr>
          <w:rFonts w:ascii="HQPB5" w:hAnsi="HQPB5"/>
          <w:b w:val="0"/>
          <w:bCs w:val="0"/>
          <w:color w:val="000000"/>
          <w:sz w:val="24"/>
          <w:szCs w:val="24"/>
        </w:rPr>
        <w:sym w:font="HQPB5" w:char="F078"/>
      </w:r>
      <w:r w:rsidR="009364C9" w:rsidRPr="006E1AB5">
        <w:rPr>
          <w:rFonts w:ascii="HQPB1" w:hAnsi="HQPB1"/>
          <w:b w:val="0"/>
          <w:bCs w:val="0"/>
          <w:color w:val="000000"/>
          <w:sz w:val="24"/>
          <w:szCs w:val="24"/>
        </w:rPr>
        <w:sym w:font="HQPB1" w:char="F0FF"/>
      </w:r>
      <w:r w:rsidR="009364C9" w:rsidRPr="006E1AB5">
        <w:rPr>
          <w:rFonts w:ascii="HQPB4" w:hAnsi="HQPB4"/>
          <w:b w:val="0"/>
          <w:bCs w:val="0"/>
          <w:color w:val="000000"/>
          <w:sz w:val="24"/>
          <w:szCs w:val="24"/>
        </w:rPr>
        <w:sym w:font="HQPB4" w:char="F0F3"/>
      </w:r>
      <w:r w:rsidR="009364C9" w:rsidRPr="006E1AB5">
        <w:rPr>
          <w:rFonts w:ascii="HQPB1" w:hAnsi="HQPB1"/>
          <w:b w:val="0"/>
          <w:bCs w:val="0"/>
          <w:color w:val="000000"/>
          <w:sz w:val="24"/>
          <w:szCs w:val="24"/>
        </w:rPr>
        <w:sym w:font="HQPB1" w:char="F0C1"/>
      </w:r>
      <w:r w:rsidR="009364C9" w:rsidRPr="006E1AB5">
        <w:rPr>
          <w:rFonts w:ascii="HQPB5" w:hAnsi="HQPB5"/>
          <w:b w:val="0"/>
          <w:bCs w:val="0"/>
          <w:color w:val="000000"/>
          <w:sz w:val="24"/>
          <w:szCs w:val="24"/>
        </w:rPr>
        <w:sym w:font="HQPB5" w:char="F075"/>
      </w:r>
      <w:r w:rsidR="009364C9" w:rsidRPr="006E1AB5">
        <w:rPr>
          <w:rFonts w:ascii="HQPB2" w:hAnsi="HQPB2"/>
          <w:b w:val="0"/>
          <w:bCs w:val="0"/>
          <w:color w:val="000000"/>
          <w:sz w:val="24"/>
          <w:szCs w:val="24"/>
        </w:rPr>
        <w:sym w:font="HQPB2" w:char="F08B"/>
      </w:r>
      <w:r w:rsidR="009364C9" w:rsidRPr="006E1AB5">
        <w:rPr>
          <w:rFonts w:ascii="HQPB4" w:hAnsi="HQPB4"/>
          <w:b w:val="0"/>
          <w:bCs w:val="0"/>
          <w:color w:val="000000"/>
          <w:sz w:val="24"/>
          <w:szCs w:val="24"/>
        </w:rPr>
        <w:sym w:font="HQPB4" w:char="F0F8"/>
      </w:r>
      <w:r w:rsidR="009364C9" w:rsidRPr="006E1AB5">
        <w:rPr>
          <w:rFonts w:ascii="HQPB2" w:hAnsi="HQPB2"/>
          <w:b w:val="0"/>
          <w:bCs w:val="0"/>
          <w:color w:val="000000"/>
          <w:sz w:val="24"/>
          <w:szCs w:val="24"/>
        </w:rPr>
        <w:sym w:font="HQPB2" w:char="F039"/>
      </w:r>
      <w:r w:rsidR="009364C9" w:rsidRPr="006E1AB5">
        <w:rPr>
          <w:rFonts w:ascii="HQPB5" w:hAnsi="HQPB5"/>
          <w:b w:val="0"/>
          <w:bCs w:val="0"/>
          <w:color w:val="000000"/>
          <w:sz w:val="24"/>
          <w:szCs w:val="24"/>
        </w:rPr>
        <w:sym w:font="HQPB5" w:char="F075"/>
      </w:r>
      <w:r w:rsidR="009364C9" w:rsidRPr="006E1AB5">
        <w:rPr>
          <w:rFonts w:ascii="HQPB2" w:hAnsi="HQPB2"/>
          <w:b w:val="0"/>
          <w:bCs w:val="0"/>
          <w:color w:val="000000"/>
          <w:sz w:val="24"/>
          <w:szCs w:val="24"/>
        </w:rPr>
        <w:sym w:font="HQPB2" w:char="F072"/>
      </w:r>
      <w:r w:rsidR="009364C9" w:rsidRPr="006E1AB5">
        <w:rPr>
          <w:rFonts w:ascii="HQPB2" w:hAnsi="HQPB2"/>
          <w:b w:val="0"/>
          <w:bCs w:val="0"/>
          <w:color w:val="000000"/>
          <w:sz w:val="24"/>
          <w:szCs w:val="24"/>
          <w:rtl/>
        </w:rPr>
        <w:t xml:space="preserve"> </w:t>
      </w:r>
      <w:r w:rsidR="009364C9" w:rsidRPr="006E1AB5">
        <w:rPr>
          <w:rFonts w:ascii="HQPB4" w:hAnsi="HQPB4"/>
          <w:b w:val="0"/>
          <w:bCs w:val="0"/>
          <w:color w:val="000000"/>
          <w:sz w:val="24"/>
          <w:szCs w:val="24"/>
        </w:rPr>
        <w:sym w:font="HQPB4" w:char="F033"/>
      </w:r>
      <w:r w:rsidR="009364C9" w:rsidRPr="006E1AB5">
        <w:rPr>
          <w:rFonts w:ascii="HQPB4" w:hAnsi="HQPB4"/>
          <w:b w:val="0"/>
          <w:bCs w:val="0"/>
          <w:color w:val="000000"/>
          <w:sz w:val="24"/>
          <w:szCs w:val="24"/>
          <w:rtl/>
        </w:rPr>
        <w:t xml:space="preserve"> </w:t>
      </w:r>
      <w:r w:rsidR="009364C9" w:rsidRPr="006E1AB5">
        <w:rPr>
          <w:rFonts w:ascii="HQPB5" w:hAnsi="HQPB5"/>
          <w:b w:val="0"/>
          <w:bCs w:val="0"/>
          <w:color w:val="000000"/>
          <w:sz w:val="24"/>
          <w:szCs w:val="24"/>
        </w:rPr>
        <w:sym w:font="HQPB5" w:char="F09F"/>
      </w:r>
      <w:r w:rsidR="009364C9" w:rsidRPr="006E1AB5">
        <w:rPr>
          <w:rFonts w:ascii="HQPB2" w:hAnsi="HQPB2"/>
          <w:b w:val="0"/>
          <w:bCs w:val="0"/>
          <w:color w:val="000000"/>
          <w:sz w:val="24"/>
          <w:szCs w:val="24"/>
        </w:rPr>
        <w:sym w:font="HQPB2" w:char="F077"/>
      </w:r>
      <w:r w:rsidR="009364C9" w:rsidRPr="006E1AB5">
        <w:rPr>
          <w:rFonts w:ascii="HQPB5" w:hAnsi="HQPB5"/>
          <w:b w:val="0"/>
          <w:bCs w:val="0"/>
          <w:color w:val="000000"/>
          <w:sz w:val="24"/>
          <w:szCs w:val="24"/>
        </w:rPr>
        <w:sym w:font="HQPB5" w:char="F072"/>
      </w:r>
      <w:r w:rsidR="009364C9" w:rsidRPr="006E1AB5">
        <w:rPr>
          <w:rFonts w:ascii="HQPB1" w:hAnsi="HQPB1"/>
          <w:b w:val="0"/>
          <w:bCs w:val="0"/>
          <w:color w:val="000000"/>
          <w:sz w:val="24"/>
          <w:szCs w:val="24"/>
        </w:rPr>
        <w:sym w:font="HQPB1" w:char="F026"/>
      </w:r>
      <w:r w:rsidR="009364C9" w:rsidRPr="006E1AB5">
        <w:rPr>
          <w:rFonts w:ascii="HQPB1" w:hAnsi="HQPB1"/>
          <w:b w:val="0"/>
          <w:bCs w:val="0"/>
          <w:color w:val="000000"/>
          <w:sz w:val="24"/>
          <w:szCs w:val="24"/>
          <w:rtl/>
        </w:rPr>
        <w:t xml:space="preserve"> </w:t>
      </w:r>
      <w:r w:rsidR="009364C9" w:rsidRPr="006E1AB5">
        <w:rPr>
          <w:rFonts w:ascii="HQPB5" w:hAnsi="HQPB5"/>
          <w:b w:val="0"/>
          <w:bCs w:val="0"/>
          <w:color w:val="000000"/>
          <w:sz w:val="24"/>
          <w:szCs w:val="24"/>
        </w:rPr>
        <w:sym w:font="HQPB5" w:char="F074"/>
      </w:r>
      <w:r w:rsidR="009364C9" w:rsidRPr="006E1AB5">
        <w:rPr>
          <w:rFonts w:ascii="HQPB2" w:hAnsi="HQPB2"/>
          <w:b w:val="0"/>
          <w:bCs w:val="0"/>
          <w:color w:val="000000"/>
          <w:sz w:val="24"/>
          <w:szCs w:val="24"/>
        </w:rPr>
        <w:sym w:font="HQPB2" w:char="F062"/>
      </w:r>
      <w:r w:rsidR="009364C9" w:rsidRPr="006E1AB5">
        <w:rPr>
          <w:rFonts w:ascii="HQPB2" w:hAnsi="HQPB2"/>
          <w:b w:val="0"/>
          <w:bCs w:val="0"/>
          <w:color w:val="000000"/>
          <w:sz w:val="24"/>
          <w:szCs w:val="24"/>
        </w:rPr>
        <w:sym w:font="HQPB2" w:char="F071"/>
      </w:r>
      <w:r w:rsidR="009364C9" w:rsidRPr="006E1AB5">
        <w:rPr>
          <w:rFonts w:ascii="HQPB4" w:hAnsi="HQPB4"/>
          <w:b w:val="0"/>
          <w:bCs w:val="0"/>
          <w:color w:val="000000"/>
          <w:sz w:val="24"/>
          <w:szCs w:val="24"/>
        </w:rPr>
        <w:sym w:font="HQPB4" w:char="F099"/>
      </w:r>
      <w:r w:rsidR="009364C9" w:rsidRPr="006E1AB5">
        <w:rPr>
          <w:rFonts w:ascii="HQPB1" w:hAnsi="HQPB1"/>
          <w:b w:val="0"/>
          <w:bCs w:val="0"/>
          <w:color w:val="000000"/>
          <w:sz w:val="24"/>
          <w:szCs w:val="24"/>
        </w:rPr>
        <w:sym w:font="HQPB1" w:char="F037"/>
      </w:r>
      <w:r w:rsidR="009364C9" w:rsidRPr="006E1AB5">
        <w:rPr>
          <w:rFonts w:ascii="HQPB4" w:hAnsi="HQPB4"/>
          <w:b w:val="0"/>
          <w:bCs w:val="0"/>
          <w:color w:val="000000"/>
          <w:sz w:val="24"/>
          <w:szCs w:val="24"/>
        </w:rPr>
        <w:sym w:font="HQPB4" w:char="F0CF"/>
      </w:r>
      <w:r w:rsidR="009364C9" w:rsidRPr="006E1AB5">
        <w:rPr>
          <w:rFonts w:ascii="HQPB1" w:hAnsi="HQPB1"/>
          <w:b w:val="0"/>
          <w:bCs w:val="0"/>
          <w:color w:val="000000"/>
          <w:sz w:val="24"/>
          <w:szCs w:val="24"/>
        </w:rPr>
        <w:sym w:font="HQPB1" w:char="F074"/>
      </w:r>
      <w:r w:rsidR="009364C9" w:rsidRPr="006E1AB5">
        <w:rPr>
          <w:rFonts w:ascii="HQPB4" w:hAnsi="HQPB4"/>
          <w:b w:val="0"/>
          <w:bCs w:val="0"/>
          <w:color w:val="000000"/>
          <w:sz w:val="24"/>
          <w:szCs w:val="24"/>
        </w:rPr>
        <w:sym w:font="HQPB4" w:char="F0E9"/>
      </w:r>
      <w:r w:rsidR="009364C9" w:rsidRPr="006E1AB5">
        <w:rPr>
          <w:rFonts w:ascii="HQPB1" w:hAnsi="HQPB1"/>
          <w:b w:val="0"/>
          <w:bCs w:val="0"/>
          <w:color w:val="000000"/>
          <w:sz w:val="24"/>
          <w:szCs w:val="24"/>
        </w:rPr>
        <w:sym w:font="HQPB1" w:char="F042"/>
      </w:r>
      <w:r w:rsidR="009364C9" w:rsidRPr="006E1AB5">
        <w:rPr>
          <w:rFonts w:ascii="HQPB1" w:hAnsi="HQPB1"/>
          <w:b w:val="0"/>
          <w:bCs w:val="0"/>
          <w:color w:val="000000"/>
          <w:sz w:val="24"/>
          <w:szCs w:val="24"/>
          <w:rtl/>
        </w:rPr>
        <w:t xml:space="preserve"> </w:t>
      </w:r>
      <w:r w:rsidR="009364C9" w:rsidRPr="006E1AB5">
        <w:rPr>
          <w:rFonts w:ascii="HQPB2" w:hAnsi="HQPB2"/>
          <w:b w:val="0"/>
          <w:bCs w:val="0"/>
          <w:color w:val="000000"/>
          <w:sz w:val="24"/>
          <w:szCs w:val="24"/>
        </w:rPr>
        <w:sym w:font="HQPB2" w:char="F062"/>
      </w:r>
      <w:r w:rsidR="009364C9" w:rsidRPr="006E1AB5">
        <w:rPr>
          <w:rFonts w:ascii="HQPB5" w:hAnsi="HQPB5"/>
          <w:b w:val="0"/>
          <w:bCs w:val="0"/>
          <w:color w:val="000000"/>
          <w:sz w:val="24"/>
          <w:szCs w:val="24"/>
        </w:rPr>
        <w:sym w:font="HQPB5" w:char="F072"/>
      </w:r>
      <w:r w:rsidR="009364C9" w:rsidRPr="006E1AB5">
        <w:rPr>
          <w:rFonts w:ascii="HQPB1" w:hAnsi="HQPB1"/>
          <w:b w:val="0"/>
          <w:bCs w:val="0"/>
          <w:color w:val="000000"/>
          <w:sz w:val="24"/>
          <w:szCs w:val="24"/>
        </w:rPr>
        <w:sym w:font="HQPB1" w:char="F026"/>
      </w:r>
      <w:r w:rsidR="009364C9" w:rsidRPr="006E1AB5">
        <w:rPr>
          <w:rFonts w:ascii="HQPB1" w:hAnsi="HQPB1"/>
          <w:b w:val="0"/>
          <w:bCs w:val="0"/>
          <w:color w:val="000000"/>
          <w:sz w:val="24"/>
          <w:szCs w:val="24"/>
          <w:rtl/>
        </w:rPr>
        <w:t xml:space="preserve"> </w:t>
      </w:r>
      <w:r w:rsidR="009364C9" w:rsidRPr="006E1AB5">
        <w:rPr>
          <w:rFonts w:ascii="HQPB5" w:hAnsi="HQPB5"/>
          <w:b w:val="0"/>
          <w:bCs w:val="0"/>
          <w:color w:val="000000"/>
          <w:sz w:val="24"/>
          <w:szCs w:val="24"/>
        </w:rPr>
        <w:sym w:font="HQPB5" w:char="F075"/>
      </w:r>
      <w:r w:rsidR="009364C9" w:rsidRPr="006E1AB5">
        <w:rPr>
          <w:rFonts w:ascii="HQPB1" w:hAnsi="HQPB1"/>
          <w:b w:val="0"/>
          <w:bCs w:val="0"/>
          <w:color w:val="000000"/>
          <w:sz w:val="24"/>
          <w:szCs w:val="24"/>
        </w:rPr>
        <w:sym w:font="HQPB1" w:char="F08D"/>
      </w:r>
      <w:r w:rsidR="009364C9" w:rsidRPr="006E1AB5">
        <w:rPr>
          <w:rFonts w:ascii="HQPB4" w:hAnsi="HQPB4"/>
          <w:b w:val="0"/>
          <w:bCs w:val="0"/>
          <w:color w:val="000000"/>
          <w:sz w:val="24"/>
          <w:szCs w:val="24"/>
        </w:rPr>
        <w:sym w:font="HQPB4" w:char="F0CF"/>
      </w:r>
      <w:r w:rsidR="009364C9" w:rsidRPr="006E1AB5">
        <w:rPr>
          <w:rFonts w:ascii="HQPB1" w:hAnsi="HQPB1"/>
          <w:b w:val="0"/>
          <w:bCs w:val="0"/>
          <w:color w:val="000000"/>
          <w:sz w:val="24"/>
          <w:szCs w:val="24"/>
        </w:rPr>
        <w:sym w:font="HQPB1" w:char="F0FF"/>
      </w:r>
      <w:r w:rsidR="009364C9" w:rsidRPr="006E1AB5">
        <w:rPr>
          <w:rFonts w:ascii="HQPB4" w:hAnsi="HQPB4"/>
          <w:b w:val="0"/>
          <w:bCs w:val="0"/>
          <w:color w:val="000000"/>
          <w:sz w:val="24"/>
          <w:szCs w:val="24"/>
        </w:rPr>
        <w:sym w:font="HQPB4" w:char="F0F8"/>
      </w:r>
      <w:r w:rsidR="009364C9" w:rsidRPr="006E1AB5">
        <w:rPr>
          <w:rFonts w:ascii="HQPB1" w:hAnsi="HQPB1"/>
          <w:b w:val="0"/>
          <w:bCs w:val="0"/>
          <w:color w:val="000000"/>
          <w:sz w:val="24"/>
          <w:szCs w:val="24"/>
        </w:rPr>
        <w:sym w:font="HQPB1" w:char="F0F3"/>
      </w:r>
      <w:r w:rsidR="009364C9" w:rsidRPr="006E1AB5">
        <w:rPr>
          <w:rFonts w:ascii="HQPB5" w:hAnsi="HQPB5"/>
          <w:b w:val="0"/>
          <w:bCs w:val="0"/>
          <w:color w:val="000000"/>
          <w:sz w:val="24"/>
          <w:szCs w:val="24"/>
        </w:rPr>
        <w:sym w:font="HQPB5" w:char="F074"/>
      </w:r>
      <w:r w:rsidR="009364C9" w:rsidRPr="006E1AB5">
        <w:rPr>
          <w:rFonts w:ascii="HQPB2" w:hAnsi="HQPB2"/>
          <w:b w:val="0"/>
          <w:bCs w:val="0"/>
          <w:color w:val="000000"/>
          <w:sz w:val="24"/>
          <w:szCs w:val="24"/>
        </w:rPr>
        <w:sym w:font="HQPB2" w:char="F083"/>
      </w:r>
      <w:r w:rsidR="009364C9" w:rsidRPr="006E1AB5">
        <w:rPr>
          <w:rFonts w:ascii="HQPB2" w:hAnsi="HQPB2"/>
          <w:b w:val="0"/>
          <w:bCs w:val="0"/>
          <w:color w:val="000000"/>
          <w:sz w:val="24"/>
          <w:szCs w:val="24"/>
          <w:rtl/>
        </w:rPr>
        <w:t xml:space="preserve"> </w:t>
      </w:r>
      <w:r w:rsidR="009364C9" w:rsidRPr="006E1AB5">
        <w:rPr>
          <w:rFonts w:ascii="HQPB5" w:hAnsi="HQPB5"/>
          <w:b w:val="0"/>
          <w:bCs w:val="0"/>
          <w:color w:val="000000"/>
          <w:sz w:val="24"/>
          <w:szCs w:val="24"/>
        </w:rPr>
        <w:sym w:font="HQPB5" w:char="F0AA"/>
      </w:r>
      <w:r w:rsidR="009364C9" w:rsidRPr="006E1AB5">
        <w:rPr>
          <w:rFonts w:ascii="HQPB1" w:hAnsi="HQPB1"/>
          <w:b w:val="0"/>
          <w:bCs w:val="0"/>
          <w:color w:val="000000"/>
          <w:sz w:val="24"/>
          <w:szCs w:val="24"/>
        </w:rPr>
        <w:sym w:font="HQPB1" w:char="F021"/>
      </w:r>
      <w:r w:rsidR="009364C9" w:rsidRPr="006E1AB5">
        <w:rPr>
          <w:rFonts w:ascii="HQPB5" w:hAnsi="HQPB5"/>
          <w:b w:val="0"/>
          <w:bCs w:val="0"/>
          <w:color w:val="000000"/>
          <w:sz w:val="24"/>
          <w:szCs w:val="24"/>
        </w:rPr>
        <w:sym w:font="HQPB5" w:char="F024"/>
      </w:r>
      <w:r w:rsidR="009364C9" w:rsidRPr="006E1AB5">
        <w:rPr>
          <w:rFonts w:ascii="HQPB1" w:hAnsi="HQPB1"/>
          <w:b w:val="0"/>
          <w:bCs w:val="0"/>
          <w:color w:val="000000"/>
          <w:sz w:val="24"/>
          <w:szCs w:val="24"/>
        </w:rPr>
        <w:sym w:font="HQPB1" w:char="F023"/>
      </w:r>
      <w:r w:rsidR="009364C9" w:rsidRPr="006E1AB5">
        <w:rPr>
          <w:rFonts w:ascii="HQPB1" w:hAnsi="HQPB1"/>
          <w:b w:val="0"/>
          <w:bCs w:val="0"/>
          <w:color w:val="000000"/>
          <w:sz w:val="24"/>
          <w:szCs w:val="24"/>
          <w:rtl/>
        </w:rPr>
        <w:t xml:space="preserve"> </w:t>
      </w:r>
      <w:r w:rsidR="009364C9" w:rsidRPr="006E1AB5">
        <w:rPr>
          <w:rFonts w:ascii="HQPB4" w:hAnsi="HQPB4"/>
          <w:b w:val="0"/>
          <w:bCs w:val="0"/>
          <w:color w:val="000000"/>
          <w:sz w:val="24"/>
          <w:szCs w:val="24"/>
        </w:rPr>
        <w:sym w:font="HQPB4" w:char="F0F6"/>
      </w:r>
      <w:r w:rsidR="009364C9" w:rsidRPr="006E1AB5">
        <w:rPr>
          <w:rFonts w:ascii="HQPB2" w:hAnsi="HQPB2"/>
          <w:b w:val="0"/>
          <w:bCs w:val="0"/>
          <w:color w:val="000000"/>
          <w:sz w:val="24"/>
          <w:szCs w:val="24"/>
        </w:rPr>
        <w:sym w:font="HQPB2" w:char="F04E"/>
      </w:r>
      <w:r w:rsidR="009364C9" w:rsidRPr="006E1AB5">
        <w:rPr>
          <w:rFonts w:ascii="HQPB4" w:hAnsi="HQPB4"/>
          <w:b w:val="0"/>
          <w:bCs w:val="0"/>
          <w:color w:val="000000"/>
          <w:sz w:val="24"/>
          <w:szCs w:val="24"/>
        </w:rPr>
        <w:sym w:font="HQPB4" w:char="F0E4"/>
      </w:r>
      <w:r w:rsidR="009364C9" w:rsidRPr="006E1AB5">
        <w:rPr>
          <w:rFonts w:ascii="HQPB2" w:hAnsi="HQPB2"/>
          <w:b w:val="0"/>
          <w:bCs w:val="0"/>
          <w:color w:val="000000"/>
          <w:sz w:val="24"/>
          <w:szCs w:val="24"/>
        </w:rPr>
        <w:sym w:font="HQPB2" w:char="F033"/>
      </w:r>
      <w:r w:rsidR="009364C9" w:rsidRPr="006E1AB5">
        <w:rPr>
          <w:rFonts w:ascii="HQPB5" w:hAnsi="HQPB5"/>
          <w:b w:val="0"/>
          <w:bCs w:val="0"/>
          <w:color w:val="000000"/>
          <w:sz w:val="24"/>
          <w:szCs w:val="24"/>
        </w:rPr>
        <w:sym w:font="HQPB5" w:char="F073"/>
      </w:r>
      <w:r w:rsidR="009364C9" w:rsidRPr="006E1AB5">
        <w:rPr>
          <w:rFonts w:ascii="HQPB2" w:hAnsi="HQPB2"/>
          <w:b w:val="0"/>
          <w:bCs w:val="0"/>
          <w:color w:val="000000"/>
          <w:sz w:val="24"/>
          <w:szCs w:val="24"/>
        </w:rPr>
        <w:sym w:font="HQPB2" w:char="F039"/>
      </w:r>
      <w:r w:rsidR="009364C9" w:rsidRPr="006E1AB5">
        <w:rPr>
          <w:rFonts w:ascii="HQPB2" w:hAnsi="HQPB2"/>
          <w:b w:val="0"/>
          <w:bCs w:val="0"/>
          <w:color w:val="000000"/>
          <w:sz w:val="24"/>
          <w:szCs w:val="24"/>
          <w:rtl/>
        </w:rPr>
        <w:t xml:space="preserve"> </w:t>
      </w:r>
      <w:r w:rsidR="009364C9" w:rsidRPr="006E1AB5">
        <w:rPr>
          <w:rFonts w:ascii="HQPB4" w:hAnsi="HQPB4"/>
          <w:b w:val="0"/>
          <w:bCs w:val="0"/>
          <w:color w:val="000000"/>
          <w:sz w:val="24"/>
          <w:szCs w:val="24"/>
        </w:rPr>
        <w:sym w:font="HQPB4" w:char="F033"/>
      </w:r>
      <w:r w:rsidR="009364C9" w:rsidRPr="006E1AB5">
        <w:rPr>
          <w:rFonts w:ascii="HQPB4" w:hAnsi="HQPB4"/>
          <w:b w:val="0"/>
          <w:bCs w:val="0"/>
          <w:color w:val="000000"/>
          <w:sz w:val="24"/>
          <w:szCs w:val="24"/>
          <w:rtl/>
        </w:rPr>
        <w:t xml:space="preserve"> </w:t>
      </w:r>
      <w:r w:rsidR="009364C9" w:rsidRPr="006E1AB5">
        <w:rPr>
          <w:rFonts w:ascii="HQPB5" w:hAnsi="HQPB5"/>
          <w:b w:val="0"/>
          <w:bCs w:val="0"/>
          <w:color w:val="000000"/>
          <w:sz w:val="24"/>
          <w:szCs w:val="24"/>
        </w:rPr>
        <w:sym w:font="HQPB5" w:char="F0AA"/>
      </w:r>
      <w:r w:rsidR="009364C9" w:rsidRPr="006E1AB5">
        <w:rPr>
          <w:rFonts w:ascii="HQPB1" w:hAnsi="HQPB1"/>
          <w:b w:val="0"/>
          <w:bCs w:val="0"/>
          <w:color w:val="000000"/>
          <w:sz w:val="24"/>
          <w:szCs w:val="24"/>
        </w:rPr>
        <w:sym w:font="HQPB1" w:char="F021"/>
      </w:r>
      <w:r w:rsidR="009364C9" w:rsidRPr="006E1AB5">
        <w:rPr>
          <w:rFonts w:ascii="HQPB5" w:hAnsi="HQPB5"/>
          <w:b w:val="0"/>
          <w:bCs w:val="0"/>
          <w:color w:val="000000"/>
          <w:sz w:val="24"/>
          <w:szCs w:val="24"/>
        </w:rPr>
        <w:sym w:font="HQPB5" w:char="F024"/>
      </w:r>
      <w:r w:rsidR="009364C9" w:rsidRPr="006E1AB5">
        <w:rPr>
          <w:rFonts w:ascii="HQPB1" w:hAnsi="HQPB1"/>
          <w:b w:val="0"/>
          <w:bCs w:val="0"/>
          <w:color w:val="000000"/>
          <w:sz w:val="24"/>
          <w:szCs w:val="24"/>
        </w:rPr>
        <w:sym w:font="HQPB1" w:char="F023"/>
      </w:r>
      <w:r w:rsidR="009364C9" w:rsidRPr="006E1AB5">
        <w:rPr>
          <w:rFonts w:ascii="HQPB5" w:hAnsi="HQPB5"/>
          <w:b w:val="0"/>
          <w:bCs w:val="0"/>
          <w:color w:val="000000"/>
          <w:sz w:val="24"/>
          <w:szCs w:val="24"/>
        </w:rPr>
        <w:sym w:font="HQPB5" w:char="F075"/>
      </w:r>
      <w:r w:rsidR="009364C9" w:rsidRPr="006E1AB5">
        <w:rPr>
          <w:rFonts w:ascii="HQPB2" w:hAnsi="HQPB2"/>
          <w:b w:val="0"/>
          <w:bCs w:val="0"/>
          <w:color w:val="000000"/>
          <w:sz w:val="24"/>
          <w:szCs w:val="24"/>
        </w:rPr>
        <w:sym w:font="HQPB2" w:char="F072"/>
      </w:r>
      <w:r w:rsidR="009364C9" w:rsidRPr="006E1AB5">
        <w:rPr>
          <w:rFonts w:ascii="HQPB2" w:hAnsi="HQPB2"/>
          <w:b w:val="0"/>
          <w:bCs w:val="0"/>
          <w:color w:val="000000"/>
          <w:sz w:val="24"/>
          <w:szCs w:val="24"/>
          <w:rtl/>
        </w:rPr>
        <w:t xml:space="preserve"> </w:t>
      </w:r>
      <w:r w:rsidR="009364C9" w:rsidRPr="006E1AB5">
        <w:rPr>
          <w:rFonts w:ascii="HQPB4" w:hAnsi="HQPB4"/>
          <w:b w:val="0"/>
          <w:bCs w:val="0"/>
          <w:color w:val="000000"/>
          <w:sz w:val="24"/>
          <w:szCs w:val="24"/>
        </w:rPr>
        <w:sym w:font="HQPB4" w:char="F0D6"/>
      </w:r>
      <w:r w:rsidR="009364C9" w:rsidRPr="006E1AB5">
        <w:rPr>
          <w:rFonts w:ascii="HQPB1" w:hAnsi="HQPB1"/>
          <w:b w:val="0"/>
          <w:bCs w:val="0"/>
          <w:color w:val="000000"/>
          <w:sz w:val="24"/>
          <w:szCs w:val="24"/>
        </w:rPr>
        <w:sym w:font="HQPB1" w:char="F091"/>
      </w:r>
      <w:r w:rsidR="009364C9" w:rsidRPr="006E1AB5">
        <w:rPr>
          <w:rFonts w:ascii="HQPB2" w:hAnsi="HQPB2"/>
          <w:b w:val="0"/>
          <w:bCs w:val="0"/>
          <w:color w:val="000000"/>
          <w:sz w:val="24"/>
          <w:szCs w:val="24"/>
        </w:rPr>
        <w:sym w:font="HQPB2" w:char="F071"/>
      </w:r>
      <w:r w:rsidR="009364C9" w:rsidRPr="006E1AB5">
        <w:rPr>
          <w:rFonts w:ascii="HQPB4" w:hAnsi="HQPB4"/>
          <w:b w:val="0"/>
          <w:bCs w:val="0"/>
          <w:color w:val="000000"/>
          <w:sz w:val="24"/>
          <w:szCs w:val="24"/>
        </w:rPr>
        <w:sym w:font="HQPB4" w:char="F0E0"/>
      </w:r>
      <w:r w:rsidR="009364C9" w:rsidRPr="006E1AB5">
        <w:rPr>
          <w:rFonts w:ascii="HQPB1" w:hAnsi="HQPB1"/>
          <w:b w:val="0"/>
          <w:bCs w:val="0"/>
          <w:color w:val="000000"/>
          <w:sz w:val="24"/>
          <w:szCs w:val="24"/>
        </w:rPr>
        <w:sym w:font="HQPB1" w:char="F0FF"/>
      </w:r>
      <w:r w:rsidR="009364C9" w:rsidRPr="006E1AB5">
        <w:rPr>
          <w:rFonts w:ascii="HQPB5" w:hAnsi="HQPB5"/>
          <w:b w:val="0"/>
          <w:bCs w:val="0"/>
          <w:color w:val="000000"/>
          <w:sz w:val="24"/>
          <w:szCs w:val="24"/>
        </w:rPr>
        <w:sym w:font="HQPB5" w:char="F078"/>
      </w:r>
      <w:r w:rsidR="009364C9" w:rsidRPr="006E1AB5">
        <w:rPr>
          <w:rFonts w:ascii="HQPB1" w:hAnsi="HQPB1"/>
          <w:b w:val="0"/>
          <w:bCs w:val="0"/>
          <w:color w:val="000000"/>
          <w:sz w:val="24"/>
          <w:szCs w:val="24"/>
        </w:rPr>
        <w:sym w:font="HQPB1" w:char="F0EE"/>
      </w:r>
      <w:r w:rsidR="009364C9" w:rsidRPr="006E1AB5">
        <w:rPr>
          <w:rFonts w:ascii="HQPB1" w:hAnsi="HQPB1"/>
          <w:b w:val="0"/>
          <w:bCs w:val="0"/>
          <w:color w:val="000000"/>
          <w:sz w:val="24"/>
          <w:szCs w:val="24"/>
          <w:rtl/>
        </w:rPr>
        <w:t xml:space="preserve"> </w:t>
      </w:r>
      <w:r w:rsidR="009364C9" w:rsidRPr="006E1AB5">
        <w:rPr>
          <w:rFonts w:ascii="HQPB4" w:hAnsi="HQPB4"/>
          <w:b w:val="0"/>
          <w:bCs w:val="0"/>
          <w:color w:val="000000"/>
          <w:sz w:val="24"/>
          <w:szCs w:val="24"/>
        </w:rPr>
        <w:sym w:font="HQPB4" w:char="F0EE"/>
      </w:r>
      <w:r w:rsidR="009364C9" w:rsidRPr="006E1AB5">
        <w:rPr>
          <w:rFonts w:ascii="HQPB2" w:hAnsi="HQPB2"/>
          <w:b w:val="0"/>
          <w:bCs w:val="0"/>
          <w:color w:val="000000"/>
          <w:sz w:val="24"/>
          <w:szCs w:val="24"/>
        </w:rPr>
        <w:sym w:font="HQPB2" w:char="F04C"/>
      </w:r>
      <w:r w:rsidR="009364C9" w:rsidRPr="006E1AB5">
        <w:rPr>
          <w:rFonts w:ascii="HQPB2" w:hAnsi="HQPB2"/>
          <w:b w:val="0"/>
          <w:bCs w:val="0"/>
          <w:color w:val="000000"/>
          <w:sz w:val="24"/>
          <w:szCs w:val="24"/>
        </w:rPr>
        <w:sym w:font="HQPB2" w:char="F0EC"/>
      </w:r>
      <w:r w:rsidR="009364C9" w:rsidRPr="006E1AB5">
        <w:rPr>
          <w:rFonts w:ascii="HQPB4" w:hAnsi="HQPB4"/>
          <w:b w:val="0"/>
          <w:bCs w:val="0"/>
          <w:color w:val="000000"/>
          <w:sz w:val="24"/>
          <w:szCs w:val="24"/>
        </w:rPr>
        <w:sym w:font="HQPB4" w:char="F0CF"/>
      </w:r>
      <w:r w:rsidR="009364C9" w:rsidRPr="006E1AB5">
        <w:rPr>
          <w:rFonts w:ascii="HQPB1" w:hAnsi="HQPB1"/>
          <w:b w:val="0"/>
          <w:bCs w:val="0"/>
          <w:color w:val="000000"/>
          <w:sz w:val="24"/>
          <w:szCs w:val="24"/>
        </w:rPr>
        <w:sym w:font="HQPB1" w:char="F06D"/>
      </w:r>
      <w:r w:rsidR="009364C9" w:rsidRPr="006E1AB5">
        <w:rPr>
          <w:rFonts w:ascii="HQPB4" w:hAnsi="HQPB4"/>
          <w:b w:val="0"/>
          <w:bCs w:val="0"/>
          <w:color w:val="000000"/>
          <w:sz w:val="24"/>
          <w:szCs w:val="24"/>
        </w:rPr>
        <w:sym w:font="HQPB4" w:char="F0A7"/>
      </w:r>
      <w:r w:rsidR="009364C9" w:rsidRPr="006E1AB5">
        <w:rPr>
          <w:rFonts w:ascii="HQPB1" w:hAnsi="HQPB1"/>
          <w:b w:val="0"/>
          <w:bCs w:val="0"/>
          <w:color w:val="000000"/>
          <w:sz w:val="24"/>
          <w:szCs w:val="24"/>
        </w:rPr>
        <w:sym w:font="HQPB1" w:char="F091"/>
      </w:r>
      <w:r w:rsidR="009364C9" w:rsidRPr="006E1AB5">
        <w:rPr>
          <w:rFonts w:ascii="HQPB1" w:hAnsi="HQPB1"/>
          <w:b w:val="0"/>
          <w:bCs w:val="0"/>
          <w:color w:val="000000"/>
          <w:sz w:val="24"/>
          <w:szCs w:val="24"/>
          <w:rtl/>
        </w:rPr>
        <w:t xml:space="preserve"> </w:t>
      </w:r>
      <w:r w:rsidR="009364C9" w:rsidRPr="006E1AB5">
        <w:rPr>
          <w:rFonts w:ascii="HQPB2" w:hAnsi="HQPB2"/>
          <w:b w:val="0"/>
          <w:bCs w:val="0"/>
          <w:color w:val="000000"/>
          <w:sz w:val="24"/>
          <w:szCs w:val="24"/>
        </w:rPr>
        <w:sym w:font="HQPB2" w:char="F0C7"/>
      </w:r>
      <w:r w:rsidR="009364C9" w:rsidRPr="006E1AB5">
        <w:rPr>
          <w:rFonts w:ascii="HQPB2" w:hAnsi="HQPB2"/>
          <w:b w:val="0"/>
          <w:bCs w:val="0"/>
          <w:color w:val="000000"/>
          <w:sz w:val="24"/>
          <w:szCs w:val="24"/>
        </w:rPr>
        <w:sym w:font="HQPB2" w:char="F0CB"/>
      </w:r>
      <w:r w:rsidR="009364C9" w:rsidRPr="006E1AB5">
        <w:rPr>
          <w:rFonts w:ascii="HQPB2" w:hAnsi="HQPB2"/>
          <w:b w:val="0"/>
          <w:bCs w:val="0"/>
          <w:color w:val="000000"/>
          <w:sz w:val="24"/>
          <w:szCs w:val="24"/>
        </w:rPr>
        <w:sym w:font="HQPB2" w:char="F0CB"/>
      </w:r>
      <w:r w:rsidR="009364C9" w:rsidRPr="006E1AB5">
        <w:rPr>
          <w:rFonts w:ascii="HQPB2" w:hAnsi="HQPB2"/>
          <w:b w:val="0"/>
          <w:bCs w:val="0"/>
          <w:color w:val="000000"/>
          <w:sz w:val="24"/>
          <w:szCs w:val="24"/>
        </w:rPr>
        <w:sym w:font="HQPB2" w:char="F0C8"/>
      </w:r>
      <w:r w:rsidR="009364C9" w:rsidRPr="006E1AB5">
        <w:rPr>
          <w:rFonts w:ascii="HQPB2" w:hAnsi="HQPB2"/>
          <w:b w:val="0"/>
          <w:bCs w:val="0"/>
          <w:color w:val="000000"/>
          <w:sz w:val="24"/>
          <w:szCs w:val="24"/>
          <w:rtl/>
        </w:rPr>
        <w:t xml:space="preserve"> </w:t>
      </w:r>
      <w:r w:rsidR="009364C9" w:rsidRPr="006E1AB5">
        <w:rPr>
          <w:rFonts w:ascii="HQPB2" w:hAnsi="HQPB2"/>
          <w:b w:val="0"/>
          <w:bCs w:val="0"/>
          <w:color w:val="000000"/>
          <w:sz w:val="24"/>
          <w:szCs w:val="24"/>
        </w:rPr>
        <w:sym w:font="HQPB2" w:char="F0E1"/>
      </w:r>
      <w:r w:rsidR="009364C9" w:rsidRPr="006E1AB5">
        <w:rPr>
          <w:rFonts w:ascii="HQPB2" w:hAnsi="HQPB2"/>
          <w:b w:val="0"/>
          <w:bCs w:val="0"/>
          <w:color w:val="000000"/>
          <w:sz w:val="24"/>
          <w:szCs w:val="24"/>
          <w:rtl/>
        </w:rPr>
        <w:t xml:space="preserve"> </w:t>
      </w:r>
      <w:r w:rsidR="009364C9" w:rsidRPr="006E1AB5">
        <w:rPr>
          <w:b w:val="0"/>
          <w:bCs w:val="0"/>
          <w:sz w:val="24"/>
          <w:szCs w:val="24"/>
          <w:rtl/>
        </w:rPr>
        <w:t>(نور</w:t>
      </w:r>
      <w:r w:rsidR="009364C9" w:rsidRPr="006E1AB5">
        <w:rPr>
          <w:rFonts w:hint="cs"/>
          <w:b w:val="0"/>
          <w:bCs w:val="0"/>
          <w:sz w:val="24"/>
          <w:szCs w:val="24"/>
          <w:rtl/>
        </w:rPr>
        <w:t>:</w:t>
      </w:r>
      <w:r w:rsidRPr="006E1AB5">
        <w:rPr>
          <w:b w:val="0"/>
          <w:bCs w:val="0"/>
          <w:sz w:val="24"/>
          <w:szCs w:val="24"/>
          <w:rtl/>
        </w:rPr>
        <w:t>22)</w:t>
      </w:r>
    </w:p>
    <w:p w:rsidR="00061D0F" w:rsidRPr="006E1AB5" w:rsidRDefault="00061D0F" w:rsidP="00513FCC">
      <w:pPr>
        <w:pStyle w:val="NormalCom"/>
        <w:spacing w:line="216" w:lineRule="auto"/>
        <w:ind w:firstLine="340"/>
        <w:jc w:val="both"/>
        <w:rPr>
          <w:b w:val="0"/>
          <w:bCs w:val="0"/>
          <w:sz w:val="27"/>
          <w:szCs w:val="27"/>
          <w:rtl/>
        </w:rPr>
      </w:pPr>
      <w:r w:rsidRPr="006E1AB5">
        <w:rPr>
          <w:b w:val="0"/>
          <w:bCs w:val="0"/>
          <w:sz w:val="27"/>
          <w:szCs w:val="27"/>
          <w:rtl/>
        </w:rPr>
        <w:t>يعني: «كساني از شما كه اهل فضيلتند و توان‌گر، نبايد سوگند بخورند كه بذل و بخشش خود را از نزديكان و مستمندان و مهاجران در راه خدا باز مي‌گيرند و بايد عفو و گذشت پيشه نمايند. آيا مگر دوست نداريد كه خداوند، شما را بيامرزد؟ (پس، از لغزش‌هاي ديگران درگذريد و به بذل و بخشش ادامه دهيد تا مورد غفران خداوند واقع شويد.) خداوند، آمرزنده و مهربان است.»</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ابوبكر</w:t>
      </w:r>
      <w:r w:rsidRPr="006E1AB5">
        <w:rPr>
          <w:b w:val="0"/>
          <w:bCs w:val="0"/>
          <w:sz w:val="27"/>
          <w:szCs w:val="27"/>
        </w:rPr>
        <w:sym w:font="AGA Arabesque" w:char="F074"/>
      </w:r>
      <w:r w:rsidRPr="006E1AB5">
        <w:rPr>
          <w:b w:val="0"/>
          <w:bCs w:val="0"/>
          <w:sz w:val="27"/>
          <w:szCs w:val="27"/>
          <w:rtl/>
        </w:rPr>
        <w:t xml:space="preserve"> پس از نزول اين آيه فرمود: «به خدا سوگند كه من دوست دارم خدا مرا بيامرزد.» و دوباره بذل و بخشش بر مسطح را شروع كرد و سوگند ياد نمود كه هرگز خرجيش را قطع نكند.</w:t>
      </w:r>
      <w:r w:rsidRPr="006E1AB5">
        <w:rPr>
          <w:rStyle w:val="FootnoteReference"/>
          <w:b w:val="0"/>
          <w:bCs w:val="0"/>
          <w:sz w:val="27"/>
          <w:szCs w:val="27"/>
          <w:rtl/>
        </w:rPr>
        <w:footnoteReference w:id="299"/>
      </w:r>
      <w:r w:rsidRPr="006E1AB5">
        <w:rPr>
          <w:b w:val="0"/>
          <w:bCs w:val="0"/>
          <w:sz w:val="27"/>
          <w:szCs w:val="27"/>
          <w:rtl/>
        </w:rPr>
        <w:t xml:space="preserve"> ابوبكر</w:t>
      </w:r>
      <w:r w:rsidRPr="006E1AB5">
        <w:rPr>
          <w:b w:val="0"/>
          <w:bCs w:val="0"/>
          <w:sz w:val="27"/>
          <w:szCs w:val="27"/>
        </w:rPr>
        <w:sym w:font="AGA Arabesque" w:char="F074"/>
      </w:r>
      <w:r w:rsidRPr="006E1AB5">
        <w:rPr>
          <w:b w:val="0"/>
          <w:bCs w:val="0"/>
          <w:sz w:val="27"/>
          <w:szCs w:val="27"/>
          <w:rtl/>
        </w:rPr>
        <w:t xml:space="preserve"> از اين آيه چنين برداشت كرد كه مسلمان بايد همواره به اخلاق اسلامي آراسته باشد و از لغزش‌ها و خطاهاي ديگران درگذرد تا مورد عفو و آمرزش خداوند قرار گيرد و بر ديگران پرده پوشي نمايد تا به نسبت خير و نيكي به ديگران مشمول لطف و توجه واقع شود. اين آيه، واضح و صريح بيان نمود كه همان‌طور كه دوست داريد، خداوند متعال از گناهانتان درگذر فرمايد، از زيردستانتان درگذريد. درآيه‌ي مذكور به روشني بيان شده كه هر كس بر انجام ندادن عملي سوگند ياد كند و سپس انجام آن را بهتر ببيند، سوگندش را بشكند و كفاره دهد. برخي از علما گفته‌اند: اين آيه از آن جهت كه بندگان خدا را با اين گفتار به تدبر وا مي دارد كه «آيا دوست نداريد، خداوند شما را ببخشد؟»، اميدبخش‌ترين آيه‌ي قرآن مي‌باشد.</w:t>
      </w:r>
      <w:r w:rsidRPr="006E1AB5">
        <w:rPr>
          <w:rStyle w:val="FootnoteReference"/>
          <w:b w:val="0"/>
          <w:bCs w:val="0"/>
          <w:sz w:val="27"/>
          <w:szCs w:val="27"/>
          <w:rtl/>
        </w:rPr>
        <w:footnoteReference w:id="300"/>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اين آيه، ابوبكر</w:t>
      </w:r>
      <w:r w:rsidRPr="006E1AB5">
        <w:rPr>
          <w:b w:val="0"/>
          <w:bCs w:val="0"/>
          <w:sz w:val="27"/>
          <w:szCs w:val="27"/>
        </w:rPr>
        <w:sym w:font="AGA Arabesque" w:char="F074"/>
      </w:r>
      <w:r w:rsidRPr="006E1AB5">
        <w:rPr>
          <w:b w:val="0"/>
          <w:bCs w:val="0"/>
          <w:sz w:val="27"/>
          <w:szCs w:val="27"/>
          <w:rtl/>
        </w:rPr>
        <w:t xml:space="preserve"> را در مقامي قرار مي‌دهد كه پس از رسول‌خدا</w:t>
      </w:r>
      <w:r w:rsidR="0036233F" w:rsidRPr="006E1AB5">
        <w:rPr>
          <w:rFonts w:cs="CTraditional Arabic"/>
          <w:b w:val="0"/>
          <w:bCs w:val="0"/>
          <w:sz w:val="27"/>
          <w:szCs w:val="25"/>
          <w:rtl/>
        </w:rPr>
        <w:t>ص</w:t>
      </w:r>
      <w:r w:rsidRPr="006E1AB5">
        <w:rPr>
          <w:b w:val="0"/>
          <w:bCs w:val="0"/>
          <w:sz w:val="27"/>
          <w:szCs w:val="27"/>
          <w:rtl/>
        </w:rPr>
        <w:t xml:space="preserve"> </w:t>
      </w:r>
      <w:r w:rsidR="008D6851" w:rsidRPr="006E1AB5">
        <w:rPr>
          <w:rFonts w:hint="cs"/>
          <w:b w:val="0"/>
          <w:bCs w:val="0"/>
          <w:sz w:val="27"/>
          <w:szCs w:val="27"/>
          <w:rtl/>
        </w:rPr>
        <w:t>جاي</w:t>
      </w:r>
      <w:r w:rsidRPr="006E1AB5">
        <w:rPr>
          <w:b w:val="0"/>
          <w:bCs w:val="0"/>
          <w:sz w:val="27"/>
          <w:szCs w:val="27"/>
          <w:rtl/>
        </w:rPr>
        <w:t xml:space="preserve"> مي‌گيرد؛ چراكه خداوند متعال در اين آيه صفات شگفت‌آوري از ابوبكر</w:t>
      </w:r>
      <w:r w:rsidRPr="006E1AB5">
        <w:rPr>
          <w:b w:val="0"/>
          <w:bCs w:val="0"/>
          <w:sz w:val="27"/>
          <w:szCs w:val="27"/>
        </w:rPr>
        <w:sym w:font="AGA Arabesque" w:char="F074"/>
      </w:r>
      <w:r w:rsidRPr="006E1AB5">
        <w:rPr>
          <w:b w:val="0"/>
          <w:bCs w:val="0"/>
          <w:sz w:val="27"/>
          <w:szCs w:val="27"/>
          <w:rtl/>
        </w:rPr>
        <w:t xml:space="preserve"> بيان مي‌كند كه نشان‌دهنده‌ي شأن برجسته‌ي ابوبكر</w:t>
      </w:r>
      <w:r w:rsidRPr="006E1AB5">
        <w:rPr>
          <w:b w:val="0"/>
          <w:bCs w:val="0"/>
          <w:sz w:val="27"/>
          <w:szCs w:val="27"/>
        </w:rPr>
        <w:sym w:font="AGA Arabesque" w:char="F074"/>
      </w:r>
      <w:r w:rsidRPr="006E1AB5">
        <w:rPr>
          <w:b w:val="0"/>
          <w:bCs w:val="0"/>
          <w:sz w:val="27"/>
          <w:szCs w:val="27"/>
          <w:rtl/>
        </w:rPr>
        <w:t xml:space="preserve"> مي‌باشد. امام فخر رازي در تفسيرش، از اين آيه چهارده ويژگي براي ابوبكر</w:t>
      </w:r>
      <w:r w:rsidRPr="006E1AB5">
        <w:rPr>
          <w:b w:val="0"/>
          <w:bCs w:val="0"/>
          <w:sz w:val="27"/>
          <w:szCs w:val="27"/>
        </w:rPr>
        <w:sym w:font="AGA Arabesque" w:char="F074"/>
      </w:r>
      <w:r w:rsidRPr="006E1AB5">
        <w:rPr>
          <w:b w:val="0"/>
          <w:bCs w:val="0"/>
          <w:sz w:val="27"/>
          <w:szCs w:val="27"/>
          <w:rtl/>
        </w:rPr>
        <w:t xml:space="preserve"> استنباط نموده كه به پاره‌اي از آن اشاره مي‌كنيم؛ وي مي‌گويد: «خداوند متعال، در اين آيه، به طور مطلق و بدون هيچ قيدي ابوبكر</w:t>
      </w:r>
      <w:r w:rsidRPr="006E1AB5">
        <w:rPr>
          <w:b w:val="0"/>
          <w:bCs w:val="0"/>
          <w:sz w:val="27"/>
          <w:szCs w:val="27"/>
        </w:rPr>
        <w:sym w:font="AGA Arabesque" w:char="F074"/>
      </w:r>
      <w:r w:rsidRPr="006E1AB5">
        <w:rPr>
          <w:b w:val="0"/>
          <w:bCs w:val="0"/>
          <w:sz w:val="27"/>
          <w:szCs w:val="27"/>
          <w:rtl/>
        </w:rPr>
        <w:t xml:space="preserve"> را اهل فضيلت مي‌خواند؛ در اين توصيف، فضيلت و برتري بر ديگران نيز مي‌گنجد. به عبارت ديگر ابوبكر</w:t>
      </w:r>
      <w:r w:rsidRPr="006E1AB5">
        <w:rPr>
          <w:b w:val="0"/>
          <w:bCs w:val="0"/>
          <w:sz w:val="27"/>
          <w:szCs w:val="27"/>
        </w:rPr>
        <w:sym w:font="AGA Arabesque" w:char="F074"/>
      </w:r>
      <w:r w:rsidRPr="006E1AB5">
        <w:rPr>
          <w:b w:val="0"/>
          <w:bCs w:val="0"/>
          <w:sz w:val="27"/>
          <w:szCs w:val="27"/>
          <w:rtl/>
        </w:rPr>
        <w:t xml:space="preserve"> به طور مطلق شخص فاضلي بود كه با اين آيه برتر از ديگران خوانده شد.» فخر رازي در تفسير همين آيه افزوده است: «از آن‌جا كه خداي متعال، ابوبكر</w:t>
      </w:r>
      <w:r w:rsidRPr="006E1AB5">
        <w:rPr>
          <w:b w:val="0"/>
          <w:bCs w:val="0"/>
          <w:sz w:val="27"/>
          <w:szCs w:val="27"/>
        </w:rPr>
        <w:sym w:font="AGA Arabesque" w:char="F074"/>
      </w:r>
      <w:r w:rsidRPr="006E1AB5">
        <w:rPr>
          <w:b w:val="0"/>
          <w:bCs w:val="0"/>
          <w:sz w:val="27"/>
          <w:szCs w:val="27"/>
          <w:rtl/>
        </w:rPr>
        <w:t xml:space="preserve"> را در اين آيه با صيغه ي جمع و ساختاري عمومي و فراگيرنده ستوده است، بنابراين بايسته است كه بگوييم: او، انسان وارسته‌اي بود كه معصيت در او راه نداشت؛ لذا امكان ندارد كسي كه تا اين حد به برازندگي و نيكويي مورد مدح واقع شود، جهنمي باشد.»</w:t>
      </w:r>
      <w:r w:rsidRPr="006E1AB5">
        <w:rPr>
          <w:rStyle w:val="FootnoteReference"/>
          <w:b w:val="0"/>
          <w:bCs w:val="0"/>
          <w:sz w:val="27"/>
          <w:szCs w:val="27"/>
          <w:rtl/>
        </w:rPr>
        <w:footnoteReference w:id="301"/>
      </w:r>
    </w:p>
    <w:p w:rsidR="00061D0F" w:rsidRPr="006E1AB5" w:rsidRDefault="00061D0F" w:rsidP="003546D8">
      <w:pPr>
        <w:pStyle w:val="a0"/>
        <w:rPr>
          <w:rFonts w:hint="cs"/>
          <w:rtl/>
        </w:rPr>
      </w:pPr>
      <w:bookmarkStart w:id="107" w:name="_Toc231449816"/>
      <w:r w:rsidRPr="006E1AB5">
        <w:rPr>
          <w:rtl/>
        </w:rPr>
        <w:t>سفر تجارتي ابوبكر</w:t>
      </w:r>
      <w:r w:rsidRPr="006E1AB5">
        <w:rPr>
          <w:b w:val="0"/>
          <w:bCs w:val="0"/>
        </w:rPr>
        <w:sym w:font="AGA Arabesque" w:char="F074"/>
      </w:r>
      <w:r w:rsidRPr="006E1AB5">
        <w:rPr>
          <w:rtl/>
        </w:rPr>
        <w:t xml:space="preserve"> به شام</w:t>
      </w:r>
      <w:bookmarkEnd w:id="107"/>
    </w:p>
    <w:p w:rsidR="005D6271" w:rsidRPr="006E1AB5" w:rsidRDefault="00061D0F" w:rsidP="003546D8">
      <w:pPr>
        <w:pStyle w:val="NormalCom"/>
        <w:spacing w:line="216" w:lineRule="auto"/>
        <w:jc w:val="lowKashida"/>
        <w:rPr>
          <w:b w:val="0"/>
          <w:bCs w:val="0"/>
          <w:sz w:val="27"/>
          <w:szCs w:val="27"/>
          <w:rtl/>
        </w:rPr>
      </w:pPr>
      <w:r w:rsidRPr="006E1AB5">
        <w:rPr>
          <w:b w:val="0"/>
          <w:bCs w:val="0"/>
          <w:sz w:val="27"/>
          <w:szCs w:val="27"/>
          <w:rtl/>
        </w:rPr>
        <w:t>ابوبكر صديق</w:t>
      </w:r>
      <w:r w:rsidRPr="006E1AB5">
        <w:rPr>
          <w:b w:val="0"/>
          <w:bCs w:val="0"/>
          <w:sz w:val="27"/>
          <w:szCs w:val="27"/>
        </w:rPr>
        <w:sym w:font="AGA Arabesque" w:char="F074"/>
      </w:r>
      <w:r w:rsidRPr="006E1AB5">
        <w:rPr>
          <w:b w:val="0"/>
          <w:bCs w:val="0"/>
          <w:sz w:val="27"/>
          <w:szCs w:val="27"/>
          <w:rtl/>
        </w:rPr>
        <w:t xml:space="preserve"> در زمان رسول‌خدا</w:t>
      </w:r>
      <w:r w:rsidR="0036233F" w:rsidRPr="006E1AB5">
        <w:rPr>
          <w:rFonts w:cs="CTraditional Arabic"/>
          <w:b w:val="0"/>
          <w:bCs w:val="0"/>
          <w:sz w:val="27"/>
          <w:szCs w:val="25"/>
          <w:rtl/>
        </w:rPr>
        <w:t>ص</w:t>
      </w:r>
      <w:r w:rsidRPr="006E1AB5">
        <w:rPr>
          <w:b w:val="0"/>
          <w:bCs w:val="0"/>
          <w:sz w:val="27"/>
          <w:szCs w:val="27"/>
          <w:rtl/>
        </w:rPr>
        <w:t xml:space="preserve"> به قصد تجارت، به بُصري در سرزمين شام رفت. او با وجودي كه دوست داشت، همواره دركنار رسول اكرم</w:t>
      </w:r>
      <w:r w:rsidR="0036233F" w:rsidRPr="006E1AB5">
        <w:rPr>
          <w:rFonts w:cs="CTraditional Arabic"/>
          <w:b w:val="0"/>
          <w:bCs w:val="0"/>
          <w:sz w:val="27"/>
          <w:szCs w:val="25"/>
          <w:rtl/>
        </w:rPr>
        <w:t>ص</w:t>
      </w:r>
      <w:r w:rsidRPr="006E1AB5">
        <w:rPr>
          <w:b w:val="0"/>
          <w:bCs w:val="0"/>
          <w:sz w:val="27"/>
          <w:szCs w:val="27"/>
          <w:rtl/>
        </w:rPr>
        <w:t xml:space="preserve"> باشد، از اين سفر تجارتي منصرف نشد و خودِ رسول‌خدا</w:t>
      </w:r>
      <w:r w:rsidR="0036233F" w:rsidRPr="006E1AB5">
        <w:rPr>
          <w:rFonts w:cs="CTraditional Arabic"/>
          <w:b w:val="0"/>
          <w:bCs w:val="0"/>
          <w:sz w:val="27"/>
          <w:szCs w:val="25"/>
          <w:rtl/>
        </w:rPr>
        <w:t>ص</w:t>
      </w:r>
      <w:r w:rsidRPr="006E1AB5">
        <w:rPr>
          <w:b w:val="0"/>
          <w:bCs w:val="0"/>
          <w:sz w:val="27"/>
          <w:szCs w:val="27"/>
          <w:rtl/>
        </w:rPr>
        <w:t xml:space="preserve"> نيز با وجود محبت زيادشان نسبت به ابوبكر</w:t>
      </w:r>
      <w:r w:rsidRPr="006E1AB5">
        <w:rPr>
          <w:b w:val="0"/>
          <w:bCs w:val="0"/>
          <w:sz w:val="27"/>
          <w:szCs w:val="27"/>
        </w:rPr>
        <w:sym w:font="AGA Arabesque" w:char="F074"/>
      </w:r>
      <w:r w:rsidRPr="006E1AB5">
        <w:rPr>
          <w:b w:val="0"/>
          <w:bCs w:val="0"/>
          <w:sz w:val="27"/>
          <w:szCs w:val="27"/>
          <w:rtl/>
        </w:rPr>
        <w:t xml:space="preserve"> او را از اين سفر باز نداشتند</w:t>
      </w:r>
      <w:r w:rsidRPr="006E1AB5">
        <w:rPr>
          <w:rStyle w:val="FootnoteReference"/>
          <w:b w:val="0"/>
          <w:bCs w:val="0"/>
          <w:sz w:val="27"/>
          <w:szCs w:val="27"/>
          <w:rtl/>
        </w:rPr>
        <w:footnoteReference w:id="302"/>
      </w:r>
      <w:r w:rsidRPr="006E1AB5">
        <w:rPr>
          <w:b w:val="0"/>
          <w:bCs w:val="0"/>
          <w:sz w:val="27"/>
          <w:szCs w:val="27"/>
          <w:rtl/>
        </w:rPr>
        <w:t xml:space="preserve"> تا اهميت كسب و كار براي مسلمان، مشخص شود و دريابد كه بايد منبع درآمدي داشته باشد تا مجبور نشود دست گدايي پيش خلق دراز كند و بدين‌سان هر مسلماني بداند كه بايد با انجام كاري درآمدزا، نيازمندان را ياري رساند و گره از مشكلات ديگران بگشايد و در باب انفاق در راه خدا كه مورد پسند خدا است، شتاب كند.</w:t>
      </w:r>
    </w:p>
    <w:p w:rsidR="00061D0F" w:rsidRPr="006E1AB5" w:rsidRDefault="00061D0F" w:rsidP="003546D8">
      <w:pPr>
        <w:pStyle w:val="a0"/>
        <w:rPr>
          <w:rFonts w:hint="cs"/>
          <w:rtl/>
        </w:rPr>
      </w:pPr>
      <w:bookmarkStart w:id="108" w:name="_Toc231449817"/>
      <w:r w:rsidRPr="006E1AB5">
        <w:rPr>
          <w:rtl/>
        </w:rPr>
        <w:t>غيرت ابوبكر صديق</w:t>
      </w:r>
      <w:r w:rsidRPr="006E1AB5">
        <w:rPr>
          <w:b w:val="0"/>
          <w:bCs w:val="0"/>
        </w:rPr>
        <w:sym w:font="AGA Arabesque" w:char="F074"/>
      </w:r>
      <w:bookmarkEnd w:id="108"/>
      <w:r w:rsidR="003546D8" w:rsidRPr="006E1AB5">
        <w:rPr>
          <w:rFonts w:hint="cs"/>
          <w:rtl/>
        </w:rPr>
        <w:t xml:space="preserve"> </w:t>
      </w:r>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عبدالله بن عمرو بن عاص رضي الله عنهما مي‌گويد: عده‌اي از بني‌هاشم، از اسماء بنت عميس رضي الله عنها كه همسر ابوبكر</w:t>
      </w:r>
      <w:r w:rsidRPr="006E1AB5">
        <w:rPr>
          <w:b w:val="0"/>
          <w:bCs w:val="0"/>
          <w:sz w:val="27"/>
          <w:szCs w:val="27"/>
        </w:rPr>
        <w:sym w:font="AGA Arabesque" w:char="F074"/>
      </w:r>
      <w:r w:rsidRPr="006E1AB5">
        <w:rPr>
          <w:b w:val="0"/>
          <w:bCs w:val="0"/>
          <w:sz w:val="27"/>
          <w:szCs w:val="27"/>
          <w:rtl/>
        </w:rPr>
        <w:t xml:space="preserve"> بود، ديدن كردند؛ ابوبكر</w:t>
      </w:r>
      <w:r w:rsidRPr="006E1AB5">
        <w:rPr>
          <w:b w:val="0"/>
          <w:bCs w:val="0"/>
          <w:sz w:val="27"/>
          <w:szCs w:val="27"/>
        </w:rPr>
        <w:sym w:font="AGA Arabesque" w:char="F074"/>
      </w:r>
      <w:r w:rsidRPr="006E1AB5">
        <w:rPr>
          <w:b w:val="0"/>
          <w:bCs w:val="0"/>
          <w:sz w:val="27"/>
          <w:szCs w:val="27"/>
          <w:rtl/>
        </w:rPr>
        <w:t xml:space="preserve"> به خانه آمد و آنان را آن‌جا ديد و ناراحت شد (كه در نبود او به خانه اش آمده‌اند). اين ماجرا را به رسول‌خدا</w:t>
      </w:r>
      <w:r w:rsidR="0036233F" w:rsidRPr="006E1AB5">
        <w:rPr>
          <w:rFonts w:cs="CTraditional Arabic"/>
          <w:b w:val="0"/>
          <w:bCs w:val="0"/>
          <w:sz w:val="27"/>
          <w:szCs w:val="25"/>
          <w:rtl/>
        </w:rPr>
        <w:t>ص</w:t>
      </w:r>
      <w:r w:rsidRPr="006E1AB5">
        <w:rPr>
          <w:b w:val="0"/>
          <w:bCs w:val="0"/>
          <w:sz w:val="27"/>
          <w:szCs w:val="27"/>
          <w:rtl/>
        </w:rPr>
        <w:t xml:space="preserve"> گفت. آن حضرت</w:t>
      </w:r>
      <w:r w:rsidR="0036233F" w:rsidRPr="006E1AB5">
        <w:rPr>
          <w:rFonts w:cs="CTraditional Arabic"/>
          <w:b w:val="0"/>
          <w:bCs w:val="0"/>
          <w:sz w:val="27"/>
          <w:szCs w:val="25"/>
          <w:rtl/>
        </w:rPr>
        <w:t>ص</w:t>
      </w:r>
      <w:r w:rsidRPr="006E1AB5">
        <w:rPr>
          <w:b w:val="0"/>
          <w:bCs w:val="0"/>
          <w:sz w:val="27"/>
          <w:szCs w:val="27"/>
          <w:rtl/>
        </w:rPr>
        <w:t xml:space="preserve"> فرمودند: «‌خداي متعال همسرت را از بدي پاك داشته است.» و در عين حال، آن حضرت</w:t>
      </w:r>
      <w:r w:rsidR="0036233F" w:rsidRPr="006E1AB5">
        <w:rPr>
          <w:rFonts w:cs="CTraditional Arabic"/>
          <w:b w:val="0"/>
          <w:bCs w:val="0"/>
          <w:sz w:val="27"/>
          <w:szCs w:val="25"/>
          <w:rtl/>
        </w:rPr>
        <w:t>ص</w:t>
      </w:r>
      <w:r w:rsidRPr="006E1AB5">
        <w:rPr>
          <w:b w:val="0"/>
          <w:bCs w:val="0"/>
          <w:sz w:val="27"/>
          <w:szCs w:val="27"/>
          <w:rtl/>
        </w:rPr>
        <w:t xml:space="preserve"> برمنبر رفته و چنين فرمودند: </w:t>
      </w:r>
      <w:r w:rsidRPr="006E1AB5">
        <w:rPr>
          <w:rFonts w:cs="B Badr"/>
          <w:sz w:val="27"/>
          <w:szCs w:val="27"/>
          <w:rtl/>
        </w:rPr>
        <w:t>(لا يدخل رجل بعد يومي هذا علي مغيبة إلاّ و معه رجل أو رجلان)</w:t>
      </w:r>
      <w:r w:rsidRPr="006E1AB5">
        <w:rPr>
          <w:b w:val="0"/>
          <w:bCs w:val="0"/>
          <w:sz w:val="27"/>
          <w:szCs w:val="27"/>
          <w:rtl/>
        </w:rPr>
        <w:t xml:space="preserve"> يعني: «‌هيچ مردي از امروز به بعد بر زن تنهايي كه شويش نيست، وارد نشود مگر آن‌كه يك يا دو نفر با خود داشته باشد.»</w:t>
      </w:r>
      <w:r w:rsidRPr="006E1AB5">
        <w:rPr>
          <w:rStyle w:val="FootnoteReference"/>
          <w:b w:val="0"/>
          <w:bCs w:val="0"/>
          <w:sz w:val="27"/>
          <w:szCs w:val="27"/>
          <w:rtl/>
        </w:rPr>
        <w:footnoteReference w:id="303"/>
      </w:r>
    </w:p>
    <w:p w:rsidR="00061D0F" w:rsidRPr="006E1AB5" w:rsidRDefault="00061D0F" w:rsidP="003546D8">
      <w:pPr>
        <w:pStyle w:val="a0"/>
        <w:rPr>
          <w:rFonts w:hint="cs"/>
          <w:rtl/>
        </w:rPr>
      </w:pPr>
      <w:bookmarkStart w:id="109" w:name="_Toc231449818"/>
      <w:r w:rsidRPr="006E1AB5">
        <w:rPr>
          <w:rtl/>
        </w:rPr>
        <w:t>خوف و خشيت ابوبكر</w:t>
      </w:r>
      <w:r w:rsidRPr="006E1AB5">
        <w:rPr>
          <w:b w:val="0"/>
          <w:bCs w:val="0"/>
        </w:rPr>
        <w:sym w:font="AGA Arabesque" w:char="F074"/>
      </w:r>
      <w:r w:rsidRPr="006E1AB5">
        <w:rPr>
          <w:rtl/>
        </w:rPr>
        <w:t xml:space="preserve"> از خداوند متعال</w:t>
      </w:r>
      <w:bookmarkEnd w:id="109"/>
    </w:p>
    <w:p w:rsidR="00C13212" w:rsidRPr="006E1AB5" w:rsidRDefault="00061D0F" w:rsidP="003546D8">
      <w:pPr>
        <w:pStyle w:val="NormalCom"/>
        <w:spacing w:line="216" w:lineRule="auto"/>
        <w:jc w:val="both"/>
        <w:rPr>
          <w:rFonts w:hint="cs"/>
          <w:b w:val="0"/>
          <w:bCs w:val="0"/>
          <w:sz w:val="27"/>
          <w:szCs w:val="27"/>
          <w:rtl/>
        </w:rPr>
      </w:pPr>
      <w:r w:rsidRPr="006E1AB5">
        <w:rPr>
          <w:b w:val="0"/>
          <w:bCs w:val="0"/>
          <w:sz w:val="27"/>
          <w:szCs w:val="27"/>
          <w:rtl/>
        </w:rPr>
        <w:t>خوف و هراس از خداي متعال، نعمت باارزشي است كه انسان را از مصيت بدور مي‌دارد و سبب مي‌شود تا آدمي، در نهان و آشكار همواره خدا را به ياد داشته باشد. قطعاً چنين حالتي، زمينه‌ي رشد، زيبايي و باروري اعمال انسان مي‌گردد. خداوندمتعال، مي‌فرمايد:</w:t>
      </w:r>
      <w:r w:rsidR="005D6271" w:rsidRPr="006E1AB5">
        <w:rPr>
          <w:rFonts w:hint="cs"/>
          <w:b w:val="0"/>
          <w:bCs w:val="0"/>
          <w:sz w:val="27"/>
          <w:szCs w:val="27"/>
          <w:rtl/>
        </w:rPr>
        <w:t xml:space="preserve"> </w:t>
      </w:r>
      <w:r w:rsidR="005D6271" w:rsidRPr="006E1AB5">
        <w:rPr>
          <w:rFonts w:ascii="HQPB2" w:hAnsi="HQPB2" w:hint="cs"/>
          <w:b w:val="0"/>
          <w:bCs w:val="0"/>
          <w:color w:val="000000"/>
          <w:sz w:val="24"/>
          <w:szCs w:val="24"/>
        </w:rPr>
        <w:sym w:font="HQPB2" w:char="F0E2"/>
      </w:r>
      <w:r w:rsidR="005D6271" w:rsidRPr="006E1AB5">
        <w:rPr>
          <w:rFonts w:ascii="HQPB2" w:hAnsi="HQPB2"/>
          <w:b w:val="0"/>
          <w:bCs w:val="0"/>
          <w:sz w:val="24"/>
          <w:szCs w:val="24"/>
          <w:rtl/>
        </w:rPr>
        <w:t xml:space="preserve"> </w:t>
      </w:r>
      <w:r w:rsidR="005D6271" w:rsidRPr="006E1AB5">
        <w:rPr>
          <w:rFonts w:ascii="HQPB4" w:hAnsi="HQPB4"/>
          <w:b w:val="0"/>
          <w:bCs w:val="0"/>
          <w:color w:val="000000"/>
          <w:sz w:val="24"/>
          <w:szCs w:val="24"/>
        </w:rPr>
        <w:sym w:font="HQPB4" w:char="F0FB"/>
      </w:r>
      <w:r w:rsidR="005D6271" w:rsidRPr="006E1AB5">
        <w:rPr>
          <w:rFonts w:ascii="HQPB2" w:hAnsi="HQPB2"/>
          <w:b w:val="0"/>
          <w:bCs w:val="0"/>
          <w:color w:val="000000"/>
          <w:sz w:val="24"/>
          <w:szCs w:val="24"/>
        </w:rPr>
        <w:sym w:font="HQPB2" w:char="F0D3"/>
      </w:r>
      <w:r w:rsidR="005D6271" w:rsidRPr="006E1AB5">
        <w:rPr>
          <w:rFonts w:ascii="HQPB4" w:hAnsi="HQPB4"/>
          <w:b w:val="0"/>
          <w:bCs w:val="0"/>
          <w:color w:val="000000"/>
          <w:sz w:val="24"/>
          <w:szCs w:val="24"/>
        </w:rPr>
        <w:sym w:font="HQPB4" w:char="F0C9"/>
      </w:r>
      <w:r w:rsidR="005D6271" w:rsidRPr="006E1AB5">
        <w:rPr>
          <w:rFonts w:ascii="HQPB2" w:hAnsi="HQPB2"/>
          <w:b w:val="0"/>
          <w:bCs w:val="0"/>
          <w:color w:val="000000"/>
          <w:sz w:val="24"/>
          <w:szCs w:val="24"/>
        </w:rPr>
        <w:sym w:font="HQPB2" w:char="F05F"/>
      </w:r>
      <w:r w:rsidR="005D6271" w:rsidRPr="006E1AB5">
        <w:rPr>
          <w:rFonts w:ascii="HQPB5" w:hAnsi="HQPB5"/>
          <w:b w:val="0"/>
          <w:bCs w:val="0"/>
          <w:color w:val="000000"/>
          <w:sz w:val="24"/>
          <w:szCs w:val="24"/>
        </w:rPr>
        <w:sym w:font="HQPB5" w:char="F074"/>
      </w:r>
      <w:r w:rsidR="005D6271" w:rsidRPr="006E1AB5">
        <w:rPr>
          <w:rFonts w:ascii="HQPB1" w:hAnsi="HQPB1"/>
          <w:b w:val="0"/>
          <w:bCs w:val="0"/>
          <w:color w:val="000000"/>
          <w:sz w:val="24"/>
          <w:szCs w:val="24"/>
        </w:rPr>
        <w:sym w:font="HQPB1" w:char="F036"/>
      </w:r>
      <w:r w:rsidR="005D6271" w:rsidRPr="006E1AB5">
        <w:rPr>
          <w:rFonts w:ascii="HQPB2" w:hAnsi="HQPB2"/>
          <w:b w:val="0"/>
          <w:bCs w:val="0"/>
          <w:color w:val="000000"/>
          <w:sz w:val="24"/>
          <w:szCs w:val="24"/>
        </w:rPr>
        <w:sym w:font="HQPB2" w:char="F0BB"/>
      </w:r>
      <w:r w:rsidR="005D6271" w:rsidRPr="006E1AB5">
        <w:rPr>
          <w:rFonts w:ascii="HQPB5" w:hAnsi="HQPB5"/>
          <w:b w:val="0"/>
          <w:bCs w:val="0"/>
          <w:color w:val="000000"/>
          <w:sz w:val="24"/>
          <w:szCs w:val="24"/>
        </w:rPr>
        <w:sym w:font="HQPB5" w:char="F074"/>
      </w:r>
      <w:r w:rsidR="005D6271" w:rsidRPr="006E1AB5">
        <w:rPr>
          <w:rFonts w:ascii="HQPB2" w:hAnsi="HQPB2"/>
          <w:b w:val="0"/>
          <w:bCs w:val="0"/>
          <w:color w:val="000000"/>
          <w:sz w:val="24"/>
          <w:szCs w:val="24"/>
        </w:rPr>
        <w:sym w:font="HQPB2" w:char="F083"/>
      </w:r>
      <w:r w:rsidR="005D6271" w:rsidRPr="006E1AB5">
        <w:rPr>
          <w:rFonts w:ascii="HQPB2" w:hAnsi="HQPB2"/>
          <w:b w:val="0"/>
          <w:bCs w:val="0"/>
          <w:color w:val="000000"/>
          <w:sz w:val="24"/>
          <w:szCs w:val="24"/>
          <w:rtl/>
        </w:rPr>
        <w:t xml:space="preserve"> </w:t>
      </w:r>
      <w:r w:rsidR="005D6271" w:rsidRPr="006E1AB5">
        <w:rPr>
          <w:rFonts w:ascii="HQPB5" w:hAnsi="HQPB5"/>
          <w:b w:val="0"/>
          <w:bCs w:val="0"/>
          <w:color w:val="000000"/>
          <w:sz w:val="24"/>
          <w:szCs w:val="24"/>
        </w:rPr>
        <w:sym w:font="HQPB5" w:char="F09F"/>
      </w:r>
      <w:r w:rsidR="005D6271" w:rsidRPr="006E1AB5">
        <w:rPr>
          <w:rFonts w:ascii="HQPB2" w:hAnsi="HQPB2"/>
          <w:b w:val="0"/>
          <w:bCs w:val="0"/>
          <w:color w:val="000000"/>
          <w:sz w:val="24"/>
          <w:szCs w:val="24"/>
        </w:rPr>
        <w:sym w:font="HQPB2" w:char="F040"/>
      </w:r>
      <w:r w:rsidR="005D6271" w:rsidRPr="006E1AB5">
        <w:rPr>
          <w:rFonts w:ascii="HQPB2" w:hAnsi="HQPB2"/>
          <w:b w:val="0"/>
          <w:bCs w:val="0"/>
          <w:color w:val="000000"/>
          <w:sz w:val="24"/>
          <w:szCs w:val="24"/>
        </w:rPr>
        <w:sym w:font="HQPB2" w:char="F083"/>
      </w:r>
      <w:r w:rsidR="005D6271" w:rsidRPr="006E1AB5">
        <w:rPr>
          <w:rFonts w:ascii="HQPB4" w:hAnsi="HQPB4"/>
          <w:b w:val="0"/>
          <w:bCs w:val="0"/>
          <w:color w:val="000000"/>
          <w:sz w:val="24"/>
          <w:szCs w:val="24"/>
        </w:rPr>
        <w:sym w:font="HQPB4" w:char="F0CF"/>
      </w:r>
      <w:r w:rsidR="005D6271" w:rsidRPr="006E1AB5">
        <w:rPr>
          <w:rFonts w:ascii="HQPB2" w:hAnsi="HQPB2"/>
          <w:b w:val="0"/>
          <w:bCs w:val="0"/>
          <w:color w:val="000000"/>
          <w:sz w:val="24"/>
          <w:szCs w:val="24"/>
        </w:rPr>
        <w:sym w:font="HQPB2" w:char="F0E4"/>
      </w:r>
      <w:r w:rsidR="005D6271" w:rsidRPr="006E1AB5">
        <w:rPr>
          <w:rFonts w:ascii="HQPB5" w:hAnsi="HQPB5"/>
          <w:b w:val="0"/>
          <w:bCs w:val="0"/>
          <w:color w:val="000000"/>
          <w:sz w:val="24"/>
          <w:szCs w:val="24"/>
        </w:rPr>
        <w:sym w:font="HQPB5" w:char="F0A8"/>
      </w:r>
      <w:r w:rsidR="005D6271" w:rsidRPr="006E1AB5">
        <w:rPr>
          <w:rFonts w:ascii="HQPB5" w:hAnsi="HQPB5"/>
          <w:b w:val="0"/>
          <w:bCs w:val="0"/>
          <w:color w:val="000000"/>
          <w:sz w:val="24"/>
          <w:szCs w:val="24"/>
        </w:rPr>
        <w:sym w:font="HQPB5" w:char="F075"/>
      </w:r>
      <w:r w:rsidR="005D6271" w:rsidRPr="006E1AB5">
        <w:rPr>
          <w:rFonts w:ascii="HQPB1" w:hAnsi="HQPB1"/>
          <w:b w:val="0"/>
          <w:bCs w:val="0"/>
          <w:color w:val="000000"/>
          <w:sz w:val="24"/>
          <w:szCs w:val="24"/>
        </w:rPr>
        <w:sym w:font="HQPB1" w:char="F08E"/>
      </w:r>
      <w:r w:rsidR="005D6271" w:rsidRPr="006E1AB5">
        <w:rPr>
          <w:rFonts w:ascii="HQPB4" w:hAnsi="HQPB4"/>
          <w:b w:val="0"/>
          <w:bCs w:val="0"/>
          <w:color w:val="000000"/>
          <w:sz w:val="24"/>
          <w:szCs w:val="24"/>
        </w:rPr>
        <w:sym w:font="HQPB4" w:char="F0F3"/>
      </w:r>
      <w:r w:rsidR="005D6271" w:rsidRPr="006E1AB5">
        <w:rPr>
          <w:rFonts w:ascii="HQPB1" w:hAnsi="HQPB1"/>
          <w:b w:val="0"/>
          <w:bCs w:val="0"/>
          <w:color w:val="000000"/>
          <w:sz w:val="24"/>
          <w:szCs w:val="24"/>
        </w:rPr>
        <w:sym w:font="HQPB1" w:char="F0A0"/>
      </w:r>
      <w:r w:rsidR="005D6271" w:rsidRPr="006E1AB5">
        <w:rPr>
          <w:rFonts w:ascii="HQPB4" w:hAnsi="HQPB4"/>
          <w:b w:val="0"/>
          <w:bCs w:val="0"/>
          <w:color w:val="000000"/>
          <w:sz w:val="24"/>
          <w:szCs w:val="24"/>
        </w:rPr>
        <w:sym w:font="HQPB4" w:char="F0CE"/>
      </w:r>
      <w:r w:rsidR="005D6271" w:rsidRPr="006E1AB5">
        <w:rPr>
          <w:rFonts w:ascii="HQPB1" w:hAnsi="HQPB1"/>
          <w:b w:val="0"/>
          <w:bCs w:val="0"/>
          <w:color w:val="000000"/>
          <w:sz w:val="24"/>
          <w:szCs w:val="24"/>
        </w:rPr>
        <w:sym w:font="HQPB1" w:char="F029"/>
      </w:r>
      <w:r w:rsidR="005D6271" w:rsidRPr="006E1AB5">
        <w:rPr>
          <w:rFonts w:ascii="HQPB1" w:hAnsi="HQPB1"/>
          <w:b w:val="0"/>
          <w:bCs w:val="0"/>
          <w:color w:val="000000"/>
          <w:sz w:val="24"/>
          <w:szCs w:val="24"/>
          <w:rtl/>
        </w:rPr>
        <w:t xml:space="preserve"> </w:t>
      </w:r>
      <w:r w:rsidR="005D6271" w:rsidRPr="006E1AB5">
        <w:rPr>
          <w:rFonts w:ascii="HQPB5" w:hAnsi="HQPB5"/>
          <w:b w:val="0"/>
          <w:bCs w:val="0"/>
          <w:color w:val="000000"/>
          <w:sz w:val="24"/>
          <w:szCs w:val="24"/>
        </w:rPr>
        <w:sym w:font="HQPB5" w:char="F028"/>
      </w:r>
      <w:r w:rsidR="005D6271" w:rsidRPr="006E1AB5">
        <w:rPr>
          <w:rFonts w:ascii="HQPB1" w:hAnsi="HQPB1"/>
          <w:b w:val="0"/>
          <w:bCs w:val="0"/>
          <w:color w:val="000000"/>
          <w:sz w:val="24"/>
          <w:szCs w:val="24"/>
        </w:rPr>
        <w:sym w:font="HQPB1" w:char="F023"/>
      </w:r>
      <w:r w:rsidR="005D6271" w:rsidRPr="006E1AB5">
        <w:rPr>
          <w:rFonts w:ascii="HQPB2" w:hAnsi="HQPB2"/>
          <w:b w:val="0"/>
          <w:bCs w:val="0"/>
          <w:color w:val="000000"/>
          <w:sz w:val="24"/>
          <w:szCs w:val="24"/>
        </w:rPr>
        <w:sym w:font="HQPB2" w:char="F072"/>
      </w:r>
      <w:r w:rsidR="005D6271" w:rsidRPr="006E1AB5">
        <w:rPr>
          <w:rFonts w:ascii="HQPB4" w:hAnsi="HQPB4"/>
          <w:b w:val="0"/>
          <w:bCs w:val="0"/>
          <w:color w:val="000000"/>
          <w:sz w:val="24"/>
          <w:szCs w:val="24"/>
        </w:rPr>
        <w:sym w:font="HQPB4" w:char="F0E3"/>
      </w:r>
      <w:r w:rsidR="005D6271" w:rsidRPr="006E1AB5">
        <w:rPr>
          <w:rFonts w:ascii="HQPB1" w:hAnsi="HQPB1"/>
          <w:b w:val="0"/>
          <w:bCs w:val="0"/>
          <w:color w:val="000000"/>
          <w:sz w:val="24"/>
          <w:szCs w:val="24"/>
        </w:rPr>
        <w:sym w:font="HQPB1" w:char="F08D"/>
      </w:r>
      <w:r w:rsidR="005D6271" w:rsidRPr="006E1AB5">
        <w:rPr>
          <w:rFonts w:ascii="HQPB4" w:hAnsi="HQPB4"/>
          <w:b w:val="0"/>
          <w:bCs w:val="0"/>
          <w:color w:val="000000"/>
          <w:sz w:val="24"/>
          <w:szCs w:val="24"/>
        </w:rPr>
        <w:sym w:font="HQPB4" w:char="F0E4"/>
      </w:r>
      <w:r w:rsidR="005D6271" w:rsidRPr="006E1AB5">
        <w:rPr>
          <w:rFonts w:ascii="HQPB2" w:hAnsi="HQPB2"/>
          <w:b w:val="0"/>
          <w:bCs w:val="0"/>
          <w:color w:val="000000"/>
          <w:sz w:val="24"/>
          <w:szCs w:val="24"/>
        </w:rPr>
        <w:sym w:font="HQPB2" w:char="F02E"/>
      </w:r>
      <w:r w:rsidR="005D6271" w:rsidRPr="006E1AB5">
        <w:rPr>
          <w:rFonts w:ascii="HQPB4" w:hAnsi="HQPB4"/>
          <w:b w:val="0"/>
          <w:bCs w:val="0"/>
          <w:color w:val="000000"/>
          <w:sz w:val="24"/>
          <w:szCs w:val="24"/>
        </w:rPr>
        <w:sym w:font="HQPB4" w:char="F0F8"/>
      </w:r>
      <w:r w:rsidR="005D6271" w:rsidRPr="006E1AB5">
        <w:rPr>
          <w:rFonts w:ascii="HQPB1" w:hAnsi="HQPB1"/>
          <w:b w:val="0"/>
          <w:bCs w:val="0"/>
          <w:color w:val="000000"/>
          <w:sz w:val="24"/>
          <w:szCs w:val="24"/>
        </w:rPr>
        <w:sym w:font="HQPB1" w:char="F08C"/>
      </w:r>
      <w:r w:rsidR="005D6271" w:rsidRPr="006E1AB5">
        <w:rPr>
          <w:rFonts w:ascii="HQPB5" w:hAnsi="HQPB5"/>
          <w:b w:val="0"/>
          <w:bCs w:val="0"/>
          <w:color w:val="000000"/>
          <w:sz w:val="24"/>
          <w:szCs w:val="24"/>
        </w:rPr>
        <w:sym w:font="HQPB5" w:char="F024"/>
      </w:r>
      <w:r w:rsidR="005D6271" w:rsidRPr="006E1AB5">
        <w:rPr>
          <w:rFonts w:ascii="HQPB1" w:hAnsi="HQPB1"/>
          <w:b w:val="0"/>
          <w:bCs w:val="0"/>
          <w:color w:val="000000"/>
          <w:sz w:val="24"/>
          <w:szCs w:val="24"/>
        </w:rPr>
        <w:sym w:font="HQPB1" w:char="F023"/>
      </w:r>
      <w:r w:rsidR="005D6271" w:rsidRPr="006E1AB5">
        <w:rPr>
          <w:rFonts w:ascii="HQPB1" w:hAnsi="HQPB1"/>
          <w:b w:val="0"/>
          <w:bCs w:val="0"/>
          <w:color w:val="000000"/>
          <w:sz w:val="24"/>
          <w:szCs w:val="24"/>
          <w:rtl/>
        </w:rPr>
        <w:t xml:space="preserve"> </w:t>
      </w:r>
      <w:r w:rsidR="005D6271" w:rsidRPr="006E1AB5">
        <w:rPr>
          <w:rFonts w:ascii="HQPB5" w:hAnsi="HQPB5"/>
          <w:b w:val="0"/>
          <w:bCs w:val="0"/>
          <w:color w:val="000000"/>
          <w:sz w:val="24"/>
          <w:szCs w:val="24"/>
        </w:rPr>
        <w:sym w:font="HQPB5" w:char="F07A"/>
      </w:r>
      <w:r w:rsidR="005D6271" w:rsidRPr="006E1AB5">
        <w:rPr>
          <w:rFonts w:ascii="HQPB2" w:hAnsi="HQPB2"/>
          <w:b w:val="0"/>
          <w:bCs w:val="0"/>
          <w:color w:val="000000"/>
          <w:sz w:val="24"/>
          <w:szCs w:val="24"/>
        </w:rPr>
        <w:sym w:font="HQPB2" w:char="F0D3"/>
      </w:r>
      <w:r w:rsidR="005D6271" w:rsidRPr="006E1AB5">
        <w:rPr>
          <w:rFonts w:ascii="HQPB4" w:hAnsi="HQPB4"/>
          <w:b w:val="0"/>
          <w:bCs w:val="0"/>
          <w:color w:val="000000"/>
          <w:sz w:val="24"/>
          <w:szCs w:val="24"/>
        </w:rPr>
        <w:sym w:font="HQPB4" w:char="F0C9"/>
      </w:r>
      <w:r w:rsidR="005D6271" w:rsidRPr="006E1AB5">
        <w:rPr>
          <w:rFonts w:ascii="HQPB1" w:hAnsi="HQPB1"/>
          <w:b w:val="0"/>
          <w:bCs w:val="0"/>
          <w:color w:val="000000"/>
          <w:sz w:val="24"/>
          <w:szCs w:val="24"/>
        </w:rPr>
        <w:sym w:font="HQPB1" w:char="F04C"/>
      </w:r>
      <w:r w:rsidR="005D6271" w:rsidRPr="006E1AB5">
        <w:rPr>
          <w:rFonts w:ascii="HQPB5" w:hAnsi="HQPB5"/>
          <w:b w:val="0"/>
          <w:bCs w:val="0"/>
          <w:color w:val="000000"/>
          <w:sz w:val="24"/>
          <w:szCs w:val="24"/>
        </w:rPr>
        <w:sym w:font="HQPB5" w:char="F079"/>
      </w:r>
      <w:r w:rsidR="005D6271" w:rsidRPr="006E1AB5">
        <w:rPr>
          <w:rFonts w:ascii="HQPB2" w:hAnsi="HQPB2"/>
          <w:b w:val="0"/>
          <w:bCs w:val="0"/>
          <w:color w:val="000000"/>
          <w:sz w:val="24"/>
          <w:szCs w:val="24"/>
        </w:rPr>
        <w:sym w:font="HQPB2" w:char="F04A"/>
      </w:r>
      <w:r w:rsidR="005D6271" w:rsidRPr="006E1AB5">
        <w:rPr>
          <w:rFonts w:ascii="HQPB4" w:hAnsi="HQPB4"/>
          <w:b w:val="0"/>
          <w:bCs w:val="0"/>
          <w:color w:val="000000"/>
          <w:sz w:val="24"/>
          <w:szCs w:val="24"/>
        </w:rPr>
        <w:sym w:font="HQPB4" w:char="F0F7"/>
      </w:r>
      <w:r w:rsidR="005D6271" w:rsidRPr="006E1AB5">
        <w:rPr>
          <w:rFonts w:ascii="HQPB1" w:hAnsi="HQPB1"/>
          <w:b w:val="0"/>
          <w:bCs w:val="0"/>
          <w:color w:val="000000"/>
          <w:sz w:val="24"/>
          <w:szCs w:val="24"/>
        </w:rPr>
        <w:sym w:font="HQPB1" w:char="F0E8"/>
      </w:r>
      <w:r w:rsidR="005D6271" w:rsidRPr="006E1AB5">
        <w:rPr>
          <w:rFonts w:ascii="HQPB4" w:hAnsi="HQPB4"/>
          <w:b w:val="0"/>
          <w:bCs w:val="0"/>
          <w:color w:val="000000"/>
          <w:sz w:val="24"/>
          <w:szCs w:val="24"/>
        </w:rPr>
        <w:sym w:font="HQPB4" w:char="F0CF"/>
      </w:r>
      <w:r w:rsidR="005D6271" w:rsidRPr="006E1AB5">
        <w:rPr>
          <w:rFonts w:ascii="HQPB2" w:hAnsi="HQPB2"/>
          <w:b w:val="0"/>
          <w:bCs w:val="0"/>
          <w:color w:val="000000"/>
          <w:sz w:val="24"/>
          <w:szCs w:val="24"/>
        </w:rPr>
        <w:sym w:font="HQPB2" w:char="F052"/>
      </w:r>
      <w:r w:rsidR="005D6271" w:rsidRPr="006E1AB5">
        <w:rPr>
          <w:rFonts w:ascii="HQPB2" w:hAnsi="HQPB2"/>
          <w:b w:val="0"/>
          <w:bCs w:val="0"/>
          <w:color w:val="000000"/>
          <w:sz w:val="24"/>
          <w:szCs w:val="24"/>
          <w:rtl/>
        </w:rPr>
        <w:t xml:space="preserve"> </w:t>
      </w:r>
      <w:r w:rsidR="005D6271" w:rsidRPr="006E1AB5">
        <w:rPr>
          <w:rFonts w:ascii="HQPB4" w:hAnsi="HQPB4"/>
          <w:b w:val="0"/>
          <w:bCs w:val="0"/>
          <w:color w:val="000000"/>
          <w:sz w:val="24"/>
          <w:szCs w:val="24"/>
        </w:rPr>
        <w:sym w:font="HQPB4" w:char="F0FB"/>
      </w:r>
      <w:r w:rsidR="005D6271" w:rsidRPr="006E1AB5">
        <w:rPr>
          <w:rFonts w:ascii="HQPB2" w:hAnsi="HQPB2"/>
          <w:b w:val="0"/>
          <w:bCs w:val="0"/>
          <w:color w:val="000000"/>
          <w:sz w:val="24"/>
          <w:szCs w:val="24"/>
        </w:rPr>
        <w:sym w:font="HQPB2" w:char="F0D3"/>
      </w:r>
      <w:r w:rsidR="005D6271" w:rsidRPr="006E1AB5">
        <w:rPr>
          <w:rFonts w:ascii="HQPB4" w:hAnsi="HQPB4"/>
          <w:b w:val="0"/>
          <w:bCs w:val="0"/>
          <w:color w:val="000000"/>
          <w:sz w:val="24"/>
          <w:szCs w:val="24"/>
        </w:rPr>
        <w:sym w:font="HQPB4" w:char="F0C9"/>
      </w:r>
      <w:r w:rsidR="005D6271" w:rsidRPr="006E1AB5">
        <w:rPr>
          <w:rFonts w:ascii="HQPB1" w:hAnsi="HQPB1"/>
          <w:b w:val="0"/>
          <w:bCs w:val="0"/>
          <w:color w:val="000000"/>
          <w:sz w:val="24"/>
          <w:szCs w:val="24"/>
        </w:rPr>
        <w:sym w:font="HQPB1" w:char="F04C"/>
      </w:r>
      <w:r w:rsidR="005D6271" w:rsidRPr="006E1AB5">
        <w:rPr>
          <w:rFonts w:ascii="HQPB4" w:hAnsi="HQPB4"/>
          <w:b w:val="0"/>
          <w:bCs w:val="0"/>
          <w:color w:val="000000"/>
          <w:sz w:val="24"/>
          <w:szCs w:val="24"/>
        </w:rPr>
        <w:sym w:font="HQPB4" w:char="F0A9"/>
      </w:r>
      <w:r w:rsidR="005D6271" w:rsidRPr="006E1AB5">
        <w:rPr>
          <w:rFonts w:ascii="HQPB2" w:hAnsi="HQPB2"/>
          <w:b w:val="0"/>
          <w:bCs w:val="0"/>
          <w:color w:val="000000"/>
          <w:sz w:val="24"/>
          <w:szCs w:val="24"/>
        </w:rPr>
        <w:sym w:font="HQPB2" w:char="F039"/>
      </w:r>
      <w:r w:rsidR="005D6271" w:rsidRPr="006E1AB5">
        <w:rPr>
          <w:rFonts w:ascii="HQPB5" w:hAnsi="HQPB5"/>
          <w:b w:val="0"/>
          <w:bCs w:val="0"/>
          <w:color w:val="000000"/>
          <w:sz w:val="24"/>
          <w:szCs w:val="24"/>
        </w:rPr>
        <w:sym w:font="HQPB5" w:char="F024"/>
      </w:r>
      <w:r w:rsidR="005D6271" w:rsidRPr="006E1AB5">
        <w:rPr>
          <w:rFonts w:ascii="HQPB1" w:hAnsi="HQPB1"/>
          <w:b w:val="0"/>
          <w:bCs w:val="0"/>
          <w:color w:val="000000"/>
          <w:sz w:val="24"/>
          <w:szCs w:val="24"/>
        </w:rPr>
        <w:sym w:font="HQPB1" w:char="F023"/>
      </w:r>
      <w:r w:rsidR="005D6271" w:rsidRPr="006E1AB5">
        <w:rPr>
          <w:rFonts w:ascii="HQPB1" w:hAnsi="HQPB1"/>
          <w:b w:val="0"/>
          <w:bCs w:val="0"/>
          <w:color w:val="000000"/>
          <w:sz w:val="24"/>
          <w:szCs w:val="24"/>
          <w:rtl/>
        </w:rPr>
        <w:t xml:space="preserve"> </w:t>
      </w:r>
      <w:r w:rsidR="005D6271" w:rsidRPr="006E1AB5">
        <w:rPr>
          <w:rFonts w:ascii="HQPB4" w:hAnsi="HQPB4"/>
          <w:b w:val="0"/>
          <w:bCs w:val="0"/>
          <w:color w:val="000000"/>
          <w:sz w:val="24"/>
          <w:szCs w:val="24"/>
        </w:rPr>
        <w:sym w:font="HQPB4" w:char="F0E0"/>
      </w:r>
      <w:r w:rsidR="005D6271" w:rsidRPr="006E1AB5">
        <w:rPr>
          <w:rFonts w:ascii="HQPB1" w:hAnsi="HQPB1"/>
          <w:b w:val="0"/>
          <w:bCs w:val="0"/>
          <w:color w:val="000000"/>
          <w:sz w:val="24"/>
          <w:szCs w:val="24"/>
        </w:rPr>
        <w:sym w:font="HQPB1" w:char="F04D"/>
      </w:r>
      <w:r w:rsidR="005D6271" w:rsidRPr="006E1AB5">
        <w:rPr>
          <w:rFonts w:ascii="HQPB4" w:hAnsi="HQPB4"/>
          <w:b w:val="0"/>
          <w:bCs w:val="0"/>
          <w:color w:val="000000"/>
          <w:sz w:val="24"/>
          <w:szCs w:val="24"/>
        </w:rPr>
        <w:sym w:font="HQPB4" w:char="F0F4"/>
      </w:r>
      <w:r w:rsidR="005D6271" w:rsidRPr="006E1AB5">
        <w:rPr>
          <w:rFonts w:ascii="HQPB2" w:hAnsi="HQPB2"/>
          <w:b w:val="0"/>
          <w:bCs w:val="0"/>
          <w:color w:val="000000"/>
          <w:sz w:val="24"/>
          <w:szCs w:val="24"/>
        </w:rPr>
        <w:sym w:font="HQPB2" w:char="F04A"/>
      </w:r>
      <w:r w:rsidR="005D6271" w:rsidRPr="006E1AB5">
        <w:rPr>
          <w:rFonts w:ascii="HQPB5" w:hAnsi="HQPB5"/>
          <w:b w:val="0"/>
          <w:bCs w:val="0"/>
          <w:color w:val="000000"/>
          <w:sz w:val="24"/>
          <w:szCs w:val="24"/>
        </w:rPr>
        <w:sym w:font="HQPB5" w:char="F079"/>
      </w:r>
      <w:r w:rsidR="005D6271" w:rsidRPr="006E1AB5">
        <w:rPr>
          <w:rFonts w:ascii="HQPB1" w:hAnsi="HQPB1"/>
          <w:b w:val="0"/>
          <w:bCs w:val="0"/>
          <w:color w:val="000000"/>
          <w:sz w:val="24"/>
          <w:szCs w:val="24"/>
        </w:rPr>
        <w:sym w:font="HQPB1" w:char="F0E8"/>
      </w:r>
      <w:r w:rsidR="005D6271" w:rsidRPr="006E1AB5">
        <w:rPr>
          <w:rFonts w:ascii="HQPB4" w:hAnsi="HQPB4"/>
          <w:b w:val="0"/>
          <w:bCs w:val="0"/>
          <w:color w:val="000000"/>
          <w:sz w:val="24"/>
          <w:szCs w:val="24"/>
        </w:rPr>
        <w:sym w:font="HQPB4" w:char="F0F7"/>
      </w:r>
      <w:r w:rsidR="005D6271" w:rsidRPr="006E1AB5">
        <w:rPr>
          <w:rFonts w:ascii="HQPB2" w:hAnsi="HQPB2"/>
          <w:b w:val="0"/>
          <w:bCs w:val="0"/>
          <w:color w:val="000000"/>
          <w:sz w:val="24"/>
          <w:szCs w:val="24"/>
        </w:rPr>
        <w:sym w:font="HQPB2" w:char="F052"/>
      </w:r>
      <w:r w:rsidR="005D6271" w:rsidRPr="006E1AB5">
        <w:rPr>
          <w:rFonts w:ascii="HQPB5" w:hAnsi="HQPB5"/>
          <w:b w:val="0"/>
          <w:bCs w:val="0"/>
          <w:color w:val="000000"/>
          <w:sz w:val="24"/>
          <w:szCs w:val="24"/>
        </w:rPr>
        <w:sym w:font="HQPB5" w:char="F072"/>
      </w:r>
      <w:r w:rsidR="005D6271" w:rsidRPr="006E1AB5">
        <w:rPr>
          <w:rFonts w:ascii="HQPB1" w:hAnsi="HQPB1"/>
          <w:b w:val="0"/>
          <w:bCs w:val="0"/>
          <w:color w:val="000000"/>
          <w:sz w:val="24"/>
          <w:szCs w:val="24"/>
        </w:rPr>
        <w:sym w:font="HQPB1" w:char="F026"/>
      </w:r>
      <w:r w:rsidR="005D6271" w:rsidRPr="006E1AB5">
        <w:rPr>
          <w:rFonts w:ascii="HQPB1" w:hAnsi="HQPB1"/>
          <w:b w:val="0"/>
          <w:bCs w:val="0"/>
          <w:color w:val="000000"/>
          <w:sz w:val="24"/>
          <w:szCs w:val="24"/>
          <w:rtl/>
        </w:rPr>
        <w:t xml:space="preserve"> </w:t>
      </w:r>
      <w:r w:rsidR="005D6271" w:rsidRPr="006E1AB5">
        <w:rPr>
          <w:rFonts w:ascii="HQPB4" w:hAnsi="HQPB4"/>
          <w:b w:val="0"/>
          <w:bCs w:val="0"/>
          <w:color w:val="000000"/>
          <w:sz w:val="24"/>
          <w:szCs w:val="24"/>
        </w:rPr>
        <w:sym w:font="HQPB4" w:char="F0F6"/>
      </w:r>
      <w:r w:rsidR="005D6271" w:rsidRPr="006E1AB5">
        <w:rPr>
          <w:rFonts w:ascii="HQPB3" w:hAnsi="HQPB3"/>
          <w:b w:val="0"/>
          <w:bCs w:val="0"/>
          <w:color w:val="000000"/>
          <w:sz w:val="24"/>
          <w:szCs w:val="24"/>
        </w:rPr>
        <w:sym w:font="HQPB3" w:char="F02F"/>
      </w:r>
      <w:r w:rsidR="005D6271" w:rsidRPr="006E1AB5">
        <w:rPr>
          <w:rFonts w:ascii="HQPB4" w:hAnsi="HQPB4"/>
          <w:b w:val="0"/>
          <w:bCs w:val="0"/>
          <w:color w:val="000000"/>
          <w:sz w:val="24"/>
          <w:szCs w:val="24"/>
        </w:rPr>
        <w:sym w:font="HQPB4" w:char="F0E4"/>
      </w:r>
      <w:r w:rsidR="005D6271" w:rsidRPr="006E1AB5">
        <w:rPr>
          <w:rFonts w:ascii="HQPB2" w:hAnsi="HQPB2"/>
          <w:b w:val="0"/>
          <w:bCs w:val="0"/>
          <w:color w:val="000000"/>
          <w:sz w:val="24"/>
          <w:szCs w:val="24"/>
        </w:rPr>
        <w:sym w:font="HQPB2" w:char="F033"/>
      </w:r>
      <w:r w:rsidR="005D6271" w:rsidRPr="006E1AB5">
        <w:rPr>
          <w:rFonts w:ascii="HQPB4" w:hAnsi="HQPB4"/>
          <w:b w:val="0"/>
          <w:bCs w:val="0"/>
          <w:color w:val="000000"/>
          <w:sz w:val="24"/>
          <w:szCs w:val="24"/>
        </w:rPr>
        <w:sym w:font="HQPB4" w:char="F0F8"/>
      </w:r>
      <w:r w:rsidR="005D6271" w:rsidRPr="006E1AB5">
        <w:rPr>
          <w:rFonts w:ascii="HQPB2" w:hAnsi="HQPB2"/>
          <w:b w:val="0"/>
          <w:bCs w:val="0"/>
          <w:color w:val="000000"/>
          <w:sz w:val="24"/>
          <w:szCs w:val="24"/>
        </w:rPr>
        <w:sym w:font="HQPB2" w:char="F08B"/>
      </w:r>
      <w:r w:rsidR="005D6271" w:rsidRPr="006E1AB5">
        <w:rPr>
          <w:rFonts w:ascii="HQPB5" w:hAnsi="HQPB5"/>
          <w:b w:val="0"/>
          <w:bCs w:val="0"/>
          <w:color w:val="000000"/>
          <w:sz w:val="24"/>
          <w:szCs w:val="24"/>
        </w:rPr>
        <w:sym w:font="HQPB5" w:char="F06E"/>
      </w:r>
      <w:r w:rsidR="005D6271" w:rsidRPr="006E1AB5">
        <w:rPr>
          <w:rFonts w:ascii="HQPB2" w:hAnsi="HQPB2"/>
          <w:b w:val="0"/>
          <w:bCs w:val="0"/>
          <w:color w:val="000000"/>
          <w:sz w:val="24"/>
          <w:szCs w:val="24"/>
        </w:rPr>
        <w:sym w:font="HQPB2" w:char="F03D"/>
      </w:r>
      <w:r w:rsidR="005D6271" w:rsidRPr="006E1AB5">
        <w:rPr>
          <w:rFonts w:ascii="HQPB5" w:hAnsi="HQPB5"/>
          <w:b w:val="0"/>
          <w:bCs w:val="0"/>
          <w:color w:val="000000"/>
          <w:sz w:val="24"/>
          <w:szCs w:val="24"/>
        </w:rPr>
        <w:sym w:font="HQPB5" w:char="F074"/>
      </w:r>
      <w:r w:rsidR="005D6271" w:rsidRPr="006E1AB5">
        <w:rPr>
          <w:rFonts w:ascii="HQPB1" w:hAnsi="HQPB1"/>
          <w:b w:val="0"/>
          <w:bCs w:val="0"/>
          <w:color w:val="000000"/>
          <w:sz w:val="24"/>
          <w:szCs w:val="24"/>
        </w:rPr>
        <w:sym w:font="HQPB1" w:char="F0E6"/>
      </w:r>
      <w:r w:rsidR="005D6271" w:rsidRPr="006E1AB5">
        <w:rPr>
          <w:rFonts w:ascii="HQPB1" w:hAnsi="HQPB1"/>
          <w:b w:val="0"/>
          <w:bCs w:val="0"/>
          <w:color w:val="000000"/>
          <w:sz w:val="24"/>
          <w:szCs w:val="24"/>
          <w:rtl/>
        </w:rPr>
        <w:t xml:space="preserve"> </w:t>
      </w:r>
      <w:r w:rsidR="005D6271" w:rsidRPr="006E1AB5">
        <w:rPr>
          <w:rFonts w:ascii="HQPB5" w:hAnsi="HQPB5"/>
          <w:b w:val="0"/>
          <w:bCs w:val="0"/>
          <w:color w:val="000000"/>
          <w:sz w:val="24"/>
          <w:szCs w:val="24"/>
        </w:rPr>
        <w:sym w:font="HQPB5" w:char="F028"/>
      </w:r>
      <w:r w:rsidR="005D6271" w:rsidRPr="006E1AB5">
        <w:rPr>
          <w:rFonts w:ascii="HQPB1" w:hAnsi="HQPB1"/>
          <w:b w:val="0"/>
          <w:bCs w:val="0"/>
          <w:color w:val="000000"/>
          <w:sz w:val="24"/>
          <w:szCs w:val="24"/>
        </w:rPr>
        <w:sym w:font="HQPB1" w:char="F023"/>
      </w:r>
      <w:r w:rsidR="005D6271" w:rsidRPr="006E1AB5">
        <w:rPr>
          <w:rFonts w:ascii="HQPB2" w:hAnsi="HQPB2"/>
          <w:b w:val="0"/>
          <w:bCs w:val="0"/>
          <w:color w:val="000000"/>
          <w:sz w:val="24"/>
          <w:szCs w:val="24"/>
        </w:rPr>
        <w:sym w:font="HQPB2" w:char="F071"/>
      </w:r>
      <w:r w:rsidR="005D6271" w:rsidRPr="006E1AB5">
        <w:rPr>
          <w:rFonts w:ascii="HQPB4" w:hAnsi="HQPB4"/>
          <w:b w:val="0"/>
          <w:bCs w:val="0"/>
          <w:color w:val="000000"/>
          <w:sz w:val="24"/>
          <w:szCs w:val="24"/>
        </w:rPr>
        <w:sym w:font="HQPB4" w:char="F0E8"/>
      </w:r>
      <w:r w:rsidR="005D6271" w:rsidRPr="006E1AB5">
        <w:rPr>
          <w:rFonts w:ascii="HQPB1" w:hAnsi="HQPB1"/>
          <w:b w:val="0"/>
          <w:bCs w:val="0"/>
          <w:color w:val="000000"/>
          <w:sz w:val="24"/>
          <w:szCs w:val="24"/>
        </w:rPr>
        <w:sym w:font="HQPB1" w:char="F0F9"/>
      </w:r>
      <w:r w:rsidR="005D6271" w:rsidRPr="006E1AB5">
        <w:rPr>
          <w:rFonts w:ascii="HQPB4" w:hAnsi="HQPB4"/>
          <w:b w:val="0"/>
          <w:bCs w:val="0"/>
          <w:color w:val="000000"/>
          <w:sz w:val="24"/>
          <w:szCs w:val="24"/>
        </w:rPr>
        <w:sym w:font="HQPB4" w:char="F0F7"/>
      </w:r>
      <w:r w:rsidR="005D6271" w:rsidRPr="006E1AB5">
        <w:rPr>
          <w:rFonts w:ascii="HQPB2" w:hAnsi="HQPB2"/>
          <w:b w:val="0"/>
          <w:bCs w:val="0"/>
          <w:color w:val="000000"/>
          <w:sz w:val="24"/>
          <w:szCs w:val="24"/>
        </w:rPr>
        <w:sym w:font="HQPB2" w:char="F072"/>
      </w:r>
      <w:r w:rsidR="005D6271" w:rsidRPr="006E1AB5">
        <w:rPr>
          <w:rFonts w:ascii="HQPB5" w:hAnsi="HQPB5"/>
          <w:b w:val="0"/>
          <w:bCs w:val="0"/>
          <w:color w:val="000000"/>
          <w:sz w:val="24"/>
          <w:szCs w:val="24"/>
        </w:rPr>
        <w:sym w:font="HQPB5" w:char="F072"/>
      </w:r>
      <w:r w:rsidR="005D6271" w:rsidRPr="006E1AB5">
        <w:rPr>
          <w:rFonts w:ascii="HQPB1" w:hAnsi="HQPB1"/>
          <w:b w:val="0"/>
          <w:bCs w:val="0"/>
          <w:color w:val="000000"/>
          <w:sz w:val="24"/>
          <w:szCs w:val="24"/>
        </w:rPr>
        <w:sym w:font="HQPB1" w:char="F026"/>
      </w:r>
      <w:r w:rsidR="005D6271" w:rsidRPr="006E1AB5">
        <w:rPr>
          <w:rFonts w:ascii="HQPB5" w:hAnsi="HQPB5"/>
          <w:b w:val="0"/>
          <w:bCs w:val="0"/>
          <w:color w:val="000000"/>
          <w:sz w:val="24"/>
          <w:szCs w:val="24"/>
        </w:rPr>
        <w:sym w:font="HQPB5" w:char="F075"/>
      </w:r>
      <w:r w:rsidR="005D6271" w:rsidRPr="006E1AB5">
        <w:rPr>
          <w:rFonts w:ascii="HQPB2" w:hAnsi="HQPB2"/>
          <w:b w:val="0"/>
          <w:bCs w:val="0"/>
          <w:color w:val="000000"/>
          <w:sz w:val="24"/>
          <w:szCs w:val="24"/>
        </w:rPr>
        <w:sym w:font="HQPB2" w:char="F072"/>
      </w:r>
      <w:r w:rsidR="005D6271" w:rsidRPr="006E1AB5">
        <w:rPr>
          <w:rFonts w:ascii="HQPB2" w:hAnsi="HQPB2"/>
          <w:b w:val="0"/>
          <w:bCs w:val="0"/>
          <w:color w:val="000000"/>
          <w:sz w:val="24"/>
          <w:szCs w:val="24"/>
          <w:rtl/>
        </w:rPr>
        <w:t xml:space="preserve"> </w:t>
      </w:r>
      <w:r w:rsidR="005D6271" w:rsidRPr="006E1AB5">
        <w:rPr>
          <w:rFonts w:ascii="HQPB4" w:hAnsi="HQPB4"/>
          <w:b w:val="0"/>
          <w:bCs w:val="0"/>
          <w:color w:val="000000"/>
          <w:sz w:val="24"/>
          <w:szCs w:val="24"/>
        </w:rPr>
        <w:sym w:font="HQPB4" w:char="F0FC"/>
      </w:r>
      <w:r w:rsidR="005D6271" w:rsidRPr="006E1AB5">
        <w:rPr>
          <w:rFonts w:ascii="HQPB2" w:hAnsi="HQPB2"/>
          <w:b w:val="0"/>
          <w:bCs w:val="0"/>
          <w:color w:val="000000"/>
          <w:sz w:val="24"/>
          <w:szCs w:val="24"/>
        </w:rPr>
        <w:sym w:font="HQPB2" w:char="F093"/>
      </w:r>
      <w:r w:rsidR="005D6271" w:rsidRPr="006E1AB5">
        <w:rPr>
          <w:rFonts w:ascii="HQPB4" w:hAnsi="HQPB4"/>
          <w:b w:val="0"/>
          <w:bCs w:val="0"/>
          <w:color w:val="000000"/>
          <w:sz w:val="24"/>
          <w:szCs w:val="24"/>
        </w:rPr>
        <w:sym w:font="HQPB4" w:char="F0CF"/>
      </w:r>
      <w:r w:rsidR="005D6271" w:rsidRPr="006E1AB5">
        <w:rPr>
          <w:rFonts w:ascii="HQPB1" w:hAnsi="HQPB1"/>
          <w:b w:val="0"/>
          <w:bCs w:val="0"/>
          <w:color w:val="000000"/>
          <w:sz w:val="24"/>
          <w:szCs w:val="24"/>
        </w:rPr>
        <w:sym w:font="HQPB1" w:char="F089"/>
      </w:r>
      <w:r w:rsidR="005D6271" w:rsidRPr="006E1AB5">
        <w:rPr>
          <w:rFonts w:ascii="HQPB4" w:hAnsi="HQPB4"/>
          <w:b w:val="0"/>
          <w:bCs w:val="0"/>
          <w:color w:val="000000"/>
          <w:sz w:val="24"/>
          <w:szCs w:val="24"/>
        </w:rPr>
        <w:sym w:font="HQPB4" w:char="F0F7"/>
      </w:r>
      <w:r w:rsidR="005D6271" w:rsidRPr="006E1AB5">
        <w:rPr>
          <w:rFonts w:ascii="HQPB2" w:hAnsi="HQPB2"/>
          <w:b w:val="0"/>
          <w:bCs w:val="0"/>
          <w:color w:val="000000"/>
          <w:sz w:val="24"/>
          <w:szCs w:val="24"/>
        </w:rPr>
        <w:sym w:font="HQPB2" w:char="F06B"/>
      </w:r>
      <w:r w:rsidR="005D6271" w:rsidRPr="006E1AB5">
        <w:rPr>
          <w:rFonts w:ascii="HQPB5" w:hAnsi="HQPB5"/>
          <w:b w:val="0"/>
          <w:bCs w:val="0"/>
          <w:color w:val="000000"/>
          <w:sz w:val="24"/>
          <w:szCs w:val="24"/>
        </w:rPr>
        <w:sym w:font="HQPB5" w:char="F079"/>
      </w:r>
      <w:r w:rsidR="005D6271" w:rsidRPr="006E1AB5">
        <w:rPr>
          <w:rFonts w:ascii="HQPB1" w:hAnsi="HQPB1"/>
          <w:b w:val="0"/>
          <w:bCs w:val="0"/>
          <w:color w:val="000000"/>
          <w:sz w:val="24"/>
          <w:szCs w:val="24"/>
        </w:rPr>
        <w:sym w:font="HQPB1" w:char="F0E9"/>
      </w:r>
      <w:r w:rsidR="005D6271" w:rsidRPr="006E1AB5">
        <w:rPr>
          <w:rFonts w:ascii="HQPB4" w:hAnsi="HQPB4"/>
          <w:b w:val="0"/>
          <w:bCs w:val="0"/>
          <w:color w:val="000000"/>
          <w:sz w:val="24"/>
          <w:szCs w:val="24"/>
        </w:rPr>
        <w:sym w:font="HQPB4" w:char="F0CE"/>
      </w:r>
      <w:r w:rsidR="005D6271" w:rsidRPr="006E1AB5">
        <w:rPr>
          <w:rFonts w:ascii="HQPB1" w:hAnsi="HQPB1"/>
          <w:b w:val="0"/>
          <w:bCs w:val="0"/>
          <w:color w:val="000000"/>
          <w:sz w:val="24"/>
          <w:szCs w:val="24"/>
        </w:rPr>
        <w:sym w:font="HQPB1" w:char="F02F"/>
      </w:r>
      <w:r w:rsidR="005D6271" w:rsidRPr="006E1AB5">
        <w:rPr>
          <w:rFonts w:ascii="HQPB1" w:hAnsi="HQPB1"/>
          <w:b w:val="0"/>
          <w:bCs w:val="0"/>
          <w:color w:val="000000"/>
          <w:sz w:val="24"/>
          <w:szCs w:val="24"/>
          <w:rtl/>
        </w:rPr>
        <w:t xml:space="preserve"> </w:t>
      </w:r>
      <w:r w:rsidR="005D6271" w:rsidRPr="006E1AB5">
        <w:rPr>
          <w:rFonts w:ascii="HQPB4" w:hAnsi="HQPB4"/>
          <w:b w:val="0"/>
          <w:bCs w:val="0"/>
          <w:color w:val="000000"/>
          <w:sz w:val="24"/>
          <w:szCs w:val="24"/>
        </w:rPr>
        <w:sym w:font="HQPB4" w:char="F0C5"/>
      </w:r>
      <w:r w:rsidR="005D6271" w:rsidRPr="006E1AB5">
        <w:rPr>
          <w:rFonts w:ascii="HQPB2" w:hAnsi="HQPB2"/>
          <w:b w:val="0"/>
          <w:bCs w:val="0"/>
          <w:color w:val="000000"/>
          <w:sz w:val="24"/>
          <w:szCs w:val="24"/>
        </w:rPr>
        <w:sym w:font="HQPB2" w:char="F024"/>
      </w:r>
      <w:r w:rsidR="005D6271" w:rsidRPr="006E1AB5">
        <w:rPr>
          <w:rFonts w:ascii="HQPB2" w:hAnsi="HQPB2"/>
          <w:b w:val="0"/>
          <w:bCs w:val="0"/>
          <w:color w:val="000000"/>
          <w:sz w:val="24"/>
          <w:szCs w:val="24"/>
        </w:rPr>
        <w:sym w:font="HQPB2" w:char="F072"/>
      </w:r>
      <w:r w:rsidR="005D6271" w:rsidRPr="006E1AB5">
        <w:rPr>
          <w:rFonts w:ascii="HQPB4" w:hAnsi="HQPB4"/>
          <w:b w:val="0"/>
          <w:bCs w:val="0"/>
          <w:color w:val="000000"/>
          <w:sz w:val="24"/>
          <w:szCs w:val="24"/>
        </w:rPr>
        <w:sym w:font="HQPB4" w:char="F0E9"/>
      </w:r>
      <w:r w:rsidR="005D6271" w:rsidRPr="006E1AB5">
        <w:rPr>
          <w:rFonts w:ascii="HQPB1" w:hAnsi="HQPB1"/>
          <w:b w:val="0"/>
          <w:bCs w:val="0"/>
          <w:color w:val="000000"/>
          <w:sz w:val="24"/>
          <w:szCs w:val="24"/>
        </w:rPr>
        <w:sym w:font="HQPB1" w:char="F026"/>
      </w:r>
      <w:r w:rsidR="005D6271" w:rsidRPr="006E1AB5">
        <w:rPr>
          <w:rFonts w:ascii="HQPB1" w:hAnsi="HQPB1"/>
          <w:b w:val="0"/>
          <w:bCs w:val="0"/>
          <w:color w:val="000000"/>
          <w:sz w:val="24"/>
          <w:szCs w:val="24"/>
          <w:rtl/>
        </w:rPr>
        <w:t xml:space="preserve"> </w:t>
      </w:r>
      <w:r w:rsidR="005D6271" w:rsidRPr="006E1AB5">
        <w:rPr>
          <w:rFonts w:ascii="HQPB4" w:hAnsi="HQPB4"/>
          <w:b w:val="0"/>
          <w:bCs w:val="0"/>
          <w:color w:val="000000"/>
          <w:sz w:val="24"/>
          <w:szCs w:val="24"/>
        </w:rPr>
        <w:sym w:font="HQPB4" w:char="F0F6"/>
      </w:r>
      <w:r w:rsidR="005D6271" w:rsidRPr="006E1AB5">
        <w:rPr>
          <w:rFonts w:ascii="HQPB2" w:hAnsi="HQPB2"/>
          <w:b w:val="0"/>
          <w:bCs w:val="0"/>
          <w:color w:val="000000"/>
          <w:sz w:val="24"/>
          <w:szCs w:val="24"/>
        </w:rPr>
        <w:sym w:font="HQPB2" w:char="F04E"/>
      </w:r>
      <w:r w:rsidR="005D6271" w:rsidRPr="006E1AB5">
        <w:rPr>
          <w:rFonts w:ascii="HQPB4" w:hAnsi="HQPB4"/>
          <w:b w:val="0"/>
          <w:bCs w:val="0"/>
          <w:color w:val="000000"/>
          <w:sz w:val="24"/>
          <w:szCs w:val="24"/>
        </w:rPr>
        <w:sym w:font="HQPB4" w:char="F0E4"/>
      </w:r>
      <w:r w:rsidR="005D6271" w:rsidRPr="006E1AB5">
        <w:rPr>
          <w:rFonts w:ascii="HQPB2" w:hAnsi="HQPB2"/>
          <w:b w:val="0"/>
          <w:bCs w:val="0"/>
          <w:color w:val="000000"/>
          <w:sz w:val="24"/>
          <w:szCs w:val="24"/>
        </w:rPr>
        <w:sym w:font="HQPB2" w:char="F02E"/>
      </w:r>
      <w:r w:rsidR="005D6271" w:rsidRPr="006E1AB5">
        <w:rPr>
          <w:rFonts w:ascii="HQPB4" w:hAnsi="HQPB4"/>
          <w:b w:val="0"/>
          <w:bCs w:val="0"/>
          <w:color w:val="000000"/>
          <w:sz w:val="24"/>
          <w:szCs w:val="24"/>
        </w:rPr>
        <w:sym w:font="HQPB4" w:char="F0CF"/>
      </w:r>
      <w:r w:rsidR="005D6271" w:rsidRPr="006E1AB5">
        <w:rPr>
          <w:rFonts w:ascii="HQPB1" w:hAnsi="HQPB1"/>
          <w:b w:val="0"/>
          <w:bCs w:val="0"/>
          <w:color w:val="000000"/>
          <w:sz w:val="24"/>
          <w:szCs w:val="24"/>
        </w:rPr>
        <w:sym w:font="HQPB1" w:char="F089"/>
      </w:r>
      <w:r w:rsidR="005D6271" w:rsidRPr="006E1AB5">
        <w:rPr>
          <w:rFonts w:ascii="HQPB4" w:hAnsi="HQPB4"/>
          <w:b w:val="0"/>
          <w:bCs w:val="0"/>
          <w:color w:val="000000"/>
          <w:sz w:val="24"/>
          <w:szCs w:val="24"/>
        </w:rPr>
        <w:sym w:font="HQPB4" w:char="F0F4"/>
      </w:r>
      <w:r w:rsidR="005D6271" w:rsidRPr="006E1AB5">
        <w:rPr>
          <w:rFonts w:ascii="HQPB2" w:hAnsi="HQPB2"/>
          <w:b w:val="0"/>
          <w:bCs w:val="0"/>
          <w:color w:val="000000"/>
          <w:sz w:val="24"/>
          <w:szCs w:val="24"/>
        </w:rPr>
        <w:sym w:font="HQPB2" w:char="F067"/>
      </w:r>
      <w:r w:rsidR="005D6271" w:rsidRPr="006E1AB5">
        <w:rPr>
          <w:rFonts w:ascii="HQPB5" w:hAnsi="HQPB5"/>
          <w:b w:val="0"/>
          <w:bCs w:val="0"/>
          <w:color w:val="000000"/>
          <w:sz w:val="24"/>
          <w:szCs w:val="24"/>
        </w:rPr>
        <w:sym w:font="HQPB5" w:char="F079"/>
      </w:r>
      <w:r w:rsidR="005D6271" w:rsidRPr="006E1AB5">
        <w:rPr>
          <w:rFonts w:ascii="HQPB1" w:hAnsi="HQPB1"/>
          <w:b w:val="0"/>
          <w:bCs w:val="0"/>
          <w:color w:val="000000"/>
          <w:sz w:val="24"/>
          <w:szCs w:val="24"/>
        </w:rPr>
        <w:sym w:font="HQPB1" w:char="F0E8"/>
      </w:r>
      <w:r w:rsidR="005D6271" w:rsidRPr="006E1AB5">
        <w:rPr>
          <w:rFonts w:ascii="HQPB4" w:hAnsi="HQPB4"/>
          <w:b w:val="0"/>
          <w:bCs w:val="0"/>
          <w:color w:val="000000"/>
          <w:sz w:val="24"/>
          <w:szCs w:val="24"/>
        </w:rPr>
        <w:sym w:font="HQPB4" w:char="F0CE"/>
      </w:r>
      <w:r w:rsidR="005D6271" w:rsidRPr="006E1AB5">
        <w:rPr>
          <w:rFonts w:ascii="HQPB1" w:hAnsi="HQPB1"/>
          <w:b w:val="0"/>
          <w:bCs w:val="0"/>
          <w:color w:val="000000"/>
          <w:sz w:val="24"/>
          <w:szCs w:val="24"/>
        </w:rPr>
        <w:sym w:font="HQPB1" w:char="F02F"/>
      </w:r>
      <w:r w:rsidR="005D6271" w:rsidRPr="006E1AB5">
        <w:rPr>
          <w:rFonts w:ascii="HQPB1" w:hAnsi="HQPB1"/>
          <w:b w:val="0"/>
          <w:bCs w:val="0"/>
          <w:color w:val="000000"/>
          <w:sz w:val="24"/>
          <w:szCs w:val="24"/>
          <w:rtl/>
        </w:rPr>
        <w:t xml:space="preserve"> </w:t>
      </w:r>
      <w:r w:rsidR="005D6271" w:rsidRPr="006E1AB5">
        <w:rPr>
          <w:rFonts w:ascii="HQPB5" w:hAnsi="HQPB5"/>
          <w:b w:val="0"/>
          <w:bCs w:val="0"/>
          <w:color w:val="000000"/>
          <w:sz w:val="24"/>
          <w:szCs w:val="24"/>
        </w:rPr>
        <w:sym w:font="HQPB5" w:char="F07D"/>
      </w:r>
      <w:r w:rsidR="005D6271" w:rsidRPr="006E1AB5">
        <w:rPr>
          <w:rFonts w:ascii="HQPB2" w:hAnsi="HQPB2"/>
          <w:b w:val="0"/>
          <w:bCs w:val="0"/>
          <w:color w:val="000000"/>
          <w:sz w:val="24"/>
          <w:szCs w:val="24"/>
        </w:rPr>
        <w:sym w:font="HQPB2" w:char="F091"/>
      </w:r>
      <w:r w:rsidR="005D6271" w:rsidRPr="006E1AB5">
        <w:rPr>
          <w:rFonts w:ascii="HQPB2" w:hAnsi="HQPB2"/>
          <w:b w:val="0"/>
          <w:bCs w:val="0"/>
          <w:color w:val="000000"/>
          <w:sz w:val="24"/>
          <w:szCs w:val="24"/>
        </w:rPr>
        <w:sym w:font="HQPB2" w:char="F0BB"/>
      </w:r>
      <w:r w:rsidR="005D6271" w:rsidRPr="006E1AB5">
        <w:rPr>
          <w:rFonts w:ascii="HQPB4" w:hAnsi="HQPB4"/>
          <w:b w:val="0"/>
          <w:bCs w:val="0"/>
          <w:color w:val="000000"/>
          <w:sz w:val="24"/>
          <w:szCs w:val="24"/>
        </w:rPr>
        <w:sym w:font="HQPB4" w:char="F0A7"/>
      </w:r>
      <w:r w:rsidR="005D6271" w:rsidRPr="006E1AB5">
        <w:rPr>
          <w:rFonts w:ascii="HQPB2" w:hAnsi="HQPB2"/>
          <w:b w:val="0"/>
          <w:bCs w:val="0"/>
          <w:color w:val="000000"/>
          <w:sz w:val="24"/>
          <w:szCs w:val="24"/>
        </w:rPr>
        <w:sym w:font="HQPB2" w:char="F083"/>
      </w:r>
      <w:r w:rsidR="005D6271" w:rsidRPr="006E1AB5">
        <w:rPr>
          <w:rFonts w:ascii="HQPB4" w:hAnsi="HQPB4"/>
          <w:b w:val="0"/>
          <w:bCs w:val="0"/>
          <w:color w:val="000000"/>
          <w:sz w:val="24"/>
          <w:szCs w:val="24"/>
        </w:rPr>
        <w:sym w:font="HQPB4" w:char="F0CE"/>
      </w:r>
      <w:r w:rsidR="005D6271" w:rsidRPr="006E1AB5">
        <w:rPr>
          <w:rFonts w:ascii="HQPB1" w:hAnsi="HQPB1"/>
          <w:b w:val="0"/>
          <w:bCs w:val="0"/>
          <w:color w:val="000000"/>
          <w:sz w:val="24"/>
          <w:szCs w:val="24"/>
        </w:rPr>
        <w:sym w:font="HQPB1" w:char="F029"/>
      </w:r>
      <w:r w:rsidR="005D6271" w:rsidRPr="006E1AB5">
        <w:rPr>
          <w:rFonts w:ascii="HQPB5" w:hAnsi="HQPB5"/>
          <w:b w:val="0"/>
          <w:bCs w:val="0"/>
          <w:color w:val="000000"/>
          <w:sz w:val="24"/>
          <w:szCs w:val="24"/>
        </w:rPr>
        <w:sym w:font="HQPB5" w:char="F075"/>
      </w:r>
      <w:r w:rsidR="005D6271" w:rsidRPr="006E1AB5">
        <w:rPr>
          <w:rFonts w:ascii="HQPB2" w:hAnsi="HQPB2"/>
          <w:b w:val="0"/>
          <w:bCs w:val="0"/>
          <w:color w:val="000000"/>
          <w:sz w:val="24"/>
          <w:szCs w:val="24"/>
        </w:rPr>
        <w:sym w:font="HQPB2" w:char="F072"/>
      </w:r>
      <w:r w:rsidR="005D6271" w:rsidRPr="006E1AB5">
        <w:rPr>
          <w:rFonts w:ascii="HQPB2" w:hAnsi="HQPB2"/>
          <w:b w:val="0"/>
          <w:bCs w:val="0"/>
          <w:color w:val="000000"/>
          <w:sz w:val="24"/>
          <w:szCs w:val="24"/>
          <w:rtl/>
        </w:rPr>
        <w:t xml:space="preserve"> </w:t>
      </w:r>
      <w:r w:rsidR="005D6271" w:rsidRPr="006E1AB5">
        <w:rPr>
          <w:rFonts w:ascii="HQPB4" w:hAnsi="HQPB4"/>
          <w:b w:val="0"/>
          <w:bCs w:val="0"/>
          <w:color w:val="000000"/>
          <w:sz w:val="24"/>
          <w:szCs w:val="24"/>
        </w:rPr>
        <w:sym w:font="HQPB4" w:char="F0C8"/>
      </w:r>
      <w:r w:rsidR="005D6271" w:rsidRPr="006E1AB5">
        <w:rPr>
          <w:rFonts w:ascii="HQPB2" w:hAnsi="HQPB2"/>
          <w:b w:val="0"/>
          <w:bCs w:val="0"/>
          <w:color w:val="000000"/>
          <w:sz w:val="24"/>
          <w:szCs w:val="24"/>
        </w:rPr>
        <w:sym w:font="HQPB2" w:char="F062"/>
      </w:r>
      <w:r w:rsidR="005D6271" w:rsidRPr="006E1AB5">
        <w:rPr>
          <w:rFonts w:ascii="HQPB2" w:hAnsi="HQPB2"/>
          <w:b w:val="0"/>
          <w:bCs w:val="0"/>
          <w:color w:val="000000"/>
          <w:sz w:val="24"/>
          <w:szCs w:val="24"/>
        </w:rPr>
        <w:sym w:font="HQPB2" w:char="F071"/>
      </w:r>
      <w:r w:rsidR="005D6271" w:rsidRPr="006E1AB5">
        <w:rPr>
          <w:rFonts w:ascii="HQPB4" w:hAnsi="HQPB4"/>
          <w:b w:val="0"/>
          <w:bCs w:val="0"/>
          <w:color w:val="000000"/>
          <w:sz w:val="24"/>
          <w:szCs w:val="24"/>
        </w:rPr>
        <w:sym w:font="HQPB4" w:char="F0E7"/>
      </w:r>
      <w:r w:rsidR="005D6271" w:rsidRPr="006E1AB5">
        <w:rPr>
          <w:rFonts w:ascii="HQPB1" w:hAnsi="HQPB1"/>
          <w:b w:val="0"/>
          <w:bCs w:val="0"/>
          <w:color w:val="000000"/>
          <w:sz w:val="24"/>
          <w:szCs w:val="24"/>
        </w:rPr>
        <w:sym w:font="HQPB1" w:char="F037"/>
      </w:r>
      <w:r w:rsidR="005D6271" w:rsidRPr="006E1AB5">
        <w:rPr>
          <w:rFonts w:ascii="HQPB5" w:hAnsi="HQPB5"/>
          <w:b w:val="0"/>
          <w:bCs w:val="0"/>
          <w:color w:val="000000"/>
          <w:sz w:val="24"/>
          <w:szCs w:val="24"/>
        </w:rPr>
        <w:sym w:font="HQPB5" w:char="F079"/>
      </w:r>
      <w:r w:rsidR="005D6271" w:rsidRPr="006E1AB5">
        <w:rPr>
          <w:rFonts w:ascii="HQPB2" w:hAnsi="HQPB2"/>
          <w:b w:val="0"/>
          <w:bCs w:val="0"/>
          <w:color w:val="000000"/>
          <w:sz w:val="24"/>
          <w:szCs w:val="24"/>
        </w:rPr>
        <w:sym w:font="HQPB2" w:char="F064"/>
      </w:r>
      <w:r w:rsidR="005D6271" w:rsidRPr="006E1AB5">
        <w:rPr>
          <w:rFonts w:ascii="HQPB4" w:hAnsi="HQPB4"/>
          <w:b w:val="0"/>
          <w:bCs w:val="0"/>
          <w:color w:val="000000"/>
          <w:sz w:val="24"/>
          <w:szCs w:val="24"/>
        </w:rPr>
        <w:sym w:font="HQPB4" w:char="F0F6"/>
      </w:r>
      <w:r w:rsidR="005D6271" w:rsidRPr="006E1AB5">
        <w:rPr>
          <w:rFonts w:ascii="HQPB1" w:hAnsi="HQPB1"/>
          <w:b w:val="0"/>
          <w:bCs w:val="0"/>
          <w:color w:val="000000"/>
          <w:sz w:val="24"/>
          <w:szCs w:val="24"/>
        </w:rPr>
        <w:sym w:font="HQPB1" w:char="F091"/>
      </w:r>
      <w:r w:rsidR="005D6271" w:rsidRPr="006E1AB5">
        <w:rPr>
          <w:rFonts w:ascii="HQPB5" w:hAnsi="HQPB5"/>
          <w:b w:val="0"/>
          <w:bCs w:val="0"/>
          <w:color w:val="000000"/>
          <w:sz w:val="24"/>
          <w:szCs w:val="24"/>
        </w:rPr>
        <w:sym w:font="HQPB5" w:char="F024"/>
      </w:r>
      <w:r w:rsidR="005D6271" w:rsidRPr="006E1AB5">
        <w:rPr>
          <w:rFonts w:ascii="HQPB1" w:hAnsi="HQPB1"/>
          <w:b w:val="0"/>
          <w:bCs w:val="0"/>
          <w:color w:val="000000"/>
          <w:sz w:val="24"/>
          <w:szCs w:val="24"/>
        </w:rPr>
        <w:sym w:font="HQPB1" w:char="F024"/>
      </w:r>
      <w:r w:rsidR="005D6271" w:rsidRPr="006E1AB5">
        <w:rPr>
          <w:rFonts w:ascii="HQPB5" w:hAnsi="HQPB5"/>
          <w:b w:val="0"/>
          <w:bCs w:val="0"/>
          <w:color w:val="000000"/>
          <w:sz w:val="24"/>
          <w:szCs w:val="24"/>
        </w:rPr>
        <w:sym w:font="HQPB5" w:char="F073"/>
      </w:r>
      <w:r w:rsidR="005D6271" w:rsidRPr="006E1AB5">
        <w:rPr>
          <w:rFonts w:ascii="HQPB1" w:hAnsi="HQPB1"/>
          <w:b w:val="0"/>
          <w:bCs w:val="0"/>
          <w:color w:val="000000"/>
          <w:sz w:val="24"/>
          <w:szCs w:val="24"/>
        </w:rPr>
        <w:sym w:font="HQPB1" w:char="F0F9"/>
      </w:r>
      <w:r w:rsidR="005D6271" w:rsidRPr="006E1AB5">
        <w:rPr>
          <w:rFonts w:ascii="HQPB1" w:hAnsi="HQPB1"/>
          <w:b w:val="0"/>
          <w:bCs w:val="0"/>
          <w:color w:val="000000"/>
          <w:sz w:val="24"/>
          <w:szCs w:val="24"/>
          <w:rtl/>
        </w:rPr>
        <w:t xml:space="preserve"> </w:t>
      </w:r>
      <w:r w:rsidR="005D6271" w:rsidRPr="006E1AB5">
        <w:rPr>
          <w:rFonts w:ascii="HQPB2" w:hAnsi="HQPB2"/>
          <w:b w:val="0"/>
          <w:bCs w:val="0"/>
          <w:color w:val="000000"/>
          <w:sz w:val="24"/>
          <w:szCs w:val="24"/>
        </w:rPr>
        <w:sym w:font="HQPB2" w:char="F0C7"/>
      </w:r>
      <w:r w:rsidR="005D6271" w:rsidRPr="006E1AB5">
        <w:rPr>
          <w:rFonts w:ascii="HQPB2" w:hAnsi="HQPB2"/>
          <w:b w:val="0"/>
          <w:bCs w:val="0"/>
          <w:color w:val="000000"/>
          <w:sz w:val="24"/>
          <w:szCs w:val="24"/>
        </w:rPr>
        <w:sym w:font="HQPB2" w:char="F0CD"/>
      </w:r>
      <w:r w:rsidR="005D6271" w:rsidRPr="006E1AB5">
        <w:rPr>
          <w:rFonts w:ascii="HQPB2" w:hAnsi="HQPB2"/>
          <w:b w:val="0"/>
          <w:bCs w:val="0"/>
          <w:color w:val="000000"/>
          <w:sz w:val="24"/>
          <w:szCs w:val="24"/>
        </w:rPr>
        <w:sym w:font="HQPB2" w:char="F0C9"/>
      </w:r>
      <w:r w:rsidR="005D6271" w:rsidRPr="006E1AB5">
        <w:rPr>
          <w:rFonts w:ascii="HQPB2" w:hAnsi="HQPB2"/>
          <w:b w:val="0"/>
          <w:bCs w:val="0"/>
          <w:color w:val="000000"/>
          <w:sz w:val="24"/>
          <w:szCs w:val="24"/>
        </w:rPr>
        <w:sym w:font="HQPB2" w:char="F0C8"/>
      </w:r>
      <w:r w:rsidR="005D6271" w:rsidRPr="006E1AB5">
        <w:rPr>
          <w:rFonts w:ascii="HQPB2" w:hAnsi="HQPB2"/>
          <w:b w:val="0"/>
          <w:bCs w:val="0"/>
          <w:color w:val="000000"/>
          <w:sz w:val="24"/>
          <w:szCs w:val="24"/>
          <w:rtl/>
        </w:rPr>
        <w:t xml:space="preserve"> </w:t>
      </w:r>
      <w:r w:rsidR="005D6271" w:rsidRPr="006E1AB5">
        <w:rPr>
          <w:rFonts w:ascii="HQPB2" w:hAnsi="HQPB2"/>
          <w:b w:val="0"/>
          <w:bCs w:val="0"/>
          <w:color w:val="000000"/>
          <w:sz w:val="24"/>
          <w:szCs w:val="24"/>
        </w:rPr>
        <w:sym w:font="HQPB2" w:char="F0E1"/>
      </w:r>
      <w:r w:rsidR="005D6271" w:rsidRPr="006E1AB5">
        <w:rPr>
          <w:rFonts w:ascii="HQPB2" w:hAnsi="HQPB2"/>
          <w:b w:val="0"/>
          <w:bCs w:val="0"/>
          <w:color w:val="000000"/>
          <w:sz w:val="24"/>
          <w:szCs w:val="24"/>
          <w:rtl/>
        </w:rPr>
        <w:t xml:space="preserve"> </w:t>
      </w:r>
      <w:r w:rsidR="005D6271" w:rsidRPr="006E1AB5">
        <w:rPr>
          <w:b w:val="0"/>
          <w:bCs w:val="0"/>
          <w:sz w:val="24"/>
          <w:szCs w:val="24"/>
          <w:rtl/>
        </w:rPr>
        <w:t>(بقره</w:t>
      </w:r>
      <w:r w:rsidR="005D6271" w:rsidRPr="006E1AB5">
        <w:rPr>
          <w:rFonts w:hint="cs"/>
          <w:b w:val="0"/>
          <w:bCs w:val="0"/>
          <w:sz w:val="24"/>
          <w:szCs w:val="24"/>
          <w:rtl/>
        </w:rPr>
        <w:t>:</w:t>
      </w:r>
      <w:r w:rsidRPr="006E1AB5">
        <w:rPr>
          <w:b w:val="0"/>
          <w:bCs w:val="0"/>
          <w:sz w:val="24"/>
          <w:szCs w:val="24"/>
          <w:rtl/>
        </w:rPr>
        <w:t>40)</w:t>
      </w:r>
    </w:p>
    <w:p w:rsidR="00C13212" w:rsidRPr="006E1AB5" w:rsidRDefault="00061D0F" w:rsidP="00513FCC">
      <w:pPr>
        <w:pStyle w:val="NormalCom"/>
        <w:spacing w:line="216" w:lineRule="auto"/>
        <w:ind w:firstLine="340"/>
        <w:jc w:val="both"/>
        <w:rPr>
          <w:rFonts w:hint="cs"/>
          <w:b w:val="0"/>
          <w:bCs w:val="0"/>
          <w:sz w:val="27"/>
          <w:szCs w:val="27"/>
          <w:rtl/>
        </w:rPr>
      </w:pPr>
      <w:r w:rsidRPr="006E1AB5">
        <w:rPr>
          <w:b w:val="0"/>
          <w:bCs w:val="0"/>
          <w:sz w:val="27"/>
          <w:szCs w:val="27"/>
          <w:rtl/>
        </w:rPr>
        <w:t>يعني: «اي بني‌اسرائيل! به ياد آوريد نعمتي را كه بر شما ارزاني داشته‌ام و به عهد من (كه همان ايمان و كردار نيك است،) وفا كنيد تا به پيمان شما (يعني پاداش نيك و بهشت برين</w:t>
      </w:r>
      <w:r w:rsidR="00C13212" w:rsidRPr="006E1AB5">
        <w:rPr>
          <w:b w:val="0"/>
          <w:bCs w:val="0"/>
          <w:sz w:val="27"/>
          <w:szCs w:val="27"/>
          <w:rtl/>
        </w:rPr>
        <w:t>) وفا كنم و تنها از من بترسيد.»</w:t>
      </w:r>
    </w:p>
    <w:p w:rsidR="00C13212" w:rsidRPr="006E1AB5" w:rsidRDefault="00061D0F" w:rsidP="00513FCC">
      <w:pPr>
        <w:pStyle w:val="NormalCom"/>
        <w:spacing w:line="216" w:lineRule="auto"/>
        <w:ind w:firstLine="340"/>
        <w:jc w:val="both"/>
        <w:rPr>
          <w:rFonts w:hint="cs"/>
          <w:b w:val="0"/>
          <w:bCs w:val="0"/>
          <w:sz w:val="27"/>
          <w:szCs w:val="27"/>
          <w:rtl/>
        </w:rPr>
      </w:pPr>
      <w:r w:rsidRPr="006E1AB5">
        <w:rPr>
          <w:b w:val="0"/>
          <w:bCs w:val="0"/>
          <w:sz w:val="27"/>
          <w:szCs w:val="27"/>
          <w:rtl/>
        </w:rPr>
        <w:t>خداي متعال، مي‌فرمايد:</w:t>
      </w:r>
      <w:r w:rsidR="002B1C11" w:rsidRPr="006E1AB5">
        <w:rPr>
          <w:rFonts w:hint="cs"/>
          <w:b w:val="0"/>
          <w:bCs w:val="0"/>
          <w:sz w:val="27"/>
          <w:szCs w:val="27"/>
          <w:rtl/>
        </w:rPr>
        <w:t xml:space="preserve"> </w:t>
      </w:r>
      <w:r w:rsidR="002B1C11" w:rsidRPr="006E1AB5">
        <w:rPr>
          <w:rFonts w:ascii="HQPB2" w:hAnsi="HQPB2" w:hint="cs"/>
          <w:b w:val="0"/>
          <w:bCs w:val="0"/>
          <w:color w:val="000000"/>
          <w:sz w:val="24"/>
          <w:szCs w:val="24"/>
        </w:rPr>
        <w:sym w:font="HQPB2" w:char="F0E2"/>
      </w:r>
      <w:r w:rsidR="002B1C11" w:rsidRPr="006E1AB5">
        <w:rPr>
          <w:rFonts w:ascii="HQPB2" w:hAnsi="HQPB2"/>
          <w:b w:val="0"/>
          <w:bCs w:val="0"/>
          <w:sz w:val="24"/>
          <w:szCs w:val="24"/>
          <w:rtl/>
        </w:rPr>
        <w:t xml:space="preserve"> </w:t>
      </w:r>
      <w:r w:rsidR="002B1C11" w:rsidRPr="006E1AB5">
        <w:rPr>
          <w:rFonts w:ascii="HQPB4" w:hAnsi="HQPB4"/>
          <w:b w:val="0"/>
          <w:bCs w:val="0"/>
          <w:color w:val="000000"/>
          <w:sz w:val="24"/>
          <w:szCs w:val="24"/>
        </w:rPr>
        <w:sym w:font="HQPB4" w:char="F0F6"/>
      </w:r>
      <w:r w:rsidR="002B1C11" w:rsidRPr="006E1AB5">
        <w:rPr>
          <w:rFonts w:ascii="HQPB2" w:hAnsi="HQPB2"/>
          <w:b w:val="0"/>
          <w:bCs w:val="0"/>
          <w:color w:val="000000"/>
          <w:sz w:val="24"/>
          <w:szCs w:val="24"/>
        </w:rPr>
        <w:sym w:font="HQPB2" w:char="F04E"/>
      </w:r>
      <w:r w:rsidR="002B1C11" w:rsidRPr="006E1AB5">
        <w:rPr>
          <w:rFonts w:ascii="HQPB4" w:hAnsi="HQPB4"/>
          <w:b w:val="0"/>
          <w:bCs w:val="0"/>
          <w:color w:val="000000"/>
          <w:sz w:val="24"/>
          <w:szCs w:val="24"/>
        </w:rPr>
        <w:sym w:font="HQPB4" w:char="F0C9"/>
      </w:r>
      <w:r w:rsidR="002B1C11" w:rsidRPr="006E1AB5">
        <w:rPr>
          <w:rFonts w:ascii="HQPB2" w:hAnsi="HQPB2"/>
          <w:b w:val="0"/>
          <w:bCs w:val="0"/>
          <w:color w:val="000000"/>
          <w:sz w:val="24"/>
          <w:szCs w:val="24"/>
        </w:rPr>
        <w:sym w:font="HQPB2" w:char="F029"/>
      </w:r>
      <w:r w:rsidR="002B1C11" w:rsidRPr="006E1AB5">
        <w:rPr>
          <w:rFonts w:ascii="HQPB5" w:hAnsi="HQPB5"/>
          <w:b w:val="0"/>
          <w:bCs w:val="0"/>
          <w:color w:val="000000"/>
          <w:sz w:val="24"/>
          <w:szCs w:val="24"/>
        </w:rPr>
        <w:sym w:font="HQPB5" w:char="F074"/>
      </w:r>
      <w:r w:rsidR="002B1C11" w:rsidRPr="006E1AB5">
        <w:rPr>
          <w:rFonts w:ascii="HQPB1" w:hAnsi="HQPB1"/>
          <w:b w:val="0"/>
          <w:bCs w:val="0"/>
          <w:color w:val="000000"/>
          <w:sz w:val="24"/>
          <w:szCs w:val="24"/>
        </w:rPr>
        <w:sym w:font="HQPB1" w:char="F047"/>
      </w:r>
      <w:r w:rsidR="002B1C11" w:rsidRPr="006E1AB5">
        <w:rPr>
          <w:rFonts w:ascii="HQPB4" w:hAnsi="HQPB4"/>
          <w:b w:val="0"/>
          <w:bCs w:val="0"/>
          <w:color w:val="000000"/>
          <w:sz w:val="24"/>
          <w:szCs w:val="24"/>
        </w:rPr>
        <w:sym w:font="HQPB4" w:char="F0F3"/>
      </w:r>
      <w:r w:rsidR="002B1C11" w:rsidRPr="006E1AB5">
        <w:rPr>
          <w:rFonts w:ascii="HQPB1" w:hAnsi="HQPB1"/>
          <w:b w:val="0"/>
          <w:bCs w:val="0"/>
          <w:color w:val="000000"/>
          <w:sz w:val="24"/>
          <w:szCs w:val="24"/>
        </w:rPr>
        <w:sym w:font="HQPB1" w:char="F099"/>
      </w:r>
      <w:r w:rsidR="002B1C11" w:rsidRPr="006E1AB5">
        <w:rPr>
          <w:rFonts w:ascii="HQPB5" w:hAnsi="HQPB5"/>
          <w:b w:val="0"/>
          <w:bCs w:val="0"/>
          <w:color w:val="000000"/>
          <w:sz w:val="24"/>
          <w:szCs w:val="24"/>
        </w:rPr>
        <w:sym w:font="HQPB5" w:char="F024"/>
      </w:r>
      <w:r w:rsidR="002B1C11" w:rsidRPr="006E1AB5">
        <w:rPr>
          <w:rFonts w:ascii="HQPB1" w:hAnsi="HQPB1"/>
          <w:b w:val="0"/>
          <w:bCs w:val="0"/>
          <w:color w:val="000000"/>
          <w:sz w:val="24"/>
          <w:szCs w:val="24"/>
        </w:rPr>
        <w:sym w:font="HQPB1" w:char="F024"/>
      </w:r>
      <w:r w:rsidR="002B1C11" w:rsidRPr="006E1AB5">
        <w:rPr>
          <w:rFonts w:ascii="HQPB5" w:hAnsi="HQPB5"/>
          <w:b w:val="0"/>
          <w:bCs w:val="0"/>
          <w:color w:val="000000"/>
          <w:sz w:val="24"/>
          <w:szCs w:val="24"/>
        </w:rPr>
        <w:sym w:font="HQPB5" w:char="F073"/>
      </w:r>
      <w:r w:rsidR="002B1C11" w:rsidRPr="006E1AB5">
        <w:rPr>
          <w:rFonts w:ascii="HQPB1" w:hAnsi="HQPB1"/>
          <w:b w:val="0"/>
          <w:bCs w:val="0"/>
          <w:color w:val="000000"/>
          <w:sz w:val="24"/>
          <w:szCs w:val="24"/>
        </w:rPr>
        <w:sym w:font="HQPB1" w:char="F0F9"/>
      </w:r>
      <w:r w:rsidR="002B1C11" w:rsidRPr="006E1AB5">
        <w:rPr>
          <w:rFonts w:ascii="HQPB1" w:hAnsi="HQPB1"/>
          <w:b w:val="0"/>
          <w:bCs w:val="0"/>
          <w:color w:val="000000"/>
          <w:sz w:val="24"/>
          <w:szCs w:val="24"/>
          <w:rtl/>
        </w:rPr>
        <w:t xml:space="preserve"> </w:t>
      </w:r>
      <w:r w:rsidR="002B1C11" w:rsidRPr="006E1AB5">
        <w:rPr>
          <w:rFonts w:ascii="HQPB5" w:hAnsi="HQPB5"/>
          <w:b w:val="0"/>
          <w:bCs w:val="0"/>
          <w:color w:val="000000"/>
          <w:sz w:val="24"/>
          <w:szCs w:val="24"/>
        </w:rPr>
        <w:sym w:font="HQPB5" w:char="F021"/>
      </w:r>
      <w:r w:rsidR="002B1C11" w:rsidRPr="006E1AB5">
        <w:rPr>
          <w:rFonts w:ascii="HQPB1" w:hAnsi="HQPB1"/>
          <w:b w:val="0"/>
          <w:bCs w:val="0"/>
          <w:color w:val="000000"/>
          <w:sz w:val="24"/>
          <w:szCs w:val="24"/>
        </w:rPr>
        <w:sym w:font="HQPB1" w:char="F024"/>
      </w:r>
      <w:r w:rsidR="002B1C11" w:rsidRPr="006E1AB5">
        <w:rPr>
          <w:rFonts w:ascii="HQPB5" w:hAnsi="HQPB5"/>
          <w:b w:val="0"/>
          <w:bCs w:val="0"/>
          <w:color w:val="000000"/>
          <w:sz w:val="24"/>
          <w:szCs w:val="24"/>
        </w:rPr>
        <w:sym w:font="HQPB5" w:char="F079"/>
      </w:r>
      <w:r w:rsidR="002B1C11" w:rsidRPr="006E1AB5">
        <w:rPr>
          <w:rFonts w:ascii="HQPB2" w:hAnsi="HQPB2"/>
          <w:b w:val="0"/>
          <w:bCs w:val="0"/>
          <w:color w:val="000000"/>
          <w:sz w:val="24"/>
          <w:szCs w:val="24"/>
        </w:rPr>
        <w:sym w:font="HQPB2" w:char="F04A"/>
      </w:r>
      <w:r w:rsidR="002B1C11" w:rsidRPr="006E1AB5">
        <w:rPr>
          <w:rFonts w:ascii="HQPB5" w:hAnsi="HQPB5"/>
          <w:b w:val="0"/>
          <w:bCs w:val="0"/>
          <w:color w:val="000000"/>
          <w:sz w:val="24"/>
          <w:szCs w:val="24"/>
        </w:rPr>
        <w:sym w:font="HQPB5" w:char="F078"/>
      </w:r>
      <w:r w:rsidR="002B1C11" w:rsidRPr="006E1AB5">
        <w:rPr>
          <w:rFonts w:ascii="HQPB2" w:hAnsi="HQPB2"/>
          <w:b w:val="0"/>
          <w:bCs w:val="0"/>
          <w:color w:val="000000"/>
          <w:sz w:val="24"/>
          <w:szCs w:val="24"/>
        </w:rPr>
        <w:sym w:font="HQPB2" w:char="F02E"/>
      </w:r>
      <w:r w:rsidR="002B1C11" w:rsidRPr="006E1AB5">
        <w:rPr>
          <w:rFonts w:ascii="HQPB2" w:hAnsi="HQPB2"/>
          <w:b w:val="0"/>
          <w:bCs w:val="0"/>
          <w:color w:val="000000"/>
          <w:sz w:val="24"/>
          <w:szCs w:val="24"/>
          <w:rtl/>
        </w:rPr>
        <w:t xml:space="preserve"> </w:t>
      </w:r>
      <w:r w:rsidR="002B1C11" w:rsidRPr="006E1AB5">
        <w:rPr>
          <w:rFonts w:ascii="HQPB5" w:hAnsi="HQPB5"/>
          <w:b w:val="0"/>
          <w:bCs w:val="0"/>
          <w:color w:val="000000"/>
          <w:sz w:val="24"/>
          <w:szCs w:val="24"/>
        </w:rPr>
        <w:sym w:font="HQPB5" w:char="F07C"/>
      </w:r>
      <w:r w:rsidR="002B1C11" w:rsidRPr="006E1AB5">
        <w:rPr>
          <w:rFonts w:ascii="HQPB1" w:hAnsi="HQPB1"/>
          <w:b w:val="0"/>
          <w:bCs w:val="0"/>
          <w:color w:val="000000"/>
          <w:sz w:val="24"/>
          <w:szCs w:val="24"/>
        </w:rPr>
        <w:sym w:font="HQPB1" w:char="F04E"/>
      </w:r>
      <w:r w:rsidR="002B1C11" w:rsidRPr="006E1AB5">
        <w:rPr>
          <w:rFonts w:ascii="HQPB4" w:hAnsi="HQPB4"/>
          <w:b w:val="0"/>
          <w:bCs w:val="0"/>
          <w:color w:val="000000"/>
          <w:sz w:val="24"/>
          <w:szCs w:val="24"/>
        </w:rPr>
        <w:sym w:font="HQPB4" w:char="F0F6"/>
      </w:r>
      <w:r w:rsidR="002B1C11" w:rsidRPr="006E1AB5">
        <w:rPr>
          <w:rFonts w:ascii="HQPB1" w:hAnsi="HQPB1"/>
          <w:b w:val="0"/>
          <w:bCs w:val="0"/>
          <w:color w:val="000000"/>
          <w:sz w:val="24"/>
          <w:szCs w:val="24"/>
        </w:rPr>
        <w:sym w:font="HQPB1" w:char="F08D"/>
      </w:r>
      <w:r w:rsidR="002B1C11" w:rsidRPr="006E1AB5">
        <w:rPr>
          <w:rFonts w:ascii="HQPB4" w:hAnsi="HQPB4"/>
          <w:b w:val="0"/>
          <w:bCs w:val="0"/>
          <w:color w:val="000000"/>
          <w:sz w:val="24"/>
          <w:szCs w:val="24"/>
        </w:rPr>
        <w:sym w:font="HQPB4" w:char="F0CF"/>
      </w:r>
      <w:r w:rsidR="002B1C11" w:rsidRPr="006E1AB5">
        <w:rPr>
          <w:rFonts w:ascii="HQPB2" w:hAnsi="HQPB2"/>
          <w:b w:val="0"/>
          <w:bCs w:val="0"/>
          <w:color w:val="000000"/>
          <w:sz w:val="24"/>
          <w:szCs w:val="24"/>
        </w:rPr>
        <w:sym w:font="HQPB2" w:char="F042"/>
      </w:r>
      <w:r w:rsidR="002B1C11" w:rsidRPr="006E1AB5">
        <w:rPr>
          <w:rFonts w:ascii="HQPB4" w:hAnsi="HQPB4"/>
          <w:b w:val="0"/>
          <w:bCs w:val="0"/>
          <w:color w:val="000000"/>
          <w:sz w:val="24"/>
          <w:szCs w:val="24"/>
        </w:rPr>
        <w:sym w:font="HQPB4" w:char="F0E9"/>
      </w:r>
      <w:r w:rsidR="002B1C11" w:rsidRPr="006E1AB5">
        <w:rPr>
          <w:rFonts w:ascii="HQPB1" w:hAnsi="HQPB1"/>
          <w:b w:val="0"/>
          <w:bCs w:val="0"/>
          <w:color w:val="000000"/>
          <w:sz w:val="24"/>
          <w:szCs w:val="24"/>
        </w:rPr>
        <w:sym w:font="HQPB1" w:char="F026"/>
      </w:r>
      <w:r w:rsidR="002B1C11" w:rsidRPr="006E1AB5">
        <w:rPr>
          <w:rFonts w:ascii="HQPB1" w:hAnsi="HQPB1"/>
          <w:b w:val="0"/>
          <w:bCs w:val="0"/>
          <w:color w:val="000000"/>
          <w:sz w:val="24"/>
          <w:szCs w:val="24"/>
          <w:rtl/>
        </w:rPr>
        <w:t xml:space="preserve"> </w:t>
      </w:r>
      <w:r w:rsidR="002B1C11" w:rsidRPr="006E1AB5">
        <w:rPr>
          <w:rFonts w:ascii="HQPB2" w:hAnsi="HQPB2"/>
          <w:b w:val="0"/>
          <w:bCs w:val="0"/>
          <w:color w:val="000000"/>
          <w:sz w:val="24"/>
          <w:szCs w:val="24"/>
        </w:rPr>
        <w:sym w:font="HQPB2" w:char="F060"/>
      </w:r>
      <w:r w:rsidR="002B1C11" w:rsidRPr="006E1AB5">
        <w:rPr>
          <w:rFonts w:ascii="HQPB5" w:hAnsi="HQPB5"/>
          <w:b w:val="0"/>
          <w:bCs w:val="0"/>
          <w:color w:val="000000"/>
          <w:sz w:val="24"/>
          <w:szCs w:val="24"/>
        </w:rPr>
        <w:sym w:font="HQPB5" w:char="F074"/>
      </w:r>
      <w:r w:rsidR="002B1C11" w:rsidRPr="006E1AB5">
        <w:rPr>
          <w:rFonts w:ascii="HQPB2" w:hAnsi="HQPB2"/>
          <w:b w:val="0"/>
          <w:bCs w:val="0"/>
          <w:color w:val="000000"/>
          <w:sz w:val="24"/>
          <w:szCs w:val="24"/>
        </w:rPr>
        <w:sym w:font="HQPB2" w:char="F042"/>
      </w:r>
      <w:r w:rsidR="002B1C11" w:rsidRPr="006E1AB5">
        <w:rPr>
          <w:rFonts w:ascii="HQPB5" w:hAnsi="HQPB5"/>
          <w:b w:val="0"/>
          <w:bCs w:val="0"/>
          <w:color w:val="000000"/>
          <w:sz w:val="24"/>
          <w:szCs w:val="24"/>
        </w:rPr>
        <w:sym w:font="HQPB5" w:char="F075"/>
      </w:r>
      <w:r w:rsidR="002B1C11" w:rsidRPr="006E1AB5">
        <w:rPr>
          <w:rFonts w:ascii="HQPB2" w:hAnsi="HQPB2"/>
          <w:b w:val="0"/>
          <w:bCs w:val="0"/>
          <w:color w:val="000000"/>
          <w:sz w:val="24"/>
          <w:szCs w:val="24"/>
        </w:rPr>
        <w:sym w:font="HQPB2" w:char="F072"/>
      </w:r>
      <w:r w:rsidR="002B1C11" w:rsidRPr="006E1AB5">
        <w:rPr>
          <w:rFonts w:ascii="HQPB2" w:hAnsi="HQPB2"/>
          <w:b w:val="0"/>
          <w:bCs w:val="0"/>
          <w:color w:val="000000"/>
          <w:sz w:val="24"/>
          <w:szCs w:val="24"/>
          <w:rtl/>
        </w:rPr>
        <w:t xml:space="preserve"> </w:t>
      </w:r>
      <w:r w:rsidR="002B1C11" w:rsidRPr="006E1AB5">
        <w:rPr>
          <w:rFonts w:ascii="HQPB5" w:hAnsi="HQPB5"/>
          <w:b w:val="0"/>
          <w:bCs w:val="0"/>
          <w:color w:val="000000"/>
          <w:sz w:val="24"/>
          <w:szCs w:val="24"/>
        </w:rPr>
        <w:sym w:font="HQPB5" w:char="F07A"/>
      </w:r>
      <w:r w:rsidR="002B1C11" w:rsidRPr="006E1AB5">
        <w:rPr>
          <w:rFonts w:ascii="HQPB1" w:hAnsi="HQPB1"/>
          <w:b w:val="0"/>
          <w:bCs w:val="0"/>
          <w:color w:val="000000"/>
          <w:sz w:val="24"/>
          <w:szCs w:val="24"/>
        </w:rPr>
        <w:sym w:font="HQPB1" w:char="F03E"/>
      </w:r>
      <w:r w:rsidR="002B1C11" w:rsidRPr="006E1AB5">
        <w:rPr>
          <w:rFonts w:ascii="HQPB1" w:hAnsi="HQPB1"/>
          <w:b w:val="0"/>
          <w:bCs w:val="0"/>
          <w:color w:val="000000"/>
          <w:sz w:val="24"/>
          <w:szCs w:val="24"/>
        </w:rPr>
        <w:sym w:font="HQPB1" w:char="F024"/>
      </w:r>
      <w:r w:rsidR="002B1C11" w:rsidRPr="006E1AB5">
        <w:rPr>
          <w:rFonts w:ascii="HQPB5" w:hAnsi="HQPB5"/>
          <w:b w:val="0"/>
          <w:bCs w:val="0"/>
          <w:color w:val="000000"/>
          <w:sz w:val="24"/>
          <w:szCs w:val="24"/>
        </w:rPr>
        <w:sym w:font="HQPB5" w:char="F073"/>
      </w:r>
      <w:r w:rsidR="002B1C11" w:rsidRPr="006E1AB5">
        <w:rPr>
          <w:rFonts w:ascii="HQPB1" w:hAnsi="HQPB1"/>
          <w:b w:val="0"/>
          <w:bCs w:val="0"/>
          <w:color w:val="000000"/>
          <w:sz w:val="24"/>
          <w:szCs w:val="24"/>
        </w:rPr>
        <w:sym w:font="HQPB1" w:char="F03F"/>
      </w:r>
      <w:r w:rsidR="002B1C11" w:rsidRPr="006E1AB5">
        <w:rPr>
          <w:rFonts w:ascii="HQPB1" w:hAnsi="HQPB1"/>
          <w:b w:val="0"/>
          <w:bCs w:val="0"/>
          <w:color w:val="000000"/>
          <w:sz w:val="24"/>
          <w:szCs w:val="24"/>
          <w:rtl/>
        </w:rPr>
        <w:t xml:space="preserve"> </w:t>
      </w:r>
      <w:r w:rsidR="002B1C11" w:rsidRPr="006E1AB5">
        <w:rPr>
          <w:rFonts w:ascii="HQPB5" w:hAnsi="HQPB5"/>
          <w:b w:val="0"/>
          <w:bCs w:val="0"/>
          <w:color w:val="000000"/>
          <w:sz w:val="24"/>
          <w:szCs w:val="24"/>
        </w:rPr>
        <w:sym w:font="HQPB5" w:char="F079"/>
      </w:r>
      <w:r w:rsidR="002B1C11" w:rsidRPr="006E1AB5">
        <w:rPr>
          <w:rFonts w:ascii="HQPB2" w:hAnsi="HQPB2"/>
          <w:b w:val="0"/>
          <w:bCs w:val="0"/>
          <w:color w:val="000000"/>
          <w:sz w:val="24"/>
          <w:szCs w:val="24"/>
        </w:rPr>
        <w:sym w:font="HQPB2" w:char="F037"/>
      </w:r>
      <w:r w:rsidR="002B1C11" w:rsidRPr="006E1AB5">
        <w:rPr>
          <w:rFonts w:ascii="HQPB5" w:hAnsi="HQPB5"/>
          <w:b w:val="0"/>
          <w:bCs w:val="0"/>
          <w:color w:val="000000"/>
          <w:sz w:val="24"/>
          <w:szCs w:val="24"/>
        </w:rPr>
        <w:sym w:font="HQPB5" w:char="F079"/>
      </w:r>
      <w:r w:rsidR="002B1C11" w:rsidRPr="006E1AB5">
        <w:rPr>
          <w:rFonts w:ascii="HQPB1" w:hAnsi="HQPB1"/>
          <w:b w:val="0"/>
          <w:bCs w:val="0"/>
          <w:color w:val="000000"/>
          <w:sz w:val="24"/>
          <w:szCs w:val="24"/>
        </w:rPr>
        <w:sym w:font="HQPB1" w:char="F0E8"/>
      </w:r>
      <w:r w:rsidR="002B1C11" w:rsidRPr="006E1AB5">
        <w:rPr>
          <w:rFonts w:ascii="HQPB5" w:hAnsi="HQPB5"/>
          <w:b w:val="0"/>
          <w:bCs w:val="0"/>
          <w:color w:val="000000"/>
          <w:sz w:val="24"/>
          <w:szCs w:val="24"/>
        </w:rPr>
        <w:sym w:font="HQPB5" w:char="F074"/>
      </w:r>
      <w:r w:rsidR="002B1C11" w:rsidRPr="006E1AB5">
        <w:rPr>
          <w:rFonts w:ascii="HQPB2" w:hAnsi="HQPB2"/>
          <w:b w:val="0"/>
          <w:bCs w:val="0"/>
          <w:color w:val="000000"/>
          <w:sz w:val="24"/>
          <w:szCs w:val="24"/>
        </w:rPr>
        <w:sym w:font="HQPB2" w:char="F042"/>
      </w:r>
      <w:r w:rsidR="002B1C11" w:rsidRPr="006E1AB5">
        <w:rPr>
          <w:rFonts w:ascii="HQPB2" w:hAnsi="HQPB2"/>
          <w:b w:val="0"/>
          <w:bCs w:val="0"/>
          <w:color w:val="000000"/>
          <w:sz w:val="24"/>
          <w:szCs w:val="24"/>
          <w:rtl/>
        </w:rPr>
        <w:t xml:space="preserve"> </w:t>
      </w:r>
      <w:r w:rsidR="002B1C11" w:rsidRPr="006E1AB5">
        <w:rPr>
          <w:rFonts w:ascii="HQPB5" w:hAnsi="HQPB5"/>
          <w:b w:val="0"/>
          <w:bCs w:val="0"/>
          <w:color w:val="000000"/>
          <w:sz w:val="24"/>
          <w:szCs w:val="24"/>
        </w:rPr>
        <w:sym w:font="HQPB5" w:char="F09F"/>
      </w:r>
      <w:r w:rsidR="002B1C11" w:rsidRPr="006E1AB5">
        <w:rPr>
          <w:rFonts w:ascii="HQPB2" w:hAnsi="HQPB2"/>
          <w:b w:val="0"/>
          <w:bCs w:val="0"/>
          <w:color w:val="000000"/>
          <w:sz w:val="24"/>
          <w:szCs w:val="24"/>
        </w:rPr>
        <w:sym w:font="HQPB2" w:char="F077"/>
      </w:r>
      <w:r w:rsidR="002B1C11" w:rsidRPr="006E1AB5">
        <w:rPr>
          <w:rFonts w:ascii="HQPB5" w:hAnsi="HQPB5"/>
          <w:b w:val="0"/>
          <w:bCs w:val="0"/>
          <w:color w:val="000000"/>
          <w:sz w:val="24"/>
          <w:szCs w:val="24"/>
        </w:rPr>
        <w:sym w:font="HQPB5" w:char="F075"/>
      </w:r>
      <w:r w:rsidR="002B1C11" w:rsidRPr="006E1AB5">
        <w:rPr>
          <w:rFonts w:ascii="HQPB2" w:hAnsi="HQPB2"/>
          <w:b w:val="0"/>
          <w:bCs w:val="0"/>
          <w:color w:val="000000"/>
          <w:sz w:val="24"/>
          <w:szCs w:val="24"/>
        </w:rPr>
        <w:sym w:font="HQPB2" w:char="F072"/>
      </w:r>
      <w:r w:rsidR="002B1C11" w:rsidRPr="006E1AB5">
        <w:rPr>
          <w:rFonts w:ascii="HQPB2" w:hAnsi="HQPB2"/>
          <w:b w:val="0"/>
          <w:bCs w:val="0"/>
          <w:color w:val="000000"/>
          <w:sz w:val="24"/>
          <w:szCs w:val="24"/>
          <w:rtl/>
        </w:rPr>
        <w:t xml:space="preserve"> </w:t>
      </w:r>
      <w:r w:rsidR="002B1C11" w:rsidRPr="006E1AB5">
        <w:rPr>
          <w:rFonts w:ascii="HQPB5" w:hAnsi="HQPB5"/>
          <w:b w:val="0"/>
          <w:bCs w:val="0"/>
          <w:color w:val="000000"/>
          <w:sz w:val="24"/>
          <w:szCs w:val="24"/>
        </w:rPr>
        <w:sym w:font="HQPB5" w:char="F028"/>
      </w:r>
      <w:r w:rsidR="002B1C11" w:rsidRPr="006E1AB5">
        <w:rPr>
          <w:rFonts w:ascii="HQPB1" w:hAnsi="HQPB1"/>
          <w:b w:val="0"/>
          <w:bCs w:val="0"/>
          <w:color w:val="000000"/>
          <w:sz w:val="24"/>
          <w:szCs w:val="24"/>
        </w:rPr>
        <w:sym w:font="HQPB1" w:char="F023"/>
      </w:r>
      <w:r w:rsidR="002B1C11" w:rsidRPr="006E1AB5">
        <w:rPr>
          <w:rFonts w:ascii="HQPB4" w:hAnsi="HQPB4"/>
          <w:b w:val="0"/>
          <w:bCs w:val="0"/>
          <w:color w:val="000000"/>
          <w:sz w:val="24"/>
          <w:szCs w:val="24"/>
        </w:rPr>
        <w:sym w:font="HQPB4" w:char="F0F6"/>
      </w:r>
      <w:r w:rsidR="002B1C11" w:rsidRPr="006E1AB5">
        <w:rPr>
          <w:rFonts w:ascii="HQPB2" w:hAnsi="HQPB2"/>
          <w:b w:val="0"/>
          <w:bCs w:val="0"/>
          <w:color w:val="000000"/>
          <w:sz w:val="24"/>
          <w:szCs w:val="24"/>
        </w:rPr>
        <w:sym w:font="HQPB2" w:char="F071"/>
      </w:r>
      <w:r w:rsidR="002B1C11" w:rsidRPr="006E1AB5">
        <w:rPr>
          <w:rFonts w:ascii="HQPB5" w:hAnsi="HQPB5"/>
          <w:b w:val="0"/>
          <w:bCs w:val="0"/>
          <w:color w:val="000000"/>
          <w:sz w:val="24"/>
          <w:szCs w:val="24"/>
        </w:rPr>
        <w:sym w:font="HQPB5" w:char="F074"/>
      </w:r>
      <w:r w:rsidR="002B1C11" w:rsidRPr="006E1AB5">
        <w:rPr>
          <w:rFonts w:ascii="HQPB1" w:hAnsi="HQPB1"/>
          <w:b w:val="0"/>
          <w:bCs w:val="0"/>
          <w:color w:val="000000"/>
          <w:sz w:val="24"/>
          <w:szCs w:val="24"/>
        </w:rPr>
        <w:sym w:font="HQPB1" w:char="F0F3"/>
      </w:r>
      <w:r w:rsidR="002B1C11" w:rsidRPr="006E1AB5">
        <w:rPr>
          <w:rFonts w:ascii="HQPB4" w:hAnsi="HQPB4"/>
          <w:b w:val="0"/>
          <w:bCs w:val="0"/>
          <w:color w:val="000000"/>
          <w:sz w:val="24"/>
          <w:szCs w:val="24"/>
        </w:rPr>
        <w:sym w:font="HQPB4" w:char="F0F4"/>
      </w:r>
      <w:r w:rsidR="002B1C11" w:rsidRPr="006E1AB5">
        <w:rPr>
          <w:rFonts w:ascii="HQPB1" w:hAnsi="HQPB1"/>
          <w:b w:val="0"/>
          <w:bCs w:val="0"/>
          <w:color w:val="000000"/>
          <w:sz w:val="24"/>
          <w:szCs w:val="24"/>
        </w:rPr>
        <w:sym w:font="HQPB1" w:char="F0DC"/>
      </w:r>
      <w:r w:rsidR="002B1C11" w:rsidRPr="006E1AB5">
        <w:rPr>
          <w:rFonts w:ascii="HQPB5" w:hAnsi="HQPB5"/>
          <w:b w:val="0"/>
          <w:bCs w:val="0"/>
          <w:color w:val="000000"/>
          <w:sz w:val="24"/>
          <w:szCs w:val="24"/>
        </w:rPr>
        <w:sym w:font="HQPB5" w:char="F073"/>
      </w:r>
      <w:r w:rsidR="002B1C11" w:rsidRPr="006E1AB5">
        <w:rPr>
          <w:rFonts w:ascii="HQPB1" w:hAnsi="HQPB1"/>
          <w:b w:val="0"/>
          <w:bCs w:val="0"/>
          <w:color w:val="000000"/>
          <w:sz w:val="24"/>
          <w:szCs w:val="24"/>
        </w:rPr>
        <w:sym w:font="HQPB1" w:char="F03F"/>
      </w:r>
      <w:r w:rsidR="002B1C11" w:rsidRPr="006E1AB5">
        <w:rPr>
          <w:rFonts w:ascii="HQPB1" w:hAnsi="HQPB1"/>
          <w:b w:val="0"/>
          <w:bCs w:val="0"/>
          <w:color w:val="000000"/>
          <w:sz w:val="24"/>
          <w:szCs w:val="24"/>
          <w:rtl/>
        </w:rPr>
        <w:t xml:space="preserve"> </w:t>
      </w:r>
      <w:r w:rsidR="002B1C11" w:rsidRPr="006E1AB5">
        <w:rPr>
          <w:rFonts w:ascii="HQPB4" w:hAnsi="HQPB4"/>
          <w:b w:val="0"/>
          <w:bCs w:val="0"/>
          <w:color w:val="000000"/>
          <w:sz w:val="24"/>
          <w:szCs w:val="24"/>
        </w:rPr>
        <w:sym w:font="HQPB4" w:char="F034"/>
      </w:r>
      <w:r w:rsidR="002B1C11" w:rsidRPr="006E1AB5">
        <w:rPr>
          <w:rFonts w:ascii="HQPB4" w:hAnsi="HQPB4"/>
          <w:b w:val="0"/>
          <w:bCs w:val="0"/>
          <w:color w:val="000000"/>
          <w:sz w:val="24"/>
          <w:szCs w:val="24"/>
          <w:rtl/>
        </w:rPr>
        <w:t xml:space="preserve"> </w:t>
      </w:r>
      <w:r w:rsidR="002B1C11" w:rsidRPr="006E1AB5">
        <w:rPr>
          <w:rFonts w:ascii="HQPB2" w:hAnsi="HQPB2"/>
          <w:b w:val="0"/>
          <w:bCs w:val="0"/>
          <w:color w:val="000000"/>
          <w:sz w:val="24"/>
          <w:szCs w:val="24"/>
        </w:rPr>
        <w:sym w:font="HQPB2" w:char="F0BC"/>
      </w:r>
      <w:r w:rsidR="002B1C11" w:rsidRPr="006E1AB5">
        <w:rPr>
          <w:rFonts w:ascii="HQPB4" w:hAnsi="HQPB4"/>
          <w:b w:val="0"/>
          <w:bCs w:val="0"/>
          <w:color w:val="000000"/>
          <w:sz w:val="24"/>
          <w:szCs w:val="24"/>
        </w:rPr>
        <w:sym w:font="HQPB4" w:char="F0E7"/>
      </w:r>
      <w:r w:rsidR="002B1C11" w:rsidRPr="006E1AB5">
        <w:rPr>
          <w:rFonts w:ascii="HQPB2" w:hAnsi="HQPB2"/>
          <w:b w:val="0"/>
          <w:bCs w:val="0"/>
          <w:color w:val="000000"/>
          <w:sz w:val="24"/>
          <w:szCs w:val="24"/>
        </w:rPr>
        <w:sym w:font="HQPB2" w:char="F06D"/>
      </w:r>
      <w:r w:rsidR="002B1C11" w:rsidRPr="006E1AB5">
        <w:rPr>
          <w:rFonts w:ascii="HQPB4" w:hAnsi="HQPB4"/>
          <w:b w:val="0"/>
          <w:bCs w:val="0"/>
          <w:color w:val="000000"/>
          <w:sz w:val="24"/>
          <w:szCs w:val="24"/>
        </w:rPr>
        <w:sym w:font="HQPB4" w:char="F0AF"/>
      </w:r>
      <w:r w:rsidR="002B1C11" w:rsidRPr="006E1AB5">
        <w:rPr>
          <w:rFonts w:ascii="HQPB2" w:hAnsi="HQPB2"/>
          <w:b w:val="0"/>
          <w:bCs w:val="0"/>
          <w:color w:val="000000"/>
          <w:sz w:val="24"/>
          <w:szCs w:val="24"/>
        </w:rPr>
        <w:sym w:font="HQPB2" w:char="F052"/>
      </w:r>
      <w:r w:rsidR="002B1C11" w:rsidRPr="006E1AB5">
        <w:rPr>
          <w:rFonts w:ascii="HQPB4" w:hAnsi="HQPB4"/>
          <w:b w:val="0"/>
          <w:bCs w:val="0"/>
          <w:color w:val="000000"/>
          <w:sz w:val="24"/>
          <w:szCs w:val="24"/>
        </w:rPr>
        <w:sym w:font="HQPB4" w:char="F0CE"/>
      </w:r>
      <w:r w:rsidR="002B1C11" w:rsidRPr="006E1AB5">
        <w:rPr>
          <w:rFonts w:ascii="HQPB1" w:hAnsi="HQPB1"/>
          <w:b w:val="0"/>
          <w:bCs w:val="0"/>
          <w:color w:val="000000"/>
          <w:sz w:val="24"/>
          <w:szCs w:val="24"/>
        </w:rPr>
        <w:sym w:font="HQPB1" w:char="F029"/>
      </w:r>
      <w:r w:rsidR="002B1C11" w:rsidRPr="006E1AB5">
        <w:rPr>
          <w:rFonts w:ascii="HQPB1" w:hAnsi="HQPB1"/>
          <w:b w:val="0"/>
          <w:bCs w:val="0"/>
          <w:color w:val="000000"/>
          <w:sz w:val="24"/>
          <w:szCs w:val="24"/>
          <w:rtl/>
        </w:rPr>
        <w:t xml:space="preserve"> </w:t>
      </w:r>
      <w:r w:rsidR="002B1C11" w:rsidRPr="006E1AB5">
        <w:rPr>
          <w:rFonts w:ascii="HQPB1" w:hAnsi="HQPB1"/>
          <w:b w:val="0"/>
          <w:bCs w:val="0"/>
          <w:color w:val="000000"/>
          <w:sz w:val="24"/>
          <w:szCs w:val="24"/>
        </w:rPr>
        <w:sym w:font="HQPB1" w:char="F024"/>
      </w:r>
      <w:r w:rsidR="002B1C11" w:rsidRPr="006E1AB5">
        <w:rPr>
          <w:rFonts w:ascii="HQPB5" w:hAnsi="HQPB5"/>
          <w:b w:val="0"/>
          <w:bCs w:val="0"/>
          <w:color w:val="000000"/>
          <w:sz w:val="24"/>
          <w:szCs w:val="24"/>
        </w:rPr>
        <w:sym w:font="HQPB5" w:char="F079"/>
      </w:r>
      <w:r w:rsidR="002B1C11" w:rsidRPr="006E1AB5">
        <w:rPr>
          <w:rFonts w:ascii="HQPB2" w:hAnsi="HQPB2"/>
          <w:b w:val="0"/>
          <w:bCs w:val="0"/>
          <w:color w:val="000000"/>
          <w:sz w:val="24"/>
          <w:szCs w:val="24"/>
        </w:rPr>
        <w:sym w:font="HQPB2" w:char="F04A"/>
      </w:r>
      <w:r w:rsidR="002B1C11" w:rsidRPr="006E1AB5">
        <w:rPr>
          <w:rFonts w:ascii="HQPB4" w:hAnsi="HQPB4"/>
          <w:b w:val="0"/>
          <w:bCs w:val="0"/>
          <w:color w:val="000000"/>
          <w:sz w:val="24"/>
          <w:szCs w:val="24"/>
        </w:rPr>
        <w:sym w:font="HQPB4" w:char="F0CE"/>
      </w:r>
      <w:r w:rsidR="002B1C11" w:rsidRPr="006E1AB5">
        <w:rPr>
          <w:rFonts w:ascii="HQPB1" w:hAnsi="HQPB1"/>
          <w:b w:val="0"/>
          <w:bCs w:val="0"/>
          <w:color w:val="000000"/>
          <w:sz w:val="24"/>
          <w:szCs w:val="24"/>
        </w:rPr>
        <w:sym w:font="HQPB1" w:char="F02F"/>
      </w:r>
      <w:r w:rsidR="002B1C11" w:rsidRPr="006E1AB5">
        <w:rPr>
          <w:rFonts w:ascii="HQPB1" w:hAnsi="HQPB1"/>
          <w:b w:val="0"/>
          <w:bCs w:val="0"/>
          <w:color w:val="000000"/>
          <w:sz w:val="24"/>
          <w:szCs w:val="24"/>
          <w:rtl/>
        </w:rPr>
        <w:t xml:space="preserve"> </w:t>
      </w:r>
      <w:r w:rsidR="002B1C11" w:rsidRPr="006E1AB5">
        <w:rPr>
          <w:rFonts w:ascii="HQPB5" w:hAnsi="HQPB5"/>
          <w:b w:val="0"/>
          <w:bCs w:val="0"/>
          <w:color w:val="000000"/>
          <w:sz w:val="24"/>
          <w:szCs w:val="24"/>
        </w:rPr>
        <w:sym w:font="HQPB5" w:char="F09A"/>
      </w:r>
      <w:r w:rsidR="002B1C11" w:rsidRPr="006E1AB5">
        <w:rPr>
          <w:rFonts w:ascii="HQPB2" w:hAnsi="HQPB2"/>
          <w:b w:val="0"/>
          <w:bCs w:val="0"/>
          <w:color w:val="000000"/>
          <w:sz w:val="24"/>
          <w:szCs w:val="24"/>
        </w:rPr>
        <w:sym w:font="HQPB2" w:char="F063"/>
      </w:r>
      <w:r w:rsidR="002B1C11" w:rsidRPr="006E1AB5">
        <w:rPr>
          <w:rFonts w:ascii="HQPB2" w:hAnsi="HQPB2"/>
          <w:b w:val="0"/>
          <w:bCs w:val="0"/>
          <w:color w:val="000000"/>
          <w:sz w:val="24"/>
          <w:szCs w:val="24"/>
        </w:rPr>
        <w:sym w:font="HQPB2" w:char="F071"/>
      </w:r>
      <w:r w:rsidR="002B1C11" w:rsidRPr="006E1AB5">
        <w:rPr>
          <w:rFonts w:ascii="HQPB4" w:hAnsi="HQPB4"/>
          <w:b w:val="0"/>
          <w:bCs w:val="0"/>
          <w:color w:val="000000"/>
          <w:sz w:val="24"/>
          <w:szCs w:val="24"/>
        </w:rPr>
        <w:sym w:font="HQPB4" w:char="F0E8"/>
      </w:r>
      <w:r w:rsidR="002B1C11" w:rsidRPr="006E1AB5">
        <w:rPr>
          <w:rFonts w:ascii="HQPB2" w:hAnsi="HQPB2"/>
          <w:b w:val="0"/>
          <w:bCs w:val="0"/>
          <w:color w:val="000000"/>
          <w:sz w:val="24"/>
          <w:szCs w:val="24"/>
        </w:rPr>
        <w:sym w:font="HQPB2" w:char="F03D"/>
      </w:r>
      <w:r w:rsidR="002B1C11" w:rsidRPr="006E1AB5">
        <w:rPr>
          <w:rFonts w:ascii="HQPB5" w:hAnsi="HQPB5"/>
          <w:b w:val="0"/>
          <w:bCs w:val="0"/>
          <w:color w:val="000000"/>
          <w:sz w:val="24"/>
          <w:szCs w:val="24"/>
        </w:rPr>
        <w:sym w:font="HQPB5" w:char="F079"/>
      </w:r>
      <w:r w:rsidR="002B1C11" w:rsidRPr="006E1AB5">
        <w:rPr>
          <w:rFonts w:ascii="HQPB2" w:hAnsi="HQPB2"/>
          <w:b w:val="0"/>
          <w:bCs w:val="0"/>
          <w:color w:val="000000"/>
          <w:sz w:val="24"/>
          <w:szCs w:val="24"/>
        </w:rPr>
        <w:sym w:font="HQPB2" w:char="F04A"/>
      </w:r>
      <w:r w:rsidR="002B1C11" w:rsidRPr="006E1AB5">
        <w:rPr>
          <w:rFonts w:ascii="HQPB4" w:hAnsi="HQPB4"/>
          <w:b w:val="0"/>
          <w:bCs w:val="0"/>
          <w:color w:val="000000"/>
          <w:sz w:val="24"/>
          <w:szCs w:val="24"/>
        </w:rPr>
        <w:sym w:font="HQPB4" w:char="F0F7"/>
      </w:r>
      <w:r w:rsidR="002B1C11" w:rsidRPr="006E1AB5">
        <w:rPr>
          <w:rFonts w:ascii="HQPB1" w:hAnsi="HQPB1"/>
          <w:b w:val="0"/>
          <w:bCs w:val="0"/>
          <w:color w:val="000000"/>
          <w:sz w:val="24"/>
          <w:szCs w:val="24"/>
        </w:rPr>
        <w:sym w:font="HQPB1" w:char="F0E8"/>
      </w:r>
      <w:r w:rsidR="002B1C11" w:rsidRPr="006E1AB5">
        <w:rPr>
          <w:rFonts w:ascii="HQPB5" w:hAnsi="HQPB5"/>
          <w:b w:val="0"/>
          <w:bCs w:val="0"/>
          <w:color w:val="000000"/>
          <w:sz w:val="24"/>
          <w:szCs w:val="24"/>
        </w:rPr>
        <w:sym w:font="HQPB5" w:char="F073"/>
      </w:r>
      <w:r w:rsidR="002B1C11" w:rsidRPr="006E1AB5">
        <w:rPr>
          <w:rFonts w:ascii="HQPB1" w:hAnsi="HQPB1"/>
          <w:b w:val="0"/>
          <w:bCs w:val="0"/>
          <w:color w:val="000000"/>
          <w:sz w:val="24"/>
          <w:szCs w:val="24"/>
        </w:rPr>
        <w:sym w:font="HQPB1" w:char="F03F"/>
      </w:r>
      <w:r w:rsidR="002B1C11" w:rsidRPr="006E1AB5">
        <w:rPr>
          <w:rFonts w:ascii="HQPB1" w:hAnsi="HQPB1"/>
          <w:b w:val="0"/>
          <w:bCs w:val="0"/>
          <w:color w:val="000000"/>
          <w:sz w:val="24"/>
          <w:szCs w:val="24"/>
          <w:rtl/>
        </w:rPr>
        <w:t xml:space="preserve"> </w:t>
      </w:r>
      <w:r w:rsidR="002B1C11" w:rsidRPr="006E1AB5">
        <w:rPr>
          <w:rFonts w:ascii="HQPB4" w:hAnsi="HQPB4"/>
          <w:b w:val="0"/>
          <w:bCs w:val="0"/>
          <w:color w:val="000000"/>
          <w:sz w:val="24"/>
          <w:szCs w:val="24"/>
        </w:rPr>
        <w:sym w:font="HQPB4" w:char="F0D6"/>
      </w:r>
      <w:r w:rsidR="002B1C11" w:rsidRPr="006E1AB5">
        <w:rPr>
          <w:rFonts w:ascii="HQPB1" w:hAnsi="HQPB1"/>
          <w:b w:val="0"/>
          <w:bCs w:val="0"/>
          <w:color w:val="000000"/>
          <w:sz w:val="24"/>
          <w:szCs w:val="24"/>
        </w:rPr>
        <w:sym w:font="HQPB1" w:char="F08E"/>
      </w:r>
      <w:r w:rsidR="002B1C11" w:rsidRPr="006E1AB5">
        <w:rPr>
          <w:rFonts w:ascii="HQPB2" w:hAnsi="HQPB2"/>
          <w:b w:val="0"/>
          <w:bCs w:val="0"/>
          <w:color w:val="000000"/>
          <w:sz w:val="24"/>
          <w:szCs w:val="24"/>
        </w:rPr>
        <w:sym w:font="HQPB2" w:char="F08D"/>
      </w:r>
      <w:r w:rsidR="002B1C11" w:rsidRPr="006E1AB5">
        <w:rPr>
          <w:rFonts w:ascii="HQPB4" w:hAnsi="HQPB4"/>
          <w:b w:val="0"/>
          <w:bCs w:val="0"/>
          <w:color w:val="000000"/>
          <w:sz w:val="24"/>
          <w:szCs w:val="24"/>
        </w:rPr>
        <w:sym w:font="HQPB4" w:char="F0C5"/>
      </w:r>
      <w:r w:rsidR="002B1C11" w:rsidRPr="006E1AB5">
        <w:rPr>
          <w:rFonts w:ascii="HQPB1" w:hAnsi="HQPB1"/>
          <w:b w:val="0"/>
          <w:bCs w:val="0"/>
          <w:color w:val="000000"/>
          <w:sz w:val="24"/>
          <w:szCs w:val="24"/>
        </w:rPr>
        <w:sym w:font="HQPB1" w:char="F0C1"/>
      </w:r>
      <w:r w:rsidR="002B1C11" w:rsidRPr="006E1AB5">
        <w:rPr>
          <w:rFonts w:ascii="HQPB5" w:hAnsi="HQPB5"/>
          <w:b w:val="0"/>
          <w:bCs w:val="0"/>
          <w:color w:val="000000"/>
          <w:sz w:val="24"/>
          <w:szCs w:val="24"/>
        </w:rPr>
        <w:sym w:font="HQPB5" w:char="F074"/>
      </w:r>
      <w:r w:rsidR="002B1C11" w:rsidRPr="006E1AB5">
        <w:rPr>
          <w:rFonts w:ascii="HQPB1" w:hAnsi="HQPB1"/>
          <w:b w:val="0"/>
          <w:bCs w:val="0"/>
          <w:color w:val="000000"/>
          <w:sz w:val="24"/>
          <w:szCs w:val="24"/>
        </w:rPr>
        <w:sym w:font="HQPB1" w:char="F02F"/>
      </w:r>
      <w:r w:rsidR="002B1C11" w:rsidRPr="006E1AB5">
        <w:rPr>
          <w:rFonts w:ascii="HQPB1" w:hAnsi="HQPB1"/>
          <w:b w:val="0"/>
          <w:bCs w:val="0"/>
          <w:color w:val="000000"/>
          <w:sz w:val="24"/>
          <w:szCs w:val="24"/>
          <w:rtl/>
        </w:rPr>
        <w:t xml:space="preserve"> </w:t>
      </w:r>
      <w:r w:rsidR="002B1C11" w:rsidRPr="006E1AB5">
        <w:rPr>
          <w:rFonts w:ascii="HQPB2" w:hAnsi="HQPB2"/>
          <w:b w:val="0"/>
          <w:bCs w:val="0"/>
          <w:color w:val="000000"/>
          <w:sz w:val="24"/>
          <w:szCs w:val="24"/>
        </w:rPr>
        <w:sym w:font="HQPB2" w:char="F0C7"/>
      </w:r>
      <w:r w:rsidR="002B1C11" w:rsidRPr="006E1AB5">
        <w:rPr>
          <w:rFonts w:ascii="HQPB2" w:hAnsi="HQPB2"/>
          <w:b w:val="0"/>
          <w:bCs w:val="0"/>
          <w:color w:val="000000"/>
          <w:sz w:val="24"/>
          <w:szCs w:val="24"/>
        </w:rPr>
        <w:sym w:font="HQPB2" w:char="F0CA"/>
      </w:r>
      <w:r w:rsidR="002B1C11" w:rsidRPr="006E1AB5">
        <w:rPr>
          <w:rFonts w:ascii="HQPB2" w:hAnsi="HQPB2"/>
          <w:b w:val="0"/>
          <w:bCs w:val="0"/>
          <w:color w:val="000000"/>
          <w:sz w:val="24"/>
          <w:szCs w:val="24"/>
        </w:rPr>
        <w:sym w:font="HQPB2" w:char="F0CA"/>
      </w:r>
      <w:r w:rsidR="002B1C11" w:rsidRPr="006E1AB5">
        <w:rPr>
          <w:rFonts w:ascii="HQPB2" w:hAnsi="HQPB2"/>
          <w:b w:val="0"/>
          <w:bCs w:val="0"/>
          <w:color w:val="000000"/>
          <w:sz w:val="24"/>
          <w:szCs w:val="24"/>
        </w:rPr>
        <w:sym w:font="HQPB2" w:char="F0CB"/>
      </w:r>
      <w:r w:rsidR="002B1C11" w:rsidRPr="006E1AB5">
        <w:rPr>
          <w:rFonts w:ascii="HQPB2" w:hAnsi="HQPB2"/>
          <w:b w:val="0"/>
          <w:bCs w:val="0"/>
          <w:color w:val="000000"/>
          <w:sz w:val="24"/>
          <w:szCs w:val="24"/>
        </w:rPr>
        <w:sym w:font="HQPB2" w:char="F0C8"/>
      </w:r>
      <w:r w:rsidR="002B1C11" w:rsidRPr="006E1AB5">
        <w:rPr>
          <w:rFonts w:ascii="HQPB2" w:hAnsi="HQPB2"/>
          <w:b w:val="0"/>
          <w:bCs w:val="0"/>
          <w:color w:val="000000"/>
          <w:sz w:val="24"/>
          <w:szCs w:val="24"/>
          <w:rtl/>
        </w:rPr>
        <w:t xml:space="preserve"> </w:t>
      </w:r>
      <w:r w:rsidR="002B1C11" w:rsidRPr="006E1AB5">
        <w:rPr>
          <w:rFonts w:ascii="HQPB2" w:hAnsi="HQPB2"/>
          <w:b w:val="0"/>
          <w:bCs w:val="0"/>
          <w:color w:val="000000"/>
          <w:sz w:val="24"/>
          <w:szCs w:val="24"/>
        </w:rPr>
        <w:sym w:font="HQPB2" w:char="F0E1"/>
      </w:r>
      <w:r w:rsidR="002B1C11" w:rsidRPr="006E1AB5">
        <w:rPr>
          <w:rFonts w:ascii="HQPB2" w:hAnsi="HQPB2"/>
          <w:b w:val="0"/>
          <w:bCs w:val="0"/>
          <w:color w:val="000000"/>
          <w:sz w:val="24"/>
          <w:szCs w:val="24"/>
          <w:rtl/>
        </w:rPr>
        <w:t xml:space="preserve"> </w:t>
      </w:r>
      <w:r w:rsidR="002B1C11" w:rsidRPr="006E1AB5">
        <w:rPr>
          <w:b w:val="0"/>
          <w:bCs w:val="0"/>
          <w:sz w:val="24"/>
          <w:szCs w:val="24"/>
          <w:rtl/>
        </w:rPr>
        <w:t>(هود</w:t>
      </w:r>
      <w:r w:rsidR="002B1C11" w:rsidRPr="006E1AB5">
        <w:rPr>
          <w:rFonts w:hint="cs"/>
          <w:b w:val="0"/>
          <w:bCs w:val="0"/>
          <w:sz w:val="24"/>
          <w:szCs w:val="24"/>
          <w:rtl/>
        </w:rPr>
        <w:t>:</w:t>
      </w:r>
      <w:r w:rsidRPr="006E1AB5">
        <w:rPr>
          <w:b w:val="0"/>
          <w:bCs w:val="0"/>
          <w:sz w:val="24"/>
          <w:szCs w:val="24"/>
          <w:rtl/>
        </w:rPr>
        <w:t>112)</w:t>
      </w:r>
    </w:p>
    <w:p w:rsidR="00C13212" w:rsidRPr="006E1AB5" w:rsidRDefault="00061D0F" w:rsidP="00513FCC">
      <w:pPr>
        <w:pStyle w:val="NormalCom"/>
        <w:spacing w:line="216" w:lineRule="auto"/>
        <w:ind w:firstLine="340"/>
        <w:jc w:val="both"/>
        <w:rPr>
          <w:rFonts w:hint="cs"/>
          <w:b w:val="0"/>
          <w:bCs w:val="0"/>
          <w:sz w:val="27"/>
          <w:szCs w:val="27"/>
          <w:rtl/>
        </w:rPr>
      </w:pPr>
      <w:r w:rsidRPr="006E1AB5">
        <w:rPr>
          <w:b w:val="0"/>
          <w:bCs w:val="0"/>
          <w:sz w:val="27"/>
          <w:szCs w:val="27"/>
          <w:rtl/>
        </w:rPr>
        <w:t>يعني: «پس همان‌گونه كه فرمان يافته‌اي(در راه دعوت) استقامت كن به همراه كساني كه با تو، به سوي خدا برگشته‌اند و (از حدود خدا) تجاوز نكنيد كه قطعاً خدا به آن‌چه انجام مي‌دهيد،</w:t>
      </w:r>
      <w:r w:rsidR="00C13212" w:rsidRPr="006E1AB5">
        <w:rPr>
          <w:b w:val="0"/>
          <w:bCs w:val="0"/>
          <w:sz w:val="27"/>
          <w:szCs w:val="27"/>
          <w:rtl/>
        </w:rPr>
        <w:t xml:space="preserve"> بصير و آگاه است.»</w:t>
      </w:r>
    </w:p>
    <w:p w:rsidR="00C13212" w:rsidRPr="006E1AB5" w:rsidRDefault="00061D0F" w:rsidP="00513FCC">
      <w:pPr>
        <w:pStyle w:val="NormalCom"/>
        <w:spacing w:line="216" w:lineRule="auto"/>
        <w:ind w:firstLine="340"/>
        <w:jc w:val="both"/>
        <w:rPr>
          <w:rFonts w:hint="cs"/>
          <w:b w:val="0"/>
          <w:bCs w:val="0"/>
          <w:sz w:val="27"/>
          <w:szCs w:val="27"/>
          <w:rtl/>
        </w:rPr>
      </w:pPr>
      <w:r w:rsidRPr="006E1AB5">
        <w:rPr>
          <w:b w:val="0"/>
          <w:bCs w:val="0"/>
          <w:sz w:val="27"/>
          <w:szCs w:val="27"/>
          <w:rtl/>
        </w:rPr>
        <w:t xml:space="preserve">بنده‌اي كه از خداي متعال بترسد، پاداش بزرگي مي‌يابد: </w:t>
      </w:r>
      <w:r w:rsidR="002B1C11" w:rsidRPr="006E1AB5">
        <w:rPr>
          <w:rFonts w:ascii="HQPB2" w:hAnsi="HQPB2" w:hint="cs"/>
          <w:b w:val="0"/>
          <w:bCs w:val="0"/>
          <w:color w:val="000000"/>
          <w:sz w:val="24"/>
          <w:szCs w:val="24"/>
        </w:rPr>
        <w:sym w:font="HQPB2" w:char="F0E2"/>
      </w:r>
      <w:r w:rsidR="002B1C11" w:rsidRPr="006E1AB5">
        <w:rPr>
          <w:rFonts w:ascii="HQPB2" w:hAnsi="HQPB2"/>
          <w:b w:val="0"/>
          <w:bCs w:val="0"/>
          <w:sz w:val="24"/>
          <w:szCs w:val="24"/>
          <w:rtl/>
        </w:rPr>
        <w:t xml:space="preserve"> </w:t>
      </w:r>
      <w:r w:rsidR="002B1C11" w:rsidRPr="006E1AB5">
        <w:rPr>
          <w:rFonts w:ascii="HQPB4" w:hAnsi="HQPB4"/>
          <w:b w:val="0"/>
          <w:bCs w:val="0"/>
          <w:color w:val="000000"/>
          <w:sz w:val="24"/>
          <w:szCs w:val="24"/>
        </w:rPr>
        <w:sym w:font="HQPB4" w:char="F0F4"/>
      </w:r>
      <w:r w:rsidR="002B1C11" w:rsidRPr="006E1AB5">
        <w:rPr>
          <w:rFonts w:ascii="HQPB2" w:hAnsi="HQPB2"/>
          <w:b w:val="0"/>
          <w:bCs w:val="0"/>
          <w:color w:val="000000"/>
          <w:sz w:val="24"/>
          <w:szCs w:val="24"/>
        </w:rPr>
        <w:sym w:font="HQPB2" w:char="F060"/>
      </w:r>
      <w:r w:rsidR="002B1C11" w:rsidRPr="006E1AB5">
        <w:rPr>
          <w:rFonts w:ascii="HQPB5" w:hAnsi="HQPB5"/>
          <w:b w:val="0"/>
          <w:bCs w:val="0"/>
          <w:color w:val="000000"/>
          <w:sz w:val="24"/>
          <w:szCs w:val="24"/>
        </w:rPr>
        <w:sym w:font="HQPB5" w:char="F079"/>
      </w:r>
      <w:r w:rsidR="002B1C11" w:rsidRPr="006E1AB5">
        <w:rPr>
          <w:rFonts w:ascii="HQPB2" w:hAnsi="HQPB2"/>
          <w:b w:val="0"/>
          <w:bCs w:val="0"/>
          <w:color w:val="000000"/>
          <w:sz w:val="24"/>
          <w:szCs w:val="24"/>
        </w:rPr>
        <w:sym w:font="HQPB2" w:char="F04A"/>
      </w:r>
      <w:r w:rsidR="002B1C11" w:rsidRPr="006E1AB5">
        <w:rPr>
          <w:rFonts w:ascii="HQPB4" w:hAnsi="HQPB4"/>
          <w:b w:val="0"/>
          <w:bCs w:val="0"/>
          <w:color w:val="000000"/>
          <w:sz w:val="24"/>
          <w:szCs w:val="24"/>
        </w:rPr>
        <w:sym w:font="HQPB4" w:char="F0CF"/>
      </w:r>
      <w:r w:rsidR="002B1C11" w:rsidRPr="006E1AB5">
        <w:rPr>
          <w:rFonts w:ascii="HQPB2" w:hAnsi="HQPB2"/>
          <w:b w:val="0"/>
          <w:bCs w:val="0"/>
          <w:color w:val="000000"/>
          <w:sz w:val="24"/>
          <w:szCs w:val="24"/>
        </w:rPr>
        <w:sym w:font="HQPB2" w:char="F039"/>
      </w:r>
      <w:r w:rsidR="002B1C11" w:rsidRPr="006E1AB5">
        <w:rPr>
          <w:rFonts w:ascii="HQPB5" w:hAnsi="HQPB5"/>
          <w:b w:val="0"/>
          <w:bCs w:val="0"/>
          <w:color w:val="000000"/>
          <w:sz w:val="24"/>
          <w:szCs w:val="24"/>
        </w:rPr>
        <w:sym w:font="HQPB5" w:char="F075"/>
      </w:r>
      <w:r w:rsidR="002B1C11" w:rsidRPr="006E1AB5">
        <w:rPr>
          <w:rFonts w:ascii="HQPB2" w:hAnsi="HQPB2"/>
          <w:b w:val="0"/>
          <w:bCs w:val="0"/>
          <w:color w:val="000000"/>
          <w:sz w:val="24"/>
          <w:szCs w:val="24"/>
        </w:rPr>
        <w:sym w:font="HQPB2" w:char="F072"/>
      </w:r>
      <w:r w:rsidR="002B1C11" w:rsidRPr="006E1AB5">
        <w:rPr>
          <w:rFonts w:ascii="HQPB2" w:hAnsi="HQPB2"/>
          <w:b w:val="0"/>
          <w:bCs w:val="0"/>
          <w:color w:val="000000"/>
          <w:sz w:val="24"/>
          <w:szCs w:val="24"/>
          <w:rtl/>
        </w:rPr>
        <w:t xml:space="preserve"> </w:t>
      </w:r>
      <w:r w:rsidR="002B1C11" w:rsidRPr="006E1AB5">
        <w:rPr>
          <w:rFonts w:ascii="HQPB5" w:hAnsi="HQPB5"/>
          <w:b w:val="0"/>
          <w:bCs w:val="0"/>
          <w:color w:val="000000"/>
          <w:sz w:val="24"/>
          <w:szCs w:val="24"/>
        </w:rPr>
        <w:sym w:font="HQPB5" w:char="F074"/>
      </w:r>
      <w:r w:rsidR="002B1C11" w:rsidRPr="006E1AB5">
        <w:rPr>
          <w:rFonts w:ascii="HQPB2" w:hAnsi="HQPB2"/>
          <w:b w:val="0"/>
          <w:bCs w:val="0"/>
          <w:color w:val="000000"/>
          <w:sz w:val="24"/>
          <w:szCs w:val="24"/>
        </w:rPr>
        <w:sym w:font="HQPB2" w:char="F024"/>
      </w:r>
      <w:r w:rsidR="002B1C11" w:rsidRPr="006E1AB5">
        <w:rPr>
          <w:rFonts w:ascii="HQPB1" w:hAnsi="HQPB1"/>
          <w:b w:val="0"/>
          <w:bCs w:val="0"/>
          <w:color w:val="000000"/>
          <w:sz w:val="24"/>
          <w:szCs w:val="24"/>
        </w:rPr>
        <w:sym w:font="HQPB1" w:char="F025"/>
      </w:r>
      <w:r w:rsidR="002B1C11" w:rsidRPr="006E1AB5">
        <w:rPr>
          <w:rFonts w:ascii="HQPB5" w:hAnsi="HQPB5"/>
          <w:b w:val="0"/>
          <w:bCs w:val="0"/>
          <w:color w:val="000000"/>
          <w:sz w:val="24"/>
          <w:szCs w:val="24"/>
        </w:rPr>
        <w:sym w:font="HQPB5" w:char="F073"/>
      </w:r>
      <w:r w:rsidR="002B1C11" w:rsidRPr="006E1AB5">
        <w:rPr>
          <w:rFonts w:ascii="HQPB1" w:hAnsi="HQPB1"/>
          <w:b w:val="0"/>
          <w:bCs w:val="0"/>
          <w:color w:val="000000"/>
          <w:sz w:val="24"/>
          <w:szCs w:val="24"/>
        </w:rPr>
        <w:sym w:font="HQPB1" w:char="F07B"/>
      </w:r>
      <w:r w:rsidR="002B1C11" w:rsidRPr="006E1AB5">
        <w:rPr>
          <w:rFonts w:ascii="HQPB1" w:hAnsi="HQPB1"/>
          <w:b w:val="0"/>
          <w:bCs w:val="0"/>
          <w:color w:val="000000"/>
          <w:sz w:val="24"/>
          <w:szCs w:val="24"/>
          <w:rtl/>
        </w:rPr>
        <w:t xml:space="preserve"> </w:t>
      </w:r>
      <w:r w:rsidR="002B1C11" w:rsidRPr="006E1AB5">
        <w:rPr>
          <w:rFonts w:ascii="HQPB5" w:hAnsi="HQPB5"/>
          <w:b w:val="0"/>
          <w:bCs w:val="0"/>
          <w:color w:val="000000"/>
          <w:sz w:val="24"/>
          <w:szCs w:val="24"/>
        </w:rPr>
        <w:sym w:font="HQPB5" w:char="F074"/>
      </w:r>
      <w:r w:rsidR="002B1C11" w:rsidRPr="006E1AB5">
        <w:rPr>
          <w:rFonts w:ascii="HQPB2" w:hAnsi="HQPB2"/>
          <w:b w:val="0"/>
          <w:bCs w:val="0"/>
          <w:color w:val="000000"/>
          <w:sz w:val="24"/>
          <w:szCs w:val="24"/>
        </w:rPr>
        <w:sym w:font="HQPB2" w:char="F050"/>
      </w:r>
      <w:r w:rsidR="002B1C11" w:rsidRPr="006E1AB5">
        <w:rPr>
          <w:rFonts w:ascii="HQPB1" w:hAnsi="HQPB1"/>
          <w:b w:val="0"/>
          <w:bCs w:val="0"/>
          <w:color w:val="000000"/>
          <w:sz w:val="24"/>
          <w:szCs w:val="24"/>
        </w:rPr>
        <w:sym w:font="HQPB1" w:char="F024"/>
      </w:r>
      <w:r w:rsidR="002B1C11" w:rsidRPr="006E1AB5">
        <w:rPr>
          <w:rFonts w:ascii="HQPB5" w:hAnsi="HQPB5"/>
          <w:b w:val="0"/>
          <w:bCs w:val="0"/>
          <w:color w:val="000000"/>
          <w:sz w:val="24"/>
          <w:szCs w:val="24"/>
        </w:rPr>
        <w:sym w:font="HQPB5" w:char="F073"/>
      </w:r>
      <w:r w:rsidR="002B1C11" w:rsidRPr="006E1AB5">
        <w:rPr>
          <w:rFonts w:ascii="HQPB2" w:hAnsi="HQPB2"/>
          <w:b w:val="0"/>
          <w:bCs w:val="0"/>
          <w:color w:val="000000"/>
          <w:sz w:val="24"/>
          <w:szCs w:val="24"/>
        </w:rPr>
        <w:sym w:font="HQPB2" w:char="F029"/>
      </w:r>
      <w:r w:rsidR="002B1C11" w:rsidRPr="006E1AB5">
        <w:rPr>
          <w:rFonts w:ascii="HQPB5" w:hAnsi="HQPB5"/>
          <w:b w:val="0"/>
          <w:bCs w:val="0"/>
          <w:color w:val="000000"/>
          <w:sz w:val="24"/>
          <w:szCs w:val="24"/>
        </w:rPr>
        <w:sym w:font="HQPB5" w:char="F074"/>
      </w:r>
      <w:r w:rsidR="002B1C11" w:rsidRPr="006E1AB5">
        <w:rPr>
          <w:rFonts w:ascii="HQPB2" w:hAnsi="HQPB2"/>
          <w:b w:val="0"/>
          <w:bCs w:val="0"/>
          <w:color w:val="000000"/>
          <w:sz w:val="24"/>
          <w:szCs w:val="24"/>
        </w:rPr>
        <w:sym w:font="HQPB2" w:char="F042"/>
      </w:r>
      <w:r w:rsidR="002B1C11" w:rsidRPr="006E1AB5">
        <w:rPr>
          <w:rFonts w:ascii="HQPB2" w:hAnsi="HQPB2"/>
          <w:b w:val="0"/>
          <w:bCs w:val="0"/>
          <w:color w:val="000000"/>
          <w:sz w:val="24"/>
          <w:szCs w:val="24"/>
          <w:rtl/>
        </w:rPr>
        <w:t xml:space="preserve"> </w:t>
      </w:r>
      <w:r w:rsidR="002B1C11" w:rsidRPr="006E1AB5">
        <w:rPr>
          <w:rFonts w:ascii="HQPB2" w:hAnsi="HQPB2"/>
          <w:b w:val="0"/>
          <w:bCs w:val="0"/>
          <w:color w:val="000000"/>
          <w:sz w:val="24"/>
          <w:szCs w:val="24"/>
        </w:rPr>
        <w:sym w:font="HQPB2" w:char="F0BE"/>
      </w:r>
      <w:r w:rsidR="002B1C11" w:rsidRPr="006E1AB5">
        <w:rPr>
          <w:rFonts w:ascii="HQPB4" w:hAnsi="HQPB4"/>
          <w:b w:val="0"/>
          <w:bCs w:val="0"/>
          <w:color w:val="000000"/>
          <w:sz w:val="24"/>
          <w:szCs w:val="24"/>
        </w:rPr>
        <w:sym w:font="HQPB4" w:char="F0CF"/>
      </w:r>
      <w:r w:rsidR="002B1C11" w:rsidRPr="006E1AB5">
        <w:rPr>
          <w:rFonts w:ascii="HQPB2" w:hAnsi="HQPB2"/>
          <w:b w:val="0"/>
          <w:bCs w:val="0"/>
          <w:color w:val="000000"/>
          <w:sz w:val="24"/>
          <w:szCs w:val="24"/>
        </w:rPr>
        <w:sym w:font="HQPB2" w:char="F06D"/>
      </w:r>
      <w:r w:rsidR="002B1C11" w:rsidRPr="006E1AB5">
        <w:rPr>
          <w:rFonts w:ascii="HQPB4" w:hAnsi="HQPB4"/>
          <w:b w:val="0"/>
          <w:bCs w:val="0"/>
          <w:color w:val="000000"/>
          <w:sz w:val="24"/>
          <w:szCs w:val="24"/>
        </w:rPr>
        <w:sym w:font="HQPB4" w:char="F0CE"/>
      </w:r>
      <w:r w:rsidR="002B1C11" w:rsidRPr="006E1AB5">
        <w:rPr>
          <w:rFonts w:ascii="HQPB4" w:hAnsi="HQPB4"/>
          <w:b w:val="0"/>
          <w:bCs w:val="0"/>
          <w:color w:val="000000"/>
          <w:sz w:val="24"/>
          <w:szCs w:val="24"/>
        </w:rPr>
        <w:sym w:font="HQPB4" w:char="F06E"/>
      </w:r>
      <w:r w:rsidR="002B1C11" w:rsidRPr="006E1AB5">
        <w:rPr>
          <w:rFonts w:ascii="HQPB1" w:hAnsi="HQPB1"/>
          <w:b w:val="0"/>
          <w:bCs w:val="0"/>
          <w:color w:val="000000"/>
          <w:sz w:val="24"/>
          <w:szCs w:val="24"/>
        </w:rPr>
        <w:sym w:font="HQPB1" w:char="F02F"/>
      </w:r>
      <w:r w:rsidR="002B1C11" w:rsidRPr="006E1AB5">
        <w:rPr>
          <w:rFonts w:ascii="HQPB5" w:hAnsi="HQPB5"/>
          <w:b w:val="0"/>
          <w:bCs w:val="0"/>
          <w:color w:val="000000"/>
          <w:sz w:val="24"/>
          <w:szCs w:val="24"/>
        </w:rPr>
        <w:sym w:font="HQPB5" w:char="F075"/>
      </w:r>
      <w:r w:rsidR="002B1C11" w:rsidRPr="006E1AB5">
        <w:rPr>
          <w:rFonts w:ascii="HQPB1" w:hAnsi="HQPB1"/>
          <w:b w:val="0"/>
          <w:bCs w:val="0"/>
          <w:color w:val="000000"/>
          <w:sz w:val="24"/>
          <w:szCs w:val="24"/>
        </w:rPr>
        <w:sym w:font="HQPB1" w:char="F091"/>
      </w:r>
      <w:r w:rsidR="002B1C11" w:rsidRPr="006E1AB5">
        <w:rPr>
          <w:rFonts w:ascii="HQPB1" w:hAnsi="HQPB1"/>
          <w:b w:val="0"/>
          <w:bCs w:val="0"/>
          <w:color w:val="000000"/>
          <w:sz w:val="24"/>
          <w:szCs w:val="24"/>
          <w:rtl/>
        </w:rPr>
        <w:t xml:space="preserve"> </w:t>
      </w:r>
      <w:r w:rsidR="002B1C11" w:rsidRPr="006E1AB5">
        <w:rPr>
          <w:rFonts w:ascii="HQPB4" w:hAnsi="HQPB4"/>
          <w:b w:val="0"/>
          <w:bCs w:val="0"/>
          <w:color w:val="000000"/>
          <w:sz w:val="24"/>
          <w:szCs w:val="24"/>
        </w:rPr>
        <w:sym w:font="HQPB4" w:char="F0C8"/>
      </w:r>
      <w:r w:rsidR="002B1C11" w:rsidRPr="006E1AB5">
        <w:rPr>
          <w:rFonts w:ascii="HQPB2" w:hAnsi="HQPB2"/>
          <w:b w:val="0"/>
          <w:bCs w:val="0"/>
          <w:color w:val="000000"/>
          <w:sz w:val="24"/>
          <w:szCs w:val="24"/>
        </w:rPr>
        <w:sym w:font="HQPB2" w:char="F062"/>
      </w:r>
      <w:r w:rsidR="002B1C11" w:rsidRPr="006E1AB5">
        <w:rPr>
          <w:rFonts w:ascii="HQPB1" w:hAnsi="HQPB1"/>
          <w:b w:val="0"/>
          <w:bCs w:val="0"/>
          <w:color w:val="000000"/>
          <w:sz w:val="24"/>
          <w:szCs w:val="24"/>
        </w:rPr>
        <w:sym w:font="HQPB1" w:char="F024"/>
      </w:r>
      <w:r w:rsidR="002B1C11" w:rsidRPr="006E1AB5">
        <w:rPr>
          <w:rFonts w:ascii="HQPB5" w:hAnsi="HQPB5"/>
          <w:b w:val="0"/>
          <w:bCs w:val="0"/>
          <w:color w:val="000000"/>
          <w:sz w:val="24"/>
          <w:szCs w:val="24"/>
        </w:rPr>
        <w:sym w:font="HQPB5" w:char="F074"/>
      </w:r>
      <w:r w:rsidR="002B1C11" w:rsidRPr="006E1AB5">
        <w:rPr>
          <w:rFonts w:ascii="HQPB1" w:hAnsi="HQPB1"/>
          <w:b w:val="0"/>
          <w:bCs w:val="0"/>
          <w:color w:val="000000"/>
          <w:sz w:val="24"/>
          <w:szCs w:val="24"/>
        </w:rPr>
        <w:sym w:font="HQPB1" w:char="F046"/>
      </w:r>
      <w:r w:rsidR="002B1C11" w:rsidRPr="006E1AB5">
        <w:rPr>
          <w:rFonts w:ascii="HQPB4" w:hAnsi="HQPB4"/>
          <w:b w:val="0"/>
          <w:bCs w:val="0"/>
          <w:color w:val="000000"/>
          <w:sz w:val="24"/>
          <w:szCs w:val="24"/>
        </w:rPr>
        <w:sym w:font="HQPB4" w:char="F0A8"/>
      </w:r>
      <w:r w:rsidR="002B1C11" w:rsidRPr="006E1AB5">
        <w:rPr>
          <w:rFonts w:ascii="HQPB2" w:hAnsi="HQPB2"/>
          <w:b w:val="0"/>
          <w:bCs w:val="0"/>
          <w:color w:val="000000"/>
          <w:sz w:val="24"/>
          <w:szCs w:val="24"/>
        </w:rPr>
        <w:sym w:font="HQPB2" w:char="F05A"/>
      </w:r>
      <w:r w:rsidR="002B1C11" w:rsidRPr="006E1AB5">
        <w:rPr>
          <w:rFonts w:ascii="HQPB5" w:hAnsi="HQPB5"/>
          <w:b w:val="0"/>
          <w:bCs w:val="0"/>
          <w:color w:val="000000"/>
          <w:sz w:val="24"/>
          <w:szCs w:val="24"/>
        </w:rPr>
        <w:sym w:font="HQPB5" w:char="F079"/>
      </w:r>
      <w:r w:rsidR="002B1C11" w:rsidRPr="006E1AB5">
        <w:rPr>
          <w:rFonts w:ascii="HQPB1" w:hAnsi="HQPB1"/>
          <w:b w:val="0"/>
          <w:bCs w:val="0"/>
          <w:color w:val="000000"/>
          <w:sz w:val="24"/>
          <w:szCs w:val="24"/>
        </w:rPr>
        <w:sym w:font="HQPB1" w:char="F05F"/>
      </w:r>
      <w:r w:rsidR="002B1C11" w:rsidRPr="006E1AB5">
        <w:rPr>
          <w:rFonts w:ascii="HQPB1" w:hAnsi="HQPB1"/>
          <w:b w:val="0"/>
          <w:bCs w:val="0"/>
          <w:color w:val="000000"/>
          <w:sz w:val="24"/>
          <w:szCs w:val="24"/>
          <w:rtl/>
        </w:rPr>
        <w:t xml:space="preserve"> </w:t>
      </w:r>
      <w:r w:rsidR="002B1C11" w:rsidRPr="006E1AB5">
        <w:rPr>
          <w:rFonts w:ascii="HQPB2" w:hAnsi="HQPB2"/>
          <w:b w:val="0"/>
          <w:bCs w:val="0"/>
          <w:color w:val="000000"/>
          <w:sz w:val="24"/>
          <w:szCs w:val="24"/>
        </w:rPr>
        <w:sym w:font="HQPB2" w:char="F0C7"/>
      </w:r>
      <w:r w:rsidR="002B1C11" w:rsidRPr="006E1AB5">
        <w:rPr>
          <w:rFonts w:ascii="HQPB2" w:hAnsi="HQPB2"/>
          <w:b w:val="0"/>
          <w:bCs w:val="0"/>
          <w:color w:val="000000"/>
          <w:sz w:val="24"/>
          <w:szCs w:val="24"/>
        </w:rPr>
        <w:sym w:font="HQPB2" w:char="F0CD"/>
      </w:r>
      <w:r w:rsidR="002B1C11" w:rsidRPr="006E1AB5">
        <w:rPr>
          <w:rFonts w:ascii="HQPB2" w:hAnsi="HQPB2"/>
          <w:b w:val="0"/>
          <w:bCs w:val="0"/>
          <w:color w:val="000000"/>
          <w:sz w:val="24"/>
          <w:szCs w:val="24"/>
        </w:rPr>
        <w:sym w:font="HQPB2" w:char="F0CF"/>
      </w:r>
      <w:r w:rsidR="002B1C11" w:rsidRPr="006E1AB5">
        <w:rPr>
          <w:rFonts w:ascii="HQPB2" w:hAnsi="HQPB2"/>
          <w:b w:val="0"/>
          <w:bCs w:val="0"/>
          <w:color w:val="000000"/>
          <w:sz w:val="24"/>
          <w:szCs w:val="24"/>
        </w:rPr>
        <w:sym w:font="HQPB2" w:char="F0C8"/>
      </w:r>
      <w:r w:rsidR="002B1C11" w:rsidRPr="006E1AB5">
        <w:rPr>
          <w:rFonts w:ascii="HQPB2" w:hAnsi="HQPB2"/>
          <w:b w:val="0"/>
          <w:bCs w:val="0"/>
          <w:color w:val="000000"/>
          <w:sz w:val="24"/>
          <w:szCs w:val="24"/>
          <w:rtl/>
        </w:rPr>
        <w:t xml:space="preserve"> </w:t>
      </w:r>
      <w:r w:rsidR="002B1C11" w:rsidRPr="006E1AB5">
        <w:rPr>
          <w:rFonts w:ascii="HQPB2" w:hAnsi="HQPB2"/>
          <w:b w:val="0"/>
          <w:bCs w:val="0"/>
          <w:color w:val="000000"/>
          <w:sz w:val="24"/>
          <w:szCs w:val="24"/>
        </w:rPr>
        <w:sym w:font="HQPB2" w:char="F0E1"/>
      </w:r>
      <w:r w:rsidR="002B1C11" w:rsidRPr="006E1AB5">
        <w:rPr>
          <w:rFonts w:ascii="HQPB2" w:hAnsi="HQPB2"/>
          <w:b w:val="0"/>
          <w:bCs w:val="0"/>
          <w:color w:val="000000"/>
          <w:sz w:val="24"/>
          <w:szCs w:val="24"/>
          <w:rtl/>
        </w:rPr>
        <w:t xml:space="preserve"> </w:t>
      </w:r>
      <w:r w:rsidR="002B1C11" w:rsidRPr="006E1AB5">
        <w:rPr>
          <w:b w:val="0"/>
          <w:bCs w:val="0"/>
          <w:sz w:val="24"/>
          <w:szCs w:val="24"/>
          <w:rtl/>
        </w:rPr>
        <w:t>(الرحمن</w:t>
      </w:r>
      <w:r w:rsidR="002B1C11" w:rsidRPr="006E1AB5">
        <w:rPr>
          <w:rFonts w:hint="cs"/>
          <w:b w:val="0"/>
          <w:bCs w:val="0"/>
          <w:sz w:val="24"/>
          <w:szCs w:val="24"/>
          <w:rtl/>
        </w:rPr>
        <w:t>:</w:t>
      </w:r>
      <w:r w:rsidRPr="006E1AB5">
        <w:rPr>
          <w:b w:val="0"/>
          <w:bCs w:val="0"/>
          <w:sz w:val="24"/>
          <w:szCs w:val="24"/>
          <w:rtl/>
        </w:rPr>
        <w:t>46)</w:t>
      </w:r>
    </w:p>
    <w:p w:rsidR="00061D0F" w:rsidRPr="006E1AB5" w:rsidRDefault="00061D0F" w:rsidP="00513FCC">
      <w:pPr>
        <w:pStyle w:val="NormalCom"/>
        <w:spacing w:line="216" w:lineRule="auto"/>
        <w:ind w:firstLine="340"/>
        <w:jc w:val="both"/>
        <w:rPr>
          <w:b w:val="0"/>
          <w:bCs w:val="0"/>
          <w:sz w:val="27"/>
          <w:szCs w:val="27"/>
          <w:rtl/>
        </w:rPr>
      </w:pPr>
      <w:r w:rsidRPr="006E1AB5">
        <w:rPr>
          <w:b w:val="0"/>
          <w:bCs w:val="0"/>
          <w:sz w:val="27"/>
          <w:szCs w:val="27"/>
          <w:rtl/>
        </w:rPr>
        <w:t>يعني: «و هر كس از مقام (عظمت و كبريايي) پروردگارش بترسد، باغ‌هايي (در بهشت) دارد.»</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انس</w:t>
      </w:r>
      <w:r w:rsidRPr="006E1AB5">
        <w:rPr>
          <w:b w:val="0"/>
          <w:bCs w:val="0"/>
          <w:sz w:val="27"/>
          <w:szCs w:val="27"/>
        </w:rPr>
        <w:sym w:font="AGA Arabesque" w:char="F074"/>
      </w:r>
      <w:r w:rsidRPr="006E1AB5">
        <w:rPr>
          <w:b w:val="0"/>
          <w:bCs w:val="0"/>
          <w:sz w:val="27"/>
          <w:szCs w:val="27"/>
          <w:rtl/>
        </w:rPr>
        <w:t xml:space="preserve"> مي گويد: روزي رسول‌خدا</w:t>
      </w:r>
      <w:r w:rsidR="0036233F" w:rsidRPr="006E1AB5">
        <w:rPr>
          <w:rFonts w:cs="CTraditional Arabic"/>
          <w:b w:val="0"/>
          <w:bCs w:val="0"/>
          <w:sz w:val="27"/>
          <w:szCs w:val="25"/>
          <w:rtl/>
        </w:rPr>
        <w:t>ص</w:t>
      </w:r>
      <w:r w:rsidRPr="006E1AB5">
        <w:rPr>
          <w:b w:val="0"/>
          <w:bCs w:val="0"/>
          <w:sz w:val="27"/>
          <w:szCs w:val="27"/>
          <w:rtl/>
        </w:rPr>
        <w:t xml:space="preserve"> براي ما چنان سخنراني و موعظه‌اي كردند كه هرگز مانند آن را نشنيدم؛ آن حضرت</w:t>
      </w:r>
      <w:r w:rsidR="0036233F" w:rsidRPr="006E1AB5">
        <w:rPr>
          <w:rFonts w:cs="CTraditional Arabic"/>
          <w:b w:val="0"/>
          <w:bCs w:val="0"/>
          <w:sz w:val="27"/>
          <w:szCs w:val="25"/>
          <w:rtl/>
        </w:rPr>
        <w:t>ص</w:t>
      </w:r>
      <w:r w:rsidRPr="006E1AB5">
        <w:rPr>
          <w:b w:val="0"/>
          <w:bCs w:val="0"/>
          <w:sz w:val="27"/>
          <w:szCs w:val="27"/>
          <w:rtl/>
        </w:rPr>
        <w:t xml:space="preserve"> فرمودند: </w:t>
      </w:r>
      <w:r w:rsidRPr="006E1AB5">
        <w:rPr>
          <w:rFonts w:cs="B Badr"/>
          <w:sz w:val="27"/>
          <w:szCs w:val="27"/>
          <w:rtl/>
        </w:rPr>
        <w:t>(لو تعلمونَ ما أعلمُ لضحكتم قليلاً و لبكيتم كثيرًا)</w:t>
      </w:r>
      <w:r w:rsidRPr="006E1AB5">
        <w:rPr>
          <w:b w:val="0"/>
          <w:bCs w:val="0"/>
          <w:sz w:val="27"/>
          <w:szCs w:val="27"/>
          <w:rtl/>
        </w:rPr>
        <w:t xml:space="preserve"> يعني: «اگر آن‌چه من مي‌دانم، شما مي‌دانستيد، قطعًا كم مي‌خنديديد و بسيار مي‌گريستيد.» اصحاب رسول‌خدا</w:t>
      </w:r>
      <w:r w:rsidR="0036233F" w:rsidRPr="006E1AB5">
        <w:rPr>
          <w:rFonts w:cs="CTraditional Arabic"/>
          <w:b w:val="0"/>
          <w:bCs w:val="0"/>
          <w:sz w:val="27"/>
          <w:szCs w:val="25"/>
          <w:rtl/>
        </w:rPr>
        <w:t>ص</w:t>
      </w:r>
      <w:r w:rsidRPr="006E1AB5">
        <w:rPr>
          <w:b w:val="0"/>
          <w:bCs w:val="0"/>
          <w:sz w:val="27"/>
          <w:szCs w:val="27"/>
          <w:rtl/>
        </w:rPr>
        <w:t xml:space="preserve"> (با شنيدن سخنان آن حضرت، به قدري دگرگون شدند كه سر در گريبان نهادند و) چهره‌هايشان را پوشانده و (چنان گريستند كه هق هق مي‌كردند و) صداي گريه‌شان شنيده مي‌شد.</w:t>
      </w:r>
      <w:r w:rsidRPr="006E1AB5">
        <w:rPr>
          <w:rStyle w:val="FootnoteReference"/>
          <w:b w:val="0"/>
          <w:bCs w:val="0"/>
          <w:sz w:val="27"/>
          <w:szCs w:val="27"/>
          <w:rtl/>
        </w:rPr>
        <w:footnoteReference w:id="304"/>
      </w:r>
    </w:p>
    <w:p w:rsidR="00061D0F" w:rsidRPr="006E1AB5" w:rsidRDefault="00061D0F" w:rsidP="00513FCC">
      <w:pPr>
        <w:pStyle w:val="NormalCom"/>
        <w:spacing w:line="216" w:lineRule="auto"/>
        <w:ind w:firstLine="340"/>
        <w:jc w:val="lowKashida"/>
        <w:rPr>
          <w:rFonts w:hint="cs"/>
          <w:b w:val="0"/>
          <w:bCs w:val="0"/>
          <w:sz w:val="27"/>
          <w:szCs w:val="27"/>
          <w:rtl/>
        </w:rPr>
      </w:pPr>
      <w:r w:rsidRPr="006E1AB5">
        <w:rPr>
          <w:b w:val="0"/>
          <w:bCs w:val="0"/>
          <w:sz w:val="27"/>
          <w:szCs w:val="27"/>
          <w:rtl/>
        </w:rPr>
        <w:t>ابوبكر صديق</w:t>
      </w:r>
      <w:r w:rsidRPr="006E1AB5">
        <w:rPr>
          <w:b w:val="0"/>
          <w:bCs w:val="0"/>
          <w:sz w:val="27"/>
          <w:szCs w:val="27"/>
        </w:rPr>
        <w:sym w:font="AGA Arabesque" w:char="F074"/>
      </w:r>
      <w:r w:rsidRPr="006E1AB5">
        <w:rPr>
          <w:b w:val="0"/>
          <w:bCs w:val="0"/>
          <w:sz w:val="27"/>
          <w:szCs w:val="27"/>
          <w:rtl/>
        </w:rPr>
        <w:t xml:space="preserve"> كه ميان خوف و رجاء (ترس و اميد) جمع كرده بود، نمونه‌ي عملي هر مسلماني اعم از حاكم و رعيت و امير و مأمور است كه خواهان سعادت و رستگاري در آخرت مي‌باشد.</w:t>
      </w:r>
      <w:r w:rsidRPr="006E1AB5">
        <w:rPr>
          <w:rStyle w:val="FootnoteReference"/>
          <w:b w:val="0"/>
          <w:bCs w:val="0"/>
          <w:sz w:val="27"/>
          <w:szCs w:val="27"/>
          <w:rtl/>
        </w:rPr>
        <w:footnoteReference w:id="305"/>
      </w:r>
      <w:r w:rsidRPr="006E1AB5">
        <w:rPr>
          <w:b w:val="0"/>
          <w:bCs w:val="0"/>
          <w:sz w:val="27"/>
          <w:szCs w:val="27"/>
          <w:rtl/>
        </w:rPr>
        <w:t xml:space="preserve"> محمد بن سيرين رحمه الله مي‌گويد: «پس از رسول‌خدا</w:t>
      </w:r>
      <w:r w:rsidR="0036233F" w:rsidRPr="006E1AB5">
        <w:rPr>
          <w:rFonts w:cs="CTraditional Arabic"/>
          <w:b w:val="0"/>
          <w:bCs w:val="0"/>
          <w:sz w:val="27"/>
          <w:szCs w:val="25"/>
          <w:rtl/>
        </w:rPr>
        <w:t>ص</w:t>
      </w:r>
      <w:r w:rsidRPr="006E1AB5">
        <w:rPr>
          <w:b w:val="0"/>
          <w:bCs w:val="0"/>
          <w:sz w:val="27"/>
          <w:szCs w:val="27"/>
          <w:rtl/>
        </w:rPr>
        <w:t xml:space="preserve"> هيچ كسي ترساتر از ابوبكر</w:t>
      </w:r>
      <w:r w:rsidRPr="006E1AB5">
        <w:rPr>
          <w:b w:val="0"/>
          <w:bCs w:val="0"/>
          <w:sz w:val="27"/>
          <w:szCs w:val="27"/>
        </w:rPr>
        <w:sym w:font="AGA Arabesque" w:char="F074"/>
      </w:r>
      <w:r w:rsidRPr="006E1AB5">
        <w:rPr>
          <w:b w:val="0"/>
          <w:bCs w:val="0"/>
          <w:sz w:val="27"/>
          <w:szCs w:val="27"/>
          <w:rtl/>
        </w:rPr>
        <w:t xml:space="preserve"> نيست.» قيس مي‌گويد: «ابوبكر</w:t>
      </w:r>
      <w:r w:rsidRPr="006E1AB5">
        <w:rPr>
          <w:b w:val="0"/>
          <w:bCs w:val="0"/>
          <w:sz w:val="27"/>
          <w:szCs w:val="27"/>
        </w:rPr>
        <w:sym w:font="AGA Arabesque" w:char="F074"/>
      </w:r>
      <w:r w:rsidRPr="006E1AB5">
        <w:rPr>
          <w:b w:val="0"/>
          <w:bCs w:val="0"/>
          <w:sz w:val="27"/>
          <w:szCs w:val="27"/>
          <w:rtl/>
        </w:rPr>
        <w:t xml:space="preserve"> را در حالي ديدم كه كناره‌ي زبانش را گرفته بود و مي‌گفت: «اين، همان چيزي است كه مرا به گناه و عذاب گرفتار مي‌سازد.»</w:t>
      </w:r>
      <w:r w:rsidRPr="006E1AB5">
        <w:rPr>
          <w:rStyle w:val="FootnoteReference"/>
          <w:b w:val="0"/>
          <w:bCs w:val="0"/>
          <w:sz w:val="27"/>
          <w:szCs w:val="27"/>
          <w:rtl/>
        </w:rPr>
        <w:footnoteReference w:id="306"/>
      </w:r>
      <w:r w:rsidRPr="006E1AB5">
        <w:rPr>
          <w:b w:val="0"/>
          <w:bCs w:val="0"/>
          <w:sz w:val="27"/>
          <w:szCs w:val="27"/>
          <w:rtl/>
        </w:rPr>
        <w:t xml:space="preserve"> ابوبكر صديق</w:t>
      </w:r>
      <w:r w:rsidRPr="006E1AB5">
        <w:rPr>
          <w:b w:val="0"/>
          <w:bCs w:val="0"/>
          <w:sz w:val="27"/>
          <w:szCs w:val="27"/>
        </w:rPr>
        <w:sym w:font="AGA Arabesque" w:char="F074"/>
      </w:r>
      <w:r w:rsidRPr="006E1AB5">
        <w:rPr>
          <w:b w:val="0"/>
          <w:bCs w:val="0"/>
          <w:sz w:val="27"/>
          <w:szCs w:val="27"/>
          <w:rtl/>
        </w:rPr>
        <w:t xml:space="preserve"> فرموده است: «بگرييد و اگر شما را گريه نمي‌آيد، به خود حالت گريه بگيريد.»</w:t>
      </w:r>
      <w:r w:rsidRPr="006E1AB5">
        <w:rPr>
          <w:rStyle w:val="FootnoteReference"/>
          <w:b w:val="0"/>
          <w:bCs w:val="0"/>
          <w:sz w:val="27"/>
          <w:szCs w:val="27"/>
          <w:rtl/>
        </w:rPr>
        <w:footnoteReference w:id="307"/>
      </w:r>
      <w:r w:rsidRPr="006E1AB5">
        <w:rPr>
          <w:b w:val="0"/>
          <w:bCs w:val="0"/>
          <w:sz w:val="27"/>
          <w:szCs w:val="27"/>
          <w:rtl/>
        </w:rPr>
        <w:t xml:space="preserve"> ميمون بن مهران مي‌گويد: «زاغي بزرگ‌بال به نزد ابوبكر</w:t>
      </w:r>
      <w:r w:rsidRPr="006E1AB5">
        <w:rPr>
          <w:b w:val="0"/>
          <w:bCs w:val="0"/>
          <w:sz w:val="27"/>
          <w:szCs w:val="27"/>
        </w:rPr>
        <w:sym w:font="AGA Arabesque" w:char="F074"/>
      </w:r>
      <w:r w:rsidRPr="006E1AB5">
        <w:rPr>
          <w:b w:val="0"/>
          <w:bCs w:val="0"/>
          <w:sz w:val="27"/>
          <w:szCs w:val="27"/>
          <w:rtl/>
        </w:rPr>
        <w:t xml:space="preserve"> آوردند؛ او، آن را وارونه كرد و گفت: «هيچ شكاري به دام نمي‌افتد و هيچ درختي بريده نمي‌شود، مگر به خاطر آن‌كه تسبيح و ياد خدا را بايد و شايد نكرده است.»</w:t>
      </w:r>
      <w:r w:rsidRPr="006E1AB5">
        <w:rPr>
          <w:rStyle w:val="FootnoteReference"/>
          <w:b w:val="0"/>
          <w:bCs w:val="0"/>
          <w:sz w:val="27"/>
          <w:szCs w:val="27"/>
          <w:rtl/>
        </w:rPr>
        <w:footnoteReference w:id="308"/>
      </w:r>
      <w:r w:rsidRPr="006E1AB5">
        <w:rPr>
          <w:b w:val="0"/>
          <w:bCs w:val="0"/>
          <w:sz w:val="27"/>
          <w:szCs w:val="27"/>
          <w:rtl/>
        </w:rPr>
        <w:t xml:space="preserve"> از ابوبكر</w:t>
      </w:r>
      <w:r w:rsidRPr="006E1AB5">
        <w:rPr>
          <w:b w:val="0"/>
          <w:bCs w:val="0"/>
          <w:sz w:val="27"/>
          <w:szCs w:val="27"/>
        </w:rPr>
        <w:sym w:font="AGA Arabesque" w:char="F074"/>
      </w:r>
      <w:r w:rsidRPr="006E1AB5">
        <w:rPr>
          <w:b w:val="0"/>
          <w:bCs w:val="0"/>
          <w:sz w:val="27"/>
          <w:szCs w:val="27"/>
          <w:rtl/>
        </w:rPr>
        <w:t xml:space="preserve"> چنين نيز روايت شده است كه: «به خدا سوگند دوست داشتم، درختي مي‌بودم كه از ميوه‌ام مي‌خوردند و يا مرا قطع مي‌كردند</w:t>
      </w:r>
      <w:r w:rsidRPr="006E1AB5">
        <w:rPr>
          <w:rStyle w:val="FootnoteReference"/>
          <w:b w:val="0"/>
          <w:bCs w:val="0"/>
          <w:sz w:val="27"/>
          <w:szCs w:val="27"/>
          <w:rtl/>
        </w:rPr>
        <w:footnoteReference w:id="309"/>
      </w:r>
      <w:r w:rsidRPr="006E1AB5">
        <w:rPr>
          <w:b w:val="0"/>
          <w:bCs w:val="0"/>
          <w:sz w:val="27"/>
          <w:szCs w:val="27"/>
          <w:rtl/>
        </w:rPr>
        <w:t xml:space="preserve"> (و بر من حساب و كتابي نبود.)» هم‌چنين فرموده است: «كاش مويي از تن مؤمن بودم.»</w:t>
      </w:r>
      <w:r w:rsidRPr="006E1AB5">
        <w:rPr>
          <w:rStyle w:val="FootnoteReference"/>
          <w:b w:val="0"/>
          <w:bCs w:val="0"/>
          <w:sz w:val="27"/>
          <w:szCs w:val="27"/>
          <w:rtl/>
        </w:rPr>
        <w:footnoteReference w:id="310"/>
      </w:r>
    </w:p>
    <w:p w:rsidR="003546D8" w:rsidRPr="006E1AB5" w:rsidRDefault="003546D8" w:rsidP="003546D8">
      <w:pPr>
        <w:pStyle w:val="a"/>
        <w:rPr>
          <w:rFonts w:hint="cs"/>
          <w:rtl/>
        </w:rPr>
      </w:pPr>
    </w:p>
    <w:p w:rsidR="00061D0F" w:rsidRPr="006E1AB5" w:rsidRDefault="00061D0F" w:rsidP="003546D8">
      <w:pPr>
        <w:pStyle w:val="a"/>
        <w:rPr>
          <w:rtl/>
        </w:rPr>
      </w:pPr>
      <w:bookmarkStart w:id="110" w:name="_Toc231449819"/>
      <w:r w:rsidRPr="006E1AB5">
        <w:rPr>
          <w:rtl/>
        </w:rPr>
        <w:t>مهم‌ترين صفات و فضايل ابوبكر صديق</w:t>
      </w:r>
      <w:r w:rsidRPr="006E1AB5">
        <w:rPr>
          <w:b w:val="0"/>
          <w:bCs w:val="0"/>
        </w:rPr>
        <w:sym w:font="AGA Arabesque" w:char="F074"/>
      </w:r>
      <w:bookmarkEnd w:id="110"/>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ابوبكرصديق</w:t>
      </w:r>
      <w:r w:rsidRPr="006E1AB5">
        <w:rPr>
          <w:b w:val="0"/>
          <w:bCs w:val="0"/>
          <w:sz w:val="27"/>
          <w:szCs w:val="27"/>
        </w:rPr>
        <w:sym w:font="AGA Arabesque" w:char="F074"/>
      </w:r>
      <w:r w:rsidRPr="006E1AB5">
        <w:rPr>
          <w:b w:val="0"/>
          <w:bCs w:val="0"/>
          <w:sz w:val="27"/>
          <w:szCs w:val="27"/>
          <w:rtl/>
        </w:rPr>
        <w:t xml:space="preserve"> شخصيت برجسته و متمايزي دارد كه در قالب صفاتي بزرگ و خدايي نمودار شده است. برخي از اين صفات را به طور اجمالي و بعضي را هم به تفصيل بررسي مي‌كنيم. صفات و ويژگي‌هاي مهمي از قبيل: اعتقاد پاك و راستين به باورهاي ديني، برخورداري وافر از دانش شرعي، اطمينان و اعتماد به خداي متعال، برخورداري از صفات والا و نيك، صدق و اخلاص، لياقت و شايستگي در تمام جنبه‌هاي زندگي و ديني، شجاعت و رادمردي، زهد و تقوا، جان‌فشاني و قرباني در راه خدا، گزينش درست و مناسب همكاران و مشاوران و كارگزاران حكومتي، صبر و شكيبايي، بلند همتي و اراده‌ي قوي و آهنين، توانمندي در رويارويي با مشكلات و حل آنان، توانايي در انتقال داشته‌هاي علمي و ديني به ديگران و پرورش شخصيت‌هاي برجسته و ايجاد زمينه‌ي مناسب براي رشد و بالندگي نخبگاني كه به وقتش زمام امور را به دست گيرند و بسياري از صفات برجسته‌ي ديگر، بخشي از خصوصيات ابوبكر</w:t>
      </w:r>
      <w:r w:rsidRPr="006E1AB5">
        <w:rPr>
          <w:b w:val="0"/>
          <w:bCs w:val="0"/>
          <w:sz w:val="27"/>
          <w:szCs w:val="27"/>
        </w:rPr>
        <w:sym w:font="AGA Arabesque" w:char="F074"/>
      </w:r>
      <w:r w:rsidRPr="006E1AB5">
        <w:rPr>
          <w:b w:val="0"/>
          <w:bCs w:val="0"/>
          <w:sz w:val="27"/>
          <w:szCs w:val="27"/>
          <w:rtl/>
        </w:rPr>
        <w:t xml:space="preserve"> مي‌باشد كه در دوران مكي و در هم‌صحبتي و همراهي با رسول‌خدا</w:t>
      </w:r>
      <w:r w:rsidR="0036233F" w:rsidRPr="006E1AB5">
        <w:rPr>
          <w:rFonts w:cs="CTraditional Arabic"/>
          <w:b w:val="0"/>
          <w:bCs w:val="0"/>
          <w:sz w:val="27"/>
          <w:szCs w:val="25"/>
          <w:rtl/>
        </w:rPr>
        <w:t>ص</w:t>
      </w:r>
      <w:r w:rsidRPr="006E1AB5">
        <w:rPr>
          <w:b w:val="0"/>
          <w:bCs w:val="0"/>
          <w:sz w:val="27"/>
          <w:szCs w:val="27"/>
          <w:rtl/>
        </w:rPr>
        <w:t xml:space="preserve"> و در جامعه‌ي مدني از طريق همياري با آن حضرت</w:t>
      </w:r>
      <w:r w:rsidR="0036233F" w:rsidRPr="006E1AB5">
        <w:rPr>
          <w:rFonts w:cs="CTraditional Arabic"/>
          <w:b w:val="0"/>
          <w:bCs w:val="0"/>
          <w:sz w:val="27"/>
          <w:szCs w:val="25"/>
          <w:rtl/>
        </w:rPr>
        <w:t>ص</w:t>
      </w:r>
      <w:r w:rsidRPr="006E1AB5">
        <w:rPr>
          <w:b w:val="0"/>
          <w:bCs w:val="0"/>
          <w:sz w:val="27"/>
          <w:szCs w:val="27"/>
          <w:rtl/>
        </w:rPr>
        <w:t xml:space="preserve"> و حضور در ميادين جنگ به دست آورده بود. البته بسياري از ويژگي‌ها و توانمندي‌هاي ابوبكر</w:t>
      </w:r>
      <w:r w:rsidRPr="006E1AB5">
        <w:rPr>
          <w:b w:val="0"/>
          <w:bCs w:val="0"/>
          <w:sz w:val="27"/>
          <w:szCs w:val="27"/>
        </w:rPr>
        <w:sym w:font="AGA Arabesque" w:char="F074"/>
      </w:r>
      <w:r w:rsidRPr="006E1AB5">
        <w:rPr>
          <w:b w:val="0"/>
          <w:bCs w:val="0"/>
          <w:sz w:val="27"/>
          <w:szCs w:val="27"/>
          <w:rtl/>
        </w:rPr>
        <w:t xml:space="preserve"> در دوره‌ي خلافتش نمودارگشت و او توانست با توفيق الهي و توانايي‌هايي كه خداي متعال به او ارزاني داشته بود، پايه‌هاي حكومت اسلامي را در شرايط بحراني زمان خودش قوت بخشد و ضمن رويارويي با مرتدان، به فضل و توفيق خداوند گام‌هاي استواري در راهبري امت بردارد. در اين پهنه برخي از صفات بارز ابوبكر</w:t>
      </w:r>
      <w:r w:rsidRPr="006E1AB5">
        <w:rPr>
          <w:b w:val="0"/>
          <w:bCs w:val="0"/>
          <w:sz w:val="27"/>
          <w:szCs w:val="27"/>
        </w:rPr>
        <w:sym w:font="AGA Arabesque" w:char="F074"/>
      </w:r>
      <w:r w:rsidRPr="006E1AB5">
        <w:rPr>
          <w:b w:val="0"/>
          <w:bCs w:val="0"/>
          <w:sz w:val="27"/>
          <w:szCs w:val="27"/>
          <w:rtl/>
        </w:rPr>
        <w:t xml:space="preserve"> را مورد بررسي قرار مي‌دهيم:</w:t>
      </w:r>
    </w:p>
    <w:p w:rsidR="00061D0F" w:rsidRPr="006E1AB5" w:rsidRDefault="00061D0F" w:rsidP="003546D8">
      <w:pPr>
        <w:pStyle w:val="a0"/>
        <w:rPr>
          <w:rFonts w:hint="cs"/>
          <w:rtl/>
        </w:rPr>
      </w:pPr>
      <w:bookmarkStart w:id="111" w:name="_Toc231449820"/>
      <w:r w:rsidRPr="006E1AB5">
        <w:rPr>
          <w:rtl/>
        </w:rPr>
        <w:t>عظمت و استواري ايمان ابوبكر</w:t>
      </w:r>
      <w:r w:rsidRPr="006E1AB5">
        <w:rPr>
          <w:b w:val="0"/>
          <w:bCs w:val="0"/>
        </w:rPr>
        <w:sym w:font="AGA Arabesque" w:char="F074"/>
      </w:r>
      <w:bookmarkEnd w:id="111"/>
      <w:r w:rsidR="003546D8" w:rsidRPr="006E1AB5">
        <w:rPr>
          <w:rFonts w:hint="cs"/>
          <w:rtl/>
        </w:rPr>
        <w:t xml:space="preserve"> </w:t>
      </w:r>
    </w:p>
    <w:p w:rsidR="00061D0F" w:rsidRPr="006E1AB5" w:rsidRDefault="00061D0F" w:rsidP="003546D8">
      <w:pPr>
        <w:pStyle w:val="NormalCom"/>
        <w:spacing w:line="216" w:lineRule="auto"/>
        <w:jc w:val="lowKashida"/>
        <w:rPr>
          <w:b w:val="0"/>
          <w:bCs w:val="0"/>
          <w:sz w:val="27"/>
          <w:szCs w:val="27"/>
          <w:rtl/>
        </w:rPr>
      </w:pPr>
      <w:r w:rsidRPr="006E1AB5">
        <w:rPr>
          <w:b w:val="0"/>
          <w:bCs w:val="0"/>
          <w:sz w:val="27"/>
          <w:szCs w:val="27"/>
          <w:rtl/>
        </w:rPr>
        <w:t>باور و ايمان ابوبكر</w:t>
      </w:r>
      <w:r w:rsidRPr="006E1AB5">
        <w:rPr>
          <w:b w:val="0"/>
          <w:bCs w:val="0"/>
          <w:sz w:val="27"/>
          <w:szCs w:val="27"/>
        </w:rPr>
        <w:sym w:font="AGA Arabesque" w:char="F074"/>
      </w:r>
      <w:r w:rsidRPr="006E1AB5">
        <w:rPr>
          <w:b w:val="0"/>
          <w:bCs w:val="0"/>
          <w:sz w:val="27"/>
          <w:szCs w:val="27"/>
          <w:rtl/>
        </w:rPr>
        <w:t xml:space="preserve"> به خداوند متعال، بس بزرگ و محكم بود. او، حقيقت ايمان را شناخت وكلمه‌ي توحيد، به گونه‌اي سراسر قلب و وجودش را دربرگرفت كه نشانه‌ه</w:t>
      </w:r>
      <w:r w:rsidR="00F96ED0" w:rsidRPr="006E1AB5">
        <w:rPr>
          <w:b w:val="0"/>
          <w:bCs w:val="0"/>
          <w:sz w:val="27"/>
          <w:szCs w:val="27"/>
          <w:rtl/>
        </w:rPr>
        <w:t>ايش، در عمل</w:t>
      </w:r>
      <w:r w:rsidRPr="006E1AB5">
        <w:rPr>
          <w:b w:val="0"/>
          <w:bCs w:val="0"/>
          <w:sz w:val="27"/>
          <w:szCs w:val="27"/>
          <w:rtl/>
        </w:rPr>
        <w:t>كرد وي، پديدار گشت و تمام زندگيش را آكنده از نشانه‌ها و فرآيندهاي عمق ايمان و ژرفاي توحيدش نمود. اخلاق ابوبكر</w:t>
      </w:r>
      <w:r w:rsidRPr="006E1AB5">
        <w:rPr>
          <w:b w:val="0"/>
          <w:bCs w:val="0"/>
          <w:sz w:val="27"/>
          <w:szCs w:val="27"/>
        </w:rPr>
        <w:sym w:font="AGA Arabesque" w:char="F074"/>
      </w:r>
      <w:r w:rsidRPr="006E1AB5">
        <w:rPr>
          <w:b w:val="0"/>
          <w:bCs w:val="0"/>
          <w:sz w:val="27"/>
          <w:szCs w:val="27"/>
          <w:rtl/>
        </w:rPr>
        <w:t xml:space="preserve"> بس والا و رفيع بود و ذره‌اي از كُنش پست و فرومايه در او يافت نمي‌شد. ابوبكر</w:t>
      </w:r>
      <w:r w:rsidRPr="006E1AB5">
        <w:rPr>
          <w:b w:val="0"/>
          <w:bCs w:val="0"/>
          <w:sz w:val="27"/>
          <w:szCs w:val="27"/>
        </w:rPr>
        <w:sym w:font="AGA Arabesque" w:char="F074"/>
      </w:r>
      <w:r w:rsidRPr="006E1AB5">
        <w:rPr>
          <w:b w:val="0"/>
          <w:bCs w:val="0"/>
          <w:sz w:val="27"/>
          <w:szCs w:val="27"/>
          <w:rtl/>
        </w:rPr>
        <w:t xml:space="preserve"> همواره به دين خدا و رهنمودهاي پيامبر</w:t>
      </w:r>
      <w:r w:rsidR="0036233F" w:rsidRPr="006E1AB5">
        <w:rPr>
          <w:rFonts w:cs="CTraditional Arabic"/>
          <w:b w:val="0"/>
          <w:bCs w:val="0"/>
          <w:sz w:val="27"/>
          <w:szCs w:val="25"/>
          <w:rtl/>
        </w:rPr>
        <w:t>ص</w:t>
      </w:r>
      <w:r w:rsidRPr="006E1AB5">
        <w:rPr>
          <w:b w:val="0"/>
          <w:bCs w:val="0"/>
          <w:sz w:val="27"/>
          <w:szCs w:val="27"/>
          <w:rtl/>
        </w:rPr>
        <w:t xml:space="preserve"> تمسك مي‌ورزيد و در حقيقت، ايمانش سبب حركت و خيزش، همت و اراده، تلاش و تكاپو، نشاط و بالندگي، جهاد و مجاهده و عزت و سرفرازي بود. او، از يقين وايمان بي‌مانندي برخوردار بود كه هيچ يك از صحابه</w:t>
      </w:r>
      <w:r w:rsidRPr="006E1AB5">
        <w:rPr>
          <w:b w:val="0"/>
          <w:bCs w:val="0"/>
          <w:sz w:val="27"/>
          <w:szCs w:val="27"/>
        </w:rPr>
        <w:sym w:font="AGA Arabesque" w:char="F079"/>
      </w:r>
      <w:r w:rsidRPr="006E1AB5">
        <w:rPr>
          <w:b w:val="0"/>
          <w:bCs w:val="0"/>
          <w:sz w:val="27"/>
          <w:szCs w:val="27"/>
          <w:rtl/>
        </w:rPr>
        <w:t xml:space="preserve"> را نمي‌توان در ايمان و يقين در حد و پايه‌ي او دانست. ابوبكر بن عياش مي‌گويد: «ابوبكر</w:t>
      </w:r>
      <w:r w:rsidRPr="006E1AB5">
        <w:rPr>
          <w:b w:val="0"/>
          <w:bCs w:val="0"/>
          <w:sz w:val="27"/>
          <w:szCs w:val="27"/>
        </w:rPr>
        <w:sym w:font="AGA Arabesque" w:char="F074"/>
      </w:r>
      <w:r w:rsidRPr="006E1AB5">
        <w:rPr>
          <w:b w:val="0"/>
          <w:bCs w:val="0"/>
          <w:sz w:val="27"/>
          <w:szCs w:val="27"/>
          <w:rtl/>
        </w:rPr>
        <w:t xml:space="preserve"> به كثرت نماز و روزه از صحابه</w:t>
      </w:r>
      <w:r w:rsidRPr="006E1AB5">
        <w:rPr>
          <w:b w:val="0"/>
          <w:bCs w:val="0"/>
          <w:sz w:val="27"/>
          <w:szCs w:val="27"/>
        </w:rPr>
        <w:sym w:font="AGA Arabesque" w:char="F079"/>
      </w:r>
      <w:r w:rsidRPr="006E1AB5">
        <w:rPr>
          <w:b w:val="0"/>
          <w:bCs w:val="0"/>
          <w:sz w:val="27"/>
          <w:szCs w:val="27"/>
          <w:rtl/>
        </w:rPr>
        <w:t xml:space="preserve"> پيش نيفتاد و بلكه او به خاطر ايمان و يقيني بر صحابه سبقت گرفت كه در قلبش رسوخ كرده بود.»</w:t>
      </w:r>
      <w:r w:rsidRPr="006E1AB5">
        <w:rPr>
          <w:rStyle w:val="FootnoteReference"/>
          <w:b w:val="0"/>
          <w:bCs w:val="0"/>
          <w:sz w:val="27"/>
          <w:szCs w:val="27"/>
          <w:rtl/>
        </w:rPr>
        <w:footnoteReference w:id="311"/>
      </w:r>
      <w:r w:rsidRPr="006E1AB5">
        <w:rPr>
          <w:b w:val="0"/>
          <w:bCs w:val="0"/>
          <w:sz w:val="27"/>
          <w:szCs w:val="27"/>
          <w:rtl/>
        </w:rPr>
        <w:t xml:space="preserve"> به همين خاطر گفته‌اند: «اگر ايمان ابوبكر</w:t>
      </w:r>
      <w:r w:rsidRPr="006E1AB5">
        <w:rPr>
          <w:b w:val="0"/>
          <w:bCs w:val="0"/>
          <w:sz w:val="27"/>
          <w:szCs w:val="27"/>
        </w:rPr>
        <w:sym w:font="AGA Arabesque" w:char="F074"/>
      </w:r>
      <w:r w:rsidRPr="006E1AB5">
        <w:rPr>
          <w:b w:val="0"/>
          <w:bCs w:val="0"/>
          <w:sz w:val="27"/>
          <w:szCs w:val="27"/>
          <w:rtl/>
        </w:rPr>
        <w:t xml:space="preserve"> در مقابل ايمان تمام مؤمنان مورد سنجش و ارزيابي قرار گيرد، ايمان ابوبكر</w:t>
      </w:r>
      <w:r w:rsidRPr="006E1AB5">
        <w:rPr>
          <w:b w:val="0"/>
          <w:bCs w:val="0"/>
          <w:sz w:val="27"/>
          <w:szCs w:val="27"/>
        </w:rPr>
        <w:sym w:font="AGA Arabesque" w:char="F074"/>
      </w:r>
      <w:r w:rsidRPr="006E1AB5">
        <w:rPr>
          <w:b w:val="0"/>
          <w:bCs w:val="0"/>
          <w:sz w:val="27"/>
          <w:szCs w:val="27"/>
          <w:rtl/>
        </w:rPr>
        <w:t xml:space="preserve"> برتري مي‌يابد.» باري رسول‌خدا</w:t>
      </w:r>
      <w:r w:rsidR="0036233F" w:rsidRPr="006E1AB5">
        <w:rPr>
          <w:rFonts w:cs="CTraditional Arabic"/>
          <w:b w:val="0"/>
          <w:bCs w:val="0"/>
          <w:sz w:val="27"/>
          <w:szCs w:val="25"/>
          <w:rtl/>
        </w:rPr>
        <w:t>ص</w:t>
      </w:r>
      <w:r w:rsidRPr="006E1AB5">
        <w:rPr>
          <w:b w:val="0"/>
          <w:bCs w:val="0"/>
          <w:sz w:val="27"/>
          <w:szCs w:val="27"/>
          <w:rtl/>
        </w:rPr>
        <w:t xml:space="preserve"> از صحابه</w:t>
      </w:r>
      <w:r w:rsidRPr="006E1AB5">
        <w:rPr>
          <w:b w:val="0"/>
          <w:bCs w:val="0"/>
          <w:sz w:val="27"/>
          <w:szCs w:val="27"/>
        </w:rPr>
        <w:sym w:font="AGA Arabesque" w:char="F079"/>
      </w:r>
      <w:r w:rsidRPr="006E1AB5">
        <w:rPr>
          <w:b w:val="0"/>
          <w:bCs w:val="0"/>
          <w:sz w:val="27"/>
          <w:szCs w:val="27"/>
          <w:rtl/>
        </w:rPr>
        <w:t xml:space="preserve"> پرسيدند: «آيا كسي از شما خوابي ديده است؟» شخصي گفت: «من خواب ديدم ترازويي از آسمان فرو آمد و شما وابوبكر</w:t>
      </w:r>
      <w:r w:rsidRPr="006E1AB5">
        <w:rPr>
          <w:b w:val="0"/>
          <w:bCs w:val="0"/>
          <w:sz w:val="27"/>
          <w:szCs w:val="27"/>
        </w:rPr>
        <w:sym w:font="AGA Arabesque" w:char="F074"/>
      </w:r>
      <w:r w:rsidRPr="006E1AB5">
        <w:rPr>
          <w:b w:val="0"/>
          <w:bCs w:val="0"/>
          <w:sz w:val="27"/>
          <w:szCs w:val="27"/>
          <w:rtl/>
        </w:rPr>
        <w:t xml:space="preserve"> در آن ترازو وزن شديد و كفه‌ي شما برتر از ابوبكر</w:t>
      </w:r>
      <w:r w:rsidRPr="006E1AB5">
        <w:rPr>
          <w:b w:val="0"/>
          <w:bCs w:val="0"/>
          <w:sz w:val="27"/>
          <w:szCs w:val="27"/>
        </w:rPr>
        <w:sym w:font="AGA Arabesque" w:char="F074"/>
      </w:r>
      <w:r w:rsidRPr="006E1AB5">
        <w:rPr>
          <w:b w:val="0"/>
          <w:bCs w:val="0"/>
          <w:sz w:val="27"/>
          <w:szCs w:val="27"/>
          <w:rtl/>
        </w:rPr>
        <w:t xml:space="preserve"> گرديد؛ سپس ابوبكر و عمر رضي الله عنهما سنجيده شدند و ابوبكر</w:t>
      </w:r>
      <w:r w:rsidRPr="006E1AB5">
        <w:rPr>
          <w:b w:val="0"/>
          <w:bCs w:val="0"/>
          <w:sz w:val="27"/>
          <w:szCs w:val="27"/>
        </w:rPr>
        <w:sym w:font="AGA Arabesque" w:char="F074"/>
      </w:r>
      <w:r w:rsidRPr="006E1AB5">
        <w:rPr>
          <w:b w:val="0"/>
          <w:bCs w:val="0"/>
          <w:sz w:val="27"/>
          <w:szCs w:val="27"/>
          <w:rtl/>
        </w:rPr>
        <w:t xml:space="preserve"> سنگين‌تر شد؛ بعد از آن عمر و عثمان رضي الله عنهما وزن شدند و كفه‌ي عمر</w:t>
      </w:r>
      <w:r w:rsidRPr="006E1AB5">
        <w:rPr>
          <w:b w:val="0"/>
          <w:bCs w:val="0"/>
          <w:sz w:val="27"/>
          <w:szCs w:val="27"/>
        </w:rPr>
        <w:sym w:font="AGA Arabesque" w:char="F074"/>
      </w:r>
      <w:r w:rsidRPr="006E1AB5">
        <w:rPr>
          <w:b w:val="0"/>
          <w:bCs w:val="0"/>
          <w:sz w:val="27"/>
          <w:szCs w:val="27"/>
          <w:rtl/>
        </w:rPr>
        <w:t xml:space="preserve"> سنگين‌تر شد و سپس ترازو به آسمان رفت.» رسول‌خدا</w:t>
      </w:r>
      <w:r w:rsidR="0036233F" w:rsidRPr="006E1AB5">
        <w:rPr>
          <w:rFonts w:cs="CTraditional Arabic"/>
          <w:b w:val="0"/>
          <w:bCs w:val="0"/>
          <w:sz w:val="27"/>
          <w:szCs w:val="25"/>
          <w:rtl/>
        </w:rPr>
        <w:t>ص</w:t>
      </w:r>
      <w:r w:rsidRPr="006E1AB5">
        <w:rPr>
          <w:b w:val="0"/>
          <w:bCs w:val="0"/>
          <w:sz w:val="27"/>
          <w:szCs w:val="27"/>
          <w:rtl/>
        </w:rPr>
        <w:t xml:space="preserve"> اين خواب را بدين‌گونه تعبير فرمودند: «(اين خواب، نشانه‌ي) خلافت نبوت است (كه نوع حكومت پس از پيامبر، خلافتي بر منهج او مي‌باشد) و سپس خداوند، ملك و پادشاهي را به هر كس كه بخواهد، مي‌دهد.»</w:t>
      </w:r>
      <w:r w:rsidRPr="006E1AB5">
        <w:rPr>
          <w:rStyle w:val="FootnoteReference"/>
          <w:b w:val="0"/>
          <w:bCs w:val="0"/>
          <w:sz w:val="27"/>
          <w:szCs w:val="27"/>
          <w:rtl/>
        </w:rPr>
        <w:footnoteReference w:id="312"/>
      </w:r>
    </w:p>
    <w:p w:rsidR="00061D0F" w:rsidRPr="006E1AB5" w:rsidRDefault="00061D0F" w:rsidP="00207DDC">
      <w:pPr>
        <w:pStyle w:val="NormalCom"/>
        <w:spacing w:line="216" w:lineRule="auto"/>
        <w:ind w:firstLine="340"/>
        <w:jc w:val="lowKashida"/>
        <w:rPr>
          <w:b w:val="0"/>
          <w:bCs w:val="0"/>
          <w:sz w:val="27"/>
          <w:szCs w:val="27"/>
          <w:rtl/>
        </w:rPr>
      </w:pPr>
      <w:r w:rsidRPr="006E1AB5">
        <w:rPr>
          <w:b w:val="0"/>
          <w:bCs w:val="0"/>
          <w:sz w:val="27"/>
          <w:szCs w:val="27"/>
          <w:rtl/>
        </w:rPr>
        <w:t>ابوهريره</w:t>
      </w:r>
      <w:r w:rsidRPr="006E1AB5">
        <w:rPr>
          <w:b w:val="0"/>
          <w:bCs w:val="0"/>
          <w:sz w:val="27"/>
          <w:szCs w:val="27"/>
        </w:rPr>
        <w:sym w:font="AGA Arabesque" w:char="F074"/>
      </w:r>
      <w:r w:rsidRPr="006E1AB5">
        <w:rPr>
          <w:b w:val="0"/>
          <w:bCs w:val="0"/>
          <w:sz w:val="27"/>
          <w:szCs w:val="27"/>
          <w:rtl/>
        </w:rPr>
        <w:t xml:space="preserve"> مي‌گويد: يك بار رسول‌خدا</w:t>
      </w:r>
      <w:r w:rsidR="0036233F" w:rsidRPr="006E1AB5">
        <w:rPr>
          <w:rFonts w:cs="CTraditional Arabic"/>
          <w:b w:val="0"/>
          <w:bCs w:val="0"/>
          <w:sz w:val="27"/>
          <w:szCs w:val="25"/>
          <w:rtl/>
        </w:rPr>
        <w:t>ص</w:t>
      </w:r>
      <w:r w:rsidRPr="006E1AB5">
        <w:rPr>
          <w:b w:val="0"/>
          <w:bCs w:val="0"/>
          <w:sz w:val="27"/>
          <w:szCs w:val="27"/>
          <w:rtl/>
        </w:rPr>
        <w:t xml:space="preserve"> پس از نماز صبح رو به مردم كرده و فرمودند: </w:t>
      </w:r>
      <w:r w:rsidRPr="006E1AB5">
        <w:rPr>
          <w:rFonts w:cs="B Badr"/>
          <w:sz w:val="27"/>
          <w:szCs w:val="27"/>
          <w:rtl/>
        </w:rPr>
        <w:t>(بينما رجل يسوق بقرة له، قد حمل عليها التفتت إليه البقرة فقالت: إنّي لم أخلق لهذا، إنّما خلقت للحرث.)</w:t>
      </w:r>
      <w:r w:rsidRPr="006E1AB5">
        <w:rPr>
          <w:b w:val="0"/>
          <w:bCs w:val="0"/>
          <w:sz w:val="27"/>
          <w:szCs w:val="27"/>
          <w:rtl/>
        </w:rPr>
        <w:t xml:space="preserve"> يعني:«شخصي بر پشت گاوش بار نهاده بود و او را به جلو مي‌راند؛ گاو رو به صاحبش كرد و گفت: من، براي اين خلق نشده‌ام؛ بلكه براي شخم‌زدن آفريده شده‌ام. » مردم از روي شگفت و تعجب گفتند:</w:t>
      </w:r>
      <w:r w:rsidR="002B1C11" w:rsidRPr="006E1AB5">
        <w:rPr>
          <w:b w:val="0"/>
          <w:bCs w:val="0"/>
          <w:sz w:val="27"/>
          <w:szCs w:val="27"/>
          <w:rtl/>
        </w:rPr>
        <w:t xml:space="preserve"> سبحان‌الله</w:t>
      </w:r>
      <w:r w:rsidR="002B1C11" w:rsidRPr="006E1AB5">
        <w:rPr>
          <w:rFonts w:hint="cs"/>
          <w:b w:val="0"/>
          <w:bCs w:val="0"/>
          <w:sz w:val="27"/>
          <w:szCs w:val="27"/>
          <w:rtl/>
        </w:rPr>
        <w:t>!</w:t>
      </w:r>
      <w:r w:rsidRPr="006E1AB5">
        <w:rPr>
          <w:b w:val="0"/>
          <w:bCs w:val="0"/>
          <w:sz w:val="27"/>
          <w:szCs w:val="27"/>
          <w:rtl/>
        </w:rPr>
        <w:t xml:space="preserve"> آيا مي‌شود گاوي سخن بگويد؟ رسول‌خدا</w:t>
      </w:r>
      <w:r w:rsidR="0036233F" w:rsidRPr="006E1AB5">
        <w:rPr>
          <w:rFonts w:cs="CTraditional Arabic"/>
          <w:b w:val="0"/>
          <w:bCs w:val="0"/>
          <w:sz w:val="27"/>
          <w:szCs w:val="25"/>
          <w:rtl/>
        </w:rPr>
        <w:t>ص</w:t>
      </w:r>
      <w:r w:rsidRPr="006E1AB5">
        <w:rPr>
          <w:b w:val="0"/>
          <w:bCs w:val="0"/>
          <w:sz w:val="27"/>
          <w:szCs w:val="27"/>
          <w:rtl/>
        </w:rPr>
        <w:t xml:space="preserve"> فرمودند: </w:t>
      </w:r>
      <w:r w:rsidRPr="006E1AB5">
        <w:rPr>
          <w:rFonts w:cs="B Badr"/>
          <w:sz w:val="27"/>
          <w:szCs w:val="27"/>
          <w:rtl/>
        </w:rPr>
        <w:t xml:space="preserve">(فإنّي اؤمن به و أبوبكر و عمر و بينا راعٍ في غنمه عدا عليه </w:t>
      </w:r>
      <w:r w:rsidR="00F96ED0" w:rsidRPr="006E1AB5">
        <w:rPr>
          <w:rFonts w:cs="B Badr"/>
          <w:sz w:val="27"/>
          <w:szCs w:val="27"/>
          <w:rtl/>
        </w:rPr>
        <w:t>الذئبُ ف</w:t>
      </w:r>
      <w:r w:rsidR="00F96ED0" w:rsidRPr="006E1AB5">
        <w:rPr>
          <w:rFonts w:cs="B Badr" w:hint="cs"/>
          <w:sz w:val="27"/>
          <w:szCs w:val="27"/>
          <w:rtl/>
        </w:rPr>
        <w:t>أ</w:t>
      </w:r>
      <w:r w:rsidRPr="006E1AB5">
        <w:rPr>
          <w:rFonts w:cs="B Badr"/>
          <w:sz w:val="27"/>
          <w:szCs w:val="27"/>
          <w:rtl/>
        </w:rPr>
        <w:t>خذ منها شاةً فط</w:t>
      </w:r>
      <w:r w:rsidR="00F96ED0" w:rsidRPr="006E1AB5">
        <w:rPr>
          <w:rFonts w:cs="B Badr" w:hint="cs"/>
          <w:sz w:val="27"/>
          <w:szCs w:val="27"/>
          <w:rtl/>
        </w:rPr>
        <w:t>ا</w:t>
      </w:r>
      <w:r w:rsidRPr="006E1AB5">
        <w:rPr>
          <w:rFonts w:cs="B Badr"/>
          <w:sz w:val="27"/>
          <w:szCs w:val="27"/>
          <w:rtl/>
        </w:rPr>
        <w:t>لبه الراعي حتّي استنقذها منه، فالتفت إليه الذئبُ فقال له: من لها يوم السبعِ، يوم ليس لها راعٍ غيري؟)</w:t>
      </w:r>
      <w:r w:rsidR="002B1C11" w:rsidRPr="006E1AB5">
        <w:rPr>
          <w:rFonts w:hint="cs"/>
          <w:b w:val="0"/>
          <w:bCs w:val="0"/>
          <w:sz w:val="27"/>
          <w:szCs w:val="27"/>
          <w:rtl/>
        </w:rPr>
        <w:t xml:space="preserve"> </w:t>
      </w:r>
      <w:r w:rsidRPr="006E1AB5">
        <w:rPr>
          <w:b w:val="0"/>
          <w:bCs w:val="0"/>
          <w:sz w:val="27"/>
          <w:szCs w:val="27"/>
          <w:rtl/>
        </w:rPr>
        <w:t>يعني: «اين، براي من و ابوبكر و عمر قابل باور است.» و باز فرمودند: «چوپاني درميان گوسفندانش بود كه گرگي به ميان گوسفندان جست و گوسفندي گرفت؛ چوپان در پي گرگ رفت و گوسفند را (از چنگالش) رهانيد. گرگ، به چوپان گفت: چه كسي روز سبع</w:t>
      </w:r>
      <w:r w:rsidRPr="006E1AB5">
        <w:rPr>
          <w:rStyle w:val="FootnoteReference"/>
          <w:b w:val="0"/>
          <w:bCs w:val="0"/>
          <w:sz w:val="27"/>
          <w:szCs w:val="27"/>
          <w:rtl/>
        </w:rPr>
        <w:footnoteReference w:id="313"/>
      </w:r>
      <w:r w:rsidRPr="006E1AB5">
        <w:rPr>
          <w:b w:val="0"/>
          <w:bCs w:val="0"/>
          <w:sz w:val="27"/>
          <w:szCs w:val="27"/>
          <w:rtl/>
        </w:rPr>
        <w:t xml:space="preserve"> را در پيش دارد؟ همان روزي كه چوپاني جز من نيست.» مردم گفتند: «سبحان‌الله! گرگي سخن بگويد؟!»رسول‌خدا</w:t>
      </w:r>
      <w:r w:rsidR="0036233F" w:rsidRPr="006E1AB5">
        <w:rPr>
          <w:rFonts w:cs="CTraditional Arabic"/>
          <w:b w:val="0"/>
          <w:bCs w:val="0"/>
          <w:sz w:val="27"/>
          <w:szCs w:val="25"/>
          <w:rtl/>
        </w:rPr>
        <w:t>ص</w:t>
      </w:r>
      <w:r w:rsidRPr="006E1AB5">
        <w:rPr>
          <w:b w:val="0"/>
          <w:bCs w:val="0"/>
          <w:sz w:val="27"/>
          <w:szCs w:val="27"/>
          <w:rtl/>
        </w:rPr>
        <w:t xml:space="preserve"> فرمودند:</w:t>
      </w:r>
      <w:r w:rsidRPr="006E1AB5">
        <w:rPr>
          <w:rFonts w:cs="B Badr"/>
          <w:b w:val="0"/>
          <w:bCs w:val="0"/>
          <w:sz w:val="27"/>
          <w:szCs w:val="27"/>
          <w:rtl/>
        </w:rPr>
        <w:t xml:space="preserve"> </w:t>
      </w:r>
      <w:r w:rsidRPr="006E1AB5">
        <w:rPr>
          <w:rFonts w:cs="B Badr"/>
          <w:sz w:val="27"/>
          <w:szCs w:val="27"/>
          <w:rtl/>
        </w:rPr>
        <w:t>(فإنّي اؤمن به و أبوبكر و عمر</w:t>
      </w:r>
      <w:r w:rsidR="00207DDC" w:rsidRPr="006E1AB5">
        <w:rPr>
          <w:rFonts w:cs="B Badr" w:hint="cs"/>
          <w:sz w:val="27"/>
          <w:szCs w:val="27"/>
          <w:rtl/>
        </w:rPr>
        <w:t>. و ما هما ثمَّ</w:t>
      </w:r>
      <w:r w:rsidRPr="006E1AB5">
        <w:rPr>
          <w:rFonts w:cs="B Badr"/>
          <w:sz w:val="27"/>
          <w:szCs w:val="27"/>
          <w:rtl/>
        </w:rPr>
        <w:t>)</w:t>
      </w:r>
      <w:r w:rsidRPr="006E1AB5">
        <w:rPr>
          <w:b w:val="0"/>
          <w:bCs w:val="0"/>
          <w:sz w:val="27"/>
          <w:szCs w:val="27"/>
          <w:rtl/>
        </w:rPr>
        <w:t xml:space="preserve"> يعني: «من و ابوبكر و عمر به اين باور داريم.</w:t>
      </w:r>
      <w:r w:rsidR="00207DDC" w:rsidRPr="006E1AB5">
        <w:rPr>
          <w:rFonts w:hint="cs"/>
          <w:b w:val="0"/>
          <w:bCs w:val="0"/>
          <w:sz w:val="27"/>
          <w:szCs w:val="27"/>
          <w:rtl/>
        </w:rPr>
        <w:t>در حاليكه در آنجا حضور نداشتند</w:t>
      </w:r>
      <w:r w:rsidRPr="006E1AB5">
        <w:rPr>
          <w:b w:val="0"/>
          <w:bCs w:val="0"/>
          <w:sz w:val="27"/>
          <w:szCs w:val="27"/>
          <w:rtl/>
        </w:rPr>
        <w:t>»</w:t>
      </w:r>
      <w:r w:rsidRPr="006E1AB5">
        <w:rPr>
          <w:rStyle w:val="FootnoteReference"/>
          <w:b w:val="0"/>
          <w:bCs w:val="0"/>
          <w:sz w:val="27"/>
          <w:szCs w:val="27"/>
          <w:rtl/>
        </w:rPr>
        <w:footnoteReference w:id="314"/>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رسول‌خدا</w:t>
      </w:r>
      <w:r w:rsidR="0036233F" w:rsidRPr="006E1AB5">
        <w:rPr>
          <w:rFonts w:cs="CTraditional Arabic"/>
          <w:b w:val="0"/>
          <w:bCs w:val="0"/>
          <w:sz w:val="27"/>
          <w:szCs w:val="25"/>
          <w:rtl/>
        </w:rPr>
        <w:t>ص</w:t>
      </w:r>
      <w:r w:rsidRPr="006E1AB5">
        <w:rPr>
          <w:b w:val="0"/>
          <w:bCs w:val="0"/>
          <w:sz w:val="27"/>
          <w:szCs w:val="27"/>
          <w:rtl/>
        </w:rPr>
        <w:t xml:space="preserve"> ابوبكر</w:t>
      </w:r>
      <w:r w:rsidRPr="006E1AB5">
        <w:rPr>
          <w:b w:val="0"/>
          <w:bCs w:val="0"/>
          <w:sz w:val="27"/>
          <w:szCs w:val="27"/>
        </w:rPr>
        <w:sym w:font="AGA Arabesque" w:char="F074"/>
      </w:r>
      <w:r w:rsidRPr="006E1AB5">
        <w:rPr>
          <w:b w:val="0"/>
          <w:bCs w:val="0"/>
          <w:sz w:val="27"/>
          <w:szCs w:val="27"/>
          <w:rtl/>
        </w:rPr>
        <w:t xml:space="preserve"> را خيلي دوست داشتند؛ چراكه ابوبكر</w:t>
      </w:r>
      <w:r w:rsidRPr="006E1AB5">
        <w:rPr>
          <w:b w:val="0"/>
          <w:bCs w:val="0"/>
          <w:sz w:val="27"/>
          <w:szCs w:val="27"/>
        </w:rPr>
        <w:sym w:font="AGA Arabesque" w:char="F074"/>
      </w:r>
      <w:r w:rsidRPr="006E1AB5">
        <w:rPr>
          <w:b w:val="0"/>
          <w:bCs w:val="0"/>
          <w:sz w:val="27"/>
          <w:szCs w:val="27"/>
          <w:rtl/>
        </w:rPr>
        <w:t xml:space="preserve"> ايمان محكمي داشت و با صدق و اخلاص پايبند اسلام و شريعت خدا بود. محبت رسول‌خدا</w:t>
      </w:r>
      <w:r w:rsidR="0036233F" w:rsidRPr="006E1AB5">
        <w:rPr>
          <w:rFonts w:cs="CTraditional Arabic"/>
          <w:b w:val="0"/>
          <w:bCs w:val="0"/>
          <w:sz w:val="27"/>
          <w:szCs w:val="25"/>
          <w:rtl/>
        </w:rPr>
        <w:t>ص</w:t>
      </w:r>
      <w:r w:rsidRPr="006E1AB5">
        <w:rPr>
          <w:b w:val="0"/>
          <w:bCs w:val="0"/>
          <w:sz w:val="27"/>
          <w:szCs w:val="27"/>
          <w:rtl/>
        </w:rPr>
        <w:t xml:space="preserve"> با ابوبكر</w:t>
      </w:r>
      <w:r w:rsidRPr="006E1AB5">
        <w:rPr>
          <w:b w:val="0"/>
          <w:bCs w:val="0"/>
          <w:sz w:val="27"/>
          <w:szCs w:val="27"/>
        </w:rPr>
        <w:sym w:font="AGA Arabesque" w:char="F074"/>
      </w:r>
      <w:r w:rsidRPr="006E1AB5">
        <w:rPr>
          <w:b w:val="0"/>
          <w:bCs w:val="0"/>
          <w:sz w:val="27"/>
          <w:szCs w:val="27"/>
          <w:rtl/>
        </w:rPr>
        <w:t xml:space="preserve"> بيش از محبت آن حضرت با ياران ديگرش بود. عمرو بن عاص</w:t>
      </w:r>
      <w:r w:rsidRPr="006E1AB5">
        <w:rPr>
          <w:b w:val="0"/>
          <w:bCs w:val="0"/>
          <w:sz w:val="27"/>
          <w:szCs w:val="27"/>
        </w:rPr>
        <w:sym w:font="AGA Arabesque" w:char="F074"/>
      </w:r>
      <w:r w:rsidRPr="006E1AB5">
        <w:rPr>
          <w:b w:val="0"/>
          <w:bCs w:val="0"/>
          <w:sz w:val="27"/>
          <w:szCs w:val="27"/>
          <w:rtl/>
        </w:rPr>
        <w:t xml:space="preserve"> مي گويد: رسول‌خدا</w:t>
      </w:r>
      <w:r w:rsidR="0036233F" w:rsidRPr="006E1AB5">
        <w:rPr>
          <w:rFonts w:cs="CTraditional Arabic"/>
          <w:b w:val="0"/>
          <w:bCs w:val="0"/>
          <w:sz w:val="27"/>
          <w:szCs w:val="25"/>
          <w:rtl/>
        </w:rPr>
        <w:t>ص</w:t>
      </w:r>
      <w:r w:rsidRPr="006E1AB5">
        <w:rPr>
          <w:b w:val="0"/>
          <w:bCs w:val="0"/>
          <w:sz w:val="27"/>
          <w:szCs w:val="27"/>
          <w:rtl/>
        </w:rPr>
        <w:t xml:space="preserve"> مرا در جنگ ذات‌السلاسل امير تعيين فرمودند؛ به نزد آن حضرت</w:t>
      </w:r>
      <w:r w:rsidR="0036233F" w:rsidRPr="006E1AB5">
        <w:rPr>
          <w:rFonts w:cs="CTraditional Arabic"/>
          <w:b w:val="0"/>
          <w:bCs w:val="0"/>
          <w:sz w:val="27"/>
          <w:szCs w:val="25"/>
          <w:rtl/>
        </w:rPr>
        <w:t>ص</w:t>
      </w:r>
      <w:r w:rsidRPr="006E1AB5">
        <w:rPr>
          <w:b w:val="0"/>
          <w:bCs w:val="0"/>
          <w:sz w:val="27"/>
          <w:szCs w:val="27"/>
          <w:rtl/>
        </w:rPr>
        <w:t xml:space="preserve"> رفتم و از ايشان پرسيدم: چه كسي در نزد شما از همه محبوب‌تر و دوست‌داشني‌تر است؟ فرمودند: «عايشه». عرض كردم: از مردها چه كسي را بيش‌تر دوست داريد؟ فرمودند: «پدر عايشه را» گفتم: سپس چه كسي را؟ فرمودند: «عمر بن خطاب را» و همين طور عده‌اي را نام بردند.</w:t>
      </w:r>
      <w:r w:rsidRPr="006E1AB5">
        <w:rPr>
          <w:rStyle w:val="FootnoteReference"/>
          <w:b w:val="0"/>
          <w:bCs w:val="0"/>
          <w:sz w:val="27"/>
          <w:szCs w:val="27"/>
          <w:rtl/>
        </w:rPr>
        <w:footnoteReference w:id="315"/>
      </w:r>
      <w:r w:rsidRPr="006E1AB5">
        <w:rPr>
          <w:b w:val="0"/>
          <w:bCs w:val="0"/>
          <w:sz w:val="27"/>
          <w:szCs w:val="27"/>
          <w:rtl/>
        </w:rPr>
        <w:t xml:space="preserve"> ابوبكر صديق</w:t>
      </w:r>
      <w:r w:rsidRPr="006E1AB5">
        <w:rPr>
          <w:b w:val="0"/>
          <w:bCs w:val="0"/>
          <w:sz w:val="27"/>
          <w:szCs w:val="27"/>
        </w:rPr>
        <w:sym w:font="AGA Arabesque" w:char="F074"/>
      </w:r>
      <w:r w:rsidRPr="006E1AB5">
        <w:rPr>
          <w:b w:val="0"/>
          <w:bCs w:val="0"/>
          <w:sz w:val="27"/>
          <w:szCs w:val="27"/>
          <w:rtl/>
        </w:rPr>
        <w:t xml:space="preserve"> به خاطر همين اخلاص و پايبندي به دين خدا و كوششي كه براي نصرت اسلام به‌كار بست، از جانب رسول‌خدا</w:t>
      </w:r>
      <w:r w:rsidR="0036233F" w:rsidRPr="006E1AB5">
        <w:rPr>
          <w:rFonts w:cs="CTraditional Arabic"/>
          <w:b w:val="0"/>
          <w:bCs w:val="0"/>
          <w:sz w:val="27"/>
          <w:szCs w:val="25"/>
          <w:rtl/>
        </w:rPr>
        <w:t>ص</w:t>
      </w:r>
      <w:r w:rsidRPr="006E1AB5">
        <w:rPr>
          <w:b w:val="0"/>
          <w:bCs w:val="0"/>
          <w:sz w:val="27"/>
          <w:szCs w:val="27"/>
          <w:rtl/>
        </w:rPr>
        <w:t xml:space="preserve"> به بهشت بشارت داده شدكه تمام دروازه‌هاي بهشت، او را به سوي خود فرامي‌خوانند. ابوموسي اشعري</w:t>
      </w:r>
      <w:r w:rsidRPr="006E1AB5">
        <w:rPr>
          <w:b w:val="0"/>
          <w:bCs w:val="0"/>
          <w:sz w:val="27"/>
          <w:szCs w:val="27"/>
        </w:rPr>
        <w:sym w:font="AGA Arabesque" w:char="F074"/>
      </w:r>
      <w:r w:rsidRPr="006E1AB5">
        <w:rPr>
          <w:b w:val="0"/>
          <w:bCs w:val="0"/>
          <w:sz w:val="27"/>
          <w:szCs w:val="27"/>
          <w:rtl/>
        </w:rPr>
        <w:t xml:space="preserve"> مي‌گويد: روزي در خانه وضو گرفتم و با خود گفتم: امروز را در ملازمت و همراهي رسول‌خدا</w:t>
      </w:r>
      <w:r w:rsidR="0036233F" w:rsidRPr="006E1AB5">
        <w:rPr>
          <w:rFonts w:cs="CTraditional Arabic"/>
          <w:b w:val="0"/>
          <w:bCs w:val="0"/>
          <w:sz w:val="27"/>
          <w:szCs w:val="25"/>
          <w:rtl/>
        </w:rPr>
        <w:t>ص</w:t>
      </w:r>
      <w:r w:rsidRPr="006E1AB5">
        <w:rPr>
          <w:b w:val="0"/>
          <w:bCs w:val="0"/>
          <w:sz w:val="27"/>
          <w:szCs w:val="27"/>
          <w:rtl/>
        </w:rPr>
        <w:t xml:space="preserve"> سپري مي‌كنم. به مسجد رفتم و سراغ آن حضرت را گرفتم. به من گفتند كه به فلان طرف رفته‌اند. به دنبال آن حضرت</w:t>
      </w:r>
      <w:r w:rsidR="0036233F" w:rsidRPr="006E1AB5">
        <w:rPr>
          <w:rFonts w:cs="CTraditional Arabic"/>
          <w:b w:val="0"/>
          <w:bCs w:val="0"/>
          <w:sz w:val="27"/>
          <w:szCs w:val="25"/>
          <w:rtl/>
        </w:rPr>
        <w:t>ص</w:t>
      </w:r>
      <w:r w:rsidRPr="006E1AB5">
        <w:rPr>
          <w:b w:val="0"/>
          <w:bCs w:val="0"/>
          <w:sz w:val="27"/>
          <w:szCs w:val="27"/>
          <w:rtl/>
        </w:rPr>
        <w:t xml:space="preserve"> به راه افتادم و خودم را در محلي به نام چاه اريس به ايشان رساندم. صبركردم تا آن حضرت قضاي حاجت نمايند و وضو بگيرند. سپس به نزد ايشان رفتم. آن حضرت</w:t>
      </w:r>
      <w:r w:rsidR="0036233F" w:rsidRPr="006E1AB5">
        <w:rPr>
          <w:rFonts w:cs="CTraditional Arabic"/>
          <w:b w:val="0"/>
          <w:bCs w:val="0"/>
          <w:sz w:val="27"/>
          <w:szCs w:val="25"/>
          <w:rtl/>
        </w:rPr>
        <w:t>ص</w:t>
      </w:r>
      <w:r w:rsidRPr="006E1AB5">
        <w:rPr>
          <w:b w:val="0"/>
          <w:bCs w:val="0"/>
          <w:sz w:val="27"/>
          <w:szCs w:val="27"/>
          <w:rtl/>
        </w:rPr>
        <w:t xml:space="preserve"> در دهانه‌ي چاه نشسته و پاهايشان را در حالي از چاه آويزان كرده بودند كه شلوارشان را بالا كشيده بودند و ساق‌هاي ايشان نمايان شده بود. به ايشان سلام كردم و به سمت در باغ به راه افتادم و با خود قصد كردم كه آن روز دربان رسول‌خدا</w:t>
      </w:r>
      <w:r w:rsidR="0036233F" w:rsidRPr="006E1AB5">
        <w:rPr>
          <w:rFonts w:cs="CTraditional Arabic"/>
          <w:b w:val="0"/>
          <w:bCs w:val="0"/>
          <w:sz w:val="27"/>
          <w:szCs w:val="25"/>
          <w:rtl/>
        </w:rPr>
        <w:t>ص</w:t>
      </w:r>
      <w:r w:rsidRPr="006E1AB5">
        <w:rPr>
          <w:b w:val="0"/>
          <w:bCs w:val="0"/>
          <w:sz w:val="27"/>
          <w:szCs w:val="27"/>
          <w:rtl/>
        </w:rPr>
        <w:t xml:space="preserve"> باشم. شخصي در زد؛ پرسيدم: كيستي؟ گفت: ابوبكر هستم. گفتم: اندكي صبر كن و سپس به رسول‌خدا</w:t>
      </w:r>
      <w:r w:rsidR="0036233F" w:rsidRPr="006E1AB5">
        <w:rPr>
          <w:rFonts w:cs="CTraditional Arabic"/>
          <w:b w:val="0"/>
          <w:bCs w:val="0"/>
          <w:sz w:val="27"/>
          <w:szCs w:val="25"/>
          <w:rtl/>
        </w:rPr>
        <w:t>ص</w:t>
      </w:r>
      <w:r w:rsidRPr="006E1AB5">
        <w:rPr>
          <w:b w:val="0"/>
          <w:bCs w:val="0"/>
          <w:sz w:val="27"/>
          <w:szCs w:val="27"/>
          <w:rtl/>
        </w:rPr>
        <w:t xml:space="preserve"> عرض كردم: ابوبكر</w:t>
      </w:r>
      <w:r w:rsidRPr="006E1AB5">
        <w:rPr>
          <w:b w:val="0"/>
          <w:bCs w:val="0"/>
          <w:sz w:val="27"/>
          <w:szCs w:val="27"/>
        </w:rPr>
        <w:sym w:font="AGA Arabesque" w:char="F074"/>
      </w:r>
      <w:r w:rsidRPr="006E1AB5">
        <w:rPr>
          <w:b w:val="0"/>
          <w:bCs w:val="0"/>
          <w:sz w:val="27"/>
          <w:szCs w:val="27"/>
          <w:rtl/>
        </w:rPr>
        <w:t xml:space="preserve"> اجازه‌ي حضور مي‌خواهد. فرمودند: </w:t>
      </w:r>
      <w:r w:rsidRPr="006E1AB5">
        <w:rPr>
          <w:rFonts w:cs="B Badr"/>
          <w:sz w:val="27"/>
          <w:szCs w:val="27"/>
          <w:rtl/>
        </w:rPr>
        <w:t>(إئذن له و بشره بالجنةِ)</w:t>
      </w:r>
      <w:r w:rsidRPr="006E1AB5">
        <w:rPr>
          <w:b w:val="0"/>
          <w:bCs w:val="0"/>
          <w:sz w:val="27"/>
          <w:szCs w:val="27"/>
          <w:rtl/>
        </w:rPr>
        <w:t xml:space="preserve"> «به او اجازه‌ بده وارد شود و او را به بهشت، خوش‌خبري و بشارت بده.» در را باز كردم و به ابوبكر</w:t>
      </w:r>
      <w:r w:rsidRPr="006E1AB5">
        <w:rPr>
          <w:b w:val="0"/>
          <w:bCs w:val="0"/>
          <w:sz w:val="27"/>
          <w:szCs w:val="27"/>
        </w:rPr>
        <w:sym w:font="AGA Arabesque" w:char="F074"/>
      </w:r>
      <w:r w:rsidRPr="006E1AB5">
        <w:rPr>
          <w:b w:val="0"/>
          <w:bCs w:val="0"/>
          <w:sz w:val="27"/>
          <w:szCs w:val="27"/>
          <w:rtl/>
        </w:rPr>
        <w:t xml:space="preserve"> گفتم: بيا داخل كه رسول‌خدا</w:t>
      </w:r>
      <w:r w:rsidR="0036233F" w:rsidRPr="006E1AB5">
        <w:rPr>
          <w:rFonts w:cs="CTraditional Arabic"/>
          <w:b w:val="0"/>
          <w:bCs w:val="0"/>
          <w:sz w:val="27"/>
          <w:szCs w:val="25"/>
          <w:rtl/>
        </w:rPr>
        <w:t>ص</w:t>
      </w:r>
      <w:r w:rsidRPr="006E1AB5">
        <w:rPr>
          <w:b w:val="0"/>
          <w:bCs w:val="0"/>
          <w:sz w:val="27"/>
          <w:szCs w:val="27"/>
          <w:rtl/>
        </w:rPr>
        <w:t xml:space="preserve"> تو را به بهشت بشارت مي‌دهند. ابوبكر</w:t>
      </w:r>
      <w:r w:rsidRPr="006E1AB5">
        <w:rPr>
          <w:b w:val="0"/>
          <w:bCs w:val="0"/>
          <w:sz w:val="27"/>
          <w:szCs w:val="27"/>
        </w:rPr>
        <w:sym w:font="AGA Arabesque" w:char="F074"/>
      </w:r>
      <w:r w:rsidRPr="006E1AB5">
        <w:rPr>
          <w:b w:val="0"/>
          <w:bCs w:val="0"/>
          <w:sz w:val="27"/>
          <w:szCs w:val="27"/>
          <w:rtl/>
        </w:rPr>
        <w:t xml:space="preserve"> وارد شد و سمت راست رسول‌خدا</w:t>
      </w:r>
      <w:r w:rsidR="0036233F" w:rsidRPr="006E1AB5">
        <w:rPr>
          <w:rFonts w:cs="CTraditional Arabic"/>
          <w:b w:val="0"/>
          <w:bCs w:val="0"/>
          <w:sz w:val="27"/>
          <w:szCs w:val="25"/>
          <w:rtl/>
        </w:rPr>
        <w:t>ص</w:t>
      </w:r>
      <w:r w:rsidRPr="006E1AB5">
        <w:rPr>
          <w:b w:val="0"/>
          <w:bCs w:val="0"/>
          <w:sz w:val="27"/>
          <w:szCs w:val="27"/>
          <w:rtl/>
        </w:rPr>
        <w:t xml:space="preserve"> نشست و مانند آن حضرت شلوارش را بالا زد و پايش را از چاه آويزان كرد</w:t>
      </w:r>
      <w:r w:rsidRPr="006E1AB5">
        <w:rPr>
          <w:b w:val="0"/>
          <w:bCs w:val="0"/>
          <w:sz w:val="27"/>
          <w:szCs w:val="27"/>
        </w:rPr>
        <w:t>…</w:t>
      </w:r>
      <w:r w:rsidRPr="006E1AB5">
        <w:rPr>
          <w:b w:val="0"/>
          <w:bCs w:val="0"/>
          <w:sz w:val="27"/>
          <w:szCs w:val="27"/>
          <w:rtl/>
        </w:rPr>
        <w:t>.</w:t>
      </w:r>
      <w:r w:rsidRPr="006E1AB5">
        <w:rPr>
          <w:rStyle w:val="FootnoteReference"/>
          <w:b w:val="0"/>
          <w:bCs w:val="0"/>
          <w:sz w:val="27"/>
          <w:szCs w:val="27"/>
          <w:rtl/>
        </w:rPr>
        <w:footnoteReference w:id="316"/>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ابوهريره</w:t>
      </w:r>
      <w:r w:rsidRPr="006E1AB5">
        <w:rPr>
          <w:b w:val="0"/>
          <w:bCs w:val="0"/>
          <w:sz w:val="27"/>
          <w:szCs w:val="27"/>
        </w:rPr>
        <w:sym w:font="AGA Arabesque" w:char="F074"/>
      </w:r>
      <w:r w:rsidRPr="006E1AB5">
        <w:rPr>
          <w:b w:val="0"/>
          <w:bCs w:val="0"/>
          <w:sz w:val="27"/>
          <w:szCs w:val="27"/>
          <w:rtl/>
        </w:rPr>
        <w:t xml:space="preserve"> مي‌گويد: رسول‌خدا</w:t>
      </w:r>
      <w:r w:rsidR="0036233F" w:rsidRPr="006E1AB5">
        <w:rPr>
          <w:rFonts w:cs="CTraditional Arabic"/>
          <w:b w:val="0"/>
          <w:bCs w:val="0"/>
          <w:sz w:val="27"/>
          <w:szCs w:val="25"/>
          <w:rtl/>
        </w:rPr>
        <w:t>ص</w:t>
      </w:r>
      <w:r w:rsidRPr="006E1AB5">
        <w:rPr>
          <w:b w:val="0"/>
          <w:bCs w:val="0"/>
          <w:sz w:val="27"/>
          <w:szCs w:val="27"/>
          <w:rtl/>
        </w:rPr>
        <w:t xml:space="preserve"> فرمودند: </w:t>
      </w:r>
      <w:r w:rsidRPr="006E1AB5">
        <w:rPr>
          <w:rFonts w:cs="B Badr"/>
          <w:sz w:val="27"/>
          <w:szCs w:val="27"/>
          <w:rtl/>
        </w:rPr>
        <w:t>(من أنفق زوجين مِن شيءٍ مِن الأشياء في سبيل الله دُعي مِن أبواب الجنة يا عبدالله هذا خير، فمن كان مِن أهل الصلاة دعي مِن باب الصلاةِ و مَن كان مِن أهل الجهاد دعي مِنْ باب الجهادِ و من كان مِنْ أهل الصيامِ دعي مِن باب الريانِ و مَن‌كان مِن أهل الصدقةِ دعي مِن باب الصدقةِ)</w:t>
      </w:r>
      <w:r w:rsidR="002B1C11" w:rsidRPr="006E1AB5">
        <w:rPr>
          <w:rFonts w:hint="cs"/>
          <w:b w:val="0"/>
          <w:bCs w:val="0"/>
          <w:sz w:val="27"/>
          <w:szCs w:val="27"/>
          <w:rtl/>
        </w:rPr>
        <w:t xml:space="preserve"> </w:t>
      </w:r>
      <w:r w:rsidRPr="006E1AB5">
        <w:rPr>
          <w:b w:val="0"/>
          <w:bCs w:val="0"/>
          <w:sz w:val="27"/>
          <w:szCs w:val="27"/>
          <w:rtl/>
        </w:rPr>
        <w:t>يعني: «كسي كه دو چيز</w:t>
      </w:r>
      <w:r w:rsidRPr="006E1AB5">
        <w:rPr>
          <w:rStyle w:val="FootnoteReference"/>
          <w:b w:val="0"/>
          <w:bCs w:val="0"/>
          <w:sz w:val="27"/>
          <w:szCs w:val="27"/>
          <w:rtl/>
        </w:rPr>
        <w:footnoteReference w:id="317"/>
      </w:r>
      <w:r w:rsidRPr="006E1AB5">
        <w:rPr>
          <w:b w:val="0"/>
          <w:bCs w:val="0"/>
          <w:sz w:val="27"/>
          <w:szCs w:val="27"/>
          <w:rtl/>
        </w:rPr>
        <w:t xml:space="preserve"> در راه خدا انفاق كند، از دروازه‌هاي بهشت فراخوانده مي‌شود كه اي بنده‌ي خدا! اين، خجسته و نيكو است. (از اين در وارد شو)؛ كسي كه اهل نماز باشد، از در نماز به بهشت فراخوانده مي‌شود و هر كس اهل جهاد باشد، از در جهاد. هر كس اهل روزه باشد، از دروازه‌ي ريان به بهشت فراخوانده مي‌شود و هر كه اهل صدقه باشد، از در صدقه.» ابوبكر</w:t>
      </w:r>
      <w:r w:rsidRPr="006E1AB5">
        <w:rPr>
          <w:b w:val="0"/>
          <w:bCs w:val="0"/>
          <w:sz w:val="27"/>
          <w:szCs w:val="27"/>
        </w:rPr>
        <w:sym w:font="AGA Arabesque" w:char="F074"/>
      </w:r>
      <w:r w:rsidRPr="006E1AB5">
        <w:rPr>
          <w:b w:val="0"/>
          <w:bCs w:val="0"/>
          <w:sz w:val="27"/>
          <w:szCs w:val="27"/>
          <w:rtl/>
        </w:rPr>
        <w:t xml:space="preserve"> عرض كرد: «</w:t>
      </w:r>
      <w:r w:rsidRPr="006E1AB5">
        <w:rPr>
          <w:b w:val="0"/>
          <w:bCs w:val="0"/>
          <w:sz w:val="27"/>
          <w:szCs w:val="27"/>
        </w:rPr>
        <w:t>…</w:t>
      </w:r>
      <w:r w:rsidRPr="006E1AB5">
        <w:rPr>
          <w:b w:val="0"/>
          <w:bCs w:val="0"/>
          <w:sz w:val="27"/>
          <w:szCs w:val="27"/>
          <w:rtl/>
        </w:rPr>
        <w:t xml:space="preserve"> آيا كسي هست كه از تمام دروازه‌هاي بهشت به بهشت فراخوانده شود؟» رسول‌خدا</w:t>
      </w:r>
      <w:r w:rsidR="0036233F" w:rsidRPr="006E1AB5">
        <w:rPr>
          <w:rFonts w:cs="CTraditional Arabic"/>
          <w:b w:val="0"/>
          <w:bCs w:val="0"/>
          <w:sz w:val="27"/>
          <w:szCs w:val="25"/>
          <w:rtl/>
        </w:rPr>
        <w:t>ص</w:t>
      </w:r>
      <w:r w:rsidRPr="006E1AB5">
        <w:rPr>
          <w:b w:val="0"/>
          <w:bCs w:val="0"/>
          <w:sz w:val="27"/>
          <w:szCs w:val="27"/>
          <w:rtl/>
        </w:rPr>
        <w:t xml:space="preserve"> فرمودند: </w:t>
      </w:r>
      <w:r w:rsidRPr="006E1AB5">
        <w:rPr>
          <w:rFonts w:cs="B Badr"/>
          <w:sz w:val="27"/>
          <w:szCs w:val="27"/>
          <w:rtl/>
        </w:rPr>
        <w:t>(نعم و أرجو أن تكون منهم يا أبابكرٍ)</w:t>
      </w:r>
      <w:r w:rsidRPr="006E1AB5">
        <w:rPr>
          <w:rStyle w:val="FootnoteReference"/>
          <w:b w:val="0"/>
          <w:bCs w:val="0"/>
          <w:sz w:val="27"/>
          <w:szCs w:val="27"/>
          <w:rtl/>
        </w:rPr>
        <w:footnoteReference w:id="318"/>
      </w:r>
      <w:r w:rsidRPr="006E1AB5">
        <w:rPr>
          <w:b w:val="0"/>
          <w:bCs w:val="0"/>
          <w:sz w:val="27"/>
          <w:szCs w:val="27"/>
          <w:rtl/>
        </w:rPr>
        <w:t xml:space="preserve"> يعني: «بله و من اميدوارم تو اي ابوبكر، يكي از آنان باشي (كه از تمام درهاي بهشت به بهشت فراخوانده مي‌شوند.)»</w:t>
      </w:r>
    </w:p>
    <w:p w:rsidR="00061D0F" w:rsidRPr="006E1AB5" w:rsidRDefault="00061D0F" w:rsidP="003546D8">
      <w:pPr>
        <w:pStyle w:val="a0"/>
        <w:rPr>
          <w:rFonts w:hint="cs"/>
          <w:rtl/>
        </w:rPr>
      </w:pPr>
      <w:bookmarkStart w:id="112" w:name="_Toc231449821"/>
      <w:r w:rsidRPr="006E1AB5">
        <w:rPr>
          <w:rtl/>
        </w:rPr>
        <w:t>گستره‌ي علم و دانش ابوبكر</w:t>
      </w:r>
      <w:r w:rsidRPr="006E1AB5">
        <w:rPr>
          <w:b w:val="0"/>
          <w:bCs w:val="0"/>
        </w:rPr>
        <w:sym w:font="AGA Arabesque" w:char="F074"/>
      </w:r>
      <w:bookmarkEnd w:id="112"/>
      <w:r w:rsidR="003546D8" w:rsidRPr="006E1AB5">
        <w:rPr>
          <w:rFonts w:hint="cs"/>
          <w:rtl/>
        </w:rPr>
        <w:t xml:space="preserve"> </w:t>
      </w:r>
    </w:p>
    <w:p w:rsidR="00061D0F" w:rsidRPr="006E1AB5" w:rsidRDefault="00061D0F" w:rsidP="003546D8">
      <w:pPr>
        <w:pStyle w:val="NormalCom"/>
        <w:spacing w:line="216" w:lineRule="auto"/>
        <w:jc w:val="lowKashida"/>
        <w:rPr>
          <w:rFonts w:hint="cs"/>
          <w:b w:val="0"/>
          <w:bCs w:val="0"/>
          <w:sz w:val="27"/>
          <w:szCs w:val="27"/>
          <w:rtl/>
        </w:rPr>
      </w:pPr>
      <w:r w:rsidRPr="006E1AB5">
        <w:rPr>
          <w:b w:val="0"/>
          <w:bCs w:val="0"/>
          <w:sz w:val="27"/>
          <w:szCs w:val="27"/>
          <w:rtl/>
        </w:rPr>
        <w:t>ابوبكر</w:t>
      </w:r>
      <w:r w:rsidRPr="006E1AB5">
        <w:rPr>
          <w:b w:val="0"/>
          <w:bCs w:val="0"/>
          <w:sz w:val="27"/>
          <w:szCs w:val="27"/>
        </w:rPr>
        <w:sym w:font="AGA Arabesque" w:char="F074"/>
      </w:r>
      <w:r w:rsidRPr="006E1AB5">
        <w:rPr>
          <w:b w:val="0"/>
          <w:bCs w:val="0"/>
          <w:sz w:val="27"/>
          <w:szCs w:val="27"/>
          <w:rtl/>
        </w:rPr>
        <w:t xml:space="preserve"> از عالم‌ترين و داناترين مردم نسبت به دين خدا و بلكه ترساترين آن‌ها بود و بيش از همه از خدا مي‌ترسيد.</w:t>
      </w:r>
      <w:r w:rsidRPr="006E1AB5">
        <w:rPr>
          <w:rStyle w:val="FootnoteReference"/>
          <w:b w:val="0"/>
          <w:bCs w:val="0"/>
          <w:sz w:val="27"/>
          <w:szCs w:val="27"/>
          <w:rtl/>
        </w:rPr>
        <w:footnoteReference w:id="319"/>
      </w:r>
      <w:r w:rsidRPr="006E1AB5">
        <w:rPr>
          <w:b w:val="0"/>
          <w:bCs w:val="0"/>
          <w:sz w:val="27"/>
          <w:szCs w:val="27"/>
          <w:rtl/>
        </w:rPr>
        <w:t xml:space="preserve"> اهل سنت بر اين اتفاق نظر و بلكه اجماع دارند كه ابوبكر</w:t>
      </w:r>
      <w:r w:rsidRPr="006E1AB5">
        <w:rPr>
          <w:b w:val="0"/>
          <w:bCs w:val="0"/>
          <w:sz w:val="27"/>
          <w:szCs w:val="27"/>
        </w:rPr>
        <w:sym w:font="AGA Arabesque" w:char="F074"/>
      </w:r>
      <w:r w:rsidRPr="006E1AB5">
        <w:rPr>
          <w:b w:val="0"/>
          <w:bCs w:val="0"/>
          <w:sz w:val="27"/>
          <w:szCs w:val="27"/>
          <w:rtl/>
        </w:rPr>
        <w:t xml:space="preserve"> عالم‌ترين شخص امت است. دليل اين امر، اين است كه ابوبكر</w:t>
      </w:r>
      <w:r w:rsidRPr="006E1AB5">
        <w:rPr>
          <w:b w:val="0"/>
          <w:bCs w:val="0"/>
          <w:sz w:val="27"/>
          <w:szCs w:val="27"/>
        </w:rPr>
        <w:sym w:font="AGA Arabesque" w:char="F074"/>
      </w:r>
      <w:r w:rsidRPr="006E1AB5">
        <w:rPr>
          <w:b w:val="0"/>
          <w:bCs w:val="0"/>
          <w:sz w:val="27"/>
          <w:szCs w:val="27"/>
          <w:rtl/>
        </w:rPr>
        <w:t xml:space="preserve"> همواره ملازم و همراه رسول‌خدا</w:t>
      </w:r>
      <w:r w:rsidR="0036233F" w:rsidRPr="006E1AB5">
        <w:rPr>
          <w:rFonts w:cs="CTraditional Arabic"/>
          <w:b w:val="0"/>
          <w:bCs w:val="0"/>
          <w:sz w:val="27"/>
          <w:szCs w:val="25"/>
          <w:rtl/>
        </w:rPr>
        <w:t>ص</w:t>
      </w:r>
      <w:r w:rsidRPr="006E1AB5">
        <w:rPr>
          <w:b w:val="0"/>
          <w:bCs w:val="0"/>
          <w:sz w:val="27"/>
          <w:szCs w:val="27"/>
          <w:rtl/>
        </w:rPr>
        <w:t xml:space="preserve"> بوده است. او، بيش از ديگران در سفر و حضر، شب و روزش را با رسول‌خدا</w:t>
      </w:r>
      <w:r w:rsidR="0036233F" w:rsidRPr="006E1AB5">
        <w:rPr>
          <w:rFonts w:cs="CTraditional Arabic"/>
          <w:b w:val="0"/>
          <w:bCs w:val="0"/>
          <w:sz w:val="27"/>
          <w:szCs w:val="25"/>
          <w:rtl/>
        </w:rPr>
        <w:t>ص</w:t>
      </w:r>
      <w:r w:rsidRPr="006E1AB5">
        <w:rPr>
          <w:b w:val="0"/>
          <w:bCs w:val="0"/>
          <w:sz w:val="27"/>
          <w:szCs w:val="27"/>
          <w:rtl/>
        </w:rPr>
        <w:t xml:space="preserve"> مي‌گذراند و شبانگاهان و پس از نماز عشاء با آن حضرت</w:t>
      </w:r>
      <w:r w:rsidR="0036233F" w:rsidRPr="006E1AB5">
        <w:rPr>
          <w:rFonts w:cs="CTraditional Arabic"/>
          <w:b w:val="0"/>
          <w:bCs w:val="0"/>
          <w:sz w:val="27"/>
          <w:szCs w:val="25"/>
          <w:rtl/>
        </w:rPr>
        <w:t>ص</w:t>
      </w:r>
      <w:r w:rsidRPr="006E1AB5">
        <w:rPr>
          <w:b w:val="0"/>
          <w:bCs w:val="0"/>
          <w:sz w:val="27"/>
          <w:szCs w:val="27"/>
          <w:rtl/>
        </w:rPr>
        <w:t xml:space="preserve"> مجلس مي‌كرد و با ايشان به قدري درباره‌ي مسايل مسلمانان سخن مي‌گفت كه كم‌تر كسي به اين افتخار مشرف مي‌شد. خود رسول‌خدا</w:t>
      </w:r>
      <w:r w:rsidR="0036233F" w:rsidRPr="006E1AB5">
        <w:rPr>
          <w:rFonts w:cs="CTraditional Arabic"/>
          <w:b w:val="0"/>
          <w:bCs w:val="0"/>
          <w:sz w:val="27"/>
          <w:szCs w:val="25"/>
          <w:rtl/>
        </w:rPr>
        <w:t>ص</w:t>
      </w:r>
      <w:r w:rsidRPr="006E1AB5">
        <w:rPr>
          <w:b w:val="0"/>
          <w:bCs w:val="0"/>
          <w:sz w:val="27"/>
          <w:szCs w:val="27"/>
          <w:rtl/>
        </w:rPr>
        <w:t xml:space="preserve"> نيز هرگاه مي‌خواستند با صحابه در مورد مسأله‌اي مشورت و رايزني كنند، ابتدا با ابوبكر</w:t>
      </w:r>
      <w:r w:rsidRPr="006E1AB5">
        <w:rPr>
          <w:b w:val="0"/>
          <w:bCs w:val="0"/>
          <w:sz w:val="27"/>
          <w:szCs w:val="27"/>
        </w:rPr>
        <w:sym w:font="AGA Arabesque" w:char="F074"/>
      </w:r>
      <w:r w:rsidRPr="006E1AB5">
        <w:rPr>
          <w:b w:val="0"/>
          <w:bCs w:val="0"/>
          <w:sz w:val="27"/>
          <w:szCs w:val="27"/>
          <w:rtl/>
        </w:rPr>
        <w:t xml:space="preserve"> مشورت ورايزني مي‌فرمودند؛ گاهي به مشورت با ابوبكر</w:t>
      </w:r>
      <w:r w:rsidRPr="006E1AB5">
        <w:rPr>
          <w:b w:val="0"/>
          <w:bCs w:val="0"/>
          <w:sz w:val="27"/>
          <w:szCs w:val="27"/>
        </w:rPr>
        <w:sym w:font="AGA Arabesque" w:char="F074"/>
      </w:r>
      <w:r w:rsidRPr="006E1AB5">
        <w:rPr>
          <w:b w:val="0"/>
          <w:bCs w:val="0"/>
          <w:sz w:val="27"/>
          <w:szCs w:val="27"/>
          <w:rtl/>
        </w:rPr>
        <w:t xml:space="preserve"> بسنده مي‌كردند و مشورت او را به اجرا مي‌گذاشتند و گاهي پس از مشورت با ابوبكر</w:t>
      </w:r>
      <w:r w:rsidRPr="006E1AB5">
        <w:rPr>
          <w:b w:val="0"/>
          <w:bCs w:val="0"/>
          <w:sz w:val="27"/>
          <w:szCs w:val="27"/>
        </w:rPr>
        <w:sym w:font="AGA Arabesque" w:char="F074"/>
      </w:r>
      <w:r w:rsidRPr="006E1AB5">
        <w:rPr>
          <w:b w:val="0"/>
          <w:bCs w:val="0"/>
          <w:sz w:val="27"/>
          <w:szCs w:val="27"/>
          <w:rtl/>
        </w:rPr>
        <w:t xml:space="preserve"> با ياران ديگرشان نيز مشورت مي‌نمودند و معمولاً در صورت وجود اختلاف نظر در مشورت ابوبكر</w:t>
      </w:r>
      <w:r w:rsidRPr="006E1AB5">
        <w:rPr>
          <w:b w:val="0"/>
          <w:bCs w:val="0"/>
          <w:sz w:val="27"/>
          <w:szCs w:val="27"/>
        </w:rPr>
        <w:sym w:font="AGA Arabesque" w:char="F074"/>
      </w:r>
      <w:r w:rsidRPr="006E1AB5">
        <w:rPr>
          <w:b w:val="0"/>
          <w:bCs w:val="0"/>
          <w:sz w:val="27"/>
          <w:szCs w:val="27"/>
          <w:rtl/>
        </w:rPr>
        <w:t xml:space="preserve"> و ديگران، به مشورت ابوبكر عمل مي‌كردند.</w:t>
      </w:r>
      <w:r w:rsidRPr="006E1AB5">
        <w:rPr>
          <w:rStyle w:val="FootnoteReference"/>
          <w:b w:val="0"/>
          <w:bCs w:val="0"/>
          <w:sz w:val="27"/>
          <w:szCs w:val="27"/>
          <w:rtl/>
        </w:rPr>
        <w:footnoteReference w:id="320"/>
      </w:r>
      <w:r w:rsidRPr="006E1AB5">
        <w:rPr>
          <w:b w:val="0"/>
          <w:bCs w:val="0"/>
          <w:sz w:val="27"/>
          <w:szCs w:val="27"/>
          <w:rtl/>
        </w:rPr>
        <w:t xml:space="preserve"> رسول‌خدا</w:t>
      </w:r>
      <w:r w:rsidR="0036233F" w:rsidRPr="006E1AB5">
        <w:rPr>
          <w:rFonts w:cs="CTraditional Arabic"/>
          <w:b w:val="0"/>
          <w:bCs w:val="0"/>
          <w:sz w:val="27"/>
          <w:szCs w:val="25"/>
          <w:rtl/>
        </w:rPr>
        <w:t>ص</w:t>
      </w:r>
      <w:r w:rsidRPr="006E1AB5">
        <w:rPr>
          <w:b w:val="0"/>
          <w:bCs w:val="0"/>
          <w:sz w:val="27"/>
          <w:szCs w:val="27"/>
          <w:rtl/>
        </w:rPr>
        <w:t xml:space="preserve"> ابوبكر</w:t>
      </w:r>
      <w:r w:rsidRPr="006E1AB5">
        <w:rPr>
          <w:b w:val="0"/>
          <w:bCs w:val="0"/>
          <w:sz w:val="27"/>
          <w:szCs w:val="27"/>
        </w:rPr>
        <w:sym w:font="AGA Arabesque" w:char="F074"/>
      </w:r>
      <w:r w:rsidRPr="006E1AB5">
        <w:rPr>
          <w:b w:val="0"/>
          <w:bCs w:val="0"/>
          <w:sz w:val="27"/>
          <w:szCs w:val="27"/>
          <w:rtl/>
        </w:rPr>
        <w:t xml:space="preserve"> را به سرپرستي نخستين حج گماشتند و به او مسايل حج را كه حاوي باريك‌ترين و حساس‌ترين احكام مي‌باشد، آموزش دادند؛ قطعاً اگر ابوبكر</w:t>
      </w:r>
      <w:r w:rsidRPr="006E1AB5">
        <w:rPr>
          <w:b w:val="0"/>
          <w:bCs w:val="0"/>
          <w:sz w:val="27"/>
          <w:szCs w:val="27"/>
        </w:rPr>
        <w:sym w:font="AGA Arabesque" w:char="F074"/>
      </w:r>
      <w:r w:rsidRPr="006E1AB5">
        <w:rPr>
          <w:b w:val="0"/>
          <w:bCs w:val="0"/>
          <w:sz w:val="27"/>
          <w:szCs w:val="27"/>
          <w:rtl/>
        </w:rPr>
        <w:t xml:space="preserve"> از علم وافر و گسترده‌اي برخوردار نبود، به سرپرستي آن حج حساس ومهم گماشته نمي‌شد. ابوبكر</w:t>
      </w:r>
      <w:r w:rsidRPr="006E1AB5">
        <w:rPr>
          <w:b w:val="0"/>
          <w:bCs w:val="0"/>
          <w:sz w:val="27"/>
          <w:szCs w:val="27"/>
        </w:rPr>
        <w:sym w:font="AGA Arabesque" w:char="F074"/>
      </w:r>
      <w:r w:rsidRPr="006E1AB5">
        <w:rPr>
          <w:b w:val="0"/>
          <w:bCs w:val="0"/>
          <w:sz w:val="27"/>
          <w:szCs w:val="27"/>
          <w:rtl/>
        </w:rPr>
        <w:t xml:space="preserve"> به جاي رسول‌خدا</w:t>
      </w:r>
      <w:r w:rsidR="0036233F" w:rsidRPr="006E1AB5">
        <w:rPr>
          <w:rFonts w:cs="CTraditional Arabic"/>
          <w:b w:val="0"/>
          <w:bCs w:val="0"/>
          <w:sz w:val="27"/>
          <w:szCs w:val="25"/>
          <w:rtl/>
        </w:rPr>
        <w:t>ص</w:t>
      </w:r>
      <w:r w:rsidRPr="006E1AB5">
        <w:rPr>
          <w:b w:val="0"/>
          <w:bCs w:val="0"/>
          <w:sz w:val="27"/>
          <w:szCs w:val="27"/>
          <w:rtl/>
        </w:rPr>
        <w:t xml:space="preserve"> نيز در محراب نماز قرار گرفته كه همين، بيان‌گر جايگاه علمي ابوبكر</w:t>
      </w:r>
      <w:r w:rsidRPr="006E1AB5">
        <w:rPr>
          <w:b w:val="0"/>
          <w:bCs w:val="0"/>
          <w:sz w:val="27"/>
          <w:szCs w:val="27"/>
        </w:rPr>
        <w:sym w:font="AGA Arabesque" w:char="F074"/>
      </w:r>
      <w:r w:rsidRPr="006E1AB5">
        <w:rPr>
          <w:b w:val="0"/>
          <w:bCs w:val="0"/>
          <w:sz w:val="27"/>
          <w:szCs w:val="27"/>
          <w:rtl/>
        </w:rPr>
        <w:t xml:space="preserve"> مي‌باشد؛ چراكه تنها ابوبكر</w:t>
      </w:r>
      <w:r w:rsidRPr="006E1AB5">
        <w:rPr>
          <w:b w:val="0"/>
          <w:bCs w:val="0"/>
          <w:sz w:val="27"/>
          <w:szCs w:val="27"/>
        </w:rPr>
        <w:sym w:font="AGA Arabesque" w:char="F074"/>
      </w:r>
      <w:r w:rsidRPr="006E1AB5">
        <w:rPr>
          <w:b w:val="0"/>
          <w:bCs w:val="0"/>
          <w:sz w:val="27"/>
          <w:szCs w:val="27"/>
          <w:rtl/>
        </w:rPr>
        <w:t xml:space="preserve"> در حيات رسول‌خدا</w:t>
      </w:r>
      <w:r w:rsidR="0036233F" w:rsidRPr="006E1AB5">
        <w:rPr>
          <w:rFonts w:cs="CTraditional Arabic"/>
          <w:b w:val="0"/>
          <w:bCs w:val="0"/>
          <w:sz w:val="27"/>
          <w:szCs w:val="25"/>
          <w:rtl/>
        </w:rPr>
        <w:t>ص</w:t>
      </w:r>
      <w:r w:rsidRPr="006E1AB5">
        <w:rPr>
          <w:b w:val="0"/>
          <w:bCs w:val="0"/>
          <w:sz w:val="27"/>
          <w:szCs w:val="27"/>
          <w:rtl/>
        </w:rPr>
        <w:t xml:space="preserve"> به چنين افتخاري نايل شده است. در باب احكام زكات نيز فقها به احكامي در اين مورد اعتماد كرده‌اند كه انس</w:t>
      </w:r>
      <w:r w:rsidRPr="006E1AB5">
        <w:rPr>
          <w:b w:val="0"/>
          <w:bCs w:val="0"/>
          <w:sz w:val="27"/>
          <w:szCs w:val="27"/>
        </w:rPr>
        <w:sym w:font="AGA Arabesque" w:char="F074"/>
      </w:r>
      <w:r w:rsidRPr="006E1AB5">
        <w:rPr>
          <w:b w:val="0"/>
          <w:bCs w:val="0"/>
          <w:sz w:val="27"/>
          <w:szCs w:val="27"/>
          <w:rtl/>
        </w:rPr>
        <w:t xml:space="preserve"> از ابوبكر</w:t>
      </w:r>
      <w:r w:rsidRPr="006E1AB5">
        <w:rPr>
          <w:b w:val="0"/>
          <w:bCs w:val="0"/>
          <w:sz w:val="27"/>
          <w:szCs w:val="27"/>
        </w:rPr>
        <w:sym w:font="AGA Arabesque" w:char="F074"/>
      </w:r>
      <w:r w:rsidRPr="006E1AB5">
        <w:rPr>
          <w:b w:val="0"/>
          <w:bCs w:val="0"/>
          <w:sz w:val="27"/>
          <w:szCs w:val="27"/>
          <w:rtl/>
        </w:rPr>
        <w:t xml:space="preserve"> فرا گرفته است. چراكه ابوبكر بيش ازديگران به آموزه‌هاي پيامبر</w:t>
      </w:r>
      <w:r w:rsidR="0036233F" w:rsidRPr="006E1AB5">
        <w:rPr>
          <w:rFonts w:cs="CTraditional Arabic"/>
          <w:b w:val="0"/>
          <w:bCs w:val="0"/>
          <w:sz w:val="27"/>
          <w:szCs w:val="25"/>
          <w:rtl/>
        </w:rPr>
        <w:t>ص</w:t>
      </w:r>
      <w:r w:rsidRPr="006E1AB5">
        <w:rPr>
          <w:b w:val="0"/>
          <w:bCs w:val="0"/>
          <w:sz w:val="27"/>
          <w:szCs w:val="27"/>
          <w:rtl/>
        </w:rPr>
        <w:t xml:space="preserve"> و ناسخ و منسوخ در اين باب تسلط و آگاهي داشته و همين، طريق فراگيري انس</w:t>
      </w:r>
      <w:r w:rsidRPr="006E1AB5">
        <w:rPr>
          <w:b w:val="0"/>
          <w:bCs w:val="0"/>
          <w:sz w:val="27"/>
          <w:szCs w:val="27"/>
        </w:rPr>
        <w:sym w:font="AGA Arabesque" w:char="F074"/>
      </w:r>
      <w:r w:rsidRPr="006E1AB5">
        <w:rPr>
          <w:b w:val="0"/>
          <w:bCs w:val="0"/>
          <w:sz w:val="27"/>
          <w:szCs w:val="27"/>
          <w:rtl/>
        </w:rPr>
        <w:t xml:space="preserve"> از ابوبكر</w:t>
      </w:r>
      <w:r w:rsidRPr="006E1AB5">
        <w:rPr>
          <w:b w:val="0"/>
          <w:bCs w:val="0"/>
          <w:sz w:val="27"/>
          <w:szCs w:val="27"/>
        </w:rPr>
        <w:sym w:font="AGA Arabesque" w:char="F074"/>
      </w:r>
      <w:r w:rsidRPr="006E1AB5">
        <w:rPr>
          <w:b w:val="0"/>
          <w:bCs w:val="0"/>
          <w:sz w:val="27"/>
          <w:szCs w:val="27"/>
          <w:rtl/>
        </w:rPr>
        <w:t xml:space="preserve"> را در مورد مسايل زكات قوت بخشيده است.</w:t>
      </w:r>
      <w:r w:rsidRPr="006E1AB5">
        <w:rPr>
          <w:rStyle w:val="FootnoteReference"/>
          <w:b w:val="0"/>
          <w:bCs w:val="0"/>
          <w:sz w:val="27"/>
          <w:szCs w:val="27"/>
          <w:rtl/>
        </w:rPr>
        <w:footnoteReference w:id="321"/>
      </w:r>
      <w:r w:rsidRPr="006E1AB5">
        <w:rPr>
          <w:b w:val="0"/>
          <w:bCs w:val="0"/>
          <w:sz w:val="27"/>
          <w:szCs w:val="27"/>
          <w:rtl/>
        </w:rPr>
        <w:t xml:space="preserve"> دانش ابوبكر</w:t>
      </w:r>
      <w:r w:rsidRPr="006E1AB5">
        <w:rPr>
          <w:b w:val="0"/>
          <w:bCs w:val="0"/>
          <w:sz w:val="27"/>
          <w:szCs w:val="27"/>
        </w:rPr>
        <w:sym w:font="AGA Arabesque" w:char="F074"/>
      </w:r>
      <w:r w:rsidRPr="006E1AB5">
        <w:rPr>
          <w:b w:val="0"/>
          <w:bCs w:val="0"/>
          <w:sz w:val="27"/>
          <w:szCs w:val="27"/>
          <w:rtl/>
        </w:rPr>
        <w:t xml:space="preserve"> در نهايت پختگي و وسعت بوده است؛ زيرا نمي‌توان از ابوبكر</w:t>
      </w:r>
      <w:r w:rsidRPr="006E1AB5">
        <w:rPr>
          <w:b w:val="0"/>
          <w:bCs w:val="0"/>
          <w:sz w:val="27"/>
          <w:szCs w:val="27"/>
        </w:rPr>
        <w:sym w:font="AGA Arabesque" w:char="F074"/>
      </w:r>
      <w:r w:rsidRPr="006E1AB5">
        <w:rPr>
          <w:b w:val="0"/>
          <w:bCs w:val="0"/>
          <w:sz w:val="27"/>
          <w:szCs w:val="27"/>
          <w:rtl/>
        </w:rPr>
        <w:t xml:space="preserve"> حتي يك اشتباه هم در مورد مسايل شرعي سراغ گرفت و يك گفته‌اش را مخالف نصوص و تصريحات شرعي يافت. اين، در حالي است كه ديگران در اين پهنه دچار لغزش و خطا شده‌اند.</w:t>
      </w:r>
      <w:r w:rsidRPr="006E1AB5">
        <w:rPr>
          <w:rStyle w:val="FootnoteReference"/>
          <w:b w:val="0"/>
          <w:bCs w:val="0"/>
          <w:sz w:val="27"/>
          <w:szCs w:val="27"/>
          <w:rtl/>
        </w:rPr>
        <w:footnoteReference w:id="322"/>
      </w:r>
      <w:r w:rsidRPr="006E1AB5">
        <w:rPr>
          <w:b w:val="0"/>
          <w:bCs w:val="0"/>
          <w:sz w:val="27"/>
          <w:szCs w:val="27"/>
          <w:rtl/>
        </w:rPr>
        <w:t xml:space="preserve"> ابوبكر</w:t>
      </w:r>
      <w:r w:rsidRPr="006E1AB5">
        <w:rPr>
          <w:b w:val="0"/>
          <w:bCs w:val="0"/>
          <w:sz w:val="27"/>
          <w:szCs w:val="27"/>
        </w:rPr>
        <w:sym w:font="AGA Arabesque" w:char="F074"/>
      </w:r>
      <w:r w:rsidRPr="006E1AB5">
        <w:rPr>
          <w:b w:val="0"/>
          <w:bCs w:val="0"/>
          <w:sz w:val="27"/>
          <w:szCs w:val="27"/>
          <w:rtl/>
        </w:rPr>
        <w:t xml:space="preserve"> در حضور رسول‌خدا</w:t>
      </w:r>
      <w:r w:rsidR="0036233F" w:rsidRPr="006E1AB5">
        <w:rPr>
          <w:rFonts w:cs="CTraditional Arabic"/>
          <w:b w:val="0"/>
          <w:bCs w:val="0"/>
          <w:sz w:val="27"/>
          <w:szCs w:val="25"/>
          <w:rtl/>
        </w:rPr>
        <w:t>ص</w:t>
      </w:r>
      <w:r w:rsidRPr="006E1AB5">
        <w:rPr>
          <w:b w:val="0"/>
          <w:bCs w:val="0"/>
          <w:sz w:val="27"/>
          <w:szCs w:val="27"/>
          <w:rtl/>
        </w:rPr>
        <w:t xml:space="preserve"> فتوا مي‌داد و قضاوت مي‌نمود كه عمدتاً مورد تأييد رسول‌خدا</w:t>
      </w:r>
      <w:r w:rsidR="0036233F" w:rsidRPr="006E1AB5">
        <w:rPr>
          <w:rFonts w:cs="CTraditional Arabic"/>
          <w:b w:val="0"/>
          <w:bCs w:val="0"/>
          <w:sz w:val="27"/>
          <w:szCs w:val="25"/>
          <w:rtl/>
        </w:rPr>
        <w:t>ص</w:t>
      </w:r>
      <w:r w:rsidRPr="006E1AB5">
        <w:rPr>
          <w:b w:val="0"/>
          <w:bCs w:val="0"/>
          <w:sz w:val="27"/>
          <w:szCs w:val="27"/>
          <w:rtl/>
        </w:rPr>
        <w:t xml:space="preserve"> نيز قرار مي‌گرفت. ابوبكر</w:t>
      </w:r>
      <w:r w:rsidRPr="006E1AB5">
        <w:rPr>
          <w:b w:val="0"/>
          <w:bCs w:val="0"/>
          <w:sz w:val="27"/>
          <w:szCs w:val="27"/>
        </w:rPr>
        <w:sym w:font="AGA Arabesque" w:char="F074"/>
      </w:r>
      <w:r w:rsidRPr="006E1AB5">
        <w:rPr>
          <w:b w:val="0"/>
          <w:bCs w:val="0"/>
          <w:sz w:val="27"/>
          <w:szCs w:val="27"/>
          <w:rtl/>
        </w:rPr>
        <w:t xml:space="preserve"> تنها كسي است كه در حضور پيامبر</w:t>
      </w:r>
      <w:r w:rsidR="0036233F" w:rsidRPr="006E1AB5">
        <w:rPr>
          <w:rFonts w:cs="CTraditional Arabic"/>
          <w:b w:val="0"/>
          <w:bCs w:val="0"/>
          <w:sz w:val="27"/>
          <w:szCs w:val="25"/>
          <w:rtl/>
        </w:rPr>
        <w:t>ص</w:t>
      </w:r>
      <w:r w:rsidRPr="006E1AB5">
        <w:rPr>
          <w:b w:val="0"/>
          <w:bCs w:val="0"/>
          <w:sz w:val="27"/>
          <w:szCs w:val="27"/>
          <w:rtl/>
        </w:rPr>
        <w:t xml:space="preserve"> حكم و فتوا صادر مي‌كرد. در صفحات پيشين به اظهار نظر يا حكم ابوبكر</w:t>
      </w:r>
      <w:r w:rsidRPr="006E1AB5">
        <w:rPr>
          <w:b w:val="0"/>
          <w:bCs w:val="0"/>
          <w:sz w:val="27"/>
          <w:szCs w:val="27"/>
        </w:rPr>
        <w:sym w:font="AGA Arabesque" w:char="F074"/>
      </w:r>
      <w:r w:rsidRPr="006E1AB5">
        <w:rPr>
          <w:b w:val="0"/>
          <w:bCs w:val="0"/>
          <w:sz w:val="27"/>
          <w:szCs w:val="27"/>
          <w:rtl/>
        </w:rPr>
        <w:t xml:space="preserve"> درباره‌ي غنيمت جنگي ابوقتاده</w:t>
      </w:r>
      <w:r w:rsidRPr="006E1AB5">
        <w:rPr>
          <w:b w:val="0"/>
          <w:bCs w:val="0"/>
          <w:sz w:val="27"/>
          <w:szCs w:val="27"/>
        </w:rPr>
        <w:sym w:font="AGA Arabesque" w:char="F074"/>
      </w:r>
      <w:r w:rsidRPr="006E1AB5">
        <w:rPr>
          <w:b w:val="0"/>
          <w:bCs w:val="0"/>
          <w:sz w:val="27"/>
          <w:szCs w:val="27"/>
          <w:rtl/>
        </w:rPr>
        <w:t xml:space="preserve"> در جنگ حنين و در حضور رسول‌خدا</w:t>
      </w:r>
      <w:r w:rsidR="0036233F" w:rsidRPr="006E1AB5">
        <w:rPr>
          <w:rFonts w:cs="CTraditional Arabic"/>
          <w:b w:val="0"/>
          <w:bCs w:val="0"/>
          <w:sz w:val="27"/>
          <w:szCs w:val="25"/>
          <w:rtl/>
        </w:rPr>
        <w:t>ص</w:t>
      </w:r>
      <w:r w:rsidRPr="006E1AB5">
        <w:rPr>
          <w:b w:val="0"/>
          <w:bCs w:val="0"/>
          <w:sz w:val="27"/>
          <w:szCs w:val="27"/>
          <w:rtl/>
        </w:rPr>
        <w:t xml:space="preserve"> اشاره كرديم. پختگي علمي و دانش وافر ابوبكر</w:t>
      </w:r>
      <w:r w:rsidRPr="006E1AB5">
        <w:rPr>
          <w:b w:val="0"/>
          <w:bCs w:val="0"/>
          <w:sz w:val="27"/>
          <w:szCs w:val="27"/>
        </w:rPr>
        <w:sym w:font="AGA Arabesque" w:char="F074"/>
      </w:r>
      <w:r w:rsidRPr="006E1AB5">
        <w:rPr>
          <w:b w:val="0"/>
          <w:bCs w:val="0"/>
          <w:sz w:val="27"/>
          <w:szCs w:val="27"/>
          <w:rtl/>
        </w:rPr>
        <w:t xml:space="preserve"> پس از وفات رسول‌خدا</w:t>
      </w:r>
      <w:r w:rsidR="0036233F" w:rsidRPr="006E1AB5">
        <w:rPr>
          <w:rFonts w:cs="CTraditional Arabic"/>
          <w:b w:val="0"/>
          <w:bCs w:val="0"/>
          <w:sz w:val="27"/>
          <w:szCs w:val="25"/>
          <w:rtl/>
        </w:rPr>
        <w:t>ص</w:t>
      </w:r>
      <w:r w:rsidRPr="006E1AB5">
        <w:rPr>
          <w:b w:val="0"/>
          <w:bCs w:val="0"/>
          <w:sz w:val="27"/>
          <w:szCs w:val="27"/>
          <w:rtl/>
        </w:rPr>
        <w:t xml:space="preserve"> نيز پديدار و هويدا گشت؛ امت در دوران خلافت ابوبكر</w:t>
      </w:r>
      <w:r w:rsidRPr="006E1AB5">
        <w:rPr>
          <w:b w:val="0"/>
          <w:bCs w:val="0"/>
          <w:sz w:val="27"/>
          <w:szCs w:val="27"/>
        </w:rPr>
        <w:sym w:font="AGA Arabesque" w:char="F074"/>
      </w:r>
      <w:r w:rsidRPr="006E1AB5">
        <w:rPr>
          <w:b w:val="0"/>
          <w:bCs w:val="0"/>
          <w:sz w:val="27"/>
          <w:szCs w:val="27"/>
          <w:rtl/>
        </w:rPr>
        <w:t xml:space="preserve"> در هر مسأله‌اي كه دچار اختلاف شد، با حل و فصل خليفه‌ي مسلمانان پس از تبيين و تشريح مسأله‌ي مورد اختلاف بر مبناي كتاب و سنت به هماهنگي و يكنواختي رسيد. اين رويكرد ابوبكر</w:t>
      </w:r>
      <w:r w:rsidRPr="006E1AB5">
        <w:rPr>
          <w:b w:val="0"/>
          <w:bCs w:val="0"/>
          <w:sz w:val="27"/>
          <w:szCs w:val="27"/>
        </w:rPr>
        <w:sym w:font="AGA Arabesque" w:char="F074"/>
      </w:r>
      <w:r w:rsidRPr="006E1AB5">
        <w:rPr>
          <w:b w:val="0"/>
          <w:bCs w:val="0"/>
          <w:sz w:val="27"/>
          <w:szCs w:val="27"/>
          <w:rtl/>
        </w:rPr>
        <w:t xml:space="preserve"> در تبيين و توضيح مسايل مورد اختلاف، نشانه‌ي كمال علمي وي و شناختش به دلايلي است كه نزاع و قيل و قال را برطرف مي‌سازد. مردم نيز در پي دلايل ابوبكر</w:t>
      </w:r>
      <w:r w:rsidRPr="006E1AB5">
        <w:rPr>
          <w:b w:val="0"/>
          <w:bCs w:val="0"/>
          <w:sz w:val="27"/>
          <w:szCs w:val="27"/>
        </w:rPr>
        <w:sym w:font="AGA Arabesque" w:char="F074"/>
      </w:r>
      <w:r w:rsidRPr="006E1AB5">
        <w:rPr>
          <w:b w:val="0"/>
          <w:bCs w:val="0"/>
          <w:sz w:val="27"/>
          <w:szCs w:val="27"/>
          <w:rtl/>
        </w:rPr>
        <w:t xml:space="preserve"> قانع مي شدند؛ چراكه او را درست‌كار و راست‌گفتار مي‌شناختند. ابوبكر</w:t>
      </w:r>
      <w:r w:rsidRPr="006E1AB5">
        <w:rPr>
          <w:b w:val="0"/>
          <w:bCs w:val="0"/>
          <w:sz w:val="27"/>
          <w:szCs w:val="27"/>
        </w:rPr>
        <w:sym w:font="AGA Arabesque" w:char="F074"/>
      </w:r>
      <w:r w:rsidRPr="006E1AB5">
        <w:rPr>
          <w:b w:val="0"/>
          <w:bCs w:val="0"/>
          <w:sz w:val="27"/>
          <w:szCs w:val="27"/>
          <w:rtl/>
        </w:rPr>
        <w:t xml:space="preserve"> در زمان بحراني رحلت رسول‌خدا</w:t>
      </w:r>
      <w:r w:rsidR="0036233F" w:rsidRPr="006E1AB5">
        <w:rPr>
          <w:rFonts w:cs="CTraditional Arabic"/>
          <w:b w:val="0"/>
          <w:bCs w:val="0"/>
          <w:sz w:val="27"/>
          <w:szCs w:val="25"/>
          <w:rtl/>
        </w:rPr>
        <w:t>ص</w:t>
      </w:r>
      <w:r w:rsidRPr="006E1AB5">
        <w:rPr>
          <w:b w:val="0"/>
          <w:bCs w:val="0"/>
          <w:sz w:val="27"/>
          <w:szCs w:val="27"/>
          <w:rtl/>
        </w:rPr>
        <w:t xml:space="preserve"> با موضعي استوار صحابه</w:t>
      </w:r>
      <w:r w:rsidRPr="006E1AB5">
        <w:rPr>
          <w:b w:val="0"/>
          <w:bCs w:val="0"/>
          <w:sz w:val="27"/>
          <w:szCs w:val="27"/>
        </w:rPr>
        <w:sym w:font="AGA Arabesque" w:char="F079"/>
      </w:r>
      <w:r w:rsidRPr="006E1AB5">
        <w:rPr>
          <w:b w:val="0"/>
          <w:bCs w:val="0"/>
          <w:sz w:val="27"/>
          <w:szCs w:val="27"/>
          <w:rtl/>
        </w:rPr>
        <w:t xml:space="preserve"> را به درك اين حقيقت دردناك قانع نمود و ايمانشان را در آن غم جان‌سوز از آفت بي‌صبري مصون داشت. علاوه بر اين جاي دفن رسول‌خدا</w:t>
      </w:r>
      <w:r w:rsidR="0036233F" w:rsidRPr="006E1AB5">
        <w:rPr>
          <w:rFonts w:cs="CTraditional Arabic"/>
          <w:b w:val="0"/>
          <w:bCs w:val="0"/>
          <w:sz w:val="27"/>
          <w:szCs w:val="25"/>
          <w:rtl/>
        </w:rPr>
        <w:t>ص</w:t>
      </w:r>
      <w:r w:rsidRPr="006E1AB5">
        <w:rPr>
          <w:b w:val="0"/>
          <w:bCs w:val="0"/>
          <w:sz w:val="27"/>
          <w:szCs w:val="27"/>
          <w:rtl/>
        </w:rPr>
        <w:t xml:space="preserve"> را بر اساس آن‌چه از خود آن حضرت شنيده بود، مشخص كرد و بر مبناي آموخته‌هايش از رسول‌خدا</w:t>
      </w:r>
      <w:r w:rsidR="0036233F" w:rsidRPr="006E1AB5">
        <w:rPr>
          <w:rFonts w:cs="CTraditional Arabic"/>
          <w:b w:val="0"/>
          <w:bCs w:val="0"/>
          <w:sz w:val="27"/>
          <w:szCs w:val="25"/>
          <w:rtl/>
        </w:rPr>
        <w:t>ص</w:t>
      </w:r>
      <w:r w:rsidRPr="006E1AB5">
        <w:rPr>
          <w:b w:val="0"/>
          <w:bCs w:val="0"/>
          <w:sz w:val="27"/>
          <w:szCs w:val="27"/>
          <w:rtl/>
        </w:rPr>
        <w:t xml:space="preserve"> و به تأييد تعداد زيادي از صحابه، حكم مشخصي درباره‌ي ميراث آن حضرت</w:t>
      </w:r>
      <w:r w:rsidR="0036233F" w:rsidRPr="006E1AB5">
        <w:rPr>
          <w:rFonts w:cs="CTraditional Arabic"/>
          <w:b w:val="0"/>
          <w:bCs w:val="0"/>
          <w:sz w:val="27"/>
          <w:szCs w:val="25"/>
          <w:rtl/>
        </w:rPr>
        <w:t>ص</w:t>
      </w:r>
      <w:r w:rsidRPr="006E1AB5">
        <w:rPr>
          <w:b w:val="0"/>
          <w:bCs w:val="0"/>
          <w:sz w:val="27"/>
          <w:szCs w:val="27"/>
          <w:rtl/>
        </w:rPr>
        <w:t xml:space="preserve"> صادر نمود. او با وجود برخي مخالفت‌ها، بي‌درنگ با مرتدان و مانعان زكات جنگيد و بر اعزام لشكر اسامه</w:t>
      </w:r>
      <w:r w:rsidRPr="006E1AB5">
        <w:rPr>
          <w:b w:val="0"/>
          <w:bCs w:val="0"/>
          <w:sz w:val="27"/>
          <w:szCs w:val="27"/>
        </w:rPr>
        <w:sym w:font="AGA Arabesque" w:char="F074"/>
      </w:r>
      <w:r w:rsidRPr="006E1AB5">
        <w:rPr>
          <w:b w:val="0"/>
          <w:bCs w:val="0"/>
          <w:sz w:val="27"/>
          <w:szCs w:val="27"/>
          <w:rtl/>
        </w:rPr>
        <w:t xml:space="preserve"> تأكيد كرد. ابوبكر</w:t>
      </w:r>
      <w:r w:rsidRPr="006E1AB5">
        <w:rPr>
          <w:b w:val="0"/>
          <w:bCs w:val="0"/>
          <w:sz w:val="27"/>
          <w:szCs w:val="27"/>
        </w:rPr>
        <w:sym w:font="AGA Arabesque" w:char="F074"/>
      </w:r>
      <w:r w:rsidRPr="006E1AB5">
        <w:rPr>
          <w:b w:val="0"/>
          <w:bCs w:val="0"/>
          <w:sz w:val="27"/>
          <w:szCs w:val="27"/>
          <w:rtl/>
        </w:rPr>
        <w:t xml:space="preserve"> بر اساس فرموده‌ي رسول‌خدا</w:t>
      </w:r>
      <w:r w:rsidR="0036233F" w:rsidRPr="006E1AB5">
        <w:rPr>
          <w:rFonts w:cs="CTraditional Arabic"/>
          <w:b w:val="0"/>
          <w:bCs w:val="0"/>
          <w:sz w:val="27"/>
          <w:szCs w:val="25"/>
          <w:rtl/>
        </w:rPr>
        <w:t>ص</w:t>
      </w:r>
      <w:r w:rsidRPr="006E1AB5">
        <w:rPr>
          <w:b w:val="0"/>
          <w:bCs w:val="0"/>
          <w:sz w:val="27"/>
          <w:szCs w:val="27"/>
          <w:rtl/>
        </w:rPr>
        <w:t xml:space="preserve"> براي صجابه تبيين نمودكه خليفه بايد از قريشيان باشد. زماني كه رسول‌خدا</w:t>
      </w:r>
      <w:r w:rsidR="0036233F" w:rsidRPr="006E1AB5">
        <w:rPr>
          <w:rFonts w:cs="CTraditional Arabic"/>
          <w:b w:val="0"/>
          <w:bCs w:val="0"/>
          <w:sz w:val="27"/>
          <w:szCs w:val="25"/>
          <w:rtl/>
        </w:rPr>
        <w:t>ص</w:t>
      </w:r>
      <w:r w:rsidRPr="006E1AB5">
        <w:rPr>
          <w:b w:val="0"/>
          <w:bCs w:val="0"/>
          <w:sz w:val="27"/>
          <w:szCs w:val="27"/>
          <w:rtl/>
        </w:rPr>
        <w:t xml:space="preserve"> به بنده‌اي از بندگان خدا اشاره كردند كه در مورد دنيا و آخرت به او اختيار انتخاب داده شده، ابوبكر</w:t>
      </w:r>
      <w:r w:rsidRPr="006E1AB5">
        <w:rPr>
          <w:b w:val="0"/>
          <w:bCs w:val="0"/>
          <w:sz w:val="27"/>
          <w:szCs w:val="27"/>
        </w:rPr>
        <w:sym w:font="AGA Arabesque" w:char="F074"/>
      </w:r>
      <w:r w:rsidRPr="006E1AB5">
        <w:rPr>
          <w:b w:val="0"/>
          <w:bCs w:val="0"/>
          <w:sz w:val="27"/>
          <w:szCs w:val="27"/>
          <w:rtl/>
        </w:rPr>
        <w:t xml:space="preserve"> دانست كه منظور پيامبر</w:t>
      </w:r>
      <w:r w:rsidR="0036233F" w:rsidRPr="006E1AB5">
        <w:rPr>
          <w:rFonts w:cs="CTraditional Arabic"/>
          <w:b w:val="0"/>
          <w:bCs w:val="0"/>
          <w:sz w:val="27"/>
          <w:szCs w:val="25"/>
          <w:rtl/>
        </w:rPr>
        <w:t>ص</w:t>
      </w:r>
      <w:r w:rsidRPr="006E1AB5">
        <w:rPr>
          <w:b w:val="0"/>
          <w:bCs w:val="0"/>
          <w:sz w:val="27"/>
          <w:szCs w:val="27"/>
          <w:rtl/>
        </w:rPr>
        <w:t xml:space="preserve"> از آن بنده‌ي خدا، خودشان مي‌باشد. در صفحات </w:t>
      </w:r>
      <w:r w:rsidR="00643C37" w:rsidRPr="006E1AB5">
        <w:rPr>
          <w:b w:val="0"/>
          <w:bCs w:val="0"/>
          <w:sz w:val="27"/>
          <w:szCs w:val="27"/>
          <w:rtl/>
        </w:rPr>
        <w:t>بعد به اين موضوع خواهيم پرداخت.</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رسول‌خدا</w:t>
      </w:r>
      <w:r w:rsidR="0036233F" w:rsidRPr="006E1AB5">
        <w:rPr>
          <w:rFonts w:cs="CTraditional Arabic"/>
          <w:b w:val="0"/>
          <w:bCs w:val="0"/>
          <w:sz w:val="27"/>
          <w:szCs w:val="25"/>
          <w:rtl/>
        </w:rPr>
        <w:t>ص</w:t>
      </w:r>
      <w:r w:rsidRPr="006E1AB5">
        <w:rPr>
          <w:b w:val="0"/>
          <w:bCs w:val="0"/>
          <w:sz w:val="27"/>
          <w:szCs w:val="27"/>
          <w:rtl/>
        </w:rPr>
        <w:t xml:space="preserve"> در مورد ابوبكر</w:t>
      </w:r>
      <w:r w:rsidRPr="006E1AB5">
        <w:rPr>
          <w:b w:val="0"/>
          <w:bCs w:val="0"/>
          <w:sz w:val="27"/>
          <w:szCs w:val="27"/>
        </w:rPr>
        <w:sym w:font="AGA Arabesque" w:char="F074"/>
      </w:r>
      <w:r w:rsidRPr="006E1AB5">
        <w:rPr>
          <w:b w:val="0"/>
          <w:bCs w:val="0"/>
          <w:sz w:val="27"/>
          <w:szCs w:val="27"/>
          <w:rtl/>
        </w:rPr>
        <w:t xml:space="preserve"> خوابي ديدند كه از آن به علم ابوبكر تعبير شد؛ از عبدالله بن عمر رضي الله عنهما روايت شده كه رسول‌خدا</w:t>
      </w:r>
      <w:r w:rsidR="0036233F" w:rsidRPr="006E1AB5">
        <w:rPr>
          <w:rFonts w:cs="CTraditional Arabic"/>
          <w:b w:val="0"/>
          <w:bCs w:val="0"/>
          <w:sz w:val="27"/>
          <w:szCs w:val="25"/>
          <w:rtl/>
        </w:rPr>
        <w:t>ص</w:t>
      </w:r>
      <w:r w:rsidRPr="006E1AB5">
        <w:rPr>
          <w:b w:val="0"/>
          <w:bCs w:val="0"/>
          <w:sz w:val="27"/>
          <w:szCs w:val="27"/>
          <w:rtl/>
        </w:rPr>
        <w:t xml:space="preserve"> فرمودند: </w:t>
      </w:r>
      <w:r w:rsidRPr="006E1AB5">
        <w:rPr>
          <w:rFonts w:cs="B Badr"/>
          <w:sz w:val="27"/>
          <w:szCs w:val="27"/>
          <w:rtl/>
        </w:rPr>
        <w:t>(رأيت كأنّي أعطيت عسًّا، فشربت منه حتّي تملأت فرأيتها تجري في عروقي بين الجلد و اللحم، ففضلت منها فضلة فأعطيتها أبابكرٍ)</w:t>
      </w:r>
      <w:r w:rsidRPr="006E1AB5">
        <w:rPr>
          <w:b w:val="0"/>
          <w:bCs w:val="0"/>
          <w:sz w:val="27"/>
          <w:szCs w:val="27"/>
          <w:rtl/>
        </w:rPr>
        <w:t xml:space="preserve"> يعني:«(در خواب) ديدم كه كاسه‌اي پر از شير به من داده شد و از آن به‌گونه‌اي سير نوشيدم كه گويا آن را مي‌ديدم كه در رگ‌هايم و درميان پوست و گوشتم جريان يافته است؛ مقداري از آن شير زياد آمد؛ آن مقدار اضافه را به ابوبكر</w:t>
      </w:r>
      <w:r w:rsidRPr="006E1AB5">
        <w:rPr>
          <w:b w:val="0"/>
          <w:bCs w:val="0"/>
          <w:sz w:val="27"/>
          <w:szCs w:val="27"/>
        </w:rPr>
        <w:sym w:font="AGA Arabesque" w:char="F074"/>
      </w:r>
      <w:r w:rsidRPr="006E1AB5">
        <w:rPr>
          <w:b w:val="0"/>
          <w:bCs w:val="0"/>
          <w:sz w:val="27"/>
          <w:szCs w:val="27"/>
          <w:rtl/>
        </w:rPr>
        <w:t xml:space="preserve"> دادم.» صحابه عرض كردند: «اي رسول‌خدا! اين، همان علمي است كه خداي متعال به شما داده و شما از آن سرشار گشته‌ و مقداري را نيز به ابوبكر</w:t>
      </w:r>
      <w:r w:rsidRPr="006E1AB5">
        <w:rPr>
          <w:b w:val="0"/>
          <w:bCs w:val="0"/>
          <w:sz w:val="27"/>
          <w:szCs w:val="27"/>
        </w:rPr>
        <w:sym w:font="AGA Arabesque" w:char="F074"/>
      </w:r>
      <w:r w:rsidRPr="006E1AB5">
        <w:rPr>
          <w:b w:val="0"/>
          <w:bCs w:val="0"/>
          <w:sz w:val="27"/>
          <w:szCs w:val="27"/>
          <w:rtl/>
        </w:rPr>
        <w:t xml:space="preserve"> داده‌ايد.» رسول‌خدا</w:t>
      </w:r>
      <w:r w:rsidR="0036233F" w:rsidRPr="006E1AB5">
        <w:rPr>
          <w:rFonts w:cs="CTraditional Arabic"/>
          <w:b w:val="0"/>
          <w:bCs w:val="0"/>
          <w:sz w:val="27"/>
          <w:szCs w:val="25"/>
          <w:rtl/>
        </w:rPr>
        <w:t>ص</w:t>
      </w:r>
      <w:r w:rsidRPr="006E1AB5">
        <w:rPr>
          <w:b w:val="0"/>
          <w:bCs w:val="0"/>
          <w:sz w:val="27"/>
          <w:szCs w:val="27"/>
          <w:rtl/>
        </w:rPr>
        <w:t xml:space="preserve"> فرمودند: «درست تعبير كرديد.»</w:t>
      </w:r>
      <w:r w:rsidRPr="006E1AB5">
        <w:rPr>
          <w:rStyle w:val="FootnoteReference"/>
          <w:b w:val="0"/>
          <w:bCs w:val="0"/>
          <w:sz w:val="27"/>
          <w:szCs w:val="27"/>
          <w:rtl/>
        </w:rPr>
        <w:footnoteReference w:id="323"/>
      </w:r>
    </w:p>
    <w:p w:rsidR="00061D0F" w:rsidRPr="006E1AB5" w:rsidRDefault="00061D0F" w:rsidP="00513FCC">
      <w:pPr>
        <w:pStyle w:val="NormalCom"/>
        <w:spacing w:line="216" w:lineRule="auto"/>
        <w:ind w:firstLine="340"/>
        <w:jc w:val="lowKashida"/>
        <w:rPr>
          <w:rFonts w:hint="cs"/>
          <w:b w:val="0"/>
          <w:bCs w:val="0"/>
          <w:sz w:val="27"/>
          <w:szCs w:val="27"/>
          <w:rtl/>
        </w:rPr>
      </w:pPr>
      <w:r w:rsidRPr="006E1AB5">
        <w:rPr>
          <w:b w:val="0"/>
          <w:bCs w:val="0"/>
          <w:sz w:val="27"/>
          <w:szCs w:val="27"/>
          <w:rtl/>
        </w:rPr>
        <w:t>ابوبكر صديق چنين باور داشت كه خواب، حق است و در تعبير خواب نيز توانمند بود. او معمولاً پس از نماز صبح از مردم مي‌خواست تا هر كس خواب خوبي ديده، تعريف كند؛ او همواره مي‌گفت: «خواب خوب مسلماني كه با وضو خوابيده، در نزد من از خيلي چيزها بهتر است.»</w:t>
      </w:r>
      <w:r w:rsidRPr="006E1AB5">
        <w:rPr>
          <w:rStyle w:val="FootnoteReference"/>
          <w:b w:val="0"/>
          <w:bCs w:val="0"/>
          <w:sz w:val="27"/>
          <w:szCs w:val="27"/>
          <w:rtl/>
        </w:rPr>
        <w:footnoteReference w:id="324"/>
      </w:r>
      <w:r w:rsidRPr="006E1AB5">
        <w:rPr>
          <w:b w:val="0"/>
          <w:bCs w:val="0"/>
          <w:sz w:val="27"/>
          <w:szCs w:val="27"/>
          <w:rtl/>
        </w:rPr>
        <w:t xml:space="preserve"> ابن‌عباس رضي الله عنهما مي‌گويد: شخصي نزد رسول‌خدا</w:t>
      </w:r>
      <w:r w:rsidR="0036233F" w:rsidRPr="006E1AB5">
        <w:rPr>
          <w:rFonts w:cs="CTraditional Arabic"/>
          <w:b w:val="0"/>
          <w:bCs w:val="0"/>
          <w:sz w:val="27"/>
          <w:szCs w:val="25"/>
          <w:rtl/>
        </w:rPr>
        <w:t>ص</w:t>
      </w:r>
      <w:r w:rsidRPr="006E1AB5">
        <w:rPr>
          <w:b w:val="0"/>
          <w:bCs w:val="0"/>
          <w:sz w:val="27"/>
          <w:szCs w:val="27"/>
          <w:rtl/>
        </w:rPr>
        <w:t xml:space="preserve"> آمد و گفت: «شب در خواب، </w:t>
      </w:r>
      <w:r w:rsidR="00BC039A" w:rsidRPr="006E1AB5">
        <w:rPr>
          <w:rFonts w:hint="cs"/>
          <w:b w:val="0"/>
          <w:bCs w:val="0"/>
          <w:sz w:val="27"/>
          <w:szCs w:val="27"/>
          <w:rtl/>
        </w:rPr>
        <w:t>سايباني</w:t>
      </w:r>
      <w:r w:rsidRPr="006E1AB5">
        <w:rPr>
          <w:b w:val="0"/>
          <w:bCs w:val="0"/>
          <w:sz w:val="27"/>
          <w:szCs w:val="27"/>
          <w:rtl/>
        </w:rPr>
        <w:t xml:space="preserve"> را ديدم كه از آن روغن و عسل </w:t>
      </w:r>
      <w:r w:rsidR="00586657" w:rsidRPr="006E1AB5">
        <w:rPr>
          <w:rFonts w:hint="cs"/>
          <w:b w:val="0"/>
          <w:bCs w:val="0"/>
          <w:sz w:val="27"/>
          <w:szCs w:val="27"/>
          <w:rtl/>
        </w:rPr>
        <w:t>بر</w:t>
      </w:r>
      <w:r w:rsidR="00586657" w:rsidRPr="006E1AB5">
        <w:rPr>
          <w:b w:val="0"/>
          <w:bCs w:val="0"/>
          <w:sz w:val="27"/>
          <w:szCs w:val="27"/>
          <w:rtl/>
        </w:rPr>
        <w:t>مي‌</w:t>
      </w:r>
      <w:r w:rsidRPr="006E1AB5">
        <w:rPr>
          <w:b w:val="0"/>
          <w:bCs w:val="0"/>
          <w:sz w:val="27"/>
          <w:szCs w:val="27"/>
          <w:rtl/>
        </w:rPr>
        <w:t>د</w:t>
      </w:r>
      <w:r w:rsidR="00586657" w:rsidRPr="006E1AB5">
        <w:rPr>
          <w:rFonts w:hint="cs"/>
          <w:b w:val="0"/>
          <w:bCs w:val="0"/>
          <w:sz w:val="27"/>
          <w:szCs w:val="27"/>
          <w:rtl/>
        </w:rPr>
        <w:t>ارند</w:t>
      </w:r>
      <w:r w:rsidRPr="006E1AB5">
        <w:rPr>
          <w:b w:val="0"/>
          <w:bCs w:val="0"/>
          <w:sz w:val="27"/>
          <w:szCs w:val="27"/>
          <w:rtl/>
        </w:rPr>
        <w:t xml:space="preserve">؛ برخي مقدار زيادي از روغن و عسل جمع </w:t>
      </w:r>
      <w:r w:rsidR="00586657" w:rsidRPr="006E1AB5">
        <w:rPr>
          <w:rFonts w:hint="cs"/>
          <w:b w:val="0"/>
          <w:bCs w:val="0"/>
          <w:sz w:val="27"/>
          <w:szCs w:val="27"/>
          <w:rtl/>
        </w:rPr>
        <w:t xml:space="preserve">مي </w:t>
      </w:r>
      <w:r w:rsidRPr="006E1AB5">
        <w:rPr>
          <w:b w:val="0"/>
          <w:bCs w:val="0"/>
          <w:sz w:val="27"/>
          <w:szCs w:val="27"/>
          <w:rtl/>
        </w:rPr>
        <w:t>كردند و برخي هم مقدار كمي؛ در اين ميان ريسماني ديدم كه از آسمان به زمين آويخته بود؛ شما را ديدم كه از آن بالا رفتيد؛ سپس شخص ديگري</w:t>
      </w:r>
      <w:r w:rsidR="00586657" w:rsidRPr="006E1AB5">
        <w:rPr>
          <w:b w:val="0"/>
          <w:bCs w:val="0"/>
          <w:sz w:val="27"/>
          <w:szCs w:val="27"/>
          <w:rtl/>
        </w:rPr>
        <w:t xml:space="preserve"> ريسمان را گرفت </w:t>
      </w:r>
      <w:r w:rsidR="00586657" w:rsidRPr="006E1AB5">
        <w:rPr>
          <w:rFonts w:hint="cs"/>
          <w:b w:val="0"/>
          <w:bCs w:val="0"/>
          <w:sz w:val="27"/>
          <w:szCs w:val="27"/>
          <w:rtl/>
        </w:rPr>
        <w:t>و</w:t>
      </w:r>
      <w:r w:rsidR="00586657" w:rsidRPr="006E1AB5">
        <w:rPr>
          <w:b w:val="0"/>
          <w:bCs w:val="0"/>
          <w:sz w:val="27"/>
          <w:szCs w:val="27"/>
          <w:rtl/>
        </w:rPr>
        <w:t xml:space="preserve"> از آن بالا </w:t>
      </w:r>
      <w:r w:rsidR="00586657" w:rsidRPr="006E1AB5">
        <w:rPr>
          <w:rFonts w:hint="cs"/>
          <w:b w:val="0"/>
          <w:bCs w:val="0"/>
          <w:sz w:val="27"/>
          <w:szCs w:val="27"/>
          <w:rtl/>
        </w:rPr>
        <w:t>رفت</w:t>
      </w:r>
      <w:r w:rsidR="00586657" w:rsidRPr="006E1AB5">
        <w:rPr>
          <w:rFonts w:hint="cs"/>
          <w:b w:val="0"/>
          <w:bCs w:val="0"/>
          <w:sz w:val="27"/>
          <w:szCs w:val="27"/>
          <w:rtl/>
          <w:lang w:bidi="fa-IR"/>
        </w:rPr>
        <w:t>؛ آنگاه</w:t>
      </w:r>
      <w:r w:rsidRPr="006E1AB5">
        <w:rPr>
          <w:b w:val="0"/>
          <w:bCs w:val="0"/>
          <w:sz w:val="27"/>
          <w:szCs w:val="27"/>
          <w:rtl/>
        </w:rPr>
        <w:t xml:space="preserve"> </w:t>
      </w:r>
      <w:r w:rsidR="00586657" w:rsidRPr="006E1AB5">
        <w:rPr>
          <w:b w:val="0"/>
          <w:bCs w:val="0"/>
          <w:sz w:val="27"/>
          <w:szCs w:val="27"/>
          <w:rtl/>
        </w:rPr>
        <w:t xml:space="preserve">شخص ديگري </w:t>
      </w:r>
      <w:r w:rsidR="00586657" w:rsidRPr="006E1AB5">
        <w:rPr>
          <w:rFonts w:hint="cs"/>
          <w:b w:val="0"/>
          <w:bCs w:val="0"/>
          <w:sz w:val="27"/>
          <w:szCs w:val="27"/>
          <w:rtl/>
          <w:lang w:bidi="fa-IR"/>
        </w:rPr>
        <w:t xml:space="preserve">آن </w:t>
      </w:r>
      <w:r w:rsidR="00586657" w:rsidRPr="006E1AB5">
        <w:rPr>
          <w:b w:val="0"/>
          <w:bCs w:val="0"/>
          <w:sz w:val="27"/>
          <w:szCs w:val="27"/>
          <w:rtl/>
        </w:rPr>
        <w:t xml:space="preserve">را گرفت </w:t>
      </w:r>
      <w:r w:rsidR="00586657" w:rsidRPr="006E1AB5">
        <w:rPr>
          <w:rFonts w:hint="cs"/>
          <w:b w:val="0"/>
          <w:bCs w:val="0"/>
          <w:sz w:val="27"/>
          <w:szCs w:val="27"/>
          <w:rtl/>
        </w:rPr>
        <w:t>و</w:t>
      </w:r>
      <w:r w:rsidR="00586657" w:rsidRPr="006E1AB5">
        <w:rPr>
          <w:b w:val="0"/>
          <w:bCs w:val="0"/>
          <w:sz w:val="27"/>
          <w:szCs w:val="27"/>
          <w:rtl/>
        </w:rPr>
        <w:t xml:space="preserve"> بالا </w:t>
      </w:r>
      <w:r w:rsidR="00586657" w:rsidRPr="006E1AB5">
        <w:rPr>
          <w:rFonts w:hint="cs"/>
          <w:b w:val="0"/>
          <w:bCs w:val="0"/>
          <w:sz w:val="27"/>
          <w:szCs w:val="27"/>
          <w:rtl/>
        </w:rPr>
        <w:t>رفت</w:t>
      </w:r>
      <w:r w:rsidR="00586657" w:rsidRPr="006E1AB5">
        <w:rPr>
          <w:rFonts w:hint="cs"/>
          <w:b w:val="0"/>
          <w:bCs w:val="0"/>
          <w:sz w:val="27"/>
          <w:szCs w:val="27"/>
          <w:rtl/>
          <w:lang w:bidi="fa-IR"/>
        </w:rPr>
        <w:t>.</w:t>
      </w:r>
      <w:r w:rsidR="00586657" w:rsidRPr="006E1AB5">
        <w:rPr>
          <w:b w:val="0"/>
          <w:bCs w:val="0"/>
          <w:sz w:val="27"/>
          <w:szCs w:val="27"/>
          <w:rtl/>
        </w:rPr>
        <w:t xml:space="preserve"> </w:t>
      </w:r>
      <w:r w:rsidR="00586657" w:rsidRPr="006E1AB5">
        <w:rPr>
          <w:rFonts w:hint="cs"/>
          <w:b w:val="0"/>
          <w:bCs w:val="0"/>
          <w:sz w:val="27"/>
          <w:szCs w:val="27"/>
          <w:rtl/>
          <w:lang w:bidi="fa-IR"/>
        </w:rPr>
        <w:t xml:space="preserve">سرانجام </w:t>
      </w:r>
      <w:r w:rsidR="00586657" w:rsidRPr="006E1AB5">
        <w:rPr>
          <w:b w:val="0"/>
          <w:bCs w:val="0"/>
          <w:sz w:val="27"/>
          <w:szCs w:val="27"/>
          <w:rtl/>
        </w:rPr>
        <w:t xml:space="preserve">شخص ديگري ريسمان را گرفت </w:t>
      </w:r>
      <w:r w:rsidR="00586657" w:rsidRPr="006E1AB5">
        <w:rPr>
          <w:rFonts w:hint="cs"/>
          <w:b w:val="0"/>
          <w:bCs w:val="0"/>
          <w:sz w:val="27"/>
          <w:szCs w:val="27"/>
          <w:rtl/>
        </w:rPr>
        <w:t>تا</w:t>
      </w:r>
      <w:r w:rsidR="00586657" w:rsidRPr="006E1AB5">
        <w:rPr>
          <w:b w:val="0"/>
          <w:bCs w:val="0"/>
          <w:sz w:val="27"/>
          <w:szCs w:val="27"/>
          <w:rtl/>
        </w:rPr>
        <w:t xml:space="preserve"> بالا </w:t>
      </w:r>
      <w:r w:rsidR="00586657" w:rsidRPr="006E1AB5">
        <w:rPr>
          <w:rFonts w:hint="cs"/>
          <w:b w:val="0"/>
          <w:bCs w:val="0"/>
          <w:sz w:val="27"/>
          <w:szCs w:val="27"/>
          <w:rtl/>
        </w:rPr>
        <w:t>برود،</w:t>
      </w:r>
      <w:r w:rsidR="00586657" w:rsidRPr="006E1AB5">
        <w:rPr>
          <w:b w:val="0"/>
          <w:bCs w:val="0"/>
          <w:sz w:val="27"/>
          <w:szCs w:val="27"/>
          <w:rtl/>
        </w:rPr>
        <w:t xml:space="preserve"> </w:t>
      </w:r>
      <w:r w:rsidRPr="006E1AB5">
        <w:rPr>
          <w:b w:val="0"/>
          <w:bCs w:val="0"/>
          <w:sz w:val="27"/>
          <w:szCs w:val="27"/>
          <w:rtl/>
        </w:rPr>
        <w:t>اما ريسمان پاره شد؛ پس از آن دوباره ريسمان به حالت اولش درآمد. ابوبكر</w:t>
      </w:r>
      <w:r w:rsidRPr="006E1AB5">
        <w:rPr>
          <w:b w:val="0"/>
          <w:bCs w:val="0"/>
          <w:sz w:val="27"/>
          <w:szCs w:val="27"/>
        </w:rPr>
        <w:sym w:font="AGA Arabesque" w:char="F074"/>
      </w:r>
      <w:r w:rsidRPr="006E1AB5">
        <w:rPr>
          <w:b w:val="0"/>
          <w:bCs w:val="0"/>
          <w:sz w:val="27"/>
          <w:szCs w:val="27"/>
          <w:rtl/>
        </w:rPr>
        <w:t xml:space="preserve"> گفت: «اي رسول‌خدا! پدرم فدايت شود؛ شما را به خدا بگذاريد تا من اين خواب را تعبير كنم.» رسول‌خدا</w:t>
      </w:r>
      <w:r w:rsidR="0036233F" w:rsidRPr="006E1AB5">
        <w:rPr>
          <w:rFonts w:cs="CTraditional Arabic"/>
          <w:b w:val="0"/>
          <w:bCs w:val="0"/>
          <w:sz w:val="27"/>
          <w:szCs w:val="25"/>
          <w:rtl/>
        </w:rPr>
        <w:t>ص</w:t>
      </w:r>
      <w:r w:rsidRPr="006E1AB5">
        <w:rPr>
          <w:b w:val="0"/>
          <w:bCs w:val="0"/>
          <w:sz w:val="27"/>
          <w:szCs w:val="27"/>
          <w:rtl/>
        </w:rPr>
        <w:t xml:space="preserve"> به ابوبكر</w:t>
      </w:r>
      <w:r w:rsidRPr="006E1AB5">
        <w:rPr>
          <w:b w:val="0"/>
          <w:bCs w:val="0"/>
          <w:sz w:val="27"/>
          <w:szCs w:val="27"/>
        </w:rPr>
        <w:sym w:font="AGA Arabesque" w:char="F074"/>
      </w:r>
      <w:r w:rsidRPr="006E1AB5">
        <w:rPr>
          <w:b w:val="0"/>
          <w:bCs w:val="0"/>
          <w:sz w:val="27"/>
          <w:szCs w:val="27"/>
          <w:rtl/>
        </w:rPr>
        <w:t xml:space="preserve"> اجازه دادند تا آن خواب را تعبير كند. ابوبكر</w:t>
      </w:r>
      <w:r w:rsidRPr="006E1AB5">
        <w:rPr>
          <w:b w:val="0"/>
          <w:bCs w:val="0"/>
          <w:sz w:val="27"/>
          <w:szCs w:val="27"/>
        </w:rPr>
        <w:sym w:font="AGA Arabesque" w:char="F074"/>
      </w:r>
      <w:r w:rsidRPr="006E1AB5">
        <w:rPr>
          <w:b w:val="0"/>
          <w:bCs w:val="0"/>
          <w:sz w:val="27"/>
          <w:szCs w:val="27"/>
          <w:rtl/>
        </w:rPr>
        <w:t xml:space="preserve"> گفت: «آن </w:t>
      </w:r>
      <w:r w:rsidR="00586657" w:rsidRPr="006E1AB5">
        <w:rPr>
          <w:rFonts w:hint="cs"/>
          <w:b w:val="0"/>
          <w:bCs w:val="0"/>
          <w:sz w:val="27"/>
          <w:szCs w:val="27"/>
          <w:rtl/>
        </w:rPr>
        <w:t>سايبان</w:t>
      </w:r>
      <w:r w:rsidR="00586657" w:rsidRPr="006E1AB5">
        <w:rPr>
          <w:b w:val="0"/>
          <w:bCs w:val="0"/>
          <w:sz w:val="27"/>
          <w:szCs w:val="27"/>
          <w:rtl/>
        </w:rPr>
        <w:t>، اسلام است و</w:t>
      </w:r>
      <w:r w:rsidRPr="006E1AB5">
        <w:rPr>
          <w:b w:val="0"/>
          <w:bCs w:val="0"/>
          <w:sz w:val="27"/>
          <w:szCs w:val="27"/>
          <w:rtl/>
        </w:rPr>
        <w:t xml:space="preserve"> روغن و عسل</w:t>
      </w:r>
      <w:r w:rsidR="00586657" w:rsidRPr="006E1AB5">
        <w:rPr>
          <w:rFonts w:hint="cs"/>
          <w:b w:val="0"/>
          <w:bCs w:val="0"/>
          <w:sz w:val="27"/>
          <w:szCs w:val="27"/>
          <w:rtl/>
        </w:rPr>
        <w:t>ي كه از آن</w:t>
      </w:r>
      <w:r w:rsidRPr="006E1AB5">
        <w:rPr>
          <w:b w:val="0"/>
          <w:bCs w:val="0"/>
          <w:sz w:val="27"/>
          <w:szCs w:val="27"/>
          <w:rtl/>
        </w:rPr>
        <w:t xml:space="preserve"> چكيده، </w:t>
      </w:r>
      <w:r w:rsidR="00586657" w:rsidRPr="006E1AB5">
        <w:rPr>
          <w:rFonts w:hint="cs"/>
          <w:b w:val="0"/>
          <w:bCs w:val="0"/>
          <w:sz w:val="27"/>
          <w:szCs w:val="27"/>
          <w:rtl/>
          <w:lang w:bidi="fa-IR"/>
        </w:rPr>
        <w:t xml:space="preserve">به معنای </w:t>
      </w:r>
      <w:r w:rsidRPr="006E1AB5">
        <w:rPr>
          <w:b w:val="0"/>
          <w:bCs w:val="0"/>
          <w:sz w:val="27"/>
          <w:szCs w:val="27"/>
          <w:rtl/>
        </w:rPr>
        <w:t>قرآن مي‌باشد كه برخي (با تلاوت قرآن)از شيريني و حلاوت آن زياد بهره مي‌برند و برخي هم كم و اندك. اما ريسمان آويخته از آسمان به زمين، همان حق و حقيقتي است كه شما بر آن هستيد و به وسيله‌ي آن خدا، شما را بالا مي‌برد و سپس شخصي پس از شما نيز آن ريسمان (دين حق و آموزه‌هاي كتاب و سنت) را مي‌گيرد و بالا مي‌رود. سپس شخص ديگري به همين منوال و وسيله بالا مي‌رود.</w:t>
      </w:r>
      <w:r w:rsidR="00586657" w:rsidRPr="006E1AB5">
        <w:rPr>
          <w:rFonts w:hint="cs"/>
          <w:b w:val="0"/>
          <w:bCs w:val="0"/>
          <w:sz w:val="27"/>
          <w:szCs w:val="27"/>
          <w:rtl/>
        </w:rPr>
        <w:t xml:space="preserve"> سپس شخص دیگری آن را </w:t>
      </w:r>
      <w:r w:rsidR="00586657" w:rsidRPr="006E1AB5">
        <w:rPr>
          <w:b w:val="0"/>
          <w:bCs w:val="0"/>
          <w:sz w:val="27"/>
          <w:szCs w:val="27"/>
          <w:rtl/>
        </w:rPr>
        <w:t>مي‌گيرد</w:t>
      </w:r>
      <w:r w:rsidR="00586657" w:rsidRPr="006E1AB5">
        <w:rPr>
          <w:rFonts w:hint="cs"/>
          <w:b w:val="0"/>
          <w:bCs w:val="0"/>
          <w:sz w:val="27"/>
          <w:szCs w:val="27"/>
          <w:rtl/>
          <w:lang w:bidi="fa-IR"/>
        </w:rPr>
        <w:t xml:space="preserve">، اما ریسمان پاره </w:t>
      </w:r>
      <w:r w:rsidR="00586657" w:rsidRPr="006E1AB5">
        <w:rPr>
          <w:b w:val="0"/>
          <w:bCs w:val="0"/>
          <w:sz w:val="27"/>
          <w:szCs w:val="27"/>
          <w:rtl/>
        </w:rPr>
        <w:t>مي‌</w:t>
      </w:r>
      <w:r w:rsidR="00586657" w:rsidRPr="006E1AB5">
        <w:rPr>
          <w:rFonts w:hint="cs"/>
          <w:b w:val="0"/>
          <w:bCs w:val="0"/>
          <w:sz w:val="27"/>
          <w:szCs w:val="27"/>
          <w:rtl/>
        </w:rPr>
        <w:t>شو</w:t>
      </w:r>
      <w:r w:rsidR="00586657" w:rsidRPr="006E1AB5">
        <w:rPr>
          <w:b w:val="0"/>
          <w:bCs w:val="0"/>
          <w:sz w:val="27"/>
          <w:szCs w:val="27"/>
          <w:rtl/>
        </w:rPr>
        <w:t>د</w:t>
      </w:r>
      <w:r w:rsidR="00586657" w:rsidRPr="006E1AB5">
        <w:rPr>
          <w:rFonts w:hint="cs"/>
          <w:b w:val="0"/>
          <w:bCs w:val="0"/>
          <w:sz w:val="27"/>
          <w:szCs w:val="27"/>
          <w:rtl/>
        </w:rPr>
        <w:t xml:space="preserve"> و </w:t>
      </w:r>
      <w:r w:rsidR="00586657" w:rsidRPr="006E1AB5">
        <w:rPr>
          <w:rFonts w:hint="cs"/>
          <w:b w:val="0"/>
          <w:bCs w:val="0"/>
          <w:sz w:val="27"/>
          <w:szCs w:val="27"/>
          <w:rtl/>
          <w:lang w:bidi="fa-IR"/>
        </w:rPr>
        <w:t xml:space="preserve">دوباره وصل </w:t>
      </w:r>
      <w:r w:rsidR="00586657" w:rsidRPr="006E1AB5">
        <w:rPr>
          <w:b w:val="0"/>
          <w:bCs w:val="0"/>
          <w:sz w:val="27"/>
          <w:szCs w:val="27"/>
          <w:rtl/>
        </w:rPr>
        <w:t>مي‌گر</w:t>
      </w:r>
      <w:r w:rsidR="00586657" w:rsidRPr="006E1AB5">
        <w:rPr>
          <w:rFonts w:hint="cs"/>
          <w:b w:val="0"/>
          <w:bCs w:val="0"/>
          <w:sz w:val="27"/>
          <w:szCs w:val="27"/>
          <w:rtl/>
          <w:lang w:bidi="fa-IR"/>
        </w:rPr>
        <w:t>د</w:t>
      </w:r>
      <w:r w:rsidR="00586657" w:rsidRPr="006E1AB5">
        <w:rPr>
          <w:b w:val="0"/>
          <w:bCs w:val="0"/>
          <w:sz w:val="27"/>
          <w:szCs w:val="27"/>
          <w:rtl/>
        </w:rPr>
        <w:t>د</w:t>
      </w:r>
      <w:r w:rsidR="00586657" w:rsidRPr="006E1AB5">
        <w:rPr>
          <w:rFonts w:hint="cs"/>
          <w:b w:val="0"/>
          <w:bCs w:val="0"/>
          <w:sz w:val="27"/>
          <w:szCs w:val="27"/>
          <w:rtl/>
        </w:rPr>
        <w:t xml:space="preserve"> و او هم به وسيله </w:t>
      </w:r>
      <w:r w:rsidR="00586657" w:rsidRPr="006E1AB5">
        <w:rPr>
          <w:rFonts w:hint="cs"/>
          <w:b w:val="0"/>
          <w:bCs w:val="0"/>
          <w:sz w:val="27"/>
          <w:szCs w:val="27"/>
          <w:rtl/>
          <w:lang w:bidi="fa-IR"/>
        </w:rPr>
        <w:t xml:space="preserve">آن بالا </w:t>
      </w:r>
      <w:r w:rsidR="00586657" w:rsidRPr="006E1AB5">
        <w:rPr>
          <w:b w:val="0"/>
          <w:bCs w:val="0"/>
          <w:sz w:val="27"/>
          <w:szCs w:val="27"/>
          <w:rtl/>
        </w:rPr>
        <w:t>مي‌ر</w:t>
      </w:r>
      <w:r w:rsidR="00586657" w:rsidRPr="006E1AB5">
        <w:rPr>
          <w:rFonts w:hint="cs"/>
          <w:b w:val="0"/>
          <w:bCs w:val="0"/>
          <w:sz w:val="27"/>
          <w:szCs w:val="27"/>
          <w:rtl/>
        </w:rPr>
        <w:t>و</w:t>
      </w:r>
      <w:r w:rsidR="00586657" w:rsidRPr="006E1AB5">
        <w:rPr>
          <w:b w:val="0"/>
          <w:bCs w:val="0"/>
          <w:sz w:val="27"/>
          <w:szCs w:val="27"/>
          <w:rtl/>
        </w:rPr>
        <w:t>د</w:t>
      </w:r>
      <w:r w:rsidRPr="006E1AB5">
        <w:rPr>
          <w:b w:val="0"/>
          <w:bCs w:val="0"/>
          <w:sz w:val="27"/>
          <w:szCs w:val="27"/>
          <w:rtl/>
        </w:rPr>
        <w:t>»</w:t>
      </w:r>
      <w:r w:rsidR="00586657" w:rsidRPr="006E1AB5">
        <w:rPr>
          <w:rFonts w:hint="cs"/>
          <w:b w:val="0"/>
          <w:bCs w:val="0"/>
          <w:sz w:val="27"/>
          <w:szCs w:val="27"/>
          <w:rtl/>
          <w:lang w:bidi="fa-IR"/>
        </w:rPr>
        <w:t>.</w:t>
      </w:r>
      <w:r w:rsidRPr="006E1AB5">
        <w:rPr>
          <w:b w:val="0"/>
          <w:bCs w:val="0"/>
          <w:sz w:val="27"/>
          <w:szCs w:val="27"/>
          <w:rtl/>
        </w:rPr>
        <w:t xml:space="preserve"> ابوبكر</w:t>
      </w:r>
      <w:r w:rsidRPr="006E1AB5">
        <w:rPr>
          <w:b w:val="0"/>
          <w:bCs w:val="0"/>
          <w:sz w:val="27"/>
          <w:szCs w:val="27"/>
        </w:rPr>
        <w:sym w:font="AGA Arabesque" w:char="F074"/>
      </w:r>
      <w:r w:rsidRPr="006E1AB5">
        <w:rPr>
          <w:b w:val="0"/>
          <w:bCs w:val="0"/>
          <w:sz w:val="27"/>
          <w:szCs w:val="27"/>
          <w:rtl/>
        </w:rPr>
        <w:t xml:space="preserve"> پس از تعبير خواب به رسول‌خدا</w:t>
      </w:r>
      <w:r w:rsidR="0036233F" w:rsidRPr="006E1AB5">
        <w:rPr>
          <w:rFonts w:cs="CTraditional Arabic"/>
          <w:b w:val="0"/>
          <w:bCs w:val="0"/>
          <w:sz w:val="27"/>
          <w:szCs w:val="25"/>
          <w:rtl/>
        </w:rPr>
        <w:t>ص</w:t>
      </w:r>
      <w:r w:rsidRPr="006E1AB5">
        <w:rPr>
          <w:b w:val="0"/>
          <w:bCs w:val="0"/>
          <w:sz w:val="27"/>
          <w:szCs w:val="27"/>
          <w:rtl/>
        </w:rPr>
        <w:t xml:space="preserve"> گفت: «پدرم فداي شما اي رسول‌خدا، بفرماييد كه آيا درست تعبير كردم يا اشتباه؟» رسول‌خدا</w:t>
      </w:r>
      <w:r w:rsidR="0036233F" w:rsidRPr="006E1AB5">
        <w:rPr>
          <w:rFonts w:cs="CTraditional Arabic"/>
          <w:b w:val="0"/>
          <w:bCs w:val="0"/>
          <w:sz w:val="27"/>
          <w:szCs w:val="25"/>
          <w:rtl/>
        </w:rPr>
        <w:t>ص</w:t>
      </w:r>
      <w:r w:rsidRPr="006E1AB5">
        <w:rPr>
          <w:b w:val="0"/>
          <w:bCs w:val="0"/>
          <w:sz w:val="27"/>
          <w:szCs w:val="27"/>
          <w:rtl/>
        </w:rPr>
        <w:t xml:space="preserve"> فرمودند: «قسمتي را درست گفتي و مقداري هم اشتباه كردي.» ابوبكر</w:t>
      </w:r>
      <w:r w:rsidRPr="006E1AB5">
        <w:rPr>
          <w:b w:val="0"/>
          <w:bCs w:val="0"/>
          <w:sz w:val="27"/>
          <w:szCs w:val="27"/>
        </w:rPr>
        <w:sym w:font="AGA Arabesque" w:char="F074"/>
      </w:r>
      <w:r w:rsidR="007C78F4" w:rsidRPr="006E1AB5">
        <w:rPr>
          <w:b w:val="0"/>
          <w:bCs w:val="0"/>
          <w:sz w:val="27"/>
          <w:szCs w:val="27"/>
          <w:rtl/>
        </w:rPr>
        <w:t xml:space="preserve"> گفت: «</w:t>
      </w:r>
      <w:r w:rsidRPr="006E1AB5">
        <w:rPr>
          <w:b w:val="0"/>
          <w:bCs w:val="0"/>
          <w:sz w:val="27"/>
          <w:szCs w:val="27"/>
          <w:rtl/>
        </w:rPr>
        <w:t>به خدا سوگند به من بگوييد كجا اشتباه گفتم.» رسول‌خدا</w:t>
      </w:r>
      <w:r w:rsidR="0036233F" w:rsidRPr="006E1AB5">
        <w:rPr>
          <w:rFonts w:cs="CTraditional Arabic"/>
          <w:b w:val="0"/>
          <w:bCs w:val="0"/>
          <w:sz w:val="27"/>
          <w:szCs w:val="25"/>
          <w:rtl/>
        </w:rPr>
        <w:t>ص</w:t>
      </w:r>
      <w:r w:rsidR="00FF4C75" w:rsidRPr="006E1AB5">
        <w:rPr>
          <w:b w:val="0"/>
          <w:bCs w:val="0"/>
          <w:sz w:val="27"/>
          <w:szCs w:val="27"/>
          <w:rtl/>
        </w:rPr>
        <w:t xml:space="preserve"> فرمودند: «</w:t>
      </w:r>
      <w:r w:rsidR="007C78F4" w:rsidRPr="006E1AB5">
        <w:rPr>
          <w:rFonts w:hint="cs"/>
          <w:b w:val="0"/>
          <w:bCs w:val="0"/>
          <w:sz w:val="27"/>
          <w:szCs w:val="27"/>
          <w:rtl/>
        </w:rPr>
        <w:t>سو</w:t>
      </w:r>
      <w:r w:rsidR="007C78F4" w:rsidRPr="006E1AB5">
        <w:rPr>
          <w:rFonts w:hint="cs"/>
          <w:b w:val="0"/>
          <w:bCs w:val="0"/>
          <w:sz w:val="27"/>
          <w:szCs w:val="27"/>
          <w:rtl/>
          <w:lang w:bidi="fa-IR"/>
        </w:rPr>
        <w:t>گند</w:t>
      </w:r>
      <w:r w:rsidRPr="006E1AB5">
        <w:rPr>
          <w:b w:val="0"/>
          <w:bCs w:val="0"/>
          <w:sz w:val="27"/>
          <w:szCs w:val="27"/>
          <w:rtl/>
        </w:rPr>
        <w:t xml:space="preserve"> نخور»</w:t>
      </w:r>
      <w:r w:rsidR="007C78F4" w:rsidRPr="006E1AB5">
        <w:rPr>
          <w:rFonts w:hint="cs"/>
          <w:b w:val="0"/>
          <w:bCs w:val="0"/>
          <w:sz w:val="27"/>
          <w:szCs w:val="27"/>
          <w:rtl/>
          <w:lang w:bidi="fa-IR"/>
        </w:rPr>
        <w:t>.</w:t>
      </w:r>
      <w:r w:rsidRPr="006E1AB5">
        <w:rPr>
          <w:rStyle w:val="FootnoteReference"/>
          <w:b w:val="0"/>
          <w:bCs w:val="0"/>
          <w:sz w:val="27"/>
          <w:szCs w:val="27"/>
          <w:rtl/>
        </w:rPr>
        <w:footnoteReference w:id="325"/>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يك بار عايشه رضي الله عنها در خواب ديد كه سه ماه تابان در خانه‌اش قرار گرفتند. خوابش را براي ابوبكر</w:t>
      </w:r>
      <w:r w:rsidRPr="006E1AB5">
        <w:rPr>
          <w:b w:val="0"/>
          <w:bCs w:val="0"/>
          <w:sz w:val="27"/>
          <w:szCs w:val="27"/>
        </w:rPr>
        <w:sym w:font="AGA Arabesque" w:char="F074"/>
      </w:r>
      <w:r w:rsidRPr="006E1AB5">
        <w:rPr>
          <w:b w:val="0"/>
          <w:bCs w:val="0"/>
          <w:sz w:val="27"/>
          <w:szCs w:val="27"/>
          <w:rtl/>
        </w:rPr>
        <w:t xml:space="preserve"> تعريف كرد. ابوبكر</w:t>
      </w:r>
      <w:r w:rsidRPr="006E1AB5">
        <w:rPr>
          <w:b w:val="0"/>
          <w:bCs w:val="0"/>
          <w:sz w:val="27"/>
          <w:szCs w:val="27"/>
        </w:rPr>
        <w:sym w:font="AGA Arabesque" w:char="F074"/>
      </w:r>
      <w:r w:rsidRPr="006E1AB5">
        <w:rPr>
          <w:b w:val="0"/>
          <w:bCs w:val="0"/>
          <w:sz w:val="27"/>
          <w:szCs w:val="27"/>
          <w:rtl/>
        </w:rPr>
        <w:t xml:space="preserve"> خواب عايشه رضي الله عنها را چنين تعبير فرمود: «اگر خوابت به حقيقت بپيوندد، در خانه‌ات سه نفر از بهترين بندگان خدا دفن خواهند شد.» پس از آن‌كه رسول‌خدا</w:t>
      </w:r>
      <w:r w:rsidR="0036233F" w:rsidRPr="006E1AB5">
        <w:rPr>
          <w:rFonts w:cs="CTraditional Arabic"/>
          <w:b w:val="0"/>
          <w:bCs w:val="0"/>
          <w:sz w:val="27"/>
          <w:szCs w:val="25"/>
          <w:rtl/>
        </w:rPr>
        <w:t>ص</w:t>
      </w:r>
      <w:r w:rsidRPr="006E1AB5">
        <w:rPr>
          <w:b w:val="0"/>
          <w:bCs w:val="0"/>
          <w:sz w:val="27"/>
          <w:szCs w:val="27"/>
          <w:rtl/>
        </w:rPr>
        <w:t xml:space="preserve"> رحلت فرمودند، ابوبكر</w:t>
      </w:r>
      <w:r w:rsidRPr="006E1AB5">
        <w:rPr>
          <w:b w:val="0"/>
          <w:bCs w:val="0"/>
          <w:sz w:val="27"/>
          <w:szCs w:val="27"/>
        </w:rPr>
        <w:sym w:font="AGA Arabesque" w:char="F074"/>
      </w:r>
      <w:r w:rsidRPr="006E1AB5">
        <w:rPr>
          <w:b w:val="0"/>
          <w:bCs w:val="0"/>
          <w:sz w:val="27"/>
          <w:szCs w:val="27"/>
          <w:rtl/>
        </w:rPr>
        <w:t xml:space="preserve"> به عايشه رضي الله عنها فرمود: «اي عايشه! اين بهترين ماه تاباني است كه در خانه‌ات قرار گرفت.»</w:t>
      </w:r>
      <w:r w:rsidRPr="006E1AB5">
        <w:rPr>
          <w:rStyle w:val="FootnoteReference"/>
          <w:b w:val="0"/>
          <w:bCs w:val="0"/>
          <w:sz w:val="27"/>
          <w:szCs w:val="27"/>
          <w:rtl/>
        </w:rPr>
        <w:footnoteReference w:id="326"/>
      </w:r>
      <w:r w:rsidRPr="006E1AB5">
        <w:rPr>
          <w:b w:val="0"/>
          <w:bCs w:val="0"/>
          <w:sz w:val="27"/>
          <w:szCs w:val="27"/>
          <w:rtl/>
        </w:rPr>
        <w:t xml:space="preserve"> ابوبكر</w:t>
      </w:r>
      <w:r w:rsidRPr="006E1AB5">
        <w:rPr>
          <w:b w:val="0"/>
          <w:bCs w:val="0"/>
          <w:sz w:val="27"/>
          <w:szCs w:val="27"/>
        </w:rPr>
        <w:sym w:font="AGA Arabesque" w:char="F074"/>
      </w:r>
      <w:r w:rsidRPr="006E1AB5">
        <w:rPr>
          <w:b w:val="0"/>
          <w:bCs w:val="0"/>
          <w:sz w:val="27"/>
          <w:szCs w:val="27"/>
          <w:rtl/>
        </w:rPr>
        <w:t xml:space="preserve"> پس از رسول‌خدا</w:t>
      </w:r>
      <w:r w:rsidR="0036233F" w:rsidRPr="006E1AB5">
        <w:rPr>
          <w:rFonts w:cs="CTraditional Arabic"/>
          <w:b w:val="0"/>
          <w:bCs w:val="0"/>
          <w:sz w:val="27"/>
          <w:szCs w:val="25"/>
          <w:rtl/>
        </w:rPr>
        <w:t>ص</w:t>
      </w:r>
      <w:r w:rsidRPr="006E1AB5">
        <w:rPr>
          <w:b w:val="0"/>
          <w:bCs w:val="0"/>
          <w:sz w:val="27"/>
          <w:szCs w:val="27"/>
          <w:rtl/>
        </w:rPr>
        <w:t xml:space="preserve"> در تعبير خواب، علم و دانش بيش‌تري از ديگران داشت.</w:t>
      </w:r>
      <w:r w:rsidRPr="006E1AB5">
        <w:rPr>
          <w:rStyle w:val="FootnoteReference"/>
          <w:b w:val="0"/>
          <w:bCs w:val="0"/>
          <w:sz w:val="27"/>
          <w:szCs w:val="27"/>
          <w:rtl/>
        </w:rPr>
        <w:footnoteReference w:id="327"/>
      </w:r>
      <w:r w:rsidRPr="006E1AB5">
        <w:rPr>
          <w:b w:val="0"/>
          <w:bCs w:val="0"/>
          <w:sz w:val="27"/>
          <w:szCs w:val="27"/>
          <w:rtl/>
        </w:rPr>
        <w:t xml:space="preserve"> البته ابوبكر</w:t>
      </w:r>
      <w:r w:rsidRPr="006E1AB5">
        <w:rPr>
          <w:b w:val="0"/>
          <w:bCs w:val="0"/>
          <w:sz w:val="27"/>
          <w:szCs w:val="27"/>
        </w:rPr>
        <w:sym w:font="AGA Arabesque" w:char="F074"/>
      </w:r>
      <w:r w:rsidRPr="006E1AB5">
        <w:rPr>
          <w:b w:val="0"/>
          <w:bCs w:val="0"/>
          <w:sz w:val="27"/>
          <w:szCs w:val="27"/>
          <w:rtl/>
        </w:rPr>
        <w:t xml:space="preserve"> با وجودي كه درميان صحابه از همه عالم‌تر بود، در عين حال بيهوده سعي نمي‌كرد درباره‌ي چيزي كه نمي‌داند، اظهار نظر كند. روايت شده كه يك بار ابوبكر</w:t>
      </w:r>
      <w:r w:rsidRPr="006E1AB5">
        <w:rPr>
          <w:b w:val="0"/>
          <w:bCs w:val="0"/>
          <w:sz w:val="27"/>
          <w:szCs w:val="27"/>
        </w:rPr>
        <w:sym w:font="AGA Arabesque" w:char="F074"/>
      </w:r>
      <w:r w:rsidRPr="006E1AB5">
        <w:rPr>
          <w:b w:val="0"/>
          <w:bCs w:val="0"/>
          <w:sz w:val="27"/>
          <w:szCs w:val="27"/>
          <w:rtl/>
        </w:rPr>
        <w:t xml:space="preserve"> آيه‌ي 31 سوره‌ي عبس </w:t>
      </w:r>
      <w:r w:rsidRPr="006E1AB5">
        <w:rPr>
          <w:rFonts w:ascii="Msh Quraan1" w:hAnsi="Msh Quraan1"/>
          <w:b w:val="0"/>
          <w:bCs w:val="0"/>
          <w:sz w:val="24"/>
          <w:szCs w:val="24"/>
        </w:rPr>
        <w:t></w:t>
      </w:r>
      <w:r w:rsidRPr="006E1AB5">
        <w:rPr>
          <w:rFonts w:ascii="Msh Quraan1" w:hAnsi="Msh Quraan1"/>
          <w:b w:val="0"/>
          <w:bCs w:val="0"/>
          <w:sz w:val="24"/>
          <w:szCs w:val="24"/>
          <w:rtl/>
        </w:rPr>
        <w:t xml:space="preserve"> </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tl/>
        </w:rPr>
        <w:t xml:space="preserve"> </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tl/>
        </w:rPr>
        <w:t xml:space="preserve"> </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Pr>
        <w:t></w:t>
      </w:r>
      <w:r w:rsidRPr="006E1AB5">
        <w:rPr>
          <w:rFonts w:ascii="Msh Quraan1" w:hAnsi="Msh Quraan1"/>
          <w:b w:val="0"/>
          <w:bCs w:val="0"/>
          <w:sz w:val="24"/>
          <w:szCs w:val="24"/>
          <w:rtl/>
        </w:rPr>
        <w:t xml:space="preserve"> </w:t>
      </w:r>
      <w:r w:rsidRPr="006E1AB5">
        <w:rPr>
          <w:rFonts w:ascii="Msh Quraan1" w:hAnsi="Msh Quraan1"/>
          <w:b w:val="0"/>
          <w:bCs w:val="0"/>
          <w:sz w:val="24"/>
          <w:szCs w:val="24"/>
        </w:rPr>
        <w:t></w:t>
      </w:r>
      <w:r w:rsidRPr="006E1AB5">
        <w:rPr>
          <w:b w:val="0"/>
          <w:bCs w:val="0"/>
          <w:sz w:val="27"/>
          <w:szCs w:val="27"/>
          <w:rtl/>
        </w:rPr>
        <w:t xml:space="preserve"> را خواند؛آن‌جا اين سؤال مطرح شد كه منظور از «</w:t>
      </w:r>
      <w:r w:rsidRPr="006E1AB5">
        <w:rPr>
          <w:rFonts w:cs="B Badr"/>
          <w:sz w:val="27"/>
          <w:szCs w:val="27"/>
          <w:rtl/>
        </w:rPr>
        <w:t>أب</w:t>
      </w:r>
      <w:r w:rsidRPr="006E1AB5">
        <w:rPr>
          <w:b w:val="0"/>
          <w:bCs w:val="0"/>
          <w:sz w:val="27"/>
          <w:szCs w:val="27"/>
          <w:rtl/>
        </w:rPr>
        <w:t>» در اين آيه چيست؟ هر كس به‌گونه‌اي اظهار نظر كرد. ابوبكر</w:t>
      </w:r>
      <w:r w:rsidRPr="006E1AB5">
        <w:rPr>
          <w:b w:val="0"/>
          <w:bCs w:val="0"/>
          <w:sz w:val="27"/>
          <w:szCs w:val="27"/>
        </w:rPr>
        <w:sym w:font="AGA Arabesque" w:char="F074"/>
      </w:r>
      <w:r w:rsidRPr="006E1AB5">
        <w:rPr>
          <w:b w:val="0"/>
          <w:bCs w:val="0"/>
          <w:sz w:val="27"/>
          <w:szCs w:val="27"/>
          <w:rtl/>
        </w:rPr>
        <w:t xml:space="preserve"> فرمود: «اين، تكلف و اظهار نظر نابجا است كه ندانسته چيزي گفته شود؛ كدامين زمين مرا در خود جاي مي‌دهد و كدامين آسمان مرا در زير سقفش مي‌گنجاند كه درباره‌ي كتاب خدا چيزي بگويم كه </w:t>
      </w:r>
      <w:r w:rsidR="00C13212" w:rsidRPr="006E1AB5">
        <w:rPr>
          <w:b w:val="0"/>
          <w:bCs w:val="0"/>
          <w:sz w:val="27"/>
          <w:szCs w:val="27"/>
          <w:rtl/>
        </w:rPr>
        <w:t>مي‌</w:t>
      </w:r>
      <w:r w:rsidRPr="006E1AB5">
        <w:rPr>
          <w:b w:val="0"/>
          <w:bCs w:val="0"/>
          <w:sz w:val="27"/>
          <w:szCs w:val="27"/>
          <w:rtl/>
        </w:rPr>
        <w:t>دانم؟»</w:t>
      </w:r>
      <w:r w:rsidRPr="006E1AB5">
        <w:rPr>
          <w:rStyle w:val="FootnoteReference"/>
          <w:b w:val="0"/>
          <w:bCs w:val="0"/>
          <w:sz w:val="27"/>
          <w:szCs w:val="27"/>
          <w:rtl/>
        </w:rPr>
        <w:footnoteReference w:id="328"/>
      </w:r>
    </w:p>
    <w:p w:rsidR="00061D0F" w:rsidRPr="006E1AB5" w:rsidRDefault="00061D0F" w:rsidP="003546D8">
      <w:pPr>
        <w:pStyle w:val="a0"/>
        <w:rPr>
          <w:rFonts w:hint="cs"/>
          <w:rtl/>
        </w:rPr>
      </w:pPr>
      <w:bookmarkStart w:id="113" w:name="_Toc231449822"/>
      <w:r w:rsidRPr="006E1AB5">
        <w:rPr>
          <w:rtl/>
        </w:rPr>
        <w:t>دعا و زاري ابوبكر</w:t>
      </w:r>
      <w:r w:rsidRPr="006E1AB5">
        <w:rPr>
          <w:b w:val="0"/>
          <w:bCs w:val="0"/>
        </w:rPr>
        <w:sym w:font="AGA Arabesque" w:char="F074"/>
      </w:r>
      <w:r w:rsidRPr="006E1AB5">
        <w:rPr>
          <w:rtl/>
        </w:rPr>
        <w:t xml:space="preserve"> به پيشگاه الهي</w:t>
      </w:r>
      <w:bookmarkEnd w:id="113"/>
    </w:p>
    <w:p w:rsidR="007F4DB4" w:rsidRPr="006E1AB5" w:rsidRDefault="00061D0F" w:rsidP="003546D8">
      <w:pPr>
        <w:pStyle w:val="NormalCom"/>
        <w:spacing w:line="216" w:lineRule="auto"/>
        <w:jc w:val="both"/>
        <w:rPr>
          <w:rFonts w:hint="cs"/>
          <w:b w:val="0"/>
          <w:bCs w:val="0"/>
          <w:sz w:val="27"/>
          <w:szCs w:val="27"/>
          <w:rtl/>
        </w:rPr>
      </w:pPr>
      <w:r w:rsidRPr="006E1AB5">
        <w:rPr>
          <w:b w:val="0"/>
          <w:bCs w:val="0"/>
          <w:sz w:val="27"/>
          <w:szCs w:val="27"/>
          <w:rtl/>
        </w:rPr>
        <w:t>دعا، دروازه‌ي بزرگي است رو به غفران و رحمت الهي كه هرگاه بر بنده‌اي گشوده شود، خير و بركت زيادي به سوي آن بنده سرازير مي‌گردد. هم‌چنين دعا، يكي از بزرگ‌ترين و قوي‌ترين عوامل پيروزي بر دشمن است. ابوبكر</w:t>
      </w:r>
      <w:r w:rsidRPr="006E1AB5">
        <w:rPr>
          <w:b w:val="0"/>
          <w:bCs w:val="0"/>
          <w:sz w:val="27"/>
          <w:szCs w:val="27"/>
        </w:rPr>
        <w:sym w:font="AGA Arabesque" w:char="F074"/>
      </w:r>
      <w:r w:rsidRPr="006E1AB5">
        <w:rPr>
          <w:b w:val="0"/>
          <w:bCs w:val="0"/>
          <w:sz w:val="27"/>
          <w:szCs w:val="27"/>
          <w:rtl/>
        </w:rPr>
        <w:t xml:space="preserve"> پيوند و رابطه‌ي خوبي با خدا داشت و به كثرت </w:t>
      </w:r>
      <w:r w:rsidR="007F4DB4" w:rsidRPr="006E1AB5">
        <w:rPr>
          <w:b w:val="0"/>
          <w:bCs w:val="0"/>
          <w:sz w:val="27"/>
          <w:szCs w:val="27"/>
          <w:rtl/>
        </w:rPr>
        <w:t>دست به پيشگاه الهي دراز مي كرد.</w:t>
      </w:r>
    </w:p>
    <w:p w:rsidR="007F4DB4" w:rsidRPr="006E1AB5" w:rsidRDefault="00061D0F" w:rsidP="00513FCC">
      <w:pPr>
        <w:pStyle w:val="NormalCom"/>
        <w:spacing w:line="216" w:lineRule="auto"/>
        <w:ind w:firstLine="340"/>
        <w:jc w:val="both"/>
        <w:rPr>
          <w:rFonts w:hint="cs"/>
          <w:b w:val="0"/>
          <w:bCs w:val="0"/>
          <w:sz w:val="27"/>
          <w:szCs w:val="27"/>
          <w:rtl/>
        </w:rPr>
      </w:pPr>
      <w:r w:rsidRPr="006E1AB5">
        <w:rPr>
          <w:b w:val="0"/>
          <w:bCs w:val="0"/>
          <w:sz w:val="27"/>
          <w:szCs w:val="27"/>
          <w:rtl/>
        </w:rPr>
        <w:t>خداوند متعال مي‌فرمايد:</w:t>
      </w:r>
      <w:r w:rsidR="00B042B4" w:rsidRPr="006E1AB5">
        <w:rPr>
          <w:rFonts w:hint="cs"/>
          <w:b w:val="0"/>
          <w:bCs w:val="0"/>
          <w:sz w:val="27"/>
          <w:szCs w:val="27"/>
          <w:rtl/>
        </w:rPr>
        <w:t xml:space="preserve"> </w:t>
      </w:r>
      <w:r w:rsidR="00B042B4" w:rsidRPr="006E1AB5">
        <w:rPr>
          <w:rFonts w:ascii="HQPB2" w:hAnsi="HQPB2" w:hint="cs"/>
          <w:b w:val="0"/>
          <w:bCs w:val="0"/>
          <w:color w:val="000000"/>
          <w:sz w:val="24"/>
          <w:szCs w:val="24"/>
        </w:rPr>
        <w:sym w:font="HQPB2" w:char="F0E2"/>
      </w:r>
      <w:r w:rsidR="00B042B4" w:rsidRPr="006E1AB5">
        <w:rPr>
          <w:rFonts w:ascii="HQPB2" w:hAnsi="HQPB2"/>
          <w:b w:val="0"/>
          <w:bCs w:val="0"/>
          <w:sz w:val="24"/>
          <w:szCs w:val="24"/>
          <w:rtl/>
        </w:rPr>
        <w:t xml:space="preserve"> </w:t>
      </w:r>
      <w:r w:rsidR="00B042B4" w:rsidRPr="006E1AB5">
        <w:rPr>
          <w:rFonts w:ascii="HQPB5" w:hAnsi="HQPB5"/>
          <w:b w:val="0"/>
          <w:bCs w:val="0"/>
          <w:color w:val="000000"/>
          <w:sz w:val="24"/>
          <w:szCs w:val="24"/>
        </w:rPr>
        <w:sym w:font="HQPB5" w:char="F074"/>
      </w:r>
      <w:r w:rsidR="00B042B4" w:rsidRPr="006E1AB5">
        <w:rPr>
          <w:rFonts w:ascii="HQPB2" w:hAnsi="HQPB2"/>
          <w:b w:val="0"/>
          <w:bCs w:val="0"/>
          <w:color w:val="000000"/>
          <w:sz w:val="24"/>
          <w:szCs w:val="24"/>
        </w:rPr>
        <w:sym w:font="HQPB2" w:char="F041"/>
      </w:r>
      <w:r w:rsidR="00B042B4" w:rsidRPr="006E1AB5">
        <w:rPr>
          <w:rFonts w:ascii="HQPB1" w:hAnsi="HQPB1"/>
          <w:b w:val="0"/>
          <w:bCs w:val="0"/>
          <w:color w:val="000000"/>
          <w:sz w:val="24"/>
          <w:szCs w:val="24"/>
        </w:rPr>
        <w:sym w:font="HQPB1" w:char="F024"/>
      </w:r>
      <w:r w:rsidR="00B042B4" w:rsidRPr="006E1AB5">
        <w:rPr>
          <w:rFonts w:ascii="HQPB5" w:hAnsi="HQPB5"/>
          <w:b w:val="0"/>
          <w:bCs w:val="0"/>
          <w:color w:val="000000"/>
          <w:sz w:val="24"/>
          <w:szCs w:val="24"/>
        </w:rPr>
        <w:sym w:font="HQPB5" w:char="F073"/>
      </w:r>
      <w:r w:rsidR="00B042B4" w:rsidRPr="006E1AB5">
        <w:rPr>
          <w:rFonts w:ascii="HQPB2" w:hAnsi="HQPB2"/>
          <w:b w:val="0"/>
          <w:bCs w:val="0"/>
          <w:color w:val="000000"/>
          <w:sz w:val="24"/>
          <w:szCs w:val="24"/>
        </w:rPr>
        <w:sym w:font="HQPB2" w:char="F025"/>
      </w:r>
      <w:r w:rsidR="00B042B4" w:rsidRPr="006E1AB5">
        <w:rPr>
          <w:rFonts w:ascii="HQPB5" w:hAnsi="HQPB5"/>
          <w:b w:val="0"/>
          <w:bCs w:val="0"/>
          <w:color w:val="000000"/>
          <w:sz w:val="24"/>
          <w:szCs w:val="24"/>
        </w:rPr>
        <w:sym w:font="HQPB5" w:char="F075"/>
      </w:r>
      <w:r w:rsidR="00B042B4" w:rsidRPr="006E1AB5">
        <w:rPr>
          <w:rFonts w:ascii="HQPB2" w:hAnsi="HQPB2"/>
          <w:b w:val="0"/>
          <w:bCs w:val="0"/>
          <w:color w:val="000000"/>
          <w:sz w:val="24"/>
          <w:szCs w:val="24"/>
        </w:rPr>
        <w:sym w:font="HQPB2" w:char="F072"/>
      </w:r>
      <w:r w:rsidR="00B042B4" w:rsidRPr="006E1AB5">
        <w:rPr>
          <w:rFonts w:ascii="HQPB2" w:hAnsi="HQPB2"/>
          <w:b w:val="0"/>
          <w:bCs w:val="0"/>
          <w:color w:val="000000"/>
          <w:sz w:val="24"/>
          <w:szCs w:val="24"/>
          <w:rtl/>
        </w:rPr>
        <w:t xml:space="preserve"> </w:t>
      </w:r>
      <w:r w:rsidR="00B042B4" w:rsidRPr="006E1AB5">
        <w:rPr>
          <w:rFonts w:ascii="HQPB4" w:hAnsi="HQPB4"/>
          <w:b w:val="0"/>
          <w:bCs w:val="0"/>
          <w:color w:val="000000"/>
          <w:sz w:val="24"/>
          <w:szCs w:val="24"/>
        </w:rPr>
        <w:sym w:font="HQPB4" w:char="F0E3"/>
      </w:r>
      <w:r w:rsidR="00B042B4" w:rsidRPr="006E1AB5">
        <w:rPr>
          <w:rFonts w:ascii="HQPB2" w:hAnsi="HQPB2"/>
          <w:b w:val="0"/>
          <w:bCs w:val="0"/>
          <w:color w:val="000000"/>
          <w:sz w:val="24"/>
          <w:szCs w:val="24"/>
        </w:rPr>
        <w:sym w:font="HQPB2" w:char="F04E"/>
      </w:r>
      <w:r w:rsidR="00B042B4" w:rsidRPr="006E1AB5">
        <w:rPr>
          <w:rFonts w:ascii="HQPB4" w:hAnsi="HQPB4"/>
          <w:b w:val="0"/>
          <w:bCs w:val="0"/>
          <w:color w:val="000000"/>
          <w:sz w:val="24"/>
          <w:szCs w:val="24"/>
        </w:rPr>
        <w:sym w:font="HQPB4" w:char="F0E0"/>
      </w:r>
      <w:r w:rsidR="00B042B4" w:rsidRPr="006E1AB5">
        <w:rPr>
          <w:rFonts w:ascii="HQPB2" w:hAnsi="HQPB2"/>
          <w:b w:val="0"/>
          <w:bCs w:val="0"/>
          <w:color w:val="000000"/>
          <w:sz w:val="24"/>
          <w:szCs w:val="24"/>
        </w:rPr>
        <w:sym w:font="HQPB2" w:char="F036"/>
      </w:r>
      <w:r w:rsidR="00B042B4" w:rsidRPr="006E1AB5">
        <w:rPr>
          <w:rFonts w:ascii="HQPB4" w:hAnsi="HQPB4"/>
          <w:b w:val="0"/>
          <w:bCs w:val="0"/>
          <w:color w:val="000000"/>
          <w:sz w:val="24"/>
          <w:szCs w:val="24"/>
        </w:rPr>
        <w:sym w:font="HQPB4" w:char="F09A"/>
      </w:r>
      <w:r w:rsidR="00B042B4" w:rsidRPr="006E1AB5">
        <w:rPr>
          <w:rFonts w:ascii="HQPB1" w:hAnsi="HQPB1"/>
          <w:b w:val="0"/>
          <w:bCs w:val="0"/>
          <w:color w:val="000000"/>
          <w:sz w:val="24"/>
          <w:szCs w:val="24"/>
        </w:rPr>
        <w:sym w:font="HQPB1" w:char="F02F"/>
      </w:r>
      <w:r w:rsidR="00B042B4" w:rsidRPr="006E1AB5">
        <w:rPr>
          <w:rFonts w:ascii="HQPB5" w:hAnsi="HQPB5"/>
          <w:b w:val="0"/>
          <w:bCs w:val="0"/>
          <w:color w:val="000000"/>
          <w:sz w:val="24"/>
          <w:szCs w:val="24"/>
        </w:rPr>
        <w:sym w:font="HQPB5" w:char="F075"/>
      </w:r>
      <w:r w:rsidR="00B042B4" w:rsidRPr="006E1AB5">
        <w:rPr>
          <w:rFonts w:ascii="HQPB1" w:hAnsi="HQPB1"/>
          <w:b w:val="0"/>
          <w:bCs w:val="0"/>
          <w:color w:val="000000"/>
          <w:sz w:val="24"/>
          <w:szCs w:val="24"/>
        </w:rPr>
        <w:sym w:font="HQPB1" w:char="F091"/>
      </w:r>
      <w:r w:rsidR="00B042B4" w:rsidRPr="006E1AB5">
        <w:rPr>
          <w:rFonts w:ascii="HQPB1" w:hAnsi="HQPB1"/>
          <w:b w:val="0"/>
          <w:bCs w:val="0"/>
          <w:color w:val="000000"/>
          <w:sz w:val="24"/>
          <w:szCs w:val="24"/>
          <w:rtl/>
        </w:rPr>
        <w:t xml:space="preserve"> </w:t>
      </w:r>
      <w:r w:rsidR="00B042B4" w:rsidRPr="006E1AB5">
        <w:rPr>
          <w:rFonts w:ascii="HQPB4" w:hAnsi="HQPB4"/>
          <w:b w:val="0"/>
          <w:bCs w:val="0"/>
          <w:color w:val="000000"/>
          <w:sz w:val="24"/>
          <w:szCs w:val="24"/>
        </w:rPr>
        <w:sym w:font="HQPB4" w:char="F0FE"/>
      </w:r>
      <w:r w:rsidR="00B042B4" w:rsidRPr="006E1AB5">
        <w:rPr>
          <w:rFonts w:ascii="HQPB2" w:hAnsi="HQPB2"/>
          <w:b w:val="0"/>
          <w:bCs w:val="0"/>
          <w:color w:val="000000"/>
          <w:sz w:val="24"/>
          <w:szCs w:val="24"/>
        </w:rPr>
        <w:sym w:font="HQPB2" w:char="F092"/>
      </w:r>
      <w:r w:rsidR="00B042B4" w:rsidRPr="006E1AB5">
        <w:rPr>
          <w:rFonts w:ascii="HQPB4" w:hAnsi="HQPB4"/>
          <w:b w:val="0"/>
          <w:bCs w:val="0"/>
          <w:color w:val="000000"/>
          <w:sz w:val="24"/>
          <w:szCs w:val="24"/>
        </w:rPr>
        <w:sym w:font="HQPB4" w:char="F0CF"/>
      </w:r>
      <w:r w:rsidR="00B042B4" w:rsidRPr="006E1AB5">
        <w:rPr>
          <w:rFonts w:ascii="HQPB2" w:hAnsi="HQPB2"/>
          <w:b w:val="0"/>
          <w:bCs w:val="0"/>
          <w:color w:val="000000"/>
          <w:sz w:val="24"/>
          <w:szCs w:val="24"/>
        </w:rPr>
        <w:sym w:font="HQPB2" w:char="F054"/>
      </w:r>
      <w:r w:rsidR="00B042B4" w:rsidRPr="006E1AB5">
        <w:rPr>
          <w:rFonts w:ascii="HQPB2" w:hAnsi="HQPB2"/>
          <w:b w:val="0"/>
          <w:bCs w:val="0"/>
          <w:color w:val="000000"/>
          <w:sz w:val="24"/>
          <w:szCs w:val="24"/>
        </w:rPr>
        <w:sym w:font="HQPB2" w:char="F071"/>
      </w:r>
      <w:r w:rsidR="00B042B4" w:rsidRPr="006E1AB5">
        <w:rPr>
          <w:rFonts w:ascii="HQPB4" w:hAnsi="HQPB4"/>
          <w:b w:val="0"/>
          <w:bCs w:val="0"/>
          <w:color w:val="000000"/>
          <w:sz w:val="24"/>
          <w:szCs w:val="24"/>
        </w:rPr>
        <w:sym w:font="HQPB4" w:char="F0E3"/>
      </w:r>
      <w:r w:rsidR="00B042B4" w:rsidRPr="006E1AB5">
        <w:rPr>
          <w:rFonts w:ascii="HQPB1" w:hAnsi="HQPB1"/>
          <w:b w:val="0"/>
          <w:bCs w:val="0"/>
          <w:color w:val="000000"/>
          <w:sz w:val="24"/>
          <w:szCs w:val="24"/>
        </w:rPr>
        <w:sym w:font="HQPB1" w:char="F0E3"/>
      </w:r>
      <w:r w:rsidR="00B042B4" w:rsidRPr="006E1AB5">
        <w:rPr>
          <w:rFonts w:ascii="HQPB4" w:hAnsi="HQPB4"/>
          <w:b w:val="0"/>
          <w:bCs w:val="0"/>
          <w:color w:val="000000"/>
          <w:sz w:val="24"/>
          <w:szCs w:val="24"/>
        </w:rPr>
        <w:sym w:font="HQPB4" w:char="F0F4"/>
      </w:r>
      <w:r w:rsidR="00B042B4" w:rsidRPr="006E1AB5">
        <w:rPr>
          <w:rFonts w:ascii="HQPB1" w:hAnsi="HQPB1"/>
          <w:b w:val="0"/>
          <w:bCs w:val="0"/>
          <w:color w:val="000000"/>
          <w:sz w:val="24"/>
          <w:szCs w:val="24"/>
        </w:rPr>
        <w:sym w:font="HQPB1" w:char="F08A"/>
      </w:r>
      <w:r w:rsidR="00B042B4" w:rsidRPr="006E1AB5">
        <w:rPr>
          <w:rFonts w:ascii="HQPB5" w:hAnsi="HQPB5"/>
          <w:b w:val="0"/>
          <w:bCs w:val="0"/>
          <w:color w:val="000000"/>
          <w:sz w:val="24"/>
          <w:szCs w:val="24"/>
        </w:rPr>
        <w:sym w:font="HQPB5" w:char="F024"/>
      </w:r>
      <w:r w:rsidR="00B042B4" w:rsidRPr="006E1AB5">
        <w:rPr>
          <w:rFonts w:ascii="HQPB1" w:hAnsi="HQPB1"/>
          <w:b w:val="0"/>
          <w:bCs w:val="0"/>
          <w:color w:val="000000"/>
          <w:sz w:val="24"/>
          <w:szCs w:val="24"/>
        </w:rPr>
        <w:sym w:font="HQPB1" w:char="F023"/>
      </w:r>
      <w:r w:rsidR="00B042B4" w:rsidRPr="006E1AB5">
        <w:rPr>
          <w:rFonts w:ascii="HQPB1" w:hAnsi="HQPB1"/>
          <w:b w:val="0"/>
          <w:bCs w:val="0"/>
          <w:color w:val="000000"/>
          <w:sz w:val="24"/>
          <w:szCs w:val="24"/>
          <w:rtl/>
        </w:rPr>
        <w:t xml:space="preserve"> </w:t>
      </w:r>
      <w:r w:rsidR="00B042B4" w:rsidRPr="006E1AB5">
        <w:rPr>
          <w:rFonts w:ascii="HQPB4" w:hAnsi="HQPB4"/>
          <w:b w:val="0"/>
          <w:bCs w:val="0"/>
          <w:color w:val="000000"/>
          <w:sz w:val="24"/>
          <w:szCs w:val="24"/>
        </w:rPr>
        <w:sym w:font="HQPB4" w:char="F0F3"/>
      </w:r>
      <w:r w:rsidR="00B042B4" w:rsidRPr="006E1AB5">
        <w:rPr>
          <w:rFonts w:ascii="HQPB1" w:hAnsi="HQPB1"/>
          <w:b w:val="0"/>
          <w:bCs w:val="0"/>
          <w:color w:val="000000"/>
          <w:sz w:val="24"/>
          <w:szCs w:val="24"/>
        </w:rPr>
        <w:sym w:font="HQPB1" w:char="F03D"/>
      </w:r>
      <w:r w:rsidR="00B042B4" w:rsidRPr="006E1AB5">
        <w:rPr>
          <w:rFonts w:ascii="HQPB4" w:hAnsi="HQPB4"/>
          <w:b w:val="0"/>
          <w:bCs w:val="0"/>
          <w:color w:val="000000"/>
          <w:sz w:val="24"/>
          <w:szCs w:val="24"/>
        </w:rPr>
        <w:sym w:font="HQPB4" w:char="F0C5"/>
      </w:r>
      <w:r w:rsidR="00B042B4" w:rsidRPr="006E1AB5">
        <w:rPr>
          <w:rFonts w:ascii="HQPB1" w:hAnsi="HQPB1"/>
          <w:b w:val="0"/>
          <w:bCs w:val="0"/>
          <w:color w:val="000000"/>
          <w:sz w:val="24"/>
          <w:szCs w:val="24"/>
        </w:rPr>
        <w:sym w:font="HQPB1" w:char="F066"/>
      </w:r>
      <w:r w:rsidR="00B042B4" w:rsidRPr="006E1AB5">
        <w:rPr>
          <w:rFonts w:ascii="HQPB5" w:hAnsi="HQPB5"/>
          <w:b w:val="0"/>
          <w:bCs w:val="0"/>
          <w:color w:val="000000"/>
          <w:sz w:val="24"/>
          <w:szCs w:val="24"/>
        </w:rPr>
        <w:sym w:font="HQPB5" w:char="F074"/>
      </w:r>
      <w:r w:rsidR="00B042B4" w:rsidRPr="006E1AB5">
        <w:rPr>
          <w:rFonts w:ascii="HQPB1" w:hAnsi="HQPB1"/>
          <w:b w:val="0"/>
          <w:bCs w:val="0"/>
          <w:color w:val="000000"/>
          <w:sz w:val="24"/>
          <w:szCs w:val="24"/>
        </w:rPr>
        <w:sym w:font="HQPB1" w:char="F047"/>
      </w:r>
      <w:r w:rsidR="00B042B4" w:rsidRPr="006E1AB5">
        <w:rPr>
          <w:rFonts w:ascii="HQPB4" w:hAnsi="HQPB4"/>
          <w:b w:val="0"/>
          <w:bCs w:val="0"/>
          <w:color w:val="000000"/>
          <w:sz w:val="24"/>
          <w:szCs w:val="24"/>
        </w:rPr>
        <w:sym w:font="HQPB4" w:char="F0F3"/>
      </w:r>
      <w:r w:rsidR="00B042B4" w:rsidRPr="006E1AB5">
        <w:rPr>
          <w:rFonts w:ascii="HQPB1" w:hAnsi="HQPB1"/>
          <w:b w:val="0"/>
          <w:bCs w:val="0"/>
          <w:color w:val="000000"/>
          <w:sz w:val="24"/>
          <w:szCs w:val="24"/>
        </w:rPr>
        <w:sym w:font="HQPB1" w:char="F099"/>
      </w:r>
      <w:r w:rsidR="00B042B4" w:rsidRPr="006E1AB5">
        <w:rPr>
          <w:rFonts w:ascii="HQPB5" w:hAnsi="HQPB5"/>
          <w:b w:val="0"/>
          <w:bCs w:val="0"/>
          <w:color w:val="000000"/>
          <w:sz w:val="24"/>
          <w:szCs w:val="24"/>
        </w:rPr>
        <w:sym w:font="HQPB5" w:char="F072"/>
      </w:r>
      <w:r w:rsidR="00B042B4" w:rsidRPr="006E1AB5">
        <w:rPr>
          <w:rFonts w:ascii="HQPB1" w:hAnsi="HQPB1"/>
          <w:b w:val="0"/>
          <w:bCs w:val="0"/>
          <w:color w:val="000000"/>
          <w:sz w:val="24"/>
          <w:szCs w:val="24"/>
        </w:rPr>
        <w:sym w:font="HQPB1" w:char="F026"/>
      </w:r>
      <w:r w:rsidR="00B042B4" w:rsidRPr="006E1AB5">
        <w:rPr>
          <w:rFonts w:ascii="HQPB1" w:hAnsi="HQPB1"/>
          <w:b w:val="0"/>
          <w:bCs w:val="0"/>
          <w:color w:val="000000"/>
          <w:sz w:val="24"/>
          <w:szCs w:val="24"/>
          <w:rtl/>
        </w:rPr>
        <w:t xml:space="preserve"> </w:t>
      </w:r>
      <w:r w:rsidR="00B042B4" w:rsidRPr="006E1AB5">
        <w:rPr>
          <w:rFonts w:ascii="HQPB4" w:hAnsi="HQPB4"/>
          <w:b w:val="0"/>
          <w:bCs w:val="0"/>
          <w:color w:val="000000"/>
          <w:sz w:val="24"/>
          <w:szCs w:val="24"/>
        </w:rPr>
        <w:sym w:font="HQPB4" w:char="F0F6"/>
      </w:r>
      <w:r w:rsidR="00B042B4" w:rsidRPr="006E1AB5">
        <w:rPr>
          <w:rFonts w:ascii="HQPB2" w:hAnsi="HQPB2"/>
          <w:b w:val="0"/>
          <w:bCs w:val="0"/>
          <w:color w:val="000000"/>
          <w:sz w:val="24"/>
          <w:szCs w:val="24"/>
        </w:rPr>
        <w:sym w:font="HQPB2" w:char="F04E"/>
      </w:r>
      <w:r w:rsidR="00B042B4" w:rsidRPr="006E1AB5">
        <w:rPr>
          <w:rFonts w:ascii="HQPB4" w:hAnsi="HQPB4"/>
          <w:b w:val="0"/>
          <w:bCs w:val="0"/>
          <w:color w:val="000000"/>
          <w:sz w:val="24"/>
          <w:szCs w:val="24"/>
        </w:rPr>
        <w:sym w:font="HQPB4" w:char="F0E4"/>
      </w:r>
      <w:r w:rsidR="00B042B4" w:rsidRPr="006E1AB5">
        <w:rPr>
          <w:rFonts w:ascii="HQPB2" w:hAnsi="HQPB2"/>
          <w:b w:val="0"/>
          <w:bCs w:val="0"/>
          <w:color w:val="000000"/>
          <w:sz w:val="24"/>
          <w:szCs w:val="24"/>
        </w:rPr>
        <w:sym w:font="HQPB2" w:char="F033"/>
      </w:r>
      <w:r w:rsidR="00B042B4" w:rsidRPr="006E1AB5">
        <w:rPr>
          <w:rFonts w:ascii="HQPB5" w:hAnsi="HQPB5"/>
          <w:b w:val="0"/>
          <w:bCs w:val="0"/>
          <w:color w:val="000000"/>
          <w:sz w:val="24"/>
          <w:szCs w:val="24"/>
        </w:rPr>
        <w:sym w:font="HQPB5" w:char="F073"/>
      </w:r>
      <w:r w:rsidR="00B042B4" w:rsidRPr="006E1AB5">
        <w:rPr>
          <w:rFonts w:ascii="HQPB2" w:hAnsi="HQPB2"/>
          <w:b w:val="0"/>
          <w:bCs w:val="0"/>
          <w:color w:val="000000"/>
          <w:sz w:val="24"/>
          <w:szCs w:val="24"/>
        </w:rPr>
        <w:sym w:font="HQPB2" w:char="F039"/>
      </w:r>
      <w:r w:rsidR="00B042B4" w:rsidRPr="006E1AB5">
        <w:rPr>
          <w:rFonts w:ascii="HQPB2" w:hAnsi="HQPB2"/>
          <w:b w:val="0"/>
          <w:bCs w:val="0"/>
          <w:color w:val="000000"/>
          <w:sz w:val="24"/>
          <w:szCs w:val="24"/>
          <w:rtl/>
        </w:rPr>
        <w:t xml:space="preserve"> </w:t>
      </w:r>
      <w:r w:rsidR="00B042B4" w:rsidRPr="006E1AB5">
        <w:rPr>
          <w:rFonts w:ascii="HQPB4" w:hAnsi="HQPB4"/>
          <w:b w:val="0"/>
          <w:bCs w:val="0"/>
          <w:color w:val="000000"/>
          <w:sz w:val="24"/>
          <w:szCs w:val="24"/>
        </w:rPr>
        <w:sym w:font="HQPB4" w:char="F034"/>
      </w:r>
      <w:r w:rsidR="00B042B4" w:rsidRPr="006E1AB5">
        <w:rPr>
          <w:rFonts w:ascii="HQPB4" w:hAnsi="HQPB4"/>
          <w:b w:val="0"/>
          <w:bCs w:val="0"/>
          <w:color w:val="000000"/>
          <w:sz w:val="24"/>
          <w:szCs w:val="24"/>
          <w:rtl/>
        </w:rPr>
        <w:t xml:space="preserve"> </w:t>
      </w:r>
      <w:r w:rsidR="00B042B4" w:rsidRPr="006E1AB5">
        <w:rPr>
          <w:rFonts w:ascii="HQPB4" w:hAnsi="HQPB4"/>
          <w:b w:val="0"/>
          <w:bCs w:val="0"/>
          <w:color w:val="000000"/>
          <w:sz w:val="24"/>
          <w:szCs w:val="24"/>
        </w:rPr>
        <w:sym w:font="HQPB4" w:char="F0A8"/>
      </w:r>
      <w:r w:rsidR="00B042B4" w:rsidRPr="006E1AB5">
        <w:rPr>
          <w:rFonts w:ascii="HQPB2" w:hAnsi="HQPB2"/>
          <w:b w:val="0"/>
          <w:bCs w:val="0"/>
          <w:color w:val="000000"/>
          <w:sz w:val="24"/>
          <w:szCs w:val="24"/>
        </w:rPr>
        <w:sym w:font="HQPB2" w:char="F062"/>
      </w:r>
      <w:r w:rsidR="00B042B4" w:rsidRPr="006E1AB5">
        <w:rPr>
          <w:rFonts w:ascii="HQPB4" w:hAnsi="HQPB4"/>
          <w:b w:val="0"/>
          <w:bCs w:val="0"/>
          <w:color w:val="000000"/>
          <w:sz w:val="24"/>
          <w:szCs w:val="24"/>
        </w:rPr>
        <w:sym w:font="HQPB4" w:char="F0CE"/>
      </w:r>
      <w:r w:rsidR="00B042B4" w:rsidRPr="006E1AB5">
        <w:rPr>
          <w:rFonts w:ascii="HQPB1" w:hAnsi="HQPB1"/>
          <w:b w:val="0"/>
          <w:bCs w:val="0"/>
          <w:color w:val="000000"/>
          <w:sz w:val="24"/>
          <w:szCs w:val="24"/>
        </w:rPr>
        <w:sym w:font="HQPB1" w:char="F029"/>
      </w:r>
      <w:r w:rsidR="00B042B4" w:rsidRPr="006E1AB5">
        <w:rPr>
          <w:rFonts w:ascii="HQPB1" w:hAnsi="HQPB1"/>
          <w:b w:val="0"/>
          <w:bCs w:val="0"/>
          <w:color w:val="000000"/>
          <w:sz w:val="24"/>
          <w:szCs w:val="24"/>
          <w:rtl/>
        </w:rPr>
        <w:t xml:space="preserve"> </w:t>
      </w:r>
      <w:r w:rsidR="00B042B4" w:rsidRPr="006E1AB5">
        <w:rPr>
          <w:rFonts w:ascii="HQPB5" w:hAnsi="HQPB5"/>
          <w:b w:val="0"/>
          <w:bCs w:val="0"/>
          <w:color w:val="000000"/>
          <w:sz w:val="24"/>
          <w:szCs w:val="24"/>
        </w:rPr>
        <w:sym w:font="HQPB5" w:char="F09A"/>
      </w:r>
      <w:r w:rsidR="00B042B4" w:rsidRPr="006E1AB5">
        <w:rPr>
          <w:rFonts w:ascii="HQPB2" w:hAnsi="HQPB2"/>
          <w:b w:val="0"/>
          <w:bCs w:val="0"/>
          <w:color w:val="000000"/>
          <w:sz w:val="24"/>
          <w:szCs w:val="24"/>
        </w:rPr>
        <w:sym w:font="HQPB2" w:char="F0FA"/>
      </w:r>
      <w:r w:rsidR="00B042B4" w:rsidRPr="006E1AB5">
        <w:rPr>
          <w:rFonts w:ascii="HQPB2" w:hAnsi="HQPB2"/>
          <w:b w:val="0"/>
          <w:bCs w:val="0"/>
          <w:color w:val="000000"/>
          <w:sz w:val="24"/>
          <w:szCs w:val="24"/>
        </w:rPr>
        <w:sym w:font="HQPB2" w:char="F0EF"/>
      </w:r>
      <w:r w:rsidR="00B042B4" w:rsidRPr="006E1AB5">
        <w:rPr>
          <w:rFonts w:ascii="HQPB4" w:hAnsi="HQPB4"/>
          <w:b w:val="0"/>
          <w:bCs w:val="0"/>
          <w:color w:val="000000"/>
          <w:sz w:val="24"/>
          <w:szCs w:val="24"/>
        </w:rPr>
        <w:sym w:font="HQPB4" w:char="F0CF"/>
      </w:r>
      <w:r w:rsidR="00B042B4" w:rsidRPr="006E1AB5">
        <w:rPr>
          <w:rFonts w:ascii="HQPB3" w:hAnsi="HQPB3"/>
          <w:b w:val="0"/>
          <w:bCs w:val="0"/>
          <w:color w:val="000000"/>
          <w:sz w:val="24"/>
          <w:szCs w:val="24"/>
        </w:rPr>
        <w:sym w:font="HQPB3" w:char="F025"/>
      </w:r>
      <w:r w:rsidR="00B042B4" w:rsidRPr="006E1AB5">
        <w:rPr>
          <w:rFonts w:ascii="HQPB4" w:hAnsi="HQPB4"/>
          <w:b w:val="0"/>
          <w:bCs w:val="0"/>
          <w:color w:val="000000"/>
          <w:sz w:val="24"/>
          <w:szCs w:val="24"/>
        </w:rPr>
        <w:sym w:font="HQPB4" w:char="F0A9"/>
      </w:r>
      <w:r w:rsidR="00B042B4" w:rsidRPr="006E1AB5">
        <w:rPr>
          <w:rFonts w:ascii="HQPB3" w:hAnsi="HQPB3"/>
          <w:b w:val="0"/>
          <w:bCs w:val="0"/>
          <w:color w:val="000000"/>
          <w:sz w:val="24"/>
          <w:szCs w:val="24"/>
        </w:rPr>
        <w:sym w:font="HQPB3" w:char="F021"/>
      </w:r>
      <w:r w:rsidR="00B042B4" w:rsidRPr="006E1AB5">
        <w:rPr>
          <w:rFonts w:ascii="HQPB5" w:hAnsi="HQPB5"/>
          <w:b w:val="0"/>
          <w:bCs w:val="0"/>
          <w:color w:val="000000"/>
          <w:sz w:val="24"/>
          <w:szCs w:val="24"/>
        </w:rPr>
        <w:sym w:font="HQPB5" w:char="F024"/>
      </w:r>
      <w:r w:rsidR="00B042B4" w:rsidRPr="006E1AB5">
        <w:rPr>
          <w:rFonts w:ascii="HQPB1" w:hAnsi="HQPB1"/>
          <w:b w:val="0"/>
          <w:bCs w:val="0"/>
          <w:color w:val="000000"/>
          <w:sz w:val="24"/>
          <w:szCs w:val="24"/>
        </w:rPr>
        <w:sym w:font="HQPB1" w:char="F023"/>
      </w:r>
      <w:r w:rsidR="00B042B4" w:rsidRPr="006E1AB5">
        <w:rPr>
          <w:rFonts w:ascii="HQPB1" w:hAnsi="HQPB1"/>
          <w:b w:val="0"/>
          <w:bCs w:val="0"/>
          <w:color w:val="000000"/>
          <w:sz w:val="24"/>
          <w:szCs w:val="24"/>
          <w:rtl/>
        </w:rPr>
        <w:t xml:space="preserve"> </w:t>
      </w:r>
      <w:r w:rsidR="00B042B4" w:rsidRPr="006E1AB5">
        <w:rPr>
          <w:rFonts w:ascii="HQPB5" w:hAnsi="HQPB5"/>
          <w:b w:val="0"/>
          <w:bCs w:val="0"/>
          <w:color w:val="000000"/>
          <w:sz w:val="24"/>
          <w:szCs w:val="24"/>
        </w:rPr>
        <w:sym w:font="HQPB5" w:char="F074"/>
      </w:r>
      <w:r w:rsidR="00B042B4" w:rsidRPr="006E1AB5">
        <w:rPr>
          <w:rFonts w:ascii="HQPB2" w:hAnsi="HQPB2"/>
          <w:b w:val="0"/>
          <w:bCs w:val="0"/>
          <w:color w:val="000000"/>
          <w:sz w:val="24"/>
          <w:szCs w:val="24"/>
        </w:rPr>
        <w:sym w:font="HQPB2" w:char="F062"/>
      </w:r>
      <w:r w:rsidR="00B042B4" w:rsidRPr="006E1AB5">
        <w:rPr>
          <w:rFonts w:ascii="HQPB2" w:hAnsi="HQPB2"/>
          <w:b w:val="0"/>
          <w:bCs w:val="0"/>
          <w:color w:val="000000"/>
          <w:sz w:val="24"/>
          <w:szCs w:val="24"/>
        </w:rPr>
        <w:sym w:font="HQPB2" w:char="F072"/>
      </w:r>
      <w:r w:rsidR="00B042B4" w:rsidRPr="006E1AB5">
        <w:rPr>
          <w:rFonts w:ascii="HQPB4" w:hAnsi="HQPB4"/>
          <w:b w:val="0"/>
          <w:bCs w:val="0"/>
          <w:color w:val="000000"/>
          <w:sz w:val="24"/>
          <w:szCs w:val="24"/>
        </w:rPr>
        <w:sym w:font="HQPB4" w:char="F0E3"/>
      </w:r>
      <w:r w:rsidR="00B042B4" w:rsidRPr="006E1AB5">
        <w:rPr>
          <w:rFonts w:ascii="HQPB1" w:hAnsi="HQPB1"/>
          <w:b w:val="0"/>
          <w:bCs w:val="0"/>
          <w:color w:val="000000"/>
          <w:sz w:val="24"/>
          <w:szCs w:val="24"/>
        </w:rPr>
        <w:sym w:font="HQPB1" w:char="F08E"/>
      </w:r>
      <w:r w:rsidR="00B042B4" w:rsidRPr="006E1AB5">
        <w:rPr>
          <w:rFonts w:ascii="HQPB4" w:hAnsi="HQPB4"/>
          <w:b w:val="0"/>
          <w:bCs w:val="0"/>
          <w:color w:val="000000"/>
          <w:sz w:val="24"/>
          <w:szCs w:val="24"/>
        </w:rPr>
        <w:sym w:font="HQPB4" w:char="F0C9"/>
      </w:r>
      <w:r w:rsidR="00B042B4" w:rsidRPr="006E1AB5">
        <w:rPr>
          <w:rFonts w:ascii="HQPB1" w:hAnsi="HQPB1"/>
          <w:b w:val="0"/>
          <w:bCs w:val="0"/>
          <w:color w:val="000000"/>
          <w:sz w:val="24"/>
          <w:szCs w:val="24"/>
        </w:rPr>
        <w:sym w:font="HQPB1" w:char="F039"/>
      </w:r>
      <w:r w:rsidR="00B042B4" w:rsidRPr="006E1AB5">
        <w:rPr>
          <w:rFonts w:ascii="HQPB4" w:hAnsi="HQPB4"/>
          <w:b w:val="0"/>
          <w:bCs w:val="0"/>
          <w:color w:val="000000"/>
          <w:sz w:val="24"/>
          <w:szCs w:val="24"/>
        </w:rPr>
        <w:sym w:font="HQPB4" w:char="F0F5"/>
      </w:r>
      <w:r w:rsidR="00B042B4" w:rsidRPr="006E1AB5">
        <w:rPr>
          <w:rFonts w:ascii="HQPB2" w:hAnsi="HQPB2"/>
          <w:b w:val="0"/>
          <w:bCs w:val="0"/>
          <w:color w:val="000000"/>
          <w:sz w:val="24"/>
          <w:szCs w:val="24"/>
        </w:rPr>
        <w:sym w:font="HQPB2" w:char="F033"/>
      </w:r>
      <w:r w:rsidR="00B042B4" w:rsidRPr="006E1AB5">
        <w:rPr>
          <w:rFonts w:ascii="HQPB5" w:hAnsi="HQPB5"/>
          <w:b w:val="0"/>
          <w:bCs w:val="0"/>
          <w:color w:val="000000"/>
          <w:sz w:val="24"/>
          <w:szCs w:val="24"/>
        </w:rPr>
        <w:sym w:font="HQPB5" w:char="F074"/>
      </w:r>
      <w:r w:rsidR="00B042B4" w:rsidRPr="006E1AB5">
        <w:rPr>
          <w:rFonts w:ascii="HQPB1" w:hAnsi="HQPB1"/>
          <w:b w:val="0"/>
          <w:bCs w:val="0"/>
          <w:color w:val="000000"/>
          <w:sz w:val="24"/>
          <w:szCs w:val="24"/>
        </w:rPr>
        <w:sym w:font="HQPB1" w:char="F047"/>
      </w:r>
      <w:r w:rsidR="00B042B4" w:rsidRPr="006E1AB5">
        <w:rPr>
          <w:rFonts w:ascii="HQPB4" w:hAnsi="HQPB4"/>
          <w:b w:val="0"/>
          <w:bCs w:val="0"/>
          <w:color w:val="000000"/>
          <w:sz w:val="24"/>
          <w:szCs w:val="24"/>
        </w:rPr>
        <w:sym w:font="HQPB4" w:char="F0F3"/>
      </w:r>
      <w:r w:rsidR="00B042B4" w:rsidRPr="006E1AB5">
        <w:rPr>
          <w:rFonts w:ascii="HQPB1" w:hAnsi="HQPB1"/>
          <w:b w:val="0"/>
          <w:bCs w:val="0"/>
          <w:color w:val="000000"/>
          <w:sz w:val="24"/>
          <w:szCs w:val="24"/>
        </w:rPr>
        <w:sym w:font="HQPB1" w:char="F0A1"/>
      </w:r>
      <w:r w:rsidR="00B042B4" w:rsidRPr="006E1AB5">
        <w:rPr>
          <w:rFonts w:ascii="HQPB5" w:hAnsi="HQPB5"/>
          <w:b w:val="0"/>
          <w:bCs w:val="0"/>
          <w:color w:val="000000"/>
          <w:sz w:val="24"/>
          <w:szCs w:val="24"/>
        </w:rPr>
        <w:sym w:font="HQPB5" w:char="F06F"/>
      </w:r>
      <w:r w:rsidR="00B042B4" w:rsidRPr="006E1AB5">
        <w:rPr>
          <w:rFonts w:ascii="HQPB2" w:hAnsi="HQPB2"/>
          <w:b w:val="0"/>
          <w:bCs w:val="0"/>
          <w:color w:val="000000"/>
          <w:sz w:val="24"/>
          <w:szCs w:val="24"/>
        </w:rPr>
        <w:sym w:font="HQPB2" w:char="F084"/>
      </w:r>
      <w:r w:rsidR="00B042B4" w:rsidRPr="006E1AB5">
        <w:rPr>
          <w:rFonts w:ascii="HQPB2" w:hAnsi="HQPB2"/>
          <w:b w:val="0"/>
          <w:bCs w:val="0"/>
          <w:color w:val="000000"/>
          <w:sz w:val="24"/>
          <w:szCs w:val="24"/>
          <w:rtl/>
        </w:rPr>
        <w:t xml:space="preserve"> </w:t>
      </w:r>
      <w:r w:rsidR="00B042B4" w:rsidRPr="006E1AB5">
        <w:rPr>
          <w:rFonts w:ascii="HQPB4" w:hAnsi="HQPB4"/>
          <w:b w:val="0"/>
          <w:bCs w:val="0"/>
          <w:color w:val="000000"/>
          <w:sz w:val="24"/>
          <w:szCs w:val="24"/>
        </w:rPr>
        <w:sym w:font="HQPB4" w:char="F0F4"/>
      </w:r>
      <w:r w:rsidR="00B042B4" w:rsidRPr="006E1AB5">
        <w:rPr>
          <w:rFonts w:ascii="HQPB2" w:hAnsi="HQPB2"/>
          <w:b w:val="0"/>
          <w:bCs w:val="0"/>
          <w:color w:val="000000"/>
          <w:sz w:val="24"/>
          <w:szCs w:val="24"/>
        </w:rPr>
        <w:sym w:font="HQPB2" w:char="F060"/>
      </w:r>
      <w:r w:rsidR="00B042B4" w:rsidRPr="006E1AB5">
        <w:rPr>
          <w:rFonts w:ascii="HQPB5" w:hAnsi="HQPB5"/>
          <w:b w:val="0"/>
          <w:bCs w:val="0"/>
          <w:color w:val="000000"/>
          <w:sz w:val="24"/>
          <w:szCs w:val="24"/>
        </w:rPr>
        <w:sym w:font="HQPB5" w:char="F074"/>
      </w:r>
      <w:r w:rsidR="00B042B4" w:rsidRPr="006E1AB5">
        <w:rPr>
          <w:rFonts w:ascii="HQPB1" w:hAnsi="HQPB1"/>
          <w:b w:val="0"/>
          <w:bCs w:val="0"/>
          <w:color w:val="000000"/>
          <w:sz w:val="24"/>
          <w:szCs w:val="24"/>
        </w:rPr>
        <w:sym w:font="HQPB1" w:char="F0E3"/>
      </w:r>
      <w:r w:rsidR="00B042B4" w:rsidRPr="006E1AB5">
        <w:rPr>
          <w:rFonts w:ascii="HQPB1" w:hAnsi="HQPB1"/>
          <w:b w:val="0"/>
          <w:bCs w:val="0"/>
          <w:color w:val="000000"/>
          <w:sz w:val="24"/>
          <w:szCs w:val="24"/>
          <w:rtl/>
        </w:rPr>
        <w:t xml:space="preserve"> </w:t>
      </w:r>
      <w:r w:rsidR="00B042B4" w:rsidRPr="006E1AB5">
        <w:rPr>
          <w:rFonts w:ascii="HQPB2" w:hAnsi="HQPB2"/>
          <w:b w:val="0"/>
          <w:bCs w:val="0"/>
          <w:color w:val="000000"/>
          <w:sz w:val="24"/>
          <w:szCs w:val="24"/>
        </w:rPr>
        <w:sym w:font="HQPB2" w:char="F092"/>
      </w:r>
      <w:r w:rsidR="00B042B4" w:rsidRPr="006E1AB5">
        <w:rPr>
          <w:rFonts w:ascii="HQPB4" w:hAnsi="HQPB4"/>
          <w:b w:val="0"/>
          <w:bCs w:val="0"/>
          <w:color w:val="000000"/>
          <w:sz w:val="24"/>
          <w:szCs w:val="24"/>
        </w:rPr>
        <w:sym w:font="HQPB4" w:char="F0CF"/>
      </w:r>
      <w:r w:rsidR="00B042B4" w:rsidRPr="006E1AB5">
        <w:rPr>
          <w:rFonts w:ascii="HQPB1" w:hAnsi="HQPB1"/>
          <w:b w:val="0"/>
          <w:bCs w:val="0"/>
          <w:color w:val="000000"/>
          <w:sz w:val="24"/>
          <w:szCs w:val="24"/>
        </w:rPr>
        <w:sym w:font="HQPB1" w:char="F041"/>
      </w:r>
      <w:r w:rsidR="00B042B4" w:rsidRPr="006E1AB5">
        <w:rPr>
          <w:rFonts w:ascii="HQPB5" w:hAnsi="HQPB5"/>
          <w:b w:val="0"/>
          <w:bCs w:val="0"/>
          <w:color w:val="000000"/>
          <w:sz w:val="24"/>
          <w:szCs w:val="24"/>
        </w:rPr>
        <w:sym w:font="HQPB5" w:char="F079"/>
      </w:r>
      <w:r w:rsidR="00B042B4" w:rsidRPr="006E1AB5">
        <w:rPr>
          <w:rFonts w:ascii="HQPB1" w:hAnsi="HQPB1"/>
          <w:b w:val="0"/>
          <w:bCs w:val="0"/>
          <w:color w:val="000000"/>
          <w:sz w:val="24"/>
          <w:szCs w:val="24"/>
        </w:rPr>
        <w:sym w:font="HQPB1" w:char="F08A"/>
      </w:r>
      <w:r w:rsidR="00B042B4" w:rsidRPr="006E1AB5">
        <w:rPr>
          <w:rFonts w:ascii="HQPB1" w:hAnsi="HQPB1"/>
          <w:b w:val="0"/>
          <w:bCs w:val="0"/>
          <w:color w:val="000000"/>
          <w:sz w:val="24"/>
          <w:szCs w:val="24"/>
        </w:rPr>
        <w:sym w:font="HQPB1" w:char="F024"/>
      </w:r>
      <w:r w:rsidR="00B042B4" w:rsidRPr="006E1AB5">
        <w:rPr>
          <w:rFonts w:ascii="HQPB5" w:hAnsi="HQPB5"/>
          <w:b w:val="0"/>
          <w:bCs w:val="0"/>
          <w:color w:val="000000"/>
          <w:sz w:val="24"/>
          <w:szCs w:val="24"/>
        </w:rPr>
        <w:sym w:font="HQPB5" w:char="F074"/>
      </w:r>
      <w:r w:rsidR="00B042B4" w:rsidRPr="006E1AB5">
        <w:rPr>
          <w:rFonts w:ascii="HQPB1" w:hAnsi="HQPB1"/>
          <w:b w:val="0"/>
          <w:bCs w:val="0"/>
          <w:color w:val="000000"/>
          <w:sz w:val="24"/>
          <w:szCs w:val="24"/>
        </w:rPr>
        <w:sym w:font="HQPB1" w:char="F036"/>
      </w:r>
      <w:r w:rsidR="00B042B4" w:rsidRPr="006E1AB5">
        <w:rPr>
          <w:rFonts w:ascii="HQPB4" w:hAnsi="HQPB4"/>
          <w:b w:val="0"/>
          <w:bCs w:val="0"/>
          <w:color w:val="000000"/>
          <w:sz w:val="24"/>
          <w:szCs w:val="24"/>
        </w:rPr>
        <w:sym w:font="HQPB4" w:char="F0CF"/>
      </w:r>
      <w:r w:rsidR="00B042B4" w:rsidRPr="006E1AB5">
        <w:rPr>
          <w:rFonts w:ascii="HQPB1" w:hAnsi="HQPB1"/>
          <w:b w:val="0"/>
          <w:bCs w:val="0"/>
          <w:color w:val="000000"/>
          <w:sz w:val="24"/>
          <w:szCs w:val="24"/>
        </w:rPr>
        <w:sym w:font="HQPB1" w:char="F0E3"/>
      </w:r>
      <w:r w:rsidR="00B042B4" w:rsidRPr="006E1AB5">
        <w:rPr>
          <w:rFonts w:ascii="HQPB1" w:hAnsi="HQPB1"/>
          <w:b w:val="0"/>
          <w:bCs w:val="0"/>
          <w:color w:val="000000"/>
          <w:sz w:val="24"/>
          <w:szCs w:val="24"/>
          <w:rtl/>
        </w:rPr>
        <w:t xml:space="preserve"> </w:t>
      </w:r>
      <w:r w:rsidR="00B042B4" w:rsidRPr="006E1AB5">
        <w:rPr>
          <w:rFonts w:ascii="HQPB5" w:hAnsi="HQPB5"/>
          <w:b w:val="0"/>
          <w:bCs w:val="0"/>
          <w:color w:val="000000"/>
          <w:sz w:val="24"/>
          <w:szCs w:val="24"/>
        </w:rPr>
        <w:sym w:font="HQPB5" w:char="F074"/>
      </w:r>
      <w:r w:rsidR="00B042B4" w:rsidRPr="006E1AB5">
        <w:rPr>
          <w:rFonts w:ascii="HQPB2" w:hAnsi="HQPB2"/>
          <w:b w:val="0"/>
          <w:bCs w:val="0"/>
          <w:color w:val="000000"/>
          <w:sz w:val="24"/>
          <w:szCs w:val="24"/>
        </w:rPr>
        <w:sym w:font="HQPB2" w:char="F062"/>
      </w:r>
      <w:r w:rsidR="00B042B4" w:rsidRPr="006E1AB5">
        <w:rPr>
          <w:rFonts w:ascii="HQPB2" w:hAnsi="HQPB2"/>
          <w:b w:val="0"/>
          <w:bCs w:val="0"/>
          <w:color w:val="000000"/>
          <w:sz w:val="24"/>
          <w:szCs w:val="24"/>
        </w:rPr>
        <w:sym w:font="HQPB2" w:char="F071"/>
      </w:r>
      <w:r w:rsidR="00B042B4" w:rsidRPr="006E1AB5">
        <w:rPr>
          <w:rFonts w:ascii="HQPB4" w:hAnsi="HQPB4"/>
          <w:b w:val="0"/>
          <w:bCs w:val="0"/>
          <w:color w:val="000000"/>
          <w:sz w:val="24"/>
          <w:szCs w:val="24"/>
        </w:rPr>
        <w:sym w:font="HQPB4" w:char="F0E8"/>
      </w:r>
      <w:r w:rsidR="00B042B4" w:rsidRPr="006E1AB5">
        <w:rPr>
          <w:rFonts w:ascii="HQPB2" w:hAnsi="HQPB2"/>
          <w:b w:val="0"/>
          <w:bCs w:val="0"/>
          <w:color w:val="000000"/>
          <w:sz w:val="24"/>
          <w:szCs w:val="24"/>
        </w:rPr>
        <w:sym w:font="HQPB2" w:char="F03D"/>
      </w:r>
      <w:r w:rsidR="00B042B4" w:rsidRPr="006E1AB5">
        <w:rPr>
          <w:rFonts w:ascii="HQPB4" w:hAnsi="HQPB4"/>
          <w:b w:val="0"/>
          <w:bCs w:val="0"/>
          <w:color w:val="000000"/>
          <w:sz w:val="24"/>
          <w:szCs w:val="24"/>
        </w:rPr>
        <w:sym w:font="HQPB4" w:char="F0E4"/>
      </w:r>
      <w:r w:rsidR="00B042B4" w:rsidRPr="006E1AB5">
        <w:rPr>
          <w:rFonts w:ascii="HQPB1" w:hAnsi="HQPB1"/>
          <w:b w:val="0"/>
          <w:bCs w:val="0"/>
          <w:color w:val="000000"/>
          <w:sz w:val="24"/>
          <w:szCs w:val="24"/>
        </w:rPr>
        <w:sym w:font="HQPB1" w:char="F07A"/>
      </w:r>
      <w:r w:rsidR="00B042B4" w:rsidRPr="006E1AB5">
        <w:rPr>
          <w:rFonts w:ascii="HQPB4" w:hAnsi="HQPB4"/>
          <w:b w:val="0"/>
          <w:bCs w:val="0"/>
          <w:color w:val="000000"/>
          <w:sz w:val="24"/>
          <w:szCs w:val="24"/>
        </w:rPr>
        <w:sym w:font="HQPB4" w:char="F0F4"/>
      </w:r>
      <w:r w:rsidR="00B042B4" w:rsidRPr="006E1AB5">
        <w:rPr>
          <w:rFonts w:ascii="HQPB1" w:hAnsi="HQPB1"/>
          <w:b w:val="0"/>
          <w:bCs w:val="0"/>
          <w:color w:val="000000"/>
          <w:sz w:val="24"/>
          <w:szCs w:val="24"/>
        </w:rPr>
        <w:sym w:font="HQPB1" w:char="F089"/>
      </w:r>
      <w:r w:rsidR="00B042B4" w:rsidRPr="006E1AB5">
        <w:rPr>
          <w:rFonts w:ascii="HQPB5" w:hAnsi="HQPB5"/>
          <w:b w:val="0"/>
          <w:bCs w:val="0"/>
          <w:color w:val="000000"/>
          <w:sz w:val="24"/>
          <w:szCs w:val="24"/>
        </w:rPr>
        <w:sym w:font="HQPB5" w:char="F075"/>
      </w:r>
      <w:r w:rsidR="00B042B4" w:rsidRPr="006E1AB5">
        <w:rPr>
          <w:rFonts w:ascii="HQPB2" w:hAnsi="HQPB2"/>
          <w:b w:val="0"/>
          <w:bCs w:val="0"/>
          <w:color w:val="000000"/>
          <w:sz w:val="24"/>
          <w:szCs w:val="24"/>
        </w:rPr>
        <w:sym w:font="HQPB2" w:char="F08B"/>
      </w:r>
      <w:r w:rsidR="00B042B4" w:rsidRPr="006E1AB5">
        <w:rPr>
          <w:rFonts w:ascii="HQPB5" w:hAnsi="HQPB5"/>
          <w:b w:val="0"/>
          <w:bCs w:val="0"/>
          <w:color w:val="000000"/>
          <w:sz w:val="24"/>
          <w:szCs w:val="24"/>
        </w:rPr>
        <w:sym w:font="HQPB5" w:char="F079"/>
      </w:r>
      <w:r w:rsidR="00B042B4" w:rsidRPr="006E1AB5">
        <w:rPr>
          <w:rFonts w:ascii="HQPB1" w:hAnsi="HQPB1"/>
          <w:b w:val="0"/>
          <w:bCs w:val="0"/>
          <w:color w:val="000000"/>
          <w:sz w:val="24"/>
          <w:szCs w:val="24"/>
        </w:rPr>
        <w:sym w:font="HQPB1" w:char="F099"/>
      </w:r>
      <w:r w:rsidR="00B042B4" w:rsidRPr="006E1AB5">
        <w:rPr>
          <w:rFonts w:ascii="HQPB1" w:hAnsi="HQPB1"/>
          <w:b w:val="0"/>
          <w:bCs w:val="0"/>
          <w:color w:val="000000"/>
          <w:sz w:val="24"/>
          <w:szCs w:val="24"/>
          <w:rtl/>
        </w:rPr>
        <w:t xml:space="preserve"> </w:t>
      </w:r>
      <w:r w:rsidR="00B042B4" w:rsidRPr="006E1AB5">
        <w:rPr>
          <w:rFonts w:ascii="HQPB5" w:hAnsi="HQPB5"/>
          <w:b w:val="0"/>
          <w:bCs w:val="0"/>
          <w:color w:val="000000"/>
          <w:sz w:val="24"/>
          <w:szCs w:val="24"/>
        </w:rPr>
        <w:sym w:font="HQPB5" w:char="F074"/>
      </w:r>
      <w:r w:rsidR="00B042B4" w:rsidRPr="006E1AB5">
        <w:rPr>
          <w:rFonts w:ascii="HQPB2" w:hAnsi="HQPB2"/>
          <w:b w:val="0"/>
          <w:bCs w:val="0"/>
          <w:color w:val="000000"/>
          <w:sz w:val="24"/>
          <w:szCs w:val="24"/>
        </w:rPr>
        <w:sym w:font="HQPB2" w:char="F04C"/>
      </w:r>
      <w:r w:rsidR="00B042B4" w:rsidRPr="006E1AB5">
        <w:rPr>
          <w:rFonts w:ascii="HQPB4" w:hAnsi="HQPB4"/>
          <w:b w:val="0"/>
          <w:bCs w:val="0"/>
          <w:color w:val="000000"/>
          <w:sz w:val="24"/>
          <w:szCs w:val="24"/>
        </w:rPr>
        <w:sym w:font="HQPB4" w:char="F0A9"/>
      </w:r>
      <w:r w:rsidR="00B042B4" w:rsidRPr="006E1AB5">
        <w:rPr>
          <w:rFonts w:ascii="HQPB2" w:hAnsi="HQPB2"/>
          <w:b w:val="0"/>
          <w:bCs w:val="0"/>
          <w:color w:val="000000"/>
          <w:sz w:val="24"/>
          <w:szCs w:val="24"/>
        </w:rPr>
        <w:sym w:font="HQPB2" w:char="F0E8"/>
      </w:r>
      <w:r w:rsidR="00B042B4" w:rsidRPr="006E1AB5">
        <w:rPr>
          <w:rFonts w:ascii="HQPB5" w:hAnsi="HQPB5"/>
          <w:b w:val="0"/>
          <w:bCs w:val="0"/>
          <w:color w:val="000000"/>
          <w:sz w:val="24"/>
          <w:szCs w:val="24"/>
        </w:rPr>
        <w:sym w:font="HQPB5" w:char="F079"/>
      </w:r>
      <w:r w:rsidR="00B042B4" w:rsidRPr="006E1AB5">
        <w:rPr>
          <w:rFonts w:ascii="HQPB2" w:hAnsi="HQPB2"/>
          <w:b w:val="0"/>
          <w:bCs w:val="0"/>
          <w:color w:val="000000"/>
          <w:sz w:val="24"/>
          <w:szCs w:val="24"/>
        </w:rPr>
        <w:sym w:font="HQPB2" w:char="F067"/>
      </w:r>
      <w:r w:rsidR="00B042B4" w:rsidRPr="006E1AB5">
        <w:rPr>
          <w:rFonts w:ascii="HQPB5" w:hAnsi="HQPB5"/>
          <w:b w:val="0"/>
          <w:bCs w:val="0"/>
          <w:color w:val="000000"/>
          <w:sz w:val="24"/>
          <w:szCs w:val="24"/>
        </w:rPr>
        <w:sym w:font="HQPB5" w:char="F079"/>
      </w:r>
      <w:r w:rsidR="00B042B4" w:rsidRPr="006E1AB5">
        <w:rPr>
          <w:rFonts w:ascii="HQPB1" w:hAnsi="HQPB1"/>
          <w:b w:val="0"/>
          <w:bCs w:val="0"/>
          <w:color w:val="000000"/>
          <w:sz w:val="24"/>
          <w:szCs w:val="24"/>
        </w:rPr>
        <w:sym w:font="HQPB1" w:char="F05F"/>
      </w:r>
      <w:r w:rsidR="00B042B4" w:rsidRPr="006E1AB5">
        <w:rPr>
          <w:rFonts w:ascii="HQPB1" w:hAnsi="HQPB1"/>
          <w:b w:val="0"/>
          <w:bCs w:val="0"/>
          <w:color w:val="000000"/>
          <w:sz w:val="24"/>
          <w:szCs w:val="24"/>
          <w:rtl/>
        </w:rPr>
        <w:t xml:space="preserve"> </w:t>
      </w:r>
      <w:r w:rsidR="00B042B4" w:rsidRPr="006E1AB5">
        <w:rPr>
          <w:rFonts w:ascii="HQPB5" w:hAnsi="HQPB5"/>
          <w:b w:val="0"/>
          <w:bCs w:val="0"/>
          <w:color w:val="000000"/>
          <w:sz w:val="24"/>
          <w:szCs w:val="24"/>
        </w:rPr>
        <w:sym w:font="HQPB5" w:char="F09A"/>
      </w:r>
      <w:r w:rsidR="00B042B4" w:rsidRPr="006E1AB5">
        <w:rPr>
          <w:rFonts w:ascii="HQPB2" w:hAnsi="HQPB2"/>
          <w:b w:val="0"/>
          <w:bCs w:val="0"/>
          <w:color w:val="000000"/>
          <w:sz w:val="24"/>
          <w:szCs w:val="24"/>
        </w:rPr>
        <w:sym w:font="HQPB2" w:char="F0FA"/>
      </w:r>
      <w:r w:rsidR="00B042B4" w:rsidRPr="006E1AB5">
        <w:rPr>
          <w:rFonts w:ascii="HQPB2" w:hAnsi="HQPB2"/>
          <w:b w:val="0"/>
          <w:bCs w:val="0"/>
          <w:color w:val="000000"/>
          <w:sz w:val="24"/>
          <w:szCs w:val="24"/>
        </w:rPr>
        <w:sym w:font="HQPB2" w:char="F0EF"/>
      </w:r>
      <w:r w:rsidR="00B042B4" w:rsidRPr="006E1AB5">
        <w:rPr>
          <w:rFonts w:ascii="HQPB4" w:hAnsi="HQPB4"/>
          <w:b w:val="0"/>
          <w:bCs w:val="0"/>
          <w:color w:val="000000"/>
          <w:sz w:val="24"/>
          <w:szCs w:val="24"/>
        </w:rPr>
        <w:sym w:font="HQPB4" w:char="F0CD"/>
      </w:r>
      <w:r w:rsidR="00B042B4" w:rsidRPr="006E1AB5">
        <w:rPr>
          <w:rFonts w:ascii="HQPB1" w:hAnsi="HQPB1"/>
          <w:b w:val="0"/>
          <w:bCs w:val="0"/>
          <w:color w:val="000000"/>
          <w:sz w:val="24"/>
          <w:szCs w:val="24"/>
        </w:rPr>
        <w:sym w:font="HQPB1" w:char="F08D"/>
      </w:r>
      <w:r w:rsidR="00B042B4" w:rsidRPr="006E1AB5">
        <w:rPr>
          <w:rFonts w:ascii="HQPB4" w:hAnsi="HQPB4"/>
          <w:b w:val="0"/>
          <w:bCs w:val="0"/>
          <w:color w:val="000000"/>
          <w:sz w:val="24"/>
          <w:szCs w:val="24"/>
        </w:rPr>
        <w:sym w:font="HQPB4" w:char="F0BD"/>
      </w:r>
      <w:r w:rsidR="00B042B4" w:rsidRPr="006E1AB5">
        <w:rPr>
          <w:rFonts w:ascii="HQPB1" w:hAnsi="HQPB1"/>
          <w:b w:val="0"/>
          <w:bCs w:val="0"/>
          <w:color w:val="000000"/>
          <w:sz w:val="24"/>
          <w:szCs w:val="24"/>
        </w:rPr>
        <w:sym w:font="HQPB1" w:char="F07A"/>
      </w:r>
      <w:r w:rsidR="00B042B4" w:rsidRPr="006E1AB5">
        <w:rPr>
          <w:rFonts w:ascii="HQPB1" w:hAnsi="HQPB1"/>
          <w:b w:val="0"/>
          <w:bCs w:val="0"/>
          <w:color w:val="000000"/>
          <w:sz w:val="24"/>
          <w:szCs w:val="24"/>
        </w:rPr>
        <w:sym w:font="HQPB1" w:char="F023"/>
      </w:r>
      <w:r w:rsidR="00B042B4" w:rsidRPr="006E1AB5">
        <w:rPr>
          <w:rFonts w:ascii="HQPB5" w:hAnsi="HQPB5"/>
          <w:b w:val="0"/>
          <w:bCs w:val="0"/>
          <w:color w:val="000000"/>
          <w:sz w:val="24"/>
          <w:szCs w:val="24"/>
        </w:rPr>
        <w:sym w:font="HQPB5" w:char="F079"/>
      </w:r>
      <w:r w:rsidR="00B042B4" w:rsidRPr="006E1AB5">
        <w:rPr>
          <w:rFonts w:ascii="HQPB1" w:hAnsi="HQPB1"/>
          <w:b w:val="0"/>
          <w:bCs w:val="0"/>
          <w:color w:val="000000"/>
          <w:sz w:val="24"/>
          <w:szCs w:val="24"/>
        </w:rPr>
        <w:sym w:font="HQPB1" w:char="F08A"/>
      </w:r>
      <w:r w:rsidR="00B042B4" w:rsidRPr="006E1AB5">
        <w:rPr>
          <w:rFonts w:ascii="HQPB1" w:hAnsi="HQPB1"/>
          <w:b w:val="0"/>
          <w:bCs w:val="0"/>
          <w:color w:val="000000"/>
          <w:sz w:val="24"/>
          <w:szCs w:val="24"/>
          <w:rtl/>
        </w:rPr>
        <w:t xml:space="preserve"> </w:t>
      </w:r>
      <w:r w:rsidR="00B042B4" w:rsidRPr="006E1AB5">
        <w:rPr>
          <w:rFonts w:ascii="HQPB2" w:hAnsi="HQPB2"/>
          <w:b w:val="0"/>
          <w:bCs w:val="0"/>
          <w:color w:val="000000"/>
          <w:sz w:val="24"/>
          <w:szCs w:val="24"/>
        </w:rPr>
        <w:sym w:font="HQPB2" w:char="F0C7"/>
      </w:r>
      <w:r w:rsidR="00B042B4" w:rsidRPr="006E1AB5">
        <w:rPr>
          <w:rFonts w:ascii="HQPB2" w:hAnsi="HQPB2"/>
          <w:b w:val="0"/>
          <w:bCs w:val="0"/>
          <w:color w:val="000000"/>
          <w:sz w:val="24"/>
          <w:szCs w:val="24"/>
        </w:rPr>
        <w:sym w:font="HQPB2" w:char="F0CF"/>
      </w:r>
      <w:r w:rsidR="00B042B4" w:rsidRPr="006E1AB5">
        <w:rPr>
          <w:rFonts w:ascii="HQPB2" w:hAnsi="HQPB2"/>
          <w:b w:val="0"/>
          <w:bCs w:val="0"/>
          <w:color w:val="000000"/>
          <w:sz w:val="24"/>
          <w:szCs w:val="24"/>
        </w:rPr>
        <w:sym w:font="HQPB2" w:char="F0C9"/>
      </w:r>
      <w:r w:rsidR="00B042B4" w:rsidRPr="006E1AB5">
        <w:rPr>
          <w:rFonts w:ascii="HQPB2" w:hAnsi="HQPB2"/>
          <w:b w:val="0"/>
          <w:bCs w:val="0"/>
          <w:color w:val="000000"/>
          <w:sz w:val="24"/>
          <w:szCs w:val="24"/>
        </w:rPr>
        <w:sym w:font="HQPB2" w:char="F0C8"/>
      </w:r>
      <w:r w:rsidR="00B042B4" w:rsidRPr="006E1AB5">
        <w:rPr>
          <w:rFonts w:ascii="HQPB2" w:hAnsi="HQPB2"/>
          <w:b w:val="0"/>
          <w:bCs w:val="0"/>
          <w:color w:val="000000"/>
          <w:sz w:val="24"/>
          <w:szCs w:val="24"/>
          <w:rtl/>
        </w:rPr>
        <w:t xml:space="preserve"> </w:t>
      </w:r>
      <w:r w:rsidR="00B042B4" w:rsidRPr="006E1AB5">
        <w:rPr>
          <w:rFonts w:ascii="HQPB2" w:hAnsi="HQPB2"/>
          <w:b w:val="0"/>
          <w:bCs w:val="0"/>
          <w:color w:val="000000"/>
          <w:sz w:val="24"/>
          <w:szCs w:val="24"/>
        </w:rPr>
        <w:sym w:font="HQPB2" w:char="F0E1"/>
      </w:r>
      <w:r w:rsidR="00B042B4" w:rsidRPr="006E1AB5">
        <w:rPr>
          <w:rFonts w:ascii="HQPB2" w:hAnsi="HQPB2"/>
          <w:b w:val="0"/>
          <w:bCs w:val="0"/>
          <w:color w:val="000000"/>
          <w:sz w:val="24"/>
          <w:szCs w:val="24"/>
          <w:rtl/>
        </w:rPr>
        <w:t xml:space="preserve"> </w:t>
      </w:r>
      <w:r w:rsidRPr="006E1AB5">
        <w:rPr>
          <w:b w:val="0"/>
          <w:bCs w:val="0"/>
          <w:sz w:val="24"/>
          <w:szCs w:val="24"/>
          <w:rtl/>
        </w:rPr>
        <w:t>(غاف</w:t>
      </w:r>
      <w:r w:rsidR="00B042B4" w:rsidRPr="006E1AB5">
        <w:rPr>
          <w:b w:val="0"/>
          <w:bCs w:val="0"/>
          <w:sz w:val="24"/>
          <w:szCs w:val="24"/>
          <w:rtl/>
        </w:rPr>
        <w:t>ر</w:t>
      </w:r>
      <w:r w:rsidR="00B042B4" w:rsidRPr="006E1AB5">
        <w:rPr>
          <w:rFonts w:hint="cs"/>
          <w:b w:val="0"/>
          <w:bCs w:val="0"/>
          <w:sz w:val="24"/>
          <w:szCs w:val="24"/>
          <w:rtl/>
        </w:rPr>
        <w:t>:</w:t>
      </w:r>
      <w:r w:rsidRPr="006E1AB5">
        <w:rPr>
          <w:b w:val="0"/>
          <w:bCs w:val="0"/>
          <w:sz w:val="24"/>
          <w:szCs w:val="24"/>
          <w:rtl/>
        </w:rPr>
        <w:t>60)</w:t>
      </w:r>
    </w:p>
    <w:p w:rsidR="007F4DB4" w:rsidRPr="006E1AB5" w:rsidRDefault="00061D0F" w:rsidP="00513FCC">
      <w:pPr>
        <w:pStyle w:val="NormalCom"/>
        <w:spacing w:line="216" w:lineRule="auto"/>
        <w:ind w:firstLine="340"/>
        <w:jc w:val="both"/>
        <w:rPr>
          <w:rFonts w:hint="cs"/>
          <w:b w:val="0"/>
          <w:bCs w:val="0"/>
          <w:sz w:val="27"/>
          <w:szCs w:val="27"/>
          <w:rtl/>
        </w:rPr>
      </w:pPr>
      <w:r w:rsidRPr="006E1AB5">
        <w:rPr>
          <w:b w:val="0"/>
          <w:bCs w:val="0"/>
          <w:sz w:val="27"/>
          <w:szCs w:val="27"/>
          <w:rtl/>
        </w:rPr>
        <w:t>يعني: «پروردگارشما مي‌گويد: مرا (براي رفع نيازها و مشكلاتتان) به فرياد بخوانيد تا (خواسته‌تان را) بپذيرم (و نيازتان را برآورده سازم). همانا كساني كه از عبادت (دعاي)من سرباز مي‌زنند (و خود را از كمك من بي‌نياز مي‌پندارند)، با خفت و</w:t>
      </w:r>
      <w:r w:rsidR="007F4DB4" w:rsidRPr="006E1AB5">
        <w:rPr>
          <w:b w:val="0"/>
          <w:bCs w:val="0"/>
          <w:sz w:val="27"/>
          <w:szCs w:val="27"/>
          <w:rtl/>
        </w:rPr>
        <w:t xml:space="preserve"> خواري در جهنم داخل خواهند شد.»</w:t>
      </w:r>
    </w:p>
    <w:p w:rsidR="007F4DB4" w:rsidRPr="006E1AB5" w:rsidRDefault="00061D0F" w:rsidP="00513FCC">
      <w:pPr>
        <w:pStyle w:val="NormalCom"/>
        <w:spacing w:line="216" w:lineRule="auto"/>
        <w:ind w:firstLine="340"/>
        <w:jc w:val="both"/>
        <w:rPr>
          <w:rFonts w:hint="cs"/>
          <w:b w:val="0"/>
          <w:bCs w:val="0"/>
          <w:sz w:val="24"/>
          <w:szCs w:val="24"/>
          <w:rtl/>
        </w:rPr>
      </w:pPr>
      <w:r w:rsidRPr="006E1AB5">
        <w:rPr>
          <w:b w:val="0"/>
          <w:bCs w:val="0"/>
          <w:sz w:val="27"/>
          <w:szCs w:val="27"/>
          <w:rtl/>
        </w:rPr>
        <w:t>هم‌چين خداوند متعال مي‌فرمايد:</w:t>
      </w:r>
      <w:r w:rsidR="00585769" w:rsidRPr="006E1AB5">
        <w:rPr>
          <w:rFonts w:hint="cs"/>
          <w:b w:val="0"/>
          <w:bCs w:val="0"/>
          <w:sz w:val="27"/>
          <w:szCs w:val="27"/>
          <w:rtl/>
        </w:rPr>
        <w:t xml:space="preserve"> </w:t>
      </w:r>
      <w:r w:rsidR="00585769" w:rsidRPr="006E1AB5">
        <w:rPr>
          <w:rFonts w:ascii="HQPB2" w:hAnsi="HQPB2" w:hint="cs"/>
          <w:b w:val="0"/>
          <w:bCs w:val="0"/>
          <w:color w:val="000000"/>
          <w:sz w:val="24"/>
          <w:szCs w:val="24"/>
        </w:rPr>
        <w:sym w:font="HQPB2" w:char="F0E2"/>
      </w:r>
      <w:r w:rsidR="00585769" w:rsidRPr="006E1AB5">
        <w:rPr>
          <w:rFonts w:ascii="HQPB2" w:hAnsi="HQPB2"/>
          <w:b w:val="0"/>
          <w:bCs w:val="0"/>
          <w:sz w:val="24"/>
          <w:szCs w:val="24"/>
          <w:rtl/>
        </w:rPr>
        <w:t xml:space="preserve"> </w:t>
      </w:r>
      <w:r w:rsidR="00585769" w:rsidRPr="006E1AB5">
        <w:rPr>
          <w:rFonts w:ascii="HQPB1" w:hAnsi="HQPB1"/>
          <w:b w:val="0"/>
          <w:bCs w:val="0"/>
          <w:color w:val="000000"/>
          <w:sz w:val="24"/>
          <w:szCs w:val="24"/>
        </w:rPr>
        <w:sym w:font="HQPB1" w:char="F023"/>
      </w:r>
      <w:r w:rsidR="00585769" w:rsidRPr="006E1AB5">
        <w:rPr>
          <w:rFonts w:ascii="HQPB5" w:hAnsi="HQPB5"/>
          <w:b w:val="0"/>
          <w:bCs w:val="0"/>
          <w:color w:val="000000"/>
          <w:sz w:val="24"/>
          <w:szCs w:val="24"/>
        </w:rPr>
        <w:sym w:font="HQPB5" w:char="F073"/>
      </w:r>
      <w:r w:rsidR="00585769" w:rsidRPr="006E1AB5">
        <w:rPr>
          <w:rFonts w:ascii="HQPB1" w:hAnsi="HQPB1"/>
          <w:b w:val="0"/>
          <w:bCs w:val="0"/>
          <w:color w:val="000000"/>
          <w:sz w:val="24"/>
          <w:szCs w:val="24"/>
        </w:rPr>
        <w:sym w:font="HQPB1" w:char="F08C"/>
      </w:r>
      <w:r w:rsidR="00585769" w:rsidRPr="006E1AB5">
        <w:rPr>
          <w:rFonts w:ascii="HQPB4" w:hAnsi="HQPB4"/>
          <w:b w:val="0"/>
          <w:bCs w:val="0"/>
          <w:color w:val="000000"/>
          <w:sz w:val="24"/>
          <w:szCs w:val="24"/>
        </w:rPr>
        <w:sym w:font="HQPB4" w:char="F0CE"/>
      </w:r>
      <w:r w:rsidR="00585769" w:rsidRPr="006E1AB5">
        <w:rPr>
          <w:rFonts w:ascii="HQPB1" w:hAnsi="HQPB1"/>
          <w:b w:val="0"/>
          <w:bCs w:val="0"/>
          <w:color w:val="000000"/>
          <w:sz w:val="24"/>
          <w:szCs w:val="24"/>
        </w:rPr>
        <w:sym w:font="HQPB1" w:char="F029"/>
      </w:r>
      <w:r w:rsidR="00585769" w:rsidRPr="006E1AB5">
        <w:rPr>
          <w:rFonts w:ascii="HQPB5" w:hAnsi="HQPB5"/>
          <w:b w:val="0"/>
          <w:bCs w:val="0"/>
          <w:color w:val="000000"/>
          <w:sz w:val="24"/>
          <w:szCs w:val="24"/>
        </w:rPr>
        <w:sym w:font="HQPB5" w:char="F075"/>
      </w:r>
      <w:r w:rsidR="00585769" w:rsidRPr="006E1AB5">
        <w:rPr>
          <w:rFonts w:ascii="HQPB2" w:hAnsi="HQPB2"/>
          <w:b w:val="0"/>
          <w:bCs w:val="0"/>
          <w:color w:val="000000"/>
          <w:sz w:val="24"/>
          <w:szCs w:val="24"/>
        </w:rPr>
        <w:sym w:font="HQPB2" w:char="F072"/>
      </w:r>
      <w:r w:rsidR="00585769" w:rsidRPr="006E1AB5">
        <w:rPr>
          <w:rFonts w:ascii="HQPB2" w:hAnsi="HQPB2"/>
          <w:b w:val="0"/>
          <w:bCs w:val="0"/>
          <w:color w:val="000000"/>
          <w:sz w:val="24"/>
          <w:szCs w:val="24"/>
          <w:rtl/>
        </w:rPr>
        <w:t xml:space="preserve"> </w:t>
      </w:r>
      <w:r w:rsidR="00585769" w:rsidRPr="006E1AB5">
        <w:rPr>
          <w:rFonts w:ascii="HQPB5" w:hAnsi="HQPB5"/>
          <w:b w:val="0"/>
          <w:bCs w:val="0"/>
          <w:color w:val="000000"/>
          <w:sz w:val="24"/>
          <w:szCs w:val="24"/>
        </w:rPr>
        <w:sym w:font="HQPB5" w:char="F079"/>
      </w:r>
      <w:r w:rsidR="00585769" w:rsidRPr="006E1AB5">
        <w:rPr>
          <w:rFonts w:ascii="HQPB2" w:hAnsi="HQPB2"/>
          <w:b w:val="0"/>
          <w:bCs w:val="0"/>
          <w:color w:val="000000"/>
          <w:sz w:val="24"/>
          <w:szCs w:val="24"/>
        </w:rPr>
        <w:sym w:font="HQPB2" w:char="F037"/>
      </w:r>
      <w:r w:rsidR="00585769" w:rsidRPr="006E1AB5">
        <w:rPr>
          <w:rFonts w:ascii="HQPB5" w:hAnsi="HQPB5"/>
          <w:b w:val="0"/>
          <w:bCs w:val="0"/>
          <w:color w:val="000000"/>
          <w:sz w:val="24"/>
          <w:szCs w:val="24"/>
        </w:rPr>
        <w:sym w:font="HQPB5" w:char="F073"/>
      </w:r>
      <w:r w:rsidR="00585769" w:rsidRPr="006E1AB5">
        <w:rPr>
          <w:rFonts w:ascii="HQPB2" w:hAnsi="HQPB2"/>
          <w:b w:val="0"/>
          <w:bCs w:val="0"/>
          <w:color w:val="000000"/>
          <w:sz w:val="24"/>
          <w:szCs w:val="24"/>
        </w:rPr>
        <w:sym w:font="HQPB2" w:char="F039"/>
      </w:r>
      <w:r w:rsidR="00585769" w:rsidRPr="006E1AB5">
        <w:rPr>
          <w:rFonts w:ascii="HQPB5" w:hAnsi="HQPB5"/>
          <w:b w:val="0"/>
          <w:bCs w:val="0"/>
          <w:color w:val="000000"/>
          <w:sz w:val="24"/>
          <w:szCs w:val="24"/>
        </w:rPr>
        <w:sym w:font="HQPB5" w:char="F072"/>
      </w:r>
      <w:r w:rsidR="00585769" w:rsidRPr="006E1AB5">
        <w:rPr>
          <w:rFonts w:ascii="HQPB1" w:hAnsi="HQPB1"/>
          <w:b w:val="0"/>
          <w:bCs w:val="0"/>
          <w:color w:val="000000"/>
          <w:sz w:val="24"/>
          <w:szCs w:val="24"/>
        </w:rPr>
        <w:sym w:font="HQPB1" w:char="F027"/>
      </w:r>
      <w:r w:rsidR="00585769" w:rsidRPr="006E1AB5">
        <w:rPr>
          <w:rFonts w:ascii="HQPB5" w:hAnsi="HQPB5"/>
          <w:b w:val="0"/>
          <w:bCs w:val="0"/>
          <w:color w:val="000000"/>
          <w:sz w:val="24"/>
          <w:szCs w:val="24"/>
        </w:rPr>
        <w:sym w:font="HQPB5" w:char="F079"/>
      </w:r>
      <w:r w:rsidR="00585769" w:rsidRPr="006E1AB5">
        <w:rPr>
          <w:rFonts w:ascii="HQPB1" w:hAnsi="HQPB1"/>
          <w:b w:val="0"/>
          <w:bCs w:val="0"/>
          <w:color w:val="000000"/>
          <w:sz w:val="24"/>
          <w:szCs w:val="24"/>
        </w:rPr>
        <w:sym w:font="HQPB1" w:char="F099"/>
      </w:r>
      <w:r w:rsidR="00585769" w:rsidRPr="006E1AB5">
        <w:rPr>
          <w:rFonts w:ascii="HQPB1" w:hAnsi="HQPB1"/>
          <w:b w:val="0"/>
          <w:bCs w:val="0"/>
          <w:color w:val="000000"/>
          <w:sz w:val="24"/>
          <w:szCs w:val="24"/>
          <w:rtl/>
        </w:rPr>
        <w:t xml:space="preserve"> </w:t>
      </w:r>
      <w:r w:rsidR="00585769" w:rsidRPr="006E1AB5">
        <w:rPr>
          <w:rFonts w:ascii="HQPB2" w:hAnsi="HQPB2"/>
          <w:b w:val="0"/>
          <w:bCs w:val="0"/>
          <w:color w:val="000000"/>
          <w:sz w:val="24"/>
          <w:szCs w:val="24"/>
        </w:rPr>
        <w:sym w:font="HQPB2" w:char="F093"/>
      </w:r>
      <w:r w:rsidR="00585769" w:rsidRPr="006E1AB5">
        <w:rPr>
          <w:rFonts w:ascii="HQPB4" w:hAnsi="HQPB4"/>
          <w:b w:val="0"/>
          <w:bCs w:val="0"/>
          <w:color w:val="000000"/>
          <w:sz w:val="24"/>
          <w:szCs w:val="24"/>
        </w:rPr>
        <w:sym w:font="HQPB4" w:char="F0CF"/>
      </w:r>
      <w:r w:rsidR="00585769" w:rsidRPr="006E1AB5">
        <w:rPr>
          <w:rFonts w:ascii="HQPB1" w:hAnsi="HQPB1"/>
          <w:b w:val="0"/>
          <w:bCs w:val="0"/>
          <w:color w:val="000000"/>
          <w:sz w:val="24"/>
          <w:szCs w:val="24"/>
        </w:rPr>
        <w:sym w:font="HQPB1" w:char="F08A"/>
      </w:r>
      <w:r w:rsidR="00585769" w:rsidRPr="006E1AB5">
        <w:rPr>
          <w:rFonts w:ascii="HQPB1" w:hAnsi="HQPB1"/>
          <w:b w:val="0"/>
          <w:bCs w:val="0"/>
          <w:color w:val="000000"/>
          <w:sz w:val="24"/>
          <w:szCs w:val="24"/>
        </w:rPr>
        <w:sym w:font="HQPB1" w:char="F024"/>
      </w:r>
      <w:r w:rsidR="00585769" w:rsidRPr="006E1AB5">
        <w:rPr>
          <w:rFonts w:ascii="HQPB5" w:hAnsi="HQPB5"/>
          <w:b w:val="0"/>
          <w:bCs w:val="0"/>
          <w:color w:val="000000"/>
          <w:sz w:val="24"/>
          <w:szCs w:val="24"/>
        </w:rPr>
        <w:sym w:font="HQPB5" w:char="F074"/>
      </w:r>
      <w:r w:rsidR="00585769" w:rsidRPr="006E1AB5">
        <w:rPr>
          <w:rFonts w:ascii="HQPB1" w:hAnsi="HQPB1"/>
          <w:b w:val="0"/>
          <w:bCs w:val="0"/>
          <w:color w:val="000000"/>
          <w:sz w:val="24"/>
          <w:szCs w:val="24"/>
        </w:rPr>
        <w:sym w:font="HQPB1" w:char="F036"/>
      </w:r>
      <w:r w:rsidR="00585769" w:rsidRPr="006E1AB5">
        <w:rPr>
          <w:rFonts w:ascii="HQPB4" w:hAnsi="HQPB4"/>
          <w:b w:val="0"/>
          <w:bCs w:val="0"/>
          <w:color w:val="000000"/>
          <w:sz w:val="24"/>
          <w:szCs w:val="24"/>
        </w:rPr>
        <w:sym w:font="HQPB4" w:char="F0CF"/>
      </w:r>
      <w:r w:rsidR="00585769" w:rsidRPr="006E1AB5">
        <w:rPr>
          <w:rFonts w:ascii="HQPB1" w:hAnsi="HQPB1"/>
          <w:b w:val="0"/>
          <w:bCs w:val="0"/>
          <w:color w:val="000000"/>
          <w:sz w:val="24"/>
          <w:szCs w:val="24"/>
        </w:rPr>
        <w:sym w:font="HQPB1" w:char="F0E3"/>
      </w:r>
      <w:r w:rsidR="00585769" w:rsidRPr="006E1AB5">
        <w:rPr>
          <w:rFonts w:ascii="HQPB1" w:hAnsi="HQPB1"/>
          <w:b w:val="0"/>
          <w:bCs w:val="0"/>
          <w:color w:val="000000"/>
          <w:sz w:val="24"/>
          <w:szCs w:val="24"/>
          <w:rtl/>
        </w:rPr>
        <w:t xml:space="preserve"> </w:t>
      </w:r>
      <w:r w:rsidR="00585769" w:rsidRPr="006E1AB5">
        <w:rPr>
          <w:rFonts w:ascii="HQPB2" w:hAnsi="HQPB2"/>
          <w:b w:val="0"/>
          <w:bCs w:val="0"/>
          <w:color w:val="000000"/>
          <w:sz w:val="24"/>
          <w:szCs w:val="24"/>
        </w:rPr>
        <w:sym w:font="HQPB2" w:char="F0D3"/>
      </w:r>
      <w:r w:rsidR="00585769" w:rsidRPr="006E1AB5">
        <w:rPr>
          <w:rFonts w:ascii="HQPB4" w:hAnsi="HQPB4"/>
          <w:b w:val="0"/>
          <w:bCs w:val="0"/>
          <w:color w:val="000000"/>
          <w:sz w:val="24"/>
          <w:szCs w:val="24"/>
        </w:rPr>
        <w:sym w:font="HQPB4" w:char="F0C9"/>
      </w:r>
      <w:r w:rsidR="00585769" w:rsidRPr="006E1AB5">
        <w:rPr>
          <w:rFonts w:ascii="HQPB4" w:hAnsi="HQPB4"/>
          <w:b w:val="0"/>
          <w:bCs w:val="0"/>
          <w:color w:val="000000"/>
          <w:sz w:val="24"/>
          <w:szCs w:val="24"/>
        </w:rPr>
        <w:sym w:font="HQPB4" w:char="F069"/>
      </w:r>
      <w:r w:rsidR="00585769" w:rsidRPr="006E1AB5">
        <w:rPr>
          <w:rFonts w:ascii="HQPB2" w:hAnsi="HQPB2"/>
          <w:b w:val="0"/>
          <w:bCs w:val="0"/>
          <w:color w:val="000000"/>
          <w:sz w:val="24"/>
          <w:szCs w:val="24"/>
        </w:rPr>
        <w:sym w:font="HQPB2" w:char="F05F"/>
      </w:r>
      <w:r w:rsidR="00585769" w:rsidRPr="006E1AB5">
        <w:rPr>
          <w:rFonts w:ascii="HQPB5" w:hAnsi="HQPB5"/>
          <w:b w:val="0"/>
          <w:bCs w:val="0"/>
          <w:color w:val="000000"/>
          <w:sz w:val="24"/>
          <w:szCs w:val="24"/>
        </w:rPr>
        <w:sym w:font="HQPB5" w:char="F074"/>
      </w:r>
      <w:r w:rsidR="00585769" w:rsidRPr="006E1AB5">
        <w:rPr>
          <w:rFonts w:ascii="HQPB1" w:hAnsi="HQPB1"/>
          <w:b w:val="0"/>
          <w:bCs w:val="0"/>
          <w:color w:val="000000"/>
          <w:sz w:val="24"/>
          <w:szCs w:val="24"/>
        </w:rPr>
        <w:sym w:font="HQPB1" w:char="F0E3"/>
      </w:r>
      <w:r w:rsidR="00585769" w:rsidRPr="006E1AB5">
        <w:rPr>
          <w:rFonts w:ascii="HQPB1" w:hAnsi="HQPB1"/>
          <w:b w:val="0"/>
          <w:bCs w:val="0"/>
          <w:color w:val="000000"/>
          <w:sz w:val="24"/>
          <w:szCs w:val="24"/>
          <w:rtl/>
        </w:rPr>
        <w:t xml:space="preserve"> </w:t>
      </w:r>
      <w:r w:rsidR="00585769" w:rsidRPr="006E1AB5">
        <w:rPr>
          <w:rFonts w:ascii="HQPB2" w:hAnsi="HQPB2"/>
          <w:b w:val="0"/>
          <w:bCs w:val="0"/>
          <w:color w:val="000000"/>
          <w:sz w:val="24"/>
          <w:szCs w:val="24"/>
        </w:rPr>
        <w:sym w:font="HQPB2" w:char="F092"/>
      </w:r>
      <w:r w:rsidR="00585769" w:rsidRPr="006E1AB5">
        <w:rPr>
          <w:rFonts w:ascii="HQPB4" w:hAnsi="HQPB4"/>
          <w:b w:val="0"/>
          <w:bCs w:val="0"/>
          <w:color w:val="000000"/>
          <w:sz w:val="24"/>
          <w:szCs w:val="24"/>
        </w:rPr>
        <w:sym w:font="HQPB4" w:char="F0CF"/>
      </w:r>
      <w:r w:rsidR="00585769" w:rsidRPr="006E1AB5">
        <w:rPr>
          <w:rFonts w:ascii="HQPB4" w:hAnsi="HQPB4"/>
          <w:b w:val="0"/>
          <w:bCs w:val="0"/>
          <w:color w:val="000000"/>
          <w:sz w:val="24"/>
          <w:szCs w:val="24"/>
        </w:rPr>
        <w:sym w:font="HQPB4" w:char="F06F"/>
      </w:r>
      <w:r w:rsidR="00585769" w:rsidRPr="006E1AB5">
        <w:rPr>
          <w:rFonts w:ascii="HQPB2" w:hAnsi="HQPB2"/>
          <w:b w:val="0"/>
          <w:bCs w:val="0"/>
          <w:color w:val="000000"/>
          <w:sz w:val="24"/>
          <w:szCs w:val="24"/>
        </w:rPr>
        <w:sym w:font="HQPB2" w:char="F054"/>
      </w:r>
      <w:r w:rsidR="00585769" w:rsidRPr="006E1AB5">
        <w:rPr>
          <w:rFonts w:ascii="HQPB4" w:hAnsi="HQPB4"/>
          <w:b w:val="0"/>
          <w:bCs w:val="0"/>
          <w:color w:val="000000"/>
          <w:sz w:val="24"/>
          <w:szCs w:val="24"/>
        </w:rPr>
        <w:sym w:font="HQPB4" w:char="F0CE"/>
      </w:r>
      <w:r w:rsidR="00585769" w:rsidRPr="006E1AB5">
        <w:rPr>
          <w:rFonts w:ascii="HQPB1" w:hAnsi="HQPB1"/>
          <w:b w:val="0"/>
          <w:bCs w:val="0"/>
          <w:color w:val="000000"/>
          <w:sz w:val="24"/>
          <w:szCs w:val="24"/>
        </w:rPr>
        <w:sym w:font="HQPB1" w:char="F02A"/>
      </w:r>
      <w:r w:rsidR="00585769" w:rsidRPr="006E1AB5">
        <w:rPr>
          <w:rFonts w:ascii="HQPB5" w:hAnsi="HQPB5"/>
          <w:b w:val="0"/>
          <w:bCs w:val="0"/>
          <w:color w:val="000000"/>
          <w:sz w:val="24"/>
          <w:szCs w:val="24"/>
        </w:rPr>
        <w:sym w:font="HQPB5" w:char="F073"/>
      </w:r>
      <w:r w:rsidR="00585769" w:rsidRPr="006E1AB5">
        <w:rPr>
          <w:rFonts w:ascii="HQPB1" w:hAnsi="HQPB1"/>
          <w:b w:val="0"/>
          <w:bCs w:val="0"/>
          <w:color w:val="000000"/>
          <w:sz w:val="24"/>
          <w:szCs w:val="24"/>
        </w:rPr>
        <w:sym w:font="HQPB1" w:char="F0F9"/>
      </w:r>
      <w:r w:rsidR="00585769" w:rsidRPr="006E1AB5">
        <w:rPr>
          <w:rFonts w:ascii="HQPB1" w:hAnsi="HQPB1"/>
          <w:b w:val="0"/>
          <w:bCs w:val="0"/>
          <w:color w:val="000000"/>
          <w:sz w:val="24"/>
          <w:szCs w:val="24"/>
          <w:rtl/>
        </w:rPr>
        <w:t xml:space="preserve"> </w:t>
      </w:r>
      <w:r w:rsidR="00585769" w:rsidRPr="006E1AB5">
        <w:rPr>
          <w:rFonts w:ascii="HQPB4" w:hAnsi="HQPB4"/>
          <w:b w:val="0"/>
          <w:bCs w:val="0"/>
          <w:color w:val="000000"/>
          <w:sz w:val="24"/>
          <w:szCs w:val="24"/>
        </w:rPr>
        <w:sym w:font="HQPB4" w:char="F0EB"/>
      </w:r>
      <w:r w:rsidR="00585769" w:rsidRPr="006E1AB5">
        <w:rPr>
          <w:rFonts w:ascii="HQPB1" w:hAnsi="HQPB1"/>
          <w:b w:val="0"/>
          <w:bCs w:val="0"/>
          <w:color w:val="000000"/>
          <w:sz w:val="24"/>
          <w:szCs w:val="24"/>
        </w:rPr>
        <w:sym w:font="HQPB1" w:char="F03D"/>
      </w:r>
      <w:r w:rsidR="00585769" w:rsidRPr="006E1AB5">
        <w:rPr>
          <w:rFonts w:ascii="HQPB2" w:hAnsi="HQPB2"/>
          <w:b w:val="0"/>
          <w:bCs w:val="0"/>
          <w:color w:val="000000"/>
          <w:sz w:val="24"/>
          <w:szCs w:val="24"/>
        </w:rPr>
        <w:sym w:font="HQPB2" w:char="F083"/>
      </w:r>
      <w:r w:rsidR="00585769" w:rsidRPr="006E1AB5">
        <w:rPr>
          <w:rFonts w:ascii="HQPB4" w:hAnsi="HQPB4"/>
          <w:b w:val="0"/>
          <w:bCs w:val="0"/>
          <w:color w:val="000000"/>
          <w:sz w:val="24"/>
          <w:szCs w:val="24"/>
        </w:rPr>
        <w:sym w:font="HQPB4" w:char="F0CD"/>
      </w:r>
      <w:r w:rsidR="00585769" w:rsidRPr="006E1AB5">
        <w:rPr>
          <w:rFonts w:ascii="HQPB1" w:hAnsi="HQPB1"/>
          <w:b w:val="0"/>
          <w:bCs w:val="0"/>
          <w:color w:val="000000"/>
          <w:sz w:val="24"/>
          <w:szCs w:val="24"/>
        </w:rPr>
        <w:sym w:font="HQPB1" w:char="F08D"/>
      </w:r>
      <w:r w:rsidR="00585769" w:rsidRPr="006E1AB5">
        <w:rPr>
          <w:rFonts w:ascii="HQPB5" w:hAnsi="HQPB5"/>
          <w:b w:val="0"/>
          <w:bCs w:val="0"/>
          <w:color w:val="000000"/>
          <w:sz w:val="24"/>
          <w:szCs w:val="24"/>
        </w:rPr>
        <w:sym w:font="HQPB5" w:char="F073"/>
      </w:r>
      <w:r w:rsidR="00585769" w:rsidRPr="006E1AB5">
        <w:rPr>
          <w:rFonts w:ascii="HQPB2" w:hAnsi="HQPB2"/>
          <w:b w:val="0"/>
          <w:bCs w:val="0"/>
          <w:color w:val="000000"/>
          <w:sz w:val="24"/>
          <w:szCs w:val="24"/>
        </w:rPr>
        <w:sym w:font="HQPB2" w:char="F025"/>
      </w:r>
      <w:r w:rsidR="00585769" w:rsidRPr="006E1AB5">
        <w:rPr>
          <w:rFonts w:ascii="HQPB2" w:hAnsi="HQPB2"/>
          <w:b w:val="0"/>
          <w:bCs w:val="0"/>
          <w:color w:val="000000"/>
          <w:sz w:val="24"/>
          <w:szCs w:val="24"/>
          <w:rtl/>
        </w:rPr>
        <w:t xml:space="preserve"> </w:t>
      </w:r>
      <w:r w:rsidR="00585769" w:rsidRPr="006E1AB5">
        <w:rPr>
          <w:rFonts w:ascii="HQPB4" w:hAnsi="HQPB4"/>
          <w:b w:val="0"/>
          <w:bCs w:val="0"/>
          <w:color w:val="000000"/>
          <w:sz w:val="24"/>
          <w:szCs w:val="24"/>
        </w:rPr>
        <w:sym w:font="HQPB4" w:char="F028"/>
      </w:r>
      <w:r w:rsidR="00585769" w:rsidRPr="006E1AB5">
        <w:rPr>
          <w:rFonts w:ascii="HQPB4" w:hAnsi="HQPB4"/>
          <w:b w:val="0"/>
          <w:bCs w:val="0"/>
          <w:color w:val="000000"/>
          <w:sz w:val="24"/>
          <w:szCs w:val="24"/>
          <w:rtl/>
        </w:rPr>
        <w:t xml:space="preserve"> </w:t>
      </w:r>
      <w:r w:rsidR="00585769" w:rsidRPr="006E1AB5">
        <w:rPr>
          <w:rFonts w:ascii="HQPB4" w:hAnsi="HQPB4"/>
          <w:b w:val="0"/>
          <w:bCs w:val="0"/>
          <w:color w:val="000000"/>
          <w:sz w:val="24"/>
          <w:szCs w:val="24"/>
        </w:rPr>
        <w:sym w:font="HQPB4" w:char="F0DC"/>
      </w:r>
      <w:r w:rsidR="00585769" w:rsidRPr="006E1AB5">
        <w:rPr>
          <w:rFonts w:ascii="HQPB1" w:hAnsi="HQPB1"/>
          <w:b w:val="0"/>
          <w:bCs w:val="0"/>
          <w:color w:val="000000"/>
          <w:sz w:val="24"/>
          <w:szCs w:val="24"/>
        </w:rPr>
        <w:sym w:font="HQPB1" w:char="F03D"/>
      </w:r>
      <w:r w:rsidR="00585769" w:rsidRPr="006E1AB5">
        <w:rPr>
          <w:rFonts w:ascii="HQPB2" w:hAnsi="HQPB2"/>
          <w:b w:val="0"/>
          <w:bCs w:val="0"/>
          <w:color w:val="000000"/>
          <w:sz w:val="24"/>
          <w:szCs w:val="24"/>
        </w:rPr>
        <w:sym w:font="HQPB2" w:char="F08B"/>
      </w:r>
      <w:r w:rsidR="00585769" w:rsidRPr="006E1AB5">
        <w:rPr>
          <w:rFonts w:ascii="HQPB4" w:hAnsi="HQPB4"/>
          <w:b w:val="0"/>
          <w:bCs w:val="0"/>
          <w:color w:val="000000"/>
          <w:sz w:val="24"/>
          <w:szCs w:val="24"/>
        </w:rPr>
        <w:sym w:font="HQPB4" w:char="F0C5"/>
      </w:r>
      <w:r w:rsidR="00585769" w:rsidRPr="006E1AB5">
        <w:rPr>
          <w:rFonts w:ascii="HQPB1" w:hAnsi="HQPB1"/>
          <w:b w:val="0"/>
          <w:bCs w:val="0"/>
          <w:color w:val="000000"/>
          <w:sz w:val="24"/>
          <w:szCs w:val="24"/>
        </w:rPr>
        <w:sym w:font="HQPB1" w:char="F05F"/>
      </w:r>
      <w:r w:rsidR="00585769" w:rsidRPr="006E1AB5">
        <w:rPr>
          <w:rFonts w:ascii="HQPB4" w:hAnsi="HQPB4"/>
          <w:b w:val="0"/>
          <w:bCs w:val="0"/>
          <w:color w:val="000000"/>
          <w:sz w:val="24"/>
          <w:szCs w:val="24"/>
        </w:rPr>
        <w:sym w:font="HQPB4" w:char="F0E9"/>
      </w:r>
      <w:r w:rsidR="00585769" w:rsidRPr="006E1AB5">
        <w:rPr>
          <w:rFonts w:ascii="HQPB1" w:hAnsi="HQPB1"/>
          <w:b w:val="0"/>
          <w:bCs w:val="0"/>
          <w:color w:val="000000"/>
          <w:sz w:val="24"/>
          <w:szCs w:val="24"/>
        </w:rPr>
        <w:sym w:font="HQPB1" w:char="F026"/>
      </w:r>
      <w:r w:rsidR="00585769" w:rsidRPr="006E1AB5">
        <w:rPr>
          <w:rFonts w:ascii="HQPB1" w:hAnsi="HQPB1"/>
          <w:b w:val="0"/>
          <w:bCs w:val="0"/>
          <w:color w:val="000000"/>
          <w:sz w:val="24"/>
          <w:szCs w:val="24"/>
          <w:rtl/>
        </w:rPr>
        <w:t xml:space="preserve"> </w:t>
      </w:r>
      <w:r w:rsidR="00585769" w:rsidRPr="006E1AB5">
        <w:rPr>
          <w:rFonts w:ascii="HQPB5" w:hAnsi="HQPB5"/>
          <w:b w:val="0"/>
          <w:bCs w:val="0"/>
          <w:color w:val="000000"/>
          <w:sz w:val="24"/>
          <w:szCs w:val="24"/>
        </w:rPr>
        <w:sym w:font="HQPB5" w:char="F06E"/>
      </w:r>
      <w:r w:rsidR="00585769" w:rsidRPr="006E1AB5">
        <w:rPr>
          <w:rFonts w:ascii="HQPB2" w:hAnsi="HQPB2"/>
          <w:b w:val="0"/>
          <w:bCs w:val="0"/>
          <w:color w:val="000000"/>
          <w:sz w:val="24"/>
          <w:szCs w:val="24"/>
        </w:rPr>
        <w:sym w:font="HQPB2" w:char="F06F"/>
      </w:r>
      <w:r w:rsidR="00585769" w:rsidRPr="006E1AB5">
        <w:rPr>
          <w:rFonts w:ascii="HQPB5" w:hAnsi="HQPB5"/>
          <w:b w:val="0"/>
          <w:bCs w:val="0"/>
          <w:color w:val="000000"/>
          <w:sz w:val="24"/>
          <w:szCs w:val="24"/>
        </w:rPr>
        <w:sym w:font="HQPB5" w:char="F075"/>
      </w:r>
      <w:r w:rsidR="00585769" w:rsidRPr="006E1AB5">
        <w:rPr>
          <w:rFonts w:ascii="HQPB2" w:hAnsi="HQPB2"/>
          <w:b w:val="0"/>
          <w:bCs w:val="0"/>
          <w:color w:val="000000"/>
          <w:sz w:val="24"/>
          <w:szCs w:val="24"/>
        </w:rPr>
        <w:sym w:font="HQPB2" w:char="F071"/>
      </w:r>
      <w:r w:rsidR="00585769" w:rsidRPr="006E1AB5">
        <w:rPr>
          <w:rFonts w:ascii="HQPB4" w:hAnsi="HQPB4"/>
          <w:b w:val="0"/>
          <w:bCs w:val="0"/>
          <w:color w:val="000000"/>
          <w:sz w:val="24"/>
          <w:szCs w:val="24"/>
        </w:rPr>
        <w:sym w:font="HQPB4" w:char="F0F4"/>
      </w:r>
      <w:r w:rsidR="00585769" w:rsidRPr="006E1AB5">
        <w:rPr>
          <w:rFonts w:ascii="HQPB1" w:hAnsi="HQPB1"/>
          <w:b w:val="0"/>
          <w:bCs w:val="0"/>
          <w:color w:val="000000"/>
          <w:sz w:val="24"/>
          <w:szCs w:val="24"/>
        </w:rPr>
        <w:sym w:font="HQPB1" w:char="F0E3"/>
      </w:r>
      <w:r w:rsidR="00585769" w:rsidRPr="006E1AB5">
        <w:rPr>
          <w:rFonts w:ascii="HQPB5" w:hAnsi="HQPB5"/>
          <w:b w:val="0"/>
          <w:bCs w:val="0"/>
          <w:color w:val="000000"/>
          <w:sz w:val="24"/>
          <w:szCs w:val="24"/>
        </w:rPr>
        <w:sym w:font="HQPB5" w:char="F079"/>
      </w:r>
      <w:r w:rsidR="00585769" w:rsidRPr="006E1AB5">
        <w:rPr>
          <w:rFonts w:ascii="HQPB1" w:hAnsi="HQPB1"/>
          <w:b w:val="0"/>
          <w:bCs w:val="0"/>
          <w:color w:val="000000"/>
          <w:sz w:val="24"/>
          <w:szCs w:val="24"/>
        </w:rPr>
        <w:sym w:font="HQPB1" w:char="F08A"/>
      </w:r>
      <w:r w:rsidR="00585769" w:rsidRPr="006E1AB5">
        <w:rPr>
          <w:rFonts w:ascii="HQPB1" w:hAnsi="HQPB1"/>
          <w:b w:val="0"/>
          <w:bCs w:val="0"/>
          <w:color w:val="000000"/>
          <w:sz w:val="24"/>
          <w:szCs w:val="24"/>
          <w:rtl/>
        </w:rPr>
        <w:t xml:space="preserve"> </w:t>
      </w:r>
      <w:r w:rsidR="00585769" w:rsidRPr="006E1AB5">
        <w:rPr>
          <w:rFonts w:ascii="HQPB4" w:hAnsi="HQPB4"/>
          <w:b w:val="0"/>
          <w:bCs w:val="0"/>
          <w:color w:val="000000"/>
          <w:sz w:val="24"/>
          <w:szCs w:val="24"/>
        </w:rPr>
        <w:sym w:font="HQPB4" w:char="F0C6"/>
      </w:r>
      <w:r w:rsidR="00585769" w:rsidRPr="006E1AB5">
        <w:rPr>
          <w:rFonts w:ascii="HQPB1" w:hAnsi="HQPB1"/>
          <w:b w:val="0"/>
          <w:bCs w:val="0"/>
          <w:color w:val="000000"/>
          <w:sz w:val="24"/>
          <w:szCs w:val="24"/>
        </w:rPr>
        <w:sym w:font="HQPB1" w:char="F0ED"/>
      </w:r>
      <w:r w:rsidR="00585769" w:rsidRPr="006E1AB5">
        <w:rPr>
          <w:rFonts w:ascii="HQPB1" w:hAnsi="HQPB1"/>
          <w:b w:val="0"/>
          <w:bCs w:val="0"/>
          <w:color w:val="000000"/>
          <w:sz w:val="24"/>
          <w:szCs w:val="24"/>
        </w:rPr>
        <w:sym w:font="HQPB1" w:char="F023"/>
      </w:r>
      <w:r w:rsidR="00585769" w:rsidRPr="006E1AB5">
        <w:rPr>
          <w:rFonts w:ascii="HQPB4" w:hAnsi="HQPB4"/>
          <w:b w:val="0"/>
          <w:bCs w:val="0"/>
          <w:color w:val="000000"/>
          <w:sz w:val="24"/>
          <w:szCs w:val="24"/>
        </w:rPr>
        <w:sym w:font="HQPB4" w:char="F0A4"/>
      </w:r>
      <w:r w:rsidR="00585769" w:rsidRPr="006E1AB5">
        <w:rPr>
          <w:rFonts w:ascii="HQPB3" w:hAnsi="HQPB3"/>
          <w:b w:val="0"/>
          <w:bCs w:val="0"/>
          <w:color w:val="000000"/>
          <w:sz w:val="24"/>
          <w:szCs w:val="24"/>
        </w:rPr>
        <w:sym w:font="HQPB3" w:char="F024"/>
      </w:r>
      <w:r w:rsidR="00585769" w:rsidRPr="006E1AB5">
        <w:rPr>
          <w:rFonts w:ascii="HQPB3" w:hAnsi="HQPB3"/>
          <w:b w:val="0"/>
          <w:bCs w:val="0"/>
          <w:color w:val="000000"/>
          <w:sz w:val="24"/>
          <w:szCs w:val="24"/>
        </w:rPr>
        <w:sym w:font="HQPB3" w:char="F021"/>
      </w:r>
      <w:r w:rsidR="00585769" w:rsidRPr="006E1AB5">
        <w:rPr>
          <w:rFonts w:ascii="HQPB5" w:hAnsi="HQPB5"/>
          <w:b w:val="0"/>
          <w:bCs w:val="0"/>
          <w:color w:val="000000"/>
          <w:sz w:val="24"/>
          <w:szCs w:val="24"/>
        </w:rPr>
        <w:sym w:font="HQPB5" w:char="F024"/>
      </w:r>
      <w:r w:rsidR="00585769" w:rsidRPr="006E1AB5">
        <w:rPr>
          <w:rFonts w:ascii="HQPB1" w:hAnsi="HQPB1"/>
          <w:b w:val="0"/>
          <w:bCs w:val="0"/>
          <w:color w:val="000000"/>
          <w:sz w:val="24"/>
          <w:szCs w:val="24"/>
        </w:rPr>
        <w:sym w:font="HQPB1" w:char="F023"/>
      </w:r>
      <w:r w:rsidR="00585769" w:rsidRPr="006E1AB5">
        <w:rPr>
          <w:rFonts w:ascii="HQPB1" w:hAnsi="HQPB1"/>
          <w:b w:val="0"/>
          <w:bCs w:val="0"/>
          <w:color w:val="000000"/>
          <w:sz w:val="24"/>
          <w:szCs w:val="24"/>
          <w:rtl/>
        </w:rPr>
        <w:t xml:space="preserve"> </w:t>
      </w:r>
      <w:r w:rsidR="00585769" w:rsidRPr="006E1AB5">
        <w:rPr>
          <w:rFonts w:ascii="HQPB1" w:hAnsi="HQPB1"/>
          <w:b w:val="0"/>
          <w:bCs w:val="0"/>
          <w:color w:val="000000"/>
          <w:sz w:val="24"/>
          <w:szCs w:val="24"/>
        </w:rPr>
        <w:sym w:font="HQPB1" w:char="F023"/>
      </w:r>
      <w:r w:rsidR="00585769" w:rsidRPr="006E1AB5">
        <w:rPr>
          <w:rFonts w:ascii="HQPB5" w:hAnsi="HQPB5"/>
          <w:b w:val="0"/>
          <w:bCs w:val="0"/>
          <w:color w:val="000000"/>
          <w:sz w:val="24"/>
          <w:szCs w:val="24"/>
        </w:rPr>
        <w:sym w:font="HQPB5" w:char="F073"/>
      </w:r>
      <w:r w:rsidR="00585769" w:rsidRPr="006E1AB5">
        <w:rPr>
          <w:rFonts w:ascii="HQPB1" w:hAnsi="HQPB1"/>
          <w:b w:val="0"/>
          <w:bCs w:val="0"/>
          <w:color w:val="000000"/>
          <w:sz w:val="24"/>
          <w:szCs w:val="24"/>
        </w:rPr>
        <w:sym w:font="HQPB1" w:char="F08C"/>
      </w:r>
      <w:r w:rsidR="00585769" w:rsidRPr="006E1AB5">
        <w:rPr>
          <w:rFonts w:ascii="HQPB4" w:hAnsi="HQPB4"/>
          <w:b w:val="0"/>
          <w:bCs w:val="0"/>
          <w:color w:val="000000"/>
          <w:sz w:val="24"/>
          <w:szCs w:val="24"/>
        </w:rPr>
        <w:sym w:font="HQPB4" w:char="F0CE"/>
      </w:r>
      <w:r w:rsidR="00585769" w:rsidRPr="006E1AB5">
        <w:rPr>
          <w:rFonts w:ascii="HQPB1" w:hAnsi="HQPB1"/>
          <w:b w:val="0"/>
          <w:bCs w:val="0"/>
          <w:color w:val="000000"/>
          <w:sz w:val="24"/>
          <w:szCs w:val="24"/>
        </w:rPr>
        <w:sym w:font="HQPB1" w:char="F029"/>
      </w:r>
      <w:r w:rsidR="00585769" w:rsidRPr="006E1AB5">
        <w:rPr>
          <w:rFonts w:ascii="HQPB1" w:hAnsi="HQPB1"/>
          <w:b w:val="0"/>
          <w:bCs w:val="0"/>
          <w:color w:val="000000"/>
          <w:sz w:val="24"/>
          <w:szCs w:val="24"/>
          <w:rtl/>
        </w:rPr>
        <w:t xml:space="preserve"> </w:t>
      </w:r>
      <w:r w:rsidR="00585769" w:rsidRPr="006E1AB5">
        <w:rPr>
          <w:rFonts w:ascii="HQPB4" w:hAnsi="HQPB4"/>
          <w:b w:val="0"/>
          <w:bCs w:val="0"/>
          <w:color w:val="000000"/>
          <w:sz w:val="24"/>
          <w:szCs w:val="24"/>
        </w:rPr>
        <w:sym w:font="HQPB4" w:char="F0C8"/>
      </w:r>
      <w:r w:rsidR="00585769" w:rsidRPr="006E1AB5">
        <w:rPr>
          <w:rFonts w:ascii="HQPB2" w:hAnsi="HQPB2"/>
          <w:b w:val="0"/>
          <w:bCs w:val="0"/>
          <w:color w:val="000000"/>
          <w:sz w:val="24"/>
          <w:szCs w:val="24"/>
        </w:rPr>
        <w:sym w:font="HQPB2" w:char="F062"/>
      </w:r>
      <w:r w:rsidR="00585769" w:rsidRPr="006E1AB5">
        <w:rPr>
          <w:rFonts w:ascii="HQPB1" w:hAnsi="HQPB1"/>
          <w:b w:val="0"/>
          <w:bCs w:val="0"/>
          <w:color w:val="000000"/>
          <w:sz w:val="24"/>
          <w:szCs w:val="24"/>
        </w:rPr>
        <w:sym w:font="HQPB1" w:char="F024"/>
      </w:r>
      <w:r w:rsidR="00585769" w:rsidRPr="006E1AB5">
        <w:rPr>
          <w:rFonts w:ascii="HQPB5" w:hAnsi="HQPB5"/>
          <w:b w:val="0"/>
          <w:bCs w:val="0"/>
          <w:color w:val="000000"/>
          <w:sz w:val="24"/>
          <w:szCs w:val="24"/>
        </w:rPr>
        <w:sym w:font="HQPB5" w:char="F074"/>
      </w:r>
      <w:r w:rsidR="00585769" w:rsidRPr="006E1AB5">
        <w:rPr>
          <w:rFonts w:ascii="HQPB1" w:hAnsi="HQPB1"/>
          <w:b w:val="0"/>
          <w:bCs w:val="0"/>
          <w:color w:val="000000"/>
          <w:sz w:val="24"/>
          <w:szCs w:val="24"/>
        </w:rPr>
        <w:sym w:font="HQPB1" w:char="F0E3"/>
      </w:r>
      <w:r w:rsidR="00585769" w:rsidRPr="006E1AB5">
        <w:rPr>
          <w:rFonts w:ascii="HQPB5" w:hAnsi="HQPB5"/>
          <w:b w:val="0"/>
          <w:bCs w:val="0"/>
          <w:color w:val="000000"/>
          <w:sz w:val="24"/>
          <w:szCs w:val="24"/>
        </w:rPr>
        <w:sym w:font="HQPB5" w:char="F079"/>
      </w:r>
      <w:r w:rsidR="00585769" w:rsidRPr="006E1AB5">
        <w:rPr>
          <w:rFonts w:ascii="HQPB1" w:hAnsi="HQPB1"/>
          <w:b w:val="0"/>
          <w:bCs w:val="0"/>
          <w:color w:val="000000"/>
          <w:sz w:val="24"/>
          <w:szCs w:val="24"/>
        </w:rPr>
        <w:sym w:font="HQPB1" w:char="F08A"/>
      </w:r>
      <w:r w:rsidR="00585769" w:rsidRPr="006E1AB5">
        <w:rPr>
          <w:rFonts w:ascii="HQPB1" w:hAnsi="HQPB1"/>
          <w:b w:val="0"/>
          <w:bCs w:val="0"/>
          <w:color w:val="000000"/>
          <w:sz w:val="24"/>
          <w:szCs w:val="24"/>
          <w:rtl/>
        </w:rPr>
        <w:t xml:space="preserve"> </w:t>
      </w:r>
      <w:r w:rsidR="00585769" w:rsidRPr="006E1AB5">
        <w:rPr>
          <w:rFonts w:ascii="HQPB4" w:hAnsi="HQPB4"/>
          <w:b w:val="0"/>
          <w:bCs w:val="0"/>
          <w:color w:val="000000"/>
          <w:sz w:val="24"/>
          <w:szCs w:val="24"/>
        </w:rPr>
        <w:sym w:font="HQPB4" w:char="F028"/>
      </w:r>
      <w:r w:rsidR="00585769" w:rsidRPr="006E1AB5">
        <w:rPr>
          <w:rFonts w:ascii="HQPB4" w:hAnsi="HQPB4"/>
          <w:b w:val="0"/>
          <w:bCs w:val="0"/>
          <w:color w:val="000000"/>
          <w:sz w:val="24"/>
          <w:szCs w:val="24"/>
          <w:rtl/>
        </w:rPr>
        <w:t xml:space="preserve"> </w:t>
      </w:r>
      <w:r w:rsidR="00585769" w:rsidRPr="006E1AB5">
        <w:rPr>
          <w:rFonts w:ascii="HQPB5" w:hAnsi="HQPB5"/>
          <w:b w:val="0"/>
          <w:bCs w:val="0"/>
          <w:color w:val="000000"/>
          <w:sz w:val="24"/>
          <w:szCs w:val="24"/>
        </w:rPr>
        <w:sym w:font="HQPB5" w:char="F028"/>
      </w:r>
      <w:r w:rsidR="00585769" w:rsidRPr="006E1AB5">
        <w:rPr>
          <w:rFonts w:ascii="HQPB1" w:hAnsi="HQPB1"/>
          <w:b w:val="0"/>
          <w:bCs w:val="0"/>
          <w:color w:val="000000"/>
          <w:sz w:val="24"/>
          <w:szCs w:val="24"/>
        </w:rPr>
        <w:sym w:font="HQPB1" w:char="F023"/>
      </w:r>
      <w:r w:rsidR="00585769" w:rsidRPr="006E1AB5">
        <w:rPr>
          <w:rFonts w:ascii="HQPB2" w:hAnsi="HQPB2"/>
          <w:b w:val="0"/>
          <w:bCs w:val="0"/>
          <w:color w:val="000000"/>
          <w:sz w:val="24"/>
          <w:szCs w:val="24"/>
        </w:rPr>
        <w:sym w:font="HQPB2" w:char="F071"/>
      </w:r>
      <w:r w:rsidR="00585769" w:rsidRPr="006E1AB5">
        <w:rPr>
          <w:rFonts w:ascii="HQPB4" w:hAnsi="HQPB4"/>
          <w:b w:val="0"/>
          <w:bCs w:val="0"/>
          <w:color w:val="000000"/>
          <w:sz w:val="24"/>
          <w:szCs w:val="24"/>
        </w:rPr>
        <w:sym w:font="HQPB4" w:char="F0E7"/>
      </w:r>
      <w:r w:rsidR="00585769" w:rsidRPr="006E1AB5">
        <w:rPr>
          <w:rFonts w:ascii="HQPB1" w:hAnsi="HQPB1"/>
          <w:b w:val="0"/>
          <w:bCs w:val="0"/>
          <w:color w:val="000000"/>
          <w:sz w:val="24"/>
          <w:szCs w:val="24"/>
        </w:rPr>
        <w:sym w:font="HQPB1" w:char="F036"/>
      </w:r>
      <w:r w:rsidR="00585769" w:rsidRPr="006E1AB5">
        <w:rPr>
          <w:rFonts w:ascii="HQPB2" w:hAnsi="HQPB2"/>
          <w:b w:val="0"/>
          <w:bCs w:val="0"/>
          <w:color w:val="000000"/>
          <w:sz w:val="24"/>
          <w:szCs w:val="24"/>
        </w:rPr>
        <w:sym w:font="HQPB2" w:char="F08B"/>
      </w:r>
      <w:r w:rsidR="00585769" w:rsidRPr="006E1AB5">
        <w:rPr>
          <w:rFonts w:ascii="HQPB4" w:hAnsi="HQPB4"/>
          <w:b w:val="0"/>
          <w:bCs w:val="0"/>
          <w:color w:val="000000"/>
          <w:sz w:val="24"/>
          <w:szCs w:val="24"/>
        </w:rPr>
        <w:sym w:font="HQPB4" w:char="F0C5"/>
      </w:r>
      <w:r w:rsidR="00585769" w:rsidRPr="006E1AB5">
        <w:rPr>
          <w:rFonts w:ascii="HQPB1" w:hAnsi="HQPB1"/>
          <w:b w:val="0"/>
          <w:bCs w:val="0"/>
          <w:color w:val="000000"/>
          <w:sz w:val="24"/>
          <w:szCs w:val="24"/>
        </w:rPr>
        <w:sym w:font="HQPB1" w:char="F066"/>
      </w:r>
      <w:r w:rsidR="00585769" w:rsidRPr="006E1AB5">
        <w:rPr>
          <w:rFonts w:ascii="HQPB5" w:hAnsi="HQPB5"/>
          <w:b w:val="0"/>
          <w:bCs w:val="0"/>
          <w:color w:val="000000"/>
          <w:sz w:val="24"/>
          <w:szCs w:val="24"/>
        </w:rPr>
        <w:sym w:font="HQPB5" w:char="F074"/>
      </w:r>
      <w:r w:rsidR="00585769" w:rsidRPr="006E1AB5">
        <w:rPr>
          <w:rFonts w:ascii="HQPB1" w:hAnsi="HQPB1"/>
          <w:b w:val="0"/>
          <w:bCs w:val="0"/>
          <w:color w:val="000000"/>
          <w:sz w:val="24"/>
          <w:szCs w:val="24"/>
        </w:rPr>
        <w:sym w:font="HQPB1" w:char="F047"/>
      </w:r>
      <w:r w:rsidR="00585769" w:rsidRPr="006E1AB5">
        <w:rPr>
          <w:rFonts w:ascii="HQPB4" w:hAnsi="HQPB4"/>
          <w:b w:val="0"/>
          <w:bCs w:val="0"/>
          <w:color w:val="000000"/>
          <w:sz w:val="24"/>
          <w:szCs w:val="24"/>
        </w:rPr>
        <w:sym w:font="HQPB4" w:char="F0F3"/>
      </w:r>
      <w:r w:rsidR="00585769" w:rsidRPr="006E1AB5">
        <w:rPr>
          <w:rFonts w:ascii="HQPB1" w:hAnsi="HQPB1"/>
          <w:b w:val="0"/>
          <w:bCs w:val="0"/>
          <w:color w:val="000000"/>
          <w:sz w:val="24"/>
          <w:szCs w:val="24"/>
        </w:rPr>
        <w:sym w:font="HQPB1" w:char="F0A1"/>
      </w:r>
      <w:r w:rsidR="00585769" w:rsidRPr="006E1AB5">
        <w:rPr>
          <w:rFonts w:ascii="HQPB5" w:hAnsi="HQPB5"/>
          <w:b w:val="0"/>
          <w:bCs w:val="0"/>
          <w:color w:val="000000"/>
          <w:sz w:val="24"/>
          <w:szCs w:val="24"/>
        </w:rPr>
        <w:sym w:font="HQPB5" w:char="F075"/>
      </w:r>
      <w:r w:rsidR="00585769" w:rsidRPr="006E1AB5">
        <w:rPr>
          <w:rFonts w:ascii="HQPB2" w:hAnsi="HQPB2"/>
          <w:b w:val="0"/>
          <w:bCs w:val="0"/>
          <w:color w:val="000000"/>
          <w:sz w:val="24"/>
          <w:szCs w:val="24"/>
        </w:rPr>
        <w:sym w:font="HQPB2" w:char="F08A"/>
      </w:r>
      <w:r w:rsidR="00585769" w:rsidRPr="006E1AB5">
        <w:rPr>
          <w:rFonts w:ascii="HQPB4" w:hAnsi="HQPB4"/>
          <w:b w:val="0"/>
          <w:bCs w:val="0"/>
          <w:color w:val="000000"/>
          <w:sz w:val="24"/>
          <w:szCs w:val="24"/>
        </w:rPr>
        <w:sym w:font="HQPB4" w:char="F0F9"/>
      </w:r>
      <w:r w:rsidR="00585769" w:rsidRPr="006E1AB5">
        <w:rPr>
          <w:rFonts w:ascii="HQPB2" w:hAnsi="HQPB2"/>
          <w:b w:val="0"/>
          <w:bCs w:val="0"/>
          <w:color w:val="000000"/>
          <w:sz w:val="24"/>
          <w:szCs w:val="24"/>
        </w:rPr>
        <w:sym w:font="HQPB2" w:char="F03D"/>
      </w:r>
      <w:r w:rsidR="00585769" w:rsidRPr="006E1AB5">
        <w:rPr>
          <w:rFonts w:ascii="HQPB5" w:hAnsi="HQPB5"/>
          <w:b w:val="0"/>
          <w:bCs w:val="0"/>
          <w:color w:val="000000"/>
          <w:sz w:val="24"/>
          <w:szCs w:val="24"/>
        </w:rPr>
        <w:sym w:font="HQPB5" w:char="F073"/>
      </w:r>
      <w:r w:rsidR="00585769" w:rsidRPr="006E1AB5">
        <w:rPr>
          <w:rFonts w:ascii="HQPB1" w:hAnsi="HQPB1"/>
          <w:b w:val="0"/>
          <w:bCs w:val="0"/>
          <w:color w:val="000000"/>
          <w:sz w:val="24"/>
          <w:szCs w:val="24"/>
        </w:rPr>
        <w:sym w:font="HQPB1" w:char="F0F9"/>
      </w:r>
      <w:r w:rsidR="00585769" w:rsidRPr="006E1AB5">
        <w:rPr>
          <w:rFonts w:ascii="HQPB1" w:hAnsi="HQPB1"/>
          <w:b w:val="0"/>
          <w:bCs w:val="0"/>
          <w:color w:val="000000"/>
          <w:sz w:val="24"/>
          <w:szCs w:val="24"/>
          <w:rtl/>
        </w:rPr>
        <w:t xml:space="preserve"> </w:t>
      </w:r>
      <w:r w:rsidR="00585769" w:rsidRPr="006E1AB5">
        <w:rPr>
          <w:rFonts w:ascii="HQPB2" w:hAnsi="HQPB2"/>
          <w:b w:val="0"/>
          <w:bCs w:val="0"/>
          <w:color w:val="000000"/>
          <w:sz w:val="24"/>
          <w:szCs w:val="24"/>
        </w:rPr>
        <w:sym w:font="HQPB2" w:char="F092"/>
      </w:r>
      <w:r w:rsidR="00585769" w:rsidRPr="006E1AB5">
        <w:rPr>
          <w:rFonts w:ascii="HQPB4" w:hAnsi="HQPB4"/>
          <w:b w:val="0"/>
          <w:bCs w:val="0"/>
          <w:color w:val="000000"/>
          <w:sz w:val="24"/>
          <w:szCs w:val="24"/>
        </w:rPr>
        <w:sym w:font="HQPB4" w:char="F0CD"/>
      </w:r>
      <w:r w:rsidR="00585769" w:rsidRPr="006E1AB5">
        <w:rPr>
          <w:rFonts w:ascii="HQPB2" w:hAnsi="HQPB2"/>
          <w:b w:val="0"/>
          <w:bCs w:val="0"/>
          <w:color w:val="000000"/>
          <w:sz w:val="24"/>
          <w:szCs w:val="24"/>
        </w:rPr>
        <w:sym w:font="HQPB2" w:char="F03C"/>
      </w:r>
      <w:r w:rsidR="00585769" w:rsidRPr="006E1AB5">
        <w:rPr>
          <w:rFonts w:ascii="HQPB2" w:hAnsi="HQPB2"/>
          <w:b w:val="0"/>
          <w:bCs w:val="0"/>
          <w:color w:val="000000"/>
          <w:sz w:val="24"/>
          <w:szCs w:val="24"/>
          <w:rtl/>
        </w:rPr>
        <w:t xml:space="preserve"> </w:t>
      </w:r>
      <w:r w:rsidR="00585769" w:rsidRPr="006E1AB5">
        <w:rPr>
          <w:rFonts w:ascii="HQPB5" w:hAnsi="HQPB5"/>
          <w:b w:val="0"/>
          <w:bCs w:val="0"/>
          <w:color w:val="000000"/>
          <w:sz w:val="24"/>
          <w:szCs w:val="24"/>
        </w:rPr>
        <w:sym w:font="HQPB5" w:char="F028"/>
      </w:r>
      <w:r w:rsidR="00585769" w:rsidRPr="006E1AB5">
        <w:rPr>
          <w:rFonts w:ascii="HQPB1" w:hAnsi="HQPB1"/>
          <w:b w:val="0"/>
          <w:bCs w:val="0"/>
          <w:color w:val="000000"/>
          <w:sz w:val="24"/>
          <w:szCs w:val="24"/>
        </w:rPr>
        <w:sym w:font="HQPB1" w:char="F023"/>
      </w:r>
      <w:r w:rsidR="00585769" w:rsidRPr="006E1AB5">
        <w:rPr>
          <w:rFonts w:ascii="HQPB2" w:hAnsi="HQPB2"/>
          <w:b w:val="0"/>
          <w:bCs w:val="0"/>
          <w:color w:val="000000"/>
          <w:sz w:val="24"/>
          <w:szCs w:val="24"/>
        </w:rPr>
        <w:sym w:font="HQPB2" w:char="F071"/>
      </w:r>
      <w:r w:rsidR="00585769" w:rsidRPr="006E1AB5">
        <w:rPr>
          <w:rFonts w:ascii="HQPB4" w:hAnsi="HQPB4"/>
          <w:b w:val="0"/>
          <w:bCs w:val="0"/>
          <w:color w:val="000000"/>
          <w:sz w:val="24"/>
          <w:szCs w:val="24"/>
        </w:rPr>
        <w:sym w:font="HQPB4" w:char="F0E3"/>
      </w:r>
      <w:r w:rsidR="00585769" w:rsidRPr="006E1AB5">
        <w:rPr>
          <w:rFonts w:ascii="HQPB2" w:hAnsi="HQPB2"/>
          <w:b w:val="0"/>
          <w:bCs w:val="0"/>
          <w:color w:val="000000"/>
          <w:sz w:val="24"/>
          <w:szCs w:val="24"/>
        </w:rPr>
        <w:sym w:font="HQPB2" w:char="F05A"/>
      </w:r>
      <w:r w:rsidR="00585769" w:rsidRPr="006E1AB5">
        <w:rPr>
          <w:rFonts w:ascii="HQPB4" w:hAnsi="HQPB4"/>
          <w:b w:val="0"/>
          <w:bCs w:val="0"/>
          <w:color w:val="000000"/>
          <w:sz w:val="24"/>
          <w:szCs w:val="24"/>
        </w:rPr>
        <w:sym w:font="HQPB4" w:char="F0CF"/>
      </w:r>
      <w:r w:rsidR="00585769" w:rsidRPr="006E1AB5">
        <w:rPr>
          <w:rFonts w:ascii="HQPB2" w:hAnsi="HQPB2"/>
          <w:b w:val="0"/>
          <w:bCs w:val="0"/>
          <w:color w:val="000000"/>
          <w:sz w:val="24"/>
          <w:szCs w:val="24"/>
        </w:rPr>
        <w:sym w:font="HQPB2" w:char="F042"/>
      </w:r>
      <w:r w:rsidR="00585769" w:rsidRPr="006E1AB5">
        <w:rPr>
          <w:rFonts w:ascii="HQPB4" w:hAnsi="HQPB4"/>
          <w:b w:val="0"/>
          <w:bCs w:val="0"/>
          <w:color w:val="000000"/>
          <w:sz w:val="24"/>
          <w:szCs w:val="24"/>
        </w:rPr>
        <w:sym w:font="HQPB4" w:char="F0F7"/>
      </w:r>
      <w:r w:rsidR="00585769" w:rsidRPr="006E1AB5">
        <w:rPr>
          <w:rFonts w:ascii="HQPB2" w:hAnsi="HQPB2"/>
          <w:b w:val="0"/>
          <w:bCs w:val="0"/>
          <w:color w:val="000000"/>
          <w:sz w:val="24"/>
          <w:szCs w:val="24"/>
        </w:rPr>
        <w:sym w:font="HQPB2" w:char="F073"/>
      </w:r>
      <w:r w:rsidR="00585769" w:rsidRPr="006E1AB5">
        <w:rPr>
          <w:rFonts w:ascii="HQPB4" w:hAnsi="HQPB4"/>
          <w:b w:val="0"/>
          <w:bCs w:val="0"/>
          <w:color w:val="000000"/>
          <w:sz w:val="24"/>
          <w:szCs w:val="24"/>
        </w:rPr>
        <w:sym w:font="HQPB4" w:char="F0E3"/>
      </w:r>
      <w:r w:rsidR="00585769" w:rsidRPr="006E1AB5">
        <w:rPr>
          <w:rFonts w:ascii="HQPB2" w:hAnsi="HQPB2"/>
          <w:b w:val="0"/>
          <w:bCs w:val="0"/>
          <w:color w:val="000000"/>
          <w:sz w:val="24"/>
          <w:szCs w:val="24"/>
        </w:rPr>
        <w:sym w:font="HQPB2" w:char="F08B"/>
      </w:r>
      <w:r w:rsidR="00585769" w:rsidRPr="006E1AB5">
        <w:rPr>
          <w:rFonts w:ascii="HQPB4" w:hAnsi="HQPB4"/>
          <w:b w:val="0"/>
          <w:bCs w:val="0"/>
          <w:color w:val="000000"/>
          <w:sz w:val="24"/>
          <w:szCs w:val="24"/>
        </w:rPr>
        <w:sym w:font="HQPB4" w:char="F0F8"/>
      </w:r>
      <w:r w:rsidR="00585769" w:rsidRPr="006E1AB5">
        <w:rPr>
          <w:rFonts w:ascii="HQPB2" w:hAnsi="HQPB2"/>
          <w:b w:val="0"/>
          <w:bCs w:val="0"/>
          <w:color w:val="000000"/>
          <w:sz w:val="24"/>
          <w:szCs w:val="24"/>
        </w:rPr>
        <w:sym w:font="HQPB2" w:char="F039"/>
      </w:r>
      <w:r w:rsidR="00585769" w:rsidRPr="006E1AB5">
        <w:rPr>
          <w:rFonts w:ascii="HQPB5" w:hAnsi="HQPB5"/>
          <w:b w:val="0"/>
          <w:bCs w:val="0"/>
          <w:color w:val="000000"/>
          <w:sz w:val="24"/>
          <w:szCs w:val="24"/>
        </w:rPr>
        <w:sym w:font="HQPB5" w:char="F075"/>
      </w:r>
      <w:r w:rsidR="00585769" w:rsidRPr="006E1AB5">
        <w:rPr>
          <w:rFonts w:ascii="HQPB2" w:hAnsi="HQPB2"/>
          <w:b w:val="0"/>
          <w:bCs w:val="0"/>
          <w:color w:val="000000"/>
          <w:sz w:val="24"/>
          <w:szCs w:val="24"/>
        </w:rPr>
        <w:sym w:font="HQPB2" w:char="F072"/>
      </w:r>
      <w:r w:rsidR="00585769" w:rsidRPr="006E1AB5">
        <w:rPr>
          <w:rFonts w:ascii="HQPB2" w:hAnsi="HQPB2"/>
          <w:b w:val="0"/>
          <w:bCs w:val="0"/>
          <w:color w:val="000000"/>
          <w:sz w:val="24"/>
          <w:szCs w:val="24"/>
          <w:rtl/>
        </w:rPr>
        <w:t xml:space="preserve"> </w:t>
      </w:r>
      <w:r w:rsidR="00585769" w:rsidRPr="006E1AB5">
        <w:rPr>
          <w:rFonts w:ascii="HQPB2" w:hAnsi="HQPB2"/>
          <w:b w:val="0"/>
          <w:bCs w:val="0"/>
          <w:color w:val="000000"/>
          <w:sz w:val="24"/>
          <w:szCs w:val="24"/>
        </w:rPr>
        <w:sym w:font="HQPB2" w:char="F092"/>
      </w:r>
      <w:r w:rsidR="00585769" w:rsidRPr="006E1AB5">
        <w:rPr>
          <w:rFonts w:ascii="HQPB4" w:hAnsi="HQPB4"/>
          <w:b w:val="0"/>
          <w:bCs w:val="0"/>
          <w:color w:val="000000"/>
          <w:sz w:val="24"/>
          <w:szCs w:val="24"/>
        </w:rPr>
        <w:sym w:font="HQPB4" w:char="F0CF"/>
      </w:r>
      <w:r w:rsidR="00585769" w:rsidRPr="006E1AB5">
        <w:rPr>
          <w:rFonts w:ascii="HQPB1" w:hAnsi="HQPB1"/>
          <w:b w:val="0"/>
          <w:bCs w:val="0"/>
          <w:color w:val="000000"/>
          <w:sz w:val="24"/>
          <w:szCs w:val="24"/>
        </w:rPr>
        <w:sym w:font="HQPB1" w:char="F031"/>
      </w:r>
      <w:r w:rsidR="00585769" w:rsidRPr="006E1AB5">
        <w:rPr>
          <w:rFonts w:ascii="HQPB1" w:hAnsi="HQPB1"/>
          <w:b w:val="0"/>
          <w:bCs w:val="0"/>
          <w:color w:val="000000"/>
          <w:sz w:val="24"/>
          <w:szCs w:val="24"/>
          <w:rtl/>
        </w:rPr>
        <w:t xml:space="preserve"> </w:t>
      </w:r>
      <w:r w:rsidR="00585769" w:rsidRPr="006E1AB5">
        <w:rPr>
          <w:rFonts w:ascii="HQPB4" w:hAnsi="HQPB4"/>
          <w:b w:val="0"/>
          <w:bCs w:val="0"/>
          <w:color w:val="000000"/>
          <w:sz w:val="24"/>
          <w:szCs w:val="24"/>
        </w:rPr>
        <w:sym w:font="HQPB4" w:char="F0F6"/>
      </w:r>
      <w:r w:rsidR="00585769" w:rsidRPr="006E1AB5">
        <w:rPr>
          <w:rFonts w:ascii="HQPB2" w:hAnsi="HQPB2"/>
          <w:b w:val="0"/>
          <w:bCs w:val="0"/>
          <w:color w:val="000000"/>
          <w:sz w:val="24"/>
          <w:szCs w:val="24"/>
        </w:rPr>
        <w:sym w:font="HQPB2" w:char="F04E"/>
      </w:r>
      <w:r w:rsidR="00585769" w:rsidRPr="006E1AB5">
        <w:rPr>
          <w:rFonts w:ascii="HQPB4" w:hAnsi="HQPB4"/>
          <w:b w:val="0"/>
          <w:bCs w:val="0"/>
          <w:color w:val="000000"/>
          <w:sz w:val="24"/>
          <w:szCs w:val="24"/>
        </w:rPr>
        <w:sym w:font="HQPB4" w:char="F0DF"/>
      </w:r>
      <w:r w:rsidR="00585769" w:rsidRPr="006E1AB5">
        <w:rPr>
          <w:rFonts w:ascii="HQPB2" w:hAnsi="HQPB2"/>
          <w:b w:val="0"/>
          <w:bCs w:val="0"/>
          <w:color w:val="000000"/>
          <w:sz w:val="24"/>
          <w:szCs w:val="24"/>
        </w:rPr>
        <w:sym w:font="HQPB2" w:char="F067"/>
      </w:r>
      <w:r w:rsidR="00585769" w:rsidRPr="006E1AB5">
        <w:rPr>
          <w:rFonts w:ascii="HQPB4" w:hAnsi="HQPB4"/>
          <w:b w:val="0"/>
          <w:bCs w:val="0"/>
          <w:color w:val="000000"/>
          <w:sz w:val="24"/>
          <w:szCs w:val="24"/>
        </w:rPr>
        <w:sym w:font="HQPB4" w:char="F0AF"/>
      </w:r>
      <w:r w:rsidR="00585769" w:rsidRPr="006E1AB5">
        <w:rPr>
          <w:rFonts w:ascii="HQPB2" w:hAnsi="HQPB2"/>
          <w:b w:val="0"/>
          <w:bCs w:val="0"/>
          <w:color w:val="000000"/>
          <w:sz w:val="24"/>
          <w:szCs w:val="24"/>
        </w:rPr>
        <w:sym w:font="HQPB2" w:char="F03D"/>
      </w:r>
      <w:r w:rsidR="00585769" w:rsidRPr="006E1AB5">
        <w:rPr>
          <w:rFonts w:ascii="HQPB5" w:hAnsi="HQPB5"/>
          <w:b w:val="0"/>
          <w:bCs w:val="0"/>
          <w:color w:val="000000"/>
          <w:sz w:val="24"/>
          <w:szCs w:val="24"/>
        </w:rPr>
        <w:sym w:font="HQPB5" w:char="F079"/>
      </w:r>
      <w:r w:rsidR="00585769" w:rsidRPr="006E1AB5">
        <w:rPr>
          <w:rFonts w:ascii="HQPB1" w:hAnsi="HQPB1"/>
          <w:b w:val="0"/>
          <w:bCs w:val="0"/>
          <w:color w:val="000000"/>
          <w:sz w:val="24"/>
          <w:szCs w:val="24"/>
        </w:rPr>
        <w:sym w:font="HQPB1" w:char="F0E8"/>
      </w:r>
      <w:r w:rsidR="00585769" w:rsidRPr="006E1AB5">
        <w:rPr>
          <w:rFonts w:ascii="HQPB5" w:hAnsi="HQPB5"/>
          <w:b w:val="0"/>
          <w:bCs w:val="0"/>
          <w:color w:val="000000"/>
          <w:sz w:val="24"/>
          <w:szCs w:val="24"/>
        </w:rPr>
        <w:sym w:font="HQPB5" w:char="F073"/>
      </w:r>
      <w:r w:rsidR="00585769" w:rsidRPr="006E1AB5">
        <w:rPr>
          <w:rFonts w:ascii="HQPB2" w:hAnsi="HQPB2"/>
          <w:b w:val="0"/>
          <w:bCs w:val="0"/>
          <w:color w:val="000000"/>
          <w:sz w:val="24"/>
          <w:szCs w:val="24"/>
        </w:rPr>
        <w:sym w:font="HQPB2" w:char="F039"/>
      </w:r>
      <w:r w:rsidR="00585769" w:rsidRPr="006E1AB5">
        <w:rPr>
          <w:rFonts w:ascii="HQPB2" w:hAnsi="HQPB2"/>
          <w:b w:val="0"/>
          <w:bCs w:val="0"/>
          <w:color w:val="000000"/>
          <w:sz w:val="24"/>
          <w:szCs w:val="24"/>
          <w:rtl/>
        </w:rPr>
        <w:t xml:space="preserve"> </w:t>
      </w:r>
      <w:r w:rsidR="00585769" w:rsidRPr="006E1AB5">
        <w:rPr>
          <w:rFonts w:ascii="HQPB5" w:hAnsi="HQPB5"/>
          <w:b w:val="0"/>
          <w:bCs w:val="0"/>
          <w:color w:val="000000"/>
          <w:sz w:val="24"/>
          <w:szCs w:val="24"/>
        </w:rPr>
        <w:sym w:font="HQPB5" w:char="F09A"/>
      </w:r>
      <w:r w:rsidR="00585769" w:rsidRPr="006E1AB5">
        <w:rPr>
          <w:rFonts w:ascii="HQPB2" w:hAnsi="HQPB2"/>
          <w:b w:val="0"/>
          <w:bCs w:val="0"/>
          <w:color w:val="000000"/>
          <w:sz w:val="24"/>
          <w:szCs w:val="24"/>
        </w:rPr>
        <w:sym w:font="HQPB2" w:char="F063"/>
      </w:r>
      <w:r w:rsidR="00585769" w:rsidRPr="006E1AB5">
        <w:rPr>
          <w:rFonts w:ascii="HQPB2" w:hAnsi="HQPB2"/>
          <w:b w:val="0"/>
          <w:bCs w:val="0"/>
          <w:color w:val="000000"/>
          <w:sz w:val="24"/>
          <w:szCs w:val="24"/>
        </w:rPr>
        <w:sym w:font="HQPB2" w:char="F072"/>
      </w:r>
      <w:r w:rsidR="00585769" w:rsidRPr="006E1AB5">
        <w:rPr>
          <w:rFonts w:ascii="HQPB4" w:hAnsi="HQPB4"/>
          <w:b w:val="0"/>
          <w:bCs w:val="0"/>
          <w:color w:val="000000"/>
          <w:sz w:val="24"/>
          <w:szCs w:val="24"/>
        </w:rPr>
        <w:sym w:font="HQPB4" w:char="F0DF"/>
      </w:r>
      <w:r w:rsidR="00585769" w:rsidRPr="006E1AB5">
        <w:rPr>
          <w:rFonts w:ascii="HQPB1" w:hAnsi="HQPB1"/>
          <w:b w:val="0"/>
          <w:bCs w:val="0"/>
          <w:color w:val="000000"/>
          <w:sz w:val="24"/>
          <w:szCs w:val="24"/>
        </w:rPr>
        <w:sym w:font="HQPB1" w:char="F089"/>
      </w:r>
      <w:r w:rsidR="00585769" w:rsidRPr="006E1AB5">
        <w:rPr>
          <w:rFonts w:ascii="HQPB4" w:hAnsi="HQPB4"/>
          <w:b w:val="0"/>
          <w:bCs w:val="0"/>
          <w:color w:val="000000"/>
          <w:sz w:val="24"/>
          <w:szCs w:val="24"/>
        </w:rPr>
        <w:sym w:font="HQPB4" w:char="F0E4"/>
      </w:r>
      <w:r w:rsidR="00585769" w:rsidRPr="006E1AB5">
        <w:rPr>
          <w:rFonts w:ascii="HQPB1" w:hAnsi="HQPB1"/>
          <w:b w:val="0"/>
          <w:bCs w:val="0"/>
          <w:color w:val="000000"/>
          <w:sz w:val="24"/>
          <w:szCs w:val="24"/>
        </w:rPr>
        <w:sym w:font="HQPB1" w:char="F0A9"/>
      </w:r>
      <w:r w:rsidR="00585769" w:rsidRPr="006E1AB5">
        <w:rPr>
          <w:rFonts w:ascii="HQPB4" w:hAnsi="HQPB4"/>
          <w:b w:val="0"/>
          <w:bCs w:val="0"/>
          <w:color w:val="000000"/>
          <w:sz w:val="24"/>
          <w:szCs w:val="24"/>
        </w:rPr>
        <w:sym w:font="HQPB4" w:char="F0F6"/>
      </w:r>
      <w:r w:rsidR="00585769" w:rsidRPr="006E1AB5">
        <w:rPr>
          <w:rFonts w:ascii="HQPB1" w:hAnsi="HQPB1"/>
          <w:b w:val="0"/>
          <w:bCs w:val="0"/>
          <w:color w:val="000000"/>
          <w:sz w:val="24"/>
          <w:szCs w:val="24"/>
        </w:rPr>
        <w:sym w:font="HQPB1" w:char="F08D"/>
      </w:r>
      <w:r w:rsidR="00585769" w:rsidRPr="006E1AB5">
        <w:rPr>
          <w:rFonts w:ascii="HQPB5" w:hAnsi="HQPB5"/>
          <w:b w:val="0"/>
          <w:bCs w:val="0"/>
          <w:color w:val="000000"/>
          <w:sz w:val="24"/>
          <w:szCs w:val="24"/>
        </w:rPr>
        <w:sym w:font="HQPB5" w:char="F074"/>
      </w:r>
      <w:r w:rsidR="00585769" w:rsidRPr="006E1AB5">
        <w:rPr>
          <w:rFonts w:ascii="HQPB2" w:hAnsi="HQPB2"/>
          <w:b w:val="0"/>
          <w:bCs w:val="0"/>
          <w:color w:val="000000"/>
          <w:sz w:val="24"/>
          <w:szCs w:val="24"/>
        </w:rPr>
        <w:sym w:font="HQPB2" w:char="F083"/>
      </w:r>
      <w:r w:rsidR="00585769" w:rsidRPr="006E1AB5">
        <w:rPr>
          <w:rFonts w:ascii="HQPB2" w:hAnsi="HQPB2"/>
          <w:b w:val="0"/>
          <w:bCs w:val="0"/>
          <w:color w:val="000000"/>
          <w:sz w:val="24"/>
          <w:szCs w:val="24"/>
          <w:rtl/>
        </w:rPr>
        <w:t xml:space="preserve"> </w:t>
      </w:r>
      <w:r w:rsidR="00585769" w:rsidRPr="006E1AB5">
        <w:rPr>
          <w:rFonts w:ascii="HQPB2" w:hAnsi="HQPB2"/>
          <w:b w:val="0"/>
          <w:bCs w:val="0"/>
          <w:color w:val="000000"/>
          <w:sz w:val="24"/>
          <w:szCs w:val="24"/>
        </w:rPr>
        <w:sym w:font="HQPB2" w:char="F0C7"/>
      </w:r>
      <w:r w:rsidR="00585769" w:rsidRPr="006E1AB5">
        <w:rPr>
          <w:rFonts w:ascii="HQPB2" w:hAnsi="HQPB2"/>
          <w:b w:val="0"/>
          <w:bCs w:val="0"/>
          <w:color w:val="000000"/>
          <w:sz w:val="24"/>
          <w:szCs w:val="24"/>
        </w:rPr>
        <w:sym w:font="HQPB2" w:char="F0CA"/>
      </w:r>
      <w:r w:rsidR="00585769" w:rsidRPr="006E1AB5">
        <w:rPr>
          <w:rFonts w:ascii="HQPB2" w:hAnsi="HQPB2"/>
          <w:b w:val="0"/>
          <w:bCs w:val="0"/>
          <w:color w:val="000000"/>
          <w:sz w:val="24"/>
          <w:szCs w:val="24"/>
        </w:rPr>
        <w:sym w:font="HQPB2" w:char="F0D1"/>
      </w:r>
      <w:r w:rsidR="00585769" w:rsidRPr="006E1AB5">
        <w:rPr>
          <w:rFonts w:ascii="HQPB2" w:hAnsi="HQPB2"/>
          <w:b w:val="0"/>
          <w:bCs w:val="0"/>
          <w:color w:val="000000"/>
          <w:sz w:val="24"/>
          <w:szCs w:val="24"/>
        </w:rPr>
        <w:sym w:font="HQPB2" w:char="F0CF"/>
      </w:r>
      <w:r w:rsidR="00585769" w:rsidRPr="006E1AB5">
        <w:rPr>
          <w:rFonts w:ascii="HQPB2" w:hAnsi="HQPB2"/>
          <w:b w:val="0"/>
          <w:bCs w:val="0"/>
          <w:color w:val="000000"/>
          <w:sz w:val="24"/>
          <w:szCs w:val="24"/>
        </w:rPr>
        <w:sym w:font="HQPB2" w:char="F0C8"/>
      </w:r>
      <w:r w:rsidR="00585769" w:rsidRPr="006E1AB5">
        <w:rPr>
          <w:rFonts w:ascii="HQPB2" w:hAnsi="HQPB2"/>
          <w:b w:val="0"/>
          <w:bCs w:val="0"/>
          <w:color w:val="000000"/>
          <w:sz w:val="24"/>
          <w:szCs w:val="24"/>
          <w:rtl/>
        </w:rPr>
        <w:t xml:space="preserve"> </w:t>
      </w:r>
      <w:r w:rsidR="00585769" w:rsidRPr="006E1AB5">
        <w:rPr>
          <w:rFonts w:ascii="HQPB2" w:hAnsi="HQPB2"/>
          <w:b w:val="0"/>
          <w:bCs w:val="0"/>
          <w:color w:val="000000"/>
          <w:sz w:val="24"/>
          <w:szCs w:val="24"/>
        </w:rPr>
        <w:sym w:font="HQPB2" w:char="F0E1"/>
      </w:r>
      <w:r w:rsidR="00585769" w:rsidRPr="006E1AB5">
        <w:rPr>
          <w:rFonts w:ascii="HQPB2" w:hAnsi="HQPB2"/>
          <w:b w:val="0"/>
          <w:bCs w:val="0"/>
          <w:color w:val="000000"/>
          <w:sz w:val="24"/>
          <w:szCs w:val="24"/>
          <w:rtl/>
        </w:rPr>
        <w:t xml:space="preserve"> </w:t>
      </w:r>
      <w:r w:rsidR="00BE1480" w:rsidRPr="006E1AB5">
        <w:rPr>
          <w:b w:val="0"/>
          <w:bCs w:val="0"/>
          <w:sz w:val="24"/>
          <w:szCs w:val="24"/>
          <w:rtl/>
        </w:rPr>
        <w:t>(بقره</w:t>
      </w:r>
      <w:r w:rsidR="00BE1480" w:rsidRPr="006E1AB5">
        <w:rPr>
          <w:rFonts w:hint="cs"/>
          <w:b w:val="0"/>
          <w:bCs w:val="0"/>
          <w:sz w:val="24"/>
          <w:szCs w:val="24"/>
          <w:rtl/>
        </w:rPr>
        <w:t>:</w:t>
      </w:r>
      <w:r w:rsidRPr="006E1AB5">
        <w:rPr>
          <w:b w:val="0"/>
          <w:bCs w:val="0"/>
          <w:sz w:val="24"/>
          <w:szCs w:val="24"/>
          <w:rtl/>
        </w:rPr>
        <w:t>186)</w:t>
      </w:r>
    </w:p>
    <w:p w:rsidR="00061D0F" w:rsidRPr="006E1AB5" w:rsidRDefault="00061D0F" w:rsidP="00513FCC">
      <w:pPr>
        <w:pStyle w:val="NormalCom"/>
        <w:spacing w:line="216" w:lineRule="auto"/>
        <w:ind w:firstLine="340"/>
        <w:jc w:val="both"/>
        <w:rPr>
          <w:b w:val="0"/>
          <w:bCs w:val="0"/>
          <w:sz w:val="27"/>
          <w:szCs w:val="27"/>
          <w:rtl/>
        </w:rPr>
      </w:pPr>
      <w:r w:rsidRPr="006E1AB5">
        <w:rPr>
          <w:b w:val="0"/>
          <w:bCs w:val="0"/>
          <w:sz w:val="27"/>
          <w:szCs w:val="27"/>
          <w:rtl/>
        </w:rPr>
        <w:t>يعني: «و هنگامي كه بندگانم از تو درباره‌ي من بپرسند (كه من دورم يا نزديك، بگو:) من نزديكم و دعاي دعاكنننده را هرگاه كه مرا بخواند، اجابت مي‌كنم. پس آنان هم بايد دعوت مرا بپذيرند و به من ايمان بياورند تا هدايت يابند.»</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ابوبكر</w:t>
      </w:r>
      <w:r w:rsidRPr="006E1AB5">
        <w:rPr>
          <w:b w:val="0"/>
          <w:bCs w:val="0"/>
          <w:sz w:val="27"/>
          <w:szCs w:val="27"/>
        </w:rPr>
        <w:sym w:font="AGA Arabesque" w:char="F074"/>
      </w:r>
      <w:r w:rsidRPr="006E1AB5">
        <w:rPr>
          <w:b w:val="0"/>
          <w:bCs w:val="0"/>
          <w:sz w:val="27"/>
          <w:szCs w:val="27"/>
          <w:rtl/>
        </w:rPr>
        <w:t xml:space="preserve"> پيوسته همراه رسول‌خدا</w:t>
      </w:r>
      <w:r w:rsidR="0036233F" w:rsidRPr="006E1AB5">
        <w:rPr>
          <w:rFonts w:cs="CTraditional Arabic"/>
          <w:b w:val="0"/>
          <w:bCs w:val="0"/>
          <w:sz w:val="27"/>
          <w:szCs w:val="25"/>
          <w:rtl/>
        </w:rPr>
        <w:t>ص</w:t>
      </w:r>
      <w:r w:rsidRPr="006E1AB5">
        <w:rPr>
          <w:b w:val="0"/>
          <w:bCs w:val="0"/>
          <w:sz w:val="27"/>
          <w:szCs w:val="27"/>
          <w:rtl/>
        </w:rPr>
        <w:t xml:space="preserve"> بود و مي‌ديد كه آن حضرت چگونه خداوند را به فريادرسي و كمك مي‌طلبد و از او درخواست ياري مي‌كند. ابوبكر</w:t>
      </w:r>
      <w:r w:rsidRPr="006E1AB5">
        <w:rPr>
          <w:b w:val="0"/>
          <w:bCs w:val="0"/>
          <w:sz w:val="27"/>
          <w:szCs w:val="27"/>
        </w:rPr>
        <w:sym w:font="AGA Arabesque" w:char="F074"/>
      </w:r>
      <w:r w:rsidRPr="006E1AB5">
        <w:rPr>
          <w:b w:val="0"/>
          <w:bCs w:val="0"/>
          <w:sz w:val="27"/>
          <w:szCs w:val="27"/>
          <w:rtl/>
        </w:rPr>
        <w:t xml:space="preserve"> كيفيت دعا و عبادت را از رسول‌خدا</w:t>
      </w:r>
      <w:r w:rsidR="0036233F" w:rsidRPr="006E1AB5">
        <w:rPr>
          <w:rFonts w:cs="CTraditional Arabic"/>
          <w:b w:val="0"/>
          <w:bCs w:val="0"/>
          <w:sz w:val="27"/>
          <w:szCs w:val="25"/>
          <w:rtl/>
        </w:rPr>
        <w:t>ص</w:t>
      </w:r>
      <w:r w:rsidRPr="006E1AB5">
        <w:rPr>
          <w:b w:val="0"/>
          <w:bCs w:val="0"/>
          <w:sz w:val="27"/>
          <w:szCs w:val="27"/>
          <w:rtl/>
        </w:rPr>
        <w:t xml:space="preserve"> فرا گرفت و همواره مي‌كوشيد تا دعا و تسبيحش به همان شكل و ساختاري باشد كه آن حضرت به او آموزش مي‌دادند. همين‌جا اين نكته را يادآوري مي‌كنيم كه سزاوار نيست هيچ مسلماني صرفاً به خاطر جمله‌بندي‌هاي زيبا، دعاها و اذكار وارد شده در سنت صحيح را ترك كند يا به سليقه‌ي خود صيغه و ساختاري در ذكر خدا يا درود بر پيامبر</w:t>
      </w:r>
      <w:r w:rsidR="0036233F" w:rsidRPr="006E1AB5">
        <w:rPr>
          <w:rFonts w:cs="CTraditional Arabic"/>
          <w:b w:val="0"/>
          <w:bCs w:val="0"/>
          <w:sz w:val="27"/>
          <w:szCs w:val="25"/>
          <w:rtl/>
        </w:rPr>
        <w:t>ص</w:t>
      </w:r>
      <w:r w:rsidRPr="006E1AB5">
        <w:rPr>
          <w:b w:val="0"/>
          <w:bCs w:val="0"/>
          <w:sz w:val="27"/>
          <w:szCs w:val="27"/>
          <w:rtl/>
        </w:rPr>
        <w:t xml:space="preserve"> بكار گيرد كه در سنت نيامده است؛ چراكه رسول‌خدا</w:t>
      </w:r>
      <w:r w:rsidR="0036233F" w:rsidRPr="006E1AB5">
        <w:rPr>
          <w:rFonts w:cs="CTraditional Arabic"/>
          <w:b w:val="0"/>
          <w:bCs w:val="0"/>
          <w:sz w:val="27"/>
          <w:szCs w:val="25"/>
          <w:rtl/>
        </w:rPr>
        <w:t>ص</w:t>
      </w:r>
      <w:r w:rsidRPr="006E1AB5">
        <w:rPr>
          <w:b w:val="0"/>
          <w:bCs w:val="0"/>
          <w:sz w:val="27"/>
          <w:szCs w:val="27"/>
          <w:rtl/>
        </w:rPr>
        <w:t xml:space="preserve"> معلم و آموزگار خوبي‌ها است و با آموزش خوبي‌ها به ديگران، راه درست و مستقيم را تبيين فرموده است و از همگان، بيش‌تر مي‌دانسته كه چه بهتر و كامل‌تر مي‌باشد.</w:t>
      </w:r>
      <w:r w:rsidRPr="006E1AB5">
        <w:rPr>
          <w:rStyle w:val="FootnoteReference"/>
          <w:b w:val="0"/>
          <w:bCs w:val="0"/>
          <w:sz w:val="27"/>
          <w:szCs w:val="27"/>
          <w:rtl/>
        </w:rPr>
        <w:footnoteReference w:id="329"/>
      </w:r>
    </w:p>
    <w:p w:rsidR="007F4DB4" w:rsidRPr="006E1AB5" w:rsidRDefault="00061D0F" w:rsidP="00207DDC">
      <w:pPr>
        <w:pStyle w:val="NormalCom"/>
        <w:spacing w:line="216" w:lineRule="auto"/>
        <w:ind w:firstLine="340"/>
        <w:jc w:val="lowKashida"/>
        <w:rPr>
          <w:rFonts w:hint="cs"/>
          <w:b w:val="0"/>
          <w:bCs w:val="0"/>
          <w:sz w:val="27"/>
          <w:szCs w:val="27"/>
          <w:rtl/>
        </w:rPr>
      </w:pPr>
      <w:r w:rsidRPr="006E1AB5">
        <w:rPr>
          <w:b w:val="0"/>
          <w:bCs w:val="0"/>
          <w:sz w:val="27"/>
          <w:szCs w:val="27"/>
          <w:rtl/>
        </w:rPr>
        <w:t>در صحيحين آمده است: ابوبكر</w:t>
      </w:r>
      <w:r w:rsidRPr="006E1AB5">
        <w:rPr>
          <w:b w:val="0"/>
          <w:bCs w:val="0"/>
          <w:sz w:val="27"/>
          <w:szCs w:val="27"/>
        </w:rPr>
        <w:sym w:font="AGA Arabesque" w:char="F074"/>
      </w:r>
      <w:r w:rsidRPr="006E1AB5">
        <w:rPr>
          <w:b w:val="0"/>
          <w:bCs w:val="0"/>
          <w:sz w:val="27"/>
          <w:szCs w:val="27"/>
          <w:rtl/>
        </w:rPr>
        <w:t xml:space="preserve"> به رسول‌خدا</w:t>
      </w:r>
      <w:r w:rsidR="0036233F" w:rsidRPr="006E1AB5">
        <w:rPr>
          <w:rFonts w:cs="CTraditional Arabic"/>
          <w:b w:val="0"/>
          <w:bCs w:val="0"/>
          <w:sz w:val="27"/>
          <w:szCs w:val="25"/>
          <w:rtl/>
        </w:rPr>
        <w:t>ص</w:t>
      </w:r>
      <w:r w:rsidRPr="006E1AB5">
        <w:rPr>
          <w:b w:val="0"/>
          <w:bCs w:val="0"/>
          <w:sz w:val="27"/>
          <w:szCs w:val="27"/>
          <w:rtl/>
        </w:rPr>
        <w:t xml:space="preserve"> عرض كرد: «به من دعايي آموزش دهيد كه در نمازم با آن دعا كنم.» رسول‌خدا</w:t>
      </w:r>
      <w:r w:rsidR="0036233F" w:rsidRPr="006E1AB5">
        <w:rPr>
          <w:rFonts w:cs="CTraditional Arabic"/>
          <w:b w:val="0"/>
          <w:bCs w:val="0"/>
          <w:sz w:val="27"/>
          <w:szCs w:val="25"/>
          <w:rtl/>
        </w:rPr>
        <w:t>ص</w:t>
      </w:r>
      <w:r w:rsidRPr="006E1AB5">
        <w:rPr>
          <w:b w:val="0"/>
          <w:bCs w:val="0"/>
          <w:sz w:val="27"/>
          <w:szCs w:val="27"/>
          <w:rtl/>
        </w:rPr>
        <w:t xml:space="preserve"> فرمودند: «بگو: </w:t>
      </w:r>
      <w:r w:rsidRPr="006E1AB5">
        <w:rPr>
          <w:rFonts w:cs="B Badr"/>
          <w:sz w:val="27"/>
          <w:szCs w:val="27"/>
          <w:rtl/>
        </w:rPr>
        <w:t>اللهم إنّي ظَلَمتُ نَفسي ظُلمًا كثيرًا و لا يغفِرُ الذنوبَ إلا أنتَ فاغفِرْ لي مغفرةً مِن عندكَ و ارحَمني إنّك أنتَ الغفورُ الرحيمُ</w:t>
      </w:r>
      <w:r w:rsidRPr="006E1AB5">
        <w:rPr>
          <w:b w:val="0"/>
          <w:bCs w:val="0"/>
          <w:sz w:val="27"/>
          <w:szCs w:val="27"/>
          <w:rtl/>
        </w:rPr>
        <w:t>»</w:t>
      </w:r>
      <w:r w:rsidRPr="006E1AB5">
        <w:rPr>
          <w:rStyle w:val="FootnoteReference"/>
          <w:b w:val="0"/>
          <w:bCs w:val="0"/>
          <w:sz w:val="27"/>
          <w:szCs w:val="27"/>
          <w:rtl/>
        </w:rPr>
        <w:footnoteReference w:id="330"/>
      </w:r>
      <w:r w:rsidRPr="006E1AB5">
        <w:rPr>
          <w:b w:val="0"/>
          <w:bCs w:val="0"/>
          <w:sz w:val="27"/>
          <w:szCs w:val="27"/>
          <w:rtl/>
        </w:rPr>
        <w:t xml:space="preserve"> يعني: «خداوندا! من به خودم ظلم زيادي كردم و كسي جز تو گناهان را نمي‌بخشد؛ پس مرا به آمرزشي از نزد خود بيامرز و مرا مورد رحمتت قرار بد</w:t>
      </w:r>
      <w:r w:rsidR="007F4DB4" w:rsidRPr="006E1AB5">
        <w:rPr>
          <w:b w:val="0"/>
          <w:bCs w:val="0"/>
          <w:sz w:val="27"/>
          <w:szCs w:val="27"/>
          <w:rtl/>
        </w:rPr>
        <w:t>ه كه تو آمرزنده و مهربان هستي.»</w:t>
      </w:r>
    </w:p>
    <w:p w:rsidR="007F4DB4" w:rsidRPr="006E1AB5" w:rsidRDefault="00061D0F" w:rsidP="007F4DB4">
      <w:pPr>
        <w:pStyle w:val="NormalCom"/>
        <w:spacing w:line="216" w:lineRule="auto"/>
        <w:ind w:firstLine="340"/>
        <w:jc w:val="lowKashida"/>
        <w:rPr>
          <w:rFonts w:hint="cs"/>
          <w:b w:val="0"/>
          <w:bCs w:val="0"/>
          <w:sz w:val="27"/>
          <w:szCs w:val="27"/>
          <w:rtl/>
        </w:rPr>
      </w:pPr>
      <w:r w:rsidRPr="006E1AB5">
        <w:rPr>
          <w:b w:val="0"/>
          <w:bCs w:val="0"/>
          <w:sz w:val="27"/>
          <w:szCs w:val="27"/>
          <w:rtl/>
        </w:rPr>
        <w:t>در اين دعا بنده با اظهار گنهكاري خويش و اذعان به قدرت خداوند براي آمرزش و بخشايش و هم‌چنين اعتراف به اين‌كه مغفرت گناهان فقط در قدرت خدا است، به درگاهش عرض نياز و تقاضاي آمرزش و مغفرت مي‌كند و صريح و بي‌واسطه خواسته‌اش را مطرح مي‌نمايد تا پذيرفته گردد. ثنا و ستايش خداوند به وقت دعا، از كامل‌ترين انواع طلب و عرض نياز به درگاه الهي است</w:t>
      </w:r>
      <w:r w:rsidRPr="006E1AB5">
        <w:rPr>
          <w:rStyle w:val="FootnoteReference"/>
          <w:b w:val="0"/>
          <w:bCs w:val="0"/>
          <w:sz w:val="27"/>
          <w:szCs w:val="27"/>
          <w:rtl/>
        </w:rPr>
        <w:footnoteReference w:id="331"/>
      </w:r>
      <w:r w:rsidRPr="006E1AB5">
        <w:rPr>
          <w:b w:val="0"/>
          <w:bCs w:val="0"/>
          <w:sz w:val="27"/>
          <w:szCs w:val="27"/>
          <w:rtl/>
        </w:rPr>
        <w:t xml:space="preserve"> و در اين دعا خداوند</w:t>
      </w:r>
      <w:r w:rsidR="007F4DB4" w:rsidRPr="006E1AB5">
        <w:rPr>
          <w:b w:val="0"/>
          <w:bCs w:val="0"/>
          <w:sz w:val="27"/>
          <w:szCs w:val="27"/>
          <w:rtl/>
        </w:rPr>
        <w:t xml:space="preserve"> نيز</w:t>
      </w:r>
      <w:r w:rsidRPr="006E1AB5">
        <w:rPr>
          <w:b w:val="0"/>
          <w:bCs w:val="0"/>
          <w:sz w:val="27"/>
          <w:szCs w:val="27"/>
          <w:rtl/>
        </w:rPr>
        <w:t xml:space="preserve"> به صفاتي چون آم</w:t>
      </w:r>
      <w:r w:rsidR="007F4DB4" w:rsidRPr="006E1AB5">
        <w:rPr>
          <w:b w:val="0"/>
          <w:bCs w:val="0"/>
          <w:sz w:val="27"/>
          <w:szCs w:val="27"/>
          <w:rtl/>
        </w:rPr>
        <w:t>رزندگي و بخشندگي ستوده مي‌گردد.</w:t>
      </w:r>
    </w:p>
    <w:p w:rsidR="00061D0F" w:rsidRPr="006E1AB5" w:rsidRDefault="00061D0F" w:rsidP="007F4DB4">
      <w:pPr>
        <w:pStyle w:val="NormalCom"/>
        <w:spacing w:line="216" w:lineRule="auto"/>
        <w:ind w:firstLine="340"/>
        <w:jc w:val="lowKashida"/>
        <w:rPr>
          <w:rFonts w:hint="cs"/>
          <w:b w:val="0"/>
          <w:bCs w:val="0"/>
          <w:sz w:val="27"/>
          <w:szCs w:val="27"/>
          <w:rtl/>
          <w:lang w:bidi="fa-IR"/>
        </w:rPr>
      </w:pPr>
      <w:r w:rsidRPr="006E1AB5">
        <w:rPr>
          <w:b w:val="0"/>
          <w:bCs w:val="0"/>
          <w:sz w:val="27"/>
          <w:szCs w:val="27"/>
          <w:rtl/>
        </w:rPr>
        <w:t>در روايتي آمده است كه ابوبكر صديق</w:t>
      </w:r>
      <w:r w:rsidRPr="006E1AB5">
        <w:rPr>
          <w:b w:val="0"/>
          <w:bCs w:val="0"/>
          <w:sz w:val="27"/>
          <w:szCs w:val="27"/>
        </w:rPr>
        <w:sym w:font="AGA Arabesque" w:char="F074"/>
      </w:r>
      <w:r w:rsidRPr="006E1AB5">
        <w:rPr>
          <w:b w:val="0"/>
          <w:bCs w:val="0"/>
          <w:sz w:val="27"/>
          <w:szCs w:val="27"/>
          <w:rtl/>
        </w:rPr>
        <w:t xml:space="preserve"> به رسول‌خدا</w:t>
      </w:r>
      <w:r w:rsidR="0036233F" w:rsidRPr="006E1AB5">
        <w:rPr>
          <w:rFonts w:cs="CTraditional Arabic"/>
          <w:b w:val="0"/>
          <w:bCs w:val="0"/>
          <w:sz w:val="27"/>
          <w:szCs w:val="25"/>
          <w:rtl/>
        </w:rPr>
        <w:t>ص</w:t>
      </w:r>
      <w:r w:rsidRPr="006E1AB5">
        <w:rPr>
          <w:b w:val="0"/>
          <w:bCs w:val="0"/>
          <w:sz w:val="27"/>
          <w:szCs w:val="27"/>
          <w:rtl/>
        </w:rPr>
        <w:t xml:space="preserve"> عرض كرد: «اي رسول‌خدا! به من دعايي ياد بدهيد كه صبح و شام آن را پيشه‌ي خود سازم.» رسول‌خدا</w:t>
      </w:r>
      <w:r w:rsidR="0036233F" w:rsidRPr="006E1AB5">
        <w:rPr>
          <w:rFonts w:cs="CTraditional Arabic"/>
          <w:b w:val="0"/>
          <w:bCs w:val="0"/>
          <w:sz w:val="27"/>
          <w:szCs w:val="25"/>
          <w:rtl/>
        </w:rPr>
        <w:t>ص</w:t>
      </w:r>
      <w:r w:rsidRPr="006E1AB5">
        <w:rPr>
          <w:b w:val="0"/>
          <w:bCs w:val="0"/>
          <w:sz w:val="27"/>
          <w:szCs w:val="27"/>
          <w:rtl/>
        </w:rPr>
        <w:t xml:space="preserve"> فرمودند: «بگو: </w:t>
      </w:r>
      <w:r w:rsidRPr="006E1AB5">
        <w:rPr>
          <w:rFonts w:cs="B Badr"/>
          <w:sz w:val="27"/>
          <w:szCs w:val="27"/>
          <w:rtl/>
        </w:rPr>
        <w:t>(اللهمَّ فاطرَ السمواتِ و الأرضِ عالمَ الغيبِ و الشهادة ربَّ‌ كلِّ‌ شيءٍ‏ و مليكهُ أشهد أن لا إله إلا أنت أعوذُ بكَ مِن شرِّ‌ نفسي و مِن شرِّ‌ الشيطانِ و شركِه و أن أقترفَ علَي نفسي سوءً</w:t>
      </w:r>
      <w:r w:rsidR="00BE1480" w:rsidRPr="006E1AB5">
        <w:rPr>
          <w:rFonts w:cs="B Badr" w:hint="cs"/>
          <w:sz w:val="27"/>
          <w:szCs w:val="27"/>
          <w:rtl/>
        </w:rPr>
        <w:t>ا</w:t>
      </w:r>
      <w:r w:rsidRPr="006E1AB5">
        <w:rPr>
          <w:rFonts w:cs="B Badr"/>
          <w:sz w:val="27"/>
          <w:szCs w:val="27"/>
          <w:rtl/>
        </w:rPr>
        <w:t xml:space="preserve"> أو أجرَّهُ إلي مسلمٍ)</w:t>
      </w:r>
      <w:r w:rsidRPr="006E1AB5">
        <w:rPr>
          <w:b w:val="0"/>
          <w:bCs w:val="0"/>
          <w:sz w:val="27"/>
          <w:szCs w:val="27"/>
          <w:rtl/>
        </w:rPr>
        <w:t xml:space="preserve"> اين را هنگام صبح و شام و وقتي كه (خواستي بخوابي و) پهلو بر بستر نهادي، بگو.»</w:t>
      </w:r>
      <w:r w:rsidRPr="006E1AB5">
        <w:rPr>
          <w:rStyle w:val="FootnoteReference"/>
          <w:b w:val="0"/>
          <w:bCs w:val="0"/>
          <w:sz w:val="27"/>
          <w:szCs w:val="27"/>
          <w:rtl/>
        </w:rPr>
        <w:footnoteReference w:id="332"/>
      </w:r>
      <w:r w:rsidRPr="006E1AB5">
        <w:rPr>
          <w:b w:val="0"/>
          <w:bCs w:val="0"/>
          <w:sz w:val="27"/>
          <w:szCs w:val="27"/>
          <w:rtl/>
        </w:rPr>
        <w:t xml:space="preserve"> معني دعا چنين است: «اي آفريننده‌ي آسمان‌ها و زمين! اي داناي هر نهان و آشكار! اي پروردگار و اي ما</w:t>
      </w:r>
      <w:r w:rsidR="00BE1480" w:rsidRPr="006E1AB5">
        <w:rPr>
          <w:b w:val="0"/>
          <w:bCs w:val="0"/>
          <w:sz w:val="27"/>
          <w:szCs w:val="27"/>
          <w:rtl/>
        </w:rPr>
        <w:t>لك همه چيز! گواهي مي‌دهم كه خدا</w:t>
      </w:r>
      <w:r w:rsidRPr="006E1AB5">
        <w:rPr>
          <w:b w:val="0"/>
          <w:bCs w:val="0"/>
          <w:sz w:val="27"/>
          <w:szCs w:val="27"/>
          <w:rtl/>
        </w:rPr>
        <w:t>ي</w:t>
      </w:r>
      <w:r w:rsidR="00BE1480" w:rsidRPr="006E1AB5">
        <w:rPr>
          <w:rFonts w:hint="cs"/>
          <w:b w:val="0"/>
          <w:bCs w:val="0"/>
          <w:sz w:val="27"/>
          <w:szCs w:val="27"/>
          <w:rtl/>
        </w:rPr>
        <w:t xml:space="preserve"> برحقي</w:t>
      </w:r>
      <w:r w:rsidRPr="006E1AB5">
        <w:rPr>
          <w:b w:val="0"/>
          <w:bCs w:val="0"/>
          <w:sz w:val="27"/>
          <w:szCs w:val="27"/>
          <w:rtl/>
        </w:rPr>
        <w:t xml:space="preserve"> جز تو نيست و به تو پناه مي‌برم از شر نفس خود و از شر شيطان و از </w:t>
      </w:r>
      <w:r w:rsidR="00BE1480" w:rsidRPr="006E1AB5">
        <w:rPr>
          <w:rFonts w:hint="cs"/>
          <w:b w:val="0"/>
          <w:bCs w:val="0"/>
          <w:sz w:val="27"/>
          <w:szCs w:val="27"/>
          <w:rtl/>
        </w:rPr>
        <w:t>دامش</w:t>
      </w:r>
      <w:r w:rsidRPr="006E1AB5">
        <w:rPr>
          <w:b w:val="0"/>
          <w:bCs w:val="0"/>
          <w:sz w:val="27"/>
          <w:szCs w:val="27"/>
          <w:rtl/>
        </w:rPr>
        <w:t xml:space="preserve"> و به تو پناه مي‌ج</w:t>
      </w:r>
      <w:r w:rsidR="00BE1480" w:rsidRPr="006E1AB5">
        <w:rPr>
          <w:b w:val="0"/>
          <w:bCs w:val="0"/>
          <w:sz w:val="27"/>
          <w:szCs w:val="27"/>
          <w:rtl/>
        </w:rPr>
        <w:t xml:space="preserve">ويم از اين‌كه در حق خود بدي </w:t>
      </w:r>
      <w:r w:rsidR="00BE1480" w:rsidRPr="006E1AB5">
        <w:rPr>
          <w:rFonts w:hint="cs"/>
          <w:b w:val="0"/>
          <w:bCs w:val="0"/>
          <w:sz w:val="27"/>
          <w:szCs w:val="27"/>
          <w:rtl/>
        </w:rPr>
        <w:t xml:space="preserve">نمايم </w:t>
      </w:r>
      <w:r w:rsidRPr="006E1AB5">
        <w:rPr>
          <w:b w:val="0"/>
          <w:bCs w:val="0"/>
          <w:sz w:val="27"/>
          <w:szCs w:val="27"/>
          <w:rtl/>
        </w:rPr>
        <w:t xml:space="preserve">و گناه كنم يا </w:t>
      </w:r>
      <w:r w:rsidR="00BE1480" w:rsidRPr="006E1AB5">
        <w:rPr>
          <w:rFonts w:hint="cs"/>
          <w:b w:val="0"/>
          <w:bCs w:val="0"/>
          <w:sz w:val="27"/>
          <w:szCs w:val="27"/>
          <w:rtl/>
          <w:lang w:bidi="fa-IR"/>
        </w:rPr>
        <w:t xml:space="preserve">آن را به </w:t>
      </w:r>
      <w:r w:rsidRPr="006E1AB5">
        <w:rPr>
          <w:b w:val="0"/>
          <w:bCs w:val="0"/>
          <w:sz w:val="27"/>
          <w:szCs w:val="27"/>
          <w:rtl/>
        </w:rPr>
        <w:t>مسلما</w:t>
      </w:r>
      <w:r w:rsidR="00BE1480" w:rsidRPr="006E1AB5">
        <w:rPr>
          <w:b w:val="0"/>
          <w:bCs w:val="0"/>
          <w:sz w:val="27"/>
          <w:szCs w:val="27"/>
          <w:rtl/>
        </w:rPr>
        <w:t>ن ديگري ر</w:t>
      </w:r>
      <w:r w:rsidR="00BE1480" w:rsidRPr="006E1AB5">
        <w:rPr>
          <w:rFonts w:hint="cs"/>
          <w:b w:val="0"/>
          <w:bCs w:val="0"/>
          <w:sz w:val="27"/>
          <w:szCs w:val="27"/>
          <w:rtl/>
        </w:rPr>
        <w:t>وا دارم</w:t>
      </w:r>
      <w:r w:rsidRPr="006E1AB5">
        <w:rPr>
          <w:b w:val="0"/>
          <w:bCs w:val="0"/>
          <w:sz w:val="27"/>
          <w:szCs w:val="27"/>
          <w:rtl/>
        </w:rPr>
        <w:t>»</w:t>
      </w:r>
      <w:r w:rsidR="00BE1480" w:rsidRPr="006E1AB5">
        <w:rPr>
          <w:rFonts w:hint="cs"/>
          <w:b w:val="0"/>
          <w:bCs w:val="0"/>
          <w:sz w:val="27"/>
          <w:szCs w:val="27"/>
          <w:rtl/>
          <w:lang w:bidi="fa-IR"/>
        </w:rPr>
        <w:t>.</w:t>
      </w:r>
    </w:p>
    <w:p w:rsidR="007F4DB4" w:rsidRPr="006E1AB5" w:rsidRDefault="00061D0F" w:rsidP="00513FCC">
      <w:pPr>
        <w:pStyle w:val="NormalCom"/>
        <w:spacing w:line="216" w:lineRule="auto"/>
        <w:ind w:firstLine="340"/>
        <w:jc w:val="both"/>
        <w:rPr>
          <w:rFonts w:hint="cs"/>
          <w:b w:val="0"/>
          <w:bCs w:val="0"/>
          <w:sz w:val="27"/>
          <w:szCs w:val="27"/>
          <w:rtl/>
        </w:rPr>
      </w:pPr>
      <w:r w:rsidRPr="006E1AB5">
        <w:rPr>
          <w:b w:val="0"/>
          <w:bCs w:val="0"/>
          <w:sz w:val="27"/>
          <w:szCs w:val="27"/>
          <w:rtl/>
        </w:rPr>
        <w:t>ابوبكر</w:t>
      </w:r>
      <w:r w:rsidRPr="006E1AB5">
        <w:rPr>
          <w:b w:val="0"/>
          <w:bCs w:val="0"/>
          <w:sz w:val="27"/>
          <w:szCs w:val="27"/>
        </w:rPr>
        <w:sym w:font="AGA Arabesque" w:char="F074"/>
      </w:r>
      <w:r w:rsidRPr="006E1AB5">
        <w:rPr>
          <w:b w:val="0"/>
          <w:bCs w:val="0"/>
          <w:sz w:val="27"/>
          <w:szCs w:val="27"/>
          <w:rtl/>
        </w:rPr>
        <w:t xml:space="preserve"> از رسول‌خدا</w:t>
      </w:r>
      <w:r w:rsidR="0036233F" w:rsidRPr="006E1AB5">
        <w:rPr>
          <w:rFonts w:cs="CTraditional Arabic"/>
          <w:b w:val="0"/>
          <w:bCs w:val="0"/>
          <w:sz w:val="27"/>
          <w:szCs w:val="25"/>
          <w:rtl/>
        </w:rPr>
        <w:t>ص</w:t>
      </w:r>
      <w:r w:rsidR="00BE1480" w:rsidRPr="006E1AB5">
        <w:rPr>
          <w:b w:val="0"/>
          <w:bCs w:val="0"/>
          <w:sz w:val="27"/>
          <w:szCs w:val="27"/>
          <w:rtl/>
        </w:rPr>
        <w:t xml:space="preserve"> ياد گرفت كه هيچكس</w:t>
      </w:r>
      <w:r w:rsidRPr="006E1AB5">
        <w:rPr>
          <w:b w:val="0"/>
          <w:bCs w:val="0"/>
          <w:sz w:val="27"/>
          <w:szCs w:val="27"/>
          <w:rtl/>
        </w:rPr>
        <w:t xml:space="preserve"> نبايد خودش را از توبه و انابت به خداوند متعال و از استغفار و طلب آمرزش بي‌نياز بپندارد؛ بلكه هر شخصي هميشه به توبه و استغفار نياز دارد. خداوند متعال، مي فرمايد:</w:t>
      </w:r>
      <w:r w:rsidR="00BE1480" w:rsidRPr="006E1AB5">
        <w:rPr>
          <w:rFonts w:hint="cs"/>
          <w:b w:val="0"/>
          <w:bCs w:val="0"/>
          <w:sz w:val="27"/>
          <w:szCs w:val="27"/>
          <w:rtl/>
        </w:rPr>
        <w:t xml:space="preserve"> </w:t>
      </w:r>
      <w:r w:rsidR="00BE1480" w:rsidRPr="006E1AB5">
        <w:rPr>
          <w:rFonts w:ascii="HQPB2" w:hAnsi="HQPB2" w:hint="cs"/>
          <w:b w:val="0"/>
          <w:bCs w:val="0"/>
          <w:color w:val="000000"/>
          <w:sz w:val="24"/>
          <w:szCs w:val="24"/>
          <w:lang w:bidi="fa-IR"/>
        </w:rPr>
        <w:sym w:font="HQPB2" w:char="F0E2"/>
      </w:r>
      <w:r w:rsidR="00BE1480" w:rsidRPr="006E1AB5">
        <w:rPr>
          <w:rFonts w:ascii="HQPB2" w:hAnsi="HQPB2"/>
          <w:b w:val="0"/>
          <w:bCs w:val="0"/>
          <w:sz w:val="24"/>
          <w:szCs w:val="24"/>
          <w:rtl/>
        </w:rPr>
        <w:t xml:space="preserve"> </w:t>
      </w:r>
      <w:r w:rsidR="00BE1480" w:rsidRPr="006E1AB5">
        <w:rPr>
          <w:rFonts w:ascii="HQPB1" w:hAnsi="HQPB1"/>
          <w:b w:val="0"/>
          <w:bCs w:val="0"/>
          <w:color w:val="000000"/>
          <w:sz w:val="24"/>
          <w:szCs w:val="24"/>
        </w:rPr>
        <w:sym w:font="HQPB1" w:char="F024"/>
      </w:r>
      <w:r w:rsidR="00BE1480" w:rsidRPr="006E1AB5">
        <w:rPr>
          <w:rFonts w:ascii="HQPB4" w:hAnsi="HQPB4"/>
          <w:b w:val="0"/>
          <w:bCs w:val="0"/>
          <w:color w:val="000000"/>
          <w:sz w:val="24"/>
          <w:szCs w:val="24"/>
        </w:rPr>
        <w:sym w:font="HQPB4" w:char="F0AF"/>
      </w:r>
      <w:r w:rsidR="00BE1480" w:rsidRPr="006E1AB5">
        <w:rPr>
          <w:rFonts w:ascii="HQPB2" w:hAnsi="HQPB2"/>
          <w:b w:val="0"/>
          <w:bCs w:val="0"/>
          <w:color w:val="000000"/>
          <w:sz w:val="24"/>
          <w:szCs w:val="24"/>
        </w:rPr>
        <w:sym w:font="HQPB2" w:char="F052"/>
      </w:r>
      <w:r w:rsidR="00BE1480" w:rsidRPr="006E1AB5">
        <w:rPr>
          <w:rFonts w:ascii="HQPB4" w:hAnsi="HQPB4"/>
          <w:b w:val="0"/>
          <w:bCs w:val="0"/>
          <w:color w:val="000000"/>
          <w:sz w:val="24"/>
          <w:szCs w:val="24"/>
        </w:rPr>
        <w:sym w:font="HQPB4" w:char="F0CE"/>
      </w:r>
      <w:r w:rsidR="00BE1480" w:rsidRPr="006E1AB5">
        <w:rPr>
          <w:rFonts w:ascii="HQPB1" w:hAnsi="HQPB1"/>
          <w:b w:val="0"/>
          <w:bCs w:val="0"/>
          <w:color w:val="000000"/>
          <w:sz w:val="24"/>
          <w:szCs w:val="24"/>
        </w:rPr>
        <w:sym w:font="HQPB1" w:char="F029"/>
      </w:r>
      <w:r w:rsidR="00BE1480" w:rsidRPr="006E1AB5">
        <w:rPr>
          <w:rFonts w:ascii="HQPB1" w:hAnsi="HQPB1"/>
          <w:b w:val="0"/>
          <w:bCs w:val="0"/>
          <w:color w:val="000000"/>
          <w:sz w:val="24"/>
          <w:szCs w:val="24"/>
          <w:rtl/>
        </w:rPr>
        <w:t xml:space="preserve"> </w:t>
      </w:r>
      <w:r w:rsidR="00BE1480" w:rsidRPr="006E1AB5">
        <w:rPr>
          <w:rFonts w:ascii="HQPB1" w:hAnsi="HQPB1"/>
          <w:b w:val="0"/>
          <w:bCs w:val="0"/>
          <w:color w:val="000000"/>
          <w:sz w:val="24"/>
          <w:szCs w:val="24"/>
        </w:rPr>
        <w:sym w:font="HQPB1" w:char="F024"/>
      </w:r>
      <w:r w:rsidR="00BE1480" w:rsidRPr="006E1AB5">
        <w:rPr>
          <w:rFonts w:ascii="HQPB5" w:hAnsi="HQPB5"/>
          <w:b w:val="0"/>
          <w:bCs w:val="0"/>
          <w:color w:val="000000"/>
          <w:sz w:val="24"/>
          <w:szCs w:val="24"/>
        </w:rPr>
        <w:sym w:font="HQPB5" w:char="F073"/>
      </w:r>
      <w:r w:rsidR="00BE1480" w:rsidRPr="006E1AB5">
        <w:rPr>
          <w:rFonts w:ascii="HQPB2" w:hAnsi="HQPB2"/>
          <w:b w:val="0"/>
          <w:bCs w:val="0"/>
          <w:color w:val="000000"/>
          <w:sz w:val="24"/>
          <w:szCs w:val="24"/>
        </w:rPr>
        <w:sym w:font="HQPB2" w:char="F059"/>
      </w:r>
      <w:r w:rsidR="00BE1480" w:rsidRPr="006E1AB5">
        <w:rPr>
          <w:rFonts w:ascii="HQPB4" w:hAnsi="HQPB4"/>
          <w:b w:val="0"/>
          <w:bCs w:val="0"/>
          <w:color w:val="000000"/>
          <w:sz w:val="24"/>
          <w:szCs w:val="24"/>
        </w:rPr>
        <w:sym w:font="HQPB4" w:char="F0F4"/>
      </w:r>
      <w:r w:rsidR="00BE1480" w:rsidRPr="006E1AB5">
        <w:rPr>
          <w:rFonts w:ascii="HQPB1" w:hAnsi="HQPB1"/>
          <w:b w:val="0"/>
          <w:bCs w:val="0"/>
          <w:color w:val="000000"/>
          <w:sz w:val="24"/>
          <w:szCs w:val="24"/>
        </w:rPr>
        <w:sym w:font="HQPB1" w:char="F0CA"/>
      </w:r>
      <w:r w:rsidR="00BE1480" w:rsidRPr="006E1AB5">
        <w:rPr>
          <w:rFonts w:ascii="HQPB5" w:hAnsi="HQPB5"/>
          <w:b w:val="0"/>
          <w:bCs w:val="0"/>
          <w:color w:val="000000"/>
          <w:sz w:val="24"/>
          <w:szCs w:val="24"/>
        </w:rPr>
        <w:sym w:font="HQPB5" w:char="F075"/>
      </w:r>
      <w:r w:rsidR="00BE1480" w:rsidRPr="006E1AB5">
        <w:rPr>
          <w:rFonts w:ascii="HQPB1" w:hAnsi="HQPB1"/>
          <w:b w:val="0"/>
          <w:bCs w:val="0"/>
          <w:color w:val="000000"/>
          <w:sz w:val="24"/>
          <w:szCs w:val="24"/>
        </w:rPr>
        <w:sym w:font="HQPB1" w:char="F08D"/>
      </w:r>
      <w:r w:rsidR="00BE1480" w:rsidRPr="006E1AB5">
        <w:rPr>
          <w:rFonts w:ascii="HQPB5" w:hAnsi="HQPB5"/>
          <w:b w:val="0"/>
          <w:bCs w:val="0"/>
          <w:color w:val="000000"/>
          <w:sz w:val="24"/>
          <w:szCs w:val="24"/>
        </w:rPr>
        <w:sym w:font="HQPB5" w:char="F074"/>
      </w:r>
      <w:r w:rsidR="00BE1480" w:rsidRPr="006E1AB5">
        <w:rPr>
          <w:rFonts w:ascii="HQPB1" w:hAnsi="HQPB1"/>
          <w:b w:val="0"/>
          <w:bCs w:val="0"/>
          <w:color w:val="000000"/>
          <w:sz w:val="24"/>
          <w:szCs w:val="24"/>
        </w:rPr>
        <w:sym w:font="HQPB1" w:char="F0E3"/>
      </w:r>
      <w:r w:rsidR="00BE1480" w:rsidRPr="006E1AB5">
        <w:rPr>
          <w:rFonts w:ascii="HQPB1" w:hAnsi="HQPB1"/>
          <w:b w:val="0"/>
          <w:bCs w:val="0"/>
          <w:color w:val="000000"/>
          <w:sz w:val="24"/>
          <w:szCs w:val="24"/>
          <w:rtl/>
        </w:rPr>
        <w:t xml:space="preserve"> </w:t>
      </w:r>
      <w:r w:rsidR="00BE1480" w:rsidRPr="006E1AB5">
        <w:rPr>
          <w:rFonts w:ascii="HQPB5" w:hAnsi="HQPB5"/>
          <w:b w:val="0"/>
          <w:bCs w:val="0"/>
          <w:color w:val="000000"/>
          <w:sz w:val="24"/>
          <w:szCs w:val="24"/>
        </w:rPr>
        <w:sym w:font="HQPB5" w:char="F073"/>
      </w:r>
      <w:r w:rsidR="00BE1480" w:rsidRPr="006E1AB5">
        <w:rPr>
          <w:rFonts w:ascii="HQPB2" w:hAnsi="HQPB2"/>
          <w:b w:val="0"/>
          <w:bCs w:val="0"/>
          <w:color w:val="000000"/>
          <w:sz w:val="24"/>
          <w:szCs w:val="24"/>
        </w:rPr>
        <w:sym w:font="HQPB2" w:char="F070"/>
      </w:r>
      <w:r w:rsidR="00BE1480" w:rsidRPr="006E1AB5">
        <w:rPr>
          <w:rFonts w:ascii="HQPB5" w:hAnsi="HQPB5"/>
          <w:b w:val="0"/>
          <w:bCs w:val="0"/>
          <w:color w:val="000000"/>
          <w:sz w:val="24"/>
          <w:szCs w:val="24"/>
        </w:rPr>
        <w:sym w:font="HQPB5" w:char="F074"/>
      </w:r>
      <w:r w:rsidR="00BE1480" w:rsidRPr="006E1AB5">
        <w:rPr>
          <w:rFonts w:ascii="HQPB2" w:hAnsi="HQPB2"/>
          <w:b w:val="0"/>
          <w:bCs w:val="0"/>
          <w:color w:val="000000"/>
          <w:sz w:val="24"/>
          <w:szCs w:val="24"/>
        </w:rPr>
        <w:sym w:font="HQPB2" w:char="F052"/>
      </w:r>
      <w:r w:rsidR="00BE1480" w:rsidRPr="006E1AB5">
        <w:rPr>
          <w:rFonts w:ascii="HQPB1" w:hAnsi="HQPB1"/>
          <w:b w:val="0"/>
          <w:bCs w:val="0"/>
          <w:color w:val="000000"/>
          <w:sz w:val="24"/>
          <w:szCs w:val="24"/>
        </w:rPr>
        <w:sym w:font="HQPB1" w:char="F024"/>
      </w:r>
      <w:r w:rsidR="00BE1480" w:rsidRPr="006E1AB5">
        <w:rPr>
          <w:rFonts w:ascii="HQPB5" w:hAnsi="HQPB5"/>
          <w:b w:val="0"/>
          <w:bCs w:val="0"/>
          <w:color w:val="000000"/>
          <w:sz w:val="24"/>
          <w:szCs w:val="24"/>
        </w:rPr>
        <w:sym w:font="HQPB5" w:char="F074"/>
      </w:r>
      <w:r w:rsidR="00BE1480" w:rsidRPr="006E1AB5">
        <w:rPr>
          <w:rFonts w:ascii="HQPB2" w:hAnsi="HQPB2"/>
          <w:b w:val="0"/>
          <w:bCs w:val="0"/>
          <w:color w:val="000000"/>
          <w:sz w:val="24"/>
          <w:szCs w:val="24"/>
        </w:rPr>
        <w:sym w:font="HQPB2" w:char="F042"/>
      </w:r>
      <w:r w:rsidR="00BE1480" w:rsidRPr="006E1AB5">
        <w:rPr>
          <w:rFonts w:ascii="HQPB5" w:hAnsi="HQPB5"/>
          <w:b w:val="0"/>
          <w:bCs w:val="0"/>
          <w:color w:val="000000"/>
          <w:sz w:val="24"/>
          <w:szCs w:val="24"/>
        </w:rPr>
        <w:sym w:font="HQPB5" w:char="F046"/>
      </w:r>
      <w:r w:rsidR="00BE1480" w:rsidRPr="006E1AB5">
        <w:rPr>
          <w:rFonts w:ascii="HQPB2" w:hAnsi="HQPB2"/>
          <w:b w:val="0"/>
          <w:bCs w:val="0"/>
          <w:color w:val="000000"/>
          <w:sz w:val="24"/>
          <w:szCs w:val="24"/>
        </w:rPr>
        <w:sym w:font="HQPB2" w:char="F07B"/>
      </w:r>
      <w:r w:rsidR="00BE1480" w:rsidRPr="006E1AB5">
        <w:rPr>
          <w:rFonts w:ascii="HQPB5" w:hAnsi="HQPB5"/>
          <w:b w:val="0"/>
          <w:bCs w:val="0"/>
          <w:color w:val="000000"/>
          <w:sz w:val="24"/>
          <w:szCs w:val="24"/>
        </w:rPr>
        <w:sym w:font="HQPB5" w:char="F024"/>
      </w:r>
      <w:r w:rsidR="00BE1480" w:rsidRPr="006E1AB5">
        <w:rPr>
          <w:rFonts w:ascii="HQPB1" w:hAnsi="HQPB1"/>
          <w:b w:val="0"/>
          <w:bCs w:val="0"/>
          <w:color w:val="000000"/>
          <w:sz w:val="24"/>
          <w:szCs w:val="24"/>
        </w:rPr>
        <w:sym w:font="HQPB1" w:char="F023"/>
      </w:r>
      <w:r w:rsidR="00BE1480" w:rsidRPr="006E1AB5">
        <w:rPr>
          <w:rFonts w:ascii="HQPB1" w:hAnsi="HQPB1"/>
          <w:b w:val="0"/>
          <w:bCs w:val="0"/>
          <w:color w:val="000000"/>
          <w:sz w:val="24"/>
          <w:szCs w:val="24"/>
          <w:rtl/>
        </w:rPr>
        <w:t xml:space="preserve"> </w:t>
      </w:r>
      <w:r w:rsidR="00BE1480" w:rsidRPr="006E1AB5">
        <w:rPr>
          <w:rFonts w:ascii="HQPB2" w:hAnsi="HQPB2"/>
          <w:b w:val="0"/>
          <w:bCs w:val="0"/>
          <w:color w:val="000000"/>
          <w:sz w:val="24"/>
          <w:szCs w:val="24"/>
        </w:rPr>
        <w:sym w:font="HQPB2" w:char="F092"/>
      </w:r>
      <w:r w:rsidR="00BE1480" w:rsidRPr="006E1AB5">
        <w:rPr>
          <w:rFonts w:ascii="HQPB5" w:hAnsi="HQPB5"/>
          <w:b w:val="0"/>
          <w:bCs w:val="0"/>
          <w:color w:val="000000"/>
          <w:sz w:val="24"/>
          <w:szCs w:val="24"/>
        </w:rPr>
        <w:sym w:font="HQPB5" w:char="F06E"/>
      </w:r>
      <w:r w:rsidR="00BE1480" w:rsidRPr="006E1AB5">
        <w:rPr>
          <w:rFonts w:ascii="HQPB2" w:hAnsi="HQPB2"/>
          <w:b w:val="0"/>
          <w:bCs w:val="0"/>
          <w:color w:val="000000"/>
          <w:sz w:val="24"/>
          <w:szCs w:val="24"/>
        </w:rPr>
        <w:sym w:font="HQPB2" w:char="F03F"/>
      </w:r>
      <w:r w:rsidR="00BE1480" w:rsidRPr="006E1AB5">
        <w:rPr>
          <w:rFonts w:ascii="HQPB5" w:hAnsi="HQPB5"/>
          <w:b w:val="0"/>
          <w:bCs w:val="0"/>
          <w:color w:val="000000"/>
          <w:sz w:val="24"/>
          <w:szCs w:val="24"/>
        </w:rPr>
        <w:sym w:font="HQPB5" w:char="F074"/>
      </w:r>
      <w:r w:rsidR="00BE1480" w:rsidRPr="006E1AB5">
        <w:rPr>
          <w:rFonts w:ascii="HQPB1" w:hAnsi="HQPB1"/>
          <w:b w:val="0"/>
          <w:bCs w:val="0"/>
          <w:color w:val="000000"/>
          <w:sz w:val="24"/>
          <w:szCs w:val="24"/>
        </w:rPr>
        <w:sym w:font="HQPB1" w:char="F0E3"/>
      </w:r>
      <w:r w:rsidR="00BE1480" w:rsidRPr="006E1AB5">
        <w:rPr>
          <w:rFonts w:ascii="HQPB1" w:hAnsi="HQPB1"/>
          <w:b w:val="0"/>
          <w:bCs w:val="0"/>
          <w:color w:val="000000"/>
          <w:sz w:val="24"/>
          <w:szCs w:val="24"/>
          <w:rtl/>
        </w:rPr>
        <w:t xml:space="preserve"> </w:t>
      </w:r>
      <w:r w:rsidR="00BE1480" w:rsidRPr="006E1AB5">
        <w:rPr>
          <w:rFonts w:ascii="HQPB4" w:hAnsi="HQPB4"/>
          <w:b w:val="0"/>
          <w:bCs w:val="0"/>
          <w:color w:val="000000"/>
          <w:sz w:val="24"/>
          <w:szCs w:val="24"/>
        </w:rPr>
        <w:sym w:font="HQPB4" w:char="F0CF"/>
      </w:r>
      <w:r w:rsidR="00BE1480" w:rsidRPr="006E1AB5">
        <w:rPr>
          <w:rFonts w:ascii="HQPB1" w:hAnsi="HQPB1"/>
          <w:b w:val="0"/>
          <w:bCs w:val="0"/>
          <w:color w:val="000000"/>
          <w:sz w:val="24"/>
          <w:szCs w:val="24"/>
        </w:rPr>
        <w:sym w:font="HQPB1" w:char="F04E"/>
      </w:r>
      <w:r w:rsidR="00BE1480" w:rsidRPr="006E1AB5">
        <w:rPr>
          <w:rFonts w:ascii="HQPB5" w:hAnsi="HQPB5"/>
          <w:b w:val="0"/>
          <w:bCs w:val="0"/>
          <w:color w:val="000000"/>
          <w:sz w:val="24"/>
          <w:szCs w:val="24"/>
        </w:rPr>
        <w:sym w:font="HQPB5" w:char="F0A8"/>
      </w:r>
      <w:r w:rsidR="00BE1480" w:rsidRPr="006E1AB5">
        <w:rPr>
          <w:rFonts w:ascii="HQPB5" w:hAnsi="HQPB5"/>
          <w:b w:val="0"/>
          <w:bCs w:val="0"/>
          <w:color w:val="000000"/>
          <w:sz w:val="24"/>
          <w:szCs w:val="24"/>
        </w:rPr>
        <w:sym w:font="HQPB5" w:char="F075"/>
      </w:r>
      <w:r w:rsidR="00BE1480" w:rsidRPr="006E1AB5">
        <w:rPr>
          <w:rFonts w:ascii="HQPB2" w:hAnsi="HQPB2"/>
          <w:b w:val="0"/>
          <w:bCs w:val="0"/>
          <w:color w:val="000000"/>
          <w:sz w:val="24"/>
          <w:szCs w:val="24"/>
        </w:rPr>
        <w:sym w:font="HQPB2" w:char="F071"/>
      </w:r>
      <w:r w:rsidR="00BE1480" w:rsidRPr="006E1AB5">
        <w:rPr>
          <w:rFonts w:ascii="HQPB2" w:hAnsi="HQPB2"/>
          <w:b w:val="0"/>
          <w:bCs w:val="0"/>
          <w:color w:val="000000"/>
          <w:sz w:val="24"/>
          <w:szCs w:val="24"/>
        </w:rPr>
        <w:sym w:font="HQPB2" w:char="F0BB"/>
      </w:r>
      <w:r w:rsidR="00BE1480" w:rsidRPr="006E1AB5">
        <w:rPr>
          <w:rFonts w:ascii="HQPB5" w:hAnsi="HQPB5"/>
          <w:b w:val="0"/>
          <w:bCs w:val="0"/>
          <w:color w:val="000000"/>
          <w:sz w:val="24"/>
          <w:szCs w:val="24"/>
        </w:rPr>
        <w:sym w:font="HQPB5" w:char="F075"/>
      </w:r>
      <w:r w:rsidR="00BE1480" w:rsidRPr="006E1AB5">
        <w:rPr>
          <w:rFonts w:ascii="HQPB2" w:hAnsi="HQPB2"/>
          <w:b w:val="0"/>
          <w:bCs w:val="0"/>
          <w:color w:val="000000"/>
          <w:sz w:val="24"/>
          <w:szCs w:val="24"/>
        </w:rPr>
        <w:sym w:font="HQPB2" w:char="F04B"/>
      </w:r>
      <w:r w:rsidR="00BE1480" w:rsidRPr="006E1AB5">
        <w:rPr>
          <w:rFonts w:ascii="HQPB4" w:hAnsi="HQPB4"/>
          <w:b w:val="0"/>
          <w:bCs w:val="0"/>
          <w:color w:val="000000"/>
          <w:sz w:val="24"/>
          <w:szCs w:val="24"/>
        </w:rPr>
        <w:sym w:font="HQPB4" w:char="F0A1"/>
      </w:r>
      <w:r w:rsidR="00BE1480" w:rsidRPr="006E1AB5">
        <w:rPr>
          <w:rFonts w:ascii="HQPB1" w:hAnsi="HQPB1"/>
          <w:b w:val="0"/>
          <w:bCs w:val="0"/>
          <w:color w:val="000000"/>
          <w:sz w:val="24"/>
          <w:szCs w:val="24"/>
        </w:rPr>
        <w:sym w:font="HQPB1" w:char="F0A1"/>
      </w:r>
      <w:r w:rsidR="00BE1480" w:rsidRPr="006E1AB5">
        <w:rPr>
          <w:rFonts w:ascii="HQPB2" w:hAnsi="HQPB2"/>
          <w:b w:val="0"/>
          <w:bCs w:val="0"/>
          <w:color w:val="000000"/>
          <w:sz w:val="24"/>
          <w:szCs w:val="24"/>
        </w:rPr>
        <w:sym w:font="HQPB2" w:char="F039"/>
      </w:r>
      <w:r w:rsidR="00BE1480" w:rsidRPr="006E1AB5">
        <w:rPr>
          <w:rFonts w:ascii="HQPB5" w:hAnsi="HQPB5"/>
          <w:b w:val="0"/>
          <w:bCs w:val="0"/>
          <w:color w:val="000000"/>
          <w:sz w:val="24"/>
          <w:szCs w:val="24"/>
        </w:rPr>
        <w:sym w:font="HQPB5" w:char="F024"/>
      </w:r>
      <w:r w:rsidR="00BE1480" w:rsidRPr="006E1AB5">
        <w:rPr>
          <w:rFonts w:ascii="HQPB1" w:hAnsi="HQPB1"/>
          <w:b w:val="0"/>
          <w:bCs w:val="0"/>
          <w:color w:val="000000"/>
          <w:sz w:val="24"/>
          <w:szCs w:val="24"/>
        </w:rPr>
        <w:sym w:font="HQPB1" w:char="F023"/>
      </w:r>
      <w:r w:rsidR="00BE1480" w:rsidRPr="006E1AB5">
        <w:rPr>
          <w:rFonts w:ascii="HQPB1" w:hAnsi="HQPB1"/>
          <w:b w:val="0"/>
          <w:bCs w:val="0"/>
          <w:color w:val="000000"/>
          <w:sz w:val="24"/>
          <w:szCs w:val="24"/>
          <w:rtl/>
        </w:rPr>
        <w:t xml:space="preserve"> </w:t>
      </w:r>
      <w:r w:rsidR="00BE1480" w:rsidRPr="006E1AB5">
        <w:rPr>
          <w:rFonts w:ascii="HQPB4" w:hAnsi="HQPB4"/>
          <w:b w:val="0"/>
          <w:bCs w:val="0"/>
          <w:color w:val="000000"/>
          <w:sz w:val="24"/>
          <w:szCs w:val="24"/>
        </w:rPr>
        <w:sym w:font="HQPB4" w:char="F0C7"/>
      </w:r>
      <w:r w:rsidR="00BE1480" w:rsidRPr="006E1AB5">
        <w:rPr>
          <w:rFonts w:ascii="HQPB1" w:hAnsi="HQPB1"/>
          <w:b w:val="0"/>
          <w:bCs w:val="0"/>
          <w:color w:val="000000"/>
          <w:sz w:val="24"/>
          <w:szCs w:val="24"/>
        </w:rPr>
        <w:sym w:font="HQPB1" w:char="F0DA"/>
      </w:r>
      <w:r w:rsidR="00BE1480" w:rsidRPr="006E1AB5">
        <w:rPr>
          <w:rFonts w:ascii="HQPB4" w:hAnsi="HQPB4"/>
          <w:b w:val="0"/>
          <w:bCs w:val="0"/>
          <w:color w:val="000000"/>
          <w:sz w:val="24"/>
          <w:szCs w:val="24"/>
        </w:rPr>
        <w:sym w:font="HQPB4" w:char="F0F6"/>
      </w:r>
      <w:r w:rsidR="00BE1480" w:rsidRPr="006E1AB5">
        <w:rPr>
          <w:rFonts w:ascii="HQPB1" w:hAnsi="HQPB1"/>
          <w:b w:val="0"/>
          <w:bCs w:val="0"/>
          <w:color w:val="000000"/>
          <w:sz w:val="24"/>
          <w:szCs w:val="24"/>
        </w:rPr>
        <w:sym w:font="HQPB1" w:char="F091"/>
      </w:r>
      <w:r w:rsidR="00BE1480" w:rsidRPr="006E1AB5">
        <w:rPr>
          <w:rFonts w:ascii="HQPB5" w:hAnsi="HQPB5"/>
          <w:b w:val="0"/>
          <w:bCs w:val="0"/>
          <w:color w:val="000000"/>
          <w:sz w:val="24"/>
          <w:szCs w:val="24"/>
        </w:rPr>
        <w:sym w:font="HQPB5" w:char="F046"/>
      </w:r>
      <w:r w:rsidR="00BE1480" w:rsidRPr="006E1AB5">
        <w:rPr>
          <w:rFonts w:ascii="HQPB2" w:hAnsi="HQPB2"/>
          <w:b w:val="0"/>
          <w:bCs w:val="0"/>
          <w:color w:val="000000"/>
          <w:sz w:val="24"/>
          <w:szCs w:val="24"/>
        </w:rPr>
        <w:sym w:font="HQPB2" w:char="F07B"/>
      </w:r>
      <w:r w:rsidR="00BE1480" w:rsidRPr="006E1AB5">
        <w:rPr>
          <w:rFonts w:ascii="HQPB5" w:hAnsi="HQPB5"/>
          <w:b w:val="0"/>
          <w:bCs w:val="0"/>
          <w:color w:val="000000"/>
          <w:sz w:val="24"/>
          <w:szCs w:val="24"/>
        </w:rPr>
        <w:sym w:font="HQPB5" w:char="F024"/>
      </w:r>
      <w:r w:rsidR="00BE1480" w:rsidRPr="006E1AB5">
        <w:rPr>
          <w:rFonts w:ascii="HQPB1" w:hAnsi="HQPB1"/>
          <w:b w:val="0"/>
          <w:bCs w:val="0"/>
          <w:color w:val="000000"/>
          <w:sz w:val="24"/>
          <w:szCs w:val="24"/>
        </w:rPr>
        <w:sym w:font="HQPB1" w:char="F023"/>
      </w:r>
      <w:r w:rsidR="00BE1480" w:rsidRPr="006E1AB5">
        <w:rPr>
          <w:rFonts w:ascii="HQPB5" w:hAnsi="HQPB5"/>
          <w:b w:val="0"/>
          <w:bCs w:val="0"/>
          <w:color w:val="000000"/>
          <w:sz w:val="24"/>
          <w:szCs w:val="24"/>
        </w:rPr>
        <w:sym w:font="HQPB5" w:char="F075"/>
      </w:r>
      <w:r w:rsidR="00BE1480" w:rsidRPr="006E1AB5">
        <w:rPr>
          <w:rFonts w:ascii="HQPB2" w:hAnsi="HQPB2"/>
          <w:b w:val="0"/>
          <w:bCs w:val="0"/>
          <w:color w:val="000000"/>
          <w:sz w:val="24"/>
          <w:szCs w:val="24"/>
        </w:rPr>
        <w:sym w:font="HQPB2" w:char="F072"/>
      </w:r>
      <w:r w:rsidR="00BE1480" w:rsidRPr="006E1AB5">
        <w:rPr>
          <w:rFonts w:ascii="HQPB2" w:hAnsi="HQPB2"/>
          <w:b w:val="0"/>
          <w:bCs w:val="0"/>
          <w:color w:val="000000"/>
          <w:sz w:val="24"/>
          <w:szCs w:val="24"/>
          <w:rtl/>
        </w:rPr>
        <w:t xml:space="preserve"> </w:t>
      </w:r>
      <w:r w:rsidR="00BE1480" w:rsidRPr="006E1AB5">
        <w:rPr>
          <w:rFonts w:ascii="HQPB4" w:hAnsi="HQPB4"/>
          <w:b w:val="0"/>
          <w:bCs w:val="0"/>
          <w:color w:val="000000"/>
          <w:sz w:val="24"/>
          <w:szCs w:val="24"/>
        </w:rPr>
        <w:sym w:font="HQPB4" w:char="F0C9"/>
      </w:r>
      <w:r w:rsidR="00BE1480" w:rsidRPr="006E1AB5">
        <w:rPr>
          <w:rFonts w:ascii="HQPB2" w:hAnsi="HQPB2"/>
          <w:b w:val="0"/>
          <w:bCs w:val="0"/>
          <w:color w:val="000000"/>
          <w:sz w:val="24"/>
          <w:szCs w:val="24"/>
        </w:rPr>
        <w:sym w:font="HQPB2" w:char="F041"/>
      </w:r>
      <w:r w:rsidR="00BE1480" w:rsidRPr="006E1AB5">
        <w:rPr>
          <w:rFonts w:ascii="HQPB1" w:hAnsi="HQPB1"/>
          <w:b w:val="0"/>
          <w:bCs w:val="0"/>
          <w:color w:val="000000"/>
          <w:sz w:val="24"/>
          <w:szCs w:val="24"/>
        </w:rPr>
        <w:sym w:font="HQPB1" w:char="F024"/>
      </w:r>
      <w:r w:rsidR="00BE1480" w:rsidRPr="006E1AB5">
        <w:rPr>
          <w:rFonts w:ascii="HQPB5" w:hAnsi="HQPB5"/>
          <w:b w:val="0"/>
          <w:bCs w:val="0"/>
          <w:color w:val="000000"/>
          <w:sz w:val="24"/>
          <w:szCs w:val="24"/>
        </w:rPr>
        <w:sym w:font="HQPB5" w:char="F074"/>
      </w:r>
      <w:r w:rsidR="00BE1480" w:rsidRPr="006E1AB5">
        <w:rPr>
          <w:rFonts w:ascii="HQPB1" w:hAnsi="HQPB1"/>
          <w:b w:val="0"/>
          <w:bCs w:val="0"/>
          <w:color w:val="000000"/>
          <w:sz w:val="24"/>
          <w:szCs w:val="24"/>
        </w:rPr>
        <w:sym w:font="HQPB1" w:char="F036"/>
      </w:r>
      <w:r w:rsidR="00BE1480" w:rsidRPr="006E1AB5">
        <w:rPr>
          <w:rFonts w:ascii="HQPB4" w:hAnsi="HQPB4"/>
          <w:b w:val="0"/>
          <w:bCs w:val="0"/>
          <w:color w:val="000000"/>
          <w:sz w:val="24"/>
          <w:szCs w:val="24"/>
        </w:rPr>
        <w:sym w:font="HQPB4" w:char="F0C5"/>
      </w:r>
      <w:r w:rsidR="00BE1480" w:rsidRPr="006E1AB5">
        <w:rPr>
          <w:rFonts w:ascii="HQPB1" w:hAnsi="HQPB1"/>
          <w:b w:val="0"/>
          <w:bCs w:val="0"/>
          <w:color w:val="000000"/>
          <w:sz w:val="24"/>
          <w:szCs w:val="24"/>
        </w:rPr>
        <w:sym w:font="HQPB1" w:char="F066"/>
      </w:r>
      <w:r w:rsidR="00BE1480" w:rsidRPr="006E1AB5">
        <w:rPr>
          <w:rFonts w:ascii="HQPB4" w:hAnsi="HQPB4"/>
          <w:b w:val="0"/>
          <w:bCs w:val="0"/>
          <w:color w:val="000000"/>
          <w:sz w:val="24"/>
          <w:szCs w:val="24"/>
        </w:rPr>
        <w:sym w:font="HQPB4" w:char="F0F8"/>
      </w:r>
      <w:r w:rsidR="00BE1480" w:rsidRPr="006E1AB5">
        <w:rPr>
          <w:rFonts w:ascii="HQPB2" w:hAnsi="HQPB2"/>
          <w:b w:val="0"/>
          <w:bCs w:val="0"/>
          <w:color w:val="000000"/>
          <w:sz w:val="24"/>
          <w:szCs w:val="24"/>
        </w:rPr>
        <w:sym w:font="HQPB2" w:char="F039"/>
      </w:r>
      <w:r w:rsidR="00BE1480" w:rsidRPr="006E1AB5">
        <w:rPr>
          <w:rFonts w:ascii="HQPB5" w:hAnsi="HQPB5"/>
          <w:b w:val="0"/>
          <w:bCs w:val="0"/>
          <w:color w:val="000000"/>
          <w:sz w:val="24"/>
          <w:szCs w:val="24"/>
        </w:rPr>
        <w:sym w:font="HQPB5" w:char="F024"/>
      </w:r>
      <w:r w:rsidR="00BE1480" w:rsidRPr="006E1AB5">
        <w:rPr>
          <w:rFonts w:ascii="HQPB1" w:hAnsi="HQPB1"/>
          <w:b w:val="0"/>
          <w:bCs w:val="0"/>
          <w:color w:val="000000"/>
          <w:sz w:val="24"/>
          <w:szCs w:val="24"/>
        </w:rPr>
        <w:sym w:font="HQPB1" w:char="F023"/>
      </w:r>
      <w:r w:rsidR="00BE1480" w:rsidRPr="006E1AB5">
        <w:rPr>
          <w:rFonts w:ascii="HQPB5" w:hAnsi="HQPB5"/>
          <w:b w:val="0"/>
          <w:bCs w:val="0"/>
          <w:color w:val="000000"/>
          <w:sz w:val="24"/>
          <w:szCs w:val="24"/>
        </w:rPr>
        <w:sym w:font="HQPB5" w:char="F075"/>
      </w:r>
      <w:r w:rsidR="00BE1480" w:rsidRPr="006E1AB5">
        <w:rPr>
          <w:rFonts w:ascii="HQPB2" w:hAnsi="HQPB2"/>
          <w:b w:val="0"/>
          <w:bCs w:val="0"/>
          <w:color w:val="000000"/>
          <w:sz w:val="24"/>
          <w:szCs w:val="24"/>
        </w:rPr>
        <w:sym w:font="HQPB2" w:char="F072"/>
      </w:r>
      <w:r w:rsidR="00BE1480" w:rsidRPr="006E1AB5">
        <w:rPr>
          <w:rFonts w:ascii="HQPB2" w:hAnsi="HQPB2"/>
          <w:b w:val="0"/>
          <w:bCs w:val="0"/>
          <w:color w:val="000000"/>
          <w:sz w:val="24"/>
          <w:szCs w:val="24"/>
          <w:rtl/>
        </w:rPr>
        <w:t xml:space="preserve"> </w:t>
      </w:r>
      <w:r w:rsidR="00BE1480" w:rsidRPr="006E1AB5">
        <w:rPr>
          <w:rFonts w:ascii="HQPB5" w:hAnsi="HQPB5"/>
          <w:b w:val="0"/>
          <w:bCs w:val="0"/>
          <w:color w:val="000000"/>
          <w:sz w:val="24"/>
          <w:szCs w:val="24"/>
        </w:rPr>
        <w:sym w:font="HQPB5" w:char="F09A"/>
      </w:r>
      <w:r w:rsidR="00BE1480" w:rsidRPr="006E1AB5">
        <w:rPr>
          <w:rFonts w:ascii="HQPB2" w:hAnsi="HQPB2"/>
          <w:b w:val="0"/>
          <w:bCs w:val="0"/>
          <w:color w:val="000000"/>
          <w:sz w:val="24"/>
          <w:szCs w:val="24"/>
        </w:rPr>
        <w:sym w:font="HQPB2" w:char="F0FA"/>
      </w:r>
      <w:r w:rsidR="00BE1480" w:rsidRPr="006E1AB5">
        <w:rPr>
          <w:rFonts w:ascii="HQPB4" w:hAnsi="HQPB4"/>
          <w:b w:val="0"/>
          <w:bCs w:val="0"/>
          <w:color w:val="000000"/>
          <w:sz w:val="24"/>
          <w:szCs w:val="24"/>
        </w:rPr>
        <w:sym w:font="HQPB4" w:char="F0F7"/>
      </w:r>
      <w:r w:rsidR="00BE1480" w:rsidRPr="006E1AB5">
        <w:rPr>
          <w:rFonts w:ascii="HQPB2" w:hAnsi="HQPB2"/>
          <w:b w:val="0"/>
          <w:bCs w:val="0"/>
          <w:color w:val="000000"/>
          <w:sz w:val="24"/>
          <w:szCs w:val="24"/>
        </w:rPr>
        <w:sym w:font="HQPB2" w:char="F0FC"/>
      </w:r>
      <w:r w:rsidR="00BE1480" w:rsidRPr="006E1AB5">
        <w:rPr>
          <w:rFonts w:ascii="HQPB5" w:hAnsi="HQPB5"/>
          <w:b w:val="0"/>
          <w:bCs w:val="0"/>
          <w:color w:val="000000"/>
          <w:sz w:val="24"/>
          <w:szCs w:val="24"/>
        </w:rPr>
        <w:sym w:font="HQPB5" w:char="F074"/>
      </w:r>
      <w:r w:rsidR="00BE1480" w:rsidRPr="006E1AB5">
        <w:rPr>
          <w:rFonts w:ascii="HQPB1" w:hAnsi="HQPB1"/>
          <w:b w:val="0"/>
          <w:bCs w:val="0"/>
          <w:color w:val="000000"/>
          <w:sz w:val="24"/>
          <w:szCs w:val="24"/>
        </w:rPr>
        <w:sym w:font="HQPB1" w:char="F02F"/>
      </w:r>
      <w:r w:rsidR="00BE1480" w:rsidRPr="006E1AB5">
        <w:rPr>
          <w:rFonts w:ascii="HQPB5" w:hAnsi="HQPB5"/>
          <w:b w:val="0"/>
          <w:bCs w:val="0"/>
          <w:color w:val="000000"/>
          <w:sz w:val="24"/>
          <w:szCs w:val="24"/>
        </w:rPr>
        <w:sym w:font="HQPB5" w:char="F072"/>
      </w:r>
      <w:r w:rsidR="00BE1480" w:rsidRPr="006E1AB5">
        <w:rPr>
          <w:rFonts w:ascii="HQPB1" w:hAnsi="HQPB1"/>
          <w:b w:val="0"/>
          <w:bCs w:val="0"/>
          <w:color w:val="000000"/>
          <w:sz w:val="24"/>
          <w:szCs w:val="24"/>
        </w:rPr>
        <w:sym w:font="HQPB1" w:char="F027"/>
      </w:r>
      <w:r w:rsidR="00BE1480" w:rsidRPr="006E1AB5">
        <w:rPr>
          <w:rFonts w:ascii="HQPB5" w:hAnsi="HQPB5"/>
          <w:b w:val="0"/>
          <w:bCs w:val="0"/>
          <w:color w:val="000000"/>
          <w:sz w:val="24"/>
          <w:szCs w:val="24"/>
        </w:rPr>
        <w:sym w:font="HQPB5" w:char="F073"/>
      </w:r>
      <w:r w:rsidR="00BE1480" w:rsidRPr="006E1AB5">
        <w:rPr>
          <w:rFonts w:ascii="HQPB1" w:hAnsi="HQPB1"/>
          <w:b w:val="0"/>
          <w:bCs w:val="0"/>
          <w:color w:val="000000"/>
          <w:sz w:val="24"/>
          <w:szCs w:val="24"/>
        </w:rPr>
        <w:sym w:font="HQPB1" w:char="F0F9"/>
      </w:r>
      <w:r w:rsidR="00BE1480" w:rsidRPr="006E1AB5">
        <w:rPr>
          <w:rFonts w:ascii="HQPB1" w:hAnsi="HQPB1"/>
          <w:b w:val="0"/>
          <w:bCs w:val="0"/>
          <w:color w:val="000000"/>
          <w:sz w:val="24"/>
          <w:szCs w:val="24"/>
          <w:rtl/>
        </w:rPr>
        <w:t xml:space="preserve"> </w:t>
      </w:r>
      <w:r w:rsidR="00BE1480" w:rsidRPr="006E1AB5">
        <w:rPr>
          <w:rFonts w:ascii="HQPB2" w:hAnsi="HQPB2"/>
          <w:b w:val="0"/>
          <w:bCs w:val="0"/>
          <w:color w:val="000000"/>
          <w:sz w:val="24"/>
          <w:szCs w:val="24"/>
        </w:rPr>
        <w:sym w:font="HQPB2" w:char="F062"/>
      </w:r>
      <w:r w:rsidR="00BE1480" w:rsidRPr="006E1AB5">
        <w:rPr>
          <w:rFonts w:ascii="HQPB5" w:hAnsi="HQPB5"/>
          <w:b w:val="0"/>
          <w:bCs w:val="0"/>
          <w:color w:val="000000"/>
          <w:sz w:val="24"/>
          <w:szCs w:val="24"/>
        </w:rPr>
        <w:sym w:font="HQPB5" w:char="F072"/>
      </w:r>
      <w:r w:rsidR="00BE1480" w:rsidRPr="006E1AB5">
        <w:rPr>
          <w:rFonts w:ascii="HQPB1" w:hAnsi="HQPB1"/>
          <w:b w:val="0"/>
          <w:bCs w:val="0"/>
          <w:color w:val="000000"/>
          <w:sz w:val="24"/>
          <w:szCs w:val="24"/>
        </w:rPr>
        <w:sym w:font="HQPB1" w:char="F026"/>
      </w:r>
      <w:r w:rsidR="00BE1480" w:rsidRPr="006E1AB5">
        <w:rPr>
          <w:rFonts w:ascii="HQPB1" w:hAnsi="HQPB1"/>
          <w:b w:val="0"/>
          <w:bCs w:val="0"/>
          <w:color w:val="000000"/>
          <w:sz w:val="24"/>
          <w:szCs w:val="24"/>
          <w:rtl/>
        </w:rPr>
        <w:t xml:space="preserve"> </w:t>
      </w:r>
      <w:r w:rsidR="00BE1480" w:rsidRPr="006E1AB5">
        <w:rPr>
          <w:rFonts w:ascii="HQPB1" w:hAnsi="HQPB1"/>
          <w:b w:val="0"/>
          <w:bCs w:val="0"/>
          <w:color w:val="000000"/>
          <w:sz w:val="24"/>
          <w:szCs w:val="24"/>
        </w:rPr>
        <w:sym w:font="HQPB1" w:char="F024"/>
      </w:r>
      <w:r w:rsidR="00BE1480" w:rsidRPr="006E1AB5">
        <w:rPr>
          <w:rFonts w:ascii="HQPB5" w:hAnsi="HQPB5"/>
          <w:b w:val="0"/>
          <w:bCs w:val="0"/>
          <w:color w:val="000000"/>
          <w:sz w:val="24"/>
          <w:szCs w:val="24"/>
        </w:rPr>
        <w:sym w:font="HQPB5" w:char="F070"/>
      </w:r>
      <w:r w:rsidR="00BE1480" w:rsidRPr="006E1AB5">
        <w:rPr>
          <w:rFonts w:ascii="HQPB2" w:hAnsi="HQPB2"/>
          <w:b w:val="0"/>
          <w:bCs w:val="0"/>
          <w:color w:val="000000"/>
          <w:sz w:val="24"/>
          <w:szCs w:val="24"/>
        </w:rPr>
        <w:sym w:font="HQPB2" w:char="F06B"/>
      </w:r>
      <w:r w:rsidR="00BE1480" w:rsidRPr="006E1AB5">
        <w:rPr>
          <w:rFonts w:ascii="HQPB5" w:hAnsi="HQPB5"/>
          <w:b w:val="0"/>
          <w:bCs w:val="0"/>
          <w:color w:val="000000"/>
          <w:sz w:val="24"/>
          <w:szCs w:val="24"/>
        </w:rPr>
        <w:sym w:font="HQPB5" w:char="F073"/>
      </w:r>
      <w:r w:rsidR="00BE1480" w:rsidRPr="006E1AB5">
        <w:rPr>
          <w:rFonts w:ascii="HQPB2" w:hAnsi="HQPB2"/>
          <w:b w:val="0"/>
          <w:bCs w:val="0"/>
          <w:color w:val="000000"/>
          <w:sz w:val="24"/>
          <w:szCs w:val="24"/>
        </w:rPr>
        <w:sym w:font="HQPB2" w:char="F05D"/>
      </w:r>
      <w:r w:rsidR="00BE1480" w:rsidRPr="006E1AB5">
        <w:rPr>
          <w:rFonts w:ascii="HQPB4" w:hAnsi="HQPB4"/>
          <w:b w:val="0"/>
          <w:bCs w:val="0"/>
          <w:color w:val="000000"/>
          <w:sz w:val="24"/>
          <w:szCs w:val="24"/>
        </w:rPr>
        <w:sym w:font="HQPB4" w:char="F0F9"/>
      </w:r>
      <w:r w:rsidR="00BE1480" w:rsidRPr="006E1AB5">
        <w:rPr>
          <w:rFonts w:ascii="HQPB2" w:hAnsi="HQPB2"/>
          <w:b w:val="0"/>
          <w:bCs w:val="0"/>
          <w:color w:val="000000"/>
          <w:sz w:val="24"/>
          <w:szCs w:val="24"/>
        </w:rPr>
        <w:sym w:font="HQPB2" w:char="F03D"/>
      </w:r>
      <w:r w:rsidR="00BE1480" w:rsidRPr="006E1AB5">
        <w:rPr>
          <w:rFonts w:ascii="HQPB4" w:hAnsi="HQPB4"/>
          <w:b w:val="0"/>
          <w:bCs w:val="0"/>
          <w:color w:val="000000"/>
          <w:sz w:val="24"/>
          <w:szCs w:val="24"/>
        </w:rPr>
        <w:sym w:font="HQPB4" w:char="F0CF"/>
      </w:r>
      <w:r w:rsidR="00BE1480" w:rsidRPr="006E1AB5">
        <w:rPr>
          <w:rFonts w:ascii="HQPB2" w:hAnsi="HQPB2"/>
          <w:b w:val="0"/>
          <w:bCs w:val="0"/>
          <w:color w:val="000000"/>
          <w:sz w:val="24"/>
          <w:szCs w:val="24"/>
        </w:rPr>
        <w:sym w:font="HQPB2" w:char="F04A"/>
      </w:r>
      <w:r w:rsidR="00BE1480" w:rsidRPr="006E1AB5">
        <w:rPr>
          <w:rFonts w:ascii="HQPB4" w:hAnsi="HQPB4"/>
          <w:b w:val="0"/>
          <w:bCs w:val="0"/>
          <w:color w:val="000000"/>
          <w:sz w:val="24"/>
          <w:szCs w:val="24"/>
        </w:rPr>
        <w:sym w:font="HQPB4" w:char="F0F8"/>
      </w:r>
      <w:r w:rsidR="00BE1480" w:rsidRPr="006E1AB5">
        <w:rPr>
          <w:rFonts w:ascii="HQPB1" w:hAnsi="HQPB1"/>
          <w:b w:val="0"/>
          <w:bCs w:val="0"/>
          <w:color w:val="000000"/>
          <w:sz w:val="24"/>
          <w:szCs w:val="24"/>
        </w:rPr>
        <w:sym w:font="HQPB1" w:char="F074"/>
      </w:r>
      <w:r w:rsidR="00BE1480" w:rsidRPr="006E1AB5">
        <w:rPr>
          <w:rFonts w:ascii="HQPB5" w:hAnsi="HQPB5"/>
          <w:b w:val="0"/>
          <w:bCs w:val="0"/>
          <w:color w:val="000000"/>
          <w:sz w:val="24"/>
          <w:szCs w:val="24"/>
        </w:rPr>
        <w:sym w:font="HQPB5" w:char="F073"/>
      </w:r>
      <w:r w:rsidR="00BE1480" w:rsidRPr="006E1AB5">
        <w:rPr>
          <w:rFonts w:ascii="HQPB2" w:hAnsi="HQPB2"/>
          <w:b w:val="0"/>
          <w:bCs w:val="0"/>
          <w:color w:val="000000"/>
          <w:sz w:val="24"/>
          <w:szCs w:val="24"/>
        </w:rPr>
        <w:sym w:font="HQPB2" w:char="F086"/>
      </w:r>
      <w:r w:rsidR="00BE1480" w:rsidRPr="006E1AB5">
        <w:rPr>
          <w:rFonts w:ascii="HQPB2" w:hAnsi="HQPB2"/>
          <w:b w:val="0"/>
          <w:bCs w:val="0"/>
          <w:color w:val="000000"/>
          <w:sz w:val="24"/>
          <w:szCs w:val="24"/>
          <w:rtl/>
        </w:rPr>
        <w:t xml:space="preserve"> </w:t>
      </w:r>
      <w:r w:rsidR="00BE1480" w:rsidRPr="006E1AB5">
        <w:rPr>
          <w:rFonts w:ascii="HQPB5" w:hAnsi="HQPB5"/>
          <w:b w:val="0"/>
          <w:bCs w:val="0"/>
          <w:color w:val="000000"/>
          <w:sz w:val="24"/>
          <w:szCs w:val="24"/>
        </w:rPr>
        <w:sym w:font="HQPB5" w:char="F07A"/>
      </w:r>
      <w:r w:rsidR="00BE1480" w:rsidRPr="006E1AB5">
        <w:rPr>
          <w:rFonts w:ascii="HQPB2" w:hAnsi="HQPB2"/>
          <w:b w:val="0"/>
          <w:bCs w:val="0"/>
          <w:color w:val="000000"/>
          <w:sz w:val="24"/>
          <w:szCs w:val="24"/>
        </w:rPr>
        <w:sym w:font="HQPB2" w:char="F060"/>
      </w:r>
      <w:r w:rsidR="00BE1480" w:rsidRPr="006E1AB5">
        <w:rPr>
          <w:rFonts w:ascii="HQPB4" w:hAnsi="HQPB4"/>
          <w:b w:val="0"/>
          <w:bCs w:val="0"/>
          <w:color w:val="000000"/>
          <w:sz w:val="24"/>
          <w:szCs w:val="24"/>
        </w:rPr>
        <w:sym w:font="HQPB4" w:char="F0F8"/>
      </w:r>
      <w:r w:rsidR="00BE1480" w:rsidRPr="006E1AB5">
        <w:rPr>
          <w:rFonts w:ascii="HQPB2" w:hAnsi="HQPB2"/>
          <w:b w:val="0"/>
          <w:bCs w:val="0"/>
          <w:color w:val="000000"/>
          <w:sz w:val="24"/>
          <w:szCs w:val="24"/>
        </w:rPr>
        <w:sym w:font="HQPB2" w:char="F029"/>
      </w:r>
      <w:r w:rsidR="00BE1480" w:rsidRPr="006E1AB5">
        <w:rPr>
          <w:rFonts w:ascii="HQPB5" w:hAnsi="HQPB5"/>
          <w:b w:val="0"/>
          <w:bCs w:val="0"/>
          <w:color w:val="000000"/>
          <w:sz w:val="24"/>
          <w:szCs w:val="24"/>
        </w:rPr>
        <w:sym w:font="HQPB5" w:char="F078"/>
      </w:r>
      <w:r w:rsidR="00BE1480" w:rsidRPr="006E1AB5">
        <w:rPr>
          <w:rFonts w:ascii="HQPB1" w:hAnsi="HQPB1"/>
          <w:b w:val="0"/>
          <w:bCs w:val="0"/>
          <w:color w:val="000000"/>
          <w:sz w:val="24"/>
          <w:szCs w:val="24"/>
        </w:rPr>
        <w:sym w:font="HQPB1" w:char="F0FF"/>
      </w:r>
      <w:r w:rsidR="00BE1480" w:rsidRPr="006E1AB5">
        <w:rPr>
          <w:rFonts w:ascii="HQPB4" w:hAnsi="HQPB4"/>
          <w:b w:val="0"/>
          <w:bCs w:val="0"/>
          <w:color w:val="000000"/>
          <w:sz w:val="24"/>
          <w:szCs w:val="24"/>
        </w:rPr>
        <w:sym w:font="HQPB4" w:char="F0F4"/>
      </w:r>
      <w:r w:rsidR="00BE1480" w:rsidRPr="006E1AB5">
        <w:rPr>
          <w:rFonts w:ascii="HQPB1" w:hAnsi="HQPB1"/>
          <w:b w:val="0"/>
          <w:bCs w:val="0"/>
          <w:color w:val="000000"/>
          <w:sz w:val="24"/>
          <w:szCs w:val="24"/>
        </w:rPr>
        <w:sym w:font="HQPB1" w:char="F0A9"/>
      </w:r>
      <w:r w:rsidR="00BE1480" w:rsidRPr="006E1AB5">
        <w:rPr>
          <w:rFonts w:ascii="HQPB5" w:hAnsi="HQPB5"/>
          <w:b w:val="0"/>
          <w:bCs w:val="0"/>
          <w:color w:val="000000"/>
          <w:sz w:val="24"/>
          <w:szCs w:val="24"/>
        </w:rPr>
        <w:sym w:font="HQPB5" w:char="F072"/>
      </w:r>
      <w:r w:rsidR="00BE1480" w:rsidRPr="006E1AB5">
        <w:rPr>
          <w:rFonts w:ascii="HQPB1" w:hAnsi="HQPB1"/>
          <w:b w:val="0"/>
          <w:bCs w:val="0"/>
          <w:color w:val="000000"/>
          <w:sz w:val="24"/>
          <w:szCs w:val="24"/>
        </w:rPr>
        <w:sym w:font="HQPB1" w:char="F026"/>
      </w:r>
      <w:r w:rsidR="00BE1480" w:rsidRPr="006E1AB5">
        <w:rPr>
          <w:rFonts w:ascii="HQPB5" w:hAnsi="HQPB5"/>
          <w:b w:val="0"/>
          <w:bCs w:val="0"/>
          <w:color w:val="000000"/>
          <w:sz w:val="24"/>
          <w:szCs w:val="24"/>
        </w:rPr>
        <w:sym w:font="HQPB5" w:char="F075"/>
      </w:r>
      <w:r w:rsidR="00BE1480" w:rsidRPr="006E1AB5">
        <w:rPr>
          <w:rFonts w:ascii="HQPB2" w:hAnsi="HQPB2"/>
          <w:b w:val="0"/>
          <w:bCs w:val="0"/>
          <w:color w:val="000000"/>
          <w:sz w:val="24"/>
          <w:szCs w:val="24"/>
        </w:rPr>
        <w:sym w:font="HQPB2" w:char="F072"/>
      </w:r>
      <w:r w:rsidR="00BE1480" w:rsidRPr="006E1AB5">
        <w:rPr>
          <w:rFonts w:ascii="HQPB2" w:hAnsi="HQPB2"/>
          <w:b w:val="0"/>
          <w:bCs w:val="0"/>
          <w:color w:val="000000"/>
          <w:sz w:val="24"/>
          <w:szCs w:val="24"/>
          <w:rtl/>
        </w:rPr>
        <w:t xml:space="preserve"> </w:t>
      </w:r>
      <w:r w:rsidR="00BE1480" w:rsidRPr="006E1AB5">
        <w:rPr>
          <w:rFonts w:ascii="HQPB1" w:hAnsi="HQPB1"/>
          <w:b w:val="0"/>
          <w:bCs w:val="0"/>
          <w:color w:val="000000"/>
          <w:sz w:val="24"/>
          <w:szCs w:val="24"/>
        </w:rPr>
        <w:sym w:font="HQPB1" w:char="F024"/>
      </w:r>
      <w:r w:rsidR="00BE1480" w:rsidRPr="006E1AB5">
        <w:rPr>
          <w:rFonts w:ascii="HQPB5" w:hAnsi="HQPB5"/>
          <w:b w:val="0"/>
          <w:bCs w:val="0"/>
          <w:color w:val="000000"/>
          <w:sz w:val="24"/>
          <w:szCs w:val="24"/>
        </w:rPr>
        <w:sym w:font="HQPB5" w:char="F070"/>
      </w:r>
      <w:r w:rsidR="00BE1480" w:rsidRPr="006E1AB5">
        <w:rPr>
          <w:rFonts w:ascii="HQPB2" w:hAnsi="HQPB2"/>
          <w:b w:val="0"/>
          <w:bCs w:val="0"/>
          <w:color w:val="000000"/>
          <w:sz w:val="24"/>
          <w:szCs w:val="24"/>
        </w:rPr>
        <w:sym w:font="HQPB2" w:char="F06B"/>
      </w:r>
      <w:r w:rsidR="00BE1480" w:rsidRPr="006E1AB5">
        <w:rPr>
          <w:rFonts w:ascii="HQPB4" w:hAnsi="HQPB4"/>
          <w:b w:val="0"/>
          <w:bCs w:val="0"/>
          <w:color w:val="000000"/>
          <w:sz w:val="24"/>
          <w:szCs w:val="24"/>
        </w:rPr>
        <w:sym w:font="HQPB4" w:char="F0F7"/>
      </w:r>
      <w:r w:rsidR="00BE1480" w:rsidRPr="006E1AB5">
        <w:rPr>
          <w:rFonts w:ascii="HQPB2" w:hAnsi="HQPB2"/>
          <w:b w:val="0"/>
          <w:bCs w:val="0"/>
          <w:color w:val="000000"/>
          <w:sz w:val="24"/>
          <w:szCs w:val="24"/>
        </w:rPr>
        <w:sym w:font="HQPB2" w:char="F05D"/>
      </w:r>
      <w:r w:rsidR="00BE1480" w:rsidRPr="006E1AB5">
        <w:rPr>
          <w:rFonts w:ascii="HQPB4" w:hAnsi="HQPB4"/>
          <w:b w:val="0"/>
          <w:bCs w:val="0"/>
          <w:color w:val="000000"/>
          <w:sz w:val="24"/>
          <w:szCs w:val="24"/>
        </w:rPr>
        <w:sym w:font="HQPB4" w:char="F0CF"/>
      </w:r>
      <w:r w:rsidR="00BE1480" w:rsidRPr="006E1AB5">
        <w:rPr>
          <w:rFonts w:ascii="HQPB2" w:hAnsi="HQPB2"/>
          <w:b w:val="0"/>
          <w:bCs w:val="0"/>
          <w:color w:val="000000"/>
          <w:sz w:val="24"/>
          <w:szCs w:val="24"/>
        </w:rPr>
        <w:sym w:font="HQPB2" w:char="F042"/>
      </w:r>
      <w:r w:rsidR="00BE1480" w:rsidRPr="006E1AB5">
        <w:rPr>
          <w:rFonts w:ascii="HQPB2" w:hAnsi="HQPB2"/>
          <w:b w:val="0"/>
          <w:bCs w:val="0"/>
          <w:color w:val="000000"/>
          <w:sz w:val="24"/>
          <w:szCs w:val="24"/>
          <w:rtl/>
        </w:rPr>
        <w:t xml:space="preserve"> </w:t>
      </w:r>
      <w:r w:rsidR="00BE1480" w:rsidRPr="006E1AB5">
        <w:rPr>
          <w:rFonts w:ascii="HQPB1" w:hAnsi="HQPB1"/>
          <w:b w:val="0"/>
          <w:bCs w:val="0"/>
          <w:color w:val="000000"/>
          <w:sz w:val="24"/>
          <w:szCs w:val="24"/>
        </w:rPr>
        <w:sym w:font="HQPB1" w:char="F024"/>
      </w:r>
      <w:r w:rsidR="00BE1480" w:rsidRPr="006E1AB5">
        <w:rPr>
          <w:rFonts w:ascii="HQPB5" w:hAnsi="HQPB5"/>
          <w:b w:val="0"/>
          <w:bCs w:val="0"/>
          <w:color w:val="000000"/>
          <w:sz w:val="24"/>
          <w:szCs w:val="24"/>
        </w:rPr>
        <w:sym w:font="HQPB5" w:char="F079"/>
      </w:r>
      <w:r w:rsidR="00BE1480" w:rsidRPr="006E1AB5">
        <w:rPr>
          <w:rFonts w:ascii="HQPB2" w:hAnsi="HQPB2"/>
          <w:b w:val="0"/>
          <w:bCs w:val="0"/>
          <w:color w:val="000000"/>
          <w:sz w:val="24"/>
          <w:szCs w:val="24"/>
        </w:rPr>
        <w:sym w:font="HQPB2" w:char="F067"/>
      </w:r>
      <w:r w:rsidR="00BE1480" w:rsidRPr="006E1AB5">
        <w:rPr>
          <w:rFonts w:ascii="HQPB5" w:hAnsi="HQPB5"/>
          <w:b w:val="0"/>
          <w:bCs w:val="0"/>
          <w:color w:val="000000"/>
          <w:sz w:val="24"/>
          <w:szCs w:val="24"/>
        </w:rPr>
        <w:sym w:font="HQPB5" w:char="F06E"/>
      </w:r>
      <w:r w:rsidR="00BE1480" w:rsidRPr="006E1AB5">
        <w:rPr>
          <w:rFonts w:ascii="HQPB2" w:hAnsi="HQPB2"/>
          <w:b w:val="0"/>
          <w:bCs w:val="0"/>
          <w:color w:val="000000"/>
          <w:sz w:val="24"/>
          <w:szCs w:val="24"/>
        </w:rPr>
        <w:sym w:font="HQPB2" w:char="F03D"/>
      </w:r>
      <w:r w:rsidR="00BE1480" w:rsidRPr="006E1AB5">
        <w:rPr>
          <w:rFonts w:ascii="HQPB5" w:hAnsi="HQPB5"/>
          <w:b w:val="0"/>
          <w:bCs w:val="0"/>
          <w:color w:val="000000"/>
          <w:sz w:val="24"/>
          <w:szCs w:val="24"/>
        </w:rPr>
        <w:sym w:font="HQPB5" w:char="F075"/>
      </w:r>
      <w:r w:rsidR="00BE1480" w:rsidRPr="006E1AB5">
        <w:rPr>
          <w:rFonts w:ascii="HQPB2" w:hAnsi="HQPB2"/>
          <w:b w:val="0"/>
          <w:bCs w:val="0"/>
          <w:color w:val="000000"/>
          <w:sz w:val="24"/>
          <w:szCs w:val="24"/>
        </w:rPr>
        <w:sym w:font="HQPB2" w:char="F048"/>
      </w:r>
      <w:r w:rsidR="00BE1480" w:rsidRPr="006E1AB5">
        <w:rPr>
          <w:rFonts w:ascii="HQPB5" w:hAnsi="HQPB5"/>
          <w:b w:val="0"/>
          <w:bCs w:val="0"/>
          <w:color w:val="000000"/>
          <w:sz w:val="24"/>
          <w:szCs w:val="24"/>
        </w:rPr>
        <w:sym w:font="HQPB5" w:char="F078"/>
      </w:r>
      <w:r w:rsidR="00BE1480" w:rsidRPr="006E1AB5">
        <w:rPr>
          <w:rFonts w:ascii="HQPB1" w:hAnsi="HQPB1"/>
          <w:b w:val="0"/>
          <w:bCs w:val="0"/>
          <w:color w:val="000000"/>
          <w:sz w:val="24"/>
          <w:szCs w:val="24"/>
        </w:rPr>
        <w:sym w:font="HQPB1" w:char="F071"/>
      </w:r>
      <w:r w:rsidR="00BE1480" w:rsidRPr="006E1AB5">
        <w:rPr>
          <w:rFonts w:ascii="HQPB5" w:hAnsi="HQPB5"/>
          <w:b w:val="0"/>
          <w:bCs w:val="0"/>
          <w:color w:val="000000"/>
          <w:sz w:val="24"/>
          <w:szCs w:val="24"/>
        </w:rPr>
        <w:sym w:font="HQPB5" w:char="F075"/>
      </w:r>
      <w:r w:rsidR="00BE1480" w:rsidRPr="006E1AB5">
        <w:rPr>
          <w:rFonts w:ascii="HQPB2" w:hAnsi="HQPB2"/>
          <w:b w:val="0"/>
          <w:bCs w:val="0"/>
          <w:color w:val="000000"/>
          <w:sz w:val="24"/>
          <w:szCs w:val="24"/>
        </w:rPr>
        <w:sym w:font="HQPB2" w:char="F072"/>
      </w:r>
      <w:r w:rsidR="00BE1480" w:rsidRPr="006E1AB5">
        <w:rPr>
          <w:rFonts w:ascii="HQPB2" w:hAnsi="HQPB2"/>
          <w:b w:val="0"/>
          <w:bCs w:val="0"/>
          <w:color w:val="000000"/>
          <w:sz w:val="24"/>
          <w:szCs w:val="24"/>
          <w:rtl/>
        </w:rPr>
        <w:t xml:space="preserve"> </w:t>
      </w:r>
      <w:r w:rsidR="00BE1480" w:rsidRPr="006E1AB5">
        <w:rPr>
          <w:rFonts w:ascii="HQPB4" w:hAnsi="HQPB4"/>
          <w:b w:val="0"/>
          <w:bCs w:val="0"/>
          <w:color w:val="000000"/>
          <w:sz w:val="24"/>
          <w:szCs w:val="24"/>
        </w:rPr>
        <w:sym w:font="HQPB4" w:char="F0DF"/>
      </w:r>
      <w:r w:rsidR="00BE1480" w:rsidRPr="006E1AB5">
        <w:rPr>
          <w:rFonts w:ascii="HQPB2" w:hAnsi="HQPB2"/>
          <w:b w:val="0"/>
          <w:bCs w:val="0"/>
          <w:color w:val="000000"/>
          <w:sz w:val="24"/>
          <w:szCs w:val="24"/>
        </w:rPr>
        <w:sym w:font="HQPB2" w:char="F060"/>
      </w:r>
      <w:r w:rsidR="00BE1480" w:rsidRPr="006E1AB5">
        <w:rPr>
          <w:rFonts w:ascii="HQPB2" w:hAnsi="HQPB2"/>
          <w:b w:val="0"/>
          <w:bCs w:val="0"/>
          <w:color w:val="000000"/>
          <w:sz w:val="24"/>
          <w:szCs w:val="24"/>
        </w:rPr>
        <w:sym w:font="HQPB2" w:char="F0BB"/>
      </w:r>
      <w:r w:rsidR="00BE1480" w:rsidRPr="006E1AB5">
        <w:rPr>
          <w:rFonts w:ascii="HQPB5" w:hAnsi="HQPB5"/>
          <w:b w:val="0"/>
          <w:bCs w:val="0"/>
          <w:color w:val="000000"/>
          <w:sz w:val="24"/>
          <w:szCs w:val="24"/>
        </w:rPr>
        <w:sym w:font="HQPB5" w:char="F07C"/>
      </w:r>
      <w:r w:rsidR="00BE1480" w:rsidRPr="006E1AB5">
        <w:rPr>
          <w:rFonts w:ascii="HQPB1" w:hAnsi="HQPB1"/>
          <w:b w:val="0"/>
          <w:bCs w:val="0"/>
          <w:color w:val="000000"/>
          <w:sz w:val="24"/>
          <w:szCs w:val="24"/>
        </w:rPr>
        <w:sym w:font="HQPB1" w:char="F0A1"/>
      </w:r>
      <w:r w:rsidR="00BE1480" w:rsidRPr="006E1AB5">
        <w:rPr>
          <w:rFonts w:ascii="HQPB2" w:hAnsi="HQPB2"/>
          <w:b w:val="0"/>
          <w:bCs w:val="0"/>
          <w:color w:val="000000"/>
          <w:sz w:val="24"/>
          <w:szCs w:val="24"/>
        </w:rPr>
        <w:sym w:font="HQPB2" w:char="F052"/>
      </w:r>
      <w:r w:rsidR="00BE1480" w:rsidRPr="006E1AB5">
        <w:rPr>
          <w:rFonts w:ascii="HQPB5" w:hAnsi="HQPB5"/>
          <w:b w:val="0"/>
          <w:bCs w:val="0"/>
          <w:color w:val="000000"/>
          <w:sz w:val="24"/>
          <w:szCs w:val="24"/>
        </w:rPr>
        <w:sym w:font="HQPB5" w:char="F04D"/>
      </w:r>
      <w:r w:rsidR="00BE1480" w:rsidRPr="006E1AB5">
        <w:rPr>
          <w:rFonts w:ascii="HQPB2" w:hAnsi="HQPB2"/>
          <w:b w:val="0"/>
          <w:bCs w:val="0"/>
          <w:color w:val="000000"/>
          <w:sz w:val="24"/>
          <w:szCs w:val="24"/>
        </w:rPr>
        <w:sym w:font="HQPB2" w:char="F07D"/>
      </w:r>
      <w:r w:rsidR="00BE1480" w:rsidRPr="006E1AB5">
        <w:rPr>
          <w:rFonts w:ascii="HQPB5" w:hAnsi="HQPB5"/>
          <w:b w:val="0"/>
          <w:bCs w:val="0"/>
          <w:color w:val="000000"/>
          <w:sz w:val="24"/>
          <w:szCs w:val="24"/>
        </w:rPr>
        <w:sym w:font="HQPB5" w:char="F024"/>
      </w:r>
      <w:r w:rsidR="00BE1480" w:rsidRPr="006E1AB5">
        <w:rPr>
          <w:rFonts w:ascii="HQPB1" w:hAnsi="HQPB1"/>
          <w:b w:val="0"/>
          <w:bCs w:val="0"/>
          <w:color w:val="000000"/>
          <w:sz w:val="24"/>
          <w:szCs w:val="24"/>
        </w:rPr>
        <w:sym w:font="HQPB1" w:char="F023"/>
      </w:r>
      <w:r w:rsidR="00BE1480" w:rsidRPr="006E1AB5">
        <w:rPr>
          <w:rFonts w:ascii="HQPB1" w:hAnsi="HQPB1"/>
          <w:b w:val="0"/>
          <w:bCs w:val="0"/>
          <w:color w:val="000000"/>
          <w:sz w:val="24"/>
          <w:szCs w:val="24"/>
          <w:rtl/>
        </w:rPr>
        <w:t xml:space="preserve"> </w:t>
      </w:r>
      <w:r w:rsidR="00BE1480" w:rsidRPr="006E1AB5">
        <w:rPr>
          <w:rFonts w:ascii="HQPB4" w:hAnsi="HQPB4"/>
          <w:b w:val="0"/>
          <w:bCs w:val="0"/>
          <w:color w:val="000000"/>
          <w:sz w:val="24"/>
          <w:szCs w:val="24"/>
        </w:rPr>
        <w:sym w:font="HQPB4" w:char="F028"/>
      </w:r>
      <w:r w:rsidR="00BE1480" w:rsidRPr="006E1AB5">
        <w:rPr>
          <w:rFonts w:ascii="HQPB4" w:hAnsi="HQPB4"/>
          <w:b w:val="0"/>
          <w:bCs w:val="0"/>
          <w:color w:val="000000"/>
          <w:sz w:val="24"/>
          <w:szCs w:val="24"/>
          <w:rtl/>
        </w:rPr>
        <w:t xml:space="preserve"> </w:t>
      </w:r>
      <w:r w:rsidR="00BE1480" w:rsidRPr="006E1AB5">
        <w:rPr>
          <w:rFonts w:ascii="HQPB2" w:hAnsi="HQPB2"/>
          <w:b w:val="0"/>
          <w:bCs w:val="0"/>
          <w:color w:val="000000"/>
          <w:sz w:val="24"/>
          <w:szCs w:val="24"/>
        </w:rPr>
        <w:sym w:font="HQPB2" w:char="F0BC"/>
      </w:r>
      <w:r w:rsidR="00BE1480" w:rsidRPr="006E1AB5">
        <w:rPr>
          <w:rFonts w:ascii="HQPB4" w:hAnsi="HQPB4"/>
          <w:b w:val="0"/>
          <w:bCs w:val="0"/>
          <w:color w:val="000000"/>
          <w:sz w:val="24"/>
          <w:szCs w:val="24"/>
        </w:rPr>
        <w:sym w:font="HQPB4" w:char="F0E7"/>
      </w:r>
      <w:r w:rsidR="00BE1480" w:rsidRPr="006E1AB5">
        <w:rPr>
          <w:rFonts w:ascii="HQPB2" w:hAnsi="HQPB2"/>
          <w:b w:val="0"/>
          <w:bCs w:val="0"/>
          <w:color w:val="000000"/>
          <w:sz w:val="24"/>
          <w:szCs w:val="24"/>
        </w:rPr>
        <w:sym w:font="HQPB2" w:char="F06D"/>
      </w:r>
      <w:r w:rsidR="00BE1480" w:rsidRPr="006E1AB5">
        <w:rPr>
          <w:rFonts w:ascii="HQPB4" w:hAnsi="HQPB4"/>
          <w:b w:val="0"/>
          <w:bCs w:val="0"/>
          <w:color w:val="000000"/>
          <w:sz w:val="24"/>
          <w:szCs w:val="24"/>
        </w:rPr>
        <w:sym w:font="HQPB4" w:char="F0AF"/>
      </w:r>
      <w:r w:rsidR="00BE1480" w:rsidRPr="006E1AB5">
        <w:rPr>
          <w:rFonts w:ascii="HQPB2" w:hAnsi="HQPB2"/>
          <w:b w:val="0"/>
          <w:bCs w:val="0"/>
          <w:color w:val="000000"/>
          <w:sz w:val="24"/>
          <w:szCs w:val="24"/>
        </w:rPr>
        <w:sym w:font="HQPB2" w:char="F052"/>
      </w:r>
      <w:r w:rsidR="00BE1480" w:rsidRPr="006E1AB5">
        <w:rPr>
          <w:rFonts w:ascii="HQPB4" w:hAnsi="HQPB4"/>
          <w:b w:val="0"/>
          <w:bCs w:val="0"/>
          <w:color w:val="000000"/>
          <w:sz w:val="24"/>
          <w:szCs w:val="24"/>
        </w:rPr>
        <w:sym w:font="HQPB4" w:char="F0CE"/>
      </w:r>
      <w:r w:rsidR="00BE1480" w:rsidRPr="006E1AB5">
        <w:rPr>
          <w:rFonts w:ascii="HQPB1" w:hAnsi="HQPB1"/>
          <w:b w:val="0"/>
          <w:bCs w:val="0"/>
          <w:color w:val="000000"/>
          <w:sz w:val="24"/>
          <w:szCs w:val="24"/>
        </w:rPr>
        <w:sym w:font="HQPB1" w:char="F029"/>
      </w:r>
      <w:r w:rsidR="00BE1480" w:rsidRPr="006E1AB5">
        <w:rPr>
          <w:rFonts w:ascii="HQPB1" w:hAnsi="HQPB1"/>
          <w:b w:val="0"/>
          <w:bCs w:val="0"/>
          <w:color w:val="000000"/>
          <w:sz w:val="24"/>
          <w:szCs w:val="24"/>
          <w:rtl/>
        </w:rPr>
        <w:t xml:space="preserve"> </w:t>
      </w:r>
      <w:r w:rsidR="00BE1480" w:rsidRPr="006E1AB5">
        <w:rPr>
          <w:rFonts w:ascii="HQPB5" w:hAnsi="HQPB5"/>
          <w:b w:val="0"/>
          <w:bCs w:val="0"/>
          <w:color w:val="000000"/>
          <w:sz w:val="24"/>
          <w:szCs w:val="24"/>
        </w:rPr>
        <w:sym w:font="HQPB5" w:char="F074"/>
      </w:r>
      <w:r w:rsidR="00BE1480" w:rsidRPr="006E1AB5">
        <w:rPr>
          <w:rFonts w:ascii="HQPB2" w:hAnsi="HQPB2"/>
          <w:b w:val="0"/>
          <w:bCs w:val="0"/>
          <w:color w:val="000000"/>
          <w:sz w:val="24"/>
          <w:szCs w:val="24"/>
        </w:rPr>
        <w:sym w:font="HQPB2" w:char="F062"/>
      </w:r>
      <w:r w:rsidR="00BE1480" w:rsidRPr="006E1AB5">
        <w:rPr>
          <w:rFonts w:ascii="HQPB1" w:hAnsi="HQPB1"/>
          <w:b w:val="0"/>
          <w:bCs w:val="0"/>
          <w:color w:val="000000"/>
          <w:sz w:val="24"/>
          <w:szCs w:val="24"/>
        </w:rPr>
        <w:sym w:font="HQPB1" w:char="F025"/>
      </w:r>
      <w:r w:rsidR="00BE1480" w:rsidRPr="006E1AB5">
        <w:rPr>
          <w:rFonts w:ascii="HQPB5" w:hAnsi="HQPB5"/>
          <w:b w:val="0"/>
          <w:bCs w:val="0"/>
          <w:color w:val="000000"/>
          <w:sz w:val="24"/>
          <w:szCs w:val="24"/>
        </w:rPr>
        <w:sym w:font="HQPB5" w:char="F078"/>
      </w:r>
      <w:r w:rsidR="00BE1480" w:rsidRPr="006E1AB5">
        <w:rPr>
          <w:rFonts w:ascii="HQPB2" w:hAnsi="HQPB2"/>
          <w:b w:val="0"/>
          <w:bCs w:val="0"/>
          <w:color w:val="000000"/>
          <w:sz w:val="24"/>
          <w:szCs w:val="24"/>
        </w:rPr>
        <w:sym w:font="HQPB2" w:char="F02E"/>
      </w:r>
      <w:r w:rsidR="00BE1480" w:rsidRPr="006E1AB5">
        <w:rPr>
          <w:rFonts w:ascii="HQPB2" w:hAnsi="HQPB2"/>
          <w:b w:val="0"/>
          <w:bCs w:val="0"/>
          <w:color w:val="000000"/>
          <w:sz w:val="24"/>
          <w:szCs w:val="24"/>
          <w:rtl/>
        </w:rPr>
        <w:t xml:space="preserve"> </w:t>
      </w:r>
      <w:r w:rsidR="00BE1480" w:rsidRPr="006E1AB5">
        <w:rPr>
          <w:rFonts w:ascii="HQPB1" w:hAnsi="HQPB1"/>
          <w:b w:val="0"/>
          <w:bCs w:val="0"/>
          <w:color w:val="000000"/>
          <w:sz w:val="24"/>
          <w:szCs w:val="24"/>
        </w:rPr>
        <w:sym w:font="HQPB1" w:char="F024"/>
      </w:r>
      <w:r w:rsidR="00BE1480" w:rsidRPr="006E1AB5">
        <w:rPr>
          <w:rFonts w:ascii="HQPB4" w:hAnsi="HQPB4"/>
          <w:b w:val="0"/>
          <w:bCs w:val="0"/>
          <w:color w:val="000000"/>
          <w:sz w:val="24"/>
          <w:szCs w:val="24"/>
        </w:rPr>
        <w:sym w:font="HQPB4" w:char="F059"/>
      </w:r>
      <w:r w:rsidR="00BE1480" w:rsidRPr="006E1AB5">
        <w:rPr>
          <w:rFonts w:ascii="HQPB2" w:hAnsi="HQPB2"/>
          <w:b w:val="0"/>
          <w:bCs w:val="0"/>
          <w:color w:val="000000"/>
          <w:sz w:val="24"/>
          <w:szCs w:val="24"/>
        </w:rPr>
        <w:sym w:font="HQPB2" w:char="F042"/>
      </w:r>
      <w:r w:rsidR="00BE1480" w:rsidRPr="006E1AB5">
        <w:rPr>
          <w:rFonts w:ascii="HQPB2" w:hAnsi="HQPB2"/>
          <w:b w:val="0"/>
          <w:bCs w:val="0"/>
          <w:color w:val="000000"/>
          <w:sz w:val="24"/>
          <w:szCs w:val="24"/>
        </w:rPr>
        <w:sym w:font="HQPB2" w:char="F071"/>
      </w:r>
      <w:r w:rsidR="00BE1480" w:rsidRPr="006E1AB5">
        <w:rPr>
          <w:rFonts w:ascii="HQPB4" w:hAnsi="HQPB4"/>
          <w:b w:val="0"/>
          <w:bCs w:val="0"/>
          <w:color w:val="000000"/>
          <w:sz w:val="24"/>
          <w:szCs w:val="24"/>
        </w:rPr>
        <w:sym w:font="HQPB4" w:char="F0E8"/>
      </w:r>
      <w:r w:rsidR="00BE1480" w:rsidRPr="006E1AB5">
        <w:rPr>
          <w:rFonts w:ascii="HQPB2" w:hAnsi="HQPB2"/>
          <w:b w:val="0"/>
          <w:bCs w:val="0"/>
          <w:color w:val="000000"/>
          <w:sz w:val="24"/>
          <w:szCs w:val="24"/>
        </w:rPr>
        <w:sym w:font="HQPB2" w:char="F03D"/>
      </w:r>
      <w:r w:rsidR="00BE1480" w:rsidRPr="006E1AB5">
        <w:rPr>
          <w:rFonts w:ascii="HQPB5" w:hAnsi="HQPB5"/>
          <w:b w:val="0"/>
          <w:bCs w:val="0"/>
          <w:color w:val="000000"/>
          <w:sz w:val="24"/>
          <w:szCs w:val="24"/>
        </w:rPr>
        <w:sym w:font="HQPB5" w:char="F073"/>
      </w:r>
      <w:r w:rsidR="00BE1480" w:rsidRPr="006E1AB5">
        <w:rPr>
          <w:rFonts w:ascii="HQPB1" w:hAnsi="HQPB1"/>
          <w:b w:val="0"/>
          <w:bCs w:val="0"/>
          <w:color w:val="000000"/>
          <w:sz w:val="24"/>
          <w:szCs w:val="24"/>
        </w:rPr>
        <w:sym w:font="HQPB1" w:char="F0DF"/>
      </w:r>
      <w:r w:rsidR="00BE1480" w:rsidRPr="006E1AB5">
        <w:rPr>
          <w:rFonts w:ascii="HQPB1" w:hAnsi="HQPB1"/>
          <w:b w:val="0"/>
          <w:bCs w:val="0"/>
          <w:color w:val="000000"/>
          <w:sz w:val="24"/>
          <w:szCs w:val="24"/>
          <w:rtl/>
        </w:rPr>
        <w:t xml:space="preserve"> </w:t>
      </w:r>
      <w:r w:rsidR="00BE1480" w:rsidRPr="006E1AB5">
        <w:rPr>
          <w:rFonts w:ascii="HQPB4" w:hAnsi="HQPB4"/>
          <w:b w:val="0"/>
          <w:bCs w:val="0"/>
          <w:color w:val="000000"/>
          <w:sz w:val="24"/>
          <w:szCs w:val="24"/>
        </w:rPr>
        <w:sym w:font="HQPB4" w:char="F05A"/>
      </w:r>
      <w:r w:rsidR="00BE1480" w:rsidRPr="006E1AB5">
        <w:rPr>
          <w:rFonts w:ascii="HQPB2" w:hAnsi="HQPB2"/>
          <w:b w:val="0"/>
          <w:bCs w:val="0"/>
          <w:color w:val="000000"/>
          <w:sz w:val="24"/>
          <w:szCs w:val="24"/>
        </w:rPr>
        <w:sym w:font="HQPB2" w:char="F077"/>
      </w:r>
      <w:r w:rsidR="00BE1480" w:rsidRPr="006E1AB5">
        <w:rPr>
          <w:rFonts w:ascii="HQPB2" w:hAnsi="HQPB2"/>
          <w:b w:val="0"/>
          <w:bCs w:val="0"/>
          <w:color w:val="000000"/>
          <w:sz w:val="24"/>
          <w:szCs w:val="24"/>
        </w:rPr>
        <w:sym w:font="HQPB2" w:char="F071"/>
      </w:r>
      <w:r w:rsidR="00BE1480" w:rsidRPr="006E1AB5">
        <w:rPr>
          <w:rFonts w:ascii="HQPB4" w:hAnsi="HQPB4"/>
          <w:b w:val="0"/>
          <w:bCs w:val="0"/>
          <w:color w:val="000000"/>
          <w:sz w:val="24"/>
          <w:szCs w:val="24"/>
        </w:rPr>
        <w:sym w:font="HQPB4" w:char="F0DF"/>
      </w:r>
      <w:r w:rsidR="00BE1480" w:rsidRPr="006E1AB5">
        <w:rPr>
          <w:rFonts w:ascii="HQPB2" w:hAnsi="HQPB2"/>
          <w:b w:val="0"/>
          <w:bCs w:val="0"/>
          <w:color w:val="000000"/>
          <w:sz w:val="24"/>
          <w:szCs w:val="24"/>
        </w:rPr>
        <w:sym w:font="HQPB2" w:char="F067"/>
      </w:r>
      <w:r w:rsidR="00BE1480" w:rsidRPr="006E1AB5">
        <w:rPr>
          <w:rFonts w:ascii="HQPB5" w:hAnsi="HQPB5"/>
          <w:b w:val="0"/>
          <w:bCs w:val="0"/>
          <w:color w:val="000000"/>
          <w:sz w:val="24"/>
          <w:szCs w:val="24"/>
        </w:rPr>
        <w:sym w:font="HQPB5" w:char="F079"/>
      </w:r>
      <w:r w:rsidR="00BE1480" w:rsidRPr="006E1AB5">
        <w:rPr>
          <w:rFonts w:ascii="HQPB1" w:hAnsi="HQPB1"/>
          <w:b w:val="0"/>
          <w:bCs w:val="0"/>
          <w:color w:val="000000"/>
          <w:sz w:val="24"/>
          <w:szCs w:val="24"/>
        </w:rPr>
        <w:sym w:font="HQPB1" w:char="F05F"/>
      </w:r>
      <w:r w:rsidR="00BE1480" w:rsidRPr="006E1AB5">
        <w:rPr>
          <w:rFonts w:ascii="HQPB1" w:hAnsi="HQPB1"/>
          <w:b w:val="0"/>
          <w:bCs w:val="0"/>
          <w:color w:val="000000"/>
          <w:sz w:val="24"/>
          <w:szCs w:val="24"/>
          <w:rtl/>
        </w:rPr>
        <w:t xml:space="preserve"> </w:t>
      </w:r>
      <w:r w:rsidR="00BE1480" w:rsidRPr="006E1AB5">
        <w:rPr>
          <w:rFonts w:ascii="HQPB2" w:hAnsi="HQPB2"/>
          <w:b w:val="0"/>
          <w:bCs w:val="0"/>
          <w:color w:val="000000"/>
          <w:sz w:val="24"/>
          <w:szCs w:val="24"/>
        </w:rPr>
        <w:sym w:font="HQPB2" w:char="F0C7"/>
      </w:r>
      <w:r w:rsidR="00BE1480" w:rsidRPr="006E1AB5">
        <w:rPr>
          <w:rFonts w:ascii="HQPB2" w:hAnsi="HQPB2"/>
          <w:b w:val="0"/>
          <w:bCs w:val="0"/>
          <w:color w:val="000000"/>
          <w:sz w:val="24"/>
          <w:szCs w:val="24"/>
        </w:rPr>
        <w:sym w:font="HQPB2" w:char="F0D0"/>
      </w:r>
      <w:r w:rsidR="00BE1480" w:rsidRPr="006E1AB5">
        <w:rPr>
          <w:rFonts w:ascii="HQPB2" w:hAnsi="HQPB2"/>
          <w:b w:val="0"/>
          <w:bCs w:val="0"/>
          <w:color w:val="000000"/>
          <w:sz w:val="24"/>
          <w:szCs w:val="24"/>
        </w:rPr>
        <w:sym w:font="HQPB2" w:char="F0CB"/>
      </w:r>
      <w:r w:rsidR="00BE1480" w:rsidRPr="006E1AB5">
        <w:rPr>
          <w:rFonts w:ascii="HQPB2" w:hAnsi="HQPB2"/>
          <w:b w:val="0"/>
          <w:bCs w:val="0"/>
          <w:color w:val="000000"/>
          <w:sz w:val="24"/>
          <w:szCs w:val="24"/>
        </w:rPr>
        <w:sym w:font="HQPB2" w:char="F0C8"/>
      </w:r>
      <w:r w:rsidR="00BE1480" w:rsidRPr="006E1AB5">
        <w:rPr>
          <w:rFonts w:ascii="HQPB2" w:hAnsi="HQPB2"/>
          <w:b w:val="0"/>
          <w:bCs w:val="0"/>
          <w:color w:val="000000"/>
          <w:sz w:val="24"/>
          <w:szCs w:val="24"/>
          <w:rtl/>
        </w:rPr>
        <w:t xml:space="preserve"> </w:t>
      </w:r>
      <w:r w:rsidR="00BE1480" w:rsidRPr="006E1AB5">
        <w:rPr>
          <w:rFonts w:ascii="HQPB5" w:hAnsi="HQPB5"/>
          <w:b w:val="0"/>
          <w:bCs w:val="0"/>
          <w:color w:val="000000"/>
          <w:sz w:val="24"/>
          <w:szCs w:val="24"/>
        </w:rPr>
        <w:sym w:font="HQPB5" w:char="F07A"/>
      </w:r>
      <w:r w:rsidR="00BE1480" w:rsidRPr="006E1AB5">
        <w:rPr>
          <w:rFonts w:ascii="HQPB1" w:hAnsi="HQPB1"/>
          <w:b w:val="0"/>
          <w:bCs w:val="0"/>
          <w:color w:val="000000"/>
          <w:sz w:val="24"/>
          <w:szCs w:val="24"/>
        </w:rPr>
        <w:sym w:font="HQPB1" w:char="F03E"/>
      </w:r>
      <w:r w:rsidR="00BE1480" w:rsidRPr="006E1AB5">
        <w:rPr>
          <w:rFonts w:ascii="HQPB4" w:hAnsi="HQPB4"/>
          <w:b w:val="0"/>
          <w:bCs w:val="0"/>
          <w:color w:val="000000"/>
          <w:sz w:val="24"/>
          <w:szCs w:val="24"/>
        </w:rPr>
        <w:sym w:font="HQPB4" w:char="F0C9"/>
      </w:r>
      <w:r w:rsidR="00BE1480" w:rsidRPr="006E1AB5">
        <w:rPr>
          <w:rFonts w:ascii="HQPB4" w:hAnsi="HQPB4"/>
          <w:b w:val="0"/>
          <w:bCs w:val="0"/>
          <w:color w:val="000000"/>
          <w:sz w:val="24"/>
          <w:szCs w:val="24"/>
        </w:rPr>
        <w:sym w:font="HQPB4" w:char="F06A"/>
      </w:r>
      <w:r w:rsidR="00BE1480" w:rsidRPr="006E1AB5">
        <w:rPr>
          <w:rFonts w:ascii="HQPB1" w:hAnsi="HQPB1"/>
          <w:b w:val="0"/>
          <w:bCs w:val="0"/>
          <w:color w:val="000000"/>
          <w:sz w:val="24"/>
          <w:szCs w:val="24"/>
        </w:rPr>
        <w:sym w:font="HQPB1" w:char="F08B"/>
      </w:r>
      <w:r w:rsidR="00BE1480" w:rsidRPr="006E1AB5">
        <w:rPr>
          <w:rFonts w:ascii="HQPB5" w:hAnsi="HQPB5"/>
          <w:b w:val="0"/>
          <w:bCs w:val="0"/>
          <w:color w:val="000000"/>
          <w:sz w:val="24"/>
          <w:szCs w:val="24"/>
        </w:rPr>
        <w:sym w:font="HQPB5" w:char="F079"/>
      </w:r>
      <w:r w:rsidR="00BE1480" w:rsidRPr="006E1AB5">
        <w:rPr>
          <w:rFonts w:ascii="HQPB1" w:hAnsi="HQPB1"/>
          <w:b w:val="0"/>
          <w:bCs w:val="0"/>
          <w:color w:val="000000"/>
          <w:sz w:val="24"/>
          <w:szCs w:val="24"/>
        </w:rPr>
        <w:sym w:font="HQPB1" w:char="F0E8"/>
      </w:r>
      <w:r w:rsidR="00BE1480" w:rsidRPr="006E1AB5">
        <w:rPr>
          <w:rFonts w:ascii="HQPB4" w:hAnsi="HQPB4"/>
          <w:b w:val="0"/>
          <w:bCs w:val="0"/>
          <w:color w:val="000000"/>
          <w:sz w:val="24"/>
          <w:szCs w:val="24"/>
        </w:rPr>
        <w:sym w:font="HQPB4" w:char="F0E3"/>
      </w:r>
      <w:r w:rsidR="00BE1480" w:rsidRPr="006E1AB5">
        <w:rPr>
          <w:rFonts w:ascii="HQPB2" w:hAnsi="HQPB2"/>
          <w:b w:val="0"/>
          <w:bCs w:val="0"/>
          <w:color w:val="000000"/>
          <w:sz w:val="24"/>
          <w:szCs w:val="24"/>
        </w:rPr>
        <w:sym w:font="HQPB2" w:char="F08B"/>
      </w:r>
      <w:r w:rsidR="00BE1480" w:rsidRPr="006E1AB5">
        <w:rPr>
          <w:rFonts w:ascii="HQPB4" w:hAnsi="HQPB4"/>
          <w:b w:val="0"/>
          <w:bCs w:val="0"/>
          <w:color w:val="000000"/>
          <w:sz w:val="24"/>
          <w:szCs w:val="24"/>
        </w:rPr>
        <w:sym w:font="HQPB4" w:char="F0CF"/>
      </w:r>
      <w:r w:rsidR="00BE1480" w:rsidRPr="006E1AB5">
        <w:rPr>
          <w:rFonts w:ascii="HQPB4" w:hAnsi="HQPB4"/>
          <w:b w:val="0"/>
          <w:bCs w:val="0"/>
          <w:color w:val="000000"/>
          <w:sz w:val="24"/>
          <w:szCs w:val="24"/>
        </w:rPr>
        <w:sym w:font="HQPB4" w:char="F06A"/>
      </w:r>
      <w:r w:rsidR="00BE1480" w:rsidRPr="006E1AB5">
        <w:rPr>
          <w:rFonts w:ascii="HQPB2" w:hAnsi="HQPB2"/>
          <w:b w:val="0"/>
          <w:bCs w:val="0"/>
          <w:color w:val="000000"/>
          <w:sz w:val="24"/>
          <w:szCs w:val="24"/>
        </w:rPr>
        <w:sym w:font="HQPB2" w:char="F039"/>
      </w:r>
      <w:r w:rsidR="00BE1480" w:rsidRPr="006E1AB5">
        <w:rPr>
          <w:rFonts w:ascii="HQPB2" w:hAnsi="HQPB2"/>
          <w:b w:val="0"/>
          <w:bCs w:val="0"/>
          <w:color w:val="000000"/>
          <w:sz w:val="24"/>
          <w:szCs w:val="24"/>
          <w:rtl/>
        </w:rPr>
        <w:t xml:space="preserve"> </w:t>
      </w:r>
      <w:r w:rsidR="00BE1480" w:rsidRPr="006E1AB5">
        <w:rPr>
          <w:rFonts w:ascii="HQPB5" w:hAnsi="HQPB5"/>
          <w:b w:val="0"/>
          <w:bCs w:val="0"/>
          <w:color w:val="000000"/>
          <w:sz w:val="24"/>
          <w:szCs w:val="24"/>
        </w:rPr>
        <w:sym w:font="HQPB5" w:char="F0AA"/>
      </w:r>
      <w:r w:rsidR="00BE1480" w:rsidRPr="006E1AB5">
        <w:rPr>
          <w:rFonts w:ascii="HQPB1" w:hAnsi="HQPB1"/>
          <w:b w:val="0"/>
          <w:bCs w:val="0"/>
          <w:color w:val="000000"/>
          <w:sz w:val="24"/>
          <w:szCs w:val="24"/>
        </w:rPr>
        <w:sym w:font="HQPB1" w:char="F021"/>
      </w:r>
      <w:r w:rsidR="00BE1480" w:rsidRPr="006E1AB5">
        <w:rPr>
          <w:rFonts w:ascii="HQPB5" w:hAnsi="HQPB5"/>
          <w:b w:val="0"/>
          <w:bCs w:val="0"/>
          <w:color w:val="000000"/>
          <w:sz w:val="24"/>
          <w:szCs w:val="24"/>
        </w:rPr>
        <w:sym w:font="HQPB5" w:char="F024"/>
      </w:r>
      <w:r w:rsidR="00BE1480" w:rsidRPr="006E1AB5">
        <w:rPr>
          <w:rFonts w:ascii="HQPB1" w:hAnsi="HQPB1"/>
          <w:b w:val="0"/>
          <w:bCs w:val="0"/>
          <w:color w:val="000000"/>
          <w:sz w:val="24"/>
          <w:szCs w:val="24"/>
        </w:rPr>
        <w:sym w:font="HQPB1" w:char="F023"/>
      </w:r>
      <w:r w:rsidR="00BE1480" w:rsidRPr="006E1AB5">
        <w:rPr>
          <w:rFonts w:ascii="HQPB1" w:hAnsi="HQPB1"/>
          <w:b w:val="0"/>
          <w:bCs w:val="0"/>
          <w:color w:val="000000"/>
          <w:sz w:val="24"/>
          <w:szCs w:val="24"/>
          <w:rtl/>
        </w:rPr>
        <w:t xml:space="preserve"> </w:t>
      </w:r>
      <w:r w:rsidR="00BE1480" w:rsidRPr="006E1AB5">
        <w:rPr>
          <w:rFonts w:ascii="HQPB5" w:hAnsi="HQPB5"/>
          <w:b w:val="0"/>
          <w:bCs w:val="0"/>
          <w:color w:val="000000"/>
          <w:sz w:val="24"/>
          <w:szCs w:val="24"/>
        </w:rPr>
        <w:sym w:font="HQPB5" w:char="F074"/>
      </w:r>
      <w:r w:rsidR="00BE1480" w:rsidRPr="006E1AB5">
        <w:rPr>
          <w:rFonts w:ascii="HQPB2" w:hAnsi="HQPB2"/>
          <w:b w:val="0"/>
          <w:bCs w:val="0"/>
          <w:color w:val="000000"/>
          <w:sz w:val="24"/>
          <w:szCs w:val="24"/>
        </w:rPr>
        <w:sym w:font="HQPB2" w:char="F0FB"/>
      </w:r>
      <w:r w:rsidR="00BE1480" w:rsidRPr="006E1AB5">
        <w:rPr>
          <w:rFonts w:ascii="HQPB2" w:hAnsi="HQPB2"/>
          <w:b w:val="0"/>
          <w:bCs w:val="0"/>
          <w:color w:val="000000"/>
          <w:sz w:val="24"/>
          <w:szCs w:val="24"/>
        </w:rPr>
        <w:sym w:font="HQPB2" w:char="F0FC"/>
      </w:r>
      <w:r w:rsidR="00BE1480" w:rsidRPr="006E1AB5">
        <w:rPr>
          <w:rFonts w:ascii="HQPB4" w:hAnsi="HQPB4"/>
          <w:b w:val="0"/>
          <w:bCs w:val="0"/>
          <w:color w:val="000000"/>
          <w:sz w:val="24"/>
          <w:szCs w:val="24"/>
        </w:rPr>
        <w:sym w:font="HQPB4" w:char="F0C9"/>
      </w:r>
      <w:r w:rsidR="00BE1480" w:rsidRPr="006E1AB5">
        <w:rPr>
          <w:rFonts w:ascii="HQPB2" w:hAnsi="HQPB2"/>
          <w:b w:val="0"/>
          <w:bCs w:val="0"/>
          <w:color w:val="000000"/>
          <w:sz w:val="24"/>
          <w:szCs w:val="24"/>
        </w:rPr>
        <w:sym w:font="HQPB2" w:char="F029"/>
      </w:r>
      <w:r w:rsidR="00BE1480" w:rsidRPr="006E1AB5">
        <w:rPr>
          <w:rFonts w:ascii="HQPB4" w:hAnsi="HQPB4"/>
          <w:b w:val="0"/>
          <w:bCs w:val="0"/>
          <w:color w:val="000000"/>
          <w:sz w:val="24"/>
          <w:szCs w:val="24"/>
        </w:rPr>
        <w:sym w:font="HQPB4" w:char="F0CF"/>
      </w:r>
      <w:r w:rsidR="00BE1480" w:rsidRPr="006E1AB5">
        <w:rPr>
          <w:rFonts w:ascii="HQPB1" w:hAnsi="HQPB1"/>
          <w:b w:val="0"/>
          <w:bCs w:val="0"/>
          <w:color w:val="000000"/>
          <w:sz w:val="24"/>
          <w:szCs w:val="24"/>
        </w:rPr>
        <w:sym w:font="HQPB1" w:char="F0FF"/>
      </w:r>
      <w:r w:rsidR="00BE1480" w:rsidRPr="006E1AB5">
        <w:rPr>
          <w:rFonts w:ascii="HQPB2" w:hAnsi="HQPB2"/>
          <w:b w:val="0"/>
          <w:bCs w:val="0"/>
          <w:color w:val="000000"/>
          <w:sz w:val="24"/>
          <w:szCs w:val="24"/>
        </w:rPr>
        <w:sym w:font="HQPB2" w:char="F0BB"/>
      </w:r>
      <w:r w:rsidR="00BE1480" w:rsidRPr="006E1AB5">
        <w:rPr>
          <w:rFonts w:ascii="HQPB5" w:hAnsi="HQPB5"/>
          <w:b w:val="0"/>
          <w:bCs w:val="0"/>
          <w:color w:val="000000"/>
          <w:sz w:val="24"/>
          <w:szCs w:val="24"/>
        </w:rPr>
        <w:sym w:font="HQPB5" w:char="F075"/>
      </w:r>
      <w:r w:rsidR="00BE1480" w:rsidRPr="006E1AB5">
        <w:rPr>
          <w:rFonts w:ascii="HQPB2" w:hAnsi="HQPB2"/>
          <w:b w:val="0"/>
          <w:bCs w:val="0"/>
          <w:color w:val="000000"/>
          <w:sz w:val="24"/>
          <w:szCs w:val="24"/>
        </w:rPr>
        <w:sym w:font="HQPB2" w:char="F05A"/>
      </w:r>
      <w:r w:rsidR="00BE1480" w:rsidRPr="006E1AB5">
        <w:rPr>
          <w:rFonts w:ascii="HQPB4" w:hAnsi="HQPB4"/>
          <w:b w:val="0"/>
          <w:bCs w:val="0"/>
          <w:color w:val="000000"/>
          <w:sz w:val="24"/>
          <w:szCs w:val="24"/>
        </w:rPr>
        <w:sym w:font="HQPB4" w:char="F0DF"/>
      </w:r>
      <w:r w:rsidR="00BE1480" w:rsidRPr="006E1AB5">
        <w:rPr>
          <w:rFonts w:ascii="HQPB2" w:hAnsi="HQPB2"/>
          <w:b w:val="0"/>
          <w:bCs w:val="0"/>
          <w:color w:val="000000"/>
          <w:sz w:val="24"/>
          <w:szCs w:val="24"/>
        </w:rPr>
        <w:sym w:font="HQPB2" w:char="F04A"/>
      </w:r>
      <w:r w:rsidR="00BE1480" w:rsidRPr="006E1AB5">
        <w:rPr>
          <w:rFonts w:ascii="HQPB4" w:hAnsi="HQPB4"/>
          <w:b w:val="0"/>
          <w:bCs w:val="0"/>
          <w:color w:val="000000"/>
          <w:sz w:val="24"/>
          <w:szCs w:val="24"/>
        </w:rPr>
        <w:sym w:font="HQPB4" w:char="F0F8"/>
      </w:r>
      <w:r w:rsidR="00BE1480" w:rsidRPr="006E1AB5">
        <w:rPr>
          <w:rFonts w:ascii="HQPB2" w:hAnsi="HQPB2"/>
          <w:b w:val="0"/>
          <w:bCs w:val="0"/>
          <w:color w:val="000000"/>
          <w:sz w:val="24"/>
          <w:szCs w:val="24"/>
        </w:rPr>
        <w:sym w:font="HQPB2" w:char="F039"/>
      </w:r>
      <w:r w:rsidR="00BE1480" w:rsidRPr="006E1AB5">
        <w:rPr>
          <w:rFonts w:ascii="HQPB5" w:hAnsi="HQPB5"/>
          <w:b w:val="0"/>
          <w:bCs w:val="0"/>
          <w:color w:val="000000"/>
          <w:sz w:val="24"/>
          <w:szCs w:val="24"/>
        </w:rPr>
        <w:sym w:font="HQPB5" w:char="F024"/>
      </w:r>
      <w:r w:rsidR="00BE1480" w:rsidRPr="006E1AB5">
        <w:rPr>
          <w:rFonts w:ascii="HQPB1" w:hAnsi="HQPB1"/>
          <w:b w:val="0"/>
          <w:bCs w:val="0"/>
          <w:color w:val="000000"/>
          <w:sz w:val="24"/>
          <w:szCs w:val="24"/>
        </w:rPr>
        <w:sym w:font="HQPB1" w:char="F023"/>
      </w:r>
      <w:r w:rsidR="00BE1480" w:rsidRPr="006E1AB5">
        <w:rPr>
          <w:rFonts w:ascii="HQPB1" w:hAnsi="HQPB1"/>
          <w:b w:val="0"/>
          <w:bCs w:val="0"/>
          <w:color w:val="000000"/>
          <w:sz w:val="24"/>
          <w:szCs w:val="24"/>
          <w:rtl/>
        </w:rPr>
        <w:t xml:space="preserve"> </w:t>
      </w:r>
      <w:r w:rsidR="00BE1480" w:rsidRPr="006E1AB5">
        <w:rPr>
          <w:rFonts w:ascii="HQPB4" w:hAnsi="HQPB4"/>
          <w:b w:val="0"/>
          <w:bCs w:val="0"/>
          <w:color w:val="000000"/>
          <w:sz w:val="24"/>
          <w:szCs w:val="24"/>
        </w:rPr>
        <w:sym w:font="HQPB4" w:char="F0CF"/>
      </w:r>
      <w:r w:rsidR="00BE1480" w:rsidRPr="006E1AB5">
        <w:rPr>
          <w:rFonts w:ascii="HQPB1" w:hAnsi="HQPB1"/>
          <w:b w:val="0"/>
          <w:bCs w:val="0"/>
          <w:color w:val="000000"/>
          <w:sz w:val="24"/>
          <w:szCs w:val="24"/>
        </w:rPr>
        <w:sym w:font="HQPB1" w:char="F04D"/>
      </w:r>
      <w:r w:rsidR="00BE1480" w:rsidRPr="006E1AB5">
        <w:rPr>
          <w:rFonts w:ascii="HQPB2" w:hAnsi="HQPB2"/>
          <w:b w:val="0"/>
          <w:bCs w:val="0"/>
          <w:color w:val="000000"/>
          <w:sz w:val="24"/>
          <w:szCs w:val="24"/>
        </w:rPr>
        <w:sym w:font="HQPB2" w:char="F0BB"/>
      </w:r>
      <w:r w:rsidR="00BE1480" w:rsidRPr="006E1AB5">
        <w:rPr>
          <w:rFonts w:ascii="HQPB5" w:hAnsi="HQPB5"/>
          <w:b w:val="0"/>
          <w:bCs w:val="0"/>
          <w:color w:val="000000"/>
          <w:sz w:val="24"/>
          <w:szCs w:val="24"/>
        </w:rPr>
        <w:sym w:font="HQPB5" w:char="F073"/>
      </w:r>
      <w:r w:rsidR="00BE1480" w:rsidRPr="006E1AB5">
        <w:rPr>
          <w:rFonts w:ascii="HQPB2" w:hAnsi="HQPB2"/>
          <w:b w:val="0"/>
          <w:bCs w:val="0"/>
          <w:color w:val="000000"/>
          <w:sz w:val="24"/>
          <w:szCs w:val="24"/>
        </w:rPr>
        <w:sym w:font="HQPB2" w:char="F029"/>
      </w:r>
      <w:r w:rsidR="00BE1480" w:rsidRPr="006E1AB5">
        <w:rPr>
          <w:rFonts w:ascii="HQPB4" w:hAnsi="HQPB4"/>
          <w:b w:val="0"/>
          <w:bCs w:val="0"/>
          <w:color w:val="000000"/>
          <w:sz w:val="24"/>
          <w:szCs w:val="24"/>
        </w:rPr>
        <w:sym w:font="HQPB4" w:char="F0CF"/>
      </w:r>
      <w:r w:rsidR="00BE1480" w:rsidRPr="006E1AB5">
        <w:rPr>
          <w:rFonts w:ascii="HQPB1" w:hAnsi="HQPB1"/>
          <w:b w:val="0"/>
          <w:bCs w:val="0"/>
          <w:color w:val="000000"/>
          <w:sz w:val="24"/>
          <w:szCs w:val="24"/>
        </w:rPr>
        <w:sym w:font="HQPB1" w:char="F0FF"/>
      </w:r>
      <w:r w:rsidR="00BE1480" w:rsidRPr="006E1AB5">
        <w:rPr>
          <w:rFonts w:ascii="HQPB2" w:hAnsi="HQPB2"/>
          <w:b w:val="0"/>
          <w:bCs w:val="0"/>
          <w:color w:val="000000"/>
          <w:sz w:val="24"/>
          <w:szCs w:val="24"/>
        </w:rPr>
        <w:sym w:font="HQPB2" w:char="F0BB"/>
      </w:r>
      <w:r w:rsidR="00BE1480" w:rsidRPr="006E1AB5">
        <w:rPr>
          <w:rFonts w:ascii="HQPB5" w:hAnsi="HQPB5"/>
          <w:b w:val="0"/>
          <w:bCs w:val="0"/>
          <w:color w:val="000000"/>
          <w:sz w:val="24"/>
          <w:szCs w:val="24"/>
        </w:rPr>
        <w:sym w:font="HQPB5" w:char="F073"/>
      </w:r>
      <w:r w:rsidR="00BE1480" w:rsidRPr="006E1AB5">
        <w:rPr>
          <w:rFonts w:ascii="HQPB2" w:hAnsi="HQPB2"/>
          <w:b w:val="0"/>
          <w:bCs w:val="0"/>
          <w:color w:val="000000"/>
          <w:sz w:val="24"/>
          <w:szCs w:val="24"/>
        </w:rPr>
        <w:sym w:font="HQPB2" w:char="F059"/>
      </w:r>
      <w:r w:rsidR="00BE1480" w:rsidRPr="006E1AB5">
        <w:rPr>
          <w:rFonts w:ascii="HQPB4" w:hAnsi="HQPB4"/>
          <w:b w:val="0"/>
          <w:bCs w:val="0"/>
          <w:color w:val="000000"/>
          <w:sz w:val="24"/>
          <w:szCs w:val="24"/>
        </w:rPr>
        <w:sym w:font="HQPB4" w:char="F0DF"/>
      </w:r>
      <w:r w:rsidR="00BE1480" w:rsidRPr="006E1AB5">
        <w:rPr>
          <w:rFonts w:ascii="HQPB2" w:hAnsi="HQPB2"/>
          <w:b w:val="0"/>
          <w:bCs w:val="0"/>
          <w:color w:val="000000"/>
          <w:sz w:val="24"/>
          <w:szCs w:val="24"/>
        </w:rPr>
        <w:sym w:font="HQPB2" w:char="F04A"/>
      </w:r>
      <w:r w:rsidR="00BE1480" w:rsidRPr="006E1AB5">
        <w:rPr>
          <w:rFonts w:ascii="HQPB4" w:hAnsi="HQPB4"/>
          <w:b w:val="0"/>
          <w:bCs w:val="0"/>
          <w:color w:val="000000"/>
          <w:sz w:val="24"/>
          <w:szCs w:val="24"/>
        </w:rPr>
        <w:sym w:font="HQPB4" w:char="F0F8"/>
      </w:r>
      <w:r w:rsidR="00BE1480" w:rsidRPr="006E1AB5">
        <w:rPr>
          <w:rFonts w:ascii="HQPB2" w:hAnsi="HQPB2"/>
          <w:b w:val="0"/>
          <w:bCs w:val="0"/>
          <w:color w:val="000000"/>
          <w:sz w:val="24"/>
          <w:szCs w:val="24"/>
        </w:rPr>
        <w:sym w:font="HQPB2" w:char="F039"/>
      </w:r>
      <w:r w:rsidR="00BE1480" w:rsidRPr="006E1AB5">
        <w:rPr>
          <w:rFonts w:ascii="HQPB5" w:hAnsi="HQPB5"/>
          <w:b w:val="0"/>
          <w:bCs w:val="0"/>
          <w:color w:val="000000"/>
          <w:sz w:val="24"/>
          <w:szCs w:val="24"/>
        </w:rPr>
        <w:sym w:font="HQPB5" w:char="F024"/>
      </w:r>
      <w:r w:rsidR="00BE1480" w:rsidRPr="006E1AB5">
        <w:rPr>
          <w:rFonts w:ascii="HQPB1" w:hAnsi="HQPB1"/>
          <w:b w:val="0"/>
          <w:bCs w:val="0"/>
          <w:color w:val="000000"/>
          <w:sz w:val="24"/>
          <w:szCs w:val="24"/>
        </w:rPr>
        <w:sym w:font="HQPB1" w:char="F023"/>
      </w:r>
      <w:r w:rsidR="00BE1480" w:rsidRPr="006E1AB5">
        <w:rPr>
          <w:rFonts w:ascii="HQPB5" w:hAnsi="HQPB5"/>
          <w:b w:val="0"/>
          <w:bCs w:val="0"/>
          <w:color w:val="000000"/>
          <w:sz w:val="24"/>
          <w:szCs w:val="24"/>
        </w:rPr>
        <w:sym w:font="HQPB5" w:char="F075"/>
      </w:r>
      <w:r w:rsidR="00BE1480" w:rsidRPr="006E1AB5">
        <w:rPr>
          <w:rFonts w:ascii="HQPB2" w:hAnsi="HQPB2"/>
          <w:b w:val="0"/>
          <w:bCs w:val="0"/>
          <w:color w:val="000000"/>
          <w:sz w:val="24"/>
          <w:szCs w:val="24"/>
        </w:rPr>
        <w:sym w:font="HQPB2" w:char="F072"/>
      </w:r>
      <w:r w:rsidR="00BE1480" w:rsidRPr="006E1AB5">
        <w:rPr>
          <w:rFonts w:ascii="HQPB2" w:hAnsi="HQPB2"/>
          <w:b w:val="0"/>
          <w:bCs w:val="0"/>
          <w:color w:val="000000"/>
          <w:sz w:val="24"/>
          <w:szCs w:val="24"/>
          <w:rtl/>
        </w:rPr>
        <w:t xml:space="preserve"> </w:t>
      </w:r>
      <w:r w:rsidR="00BE1480" w:rsidRPr="006E1AB5">
        <w:rPr>
          <w:rFonts w:ascii="HQPB5" w:hAnsi="HQPB5"/>
          <w:b w:val="0"/>
          <w:bCs w:val="0"/>
          <w:color w:val="000000"/>
          <w:sz w:val="24"/>
          <w:szCs w:val="24"/>
        </w:rPr>
        <w:sym w:font="HQPB5" w:char="F09A"/>
      </w:r>
      <w:r w:rsidR="00BE1480" w:rsidRPr="006E1AB5">
        <w:rPr>
          <w:rFonts w:ascii="HQPB2" w:hAnsi="HQPB2"/>
          <w:b w:val="0"/>
          <w:bCs w:val="0"/>
          <w:color w:val="000000"/>
          <w:sz w:val="24"/>
          <w:szCs w:val="24"/>
        </w:rPr>
        <w:sym w:font="HQPB2" w:char="F0FA"/>
      </w:r>
      <w:r w:rsidR="00BE1480" w:rsidRPr="006E1AB5">
        <w:rPr>
          <w:rFonts w:ascii="HQPB2" w:hAnsi="HQPB2"/>
          <w:b w:val="0"/>
          <w:bCs w:val="0"/>
          <w:color w:val="000000"/>
          <w:sz w:val="24"/>
          <w:szCs w:val="24"/>
        </w:rPr>
        <w:sym w:font="HQPB2" w:char="F0FC"/>
      </w:r>
      <w:r w:rsidR="00BE1480" w:rsidRPr="006E1AB5">
        <w:rPr>
          <w:rFonts w:ascii="HQPB4" w:hAnsi="HQPB4"/>
          <w:b w:val="0"/>
          <w:bCs w:val="0"/>
          <w:color w:val="000000"/>
          <w:sz w:val="24"/>
          <w:szCs w:val="24"/>
        </w:rPr>
        <w:sym w:font="HQPB4" w:char="F0C5"/>
      </w:r>
      <w:r w:rsidR="00BE1480" w:rsidRPr="006E1AB5">
        <w:rPr>
          <w:rFonts w:ascii="HQPB2" w:hAnsi="HQPB2"/>
          <w:b w:val="0"/>
          <w:bCs w:val="0"/>
          <w:color w:val="000000"/>
          <w:sz w:val="24"/>
          <w:szCs w:val="24"/>
        </w:rPr>
        <w:sym w:font="HQPB2" w:char="F032"/>
      </w:r>
      <w:r w:rsidR="00BE1480" w:rsidRPr="006E1AB5">
        <w:rPr>
          <w:rFonts w:ascii="HQPB4" w:hAnsi="HQPB4"/>
          <w:b w:val="0"/>
          <w:bCs w:val="0"/>
          <w:color w:val="000000"/>
          <w:sz w:val="24"/>
          <w:szCs w:val="24"/>
        </w:rPr>
        <w:sym w:font="HQPB4" w:char="F0CE"/>
      </w:r>
      <w:r w:rsidR="00BE1480" w:rsidRPr="006E1AB5">
        <w:rPr>
          <w:rFonts w:ascii="HQPB1" w:hAnsi="HQPB1"/>
          <w:b w:val="0"/>
          <w:bCs w:val="0"/>
          <w:color w:val="000000"/>
          <w:sz w:val="24"/>
          <w:szCs w:val="24"/>
        </w:rPr>
        <w:sym w:font="HQPB1" w:char="F08E"/>
      </w:r>
      <w:r w:rsidR="00BE1480" w:rsidRPr="006E1AB5">
        <w:rPr>
          <w:rFonts w:ascii="HQPB4" w:hAnsi="HQPB4"/>
          <w:b w:val="0"/>
          <w:bCs w:val="0"/>
          <w:color w:val="000000"/>
          <w:sz w:val="24"/>
          <w:szCs w:val="24"/>
        </w:rPr>
        <w:sym w:font="HQPB4" w:char="F0F4"/>
      </w:r>
      <w:r w:rsidR="00BE1480" w:rsidRPr="006E1AB5">
        <w:rPr>
          <w:rFonts w:ascii="HQPB1" w:hAnsi="HQPB1"/>
          <w:b w:val="0"/>
          <w:bCs w:val="0"/>
          <w:color w:val="000000"/>
          <w:sz w:val="24"/>
          <w:szCs w:val="24"/>
        </w:rPr>
        <w:sym w:font="HQPB1" w:char="F0B3"/>
      </w:r>
      <w:r w:rsidR="00BE1480" w:rsidRPr="006E1AB5">
        <w:rPr>
          <w:rFonts w:ascii="HQPB4" w:hAnsi="HQPB4"/>
          <w:b w:val="0"/>
          <w:bCs w:val="0"/>
          <w:color w:val="000000"/>
          <w:sz w:val="24"/>
          <w:szCs w:val="24"/>
        </w:rPr>
        <w:sym w:font="HQPB4" w:char="F0DF"/>
      </w:r>
      <w:r w:rsidR="00BE1480" w:rsidRPr="006E1AB5">
        <w:rPr>
          <w:rFonts w:ascii="HQPB2" w:hAnsi="HQPB2"/>
          <w:b w:val="0"/>
          <w:bCs w:val="0"/>
          <w:color w:val="000000"/>
          <w:sz w:val="24"/>
          <w:szCs w:val="24"/>
        </w:rPr>
        <w:sym w:font="HQPB2" w:char="F04A"/>
      </w:r>
      <w:r w:rsidR="00BE1480" w:rsidRPr="006E1AB5">
        <w:rPr>
          <w:rFonts w:ascii="HQPB4" w:hAnsi="HQPB4"/>
          <w:b w:val="0"/>
          <w:bCs w:val="0"/>
          <w:color w:val="000000"/>
          <w:sz w:val="24"/>
          <w:szCs w:val="24"/>
        </w:rPr>
        <w:sym w:font="HQPB4" w:char="F0F8"/>
      </w:r>
      <w:r w:rsidR="00BE1480" w:rsidRPr="006E1AB5">
        <w:rPr>
          <w:rFonts w:ascii="HQPB2" w:hAnsi="HQPB2"/>
          <w:b w:val="0"/>
          <w:bCs w:val="0"/>
          <w:color w:val="000000"/>
          <w:sz w:val="24"/>
          <w:szCs w:val="24"/>
        </w:rPr>
        <w:sym w:font="HQPB2" w:char="F039"/>
      </w:r>
      <w:r w:rsidR="00BE1480" w:rsidRPr="006E1AB5">
        <w:rPr>
          <w:rFonts w:ascii="HQPB5" w:hAnsi="HQPB5"/>
          <w:b w:val="0"/>
          <w:bCs w:val="0"/>
          <w:color w:val="000000"/>
          <w:sz w:val="24"/>
          <w:szCs w:val="24"/>
        </w:rPr>
        <w:sym w:font="HQPB5" w:char="F024"/>
      </w:r>
      <w:r w:rsidR="00BE1480" w:rsidRPr="006E1AB5">
        <w:rPr>
          <w:rFonts w:ascii="HQPB1" w:hAnsi="HQPB1"/>
          <w:b w:val="0"/>
          <w:bCs w:val="0"/>
          <w:color w:val="000000"/>
          <w:sz w:val="24"/>
          <w:szCs w:val="24"/>
        </w:rPr>
        <w:sym w:font="HQPB1" w:char="F023"/>
      </w:r>
      <w:r w:rsidR="00BE1480" w:rsidRPr="006E1AB5">
        <w:rPr>
          <w:rFonts w:ascii="HQPB5" w:hAnsi="HQPB5"/>
          <w:b w:val="0"/>
          <w:bCs w:val="0"/>
          <w:color w:val="000000"/>
          <w:sz w:val="24"/>
          <w:szCs w:val="24"/>
        </w:rPr>
        <w:sym w:font="HQPB5" w:char="F075"/>
      </w:r>
      <w:r w:rsidR="00BE1480" w:rsidRPr="006E1AB5">
        <w:rPr>
          <w:rFonts w:ascii="HQPB2" w:hAnsi="HQPB2"/>
          <w:b w:val="0"/>
          <w:bCs w:val="0"/>
          <w:color w:val="000000"/>
          <w:sz w:val="24"/>
          <w:szCs w:val="24"/>
        </w:rPr>
        <w:sym w:font="HQPB2" w:char="F072"/>
      </w:r>
      <w:r w:rsidR="00BE1480" w:rsidRPr="006E1AB5">
        <w:rPr>
          <w:rFonts w:ascii="HQPB2" w:hAnsi="HQPB2"/>
          <w:b w:val="0"/>
          <w:bCs w:val="0"/>
          <w:color w:val="000000"/>
          <w:sz w:val="24"/>
          <w:szCs w:val="24"/>
          <w:rtl/>
        </w:rPr>
        <w:t xml:space="preserve"> </w:t>
      </w:r>
      <w:r w:rsidR="00BE1480" w:rsidRPr="006E1AB5">
        <w:rPr>
          <w:rFonts w:ascii="HQPB4" w:hAnsi="HQPB4"/>
          <w:b w:val="0"/>
          <w:bCs w:val="0"/>
          <w:color w:val="000000"/>
          <w:sz w:val="24"/>
          <w:szCs w:val="24"/>
        </w:rPr>
        <w:sym w:font="HQPB4" w:char="F0CF"/>
      </w:r>
      <w:r w:rsidR="00BE1480" w:rsidRPr="006E1AB5">
        <w:rPr>
          <w:rFonts w:ascii="HQPB1" w:hAnsi="HQPB1"/>
          <w:b w:val="0"/>
          <w:bCs w:val="0"/>
          <w:color w:val="000000"/>
          <w:sz w:val="24"/>
          <w:szCs w:val="24"/>
        </w:rPr>
        <w:sym w:font="HQPB1" w:char="F04D"/>
      </w:r>
      <w:r w:rsidR="00BE1480" w:rsidRPr="006E1AB5">
        <w:rPr>
          <w:rFonts w:ascii="HQPB2" w:hAnsi="HQPB2"/>
          <w:b w:val="0"/>
          <w:bCs w:val="0"/>
          <w:color w:val="000000"/>
          <w:sz w:val="24"/>
          <w:szCs w:val="24"/>
        </w:rPr>
        <w:sym w:font="HQPB2" w:char="F0BB"/>
      </w:r>
      <w:r w:rsidR="00BE1480" w:rsidRPr="006E1AB5">
        <w:rPr>
          <w:rFonts w:ascii="HQPB5" w:hAnsi="HQPB5"/>
          <w:b w:val="0"/>
          <w:bCs w:val="0"/>
          <w:color w:val="000000"/>
          <w:sz w:val="24"/>
          <w:szCs w:val="24"/>
        </w:rPr>
        <w:sym w:font="HQPB5" w:char="F078"/>
      </w:r>
      <w:r w:rsidR="00BE1480" w:rsidRPr="006E1AB5">
        <w:rPr>
          <w:rFonts w:ascii="HQPB2" w:hAnsi="HQPB2"/>
          <w:b w:val="0"/>
          <w:bCs w:val="0"/>
          <w:color w:val="000000"/>
          <w:sz w:val="24"/>
          <w:szCs w:val="24"/>
        </w:rPr>
        <w:sym w:font="HQPB2" w:char="F02E"/>
      </w:r>
      <w:r w:rsidR="00BE1480" w:rsidRPr="006E1AB5">
        <w:rPr>
          <w:rFonts w:ascii="HQPB4" w:hAnsi="HQPB4"/>
          <w:b w:val="0"/>
          <w:bCs w:val="0"/>
          <w:color w:val="000000"/>
          <w:sz w:val="24"/>
          <w:szCs w:val="24"/>
        </w:rPr>
        <w:sym w:font="HQPB4" w:char="F0CE"/>
      </w:r>
      <w:r w:rsidR="00BE1480" w:rsidRPr="006E1AB5">
        <w:rPr>
          <w:rFonts w:ascii="HQPB1" w:hAnsi="HQPB1"/>
          <w:b w:val="0"/>
          <w:bCs w:val="0"/>
          <w:color w:val="000000"/>
          <w:sz w:val="24"/>
          <w:szCs w:val="24"/>
        </w:rPr>
        <w:sym w:font="HQPB1" w:char="F08E"/>
      </w:r>
      <w:r w:rsidR="00BE1480" w:rsidRPr="006E1AB5">
        <w:rPr>
          <w:rFonts w:ascii="HQPB4" w:hAnsi="HQPB4"/>
          <w:b w:val="0"/>
          <w:bCs w:val="0"/>
          <w:color w:val="000000"/>
          <w:sz w:val="24"/>
          <w:szCs w:val="24"/>
        </w:rPr>
        <w:sym w:font="HQPB4" w:char="F0F4"/>
      </w:r>
      <w:r w:rsidR="00BE1480" w:rsidRPr="006E1AB5">
        <w:rPr>
          <w:rFonts w:ascii="HQPB1" w:hAnsi="HQPB1"/>
          <w:b w:val="0"/>
          <w:bCs w:val="0"/>
          <w:color w:val="000000"/>
          <w:sz w:val="24"/>
          <w:szCs w:val="24"/>
        </w:rPr>
        <w:sym w:font="HQPB1" w:char="F0B3"/>
      </w:r>
      <w:r w:rsidR="00BE1480" w:rsidRPr="006E1AB5">
        <w:rPr>
          <w:rFonts w:ascii="HQPB4" w:hAnsi="HQPB4"/>
          <w:b w:val="0"/>
          <w:bCs w:val="0"/>
          <w:color w:val="000000"/>
          <w:sz w:val="24"/>
          <w:szCs w:val="24"/>
        </w:rPr>
        <w:sym w:font="HQPB4" w:char="F0DF"/>
      </w:r>
      <w:r w:rsidR="00BE1480" w:rsidRPr="006E1AB5">
        <w:rPr>
          <w:rFonts w:ascii="HQPB2" w:hAnsi="HQPB2"/>
          <w:b w:val="0"/>
          <w:bCs w:val="0"/>
          <w:color w:val="000000"/>
          <w:sz w:val="24"/>
          <w:szCs w:val="24"/>
        </w:rPr>
        <w:sym w:font="HQPB2" w:char="F04A"/>
      </w:r>
      <w:r w:rsidR="00BE1480" w:rsidRPr="006E1AB5">
        <w:rPr>
          <w:rFonts w:ascii="HQPB4" w:hAnsi="HQPB4"/>
          <w:b w:val="0"/>
          <w:bCs w:val="0"/>
          <w:color w:val="000000"/>
          <w:sz w:val="24"/>
          <w:szCs w:val="24"/>
        </w:rPr>
        <w:sym w:font="HQPB4" w:char="F0F8"/>
      </w:r>
      <w:r w:rsidR="00BE1480" w:rsidRPr="006E1AB5">
        <w:rPr>
          <w:rFonts w:ascii="HQPB2" w:hAnsi="HQPB2"/>
          <w:b w:val="0"/>
          <w:bCs w:val="0"/>
          <w:color w:val="000000"/>
          <w:sz w:val="24"/>
          <w:szCs w:val="24"/>
        </w:rPr>
        <w:sym w:font="HQPB2" w:char="F039"/>
      </w:r>
      <w:r w:rsidR="00BE1480" w:rsidRPr="006E1AB5">
        <w:rPr>
          <w:rFonts w:ascii="HQPB5" w:hAnsi="HQPB5"/>
          <w:b w:val="0"/>
          <w:bCs w:val="0"/>
          <w:color w:val="000000"/>
          <w:sz w:val="24"/>
          <w:szCs w:val="24"/>
        </w:rPr>
        <w:sym w:font="HQPB5" w:char="F024"/>
      </w:r>
      <w:r w:rsidR="00BE1480" w:rsidRPr="006E1AB5">
        <w:rPr>
          <w:rFonts w:ascii="HQPB1" w:hAnsi="HQPB1"/>
          <w:b w:val="0"/>
          <w:bCs w:val="0"/>
          <w:color w:val="000000"/>
          <w:sz w:val="24"/>
          <w:szCs w:val="24"/>
        </w:rPr>
        <w:sym w:font="HQPB1" w:char="F023"/>
      </w:r>
      <w:r w:rsidR="00BE1480" w:rsidRPr="006E1AB5">
        <w:rPr>
          <w:rFonts w:ascii="HQPB5" w:hAnsi="HQPB5"/>
          <w:b w:val="0"/>
          <w:bCs w:val="0"/>
          <w:color w:val="000000"/>
          <w:sz w:val="24"/>
          <w:szCs w:val="24"/>
        </w:rPr>
        <w:sym w:font="HQPB5" w:char="F075"/>
      </w:r>
      <w:r w:rsidR="00BE1480" w:rsidRPr="006E1AB5">
        <w:rPr>
          <w:rFonts w:ascii="HQPB2" w:hAnsi="HQPB2"/>
          <w:b w:val="0"/>
          <w:bCs w:val="0"/>
          <w:color w:val="000000"/>
          <w:sz w:val="24"/>
          <w:szCs w:val="24"/>
        </w:rPr>
        <w:sym w:font="HQPB2" w:char="F072"/>
      </w:r>
      <w:r w:rsidR="00BE1480" w:rsidRPr="006E1AB5">
        <w:rPr>
          <w:rFonts w:ascii="HQPB2" w:hAnsi="HQPB2"/>
          <w:b w:val="0"/>
          <w:bCs w:val="0"/>
          <w:color w:val="000000"/>
          <w:sz w:val="24"/>
          <w:szCs w:val="24"/>
          <w:rtl/>
        </w:rPr>
        <w:t xml:space="preserve"> </w:t>
      </w:r>
      <w:r w:rsidR="00BE1480" w:rsidRPr="006E1AB5">
        <w:rPr>
          <w:rFonts w:ascii="HQPB5" w:hAnsi="HQPB5"/>
          <w:b w:val="0"/>
          <w:bCs w:val="0"/>
          <w:color w:val="000000"/>
          <w:sz w:val="24"/>
          <w:szCs w:val="24"/>
        </w:rPr>
        <w:sym w:font="HQPB5" w:char="F07A"/>
      </w:r>
      <w:r w:rsidR="00BE1480" w:rsidRPr="006E1AB5">
        <w:rPr>
          <w:rFonts w:ascii="HQPB1" w:hAnsi="HQPB1"/>
          <w:b w:val="0"/>
          <w:bCs w:val="0"/>
          <w:color w:val="000000"/>
          <w:sz w:val="24"/>
          <w:szCs w:val="24"/>
        </w:rPr>
        <w:sym w:font="HQPB1" w:char="F03E"/>
      </w:r>
      <w:r w:rsidR="00BE1480" w:rsidRPr="006E1AB5">
        <w:rPr>
          <w:rFonts w:ascii="HQPB2" w:hAnsi="HQPB2"/>
          <w:b w:val="0"/>
          <w:bCs w:val="0"/>
          <w:color w:val="000000"/>
          <w:sz w:val="24"/>
          <w:szCs w:val="24"/>
        </w:rPr>
        <w:sym w:font="HQPB2" w:char="F071"/>
      </w:r>
      <w:r w:rsidR="00BE1480" w:rsidRPr="006E1AB5">
        <w:rPr>
          <w:rFonts w:ascii="HQPB4" w:hAnsi="HQPB4"/>
          <w:b w:val="0"/>
          <w:bCs w:val="0"/>
          <w:color w:val="000000"/>
          <w:sz w:val="24"/>
          <w:szCs w:val="24"/>
        </w:rPr>
        <w:sym w:font="HQPB4" w:char="F0E7"/>
      </w:r>
      <w:r w:rsidR="00BE1480" w:rsidRPr="006E1AB5">
        <w:rPr>
          <w:rFonts w:ascii="HQPB1" w:hAnsi="HQPB1"/>
          <w:b w:val="0"/>
          <w:bCs w:val="0"/>
          <w:color w:val="000000"/>
          <w:sz w:val="24"/>
          <w:szCs w:val="24"/>
        </w:rPr>
        <w:sym w:font="HQPB1" w:char="F047"/>
      </w:r>
      <w:r w:rsidR="00BE1480" w:rsidRPr="006E1AB5">
        <w:rPr>
          <w:rFonts w:ascii="HQPB5" w:hAnsi="HQPB5"/>
          <w:b w:val="0"/>
          <w:bCs w:val="0"/>
          <w:color w:val="000000"/>
          <w:sz w:val="24"/>
          <w:szCs w:val="24"/>
        </w:rPr>
        <w:sym w:font="HQPB5" w:char="F074"/>
      </w:r>
      <w:r w:rsidR="00BE1480" w:rsidRPr="006E1AB5">
        <w:rPr>
          <w:rFonts w:ascii="HQPB2" w:hAnsi="HQPB2"/>
          <w:b w:val="0"/>
          <w:bCs w:val="0"/>
          <w:color w:val="000000"/>
          <w:sz w:val="24"/>
          <w:szCs w:val="24"/>
        </w:rPr>
        <w:sym w:font="HQPB2" w:char="F083"/>
      </w:r>
      <w:r w:rsidR="00BE1480" w:rsidRPr="006E1AB5">
        <w:rPr>
          <w:rFonts w:ascii="HQPB5" w:hAnsi="HQPB5"/>
          <w:b w:val="0"/>
          <w:bCs w:val="0"/>
          <w:color w:val="000000"/>
          <w:sz w:val="24"/>
          <w:szCs w:val="24"/>
        </w:rPr>
        <w:sym w:font="HQPB5" w:char="F075"/>
      </w:r>
      <w:r w:rsidR="00BE1480" w:rsidRPr="006E1AB5">
        <w:rPr>
          <w:rFonts w:ascii="HQPB2" w:hAnsi="HQPB2"/>
          <w:b w:val="0"/>
          <w:bCs w:val="0"/>
          <w:color w:val="000000"/>
          <w:sz w:val="24"/>
          <w:szCs w:val="24"/>
        </w:rPr>
        <w:sym w:font="HQPB2" w:char="F072"/>
      </w:r>
      <w:r w:rsidR="00BE1480" w:rsidRPr="006E1AB5">
        <w:rPr>
          <w:rFonts w:ascii="HQPB2" w:hAnsi="HQPB2"/>
          <w:b w:val="0"/>
          <w:bCs w:val="0"/>
          <w:color w:val="000000"/>
          <w:sz w:val="24"/>
          <w:szCs w:val="24"/>
          <w:rtl/>
        </w:rPr>
        <w:t xml:space="preserve"> </w:t>
      </w:r>
      <w:r w:rsidR="00BE1480" w:rsidRPr="006E1AB5">
        <w:rPr>
          <w:rFonts w:ascii="HQPB5" w:hAnsi="HQPB5"/>
          <w:b w:val="0"/>
          <w:bCs w:val="0"/>
          <w:color w:val="000000"/>
          <w:sz w:val="24"/>
          <w:szCs w:val="24"/>
        </w:rPr>
        <w:sym w:font="HQPB5" w:char="F0AA"/>
      </w:r>
      <w:r w:rsidR="00BE1480" w:rsidRPr="006E1AB5">
        <w:rPr>
          <w:rFonts w:ascii="HQPB1" w:hAnsi="HQPB1"/>
          <w:b w:val="0"/>
          <w:bCs w:val="0"/>
          <w:color w:val="000000"/>
          <w:sz w:val="24"/>
          <w:szCs w:val="24"/>
        </w:rPr>
        <w:sym w:font="HQPB1" w:char="F021"/>
      </w:r>
      <w:r w:rsidR="00BE1480" w:rsidRPr="006E1AB5">
        <w:rPr>
          <w:rFonts w:ascii="HQPB5" w:hAnsi="HQPB5"/>
          <w:b w:val="0"/>
          <w:bCs w:val="0"/>
          <w:color w:val="000000"/>
          <w:sz w:val="24"/>
          <w:szCs w:val="24"/>
        </w:rPr>
        <w:sym w:font="HQPB5" w:char="F024"/>
      </w:r>
      <w:r w:rsidR="00BE1480" w:rsidRPr="006E1AB5">
        <w:rPr>
          <w:rFonts w:ascii="HQPB1" w:hAnsi="HQPB1"/>
          <w:b w:val="0"/>
          <w:bCs w:val="0"/>
          <w:color w:val="000000"/>
          <w:sz w:val="24"/>
          <w:szCs w:val="24"/>
        </w:rPr>
        <w:sym w:font="HQPB1" w:char="F023"/>
      </w:r>
      <w:r w:rsidR="00BE1480" w:rsidRPr="006E1AB5">
        <w:rPr>
          <w:rFonts w:ascii="HQPB1" w:hAnsi="HQPB1"/>
          <w:b w:val="0"/>
          <w:bCs w:val="0"/>
          <w:color w:val="000000"/>
          <w:sz w:val="24"/>
          <w:szCs w:val="24"/>
          <w:rtl/>
        </w:rPr>
        <w:t xml:space="preserve"> </w:t>
      </w:r>
      <w:r w:rsidR="00BE1480" w:rsidRPr="006E1AB5">
        <w:rPr>
          <w:rFonts w:ascii="HQPB2" w:hAnsi="HQPB2"/>
          <w:b w:val="0"/>
          <w:bCs w:val="0"/>
          <w:color w:val="000000"/>
          <w:sz w:val="24"/>
          <w:szCs w:val="24"/>
        </w:rPr>
        <w:sym w:font="HQPB2" w:char="F092"/>
      </w:r>
      <w:r w:rsidR="00BE1480" w:rsidRPr="006E1AB5">
        <w:rPr>
          <w:rFonts w:ascii="HQPB5" w:hAnsi="HQPB5"/>
          <w:b w:val="0"/>
          <w:bCs w:val="0"/>
          <w:color w:val="000000"/>
          <w:sz w:val="24"/>
          <w:szCs w:val="24"/>
        </w:rPr>
        <w:sym w:font="HQPB5" w:char="F06E"/>
      </w:r>
      <w:r w:rsidR="00BE1480" w:rsidRPr="006E1AB5">
        <w:rPr>
          <w:rFonts w:ascii="HQPB2" w:hAnsi="HQPB2"/>
          <w:b w:val="0"/>
          <w:bCs w:val="0"/>
          <w:color w:val="000000"/>
          <w:sz w:val="24"/>
          <w:szCs w:val="24"/>
        </w:rPr>
        <w:sym w:font="HQPB2" w:char="F03F"/>
      </w:r>
      <w:r w:rsidR="00BE1480" w:rsidRPr="006E1AB5">
        <w:rPr>
          <w:rFonts w:ascii="HQPB5" w:hAnsi="HQPB5"/>
          <w:b w:val="0"/>
          <w:bCs w:val="0"/>
          <w:color w:val="000000"/>
          <w:sz w:val="24"/>
          <w:szCs w:val="24"/>
        </w:rPr>
        <w:sym w:font="HQPB5" w:char="F074"/>
      </w:r>
      <w:r w:rsidR="00BE1480" w:rsidRPr="006E1AB5">
        <w:rPr>
          <w:rFonts w:ascii="HQPB1" w:hAnsi="HQPB1"/>
          <w:b w:val="0"/>
          <w:bCs w:val="0"/>
          <w:color w:val="000000"/>
          <w:sz w:val="24"/>
          <w:szCs w:val="24"/>
        </w:rPr>
        <w:sym w:font="HQPB1" w:char="F0E3"/>
      </w:r>
      <w:r w:rsidR="00BE1480" w:rsidRPr="006E1AB5">
        <w:rPr>
          <w:rFonts w:ascii="HQPB1" w:hAnsi="HQPB1"/>
          <w:b w:val="0"/>
          <w:bCs w:val="0"/>
          <w:color w:val="000000"/>
          <w:sz w:val="24"/>
          <w:szCs w:val="24"/>
          <w:rtl/>
        </w:rPr>
        <w:t xml:space="preserve"> </w:t>
      </w:r>
      <w:r w:rsidR="00BE1480" w:rsidRPr="006E1AB5">
        <w:rPr>
          <w:rFonts w:ascii="HQPB5" w:hAnsi="HQPB5"/>
          <w:b w:val="0"/>
          <w:bCs w:val="0"/>
          <w:color w:val="000000"/>
          <w:sz w:val="24"/>
          <w:szCs w:val="24"/>
        </w:rPr>
        <w:sym w:font="HQPB5" w:char="F074"/>
      </w:r>
      <w:r w:rsidR="00BE1480" w:rsidRPr="006E1AB5">
        <w:rPr>
          <w:rFonts w:ascii="HQPB2" w:hAnsi="HQPB2"/>
          <w:b w:val="0"/>
          <w:bCs w:val="0"/>
          <w:color w:val="000000"/>
          <w:sz w:val="24"/>
          <w:szCs w:val="24"/>
        </w:rPr>
        <w:sym w:font="HQPB2" w:char="F0FB"/>
      </w:r>
      <w:r w:rsidR="00BE1480" w:rsidRPr="006E1AB5">
        <w:rPr>
          <w:rFonts w:ascii="HQPB2" w:hAnsi="HQPB2"/>
          <w:b w:val="0"/>
          <w:bCs w:val="0"/>
          <w:color w:val="000000"/>
          <w:sz w:val="24"/>
          <w:szCs w:val="24"/>
        </w:rPr>
        <w:sym w:font="HQPB2" w:char="F0FC"/>
      </w:r>
      <w:r w:rsidR="00BE1480" w:rsidRPr="006E1AB5">
        <w:rPr>
          <w:rFonts w:ascii="HQPB4" w:hAnsi="HQPB4"/>
          <w:b w:val="0"/>
          <w:bCs w:val="0"/>
          <w:color w:val="000000"/>
          <w:sz w:val="24"/>
          <w:szCs w:val="24"/>
        </w:rPr>
        <w:sym w:font="HQPB4" w:char="F0CF"/>
      </w:r>
      <w:r w:rsidR="00BE1480" w:rsidRPr="006E1AB5">
        <w:rPr>
          <w:rFonts w:ascii="HQPB2" w:hAnsi="HQPB2"/>
          <w:b w:val="0"/>
          <w:bCs w:val="0"/>
          <w:color w:val="000000"/>
          <w:sz w:val="24"/>
          <w:szCs w:val="24"/>
        </w:rPr>
        <w:sym w:font="HQPB2" w:char="F05A"/>
      </w:r>
      <w:r w:rsidR="00BE1480" w:rsidRPr="006E1AB5">
        <w:rPr>
          <w:rFonts w:ascii="HQPB4" w:hAnsi="HQPB4"/>
          <w:b w:val="0"/>
          <w:bCs w:val="0"/>
          <w:color w:val="000000"/>
          <w:sz w:val="24"/>
          <w:szCs w:val="24"/>
        </w:rPr>
        <w:sym w:font="HQPB4" w:char="F0CF"/>
      </w:r>
      <w:r w:rsidR="00BE1480" w:rsidRPr="006E1AB5">
        <w:rPr>
          <w:rFonts w:ascii="HQPB2" w:hAnsi="HQPB2"/>
          <w:b w:val="0"/>
          <w:bCs w:val="0"/>
          <w:color w:val="000000"/>
          <w:sz w:val="24"/>
          <w:szCs w:val="24"/>
        </w:rPr>
        <w:sym w:font="HQPB2" w:char="F042"/>
      </w:r>
      <w:r w:rsidR="00BE1480" w:rsidRPr="006E1AB5">
        <w:rPr>
          <w:rFonts w:ascii="HQPB4" w:hAnsi="HQPB4"/>
          <w:b w:val="0"/>
          <w:bCs w:val="0"/>
          <w:color w:val="000000"/>
          <w:sz w:val="24"/>
          <w:szCs w:val="24"/>
        </w:rPr>
        <w:sym w:font="HQPB4" w:char="F0F7"/>
      </w:r>
      <w:r w:rsidR="00BE1480" w:rsidRPr="006E1AB5">
        <w:rPr>
          <w:rFonts w:ascii="HQPB2" w:hAnsi="HQPB2"/>
          <w:b w:val="0"/>
          <w:bCs w:val="0"/>
          <w:color w:val="000000"/>
          <w:sz w:val="24"/>
          <w:szCs w:val="24"/>
        </w:rPr>
        <w:sym w:font="HQPB2" w:char="F073"/>
      </w:r>
      <w:r w:rsidR="00BE1480" w:rsidRPr="006E1AB5">
        <w:rPr>
          <w:rFonts w:ascii="HQPB4" w:hAnsi="HQPB4"/>
          <w:b w:val="0"/>
          <w:bCs w:val="0"/>
          <w:color w:val="000000"/>
          <w:sz w:val="24"/>
          <w:szCs w:val="24"/>
        </w:rPr>
        <w:sym w:font="HQPB4" w:char="F0DF"/>
      </w:r>
      <w:r w:rsidR="00BE1480" w:rsidRPr="006E1AB5">
        <w:rPr>
          <w:rFonts w:ascii="HQPB2" w:hAnsi="HQPB2"/>
          <w:b w:val="0"/>
          <w:bCs w:val="0"/>
          <w:color w:val="000000"/>
          <w:sz w:val="24"/>
          <w:szCs w:val="24"/>
        </w:rPr>
        <w:sym w:font="HQPB2" w:char="F04A"/>
      </w:r>
      <w:r w:rsidR="00BE1480" w:rsidRPr="006E1AB5">
        <w:rPr>
          <w:rFonts w:ascii="HQPB4" w:hAnsi="HQPB4"/>
          <w:b w:val="0"/>
          <w:bCs w:val="0"/>
          <w:color w:val="000000"/>
          <w:sz w:val="24"/>
          <w:szCs w:val="24"/>
        </w:rPr>
        <w:sym w:font="HQPB4" w:char="F0F8"/>
      </w:r>
      <w:r w:rsidR="00BE1480" w:rsidRPr="006E1AB5">
        <w:rPr>
          <w:rFonts w:ascii="HQPB2" w:hAnsi="HQPB2"/>
          <w:b w:val="0"/>
          <w:bCs w:val="0"/>
          <w:color w:val="000000"/>
          <w:sz w:val="24"/>
          <w:szCs w:val="24"/>
        </w:rPr>
        <w:sym w:font="HQPB2" w:char="F039"/>
      </w:r>
      <w:r w:rsidR="00BE1480" w:rsidRPr="006E1AB5">
        <w:rPr>
          <w:rFonts w:ascii="HQPB5" w:hAnsi="HQPB5"/>
          <w:b w:val="0"/>
          <w:bCs w:val="0"/>
          <w:color w:val="000000"/>
          <w:sz w:val="24"/>
          <w:szCs w:val="24"/>
        </w:rPr>
        <w:sym w:font="HQPB5" w:char="F024"/>
      </w:r>
      <w:r w:rsidR="00BE1480" w:rsidRPr="006E1AB5">
        <w:rPr>
          <w:rFonts w:ascii="HQPB1" w:hAnsi="HQPB1"/>
          <w:b w:val="0"/>
          <w:bCs w:val="0"/>
          <w:color w:val="000000"/>
          <w:sz w:val="24"/>
          <w:szCs w:val="24"/>
        </w:rPr>
        <w:sym w:font="HQPB1" w:char="F023"/>
      </w:r>
      <w:r w:rsidR="00BE1480" w:rsidRPr="006E1AB5">
        <w:rPr>
          <w:rFonts w:ascii="HQPB1" w:hAnsi="HQPB1"/>
          <w:b w:val="0"/>
          <w:bCs w:val="0"/>
          <w:color w:val="000000"/>
          <w:sz w:val="24"/>
          <w:szCs w:val="24"/>
          <w:rtl/>
        </w:rPr>
        <w:t xml:space="preserve"> </w:t>
      </w:r>
      <w:r w:rsidR="00BE1480" w:rsidRPr="006E1AB5">
        <w:rPr>
          <w:rFonts w:ascii="HQPB4" w:hAnsi="HQPB4"/>
          <w:b w:val="0"/>
          <w:bCs w:val="0"/>
          <w:color w:val="000000"/>
          <w:sz w:val="24"/>
          <w:szCs w:val="24"/>
        </w:rPr>
        <w:sym w:font="HQPB4" w:char="F0CF"/>
      </w:r>
      <w:r w:rsidR="00BE1480" w:rsidRPr="006E1AB5">
        <w:rPr>
          <w:rFonts w:ascii="HQPB1" w:hAnsi="HQPB1"/>
          <w:b w:val="0"/>
          <w:bCs w:val="0"/>
          <w:color w:val="000000"/>
          <w:sz w:val="24"/>
          <w:szCs w:val="24"/>
        </w:rPr>
        <w:sym w:font="HQPB1" w:char="F04D"/>
      </w:r>
      <w:r w:rsidR="00BE1480" w:rsidRPr="006E1AB5">
        <w:rPr>
          <w:rFonts w:ascii="HQPB2" w:hAnsi="HQPB2"/>
          <w:b w:val="0"/>
          <w:bCs w:val="0"/>
          <w:color w:val="000000"/>
          <w:sz w:val="24"/>
          <w:szCs w:val="24"/>
        </w:rPr>
        <w:sym w:font="HQPB2" w:char="F0BB"/>
      </w:r>
      <w:r w:rsidR="00BE1480" w:rsidRPr="006E1AB5">
        <w:rPr>
          <w:rFonts w:ascii="HQPB5" w:hAnsi="HQPB5"/>
          <w:b w:val="0"/>
          <w:bCs w:val="0"/>
          <w:color w:val="000000"/>
          <w:sz w:val="24"/>
          <w:szCs w:val="24"/>
        </w:rPr>
        <w:sym w:font="HQPB5" w:char="F073"/>
      </w:r>
      <w:r w:rsidR="00BE1480" w:rsidRPr="006E1AB5">
        <w:rPr>
          <w:rFonts w:ascii="HQPB2" w:hAnsi="HQPB2"/>
          <w:b w:val="0"/>
          <w:bCs w:val="0"/>
          <w:color w:val="000000"/>
          <w:sz w:val="24"/>
          <w:szCs w:val="24"/>
        </w:rPr>
        <w:sym w:font="HQPB2" w:char="F059"/>
      </w:r>
      <w:r w:rsidR="00BE1480" w:rsidRPr="006E1AB5">
        <w:rPr>
          <w:rFonts w:ascii="HQPB4" w:hAnsi="HQPB4"/>
          <w:b w:val="0"/>
          <w:bCs w:val="0"/>
          <w:color w:val="000000"/>
          <w:sz w:val="24"/>
          <w:szCs w:val="24"/>
        </w:rPr>
        <w:sym w:font="HQPB4" w:char="F0CF"/>
      </w:r>
      <w:r w:rsidR="00BE1480" w:rsidRPr="006E1AB5">
        <w:rPr>
          <w:rFonts w:ascii="HQPB2" w:hAnsi="HQPB2"/>
          <w:b w:val="0"/>
          <w:bCs w:val="0"/>
          <w:color w:val="000000"/>
          <w:sz w:val="24"/>
          <w:szCs w:val="24"/>
        </w:rPr>
        <w:sym w:font="HQPB2" w:char="F042"/>
      </w:r>
      <w:r w:rsidR="00BE1480" w:rsidRPr="006E1AB5">
        <w:rPr>
          <w:rFonts w:ascii="HQPB4" w:hAnsi="HQPB4"/>
          <w:b w:val="0"/>
          <w:bCs w:val="0"/>
          <w:color w:val="000000"/>
          <w:sz w:val="24"/>
          <w:szCs w:val="24"/>
        </w:rPr>
        <w:sym w:font="HQPB4" w:char="F0F7"/>
      </w:r>
      <w:r w:rsidR="00BE1480" w:rsidRPr="006E1AB5">
        <w:rPr>
          <w:rFonts w:ascii="HQPB2" w:hAnsi="HQPB2"/>
          <w:b w:val="0"/>
          <w:bCs w:val="0"/>
          <w:color w:val="000000"/>
          <w:sz w:val="24"/>
          <w:szCs w:val="24"/>
        </w:rPr>
        <w:sym w:font="HQPB2" w:char="F073"/>
      </w:r>
      <w:r w:rsidR="00BE1480" w:rsidRPr="006E1AB5">
        <w:rPr>
          <w:rFonts w:ascii="HQPB4" w:hAnsi="HQPB4"/>
          <w:b w:val="0"/>
          <w:bCs w:val="0"/>
          <w:color w:val="000000"/>
          <w:sz w:val="24"/>
          <w:szCs w:val="24"/>
        </w:rPr>
        <w:sym w:font="HQPB4" w:char="F0DF"/>
      </w:r>
      <w:r w:rsidR="00BE1480" w:rsidRPr="006E1AB5">
        <w:rPr>
          <w:rFonts w:ascii="HQPB2" w:hAnsi="HQPB2"/>
          <w:b w:val="0"/>
          <w:bCs w:val="0"/>
          <w:color w:val="000000"/>
          <w:sz w:val="24"/>
          <w:szCs w:val="24"/>
        </w:rPr>
        <w:sym w:font="HQPB2" w:char="F04A"/>
      </w:r>
      <w:r w:rsidR="00BE1480" w:rsidRPr="006E1AB5">
        <w:rPr>
          <w:rFonts w:ascii="HQPB4" w:hAnsi="HQPB4"/>
          <w:b w:val="0"/>
          <w:bCs w:val="0"/>
          <w:color w:val="000000"/>
          <w:sz w:val="24"/>
          <w:szCs w:val="24"/>
        </w:rPr>
        <w:sym w:font="HQPB4" w:char="F0F8"/>
      </w:r>
      <w:r w:rsidR="00BE1480" w:rsidRPr="006E1AB5">
        <w:rPr>
          <w:rFonts w:ascii="HQPB2" w:hAnsi="HQPB2"/>
          <w:b w:val="0"/>
          <w:bCs w:val="0"/>
          <w:color w:val="000000"/>
          <w:sz w:val="24"/>
          <w:szCs w:val="24"/>
        </w:rPr>
        <w:sym w:font="HQPB2" w:char="F039"/>
      </w:r>
      <w:r w:rsidR="00BE1480" w:rsidRPr="006E1AB5">
        <w:rPr>
          <w:rFonts w:ascii="HQPB5" w:hAnsi="HQPB5"/>
          <w:b w:val="0"/>
          <w:bCs w:val="0"/>
          <w:color w:val="000000"/>
          <w:sz w:val="24"/>
          <w:szCs w:val="24"/>
        </w:rPr>
        <w:sym w:font="HQPB5" w:char="F024"/>
      </w:r>
      <w:r w:rsidR="00BE1480" w:rsidRPr="006E1AB5">
        <w:rPr>
          <w:rFonts w:ascii="HQPB1" w:hAnsi="HQPB1"/>
          <w:b w:val="0"/>
          <w:bCs w:val="0"/>
          <w:color w:val="000000"/>
          <w:sz w:val="24"/>
          <w:szCs w:val="24"/>
        </w:rPr>
        <w:sym w:font="HQPB1" w:char="F023"/>
      </w:r>
      <w:r w:rsidR="00BE1480" w:rsidRPr="006E1AB5">
        <w:rPr>
          <w:rFonts w:ascii="HQPB5" w:hAnsi="HQPB5"/>
          <w:b w:val="0"/>
          <w:bCs w:val="0"/>
          <w:color w:val="000000"/>
          <w:sz w:val="24"/>
          <w:szCs w:val="24"/>
        </w:rPr>
        <w:sym w:font="HQPB5" w:char="F075"/>
      </w:r>
      <w:r w:rsidR="00BE1480" w:rsidRPr="006E1AB5">
        <w:rPr>
          <w:rFonts w:ascii="HQPB2" w:hAnsi="HQPB2"/>
          <w:b w:val="0"/>
          <w:bCs w:val="0"/>
          <w:color w:val="000000"/>
          <w:sz w:val="24"/>
          <w:szCs w:val="24"/>
        </w:rPr>
        <w:sym w:font="HQPB2" w:char="F072"/>
      </w:r>
      <w:r w:rsidR="00BE1480" w:rsidRPr="006E1AB5">
        <w:rPr>
          <w:rFonts w:ascii="HQPB2" w:hAnsi="HQPB2"/>
          <w:b w:val="0"/>
          <w:bCs w:val="0"/>
          <w:color w:val="000000"/>
          <w:sz w:val="24"/>
          <w:szCs w:val="24"/>
          <w:rtl/>
        </w:rPr>
        <w:t xml:space="preserve"> </w:t>
      </w:r>
      <w:r w:rsidR="00BE1480" w:rsidRPr="006E1AB5">
        <w:rPr>
          <w:rFonts w:ascii="HQPB4" w:hAnsi="HQPB4"/>
          <w:b w:val="0"/>
          <w:bCs w:val="0"/>
          <w:color w:val="000000"/>
          <w:sz w:val="24"/>
          <w:szCs w:val="24"/>
        </w:rPr>
        <w:sym w:font="HQPB4" w:char="F033"/>
      </w:r>
      <w:r w:rsidR="00BE1480" w:rsidRPr="006E1AB5">
        <w:rPr>
          <w:rFonts w:ascii="HQPB4" w:hAnsi="HQPB4"/>
          <w:b w:val="0"/>
          <w:bCs w:val="0"/>
          <w:color w:val="000000"/>
          <w:sz w:val="24"/>
          <w:szCs w:val="24"/>
          <w:rtl/>
        </w:rPr>
        <w:t xml:space="preserve"> </w:t>
      </w:r>
      <w:r w:rsidR="00BE1480" w:rsidRPr="006E1AB5">
        <w:rPr>
          <w:rFonts w:ascii="HQPB5" w:hAnsi="HQPB5"/>
          <w:b w:val="0"/>
          <w:bCs w:val="0"/>
          <w:color w:val="000000"/>
          <w:sz w:val="24"/>
          <w:szCs w:val="24"/>
        </w:rPr>
        <w:sym w:font="HQPB5" w:char="F074"/>
      </w:r>
      <w:r w:rsidR="00BE1480" w:rsidRPr="006E1AB5">
        <w:rPr>
          <w:rFonts w:ascii="HQPB2" w:hAnsi="HQPB2"/>
          <w:b w:val="0"/>
          <w:bCs w:val="0"/>
          <w:color w:val="000000"/>
          <w:sz w:val="24"/>
          <w:szCs w:val="24"/>
        </w:rPr>
        <w:sym w:font="HQPB2" w:char="F062"/>
      </w:r>
      <w:r w:rsidR="00BE1480" w:rsidRPr="006E1AB5">
        <w:rPr>
          <w:rFonts w:ascii="HQPB1" w:hAnsi="HQPB1"/>
          <w:b w:val="0"/>
          <w:bCs w:val="0"/>
          <w:color w:val="000000"/>
          <w:sz w:val="24"/>
          <w:szCs w:val="24"/>
        </w:rPr>
        <w:sym w:font="HQPB1" w:char="F025"/>
      </w:r>
      <w:r w:rsidR="00BE1480" w:rsidRPr="006E1AB5">
        <w:rPr>
          <w:rFonts w:ascii="HQPB5" w:hAnsi="HQPB5"/>
          <w:b w:val="0"/>
          <w:bCs w:val="0"/>
          <w:color w:val="000000"/>
          <w:sz w:val="24"/>
          <w:szCs w:val="24"/>
        </w:rPr>
        <w:sym w:font="HQPB5" w:char="F078"/>
      </w:r>
      <w:r w:rsidR="00BE1480" w:rsidRPr="006E1AB5">
        <w:rPr>
          <w:rFonts w:ascii="HQPB2" w:hAnsi="HQPB2"/>
          <w:b w:val="0"/>
          <w:bCs w:val="0"/>
          <w:color w:val="000000"/>
          <w:sz w:val="24"/>
          <w:szCs w:val="24"/>
        </w:rPr>
        <w:sym w:font="HQPB2" w:char="F02E"/>
      </w:r>
      <w:r w:rsidR="00BE1480" w:rsidRPr="006E1AB5">
        <w:rPr>
          <w:rFonts w:ascii="HQPB5" w:hAnsi="HQPB5"/>
          <w:b w:val="0"/>
          <w:bCs w:val="0"/>
          <w:color w:val="000000"/>
          <w:sz w:val="24"/>
          <w:szCs w:val="24"/>
        </w:rPr>
        <w:sym w:font="HQPB5" w:char="F075"/>
      </w:r>
      <w:r w:rsidR="00BE1480" w:rsidRPr="006E1AB5">
        <w:rPr>
          <w:rFonts w:ascii="HQPB2" w:hAnsi="HQPB2"/>
          <w:b w:val="0"/>
          <w:bCs w:val="0"/>
          <w:color w:val="000000"/>
          <w:sz w:val="24"/>
          <w:szCs w:val="24"/>
        </w:rPr>
        <w:sym w:font="HQPB2" w:char="F072"/>
      </w:r>
      <w:r w:rsidR="00BE1480" w:rsidRPr="006E1AB5">
        <w:rPr>
          <w:rFonts w:ascii="HQPB2" w:hAnsi="HQPB2"/>
          <w:b w:val="0"/>
          <w:bCs w:val="0"/>
          <w:color w:val="000000"/>
          <w:sz w:val="24"/>
          <w:szCs w:val="24"/>
          <w:rtl/>
        </w:rPr>
        <w:t xml:space="preserve"> </w:t>
      </w:r>
      <w:r w:rsidR="00BE1480" w:rsidRPr="006E1AB5">
        <w:rPr>
          <w:rFonts w:ascii="HQPB5" w:hAnsi="HQPB5"/>
          <w:b w:val="0"/>
          <w:bCs w:val="0"/>
          <w:color w:val="000000"/>
          <w:sz w:val="24"/>
          <w:szCs w:val="24"/>
        </w:rPr>
        <w:sym w:font="HQPB5" w:char="F0AA"/>
      </w:r>
      <w:r w:rsidR="00BE1480" w:rsidRPr="006E1AB5">
        <w:rPr>
          <w:rFonts w:ascii="HQPB1" w:hAnsi="HQPB1"/>
          <w:b w:val="0"/>
          <w:bCs w:val="0"/>
          <w:color w:val="000000"/>
          <w:sz w:val="24"/>
          <w:szCs w:val="24"/>
        </w:rPr>
        <w:sym w:font="HQPB1" w:char="F021"/>
      </w:r>
      <w:r w:rsidR="00BE1480" w:rsidRPr="006E1AB5">
        <w:rPr>
          <w:rFonts w:ascii="HQPB5" w:hAnsi="HQPB5"/>
          <w:b w:val="0"/>
          <w:bCs w:val="0"/>
          <w:color w:val="000000"/>
          <w:sz w:val="24"/>
          <w:szCs w:val="24"/>
        </w:rPr>
        <w:sym w:font="HQPB5" w:char="F024"/>
      </w:r>
      <w:r w:rsidR="00BE1480" w:rsidRPr="006E1AB5">
        <w:rPr>
          <w:rFonts w:ascii="HQPB1" w:hAnsi="HQPB1"/>
          <w:b w:val="0"/>
          <w:bCs w:val="0"/>
          <w:color w:val="000000"/>
          <w:sz w:val="24"/>
          <w:szCs w:val="24"/>
        </w:rPr>
        <w:sym w:font="HQPB1" w:char="F023"/>
      </w:r>
      <w:r w:rsidR="00BE1480" w:rsidRPr="006E1AB5">
        <w:rPr>
          <w:rFonts w:ascii="HQPB1" w:hAnsi="HQPB1"/>
          <w:b w:val="0"/>
          <w:bCs w:val="0"/>
          <w:color w:val="000000"/>
          <w:sz w:val="24"/>
          <w:szCs w:val="24"/>
          <w:rtl/>
        </w:rPr>
        <w:t xml:space="preserve"> </w:t>
      </w:r>
      <w:r w:rsidR="00BE1480" w:rsidRPr="006E1AB5">
        <w:rPr>
          <w:rFonts w:ascii="HQPB1" w:hAnsi="HQPB1"/>
          <w:b w:val="0"/>
          <w:bCs w:val="0"/>
          <w:color w:val="000000"/>
          <w:sz w:val="24"/>
          <w:szCs w:val="24"/>
        </w:rPr>
        <w:sym w:font="HQPB1" w:char="F023"/>
      </w:r>
      <w:r w:rsidR="00BE1480" w:rsidRPr="006E1AB5">
        <w:rPr>
          <w:rFonts w:ascii="HQPB4" w:hAnsi="HQPB4"/>
          <w:b w:val="0"/>
          <w:bCs w:val="0"/>
          <w:color w:val="000000"/>
          <w:sz w:val="24"/>
          <w:szCs w:val="24"/>
        </w:rPr>
        <w:sym w:font="HQPB4" w:char="F059"/>
      </w:r>
      <w:r w:rsidR="00BE1480" w:rsidRPr="006E1AB5">
        <w:rPr>
          <w:rFonts w:ascii="HQPB1" w:hAnsi="HQPB1"/>
          <w:b w:val="0"/>
          <w:bCs w:val="0"/>
          <w:color w:val="000000"/>
          <w:sz w:val="24"/>
          <w:szCs w:val="24"/>
        </w:rPr>
        <w:sym w:font="HQPB1" w:char="F091"/>
      </w:r>
      <w:r w:rsidR="00BE1480" w:rsidRPr="006E1AB5">
        <w:rPr>
          <w:rFonts w:ascii="HQPB2" w:hAnsi="HQPB2"/>
          <w:b w:val="0"/>
          <w:bCs w:val="0"/>
          <w:color w:val="000000"/>
          <w:sz w:val="24"/>
          <w:szCs w:val="24"/>
        </w:rPr>
        <w:sym w:font="HQPB2" w:char="F071"/>
      </w:r>
      <w:r w:rsidR="00BE1480" w:rsidRPr="006E1AB5">
        <w:rPr>
          <w:rFonts w:ascii="HQPB4" w:hAnsi="HQPB4"/>
          <w:b w:val="0"/>
          <w:bCs w:val="0"/>
          <w:color w:val="000000"/>
          <w:sz w:val="24"/>
          <w:szCs w:val="24"/>
        </w:rPr>
        <w:sym w:font="HQPB4" w:char="F0E0"/>
      </w:r>
      <w:r w:rsidR="00BE1480" w:rsidRPr="006E1AB5">
        <w:rPr>
          <w:rFonts w:ascii="HQPB1" w:hAnsi="HQPB1"/>
          <w:b w:val="0"/>
          <w:bCs w:val="0"/>
          <w:color w:val="000000"/>
          <w:sz w:val="24"/>
          <w:szCs w:val="24"/>
        </w:rPr>
        <w:sym w:font="HQPB1" w:char="F0FF"/>
      </w:r>
      <w:r w:rsidR="00BE1480" w:rsidRPr="006E1AB5">
        <w:rPr>
          <w:rFonts w:ascii="HQPB5" w:hAnsi="HQPB5"/>
          <w:b w:val="0"/>
          <w:bCs w:val="0"/>
          <w:color w:val="000000"/>
          <w:sz w:val="24"/>
          <w:szCs w:val="24"/>
        </w:rPr>
        <w:sym w:font="HQPB5" w:char="F078"/>
      </w:r>
      <w:r w:rsidR="00BE1480" w:rsidRPr="006E1AB5">
        <w:rPr>
          <w:rFonts w:ascii="HQPB1" w:hAnsi="HQPB1"/>
          <w:b w:val="0"/>
          <w:bCs w:val="0"/>
          <w:color w:val="000000"/>
          <w:sz w:val="24"/>
          <w:szCs w:val="24"/>
        </w:rPr>
        <w:sym w:font="HQPB1" w:char="F0EE"/>
      </w:r>
      <w:r w:rsidR="00BE1480" w:rsidRPr="006E1AB5">
        <w:rPr>
          <w:rFonts w:ascii="HQPB1" w:hAnsi="HQPB1"/>
          <w:b w:val="0"/>
          <w:bCs w:val="0"/>
          <w:color w:val="000000"/>
          <w:sz w:val="24"/>
          <w:szCs w:val="24"/>
          <w:rtl/>
        </w:rPr>
        <w:t xml:space="preserve"> </w:t>
      </w:r>
      <w:r w:rsidR="00BE1480" w:rsidRPr="006E1AB5">
        <w:rPr>
          <w:rFonts w:ascii="HQPB1" w:hAnsi="HQPB1"/>
          <w:b w:val="0"/>
          <w:bCs w:val="0"/>
          <w:color w:val="000000"/>
          <w:sz w:val="24"/>
          <w:szCs w:val="24"/>
        </w:rPr>
        <w:sym w:font="HQPB1" w:char="F024"/>
      </w:r>
      <w:r w:rsidR="00BE1480" w:rsidRPr="006E1AB5">
        <w:rPr>
          <w:rFonts w:ascii="HQPB4" w:hAnsi="HQPB4"/>
          <w:b w:val="0"/>
          <w:bCs w:val="0"/>
          <w:color w:val="000000"/>
          <w:sz w:val="24"/>
          <w:szCs w:val="24"/>
        </w:rPr>
        <w:sym w:font="HQPB4" w:char="F04A"/>
      </w:r>
      <w:r w:rsidR="00BE1480" w:rsidRPr="006E1AB5">
        <w:rPr>
          <w:rFonts w:ascii="HQPB2" w:hAnsi="HQPB2"/>
          <w:b w:val="0"/>
          <w:bCs w:val="0"/>
          <w:color w:val="000000"/>
          <w:sz w:val="24"/>
          <w:szCs w:val="24"/>
        </w:rPr>
        <w:sym w:font="HQPB2" w:char="F04A"/>
      </w:r>
      <w:r w:rsidR="00BE1480" w:rsidRPr="006E1AB5">
        <w:rPr>
          <w:rFonts w:ascii="HQPB2" w:hAnsi="HQPB2"/>
          <w:b w:val="0"/>
          <w:bCs w:val="0"/>
          <w:color w:val="000000"/>
          <w:sz w:val="24"/>
          <w:szCs w:val="24"/>
        </w:rPr>
        <w:sym w:font="HQPB2" w:char="F08A"/>
      </w:r>
      <w:r w:rsidR="00BE1480" w:rsidRPr="006E1AB5">
        <w:rPr>
          <w:rFonts w:ascii="HQPB4" w:hAnsi="HQPB4"/>
          <w:b w:val="0"/>
          <w:bCs w:val="0"/>
          <w:color w:val="000000"/>
          <w:sz w:val="24"/>
          <w:szCs w:val="24"/>
        </w:rPr>
        <w:sym w:font="HQPB4" w:char="F0CF"/>
      </w:r>
      <w:r w:rsidR="00BE1480" w:rsidRPr="006E1AB5">
        <w:rPr>
          <w:rFonts w:ascii="HQPB1" w:hAnsi="HQPB1"/>
          <w:b w:val="0"/>
          <w:bCs w:val="0"/>
          <w:color w:val="000000"/>
          <w:sz w:val="24"/>
          <w:szCs w:val="24"/>
        </w:rPr>
        <w:sym w:font="HQPB1" w:char="F06D"/>
      </w:r>
      <w:r w:rsidR="00BE1480" w:rsidRPr="006E1AB5">
        <w:rPr>
          <w:rFonts w:ascii="HQPB4" w:hAnsi="HQPB4"/>
          <w:b w:val="0"/>
          <w:bCs w:val="0"/>
          <w:color w:val="000000"/>
          <w:sz w:val="24"/>
          <w:szCs w:val="24"/>
        </w:rPr>
        <w:sym w:font="HQPB4" w:char="F0A7"/>
      </w:r>
      <w:r w:rsidR="00BE1480" w:rsidRPr="006E1AB5">
        <w:rPr>
          <w:rFonts w:ascii="HQPB1" w:hAnsi="HQPB1"/>
          <w:b w:val="0"/>
          <w:bCs w:val="0"/>
          <w:color w:val="000000"/>
          <w:sz w:val="24"/>
          <w:szCs w:val="24"/>
        </w:rPr>
        <w:sym w:font="HQPB1" w:char="F091"/>
      </w:r>
      <w:r w:rsidR="00BE1480" w:rsidRPr="006E1AB5">
        <w:rPr>
          <w:rFonts w:ascii="HQPB1" w:hAnsi="HQPB1"/>
          <w:b w:val="0"/>
          <w:bCs w:val="0"/>
          <w:color w:val="000000"/>
          <w:sz w:val="24"/>
          <w:szCs w:val="24"/>
          <w:rtl/>
        </w:rPr>
        <w:t xml:space="preserve"> </w:t>
      </w:r>
      <w:r w:rsidR="00BE1480" w:rsidRPr="006E1AB5">
        <w:rPr>
          <w:rFonts w:ascii="HQPB2" w:hAnsi="HQPB2"/>
          <w:b w:val="0"/>
          <w:bCs w:val="0"/>
          <w:color w:val="000000"/>
          <w:sz w:val="24"/>
          <w:szCs w:val="24"/>
        </w:rPr>
        <w:sym w:font="HQPB2" w:char="F0C7"/>
      </w:r>
      <w:r w:rsidR="00BE1480" w:rsidRPr="006E1AB5">
        <w:rPr>
          <w:rFonts w:ascii="HQPB2" w:hAnsi="HQPB2"/>
          <w:b w:val="0"/>
          <w:bCs w:val="0"/>
          <w:color w:val="000000"/>
          <w:sz w:val="24"/>
          <w:szCs w:val="24"/>
        </w:rPr>
        <w:sym w:font="HQPB2" w:char="F0D0"/>
      </w:r>
      <w:r w:rsidR="00BE1480" w:rsidRPr="006E1AB5">
        <w:rPr>
          <w:rFonts w:ascii="HQPB2" w:hAnsi="HQPB2"/>
          <w:b w:val="0"/>
          <w:bCs w:val="0"/>
          <w:color w:val="000000"/>
          <w:sz w:val="24"/>
          <w:szCs w:val="24"/>
        </w:rPr>
        <w:sym w:font="HQPB2" w:char="F0CC"/>
      </w:r>
      <w:r w:rsidR="00BE1480" w:rsidRPr="006E1AB5">
        <w:rPr>
          <w:rFonts w:ascii="HQPB2" w:hAnsi="HQPB2"/>
          <w:b w:val="0"/>
          <w:bCs w:val="0"/>
          <w:color w:val="000000"/>
          <w:sz w:val="24"/>
          <w:szCs w:val="24"/>
        </w:rPr>
        <w:sym w:font="HQPB2" w:char="F0C8"/>
      </w:r>
      <w:r w:rsidR="00BE1480" w:rsidRPr="006E1AB5">
        <w:rPr>
          <w:rFonts w:ascii="HQPB2" w:hAnsi="HQPB2"/>
          <w:b w:val="0"/>
          <w:bCs w:val="0"/>
          <w:color w:val="000000"/>
          <w:sz w:val="24"/>
          <w:szCs w:val="24"/>
          <w:rtl/>
        </w:rPr>
        <w:t xml:space="preserve"> </w:t>
      </w:r>
      <w:r w:rsidR="00BE1480" w:rsidRPr="006E1AB5">
        <w:rPr>
          <w:rFonts w:ascii="HQPB2" w:hAnsi="HQPB2"/>
          <w:b w:val="0"/>
          <w:bCs w:val="0"/>
          <w:color w:val="000000"/>
          <w:sz w:val="24"/>
          <w:szCs w:val="24"/>
        </w:rPr>
        <w:sym w:font="HQPB2" w:char="F0E1"/>
      </w:r>
      <w:r w:rsidR="00BE1480" w:rsidRPr="006E1AB5">
        <w:rPr>
          <w:rFonts w:ascii="HQPB2" w:hAnsi="HQPB2"/>
          <w:b w:val="0"/>
          <w:bCs w:val="0"/>
          <w:color w:val="000000"/>
          <w:sz w:val="24"/>
          <w:szCs w:val="24"/>
          <w:rtl/>
        </w:rPr>
        <w:t xml:space="preserve"> </w:t>
      </w:r>
      <w:r w:rsidR="00BE1480" w:rsidRPr="006E1AB5">
        <w:rPr>
          <w:b w:val="0"/>
          <w:bCs w:val="0"/>
          <w:sz w:val="24"/>
          <w:szCs w:val="24"/>
          <w:rtl/>
        </w:rPr>
        <w:t>(أحزاب</w:t>
      </w:r>
      <w:r w:rsidR="00BE1480" w:rsidRPr="006E1AB5">
        <w:rPr>
          <w:rFonts w:hint="cs"/>
          <w:b w:val="0"/>
          <w:bCs w:val="0"/>
          <w:sz w:val="24"/>
          <w:szCs w:val="24"/>
          <w:rtl/>
        </w:rPr>
        <w:t>:</w:t>
      </w:r>
      <w:r w:rsidRPr="006E1AB5">
        <w:rPr>
          <w:b w:val="0"/>
          <w:bCs w:val="0"/>
          <w:sz w:val="24"/>
          <w:szCs w:val="24"/>
          <w:rtl/>
        </w:rPr>
        <w:t>72، 73)</w:t>
      </w:r>
    </w:p>
    <w:p w:rsidR="00061D0F" w:rsidRPr="006E1AB5" w:rsidRDefault="00061D0F" w:rsidP="00513FCC">
      <w:pPr>
        <w:pStyle w:val="NormalCom"/>
        <w:spacing w:line="216" w:lineRule="auto"/>
        <w:ind w:firstLine="340"/>
        <w:jc w:val="both"/>
        <w:rPr>
          <w:b w:val="0"/>
          <w:bCs w:val="0"/>
          <w:sz w:val="27"/>
          <w:szCs w:val="27"/>
          <w:rtl/>
        </w:rPr>
      </w:pPr>
      <w:r w:rsidRPr="006E1AB5">
        <w:rPr>
          <w:b w:val="0"/>
          <w:bCs w:val="0"/>
          <w:sz w:val="27"/>
          <w:szCs w:val="27"/>
          <w:rtl/>
        </w:rPr>
        <w:t>يعني: «ما، امانت را بر آسمان‌ها و زمين و كوه‌ها عرضه كرديم و اين‌ها از پذيرش امانت خودداري كردند و از آن ترسيدند و انسان، اين امانت را به دوش گرفت (و مقامي بس بزرگ يافت؛ اما برخي از) انسان‌ها (قدر اين مقام رانمي‌دانند و) واقعاً ستم‌گر و نادانند. خداوند (اين امانت را بر دوش انسان نهاد تا افراد بشر را بيازمايد و) با اين هدف كه مردان و زنان منافق و مشرك را عذاب دهد و بر مردان و زنان مؤمن ببخشايد و خداوند، آمرزنده و مهربان است.»</w:t>
      </w:r>
    </w:p>
    <w:p w:rsidR="00061D0F" w:rsidRPr="006E1AB5" w:rsidRDefault="00061D0F" w:rsidP="00513FCC">
      <w:pPr>
        <w:pStyle w:val="NormalCom"/>
        <w:spacing w:line="216" w:lineRule="auto"/>
        <w:ind w:firstLine="340"/>
        <w:jc w:val="both"/>
        <w:rPr>
          <w:b w:val="0"/>
          <w:bCs w:val="0"/>
          <w:sz w:val="27"/>
          <w:szCs w:val="27"/>
          <w:rtl/>
        </w:rPr>
      </w:pPr>
      <w:r w:rsidRPr="006E1AB5">
        <w:rPr>
          <w:b w:val="0"/>
          <w:bCs w:val="0"/>
          <w:sz w:val="27"/>
          <w:szCs w:val="27"/>
          <w:rtl/>
        </w:rPr>
        <w:t>اگر انسان، ارزش و مقامش را نشناسد، جهالت كرده و نسبت به خود ستم نموده است. البته فرجام مؤمنان، بخشش و رضاي الهي است. خداوند متعال، در قرآن مجيد تصريح مي‌فرمايد كه توبه‌ي بندگان نيكش را مي‌پذيرد و آنان را مورد رحمت خويش قرار مي‌دهد. در صحيحين حديثي روايت شده كه رسول‌خدا</w:t>
      </w:r>
      <w:r w:rsidR="0036233F" w:rsidRPr="006E1AB5">
        <w:rPr>
          <w:rFonts w:cs="CTraditional Arabic"/>
          <w:b w:val="0"/>
          <w:bCs w:val="0"/>
          <w:sz w:val="27"/>
          <w:szCs w:val="25"/>
          <w:rtl/>
        </w:rPr>
        <w:t>ص</w:t>
      </w:r>
      <w:r w:rsidRPr="006E1AB5">
        <w:rPr>
          <w:b w:val="0"/>
          <w:bCs w:val="0"/>
          <w:sz w:val="27"/>
          <w:szCs w:val="27"/>
          <w:rtl/>
        </w:rPr>
        <w:t xml:space="preserve"> فرموده اند: </w:t>
      </w:r>
      <w:r w:rsidRPr="006E1AB5">
        <w:rPr>
          <w:rFonts w:cs="B Badr"/>
          <w:sz w:val="27"/>
          <w:szCs w:val="27"/>
          <w:rtl/>
        </w:rPr>
        <w:t>(لن يدخلَ الجنّةَ أحدٌ بعملِهِ)</w:t>
      </w:r>
      <w:r w:rsidRPr="006E1AB5">
        <w:rPr>
          <w:b w:val="0"/>
          <w:bCs w:val="0"/>
          <w:sz w:val="27"/>
          <w:szCs w:val="27"/>
          <w:rtl/>
        </w:rPr>
        <w:t xml:space="preserve"> يعني: «هرگز كسي در قبال عملش به بهشت نمي‌رود و (فقط به رحمت الهي بهشتي مي‌گردد.)» صحابه عرض كردند: شما هم اي رسول‌خدا؟ آن حضرت فرمودند: </w:t>
      </w:r>
      <w:r w:rsidRPr="006E1AB5">
        <w:rPr>
          <w:rFonts w:cs="B Badr"/>
          <w:sz w:val="27"/>
          <w:szCs w:val="27"/>
          <w:rtl/>
        </w:rPr>
        <w:t>(و لا أنا إلاّ أن يتغمدني اللهُ برحمتِهِ)</w:t>
      </w:r>
      <w:r w:rsidR="00BE1480" w:rsidRPr="006E1AB5">
        <w:rPr>
          <w:rFonts w:hint="cs"/>
          <w:b w:val="0"/>
          <w:bCs w:val="0"/>
          <w:sz w:val="27"/>
          <w:szCs w:val="27"/>
          <w:rtl/>
        </w:rPr>
        <w:t xml:space="preserve"> </w:t>
      </w:r>
      <w:r w:rsidRPr="006E1AB5">
        <w:rPr>
          <w:b w:val="0"/>
          <w:bCs w:val="0"/>
          <w:sz w:val="27"/>
          <w:szCs w:val="27"/>
          <w:rtl/>
        </w:rPr>
        <w:t>«و من هم (به ازاي عملم به بهشت نمي‌روم و) تنها به فضل خدا كه مرا در برگيرد، وارد بهشت مي‌شوم.»</w:t>
      </w:r>
      <w:r w:rsidRPr="006E1AB5">
        <w:rPr>
          <w:rStyle w:val="FootnoteReference"/>
          <w:b w:val="0"/>
          <w:bCs w:val="0"/>
          <w:sz w:val="27"/>
          <w:szCs w:val="27"/>
          <w:rtl/>
        </w:rPr>
        <w:footnoteReference w:id="333"/>
      </w:r>
      <w:r w:rsidRPr="006E1AB5">
        <w:rPr>
          <w:b w:val="0"/>
          <w:bCs w:val="0"/>
          <w:sz w:val="27"/>
          <w:szCs w:val="27"/>
          <w:rtl/>
        </w:rPr>
        <w:t xml:space="preserve"> در اين حديث به اين نكته تصريح شده كه دخول به بهشت در ازاي اعمال نيك بنده نيست و تنها به فضل و رحمت خدا است كه بنده‌اي در بهشت داخل مي‌شود. اين حديث، هيچ تعارضي با آيه‌ي 24 سوره‌ي حاقه ندارد كه خداي متعال در آن سبب بهره‌مندي بهشتيان را از بهشت، اعمال نيكي بيان مي‌فرمايد كه بهشتيان، در دنيا كرده‌اند؛ خداوند متعال، در اين آيه مي‌فرمايد:</w:t>
      </w:r>
      <w:r w:rsidR="00BE1480" w:rsidRPr="006E1AB5">
        <w:rPr>
          <w:rFonts w:hint="cs"/>
          <w:b w:val="0"/>
          <w:bCs w:val="0"/>
          <w:sz w:val="27"/>
          <w:szCs w:val="27"/>
          <w:rtl/>
        </w:rPr>
        <w:t xml:space="preserve"> </w:t>
      </w:r>
      <w:r w:rsidR="00BE1480" w:rsidRPr="006E1AB5">
        <w:rPr>
          <w:rFonts w:ascii="HQPB2" w:hAnsi="HQPB2" w:hint="cs"/>
          <w:b w:val="0"/>
          <w:bCs w:val="0"/>
          <w:color w:val="000000"/>
          <w:sz w:val="24"/>
          <w:szCs w:val="24"/>
        </w:rPr>
        <w:sym w:font="HQPB2" w:char="F0E2"/>
      </w:r>
      <w:r w:rsidR="00BE1480" w:rsidRPr="006E1AB5">
        <w:rPr>
          <w:rFonts w:ascii="HQPB2" w:hAnsi="HQPB2"/>
          <w:b w:val="0"/>
          <w:bCs w:val="0"/>
          <w:sz w:val="24"/>
          <w:szCs w:val="24"/>
          <w:rtl/>
        </w:rPr>
        <w:t xml:space="preserve"> </w:t>
      </w:r>
      <w:r w:rsidR="00BE1480" w:rsidRPr="006E1AB5">
        <w:rPr>
          <w:rFonts w:ascii="HQPB5" w:hAnsi="HQPB5"/>
          <w:b w:val="0"/>
          <w:bCs w:val="0"/>
          <w:color w:val="000000"/>
          <w:sz w:val="24"/>
          <w:szCs w:val="24"/>
        </w:rPr>
        <w:sym w:font="HQPB5" w:char="F028"/>
      </w:r>
      <w:r w:rsidR="00BE1480" w:rsidRPr="006E1AB5">
        <w:rPr>
          <w:rFonts w:ascii="HQPB1" w:hAnsi="HQPB1"/>
          <w:b w:val="0"/>
          <w:bCs w:val="0"/>
          <w:color w:val="000000"/>
          <w:sz w:val="24"/>
          <w:szCs w:val="24"/>
        </w:rPr>
        <w:sym w:font="HQPB1" w:char="F023"/>
      </w:r>
      <w:r w:rsidR="00BE1480" w:rsidRPr="006E1AB5">
        <w:rPr>
          <w:rFonts w:ascii="HQPB2" w:hAnsi="HQPB2"/>
          <w:b w:val="0"/>
          <w:bCs w:val="0"/>
          <w:color w:val="000000"/>
          <w:sz w:val="24"/>
          <w:szCs w:val="24"/>
        </w:rPr>
        <w:sym w:font="HQPB2" w:char="F071"/>
      </w:r>
      <w:r w:rsidR="00BE1480" w:rsidRPr="006E1AB5">
        <w:rPr>
          <w:rFonts w:ascii="HQPB4" w:hAnsi="HQPB4"/>
          <w:b w:val="0"/>
          <w:bCs w:val="0"/>
          <w:color w:val="000000"/>
          <w:sz w:val="24"/>
          <w:szCs w:val="24"/>
        </w:rPr>
        <w:sym w:font="HQPB4" w:char="F0E8"/>
      </w:r>
      <w:r w:rsidR="00BE1480" w:rsidRPr="006E1AB5">
        <w:rPr>
          <w:rFonts w:ascii="HQPB2" w:hAnsi="HQPB2"/>
          <w:b w:val="0"/>
          <w:bCs w:val="0"/>
          <w:color w:val="000000"/>
          <w:sz w:val="24"/>
          <w:szCs w:val="24"/>
        </w:rPr>
        <w:sym w:font="HQPB2" w:char="F03D"/>
      </w:r>
      <w:r w:rsidR="00BE1480" w:rsidRPr="006E1AB5">
        <w:rPr>
          <w:rFonts w:ascii="HQPB4" w:hAnsi="HQPB4"/>
          <w:b w:val="0"/>
          <w:bCs w:val="0"/>
          <w:color w:val="000000"/>
          <w:sz w:val="24"/>
          <w:szCs w:val="24"/>
        </w:rPr>
        <w:sym w:font="HQPB4" w:char="F0E4"/>
      </w:r>
      <w:r w:rsidR="00BE1480" w:rsidRPr="006E1AB5">
        <w:rPr>
          <w:rFonts w:ascii="HQPB2" w:hAnsi="HQPB2"/>
          <w:b w:val="0"/>
          <w:bCs w:val="0"/>
          <w:color w:val="000000"/>
          <w:sz w:val="24"/>
          <w:szCs w:val="24"/>
        </w:rPr>
        <w:sym w:font="HQPB2" w:char="F02E"/>
      </w:r>
      <w:r w:rsidR="00BE1480" w:rsidRPr="006E1AB5">
        <w:rPr>
          <w:rFonts w:ascii="HQPB2" w:hAnsi="HQPB2"/>
          <w:b w:val="0"/>
          <w:bCs w:val="0"/>
          <w:color w:val="000000"/>
          <w:sz w:val="24"/>
          <w:szCs w:val="24"/>
          <w:rtl/>
        </w:rPr>
        <w:t xml:space="preserve"> </w:t>
      </w:r>
      <w:r w:rsidR="00BE1480" w:rsidRPr="006E1AB5">
        <w:rPr>
          <w:rFonts w:ascii="HQPB5" w:hAnsi="HQPB5"/>
          <w:b w:val="0"/>
          <w:bCs w:val="0"/>
          <w:color w:val="000000"/>
          <w:sz w:val="24"/>
          <w:szCs w:val="24"/>
        </w:rPr>
        <w:sym w:font="HQPB5" w:char="F028"/>
      </w:r>
      <w:r w:rsidR="00BE1480" w:rsidRPr="006E1AB5">
        <w:rPr>
          <w:rFonts w:ascii="HQPB1" w:hAnsi="HQPB1"/>
          <w:b w:val="0"/>
          <w:bCs w:val="0"/>
          <w:color w:val="000000"/>
          <w:sz w:val="24"/>
          <w:szCs w:val="24"/>
        </w:rPr>
        <w:sym w:font="HQPB1" w:char="F023"/>
      </w:r>
      <w:r w:rsidR="00BE1480" w:rsidRPr="006E1AB5">
        <w:rPr>
          <w:rFonts w:ascii="HQPB2" w:hAnsi="HQPB2"/>
          <w:b w:val="0"/>
          <w:bCs w:val="0"/>
          <w:color w:val="000000"/>
          <w:sz w:val="24"/>
          <w:szCs w:val="24"/>
        </w:rPr>
        <w:sym w:font="HQPB2" w:char="F071"/>
      </w:r>
      <w:r w:rsidR="00BE1480" w:rsidRPr="006E1AB5">
        <w:rPr>
          <w:rFonts w:ascii="HQPB4" w:hAnsi="HQPB4"/>
          <w:b w:val="0"/>
          <w:bCs w:val="0"/>
          <w:color w:val="000000"/>
          <w:sz w:val="24"/>
          <w:szCs w:val="24"/>
        </w:rPr>
        <w:sym w:font="HQPB4" w:char="F0E7"/>
      </w:r>
      <w:r w:rsidR="00BE1480" w:rsidRPr="006E1AB5">
        <w:rPr>
          <w:rFonts w:ascii="HQPB1" w:hAnsi="HQPB1"/>
          <w:b w:val="0"/>
          <w:bCs w:val="0"/>
          <w:color w:val="000000"/>
          <w:sz w:val="24"/>
          <w:szCs w:val="24"/>
        </w:rPr>
        <w:sym w:font="HQPB1" w:char="F02F"/>
      </w:r>
      <w:r w:rsidR="00BE1480" w:rsidRPr="006E1AB5">
        <w:rPr>
          <w:rFonts w:ascii="HQPB5" w:hAnsi="HQPB5"/>
          <w:b w:val="0"/>
          <w:bCs w:val="0"/>
          <w:color w:val="000000"/>
          <w:sz w:val="24"/>
          <w:szCs w:val="24"/>
        </w:rPr>
        <w:sym w:font="HQPB5" w:char="F075"/>
      </w:r>
      <w:r w:rsidR="00BE1480" w:rsidRPr="006E1AB5">
        <w:rPr>
          <w:rFonts w:ascii="HQPB1" w:hAnsi="HQPB1"/>
          <w:b w:val="0"/>
          <w:bCs w:val="0"/>
          <w:color w:val="000000"/>
          <w:sz w:val="24"/>
          <w:szCs w:val="24"/>
        </w:rPr>
        <w:sym w:font="HQPB1" w:char="F08E"/>
      </w:r>
      <w:r w:rsidR="00BE1480" w:rsidRPr="006E1AB5">
        <w:rPr>
          <w:rFonts w:ascii="HQPB4" w:hAnsi="HQPB4"/>
          <w:b w:val="0"/>
          <w:bCs w:val="0"/>
          <w:color w:val="000000"/>
          <w:sz w:val="24"/>
          <w:szCs w:val="24"/>
        </w:rPr>
        <w:sym w:font="HQPB4" w:char="F0F5"/>
      </w:r>
      <w:r w:rsidR="00BE1480" w:rsidRPr="006E1AB5">
        <w:rPr>
          <w:rFonts w:ascii="HQPB1" w:hAnsi="HQPB1"/>
          <w:b w:val="0"/>
          <w:bCs w:val="0"/>
          <w:color w:val="000000"/>
          <w:sz w:val="24"/>
          <w:szCs w:val="24"/>
        </w:rPr>
        <w:sym w:font="HQPB1" w:char="F0B0"/>
      </w:r>
      <w:r w:rsidR="00BE1480" w:rsidRPr="006E1AB5">
        <w:rPr>
          <w:rFonts w:ascii="HQPB5" w:hAnsi="HQPB5"/>
          <w:b w:val="0"/>
          <w:bCs w:val="0"/>
          <w:color w:val="000000"/>
          <w:sz w:val="24"/>
          <w:szCs w:val="24"/>
        </w:rPr>
        <w:sym w:font="HQPB5" w:char="F024"/>
      </w:r>
      <w:r w:rsidR="00BE1480" w:rsidRPr="006E1AB5">
        <w:rPr>
          <w:rFonts w:ascii="HQPB1" w:hAnsi="HQPB1"/>
          <w:b w:val="0"/>
          <w:bCs w:val="0"/>
          <w:color w:val="000000"/>
          <w:sz w:val="24"/>
          <w:szCs w:val="24"/>
        </w:rPr>
        <w:sym w:font="HQPB1" w:char="F023"/>
      </w:r>
      <w:r w:rsidR="00BE1480" w:rsidRPr="006E1AB5">
        <w:rPr>
          <w:rFonts w:ascii="HQPB5" w:hAnsi="HQPB5"/>
          <w:b w:val="0"/>
          <w:bCs w:val="0"/>
          <w:color w:val="000000"/>
          <w:sz w:val="24"/>
          <w:szCs w:val="24"/>
        </w:rPr>
        <w:sym w:font="HQPB5" w:char="F075"/>
      </w:r>
      <w:r w:rsidR="00BE1480" w:rsidRPr="006E1AB5">
        <w:rPr>
          <w:rFonts w:ascii="HQPB2" w:hAnsi="HQPB2"/>
          <w:b w:val="0"/>
          <w:bCs w:val="0"/>
          <w:color w:val="000000"/>
          <w:sz w:val="24"/>
          <w:szCs w:val="24"/>
        </w:rPr>
        <w:sym w:font="HQPB2" w:char="F072"/>
      </w:r>
      <w:r w:rsidR="00BE1480" w:rsidRPr="006E1AB5">
        <w:rPr>
          <w:rFonts w:ascii="HQPB2" w:hAnsi="HQPB2"/>
          <w:b w:val="0"/>
          <w:bCs w:val="0"/>
          <w:color w:val="000000"/>
          <w:sz w:val="24"/>
          <w:szCs w:val="24"/>
          <w:rtl/>
        </w:rPr>
        <w:t xml:space="preserve"> </w:t>
      </w:r>
      <w:r w:rsidR="00BE1480" w:rsidRPr="006E1AB5">
        <w:rPr>
          <w:rFonts w:ascii="HQPB1" w:hAnsi="HQPB1"/>
          <w:b w:val="0"/>
          <w:bCs w:val="0"/>
          <w:color w:val="000000"/>
          <w:sz w:val="24"/>
          <w:szCs w:val="24"/>
        </w:rPr>
        <w:sym w:font="HQPB1" w:char="F024"/>
      </w:r>
      <w:r w:rsidR="00BE1480" w:rsidRPr="006E1AB5">
        <w:rPr>
          <w:rFonts w:ascii="HQPB4" w:hAnsi="HQPB4"/>
          <w:b w:val="0"/>
          <w:bCs w:val="0"/>
          <w:color w:val="000000"/>
          <w:sz w:val="24"/>
          <w:szCs w:val="24"/>
        </w:rPr>
        <w:sym w:font="HQPB4" w:char="F04F"/>
      </w:r>
      <w:r w:rsidR="00BE1480" w:rsidRPr="006E1AB5">
        <w:rPr>
          <w:rFonts w:ascii="HQPB2" w:hAnsi="HQPB2"/>
          <w:b w:val="0"/>
          <w:bCs w:val="0"/>
          <w:color w:val="000000"/>
          <w:sz w:val="24"/>
          <w:szCs w:val="24"/>
        </w:rPr>
        <w:sym w:font="HQPB2" w:char="F0AB"/>
      </w:r>
      <w:r w:rsidR="00BE1480" w:rsidRPr="006E1AB5">
        <w:rPr>
          <w:rFonts w:ascii="HQPB4" w:hAnsi="HQPB4"/>
          <w:b w:val="0"/>
          <w:bCs w:val="0"/>
          <w:color w:val="000000"/>
          <w:sz w:val="24"/>
          <w:szCs w:val="24"/>
        </w:rPr>
        <w:sym w:font="HQPB4" w:char="F0FF"/>
      </w:r>
      <w:r w:rsidR="00BE1480" w:rsidRPr="006E1AB5">
        <w:rPr>
          <w:rFonts w:ascii="HQPB2" w:hAnsi="HQPB2"/>
          <w:b w:val="0"/>
          <w:bCs w:val="0"/>
          <w:color w:val="000000"/>
          <w:sz w:val="24"/>
          <w:szCs w:val="24"/>
        </w:rPr>
        <w:sym w:font="HQPB2" w:char="F08B"/>
      </w:r>
      <w:r w:rsidR="00BE1480" w:rsidRPr="006E1AB5">
        <w:rPr>
          <w:rFonts w:ascii="HQPB4" w:hAnsi="HQPB4"/>
          <w:b w:val="0"/>
          <w:bCs w:val="0"/>
          <w:color w:val="000000"/>
          <w:sz w:val="24"/>
          <w:szCs w:val="24"/>
        </w:rPr>
        <w:sym w:font="HQPB4" w:char="F0CF"/>
      </w:r>
      <w:r w:rsidR="00BE1480" w:rsidRPr="006E1AB5">
        <w:rPr>
          <w:rFonts w:ascii="HQPB2" w:hAnsi="HQPB2"/>
          <w:b w:val="0"/>
          <w:bCs w:val="0"/>
          <w:color w:val="000000"/>
          <w:sz w:val="24"/>
          <w:szCs w:val="24"/>
        </w:rPr>
        <w:sym w:font="HQPB2" w:char="F059"/>
      </w:r>
      <w:r w:rsidR="00BE1480" w:rsidRPr="006E1AB5">
        <w:rPr>
          <w:rFonts w:ascii="HQPB5" w:hAnsi="HQPB5"/>
          <w:b w:val="0"/>
          <w:bCs w:val="0"/>
          <w:color w:val="000000"/>
          <w:sz w:val="24"/>
          <w:szCs w:val="24"/>
        </w:rPr>
        <w:sym w:font="HQPB5" w:char="F079"/>
      </w:r>
      <w:r w:rsidR="00BE1480" w:rsidRPr="006E1AB5">
        <w:rPr>
          <w:rFonts w:ascii="HQPB2" w:hAnsi="HQPB2"/>
          <w:b w:val="0"/>
          <w:bCs w:val="0"/>
          <w:color w:val="000000"/>
          <w:sz w:val="24"/>
          <w:szCs w:val="24"/>
        </w:rPr>
        <w:sym w:font="HQPB2" w:char="F064"/>
      </w:r>
      <w:r w:rsidR="00BE1480" w:rsidRPr="006E1AB5">
        <w:rPr>
          <w:rFonts w:ascii="HQPB2" w:hAnsi="HQPB2"/>
          <w:b w:val="0"/>
          <w:bCs w:val="0"/>
          <w:color w:val="000000"/>
          <w:sz w:val="24"/>
          <w:szCs w:val="24"/>
          <w:rtl/>
        </w:rPr>
        <w:t xml:space="preserve"> </w:t>
      </w:r>
      <w:r w:rsidR="00BE1480" w:rsidRPr="006E1AB5">
        <w:rPr>
          <w:rFonts w:ascii="HQPB5" w:hAnsi="HQPB5"/>
          <w:b w:val="0"/>
          <w:bCs w:val="0"/>
          <w:color w:val="000000"/>
          <w:sz w:val="24"/>
          <w:szCs w:val="24"/>
        </w:rPr>
        <w:sym w:font="HQPB5" w:char="F021"/>
      </w:r>
      <w:r w:rsidR="00BE1480" w:rsidRPr="006E1AB5">
        <w:rPr>
          <w:rFonts w:ascii="HQPB1" w:hAnsi="HQPB1"/>
          <w:b w:val="0"/>
          <w:bCs w:val="0"/>
          <w:color w:val="000000"/>
          <w:sz w:val="24"/>
          <w:szCs w:val="24"/>
        </w:rPr>
        <w:sym w:font="HQPB1" w:char="F024"/>
      </w:r>
      <w:r w:rsidR="00BE1480" w:rsidRPr="006E1AB5">
        <w:rPr>
          <w:rFonts w:ascii="HQPB5" w:hAnsi="HQPB5"/>
          <w:b w:val="0"/>
          <w:bCs w:val="0"/>
          <w:color w:val="000000"/>
          <w:sz w:val="24"/>
          <w:szCs w:val="24"/>
        </w:rPr>
        <w:sym w:font="HQPB5" w:char="F079"/>
      </w:r>
      <w:r w:rsidR="00BE1480" w:rsidRPr="006E1AB5">
        <w:rPr>
          <w:rFonts w:ascii="HQPB2" w:hAnsi="HQPB2"/>
          <w:b w:val="0"/>
          <w:bCs w:val="0"/>
          <w:color w:val="000000"/>
          <w:sz w:val="24"/>
          <w:szCs w:val="24"/>
        </w:rPr>
        <w:sym w:font="HQPB2" w:char="F04A"/>
      </w:r>
      <w:r w:rsidR="00BE1480" w:rsidRPr="006E1AB5">
        <w:rPr>
          <w:rFonts w:ascii="HQPB4" w:hAnsi="HQPB4"/>
          <w:b w:val="0"/>
          <w:bCs w:val="0"/>
          <w:color w:val="000000"/>
          <w:sz w:val="24"/>
          <w:szCs w:val="24"/>
        </w:rPr>
        <w:sym w:font="HQPB4" w:char="F0CE"/>
      </w:r>
      <w:r w:rsidR="00BE1480" w:rsidRPr="006E1AB5">
        <w:rPr>
          <w:rFonts w:ascii="HQPB1" w:hAnsi="HQPB1"/>
          <w:b w:val="0"/>
          <w:bCs w:val="0"/>
          <w:color w:val="000000"/>
          <w:sz w:val="24"/>
          <w:szCs w:val="24"/>
        </w:rPr>
        <w:sym w:font="HQPB1" w:char="F02F"/>
      </w:r>
      <w:r w:rsidR="00BE1480" w:rsidRPr="006E1AB5">
        <w:rPr>
          <w:rFonts w:ascii="HQPB1" w:hAnsi="HQPB1"/>
          <w:b w:val="0"/>
          <w:bCs w:val="0"/>
          <w:color w:val="000000"/>
          <w:sz w:val="24"/>
          <w:szCs w:val="24"/>
          <w:rtl/>
        </w:rPr>
        <w:t xml:space="preserve"> </w:t>
      </w:r>
      <w:r w:rsidR="00BE1480" w:rsidRPr="006E1AB5">
        <w:rPr>
          <w:rFonts w:ascii="HQPB4" w:hAnsi="HQPB4"/>
          <w:b w:val="0"/>
          <w:bCs w:val="0"/>
          <w:color w:val="000000"/>
          <w:sz w:val="24"/>
          <w:szCs w:val="24"/>
        </w:rPr>
        <w:sym w:font="HQPB4" w:char="F0F3"/>
      </w:r>
      <w:r w:rsidR="00BE1480" w:rsidRPr="006E1AB5">
        <w:rPr>
          <w:rFonts w:ascii="HQPB2" w:hAnsi="HQPB2"/>
          <w:b w:val="0"/>
          <w:bCs w:val="0"/>
          <w:color w:val="000000"/>
          <w:sz w:val="24"/>
          <w:szCs w:val="24"/>
        </w:rPr>
        <w:sym w:font="HQPB2" w:char="F04F"/>
      </w:r>
      <w:r w:rsidR="00BE1480" w:rsidRPr="006E1AB5">
        <w:rPr>
          <w:rFonts w:ascii="HQPB4" w:hAnsi="HQPB4"/>
          <w:b w:val="0"/>
          <w:bCs w:val="0"/>
          <w:color w:val="000000"/>
          <w:sz w:val="24"/>
          <w:szCs w:val="24"/>
        </w:rPr>
        <w:sym w:font="HQPB4" w:char="F0E7"/>
      </w:r>
      <w:r w:rsidR="00BE1480" w:rsidRPr="006E1AB5">
        <w:rPr>
          <w:rFonts w:ascii="HQPB1" w:hAnsi="HQPB1"/>
          <w:b w:val="0"/>
          <w:bCs w:val="0"/>
          <w:color w:val="000000"/>
          <w:sz w:val="24"/>
          <w:szCs w:val="24"/>
        </w:rPr>
        <w:sym w:font="HQPB1" w:char="F046"/>
      </w:r>
      <w:r w:rsidR="00BE1480" w:rsidRPr="006E1AB5">
        <w:rPr>
          <w:rFonts w:ascii="HQPB4" w:hAnsi="HQPB4"/>
          <w:b w:val="0"/>
          <w:bCs w:val="0"/>
          <w:color w:val="000000"/>
          <w:sz w:val="24"/>
          <w:szCs w:val="24"/>
        </w:rPr>
        <w:sym w:font="HQPB4" w:char="F0F8"/>
      </w:r>
      <w:r w:rsidR="00BE1480" w:rsidRPr="006E1AB5">
        <w:rPr>
          <w:rFonts w:ascii="HQPB1" w:hAnsi="HQPB1"/>
          <w:b w:val="0"/>
          <w:bCs w:val="0"/>
          <w:color w:val="000000"/>
          <w:sz w:val="24"/>
          <w:szCs w:val="24"/>
        </w:rPr>
        <w:sym w:font="HQPB1" w:char="F0FF"/>
      </w:r>
      <w:r w:rsidR="00BE1480" w:rsidRPr="006E1AB5">
        <w:rPr>
          <w:rFonts w:ascii="HQPB5" w:hAnsi="HQPB5"/>
          <w:b w:val="0"/>
          <w:bCs w:val="0"/>
          <w:color w:val="000000"/>
          <w:sz w:val="24"/>
          <w:szCs w:val="24"/>
        </w:rPr>
        <w:sym w:font="HQPB5" w:char="F06E"/>
      </w:r>
      <w:r w:rsidR="00BE1480" w:rsidRPr="006E1AB5">
        <w:rPr>
          <w:rFonts w:ascii="HQPB2" w:hAnsi="HQPB2"/>
          <w:b w:val="0"/>
          <w:bCs w:val="0"/>
          <w:color w:val="000000"/>
          <w:sz w:val="24"/>
          <w:szCs w:val="24"/>
        </w:rPr>
        <w:sym w:font="HQPB2" w:char="F03D"/>
      </w:r>
      <w:r w:rsidR="00BE1480" w:rsidRPr="006E1AB5">
        <w:rPr>
          <w:rFonts w:ascii="HQPB4" w:hAnsi="HQPB4"/>
          <w:b w:val="0"/>
          <w:bCs w:val="0"/>
          <w:color w:val="000000"/>
          <w:sz w:val="24"/>
          <w:szCs w:val="24"/>
        </w:rPr>
        <w:sym w:font="HQPB4" w:char="F0F3"/>
      </w:r>
      <w:r w:rsidR="00BE1480" w:rsidRPr="006E1AB5">
        <w:rPr>
          <w:rFonts w:ascii="HQPB1" w:hAnsi="HQPB1"/>
          <w:b w:val="0"/>
          <w:bCs w:val="0"/>
          <w:color w:val="000000"/>
          <w:sz w:val="24"/>
          <w:szCs w:val="24"/>
        </w:rPr>
        <w:sym w:font="HQPB1" w:char="F099"/>
      </w:r>
      <w:r w:rsidR="00BE1480" w:rsidRPr="006E1AB5">
        <w:rPr>
          <w:rFonts w:ascii="HQPB5" w:hAnsi="HQPB5"/>
          <w:b w:val="0"/>
          <w:bCs w:val="0"/>
          <w:color w:val="000000"/>
          <w:sz w:val="24"/>
          <w:szCs w:val="24"/>
        </w:rPr>
        <w:sym w:font="HQPB5" w:char="F072"/>
      </w:r>
      <w:r w:rsidR="00BE1480" w:rsidRPr="006E1AB5">
        <w:rPr>
          <w:rFonts w:ascii="HQPB1" w:hAnsi="HQPB1"/>
          <w:b w:val="0"/>
          <w:bCs w:val="0"/>
          <w:color w:val="000000"/>
          <w:sz w:val="24"/>
          <w:szCs w:val="24"/>
        </w:rPr>
        <w:sym w:font="HQPB1" w:char="F026"/>
      </w:r>
      <w:r w:rsidR="00BE1480" w:rsidRPr="006E1AB5">
        <w:rPr>
          <w:rFonts w:ascii="HQPB1" w:hAnsi="HQPB1"/>
          <w:b w:val="0"/>
          <w:bCs w:val="0"/>
          <w:color w:val="000000"/>
          <w:sz w:val="24"/>
          <w:szCs w:val="24"/>
          <w:rtl/>
        </w:rPr>
        <w:t xml:space="preserve"> </w:t>
      </w:r>
      <w:r w:rsidR="00BE1480" w:rsidRPr="006E1AB5">
        <w:rPr>
          <w:rFonts w:ascii="HQPB2" w:hAnsi="HQPB2"/>
          <w:b w:val="0"/>
          <w:bCs w:val="0"/>
          <w:color w:val="000000"/>
          <w:sz w:val="24"/>
          <w:szCs w:val="24"/>
        </w:rPr>
        <w:sym w:font="HQPB2" w:char="F092"/>
      </w:r>
      <w:r w:rsidR="00BE1480" w:rsidRPr="006E1AB5">
        <w:rPr>
          <w:rFonts w:ascii="HQPB4" w:hAnsi="HQPB4"/>
          <w:b w:val="0"/>
          <w:bCs w:val="0"/>
          <w:color w:val="000000"/>
          <w:sz w:val="24"/>
          <w:szCs w:val="24"/>
        </w:rPr>
        <w:sym w:font="HQPB4" w:char="F0CE"/>
      </w:r>
      <w:r w:rsidR="00BE1480" w:rsidRPr="006E1AB5">
        <w:rPr>
          <w:rFonts w:ascii="HQPB1" w:hAnsi="HQPB1"/>
          <w:b w:val="0"/>
          <w:bCs w:val="0"/>
          <w:color w:val="000000"/>
          <w:sz w:val="24"/>
          <w:szCs w:val="24"/>
        </w:rPr>
        <w:sym w:font="HQPB1" w:char="F0FB"/>
      </w:r>
      <w:r w:rsidR="00BE1480" w:rsidRPr="006E1AB5">
        <w:rPr>
          <w:rFonts w:ascii="HQPB1" w:hAnsi="HQPB1"/>
          <w:b w:val="0"/>
          <w:bCs w:val="0"/>
          <w:color w:val="000000"/>
          <w:sz w:val="24"/>
          <w:szCs w:val="24"/>
          <w:rtl/>
        </w:rPr>
        <w:t xml:space="preserve"> </w:t>
      </w:r>
      <w:r w:rsidR="00BE1480" w:rsidRPr="006E1AB5">
        <w:rPr>
          <w:rFonts w:ascii="HQPB4" w:hAnsi="HQPB4"/>
          <w:b w:val="0"/>
          <w:bCs w:val="0"/>
          <w:color w:val="000000"/>
          <w:sz w:val="24"/>
          <w:szCs w:val="24"/>
        </w:rPr>
        <w:sym w:font="HQPB4" w:char="F0CF"/>
      </w:r>
      <w:r w:rsidR="00BE1480" w:rsidRPr="006E1AB5">
        <w:rPr>
          <w:rFonts w:ascii="HQPB2" w:hAnsi="HQPB2"/>
          <w:b w:val="0"/>
          <w:bCs w:val="0"/>
          <w:color w:val="000000"/>
          <w:sz w:val="24"/>
          <w:szCs w:val="24"/>
        </w:rPr>
        <w:sym w:font="HQPB2" w:char="F051"/>
      </w:r>
      <w:r w:rsidR="00BE1480" w:rsidRPr="006E1AB5">
        <w:rPr>
          <w:rFonts w:ascii="HQPB1" w:hAnsi="HQPB1"/>
          <w:b w:val="0"/>
          <w:bCs w:val="0"/>
          <w:color w:val="000000"/>
          <w:sz w:val="24"/>
          <w:szCs w:val="24"/>
        </w:rPr>
        <w:sym w:font="HQPB1" w:char="F024"/>
      </w:r>
      <w:r w:rsidR="00BE1480" w:rsidRPr="006E1AB5">
        <w:rPr>
          <w:rFonts w:ascii="HQPB4" w:hAnsi="HQPB4"/>
          <w:b w:val="0"/>
          <w:bCs w:val="0"/>
          <w:color w:val="000000"/>
          <w:sz w:val="24"/>
          <w:szCs w:val="24"/>
        </w:rPr>
        <w:sym w:font="HQPB4" w:char="F0A7"/>
      </w:r>
      <w:r w:rsidR="00BE1480" w:rsidRPr="006E1AB5">
        <w:rPr>
          <w:rFonts w:ascii="HQPB2" w:hAnsi="HQPB2"/>
          <w:b w:val="0"/>
          <w:bCs w:val="0"/>
          <w:color w:val="000000"/>
          <w:sz w:val="24"/>
          <w:szCs w:val="24"/>
        </w:rPr>
        <w:sym w:font="HQPB2" w:char="F083"/>
      </w:r>
      <w:r w:rsidR="00BE1480" w:rsidRPr="006E1AB5">
        <w:rPr>
          <w:rFonts w:ascii="HQPB5" w:hAnsi="HQPB5"/>
          <w:b w:val="0"/>
          <w:bCs w:val="0"/>
          <w:color w:val="000000"/>
          <w:sz w:val="24"/>
          <w:szCs w:val="24"/>
        </w:rPr>
        <w:sym w:font="HQPB5" w:char="F046"/>
      </w:r>
      <w:r w:rsidR="00BE1480" w:rsidRPr="006E1AB5">
        <w:rPr>
          <w:rFonts w:ascii="HQPB2" w:hAnsi="HQPB2"/>
          <w:b w:val="0"/>
          <w:bCs w:val="0"/>
          <w:color w:val="000000"/>
          <w:sz w:val="24"/>
          <w:szCs w:val="24"/>
        </w:rPr>
        <w:sym w:font="HQPB2" w:char="F07B"/>
      </w:r>
      <w:r w:rsidR="00BE1480" w:rsidRPr="006E1AB5">
        <w:rPr>
          <w:rFonts w:ascii="HQPB5" w:hAnsi="HQPB5"/>
          <w:b w:val="0"/>
          <w:bCs w:val="0"/>
          <w:color w:val="000000"/>
          <w:sz w:val="24"/>
          <w:szCs w:val="24"/>
        </w:rPr>
        <w:sym w:font="HQPB5" w:char="F024"/>
      </w:r>
      <w:r w:rsidR="00BE1480" w:rsidRPr="006E1AB5">
        <w:rPr>
          <w:rFonts w:ascii="HQPB1" w:hAnsi="HQPB1"/>
          <w:b w:val="0"/>
          <w:bCs w:val="0"/>
          <w:color w:val="000000"/>
          <w:sz w:val="24"/>
          <w:szCs w:val="24"/>
        </w:rPr>
        <w:sym w:font="HQPB1" w:char="F023"/>
      </w:r>
      <w:r w:rsidR="00BE1480" w:rsidRPr="006E1AB5">
        <w:rPr>
          <w:rFonts w:ascii="HQPB1" w:hAnsi="HQPB1"/>
          <w:b w:val="0"/>
          <w:bCs w:val="0"/>
          <w:color w:val="000000"/>
          <w:sz w:val="24"/>
          <w:szCs w:val="24"/>
          <w:rtl/>
        </w:rPr>
        <w:t xml:space="preserve"> </w:t>
      </w:r>
      <w:r w:rsidR="00BE1480" w:rsidRPr="006E1AB5">
        <w:rPr>
          <w:rFonts w:ascii="HQPB4" w:hAnsi="HQPB4"/>
          <w:b w:val="0"/>
          <w:bCs w:val="0"/>
          <w:color w:val="000000"/>
          <w:sz w:val="24"/>
          <w:szCs w:val="24"/>
        </w:rPr>
        <w:sym w:font="HQPB4" w:char="F0CF"/>
      </w:r>
      <w:r w:rsidR="00BE1480" w:rsidRPr="006E1AB5">
        <w:rPr>
          <w:rFonts w:ascii="HQPB2" w:hAnsi="HQPB2"/>
          <w:b w:val="0"/>
          <w:bCs w:val="0"/>
          <w:color w:val="000000"/>
          <w:sz w:val="24"/>
          <w:szCs w:val="24"/>
        </w:rPr>
        <w:sym w:font="HQPB2" w:char="F070"/>
      </w:r>
      <w:r w:rsidR="00BE1480" w:rsidRPr="006E1AB5">
        <w:rPr>
          <w:rFonts w:ascii="HQPB5" w:hAnsi="HQPB5"/>
          <w:b w:val="0"/>
          <w:bCs w:val="0"/>
          <w:color w:val="000000"/>
          <w:sz w:val="24"/>
          <w:szCs w:val="24"/>
        </w:rPr>
        <w:sym w:font="HQPB5" w:char="F075"/>
      </w:r>
      <w:r w:rsidR="00BE1480" w:rsidRPr="006E1AB5">
        <w:rPr>
          <w:rFonts w:ascii="HQPB2" w:hAnsi="HQPB2"/>
          <w:b w:val="0"/>
          <w:bCs w:val="0"/>
          <w:color w:val="000000"/>
          <w:sz w:val="24"/>
          <w:szCs w:val="24"/>
        </w:rPr>
        <w:sym w:font="HQPB2" w:char="F08B"/>
      </w:r>
      <w:r w:rsidR="00BE1480" w:rsidRPr="006E1AB5">
        <w:rPr>
          <w:rFonts w:ascii="HQPB4" w:hAnsi="HQPB4"/>
          <w:b w:val="0"/>
          <w:bCs w:val="0"/>
          <w:color w:val="000000"/>
          <w:sz w:val="24"/>
          <w:szCs w:val="24"/>
        </w:rPr>
        <w:sym w:font="HQPB4" w:char="F0CF"/>
      </w:r>
      <w:r w:rsidR="00BE1480" w:rsidRPr="006E1AB5">
        <w:rPr>
          <w:rFonts w:ascii="HQPB2" w:hAnsi="HQPB2"/>
          <w:b w:val="0"/>
          <w:bCs w:val="0"/>
          <w:color w:val="000000"/>
          <w:sz w:val="24"/>
          <w:szCs w:val="24"/>
        </w:rPr>
        <w:sym w:font="HQPB2" w:char="F039"/>
      </w:r>
      <w:r w:rsidR="00BE1480" w:rsidRPr="006E1AB5">
        <w:rPr>
          <w:rFonts w:ascii="HQPB1" w:hAnsi="HQPB1"/>
          <w:b w:val="0"/>
          <w:bCs w:val="0"/>
          <w:color w:val="000000"/>
          <w:sz w:val="24"/>
          <w:szCs w:val="24"/>
        </w:rPr>
        <w:sym w:font="HQPB1" w:char="F024"/>
      </w:r>
      <w:r w:rsidR="00BE1480" w:rsidRPr="006E1AB5">
        <w:rPr>
          <w:rFonts w:ascii="HQPB5" w:hAnsi="HQPB5"/>
          <w:b w:val="0"/>
          <w:bCs w:val="0"/>
          <w:color w:val="000000"/>
          <w:sz w:val="24"/>
          <w:szCs w:val="24"/>
        </w:rPr>
        <w:sym w:font="HQPB5" w:char="F073"/>
      </w:r>
      <w:r w:rsidR="00BE1480" w:rsidRPr="006E1AB5">
        <w:rPr>
          <w:rFonts w:ascii="HQPB1" w:hAnsi="HQPB1"/>
          <w:b w:val="0"/>
          <w:bCs w:val="0"/>
          <w:color w:val="000000"/>
          <w:sz w:val="24"/>
          <w:szCs w:val="24"/>
        </w:rPr>
        <w:sym w:font="HQPB1" w:char="F083"/>
      </w:r>
      <w:r w:rsidR="00BE1480" w:rsidRPr="006E1AB5">
        <w:rPr>
          <w:rFonts w:ascii="HQPB4" w:hAnsi="HQPB4"/>
          <w:b w:val="0"/>
          <w:bCs w:val="0"/>
          <w:color w:val="000000"/>
          <w:sz w:val="24"/>
          <w:szCs w:val="24"/>
        </w:rPr>
        <w:sym w:font="HQPB4" w:char="F0F9"/>
      </w:r>
      <w:r w:rsidR="00BE1480" w:rsidRPr="006E1AB5">
        <w:rPr>
          <w:rFonts w:ascii="HQPB2" w:hAnsi="HQPB2"/>
          <w:b w:val="0"/>
          <w:bCs w:val="0"/>
          <w:color w:val="000000"/>
          <w:sz w:val="24"/>
          <w:szCs w:val="24"/>
        </w:rPr>
        <w:sym w:font="HQPB2" w:char="F03A"/>
      </w:r>
      <w:r w:rsidR="00BE1480" w:rsidRPr="006E1AB5">
        <w:rPr>
          <w:rFonts w:ascii="HQPB5" w:hAnsi="HQPB5"/>
          <w:b w:val="0"/>
          <w:bCs w:val="0"/>
          <w:color w:val="000000"/>
          <w:sz w:val="24"/>
          <w:szCs w:val="24"/>
        </w:rPr>
        <w:sym w:font="HQPB5" w:char="F024"/>
      </w:r>
      <w:r w:rsidR="00BE1480" w:rsidRPr="006E1AB5">
        <w:rPr>
          <w:rFonts w:ascii="HQPB1" w:hAnsi="HQPB1"/>
          <w:b w:val="0"/>
          <w:bCs w:val="0"/>
          <w:color w:val="000000"/>
          <w:sz w:val="24"/>
          <w:szCs w:val="24"/>
        </w:rPr>
        <w:sym w:font="HQPB1" w:char="F023"/>
      </w:r>
      <w:r w:rsidR="00BE1480" w:rsidRPr="006E1AB5">
        <w:rPr>
          <w:rFonts w:ascii="HQPB1" w:hAnsi="HQPB1"/>
          <w:b w:val="0"/>
          <w:bCs w:val="0"/>
          <w:color w:val="000000"/>
          <w:sz w:val="24"/>
          <w:szCs w:val="24"/>
          <w:rtl/>
        </w:rPr>
        <w:t xml:space="preserve"> </w:t>
      </w:r>
      <w:r w:rsidR="00BE1480" w:rsidRPr="006E1AB5">
        <w:rPr>
          <w:rFonts w:ascii="HQPB2" w:hAnsi="HQPB2"/>
          <w:b w:val="0"/>
          <w:bCs w:val="0"/>
          <w:color w:val="000000"/>
          <w:sz w:val="24"/>
          <w:szCs w:val="24"/>
        </w:rPr>
        <w:sym w:font="HQPB2" w:char="F0C7"/>
      </w:r>
      <w:r w:rsidR="00BE1480" w:rsidRPr="006E1AB5">
        <w:rPr>
          <w:rFonts w:ascii="HQPB2" w:hAnsi="HQPB2"/>
          <w:b w:val="0"/>
          <w:bCs w:val="0"/>
          <w:color w:val="000000"/>
          <w:sz w:val="24"/>
          <w:szCs w:val="24"/>
        </w:rPr>
        <w:sym w:font="HQPB2" w:char="F0CB"/>
      </w:r>
      <w:r w:rsidR="00BE1480" w:rsidRPr="006E1AB5">
        <w:rPr>
          <w:rFonts w:ascii="HQPB2" w:hAnsi="HQPB2"/>
          <w:b w:val="0"/>
          <w:bCs w:val="0"/>
          <w:color w:val="000000"/>
          <w:sz w:val="24"/>
          <w:szCs w:val="24"/>
        </w:rPr>
        <w:sym w:font="HQPB2" w:char="F0CD"/>
      </w:r>
      <w:r w:rsidR="00BE1480" w:rsidRPr="006E1AB5">
        <w:rPr>
          <w:rFonts w:ascii="HQPB2" w:hAnsi="HQPB2"/>
          <w:b w:val="0"/>
          <w:bCs w:val="0"/>
          <w:color w:val="000000"/>
          <w:sz w:val="24"/>
          <w:szCs w:val="24"/>
        </w:rPr>
        <w:sym w:font="HQPB2" w:char="F0C8"/>
      </w:r>
      <w:r w:rsidR="00BE1480" w:rsidRPr="006E1AB5">
        <w:rPr>
          <w:rFonts w:ascii="HQPB2" w:hAnsi="HQPB2"/>
          <w:b w:val="0"/>
          <w:bCs w:val="0"/>
          <w:color w:val="000000"/>
          <w:sz w:val="24"/>
          <w:szCs w:val="24"/>
          <w:rtl/>
        </w:rPr>
        <w:t xml:space="preserve"> </w:t>
      </w:r>
      <w:r w:rsidR="00BE1480" w:rsidRPr="006E1AB5">
        <w:rPr>
          <w:rFonts w:ascii="HQPB2" w:hAnsi="HQPB2"/>
          <w:b w:val="0"/>
          <w:bCs w:val="0"/>
          <w:color w:val="000000"/>
          <w:sz w:val="24"/>
          <w:szCs w:val="24"/>
        </w:rPr>
        <w:sym w:font="HQPB2" w:char="F0E1"/>
      </w:r>
      <w:r w:rsidR="00BE1480" w:rsidRPr="006E1AB5">
        <w:rPr>
          <w:rFonts w:ascii="HQPB2" w:hAnsi="HQPB2"/>
          <w:b w:val="0"/>
          <w:bCs w:val="0"/>
          <w:color w:val="000000"/>
          <w:sz w:val="27"/>
          <w:szCs w:val="27"/>
          <w:rtl/>
        </w:rPr>
        <w:t xml:space="preserve"> </w:t>
      </w:r>
      <w:r w:rsidRPr="006E1AB5">
        <w:rPr>
          <w:b w:val="0"/>
          <w:bCs w:val="0"/>
          <w:sz w:val="27"/>
          <w:szCs w:val="27"/>
          <w:rtl/>
        </w:rPr>
        <w:t>يعني: «به سبب كارهاي نيكي كه در ايام گذشته(دنيا) انجام داده‌ايد، گوارا بخوريد و بياشاميد.» ميان حديث رسول‌خدا</w:t>
      </w:r>
      <w:r w:rsidR="0036233F" w:rsidRPr="006E1AB5">
        <w:rPr>
          <w:rFonts w:cs="CTraditional Arabic"/>
          <w:b w:val="0"/>
          <w:bCs w:val="0"/>
          <w:sz w:val="27"/>
          <w:szCs w:val="25"/>
          <w:rtl/>
        </w:rPr>
        <w:t>ص</w:t>
      </w:r>
      <w:r w:rsidRPr="006E1AB5">
        <w:rPr>
          <w:b w:val="0"/>
          <w:bCs w:val="0"/>
          <w:sz w:val="27"/>
          <w:szCs w:val="27"/>
          <w:rtl/>
        </w:rPr>
        <w:t xml:space="preserve"> و اين آيه، هيچ تعارضي نيست؛ چراكه در حديث، ميزان اعمال نيك در قياس با نعمت‌هاي بهشت ناچيز تلقي گرديده و بيان شده ك</w:t>
      </w:r>
      <w:r w:rsidR="00BE1480" w:rsidRPr="006E1AB5">
        <w:rPr>
          <w:b w:val="0"/>
          <w:bCs w:val="0"/>
          <w:sz w:val="27"/>
          <w:szCs w:val="27"/>
          <w:rtl/>
        </w:rPr>
        <w:t>ه هيچ</w:t>
      </w:r>
      <w:r w:rsidRPr="006E1AB5">
        <w:rPr>
          <w:b w:val="0"/>
          <w:bCs w:val="0"/>
          <w:sz w:val="27"/>
          <w:szCs w:val="27"/>
          <w:rtl/>
        </w:rPr>
        <w:t>كس در مقابل عمل يا هم‌سان كرده‌ي نيكش وارد بهشت نمي‌شود و اصلاً نيكي‌هايش در آن حد و جايگاه نيست كه با نعمت دخول در بهشت بر</w:t>
      </w:r>
      <w:r w:rsidR="00BE1480" w:rsidRPr="006E1AB5">
        <w:rPr>
          <w:b w:val="0"/>
          <w:bCs w:val="0"/>
          <w:sz w:val="27"/>
          <w:szCs w:val="27"/>
          <w:rtl/>
        </w:rPr>
        <w:t>ابري كند و تنها فضل و رحمت خدا</w:t>
      </w:r>
      <w:r w:rsidRPr="006E1AB5">
        <w:rPr>
          <w:b w:val="0"/>
          <w:bCs w:val="0"/>
          <w:sz w:val="27"/>
          <w:szCs w:val="27"/>
          <w:rtl/>
        </w:rPr>
        <w:t>ست كه بنده را دستگي</w:t>
      </w:r>
      <w:r w:rsidR="00BE1480" w:rsidRPr="006E1AB5">
        <w:rPr>
          <w:b w:val="0"/>
          <w:bCs w:val="0"/>
          <w:sz w:val="27"/>
          <w:szCs w:val="27"/>
          <w:rtl/>
        </w:rPr>
        <w:t>ري مي‌نمايد و به بهشت مي‌برد؛</w:t>
      </w:r>
      <w:r w:rsidRPr="006E1AB5">
        <w:rPr>
          <w:b w:val="0"/>
          <w:bCs w:val="0"/>
          <w:sz w:val="27"/>
          <w:szCs w:val="27"/>
          <w:rtl/>
        </w:rPr>
        <w:t xml:space="preserve"> آيه‌ي 24 سوره‌ي حاقه كه سبب بهره‌مندي بهشتيان </w:t>
      </w:r>
      <w:r w:rsidR="00BE1480" w:rsidRPr="006E1AB5">
        <w:rPr>
          <w:b w:val="0"/>
          <w:bCs w:val="0"/>
          <w:sz w:val="27"/>
          <w:szCs w:val="27"/>
          <w:rtl/>
        </w:rPr>
        <w:t>از نعمت‌هاي بهشت</w:t>
      </w:r>
      <w:r w:rsidR="00BE1480" w:rsidRPr="006E1AB5">
        <w:rPr>
          <w:rFonts w:hint="cs"/>
          <w:b w:val="0"/>
          <w:bCs w:val="0"/>
          <w:sz w:val="27"/>
          <w:szCs w:val="27"/>
          <w:rtl/>
        </w:rPr>
        <w:t xml:space="preserve"> را</w:t>
      </w:r>
      <w:r w:rsidRPr="006E1AB5">
        <w:rPr>
          <w:b w:val="0"/>
          <w:bCs w:val="0"/>
          <w:sz w:val="27"/>
          <w:szCs w:val="27"/>
          <w:rtl/>
        </w:rPr>
        <w:t xml:space="preserve"> اعمال نيك گذشته بيان مي‌كند، مفسران قرآن و شا</w:t>
      </w:r>
      <w:r w:rsidR="00BE1480" w:rsidRPr="006E1AB5">
        <w:rPr>
          <w:b w:val="0"/>
          <w:bCs w:val="0"/>
          <w:sz w:val="27"/>
          <w:szCs w:val="27"/>
          <w:rtl/>
        </w:rPr>
        <w:t>رحان حديث را بر آن داشته تا ب</w:t>
      </w:r>
      <w:r w:rsidR="00BE1480" w:rsidRPr="006E1AB5">
        <w:rPr>
          <w:rFonts w:hint="cs"/>
          <w:b w:val="0"/>
          <w:bCs w:val="0"/>
          <w:sz w:val="27"/>
          <w:szCs w:val="27"/>
          <w:rtl/>
        </w:rPr>
        <w:t>د</w:t>
      </w:r>
      <w:r w:rsidRPr="006E1AB5">
        <w:rPr>
          <w:b w:val="0"/>
          <w:bCs w:val="0"/>
          <w:sz w:val="27"/>
          <w:szCs w:val="27"/>
          <w:rtl/>
        </w:rPr>
        <w:t>ين نكته تصريح كنند كه هرگاه خداوند متعال، بنده‌اي را دوست بدارد، به او توفيق توبه و استغفار مي‌دهد و اصرار و تداوم بر گناه را از او سلب مي‌فرمايد. قطعاً اين پندار كه تداوم و اصرار بر گناه به گنهكار ضرري نمي‌رساند، پنداري است خام و بلكه منحرف و مخالف با كتاب و سنت و اجماع سلف و ائمه؛ زيرا هر كس، ذره‌اي نيكي داشته باشد، نتيجه‌اش را مي‌بيند و هر كس، ذره‌اي بدي داشته باشد، سزايش را مي‌چشد.</w:t>
      </w:r>
      <w:r w:rsidRPr="006E1AB5">
        <w:rPr>
          <w:rStyle w:val="FootnoteReference"/>
          <w:b w:val="0"/>
          <w:bCs w:val="0"/>
          <w:sz w:val="27"/>
          <w:szCs w:val="27"/>
          <w:rtl/>
        </w:rPr>
        <w:footnoteReference w:id="334"/>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ابوبكر</w:t>
      </w:r>
      <w:r w:rsidRPr="006E1AB5">
        <w:rPr>
          <w:b w:val="0"/>
          <w:bCs w:val="0"/>
          <w:sz w:val="27"/>
          <w:szCs w:val="27"/>
        </w:rPr>
        <w:sym w:font="AGA Arabesque" w:char="F074"/>
      </w:r>
      <w:r w:rsidRPr="006E1AB5">
        <w:rPr>
          <w:b w:val="0"/>
          <w:bCs w:val="0"/>
          <w:sz w:val="27"/>
          <w:szCs w:val="27"/>
          <w:rtl/>
        </w:rPr>
        <w:t xml:space="preserve"> همواره در ياد خدا و توجه به سوي او بود و بسيار تضرع و زاري مي‌نمود و اوقاتش را در دعا و راز و نياز با خداوند متعال سپري مي‌كرد. اين‌جا به پاره‌اي از دعاهايي كه از ابوبكر</w:t>
      </w:r>
      <w:r w:rsidRPr="006E1AB5">
        <w:rPr>
          <w:b w:val="0"/>
          <w:bCs w:val="0"/>
          <w:sz w:val="27"/>
          <w:szCs w:val="27"/>
        </w:rPr>
        <w:sym w:font="AGA Arabesque" w:char="F074"/>
      </w:r>
      <w:r w:rsidRPr="006E1AB5">
        <w:rPr>
          <w:b w:val="0"/>
          <w:bCs w:val="0"/>
          <w:sz w:val="27"/>
          <w:szCs w:val="27"/>
          <w:rtl/>
        </w:rPr>
        <w:t xml:space="preserve"> روايت شده، اشاره مي‌كنيم:</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الف)</w:t>
      </w:r>
      <w:r w:rsidRPr="006E1AB5">
        <w:rPr>
          <w:rFonts w:cs="B Badr"/>
          <w:b w:val="0"/>
          <w:bCs w:val="0"/>
          <w:sz w:val="27"/>
          <w:szCs w:val="27"/>
          <w:rtl/>
        </w:rPr>
        <w:t xml:space="preserve"> </w:t>
      </w:r>
      <w:r w:rsidRPr="006E1AB5">
        <w:rPr>
          <w:rFonts w:cs="B Badr"/>
          <w:sz w:val="27"/>
          <w:szCs w:val="27"/>
          <w:rtl/>
        </w:rPr>
        <w:t>أَسأَلُكَ تَمَامَ النِّعمةِ في الأشْياءِ كُلِّها وَ الشُّكْرَ لَكَ عَلَيْها حَتَّي تَرضَي وَ بَعْدَ الرِّضا وَ الخيرةَ فَي جَميعِ ما تكونُ إليهِ الخيَرةُ بجميعِ ميسورِ الأمورِ كُلِّها لا بِمَعسورِها يا كريمُ</w:t>
      </w:r>
      <w:r w:rsidRPr="006E1AB5">
        <w:rPr>
          <w:rStyle w:val="FootnoteReference"/>
          <w:b w:val="0"/>
          <w:bCs w:val="0"/>
          <w:sz w:val="27"/>
          <w:szCs w:val="27"/>
          <w:rtl/>
        </w:rPr>
        <w:footnoteReference w:id="335"/>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يعني: «خداوندا! من از تو مي‌خواهم كه نعمتت را در همه چيز بر من تكميل بفرمايي و توفيقم دهي كه براين نعمت‌ها شكرگزارت باشم تا راضي شوي، و پس از آن‌كه راضي و خرسند شدي نيز به من توفيق سپاس‌گزاري عنايت كن؛ اي خداي كريم! از تو مي‌خواهم كه به من توفيق انتخاب و انجام برگزيده‌ترين و بهترين اعمال عنايت فرمايي تا بتوانم راه‌ها و كارهاي ممكن و آسان را در انجام نيكي‌ها در پيش بگي</w:t>
      </w:r>
      <w:r w:rsidR="00BE1480" w:rsidRPr="006E1AB5">
        <w:rPr>
          <w:b w:val="0"/>
          <w:bCs w:val="0"/>
          <w:sz w:val="27"/>
          <w:szCs w:val="27"/>
          <w:rtl/>
        </w:rPr>
        <w:t>رم</w:t>
      </w:r>
      <w:r w:rsidR="00BE1480" w:rsidRPr="006E1AB5">
        <w:rPr>
          <w:rFonts w:hint="cs"/>
          <w:b w:val="0"/>
          <w:bCs w:val="0"/>
          <w:sz w:val="27"/>
          <w:szCs w:val="27"/>
          <w:rtl/>
        </w:rPr>
        <w:t>،</w:t>
      </w:r>
      <w:r w:rsidRPr="006E1AB5">
        <w:rPr>
          <w:b w:val="0"/>
          <w:bCs w:val="0"/>
          <w:sz w:val="27"/>
          <w:szCs w:val="27"/>
          <w:rtl/>
        </w:rPr>
        <w:t xml:space="preserve"> نه آن‌كه راه‌هاي سخت و مشكل فرارويم قرار گيرد.»</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ب)</w:t>
      </w:r>
      <w:r w:rsidR="00BE1480" w:rsidRPr="006E1AB5">
        <w:rPr>
          <w:rFonts w:cs="B Badr" w:hint="cs"/>
          <w:b w:val="0"/>
          <w:bCs w:val="0"/>
          <w:sz w:val="27"/>
          <w:szCs w:val="27"/>
          <w:rtl/>
        </w:rPr>
        <w:t xml:space="preserve"> </w:t>
      </w:r>
      <w:r w:rsidRPr="006E1AB5">
        <w:rPr>
          <w:rFonts w:cs="B Badr"/>
          <w:sz w:val="27"/>
          <w:szCs w:val="27"/>
          <w:rtl/>
        </w:rPr>
        <w:t>اللهمَّ إنّي أَسأَلُكَ الَّذي هو خَيْرٌ لِي فِي عاقِبَةِ الْخَيْرِ؛ اللهمَّ اجْعَلْ آخِرَ ما تُعْطيني مِنَ الْخيرِ رِضوانَكَ وَ الدَرَجاتِ الْعُلي مِنْ جَنّاتِ النَّعيمِ</w:t>
      </w:r>
      <w:r w:rsidRPr="006E1AB5">
        <w:rPr>
          <w:rStyle w:val="FootnoteReference"/>
          <w:b w:val="0"/>
          <w:bCs w:val="0"/>
          <w:sz w:val="27"/>
          <w:szCs w:val="27"/>
          <w:rtl/>
        </w:rPr>
        <w:footnoteReference w:id="336"/>
      </w:r>
    </w:p>
    <w:p w:rsidR="00061D0F" w:rsidRPr="006E1AB5" w:rsidRDefault="00BE1480" w:rsidP="00513FCC">
      <w:pPr>
        <w:pStyle w:val="NormalCom"/>
        <w:spacing w:line="216" w:lineRule="auto"/>
        <w:ind w:firstLine="340"/>
        <w:jc w:val="lowKashida"/>
        <w:rPr>
          <w:b w:val="0"/>
          <w:bCs w:val="0"/>
          <w:sz w:val="27"/>
          <w:szCs w:val="27"/>
          <w:rtl/>
        </w:rPr>
      </w:pPr>
      <w:r w:rsidRPr="006E1AB5">
        <w:rPr>
          <w:b w:val="0"/>
          <w:bCs w:val="0"/>
          <w:sz w:val="27"/>
          <w:szCs w:val="27"/>
          <w:rtl/>
        </w:rPr>
        <w:t>يعني: «خداوندا! من از تو همان</w:t>
      </w:r>
      <w:r w:rsidR="00061D0F" w:rsidRPr="006E1AB5">
        <w:rPr>
          <w:b w:val="0"/>
          <w:bCs w:val="0"/>
          <w:sz w:val="27"/>
          <w:szCs w:val="27"/>
          <w:rtl/>
        </w:rPr>
        <w:t xml:space="preserve"> چيزي </w:t>
      </w:r>
      <w:r w:rsidRPr="006E1AB5">
        <w:rPr>
          <w:rFonts w:hint="cs"/>
          <w:b w:val="0"/>
          <w:bCs w:val="0"/>
          <w:sz w:val="27"/>
          <w:szCs w:val="27"/>
          <w:rtl/>
        </w:rPr>
        <w:t xml:space="preserve">را </w:t>
      </w:r>
      <w:r w:rsidR="00061D0F" w:rsidRPr="006E1AB5">
        <w:rPr>
          <w:b w:val="0"/>
          <w:bCs w:val="0"/>
          <w:sz w:val="27"/>
          <w:szCs w:val="27"/>
          <w:rtl/>
        </w:rPr>
        <w:t>مي‌خواهم كه در عاقبت و فرجام نيك، برايم خير و نيكي باشد؛ خداوندا! از تو مي‌خواهم كه آخرين نعمت و داده‌ي نيكت را به من، رضوان و رضايتت و درجات والا در بهشت‌هاي پرنعمت قرار دهي.»</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ج)</w:t>
      </w:r>
      <w:r w:rsidRPr="006E1AB5">
        <w:rPr>
          <w:rFonts w:cs="B Badr"/>
          <w:b w:val="0"/>
          <w:bCs w:val="0"/>
          <w:sz w:val="27"/>
          <w:szCs w:val="27"/>
          <w:rtl/>
        </w:rPr>
        <w:t xml:space="preserve"> </w:t>
      </w:r>
      <w:r w:rsidRPr="006E1AB5">
        <w:rPr>
          <w:rFonts w:cs="B Badr"/>
          <w:sz w:val="27"/>
          <w:szCs w:val="27"/>
          <w:rtl/>
        </w:rPr>
        <w:t>اللّهم اجْعَلْ خَيْرَ عُمري آخِرَه و خيرَ عملي خواتمَه و خيرَ أيامي يومَ ألقاكَ</w:t>
      </w:r>
      <w:r w:rsidRPr="006E1AB5">
        <w:rPr>
          <w:rStyle w:val="FootnoteReference"/>
          <w:b w:val="0"/>
          <w:bCs w:val="0"/>
          <w:sz w:val="27"/>
          <w:szCs w:val="27"/>
          <w:rtl/>
        </w:rPr>
        <w:footnoteReference w:id="337"/>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يعني: «خداوندا! بهترين دوران زندگانيم را واپسين لحظات آن قرار بده و بهترين كرده‌ام را پاياني‌ترين عملم بِنِه؛ و بهترين روزم را آن روزي مقرر بفرما كه تو را در آن روز ملاقات مي‌كنم.»</w:t>
      </w:r>
    </w:p>
    <w:p w:rsidR="00061D0F" w:rsidRPr="006E1AB5" w:rsidRDefault="00061D0F" w:rsidP="00513FCC">
      <w:pPr>
        <w:pStyle w:val="NormalCom"/>
        <w:spacing w:line="216" w:lineRule="auto"/>
        <w:ind w:firstLine="340"/>
        <w:jc w:val="lowKashida"/>
        <w:rPr>
          <w:b w:val="0"/>
          <w:bCs w:val="0"/>
          <w:sz w:val="27"/>
          <w:szCs w:val="27"/>
          <w:rtl/>
        </w:rPr>
      </w:pPr>
      <w:r w:rsidRPr="006E1AB5">
        <w:rPr>
          <w:b w:val="0"/>
          <w:bCs w:val="0"/>
          <w:sz w:val="27"/>
          <w:szCs w:val="27"/>
          <w:rtl/>
        </w:rPr>
        <w:t>د) ابوبكر</w:t>
      </w:r>
      <w:r w:rsidRPr="006E1AB5">
        <w:rPr>
          <w:b w:val="0"/>
          <w:bCs w:val="0"/>
          <w:sz w:val="27"/>
          <w:szCs w:val="27"/>
        </w:rPr>
        <w:sym w:font="AGA Arabesque" w:char="F074"/>
      </w:r>
      <w:r w:rsidRPr="006E1AB5">
        <w:rPr>
          <w:b w:val="0"/>
          <w:bCs w:val="0"/>
          <w:sz w:val="27"/>
          <w:szCs w:val="27"/>
          <w:rtl/>
        </w:rPr>
        <w:t xml:space="preserve"> هرگاه مي‌ديد يا مي‌شنيد كه ديگران، از او تعريف مي‌كنند، چنين دعايي بر زبان مي‌آورد: </w:t>
      </w:r>
      <w:r w:rsidRPr="006E1AB5">
        <w:rPr>
          <w:rFonts w:cs="B Badr"/>
          <w:sz w:val="27"/>
          <w:szCs w:val="27"/>
          <w:rtl/>
        </w:rPr>
        <w:t>اللّهم أنتَ أعلمُ بي مِنّي و أنا أعلمُ بنفسي مِنهم؛ اللهم اجْعلْني خيرًا ممّا يَظُنّونَ و اغْفِرْ لي ما لا يعلمونَ و لا تؤاخِذْني بما يقولونَ</w:t>
      </w:r>
      <w:r w:rsidRPr="006E1AB5">
        <w:rPr>
          <w:rStyle w:val="FootnoteReference"/>
          <w:b w:val="0"/>
          <w:bCs w:val="0"/>
          <w:sz w:val="27"/>
          <w:szCs w:val="27"/>
          <w:rtl/>
        </w:rPr>
        <w:footnoteReference w:id="338"/>
      </w:r>
    </w:p>
    <w:p w:rsidR="00061D0F" w:rsidRPr="006E1AB5" w:rsidRDefault="00BE1480" w:rsidP="00513FCC">
      <w:pPr>
        <w:pStyle w:val="NormalCom"/>
        <w:spacing w:line="216" w:lineRule="auto"/>
        <w:ind w:firstLine="340"/>
        <w:jc w:val="lowKashida"/>
        <w:rPr>
          <w:b w:val="0"/>
          <w:bCs w:val="0"/>
          <w:sz w:val="27"/>
          <w:szCs w:val="27"/>
          <w:rtl/>
        </w:rPr>
      </w:pPr>
      <w:r w:rsidRPr="006E1AB5">
        <w:rPr>
          <w:b w:val="0"/>
          <w:bCs w:val="0"/>
          <w:sz w:val="27"/>
          <w:szCs w:val="27"/>
          <w:rtl/>
        </w:rPr>
        <w:t>يعني: « بار</w:t>
      </w:r>
      <w:r w:rsidR="00061D0F" w:rsidRPr="006E1AB5">
        <w:rPr>
          <w:b w:val="0"/>
          <w:bCs w:val="0"/>
          <w:sz w:val="27"/>
          <w:szCs w:val="27"/>
          <w:rtl/>
        </w:rPr>
        <w:t>خدايا! تو نسبت به من از خودم آگاه‌تري و من نيز نسبت به خود از اين‌ها، بيش‌تر خبر دارم؛ خداوندا! مرا بهتر از گمان نيكشان نسبت به من قرار بده و گناهانم را كه آنان از آن بي‌خبرند، بيامرز و مرا به آن‌چه ايشان درباره‌ام مي‌گويند (و مرا نيك مي‌پندارند)، بازخواست نفرما.»</w:t>
      </w:r>
    </w:p>
    <w:p w:rsidR="00061D0F" w:rsidRPr="006E1AB5" w:rsidRDefault="00061D0F" w:rsidP="00513FCC">
      <w:pPr>
        <w:pStyle w:val="NormalCom"/>
        <w:spacing w:line="216" w:lineRule="auto"/>
        <w:ind w:firstLine="340"/>
        <w:jc w:val="lowKashida"/>
        <w:rPr>
          <w:rFonts w:hint="cs"/>
          <w:b w:val="0"/>
          <w:bCs w:val="0"/>
          <w:sz w:val="27"/>
          <w:szCs w:val="27"/>
          <w:rtl/>
        </w:rPr>
      </w:pPr>
      <w:r w:rsidRPr="006E1AB5">
        <w:rPr>
          <w:b w:val="0"/>
          <w:bCs w:val="0"/>
          <w:sz w:val="27"/>
          <w:szCs w:val="27"/>
          <w:rtl/>
        </w:rPr>
        <w:t>گذري كوتاه و مختصر بر پاره‌اي از صفات و فضايل ابوبكر</w:t>
      </w:r>
      <w:r w:rsidRPr="006E1AB5">
        <w:rPr>
          <w:b w:val="0"/>
          <w:bCs w:val="0"/>
          <w:sz w:val="27"/>
          <w:szCs w:val="27"/>
        </w:rPr>
        <w:sym w:font="AGA Arabesque" w:char="F074"/>
      </w:r>
      <w:r w:rsidRPr="006E1AB5">
        <w:rPr>
          <w:b w:val="0"/>
          <w:bCs w:val="0"/>
          <w:sz w:val="27"/>
          <w:szCs w:val="27"/>
          <w:rtl/>
        </w:rPr>
        <w:t xml:space="preserve"> نموديم؛ در صفحات بعد به بررسي آثار و پيامدهاي تربيت نبوي بر ابوبكر</w:t>
      </w:r>
      <w:r w:rsidRPr="006E1AB5">
        <w:rPr>
          <w:b w:val="0"/>
          <w:bCs w:val="0"/>
          <w:sz w:val="27"/>
          <w:szCs w:val="27"/>
        </w:rPr>
        <w:sym w:font="AGA Arabesque" w:char="F074"/>
      </w:r>
      <w:r w:rsidRPr="006E1AB5">
        <w:rPr>
          <w:b w:val="0"/>
          <w:bCs w:val="0"/>
          <w:sz w:val="27"/>
          <w:szCs w:val="27"/>
          <w:rtl/>
        </w:rPr>
        <w:t xml:space="preserve"> خواهيم پرداخت كه چگونه به فضل و توفيق الهي، توانست مقام و جايگاهي بي‌نظير بيابد و بتواند بر مبناي ايمان راسخ، پختگي علمي و شاگردي در مكتب پيامبر</w:t>
      </w:r>
      <w:r w:rsidR="0036233F" w:rsidRPr="006E1AB5">
        <w:rPr>
          <w:rFonts w:cs="CTraditional Arabic"/>
          <w:b w:val="0"/>
          <w:bCs w:val="0"/>
          <w:sz w:val="27"/>
          <w:szCs w:val="25"/>
          <w:rtl/>
        </w:rPr>
        <w:t>ص</w:t>
      </w:r>
      <w:r w:rsidRPr="006E1AB5">
        <w:rPr>
          <w:b w:val="0"/>
          <w:bCs w:val="0"/>
          <w:sz w:val="27"/>
          <w:szCs w:val="27"/>
          <w:rtl/>
        </w:rPr>
        <w:t xml:space="preserve"> سربازي نمونه در خدمت آن حضرت گردد و مراحل و درجات مختلف آن سربازي مقدس را در ركاب رهبرش</w:t>
      </w:r>
      <w:r w:rsidR="00806AF8" w:rsidRPr="006E1AB5">
        <w:rPr>
          <w:rFonts w:hint="cs"/>
          <w:b w:val="0"/>
          <w:bCs w:val="0"/>
          <w:sz w:val="27"/>
          <w:szCs w:val="27"/>
          <w:rtl/>
        </w:rPr>
        <w:t xml:space="preserve"> س</w:t>
      </w:r>
      <w:r w:rsidR="00806AF8" w:rsidRPr="006E1AB5">
        <w:rPr>
          <w:rFonts w:hint="cs"/>
          <w:b w:val="0"/>
          <w:bCs w:val="0"/>
          <w:sz w:val="27"/>
          <w:szCs w:val="27"/>
          <w:rtl/>
          <w:lang w:bidi="fa-IR"/>
        </w:rPr>
        <w:t>پری</w:t>
      </w:r>
      <w:r w:rsidRPr="006E1AB5">
        <w:rPr>
          <w:b w:val="0"/>
          <w:bCs w:val="0"/>
          <w:sz w:val="27"/>
          <w:szCs w:val="27"/>
          <w:rtl/>
        </w:rPr>
        <w:t xml:space="preserve"> كند و پس از آن‌كه در مقام خليفه و جانشين پيامبر</w:t>
      </w:r>
      <w:r w:rsidR="0036233F" w:rsidRPr="006E1AB5">
        <w:rPr>
          <w:rFonts w:cs="CTraditional Arabic"/>
          <w:b w:val="0"/>
          <w:bCs w:val="0"/>
          <w:sz w:val="27"/>
          <w:szCs w:val="25"/>
          <w:rtl/>
        </w:rPr>
        <w:t>ص</w:t>
      </w:r>
      <w:r w:rsidRPr="006E1AB5">
        <w:rPr>
          <w:b w:val="0"/>
          <w:bCs w:val="0"/>
          <w:sz w:val="27"/>
          <w:szCs w:val="27"/>
          <w:rtl/>
        </w:rPr>
        <w:t xml:space="preserve"> قرار بگيرد، به خوبي از عهده‌ي راهبري امت برآيد و به‌رغم طوفان‌هاي شديد و امواج متلاطم، كشتي اسلام را به پيش ببرد و آن را از فتنه‌هاي مواج و تارِ دوره‌ي بحراني پس از وفات رسول‌خدا</w:t>
      </w:r>
      <w:r w:rsidR="0036233F" w:rsidRPr="006E1AB5">
        <w:rPr>
          <w:rFonts w:cs="CTraditional Arabic"/>
          <w:b w:val="0"/>
          <w:bCs w:val="0"/>
          <w:sz w:val="27"/>
          <w:szCs w:val="25"/>
          <w:rtl/>
        </w:rPr>
        <w:t>ص</w:t>
      </w:r>
      <w:r w:rsidRPr="006E1AB5">
        <w:rPr>
          <w:b w:val="0"/>
          <w:bCs w:val="0"/>
          <w:sz w:val="27"/>
          <w:szCs w:val="27"/>
          <w:rtl/>
        </w:rPr>
        <w:t xml:space="preserve"> برهاند و به كرانه‌هاي امن و سلامت برساند.</w:t>
      </w:r>
    </w:p>
    <w:p w:rsidR="00412147" w:rsidRPr="006E1AB5" w:rsidRDefault="00412147" w:rsidP="00513FCC">
      <w:pPr>
        <w:pStyle w:val="NormalCom"/>
        <w:spacing w:line="216" w:lineRule="auto"/>
        <w:ind w:firstLine="340"/>
        <w:jc w:val="lowKashida"/>
        <w:rPr>
          <w:rFonts w:hint="cs"/>
          <w:b w:val="0"/>
          <w:bCs w:val="0"/>
          <w:sz w:val="27"/>
          <w:szCs w:val="27"/>
          <w:rtl/>
        </w:rPr>
      </w:pPr>
    </w:p>
    <w:p w:rsidR="00947E62" w:rsidRPr="006E1AB5" w:rsidRDefault="00947E62" w:rsidP="00513FCC">
      <w:pPr>
        <w:pStyle w:val="NormalCom"/>
        <w:spacing w:line="216" w:lineRule="auto"/>
        <w:ind w:firstLine="340"/>
        <w:jc w:val="lowKashida"/>
        <w:rPr>
          <w:rFonts w:hint="cs"/>
          <w:b w:val="0"/>
          <w:bCs w:val="0"/>
          <w:sz w:val="27"/>
          <w:szCs w:val="27"/>
          <w:rtl/>
        </w:rPr>
        <w:sectPr w:rsidR="00947E62"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412147" w:rsidRPr="006E1AB5" w:rsidRDefault="00BD3A55" w:rsidP="00513FCC">
      <w:pPr>
        <w:pStyle w:val="NormalCom"/>
        <w:spacing w:line="216" w:lineRule="auto"/>
        <w:ind w:firstLine="340"/>
        <w:jc w:val="lowKashida"/>
        <w:rPr>
          <w:rFonts w:hint="cs"/>
          <w:b w:val="0"/>
          <w:bCs w:val="0"/>
          <w:sz w:val="27"/>
          <w:szCs w:val="27"/>
          <w:rtl/>
        </w:rPr>
      </w:pPr>
      <w:r>
        <w:rPr>
          <w:rFonts w:hint="cs"/>
          <w:b w:val="0"/>
          <w:bCs w:val="0"/>
          <w:noProof/>
          <w:sz w:val="27"/>
          <w:szCs w:val="27"/>
          <w:rtl/>
        </w:rPr>
        <mc:AlternateContent>
          <mc:Choice Requires="wps">
            <w:drawing>
              <wp:anchor distT="0" distB="0" distL="114300" distR="114300" simplePos="0" relativeHeight="251655168" behindDoc="0" locked="0" layoutInCell="1" allowOverlap="1">
                <wp:simplePos x="0" y="0"/>
                <wp:positionH relativeFrom="column">
                  <wp:posOffset>5080</wp:posOffset>
                </wp:positionH>
                <wp:positionV relativeFrom="paragraph">
                  <wp:posOffset>400685</wp:posOffset>
                </wp:positionV>
                <wp:extent cx="4562475" cy="6400800"/>
                <wp:effectExtent l="0" t="0" r="0" b="0"/>
                <wp:wrapNone/>
                <wp:docPr id="29"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2475" cy="6400800"/>
                        </a:xfrm>
                        <a:prstGeom prst="flowChartAlternateProcess">
                          <a:avLst/>
                        </a:prstGeom>
                        <a:solidFill>
                          <a:srgbClr val="FFFFFF"/>
                        </a:solidFill>
                        <a:ln w="9525">
                          <a:solidFill>
                            <a:srgbClr val="000000"/>
                          </a:solidFill>
                          <a:miter lim="800000"/>
                          <a:headEnd/>
                          <a:tailEnd/>
                        </a:ln>
                      </wps:spPr>
                      <wps:txbx>
                        <w:txbxContent>
                          <w:p w:rsidR="003B0DF5" w:rsidRDefault="003B0DF5" w:rsidP="00412147">
                            <w:pPr>
                              <w:rPr>
                                <w:rFonts w:cs="B Titr" w:hint="cs"/>
                                <w:sz w:val="72"/>
                                <w:szCs w:val="72"/>
                                <w:rtl/>
                                <w:lang w:bidi="fa-IR"/>
                              </w:rPr>
                            </w:pPr>
                          </w:p>
                          <w:p w:rsidR="003B0DF5" w:rsidRPr="00C13523" w:rsidRDefault="003B0DF5" w:rsidP="00412147">
                            <w:pPr>
                              <w:rPr>
                                <w:rFonts w:cs="B Titr" w:hint="cs"/>
                                <w:sz w:val="56"/>
                                <w:szCs w:val="56"/>
                                <w:rtl/>
                                <w:lang w:bidi="fa-IR"/>
                              </w:rPr>
                            </w:pPr>
                          </w:p>
                          <w:p w:rsidR="003B0DF5" w:rsidRPr="00412147" w:rsidRDefault="003B0DF5" w:rsidP="009C0D09">
                            <w:pPr>
                              <w:pStyle w:val="a"/>
                              <w:rPr>
                                <w:rtl/>
                              </w:rPr>
                            </w:pPr>
                            <w:bookmarkStart w:id="114" w:name="_Toc231449823"/>
                            <w:r w:rsidRPr="00412147">
                              <w:rPr>
                                <w:rFonts w:hint="cs"/>
                                <w:rtl/>
                                <w:lang w:bidi="fa-IR"/>
                              </w:rPr>
                              <w:t>فصل دوم</w:t>
                            </w:r>
                            <w:r>
                              <w:rPr>
                                <w:rtl/>
                                <w:lang w:bidi="fa-IR"/>
                              </w:rPr>
                              <w:br/>
                            </w:r>
                            <w:r w:rsidRPr="00412147">
                              <w:rPr>
                                <w:rtl/>
                              </w:rPr>
                              <w:t>وفات رسول اكرم</w:t>
                            </w:r>
                            <w:r w:rsidRPr="009C0D09">
                              <w:rPr>
                                <w:rFonts w:cs="CTraditional Arabic"/>
                                <w:b w:val="0"/>
                                <w:bCs w:val="0"/>
                                <w:rtl/>
                              </w:rPr>
                              <w:t>ص</w:t>
                            </w:r>
                            <w:r w:rsidRPr="00412147">
                              <w:rPr>
                                <w:rtl/>
                              </w:rPr>
                              <w:t xml:space="preserve">، سقيفه‌ي بني‌ساعده و </w:t>
                            </w:r>
                            <w:r>
                              <w:rPr>
                                <w:rFonts w:hint="cs"/>
                                <w:rtl/>
                              </w:rPr>
                              <w:t>اع</w:t>
                            </w:r>
                            <w:r>
                              <w:rPr>
                                <w:rFonts w:hint="cs"/>
                                <w:rtl/>
                                <w:lang w:bidi="fa-IR"/>
                              </w:rPr>
                              <w:t>ز</w:t>
                            </w:r>
                            <w:r>
                              <w:rPr>
                                <w:rFonts w:hint="cs"/>
                                <w:rtl/>
                              </w:rPr>
                              <w:t xml:space="preserve">ام </w:t>
                            </w:r>
                            <w:r>
                              <w:rPr>
                                <w:rtl/>
                              </w:rPr>
                              <w:t>لشكر اسامه</w:t>
                            </w:r>
                            <w:r w:rsidRPr="009C0D09">
                              <w:rPr>
                                <w:b w:val="0"/>
                                <w:bCs w:val="0"/>
                              </w:rPr>
                              <w:sym w:font="AGA Arabesque" w:char="F074"/>
                            </w:r>
                            <w:bookmarkEnd w:id="114"/>
                          </w:p>
                          <w:p w:rsidR="003B0DF5" w:rsidRPr="00412147" w:rsidRDefault="003B0DF5" w:rsidP="00412147">
                            <w:pPr>
                              <w:jc w:val="center"/>
                              <w:rPr>
                                <w:rFonts w:cs="B Mitra" w:hint="cs"/>
                                <w:b/>
                                <w:bCs/>
                                <w:sz w:val="40"/>
                                <w:szCs w:val="40"/>
                                <w:rtl/>
                              </w:rPr>
                            </w:pPr>
                          </w:p>
                          <w:p w:rsidR="003B0DF5" w:rsidRPr="003648A0" w:rsidRDefault="003B0DF5" w:rsidP="00412147">
                            <w:pPr>
                              <w:jc w:val="lowKashida"/>
                              <w:rPr>
                                <w:rFonts w:cs="B Zar"/>
                                <w:color w:val="000000"/>
                                <w:sz w:val="28"/>
                                <w:szCs w:val="28"/>
                                <w:rtl/>
                              </w:rPr>
                            </w:pPr>
                            <w:r w:rsidRPr="003648A0">
                              <w:rPr>
                                <w:rFonts w:cs="B Zar"/>
                                <w:color w:val="000000"/>
                                <w:sz w:val="28"/>
                                <w:szCs w:val="28"/>
                                <w:rtl/>
                              </w:rPr>
                              <w:t>1ـ وفات رسول اكرم</w:t>
                            </w:r>
                            <w:r w:rsidRPr="00715963">
                              <w:rPr>
                                <w:rFonts w:cs="CTraditional Arabic"/>
                                <w:color w:val="000000"/>
                                <w:sz w:val="28"/>
                                <w:szCs w:val="28"/>
                                <w:rtl/>
                              </w:rPr>
                              <w:t>ص</w:t>
                            </w:r>
                            <w:r>
                              <w:rPr>
                                <w:rFonts w:cs="B Zar"/>
                                <w:color w:val="000000"/>
                                <w:sz w:val="28"/>
                                <w:szCs w:val="28"/>
                                <w:rtl/>
                              </w:rPr>
                              <w:t xml:space="preserve"> و ماجراي سقيفه‌ي بني‌ساعد</w:t>
                            </w:r>
                            <w:r>
                              <w:rPr>
                                <w:rFonts w:cs="B Zar" w:hint="cs"/>
                                <w:color w:val="000000"/>
                                <w:sz w:val="28"/>
                                <w:szCs w:val="28"/>
                                <w:rtl/>
                                <w:lang w:bidi="fa-IR"/>
                              </w:rPr>
                              <w:t>ه</w:t>
                            </w:r>
                          </w:p>
                          <w:p w:rsidR="003B0DF5" w:rsidRPr="003648A0" w:rsidRDefault="003B0DF5" w:rsidP="00412147">
                            <w:pPr>
                              <w:spacing w:after="120"/>
                              <w:jc w:val="lowKashida"/>
                              <w:rPr>
                                <w:rFonts w:cs="B Zar" w:hint="cs"/>
                                <w:color w:val="000000"/>
                                <w:sz w:val="28"/>
                                <w:szCs w:val="28"/>
                                <w:rtl/>
                                <w:lang w:bidi="fa-IR"/>
                              </w:rPr>
                            </w:pPr>
                            <w:r w:rsidRPr="003648A0">
                              <w:rPr>
                                <w:rFonts w:cs="B Zar"/>
                                <w:color w:val="000000"/>
                                <w:sz w:val="28"/>
                                <w:szCs w:val="28"/>
                                <w:rtl/>
                              </w:rPr>
                              <w:t>2ـ بيعت عمومي با ابوبكر</w:t>
                            </w:r>
                            <w:r w:rsidRPr="003648A0">
                              <w:rPr>
                                <w:rFonts w:cs="B Zar"/>
                                <w:color w:val="000000"/>
                                <w:sz w:val="28"/>
                                <w:szCs w:val="28"/>
                              </w:rPr>
                              <w:sym w:font="AGA Arabesque" w:char="F074"/>
                            </w:r>
                            <w:r w:rsidRPr="003648A0">
                              <w:rPr>
                                <w:rFonts w:cs="B Zar"/>
                                <w:color w:val="000000"/>
                                <w:sz w:val="28"/>
                                <w:szCs w:val="28"/>
                                <w:rtl/>
                              </w:rPr>
                              <w:t xml:space="preserve"> و اداره‌ي امور داخلي جامعه‌ي اسلامي</w:t>
                            </w:r>
                          </w:p>
                          <w:p w:rsidR="003B0DF5" w:rsidRPr="00BC2DE7" w:rsidRDefault="003B0DF5" w:rsidP="00412147">
                            <w:pPr>
                              <w:jc w:val="center"/>
                              <w:rPr>
                                <w:rFonts w:cs="Times New Roman" w:hint="cs"/>
                                <w:sz w:val="28"/>
                                <w:szCs w:val="28"/>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 o:spid="_x0000_s1036" type="#_x0000_t176" style="position:absolute;left:0;text-align:left;margin-left:.4pt;margin-top:31.55pt;width:359.25pt;height:7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">
                <v:textbox>
                  <w:txbxContent>
                    <w:p w:rsidR="003B0DF5" w:rsidRDefault="003B0DF5" w:rsidP="00412147">
                      <w:pPr>
                        <w:rPr>
                          <w:rFonts w:cs="B Titr" w:hint="cs"/>
                          <w:sz w:val="72"/>
                          <w:szCs w:val="72"/>
                          <w:rtl/>
                          <w:lang w:bidi="fa-IR"/>
                        </w:rPr>
                      </w:pPr>
                    </w:p>
                    <w:p w:rsidR="003B0DF5" w:rsidRPr="00C13523" w:rsidRDefault="003B0DF5" w:rsidP="00412147">
                      <w:pPr>
                        <w:rPr>
                          <w:rFonts w:cs="B Titr" w:hint="cs"/>
                          <w:sz w:val="56"/>
                          <w:szCs w:val="56"/>
                          <w:rtl/>
                          <w:lang w:bidi="fa-IR"/>
                        </w:rPr>
                      </w:pPr>
                    </w:p>
                    <w:p w:rsidR="003B0DF5" w:rsidRPr="00412147" w:rsidRDefault="003B0DF5" w:rsidP="009C0D09">
                      <w:pPr>
                        <w:pStyle w:val="a"/>
                        <w:rPr>
                          <w:rtl/>
                        </w:rPr>
                      </w:pPr>
                      <w:bookmarkStart w:id="115" w:name="_Toc231449823"/>
                      <w:r w:rsidRPr="00412147">
                        <w:rPr>
                          <w:rFonts w:hint="cs"/>
                          <w:rtl/>
                          <w:lang w:bidi="fa-IR"/>
                        </w:rPr>
                        <w:t>فصل دوم</w:t>
                      </w:r>
                      <w:r>
                        <w:rPr>
                          <w:rtl/>
                          <w:lang w:bidi="fa-IR"/>
                        </w:rPr>
                        <w:br/>
                      </w:r>
                      <w:r w:rsidRPr="00412147">
                        <w:rPr>
                          <w:rtl/>
                        </w:rPr>
                        <w:t>وفات رسول اكرم</w:t>
                      </w:r>
                      <w:r w:rsidRPr="009C0D09">
                        <w:rPr>
                          <w:rFonts w:cs="CTraditional Arabic"/>
                          <w:b w:val="0"/>
                          <w:bCs w:val="0"/>
                          <w:rtl/>
                        </w:rPr>
                        <w:t>ص</w:t>
                      </w:r>
                      <w:r w:rsidRPr="00412147">
                        <w:rPr>
                          <w:rtl/>
                        </w:rPr>
                        <w:t xml:space="preserve">، سقيفه‌ي بني‌ساعده و </w:t>
                      </w:r>
                      <w:r>
                        <w:rPr>
                          <w:rFonts w:hint="cs"/>
                          <w:rtl/>
                        </w:rPr>
                        <w:t>اع</w:t>
                      </w:r>
                      <w:r>
                        <w:rPr>
                          <w:rFonts w:hint="cs"/>
                          <w:rtl/>
                          <w:lang w:bidi="fa-IR"/>
                        </w:rPr>
                        <w:t>ز</w:t>
                      </w:r>
                      <w:r>
                        <w:rPr>
                          <w:rFonts w:hint="cs"/>
                          <w:rtl/>
                        </w:rPr>
                        <w:t xml:space="preserve">ام </w:t>
                      </w:r>
                      <w:r>
                        <w:rPr>
                          <w:rtl/>
                        </w:rPr>
                        <w:t>لشكر اسامه</w:t>
                      </w:r>
                      <w:r w:rsidRPr="009C0D09">
                        <w:rPr>
                          <w:b w:val="0"/>
                          <w:bCs w:val="0"/>
                        </w:rPr>
                        <w:sym w:font="AGA Arabesque" w:char="F074"/>
                      </w:r>
                      <w:bookmarkEnd w:id="115"/>
                    </w:p>
                    <w:p w:rsidR="003B0DF5" w:rsidRPr="00412147" w:rsidRDefault="003B0DF5" w:rsidP="00412147">
                      <w:pPr>
                        <w:jc w:val="center"/>
                        <w:rPr>
                          <w:rFonts w:cs="B Mitra" w:hint="cs"/>
                          <w:b/>
                          <w:bCs/>
                          <w:sz w:val="40"/>
                          <w:szCs w:val="40"/>
                          <w:rtl/>
                        </w:rPr>
                      </w:pPr>
                    </w:p>
                    <w:p w:rsidR="003B0DF5" w:rsidRPr="003648A0" w:rsidRDefault="003B0DF5" w:rsidP="00412147">
                      <w:pPr>
                        <w:jc w:val="lowKashida"/>
                        <w:rPr>
                          <w:rFonts w:cs="B Zar"/>
                          <w:color w:val="000000"/>
                          <w:sz w:val="28"/>
                          <w:szCs w:val="28"/>
                          <w:rtl/>
                        </w:rPr>
                      </w:pPr>
                      <w:r w:rsidRPr="003648A0">
                        <w:rPr>
                          <w:rFonts w:cs="B Zar"/>
                          <w:color w:val="000000"/>
                          <w:sz w:val="28"/>
                          <w:szCs w:val="28"/>
                          <w:rtl/>
                        </w:rPr>
                        <w:t>1ـ وفات رسول اكرم</w:t>
                      </w:r>
                      <w:r w:rsidRPr="00715963">
                        <w:rPr>
                          <w:rFonts w:cs="CTraditional Arabic"/>
                          <w:color w:val="000000"/>
                          <w:sz w:val="28"/>
                          <w:szCs w:val="28"/>
                          <w:rtl/>
                        </w:rPr>
                        <w:t>ص</w:t>
                      </w:r>
                      <w:r>
                        <w:rPr>
                          <w:rFonts w:cs="B Zar"/>
                          <w:color w:val="000000"/>
                          <w:sz w:val="28"/>
                          <w:szCs w:val="28"/>
                          <w:rtl/>
                        </w:rPr>
                        <w:t xml:space="preserve"> و ماجراي سقيفه‌ي بني‌ساعد</w:t>
                      </w:r>
                      <w:r>
                        <w:rPr>
                          <w:rFonts w:cs="B Zar" w:hint="cs"/>
                          <w:color w:val="000000"/>
                          <w:sz w:val="28"/>
                          <w:szCs w:val="28"/>
                          <w:rtl/>
                          <w:lang w:bidi="fa-IR"/>
                        </w:rPr>
                        <w:t>ه</w:t>
                      </w:r>
                    </w:p>
                    <w:p w:rsidR="003B0DF5" w:rsidRPr="003648A0" w:rsidRDefault="003B0DF5" w:rsidP="00412147">
                      <w:pPr>
                        <w:spacing w:after="120"/>
                        <w:jc w:val="lowKashida"/>
                        <w:rPr>
                          <w:rFonts w:cs="B Zar" w:hint="cs"/>
                          <w:color w:val="000000"/>
                          <w:sz w:val="28"/>
                          <w:szCs w:val="28"/>
                          <w:rtl/>
                          <w:lang w:bidi="fa-IR"/>
                        </w:rPr>
                      </w:pPr>
                      <w:r w:rsidRPr="003648A0">
                        <w:rPr>
                          <w:rFonts w:cs="B Zar"/>
                          <w:color w:val="000000"/>
                          <w:sz w:val="28"/>
                          <w:szCs w:val="28"/>
                          <w:rtl/>
                        </w:rPr>
                        <w:t>2ـ بيعت عمومي با ابوبكر</w:t>
                      </w:r>
                      <w:r w:rsidRPr="003648A0">
                        <w:rPr>
                          <w:rFonts w:cs="B Zar"/>
                          <w:color w:val="000000"/>
                          <w:sz w:val="28"/>
                          <w:szCs w:val="28"/>
                        </w:rPr>
                        <w:sym w:font="AGA Arabesque" w:char="F074"/>
                      </w:r>
                      <w:r w:rsidRPr="003648A0">
                        <w:rPr>
                          <w:rFonts w:cs="B Zar"/>
                          <w:color w:val="000000"/>
                          <w:sz w:val="28"/>
                          <w:szCs w:val="28"/>
                          <w:rtl/>
                        </w:rPr>
                        <w:t xml:space="preserve"> و اداره‌ي امور داخلي جامعه‌ي اسلامي</w:t>
                      </w:r>
                    </w:p>
                    <w:p w:rsidR="003B0DF5" w:rsidRPr="00BC2DE7" w:rsidRDefault="003B0DF5" w:rsidP="00412147">
                      <w:pPr>
                        <w:jc w:val="center"/>
                        <w:rPr>
                          <w:rFonts w:cs="Times New Roman" w:hint="cs"/>
                          <w:sz w:val="28"/>
                          <w:szCs w:val="28"/>
                          <w:lang w:bidi="fa-IR"/>
                        </w:rPr>
                      </w:pPr>
                    </w:p>
                  </w:txbxContent>
                </v:textbox>
              </v:shape>
            </w:pict>
          </mc:Fallback>
        </mc:AlternateContent>
      </w:r>
    </w:p>
    <w:p w:rsidR="00412147" w:rsidRPr="006E1AB5" w:rsidRDefault="00412147" w:rsidP="00513FCC">
      <w:pPr>
        <w:pStyle w:val="NormalCom"/>
        <w:spacing w:line="216" w:lineRule="auto"/>
        <w:ind w:firstLine="340"/>
        <w:jc w:val="lowKashida"/>
        <w:rPr>
          <w:rFonts w:hint="cs"/>
          <w:b w:val="0"/>
          <w:bCs w:val="0"/>
          <w:sz w:val="27"/>
          <w:szCs w:val="27"/>
          <w:rtl/>
        </w:rPr>
        <w:sectPr w:rsidR="00412147"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412147" w:rsidRPr="006E1AB5" w:rsidRDefault="00412147" w:rsidP="00513FCC">
      <w:pPr>
        <w:spacing w:line="216" w:lineRule="auto"/>
        <w:jc w:val="lowKashida"/>
        <w:rPr>
          <w:rFonts w:cs="B Zar"/>
          <w:sz w:val="27"/>
          <w:szCs w:val="27"/>
          <w:rtl/>
        </w:rPr>
        <w:sectPr w:rsidR="00412147"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412147" w:rsidRPr="006E1AB5" w:rsidRDefault="00412147" w:rsidP="009C0D09">
      <w:pPr>
        <w:pStyle w:val="a"/>
        <w:rPr>
          <w:rFonts w:cs="Arial"/>
          <w:rtl/>
        </w:rPr>
      </w:pPr>
      <w:bookmarkStart w:id="116" w:name="_Toc231449824"/>
      <w:r w:rsidRPr="006E1AB5">
        <w:rPr>
          <w:rtl/>
        </w:rPr>
        <w:t>مبحث اول</w:t>
      </w:r>
      <w:r w:rsidR="009C0D09" w:rsidRPr="006E1AB5">
        <w:rPr>
          <w:rFonts w:hint="cs"/>
          <w:rtl/>
        </w:rPr>
        <w:br/>
      </w:r>
      <w:r w:rsidRPr="006E1AB5">
        <w:rPr>
          <w:rtl/>
        </w:rPr>
        <w:t>وفات رسول اكرم</w:t>
      </w:r>
      <w:r w:rsidR="00715963" w:rsidRPr="006E1AB5">
        <w:rPr>
          <w:rFonts w:cs="CTraditional Arabic"/>
          <w:b w:val="0"/>
          <w:bCs w:val="0"/>
          <w:rtl/>
        </w:rPr>
        <w:t>ص</w:t>
      </w:r>
      <w:r w:rsidRPr="006E1AB5">
        <w:rPr>
          <w:rtl/>
        </w:rPr>
        <w:t xml:space="preserve"> و ماجراي سقيفه‌ي بني‌ساعده</w:t>
      </w:r>
      <w:bookmarkEnd w:id="116"/>
    </w:p>
    <w:p w:rsidR="00412147" w:rsidRPr="006E1AB5" w:rsidRDefault="00412147" w:rsidP="009C0D09">
      <w:pPr>
        <w:pStyle w:val="a0"/>
        <w:rPr>
          <w:rFonts w:hint="cs"/>
          <w:rtl/>
        </w:rPr>
      </w:pPr>
      <w:bookmarkStart w:id="117" w:name="_Toc231449825"/>
      <w:r w:rsidRPr="006E1AB5">
        <w:rPr>
          <w:rtl/>
        </w:rPr>
        <w:t>وفات رسول اكرم</w:t>
      </w:r>
      <w:r w:rsidR="0036233F" w:rsidRPr="006E1AB5">
        <w:rPr>
          <w:rFonts w:cs="CTraditional Arabic"/>
          <w:b w:val="0"/>
          <w:bCs w:val="0"/>
          <w:szCs w:val="25"/>
          <w:rtl/>
        </w:rPr>
        <w:t>ص</w:t>
      </w:r>
      <w:bookmarkEnd w:id="117"/>
      <w:r w:rsidR="009C0D09" w:rsidRPr="006E1AB5">
        <w:rPr>
          <w:rFonts w:hint="cs"/>
          <w:rtl/>
        </w:rPr>
        <w:t xml:space="preserve"> </w:t>
      </w:r>
    </w:p>
    <w:p w:rsidR="00BC3C02" w:rsidRPr="006E1AB5" w:rsidRDefault="00412147" w:rsidP="009C0D09">
      <w:pPr>
        <w:spacing w:line="216" w:lineRule="auto"/>
        <w:jc w:val="lowKashida"/>
        <w:rPr>
          <w:rFonts w:cs="B Zar"/>
          <w:sz w:val="27"/>
          <w:szCs w:val="27"/>
          <w:rtl/>
        </w:rPr>
      </w:pPr>
      <w:r w:rsidRPr="006E1AB5">
        <w:rPr>
          <w:rFonts w:cs="B Zar"/>
          <w:sz w:val="27"/>
          <w:szCs w:val="27"/>
          <w:rtl/>
        </w:rPr>
        <w:t>ارواح پاك ودرون‌مايه‌هاي بي‌آلايش، مي‌توانند برخي از امور پنهان وپشت پرده را به خواست و قدرت الهي درك‌كنند؛ دل‌هاي پاك و سرشار از ايمان نيز گاهي صاحبانشان را از رخدادهاي آينده خبر‌دار مي‌سازند؛ عقل‌هاي بافراست و اذهان تيزهوش و آكنده از نور ايمان، مي‌توانند حقايقي را كه در پسِ الفاظ و رويدادها نهفته مي‌باشد، به اندك اشاره‌اي دريابند. پيامبر بزرگوار ما محمد مصطفي</w:t>
      </w:r>
      <w:r w:rsidR="0036233F" w:rsidRPr="006E1AB5">
        <w:rPr>
          <w:rFonts w:cs="CTraditional Arabic"/>
          <w:sz w:val="27"/>
          <w:szCs w:val="25"/>
          <w:rtl/>
        </w:rPr>
        <w:t>ص</w:t>
      </w:r>
      <w:r w:rsidRPr="006E1AB5">
        <w:rPr>
          <w:rFonts w:cs="B Zar"/>
          <w:sz w:val="27"/>
          <w:szCs w:val="27"/>
          <w:rtl/>
        </w:rPr>
        <w:t xml:space="preserve"> بيش‌ترين بهره را از اين ويژگي‌ها داشته‌ و در حد و پايه‌ي بي‌مثالي در اين پهنه بوده‌اند. البته يادآوري اين نكته نيز ضروري است كه آيات قرآني بر اين حقيقت تأكيد دارد كه رسول‌خدا</w:t>
      </w:r>
      <w:r w:rsidR="0036233F" w:rsidRPr="006E1AB5">
        <w:rPr>
          <w:rFonts w:cs="CTraditional Arabic"/>
          <w:sz w:val="27"/>
          <w:szCs w:val="25"/>
          <w:rtl/>
        </w:rPr>
        <w:t>ص</w:t>
      </w:r>
      <w:r w:rsidRPr="006E1AB5">
        <w:rPr>
          <w:rFonts w:cs="B Zar"/>
          <w:sz w:val="27"/>
          <w:szCs w:val="27"/>
          <w:rtl/>
        </w:rPr>
        <w:t xml:space="preserve"> از لحاظ ويژگي‌هاي بشري همانند ديگر انسان‌ها هستند و مانند ديگر انسان‌ها و بلكه مثل انبياي گذشته، طعم مرگ را مي‌چشند و از اين دنيا مي‌روند. رسول اكرم</w:t>
      </w:r>
      <w:r w:rsidR="0036233F" w:rsidRPr="006E1AB5">
        <w:rPr>
          <w:rFonts w:cs="CTraditional Arabic"/>
          <w:sz w:val="27"/>
          <w:szCs w:val="25"/>
          <w:rtl/>
        </w:rPr>
        <w:t>ص</w:t>
      </w:r>
      <w:r w:rsidRPr="006E1AB5">
        <w:rPr>
          <w:rFonts w:cs="B Zar"/>
          <w:sz w:val="27"/>
          <w:szCs w:val="27"/>
          <w:rtl/>
        </w:rPr>
        <w:t xml:space="preserve"> پس از نزول برخي از آيات فهميدند كه زمان رحلتشان نزديك شده و بر همين مبنا در بعضي از فرموده‌هايشان به نزديك شدن اجل خويش اشاره كردند؛ برخي از گفته‌هاي آن حضرت</w:t>
      </w:r>
      <w:r w:rsidR="0036233F" w:rsidRPr="006E1AB5">
        <w:rPr>
          <w:rFonts w:cs="CTraditional Arabic"/>
          <w:sz w:val="27"/>
          <w:szCs w:val="25"/>
          <w:rtl/>
        </w:rPr>
        <w:t>ص</w:t>
      </w:r>
      <w:r w:rsidRPr="006E1AB5">
        <w:rPr>
          <w:rFonts w:cs="B Zar"/>
          <w:sz w:val="27"/>
          <w:szCs w:val="27"/>
          <w:rtl/>
        </w:rPr>
        <w:t xml:space="preserve"> در مورد نزديك شدن اجلشان، صريح بود و برخي هم غيرصريح كه تنها بعضي از بزرگان صحابه از جمله ابوبكر، عباس و معاذ</w:t>
      </w:r>
      <w:r w:rsidRPr="006E1AB5">
        <w:rPr>
          <w:rFonts w:cs="B Zar"/>
          <w:sz w:val="27"/>
          <w:szCs w:val="27"/>
        </w:rPr>
        <w:sym w:font="AGA Arabesque" w:char="F079"/>
      </w:r>
      <w:r w:rsidRPr="006E1AB5">
        <w:rPr>
          <w:rFonts w:cs="B Zar"/>
          <w:sz w:val="27"/>
          <w:szCs w:val="27"/>
          <w:rtl/>
        </w:rPr>
        <w:t xml:space="preserve"> نزديك شدن رحلت آن حضرت</w:t>
      </w:r>
      <w:r w:rsidR="0036233F" w:rsidRPr="006E1AB5">
        <w:rPr>
          <w:rFonts w:cs="CTraditional Arabic"/>
          <w:sz w:val="27"/>
          <w:szCs w:val="25"/>
          <w:rtl/>
        </w:rPr>
        <w:t>ص</w:t>
      </w:r>
      <w:r w:rsidRPr="006E1AB5">
        <w:rPr>
          <w:rFonts w:cs="B Zar"/>
          <w:sz w:val="27"/>
          <w:szCs w:val="27"/>
          <w:rtl/>
        </w:rPr>
        <w:t xml:space="preserve"> را درك كردند.</w:t>
      </w:r>
    </w:p>
    <w:p w:rsidR="00412147" w:rsidRPr="006E1AB5" w:rsidRDefault="00412147" w:rsidP="009C0D09">
      <w:pPr>
        <w:pStyle w:val="a0"/>
        <w:rPr>
          <w:rFonts w:hint="cs"/>
          <w:rtl/>
        </w:rPr>
      </w:pPr>
      <w:bookmarkStart w:id="118" w:name="_Toc231449826"/>
      <w:r w:rsidRPr="006E1AB5">
        <w:rPr>
          <w:rtl/>
        </w:rPr>
        <w:t>آغاز بيماري رسول‌خدا</w:t>
      </w:r>
      <w:r w:rsidR="009C0D09" w:rsidRPr="006E1AB5">
        <w:rPr>
          <w:rFonts w:cs="CTraditional Arabic"/>
          <w:bCs w:val="0"/>
          <w:szCs w:val="25"/>
          <w:rtl/>
        </w:rPr>
        <w:t>ص</w:t>
      </w:r>
      <w:bookmarkEnd w:id="118"/>
    </w:p>
    <w:p w:rsidR="00412147" w:rsidRPr="006E1AB5" w:rsidRDefault="00412147" w:rsidP="004868B3">
      <w:pPr>
        <w:spacing w:line="216" w:lineRule="auto"/>
        <w:jc w:val="lowKashida"/>
        <w:rPr>
          <w:rFonts w:cs="B Zar"/>
          <w:sz w:val="27"/>
          <w:szCs w:val="27"/>
          <w:rtl/>
        </w:rPr>
      </w:pPr>
      <w:r w:rsidRPr="006E1AB5">
        <w:rPr>
          <w:rFonts w:cs="B Zar"/>
          <w:sz w:val="27"/>
          <w:szCs w:val="27"/>
          <w:rtl/>
        </w:rPr>
        <w:t>رسول‌خدا</w:t>
      </w:r>
      <w:r w:rsidR="0036233F" w:rsidRPr="006E1AB5">
        <w:rPr>
          <w:rFonts w:cs="CTraditional Arabic"/>
          <w:sz w:val="27"/>
          <w:szCs w:val="25"/>
          <w:rtl/>
        </w:rPr>
        <w:t>ص</w:t>
      </w:r>
      <w:r w:rsidRPr="006E1AB5">
        <w:rPr>
          <w:rFonts w:cs="B Zar"/>
          <w:sz w:val="27"/>
          <w:szCs w:val="27"/>
          <w:rtl/>
        </w:rPr>
        <w:t xml:space="preserve"> پس از بازگشت از حج وداع در ماه ذي‌الحجه، مانده‌ي آن ماه و ماه‌هاي محرم و صفر سال يازدهم</w:t>
      </w:r>
      <w:r w:rsidRPr="006E1AB5">
        <w:rPr>
          <w:rStyle w:val="FootnoteReference"/>
          <w:rFonts w:cs="B Zar"/>
          <w:sz w:val="27"/>
          <w:szCs w:val="27"/>
          <w:rtl/>
        </w:rPr>
        <w:footnoteReference w:id="339"/>
      </w:r>
      <w:r w:rsidRPr="006E1AB5">
        <w:rPr>
          <w:rFonts w:cs="B Zar"/>
          <w:sz w:val="27"/>
          <w:szCs w:val="27"/>
          <w:rtl/>
        </w:rPr>
        <w:t xml:space="preserve"> هجري را در مدينه گذراندند و در اين مدت لشكري از عموم مسلمانان و از جمله مهاجرين و انصار به قصد بلقاء و فلسطين به فرماندهي اسامه بن زيد رضي الله عنهما كه هجده ساله بود، فراهم آوردند. برخي فرماندهي اسامه</w:t>
      </w:r>
      <w:r w:rsidRPr="006E1AB5">
        <w:rPr>
          <w:rFonts w:cs="B Zar"/>
          <w:sz w:val="27"/>
          <w:szCs w:val="27"/>
        </w:rPr>
        <w:sym w:font="AGA Arabesque" w:char="F074"/>
      </w:r>
      <w:r w:rsidRPr="006E1AB5">
        <w:rPr>
          <w:rFonts w:cs="B Zar"/>
          <w:sz w:val="27"/>
          <w:szCs w:val="27"/>
          <w:rtl/>
        </w:rPr>
        <w:t xml:space="preserve"> را بر لشكري كه در آن مهاجران و انصار حضور داشتند، از آن جهت كه اسامه</w:t>
      </w:r>
      <w:r w:rsidRPr="006E1AB5">
        <w:rPr>
          <w:rFonts w:cs="B Zar"/>
          <w:sz w:val="27"/>
          <w:szCs w:val="27"/>
        </w:rPr>
        <w:sym w:font="AGA Arabesque" w:char="F074"/>
      </w:r>
      <w:r w:rsidRPr="006E1AB5">
        <w:rPr>
          <w:rFonts w:cs="B Zar"/>
          <w:sz w:val="27"/>
          <w:szCs w:val="27"/>
          <w:rtl/>
        </w:rPr>
        <w:t xml:space="preserve"> غلام‌زاده و كم‌سن و سال بود، نادرست مي‌پنداشتند كه اعتراضشان مورد قبول رسول‌خدا</w:t>
      </w:r>
      <w:r w:rsidR="0036233F" w:rsidRPr="006E1AB5">
        <w:rPr>
          <w:rFonts w:cs="CTraditional Arabic"/>
          <w:sz w:val="27"/>
          <w:szCs w:val="25"/>
          <w:rtl/>
        </w:rPr>
        <w:t>ص</w:t>
      </w:r>
      <w:r w:rsidRPr="006E1AB5">
        <w:rPr>
          <w:rFonts w:cs="B Zar"/>
          <w:sz w:val="27"/>
          <w:szCs w:val="27"/>
          <w:rtl/>
        </w:rPr>
        <w:t xml:space="preserve"> قرار نگرفت.</w:t>
      </w:r>
      <w:r w:rsidRPr="006E1AB5">
        <w:rPr>
          <w:rStyle w:val="FootnoteReference"/>
          <w:rFonts w:cs="B Zar"/>
          <w:sz w:val="27"/>
          <w:szCs w:val="27"/>
          <w:rtl/>
        </w:rPr>
        <w:footnoteReference w:id="340"/>
      </w:r>
      <w:r w:rsidRPr="006E1AB5">
        <w:rPr>
          <w:rFonts w:cs="B Zar"/>
          <w:sz w:val="27"/>
          <w:szCs w:val="27"/>
          <w:rtl/>
        </w:rPr>
        <w:t xml:space="preserve"> رسول اكرم</w:t>
      </w:r>
      <w:r w:rsidR="0036233F" w:rsidRPr="006E1AB5">
        <w:rPr>
          <w:rFonts w:cs="CTraditional Arabic"/>
          <w:sz w:val="27"/>
          <w:szCs w:val="25"/>
          <w:rtl/>
        </w:rPr>
        <w:t>ص</w:t>
      </w:r>
      <w:r w:rsidRPr="006E1AB5">
        <w:rPr>
          <w:rFonts w:cs="B Zar"/>
          <w:sz w:val="27"/>
          <w:szCs w:val="27"/>
          <w:rtl/>
        </w:rPr>
        <w:t xml:space="preserve"> در پاسخ اين اعتراض فرمودند: (</w:t>
      </w:r>
      <w:r w:rsidRPr="006E1AB5">
        <w:rPr>
          <w:rFonts w:cs="B Badr"/>
          <w:b/>
          <w:bCs/>
          <w:sz w:val="27"/>
          <w:szCs w:val="27"/>
          <w:rtl/>
        </w:rPr>
        <w:t>إن يطعنوا في إمارته فقد طعنوا في إمارةِ أبيهِ و ايم اللّهِ إن كان لخليقًا للإمارةِ و إن كان مِن أحبِّ النَّاسِ إليَّ و إنَّ ابنَهُ هذا لمِنْ أحبِّ النّاسِ إليَّ بعدهُ</w:t>
      </w:r>
      <w:r w:rsidRPr="006E1AB5">
        <w:rPr>
          <w:rFonts w:cs="B Zar"/>
          <w:sz w:val="27"/>
          <w:szCs w:val="27"/>
          <w:rtl/>
        </w:rPr>
        <w:t>)</w:t>
      </w:r>
      <w:r w:rsidRPr="006E1AB5">
        <w:rPr>
          <w:rStyle w:val="FootnoteReference"/>
          <w:rFonts w:cs="B Zar"/>
          <w:sz w:val="27"/>
          <w:szCs w:val="27"/>
          <w:rtl/>
        </w:rPr>
        <w:footnoteReference w:id="341"/>
      </w:r>
      <w:r w:rsidRPr="006E1AB5">
        <w:rPr>
          <w:rFonts w:cs="B Zar"/>
          <w:sz w:val="27"/>
          <w:szCs w:val="27"/>
          <w:rtl/>
        </w:rPr>
        <w:t xml:space="preserve"> يعني: «تنها در مورد امارت اسامه</w:t>
      </w:r>
      <w:r w:rsidRPr="006E1AB5">
        <w:rPr>
          <w:rFonts w:cs="B Zar"/>
          <w:sz w:val="27"/>
          <w:szCs w:val="27"/>
        </w:rPr>
        <w:sym w:font="AGA Arabesque" w:char="F074"/>
      </w:r>
      <w:r w:rsidRPr="006E1AB5">
        <w:rPr>
          <w:rFonts w:cs="B Zar"/>
          <w:sz w:val="27"/>
          <w:szCs w:val="27"/>
          <w:rtl/>
        </w:rPr>
        <w:t xml:space="preserve"> اعتراض نمي‌كنند، بلكه در مورد امارت پدرش نيز خرده مي‌گرفتند؛ به خدا سوگند كه پدر اسامه</w:t>
      </w:r>
      <w:r w:rsidRPr="006E1AB5">
        <w:rPr>
          <w:rFonts w:cs="B Zar"/>
          <w:sz w:val="27"/>
          <w:szCs w:val="27"/>
        </w:rPr>
        <w:sym w:font="AGA Arabesque" w:char="F074"/>
      </w:r>
      <w:r w:rsidRPr="006E1AB5">
        <w:rPr>
          <w:rFonts w:cs="B Zar"/>
          <w:sz w:val="27"/>
          <w:szCs w:val="27"/>
          <w:rtl/>
        </w:rPr>
        <w:t xml:space="preserve"> شايسته‌ي فرماندهي بود</w:t>
      </w:r>
      <w:r w:rsidRPr="006E1AB5">
        <w:rPr>
          <w:rStyle w:val="FootnoteReference"/>
          <w:rFonts w:cs="B Zar"/>
          <w:sz w:val="27"/>
          <w:szCs w:val="27"/>
          <w:rtl/>
        </w:rPr>
        <w:footnoteReference w:id="342"/>
      </w:r>
      <w:r w:rsidRPr="006E1AB5">
        <w:rPr>
          <w:rFonts w:cs="B Zar"/>
          <w:sz w:val="27"/>
          <w:szCs w:val="27"/>
          <w:rtl/>
        </w:rPr>
        <w:t xml:space="preserve"> و از محبوب‌ترين مردم در نزد من؛ اين فرزندش نيز پس از او در نزد من از محبوب‌ترين مردم است.» زماني كه مردم در حال آماده شدن براي جهاد در لشكر اسامه</w:t>
      </w:r>
      <w:r w:rsidRPr="006E1AB5">
        <w:rPr>
          <w:rFonts w:cs="B Zar"/>
          <w:sz w:val="27"/>
          <w:szCs w:val="27"/>
        </w:rPr>
        <w:sym w:font="AGA Arabesque" w:char="F074"/>
      </w:r>
      <w:r w:rsidRPr="006E1AB5">
        <w:rPr>
          <w:rFonts w:cs="B Zar"/>
          <w:sz w:val="27"/>
          <w:szCs w:val="27"/>
          <w:rtl/>
        </w:rPr>
        <w:t xml:space="preserve"> بودند، بيماري رسول‌خدا</w:t>
      </w:r>
      <w:r w:rsidR="0036233F" w:rsidRPr="006E1AB5">
        <w:rPr>
          <w:rFonts w:cs="CTraditional Arabic"/>
          <w:sz w:val="27"/>
          <w:szCs w:val="25"/>
          <w:rtl/>
        </w:rPr>
        <w:t>ص</w:t>
      </w:r>
      <w:r w:rsidRPr="006E1AB5">
        <w:rPr>
          <w:rFonts w:cs="B Zar"/>
          <w:sz w:val="27"/>
          <w:szCs w:val="27"/>
          <w:rtl/>
        </w:rPr>
        <w:t xml:space="preserve"> آغاز شد. در فاصله‌ي بيماري آن حضرت</w:t>
      </w:r>
      <w:r w:rsidR="0036233F" w:rsidRPr="006E1AB5">
        <w:rPr>
          <w:rFonts w:cs="CTraditional Arabic"/>
          <w:sz w:val="27"/>
          <w:szCs w:val="25"/>
          <w:rtl/>
        </w:rPr>
        <w:t>ص</w:t>
      </w:r>
      <w:r w:rsidRPr="006E1AB5">
        <w:rPr>
          <w:rFonts w:cs="B Zar"/>
          <w:sz w:val="27"/>
          <w:szCs w:val="27"/>
          <w:rtl/>
        </w:rPr>
        <w:t xml:space="preserve"> و وفاتشان هر يك از اين مسايل روي داد: * رفتن پيامبر</w:t>
      </w:r>
      <w:r w:rsidR="0036233F" w:rsidRPr="006E1AB5">
        <w:rPr>
          <w:rFonts w:cs="CTraditional Arabic"/>
          <w:sz w:val="27"/>
          <w:szCs w:val="25"/>
          <w:rtl/>
        </w:rPr>
        <w:t>ص</w:t>
      </w:r>
      <w:r w:rsidRPr="006E1AB5">
        <w:rPr>
          <w:rFonts w:cs="B Zar"/>
          <w:sz w:val="27"/>
          <w:szCs w:val="27"/>
          <w:rtl/>
        </w:rPr>
        <w:t xml:space="preserve"> به احد واستغفار براي شهداي آن و نماز بر آنان.</w:t>
      </w:r>
      <w:r w:rsidRPr="006E1AB5">
        <w:rPr>
          <w:rStyle w:val="FootnoteReference"/>
          <w:rFonts w:cs="B Zar"/>
          <w:sz w:val="27"/>
          <w:szCs w:val="27"/>
          <w:rtl/>
        </w:rPr>
        <w:footnoteReference w:id="343"/>
      </w:r>
      <w:r w:rsidRPr="006E1AB5">
        <w:rPr>
          <w:rFonts w:cs="B Zar"/>
          <w:sz w:val="27"/>
          <w:szCs w:val="27"/>
          <w:rtl/>
        </w:rPr>
        <w:t xml:space="preserve"> * اجازه خواستن آن حضرت</w:t>
      </w:r>
      <w:r w:rsidR="0036233F" w:rsidRPr="006E1AB5">
        <w:rPr>
          <w:rFonts w:cs="CTraditional Arabic"/>
          <w:sz w:val="27"/>
          <w:szCs w:val="25"/>
          <w:rtl/>
        </w:rPr>
        <w:t>ص</w:t>
      </w:r>
      <w:r w:rsidRPr="006E1AB5">
        <w:rPr>
          <w:rFonts w:cs="B Zar"/>
          <w:sz w:val="27"/>
          <w:szCs w:val="27"/>
          <w:rtl/>
        </w:rPr>
        <w:t xml:space="preserve"> از همسرانش كه دوره‌ي بيماريش را در خانه‌ي عايشه رضي الله عنها سپري كند و شدت‌گرفتن بيماري ايشان.</w:t>
      </w:r>
      <w:r w:rsidRPr="006E1AB5">
        <w:rPr>
          <w:rStyle w:val="FootnoteReference"/>
          <w:rFonts w:cs="B Zar"/>
          <w:sz w:val="27"/>
          <w:szCs w:val="27"/>
          <w:rtl/>
        </w:rPr>
        <w:footnoteReference w:id="344"/>
      </w:r>
      <w:r w:rsidRPr="006E1AB5">
        <w:rPr>
          <w:rFonts w:cs="B Zar"/>
          <w:sz w:val="27"/>
          <w:szCs w:val="27"/>
          <w:rtl/>
        </w:rPr>
        <w:t xml:space="preserve"> * وصيت رسول‌خدا</w:t>
      </w:r>
      <w:r w:rsidR="0036233F" w:rsidRPr="006E1AB5">
        <w:rPr>
          <w:rFonts w:cs="CTraditional Arabic"/>
          <w:sz w:val="27"/>
          <w:szCs w:val="25"/>
          <w:rtl/>
        </w:rPr>
        <w:t>ص</w:t>
      </w:r>
      <w:r w:rsidRPr="006E1AB5">
        <w:rPr>
          <w:rFonts w:cs="B Zar"/>
          <w:sz w:val="27"/>
          <w:szCs w:val="27"/>
          <w:rtl/>
        </w:rPr>
        <w:t xml:space="preserve"> مبني بر بيرون كردن مشركان از جزير</w:t>
      </w:r>
      <w:r w:rsidRPr="006E1AB5">
        <w:rPr>
          <w:rFonts w:cs="B Badr"/>
          <w:sz w:val="27"/>
          <w:szCs w:val="27"/>
          <w:rtl/>
        </w:rPr>
        <w:t>ة</w:t>
      </w:r>
      <w:r w:rsidRPr="006E1AB5">
        <w:rPr>
          <w:rFonts w:cs="B Zar"/>
          <w:sz w:val="27"/>
          <w:szCs w:val="27"/>
          <w:rtl/>
        </w:rPr>
        <w:t xml:space="preserve"> العرب.</w:t>
      </w:r>
      <w:r w:rsidRPr="006E1AB5">
        <w:rPr>
          <w:rStyle w:val="FootnoteReference"/>
          <w:rFonts w:cs="B Zar"/>
          <w:sz w:val="27"/>
          <w:szCs w:val="27"/>
          <w:rtl/>
        </w:rPr>
        <w:footnoteReference w:id="345"/>
      </w:r>
      <w:r w:rsidRPr="006E1AB5">
        <w:rPr>
          <w:rFonts w:cs="B Zar"/>
          <w:sz w:val="27"/>
          <w:szCs w:val="27"/>
          <w:rtl/>
        </w:rPr>
        <w:t xml:space="preserve"> * زنهار و برحذرداشتن از اين‌كه بر قبر آن حضرت</w:t>
      </w:r>
      <w:r w:rsidR="0036233F" w:rsidRPr="006E1AB5">
        <w:rPr>
          <w:rFonts w:cs="CTraditional Arabic"/>
          <w:sz w:val="27"/>
          <w:szCs w:val="25"/>
          <w:rtl/>
        </w:rPr>
        <w:t>ص</w:t>
      </w:r>
      <w:r w:rsidRPr="006E1AB5">
        <w:rPr>
          <w:rFonts w:cs="B Zar"/>
          <w:sz w:val="27"/>
          <w:szCs w:val="27"/>
          <w:rtl/>
        </w:rPr>
        <w:t xml:space="preserve"> سجده شود يا آن را مسجد كنند.</w:t>
      </w:r>
      <w:r w:rsidRPr="006E1AB5">
        <w:rPr>
          <w:rStyle w:val="FootnoteReference"/>
          <w:rFonts w:cs="B Zar"/>
          <w:sz w:val="27"/>
          <w:szCs w:val="27"/>
          <w:rtl/>
        </w:rPr>
        <w:footnoteReference w:id="346"/>
      </w:r>
      <w:r w:rsidRPr="006E1AB5">
        <w:rPr>
          <w:rFonts w:cs="B Zar"/>
          <w:sz w:val="27"/>
          <w:szCs w:val="27"/>
          <w:rtl/>
        </w:rPr>
        <w:t xml:space="preserve"> * وصيت رسول‌خدا</w:t>
      </w:r>
      <w:r w:rsidR="0036233F" w:rsidRPr="006E1AB5">
        <w:rPr>
          <w:rFonts w:cs="CTraditional Arabic"/>
          <w:sz w:val="27"/>
          <w:szCs w:val="25"/>
          <w:rtl/>
        </w:rPr>
        <w:t>ص</w:t>
      </w:r>
      <w:r w:rsidRPr="006E1AB5">
        <w:rPr>
          <w:rFonts w:cs="B Zar"/>
          <w:sz w:val="27"/>
          <w:szCs w:val="27"/>
          <w:rtl/>
        </w:rPr>
        <w:t xml:space="preserve"> مبني بر داشتن حُسن ظن به خداي متعال</w:t>
      </w:r>
      <w:r w:rsidRPr="006E1AB5">
        <w:rPr>
          <w:rStyle w:val="FootnoteReference"/>
          <w:rFonts w:cs="B Zar"/>
          <w:sz w:val="27"/>
          <w:szCs w:val="27"/>
          <w:rtl/>
        </w:rPr>
        <w:footnoteReference w:id="347"/>
      </w:r>
      <w:r w:rsidRPr="006E1AB5">
        <w:rPr>
          <w:rFonts w:cs="B Zar"/>
          <w:sz w:val="27"/>
          <w:szCs w:val="27"/>
          <w:rtl/>
        </w:rPr>
        <w:t xml:space="preserve"> * سفارش رسول‌خدا</w:t>
      </w:r>
      <w:r w:rsidR="0036233F" w:rsidRPr="006E1AB5">
        <w:rPr>
          <w:rFonts w:cs="CTraditional Arabic"/>
          <w:sz w:val="27"/>
          <w:szCs w:val="25"/>
          <w:rtl/>
        </w:rPr>
        <w:t>ص</w:t>
      </w:r>
      <w:r w:rsidRPr="006E1AB5">
        <w:rPr>
          <w:rFonts w:cs="B Zar"/>
          <w:sz w:val="27"/>
          <w:szCs w:val="27"/>
          <w:rtl/>
        </w:rPr>
        <w:t xml:space="preserve"> در مورد پايبندي بر نماز و رعايت حقوق غلامان و زيردستان</w:t>
      </w:r>
      <w:r w:rsidRPr="006E1AB5">
        <w:rPr>
          <w:rStyle w:val="FootnoteReference"/>
          <w:rFonts w:cs="B Zar"/>
          <w:sz w:val="27"/>
          <w:szCs w:val="27"/>
          <w:rtl/>
        </w:rPr>
        <w:footnoteReference w:id="348"/>
      </w:r>
      <w:r w:rsidRPr="006E1AB5">
        <w:rPr>
          <w:rFonts w:cs="B Zar"/>
          <w:sz w:val="27"/>
          <w:szCs w:val="27"/>
          <w:rtl/>
        </w:rPr>
        <w:t xml:space="preserve"> * بيان اين نكته كه مژده‌هاي نبوت (بشارت‌هايي كه از طريق وحي به پيامبر و پس از آن توسط پيامبر به مردم ابلاغ مي‌شود)، پايان مي‌يابد و تنها خواب‌هاي نيك و صادق به جا مي‌ماند.</w:t>
      </w:r>
      <w:r w:rsidRPr="006E1AB5">
        <w:rPr>
          <w:rStyle w:val="FootnoteReference"/>
          <w:rFonts w:cs="B Zar"/>
          <w:sz w:val="27"/>
          <w:szCs w:val="27"/>
          <w:rtl/>
        </w:rPr>
        <w:footnoteReference w:id="349"/>
      </w:r>
      <w:r w:rsidRPr="006E1AB5">
        <w:rPr>
          <w:rFonts w:cs="B Zar"/>
          <w:sz w:val="27"/>
          <w:szCs w:val="27"/>
          <w:rtl/>
        </w:rPr>
        <w:t xml:space="preserve"> * سفارش رسول‌خدا</w:t>
      </w:r>
      <w:r w:rsidR="0036233F" w:rsidRPr="006E1AB5">
        <w:rPr>
          <w:rFonts w:cs="CTraditional Arabic"/>
          <w:sz w:val="27"/>
          <w:szCs w:val="25"/>
          <w:rtl/>
        </w:rPr>
        <w:t>ص</w:t>
      </w:r>
      <w:r w:rsidRPr="006E1AB5">
        <w:rPr>
          <w:rFonts w:cs="B Zar"/>
          <w:sz w:val="27"/>
          <w:szCs w:val="27"/>
          <w:rtl/>
        </w:rPr>
        <w:t xml:space="preserve"> در مورد احترام و نكوداشت انصار</w:t>
      </w:r>
      <w:r w:rsidRPr="006E1AB5">
        <w:rPr>
          <w:rFonts w:cs="B Zar"/>
          <w:sz w:val="27"/>
          <w:szCs w:val="27"/>
        </w:rPr>
        <w:sym w:font="AGA Arabesque" w:char="F079"/>
      </w:r>
      <w:r w:rsidRPr="006E1AB5">
        <w:rPr>
          <w:rStyle w:val="FootnoteReference"/>
          <w:rFonts w:cs="B Zar"/>
          <w:sz w:val="27"/>
          <w:szCs w:val="27"/>
          <w:rtl/>
        </w:rPr>
        <w:footnoteReference w:id="350"/>
      </w:r>
      <w:r w:rsidRPr="006E1AB5">
        <w:rPr>
          <w:rFonts w:cs="B Zar"/>
          <w:sz w:val="27"/>
          <w:szCs w:val="27"/>
          <w:rtl/>
        </w:rPr>
        <w:t xml:space="preserve"> * رسول اكرم</w:t>
      </w:r>
      <w:r w:rsidR="0036233F" w:rsidRPr="006E1AB5">
        <w:rPr>
          <w:rFonts w:cs="CTraditional Arabic"/>
          <w:sz w:val="27"/>
          <w:szCs w:val="25"/>
          <w:rtl/>
        </w:rPr>
        <w:t>ص</w:t>
      </w:r>
      <w:r w:rsidRPr="006E1AB5">
        <w:rPr>
          <w:rFonts w:cs="B Zar"/>
          <w:sz w:val="27"/>
          <w:szCs w:val="27"/>
          <w:rtl/>
        </w:rPr>
        <w:t xml:space="preserve"> در دوران بيماري خويش خطبه‌اي بدين مضمون ايراد فرمودندكه: (</w:t>
      </w:r>
      <w:r w:rsidRPr="006E1AB5">
        <w:rPr>
          <w:rFonts w:cs="B Badr"/>
          <w:b/>
          <w:bCs/>
          <w:sz w:val="27"/>
          <w:szCs w:val="27"/>
          <w:rtl/>
        </w:rPr>
        <w:t>إنّ اللَّهَ خَيَّرَ عبدًا بينَ الدّنيا و بينَ ما عندَاللَّهِ فاخْتَارَ ذلكَ العَبدُ ما عندَاللّهِ</w:t>
      </w:r>
      <w:r w:rsidRPr="006E1AB5">
        <w:rPr>
          <w:rFonts w:cs="B Zar"/>
          <w:sz w:val="27"/>
          <w:szCs w:val="27"/>
          <w:rtl/>
        </w:rPr>
        <w:t>) يعني: «خداوند متعال، بنده‌اي را در ميان دنيا و آن‌چه نزد خداست، مخيّر فرموده وآن بنده نيز آن‌چه را كه در نزد خداست، انتخاب نموده است.» ابوبكر</w:t>
      </w:r>
      <w:r w:rsidRPr="006E1AB5">
        <w:rPr>
          <w:rFonts w:cs="B Zar"/>
          <w:sz w:val="27"/>
          <w:szCs w:val="27"/>
        </w:rPr>
        <w:sym w:font="AGA Arabesque" w:char="F074"/>
      </w:r>
      <w:r w:rsidRPr="006E1AB5">
        <w:rPr>
          <w:rFonts w:cs="B Zar"/>
          <w:sz w:val="27"/>
          <w:szCs w:val="27"/>
          <w:rtl/>
        </w:rPr>
        <w:t xml:space="preserve"> با شنيدن اين سخنان رسول‌خدا</w:t>
      </w:r>
      <w:r w:rsidR="0036233F" w:rsidRPr="006E1AB5">
        <w:rPr>
          <w:rFonts w:cs="CTraditional Arabic"/>
          <w:sz w:val="27"/>
          <w:szCs w:val="25"/>
          <w:rtl/>
        </w:rPr>
        <w:t>ص</w:t>
      </w:r>
      <w:r w:rsidRPr="006E1AB5">
        <w:rPr>
          <w:rFonts w:cs="B Zar"/>
          <w:sz w:val="27"/>
          <w:szCs w:val="27"/>
          <w:rtl/>
        </w:rPr>
        <w:t xml:space="preserve"> گريست؛ ابوسعيد خدري</w:t>
      </w:r>
      <w:r w:rsidRPr="006E1AB5">
        <w:rPr>
          <w:rFonts w:cs="B Zar"/>
          <w:sz w:val="27"/>
          <w:szCs w:val="27"/>
        </w:rPr>
        <w:sym w:font="AGA Arabesque" w:char="F074"/>
      </w:r>
      <w:r w:rsidRPr="006E1AB5">
        <w:rPr>
          <w:rFonts w:cs="B Zar"/>
          <w:sz w:val="27"/>
          <w:szCs w:val="27"/>
          <w:rtl/>
        </w:rPr>
        <w:t xml:space="preserve"> مي‌گويد: ما از اين تعجب كرديم كه چرا ابوبكر</w:t>
      </w:r>
      <w:r w:rsidRPr="006E1AB5">
        <w:rPr>
          <w:rFonts w:cs="B Zar"/>
          <w:sz w:val="27"/>
          <w:szCs w:val="27"/>
        </w:rPr>
        <w:sym w:font="AGA Arabesque" w:char="F074"/>
      </w:r>
      <w:r w:rsidRPr="006E1AB5">
        <w:rPr>
          <w:rFonts w:cs="B Zar"/>
          <w:sz w:val="27"/>
          <w:szCs w:val="27"/>
          <w:rtl/>
        </w:rPr>
        <w:t xml:space="preserve"> با شنيدن فرموده‌ي رسول‌خدا</w:t>
      </w:r>
      <w:r w:rsidR="0036233F" w:rsidRPr="006E1AB5">
        <w:rPr>
          <w:rFonts w:cs="CTraditional Arabic"/>
          <w:sz w:val="27"/>
          <w:szCs w:val="25"/>
          <w:rtl/>
        </w:rPr>
        <w:t>ص</w:t>
      </w:r>
      <w:r w:rsidRPr="006E1AB5">
        <w:rPr>
          <w:rFonts w:cs="B Zar"/>
          <w:sz w:val="27"/>
          <w:szCs w:val="27"/>
          <w:rtl/>
        </w:rPr>
        <w:t xml:space="preserve"> گريست؟! اما ابوبكر</w:t>
      </w:r>
      <w:r w:rsidRPr="006E1AB5">
        <w:rPr>
          <w:rFonts w:cs="B Zar"/>
          <w:sz w:val="27"/>
          <w:szCs w:val="27"/>
        </w:rPr>
        <w:sym w:font="AGA Arabesque" w:char="F074"/>
      </w:r>
      <w:r w:rsidRPr="006E1AB5">
        <w:rPr>
          <w:rFonts w:cs="B Zar"/>
          <w:sz w:val="27"/>
          <w:szCs w:val="27"/>
          <w:rtl/>
        </w:rPr>
        <w:t xml:space="preserve"> از همه‌ي ما داناتر بود و (منظور رسول‌خدا</w:t>
      </w:r>
      <w:r w:rsidRPr="006E1AB5">
        <w:rPr>
          <w:rFonts w:cs="B Zar"/>
          <w:sz w:val="27"/>
          <w:szCs w:val="27"/>
        </w:rPr>
        <w:sym w:font="AGA Arabesque" w:char="F074"/>
      </w:r>
      <w:r w:rsidRPr="006E1AB5">
        <w:rPr>
          <w:rFonts w:cs="B Zar"/>
          <w:sz w:val="27"/>
          <w:szCs w:val="27"/>
          <w:rtl/>
        </w:rPr>
        <w:t xml:space="preserve"> را درك كرد و دانست كه آن بنده‌ي مخيّر، خودِ آن حضرت</w:t>
      </w:r>
      <w:r w:rsidR="0036233F" w:rsidRPr="006E1AB5">
        <w:rPr>
          <w:rFonts w:cs="CTraditional Arabic"/>
          <w:sz w:val="27"/>
          <w:szCs w:val="25"/>
          <w:rtl/>
        </w:rPr>
        <w:t>ص</w:t>
      </w:r>
      <w:r w:rsidRPr="006E1AB5">
        <w:rPr>
          <w:rFonts w:cs="B Zar"/>
          <w:sz w:val="27"/>
          <w:szCs w:val="27"/>
          <w:rtl/>
        </w:rPr>
        <w:t xml:space="preserve"> مي‌باشند.)؛ رسول اكرم</w:t>
      </w:r>
      <w:r w:rsidR="0036233F" w:rsidRPr="006E1AB5">
        <w:rPr>
          <w:rFonts w:cs="CTraditional Arabic"/>
          <w:sz w:val="27"/>
          <w:szCs w:val="25"/>
          <w:rtl/>
        </w:rPr>
        <w:t>ص</w:t>
      </w:r>
      <w:r w:rsidRPr="006E1AB5">
        <w:rPr>
          <w:rFonts w:cs="B Zar"/>
          <w:sz w:val="27"/>
          <w:szCs w:val="27"/>
          <w:rtl/>
        </w:rPr>
        <w:t xml:space="preserve"> فرمودند: (</w:t>
      </w:r>
      <w:r w:rsidRPr="006E1AB5">
        <w:rPr>
          <w:rFonts w:cs="B Badr"/>
          <w:b/>
          <w:bCs/>
          <w:sz w:val="27"/>
          <w:szCs w:val="27"/>
          <w:rtl/>
        </w:rPr>
        <w:t>إنَّ أمنَّ النّاسِ عليَّ في صُحبتِهِ و مالِهِ أبوبكرٍ و لو كنتُ متَّخِذًا خليلاً غيرَ رَبّي لاتَّخَذْتُ أبابكر خليلاً ولكنّ أخوة الإسلامِ و مودته، لايبقينّ في المسجدِ بابٌ إلاّ سُدَّ إلاّ باب أبي‌بكرٍ</w:t>
      </w:r>
      <w:r w:rsidRPr="006E1AB5">
        <w:rPr>
          <w:rFonts w:cs="B Zar"/>
          <w:sz w:val="27"/>
          <w:szCs w:val="27"/>
          <w:rtl/>
        </w:rPr>
        <w:t>)</w:t>
      </w:r>
      <w:r w:rsidRPr="006E1AB5">
        <w:rPr>
          <w:rStyle w:val="FootnoteReference"/>
          <w:rFonts w:cs="B Zar"/>
          <w:sz w:val="27"/>
          <w:szCs w:val="27"/>
          <w:rtl/>
        </w:rPr>
        <w:footnoteReference w:id="351"/>
      </w:r>
      <w:r w:rsidRPr="006E1AB5">
        <w:rPr>
          <w:rFonts w:cs="B Zar"/>
          <w:sz w:val="27"/>
          <w:szCs w:val="27"/>
          <w:rtl/>
        </w:rPr>
        <w:t xml:space="preserve"> يعني: «آن‌كه بيش از همه‌ي مردم مرا با جان و مالش همراهي نمود، ابوبكر</w:t>
      </w:r>
      <w:r w:rsidRPr="006E1AB5">
        <w:rPr>
          <w:rFonts w:cs="B Zar"/>
          <w:sz w:val="27"/>
          <w:szCs w:val="27"/>
        </w:rPr>
        <w:sym w:font="AGA Arabesque" w:char="F074"/>
      </w:r>
      <w:r w:rsidRPr="006E1AB5">
        <w:rPr>
          <w:rFonts w:cs="B Zar"/>
          <w:sz w:val="27"/>
          <w:szCs w:val="27"/>
          <w:rtl/>
        </w:rPr>
        <w:t xml:space="preserve"> است و اگر مي‌خواستم كسي غير از خدايم را به دوستي برگزينم، ابوبكر</w:t>
      </w:r>
      <w:r w:rsidRPr="006E1AB5">
        <w:rPr>
          <w:rFonts w:cs="B Zar"/>
          <w:sz w:val="27"/>
          <w:szCs w:val="27"/>
        </w:rPr>
        <w:sym w:font="AGA Arabesque" w:char="F074"/>
      </w:r>
      <w:r w:rsidRPr="006E1AB5">
        <w:rPr>
          <w:rFonts w:cs="B Zar"/>
          <w:sz w:val="27"/>
          <w:szCs w:val="27"/>
          <w:rtl/>
        </w:rPr>
        <w:t xml:space="preserve"> را به دوستي برمي‌گزيدم؛ ولي دوستي و برادري اسلامي كافي است. همه‌ي درهايي را كه به مسجد باز مي‌شود، ببنديد مگر درِ خانه‌ي ابوبكر</w:t>
      </w:r>
      <w:r w:rsidRPr="006E1AB5">
        <w:rPr>
          <w:rFonts w:cs="B Zar"/>
          <w:sz w:val="27"/>
          <w:szCs w:val="27"/>
        </w:rPr>
        <w:sym w:font="AGA Arabesque" w:char="F074"/>
      </w:r>
      <w:r w:rsidRPr="006E1AB5">
        <w:rPr>
          <w:rFonts w:cs="B Zar"/>
          <w:sz w:val="27"/>
          <w:szCs w:val="27"/>
          <w:rtl/>
        </w:rPr>
        <w:t xml:space="preserve"> را.»</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حافظ ابن‌حجر رحمه الله مي‌گويد: گويا ابوبكر</w:t>
      </w:r>
      <w:r w:rsidRPr="006E1AB5">
        <w:rPr>
          <w:rFonts w:cs="B Zar"/>
          <w:sz w:val="27"/>
          <w:szCs w:val="27"/>
        </w:rPr>
        <w:sym w:font="AGA Arabesque" w:char="F074"/>
      </w:r>
      <w:r w:rsidRPr="006E1AB5">
        <w:rPr>
          <w:rFonts w:cs="B Zar"/>
          <w:sz w:val="27"/>
          <w:szCs w:val="27"/>
          <w:rtl/>
        </w:rPr>
        <w:t xml:space="preserve"> بنا بر اين دليل و قرينه كه رسول‌خدا</w:t>
      </w:r>
      <w:r w:rsidR="0036233F" w:rsidRPr="006E1AB5">
        <w:rPr>
          <w:rFonts w:cs="CTraditional Arabic"/>
          <w:sz w:val="27"/>
          <w:szCs w:val="25"/>
          <w:rtl/>
        </w:rPr>
        <w:t>ص</w:t>
      </w:r>
      <w:r w:rsidRPr="006E1AB5">
        <w:rPr>
          <w:rFonts w:cs="B Zar"/>
          <w:sz w:val="27"/>
          <w:szCs w:val="27"/>
          <w:rtl/>
        </w:rPr>
        <w:t xml:space="preserve"> در حالت بيماري خود بيان كردند كه بنده‌اي در ميان دنيا و آخرت مخيّر شده، به راز و كنه فرموده‌ي آن حضرت</w:t>
      </w:r>
      <w:r w:rsidR="0036233F" w:rsidRPr="006E1AB5">
        <w:rPr>
          <w:rFonts w:cs="CTraditional Arabic"/>
          <w:sz w:val="27"/>
          <w:szCs w:val="25"/>
          <w:rtl/>
        </w:rPr>
        <w:t>ص</w:t>
      </w:r>
      <w:r w:rsidRPr="006E1AB5">
        <w:rPr>
          <w:rFonts w:cs="B Zar"/>
          <w:sz w:val="27"/>
          <w:szCs w:val="27"/>
          <w:rtl/>
        </w:rPr>
        <w:t xml:space="preserve"> پي‌برد و دانست كه منظور رسول‌خدا</w:t>
      </w:r>
      <w:r w:rsidR="0036233F" w:rsidRPr="006E1AB5">
        <w:rPr>
          <w:rFonts w:cs="CTraditional Arabic"/>
          <w:sz w:val="27"/>
          <w:szCs w:val="25"/>
          <w:rtl/>
        </w:rPr>
        <w:t>ص</w:t>
      </w:r>
      <w:r w:rsidRPr="006E1AB5">
        <w:rPr>
          <w:rFonts w:cs="B Zar"/>
          <w:sz w:val="27"/>
          <w:szCs w:val="27"/>
          <w:rtl/>
        </w:rPr>
        <w:t xml:space="preserve"> ، خود ايشان مي‌باشد و به همين‌خاطر هم گريست.</w:t>
      </w:r>
      <w:r w:rsidRPr="006E1AB5">
        <w:rPr>
          <w:rStyle w:val="FootnoteReference"/>
          <w:rFonts w:cs="B Zar"/>
          <w:sz w:val="27"/>
          <w:szCs w:val="27"/>
          <w:rtl/>
        </w:rPr>
        <w:footnoteReference w:id="352"/>
      </w:r>
      <w:r w:rsidRPr="006E1AB5">
        <w:rPr>
          <w:rFonts w:cs="B Zar"/>
          <w:sz w:val="27"/>
          <w:szCs w:val="27"/>
          <w:rtl/>
        </w:rPr>
        <w:t xml:space="preserve"> بيماري رسول‌خدا</w:t>
      </w:r>
      <w:r w:rsidR="0036233F" w:rsidRPr="006E1AB5">
        <w:rPr>
          <w:rFonts w:cs="CTraditional Arabic"/>
          <w:sz w:val="27"/>
          <w:szCs w:val="25"/>
          <w:rtl/>
        </w:rPr>
        <w:t>ص</w:t>
      </w:r>
      <w:r w:rsidRPr="006E1AB5">
        <w:rPr>
          <w:rFonts w:cs="B Zar"/>
          <w:sz w:val="27"/>
          <w:szCs w:val="27"/>
          <w:rtl/>
        </w:rPr>
        <w:t xml:space="preserve"> شديد شد؛ وقت نماز فرا رسيد و بلال</w:t>
      </w:r>
      <w:r w:rsidRPr="006E1AB5">
        <w:rPr>
          <w:rFonts w:cs="B Zar"/>
          <w:sz w:val="27"/>
          <w:szCs w:val="27"/>
        </w:rPr>
        <w:sym w:font="AGA Arabesque" w:char="F074"/>
      </w:r>
      <w:r w:rsidRPr="006E1AB5">
        <w:rPr>
          <w:rFonts w:cs="B Zar"/>
          <w:sz w:val="27"/>
          <w:szCs w:val="27"/>
          <w:rtl/>
        </w:rPr>
        <w:t xml:space="preserve"> اذان داد؛ رسول اكرم</w:t>
      </w:r>
      <w:r w:rsidR="0036233F" w:rsidRPr="006E1AB5">
        <w:rPr>
          <w:rFonts w:cs="CTraditional Arabic"/>
          <w:sz w:val="27"/>
          <w:szCs w:val="25"/>
          <w:rtl/>
        </w:rPr>
        <w:t>ص</w:t>
      </w:r>
      <w:r w:rsidRPr="006E1AB5">
        <w:rPr>
          <w:rFonts w:cs="B Zar"/>
          <w:sz w:val="27"/>
          <w:szCs w:val="27"/>
          <w:rtl/>
        </w:rPr>
        <w:t xml:space="preserve"> فرمودند: (</w:t>
      </w:r>
      <w:r w:rsidRPr="006E1AB5">
        <w:rPr>
          <w:rFonts w:cs="B Badr"/>
          <w:b/>
          <w:bCs/>
          <w:sz w:val="27"/>
          <w:szCs w:val="27"/>
          <w:rtl/>
        </w:rPr>
        <w:t>مُروا أبابكرٍ فَلْيُصَلِّ</w:t>
      </w:r>
      <w:r w:rsidRPr="006E1AB5">
        <w:rPr>
          <w:rFonts w:cs="B Zar"/>
          <w:sz w:val="27"/>
          <w:szCs w:val="27"/>
          <w:rtl/>
        </w:rPr>
        <w:t>) يعني: «به ابوبكر</w:t>
      </w:r>
      <w:r w:rsidRPr="006E1AB5">
        <w:rPr>
          <w:rFonts w:cs="B Zar"/>
          <w:sz w:val="27"/>
          <w:szCs w:val="27"/>
        </w:rPr>
        <w:sym w:font="AGA Arabesque" w:char="F074"/>
      </w:r>
      <w:r w:rsidRPr="006E1AB5">
        <w:rPr>
          <w:rFonts w:cs="B Zar"/>
          <w:sz w:val="27"/>
          <w:szCs w:val="27"/>
          <w:rtl/>
        </w:rPr>
        <w:t xml:space="preserve"> بگوييد: (جلو شود و) نماز بگزارد.» اهل خانه (عايشه) به آن حضرت</w:t>
      </w:r>
      <w:r w:rsidR="0036233F" w:rsidRPr="006E1AB5">
        <w:rPr>
          <w:rFonts w:cs="CTraditional Arabic"/>
          <w:sz w:val="27"/>
          <w:szCs w:val="25"/>
          <w:rtl/>
        </w:rPr>
        <w:t>ص</w:t>
      </w:r>
      <w:r w:rsidRPr="006E1AB5">
        <w:rPr>
          <w:rFonts w:cs="B Zar"/>
          <w:sz w:val="27"/>
          <w:szCs w:val="27"/>
          <w:rtl/>
        </w:rPr>
        <w:t xml:space="preserve"> گفتند: ابوبكر</w:t>
      </w:r>
      <w:r w:rsidRPr="006E1AB5">
        <w:rPr>
          <w:rFonts w:cs="B Zar"/>
          <w:sz w:val="27"/>
          <w:szCs w:val="27"/>
        </w:rPr>
        <w:sym w:font="AGA Arabesque" w:char="F074"/>
      </w:r>
      <w:r w:rsidRPr="006E1AB5">
        <w:rPr>
          <w:rFonts w:cs="B Zar"/>
          <w:sz w:val="27"/>
          <w:szCs w:val="27"/>
          <w:rtl/>
        </w:rPr>
        <w:t xml:space="preserve"> شخصي رقيق‌القلب است و هنگامي كه به جاي شما در محل نماز (محراب) قرار بگيرد، تاب نمي‌آورد و نمي‌تواند براي مردم امامت دهد. رسول‌خدا</w:t>
      </w:r>
      <w:r w:rsidR="0036233F" w:rsidRPr="006E1AB5">
        <w:rPr>
          <w:rFonts w:cs="CTraditional Arabic"/>
          <w:sz w:val="27"/>
          <w:szCs w:val="25"/>
          <w:rtl/>
        </w:rPr>
        <w:t>ص</w:t>
      </w:r>
      <w:r w:rsidRPr="006E1AB5">
        <w:rPr>
          <w:rFonts w:cs="B Zar"/>
          <w:sz w:val="27"/>
          <w:szCs w:val="27"/>
          <w:rtl/>
        </w:rPr>
        <w:t xml:space="preserve"> دوباره تأكيد كردند كه ابوبكر</w:t>
      </w:r>
      <w:r w:rsidRPr="006E1AB5">
        <w:rPr>
          <w:rFonts w:cs="B Zar"/>
          <w:sz w:val="27"/>
          <w:szCs w:val="27"/>
        </w:rPr>
        <w:sym w:font="AGA Arabesque" w:char="F074"/>
      </w:r>
      <w:r w:rsidRPr="006E1AB5">
        <w:rPr>
          <w:rFonts w:cs="B Zar"/>
          <w:sz w:val="27"/>
          <w:szCs w:val="27"/>
          <w:rtl/>
        </w:rPr>
        <w:t xml:space="preserve"> پيش‌نماز شود و همان گفته‌ي قبلي تكرار شد و در نهايت رسول‌خدا</w:t>
      </w:r>
      <w:r w:rsidR="0036233F" w:rsidRPr="006E1AB5">
        <w:rPr>
          <w:rFonts w:cs="CTraditional Arabic"/>
          <w:sz w:val="27"/>
          <w:szCs w:val="25"/>
          <w:rtl/>
        </w:rPr>
        <w:t>ص</w:t>
      </w:r>
      <w:r w:rsidRPr="006E1AB5">
        <w:rPr>
          <w:rFonts w:cs="B Zar"/>
          <w:sz w:val="27"/>
          <w:szCs w:val="27"/>
          <w:rtl/>
        </w:rPr>
        <w:t xml:space="preserve"> فرمودند: (</w:t>
      </w:r>
      <w:r w:rsidRPr="006E1AB5">
        <w:rPr>
          <w:rFonts w:cs="B Badr"/>
          <w:b/>
          <w:bCs/>
          <w:sz w:val="27"/>
          <w:szCs w:val="27"/>
          <w:rtl/>
        </w:rPr>
        <w:t>إنَّكنَّ صواحبُ يوسف مُروا أبابكرٍ فَلْيُصَلِّ بالنّاسِ</w:t>
      </w:r>
      <w:r w:rsidRPr="006E1AB5">
        <w:rPr>
          <w:rFonts w:cs="B Zar"/>
          <w:sz w:val="27"/>
          <w:szCs w:val="27"/>
          <w:rtl/>
        </w:rPr>
        <w:t>) يعني: «شما مانند زنانِ دور و برِ يوسف</w:t>
      </w:r>
      <w:r w:rsidRPr="006E1AB5">
        <w:rPr>
          <w:rFonts w:cs="B Zar"/>
          <w:sz w:val="27"/>
          <w:szCs w:val="27"/>
        </w:rPr>
        <w:sym w:font="AGA Arabesque" w:char="F075"/>
      </w:r>
      <w:r w:rsidRPr="006E1AB5">
        <w:rPr>
          <w:rFonts w:cs="B Zar"/>
          <w:sz w:val="27"/>
          <w:szCs w:val="27"/>
          <w:rtl/>
        </w:rPr>
        <w:t xml:space="preserve"> هستيد.</w:t>
      </w:r>
      <w:r w:rsidRPr="006E1AB5">
        <w:rPr>
          <w:rStyle w:val="FootnoteReference"/>
          <w:rFonts w:cs="B Zar"/>
          <w:sz w:val="27"/>
          <w:szCs w:val="27"/>
          <w:rtl/>
        </w:rPr>
        <w:footnoteReference w:id="353"/>
      </w:r>
      <w:r w:rsidRPr="006E1AB5">
        <w:rPr>
          <w:rFonts w:cs="B Zar"/>
          <w:sz w:val="27"/>
          <w:szCs w:val="27"/>
          <w:rtl/>
        </w:rPr>
        <w:t xml:space="preserve"> به ابوبكر</w:t>
      </w:r>
      <w:r w:rsidRPr="006E1AB5">
        <w:rPr>
          <w:rFonts w:cs="B Zar"/>
          <w:sz w:val="27"/>
          <w:szCs w:val="27"/>
        </w:rPr>
        <w:sym w:font="AGA Arabesque" w:char="F074"/>
      </w:r>
      <w:r w:rsidRPr="006E1AB5">
        <w:rPr>
          <w:rFonts w:cs="B Zar"/>
          <w:sz w:val="27"/>
          <w:szCs w:val="27"/>
          <w:rtl/>
        </w:rPr>
        <w:t xml:space="preserve"> بگوييد كه براي مردم امامت دهد.» پس از آن‌كه ابوبكر</w:t>
      </w:r>
      <w:r w:rsidRPr="006E1AB5">
        <w:rPr>
          <w:rFonts w:cs="B Zar"/>
          <w:sz w:val="27"/>
          <w:szCs w:val="27"/>
        </w:rPr>
        <w:sym w:font="AGA Arabesque" w:char="F074"/>
      </w:r>
      <w:r w:rsidRPr="006E1AB5">
        <w:rPr>
          <w:rFonts w:cs="B Zar"/>
          <w:sz w:val="27"/>
          <w:szCs w:val="27"/>
          <w:rtl/>
        </w:rPr>
        <w:t xml:space="preserve"> به قصد امامت به مسجد رفت، رسول‌خدا</w:t>
      </w:r>
      <w:r w:rsidR="0036233F" w:rsidRPr="006E1AB5">
        <w:rPr>
          <w:rFonts w:cs="CTraditional Arabic"/>
          <w:sz w:val="27"/>
          <w:szCs w:val="25"/>
          <w:rtl/>
        </w:rPr>
        <w:t>ص</w:t>
      </w:r>
      <w:r w:rsidRPr="006E1AB5">
        <w:rPr>
          <w:rFonts w:cs="B Zar"/>
          <w:sz w:val="27"/>
          <w:szCs w:val="27"/>
          <w:rtl/>
        </w:rPr>
        <w:t xml:space="preserve"> احساس كردند كه حالشان اندكي بهتر است؛ بنابراين در حالي كه دو نفر زير بغلشان را گرفته بودند و پاهاي آن حضرت</w:t>
      </w:r>
      <w:r w:rsidR="0036233F" w:rsidRPr="006E1AB5">
        <w:rPr>
          <w:rFonts w:cs="CTraditional Arabic"/>
          <w:sz w:val="27"/>
          <w:szCs w:val="25"/>
          <w:rtl/>
        </w:rPr>
        <w:t>ص</w:t>
      </w:r>
      <w:r w:rsidRPr="006E1AB5">
        <w:rPr>
          <w:rFonts w:cs="B Zar"/>
          <w:sz w:val="27"/>
          <w:szCs w:val="27"/>
          <w:rtl/>
        </w:rPr>
        <w:t xml:space="preserve"> از شدت بيماري به زمين كشيده مي‌شد، به مسجد تشريف بردند؛ ابوبكر پس از آن‌كه متوجه حضور رسول‌خدا</w:t>
      </w:r>
      <w:r w:rsidR="0036233F" w:rsidRPr="006E1AB5">
        <w:rPr>
          <w:rFonts w:cs="CTraditional Arabic"/>
          <w:sz w:val="27"/>
          <w:szCs w:val="25"/>
          <w:rtl/>
        </w:rPr>
        <w:t>ص</w:t>
      </w:r>
      <w:r w:rsidRPr="006E1AB5">
        <w:rPr>
          <w:rFonts w:cs="B Zar"/>
          <w:sz w:val="27"/>
          <w:szCs w:val="27"/>
          <w:rtl/>
        </w:rPr>
        <w:t xml:space="preserve"> شد، از محراب عقب آمد تا آن حضرت</w:t>
      </w:r>
      <w:r w:rsidR="0036233F" w:rsidRPr="006E1AB5">
        <w:rPr>
          <w:rFonts w:cs="CTraditional Arabic"/>
          <w:sz w:val="27"/>
          <w:szCs w:val="25"/>
          <w:rtl/>
        </w:rPr>
        <w:t>ص</w:t>
      </w:r>
      <w:r w:rsidRPr="006E1AB5">
        <w:rPr>
          <w:rFonts w:cs="B Zar"/>
          <w:sz w:val="27"/>
          <w:szCs w:val="27"/>
          <w:rtl/>
        </w:rPr>
        <w:t xml:space="preserve"> در محراب نماز قرار گيرند. اما رسول‌خدا</w:t>
      </w:r>
      <w:r w:rsidR="0036233F" w:rsidRPr="006E1AB5">
        <w:rPr>
          <w:rFonts w:cs="CTraditional Arabic"/>
          <w:sz w:val="27"/>
          <w:szCs w:val="25"/>
          <w:rtl/>
        </w:rPr>
        <w:t>ص</w:t>
      </w:r>
      <w:r w:rsidRPr="006E1AB5">
        <w:rPr>
          <w:rFonts w:cs="B Zar"/>
          <w:sz w:val="27"/>
          <w:szCs w:val="27"/>
          <w:rtl/>
        </w:rPr>
        <w:t xml:space="preserve"> با دستشان به ابوبكر</w:t>
      </w:r>
      <w:r w:rsidRPr="006E1AB5">
        <w:rPr>
          <w:rFonts w:cs="B Zar"/>
          <w:sz w:val="27"/>
          <w:szCs w:val="27"/>
        </w:rPr>
        <w:sym w:font="AGA Arabesque" w:char="F074"/>
      </w:r>
      <w:r w:rsidRPr="006E1AB5">
        <w:rPr>
          <w:rFonts w:cs="B Zar"/>
          <w:sz w:val="27"/>
          <w:szCs w:val="27"/>
          <w:rtl/>
        </w:rPr>
        <w:t xml:space="preserve"> اشاره كردند تا در جايش بماند و خود ايشان نيز در كنار ابوبكر</w:t>
      </w:r>
      <w:r w:rsidRPr="006E1AB5">
        <w:rPr>
          <w:rFonts w:cs="B Zar"/>
          <w:sz w:val="27"/>
          <w:szCs w:val="27"/>
        </w:rPr>
        <w:sym w:font="AGA Arabesque" w:char="F074"/>
      </w:r>
      <w:r w:rsidRPr="006E1AB5">
        <w:rPr>
          <w:rFonts w:cs="B Zar"/>
          <w:sz w:val="27"/>
          <w:szCs w:val="27"/>
          <w:rtl/>
        </w:rPr>
        <w:t xml:space="preserve"> نشستند. باري در حضور اعمش گفته شد كه ابوبكر</w:t>
      </w:r>
      <w:r w:rsidRPr="006E1AB5">
        <w:rPr>
          <w:rFonts w:cs="B Zar"/>
          <w:sz w:val="27"/>
          <w:szCs w:val="27"/>
        </w:rPr>
        <w:sym w:font="AGA Arabesque" w:char="F074"/>
      </w:r>
      <w:r w:rsidRPr="006E1AB5">
        <w:rPr>
          <w:rFonts w:cs="B Zar"/>
          <w:sz w:val="27"/>
          <w:szCs w:val="27"/>
          <w:rtl/>
        </w:rPr>
        <w:t xml:space="preserve"> در آن نماز به رسول‌خدا</w:t>
      </w:r>
      <w:r w:rsidR="0036233F" w:rsidRPr="006E1AB5">
        <w:rPr>
          <w:rFonts w:cs="CTraditional Arabic"/>
          <w:sz w:val="27"/>
          <w:szCs w:val="25"/>
          <w:rtl/>
        </w:rPr>
        <w:t>ص</w:t>
      </w:r>
      <w:r w:rsidRPr="006E1AB5">
        <w:rPr>
          <w:rFonts w:cs="B Zar"/>
          <w:sz w:val="27"/>
          <w:szCs w:val="27"/>
          <w:rtl/>
        </w:rPr>
        <w:t xml:space="preserve"> اقتدا كرد و مردم به ابوبكر</w:t>
      </w:r>
      <w:r w:rsidRPr="006E1AB5">
        <w:rPr>
          <w:rFonts w:cs="B Zar"/>
          <w:sz w:val="27"/>
          <w:szCs w:val="27"/>
        </w:rPr>
        <w:sym w:font="AGA Arabesque" w:char="F074"/>
      </w:r>
      <w:r w:rsidRPr="006E1AB5">
        <w:rPr>
          <w:rFonts w:cs="B Zar"/>
          <w:sz w:val="27"/>
          <w:szCs w:val="27"/>
          <w:rtl/>
        </w:rPr>
        <w:t>! اعمش سرش را به نشانه‌ي تأييد اين گفته پايين انداخت.</w:t>
      </w:r>
      <w:r w:rsidRPr="006E1AB5">
        <w:rPr>
          <w:rStyle w:val="FootnoteReference"/>
          <w:rFonts w:cs="B Zar"/>
          <w:sz w:val="27"/>
          <w:szCs w:val="27"/>
          <w:rtl/>
        </w:rPr>
        <w:footnoteReference w:id="354"/>
      </w:r>
      <w:r w:rsidRPr="006E1AB5">
        <w:rPr>
          <w:rFonts w:cs="B Zar"/>
          <w:sz w:val="27"/>
          <w:szCs w:val="27"/>
          <w:rtl/>
        </w:rPr>
        <w:t xml:space="preserve"> امامت ابوبكر</w:t>
      </w:r>
      <w:r w:rsidRPr="006E1AB5">
        <w:rPr>
          <w:rFonts w:cs="B Zar"/>
          <w:sz w:val="27"/>
          <w:szCs w:val="27"/>
        </w:rPr>
        <w:sym w:font="AGA Arabesque" w:char="F074"/>
      </w:r>
      <w:r w:rsidRPr="006E1AB5">
        <w:rPr>
          <w:rFonts w:cs="B Zar"/>
          <w:sz w:val="27"/>
          <w:szCs w:val="27"/>
          <w:rtl/>
        </w:rPr>
        <w:t xml:space="preserve"> در روزهاي بعدي نيز ادامه يافت تا اين‌كه روز دوشنبه فرا رسيد. در نماز صبح روز دوشنبه، مردم در حال اداي نماز به امامت ابوبكر</w:t>
      </w:r>
      <w:r w:rsidRPr="006E1AB5">
        <w:rPr>
          <w:rFonts w:cs="B Zar"/>
          <w:sz w:val="27"/>
          <w:szCs w:val="27"/>
        </w:rPr>
        <w:sym w:font="AGA Arabesque" w:char="F074"/>
      </w:r>
      <w:r w:rsidRPr="006E1AB5">
        <w:rPr>
          <w:rFonts w:cs="B Zar"/>
          <w:sz w:val="27"/>
          <w:szCs w:val="27"/>
          <w:rtl/>
        </w:rPr>
        <w:t xml:space="preserve"> بودند كه رسول‌خدا</w:t>
      </w:r>
      <w:r w:rsidR="0036233F" w:rsidRPr="006E1AB5">
        <w:rPr>
          <w:rFonts w:cs="CTraditional Arabic"/>
          <w:sz w:val="27"/>
          <w:szCs w:val="25"/>
          <w:rtl/>
        </w:rPr>
        <w:t>ص</w:t>
      </w:r>
      <w:r w:rsidRPr="006E1AB5">
        <w:rPr>
          <w:rFonts w:cs="B Zar"/>
          <w:sz w:val="27"/>
          <w:szCs w:val="27"/>
          <w:rtl/>
        </w:rPr>
        <w:t xml:space="preserve"> از اتاق عايشه رضي الله عنها با كنار زدن پرده به مسلمانان نگريستند كه در پيشگاه خدايشان ايستاده بودند؛ آن حضرت</w:t>
      </w:r>
      <w:r w:rsidR="0036233F" w:rsidRPr="006E1AB5">
        <w:rPr>
          <w:rFonts w:cs="CTraditional Arabic"/>
          <w:sz w:val="27"/>
          <w:szCs w:val="25"/>
          <w:rtl/>
        </w:rPr>
        <w:t>ص</w:t>
      </w:r>
      <w:r w:rsidRPr="006E1AB5">
        <w:rPr>
          <w:rFonts w:cs="B Zar"/>
          <w:sz w:val="27"/>
          <w:szCs w:val="27"/>
          <w:rtl/>
        </w:rPr>
        <w:t xml:space="preserve"> ديدند كه درخت دعوت و جهادشان به ثمر نشسته و امتي پرورش يافته‌اند كه در بود و نبود ايشان بر نماز پايبندي مي‌كنند. رسول‌خدا</w:t>
      </w:r>
      <w:r w:rsidR="0036233F" w:rsidRPr="006E1AB5">
        <w:rPr>
          <w:rFonts w:cs="CTraditional Arabic"/>
          <w:sz w:val="27"/>
          <w:szCs w:val="25"/>
          <w:rtl/>
        </w:rPr>
        <w:t>ص</w:t>
      </w:r>
      <w:r w:rsidRPr="006E1AB5">
        <w:rPr>
          <w:rFonts w:cs="B Zar"/>
          <w:sz w:val="27"/>
          <w:szCs w:val="27"/>
          <w:rtl/>
        </w:rPr>
        <w:t xml:space="preserve"> با ديدن آن منظره‌ي زيبا و موفقيتي كه براي هيچ پيامبر و دعوت‌گر ديگري به دست نيامده بود، به قدري شادمان شدند كه برق شادي در چشمانشان نمايان شد. رسول‌خدا</w:t>
      </w:r>
      <w:r w:rsidR="0036233F" w:rsidRPr="006E1AB5">
        <w:rPr>
          <w:rFonts w:cs="CTraditional Arabic"/>
          <w:sz w:val="27"/>
          <w:szCs w:val="25"/>
          <w:rtl/>
        </w:rPr>
        <w:t>ص</w:t>
      </w:r>
      <w:r w:rsidRPr="006E1AB5">
        <w:rPr>
          <w:rFonts w:cs="B Zar"/>
          <w:sz w:val="27"/>
          <w:szCs w:val="27"/>
          <w:rtl/>
        </w:rPr>
        <w:t xml:space="preserve"> مطمئن شدند كه پيوند اين امت با دين و عبادت خداي متعال، پيوندي است هميشگي كه با وفات پيامبرش گسسته نمي‌گردد؛ به همين سبب به اندازه‌اي وجودش آكنده از سرور و شادي گشت و شادماني در چهره‌ي نوراني و تابناكش نمايان شد كه تنها خداوند از حد و اندازه‌اش خبر دارد.</w:t>
      </w:r>
      <w:r w:rsidRPr="006E1AB5">
        <w:rPr>
          <w:rStyle w:val="FootnoteReference"/>
          <w:rFonts w:cs="B Zar"/>
          <w:sz w:val="27"/>
          <w:szCs w:val="27"/>
          <w:rtl/>
        </w:rPr>
        <w:footnoteReference w:id="355"/>
      </w:r>
      <w:r w:rsidRPr="006E1AB5">
        <w:rPr>
          <w:rFonts w:cs="B Zar"/>
          <w:sz w:val="27"/>
          <w:szCs w:val="27"/>
          <w:rtl/>
        </w:rPr>
        <w:t xml:space="preserve"> برخي از صحابه</w:t>
      </w:r>
      <w:r w:rsidRPr="006E1AB5">
        <w:rPr>
          <w:rFonts w:cs="B Zar"/>
          <w:sz w:val="27"/>
          <w:szCs w:val="27"/>
        </w:rPr>
        <w:sym w:font="AGA Arabesque" w:char="F079"/>
      </w:r>
      <w:r w:rsidRPr="006E1AB5">
        <w:rPr>
          <w:rFonts w:cs="B Zar"/>
          <w:sz w:val="27"/>
          <w:szCs w:val="27"/>
          <w:rtl/>
        </w:rPr>
        <w:t xml:space="preserve"> گفته‌اند: رسول‌خدا</w:t>
      </w:r>
      <w:r w:rsidR="0036233F" w:rsidRPr="006E1AB5">
        <w:rPr>
          <w:rFonts w:cs="CTraditional Arabic"/>
          <w:sz w:val="27"/>
          <w:szCs w:val="25"/>
          <w:rtl/>
        </w:rPr>
        <w:t>ص</w:t>
      </w:r>
      <w:r w:rsidRPr="006E1AB5">
        <w:rPr>
          <w:rFonts w:cs="B Zar"/>
          <w:sz w:val="27"/>
          <w:szCs w:val="27"/>
          <w:rtl/>
        </w:rPr>
        <w:t xml:space="preserve"> پرده‌ي خانه‌ي عايشه را كنار زدند و در حال ايستاده به ما نگاه‌كردند و بر چهره‌ي ايشان تبسم و لبخند شادي نقش بسته و چيزي نمانده بود كه ما با ديدن آن حضرت</w:t>
      </w:r>
      <w:r w:rsidR="0036233F" w:rsidRPr="006E1AB5">
        <w:rPr>
          <w:rFonts w:cs="CTraditional Arabic"/>
          <w:sz w:val="27"/>
          <w:szCs w:val="25"/>
          <w:rtl/>
        </w:rPr>
        <w:t>ص</w:t>
      </w:r>
      <w:r w:rsidRPr="006E1AB5">
        <w:rPr>
          <w:rFonts w:cs="B Zar"/>
          <w:sz w:val="27"/>
          <w:szCs w:val="27"/>
          <w:rtl/>
        </w:rPr>
        <w:t xml:space="preserve"> در آن حالت، از شدت خوشحالي از خود بي‌خود شويم؛ ما گمان‌كرديم كه رسول‌خدا</w:t>
      </w:r>
      <w:r w:rsidR="0036233F" w:rsidRPr="006E1AB5">
        <w:rPr>
          <w:rFonts w:cs="CTraditional Arabic"/>
          <w:sz w:val="27"/>
          <w:szCs w:val="25"/>
          <w:rtl/>
        </w:rPr>
        <w:t>ص</w:t>
      </w:r>
      <w:r w:rsidRPr="006E1AB5">
        <w:rPr>
          <w:rFonts w:cs="B Zar"/>
          <w:sz w:val="27"/>
          <w:szCs w:val="27"/>
          <w:rtl/>
        </w:rPr>
        <w:t xml:space="preserve"> براي نماز از اتاق بيرون مي‌شوند و به مسجد مي‌آيند؛ اما به ما اشاره فرمودند كه نمازتان را تمام كنيد و به داخل حجره رفتند و پرده را پايين انداختند.</w:t>
      </w:r>
      <w:r w:rsidRPr="006E1AB5">
        <w:rPr>
          <w:rStyle w:val="FootnoteReference"/>
          <w:rFonts w:cs="B Zar"/>
          <w:sz w:val="27"/>
          <w:szCs w:val="27"/>
          <w:rtl/>
        </w:rPr>
        <w:footnoteReference w:id="356"/>
      </w:r>
      <w:r w:rsidRPr="006E1AB5">
        <w:rPr>
          <w:rFonts w:cs="B Zar"/>
          <w:sz w:val="27"/>
          <w:szCs w:val="27"/>
          <w:rtl/>
        </w:rPr>
        <w:t xml:space="preserve"> صحابه كه تا آن روز نگران حال پيامبر</w:t>
      </w:r>
      <w:r w:rsidR="0036233F" w:rsidRPr="006E1AB5">
        <w:rPr>
          <w:rFonts w:cs="CTraditional Arabic"/>
          <w:sz w:val="27"/>
          <w:szCs w:val="25"/>
          <w:rtl/>
        </w:rPr>
        <w:t>ص</w:t>
      </w:r>
      <w:r w:rsidRPr="006E1AB5">
        <w:rPr>
          <w:rFonts w:cs="B Zar"/>
          <w:sz w:val="27"/>
          <w:szCs w:val="27"/>
          <w:rtl/>
        </w:rPr>
        <w:t xml:space="preserve"> بودند، احساس كردند كه حال آن حضرت بهتر شده و برخي از آنان، به سراغ كارهايشان رفتند. ابوبكر</w:t>
      </w:r>
      <w:r w:rsidRPr="006E1AB5">
        <w:rPr>
          <w:rFonts w:cs="B Zar"/>
          <w:sz w:val="27"/>
          <w:szCs w:val="27"/>
        </w:rPr>
        <w:sym w:font="AGA Arabesque" w:char="F074"/>
      </w:r>
      <w:r w:rsidRPr="006E1AB5">
        <w:rPr>
          <w:rFonts w:cs="B Zar"/>
          <w:sz w:val="27"/>
          <w:szCs w:val="27"/>
          <w:rtl/>
        </w:rPr>
        <w:t xml:space="preserve"> نزد دخترش عايشه رضي الله عنها رفت و گفت: «گويا حال رسول‌خدا</w:t>
      </w:r>
      <w:r w:rsidR="0036233F" w:rsidRPr="006E1AB5">
        <w:rPr>
          <w:rFonts w:cs="CTraditional Arabic"/>
          <w:sz w:val="27"/>
          <w:szCs w:val="25"/>
          <w:rtl/>
        </w:rPr>
        <w:t>ص</w:t>
      </w:r>
      <w:r w:rsidRPr="006E1AB5">
        <w:rPr>
          <w:rFonts w:cs="B Zar"/>
          <w:sz w:val="27"/>
          <w:szCs w:val="27"/>
          <w:rtl/>
        </w:rPr>
        <w:t xml:space="preserve"> خوب شده؛ امروز نوبت حبيبه بنت خارجه است.» خانه‌ي حبيبه كه يكي از همسران ابوبكر بود، در منطقه‌اي بيرون از مدينه (حومه‌ي مدينه) به نام سُنح قرار داشت؛ ابوبكر</w:t>
      </w:r>
      <w:r w:rsidRPr="006E1AB5">
        <w:rPr>
          <w:rFonts w:cs="B Zar"/>
          <w:sz w:val="27"/>
          <w:szCs w:val="27"/>
        </w:rPr>
        <w:sym w:font="AGA Arabesque" w:char="F074"/>
      </w:r>
      <w:r w:rsidRPr="006E1AB5">
        <w:rPr>
          <w:rFonts w:cs="B Zar"/>
          <w:sz w:val="27"/>
          <w:szCs w:val="27"/>
          <w:rtl/>
        </w:rPr>
        <w:t xml:space="preserve"> سوار اسب شد و به خانه‌اش در سنح رفت.</w:t>
      </w:r>
      <w:r w:rsidRPr="006E1AB5">
        <w:rPr>
          <w:rStyle w:val="FootnoteReference"/>
          <w:rFonts w:cs="B Zar"/>
          <w:sz w:val="27"/>
          <w:szCs w:val="27"/>
          <w:rtl/>
        </w:rPr>
        <w:footnoteReference w:id="357"/>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رسول‌خدا</w:t>
      </w:r>
      <w:r w:rsidR="0036233F" w:rsidRPr="006E1AB5">
        <w:rPr>
          <w:rFonts w:cs="CTraditional Arabic"/>
          <w:sz w:val="27"/>
          <w:szCs w:val="25"/>
          <w:rtl/>
        </w:rPr>
        <w:t>ص</w:t>
      </w:r>
      <w:r w:rsidRPr="006E1AB5">
        <w:rPr>
          <w:rFonts w:cs="B Zar"/>
          <w:sz w:val="27"/>
          <w:szCs w:val="27"/>
          <w:rtl/>
        </w:rPr>
        <w:t xml:space="preserve"> به حال احتضار در آمدند؛ اسامه</w:t>
      </w:r>
      <w:r w:rsidRPr="006E1AB5">
        <w:rPr>
          <w:rFonts w:cs="B Zar"/>
          <w:sz w:val="27"/>
          <w:szCs w:val="27"/>
        </w:rPr>
        <w:sym w:font="AGA Arabesque" w:char="F074"/>
      </w:r>
      <w:r w:rsidRPr="006E1AB5">
        <w:rPr>
          <w:rFonts w:cs="B Zar"/>
          <w:sz w:val="27"/>
          <w:szCs w:val="27"/>
          <w:rtl/>
        </w:rPr>
        <w:t xml:space="preserve"> نزد آن حضرت رفت؛ رسول اكرم</w:t>
      </w:r>
      <w:r w:rsidR="0036233F" w:rsidRPr="006E1AB5">
        <w:rPr>
          <w:rFonts w:cs="CTraditional Arabic"/>
          <w:sz w:val="27"/>
          <w:szCs w:val="25"/>
          <w:rtl/>
        </w:rPr>
        <w:t>ص</w:t>
      </w:r>
      <w:r w:rsidRPr="006E1AB5">
        <w:rPr>
          <w:rFonts w:cs="B Zar"/>
          <w:sz w:val="27"/>
          <w:szCs w:val="27"/>
          <w:rtl/>
        </w:rPr>
        <w:t xml:space="preserve"> ديگر توان سخن گفتن نداشتند و تنها دستشان را به سوي آسمان بلند مي‌كردند و سپس آن را بر اسامه</w:t>
      </w:r>
      <w:r w:rsidRPr="006E1AB5">
        <w:rPr>
          <w:rFonts w:cs="B Zar"/>
          <w:sz w:val="27"/>
          <w:szCs w:val="27"/>
        </w:rPr>
        <w:sym w:font="AGA Arabesque" w:char="F074"/>
      </w:r>
      <w:r w:rsidRPr="006E1AB5">
        <w:rPr>
          <w:rFonts w:cs="B Zar"/>
          <w:sz w:val="27"/>
          <w:szCs w:val="27"/>
          <w:rtl/>
        </w:rPr>
        <w:t xml:space="preserve"> مي‌نهادند؛ اسامه</w:t>
      </w:r>
      <w:r w:rsidRPr="006E1AB5">
        <w:rPr>
          <w:rFonts w:cs="B Zar"/>
          <w:sz w:val="27"/>
          <w:szCs w:val="27"/>
        </w:rPr>
        <w:sym w:font="AGA Arabesque" w:char="F074"/>
      </w:r>
      <w:r w:rsidRPr="006E1AB5">
        <w:rPr>
          <w:rFonts w:cs="B Zar"/>
          <w:sz w:val="27"/>
          <w:szCs w:val="27"/>
          <w:rtl/>
        </w:rPr>
        <w:t xml:space="preserve"> فهميد كه رسول خدا</w:t>
      </w:r>
      <w:r w:rsidR="0036233F" w:rsidRPr="006E1AB5">
        <w:rPr>
          <w:rFonts w:cs="CTraditional Arabic"/>
          <w:sz w:val="27"/>
          <w:szCs w:val="25"/>
          <w:rtl/>
        </w:rPr>
        <w:t>ص</w:t>
      </w:r>
      <w:r w:rsidRPr="006E1AB5">
        <w:rPr>
          <w:rFonts w:cs="B Zar"/>
          <w:sz w:val="27"/>
          <w:szCs w:val="27"/>
          <w:rtl/>
        </w:rPr>
        <w:t xml:space="preserve"> براي او دعا مي‌كنند؛ عايشه رضي الله عنها سر آن حضرت</w:t>
      </w:r>
      <w:r w:rsidR="0036233F" w:rsidRPr="006E1AB5">
        <w:rPr>
          <w:rFonts w:cs="CTraditional Arabic"/>
          <w:sz w:val="27"/>
          <w:szCs w:val="25"/>
          <w:rtl/>
        </w:rPr>
        <w:t>ص</w:t>
      </w:r>
      <w:r w:rsidRPr="006E1AB5">
        <w:rPr>
          <w:rFonts w:cs="B Zar"/>
          <w:sz w:val="27"/>
          <w:szCs w:val="27"/>
          <w:rtl/>
        </w:rPr>
        <w:t xml:space="preserve"> را بالاي سينه‌اش نهاده بود؛ در آن هنگام عبدالرحمن بن ابي‌بكر رضي الله عنهما در حالي كه مسواكي به دست داشت، وارد شد؛ نگاه رسول‌خدا</w:t>
      </w:r>
      <w:r w:rsidR="0036233F" w:rsidRPr="006E1AB5">
        <w:rPr>
          <w:rFonts w:cs="CTraditional Arabic"/>
          <w:sz w:val="27"/>
          <w:szCs w:val="25"/>
          <w:rtl/>
        </w:rPr>
        <w:t>ص</w:t>
      </w:r>
      <w:r w:rsidRPr="006E1AB5">
        <w:rPr>
          <w:rFonts w:cs="B Zar"/>
          <w:sz w:val="27"/>
          <w:szCs w:val="27"/>
          <w:rtl/>
        </w:rPr>
        <w:t xml:space="preserve"> به مسواك خيره شده بود؛ عايشه رضي الله عنها از رسول‌خدا</w:t>
      </w:r>
      <w:r w:rsidR="0036233F" w:rsidRPr="006E1AB5">
        <w:rPr>
          <w:rFonts w:cs="CTraditional Arabic"/>
          <w:sz w:val="27"/>
          <w:szCs w:val="25"/>
          <w:rtl/>
        </w:rPr>
        <w:t>ص</w:t>
      </w:r>
      <w:r w:rsidRPr="006E1AB5">
        <w:rPr>
          <w:rFonts w:cs="B Zar"/>
          <w:sz w:val="27"/>
          <w:szCs w:val="27"/>
          <w:rtl/>
        </w:rPr>
        <w:t xml:space="preserve"> پرسيد: «آيا مي‌خواهيد مسواك را براي شما بگيرم؟» رسول‌خدا</w:t>
      </w:r>
      <w:r w:rsidR="0036233F" w:rsidRPr="006E1AB5">
        <w:rPr>
          <w:rFonts w:cs="CTraditional Arabic"/>
          <w:sz w:val="27"/>
          <w:szCs w:val="25"/>
          <w:rtl/>
        </w:rPr>
        <w:t>ص</w:t>
      </w:r>
      <w:r w:rsidRPr="006E1AB5">
        <w:rPr>
          <w:rFonts w:cs="B Zar"/>
          <w:sz w:val="27"/>
          <w:szCs w:val="27"/>
          <w:rtl/>
        </w:rPr>
        <w:t xml:space="preserve"> با اشاره‌ي سر فرمودند: بله. عايشه رضي الله عنها مسواك را از برادرش گرفت و آن را با دندانش جويد و نرم كرد و سپس آن را به رسول‌خدا</w:t>
      </w:r>
      <w:r w:rsidR="0036233F" w:rsidRPr="006E1AB5">
        <w:rPr>
          <w:rFonts w:cs="CTraditional Arabic"/>
          <w:sz w:val="27"/>
          <w:szCs w:val="25"/>
          <w:rtl/>
        </w:rPr>
        <w:t>ص</w:t>
      </w:r>
      <w:r w:rsidRPr="006E1AB5">
        <w:rPr>
          <w:rFonts w:cs="B Zar"/>
          <w:sz w:val="27"/>
          <w:szCs w:val="27"/>
          <w:rtl/>
        </w:rPr>
        <w:t xml:space="preserve"> داد؛ رسول‌خدا</w:t>
      </w:r>
      <w:r w:rsidR="0036233F" w:rsidRPr="006E1AB5">
        <w:rPr>
          <w:rFonts w:cs="CTraditional Arabic"/>
          <w:sz w:val="27"/>
          <w:szCs w:val="25"/>
          <w:rtl/>
        </w:rPr>
        <w:t>ص</w:t>
      </w:r>
      <w:r w:rsidRPr="006E1AB5">
        <w:rPr>
          <w:rFonts w:cs="B Zar"/>
          <w:sz w:val="27"/>
          <w:szCs w:val="27"/>
          <w:rtl/>
        </w:rPr>
        <w:t xml:space="preserve"> با آن مسواك به بهترين نحو مسواك زدند و همواره بر زبانشان اين كلمات جاري بود: «</w:t>
      </w:r>
      <w:r w:rsidRPr="006E1AB5">
        <w:rPr>
          <w:rFonts w:cs="B Badr"/>
          <w:b/>
          <w:bCs/>
          <w:sz w:val="27"/>
          <w:szCs w:val="27"/>
          <w:rtl/>
        </w:rPr>
        <w:t>في الرفيق الأعلي</w:t>
      </w:r>
      <w:r w:rsidRPr="006E1AB5">
        <w:rPr>
          <w:rFonts w:cs="B Zar"/>
          <w:sz w:val="27"/>
          <w:szCs w:val="27"/>
          <w:rtl/>
        </w:rPr>
        <w:t>»</w:t>
      </w:r>
      <w:r w:rsidRPr="006E1AB5">
        <w:rPr>
          <w:rStyle w:val="FootnoteReference"/>
          <w:rFonts w:cs="B Badr"/>
          <w:b/>
          <w:bCs/>
          <w:sz w:val="27"/>
          <w:szCs w:val="27"/>
          <w:rtl/>
        </w:rPr>
        <w:footnoteReference w:id="358"/>
      </w:r>
      <w:r w:rsidRPr="006E1AB5">
        <w:rPr>
          <w:rFonts w:cs="B Badr"/>
          <w:b/>
          <w:bCs/>
          <w:sz w:val="27"/>
          <w:szCs w:val="27"/>
          <w:rtl/>
        </w:rPr>
        <w:t xml:space="preserve"> </w:t>
      </w:r>
      <w:r w:rsidRPr="006E1AB5">
        <w:rPr>
          <w:rFonts w:cs="B Zar"/>
          <w:sz w:val="27"/>
          <w:szCs w:val="27"/>
          <w:rtl/>
        </w:rPr>
        <w:t>در كنار رسول‌خدا</w:t>
      </w:r>
      <w:r w:rsidR="0036233F" w:rsidRPr="006E1AB5">
        <w:rPr>
          <w:rFonts w:cs="CTraditional Arabic"/>
          <w:sz w:val="27"/>
          <w:szCs w:val="25"/>
          <w:rtl/>
        </w:rPr>
        <w:t>ص</w:t>
      </w:r>
      <w:r w:rsidRPr="006E1AB5">
        <w:rPr>
          <w:rFonts w:cs="B Zar"/>
          <w:sz w:val="27"/>
          <w:szCs w:val="27"/>
          <w:rtl/>
        </w:rPr>
        <w:t xml:space="preserve"> ظرف يا تشت آبي بود كه آن حضرت دستشان را در آب فرو برده و سپس به صورتشان مي‌كشيدند و مي گفتند: (</w:t>
      </w:r>
      <w:r w:rsidRPr="006E1AB5">
        <w:rPr>
          <w:rFonts w:cs="B Badr"/>
          <w:b/>
          <w:bCs/>
          <w:sz w:val="27"/>
          <w:szCs w:val="27"/>
          <w:rtl/>
        </w:rPr>
        <w:t>لا إله إلا الله</w:t>
      </w:r>
      <w:r w:rsidRPr="006E1AB5">
        <w:rPr>
          <w:rFonts w:cs="B Badr"/>
          <w:b/>
          <w:bCs/>
          <w:sz w:val="27"/>
          <w:szCs w:val="27"/>
        </w:rPr>
        <w:t>…</w:t>
      </w:r>
      <w:r w:rsidRPr="006E1AB5">
        <w:rPr>
          <w:rFonts w:cs="B Badr"/>
          <w:b/>
          <w:bCs/>
          <w:sz w:val="27"/>
          <w:szCs w:val="27"/>
          <w:rtl/>
        </w:rPr>
        <w:t>إنَّ للمَوْتِ سكرات</w:t>
      </w:r>
      <w:r w:rsidRPr="006E1AB5">
        <w:rPr>
          <w:rFonts w:cs="B Zar"/>
          <w:sz w:val="27"/>
          <w:szCs w:val="27"/>
          <w:rtl/>
        </w:rPr>
        <w:t>) يعني: «مرگ، سختي‌ها(ي زيادي) دارد.» و سپس دستشان را بلند كردند و فرمودند: (</w:t>
      </w:r>
      <w:r w:rsidRPr="006E1AB5">
        <w:rPr>
          <w:rFonts w:cs="B Badr"/>
          <w:b/>
          <w:bCs/>
          <w:sz w:val="27"/>
          <w:szCs w:val="27"/>
          <w:rtl/>
        </w:rPr>
        <w:t>في الرفيق الأعلي</w:t>
      </w:r>
      <w:r w:rsidRPr="006E1AB5">
        <w:rPr>
          <w:rFonts w:cs="B Zar"/>
          <w:sz w:val="27"/>
          <w:szCs w:val="27"/>
          <w:rtl/>
        </w:rPr>
        <w:t>) يعني:«(مرا در بهشت) در جوار رفيق بزرگ و بلندمرتبه قرار بده.» و سرانجام روح از تن جدا شد و دست مبارك افتاد.</w:t>
      </w:r>
      <w:r w:rsidRPr="006E1AB5">
        <w:rPr>
          <w:rStyle w:val="FootnoteReference"/>
          <w:rFonts w:cs="B Zar"/>
          <w:sz w:val="27"/>
          <w:szCs w:val="27"/>
          <w:rtl/>
        </w:rPr>
        <w:footnoteReference w:id="359"/>
      </w:r>
      <w:r w:rsidRPr="006E1AB5">
        <w:rPr>
          <w:rFonts w:cs="B Zar"/>
          <w:sz w:val="27"/>
          <w:szCs w:val="27"/>
          <w:rtl/>
        </w:rPr>
        <w:t xml:space="preserve"> در روايتي آمده است كه رسول‌خدا</w:t>
      </w:r>
      <w:r w:rsidR="0036233F" w:rsidRPr="006E1AB5">
        <w:rPr>
          <w:rFonts w:cs="CTraditional Arabic"/>
          <w:sz w:val="27"/>
          <w:szCs w:val="25"/>
          <w:rtl/>
        </w:rPr>
        <w:t>ص</w:t>
      </w:r>
      <w:r w:rsidRPr="006E1AB5">
        <w:rPr>
          <w:rFonts w:cs="B Zar"/>
          <w:sz w:val="27"/>
          <w:szCs w:val="27"/>
          <w:rtl/>
        </w:rPr>
        <w:t xml:space="preserve"> در واپسين لحظات حياتشان چنين دعا فرمودند: (</w:t>
      </w:r>
      <w:r w:rsidRPr="006E1AB5">
        <w:rPr>
          <w:rFonts w:cs="B Badr"/>
          <w:b/>
          <w:bCs/>
          <w:sz w:val="27"/>
          <w:szCs w:val="27"/>
          <w:rtl/>
        </w:rPr>
        <w:t>اللهم أعِنّي علي سكرات الموت</w:t>
      </w:r>
      <w:r w:rsidRPr="006E1AB5">
        <w:rPr>
          <w:rFonts w:cs="B Zar"/>
          <w:sz w:val="27"/>
          <w:szCs w:val="27"/>
          <w:rtl/>
        </w:rPr>
        <w:t>)</w:t>
      </w:r>
      <w:r w:rsidRPr="006E1AB5">
        <w:rPr>
          <w:rStyle w:val="FootnoteReference"/>
          <w:rFonts w:cs="B Zar"/>
          <w:sz w:val="27"/>
          <w:szCs w:val="27"/>
          <w:rtl/>
        </w:rPr>
        <w:footnoteReference w:id="360"/>
      </w:r>
      <w:r w:rsidRPr="006E1AB5">
        <w:rPr>
          <w:rFonts w:cs="B Zar"/>
          <w:sz w:val="27"/>
          <w:szCs w:val="27"/>
          <w:rtl/>
        </w:rPr>
        <w:t xml:space="preserve"> يعني: «بارخدايا! مرا بر سختي‌هاي مرگ ياري فرما.»</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در روايت ام‌المؤمنين عايشه رضي الله عنها آمده است: رسول‌خدا</w:t>
      </w:r>
      <w:r w:rsidR="0036233F" w:rsidRPr="006E1AB5">
        <w:rPr>
          <w:rFonts w:cs="CTraditional Arabic"/>
          <w:sz w:val="27"/>
          <w:szCs w:val="25"/>
          <w:rtl/>
        </w:rPr>
        <w:t>ص</w:t>
      </w:r>
      <w:r w:rsidRPr="006E1AB5">
        <w:rPr>
          <w:rFonts w:cs="B Zar"/>
          <w:sz w:val="27"/>
          <w:szCs w:val="27"/>
          <w:rtl/>
        </w:rPr>
        <w:t xml:space="preserve"> پيش از وفات به پشت تكيه داده بودند (و چيزي مي‌گفتند)؛ خوب گوش كردم؛ مي‌فرمودند: (</w:t>
      </w:r>
      <w:r w:rsidRPr="006E1AB5">
        <w:rPr>
          <w:rFonts w:cs="B Badr"/>
          <w:b/>
          <w:bCs/>
          <w:sz w:val="27"/>
          <w:szCs w:val="27"/>
          <w:rtl/>
        </w:rPr>
        <w:t>اللهمَّ اغْفِر لِي وَ ارْحَمْني و أَلْحِقْني</w:t>
      </w:r>
      <w:r w:rsidRPr="006E1AB5">
        <w:rPr>
          <w:rFonts w:cs="B Zar"/>
          <w:sz w:val="27"/>
          <w:szCs w:val="27"/>
          <w:rtl/>
        </w:rPr>
        <w:t xml:space="preserve"> </w:t>
      </w:r>
      <w:r w:rsidRPr="006E1AB5">
        <w:rPr>
          <w:rFonts w:cs="B Badr"/>
          <w:b/>
          <w:bCs/>
          <w:sz w:val="27"/>
          <w:szCs w:val="27"/>
          <w:rtl/>
        </w:rPr>
        <w:t>بالرفيقِ الأعلي</w:t>
      </w:r>
      <w:r w:rsidRPr="006E1AB5">
        <w:rPr>
          <w:rFonts w:cs="B Zar"/>
          <w:sz w:val="27"/>
          <w:szCs w:val="27"/>
          <w:rtl/>
        </w:rPr>
        <w:t>.)</w:t>
      </w:r>
      <w:r w:rsidRPr="006E1AB5">
        <w:rPr>
          <w:rStyle w:val="FootnoteReference"/>
          <w:rFonts w:cs="B Zar"/>
          <w:sz w:val="27"/>
          <w:szCs w:val="27"/>
          <w:rtl/>
        </w:rPr>
        <w:footnoteReference w:id="361"/>
      </w:r>
      <w:r w:rsidRPr="006E1AB5">
        <w:rPr>
          <w:rFonts w:cs="B Zar"/>
          <w:sz w:val="27"/>
          <w:szCs w:val="27"/>
          <w:rtl/>
        </w:rPr>
        <w:t xml:space="preserve"> يعني: «خداوندا! مرا بيامرز و مرا مورد رحمت خويش قرار بده و مرا به رفيق اعلي و بلندمرتبه ملحق فرما.»</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فاطمه‌ي زهرا رضي الله عنها پس از وفات رسول‌خدا</w:t>
      </w:r>
      <w:r w:rsidR="0036233F" w:rsidRPr="006E1AB5">
        <w:rPr>
          <w:rFonts w:cs="CTraditional Arabic"/>
          <w:sz w:val="27"/>
          <w:szCs w:val="25"/>
          <w:rtl/>
        </w:rPr>
        <w:t>ص</w:t>
      </w:r>
      <w:r w:rsidRPr="006E1AB5">
        <w:rPr>
          <w:rFonts w:cs="B Zar"/>
          <w:sz w:val="27"/>
          <w:szCs w:val="27"/>
          <w:rtl/>
        </w:rPr>
        <w:t xml:space="preserve"> چنين گفت: «اي واي كه پدرم، دعوت پروردگارش را اجابت كرد؛ واي پدرم (وفات كرد؛) بهشت برين، جايگاه اوست؛ پدر جان، (واي بر ما كه وفات كردي) و به جبرئيل خبر مرگ تو را مي‌دهيم.» پس از آن‌كه رسول‌خدا</w:t>
      </w:r>
      <w:r w:rsidR="0036233F" w:rsidRPr="006E1AB5">
        <w:rPr>
          <w:rFonts w:cs="CTraditional Arabic"/>
          <w:sz w:val="27"/>
          <w:szCs w:val="25"/>
          <w:rtl/>
        </w:rPr>
        <w:t>ص</w:t>
      </w:r>
      <w:r w:rsidRPr="006E1AB5">
        <w:rPr>
          <w:rFonts w:cs="B Zar"/>
          <w:sz w:val="27"/>
          <w:szCs w:val="27"/>
          <w:rtl/>
        </w:rPr>
        <w:t xml:space="preserve"> را به خاك سپردند، فاطمه رضي الله عنها به انس</w:t>
      </w:r>
      <w:r w:rsidRPr="006E1AB5">
        <w:rPr>
          <w:rFonts w:cs="B Zar"/>
          <w:sz w:val="27"/>
          <w:szCs w:val="27"/>
        </w:rPr>
        <w:sym w:font="AGA Arabesque" w:char="F074"/>
      </w:r>
      <w:r w:rsidRPr="006E1AB5">
        <w:rPr>
          <w:rFonts w:cs="B Zar"/>
          <w:sz w:val="27"/>
          <w:szCs w:val="27"/>
          <w:rtl/>
        </w:rPr>
        <w:t xml:space="preserve"> فرمود: «چگو</w:t>
      </w:r>
      <w:r w:rsidR="00951C1D" w:rsidRPr="006E1AB5">
        <w:rPr>
          <w:rFonts w:cs="B Zar"/>
          <w:sz w:val="27"/>
          <w:szCs w:val="27"/>
          <w:rtl/>
        </w:rPr>
        <w:t>نه حاضر شديد (و توانستيد) بر</w:t>
      </w:r>
      <w:r w:rsidRPr="006E1AB5">
        <w:rPr>
          <w:rFonts w:cs="B Zar"/>
          <w:sz w:val="27"/>
          <w:szCs w:val="27"/>
          <w:rtl/>
        </w:rPr>
        <w:t xml:space="preserve"> رسول‌خدا</w:t>
      </w:r>
      <w:r w:rsidR="0036233F" w:rsidRPr="006E1AB5">
        <w:rPr>
          <w:rFonts w:cs="CTraditional Arabic"/>
          <w:sz w:val="27"/>
          <w:szCs w:val="25"/>
          <w:rtl/>
        </w:rPr>
        <w:t>ص</w:t>
      </w:r>
      <w:r w:rsidRPr="006E1AB5">
        <w:rPr>
          <w:rFonts w:cs="B Zar"/>
          <w:sz w:val="27"/>
          <w:szCs w:val="27"/>
          <w:rtl/>
        </w:rPr>
        <w:t xml:space="preserve"> خاك بريزيد؟»</w:t>
      </w:r>
      <w:r w:rsidRPr="006E1AB5">
        <w:rPr>
          <w:rStyle w:val="FootnoteReference"/>
          <w:rFonts w:cs="B Zar"/>
          <w:sz w:val="27"/>
          <w:szCs w:val="27"/>
          <w:rtl/>
        </w:rPr>
        <w:footnoteReference w:id="362"/>
      </w:r>
    </w:p>
    <w:p w:rsidR="00F679AA" w:rsidRPr="006E1AB5" w:rsidRDefault="00412147" w:rsidP="00513FCC">
      <w:pPr>
        <w:spacing w:line="216" w:lineRule="auto"/>
        <w:ind w:firstLine="340"/>
        <w:jc w:val="lowKashida"/>
        <w:rPr>
          <w:rFonts w:cs="B Zar" w:hint="cs"/>
          <w:b/>
          <w:bCs/>
          <w:sz w:val="27"/>
          <w:szCs w:val="27"/>
          <w:rtl/>
        </w:rPr>
      </w:pPr>
      <w:r w:rsidRPr="006E1AB5">
        <w:rPr>
          <w:rFonts w:cs="B Zar"/>
          <w:sz w:val="27"/>
          <w:szCs w:val="27"/>
          <w:rtl/>
        </w:rPr>
        <w:t>رسول‌خدا</w:t>
      </w:r>
      <w:r w:rsidR="0036233F" w:rsidRPr="006E1AB5">
        <w:rPr>
          <w:rFonts w:cs="CTraditional Arabic"/>
          <w:sz w:val="27"/>
          <w:szCs w:val="25"/>
          <w:rtl/>
        </w:rPr>
        <w:t>ص</w:t>
      </w:r>
      <w:r w:rsidRPr="006E1AB5">
        <w:rPr>
          <w:rFonts w:cs="B Zar"/>
          <w:sz w:val="27"/>
          <w:szCs w:val="27"/>
          <w:rtl/>
        </w:rPr>
        <w:t xml:space="preserve"> از دنيا در حالي رحلت كردند كه شبه‌جزيره‌ي‌عرب</w:t>
      </w:r>
      <w:r w:rsidR="009E1534" w:rsidRPr="006E1AB5">
        <w:rPr>
          <w:rFonts w:cs="B Zar" w:hint="cs"/>
          <w:sz w:val="27"/>
          <w:szCs w:val="27"/>
          <w:rtl/>
        </w:rPr>
        <w:t>ستان</w:t>
      </w:r>
      <w:r w:rsidRPr="006E1AB5">
        <w:rPr>
          <w:rFonts w:cs="B Zar"/>
          <w:sz w:val="27"/>
          <w:szCs w:val="27"/>
          <w:rtl/>
        </w:rPr>
        <w:t xml:space="preserve"> تحت سيطره‌ي آن حضرت در آمده بود و پادشاهان آن دوران، از گسترش اسلام مي‌هراسيدند؛ ياران رسول‌خدا</w:t>
      </w:r>
      <w:r w:rsidR="0036233F" w:rsidRPr="006E1AB5">
        <w:rPr>
          <w:rFonts w:cs="CTraditional Arabic"/>
          <w:sz w:val="27"/>
          <w:szCs w:val="25"/>
          <w:rtl/>
        </w:rPr>
        <w:t>ص</w:t>
      </w:r>
      <w:r w:rsidRPr="006E1AB5">
        <w:rPr>
          <w:rFonts w:cs="B Zar"/>
          <w:sz w:val="27"/>
          <w:szCs w:val="27"/>
          <w:rtl/>
        </w:rPr>
        <w:t xml:space="preserve"> آن‌چنان شيفته‌ي وي بودند كه از فداي جان‌ها، مال‌ها و فرزندانشان براي آن حضرت</w:t>
      </w:r>
      <w:r w:rsidR="0036233F" w:rsidRPr="006E1AB5">
        <w:rPr>
          <w:rFonts w:cs="CTraditional Arabic"/>
          <w:sz w:val="27"/>
          <w:szCs w:val="25"/>
          <w:rtl/>
        </w:rPr>
        <w:t>ص</w:t>
      </w:r>
      <w:r w:rsidRPr="006E1AB5">
        <w:rPr>
          <w:rFonts w:cs="B Zar"/>
          <w:sz w:val="27"/>
          <w:szCs w:val="27"/>
          <w:rtl/>
        </w:rPr>
        <w:t xml:space="preserve"> دريغ نمي‌ورزيدند. رسول‌خدا</w:t>
      </w:r>
      <w:r w:rsidR="0036233F" w:rsidRPr="006E1AB5">
        <w:rPr>
          <w:rFonts w:cs="CTraditional Arabic"/>
          <w:sz w:val="27"/>
          <w:szCs w:val="25"/>
          <w:rtl/>
        </w:rPr>
        <w:t>ص</w:t>
      </w:r>
      <w:r w:rsidRPr="006E1AB5">
        <w:rPr>
          <w:rFonts w:cs="B Zar"/>
          <w:sz w:val="27"/>
          <w:szCs w:val="27"/>
          <w:rtl/>
        </w:rPr>
        <w:t xml:space="preserve"> بي‌آن‌كه درهم و ديناري بر جاي گذارند يا غلام و كنيزي از ايشان بماند، از دنيا رفتند و تنها استري سفيد از ايشان ماند و سلاح و زميني كه آن را براي درراه‌ماندگان قرار دادند.</w:t>
      </w:r>
      <w:r w:rsidRPr="006E1AB5">
        <w:rPr>
          <w:rStyle w:val="FootnoteReference"/>
          <w:rFonts w:cs="B Zar"/>
          <w:sz w:val="27"/>
          <w:szCs w:val="27"/>
          <w:rtl/>
        </w:rPr>
        <w:footnoteReference w:id="363"/>
      </w:r>
      <w:r w:rsidRPr="006E1AB5">
        <w:rPr>
          <w:rFonts w:cs="B Zar"/>
          <w:sz w:val="27"/>
          <w:szCs w:val="27"/>
          <w:rtl/>
        </w:rPr>
        <w:t xml:space="preserve"> زره ايشان نيز </w:t>
      </w:r>
      <w:r w:rsidR="00F679AA" w:rsidRPr="006E1AB5">
        <w:rPr>
          <w:rFonts w:cs="B Zar" w:hint="cs"/>
          <w:sz w:val="27"/>
          <w:szCs w:val="27"/>
          <w:rtl/>
        </w:rPr>
        <w:t>هن</w:t>
      </w:r>
      <w:r w:rsidR="00F679AA" w:rsidRPr="006E1AB5">
        <w:rPr>
          <w:rFonts w:cs="B Zar" w:hint="cs"/>
          <w:sz w:val="27"/>
          <w:szCs w:val="27"/>
          <w:rtl/>
          <w:lang w:bidi="fa-IR"/>
        </w:rPr>
        <w:t>گام</w:t>
      </w:r>
      <w:r w:rsidRPr="006E1AB5">
        <w:rPr>
          <w:rFonts w:cs="B Zar"/>
          <w:sz w:val="27"/>
          <w:szCs w:val="27"/>
          <w:rtl/>
        </w:rPr>
        <w:t xml:space="preserve"> وفاتشان در قبال سي صاع گندم در رهن يك يهودي بود.</w:t>
      </w:r>
      <w:r w:rsidRPr="006E1AB5">
        <w:rPr>
          <w:rStyle w:val="FootnoteReference"/>
          <w:rFonts w:cs="B Zar"/>
          <w:sz w:val="27"/>
          <w:szCs w:val="27"/>
          <w:rtl/>
        </w:rPr>
        <w:footnoteReference w:id="364"/>
      </w:r>
      <w:r w:rsidRPr="006E1AB5">
        <w:rPr>
          <w:rFonts w:cs="B Zar"/>
          <w:sz w:val="27"/>
          <w:szCs w:val="27"/>
          <w:rtl/>
        </w:rPr>
        <w:t xml:space="preserve"> رسول‌خدا</w:t>
      </w:r>
      <w:r w:rsidRPr="006E1AB5">
        <w:rPr>
          <w:rFonts w:cs="B Zar"/>
          <w:sz w:val="27"/>
          <w:szCs w:val="27"/>
        </w:rPr>
        <w:sym w:font="AGA Arabesque" w:char="F0F6"/>
      </w:r>
      <w:r w:rsidR="0036233F" w:rsidRPr="006E1AB5">
        <w:rPr>
          <w:rFonts w:cs="CTraditional Arabic"/>
          <w:sz w:val="27"/>
          <w:szCs w:val="25"/>
          <w:rtl/>
        </w:rPr>
        <w:t>ص</w:t>
      </w:r>
      <w:r w:rsidRPr="006E1AB5">
        <w:rPr>
          <w:rFonts w:cs="B Zar"/>
          <w:sz w:val="27"/>
          <w:szCs w:val="27"/>
          <w:rtl/>
        </w:rPr>
        <w:t xml:space="preserve"> در سن 63 سالگي</w:t>
      </w:r>
      <w:r w:rsidRPr="006E1AB5">
        <w:rPr>
          <w:rStyle w:val="FootnoteReference"/>
          <w:rFonts w:cs="B Zar"/>
          <w:sz w:val="27"/>
          <w:szCs w:val="27"/>
          <w:rtl/>
        </w:rPr>
        <w:footnoteReference w:id="365"/>
      </w:r>
      <w:r w:rsidRPr="006E1AB5">
        <w:rPr>
          <w:rFonts w:cs="B Zar"/>
          <w:sz w:val="27"/>
          <w:szCs w:val="27"/>
          <w:rtl/>
        </w:rPr>
        <w:t xml:space="preserve"> در روز دوشنبه 12 ربيع‌الاول سال 11 هجري به وقت نيمروز دار فاني را وداع گفتند؛</w:t>
      </w:r>
      <w:r w:rsidRPr="006E1AB5">
        <w:rPr>
          <w:rStyle w:val="FootnoteReference"/>
          <w:rFonts w:cs="B Zar"/>
          <w:sz w:val="27"/>
          <w:szCs w:val="27"/>
          <w:rtl/>
        </w:rPr>
        <w:footnoteReference w:id="366"/>
      </w:r>
      <w:r w:rsidRPr="006E1AB5">
        <w:rPr>
          <w:rFonts w:cs="B Zar"/>
          <w:sz w:val="27"/>
          <w:szCs w:val="27"/>
          <w:rtl/>
        </w:rPr>
        <w:t xml:space="preserve"> آن روز، تاريك‌ترين، اندوه‌بارترين و پرمصيبت‌ترين روز مسلمانان و بلكه مصيبتي بزرگ بر تمام بشريت بود؛ همان‌طور كه در مقابل، روز ولادتش، خجسته‌ترين روزي بود كه خورشيد در آن طلوع كرد.</w:t>
      </w:r>
      <w:r w:rsidRPr="006E1AB5">
        <w:rPr>
          <w:rStyle w:val="FootnoteReference"/>
          <w:rFonts w:cs="B Zar"/>
          <w:sz w:val="27"/>
          <w:szCs w:val="27"/>
          <w:rtl/>
        </w:rPr>
        <w:footnoteReference w:id="367"/>
      </w:r>
      <w:r w:rsidRPr="006E1AB5">
        <w:rPr>
          <w:rFonts w:cs="B Zar"/>
          <w:sz w:val="27"/>
          <w:szCs w:val="27"/>
          <w:rtl/>
        </w:rPr>
        <w:t xml:space="preserve"> انس</w:t>
      </w:r>
      <w:r w:rsidRPr="006E1AB5">
        <w:rPr>
          <w:rFonts w:cs="B Zar"/>
          <w:sz w:val="27"/>
          <w:szCs w:val="27"/>
        </w:rPr>
        <w:sym w:font="AGA Arabesque" w:char="F074"/>
      </w:r>
      <w:r w:rsidRPr="006E1AB5">
        <w:rPr>
          <w:rFonts w:cs="B Zar"/>
          <w:sz w:val="27"/>
          <w:szCs w:val="27"/>
          <w:rtl/>
        </w:rPr>
        <w:t xml:space="preserve"> مي‌گويد: «روزي كه رسول‌خدا</w:t>
      </w:r>
      <w:r w:rsidR="0036233F" w:rsidRPr="006E1AB5">
        <w:rPr>
          <w:rFonts w:cs="CTraditional Arabic"/>
          <w:sz w:val="27"/>
          <w:szCs w:val="25"/>
          <w:rtl/>
        </w:rPr>
        <w:t>ص</w:t>
      </w:r>
      <w:r w:rsidRPr="006E1AB5">
        <w:rPr>
          <w:rFonts w:cs="B Zar"/>
          <w:sz w:val="27"/>
          <w:szCs w:val="27"/>
          <w:rtl/>
        </w:rPr>
        <w:t xml:space="preserve"> وارد مدينه شدند، از فرخندگي و خجستگي آن روز، همه جا آكنده از روشني و پرتو روشنايي گشت؛ اما روز وفاتش، همه جا را ظلمت و تاريكي فرا گرفت.»</w:t>
      </w:r>
      <w:r w:rsidRPr="006E1AB5">
        <w:rPr>
          <w:rStyle w:val="FootnoteReference"/>
          <w:rFonts w:cs="B Zar"/>
          <w:sz w:val="27"/>
          <w:szCs w:val="27"/>
          <w:rtl/>
        </w:rPr>
        <w:footnoteReference w:id="368"/>
      </w:r>
      <w:r w:rsidRPr="006E1AB5">
        <w:rPr>
          <w:rFonts w:cs="B Zar"/>
          <w:sz w:val="27"/>
          <w:szCs w:val="27"/>
          <w:rtl/>
        </w:rPr>
        <w:t xml:space="preserve"> ام‌ايمن رضي الله عنها پس از وفات رسول‌خدا</w:t>
      </w:r>
      <w:r w:rsidR="0036233F" w:rsidRPr="006E1AB5">
        <w:rPr>
          <w:rFonts w:cs="CTraditional Arabic"/>
          <w:sz w:val="27"/>
          <w:szCs w:val="25"/>
          <w:rtl/>
        </w:rPr>
        <w:t>ص</w:t>
      </w:r>
      <w:r w:rsidRPr="006E1AB5">
        <w:rPr>
          <w:rFonts w:cs="B Zar"/>
          <w:sz w:val="27"/>
          <w:szCs w:val="27"/>
          <w:rtl/>
        </w:rPr>
        <w:t xml:space="preserve"> مي‌گريست؛ به او گفته شد كه چرا براي رسول‌خدا</w:t>
      </w:r>
      <w:r w:rsidR="0036233F" w:rsidRPr="006E1AB5">
        <w:rPr>
          <w:rFonts w:cs="CTraditional Arabic"/>
          <w:sz w:val="27"/>
          <w:szCs w:val="25"/>
          <w:rtl/>
        </w:rPr>
        <w:t>ص</w:t>
      </w:r>
      <w:r w:rsidRPr="006E1AB5">
        <w:rPr>
          <w:rFonts w:cs="B Zar"/>
          <w:sz w:val="27"/>
          <w:szCs w:val="27"/>
          <w:rtl/>
        </w:rPr>
        <w:t xml:space="preserve"> مي‌گريي؟! وي، پاسخ داد: «من مي‌دانستم كه رسول‌خدا</w:t>
      </w:r>
      <w:r w:rsidR="0036233F" w:rsidRPr="006E1AB5">
        <w:rPr>
          <w:rFonts w:cs="CTraditional Arabic"/>
          <w:sz w:val="27"/>
          <w:szCs w:val="25"/>
          <w:rtl/>
        </w:rPr>
        <w:t>ص</w:t>
      </w:r>
      <w:r w:rsidRPr="006E1AB5">
        <w:rPr>
          <w:rFonts w:cs="B Zar"/>
          <w:sz w:val="27"/>
          <w:szCs w:val="27"/>
          <w:rtl/>
        </w:rPr>
        <w:t xml:space="preserve"> روزي از دنيا مي‌روند و اينك بدين خاطر مي‌گريم كه رشته‌ي وحي گسست و وحي از ما برداشته شد.»</w:t>
      </w:r>
      <w:r w:rsidRPr="006E1AB5">
        <w:rPr>
          <w:rStyle w:val="FootnoteReference"/>
          <w:rFonts w:cs="B Zar"/>
          <w:sz w:val="27"/>
          <w:szCs w:val="27"/>
          <w:rtl/>
        </w:rPr>
        <w:footnoteReference w:id="369"/>
      </w:r>
    </w:p>
    <w:p w:rsidR="00412147" w:rsidRPr="006E1AB5" w:rsidRDefault="00412147" w:rsidP="009C0D09">
      <w:pPr>
        <w:pStyle w:val="a0"/>
        <w:rPr>
          <w:rFonts w:hint="cs"/>
          <w:rtl/>
        </w:rPr>
      </w:pPr>
      <w:bookmarkStart w:id="119" w:name="_Toc231449827"/>
      <w:r w:rsidRPr="006E1AB5">
        <w:rPr>
          <w:rtl/>
        </w:rPr>
        <w:t>موضع ابوبكر</w:t>
      </w:r>
      <w:r w:rsidR="000A2FF2" w:rsidRPr="006E1AB5">
        <w:rPr>
          <w:rFonts w:ascii="AGA Arabesque" w:hAnsi="AGA Arabesque"/>
          <w:b w:val="0"/>
        </w:rPr>
        <w:t></w:t>
      </w:r>
      <w:r w:rsidRPr="006E1AB5">
        <w:rPr>
          <w:rtl/>
        </w:rPr>
        <w:t xml:space="preserve"> در قبال فاجعه‌ي وفات رسول‌خدا</w:t>
      </w:r>
      <w:r w:rsidR="0092204D" w:rsidRPr="006E1AB5">
        <w:rPr>
          <w:rFonts w:cs="CTraditional Arabic"/>
          <w:bCs w:val="0"/>
          <w:szCs w:val="25"/>
          <w:rtl/>
        </w:rPr>
        <w:t>ص</w:t>
      </w:r>
      <w:bookmarkEnd w:id="119"/>
      <w:r w:rsidR="009C0D09" w:rsidRPr="006E1AB5">
        <w:rPr>
          <w:rFonts w:hint="cs"/>
          <w:rtl/>
        </w:rPr>
        <w:t xml:space="preserve"> </w:t>
      </w:r>
    </w:p>
    <w:p w:rsidR="00412147" w:rsidRPr="006E1AB5" w:rsidRDefault="00412147" w:rsidP="009C0D09">
      <w:pPr>
        <w:spacing w:line="216" w:lineRule="auto"/>
        <w:jc w:val="lowKashida"/>
        <w:rPr>
          <w:rFonts w:cs="B Zar"/>
          <w:sz w:val="27"/>
          <w:szCs w:val="27"/>
          <w:rtl/>
        </w:rPr>
      </w:pPr>
      <w:r w:rsidRPr="006E1AB5">
        <w:rPr>
          <w:rFonts w:cs="B Zar"/>
          <w:sz w:val="27"/>
          <w:szCs w:val="27"/>
          <w:rtl/>
        </w:rPr>
        <w:t>ابن‌رجب مي‌گويد: زماني كه رسول‌خدا</w:t>
      </w:r>
      <w:r w:rsidR="0036233F" w:rsidRPr="006E1AB5">
        <w:rPr>
          <w:rFonts w:cs="CTraditional Arabic"/>
          <w:sz w:val="27"/>
          <w:szCs w:val="25"/>
          <w:rtl/>
        </w:rPr>
        <w:t>ص</w:t>
      </w:r>
      <w:r w:rsidRPr="006E1AB5">
        <w:rPr>
          <w:rFonts w:cs="B Zar"/>
          <w:sz w:val="27"/>
          <w:szCs w:val="27"/>
          <w:rtl/>
        </w:rPr>
        <w:t xml:space="preserve"> از دنيا رفتند، مسلمانان را اضطراب و آشفتگي شديدي دربرگرفت؛ عده‌اي از آنان به حدي حيران و سرگشته شدند كه </w:t>
      </w:r>
      <w:r w:rsidR="005871C0" w:rsidRPr="006E1AB5">
        <w:rPr>
          <w:rFonts w:cs="B Zar"/>
          <w:sz w:val="27"/>
          <w:szCs w:val="27"/>
          <w:rtl/>
        </w:rPr>
        <w:t>توان روحي و فكريشان از هم پاشيد</w:t>
      </w:r>
      <w:r w:rsidRPr="006E1AB5">
        <w:rPr>
          <w:rFonts w:cs="B Zar"/>
          <w:sz w:val="27"/>
          <w:szCs w:val="27"/>
          <w:rtl/>
        </w:rPr>
        <w:t>؛ فشار مصيبت بر بعضي هم به اندازه‌اي بود كه توان ايستادن نداشتند و زير بار اندوه خميده گشتند؛ زبان برخي نيز چنان از اين فاجعه‌ي بزرگ بند آمد كه اصلاً نمي‌توانستند سخن بگويند؛ باور اين مصيبت براي برخي به قدري شديد بود كه به طور كلي منكر وفات رسول‌خدا</w:t>
      </w:r>
      <w:r w:rsidR="0036233F" w:rsidRPr="006E1AB5">
        <w:rPr>
          <w:rFonts w:cs="CTraditional Arabic"/>
          <w:sz w:val="27"/>
          <w:szCs w:val="25"/>
          <w:rtl/>
        </w:rPr>
        <w:t>ص</w:t>
      </w:r>
      <w:r w:rsidRPr="006E1AB5">
        <w:rPr>
          <w:rFonts w:cs="B Zar"/>
          <w:sz w:val="27"/>
          <w:szCs w:val="27"/>
          <w:rtl/>
        </w:rPr>
        <w:t xml:space="preserve"> شدند!»</w:t>
      </w:r>
      <w:r w:rsidRPr="006E1AB5">
        <w:rPr>
          <w:rStyle w:val="FootnoteReference"/>
          <w:rFonts w:cs="B Zar"/>
          <w:sz w:val="27"/>
          <w:szCs w:val="27"/>
          <w:rtl/>
        </w:rPr>
        <w:footnoteReference w:id="370"/>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 xml:space="preserve">قرطبي، </w:t>
      </w:r>
      <w:r w:rsidR="00F679AA" w:rsidRPr="006E1AB5">
        <w:rPr>
          <w:rFonts w:cs="B Zar" w:hint="cs"/>
          <w:sz w:val="27"/>
          <w:szCs w:val="27"/>
          <w:rtl/>
        </w:rPr>
        <w:t xml:space="preserve">ضمن بيان </w:t>
      </w:r>
      <w:r w:rsidRPr="006E1AB5">
        <w:rPr>
          <w:rFonts w:cs="B Zar"/>
          <w:sz w:val="27"/>
          <w:szCs w:val="27"/>
          <w:rtl/>
        </w:rPr>
        <w:t>عظمت اين مصيبت</w:t>
      </w:r>
      <w:r w:rsidR="00F679AA" w:rsidRPr="006E1AB5">
        <w:rPr>
          <w:rFonts w:cs="B Zar" w:hint="cs"/>
          <w:sz w:val="27"/>
          <w:szCs w:val="27"/>
          <w:rtl/>
        </w:rPr>
        <w:t xml:space="preserve"> </w:t>
      </w:r>
      <w:r w:rsidR="00F679AA" w:rsidRPr="006E1AB5">
        <w:rPr>
          <w:rFonts w:cs="B Zar"/>
          <w:sz w:val="27"/>
          <w:szCs w:val="27"/>
          <w:rtl/>
        </w:rPr>
        <w:t>مي‌گويد</w:t>
      </w:r>
      <w:r w:rsidRPr="006E1AB5">
        <w:rPr>
          <w:rFonts w:cs="B Zar"/>
          <w:sz w:val="27"/>
          <w:szCs w:val="27"/>
          <w:rtl/>
        </w:rPr>
        <w:t xml:space="preserve">: «بزر گ‌ترين </w:t>
      </w:r>
      <w:r w:rsidR="00F679AA" w:rsidRPr="006E1AB5">
        <w:rPr>
          <w:rFonts w:cs="B Zar" w:hint="cs"/>
          <w:sz w:val="27"/>
          <w:szCs w:val="27"/>
          <w:rtl/>
        </w:rPr>
        <w:t xml:space="preserve">مصيبت، </w:t>
      </w:r>
      <w:r w:rsidRPr="006E1AB5">
        <w:rPr>
          <w:rFonts w:cs="B Zar"/>
          <w:sz w:val="27"/>
          <w:szCs w:val="27"/>
          <w:rtl/>
        </w:rPr>
        <w:t xml:space="preserve">مصيبتي </w:t>
      </w:r>
      <w:r w:rsidR="00F679AA" w:rsidRPr="006E1AB5">
        <w:rPr>
          <w:rFonts w:cs="B Zar" w:hint="cs"/>
          <w:sz w:val="27"/>
          <w:szCs w:val="27"/>
          <w:rtl/>
        </w:rPr>
        <w:t xml:space="preserve">است </w:t>
      </w:r>
      <w:r w:rsidRPr="006E1AB5">
        <w:rPr>
          <w:rFonts w:cs="B Zar"/>
          <w:sz w:val="27"/>
          <w:szCs w:val="27"/>
          <w:rtl/>
        </w:rPr>
        <w:t xml:space="preserve">كه در دين برمسلمانان وارد </w:t>
      </w:r>
      <w:r w:rsidR="00F679AA" w:rsidRPr="006E1AB5">
        <w:rPr>
          <w:rFonts w:cs="B Zar"/>
          <w:sz w:val="27"/>
          <w:szCs w:val="27"/>
          <w:rtl/>
        </w:rPr>
        <w:t>مي‌گ</w:t>
      </w:r>
      <w:r w:rsidR="00F679AA" w:rsidRPr="006E1AB5">
        <w:rPr>
          <w:rFonts w:cs="B Zar" w:hint="cs"/>
          <w:sz w:val="27"/>
          <w:szCs w:val="27"/>
          <w:rtl/>
        </w:rPr>
        <w:t>رد</w:t>
      </w:r>
      <w:r w:rsidRPr="006E1AB5">
        <w:rPr>
          <w:rFonts w:cs="B Zar"/>
          <w:sz w:val="27"/>
          <w:szCs w:val="27"/>
          <w:rtl/>
        </w:rPr>
        <w:t>د</w:t>
      </w:r>
      <w:r w:rsidRPr="006E1AB5">
        <w:rPr>
          <w:rFonts w:cs="B Zar"/>
          <w:sz w:val="27"/>
          <w:szCs w:val="27"/>
        </w:rPr>
        <w:t>…</w:t>
      </w:r>
      <w:r w:rsidRPr="006E1AB5">
        <w:rPr>
          <w:rFonts w:cs="B Zar"/>
          <w:sz w:val="27"/>
          <w:szCs w:val="27"/>
          <w:rtl/>
        </w:rPr>
        <w:t>. رسول اكرم</w:t>
      </w:r>
      <w:r w:rsidR="0036233F" w:rsidRPr="006E1AB5">
        <w:rPr>
          <w:rFonts w:cs="CTraditional Arabic"/>
          <w:sz w:val="27"/>
          <w:szCs w:val="25"/>
          <w:rtl/>
        </w:rPr>
        <w:t>ص</w:t>
      </w:r>
      <w:r w:rsidRPr="006E1AB5">
        <w:rPr>
          <w:rFonts w:cs="B Zar"/>
          <w:sz w:val="27"/>
          <w:szCs w:val="27"/>
          <w:rtl/>
        </w:rPr>
        <w:t xml:space="preserve"> فرموده‌اند: (</w:t>
      </w:r>
      <w:r w:rsidRPr="006E1AB5">
        <w:rPr>
          <w:rFonts w:cs="B Badr"/>
          <w:b/>
          <w:bCs/>
          <w:sz w:val="27"/>
          <w:szCs w:val="27"/>
          <w:rtl/>
        </w:rPr>
        <w:t>إذا أصابَ أحدكم مصيبة فلْيذْكُرْ مصابَهُ بي فإنّها أعظم المصائب</w:t>
      </w:r>
      <w:r w:rsidRPr="006E1AB5">
        <w:rPr>
          <w:rFonts w:cs="B Zar"/>
          <w:sz w:val="27"/>
          <w:szCs w:val="27"/>
          <w:rtl/>
        </w:rPr>
        <w:t>)</w:t>
      </w:r>
      <w:r w:rsidRPr="006E1AB5">
        <w:rPr>
          <w:rStyle w:val="FootnoteReference"/>
          <w:rFonts w:cs="B Zar"/>
          <w:sz w:val="27"/>
          <w:szCs w:val="27"/>
          <w:rtl/>
        </w:rPr>
        <w:footnoteReference w:id="371"/>
      </w:r>
      <w:r w:rsidRPr="006E1AB5">
        <w:rPr>
          <w:rFonts w:cs="B Zar"/>
          <w:sz w:val="27"/>
          <w:szCs w:val="27"/>
          <w:rtl/>
        </w:rPr>
        <w:t xml:space="preserve"> يعني: «هرگاه به يكي از شما مصيبتي رسيد، پيشامد ناگوار (موت) مرا به ياد آورد كه آن، بزرگ‌ترين مصيبت است.» رسول‌خدا</w:t>
      </w:r>
      <w:r w:rsidR="0036233F" w:rsidRPr="006E1AB5">
        <w:rPr>
          <w:rFonts w:cs="CTraditional Arabic"/>
          <w:sz w:val="27"/>
          <w:szCs w:val="25"/>
          <w:rtl/>
        </w:rPr>
        <w:t>ص</w:t>
      </w:r>
      <w:r w:rsidRPr="006E1AB5">
        <w:rPr>
          <w:rFonts w:cs="B Zar"/>
          <w:sz w:val="27"/>
          <w:szCs w:val="27"/>
          <w:rtl/>
        </w:rPr>
        <w:t xml:space="preserve"> راست و درست فرموده‌اند؛ چراكه مصيبت از دست دادن آن حضرت</w:t>
      </w:r>
      <w:r w:rsidR="0036233F" w:rsidRPr="006E1AB5">
        <w:rPr>
          <w:rFonts w:cs="CTraditional Arabic"/>
          <w:sz w:val="27"/>
          <w:szCs w:val="25"/>
          <w:rtl/>
        </w:rPr>
        <w:t>ص</w:t>
      </w:r>
      <w:r w:rsidRPr="006E1AB5">
        <w:rPr>
          <w:rFonts w:cs="B Zar"/>
          <w:sz w:val="27"/>
          <w:szCs w:val="27"/>
          <w:rtl/>
        </w:rPr>
        <w:t xml:space="preserve"> از تمام مصايبي كه به هر مسلماني تا روز قيامت مي‌رسد، بزرگ‌تر است؛ با وفات آن حضرت</w:t>
      </w:r>
      <w:r w:rsidR="0036233F" w:rsidRPr="006E1AB5">
        <w:rPr>
          <w:rFonts w:cs="CTraditional Arabic"/>
          <w:sz w:val="27"/>
          <w:szCs w:val="25"/>
          <w:rtl/>
        </w:rPr>
        <w:t>ص</w:t>
      </w:r>
      <w:r w:rsidRPr="006E1AB5">
        <w:rPr>
          <w:rFonts w:cs="B Zar"/>
          <w:sz w:val="27"/>
          <w:szCs w:val="27"/>
          <w:rtl/>
        </w:rPr>
        <w:t xml:space="preserve"> وحي منقطع گرديد و نبوت خاتمه يافت؛ وفات ايشان، سرآغاز ظهور فتنه و ارتداد برخي از عرب‌ها و غير‌عرب‌ها بود و بلكه با رحلت ايشان، خير و نيكي گسسته شد و نخستين كمبود و كاستي دامن‌گير امت اسلام گشت.»</w:t>
      </w:r>
      <w:r w:rsidRPr="006E1AB5">
        <w:rPr>
          <w:rStyle w:val="FootnoteReference"/>
          <w:rFonts w:cs="B Zar"/>
          <w:sz w:val="27"/>
          <w:szCs w:val="27"/>
          <w:rtl/>
        </w:rPr>
        <w:footnoteReference w:id="372"/>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ابن‌اسحاق مي‌گويد: «با وفات رسول‌خدا</w:t>
      </w:r>
      <w:r w:rsidR="0036233F" w:rsidRPr="006E1AB5">
        <w:rPr>
          <w:rFonts w:cs="CTraditional Arabic"/>
          <w:sz w:val="27"/>
          <w:szCs w:val="25"/>
          <w:rtl/>
        </w:rPr>
        <w:t>ص</w:t>
      </w:r>
      <w:r w:rsidRPr="006E1AB5">
        <w:rPr>
          <w:rFonts w:cs="B Zar"/>
          <w:sz w:val="27"/>
          <w:szCs w:val="27"/>
          <w:rtl/>
        </w:rPr>
        <w:t xml:space="preserve"> مصيبت بزرگي بر مسلمانان وارد شد؛ فرموده‌ي ام‌المؤمنين عايشه رضي الله عنها درباره‌ي مصيبت رحلت پيامبر اكرم</w:t>
      </w:r>
      <w:r w:rsidR="0036233F" w:rsidRPr="006E1AB5">
        <w:rPr>
          <w:rFonts w:cs="CTraditional Arabic"/>
          <w:sz w:val="27"/>
          <w:szCs w:val="25"/>
          <w:rtl/>
        </w:rPr>
        <w:t>ص</w:t>
      </w:r>
      <w:r w:rsidRPr="006E1AB5">
        <w:rPr>
          <w:rFonts w:cs="B Zar"/>
          <w:sz w:val="27"/>
          <w:szCs w:val="27"/>
          <w:rtl/>
        </w:rPr>
        <w:t xml:space="preserve"> چنين به من رسيده كه: (با وفات رسول‌خدا</w:t>
      </w:r>
      <w:r w:rsidR="0036233F" w:rsidRPr="006E1AB5">
        <w:rPr>
          <w:rFonts w:cs="CTraditional Arabic"/>
          <w:sz w:val="27"/>
          <w:szCs w:val="25"/>
          <w:rtl/>
        </w:rPr>
        <w:t>ص</w:t>
      </w:r>
      <w:r w:rsidRPr="006E1AB5">
        <w:rPr>
          <w:rFonts w:cs="B Zar"/>
          <w:sz w:val="27"/>
          <w:szCs w:val="27"/>
          <w:rtl/>
        </w:rPr>
        <w:t xml:space="preserve"> برخي از عرب‌ها از دين برگشتند؛ يهوديان و نصاري گردن‌كشي كردند و نفاق و تزوير پديدار شد؛ مسلمانان، با از دست دادن پيامبرشان چون گوسفنداني شده بودند كه در شبي تار و باراني چوپاني نداشتند.)»</w:t>
      </w:r>
      <w:r w:rsidRPr="006E1AB5">
        <w:rPr>
          <w:rStyle w:val="FootnoteReference"/>
          <w:rFonts w:cs="B Zar"/>
          <w:sz w:val="27"/>
          <w:szCs w:val="27"/>
          <w:rtl/>
        </w:rPr>
        <w:footnoteReference w:id="373"/>
      </w:r>
    </w:p>
    <w:p w:rsidR="009E1534" w:rsidRPr="006E1AB5" w:rsidRDefault="00412147" w:rsidP="00207DDC">
      <w:pPr>
        <w:spacing w:line="216" w:lineRule="auto"/>
        <w:ind w:firstLine="340"/>
        <w:jc w:val="both"/>
        <w:rPr>
          <w:rFonts w:ascii="Msh Quraan1" w:hAnsi="Msh Quraan1" w:hint="cs"/>
          <w:sz w:val="27"/>
          <w:szCs w:val="27"/>
          <w:rtl/>
        </w:rPr>
      </w:pPr>
      <w:r w:rsidRPr="006E1AB5">
        <w:rPr>
          <w:rFonts w:cs="B Zar"/>
          <w:sz w:val="27"/>
          <w:szCs w:val="27"/>
          <w:rtl/>
        </w:rPr>
        <w:t xml:space="preserve">قاضي ابوبكر بن </w:t>
      </w:r>
      <w:r w:rsidR="009666DC" w:rsidRPr="006E1AB5">
        <w:rPr>
          <w:rFonts w:cs="B Zar" w:hint="cs"/>
          <w:sz w:val="27"/>
          <w:szCs w:val="27"/>
          <w:rtl/>
        </w:rPr>
        <w:t>ال</w:t>
      </w:r>
      <w:r w:rsidRPr="006E1AB5">
        <w:rPr>
          <w:rFonts w:cs="B Zar"/>
          <w:sz w:val="27"/>
          <w:szCs w:val="27"/>
          <w:rtl/>
        </w:rPr>
        <w:t>عربي</w:t>
      </w:r>
      <w:r w:rsidRPr="006E1AB5">
        <w:rPr>
          <w:rStyle w:val="FootnoteReference"/>
          <w:rFonts w:cs="B Zar"/>
          <w:sz w:val="27"/>
          <w:szCs w:val="27"/>
          <w:rtl/>
        </w:rPr>
        <w:footnoteReference w:id="374"/>
      </w:r>
      <w:r w:rsidRPr="006E1AB5">
        <w:rPr>
          <w:rFonts w:cs="B Zar"/>
          <w:sz w:val="27"/>
          <w:szCs w:val="27"/>
          <w:rtl/>
        </w:rPr>
        <w:t xml:space="preserve"> مي‌گويد: «</w:t>
      </w:r>
      <w:r w:rsidRPr="006E1AB5">
        <w:rPr>
          <w:rFonts w:cs="B Zar"/>
          <w:sz w:val="27"/>
          <w:szCs w:val="27"/>
        </w:rPr>
        <w:t>…</w:t>
      </w:r>
      <w:r w:rsidRPr="006E1AB5">
        <w:rPr>
          <w:rFonts w:cs="B Zar"/>
          <w:sz w:val="27"/>
          <w:szCs w:val="27"/>
          <w:rtl/>
        </w:rPr>
        <w:t xml:space="preserve"> با مرگ رسول‌خدا</w:t>
      </w:r>
      <w:r w:rsidR="0036233F" w:rsidRPr="006E1AB5">
        <w:rPr>
          <w:rFonts w:cs="CTraditional Arabic"/>
          <w:sz w:val="27"/>
          <w:szCs w:val="25"/>
          <w:rtl/>
        </w:rPr>
        <w:t>ص</w:t>
      </w:r>
      <w:r w:rsidRPr="006E1AB5">
        <w:rPr>
          <w:rFonts w:cs="B Zar"/>
          <w:sz w:val="27"/>
          <w:szCs w:val="27"/>
          <w:rtl/>
        </w:rPr>
        <w:t xml:space="preserve"> وضعيتي آشفته و پريشان به وجود آمد؛ كمر مسلمانان شكست و بزرگ‌ترين مصيبت بر آنان وارد شد؛ علي</w:t>
      </w:r>
      <w:r w:rsidRPr="006E1AB5">
        <w:rPr>
          <w:rFonts w:cs="B Zar"/>
          <w:sz w:val="27"/>
          <w:szCs w:val="27"/>
        </w:rPr>
        <w:sym w:font="AGA Arabesque" w:char="F074"/>
      </w:r>
      <w:r w:rsidRPr="006E1AB5">
        <w:rPr>
          <w:rFonts w:cs="B Zar"/>
          <w:sz w:val="27"/>
          <w:szCs w:val="27"/>
          <w:rtl/>
        </w:rPr>
        <w:t xml:space="preserve"> در خانه‌ي فاطمه رضي الله عنها سر به زانوي غم نهاد؛ زبان عثمان</w:t>
      </w:r>
      <w:r w:rsidRPr="006E1AB5">
        <w:rPr>
          <w:rFonts w:cs="B Zar"/>
          <w:sz w:val="27"/>
          <w:szCs w:val="27"/>
        </w:rPr>
        <w:sym w:font="AGA Arabesque" w:char="F074"/>
      </w:r>
      <w:r w:rsidRPr="006E1AB5">
        <w:rPr>
          <w:rFonts w:cs="B Zar"/>
          <w:sz w:val="27"/>
          <w:szCs w:val="27"/>
          <w:rtl/>
        </w:rPr>
        <w:t xml:space="preserve"> به خاطر اين مصيبت بند آمد و عمر</w:t>
      </w:r>
      <w:r w:rsidRPr="006E1AB5">
        <w:rPr>
          <w:rFonts w:cs="B Zar"/>
          <w:sz w:val="27"/>
          <w:szCs w:val="27"/>
        </w:rPr>
        <w:sym w:font="AGA Arabesque" w:char="F074"/>
      </w:r>
      <w:r w:rsidRPr="006E1AB5">
        <w:rPr>
          <w:rFonts w:cs="B Zar"/>
          <w:sz w:val="27"/>
          <w:szCs w:val="27"/>
          <w:rtl/>
        </w:rPr>
        <w:t xml:space="preserve"> چنا</w:t>
      </w:r>
      <w:r w:rsidR="00442D62" w:rsidRPr="006E1AB5">
        <w:rPr>
          <w:rFonts w:cs="B Zar"/>
          <w:sz w:val="27"/>
          <w:szCs w:val="27"/>
          <w:rtl/>
        </w:rPr>
        <w:t xml:space="preserve">ن </w:t>
      </w:r>
      <w:r w:rsidR="00207DDC" w:rsidRPr="006E1AB5">
        <w:rPr>
          <w:rFonts w:cs="B Zar" w:hint="cs"/>
          <w:sz w:val="27"/>
          <w:szCs w:val="27"/>
          <w:rtl/>
        </w:rPr>
        <w:t xml:space="preserve">بهم ريخته بود </w:t>
      </w:r>
      <w:r w:rsidR="00442D62" w:rsidRPr="006E1AB5">
        <w:rPr>
          <w:rFonts w:cs="B Zar"/>
          <w:sz w:val="27"/>
          <w:szCs w:val="27"/>
          <w:rtl/>
        </w:rPr>
        <w:t>كه</w:t>
      </w:r>
      <w:r w:rsidRPr="006E1AB5">
        <w:rPr>
          <w:rFonts w:cs="B Zar"/>
          <w:sz w:val="27"/>
          <w:szCs w:val="27"/>
          <w:rtl/>
        </w:rPr>
        <w:t xml:space="preserve"> اين كلمات بر زبانش جاري </w:t>
      </w:r>
      <w:r w:rsidR="00207DDC" w:rsidRPr="006E1AB5">
        <w:rPr>
          <w:rFonts w:cs="B Zar" w:hint="cs"/>
          <w:sz w:val="27"/>
          <w:szCs w:val="27"/>
          <w:rtl/>
        </w:rPr>
        <w:t>شد</w:t>
      </w:r>
      <w:r w:rsidRPr="006E1AB5">
        <w:rPr>
          <w:rFonts w:cs="B Zar"/>
          <w:sz w:val="27"/>
          <w:szCs w:val="27"/>
          <w:rtl/>
        </w:rPr>
        <w:t xml:space="preserve"> كه: (رسول‌خدا</w:t>
      </w:r>
      <w:r w:rsidR="0036233F" w:rsidRPr="006E1AB5">
        <w:rPr>
          <w:rFonts w:cs="CTraditional Arabic"/>
          <w:sz w:val="27"/>
          <w:szCs w:val="25"/>
          <w:rtl/>
        </w:rPr>
        <w:t>ص</w:t>
      </w:r>
      <w:r w:rsidR="004E6ADC" w:rsidRPr="006E1AB5">
        <w:rPr>
          <w:rFonts w:cs="B Zar"/>
          <w:sz w:val="27"/>
          <w:szCs w:val="27"/>
          <w:rtl/>
        </w:rPr>
        <w:t xml:space="preserve"> نمرده</w:t>
      </w:r>
      <w:r w:rsidR="004E6ADC" w:rsidRPr="006E1AB5">
        <w:rPr>
          <w:rFonts w:cs="B Zar" w:hint="cs"/>
          <w:sz w:val="27"/>
          <w:szCs w:val="27"/>
          <w:rtl/>
        </w:rPr>
        <w:t xml:space="preserve"> </w:t>
      </w:r>
      <w:r w:rsidRPr="006E1AB5">
        <w:rPr>
          <w:rFonts w:cs="B Zar"/>
          <w:sz w:val="27"/>
          <w:szCs w:val="27"/>
          <w:rtl/>
        </w:rPr>
        <w:t>است؛ بلكه چون موسي</w:t>
      </w:r>
      <w:r w:rsidRPr="006E1AB5">
        <w:rPr>
          <w:rFonts w:cs="B Zar"/>
          <w:sz w:val="27"/>
          <w:szCs w:val="27"/>
        </w:rPr>
        <w:sym w:font="AGA Arabesque" w:char="F075"/>
      </w:r>
      <w:r w:rsidRPr="006E1AB5">
        <w:rPr>
          <w:rFonts w:cs="B Zar"/>
          <w:sz w:val="27"/>
          <w:szCs w:val="27"/>
          <w:rtl/>
        </w:rPr>
        <w:t xml:space="preserve"> به ميعاد پروردگارش رفته و قطعاً باز مي‌گردد و دست و پاي كساني را كه مي‌گويند ايشان وفات كرده‌اند، مي‌بُرد.)»</w:t>
      </w:r>
      <w:r w:rsidRPr="006E1AB5">
        <w:rPr>
          <w:rStyle w:val="FootnoteReference"/>
          <w:rFonts w:cs="B Zar"/>
          <w:sz w:val="27"/>
          <w:szCs w:val="27"/>
          <w:rtl/>
        </w:rPr>
        <w:footnoteReference w:id="375"/>
      </w:r>
      <w:r w:rsidRPr="006E1AB5">
        <w:rPr>
          <w:rFonts w:cs="B Zar"/>
          <w:sz w:val="27"/>
          <w:szCs w:val="27"/>
          <w:rtl/>
        </w:rPr>
        <w:t xml:space="preserve"> زماني كه خبر وفات رسول‌خدا</w:t>
      </w:r>
      <w:r w:rsidR="0036233F" w:rsidRPr="006E1AB5">
        <w:rPr>
          <w:rFonts w:cs="CTraditional Arabic"/>
          <w:sz w:val="27"/>
          <w:szCs w:val="25"/>
          <w:rtl/>
        </w:rPr>
        <w:t>ص</w:t>
      </w:r>
      <w:r w:rsidRPr="006E1AB5">
        <w:rPr>
          <w:rFonts w:cs="B Zar"/>
          <w:sz w:val="27"/>
          <w:szCs w:val="27"/>
          <w:rtl/>
        </w:rPr>
        <w:t xml:space="preserve"> به ابوبكر صديق</w:t>
      </w:r>
      <w:r w:rsidRPr="006E1AB5">
        <w:rPr>
          <w:rFonts w:cs="B Zar"/>
          <w:sz w:val="27"/>
          <w:szCs w:val="27"/>
        </w:rPr>
        <w:sym w:font="AGA Arabesque" w:char="F074"/>
      </w:r>
      <w:r w:rsidRPr="006E1AB5">
        <w:rPr>
          <w:rFonts w:cs="B Zar"/>
          <w:sz w:val="27"/>
          <w:szCs w:val="27"/>
          <w:rtl/>
        </w:rPr>
        <w:t xml:space="preserve"> رسيد، بلافاصله خودش را از سنح به مدينه رساند، به مسجد رفت و بي‌آن‌كه با كسي سخن بگويد، وارد حجره‌ي عايشه رضي الله عنها شد و به سراغ رسول‌خدا</w:t>
      </w:r>
      <w:r w:rsidR="0036233F" w:rsidRPr="006E1AB5">
        <w:rPr>
          <w:rFonts w:cs="CTraditional Arabic"/>
          <w:sz w:val="27"/>
          <w:szCs w:val="25"/>
          <w:rtl/>
        </w:rPr>
        <w:t>ص</w:t>
      </w:r>
      <w:r w:rsidRPr="006E1AB5">
        <w:rPr>
          <w:rFonts w:cs="B Zar"/>
          <w:sz w:val="27"/>
          <w:szCs w:val="27"/>
          <w:rtl/>
        </w:rPr>
        <w:t xml:space="preserve"> رفت و ديد كه بُردي يمني (پاچه‌اي كتاني) به روي آن حضرت</w:t>
      </w:r>
      <w:r w:rsidR="0036233F" w:rsidRPr="006E1AB5">
        <w:rPr>
          <w:rFonts w:cs="CTraditional Arabic"/>
          <w:sz w:val="27"/>
          <w:szCs w:val="25"/>
          <w:rtl/>
        </w:rPr>
        <w:t>ص</w:t>
      </w:r>
      <w:r w:rsidRPr="006E1AB5">
        <w:rPr>
          <w:rFonts w:cs="B Zar"/>
          <w:sz w:val="27"/>
          <w:szCs w:val="27"/>
          <w:rtl/>
        </w:rPr>
        <w:t xml:space="preserve"> كشيده‌اند؛ ابوبكر</w:t>
      </w:r>
      <w:r w:rsidRPr="006E1AB5">
        <w:rPr>
          <w:rFonts w:cs="B Zar"/>
          <w:sz w:val="27"/>
          <w:szCs w:val="27"/>
        </w:rPr>
        <w:sym w:font="AGA Arabesque" w:char="F074"/>
      </w:r>
      <w:r w:rsidRPr="006E1AB5">
        <w:rPr>
          <w:rFonts w:cs="B Zar"/>
          <w:sz w:val="27"/>
          <w:szCs w:val="27"/>
          <w:rtl/>
        </w:rPr>
        <w:t xml:space="preserve"> پارچه را از صورت رسول‌خدا</w:t>
      </w:r>
      <w:r w:rsidR="0036233F" w:rsidRPr="006E1AB5">
        <w:rPr>
          <w:rFonts w:cs="CTraditional Arabic"/>
          <w:sz w:val="27"/>
          <w:szCs w:val="25"/>
          <w:rtl/>
        </w:rPr>
        <w:t>ص</w:t>
      </w:r>
      <w:r w:rsidRPr="006E1AB5">
        <w:rPr>
          <w:rFonts w:cs="B Zar"/>
          <w:sz w:val="27"/>
          <w:szCs w:val="27"/>
          <w:rtl/>
        </w:rPr>
        <w:t xml:space="preserve"> كنار زد، ايشان را بوسيد و گريست و رو به جسد مبارك فرمود: «پدر و مادرم، فدايت؛ به خدا سوگند كه خداوند، تو را دو بار نمي‌ميراند؛ موتي كه برايت مقدر بود، فرا رسيد.»</w:t>
      </w:r>
      <w:r w:rsidRPr="006E1AB5">
        <w:rPr>
          <w:rStyle w:val="FootnoteReference"/>
          <w:rFonts w:cs="B Zar"/>
          <w:sz w:val="27"/>
          <w:szCs w:val="27"/>
          <w:rtl/>
        </w:rPr>
        <w:footnoteReference w:id="376"/>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به مسجد رفت؛ عمر</w:t>
      </w:r>
      <w:r w:rsidRPr="006E1AB5">
        <w:rPr>
          <w:rFonts w:cs="B Zar"/>
          <w:sz w:val="27"/>
          <w:szCs w:val="27"/>
        </w:rPr>
        <w:sym w:font="AGA Arabesque" w:char="F074"/>
      </w:r>
      <w:r w:rsidRPr="006E1AB5">
        <w:rPr>
          <w:rFonts w:cs="B Zar"/>
          <w:sz w:val="27"/>
          <w:szCs w:val="27"/>
          <w:rtl/>
        </w:rPr>
        <w:t xml:space="preserve"> ايستاده بود و مي‌گفت كه رسول‌خدا</w:t>
      </w:r>
      <w:r w:rsidR="0036233F" w:rsidRPr="006E1AB5">
        <w:rPr>
          <w:rFonts w:cs="CTraditional Arabic"/>
          <w:sz w:val="27"/>
          <w:szCs w:val="25"/>
          <w:rtl/>
        </w:rPr>
        <w:t>ص</w:t>
      </w:r>
      <w:r w:rsidRPr="006E1AB5">
        <w:rPr>
          <w:rFonts w:cs="B Zar"/>
          <w:sz w:val="27"/>
          <w:szCs w:val="27"/>
          <w:rtl/>
        </w:rPr>
        <w:t xml:space="preserve"> نمرده‌اند</w:t>
      </w:r>
      <w:r w:rsidRPr="006E1AB5">
        <w:rPr>
          <w:rFonts w:cs="B Zar"/>
          <w:sz w:val="27"/>
          <w:szCs w:val="27"/>
        </w:rPr>
        <w:t>…</w:t>
      </w:r>
      <w:r w:rsidRPr="006E1AB5">
        <w:rPr>
          <w:rFonts w:cs="B Zar"/>
          <w:sz w:val="27"/>
          <w:szCs w:val="27"/>
          <w:rtl/>
        </w:rPr>
        <w:t>. ابوبكر</w:t>
      </w:r>
      <w:r w:rsidRPr="006E1AB5">
        <w:rPr>
          <w:rFonts w:cs="B Zar"/>
          <w:sz w:val="27"/>
          <w:szCs w:val="27"/>
        </w:rPr>
        <w:sym w:font="AGA Arabesque" w:char="F074"/>
      </w:r>
      <w:r w:rsidRPr="006E1AB5">
        <w:rPr>
          <w:rFonts w:cs="B Zar"/>
          <w:sz w:val="27"/>
          <w:szCs w:val="27"/>
          <w:rtl/>
        </w:rPr>
        <w:t xml:space="preserve"> گفت: «اي عمر! بنشين.» اما عمر</w:t>
      </w:r>
      <w:r w:rsidRPr="006E1AB5">
        <w:rPr>
          <w:rFonts w:cs="B Zar"/>
          <w:sz w:val="27"/>
          <w:szCs w:val="27"/>
        </w:rPr>
        <w:sym w:font="AGA Arabesque" w:char="F074"/>
      </w:r>
      <w:r w:rsidRPr="006E1AB5">
        <w:rPr>
          <w:rFonts w:cs="B Zar"/>
          <w:sz w:val="27"/>
          <w:szCs w:val="27"/>
          <w:rtl/>
        </w:rPr>
        <w:t xml:space="preserve"> هم‌چنان با فرياد و اضطراب سخن مي‌گفت. ابوبكر</w:t>
      </w:r>
      <w:r w:rsidRPr="006E1AB5">
        <w:rPr>
          <w:rFonts w:cs="B Zar"/>
          <w:sz w:val="27"/>
          <w:szCs w:val="27"/>
        </w:rPr>
        <w:sym w:font="AGA Arabesque" w:char="F074"/>
      </w:r>
      <w:r w:rsidRPr="006E1AB5">
        <w:rPr>
          <w:rFonts w:cs="B Zar"/>
          <w:sz w:val="27"/>
          <w:szCs w:val="27"/>
          <w:rtl/>
        </w:rPr>
        <w:t xml:space="preserve"> برخاست و پس از حمد و ثناي خداوند، چنين فرمود: «كسي كه محمد</w:t>
      </w:r>
      <w:r w:rsidR="0036233F" w:rsidRPr="006E1AB5">
        <w:rPr>
          <w:rFonts w:cs="CTraditional Arabic"/>
          <w:sz w:val="27"/>
          <w:szCs w:val="25"/>
          <w:rtl/>
        </w:rPr>
        <w:t>ص</w:t>
      </w:r>
      <w:r w:rsidRPr="006E1AB5">
        <w:rPr>
          <w:rFonts w:cs="B Zar"/>
          <w:sz w:val="27"/>
          <w:szCs w:val="27"/>
          <w:rtl/>
        </w:rPr>
        <w:t xml:space="preserve"> را عبادت مي‌كرده، بداند كه محمد</w:t>
      </w:r>
      <w:r w:rsidR="0036233F" w:rsidRPr="006E1AB5">
        <w:rPr>
          <w:rFonts w:cs="CTraditional Arabic"/>
          <w:sz w:val="27"/>
          <w:szCs w:val="25"/>
          <w:rtl/>
        </w:rPr>
        <w:t>ص</w:t>
      </w:r>
      <w:r w:rsidRPr="006E1AB5">
        <w:rPr>
          <w:rFonts w:cs="B Zar"/>
          <w:sz w:val="27"/>
          <w:szCs w:val="27"/>
          <w:rtl/>
        </w:rPr>
        <w:t xml:space="preserve"> وفات كرده و هر كس، خداي متعال را مي‌پرستيده، بداند كه خداوند، زنده است و هرگز نمي‌ميرد.» و سپس آيه‌ي 144 سوره‌ي آل‌عمران را تلاوت نمود كه: </w:t>
      </w:r>
      <w:r w:rsidR="00131693" w:rsidRPr="006E1AB5">
        <w:rPr>
          <w:rFonts w:ascii="HQPB2" w:hAnsi="HQPB2" w:cs="B Zar" w:hint="cs"/>
          <w:color w:val="000000"/>
          <w:sz w:val="24"/>
          <w:szCs w:val="24"/>
        </w:rPr>
        <w:sym w:font="HQPB2" w:char="F0E2"/>
      </w:r>
      <w:r w:rsidR="00131693" w:rsidRPr="006E1AB5">
        <w:rPr>
          <w:rFonts w:ascii="HQPB2" w:hAnsi="HQPB2" w:cs="B Zar"/>
          <w:sz w:val="24"/>
          <w:szCs w:val="24"/>
          <w:rtl/>
        </w:rPr>
        <w:t xml:space="preserve"> </w:t>
      </w:r>
      <w:r w:rsidR="00131693" w:rsidRPr="006E1AB5">
        <w:rPr>
          <w:rFonts w:ascii="HQPB1" w:hAnsi="HQPB1" w:cs="B Zar"/>
          <w:color w:val="000000"/>
          <w:sz w:val="24"/>
          <w:szCs w:val="24"/>
        </w:rPr>
        <w:sym w:font="HQPB1" w:char="F024"/>
      </w:r>
      <w:r w:rsidR="00131693" w:rsidRPr="006E1AB5">
        <w:rPr>
          <w:rFonts w:ascii="HQPB5" w:hAnsi="HQPB5" w:cs="B Zar"/>
          <w:color w:val="000000"/>
          <w:sz w:val="24"/>
          <w:szCs w:val="24"/>
        </w:rPr>
        <w:sym w:font="HQPB5" w:char="F074"/>
      </w:r>
      <w:r w:rsidR="00131693" w:rsidRPr="006E1AB5">
        <w:rPr>
          <w:rFonts w:ascii="HQPB2" w:hAnsi="HQPB2" w:cs="B Zar"/>
          <w:color w:val="000000"/>
          <w:sz w:val="24"/>
          <w:szCs w:val="24"/>
        </w:rPr>
        <w:sym w:font="HQPB2" w:char="F042"/>
      </w:r>
      <w:r w:rsidR="00131693" w:rsidRPr="006E1AB5">
        <w:rPr>
          <w:rFonts w:ascii="HQPB5" w:hAnsi="HQPB5" w:cs="B Zar"/>
          <w:color w:val="000000"/>
          <w:sz w:val="24"/>
          <w:szCs w:val="24"/>
        </w:rPr>
        <w:sym w:font="HQPB5" w:char="F075"/>
      </w:r>
      <w:r w:rsidR="00131693" w:rsidRPr="006E1AB5">
        <w:rPr>
          <w:rFonts w:ascii="HQPB2" w:hAnsi="HQPB2" w:cs="B Zar"/>
          <w:color w:val="000000"/>
          <w:sz w:val="24"/>
          <w:szCs w:val="24"/>
        </w:rPr>
        <w:sym w:font="HQPB2" w:char="F072"/>
      </w:r>
      <w:r w:rsidR="00131693" w:rsidRPr="006E1AB5">
        <w:rPr>
          <w:rFonts w:ascii="HQPB2" w:hAnsi="HQPB2" w:cs="B Zar"/>
          <w:color w:val="000000"/>
          <w:sz w:val="24"/>
          <w:szCs w:val="24"/>
          <w:rtl/>
        </w:rPr>
        <w:t xml:space="preserve"> </w:t>
      </w:r>
      <w:r w:rsidR="00131693" w:rsidRPr="006E1AB5">
        <w:rPr>
          <w:rFonts w:ascii="HQPB4" w:hAnsi="HQPB4" w:cs="B Zar"/>
          <w:color w:val="000000"/>
          <w:sz w:val="24"/>
          <w:szCs w:val="24"/>
        </w:rPr>
        <w:sym w:font="HQPB4" w:char="F0EE"/>
      </w:r>
      <w:r w:rsidR="00131693" w:rsidRPr="006E1AB5">
        <w:rPr>
          <w:rFonts w:ascii="HQPB1" w:hAnsi="HQPB1" w:cs="B Zar"/>
          <w:color w:val="000000"/>
          <w:sz w:val="24"/>
          <w:szCs w:val="24"/>
        </w:rPr>
        <w:sym w:font="HQPB1" w:char="F089"/>
      </w:r>
      <w:r w:rsidR="00131693" w:rsidRPr="006E1AB5">
        <w:rPr>
          <w:rFonts w:ascii="HQPB4" w:hAnsi="HQPB4" w:cs="B Zar"/>
          <w:color w:val="000000"/>
          <w:sz w:val="24"/>
          <w:szCs w:val="24"/>
        </w:rPr>
        <w:sym w:font="HQPB4" w:char="F0A3"/>
      </w:r>
      <w:r w:rsidR="00131693" w:rsidRPr="006E1AB5">
        <w:rPr>
          <w:rFonts w:ascii="HQPB2" w:hAnsi="HQPB2" w:cs="B Zar"/>
          <w:color w:val="000000"/>
          <w:sz w:val="24"/>
          <w:szCs w:val="24"/>
        </w:rPr>
        <w:sym w:font="HQPB2" w:char="F04A"/>
      </w:r>
      <w:r w:rsidR="00131693" w:rsidRPr="006E1AB5">
        <w:rPr>
          <w:rFonts w:ascii="HQPB5" w:hAnsi="HQPB5" w:cs="B Zar"/>
          <w:color w:val="000000"/>
          <w:sz w:val="24"/>
          <w:szCs w:val="24"/>
        </w:rPr>
        <w:sym w:font="HQPB5" w:char="F075"/>
      </w:r>
      <w:r w:rsidR="00131693" w:rsidRPr="006E1AB5">
        <w:rPr>
          <w:rFonts w:ascii="HQPB1" w:hAnsi="HQPB1" w:cs="B Zar"/>
          <w:color w:val="000000"/>
          <w:sz w:val="24"/>
          <w:szCs w:val="24"/>
        </w:rPr>
        <w:sym w:font="HQPB1" w:char="F074"/>
      </w:r>
      <w:r w:rsidR="00131693" w:rsidRPr="006E1AB5">
        <w:rPr>
          <w:rFonts w:ascii="HQPB4" w:hAnsi="HQPB4" w:cs="B Zar"/>
          <w:color w:val="000000"/>
          <w:sz w:val="24"/>
          <w:szCs w:val="24"/>
        </w:rPr>
        <w:sym w:font="HQPB4" w:char="F0E8"/>
      </w:r>
      <w:r w:rsidR="00131693" w:rsidRPr="006E1AB5">
        <w:rPr>
          <w:rFonts w:ascii="HQPB2" w:hAnsi="HQPB2" w:cs="B Zar"/>
          <w:color w:val="000000"/>
          <w:sz w:val="24"/>
          <w:szCs w:val="24"/>
        </w:rPr>
        <w:sym w:font="HQPB2" w:char="F043"/>
      </w:r>
      <w:r w:rsidR="00131693" w:rsidRPr="006E1AB5">
        <w:rPr>
          <w:rFonts w:ascii="HQPB2" w:hAnsi="HQPB2" w:cs="B Zar"/>
          <w:color w:val="000000"/>
          <w:sz w:val="24"/>
          <w:szCs w:val="24"/>
          <w:rtl/>
        </w:rPr>
        <w:t xml:space="preserve"> </w:t>
      </w:r>
      <w:r w:rsidR="00131693" w:rsidRPr="006E1AB5">
        <w:rPr>
          <w:rFonts w:ascii="HQPB5" w:hAnsi="HQPB5" w:cs="B Zar"/>
          <w:color w:val="000000"/>
          <w:sz w:val="24"/>
          <w:szCs w:val="24"/>
        </w:rPr>
        <w:sym w:font="HQPB5" w:char="F09E"/>
      </w:r>
      <w:r w:rsidR="00131693" w:rsidRPr="006E1AB5">
        <w:rPr>
          <w:rFonts w:ascii="HQPB2" w:hAnsi="HQPB2" w:cs="B Zar"/>
          <w:color w:val="000000"/>
          <w:sz w:val="24"/>
          <w:szCs w:val="24"/>
        </w:rPr>
        <w:sym w:font="HQPB2" w:char="F077"/>
      </w:r>
      <w:r w:rsidR="00131693" w:rsidRPr="006E1AB5">
        <w:rPr>
          <w:rFonts w:ascii="HQPB4" w:hAnsi="HQPB4" w:cs="B Zar"/>
          <w:color w:val="000000"/>
          <w:sz w:val="24"/>
          <w:szCs w:val="24"/>
        </w:rPr>
        <w:sym w:font="HQPB4" w:char="F0CE"/>
      </w:r>
      <w:r w:rsidR="00131693" w:rsidRPr="006E1AB5">
        <w:rPr>
          <w:rFonts w:ascii="HQPB1" w:hAnsi="HQPB1" w:cs="B Zar"/>
          <w:color w:val="000000"/>
          <w:sz w:val="24"/>
          <w:szCs w:val="24"/>
        </w:rPr>
        <w:sym w:font="HQPB1" w:char="F029"/>
      </w:r>
      <w:r w:rsidR="00131693" w:rsidRPr="006E1AB5">
        <w:rPr>
          <w:rFonts w:ascii="HQPB1" w:hAnsi="HQPB1" w:cs="B Zar"/>
          <w:color w:val="000000"/>
          <w:sz w:val="24"/>
          <w:szCs w:val="24"/>
          <w:rtl/>
        </w:rPr>
        <w:t xml:space="preserve"> </w:t>
      </w:r>
      <w:r w:rsidR="00131693" w:rsidRPr="006E1AB5">
        <w:rPr>
          <w:rFonts w:ascii="HQPB4" w:hAnsi="HQPB4" w:cs="B Zar"/>
          <w:color w:val="000000"/>
          <w:sz w:val="24"/>
          <w:szCs w:val="24"/>
        </w:rPr>
        <w:sym w:font="HQPB4" w:char="F0D7"/>
      </w:r>
      <w:r w:rsidR="00131693" w:rsidRPr="006E1AB5">
        <w:rPr>
          <w:rFonts w:ascii="HQPB2" w:hAnsi="HQPB2" w:cs="B Zar"/>
          <w:color w:val="000000"/>
          <w:sz w:val="24"/>
          <w:szCs w:val="24"/>
        </w:rPr>
        <w:sym w:font="HQPB2" w:char="F041"/>
      </w:r>
      <w:r w:rsidR="00131693" w:rsidRPr="006E1AB5">
        <w:rPr>
          <w:rFonts w:ascii="HQPB2" w:hAnsi="HQPB2" w:cs="B Zar"/>
          <w:color w:val="000000"/>
          <w:sz w:val="24"/>
          <w:szCs w:val="24"/>
        </w:rPr>
        <w:sym w:font="HQPB2" w:char="F071"/>
      </w:r>
      <w:r w:rsidR="00131693" w:rsidRPr="006E1AB5">
        <w:rPr>
          <w:rFonts w:ascii="HQPB4" w:hAnsi="HQPB4" w:cs="B Zar"/>
          <w:color w:val="000000"/>
          <w:sz w:val="24"/>
          <w:szCs w:val="24"/>
        </w:rPr>
        <w:sym w:font="HQPB4" w:char="F0DF"/>
      </w:r>
      <w:r w:rsidR="00131693" w:rsidRPr="006E1AB5">
        <w:rPr>
          <w:rFonts w:ascii="HQPB1" w:hAnsi="HQPB1" w:cs="B Zar"/>
          <w:color w:val="000000"/>
          <w:sz w:val="24"/>
          <w:szCs w:val="24"/>
        </w:rPr>
        <w:sym w:font="HQPB1" w:char="F099"/>
      </w:r>
      <w:r w:rsidR="00131693" w:rsidRPr="006E1AB5">
        <w:rPr>
          <w:rFonts w:ascii="HQPB5" w:hAnsi="HQPB5" w:cs="B Zar"/>
          <w:color w:val="000000"/>
          <w:sz w:val="24"/>
          <w:szCs w:val="24"/>
        </w:rPr>
        <w:sym w:font="HQPB5" w:char="F075"/>
      </w:r>
      <w:r w:rsidR="00131693" w:rsidRPr="006E1AB5">
        <w:rPr>
          <w:rFonts w:ascii="HQPB1" w:hAnsi="HQPB1" w:cs="B Zar"/>
          <w:color w:val="000000"/>
          <w:sz w:val="24"/>
          <w:szCs w:val="24"/>
        </w:rPr>
        <w:sym w:font="HQPB1" w:char="F091"/>
      </w:r>
      <w:r w:rsidR="00131693" w:rsidRPr="006E1AB5">
        <w:rPr>
          <w:rFonts w:ascii="HQPB1" w:hAnsi="HQPB1" w:cs="B Zar"/>
          <w:color w:val="000000"/>
          <w:sz w:val="24"/>
          <w:szCs w:val="24"/>
          <w:rtl/>
        </w:rPr>
        <w:t xml:space="preserve"> </w:t>
      </w:r>
      <w:r w:rsidR="00131693" w:rsidRPr="006E1AB5">
        <w:rPr>
          <w:rFonts w:ascii="HQPB4" w:hAnsi="HQPB4" w:cs="B Zar"/>
          <w:color w:val="000000"/>
          <w:sz w:val="24"/>
          <w:szCs w:val="24"/>
        </w:rPr>
        <w:sym w:font="HQPB4" w:char="F0F4"/>
      </w:r>
      <w:r w:rsidR="00131693" w:rsidRPr="006E1AB5">
        <w:rPr>
          <w:rFonts w:ascii="HQPB1" w:hAnsi="HQPB1" w:cs="B Zar"/>
          <w:color w:val="000000"/>
          <w:sz w:val="24"/>
          <w:szCs w:val="24"/>
        </w:rPr>
        <w:sym w:font="HQPB1" w:char="F089"/>
      </w:r>
      <w:r w:rsidR="00131693" w:rsidRPr="006E1AB5">
        <w:rPr>
          <w:rFonts w:ascii="HQPB5" w:hAnsi="HQPB5" w:cs="B Zar"/>
          <w:color w:val="000000"/>
          <w:sz w:val="24"/>
          <w:szCs w:val="24"/>
        </w:rPr>
        <w:sym w:font="HQPB5" w:char="F073"/>
      </w:r>
      <w:r w:rsidR="00131693" w:rsidRPr="006E1AB5">
        <w:rPr>
          <w:rFonts w:ascii="HQPB2" w:hAnsi="HQPB2" w:cs="B Zar"/>
          <w:color w:val="000000"/>
          <w:sz w:val="24"/>
          <w:szCs w:val="24"/>
        </w:rPr>
        <w:sym w:font="HQPB2" w:char="F025"/>
      </w:r>
      <w:r w:rsidR="00131693" w:rsidRPr="006E1AB5">
        <w:rPr>
          <w:rFonts w:ascii="HQPB2" w:hAnsi="HQPB2" w:cs="B Zar"/>
          <w:color w:val="000000"/>
          <w:sz w:val="24"/>
          <w:szCs w:val="24"/>
          <w:rtl/>
        </w:rPr>
        <w:t xml:space="preserve"> </w:t>
      </w:r>
      <w:r w:rsidR="00131693" w:rsidRPr="006E1AB5">
        <w:rPr>
          <w:rFonts w:ascii="HQPB4" w:hAnsi="HQPB4" w:cs="B Zar"/>
          <w:color w:val="000000"/>
          <w:sz w:val="24"/>
          <w:szCs w:val="24"/>
        </w:rPr>
        <w:sym w:font="HQPB4" w:char="F0F4"/>
      </w:r>
      <w:r w:rsidR="00131693" w:rsidRPr="006E1AB5">
        <w:rPr>
          <w:rFonts w:ascii="HQPB1" w:hAnsi="HQPB1" w:cs="B Zar"/>
          <w:color w:val="000000"/>
          <w:sz w:val="24"/>
          <w:szCs w:val="24"/>
        </w:rPr>
        <w:sym w:font="HQPB1" w:char="F04D"/>
      </w:r>
      <w:r w:rsidR="00131693" w:rsidRPr="006E1AB5">
        <w:rPr>
          <w:rFonts w:ascii="HQPB5" w:hAnsi="HQPB5" w:cs="B Zar"/>
          <w:color w:val="000000"/>
          <w:sz w:val="24"/>
          <w:szCs w:val="24"/>
        </w:rPr>
        <w:sym w:font="HQPB5" w:char="F06E"/>
      </w:r>
      <w:r w:rsidR="00131693" w:rsidRPr="006E1AB5">
        <w:rPr>
          <w:rFonts w:ascii="HQPB2" w:hAnsi="HQPB2" w:cs="B Zar"/>
          <w:color w:val="000000"/>
          <w:sz w:val="24"/>
          <w:szCs w:val="24"/>
        </w:rPr>
        <w:sym w:font="HQPB2" w:char="F03D"/>
      </w:r>
      <w:r w:rsidR="00131693" w:rsidRPr="006E1AB5">
        <w:rPr>
          <w:rFonts w:ascii="HQPB5" w:hAnsi="HQPB5" w:cs="B Zar"/>
          <w:color w:val="000000"/>
          <w:sz w:val="24"/>
          <w:szCs w:val="24"/>
        </w:rPr>
        <w:sym w:font="HQPB5" w:char="F079"/>
      </w:r>
      <w:r w:rsidR="00131693" w:rsidRPr="006E1AB5">
        <w:rPr>
          <w:rFonts w:ascii="HQPB1" w:hAnsi="HQPB1" w:cs="B Zar"/>
          <w:color w:val="000000"/>
          <w:sz w:val="24"/>
          <w:szCs w:val="24"/>
        </w:rPr>
        <w:sym w:font="HQPB1" w:char="F07A"/>
      </w:r>
      <w:r w:rsidR="00131693" w:rsidRPr="006E1AB5">
        <w:rPr>
          <w:rFonts w:ascii="HQPB1" w:hAnsi="HQPB1" w:cs="B Zar"/>
          <w:color w:val="000000"/>
          <w:sz w:val="24"/>
          <w:szCs w:val="24"/>
          <w:rtl/>
        </w:rPr>
        <w:t xml:space="preserve"> </w:t>
      </w:r>
      <w:r w:rsidR="00131693" w:rsidRPr="006E1AB5">
        <w:rPr>
          <w:rFonts w:ascii="HQPB2" w:hAnsi="HQPB2" w:cs="B Zar"/>
          <w:color w:val="000000"/>
          <w:sz w:val="24"/>
          <w:szCs w:val="24"/>
        </w:rPr>
        <w:sym w:font="HQPB2" w:char="F060"/>
      </w:r>
      <w:r w:rsidR="00131693" w:rsidRPr="006E1AB5">
        <w:rPr>
          <w:rFonts w:ascii="HQPB4" w:hAnsi="HQPB4" w:cs="B Zar"/>
          <w:color w:val="000000"/>
          <w:sz w:val="24"/>
          <w:szCs w:val="24"/>
        </w:rPr>
        <w:sym w:font="HQPB4" w:char="F0CF"/>
      </w:r>
      <w:r w:rsidR="00131693" w:rsidRPr="006E1AB5">
        <w:rPr>
          <w:rFonts w:ascii="HQPB2" w:hAnsi="HQPB2" w:cs="B Zar"/>
          <w:color w:val="000000"/>
          <w:sz w:val="24"/>
          <w:szCs w:val="24"/>
        </w:rPr>
        <w:sym w:font="HQPB2" w:char="F042"/>
      </w:r>
      <w:r w:rsidR="00131693" w:rsidRPr="006E1AB5">
        <w:rPr>
          <w:rFonts w:ascii="HQPB2" w:hAnsi="HQPB2" w:cs="B Zar"/>
          <w:color w:val="000000"/>
          <w:sz w:val="24"/>
          <w:szCs w:val="24"/>
          <w:rtl/>
        </w:rPr>
        <w:t xml:space="preserve"> </w:t>
      </w:r>
      <w:r w:rsidR="00131693" w:rsidRPr="006E1AB5">
        <w:rPr>
          <w:rFonts w:ascii="HQPB4" w:hAnsi="HQPB4" w:cs="B Zar"/>
          <w:color w:val="000000"/>
          <w:sz w:val="24"/>
          <w:szCs w:val="24"/>
        </w:rPr>
        <w:sym w:font="HQPB4" w:char="F0CF"/>
      </w:r>
      <w:r w:rsidR="00131693" w:rsidRPr="006E1AB5">
        <w:rPr>
          <w:rFonts w:ascii="HQPB3" w:hAnsi="HQPB3" w:cs="B Zar"/>
          <w:color w:val="000000"/>
          <w:sz w:val="24"/>
          <w:szCs w:val="24"/>
        </w:rPr>
        <w:sym w:font="HQPB3" w:char="F026"/>
      </w:r>
      <w:r w:rsidR="00131693" w:rsidRPr="006E1AB5">
        <w:rPr>
          <w:rFonts w:ascii="HQPB4" w:hAnsi="HQPB4" w:cs="B Zar"/>
          <w:color w:val="000000"/>
          <w:sz w:val="24"/>
          <w:szCs w:val="24"/>
        </w:rPr>
        <w:sym w:font="HQPB4" w:char="F0CD"/>
      </w:r>
      <w:r w:rsidR="00131693" w:rsidRPr="006E1AB5">
        <w:rPr>
          <w:rFonts w:ascii="HQPB3" w:hAnsi="HQPB3" w:cs="B Zar"/>
          <w:color w:val="000000"/>
          <w:sz w:val="24"/>
          <w:szCs w:val="24"/>
        </w:rPr>
        <w:sym w:font="HQPB3" w:char="F023"/>
      </w:r>
      <w:r w:rsidR="00131693" w:rsidRPr="006E1AB5">
        <w:rPr>
          <w:rFonts w:ascii="HQPB4" w:hAnsi="HQPB4" w:cs="B Zar"/>
          <w:color w:val="000000"/>
          <w:sz w:val="24"/>
          <w:szCs w:val="24"/>
        </w:rPr>
        <w:sym w:font="HQPB4" w:char="F0F6"/>
      </w:r>
      <w:r w:rsidR="00131693" w:rsidRPr="006E1AB5">
        <w:rPr>
          <w:rFonts w:ascii="HQPB1" w:hAnsi="HQPB1" w:cs="B Zar"/>
          <w:color w:val="000000"/>
          <w:sz w:val="24"/>
          <w:szCs w:val="24"/>
        </w:rPr>
        <w:sym w:font="HQPB1" w:char="F037"/>
      </w:r>
      <w:r w:rsidR="00131693" w:rsidRPr="006E1AB5">
        <w:rPr>
          <w:rFonts w:ascii="HQPB5" w:hAnsi="HQPB5" w:cs="B Zar"/>
          <w:color w:val="000000"/>
          <w:sz w:val="24"/>
          <w:szCs w:val="24"/>
        </w:rPr>
        <w:sym w:font="HQPB5" w:char="F073"/>
      </w:r>
      <w:r w:rsidR="00131693" w:rsidRPr="006E1AB5">
        <w:rPr>
          <w:rFonts w:ascii="HQPB2" w:hAnsi="HQPB2" w:cs="B Zar"/>
          <w:color w:val="000000"/>
          <w:sz w:val="24"/>
          <w:szCs w:val="24"/>
        </w:rPr>
        <w:sym w:font="HQPB2" w:char="F025"/>
      </w:r>
      <w:r w:rsidR="00131693" w:rsidRPr="006E1AB5">
        <w:rPr>
          <w:rFonts w:ascii="HQPB2" w:hAnsi="HQPB2" w:cs="B Zar"/>
          <w:color w:val="000000"/>
          <w:sz w:val="24"/>
          <w:szCs w:val="24"/>
          <w:rtl/>
        </w:rPr>
        <w:t xml:space="preserve"> </w:t>
      </w:r>
      <w:r w:rsidR="00131693" w:rsidRPr="006E1AB5">
        <w:rPr>
          <w:rFonts w:ascii="HQPB4" w:hAnsi="HQPB4" w:cs="B Zar"/>
          <w:color w:val="000000"/>
          <w:sz w:val="24"/>
          <w:szCs w:val="24"/>
        </w:rPr>
        <w:sym w:font="HQPB4" w:char="F0E3"/>
      </w:r>
      <w:r w:rsidR="00131693" w:rsidRPr="006E1AB5">
        <w:rPr>
          <w:rFonts w:ascii="HQPB2" w:hAnsi="HQPB2" w:cs="B Zar"/>
          <w:color w:val="000000"/>
          <w:sz w:val="24"/>
          <w:szCs w:val="24"/>
        </w:rPr>
        <w:sym w:font="HQPB2" w:char="F040"/>
      </w:r>
      <w:r w:rsidR="00131693" w:rsidRPr="006E1AB5">
        <w:rPr>
          <w:rFonts w:ascii="HQPB4" w:hAnsi="HQPB4" w:cs="B Zar"/>
          <w:color w:val="000000"/>
          <w:sz w:val="24"/>
          <w:szCs w:val="24"/>
        </w:rPr>
        <w:sym w:font="HQPB4" w:char="F0DF"/>
      </w:r>
      <w:r w:rsidR="00131693" w:rsidRPr="006E1AB5">
        <w:rPr>
          <w:rFonts w:ascii="HQPB1" w:hAnsi="HQPB1" w:cs="B Zar"/>
          <w:color w:val="000000"/>
          <w:sz w:val="24"/>
          <w:szCs w:val="24"/>
        </w:rPr>
        <w:sym w:font="HQPB1" w:char="F099"/>
      </w:r>
      <w:r w:rsidR="00131693" w:rsidRPr="006E1AB5">
        <w:rPr>
          <w:rFonts w:ascii="HQPB4" w:hAnsi="HQPB4" w:cs="B Zar"/>
          <w:color w:val="000000"/>
          <w:sz w:val="24"/>
          <w:szCs w:val="24"/>
        </w:rPr>
        <w:sym w:font="HQPB4" w:char="F094"/>
      </w:r>
      <w:r w:rsidR="00131693" w:rsidRPr="006E1AB5">
        <w:rPr>
          <w:rFonts w:ascii="HQPB1" w:hAnsi="HQPB1" w:cs="B Zar"/>
          <w:color w:val="000000"/>
          <w:sz w:val="24"/>
          <w:szCs w:val="24"/>
        </w:rPr>
        <w:sym w:font="HQPB1" w:char="F08D"/>
      </w:r>
      <w:r w:rsidR="00131693" w:rsidRPr="006E1AB5">
        <w:rPr>
          <w:rFonts w:ascii="HQPB2" w:hAnsi="HQPB2" w:cs="B Zar"/>
          <w:color w:val="000000"/>
          <w:sz w:val="24"/>
          <w:szCs w:val="24"/>
        </w:rPr>
        <w:sym w:font="HQPB2" w:char="F039"/>
      </w:r>
      <w:r w:rsidR="00131693" w:rsidRPr="006E1AB5">
        <w:rPr>
          <w:rFonts w:ascii="HQPB5" w:hAnsi="HQPB5" w:cs="B Zar"/>
          <w:color w:val="000000"/>
          <w:sz w:val="24"/>
          <w:szCs w:val="24"/>
        </w:rPr>
        <w:sym w:font="HQPB5" w:char="F024"/>
      </w:r>
      <w:r w:rsidR="00131693" w:rsidRPr="006E1AB5">
        <w:rPr>
          <w:rFonts w:ascii="HQPB1" w:hAnsi="HQPB1" w:cs="B Zar"/>
          <w:color w:val="000000"/>
          <w:sz w:val="24"/>
          <w:szCs w:val="24"/>
        </w:rPr>
        <w:sym w:font="HQPB1" w:char="F023"/>
      </w:r>
      <w:r w:rsidR="00131693" w:rsidRPr="006E1AB5">
        <w:rPr>
          <w:rFonts w:ascii="HQPB1" w:hAnsi="HQPB1" w:cs="B Zar"/>
          <w:color w:val="000000"/>
          <w:sz w:val="24"/>
          <w:szCs w:val="24"/>
          <w:rtl/>
        </w:rPr>
        <w:t xml:space="preserve"> </w:t>
      </w:r>
      <w:r w:rsidR="00131693" w:rsidRPr="006E1AB5">
        <w:rPr>
          <w:rFonts w:ascii="HQPB4" w:hAnsi="HQPB4" w:cs="B Zar"/>
          <w:color w:val="000000"/>
          <w:sz w:val="24"/>
          <w:szCs w:val="24"/>
        </w:rPr>
        <w:sym w:font="HQPB4" w:char="F034"/>
      </w:r>
      <w:r w:rsidR="00131693" w:rsidRPr="006E1AB5">
        <w:rPr>
          <w:rFonts w:ascii="HQPB4" w:hAnsi="HQPB4" w:cs="B Zar"/>
          <w:color w:val="000000"/>
          <w:sz w:val="24"/>
          <w:szCs w:val="24"/>
          <w:rtl/>
        </w:rPr>
        <w:t xml:space="preserve"> </w:t>
      </w:r>
      <w:r w:rsidR="00131693" w:rsidRPr="006E1AB5">
        <w:rPr>
          <w:rFonts w:ascii="HQPB2" w:hAnsi="HQPB2" w:cs="B Zar"/>
          <w:color w:val="000000"/>
          <w:sz w:val="24"/>
          <w:szCs w:val="24"/>
        </w:rPr>
        <w:sym w:font="HQPB2" w:char="F0FB"/>
      </w:r>
      <w:r w:rsidR="00131693" w:rsidRPr="006E1AB5">
        <w:rPr>
          <w:rFonts w:ascii="HQPB5" w:hAnsi="HQPB5" w:cs="B Zar"/>
          <w:color w:val="000000"/>
          <w:sz w:val="24"/>
          <w:szCs w:val="24"/>
        </w:rPr>
        <w:sym w:font="HQPB5" w:char="F027"/>
      </w:r>
      <w:r w:rsidR="00131693" w:rsidRPr="006E1AB5">
        <w:rPr>
          <w:rFonts w:ascii="HQPB2" w:hAnsi="HQPB2" w:cs="B Zar"/>
          <w:color w:val="000000"/>
          <w:sz w:val="24"/>
          <w:szCs w:val="24"/>
        </w:rPr>
        <w:sym w:font="HQPB2" w:char="F0EF"/>
      </w:r>
      <w:r w:rsidR="00131693" w:rsidRPr="006E1AB5">
        <w:rPr>
          <w:rFonts w:ascii="HQPB4" w:hAnsi="HQPB4" w:cs="B Zar"/>
          <w:color w:val="000000"/>
          <w:sz w:val="24"/>
          <w:szCs w:val="24"/>
        </w:rPr>
        <w:sym w:font="HQPB4" w:char="F0CE"/>
      </w:r>
      <w:r w:rsidR="00131693" w:rsidRPr="006E1AB5">
        <w:rPr>
          <w:rFonts w:ascii="HQPB1" w:hAnsi="HQPB1" w:cs="B Zar"/>
          <w:color w:val="000000"/>
          <w:sz w:val="24"/>
          <w:szCs w:val="24"/>
        </w:rPr>
        <w:sym w:font="HQPB1" w:char="F02A"/>
      </w:r>
      <w:r w:rsidR="00131693" w:rsidRPr="006E1AB5">
        <w:rPr>
          <w:rFonts w:ascii="HQPB5" w:hAnsi="HQPB5" w:cs="B Zar"/>
          <w:color w:val="000000"/>
          <w:sz w:val="24"/>
          <w:szCs w:val="24"/>
        </w:rPr>
        <w:sym w:font="HQPB5" w:char="F073"/>
      </w:r>
      <w:r w:rsidR="00131693" w:rsidRPr="006E1AB5">
        <w:rPr>
          <w:rFonts w:ascii="HQPB1" w:hAnsi="HQPB1" w:cs="B Zar"/>
          <w:color w:val="000000"/>
          <w:sz w:val="24"/>
          <w:szCs w:val="24"/>
        </w:rPr>
        <w:sym w:font="HQPB1" w:char="F0F9"/>
      </w:r>
      <w:r w:rsidR="00131693" w:rsidRPr="006E1AB5">
        <w:rPr>
          <w:rFonts w:ascii="HQPB5" w:hAnsi="HQPB5" w:cs="B Zar"/>
          <w:color w:val="000000"/>
          <w:sz w:val="24"/>
          <w:szCs w:val="24"/>
        </w:rPr>
        <w:sym w:font="HQPB5" w:char="F072"/>
      </w:r>
      <w:r w:rsidR="00131693" w:rsidRPr="006E1AB5">
        <w:rPr>
          <w:rFonts w:ascii="HQPB1" w:hAnsi="HQPB1" w:cs="B Zar"/>
          <w:color w:val="000000"/>
          <w:sz w:val="24"/>
          <w:szCs w:val="24"/>
        </w:rPr>
        <w:sym w:font="HQPB1" w:char="F026"/>
      </w:r>
      <w:r w:rsidR="00131693" w:rsidRPr="006E1AB5">
        <w:rPr>
          <w:rFonts w:ascii="HQPB1" w:hAnsi="HQPB1" w:cs="B Zar"/>
          <w:color w:val="000000"/>
          <w:sz w:val="24"/>
          <w:szCs w:val="24"/>
          <w:rtl/>
        </w:rPr>
        <w:t xml:space="preserve"> </w:t>
      </w:r>
      <w:r w:rsidR="00131693" w:rsidRPr="006E1AB5">
        <w:rPr>
          <w:rFonts w:ascii="HQPB5" w:hAnsi="HQPB5" w:cs="B Zar"/>
          <w:color w:val="000000"/>
          <w:sz w:val="24"/>
          <w:szCs w:val="24"/>
        </w:rPr>
        <w:sym w:font="HQPB5" w:char="F07C"/>
      </w:r>
      <w:r w:rsidR="00131693" w:rsidRPr="006E1AB5">
        <w:rPr>
          <w:rFonts w:ascii="HQPB1" w:hAnsi="HQPB1" w:cs="B Zar"/>
          <w:color w:val="000000"/>
          <w:sz w:val="24"/>
          <w:szCs w:val="24"/>
        </w:rPr>
        <w:sym w:font="HQPB1" w:char="F04E"/>
      </w:r>
      <w:r w:rsidR="00131693" w:rsidRPr="006E1AB5">
        <w:rPr>
          <w:rFonts w:ascii="HQPB1" w:hAnsi="HQPB1" w:cs="B Zar"/>
          <w:color w:val="000000"/>
          <w:sz w:val="24"/>
          <w:szCs w:val="24"/>
        </w:rPr>
        <w:sym w:font="HQPB1" w:char="F024"/>
      </w:r>
      <w:r w:rsidR="00131693" w:rsidRPr="006E1AB5">
        <w:rPr>
          <w:rFonts w:ascii="HQPB4" w:hAnsi="HQPB4" w:cs="B Zar"/>
          <w:color w:val="000000"/>
          <w:sz w:val="24"/>
          <w:szCs w:val="24"/>
        </w:rPr>
        <w:sym w:font="HQPB4" w:char="F0A8"/>
      </w:r>
      <w:r w:rsidR="00131693" w:rsidRPr="006E1AB5">
        <w:rPr>
          <w:rFonts w:ascii="HQPB2" w:hAnsi="HQPB2" w:cs="B Zar"/>
          <w:color w:val="000000"/>
          <w:sz w:val="24"/>
          <w:szCs w:val="24"/>
        </w:rPr>
        <w:sym w:font="HQPB2" w:char="F042"/>
      </w:r>
      <w:r w:rsidR="00131693" w:rsidRPr="006E1AB5">
        <w:rPr>
          <w:rFonts w:ascii="HQPB2" w:hAnsi="HQPB2" w:cs="B Zar"/>
          <w:color w:val="000000"/>
          <w:sz w:val="24"/>
          <w:szCs w:val="24"/>
          <w:rtl/>
        </w:rPr>
        <w:t xml:space="preserve"> </w:t>
      </w:r>
      <w:r w:rsidR="00131693" w:rsidRPr="006E1AB5">
        <w:rPr>
          <w:rFonts w:ascii="HQPB4" w:hAnsi="HQPB4" w:cs="B Zar"/>
          <w:color w:val="000000"/>
          <w:sz w:val="24"/>
          <w:szCs w:val="24"/>
        </w:rPr>
        <w:sym w:font="HQPB4" w:char="F0F7"/>
      </w:r>
      <w:r w:rsidR="00131693" w:rsidRPr="006E1AB5">
        <w:rPr>
          <w:rFonts w:ascii="HQPB2" w:hAnsi="HQPB2" w:cs="B Zar"/>
          <w:color w:val="000000"/>
          <w:sz w:val="24"/>
          <w:szCs w:val="24"/>
        </w:rPr>
        <w:sym w:font="HQPB2" w:char="F072"/>
      </w:r>
      <w:r w:rsidR="00131693" w:rsidRPr="006E1AB5">
        <w:rPr>
          <w:rFonts w:ascii="HQPB5" w:hAnsi="HQPB5" w:cs="B Zar"/>
          <w:color w:val="000000"/>
          <w:sz w:val="24"/>
          <w:szCs w:val="24"/>
        </w:rPr>
        <w:sym w:font="HQPB5" w:char="F072"/>
      </w:r>
      <w:r w:rsidR="00131693" w:rsidRPr="006E1AB5">
        <w:rPr>
          <w:rFonts w:ascii="HQPB1" w:hAnsi="HQPB1" w:cs="B Zar"/>
          <w:color w:val="000000"/>
          <w:sz w:val="24"/>
          <w:szCs w:val="24"/>
        </w:rPr>
        <w:sym w:font="HQPB1" w:char="F026"/>
      </w:r>
      <w:r w:rsidR="00131693" w:rsidRPr="006E1AB5">
        <w:rPr>
          <w:rFonts w:ascii="HQPB1" w:hAnsi="HQPB1" w:cs="B Zar"/>
          <w:color w:val="000000"/>
          <w:sz w:val="24"/>
          <w:szCs w:val="24"/>
          <w:rtl/>
        </w:rPr>
        <w:t xml:space="preserve"> </w:t>
      </w:r>
      <w:r w:rsidR="00131693" w:rsidRPr="006E1AB5">
        <w:rPr>
          <w:rFonts w:ascii="HQPB5" w:hAnsi="HQPB5" w:cs="B Zar"/>
          <w:color w:val="000000"/>
          <w:sz w:val="24"/>
          <w:szCs w:val="24"/>
        </w:rPr>
        <w:sym w:font="HQPB5" w:char="F09F"/>
      </w:r>
      <w:r w:rsidR="00131693" w:rsidRPr="006E1AB5">
        <w:rPr>
          <w:rFonts w:ascii="HQPB2" w:hAnsi="HQPB2" w:cs="B Zar"/>
          <w:color w:val="000000"/>
          <w:sz w:val="24"/>
          <w:szCs w:val="24"/>
        </w:rPr>
        <w:sym w:font="HQPB2" w:char="F040"/>
      </w:r>
      <w:r w:rsidR="00131693" w:rsidRPr="006E1AB5">
        <w:rPr>
          <w:rFonts w:ascii="HQPB4" w:hAnsi="HQPB4" w:cs="B Zar"/>
          <w:color w:val="000000"/>
          <w:sz w:val="24"/>
          <w:szCs w:val="24"/>
        </w:rPr>
        <w:sym w:font="HQPB4" w:char="F0CF"/>
      </w:r>
      <w:r w:rsidR="00131693" w:rsidRPr="006E1AB5">
        <w:rPr>
          <w:rFonts w:ascii="HQPB1" w:hAnsi="HQPB1" w:cs="B Zar"/>
          <w:color w:val="000000"/>
          <w:sz w:val="24"/>
          <w:szCs w:val="24"/>
        </w:rPr>
        <w:sym w:font="HQPB1" w:char="F046"/>
      </w:r>
      <w:r w:rsidR="00131693" w:rsidRPr="006E1AB5">
        <w:rPr>
          <w:rFonts w:ascii="HQPB4" w:hAnsi="HQPB4" w:cs="B Zar"/>
          <w:color w:val="000000"/>
          <w:sz w:val="24"/>
          <w:szCs w:val="24"/>
        </w:rPr>
        <w:sym w:font="HQPB4" w:char="F0E8"/>
      </w:r>
      <w:r w:rsidR="00131693" w:rsidRPr="006E1AB5">
        <w:rPr>
          <w:rFonts w:ascii="HQPB2" w:hAnsi="HQPB2" w:cs="B Zar"/>
          <w:color w:val="000000"/>
          <w:sz w:val="24"/>
          <w:szCs w:val="24"/>
        </w:rPr>
        <w:sym w:font="HQPB2" w:char="F025"/>
      </w:r>
      <w:r w:rsidR="00131693" w:rsidRPr="006E1AB5">
        <w:rPr>
          <w:rFonts w:ascii="HQPB2" w:hAnsi="HQPB2" w:cs="B Zar"/>
          <w:color w:val="000000"/>
          <w:sz w:val="24"/>
          <w:szCs w:val="24"/>
          <w:rtl/>
        </w:rPr>
        <w:t xml:space="preserve"> </w:t>
      </w:r>
      <w:r w:rsidR="00131693" w:rsidRPr="006E1AB5">
        <w:rPr>
          <w:rFonts w:ascii="HQPB4" w:hAnsi="HQPB4" w:cs="B Zar"/>
          <w:color w:val="000000"/>
          <w:sz w:val="24"/>
          <w:szCs w:val="24"/>
        </w:rPr>
        <w:sym w:font="HQPB4" w:char="F0F7"/>
      </w:r>
      <w:r w:rsidR="00131693" w:rsidRPr="006E1AB5">
        <w:rPr>
          <w:rFonts w:ascii="HQPB2" w:hAnsi="HQPB2" w:cs="B Zar"/>
          <w:color w:val="000000"/>
          <w:sz w:val="24"/>
          <w:szCs w:val="24"/>
        </w:rPr>
        <w:sym w:font="HQPB2" w:char="F04C"/>
      </w:r>
      <w:r w:rsidR="00131693" w:rsidRPr="006E1AB5">
        <w:rPr>
          <w:rFonts w:ascii="HQPB4" w:hAnsi="HQPB4" w:cs="B Zar"/>
          <w:color w:val="000000"/>
          <w:sz w:val="24"/>
          <w:szCs w:val="24"/>
        </w:rPr>
        <w:sym w:font="HQPB4" w:char="F0E4"/>
      </w:r>
      <w:r w:rsidR="00131693" w:rsidRPr="006E1AB5">
        <w:rPr>
          <w:rFonts w:ascii="HQPB2" w:hAnsi="HQPB2" w:cs="B Zar"/>
          <w:color w:val="000000"/>
          <w:sz w:val="24"/>
          <w:szCs w:val="24"/>
        </w:rPr>
        <w:sym w:font="HQPB2" w:char="F0EA"/>
      </w:r>
      <w:r w:rsidR="00131693" w:rsidRPr="006E1AB5">
        <w:rPr>
          <w:rFonts w:ascii="HQPB4" w:hAnsi="HQPB4" w:cs="B Zar"/>
          <w:color w:val="000000"/>
          <w:sz w:val="24"/>
          <w:szCs w:val="24"/>
        </w:rPr>
        <w:sym w:font="HQPB4" w:char="F0F6"/>
      </w:r>
      <w:r w:rsidR="00131693" w:rsidRPr="006E1AB5">
        <w:rPr>
          <w:rFonts w:ascii="HQPB1" w:hAnsi="HQPB1" w:cs="B Zar"/>
          <w:color w:val="000000"/>
          <w:sz w:val="24"/>
          <w:szCs w:val="24"/>
        </w:rPr>
        <w:sym w:font="HQPB1" w:char="F036"/>
      </w:r>
      <w:r w:rsidR="00131693" w:rsidRPr="006E1AB5">
        <w:rPr>
          <w:rFonts w:ascii="HQPB5" w:hAnsi="HQPB5" w:cs="B Zar"/>
          <w:color w:val="000000"/>
          <w:sz w:val="24"/>
          <w:szCs w:val="24"/>
        </w:rPr>
        <w:sym w:font="HQPB5" w:char="F06E"/>
      </w:r>
      <w:r w:rsidR="00131693" w:rsidRPr="006E1AB5">
        <w:rPr>
          <w:rFonts w:ascii="HQPB2" w:hAnsi="HQPB2" w:cs="B Zar"/>
          <w:color w:val="000000"/>
          <w:sz w:val="24"/>
          <w:szCs w:val="24"/>
        </w:rPr>
        <w:sym w:font="HQPB2" w:char="F03D"/>
      </w:r>
      <w:r w:rsidR="00131693" w:rsidRPr="006E1AB5">
        <w:rPr>
          <w:rFonts w:ascii="HQPB5" w:hAnsi="HQPB5" w:cs="B Zar"/>
          <w:color w:val="000000"/>
          <w:sz w:val="24"/>
          <w:szCs w:val="24"/>
        </w:rPr>
        <w:sym w:font="HQPB5" w:char="F073"/>
      </w:r>
      <w:r w:rsidR="00131693" w:rsidRPr="006E1AB5">
        <w:rPr>
          <w:rFonts w:ascii="HQPB2" w:hAnsi="HQPB2" w:cs="B Zar"/>
          <w:color w:val="000000"/>
          <w:sz w:val="24"/>
          <w:szCs w:val="24"/>
        </w:rPr>
        <w:sym w:font="HQPB2" w:char="F029"/>
      </w:r>
      <w:r w:rsidR="00131693" w:rsidRPr="006E1AB5">
        <w:rPr>
          <w:rFonts w:ascii="HQPB2" w:hAnsi="HQPB2" w:cs="B Zar"/>
          <w:color w:val="000000"/>
          <w:sz w:val="24"/>
          <w:szCs w:val="24"/>
        </w:rPr>
        <w:sym w:font="HQPB2" w:char="F052"/>
      </w:r>
      <w:r w:rsidR="00131693" w:rsidRPr="006E1AB5">
        <w:rPr>
          <w:rFonts w:ascii="HQPB5" w:hAnsi="HQPB5" w:cs="B Zar"/>
          <w:color w:val="000000"/>
          <w:sz w:val="24"/>
          <w:szCs w:val="24"/>
        </w:rPr>
        <w:sym w:font="HQPB5" w:char="F024"/>
      </w:r>
      <w:r w:rsidR="00131693" w:rsidRPr="006E1AB5">
        <w:rPr>
          <w:rFonts w:ascii="HQPB1" w:hAnsi="HQPB1" w:cs="B Zar"/>
          <w:color w:val="000000"/>
          <w:sz w:val="24"/>
          <w:szCs w:val="24"/>
        </w:rPr>
        <w:sym w:font="HQPB1" w:char="F023"/>
      </w:r>
      <w:r w:rsidR="00131693" w:rsidRPr="006E1AB5">
        <w:rPr>
          <w:rFonts w:ascii="HQPB1" w:hAnsi="HQPB1" w:cs="B Zar"/>
          <w:color w:val="000000"/>
          <w:sz w:val="24"/>
          <w:szCs w:val="24"/>
          <w:rtl/>
        </w:rPr>
        <w:t xml:space="preserve"> </w:t>
      </w:r>
      <w:r w:rsidR="00131693" w:rsidRPr="006E1AB5">
        <w:rPr>
          <w:rFonts w:ascii="HQPB5" w:hAnsi="HQPB5" w:cs="B Zar"/>
          <w:color w:val="000000"/>
          <w:sz w:val="24"/>
          <w:szCs w:val="24"/>
        </w:rPr>
        <w:sym w:font="HQPB5" w:char="F023"/>
      </w:r>
      <w:r w:rsidR="00131693" w:rsidRPr="006E1AB5">
        <w:rPr>
          <w:rFonts w:ascii="HQPB2" w:hAnsi="HQPB2" w:cs="B Zar"/>
          <w:color w:val="000000"/>
          <w:sz w:val="24"/>
          <w:szCs w:val="24"/>
        </w:rPr>
        <w:sym w:font="HQPB2" w:char="F092"/>
      </w:r>
      <w:r w:rsidR="00131693" w:rsidRPr="006E1AB5">
        <w:rPr>
          <w:rFonts w:ascii="HQPB5" w:hAnsi="HQPB5" w:cs="B Zar"/>
          <w:color w:val="000000"/>
          <w:sz w:val="24"/>
          <w:szCs w:val="24"/>
        </w:rPr>
        <w:sym w:font="HQPB5" w:char="F06E"/>
      </w:r>
      <w:r w:rsidR="00131693" w:rsidRPr="006E1AB5">
        <w:rPr>
          <w:rFonts w:ascii="HQPB2" w:hAnsi="HQPB2" w:cs="B Zar"/>
          <w:color w:val="000000"/>
          <w:sz w:val="24"/>
          <w:szCs w:val="24"/>
        </w:rPr>
        <w:sym w:font="HQPB2" w:char="F03F"/>
      </w:r>
      <w:r w:rsidR="00131693" w:rsidRPr="006E1AB5">
        <w:rPr>
          <w:rFonts w:ascii="HQPB5" w:hAnsi="HQPB5" w:cs="B Zar"/>
          <w:color w:val="000000"/>
          <w:sz w:val="24"/>
          <w:szCs w:val="24"/>
        </w:rPr>
        <w:sym w:font="HQPB5" w:char="F074"/>
      </w:r>
      <w:r w:rsidR="00131693" w:rsidRPr="006E1AB5">
        <w:rPr>
          <w:rFonts w:ascii="HQPB1" w:hAnsi="HQPB1" w:cs="B Zar"/>
          <w:color w:val="000000"/>
          <w:sz w:val="24"/>
          <w:szCs w:val="24"/>
        </w:rPr>
        <w:sym w:font="HQPB1" w:char="F0E3"/>
      </w:r>
      <w:r w:rsidR="00131693" w:rsidRPr="006E1AB5">
        <w:rPr>
          <w:rFonts w:ascii="HQPB1" w:hAnsi="HQPB1" w:cs="B Zar"/>
          <w:color w:val="000000"/>
          <w:sz w:val="24"/>
          <w:szCs w:val="24"/>
          <w:rtl/>
        </w:rPr>
        <w:t xml:space="preserve"> </w:t>
      </w:r>
      <w:r w:rsidR="00131693" w:rsidRPr="006E1AB5">
        <w:rPr>
          <w:rFonts w:ascii="HQPB4" w:hAnsi="HQPB4" w:cs="B Zar"/>
          <w:color w:val="000000"/>
          <w:sz w:val="24"/>
          <w:szCs w:val="24"/>
        </w:rPr>
        <w:sym w:font="HQPB4" w:char="F0F6"/>
      </w:r>
      <w:r w:rsidR="00131693" w:rsidRPr="006E1AB5">
        <w:rPr>
          <w:rFonts w:ascii="HQPB2" w:hAnsi="HQPB2" w:cs="B Zar"/>
          <w:color w:val="000000"/>
          <w:sz w:val="24"/>
          <w:szCs w:val="24"/>
        </w:rPr>
        <w:sym w:font="HQPB2" w:char="F04E"/>
      </w:r>
      <w:r w:rsidR="00131693" w:rsidRPr="006E1AB5">
        <w:rPr>
          <w:rFonts w:ascii="HQPB4" w:hAnsi="HQPB4" w:cs="B Zar"/>
          <w:color w:val="000000"/>
          <w:sz w:val="24"/>
          <w:szCs w:val="24"/>
        </w:rPr>
        <w:sym w:font="HQPB4" w:char="F0E4"/>
      </w:r>
      <w:r w:rsidR="00131693" w:rsidRPr="006E1AB5">
        <w:rPr>
          <w:rFonts w:ascii="HQPB2" w:hAnsi="HQPB2" w:cs="B Zar"/>
          <w:color w:val="000000"/>
          <w:sz w:val="24"/>
          <w:szCs w:val="24"/>
        </w:rPr>
        <w:sym w:font="HQPB2" w:char="F033"/>
      </w:r>
      <w:r w:rsidR="00131693" w:rsidRPr="006E1AB5">
        <w:rPr>
          <w:rFonts w:ascii="HQPB4" w:hAnsi="HQPB4" w:cs="B Zar"/>
          <w:color w:val="000000"/>
          <w:sz w:val="24"/>
          <w:szCs w:val="24"/>
        </w:rPr>
        <w:sym w:font="HQPB4" w:char="F0CE"/>
      </w:r>
      <w:r w:rsidR="00131693" w:rsidRPr="006E1AB5">
        <w:rPr>
          <w:rFonts w:ascii="HQPB1" w:hAnsi="HQPB1" w:cs="B Zar"/>
          <w:color w:val="000000"/>
          <w:sz w:val="24"/>
          <w:szCs w:val="24"/>
        </w:rPr>
        <w:sym w:font="HQPB1" w:char="F036"/>
      </w:r>
      <w:r w:rsidR="00131693" w:rsidRPr="006E1AB5">
        <w:rPr>
          <w:rFonts w:ascii="HQPB2" w:hAnsi="HQPB2" w:cs="B Zar"/>
          <w:color w:val="000000"/>
          <w:sz w:val="24"/>
          <w:szCs w:val="24"/>
        </w:rPr>
        <w:sym w:font="HQPB2" w:char="F0BB"/>
      </w:r>
      <w:r w:rsidR="00131693" w:rsidRPr="006E1AB5">
        <w:rPr>
          <w:rFonts w:ascii="HQPB5" w:hAnsi="HQPB5" w:cs="B Zar"/>
          <w:color w:val="000000"/>
          <w:sz w:val="24"/>
          <w:szCs w:val="24"/>
        </w:rPr>
        <w:sym w:font="HQPB5" w:char="F073"/>
      </w:r>
      <w:r w:rsidR="00131693" w:rsidRPr="006E1AB5">
        <w:rPr>
          <w:rFonts w:ascii="HQPB2" w:hAnsi="HQPB2" w:cs="B Zar"/>
          <w:color w:val="000000"/>
          <w:sz w:val="24"/>
          <w:szCs w:val="24"/>
        </w:rPr>
        <w:sym w:font="HQPB2" w:char="F029"/>
      </w:r>
      <w:r w:rsidR="00131693" w:rsidRPr="006E1AB5">
        <w:rPr>
          <w:rFonts w:ascii="HQPB4" w:hAnsi="HQPB4" w:cs="B Zar"/>
          <w:color w:val="000000"/>
          <w:sz w:val="24"/>
          <w:szCs w:val="24"/>
        </w:rPr>
        <w:sym w:font="HQPB4" w:char="F0F4"/>
      </w:r>
      <w:r w:rsidR="00131693" w:rsidRPr="006E1AB5">
        <w:rPr>
          <w:rFonts w:ascii="HQPB1" w:hAnsi="HQPB1" w:cs="B Zar"/>
          <w:color w:val="000000"/>
          <w:sz w:val="24"/>
          <w:szCs w:val="24"/>
        </w:rPr>
        <w:sym w:font="HQPB1" w:char="F0E3"/>
      </w:r>
      <w:r w:rsidR="00131693" w:rsidRPr="006E1AB5">
        <w:rPr>
          <w:rFonts w:ascii="HQPB5" w:hAnsi="HQPB5" w:cs="B Zar"/>
          <w:color w:val="000000"/>
          <w:sz w:val="24"/>
          <w:szCs w:val="24"/>
        </w:rPr>
        <w:sym w:font="HQPB5" w:char="F072"/>
      </w:r>
      <w:r w:rsidR="00131693" w:rsidRPr="006E1AB5">
        <w:rPr>
          <w:rFonts w:ascii="HQPB1" w:hAnsi="HQPB1" w:cs="B Zar"/>
          <w:color w:val="000000"/>
          <w:sz w:val="24"/>
          <w:szCs w:val="24"/>
        </w:rPr>
        <w:sym w:font="HQPB1" w:char="F026"/>
      </w:r>
      <w:r w:rsidR="00131693" w:rsidRPr="006E1AB5">
        <w:rPr>
          <w:rFonts w:ascii="HQPB1" w:hAnsi="HQPB1" w:cs="B Zar"/>
          <w:color w:val="000000"/>
          <w:sz w:val="24"/>
          <w:szCs w:val="24"/>
          <w:rtl/>
        </w:rPr>
        <w:t xml:space="preserve"> </w:t>
      </w:r>
      <w:r w:rsidR="00131693" w:rsidRPr="006E1AB5">
        <w:rPr>
          <w:rFonts w:ascii="HQPB4" w:hAnsi="HQPB4" w:cs="B Zar"/>
          <w:color w:val="000000"/>
          <w:sz w:val="24"/>
          <w:szCs w:val="24"/>
        </w:rPr>
        <w:sym w:font="HQPB4" w:char="F034"/>
      </w:r>
      <w:r w:rsidR="00131693" w:rsidRPr="006E1AB5">
        <w:rPr>
          <w:rFonts w:ascii="HQPB4" w:hAnsi="HQPB4" w:cs="B Zar"/>
          <w:color w:val="000000"/>
          <w:sz w:val="24"/>
          <w:szCs w:val="24"/>
          <w:rtl/>
        </w:rPr>
        <w:t xml:space="preserve"> </w:t>
      </w:r>
      <w:r w:rsidR="00131693" w:rsidRPr="006E1AB5">
        <w:rPr>
          <w:rFonts w:ascii="HQPB2" w:hAnsi="HQPB2" w:cs="B Zar"/>
          <w:color w:val="000000"/>
          <w:sz w:val="24"/>
          <w:szCs w:val="24"/>
        </w:rPr>
        <w:sym w:font="HQPB2" w:char="F060"/>
      </w:r>
      <w:r w:rsidR="00131693" w:rsidRPr="006E1AB5">
        <w:rPr>
          <w:rFonts w:ascii="HQPB5" w:hAnsi="HQPB5" w:cs="B Zar"/>
          <w:color w:val="000000"/>
          <w:sz w:val="24"/>
          <w:szCs w:val="24"/>
        </w:rPr>
        <w:sym w:font="HQPB5" w:char="F074"/>
      </w:r>
      <w:r w:rsidR="00131693" w:rsidRPr="006E1AB5">
        <w:rPr>
          <w:rFonts w:ascii="HQPB2" w:hAnsi="HQPB2" w:cs="B Zar"/>
          <w:color w:val="000000"/>
          <w:sz w:val="24"/>
          <w:szCs w:val="24"/>
        </w:rPr>
        <w:sym w:font="HQPB2" w:char="F042"/>
      </w:r>
      <w:r w:rsidR="00131693" w:rsidRPr="006E1AB5">
        <w:rPr>
          <w:rFonts w:ascii="HQPB5" w:hAnsi="HQPB5" w:cs="B Zar"/>
          <w:color w:val="000000"/>
          <w:sz w:val="24"/>
          <w:szCs w:val="24"/>
        </w:rPr>
        <w:sym w:font="HQPB5" w:char="F075"/>
      </w:r>
      <w:r w:rsidR="00131693" w:rsidRPr="006E1AB5">
        <w:rPr>
          <w:rFonts w:ascii="HQPB2" w:hAnsi="HQPB2" w:cs="B Zar"/>
          <w:color w:val="000000"/>
          <w:sz w:val="24"/>
          <w:szCs w:val="24"/>
        </w:rPr>
        <w:sym w:font="HQPB2" w:char="F072"/>
      </w:r>
      <w:r w:rsidR="00131693" w:rsidRPr="006E1AB5">
        <w:rPr>
          <w:rFonts w:ascii="HQPB2" w:hAnsi="HQPB2" w:cs="B Zar"/>
          <w:color w:val="000000"/>
          <w:sz w:val="24"/>
          <w:szCs w:val="24"/>
          <w:rtl/>
        </w:rPr>
        <w:t xml:space="preserve"> </w:t>
      </w:r>
      <w:r w:rsidR="00131693" w:rsidRPr="006E1AB5">
        <w:rPr>
          <w:rFonts w:ascii="HQPB4" w:hAnsi="HQPB4" w:cs="B Zar"/>
          <w:color w:val="000000"/>
          <w:sz w:val="24"/>
          <w:szCs w:val="24"/>
        </w:rPr>
        <w:sym w:font="HQPB4" w:char="F0F3"/>
      </w:r>
      <w:r w:rsidR="00131693" w:rsidRPr="006E1AB5">
        <w:rPr>
          <w:rFonts w:ascii="HQPB1" w:hAnsi="HQPB1" w:cs="B Zar"/>
          <w:color w:val="000000"/>
          <w:sz w:val="24"/>
          <w:szCs w:val="24"/>
        </w:rPr>
        <w:sym w:font="HQPB1" w:char="F03D"/>
      </w:r>
      <w:r w:rsidR="00131693" w:rsidRPr="006E1AB5">
        <w:rPr>
          <w:rFonts w:ascii="HQPB4" w:hAnsi="HQPB4" w:cs="B Zar"/>
          <w:color w:val="000000"/>
          <w:sz w:val="24"/>
          <w:szCs w:val="24"/>
        </w:rPr>
        <w:sym w:font="HQPB4" w:char="F0CF"/>
      </w:r>
      <w:r w:rsidR="00131693" w:rsidRPr="006E1AB5">
        <w:rPr>
          <w:rFonts w:ascii="HQPB2" w:hAnsi="HQPB2" w:cs="B Zar"/>
          <w:color w:val="000000"/>
          <w:sz w:val="24"/>
          <w:szCs w:val="24"/>
        </w:rPr>
        <w:sym w:font="HQPB2" w:char="F03D"/>
      </w:r>
      <w:r w:rsidR="00131693" w:rsidRPr="006E1AB5">
        <w:rPr>
          <w:rFonts w:ascii="HQPB5" w:hAnsi="HQPB5" w:cs="B Zar"/>
          <w:color w:val="000000"/>
          <w:sz w:val="24"/>
          <w:szCs w:val="24"/>
        </w:rPr>
        <w:sym w:font="HQPB5" w:char="F073"/>
      </w:r>
      <w:r w:rsidR="00131693" w:rsidRPr="006E1AB5">
        <w:rPr>
          <w:rFonts w:ascii="HQPB2" w:hAnsi="HQPB2" w:cs="B Zar"/>
          <w:color w:val="000000"/>
          <w:sz w:val="24"/>
          <w:szCs w:val="24"/>
        </w:rPr>
        <w:sym w:font="HQPB2" w:char="F029"/>
      </w:r>
      <w:r w:rsidR="00131693" w:rsidRPr="006E1AB5">
        <w:rPr>
          <w:rFonts w:ascii="HQPB2" w:hAnsi="HQPB2" w:cs="B Zar"/>
          <w:color w:val="000000"/>
          <w:sz w:val="24"/>
          <w:szCs w:val="24"/>
        </w:rPr>
        <w:sym w:font="HQPB2" w:char="F05A"/>
      </w:r>
      <w:r w:rsidR="00131693" w:rsidRPr="006E1AB5">
        <w:rPr>
          <w:rFonts w:ascii="HQPB5" w:hAnsi="HQPB5" w:cs="B Zar"/>
          <w:color w:val="000000"/>
          <w:sz w:val="24"/>
          <w:szCs w:val="24"/>
        </w:rPr>
        <w:sym w:font="HQPB5" w:char="F074"/>
      </w:r>
      <w:r w:rsidR="00131693" w:rsidRPr="006E1AB5">
        <w:rPr>
          <w:rFonts w:ascii="HQPB2" w:hAnsi="HQPB2" w:cs="B Zar"/>
          <w:color w:val="000000"/>
          <w:sz w:val="24"/>
          <w:szCs w:val="24"/>
        </w:rPr>
        <w:sym w:font="HQPB2" w:char="F083"/>
      </w:r>
      <w:r w:rsidR="00131693" w:rsidRPr="006E1AB5">
        <w:rPr>
          <w:rFonts w:ascii="HQPB2" w:hAnsi="HQPB2" w:cs="B Zar"/>
          <w:color w:val="000000"/>
          <w:sz w:val="24"/>
          <w:szCs w:val="24"/>
          <w:rtl/>
        </w:rPr>
        <w:t xml:space="preserve"> </w:t>
      </w:r>
      <w:r w:rsidR="00131693" w:rsidRPr="006E1AB5">
        <w:rPr>
          <w:rFonts w:ascii="HQPB5" w:hAnsi="HQPB5" w:cs="B Zar"/>
          <w:color w:val="000000"/>
          <w:sz w:val="24"/>
          <w:szCs w:val="24"/>
        </w:rPr>
        <w:sym w:font="HQPB5" w:char="F034"/>
      </w:r>
      <w:r w:rsidR="00131693" w:rsidRPr="006E1AB5">
        <w:rPr>
          <w:rFonts w:ascii="HQPB2" w:hAnsi="HQPB2" w:cs="B Zar"/>
          <w:color w:val="000000"/>
          <w:sz w:val="24"/>
          <w:szCs w:val="24"/>
        </w:rPr>
        <w:sym w:font="HQPB2" w:char="F092"/>
      </w:r>
      <w:r w:rsidR="00131693" w:rsidRPr="006E1AB5">
        <w:rPr>
          <w:rFonts w:ascii="HQPB5" w:hAnsi="HQPB5" w:cs="B Zar"/>
          <w:color w:val="000000"/>
          <w:sz w:val="24"/>
          <w:szCs w:val="24"/>
        </w:rPr>
        <w:sym w:font="HQPB5" w:char="F06E"/>
      </w:r>
      <w:r w:rsidR="00131693" w:rsidRPr="006E1AB5">
        <w:rPr>
          <w:rFonts w:ascii="HQPB2" w:hAnsi="HQPB2" w:cs="B Zar"/>
          <w:color w:val="000000"/>
          <w:sz w:val="24"/>
          <w:szCs w:val="24"/>
        </w:rPr>
        <w:sym w:font="HQPB2" w:char="F03F"/>
      </w:r>
      <w:r w:rsidR="00131693" w:rsidRPr="006E1AB5">
        <w:rPr>
          <w:rFonts w:ascii="HQPB5" w:hAnsi="HQPB5" w:cs="B Zar"/>
          <w:color w:val="000000"/>
          <w:sz w:val="24"/>
          <w:szCs w:val="24"/>
        </w:rPr>
        <w:sym w:font="HQPB5" w:char="F074"/>
      </w:r>
      <w:r w:rsidR="00131693" w:rsidRPr="006E1AB5">
        <w:rPr>
          <w:rFonts w:ascii="HQPB1" w:hAnsi="HQPB1" w:cs="B Zar"/>
          <w:color w:val="000000"/>
          <w:sz w:val="24"/>
          <w:szCs w:val="24"/>
        </w:rPr>
        <w:sym w:font="HQPB1" w:char="F0E3"/>
      </w:r>
      <w:r w:rsidR="00131693" w:rsidRPr="006E1AB5">
        <w:rPr>
          <w:rFonts w:ascii="HQPB1" w:hAnsi="HQPB1" w:cs="B Zar"/>
          <w:color w:val="000000"/>
          <w:sz w:val="24"/>
          <w:szCs w:val="24"/>
          <w:rtl/>
        </w:rPr>
        <w:t xml:space="preserve"> </w:t>
      </w:r>
      <w:r w:rsidR="00131693" w:rsidRPr="006E1AB5">
        <w:rPr>
          <w:rFonts w:ascii="HQPB4" w:hAnsi="HQPB4" w:cs="B Zar"/>
          <w:color w:val="000000"/>
          <w:sz w:val="24"/>
          <w:szCs w:val="24"/>
        </w:rPr>
        <w:sym w:font="HQPB4" w:char="F0CF"/>
      </w:r>
      <w:r w:rsidR="00131693" w:rsidRPr="006E1AB5">
        <w:rPr>
          <w:rFonts w:ascii="HQPB2" w:hAnsi="HQPB2" w:cs="B Zar"/>
          <w:color w:val="000000"/>
          <w:sz w:val="24"/>
          <w:szCs w:val="24"/>
        </w:rPr>
        <w:sym w:font="HQPB2" w:char="F06D"/>
      </w:r>
      <w:r w:rsidR="00131693" w:rsidRPr="006E1AB5">
        <w:rPr>
          <w:rFonts w:ascii="HQPB4" w:hAnsi="HQPB4" w:cs="B Zar"/>
          <w:color w:val="000000"/>
          <w:sz w:val="24"/>
          <w:szCs w:val="24"/>
        </w:rPr>
        <w:sym w:font="HQPB4" w:char="F0F8"/>
      </w:r>
      <w:r w:rsidR="00131693" w:rsidRPr="006E1AB5">
        <w:rPr>
          <w:rFonts w:ascii="HQPB2" w:hAnsi="HQPB2" w:cs="B Zar"/>
          <w:color w:val="000000"/>
          <w:sz w:val="24"/>
          <w:szCs w:val="24"/>
        </w:rPr>
        <w:sym w:font="HQPB2" w:char="F08B"/>
      </w:r>
      <w:r w:rsidR="00131693" w:rsidRPr="006E1AB5">
        <w:rPr>
          <w:rFonts w:ascii="HQPB5" w:hAnsi="HQPB5" w:cs="B Zar"/>
          <w:color w:val="000000"/>
          <w:sz w:val="24"/>
          <w:szCs w:val="24"/>
        </w:rPr>
        <w:sym w:font="HQPB5" w:char="F074"/>
      </w:r>
      <w:r w:rsidR="00131693" w:rsidRPr="006E1AB5">
        <w:rPr>
          <w:rFonts w:ascii="HQPB1" w:hAnsi="HQPB1" w:cs="B Zar"/>
          <w:color w:val="000000"/>
          <w:sz w:val="24"/>
          <w:szCs w:val="24"/>
        </w:rPr>
        <w:sym w:font="HQPB1" w:char="F036"/>
      </w:r>
      <w:r w:rsidR="00131693" w:rsidRPr="006E1AB5">
        <w:rPr>
          <w:rFonts w:ascii="HQPB4" w:hAnsi="HQPB4" w:cs="B Zar"/>
          <w:color w:val="000000"/>
          <w:sz w:val="24"/>
          <w:szCs w:val="24"/>
        </w:rPr>
        <w:sym w:font="HQPB4" w:char="F0C9"/>
      </w:r>
      <w:r w:rsidR="00131693" w:rsidRPr="006E1AB5">
        <w:rPr>
          <w:rFonts w:ascii="HQPB2" w:hAnsi="HQPB2" w:cs="B Zar"/>
          <w:color w:val="000000"/>
          <w:sz w:val="24"/>
          <w:szCs w:val="24"/>
        </w:rPr>
        <w:sym w:font="HQPB2" w:char="F029"/>
      </w:r>
      <w:r w:rsidR="00131693" w:rsidRPr="006E1AB5">
        <w:rPr>
          <w:rFonts w:ascii="HQPB5" w:hAnsi="HQPB5" w:cs="B Zar"/>
          <w:color w:val="000000"/>
          <w:sz w:val="24"/>
          <w:szCs w:val="24"/>
        </w:rPr>
        <w:sym w:font="HQPB5" w:char="F074"/>
      </w:r>
      <w:r w:rsidR="00131693" w:rsidRPr="006E1AB5">
        <w:rPr>
          <w:rFonts w:ascii="HQPB1" w:hAnsi="HQPB1" w:cs="B Zar"/>
          <w:color w:val="000000"/>
          <w:sz w:val="24"/>
          <w:szCs w:val="24"/>
        </w:rPr>
        <w:sym w:font="HQPB1" w:char="F0E3"/>
      </w:r>
      <w:r w:rsidR="00131693" w:rsidRPr="006E1AB5">
        <w:rPr>
          <w:rFonts w:ascii="HQPB1" w:hAnsi="HQPB1" w:cs="B Zar"/>
          <w:color w:val="000000"/>
          <w:sz w:val="24"/>
          <w:szCs w:val="24"/>
          <w:rtl/>
        </w:rPr>
        <w:t xml:space="preserve"> </w:t>
      </w:r>
      <w:r w:rsidR="00131693" w:rsidRPr="006E1AB5">
        <w:rPr>
          <w:rFonts w:ascii="HQPB2" w:hAnsi="HQPB2" w:cs="B Zar"/>
          <w:color w:val="000000"/>
          <w:sz w:val="24"/>
          <w:szCs w:val="24"/>
        </w:rPr>
        <w:sym w:font="HQPB2" w:char="F060"/>
      </w:r>
      <w:r w:rsidR="00131693" w:rsidRPr="006E1AB5">
        <w:rPr>
          <w:rFonts w:ascii="HQPB5" w:hAnsi="HQPB5" w:cs="B Zar"/>
          <w:color w:val="000000"/>
          <w:sz w:val="24"/>
          <w:szCs w:val="24"/>
        </w:rPr>
        <w:sym w:font="HQPB5" w:char="F06E"/>
      </w:r>
      <w:r w:rsidR="00131693" w:rsidRPr="006E1AB5">
        <w:rPr>
          <w:rFonts w:ascii="HQPB2" w:hAnsi="HQPB2" w:cs="B Zar"/>
          <w:color w:val="000000"/>
          <w:sz w:val="24"/>
          <w:szCs w:val="24"/>
        </w:rPr>
        <w:sym w:font="HQPB2" w:char="F03D"/>
      </w:r>
      <w:r w:rsidR="00131693" w:rsidRPr="006E1AB5">
        <w:rPr>
          <w:rFonts w:ascii="HQPB5" w:hAnsi="HQPB5" w:cs="B Zar"/>
          <w:color w:val="000000"/>
          <w:sz w:val="24"/>
          <w:szCs w:val="24"/>
        </w:rPr>
        <w:sym w:font="HQPB5" w:char="F073"/>
      </w:r>
      <w:r w:rsidR="00131693" w:rsidRPr="006E1AB5">
        <w:rPr>
          <w:rFonts w:ascii="HQPB1" w:hAnsi="HQPB1" w:cs="B Zar"/>
          <w:color w:val="000000"/>
          <w:sz w:val="24"/>
          <w:szCs w:val="24"/>
        </w:rPr>
        <w:sym w:font="HQPB1" w:char="F0F9"/>
      </w:r>
      <w:r w:rsidR="00131693" w:rsidRPr="006E1AB5">
        <w:rPr>
          <w:rFonts w:ascii="HQPB1" w:hAnsi="HQPB1" w:cs="B Zar"/>
          <w:color w:val="000000"/>
          <w:sz w:val="24"/>
          <w:szCs w:val="24"/>
          <w:rtl/>
        </w:rPr>
        <w:t xml:space="preserve"> </w:t>
      </w:r>
      <w:r w:rsidR="00131693" w:rsidRPr="006E1AB5">
        <w:rPr>
          <w:rFonts w:ascii="HQPB4" w:hAnsi="HQPB4" w:cs="B Zar"/>
          <w:color w:val="000000"/>
          <w:sz w:val="24"/>
          <w:szCs w:val="24"/>
        </w:rPr>
        <w:sym w:font="HQPB4" w:char="F0A7"/>
      </w:r>
      <w:r w:rsidR="00131693" w:rsidRPr="006E1AB5">
        <w:rPr>
          <w:rFonts w:ascii="HQPB1" w:hAnsi="HQPB1" w:cs="B Zar"/>
          <w:color w:val="000000"/>
          <w:sz w:val="24"/>
          <w:szCs w:val="24"/>
        </w:rPr>
        <w:sym w:font="HQPB1" w:char="F08E"/>
      </w:r>
      <w:r w:rsidR="00131693" w:rsidRPr="006E1AB5">
        <w:rPr>
          <w:rFonts w:ascii="HQPB4" w:hAnsi="HQPB4" w:cs="B Zar"/>
          <w:color w:val="000000"/>
          <w:sz w:val="24"/>
          <w:szCs w:val="24"/>
        </w:rPr>
        <w:sym w:font="HQPB4" w:char="F0DB"/>
      </w:r>
      <w:r w:rsidR="00131693" w:rsidRPr="006E1AB5">
        <w:rPr>
          <w:rFonts w:ascii="HQPB1" w:hAnsi="HQPB1" w:cs="B Zar"/>
          <w:color w:val="000000"/>
          <w:sz w:val="24"/>
          <w:szCs w:val="24"/>
        </w:rPr>
        <w:sym w:font="HQPB1" w:char="F0D8"/>
      </w:r>
      <w:r w:rsidR="00131693" w:rsidRPr="006E1AB5">
        <w:rPr>
          <w:rFonts w:ascii="HQPB5" w:hAnsi="HQPB5" w:cs="B Zar"/>
          <w:color w:val="000000"/>
          <w:sz w:val="24"/>
          <w:szCs w:val="24"/>
        </w:rPr>
        <w:sym w:font="HQPB5" w:char="F074"/>
      </w:r>
      <w:r w:rsidR="00131693" w:rsidRPr="006E1AB5">
        <w:rPr>
          <w:rFonts w:ascii="HQPB2" w:hAnsi="HQPB2" w:cs="B Zar"/>
          <w:color w:val="000000"/>
          <w:sz w:val="24"/>
          <w:szCs w:val="24"/>
        </w:rPr>
        <w:sym w:font="HQPB2" w:char="F083"/>
      </w:r>
      <w:r w:rsidR="00131693" w:rsidRPr="006E1AB5">
        <w:rPr>
          <w:rFonts w:ascii="HQPB2" w:hAnsi="HQPB2" w:cs="B Zar"/>
          <w:color w:val="000000"/>
          <w:sz w:val="24"/>
          <w:szCs w:val="24"/>
          <w:rtl/>
        </w:rPr>
        <w:t xml:space="preserve"> </w:t>
      </w:r>
      <w:r w:rsidR="00131693" w:rsidRPr="006E1AB5">
        <w:rPr>
          <w:rFonts w:ascii="HQPB5" w:hAnsi="HQPB5" w:cs="B Zar"/>
          <w:color w:val="000000"/>
          <w:sz w:val="24"/>
          <w:szCs w:val="24"/>
        </w:rPr>
        <w:sym w:font="HQPB5" w:char="F0A9"/>
      </w:r>
      <w:r w:rsidR="00131693" w:rsidRPr="006E1AB5">
        <w:rPr>
          <w:rFonts w:ascii="HQPB1" w:hAnsi="HQPB1" w:cs="B Zar"/>
          <w:color w:val="000000"/>
          <w:sz w:val="24"/>
          <w:szCs w:val="24"/>
        </w:rPr>
        <w:sym w:font="HQPB1" w:char="F021"/>
      </w:r>
      <w:r w:rsidR="00131693" w:rsidRPr="006E1AB5">
        <w:rPr>
          <w:rFonts w:ascii="HQPB5" w:hAnsi="HQPB5" w:cs="B Zar"/>
          <w:color w:val="000000"/>
          <w:sz w:val="24"/>
          <w:szCs w:val="24"/>
        </w:rPr>
        <w:sym w:font="HQPB5" w:char="F024"/>
      </w:r>
      <w:r w:rsidR="00131693" w:rsidRPr="006E1AB5">
        <w:rPr>
          <w:rFonts w:ascii="HQPB1" w:hAnsi="HQPB1" w:cs="B Zar"/>
          <w:color w:val="000000"/>
          <w:sz w:val="24"/>
          <w:szCs w:val="24"/>
        </w:rPr>
        <w:sym w:font="HQPB1" w:char="F023"/>
      </w:r>
      <w:r w:rsidR="00131693" w:rsidRPr="006E1AB5">
        <w:rPr>
          <w:rFonts w:ascii="HQPB1" w:hAnsi="HQPB1" w:cs="B Zar"/>
          <w:color w:val="000000"/>
          <w:sz w:val="24"/>
          <w:szCs w:val="24"/>
          <w:rtl/>
        </w:rPr>
        <w:t xml:space="preserve"> </w:t>
      </w:r>
      <w:r w:rsidR="00131693" w:rsidRPr="006E1AB5">
        <w:rPr>
          <w:rFonts w:ascii="HQPB1" w:hAnsi="HQPB1" w:cs="B Zar"/>
          <w:color w:val="000000"/>
          <w:sz w:val="24"/>
          <w:szCs w:val="24"/>
        </w:rPr>
        <w:sym w:font="HQPB1" w:char="F024"/>
      </w:r>
      <w:r w:rsidR="00131693" w:rsidRPr="006E1AB5">
        <w:rPr>
          <w:rFonts w:ascii="HQPB4" w:hAnsi="HQPB4" w:cs="B Zar"/>
          <w:color w:val="000000"/>
          <w:sz w:val="24"/>
          <w:szCs w:val="24"/>
        </w:rPr>
        <w:sym w:font="HQPB4" w:char="F05A"/>
      </w:r>
      <w:r w:rsidR="00131693" w:rsidRPr="006E1AB5">
        <w:rPr>
          <w:rFonts w:ascii="HQPB2" w:hAnsi="HQPB2" w:cs="B Zar"/>
          <w:color w:val="000000"/>
          <w:sz w:val="24"/>
          <w:szCs w:val="24"/>
        </w:rPr>
        <w:sym w:font="HQPB2" w:char="F0AB"/>
      </w:r>
      <w:r w:rsidR="00131693" w:rsidRPr="006E1AB5">
        <w:rPr>
          <w:rFonts w:ascii="HQPB4" w:hAnsi="HQPB4" w:cs="B Zar"/>
          <w:color w:val="000000"/>
          <w:sz w:val="24"/>
          <w:szCs w:val="24"/>
        </w:rPr>
        <w:sym w:font="HQPB4" w:char="F0F8"/>
      </w:r>
      <w:r w:rsidR="00131693" w:rsidRPr="006E1AB5">
        <w:rPr>
          <w:rFonts w:ascii="HQPB2" w:hAnsi="HQPB2" w:cs="B Zar"/>
          <w:color w:val="000000"/>
          <w:sz w:val="24"/>
          <w:szCs w:val="24"/>
        </w:rPr>
        <w:sym w:font="HQPB2" w:char="F08B"/>
      </w:r>
      <w:r w:rsidR="00131693" w:rsidRPr="006E1AB5">
        <w:rPr>
          <w:rFonts w:ascii="HQPB5" w:hAnsi="HQPB5" w:cs="B Zar"/>
          <w:color w:val="000000"/>
          <w:sz w:val="24"/>
          <w:szCs w:val="24"/>
        </w:rPr>
        <w:sym w:font="HQPB5" w:char="F078"/>
      </w:r>
      <w:r w:rsidR="00131693" w:rsidRPr="006E1AB5">
        <w:rPr>
          <w:rFonts w:ascii="HQPB1" w:hAnsi="HQPB1" w:cs="B Zar"/>
          <w:color w:val="000000"/>
          <w:sz w:val="24"/>
          <w:szCs w:val="24"/>
        </w:rPr>
        <w:sym w:font="HQPB1" w:char="F0A9"/>
      </w:r>
      <w:r w:rsidR="00131693" w:rsidRPr="006E1AB5">
        <w:rPr>
          <w:rFonts w:ascii="HQPB1" w:hAnsi="HQPB1" w:cs="B Zar"/>
          <w:color w:val="000000"/>
          <w:sz w:val="24"/>
          <w:szCs w:val="24"/>
          <w:rtl/>
        </w:rPr>
        <w:t xml:space="preserve"> </w:t>
      </w:r>
      <w:r w:rsidR="00131693" w:rsidRPr="006E1AB5">
        <w:rPr>
          <w:rFonts w:ascii="HQPB4" w:hAnsi="HQPB4" w:cs="B Zar"/>
          <w:color w:val="000000"/>
          <w:sz w:val="24"/>
          <w:szCs w:val="24"/>
        </w:rPr>
        <w:sym w:font="HQPB4" w:char="F033"/>
      </w:r>
      <w:r w:rsidR="00131693" w:rsidRPr="006E1AB5">
        <w:rPr>
          <w:rFonts w:ascii="HQPB4" w:hAnsi="HQPB4" w:cs="B Zar"/>
          <w:color w:val="000000"/>
          <w:sz w:val="24"/>
          <w:szCs w:val="24"/>
          <w:rtl/>
        </w:rPr>
        <w:t xml:space="preserve"> </w:t>
      </w:r>
      <w:r w:rsidR="00131693" w:rsidRPr="006E1AB5">
        <w:rPr>
          <w:rFonts w:ascii="HQPB2" w:hAnsi="HQPB2" w:cs="B Zar"/>
          <w:color w:val="000000"/>
          <w:sz w:val="24"/>
          <w:szCs w:val="24"/>
        </w:rPr>
        <w:sym w:font="HQPB2" w:char="F093"/>
      </w:r>
      <w:r w:rsidR="00131693" w:rsidRPr="006E1AB5">
        <w:rPr>
          <w:rFonts w:ascii="HQPB4" w:hAnsi="HQPB4" w:cs="B Zar"/>
          <w:color w:val="000000"/>
          <w:sz w:val="24"/>
          <w:szCs w:val="24"/>
        </w:rPr>
        <w:sym w:font="HQPB4" w:char="F0CD"/>
      </w:r>
      <w:r w:rsidR="00131693" w:rsidRPr="006E1AB5">
        <w:rPr>
          <w:rFonts w:ascii="HQPB1" w:hAnsi="HQPB1" w:cs="B Zar"/>
          <w:color w:val="000000"/>
          <w:sz w:val="24"/>
          <w:szCs w:val="24"/>
        </w:rPr>
        <w:sym w:font="HQPB1" w:char="F093"/>
      </w:r>
      <w:r w:rsidR="00131693" w:rsidRPr="006E1AB5">
        <w:rPr>
          <w:rFonts w:ascii="HQPB4" w:hAnsi="HQPB4" w:cs="B Zar"/>
          <w:color w:val="000000"/>
          <w:sz w:val="24"/>
          <w:szCs w:val="24"/>
        </w:rPr>
        <w:sym w:font="HQPB4" w:char="F0F4"/>
      </w:r>
      <w:r w:rsidR="00131693" w:rsidRPr="006E1AB5">
        <w:rPr>
          <w:rFonts w:ascii="HQPB1" w:hAnsi="HQPB1" w:cs="B Zar"/>
          <w:color w:val="000000"/>
          <w:sz w:val="24"/>
          <w:szCs w:val="24"/>
        </w:rPr>
        <w:sym w:font="HQPB1" w:char="F066"/>
      </w:r>
      <w:r w:rsidR="00131693" w:rsidRPr="006E1AB5">
        <w:rPr>
          <w:rFonts w:ascii="HQPB5" w:hAnsi="HQPB5" w:cs="B Zar"/>
          <w:color w:val="000000"/>
          <w:sz w:val="24"/>
          <w:szCs w:val="24"/>
        </w:rPr>
        <w:sym w:font="HQPB5" w:char="F075"/>
      </w:r>
      <w:r w:rsidR="00131693" w:rsidRPr="006E1AB5">
        <w:rPr>
          <w:rFonts w:ascii="HQPB2" w:hAnsi="HQPB2" w:cs="B Zar"/>
          <w:color w:val="000000"/>
          <w:sz w:val="24"/>
          <w:szCs w:val="24"/>
        </w:rPr>
        <w:sym w:font="HQPB2" w:char="F08B"/>
      </w:r>
      <w:r w:rsidR="00131693" w:rsidRPr="006E1AB5">
        <w:rPr>
          <w:rFonts w:ascii="HQPB5" w:hAnsi="HQPB5" w:cs="B Zar"/>
          <w:color w:val="000000"/>
          <w:sz w:val="24"/>
          <w:szCs w:val="24"/>
        </w:rPr>
        <w:sym w:font="HQPB5" w:char="F079"/>
      </w:r>
      <w:r w:rsidR="00131693" w:rsidRPr="006E1AB5">
        <w:rPr>
          <w:rFonts w:ascii="HQPB1" w:hAnsi="HQPB1" w:cs="B Zar"/>
          <w:color w:val="000000"/>
          <w:sz w:val="24"/>
          <w:szCs w:val="24"/>
        </w:rPr>
        <w:sym w:font="HQPB1" w:char="F099"/>
      </w:r>
      <w:r w:rsidR="00131693" w:rsidRPr="006E1AB5">
        <w:rPr>
          <w:rFonts w:ascii="HQPB5" w:hAnsi="HQPB5" w:cs="B Zar"/>
          <w:color w:val="000000"/>
          <w:sz w:val="24"/>
          <w:szCs w:val="24"/>
        </w:rPr>
        <w:sym w:font="HQPB5" w:char="F075"/>
      </w:r>
      <w:r w:rsidR="00131693" w:rsidRPr="006E1AB5">
        <w:rPr>
          <w:rFonts w:ascii="HQPB2" w:hAnsi="HQPB2" w:cs="B Zar"/>
          <w:color w:val="000000"/>
          <w:sz w:val="24"/>
          <w:szCs w:val="24"/>
        </w:rPr>
        <w:sym w:font="HQPB2" w:char="F072"/>
      </w:r>
      <w:r w:rsidR="00131693" w:rsidRPr="006E1AB5">
        <w:rPr>
          <w:rFonts w:ascii="HQPB2" w:hAnsi="HQPB2" w:cs="B Zar"/>
          <w:color w:val="000000"/>
          <w:sz w:val="24"/>
          <w:szCs w:val="24"/>
          <w:rtl/>
        </w:rPr>
        <w:t xml:space="preserve"> </w:t>
      </w:r>
      <w:r w:rsidR="00131693" w:rsidRPr="006E1AB5">
        <w:rPr>
          <w:rFonts w:ascii="HQPB5" w:hAnsi="HQPB5" w:cs="B Zar"/>
          <w:color w:val="000000"/>
          <w:sz w:val="24"/>
          <w:szCs w:val="24"/>
        </w:rPr>
        <w:sym w:font="HQPB5" w:char="F0AA"/>
      </w:r>
      <w:r w:rsidR="00131693" w:rsidRPr="006E1AB5">
        <w:rPr>
          <w:rFonts w:ascii="HQPB1" w:hAnsi="HQPB1" w:cs="B Zar"/>
          <w:color w:val="000000"/>
          <w:sz w:val="24"/>
          <w:szCs w:val="24"/>
        </w:rPr>
        <w:sym w:font="HQPB1" w:char="F021"/>
      </w:r>
      <w:r w:rsidR="00131693" w:rsidRPr="006E1AB5">
        <w:rPr>
          <w:rFonts w:ascii="HQPB5" w:hAnsi="HQPB5" w:cs="B Zar"/>
          <w:color w:val="000000"/>
          <w:sz w:val="24"/>
          <w:szCs w:val="24"/>
        </w:rPr>
        <w:sym w:font="HQPB5" w:char="F024"/>
      </w:r>
      <w:r w:rsidR="00131693" w:rsidRPr="006E1AB5">
        <w:rPr>
          <w:rFonts w:ascii="HQPB1" w:hAnsi="HQPB1" w:cs="B Zar"/>
          <w:color w:val="000000"/>
          <w:sz w:val="24"/>
          <w:szCs w:val="24"/>
        </w:rPr>
        <w:sym w:font="HQPB1" w:char="F023"/>
      </w:r>
      <w:r w:rsidR="00131693" w:rsidRPr="006E1AB5">
        <w:rPr>
          <w:rFonts w:ascii="HQPB1" w:hAnsi="HQPB1" w:cs="B Zar"/>
          <w:color w:val="000000"/>
          <w:sz w:val="24"/>
          <w:szCs w:val="24"/>
          <w:rtl/>
        </w:rPr>
        <w:t xml:space="preserve"> </w:t>
      </w:r>
      <w:r w:rsidR="00131693" w:rsidRPr="006E1AB5">
        <w:rPr>
          <w:rFonts w:ascii="HQPB5" w:hAnsi="HQPB5" w:cs="B Zar"/>
          <w:color w:val="000000"/>
          <w:sz w:val="24"/>
          <w:szCs w:val="24"/>
        </w:rPr>
        <w:sym w:font="HQPB5" w:char="F074"/>
      </w:r>
      <w:r w:rsidR="00131693" w:rsidRPr="006E1AB5">
        <w:rPr>
          <w:rFonts w:ascii="HQPB2" w:hAnsi="HQPB2" w:cs="B Zar"/>
          <w:color w:val="000000"/>
          <w:sz w:val="24"/>
          <w:szCs w:val="24"/>
        </w:rPr>
        <w:sym w:font="HQPB2" w:char="F0FB"/>
      </w:r>
      <w:r w:rsidR="00131693" w:rsidRPr="006E1AB5">
        <w:rPr>
          <w:rFonts w:ascii="HQPB2" w:hAnsi="HQPB2" w:cs="B Zar"/>
          <w:color w:val="000000"/>
          <w:sz w:val="24"/>
          <w:szCs w:val="24"/>
        </w:rPr>
        <w:sym w:font="HQPB2" w:char="F0EF"/>
      </w:r>
      <w:r w:rsidR="00131693" w:rsidRPr="006E1AB5">
        <w:rPr>
          <w:rFonts w:ascii="HQPB4" w:hAnsi="HQPB4" w:cs="B Zar"/>
          <w:color w:val="000000"/>
          <w:sz w:val="24"/>
          <w:szCs w:val="24"/>
        </w:rPr>
        <w:sym w:font="HQPB4" w:char="F0CD"/>
      </w:r>
      <w:r w:rsidR="00131693" w:rsidRPr="006E1AB5">
        <w:rPr>
          <w:rFonts w:ascii="HQPB1" w:hAnsi="HQPB1" w:cs="B Zar"/>
          <w:color w:val="000000"/>
          <w:sz w:val="24"/>
          <w:szCs w:val="24"/>
        </w:rPr>
        <w:sym w:font="HQPB1" w:char="F08D"/>
      </w:r>
      <w:r w:rsidR="00131693" w:rsidRPr="006E1AB5">
        <w:rPr>
          <w:rFonts w:ascii="HQPB4" w:hAnsi="HQPB4" w:cs="B Zar"/>
          <w:color w:val="000000"/>
          <w:sz w:val="24"/>
          <w:szCs w:val="24"/>
        </w:rPr>
        <w:sym w:font="HQPB4" w:char="F0C5"/>
      </w:r>
      <w:r w:rsidR="00131693" w:rsidRPr="006E1AB5">
        <w:rPr>
          <w:rFonts w:ascii="HQPB2" w:hAnsi="HQPB2" w:cs="B Zar"/>
          <w:color w:val="000000"/>
          <w:sz w:val="24"/>
          <w:szCs w:val="24"/>
        </w:rPr>
        <w:sym w:font="HQPB2" w:char="F036"/>
      </w:r>
      <w:r w:rsidR="00131693" w:rsidRPr="006E1AB5">
        <w:rPr>
          <w:rFonts w:ascii="HQPB2" w:hAnsi="HQPB2" w:cs="B Zar"/>
          <w:color w:val="000000"/>
          <w:sz w:val="24"/>
          <w:szCs w:val="24"/>
        </w:rPr>
        <w:sym w:font="HQPB2" w:char="F0BB"/>
      </w:r>
      <w:r w:rsidR="00131693" w:rsidRPr="006E1AB5">
        <w:rPr>
          <w:rFonts w:ascii="HQPB4" w:hAnsi="HQPB4" w:cs="B Zar"/>
          <w:color w:val="000000"/>
          <w:sz w:val="24"/>
          <w:szCs w:val="24"/>
        </w:rPr>
        <w:sym w:font="HQPB4" w:char="F0A4"/>
      </w:r>
      <w:r w:rsidR="00131693" w:rsidRPr="006E1AB5">
        <w:rPr>
          <w:rFonts w:ascii="HQPB1" w:hAnsi="HQPB1" w:cs="B Zar"/>
          <w:color w:val="000000"/>
          <w:sz w:val="24"/>
          <w:szCs w:val="24"/>
        </w:rPr>
        <w:sym w:font="HQPB1" w:char="F0B1"/>
      </w:r>
      <w:r w:rsidR="00131693" w:rsidRPr="006E1AB5">
        <w:rPr>
          <w:rFonts w:ascii="HQPB2" w:hAnsi="HQPB2" w:cs="B Zar"/>
          <w:color w:val="000000"/>
          <w:sz w:val="24"/>
          <w:szCs w:val="24"/>
        </w:rPr>
        <w:sym w:font="HQPB2" w:char="F039"/>
      </w:r>
      <w:r w:rsidR="00131693" w:rsidRPr="006E1AB5">
        <w:rPr>
          <w:rFonts w:ascii="HQPB5" w:hAnsi="HQPB5" w:cs="B Zar"/>
          <w:color w:val="000000"/>
          <w:sz w:val="24"/>
          <w:szCs w:val="24"/>
        </w:rPr>
        <w:sym w:font="HQPB5" w:char="F024"/>
      </w:r>
      <w:r w:rsidR="00131693" w:rsidRPr="006E1AB5">
        <w:rPr>
          <w:rFonts w:ascii="HQPB1" w:hAnsi="HQPB1" w:cs="B Zar"/>
          <w:color w:val="000000"/>
          <w:sz w:val="24"/>
          <w:szCs w:val="24"/>
        </w:rPr>
        <w:sym w:font="HQPB1" w:char="F023"/>
      </w:r>
      <w:r w:rsidR="00131693" w:rsidRPr="006E1AB5">
        <w:rPr>
          <w:rFonts w:ascii="HQPB1" w:hAnsi="HQPB1" w:cs="B Zar"/>
          <w:color w:val="000000"/>
          <w:sz w:val="24"/>
          <w:szCs w:val="24"/>
          <w:rtl/>
        </w:rPr>
        <w:t xml:space="preserve"> </w:t>
      </w:r>
      <w:r w:rsidR="00131693" w:rsidRPr="006E1AB5">
        <w:rPr>
          <w:rFonts w:ascii="HQPB2" w:hAnsi="HQPB2" w:cs="B Zar"/>
          <w:color w:val="000000"/>
          <w:sz w:val="24"/>
          <w:szCs w:val="24"/>
        </w:rPr>
        <w:sym w:font="HQPB2" w:char="F0C7"/>
      </w:r>
      <w:r w:rsidR="00131693" w:rsidRPr="006E1AB5">
        <w:rPr>
          <w:rFonts w:ascii="HQPB2" w:hAnsi="HQPB2" w:cs="B Zar"/>
          <w:color w:val="000000"/>
          <w:sz w:val="24"/>
          <w:szCs w:val="24"/>
        </w:rPr>
        <w:sym w:font="HQPB2" w:char="F0CA"/>
      </w:r>
      <w:r w:rsidR="00131693" w:rsidRPr="006E1AB5">
        <w:rPr>
          <w:rFonts w:ascii="HQPB2" w:hAnsi="HQPB2" w:cs="B Zar"/>
          <w:color w:val="000000"/>
          <w:sz w:val="24"/>
          <w:szCs w:val="24"/>
        </w:rPr>
        <w:sym w:font="HQPB2" w:char="F0CD"/>
      </w:r>
      <w:r w:rsidR="00131693" w:rsidRPr="006E1AB5">
        <w:rPr>
          <w:rFonts w:ascii="HQPB2" w:hAnsi="HQPB2" w:cs="B Zar"/>
          <w:color w:val="000000"/>
          <w:sz w:val="24"/>
          <w:szCs w:val="24"/>
        </w:rPr>
        <w:sym w:font="HQPB2" w:char="F0CD"/>
      </w:r>
      <w:r w:rsidR="00131693" w:rsidRPr="006E1AB5">
        <w:rPr>
          <w:rFonts w:ascii="HQPB2" w:hAnsi="HQPB2" w:cs="B Zar"/>
          <w:color w:val="000000"/>
          <w:sz w:val="24"/>
          <w:szCs w:val="24"/>
        </w:rPr>
        <w:sym w:font="HQPB2" w:char="F0C8"/>
      </w:r>
      <w:r w:rsidR="00131693" w:rsidRPr="006E1AB5">
        <w:rPr>
          <w:rFonts w:ascii="HQPB2" w:hAnsi="HQPB2" w:cs="B Zar"/>
          <w:color w:val="000000"/>
          <w:sz w:val="24"/>
          <w:szCs w:val="24"/>
          <w:rtl/>
        </w:rPr>
        <w:t xml:space="preserve"> </w:t>
      </w:r>
      <w:r w:rsidR="00131693" w:rsidRPr="006E1AB5">
        <w:rPr>
          <w:rFonts w:ascii="HQPB2" w:hAnsi="HQPB2" w:cs="B Zar"/>
          <w:color w:val="000000"/>
          <w:sz w:val="24"/>
          <w:szCs w:val="24"/>
        </w:rPr>
        <w:sym w:font="HQPB2" w:char="F0E1"/>
      </w:r>
    </w:p>
    <w:p w:rsidR="00FE2A68" w:rsidRPr="006E1AB5" w:rsidRDefault="00412147" w:rsidP="00513FCC">
      <w:pPr>
        <w:spacing w:line="216" w:lineRule="auto"/>
        <w:ind w:firstLine="340"/>
        <w:jc w:val="both"/>
        <w:rPr>
          <w:rFonts w:cs="B Zar" w:hint="cs"/>
          <w:sz w:val="27"/>
          <w:szCs w:val="27"/>
          <w:rtl/>
        </w:rPr>
      </w:pPr>
      <w:r w:rsidRPr="006E1AB5">
        <w:rPr>
          <w:rFonts w:cs="B Zar"/>
          <w:sz w:val="27"/>
          <w:szCs w:val="27"/>
          <w:rtl/>
        </w:rPr>
        <w:t>يعني: «محمد، تنها پيامبر است و پيش از او پيامبراني آمده‌اند و رفته‌اند؛ پس آيا اگر او بميرد و يا كشته شود، به عقب برمي‌گرديد (و اسلام را رها مي‌كنيد)؟ و هر كس به عقب بازگردد (و كافر شود)، كوچك‌ترين زياني به خداوند نمي‌رساند؛ و خداوند ب</w:t>
      </w:r>
      <w:r w:rsidR="00FE2A68" w:rsidRPr="006E1AB5">
        <w:rPr>
          <w:rFonts w:cs="B Zar"/>
          <w:sz w:val="27"/>
          <w:szCs w:val="27"/>
          <w:rtl/>
        </w:rPr>
        <w:t>ه سپاس‌گزاران پاداش خواهد داد.»</w:t>
      </w:r>
    </w:p>
    <w:p w:rsidR="00412147" w:rsidRPr="006E1AB5" w:rsidRDefault="00412147" w:rsidP="00513FCC">
      <w:pPr>
        <w:spacing w:line="216" w:lineRule="auto"/>
        <w:ind w:firstLine="340"/>
        <w:jc w:val="both"/>
        <w:rPr>
          <w:rFonts w:cs="B Zar"/>
          <w:sz w:val="27"/>
          <w:szCs w:val="27"/>
          <w:rtl/>
        </w:rPr>
      </w:pPr>
      <w:r w:rsidRPr="006E1AB5">
        <w:rPr>
          <w:rFonts w:cs="B Zar"/>
          <w:sz w:val="27"/>
          <w:szCs w:val="27"/>
          <w:rtl/>
        </w:rPr>
        <w:t>پس از سخنراني ابوبكر</w:t>
      </w:r>
      <w:r w:rsidRPr="006E1AB5">
        <w:rPr>
          <w:rFonts w:cs="B Zar"/>
          <w:sz w:val="27"/>
          <w:szCs w:val="27"/>
        </w:rPr>
        <w:sym w:font="AGA Arabesque" w:char="F074"/>
      </w:r>
      <w:r w:rsidRPr="006E1AB5">
        <w:rPr>
          <w:rFonts w:cs="B Zar"/>
          <w:sz w:val="27"/>
          <w:szCs w:val="27"/>
          <w:rtl/>
        </w:rPr>
        <w:t xml:space="preserve"> مردم باورشان شد كه واقعاً رسول‌خدا</w:t>
      </w:r>
      <w:r w:rsidR="0036233F" w:rsidRPr="006E1AB5">
        <w:rPr>
          <w:rFonts w:cs="CTraditional Arabic"/>
          <w:sz w:val="27"/>
          <w:szCs w:val="25"/>
          <w:rtl/>
        </w:rPr>
        <w:t>ص</w:t>
      </w:r>
      <w:r w:rsidRPr="006E1AB5">
        <w:rPr>
          <w:rFonts w:cs="B Zar"/>
          <w:sz w:val="27"/>
          <w:szCs w:val="27"/>
          <w:rtl/>
        </w:rPr>
        <w:t xml:space="preserve"> وفات كرده‌اند و پس از آن زار گريستند.</w:t>
      </w:r>
      <w:r w:rsidRPr="006E1AB5">
        <w:rPr>
          <w:rStyle w:val="FootnoteReference"/>
          <w:rFonts w:cs="B Zar"/>
          <w:sz w:val="27"/>
          <w:szCs w:val="27"/>
          <w:rtl/>
        </w:rPr>
        <w:footnoteReference w:id="377"/>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عمر</w:t>
      </w:r>
      <w:r w:rsidRPr="006E1AB5">
        <w:rPr>
          <w:rFonts w:cs="B Zar"/>
          <w:sz w:val="27"/>
          <w:szCs w:val="27"/>
        </w:rPr>
        <w:sym w:font="AGA Arabesque" w:char="F074"/>
      </w:r>
      <w:r w:rsidRPr="006E1AB5">
        <w:rPr>
          <w:rFonts w:cs="B Zar"/>
          <w:sz w:val="27"/>
          <w:szCs w:val="27"/>
          <w:rtl/>
        </w:rPr>
        <w:t xml:space="preserve"> مي‌گويد: «به خدا سوگند زماني كه ابوبكر</w:t>
      </w:r>
      <w:r w:rsidRPr="006E1AB5">
        <w:rPr>
          <w:rFonts w:cs="B Zar"/>
          <w:sz w:val="27"/>
          <w:szCs w:val="27"/>
        </w:rPr>
        <w:sym w:font="AGA Arabesque" w:char="F074"/>
      </w:r>
      <w:r w:rsidRPr="006E1AB5">
        <w:rPr>
          <w:rFonts w:cs="B Zar"/>
          <w:sz w:val="27"/>
          <w:szCs w:val="27"/>
          <w:rtl/>
        </w:rPr>
        <w:t xml:space="preserve"> آن آيه را تلاوت كرد، فهميدم كه رسول‌خدا</w:t>
      </w:r>
      <w:r w:rsidR="0036233F" w:rsidRPr="006E1AB5">
        <w:rPr>
          <w:rFonts w:cs="CTraditional Arabic"/>
          <w:sz w:val="27"/>
          <w:szCs w:val="25"/>
          <w:rtl/>
        </w:rPr>
        <w:t>ص</w:t>
      </w:r>
      <w:r w:rsidRPr="006E1AB5">
        <w:rPr>
          <w:rFonts w:cs="B Zar"/>
          <w:sz w:val="27"/>
          <w:szCs w:val="27"/>
          <w:rtl/>
        </w:rPr>
        <w:t xml:space="preserve"> واقعاً وفات كرده‌اند؛ ديگر پاهايم، تاب مرا نياورد و به زمين افتادم.»</w:t>
      </w:r>
      <w:r w:rsidRPr="006E1AB5">
        <w:rPr>
          <w:rStyle w:val="FootnoteReference"/>
          <w:rFonts w:cs="B Zar"/>
          <w:sz w:val="27"/>
          <w:szCs w:val="27"/>
          <w:rtl/>
        </w:rPr>
        <w:footnoteReference w:id="378"/>
      </w:r>
      <w:r w:rsidRPr="006E1AB5">
        <w:rPr>
          <w:rFonts w:cs="B Zar"/>
          <w:sz w:val="27"/>
          <w:szCs w:val="27"/>
          <w:rtl/>
        </w:rPr>
        <w:t xml:space="preserve"> قرطبي مي‌گويد: «اين آيه و موضعي كه ابوبكر</w:t>
      </w:r>
      <w:r w:rsidRPr="006E1AB5">
        <w:rPr>
          <w:rFonts w:cs="B Zar"/>
          <w:sz w:val="27"/>
          <w:szCs w:val="27"/>
        </w:rPr>
        <w:sym w:font="AGA Arabesque" w:char="F074"/>
      </w:r>
      <w:r w:rsidRPr="006E1AB5">
        <w:rPr>
          <w:rFonts w:cs="B Zar"/>
          <w:sz w:val="27"/>
          <w:szCs w:val="27"/>
          <w:rtl/>
        </w:rPr>
        <w:t xml:space="preserve"> به هنگام وفات رسول‌خدا</w:t>
      </w:r>
      <w:r w:rsidR="0036233F" w:rsidRPr="006E1AB5">
        <w:rPr>
          <w:rFonts w:cs="CTraditional Arabic"/>
          <w:sz w:val="27"/>
          <w:szCs w:val="25"/>
          <w:rtl/>
        </w:rPr>
        <w:t>ص</w:t>
      </w:r>
      <w:r w:rsidRPr="006E1AB5">
        <w:rPr>
          <w:rFonts w:cs="B Zar"/>
          <w:sz w:val="27"/>
          <w:szCs w:val="27"/>
          <w:rtl/>
        </w:rPr>
        <w:t xml:space="preserve"> اتخاذ نمود، نشان شجاعت و دليرمردي ابوبكر</w:t>
      </w:r>
      <w:r w:rsidRPr="006E1AB5">
        <w:rPr>
          <w:rFonts w:cs="B Zar"/>
          <w:sz w:val="27"/>
          <w:szCs w:val="27"/>
        </w:rPr>
        <w:sym w:font="AGA Arabesque" w:char="F074"/>
      </w:r>
      <w:r w:rsidRPr="006E1AB5">
        <w:rPr>
          <w:rFonts w:cs="B Zar"/>
          <w:sz w:val="27"/>
          <w:szCs w:val="27"/>
          <w:rtl/>
        </w:rPr>
        <w:t xml:space="preserve"> مي‌باشد؛ چراكه شاخص شجاعت و دليري، اين است كه انسان به وقت بروز مشكلات و سختي‌ها ثبات و استقامت ورزد و شجاعت و دانش ابوبكر</w:t>
      </w:r>
      <w:r w:rsidRPr="006E1AB5">
        <w:rPr>
          <w:rFonts w:cs="B Zar"/>
          <w:sz w:val="27"/>
          <w:szCs w:val="27"/>
        </w:rPr>
        <w:sym w:font="AGA Arabesque" w:char="F074"/>
      </w:r>
      <w:r w:rsidRPr="006E1AB5">
        <w:rPr>
          <w:rFonts w:cs="B Zar"/>
          <w:sz w:val="27"/>
          <w:szCs w:val="27"/>
          <w:rtl/>
        </w:rPr>
        <w:t xml:space="preserve"> در بحراني‌ترين مشكل، يعني در مصيبت وفات رسول‌خدا</w:t>
      </w:r>
      <w:r w:rsidR="0036233F" w:rsidRPr="006E1AB5">
        <w:rPr>
          <w:rFonts w:cs="CTraditional Arabic"/>
          <w:sz w:val="27"/>
          <w:szCs w:val="25"/>
          <w:rtl/>
        </w:rPr>
        <w:t>ص</w:t>
      </w:r>
      <w:r w:rsidRPr="006E1AB5">
        <w:rPr>
          <w:rFonts w:cs="B Zar"/>
          <w:sz w:val="27"/>
          <w:szCs w:val="27"/>
          <w:rtl/>
        </w:rPr>
        <w:t xml:space="preserve"> هويدا گشت. در آن مصيبت بزرگ برخي چون عمر</w:t>
      </w:r>
      <w:r w:rsidRPr="006E1AB5">
        <w:rPr>
          <w:rFonts w:cs="B Zar"/>
          <w:sz w:val="27"/>
          <w:szCs w:val="27"/>
        </w:rPr>
        <w:sym w:font="AGA Arabesque" w:char="F074"/>
      </w:r>
      <w:r w:rsidRPr="006E1AB5">
        <w:rPr>
          <w:rFonts w:cs="B Zar"/>
          <w:sz w:val="27"/>
          <w:szCs w:val="27"/>
          <w:rtl/>
        </w:rPr>
        <w:t xml:space="preserve"> خود را چنان باختند كه به طور كلي وفات پيامبر</w:t>
      </w:r>
      <w:r w:rsidR="0036233F" w:rsidRPr="006E1AB5">
        <w:rPr>
          <w:rFonts w:cs="CTraditional Arabic"/>
          <w:sz w:val="27"/>
          <w:szCs w:val="25"/>
          <w:rtl/>
        </w:rPr>
        <w:t>ص</w:t>
      </w:r>
      <w:r w:rsidRPr="006E1AB5">
        <w:rPr>
          <w:rFonts w:cs="B Zar"/>
          <w:sz w:val="27"/>
          <w:szCs w:val="27"/>
          <w:rtl/>
        </w:rPr>
        <w:t xml:space="preserve"> را انكار كردند؛ زبان عثمان</w:t>
      </w:r>
      <w:r w:rsidRPr="006E1AB5">
        <w:rPr>
          <w:rFonts w:cs="B Zar"/>
          <w:sz w:val="27"/>
          <w:szCs w:val="27"/>
        </w:rPr>
        <w:sym w:font="AGA Arabesque" w:char="F074"/>
      </w:r>
      <w:r w:rsidRPr="006E1AB5">
        <w:rPr>
          <w:rFonts w:cs="B Zar"/>
          <w:sz w:val="27"/>
          <w:szCs w:val="27"/>
          <w:rtl/>
        </w:rPr>
        <w:t xml:space="preserve"> بند آمد و علي</w:t>
      </w:r>
      <w:r w:rsidRPr="006E1AB5">
        <w:rPr>
          <w:rFonts w:cs="B Zar"/>
          <w:sz w:val="27"/>
          <w:szCs w:val="27"/>
        </w:rPr>
        <w:sym w:font="AGA Arabesque" w:char="F074"/>
      </w:r>
      <w:r w:rsidRPr="006E1AB5">
        <w:rPr>
          <w:rFonts w:cs="B Zar"/>
          <w:sz w:val="27"/>
          <w:szCs w:val="27"/>
          <w:rtl/>
        </w:rPr>
        <w:t xml:space="preserve"> نيز سر به زانوي غم نهاد و اصلاً ياراي سخن گفتن و نشستن با ديگران را نداشت. اضطراب و پريشاني، همه را در بر گرفت؛ اما ابوبكر</w:t>
      </w:r>
      <w:r w:rsidRPr="006E1AB5">
        <w:rPr>
          <w:rFonts w:cs="B Zar"/>
          <w:sz w:val="27"/>
          <w:szCs w:val="27"/>
        </w:rPr>
        <w:sym w:font="AGA Arabesque" w:char="F074"/>
      </w:r>
      <w:r w:rsidRPr="006E1AB5">
        <w:rPr>
          <w:rFonts w:cs="B Zar"/>
          <w:sz w:val="27"/>
          <w:szCs w:val="27"/>
          <w:rtl/>
        </w:rPr>
        <w:t xml:space="preserve"> با تلاوت آيه‌ي قرآن، حقيقت وفات رسول‌خدا</w:t>
      </w:r>
      <w:r w:rsidR="0036233F" w:rsidRPr="006E1AB5">
        <w:rPr>
          <w:rFonts w:cs="CTraditional Arabic"/>
          <w:sz w:val="27"/>
          <w:szCs w:val="25"/>
          <w:rtl/>
        </w:rPr>
        <w:t>ص</w:t>
      </w:r>
      <w:r w:rsidRPr="006E1AB5">
        <w:rPr>
          <w:rFonts w:cs="B Zar"/>
          <w:sz w:val="27"/>
          <w:szCs w:val="27"/>
          <w:rtl/>
        </w:rPr>
        <w:t xml:space="preserve"> را تبيين نمود و به آن وضع بحراني پايان داد.»</w:t>
      </w:r>
      <w:r w:rsidRPr="006E1AB5">
        <w:rPr>
          <w:rStyle w:val="FootnoteReference"/>
          <w:rFonts w:cs="B Zar"/>
          <w:sz w:val="27"/>
          <w:szCs w:val="27"/>
          <w:rtl/>
        </w:rPr>
        <w:footnoteReference w:id="379"/>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به استناد آيات قرآن، در جملاتي كوتاه مردم را از گيجي و سرگشتگي بيرون آورد و به زيبايي، فهم و شناخت درستي از پيامبر</w:t>
      </w:r>
      <w:r w:rsidR="0036233F" w:rsidRPr="006E1AB5">
        <w:rPr>
          <w:rFonts w:cs="CTraditional Arabic"/>
          <w:sz w:val="27"/>
          <w:szCs w:val="25"/>
          <w:rtl/>
        </w:rPr>
        <w:t>ص</w:t>
      </w:r>
      <w:r w:rsidRPr="006E1AB5">
        <w:rPr>
          <w:rFonts w:cs="B Zar"/>
          <w:sz w:val="27"/>
          <w:szCs w:val="27"/>
          <w:rtl/>
        </w:rPr>
        <w:t xml:space="preserve"> و وفات آن حضرت به مردم ارائه داد و برايشان تشريح نمود كه تنها خداي يگانه و هميشه‌زنده، سزاوار عبادت است و بس؛ ابوبكر</w:t>
      </w:r>
      <w:r w:rsidRPr="006E1AB5">
        <w:rPr>
          <w:rFonts w:cs="B Zar"/>
          <w:sz w:val="27"/>
          <w:szCs w:val="27"/>
        </w:rPr>
        <w:sym w:font="AGA Arabesque" w:char="F074"/>
      </w:r>
      <w:r w:rsidRPr="006E1AB5">
        <w:rPr>
          <w:rFonts w:cs="B Zar"/>
          <w:sz w:val="27"/>
          <w:szCs w:val="27"/>
          <w:rtl/>
        </w:rPr>
        <w:t xml:space="preserve"> به مردم فهمانيد كه اسلام پس از وفات محمد مصطفي</w:t>
      </w:r>
      <w:r w:rsidR="0036233F" w:rsidRPr="006E1AB5">
        <w:rPr>
          <w:rFonts w:cs="CTraditional Arabic"/>
          <w:sz w:val="27"/>
          <w:szCs w:val="25"/>
          <w:rtl/>
        </w:rPr>
        <w:t>ص</w:t>
      </w:r>
      <w:r w:rsidRPr="006E1AB5">
        <w:rPr>
          <w:rFonts w:cs="B Zar"/>
          <w:sz w:val="27"/>
          <w:szCs w:val="27"/>
          <w:rtl/>
        </w:rPr>
        <w:t xml:space="preserve"> نيز هم‌چنان پابرجا و ماندگار است.</w:t>
      </w:r>
      <w:r w:rsidRPr="006E1AB5">
        <w:rPr>
          <w:rStyle w:val="FootnoteReference"/>
          <w:rFonts w:cs="B Zar"/>
          <w:sz w:val="27"/>
          <w:szCs w:val="27"/>
          <w:rtl/>
        </w:rPr>
        <w:footnoteReference w:id="380"/>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ماندگاري اسلام را چنين بيان نمود كه: «همانا دين خداوند، پابرجا است و كلمه و شريعت الهي والا و كامل؛ خداي متعال، ناصران دينش را ياري مي‌رساند و دينش را عزت و سرافرازي مي‌بخشد؛ اينك كتاب خدا در ميان ما است؛ همان كتابي كه نور است و مايه‌ي هدايت و بهبودي دل‌ها از گمراهي‌ها؛ كتابي كه حلال و حرام را بيان نموده و هدايت‌گر محمد مصطفي</w:t>
      </w:r>
      <w:r w:rsidR="0036233F" w:rsidRPr="006E1AB5">
        <w:rPr>
          <w:rFonts w:cs="CTraditional Arabic"/>
          <w:sz w:val="27"/>
          <w:szCs w:val="25"/>
          <w:rtl/>
        </w:rPr>
        <w:t>ص</w:t>
      </w:r>
      <w:r w:rsidRPr="006E1AB5">
        <w:rPr>
          <w:rFonts w:cs="B Zar"/>
          <w:sz w:val="27"/>
          <w:szCs w:val="27"/>
          <w:rtl/>
        </w:rPr>
        <w:t xml:space="preserve"> بوده است. به خدا سوگند ما از اين نمي‌هراسيم كه خلق خدا از هر سو براي جنگ با ما جمع شوند؛ چراكه شمشيرهاي الهي(شمشيرهاي مؤمنان مجاهد)، از غلاف بيرون است و ما هرگز آن را به زمين نمي‌گذاريم؛ بلكه همان‌طور كه همراه پيامبر</w:t>
      </w:r>
      <w:r w:rsidR="0036233F" w:rsidRPr="006E1AB5">
        <w:rPr>
          <w:rFonts w:cs="CTraditional Arabic"/>
          <w:sz w:val="27"/>
          <w:szCs w:val="25"/>
          <w:rtl/>
        </w:rPr>
        <w:t>ص</w:t>
      </w:r>
      <w:r w:rsidRPr="006E1AB5">
        <w:rPr>
          <w:rFonts w:cs="B Zar"/>
          <w:sz w:val="27"/>
          <w:szCs w:val="27"/>
          <w:rtl/>
        </w:rPr>
        <w:t xml:space="preserve"> جهاد كرديم، پس از اين نيز با مخالفان دين خدا خواهيم جنگيد؛ پس هر كس سر بتابد و سركشي كند، به خود ستم كرده است.»</w:t>
      </w:r>
      <w:r w:rsidRPr="006E1AB5">
        <w:rPr>
          <w:rStyle w:val="FootnoteReference"/>
          <w:rFonts w:cs="B Zar"/>
          <w:sz w:val="27"/>
          <w:szCs w:val="27"/>
          <w:rtl/>
        </w:rPr>
        <w:footnoteReference w:id="381"/>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وفات رسول‌خدا</w:t>
      </w:r>
      <w:r w:rsidR="0036233F" w:rsidRPr="006E1AB5">
        <w:rPr>
          <w:rFonts w:cs="CTraditional Arabic"/>
          <w:sz w:val="27"/>
          <w:szCs w:val="25"/>
          <w:rtl/>
        </w:rPr>
        <w:t>ص</w:t>
      </w:r>
      <w:r w:rsidRPr="006E1AB5">
        <w:rPr>
          <w:rFonts w:cs="B Zar"/>
          <w:sz w:val="27"/>
          <w:szCs w:val="27"/>
          <w:rtl/>
        </w:rPr>
        <w:t xml:space="preserve"> مصيبتي بزرگ و آزمايشي سخت بود كه در خلال آن مصبيت دردناك و پس از آن، شخصيت ابوبكر صديق</w:t>
      </w:r>
      <w:r w:rsidRPr="006E1AB5">
        <w:rPr>
          <w:rFonts w:cs="B Zar"/>
          <w:sz w:val="27"/>
          <w:szCs w:val="27"/>
        </w:rPr>
        <w:sym w:font="AGA Arabesque" w:char="F074"/>
      </w:r>
      <w:r w:rsidRPr="006E1AB5">
        <w:rPr>
          <w:rFonts w:cs="B Zar"/>
          <w:sz w:val="27"/>
          <w:szCs w:val="27"/>
          <w:rtl/>
        </w:rPr>
        <w:t xml:space="preserve"> به عنوان راهبري بي‌نظير و پيشوايي بي‌مثال جلوه نمود.</w:t>
      </w:r>
      <w:r w:rsidRPr="006E1AB5">
        <w:rPr>
          <w:rStyle w:val="FootnoteReference"/>
          <w:rFonts w:cs="B Zar"/>
          <w:sz w:val="27"/>
          <w:szCs w:val="27"/>
          <w:rtl/>
        </w:rPr>
        <w:footnoteReference w:id="382"/>
      </w:r>
      <w:r w:rsidRPr="006E1AB5">
        <w:rPr>
          <w:rFonts w:cs="B Zar"/>
          <w:sz w:val="27"/>
          <w:szCs w:val="27"/>
          <w:rtl/>
        </w:rPr>
        <w:t xml:space="preserve"> انوار يقين چنان در دل ابوبكر</w:t>
      </w:r>
      <w:r w:rsidRPr="006E1AB5">
        <w:rPr>
          <w:rFonts w:cs="B Zar"/>
          <w:sz w:val="27"/>
          <w:szCs w:val="27"/>
        </w:rPr>
        <w:sym w:font="AGA Arabesque" w:char="F074"/>
      </w:r>
      <w:r w:rsidRPr="006E1AB5">
        <w:rPr>
          <w:rFonts w:cs="B Zar"/>
          <w:sz w:val="27"/>
          <w:szCs w:val="27"/>
          <w:rtl/>
        </w:rPr>
        <w:t xml:space="preserve"> تابيد كه حقايق ايماني در سراسر وجودش جاي گرفت و حقيقت بندگي، حقيقت نبوت و حقيقت مرگ را برايش نمايان كرد تا حكمت و فرزانگيش در آن وضع بحراني پديدار گردد و بتواند مردم را به سوي توحيد سوق دهد و بگويد: «هر كس خدا را پرستش مي‌كرده، پس بداند كه خدا، هميشه زنده است و هرگز نمي‌ميرد.» و توحيد كه هنوز در دل‌ ياران پيامبر</w:t>
      </w:r>
      <w:r w:rsidR="0036233F" w:rsidRPr="006E1AB5">
        <w:rPr>
          <w:rFonts w:cs="CTraditional Arabic"/>
          <w:sz w:val="27"/>
          <w:szCs w:val="25"/>
          <w:rtl/>
        </w:rPr>
        <w:t>ص</w:t>
      </w:r>
      <w:r w:rsidRPr="006E1AB5">
        <w:rPr>
          <w:rFonts w:cs="B Zar"/>
          <w:sz w:val="27"/>
          <w:szCs w:val="27"/>
          <w:rtl/>
        </w:rPr>
        <w:t xml:space="preserve"> تازه و راسخ بود، به اندك اشاره و يادآوري ابوبكر صديق</w:t>
      </w:r>
      <w:r w:rsidRPr="006E1AB5">
        <w:rPr>
          <w:rFonts w:cs="B Zar"/>
          <w:sz w:val="27"/>
          <w:szCs w:val="27"/>
        </w:rPr>
        <w:sym w:font="AGA Arabesque" w:char="F074"/>
      </w:r>
      <w:r w:rsidRPr="006E1AB5">
        <w:rPr>
          <w:rFonts w:cs="B Zar"/>
          <w:sz w:val="27"/>
          <w:szCs w:val="27"/>
          <w:rtl/>
        </w:rPr>
        <w:t xml:space="preserve"> برانگيخته شد و آنان را به حقيقتي بازگردانيد كه به خاطر مصيبت وفات پيامبر</w:t>
      </w:r>
      <w:r w:rsidR="0036233F" w:rsidRPr="006E1AB5">
        <w:rPr>
          <w:rFonts w:cs="CTraditional Arabic"/>
          <w:sz w:val="27"/>
          <w:szCs w:val="25"/>
          <w:rtl/>
        </w:rPr>
        <w:t>ص</w:t>
      </w:r>
      <w:r w:rsidRPr="006E1AB5">
        <w:rPr>
          <w:rFonts w:cs="B Zar"/>
          <w:sz w:val="27"/>
          <w:szCs w:val="27"/>
          <w:rtl/>
        </w:rPr>
        <w:t xml:space="preserve"> از ياد برده بودند.</w:t>
      </w:r>
      <w:r w:rsidRPr="006E1AB5">
        <w:rPr>
          <w:rStyle w:val="FootnoteReference"/>
          <w:rFonts w:cs="B Zar"/>
          <w:sz w:val="27"/>
          <w:szCs w:val="27"/>
          <w:rtl/>
        </w:rPr>
        <w:footnoteReference w:id="383"/>
      </w:r>
      <w:r w:rsidRPr="006E1AB5">
        <w:rPr>
          <w:rFonts w:cs="B Zar"/>
          <w:sz w:val="27"/>
          <w:szCs w:val="27"/>
          <w:rtl/>
        </w:rPr>
        <w:t xml:space="preserve"> عايشه‌ي صديقه رضي الله عنها مي‌فرمايد: «به خدا سوگند كه مردم اين آيه را فراموش كرده بودند تا اين‌كه ابوبكر</w:t>
      </w:r>
      <w:r w:rsidRPr="006E1AB5">
        <w:rPr>
          <w:rFonts w:cs="B Zar"/>
          <w:sz w:val="27"/>
          <w:szCs w:val="27"/>
        </w:rPr>
        <w:sym w:font="AGA Arabesque" w:char="F074"/>
      </w:r>
      <w:r w:rsidRPr="006E1AB5">
        <w:rPr>
          <w:rFonts w:cs="B Zar"/>
          <w:sz w:val="27"/>
          <w:szCs w:val="27"/>
          <w:rtl/>
        </w:rPr>
        <w:t xml:space="preserve"> اين آيه را تلاوت كرد و گويا مردم، آيه را از ابوبكر شنيدند</w:t>
      </w:r>
      <w:r w:rsidRPr="006E1AB5">
        <w:rPr>
          <w:rFonts w:cs="B Zar"/>
          <w:sz w:val="27"/>
          <w:szCs w:val="27"/>
        </w:rPr>
        <w:t>…</w:t>
      </w:r>
      <w:r w:rsidRPr="006E1AB5">
        <w:rPr>
          <w:rFonts w:cs="B Zar"/>
          <w:sz w:val="27"/>
          <w:szCs w:val="27"/>
          <w:rtl/>
        </w:rPr>
        <w:t xml:space="preserve"> .»</w:t>
      </w:r>
      <w:r w:rsidRPr="006E1AB5">
        <w:rPr>
          <w:rStyle w:val="FootnoteReference"/>
          <w:rFonts w:cs="B Zar"/>
          <w:sz w:val="27"/>
          <w:szCs w:val="27"/>
          <w:rtl/>
        </w:rPr>
        <w:footnoteReference w:id="384"/>
      </w:r>
    </w:p>
    <w:p w:rsidR="00412147" w:rsidRPr="006E1AB5" w:rsidRDefault="00412147" w:rsidP="009C0D09">
      <w:pPr>
        <w:pStyle w:val="a0"/>
        <w:rPr>
          <w:rFonts w:hint="cs"/>
          <w:rtl/>
        </w:rPr>
      </w:pPr>
      <w:bookmarkStart w:id="120" w:name="_Toc231449828"/>
      <w:r w:rsidRPr="006E1AB5">
        <w:rPr>
          <w:rtl/>
        </w:rPr>
        <w:t>ماجراي سقيفه‌ي بني‌ساعده</w:t>
      </w:r>
      <w:bookmarkEnd w:id="120"/>
    </w:p>
    <w:p w:rsidR="00412147" w:rsidRPr="006E1AB5" w:rsidRDefault="00412147" w:rsidP="009C0D09">
      <w:pPr>
        <w:spacing w:line="216" w:lineRule="auto"/>
        <w:jc w:val="lowKashida"/>
        <w:rPr>
          <w:rFonts w:cs="B Zar"/>
          <w:sz w:val="27"/>
          <w:szCs w:val="27"/>
          <w:rtl/>
        </w:rPr>
      </w:pPr>
      <w:r w:rsidRPr="006E1AB5">
        <w:rPr>
          <w:rFonts w:cs="B Zar"/>
          <w:sz w:val="27"/>
          <w:szCs w:val="27"/>
          <w:rtl/>
        </w:rPr>
        <w:t>پس از آن‌كه صحابه واقعيت وفات رسول‌خدا</w:t>
      </w:r>
      <w:r w:rsidR="0036233F" w:rsidRPr="006E1AB5">
        <w:rPr>
          <w:rFonts w:cs="CTraditional Arabic"/>
          <w:sz w:val="27"/>
          <w:szCs w:val="25"/>
          <w:rtl/>
        </w:rPr>
        <w:t>ص</w:t>
      </w:r>
      <w:r w:rsidRPr="006E1AB5">
        <w:rPr>
          <w:rFonts w:cs="B Zar"/>
          <w:sz w:val="27"/>
          <w:szCs w:val="27"/>
          <w:rtl/>
        </w:rPr>
        <w:t xml:space="preserve"> را باور نمودند، انصار در سقيفه‌ي بني‌ساعده در روز دوشنبه 12 ربيع‌الاول سال 11 هجري گرد آمدند تا از ميان خود كسي را به جانشيني رسول‌خدا</w:t>
      </w:r>
      <w:r w:rsidR="0036233F" w:rsidRPr="006E1AB5">
        <w:rPr>
          <w:rFonts w:cs="CTraditional Arabic"/>
          <w:sz w:val="27"/>
          <w:szCs w:val="25"/>
          <w:rtl/>
        </w:rPr>
        <w:t>ص</w:t>
      </w:r>
      <w:r w:rsidRPr="006E1AB5">
        <w:rPr>
          <w:rFonts w:cs="B Zar"/>
          <w:sz w:val="27"/>
          <w:szCs w:val="27"/>
          <w:rtl/>
        </w:rPr>
        <w:t xml:space="preserve"> برگزينند.</w:t>
      </w:r>
      <w:r w:rsidRPr="006E1AB5">
        <w:rPr>
          <w:rStyle w:val="FootnoteReference"/>
          <w:rFonts w:cs="B Zar"/>
          <w:sz w:val="27"/>
          <w:szCs w:val="27"/>
          <w:rtl/>
        </w:rPr>
        <w:footnoteReference w:id="385"/>
      </w:r>
    </w:p>
    <w:p w:rsidR="00412147" w:rsidRPr="006E1AB5" w:rsidRDefault="00412147" w:rsidP="00513FCC">
      <w:pPr>
        <w:spacing w:line="216" w:lineRule="auto"/>
        <w:ind w:firstLine="340"/>
        <w:jc w:val="lowKashida"/>
        <w:rPr>
          <w:rFonts w:cs="B Zar" w:hint="cs"/>
          <w:sz w:val="27"/>
          <w:szCs w:val="27"/>
          <w:rtl/>
          <w:lang w:bidi="fa-IR"/>
        </w:rPr>
      </w:pPr>
      <w:r w:rsidRPr="006E1AB5">
        <w:rPr>
          <w:rFonts w:cs="B Zar"/>
          <w:sz w:val="27"/>
          <w:szCs w:val="27"/>
          <w:rtl/>
        </w:rPr>
        <w:t>انصار</w:t>
      </w:r>
      <w:r w:rsidRPr="006E1AB5">
        <w:rPr>
          <w:rFonts w:cs="B Zar"/>
          <w:sz w:val="27"/>
          <w:szCs w:val="27"/>
        </w:rPr>
        <w:sym w:font="AGA Arabesque" w:char="F079"/>
      </w:r>
      <w:r w:rsidRPr="006E1AB5">
        <w:rPr>
          <w:rFonts w:cs="B Zar"/>
          <w:sz w:val="27"/>
          <w:szCs w:val="27"/>
          <w:rtl/>
        </w:rPr>
        <w:t xml:space="preserve"> پيرامون رييس خزرجيان سعد بن عباده</w:t>
      </w:r>
      <w:r w:rsidRPr="006E1AB5">
        <w:rPr>
          <w:rFonts w:cs="B Zar"/>
          <w:sz w:val="27"/>
          <w:szCs w:val="27"/>
        </w:rPr>
        <w:sym w:font="AGA Arabesque" w:char="F074"/>
      </w:r>
      <w:r w:rsidRPr="006E1AB5">
        <w:rPr>
          <w:rFonts w:cs="B Zar"/>
          <w:sz w:val="27"/>
          <w:szCs w:val="27"/>
          <w:rtl/>
        </w:rPr>
        <w:t xml:space="preserve"> جمع شدند؛ خبر اجتماع انصار در سقيفه‌ي بني‌ساعده به مهاجرين رسيد كه با ابوبكر</w:t>
      </w:r>
      <w:r w:rsidRPr="006E1AB5">
        <w:rPr>
          <w:rFonts w:cs="B Zar"/>
          <w:sz w:val="27"/>
          <w:szCs w:val="27"/>
        </w:rPr>
        <w:sym w:font="AGA Arabesque" w:char="F074"/>
      </w:r>
      <w:r w:rsidRPr="006E1AB5">
        <w:rPr>
          <w:rFonts w:cs="B Zar"/>
          <w:sz w:val="27"/>
          <w:szCs w:val="27"/>
          <w:rtl/>
        </w:rPr>
        <w:t xml:space="preserve"> براي انتخاب جانشين پيامبر</w:t>
      </w:r>
      <w:r w:rsidR="0036233F" w:rsidRPr="006E1AB5">
        <w:rPr>
          <w:rFonts w:cs="CTraditional Arabic"/>
          <w:sz w:val="27"/>
          <w:szCs w:val="25"/>
          <w:rtl/>
        </w:rPr>
        <w:t>ص</w:t>
      </w:r>
      <w:r w:rsidRPr="006E1AB5">
        <w:rPr>
          <w:rFonts w:cs="B Zar"/>
          <w:sz w:val="27"/>
          <w:szCs w:val="27"/>
          <w:rtl/>
        </w:rPr>
        <w:t xml:space="preserve"> گرد آمده بودند.</w:t>
      </w:r>
      <w:r w:rsidRPr="006E1AB5">
        <w:rPr>
          <w:rStyle w:val="FootnoteReference"/>
          <w:rFonts w:cs="B Zar"/>
          <w:sz w:val="27"/>
          <w:szCs w:val="27"/>
          <w:rtl/>
        </w:rPr>
        <w:footnoteReference w:id="386"/>
      </w:r>
      <w:r w:rsidR="009E1534" w:rsidRPr="006E1AB5">
        <w:rPr>
          <w:rFonts w:cs="B Zar"/>
          <w:sz w:val="27"/>
          <w:szCs w:val="27"/>
          <w:rtl/>
        </w:rPr>
        <w:t xml:space="preserve"> برخي از مهاجر</w:t>
      </w:r>
      <w:r w:rsidR="009E1534" w:rsidRPr="006E1AB5">
        <w:rPr>
          <w:rFonts w:cs="B Zar" w:hint="cs"/>
          <w:sz w:val="27"/>
          <w:szCs w:val="27"/>
          <w:rtl/>
        </w:rPr>
        <w:t>ا</w:t>
      </w:r>
      <w:r w:rsidRPr="006E1AB5">
        <w:rPr>
          <w:rFonts w:cs="B Zar"/>
          <w:sz w:val="27"/>
          <w:szCs w:val="27"/>
          <w:rtl/>
        </w:rPr>
        <w:t>ن گفتند: با هم به نزد برادران انصار برويم كه آنان نيز در اين امر، حق و سهمي دارند.</w:t>
      </w:r>
      <w:r w:rsidRPr="006E1AB5">
        <w:rPr>
          <w:rStyle w:val="FootnoteReference"/>
          <w:rFonts w:cs="B Zar"/>
          <w:sz w:val="27"/>
          <w:szCs w:val="27"/>
          <w:rtl/>
        </w:rPr>
        <w:footnoteReference w:id="387"/>
      </w:r>
      <w:r w:rsidRPr="006E1AB5">
        <w:rPr>
          <w:rFonts w:cs="B Zar"/>
          <w:sz w:val="27"/>
          <w:szCs w:val="27"/>
          <w:rtl/>
        </w:rPr>
        <w:t xml:space="preserve"> عمر</w:t>
      </w:r>
      <w:r w:rsidRPr="006E1AB5">
        <w:rPr>
          <w:rFonts w:cs="B Zar"/>
          <w:sz w:val="27"/>
          <w:szCs w:val="27"/>
        </w:rPr>
        <w:sym w:font="AGA Arabesque" w:char="F074"/>
      </w:r>
      <w:r w:rsidRPr="006E1AB5">
        <w:rPr>
          <w:rFonts w:cs="B Zar"/>
          <w:sz w:val="27"/>
          <w:szCs w:val="27"/>
          <w:rtl/>
        </w:rPr>
        <w:t xml:space="preserve"> مي‌گويد: «ما به قصد پيوستن به انصار</w:t>
      </w:r>
      <w:r w:rsidRPr="006E1AB5">
        <w:rPr>
          <w:rFonts w:cs="B Zar"/>
          <w:sz w:val="27"/>
          <w:szCs w:val="27"/>
        </w:rPr>
        <w:sym w:font="AGA Arabesque" w:char="F079"/>
      </w:r>
      <w:r w:rsidRPr="006E1AB5">
        <w:rPr>
          <w:rFonts w:cs="B Zar"/>
          <w:sz w:val="27"/>
          <w:szCs w:val="27"/>
          <w:rtl/>
        </w:rPr>
        <w:t xml:space="preserve"> رهسپار محل اجتماع آن‌ها شديم؛ به نزديكي آنان رسيده بوديم كه عويمر بن ساعده و معن بن عدي رضي الله عنهما كه مرداني نيك و از انصار بودند، ما را ديدند و ما را از آن‌چه انصار بر آن اتفاق كرده بودند، باخبر ساختند. آنان از ما پرسيدند: قصد كجا داريد؟ گفتيم: مي‌خواهيم به نزد آن دسته از انصار برويم كه (در سقيفه‌ي بني‌ساعده) جمع شده‌اند. آن دو گفتند: شما به نزد آنان نرويد؛ بلكه خود شما مهاجران، درباره‌ي تعيين امير تصميم بگيريد. من در پاسخ پيشنهاد آن دو انصاري گفتم: به خدا سوگند كه ما به نزد برادران انصار مي‌رويم. سپس به راه افتاديم و در سقيفه‌ي بني‌ساعده به جمع انصار پيوستيم؛ آنان در آن جا گرد آمده بودند و شخصي جامه به‌خودپيچيده، درميانشان بود (كه به خاطر پوششي كه داشت، شناخته نمي‌شد.) پرسيدم: او كيست؟ گفتند: سعد بن عباده</w:t>
      </w:r>
      <w:r w:rsidRPr="006E1AB5">
        <w:rPr>
          <w:rFonts w:cs="B Zar"/>
          <w:sz w:val="27"/>
          <w:szCs w:val="27"/>
        </w:rPr>
        <w:sym w:font="AGA Arabesque" w:char="F074"/>
      </w:r>
      <w:r w:rsidRPr="006E1AB5">
        <w:rPr>
          <w:rFonts w:cs="B Zar"/>
          <w:sz w:val="27"/>
          <w:szCs w:val="27"/>
          <w:rtl/>
        </w:rPr>
        <w:t xml:space="preserve"> است. گفتم: او را چه شده (كه چنين خودش را در لباس پيچيده)؟ گفتند: به شدت بيمار است. ما نيز در ميان انصار نشستيم؛ پس از اندكي شخصي از آنان برخاست و پس از حمد و ثناي الهي چنين گفت: «ما ناصران دين خداييم و دسته‌اي بزرگ از اسلام؛ و شما نيز اي گروه مهاجرين! جماعتي از ما مسلمانان هستيد؛ اما عده‌اي از قوم و قبيله‌ي شما آمده‌اند تا ما را از اساس حذف كنند </w:t>
      </w:r>
      <w:r w:rsidR="002858B4" w:rsidRPr="006E1AB5">
        <w:rPr>
          <w:rFonts w:cs="B Zar" w:hint="cs"/>
          <w:sz w:val="27"/>
          <w:szCs w:val="27"/>
          <w:rtl/>
        </w:rPr>
        <w:t xml:space="preserve">(ما را </w:t>
      </w:r>
      <w:r w:rsidR="002858B4" w:rsidRPr="006E1AB5">
        <w:rPr>
          <w:rFonts w:cs="B Zar" w:hint="cs"/>
          <w:sz w:val="27"/>
          <w:szCs w:val="27"/>
          <w:rtl/>
          <w:lang w:bidi="fa-IR"/>
        </w:rPr>
        <w:t>در این امر دخالتی ندهند</w:t>
      </w:r>
      <w:r w:rsidR="00E2174C" w:rsidRPr="006E1AB5">
        <w:rPr>
          <w:rFonts w:cs="B Zar" w:hint="cs"/>
          <w:sz w:val="27"/>
          <w:szCs w:val="27"/>
          <w:rtl/>
          <w:lang w:bidi="fa-IR"/>
        </w:rPr>
        <w:t xml:space="preserve">) </w:t>
      </w:r>
      <w:r w:rsidR="00E2174C" w:rsidRPr="006E1AB5">
        <w:rPr>
          <w:rFonts w:cs="B Zar"/>
          <w:sz w:val="27"/>
          <w:szCs w:val="27"/>
          <w:rtl/>
        </w:rPr>
        <w:t>و</w:t>
      </w:r>
      <w:r w:rsidRPr="006E1AB5">
        <w:rPr>
          <w:rFonts w:cs="B Zar"/>
          <w:sz w:val="27"/>
          <w:szCs w:val="27"/>
          <w:rtl/>
        </w:rPr>
        <w:t xml:space="preserve"> حق ما را از خلافت ناديده بگيرند.» زماني كه آن شخص سكوت كرد، من آهنگ آن كردم تا در حضور ابوبكر</w:t>
      </w:r>
      <w:r w:rsidRPr="006E1AB5">
        <w:rPr>
          <w:rFonts w:cs="B Zar"/>
          <w:sz w:val="27"/>
          <w:szCs w:val="27"/>
        </w:rPr>
        <w:sym w:font="AGA Arabesque" w:char="F074"/>
      </w:r>
      <w:r w:rsidRPr="006E1AB5">
        <w:rPr>
          <w:rFonts w:cs="B Zar"/>
          <w:sz w:val="27"/>
          <w:szCs w:val="27"/>
          <w:rtl/>
        </w:rPr>
        <w:t xml:space="preserve"> سخني بگويم كه در پاسخ آن شخص آماده كرده بودم؛ اما تا حدودي در حضور ابوبكر</w:t>
      </w:r>
      <w:r w:rsidRPr="006E1AB5">
        <w:rPr>
          <w:rFonts w:cs="B Zar"/>
          <w:sz w:val="27"/>
          <w:szCs w:val="27"/>
        </w:rPr>
        <w:sym w:font="AGA Arabesque" w:char="F074"/>
      </w:r>
      <w:r w:rsidRPr="006E1AB5">
        <w:rPr>
          <w:rFonts w:cs="B Zar"/>
          <w:sz w:val="27"/>
          <w:szCs w:val="27"/>
          <w:rtl/>
        </w:rPr>
        <w:t xml:space="preserve"> مدارا مي‌كردم. هنگامي كه خواستم سخن بگويم، ابوبكر</w:t>
      </w:r>
      <w:r w:rsidRPr="006E1AB5">
        <w:rPr>
          <w:rFonts w:cs="B Zar"/>
          <w:sz w:val="27"/>
          <w:szCs w:val="27"/>
        </w:rPr>
        <w:sym w:font="AGA Arabesque" w:char="F074"/>
      </w:r>
      <w:r w:rsidRPr="006E1AB5">
        <w:rPr>
          <w:rFonts w:cs="B Zar"/>
          <w:sz w:val="27"/>
          <w:szCs w:val="27"/>
          <w:rtl/>
        </w:rPr>
        <w:t xml:space="preserve"> كه صبر و حوصله‌ي بيش‌تري از من داشت، مرا به صبر و خودداري واداشت و سپس خود شروع به سخن نمود؛ به خدا سوگند ابوبكر</w:t>
      </w:r>
      <w:r w:rsidRPr="006E1AB5">
        <w:rPr>
          <w:rFonts w:cs="B Zar"/>
          <w:sz w:val="27"/>
          <w:szCs w:val="27"/>
        </w:rPr>
        <w:sym w:font="AGA Arabesque" w:char="F074"/>
      </w:r>
      <w:r w:rsidRPr="006E1AB5">
        <w:rPr>
          <w:rFonts w:cs="B Zar"/>
          <w:sz w:val="27"/>
          <w:szCs w:val="27"/>
          <w:rtl/>
        </w:rPr>
        <w:t xml:space="preserve"> هيچ سخني بر زبان نياورد مگركه سنجيده‌تر و آراسته‌تر از سخناني بود كه من قصد گفتنش را داشتم؛ او (در بخشي از سخنانش) چنين گفت: «آن‌چه، از فضايل و خوبي‌هايتان بيان كرديد، قطعاً سزاوار و شايسته‌ي آن هستيد. اما امر خلافت جز براي قريشيان مقرر نشده كه قريش از لحاظ نسب و جايگاه قبيله‌اي از همه برتر است؛ من براي شما يكي از اين دو نفر را مي‌پسندم؛ با هر كدامشان كه مي‌خواهيد، بيعت كنيد.» و سپس دست من و ابوعبيده بن جراح</w:t>
      </w:r>
      <w:r w:rsidRPr="006E1AB5">
        <w:rPr>
          <w:rFonts w:cs="B Zar"/>
          <w:sz w:val="27"/>
          <w:szCs w:val="27"/>
        </w:rPr>
        <w:sym w:font="AGA Arabesque" w:char="F074"/>
      </w:r>
      <w:r w:rsidRPr="006E1AB5">
        <w:rPr>
          <w:rFonts w:cs="B Zar"/>
          <w:sz w:val="27"/>
          <w:szCs w:val="27"/>
          <w:rtl/>
        </w:rPr>
        <w:t xml:space="preserve"> را گرفت؛ ابوبكر</w:t>
      </w:r>
      <w:r w:rsidRPr="006E1AB5">
        <w:rPr>
          <w:rFonts w:cs="B Zar"/>
          <w:sz w:val="27"/>
          <w:szCs w:val="27"/>
        </w:rPr>
        <w:sym w:font="AGA Arabesque" w:char="F074"/>
      </w:r>
      <w:r w:rsidRPr="006E1AB5">
        <w:rPr>
          <w:rFonts w:cs="B Zar"/>
          <w:sz w:val="27"/>
          <w:szCs w:val="27"/>
          <w:rtl/>
        </w:rPr>
        <w:t xml:space="preserve"> در آن وقت بين من و ابوعبيده</w:t>
      </w:r>
      <w:r w:rsidRPr="006E1AB5">
        <w:rPr>
          <w:rFonts w:cs="B Zar"/>
          <w:sz w:val="27"/>
          <w:szCs w:val="27"/>
        </w:rPr>
        <w:sym w:font="AGA Arabesque" w:char="F074"/>
      </w:r>
      <w:r w:rsidRPr="006E1AB5">
        <w:rPr>
          <w:rFonts w:cs="B Zar"/>
          <w:sz w:val="27"/>
          <w:szCs w:val="27"/>
          <w:rtl/>
        </w:rPr>
        <w:t xml:space="preserve"> نشسته بود. من هيچ يك از سخنان ابوبكر</w:t>
      </w:r>
      <w:r w:rsidRPr="006E1AB5">
        <w:rPr>
          <w:rFonts w:cs="B Zar"/>
          <w:sz w:val="27"/>
          <w:szCs w:val="27"/>
        </w:rPr>
        <w:sym w:font="AGA Arabesque" w:char="F074"/>
      </w:r>
      <w:r w:rsidRPr="006E1AB5">
        <w:rPr>
          <w:rFonts w:cs="B Zar"/>
          <w:sz w:val="27"/>
          <w:szCs w:val="27"/>
          <w:rtl/>
        </w:rPr>
        <w:t xml:space="preserve"> را ناپسند نپنداشتم جز همين سخن را كه عهده‌داري خلافت را براي من پيشنهاد نمود؛ زيرا به خدا سوگند كه من، اين را بيش‌تر دوست داشتم كه گردنم زده شود و به من پيشنهاد امارت بر قومي كه ابوبكر</w:t>
      </w:r>
      <w:r w:rsidRPr="006E1AB5">
        <w:rPr>
          <w:rFonts w:cs="B Zar"/>
          <w:sz w:val="27"/>
          <w:szCs w:val="27"/>
        </w:rPr>
        <w:sym w:font="AGA Arabesque" w:char="F074"/>
      </w:r>
      <w:r w:rsidRPr="006E1AB5">
        <w:rPr>
          <w:rFonts w:cs="B Zar"/>
          <w:sz w:val="27"/>
          <w:szCs w:val="27"/>
          <w:rtl/>
        </w:rPr>
        <w:t xml:space="preserve"> در‌ميانشان بود، داده نشود. چراكه اگر گردنم زده شود، در معرض معصيت قرار نمي‌گيرم</w:t>
      </w:r>
      <w:r w:rsidRPr="006E1AB5">
        <w:rPr>
          <w:rFonts w:cs="B Zar"/>
          <w:sz w:val="27"/>
          <w:szCs w:val="27"/>
        </w:rPr>
        <w:t>…</w:t>
      </w:r>
      <w:r w:rsidRPr="006E1AB5">
        <w:rPr>
          <w:rFonts w:cs="B Zar"/>
          <w:sz w:val="27"/>
          <w:szCs w:val="27"/>
          <w:rtl/>
        </w:rPr>
        <w:t>»</w:t>
      </w:r>
      <w:r w:rsidR="00FE2A68" w:rsidRPr="006E1AB5">
        <w:rPr>
          <w:rFonts w:cs="B Zar" w:hint="cs"/>
          <w:sz w:val="27"/>
          <w:szCs w:val="27"/>
          <w:rtl/>
          <w:lang w:bidi="fa-IR"/>
        </w:rPr>
        <w:t>.</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شخصي از انصار گفت: «من، چون خرمابني</w:t>
      </w:r>
      <w:r w:rsidRPr="006E1AB5">
        <w:rPr>
          <w:rStyle w:val="FootnoteReference"/>
          <w:rFonts w:cs="B Zar"/>
          <w:sz w:val="27"/>
          <w:szCs w:val="27"/>
          <w:rtl/>
        </w:rPr>
        <w:footnoteReference w:id="388"/>
      </w:r>
      <w:r w:rsidRPr="006E1AB5">
        <w:rPr>
          <w:rFonts w:cs="B Zar"/>
          <w:sz w:val="27"/>
          <w:szCs w:val="27"/>
          <w:rtl/>
        </w:rPr>
        <w:t xml:space="preserve"> هستم كه سرد و گرم روزگار چشيده (و بنا بر تجربه و جايگاه خود پيشنهادي دارم كه قابل تصويب و اجرا است)؛ يك نفر از ما (انصار) به عنوان امير تعيين شود و يك نفر هم از شما اي قريشيان! » (عمر</w:t>
      </w:r>
      <w:r w:rsidRPr="006E1AB5">
        <w:rPr>
          <w:rFonts w:cs="B Zar"/>
          <w:sz w:val="27"/>
          <w:szCs w:val="27"/>
        </w:rPr>
        <w:sym w:font="AGA Arabesque" w:char="F074"/>
      </w:r>
      <w:r w:rsidRPr="006E1AB5">
        <w:rPr>
          <w:rFonts w:cs="B Zar"/>
          <w:sz w:val="27"/>
          <w:szCs w:val="27"/>
          <w:rtl/>
        </w:rPr>
        <w:t>) مي‌گويد: «همهمه بالا گرفت و سر و صدا به راه افتاد؛ من از آن ترسيدم كه اختلاف در ميان مردم گسترش يابد؛ بنابراين گفتم: اي ابوبكر، دستت را دراز كن و او نيز دستش را دراز كرد و با او بيعت كردم و مهاجرين و انصار نيز با او بيعت نمودند.»</w:t>
      </w:r>
      <w:r w:rsidRPr="006E1AB5">
        <w:rPr>
          <w:rStyle w:val="FootnoteReference"/>
          <w:rFonts w:cs="B Zar"/>
          <w:sz w:val="27"/>
          <w:szCs w:val="27"/>
          <w:rtl/>
        </w:rPr>
        <w:footnoteReference w:id="389"/>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 xml:space="preserve">در روايت احمد رحمه الله چنين آمده است: </w:t>
      </w:r>
      <w:r w:rsidRPr="006E1AB5">
        <w:rPr>
          <w:rFonts w:cs="B Zar"/>
          <w:sz w:val="27"/>
          <w:szCs w:val="27"/>
        </w:rPr>
        <w:t>…</w:t>
      </w: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سخن گفت و تمام آيات و احاديثي را كه در فضيلت انصار آمده، بيان نمود و گفت: «مي دانيد كه رسول‌خدا</w:t>
      </w:r>
      <w:r w:rsidR="0036233F" w:rsidRPr="006E1AB5">
        <w:rPr>
          <w:rFonts w:cs="CTraditional Arabic"/>
          <w:sz w:val="27"/>
          <w:szCs w:val="25"/>
          <w:rtl/>
        </w:rPr>
        <w:t>ص</w:t>
      </w:r>
      <w:r w:rsidRPr="006E1AB5">
        <w:rPr>
          <w:rFonts w:cs="B Zar"/>
          <w:sz w:val="27"/>
          <w:szCs w:val="27"/>
          <w:rtl/>
        </w:rPr>
        <w:t xml:space="preserve"> فرمودند: (</w:t>
      </w:r>
      <w:r w:rsidRPr="006E1AB5">
        <w:rPr>
          <w:rFonts w:cs="B Badr"/>
          <w:b/>
          <w:bCs/>
          <w:sz w:val="27"/>
          <w:szCs w:val="27"/>
          <w:rtl/>
        </w:rPr>
        <w:t>لو سلكَ النّاسُ واديًا و سلكت الأنصارُ واديًا سلكتُ وادي الأنصارِ</w:t>
      </w:r>
      <w:r w:rsidRPr="006E1AB5">
        <w:rPr>
          <w:rFonts w:cs="B Zar"/>
          <w:sz w:val="27"/>
          <w:szCs w:val="27"/>
          <w:rtl/>
        </w:rPr>
        <w:t>) يعني: «اگر همه‌ي مردم، راهي را در پيش بگيرند و انصار، راه ديگري را؛ من به راه انصار مي‌روم.» تو اي سعد بن عباده! نشسته بودي كه رسول‌خدا</w:t>
      </w:r>
      <w:r w:rsidR="0036233F" w:rsidRPr="006E1AB5">
        <w:rPr>
          <w:rFonts w:cs="CTraditional Arabic"/>
          <w:sz w:val="27"/>
          <w:szCs w:val="25"/>
          <w:rtl/>
        </w:rPr>
        <w:t>ص</w:t>
      </w:r>
      <w:r w:rsidRPr="006E1AB5">
        <w:rPr>
          <w:rFonts w:cs="B Zar"/>
          <w:sz w:val="27"/>
          <w:szCs w:val="27"/>
          <w:rtl/>
        </w:rPr>
        <w:t xml:space="preserve"> فرمودند: (</w:t>
      </w:r>
      <w:r w:rsidRPr="006E1AB5">
        <w:rPr>
          <w:rFonts w:cs="B Badr"/>
          <w:b/>
          <w:bCs/>
          <w:sz w:val="27"/>
          <w:szCs w:val="27"/>
          <w:rtl/>
        </w:rPr>
        <w:t>قريش، ولاّةُ هذا الأمرِ فَبَرُّ النّاسِ تبعٌ لِبَرِّهم و فاجرُ النّاسِ تبعٌ لفاجرِهم</w:t>
      </w:r>
      <w:r w:rsidRPr="006E1AB5">
        <w:rPr>
          <w:rFonts w:cs="B Zar"/>
          <w:sz w:val="27"/>
          <w:szCs w:val="27"/>
          <w:rtl/>
        </w:rPr>
        <w:t xml:space="preserve">) يعني: «قريش، واليان و صاحبان اين </w:t>
      </w:r>
      <w:r w:rsidR="004562F9" w:rsidRPr="006E1AB5">
        <w:rPr>
          <w:rFonts w:cs="B Zar"/>
          <w:sz w:val="27"/>
          <w:szCs w:val="27"/>
          <w:rtl/>
        </w:rPr>
        <w:t>امر (زمامداري امور مسلم</w:t>
      </w:r>
      <w:r w:rsidR="004562F9" w:rsidRPr="006E1AB5">
        <w:rPr>
          <w:rFonts w:cs="B Zar" w:hint="cs"/>
          <w:sz w:val="27"/>
          <w:szCs w:val="27"/>
          <w:rtl/>
        </w:rPr>
        <w:t>انا</w:t>
      </w:r>
      <w:r w:rsidRPr="006E1AB5">
        <w:rPr>
          <w:rFonts w:cs="B Zar"/>
          <w:sz w:val="27"/>
          <w:szCs w:val="27"/>
          <w:rtl/>
        </w:rPr>
        <w:t>ن) هستند؛ بنابراين بهترين مردم، از شايسته‌ترين آن‌ها به نيكي پيروي مي‌كند و بدترين و تبهكارترينشان نيز پيرو تبهكار و فاجر ايشان مي‌باشد».</w:t>
      </w:r>
      <w:r w:rsidRPr="006E1AB5">
        <w:rPr>
          <w:rStyle w:val="FootnoteReference"/>
          <w:rFonts w:cs="B Zar"/>
          <w:sz w:val="27"/>
          <w:szCs w:val="27"/>
          <w:rtl/>
        </w:rPr>
        <w:footnoteReference w:id="390"/>
      </w:r>
      <w:r w:rsidRPr="006E1AB5">
        <w:rPr>
          <w:rFonts w:cs="B Zar"/>
          <w:sz w:val="27"/>
          <w:szCs w:val="27"/>
          <w:rtl/>
        </w:rPr>
        <w:t xml:space="preserve"> سعد بن عباده</w:t>
      </w:r>
      <w:r w:rsidRPr="006E1AB5">
        <w:rPr>
          <w:rFonts w:cs="B Zar"/>
          <w:sz w:val="27"/>
          <w:szCs w:val="27"/>
        </w:rPr>
        <w:sym w:font="AGA Arabesque" w:char="F074"/>
      </w:r>
      <w:r w:rsidRPr="006E1AB5">
        <w:rPr>
          <w:rFonts w:cs="B Zar"/>
          <w:sz w:val="27"/>
          <w:szCs w:val="27"/>
          <w:rtl/>
        </w:rPr>
        <w:t xml:space="preserve"> گفت: «راست مي‌گويي؛ ما وزير هستيم و شما امير.»</w:t>
      </w:r>
      <w:r w:rsidRPr="006E1AB5">
        <w:rPr>
          <w:rStyle w:val="FootnoteReference"/>
          <w:rFonts w:cs="B Zar"/>
          <w:sz w:val="27"/>
          <w:szCs w:val="27"/>
          <w:rtl/>
        </w:rPr>
        <w:footnoteReference w:id="391"/>
      </w:r>
    </w:p>
    <w:p w:rsidR="00412147" w:rsidRPr="006E1AB5" w:rsidRDefault="00412147" w:rsidP="009C0D09">
      <w:pPr>
        <w:pStyle w:val="a0"/>
        <w:rPr>
          <w:rtl/>
        </w:rPr>
      </w:pPr>
      <w:bookmarkStart w:id="121" w:name="_Toc231449829"/>
      <w:r w:rsidRPr="006E1AB5">
        <w:rPr>
          <w:rtl/>
        </w:rPr>
        <w:t>نكات درخورِ توجه در ماجراي سقيفه‌ي بني‌ساعده</w:t>
      </w:r>
      <w:bookmarkEnd w:id="121"/>
    </w:p>
    <w:p w:rsidR="00412147" w:rsidRPr="006E1AB5" w:rsidRDefault="00412147" w:rsidP="00C13523">
      <w:pPr>
        <w:pStyle w:val="a1"/>
        <w:spacing w:before="120"/>
        <w:rPr>
          <w:rFonts w:hint="cs"/>
          <w:rtl/>
        </w:rPr>
      </w:pPr>
      <w:bookmarkStart w:id="122" w:name="_Toc231449830"/>
      <w:r w:rsidRPr="006E1AB5">
        <w:rPr>
          <w:rtl/>
        </w:rPr>
        <w:t>چگونگي برخورد ابوبكر</w:t>
      </w:r>
      <w:r w:rsidR="000A2FF2" w:rsidRPr="006E1AB5">
        <w:rPr>
          <w:rFonts w:ascii="AGA Arabesque" w:hAnsi="AGA Arabesque"/>
          <w:b w:val="0"/>
        </w:rPr>
        <w:t></w:t>
      </w:r>
      <w:r w:rsidRPr="006E1AB5">
        <w:rPr>
          <w:rtl/>
        </w:rPr>
        <w:t xml:space="preserve"> با مردم و توانايي وي در قانع‌كردن آن‌ها</w:t>
      </w:r>
      <w:bookmarkEnd w:id="122"/>
    </w:p>
    <w:p w:rsidR="00B95611" w:rsidRPr="006E1AB5" w:rsidRDefault="00412147" w:rsidP="009C0D09">
      <w:pPr>
        <w:spacing w:line="216" w:lineRule="auto"/>
        <w:jc w:val="both"/>
        <w:rPr>
          <w:rFonts w:ascii="HQPB2" w:hAnsi="HQPB2" w:cs="B Zar" w:hint="cs"/>
          <w:color w:val="000000"/>
          <w:sz w:val="27"/>
          <w:szCs w:val="27"/>
          <w:rtl/>
        </w:rPr>
      </w:pPr>
      <w:r w:rsidRPr="006E1AB5">
        <w:rPr>
          <w:rFonts w:cs="B Zar"/>
          <w:sz w:val="27"/>
          <w:szCs w:val="27"/>
          <w:rtl/>
        </w:rPr>
        <w:t>از روايت امام احمد رحمه الله چنين برمي‌آيد كه ابوبكر</w:t>
      </w:r>
      <w:r w:rsidRPr="006E1AB5">
        <w:rPr>
          <w:rFonts w:cs="B Zar"/>
          <w:sz w:val="27"/>
          <w:szCs w:val="27"/>
        </w:rPr>
        <w:sym w:font="AGA Arabesque" w:char="F074"/>
      </w:r>
      <w:r w:rsidRPr="006E1AB5">
        <w:rPr>
          <w:rFonts w:cs="B Zar"/>
          <w:sz w:val="27"/>
          <w:szCs w:val="27"/>
          <w:rtl/>
        </w:rPr>
        <w:t xml:space="preserve"> توانست در درون و روان انصار</w:t>
      </w:r>
      <w:r w:rsidRPr="006E1AB5">
        <w:rPr>
          <w:rFonts w:cs="B Zar"/>
          <w:sz w:val="27"/>
          <w:szCs w:val="27"/>
        </w:rPr>
        <w:sym w:font="AGA Arabesque" w:char="F079"/>
      </w:r>
      <w:r w:rsidRPr="006E1AB5">
        <w:rPr>
          <w:rFonts w:cs="B Zar"/>
          <w:sz w:val="27"/>
          <w:szCs w:val="27"/>
          <w:rtl/>
        </w:rPr>
        <w:t xml:space="preserve"> نفوذ كند و بي‌آن‌كه مسلمانان را در معرض فتنه قرار دهد، آنان را به حق قانع سازد؛ ابوبكر صديق</w:t>
      </w:r>
      <w:r w:rsidRPr="006E1AB5">
        <w:rPr>
          <w:rFonts w:cs="B Zar"/>
          <w:sz w:val="27"/>
          <w:szCs w:val="27"/>
        </w:rPr>
        <w:sym w:font="AGA Arabesque" w:char="F074"/>
      </w:r>
      <w:r w:rsidRPr="006E1AB5">
        <w:rPr>
          <w:rFonts w:cs="B Zar"/>
          <w:sz w:val="27"/>
          <w:szCs w:val="27"/>
          <w:rtl/>
        </w:rPr>
        <w:t xml:space="preserve"> به بيان فضايل انصار در كتاب و سنت پرداخت. البته بايد دانست كه تعريف از مخالف، راه‌كاري شرعي براي </w:t>
      </w:r>
      <w:r w:rsidR="005942B3" w:rsidRPr="006E1AB5">
        <w:rPr>
          <w:rFonts w:cs="B Zar" w:hint="cs"/>
          <w:sz w:val="27"/>
          <w:szCs w:val="27"/>
          <w:rtl/>
        </w:rPr>
        <w:t>رعایت</w:t>
      </w:r>
      <w:r w:rsidRPr="006E1AB5">
        <w:rPr>
          <w:rFonts w:cs="B Zar"/>
          <w:sz w:val="27"/>
          <w:szCs w:val="27"/>
          <w:rtl/>
        </w:rPr>
        <w:t xml:space="preserve"> انصاف و دادگري در </w:t>
      </w:r>
      <w:r w:rsidR="00037835" w:rsidRPr="006E1AB5">
        <w:rPr>
          <w:rFonts w:cs="B Zar" w:hint="cs"/>
          <w:sz w:val="27"/>
          <w:szCs w:val="27"/>
          <w:rtl/>
        </w:rPr>
        <w:t xml:space="preserve">حق </w:t>
      </w:r>
      <w:r w:rsidRPr="006E1AB5">
        <w:rPr>
          <w:rFonts w:cs="B Zar"/>
          <w:sz w:val="27"/>
          <w:szCs w:val="27"/>
          <w:rtl/>
        </w:rPr>
        <w:t>مخالف است تا بدين طريق خشمش فرو كِشد و زمينه‌هاي خودخواهي و خودپسندي وي از ميان برود و براي پذيرش حق آماده گردد. در رهمنودهاي رسول‌خدا</w:t>
      </w:r>
      <w:r w:rsidR="0036233F" w:rsidRPr="006E1AB5">
        <w:rPr>
          <w:rFonts w:cs="CTraditional Arabic"/>
          <w:sz w:val="27"/>
          <w:szCs w:val="25"/>
          <w:rtl/>
        </w:rPr>
        <w:t>ص</w:t>
      </w:r>
      <w:r w:rsidRPr="006E1AB5">
        <w:rPr>
          <w:rFonts w:cs="B Zar"/>
          <w:sz w:val="27"/>
          <w:szCs w:val="27"/>
          <w:rtl/>
        </w:rPr>
        <w:t xml:space="preserve"> نيز نمونه‌هاي زيادي از اين دست وجود دارد كه نشان‌دهنده‌ي تعريف از مخالف مي‌باشد. ابوبكر</w:t>
      </w:r>
      <w:r w:rsidRPr="006E1AB5">
        <w:rPr>
          <w:rFonts w:cs="B Zar"/>
          <w:sz w:val="27"/>
          <w:szCs w:val="27"/>
        </w:rPr>
        <w:sym w:font="AGA Arabesque" w:char="F074"/>
      </w:r>
      <w:r w:rsidRPr="006E1AB5">
        <w:rPr>
          <w:rFonts w:cs="B Zar"/>
          <w:sz w:val="27"/>
          <w:szCs w:val="27"/>
          <w:rtl/>
        </w:rPr>
        <w:t>، با فراست تمام به بيان فضيلت انصار پرداخت تا از خلال آن، اين حقيقت را روشن سازد</w:t>
      </w:r>
      <w:r w:rsidR="00AF26FC" w:rsidRPr="006E1AB5">
        <w:rPr>
          <w:rFonts w:cs="B Zar"/>
          <w:sz w:val="27"/>
          <w:szCs w:val="27"/>
          <w:rtl/>
        </w:rPr>
        <w:t xml:space="preserve"> كه فضيت و جايگاه والاي انصار ب</w:t>
      </w:r>
      <w:r w:rsidR="00AF26FC" w:rsidRPr="006E1AB5">
        <w:rPr>
          <w:rFonts w:cs="B Zar" w:hint="cs"/>
          <w:sz w:val="27"/>
          <w:szCs w:val="27"/>
          <w:rtl/>
          <w:lang w:bidi="fa-IR"/>
        </w:rPr>
        <w:t>دین</w:t>
      </w:r>
      <w:r w:rsidR="00AF26FC" w:rsidRPr="006E1AB5">
        <w:rPr>
          <w:rFonts w:cs="B Zar"/>
          <w:sz w:val="27"/>
          <w:szCs w:val="27"/>
          <w:rtl/>
        </w:rPr>
        <w:t xml:space="preserve"> معن</w:t>
      </w:r>
      <w:r w:rsidR="00AF26FC" w:rsidRPr="006E1AB5">
        <w:rPr>
          <w:rFonts w:cs="B Zar" w:hint="cs"/>
          <w:sz w:val="27"/>
          <w:szCs w:val="27"/>
          <w:rtl/>
        </w:rPr>
        <w:t>ا</w:t>
      </w:r>
      <w:r w:rsidRPr="006E1AB5">
        <w:rPr>
          <w:rFonts w:cs="B Zar"/>
          <w:sz w:val="27"/>
          <w:szCs w:val="27"/>
          <w:rtl/>
        </w:rPr>
        <w:t xml:space="preserve"> نيست كه آنان، سزاوار امر خلافت مي‌باشند.</w:t>
      </w:r>
      <w:r w:rsidRPr="006E1AB5">
        <w:rPr>
          <w:rStyle w:val="FootnoteReference"/>
          <w:rFonts w:cs="B Zar"/>
          <w:sz w:val="27"/>
          <w:szCs w:val="27"/>
          <w:rtl/>
        </w:rPr>
        <w:footnoteReference w:id="392"/>
      </w:r>
      <w:r w:rsidRPr="006E1AB5">
        <w:rPr>
          <w:rFonts w:cs="B Zar"/>
          <w:sz w:val="27"/>
          <w:szCs w:val="27"/>
          <w:rtl/>
        </w:rPr>
        <w:t xml:space="preserve"> ابن‌</w:t>
      </w:r>
      <w:r w:rsidR="00B95611" w:rsidRPr="006E1AB5">
        <w:rPr>
          <w:rFonts w:cs="B Zar" w:hint="cs"/>
          <w:sz w:val="27"/>
          <w:szCs w:val="27"/>
          <w:rtl/>
        </w:rPr>
        <w:t>ال</w:t>
      </w:r>
      <w:r w:rsidRPr="006E1AB5">
        <w:rPr>
          <w:rFonts w:cs="B Zar"/>
          <w:sz w:val="27"/>
          <w:szCs w:val="27"/>
          <w:rtl/>
        </w:rPr>
        <w:t>عربي مالكي مي‌گويد: ابوبكر</w:t>
      </w:r>
      <w:r w:rsidRPr="006E1AB5">
        <w:rPr>
          <w:rFonts w:cs="B Zar"/>
          <w:sz w:val="27"/>
          <w:szCs w:val="27"/>
        </w:rPr>
        <w:sym w:font="AGA Arabesque" w:char="F074"/>
      </w:r>
      <w:r w:rsidRPr="006E1AB5">
        <w:rPr>
          <w:rFonts w:cs="B Zar"/>
          <w:sz w:val="27"/>
          <w:szCs w:val="27"/>
          <w:rtl/>
        </w:rPr>
        <w:t xml:space="preserve"> با روشي منطقي ضمن بيان سفارش رسول خدا</w:t>
      </w:r>
      <w:r w:rsidR="0036233F" w:rsidRPr="006E1AB5">
        <w:rPr>
          <w:rFonts w:cs="CTraditional Arabic"/>
          <w:sz w:val="27"/>
          <w:szCs w:val="25"/>
          <w:rtl/>
        </w:rPr>
        <w:t>ص</w:t>
      </w:r>
      <w:r w:rsidRPr="006E1AB5">
        <w:rPr>
          <w:rFonts w:cs="B Zar"/>
          <w:sz w:val="27"/>
          <w:szCs w:val="27"/>
          <w:rtl/>
        </w:rPr>
        <w:t xml:space="preserve"> درباره‌ي انصار مبني بر انتخاب و انجام كُنش نيك نسبت به آنان، اين نكته را ثابت كرد كه خلافت، بايد به قريش واگذار شود. ابوبكر</w:t>
      </w:r>
      <w:r w:rsidRPr="006E1AB5">
        <w:rPr>
          <w:rFonts w:cs="B Zar"/>
          <w:sz w:val="27"/>
          <w:szCs w:val="27"/>
        </w:rPr>
        <w:sym w:font="AGA Arabesque" w:char="F074"/>
      </w:r>
      <w:r w:rsidRPr="006E1AB5">
        <w:rPr>
          <w:rFonts w:cs="B Zar"/>
          <w:sz w:val="27"/>
          <w:szCs w:val="27"/>
          <w:rtl/>
        </w:rPr>
        <w:t xml:space="preserve"> در بخشي از سخنانش به اين نكته اشاره كرد كه: «خداوند، ما (مهاجرين) را </w:t>
      </w:r>
      <w:r w:rsidR="00B95611" w:rsidRPr="006E1AB5">
        <w:rPr>
          <w:rFonts w:ascii="HQPB2" w:hAnsi="HQPB2" w:cs="B Zar"/>
          <w:color w:val="000000"/>
          <w:sz w:val="24"/>
          <w:szCs w:val="24"/>
        </w:rPr>
        <w:sym w:font="HQPB2" w:char="F062"/>
      </w:r>
      <w:r w:rsidR="00B95611" w:rsidRPr="006E1AB5">
        <w:rPr>
          <w:rFonts w:ascii="HQPB2" w:hAnsi="HQPB2" w:cs="B Zar"/>
          <w:color w:val="000000"/>
          <w:sz w:val="24"/>
          <w:szCs w:val="24"/>
        </w:rPr>
        <w:sym w:font="HQPB2" w:char="F071"/>
      </w:r>
      <w:r w:rsidR="00B95611" w:rsidRPr="006E1AB5">
        <w:rPr>
          <w:rFonts w:ascii="HQPB4" w:hAnsi="HQPB4" w:cs="B Zar"/>
          <w:color w:val="000000"/>
          <w:sz w:val="24"/>
          <w:szCs w:val="24"/>
        </w:rPr>
        <w:sym w:font="HQPB4" w:char="F0E8"/>
      </w:r>
      <w:r w:rsidR="00B95611" w:rsidRPr="006E1AB5">
        <w:rPr>
          <w:rFonts w:ascii="HQPB2" w:hAnsi="HQPB2" w:cs="B Zar"/>
          <w:color w:val="000000"/>
          <w:sz w:val="24"/>
          <w:szCs w:val="24"/>
        </w:rPr>
        <w:sym w:font="HQPB2" w:char="F025"/>
      </w:r>
      <w:r w:rsidR="00B95611" w:rsidRPr="006E1AB5">
        <w:rPr>
          <w:rFonts w:ascii="HQPB4" w:hAnsi="HQPB4" w:cs="B Zar"/>
          <w:color w:val="000000"/>
          <w:sz w:val="24"/>
          <w:szCs w:val="24"/>
        </w:rPr>
        <w:sym w:font="HQPB4" w:char="F0CF"/>
      </w:r>
      <w:r w:rsidR="00B95611" w:rsidRPr="006E1AB5">
        <w:rPr>
          <w:rFonts w:ascii="HQPB1" w:hAnsi="HQPB1" w:cs="B Zar"/>
          <w:color w:val="000000"/>
          <w:sz w:val="24"/>
          <w:szCs w:val="24"/>
        </w:rPr>
        <w:sym w:font="HQPB1" w:char="F089"/>
      </w:r>
      <w:r w:rsidR="00B95611" w:rsidRPr="006E1AB5">
        <w:rPr>
          <w:rFonts w:ascii="HQPB2" w:hAnsi="HQPB2" w:cs="B Zar"/>
          <w:color w:val="000000"/>
          <w:sz w:val="24"/>
          <w:szCs w:val="24"/>
        </w:rPr>
        <w:sym w:font="HQPB2" w:char="F0BB"/>
      </w:r>
      <w:r w:rsidR="00B95611" w:rsidRPr="006E1AB5">
        <w:rPr>
          <w:rFonts w:ascii="HQPB4" w:hAnsi="HQPB4" w:cs="B Zar"/>
          <w:color w:val="000000"/>
          <w:sz w:val="24"/>
          <w:szCs w:val="24"/>
        </w:rPr>
        <w:sym w:font="HQPB4" w:char="F0A2"/>
      </w:r>
      <w:r w:rsidR="00B95611" w:rsidRPr="006E1AB5">
        <w:rPr>
          <w:rFonts w:ascii="HQPB1" w:hAnsi="HQPB1" w:cs="B Zar"/>
          <w:color w:val="000000"/>
          <w:sz w:val="24"/>
          <w:szCs w:val="24"/>
        </w:rPr>
        <w:sym w:font="HQPB1" w:char="F0C1"/>
      </w:r>
      <w:r w:rsidR="00B95611" w:rsidRPr="006E1AB5">
        <w:rPr>
          <w:rFonts w:ascii="HQPB2" w:hAnsi="HQPB2" w:cs="B Zar"/>
          <w:color w:val="000000"/>
          <w:sz w:val="24"/>
          <w:szCs w:val="24"/>
        </w:rPr>
        <w:sym w:font="HQPB2" w:char="F039"/>
      </w:r>
      <w:r w:rsidR="00B95611" w:rsidRPr="006E1AB5">
        <w:rPr>
          <w:rFonts w:ascii="HQPB1" w:hAnsi="HQPB1" w:cs="B Zar"/>
          <w:color w:val="000000"/>
          <w:sz w:val="24"/>
          <w:szCs w:val="24"/>
        </w:rPr>
        <w:sym w:font="HQPB1" w:char="F023"/>
      </w:r>
      <w:r w:rsidR="00B95611" w:rsidRPr="006E1AB5">
        <w:rPr>
          <w:rFonts w:cs="B Zar" w:hint="cs"/>
          <w:sz w:val="27"/>
          <w:szCs w:val="27"/>
          <w:rtl/>
        </w:rPr>
        <w:t xml:space="preserve"> </w:t>
      </w:r>
      <w:r w:rsidRPr="006E1AB5">
        <w:rPr>
          <w:rFonts w:cs="B Zar"/>
          <w:sz w:val="27"/>
          <w:szCs w:val="27"/>
          <w:rtl/>
        </w:rPr>
        <w:t>ناميده و شما (انصار) ر</w:t>
      </w:r>
      <w:r w:rsidR="00C12787" w:rsidRPr="006E1AB5">
        <w:rPr>
          <w:rFonts w:cs="B Zar" w:hint="cs"/>
          <w:sz w:val="27"/>
          <w:szCs w:val="27"/>
          <w:rtl/>
        </w:rPr>
        <w:t xml:space="preserve">ا </w:t>
      </w:r>
      <w:r w:rsidR="00C12787" w:rsidRPr="006E1AB5">
        <w:rPr>
          <w:rFonts w:ascii="HQPB5" w:hAnsi="HQPB5" w:cs="B Zar"/>
          <w:color w:val="000000"/>
          <w:sz w:val="24"/>
          <w:szCs w:val="24"/>
        </w:rPr>
        <w:sym w:font="HQPB5" w:char="F09A"/>
      </w:r>
      <w:r w:rsidR="00C12787" w:rsidRPr="006E1AB5">
        <w:rPr>
          <w:rFonts w:ascii="HQPB2" w:hAnsi="HQPB2" w:cs="B Zar"/>
          <w:color w:val="000000"/>
          <w:sz w:val="24"/>
          <w:szCs w:val="24"/>
        </w:rPr>
        <w:sym w:font="HQPB2" w:char="F063"/>
      </w:r>
      <w:r w:rsidR="00C12787" w:rsidRPr="006E1AB5">
        <w:rPr>
          <w:rFonts w:ascii="HQPB2" w:hAnsi="HQPB2" w:cs="B Zar"/>
          <w:color w:val="000000"/>
          <w:sz w:val="24"/>
          <w:szCs w:val="24"/>
        </w:rPr>
        <w:sym w:font="HQPB2" w:char="F071"/>
      </w:r>
      <w:r w:rsidR="00C12787" w:rsidRPr="006E1AB5">
        <w:rPr>
          <w:rFonts w:ascii="HQPB4" w:hAnsi="HQPB4" w:cs="B Zar"/>
          <w:color w:val="000000"/>
          <w:sz w:val="24"/>
          <w:szCs w:val="24"/>
        </w:rPr>
        <w:sym w:font="HQPB4" w:char="F0DF"/>
      </w:r>
      <w:r w:rsidR="00C12787" w:rsidRPr="006E1AB5">
        <w:rPr>
          <w:rFonts w:ascii="HQPB1" w:hAnsi="HQPB1" w:cs="B Zar"/>
          <w:color w:val="000000"/>
          <w:sz w:val="24"/>
          <w:szCs w:val="24"/>
        </w:rPr>
        <w:sym w:font="HQPB1" w:char="F073"/>
      </w:r>
      <w:r w:rsidR="00C12787" w:rsidRPr="006E1AB5">
        <w:rPr>
          <w:rFonts w:ascii="HQPB4" w:hAnsi="HQPB4" w:cs="B Zar"/>
          <w:color w:val="000000"/>
          <w:sz w:val="24"/>
          <w:szCs w:val="24"/>
        </w:rPr>
        <w:sym w:font="HQPB4" w:char="F0CF"/>
      </w:r>
      <w:r w:rsidR="00C12787" w:rsidRPr="006E1AB5">
        <w:rPr>
          <w:rFonts w:ascii="HQPB2" w:hAnsi="HQPB2" w:cs="B Zar"/>
          <w:color w:val="000000"/>
          <w:sz w:val="24"/>
          <w:szCs w:val="24"/>
        </w:rPr>
        <w:sym w:font="HQPB2" w:char="F03D"/>
      </w:r>
      <w:r w:rsidR="00C12787" w:rsidRPr="006E1AB5">
        <w:rPr>
          <w:rFonts w:ascii="HQPB4" w:hAnsi="HQPB4" w:cs="B Zar"/>
          <w:color w:val="000000"/>
          <w:sz w:val="24"/>
          <w:szCs w:val="24"/>
        </w:rPr>
        <w:sym w:font="HQPB4" w:char="F0F8"/>
      </w:r>
      <w:r w:rsidR="00C12787" w:rsidRPr="006E1AB5">
        <w:rPr>
          <w:rFonts w:ascii="HQPB1" w:hAnsi="HQPB1" w:cs="B Zar"/>
          <w:color w:val="000000"/>
          <w:sz w:val="24"/>
          <w:szCs w:val="24"/>
        </w:rPr>
        <w:sym w:font="HQPB1" w:char="F0FF"/>
      </w:r>
      <w:r w:rsidR="00C12787" w:rsidRPr="006E1AB5">
        <w:rPr>
          <w:rFonts w:ascii="HQPB4" w:hAnsi="HQPB4" w:cs="B Zar"/>
          <w:color w:val="000000"/>
          <w:sz w:val="24"/>
          <w:szCs w:val="24"/>
        </w:rPr>
        <w:sym w:font="HQPB4" w:char="F0DF"/>
      </w:r>
      <w:r w:rsidR="00C12787" w:rsidRPr="006E1AB5">
        <w:rPr>
          <w:rFonts w:ascii="HQPB2" w:hAnsi="HQPB2" w:cs="B Zar"/>
          <w:color w:val="000000"/>
          <w:sz w:val="24"/>
          <w:szCs w:val="24"/>
        </w:rPr>
        <w:sym w:font="HQPB2" w:char="F04A"/>
      </w:r>
      <w:r w:rsidR="00C12787" w:rsidRPr="006E1AB5">
        <w:rPr>
          <w:rFonts w:ascii="HQPB4" w:hAnsi="HQPB4" w:cs="B Zar"/>
          <w:color w:val="000000"/>
          <w:sz w:val="24"/>
          <w:szCs w:val="24"/>
        </w:rPr>
        <w:sym w:font="HQPB4" w:char="F0F8"/>
      </w:r>
      <w:r w:rsidR="00C12787" w:rsidRPr="006E1AB5">
        <w:rPr>
          <w:rFonts w:ascii="HQPB2" w:hAnsi="HQPB2" w:cs="B Zar"/>
          <w:color w:val="000000"/>
          <w:sz w:val="24"/>
          <w:szCs w:val="24"/>
        </w:rPr>
        <w:sym w:font="HQPB2" w:char="F039"/>
      </w:r>
      <w:r w:rsidR="00C12787" w:rsidRPr="006E1AB5">
        <w:rPr>
          <w:rFonts w:ascii="HQPB1" w:hAnsi="HQPB1" w:cs="B Zar"/>
          <w:color w:val="000000"/>
          <w:sz w:val="24"/>
          <w:szCs w:val="24"/>
        </w:rPr>
        <w:sym w:font="HQPB1" w:char="F023"/>
      </w:r>
      <w:r w:rsidR="00C12787" w:rsidRPr="006E1AB5">
        <w:rPr>
          <w:rFonts w:ascii="HQPB2" w:hAnsi="HQPB2" w:cs="B Zar" w:hint="cs"/>
          <w:color w:val="000000"/>
          <w:sz w:val="24"/>
          <w:szCs w:val="24"/>
          <w:rtl/>
        </w:rPr>
        <w:t xml:space="preserve"> </w:t>
      </w:r>
      <w:r w:rsidR="00C12787" w:rsidRPr="006E1AB5">
        <w:rPr>
          <w:rFonts w:ascii="HQPB2" w:hAnsi="HQPB2" w:cs="B Zar" w:hint="cs"/>
          <w:color w:val="000000"/>
          <w:sz w:val="27"/>
          <w:szCs w:val="27"/>
          <w:rtl/>
        </w:rPr>
        <w:t>».</w:t>
      </w:r>
      <w:r w:rsidR="00421AAF" w:rsidRPr="006E1AB5">
        <w:rPr>
          <w:rFonts w:cs="B Zar" w:hint="cs"/>
          <w:sz w:val="27"/>
          <w:szCs w:val="27"/>
          <w:rtl/>
        </w:rPr>
        <w:t xml:space="preserve"> </w:t>
      </w:r>
      <w:r w:rsidRPr="006E1AB5">
        <w:rPr>
          <w:rFonts w:cs="B Zar"/>
          <w:sz w:val="27"/>
          <w:szCs w:val="27"/>
          <w:rtl/>
        </w:rPr>
        <w:t>اشاره‌ي ابوبكر</w:t>
      </w:r>
      <w:r w:rsidRPr="006E1AB5">
        <w:rPr>
          <w:rFonts w:cs="B Zar"/>
          <w:sz w:val="27"/>
          <w:szCs w:val="27"/>
        </w:rPr>
        <w:sym w:font="AGA Arabesque" w:char="F074"/>
      </w:r>
      <w:r w:rsidRPr="006E1AB5">
        <w:rPr>
          <w:rFonts w:cs="B Zar"/>
          <w:sz w:val="27"/>
          <w:szCs w:val="27"/>
          <w:rtl/>
        </w:rPr>
        <w:t xml:space="preserve"> به آيات 8 و9 سوره‌ي حشر بود كه خداي متعال مي‌فرمايد:</w:t>
      </w:r>
      <w:r w:rsidR="00AF26FC" w:rsidRPr="006E1AB5">
        <w:rPr>
          <w:rFonts w:cs="B Zar" w:hint="cs"/>
          <w:sz w:val="27"/>
          <w:szCs w:val="27"/>
          <w:rtl/>
        </w:rPr>
        <w:t xml:space="preserve"> </w:t>
      </w:r>
      <w:r w:rsidR="00AF26FC" w:rsidRPr="006E1AB5">
        <w:rPr>
          <w:rFonts w:ascii="HQPB2" w:hAnsi="HQPB2" w:cs="B Zar" w:hint="cs"/>
          <w:color w:val="000000"/>
          <w:sz w:val="24"/>
          <w:szCs w:val="24"/>
        </w:rPr>
        <w:sym w:font="HQPB2" w:char="F0E2"/>
      </w:r>
      <w:r w:rsidR="00AF26FC" w:rsidRPr="006E1AB5">
        <w:rPr>
          <w:rFonts w:ascii="HQPB2" w:hAnsi="HQPB2" w:cs="B Zar"/>
          <w:sz w:val="24"/>
          <w:szCs w:val="24"/>
          <w:rtl/>
        </w:rPr>
        <w:t xml:space="preserve"> </w:t>
      </w:r>
      <w:r w:rsidR="00AF26FC" w:rsidRPr="006E1AB5">
        <w:rPr>
          <w:rFonts w:ascii="HQPB4" w:hAnsi="HQPB4" w:cs="B Zar"/>
          <w:color w:val="000000"/>
          <w:sz w:val="24"/>
          <w:szCs w:val="24"/>
        </w:rPr>
        <w:sym w:font="HQPB4" w:char="F0CF"/>
      </w:r>
      <w:r w:rsidR="00AF26FC" w:rsidRPr="006E1AB5">
        <w:rPr>
          <w:rFonts w:ascii="HQPB2" w:hAnsi="HQPB2" w:cs="B Zar"/>
          <w:color w:val="000000"/>
          <w:sz w:val="24"/>
          <w:szCs w:val="24"/>
        </w:rPr>
        <w:sym w:font="HQPB2" w:char="F0E4"/>
      </w:r>
      <w:r w:rsidR="00AF26FC" w:rsidRPr="006E1AB5">
        <w:rPr>
          <w:rFonts w:ascii="HQPB5" w:hAnsi="HQPB5" w:cs="B Zar"/>
          <w:color w:val="000000"/>
          <w:sz w:val="24"/>
          <w:szCs w:val="24"/>
        </w:rPr>
        <w:sym w:font="HQPB5" w:char="F021"/>
      </w:r>
      <w:r w:rsidR="00AF26FC" w:rsidRPr="006E1AB5">
        <w:rPr>
          <w:rFonts w:ascii="HQPB1" w:hAnsi="HQPB1" w:cs="B Zar"/>
          <w:color w:val="000000"/>
          <w:sz w:val="24"/>
          <w:szCs w:val="24"/>
        </w:rPr>
        <w:sym w:font="HQPB1" w:char="F023"/>
      </w:r>
      <w:r w:rsidR="00AF26FC" w:rsidRPr="006E1AB5">
        <w:rPr>
          <w:rFonts w:ascii="HQPB5" w:hAnsi="HQPB5" w:cs="B Zar"/>
          <w:color w:val="000000"/>
          <w:sz w:val="24"/>
          <w:szCs w:val="24"/>
        </w:rPr>
        <w:sym w:font="HQPB5" w:char="F075"/>
      </w:r>
      <w:r w:rsidR="00AF26FC" w:rsidRPr="006E1AB5">
        <w:rPr>
          <w:rFonts w:ascii="HQPB1" w:hAnsi="HQPB1" w:cs="B Zar"/>
          <w:color w:val="000000"/>
          <w:sz w:val="24"/>
          <w:szCs w:val="24"/>
        </w:rPr>
        <w:sym w:font="HQPB1" w:char="F08D"/>
      </w:r>
      <w:r w:rsidR="00AF26FC" w:rsidRPr="006E1AB5">
        <w:rPr>
          <w:rFonts w:ascii="HQPB5" w:hAnsi="HQPB5" w:cs="B Zar"/>
          <w:color w:val="000000"/>
          <w:sz w:val="24"/>
          <w:szCs w:val="24"/>
        </w:rPr>
        <w:sym w:font="HQPB5" w:char="F073"/>
      </w:r>
      <w:r w:rsidR="00AF26FC" w:rsidRPr="006E1AB5">
        <w:rPr>
          <w:rFonts w:ascii="HQPB2" w:hAnsi="HQPB2" w:cs="B Zar"/>
          <w:color w:val="000000"/>
          <w:sz w:val="24"/>
          <w:szCs w:val="24"/>
        </w:rPr>
        <w:sym w:font="HQPB2" w:char="F029"/>
      </w:r>
      <w:r w:rsidR="00AF26FC" w:rsidRPr="006E1AB5">
        <w:rPr>
          <w:rFonts w:ascii="HQPB4" w:hAnsi="HQPB4" w:cs="B Zar"/>
          <w:color w:val="000000"/>
          <w:sz w:val="24"/>
          <w:szCs w:val="24"/>
        </w:rPr>
        <w:sym w:font="HQPB4" w:char="F0E0"/>
      </w:r>
      <w:r w:rsidR="00AF26FC" w:rsidRPr="006E1AB5">
        <w:rPr>
          <w:rFonts w:ascii="HQPB1" w:hAnsi="HQPB1" w:cs="B Zar"/>
          <w:color w:val="000000"/>
          <w:sz w:val="24"/>
          <w:szCs w:val="24"/>
        </w:rPr>
        <w:sym w:font="HQPB1" w:char="F0FF"/>
      </w:r>
      <w:r w:rsidR="00AF26FC" w:rsidRPr="006E1AB5">
        <w:rPr>
          <w:rFonts w:ascii="HQPB4" w:hAnsi="HQPB4" w:cs="B Zar"/>
          <w:color w:val="000000"/>
          <w:sz w:val="24"/>
          <w:szCs w:val="24"/>
        </w:rPr>
        <w:sym w:font="HQPB4" w:char="F0F9"/>
      </w:r>
      <w:r w:rsidR="00AF26FC" w:rsidRPr="006E1AB5">
        <w:rPr>
          <w:rFonts w:ascii="HQPB2" w:hAnsi="HQPB2" w:cs="B Zar"/>
          <w:color w:val="000000"/>
          <w:sz w:val="24"/>
          <w:szCs w:val="24"/>
        </w:rPr>
        <w:sym w:font="HQPB2" w:char="F03D"/>
      </w:r>
      <w:r w:rsidR="00AF26FC" w:rsidRPr="006E1AB5">
        <w:rPr>
          <w:rFonts w:ascii="HQPB4" w:hAnsi="HQPB4" w:cs="B Zar"/>
          <w:color w:val="000000"/>
          <w:sz w:val="24"/>
          <w:szCs w:val="24"/>
        </w:rPr>
        <w:sym w:font="HQPB4" w:char="F0CF"/>
      </w:r>
      <w:r w:rsidR="00AF26FC" w:rsidRPr="006E1AB5">
        <w:rPr>
          <w:rFonts w:ascii="HQPB2" w:hAnsi="HQPB2" w:cs="B Zar"/>
          <w:color w:val="000000"/>
          <w:sz w:val="24"/>
          <w:szCs w:val="24"/>
        </w:rPr>
        <w:sym w:font="HQPB2" w:char="F039"/>
      </w:r>
      <w:r w:rsidR="00AF26FC" w:rsidRPr="006E1AB5">
        <w:rPr>
          <w:rFonts w:ascii="HQPB2" w:hAnsi="HQPB2" w:cs="B Zar"/>
          <w:color w:val="000000"/>
          <w:sz w:val="24"/>
          <w:szCs w:val="24"/>
          <w:rtl/>
        </w:rPr>
        <w:t xml:space="preserve"> </w:t>
      </w:r>
      <w:r w:rsidR="00AF26FC" w:rsidRPr="006E1AB5">
        <w:rPr>
          <w:rFonts w:ascii="HQPB5" w:hAnsi="HQPB5" w:cs="B Zar"/>
          <w:color w:val="000000"/>
          <w:sz w:val="24"/>
          <w:szCs w:val="24"/>
        </w:rPr>
        <w:sym w:font="HQPB5" w:char="F074"/>
      </w:r>
      <w:r w:rsidR="00AF26FC" w:rsidRPr="006E1AB5">
        <w:rPr>
          <w:rFonts w:ascii="HQPB2" w:hAnsi="HQPB2" w:cs="B Zar"/>
          <w:color w:val="000000"/>
          <w:sz w:val="24"/>
          <w:szCs w:val="24"/>
        </w:rPr>
        <w:sym w:font="HQPB2" w:char="F0FB"/>
      </w:r>
      <w:r w:rsidR="00AF26FC" w:rsidRPr="006E1AB5">
        <w:rPr>
          <w:rFonts w:ascii="HQPB2" w:hAnsi="HQPB2" w:cs="B Zar"/>
          <w:color w:val="000000"/>
          <w:sz w:val="24"/>
          <w:szCs w:val="24"/>
        </w:rPr>
        <w:sym w:font="HQPB2" w:char="F0EF"/>
      </w:r>
      <w:r w:rsidR="00AF26FC" w:rsidRPr="006E1AB5">
        <w:rPr>
          <w:rFonts w:ascii="HQPB4" w:hAnsi="HQPB4" w:cs="B Zar"/>
          <w:color w:val="000000"/>
          <w:sz w:val="24"/>
          <w:szCs w:val="24"/>
        </w:rPr>
        <w:sym w:font="HQPB4" w:char="F0CD"/>
      </w:r>
      <w:r w:rsidR="00AF26FC" w:rsidRPr="006E1AB5">
        <w:rPr>
          <w:rFonts w:ascii="HQPB1" w:hAnsi="HQPB1" w:cs="B Zar"/>
          <w:color w:val="000000"/>
          <w:sz w:val="24"/>
          <w:szCs w:val="24"/>
        </w:rPr>
        <w:sym w:font="HQPB1" w:char="F08D"/>
      </w:r>
      <w:r w:rsidR="00AF26FC" w:rsidRPr="006E1AB5">
        <w:rPr>
          <w:rFonts w:ascii="HQPB4" w:hAnsi="HQPB4" w:cs="B Zar"/>
          <w:color w:val="000000"/>
          <w:sz w:val="24"/>
          <w:szCs w:val="24"/>
        </w:rPr>
        <w:sym w:font="HQPB4" w:char="F0C5"/>
      </w:r>
      <w:r w:rsidR="00AF26FC" w:rsidRPr="006E1AB5">
        <w:rPr>
          <w:rFonts w:ascii="HQPB1" w:hAnsi="HQPB1" w:cs="B Zar"/>
          <w:color w:val="000000"/>
          <w:sz w:val="24"/>
          <w:szCs w:val="24"/>
        </w:rPr>
        <w:sym w:font="HQPB1" w:char="F066"/>
      </w:r>
      <w:r w:rsidR="00AF26FC" w:rsidRPr="006E1AB5">
        <w:rPr>
          <w:rFonts w:ascii="HQPB2" w:hAnsi="HQPB2" w:cs="B Zar"/>
          <w:color w:val="000000"/>
          <w:sz w:val="24"/>
          <w:szCs w:val="24"/>
        </w:rPr>
        <w:sym w:font="HQPB2" w:char="F0BB"/>
      </w:r>
      <w:r w:rsidR="00AF26FC" w:rsidRPr="006E1AB5">
        <w:rPr>
          <w:rFonts w:ascii="HQPB5" w:hAnsi="HQPB5" w:cs="B Zar"/>
          <w:color w:val="000000"/>
          <w:sz w:val="24"/>
          <w:szCs w:val="24"/>
        </w:rPr>
        <w:sym w:font="HQPB5" w:char="F079"/>
      </w:r>
      <w:r w:rsidR="00AF26FC" w:rsidRPr="006E1AB5">
        <w:rPr>
          <w:rFonts w:ascii="HQPB2" w:hAnsi="HQPB2" w:cs="B Zar"/>
          <w:color w:val="000000"/>
          <w:sz w:val="24"/>
          <w:szCs w:val="24"/>
        </w:rPr>
        <w:sym w:font="HQPB2" w:char="F067"/>
      </w:r>
      <w:r w:rsidR="00AF26FC" w:rsidRPr="006E1AB5">
        <w:rPr>
          <w:rFonts w:ascii="HQPB4" w:hAnsi="HQPB4" w:cs="B Zar"/>
          <w:color w:val="000000"/>
          <w:sz w:val="24"/>
          <w:szCs w:val="24"/>
        </w:rPr>
        <w:sym w:font="HQPB4" w:char="F0DF"/>
      </w:r>
      <w:r w:rsidR="00AF26FC" w:rsidRPr="006E1AB5">
        <w:rPr>
          <w:rFonts w:ascii="HQPB2" w:hAnsi="HQPB2" w:cs="B Zar"/>
          <w:color w:val="000000"/>
          <w:sz w:val="24"/>
          <w:szCs w:val="24"/>
        </w:rPr>
        <w:sym w:font="HQPB2" w:char="F04A"/>
      </w:r>
      <w:r w:rsidR="00AF26FC" w:rsidRPr="006E1AB5">
        <w:rPr>
          <w:rFonts w:ascii="HQPB4" w:hAnsi="HQPB4" w:cs="B Zar"/>
          <w:color w:val="000000"/>
          <w:sz w:val="24"/>
          <w:szCs w:val="24"/>
        </w:rPr>
        <w:sym w:font="HQPB4" w:char="F0F8"/>
      </w:r>
      <w:r w:rsidR="00AF26FC" w:rsidRPr="006E1AB5">
        <w:rPr>
          <w:rFonts w:ascii="HQPB2" w:hAnsi="HQPB2" w:cs="B Zar"/>
          <w:color w:val="000000"/>
          <w:sz w:val="24"/>
          <w:szCs w:val="24"/>
        </w:rPr>
        <w:sym w:font="HQPB2" w:char="F039"/>
      </w:r>
      <w:r w:rsidR="00AF26FC" w:rsidRPr="006E1AB5">
        <w:rPr>
          <w:rFonts w:ascii="HQPB5" w:hAnsi="HQPB5" w:cs="B Zar"/>
          <w:color w:val="000000"/>
          <w:sz w:val="24"/>
          <w:szCs w:val="24"/>
        </w:rPr>
        <w:sym w:font="HQPB5" w:char="F024"/>
      </w:r>
      <w:r w:rsidR="00AF26FC" w:rsidRPr="006E1AB5">
        <w:rPr>
          <w:rFonts w:ascii="HQPB1" w:hAnsi="HQPB1" w:cs="B Zar"/>
          <w:color w:val="000000"/>
          <w:sz w:val="24"/>
          <w:szCs w:val="24"/>
        </w:rPr>
        <w:sym w:font="HQPB1" w:char="F023"/>
      </w:r>
      <w:r w:rsidR="00AF26FC" w:rsidRPr="006E1AB5">
        <w:rPr>
          <w:rFonts w:ascii="HQPB1" w:hAnsi="HQPB1" w:cs="B Zar"/>
          <w:color w:val="000000"/>
          <w:sz w:val="24"/>
          <w:szCs w:val="24"/>
          <w:rtl/>
        </w:rPr>
        <w:t xml:space="preserve"> </w:t>
      </w:r>
      <w:r w:rsidR="00AF26FC" w:rsidRPr="006E1AB5">
        <w:rPr>
          <w:rFonts w:ascii="HQPB5" w:hAnsi="HQPB5" w:cs="B Zar"/>
          <w:color w:val="000000"/>
          <w:sz w:val="24"/>
          <w:szCs w:val="24"/>
        </w:rPr>
        <w:sym w:font="HQPB5" w:char="F074"/>
      </w:r>
      <w:r w:rsidR="00AF26FC" w:rsidRPr="006E1AB5">
        <w:rPr>
          <w:rFonts w:ascii="HQPB2" w:hAnsi="HQPB2" w:cs="B Zar"/>
          <w:color w:val="000000"/>
          <w:sz w:val="24"/>
          <w:szCs w:val="24"/>
        </w:rPr>
        <w:sym w:font="HQPB2" w:char="F0FB"/>
      </w:r>
      <w:r w:rsidR="00AF26FC" w:rsidRPr="006E1AB5">
        <w:rPr>
          <w:rFonts w:ascii="HQPB2" w:hAnsi="HQPB2" w:cs="B Zar"/>
          <w:color w:val="000000"/>
          <w:sz w:val="24"/>
          <w:szCs w:val="24"/>
        </w:rPr>
        <w:sym w:font="HQPB2" w:char="F0EF"/>
      </w:r>
      <w:r w:rsidR="00AF26FC" w:rsidRPr="006E1AB5">
        <w:rPr>
          <w:rFonts w:ascii="HQPB4" w:hAnsi="HQPB4" w:cs="B Zar"/>
          <w:color w:val="000000"/>
          <w:sz w:val="24"/>
          <w:szCs w:val="24"/>
        </w:rPr>
        <w:sym w:font="HQPB4" w:char="F0CF"/>
      </w:r>
      <w:r w:rsidR="00AF26FC" w:rsidRPr="006E1AB5">
        <w:rPr>
          <w:rFonts w:ascii="HQPB3" w:hAnsi="HQPB3" w:cs="B Zar"/>
          <w:color w:val="000000"/>
          <w:sz w:val="24"/>
          <w:szCs w:val="24"/>
        </w:rPr>
        <w:sym w:font="HQPB3" w:char="F025"/>
      </w:r>
      <w:r w:rsidR="00AF26FC" w:rsidRPr="006E1AB5">
        <w:rPr>
          <w:rFonts w:ascii="HQPB4" w:hAnsi="HQPB4" w:cs="B Zar"/>
          <w:color w:val="000000"/>
          <w:sz w:val="24"/>
          <w:szCs w:val="24"/>
        </w:rPr>
        <w:sym w:font="HQPB4" w:char="F0A9"/>
      </w:r>
      <w:r w:rsidR="00AF26FC" w:rsidRPr="006E1AB5">
        <w:rPr>
          <w:rFonts w:ascii="HQPB3" w:hAnsi="HQPB3" w:cs="B Zar"/>
          <w:color w:val="000000"/>
          <w:sz w:val="24"/>
          <w:szCs w:val="24"/>
        </w:rPr>
        <w:sym w:font="HQPB3" w:char="F021"/>
      </w:r>
      <w:r w:rsidR="00AF26FC" w:rsidRPr="006E1AB5">
        <w:rPr>
          <w:rFonts w:ascii="HQPB5" w:hAnsi="HQPB5" w:cs="B Zar"/>
          <w:color w:val="000000"/>
          <w:sz w:val="24"/>
          <w:szCs w:val="24"/>
        </w:rPr>
        <w:sym w:font="HQPB5" w:char="F024"/>
      </w:r>
      <w:r w:rsidR="00AF26FC" w:rsidRPr="006E1AB5">
        <w:rPr>
          <w:rFonts w:ascii="HQPB1" w:hAnsi="HQPB1" w:cs="B Zar"/>
          <w:color w:val="000000"/>
          <w:sz w:val="24"/>
          <w:szCs w:val="24"/>
        </w:rPr>
        <w:sym w:font="HQPB1" w:char="F023"/>
      </w:r>
      <w:r w:rsidR="00AF26FC" w:rsidRPr="006E1AB5">
        <w:rPr>
          <w:rFonts w:ascii="HQPB1" w:hAnsi="HQPB1" w:cs="B Zar"/>
          <w:color w:val="000000"/>
          <w:sz w:val="24"/>
          <w:szCs w:val="24"/>
          <w:rtl/>
        </w:rPr>
        <w:t xml:space="preserve"> </w:t>
      </w:r>
      <w:r w:rsidR="00AF26FC" w:rsidRPr="006E1AB5">
        <w:rPr>
          <w:rFonts w:ascii="HQPB5" w:hAnsi="HQPB5" w:cs="B Zar"/>
          <w:color w:val="000000"/>
          <w:sz w:val="24"/>
          <w:szCs w:val="24"/>
        </w:rPr>
        <w:sym w:font="HQPB5" w:char="F028"/>
      </w:r>
      <w:r w:rsidR="00AF26FC" w:rsidRPr="006E1AB5">
        <w:rPr>
          <w:rFonts w:ascii="HQPB1" w:hAnsi="HQPB1" w:cs="B Zar"/>
          <w:color w:val="000000"/>
          <w:sz w:val="24"/>
          <w:szCs w:val="24"/>
        </w:rPr>
        <w:sym w:font="HQPB1" w:char="F023"/>
      </w:r>
      <w:r w:rsidR="00AF26FC" w:rsidRPr="006E1AB5">
        <w:rPr>
          <w:rFonts w:ascii="HQPB2" w:hAnsi="HQPB2" w:cs="B Zar"/>
          <w:color w:val="000000"/>
          <w:sz w:val="24"/>
          <w:szCs w:val="24"/>
        </w:rPr>
        <w:sym w:font="HQPB2" w:char="F071"/>
      </w:r>
      <w:r w:rsidR="00AF26FC" w:rsidRPr="006E1AB5">
        <w:rPr>
          <w:rFonts w:ascii="HQPB4" w:hAnsi="HQPB4" w:cs="B Zar"/>
          <w:color w:val="000000"/>
          <w:sz w:val="24"/>
          <w:szCs w:val="24"/>
        </w:rPr>
        <w:sym w:font="HQPB4" w:char="F0E3"/>
      </w:r>
      <w:r w:rsidR="00AF26FC" w:rsidRPr="006E1AB5">
        <w:rPr>
          <w:rFonts w:ascii="HQPB1" w:hAnsi="HQPB1" w:cs="B Zar"/>
          <w:color w:val="000000"/>
          <w:sz w:val="24"/>
          <w:szCs w:val="24"/>
        </w:rPr>
        <w:sym w:font="HQPB1" w:char="F05F"/>
      </w:r>
      <w:r w:rsidR="00AF26FC" w:rsidRPr="006E1AB5">
        <w:rPr>
          <w:rFonts w:ascii="HQPB4" w:hAnsi="HQPB4" w:cs="B Zar"/>
          <w:color w:val="000000"/>
          <w:sz w:val="24"/>
          <w:szCs w:val="24"/>
        </w:rPr>
        <w:sym w:font="HQPB4" w:char="F0CD"/>
      </w:r>
      <w:r w:rsidR="00AF26FC" w:rsidRPr="006E1AB5">
        <w:rPr>
          <w:rFonts w:ascii="HQPB1" w:hAnsi="HQPB1" w:cs="B Zar"/>
          <w:color w:val="000000"/>
          <w:sz w:val="24"/>
          <w:szCs w:val="24"/>
        </w:rPr>
        <w:sym w:font="HQPB1" w:char="F08D"/>
      </w:r>
      <w:r w:rsidR="00AF26FC" w:rsidRPr="006E1AB5">
        <w:rPr>
          <w:rFonts w:ascii="HQPB4" w:hAnsi="HQPB4" w:cs="B Zar"/>
          <w:color w:val="000000"/>
          <w:sz w:val="24"/>
          <w:szCs w:val="24"/>
        </w:rPr>
        <w:sym w:font="HQPB4" w:char="F0F7"/>
      </w:r>
      <w:r w:rsidR="00AF26FC" w:rsidRPr="006E1AB5">
        <w:rPr>
          <w:rFonts w:ascii="HQPB1" w:hAnsi="HQPB1" w:cs="B Zar"/>
          <w:color w:val="000000"/>
          <w:sz w:val="24"/>
          <w:szCs w:val="24"/>
        </w:rPr>
        <w:sym w:font="HQPB1" w:char="F07A"/>
      </w:r>
      <w:r w:rsidR="00AF26FC" w:rsidRPr="006E1AB5">
        <w:rPr>
          <w:rFonts w:ascii="HQPB4" w:hAnsi="HQPB4" w:cs="B Zar"/>
          <w:color w:val="000000"/>
          <w:sz w:val="24"/>
          <w:szCs w:val="24"/>
        </w:rPr>
        <w:sym w:font="HQPB4" w:char="F0E9"/>
      </w:r>
      <w:r w:rsidR="00AF26FC" w:rsidRPr="006E1AB5">
        <w:rPr>
          <w:rFonts w:ascii="HQPB1" w:hAnsi="HQPB1" w:cs="B Zar"/>
          <w:color w:val="000000"/>
          <w:sz w:val="24"/>
          <w:szCs w:val="24"/>
        </w:rPr>
        <w:sym w:font="HQPB1" w:char="F026"/>
      </w:r>
      <w:r w:rsidR="00AF26FC" w:rsidRPr="006E1AB5">
        <w:rPr>
          <w:rFonts w:ascii="HQPB1" w:hAnsi="HQPB1" w:cs="B Zar"/>
          <w:color w:val="000000"/>
          <w:sz w:val="24"/>
          <w:szCs w:val="24"/>
          <w:rtl/>
        </w:rPr>
        <w:t xml:space="preserve"> </w:t>
      </w:r>
      <w:r w:rsidR="00AF26FC" w:rsidRPr="006E1AB5">
        <w:rPr>
          <w:rFonts w:ascii="HQPB2" w:hAnsi="HQPB2" w:cs="B Zar"/>
          <w:color w:val="000000"/>
          <w:sz w:val="24"/>
          <w:szCs w:val="24"/>
        </w:rPr>
        <w:sym w:font="HQPB2" w:char="F060"/>
      </w:r>
      <w:r w:rsidR="00AF26FC" w:rsidRPr="006E1AB5">
        <w:rPr>
          <w:rFonts w:ascii="HQPB4" w:hAnsi="HQPB4" w:cs="B Zar"/>
          <w:color w:val="000000"/>
          <w:sz w:val="24"/>
          <w:szCs w:val="24"/>
        </w:rPr>
        <w:sym w:font="HQPB4" w:char="F0CF"/>
      </w:r>
      <w:r w:rsidR="00AF26FC" w:rsidRPr="006E1AB5">
        <w:rPr>
          <w:rFonts w:ascii="HQPB2" w:hAnsi="HQPB2" w:cs="B Zar"/>
          <w:color w:val="000000"/>
          <w:sz w:val="24"/>
          <w:szCs w:val="24"/>
        </w:rPr>
        <w:sym w:font="HQPB2" w:char="F042"/>
      </w:r>
      <w:r w:rsidR="00AF26FC" w:rsidRPr="006E1AB5">
        <w:rPr>
          <w:rFonts w:ascii="HQPB2" w:hAnsi="HQPB2" w:cs="B Zar"/>
          <w:color w:val="000000"/>
          <w:sz w:val="24"/>
          <w:szCs w:val="24"/>
          <w:rtl/>
        </w:rPr>
        <w:t xml:space="preserve"> </w:t>
      </w:r>
      <w:r w:rsidR="00AF26FC" w:rsidRPr="006E1AB5">
        <w:rPr>
          <w:rFonts w:ascii="HQPB4" w:hAnsi="HQPB4" w:cs="B Zar"/>
          <w:color w:val="000000"/>
          <w:sz w:val="24"/>
          <w:szCs w:val="24"/>
        </w:rPr>
        <w:sym w:font="HQPB4" w:char="F0F6"/>
      </w:r>
      <w:r w:rsidR="00AF26FC" w:rsidRPr="006E1AB5">
        <w:rPr>
          <w:rFonts w:ascii="HQPB2" w:hAnsi="HQPB2" w:cs="B Zar"/>
          <w:color w:val="000000"/>
          <w:sz w:val="24"/>
          <w:szCs w:val="24"/>
        </w:rPr>
        <w:sym w:font="HQPB2" w:char="F04E"/>
      </w:r>
      <w:r w:rsidR="00AF26FC" w:rsidRPr="006E1AB5">
        <w:rPr>
          <w:rFonts w:ascii="HQPB4" w:hAnsi="HQPB4" w:cs="B Zar"/>
          <w:color w:val="000000"/>
          <w:sz w:val="24"/>
          <w:szCs w:val="24"/>
        </w:rPr>
        <w:sym w:font="HQPB4" w:char="F0CF"/>
      </w:r>
      <w:r w:rsidR="00AF26FC" w:rsidRPr="006E1AB5">
        <w:rPr>
          <w:rFonts w:ascii="HQPB2" w:hAnsi="HQPB2" w:cs="B Zar"/>
          <w:color w:val="000000"/>
          <w:sz w:val="24"/>
          <w:szCs w:val="24"/>
        </w:rPr>
        <w:sym w:font="HQPB2" w:char="F064"/>
      </w:r>
      <w:r w:rsidR="00AF26FC" w:rsidRPr="006E1AB5">
        <w:rPr>
          <w:rFonts w:ascii="HQPB4" w:hAnsi="HQPB4" w:cs="B Zar"/>
          <w:color w:val="000000"/>
          <w:sz w:val="24"/>
          <w:szCs w:val="24"/>
        </w:rPr>
        <w:sym w:font="HQPB4" w:char="F0CD"/>
      </w:r>
      <w:r w:rsidR="00AF26FC" w:rsidRPr="006E1AB5">
        <w:rPr>
          <w:rFonts w:ascii="HQPB1" w:hAnsi="HQPB1" w:cs="B Zar"/>
          <w:color w:val="000000"/>
          <w:sz w:val="24"/>
          <w:szCs w:val="24"/>
        </w:rPr>
        <w:sym w:font="HQPB1" w:char="F08D"/>
      </w:r>
      <w:r w:rsidR="00AF26FC" w:rsidRPr="006E1AB5">
        <w:rPr>
          <w:rFonts w:ascii="HQPB2" w:hAnsi="HQPB2" w:cs="B Zar"/>
          <w:color w:val="000000"/>
          <w:sz w:val="24"/>
          <w:szCs w:val="24"/>
        </w:rPr>
        <w:sym w:font="HQPB2" w:char="F0BB"/>
      </w:r>
      <w:r w:rsidR="00AF26FC" w:rsidRPr="006E1AB5">
        <w:rPr>
          <w:rFonts w:ascii="HQPB5" w:hAnsi="HQPB5" w:cs="B Zar"/>
          <w:color w:val="000000"/>
          <w:sz w:val="24"/>
          <w:szCs w:val="24"/>
        </w:rPr>
        <w:sym w:font="HQPB5" w:char="F074"/>
      </w:r>
      <w:r w:rsidR="00AF26FC" w:rsidRPr="006E1AB5">
        <w:rPr>
          <w:rFonts w:ascii="HQPB2" w:hAnsi="HQPB2" w:cs="B Zar"/>
          <w:color w:val="000000"/>
          <w:sz w:val="24"/>
          <w:szCs w:val="24"/>
        </w:rPr>
        <w:sym w:font="HQPB2" w:char="F083"/>
      </w:r>
      <w:r w:rsidR="00AF26FC" w:rsidRPr="006E1AB5">
        <w:rPr>
          <w:rFonts w:ascii="HQPB4" w:hAnsi="HQPB4" w:cs="B Zar"/>
          <w:color w:val="000000"/>
          <w:sz w:val="24"/>
          <w:szCs w:val="24"/>
        </w:rPr>
        <w:sym w:font="HQPB4" w:char="F0CF"/>
      </w:r>
      <w:r w:rsidR="00AF26FC" w:rsidRPr="006E1AB5">
        <w:rPr>
          <w:rFonts w:ascii="HQPB1" w:hAnsi="HQPB1" w:cs="B Zar"/>
          <w:color w:val="000000"/>
          <w:sz w:val="24"/>
          <w:szCs w:val="24"/>
        </w:rPr>
        <w:sym w:font="HQPB1" w:char="F08A"/>
      </w:r>
      <w:r w:rsidR="00AF26FC" w:rsidRPr="006E1AB5">
        <w:rPr>
          <w:rFonts w:ascii="HQPB1" w:hAnsi="HQPB1" w:cs="B Zar"/>
          <w:color w:val="000000"/>
          <w:sz w:val="24"/>
          <w:szCs w:val="24"/>
          <w:rtl/>
        </w:rPr>
        <w:t xml:space="preserve"> </w:t>
      </w:r>
      <w:r w:rsidR="00AF26FC" w:rsidRPr="006E1AB5">
        <w:rPr>
          <w:rFonts w:ascii="HQPB4" w:hAnsi="HQPB4" w:cs="B Zar"/>
          <w:color w:val="000000"/>
          <w:sz w:val="24"/>
          <w:szCs w:val="24"/>
        </w:rPr>
        <w:sym w:font="HQPB4" w:char="F0F3"/>
      </w:r>
      <w:r w:rsidR="00AF26FC" w:rsidRPr="006E1AB5">
        <w:rPr>
          <w:rFonts w:ascii="HQPB2" w:hAnsi="HQPB2" w:cs="B Zar"/>
          <w:color w:val="000000"/>
          <w:sz w:val="24"/>
          <w:szCs w:val="24"/>
        </w:rPr>
        <w:sym w:font="HQPB2" w:char="F04F"/>
      </w:r>
      <w:r w:rsidR="00AF26FC" w:rsidRPr="006E1AB5">
        <w:rPr>
          <w:rFonts w:ascii="HQPB4" w:hAnsi="HQPB4" w:cs="B Zar"/>
          <w:color w:val="000000"/>
          <w:sz w:val="24"/>
          <w:szCs w:val="24"/>
        </w:rPr>
        <w:sym w:font="HQPB4" w:char="F0CE"/>
      </w:r>
      <w:r w:rsidR="00AF26FC" w:rsidRPr="006E1AB5">
        <w:rPr>
          <w:rFonts w:ascii="HQPB2" w:hAnsi="HQPB2" w:cs="B Zar"/>
          <w:color w:val="000000"/>
          <w:sz w:val="24"/>
          <w:szCs w:val="24"/>
        </w:rPr>
        <w:sym w:font="HQPB2" w:char="F067"/>
      </w:r>
      <w:r w:rsidR="00AF26FC" w:rsidRPr="006E1AB5">
        <w:rPr>
          <w:rFonts w:ascii="HQPB4" w:hAnsi="HQPB4" w:cs="B Zar"/>
          <w:color w:val="000000"/>
          <w:sz w:val="24"/>
          <w:szCs w:val="24"/>
        </w:rPr>
        <w:sym w:font="HQPB4" w:char="F0CF"/>
      </w:r>
      <w:r w:rsidR="00AF26FC" w:rsidRPr="006E1AB5">
        <w:rPr>
          <w:rFonts w:ascii="HQPB2" w:hAnsi="HQPB2" w:cs="B Zar"/>
          <w:color w:val="000000"/>
          <w:sz w:val="24"/>
          <w:szCs w:val="24"/>
        </w:rPr>
        <w:sym w:font="HQPB2" w:char="F039"/>
      </w:r>
      <w:r w:rsidR="00AF26FC" w:rsidRPr="006E1AB5">
        <w:rPr>
          <w:rFonts w:ascii="HQPB5" w:hAnsi="HQPB5" w:cs="B Zar"/>
          <w:color w:val="000000"/>
          <w:sz w:val="24"/>
          <w:szCs w:val="24"/>
        </w:rPr>
        <w:sym w:font="HQPB5" w:char="F0A8"/>
      </w:r>
      <w:r w:rsidR="00AF26FC" w:rsidRPr="006E1AB5">
        <w:rPr>
          <w:rFonts w:ascii="HQPB5" w:hAnsi="HQPB5" w:cs="B Zar"/>
          <w:color w:val="000000"/>
          <w:sz w:val="24"/>
          <w:szCs w:val="24"/>
        </w:rPr>
        <w:sym w:font="HQPB5" w:char="F075"/>
      </w:r>
      <w:r w:rsidR="00AF26FC" w:rsidRPr="006E1AB5">
        <w:rPr>
          <w:rFonts w:ascii="HQPB2" w:hAnsi="HQPB2" w:cs="B Zar"/>
          <w:color w:val="000000"/>
          <w:sz w:val="24"/>
          <w:szCs w:val="24"/>
        </w:rPr>
        <w:sym w:font="HQPB2" w:char="F071"/>
      </w:r>
      <w:r w:rsidR="00AF26FC" w:rsidRPr="006E1AB5">
        <w:rPr>
          <w:rFonts w:ascii="HQPB4" w:hAnsi="HQPB4" w:cs="B Zar"/>
          <w:color w:val="000000"/>
          <w:sz w:val="24"/>
          <w:szCs w:val="24"/>
        </w:rPr>
        <w:sym w:font="HQPB4" w:char="F0F8"/>
      </w:r>
      <w:r w:rsidR="00AF26FC" w:rsidRPr="006E1AB5">
        <w:rPr>
          <w:rFonts w:ascii="HQPB2" w:hAnsi="HQPB2" w:cs="B Zar"/>
          <w:color w:val="000000"/>
          <w:sz w:val="24"/>
          <w:szCs w:val="24"/>
        </w:rPr>
        <w:sym w:font="HQPB2" w:char="F042"/>
      </w:r>
      <w:r w:rsidR="00AF26FC" w:rsidRPr="006E1AB5">
        <w:rPr>
          <w:rFonts w:ascii="HQPB5" w:hAnsi="HQPB5" w:cs="B Zar"/>
          <w:color w:val="000000"/>
          <w:sz w:val="24"/>
          <w:szCs w:val="24"/>
        </w:rPr>
        <w:sym w:font="HQPB5" w:char="F072"/>
      </w:r>
      <w:r w:rsidR="00AF26FC" w:rsidRPr="006E1AB5">
        <w:rPr>
          <w:rFonts w:ascii="HQPB1" w:hAnsi="HQPB1" w:cs="B Zar"/>
          <w:color w:val="000000"/>
          <w:sz w:val="24"/>
          <w:szCs w:val="24"/>
        </w:rPr>
        <w:sym w:font="HQPB1" w:char="F026"/>
      </w:r>
      <w:r w:rsidR="00AF26FC" w:rsidRPr="006E1AB5">
        <w:rPr>
          <w:rFonts w:ascii="HQPB5" w:hAnsi="HQPB5" w:cs="B Zar"/>
          <w:color w:val="000000"/>
          <w:sz w:val="24"/>
          <w:szCs w:val="24"/>
        </w:rPr>
        <w:sym w:font="HQPB5" w:char="F075"/>
      </w:r>
      <w:r w:rsidR="00AF26FC" w:rsidRPr="006E1AB5">
        <w:rPr>
          <w:rFonts w:ascii="HQPB2" w:hAnsi="HQPB2" w:cs="B Zar"/>
          <w:color w:val="000000"/>
          <w:sz w:val="24"/>
          <w:szCs w:val="24"/>
        </w:rPr>
        <w:sym w:font="HQPB2" w:char="F072"/>
      </w:r>
      <w:r w:rsidR="00AF26FC" w:rsidRPr="006E1AB5">
        <w:rPr>
          <w:rFonts w:ascii="HQPB2" w:hAnsi="HQPB2" w:cs="B Zar"/>
          <w:color w:val="000000"/>
          <w:sz w:val="24"/>
          <w:szCs w:val="24"/>
          <w:rtl/>
        </w:rPr>
        <w:t xml:space="preserve"> </w:t>
      </w:r>
      <w:r w:rsidR="00AF26FC" w:rsidRPr="006E1AB5">
        <w:rPr>
          <w:rFonts w:ascii="HQPB5" w:hAnsi="HQPB5" w:cs="B Zar"/>
          <w:color w:val="000000"/>
          <w:sz w:val="24"/>
          <w:szCs w:val="24"/>
        </w:rPr>
        <w:sym w:font="HQPB5" w:char="F074"/>
      </w:r>
      <w:r w:rsidR="00AF26FC" w:rsidRPr="006E1AB5">
        <w:rPr>
          <w:rFonts w:ascii="HQPB2" w:hAnsi="HQPB2" w:cs="B Zar"/>
          <w:color w:val="000000"/>
          <w:sz w:val="24"/>
          <w:szCs w:val="24"/>
        </w:rPr>
        <w:sym w:font="HQPB2" w:char="F062"/>
      </w:r>
      <w:r w:rsidR="00AF26FC" w:rsidRPr="006E1AB5">
        <w:rPr>
          <w:rFonts w:ascii="HQPB2" w:hAnsi="HQPB2" w:cs="B Zar"/>
          <w:color w:val="000000"/>
          <w:sz w:val="24"/>
          <w:szCs w:val="24"/>
        </w:rPr>
        <w:sym w:font="HQPB2" w:char="F071"/>
      </w:r>
      <w:r w:rsidR="00AF26FC" w:rsidRPr="006E1AB5">
        <w:rPr>
          <w:rFonts w:ascii="HQPB4" w:hAnsi="HQPB4" w:cs="B Zar"/>
          <w:color w:val="000000"/>
          <w:sz w:val="24"/>
          <w:szCs w:val="24"/>
        </w:rPr>
        <w:sym w:font="HQPB4" w:char="F0E4"/>
      </w:r>
      <w:r w:rsidR="00AF26FC" w:rsidRPr="006E1AB5">
        <w:rPr>
          <w:rFonts w:ascii="HQPB1" w:hAnsi="HQPB1" w:cs="B Zar"/>
          <w:color w:val="000000"/>
          <w:sz w:val="24"/>
          <w:szCs w:val="24"/>
        </w:rPr>
        <w:sym w:font="HQPB1" w:char="F0F3"/>
      </w:r>
      <w:r w:rsidR="00AF26FC" w:rsidRPr="006E1AB5">
        <w:rPr>
          <w:rFonts w:ascii="HQPB5" w:hAnsi="HQPB5" w:cs="B Zar"/>
          <w:color w:val="000000"/>
          <w:sz w:val="24"/>
          <w:szCs w:val="24"/>
        </w:rPr>
        <w:sym w:font="HQPB5" w:char="F074"/>
      </w:r>
      <w:r w:rsidR="00AF26FC" w:rsidRPr="006E1AB5">
        <w:rPr>
          <w:rFonts w:ascii="HQPB1" w:hAnsi="HQPB1" w:cs="B Zar"/>
          <w:color w:val="000000"/>
          <w:sz w:val="24"/>
          <w:szCs w:val="24"/>
        </w:rPr>
        <w:sym w:font="HQPB1" w:char="F047"/>
      </w:r>
      <w:r w:rsidR="00AF26FC" w:rsidRPr="006E1AB5">
        <w:rPr>
          <w:rFonts w:ascii="HQPB4" w:hAnsi="HQPB4" w:cs="B Zar"/>
          <w:color w:val="000000"/>
          <w:sz w:val="24"/>
          <w:szCs w:val="24"/>
        </w:rPr>
        <w:sym w:font="HQPB4" w:char="F0F6"/>
      </w:r>
      <w:r w:rsidR="00AF26FC" w:rsidRPr="006E1AB5">
        <w:rPr>
          <w:rFonts w:ascii="HQPB1" w:hAnsi="HQPB1" w:cs="B Zar"/>
          <w:color w:val="000000"/>
          <w:sz w:val="24"/>
          <w:szCs w:val="24"/>
        </w:rPr>
        <w:sym w:font="HQPB1" w:char="F036"/>
      </w:r>
      <w:r w:rsidR="00AF26FC" w:rsidRPr="006E1AB5">
        <w:rPr>
          <w:rFonts w:ascii="HQPB5" w:hAnsi="HQPB5" w:cs="B Zar"/>
          <w:color w:val="000000"/>
          <w:sz w:val="24"/>
          <w:szCs w:val="24"/>
        </w:rPr>
        <w:sym w:font="HQPB5" w:char="F074"/>
      </w:r>
      <w:r w:rsidR="00AF26FC" w:rsidRPr="006E1AB5">
        <w:rPr>
          <w:rFonts w:ascii="HQPB2" w:hAnsi="HQPB2" w:cs="B Zar"/>
          <w:color w:val="000000"/>
          <w:sz w:val="24"/>
          <w:szCs w:val="24"/>
        </w:rPr>
        <w:sym w:font="HQPB2" w:char="F083"/>
      </w:r>
      <w:r w:rsidR="00AF26FC" w:rsidRPr="006E1AB5">
        <w:rPr>
          <w:rFonts w:ascii="HQPB2" w:hAnsi="HQPB2" w:cs="B Zar"/>
          <w:color w:val="000000"/>
          <w:sz w:val="24"/>
          <w:szCs w:val="24"/>
          <w:rtl/>
        </w:rPr>
        <w:t xml:space="preserve"> </w:t>
      </w:r>
      <w:r w:rsidR="00AF26FC" w:rsidRPr="006E1AB5">
        <w:rPr>
          <w:rFonts w:ascii="HQPB4" w:hAnsi="HQPB4" w:cs="B Zar"/>
          <w:color w:val="000000"/>
          <w:sz w:val="24"/>
          <w:szCs w:val="24"/>
        </w:rPr>
        <w:sym w:font="HQPB4" w:char="F057"/>
      </w:r>
      <w:r w:rsidR="00AF26FC" w:rsidRPr="006E1AB5">
        <w:rPr>
          <w:rFonts w:ascii="HQPB2" w:hAnsi="HQPB2" w:cs="B Zar"/>
          <w:color w:val="000000"/>
          <w:sz w:val="24"/>
          <w:szCs w:val="24"/>
        </w:rPr>
        <w:sym w:font="HQPB2" w:char="F078"/>
      </w:r>
      <w:r w:rsidR="00AF26FC" w:rsidRPr="006E1AB5">
        <w:rPr>
          <w:rFonts w:ascii="HQPB4" w:hAnsi="HQPB4" w:cs="B Zar"/>
          <w:color w:val="000000"/>
          <w:sz w:val="24"/>
          <w:szCs w:val="24"/>
        </w:rPr>
        <w:sym w:font="HQPB4" w:char="F0F4"/>
      </w:r>
      <w:r w:rsidR="00AF26FC" w:rsidRPr="006E1AB5">
        <w:rPr>
          <w:rFonts w:ascii="HQPB1" w:hAnsi="HQPB1" w:cs="B Zar"/>
          <w:color w:val="000000"/>
          <w:sz w:val="24"/>
          <w:szCs w:val="24"/>
        </w:rPr>
        <w:sym w:font="HQPB1" w:char="F0D2"/>
      </w:r>
      <w:r w:rsidR="00AF26FC" w:rsidRPr="006E1AB5">
        <w:rPr>
          <w:rFonts w:ascii="HQPB5" w:hAnsi="HQPB5" w:cs="B Zar"/>
          <w:color w:val="000000"/>
          <w:sz w:val="24"/>
          <w:szCs w:val="24"/>
        </w:rPr>
        <w:sym w:font="HQPB5" w:char="F073"/>
      </w:r>
      <w:r w:rsidR="00AF26FC" w:rsidRPr="006E1AB5">
        <w:rPr>
          <w:rFonts w:ascii="HQPB1" w:hAnsi="HQPB1" w:cs="B Zar"/>
          <w:color w:val="000000"/>
          <w:sz w:val="24"/>
          <w:szCs w:val="24"/>
        </w:rPr>
        <w:sym w:font="HQPB1" w:char="F0F9"/>
      </w:r>
      <w:r w:rsidR="00AF26FC" w:rsidRPr="006E1AB5">
        <w:rPr>
          <w:rFonts w:ascii="HQPB1" w:hAnsi="HQPB1" w:cs="B Zar"/>
          <w:color w:val="000000"/>
          <w:sz w:val="24"/>
          <w:szCs w:val="24"/>
          <w:rtl/>
        </w:rPr>
        <w:t xml:space="preserve"> </w:t>
      </w:r>
      <w:r w:rsidR="00AF26FC" w:rsidRPr="006E1AB5">
        <w:rPr>
          <w:rFonts w:ascii="HQPB5" w:hAnsi="HQPB5" w:cs="B Zar"/>
          <w:color w:val="000000"/>
          <w:sz w:val="24"/>
          <w:szCs w:val="24"/>
        </w:rPr>
        <w:sym w:font="HQPB5" w:char="F07A"/>
      </w:r>
      <w:r w:rsidR="00AF26FC" w:rsidRPr="006E1AB5">
        <w:rPr>
          <w:rFonts w:ascii="HQPB2" w:hAnsi="HQPB2" w:cs="B Zar"/>
          <w:color w:val="000000"/>
          <w:sz w:val="24"/>
          <w:szCs w:val="24"/>
        </w:rPr>
        <w:sym w:font="HQPB2" w:char="F060"/>
      </w:r>
      <w:r w:rsidR="00AF26FC" w:rsidRPr="006E1AB5">
        <w:rPr>
          <w:rFonts w:ascii="HQPB4" w:hAnsi="HQPB4" w:cs="B Zar"/>
          <w:color w:val="000000"/>
          <w:sz w:val="24"/>
          <w:szCs w:val="24"/>
        </w:rPr>
        <w:sym w:font="HQPB4" w:char="F0CF"/>
      </w:r>
      <w:r w:rsidR="00AF26FC" w:rsidRPr="006E1AB5">
        <w:rPr>
          <w:rFonts w:ascii="HQPB4" w:hAnsi="HQPB4" w:cs="B Zar"/>
          <w:color w:val="000000"/>
          <w:sz w:val="24"/>
          <w:szCs w:val="24"/>
        </w:rPr>
        <w:sym w:font="HQPB4" w:char="F069"/>
      </w:r>
      <w:r w:rsidR="00AF26FC" w:rsidRPr="006E1AB5">
        <w:rPr>
          <w:rFonts w:ascii="HQPB2" w:hAnsi="HQPB2" w:cs="B Zar"/>
          <w:color w:val="000000"/>
          <w:sz w:val="24"/>
          <w:szCs w:val="24"/>
        </w:rPr>
        <w:sym w:font="HQPB2" w:char="F042"/>
      </w:r>
      <w:r w:rsidR="00AF26FC" w:rsidRPr="006E1AB5">
        <w:rPr>
          <w:rFonts w:ascii="HQPB2" w:hAnsi="HQPB2" w:cs="B Zar"/>
          <w:color w:val="000000"/>
          <w:sz w:val="24"/>
          <w:szCs w:val="24"/>
          <w:rtl/>
        </w:rPr>
        <w:t xml:space="preserve"> </w:t>
      </w:r>
      <w:r w:rsidR="00AF26FC" w:rsidRPr="006E1AB5">
        <w:rPr>
          <w:rFonts w:ascii="HQPB5" w:hAnsi="HQPB5" w:cs="B Zar"/>
          <w:color w:val="000000"/>
          <w:sz w:val="24"/>
          <w:szCs w:val="24"/>
        </w:rPr>
        <w:sym w:font="HQPB5" w:char="F0AB"/>
      </w:r>
      <w:r w:rsidR="00AF26FC" w:rsidRPr="006E1AB5">
        <w:rPr>
          <w:rFonts w:ascii="HQPB1" w:hAnsi="HQPB1" w:cs="B Zar"/>
          <w:color w:val="000000"/>
          <w:sz w:val="24"/>
          <w:szCs w:val="24"/>
        </w:rPr>
        <w:sym w:font="HQPB1" w:char="F021"/>
      </w:r>
      <w:r w:rsidR="00AF26FC" w:rsidRPr="006E1AB5">
        <w:rPr>
          <w:rFonts w:ascii="HQPB5" w:hAnsi="HQPB5" w:cs="B Zar"/>
          <w:color w:val="000000"/>
          <w:sz w:val="24"/>
          <w:szCs w:val="24"/>
        </w:rPr>
        <w:sym w:font="HQPB5" w:char="F024"/>
      </w:r>
      <w:r w:rsidR="00AF26FC" w:rsidRPr="006E1AB5">
        <w:rPr>
          <w:rFonts w:ascii="HQPB1" w:hAnsi="HQPB1" w:cs="B Zar"/>
          <w:color w:val="000000"/>
          <w:sz w:val="24"/>
          <w:szCs w:val="24"/>
        </w:rPr>
        <w:sym w:font="HQPB1" w:char="F023"/>
      </w:r>
      <w:r w:rsidR="00AF26FC" w:rsidRPr="006E1AB5">
        <w:rPr>
          <w:rFonts w:ascii="HQPB1" w:hAnsi="HQPB1" w:cs="B Zar"/>
          <w:color w:val="000000"/>
          <w:sz w:val="24"/>
          <w:szCs w:val="24"/>
          <w:rtl/>
        </w:rPr>
        <w:t xml:space="preserve"> </w:t>
      </w:r>
      <w:r w:rsidR="00AF26FC" w:rsidRPr="006E1AB5">
        <w:rPr>
          <w:rFonts w:ascii="HQPB1" w:hAnsi="HQPB1" w:cs="B Zar"/>
          <w:color w:val="000000"/>
          <w:sz w:val="24"/>
          <w:szCs w:val="24"/>
        </w:rPr>
        <w:sym w:font="HQPB1" w:char="F024"/>
      </w:r>
      <w:r w:rsidR="00AF26FC" w:rsidRPr="006E1AB5">
        <w:rPr>
          <w:rFonts w:ascii="HQPB4" w:hAnsi="HQPB4" w:cs="B Zar"/>
          <w:color w:val="000000"/>
          <w:sz w:val="24"/>
          <w:szCs w:val="24"/>
        </w:rPr>
        <w:sym w:font="HQPB4" w:char="F05A"/>
      </w:r>
      <w:r w:rsidR="00AF26FC" w:rsidRPr="006E1AB5">
        <w:rPr>
          <w:rFonts w:ascii="HQPB2" w:hAnsi="HQPB2" w:cs="B Zar"/>
          <w:color w:val="000000"/>
          <w:sz w:val="24"/>
          <w:szCs w:val="24"/>
        </w:rPr>
        <w:sym w:font="HQPB2" w:char="F052"/>
      </w:r>
      <w:r w:rsidR="00AF26FC" w:rsidRPr="006E1AB5">
        <w:rPr>
          <w:rFonts w:ascii="HQPB5" w:hAnsi="HQPB5" w:cs="B Zar"/>
          <w:color w:val="000000"/>
          <w:sz w:val="24"/>
          <w:szCs w:val="24"/>
        </w:rPr>
        <w:sym w:font="HQPB5" w:char="F0A8"/>
      </w:r>
      <w:r w:rsidR="00AF26FC" w:rsidRPr="006E1AB5">
        <w:rPr>
          <w:rFonts w:ascii="HQPB5" w:hAnsi="HQPB5" w:cs="B Zar"/>
          <w:color w:val="000000"/>
          <w:sz w:val="24"/>
          <w:szCs w:val="24"/>
        </w:rPr>
        <w:sym w:font="HQPB5" w:char="F075"/>
      </w:r>
      <w:r w:rsidR="00AF26FC" w:rsidRPr="006E1AB5">
        <w:rPr>
          <w:rFonts w:ascii="HQPB2" w:hAnsi="HQPB2" w:cs="B Zar"/>
          <w:color w:val="000000"/>
          <w:sz w:val="24"/>
          <w:szCs w:val="24"/>
        </w:rPr>
        <w:sym w:font="HQPB2" w:char="F071"/>
      </w:r>
      <w:r w:rsidR="00AF26FC" w:rsidRPr="006E1AB5">
        <w:rPr>
          <w:rFonts w:ascii="HQPB4" w:hAnsi="HQPB4" w:cs="B Zar"/>
          <w:color w:val="000000"/>
          <w:sz w:val="24"/>
          <w:szCs w:val="24"/>
        </w:rPr>
        <w:sym w:font="HQPB4" w:char="F0F4"/>
      </w:r>
      <w:r w:rsidR="00AF26FC" w:rsidRPr="006E1AB5">
        <w:rPr>
          <w:rFonts w:ascii="HQPB1" w:hAnsi="HQPB1" w:cs="B Zar"/>
          <w:color w:val="000000"/>
          <w:sz w:val="24"/>
          <w:szCs w:val="24"/>
        </w:rPr>
        <w:sym w:font="HQPB1" w:char="F0CA"/>
      </w:r>
      <w:r w:rsidR="00AF26FC" w:rsidRPr="006E1AB5">
        <w:rPr>
          <w:rFonts w:ascii="HQPB4" w:hAnsi="HQPB4" w:cs="B Zar"/>
          <w:color w:val="000000"/>
          <w:sz w:val="24"/>
          <w:szCs w:val="24"/>
        </w:rPr>
        <w:sym w:font="HQPB4" w:char="F0CD"/>
      </w:r>
      <w:r w:rsidR="00AF26FC" w:rsidRPr="006E1AB5">
        <w:rPr>
          <w:rFonts w:ascii="HQPB1" w:hAnsi="HQPB1" w:cs="B Zar"/>
          <w:color w:val="000000"/>
          <w:sz w:val="24"/>
          <w:szCs w:val="24"/>
        </w:rPr>
        <w:sym w:font="HQPB1" w:char="F091"/>
      </w:r>
      <w:r w:rsidR="00AF26FC" w:rsidRPr="006E1AB5">
        <w:rPr>
          <w:rFonts w:ascii="HQPB5" w:hAnsi="HQPB5" w:cs="B Zar"/>
          <w:color w:val="000000"/>
          <w:sz w:val="24"/>
          <w:szCs w:val="24"/>
        </w:rPr>
        <w:sym w:font="HQPB5" w:char="F075"/>
      </w:r>
      <w:r w:rsidR="00AF26FC" w:rsidRPr="006E1AB5">
        <w:rPr>
          <w:rFonts w:ascii="HQPB2" w:hAnsi="HQPB2" w:cs="B Zar"/>
          <w:color w:val="000000"/>
          <w:sz w:val="24"/>
          <w:szCs w:val="24"/>
        </w:rPr>
        <w:sym w:font="HQPB2" w:char="F072"/>
      </w:r>
      <w:r w:rsidR="00AF26FC" w:rsidRPr="006E1AB5">
        <w:rPr>
          <w:rFonts w:ascii="HQPB2" w:hAnsi="HQPB2" w:cs="B Zar"/>
          <w:color w:val="000000"/>
          <w:sz w:val="24"/>
          <w:szCs w:val="24"/>
          <w:rtl/>
        </w:rPr>
        <w:t xml:space="preserve"> </w:t>
      </w:r>
      <w:r w:rsidR="00AF26FC" w:rsidRPr="006E1AB5">
        <w:rPr>
          <w:rFonts w:ascii="HQPB5" w:hAnsi="HQPB5" w:cs="B Zar"/>
          <w:color w:val="000000"/>
          <w:sz w:val="24"/>
          <w:szCs w:val="24"/>
        </w:rPr>
        <w:sym w:font="HQPB5" w:char="F074"/>
      </w:r>
      <w:r w:rsidR="00AF26FC" w:rsidRPr="006E1AB5">
        <w:rPr>
          <w:rFonts w:ascii="HQPB2" w:hAnsi="HQPB2" w:cs="B Zar"/>
          <w:color w:val="000000"/>
          <w:sz w:val="24"/>
          <w:szCs w:val="24"/>
        </w:rPr>
        <w:sym w:font="HQPB2" w:char="F062"/>
      </w:r>
      <w:r w:rsidR="00AF26FC" w:rsidRPr="006E1AB5">
        <w:rPr>
          <w:rFonts w:ascii="HQPB2" w:hAnsi="HQPB2" w:cs="B Zar"/>
          <w:color w:val="000000"/>
          <w:sz w:val="24"/>
          <w:szCs w:val="24"/>
        </w:rPr>
        <w:sym w:font="HQPB2" w:char="F072"/>
      </w:r>
      <w:r w:rsidR="00AF26FC" w:rsidRPr="006E1AB5">
        <w:rPr>
          <w:rFonts w:ascii="HQPB4" w:hAnsi="HQPB4" w:cs="B Zar"/>
          <w:color w:val="000000"/>
          <w:sz w:val="24"/>
          <w:szCs w:val="24"/>
        </w:rPr>
        <w:sym w:font="HQPB4" w:char="F0E3"/>
      </w:r>
      <w:r w:rsidR="00AF26FC" w:rsidRPr="006E1AB5">
        <w:rPr>
          <w:rFonts w:ascii="HQPB1" w:hAnsi="HQPB1" w:cs="B Zar"/>
          <w:color w:val="000000"/>
          <w:sz w:val="24"/>
          <w:szCs w:val="24"/>
        </w:rPr>
        <w:sym w:font="HQPB1" w:char="F08E"/>
      </w:r>
      <w:r w:rsidR="00AF26FC" w:rsidRPr="006E1AB5">
        <w:rPr>
          <w:rFonts w:ascii="HQPB4" w:hAnsi="HQPB4" w:cs="B Zar"/>
          <w:color w:val="000000"/>
          <w:sz w:val="24"/>
          <w:szCs w:val="24"/>
        </w:rPr>
        <w:sym w:font="HQPB4" w:char="F0DD"/>
      </w:r>
      <w:r w:rsidR="00AF26FC" w:rsidRPr="006E1AB5">
        <w:rPr>
          <w:rFonts w:ascii="HQPB1" w:hAnsi="HQPB1" w:cs="B Zar"/>
          <w:color w:val="000000"/>
          <w:sz w:val="24"/>
          <w:szCs w:val="24"/>
        </w:rPr>
        <w:sym w:font="HQPB1" w:char="F0C7"/>
      </w:r>
      <w:r w:rsidR="00AF26FC" w:rsidRPr="006E1AB5">
        <w:rPr>
          <w:rFonts w:ascii="HQPB2" w:hAnsi="HQPB2" w:cs="B Zar"/>
          <w:color w:val="000000"/>
          <w:sz w:val="24"/>
          <w:szCs w:val="24"/>
        </w:rPr>
        <w:sym w:font="HQPB2" w:char="F05A"/>
      </w:r>
      <w:r w:rsidR="00AF26FC" w:rsidRPr="006E1AB5">
        <w:rPr>
          <w:rFonts w:ascii="HQPB5" w:hAnsi="HQPB5" w:cs="B Zar"/>
          <w:color w:val="000000"/>
          <w:sz w:val="24"/>
          <w:szCs w:val="24"/>
        </w:rPr>
        <w:sym w:font="HQPB5" w:char="F074"/>
      </w:r>
      <w:r w:rsidR="00AF26FC" w:rsidRPr="006E1AB5">
        <w:rPr>
          <w:rFonts w:ascii="HQPB2" w:hAnsi="HQPB2" w:cs="B Zar"/>
          <w:color w:val="000000"/>
          <w:sz w:val="24"/>
          <w:szCs w:val="24"/>
        </w:rPr>
        <w:sym w:font="HQPB2" w:char="F083"/>
      </w:r>
      <w:r w:rsidR="00AF26FC" w:rsidRPr="006E1AB5">
        <w:rPr>
          <w:rFonts w:ascii="HQPB5" w:hAnsi="HQPB5" w:cs="B Zar"/>
          <w:color w:val="000000"/>
          <w:sz w:val="24"/>
          <w:szCs w:val="24"/>
        </w:rPr>
        <w:sym w:font="HQPB5" w:char="F075"/>
      </w:r>
      <w:r w:rsidR="00AF26FC" w:rsidRPr="006E1AB5">
        <w:rPr>
          <w:rFonts w:ascii="HQPB2" w:hAnsi="HQPB2" w:cs="B Zar"/>
          <w:color w:val="000000"/>
          <w:sz w:val="24"/>
          <w:szCs w:val="24"/>
        </w:rPr>
        <w:sym w:font="HQPB2" w:char="F072"/>
      </w:r>
      <w:r w:rsidR="00AF26FC" w:rsidRPr="006E1AB5">
        <w:rPr>
          <w:rFonts w:ascii="HQPB2" w:hAnsi="HQPB2" w:cs="B Zar"/>
          <w:color w:val="000000"/>
          <w:sz w:val="24"/>
          <w:szCs w:val="24"/>
          <w:rtl/>
        </w:rPr>
        <w:t xml:space="preserve"> </w:t>
      </w:r>
      <w:r w:rsidR="00AF26FC" w:rsidRPr="006E1AB5">
        <w:rPr>
          <w:rFonts w:ascii="HQPB5" w:hAnsi="HQPB5" w:cs="B Zar"/>
          <w:color w:val="000000"/>
          <w:sz w:val="24"/>
          <w:szCs w:val="24"/>
        </w:rPr>
        <w:sym w:font="HQPB5" w:char="F0A9"/>
      </w:r>
      <w:r w:rsidR="00AF26FC" w:rsidRPr="006E1AB5">
        <w:rPr>
          <w:rFonts w:ascii="HQPB1" w:hAnsi="HQPB1" w:cs="B Zar"/>
          <w:color w:val="000000"/>
          <w:sz w:val="24"/>
          <w:szCs w:val="24"/>
        </w:rPr>
        <w:sym w:font="HQPB1" w:char="F021"/>
      </w:r>
      <w:r w:rsidR="00AF26FC" w:rsidRPr="006E1AB5">
        <w:rPr>
          <w:rFonts w:ascii="HQPB5" w:hAnsi="HQPB5" w:cs="B Zar"/>
          <w:color w:val="000000"/>
          <w:sz w:val="24"/>
          <w:szCs w:val="24"/>
        </w:rPr>
        <w:sym w:font="HQPB5" w:char="F024"/>
      </w:r>
      <w:r w:rsidR="00AF26FC" w:rsidRPr="006E1AB5">
        <w:rPr>
          <w:rFonts w:ascii="HQPB1" w:hAnsi="HQPB1" w:cs="B Zar"/>
          <w:color w:val="000000"/>
          <w:sz w:val="24"/>
          <w:szCs w:val="24"/>
        </w:rPr>
        <w:sym w:font="HQPB1" w:char="F023"/>
      </w:r>
      <w:r w:rsidR="00AF26FC" w:rsidRPr="006E1AB5">
        <w:rPr>
          <w:rFonts w:ascii="HQPB1" w:hAnsi="HQPB1" w:cs="B Zar"/>
          <w:color w:val="000000"/>
          <w:sz w:val="24"/>
          <w:szCs w:val="24"/>
          <w:rtl/>
        </w:rPr>
        <w:t xml:space="preserve"> </w:t>
      </w:r>
      <w:r w:rsidR="00AF26FC" w:rsidRPr="006E1AB5">
        <w:rPr>
          <w:rFonts w:ascii="HQPB4" w:hAnsi="HQPB4" w:cs="B Zar"/>
          <w:color w:val="000000"/>
          <w:sz w:val="24"/>
          <w:szCs w:val="24"/>
        </w:rPr>
        <w:sym w:font="HQPB4" w:char="F0FF"/>
      </w:r>
      <w:r w:rsidR="00AF26FC" w:rsidRPr="006E1AB5">
        <w:rPr>
          <w:rFonts w:ascii="HQPB2" w:hAnsi="HQPB2" w:cs="B Zar"/>
          <w:color w:val="000000"/>
          <w:sz w:val="24"/>
          <w:szCs w:val="24"/>
        </w:rPr>
        <w:sym w:font="HQPB2" w:char="F0BC"/>
      </w:r>
      <w:r w:rsidR="00AF26FC" w:rsidRPr="006E1AB5">
        <w:rPr>
          <w:rFonts w:ascii="HQPB4" w:hAnsi="HQPB4" w:cs="B Zar"/>
          <w:color w:val="000000"/>
          <w:sz w:val="24"/>
          <w:szCs w:val="24"/>
        </w:rPr>
        <w:sym w:font="HQPB4" w:char="F0E3"/>
      </w:r>
      <w:r w:rsidR="00AF26FC" w:rsidRPr="006E1AB5">
        <w:rPr>
          <w:rFonts w:ascii="HQPB3" w:hAnsi="HQPB3" w:cs="B Zar"/>
          <w:color w:val="000000"/>
          <w:sz w:val="24"/>
          <w:szCs w:val="24"/>
        </w:rPr>
        <w:sym w:font="HQPB3" w:char="F026"/>
      </w:r>
      <w:r w:rsidR="00AF26FC" w:rsidRPr="006E1AB5">
        <w:rPr>
          <w:rFonts w:ascii="HQPB5" w:hAnsi="HQPB5" w:cs="B Zar"/>
          <w:color w:val="000000"/>
          <w:sz w:val="24"/>
          <w:szCs w:val="24"/>
        </w:rPr>
        <w:sym w:font="HQPB5" w:char="F073"/>
      </w:r>
      <w:r w:rsidR="00AF26FC" w:rsidRPr="006E1AB5">
        <w:rPr>
          <w:rFonts w:ascii="HQPB3" w:hAnsi="HQPB3" w:cs="B Zar"/>
          <w:color w:val="000000"/>
          <w:sz w:val="24"/>
          <w:szCs w:val="24"/>
        </w:rPr>
        <w:sym w:font="HQPB3" w:char="F021"/>
      </w:r>
      <w:r w:rsidR="00AF26FC" w:rsidRPr="006E1AB5">
        <w:rPr>
          <w:rFonts w:ascii="HQPB2" w:hAnsi="HQPB2" w:cs="B Zar"/>
          <w:color w:val="000000"/>
          <w:sz w:val="24"/>
          <w:szCs w:val="24"/>
        </w:rPr>
        <w:sym w:font="HQPB2" w:char="F071"/>
      </w:r>
      <w:r w:rsidR="00AF26FC" w:rsidRPr="006E1AB5">
        <w:rPr>
          <w:rFonts w:ascii="HQPB4" w:hAnsi="HQPB4" w:cs="B Zar"/>
          <w:color w:val="000000"/>
          <w:sz w:val="24"/>
          <w:szCs w:val="24"/>
        </w:rPr>
        <w:sym w:font="HQPB4" w:char="F0DF"/>
      </w:r>
      <w:r w:rsidR="00AF26FC" w:rsidRPr="006E1AB5">
        <w:rPr>
          <w:rFonts w:ascii="HQPB1" w:hAnsi="HQPB1" w:cs="B Zar"/>
          <w:color w:val="000000"/>
          <w:sz w:val="24"/>
          <w:szCs w:val="24"/>
        </w:rPr>
        <w:sym w:font="HQPB1" w:char="F099"/>
      </w:r>
      <w:r w:rsidR="00AF26FC" w:rsidRPr="006E1AB5">
        <w:rPr>
          <w:rFonts w:ascii="HQPB5" w:hAnsi="HQPB5" w:cs="B Zar"/>
          <w:color w:val="000000"/>
          <w:sz w:val="24"/>
          <w:szCs w:val="24"/>
        </w:rPr>
        <w:sym w:font="HQPB5" w:char="F075"/>
      </w:r>
      <w:r w:rsidR="00AF26FC" w:rsidRPr="006E1AB5">
        <w:rPr>
          <w:rFonts w:ascii="HQPB1" w:hAnsi="HQPB1" w:cs="B Zar"/>
          <w:color w:val="000000"/>
          <w:sz w:val="24"/>
          <w:szCs w:val="24"/>
        </w:rPr>
        <w:sym w:font="HQPB1" w:char="F091"/>
      </w:r>
      <w:r w:rsidR="00AF26FC" w:rsidRPr="006E1AB5">
        <w:rPr>
          <w:rFonts w:ascii="HQPB5" w:hAnsi="HQPB5" w:cs="B Zar"/>
          <w:color w:val="000000"/>
          <w:sz w:val="24"/>
          <w:szCs w:val="24"/>
        </w:rPr>
        <w:sym w:font="HQPB5" w:char="F075"/>
      </w:r>
      <w:r w:rsidR="00AF26FC" w:rsidRPr="006E1AB5">
        <w:rPr>
          <w:rFonts w:ascii="HQPB2" w:hAnsi="HQPB2" w:cs="B Zar"/>
          <w:color w:val="000000"/>
          <w:sz w:val="24"/>
          <w:szCs w:val="24"/>
        </w:rPr>
        <w:sym w:font="HQPB2" w:char="F072"/>
      </w:r>
      <w:r w:rsidR="00AF26FC" w:rsidRPr="006E1AB5">
        <w:rPr>
          <w:rFonts w:ascii="HQPB2" w:hAnsi="HQPB2" w:cs="B Zar"/>
          <w:color w:val="000000"/>
          <w:sz w:val="24"/>
          <w:szCs w:val="24"/>
          <w:rtl/>
        </w:rPr>
        <w:t xml:space="preserve"> </w:t>
      </w:r>
      <w:r w:rsidR="00AF26FC" w:rsidRPr="006E1AB5">
        <w:rPr>
          <w:rFonts w:ascii="HQPB4" w:hAnsi="HQPB4" w:cs="B Zar"/>
          <w:color w:val="000000"/>
          <w:sz w:val="24"/>
          <w:szCs w:val="24"/>
        </w:rPr>
        <w:sym w:font="HQPB4" w:char="F034"/>
      </w:r>
      <w:r w:rsidR="00AF26FC" w:rsidRPr="006E1AB5">
        <w:rPr>
          <w:rFonts w:ascii="HQPB4" w:hAnsi="HQPB4" w:cs="B Zar"/>
          <w:color w:val="000000"/>
          <w:sz w:val="24"/>
          <w:szCs w:val="24"/>
          <w:rtl/>
        </w:rPr>
        <w:t xml:space="preserve"> </w:t>
      </w:r>
      <w:r w:rsidR="00AF26FC" w:rsidRPr="006E1AB5">
        <w:rPr>
          <w:rFonts w:ascii="HQPB5" w:hAnsi="HQPB5" w:cs="B Zar"/>
          <w:color w:val="000000"/>
          <w:sz w:val="24"/>
          <w:szCs w:val="24"/>
        </w:rPr>
        <w:sym w:font="HQPB5" w:char="F079"/>
      </w:r>
      <w:r w:rsidR="00AF26FC" w:rsidRPr="006E1AB5">
        <w:rPr>
          <w:rFonts w:ascii="HQPB2" w:hAnsi="HQPB2" w:cs="B Zar"/>
          <w:color w:val="000000"/>
          <w:sz w:val="24"/>
          <w:szCs w:val="24"/>
        </w:rPr>
        <w:sym w:font="HQPB2" w:char="F037"/>
      </w:r>
      <w:r w:rsidR="00AF26FC" w:rsidRPr="006E1AB5">
        <w:rPr>
          <w:rFonts w:ascii="HQPB4" w:hAnsi="HQPB4" w:cs="B Zar"/>
          <w:color w:val="000000"/>
          <w:sz w:val="24"/>
          <w:szCs w:val="24"/>
        </w:rPr>
        <w:sym w:font="HQPB4" w:char="F0CD"/>
      </w:r>
      <w:r w:rsidR="00AF26FC" w:rsidRPr="006E1AB5">
        <w:rPr>
          <w:rFonts w:ascii="HQPB2" w:hAnsi="HQPB2" w:cs="B Zar"/>
          <w:color w:val="000000"/>
          <w:sz w:val="24"/>
          <w:szCs w:val="24"/>
        </w:rPr>
        <w:sym w:font="HQPB2" w:char="F0B4"/>
      </w:r>
      <w:r w:rsidR="00AF26FC" w:rsidRPr="006E1AB5">
        <w:rPr>
          <w:rFonts w:ascii="HQPB5" w:hAnsi="HQPB5" w:cs="B Zar"/>
          <w:color w:val="000000"/>
          <w:sz w:val="24"/>
          <w:szCs w:val="24"/>
        </w:rPr>
        <w:sym w:font="HQPB5" w:char="F0AF"/>
      </w:r>
      <w:r w:rsidR="00AF26FC" w:rsidRPr="006E1AB5">
        <w:rPr>
          <w:rFonts w:ascii="HQPB2" w:hAnsi="HQPB2" w:cs="B Zar"/>
          <w:color w:val="000000"/>
          <w:sz w:val="24"/>
          <w:szCs w:val="24"/>
        </w:rPr>
        <w:sym w:font="HQPB2" w:char="F0BB"/>
      </w:r>
      <w:r w:rsidR="00AF26FC" w:rsidRPr="006E1AB5">
        <w:rPr>
          <w:rFonts w:ascii="HQPB5" w:hAnsi="HQPB5" w:cs="B Zar"/>
          <w:color w:val="000000"/>
          <w:sz w:val="24"/>
          <w:szCs w:val="24"/>
        </w:rPr>
        <w:sym w:font="HQPB5" w:char="F073"/>
      </w:r>
      <w:r w:rsidR="00AF26FC" w:rsidRPr="006E1AB5">
        <w:rPr>
          <w:rFonts w:ascii="HQPB2" w:hAnsi="HQPB2" w:cs="B Zar"/>
          <w:color w:val="000000"/>
          <w:sz w:val="24"/>
          <w:szCs w:val="24"/>
        </w:rPr>
        <w:sym w:font="HQPB2" w:char="F039"/>
      </w:r>
      <w:r w:rsidR="00AF26FC" w:rsidRPr="006E1AB5">
        <w:rPr>
          <w:rFonts w:ascii="HQPB5" w:hAnsi="HQPB5" w:cs="B Zar"/>
          <w:color w:val="000000"/>
          <w:sz w:val="24"/>
          <w:szCs w:val="24"/>
        </w:rPr>
        <w:sym w:font="HQPB5" w:char="F027"/>
      </w:r>
      <w:r w:rsidR="00AF26FC" w:rsidRPr="006E1AB5">
        <w:rPr>
          <w:rFonts w:ascii="HQPB2" w:hAnsi="HQPB2" w:cs="B Zar"/>
          <w:color w:val="000000"/>
          <w:sz w:val="24"/>
          <w:szCs w:val="24"/>
        </w:rPr>
        <w:sym w:font="HQPB2" w:char="F072"/>
      </w:r>
      <w:r w:rsidR="00AF26FC" w:rsidRPr="006E1AB5">
        <w:rPr>
          <w:rFonts w:ascii="HQPB4" w:hAnsi="HQPB4" w:cs="B Zar"/>
          <w:color w:val="000000"/>
          <w:sz w:val="24"/>
          <w:szCs w:val="24"/>
        </w:rPr>
        <w:sym w:font="HQPB4" w:char="F0E9"/>
      </w:r>
      <w:r w:rsidR="00AF26FC" w:rsidRPr="006E1AB5">
        <w:rPr>
          <w:rFonts w:ascii="HQPB1" w:hAnsi="HQPB1" w:cs="B Zar"/>
          <w:color w:val="000000"/>
          <w:sz w:val="24"/>
          <w:szCs w:val="24"/>
        </w:rPr>
        <w:sym w:font="HQPB1" w:char="F026"/>
      </w:r>
      <w:r w:rsidR="00AF26FC" w:rsidRPr="006E1AB5">
        <w:rPr>
          <w:rFonts w:ascii="HQPB1" w:hAnsi="HQPB1" w:cs="B Zar"/>
          <w:color w:val="000000"/>
          <w:sz w:val="24"/>
          <w:szCs w:val="24"/>
          <w:rtl/>
        </w:rPr>
        <w:t xml:space="preserve"> </w:t>
      </w:r>
      <w:r w:rsidR="00AF26FC" w:rsidRPr="006E1AB5">
        <w:rPr>
          <w:rFonts w:ascii="HQPB4" w:hAnsi="HQPB4" w:cs="B Zar"/>
          <w:color w:val="000000"/>
          <w:sz w:val="24"/>
          <w:szCs w:val="24"/>
        </w:rPr>
        <w:sym w:font="HQPB4" w:char="F0E3"/>
      </w:r>
      <w:r w:rsidR="00AF26FC" w:rsidRPr="006E1AB5">
        <w:rPr>
          <w:rFonts w:ascii="HQPB2" w:hAnsi="HQPB2" w:cs="B Zar"/>
          <w:color w:val="000000"/>
          <w:sz w:val="24"/>
          <w:szCs w:val="24"/>
        </w:rPr>
        <w:sym w:font="HQPB2" w:char="F04E"/>
      </w:r>
      <w:r w:rsidR="00AF26FC" w:rsidRPr="006E1AB5">
        <w:rPr>
          <w:rFonts w:ascii="HQPB4" w:hAnsi="HQPB4" w:cs="B Zar"/>
          <w:color w:val="000000"/>
          <w:sz w:val="24"/>
          <w:szCs w:val="24"/>
        </w:rPr>
        <w:sym w:font="HQPB4" w:char="F0E8"/>
      </w:r>
      <w:r w:rsidR="00AF26FC" w:rsidRPr="006E1AB5">
        <w:rPr>
          <w:rFonts w:ascii="HQPB2" w:hAnsi="HQPB2" w:cs="B Zar"/>
          <w:color w:val="000000"/>
          <w:sz w:val="24"/>
          <w:szCs w:val="24"/>
        </w:rPr>
        <w:sym w:font="HQPB2" w:char="F064"/>
      </w:r>
      <w:r w:rsidR="00AF26FC" w:rsidRPr="006E1AB5">
        <w:rPr>
          <w:rFonts w:ascii="HQPB2" w:hAnsi="HQPB2" w:cs="B Zar"/>
          <w:color w:val="000000"/>
          <w:sz w:val="24"/>
          <w:szCs w:val="24"/>
          <w:rtl/>
        </w:rPr>
        <w:t xml:space="preserve"> </w:t>
      </w:r>
      <w:r w:rsidR="00AF26FC" w:rsidRPr="006E1AB5">
        <w:rPr>
          <w:rFonts w:ascii="HQPB5" w:hAnsi="HQPB5" w:cs="B Zar"/>
          <w:color w:val="000000"/>
          <w:sz w:val="24"/>
          <w:szCs w:val="24"/>
        </w:rPr>
        <w:sym w:font="HQPB5" w:char="F074"/>
      </w:r>
      <w:r w:rsidR="00AF26FC" w:rsidRPr="006E1AB5">
        <w:rPr>
          <w:rFonts w:ascii="HQPB2" w:hAnsi="HQPB2" w:cs="B Zar"/>
          <w:color w:val="000000"/>
          <w:sz w:val="24"/>
          <w:szCs w:val="24"/>
        </w:rPr>
        <w:sym w:font="HQPB2" w:char="F062"/>
      </w:r>
      <w:r w:rsidR="00AF26FC" w:rsidRPr="006E1AB5">
        <w:rPr>
          <w:rFonts w:ascii="HQPB2" w:hAnsi="HQPB2" w:cs="B Zar"/>
          <w:color w:val="000000"/>
          <w:sz w:val="24"/>
          <w:szCs w:val="24"/>
        </w:rPr>
        <w:sym w:font="HQPB2" w:char="F071"/>
      </w:r>
      <w:r w:rsidR="00AF26FC" w:rsidRPr="006E1AB5">
        <w:rPr>
          <w:rFonts w:ascii="HQPB4" w:hAnsi="HQPB4" w:cs="B Zar"/>
          <w:color w:val="000000"/>
          <w:sz w:val="24"/>
          <w:szCs w:val="24"/>
        </w:rPr>
        <w:sym w:font="HQPB4" w:char="F0E8"/>
      </w:r>
      <w:r w:rsidR="00AF26FC" w:rsidRPr="006E1AB5">
        <w:rPr>
          <w:rFonts w:ascii="HQPB2" w:hAnsi="HQPB2" w:cs="B Zar"/>
          <w:color w:val="000000"/>
          <w:sz w:val="24"/>
          <w:szCs w:val="24"/>
        </w:rPr>
        <w:sym w:font="HQPB2" w:char="F025"/>
      </w:r>
      <w:r w:rsidR="00AF26FC" w:rsidRPr="006E1AB5">
        <w:rPr>
          <w:rFonts w:ascii="HQPB4" w:hAnsi="HQPB4" w:cs="B Zar"/>
          <w:color w:val="000000"/>
          <w:sz w:val="24"/>
          <w:szCs w:val="24"/>
        </w:rPr>
        <w:sym w:font="HQPB4" w:char="F0CF"/>
      </w:r>
      <w:r w:rsidR="00AF26FC" w:rsidRPr="006E1AB5">
        <w:rPr>
          <w:rFonts w:ascii="HQPB1" w:hAnsi="HQPB1" w:cs="B Zar"/>
          <w:color w:val="000000"/>
          <w:sz w:val="24"/>
          <w:szCs w:val="24"/>
        </w:rPr>
        <w:sym w:font="HQPB1" w:char="F089"/>
      </w:r>
      <w:r w:rsidR="00AF26FC" w:rsidRPr="006E1AB5">
        <w:rPr>
          <w:rFonts w:ascii="HQPB2" w:hAnsi="HQPB2" w:cs="B Zar"/>
          <w:color w:val="000000"/>
          <w:sz w:val="24"/>
          <w:szCs w:val="24"/>
        </w:rPr>
        <w:sym w:font="HQPB2" w:char="F0BB"/>
      </w:r>
      <w:r w:rsidR="00AF26FC" w:rsidRPr="006E1AB5">
        <w:rPr>
          <w:rFonts w:ascii="HQPB4" w:hAnsi="HQPB4" w:cs="B Zar"/>
          <w:color w:val="000000"/>
          <w:sz w:val="24"/>
          <w:szCs w:val="24"/>
        </w:rPr>
        <w:sym w:font="HQPB4" w:char="F0A2"/>
      </w:r>
      <w:r w:rsidR="00AF26FC" w:rsidRPr="006E1AB5">
        <w:rPr>
          <w:rFonts w:ascii="HQPB1" w:hAnsi="HQPB1" w:cs="B Zar"/>
          <w:color w:val="000000"/>
          <w:sz w:val="24"/>
          <w:szCs w:val="24"/>
        </w:rPr>
        <w:sym w:font="HQPB1" w:char="F0C1"/>
      </w:r>
      <w:r w:rsidR="00AF26FC" w:rsidRPr="006E1AB5">
        <w:rPr>
          <w:rFonts w:ascii="HQPB2" w:hAnsi="HQPB2" w:cs="B Zar"/>
          <w:color w:val="000000"/>
          <w:sz w:val="24"/>
          <w:szCs w:val="24"/>
        </w:rPr>
        <w:sym w:font="HQPB2" w:char="F039"/>
      </w:r>
      <w:r w:rsidR="00AF26FC" w:rsidRPr="006E1AB5">
        <w:rPr>
          <w:rFonts w:ascii="HQPB5" w:hAnsi="HQPB5" w:cs="B Zar"/>
          <w:color w:val="000000"/>
          <w:sz w:val="24"/>
          <w:szCs w:val="24"/>
        </w:rPr>
        <w:sym w:font="HQPB5" w:char="F024"/>
      </w:r>
      <w:r w:rsidR="00AF26FC" w:rsidRPr="006E1AB5">
        <w:rPr>
          <w:rFonts w:ascii="HQPB1" w:hAnsi="HQPB1" w:cs="B Zar"/>
          <w:color w:val="000000"/>
          <w:sz w:val="24"/>
          <w:szCs w:val="24"/>
        </w:rPr>
        <w:sym w:font="HQPB1" w:char="F023"/>
      </w:r>
      <w:r w:rsidR="00AF26FC" w:rsidRPr="006E1AB5">
        <w:rPr>
          <w:rFonts w:ascii="HQPB1" w:hAnsi="HQPB1" w:cs="B Zar"/>
          <w:color w:val="000000"/>
          <w:sz w:val="24"/>
          <w:szCs w:val="24"/>
          <w:rtl/>
        </w:rPr>
        <w:t xml:space="preserve"> </w:t>
      </w:r>
      <w:r w:rsidR="00AF26FC" w:rsidRPr="006E1AB5">
        <w:rPr>
          <w:rFonts w:ascii="HQPB2" w:hAnsi="HQPB2" w:cs="B Zar"/>
          <w:color w:val="000000"/>
          <w:sz w:val="24"/>
          <w:szCs w:val="24"/>
        </w:rPr>
        <w:sym w:font="HQPB2" w:char="F0C7"/>
      </w:r>
      <w:r w:rsidR="00AF26FC" w:rsidRPr="006E1AB5">
        <w:rPr>
          <w:rFonts w:ascii="HQPB2" w:hAnsi="HQPB2" w:cs="B Zar"/>
          <w:color w:val="000000"/>
          <w:sz w:val="24"/>
          <w:szCs w:val="24"/>
        </w:rPr>
        <w:sym w:font="HQPB2" w:char="F0D1"/>
      </w:r>
      <w:r w:rsidR="00AF26FC" w:rsidRPr="006E1AB5">
        <w:rPr>
          <w:rFonts w:ascii="HQPB2" w:hAnsi="HQPB2" w:cs="B Zar"/>
          <w:color w:val="000000"/>
          <w:sz w:val="24"/>
          <w:szCs w:val="24"/>
        </w:rPr>
        <w:sym w:font="HQPB2" w:char="F0C8"/>
      </w:r>
      <w:r w:rsidR="00AF26FC" w:rsidRPr="006E1AB5">
        <w:rPr>
          <w:rFonts w:ascii="HQPB2" w:hAnsi="HQPB2" w:cs="B Zar"/>
          <w:color w:val="000000"/>
          <w:sz w:val="24"/>
          <w:szCs w:val="24"/>
          <w:rtl/>
        </w:rPr>
        <w:t xml:space="preserve"> </w:t>
      </w:r>
      <w:r w:rsidR="00AF26FC" w:rsidRPr="006E1AB5">
        <w:rPr>
          <w:rFonts w:ascii="HQPB5" w:hAnsi="HQPB5" w:cs="B Zar"/>
          <w:color w:val="000000"/>
          <w:sz w:val="24"/>
          <w:szCs w:val="24"/>
        </w:rPr>
        <w:sym w:font="HQPB5" w:char="F074"/>
      </w:r>
      <w:r w:rsidR="00AF26FC" w:rsidRPr="006E1AB5">
        <w:rPr>
          <w:rFonts w:ascii="HQPB2" w:hAnsi="HQPB2" w:cs="B Zar"/>
          <w:color w:val="000000"/>
          <w:sz w:val="24"/>
          <w:szCs w:val="24"/>
        </w:rPr>
        <w:sym w:font="HQPB2" w:char="F0FB"/>
      </w:r>
      <w:r w:rsidR="00AF26FC" w:rsidRPr="006E1AB5">
        <w:rPr>
          <w:rFonts w:ascii="HQPB2" w:hAnsi="HQPB2" w:cs="B Zar"/>
          <w:color w:val="000000"/>
          <w:sz w:val="24"/>
          <w:szCs w:val="24"/>
        </w:rPr>
        <w:sym w:font="HQPB2" w:char="F0EF"/>
      </w:r>
      <w:r w:rsidR="00AF26FC" w:rsidRPr="006E1AB5">
        <w:rPr>
          <w:rFonts w:ascii="HQPB4" w:hAnsi="HQPB4" w:cs="B Zar"/>
          <w:color w:val="000000"/>
          <w:sz w:val="24"/>
          <w:szCs w:val="24"/>
        </w:rPr>
        <w:sym w:font="HQPB4" w:char="F0CF"/>
      </w:r>
      <w:r w:rsidR="00AF26FC" w:rsidRPr="006E1AB5">
        <w:rPr>
          <w:rFonts w:ascii="HQPB3" w:hAnsi="HQPB3" w:cs="B Zar"/>
          <w:color w:val="000000"/>
          <w:sz w:val="24"/>
          <w:szCs w:val="24"/>
        </w:rPr>
        <w:sym w:font="HQPB3" w:char="F025"/>
      </w:r>
      <w:r w:rsidR="00AF26FC" w:rsidRPr="006E1AB5">
        <w:rPr>
          <w:rFonts w:ascii="HQPB4" w:hAnsi="HQPB4" w:cs="B Zar"/>
          <w:color w:val="000000"/>
          <w:sz w:val="24"/>
          <w:szCs w:val="24"/>
        </w:rPr>
        <w:sym w:font="HQPB4" w:char="F0A9"/>
      </w:r>
      <w:r w:rsidR="00AF26FC" w:rsidRPr="006E1AB5">
        <w:rPr>
          <w:rFonts w:ascii="HQPB3" w:hAnsi="HQPB3" w:cs="B Zar"/>
          <w:color w:val="000000"/>
          <w:sz w:val="24"/>
          <w:szCs w:val="24"/>
        </w:rPr>
        <w:sym w:font="HQPB3" w:char="F021"/>
      </w:r>
      <w:r w:rsidR="00AF26FC" w:rsidRPr="006E1AB5">
        <w:rPr>
          <w:rFonts w:ascii="HQPB5" w:hAnsi="HQPB5" w:cs="B Zar"/>
          <w:color w:val="000000"/>
          <w:sz w:val="24"/>
          <w:szCs w:val="24"/>
        </w:rPr>
        <w:sym w:font="HQPB5" w:char="F024"/>
      </w:r>
      <w:r w:rsidR="00AF26FC" w:rsidRPr="006E1AB5">
        <w:rPr>
          <w:rFonts w:ascii="HQPB1" w:hAnsi="HQPB1" w:cs="B Zar"/>
          <w:color w:val="000000"/>
          <w:sz w:val="24"/>
          <w:szCs w:val="24"/>
        </w:rPr>
        <w:sym w:font="HQPB1" w:char="F023"/>
      </w:r>
      <w:r w:rsidR="00AF26FC" w:rsidRPr="006E1AB5">
        <w:rPr>
          <w:rFonts w:ascii="HQPB5" w:hAnsi="HQPB5" w:cs="B Zar"/>
          <w:color w:val="000000"/>
          <w:sz w:val="24"/>
          <w:szCs w:val="24"/>
        </w:rPr>
        <w:sym w:font="HQPB5" w:char="F075"/>
      </w:r>
      <w:r w:rsidR="00AF26FC" w:rsidRPr="006E1AB5">
        <w:rPr>
          <w:rFonts w:ascii="HQPB2" w:hAnsi="HQPB2" w:cs="B Zar"/>
          <w:color w:val="000000"/>
          <w:sz w:val="24"/>
          <w:szCs w:val="24"/>
        </w:rPr>
        <w:sym w:font="HQPB2" w:char="F072"/>
      </w:r>
      <w:r w:rsidR="00AF26FC" w:rsidRPr="006E1AB5">
        <w:rPr>
          <w:rFonts w:ascii="HQPB2" w:hAnsi="HQPB2" w:cs="B Zar"/>
          <w:color w:val="000000"/>
          <w:sz w:val="24"/>
          <w:szCs w:val="24"/>
          <w:rtl/>
        </w:rPr>
        <w:t xml:space="preserve"> </w:t>
      </w:r>
      <w:r w:rsidR="00AF26FC" w:rsidRPr="006E1AB5">
        <w:rPr>
          <w:rFonts w:ascii="HQPB2" w:hAnsi="HQPB2" w:cs="B Zar"/>
          <w:color w:val="000000"/>
          <w:sz w:val="24"/>
          <w:szCs w:val="24"/>
        </w:rPr>
        <w:sym w:font="HQPB2" w:char="F072"/>
      </w:r>
      <w:r w:rsidR="00AF26FC" w:rsidRPr="006E1AB5">
        <w:rPr>
          <w:rFonts w:ascii="HQPB4" w:hAnsi="HQPB4" w:cs="B Zar"/>
          <w:color w:val="000000"/>
          <w:sz w:val="24"/>
          <w:szCs w:val="24"/>
        </w:rPr>
        <w:sym w:font="HQPB4" w:char="F0E2"/>
      </w:r>
      <w:r w:rsidR="00AF26FC" w:rsidRPr="006E1AB5">
        <w:rPr>
          <w:rFonts w:ascii="HQPB2" w:hAnsi="HQPB2" w:cs="B Zar"/>
          <w:color w:val="000000"/>
          <w:sz w:val="24"/>
          <w:szCs w:val="24"/>
        </w:rPr>
        <w:sym w:font="HQPB2" w:char="F0E4"/>
      </w:r>
      <w:r w:rsidR="00AF26FC" w:rsidRPr="006E1AB5">
        <w:rPr>
          <w:rFonts w:ascii="HQPB4" w:hAnsi="HQPB4" w:cs="B Zar"/>
          <w:color w:val="000000"/>
          <w:sz w:val="24"/>
          <w:szCs w:val="24"/>
        </w:rPr>
        <w:sym w:font="HQPB4" w:char="F0A7"/>
      </w:r>
      <w:r w:rsidR="00AF26FC" w:rsidRPr="006E1AB5">
        <w:rPr>
          <w:rFonts w:ascii="HQPB2" w:hAnsi="HQPB2" w:cs="B Zar"/>
          <w:color w:val="000000"/>
          <w:sz w:val="24"/>
          <w:szCs w:val="24"/>
        </w:rPr>
        <w:sym w:font="HQPB2" w:char="F071"/>
      </w:r>
      <w:r w:rsidR="00AF26FC" w:rsidRPr="006E1AB5">
        <w:rPr>
          <w:rFonts w:ascii="HQPB5" w:hAnsi="HQPB5" w:cs="B Zar"/>
          <w:color w:val="000000"/>
          <w:sz w:val="24"/>
          <w:szCs w:val="24"/>
        </w:rPr>
        <w:sym w:font="HQPB5" w:char="F074"/>
      </w:r>
      <w:r w:rsidR="00AF26FC" w:rsidRPr="006E1AB5">
        <w:rPr>
          <w:rFonts w:ascii="HQPB1" w:hAnsi="HQPB1" w:cs="B Zar"/>
          <w:color w:val="000000"/>
          <w:sz w:val="24"/>
          <w:szCs w:val="24"/>
        </w:rPr>
        <w:sym w:font="HQPB1" w:char="F037"/>
      </w:r>
      <w:r w:rsidR="00AF26FC" w:rsidRPr="006E1AB5">
        <w:rPr>
          <w:rFonts w:ascii="HQPB5" w:hAnsi="HQPB5" w:cs="B Zar"/>
          <w:color w:val="000000"/>
          <w:sz w:val="24"/>
          <w:szCs w:val="24"/>
        </w:rPr>
        <w:sym w:font="HQPB5" w:char="F073"/>
      </w:r>
      <w:r w:rsidR="00AF26FC" w:rsidRPr="006E1AB5">
        <w:rPr>
          <w:rFonts w:ascii="HQPB1" w:hAnsi="HQPB1" w:cs="B Zar"/>
          <w:color w:val="000000"/>
          <w:sz w:val="24"/>
          <w:szCs w:val="24"/>
        </w:rPr>
        <w:sym w:font="HQPB1" w:char="F03F"/>
      </w:r>
      <w:r w:rsidR="00AF26FC" w:rsidRPr="006E1AB5">
        <w:rPr>
          <w:rFonts w:ascii="HQPB1" w:hAnsi="HQPB1" w:cs="B Zar"/>
          <w:color w:val="000000"/>
          <w:sz w:val="24"/>
          <w:szCs w:val="24"/>
          <w:rtl/>
        </w:rPr>
        <w:t xml:space="preserve"> </w:t>
      </w:r>
      <w:r w:rsidR="00AF26FC" w:rsidRPr="006E1AB5">
        <w:rPr>
          <w:rFonts w:ascii="HQPB5" w:hAnsi="HQPB5" w:cs="B Zar"/>
          <w:color w:val="000000"/>
          <w:sz w:val="24"/>
          <w:szCs w:val="24"/>
        </w:rPr>
        <w:sym w:font="HQPB5" w:char="F075"/>
      </w:r>
      <w:r w:rsidR="00AF26FC" w:rsidRPr="006E1AB5">
        <w:rPr>
          <w:rFonts w:ascii="HQPB1" w:hAnsi="HQPB1" w:cs="B Zar"/>
          <w:color w:val="000000"/>
          <w:sz w:val="24"/>
          <w:szCs w:val="24"/>
        </w:rPr>
        <w:sym w:font="HQPB1" w:char="F091"/>
      </w:r>
      <w:r w:rsidR="00AF26FC" w:rsidRPr="006E1AB5">
        <w:rPr>
          <w:rFonts w:ascii="HQPB1" w:hAnsi="HQPB1" w:cs="B Zar"/>
          <w:color w:val="000000"/>
          <w:sz w:val="24"/>
          <w:szCs w:val="24"/>
        </w:rPr>
        <w:sym w:font="HQPB1" w:char="F023"/>
      </w:r>
      <w:r w:rsidR="00AF26FC" w:rsidRPr="006E1AB5">
        <w:rPr>
          <w:rFonts w:ascii="HQPB4" w:hAnsi="HQPB4" w:cs="B Zar"/>
          <w:color w:val="000000"/>
          <w:sz w:val="24"/>
          <w:szCs w:val="24"/>
        </w:rPr>
        <w:sym w:font="HQPB4" w:char="F0A4"/>
      </w:r>
      <w:r w:rsidR="00AF26FC" w:rsidRPr="006E1AB5">
        <w:rPr>
          <w:rFonts w:ascii="HQPB3" w:hAnsi="HQPB3" w:cs="B Zar"/>
          <w:color w:val="000000"/>
          <w:sz w:val="24"/>
          <w:szCs w:val="24"/>
        </w:rPr>
        <w:sym w:font="HQPB3" w:char="F024"/>
      </w:r>
      <w:r w:rsidR="00AF26FC" w:rsidRPr="006E1AB5">
        <w:rPr>
          <w:rFonts w:ascii="HQPB3" w:hAnsi="HQPB3" w:cs="B Zar"/>
          <w:color w:val="000000"/>
          <w:sz w:val="24"/>
          <w:szCs w:val="24"/>
        </w:rPr>
        <w:sym w:font="HQPB3" w:char="F021"/>
      </w:r>
      <w:r w:rsidR="00AF26FC" w:rsidRPr="006E1AB5">
        <w:rPr>
          <w:rFonts w:ascii="HQPB5" w:hAnsi="HQPB5" w:cs="B Zar"/>
          <w:color w:val="000000"/>
          <w:sz w:val="24"/>
          <w:szCs w:val="24"/>
        </w:rPr>
        <w:sym w:font="HQPB5" w:char="F024"/>
      </w:r>
      <w:r w:rsidR="00AF26FC" w:rsidRPr="006E1AB5">
        <w:rPr>
          <w:rFonts w:ascii="HQPB1" w:hAnsi="HQPB1" w:cs="B Zar"/>
          <w:color w:val="000000"/>
          <w:sz w:val="24"/>
          <w:szCs w:val="24"/>
        </w:rPr>
        <w:sym w:font="HQPB1" w:char="F023"/>
      </w:r>
      <w:r w:rsidR="00AF26FC" w:rsidRPr="006E1AB5">
        <w:rPr>
          <w:rFonts w:ascii="HQPB1" w:hAnsi="HQPB1" w:cs="B Zar"/>
          <w:color w:val="000000"/>
          <w:sz w:val="24"/>
          <w:szCs w:val="24"/>
          <w:rtl/>
        </w:rPr>
        <w:t xml:space="preserve"> </w:t>
      </w:r>
      <w:r w:rsidR="00AF26FC" w:rsidRPr="006E1AB5">
        <w:rPr>
          <w:rFonts w:ascii="HQPB5" w:hAnsi="HQPB5" w:cs="B Zar"/>
          <w:color w:val="000000"/>
          <w:sz w:val="24"/>
          <w:szCs w:val="24"/>
        </w:rPr>
        <w:sym w:font="HQPB5" w:char="F07A"/>
      </w:r>
      <w:r w:rsidR="00AF26FC" w:rsidRPr="006E1AB5">
        <w:rPr>
          <w:rFonts w:ascii="HQPB2" w:hAnsi="HQPB2" w:cs="B Zar"/>
          <w:color w:val="000000"/>
          <w:sz w:val="24"/>
          <w:szCs w:val="24"/>
        </w:rPr>
        <w:sym w:font="HQPB2" w:char="F060"/>
      </w:r>
      <w:r w:rsidR="00AF26FC" w:rsidRPr="006E1AB5">
        <w:rPr>
          <w:rFonts w:ascii="HQPB2" w:hAnsi="HQPB2" w:cs="B Zar"/>
          <w:color w:val="000000"/>
          <w:sz w:val="24"/>
          <w:szCs w:val="24"/>
        </w:rPr>
        <w:sym w:font="HQPB2" w:char="F0BB"/>
      </w:r>
      <w:r w:rsidR="00AF26FC" w:rsidRPr="006E1AB5">
        <w:rPr>
          <w:rFonts w:ascii="HQPB5" w:hAnsi="HQPB5" w:cs="B Zar"/>
          <w:color w:val="000000"/>
          <w:sz w:val="24"/>
          <w:szCs w:val="24"/>
        </w:rPr>
        <w:sym w:font="HQPB5" w:char="F079"/>
      </w:r>
      <w:r w:rsidR="00AF26FC" w:rsidRPr="006E1AB5">
        <w:rPr>
          <w:rFonts w:ascii="HQPB2" w:hAnsi="HQPB2" w:cs="B Zar"/>
          <w:color w:val="000000"/>
          <w:sz w:val="24"/>
          <w:szCs w:val="24"/>
        </w:rPr>
        <w:sym w:font="HQPB2" w:char="F04A"/>
      </w:r>
      <w:r w:rsidR="00AF26FC" w:rsidRPr="006E1AB5">
        <w:rPr>
          <w:rFonts w:ascii="HQPB2" w:hAnsi="HQPB2" w:cs="B Zar"/>
          <w:color w:val="000000"/>
          <w:sz w:val="24"/>
          <w:szCs w:val="24"/>
        </w:rPr>
        <w:sym w:font="HQPB2" w:char="F083"/>
      </w:r>
      <w:r w:rsidR="00AF26FC" w:rsidRPr="006E1AB5">
        <w:rPr>
          <w:rFonts w:ascii="HQPB5" w:hAnsi="HQPB5" w:cs="B Zar"/>
          <w:color w:val="000000"/>
          <w:sz w:val="24"/>
          <w:szCs w:val="24"/>
        </w:rPr>
        <w:sym w:font="HQPB5" w:char="F04D"/>
      </w:r>
      <w:r w:rsidR="00AF26FC" w:rsidRPr="006E1AB5">
        <w:rPr>
          <w:rFonts w:ascii="HQPB2" w:hAnsi="HQPB2" w:cs="B Zar"/>
          <w:color w:val="000000"/>
          <w:sz w:val="24"/>
          <w:szCs w:val="24"/>
        </w:rPr>
        <w:sym w:font="HQPB2" w:char="F07D"/>
      </w:r>
      <w:r w:rsidR="00AF26FC" w:rsidRPr="006E1AB5">
        <w:rPr>
          <w:rFonts w:ascii="HQPB5" w:hAnsi="HQPB5" w:cs="B Zar"/>
          <w:color w:val="000000"/>
          <w:sz w:val="24"/>
          <w:szCs w:val="24"/>
        </w:rPr>
        <w:sym w:font="HQPB5" w:char="F024"/>
      </w:r>
      <w:r w:rsidR="00AF26FC" w:rsidRPr="006E1AB5">
        <w:rPr>
          <w:rFonts w:ascii="HQPB1" w:hAnsi="HQPB1" w:cs="B Zar"/>
          <w:color w:val="000000"/>
          <w:sz w:val="24"/>
          <w:szCs w:val="24"/>
        </w:rPr>
        <w:sym w:font="HQPB1" w:char="F023"/>
      </w:r>
      <w:r w:rsidR="00AF26FC" w:rsidRPr="006E1AB5">
        <w:rPr>
          <w:rFonts w:ascii="HQPB5" w:hAnsi="HQPB5" w:cs="B Zar"/>
          <w:color w:val="000000"/>
          <w:sz w:val="24"/>
          <w:szCs w:val="24"/>
        </w:rPr>
        <w:sym w:font="HQPB5" w:char="F075"/>
      </w:r>
      <w:r w:rsidR="00AF26FC" w:rsidRPr="006E1AB5">
        <w:rPr>
          <w:rFonts w:ascii="HQPB2" w:hAnsi="HQPB2" w:cs="B Zar"/>
          <w:color w:val="000000"/>
          <w:sz w:val="24"/>
          <w:szCs w:val="24"/>
        </w:rPr>
        <w:sym w:font="HQPB2" w:char="F072"/>
      </w:r>
      <w:r w:rsidR="00AF26FC" w:rsidRPr="006E1AB5">
        <w:rPr>
          <w:rFonts w:ascii="HQPB2" w:hAnsi="HQPB2" w:cs="B Zar"/>
          <w:color w:val="000000"/>
          <w:sz w:val="24"/>
          <w:szCs w:val="24"/>
          <w:rtl/>
        </w:rPr>
        <w:t xml:space="preserve"> </w:t>
      </w:r>
      <w:r w:rsidR="00AF26FC" w:rsidRPr="006E1AB5">
        <w:rPr>
          <w:rFonts w:ascii="HQPB2" w:hAnsi="HQPB2" w:cs="B Zar"/>
          <w:color w:val="000000"/>
          <w:sz w:val="24"/>
          <w:szCs w:val="24"/>
        </w:rPr>
        <w:sym w:font="HQPB2" w:char="F060"/>
      </w:r>
      <w:r w:rsidR="00AF26FC" w:rsidRPr="006E1AB5">
        <w:rPr>
          <w:rFonts w:ascii="HQPB4" w:hAnsi="HQPB4" w:cs="B Zar"/>
          <w:color w:val="000000"/>
          <w:sz w:val="24"/>
          <w:szCs w:val="24"/>
        </w:rPr>
        <w:sym w:font="HQPB4" w:char="F0CF"/>
      </w:r>
      <w:r w:rsidR="00AF26FC" w:rsidRPr="006E1AB5">
        <w:rPr>
          <w:rFonts w:ascii="HQPB2" w:hAnsi="HQPB2" w:cs="B Zar"/>
          <w:color w:val="000000"/>
          <w:sz w:val="24"/>
          <w:szCs w:val="24"/>
        </w:rPr>
        <w:sym w:font="HQPB2" w:char="F042"/>
      </w:r>
      <w:r w:rsidR="00AF26FC" w:rsidRPr="006E1AB5">
        <w:rPr>
          <w:rFonts w:ascii="HQPB2" w:hAnsi="HQPB2" w:cs="B Zar"/>
          <w:color w:val="000000"/>
          <w:sz w:val="24"/>
          <w:szCs w:val="24"/>
          <w:rtl/>
        </w:rPr>
        <w:t xml:space="preserve"> </w:t>
      </w:r>
      <w:r w:rsidR="00AF26FC" w:rsidRPr="006E1AB5">
        <w:rPr>
          <w:rFonts w:ascii="HQPB4" w:hAnsi="HQPB4" w:cs="B Zar"/>
          <w:color w:val="000000"/>
          <w:sz w:val="24"/>
          <w:szCs w:val="24"/>
        </w:rPr>
        <w:sym w:font="HQPB4" w:char="F0F7"/>
      </w:r>
      <w:r w:rsidR="00AF26FC" w:rsidRPr="006E1AB5">
        <w:rPr>
          <w:rFonts w:ascii="HQPB2" w:hAnsi="HQPB2" w:cs="B Zar"/>
          <w:color w:val="000000"/>
          <w:sz w:val="24"/>
          <w:szCs w:val="24"/>
        </w:rPr>
        <w:sym w:font="HQPB2" w:char="F04C"/>
      </w:r>
      <w:r w:rsidR="00AF26FC" w:rsidRPr="006E1AB5">
        <w:rPr>
          <w:rFonts w:ascii="HQPB4" w:hAnsi="HQPB4" w:cs="B Zar"/>
          <w:color w:val="000000"/>
          <w:sz w:val="24"/>
          <w:szCs w:val="24"/>
        </w:rPr>
        <w:sym w:font="HQPB4" w:char="F0CF"/>
      </w:r>
      <w:r w:rsidR="00AF26FC" w:rsidRPr="006E1AB5">
        <w:rPr>
          <w:rFonts w:ascii="HQPB2" w:hAnsi="HQPB2" w:cs="B Zar"/>
          <w:color w:val="000000"/>
          <w:sz w:val="24"/>
          <w:szCs w:val="24"/>
        </w:rPr>
        <w:sym w:font="HQPB2" w:char="F069"/>
      </w:r>
      <w:r w:rsidR="00AF26FC" w:rsidRPr="006E1AB5">
        <w:rPr>
          <w:rFonts w:ascii="HQPB4" w:hAnsi="HQPB4" w:cs="B Zar"/>
          <w:color w:val="000000"/>
          <w:sz w:val="24"/>
          <w:szCs w:val="24"/>
        </w:rPr>
        <w:sym w:font="HQPB4" w:char="F0CF"/>
      </w:r>
      <w:r w:rsidR="00AF26FC" w:rsidRPr="006E1AB5">
        <w:rPr>
          <w:rFonts w:ascii="HQPB2" w:hAnsi="HQPB2" w:cs="B Zar"/>
          <w:color w:val="000000"/>
          <w:sz w:val="24"/>
          <w:szCs w:val="24"/>
        </w:rPr>
        <w:sym w:font="HQPB2" w:char="F03D"/>
      </w:r>
      <w:r w:rsidR="00AF26FC" w:rsidRPr="006E1AB5">
        <w:rPr>
          <w:rFonts w:ascii="HQPB4" w:hAnsi="HQPB4" w:cs="B Zar"/>
          <w:color w:val="000000"/>
          <w:sz w:val="24"/>
          <w:szCs w:val="24"/>
        </w:rPr>
        <w:sym w:font="HQPB4" w:char="F0F6"/>
      </w:r>
      <w:r w:rsidR="00AF26FC" w:rsidRPr="006E1AB5">
        <w:rPr>
          <w:rFonts w:ascii="HQPB1" w:hAnsi="HQPB1" w:cs="B Zar"/>
          <w:color w:val="000000"/>
          <w:sz w:val="24"/>
          <w:szCs w:val="24"/>
        </w:rPr>
        <w:sym w:font="HQPB1" w:char="F036"/>
      </w:r>
      <w:r w:rsidR="00AF26FC" w:rsidRPr="006E1AB5">
        <w:rPr>
          <w:rFonts w:ascii="HQPB5" w:hAnsi="HQPB5" w:cs="B Zar"/>
          <w:color w:val="000000"/>
          <w:sz w:val="24"/>
          <w:szCs w:val="24"/>
        </w:rPr>
        <w:sym w:font="HQPB5" w:char="F073"/>
      </w:r>
      <w:r w:rsidR="00AF26FC" w:rsidRPr="006E1AB5">
        <w:rPr>
          <w:rFonts w:ascii="HQPB2" w:hAnsi="HQPB2" w:cs="B Zar"/>
          <w:color w:val="000000"/>
          <w:sz w:val="24"/>
          <w:szCs w:val="24"/>
        </w:rPr>
        <w:sym w:font="HQPB2" w:char="F025"/>
      </w:r>
      <w:r w:rsidR="00AF26FC" w:rsidRPr="006E1AB5">
        <w:rPr>
          <w:rFonts w:ascii="HQPB2" w:hAnsi="HQPB2" w:cs="B Zar"/>
          <w:color w:val="000000"/>
          <w:sz w:val="24"/>
          <w:szCs w:val="24"/>
          <w:rtl/>
        </w:rPr>
        <w:t xml:space="preserve"> </w:t>
      </w:r>
      <w:r w:rsidR="00AF26FC" w:rsidRPr="006E1AB5">
        <w:rPr>
          <w:rFonts w:ascii="HQPB5" w:hAnsi="HQPB5" w:cs="B Zar"/>
          <w:color w:val="000000"/>
          <w:sz w:val="24"/>
          <w:szCs w:val="24"/>
        </w:rPr>
        <w:sym w:font="HQPB5" w:char="F074"/>
      </w:r>
      <w:r w:rsidR="00AF26FC" w:rsidRPr="006E1AB5">
        <w:rPr>
          <w:rFonts w:ascii="HQPB2" w:hAnsi="HQPB2" w:cs="B Zar"/>
          <w:color w:val="000000"/>
          <w:sz w:val="24"/>
          <w:szCs w:val="24"/>
        </w:rPr>
        <w:sym w:font="HQPB2" w:char="F062"/>
      </w:r>
      <w:r w:rsidR="00AF26FC" w:rsidRPr="006E1AB5">
        <w:rPr>
          <w:rFonts w:ascii="HQPB2" w:hAnsi="HQPB2" w:cs="B Zar"/>
          <w:color w:val="000000"/>
          <w:sz w:val="24"/>
          <w:szCs w:val="24"/>
        </w:rPr>
        <w:sym w:font="HQPB2" w:char="F071"/>
      </w:r>
      <w:r w:rsidR="00AF26FC" w:rsidRPr="006E1AB5">
        <w:rPr>
          <w:rFonts w:ascii="HQPB4" w:hAnsi="HQPB4" w:cs="B Zar"/>
          <w:color w:val="000000"/>
          <w:sz w:val="24"/>
          <w:szCs w:val="24"/>
        </w:rPr>
        <w:sym w:font="HQPB4" w:char="F099"/>
      </w:r>
      <w:r w:rsidR="00AF26FC" w:rsidRPr="006E1AB5">
        <w:rPr>
          <w:rFonts w:ascii="HQPB1" w:hAnsi="HQPB1" w:cs="B Zar"/>
          <w:color w:val="000000"/>
          <w:sz w:val="24"/>
          <w:szCs w:val="24"/>
        </w:rPr>
        <w:sym w:font="HQPB1" w:char="F037"/>
      </w:r>
      <w:r w:rsidR="00AF26FC" w:rsidRPr="006E1AB5">
        <w:rPr>
          <w:rFonts w:ascii="HQPB4" w:hAnsi="HQPB4" w:cs="B Zar"/>
          <w:color w:val="000000"/>
          <w:sz w:val="24"/>
          <w:szCs w:val="24"/>
        </w:rPr>
        <w:sym w:font="HQPB4" w:char="F0CF"/>
      </w:r>
      <w:r w:rsidR="00AF26FC" w:rsidRPr="006E1AB5">
        <w:rPr>
          <w:rFonts w:ascii="HQPB1" w:hAnsi="HQPB1" w:cs="B Zar"/>
          <w:color w:val="000000"/>
          <w:sz w:val="24"/>
          <w:szCs w:val="24"/>
        </w:rPr>
        <w:sym w:font="HQPB1" w:char="F074"/>
      </w:r>
      <w:r w:rsidR="00AF26FC" w:rsidRPr="006E1AB5">
        <w:rPr>
          <w:rFonts w:ascii="HQPB4" w:hAnsi="HQPB4" w:cs="B Zar"/>
          <w:color w:val="000000"/>
          <w:sz w:val="24"/>
          <w:szCs w:val="24"/>
        </w:rPr>
        <w:sym w:font="HQPB4" w:char="F0E4"/>
      </w:r>
      <w:r w:rsidR="00AF26FC" w:rsidRPr="006E1AB5">
        <w:rPr>
          <w:rFonts w:ascii="HQPB2" w:hAnsi="HQPB2" w:cs="B Zar"/>
          <w:color w:val="000000"/>
          <w:sz w:val="24"/>
          <w:szCs w:val="24"/>
        </w:rPr>
        <w:sym w:font="HQPB2" w:char="F086"/>
      </w:r>
      <w:r w:rsidR="00AF26FC" w:rsidRPr="006E1AB5">
        <w:rPr>
          <w:rFonts w:ascii="HQPB2" w:hAnsi="HQPB2" w:cs="B Zar"/>
          <w:color w:val="000000"/>
          <w:sz w:val="24"/>
          <w:szCs w:val="24"/>
          <w:rtl/>
        </w:rPr>
        <w:t xml:space="preserve"> </w:t>
      </w:r>
      <w:r w:rsidR="00AF26FC" w:rsidRPr="006E1AB5">
        <w:rPr>
          <w:rFonts w:ascii="HQPB4" w:hAnsi="HQPB4" w:cs="B Zar"/>
          <w:color w:val="000000"/>
          <w:sz w:val="24"/>
          <w:szCs w:val="24"/>
        </w:rPr>
        <w:sym w:font="HQPB4" w:char="F0F4"/>
      </w:r>
      <w:r w:rsidR="00AF26FC" w:rsidRPr="006E1AB5">
        <w:rPr>
          <w:rFonts w:ascii="HQPB2" w:hAnsi="HQPB2" w:cs="B Zar"/>
          <w:color w:val="000000"/>
          <w:sz w:val="24"/>
          <w:szCs w:val="24"/>
        </w:rPr>
        <w:sym w:font="HQPB2" w:char="F060"/>
      </w:r>
      <w:r w:rsidR="00AF26FC" w:rsidRPr="006E1AB5">
        <w:rPr>
          <w:rFonts w:ascii="HQPB5" w:hAnsi="HQPB5" w:cs="B Zar"/>
          <w:color w:val="000000"/>
          <w:sz w:val="24"/>
          <w:szCs w:val="24"/>
        </w:rPr>
        <w:sym w:font="HQPB5" w:char="F074"/>
      </w:r>
      <w:r w:rsidR="00AF26FC" w:rsidRPr="006E1AB5">
        <w:rPr>
          <w:rFonts w:ascii="HQPB2" w:hAnsi="HQPB2" w:cs="B Zar"/>
          <w:color w:val="000000"/>
          <w:sz w:val="24"/>
          <w:szCs w:val="24"/>
        </w:rPr>
        <w:sym w:font="HQPB2" w:char="F042"/>
      </w:r>
      <w:r w:rsidR="00AF26FC" w:rsidRPr="006E1AB5">
        <w:rPr>
          <w:rFonts w:ascii="HQPB2" w:hAnsi="HQPB2" w:cs="B Zar"/>
          <w:color w:val="000000"/>
          <w:sz w:val="24"/>
          <w:szCs w:val="24"/>
          <w:rtl/>
        </w:rPr>
        <w:t xml:space="preserve"> </w:t>
      </w:r>
      <w:r w:rsidR="00AF26FC" w:rsidRPr="006E1AB5">
        <w:rPr>
          <w:rFonts w:ascii="HQPB5" w:hAnsi="HQPB5" w:cs="B Zar"/>
          <w:color w:val="000000"/>
          <w:sz w:val="24"/>
          <w:szCs w:val="24"/>
        </w:rPr>
        <w:sym w:font="HQPB5" w:char="F075"/>
      </w:r>
      <w:r w:rsidR="00AF26FC" w:rsidRPr="006E1AB5">
        <w:rPr>
          <w:rFonts w:ascii="HQPB1" w:hAnsi="HQPB1" w:cs="B Zar"/>
          <w:color w:val="000000"/>
          <w:sz w:val="24"/>
          <w:szCs w:val="24"/>
        </w:rPr>
        <w:sym w:font="HQPB1" w:char="F08D"/>
      </w:r>
      <w:r w:rsidR="00AF26FC" w:rsidRPr="006E1AB5">
        <w:rPr>
          <w:rFonts w:ascii="HQPB5" w:hAnsi="HQPB5" w:cs="B Zar"/>
          <w:color w:val="000000"/>
          <w:sz w:val="24"/>
          <w:szCs w:val="24"/>
        </w:rPr>
        <w:sym w:font="HQPB5" w:char="F079"/>
      </w:r>
      <w:r w:rsidR="00AF26FC" w:rsidRPr="006E1AB5">
        <w:rPr>
          <w:rFonts w:ascii="HQPB1" w:hAnsi="HQPB1" w:cs="B Zar"/>
          <w:color w:val="000000"/>
          <w:sz w:val="24"/>
          <w:szCs w:val="24"/>
        </w:rPr>
        <w:sym w:font="HQPB1" w:char="F05F"/>
      </w:r>
      <w:r w:rsidR="00AF26FC" w:rsidRPr="006E1AB5">
        <w:rPr>
          <w:rFonts w:ascii="HQPB1" w:hAnsi="HQPB1" w:cs="B Zar"/>
          <w:color w:val="000000"/>
          <w:sz w:val="24"/>
          <w:szCs w:val="24"/>
        </w:rPr>
        <w:sym w:font="HQPB1" w:char="F024"/>
      </w:r>
      <w:r w:rsidR="00AF26FC" w:rsidRPr="006E1AB5">
        <w:rPr>
          <w:rFonts w:ascii="HQPB5" w:hAnsi="HQPB5" w:cs="B Zar"/>
          <w:color w:val="000000"/>
          <w:sz w:val="24"/>
          <w:szCs w:val="24"/>
        </w:rPr>
        <w:sym w:font="HQPB5" w:char="F079"/>
      </w:r>
      <w:r w:rsidR="00AF26FC" w:rsidRPr="006E1AB5">
        <w:rPr>
          <w:rFonts w:ascii="HQPB2" w:hAnsi="HQPB2" w:cs="B Zar"/>
          <w:color w:val="000000"/>
          <w:sz w:val="24"/>
          <w:szCs w:val="24"/>
        </w:rPr>
        <w:sym w:font="HQPB2" w:char="F064"/>
      </w:r>
      <w:r w:rsidR="00AF26FC" w:rsidRPr="006E1AB5">
        <w:rPr>
          <w:rFonts w:ascii="HQPB2" w:hAnsi="HQPB2" w:cs="B Zar"/>
          <w:color w:val="000000"/>
          <w:sz w:val="24"/>
          <w:szCs w:val="24"/>
          <w:rtl/>
        </w:rPr>
        <w:t xml:space="preserve"> </w:t>
      </w:r>
      <w:r w:rsidR="00AF26FC" w:rsidRPr="006E1AB5">
        <w:rPr>
          <w:rFonts w:ascii="HQPB4" w:hAnsi="HQPB4" w:cs="B Zar"/>
          <w:color w:val="000000"/>
          <w:sz w:val="24"/>
          <w:szCs w:val="24"/>
        </w:rPr>
        <w:sym w:font="HQPB4" w:char="F0F6"/>
      </w:r>
      <w:r w:rsidR="00AF26FC" w:rsidRPr="006E1AB5">
        <w:rPr>
          <w:rFonts w:ascii="HQPB2" w:hAnsi="HQPB2" w:cs="B Zar"/>
          <w:color w:val="000000"/>
          <w:sz w:val="24"/>
          <w:szCs w:val="24"/>
        </w:rPr>
        <w:sym w:font="HQPB2" w:char="F04E"/>
      </w:r>
      <w:r w:rsidR="00AF26FC" w:rsidRPr="006E1AB5">
        <w:rPr>
          <w:rFonts w:ascii="HQPB4" w:hAnsi="HQPB4" w:cs="B Zar"/>
          <w:color w:val="000000"/>
          <w:sz w:val="24"/>
          <w:szCs w:val="24"/>
        </w:rPr>
        <w:sym w:font="HQPB4" w:char="F0CE"/>
      </w:r>
      <w:r w:rsidR="00AF26FC" w:rsidRPr="006E1AB5">
        <w:rPr>
          <w:rFonts w:ascii="HQPB2" w:hAnsi="HQPB2" w:cs="B Zar"/>
          <w:color w:val="000000"/>
          <w:sz w:val="24"/>
          <w:szCs w:val="24"/>
        </w:rPr>
        <w:sym w:font="HQPB2" w:char="F06B"/>
      </w:r>
      <w:r w:rsidR="00AF26FC" w:rsidRPr="006E1AB5">
        <w:rPr>
          <w:rFonts w:ascii="HQPB4" w:hAnsi="HQPB4" w:cs="B Zar"/>
          <w:color w:val="000000"/>
          <w:sz w:val="24"/>
          <w:szCs w:val="24"/>
        </w:rPr>
        <w:sym w:font="HQPB4" w:char="F0F6"/>
      </w:r>
      <w:r w:rsidR="00AF26FC" w:rsidRPr="006E1AB5">
        <w:rPr>
          <w:rFonts w:ascii="HQPB2" w:hAnsi="HQPB2" w:cs="B Zar"/>
          <w:color w:val="000000"/>
          <w:sz w:val="24"/>
          <w:szCs w:val="24"/>
        </w:rPr>
        <w:sym w:font="HQPB2" w:char="F08E"/>
      </w:r>
      <w:r w:rsidR="00AF26FC" w:rsidRPr="006E1AB5">
        <w:rPr>
          <w:rFonts w:ascii="HQPB5" w:hAnsi="HQPB5" w:cs="B Zar"/>
          <w:color w:val="000000"/>
          <w:sz w:val="24"/>
          <w:szCs w:val="24"/>
        </w:rPr>
        <w:sym w:font="HQPB5" w:char="F073"/>
      </w:r>
      <w:r w:rsidR="00AF26FC" w:rsidRPr="006E1AB5">
        <w:rPr>
          <w:rFonts w:ascii="HQPB2" w:hAnsi="HQPB2" w:cs="B Zar"/>
          <w:color w:val="000000"/>
          <w:sz w:val="24"/>
          <w:szCs w:val="24"/>
        </w:rPr>
        <w:sym w:font="HQPB2" w:char="F039"/>
      </w:r>
      <w:r w:rsidR="00AF26FC" w:rsidRPr="006E1AB5">
        <w:rPr>
          <w:rFonts w:ascii="HQPB4" w:hAnsi="HQPB4" w:cs="B Zar"/>
          <w:color w:val="000000"/>
          <w:sz w:val="24"/>
          <w:szCs w:val="24"/>
        </w:rPr>
        <w:sym w:font="HQPB4" w:char="F0CE"/>
      </w:r>
      <w:r w:rsidR="00AF26FC" w:rsidRPr="006E1AB5">
        <w:rPr>
          <w:rFonts w:ascii="HQPB1" w:hAnsi="HQPB1" w:cs="B Zar"/>
          <w:color w:val="000000"/>
          <w:sz w:val="24"/>
          <w:szCs w:val="24"/>
        </w:rPr>
        <w:sym w:font="HQPB1" w:char="F029"/>
      </w:r>
      <w:r w:rsidR="00AF26FC" w:rsidRPr="006E1AB5">
        <w:rPr>
          <w:rFonts w:ascii="HQPB1" w:hAnsi="HQPB1" w:cs="B Zar"/>
          <w:color w:val="000000"/>
          <w:sz w:val="24"/>
          <w:szCs w:val="24"/>
          <w:rtl/>
        </w:rPr>
        <w:t xml:space="preserve"> </w:t>
      </w:r>
      <w:r w:rsidR="00AF26FC" w:rsidRPr="006E1AB5">
        <w:rPr>
          <w:rFonts w:ascii="HQPB5" w:hAnsi="HQPB5" w:cs="B Zar"/>
          <w:color w:val="000000"/>
          <w:sz w:val="24"/>
          <w:szCs w:val="24"/>
        </w:rPr>
        <w:sym w:font="HQPB5" w:char="F09F"/>
      </w:r>
      <w:r w:rsidR="00AF26FC" w:rsidRPr="006E1AB5">
        <w:rPr>
          <w:rFonts w:ascii="HQPB2" w:hAnsi="HQPB2" w:cs="B Zar"/>
          <w:color w:val="000000"/>
          <w:sz w:val="24"/>
          <w:szCs w:val="24"/>
        </w:rPr>
        <w:sym w:font="HQPB2" w:char="F077"/>
      </w:r>
      <w:r w:rsidR="00AF26FC" w:rsidRPr="006E1AB5">
        <w:rPr>
          <w:rFonts w:ascii="HQPB5" w:hAnsi="HQPB5" w:cs="B Zar"/>
          <w:color w:val="000000"/>
          <w:sz w:val="24"/>
          <w:szCs w:val="24"/>
        </w:rPr>
        <w:sym w:font="HQPB5" w:char="F075"/>
      </w:r>
      <w:r w:rsidR="00AF26FC" w:rsidRPr="006E1AB5">
        <w:rPr>
          <w:rFonts w:ascii="HQPB2" w:hAnsi="HQPB2" w:cs="B Zar"/>
          <w:color w:val="000000"/>
          <w:sz w:val="24"/>
          <w:szCs w:val="24"/>
        </w:rPr>
        <w:sym w:font="HQPB2" w:char="F072"/>
      </w:r>
      <w:r w:rsidR="00AF26FC" w:rsidRPr="006E1AB5">
        <w:rPr>
          <w:rFonts w:ascii="HQPB2" w:hAnsi="HQPB2" w:cs="B Zar"/>
          <w:color w:val="000000"/>
          <w:sz w:val="24"/>
          <w:szCs w:val="24"/>
          <w:rtl/>
        </w:rPr>
        <w:t xml:space="preserve"> </w:t>
      </w:r>
      <w:r w:rsidR="00AF26FC" w:rsidRPr="006E1AB5">
        <w:rPr>
          <w:rFonts w:ascii="HQPB5" w:hAnsi="HQPB5" w:cs="B Zar"/>
          <w:color w:val="000000"/>
          <w:sz w:val="24"/>
          <w:szCs w:val="24"/>
        </w:rPr>
        <w:sym w:font="HQPB5" w:char="F074"/>
      </w:r>
      <w:r w:rsidR="00AF26FC" w:rsidRPr="006E1AB5">
        <w:rPr>
          <w:rFonts w:ascii="HQPB2" w:hAnsi="HQPB2" w:cs="B Zar"/>
          <w:color w:val="000000"/>
          <w:sz w:val="24"/>
          <w:szCs w:val="24"/>
        </w:rPr>
        <w:sym w:font="HQPB2" w:char="F062"/>
      </w:r>
      <w:r w:rsidR="00AF26FC" w:rsidRPr="006E1AB5">
        <w:rPr>
          <w:rFonts w:ascii="HQPB2" w:hAnsi="HQPB2" w:cs="B Zar"/>
          <w:color w:val="000000"/>
          <w:sz w:val="24"/>
          <w:szCs w:val="24"/>
        </w:rPr>
        <w:sym w:font="HQPB2" w:char="F072"/>
      </w:r>
      <w:r w:rsidR="00AF26FC" w:rsidRPr="006E1AB5">
        <w:rPr>
          <w:rFonts w:ascii="HQPB4" w:hAnsi="HQPB4" w:cs="B Zar"/>
          <w:color w:val="000000"/>
          <w:sz w:val="24"/>
          <w:szCs w:val="24"/>
        </w:rPr>
        <w:sym w:font="HQPB4" w:char="F0DF"/>
      </w:r>
      <w:r w:rsidR="00AF26FC" w:rsidRPr="006E1AB5">
        <w:rPr>
          <w:rFonts w:ascii="HQPB1" w:hAnsi="HQPB1" w:cs="B Zar"/>
          <w:color w:val="000000"/>
          <w:sz w:val="24"/>
          <w:szCs w:val="24"/>
        </w:rPr>
        <w:sym w:font="HQPB1" w:char="F089"/>
      </w:r>
      <w:r w:rsidR="00AF26FC" w:rsidRPr="006E1AB5">
        <w:rPr>
          <w:rFonts w:ascii="HQPB4" w:hAnsi="HQPB4" w:cs="B Zar"/>
          <w:color w:val="000000"/>
          <w:sz w:val="24"/>
          <w:szCs w:val="24"/>
        </w:rPr>
        <w:sym w:font="HQPB4" w:char="F0C5"/>
      </w:r>
      <w:r w:rsidR="00AF26FC" w:rsidRPr="006E1AB5">
        <w:rPr>
          <w:rFonts w:ascii="HQPB1" w:hAnsi="HQPB1" w:cs="B Zar"/>
          <w:color w:val="000000"/>
          <w:sz w:val="24"/>
          <w:szCs w:val="24"/>
        </w:rPr>
        <w:sym w:font="HQPB1" w:char="F067"/>
      </w:r>
      <w:r w:rsidR="00AF26FC" w:rsidRPr="006E1AB5">
        <w:rPr>
          <w:rFonts w:ascii="HQPB5" w:hAnsi="HQPB5" w:cs="B Zar"/>
          <w:color w:val="000000"/>
          <w:sz w:val="24"/>
          <w:szCs w:val="24"/>
        </w:rPr>
        <w:sym w:font="HQPB5" w:char="F073"/>
      </w:r>
      <w:r w:rsidR="00AF26FC" w:rsidRPr="006E1AB5">
        <w:rPr>
          <w:rFonts w:ascii="HQPB2" w:hAnsi="HQPB2" w:cs="B Zar"/>
          <w:color w:val="000000"/>
          <w:sz w:val="24"/>
          <w:szCs w:val="24"/>
        </w:rPr>
        <w:sym w:font="HQPB2" w:char="F086"/>
      </w:r>
      <w:r w:rsidR="00AF26FC" w:rsidRPr="006E1AB5">
        <w:rPr>
          <w:rFonts w:ascii="HQPB2" w:hAnsi="HQPB2" w:cs="B Zar"/>
          <w:color w:val="000000"/>
          <w:sz w:val="24"/>
          <w:szCs w:val="24"/>
          <w:rtl/>
        </w:rPr>
        <w:t xml:space="preserve"> </w:t>
      </w:r>
      <w:r w:rsidR="00AF26FC" w:rsidRPr="006E1AB5">
        <w:rPr>
          <w:rFonts w:ascii="HQPB2" w:hAnsi="HQPB2" w:cs="B Zar"/>
          <w:color w:val="000000"/>
          <w:sz w:val="24"/>
          <w:szCs w:val="24"/>
        </w:rPr>
        <w:sym w:font="HQPB2" w:char="F092"/>
      </w:r>
      <w:r w:rsidR="00AF26FC" w:rsidRPr="006E1AB5">
        <w:rPr>
          <w:rFonts w:ascii="HQPB4" w:hAnsi="HQPB4" w:cs="B Zar"/>
          <w:color w:val="000000"/>
          <w:sz w:val="24"/>
          <w:szCs w:val="24"/>
        </w:rPr>
        <w:sym w:font="HQPB4" w:char="F0CE"/>
      </w:r>
      <w:r w:rsidR="00AF26FC" w:rsidRPr="006E1AB5">
        <w:rPr>
          <w:rFonts w:ascii="HQPB1" w:hAnsi="HQPB1" w:cs="B Zar"/>
          <w:color w:val="000000"/>
          <w:sz w:val="24"/>
          <w:szCs w:val="24"/>
        </w:rPr>
        <w:sym w:font="HQPB1" w:char="F0FB"/>
      </w:r>
      <w:r w:rsidR="00AF26FC" w:rsidRPr="006E1AB5">
        <w:rPr>
          <w:rFonts w:ascii="HQPB1" w:hAnsi="HQPB1" w:cs="B Zar"/>
          <w:color w:val="000000"/>
          <w:sz w:val="24"/>
          <w:szCs w:val="24"/>
          <w:rtl/>
        </w:rPr>
        <w:t xml:space="preserve"> </w:t>
      </w:r>
      <w:r w:rsidR="00AF26FC" w:rsidRPr="006E1AB5">
        <w:rPr>
          <w:rFonts w:ascii="HQPB4" w:hAnsi="HQPB4" w:cs="B Zar"/>
          <w:color w:val="000000"/>
          <w:sz w:val="24"/>
          <w:szCs w:val="24"/>
        </w:rPr>
        <w:sym w:font="HQPB4" w:char="F0F6"/>
      </w:r>
      <w:r w:rsidR="00AF26FC" w:rsidRPr="006E1AB5">
        <w:rPr>
          <w:rFonts w:ascii="HQPB2" w:hAnsi="HQPB2" w:cs="B Zar"/>
          <w:color w:val="000000"/>
          <w:sz w:val="24"/>
          <w:szCs w:val="24"/>
        </w:rPr>
        <w:sym w:font="HQPB2" w:char="F04E"/>
      </w:r>
      <w:r w:rsidR="00AF26FC" w:rsidRPr="006E1AB5">
        <w:rPr>
          <w:rFonts w:ascii="HQPB4" w:hAnsi="HQPB4" w:cs="B Zar"/>
          <w:color w:val="000000"/>
          <w:sz w:val="24"/>
          <w:szCs w:val="24"/>
        </w:rPr>
        <w:sym w:font="HQPB4" w:char="F0CF"/>
      </w:r>
      <w:r w:rsidR="00AF26FC" w:rsidRPr="006E1AB5">
        <w:rPr>
          <w:rFonts w:ascii="HQPB2" w:hAnsi="HQPB2" w:cs="B Zar"/>
          <w:color w:val="000000"/>
          <w:sz w:val="24"/>
          <w:szCs w:val="24"/>
        </w:rPr>
        <w:sym w:font="HQPB2" w:char="F064"/>
      </w:r>
      <w:r w:rsidR="00AF26FC" w:rsidRPr="006E1AB5">
        <w:rPr>
          <w:rFonts w:ascii="HQPB4" w:hAnsi="HQPB4" w:cs="B Zar"/>
          <w:color w:val="000000"/>
          <w:sz w:val="24"/>
          <w:szCs w:val="24"/>
        </w:rPr>
        <w:sym w:font="HQPB4" w:char="F0CD"/>
      </w:r>
      <w:r w:rsidR="00AF26FC" w:rsidRPr="006E1AB5">
        <w:rPr>
          <w:rFonts w:ascii="HQPB1" w:hAnsi="HQPB1" w:cs="B Zar"/>
          <w:color w:val="000000"/>
          <w:sz w:val="24"/>
          <w:szCs w:val="24"/>
        </w:rPr>
        <w:sym w:font="HQPB1" w:char="F091"/>
      </w:r>
      <w:r w:rsidR="00AF26FC" w:rsidRPr="006E1AB5">
        <w:rPr>
          <w:rFonts w:ascii="HQPB2" w:hAnsi="HQPB2" w:cs="B Zar"/>
          <w:color w:val="000000"/>
          <w:sz w:val="24"/>
          <w:szCs w:val="24"/>
        </w:rPr>
        <w:sym w:font="HQPB2" w:char="F072"/>
      </w:r>
      <w:r w:rsidR="00AF26FC" w:rsidRPr="006E1AB5">
        <w:rPr>
          <w:rFonts w:ascii="HQPB4" w:hAnsi="HQPB4" w:cs="B Zar"/>
          <w:color w:val="000000"/>
          <w:sz w:val="24"/>
          <w:szCs w:val="24"/>
        </w:rPr>
        <w:sym w:font="HQPB4" w:char="F0DF"/>
      </w:r>
      <w:r w:rsidR="00AF26FC" w:rsidRPr="006E1AB5">
        <w:rPr>
          <w:rFonts w:ascii="HQPB1" w:hAnsi="HQPB1" w:cs="B Zar"/>
          <w:color w:val="000000"/>
          <w:sz w:val="24"/>
          <w:szCs w:val="24"/>
        </w:rPr>
        <w:sym w:font="HQPB1" w:char="F089"/>
      </w:r>
      <w:r w:rsidR="00AF26FC" w:rsidRPr="006E1AB5">
        <w:rPr>
          <w:rFonts w:ascii="HQPB4" w:hAnsi="HQPB4" w:cs="B Zar"/>
          <w:color w:val="000000"/>
          <w:sz w:val="24"/>
          <w:szCs w:val="24"/>
        </w:rPr>
        <w:sym w:font="HQPB4" w:char="F0DF"/>
      </w:r>
      <w:r w:rsidR="00AF26FC" w:rsidRPr="006E1AB5">
        <w:rPr>
          <w:rFonts w:ascii="HQPB1" w:hAnsi="HQPB1" w:cs="B Zar"/>
          <w:color w:val="000000"/>
          <w:sz w:val="24"/>
          <w:szCs w:val="24"/>
        </w:rPr>
        <w:sym w:font="HQPB1" w:char="F0B9"/>
      </w:r>
      <w:r w:rsidR="00AF26FC" w:rsidRPr="006E1AB5">
        <w:rPr>
          <w:rFonts w:ascii="HQPB1" w:hAnsi="HQPB1" w:cs="B Zar"/>
          <w:color w:val="000000"/>
          <w:sz w:val="24"/>
          <w:szCs w:val="24"/>
          <w:rtl/>
        </w:rPr>
        <w:t xml:space="preserve"> </w:t>
      </w:r>
      <w:r w:rsidR="00AF26FC" w:rsidRPr="006E1AB5">
        <w:rPr>
          <w:rFonts w:ascii="HQPB4" w:hAnsi="HQPB4" w:cs="B Zar"/>
          <w:color w:val="000000"/>
          <w:sz w:val="24"/>
          <w:szCs w:val="24"/>
        </w:rPr>
        <w:sym w:font="HQPB4" w:char="F05A"/>
      </w:r>
      <w:r w:rsidR="00AF26FC" w:rsidRPr="006E1AB5">
        <w:rPr>
          <w:rFonts w:ascii="HQPB2" w:hAnsi="HQPB2" w:cs="B Zar"/>
          <w:color w:val="000000"/>
          <w:sz w:val="24"/>
          <w:szCs w:val="24"/>
        </w:rPr>
        <w:sym w:font="HQPB2" w:char="F070"/>
      </w:r>
      <w:r w:rsidR="00AF26FC" w:rsidRPr="006E1AB5">
        <w:rPr>
          <w:rFonts w:ascii="HQPB5" w:hAnsi="HQPB5" w:cs="B Zar"/>
          <w:color w:val="000000"/>
          <w:sz w:val="24"/>
          <w:szCs w:val="24"/>
        </w:rPr>
        <w:sym w:font="HQPB5" w:char="F079"/>
      </w:r>
      <w:r w:rsidR="00AF26FC" w:rsidRPr="006E1AB5">
        <w:rPr>
          <w:rFonts w:ascii="HQPB1" w:hAnsi="HQPB1" w:cs="B Zar"/>
          <w:color w:val="000000"/>
          <w:sz w:val="24"/>
          <w:szCs w:val="24"/>
        </w:rPr>
        <w:sym w:font="HQPB1" w:char="F05F"/>
      </w:r>
      <w:r w:rsidR="00AF26FC" w:rsidRPr="006E1AB5">
        <w:rPr>
          <w:rFonts w:ascii="HQPB1" w:hAnsi="HQPB1" w:cs="B Zar"/>
          <w:color w:val="000000"/>
          <w:sz w:val="24"/>
          <w:szCs w:val="24"/>
        </w:rPr>
        <w:sym w:font="HQPB1" w:char="F025"/>
      </w:r>
      <w:r w:rsidR="00AF26FC" w:rsidRPr="006E1AB5">
        <w:rPr>
          <w:rFonts w:ascii="HQPB5" w:hAnsi="HQPB5" w:cs="B Zar"/>
          <w:color w:val="000000"/>
          <w:sz w:val="24"/>
          <w:szCs w:val="24"/>
        </w:rPr>
        <w:sym w:font="HQPB5" w:char="F074"/>
      </w:r>
      <w:r w:rsidR="00AF26FC" w:rsidRPr="006E1AB5">
        <w:rPr>
          <w:rFonts w:ascii="HQPB1" w:hAnsi="HQPB1" w:cs="B Zar"/>
          <w:color w:val="000000"/>
          <w:sz w:val="24"/>
          <w:szCs w:val="24"/>
        </w:rPr>
        <w:sym w:font="HQPB1" w:char="F06E"/>
      </w:r>
      <w:r w:rsidR="00AF26FC" w:rsidRPr="006E1AB5">
        <w:rPr>
          <w:rFonts w:ascii="HQPB1" w:hAnsi="HQPB1" w:cs="B Zar"/>
          <w:color w:val="000000"/>
          <w:sz w:val="24"/>
          <w:szCs w:val="24"/>
          <w:rtl/>
        </w:rPr>
        <w:t xml:space="preserve"> </w:t>
      </w:r>
      <w:r w:rsidR="00AF26FC" w:rsidRPr="006E1AB5">
        <w:rPr>
          <w:rFonts w:ascii="HQPB5" w:hAnsi="HQPB5" w:cs="B Zar"/>
          <w:color w:val="000000"/>
          <w:sz w:val="24"/>
          <w:szCs w:val="24"/>
        </w:rPr>
        <w:sym w:font="HQPB5" w:char="F021"/>
      </w:r>
      <w:r w:rsidR="00AF26FC" w:rsidRPr="006E1AB5">
        <w:rPr>
          <w:rFonts w:ascii="HQPB1" w:hAnsi="HQPB1" w:cs="B Zar"/>
          <w:color w:val="000000"/>
          <w:sz w:val="24"/>
          <w:szCs w:val="24"/>
        </w:rPr>
        <w:sym w:font="HQPB1" w:char="F024"/>
      </w:r>
      <w:r w:rsidR="00AF26FC" w:rsidRPr="006E1AB5">
        <w:rPr>
          <w:rFonts w:ascii="HQPB4" w:hAnsi="HQPB4" w:cs="B Zar"/>
          <w:color w:val="000000"/>
          <w:sz w:val="24"/>
          <w:szCs w:val="24"/>
        </w:rPr>
        <w:sym w:font="HQPB4" w:char="F0A3"/>
      </w:r>
      <w:r w:rsidR="00AF26FC" w:rsidRPr="006E1AB5">
        <w:rPr>
          <w:rFonts w:ascii="HQPB2" w:hAnsi="HQPB2" w:cs="B Zar"/>
          <w:color w:val="000000"/>
          <w:sz w:val="24"/>
          <w:szCs w:val="24"/>
        </w:rPr>
        <w:sym w:font="HQPB2" w:char="F04A"/>
      </w:r>
      <w:r w:rsidR="00AF26FC" w:rsidRPr="006E1AB5">
        <w:rPr>
          <w:rFonts w:ascii="HQPB4" w:hAnsi="HQPB4" w:cs="B Zar"/>
          <w:color w:val="000000"/>
          <w:sz w:val="24"/>
          <w:szCs w:val="24"/>
        </w:rPr>
        <w:sym w:font="HQPB4" w:char="F0CF"/>
      </w:r>
      <w:r w:rsidR="00AF26FC" w:rsidRPr="006E1AB5">
        <w:rPr>
          <w:rFonts w:ascii="HQPB4" w:hAnsi="HQPB4" w:cs="B Zar"/>
          <w:color w:val="000000"/>
          <w:sz w:val="24"/>
          <w:szCs w:val="24"/>
        </w:rPr>
        <w:sym w:font="HQPB4" w:char="F069"/>
      </w:r>
      <w:r w:rsidR="00AF26FC" w:rsidRPr="006E1AB5">
        <w:rPr>
          <w:rFonts w:ascii="HQPB2" w:hAnsi="HQPB2" w:cs="B Zar"/>
          <w:color w:val="000000"/>
          <w:sz w:val="24"/>
          <w:szCs w:val="24"/>
        </w:rPr>
        <w:sym w:font="HQPB2" w:char="F042"/>
      </w:r>
      <w:r w:rsidR="00AF26FC" w:rsidRPr="006E1AB5">
        <w:rPr>
          <w:rFonts w:ascii="HQPB2" w:hAnsi="HQPB2" w:cs="B Zar"/>
          <w:color w:val="000000"/>
          <w:sz w:val="24"/>
          <w:szCs w:val="24"/>
          <w:rtl/>
        </w:rPr>
        <w:t xml:space="preserve"> </w:t>
      </w:r>
      <w:r w:rsidR="00AF26FC" w:rsidRPr="006E1AB5">
        <w:rPr>
          <w:rFonts w:ascii="HQPB5" w:hAnsi="HQPB5" w:cs="B Zar"/>
          <w:color w:val="000000"/>
          <w:sz w:val="24"/>
          <w:szCs w:val="24"/>
        </w:rPr>
        <w:sym w:font="HQPB5" w:char="F028"/>
      </w:r>
      <w:r w:rsidR="00AF26FC" w:rsidRPr="006E1AB5">
        <w:rPr>
          <w:rFonts w:ascii="HQPB1" w:hAnsi="HQPB1" w:cs="B Zar"/>
          <w:color w:val="000000"/>
          <w:sz w:val="24"/>
          <w:szCs w:val="24"/>
        </w:rPr>
        <w:sym w:font="HQPB1" w:char="F023"/>
      </w:r>
      <w:r w:rsidR="00AF26FC" w:rsidRPr="006E1AB5">
        <w:rPr>
          <w:rFonts w:ascii="HQPB2" w:hAnsi="HQPB2" w:cs="B Zar"/>
          <w:color w:val="000000"/>
          <w:sz w:val="24"/>
          <w:szCs w:val="24"/>
        </w:rPr>
        <w:sym w:font="HQPB2" w:char="F071"/>
      </w:r>
      <w:r w:rsidR="00AF26FC" w:rsidRPr="006E1AB5">
        <w:rPr>
          <w:rFonts w:ascii="HQPB4" w:hAnsi="HQPB4" w:cs="B Zar"/>
          <w:color w:val="000000"/>
          <w:sz w:val="24"/>
          <w:szCs w:val="24"/>
        </w:rPr>
        <w:sym w:font="HQPB4" w:char="F0E8"/>
      </w:r>
      <w:r w:rsidR="00AF26FC" w:rsidRPr="006E1AB5">
        <w:rPr>
          <w:rFonts w:ascii="HQPB1" w:hAnsi="HQPB1" w:cs="B Zar"/>
          <w:color w:val="000000"/>
          <w:sz w:val="24"/>
          <w:szCs w:val="24"/>
        </w:rPr>
        <w:sym w:font="HQPB1" w:char="F03F"/>
      </w:r>
      <w:r w:rsidR="00AF26FC" w:rsidRPr="006E1AB5">
        <w:rPr>
          <w:rFonts w:ascii="HQPB2" w:hAnsi="HQPB2" w:cs="B Zar"/>
          <w:color w:val="000000"/>
          <w:sz w:val="24"/>
          <w:szCs w:val="24"/>
        </w:rPr>
        <w:sym w:font="HQPB2" w:char="F072"/>
      </w:r>
      <w:r w:rsidR="00AF26FC" w:rsidRPr="006E1AB5">
        <w:rPr>
          <w:rFonts w:ascii="HQPB4" w:hAnsi="HQPB4" w:cs="B Zar"/>
          <w:color w:val="000000"/>
          <w:sz w:val="24"/>
          <w:szCs w:val="24"/>
        </w:rPr>
        <w:sym w:font="HQPB4" w:char="F0E9"/>
      </w:r>
      <w:r w:rsidR="00AF26FC" w:rsidRPr="006E1AB5">
        <w:rPr>
          <w:rFonts w:ascii="HQPB1" w:hAnsi="HQPB1" w:cs="B Zar"/>
          <w:color w:val="000000"/>
          <w:sz w:val="24"/>
          <w:szCs w:val="24"/>
        </w:rPr>
        <w:sym w:font="HQPB1" w:char="F026"/>
      </w:r>
      <w:r w:rsidR="00AF26FC" w:rsidRPr="006E1AB5">
        <w:rPr>
          <w:rFonts w:ascii="HQPB1" w:hAnsi="HQPB1" w:cs="B Zar"/>
          <w:color w:val="000000"/>
          <w:sz w:val="24"/>
          <w:szCs w:val="24"/>
          <w:rtl/>
        </w:rPr>
        <w:t xml:space="preserve"> </w:t>
      </w:r>
      <w:r w:rsidR="00AF26FC" w:rsidRPr="006E1AB5">
        <w:rPr>
          <w:rFonts w:ascii="HQPB5" w:hAnsi="HQPB5" w:cs="B Zar"/>
          <w:color w:val="000000"/>
          <w:sz w:val="24"/>
          <w:szCs w:val="24"/>
        </w:rPr>
        <w:sym w:font="HQPB5" w:char="F09A"/>
      </w:r>
      <w:r w:rsidR="00AF26FC" w:rsidRPr="006E1AB5">
        <w:rPr>
          <w:rFonts w:ascii="HQPB2" w:hAnsi="HQPB2" w:cs="B Zar"/>
          <w:color w:val="000000"/>
          <w:sz w:val="24"/>
          <w:szCs w:val="24"/>
        </w:rPr>
        <w:sym w:font="HQPB2" w:char="F063"/>
      </w:r>
      <w:r w:rsidR="00AF26FC" w:rsidRPr="006E1AB5">
        <w:rPr>
          <w:rFonts w:ascii="HQPB2" w:hAnsi="HQPB2" w:cs="B Zar"/>
          <w:color w:val="000000"/>
          <w:sz w:val="24"/>
          <w:szCs w:val="24"/>
        </w:rPr>
        <w:sym w:font="HQPB2" w:char="F072"/>
      </w:r>
      <w:r w:rsidR="00AF26FC" w:rsidRPr="006E1AB5">
        <w:rPr>
          <w:rFonts w:ascii="HQPB4" w:hAnsi="HQPB4" w:cs="B Zar"/>
          <w:color w:val="000000"/>
          <w:sz w:val="24"/>
          <w:szCs w:val="24"/>
        </w:rPr>
        <w:sym w:font="HQPB4" w:char="F0E3"/>
      </w:r>
      <w:r w:rsidR="00AF26FC" w:rsidRPr="006E1AB5">
        <w:rPr>
          <w:rFonts w:ascii="HQPB1" w:hAnsi="HQPB1" w:cs="B Zar"/>
          <w:color w:val="000000"/>
          <w:sz w:val="24"/>
          <w:szCs w:val="24"/>
        </w:rPr>
        <w:sym w:font="HQPB1" w:char="F08D"/>
      </w:r>
      <w:r w:rsidR="00AF26FC" w:rsidRPr="006E1AB5">
        <w:rPr>
          <w:rFonts w:ascii="HQPB4" w:hAnsi="HQPB4" w:cs="B Zar"/>
          <w:color w:val="000000"/>
          <w:sz w:val="24"/>
          <w:szCs w:val="24"/>
        </w:rPr>
        <w:sym w:font="HQPB4" w:char="F0CF"/>
      </w:r>
      <w:r w:rsidR="00AF26FC" w:rsidRPr="006E1AB5">
        <w:rPr>
          <w:rFonts w:ascii="HQPB1" w:hAnsi="HQPB1" w:cs="B Zar"/>
          <w:color w:val="000000"/>
          <w:sz w:val="24"/>
          <w:szCs w:val="24"/>
        </w:rPr>
        <w:sym w:font="HQPB1" w:char="F04F"/>
      </w:r>
      <w:r w:rsidR="00AF26FC" w:rsidRPr="006E1AB5">
        <w:rPr>
          <w:rFonts w:ascii="HQPB4" w:hAnsi="HQPB4" w:cs="B Zar"/>
          <w:color w:val="000000"/>
          <w:sz w:val="24"/>
          <w:szCs w:val="24"/>
        </w:rPr>
        <w:sym w:font="HQPB4" w:char="F0F7"/>
      </w:r>
      <w:r w:rsidR="00AF26FC" w:rsidRPr="006E1AB5">
        <w:rPr>
          <w:rFonts w:ascii="HQPB2" w:hAnsi="HQPB2" w:cs="B Zar"/>
          <w:color w:val="000000"/>
          <w:sz w:val="24"/>
          <w:szCs w:val="24"/>
        </w:rPr>
        <w:sym w:font="HQPB2" w:char="F073"/>
      </w:r>
      <w:r w:rsidR="00AF26FC" w:rsidRPr="006E1AB5">
        <w:rPr>
          <w:rFonts w:ascii="HQPB4" w:hAnsi="HQPB4" w:cs="B Zar"/>
          <w:color w:val="000000"/>
          <w:sz w:val="24"/>
          <w:szCs w:val="24"/>
        </w:rPr>
        <w:sym w:font="HQPB4" w:char="F0E3"/>
      </w:r>
      <w:r w:rsidR="00AF26FC" w:rsidRPr="006E1AB5">
        <w:rPr>
          <w:rFonts w:ascii="HQPB2" w:hAnsi="HQPB2" w:cs="B Zar"/>
          <w:color w:val="000000"/>
          <w:sz w:val="24"/>
          <w:szCs w:val="24"/>
        </w:rPr>
        <w:sym w:font="HQPB2" w:char="F083"/>
      </w:r>
      <w:r w:rsidR="00AF26FC" w:rsidRPr="006E1AB5">
        <w:rPr>
          <w:rFonts w:ascii="HQPB5" w:hAnsi="HQPB5" w:cs="B Zar"/>
          <w:color w:val="000000"/>
          <w:sz w:val="24"/>
          <w:szCs w:val="24"/>
        </w:rPr>
        <w:sym w:font="HQPB5" w:char="F075"/>
      </w:r>
      <w:r w:rsidR="00AF26FC" w:rsidRPr="006E1AB5">
        <w:rPr>
          <w:rFonts w:ascii="HQPB2" w:hAnsi="HQPB2" w:cs="B Zar"/>
          <w:color w:val="000000"/>
          <w:sz w:val="24"/>
          <w:szCs w:val="24"/>
        </w:rPr>
        <w:sym w:font="HQPB2" w:char="F072"/>
      </w:r>
      <w:r w:rsidR="00AF26FC" w:rsidRPr="006E1AB5">
        <w:rPr>
          <w:rFonts w:ascii="HQPB2" w:hAnsi="HQPB2" w:cs="B Zar"/>
          <w:color w:val="000000"/>
          <w:sz w:val="24"/>
          <w:szCs w:val="24"/>
          <w:rtl/>
        </w:rPr>
        <w:t xml:space="preserve"> </w:t>
      </w:r>
      <w:r w:rsidR="00AF26FC" w:rsidRPr="006E1AB5">
        <w:rPr>
          <w:rFonts w:ascii="HQPB5" w:hAnsi="HQPB5" w:cs="B Zar"/>
          <w:color w:val="000000"/>
          <w:sz w:val="24"/>
          <w:szCs w:val="24"/>
        </w:rPr>
        <w:sym w:font="HQPB5" w:char="F023"/>
      </w:r>
      <w:r w:rsidR="00AF26FC" w:rsidRPr="006E1AB5">
        <w:rPr>
          <w:rFonts w:ascii="HQPB2" w:hAnsi="HQPB2" w:cs="B Zar"/>
          <w:color w:val="000000"/>
          <w:sz w:val="24"/>
          <w:szCs w:val="24"/>
        </w:rPr>
        <w:sym w:font="HQPB2" w:char="F092"/>
      </w:r>
      <w:r w:rsidR="00AF26FC" w:rsidRPr="006E1AB5">
        <w:rPr>
          <w:rFonts w:ascii="HQPB5" w:hAnsi="HQPB5" w:cs="B Zar"/>
          <w:color w:val="000000"/>
          <w:sz w:val="24"/>
          <w:szCs w:val="24"/>
        </w:rPr>
        <w:sym w:font="HQPB5" w:char="F06E"/>
      </w:r>
      <w:r w:rsidR="00AF26FC" w:rsidRPr="006E1AB5">
        <w:rPr>
          <w:rFonts w:ascii="HQPB2" w:hAnsi="HQPB2" w:cs="B Zar"/>
          <w:color w:val="000000"/>
          <w:sz w:val="24"/>
          <w:szCs w:val="24"/>
        </w:rPr>
        <w:sym w:font="HQPB2" w:char="F03F"/>
      </w:r>
      <w:r w:rsidR="00AF26FC" w:rsidRPr="006E1AB5">
        <w:rPr>
          <w:rFonts w:ascii="HQPB5" w:hAnsi="HQPB5" w:cs="B Zar"/>
          <w:color w:val="000000"/>
          <w:sz w:val="24"/>
          <w:szCs w:val="24"/>
        </w:rPr>
        <w:sym w:font="HQPB5" w:char="F074"/>
      </w:r>
      <w:r w:rsidR="00AF26FC" w:rsidRPr="006E1AB5">
        <w:rPr>
          <w:rFonts w:ascii="HQPB1" w:hAnsi="HQPB1" w:cs="B Zar"/>
          <w:color w:val="000000"/>
          <w:sz w:val="24"/>
          <w:szCs w:val="24"/>
        </w:rPr>
        <w:sym w:font="HQPB1" w:char="F0E3"/>
      </w:r>
      <w:r w:rsidR="00AF26FC" w:rsidRPr="006E1AB5">
        <w:rPr>
          <w:rFonts w:ascii="HQPB1" w:hAnsi="HQPB1" w:cs="B Zar"/>
          <w:color w:val="000000"/>
          <w:sz w:val="24"/>
          <w:szCs w:val="24"/>
          <w:rtl/>
        </w:rPr>
        <w:t xml:space="preserve"> </w:t>
      </w:r>
      <w:r w:rsidR="00AF26FC" w:rsidRPr="006E1AB5">
        <w:rPr>
          <w:rFonts w:ascii="HQPB4" w:hAnsi="HQPB4" w:cs="B Zar"/>
          <w:color w:val="000000"/>
          <w:sz w:val="24"/>
          <w:szCs w:val="24"/>
        </w:rPr>
        <w:sym w:font="HQPB4" w:char="F0F6"/>
      </w:r>
      <w:r w:rsidR="00AF26FC" w:rsidRPr="006E1AB5">
        <w:rPr>
          <w:rFonts w:ascii="HQPB2" w:hAnsi="HQPB2" w:cs="B Zar"/>
          <w:color w:val="000000"/>
          <w:sz w:val="24"/>
          <w:szCs w:val="24"/>
        </w:rPr>
        <w:sym w:font="HQPB2" w:char="F04E"/>
      </w:r>
      <w:r w:rsidR="00AF26FC" w:rsidRPr="006E1AB5">
        <w:rPr>
          <w:rFonts w:ascii="HQPB4" w:hAnsi="HQPB4" w:cs="B Zar"/>
          <w:color w:val="000000"/>
          <w:sz w:val="24"/>
          <w:szCs w:val="24"/>
        </w:rPr>
        <w:sym w:font="HQPB4" w:char="F0CE"/>
      </w:r>
      <w:r w:rsidR="00AF26FC" w:rsidRPr="006E1AB5">
        <w:rPr>
          <w:rFonts w:ascii="HQPB2" w:hAnsi="HQPB2" w:cs="B Zar"/>
          <w:color w:val="000000"/>
          <w:sz w:val="24"/>
          <w:szCs w:val="24"/>
        </w:rPr>
        <w:sym w:font="HQPB2" w:char="F06B"/>
      </w:r>
      <w:r w:rsidR="00AF26FC" w:rsidRPr="006E1AB5">
        <w:rPr>
          <w:rFonts w:ascii="HQPB4" w:hAnsi="HQPB4" w:cs="B Zar"/>
          <w:color w:val="000000"/>
          <w:sz w:val="24"/>
          <w:szCs w:val="24"/>
        </w:rPr>
        <w:sym w:font="HQPB4" w:char="F0C5"/>
      </w:r>
      <w:r w:rsidR="00AF26FC" w:rsidRPr="006E1AB5">
        <w:rPr>
          <w:rFonts w:ascii="HQPB1" w:hAnsi="HQPB1" w:cs="B Zar"/>
          <w:color w:val="000000"/>
          <w:sz w:val="24"/>
          <w:szCs w:val="24"/>
        </w:rPr>
        <w:sym w:font="HQPB1" w:char="F0A6"/>
      </w:r>
      <w:r w:rsidR="00AF26FC" w:rsidRPr="006E1AB5">
        <w:rPr>
          <w:rFonts w:ascii="HQPB4" w:hAnsi="HQPB4" w:cs="B Zar"/>
          <w:color w:val="000000"/>
          <w:sz w:val="24"/>
          <w:szCs w:val="24"/>
        </w:rPr>
        <w:sym w:font="HQPB4" w:char="F0E0"/>
      </w:r>
      <w:r w:rsidR="00AF26FC" w:rsidRPr="006E1AB5">
        <w:rPr>
          <w:rFonts w:ascii="HQPB1" w:hAnsi="HQPB1" w:cs="B Zar"/>
          <w:color w:val="000000"/>
          <w:sz w:val="24"/>
          <w:szCs w:val="24"/>
        </w:rPr>
        <w:sym w:font="HQPB1" w:char="F0FF"/>
      </w:r>
      <w:r w:rsidR="00AF26FC" w:rsidRPr="006E1AB5">
        <w:rPr>
          <w:rFonts w:ascii="HQPB2" w:hAnsi="HQPB2" w:cs="B Zar"/>
          <w:color w:val="000000"/>
          <w:sz w:val="24"/>
          <w:szCs w:val="24"/>
        </w:rPr>
        <w:sym w:font="HQPB2" w:char="F052"/>
      </w:r>
      <w:r w:rsidR="00AF26FC" w:rsidRPr="006E1AB5">
        <w:rPr>
          <w:rFonts w:ascii="HQPB5" w:hAnsi="HQPB5" w:cs="B Zar"/>
          <w:color w:val="000000"/>
          <w:sz w:val="24"/>
          <w:szCs w:val="24"/>
        </w:rPr>
        <w:sym w:font="HQPB5" w:char="F072"/>
      </w:r>
      <w:r w:rsidR="00AF26FC" w:rsidRPr="006E1AB5">
        <w:rPr>
          <w:rFonts w:ascii="HQPB1" w:hAnsi="HQPB1" w:cs="B Zar"/>
          <w:color w:val="000000"/>
          <w:sz w:val="24"/>
          <w:szCs w:val="24"/>
        </w:rPr>
        <w:sym w:font="HQPB1" w:char="F026"/>
      </w:r>
      <w:r w:rsidR="00AF26FC" w:rsidRPr="006E1AB5">
        <w:rPr>
          <w:rFonts w:ascii="HQPB1" w:hAnsi="HQPB1" w:cs="B Zar"/>
          <w:color w:val="000000"/>
          <w:sz w:val="24"/>
          <w:szCs w:val="24"/>
          <w:rtl/>
        </w:rPr>
        <w:t xml:space="preserve"> </w:t>
      </w:r>
      <w:r w:rsidR="00AF26FC" w:rsidRPr="006E1AB5">
        <w:rPr>
          <w:rFonts w:ascii="HQPB4" w:hAnsi="HQPB4" w:cs="B Zar"/>
          <w:color w:val="000000"/>
          <w:sz w:val="24"/>
          <w:szCs w:val="24"/>
        </w:rPr>
        <w:sym w:font="HQPB4" w:char="F0F6"/>
      </w:r>
      <w:r w:rsidR="00AF26FC" w:rsidRPr="006E1AB5">
        <w:rPr>
          <w:rFonts w:ascii="HQPB2" w:hAnsi="HQPB2" w:cs="B Zar"/>
          <w:color w:val="000000"/>
          <w:sz w:val="24"/>
          <w:szCs w:val="24"/>
        </w:rPr>
        <w:sym w:font="HQPB2" w:char="F071"/>
      </w:r>
      <w:r w:rsidR="00AF26FC" w:rsidRPr="006E1AB5">
        <w:rPr>
          <w:rFonts w:ascii="HQPB5" w:hAnsi="HQPB5" w:cs="B Zar"/>
          <w:color w:val="000000"/>
          <w:sz w:val="24"/>
          <w:szCs w:val="24"/>
        </w:rPr>
        <w:sym w:font="HQPB5" w:char="F073"/>
      </w:r>
      <w:r w:rsidR="00AF26FC" w:rsidRPr="006E1AB5">
        <w:rPr>
          <w:rFonts w:ascii="HQPB2" w:hAnsi="HQPB2" w:cs="B Zar"/>
          <w:color w:val="000000"/>
          <w:sz w:val="24"/>
          <w:szCs w:val="24"/>
        </w:rPr>
        <w:sym w:font="HQPB2" w:char="F039"/>
      </w:r>
      <w:r w:rsidR="00AF26FC" w:rsidRPr="006E1AB5">
        <w:rPr>
          <w:rFonts w:ascii="HQPB5" w:hAnsi="HQPB5" w:cs="B Zar"/>
          <w:color w:val="000000"/>
          <w:sz w:val="24"/>
          <w:szCs w:val="24"/>
        </w:rPr>
        <w:sym w:font="HQPB5" w:char="F075"/>
      </w:r>
      <w:r w:rsidR="00AF26FC" w:rsidRPr="006E1AB5">
        <w:rPr>
          <w:rFonts w:ascii="HQPB2" w:hAnsi="HQPB2" w:cs="B Zar"/>
          <w:color w:val="000000"/>
          <w:sz w:val="24"/>
          <w:szCs w:val="24"/>
        </w:rPr>
        <w:sym w:font="HQPB2" w:char="F072"/>
      </w:r>
      <w:r w:rsidR="00AF26FC" w:rsidRPr="006E1AB5">
        <w:rPr>
          <w:rFonts w:ascii="HQPB2" w:hAnsi="HQPB2" w:cs="B Zar"/>
          <w:color w:val="000000"/>
          <w:sz w:val="24"/>
          <w:szCs w:val="24"/>
          <w:rtl/>
        </w:rPr>
        <w:t xml:space="preserve"> </w:t>
      </w:r>
      <w:r w:rsidR="00AF26FC" w:rsidRPr="006E1AB5">
        <w:rPr>
          <w:rFonts w:ascii="HQPB5" w:hAnsi="HQPB5" w:cs="B Zar"/>
          <w:color w:val="000000"/>
          <w:sz w:val="24"/>
          <w:szCs w:val="24"/>
        </w:rPr>
        <w:sym w:font="HQPB5" w:char="F074"/>
      </w:r>
      <w:r w:rsidR="00AF26FC" w:rsidRPr="006E1AB5">
        <w:rPr>
          <w:rFonts w:ascii="HQPB2" w:hAnsi="HQPB2" w:cs="B Zar"/>
          <w:color w:val="000000"/>
          <w:sz w:val="24"/>
          <w:szCs w:val="24"/>
        </w:rPr>
        <w:sym w:font="HQPB2" w:char="F062"/>
      </w:r>
      <w:r w:rsidR="00AF26FC" w:rsidRPr="006E1AB5">
        <w:rPr>
          <w:rFonts w:ascii="HQPB1" w:hAnsi="HQPB1" w:cs="B Zar"/>
          <w:color w:val="000000"/>
          <w:sz w:val="24"/>
          <w:szCs w:val="24"/>
        </w:rPr>
        <w:sym w:font="HQPB1" w:char="F025"/>
      </w:r>
      <w:r w:rsidR="00AF26FC" w:rsidRPr="006E1AB5">
        <w:rPr>
          <w:rFonts w:ascii="HQPB5" w:hAnsi="HQPB5" w:cs="B Zar"/>
          <w:color w:val="000000"/>
          <w:sz w:val="24"/>
          <w:szCs w:val="24"/>
        </w:rPr>
        <w:sym w:font="HQPB5" w:char="F078"/>
      </w:r>
      <w:r w:rsidR="00AF26FC" w:rsidRPr="006E1AB5">
        <w:rPr>
          <w:rFonts w:ascii="HQPB2" w:hAnsi="HQPB2" w:cs="B Zar"/>
          <w:color w:val="000000"/>
          <w:sz w:val="24"/>
          <w:szCs w:val="24"/>
        </w:rPr>
        <w:sym w:font="HQPB2" w:char="F02E"/>
      </w:r>
      <w:r w:rsidR="00AF26FC" w:rsidRPr="006E1AB5">
        <w:rPr>
          <w:rFonts w:ascii="HQPB2" w:hAnsi="HQPB2" w:cs="B Zar"/>
          <w:color w:val="000000"/>
          <w:sz w:val="24"/>
          <w:szCs w:val="24"/>
          <w:rtl/>
        </w:rPr>
        <w:t xml:space="preserve"> </w:t>
      </w:r>
      <w:r w:rsidR="00AF26FC" w:rsidRPr="006E1AB5">
        <w:rPr>
          <w:rFonts w:ascii="HQPB4" w:hAnsi="HQPB4" w:cs="B Zar"/>
          <w:color w:val="000000"/>
          <w:sz w:val="24"/>
          <w:szCs w:val="24"/>
        </w:rPr>
        <w:sym w:font="HQPB4" w:char="F0F6"/>
      </w:r>
      <w:r w:rsidR="00AF26FC" w:rsidRPr="006E1AB5">
        <w:rPr>
          <w:rFonts w:ascii="HQPB2" w:hAnsi="HQPB2" w:cs="B Zar"/>
          <w:color w:val="000000"/>
          <w:sz w:val="24"/>
          <w:szCs w:val="24"/>
        </w:rPr>
        <w:sym w:font="HQPB2" w:char="F04E"/>
      </w:r>
      <w:r w:rsidR="00AF26FC" w:rsidRPr="006E1AB5">
        <w:rPr>
          <w:rFonts w:ascii="HQPB4" w:hAnsi="HQPB4" w:cs="B Zar"/>
          <w:color w:val="000000"/>
          <w:sz w:val="24"/>
          <w:szCs w:val="24"/>
        </w:rPr>
        <w:sym w:font="HQPB4" w:char="F0CE"/>
      </w:r>
      <w:r w:rsidR="00AF26FC" w:rsidRPr="006E1AB5">
        <w:rPr>
          <w:rFonts w:ascii="HQPB2" w:hAnsi="HQPB2" w:cs="B Zar"/>
          <w:color w:val="000000"/>
          <w:sz w:val="24"/>
          <w:szCs w:val="24"/>
        </w:rPr>
        <w:sym w:font="HQPB2" w:char="F06B"/>
      </w:r>
      <w:r w:rsidR="00AF26FC" w:rsidRPr="006E1AB5">
        <w:rPr>
          <w:rFonts w:ascii="HQPB4" w:hAnsi="HQPB4" w:cs="B Zar"/>
          <w:color w:val="000000"/>
          <w:sz w:val="24"/>
          <w:szCs w:val="24"/>
        </w:rPr>
        <w:sym w:font="HQPB4" w:char="F0CD"/>
      </w:r>
      <w:r w:rsidR="00AF26FC" w:rsidRPr="006E1AB5">
        <w:rPr>
          <w:rFonts w:ascii="HQPB1" w:hAnsi="HQPB1" w:cs="B Zar"/>
          <w:color w:val="000000"/>
          <w:sz w:val="24"/>
          <w:szCs w:val="24"/>
        </w:rPr>
        <w:sym w:font="HQPB1" w:char="F035"/>
      </w:r>
      <w:r w:rsidR="00AF26FC" w:rsidRPr="006E1AB5">
        <w:rPr>
          <w:rFonts w:ascii="HQPB1" w:hAnsi="HQPB1" w:cs="B Zar"/>
          <w:color w:val="000000"/>
          <w:sz w:val="24"/>
          <w:szCs w:val="24"/>
          <w:rtl/>
        </w:rPr>
        <w:t xml:space="preserve"> </w:t>
      </w:r>
      <w:r w:rsidR="00AF26FC" w:rsidRPr="006E1AB5">
        <w:rPr>
          <w:rFonts w:ascii="HQPB4" w:hAnsi="HQPB4" w:cs="B Zar"/>
          <w:color w:val="000000"/>
          <w:sz w:val="24"/>
          <w:szCs w:val="24"/>
        </w:rPr>
        <w:sym w:font="HQPB4" w:char="F0D7"/>
      </w:r>
      <w:r w:rsidR="00AF26FC" w:rsidRPr="006E1AB5">
        <w:rPr>
          <w:rFonts w:ascii="HQPB2" w:hAnsi="HQPB2" w:cs="B Zar"/>
          <w:color w:val="000000"/>
          <w:sz w:val="24"/>
          <w:szCs w:val="24"/>
        </w:rPr>
        <w:sym w:font="HQPB2" w:char="F070"/>
      </w:r>
      <w:r w:rsidR="00AF26FC" w:rsidRPr="006E1AB5">
        <w:rPr>
          <w:rFonts w:ascii="HQPB5" w:hAnsi="HQPB5" w:cs="B Zar"/>
          <w:color w:val="000000"/>
          <w:sz w:val="24"/>
          <w:szCs w:val="24"/>
        </w:rPr>
        <w:sym w:font="HQPB5" w:char="F07C"/>
      </w:r>
      <w:r w:rsidR="00AF26FC" w:rsidRPr="006E1AB5">
        <w:rPr>
          <w:rFonts w:ascii="HQPB1" w:hAnsi="HQPB1" w:cs="B Zar"/>
          <w:color w:val="000000"/>
          <w:sz w:val="24"/>
          <w:szCs w:val="24"/>
        </w:rPr>
        <w:sym w:font="HQPB1" w:char="F0B9"/>
      </w:r>
      <w:r w:rsidR="00AF26FC" w:rsidRPr="006E1AB5">
        <w:rPr>
          <w:rFonts w:ascii="HQPB1" w:hAnsi="HQPB1" w:cs="B Zar"/>
          <w:color w:val="000000"/>
          <w:sz w:val="24"/>
          <w:szCs w:val="24"/>
        </w:rPr>
        <w:sym w:font="HQPB1" w:char="F024"/>
      </w:r>
      <w:r w:rsidR="00AF26FC" w:rsidRPr="006E1AB5">
        <w:rPr>
          <w:rFonts w:ascii="HQPB5" w:hAnsi="HQPB5" w:cs="B Zar"/>
          <w:color w:val="000000"/>
          <w:sz w:val="24"/>
          <w:szCs w:val="24"/>
        </w:rPr>
        <w:sym w:font="HQPB5" w:char="F07C"/>
      </w:r>
      <w:r w:rsidR="00AF26FC" w:rsidRPr="006E1AB5">
        <w:rPr>
          <w:rFonts w:ascii="HQPB1" w:hAnsi="HQPB1" w:cs="B Zar"/>
          <w:color w:val="000000"/>
          <w:sz w:val="24"/>
          <w:szCs w:val="24"/>
        </w:rPr>
        <w:sym w:font="HQPB1" w:char="F0C1"/>
      </w:r>
      <w:r w:rsidR="00AF26FC" w:rsidRPr="006E1AB5">
        <w:rPr>
          <w:rFonts w:ascii="HQPB5" w:hAnsi="HQPB5" w:cs="B Zar"/>
          <w:color w:val="000000"/>
          <w:sz w:val="24"/>
          <w:szCs w:val="24"/>
        </w:rPr>
        <w:sym w:font="HQPB5" w:char="F079"/>
      </w:r>
      <w:r w:rsidR="00AF26FC" w:rsidRPr="006E1AB5">
        <w:rPr>
          <w:rFonts w:ascii="HQPB1" w:hAnsi="HQPB1" w:cs="B Zar"/>
          <w:color w:val="000000"/>
          <w:sz w:val="24"/>
          <w:szCs w:val="24"/>
        </w:rPr>
        <w:sym w:font="HQPB1" w:char="F07A"/>
      </w:r>
      <w:r w:rsidR="00AF26FC" w:rsidRPr="006E1AB5">
        <w:rPr>
          <w:rFonts w:ascii="HQPB1" w:hAnsi="HQPB1" w:cs="B Zar"/>
          <w:color w:val="000000"/>
          <w:sz w:val="24"/>
          <w:szCs w:val="24"/>
          <w:rtl/>
        </w:rPr>
        <w:t xml:space="preserve"> </w:t>
      </w:r>
      <w:r w:rsidR="00AF26FC" w:rsidRPr="006E1AB5">
        <w:rPr>
          <w:rFonts w:ascii="HQPB4" w:hAnsi="HQPB4" w:cs="B Zar"/>
          <w:color w:val="000000"/>
          <w:sz w:val="24"/>
          <w:szCs w:val="24"/>
        </w:rPr>
        <w:sym w:font="HQPB4" w:char="F034"/>
      </w:r>
      <w:r w:rsidR="00AF26FC" w:rsidRPr="006E1AB5">
        <w:rPr>
          <w:rFonts w:ascii="HQPB4" w:hAnsi="HQPB4" w:cs="B Zar"/>
          <w:color w:val="000000"/>
          <w:sz w:val="24"/>
          <w:szCs w:val="24"/>
          <w:rtl/>
        </w:rPr>
        <w:t xml:space="preserve"> </w:t>
      </w:r>
      <w:r w:rsidR="00AF26FC" w:rsidRPr="006E1AB5">
        <w:rPr>
          <w:rFonts w:ascii="HQPB2" w:hAnsi="HQPB2" w:cs="B Zar"/>
          <w:color w:val="000000"/>
          <w:sz w:val="24"/>
          <w:szCs w:val="24"/>
        </w:rPr>
        <w:sym w:font="HQPB2" w:char="F060"/>
      </w:r>
      <w:r w:rsidR="00AF26FC" w:rsidRPr="006E1AB5">
        <w:rPr>
          <w:rFonts w:ascii="HQPB5" w:hAnsi="HQPB5" w:cs="B Zar"/>
          <w:color w:val="000000"/>
          <w:sz w:val="24"/>
          <w:szCs w:val="24"/>
        </w:rPr>
        <w:sym w:font="HQPB5" w:char="F074"/>
      </w:r>
      <w:r w:rsidR="00AF26FC" w:rsidRPr="006E1AB5">
        <w:rPr>
          <w:rFonts w:ascii="HQPB2" w:hAnsi="HQPB2" w:cs="B Zar"/>
          <w:color w:val="000000"/>
          <w:sz w:val="24"/>
          <w:szCs w:val="24"/>
        </w:rPr>
        <w:sym w:font="HQPB2" w:char="F042"/>
      </w:r>
      <w:r w:rsidR="00AF26FC" w:rsidRPr="006E1AB5">
        <w:rPr>
          <w:rFonts w:ascii="HQPB5" w:hAnsi="HQPB5" w:cs="B Zar"/>
          <w:color w:val="000000"/>
          <w:sz w:val="24"/>
          <w:szCs w:val="24"/>
        </w:rPr>
        <w:sym w:font="HQPB5" w:char="F075"/>
      </w:r>
      <w:r w:rsidR="00AF26FC" w:rsidRPr="006E1AB5">
        <w:rPr>
          <w:rFonts w:ascii="HQPB2" w:hAnsi="HQPB2" w:cs="B Zar"/>
          <w:color w:val="000000"/>
          <w:sz w:val="24"/>
          <w:szCs w:val="24"/>
        </w:rPr>
        <w:sym w:font="HQPB2" w:char="F072"/>
      </w:r>
      <w:r w:rsidR="00AF26FC" w:rsidRPr="006E1AB5">
        <w:rPr>
          <w:rFonts w:ascii="HQPB2" w:hAnsi="HQPB2" w:cs="B Zar"/>
          <w:color w:val="000000"/>
          <w:sz w:val="24"/>
          <w:szCs w:val="24"/>
          <w:rtl/>
        </w:rPr>
        <w:t xml:space="preserve"> </w:t>
      </w:r>
      <w:r w:rsidR="00AF26FC" w:rsidRPr="006E1AB5">
        <w:rPr>
          <w:rFonts w:ascii="HQPB5" w:hAnsi="HQPB5" w:cs="B Zar"/>
          <w:color w:val="000000"/>
          <w:sz w:val="24"/>
          <w:szCs w:val="24"/>
        </w:rPr>
        <w:sym w:font="HQPB5" w:char="F073"/>
      </w:r>
      <w:r w:rsidR="00AF26FC" w:rsidRPr="006E1AB5">
        <w:rPr>
          <w:rFonts w:ascii="HQPB2" w:hAnsi="HQPB2" w:cs="B Zar"/>
          <w:color w:val="000000"/>
          <w:sz w:val="24"/>
          <w:szCs w:val="24"/>
        </w:rPr>
        <w:sym w:font="HQPB2" w:char="F02D"/>
      </w:r>
      <w:r w:rsidR="00AF26FC" w:rsidRPr="006E1AB5">
        <w:rPr>
          <w:rFonts w:ascii="HQPB2" w:hAnsi="HQPB2" w:cs="B Zar"/>
          <w:color w:val="000000"/>
          <w:sz w:val="24"/>
          <w:szCs w:val="24"/>
        </w:rPr>
        <w:sym w:font="HQPB2" w:char="F071"/>
      </w:r>
      <w:r w:rsidR="00AF26FC" w:rsidRPr="006E1AB5">
        <w:rPr>
          <w:rFonts w:ascii="HQPB4" w:hAnsi="HQPB4" w:cs="B Zar"/>
          <w:color w:val="000000"/>
          <w:sz w:val="24"/>
          <w:szCs w:val="24"/>
        </w:rPr>
        <w:sym w:font="HQPB4" w:char="F0E3"/>
      </w:r>
      <w:r w:rsidR="00AF26FC" w:rsidRPr="006E1AB5">
        <w:rPr>
          <w:rFonts w:ascii="HQPB2" w:hAnsi="HQPB2" w:cs="B Zar"/>
          <w:color w:val="000000"/>
          <w:sz w:val="24"/>
          <w:szCs w:val="24"/>
        </w:rPr>
        <w:sym w:font="HQPB2" w:char="F083"/>
      </w:r>
      <w:r w:rsidR="00AF26FC" w:rsidRPr="006E1AB5">
        <w:rPr>
          <w:rFonts w:ascii="HQPB2" w:hAnsi="HQPB2" w:cs="B Zar"/>
          <w:color w:val="000000"/>
          <w:sz w:val="24"/>
          <w:szCs w:val="24"/>
          <w:rtl/>
        </w:rPr>
        <w:t xml:space="preserve"> </w:t>
      </w:r>
      <w:r w:rsidR="00AF26FC" w:rsidRPr="006E1AB5">
        <w:rPr>
          <w:rFonts w:ascii="HQPB4" w:hAnsi="HQPB4" w:cs="B Zar"/>
          <w:color w:val="000000"/>
          <w:sz w:val="24"/>
          <w:szCs w:val="24"/>
        </w:rPr>
        <w:sym w:font="HQPB4" w:char="F0A3"/>
      </w:r>
      <w:r w:rsidR="00AF26FC" w:rsidRPr="006E1AB5">
        <w:rPr>
          <w:rFonts w:ascii="HQPB1" w:hAnsi="HQPB1" w:cs="B Zar"/>
          <w:color w:val="000000"/>
          <w:sz w:val="24"/>
          <w:szCs w:val="24"/>
        </w:rPr>
        <w:sym w:font="HQPB1" w:char="F078"/>
      </w:r>
      <w:r w:rsidR="00AF26FC" w:rsidRPr="006E1AB5">
        <w:rPr>
          <w:rFonts w:ascii="HQPB4" w:hAnsi="HQPB4" w:cs="B Zar"/>
          <w:color w:val="000000"/>
          <w:sz w:val="24"/>
          <w:szCs w:val="24"/>
        </w:rPr>
        <w:sym w:font="HQPB4" w:char="F0E4"/>
      </w:r>
      <w:r w:rsidR="00AF26FC" w:rsidRPr="006E1AB5">
        <w:rPr>
          <w:rFonts w:ascii="HQPB1" w:hAnsi="HQPB1" w:cs="B Zar"/>
          <w:color w:val="000000"/>
          <w:sz w:val="24"/>
          <w:szCs w:val="24"/>
        </w:rPr>
        <w:sym w:font="HQPB1" w:char="F0A9"/>
      </w:r>
      <w:r w:rsidR="00AF26FC" w:rsidRPr="006E1AB5">
        <w:rPr>
          <w:rFonts w:ascii="HQPB1" w:hAnsi="HQPB1" w:cs="B Zar"/>
          <w:color w:val="000000"/>
          <w:sz w:val="24"/>
          <w:szCs w:val="24"/>
          <w:rtl/>
        </w:rPr>
        <w:t xml:space="preserve"> </w:t>
      </w:r>
      <w:r w:rsidR="00AF26FC" w:rsidRPr="006E1AB5">
        <w:rPr>
          <w:rFonts w:ascii="HQPB2" w:hAnsi="HQPB2" w:cs="B Zar"/>
          <w:color w:val="000000"/>
          <w:sz w:val="24"/>
          <w:szCs w:val="24"/>
        </w:rPr>
        <w:sym w:font="HQPB2" w:char="F0BE"/>
      </w:r>
      <w:r w:rsidR="00AF26FC" w:rsidRPr="006E1AB5">
        <w:rPr>
          <w:rFonts w:ascii="HQPB4" w:hAnsi="HQPB4" w:cs="B Zar"/>
          <w:color w:val="000000"/>
          <w:sz w:val="24"/>
          <w:szCs w:val="24"/>
        </w:rPr>
        <w:sym w:font="HQPB4" w:char="F0CF"/>
      </w:r>
      <w:r w:rsidR="00AF26FC" w:rsidRPr="006E1AB5">
        <w:rPr>
          <w:rFonts w:ascii="HQPB2" w:hAnsi="HQPB2" w:cs="B Zar"/>
          <w:color w:val="000000"/>
          <w:sz w:val="24"/>
          <w:szCs w:val="24"/>
        </w:rPr>
        <w:sym w:font="HQPB2" w:char="F06D"/>
      </w:r>
      <w:r w:rsidR="00AF26FC" w:rsidRPr="006E1AB5">
        <w:rPr>
          <w:rFonts w:ascii="HQPB4" w:hAnsi="HQPB4" w:cs="B Zar"/>
          <w:color w:val="000000"/>
          <w:sz w:val="24"/>
          <w:szCs w:val="24"/>
        </w:rPr>
        <w:sym w:font="HQPB4" w:char="F0C5"/>
      </w:r>
      <w:r w:rsidR="00AF26FC" w:rsidRPr="006E1AB5">
        <w:rPr>
          <w:rFonts w:ascii="HQPB1" w:hAnsi="HQPB1" w:cs="B Zar"/>
          <w:color w:val="000000"/>
          <w:sz w:val="24"/>
          <w:szCs w:val="24"/>
        </w:rPr>
        <w:sym w:font="HQPB1" w:char="F0A1"/>
      </w:r>
      <w:r w:rsidR="00AF26FC" w:rsidRPr="006E1AB5">
        <w:rPr>
          <w:rFonts w:ascii="HQPB4" w:hAnsi="HQPB4" w:cs="B Zar"/>
          <w:color w:val="000000"/>
          <w:sz w:val="24"/>
          <w:szCs w:val="24"/>
        </w:rPr>
        <w:sym w:font="HQPB4" w:char="F0F8"/>
      </w:r>
      <w:r w:rsidR="00AF26FC" w:rsidRPr="006E1AB5">
        <w:rPr>
          <w:rFonts w:ascii="HQPB1" w:hAnsi="HQPB1" w:cs="B Zar"/>
          <w:color w:val="000000"/>
          <w:sz w:val="24"/>
          <w:szCs w:val="24"/>
        </w:rPr>
        <w:sym w:font="HQPB1" w:char="F0FF"/>
      </w:r>
      <w:r w:rsidR="00AF26FC" w:rsidRPr="006E1AB5">
        <w:rPr>
          <w:rFonts w:ascii="HQPB5" w:hAnsi="HQPB5" w:cs="B Zar"/>
          <w:color w:val="000000"/>
          <w:sz w:val="24"/>
          <w:szCs w:val="24"/>
        </w:rPr>
        <w:sym w:font="HQPB5" w:char="F074"/>
      </w:r>
      <w:r w:rsidR="00AF26FC" w:rsidRPr="006E1AB5">
        <w:rPr>
          <w:rFonts w:ascii="HQPB2" w:hAnsi="HQPB2" w:cs="B Zar"/>
          <w:color w:val="000000"/>
          <w:sz w:val="24"/>
          <w:szCs w:val="24"/>
        </w:rPr>
        <w:sym w:font="HQPB2" w:char="F052"/>
      </w:r>
      <w:r w:rsidR="00AF26FC" w:rsidRPr="006E1AB5">
        <w:rPr>
          <w:rFonts w:ascii="HQPB2" w:hAnsi="HQPB2" w:cs="B Zar"/>
          <w:color w:val="000000"/>
          <w:sz w:val="24"/>
          <w:szCs w:val="24"/>
          <w:rtl/>
        </w:rPr>
        <w:t xml:space="preserve"> </w:t>
      </w:r>
      <w:r w:rsidR="00AF26FC" w:rsidRPr="006E1AB5">
        <w:rPr>
          <w:rFonts w:ascii="HQPB5" w:hAnsi="HQPB5" w:cs="B Zar"/>
          <w:color w:val="000000"/>
          <w:sz w:val="24"/>
          <w:szCs w:val="24"/>
        </w:rPr>
        <w:sym w:font="HQPB5" w:char="F079"/>
      </w:r>
      <w:r w:rsidR="00AF26FC" w:rsidRPr="006E1AB5">
        <w:rPr>
          <w:rFonts w:ascii="HQPB2" w:hAnsi="HQPB2" w:cs="B Zar"/>
          <w:color w:val="000000"/>
          <w:sz w:val="24"/>
          <w:szCs w:val="24"/>
        </w:rPr>
        <w:sym w:font="HQPB2" w:char="F037"/>
      </w:r>
      <w:r w:rsidR="00AF26FC" w:rsidRPr="006E1AB5">
        <w:rPr>
          <w:rFonts w:ascii="HQPB4" w:hAnsi="HQPB4" w:cs="B Zar"/>
          <w:color w:val="000000"/>
          <w:sz w:val="24"/>
          <w:szCs w:val="24"/>
        </w:rPr>
        <w:sym w:font="HQPB4" w:char="F0CD"/>
      </w:r>
      <w:r w:rsidR="00AF26FC" w:rsidRPr="006E1AB5">
        <w:rPr>
          <w:rFonts w:ascii="HQPB2" w:hAnsi="HQPB2" w:cs="B Zar"/>
          <w:color w:val="000000"/>
          <w:sz w:val="24"/>
          <w:szCs w:val="24"/>
        </w:rPr>
        <w:sym w:font="HQPB2" w:char="F0B4"/>
      </w:r>
      <w:r w:rsidR="00AF26FC" w:rsidRPr="006E1AB5">
        <w:rPr>
          <w:rFonts w:ascii="HQPB5" w:hAnsi="HQPB5" w:cs="B Zar"/>
          <w:color w:val="000000"/>
          <w:sz w:val="24"/>
          <w:szCs w:val="24"/>
        </w:rPr>
        <w:sym w:font="HQPB5" w:char="F0AF"/>
      </w:r>
      <w:r w:rsidR="00AF26FC" w:rsidRPr="006E1AB5">
        <w:rPr>
          <w:rFonts w:ascii="HQPB2" w:hAnsi="HQPB2" w:cs="B Zar"/>
          <w:color w:val="000000"/>
          <w:sz w:val="24"/>
          <w:szCs w:val="24"/>
        </w:rPr>
        <w:sym w:font="HQPB2" w:char="F0BB"/>
      </w:r>
      <w:r w:rsidR="00AF26FC" w:rsidRPr="006E1AB5">
        <w:rPr>
          <w:rFonts w:ascii="HQPB5" w:hAnsi="HQPB5" w:cs="B Zar"/>
          <w:color w:val="000000"/>
          <w:sz w:val="24"/>
          <w:szCs w:val="24"/>
        </w:rPr>
        <w:sym w:font="HQPB5" w:char="F073"/>
      </w:r>
      <w:r w:rsidR="00AF26FC" w:rsidRPr="006E1AB5">
        <w:rPr>
          <w:rFonts w:ascii="HQPB2" w:hAnsi="HQPB2" w:cs="B Zar"/>
          <w:color w:val="000000"/>
          <w:sz w:val="24"/>
          <w:szCs w:val="24"/>
        </w:rPr>
        <w:sym w:font="HQPB2" w:char="F039"/>
      </w:r>
      <w:r w:rsidR="00AF26FC" w:rsidRPr="006E1AB5">
        <w:rPr>
          <w:rFonts w:ascii="HQPB5" w:hAnsi="HQPB5" w:cs="B Zar"/>
          <w:color w:val="000000"/>
          <w:sz w:val="24"/>
          <w:szCs w:val="24"/>
        </w:rPr>
        <w:sym w:font="HQPB5" w:char="F027"/>
      </w:r>
      <w:r w:rsidR="00AF26FC" w:rsidRPr="006E1AB5">
        <w:rPr>
          <w:rFonts w:ascii="HQPB2" w:hAnsi="HQPB2" w:cs="B Zar"/>
          <w:color w:val="000000"/>
          <w:sz w:val="24"/>
          <w:szCs w:val="24"/>
        </w:rPr>
        <w:sym w:font="HQPB2" w:char="F072"/>
      </w:r>
      <w:r w:rsidR="00AF26FC" w:rsidRPr="006E1AB5">
        <w:rPr>
          <w:rFonts w:ascii="HQPB4" w:hAnsi="HQPB4" w:cs="B Zar"/>
          <w:color w:val="000000"/>
          <w:sz w:val="24"/>
          <w:szCs w:val="24"/>
        </w:rPr>
        <w:sym w:font="HQPB4" w:char="F0E9"/>
      </w:r>
      <w:r w:rsidR="00AF26FC" w:rsidRPr="006E1AB5">
        <w:rPr>
          <w:rFonts w:ascii="HQPB1" w:hAnsi="HQPB1" w:cs="B Zar"/>
          <w:color w:val="000000"/>
          <w:sz w:val="24"/>
          <w:szCs w:val="24"/>
        </w:rPr>
        <w:sym w:font="HQPB1" w:char="F027"/>
      </w:r>
      <w:r w:rsidR="00AF26FC" w:rsidRPr="006E1AB5">
        <w:rPr>
          <w:rFonts w:ascii="HQPB5" w:hAnsi="HQPB5" w:cs="B Zar"/>
          <w:color w:val="000000"/>
          <w:sz w:val="24"/>
          <w:szCs w:val="24"/>
        </w:rPr>
        <w:sym w:font="HQPB5" w:char="F073"/>
      </w:r>
      <w:r w:rsidR="00AF26FC" w:rsidRPr="006E1AB5">
        <w:rPr>
          <w:rFonts w:ascii="HQPB1" w:hAnsi="HQPB1" w:cs="B Zar"/>
          <w:color w:val="000000"/>
          <w:sz w:val="24"/>
          <w:szCs w:val="24"/>
        </w:rPr>
        <w:sym w:font="HQPB1" w:char="F0F9"/>
      </w:r>
      <w:r w:rsidR="00AF26FC" w:rsidRPr="006E1AB5">
        <w:rPr>
          <w:rFonts w:ascii="HQPB1" w:hAnsi="HQPB1" w:cs="B Zar"/>
          <w:color w:val="000000"/>
          <w:sz w:val="24"/>
          <w:szCs w:val="24"/>
          <w:rtl/>
        </w:rPr>
        <w:t xml:space="preserve"> </w:t>
      </w:r>
      <w:r w:rsidR="00AF26FC" w:rsidRPr="006E1AB5">
        <w:rPr>
          <w:rFonts w:ascii="HQPB4" w:hAnsi="HQPB4" w:cs="B Zar"/>
          <w:color w:val="000000"/>
          <w:sz w:val="24"/>
          <w:szCs w:val="24"/>
        </w:rPr>
        <w:sym w:font="HQPB4" w:char="F0E3"/>
      </w:r>
      <w:r w:rsidR="00AF26FC" w:rsidRPr="006E1AB5">
        <w:rPr>
          <w:rFonts w:ascii="HQPB2" w:hAnsi="HQPB2" w:cs="B Zar"/>
          <w:color w:val="000000"/>
          <w:sz w:val="24"/>
          <w:szCs w:val="24"/>
        </w:rPr>
        <w:sym w:font="HQPB2" w:char="F04E"/>
      </w:r>
      <w:r w:rsidR="00AF26FC" w:rsidRPr="006E1AB5">
        <w:rPr>
          <w:rFonts w:ascii="HQPB4" w:hAnsi="HQPB4" w:cs="B Zar"/>
          <w:color w:val="000000"/>
          <w:sz w:val="24"/>
          <w:szCs w:val="24"/>
        </w:rPr>
        <w:sym w:font="HQPB4" w:char="F0E8"/>
      </w:r>
      <w:r w:rsidR="00AF26FC" w:rsidRPr="006E1AB5">
        <w:rPr>
          <w:rFonts w:ascii="HQPB2" w:hAnsi="HQPB2" w:cs="B Zar"/>
          <w:color w:val="000000"/>
          <w:sz w:val="24"/>
          <w:szCs w:val="24"/>
        </w:rPr>
        <w:sym w:font="HQPB2" w:char="F064"/>
      </w:r>
      <w:r w:rsidR="00AF26FC" w:rsidRPr="006E1AB5">
        <w:rPr>
          <w:rFonts w:ascii="HQPB2" w:hAnsi="HQPB2" w:cs="B Zar"/>
          <w:color w:val="000000"/>
          <w:sz w:val="24"/>
          <w:szCs w:val="24"/>
          <w:rtl/>
        </w:rPr>
        <w:t xml:space="preserve"> </w:t>
      </w:r>
      <w:r w:rsidR="00AF26FC" w:rsidRPr="006E1AB5">
        <w:rPr>
          <w:rFonts w:ascii="HQPB5" w:hAnsi="HQPB5" w:cs="B Zar"/>
          <w:color w:val="000000"/>
          <w:sz w:val="24"/>
          <w:szCs w:val="24"/>
        </w:rPr>
        <w:sym w:font="HQPB5" w:char="F09A"/>
      </w:r>
      <w:r w:rsidR="00AF26FC" w:rsidRPr="006E1AB5">
        <w:rPr>
          <w:rFonts w:ascii="HQPB2" w:hAnsi="HQPB2" w:cs="B Zar"/>
          <w:color w:val="000000"/>
          <w:sz w:val="24"/>
          <w:szCs w:val="24"/>
        </w:rPr>
        <w:sym w:font="HQPB2" w:char="F063"/>
      </w:r>
      <w:r w:rsidR="00AF26FC" w:rsidRPr="006E1AB5">
        <w:rPr>
          <w:rFonts w:ascii="HQPB2" w:hAnsi="HQPB2" w:cs="B Zar"/>
          <w:color w:val="000000"/>
          <w:sz w:val="24"/>
          <w:szCs w:val="24"/>
        </w:rPr>
        <w:sym w:font="HQPB2" w:char="F071"/>
      </w:r>
      <w:r w:rsidR="00AF26FC" w:rsidRPr="006E1AB5">
        <w:rPr>
          <w:rFonts w:ascii="HQPB4" w:hAnsi="HQPB4" w:cs="B Zar"/>
          <w:color w:val="000000"/>
          <w:sz w:val="24"/>
          <w:szCs w:val="24"/>
        </w:rPr>
        <w:sym w:font="HQPB4" w:char="F0DF"/>
      </w:r>
      <w:r w:rsidR="00AF26FC" w:rsidRPr="006E1AB5">
        <w:rPr>
          <w:rFonts w:ascii="HQPB1" w:hAnsi="HQPB1" w:cs="B Zar"/>
          <w:color w:val="000000"/>
          <w:sz w:val="24"/>
          <w:szCs w:val="24"/>
        </w:rPr>
        <w:sym w:font="HQPB1" w:char="F073"/>
      </w:r>
      <w:r w:rsidR="00AF26FC" w:rsidRPr="006E1AB5">
        <w:rPr>
          <w:rFonts w:ascii="HQPB4" w:hAnsi="HQPB4" w:cs="B Zar"/>
          <w:color w:val="000000"/>
          <w:sz w:val="24"/>
          <w:szCs w:val="24"/>
        </w:rPr>
        <w:sym w:font="HQPB4" w:char="F0CF"/>
      </w:r>
      <w:r w:rsidR="00AF26FC" w:rsidRPr="006E1AB5">
        <w:rPr>
          <w:rFonts w:ascii="HQPB2" w:hAnsi="HQPB2" w:cs="B Zar"/>
          <w:color w:val="000000"/>
          <w:sz w:val="24"/>
          <w:szCs w:val="24"/>
        </w:rPr>
        <w:sym w:font="HQPB2" w:char="F03D"/>
      </w:r>
      <w:r w:rsidR="00AF26FC" w:rsidRPr="006E1AB5">
        <w:rPr>
          <w:rFonts w:ascii="HQPB4" w:hAnsi="HQPB4" w:cs="B Zar"/>
          <w:color w:val="000000"/>
          <w:sz w:val="24"/>
          <w:szCs w:val="24"/>
        </w:rPr>
        <w:sym w:font="HQPB4" w:char="F0F8"/>
      </w:r>
      <w:r w:rsidR="00AF26FC" w:rsidRPr="006E1AB5">
        <w:rPr>
          <w:rFonts w:ascii="HQPB1" w:hAnsi="HQPB1" w:cs="B Zar"/>
          <w:color w:val="000000"/>
          <w:sz w:val="24"/>
          <w:szCs w:val="24"/>
        </w:rPr>
        <w:sym w:font="HQPB1" w:char="F0FF"/>
      </w:r>
      <w:r w:rsidR="00AF26FC" w:rsidRPr="006E1AB5">
        <w:rPr>
          <w:rFonts w:ascii="HQPB4" w:hAnsi="HQPB4" w:cs="B Zar"/>
          <w:color w:val="000000"/>
          <w:sz w:val="24"/>
          <w:szCs w:val="24"/>
        </w:rPr>
        <w:sym w:font="HQPB4" w:char="F0DF"/>
      </w:r>
      <w:r w:rsidR="00AF26FC" w:rsidRPr="006E1AB5">
        <w:rPr>
          <w:rFonts w:ascii="HQPB2" w:hAnsi="HQPB2" w:cs="B Zar"/>
          <w:color w:val="000000"/>
          <w:sz w:val="24"/>
          <w:szCs w:val="24"/>
        </w:rPr>
        <w:sym w:font="HQPB2" w:char="F04A"/>
      </w:r>
      <w:r w:rsidR="00AF26FC" w:rsidRPr="006E1AB5">
        <w:rPr>
          <w:rFonts w:ascii="HQPB4" w:hAnsi="HQPB4" w:cs="B Zar"/>
          <w:color w:val="000000"/>
          <w:sz w:val="24"/>
          <w:szCs w:val="24"/>
        </w:rPr>
        <w:sym w:font="HQPB4" w:char="F0F8"/>
      </w:r>
      <w:r w:rsidR="00AF26FC" w:rsidRPr="006E1AB5">
        <w:rPr>
          <w:rFonts w:ascii="HQPB2" w:hAnsi="HQPB2" w:cs="B Zar"/>
          <w:color w:val="000000"/>
          <w:sz w:val="24"/>
          <w:szCs w:val="24"/>
        </w:rPr>
        <w:sym w:font="HQPB2" w:char="F039"/>
      </w:r>
      <w:r w:rsidR="00AF26FC" w:rsidRPr="006E1AB5">
        <w:rPr>
          <w:rFonts w:ascii="HQPB5" w:hAnsi="HQPB5" w:cs="B Zar"/>
          <w:color w:val="000000"/>
          <w:sz w:val="24"/>
          <w:szCs w:val="24"/>
        </w:rPr>
        <w:sym w:font="HQPB5" w:char="F024"/>
      </w:r>
      <w:r w:rsidR="00AF26FC" w:rsidRPr="006E1AB5">
        <w:rPr>
          <w:rFonts w:ascii="HQPB1" w:hAnsi="HQPB1" w:cs="B Zar"/>
          <w:color w:val="000000"/>
          <w:sz w:val="24"/>
          <w:szCs w:val="24"/>
        </w:rPr>
        <w:sym w:font="HQPB1" w:char="F023"/>
      </w:r>
      <w:r w:rsidR="00AF26FC" w:rsidRPr="006E1AB5">
        <w:rPr>
          <w:rFonts w:ascii="HQPB1" w:hAnsi="HQPB1" w:cs="B Zar"/>
          <w:color w:val="000000"/>
          <w:sz w:val="24"/>
          <w:szCs w:val="24"/>
          <w:rtl/>
        </w:rPr>
        <w:t xml:space="preserve"> </w:t>
      </w:r>
      <w:r w:rsidR="00AF26FC" w:rsidRPr="006E1AB5">
        <w:rPr>
          <w:rFonts w:ascii="HQPB2" w:hAnsi="HQPB2" w:cs="B Zar"/>
          <w:color w:val="000000"/>
          <w:sz w:val="24"/>
          <w:szCs w:val="24"/>
        </w:rPr>
        <w:sym w:font="HQPB2" w:char="F0C7"/>
      </w:r>
      <w:r w:rsidR="00AF26FC" w:rsidRPr="006E1AB5">
        <w:rPr>
          <w:rFonts w:ascii="HQPB2" w:hAnsi="HQPB2" w:cs="B Zar"/>
          <w:color w:val="000000"/>
          <w:sz w:val="24"/>
          <w:szCs w:val="24"/>
        </w:rPr>
        <w:sym w:font="HQPB2" w:char="F0D2"/>
      </w:r>
      <w:r w:rsidR="00AF26FC" w:rsidRPr="006E1AB5">
        <w:rPr>
          <w:rFonts w:ascii="HQPB2" w:hAnsi="HQPB2" w:cs="B Zar"/>
          <w:color w:val="000000"/>
          <w:sz w:val="24"/>
          <w:szCs w:val="24"/>
        </w:rPr>
        <w:sym w:font="HQPB2" w:char="F0C8"/>
      </w:r>
      <w:r w:rsidR="00AF26FC" w:rsidRPr="006E1AB5">
        <w:rPr>
          <w:rFonts w:ascii="HQPB2" w:hAnsi="HQPB2" w:cs="B Zar"/>
          <w:color w:val="000000"/>
          <w:sz w:val="24"/>
          <w:szCs w:val="24"/>
          <w:rtl/>
        </w:rPr>
        <w:t xml:space="preserve"> </w:t>
      </w:r>
      <w:r w:rsidR="00AF26FC" w:rsidRPr="006E1AB5">
        <w:rPr>
          <w:rFonts w:ascii="HQPB2" w:hAnsi="HQPB2" w:cs="B Zar"/>
          <w:color w:val="000000"/>
          <w:sz w:val="24"/>
          <w:szCs w:val="24"/>
        </w:rPr>
        <w:sym w:font="HQPB2" w:char="F0E1"/>
      </w:r>
    </w:p>
    <w:p w:rsidR="00F9028B" w:rsidRPr="006E1AB5" w:rsidRDefault="00412147" w:rsidP="00513FCC">
      <w:pPr>
        <w:spacing w:line="216" w:lineRule="auto"/>
        <w:ind w:firstLine="340"/>
        <w:jc w:val="both"/>
        <w:rPr>
          <w:rFonts w:cs="B Zar" w:hint="cs"/>
          <w:sz w:val="27"/>
          <w:szCs w:val="27"/>
          <w:rtl/>
        </w:rPr>
      </w:pPr>
      <w:r w:rsidRPr="006E1AB5">
        <w:rPr>
          <w:rFonts w:cs="B Zar"/>
          <w:sz w:val="27"/>
          <w:szCs w:val="27"/>
          <w:rtl/>
        </w:rPr>
        <w:t>يعني: «غنايم، از آنِ فقراي مهاجرين است كه از كاشانه و اموال خويش بيرون رانده شدند؛ آن كساني كه فضل و رضاي خدا را مي‌خواهند و خدا و پيامبرش را ياري مي‌رسانند؛ اين‌ها، صادقان (و مؤمنان راستين) هستند. و آناني كه پيش از (رسيدنِ) مهاجران، خانه و كاشانه (براي ايشان) آماده كردند و (سرايِ) ايمان را، (از اين صفات برخوردارند كه</w:t>
      </w:r>
      <w:r w:rsidR="00F9028B" w:rsidRPr="006E1AB5">
        <w:rPr>
          <w:rFonts w:cs="B Zar" w:hint="cs"/>
          <w:sz w:val="27"/>
          <w:szCs w:val="27"/>
          <w:rtl/>
        </w:rPr>
        <w:t>)</w:t>
      </w:r>
      <w:r w:rsidRPr="006E1AB5">
        <w:rPr>
          <w:rFonts w:cs="B Zar"/>
          <w:sz w:val="27"/>
          <w:szCs w:val="27"/>
          <w:rtl/>
        </w:rPr>
        <w:t xml:space="preserve"> دوست‌ مي‌دارندكساني را كه به نزد ايشان مهاجرت كرده‌اند و در درون به آن‌چه مهاجران داده شده‌اند، احساس نياز و رغبت نمي‌كنند و مهاجران را بر خود ترجيح مي‌دهند؛ هرچند كه خودشان سخت نيازمند باشند و كساني كه از بخل نفس و آزِ درون، رهايي (و وارستگي) يابند، رستگارن</w:t>
      </w:r>
      <w:r w:rsidR="00F9028B" w:rsidRPr="006E1AB5">
        <w:rPr>
          <w:rFonts w:cs="B Zar"/>
          <w:sz w:val="27"/>
          <w:szCs w:val="27"/>
          <w:rtl/>
        </w:rPr>
        <w:t>د (و همين نيز، خوي انصار است).»</w:t>
      </w:r>
    </w:p>
    <w:p w:rsidR="00412147" w:rsidRPr="006E1AB5" w:rsidRDefault="00412147" w:rsidP="00B95611">
      <w:pPr>
        <w:spacing w:line="216" w:lineRule="auto"/>
        <w:ind w:firstLine="340"/>
        <w:jc w:val="both"/>
        <w:rPr>
          <w:rFonts w:cs="B Zar" w:hint="cs"/>
          <w:sz w:val="27"/>
          <w:szCs w:val="27"/>
          <w:rtl/>
          <w:lang w:bidi="fa-IR"/>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پس از</w:t>
      </w:r>
      <w:r w:rsidR="00B95611" w:rsidRPr="006E1AB5">
        <w:rPr>
          <w:rFonts w:cs="B Zar"/>
          <w:sz w:val="27"/>
          <w:szCs w:val="27"/>
          <w:rtl/>
        </w:rPr>
        <w:t xml:space="preserve"> آن‌كه بر اساس آيات قرآن، مهاجر</w:t>
      </w:r>
      <w:r w:rsidR="00B95611" w:rsidRPr="006E1AB5">
        <w:rPr>
          <w:rFonts w:cs="B Zar" w:hint="cs"/>
          <w:sz w:val="27"/>
          <w:szCs w:val="27"/>
          <w:rtl/>
        </w:rPr>
        <w:t>ا</w:t>
      </w:r>
      <w:r w:rsidRPr="006E1AB5">
        <w:rPr>
          <w:rFonts w:cs="B Zar"/>
          <w:sz w:val="27"/>
          <w:szCs w:val="27"/>
          <w:rtl/>
        </w:rPr>
        <w:t xml:space="preserve">ن را </w:t>
      </w:r>
      <w:r w:rsidR="00B95611" w:rsidRPr="006E1AB5">
        <w:rPr>
          <w:rFonts w:ascii="HQPB2" w:hAnsi="HQPB2" w:cs="B Zar"/>
          <w:color w:val="000000"/>
          <w:sz w:val="24"/>
          <w:szCs w:val="24"/>
        </w:rPr>
        <w:sym w:font="HQPB2" w:char="F062"/>
      </w:r>
      <w:r w:rsidR="00B95611" w:rsidRPr="006E1AB5">
        <w:rPr>
          <w:rFonts w:ascii="HQPB2" w:hAnsi="HQPB2" w:cs="B Zar"/>
          <w:color w:val="000000"/>
          <w:sz w:val="24"/>
          <w:szCs w:val="24"/>
        </w:rPr>
        <w:sym w:font="HQPB2" w:char="F071"/>
      </w:r>
      <w:r w:rsidR="00B95611" w:rsidRPr="006E1AB5">
        <w:rPr>
          <w:rFonts w:ascii="HQPB4" w:hAnsi="HQPB4" w:cs="B Zar"/>
          <w:color w:val="000000"/>
          <w:sz w:val="24"/>
          <w:szCs w:val="24"/>
        </w:rPr>
        <w:sym w:font="HQPB4" w:char="F0E8"/>
      </w:r>
      <w:r w:rsidR="00B95611" w:rsidRPr="006E1AB5">
        <w:rPr>
          <w:rFonts w:ascii="HQPB2" w:hAnsi="HQPB2" w:cs="B Zar"/>
          <w:color w:val="000000"/>
          <w:sz w:val="24"/>
          <w:szCs w:val="24"/>
        </w:rPr>
        <w:sym w:font="HQPB2" w:char="F025"/>
      </w:r>
      <w:r w:rsidR="00B95611" w:rsidRPr="006E1AB5">
        <w:rPr>
          <w:rFonts w:ascii="HQPB4" w:hAnsi="HQPB4" w:cs="B Zar"/>
          <w:color w:val="000000"/>
          <w:sz w:val="24"/>
          <w:szCs w:val="24"/>
        </w:rPr>
        <w:sym w:font="HQPB4" w:char="F0CF"/>
      </w:r>
      <w:r w:rsidR="00B95611" w:rsidRPr="006E1AB5">
        <w:rPr>
          <w:rFonts w:ascii="HQPB1" w:hAnsi="HQPB1" w:cs="B Zar"/>
          <w:color w:val="000000"/>
          <w:sz w:val="24"/>
          <w:szCs w:val="24"/>
        </w:rPr>
        <w:sym w:font="HQPB1" w:char="F089"/>
      </w:r>
      <w:r w:rsidR="00B95611" w:rsidRPr="006E1AB5">
        <w:rPr>
          <w:rFonts w:ascii="HQPB2" w:hAnsi="HQPB2" w:cs="B Zar"/>
          <w:color w:val="000000"/>
          <w:sz w:val="24"/>
          <w:szCs w:val="24"/>
        </w:rPr>
        <w:sym w:font="HQPB2" w:char="F0BB"/>
      </w:r>
      <w:r w:rsidR="00B95611" w:rsidRPr="006E1AB5">
        <w:rPr>
          <w:rFonts w:ascii="HQPB4" w:hAnsi="HQPB4" w:cs="B Zar"/>
          <w:color w:val="000000"/>
          <w:sz w:val="24"/>
          <w:szCs w:val="24"/>
        </w:rPr>
        <w:sym w:font="HQPB4" w:char="F0A2"/>
      </w:r>
      <w:r w:rsidR="00B95611" w:rsidRPr="006E1AB5">
        <w:rPr>
          <w:rFonts w:ascii="HQPB1" w:hAnsi="HQPB1" w:cs="B Zar"/>
          <w:color w:val="000000"/>
          <w:sz w:val="24"/>
          <w:szCs w:val="24"/>
        </w:rPr>
        <w:sym w:font="HQPB1" w:char="F0C1"/>
      </w:r>
      <w:r w:rsidR="00B95611" w:rsidRPr="006E1AB5">
        <w:rPr>
          <w:rFonts w:ascii="HQPB2" w:hAnsi="HQPB2" w:cs="B Zar"/>
          <w:color w:val="000000"/>
          <w:sz w:val="24"/>
          <w:szCs w:val="24"/>
        </w:rPr>
        <w:sym w:font="HQPB2" w:char="F039"/>
      </w:r>
      <w:r w:rsidR="00B95611" w:rsidRPr="006E1AB5">
        <w:rPr>
          <w:rFonts w:ascii="HQPB1" w:hAnsi="HQPB1" w:cs="B Zar"/>
          <w:color w:val="000000"/>
          <w:sz w:val="24"/>
          <w:szCs w:val="24"/>
        </w:rPr>
        <w:sym w:font="HQPB1" w:char="F023"/>
      </w:r>
      <w:r w:rsidR="00B95611" w:rsidRPr="006E1AB5">
        <w:rPr>
          <w:rFonts w:cs="B Zar"/>
          <w:sz w:val="27"/>
          <w:szCs w:val="27"/>
          <w:rtl/>
        </w:rPr>
        <w:t xml:space="preserve"> </w:t>
      </w:r>
      <w:r w:rsidRPr="006E1AB5">
        <w:rPr>
          <w:rFonts w:cs="B Zar"/>
          <w:sz w:val="27"/>
          <w:szCs w:val="27"/>
          <w:rtl/>
        </w:rPr>
        <w:t>(و مؤمنان راستين) ناميد، به استناد آيه‌ي 119 سوره‌ي توبه كه اهل ايمان را به همراهي و همگامي با صادقان و راستان فرا مي‌خواند، چنين گفت: «(از آن‌جا كه خداوند، ما مهاجران را صادق ناميده،) شما را به همراهي و همگامي با ما فرا خوانده است؛ چراكه خداي متعال مي‌فرمايد:</w:t>
      </w:r>
      <w:r w:rsidR="00F9028B" w:rsidRPr="006E1AB5">
        <w:rPr>
          <w:rFonts w:cs="B Zar" w:hint="cs"/>
          <w:sz w:val="27"/>
          <w:szCs w:val="27"/>
          <w:rtl/>
        </w:rPr>
        <w:t xml:space="preserve"> </w:t>
      </w:r>
      <w:r w:rsidR="00F9028B" w:rsidRPr="006E1AB5">
        <w:rPr>
          <w:rFonts w:ascii="HQPB2" w:hAnsi="HQPB2" w:cs="B Zar" w:hint="cs"/>
          <w:color w:val="000000"/>
          <w:sz w:val="24"/>
          <w:szCs w:val="24"/>
        </w:rPr>
        <w:sym w:font="HQPB2" w:char="F0E2"/>
      </w:r>
      <w:r w:rsidR="00F9028B" w:rsidRPr="006E1AB5">
        <w:rPr>
          <w:rFonts w:ascii="HQPB2" w:hAnsi="HQPB2" w:cs="B Zar"/>
          <w:sz w:val="24"/>
          <w:szCs w:val="24"/>
          <w:rtl/>
        </w:rPr>
        <w:t xml:space="preserve"> </w:t>
      </w:r>
      <w:r w:rsidR="00F9028B" w:rsidRPr="006E1AB5">
        <w:rPr>
          <w:rFonts w:ascii="HQPB1" w:hAnsi="HQPB1" w:cs="B Zar"/>
          <w:color w:val="000000"/>
          <w:sz w:val="24"/>
          <w:szCs w:val="24"/>
        </w:rPr>
        <w:sym w:font="HQPB1" w:char="F024"/>
      </w:r>
      <w:r w:rsidR="00F9028B" w:rsidRPr="006E1AB5">
        <w:rPr>
          <w:rFonts w:ascii="HQPB5" w:hAnsi="HQPB5" w:cs="B Zar"/>
          <w:color w:val="000000"/>
          <w:sz w:val="24"/>
          <w:szCs w:val="24"/>
        </w:rPr>
        <w:sym w:font="HQPB5" w:char="F070"/>
      </w:r>
      <w:r w:rsidR="00F9028B" w:rsidRPr="006E1AB5">
        <w:rPr>
          <w:rFonts w:ascii="HQPB2" w:hAnsi="HQPB2" w:cs="B Zar"/>
          <w:color w:val="000000"/>
          <w:sz w:val="24"/>
          <w:szCs w:val="24"/>
        </w:rPr>
        <w:sym w:font="HQPB2" w:char="F06B"/>
      </w:r>
      <w:r w:rsidR="00F9028B" w:rsidRPr="006E1AB5">
        <w:rPr>
          <w:rFonts w:ascii="HQPB4" w:hAnsi="HQPB4" w:cs="B Zar"/>
          <w:color w:val="000000"/>
          <w:sz w:val="24"/>
          <w:szCs w:val="24"/>
        </w:rPr>
        <w:sym w:font="HQPB4" w:char="F09A"/>
      </w:r>
      <w:r w:rsidR="00F9028B" w:rsidRPr="006E1AB5">
        <w:rPr>
          <w:rFonts w:ascii="HQPB2" w:hAnsi="HQPB2" w:cs="B Zar"/>
          <w:color w:val="000000"/>
          <w:sz w:val="24"/>
          <w:szCs w:val="24"/>
        </w:rPr>
        <w:sym w:font="HQPB2" w:char="F089"/>
      </w:r>
      <w:r w:rsidR="00F9028B" w:rsidRPr="006E1AB5">
        <w:rPr>
          <w:rFonts w:ascii="HQPB5" w:hAnsi="HQPB5" w:cs="B Zar"/>
          <w:color w:val="000000"/>
          <w:sz w:val="24"/>
          <w:szCs w:val="24"/>
        </w:rPr>
        <w:sym w:font="HQPB5" w:char="F072"/>
      </w:r>
      <w:r w:rsidR="00F9028B" w:rsidRPr="006E1AB5">
        <w:rPr>
          <w:rFonts w:ascii="HQPB1" w:hAnsi="HQPB1" w:cs="B Zar"/>
          <w:color w:val="000000"/>
          <w:sz w:val="24"/>
          <w:szCs w:val="24"/>
        </w:rPr>
        <w:sym w:font="HQPB1" w:char="F027"/>
      </w:r>
      <w:r w:rsidR="00F9028B" w:rsidRPr="006E1AB5">
        <w:rPr>
          <w:rFonts w:ascii="HQPB5" w:hAnsi="HQPB5" w:cs="B Zar"/>
          <w:color w:val="000000"/>
          <w:sz w:val="24"/>
          <w:szCs w:val="24"/>
        </w:rPr>
        <w:sym w:font="HQPB5" w:char="F0AF"/>
      </w:r>
      <w:r w:rsidR="00F9028B" w:rsidRPr="006E1AB5">
        <w:rPr>
          <w:rFonts w:ascii="HQPB2" w:hAnsi="HQPB2" w:cs="B Zar"/>
          <w:color w:val="000000"/>
          <w:sz w:val="24"/>
          <w:szCs w:val="24"/>
        </w:rPr>
        <w:sym w:font="HQPB2" w:char="F0BB"/>
      </w:r>
      <w:r w:rsidR="00F9028B" w:rsidRPr="006E1AB5">
        <w:rPr>
          <w:rFonts w:ascii="HQPB5" w:hAnsi="HQPB5" w:cs="B Zar"/>
          <w:color w:val="000000"/>
          <w:sz w:val="24"/>
          <w:szCs w:val="24"/>
        </w:rPr>
        <w:sym w:font="HQPB5" w:char="F074"/>
      </w:r>
      <w:r w:rsidR="00F9028B" w:rsidRPr="006E1AB5">
        <w:rPr>
          <w:rFonts w:ascii="HQPB2" w:hAnsi="HQPB2" w:cs="B Zar"/>
          <w:color w:val="000000"/>
          <w:sz w:val="24"/>
          <w:szCs w:val="24"/>
        </w:rPr>
        <w:sym w:font="HQPB2" w:char="F083"/>
      </w:r>
      <w:r w:rsidR="00F9028B" w:rsidRPr="006E1AB5">
        <w:rPr>
          <w:rFonts w:ascii="HQPB2" w:hAnsi="HQPB2" w:cs="B Zar"/>
          <w:color w:val="000000"/>
          <w:sz w:val="24"/>
          <w:szCs w:val="24"/>
          <w:rtl/>
        </w:rPr>
        <w:t xml:space="preserve"> </w:t>
      </w:r>
      <w:r w:rsidR="00F9028B" w:rsidRPr="006E1AB5">
        <w:rPr>
          <w:rFonts w:ascii="HQPB5" w:hAnsi="HQPB5" w:cs="B Zar"/>
          <w:color w:val="000000"/>
          <w:sz w:val="24"/>
          <w:szCs w:val="24"/>
        </w:rPr>
        <w:sym w:font="HQPB5" w:char="F09A"/>
      </w:r>
      <w:r w:rsidR="00F9028B" w:rsidRPr="006E1AB5">
        <w:rPr>
          <w:rFonts w:ascii="HQPB2" w:hAnsi="HQPB2" w:cs="B Zar"/>
          <w:color w:val="000000"/>
          <w:sz w:val="24"/>
          <w:szCs w:val="24"/>
        </w:rPr>
        <w:sym w:font="HQPB2" w:char="F0FA"/>
      </w:r>
      <w:r w:rsidR="00F9028B" w:rsidRPr="006E1AB5">
        <w:rPr>
          <w:rFonts w:ascii="HQPB2" w:hAnsi="HQPB2" w:cs="B Zar"/>
          <w:color w:val="000000"/>
          <w:sz w:val="24"/>
          <w:szCs w:val="24"/>
        </w:rPr>
        <w:sym w:font="HQPB2" w:char="F0EF"/>
      </w:r>
      <w:r w:rsidR="00F9028B" w:rsidRPr="006E1AB5">
        <w:rPr>
          <w:rFonts w:ascii="HQPB4" w:hAnsi="HQPB4" w:cs="B Zar"/>
          <w:color w:val="000000"/>
          <w:sz w:val="24"/>
          <w:szCs w:val="24"/>
        </w:rPr>
        <w:sym w:font="HQPB4" w:char="F0CF"/>
      </w:r>
      <w:r w:rsidR="00F9028B" w:rsidRPr="006E1AB5">
        <w:rPr>
          <w:rFonts w:ascii="HQPB3" w:hAnsi="HQPB3" w:cs="B Zar"/>
          <w:color w:val="000000"/>
          <w:sz w:val="24"/>
          <w:szCs w:val="24"/>
        </w:rPr>
        <w:sym w:font="HQPB3" w:char="F025"/>
      </w:r>
      <w:r w:rsidR="00F9028B" w:rsidRPr="006E1AB5">
        <w:rPr>
          <w:rFonts w:ascii="HQPB4" w:hAnsi="HQPB4" w:cs="B Zar"/>
          <w:color w:val="000000"/>
          <w:sz w:val="24"/>
          <w:szCs w:val="24"/>
        </w:rPr>
        <w:sym w:font="HQPB4" w:char="F0A9"/>
      </w:r>
      <w:r w:rsidR="00F9028B" w:rsidRPr="006E1AB5">
        <w:rPr>
          <w:rFonts w:ascii="HQPB3" w:hAnsi="HQPB3" w:cs="B Zar"/>
          <w:color w:val="000000"/>
          <w:sz w:val="24"/>
          <w:szCs w:val="24"/>
        </w:rPr>
        <w:sym w:font="HQPB3" w:char="F021"/>
      </w:r>
      <w:r w:rsidR="00F9028B" w:rsidRPr="006E1AB5">
        <w:rPr>
          <w:rFonts w:ascii="HQPB5" w:hAnsi="HQPB5" w:cs="B Zar"/>
          <w:color w:val="000000"/>
          <w:sz w:val="24"/>
          <w:szCs w:val="24"/>
        </w:rPr>
        <w:sym w:font="HQPB5" w:char="F024"/>
      </w:r>
      <w:r w:rsidR="00F9028B" w:rsidRPr="006E1AB5">
        <w:rPr>
          <w:rFonts w:ascii="HQPB1" w:hAnsi="HQPB1" w:cs="B Zar"/>
          <w:color w:val="000000"/>
          <w:sz w:val="24"/>
          <w:szCs w:val="24"/>
        </w:rPr>
        <w:sym w:font="HQPB1" w:char="F023"/>
      </w:r>
      <w:r w:rsidR="00F9028B" w:rsidRPr="006E1AB5">
        <w:rPr>
          <w:rFonts w:cs="B Zar"/>
          <w:color w:val="000000"/>
          <w:sz w:val="24"/>
          <w:szCs w:val="24"/>
          <w:rtl/>
        </w:rPr>
        <w:t xml:space="preserve"> </w:t>
      </w:r>
      <w:r w:rsidR="00F9028B" w:rsidRPr="006E1AB5">
        <w:rPr>
          <w:rFonts w:ascii="HQPB5" w:hAnsi="HQPB5" w:cs="B Zar"/>
          <w:color w:val="000000"/>
          <w:sz w:val="24"/>
          <w:szCs w:val="24"/>
        </w:rPr>
        <w:sym w:font="HQPB5" w:char="F028"/>
      </w:r>
      <w:r w:rsidR="00F9028B" w:rsidRPr="006E1AB5">
        <w:rPr>
          <w:rFonts w:ascii="HQPB1" w:hAnsi="HQPB1" w:cs="B Zar"/>
          <w:color w:val="000000"/>
          <w:sz w:val="24"/>
          <w:szCs w:val="24"/>
        </w:rPr>
        <w:sym w:font="HQPB1" w:char="F023"/>
      </w:r>
      <w:r w:rsidR="00F9028B" w:rsidRPr="006E1AB5">
        <w:rPr>
          <w:rFonts w:ascii="HQPB2" w:hAnsi="HQPB2" w:cs="B Zar"/>
          <w:color w:val="000000"/>
          <w:sz w:val="24"/>
          <w:szCs w:val="24"/>
        </w:rPr>
        <w:sym w:font="HQPB2" w:char="F071"/>
      </w:r>
      <w:r w:rsidR="00F9028B" w:rsidRPr="006E1AB5">
        <w:rPr>
          <w:rFonts w:ascii="HQPB4" w:hAnsi="HQPB4" w:cs="B Zar"/>
          <w:color w:val="000000"/>
          <w:sz w:val="24"/>
          <w:szCs w:val="24"/>
        </w:rPr>
        <w:sym w:font="HQPB4" w:char="F0E3"/>
      </w:r>
      <w:r w:rsidR="00F9028B" w:rsidRPr="006E1AB5">
        <w:rPr>
          <w:rFonts w:ascii="HQPB2" w:hAnsi="HQPB2" w:cs="B Zar"/>
          <w:color w:val="000000"/>
          <w:sz w:val="24"/>
          <w:szCs w:val="24"/>
        </w:rPr>
        <w:sym w:font="HQPB2" w:char="F05A"/>
      </w:r>
      <w:r w:rsidR="00F9028B" w:rsidRPr="006E1AB5">
        <w:rPr>
          <w:rFonts w:ascii="HQPB5" w:hAnsi="HQPB5" w:cs="B Zar"/>
          <w:color w:val="000000"/>
          <w:sz w:val="24"/>
          <w:szCs w:val="24"/>
        </w:rPr>
        <w:sym w:font="HQPB5" w:char="F074"/>
      </w:r>
      <w:r w:rsidR="00F9028B" w:rsidRPr="006E1AB5">
        <w:rPr>
          <w:rFonts w:ascii="HQPB2" w:hAnsi="HQPB2" w:cs="B Zar"/>
          <w:color w:val="000000"/>
          <w:sz w:val="24"/>
          <w:szCs w:val="24"/>
        </w:rPr>
        <w:sym w:font="HQPB2" w:char="F042"/>
      </w:r>
      <w:r w:rsidR="00F9028B" w:rsidRPr="006E1AB5">
        <w:rPr>
          <w:rFonts w:ascii="HQPB1" w:hAnsi="HQPB1" w:cs="B Zar"/>
          <w:color w:val="000000"/>
          <w:sz w:val="24"/>
          <w:szCs w:val="24"/>
        </w:rPr>
        <w:sym w:font="HQPB1" w:char="F023"/>
      </w:r>
      <w:r w:rsidR="00F9028B" w:rsidRPr="006E1AB5">
        <w:rPr>
          <w:rFonts w:ascii="HQPB5" w:hAnsi="HQPB5" w:cs="B Zar"/>
          <w:color w:val="000000"/>
          <w:sz w:val="24"/>
          <w:szCs w:val="24"/>
        </w:rPr>
        <w:sym w:font="HQPB5" w:char="F075"/>
      </w:r>
      <w:r w:rsidR="00F9028B" w:rsidRPr="006E1AB5">
        <w:rPr>
          <w:rFonts w:ascii="HQPB2" w:hAnsi="HQPB2" w:cs="B Zar"/>
          <w:color w:val="000000"/>
          <w:sz w:val="24"/>
          <w:szCs w:val="24"/>
        </w:rPr>
        <w:sym w:font="HQPB2" w:char="F0E4"/>
      </w:r>
      <w:r w:rsidR="00F9028B" w:rsidRPr="006E1AB5">
        <w:rPr>
          <w:rFonts w:ascii="HQPB2" w:hAnsi="HQPB2" w:cs="B Zar"/>
          <w:color w:val="000000"/>
          <w:sz w:val="24"/>
          <w:szCs w:val="24"/>
          <w:rtl/>
        </w:rPr>
        <w:t xml:space="preserve"> </w:t>
      </w:r>
      <w:r w:rsidR="00F9028B" w:rsidRPr="006E1AB5">
        <w:rPr>
          <w:rFonts w:ascii="HQPB5" w:hAnsi="HQPB5" w:cs="B Zar"/>
          <w:color w:val="000000"/>
          <w:sz w:val="24"/>
          <w:szCs w:val="24"/>
        </w:rPr>
        <w:sym w:font="HQPB5" w:char="F028"/>
      </w:r>
      <w:r w:rsidR="00F9028B" w:rsidRPr="006E1AB5">
        <w:rPr>
          <w:rFonts w:ascii="HQPB1" w:hAnsi="HQPB1" w:cs="B Zar"/>
          <w:color w:val="000000"/>
          <w:sz w:val="24"/>
          <w:szCs w:val="24"/>
        </w:rPr>
        <w:sym w:font="HQPB1" w:char="F023"/>
      </w:r>
      <w:r w:rsidR="00F9028B" w:rsidRPr="006E1AB5">
        <w:rPr>
          <w:rFonts w:ascii="HQPB2" w:hAnsi="HQPB2" w:cs="B Zar"/>
          <w:color w:val="000000"/>
          <w:sz w:val="24"/>
          <w:szCs w:val="24"/>
        </w:rPr>
        <w:sym w:font="HQPB2" w:char="F071"/>
      </w:r>
      <w:r w:rsidR="00F9028B" w:rsidRPr="006E1AB5">
        <w:rPr>
          <w:rFonts w:ascii="HQPB4" w:hAnsi="HQPB4" w:cs="B Zar"/>
          <w:color w:val="000000"/>
          <w:sz w:val="24"/>
          <w:szCs w:val="24"/>
        </w:rPr>
        <w:sym w:font="HQPB4" w:char="F0E0"/>
      </w:r>
      <w:r w:rsidR="00F9028B" w:rsidRPr="006E1AB5">
        <w:rPr>
          <w:rFonts w:ascii="HQPB2" w:hAnsi="HQPB2" w:cs="B Zar"/>
          <w:color w:val="000000"/>
          <w:sz w:val="24"/>
          <w:szCs w:val="24"/>
        </w:rPr>
        <w:sym w:font="HQPB2" w:char="F029"/>
      </w:r>
      <w:r w:rsidR="00F9028B" w:rsidRPr="006E1AB5">
        <w:rPr>
          <w:rFonts w:ascii="HQPB4" w:hAnsi="HQPB4" w:cs="B Zar"/>
          <w:color w:val="000000"/>
          <w:sz w:val="24"/>
          <w:szCs w:val="24"/>
        </w:rPr>
        <w:sym w:font="HQPB4" w:char="F0A8"/>
      </w:r>
      <w:r w:rsidR="00F9028B" w:rsidRPr="006E1AB5">
        <w:rPr>
          <w:rFonts w:ascii="HQPB1" w:hAnsi="HQPB1" w:cs="B Zar"/>
          <w:color w:val="000000"/>
          <w:sz w:val="24"/>
          <w:szCs w:val="24"/>
        </w:rPr>
        <w:sym w:font="HQPB1" w:char="F03F"/>
      </w:r>
      <w:r w:rsidR="00F9028B" w:rsidRPr="006E1AB5">
        <w:rPr>
          <w:rFonts w:ascii="HQPB5" w:hAnsi="HQPB5" w:cs="B Zar"/>
          <w:color w:val="000000"/>
          <w:sz w:val="24"/>
          <w:szCs w:val="24"/>
        </w:rPr>
        <w:sym w:font="HQPB5" w:char="F024"/>
      </w:r>
      <w:r w:rsidR="00F9028B" w:rsidRPr="006E1AB5">
        <w:rPr>
          <w:rFonts w:ascii="HQPB1" w:hAnsi="HQPB1" w:cs="B Zar"/>
          <w:color w:val="000000"/>
          <w:sz w:val="24"/>
          <w:szCs w:val="24"/>
        </w:rPr>
        <w:sym w:font="HQPB1" w:char="F023"/>
      </w:r>
      <w:r w:rsidR="00F9028B" w:rsidRPr="006E1AB5">
        <w:rPr>
          <w:rFonts w:ascii="HQPB1" w:hAnsi="HQPB1" w:cs="B Zar"/>
          <w:color w:val="000000"/>
          <w:sz w:val="24"/>
          <w:szCs w:val="24"/>
          <w:rtl/>
        </w:rPr>
        <w:t xml:space="preserve"> </w:t>
      </w:r>
      <w:r w:rsidR="00F9028B" w:rsidRPr="006E1AB5">
        <w:rPr>
          <w:rFonts w:ascii="HQPB5" w:hAnsi="HQPB5" w:cs="B Zar"/>
          <w:color w:val="000000"/>
          <w:sz w:val="24"/>
          <w:szCs w:val="24"/>
        </w:rPr>
        <w:sym w:font="HQPB5" w:char="F0A9"/>
      </w:r>
      <w:r w:rsidR="00F9028B" w:rsidRPr="006E1AB5">
        <w:rPr>
          <w:rFonts w:ascii="HQPB1" w:hAnsi="HQPB1" w:cs="B Zar"/>
          <w:color w:val="000000"/>
          <w:sz w:val="24"/>
          <w:szCs w:val="24"/>
        </w:rPr>
        <w:sym w:font="HQPB1" w:char="F021"/>
      </w:r>
      <w:r w:rsidR="00F9028B" w:rsidRPr="006E1AB5">
        <w:rPr>
          <w:rFonts w:ascii="HQPB5" w:hAnsi="HQPB5" w:cs="B Zar"/>
          <w:color w:val="000000"/>
          <w:sz w:val="24"/>
          <w:szCs w:val="24"/>
        </w:rPr>
        <w:sym w:font="HQPB5" w:char="F024"/>
      </w:r>
      <w:r w:rsidR="00F9028B" w:rsidRPr="006E1AB5">
        <w:rPr>
          <w:rFonts w:ascii="HQPB1" w:hAnsi="HQPB1" w:cs="B Zar"/>
          <w:color w:val="000000"/>
          <w:sz w:val="24"/>
          <w:szCs w:val="24"/>
        </w:rPr>
        <w:sym w:font="HQPB1" w:char="F023"/>
      </w:r>
      <w:r w:rsidR="00F9028B" w:rsidRPr="006E1AB5">
        <w:rPr>
          <w:rFonts w:ascii="HQPB1" w:hAnsi="HQPB1" w:cs="B Zar"/>
          <w:color w:val="000000"/>
          <w:sz w:val="24"/>
          <w:szCs w:val="24"/>
          <w:rtl/>
        </w:rPr>
        <w:t xml:space="preserve"> </w:t>
      </w:r>
      <w:r w:rsidR="00F9028B" w:rsidRPr="006E1AB5">
        <w:rPr>
          <w:rFonts w:ascii="HQPB5" w:hAnsi="HQPB5" w:cs="B Zar"/>
          <w:color w:val="000000"/>
          <w:sz w:val="24"/>
          <w:szCs w:val="24"/>
        </w:rPr>
        <w:sym w:font="HQPB5" w:char="F028"/>
      </w:r>
      <w:r w:rsidR="00F9028B" w:rsidRPr="006E1AB5">
        <w:rPr>
          <w:rFonts w:ascii="HQPB1" w:hAnsi="HQPB1" w:cs="B Zar"/>
          <w:color w:val="000000"/>
          <w:sz w:val="24"/>
          <w:szCs w:val="24"/>
        </w:rPr>
        <w:sym w:font="HQPB1" w:char="F023"/>
      </w:r>
      <w:r w:rsidR="00F9028B" w:rsidRPr="006E1AB5">
        <w:rPr>
          <w:rFonts w:ascii="HQPB2" w:hAnsi="HQPB2" w:cs="B Zar"/>
          <w:color w:val="000000"/>
          <w:sz w:val="24"/>
          <w:szCs w:val="24"/>
        </w:rPr>
        <w:sym w:font="HQPB2" w:char="F071"/>
      </w:r>
      <w:r w:rsidR="00F9028B" w:rsidRPr="006E1AB5">
        <w:rPr>
          <w:rFonts w:ascii="HQPB4" w:hAnsi="HQPB4" w:cs="B Zar"/>
          <w:color w:val="000000"/>
          <w:sz w:val="24"/>
          <w:szCs w:val="24"/>
        </w:rPr>
        <w:sym w:font="HQPB4" w:char="F0E7"/>
      </w:r>
      <w:r w:rsidR="00F9028B" w:rsidRPr="006E1AB5">
        <w:rPr>
          <w:rFonts w:ascii="HQPB2" w:hAnsi="HQPB2" w:cs="B Zar"/>
          <w:color w:val="000000"/>
          <w:sz w:val="24"/>
          <w:szCs w:val="24"/>
        </w:rPr>
        <w:sym w:font="HQPB2" w:char="F052"/>
      </w:r>
      <w:r w:rsidR="00F9028B" w:rsidRPr="006E1AB5">
        <w:rPr>
          <w:rFonts w:ascii="HQPB2" w:hAnsi="HQPB2" w:cs="B Zar"/>
          <w:color w:val="000000"/>
          <w:sz w:val="24"/>
          <w:szCs w:val="24"/>
        </w:rPr>
        <w:sym w:font="HQPB2" w:char="F071"/>
      </w:r>
      <w:r w:rsidR="00F9028B" w:rsidRPr="006E1AB5">
        <w:rPr>
          <w:rFonts w:ascii="HQPB4" w:hAnsi="HQPB4" w:cs="B Zar"/>
          <w:color w:val="000000"/>
          <w:sz w:val="24"/>
          <w:szCs w:val="24"/>
        </w:rPr>
        <w:sym w:font="HQPB4" w:char="F0E4"/>
      </w:r>
      <w:r w:rsidR="00F9028B" w:rsidRPr="006E1AB5">
        <w:rPr>
          <w:rFonts w:ascii="HQPB2" w:hAnsi="HQPB2" w:cs="B Zar"/>
          <w:color w:val="000000"/>
          <w:sz w:val="24"/>
          <w:szCs w:val="24"/>
        </w:rPr>
        <w:sym w:font="HQPB2" w:char="F02E"/>
      </w:r>
      <w:r w:rsidR="00F9028B" w:rsidRPr="006E1AB5">
        <w:rPr>
          <w:rFonts w:ascii="HQPB5" w:hAnsi="HQPB5" w:cs="B Zar"/>
          <w:color w:val="000000"/>
          <w:sz w:val="24"/>
          <w:szCs w:val="24"/>
        </w:rPr>
        <w:sym w:font="HQPB5" w:char="F075"/>
      </w:r>
      <w:r w:rsidR="00F9028B" w:rsidRPr="006E1AB5">
        <w:rPr>
          <w:rFonts w:ascii="HQPB2" w:hAnsi="HQPB2" w:cs="B Zar"/>
          <w:color w:val="000000"/>
          <w:sz w:val="24"/>
          <w:szCs w:val="24"/>
        </w:rPr>
        <w:sym w:font="HQPB2" w:char="F072"/>
      </w:r>
      <w:r w:rsidR="00F9028B" w:rsidRPr="006E1AB5">
        <w:rPr>
          <w:rFonts w:ascii="HQPB2" w:hAnsi="HQPB2" w:cs="B Zar"/>
          <w:color w:val="000000"/>
          <w:sz w:val="24"/>
          <w:szCs w:val="24"/>
          <w:rtl/>
        </w:rPr>
        <w:t xml:space="preserve"> </w:t>
      </w:r>
      <w:r w:rsidR="00F9028B" w:rsidRPr="006E1AB5">
        <w:rPr>
          <w:rFonts w:ascii="HQPB5" w:hAnsi="HQPB5" w:cs="B Zar"/>
          <w:color w:val="000000"/>
          <w:sz w:val="24"/>
          <w:szCs w:val="24"/>
        </w:rPr>
        <w:sym w:font="HQPB5" w:char="F079"/>
      </w:r>
      <w:r w:rsidR="00F9028B" w:rsidRPr="006E1AB5">
        <w:rPr>
          <w:rFonts w:ascii="HQPB1" w:hAnsi="HQPB1" w:cs="B Zar"/>
          <w:color w:val="000000"/>
          <w:sz w:val="24"/>
          <w:szCs w:val="24"/>
        </w:rPr>
        <w:sym w:font="HQPB1" w:char="F0EC"/>
      </w:r>
      <w:r w:rsidR="00F9028B" w:rsidRPr="006E1AB5">
        <w:rPr>
          <w:rFonts w:ascii="HQPB5" w:hAnsi="HQPB5" w:cs="B Zar"/>
          <w:color w:val="000000"/>
          <w:sz w:val="24"/>
          <w:szCs w:val="24"/>
        </w:rPr>
        <w:sym w:font="HQPB5" w:char="F074"/>
      </w:r>
      <w:r w:rsidR="00F9028B" w:rsidRPr="006E1AB5">
        <w:rPr>
          <w:rFonts w:ascii="HQPB2" w:hAnsi="HQPB2" w:cs="B Zar"/>
          <w:color w:val="000000"/>
          <w:sz w:val="24"/>
          <w:szCs w:val="24"/>
        </w:rPr>
        <w:sym w:font="HQPB2" w:char="F042"/>
      </w:r>
      <w:r w:rsidR="00F9028B" w:rsidRPr="006E1AB5">
        <w:rPr>
          <w:rFonts w:ascii="HQPB2" w:hAnsi="HQPB2" w:cs="B Zar"/>
          <w:color w:val="000000"/>
          <w:sz w:val="24"/>
          <w:szCs w:val="24"/>
          <w:rtl/>
        </w:rPr>
        <w:t xml:space="preserve"> </w:t>
      </w:r>
      <w:r w:rsidR="00F9028B" w:rsidRPr="006E1AB5">
        <w:rPr>
          <w:rFonts w:ascii="HQPB5" w:hAnsi="HQPB5" w:cs="B Zar"/>
          <w:color w:val="000000"/>
          <w:sz w:val="24"/>
          <w:szCs w:val="24"/>
        </w:rPr>
        <w:sym w:font="HQPB5" w:char="F074"/>
      </w:r>
      <w:r w:rsidR="00F9028B" w:rsidRPr="006E1AB5">
        <w:rPr>
          <w:rFonts w:ascii="HQPB2" w:hAnsi="HQPB2" w:cs="B Zar"/>
          <w:color w:val="000000"/>
          <w:sz w:val="24"/>
          <w:szCs w:val="24"/>
        </w:rPr>
        <w:sym w:font="HQPB2" w:char="F0FB"/>
      </w:r>
      <w:r w:rsidR="00F9028B" w:rsidRPr="006E1AB5">
        <w:rPr>
          <w:rFonts w:ascii="HQPB2" w:hAnsi="HQPB2" w:cs="B Zar"/>
          <w:color w:val="000000"/>
          <w:sz w:val="24"/>
          <w:szCs w:val="24"/>
        </w:rPr>
        <w:sym w:font="HQPB2" w:char="F0FC"/>
      </w:r>
      <w:r w:rsidR="00F9028B" w:rsidRPr="006E1AB5">
        <w:rPr>
          <w:rFonts w:ascii="HQPB4" w:hAnsi="HQPB4" w:cs="B Zar"/>
          <w:color w:val="000000"/>
          <w:sz w:val="24"/>
          <w:szCs w:val="24"/>
        </w:rPr>
        <w:sym w:font="HQPB4" w:char="F0CF"/>
      </w:r>
      <w:r w:rsidR="00F9028B" w:rsidRPr="006E1AB5">
        <w:rPr>
          <w:rFonts w:ascii="HQPB2" w:hAnsi="HQPB2" w:cs="B Zar"/>
          <w:color w:val="000000"/>
          <w:sz w:val="24"/>
          <w:szCs w:val="24"/>
        </w:rPr>
        <w:sym w:font="HQPB2" w:char="F025"/>
      </w:r>
      <w:r w:rsidR="00F9028B" w:rsidRPr="006E1AB5">
        <w:rPr>
          <w:rFonts w:ascii="HQPB4" w:hAnsi="HQPB4" w:cs="B Zar"/>
          <w:color w:val="000000"/>
          <w:sz w:val="24"/>
          <w:szCs w:val="24"/>
        </w:rPr>
        <w:sym w:font="HQPB4" w:char="F0CF"/>
      </w:r>
      <w:r w:rsidR="00F9028B" w:rsidRPr="006E1AB5">
        <w:rPr>
          <w:rFonts w:ascii="HQPB1" w:hAnsi="HQPB1" w:cs="B Zar"/>
          <w:color w:val="000000"/>
          <w:sz w:val="24"/>
          <w:szCs w:val="24"/>
        </w:rPr>
        <w:sym w:font="HQPB1" w:char="F089"/>
      </w:r>
      <w:r w:rsidR="00F9028B" w:rsidRPr="006E1AB5">
        <w:rPr>
          <w:rFonts w:ascii="HQPB2" w:hAnsi="HQPB2" w:cs="B Zar"/>
          <w:color w:val="000000"/>
          <w:sz w:val="24"/>
          <w:szCs w:val="24"/>
        </w:rPr>
        <w:sym w:font="HQPB2" w:char="F0BB"/>
      </w:r>
      <w:r w:rsidR="00F9028B" w:rsidRPr="006E1AB5">
        <w:rPr>
          <w:rFonts w:ascii="HQPB4" w:hAnsi="HQPB4" w:cs="B Zar"/>
          <w:color w:val="000000"/>
          <w:sz w:val="24"/>
          <w:szCs w:val="24"/>
        </w:rPr>
        <w:sym w:font="HQPB4" w:char="F0A2"/>
      </w:r>
      <w:r w:rsidR="00F9028B" w:rsidRPr="006E1AB5">
        <w:rPr>
          <w:rFonts w:ascii="HQPB1" w:hAnsi="HQPB1" w:cs="B Zar"/>
          <w:color w:val="000000"/>
          <w:sz w:val="24"/>
          <w:szCs w:val="24"/>
        </w:rPr>
        <w:sym w:font="HQPB1" w:char="F0C1"/>
      </w:r>
      <w:r w:rsidR="00F9028B" w:rsidRPr="006E1AB5">
        <w:rPr>
          <w:rFonts w:ascii="HQPB2" w:hAnsi="HQPB2" w:cs="B Zar"/>
          <w:color w:val="000000"/>
          <w:sz w:val="24"/>
          <w:szCs w:val="24"/>
        </w:rPr>
        <w:sym w:font="HQPB2" w:char="F039"/>
      </w:r>
      <w:r w:rsidR="00F9028B" w:rsidRPr="006E1AB5">
        <w:rPr>
          <w:rFonts w:ascii="HQPB5" w:hAnsi="HQPB5" w:cs="B Zar"/>
          <w:color w:val="000000"/>
          <w:sz w:val="24"/>
          <w:szCs w:val="24"/>
        </w:rPr>
        <w:sym w:font="HQPB5" w:char="F024"/>
      </w:r>
      <w:r w:rsidR="00F9028B" w:rsidRPr="006E1AB5">
        <w:rPr>
          <w:rFonts w:ascii="HQPB1" w:hAnsi="HQPB1" w:cs="B Zar"/>
          <w:color w:val="000000"/>
          <w:sz w:val="24"/>
          <w:szCs w:val="24"/>
        </w:rPr>
        <w:sym w:font="HQPB1" w:char="F023"/>
      </w:r>
      <w:r w:rsidR="00F9028B" w:rsidRPr="006E1AB5">
        <w:rPr>
          <w:rFonts w:ascii="HQPB1" w:hAnsi="HQPB1" w:cs="B Zar"/>
          <w:color w:val="000000"/>
          <w:sz w:val="24"/>
          <w:szCs w:val="24"/>
          <w:rtl/>
        </w:rPr>
        <w:t xml:space="preserve"> </w:t>
      </w:r>
      <w:r w:rsidR="00F9028B" w:rsidRPr="006E1AB5">
        <w:rPr>
          <w:rFonts w:ascii="HQPB2" w:hAnsi="HQPB2" w:cs="B Zar"/>
          <w:color w:val="000000"/>
          <w:sz w:val="24"/>
          <w:szCs w:val="24"/>
        </w:rPr>
        <w:sym w:font="HQPB2" w:char="F0C7"/>
      </w:r>
      <w:r w:rsidR="00F9028B" w:rsidRPr="006E1AB5">
        <w:rPr>
          <w:rFonts w:ascii="HQPB2" w:hAnsi="HQPB2" w:cs="B Zar"/>
          <w:color w:val="000000"/>
          <w:sz w:val="24"/>
          <w:szCs w:val="24"/>
        </w:rPr>
        <w:sym w:font="HQPB2" w:char="F0CA"/>
      </w:r>
      <w:r w:rsidR="00F9028B" w:rsidRPr="006E1AB5">
        <w:rPr>
          <w:rFonts w:ascii="HQPB2" w:hAnsi="HQPB2" w:cs="B Zar"/>
          <w:color w:val="000000"/>
          <w:sz w:val="24"/>
          <w:szCs w:val="24"/>
        </w:rPr>
        <w:sym w:font="HQPB2" w:char="F0CA"/>
      </w:r>
      <w:r w:rsidR="00F9028B" w:rsidRPr="006E1AB5">
        <w:rPr>
          <w:rFonts w:ascii="HQPB2" w:hAnsi="HQPB2" w:cs="B Zar"/>
          <w:color w:val="000000"/>
          <w:sz w:val="24"/>
          <w:szCs w:val="24"/>
        </w:rPr>
        <w:sym w:font="HQPB2" w:char="F0D2"/>
      </w:r>
      <w:r w:rsidR="00F9028B" w:rsidRPr="006E1AB5">
        <w:rPr>
          <w:rFonts w:ascii="HQPB2" w:hAnsi="HQPB2" w:cs="B Zar"/>
          <w:color w:val="000000"/>
          <w:sz w:val="24"/>
          <w:szCs w:val="24"/>
        </w:rPr>
        <w:sym w:font="HQPB2" w:char="F0C8"/>
      </w:r>
      <w:r w:rsidR="00F9028B" w:rsidRPr="006E1AB5">
        <w:rPr>
          <w:rFonts w:ascii="HQPB2" w:hAnsi="HQPB2" w:cs="B Zar"/>
          <w:color w:val="000000"/>
          <w:sz w:val="24"/>
          <w:szCs w:val="24"/>
          <w:rtl/>
        </w:rPr>
        <w:t xml:space="preserve"> </w:t>
      </w:r>
      <w:r w:rsidR="00F9028B" w:rsidRPr="006E1AB5">
        <w:rPr>
          <w:rFonts w:ascii="HQPB2" w:hAnsi="HQPB2" w:cs="B Zar"/>
          <w:color w:val="000000"/>
          <w:sz w:val="24"/>
          <w:szCs w:val="24"/>
        </w:rPr>
        <w:sym w:font="HQPB2" w:char="F0E1"/>
      </w:r>
      <w:r w:rsidR="00F9028B" w:rsidRPr="006E1AB5">
        <w:rPr>
          <w:rFonts w:ascii="HQPB2" w:hAnsi="HQPB2" w:cs="B Zar"/>
          <w:color w:val="000000"/>
          <w:sz w:val="27"/>
          <w:szCs w:val="27"/>
          <w:rtl/>
        </w:rPr>
        <w:t xml:space="preserve"> </w:t>
      </w:r>
      <w:r w:rsidRPr="006E1AB5">
        <w:rPr>
          <w:rFonts w:cs="B Zar"/>
          <w:sz w:val="27"/>
          <w:szCs w:val="27"/>
          <w:rtl/>
        </w:rPr>
        <w:t xml:space="preserve">يعني: «اي مؤمنان! تقواي الهي پيشه كنيد و با </w:t>
      </w:r>
      <w:r w:rsidRPr="006E1AB5">
        <w:rPr>
          <w:rFonts w:cs="B Zar"/>
          <w:b/>
          <w:bCs/>
          <w:sz w:val="27"/>
          <w:szCs w:val="27"/>
          <w:rtl/>
        </w:rPr>
        <w:t>صادقان</w:t>
      </w:r>
      <w:r w:rsidRPr="006E1AB5">
        <w:rPr>
          <w:rFonts w:cs="B Zar"/>
          <w:sz w:val="27"/>
          <w:szCs w:val="27"/>
          <w:rtl/>
        </w:rPr>
        <w:t xml:space="preserve"> همراه باشيد».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علاوه بر اين سخنان بجا، دلايل ديگري ايراد نمود كه انصار را بر آن داشت تا نصوص شرعي را در اين‌باره به ياد آورند و در برابر دلايل ابوبكر</w:t>
      </w:r>
      <w:r w:rsidRPr="006E1AB5">
        <w:rPr>
          <w:rFonts w:cs="B Zar"/>
          <w:sz w:val="27"/>
          <w:szCs w:val="27"/>
        </w:rPr>
        <w:sym w:font="AGA Arabesque" w:char="F074"/>
      </w:r>
      <w:r w:rsidRPr="006E1AB5">
        <w:rPr>
          <w:rFonts w:cs="B Zar"/>
          <w:sz w:val="27"/>
          <w:szCs w:val="27"/>
          <w:rtl/>
        </w:rPr>
        <w:t xml:space="preserve"> گردن نهند و آن را بپذيرند.</w:t>
      </w:r>
      <w:r w:rsidRPr="006E1AB5">
        <w:rPr>
          <w:rStyle w:val="FootnoteReference"/>
          <w:rFonts w:cs="B Zar"/>
          <w:sz w:val="27"/>
          <w:szCs w:val="27"/>
          <w:rtl/>
        </w:rPr>
        <w:footnoteReference w:id="393"/>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در خطابه‌اي كه ايراد نمود، اين نكته را به خوبي روشن كرد كه يكي از صلاحيت‌ها و شايستگي‌هاي ضروري در عهده‌دار شدن خلافت، اين است كه نامزد يا داوطلب اين منصب بايد از قوم و قبيله‌اي باشد كه ساير قبايل عرب به فرمان‌پذيري از آن قبيله، تن دهند تا در پي آن، ساختار حكومتي شايسته‌اي استقرار يابد و كسي بر مسند خلافت ننشيند كه ساير قبايل به حكومتش راضي نشوند و در نتيجه فتنه و آشوب، دامن‌گير مسلمانان گردد. ابوبكر</w:t>
      </w:r>
      <w:r w:rsidRPr="006E1AB5">
        <w:rPr>
          <w:rFonts w:cs="B Zar"/>
          <w:sz w:val="27"/>
          <w:szCs w:val="27"/>
        </w:rPr>
        <w:sym w:font="AGA Arabesque" w:char="F074"/>
      </w:r>
      <w:r w:rsidRPr="006E1AB5">
        <w:rPr>
          <w:rFonts w:cs="B Zar"/>
          <w:sz w:val="27"/>
          <w:szCs w:val="27"/>
          <w:rtl/>
        </w:rPr>
        <w:t xml:space="preserve"> اين قضيه را نيز به خوبي توضيح داد كه اقوام عرب، تنها حكومت مسلمانان قريشي را مي‌پذيرند؛ چراكه رسول‌خدا</w:t>
      </w:r>
      <w:r w:rsidR="0036233F" w:rsidRPr="006E1AB5">
        <w:rPr>
          <w:rFonts w:cs="CTraditional Arabic"/>
          <w:sz w:val="27"/>
          <w:szCs w:val="25"/>
          <w:rtl/>
        </w:rPr>
        <w:t>ص</w:t>
      </w:r>
      <w:r w:rsidRPr="006E1AB5">
        <w:rPr>
          <w:rFonts w:cs="B Zar"/>
          <w:sz w:val="27"/>
          <w:szCs w:val="27"/>
          <w:rtl/>
        </w:rPr>
        <w:t xml:space="preserve"> قريشي بوده‌اند و علاوه بر اين، قريش از جايگاه والا و قابل احترامي در نزد قبايل عرب برخوردار بود.</w:t>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سخنان روشن‌گر ابوبكر</w:t>
      </w:r>
      <w:r w:rsidRPr="006E1AB5">
        <w:rPr>
          <w:rFonts w:cs="B Zar"/>
          <w:sz w:val="27"/>
          <w:szCs w:val="27"/>
        </w:rPr>
        <w:sym w:font="AGA Arabesque" w:char="F074"/>
      </w:r>
      <w:r w:rsidRPr="006E1AB5">
        <w:rPr>
          <w:rFonts w:cs="B Zar"/>
          <w:sz w:val="27"/>
          <w:szCs w:val="27"/>
          <w:rtl/>
        </w:rPr>
        <w:t xml:space="preserve"> انصار</w:t>
      </w:r>
      <w:r w:rsidRPr="006E1AB5">
        <w:rPr>
          <w:rFonts w:cs="B Zar"/>
          <w:sz w:val="27"/>
          <w:szCs w:val="27"/>
        </w:rPr>
        <w:sym w:font="AGA Arabesque" w:char="F079"/>
      </w:r>
      <w:r w:rsidRPr="006E1AB5">
        <w:rPr>
          <w:rFonts w:cs="B Zar"/>
          <w:sz w:val="27"/>
          <w:szCs w:val="27"/>
          <w:rtl/>
        </w:rPr>
        <w:t xml:space="preserve"> را قانع كرد تا همانند دوره‌ي رسول‌خدا</w:t>
      </w:r>
      <w:r w:rsidR="0036233F" w:rsidRPr="006E1AB5">
        <w:rPr>
          <w:rFonts w:cs="CTraditional Arabic"/>
          <w:sz w:val="27"/>
          <w:szCs w:val="25"/>
          <w:rtl/>
        </w:rPr>
        <w:t>ص</w:t>
      </w:r>
      <w:r w:rsidRPr="006E1AB5">
        <w:rPr>
          <w:rFonts w:cs="B Zar"/>
          <w:sz w:val="27"/>
          <w:szCs w:val="27"/>
          <w:rtl/>
        </w:rPr>
        <w:t xml:space="preserve"> به‌سان وزيران و سربازاني مخلص در خدمت اسلام باشند و برادران مهاجر خويش را در پهنه‌ي حاكميت ديني ياري رسانند و بدين‌گونه يك‌پارچگي مسلمانان از گزند تفرقه مصون ماند.</w:t>
      </w:r>
      <w:r w:rsidRPr="006E1AB5">
        <w:rPr>
          <w:rStyle w:val="FootnoteReference"/>
          <w:rFonts w:cs="B Zar"/>
          <w:sz w:val="27"/>
          <w:szCs w:val="27"/>
          <w:rtl/>
        </w:rPr>
        <w:footnoteReference w:id="394"/>
      </w:r>
    </w:p>
    <w:p w:rsidR="00412147" w:rsidRPr="006E1AB5" w:rsidRDefault="00412147" w:rsidP="009C0D09">
      <w:pPr>
        <w:pStyle w:val="a1"/>
        <w:rPr>
          <w:rFonts w:hint="cs"/>
          <w:rtl/>
        </w:rPr>
      </w:pPr>
      <w:bookmarkStart w:id="123" w:name="_Toc231449831"/>
      <w:r w:rsidRPr="006E1AB5">
        <w:rPr>
          <w:rtl/>
        </w:rPr>
        <w:t>بي‌رغبتي عمر و ابوبكر به نشستن بر مسند خلافت و اشتياق همگاني مسلمانان براي حفظ وحدت و يك‌پارچگي</w:t>
      </w:r>
      <w:bookmarkEnd w:id="123"/>
    </w:p>
    <w:p w:rsidR="00412147" w:rsidRPr="006E1AB5" w:rsidRDefault="00412147" w:rsidP="009C0D09">
      <w:pPr>
        <w:spacing w:line="216" w:lineRule="auto"/>
        <w:jc w:val="lowKashida"/>
        <w:rPr>
          <w:rFonts w:cs="B Zar"/>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پس از سخنراني در سقيفه، عمر و ابوعبيده رضي الله عنهما را براي خلافت پيشنهاد كرد. اما اين پيشنهاد به قدري براي عمر</w:t>
      </w:r>
      <w:r w:rsidRPr="006E1AB5">
        <w:rPr>
          <w:rFonts w:cs="B Zar"/>
          <w:sz w:val="27"/>
          <w:szCs w:val="27"/>
        </w:rPr>
        <w:sym w:font="AGA Arabesque" w:char="F074"/>
      </w:r>
      <w:r w:rsidRPr="006E1AB5">
        <w:rPr>
          <w:rFonts w:cs="B Zar"/>
          <w:sz w:val="27"/>
          <w:szCs w:val="27"/>
          <w:rtl/>
        </w:rPr>
        <w:t xml:space="preserve"> ناخوشايند بود كه خودش به آن تصريح نموده و گفته است: «اگر گردنم را مي زدند، برايم خوشايندتر بود از اين‌كه با وجود ابوبكر</w:t>
      </w:r>
      <w:r w:rsidRPr="006E1AB5">
        <w:rPr>
          <w:rFonts w:cs="B Zar"/>
          <w:sz w:val="27"/>
          <w:szCs w:val="27"/>
        </w:rPr>
        <w:sym w:font="AGA Arabesque" w:char="F074"/>
      </w:r>
      <w:r w:rsidRPr="006E1AB5">
        <w:rPr>
          <w:rFonts w:cs="B Zar"/>
          <w:sz w:val="27"/>
          <w:szCs w:val="27"/>
          <w:rtl/>
        </w:rPr>
        <w:t xml:space="preserve"> به مسند امارت گماشته شوم.»</w:t>
      </w:r>
      <w:r w:rsidRPr="006E1AB5">
        <w:rPr>
          <w:rStyle w:val="FootnoteReference"/>
          <w:rFonts w:cs="B Zar"/>
          <w:sz w:val="27"/>
          <w:szCs w:val="27"/>
          <w:rtl/>
        </w:rPr>
        <w:footnoteReference w:id="395"/>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از آن‌جا كه عمر</w:t>
      </w:r>
      <w:r w:rsidRPr="006E1AB5">
        <w:rPr>
          <w:rFonts w:cs="B Zar"/>
          <w:sz w:val="27"/>
          <w:szCs w:val="27"/>
        </w:rPr>
        <w:sym w:font="AGA Arabesque" w:char="F074"/>
      </w:r>
      <w:r w:rsidRPr="006E1AB5">
        <w:rPr>
          <w:rFonts w:cs="B Zar"/>
          <w:sz w:val="27"/>
          <w:szCs w:val="27"/>
          <w:rtl/>
        </w:rPr>
        <w:t xml:space="preserve"> ميل و رغبتي به خلافت نداشت و ابوبكر</w:t>
      </w:r>
      <w:r w:rsidRPr="006E1AB5">
        <w:rPr>
          <w:rFonts w:cs="B Zar"/>
          <w:sz w:val="27"/>
          <w:szCs w:val="27"/>
        </w:rPr>
        <w:sym w:font="AGA Arabesque" w:char="F074"/>
      </w:r>
      <w:r w:rsidRPr="006E1AB5">
        <w:rPr>
          <w:rFonts w:cs="B Zar"/>
          <w:sz w:val="27"/>
          <w:szCs w:val="27"/>
          <w:rtl/>
        </w:rPr>
        <w:t xml:space="preserve"> را بيش از خود شايسته‌ي خلافت مي‌دانست، از ابوبكر</w:t>
      </w:r>
      <w:r w:rsidRPr="006E1AB5">
        <w:rPr>
          <w:rFonts w:cs="B Zar"/>
          <w:sz w:val="27"/>
          <w:szCs w:val="27"/>
        </w:rPr>
        <w:sym w:font="AGA Arabesque" w:char="F074"/>
      </w:r>
      <w:r w:rsidRPr="006E1AB5">
        <w:rPr>
          <w:rFonts w:cs="B Zar"/>
          <w:sz w:val="27"/>
          <w:szCs w:val="27"/>
          <w:rtl/>
        </w:rPr>
        <w:t xml:space="preserve"> خواست تا دستش را براي اخذ بيعت دراز كند؛ ابوبكر</w:t>
      </w:r>
      <w:r w:rsidRPr="006E1AB5">
        <w:rPr>
          <w:rFonts w:cs="B Zar"/>
          <w:sz w:val="27"/>
          <w:szCs w:val="27"/>
        </w:rPr>
        <w:sym w:font="AGA Arabesque" w:char="F074"/>
      </w:r>
      <w:r w:rsidRPr="006E1AB5">
        <w:rPr>
          <w:rFonts w:cs="B Zar"/>
          <w:sz w:val="27"/>
          <w:szCs w:val="27"/>
          <w:rtl/>
        </w:rPr>
        <w:t xml:space="preserve"> دستش را دراز كرد. عمر فاروق</w:t>
      </w:r>
      <w:r w:rsidRPr="006E1AB5">
        <w:rPr>
          <w:rFonts w:cs="B Zar"/>
          <w:sz w:val="27"/>
          <w:szCs w:val="27"/>
        </w:rPr>
        <w:sym w:font="AGA Arabesque" w:char="F074"/>
      </w:r>
      <w:r w:rsidRPr="006E1AB5">
        <w:rPr>
          <w:rFonts w:cs="B Zar"/>
          <w:sz w:val="27"/>
          <w:szCs w:val="27"/>
          <w:rtl/>
        </w:rPr>
        <w:t xml:space="preserve"> مي‌گويد: «من، با ابوبكر</w:t>
      </w:r>
      <w:r w:rsidRPr="006E1AB5">
        <w:rPr>
          <w:rFonts w:cs="B Zar"/>
          <w:sz w:val="27"/>
          <w:szCs w:val="27"/>
        </w:rPr>
        <w:sym w:font="AGA Arabesque" w:char="F074"/>
      </w:r>
      <w:r w:rsidRPr="006E1AB5">
        <w:rPr>
          <w:rFonts w:cs="B Zar"/>
          <w:sz w:val="27"/>
          <w:szCs w:val="27"/>
          <w:rtl/>
        </w:rPr>
        <w:t xml:space="preserve"> بيعت كردم و سپس مهاجرين و انصار نيز با او دست بيعت دادند.» در روايتي چنين آمده كه عمر</w:t>
      </w:r>
      <w:r w:rsidRPr="006E1AB5">
        <w:rPr>
          <w:rFonts w:cs="B Zar"/>
          <w:sz w:val="27"/>
          <w:szCs w:val="27"/>
        </w:rPr>
        <w:sym w:font="AGA Arabesque" w:char="F074"/>
      </w:r>
      <w:r w:rsidRPr="006E1AB5">
        <w:rPr>
          <w:rFonts w:cs="B Zar"/>
          <w:sz w:val="27"/>
          <w:szCs w:val="27"/>
          <w:rtl/>
        </w:rPr>
        <w:t xml:space="preserve"> به انصار فرمود: «اي گروه انصار! مگر نمي‌دانيد كه رسول‌خدا</w:t>
      </w:r>
      <w:r w:rsidR="0036233F" w:rsidRPr="006E1AB5">
        <w:rPr>
          <w:rFonts w:cs="CTraditional Arabic"/>
          <w:sz w:val="27"/>
          <w:szCs w:val="25"/>
          <w:rtl/>
        </w:rPr>
        <w:t>ص</w:t>
      </w:r>
      <w:r w:rsidRPr="006E1AB5">
        <w:rPr>
          <w:rFonts w:cs="B Zar"/>
          <w:sz w:val="27"/>
          <w:szCs w:val="27"/>
          <w:rtl/>
        </w:rPr>
        <w:t xml:space="preserve"> به ابوبكر</w:t>
      </w:r>
      <w:r w:rsidRPr="006E1AB5">
        <w:rPr>
          <w:rFonts w:cs="B Zar"/>
          <w:sz w:val="27"/>
          <w:szCs w:val="27"/>
        </w:rPr>
        <w:sym w:font="AGA Arabesque" w:char="F074"/>
      </w:r>
      <w:r w:rsidRPr="006E1AB5">
        <w:rPr>
          <w:rFonts w:cs="B Zar"/>
          <w:sz w:val="27"/>
          <w:szCs w:val="27"/>
          <w:rtl/>
        </w:rPr>
        <w:t xml:space="preserve"> دستور دادند تا براي مردم امامت دهد؟ پس كدام يك از شما به اين راضي مي‌گردد كه بر ابوبكر</w:t>
      </w:r>
      <w:r w:rsidRPr="006E1AB5">
        <w:rPr>
          <w:rFonts w:cs="B Zar"/>
          <w:sz w:val="27"/>
          <w:szCs w:val="27"/>
        </w:rPr>
        <w:sym w:font="AGA Arabesque" w:char="F074"/>
      </w:r>
      <w:r w:rsidRPr="006E1AB5">
        <w:rPr>
          <w:rFonts w:cs="B Zar"/>
          <w:sz w:val="27"/>
          <w:szCs w:val="27"/>
          <w:rtl/>
        </w:rPr>
        <w:t xml:space="preserve"> تقدم بجويد و خود را جلوتر از او بپندارد؟!» انصار</w:t>
      </w:r>
      <w:r w:rsidRPr="006E1AB5">
        <w:rPr>
          <w:rFonts w:cs="B Zar"/>
          <w:sz w:val="27"/>
          <w:szCs w:val="27"/>
        </w:rPr>
        <w:sym w:font="AGA Arabesque" w:char="F079"/>
      </w:r>
      <w:r w:rsidRPr="006E1AB5">
        <w:rPr>
          <w:rFonts w:cs="B Zar"/>
          <w:sz w:val="27"/>
          <w:szCs w:val="27"/>
          <w:rtl/>
        </w:rPr>
        <w:t xml:space="preserve"> گفتند: «پناه بر خدا از اين‌كه خواسته باشيم نسبت به ابوبكر</w:t>
      </w:r>
      <w:r w:rsidRPr="006E1AB5">
        <w:rPr>
          <w:rFonts w:cs="B Zar"/>
          <w:sz w:val="27"/>
          <w:szCs w:val="27"/>
        </w:rPr>
        <w:sym w:font="AGA Arabesque" w:char="F074"/>
      </w:r>
      <w:r w:rsidRPr="006E1AB5">
        <w:rPr>
          <w:rFonts w:cs="B Zar"/>
          <w:sz w:val="27"/>
          <w:szCs w:val="27"/>
          <w:rtl/>
        </w:rPr>
        <w:t xml:space="preserve"> جسارت كنيم و خود را جلوتر از او بدانيم.»</w:t>
      </w:r>
      <w:r w:rsidRPr="006E1AB5">
        <w:rPr>
          <w:rStyle w:val="FootnoteReference"/>
          <w:rFonts w:cs="B Zar"/>
          <w:sz w:val="27"/>
          <w:szCs w:val="27"/>
          <w:rtl/>
        </w:rPr>
        <w:footnoteReference w:id="396"/>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عمر</w:t>
      </w:r>
      <w:r w:rsidRPr="006E1AB5">
        <w:rPr>
          <w:rFonts w:cs="B Zar"/>
          <w:sz w:val="27"/>
          <w:szCs w:val="27"/>
        </w:rPr>
        <w:sym w:font="AGA Arabesque" w:char="F074"/>
      </w:r>
      <w:r w:rsidRPr="006E1AB5">
        <w:rPr>
          <w:rFonts w:cs="B Zar"/>
          <w:sz w:val="27"/>
          <w:szCs w:val="27"/>
          <w:rtl/>
        </w:rPr>
        <w:t xml:space="preserve"> با نگاهي تيزبينانه به جريان امامت ابوبكر</w:t>
      </w:r>
      <w:r w:rsidRPr="006E1AB5">
        <w:rPr>
          <w:rFonts w:cs="B Zar"/>
          <w:sz w:val="27"/>
          <w:szCs w:val="27"/>
        </w:rPr>
        <w:sym w:font="AGA Arabesque" w:char="F074"/>
      </w:r>
      <w:r w:rsidRPr="006E1AB5">
        <w:rPr>
          <w:rFonts w:cs="B Zar"/>
          <w:sz w:val="27"/>
          <w:szCs w:val="27"/>
          <w:rtl/>
        </w:rPr>
        <w:t xml:space="preserve"> در روزهاي پاياني حيات رسول اكرم</w:t>
      </w:r>
      <w:r w:rsidR="0036233F" w:rsidRPr="006E1AB5">
        <w:rPr>
          <w:rFonts w:cs="CTraditional Arabic"/>
          <w:sz w:val="27"/>
          <w:szCs w:val="25"/>
          <w:rtl/>
        </w:rPr>
        <w:t>ص</w:t>
      </w:r>
      <w:r w:rsidRPr="006E1AB5">
        <w:rPr>
          <w:rFonts w:cs="B Zar"/>
          <w:sz w:val="27"/>
          <w:szCs w:val="27"/>
          <w:rtl/>
        </w:rPr>
        <w:t>، فرمان آن حضرت</w:t>
      </w:r>
      <w:r w:rsidR="0036233F" w:rsidRPr="006E1AB5">
        <w:rPr>
          <w:rFonts w:cs="CTraditional Arabic"/>
          <w:sz w:val="27"/>
          <w:szCs w:val="25"/>
          <w:rtl/>
        </w:rPr>
        <w:t>ص</w:t>
      </w:r>
      <w:r w:rsidRPr="006E1AB5">
        <w:rPr>
          <w:rFonts w:cs="B Zar"/>
          <w:sz w:val="27"/>
          <w:szCs w:val="27"/>
          <w:rtl/>
        </w:rPr>
        <w:t xml:space="preserve"> را در مورد امامت ابوبكر</w:t>
      </w:r>
      <w:r w:rsidRPr="006E1AB5">
        <w:rPr>
          <w:rFonts w:cs="B Zar"/>
          <w:sz w:val="27"/>
          <w:szCs w:val="27"/>
        </w:rPr>
        <w:sym w:font="AGA Arabesque" w:char="F074"/>
      </w:r>
      <w:r w:rsidRPr="006E1AB5">
        <w:rPr>
          <w:rFonts w:cs="B Zar"/>
          <w:sz w:val="27"/>
          <w:szCs w:val="27"/>
          <w:rtl/>
        </w:rPr>
        <w:t xml:space="preserve"> نوعي اشاره بدين نكته دانست كه ابوبكر</w:t>
      </w:r>
      <w:r w:rsidRPr="006E1AB5">
        <w:rPr>
          <w:rFonts w:cs="B Zar"/>
          <w:sz w:val="27"/>
          <w:szCs w:val="27"/>
        </w:rPr>
        <w:sym w:font="AGA Arabesque" w:char="F074"/>
      </w:r>
      <w:r w:rsidRPr="006E1AB5">
        <w:rPr>
          <w:rFonts w:cs="B Zar"/>
          <w:sz w:val="27"/>
          <w:szCs w:val="27"/>
          <w:rtl/>
        </w:rPr>
        <w:t xml:space="preserve"> بيش از همه شايسته‌ي خلافت است. شيوه‌ي سخن گفتن عمر</w:t>
      </w:r>
      <w:r w:rsidRPr="006E1AB5">
        <w:rPr>
          <w:rFonts w:cs="B Zar"/>
          <w:sz w:val="27"/>
          <w:szCs w:val="27"/>
        </w:rPr>
        <w:sym w:font="AGA Arabesque" w:char="F074"/>
      </w:r>
      <w:r w:rsidRPr="006E1AB5">
        <w:rPr>
          <w:rFonts w:cs="B Zar"/>
          <w:sz w:val="27"/>
          <w:szCs w:val="27"/>
          <w:rtl/>
        </w:rPr>
        <w:t xml:space="preserve"> درباره‌ي اين موضوع، در كمال ادب و تواضع و خالي از هرگونه منفعت‌خواهي يا جاه‌طلبي بود. بي‌رغبتي ابوبكر</w:t>
      </w:r>
      <w:r w:rsidRPr="006E1AB5">
        <w:rPr>
          <w:rFonts w:cs="B Zar"/>
          <w:sz w:val="27"/>
          <w:szCs w:val="27"/>
        </w:rPr>
        <w:sym w:font="AGA Arabesque" w:char="F074"/>
      </w:r>
      <w:r w:rsidRPr="006E1AB5">
        <w:rPr>
          <w:rFonts w:cs="B Zar"/>
          <w:sz w:val="27"/>
          <w:szCs w:val="27"/>
          <w:rtl/>
        </w:rPr>
        <w:t xml:space="preserve"> نيز براي پذيرش مسؤوليت خلافت، از سخنرانيش نمايان مي‌گردد كه در مورد قبول اين مسؤوليت</w:t>
      </w:r>
      <w:r w:rsidR="00037835" w:rsidRPr="006E1AB5">
        <w:rPr>
          <w:rFonts w:cs="B Zar" w:hint="cs"/>
          <w:sz w:val="27"/>
          <w:szCs w:val="27"/>
          <w:rtl/>
        </w:rPr>
        <w:t xml:space="preserve"> </w:t>
      </w:r>
      <w:r w:rsidRPr="006E1AB5">
        <w:rPr>
          <w:rFonts w:cs="B Zar"/>
          <w:sz w:val="27"/>
          <w:szCs w:val="27"/>
          <w:rtl/>
        </w:rPr>
        <w:t>فرموده است: «به خدا سوگند كه هيچ شب و روزي، آزمند امارت نبودم و هيچ‌گاه به آن رغبت نداشتم و هرگز ـ نه در نهان و نه آشكارا ـ از خدا نخواستم كه مرا بر مسند امارت بنشاند؛ بلكه همواره از اين مي‌ترسيدم كه به اين آزمايش مبتلا شوم؛ من در امارت (و فرمانروايي) هيچ آرامشي نمي‌بينم وآن را مسؤوليت بزرگي مي‌دانم كه بر گردنم نهاده شده و خود را در قبال آن ناتوان مي‌دانم مگركه خداي متعال ياريم رساند و توانم بخشد تا از عهده‌ي اين مسؤوليت برآيم؛ اما باز هم دوست دارم كه افرادي قوي‌تر از من به جايم بر اين جايگاه مي‌نشستند.»</w:t>
      </w:r>
      <w:r w:rsidRPr="006E1AB5">
        <w:rPr>
          <w:rStyle w:val="FootnoteReference"/>
          <w:rFonts w:cs="B Zar"/>
          <w:sz w:val="27"/>
          <w:szCs w:val="27"/>
          <w:rtl/>
        </w:rPr>
        <w:footnoteReference w:id="397"/>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در روايت ديگري چنين آمده كه ابوبكر صديق</w:t>
      </w:r>
      <w:r w:rsidRPr="006E1AB5">
        <w:rPr>
          <w:rFonts w:cs="B Zar"/>
          <w:sz w:val="27"/>
          <w:szCs w:val="27"/>
        </w:rPr>
        <w:sym w:font="AGA Arabesque" w:char="F074"/>
      </w:r>
      <w:r w:rsidRPr="006E1AB5">
        <w:rPr>
          <w:rFonts w:cs="B Zar"/>
          <w:sz w:val="27"/>
          <w:szCs w:val="27"/>
          <w:rtl/>
        </w:rPr>
        <w:t xml:space="preserve"> فرموده است: «در سقيفه‌ي بني‌ساعده دوست داشتم، مسؤوليت خلافت را بر گردن ابوعبيده يا عمر رضي الله عنهما بيندازم و خودم به عنوان وزيري در خدمت آنان باشم.»</w:t>
      </w:r>
      <w:r w:rsidRPr="006E1AB5">
        <w:rPr>
          <w:rStyle w:val="FootnoteReference"/>
          <w:rFonts w:cs="B Zar"/>
          <w:sz w:val="27"/>
          <w:szCs w:val="27"/>
          <w:rtl/>
        </w:rPr>
        <w:footnoteReference w:id="398"/>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در بسياري از خطابه‌ها و سخنراني‌هايش نسبت به پذيرش خلافت، ابراز اندوه و بي‌ميلي نموده و خواهان كناره‌گيري از اين پُست پرمسؤوليت شده است. از آن جمله اين‌كه يك بار ابوبكر صديق</w:t>
      </w:r>
      <w:r w:rsidRPr="006E1AB5">
        <w:rPr>
          <w:rFonts w:cs="B Zar"/>
          <w:sz w:val="27"/>
          <w:szCs w:val="27"/>
        </w:rPr>
        <w:sym w:font="AGA Arabesque" w:char="F074"/>
      </w:r>
      <w:r w:rsidRPr="006E1AB5">
        <w:rPr>
          <w:rFonts w:cs="B Zar"/>
          <w:sz w:val="27"/>
          <w:szCs w:val="27"/>
          <w:rtl/>
        </w:rPr>
        <w:t xml:space="preserve"> فرمود: «اي مردم! امر خلافت را به شما واگذار مي‌كنم تا هر كس را كه بخواهيد، بر اين مسؤوليت بگماريد و من هم چون يكي از شما (تحت فرمان و در خدمت خليفه‌ي اسلامي) باشم.» اما مردم اين‌گونه به ابوبكر</w:t>
      </w:r>
      <w:r w:rsidRPr="006E1AB5">
        <w:rPr>
          <w:rFonts w:cs="B Zar"/>
          <w:sz w:val="27"/>
          <w:szCs w:val="27"/>
        </w:rPr>
        <w:sym w:font="AGA Arabesque" w:char="F074"/>
      </w:r>
      <w:r w:rsidRPr="006E1AB5">
        <w:rPr>
          <w:rFonts w:cs="B Zar"/>
          <w:sz w:val="27"/>
          <w:szCs w:val="27"/>
          <w:rtl/>
        </w:rPr>
        <w:t xml:space="preserve"> پاسخ گفتند كه: «ما، به امارت و خلافت تو راضي هستيم؛ تو كسي هستي كه با رسول‌خدا</w:t>
      </w:r>
      <w:r w:rsidR="0036233F" w:rsidRPr="006E1AB5">
        <w:rPr>
          <w:rFonts w:cs="CTraditional Arabic"/>
          <w:sz w:val="27"/>
          <w:szCs w:val="25"/>
          <w:rtl/>
        </w:rPr>
        <w:t>ص</w:t>
      </w:r>
      <w:r w:rsidRPr="006E1AB5">
        <w:rPr>
          <w:rFonts w:cs="B Zar"/>
          <w:sz w:val="27"/>
          <w:szCs w:val="27"/>
          <w:rtl/>
        </w:rPr>
        <w:t xml:space="preserve"> در غار و در سفر هجرت همراه بودي.»</w:t>
      </w:r>
      <w:r w:rsidRPr="006E1AB5">
        <w:rPr>
          <w:rStyle w:val="FootnoteReference"/>
          <w:rFonts w:cs="B Zar"/>
          <w:sz w:val="27"/>
          <w:szCs w:val="27"/>
          <w:rtl/>
        </w:rPr>
        <w:footnoteReference w:id="399"/>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بارها در دوران خلافتش خواست تا در صورت وجود هرگونه مخالفتي از سوي مسلمانان نسبت به خلافتش، از اين مسؤوليت كناره‌گيري نمايد و بلكه بارها مردم را به اين خاطر قسم داد تا در صورت وجود نارضايتي، از كارش استعفا دهد؛ باري خطاب به مردم فرمود: «اي مردم! شما را به خدا سوگند كه اگر كسي از شما پشيمان است كه با من بيعت نموده، برخيزد (و بيعتش را پس بگيرد). علي بن ابي‌طالب</w:t>
      </w:r>
      <w:r w:rsidRPr="006E1AB5">
        <w:rPr>
          <w:rFonts w:cs="B Zar"/>
          <w:sz w:val="27"/>
          <w:szCs w:val="27"/>
        </w:rPr>
        <w:sym w:font="AGA Arabesque" w:char="F074"/>
      </w:r>
      <w:r w:rsidRPr="006E1AB5">
        <w:rPr>
          <w:rFonts w:cs="B Zar"/>
          <w:sz w:val="27"/>
          <w:szCs w:val="27"/>
          <w:rtl/>
        </w:rPr>
        <w:t xml:space="preserve"> در حالي كه با خود شمشيري داشت، برخاست و به ابوبكر</w:t>
      </w:r>
      <w:r w:rsidRPr="006E1AB5">
        <w:rPr>
          <w:rFonts w:cs="B Zar"/>
          <w:sz w:val="27"/>
          <w:szCs w:val="27"/>
        </w:rPr>
        <w:sym w:font="AGA Arabesque" w:char="F074"/>
      </w:r>
      <w:r w:rsidRPr="006E1AB5">
        <w:rPr>
          <w:rFonts w:cs="B Zar"/>
          <w:sz w:val="27"/>
          <w:szCs w:val="27"/>
          <w:rtl/>
        </w:rPr>
        <w:t xml:space="preserve"> نزديك شد؛ يك پايش را بر پله‌ي منبر نهاد و گفت: «به خدا سوگند كه ما بر تو نمي‌شوريم و تو را كنار نمي‌زنيم؛ تو كسي هستي كه رسول‌خدا</w:t>
      </w:r>
      <w:r w:rsidR="0036233F" w:rsidRPr="006E1AB5">
        <w:rPr>
          <w:rFonts w:cs="CTraditional Arabic"/>
          <w:sz w:val="27"/>
          <w:szCs w:val="25"/>
          <w:rtl/>
        </w:rPr>
        <w:t>ص</w:t>
      </w:r>
      <w:r w:rsidRPr="006E1AB5">
        <w:rPr>
          <w:rFonts w:cs="B Zar"/>
          <w:sz w:val="27"/>
          <w:szCs w:val="27"/>
          <w:rtl/>
        </w:rPr>
        <w:t xml:space="preserve"> تو را (براي نماز) جلو كردند. پس چه كسي به خود جسارت مي‌دهد كه تو را پس بزند؟!»</w:t>
      </w:r>
      <w:r w:rsidRPr="006E1AB5">
        <w:rPr>
          <w:rStyle w:val="FootnoteReference"/>
          <w:rFonts w:cs="B Zar"/>
          <w:sz w:val="27"/>
          <w:szCs w:val="27"/>
          <w:rtl/>
        </w:rPr>
        <w:footnoteReference w:id="400"/>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تنها كسي نبود كه به خلافت و عهده‌داري مسؤوليت‌هاي سنگين رغبتي نداشت؛ بلكه بي‌رغبتي به پُست‌ها و مسؤوليت‌ها، ويژگي مسلمانان آن دوره و آميخته با روح و روانشان بود. بنابراين اندكي دقت نظر در گفتگويي كه در سقيفه‌ي بني‌ساعده جريان يافت، اين نكته را روشن مي‌سازد كه گفتمان سقيفه، از چارچوب بي‌رغبتي صحابه</w:t>
      </w:r>
      <w:r w:rsidRPr="006E1AB5">
        <w:rPr>
          <w:rFonts w:cs="B Zar"/>
          <w:sz w:val="27"/>
          <w:szCs w:val="27"/>
        </w:rPr>
        <w:sym w:font="AGA Arabesque" w:char="F079"/>
      </w:r>
      <w:r w:rsidRPr="006E1AB5">
        <w:rPr>
          <w:rFonts w:cs="B Zar"/>
          <w:sz w:val="27"/>
          <w:szCs w:val="27"/>
          <w:rtl/>
        </w:rPr>
        <w:t xml:space="preserve"> نسبت به دنيا، بيرون نبوده است. علاوه بر اين گفتمان سقيفه، بيان‌گر اشتياق وافر انصار</w:t>
      </w:r>
      <w:r w:rsidRPr="006E1AB5">
        <w:rPr>
          <w:rFonts w:cs="B Zar"/>
          <w:sz w:val="27"/>
          <w:szCs w:val="27"/>
        </w:rPr>
        <w:sym w:font="AGA Arabesque" w:char="F079"/>
      </w:r>
      <w:r w:rsidRPr="006E1AB5">
        <w:rPr>
          <w:rFonts w:cs="B Zar"/>
          <w:sz w:val="27"/>
          <w:szCs w:val="27"/>
          <w:rtl/>
        </w:rPr>
        <w:t xml:space="preserve"> به تداوم و ماندگاري دعوت اسلامي در آينده و رايزني در اين‌باره مي‌باشد؛ سقيفه، آمادگي انصار و بلكه تمام صحابه را براي ادامه‌ي جان‌فشاني در راه خدا نمايان مي‌كند. انصار آن هنگام كه اطمينان يافتند با سر كار آمدن ابوبكر</w:t>
      </w:r>
      <w:r w:rsidRPr="006E1AB5">
        <w:rPr>
          <w:rFonts w:cs="B Zar"/>
          <w:sz w:val="27"/>
          <w:szCs w:val="27"/>
        </w:rPr>
        <w:sym w:font="AGA Arabesque" w:char="F074"/>
      </w:r>
      <w:r w:rsidRPr="006E1AB5">
        <w:rPr>
          <w:rFonts w:cs="B Zar"/>
          <w:sz w:val="27"/>
          <w:szCs w:val="27"/>
          <w:rtl/>
        </w:rPr>
        <w:t xml:space="preserve"> دعوت اسلامي تداوم مي‌يابد، در بيعت و بستن پيمان با ابوبكر</w:t>
      </w:r>
      <w:r w:rsidRPr="006E1AB5">
        <w:rPr>
          <w:rFonts w:cs="B Zar"/>
          <w:sz w:val="27"/>
          <w:szCs w:val="27"/>
        </w:rPr>
        <w:sym w:font="AGA Arabesque" w:char="F074"/>
      </w:r>
      <w:r w:rsidRPr="006E1AB5">
        <w:rPr>
          <w:rFonts w:cs="B Zar"/>
          <w:sz w:val="27"/>
          <w:szCs w:val="27"/>
          <w:rtl/>
        </w:rPr>
        <w:t xml:space="preserve"> درنگ نكردند. با وجودي كه ماجراي سقيفه، نمادي از وحدت و يك‌پارچگي صحابه</w:t>
      </w:r>
      <w:r w:rsidRPr="006E1AB5">
        <w:rPr>
          <w:rFonts w:cs="B Zar"/>
          <w:sz w:val="27"/>
          <w:szCs w:val="27"/>
        </w:rPr>
        <w:sym w:font="AGA Arabesque" w:char="F079"/>
      </w:r>
      <w:r w:rsidRPr="006E1AB5">
        <w:rPr>
          <w:rFonts w:cs="B Zar"/>
          <w:sz w:val="27"/>
          <w:szCs w:val="27"/>
          <w:rtl/>
        </w:rPr>
        <w:t xml:space="preserve"> مي باشد، برخي بدون بررسي دقيق و علمي گفتمان سقيفه، چنين مي‌پندارند و مي‌نگارند كه صحابه</w:t>
      </w:r>
      <w:r w:rsidRPr="006E1AB5">
        <w:rPr>
          <w:rFonts w:cs="B Zar"/>
          <w:sz w:val="27"/>
          <w:szCs w:val="27"/>
        </w:rPr>
        <w:sym w:font="AGA Arabesque" w:char="F079"/>
      </w:r>
      <w:r w:rsidRPr="006E1AB5">
        <w:rPr>
          <w:rFonts w:cs="B Zar"/>
          <w:sz w:val="27"/>
          <w:szCs w:val="27"/>
          <w:rtl/>
        </w:rPr>
        <w:t xml:space="preserve"> در سقيفه با هم اختلاف پيدا كردند. بدون ترديد چنين پنداري، با روح آن دوره و اميد و آرزوهايي كه صحابه براي تداوم اسلام داشتند، هيچ‌گونه سازگاري و تطابقي نمي‌يابد. اگر اين پندار را بپذيريم كه گردهمايي اصحاب در سقيفه، به دودستگي مهاجرين و انصار انجاميده است، اين پرسش ايجاد مي‌شود كه انصار با آن‌كه اهل مدينه بودند و از لحاظ توانايي و آمادگي براي رويارويي با مخالفشان در سطح بالايي قرار داشتند، چگونه به نتيجه‌ي سقيفه‌ي بني‌ساعده تن دادند و با ابوبكر</w:t>
      </w:r>
      <w:r w:rsidRPr="006E1AB5">
        <w:rPr>
          <w:rFonts w:cs="B Zar"/>
          <w:sz w:val="27"/>
          <w:szCs w:val="27"/>
        </w:rPr>
        <w:sym w:font="AGA Arabesque" w:char="F074"/>
      </w:r>
      <w:r w:rsidRPr="006E1AB5">
        <w:rPr>
          <w:rFonts w:cs="B Zar"/>
          <w:sz w:val="27"/>
          <w:szCs w:val="27"/>
          <w:rtl/>
        </w:rPr>
        <w:t xml:space="preserve"> بيعت كردند؟! و چگونه امكان دارد انصار، آن‌گونه كه برخي پنداشته‌اند با مهاجرين اختلاف پيدا كنند و در عين حال به خلافت ابوبكر</w:t>
      </w:r>
      <w:r w:rsidRPr="006E1AB5">
        <w:rPr>
          <w:rFonts w:cs="B Zar"/>
          <w:sz w:val="27"/>
          <w:szCs w:val="27"/>
        </w:rPr>
        <w:sym w:font="AGA Arabesque" w:char="F074"/>
      </w:r>
      <w:r w:rsidRPr="006E1AB5">
        <w:rPr>
          <w:rFonts w:cs="B Zar"/>
          <w:sz w:val="27"/>
          <w:szCs w:val="27"/>
          <w:rtl/>
        </w:rPr>
        <w:t xml:space="preserve"> تن دهند و حاضر شوند در لشكرش به شرق و غرب گسيل شوند و براي تثبيت اركان و پايه‌هاي خلافتي كه ابوبكر</w:t>
      </w:r>
      <w:r w:rsidRPr="006E1AB5">
        <w:rPr>
          <w:rFonts w:cs="B Zar"/>
          <w:sz w:val="27"/>
          <w:szCs w:val="27"/>
        </w:rPr>
        <w:sym w:font="AGA Arabesque" w:char="F074"/>
      </w:r>
      <w:r w:rsidRPr="006E1AB5">
        <w:rPr>
          <w:rFonts w:cs="B Zar"/>
          <w:sz w:val="27"/>
          <w:szCs w:val="27"/>
          <w:rtl/>
        </w:rPr>
        <w:t xml:space="preserve"> در رأس آن قرار داشت، مجاهده و جان‌فشاني نمايند؟!</w:t>
      </w:r>
      <w:r w:rsidRPr="006E1AB5">
        <w:rPr>
          <w:rStyle w:val="FootnoteReference"/>
          <w:rFonts w:cs="B Zar"/>
          <w:sz w:val="27"/>
          <w:szCs w:val="27"/>
          <w:rtl/>
        </w:rPr>
        <w:footnoteReference w:id="401"/>
      </w:r>
    </w:p>
    <w:p w:rsidR="00412147" w:rsidRDefault="00412147" w:rsidP="00513FCC">
      <w:pPr>
        <w:spacing w:line="216" w:lineRule="auto"/>
        <w:ind w:firstLine="340"/>
        <w:jc w:val="lowKashida"/>
        <w:rPr>
          <w:rFonts w:cs="B Zar" w:hint="cs"/>
          <w:sz w:val="27"/>
          <w:szCs w:val="27"/>
          <w:rtl/>
        </w:rPr>
      </w:pPr>
      <w:r w:rsidRPr="006E1AB5">
        <w:rPr>
          <w:rFonts w:cs="B Zar"/>
          <w:sz w:val="27"/>
          <w:szCs w:val="27"/>
          <w:rtl/>
        </w:rPr>
        <w:t>بازخواني تاريخ آن دوران، بيان‌گر اشتياق و تلاش وافر انصار</w:t>
      </w:r>
      <w:r w:rsidRPr="006E1AB5">
        <w:rPr>
          <w:rFonts w:cs="B Zar"/>
          <w:sz w:val="27"/>
          <w:szCs w:val="27"/>
        </w:rPr>
        <w:sym w:font="AGA Arabesque" w:char="F079"/>
      </w:r>
      <w:r w:rsidRPr="006E1AB5">
        <w:rPr>
          <w:rFonts w:cs="B Zar"/>
          <w:sz w:val="27"/>
          <w:szCs w:val="27"/>
          <w:rtl/>
        </w:rPr>
        <w:t xml:space="preserve"> براي اجرا و انجام سياست‌ه</w:t>
      </w:r>
      <w:r w:rsidR="00DA71F6" w:rsidRPr="006E1AB5">
        <w:rPr>
          <w:rFonts w:cs="B Zar"/>
          <w:sz w:val="27"/>
          <w:szCs w:val="27"/>
          <w:rtl/>
        </w:rPr>
        <w:t>اي خليفه و از جمله جهاد با مرتد</w:t>
      </w:r>
      <w:r w:rsidR="00DA71F6" w:rsidRPr="006E1AB5">
        <w:rPr>
          <w:rFonts w:cs="B Zar" w:hint="cs"/>
          <w:sz w:val="27"/>
          <w:szCs w:val="27"/>
          <w:rtl/>
        </w:rPr>
        <w:t>ا</w:t>
      </w:r>
      <w:r w:rsidRPr="006E1AB5">
        <w:rPr>
          <w:rFonts w:cs="B Zar"/>
          <w:sz w:val="27"/>
          <w:szCs w:val="27"/>
          <w:rtl/>
        </w:rPr>
        <w:t>ن (ازدين برگشتگان) مي‌باشد. هيچ يك از انصار و بلكه هيچ يك از مسلمانان از بيعت با ابوبكر</w:t>
      </w:r>
      <w:r w:rsidRPr="006E1AB5">
        <w:rPr>
          <w:rFonts w:cs="B Zar"/>
          <w:sz w:val="27"/>
          <w:szCs w:val="27"/>
        </w:rPr>
        <w:sym w:font="AGA Arabesque" w:char="F074"/>
      </w:r>
      <w:r w:rsidRPr="006E1AB5">
        <w:rPr>
          <w:rFonts w:cs="B Zar"/>
          <w:sz w:val="27"/>
          <w:szCs w:val="27"/>
          <w:rtl/>
        </w:rPr>
        <w:t xml:space="preserve"> امتناع نكرد. پيمان برادري مهاجرين و انصار، بسي بزرگ‌تر و فراتر از تخيلات و گمان‌هاي كساني است كه با نگارش و پردازش رواياتي دروغين و مغرضانه مي‌كوشند تا چنين وانمود كنند كه مهاجرين و انصار با هم اختلاف پيدا كردند.</w:t>
      </w:r>
      <w:r w:rsidRPr="006E1AB5">
        <w:rPr>
          <w:rStyle w:val="FootnoteReference"/>
          <w:rFonts w:cs="B Zar"/>
          <w:sz w:val="27"/>
          <w:szCs w:val="27"/>
          <w:rtl/>
        </w:rPr>
        <w:footnoteReference w:id="402"/>
      </w:r>
    </w:p>
    <w:p w:rsidR="00C13523" w:rsidRPr="006E1AB5" w:rsidRDefault="00C13523" w:rsidP="00513FCC">
      <w:pPr>
        <w:spacing w:line="216" w:lineRule="auto"/>
        <w:ind w:firstLine="340"/>
        <w:jc w:val="lowKashida"/>
        <w:rPr>
          <w:rFonts w:cs="B Zar" w:hint="cs"/>
          <w:sz w:val="27"/>
          <w:szCs w:val="27"/>
          <w:rtl/>
        </w:rPr>
      </w:pPr>
    </w:p>
    <w:p w:rsidR="00412147" w:rsidRPr="006E1AB5" w:rsidRDefault="00412147" w:rsidP="009C0D09">
      <w:pPr>
        <w:pStyle w:val="a1"/>
        <w:rPr>
          <w:rFonts w:hint="cs"/>
          <w:rtl/>
        </w:rPr>
      </w:pPr>
      <w:bookmarkStart w:id="124" w:name="_Toc231449832"/>
      <w:r w:rsidRPr="006E1AB5">
        <w:rPr>
          <w:rtl/>
        </w:rPr>
        <w:t>موضع رييس خزرجيان (سعد بن عباده</w:t>
      </w:r>
      <w:r w:rsidR="000A2FF2" w:rsidRPr="006E1AB5">
        <w:rPr>
          <w:rFonts w:ascii="AGA Arabesque" w:hAnsi="AGA Arabesque"/>
          <w:b w:val="0"/>
        </w:rPr>
        <w:t></w:t>
      </w:r>
      <w:r w:rsidRPr="006E1AB5">
        <w:rPr>
          <w:rtl/>
        </w:rPr>
        <w:t>) در قبال خلافت ابوبكر</w:t>
      </w:r>
      <w:r w:rsidR="000A2FF2" w:rsidRPr="006E1AB5">
        <w:rPr>
          <w:rFonts w:ascii="AGA Arabesque" w:hAnsi="AGA Arabesque"/>
          <w:b w:val="0"/>
        </w:rPr>
        <w:t></w:t>
      </w:r>
      <w:bookmarkEnd w:id="124"/>
      <w:r w:rsidR="009C0D09" w:rsidRPr="006E1AB5">
        <w:rPr>
          <w:rFonts w:hint="cs"/>
          <w:rtl/>
        </w:rPr>
        <w:t xml:space="preserve"> </w:t>
      </w:r>
    </w:p>
    <w:p w:rsidR="00412147" w:rsidRPr="006E1AB5" w:rsidRDefault="00412147" w:rsidP="009C0D09">
      <w:pPr>
        <w:spacing w:line="216" w:lineRule="auto"/>
        <w:jc w:val="lowKashida"/>
        <w:rPr>
          <w:rFonts w:cs="B Zar"/>
          <w:sz w:val="27"/>
          <w:szCs w:val="27"/>
          <w:rtl/>
        </w:rPr>
      </w:pPr>
      <w:r w:rsidRPr="006E1AB5">
        <w:rPr>
          <w:rFonts w:cs="B Zar"/>
          <w:sz w:val="27"/>
          <w:szCs w:val="27"/>
          <w:rtl/>
        </w:rPr>
        <w:t>سعد بن عباده</w:t>
      </w:r>
      <w:r w:rsidRPr="006E1AB5">
        <w:rPr>
          <w:rFonts w:cs="B Zar"/>
          <w:sz w:val="27"/>
          <w:szCs w:val="27"/>
        </w:rPr>
        <w:sym w:font="AGA Arabesque" w:char="F074"/>
      </w:r>
      <w:r w:rsidRPr="006E1AB5">
        <w:rPr>
          <w:rFonts w:cs="B Zar"/>
          <w:sz w:val="27"/>
          <w:szCs w:val="27"/>
          <w:rtl/>
        </w:rPr>
        <w:t xml:space="preserve"> پس از پايان گفتگوهايي كه در سقيفه‌ي بني‌ساعده جريان يافت، با ابوبكر</w:t>
      </w:r>
      <w:r w:rsidRPr="006E1AB5">
        <w:rPr>
          <w:rFonts w:cs="B Zar"/>
          <w:sz w:val="27"/>
          <w:szCs w:val="27"/>
        </w:rPr>
        <w:sym w:font="AGA Arabesque" w:char="F074"/>
      </w:r>
      <w:r w:rsidRPr="006E1AB5">
        <w:rPr>
          <w:rFonts w:cs="B Zar"/>
          <w:sz w:val="27"/>
          <w:szCs w:val="27"/>
          <w:rtl/>
        </w:rPr>
        <w:t xml:space="preserve"> بيعت كرد و از موضع نخستش كه مدعي خلافت بود، عقب نشست. بشير بن سعد انصاري</w:t>
      </w:r>
      <w:r w:rsidRPr="006E1AB5">
        <w:rPr>
          <w:rFonts w:cs="B Zar"/>
          <w:sz w:val="27"/>
          <w:szCs w:val="27"/>
        </w:rPr>
        <w:sym w:font="AGA Arabesque" w:char="F074"/>
      </w:r>
      <w:r w:rsidRPr="006E1AB5">
        <w:rPr>
          <w:rFonts w:cs="B Zar"/>
          <w:sz w:val="27"/>
          <w:szCs w:val="27"/>
          <w:rtl/>
        </w:rPr>
        <w:t xml:space="preserve"> (پسرعموي سعد بن عباده</w:t>
      </w:r>
      <w:r w:rsidRPr="006E1AB5">
        <w:rPr>
          <w:rFonts w:cs="B Zar"/>
          <w:sz w:val="27"/>
          <w:szCs w:val="27"/>
        </w:rPr>
        <w:sym w:font="AGA Arabesque" w:char="F074"/>
      </w:r>
      <w:r w:rsidRPr="006E1AB5">
        <w:rPr>
          <w:rFonts w:cs="B Zar"/>
          <w:sz w:val="27"/>
          <w:szCs w:val="27"/>
          <w:rtl/>
        </w:rPr>
        <w:t>) نخستين كسي بود كه با ابوبكر صديق</w:t>
      </w:r>
      <w:r w:rsidRPr="006E1AB5">
        <w:rPr>
          <w:rFonts w:cs="B Zar"/>
          <w:sz w:val="27"/>
          <w:szCs w:val="27"/>
        </w:rPr>
        <w:sym w:font="AGA Arabesque" w:char="F074"/>
      </w:r>
      <w:r w:rsidRPr="006E1AB5">
        <w:rPr>
          <w:rFonts w:cs="B Zar"/>
          <w:sz w:val="27"/>
          <w:szCs w:val="27"/>
          <w:rtl/>
        </w:rPr>
        <w:t xml:space="preserve"> بيعت نمود. هيچ روايت صحيحي وجود ندارد كه مطابق پندار برخي از تاريخ نگاران، بيان‌گر بروز بحران يا اختلاف كوچك و بزرگي درميان صحابه در سقيفه‌ي بني‌ساعده باشد و نشان دهد كه حتي يك نفر از صحابه در امر خلافت طمع ورزيده است. آن‌گونه كه روايات صحيح نشان مي‌دهد، اخوت اسلامي، همانند گذشته و بلكه بيش از آن تداوم يافت. گستاخي در دروغ‌بافي بر صحابه به حدي رسيده كه برخي مي‌گويند: آن‌چه در ميان ابوبكر، عمر و ابوعبيده در سقيفه‌ي بني‌ساعده گذشت، با هماهنگي، زد و بند و برنامه‌ي قبلي آنان بوده است تا خلافت را پس از وفات رسول‌خدا</w:t>
      </w:r>
      <w:r w:rsidR="0036233F" w:rsidRPr="006E1AB5">
        <w:rPr>
          <w:rFonts w:cs="CTraditional Arabic"/>
          <w:sz w:val="27"/>
          <w:szCs w:val="25"/>
          <w:rtl/>
        </w:rPr>
        <w:t>ص</w:t>
      </w:r>
      <w:r w:rsidRPr="006E1AB5">
        <w:rPr>
          <w:rFonts w:cs="B Zar"/>
          <w:sz w:val="27"/>
          <w:szCs w:val="27"/>
          <w:rtl/>
        </w:rPr>
        <w:t xml:space="preserve"> در چنگ خويش آورند!!</w:t>
      </w:r>
      <w:r w:rsidRPr="006E1AB5">
        <w:rPr>
          <w:rStyle w:val="FootnoteReference"/>
          <w:rFonts w:cs="B Zar"/>
          <w:sz w:val="27"/>
          <w:szCs w:val="27"/>
          <w:rtl/>
        </w:rPr>
        <w:footnoteReference w:id="403"/>
      </w:r>
      <w:r w:rsidRPr="006E1AB5">
        <w:rPr>
          <w:rFonts w:cs="B Zar"/>
          <w:sz w:val="27"/>
          <w:szCs w:val="27"/>
          <w:rtl/>
        </w:rPr>
        <w:t xml:space="preserve"> قطعاً ابوبكر، عمر و ابوعبيده</w:t>
      </w:r>
      <w:r w:rsidRPr="006E1AB5">
        <w:rPr>
          <w:rFonts w:cs="B Zar"/>
          <w:sz w:val="27"/>
          <w:szCs w:val="27"/>
        </w:rPr>
        <w:sym w:font="AGA Arabesque" w:char="F079"/>
      </w:r>
      <w:r w:rsidRPr="006E1AB5">
        <w:rPr>
          <w:rFonts w:cs="B Zar"/>
          <w:sz w:val="27"/>
          <w:szCs w:val="27"/>
          <w:rtl/>
        </w:rPr>
        <w:t xml:space="preserve"> آن‌قدر خداترس و تقواپيشه بوده‌اند كه امكان ندارد از آنان چنين چيزي سر زده باشد.</w:t>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برخي از تاريخ نگاران كوشيده‌اند تا از سعد بن عباده</w:t>
      </w:r>
      <w:r w:rsidRPr="006E1AB5">
        <w:rPr>
          <w:rFonts w:cs="B Zar"/>
          <w:sz w:val="27"/>
          <w:szCs w:val="27"/>
        </w:rPr>
        <w:sym w:font="AGA Arabesque" w:char="F074"/>
      </w:r>
      <w:r w:rsidRPr="006E1AB5">
        <w:rPr>
          <w:rFonts w:cs="B Zar"/>
          <w:sz w:val="27"/>
          <w:szCs w:val="27"/>
          <w:rtl/>
        </w:rPr>
        <w:t xml:space="preserve"> چنان تصويري ارائه دهند كه گويا براي رسيدن به مسند خلافت، با حرص و آزِ تمام با مهاجرين رقابت مي‌كرده و به قصد دست‌يابي به هدفش از هيچ نقشه و راهي براي تفرقه‌افكني درميان مسلمانان فروگذار نبوده است! اگر به پيشينه و گذشته‌ي سعد بن عباده</w:t>
      </w:r>
      <w:r w:rsidRPr="006E1AB5">
        <w:rPr>
          <w:rFonts w:cs="B Zar"/>
          <w:sz w:val="27"/>
          <w:szCs w:val="27"/>
        </w:rPr>
        <w:sym w:font="AGA Arabesque" w:char="F074"/>
      </w:r>
      <w:r w:rsidRPr="006E1AB5">
        <w:rPr>
          <w:rFonts w:cs="B Zar"/>
          <w:sz w:val="27"/>
          <w:szCs w:val="27"/>
          <w:rtl/>
        </w:rPr>
        <w:t xml:space="preserve"> بازگرديم و آن را مورد مطالعه و كنكاش قرار دهيم، او را در چنان صحنه‌هايي به همراه رسول خدا</w:t>
      </w:r>
      <w:r w:rsidR="0036233F" w:rsidRPr="006E1AB5">
        <w:rPr>
          <w:rFonts w:cs="CTraditional Arabic"/>
          <w:sz w:val="27"/>
          <w:szCs w:val="25"/>
          <w:rtl/>
        </w:rPr>
        <w:t>ص</w:t>
      </w:r>
      <w:r w:rsidRPr="006E1AB5">
        <w:rPr>
          <w:rFonts w:cs="B Zar"/>
          <w:sz w:val="27"/>
          <w:szCs w:val="27"/>
          <w:rtl/>
        </w:rPr>
        <w:t xml:space="preserve"> مي‌بينيم كه به طور قطع اعتراف مي‌كنيم: او، از آن دسته بندگان برگزيده‌ي خدا است كه با علم و عملشان در پي دنيا نبودند. سعد</w:t>
      </w:r>
      <w:r w:rsidRPr="006E1AB5">
        <w:rPr>
          <w:rFonts w:cs="B Zar"/>
          <w:sz w:val="27"/>
          <w:szCs w:val="27"/>
        </w:rPr>
        <w:sym w:font="AGA Arabesque" w:char="F074"/>
      </w:r>
      <w:r w:rsidRPr="006E1AB5">
        <w:rPr>
          <w:rFonts w:cs="B Zar"/>
          <w:sz w:val="27"/>
          <w:szCs w:val="27"/>
          <w:rtl/>
        </w:rPr>
        <w:t xml:space="preserve"> پيشاهنگ و بزرگ جماعتي بود كه در پيمان دوم عقبه با رسول‌خدا</w:t>
      </w:r>
      <w:r w:rsidR="0036233F" w:rsidRPr="006E1AB5">
        <w:rPr>
          <w:rFonts w:cs="CTraditional Arabic"/>
          <w:sz w:val="27"/>
          <w:szCs w:val="25"/>
          <w:rtl/>
        </w:rPr>
        <w:t>ص</w:t>
      </w:r>
      <w:r w:rsidRPr="006E1AB5">
        <w:rPr>
          <w:rFonts w:cs="B Zar"/>
          <w:sz w:val="27"/>
          <w:szCs w:val="27"/>
          <w:rtl/>
        </w:rPr>
        <w:t xml:space="preserve"> بيعت نمودند؛ كفار قريش، او را در نزديكي مكه دستگير كردند، دستانش را به گردنش بستند و او را اسير و دربند به مكه بردند؛ اما جبير بن مطعم بن عدي، سعد</w:t>
      </w:r>
      <w:r w:rsidRPr="006E1AB5">
        <w:rPr>
          <w:rFonts w:cs="B Zar"/>
          <w:sz w:val="27"/>
          <w:szCs w:val="27"/>
        </w:rPr>
        <w:sym w:font="AGA Arabesque" w:char="F074"/>
      </w:r>
      <w:r w:rsidRPr="006E1AB5">
        <w:rPr>
          <w:rFonts w:cs="B Zar"/>
          <w:sz w:val="27"/>
          <w:szCs w:val="27"/>
          <w:rtl/>
        </w:rPr>
        <w:t xml:space="preserve"> را از بند اسارت رهانيد. سعد بن عباده</w:t>
      </w:r>
      <w:r w:rsidRPr="006E1AB5">
        <w:rPr>
          <w:rFonts w:cs="B Zar"/>
          <w:sz w:val="27"/>
          <w:szCs w:val="27"/>
        </w:rPr>
        <w:sym w:font="AGA Arabesque" w:char="F074"/>
      </w:r>
      <w:r w:rsidRPr="006E1AB5">
        <w:rPr>
          <w:rFonts w:cs="B Zar"/>
          <w:sz w:val="27"/>
          <w:szCs w:val="27"/>
          <w:rtl/>
        </w:rPr>
        <w:t xml:space="preserve"> در غزوه‌ي بدر حضور يافت</w:t>
      </w:r>
      <w:r w:rsidRPr="006E1AB5">
        <w:rPr>
          <w:rStyle w:val="FootnoteReference"/>
          <w:rFonts w:cs="B Zar"/>
          <w:sz w:val="27"/>
          <w:szCs w:val="27"/>
          <w:rtl/>
        </w:rPr>
        <w:footnoteReference w:id="404"/>
      </w:r>
      <w:r w:rsidRPr="006E1AB5">
        <w:rPr>
          <w:rFonts w:cs="B Zar"/>
          <w:sz w:val="27"/>
          <w:szCs w:val="27"/>
          <w:rtl/>
        </w:rPr>
        <w:t xml:space="preserve"> و به مقام و منزلت بدريان در پيشگاه خداوند متعال مشرف گرديد. وي، زاده‌ي خانه‌اي بود كه رسول‌خدا</w:t>
      </w:r>
      <w:r w:rsidR="0036233F" w:rsidRPr="006E1AB5">
        <w:rPr>
          <w:rFonts w:cs="CTraditional Arabic"/>
          <w:sz w:val="27"/>
          <w:szCs w:val="25"/>
          <w:rtl/>
        </w:rPr>
        <w:t>ص</w:t>
      </w:r>
      <w:r w:rsidRPr="006E1AB5">
        <w:rPr>
          <w:rFonts w:cs="B Zar"/>
          <w:sz w:val="27"/>
          <w:szCs w:val="27"/>
          <w:rtl/>
        </w:rPr>
        <w:t xml:space="preserve"> درباره‌اش به سخاوت و بخشندگي گواهي دادند. سعد بن عباده و سعد بن معاذ رضي الله عنهما از افراد قابل اعتماد در نزد رسول‌خدا</w:t>
      </w:r>
      <w:r w:rsidR="0036233F" w:rsidRPr="006E1AB5">
        <w:rPr>
          <w:rFonts w:cs="CTraditional Arabic"/>
          <w:sz w:val="27"/>
          <w:szCs w:val="25"/>
          <w:rtl/>
        </w:rPr>
        <w:t>ص</w:t>
      </w:r>
      <w:r w:rsidRPr="006E1AB5">
        <w:rPr>
          <w:rFonts w:cs="B Zar"/>
          <w:sz w:val="27"/>
          <w:szCs w:val="27"/>
          <w:rtl/>
        </w:rPr>
        <w:t xml:space="preserve"> بودند؛ رسول‌خدا</w:t>
      </w:r>
      <w:r w:rsidR="0036233F" w:rsidRPr="006E1AB5">
        <w:rPr>
          <w:rFonts w:cs="CTraditional Arabic"/>
          <w:sz w:val="27"/>
          <w:szCs w:val="25"/>
          <w:rtl/>
        </w:rPr>
        <w:t>ص</w:t>
      </w:r>
      <w:r w:rsidRPr="006E1AB5">
        <w:rPr>
          <w:rFonts w:cs="B Zar"/>
          <w:sz w:val="27"/>
          <w:szCs w:val="27"/>
          <w:rtl/>
        </w:rPr>
        <w:t xml:space="preserve"> در جنگ خندق، با سعد بن عباده و سعد بن معاذ رضي الله عنهما مشورت كردند كه آيا ثلث (يك‌سوم) محصول خرماي مدينه را به عيينه بن حصن بدهند تا از همراهي با احزابي كه براي جنگ با مسلمانان گرد آمده بودند، سر باز زند؟ واكنش سعد بن عباده و سعد بن معاذ در قبال اين نظرخواهي رسول‌خدا</w:t>
      </w:r>
      <w:r w:rsidR="0036233F" w:rsidRPr="006E1AB5">
        <w:rPr>
          <w:rFonts w:cs="CTraditional Arabic"/>
          <w:sz w:val="27"/>
          <w:szCs w:val="25"/>
          <w:rtl/>
        </w:rPr>
        <w:t>ص</w:t>
      </w:r>
      <w:r w:rsidRPr="006E1AB5">
        <w:rPr>
          <w:rFonts w:cs="B Zar"/>
          <w:sz w:val="27"/>
          <w:szCs w:val="27"/>
          <w:rtl/>
        </w:rPr>
        <w:t xml:space="preserve"> برگرفته از ايماني عميق و جان‌فشاني بزرگي بود.</w:t>
      </w:r>
      <w:r w:rsidRPr="006E1AB5">
        <w:rPr>
          <w:rStyle w:val="FootnoteReference"/>
          <w:rFonts w:cs="B Zar"/>
          <w:sz w:val="27"/>
          <w:szCs w:val="27"/>
          <w:rtl/>
        </w:rPr>
        <w:footnoteReference w:id="405"/>
      </w:r>
      <w:r w:rsidRPr="006E1AB5">
        <w:rPr>
          <w:rFonts w:cs="B Zar"/>
          <w:sz w:val="27"/>
          <w:szCs w:val="27"/>
          <w:rtl/>
        </w:rPr>
        <w:t xml:space="preserve"> نقش سعد بن عباده</w:t>
      </w:r>
      <w:r w:rsidRPr="006E1AB5">
        <w:rPr>
          <w:rFonts w:cs="B Zar"/>
          <w:sz w:val="27"/>
          <w:szCs w:val="27"/>
        </w:rPr>
        <w:sym w:font="AGA Arabesque" w:char="F074"/>
      </w:r>
      <w:r w:rsidRPr="006E1AB5">
        <w:rPr>
          <w:rFonts w:cs="B Zar"/>
          <w:sz w:val="27"/>
          <w:szCs w:val="27"/>
          <w:rtl/>
        </w:rPr>
        <w:t xml:space="preserve"> در صحنه‌هاي مختلف دوران رسول‌خدا</w:t>
      </w:r>
      <w:r w:rsidR="0036233F" w:rsidRPr="006E1AB5">
        <w:rPr>
          <w:rFonts w:cs="CTraditional Arabic"/>
          <w:sz w:val="27"/>
          <w:szCs w:val="25"/>
          <w:rtl/>
        </w:rPr>
        <w:t>ص</w:t>
      </w:r>
      <w:r w:rsidRPr="006E1AB5">
        <w:rPr>
          <w:rFonts w:cs="B Zar"/>
          <w:sz w:val="27"/>
          <w:szCs w:val="27"/>
          <w:rtl/>
        </w:rPr>
        <w:t xml:space="preserve"> كاملاً مشهود و هويدا است. پيشينه‌ي درخشان وي در خدمت به اسلام و همراهي صادقانه با رسول‌خدا</w:t>
      </w:r>
      <w:r w:rsidR="0036233F" w:rsidRPr="006E1AB5">
        <w:rPr>
          <w:rFonts w:cs="CTraditional Arabic"/>
          <w:sz w:val="27"/>
          <w:szCs w:val="25"/>
          <w:rtl/>
        </w:rPr>
        <w:t>ص</w:t>
      </w:r>
      <w:r w:rsidRPr="006E1AB5">
        <w:rPr>
          <w:rFonts w:cs="B Zar"/>
          <w:sz w:val="27"/>
          <w:szCs w:val="27"/>
          <w:rtl/>
        </w:rPr>
        <w:t xml:space="preserve"> به حدي است كه گذشته از عدم وجود روايت صحيحي مبني بر موضع نادرست وي در سقيفه‌ي بني‌ساعده، اصلاً امكان ندارد كه كسي چون سعد بن عباده</w:t>
      </w:r>
      <w:r w:rsidRPr="006E1AB5">
        <w:rPr>
          <w:rFonts w:cs="B Zar"/>
          <w:sz w:val="27"/>
          <w:szCs w:val="27"/>
        </w:rPr>
        <w:sym w:font="AGA Arabesque" w:char="F074"/>
      </w:r>
      <w:r w:rsidRPr="006E1AB5">
        <w:rPr>
          <w:rFonts w:cs="B Zar"/>
          <w:sz w:val="27"/>
          <w:szCs w:val="27"/>
          <w:rtl/>
        </w:rPr>
        <w:t xml:space="preserve"> با چنين گذشته‌اي بخواهد در گردهمايي سقيفه، عصبيت جاهلي را احيا كند تا از طريق تفرقه‌افكني درميان مسلمانان، به پست خلافت دست يابد. متأسفانه برخي روايات دروغين، به اين شايعه دامن زده كه سعد</w:t>
      </w:r>
      <w:r w:rsidRPr="006E1AB5">
        <w:rPr>
          <w:rFonts w:cs="B Zar"/>
          <w:sz w:val="27"/>
          <w:szCs w:val="27"/>
        </w:rPr>
        <w:sym w:font="AGA Arabesque" w:char="F074"/>
      </w:r>
      <w:r w:rsidRPr="006E1AB5">
        <w:rPr>
          <w:rFonts w:cs="B Zar"/>
          <w:sz w:val="27"/>
          <w:szCs w:val="27"/>
          <w:rtl/>
        </w:rPr>
        <w:t xml:space="preserve"> پس از آن‌كه ابوبكر</w:t>
      </w:r>
      <w:r w:rsidRPr="006E1AB5">
        <w:rPr>
          <w:rFonts w:cs="B Zar"/>
          <w:sz w:val="27"/>
          <w:szCs w:val="27"/>
        </w:rPr>
        <w:sym w:font="AGA Arabesque" w:char="F074"/>
      </w:r>
      <w:r w:rsidRPr="006E1AB5">
        <w:rPr>
          <w:rFonts w:cs="B Zar"/>
          <w:sz w:val="27"/>
          <w:szCs w:val="27"/>
          <w:rtl/>
        </w:rPr>
        <w:t xml:space="preserve"> به خلافت رسيد، با جماعت مسلمانان نماز نمي‌خواند، حج نمي‌گزارد و بكلي از جماعت مسلمانان بُريد و جدا شد!</w:t>
      </w:r>
      <w:r w:rsidRPr="006E1AB5">
        <w:rPr>
          <w:rStyle w:val="FootnoteReference"/>
          <w:rFonts w:cs="B Zar"/>
          <w:sz w:val="27"/>
          <w:szCs w:val="27"/>
          <w:rtl/>
        </w:rPr>
        <w:footnoteReference w:id="406"/>
      </w:r>
      <w:r w:rsidRPr="006E1AB5">
        <w:rPr>
          <w:rFonts w:cs="B Zar"/>
          <w:sz w:val="27"/>
          <w:szCs w:val="27"/>
          <w:rtl/>
        </w:rPr>
        <w:t xml:space="preserve"> بدون ترديد اين‌ها، روايت‌هاي دروغيني است كه پذيرفتني نمي‌باشد؛ چراكه از روايات صحيح ثابت مي‌شود كه سعد بن عباده</w:t>
      </w:r>
      <w:r w:rsidRPr="006E1AB5">
        <w:rPr>
          <w:rFonts w:cs="B Zar"/>
          <w:sz w:val="27"/>
          <w:szCs w:val="27"/>
        </w:rPr>
        <w:sym w:font="AGA Arabesque" w:char="F074"/>
      </w:r>
      <w:r w:rsidRPr="006E1AB5">
        <w:rPr>
          <w:rFonts w:cs="B Zar"/>
          <w:sz w:val="27"/>
          <w:szCs w:val="27"/>
          <w:rtl/>
        </w:rPr>
        <w:t xml:space="preserve"> با ابوبكر صديق</w:t>
      </w:r>
      <w:r w:rsidRPr="006E1AB5">
        <w:rPr>
          <w:rFonts w:cs="B Zar"/>
          <w:sz w:val="27"/>
          <w:szCs w:val="27"/>
        </w:rPr>
        <w:sym w:font="AGA Arabesque" w:char="F074"/>
      </w:r>
      <w:r w:rsidRPr="006E1AB5">
        <w:rPr>
          <w:rFonts w:cs="B Zar"/>
          <w:sz w:val="27"/>
          <w:szCs w:val="27"/>
          <w:rtl/>
        </w:rPr>
        <w:t xml:space="preserve"> بيعت نموده است؛ ابوبكر</w:t>
      </w:r>
      <w:r w:rsidRPr="006E1AB5">
        <w:rPr>
          <w:rFonts w:cs="B Zar"/>
          <w:sz w:val="27"/>
          <w:szCs w:val="27"/>
        </w:rPr>
        <w:sym w:font="AGA Arabesque" w:char="F074"/>
      </w:r>
      <w:r w:rsidRPr="006E1AB5">
        <w:rPr>
          <w:rFonts w:cs="B Zar"/>
          <w:sz w:val="27"/>
          <w:szCs w:val="27"/>
          <w:rtl/>
        </w:rPr>
        <w:t xml:space="preserve"> در سقيفه‌ي بني‌ساعده، فضايل انصار را برشمرد و فرموده‌ي رسول‌خدا</w:t>
      </w:r>
      <w:r w:rsidR="0036233F" w:rsidRPr="006E1AB5">
        <w:rPr>
          <w:rFonts w:cs="CTraditional Arabic"/>
          <w:sz w:val="27"/>
          <w:szCs w:val="25"/>
          <w:rtl/>
        </w:rPr>
        <w:t>ص</w:t>
      </w:r>
      <w:r w:rsidRPr="006E1AB5">
        <w:rPr>
          <w:rFonts w:cs="B Zar"/>
          <w:sz w:val="27"/>
          <w:szCs w:val="27"/>
          <w:rtl/>
        </w:rPr>
        <w:t xml:space="preserve"> را يادآوري كرد كه (اگر همه‌ي مردم، راهي را در پيش بگيرند و انصار، راه ديگري را، من آن راهي را مي‌پيمايم كه انصار در پيش گرفته‌اند). ابوبكر</w:t>
      </w:r>
      <w:r w:rsidR="0036233F" w:rsidRPr="006E1AB5">
        <w:rPr>
          <w:rFonts w:cs="CTraditional Arabic"/>
          <w:sz w:val="27"/>
          <w:szCs w:val="25"/>
          <w:rtl/>
        </w:rPr>
        <w:t>ص</w:t>
      </w:r>
      <w:r w:rsidRPr="006E1AB5">
        <w:rPr>
          <w:rFonts w:cs="B Zar"/>
          <w:sz w:val="27"/>
          <w:szCs w:val="27"/>
          <w:rtl/>
        </w:rPr>
        <w:t xml:space="preserve"> پس از بيان فضايل انصار</w:t>
      </w:r>
      <w:r w:rsidRPr="006E1AB5">
        <w:rPr>
          <w:rFonts w:cs="B Zar"/>
          <w:sz w:val="27"/>
          <w:szCs w:val="27"/>
        </w:rPr>
        <w:sym w:font="AGA Arabesque" w:char="F079"/>
      </w:r>
      <w:r w:rsidRPr="006E1AB5">
        <w:rPr>
          <w:rFonts w:cs="B Zar"/>
          <w:sz w:val="27"/>
          <w:szCs w:val="27"/>
          <w:rtl/>
        </w:rPr>
        <w:t xml:space="preserve"> در گفتاري صريح و مستدل، فرموده‌ي رسول‌خدا</w:t>
      </w:r>
      <w:r w:rsidR="0036233F" w:rsidRPr="006E1AB5">
        <w:rPr>
          <w:rFonts w:cs="CTraditional Arabic"/>
          <w:sz w:val="27"/>
          <w:szCs w:val="25"/>
          <w:rtl/>
        </w:rPr>
        <w:t>ص</w:t>
      </w:r>
      <w:r w:rsidRPr="006E1AB5">
        <w:rPr>
          <w:rFonts w:cs="B Zar"/>
          <w:sz w:val="27"/>
          <w:szCs w:val="27"/>
          <w:rtl/>
        </w:rPr>
        <w:t xml:space="preserve"> را به ياد سعد بن عباده</w:t>
      </w:r>
      <w:r w:rsidRPr="006E1AB5">
        <w:rPr>
          <w:rFonts w:cs="B Zar"/>
          <w:sz w:val="27"/>
          <w:szCs w:val="27"/>
        </w:rPr>
        <w:sym w:font="AGA Arabesque" w:char="F074"/>
      </w:r>
      <w:r w:rsidRPr="006E1AB5">
        <w:rPr>
          <w:rFonts w:cs="B Zar"/>
          <w:sz w:val="27"/>
          <w:szCs w:val="27"/>
          <w:rtl/>
        </w:rPr>
        <w:t xml:space="preserve"> انداخت و به او رو كرد و گفت: «اي سعد! تو خود مي‌داني و نشسته بودي كه رسول‌خدا</w:t>
      </w:r>
      <w:r w:rsidR="0036233F" w:rsidRPr="006E1AB5">
        <w:rPr>
          <w:rFonts w:cs="CTraditional Arabic"/>
          <w:sz w:val="27"/>
          <w:szCs w:val="25"/>
          <w:rtl/>
        </w:rPr>
        <w:t>ص</w:t>
      </w:r>
      <w:r w:rsidRPr="006E1AB5">
        <w:rPr>
          <w:rFonts w:cs="B Zar"/>
          <w:sz w:val="27"/>
          <w:szCs w:val="27"/>
          <w:rtl/>
        </w:rPr>
        <w:t xml:space="preserve"> فرمودند: «قريش، واليان و زمام‌داران امر خلافت هستند؛ بهترين مردم از بهترينشان تبعيت مي‌كند و بدترين و تبهكارترين مردم نيز پيرو تبهكاران قريشي مي‌باشد.» سعد</w:t>
      </w:r>
      <w:r w:rsidRPr="006E1AB5">
        <w:rPr>
          <w:rFonts w:cs="B Zar"/>
          <w:sz w:val="27"/>
          <w:szCs w:val="27"/>
        </w:rPr>
        <w:sym w:font="AGA Arabesque" w:char="F074"/>
      </w:r>
      <w:r w:rsidRPr="006E1AB5">
        <w:rPr>
          <w:rFonts w:cs="B Zar"/>
          <w:sz w:val="27"/>
          <w:szCs w:val="27"/>
          <w:rtl/>
        </w:rPr>
        <w:t xml:space="preserve"> ضمن تأييد گفته‌هاي ابوبكر</w:t>
      </w:r>
      <w:r w:rsidRPr="006E1AB5">
        <w:rPr>
          <w:rFonts w:cs="B Zar"/>
          <w:sz w:val="27"/>
          <w:szCs w:val="27"/>
        </w:rPr>
        <w:sym w:font="AGA Arabesque" w:char="F074"/>
      </w:r>
      <w:r w:rsidRPr="006E1AB5">
        <w:rPr>
          <w:rFonts w:cs="B Zar"/>
          <w:sz w:val="27"/>
          <w:szCs w:val="27"/>
          <w:rtl/>
        </w:rPr>
        <w:t xml:space="preserve"> گفت: «راست مي‌گويي؛ شما امير هستيد و ما وزير.» لذا تمام مردم و از جمله سعد</w:t>
      </w:r>
      <w:r w:rsidRPr="006E1AB5">
        <w:rPr>
          <w:rFonts w:cs="B Zar"/>
          <w:sz w:val="27"/>
          <w:szCs w:val="27"/>
        </w:rPr>
        <w:sym w:font="AGA Arabesque" w:char="F074"/>
      </w:r>
      <w:r w:rsidRPr="006E1AB5">
        <w:rPr>
          <w:rFonts w:cs="B Zar"/>
          <w:sz w:val="27"/>
          <w:szCs w:val="27"/>
          <w:rtl/>
        </w:rPr>
        <w:t xml:space="preserve"> با ابوبكر</w:t>
      </w:r>
      <w:r w:rsidRPr="006E1AB5">
        <w:rPr>
          <w:rFonts w:cs="B Zar"/>
          <w:sz w:val="27"/>
          <w:szCs w:val="27"/>
        </w:rPr>
        <w:sym w:font="AGA Arabesque" w:char="F074"/>
      </w:r>
      <w:r w:rsidRPr="006E1AB5">
        <w:rPr>
          <w:rFonts w:cs="B Zar"/>
          <w:sz w:val="27"/>
          <w:szCs w:val="27"/>
          <w:rtl/>
        </w:rPr>
        <w:t xml:space="preserve"> بيعت كردند.</w:t>
      </w:r>
      <w:r w:rsidRPr="006E1AB5">
        <w:rPr>
          <w:rStyle w:val="FootnoteReference"/>
          <w:rFonts w:cs="B Zar"/>
          <w:sz w:val="27"/>
          <w:szCs w:val="27"/>
          <w:rtl/>
        </w:rPr>
        <w:footnoteReference w:id="407"/>
      </w:r>
      <w:r w:rsidRPr="006E1AB5">
        <w:rPr>
          <w:rFonts w:cs="B Zar"/>
          <w:sz w:val="27"/>
          <w:szCs w:val="27"/>
          <w:rtl/>
        </w:rPr>
        <w:t xml:space="preserve"> كاملاً ثابت و معلوم است كه تمام انصار در مورد بيعت با ابوبكر</w:t>
      </w:r>
      <w:r w:rsidRPr="006E1AB5">
        <w:rPr>
          <w:rFonts w:cs="B Zar"/>
          <w:sz w:val="27"/>
          <w:szCs w:val="27"/>
        </w:rPr>
        <w:sym w:font="AGA Arabesque" w:char="F074"/>
      </w:r>
      <w:r w:rsidRPr="006E1AB5">
        <w:rPr>
          <w:rFonts w:cs="B Zar"/>
          <w:sz w:val="27"/>
          <w:szCs w:val="27"/>
          <w:rtl/>
        </w:rPr>
        <w:t xml:space="preserve"> اجماع نمودند و همگي با وي بيعت كردند؛ بنابراين معنا ندارد كه همواره به رواياتي دروغين درآويزيم؛ چراكه چنين چيزي، اصلاً واقعيت ندارد كه بزرگ انصار (سعد بن عباده</w:t>
      </w:r>
      <w:r w:rsidRPr="006E1AB5">
        <w:rPr>
          <w:rFonts w:cs="B Zar"/>
          <w:sz w:val="27"/>
          <w:szCs w:val="27"/>
        </w:rPr>
        <w:sym w:font="AGA Arabesque" w:char="F074"/>
      </w:r>
      <w:r w:rsidRPr="006E1AB5">
        <w:rPr>
          <w:rFonts w:cs="B Zar"/>
          <w:sz w:val="27"/>
          <w:szCs w:val="27"/>
          <w:rtl/>
        </w:rPr>
        <w:t>) خواسته باشد درميان مسلمانان تفرقه بيفكند و قطعاً پذيرش چنين دروغي به معناي انكار پيشينه‌اي است كه سعد</w:t>
      </w:r>
      <w:r w:rsidRPr="006E1AB5">
        <w:rPr>
          <w:rFonts w:cs="B Zar"/>
          <w:sz w:val="27"/>
          <w:szCs w:val="27"/>
        </w:rPr>
        <w:sym w:font="AGA Arabesque" w:char="F074"/>
      </w:r>
      <w:r w:rsidRPr="006E1AB5">
        <w:rPr>
          <w:rFonts w:cs="B Zar"/>
          <w:sz w:val="27"/>
          <w:szCs w:val="27"/>
          <w:rtl/>
        </w:rPr>
        <w:t xml:space="preserve"> در مورد جهاد و نصرت و ياري مهاجرين دارد. فراتر و بزرگ‌تر از اين، دروغ شاخ‌داري است كه بر اسلام و مسلماني سعد</w:t>
      </w:r>
      <w:r w:rsidRPr="006E1AB5">
        <w:rPr>
          <w:rFonts w:cs="B Zar"/>
          <w:sz w:val="27"/>
          <w:szCs w:val="27"/>
        </w:rPr>
        <w:sym w:font="AGA Arabesque" w:char="F074"/>
      </w:r>
      <w:r w:rsidRPr="006E1AB5">
        <w:rPr>
          <w:rFonts w:cs="B Zar"/>
          <w:sz w:val="27"/>
          <w:szCs w:val="27"/>
          <w:rtl/>
        </w:rPr>
        <w:t xml:space="preserve"> خدشه وارد مي‌كند كه وي، در جريان سقيفه‌ي بني‌ساعده گفته است: «با شما بيعت نمي‌كنم و تا تير در تيردان دارم با شما مي‌جنگم و سرنيزه‌ام را به خونتان آغشته مي‌كنم و در مقابل شما شمشير مي‌زنم!» چه دروغي بزرگ‌تر از اين‌كه سعد</w:t>
      </w:r>
      <w:r w:rsidRPr="006E1AB5">
        <w:rPr>
          <w:rFonts w:cs="B Zar"/>
          <w:sz w:val="27"/>
          <w:szCs w:val="27"/>
        </w:rPr>
        <w:sym w:font="AGA Arabesque" w:char="F074"/>
      </w:r>
      <w:r w:rsidRPr="006E1AB5">
        <w:rPr>
          <w:rFonts w:cs="B Zar"/>
          <w:sz w:val="27"/>
          <w:szCs w:val="27"/>
          <w:rtl/>
        </w:rPr>
        <w:t xml:space="preserve"> چنين گفته باشد يا از جماعت مسلمين جدا شده باشد؟! گرچه اين روايت، در تاريخ طبري آمده، اما بايد دانست كه اين روايت، باطل و بي‌ريشه است؛ چراكه راويش (لوط بن يحيي ابومخنف) شخص گمراهي بوده كه ذهبي رحمه الله درباره‌اش گفته: «راوي دروغ‌پرداز و غيرقابل اعتمادي است.»</w:t>
      </w:r>
      <w:r w:rsidRPr="006E1AB5">
        <w:rPr>
          <w:rStyle w:val="FootnoteReference"/>
          <w:rFonts w:cs="B Zar"/>
          <w:sz w:val="27"/>
          <w:szCs w:val="27"/>
          <w:rtl/>
        </w:rPr>
        <w:footnoteReference w:id="408"/>
      </w:r>
      <w:r w:rsidRPr="006E1AB5">
        <w:rPr>
          <w:rFonts w:cs="B Zar"/>
          <w:sz w:val="27"/>
          <w:szCs w:val="27"/>
          <w:rtl/>
        </w:rPr>
        <w:t xml:space="preserve"> ذهبي رحمه الله درباره‌ي اين روايت چنين گفته است: «اسنادش، آن‌گونه است كه مي‌بينيد.»</w:t>
      </w:r>
      <w:r w:rsidRPr="006E1AB5">
        <w:rPr>
          <w:rStyle w:val="FootnoteReference"/>
          <w:rFonts w:cs="B Zar"/>
          <w:sz w:val="27"/>
          <w:szCs w:val="27"/>
          <w:rtl/>
        </w:rPr>
        <w:footnoteReference w:id="409"/>
      </w:r>
      <w:r w:rsidRPr="006E1AB5">
        <w:rPr>
          <w:rFonts w:cs="B Zar"/>
          <w:sz w:val="27"/>
          <w:szCs w:val="27"/>
          <w:rtl/>
        </w:rPr>
        <w:t xml:space="preserve"> گذشته از آن‌كه اسناد اين روايت در نهايت ضعف قرار دارد، با سيره و پيشينه‌ي سعد بن عباده</w:t>
      </w:r>
      <w:r w:rsidRPr="006E1AB5">
        <w:rPr>
          <w:rFonts w:cs="B Zar"/>
          <w:sz w:val="27"/>
          <w:szCs w:val="27"/>
        </w:rPr>
        <w:sym w:font="AGA Arabesque" w:char="F074"/>
      </w:r>
      <w:r w:rsidRPr="006E1AB5">
        <w:rPr>
          <w:rFonts w:cs="B Zar"/>
          <w:sz w:val="27"/>
          <w:szCs w:val="27"/>
          <w:rtl/>
        </w:rPr>
        <w:t xml:space="preserve"> و فضايل وي و هم‌چنين روايات صحيحي كه بيان‌گر بيعت او با ابوبكر</w:t>
      </w:r>
      <w:r w:rsidRPr="006E1AB5">
        <w:rPr>
          <w:rFonts w:cs="B Zar"/>
          <w:sz w:val="27"/>
          <w:szCs w:val="27"/>
        </w:rPr>
        <w:sym w:font="AGA Arabesque" w:char="F074"/>
      </w:r>
      <w:r w:rsidRPr="006E1AB5">
        <w:rPr>
          <w:rFonts w:cs="B Zar"/>
          <w:sz w:val="27"/>
          <w:szCs w:val="27"/>
          <w:rtl/>
        </w:rPr>
        <w:t xml:space="preserve"> مي‌باشد، هيچ سازگاري و تطابقي نمي‌يابد.</w:t>
      </w:r>
      <w:r w:rsidRPr="006E1AB5">
        <w:rPr>
          <w:rStyle w:val="FootnoteReference"/>
          <w:rFonts w:cs="B Zar"/>
          <w:sz w:val="27"/>
          <w:szCs w:val="27"/>
          <w:rtl/>
        </w:rPr>
        <w:footnoteReference w:id="410"/>
      </w:r>
    </w:p>
    <w:p w:rsidR="00412147" w:rsidRPr="006E1AB5" w:rsidRDefault="00412147" w:rsidP="009C0D09">
      <w:pPr>
        <w:pStyle w:val="a1"/>
        <w:rPr>
          <w:rFonts w:hint="cs"/>
          <w:rtl/>
        </w:rPr>
      </w:pPr>
      <w:bookmarkStart w:id="125" w:name="_Toc231449833"/>
      <w:r w:rsidRPr="006E1AB5">
        <w:rPr>
          <w:rtl/>
        </w:rPr>
        <w:t>تحليلي بر اختلاف عمر و حباب بن منذر رضي الله عنهما</w:t>
      </w:r>
      <w:bookmarkEnd w:id="125"/>
    </w:p>
    <w:p w:rsidR="00412147" w:rsidRPr="006E1AB5" w:rsidRDefault="00412147" w:rsidP="009C0D09">
      <w:pPr>
        <w:spacing w:line="216" w:lineRule="auto"/>
        <w:jc w:val="lowKashida"/>
        <w:rPr>
          <w:rFonts w:cs="B Zar" w:hint="cs"/>
          <w:sz w:val="27"/>
          <w:szCs w:val="27"/>
          <w:rtl/>
        </w:rPr>
      </w:pPr>
      <w:r w:rsidRPr="006E1AB5">
        <w:rPr>
          <w:rFonts w:cs="B Zar"/>
          <w:sz w:val="27"/>
          <w:szCs w:val="27"/>
          <w:rtl/>
        </w:rPr>
        <w:t>آن‌چه، در مورد كشاكش و بگومگوي عمر و حباب بن منذر رضي الله عنهما در سقيفه‌ي بني‌ساعده روايت شده، بنا بر قول راجح صحيح نمي‌باشد؛ چراكه عمر</w:t>
      </w:r>
      <w:r w:rsidRPr="006E1AB5">
        <w:rPr>
          <w:rFonts w:cs="B Zar"/>
          <w:sz w:val="27"/>
          <w:szCs w:val="27"/>
        </w:rPr>
        <w:sym w:font="AGA Arabesque" w:char="F074"/>
      </w:r>
      <w:r w:rsidRPr="006E1AB5">
        <w:rPr>
          <w:rFonts w:cs="B Zar"/>
          <w:sz w:val="27"/>
          <w:szCs w:val="27"/>
          <w:rtl/>
        </w:rPr>
        <w:t xml:space="preserve"> از دوران رسول‌خدا</w:t>
      </w:r>
      <w:r w:rsidR="0036233F" w:rsidRPr="006E1AB5">
        <w:rPr>
          <w:rFonts w:cs="CTraditional Arabic"/>
          <w:sz w:val="27"/>
          <w:szCs w:val="25"/>
          <w:rtl/>
        </w:rPr>
        <w:t>ص</w:t>
      </w:r>
      <w:r w:rsidRPr="006E1AB5">
        <w:rPr>
          <w:rFonts w:cs="B Zar"/>
          <w:sz w:val="27"/>
          <w:szCs w:val="27"/>
          <w:rtl/>
        </w:rPr>
        <w:t xml:space="preserve"> با حباب بن منذر</w:t>
      </w:r>
      <w:r w:rsidRPr="006E1AB5">
        <w:rPr>
          <w:rFonts w:cs="B Zar"/>
          <w:sz w:val="27"/>
          <w:szCs w:val="27"/>
        </w:rPr>
        <w:sym w:font="AGA Arabesque" w:char="F074"/>
      </w:r>
      <w:r w:rsidRPr="006E1AB5">
        <w:rPr>
          <w:rFonts w:cs="B Zar"/>
          <w:sz w:val="27"/>
          <w:szCs w:val="27"/>
          <w:rtl/>
        </w:rPr>
        <w:t xml:space="preserve"> درگير نشد. دليل اين مطلب اين است كه عمر فاروق</w:t>
      </w:r>
      <w:r w:rsidRPr="006E1AB5">
        <w:rPr>
          <w:rFonts w:cs="B Zar"/>
          <w:sz w:val="27"/>
          <w:szCs w:val="27"/>
        </w:rPr>
        <w:sym w:font="AGA Arabesque" w:char="F074"/>
      </w:r>
      <w:r w:rsidR="00BC039A" w:rsidRPr="006E1AB5">
        <w:rPr>
          <w:rFonts w:cs="B Zar"/>
          <w:sz w:val="27"/>
          <w:szCs w:val="27"/>
          <w:rtl/>
        </w:rPr>
        <w:t xml:space="preserve"> مي‌فرمايد: «</w:t>
      </w:r>
      <w:r w:rsidRPr="006E1AB5">
        <w:rPr>
          <w:rFonts w:cs="B Zar"/>
          <w:sz w:val="27"/>
          <w:szCs w:val="27"/>
        </w:rPr>
        <w:t>…</w:t>
      </w:r>
      <w:r w:rsidRPr="006E1AB5">
        <w:rPr>
          <w:rFonts w:cs="B Zar"/>
          <w:sz w:val="27"/>
          <w:szCs w:val="27"/>
          <w:rtl/>
        </w:rPr>
        <w:t>از آن‌جا كه در دوران رسول‌خدا</w:t>
      </w:r>
      <w:r w:rsidR="0036233F" w:rsidRPr="006E1AB5">
        <w:rPr>
          <w:rFonts w:cs="CTraditional Arabic"/>
          <w:sz w:val="27"/>
          <w:szCs w:val="25"/>
          <w:rtl/>
        </w:rPr>
        <w:t>ص</w:t>
      </w:r>
      <w:r w:rsidRPr="006E1AB5">
        <w:rPr>
          <w:rFonts w:cs="B Zar"/>
          <w:sz w:val="27"/>
          <w:szCs w:val="27"/>
          <w:rtl/>
        </w:rPr>
        <w:t xml:space="preserve"> ميان من و حباب بن منذر</w:t>
      </w:r>
      <w:r w:rsidRPr="006E1AB5">
        <w:rPr>
          <w:rFonts w:cs="B Zar"/>
          <w:sz w:val="27"/>
          <w:szCs w:val="27"/>
        </w:rPr>
        <w:sym w:font="AGA Arabesque" w:char="F074"/>
      </w:r>
      <w:r w:rsidRPr="006E1AB5">
        <w:rPr>
          <w:rFonts w:cs="B Zar"/>
          <w:sz w:val="27"/>
          <w:szCs w:val="27"/>
          <w:rtl/>
        </w:rPr>
        <w:t xml:space="preserve"> دعوايي به وجود آمد و رسول‌خدا</w:t>
      </w:r>
      <w:r w:rsidR="0036233F" w:rsidRPr="006E1AB5">
        <w:rPr>
          <w:rFonts w:cs="CTraditional Arabic"/>
          <w:sz w:val="27"/>
          <w:szCs w:val="25"/>
          <w:rtl/>
        </w:rPr>
        <w:t>ص</w:t>
      </w:r>
      <w:r w:rsidRPr="006E1AB5">
        <w:rPr>
          <w:rFonts w:cs="B Zar"/>
          <w:sz w:val="27"/>
          <w:szCs w:val="27"/>
          <w:rtl/>
        </w:rPr>
        <w:t xml:space="preserve"> مرا از بگومگو با حباب</w:t>
      </w:r>
      <w:r w:rsidRPr="006E1AB5">
        <w:rPr>
          <w:rFonts w:cs="B Zar"/>
          <w:sz w:val="27"/>
          <w:szCs w:val="27"/>
        </w:rPr>
        <w:sym w:font="AGA Arabesque" w:char="F074"/>
      </w:r>
      <w:r w:rsidRPr="006E1AB5">
        <w:rPr>
          <w:rFonts w:cs="B Zar"/>
          <w:sz w:val="27"/>
          <w:szCs w:val="27"/>
          <w:rtl/>
        </w:rPr>
        <w:t xml:space="preserve"> نهي فرمودند، سوگند ياد كردم كه هرگز به حباب</w:t>
      </w:r>
      <w:r w:rsidRPr="006E1AB5">
        <w:rPr>
          <w:rFonts w:cs="B Zar"/>
          <w:sz w:val="27"/>
          <w:szCs w:val="27"/>
        </w:rPr>
        <w:sym w:font="AGA Arabesque" w:char="F074"/>
      </w:r>
      <w:r w:rsidRPr="006E1AB5">
        <w:rPr>
          <w:rFonts w:cs="B Zar"/>
          <w:sz w:val="27"/>
          <w:szCs w:val="27"/>
          <w:rtl/>
        </w:rPr>
        <w:t xml:space="preserve"> سخني نگويم كه او را ناراحت كند.»</w:t>
      </w:r>
      <w:r w:rsidRPr="006E1AB5">
        <w:rPr>
          <w:rStyle w:val="FootnoteReference"/>
          <w:rFonts w:cs="B Zar"/>
          <w:sz w:val="27"/>
          <w:szCs w:val="27"/>
          <w:rtl/>
        </w:rPr>
        <w:footnoteReference w:id="411"/>
      </w:r>
      <w:r w:rsidRPr="006E1AB5">
        <w:rPr>
          <w:rFonts w:cs="B Zar"/>
          <w:sz w:val="27"/>
          <w:szCs w:val="27"/>
          <w:rtl/>
        </w:rPr>
        <w:t xml:space="preserve"> همين‌طور اين روايت كه در سقيفه ميان عمر و حباب رضي الله عنهما كشمكش و ستيزي به وجود آمده، بر خلاف واقعيت است؛ چراكه حباب</w:t>
      </w:r>
      <w:r w:rsidRPr="006E1AB5">
        <w:rPr>
          <w:rFonts w:cs="B Zar"/>
          <w:sz w:val="27"/>
          <w:szCs w:val="27"/>
        </w:rPr>
        <w:sym w:font="AGA Arabesque" w:char="F074"/>
      </w:r>
      <w:r w:rsidRPr="006E1AB5">
        <w:rPr>
          <w:rFonts w:cs="B Zar"/>
          <w:sz w:val="27"/>
          <w:szCs w:val="27"/>
          <w:rtl/>
        </w:rPr>
        <w:t xml:space="preserve"> در برخورد با مسايل رويه‌ي درستي داشت و طوري به خردمندي و صاحب‌نظري در امور شناخته شده بود كه لقبش را در زمان رسول‌خدا</w:t>
      </w:r>
      <w:r w:rsidR="0036233F" w:rsidRPr="006E1AB5">
        <w:rPr>
          <w:rFonts w:cs="CTraditional Arabic"/>
          <w:sz w:val="27"/>
          <w:szCs w:val="25"/>
          <w:rtl/>
        </w:rPr>
        <w:t>ص</w:t>
      </w:r>
      <w:r w:rsidRPr="006E1AB5">
        <w:rPr>
          <w:rFonts w:cs="B Zar"/>
          <w:sz w:val="27"/>
          <w:szCs w:val="27"/>
          <w:rtl/>
        </w:rPr>
        <w:t>، ذي‌رأي (يعني خردمند و صاحب‌نظر) گذاشته بودند؛</w:t>
      </w:r>
      <w:r w:rsidRPr="006E1AB5">
        <w:rPr>
          <w:rStyle w:val="FootnoteReference"/>
          <w:rFonts w:cs="B Zar"/>
          <w:sz w:val="27"/>
          <w:szCs w:val="27"/>
          <w:rtl/>
        </w:rPr>
        <w:footnoteReference w:id="412"/>
      </w:r>
      <w:r w:rsidRPr="006E1AB5">
        <w:rPr>
          <w:rFonts w:cs="B Zar"/>
          <w:sz w:val="27"/>
          <w:szCs w:val="27"/>
          <w:rtl/>
        </w:rPr>
        <w:t xml:space="preserve"> حباب</w:t>
      </w:r>
      <w:r w:rsidRPr="006E1AB5">
        <w:rPr>
          <w:rFonts w:cs="B Zar"/>
          <w:sz w:val="27"/>
          <w:szCs w:val="27"/>
        </w:rPr>
        <w:sym w:font="AGA Arabesque" w:char="F074"/>
      </w:r>
      <w:r w:rsidRPr="006E1AB5">
        <w:rPr>
          <w:rFonts w:cs="B Zar"/>
          <w:sz w:val="27"/>
          <w:szCs w:val="27"/>
          <w:rtl/>
        </w:rPr>
        <w:t xml:space="preserve"> كسي بود كه پيشنهادهايش در بدر و خيبر پذيرفته شده بود.</w:t>
      </w:r>
      <w:r w:rsidRPr="006E1AB5">
        <w:rPr>
          <w:rStyle w:val="FootnoteReference"/>
          <w:rFonts w:cs="B Zar"/>
          <w:sz w:val="27"/>
          <w:szCs w:val="27"/>
          <w:rtl/>
        </w:rPr>
        <w:footnoteReference w:id="413"/>
      </w:r>
      <w:r w:rsidRPr="006E1AB5">
        <w:rPr>
          <w:rFonts w:cs="B Zar"/>
          <w:sz w:val="27"/>
          <w:szCs w:val="27"/>
          <w:rtl/>
        </w:rPr>
        <w:t xml:space="preserve"> حتي پيشنهاد حباب</w:t>
      </w:r>
      <w:r w:rsidRPr="006E1AB5">
        <w:rPr>
          <w:rFonts w:cs="B Zar"/>
          <w:sz w:val="27"/>
          <w:szCs w:val="27"/>
        </w:rPr>
        <w:sym w:font="AGA Arabesque" w:char="F074"/>
      </w:r>
      <w:r w:rsidRPr="006E1AB5">
        <w:rPr>
          <w:rFonts w:cs="B Zar"/>
          <w:sz w:val="27"/>
          <w:szCs w:val="27"/>
          <w:rtl/>
        </w:rPr>
        <w:t xml:space="preserve"> در سقيفه‌ي بني‌ساعده كه گفت: (يك نفر از انصار امير باشد و يكي هم از مهاجرين)، به خوبي روشن مي‌سازد كه حباب</w:t>
      </w:r>
      <w:r w:rsidRPr="006E1AB5">
        <w:rPr>
          <w:rFonts w:cs="B Zar"/>
          <w:sz w:val="27"/>
          <w:szCs w:val="27"/>
        </w:rPr>
        <w:sym w:font="AGA Arabesque" w:char="F074"/>
      </w:r>
      <w:r w:rsidRPr="006E1AB5">
        <w:rPr>
          <w:rFonts w:cs="B Zar"/>
          <w:sz w:val="27"/>
          <w:szCs w:val="27"/>
          <w:rtl/>
        </w:rPr>
        <w:t xml:space="preserve"> اصلاً قصد آن نداشته كه خودش، به خلافت برسد. بلكه وي مي‌گويد: «به خدا سوگند كه ما هرگز نمي‌خواهيم به خلافت شما رشك ببريم يا آن را از شما بگيريم؛ بلكه ما از اين مي‌ترسيم كه كساني به خلافت برسند كه ما، پدران و برادرانشان را (پيش از اين در ميدان نبرد كفر و ايمان) كشته‌ايم.» قطعاً عذر حباب</w:t>
      </w:r>
      <w:r w:rsidRPr="006E1AB5">
        <w:rPr>
          <w:rFonts w:cs="B Zar"/>
          <w:sz w:val="27"/>
          <w:szCs w:val="27"/>
        </w:rPr>
        <w:sym w:font="AGA Arabesque" w:char="F074"/>
      </w:r>
      <w:r w:rsidRPr="006E1AB5">
        <w:rPr>
          <w:rFonts w:cs="B Zar"/>
          <w:sz w:val="27"/>
          <w:szCs w:val="27"/>
          <w:rtl/>
        </w:rPr>
        <w:t xml:space="preserve"> در نزد مهاجرين پذيرفته بود؛ به خصوص كه مهاجرين نيز در كشتن مشركان با انصار شريك بوده‌اند.</w:t>
      </w:r>
      <w:r w:rsidRPr="006E1AB5">
        <w:rPr>
          <w:rStyle w:val="FootnoteReference"/>
          <w:rFonts w:cs="B Zar"/>
          <w:sz w:val="27"/>
          <w:szCs w:val="27"/>
          <w:rtl/>
        </w:rPr>
        <w:footnoteReference w:id="414"/>
      </w:r>
    </w:p>
    <w:p w:rsidR="00412147" w:rsidRPr="006E1AB5" w:rsidRDefault="00412147" w:rsidP="009C0D09">
      <w:pPr>
        <w:pStyle w:val="a1"/>
        <w:rPr>
          <w:rFonts w:hint="cs"/>
          <w:rtl/>
        </w:rPr>
      </w:pPr>
      <w:bookmarkStart w:id="126" w:name="_Toc231449834"/>
      <w:r w:rsidRPr="006E1AB5">
        <w:rPr>
          <w:rtl/>
        </w:rPr>
        <w:t xml:space="preserve">موضع انصار در قبال حديث </w:t>
      </w:r>
      <w:r w:rsidRPr="006E1AB5">
        <w:rPr>
          <w:rFonts w:cs="B Badr"/>
          <w:sz w:val="29"/>
          <w:szCs w:val="29"/>
          <w:rtl/>
        </w:rPr>
        <w:t>الأئمّةُ مِن قريش</w:t>
      </w:r>
      <w:bookmarkEnd w:id="126"/>
    </w:p>
    <w:p w:rsidR="00BC039A" w:rsidRPr="006E1AB5" w:rsidRDefault="00412147" w:rsidP="009C0D09">
      <w:pPr>
        <w:spacing w:line="216" w:lineRule="auto"/>
        <w:jc w:val="lowKashida"/>
        <w:rPr>
          <w:rFonts w:cs="B Zar" w:hint="cs"/>
          <w:sz w:val="27"/>
          <w:szCs w:val="27"/>
          <w:rtl/>
        </w:rPr>
      </w:pPr>
      <w:r w:rsidRPr="006E1AB5">
        <w:rPr>
          <w:rFonts w:cs="B Zar"/>
          <w:sz w:val="27"/>
          <w:szCs w:val="27"/>
          <w:rtl/>
        </w:rPr>
        <w:t>اين حديث كه</w:t>
      </w:r>
      <w:r w:rsidR="00BC039A" w:rsidRPr="006E1AB5">
        <w:rPr>
          <w:rFonts w:cs="B Zar"/>
          <w:sz w:val="27"/>
          <w:szCs w:val="27"/>
          <w:rtl/>
        </w:rPr>
        <w:t xml:space="preserve"> (امامان و زمام‌داران امور مسلم</w:t>
      </w:r>
      <w:r w:rsidR="00BC039A" w:rsidRPr="006E1AB5">
        <w:rPr>
          <w:rFonts w:cs="B Zar" w:hint="cs"/>
          <w:sz w:val="27"/>
          <w:szCs w:val="27"/>
          <w:rtl/>
        </w:rPr>
        <w:t>انا</w:t>
      </w:r>
      <w:r w:rsidRPr="006E1AB5">
        <w:rPr>
          <w:rFonts w:cs="B Zar"/>
          <w:sz w:val="27"/>
          <w:szCs w:val="27"/>
          <w:rtl/>
        </w:rPr>
        <w:t>ن، قريشي هستند)، در بخاري و مسلم و ديگر كتاب‌هاي حديث به الفاظ مختلف روايت شده است. در صحيح بخاري چنين آمده است: (</w:t>
      </w:r>
      <w:r w:rsidRPr="006E1AB5">
        <w:rPr>
          <w:rFonts w:cs="B Badr"/>
          <w:b/>
          <w:bCs/>
          <w:sz w:val="27"/>
          <w:szCs w:val="27"/>
          <w:rtl/>
        </w:rPr>
        <w:t>إنَّ هذا الأمر في قريش لايعاديهم أحدٌ إلاّ أكبه اللّه في النّارِ علي وجههِ ما أقاموا الدّينَ</w:t>
      </w:r>
      <w:r w:rsidRPr="006E1AB5">
        <w:rPr>
          <w:rFonts w:cs="B Zar"/>
          <w:sz w:val="27"/>
          <w:szCs w:val="27"/>
          <w:rtl/>
        </w:rPr>
        <w:t>)</w:t>
      </w:r>
      <w:r w:rsidRPr="006E1AB5">
        <w:rPr>
          <w:rStyle w:val="FootnoteReference"/>
          <w:rFonts w:cs="B Zar"/>
          <w:sz w:val="27"/>
          <w:szCs w:val="27"/>
          <w:rtl/>
        </w:rPr>
        <w:footnoteReference w:id="415"/>
      </w:r>
      <w:r w:rsidRPr="006E1AB5">
        <w:rPr>
          <w:rFonts w:cs="B Zar"/>
          <w:sz w:val="27"/>
          <w:szCs w:val="27"/>
          <w:rtl/>
        </w:rPr>
        <w:t xml:space="preserve"> يعني: «اين امر (خلافت)، در قريش است و هيچ كسي با آنان تا زماني كه دين را بپا مي‌دارند، دشمني نمي‌ورزد مگركه خداي متعال، او را سرنگون مي‌كند (و يا به چهره‌اش در آتش مي‌افكند.)» در صحيح مسلم نيز روايت شده كه رسول‌خدا</w:t>
      </w:r>
      <w:r w:rsidR="0036233F" w:rsidRPr="006E1AB5">
        <w:rPr>
          <w:rFonts w:cs="CTraditional Arabic"/>
          <w:sz w:val="27"/>
          <w:szCs w:val="25"/>
          <w:rtl/>
        </w:rPr>
        <w:t>ص</w:t>
      </w:r>
      <w:r w:rsidRPr="006E1AB5">
        <w:rPr>
          <w:rFonts w:cs="B Zar"/>
          <w:sz w:val="27"/>
          <w:szCs w:val="27"/>
          <w:rtl/>
        </w:rPr>
        <w:t xml:space="preserve"> فرموده‌اند: (</w:t>
      </w:r>
      <w:r w:rsidRPr="006E1AB5">
        <w:rPr>
          <w:rFonts w:cs="B Badr"/>
          <w:b/>
          <w:bCs/>
          <w:sz w:val="27"/>
          <w:szCs w:val="27"/>
          <w:rtl/>
        </w:rPr>
        <w:t>لايزال الإسلامُ عزيزًا بخلفاء كلّهم مِن قريش</w:t>
      </w:r>
      <w:r w:rsidRPr="006E1AB5">
        <w:rPr>
          <w:rFonts w:cs="B Zar"/>
          <w:sz w:val="27"/>
          <w:szCs w:val="27"/>
          <w:rtl/>
        </w:rPr>
        <w:t>)</w:t>
      </w:r>
      <w:r w:rsidRPr="006E1AB5">
        <w:rPr>
          <w:rStyle w:val="FootnoteReference"/>
          <w:rFonts w:cs="B Zar"/>
          <w:sz w:val="27"/>
          <w:szCs w:val="27"/>
          <w:rtl/>
        </w:rPr>
        <w:footnoteReference w:id="416"/>
      </w:r>
      <w:r w:rsidRPr="006E1AB5">
        <w:rPr>
          <w:rFonts w:cs="B Zar"/>
          <w:sz w:val="27"/>
          <w:szCs w:val="27"/>
          <w:rtl/>
        </w:rPr>
        <w:t xml:space="preserve"> يعني: «اسلام، همواره به خلفايي كه همه‌ي آن‌ها از قريش هستند، غالب و عزيز خواهد بود.» عبدالله بن عمر مي‌گويد كه رسول‌خدا</w:t>
      </w:r>
      <w:r w:rsidR="0036233F" w:rsidRPr="006E1AB5">
        <w:rPr>
          <w:rFonts w:cs="CTraditional Arabic"/>
          <w:sz w:val="27"/>
          <w:szCs w:val="25"/>
          <w:rtl/>
        </w:rPr>
        <w:t>ص</w:t>
      </w:r>
      <w:r w:rsidRPr="006E1AB5">
        <w:rPr>
          <w:rFonts w:cs="B Zar"/>
          <w:sz w:val="27"/>
          <w:szCs w:val="27"/>
          <w:rtl/>
        </w:rPr>
        <w:t xml:space="preserve"> فرموده‌اند: (</w:t>
      </w:r>
      <w:r w:rsidRPr="006E1AB5">
        <w:rPr>
          <w:rFonts w:cs="B Badr"/>
          <w:b/>
          <w:bCs/>
          <w:sz w:val="27"/>
          <w:szCs w:val="27"/>
          <w:rtl/>
        </w:rPr>
        <w:t>لايزال هذا الأمر في قريش ما بقي منهم إثنانِ</w:t>
      </w:r>
      <w:r w:rsidRPr="006E1AB5">
        <w:rPr>
          <w:rFonts w:cs="B Zar"/>
          <w:sz w:val="27"/>
          <w:szCs w:val="27"/>
          <w:rtl/>
        </w:rPr>
        <w:t>)</w:t>
      </w:r>
      <w:r w:rsidRPr="006E1AB5">
        <w:rPr>
          <w:rStyle w:val="FootnoteReference"/>
          <w:rFonts w:cs="B Zar"/>
          <w:sz w:val="27"/>
          <w:szCs w:val="27"/>
          <w:rtl/>
        </w:rPr>
        <w:footnoteReference w:id="417"/>
      </w:r>
      <w:r w:rsidRPr="006E1AB5">
        <w:rPr>
          <w:rFonts w:cs="B Zar"/>
          <w:sz w:val="27"/>
          <w:szCs w:val="27"/>
          <w:rtl/>
        </w:rPr>
        <w:t xml:space="preserve"> يعني: «امر خلافت، تا زماني كه دو قريشي وجود داشته باشند، در قريش است (و به قريش اختصاص دارد).» هم‌چنين فرموده‌اند: (</w:t>
      </w:r>
      <w:r w:rsidRPr="006E1AB5">
        <w:rPr>
          <w:rFonts w:cs="B Badr"/>
          <w:b/>
          <w:bCs/>
          <w:sz w:val="27"/>
          <w:szCs w:val="27"/>
          <w:rtl/>
        </w:rPr>
        <w:t>النّاسُ تبعٌ لقريش في هذا الشأنِ، مسلمهم لمسلِمِهم و كافرُهم لكافرِهم</w:t>
      </w:r>
      <w:r w:rsidRPr="006E1AB5">
        <w:rPr>
          <w:rFonts w:cs="B Zar"/>
          <w:sz w:val="27"/>
          <w:szCs w:val="27"/>
          <w:rtl/>
        </w:rPr>
        <w:t>)</w:t>
      </w:r>
      <w:r w:rsidRPr="006E1AB5">
        <w:rPr>
          <w:rStyle w:val="FootnoteReference"/>
          <w:rFonts w:cs="B Zar"/>
          <w:sz w:val="27"/>
          <w:szCs w:val="27"/>
          <w:rtl/>
        </w:rPr>
        <w:footnoteReference w:id="418"/>
      </w:r>
      <w:r w:rsidRPr="006E1AB5">
        <w:rPr>
          <w:rFonts w:cs="B Zar"/>
          <w:sz w:val="27"/>
          <w:szCs w:val="27"/>
          <w:rtl/>
        </w:rPr>
        <w:t xml:space="preserve"> يعني: «مردم، در اين‌باره پيرو قريش هستند؛ مسلمانشان، پيرو مسلمان قريشي است و كافرشان، تابع كافر قريشي.» بكير بن وهب جزري مي‌گويد: انس بن مالك انصاري</w:t>
      </w:r>
      <w:r w:rsidRPr="006E1AB5">
        <w:rPr>
          <w:rFonts w:cs="B Zar"/>
          <w:sz w:val="27"/>
          <w:szCs w:val="27"/>
        </w:rPr>
        <w:sym w:font="AGA Arabesque" w:char="F074"/>
      </w:r>
      <w:r w:rsidRPr="006E1AB5">
        <w:rPr>
          <w:rFonts w:cs="B Zar"/>
          <w:sz w:val="27"/>
          <w:szCs w:val="27"/>
          <w:rtl/>
        </w:rPr>
        <w:t xml:space="preserve"> به من گفت: «آيا مي‌خواهي به تو حديثي بگويم كه آن را به هر كسي نمي‌گويم؟ ما، در خانه‌اي از انصار نشسته بوديم كه رسول‌خدا</w:t>
      </w:r>
      <w:r w:rsidR="0036233F" w:rsidRPr="006E1AB5">
        <w:rPr>
          <w:rFonts w:cs="CTraditional Arabic"/>
          <w:sz w:val="27"/>
          <w:szCs w:val="25"/>
          <w:rtl/>
        </w:rPr>
        <w:t>ص</w:t>
      </w:r>
      <w:r w:rsidRPr="006E1AB5">
        <w:rPr>
          <w:rFonts w:cs="B Zar"/>
          <w:sz w:val="27"/>
          <w:szCs w:val="27"/>
          <w:rtl/>
        </w:rPr>
        <w:t xml:space="preserve"> تشريف آوردند ؛كنار در ايستادند و دو طرف چارچوب را گرفتند</w:t>
      </w:r>
      <w:r w:rsidRPr="006E1AB5">
        <w:rPr>
          <w:rStyle w:val="FootnoteReference"/>
          <w:rFonts w:cs="B Zar"/>
          <w:sz w:val="27"/>
          <w:szCs w:val="27"/>
          <w:rtl/>
        </w:rPr>
        <w:footnoteReference w:id="419"/>
      </w:r>
      <w:r w:rsidRPr="006E1AB5">
        <w:rPr>
          <w:rFonts w:cs="B Zar"/>
          <w:sz w:val="27"/>
          <w:szCs w:val="27"/>
          <w:rtl/>
        </w:rPr>
        <w:t xml:space="preserve"> و فرمودند: (</w:t>
      </w:r>
      <w:r w:rsidRPr="006E1AB5">
        <w:rPr>
          <w:rFonts w:cs="B Badr"/>
          <w:b/>
          <w:bCs/>
          <w:sz w:val="27"/>
          <w:szCs w:val="27"/>
          <w:rtl/>
        </w:rPr>
        <w:t>الأئمّةُ مِن قريش، إنَّ لَهم عليكم حقًّا و لكمْ عليهم حقًّا مثل ذلك، ما إن استرحموا فرحموا و إنْ عاهدوا أوفوا و إنْ حك</w:t>
      </w:r>
      <w:r w:rsidR="00BC039A" w:rsidRPr="006E1AB5">
        <w:rPr>
          <w:rFonts w:cs="B Badr" w:hint="cs"/>
          <w:b/>
          <w:bCs/>
          <w:sz w:val="27"/>
          <w:szCs w:val="27"/>
          <w:rtl/>
        </w:rPr>
        <w:t>م</w:t>
      </w:r>
      <w:r w:rsidR="00BC039A" w:rsidRPr="006E1AB5">
        <w:rPr>
          <w:rFonts w:cs="B Badr"/>
          <w:b/>
          <w:bCs/>
          <w:sz w:val="27"/>
          <w:szCs w:val="27"/>
          <w:rtl/>
        </w:rPr>
        <w:t>و</w:t>
      </w:r>
      <w:r w:rsidRPr="006E1AB5">
        <w:rPr>
          <w:rFonts w:cs="B Badr"/>
          <w:b/>
          <w:bCs/>
          <w:sz w:val="27"/>
          <w:szCs w:val="27"/>
          <w:rtl/>
        </w:rPr>
        <w:t>ا عدلوا</w:t>
      </w:r>
      <w:r w:rsidRPr="006E1AB5">
        <w:rPr>
          <w:rFonts w:cs="B Zar"/>
          <w:sz w:val="27"/>
          <w:szCs w:val="27"/>
          <w:rtl/>
        </w:rPr>
        <w:t>) يعني: «امامان (و زمام‌داران امور مسلمين) قريشي هستند؛ آنان بر شما حقوقي دارند و شما نيز هم‌سان ايشان بر آنان حقوقي داريد؛ (بر شما اطاعت ايشان واجب است تا آن‌گاه كه) اگر از ايشان بخشش طلبند، ببخشايند و چون قول و قراري بندند، به آن وفا كنند و هرگاه حكمي نمايند، عدالت را بپا دارند.»</w:t>
      </w:r>
      <w:r w:rsidRPr="006E1AB5">
        <w:rPr>
          <w:rStyle w:val="FootnoteReference"/>
          <w:rFonts w:cs="B Zar"/>
          <w:sz w:val="27"/>
          <w:szCs w:val="27"/>
          <w:rtl/>
        </w:rPr>
        <w:footnoteReference w:id="420"/>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ابن‌حجر رحمه الله در فتح‌الباري احاديث زيادي در اين‌باره از كتاب‌هاي مختلف حديث آورده است. احاديثي كه درباره‌ي موضوع امارت قريش، روايت شده به حدي است كه تقريباً در همه‌ي كتاب‌هاي حديث آمده و با وجود اختلاف الفاظ بر اين نكته تأكيد دارد كه خلافت شرعي، از آن قريش است و در ساير موارد همه‌ي مسلمانان برابرند.</w:t>
      </w:r>
      <w:r w:rsidRPr="006E1AB5">
        <w:rPr>
          <w:rStyle w:val="FootnoteReference"/>
          <w:rFonts w:cs="B Zar"/>
          <w:sz w:val="27"/>
          <w:szCs w:val="27"/>
          <w:rtl/>
        </w:rPr>
        <w:footnoteReference w:id="421"/>
      </w:r>
      <w:r w:rsidRPr="006E1AB5">
        <w:rPr>
          <w:rFonts w:cs="B Zar"/>
          <w:sz w:val="27"/>
          <w:szCs w:val="27"/>
          <w:rtl/>
        </w:rPr>
        <w:t xml:space="preserve"> البته يادآوري اين نكته نيز ضروري به نظر مي‌رسد كه گرچه احاديث نبوي، بر اين تأكيد دارد كه خلافت، از آن قريش است، در مقابل از پيروي كوركورانه نيز برحذر مي‌دارد؛ چنان‌چه در حديث نخست، وجوب فرمان‌برداري از حاكمان قريشي، مشروط به اين بود كه آنان، دين‌دار و در خدمت دين باشند. در حديثي كه از انس بن مالك</w:t>
      </w:r>
      <w:r w:rsidRPr="006E1AB5">
        <w:rPr>
          <w:rFonts w:cs="B Zar"/>
          <w:sz w:val="27"/>
          <w:szCs w:val="27"/>
        </w:rPr>
        <w:sym w:font="AGA Arabesque" w:char="F074"/>
      </w:r>
      <w:r w:rsidRPr="006E1AB5">
        <w:rPr>
          <w:rFonts w:cs="B Zar"/>
          <w:sz w:val="27"/>
          <w:szCs w:val="27"/>
          <w:rtl/>
        </w:rPr>
        <w:t xml:space="preserve"> روايت شده، به برخي از اين شرايط اشاره شده است: «(بر شما اطاعت ايشان لازم است، تا زماني كه) هرگاه از ايشان بخشش طلبند، ببخشايند و پايبند پيمان‌ها و قرارهاي خويش باشند و در حكومت و قضاوت، عدالت پيشه كنند و هر كس چنين نكند، مورد لعنت خدا، فرشتگان و همه‌ي مردم قرار مي‌گيرد.»</w:t>
      </w:r>
      <w:r w:rsidRPr="006E1AB5">
        <w:rPr>
          <w:rStyle w:val="FootnoteReference"/>
          <w:rFonts w:cs="B Zar"/>
          <w:sz w:val="27"/>
          <w:szCs w:val="27"/>
          <w:rtl/>
        </w:rPr>
        <w:footnoteReference w:id="422"/>
      </w:r>
      <w:r w:rsidRPr="006E1AB5">
        <w:rPr>
          <w:rFonts w:cs="B Zar"/>
          <w:sz w:val="27"/>
          <w:szCs w:val="27"/>
          <w:rtl/>
        </w:rPr>
        <w:t xml:space="preserve"> احاديث پيامبر اكرم</w:t>
      </w:r>
      <w:r w:rsidR="0036233F" w:rsidRPr="006E1AB5">
        <w:rPr>
          <w:rFonts w:cs="CTraditional Arabic"/>
          <w:sz w:val="27"/>
          <w:szCs w:val="25"/>
          <w:rtl/>
        </w:rPr>
        <w:t>ص</w:t>
      </w:r>
      <w:r w:rsidRPr="006E1AB5">
        <w:rPr>
          <w:rFonts w:cs="B Zar"/>
          <w:sz w:val="27"/>
          <w:szCs w:val="27"/>
          <w:rtl/>
        </w:rPr>
        <w:t xml:space="preserve"> بر اين دلالت مي‌كند كه نبايد از قريش در صورت عدم هماهنگي با شرايطي كه در حديث پيشين آمد، اطاعت نمود؛ چراكه عدم اجراي احكام الهي، خطر بزرگي براي امت به دنبال دارد و به همين خاطر نيز در احاديث، به دوري از حاكماني كه بپادارنده‌ي دين نيستند، امر شده است. زيرا همراهي با چنين حاكماني، خطرهاي زيادي فراروي امت قرار مي‌دهد. رسول اكرم</w:t>
      </w:r>
      <w:r w:rsidR="0036233F" w:rsidRPr="006E1AB5">
        <w:rPr>
          <w:rFonts w:cs="CTraditional Arabic"/>
          <w:sz w:val="27"/>
          <w:szCs w:val="25"/>
          <w:rtl/>
        </w:rPr>
        <w:t>ص</w:t>
      </w:r>
      <w:r w:rsidRPr="006E1AB5">
        <w:rPr>
          <w:rFonts w:cs="B Zar"/>
          <w:sz w:val="27"/>
          <w:szCs w:val="27"/>
          <w:rtl/>
        </w:rPr>
        <w:t xml:space="preserve"> فرموده‌اند: (</w:t>
      </w:r>
      <w:r w:rsidRPr="006E1AB5">
        <w:rPr>
          <w:rFonts w:cs="B Badr"/>
          <w:b/>
          <w:bCs/>
          <w:sz w:val="27"/>
          <w:szCs w:val="27"/>
          <w:rtl/>
        </w:rPr>
        <w:t>إنّ هلاكَ أمّتي أو فساد أمّتي أغيلمة سفهاء مِنْ قريش</w:t>
      </w:r>
      <w:r w:rsidRPr="006E1AB5">
        <w:rPr>
          <w:rFonts w:cs="B Zar"/>
          <w:sz w:val="27"/>
          <w:szCs w:val="27"/>
          <w:rtl/>
        </w:rPr>
        <w:t>) يعني: «همانا (سبب) هلاكت و تباهي امتم، (سركردگان) بچه‌مانند و سبك‌سري از قريش هستند.»</w:t>
      </w:r>
      <w:r w:rsidRPr="006E1AB5">
        <w:rPr>
          <w:rStyle w:val="FootnoteReference"/>
          <w:rFonts w:cs="B Zar"/>
          <w:sz w:val="27"/>
          <w:szCs w:val="27"/>
          <w:rtl/>
        </w:rPr>
        <w:footnoteReference w:id="423"/>
      </w:r>
      <w:r w:rsidRPr="006E1AB5">
        <w:rPr>
          <w:rFonts w:cs="B Zar"/>
          <w:sz w:val="27"/>
          <w:szCs w:val="27"/>
          <w:rtl/>
        </w:rPr>
        <w:t xml:space="preserve"> از آن حضرت</w:t>
      </w:r>
      <w:r w:rsidR="0036233F" w:rsidRPr="006E1AB5">
        <w:rPr>
          <w:rFonts w:cs="CTraditional Arabic"/>
          <w:sz w:val="27"/>
          <w:szCs w:val="25"/>
          <w:rtl/>
        </w:rPr>
        <w:t>ص</w:t>
      </w:r>
      <w:r w:rsidRPr="006E1AB5">
        <w:rPr>
          <w:rFonts w:cs="B Zar"/>
          <w:sz w:val="27"/>
          <w:szCs w:val="27"/>
          <w:rtl/>
        </w:rPr>
        <w:t xml:space="preserve"> پرسيدند: وظيفه‌ي ما در آن هنگام چيست؟ رسول‌خدا</w:t>
      </w:r>
      <w:r w:rsidR="0036233F" w:rsidRPr="006E1AB5">
        <w:rPr>
          <w:rFonts w:cs="CTraditional Arabic"/>
          <w:sz w:val="27"/>
          <w:szCs w:val="25"/>
          <w:rtl/>
        </w:rPr>
        <w:t>ص</w:t>
      </w:r>
      <w:r w:rsidRPr="006E1AB5">
        <w:rPr>
          <w:rFonts w:cs="B Zar"/>
          <w:sz w:val="27"/>
          <w:szCs w:val="27"/>
          <w:rtl/>
        </w:rPr>
        <w:t xml:space="preserve"> فرمودند: «مردم بايد </w:t>
      </w:r>
      <w:r w:rsidR="007C78F4" w:rsidRPr="006E1AB5">
        <w:rPr>
          <w:rFonts w:cs="B Zar" w:hint="cs"/>
          <w:sz w:val="27"/>
          <w:szCs w:val="27"/>
          <w:rtl/>
        </w:rPr>
        <w:t>از</w:t>
      </w:r>
      <w:r w:rsidR="007C78F4" w:rsidRPr="006E1AB5">
        <w:rPr>
          <w:rFonts w:cs="B Zar"/>
          <w:sz w:val="27"/>
          <w:szCs w:val="27"/>
          <w:rtl/>
        </w:rPr>
        <w:t xml:space="preserve">آنان </w:t>
      </w:r>
      <w:r w:rsidR="007C78F4" w:rsidRPr="006E1AB5">
        <w:rPr>
          <w:rFonts w:cs="B Zar" w:hint="cs"/>
          <w:sz w:val="27"/>
          <w:szCs w:val="27"/>
          <w:rtl/>
        </w:rPr>
        <w:t>دوري</w:t>
      </w:r>
      <w:r w:rsidRPr="006E1AB5">
        <w:rPr>
          <w:rFonts w:cs="B Zar"/>
          <w:sz w:val="27"/>
          <w:szCs w:val="27"/>
          <w:rtl/>
        </w:rPr>
        <w:t xml:space="preserve"> كنند.»</w:t>
      </w:r>
      <w:r w:rsidRPr="006E1AB5">
        <w:rPr>
          <w:rStyle w:val="FootnoteReference"/>
          <w:rFonts w:cs="B Zar"/>
          <w:sz w:val="27"/>
          <w:szCs w:val="27"/>
          <w:rtl/>
        </w:rPr>
        <w:footnoteReference w:id="424"/>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بررسي اين روايات، شرايط امارت قريش را روشن مي‌سازد و بدون ترديد انصار</w:t>
      </w:r>
      <w:r w:rsidRPr="006E1AB5">
        <w:rPr>
          <w:rFonts w:cs="B Zar"/>
          <w:sz w:val="27"/>
          <w:szCs w:val="27"/>
        </w:rPr>
        <w:sym w:font="AGA Arabesque" w:char="F079"/>
      </w:r>
      <w:r w:rsidRPr="006E1AB5">
        <w:rPr>
          <w:rFonts w:cs="B Zar"/>
          <w:sz w:val="27"/>
          <w:szCs w:val="27"/>
          <w:rtl/>
        </w:rPr>
        <w:t xml:space="preserve"> با حفظ اين اصول و شرايط، خلافت قريش را پذيرفتند. انصار با رسول‌خدا</w:t>
      </w:r>
      <w:r w:rsidR="0036233F" w:rsidRPr="006E1AB5">
        <w:rPr>
          <w:rFonts w:cs="CTraditional Arabic"/>
          <w:sz w:val="27"/>
          <w:szCs w:val="25"/>
          <w:rtl/>
        </w:rPr>
        <w:t>ص</w:t>
      </w:r>
      <w:r w:rsidRPr="006E1AB5">
        <w:rPr>
          <w:rFonts w:cs="B Zar"/>
          <w:sz w:val="27"/>
          <w:szCs w:val="27"/>
          <w:rtl/>
        </w:rPr>
        <w:t xml:space="preserve"> عهد كرده بودند كه: همواره از آن حضرت</w:t>
      </w:r>
      <w:r w:rsidR="0036233F" w:rsidRPr="006E1AB5">
        <w:rPr>
          <w:rFonts w:cs="CTraditional Arabic"/>
          <w:sz w:val="27"/>
          <w:szCs w:val="25"/>
          <w:rtl/>
        </w:rPr>
        <w:t>ص</w:t>
      </w:r>
      <w:r w:rsidRPr="006E1AB5">
        <w:rPr>
          <w:rFonts w:cs="B Zar"/>
          <w:sz w:val="27"/>
          <w:szCs w:val="27"/>
          <w:rtl/>
        </w:rPr>
        <w:t xml:space="preserve"> اطاعت و حرف‌شنوي نمايند و بر سختي‌ها، شكيبايي ورزند و بر سر زمام‌داري امور م</w:t>
      </w:r>
      <w:r w:rsidR="003F6632" w:rsidRPr="006E1AB5">
        <w:rPr>
          <w:rFonts w:cs="B Zar"/>
          <w:sz w:val="27"/>
          <w:szCs w:val="27"/>
          <w:rtl/>
        </w:rPr>
        <w:t>سلم</w:t>
      </w:r>
      <w:r w:rsidR="003F6632" w:rsidRPr="006E1AB5">
        <w:rPr>
          <w:rFonts w:cs="B Zar" w:hint="cs"/>
          <w:sz w:val="27"/>
          <w:szCs w:val="27"/>
          <w:rtl/>
        </w:rPr>
        <w:t>انا</w:t>
      </w:r>
      <w:r w:rsidRPr="006E1AB5">
        <w:rPr>
          <w:rFonts w:cs="B Zar"/>
          <w:sz w:val="27"/>
          <w:szCs w:val="27"/>
          <w:rtl/>
        </w:rPr>
        <w:t>ن با اهل آن كشاكش نداشته باشند مگر</w:t>
      </w:r>
      <w:r w:rsidR="003F6632" w:rsidRPr="006E1AB5">
        <w:rPr>
          <w:rFonts w:cs="B Zar" w:hint="cs"/>
          <w:sz w:val="27"/>
          <w:szCs w:val="27"/>
          <w:rtl/>
        </w:rPr>
        <w:t xml:space="preserve"> آن</w:t>
      </w:r>
      <w:r w:rsidRPr="006E1AB5">
        <w:rPr>
          <w:rFonts w:cs="B Zar"/>
          <w:sz w:val="27"/>
          <w:szCs w:val="27"/>
          <w:rtl/>
        </w:rPr>
        <w:t>كه از واليان امور، كفر آشكاري ببينند كه درباره‌اش دليل محكمي از سوي خداي متعال داشته باشند.</w:t>
      </w:r>
      <w:r w:rsidRPr="006E1AB5">
        <w:rPr>
          <w:rStyle w:val="FootnoteReference"/>
          <w:rFonts w:cs="B Zar"/>
          <w:sz w:val="27"/>
          <w:szCs w:val="27"/>
          <w:rtl/>
        </w:rPr>
        <w:footnoteReference w:id="425"/>
      </w:r>
      <w:r w:rsidRPr="006E1AB5">
        <w:rPr>
          <w:rFonts w:cs="B Zar"/>
          <w:sz w:val="27"/>
          <w:szCs w:val="27"/>
          <w:rtl/>
        </w:rPr>
        <w:t xml:space="preserve"> انصار</w:t>
      </w:r>
      <w:r w:rsidRPr="006E1AB5">
        <w:rPr>
          <w:rFonts w:cs="B Zar"/>
          <w:sz w:val="27"/>
          <w:szCs w:val="27"/>
        </w:rPr>
        <w:sym w:font="AGA Arabesque" w:char="F079"/>
      </w:r>
      <w:r w:rsidRPr="006E1AB5">
        <w:rPr>
          <w:rFonts w:cs="B Zar"/>
          <w:sz w:val="27"/>
          <w:szCs w:val="27"/>
          <w:rtl/>
        </w:rPr>
        <w:t xml:space="preserve"> تصور درست و كاملي از مسأله‌ي خلافت داشتند و آن‌چه در پندار خود درباره‌ي خلافت مجسم كرده بودند، مجهول و مبهم نبود؛ بلكه بسياري از آنان، اين حديث را از رسول‌خدا</w:t>
      </w:r>
      <w:r w:rsidR="0036233F" w:rsidRPr="006E1AB5">
        <w:rPr>
          <w:rFonts w:cs="CTraditional Arabic"/>
          <w:sz w:val="27"/>
          <w:szCs w:val="25"/>
          <w:rtl/>
        </w:rPr>
        <w:t>ص</w:t>
      </w:r>
      <w:r w:rsidRPr="006E1AB5">
        <w:rPr>
          <w:rFonts w:cs="B Zar"/>
          <w:sz w:val="27"/>
          <w:szCs w:val="27"/>
          <w:rtl/>
        </w:rPr>
        <w:t xml:space="preserve"> شنيده بودند و روايت مي‌كردند كه: (خليفه از قريش است.) آن عده كه اين حديث را نشنيده بودند، به روايت ابوبكر</w:t>
      </w:r>
      <w:r w:rsidRPr="006E1AB5">
        <w:rPr>
          <w:rFonts w:cs="B Zar"/>
          <w:sz w:val="27"/>
          <w:szCs w:val="27"/>
        </w:rPr>
        <w:sym w:font="AGA Arabesque" w:char="F074"/>
      </w:r>
      <w:r w:rsidRPr="006E1AB5">
        <w:rPr>
          <w:rFonts w:cs="B Zar"/>
          <w:sz w:val="27"/>
          <w:szCs w:val="27"/>
          <w:rtl/>
        </w:rPr>
        <w:t xml:space="preserve"> قانع شدند و بر اساس دلايلي كه ابوبكر</w:t>
      </w:r>
      <w:r w:rsidRPr="006E1AB5">
        <w:rPr>
          <w:rFonts w:cs="B Zar"/>
          <w:sz w:val="27"/>
          <w:szCs w:val="27"/>
        </w:rPr>
        <w:sym w:font="AGA Arabesque" w:char="F074"/>
      </w:r>
      <w:r w:rsidRPr="006E1AB5">
        <w:rPr>
          <w:rFonts w:cs="B Zar"/>
          <w:sz w:val="27"/>
          <w:szCs w:val="27"/>
          <w:rtl/>
        </w:rPr>
        <w:t xml:space="preserve"> ارائه داد، بگومگو درباره‌ي مسأله‌ي خلافت را پايان دادند و بدين‌گونه به خواست و مشورت همگان و بر پايه‌ي عقل و نصوص شرعي، خليفه، از ميان قريشيان تعيين شد و انصار به طور كامل نتايج رايزني‌هاي سقيفه را پذيرفتند.</w:t>
      </w:r>
      <w:r w:rsidRPr="006E1AB5">
        <w:rPr>
          <w:rStyle w:val="FootnoteReference"/>
          <w:rFonts w:cs="B Zar"/>
          <w:sz w:val="27"/>
          <w:szCs w:val="27"/>
          <w:rtl/>
        </w:rPr>
        <w:footnoteReference w:id="426"/>
      </w:r>
      <w:r w:rsidRPr="006E1AB5">
        <w:rPr>
          <w:rFonts w:cs="B Zar"/>
          <w:sz w:val="27"/>
          <w:szCs w:val="27"/>
          <w:rtl/>
        </w:rPr>
        <w:t xml:space="preserve"> بنابراين بي‌اساسي اين گفتار روشن شد كه: قريش، به قصد به خلافت رساندن ابوبكر</w:t>
      </w:r>
      <w:r w:rsidRPr="006E1AB5">
        <w:rPr>
          <w:rFonts w:cs="B Zar"/>
          <w:sz w:val="27"/>
          <w:szCs w:val="27"/>
        </w:rPr>
        <w:sym w:font="AGA Arabesque" w:char="F074"/>
      </w:r>
      <w:r w:rsidRPr="006E1AB5">
        <w:rPr>
          <w:rFonts w:cs="B Zar"/>
          <w:sz w:val="27"/>
          <w:szCs w:val="27"/>
          <w:rtl/>
        </w:rPr>
        <w:t xml:space="preserve"> حديثِ (خلفا از قريش هستند) را شعار خويش قرار دادند تا خلافت را از دست انصار بيرون كشند و ابوبكر</w:t>
      </w:r>
      <w:r w:rsidRPr="006E1AB5">
        <w:rPr>
          <w:rFonts w:cs="B Zar"/>
          <w:sz w:val="27"/>
          <w:szCs w:val="27"/>
        </w:rPr>
        <w:sym w:font="AGA Arabesque" w:char="F074"/>
      </w:r>
      <w:r w:rsidRPr="006E1AB5">
        <w:rPr>
          <w:rFonts w:cs="B Zar"/>
          <w:sz w:val="27"/>
          <w:szCs w:val="27"/>
          <w:rtl/>
        </w:rPr>
        <w:t xml:space="preserve"> را به خلافت برسانند. همين‌طور اين گفتار نيز باطل است كه: (حديث مذكور، ساخته و پرداخته‌ي ابوبكر</w:t>
      </w:r>
      <w:r w:rsidRPr="006E1AB5">
        <w:rPr>
          <w:rFonts w:cs="B Zar"/>
          <w:sz w:val="27"/>
          <w:szCs w:val="27"/>
        </w:rPr>
        <w:sym w:font="AGA Arabesque" w:char="F074"/>
      </w:r>
      <w:r w:rsidRPr="006E1AB5">
        <w:rPr>
          <w:rFonts w:cs="B Zar"/>
          <w:sz w:val="27"/>
          <w:szCs w:val="27"/>
          <w:rtl/>
        </w:rPr>
        <w:t xml:space="preserve"> مي‌باشد و اصلاً چنين حديثي از رسول‌خدا</w:t>
      </w:r>
      <w:r w:rsidR="0036233F" w:rsidRPr="006E1AB5">
        <w:rPr>
          <w:rFonts w:cs="CTraditional Arabic"/>
          <w:sz w:val="27"/>
          <w:szCs w:val="25"/>
          <w:rtl/>
        </w:rPr>
        <w:t>ص</w:t>
      </w:r>
      <w:r w:rsidRPr="006E1AB5">
        <w:rPr>
          <w:rFonts w:cs="B Zar"/>
          <w:sz w:val="27"/>
          <w:szCs w:val="27"/>
          <w:rtl/>
        </w:rPr>
        <w:t xml:space="preserve"> روايت نشده است.) برخي ضمن رد اين حديث، آن را ساخته و پرداخته و استراتژي قريش براي رسيدن به خلافت مي‌دانند كه بازتاب جايگاه قريش در جامعه‌ي عربي آن روز بوده است! بدون ترديد چنين پردازشي از ماجراي سقيفه و حديث صحيح و مشهور (</w:t>
      </w:r>
      <w:r w:rsidRPr="006E1AB5">
        <w:rPr>
          <w:rFonts w:cs="B Badr"/>
          <w:b/>
          <w:bCs/>
          <w:sz w:val="27"/>
          <w:szCs w:val="27"/>
          <w:rtl/>
        </w:rPr>
        <w:t>الأئمةُ مِن قريش</w:t>
      </w:r>
      <w:r w:rsidRPr="006E1AB5">
        <w:rPr>
          <w:rFonts w:cs="B Zar"/>
          <w:sz w:val="27"/>
          <w:szCs w:val="27"/>
          <w:rtl/>
        </w:rPr>
        <w:t>) شكلي از زشت‌نمايي و دروغ‌بافي است كه تاريخ دوران خلفاي راشدين و صدر اسلام، خلاف آن را نشان مي‌دهد و ثابت مي‌كند كه شكل‌گيري نظام اسلامي به خاطر تلاش و مجاهدت اصحاب رسول‌خدا</w:t>
      </w:r>
      <w:r w:rsidR="0036233F" w:rsidRPr="006E1AB5">
        <w:rPr>
          <w:rFonts w:cs="CTraditional Arabic"/>
          <w:sz w:val="27"/>
          <w:szCs w:val="25"/>
          <w:rtl/>
        </w:rPr>
        <w:t>ص</w:t>
      </w:r>
      <w:r w:rsidRPr="006E1AB5">
        <w:rPr>
          <w:rFonts w:cs="B Zar"/>
          <w:sz w:val="27"/>
          <w:szCs w:val="27"/>
          <w:rtl/>
        </w:rPr>
        <w:t xml:space="preserve"> بوده و بر اساس اخوت و برادري ژرف و استوار مهاجرين و انصار قوت گرفته است.</w:t>
      </w:r>
    </w:p>
    <w:p w:rsidR="00412147" w:rsidRPr="006E1AB5" w:rsidRDefault="00412147" w:rsidP="009C0D09">
      <w:pPr>
        <w:pStyle w:val="a0"/>
        <w:rPr>
          <w:rFonts w:hint="cs"/>
          <w:rtl/>
        </w:rPr>
      </w:pPr>
      <w:bookmarkStart w:id="127" w:name="_Toc231449835"/>
      <w:r w:rsidRPr="006E1AB5">
        <w:rPr>
          <w:rtl/>
        </w:rPr>
        <w:t>اشاره‌ي آيات قرآن به خلافت ابوبكر صديق</w:t>
      </w:r>
      <w:r w:rsidR="000A2FF2" w:rsidRPr="006E1AB5">
        <w:rPr>
          <w:rFonts w:ascii="AGA Arabesque" w:hAnsi="AGA Arabesque"/>
          <w:b w:val="0"/>
        </w:rPr>
        <w:t></w:t>
      </w:r>
      <w:bookmarkEnd w:id="127"/>
      <w:r w:rsidR="009C0D09" w:rsidRPr="006E1AB5">
        <w:rPr>
          <w:rFonts w:hint="cs"/>
          <w:rtl/>
        </w:rPr>
        <w:t xml:space="preserve"> </w:t>
      </w:r>
    </w:p>
    <w:p w:rsidR="00412147" w:rsidRPr="006E1AB5" w:rsidRDefault="00412147" w:rsidP="009C0D09">
      <w:pPr>
        <w:spacing w:line="216" w:lineRule="auto"/>
        <w:jc w:val="lowKashida"/>
        <w:rPr>
          <w:rFonts w:cs="B Zar" w:hint="cs"/>
          <w:sz w:val="27"/>
          <w:szCs w:val="27"/>
          <w:rtl/>
        </w:rPr>
      </w:pPr>
      <w:r w:rsidRPr="006E1AB5">
        <w:rPr>
          <w:rFonts w:cs="B Zar"/>
          <w:sz w:val="27"/>
          <w:szCs w:val="27"/>
          <w:rtl/>
        </w:rPr>
        <w:t>در برخي از آيات قرآن به اين نكته اشاره شده كه ابوبكر صديق</w:t>
      </w:r>
      <w:r w:rsidRPr="006E1AB5">
        <w:rPr>
          <w:rFonts w:cs="B Zar"/>
          <w:sz w:val="27"/>
          <w:szCs w:val="27"/>
        </w:rPr>
        <w:sym w:font="AGA Arabesque" w:char="F074"/>
      </w:r>
      <w:r w:rsidRPr="006E1AB5">
        <w:rPr>
          <w:rFonts w:cs="B Zar"/>
          <w:sz w:val="27"/>
          <w:szCs w:val="27"/>
          <w:rtl/>
        </w:rPr>
        <w:t xml:space="preserve"> سزاوارترين و شايسته‌ترين فرد اين امت براي خلافت و جانشيني رسول‌خدا</w:t>
      </w:r>
      <w:r w:rsidR="0036233F" w:rsidRPr="006E1AB5">
        <w:rPr>
          <w:rFonts w:cs="CTraditional Arabic"/>
          <w:sz w:val="27"/>
          <w:szCs w:val="25"/>
          <w:rtl/>
        </w:rPr>
        <w:t>ص</w:t>
      </w:r>
      <w:r w:rsidRPr="006E1AB5">
        <w:rPr>
          <w:rFonts w:cs="B Zar"/>
          <w:sz w:val="27"/>
          <w:szCs w:val="27"/>
          <w:rtl/>
        </w:rPr>
        <w:t xml:space="preserve"> است. آيات زير از اين دست مي‌باشد:</w:t>
      </w:r>
    </w:p>
    <w:p w:rsidR="00B46850" w:rsidRPr="006E1AB5" w:rsidRDefault="00412147" w:rsidP="00513FCC">
      <w:pPr>
        <w:spacing w:line="216" w:lineRule="auto"/>
        <w:ind w:firstLine="340"/>
        <w:jc w:val="both"/>
        <w:rPr>
          <w:rFonts w:cs="B Zar" w:hint="cs"/>
          <w:sz w:val="27"/>
          <w:szCs w:val="27"/>
          <w:rtl/>
        </w:rPr>
      </w:pPr>
      <w:r w:rsidRPr="006E1AB5">
        <w:rPr>
          <w:rFonts w:cs="B Zar"/>
          <w:sz w:val="27"/>
          <w:szCs w:val="27"/>
          <w:rtl/>
        </w:rPr>
        <w:t>1ـ</w:t>
      </w:r>
      <w:r w:rsidR="00DD768C" w:rsidRPr="006E1AB5">
        <w:rPr>
          <w:rFonts w:cs="B Zar" w:hint="cs"/>
          <w:sz w:val="27"/>
          <w:szCs w:val="27"/>
          <w:rtl/>
        </w:rPr>
        <w:t xml:space="preserve"> </w:t>
      </w:r>
      <w:r w:rsidR="00DD768C" w:rsidRPr="006E1AB5">
        <w:rPr>
          <w:rFonts w:ascii="HQPB2" w:hAnsi="HQPB2" w:cs="B Zar" w:hint="cs"/>
          <w:color w:val="282828"/>
          <w:sz w:val="24"/>
          <w:szCs w:val="24"/>
        </w:rPr>
        <w:sym w:font="HQPB2" w:char="F0E2"/>
      </w:r>
      <w:r w:rsidR="00DD768C" w:rsidRPr="006E1AB5">
        <w:rPr>
          <w:rFonts w:ascii="HQPB2" w:hAnsi="HQPB2" w:cs="B Zar"/>
          <w:sz w:val="24"/>
          <w:szCs w:val="24"/>
          <w:rtl/>
        </w:rPr>
        <w:t xml:space="preserve"> </w:t>
      </w:r>
      <w:r w:rsidR="00DD768C" w:rsidRPr="006E1AB5">
        <w:rPr>
          <w:rFonts w:ascii="HQPB1" w:hAnsi="HQPB1" w:cs="B Zar"/>
          <w:color w:val="282828"/>
          <w:sz w:val="24"/>
          <w:szCs w:val="24"/>
        </w:rPr>
        <w:sym w:font="HQPB1" w:char="F024"/>
      </w:r>
      <w:r w:rsidR="00DD768C" w:rsidRPr="006E1AB5">
        <w:rPr>
          <w:rFonts w:ascii="HQPB5" w:hAnsi="HQPB5" w:cs="B Zar"/>
          <w:color w:val="282828"/>
          <w:sz w:val="24"/>
          <w:szCs w:val="24"/>
        </w:rPr>
        <w:sym w:font="HQPB5" w:char="F074"/>
      </w:r>
      <w:r w:rsidR="00DD768C" w:rsidRPr="006E1AB5">
        <w:rPr>
          <w:rFonts w:ascii="HQPB2" w:hAnsi="HQPB2" w:cs="B Zar"/>
          <w:color w:val="282828"/>
          <w:sz w:val="24"/>
          <w:szCs w:val="24"/>
        </w:rPr>
        <w:sym w:font="HQPB2" w:char="F052"/>
      </w:r>
      <w:r w:rsidR="00DD768C" w:rsidRPr="006E1AB5">
        <w:rPr>
          <w:rFonts w:ascii="HQPB4" w:hAnsi="HQPB4" w:cs="B Zar"/>
          <w:color w:val="282828"/>
          <w:sz w:val="24"/>
          <w:szCs w:val="24"/>
        </w:rPr>
        <w:sym w:font="HQPB4" w:char="F0CF"/>
      </w:r>
      <w:r w:rsidR="00DD768C" w:rsidRPr="006E1AB5">
        <w:rPr>
          <w:rFonts w:ascii="HQPB1" w:hAnsi="HQPB1" w:cs="B Zar"/>
          <w:color w:val="282828"/>
          <w:sz w:val="24"/>
          <w:szCs w:val="24"/>
        </w:rPr>
        <w:sym w:font="HQPB1" w:char="F089"/>
      </w:r>
      <w:r w:rsidR="00DD768C" w:rsidRPr="006E1AB5">
        <w:rPr>
          <w:rFonts w:ascii="HQPB4" w:hAnsi="HQPB4" w:cs="B Zar"/>
          <w:color w:val="282828"/>
          <w:sz w:val="24"/>
          <w:szCs w:val="24"/>
        </w:rPr>
        <w:sym w:font="HQPB4" w:char="F0F7"/>
      </w:r>
      <w:r w:rsidR="00DD768C" w:rsidRPr="006E1AB5">
        <w:rPr>
          <w:rFonts w:ascii="HQPB2" w:hAnsi="HQPB2" w:cs="B Zar"/>
          <w:color w:val="282828"/>
          <w:sz w:val="24"/>
          <w:szCs w:val="24"/>
        </w:rPr>
        <w:sym w:font="HQPB2" w:char="F064"/>
      </w:r>
      <w:r w:rsidR="00DD768C" w:rsidRPr="006E1AB5">
        <w:rPr>
          <w:rFonts w:ascii="HQPB5" w:hAnsi="HQPB5" w:cs="B Zar"/>
          <w:color w:val="282828"/>
          <w:sz w:val="24"/>
          <w:szCs w:val="24"/>
        </w:rPr>
        <w:sym w:font="HQPB5" w:char="F024"/>
      </w:r>
      <w:r w:rsidR="00DD768C" w:rsidRPr="006E1AB5">
        <w:rPr>
          <w:rFonts w:ascii="HQPB1" w:hAnsi="HQPB1" w:cs="B Zar"/>
          <w:color w:val="282828"/>
          <w:sz w:val="24"/>
          <w:szCs w:val="24"/>
        </w:rPr>
        <w:sym w:font="HQPB1" w:char="F023"/>
      </w:r>
      <w:r w:rsidR="00DD768C" w:rsidRPr="006E1AB5">
        <w:rPr>
          <w:rFonts w:ascii="HQPB1" w:hAnsi="HQPB1" w:cs="B Zar"/>
          <w:color w:val="282828"/>
          <w:sz w:val="24"/>
          <w:szCs w:val="24"/>
          <w:rtl/>
        </w:rPr>
        <w:t xml:space="preserve"> </w:t>
      </w:r>
      <w:r w:rsidR="00DD768C" w:rsidRPr="006E1AB5">
        <w:rPr>
          <w:rFonts w:ascii="HQPB5" w:hAnsi="HQPB5" w:cs="B Zar"/>
          <w:color w:val="282828"/>
          <w:sz w:val="24"/>
          <w:szCs w:val="24"/>
        </w:rPr>
        <w:sym w:font="HQPB5" w:char="F078"/>
      </w:r>
      <w:r w:rsidR="00DD768C" w:rsidRPr="006E1AB5">
        <w:rPr>
          <w:rFonts w:ascii="HQPB1" w:hAnsi="HQPB1" w:cs="B Zar"/>
          <w:color w:val="282828"/>
          <w:sz w:val="24"/>
          <w:szCs w:val="24"/>
        </w:rPr>
        <w:sym w:font="HQPB1" w:char="F0DE"/>
      </w:r>
      <w:r w:rsidR="00DD768C" w:rsidRPr="006E1AB5">
        <w:rPr>
          <w:rFonts w:ascii="HQPB5" w:hAnsi="HQPB5" w:cs="B Zar"/>
          <w:color w:val="282828"/>
          <w:sz w:val="24"/>
          <w:szCs w:val="24"/>
        </w:rPr>
        <w:sym w:font="HQPB5" w:char="F0A8"/>
      </w:r>
      <w:r w:rsidR="00DD768C" w:rsidRPr="006E1AB5">
        <w:rPr>
          <w:rFonts w:ascii="HQPB5" w:hAnsi="HQPB5" w:cs="B Zar"/>
          <w:color w:val="282828"/>
          <w:sz w:val="24"/>
          <w:szCs w:val="24"/>
        </w:rPr>
        <w:sym w:font="HQPB5" w:char="F075"/>
      </w:r>
      <w:r w:rsidR="00DD768C" w:rsidRPr="006E1AB5">
        <w:rPr>
          <w:rFonts w:ascii="HQPB1" w:hAnsi="HQPB1" w:cs="B Zar"/>
          <w:color w:val="282828"/>
          <w:sz w:val="24"/>
          <w:szCs w:val="24"/>
        </w:rPr>
        <w:sym w:font="HQPB1" w:char="F08E"/>
      </w:r>
      <w:r w:rsidR="00DD768C" w:rsidRPr="006E1AB5">
        <w:rPr>
          <w:rFonts w:ascii="HQPB4" w:hAnsi="HQPB4" w:cs="B Zar"/>
          <w:color w:val="282828"/>
          <w:sz w:val="24"/>
          <w:szCs w:val="24"/>
        </w:rPr>
        <w:sym w:font="HQPB4" w:char="F0C5"/>
      </w:r>
      <w:r w:rsidR="00DD768C" w:rsidRPr="006E1AB5">
        <w:rPr>
          <w:rFonts w:ascii="HQPB4" w:hAnsi="HQPB4" w:cs="B Zar"/>
          <w:color w:val="282828"/>
          <w:sz w:val="24"/>
          <w:szCs w:val="24"/>
        </w:rPr>
        <w:sym w:font="HQPB4" w:char="F05F"/>
      </w:r>
      <w:r w:rsidR="00DD768C" w:rsidRPr="006E1AB5">
        <w:rPr>
          <w:rFonts w:ascii="HQPB1" w:hAnsi="HQPB1" w:cs="B Zar"/>
          <w:color w:val="282828"/>
          <w:sz w:val="24"/>
          <w:szCs w:val="24"/>
        </w:rPr>
        <w:sym w:font="HQPB1" w:char="F0C7"/>
      </w:r>
      <w:r w:rsidR="00DD768C" w:rsidRPr="006E1AB5">
        <w:rPr>
          <w:rFonts w:ascii="HQPB2" w:hAnsi="HQPB2" w:cs="B Zar"/>
          <w:color w:val="282828"/>
          <w:sz w:val="24"/>
          <w:szCs w:val="24"/>
        </w:rPr>
        <w:sym w:font="HQPB2" w:char="F039"/>
      </w:r>
      <w:r w:rsidR="00DD768C" w:rsidRPr="006E1AB5">
        <w:rPr>
          <w:rFonts w:ascii="HQPB5" w:hAnsi="HQPB5" w:cs="B Zar"/>
          <w:color w:val="282828"/>
          <w:sz w:val="24"/>
          <w:szCs w:val="24"/>
        </w:rPr>
        <w:sym w:font="HQPB5" w:char="F024"/>
      </w:r>
      <w:r w:rsidR="00DD768C" w:rsidRPr="006E1AB5">
        <w:rPr>
          <w:rFonts w:ascii="HQPB1" w:hAnsi="HQPB1" w:cs="B Zar"/>
          <w:color w:val="282828"/>
          <w:sz w:val="24"/>
          <w:szCs w:val="24"/>
        </w:rPr>
        <w:sym w:font="HQPB1" w:char="F023"/>
      </w:r>
      <w:r w:rsidR="00DD768C" w:rsidRPr="006E1AB5">
        <w:rPr>
          <w:rFonts w:ascii="HQPB1" w:hAnsi="HQPB1" w:cs="B Zar"/>
          <w:color w:val="282828"/>
          <w:sz w:val="24"/>
          <w:szCs w:val="24"/>
          <w:rtl/>
        </w:rPr>
        <w:t xml:space="preserve"> </w:t>
      </w:r>
      <w:r w:rsidR="00DD768C" w:rsidRPr="006E1AB5">
        <w:rPr>
          <w:rFonts w:ascii="HQPB5" w:hAnsi="HQPB5" w:cs="B Zar"/>
          <w:color w:val="282828"/>
          <w:sz w:val="24"/>
          <w:szCs w:val="24"/>
        </w:rPr>
        <w:sym w:font="HQPB5" w:char="F07A"/>
      </w:r>
      <w:r w:rsidR="00DD768C" w:rsidRPr="006E1AB5">
        <w:rPr>
          <w:rFonts w:ascii="HQPB2" w:hAnsi="HQPB2" w:cs="B Zar"/>
          <w:color w:val="282828"/>
          <w:sz w:val="24"/>
          <w:szCs w:val="24"/>
        </w:rPr>
        <w:sym w:font="HQPB2" w:char="F04F"/>
      </w:r>
      <w:r w:rsidR="00DD768C" w:rsidRPr="006E1AB5">
        <w:rPr>
          <w:rFonts w:ascii="HQPB2" w:hAnsi="HQPB2" w:cs="B Zar"/>
          <w:color w:val="282828"/>
          <w:sz w:val="24"/>
          <w:szCs w:val="24"/>
        </w:rPr>
        <w:sym w:font="HQPB2" w:char="F08B"/>
      </w:r>
      <w:r w:rsidR="00DD768C" w:rsidRPr="006E1AB5">
        <w:rPr>
          <w:rFonts w:ascii="HQPB4" w:hAnsi="HQPB4" w:cs="B Zar"/>
          <w:color w:val="282828"/>
          <w:sz w:val="24"/>
          <w:szCs w:val="24"/>
        </w:rPr>
        <w:sym w:font="HQPB4" w:char="F0C9"/>
      </w:r>
      <w:r w:rsidR="00DD768C" w:rsidRPr="006E1AB5">
        <w:rPr>
          <w:rFonts w:ascii="HQPB2" w:hAnsi="HQPB2" w:cs="B Zar"/>
          <w:color w:val="282828"/>
          <w:sz w:val="24"/>
          <w:szCs w:val="24"/>
        </w:rPr>
        <w:sym w:font="HQPB2" w:char="F029"/>
      </w:r>
      <w:r w:rsidR="00DD768C" w:rsidRPr="006E1AB5">
        <w:rPr>
          <w:rFonts w:ascii="HQPB5" w:hAnsi="HQPB5" w:cs="B Zar"/>
          <w:color w:val="282828"/>
          <w:sz w:val="24"/>
          <w:szCs w:val="24"/>
        </w:rPr>
        <w:sym w:font="HQPB5" w:char="F074"/>
      </w:r>
      <w:r w:rsidR="00DD768C" w:rsidRPr="006E1AB5">
        <w:rPr>
          <w:rFonts w:ascii="HQPB1" w:hAnsi="HQPB1" w:cs="B Zar"/>
          <w:color w:val="282828"/>
          <w:sz w:val="24"/>
          <w:szCs w:val="24"/>
        </w:rPr>
        <w:sym w:font="HQPB1" w:char="F047"/>
      </w:r>
      <w:r w:rsidR="00DD768C" w:rsidRPr="006E1AB5">
        <w:rPr>
          <w:rFonts w:ascii="HQPB4" w:hAnsi="HQPB4" w:cs="B Zar"/>
          <w:color w:val="282828"/>
          <w:sz w:val="24"/>
          <w:szCs w:val="24"/>
        </w:rPr>
        <w:sym w:font="HQPB4" w:char="F0F3"/>
      </w:r>
      <w:r w:rsidR="00DD768C" w:rsidRPr="006E1AB5">
        <w:rPr>
          <w:rFonts w:ascii="HQPB1" w:hAnsi="HQPB1" w:cs="B Zar"/>
          <w:color w:val="282828"/>
          <w:sz w:val="24"/>
          <w:szCs w:val="24"/>
        </w:rPr>
        <w:sym w:font="HQPB1" w:char="F0A1"/>
      </w:r>
      <w:r w:rsidR="00DD768C" w:rsidRPr="006E1AB5">
        <w:rPr>
          <w:rFonts w:ascii="HQPB4" w:hAnsi="HQPB4" w:cs="B Zar"/>
          <w:color w:val="282828"/>
          <w:sz w:val="24"/>
          <w:szCs w:val="24"/>
        </w:rPr>
        <w:sym w:font="HQPB4" w:char="F0DF"/>
      </w:r>
      <w:r w:rsidR="00DD768C" w:rsidRPr="006E1AB5">
        <w:rPr>
          <w:rFonts w:ascii="HQPB2" w:hAnsi="HQPB2" w:cs="B Zar"/>
          <w:color w:val="282828"/>
          <w:sz w:val="24"/>
          <w:szCs w:val="24"/>
        </w:rPr>
        <w:sym w:font="HQPB2" w:char="F04A"/>
      </w:r>
      <w:r w:rsidR="00DD768C" w:rsidRPr="006E1AB5">
        <w:rPr>
          <w:rFonts w:ascii="HQPB4" w:hAnsi="HQPB4" w:cs="B Zar"/>
          <w:color w:val="282828"/>
          <w:sz w:val="24"/>
          <w:szCs w:val="24"/>
        </w:rPr>
        <w:sym w:font="HQPB4" w:char="F0F8"/>
      </w:r>
      <w:r w:rsidR="00DD768C" w:rsidRPr="006E1AB5">
        <w:rPr>
          <w:rFonts w:ascii="HQPB2" w:hAnsi="HQPB2" w:cs="B Zar"/>
          <w:color w:val="282828"/>
          <w:sz w:val="24"/>
          <w:szCs w:val="24"/>
        </w:rPr>
        <w:sym w:font="HQPB2" w:char="F039"/>
      </w:r>
      <w:r w:rsidR="00DD768C" w:rsidRPr="006E1AB5">
        <w:rPr>
          <w:rFonts w:ascii="HQPB5" w:hAnsi="HQPB5" w:cs="B Zar"/>
          <w:color w:val="282828"/>
          <w:sz w:val="24"/>
          <w:szCs w:val="24"/>
        </w:rPr>
        <w:sym w:font="HQPB5" w:char="F024"/>
      </w:r>
      <w:r w:rsidR="00DD768C" w:rsidRPr="006E1AB5">
        <w:rPr>
          <w:rFonts w:ascii="HQPB1" w:hAnsi="HQPB1" w:cs="B Zar"/>
          <w:color w:val="282828"/>
          <w:sz w:val="24"/>
          <w:szCs w:val="24"/>
        </w:rPr>
        <w:sym w:font="HQPB1" w:char="F023"/>
      </w:r>
      <w:r w:rsidR="00DD768C" w:rsidRPr="006E1AB5">
        <w:rPr>
          <w:rFonts w:ascii="HQPB1" w:hAnsi="HQPB1" w:cs="B Zar"/>
          <w:color w:val="282828"/>
          <w:sz w:val="24"/>
          <w:szCs w:val="24"/>
          <w:rtl/>
        </w:rPr>
        <w:t xml:space="preserve"> </w:t>
      </w:r>
      <w:r w:rsidR="00DD768C" w:rsidRPr="006E1AB5">
        <w:rPr>
          <w:rFonts w:ascii="HQPB2" w:hAnsi="HQPB2" w:cs="B Zar"/>
          <w:color w:val="282828"/>
          <w:sz w:val="24"/>
          <w:szCs w:val="24"/>
        </w:rPr>
        <w:sym w:font="HQPB2" w:char="F0C7"/>
      </w:r>
      <w:r w:rsidR="00DD768C" w:rsidRPr="006E1AB5">
        <w:rPr>
          <w:rFonts w:ascii="HQPB2" w:hAnsi="HQPB2" w:cs="B Zar"/>
          <w:color w:val="282828"/>
          <w:sz w:val="24"/>
          <w:szCs w:val="24"/>
        </w:rPr>
        <w:sym w:font="HQPB2" w:char="F0CF"/>
      </w:r>
      <w:r w:rsidR="00DD768C" w:rsidRPr="006E1AB5">
        <w:rPr>
          <w:rFonts w:ascii="HQPB2" w:hAnsi="HQPB2" w:cs="B Zar"/>
          <w:color w:val="282828"/>
          <w:sz w:val="24"/>
          <w:szCs w:val="24"/>
        </w:rPr>
        <w:sym w:font="HQPB2" w:char="F0C8"/>
      </w:r>
      <w:r w:rsidR="00DD768C" w:rsidRPr="006E1AB5">
        <w:rPr>
          <w:rFonts w:ascii="HQPB2" w:hAnsi="HQPB2" w:cs="B Zar"/>
          <w:color w:val="282828"/>
          <w:sz w:val="24"/>
          <w:szCs w:val="24"/>
          <w:rtl/>
        </w:rPr>
        <w:t xml:space="preserve"> </w:t>
      </w:r>
      <w:r w:rsidR="00DD768C" w:rsidRPr="006E1AB5">
        <w:rPr>
          <w:rFonts w:ascii="HQPB5" w:hAnsi="HQPB5" w:cs="B Zar"/>
          <w:color w:val="282828"/>
          <w:sz w:val="24"/>
          <w:szCs w:val="24"/>
        </w:rPr>
        <w:sym w:font="HQPB5" w:char="F078"/>
      </w:r>
      <w:r w:rsidR="00DD768C" w:rsidRPr="006E1AB5">
        <w:rPr>
          <w:rFonts w:ascii="HQPB1" w:hAnsi="HQPB1" w:cs="B Zar"/>
          <w:color w:val="282828"/>
          <w:sz w:val="24"/>
          <w:szCs w:val="24"/>
        </w:rPr>
        <w:sym w:font="HQPB1" w:char="F0DE"/>
      </w:r>
      <w:r w:rsidR="00DD768C" w:rsidRPr="006E1AB5">
        <w:rPr>
          <w:rFonts w:ascii="HQPB5" w:hAnsi="HQPB5" w:cs="B Zar"/>
          <w:color w:val="282828"/>
          <w:sz w:val="24"/>
          <w:szCs w:val="24"/>
        </w:rPr>
        <w:sym w:font="HQPB5" w:char="F0A8"/>
      </w:r>
      <w:r w:rsidR="00DD768C" w:rsidRPr="006E1AB5">
        <w:rPr>
          <w:rFonts w:ascii="HQPB5" w:hAnsi="HQPB5" w:cs="B Zar"/>
          <w:color w:val="282828"/>
          <w:sz w:val="24"/>
          <w:szCs w:val="24"/>
        </w:rPr>
        <w:sym w:font="HQPB5" w:char="F075"/>
      </w:r>
      <w:r w:rsidR="00DD768C" w:rsidRPr="006E1AB5">
        <w:rPr>
          <w:rFonts w:ascii="HQPB1" w:hAnsi="HQPB1" w:cs="B Zar"/>
          <w:color w:val="282828"/>
          <w:sz w:val="24"/>
          <w:szCs w:val="24"/>
        </w:rPr>
        <w:sym w:font="HQPB1" w:char="F08E"/>
      </w:r>
      <w:r w:rsidR="00DD768C" w:rsidRPr="006E1AB5">
        <w:rPr>
          <w:rFonts w:ascii="HQPB4" w:hAnsi="HQPB4" w:cs="B Zar"/>
          <w:color w:val="282828"/>
          <w:sz w:val="24"/>
          <w:szCs w:val="24"/>
        </w:rPr>
        <w:sym w:font="HQPB4" w:char="F0C5"/>
      </w:r>
      <w:r w:rsidR="00DD768C" w:rsidRPr="006E1AB5">
        <w:rPr>
          <w:rFonts w:ascii="HQPB1" w:hAnsi="HQPB1" w:cs="B Zar"/>
          <w:color w:val="282828"/>
          <w:sz w:val="24"/>
          <w:szCs w:val="24"/>
        </w:rPr>
        <w:sym w:font="HQPB1" w:char="F0C0"/>
      </w:r>
      <w:r w:rsidR="00DD768C" w:rsidRPr="006E1AB5">
        <w:rPr>
          <w:rFonts w:ascii="HQPB1" w:hAnsi="HQPB1" w:cs="B Zar"/>
          <w:color w:val="282828"/>
          <w:sz w:val="24"/>
          <w:szCs w:val="24"/>
          <w:rtl/>
        </w:rPr>
        <w:t xml:space="preserve"> </w:t>
      </w:r>
      <w:r w:rsidR="00DD768C" w:rsidRPr="006E1AB5">
        <w:rPr>
          <w:rFonts w:ascii="HQPB5" w:hAnsi="HQPB5" w:cs="B Zar"/>
          <w:color w:val="282828"/>
          <w:sz w:val="24"/>
          <w:szCs w:val="24"/>
        </w:rPr>
        <w:sym w:font="HQPB5" w:char="F074"/>
      </w:r>
      <w:r w:rsidR="00DD768C" w:rsidRPr="006E1AB5">
        <w:rPr>
          <w:rFonts w:ascii="HQPB2" w:hAnsi="HQPB2" w:cs="B Zar"/>
          <w:color w:val="282828"/>
          <w:sz w:val="24"/>
          <w:szCs w:val="24"/>
        </w:rPr>
        <w:sym w:font="HQPB2" w:char="F0FB"/>
      </w:r>
      <w:r w:rsidR="00DD768C" w:rsidRPr="006E1AB5">
        <w:rPr>
          <w:rFonts w:ascii="HQPB2" w:hAnsi="HQPB2" w:cs="B Zar"/>
          <w:color w:val="282828"/>
          <w:sz w:val="24"/>
          <w:szCs w:val="24"/>
        </w:rPr>
        <w:sym w:font="HQPB2" w:char="F0EF"/>
      </w:r>
      <w:r w:rsidR="00DD768C" w:rsidRPr="006E1AB5">
        <w:rPr>
          <w:rFonts w:ascii="HQPB4" w:hAnsi="HQPB4" w:cs="B Zar"/>
          <w:color w:val="282828"/>
          <w:sz w:val="24"/>
          <w:szCs w:val="24"/>
        </w:rPr>
        <w:sym w:font="HQPB4" w:char="F0CF"/>
      </w:r>
      <w:r w:rsidR="00DD768C" w:rsidRPr="006E1AB5">
        <w:rPr>
          <w:rFonts w:ascii="HQPB3" w:hAnsi="HQPB3" w:cs="B Zar"/>
          <w:color w:val="282828"/>
          <w:sz w:val="24"/>
          <w:szCs w:val="24"/>
        </w:rPr>
        <w:sym w:font="HQPB3" w:char="F025"/>
      </w:r>
      <w:r w:rsidR="00DD768C" w:rsidRPr="006E1AB5">
        <w:rPr>
          <w:rFonts w:ascii="HQPB4" w:hAnsi="HQPB4" w:cs="B Zar"/>
          <w:color w:val="282828"/>
          <w:sz w:val="24"/>
          <w:szCs w:val="24"/>
        </w:rPr>
        <w:sym w:font="HQPB4" w:char="F0A9"/>
      </w:r>
      <w:r w:rsidR="00DD768C" w:rsidRPr="006E1AB5">
        <w:rPr>
          <w:rFonts w:ascii="HQPB3" w:hAnsi="HQPB3" w:cs="B Zar"/>
          <w:color w:val="282828"/>
          <w:sz w:val="24"/>
          <w:szCs w:val="24"/>
        </w:rPr>
        <w:sym w:font="HQPB3" w:char="F021"/>
      </w:r>
      <w:r w:rsidR="00DD768C" w:rsidRPr="006E1AB5">
        <w:rPr>
          <w:rFonts w:ascii="HQPB5" w:hAnsi="HQPB5" w:cs="B Zar"/>
          <w:color w:val="282828"/>
          <w:sz w:val="24"/>
          <w:szCs w:val="24"/>
        </w:rPr>
        <w:sym w:font="HQPB5" w:char="F024"/>
      </w:r>
      <w:r w:rsidR="00DD768C" w:rsidRPr="006E1AB5">
        <w:rPr>
          <w:rFonts w:ascii="HQPB1" w:hAnsi="HQPB1" w:cs="B Zar"/>
          <w:color w:val="282828"/>
          <w:sz w:val="24"/>
          <w:szCs w:val="24"/>
        </w:rPr>
        <w:sym w:font="HQPB1" w:char="F023"/>
      </w:r>
      <w:r w:rsidR="00DD768C" w:rsidRPr="006E1AB5">
        <w:rPr>
          <w:rFonts w:ascii="HQPB1" w:hAnsi="HQPB1" w:cs="B Zar"/>
          <w:color w:val="282828"/>
          <w:sz w:val="24"/>
          <w:szCs w:val="24"/>
          <w:rtl/>
        </w:rPr>
        <w:t xml:space="preserve"> </w:t>
      </w:r>
      <w:r w:rsidR="00DD768C" w:rsidRPr="006E1AB5">
        <w:rPr>
          <w:rFonts w:ascii="HQPB5" w:hAnsi="HQPB5" w:cs="B Zar"/>
          <w:color w:val="282828"/>
          <w:sz w:val="24"/>
          <w:szCs w:val="24"/>
        </w:rPr>
        <w:sym w:font="HQPB5" w:char="F07C"/>
      </w:r>
      <w:r w:rsidR="00DD768C" w:rsidRPr="006E1AB5">
        <w:rPr>
          <w:rFonts w:ascii="HQPB1" w:hAnsi="HQPB1" w:cs="B Zar"/>
          <w:color w:val="282828"/>
          <w:sz w:val="24"/>
          <w:szCs w:val="24"/>
        </w:rPr>
        <w:sym w:font="HQPB1" w:char="F04D"/>
      </w:r>
      <w:r w:rsidR="00DD768C" w:rsidRPr="006E1AB5">
        <w:rPr>
          <w:rFonts w:ascii="HQPB4" w:hAnsi="HQPB4" w:cs="B Zar"/>
          <w:color w:val="282828"/>
          <w:sz w:val="24"/>
          <w:szCs w:val="24"/>
        </w:rPr>
        <w:sym w:font="HQPB4" w:char="F0F4"/>
      </w:r>
      <w:r w:rsidR="00DD768C" w:rsidRPr="006E1AB5">
        <w:rPr>
          <w:rFonts w:ascii="HQPB2" w:hAnsi="HQPB2" w:cs="B Zar"/>
          <w:color w:val="282828"/>
          <w:sz w:val="24"/>
          <w:szCs w:val="24"/>
        </w:rPr>
        <w:sym w:font="HQPB2" w:char="F04A"/>
      </w:r>
      <w:r w:rsidR="00DD768C" w:rsidRPr="006E1AB5">
        <w:rPr>
          <w:rFonts w:ascii="HQPB5" w:hAnsi="HQPB5" w:cs="B Zar"/>
          <w:color w:val="282828"/>
          <w:sz w:val="24"/>
          <w:szCs w:val="24"/>
        </w:rPr>
        <w:sym w:font="HQPB5" w:char="F079"/>
      </w:r>
      <w:r w:rsidR="00DD768C" w:rsidRPr="006E1AB5">
        <w:rPr>
          <w:rFonts w:ascii="HQPB1" w:hAnsi="HQPB1" w:cs="B Zar"/>
          <w:color w:val="282828"/>
          <w:sz w:val="24"/>
          <w:szCs w:val="24"/>
        </w:rPr>
        <w:sym w:font="HQPB1" w:char="F0E8"/>
      </w:r>
      <w:r w:rsidR="00DD768C" w:rsidRPr="006E1AB5">
        <w:rPr>
          <w:rFonts w:ascii="HQPB4" w:hAnsi="HQPB4" w:cs="B Zar"/>
          <w:color w:val="282828"/>
          <w:sz w:val="24"/>
          <w:szCs w:val="24"/>
        </w:rPr>
        <w:sym w:font="HQPB4" w:char="F0F7"/>
      </w:r>
      <w:r w:rsidR="00DD768C" w:rsidRPr="006E1AB5">
        <w:rPr>
          <w:rFonts w:ascii="HQPB2" w:hAnsi="HQPB2" w:cs="B Zar"/>
          <w:color w:val="282828"/>
          <w:sz w:val="24"/>
          <w:szCs w:val="24"/>
        </w:rPr>
        <w:sym w:font="HQPB2" w:char="F052"/>
      </w:r>
      <w:r w:rsidR="00DD768C" w:rsidRPr="006E1AB5">
        <w:rPr>
          <w:rFonts w:ascii="HQPB5" w:hAnsi="HQPB5" w:cs="B Zar"/>
          <w:color w:val="282828"/>
          <w:sz w:val="24"/>
          <w:szCs w:val="24"/>
        </w:rPr>
        <w:sym w:font="HQPB5" w:char="F072"/>
      </w:r>
      <w:r w:rsidR="00DD768C" w:rsidRPr="006E1AB5">
        <w:rPr>
          <w:rFonts w:ascii="HQPB1" w:hAnsi="HQPB1" w:cs="B Zar"/>
          <w:color w:val="282828"/>
          <w:sz w:val="24"/>
          <w:szCs w:val="24"/>
        </w:rPr>
        <w:sym w:font="HQPB1" w:char="F026"/>
      </w:r>
      <w:r w:rsidR="00DD768C" w:rsidRPr="006E1AB5">
        <w:rPr>
          <w:rFonts w:ascii="HQPB1" w:hAnsi="HQPB1" w:cs="B Zar"/>
          <w:color w:val="282828"/>
          <w:sz w:val="24"/>
          <w:szCs w:val="24"/>
          <w:rtl/>
        </w:rPr>
        <w:t xml:space="preserve"> </w:t>
      </w:r>
      <w:r w:rsidR="00DD768C" w:rsidRPr="006E1AB5">
        <w:rPr>
          <w:rFonts w:ascii="HQPB4" w:hAnsi="HQPB4" w:cs="B Zar"/>
          <w:color w:val="282828"/>
          <w:sz w:val="24"/>
          <w:szCs w:val="24"/>
        </w:rPr>
        <w:sym w:font="HQPB4" w:char="F0F6"/>
      </w:r>
      <w:r w:rsidR="00DD768C" w:rsidRPr="006E1AB5">
        <w:rPr>
          <w:rFonts w:ascii="HQPB2" w:hAnsi="HQPB2" w:cs="B Zar"/>
          <w:color w:val="282828"/>
          <w:sz w:val="24"/>
          <w:szCs w:val="24"/>
        </w:rPr>
        <w:sym w:font="HQPB2" w:char="F04E"/>
      </w:r>
      <w:r w:rsidR="00DD768C" w:rsidRPr="006E1AB5">
        <w:rPr>
          <w:rFonts w:ascii="HQPB4" w:hAnsi="HQPB4" w:cs="B Zar"/>
          <w:color w:val="282828"/>
          <w:sz w:val="24"/>
          <w:szCs w:val="24"/>
        </w:rPr>
        <w:sym w:font="HQPB4" w:char="F0CE"/>
      </w:r>
      <w:r w:rsidR="00DD768C" w:rsidRPr="006E1AB5">
        <w:rPr>
          <w:rFonts w:ascii="HQPB2" w:hAnsi="HQPB2" w:cs="B Zar"/>
          <w:color w:val="282828"/>
          <w:sz w:val="24"/>
          <w:szCs w:val="24"/>
        </w:rPr>
        <w:sym w:font="HQPB2" w:char="F067"/>
      </w:r>
      <w:r w:rsidR="00DD768C" w:rsidRPr="006E1AB5">
        <w:rPr>
          <w:rFonts w:ascii="HQPB4" w:hAnsi="HQPB4" w:cs="B Zar"/>
          <w:color w:val="282828"/>
          <w:sz w:val="24"/>
          <w:szCs w:val="24"/>
        </w:rPr>
        <w:sym w:font="HQPB4" w:char="F0F8"/>
      </w:r>
      <w:r w:rsidR="00DD768C" w:rsidRPr="006E1AB5">
        <w:rPr>
          <w:rFonts w:ascii="HQPB2" w:hAnsi="HQPB2" w:cs="B Zar"/>
          <w:color w:val="282828"/>
          <w:sz w:val="24"/>
          <w:szCs w:val="24"/>
        </w:rPr>
        <w:sym w:font="HQPB2" w:char="F08B"/>
      </w:r>
      <w:r w:rsidR="00DD768C" w:rsidRPr="006E1AB5">
        <w:rPr>
          <w:rFonts w:ascii="HQPB5" w:hAnsi="HQPB5" w:cs="B Zar"/>
          <w:color w:val="282828"/>
          <w:sz w:val="24"/>
          <w:szCs w:val="24"/>
        </w:rPr>
        <w:sym w:font="HQPB5" w:char="F06E"/>
      </w:r>
      <w:r w:rsidR="00DD768C" w:rsidRPr="006E1AB5">
        <w:rPr>
          <w:rFonts w:ascii="HQPB2" w:hAnsi="HQPB2" w:cs="B Zar"/>
          <w:color w:val="282828"/>
          <w:sz w:val="24"/>
          <w:szCs w:val="24"/>
        </w:rPr>
        <w:sym w:font="HQPB2" w:char="F03D"/>
      </w:r>
      <w:r w:rsidR="00DD768C" w:rsidRPr="006E1AB5">
        <w:rPr>
          <w:rFonts w:ascii="HQPB5" w:hAnsi="HQPB5" w:cs="B Zar"/>
          <w:color w:val="282828"/>
          <w:sz w:val="24"/>
          <w:szCs w:val="24"/>
        </w:rPr>
        <w:sym w:font="HQPB5" w:char="F074"/>
      </w:r>
      <w:r w:rsidR="00DD768C" w:rsidRPr="006E1AB5">
        <w:rPr>
          <w:rFonts w:ascii="HQPB1" w:hAnsi="HQPB1" w:cs="B Zar"/>
          <w:color w:val="282828"/>
          <w:sz w:val="24"/>
          <w:szCs w:val="24"/>
        </w:rPr>
        <w:sym w:font="HQPB1" w:char="F0E3"/>
      </w:r>
      <w:r w:rsidR="00DD768C" w:rsidRPr="006E1AB5">
        <w:rPr>
          <w:rFonts w:ascii="HQPB1" w:hAnsi="HQPB1" w:cs="B Zar"/>
          <w:color w:val="282828"/>
          <w:sz w:val="24"/>
          <w:szCs w:val="24"/>
          <w:rtl/>
        </w:rPr>
        <w:t xml:space="preserve"> </w:t>
      </w:r>
      <w:r w:rsidR="00DD768C" w:rsidRPr="006E1AB5">
        <w:rPr>
          <w:rFonts w:ascii="HQPB4" w:hAnsi="HQPB4" w:cs="B Zar"/>
          <w:color w:val="282828"/>
          <w:sz w:val="24"/>
          <w:szCs w:val="24"/>
        </w:rPr>
        <w:sym w:font="HQPB4" w:char="F0CE"/>
      </w:r>
      <w:r w:rsidR="00DD768C" w:rsidRPr="006E1AB5">
        <w:rPr>
          <w:rFonts w:ascii="HQPB1" w:hAnsi="HQPB1" w:cs="B Zar"/>
          <w:color w:val="282828"/>
          <w:sz w:val="24"/>
          <w:szCs w:val="24"/>
        </w:rPr>
        <w:sym w:font="HQPB1" w:char="F08E"/>
      </w:r>
      <w:r w:rsidR="00DD768C" w:rsidRPr="006E1AB5">
        <w:rPr>
          <w:rFonts w:ascii="HQPB4" w:hAnsi="HQPB4" w:cs="B Zar"/>
          <w:color w:val="282828"/>
          <w:sz w:val="24"/>
          <w:szCs w:val="24"/>
        </w:rPr>
        <w:sym w:font="HQPB4" w:char="F0F6"/>
      </w:r>
      <w:r w:rsidR="00DD768C" w:rsidRPr="006E1AB5">
        <w:rPr>
          <w:rFonts w:ascii="HQPB2" w:hAnsi="HQPB2" w:cs="B Zar"/>
          <w:color w:val="282828"/>
          <w:sz w:val="24"/>
          <w:szCs w:val="24"/>
        </w:rPr>
        <w:sym w:font="HQPB2" w:char="F08D"/>
      </w:r>
      <w:r w:rsidR="00DD768C" w:rsidRPr="006E1AB5">
        <w:rPr>
          <w:rFonts w:ascii="HQPB5" w:hAnsi="HQPB5" w:cs="B Zar"/>
          <w:color w:val="282828"/>
          <w:sz w:val="24"/>
          <w:szCs w:val="24"/>
        </w:rPr>
        <w:sym w:font="HQPB5" w:char="F078"/>
      </w:r>
      <w:r w:rsidR="00DD768C" w:rsidRPr="006E1AB5">
        <w:rPr>
          <w:rFonts w:ascii="HQPB1" w:hAnsi="HQPB1" w:cs="B Zar"/>
          <w:color w:val="282828"/>
          <w:sz w:val="24"/>
          <w:szCs w:val="24"/>
        </w:rPr>
        <w:sym w:font="HQPB1" w:char="F0EE"/>
      </w:r>
      <w:r w:rsidR="00DD768C" w:rsidRPr="006E1AB5">
        <w:rPr>
          <w:rFonts w:ascii="HQPB1" w:hAnsi="HQPB1" w:cs="B Zar"/>
          <w:color w:val="282828"/>
          <w:sz w:val="24"/>
          <w:szCs w:val="24"/>
          <w:rtl/>
        </w:rPr>
        <w:t xml:space="preserve"> </w:t>
      </w:r>
      <w:r w:rsidR="00DD768C" w:rsidRPr="006E1AB5">
        <w:rPr>
          <w:rFonts w:ascii="HQPB4" w:hAnsi="HQPB4" w:cs="B Zar"/>
          <w:color w:val="282828"/>
          <w:sz w:val="24"/>
          <w:szCs w:val="24"/>
        </w:rPr>
        <w:sym w:font="HQPB4" w:char="F0C5"/>
      </w:r>
      <w:r w:rsidR="00DD768C" w:rsidRPr="006E1AB5">
        <w:rPr>
          <w:rFonts w:ascii="HQPB3" w:hAnsi="HQPB3" w:cs="B Zar"/>
          <w:color w:val="282828"/>
          <w:sz w:val="24"/>
          <w:szCs w:val="24"/>
        </w:rPr>
        <w:sym w:font="HQPB3" w:char="F055"/>
      </w:r>
      <w:r w:rsidR="00DD768C" w:rsidRPr="006E1AB5">
        <w:rPr>
          <w:rFonts w:ascii="HQPB2" w:hAnsi="HQPB2" w:cs="B Zar"/>
          <w:color w:val="282828"/>
          <w:sz w:val="24"/>
          <w:szCs w:val="24"/>
        </w:rPr>
        <w:sym w:font="HQPB2" w:char="F071"/>
      </w:r>
      <w:r w:rsidR="00DD768C" w:rsidRPr="006E1AB5">
        <w:rPr>
          <w:rFonts w:ascii="HQPB4" w:hAnsi="HQPB4" w:cs="B Zar"/>
          <w:color w:val="282828"/>
          <w:sz w:val="24"/>
          <w:szCs w:val="24"/>
        </w:rPr>
        <w:sym w:font="HQPB4" w:char="F0E0"/>
      </w:r>
      <w:r w:rsidR="00DD768C" w:rsidRPr="006E1AB5">
        <w:rPr>
          <w:rFonts w:ascii="HQPB1" w:hAnsi="HQPB1" w:cs="B Zar"/>
          <w:color w:val="282828"/>
          <w:sz w:val="24"/>
          <w:szCs w:val="24"/>
        </w:rPr>
        <w:sym w:font="HQPB1" w:char="F0D2"/>
      </w:r>
      <w:r w:rsidR="00DD768C" w:rsidRPr="006E1AB5">
        <w:rPr>
          <w:rFonts w:ascii="HQPB4" w:hAnsi="HQPB4" w:cs="B Zar"/>
          <w:color w:val="282828"/>
          <w:sz w:val="24"/>
          <w:szCs w:val="24"/>
        </w:rPr>
        <w:sym w:font="HQPB4" w:char="F0F8"/>
      </w:r>
      <w:r w:rsidR="00DD768C" w:rsidRPr="006E1AB5">
        <w:rPr>
          <w:rFonts w:ascii="HQPB1" w:hAnsi="HQPB1" w:cs="B Zar"/>
          <w:color w:val="282828"/>
          <w:sz w:val="24"/>
          <w:szCs w:val="24"/>
        </w:rPr>
        <w:sym w:font="HQPB1" w:char="F0F3"/>
      </w:r>
      <w:r w:rsidR="00DD768C" w:rsidRPr="006E1AB5">
        <w:rPr>
          <w:rFonts w:ascii="HQPB5" w:hAnsi="HQPB5" w:cs="B Zar"/>
          <w:color w:val="282828"/>
          <w:sz w:val="24"/>
          <w:szCs w:val="24"/>
        </w:rPr>
        <w:sym w:font="HQPB5" w:char="F079"/>
      </w:r>
      <w:r w:rsidR="00DD768C" w:rsidRPr="006E1AB5">
        <w:rPr>
          <w:rFonts w:ascii="HQPB2" w:hAnsi="HQPB2" w:cs="B Zar"/>
          <w:color w:val="282828"/>
          <w:sz w:val="24"/>
          <w:szCs w:val="24"/>
        </w:rPr>
        <w:sym w:font="HQPB2" w:char="F04A"/>
      </w:r>
      <w:r w:rsidR="00DD768C" w:rsidRPr="006E1AB5">
        <w:rPr>
          <w:rFonts w:ascii="HQPB4" w:hAnsi="HQPB4" w:cs="B Zar"/>
          <w:color w:val="282828"/>
          <w:sz w:val="24"/>
          <w:szCs w:val="24"/>
        </w:rPr>
        <w:sym w:font="HQPB4" w:char="F0F8"/>
      </w:r>
      <w:r w:rsidR="00DD768C" w:rsidRPr="006E1AB5">
        <w:rPr>
          <w:rFonts w:ascii="HQPB2" w:hAnsi="HQPB2" w:cs="B Zar"/>
          <w:color w:val="282828"/>
          <w:sz w:val="24"/>
          <w:szCs w:val="24"/>
        </w:rPr>
        <w:sym w:font="HQPB2" w:char="F039"/>
      </w:r>
      <w:r w:rsidR="00DD768C" w:rsidRPr="006E1AB5">
        <w:rPr>
          <w:rFonts w:ascii="HQPB5" w:hAnsi="HQPB5" w:cs="B Zar"/>
          <w:color w:val="282828"/>
          <w:sz w:val="24"/>
          <w:szCs w:val="24"/>
        </w:rPr>
        <w:sym w:font="HQPB5" w:char="F024"/>
      </w:r>
      <w:r w:rsidR="00DD768C" w:rsidRPr="006E1AB5">
        <w:rPr>
          <w:rFonts w:ascii="HQPB1" w:hAnsi="HQPB1" w:cs="B Zar"/>
          <w:color w:val="282828"/>
          <w:sz w:val="24"/>
          <w:szCs w:val="24"/>
        </w:rPr>
        <w:sym w:font="HQPB1" w:char="F023"/>
      </w:r>
      <w:r w:rsidR="00DD768C" w:rsidRPr="006E1AB5">
        <w:rPr>
          <w:rFonts w:ascii="HQPB1" w:hAnsi="HQPB1" w:cs="B Zar"/>
          <w:color w:val="282828"/>
          <w:sz w:val="24"/>
          <w:szCs w:val="24"/>
          <w:rtl/>
        </w:rPr>
        <w:t xml:space="preserve"> </w:t>
      </w:r>
      <w:r w:rsidR="00DD768C" w:rsidRPr="006E1AB5">
        <w:rPr>
          <w:rFonts w:ascii="HQPB4" w:hAnsi="HQPB4" w:cs="B Zar"/>
          <w:color w:val="282828"/>
          <w:sz w:val="24"/>
          <w:szCs w:val="24"/>
        </w:rPr>
        <w:sym w:font="HQPB4" w:char="F0F3"/>
      </w:r>
      <w:r w:rsidR="00DD768C" w:rsidRPr="006E1AB5">
        <w:rPr>
          <w:rFonts w:ascii="HQPB2" w:hAnsi="HQPB2" w:cs="B Zar"/>
          <w:color w:val="282828"/>
          <w:sz w:val="24"/>
          <w:szCs w:val="24"/>
        </w:rPr>
        <w:sym w:font="HQPB2" w:char="F04F"/>
      </w:r>
      <w:r w:rsidR="00DD768C" w:rsidRPr="006E1AB5">
        <w:rPr>
          <w:rFonts w:ascii="HQPB4" w:hAnsi="HQPB4" w:cs="B Zar"/>
          <w:color w:val="282828"/>
          <w:sz w:val="24"/>
          <w:szCs w:val="24"/>
        </w:rPr>
        <w:sym w:font="HQPB4" w:char="F0CE"/>
      </w:r>
      <w:r w:rsidR="00DD768C" w:rsidRPr="006E1AB5">
        <w:rPr>
          <w:rFonts w:ascii="HQPB2" w:hAnsi="HQPB2" w:cs="B Zar"/>
          <w:color w:val="282828"/>
          <w:sz w:val="24"/>
          <w:szCs w:val="24"/>
        </w:rPr>
        <w:sym w:font="HQPB2" w:char="F067"/>
      </w:r>
      <w:r w:rsidR="00DD768C" w:rsidRPr="006E1AB5">
        <w:rPr>
          <w:rFonts w:ascii="HQPB4" w:hAnsi="HQPB4" w:cs="B Zar"/>
          <w:color w:val="282828"/>
          <w:sz w:val="24"/>
          <w:szCs w:val="24"/>
        </w:rPr>
        <w:sym w:font="HQPB4" w:char="F0F8"/>
      </w:r>
      <w:r w:rsidR="00DD768C" w:rsidRPr="006E1AB5">
        <w:rPr>
          <w:rFonts w:ascii="HQPB2" w:hAnsi="HQPB2" w:cs="B Zar"/>
          <w:color w:val="282828"/>
          <w:sz w:val="24"/>
          <w:szCs w:val="24"/>
        </w:rPr>
        <w:sym w:font="HQPB2" w:char="F08B"/>
      </w:r>
      <w:r w:rsidR="00DD768C" w:rsidRPr="006E1AB5">
        <w:rPr>
          <w:rFonts w:ascii="HQPB5" w:hAnsi="HQPB5" w:cs="B Zar"/>
          <w:color w:val="282828"/>
          <w:sz w:val="24"/>
          <w:szCs w:val="24"/>
        </w:rPr>
        <w:sym w:font="HQPB5" w:char="F06E"/>
      </w:r>
      <w:r w:rsidR="00DD768C" w:rsidRPr="006E1AB5">
        <w:rPr>
          <w:rFonts w:ascii="HQPB2" w:hAnsi="HQPB2" w:cs="B Zar"/>
          <w:color w:val="282828"/>
          <w:sz w:val="24"/>
          <w:szCs w:val="24"/>
        </w:rPr>
        <w:sym w:font="HQPB2" w:char="F03D"/>
      </w:r>
      <w:r w:rsidR="00DD768C" w:rsidRPr="006E1AB5">
        <w:rPr>
          <w:rFonts w:ascii="HQPB5" w:hAnsi="HQPB5" w:cs="B Zar"/>
          <w:color w:val="282828"/>
          <w:sz w:val="24"/>
          <w:szCs w:val="24"/>
        </w:rPr>
        <w:sym w:font="HQPB5" w:char="F074"/>
      </w:r>
      <w:r w:rsidR="00DD768C" w:rsidRPr="006E1AB5">
        <w:rPr>
          <w:rFonts w:ascii="HQPB1" w:hAnsi="HQPB1" w:cs="B Zar"/>
          <w:color w:val="282828"/>
          <w:sz w:val="24"/>
          <w:szCs w:val="24"/>
        </w:rPr>
        <w:sym w:font="HQPB1" w:char="F0E6"/>
      </w:r>
      <w:r w:rsidR="00DD768C" w:rsidRPr="006E1AB5">
        <w:rPr>
          <w:rFonts w:ascii="HQPB1" w:hAnsi="HQPB1" w:cs="B Zar"/>
          <w:color w:val="282828"/>
          <w:sz w:val="24"/>
          <w:szCs w:val="24"/>
          <w:rtl/>
        </w:rPr>
        <w:t xml:space="preserve"> </w:t>
      </w:r>
      <w:r w:rsidR="00DD768C" w:rsidRPr="006E1AB5">
        <w:rPr>
          <w:rFonts w:ascii="HQPB5" w:hAnsi="HQPB5" w:cs="B Zar"/>
          <w:color w:val="282828"/>
          <w:sz w:val="24"/>
          <w:szCs w:val="24"/>
        </w:rPr>
        <w:sym w:font="HQPB5" w:char="F09F"/>
      </w:r>
      <w:r w:rsidR="00DD768C" w:rsidRPr="006E1AB5">
        <w:rPr>
          <w:rFonts w:ascii="HQPB2" w:hAnsi="HQPB2" w:cs="B Zar"/>
          <w:color w:val="282828"/>
          <w:sz w:val="24"/>
          <w:szCs w:val="24"/>
        </w:rPr>
        <w:sym w:font="HQPB2" w:char="F077"/>
      </w:r>
      <w:r w:rsidR="00DD768C" w:rsidRPr="006E1AB5">
        <w:rPr>
          <w:rFonts w:ascii="HQPB5" w:hAnsi="HQPB5" w:cs="B Zar"/>
          <w:color w:val="282828"/>
          <w:sz w:val="24"/>
          <w:szCs w:val="24"/>
        </w:rPr>
        <w:sym w:font="HQPB5" w:char="F075"/>
      </w:r>
      <w:r w:rsidR="00DD768C" w:rsidRPr="006E1AB5">
        <w:rPr>
          <w:rFonts w:ascii="HQPB2" w:hAnsi="HQPB2" w:cs="B Zar"/>
          <w:color w:val="282828"/>
          <w:sz w:val="24"/>
          <w:szCs w:val="24"/>
        </w:rPr>
        <w:sym w:font="HQPB2" w:char="F072"/>
      </w:r>
      <w:r w:rsidR="00DD768C" w:rsidRPr="006E1AB5">
        <w:rPr>
          <w:rFonts w:ascii="HQPB2" w:hAnsi="HQPB2" w:cs="B Zar"/>
          <w:color w:val="282828"/>
          <w:sz w:val="24"/>
          <w:szCs w:val="24"/>
          <w:rtl/>
        </w:rPr>
        <w:t xml:space="preserve"> </w:t>
      </w:r>
      <w:r w:rsidR="00DD768C" w:rsidRPr="006E1AB5">
        <w:rPr>
          <w:rFonts w:ascii="HQPB5" w:hAnsi="HQPB5" w:cs="B Zar"/>
          <w:color w:val="282828"/>
          <w:sz w:val="24"/>
          <w:szCs w:val="24"/>
        </w:rPr>
        <w:sym w:font="HQPB5" w:char="F074"/>
      </w:r>
      <w:r w:rsidR="00DD768C" w:rsidRPr="006E1AB5">
        <w:rPr>
          <w:rFonts w:ascii="HQPB2" w:hAnsi="HQPB2" w:cs="B Zar"/>
          <w:color w:val="282828"/>
          <w:sz w:val="24"/>
          <w:szCs w:val="24"/>
        </w:rPr>
        <w:sym w:font="HQPB2" w:char="F0FB"/>
      </w:r>
      <w:r w:rsidR="00DD768C" w:rsidRPr="006E1AB5">
        <w:rPr>
          <w:rFonts w:ascii="HQPB2" w:hAnsi="HQPB2" w:cs="B Zar"/>
          <w:color w:val="282828"/>
          <w:sz w:val="24"/>
          <w:szCs w:val="24"/>
        </w:rPr>
        <w:sym w:font="HQPB2" w:char="F0FC"/>
      </w:r>
      <w:r w:rsidR="00DD768C" w:rsidRPr="006E1AB5">
        <w:rPr>
          <w:rFonts w:ascii="HQPB4" w:hAnsi="HQPB4" w:cs="B Zar"/>
          <w:color w:val="282828"/>
          <w:sz w:val="24"/>
          <w:szCs w:val="24"/>
        </w:rPr>
        <w:sym w:font="HQPB4" w:char="F0CF"/>
      </w:r>
      <w:r w:rsidR="00DD768C" w:rsidRPr="006E1AB5">
        <w:rPr>
          <w:rFonts w:ascii="HQPB4" w:hAnsi="HQPB4" w:cs="B Zar"/>
          <w:color w:val="282828"/>
          <w:sz w:val="24"/>
          <w:szCs w:val="24"/>
        </w:rPr>
        <w:sym w:font="HQPB4" w:char="F06A"/>
      </w:r>
      <w:r w:rsidR="00DD768C" w:rsidRPr="006E1AB5">
        <w:rPr>
          <w:rFonts w:ascii="HQPB2" w:hAnsi="HQPB2" w:cs="B Zar"/>
          <w:color w:val="282828"/>
          <w:sz w:val="24"/>
          <w:szCs w:val="24"/>
        </w:rPr>
        <w:sym w:font="HQPB2" w:char="F039"/>
      </w:r>
      <w:r w:rsidR="00DD768C" w:rsidRPr="006E1AB5">
        <w:rPr>
          <w:rFonts w:ascii="HQPB5" w:hAnsi="HQPB5" w:cs="B Zar"/>
          <w:color w:val="282828"/>
          <w:sz w:val="24"/>
          <w:szCs w:val="24"/>
        </w:rPr>
        <w:sym w:font="HQPB5" w:char="F021"/>
      </w:r>
      <w:r w:rsidR="00DD768C" w:rsidRPr="006E1AB5">
        <w:rPr>
          <w:rFonts w:ascii="HQPB1" w:hAnsi="HQPB1" w:cs="B Zar"/>
          <w:color w:val="282828"/>
          <w:sz w:val="24"/>
          <w:szCs w:val="24"/>
        </w:rPr>
        <w:sym w:font="HQPB1" w:char="F024"/>
      </w:r>
      <w:r w:rsidR="00DD768C" w:rsidRPr="006E1AB5">
        <w:rPr>
          <w:rFonts w:ascii="HQPB5" w:hAnsi="HQPB5" w:cs="B Zar"/>
          <w:color w:val="282828"/>
          <w:sz w:val="24"/>
          <w:szCs w:val="24"/>
        </w:rPr>
        <w:sym w:font="HQPB5" w:char="F09E"/>
      </w:r>
      <w:r w:rsidR="00DD768C" w:rsidRPr="006E1AB5">
        <w:rPr>
          <w:rFonts w:ascii="HQPB1" w:hAnsi="HQPB1" w:cs="B Zar"/>
          <w:color w:val="282828"/>
          <w:sz w:val="24"/>
          <w:szCs w:val="24"/>
        </w:rPr>
        <w:sym w:font="HQPB1" w:char="F0D2"/>
      </w:r>
      <w:r w:rsidR="00DD768C" w:rsidRPr="006E1AB5">
        <w:rPr>
          <w:rFonts w:ascii="HQPB2" w:hAnsi="HQPB2" w:cs="B Zar"/>
          <w:color w:val="282828"/>
          <w:sz w:val="24"/>
          <w:szCs w:val="24"/>
        </w:rPr>
        <w:sym w:font="HQPB2" w:char="F039"/>
      </w:r>
      <w:r w:rsidR="00DD768C" w:rsidRPr="006E1AB5">
        <w:rPr>
          <w:rFonts w:ascii="HQPB5" w:hAnsi="HQPB5" w:cs="B Zar"/>
          <w:color w:val="282828"/>
          <w:sz w:val="24"/>
          <w:szCs w:val="24"/>
        </w:rPr>
        <w:sym w:font="HQPB5" w:char="F024"/>
      </w:r>
      <w:r w:rsidR="00DD768C" w:rsidRPr="006E1AB5">
        <w:rPr>
          <w:rFonts w:ascii="HQPB1" w:hAnsi="HQPB1" w:cs="B Zar"/>
          <w:color w:val="282828"/>
          <w:sz w:val="24"/>
          <w:szCs w:val="24"/>
        </w:rPr>
        <w:sym w:font="HQPB1" w:char="F023"/>
      </w:r>
      <w:r w:rsidR="00DD768C" w:rsidRPr="006E1AB5">
        <w:rPr>
          <w:rFonts w:ascii="HQPB1" w:hAnsi="HQPB1" w:cs="B Zar"/>
          <w:color w:val="282828"/>
          <w:sz w:val="24"/>
          <w:szCs w:val="24"/>
          <w:rtl/>
        </w:rPr>
        <w:t xml:space="preserve"> </w:t>
      </w:r>
      <w:r w:rsidR="00DD768C" w:rsidRPr="006E1AB5">
        <w:rPr>
          <w:rFonts w:ascii="HQPB2" w:hAnsi="HQPB2" w:cs="B Zar"/>
          <w:color w:val="282828"/>
          <w:sz w:val="24"/>
          <w:szCs w:val="24"/>
        </w:rPr>
        <w:sym w:font="HQPB2" w:char="F0C7"/>
      </w:r>
      <w:r w:rsidR="00DD768C" w:rsidRPr="006E1AB5">
        <w:rPr>
          <w:rFonts w:ascii="HQPB2" w:hAnsi="HQPB2" w:cs="B Zar"/>
          <w:color w:val="282828"/>
          <w:sz w:val="24"/>
          <w:szCs w:val="24"/>
        </w:rPr>
        <w:sym w:font="HQPB2" w:char="F0D0"/>
      </w:r>
      <w:r w:rsidR="00DD768C" w:rsidRPr="006E1AB5">
        <w:rPr>
          <w:rFonts w:ascii="HQPB2" w:hAnsi="HQPB2" w:cs="B Zar"/>
          <w:color w:val="282828"/>
          <w:sz w:val="24"/>
          <w:szCs w:val="24"/>
        </w:rPr>
        <w:sym w:font="HQPB2" w:char="F0C8"/>
      </w:r>
      <w:r w:rsidR="00DD768C" w:rsidRPr="006E1AB5">
        <w:rPr>
          <w:rFonts w:ascii="HQPB2" w:hAnsi="HQPB2" w:cs="B Zar"/>
          <w:color w:val="282828"/>
          <w:sz w:val="24"/>
          <w:szCs w:val="24"/>
          <w:rtl/>
        </w:rPr>
        <w:t xml:space="preserve"> </w:t>
      </w:r>
      <w:r w:rsidR="00DD768C" w:rsidRPr="006E1AB5">
        <w:rPr>
          <w:rFonts w:ascii="HQPB2" w:hAnsi="HQPB2" w:cs="B Zar"/>
          <w:color w:val="282828"/>
          <w:sz w:val="24"/>
          <w:szCs w:val="24"/>
        </w:rPr>
        <w:sym w:font="HQPB2" w:char="F0E1"/>
      </w:r>
      <w:r w:rsidR="00DD768C" w:rsidRPr="006E1AB5">
        <w:rPr>
          <w:rFonts w:ascii="HQPB2" w:hAnsi="HQPB2" w:cs="B Zar"/>
          <w:color w:val="282828"/>
          <w:sz w:val="24"/>
          <w:szCs w:val="24"/>
          <w:rtl/>
        </w:rPr>
        <w:t xml:space="preserve"> </w:t>
      </w:r>
      <w:r w:rsidRPr="006E1AB5">
        <w:rPr>
          <w:rFonts w:cs="B Zar"/>
          <w:sz w:val="24"/>
          <w:szCs w:val="24"/>
          <w:rtl/>
        </w:rPr>
        <w:t>(فاتحه:6و7)</w:t>
      </w:r>
    </w:p>
    <w:p w:rsidR="00412147" w:rsidRPr="006E1AB5" w:rsidRDefault="00412147" w:rsidP="00513FCC">
      <w:pPr>
        <w:spacing w:line="216" w:lineRule="auto"/>
        <w:ind w:firstLine="340"/>
        <w:jc w:val="both"/>
        <w:rPr>
          <w:rFonts w:cs="B Zar"/>
          <w:sz w:val="27"/>
          <w:szCs w:val="27"/>
          <w:rtl/>
        </w:rPr>
      </w:pPr>
      <w:r w:rsidRPr="006E1AB5">
        <w:rPr>
          <w:rFonts w:cs="B Zar"/>
          <w:sz w:val="27"/>
          <w:szCs w:val="27"/>
          <w:rtl/>
        </w:rPr>
        <w:t>يعني: «ما را به راه راست راهنمايي فرما؛ راه كساني كه به ايشان نعمت داده‌اي، نه راه آنان كه بر ايشان خشم گرفته‌اي و نه راه گمراهان.»</w:t>
      </w:r>
    </w:p>
    <w:p w:rsidR="00412147" w:rsidRPr="006E1AB5" w:rsidRDefault="00412147" w:rsidP="00513FCC">
      <w:pPr>
        <w:spacing w:line="216" w:lineRule="auto"/>
        <w:ind w:firstLine="340"/>
        <w:jc w:val="lowKashida"/>
        <w:rPr>
          <w:sz w:val="27"/>
          <w:szCs w:val="27"/>
          <w:rtl/>
        </w:rPr>
      </w:pPr>
      <w:r w:rsidRPr="006E1AB5">
        <w:rPr>
          <w:rFonts w:cs="B Zar"/>
          <w:b/>
          <w:bCs/>
          <w:sz w:val="27"/>
          <w:szCs w:val="27"/>
          <w:u w:val="single"/>
          <w:rtl/>
        </w:rPr>
        <w:t>توضيح:</w:t>
      </w:r>
      <w:r w:rsidRPr="006E1AB5">
        <w:rPr>
          <w:rFonts w:cs="B Zar"/>
          <w:sz w:val="27"/>
          <w:szCs w:val="27"/>
          <w:rtl/>
        </w:rPr>
        <w:t xml:space="preserve"> در اين آيه خداوند متعال، به بندگانش آموزش مي‌دهد كه از او بخواهند تا آنان را به راه راست، يعني راه كساني كه به آنان نعمت داده، راهنمايي كند؛ خداوند متعال، در آيه‌ي 69 سوره‌ي نساء، چهار دسته را نام مي‌برد كه به ايشان نعمت داده است؛ يكي از اين گروه‌ها، صديقين مي‌باشند. رسول‌خدا</w:t>
      </w:r>
      <w:r w:rsidR="0036233F" w:rsidRPr="006E1AB5">
        <w:rPr>
          <w:rFonts w:cs="CTraditional Arabic"/>
          <w:sz w:val="27"/>
          <w:szCs w:val="25"/>
          <w:rtl/>
        </w:rPr>
        <w:t>ص</w:t>
      </w:r>
      <w:r w:rsidRPr="006E1AB5">
        <w:rPr>
          <w:rFonts w:cs="B Zar"/>
          <w:sz w:val="27"/>
          <w:szCs w:val="27"/>
          <w:rtl/>
        </w:rPr>
        <w:t xml:space="preserve"> نيز ابوبكر صديق</w:t>
      </w:r>
      <w:r w:rsidRPr="006E1AB5">
        <w:rPr>
          <w:rFonts w:cs="B Zar"/>
          <w:sz w:val="27"/>
          <w:szCs w:val="27"/>
        </w:rPr>
        <w:sym w:font="AGA Arabesque" w:char="F074"/>
      </w:r>
      <w:r w:rsidRPr="006E1AB5">
        <w:rPr>
          <w:rFonts w:cs="B Zar"/>
          <w:sz w:val="27"/>
          <w:szCs w:val="27"/>
          <w:rtl/>
        </w:rPr>
        <w:t xml:space="preserve"> را از جرگه‌ي صديقين معرفي كرده‌ و بلكه بر او لقب صديق نهاده‌اند. بنابراين ابوبكر</w:t>
      </w:r>
      <w:r w:rsidRPr="006E1AB5">
        <w:rPr>
          <w:rFonts w:cs="B Zar"/>
          <w:sz w:val="27"/>
          <w:szCs w:val="27"/>
        </w:rPr>
        <w:sym w:font="AGA Arabesque" w:char="F074"/>
      </w:r>
      <w:r w:rsidRPr="006E1AB5">
        <w:rPr>
          <w:rFonts w:cs="B Zar"/>
          <w:sz w:val="27"/>
          <w:szCs w:val="27"/>
          <w:rtl/>
        </w:rPr>
        <w:t xml:space="preserve"> يكي از صديقين است و البته جلودارتر از همه؛ وقتي ابوبكر صديق</w:t>
      </w:r>
      <w:r w:rsidRPr="006E1AB5">
        <w:rPr>
          <w:rFonts w:cs="B Zar"/>
          <w:sz w:val="27"/>
          <w:szCs w:val="27"/>
        </w:rPr>
        <w:sym w:font="AGA Arabesque" w:char="F074"/>
      </w:r>
      <w:r w:rsidRPr="006E1AB5">
        <w:rPr>
          <w:rFonts w:cs="B Zar"/>
          <w:sz w:val="27"/>
          <w:szCs w:val="27"/>
          <w:rtl/>
        </w:rPr>
        <w:t xml:space="preserve"> يكي از كساني باشد كه راهشان، همان راه راست و مستقيم است، كدامين عاقل در اين‌كه ابوبكر</w:t>
      </w:r>
      <w:r w:rsidRPr="006E1AB5">
        <w:rPr>
          <w:rFonts w:cs="B Zar"/>
          <w:sz w:val="27"/>
          <w:szCs w:val="27"/>
        </w:rPr>
        <w:sym w:font="AGA Arabesque" w:char="F074"/>
      </w:r>
      <w:r w:rsidRPr="006E1AB5">
        <w:rPr>
          <w:rFonts w:cs="B Zar"/>
          <w:sz w:val="27"/>
          <w:szCs w:val="27"/>
          <w:rtl/>
        </w:rPr>
        <w:t xml:space="preserve"> سزاوارترين شخص امت براي جانشيني رسول‌خدا</w:t>
      </w:r>
      <w:r w:rsidR="0036233F" w:rsidRPr="006E1AB5">
        <w:rPr>
          <w:rFonts w:cs="CTraditional Arabic"/>
          <w:sz w:val="27"/>
          <w:szCs w:val="25"/>
          <w:rtl/>
        </w:rPr>
        <w:t>ص</w:t>
      </w:r>
      <w:r w:rsidRPr="006E1AB5">
        <w:rPr>
          <w:rFonts w:cs="B Zar"/>
          <w:sz w:val="27"/>
          <w:szCs w:val="27"/>
          <w:rtl/>
        </w:rPr>
        <w:t xml:space="preserve"> مي‌باشد، شك مي‌كند؟</w:t>
      </w:r>
      <w:r w:rsidRPr="006E1AB5">
        <w:rPr>
          <w:rStyle w:val="FootnoteReference"/>
          <w:rFonts w:cs="B Zar"/>
          <w:sz w:val="27"/>
          <w:szCs w:val="27"/>
          <w:rtl/>
        </w:rPr>
        <w:footnoteReference w:id="427"/>
      </w:r>
      <w:r w:rsidRPr="006E1AB5">
        <w:rPr>
          <w:rFonts w:cs="B Zar"/>
          <w:sz w:val="27"/>
          <w:szCs w:val="27"/>
          <w:rtl/>
        </w:rPr>
        <w:t xml:space="preserve"> محمد بن عمر رازي رحمه الله مي‌گويد: «اين آيات سوره‌ي فاتحه، بر خلافت ابوبكر</w:t>
      </w:r>
      <w:r w:rsidRPr="006E1AB5">
        <w:rPr>
          <w:rFonts w:cs="B Zar"/>
          <w:sz w:val="27"/>
          <w:szCs w:val="27"/>
        </w:rPr>
        <w:sym w:font="AGA Arabesque" w:char="F074"/>
      </w:r>
      <w:r w:rsidRPr="006E1AB5">
        <w:rPr>
          <w:rFonts w:cs="B Zar"/>
          <w:sz w:val="27"/>
          <w:szCs w:val="27"/>
          <w:rtl/>
        </w:rPr>
        <w:t xml:space="preserve"> دلالت مي‌كند؛ چراكه راه راست در اين آيات، راه كساني تعريف مي‌شود كه خداوند، به آنان نعمت داده است و خداوند متعال، در آيات ديگر (69 سوره‌ي نساء) بيان مي‌كند كه آنان، عبارتند از: انبياء، صديقين، شهدا و صالحين. بدون شك ابوبكر</w:t>
      </w:r>
      <w:r w:rsidRPr="006E1AB5">
        <w:rPr>
          <w:rFonts w:cs="B Zar"/>
          <w:sz w:val="27"/>
          <w:szCs w:val="27"/>
        </w:rPr>
        <w:sym w:font="AGA Arabesque" w:char="F074"/>
      </w:r>
      <w:r w:rsidRPr="006E1AB5">
        <w:rPr>
          <w:rFonts w:cs="B Zar"/>
          <w:sz w:val="27"/>
          <w:szCs w:val="27"/>
          <w:rtl/>
        </w:rPr>
        <w:t xml:space="preserve"> در رأس صديقين قرار دارد و به عبارتي مفهوم آيات سوره‌ي فاتحه از اين قرار است كه خداي متعال به ما دستور مي‌دهد از او هدايتي را درخواست كنيم كه ابوبكر صديق</w:t>
      </w:r>
      <w:r w:rsidRPr="006E1AB5">
        <w:rPr>
          <w:rFonts w:cs="B Zar"/>
          <w:sz w:val="27"/>
          <w:szCs w:val="27"/>
        </w:rPr>
        <w:sym w:font="AGA Arabesque" w:char="F074"/>
      </w:r>
      <w:r w:rsidRPr="006E1AB5">
        <w:rPr>
          <w:rFonts w:cs="B Zar"/>
          <w:sz w:val="27"/>
          <w:szCs w:val="27"/>
          <w:rtl/>
        </w:rPr>
        <w:t xml:space="preserve"> و ساير صديقين بر آن بوده‌اند. اگر ابوبكر</w:t>
      </w:r>
      <w:r w:rsidRPr="006E1AB5">
        <w:rPr>
          <w:rFonts w:cs="B Zar"/>
          <w:sz w:val="27"/>
          <w:szCs w:val="27"/>
        </w:rPr>
        <w:sym w:font="AGA Arabesque" w:char="F074"/>
      </w:r>
      <w:r w:rsidRPr="006E1AB5">
        <w:rPr>
          <w:rFonts w:cs="B Zar"/>
          <w:sz w:val="27"/>
          <w:szCs w:val="27"/>
          <w:rtl/>
        </w:rPr>
        <w:t xml:space="preserve"> شخص گمراهي بود، اصلاً اقتدا به او درست نبود؛ بنا بر آن‌چه آورديم، اين آيه، دليلي بر خلافت ابوبكر صديق</w:t>
      </w:r>
      <w:r w:rsidRPr="006E1AB5">
        <w:rPr>
          <w:rFonts w:cs="B Zar"/>
          <w:sz w:val="27"/>
          <w:szCs w:val="27"/>
        </w:rPr>
        <w:sym w:font="AGA Arabesque" w:char="F074"/>
      </w:r>
      <w:r w:rsidRPr="006E1AB5">
        <w:rPr>
          <w:rFonts w:cs="B Zar"/>
          <w:sz w:val="27"/>
          <w:szCs w:val="27"/>
          <w:rtl/>
        </w:rPr>
        <w:t xml:space="preserve"> مي‌باشد.</w:t>
      </w:r>
      <w:r w:rsidRPr="006E1AB5">
        <w:rPr>
          <w:rStyle w:val="FootnoteReference"/>
          <w:rFonts w:cs="B Zar"/>
          <w:sz w:val="27"/>
          <w:szCs w:val="27"/>
          <w:rtl/>
        </w:rPr>
        <w:footnoteReference w:id="428"/>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محمد امين شنقيطي مي‌گويد: «از اين آيه، درستي خلافت ابوبكر صديق</w:t>
      </w:r>
      <w:r w:rsidRPr="006E1AB5">
        <w:rPr>
          <w:rFonts w:cs="B Zar"/>
          <w:sz w:val="27"/>
          <w:szCs w:val="27"/>
        </w:rPr>
        <w:sym w:font="AGA Arabesque" w:char="F074"/>
      </w:r>
      <w:r w:rsidRPr="006E1AB5">
        <w:rPr>
          <w:rFonts w:cs="B Zar"/>
          <w:sz w:val="27"/>
          <w:szCs w:val="27"/>
          <w:rtl/>
        </w:rPr>
        <w:t xml:space="preserve"> برداشت مي‌شود؛ چراكه ابوبكر</w:t>
      </w:r>
      <w:r w:rsidRPr="006E1AB5">
        <w:rPr>
          <w:rFonts w:cs="B Zar"/>
          <w:sz w:val="27"/>
          <w:szCs w:val="27"/>
        </w:rPr>
        <w:sym w:font="AGA Arabesque" w:char="F074"/>
      </w:r>
      <w:r w:rsidRPr="006E1AB5">
        <w:rPr>
          <w:rFonts w:cs="B Zar"/>
          <w:sz w:val="27"/>
          <w:szCs w:val="27"/>
          <w:rtl/>
        </w:rPr>
        <w:t xml:space="preserve"> در جرگه‌ي كساني قرار دارد كه خداوند متعال، در سوره‌ي فاتحه به ما ياد مي‌دهد كه از او هدايت و ره‌يابي به راه كساني را بخواهيم كه راهشان، راست و مستقيم است. خداوند، اين نعمت‌يافتگان را معرفي نموده و صديقين را از جمله‌ي آنان برشمرده است. قطعاً ابوبكر</w:t>
      </w:r>
      <w:r w:rsidRPr="006E1AB5">
        <w:rPr>
          <w:rFonts w:cs="B Zar"/>
          <w:sz w:val="27"/>
          <w:szCs w:val="27"/>
        </w:rPr>
        <w:sym w:font="AGA Arabesque" w:char="F074"/>
      </w:r>
      <w:r w:rsidRPr="006E1AB5">
        <w:rPr>
          <w:rFonts w:cs="B Zar"/>
          <w:sz w:val="27"/>
          <w:szCs w:val="27"/>
          <w:rtl/>
        </w:rPr>
        <w:t xml:space="preserve"> از جرگه‌ي صديقين است و از اين‌رو در جمع كساني مي‌گنجد كه خداوند متعال، به آنان نعمت داده و به ما امر فرموده تا از خداي مهربان بخواهيم كه ما را به راه چنين كساني راهنمايي كند. لذا هيچ ترديدي به‌جا نمي‌ماند كه ابوبكر صديق</w:t>
      </w:r>
      <w:r w:rsidRPr="006E1AB5">
        <w:rPr>
          <w:rFonts w:cs="B Zar"/>
          <w:sz w:val="27"/>
          <w:szCs w:val="27"/>
        </w:rPr>
        <w:sym w:font="AGA Arabesque" w:char="F074"/>
      </w:r>
      <w:r w:rsidRPr="006E1AB5">
        <w:rPr>
          <w:rFonts w:cs="B Zar"/>
          <w:sz w:val="27"/>
          <w:szCs w:val="27"/>
          <w:rtl/>
        </w:rPr>
        <w:t xml:space="preserve"> بر راه راست بوده و خلافتش نيز حق مي‌باشد.»</w:t>
      </w:r>
      <w:r w:rsidRPr="006E1AB5">
        <w:rPr>
          <w:rStyle w:val="FootnoteReference"/>
          <w:rFonts w:cs="B Zar"/>
          <w:sz w:val="27"/>
          <w:szCs w:val="27"/>
          <w:rtl/>
        </w:rPr>
        <w:footnoteReference w:id="429"/>
      </w:r>
    </w:p>
    <w:p w:rsidR="00D47BCF" w:rsidRPr="006E1AB5" w:rsidRDefault="00DD768C" w:rsidP="00513FCC">
      <w:pPr>
        <w:spacing w:line="216" w:lineRule="auto"/>
        <w:ind w:firstLine="340"/>
        <w:jc w:val="both"/>
        <w:rPr>
          <w:rFonts w:cs="B Zar" w:hint="cs"/>
          <w:sz w:val="27"/>
          <w:szCs w:val="27"/>
          <w:rtl/>
        </w:rPr>
      </w:pPr>
      <w:r w:rsidRPr="006E1AB5">
        <w:rPr>
          <w:rFonts w:cs="B Zar"/>
          <w:sz w:val="27"/>
          <w:szCs w:val="27"/>
          <w:rtl/>
        </w:rPr>
        <w:t>2ـ</w:t>
      </w:r>
      <w:r w:rsidRPr="006E1AB5">
        <w:rPr>
          <w:rFonts w:cs="B Zar" w:hint="cs"/>
          <w:sz w:val="27"/>
          <w:szCs w:val="27"/>
          <w:rtl/>
        </w:rPr>
        <w:t xml:space="preserve"> </w:t>
      </w:r>
      <w:r w:rsidRPr="006E1AB5">
        <w:rPr>
          <w:rFonts w:ascii="HQPB2" w:hAnsi="HQPB2" w:cs="B Zar" w:hint="cs"/>
          <w:color w:val="282828"/>
          <w:sz w:val="24"/>
          <w:szCs w:val="24"/>
        </w:rPr>
        <w:sym w:font="HQPB2" w:char="F0E2"/>
      </w:r>
      <w:r w:rsidRPr="006E1AB5">
        <w:rPr>
          <w:rFonts w:ascii="HQPB2" w:hAnsi="HQPB2" w:cs="B Zar"/>
          <w:sz w:val="24"/>
          <w:szCs w:val="24"/>
          <w:rtl/>
        </w:rPr>
        <w:t xml:space="preserve"> </w:t>
      </w:r>
      <w:r w:rsidRPr="006E1AB5">
        <w:rPr>
          <w:rFonts w:ascii="HQPB1" w:hAnsi="HQPB1" w:cs="B Zar"/>
          <w:color w:val="282828"/>
          <w:sz w:val="24"/>
          <w:szCs w:val="24"/>
        </w:rPr>
        <w:sym w:font="HQPB1" w:char="F024"/>
      </w:r>
      <w:r w:rsidRPr="006E1AB5">
        <w:rPr>
          <w:rFonts w:ascii="HQPB5" w:hAnsi="HQPB5" w:cs="B Zar"/>
          <w:color w:val="282828"/>
          <w:sz w:val="24"/>
          <w:szCs w:val="24"/>
        </w:rPr>
        <w:sym w:font="HQPB5" w:char="F070"/>
      </w:r>
      <w:r w:rsidRPr="006E1AB5">
        <w:rPr>
          <w:rFonts w:ascii="HQPB2" w:hAnsi="HQPB2" w:cs="B Zar"/>
          <w:color w:val="282828"/>
          <w:sz w:val="24"/>
          <w:szCs w:val="24"/>
        </w:rPr>
        <w:sym w:font="HQPB2" w:char="F06B"/>
      </w:r>
      <w:r w:rsidRPr="006E1AB5">
        <w:rPr>
          <w:rFonts w:ascii="HQPB4" w:hAnsi="HQPB4" w:cs="B Zar"/>
          <w:color w:val="282828"/>
          <w:sz w:val="24"/>
          <w:szCs w:val="24"/>
        </w:rPr>
        <w:sym w:font="HQPB4" w:char="F09A"/>
      </w:r>
      <w:r w:rsidRPr="006E1AB5">
        <w:rPr>
          <w:rFonts w:ascii="HQPB2" w:hAnsi="HQPB2" w:cs="B Zar"/>
          <w:color w:val="282828"/>
          <w:sz w:val="24"/>
          <w:szCs w:val="24"/>
        </w:rPr>
        <w:sym w:font="HQPB2" w:char="F089"/>
      </w:r>
      <w:r w:rsidRPr="006E1AB5">
        <w:rPr>
          <w:rFonts w:ascii="HQPB5" w:hAnsi="HQPB5" w:cs="B Zar"/>
          <w:color w:val="282828"/>
          <w:sz w:val="24"/>
          <w:szCs w:val="24"/>
        </w:rPr>
        <w:sym w:font="HQPB5" w:char="F072"/>
      </w:r>
      <w:r w:rsidRPr="006E1AB5">
        <w:rPr>
          <w:rFonts w:ascii="HQPB1" w:hAnsi="HQPB1" w:cs="B Zar"/>
          <w:color w:val="282828"/>
          <w:sz w:val="24"/>
          <w:szCs w:val="24"/>
        </w:rPr>
        <w:sym w:font="HQPB1" w:char="F027"/>
      </w:r>
      <w:r w:rsidRPr="006E1AB5">
        <w:rPr>
          <w:rFonts w:ascii="HQPB5" w:hAnsi="HQPB5" w:cs="B Zar"/>
          <w:color w:val="282828"/>
          <w:sz w:val="24"/>
          <w:szCs w:val="24"/>
        </w:rPr>
        <w:sym w:font="HQPB5" w:char="F0AF"/>
      </w:r>
      <w:r w:rsidRPr="006E1AB5">
        <w:rPr>
          <w:rFonts w:ascii="HQPB2" w:hAnsi="HQPB2" w:cs="B Zar"/>
          <w:color w:val="282828"/>
          <w:sz w:val="24"/>
          <w:szCs w:val="24"/>
        </w:rPr>
        <w:sym w:font="HQPB2" w:char="F0BB"/>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83"/>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FB"/>
      </w:r>
      <w:r w:rsidRPr="006E1AB5">
        <w:rPr>
          <w:rFonts w:ascii="HQPB2" w:hAnsi="HQPB2" w:cs="B Zar"/>
          <w:color w:val="282828"/>
          <w:sz w:val="24"/>
          <w:szCs w:val="24"/>
        </w:rPr>
        <w:sym w:font="HQPB2" w:char="F0EF"/>
      </w:r>
      <w:r w:rsidRPr="006E1AB5">
        <w:rPr>
          <w:rFonts w:ascii="HQPB4" w:hAnsi="HQPB4" w:cs="B Zar"/>
          <w:color w:val="282828"/>
          <w:sz w:val="24"/>
          <w:szCs w:val="24"/>
        </w:rPr>
        <w:sym w:font="HQPB4" w:char="F0CF"/>
      </w:r>
      <w:r w:rsidRPr="006E1AB5">
        <w:rPr>
          <w:rFonts w:ascii="HQPB3" w:hAnsi="HQPB3" w:cs="B Zar"/>
          <w:color w:val="282828"/>
          <w:sz w:val="24"/>
          <w:szCs w:val="24"/>
        </w:rPr>
        <w:sym w:font="HQPB3" w:char="F025"/>
      </w:r>
      <w:r w:rsidRPr="006E1AB5">
        <w:rPr>
          <w:rFonts w:ascii="HQPB4" w:hAnsi="HQPB4" w:cs="B Zar"/>
          <w:color w:val="282828"/>
          <w:sz w:val="24"/>
          <w:szCs w:val="24"/>
        </w:rPr>
        <w:sym w:font="HQPB4" w:char="F0A9"/>
      </w:r>
      <w:r w:rsidRPr="006E1AB5">
        <w:rPr>
          <w:rFonts w:ascii="HQPB3" w:hAnsi="HQPB3" w:cs="B Zar"/>
          <w:color w:val="282828"/>
          <w:sz w:val="24"/>
          <w:szCs w:val="24"/>
        </w:rPr>
        <w:sym w:font="HQPB3" w:char="F021"/>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28"/>
      </w:r>
      <w:r w:rsidRPr="006E1AB5">
        <w:rPr>
          <w:rFonts w:ascii="HQPB1" w:hAnsi="HQPB1" w:cs="B Zar"/>
          <w:color w:val="282828"/>
          <w:sz w:val="24"/>
          <w:szCs w:val="24"/>
        </w:rPr>
        <w:sym w:font="HQPB1" w:char="F023"/>
      </w:r>
      <w:r w:rsidRPr="006E1AB5">
        <w:rPr>
          <w:rFonts w:ascii="HQPB2" w:hAnsi="HQPB2" w:cs="B Zar"/>
          <w:color w:val="282828"/>
          <w:sz w:val="24"/>
          <w:szCs w:val="24"/>
        </w:rPr>
        <w:sym w:font="HQPB2" w:char="F071"/>
      </w:r>
      <w:r w:rsidRPr="006E1AB5">
        <w:rPr>
          <w:rFonts w:ascii="HQPB4" w:hAnsi="HQPB4" w:cs="B Zar"/>
          <w:color w:val="282828"/>
          <w:sz w:val="24"/>
          <w:szCs w:val="24"/>
        </w:rPr>
        <w:sym w:font="HQPB4" w:char="F0E3"/>
      </w:r>
      <w:r w:rsidRPr="006E1AB5">
        <w:rPr>
          <w:rFonts w:ascii="HQPB2" w:hAnsi="HQPB2" w:cs="B Zar"/>
          <w:color w:val="282828"/>
          <w:sz w:val="24"/>
          <w:szCs w:val="24"/>
        </w:rPr>
        <w:sym w:font="HQPB2" w:char="F05A"/>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42"/>
      </w:r>
      <w:r w:rsidRPr="006E1AB5">
        <w:rPr>
          <w:rFonts w:ascii="HQPB1" w:hAnsi="HQPB1" w:cs="B Zar"/>
          <w:color w:val="282828"/>
          <w:sz w:val="24"/>
          <w:szCs w:val="24"/>
        </w:rPr>
        <w:sym w:font="HQPB1" w:char="F023"/>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E4"/>
      </w:r>
      <w:r w:rsidRPr="006E1AB5">
        <w:rPr>
          <w:rFonts w:ascii="HQPB2" w:hAnsi="HQPB2" w:cs="B Zar"/>
          <w:color w:val="282828"/>
          <w:sz w:val="24"/>
          <w:szCs w:val="24"/>
          <w:rtl/>
        </w:rPr>
        <w:t xml:space="preserve"> </w:t>
      </w:r>
      <w:r w:rsidRPr="006E1AB5">
        <w:rPr>
          <w:rFonts w:ascii="HQPB2" w:hAnsi="HQPB2" w:cs="B Zar"/>
          <w:color w:val="282828"/>
          <w:sz w:val="24"/>
          <w:szCs w:val="24"/>
        </w:rPr>
        <w:sym w:font="HQPB2" w:char="F060"/>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42"/>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A3"/>
      </w:r>
      <w:r w:rsidRPr="006E1AB5">
        <w:rPr>
          <w:rFonts w:ascii="HQPB1" w:hAnsi="HQPB1" w:cs="B Zar"/>
          <w:color w:val="282828"/>
          <w:sz w:val="24"/>
          <w:szCs w:val="24"/>
        </w:rPr>
        <w:sym w:font="HQPB1" w:char="F089"/>
      </w:r>
      <w:r w:rsidRPr="006E1AB5">
        <w:rPr>
          <w:rFonts w:ascii="HQPB5" w:hAnsi="HQPB5" w:cs="B Zar"/>
          <w:color w:val="282828"/>
          <w:sz w:val="24"/>
          <w:szCs w:val="24"/>
        </w:rPr>
        <w:sym w:font="HQPB5" w:char="F073"/>
      </w:r>
      <w:r w:rsidRPr="006E1AB5">
        <w:rPr>
          <w:rFonts w:ascii="HQPB1" w:hAnsi="HQPB1" w:cs="B Zar"/>
          <w:color w:val="282828"/>
          <w:sz w:val="24"/>
          <w:szCs w:val="24"/>
        </w:rPr>
        <w:sym w:font="HQPB1" w:char="F03F"/>
      </w:r>
      <w:r w:rsidRPr="006E1AB5">
        <w:rPr>
          <w:rFonts w:ascii="HQPB4" w:hAnsi="HQPB4" w:cs="B Zar"/>
          <w:color w:val="282828"/>
          <w:sz w:val="24"/>
          <w:szCs w:val="24"/>
        </w:rPr>
        <w:sym w:font="HQPB4" w:char="F0F6"/>
      </w:r>
      <w:r w:rsidRPr="006E1AB5">
        <w:rPr>
          <w:rFonts w:ascii="HQPB1" w:hAnsi="HQPB1" w:cs="B Zar"/>
          <w:color w:val="282828"/>
          <w:sz w:val="24"/>
          <w:szCs w:val="24"/>
        </w:rPr>
        <w:sym w:font="HQPB1" w:char="F08D"/>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83"/>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F6"/>
      </w:r>
      <w:r w:rsidRPr="006E1AB5">
        <w:rPr>
          <w:rFonts w:ascii="HQPB2" w:hAnsi="HQPB2" w:cs="B Zar"/>
          <w:color w:val="282828"/>
          <w:sz w:val="24"/>
          <w:szCs w:val="24"/>
        </w:rPr>
        <w:sym w:font="HQPB2" w:char="F04E"/>
      </w:r>
      <w:r w:rsidRPr="006E1AB5">
        <w:rPr>
          <w:rFonts w:ascii="HQPB4" w:hAnsi="HQPB4" w:cs="B Zar"/>
          <w:color w:val="282828"/>
          <w:sz w:val="24"/>
          <w:szCs w:val="24"/>
        </w:rPr>
        <w:sym w:font="HQPB4" w:char="F0E4"/>
      </w:r>
      <w:r w:rsidRPr="006E1AB5">
        <w:rPr>
          <w:rFonts w:ascii="HQPB2" w:hAnsi="HQPB2" w:cs="B Zar"/>
          <w:color w:val="282828"/>
          <w:sz w:val="24"/>
          <w:szCs w:val="24"/>
        </w:rPr>
        <w:sym w:font="HQPB2" w:char="F033"/>
      </w:r>
      <w:r w:rsidRPr="006E1AB5">
        <w:rPr>
          <w:rFonts w:ascii="HQPB2" w:hAnsi="HQPB2" w:cs="B Zar"/>
          <w:color w:val="282828"/>
          <w:sz w:val="24"/>
          <w:szCs w:val="24"/>
        </w:rPr>
        <w:sym w:font="HQPB2" w:char="F059"/>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42"/>
      </w:r>
      <w:r w:rsidRPr="006E1AB5">
        <w:rPr>
          <w:rFonts w:ascii="HQPB2" w:hAnsi="HQPB2" w:cs="B Zar"/>
          <w:color w:val="282828"/>
          <w:sz w:val="24"/>
          <w:szCs w:val="24"/>
          <w:rtl/>
        </w:rPr>
        <w:t xml:space="preserve"> </w:t>
      </w:r>
      <w:r w:rsidRPr="006E1AB5">
        <w:rPr>
          <w:rFonts w:ascii="HQPB2" w:hAnsi="HQPB2" w:cs="B Zar"/>
          <w:color w:val="282828"/>
          <w:sz w:val="24"/>
          <w:szCs w:val="24"/>
        </w:rPr>
        <w:sym w:font="HQPB2" w:char="F060"/>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E3"/>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BE"/>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6D"/>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5A"/>
      </w:r>
      <w:r w:rsidRPr="006E1AB5">
        <w:rPr>
          <w:rFonts w:ascii="HQPB2" w:hAnsi="HQPB2" w:cs="B Zar"/>
          <w:color w:val="282828"/>
          <w:sz w:val="24"/>
          <w:szCs w:val="24"/>
        </w:rPr>
        <w:sym w:font="HQPB2" w:char="F083"/>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8A"/>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24"/>
      </w:r>
      <w:r w:rsidRPr="006E1AB5">
        <w:rPr>
          <w:rFonts w:ascii="HQPB4" w:hAnsi="HQPB4" w:cs="B Zar"/>
          <w:color w:val="282828"/>
          <w:sz w:val="24"/>
          <w:szCs w:val="24"/>
        </w:rPr>
        <w:sym w:font="HQPB4" w:char="F0F6"/>
      </w:r>
      <w:r w:rsidRPr="006E1AB5">
        <w:rPr>
          <w:rFonts w:ascii="HQPB2" w:hAnsi="HQPB2" w:cs="B Zar"/>
          <w:color w:val="282828"/>
          <w:sz w:val="24"/>
          <w:szCs w:val="24"/>
        </w:rPr>
        <w:sym w:font="HQPB2" w:char="F071"/>
      </w:r>
      <w:r w:rsidRPr="006E1AB5">
        <w:rPr>
          <w:rFonts w:ascii="HQPB5" w:hAnsi="HQPB5" w:cs="B Zar"/>
          <w:color w:val="282828"/>
          <w:sz w:val="24"/>
          <w:szCs w:val="24"/>
        </w:rPr>
        <w:sym w:font="HQPB5" w:char="F07C"/>
      </w:r>
      <w:r w:rsidRPr="006E1AB5">
        <w:rPr>
          <w:rFonts w:ascii="HQPB1" w:hAnsi="HQPB1" w:cs="B Zar"/>
          <w:color w:val="282828"/>
          <w:sz w:val="24"/>
          <w:szCs w:val="24"/>
        </w:rPr>
        <w:sym w:font="HQPB1" w:char="F0A1"/>
      </w:r>
      <w:r w:rsidRPr="006E1AB5">
        <w:rPr>
          <w:rFonts w:ascii="HQPB5" w:hAnsi="HQPB5" w:cs="B Zar"/>
          <w:color w:val="282828"/>
          <w:sz w:val="24"/>
          <w:szCs w:val="24"/>
        </w:rPr>
        <w:sym w:font="HQPB5" w:char="F073"/>
      </w:r>
      <w:r w:rsidRPr="006E1AB5">
        <w:rPr>
          <w:rFonts w:ascii="HQPB1" w:hAnsi="HQPB1" w:cs="B Zar"/>
          <w:color w:val="282828"/>
          <w:sz w:val="24"/>
          <w:szCs w:val="24"/>
        </w:rPr>
        <w:sym w:font="HQPB1" w:char="F0F9"/>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92"/>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41"/>
      </w:r>
      <w:r w:rsidRPr="006E1AB5">
        <w:rPr>
          <w:rFonts w:ascii="HQPB4" w:hAnsi="HQPB4" w:cs="B Zar"/>
          <w:color w:val="282828"/>
          <w:sz w:val="24"/>
          <w:szCs w:val="24"/>
        </w:rPr>
        <w:sym w:font="HQPB4" w:char="F0F9"/>
      </w:r>
      <w:r w:rsidRPr="006E1AB5">
        <w:rPr>
          <w:rFonts w:ascii="HQPB1" w:hAnsi="HQPB1" w:cs="B Zar"/>
          <w:color w:val="282828"/>
          <w:sz w:val="24"/>
          <w:szCs w:val="24"/>
        </w:rPr>
        <w:sym w:font="HQPB1" w:char="F027"/>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83"/>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AA"/>
      </w:r>
      <w:r w:rsidRPr="006E1AB5">
        <w:rPr>
          <w:rFonts w:ascii="HQPB1" w:hAnsi="HQPB1" w:cs="B Zar"/>
          <w:color w:val="282828"/>
          <w:sz w:val="24"/>
          <w:szCs w:val="24"/>
        </w:rPr>
        <w:sym w:font="HQPB1" w:char="F021"/>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35"/>
      </w:r>
      <w:r w:rsidRPr="006E1AB5">
        <w:rPr>
          <w:rFonts w:ascii="HQPB2" w:hAnsi="HQPB2" w:cs="B Zar"/>
          <w:color w:val="282828"/>
          <w:sz w:val="24"/>
          <w:szCs w:val="24"/>
        </w:rPr>
        <w:sym w:font="HQPB2" w:char="F051"/>
      </w:r>
      <w:r w:rsidRPr="006E1AB5">
        <w:rPr>
          <w:rFonts w:ascii="HQPB4" w:hAnsi="HQPB4" w:cs="B Zar"/>
          <w:color w:val="282828"/>
          <w:sz w:val="24"/>
          <w:szCs w:val="24"/>
        </w:rPr>
        <w:sym w:font="HQPB4" w:char="F0F6"/>
      </w:r>
      <w:r w:rsidRPr="006E1AB5">
        <w:rPr>
          <w:rFonts w:ascii="HQPB2" w:hAnsi="HQPB2" w:cs="B Zar"/>
          <w:color w:val="282828"/>
          <w:sz w:val="24"/>
          <w:szCs w:val="24"/>
        </w:rPr>
        <w:sym w:font="HQPB2" w:char="F071"/>
      </w:r>
      <w:r w:rsidRPr="006E1AB5">
        <w:rPr>
          <w:rFonts w:ascii="HQPB5" w:hAnsi="HQPB5" w:cs="B Zar"/>
          <w:color w:val="282828"/>
          <w:sz w:val="24"/>
          <w:szCs w:val="24"/>
        </w:rPr>
        <w:sym w:font="HQPB5" w:char="F073"/>
      </w:r>
      <w:r w:rsidRPr="006E1AB5">
        <w:rPr>
          <w:rFonts w:ascii="HQPB2" w:hAnsi="HQPB2" w:cs="B Zar"/>
          <w:color w:val="282828"/>
          <w:sz w:val="24"/>
          <w:szCs w:val="24"/>
        </w:rPr>
        <w:sym w:font="HQPB2" w:char="F029"/>
      </w:r>
      <w:r w:rsidRPr="006E1AB5">
        <w:rPr>
          <w:rFonts w:ascii="HQPB4" w:hAnsi="HQPB4" w:cs="B Zar"/>
          <w:color w:val="282828"/>
          <w:sz w:val="24"/>
          <w:szCs w:val="24"/>
        </w:rPr>
        <w:sym w:font="HQPB4" w:char="F0CE"/>
      </w:r>
      <w:r w:rsidRPr="006E1AB5">
        <w:rPr>
          <w:rFonts w:ascii="HQPB1" w:hAnsi="HQPB1" w:cs="B Zar"/>
          <w:color w:val="282828"/>
          <w:sz w:val="24"/>
          <w:szCs w:val="24"/>
        </w:rPr>
        <w:sym w:font="HQPB1" w:char="F02F"/>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F6"/>
      </w:r>
      <w:r w:rsidRPr="006E1AB5">
        <w:rPr>
          <w:rFonts w:ascii="HQPB2" w:hAnsi="HQPB2" w:cs="B Zar"/>
          <w:color w:val="282828"/>
          <w:sz w:val="24"/>
          <w:szCs w:val="24"/>
        </w:rPr>
        <w:sym w:font="HQPB2" w:char="F04E"/>
      </w:r>
      <w:r w:rsidRPr="006E1AB5">
        <w:rPr>
          <w:rFonts w:ascii="HQPB4" w:hAnsi="HQPB4" w:cs="B Zar"/>
          <w:color w:val="282828"/>
          <w:sz w:val="24"/>
          <w:szCs w:val="24"/>
        </w:rPr>
        <w:sym w:font="HQPB4" w:char="F0E5"/>
      </w:r>
      <w:r w:rsidRPr="006E1AB5">
        <w:rPr>
          <w:rFonts w:ascii="HQPB2" w:hAnsi="HQPB2" w:cs="B Zar"/>
          <w:color w:val="282828"/>
          <w:sz w:val="24"/>
          <w:szCs w:val="24"/>
        </w:rPr>
        <w:sym w:font="HQPB2" w:char="F06B"/>
      </w:r>
      <w:r w:rsidRPr="006E1AB5">
        <w:rPr>
          <w:rFonts w:ascii="HQPB4" w:hAnsi="HQPB4" w:cs="B Zar"/>
          <w:color w:val="282828"/>
          <w:sz w:val="24"/>
          <w:szCs w:val="24"/>
        </w:rPr>
        <w:sym w:font="HQPB4" w:char="F099"/>
      </w:r>
      <w:r w:rsidRPr="006E1AB5">
        <w:rPr>
          <w:rFonts w:ascii="HQPB1" w:hAnsi="HQPB1" w:cs="B Zar"/>
          <w:color w:val="282828"/>
          <w:sz w:val="24"/>
          <w:szCs w:val="24"/>
        </w:rPr>
        <w:sym w:font="HQPB1" w:char="F03A"/>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74"/>
      </w:r>
      <w:r w:rsidRPr="006E1AB5">
        <w:rPr>
          <w:rFonts w:ascii="HQPB4" w:hAnsi="HQPB4" w:cs="B Zar"/>
          <w:color w:val="282828"/>
          <w:sz w:val="24"/>
          <w:szCs w:val="24"/>
        </w:rPr>
        <w:sym w:font="HQPB4" w:char="F0E4"/>
      </w:r>
      <w:r w:rsidRPr="006E1AB5">
        <w:rPr>
          <w:rFonts w:ascii="HQPB2" w:hAnsi="HQPB2" w:cs="B Zar"/>
          <w:color w:val="282828"/>
          <w:sz w:val="24"/>
          <w:szCs w:val="24"/>
        </w:rPr>
        <w:sym w:font="HQPB2" w:char="F086"/>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FF"/>
      </w:r>
      <w:r w:rsidRPr="006E1AB5">
        <w:rPr>
          <w:rFonts w:ascii="HQPB2" w:hAnsi="HQPB2" w:cs="B Zar"/>
          <w:color w:val="282828"/>
          <w:sz w:val="24"/>
          <w:szCs w:val="24"/>
        </w:rPr>
        <w:sym w:font="HQPB2" w:char="F0BC"/>
      </w:r>
      <w:r w:rsidRPr="006E1AB5">
        <w:rPr>
          <w:rFonts w:ascii="HQPB4" w:hAnsi="HQPB4" w:cs="B Zar"/>
          <w:color w:val="282828"/>
          <w:sz w:val="24"/>
          <w:szCs w:val="24"/>
        </w:rPr>
        <w:sym w:font="HQPB4" w:char="F0E7"/>
      </w:r>
      <w:r w:rsidRPr="006E1AB5">
        <w:rPr>
          <w:rFonts w:ascii="HQPB2" w:hAnsi="HQPB2" w:cs="B Zar"/>
          <w:color w:val="282828"/>
          <w:sz w:val="24"/>
          <w:szCs w:val="24"/>
        </w:rPr>
        <w:sym w:font="HQPB2" w:char="F06D"/>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52"/>
      </w:r>
      <w:r w:rsidRPr="006E1AB5">
        <w:rPr>
          <w:rFonts w:ascii="HQPB2" w:hAnsi="HQPB2" w:cs="B Zar"/>
          <w:color w:val="282828"/>
          <w:sz w:val="24"/>
          <w:szCs w:val="24"/>
        </w:rPr>
        <w:sym w:font="HQPB2" w:char="F071"/>
      </w:r>
      <w:r w:rsidRPr="006E1AB5">
        <w:rPr>
          <w:rFonts w:ascii="HQPB4" w:hAnsi="HQPB4" w:cs="B Zar"/>
          <w:color w:val="282828"/>
          <w:sz w:val="24"/>
          <w:szCs w:val="24"/>
        </w:rPr>
        <w:sym w:font="HQPB4" w:char="F099"/>
      </w:r>
      <w:r w:rsidRPr="006E1AB5">
        <w:rPr>
          <w:rFonts w:ascii="HQPB1" w:hAnsi="HQPB1" w:cs="B Zar"/>
          <w:color w:val="282828"/>
          <w:sz w:val="24"/>
          <w:szCs w:val="24"/>
        </w:rPr>
        <w:sym w:font="HQPB1" w:char="F036"/>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74"/>
      </w:r>
      <w:r w:rsidRPr="006E1AB5">
        <w:rPr>
          <w:rFonts w:ascii="HQPB4" w:hAnsi="HQPB4" w:cs="B Zar"/>
          <w:color w:val="282828"/>
          <w:sz w:val="24"/>
          <w:szCs w:val="24"/>
        </w:rPr>
        <w:sym w:font="HQPB4" w:char="F0E4"/>
      </w:r>
      <w:r w:rsidRPr="006E1AB5">
        <w:rPr>
          <w:rFonts w:ascii="HQPB2" w:hAnsi="HQPB2" w:cs="B Zar"/>
          <w:color w:val="282828"/>
          <w:sz w:val="24"/>
          <w:szCs w:val="24"/>
        </w:rPr>
        <w:sym w:font="HQPB2" w:char="F086"/>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72"/>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41"/>
      </w:r>
      <w:r w:rsidRPr="006E1AB5">
        <w:rPr>
          <w:rFonts w:ascii="HQPB3" w:hAnsi="HQPB3" w:cs="B Zar"/>
          <w:color w:val="282828"/>
          <w:sz w:val="24"/>
          <w:szCs w:val="24"/>
        </w:rPr>
        <w:sym w:font="HQPB3" w:char="F027"/>
      </w:r>
      <w:r w:rsidRPr="006E1AB5">
        <w:rPr>
          <w:rFonts w:ascii="HQPB4" w:hAnsi="HQPB4" w:cs="B Zar"/>
          <w:color w:val="282828"/>
          <w:sz w:val="24"/>
          <w:szCs w:val="24"/>
        </w:rPr>
        <w:sym w:font="HQPB4" w:char="F0A9"/>
      </w:r>
      <w:r w:rsidRPr="006E1AB5">
        <w:rPr>
          <w:rFonts w:ascii="HQPB3" w:hAnsi="HQPB3" w:cs="B Zar"/>
          <w:color w:val="282828"/>
          <w:sz w:val="24"/>
          <w:szCs w:val="24"/>
        </w:rPr>
        <w:sym w:font="HQPB3" w:char="F021"/>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8C"/>
      </w:r>
      <w:r w:rsidRPr="006E1AB5">
        <w:rPr>
          <w:rFonts w:ascii="HQPB5" w:hAnsi="HQPB5" w:cs="B Zar"/>
          <w:color w:val="282828"/>
          <w:sz w:val="24"/>
          <w:szCs w:val="24"/>
        </w:rPr>
        <w:sym w:font="HQPB5" w:char="F072"/>
      </w:r>
      <w:r w:rsidRPr="006E1AB5">
        <w:rPr>
          <w:rFonts w:ascii="HQPB1" w:hAnsi="HQPB1" w:cs="B Zar"/>
          <w:color w:val="282828"/>
          <w:sz w:val="24"/>
          <w:szCs w:val="24"/>
        </w:rPr>
        <w:sym w:font="HQPB1" w:char="F026"/>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92"/>
      </w:r>
      <w:r w:rsidRPr="006E1AB5">
        <w:rPr>
          <w:rFonts w:ascii="HQPB5" w:hAnsi="HQPB5" w:cs="B Zar"/>
          <w:color w:val="282828"/>
          <w:sz w:val="24"/>
          <w:szCs w:val="24"/>
        </w:rPr>
        <w:sym w:font="HQPB5" w:char="F06E"/>
      </w:r>
      <w:r w:rsidRPr="006E1AB5">
        <w:rPr>
          <w:rFonts w:ascii="HQPB2" w:hAnsi="HQPB2" w:cs="B Zar"/>
          <w:color w:val="282828"/>
          <w:sz w:val="24"/>
          <w:szCs w:val="24"/>
        </w:rPr>
        <w:sym w:font="HQPB2" w:char="F03F"/>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E3"/>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FB"/>
      </w:r>
      <w:r w:rsidRPr="006E1AB5">
        <w:rPr>
          <w:rFonts w:ascii="HQPB2" w:hAnsi="HQPB2" w:cs="B Zar"/>
          <w:color w:val="282828"/>
          <w:sz w:val="24"/>
          <w:szCs w:val="24"/>
        </w:rPr>
        <w:sym w:font="HQPB2" w:char="F0FC"/>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5A"/>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42"/>
      </w:r>
      <w:r w:rsidRPr="006E1AB5">
        <w:rPr>
          <w:rFonts w:ascii="HQPB4" w:hAnsi="HQPB4" w:cs="B Zar"/>
          <w:color w:val="282828"/>
          <w:sz w:val="24"/>
          <w:szCs w:val="24"/>
        </w:rPr>
        <w:sym w:font="HQPB4" w:char="F0F7"/>
      </w:r>
      <w:r w:rsidRPr="006E1AB5">
        <w:rPr>
          <w:rFonts w:ascii="HQPB2" w:hAnsi="HQPB2" w:cs="B Zar"/>
          <w:color w:val="282828"/>
          <w:sz w:val="24"/>
          <w:szCs w:val="24"/>
        </w:rPr>
        <w:sym w:font="HQPB2" w:char="F073"/>
      </w:r>
      <w:r w:rsidRPr="006E1AB5">
        <w:rPr>
          <w:rFonts w:ascii="HQPB4" w:hAnsi="HQPB4" w:cs="B Zar"/>
          <w:color w:val="282828"/>
          <w:sz w:val="24"/>
          <w:szCs w:val="24"/>
        </w:rPr>
        <w:sym w:font="HQPB4" w:char="F0DF"/>
      </w:r>
      <w:r w:rsidRPr="006E1AB5">
        <w:rPr>
          <w:rFonts w:ascii="HQPB2" w:hAnsi="HQPB2" w:cs="B Zar"/>
          <w:color w:val="282828"/>
          <w:sz w:val="24"/>
          <w:szCs w:val="24"/>
        </w:rPr>
        <w:sym w:font="HQPB2" w:char="F04A"/>
      </w:r>
      <w:r w:rsidRPr="006E1AB5">
        <w:rPr>
          <w:rFonts w:ascii="HQPB4" w:hAnsi="HQPB4" w:cs="B Zar"/>
          <w:color w:val="282828"/>
          <w:sz w:val="24"/>
          <w:szCs w:val="24"/>
        </w:rPr>
        <w:sym w:font="HQPB4" w:char="F0F8"/>
      </w:r>
      <w:r w:rsidRPr="006E1AB5">
        <w:rPr>
          <w:rFonts w:ascii="HQPB2" w:hAnsi="HQPB2" w:cs="B Zar"/>
          <w:color w:val="282828"/>
          <w:sz w:val="24"/>
          <w:szCs w:val="24"/>
        </w:rPr>
        <w:sym w:font="HQPB2" w:char="F039"/>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3E"/>
      </w:r>
      <w:r w:rsidRPr="006E1AB5">
        <w:rPr>
          <w:rFonts w:ascii="HQPB2" w:hAnsi="HQPB2" w:cs="B Zar"/>
          <w:color w:val="282828"/>
          <w:sz w:val="24"/>
          <w:szCs w:val="24"/>
        </w:rPr>
        <w:sym w:font="HQPB2" w:char="F06F"/>
      </w:r>
      <w:r w:rsidRPr="006E1AB5">
        <w:rPr>
          <w:rFonts w:ascii="HQPB4" w:hAnsi="HQPB4" w:cs="B Zar"/>
          <w:color w:val="282828"/>
          <w:sz w:val="24"/>
          <w:szCs w:val="24"/>
        </w:rPr>
        <w:sym w:font="HQPB4" w:char="F0A8"/>
      </w:r>
      <w:r w:rsidRPr="006E1AB5">
        <w:rPr>
          <w:rFonts w:ascii="HQPB1" w:hAnsi="HQPB1" w:cs="B Zar"/>
          <w:color w:val="282828"/>
          <w:sz w:val="24"/>
          <w:szCs w:val="24"/>
        </w:rPr>
        <w:sym w:font="HQPB1" w:char="F093"/>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E3"/>
      </w:r>
      <w:r w:rsidRPr="006E1AB5">
        <w:rPr>
          <w:rFonts w:ascii="HQPB5" w:hAnsi="HQPB5" w:cs="B Zar"/>
          <w:color w:val="282828"/>
          <w:sz w:val="24"/>
          <w:szCs w:val="24"/>
        </w:rPr>
        <w:sym w:font="HQPB5" w:char="F072"/>
      </w:r>
      <w:r w:rsidRPr="006E1AB5">
        <w:rPr>
          <w:rFonts w:ascii="HQPB1" w:hAnsi="HQPB1" w:cs="B Zar"/>
          <w:color w:val="282828"/>
          <w:sz w:val="24"/>
          <w:szCs w:val="24"/>
        </w:rPr>
        <w:sym w:font="HQPB1" w:char="F026"/>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92"/>
      </w:r>
      <w:r w:rsidRPr="006E1AB5">
        <w:rPr>
          <w:rFonts w:ascii="HQPB5" w:hAnsi="HQPB5" w:cs="B Zar"/>
          <w:color w:val="282828"/>
          <w:sz w:val="24"/>
          <w:szCs w:val="24"/>
        </w:rPr>
        <w:sym w:font="HQPB5" w:char="F06E"/>
      </w:r>
      <w:r w:rsidRPr="006E1AB5">
        <w:rPr>
          <w:rFonts w:ascii="HQPB2" w:hAnsi="HQPB2" w:cs="B Zar"/>
          <w:color w:val="282828"/>
          <w:sz w:val="24"/>
          <w:szCs w:val="24"/>
        </w:rPr>
        <w:sym w:font="HQPB2" w:char="F03F"/>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E3"/>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7A"/>
      </w:r>
      <w:r w:rsidRPr="006E1AB5">
        <w:rPr>
          <w:rFonts w:ascii="HQPB2" w:hAnsi="HQPB2" w:cs="B Zar"/>
          <w:color w:val="282828"/>
          <w:sz w:val="24"/>
          <w:szCs w:val="24"/>
        </w:rPr>
        <w:sym w:font="HQPB2" w:char="F060"/>
      </w:r>
      <w:r w:rsidRPr="006E1AB5">
        <w:rPr>
          <w:rFonts w:ascii="HQPB2" w:hAnsi="HQPB2" w:cs="B Zar"/>
          <w:color w:val="282828"/>
          <w:sz w:val="24"/>
          <w:szCs w:val="24"/>
        </w:rPr>
        <w:sym w:font="HQPB2" w:char="F083"/>
      </w:r>
      <w:r w:rsidRPr="006E1AB5">
        <w:rPr>
          <w:rFonts w:ascii="HQPB4" w:hAnsi="HQPB4" w:cs="B Zar"/>
          <w:color w:val="282828"/>
          <w:sz w:val="24"/>
          <w:szCs w:val="24"/>
        </w:rPr>
        <w:sym w:font="HQPB4" w:char="F0CD"/>
      </w:r>
      <w:r w:rsidRPr="006E1AB5">
        <w:rPr>
          <w:rFonts w:ascii="HQPB1" w:hAnsi="HQPB1" w:cs="B Zar"/>
          <w:color w:val="282828"/>
          <w:sz w:val="24"/>
          <w:szCs w:val="24"/>
        </w:rPr>
        <w:sym w:font="HQPB1" w:char="F08D"/>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FF"/>
      </w:r>
      <w:r w:rsidRPr="006E1AB5">
        <w:rPr>
          <w:rFonts w:ascii="HQPB2" w:hAnsi="HQPB2" w:cs="B Zar"/>
          <w:color w:val="282828"/>
          <w:sz w:val="24"/>
          <w:szCs w:val="24"/>
        </w:rPr>
        <w:sym w:font="HQPB2" w:char="F0BB"/>
      </w:r>
      <w:r w:rsidRPr="006E1AB5">
        <w:rPr>
          <w:rFonts w:ascii="HQPB5" w:hAnsi="HQPB5" w:cs="B Zar"/>
          <w:color w:val="282828"/>
          <w:sz w:val="24"/>
          <w:szCs w:val="24"/>
        </w:rPr>
        <w:sym w:font="HQPB5" w:char="F073"/>
      </w:r>
      <w:r w:rsidRPr="006E1AB5">
        <w:rPr>
          <w:rFonts w:ascii="HQPB2" w:hAnsi="HQPB2" w:cs="B Zar"/>
          <w:color w:val="282828"/>
          <w:sz w:val="24"/>
          <w:szCs w:val="24"/>
        </w:rPr>
        <w:sym w:font="HQPB2" w:char="F033"/>
      </w:r>
      <w:r w:rsidRPr="006E1AB5">
        <w:rPr>
          <w:rFonts w:ascii="HQPB4" w:hAnsi="HQPB4" w:cs="B Zar"/>
          <w:color w:val="282828"/>
          <w:sz w:val="24"/>
          <w:szCs w:val="24"/>
        </w:rPr>
        <w:sym w:font="HQPB4" w:char="F0F8"/>
      </w:r>
      <w:r w:rsidRPr="006E1AB5">
        <w:rPr>
          <w:rFonts w:ascii="HQPB2" w:hAnsi="HQPB2" w:cs="B Zar"/>
          <w:color w:val="282828"/>
          <w:sz w:val="24"/>
          <w:szCs w:val="24"/>
        </w:rPr>
        <w:sym w:font="HQPB2" w:char="F039"/>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9A"/>
      </w:r>
      <w:r w:rsidRPr="006E1AB5">
        <w:rPr>
          <w:rFonts w:ascii="HQPB2" w:hAnsi="HQPB2" w:cs="B Zar"/>
          <w:color w:val="282828"/>
          <w:sz w:val="24"/>
          <w:szCs w:val="24"/>
        </w:rPr>
        <w:sym w:font="HQPB2" w:char="F063"/>
      </w:r>
      <w:r w:rsidRPr="006E1AB5">
        <w:rPr>
          <w:rFonts w:ascii="HQPB2" w:hAnsi="HQPB2" w:cs="B Zar"/>
          <w:color w:val="282828"/>
          <w:sz w:val="24"/>
          <w:szCs w:val="24"/>
        </w:rPr>
        <w:sym w:font="HQPB2" w:char="F072"/>
      </w:r>
      <w:r w:rsidRPr="006E1AB5">
        <w:rPr>
          <w:rFonts w:ascii="HQPB4" w:hAnsi="HQPB4" w:cs="B Zar"/>
          <w:color w:val="282828"/>
          <w:sz w:val="24"/>
          <w:szCs w:val="24"/>
        </w:rPr>
        <w:sym w:font="HQPB4" w:char="F0DF"/>
      </w:r>
      <w:r w:rsidRPr="006E1AB5">
        <w:rPr>
          <w:rFonts w:ascii="HQPB1" w:hAnsi="HQPB1" w:cs="B Zar"/>
          <w:color w:val="282828"/>
          <w:sz w:val="24"/>
          <w:szCs w:val="24"/>
        </w:rPr>
        <w:sym w:font="HQPB1" w:char="F089"/>
      </w:r>
      <w:r w:rsidRPr="006E1AB5">
        <w:rPr>
          <w:rFonts w:ascii="HQPB4" w:hAnsi="HQPB4" w:cs="B Zar"/>
          <w:color w:val="282828"/>
          <w:sz w:val="24"/>
          <w:szCs w:val="24"/>
        </w:rPr>
        <w:sym w:font="HQPB4" w:char="F0CE"/>
      </w:r>
      <w:r w:rsidRPr="006E1AB5">
        <w:rPr>
          <w:rFonts w:ascii="HQPB2" w:hAnsi="HQPB2" w:cs="B Zar"/>
          <w:color w:val="282828"/>
          <w:sz w:val="24"/>
          <w:szCs w:val="24"/>
        </w:rPr>
        <w:sym w:font="HQPB2" w:char="F067"/>
      </w:r>
      <w:r w:rsidRPr="006E1AB5">
        <w:rPr>
          <w:rFonts w:ascii="HQPB2" w:hAnsi="HQPB2" w:cs="B Zar"/>
          <w:color w:val="282828"/>
          <w:sz w:val="24"/>
          <w:szCs w:val="24"/>
        </w:rPr>
        <w:sym w:font="HQPB2" w:char="F0BB"/>
      </w:r>
      <w:r w:rsidRPr="006E1AB5">
        <w:rPr>
          <w:rFonts w:ascii="HQPB5" w:hAnsi="HQPB5" w:cs="B Zar"/>
          <w:color w:val="282828"/>
          <w:sz w:val="24"/>
          <w:szCs w:val="24"/>
        </w:rPr>
        <w:sym w:font="HQPB5" w:char="F070"/>
      </w:r>
      <w:r w:rsidRPr="006E1AB5">
        <w:rPr>
          <w:rFonts w:ascii="HQPB1" w:hAnsi="HQPB1" w:cs="B Zar"/>
          <w:color w:val="282828"/>
          <w:sz w:val="24"/>
          <w:szCs w:val="24"/>
        </w:rPr>
        <w:sym w:font="HQPB1" w:char="F067"/>
      </w:r>
      <w:r w:rsidRPr="006E1AB5">
        <w:rPr>
          <w:rFonts w:ascii="HQPB4" w:hAnsi="HQPB4" w:cs="B Zar"/>
          <w:color w:val="282828"/>
          <w:sz w:val="24"/>
          <w:szCs w:val="24"/>
        </w:rPr>
        <w:sym w:font="HQPB4" w:char="F0E4"/>
      </w:r>
      <w:r w:rsidRPr="006E1AB5">
        <w:rPr>
          <w:rFonts w:ascii="HQPB2" w:hAnsi="HQPB2" w:cs="B Zar"/>
          <w:color w:val="282828"/>
          <w:sz w:val="24"/>
          <w:szCs w:val="24"/>
        </w:rPr>
        <w:sym w:font="HQPB2" w:char="F086"/>
      </w:r>
      <w:r w:rsidRPr="006E1AB5">
        <w:rPr>
          <w:rFonts w:ascii="HQPB2" w:hAnsi="HQPB2" w:cs="B Zar"/>
          <w:color w:val="282828"/>
          <w:sz w:val="24"/>
          <w:szCs w:val="24"/>
          <w:rtl/>
        </w:rPr>
        <w:t xml:space="preserve"> </w:t>
      </w:r>
      <w:r w:rsidRPr="006E1AB5">
        <w:rPr>
          <w:rFonts w:ascii="HQPB2" w:hAnsi="HQPB2" w:cs="B Zar"/>
          <w:color w:val="282828"/>
          <w:sz w:val="24"/>
          <w:szCs w:val="24"/>
        </w:rPr>
        <w:sym w:font="HQPB2" w:char="F092"/>
      </w:r>
      <w:r w:rsidRPr="006E1AB5">
        <w:rPr>
          <w:rFonts w:ascii="HQPB4" w:hAnsi="HQPB4" w:cs="B Zar"/>
          <w:color w:val="282828"/>
          <w:sz w:val="24"/>
          <w:szCs w:val="24"/>
        </w:rPr>
        <w:sym w:font="HQPB4" w:char="F0CE"/>
      </w:r>
      <w:r w:rsidRPr="006E1AB5">
        <w:rPr>
          <w:rFonts w:ascii="HQPB1" w:hAnsi="HQPB1" w:cs="B Zar"/>
          <w:color w:val="282828"/>
          <w:sz w:val="24"/>
          <w:szCs w:val="24"/>
        </w:rPr>
        <w:sym w:font="HQPB1" w:char="F0FB"/>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C8"/>
      </w:r>
      <w:r w:rsidRPr="006E1AB5">
        <w:rPr>
          <w:rFonts w:ascii="HQPB2" w:hAnsi="HQPB2" w:cs="B Zar"/>
          <w:color w:val="282828"/>
          <w:sz w:val="24"/>
          <w:szCs w:val="24"/>
        </w:rPr>
        <w:sym w:font="HQPB2" w:char="F040"/>
      </w:r>
      <w:r w:rsidRPr="006E1AB5">
        <w:rPr>
          <w:rFonts w:ascii="HQPB2" w:hAnsi="HQPB2" w:cs="B Zar"/>
          <w:color w:val="282828"/>
          <w:sz w:val="24"/>
          <w:szCs w:val="24"/>
        </w:rPr>
        <w:sym w:font="HQPB2" w:char="F08B"/>
      </w:r>
      <w:r w:rsidRPr="006E1AB5">
        <w:rPr>
          <w:rFonts w:ascii="HQPB4" w:hAnsi="HQPB4" w:cs="B Zar"/>
          <w:color w:val="282828"/>
          <w:sz w:val="24"/>
          <w:szCs w:val="24"/>
        </w:rPr>
        <w:sym w:font="HQPB4" w:char="F0CE"/>
      </w:r>
      <w:r w:rsidRPr="006E1AB5">
        <w:rPr>
          <w:rFonts w:ascii="HQPB1" w:hAnsi="HQPB1" w:cs="B Zar"/>
          <w:color w:val="282828"/>
          <w:sz w:val="24"/>
          <w:szCs w:val="24"/>
        </w:rPr>
        <w:sym w:font="HQPB1" w:char="F036"/>
      </w:r>
      <w:r w:rsidRPr="006E1AB5">
        <w:rPr>
          <w:rFonts w:ascii="HQPB5" w:hAnsi="HQPB5" w:cs="B Zar"/>
          <w:color w:val="282828"/>
          <w:sz w:val="24"/>
          <w:szCs w:val="24"/>
        </w:rPr>
        <w:sym w:font="HQPB5" w:char="F079"/>
      </w:r>
      <w:r w:rsidRPr="006E1AB5">
        <w:rPr>
          <w:rFonts w:ascii="HQPB1" w:hAnsi="HQPB1" w:cs="B Zar"/>
          <w:color w:val="282828"/>
          <w:sz w:val="24"/>
          <w:szCs w:val="24"/>
        </w:rPr>
        <w:sym w:font="HQPB1" w:char="F099"/>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AB"/>
      </w:r>
      <w:r w:rsidRPr="006E1AB5">
        <w:rPr>
          <w:rFonts w:ascii="HQPB1" w:hAnsi="HQPB1" w:cs="B Zar"/>
          <w:color w:val="282828"/>
          <w:sz w:val="24"/>
          <w:szCs w:val="24"/>
        </w:rPr>
        <w:sym w:font="HQPB1" w:char="F021"/>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9F"/>
      </w:r>
      <w:r w:rsidRPr="006E1AB5">
        <w:rPr>
          <w:rFonts w:ascii="HQPB2" w:hAnsi="HQPB2" w:cs="B Zar"/>
          <w:color w:val="282828"/>
          <w:sz w:val="24"/>
          <w:szCs w:val="24"/>
        </w:rPr>
        <w:sym w:font="HQPB2" w:char="F077"/>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72"/>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62"/>
      </w:r>
      <w:r w:rsidRPr="006E1AB5">
        <w:rPr>
          <w:rFonts w:ascii="HQPB2" w:hAnsi="HQPB2" w:cs="B Zar"/>
          <w:color w:val="282828"/>
          <w:sz w:val="24"/>
          <w:szCs w:val="24"/>
        </w:rPr>
        <w:sym w:font="HQPB2" w:char="F071"/>
      </w:r>
      <w:r w:rsidRPr="006E1AB5">
        <w:rPr>
          <w:rFonts w:ascii="HQPB4" w:hAnsi="HQPB4" w:cs="B Zar"/>
          <w:color w:val="282828"/>
          <w:sz w:val="24"/>
          <w:szCs w:val="24"/>
        </w:rPr>
        <w:sym w:font="HQPB4" w:char="F0E8"/>
      </w:r>
      <w:r w:rsidRPr="006E1AB5">
        <w:rPr>
          <w:rFonts w:ascii="HQPB1" w:hAnsi="HQPB1" w:cs="B Zar"/>
          <w:color w:val="282828"/>
          <w:sz w:val="24"/>
          <w:szCs w:val="24"/>
        </w:rPr>
        <w:sym w:font="HQPB1" w:char="F0F9"/>
      </w:r>
      <w:r w:rsidRPr="006E1AB5">
        <w:rPr>
          <w:rFonts w:ascii="HQPB1" w:hAnsi="HQPB1" w:cs="B Zar"/>
          <w:color w:val="282828"/>
          <w:sz w:val="24"/>
          <w:szCs w:val="24"/>
        </w:rPr>
        <w:sym w:font="HQPB1" w:char="F024"/>
      </w:r>
      <w:r w:rsidRPr="006E1AB5">
        <w:rPr>
          <w:rFonts w:ascii="HQPB5" w:hAnsi="HQPB5" w:cs="B Zar"/>
          <w:color w:val="282828"/>
          <w:sz w:val="24"/>
          <w:szCs w:val="24"/>
        </w:rPr>
        <w:sym w:font="HQPB5" w:char="F073"/>
      </w:r>
      <w:r w:rsidRPr="006E1AB5">
        <w:rPr>
          <w:rFonts w:ascii="HQPB1" w:hAnsi="HQPB1" w:cs="B Zar"/>
          <w:color w:val="282828"/>
          <w:sz w:val="24"/>
          <w:szCs w:val="24"/>
        </w:rPr>
        <w:sym w:font="HQPB1" w:char="F083"/>
      </w:r>
      <w:r w:rsidRPr="006E1AB5">
        <w:rPr>
          <w:rFonts w:ascii="HQPB5" w:hAnsi="HQPB5" w:cs="B Zar"/>
          <w:color w:val="282828"/>
          <w:sz w:val="24"/>
          <w:szCs w:val="24"/>
        </w:rPr>
        <w:sym w:font="HQPB5" w:char="F073"/>
      </w:r>
      <w:r w:rsidRPr="006E1AB5">
        <w:rPr>
          <w:rFonts w:ascii="HQPB2" w:hAnsi="HQPB2" w:cs="B Zar"/>
          <w:color w:val="282828"/>
          <w:sz w:val="24"/>
          <w:szCs w:val="24"/>
        </w:rPr>
        <w:sym w:font="HQPB2" w:char="F086"/>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73"/>
      </w:r>
      <w:r w:rsidRPr="006E1AB5">
        <w:rPr>
          <w:rFonts w:ascii="HQPB2" w:hAnsi="HQPB2" w:cs="B Zar"/>
          <w:color w:val="282828"/>
          <w:sz w:val="24"/>
          <w:szCs w:val="24"/>
        </w:rPr>
        <w:sym w:font="HQPB2" w:char="F070"/>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42"/>
      </w:r>
      <w:r w:rsidRPr="006E1AB5">
        <w:rPr>
          <w:rFonts w:ascii="HQPB4" w:hAnsi="HQPB4" w:cs="B Zar"/>
          <w:color w:val="282828"/>
          <w:sz w:val="24"/>
          <w:szCs w:val="24"/>
        </w:rPr>
        <w:sym w:font="HQPB4" w:char="F0F6"/>
      </w:r>
      <w:r w:rsidRPr="006E1AB5">
        <w:rPr>
          <w:rFonts w:ascii="HQPB2" w:hAnsi="HQPB2" w:cs="B Zar"/>
          <w:color w:val="282828"/>
          <w:sz w:val="24"/>
          <w:szCs w:val="24"/>
        </w:rPr>
        <w:sym w:font="HQPB2" w:char="F071"/>
      </w:r>
      <w:r w:rsidRPr="006E1AB5">
        <w:rPr>
          <w:rFonts w:ascii="HQPB5" w:hAnsi="HQPB5" w:cs="B Zar"/>
          <w:color w:val="282828"/>
          <w:sz w:val="24"/>
          <w:szCs w:val="24"/>
        </w:rPr>
        <w:sym w:font="HQPB5" w:char="F073"/>
      </w:r>
      <w:r w:rsidRPr="006E1AB5">
        <w:rPr>
          <w:rFonts w:ascii="HQPB2" w:hAnsi="HQPB2" w:cs="B Zar"/>
          <w:color w:val="282828"/>
          <w:sz w:val="24"/>
          <w:szCs w:val="24"/>
        </w:rPr>
        <w:sym w:font="HQPB2" w:char="F039"/>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35"/>
      </w:r>
      <w:r w:rsidRPr="006E1AB5">
        <w:rPr>
          <w:rFonts w:ascii="HQPB2" w:hAnsi="HQPB2" w:cs="B Zar"/>
          <w:color w:val="282828"/>
          <w:sz w:val="24"/>
          <w:szCs w:val="24"/>
        </w:rPr>
        <w:sym w:font="HQPB2" w:char="F04F"/>
      </w:r>
      <w:r w:rsidRPr="006E1AB5">
        <w:rPr>
          <w:rFonts w:ascii="HQPB4" w:hAnsi="HQPB4" w:cs="B Zar"/>
          <w:color w:val="282828"/>
          <w:sz w:val="24"/>
          <w:szCs w:val="24"/>
        </w:rPr>
        <w:sym w:font="HQPB4" w:char="F0CD"/>
      </w:r>
      <w:r w:rsidRPr="006E1AB5">
        <w:rPr>
          <w:rFonts w:ascii="HQPB2" w:hAnsi="HQPB2" w:cs="B Zar"/>
          <w:color w:val="282828"/>
          <w:sz w:val="24"/>
          <w:szCs w:val="24"/>
        </w:rPr>
        <w:sym w:font="HQPB2" w:char="F0AC"/>
      </w:r>
      <w:r w:rsidRPr="006E1AB5">
        <w:rPr>
          <w:rFonts w:ascii="HQPB5" w:hAnsi="HQPB5" w:cs="B Zar"/>
          <w:color w:val="282828"/>
          <w:sz w:val="24"/>
          <w:szCs w:val="24"/>
        </w:rPr>
        <w:sym w:font="HQPB5" w:char="F049"/>
      </w:r>
      <w:r w:rsidRPr="006E1AB5">
        <w:rPr>
          <w:rFonts w:ascii="HQPB2" w:hAnsi="HQPB2" w:cs="B Zar"/>
          <w:color w:val="282828"/>
          <w:sz w:val="24"/>
          <w:szCs w:val="24"/>
        </w:rPr>
        <w:sym w:font="HQPB2" w:char="F077"/>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34"/>
      </w:r>
      <w:r w:rsidRPr="006E1AB5">
        <w:rPr>
          <w:rFonts w:ascii="HQPB4" w:hAnsi="HQPB4" w:cs="B Zar"/>
          <w:color w:val="282828"/>
          <w:sz w:val="24"/>
          <w:szCs w:val="24"/>
          <w:rtl/>
        </w:rPr>
        <w:t xml:space="preserve"> </w:t>
      </w:r>
      <w:r w:rsidRPr="006E1AB5">
        <w:rPr>
          <w:rFonts w:ascii="HQPB5" w:hAnsi="HQPB5" w:cs="B Zar"/>
          <w:color w:val="282828"/>
          <w:sz w:val="24"/>
          <w:szCs w:val="24"/>
        </w:rPr>
        <w:sym w:font="HQPB5" w:char="F079"/>
      </w:r>
      <w:r w:rsidRPr="006E1AB5">
        <w:rPr>
          <w:rFonts w:ascii="HQPB2" w:hAnsi="HQPB2" w:cs="B Zar"/>
          <w:color w:val="282828"/>
          <w:sz w:val="24"/>
          <w:szCs w:val="24"/>
        </w:rPr>
        <w:sym w:font="HQPB2" w:char="F037"/>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39"/>
      </w:r>
      <w:r w:rsidRPr="006E1AB5">
        <w:rPr>
          <w:rFonts w:ascii="HQPB5" w:hAnsi="HQPB5" w:cs="B Zar"/>
          <w:color w:val="282828"/>
          <w:sz w:val="24"/>
          <w:szCs w:val="24"/>
        </w:rPr>
        <w:sym w:font="HQPB5" w:char="F0A8"/>
      </w:r>
      <w:r w:rsidRPr="006E1AB5">
        <w:rPr>
          <w:rFonts w:ascii="HQPB5" w:hAnsi="HQPB5" w:cs="B Zar"/>
          <w:color w:val="282828"/>
          <w:sz w:val="24"/>
          <w:szCs w:val="24"/>
        </w:rPr>
        <w:sym w:font="HQPB5" w:char="F073"/>
      </w:r>
      <w:r w:rsidRPr="006E1AB5">
        <w:rPr>
          <w:rFonts w:ascii="HQPB1" w:hAnsi="HQPB1" w:cs="B Zar"/>
          <w:color w:val="282828"/>
          <w:sz w:val="24"/>
          <w:szCs w:val="24"/>
        </w:rPr>
        <w:sym w:font="HQPB1" w:char="F08C"/>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E3"/>
      </w:r>
      <w:r w:rsidRPr="006E1AB5">
        <w:rPr>
          <w:rFonts w:ascii="HQPB2" w:hAnsi="HQPB2" w:cs="B Zar"/>
          <w:color w:val="282828"/>
          <w:sz w:val="24"/>
          <w:szCs w:val="24"/>
        </w:rPr>
        <w:sym w:font="HQPB2" w:char="F040"/>
      </w:r>
      <w:r w:rsidRPr="006E1AB5">
        <w:rPr>
          <w:rFonts w:ascii="HQPB4" w:hAnsi="HQPB4" w:cs="B Zar"/>
          <w:color w:val="282828"/>
          <w:sz w:val="24"/>
          <w:szCs w:val="24"/>
        </w:rPr>
        <w:sym w:font="HQPB4" w:char="F0F4"/>
      </w:r>
      <w:r w:rsidRPr="006E1AB5">
        <w:rPr>
          <w:rFonts w:ascii="HQPB1" w:hAnsi="HQPB1" w:cs="B Zar"/>
          <w:color w:val="282828"/>
          <w:sz w:val="24"/>
          <w:szCs w:val="24"/>
        </w:rPr>
        <w:sym w:font="HQPB1" w:char="F0D2"/>
      </w:r>
      <w:r w:rsidRPr="006E1AB5">
        <w:rPr>
          <w:rFonts w:ascii="HQPB5" w:hAnsi="HQPB5" w:cs="B Zar"/>
          <w:color w:val="282828"/>
          <w:sz w:val="24"/>
          <w:szCs w:val="24"/>
        </w:rPr>
        <w:sym w:font="HQPB5" w:char="F073"/>
      </w:r>
      <w:r w:rsidRPr="006E1AB5">
        <w:rPr>
          <w:rFonts w:ascii="HQPB1" w:hAnsi="HQPB1" w:cs="B Zar"/>
          <w:color w:val="282828"/>
          <w:sz w:val="24"/>
          <w:szCs w:val="24"/>
        </w:rPr>
        <w:sym w:font="HQPB1" w:char="F0F9"/>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AB"/>
      </w:r>
      <w:r w:rsidRPr="006E1AB5">
        <w:rPr>
          <w:rFonts w:ascii="HQPB1" w:hAnsi="HQPB1" w:cs="B Zar"/>
          <w:color w:val="282828"/>
          <w:sz w:val="24"/>
          <w:szCs w:val="24"/>
        </w:rPr>
        <w:sym w:font="HQPB1" w:char="F021"/>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6D"/>
      </w:r>
      <w:r w:rsidRPr="006E1AB5">
        <w:rPr>
          <w:rFonts w:ascii="HQPB2" w:hAnsi="HQPB2" w:cs="B Zar"/>
          <w:color w:val="282828"/>
          <w:sz w:val="24"/>
          <w:szCs w:val="24"/>
        </w:rPr>
        <w:sym w:font="HQPB2" w:char="F08A"/>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3F"/>
      </w:r>
      <w:r w:rsidRPr="006E1AB5">
        <w:rPr>
          <w:rFonts w:ascii="HQPB4" w:hAnsi="HQPB4" w:cs="B Zar"/>
          <w:color w:val="282828"/>
          <w:sz w:val="24"/>
          <w:szCs w:val="24"/>
        </w:rPr>
        <w:sym w:font="HQPB4" w:char="F0F7"/>
      </w:r>
      <w:r w:rsidRPr="006E1AB5">
        <w:rPr>
          <w:rFonts w:ascii="HQPB2" w:hAnsi="HQPB2" w:cs="B Zar"/>
          <w:color w:val="282828"/>
          <w:sz w:val="24"/>
          <w:szCs w:val="24"/>
        </w:rPr>
        <w:sym w:font="HQPB2" w:char="F073"/>
      </w:r>
      <w:r w:rsidRPr="006E1AB5">
        <w:rPr>
          <w:rFonts w:ascii="HQPB4" w:hAnsi="HQPB4" w:cs="B Zar"/>
          <w:color w:val="282828"/>
          <w:sz w:val="24"/>
          <w:szCs w:val="24"/>
        </w:rPr>
        <w:sym w:font="HQPB4" w:char="F0E3"/>
      </w:r>
      <w:r w:rsidRPr="006E1AB5">
        <w:rPr>
          <w:rFonts w:ascii="HQPB2" w:hAnsi="HQPB2" w:cs="B Zar"/>
          <w:color w:val="282828"/>
          <w:sz w:val="24"/>
          <w:szCs w:val="24"/>
        </w:rPr>
        <w:sym w:font="HQPB2" w:char="F083"/>
      </w:r>
      <w:r w:rsidRPr="006E1AB5">
        <w:rPr>
          <w:rFonts w:ascii="HQPB2" w:hAnsi="HQPB2" w:cs="B Zar"/>
          <w:color w:val="282828"/>
          <w:sz w:val="24"/>
          <w:szCs w:val="24"/>
          <w:rtl/>
        </w:rPr>
        <w:t xml:space="preserve"> </w:t>
      </w:r>
      <w:r w:rsidRPr="006E1AB5">
        <w:rPr>
          <w:rFonts w:ascii="HQPB2" w:hAnsi="HQPB2" w:cs="B Zar"/>
          <w:color w:val="282828"/>
          <w:sz w:val="24"/>
          <w:szCs w:val="24"/>
        </w:rPr>
        <w:sym w:font="HQPB2" w:char="F060"/>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42"/>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E2"/>
      </w:r>
      <w:r w:rsidRPr="006E1AB5">
        <w:rPr>
          <w:rFonts w:ascii="HQPB2" w:hAnsi="HQPB2" w:cs="B Zar"/>
          <w:color w:val="282828"/>
          <w:sz w:val="24"/>
          <w:szCs w:val="24"/>
        </w:rPr>
        <w:sym w:font="HQPB2" w:char="F0E4"/>
      </w:r>
      <w:r w:rsidRPr="006E1AB5">
        <w:rPr>
          <w:rFonts w:ascii="HQPB5" w:hAnsi="HQPB5" w:cs="B Zar"/>
          <w:color w:val="282828"/>
          <w:sz w:val="24"/>
          <w:szCs w:val="24"/>
        </w:rPr>
        <w:sym w:font="HQPB5" w:char="F021"/>
      </w:r>
      <w:r w:rsidRPr="006E1AB5">
        <w:rPr>
          <w:rFonts w:ascii="HQPB1" w:hAnsi="HQPB1" w:cs="B Zar"/>
          <w:color w:val="282828"/>
          <w:sz w:val="24"/>
          <w:szCs w:val="24"/>
        </w:rPr>
        <w:sym w:font="HQPB1" w:char="F024"/>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B1"/>
      </w:r>
      <w:r w:rsidRPr="006E1AB5">
        <w:rPr>
          <w:rFonts w:ascii="HQPB5" w:hAnsi="HQPB5" w:cs="B Zar"/>
          <w:color w:val="282828"/>
          <w:sz w:val="24"/>
          <w:szCs w:val="24"/>
        </w:rPr>
        <w:sym w:font="HQPB5" w:char="F06F"/>
      </w:r>
      <w:r w:rsidRPr="006E1AB5">
        <w:rPr>
          <w:rFonts w:ascii="HQPB2" w:hAnsi="HQPB2" w:cs="B Zar"/>
          <w:color w:val="282828"/>
          <w:sz w:val="24"/>
          <w:szCs w:val="24"/>
        </w:rPr>
        <w:sym w:font="HQPB2" w:char="F084"/>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34"/>
      </w:r>
      <w:r w:rsidRPr="006E1AB5">
        <w:rPr>
          <w:rFonts w:ascii="HQPB4" w:hAnsi="HQPB4" w:cs="B Zar"/>
          <w:color w:val="282828"/>
          <w:sz w:val="24"/>
          <w:szCs w:val="24"/>
          <w:rtl/>
        </w:rPr>
        <w:t xml:space="preserve"> </w:t>
      </w:r>
      <w:r w:rsidRPr="006E1AB5">
        <w:rPr>
          <w:rFonts w:ascii="HQPB5" w:hAnsi="HQPB5" w:cs="B Zar"/>
          <w:color w:val="282828"/>
          <w:sz w:val="24"/>
          <w:szCs w:val="24"/>
        </w:rPr>
        <w:sym w:font="HQPB5" w:char="F0AA"/>
      </w:r>
      <w:r w:rsidRPr="006E1AB5">
        <w:rPr>
          <w:rFonts w:ascii="HQPB1" w:hAnsi="HQPB1" w:cs="B Zar"/>
          <w:color w:val="282828"/>
          <w:sz w:val="24"/>
          <w:szCs w:val="24"/>
        </w:rPr>
        <w:sym w:font="HQPB1" w:char="F021"/>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72"/>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EC"/>
      </w:r>
      <w:r w:rsidRPr="006E1AB5">
        <w:rPr>
          <w:rFonts w:ascii="HQPB1" w:hAnsi="HQPB1" w:cs="B Zar"/>
          <w:color w:val="282828"/>
          <w:sz w:val="24"/>
          <w:szCs w:val="24"/>
        </w:rPr>
        <w:sym w:font="HQPB1" w:char="F0EC"/>
      </w:r>
      <w:r w:rsidRPr="006E1AB5">
        <w:rPr>
          <w:rFonts w:ascii="HQPB4" w:hAnsi="HQPB4" w:cs="B Zar"/>
          <w:color w:val="282828"/>
          <w:sz w:val="24"/>
          <w:szCs w:val="24"/>
        </w:rPr>
        <w:sym w:font="HQPB4" w:char="F0C5"/>
      </w:r>
      <w:r w:rsidRPr="006E1AB5">
        <w:rPr>
          <w:rFonts w:ascii="HQPB1" w:hAnsi="HQPB1" w:cs="B Zar"/>
          <w:color w:val="282828"/>
          <w:sz w:val="24"/>
          <w:szCs w:val="24"/>
        </w:rPr>
        <w:sym w:font="HQPB1" w:char="F099"/>
      </w:r>
      <w:r w:rsidRPr="006E1AB5">
        <w:rPr>
          <w:rFonts w:ascii="HQPB5" w:hAnsi="HQPB5" w:cs="B Zar"/>
          <w:color w:val="282828"/>
          <w:sz w:val="24"/>
          <w:szCs w:val="24"/>
        </w:rPr>
        <w:sym w:font="HQPB5" w:char="F0A8"/>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72"/>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ED"/>
      </w:r>
      <w:r w:rsidRPr="006E1AB5">
        <w:rPr>
          <w:rFonts w:ascii="HQPB2" w:hAnsi="HQPB2" w:cs="B Zar"/>
          <w:color w:val="282828"/>
          <w:sz w:val="24"/>
          <w:szCs w:val="24"/>
        </w:rPr>
        <w:sym w:font="HQPB2" w:char="F04F"/>
      </w:r>
      <w:r w:rsidRPr="006E1AB5">
        <w:rPr>
          <w:rFonts w:ascii="HQPB2" w:hAnsi="HQPB2" w:cs="B Zar"/>
          <w:color w:val="282828"/>
          <w:sz w:val="24"/>
          <w:szCs w:val="24"/>
        </w:rPr>
        <w:sym w:font="HQPB2" w:char="F08A"/>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3D"/>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E6"/>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C7"/>
      </w:r>
      <w:r w:rsidRPr="006E1AB5">
        <w:rPr>
          <w:rFonts w:ascii="HQPB2" w:hAnsi="HQPB2" w:cs="B Zar"/>
          <w:color w:val="282828"/>
          <w:sz w:val="24"/>
          <w:szCs w:val="24"/>
        </w:rPr>
        <w:sym w:font="HQPB2" w:char="F0CE"/>
      </w:r>
      <w:r w:rsidRPr="006E1AB5">
        <w:rPr>
          <w:rFonts w:ascii="HQPB2" w:hAnsi="HQPB2" w:cs="B Zar"/>
          <w:color w:val="282828"/>
          <w:sz w:val="24"/>
          <w:szCs w:val="24"/>
        </w:rPr>
        <w:sym w:font="HQPB2" w:char="F0CD"/>
      </w:r>
      <w:r w:rsidRPr="006E1AB5">
        <w:rPr>
          <w:rFonts w:ascii="HQPB2" w:hAnsi="HQPB2" w:cs="B Zar"/>
          <w:color w:val="282828"/>
          <w:sz w:val="24"/>
          <w:szCs w:val="24"/>
        </w:rPr>
        <w:sym w:font="HQPB2" w:char="F0C8"/>
      </w:r>
      <w:r w:rsidRPr="006E1AB5">
        <w:rPr>
          <w:rFonts w:ascii="HQPB2" w:hAnsi="HQPB2" w:cs="B Zar"/>
          <w:color w:val="282828"/>
          <w:sz w:val="24"/>
          <w:szCs w:val="24"/>
          <w:rtl/>
        </w:rPr>
        <w:t xml:space="preserve"> </w:t>
      </w:r>
      <w:r w:rsidRPr="006E1AB5">
        <w:rPr>
          <w:rFonts w:ascii="HQPB2" w:hAnsi="HQPB2" w:cs="B Zar"/>
          <w:color w:val="282828"/>
          <w:sz w:val="24"/>
          <w:szCs w:val="24"/>
        </w:rPr>
        <w:sym w:font="HQPB2" w:char="F0E1"/>
      </w:r>
      <w:r w:rsidRPr="006E1AB5">
        <w:rPr>
          <w:rFonts w:ascii="HQPB2" w:hAnsi="HQPB2" w:cs="B Zar"/>
          <w:color w:val="282828"/>
          <w:sz w:val="24"/>
          <w:szCs w:val="24"/>
          <w:rtl/>
        </w:rPr>
        <w:t xml:space="preserve"> </w:t>
      </w:r>
      <w:r w:rsidRPr="006E1AB5">
        <w:rPr>
          <w:rFonts w:cs="B Zar"/>
          <w:sz w:val="24"/>
          <w:szCs w:val="24"/>
          <w:rtl/>
        </w:rPr>
        <w:t>(مائده</w:t>
      </w:r>
      <w:r w:rsidRPr="006E1AB5">
        <w:rPr>
          <w:rFonts w:cs="B Zar" w:hint="cs"/>
          <w:sz w:val="24"/>
          <w:szCs w:val="24"/>
          <w:rtl/>
        </w:rPr>
        <w:t>:</w:t>
      </w:r>
      <w:r w:rsidR="00412147" w:rsidRPr="006E1AB5">
        <w:rPr>
          <w:rFonts w:cs="B Zar"/>
          <w:sz w:val="24"/>
          <w:szCs w:val="24"/>
          <w:rtl/>
        </w:rPr>
        <w:t>54)</w:t>
      </w:r>
    </w:p>
    <w:p w:rsidR="00412147" w:rsidRPr="006E1AB5" w:rsidRDefault="00412147" w:rsidP="00513FCC">
      <w:pPr>
        <w:spacing w:line="216" w:lineRule="auto"/>
        <w:ind w:firstLine="340"/>
        <w:jc w:val="both"/>
        <w:rPr>
          <w:rFonts w:cs="B Zar"/>
          <w:sz w:val="27"/>
          <w:szCs w:val="27"/>
          <w:rtl/>
        </w:rPr>
      </w:pPr>
      <w:r w:rsidRPr="006E1AB5">
        <w:rPr>
          <w:rFonts w:cs="B Zar"/>
          <w:sz w:val="27"/>
          <w:szCs w:val="27"/>
          <w:rtl/>
        </w:rPr>
        <w:t>يعني: «اي اهل ايمان! هر كس از شما از دين خود برگردد (و مرتد شود)، خداوند (به جاي ايشان و براي جنگ با اين‌ها) كساني را خواهد آورد كه ايشان را دوست دارد و آن‌ها هم خدا را دوست دارند؛ (اين‌ها) نسبت به مؤمنان نرم و فروتن هستند و در برابر كافران سخت و نيرومند؛ در راه خدا جهاد مي‌كنند و از سرزنش هيچ سرزنش‌كننده‌اي نمي‌هراسند. اين فضل خدا است (كه به كسي، چنين ويژگي‌هايي بدهد و) خداوند، آن را به هر كس كه بخواهد، عطا مي‌كند و خداوند، آگاه است و داراي فضل فراوان.»</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ويژگي‌هايي كه در اين آيه بيان شد، بر ابوبكر صديق</w:t>
      </w:r>
      <w:r w:rsidRPr="006E1AB5">
        <w:rPr>
          <w:rFonts w:cs="B Zar"/>
          <w:sz w:val="27"/>
          <w:szCs w:val="27"/>
        </w:rPr>
        <w:sym w:font="AGA Arabesque" w:char="F074"/>
      </w:r>
      <w:r w:rsidRPr="006E1AB5">
        <w:rPr>
          <w:rFonts w:cs="B Zar"/>
          <w:sz w:val="27"/>
          <w:szCs w:val="27"/>
          <w:rtl/>
        </w:rPr>
        <w:t xml:space="preserve"> و كساني كه او را در جنگ با مرتدان و از دين‌برگشته‌ها همراهي نمودند، منطبق مي‌گردد. خداوند متعال، در اين آيه، ابوبكر</w:t>
      </w:r>
      <w:r w:rsidRPr="006E1AB5">
        <w:rPr>
          <w:rFonts w:cs="B Zar"/>
          <w:sz w:val="27"/>
          <w:szCs w:val="27"/>
        </w:rPr>
        <w:sym w:font="AGA Arabesque" w:char="F074"/>
      </w:r>
      <w:r w:rsidRPr="006E1AB5">
        <w:rPr>
          <w:rFonts w:cs="B Zar"/>
          <w:sz w:val="27"/>
          <w:szCs w:val="27"/>
          <w:rtl/>
        </w:rPr>
        <w:t xml:space="preserve"> و لشكريان مسلماني را كه روياروي مرتدين ايستادند، به كامل‌ترين و برترين ويژگي‌ها ستوده است. اين آيه از آن جهت دليلي بر خلافت ابوبكر صديق</w:t>
      </w:r>
      <w:r w:rsidRPr="006E1AB5">
        <w:rPr>
          <w:rFonts w:cs="B Zar"/>
          <w:sz w:val="27"/>
          <w:szCs w:val="27"/>
        </w:rPr>
        <w:sym w:font="AGA Arabesque" w:char="F074"/>
      </w:r>
      <w:r w:rsidRPr="006E1AB5">
        <w:rPr>
          <w:rFonts w:cs="B Zar"/>
          <w:sz w:val="27"/>
          <w:szCs w:val="27"/>
          <w:rtl/>
        </w:rPr>
        <w:t xml:space="preserve"> است كه: «خداوند عليم مي‌دانست كه عده‌اي، پس از وفات رسول‌خدا</w:t>
      </w:r>
      <w:r w:rsidR="0036233F" w:rsidRPr="006E1AB5">
        <w:rPr>
          <w:rFonts w:cs="CTraditional Arabic"/>
          <w:sz w:val="27"/>
          <w:szCs w:val="25"/>
          <w:rtl/>
        </w:rPr>
        <w:t>ص</w:t>
      </w:r>
      <w:r w:rsidRPr="006E1AB5">
        <w:rPr>
          <w:rFonts w:cs="B Zar"/>
          <w:sz w:val="27"/>
          <w:szCs w:val="27"/>
          <w:rtl/>
        </w:rPr>
        <w:t xml:space="preserve"> از دين بر مي‌گردند؛ خداوند متعال نيز وعده داد كه در چنان زماني، كساني را روياروي مرتدين قرار مي‌دهد كه در مقابل مؤمنان، فروتن و در برابر كافران، سخت و نيرومند هستند؛ در راه خدا جهاد مي‌كنند و از هيچ سرزنشي باك ندارند. پس از وفات رسول اكرم</w:t>
      </w:r>
      <w:r w:rsidR="0036233F" w:rsidRPr="006E1AB5">
        <w:rPr>
          <w:rFonts w:cs="CTraditional Arabic"/>
          <w:sz w:val="27"/>
          <w:szCs w:val="25"/>
          <w:rtl/>
        </w:rPr>
        <w:t>ص</w:t>
      </w:r>
      <w:r w:rsidRPr="006E1AB5">
        <w:rPr>
          <w:rFonts w:cs="B Zar"/>
          <w:sz w:val="27"/>
          <w:szCs w:val="27"/>
          <w:rtl/>
        </w:rPr>
        <w:t xml:space="preserve"> اين حادثه به وقوع پيوست و عده‌اي از دين برگشتند؛ خداوند متعال، نيز وعده‌اش را تحقق بخشيد و ابوبكر صديق</w:t>
      </w:r>
      <w:r w:rsidRPr="006E1AB5">
        <w:rPr>
          <w:rFonts w:cs="B Zar"/>
          <w:sz w:val="27"/>
          <w:szCs w:val="27"/>
        </w:rPr>
        <w:sym w:font="AGA Arabesque" w:char="F074"/>
      </w:r>
      <w:r w:rsidRPr="006E1AB5">
        <w:rPr>
          <w:rFonts w:cs="B Zar"/>
          <w:sz w:val="27"/>
          <w:szCs w:val="27"/>
          <w:rtl/>
        </w:rPr>
        <w:t xml:space="preserve"> را براي جهاد با مرتدين بلند كرد و به صحابه</w:t>
      </w:r>
      <w:r w:rsidRPr="006E1AB5">
        <w:rPr>
          <w:rFonts w:cs="B Zar"/>
          <w:sz w:val="27"/>
          <w:szCs w:val="27"/>
        </w:rPr>
        <w:sym w:font="AGA Arabesque" w:char="F079"/>
      </w:r>
      <w:r w:rsidRPr="006E1AB5">
        <w:rPr>
          <w:rFonts w:cs="B Zar"/>
          <w:sz w:val="27"/>
          <w:szCs w:val="27"/>
          <w:rtl/>
        </w:rPr>
        <w:t xml:space="preserve"> توفيق داد تا ابوبكر</w:t>
      </w:r>
      <w:r w:rsidRPr="006E1AB5">
        <w:rPr>
          <w:rFonts w:cs="B Zar"/>
          <w:sz w:val="27"/>
          <w:szCs w:val="27"/>
        </w:rPr>
        <w:sym w:font="AGA Arabesque" w:char="F074"/>
      </w:r>
      <w:r w:rsidRPr="006E1AB5">
        <w:rPr>
          <w:rFonts w:cs="B Zar"/>
          <w:sz w:val="27"/>
          <w:szCs w:val="27"/>
          <w:rtl/>
        </w:rPr>
        <w:t xml:space="preserve"> را در انجام اين مهم همراهي نمايند. ابوبكر</w:t>
      </w:r>
      <w:r w:rsidRPr="006E1AB5">
        <w:rPr>
          <w:rFonts w:cs="B Zar"/>
          <w:sz w:val="27"/>
          <w:szCs w:val="27"/>
        </w:rPr>
        <w:sym w:font="AGA Arabesque" w:char="F074"/>
      </w:r>
      <w:r w:rsidRPr="006E1AB5">
        <w:rPr>
          <w:rFonts w:cs="B Zar"/>
          <w:sz w:val="27"/>
          <w:szCs w:val="27"/>
          <w:rtl/>
        </w:rPr>
        <w:t xml:space="preserve"> در انجام اين وظيفه از هيچ سرزنشي نهراسيد و بدين‌گونه حق، پيروز شد و وعده‌ي الهي درباره‌ي جهاد بندگان برگزيده‌اش با مرتدين به حقيقت پيوست و دليل و حجتي براي جهانيان در مورد درستي خلافت ابوبكر صديق</w:t>
      </w:r>
      <w:r w:rsidRPr="006E1AB5">
        <w:rPr>
          <w:rFonts w:cs="B Zar"/>
          <w:sz w:val="27"/>
          <w:szCs w:val="27"/>
        </w:rPr>
        <w:sym w:font="AGA Arabesque" w:char="F074"/>
      </w:r>
      <w:r w:rsidRPr="006E1AB5">
        <w:rPr>
          <w:rFonts w:cs="B Zar"/>
          <w:sz w:val="27"/>
          <w:szCs w:val="27"/>
          <w:rtl/>
        </w:rPr>
        <w:t xml:space="preserve"> شد.»</w:t>
      </w:r>
      <w:r w:rsidRPr="006E1AB5">
        <w:rPr>
          <w:rStyle w:val="FootnoteReference"/>
          <w:rFonts w:cs="B Zar"/>
          <w:sz w:val="27"/>
          <w:szCs w:val="27"/>
          <w:rtl/>
        </w:rPr>
        <w:footnoteReference w:id="430"/>
      </w:r>
    </w:p>
    <w:p w:rsidR="00D47BCF" w:rsidRPr="006E1AB5" w:rsidRDefault="00412147" w:rsidP="00513FCC">
      <w:pPr>
        <w:spacing w:line="216" w:lineRule="auto"/>
        <w:ind w:firstLine="340"/>
        <w:jc w:val="both"/>
        <w:rPr>
          <w:rFonts w:cs="B Zar" w:hint="cs"/>
          <w:sz w:val="27"/>
          <w:szCs w:val="27"/>
          <w:rtl/>
        </w:rPr>
      </w:pPr>
      <w:r w:rsidRPr="006E1AB5">
        <w:rPr>
          <w:rFonts w:cs="B Zar"/>
          <w:sz w:val="27"/>
          <w:szCs w:val="27"/>
          <w:rtl/>
        </w:rPr>
        <w:t>3ـ</w:t>
      </w:r>
      <w:r w:rsidR="00330D2B" w:rsidRPr="006E1AB5">
        <w:rPr>
          <w:rFonts w:cs="B Zar" w:hint="cs"/>
          <w:sz w:val="27"/>
          <w:szCs w:val="27"/>
          <w:rtl/>
        </w:rPr>
        <w:t xml:space="preserve"> </w:t>
      </w:r>
      <w:r w:rsidR="00330D2B" w:rsidRPr="006E1AB5">
        <w:rPr>
          <w:rFonts w:ascii="HQPB2" w:hAnsi="HQPB2" w:cs="B Zar" w:hint="cs"/>
          <w:color w:val="282828"/>
          <w:sz w:val="24"/>
          <w:szCs w:val="24"/>
        </w:rPr>
        <w:sym w:font="HQPB2" w:char="F0E2"/>
      </w:r>
      <w:r w:rsidR="00330D2B" w:rsidRPr="006E1AB5">
        <w:rPr>
          <w:rFonts w:ascii="HQPB2" w:hAnsi="HQPB2" w:cs="B Zar"/>
          <w:sz w:val="24"/>
          <w:szCs w:val="24"/>
          <w:rtl/>
        </w:rPr>
        <w:t xml:space="preserve"> </w:t>
      </w:r>
      <w:r w:rsidR="00330D2B" w:rsidRPr="006E1AB5">
        <w:rPr>
          <w:rFonts w:ascii="HQPB5" w:hAnsi="HQPB5" w:cs="B Zar"/>
          <w:color w:val="282828"/>
          <w:sz w:val="24"/>
          <w:szCs w:val="24"/>
        </w:rPr>
        <w:sym w:font="HQPB5" w:char="F09E"/>
      </w:r>
      <w:r w:rsidR="00330D2B" w:rsidRPr="006E1AB5">
        <w:rPr>
          <w:rFonts w:ascii="HQPB2" w:hAnsi="HQPB2" w:cs="B Zar"/>
          <w:color w:val="282828"/>
          <w:sz w:val="24"/>
          <w:szCs w:val="24"/>
        </w:rPr>
        <w:sym w:font="HQPB2" w:char="F077"/>
      </w:r>
      <w:r w:rsidR="00330D2B" w:rsidRPr="006E1AB5">
        <w:rPr>
          <w:rFonts w:ascii="HQPB4" w:hAnsi="HQPB4" w:cs="B Zar"/>
          <w:color w:val="282828"/>
          <w:sz w:val="24"/>
          <w:szCs w:val="24"/>
        </w:rPr>
        <w:sym w:font="HQPB4" w:char="F0CE"/>
      </w:r>
      <w:r w:rsidR="00330D2B" w:rsidRPr="006E1AB5">
        <w:rPr>
          <w:rFonts w:ascii="HQPB1" w:hAnsi="HQPB1" w:cs="B Zar"/>
          <w:color w:val="282828"/>
          <w:sz w:val="24"/>
          <w:szCs w:val="24"/>
        </w:rPr>
        <w:sym w:font="HQPB1" w:char="F029"/>
      </w:r>
      <w:r w:rsidR="00330D2B" w:rsidRPr="006E1AB5">
        <w:rPr>
          <w:rFonts w:ascii="HQPB1" w:hAnsi="HQPB1" w:cs="B Zar"/>
          <w:color w:val="282828"/>
          <w:sz w:val="24"/>
          <w:szCs w:val="24"/>
          <w:rtl/>
        </w:rPr>
        <w:t xml:space="preserve"> </w:t>
      </w:r>
      <w:r w:rsidR="00330D2B" w:rsidRPr="006E1AB5">
        <w:rPr>
          <w:rFonts w:ascii="HQPB4" w:hAnsi="HQPB4" w:cs="B Zar"/>
          <w:color w:val="282828"/>
          <w:sz w:val="24"/>
          <w:szCs w:val="24"/>
        </w:rPr>
        <w:sym w:font="HQPB4" w:char="F0E7"/>
      </w:r>
      <w:r w:rsidR="00330D2B" w:rsidRPr="006E1AB5">
        <w:rPr>
          <w:rFonts w:ascii="HQPB2" w:hAnsi="HQPB2" w:cs="B Zar"/>
          <w:color w:val="282828"/>
          <w:sz w:val="24"/>
          <w:szCs w:val="24"/>
        </w:rPr>
        <w:sym w:font="HQPB2" w:char="F06E"/>
      </w:r>
      <w:r w:rsidR="00330D2B" w:rsidRPr="006E1AB5">
        <w:rPr>
          <w:rFonts w:ascii="HQPB2" w:hAnsi="HQPB2" w:cs="B Zar"/>
          <w:color w:val="282828"/>
          <w:sz w:val="24"/>
          <w:szCs w:val="24"/>
        </w:rPr>
        <w:sym w:font="HQPB2" w:char="F072"/>
      </w:r>
      <w:r w:rsidR="00330D2B" w:rsidRPr="006E1AB5">
        <w:rPr>
          <w:rFonts w:ascii="HQPB4" w:hAnsi="HQPB4" w:cs="B Zar"/>
          <w:color w:val="282828"/>
          <w:sz w:val="24"/>
          <w:szCs w:val="24"/>
        </w:rPr>
        <w:sym w:font="HQPB4" w:char="F0E3"/>
      </w:r>
      <w:r w:rsidR="00330D2B" w:rsidRPr="006E1AB5">
        <w:rPr>
          <w:rFonts w:ascii="HQPB1" w:hAnsi="HQPB1" w:cs="B Zar"/>
          <w:color w:val="282828"/>
          <w:sz w:val="24"/>
          <w:szCs w:val="24"/>
        </w:rPr>
        <w:sym w:font="HQPB1" w:char="F08D"/>
      </w:r>
      <w:r w:rsidR="00330D2B" w:rsidRPr="006E1AB5">
        <w:rPr>
          <w:rFonts w:ascii="HQPB4" w:hAnsi="HQPB4" w:cs="B Zar"/>
          <w:color w:val="282828"/>
          <w:sz w:val="24"/>
          <w:szCs w:val="24"/>
        </w:rPr>
        <w:sym w:font="HQPB4" w:char="F0DD"/>
      </w:r>
      <w:r w:rsidR="00330D2B" w:rsidRPr="006E1AB5">
        <w:rPr>
          <w:rFonts w:ascii="HQPB1" w:hAnsi="HQPB1" w:cs="B Zar"/>
          <w:color w:val="282828"/>
          <w:sz w:val="24"/>
          <w:szCs w:val="24"/>
        </w:rPr>
        <w:sym w:font="HQPB1" w:char="F0C1"/>
      </w:r>
      <w:r w:rsidR="00330D2B" w:rsidRPr="006E1AB5">
        <w:rPr>
          <w:rFonts w:ascii="HQPB2" w:hAnsi="HQPB2" w:cs="B Zar"/>
          <w:color w:val="282828"/>
          <w:sz w:val="24"/>
          <w:szCs w:val="24"/>
        </w:rPr>
        <w:sym w:font="HQPB2" w:char="F05A"/>
      </w:r>
      <w:r w:rsidR="00330D2B" w:rsidRPr="006E1AB5">
        <w:rPr>
          <w:rFonts w:ascii="HQPB5" w:hAnsi="HQPB5" w:cs="B Zar"/>
          <w:color w:val="282828"/>
          <w:sz w:val="24"/>
          <w:szCs w:val="24"/>
        </w:rPr>
        <w:sym w:font="HQPB5" w:char="F073"/>
      </w:r>
      <w:r w:rsidR="00330D2B" w:rsidRPr="006E1AB5">
        <w:rPr>
          <w:rFonts w:ascii="HQPB1" w:hAnsi="HQPB1" w:cs="B Zar"/>
          <w:color w:val="282828"/>
          <w:sz w:val="24"/>
          <w:szCs w:val="24"/>
        </w:rPr>
        <w:sym w:font="HQPB1" w:char="F03F"/>
      </w:r>
      <w:r w:rsidR="00330D2B" w:rsidRPr="006E1AB5">
        <w:rPr>
          <w:rFonts w:ascii="HQPB1" w:hAnsi="HQPB1" w:cs="B Zar"/>
          <w:color w:val="282828"/>
          <w:sz w:val="24"/>
          <w:szCs w:val="24"/>
          <w:rtl/>
        </w:rPr>
        <w:t xml:space="preserve"> </w:t>
      </w:r>
      <w:r w:rsidR="00330D2B" w:rsidRPr="006E1AB5">
        <w:rPr>
          <w:rFonts w:ascii="HQPB4" w:hAnsi="HQPB4" w:cs="B Zar"/>
          <w:color w:val="282828"/>
          <w:sz w:val="24"/>
          <w:szCs w:val="24"/>
        </w:rPr>
        <w:sym w:font="HQPB4" w:char="F0F4"/>
      </w:r>
      <w:r w:rsidR="00330D2B" w:rsidRPr="006E1AB5">
        <w:rPr>
          <w:rFonts w:ascii="HQPB1" w:hAnsi="HQPB1" w:cs="B Zar"/>
          <w:color w:val="282828"/>
          <w:sz w:val="24"/>
          <w:szCs w:val="24"/>
        </w:rPr>
        <w:sym w:font="HQPB1" w:char="F089"/>
      </w:r>
      <w:r w:rsidR="00330D2B" w:rsidRPr="006E1AB5">
        <w:rPr>
          <w:rFonts w:ascii="HQPB5" w:hAnsi="HQPB5" w:cs="B Zar"/>
          <w:color w:val="282828"/>
          <w:sz w:val="24"/>
          <w:szCs w:val="24"/>
        </w:rPr>
        <w:sym w:font="HQPB5" w:char="F073"/>
      </w:r>
      <w:r w:rsidR="00330D2B" w:rsidRPr="006E1AB5">
        <w:rPr>
          <w:rFonts w:ascii="HQPB2" w:hAnsi="HQPB2" w:cs="B Zar"/>
          <w:color w:val="282828"/>
          <w:sz w:val="24"/>
          <w:szCs w:val="24"/>
        </w:rPr>
        <w:sym w:font="HQPB2" w:char="F029"/>
      </w:r>
      <w:r w:rsidR="00330D2B" w:rsidRPr="006E1AB5">
        <w:rPr>
          <w:rFonts w:ascii="HQPB5" w:hAnsi="HQPB5" w:cs="B Zar"/>
          <w:color w:val="282828"/>
          <w:sz w:val="24"/>
          <w:szCs w:val="24"/>
        </w:rPr>
        <w:sym w:font="HQPB5" w:char="F073"/>
      </w:r>
      <w:r w:rsidR="00330D2B" w:rsidRPr="006E1AB5">
        <w:rPr>
          <w:rFonts w:ascii="HQPB1" w:hAnsi="HQPB1" w:cs="B Zar"/>
          <w:color w:val="282828"/>
          <w:sz w:val="24"/>
          <w:szCs w:val="24"/>
        </w:rPr>
        <w:sym w:font="HQPB1" w:char="F0F9"/>
      </w:r>
      <w:r w:rsidR="00330D2B" w:rsidRPr="006E1AB5">
        <w:rPr>
          <w:rFonts w:ascii="HQPB1" w:hAnsi="HQPB1" w:cs="B Zar"/>
          <w:color w:val="282828"/>
          <w:sz w:val="24"/>
          <w:szCs w:val="24"/>
          <w:rtl/>
        </w:rPr>
        <w:t xml:space="preserve"> </w:t>
      </w:r>
      <w:r w:rsidR="00330D2B" w:rsidRPr="006E1AB5">
        <w:rPr>
          <w:rFonts w:ascii="HQPB4" w:hAnsi="HQPB4" w:cs="B Zar"/>
          <w:color w:val="282828"/>
          <w:sz w:val="24"/>
          <w:szCs w:val="24"/>
        </w:rPr>
        <w:sym w:font="HQPB4" w:char="F0E7"/>
      </w:r>
      <w:r w:rsidR="00330D2B" w:rsidRPr="006E1AB5">
        <w:rPr>
          <w:rFonts w:ascii="HQPB2" w:hAnsi="HQPB2" w:cs="B Zar"/>
          <w:color w:val="282828"/>
          <w:sz w:val="24"/>
          <w:szCs w:val="24"/>
        </w:rPr>
        <w:sym w:font="HQPB2" w:char="F06E"/>
      </w:r>
      <w:r w:rsidR="00330D2B" w:rsidRPr="006E1AB5">
        <w:rPr>
          <w:rFonts w:ascii="HQPB5" w:hAnsi="HQPB5" w:cs="B Zar"/>
          <w:color w:val="282828"/>
          <w:sz w:val="24"/>
          <w:szCs w:val="24"/>
        </w:rPr>
        <w:sym w:font="HQPB5" w:char="F075"/>
      </w:r>
      <w:r w:rsidR="00330D2B" w:rsidRPr="006E1AB5">
        <w:rPr>
          <w:rFonts w:ascii="HQPB1" w:hAnsi="HQPB1" w:cs="B Zar"/>
          <w:color w:val="282828"/>
          <w:sz w:val="24"/>
          <w:szCs w:val="24"/>
        </w:rPr>
        <w:sym w:font="HQPB1" w:char="F08D"/>
      </w:r>
      <w:r w:rsidR="00330D2B" w:rsidRPr="006E1AB5">
        <w:rPr>
          <w:rFonts w:ascii="HQPB5" w:hAnsi="HQPB5" w:cs="B Zar"/>
          <w:color w:val="282828"/>
          <w:sz w:val="24"/>
          <w:szCs w:val="24"/>
        </w:rPr>
        <w:sym w:font="HQPB5" w:char="F07C"/>
      </w:r>
      <w:r w:rsidR="00330D2B" w:rsidRPr="006E1AB5">
        <w:rPr>
          <w:rFonts w:ascii="HQPB1" w:hAnsi="HQPB1" w:cs="B Zar"/>
          <w:color w:val="282828"/>
          <w:sz w:val="24"/>
          <w:szCs w:val="24"/>
        </w:rPr>
        <w:sym w:font="HQPB1" w:char="F0C1"/>
      </w:r>
      <w:r w:rsidR="00330D2B" w:rsidRPr="006E1AB5">
        <w:rPr>
          <w:rFonts w:ascii="HQPB5" w:hAnsi="HQPB5" w:cs="B Zar"/>
          <w:color w:val="282828"/>
          <w:sz w:val="24"/>
          <w:szCs w:val="24"/>
        </w:rPr>
        <w:sym w:font="HQPB5" w:char="F074"/>
      </w:r>
      <w:r w:rsidR="00330D2B" w:rsidRPr="006E1AB5">
        <w:rPr>
          <w:rFonts w:ascii="HQPB2" w:hAnsi="HQPB2" w:cs="B Zar"/>
          <w:color w:val="282828"/>
          <w:sz w:val="24"/>
          <w:szCs w:val="24"/>
        </w:rPr>
        <w:sym w:font="HQPB2" w:char="F052"/>
      </w:r>
      <w:r w:rsidR="00330D2B" w:rsidRPr="006E1AB5">
        <w:rPr>
          <w:rFonts w:ascii="HQPB2" w:hAnsi="HQPB2" w:cs="B Zar"/>
          <w:color w:val="282828"/>
          <w:sz w:val="24"/>
          <w:szCs w:val="24"/>
          <w:rtl/>
        </w:rPr>
        <w:t xml:space="preserve"> </w:t>
      </w:r>
      <w:r w:rsidR="00330D2B" w:rsidRPr="006E1AB5">
        <w:rPr>
          <w:rFonts w:ascii="HQPB5" w:hAnsi="HQPB5" w:cs="B Zar"/>
          <w:color w:val="282828"/>
          <w:sz w:val="24"/>
          <w:szCs w:val="24"/>
        </w:rPr>
        <w:sym w:font="HQPB5" w:char="F0AA"/>
      </w:r>
      <w:r w:rsidR="00330D2B" w:rsidRPr="006E1AB5">
        <w:rPr>
          <w:rFonts w:ascii="HQPB1" w:hAnsi="HQPB1" w:cs="B Zar"/>
          <w:color w:val="282828"/>
          <w:sz w:val="24"/>
          <w:szCs w:val="24"/>
        </w:rPr>
        <w:sym w:font="HQPB1" w:char="F021"/>
      </w:r>
      <w:r w:rsidR="00330D2B" w:rsidRPr="006E1AB5">
        <w:rPr>
          <w:rFonts w:ascii="HQPB5" w:hAnsi="HQPB5" w:cs="B Zar"/>
          <w:color w:val="282828"/>
          <w:sz w:val="24"/>
          <w:szCs w:val="24"/>
        </w:rPr>
        <w:sym w:font="HQPB5" w:char="F024"/>
      </w:r>
      <w:r w:rsidR="00330D2B" w:rsidRPr="006E1AB5">
        <w:rPr>
          <w:rFonts w:ascii="HQPB1" w:hAnsi="HQPB1" w:cs="B Zar"/>
          <w:color w:val="282828"/>
          <w:sz w:val="24"/>
          <w:szCs w:val="24"/>
        </w:rPr>
        <w:sym w:font="HQPB1" w:char="F023"/>
      </w:r>
      <w:r w:rsidR="00330D2B" w:rsidRPr="006E1AB5">
        <w:rPr>
          <w:rFonts w:ascii="HQPB1" w:hAnsi="HQPB1" w:cs="B Zar"/>
          <w:color w:val="282828"/>
          <w:sz w:val="24"/>
          <w:szCs w:val="24"/>
          <w:rtl/>
        </w:rPr>
        <w:t xml:space="preserve"> </w:t>
      </w:r>
      <w:r w:rsidR="00330D2B" w:rsidRPr="006E1AB5">
        <w:rPr>
          <w:rFonts w:ascii="HQPB4" w:hAnsi="HQPB4" w:cs="B Zar"/>
          <w:color w:val="282828"/>
          <w:sz w:val="24"/>
          <w:szCs w:val="24"/>
        </w:rPr>
        <w:sym w:font="HQPB4" w:char="F0F8"/>
      </w:r>
      <w:r w:rsidR="00330D2B" w:rsidRPr="006E1AB5">
        <w:rPr>
          <w:rFonts w:ascii="HQPB1" w:hAnsi="HQPB1" w:cs="B Zar"/>
          <w:color w:val="282828"/>
          <w:sz w:val="24"/>
          <w:szCs w:val="24"/>
        </w:rPr>
        <w:sym w:font="HQPB1" w:char="F08C"/>
      </w:r>
      <w:r w:rsidR="00330D2B" w:rsidRPr="006E1AB5">
        <w:rPr>
          <w:rFonts w:ascii="HQPB4" w:hAnsi="HQPB4" w:cs="B Zar"/>
          <w:color w:val="282828"/>
          <w:sz w:val="24"/>
          <w:szCs w:val="24"/>
        </w:rPr>
        <w:sym w:font="HQPB4" w:char="F0CE"/>
      </w:r>
      <w:r w:rsidR="00330D2B" w:rsidRPr="006E1AB5">
        <w:rPr>
          <w:rFonts w:ascii="HQPB1" w:hAnsi="HQPB1" w:cs="B Zar"/>
          <w:color w:val="282828"/>
          <w:sz w:val="24"/>
          <w:szCs w:val="24"/>
        </w:rPr>
        <w:sym w:font="HQPB1" w:char="F029"/>
      </w:r>
      <w:r w:rsidR="00330D2B" w:rsidRPr="006E1AB5">
        <w:rPr>
          <w:rFonts w:ascii="HQPB1" w:hAnsi="HQPB1" w:cs="B Zar"/>
          <w:color w:val="282828"/>
          <w:sz w:val="24"/>
          <w:szCs w:val="24"/>
          <w:rtl/>
        </w:rPr>
        <w:t xml:space="preserve"> </w:t>
      </w:r>
      <w:r w:rsidR="00330D2B" w:rsidRPr="006E1AB5">
        <w:rPr>
          <w:rFonts w:ascii="HQPB4" w:hAnsi="HQPB4" w:cs="B Zar"/>
          <w:color w:val="282828"/>
          <w:sz w:val="24"/>
          <w:szCs w:val="24"/>
        </w:rPr>
        <w:sym w:font="HQPB4" w:char="F0E7"/>
      </w:r>
      <w:r w:rsidR="00330D2B" w:rsidRPr="006E1AB5">
        <w:rPr>
          <w:rFonts w:ascii="HQPB2" w:hAnsi="HQPB2" w:cs="B Zar"/>
          <w:color w:val="282828"/>
          <w:sz w:val="24"/>
          <w:szCs w:val="24"/>
        </w:rPr>
        <w:sym w:font="HQPB2" w:char="F06D"/>
      </w:r>
      <w:r w:rsidR="00330D2B" w:rsidRPr="006E1AB5">
        <w:rPr>
          <w:rFonts w:ascii="HQPB5" w:hAnsi="HQPB5" w:cs="B Zar"/>
          <w:color w:val="282828"/>
          <w:sz w:val="24"/>
          <w:szCs w:val="24"/>
        </w:rPr>
        <w:sym w:font="HQPB5" w:char="F079"/>
      </w:r>
      <w:r w:rsidR="00330D2B" w:rsidRPr="006E1AB5">
        <w:rPr>
          <w:rFonts w:ascii="HQPB1" w:hAnsi="HQPB1" w:cs="B Zar"/>
          <w:color w:val="282828"/>
          <w:sz w:val="24"/>
          <w:szCs w:val="24"/>
        </w:rPr>
        <w:sym w:font="HQPB1" w:char="F05F"/>
      </w:r>
      <w:r w:rsidR="00330D2B" w:rsidRPr="006E1AB5">
        <w:rPr>
          <w:rFonts w:ascii="HQPB5" w:hAnsi="HQPB5" w:cs="B Zar"/>
          <w:color w:val="282828"/>
          <w:sz w:val="24"/>
          <w:szCs w:val="24"/>
        </w:rPr>
        <w:sym w:font="HQPB5" w:char="F075"/>
      </w:r>
      <w:r w:rsidR="00330D2B" w:rsidRPr="006E1AB5">
        <w:rPr>
          <w:rFonts w:ascii="HQPB1" w:hAnsi="HQPB1" w:cs="B Zar"/>
          <w:color w:val="282828"/>
          <w:sz w:val="24"/>
          <w:szCs w:val="24"/>
        </w:rPr>
        <w:sym w:font="HQPB1" w:char="F08D"/>
      </w:r>
      <w:r w:rsidR="00330D2B" w:rsidRPr="006E1AB5">
        <w:rPr>
          <w:rFonts w:ascii="HQPB4" w:hAnsi="HQPB4" w:cs="B Zar"/>
          <w:color w:val="282828"/>
          <w:sz w:val="24"/>
          <w:szCs w:val="24"/>
        </w:rPr>
        <w:sym w:font="HQPB4" w:char="F0F7"/>
      </w:r>
      <w:r w:rsidR="00330D2B" w:rsidRPr="006E1AB5">
        <w:rPr>
          <w:rFonts w:ascii="HQPB1" w:hAnsi="HQPB1" w:cs="B Zar"/>
          <w:color w:val="282828"/>
          <w:sz w:val="24"/>
          <w:szCs w:val="24"/>
        </w:rPr>
        <w:sym w:font="HQPB1" w:char="F07A"/>
      </w:r>
      <w:r w:rsidR="00330D2B" w:rsidRPr="006E1AB5">
        <w:rPr>
          <w:rFonts w:ascii="HQPB5" w:hAnsi="HQPB5" w:cs="B Zar"/>
          <w:color w:val="282828"/>
          <w:sz w:val="24"/>
          <w:szCs w:val="24"/>
        </w:rPr>
        <w:sym w:font="HQPB5" w:char="F072"/>
      </w:r>
      <w:r w:rsidR="00330D2B" w:rsidRPr="006E1AB5">
        <w:rPr>
          <w:rFonts w:ascii="HQPB1" w:hAnsi="HQPB1" w:cs="B Zar"/>
          <w:color w:val="282828"/>
          <w:sz w:val="24"/>
          <w:szCs w:val="24"/>
        </w:rPr>
        <w:sym w:font="HQPB1" w:char="F026"/>
      </w:r>
      <w:r w:rsidR="00330D2B" w:rsidRPr="006E1AB5">
        <w:rPr>
          <w:rFonts w:ascii="HQPB1" w:hAnsi="HQPB1" w:cs="B Zar"/>
          <w:color w:val="282828"/>
          <w:sz w:val="24"/>
          <w:szCs w:val="24"/>
          <w:rtl/>
        </w:rPr>
        <w:t xml:space="preserve"> </w:t>
      </w:r>
      <w:r w:rsidR="00330D2B" w:rsidRPr="006E1AB5">
        <w:rPr>
          <w:rFonts w:ascii="HQPB5" w:hAnsi="HQPB5" w:cs="B Zar"/>
          <w:color w:val="282828"/>
          <w:sz w:val="24"/>
          <w:szCs w:val="24"/>
        </w:rPr>
        <w:sym w:font="HQPB5" w:char="F074"/>
      </w:r>
      <w:r w:rsidR="00330D2B" w:rsidRPr="006E1AB5">
        <w:rPr>
          <w:rFonts w:ascii="HQPB2" w:hAnsi="HQPB2" w:cs="B Zar"/>
          <w:color w:val="282828"/>
          <w:sz w:val="24"/>
          <w:szCs w:val="24"/>
        </w:rPr>
        <w:sym w:font="HQPB2" w:char="F0FB"/>
      </w:r>
      <w:r w:rsidR="00330D2B" w:rsidRPr="006E1AB5">
        <w:rPr>
          <w:rFonts w:ascii="HQPB2" w:hAnsi="HQPB2" w:cs="B Zar"/>
          <w:color w:val="282828"/>
          <w:sz w:val="24"/>
          <w:szCs w:val="24"/>
        </w:rPr>
        <w:sym w:font="HQPB2" w:char="F0EF"/>
      </w:r>
      <w:r w:rsidR="00330D2B" w:rsidRPr="006E1AB5">
        <w:rPr>
          <w:rFonts w:ascii="HQPB4" w:hAnsi="HQPB4" w:cs="B Zar"/>
          <w:color w:val="282828"/>
          <w:sz w:val="24"/>
          <w:szCs w:val="24"/>
        </w:rPr>
        <w:sym w:font="HQPB4" w:char="F0CF"/>
      </w:r>
      <w:r w:rsidR="00330D2B" w:rsidRPr="006E1AB5">
        <w:rPr>
          <w:rFonts w:ascii="HQPB3" w:hAnsi="HQPB3" w:cs="B Zar"/>
          <w:color w:val="282828"/>
          <w:sz w:val="24"/>
          <w:szCs w:val="24"/>
        </w:rPr>
        <w:sym w:font="HQPB3" w:char="F025"/>
      </w:r>
      <w:r w:rsidR="00330D2B" w:rsidRPr="006E1AB5">
        <w:rPr>
          <w:rFonts w:ascii="HQPB4" w:hAnsi="HQPB4" w:cs="B Zar"/>
          <w:color w:val="282828"/>
          <w:sz w:val="24"/>
          <w:szCs w:val="24"/>
        </w:rPr>
        <w:sym w:font="HQPB4" w:char="F0A9"/>
      </w:r>
      <w:r w:rsidR="00330D2B" w:rsidRPr="006E1AB5">
        <w:rPr>
          <w:rFonts w:ascii="HQPB3" w:hAnsi="HQPB3" w:cs="B Zar"/>
          <w:color w:val="282828"/>
          <w:sz w:val="24"/>
          <w:szCs w:val="24"/>
        </w:rPr>
        <w:sym w:font="HQPB3" w:char="F021"/>
      </w:r>
      <w:r w:rsidR="00330D2B" w:rsidRPr="006E1AB5">
        <w:rPr>
          <w:rFonts w:ascii="HQPB5" w:hAnsi="HQPB5" w:cs="B Zar"/>
          <w:color w:val="282828"/>
          <w:sz w:val="24"/>
          <w:szCs w:val="24"/>
        </w:rPr>
        <w:sym w:font="HQPB5" w:char="F024"/>
      </w:r>
      <w:r w:rsidR="00330D2B" w:rsidRPr="006E1AB5">
        <w:rPr>
          <w:rFonts w:ascii="HQPB1" w:hAnsi="HQPB1" w:cs="B Zar"/>
          <w:color w:val="282828"/>
          <w:sz w:val="24"/>
          <w:szCs w:val="24"/>
        </w:rPr>
        <w:sym w:font="HQPB1" w:char="F023"/>
      </w:r>
      <w:r w:rsidR="00330D2B" w:rsidRPr="006E1AB5">
        <w:rPr>
          <w:rFonts w:ascii="HQPB1" w:hAnsi="HQPB1" w:cs="B Zar"/>
          <w:color w:val="282828"/>
          <w:sz w:val="24"/>
          <w:szCs w:val="24"/>
          <w:rtl/>
        </w:rPr>
        <w:t xml:space="preserve"> </w:t>
      </w:r>
      <w:r w:rsidR="00330D2B" w:rsidRPr="006E1AB5">
        <w:rPr>
          <w:rFonts w:ascii="HQPB5" w:hAnsi="HQPB5" w:cs="B Zar"/>
          <w:color w:val="282828"/>
          <w:sz w:val="24"/>
          <w:szCs w:val="24"/>
        </w:rPr>
        <w:sym w:font="HQPB5" w:char="F028"/>
      </w:r>
      <w:r w:rsidR="00330D2B" w:rsidRPr="006E1AB5">
        <w:rPr>
          <w:rFonts w:ascii="HQPB1" w:hAnsi="HQPB1" w:cs="B Zar"/>
          <w:color w:val="282828"/>
          <w:sz w:val="24"/>
          <w:szCs w:val="24"/>
        </w:rPr>
        <w:sym w:font="HQPB1" w:char="F023"/>
      </w:r>
      <w:r w:rsidR="00330D2B" w:rsidRPr="006E1AB5">
        <w:rPr>
          <w:rFonts w:ascii="HQPB2" w:hAnsi="HQPB2" w:cs="B Zar"/>
          <w:color w:val="282828"/>
          <w:sz w:val="24"/>
          <w:szCs w:val="24"/>
        </w:rPr>
        <w:sym w:font="HQPB2" w:char="F072"/>
      </w:r>
      <w:r w:rsidR="00330D2B" w:rsidRPr="006E1AB5">
        <w:rPr>
          <w:rFonts w:ascii="HQPB4" w:hAnsi="HQPB4" w:cs="B Zar"/>
          <w:color w:val="282828"/>
          <w:sz w:val="24"/>
          <w:szCs w:val="24"/>
        </w:rPr>
        <w:sym w:font="HQPB4" w:char="F0E3"/>
      </w:r>
      <w:r w:rsidR="00330D2B" w:rsidRPr="006E1AB5">
        <w:rPr>
          <w:rFonts w:ascii="HQPB1" w:hAnsi="HQPB1" w:cs="B Zar"/>
          <w:color w:val="282828"/>
          <w:sz w:val="24"/>
          <w:szCs w:val="24"/>
        </w:rPr>
        <w:sym w:font="HQPB1" w:char="F08D"/>
      </w:r>
      <w:r w:rsidR="00330D2B" w:rsidRPr="006E1AB5">
        <w:rPr>
          <w:rFonts w:ascii="HQPB5" w:hAnsi="HQPB5" w:cs="B Zar"/>
          <w:color w:val="282828"/>
          <w:sz w:val="24"/>
          <w:szCs w:val="24"/>
        </w:rPr>
        <w:sym w:font="HQPB5" w:char="F078"/>
      </w:r>
      <w:r w:rsidR="00330D2B" w:rsidRPr="006E1AB5">
        <w:rPr>
          <w:rFonts w:ascii="HQPB1" w:hAnsi="HQPB1" w:cs="B Zar"/>
          <w:color w:val="282828"/>
          <w:sz w:val="24"/>
          <w:szCs w:val="24"/>
        </w:rPr>
        <w:sym w:font="HQPB1" w:char="F0FF"/>
      </w:r>
      <w:r w:rsidR="00330D2B" w:rsidRPr="006E1AB5">
        <w:rPr>
          <w:rFonts w:ascii="HQPB5" w:hAnsi="HQPB5" w:cs="B Zar"/>
          <w:color w:val="282828"/>
          <w:sz w:val="24"/>
          <w:szCs w:val="24"/>
        </w:rPr>
        <w:sym w:font="HQPB5" w:char="F09F"/>
      </w:r>
      <w:r w:rsidR="00330D2B" w:rsidRPr="006E1AB5">
        <w:rPr>
          <w:rFonts w:ascii="HQPB2" w:hAnsi="HQPB2" w:cs="B Zar"/>
          <w:color w:val="282828"/>
          <w:sz w:val="24"/>
          <w:szCs w:val="24"/>
        </w:rPr>
        <w:sym w:font="HQPB2" w:char="F032"/>
      </w:r>
      <w:r w:rsidR="00330D2B" w:rsidRPr="006E1AB5">
        <w:rPr>
          <w:rFonts w:ascii="HQPB2" w:hAnsi="HQPB2" w:cs="B Zar"/>
          <w:color w:val="282828"/>
          <w:sz w:val="24"/>
          <w:szCs w:val="24"/>
          <w:rtl/>
        </w:rPr>
        <w:t xml:space="preserve"> </w:t>
      </w:r>
      <w:r w:rsidR="00330D2B" w:rsidRPr="006E1AB5">
        <w:rPr>
          <w:rFonts w:ascii="HQPB5" w:hAnsi="HQPB5" w:cs="B Zar"/>
          <w:color w:val="282828"/>
          <w:sz w:val="24"/>
          <w:szCs w:val="24"/>
        </w:rPr>
        <w:sym w:font="HQPB5" w:char="F07A"/>
      </w:r>
      <w:r w:rsidR="00330D2B" w:rsidRPr="006E1AB5">
        <w:rPr>
          <w:rFonts w:ascii="HQPB2" w:hAnsi="HQPB2" w:cs="B Zar"/>
          <w:color w:val="282828"/>
          <w:sz w:val="24"/>
          <w:szCs w:val="24"/>
        </w:rPr>
        <w:sym w:font="HQPB2" w:char="F092"/>
      </w:r>
      <w:r w:rsidR="00330D2B" w:rsidRPr="006E1AB5">
        <w:rPr>
          <w:rFonts w:ascii="HQPB4" w:hAnsi="HQPB4" w:cs="B Zar"/>
          <w:color w:val="282828"/>
          <w:sz w:val="24"/>
          <w:szCs w:val="24"/>
        </w:rPr>
        <w:sym w:font="HQPB4" w:char="F0CF"/>
      </w:r>
      <w:r w:rsidR="00330D2B" w:rsidRPr="006E1AB5">
        <w:rPr>
          <w:rFonts w:ascii="HQPB2" w:hAnsi="HQPB2" w:cs="B Zar"/>
          <w:color w:val="282828"/>
          <w:sz w:val="24"/>
          <w:szCs w:val="24"/>
        </w:rPr>
        <w:sym w:font="HQPB2" w:char="F054"/>
      </w:r>
      <w:r w:rsidR="00330D2B" w:rsidRPr="006E1AB5">
        <w:rPr>
          <w:rFonts w:ascii="HQPB1" w:hAnsi="HQPB1" w:cs="B Zar"/>
          <w:color w:val="282828"/>
          <w:sz w:val="24"/>
          <w:szCs w:val="24"/>
        </w:rPr>
        <w:sym w:font="HQPB1" w:char="F024"/>
      </w:r>
      <w:r w:rsidR="00330D2B" w:rsidRPr="006E1AB5">
        <w:rPr>
          <w:rFonts w:ascii="HQPB5" w:hAnsi="HQPB5" w:cs="B Zar"/>
          <w:color w:val="282828"/>
          <w:sz w:val="24"/>
          <w:szCs w:val="24"/>
        </w:rPr>
        <w:sym w:font="HQPB5" w:char="F072"/>
      </w:r>
      <w:r w:rsidR="00330D2B" w:rsidRPr="006E1AB5">
        <w:rPr>
          <w:rFonts w:ascii="HQPB1" w:hAnsi="HQPB1" w:cs="B Zar"/>
          <w:color w:val="282828"/>
          <w:sz w:val="24"/>
          <w:szCs w:val="24"/>
        </w:rPr>
        <w:sym w:font="HQPB1" w:char="F04F"/>
      </w:r>
      <w:r w:rsidR="00330D2B" w:rsidRPr="006E1AB5">
        <w:rPr>
          <w:rFonts w:ascii="HQPB1" w:hAnsi="HQPB1" w:cs="B Zar"/>
          <w:color w:val="282828"/>
          <w:sz w:val="24"/>
          <w:szCs w:val="24"/>
          <w:rtl/>
        </w:rPr>
        <w:t xml:space="preserve"> </w:t>
      </w:r>
      <w:r w:rsidR="00330D2B" w:rsidRPr="006E1AB5">
        <w:rPr>
          <w:rFonts w:ascii="HQPB4" w:hAnsi="HQPB4" w:cs="B Zar"/>
          <w:color w:val="282828"/>
          <w:sz w:val="24"/>
          <w:szCs w:val="24"/>
        </w:rPr>
        <w:sym w:font="HQPB4" w:char="F0C8"/>
      </w:r>
      <w:r w:rsidR="00330D2B" w:rsidRPr="006E1AB5">
        <w:rPr>
          <w:rFonts w:ascii="HQPB2" w:hAnsi="HQPB2" w:cs="B Zar"/>
          <w:color w:val="282828"/>
          <w:sz w:val="24"/>
          <w:szCs w:val="24"/>
        </w:rPr>
        <w:sym w:font="HQPB2" w:char="F0FB"/>
      </w:r>
      <w:r w:rsidR="00330D2B" w:rsidRPr="006E1AB5">
        <w:rPr>
          <w:rFonts w:ascii="HQPB4" w:hAnsi="HQPB4" w:cs="B Zar"/>
          <w:color w:val="282828"/>
          <w:sz w:val="24"/>
          <w:szCs w:val="24"/>
        </w:rPr>
        <w:sym w:font="HQPB4" w:char="F0F7"/>
      </w:r>
      <w:r w:rsidR="00330D2B" w:rsidRPr="006E1AB5">
        <w:rPr>
          <w:rFonts w:ascii="HQPB2" w:hAnsi="HQPB2" w:cs="B Zar"/>
          <w:color w:val="282828"/>
          <w:sz w:val="24"/>
          <w:szCs w:val="24"/>
        </w:rPr>
        <w:sym w:font="HQPB2" w:char="F0FC"/>
      </w:r>
      <w:r w:rsidR="00330D2B" w:rsidRPr="006E1AB5">
        <w:rPr>
          <w:rFonts w:ascii="HQPB5" w:hAnsi="HQPB5" w:cs="B Zar"/>
          <w:color w:val="282828"/>
          <w:sz w:val="24"/>
          <w:szCs w:val="24"/>
        </w:rPr>
        <w:sym w:font="HQPB5" w:char="F073"/>
      </w:r>
      <w:r w:rsidR="00330D2B" w:rsidRPr="006E1AB5">
        <w:rPr>
          <w:rFonts w:ascii="HQPB2" w:hAnsi="HQPB2" w:cs="B Zar"/>
          <w:color w:val="282828"/>
          <w:sz w:val="24"/>
          <w:szCs w:val="24"/>
        </w:rPr>
        <w:sym w:font="HQPB2" w:char="F059"/>
      </w:r>
      <w:r w:rsidR="00330D2B" w:rsidRPr="006E1AB5">
        <w:rPr>
          <w:rFonts w:ascii="HQPB4" w:hAnsi="HQPB4" w:cs="B Zar"/>
          <w:color w:val="282828"/>
          <w:sz w:val="24"/>
          <w:szCs w:val="24"/>
        </w:rPr>
        <w:sym w:font="HQPB4" w:char="F0F8"/>
      </w:r>
      <w:r w:rsidR="00330D2B" w:rsidRPr="006E1AB5">
        <w:rPr>
          <w:rFonts w:ascii="HQPB1" w:hAnsi="HQPB1" w:cs="B Zar"/>
          <w:color w:val="282828"/>
          <w:sz w:val="24"/>
          <w:szCs w:val="24"/>
        </w:rPr>
        <w:sym w:font="HQPB1" w:char="F04F"/>
      </w:r>
      <w:r w:rsidR="00330D2B" w:rsidRPr="006E1AB5">
        <w:rPr>
          <w:rFonts w:ascii="HQPB5" w:hAnsi="HQPB5" w:cs="B Zar"/>
          <w:color w:val="282828"/>
          <w:sz w:val="24"/>
          <w:szCs w:val="24"/>
        </w:rPr>
        <w:sym w:font="HQPB5" w:char="F024"/>
      </w:r>
      <w:r w:rsidR="00330D2B" w:rsidRPr="006E1AB5">
        <w:rPr>
          <w:rFonts w:ascii="HQPB1" w:hAnsi="HQPB1" w:cs="B Zar"/>
          <w:color w:val="282828"/>
          <w:sz w:val="24"/>
          <w:szCs w:val="24"/>
        </w:rPr>
        <w:sym w:font="HQPB1" w:char="F023"/>
      </w:r>
      <w:r w:rsidR="00330D2B" w:rsidRPr="006E1AB5">
        <w:rPr>
          <w:rFonts w:ascii="HQPB1" w:hAnsi="HQPB1" w:cs="B Zar"/>
          <w:color w:val="282828"/>
          <w:sz w:val="24"/>
          <w:szCs w:val="24"/>
          <w:rtl/>
        </w:rPr>
        <w:t xml:space="preserve"> </w:t>
      </w:r>
      <w:r w:rsidR="00330D2B" w:rsidRPr="006E1AB5">
        <w:rPr>
          <w:rFonts w:ascii="HQPB4" w:hAnsi="HQPB4" w:cs="B Zar"/>
          <w:color w:val="282828"/>
          <w:sz w:val="24"/>
          <w:szCs w:val="24"/>
        </w:rPr>
        <w:sym w:font="HQPB4" w:char="F0F8"/>
      </w:r>
      <w:r w:rsidR="00330D2B" w:rsidRPr="006E1AB5">
        <w:rPr>
          <w:rFonts w:ascii="HQPB1" w:hAnsi="HQPB1" w:cs="B Zar"/>
          <w:color w:val="282828"/>
          <w:sz w:val="24"/>
          <w:szCs w:val="24"/>
        </w:rPr>
        <w:sym w:font="HQPB1" w:char="F08C"/>
      </w:r>
      <w:r w:rsidR="00330D2B" w:rsidRPr="006E1AB5">
        <w:rPr>
          <w:rFonts w:ascii="HQPB4" w:hAnsi="HQPB4" w:cs="B Zar"/>
          <w:color w:val="282828"/>
          <w:sz w:val="24"/>
          <w:szCs w:val="24"/>
        </w:rPr>
        <w:sym w:font="HQPB4" w:char="F0CE"/>
      </w:r>
      <w:r w:rsidR="00330D2B" w:rsidRPr="006E1AB5">
        <w:rPr>
          <w:rFonts w:ascii="HQPB1" w:hAnsi="HQPB1" w:cs="B Zar"/>
          <w:color w:val="282828"/>
          <w:sz w:val="24"/>
          <w:szCs w:val="24"/>
        </w:rPr>
        <w:sym w:font="HQPB1" w:char="F029"/>
      </w:r>
      <w:r w:rsidR="00330D2B" w:rsidRPr="006E1AB5">
        <w:rPr>
          <w:rFonts w:ascii="HQPB1" w:hAnsi="HQPB1" w:cs="B Zar"/>
          <w:color w:val="282828"/>
          <w:sz w:val="24"/>
          <w:szCs w:val="24"/>
          <w:rtl/>
        </w:rPr>
        <w:t xml:space="preserve"> </w:t>
      </w:r>
      <w:r w:rsidR="00330D2B" w:rsidRPr="006E1AB5">
        <w:rPr>
          <w:rFonts w:ascii="HQPB1" w:hAnsi="HQPB1" w:cs="B Zar"/>
          <w:color w:val="282828"/>
          <w:sz w:val="24"/>
          <w:szCs w:val="24"/>
        </w:rPr>
        <w:sym w:font="HQPB1" w:char="F024"/>
      </w:r>
      <w:r w:rsidR="00330D2B" w:rsidRPr="006E1AB5">
        <w:rPr>
          <w:rFonts w:ascii="HQPB5" w:hAnsi="HQPB5" w:cs="B Zar"/>
          <w:color w:val="282828"/>
          <w:sz w:val="24"/>
          <w:szCs w:val="24"/>
        </w:rPr>
        <w:sym w:font="HQPB5" w:char="F079"/>
      </w:r>
      <w:r w:rsidR="00330D2B" w:rsidRPr="006E1AB5">
        <w:rPr>
          <w:rFonts w:ascii="HQPB2" w:hAnsi="HQPB2" w:cs="B Zar"/>
          <w:color w:val="282828"/>
          <w:sz w:val="24"/>
          <w:szCs w:val="24"/>
        </w:rPr>
        <w:sym w:font="HQPB2" w:char="F04A"/>
      </w:r>
      <w:r w:rsidR="00330D2B" w:rsidRPr="006E1AB5">
        <w:rPr>
          <w:rFonts w:ascii="HQPB4" w:hAnsi="HQPB4" w:cs="B Zar"/>
          <w:color w:val="282828"/>
          <w:sz w:val="24"/>
          <w:szCs w:val="24"/>
        </w:rPr>
        <w:sym w:font="HQPB4" w:char="F0E8"/>
      </w:r>
      <w:r w:rsidR="00330D2B" w:rsidRPr="006E1AB5">
        <w:rPr>
          <w:rFonts w:ascii="HQPB2" w:hAnsi="HQPB2" w:cs="B Zar"/>
          <w:color w:val="282828"/>
          <w:sz w:val="24"/>
          <w:szCs w:val="24"/>
        </w:rPr>
        <w:sym w:font="HQPB2" w:char="F064"/>
      </w:r>
      <w:r w:rsidR="00330D2B" w:rsidRPr="006E1AB5">
        <w:rPr>
          <w:rFonts w:ascii="HQPB2" w:hAnsi="HQPB2" w:cs="B Zar"/>
          <w:color w:val="282828"/>
          <w:sz w:val="24"/>
          <w:szCs w:val="24"/>
          <w:rtl/>
        </w:rPr>
        <w:t xml:space="preserve"> </w:t>
      </w:r>
      <w:r w:rsidR="00330D2B" w:rsidRPr="006E1AB5">
        <w:rPr>
          <w:rFonts w:ascii="HQPB2" w:hAnsi="HQPB2" w:cs="B Zar"/>
          <w:color w:val="282828"/>
          <w:sz w:val="24"/>
          <w:szCs w:val="24"/>
        </w:rPr>
        <w:sym w:font="HQPB2" w:char="F092"/>
      </w:r>
      <w:r w:rsidR="00330D2B" w:rsidRPr="006E1AB5">
        <w:rPr>
          <w:rFonts w:ascii="HQPB4" w:hAnsi="HQPB4" w:cs="B Zar"/>
          <w:color w:val="282828"/>
          <w:sz w:val="24"/>
          <w:szCs w:val="24"/>
        </w:rPr>
        <w:sym w:font="HQPB4" w:char="F0CE"/>
      </w:r>
      <w:r w:rsidR="00330D2B" w:rsidRPr="006E1AB5">
        <w:rPr>
          <w:rFonts w:ascii="HQPB1" w:hAnsi="HQPB1" w:cs="B Zar"/>
          <w:color w:val="282828"/>
          <w:sz w:val="24"/>
          <w:szCs w:val="24"/>
        </w:rPr>
        <w:sym w:font="HQPB1" w:char="F0FB"/>
      </w:r>
      <w:r w:rsidR="00330D2B" w:rsidRPr="006E1AB5">
        <w:rPr>
          <w:rFonts w:ascii="HQPB1" w:hAnsi="HQPB1" w:cs="B Zar"/>
          <w:color w:val="282828"/>
          <w:sz w:val="24"/>
          <w:szCs w:val="24"/>
          <w:rtl/>
        </w:rPr>
        <w:t xml:space="preserve"> </w:t>
      </w:r>
      <w:r w:rsidR="00330D2B" w:rsidRPr="006E1AB5">
        <w:rPr>
          <w:rFonts w:ascii="HQPB4" w:hAnsi="HQPB4" w:cs="B Zar"/>
          <w:color w:val="282828"/>
          <w:sz w:val="24"/>
          <w:szCs w:val="24"/>
        </w:rPr>
        <w:sym w:font="HQPB4" w:char="F0CD"/>
      </w:r>
      <w:r w:rsidR="00330D2B" w:rsidRPr="006E1AB5">
        <w:rPr>
          <w:rFonts w:ascii="HQPB1" w:hAnsi="HQPB1" w:cs="B Zar"/>
          <w:color w:val="282828"/>
          <w:sz w:val="24"/>
          <w:szCs w:val="24"/>
        </w:rPr>
        <w:sym w:font="HQPB1" w:char="F091"/>
      </w:r>
      <w:r w:rsidR="00330D2B" w:rsidRPr="006E1AB5">
        <w:rPr>
          <w:rFonts w:ascii="HQPB1" w:hAnsi="HQPB1" w:cs="B Zar"/>
          <w:color w:val="282828"/>
          <w:sz w:val="24"/>
          <w:szCs w:val="24"/>
        </w:rPr>
        <w:sym w:font="HQPB1" w:char="F024"/>
      </w:r>
      <w:r w:rsidR="00330D2B" w:rsidRPr="006E1AB5">
        <w:rPr>
          <w:rFonts w:ascii="HQPB5" w:hAnsi="HQPB5" w:cs="B Zar"/>
          <w:color w:val="282828"/>
          <w:sz w:val="24"/>
          <w:szCs w:val="24"/>
        </w:rPr>
        <w:sym w:font="HQPB5" w:char="F074"/>
      </w:r>
      <w:r w:rsidR="00330D2B" w:rsidRPr="006E1AB5">
        <w:rPr>
          <w:rFonts w:ascii="HQPB1" w:hAnsi="HQPB1" w:cs="B Zar"/>
          <w:color w:val="282828"/>
          <w:sz w:val="24"/>
          <w:szCs w:val="24"/>
        </w:rPr>
        <w:sym w:font="HQPB1" w:char="F0F3"/>
      </w:r>
      <w:r w:rsidR="00330D2B" w:rsidRPr="006E1AB5">
        <w:rPr>
          <w:rFonts w:ascii="HQPB4" w:hAnsi="HQPB4" w:cs="B Zar"/>
          <w:color w:val="282828"/>
          <w:sz w:val="24"/>
          <w:szCs w:val="24"/>
        </w:rPr>
        <w:sym w:font="HQPB4" w:char="F0F8"/>
      </w:r>
      <w:r w:rsidR="00330D2B" w:rsidRPr="006E1AB5">
        <w:rPr>
          <w:rFonts w:ascii="HQPB2" w:hAnsi="HQPB2" w:cs="B Zar"/>
          <w:color w:val="282828"/>
          <w:sz w:val="24"/>
          <w:szCs w:val="24"/>
        </w:rPr>
        <w:sym w:font="HQPB2" w:char="F039"/>
      </w:r>
      <w:r w:rsidR="00330D2B" w:rsidRPr="006E1AB5">
        <w:rPr>
          <w:rFonts w:ascii="HQPB5" w:hAnsi="HQPB5" w:cs="B Zar"/>
          <w:color w:val="282828"/>
          <w:sz w:val="24"/>
          <w:szCs w:val="24"/>
        </w:rPr>
        <w:sym w:font="HQPB5" w:char="F024"/>
      </w:r>
      <w:r w:rsidR="00330D2B" w:rsidRPr="006E1AB5">
        <w:rPr>
          <w:rFonts w:ascii="HQPB1" w:hAnsi="HQPB1" w:cs="B Zar"/>
          <w:color w:val="282828"/>
          <w:sz w:val="24"/>
          <w:szCs w:val="24"/>
        </w:rPr>
        <w:sym w:font="HQPB1" w:char="F023"/>
      </w:r>
      <w:r w:rsidR="00330D2B" w:rsidRPr="006E1AB5">
        <w:rPr>
          <w:rFonts w:ascii="HQPB1" w:hAnsi="HQPB1" w:cs="B Zar"/>
          <w:color w:val="282828"/>
          <w:sz w:val="24"/>
          <w:szCs w:val="24"/>
          <w:rtl/>
        </w:rPr>
        <w:t xml:space="preserve"> </w:t>
      </w:r>
      <w:r w:rsidR="00330D2B" w:rsidRPr="006E1AB5">
        <w:rPr>
          <w:rFonts w:ascii="HQPB4" w:hAnsi="HQPB4" w:cs="B Zar"/>
          <w:color w:val="282828"/>
          <w:sz w:val="24"/>
          <w:szCs w:val="24"/>
        </w:rPr>
        <w:sym w:font="HQPB4" w:char="F0F8"/>
      </w:r>
      <w:r w:rsidR="00330D2B" w:rsidRPr="006E1AB5">
        <w:rPr>
          <w:rFonts w:ascii="HQPB1" w:hAnsi="HQPB1" w:cs="B Zar"/>
          <w:color w:val="282828"/>
          <w:sz w:val="24"/>
          <w:szCs w:val="24"/>
        </w:rPr>
        <w:sym w:font="HQPB1" w:char="F08C"/>
      </w:r>
      <w:r w:rsidR="00330D2B" w:rsidRPr="006E1AB5">
        <w:rPr>
          <w:rFonts w:ascii="HQPB4" w:hAnsi="HQPB4" w:cs="B Zar"/>
          <w:color w:val="282828"/>
          <w:sz w:val="24"/>
          <w:szCs w:val="24"/>
        </w:rPr>
        <w:sym w:font="HQPB4" w:char="F0CE"/>
      </w:r>
      <w:r w:rsidR="00330D2B" w:rsidRPr="006E1AB5">
        <w:rPr>
          <w:rFonts w:ascii="HQPB1" w:hAnsi="HQPB1" w:cs="B Zar"/>
          <w:color w:val="282828"/>
          <w:sz w:val="24"/>
          <w:szCs w:val="24"/>
        </w:rPr>
        <w:sym w:font="HQPB1" w:char="F029"/>
      </w:r>
      <w:r w:rsidR="00330D2B" w:rsidRPr="006E1AB5">
        <w:rPr>
          <w:rFonts w:ascii="HQPB1" w:hAnsi="HQPB1" w:cs="B Zar"/>
          <w:color w:val="282828"/>
          <w:sz w:val="24"/>
          <w:szCs w:val="24"/>
          <w:rtl/>
        </w:rPr>
        <w:t xml:space="preserve"> </w:t>
      </w:r>
      <w:r w:rsidR="00330D2B" w:rsidRPr="006E1AB5">
        <w:rPr>
          <w:rFonts w:ascii="HQPB4" w:hAnsi="HQPB4" w:cs="B Zar"/>
          <w:color w:val="282828"/>
          <w:sz w:val="24"/>
          <w:szCs w:val="24"/>
        </w:rPr>
        <w:sym w:font="HQPB4" w:char="F0E3"/>
      </w:r>
      <w:r w:rsidR="00330D2B" w:rsidRPr="006E1AB5">
        <w:rPr>
          <w:rFonts w:ascii="HQPB2" w:hAnsi="HQPB2" w:cs="B Zar"/>
          <w:color w:val="282828"/>
          <w:sz w:val="24"/>
          <w:szCs w:val="24"/>
        </w:rPr>
        <w:sym w:font="HQPB2" w:char="F041"/>
      </w:r>
      <w:r w:rsidR="00330D2B" w:rsidRPr="006E1AB5">
        <w:rPr>
          <w:rFonts w:ascii="HQPB2" w:hAnsi="HQPB2" w:cs="B Zar"/>
          <w:color w:val="282828"/>
          <w:sz w:val="24"/>
          <w:szCs w:val="24"/>
        </w:rPr>
        <w:sym w:font="HQPB2" w:char="F071"/>
      </w:r>
      <w:r w:rsidR="00330D2B" w:rsidRPr="006E1AB5">
        <w:rPr>
          <w:rFonts w:ascii="HQPB4" w:hAnsi="HQPB4" w:cs="B Zar"/>
          <w:color w:val="282828"/>
          <w:sz w:val="24"/>
          <w:szCs w:val="24"/>
        </w:rPr>
        <w:sym w:font="HQPB4" w:char="F0E0"/>
      </w:r>
      <w:r w:rsidR="00330D2B" w:rsidRPr="006E1AB5">
        <w:rPr>
          <w:rFonts w:ascii="HQPB2" w:hAnsi="HQPB2" w:cs="B Zar"/>
          <w:color w:val="282828"/>
          <w:sz w:val="24"/>
          <w:szCs w:val="24"/>
        </w:rPr>
        <w:sym w:font="HQPB2" w:char="F029"/>
      </w:r>
      <w:r w:rsidR="00330D2B" w:rsidRPr="006E1AB5">
        <w:rPr>
          <w:rFonts w:ascii="HQPB5" w:hAnsi="HQPB5" w:cs="B Zar"/>
          <w:color w:val="282828"/>
          <w:sz w:val="24"/>
          <w:szCs w:val="24"/>
        </w:rPr>
        <w:sym w:font="HQPB5" w:char="F074"/>
      </w:r>
      <w:r w:rsidR="00330D2B" w:rsidRPr="006E1AB5">
        <w:rPr>
          <w:rFonts w:ascii="HQPB2" w:hAnsi="HQPB2" w:cs="B Zar"/>
          <w:color w:val="282828"/>
          <w:sz w:val="24"/>
          <w:szCs w:val="24"/>
        </w:rPr>
        <w:sym w:font="HQPB2" w:char="F083"/>
      </w:r>
      <w:r w:rsidR="00330D2B" w:rsidRPr="006E1AB5">
        <w:rPr>
          <w:rFonts w:ascii="HQPB2" w:hAnsi="HQPB2" w:cs="B Zar"/>
          <w:color w:val="282828"/>
          <w:sz w:val="24"/>
          <w:szCs w:val="24"/>
          <w:rtl/>
        </w:rPr>
        <w:t xml:space="preserve"> </w:t>
      </w:r>
      <w:r w:rsidR="00330D2B" w:rsidRPr="006E1AB5">
        <w:rPr>
          <w:rFonts w:ascii="HQPB2" w:hAnsi="HQPB2" w:cs="B Zar"/>
          <w:color w:val="282828"/>
          <w:sz w:val="24"/>
          <w:szCs w:val="24"/>
        </w:rPr>
        <w:sym w:font="HQPB2" w:char="F0BE"/>
      </w:r>
      <w:r w:rsidR="00330D2B" w:rsidRPr="006E1AB5">
        <w:rPr>
          <w:rFonts w:ascii="HQPB4" w:hAnsi="HQPB4" w:cs="B Zar"/>
          <w:color w:val="282828"/>
          <w:sz w:val="24"/>
          <w:szCs w:val="24"/>
        </w:rPr>
        <w:sym w:font="HQPB4" w:char="F0CF"/>
      </w:r>
      <w:r w:rsidR="00330D2B" w:rsidRPr="006E1AB5">
        <w:rPr>
          <w:rFonts w:ascii="HQPB2" w:hAnsi="HQPB2" w:cs="B Zar"/>
          <w:color w:val="282828"/>
          <w:sz w:val="24"/>
          <w:szCs w:val="24"/>
        </w:rPr>
        <w:sym w:font="HQPB2" w:char="F06D"/>
      </w:r>
      <w:r w:rsidR="00330D2B" w:rsidRPr="006E1AB5">
        <w:rPr>
          <w:rFonts w:ascii="HQPB4" w:hAnsi="HQPB4" w:cs="B Zar"/>
          <w:color w:val="282828"/>
          <w:sz w:val="24"/>
          <w:szCs w:val="24"/>
        </w:rPr>
        <w:sym w:font="HQPB4" w:char="F0CE"/>
      </w:r>
      <w:r w:rsidR="00330D2B" w:rsidRPr="006E1AB5">
        <w:rPr>
          <w:rFonts w:ascii="HQPB1" w:hAnsi="HQPB1" w:cs="B Zar"/>
          <w:color w:val="282828"/>
          <w:sz w:val="24"/>
          <w:szCs w:val="24"/>
        </w:rPr>
        <w:sym w:font="HQPB1" w:char="F037"/>
      </w:r>
      <w:r w:rsidR="00330D2B" w:rsidRPr="006E1AB5">
        <w:rPr>
          <w:rFonts w:ascii="HQPB4" w:hAnsi="HQPB4" w:cs="B Zar"/>
          <w:color w:val="282828"/>
          <w:sz w:val="24"/>
          <w:szCs w:val="24"/>
        </w:rPr>
        <w:sym w:font="HQPB4" w:char="F0C5"/>
      </w:r>
      <w:r w:rsidR="00330D2B" w:rsidRPr="006E1AB5">
        <w:rPr>
          <w:rFonts w:ascii="HQPB1" w:hAnsi="HQPB1" w:cs="B Zar"/>
          <w:color w:val="282828"/>
          <w:sz w:val="24"/>
          <w:szCs w:val="24"/>
        </w:rPr>
        <w:sym w:font="HQPB1" w:char="F073"/>
      </w:r>
      <w:r w:rsidR="00330D2B" w:rsidRPr="006E1AB5">
        <w:rPr>
          <w:rFonts w:ascii="HQPB2" w:hAnsi="HQPB2" w:cs="B Zar"/>
          <w:color w:val="282828"/>
          <w:sz w:val="24"/>
          <w:szCs w:val="24"/>
        </w:rPr>
        <w:sym w:font="HQPB2" w:char="F0BB"/>
      </w:r>
      <w:r w:rsidR="00330D2B" w:rsidRPr="006E1AB5">
        <w:rPr>
          <w:rFonts w:ascii="HQPB5" w:hAnsi="HQPB5" w:cs="B Zar"/>
          <w:color w:val="282828"/>
          <w:sz w:val="24"/>
          <w:szCs w:val="24"/>
        </w:rPr>
        <w:sym w:font="HQPB5" w:char="F07C"/>
      </w:r>
      <w:r w:rsidR="00330D2B" w:rsidRPr="006E1AB5">
        <w:rPr>
          <w:rFonts w:ascii="HQPB1" w:hAnsi="HQPB1" w:cs="B Zar"/>
          <w:color w:val="282828"/>
          <w:sz w:val="24"/>
          <w:szCs w:val="24"/>
        </w:rPr>
        <w:sym w:font="HQPB1" w:char="F0C1"/>
      </w:r>
      <w:r w:rsidR="00330D2B" w:rsidRPr="006E1AB5">
        <w:rPr>
          <w:rFonts w:ascii="HQPB4" w:hAnsi="HQPB4" w:cs="B Zar"/>
          <w:color w:val="282828"/>
          <w:sz w:val="24"/>
          <w:szCs w:val="24"/>
        </w:rPr>
        <w:sym w:font="HQPB4" w:char="F0CF"/>
      </w:r>
      <w:r w:rsidR="00330D2B" w:rsidRPr="006E1AB5">
        <w:rPr>
          <w:rFonts w:ascii="HQPB2" w:hAnsi="HQPB2" w:cs="B Zar"/>
          <w:color w:val="282828"/>
          <w:sz w:val="24"/>
          <w:szCs w:val="24"/>
        </w:rPr>
        <w:sym w:font="HQPB2" w:char="F039"/>
      </w:r>
      <w:r w:rsidR="00330D2B" w:rsidRPr="006E1AB5">
        <w:rPr>
          <w:rFonts w:ascii="HQPB2" w:hAnsi="HQPB2" w:cs="B Zar"/>
          <w:color w:val="282828"/>
          <w:sz w:val="24"/>
          <w:szCs w:val="24"/>
          <w:rtl/>
        </w:rPr>
        <w:t xml:space="preserve"> </w:t>
      </w:r>
      <w:r w:rsidR="00330D2B" w:rsidRPr="006E1AB5">
        <w:rPr>
          <w:rFonts w:ascii="HQPB5" w:hAnsi="HQPB5" w:cs="B Zar"/>
          <w:color w:val="282828"/>
          <w:sz w:val="24"/>
          <w:szCs w:val="24"/>
        </w:rPr>
        <w:sym w:font="HQPB5" w:char="F09F"/>
      </w:r>
      <w:r w:rsidR="00330D2B" w:rsidRPr="006E1AB5">
        <w:rPr>
          <w:rFonts w:ascii="HQPB2" w:hAnsi="HQPB2" w:cs="B Zar"/>
          <w:color w:val="282828"/>
          <w:sz w:val="24"/>
          <w:szCs w:val="24"/>
        </w:rPr>
        <w:sym w:font="HQPB2" w:char="F077"/>
      </w:r>
      <w:r w:rsidR="00330D2B" w:rsidRPr="006E1AB5">
        <w:rPr>
          <w:rFonts w:ascii="HQPB2" w:hAnsi="HQPB2" w:cs="B Zar"/>
          <w:color w:val="282828"/>
          <w:sz w:val="24"/>
          <w:szCs w:val="24"/>
          <w:rtl/>
        </w:rPr>
        <w:t xml:space="preserve"> </w:t>
      </w:r>
      <w:r w:rsidR="00330D2B" w:rsidRPr="006E1AB5">
        <w:rPr>
          <w:rFonts w:ascii="HQPB4" w:hAnsi="HQPB4" w:cs="B Zar"/>
          <w:color w:val="282828"/>
          <w:sz w:val="24"/>
          <w:szCs w:val="24"/>
        </w:rPr>
        <w:sym w:font="HQPB4" w:char="F0F7"/>
      </w:r>
      <w:r w:rsidR="00330D2B" w:rsidRPr="006E1AB5">
        <w:rPr>
          <w:rFonts w:ascii="HQPB2" w:hAnsi="HQPB2" w:cs="B Zar"/>
          <w:color w:val="282828"/>
          <w:sz w:val="24"/>
          <w:szCs w:val="24"/>
        </w:rPr>
        <w:sym w:font="HQPB2" w:char="F062"/>
      </w:r>
      <w:r w:rsidR="00330D2B" w:rsidRPr="006E1AB5">
        <w:rPr>
          <w:rFonts w:ascii="HQPB5" w:hAnsi="HQPB5" w:cs="B Zar"/>
          <w:color w:val="282828"/>
          <w:sz w:val="24"/>
          <w:szCs w:val="24"/>
        </w:rPr>
        <w:sym w:font="HQPB5" w:char="F075"/>
      </w:r>
      <w:r w:rsidR="00330D2B" w:rsidRPr="006E1AB5">
        <w:rPr>
          <w:rFonts w:ascii="HQPB1" w:hAnsi="HQPB1" w:cs="B Zar"/>
          <w:color w:val="282828"/>
          <w:sz w:val="24"/>
          <w:szCs w:val="24"/>
        </w:rPr>
        <w:sym w:font="HQPB1" w:char="F093"/>
      </w:r>
      <w:r w:rsidR="00330D2B" w:rsidRPr="006E1AB5">
        <w:rPr>
          <w:rFonts w:ascii="HQPB4" w:hAnsi="HQPB4" w:cs="B Zar"/>
          <w:color w:val="282828"/>
          <w:sz w:val="24"/>
          <w:szCs w:val="24"/>
        </w:rPr>
        <w:sym w:font="HQPB4" w:char="F0F8"/>
      </w:r>
      <w:r w:rsidR="00330D2B" w:rsidRPr="006E1AB5">
        <w:rPr>
          <w:rFonts w:ascii="HQPB1" w:hAnsi="HQPB1" w:cs="B Zar"/>
          <w:color w:val="282828"/>
          <w:sz w:val="24"/>
          <w:szCs w:val="24"/>
        </w:rPr>
        <w:sym w:font="HQPB1" w:char="F074"/>
      </w:r>
      <w:r w:rsidR="00330D2B" w:rsidRPr="006E1AB5">
        <w:rPr>
          <w:rFonts w:ascii="HQPB5" w:hAnsi="HQPB5" w:cs="B Zar"/>
          <w:color w:val="282828"/>
          <w:sz w:val="24"/>
          <w:szCs w:val="24"/>
        </w:rPr>
        <w:sym w:font="HQPB5" w:char="F072"/>
      </w:r>
      <w:r w:rsidR="00330D2B" w:rsidRPr="006E1AB5">
        <w:rPr>
          <w:rFonts w:ascii="HQPB1" w:hAnsi="HQPB1" w:cs="B Zar"/>
          <w:color w:val="282828"/>
          <w:sz w:val="24"/>
          <w:szCs w:val="24"/>
        </w:rPr>
        <w:sym w:font="HQPB1" w:char="F042"/>
      </w:r>
      <w:r w:rsidR="00330D2B" w:rsidRPr="006E1AB5">
        <w:rPr>
          <w:rFonts w:ascii="HQPB1" w:hAnsi="HQPB1" w:cs="B Zar"/>
          <w:color w:val="282828"/>
          <w:sz w:val="24"/>
          <w:szCs w:val="24"/>
          <w:rtl/>
        </w:rPr>
        <w:t xml:space="preserve"> </w:t>
      </w:r>
      <w:r w:rsidR="00330D2B" w:rsidRPr="006E1AB5">
        <w:rPr>
          <w:rFonts w:ascii="HQPB4" w:hAnsi="HQPB4" w:cs="B Zar"/>
          <w:color w:val="282828"/>
          <w:sz w:val="24"/>
          <w:szCs w:val="24"/>
        </w:rPr>
        <w:sym w:font="HQPB4" w:char="F09E"/>
      </w:r>
      <w:r w:rsidR="00330D2B" w:rsidRPr="006E1AB5">
        <w:rPr>
          <w:rFonts w:ascii="HQPB2" w:hAnsi="HQPB2" w:cs="B Zar"/>
          <w:color w:val="282828"/>
          <w:sz w:val="24"/>
          <w:szCs w:val="24"/>
        </w:rPr>
        <w:sym w:font="HQPB2" w:char="F063"/>
      </w:r>
      <w:r w:rsidR="00330D2B" w:rsidRPr="006E1AB5">
        <w:rPr>
          <w:rFonts w:ascii="HQPB4" w:hAnsi="HQPB4" w:cs="B Zar"/>
          <w:color w:val="282828"/>
          <w:sz w:val="24"/>
          <w:szCs w:val="24"/>
        </w:rPr>
        <w:sym w:font="HQPB4" w:char="F0CE"/>
      </w:r>
      <w:r w:rsidR="00330D2B" w:rsidRPr="006E1AB5">
        <w:rPr>
          <w:rFonts w:ascii="HQPB1" w:hAnsi="HQPB1" w:cs="B Zar"/>
          <w:color w:val="282828"/>
          <w:sz w:val="24"/>
          <w:szCs w:val="24"/>
        </w:rPr>
        <w:sym w:font="HQPB1" w:char="F029"/>
      </w:r>
      <w:r w:rsidR="00330D2B" w:rsidRPr="006E1AB5">
        <w:rPr>
          <w:rFonts w:ascii="HQPB1" w:hAnsi="HQPB1" w:cs="B Zar"/>
          <w:color w:val="282828"/>
          <w:sz w:val="24"/>
          <w:szCs w:val="24"/>
          <w:rtl/>
        </w:rPr>
        <w:t xml:space="preserve"> </w:t>
      </w:r>
      <w:r w:rsidR="00330D2B" w:rsidRPr="006E1AB5">
        <w:rPr>
          <w:rFonts w:ascii="HQPB5" w:hAnsi="HQPB5" w:cs="B Zar"/>
          <w:color w:val="282828"/>
          <w:sz w:val="24"/>
          <w:szCs w:val="24"/>
        </w:rPr>
        <w:sym w:font="HQPB5" w:char="F0A9"/>
      </w:r>
      <w:r w:rsidR="00330D2B" w:rsidRPr="006E1AB5">
        <w:rPr>
          <w:rFonts w:ascii="HQPB1" w:hAnsi="HQPB1" w:cs="B Zar"/>
          <w:color w:val="282828"/>
          <w:sz w:val="24"/>
          <w:szCs w:val="24"/>
        </w:rPr>
        <w:sym w:font="HQPB1" w:char="F021"/>
      </w:r>
      <w:r w:rsidR="00330D2B" w:rsidRPr="006E1AB5">
        <w:rPr>
          <w:rFonts w:ascii="HQPB5" w:hAnsi="HQPB5" w:cs="B Zar"/>
          <w:color w:val="282828"/>
          <w:sz w:val="24"/>
          <w:szCs w:val="24"/>
        </w:rPr>
        <w:sym w:font="HQPB5" w:char="F024"/>
      </w:r>
      <w:r w:rsidR="00330D2B" w:rsidRPr="006E1AB5">
        <w:rPr>
          <w:rFonts w:ascii="HQPB1" w:hAnsi="HQPB1" w:cs="B Zar"/>
          <w:color w:val="282828"/>
          <w:sz w:val="24"/>
          <w:szCs w:val="24"/>
        </w:rPr>
        <w:sym w:font="HQPB1" w:char="F023"/>
      </w:r>
      <w:r w:rsidR="00330D2B" w:rsidRPr="006E1AB5">
        <w:rPr>
          <w:rFonts w:ascii="HQPB1" w:hAnsi="HQPB1" w:cs="B Zar"/>
          <w:color w:val="282828"/>
          <w:sz w:val="24"/>
          <w:szCs w:val="24"/>
          <w:rtl/>
        </w:rPr>
        <w:t xml:space="preserve"> </w:t>
      </w:r>
      <w:r w:rsidR="00330D2B" w:rsidRPr="006E1AB5">
        <w:rPr>
          <w:rFonts w:ascii="HQPB1" w:hAnsi="HQPB1" w:cs="B Zar"/>
          <w:color w:val="282828"/>
          <w:sz w:val="24"/>
          <w:szCs w:val="24"/>
        </w:rPr>
        <w:sym w:font="HQPB1" w:char="F024"/>
      </w:r>
      <w:r w:rsidR="00330D2B" w:rsidRPr="006E1AB5">
        <w:rPr>
          <w:rFonts w:ascii="HQPB5" w:hAnsi="HQPB5" w:cs="B Zar"/>
          <w:color w:val="282828"/>
          <w:sz w:val="24"/>
          <w:szCs w:val="24"/>
        </w:rPr>
        <w:sym w:font="HQPB5" w:char="F073"/>
      </w:r>
      <w:r w:rsidR="00330D2B" w:rsidRPr="006E1AB5">
        <w:rPr>
          <w:rFonts w:ascii="HQPB2" w:hAnsi="HQPB2" w:cs="B Zar"/>
          <w:color w:val="282828"/>
          <w:sz w:val="24"/>
          <w:szCs w:val="24"/>
        </w:rPr>
        <w:sym w:font="HQPB2" w:char="F059"/>
      </w:r>
      <w:r w:rsidR="00330D2B" w:rsidRPr="006E1AB5">
        <w:rPr>
          <w:rFonts w:ascii="HQPB5" w:hAnsi="HQPB5" w:cs="B Zar"/>
          <w:color w:val="282828"/>
          <w:sz w:val="24"/>
          <w:szCs w:val="24"/>
        </w:rPr>
        <w:sym w:font="HQPB5" w:char="F079"/>
      </w:r>
      <w:r w:rsidR="00330D2B" w:rsidRPr="006E1AB5">
        <w:rPr>
          <w:rFonts w:ascii="HQPB1" w:hAnsi="HQPB1" w:cs="B Zar"/>
          <w:color w:val="282828"/>
          <w:sz w:val="24"/>
          <w:szCs w:val="24"/>
        </w:rPr>
        <w:sym w:font="HQPB1" w:char="F0E8"/>
      </w:r>
      <w:r w:rsidR="00330D2B" w:rsidRPr="006E1AB5">
        <w:rPr>
          <w:rFonts w:ascii="HQPB5" w:hAnsi="HQPB5" w:cs="B Zar"/>
          <w:color w:val="282828"/>
          <w:sz w:val="24"/>
          <w:szCs w:val="24"/>
        </w:rPr>
        <w:sym w:font="HQPB5" w:char="F074"/>
      </w:r>
      <w:r w:rsidR="00330D2B" w:rsidRPr="006E1AB5">
        <w:rPr>
          <w:rFonts w:ascii="HQPB2" w:hAnsi="HQPB2" w:cs="B Zar"/>
          <w:color w:val="282828"/>
          <w:sz w:val="24"/>
          <w:szCs w:val="24"/>
        </w:rPr>
        <w:sym w:font="HQPB2" w:char="F042"/>
      </w:r>
      <w:r w:rsidR="00330D2B" w:rsidRPr="006E1AB5">
        <w:rPr>
          <w:rFonts w:ascii="HQPB2" w:hAnsi="HQPB2" w:cs="B Zar"/>
          <w:color w:val="282828"/>
          <w:sz w:val="24"/>
          <w:szCs w:val="24"/>
          <w:rtl/>
        </w:rPr>
        <w:t xml:space="preserve"> </w:t>
      </w:r>
      <w:r w:rsidR="00330D2B" w:rsidRPr="006E1AB5">
        <w:rPr>
          <w:rFonts w:ascii="HQPB4" w:hAnsi="HQPB4" w:cs="B Zar"/>
          <w:color w:val="282828"/>
          <w:sz w:val="24"/>
          <w:szCs w:val="24"/>
        </w:rPr>
        <w:sym w:font="HQPB4" w:char="F028"/>
      </w:r>
      <w:r w:rsidR="00330D2B" w:rsidRPr="006E1AB5">
        <w:rPr>
          <w:rFonts w:ascii="HQPB4" w:hAnsi="HQPB4" w:cs="B Zar"/>
          <w:color w:val="282828"/>
          <w:sz w:val="24"/>
          <w:szCs w:val="24"/>
          <w:rtl/>
        </w:rPr>
        <w:t xml:space="preserve"> </w:t>
      </w:r>
      <w:r w:rsidR="00330D2B" w:rsidRPr="006E1AB5">
        <w:rPr>
          <w:rFonts w:ascii="HQPB5" w:hAnsi="HQPB5" w:cs="B Zar"/>
          <w:color w:val="282828"/>
          <w:sz w:val="24"/>
          <w:szCs w:val="24"/>
        </w:rPr>
        <w:sym w:font="HQPB5" w:char="F074"/>
      </w:r>
      <w:r w:rsidR="00330D2B" w:rsidRPr="006E1AB5">
        <w:rPr>
          <w:rFonts w:ascii="HQPB2" w:hAnsi="HQPB2" w:cs="B Zar"/>
          <w:color w:val="282828"/>
          <w:sz w:val="24"/>
          <w:szCs w:val="24"/>
        </w:rPr>
        <w:sym w:font="HQPB2" w:char="F041"/>
      </w:r>
      <w:r w:rsidR="00330D2B" w:rsidRPr="006E1AB5">
        <w:rPr>
          <w:rFonts w:ascii="HQPB5" w:hAnsi="HQPB5" w:cs="B Zar"/>
          <w:color w:val="282828"/>
          <w:sz w:val="24"/>
          <w:szCs w:val="24"/>
        </w:rPr>
        <w:sym w:font="HQPB5" w:char="F075"/>
      </w:r>
      <w:r w:rsidR="00330D2B" w:rsidRPr="006E1AB5">
        <w:rPr>
          <w:rFonts w:ascii="HQPB1" w:hAnsi="HQPB1" w:cs="B Zar"/>
          <w:color w:val="282828"/>
          <w:sz w:val="24"/>
          <w:szCs w:val="24"/>
        </w:rPr>
        <w:sym w:font="HQPB1" w:char="F093"/>
      </w:r>
      <w:r w:rsidR="00330D2B" w:rsidRPr="006E1AB5">
        <w:rPr>
          <w:rFonts w:ascii="HQPB2" w:hAnsi="HQPB2" w:cs="B Zar"/>
          <w:color w:val="282828"/>
          <w:sz w:val="24"/>
          <w:szCs w:val="24"/>
        </w:rPr>
        <w:sym w:font="HQPB2" w:char="F052"/>
      </w:r>
      <w:r w:rsidR="00330D2B" w:rsidRPr="006E1AB5">
        <w:rPr>
          <w:rFonts w:ascii="HQPB5" w:hAnsi="HQPB5" w:cs="B Zar"/>
          <w:color w:val="282828"/>
          <w:sz w:val="24"/>
          <w:szCs w:val="24"/>
        </w:rPr>
        <w:sym w:font="HQPB5" w:char="F072"/>
      </w:r>
      <w:r w:rsidR="00330D2B" w:rsidRPr="006E1AB5">
        <w:rPr>
          <w:rFonts w:ascii="HQPB1" w:hAnsi="HQPB1" w:cs="B Zar"/>
          <w:color w:val="282828"/>
          <w:sz w:val="24"/>
          <w:szCs w:val="24"/>
        </w:rPr>
        <w:sym w:font="HQPB1" w:char="F027"/>
      </w:r>
      <w:r w:rsidR="00330D2B" w:rsidRPr="006E1AB5">
        <w:rPr>
          <w:rFonts w:ascii="HQPB5" w:hAnsi="HQPB5" w:cs="B Zar"/>
          <w:color w:val="282828"/>
          <w:sz w:val="24"/>
          <w:szCs w:val="24"/>
        </w:rPr>
        <w:sym w:font="HQPB5" w:char="F073"/>
      </w:r>
      <w:r w:rsidR="00330D2B" w:rsidRPr="006E1AB5">
        <w:rPr>
          <w:rFonts w:ascii="HQPB1" w:hAnsi="HQPB1" w:cs="B Zar"/>
          <w:color w:val="282828"/>
          <w:sz w:val="24"/>
          <w:szCs w:val="24"/>
        </w:rPr>
        <w:sym w:font="HQPB1" w:char="F0F9"/>
      </w:r>
      <w:r w:rsidR="00330D2B" w:rsidRPr="006E1AB5">
        <w:rPr>
          <w:rFonts w:ascii="HQPB1" w:hAnsi="HQPB1" w:cs="B Zar"/>
          <w:color w:val="282828"/>
          <w:sz w:val="24"/>
          <w:szCs w:val="24"/>
          <w:rtl/>
        </w:rPr>
        <w:t xml:space="preserve"> </w:t>
      </w:r>
      <w:r w:rsidR="00330D2B" w:rsidRPr="006E1AB5">
        <w:rPr>
          <w:rFonts w:ascii="HQPB5" w:hAnsi="HQPB5" w:cs="B Zar"/>
          <w:color w:val="282828"/>
          <w:sz w:val="24"/>
          <w:szCs w:val="24"/>
        </w:rPr>
        <w:sym w:font="HQPB5" w:char="F0AA"/>
      </w:r>
      <w:r w:rsidR="00330D2B" w:rsidRPr="006E1AB5">
        <w:rPr>
          <w:rFonts w:ascii="HQPB1" w:hAnsi="HQPB1" w:cs="B Zar"/>
          <w:color w:val="282828"/>
          <w:sz w:val="24"/>
          <w:szCs w:val="24"/>
        </w:rPr>
        <w:sym w:font="HQPB1" w:char="F021"/>
      </w:r>
      <w:r w:rsidR="00330D2B" w:rsidRPr="006E1AB5">
        <w:rPr>
          <w:rFonts w:ascii="HQPB5" w:hAnsi="HQPB5" w:cs="B Zar"/>
          <w:color w:val="282828"/>
          <w:sz w:val="24"/>
          <w:szCs w:val="24"/>
        </w:rPr>
        <w:sym w:font="HQPB5" w:char="F024"/>
      </w:r>
      <w:r w:rsidR="00330D2B" w:rsidRPr="006E1AB5">
        <w:rPr>
          <w:rFonts w:ascii="HQPB1" w:hAnsi="HQPB1" w:cs="B Zar"/>
          <w:color w:val="282828"/>
          <w:sz w:val="24"/>
          <w:szCs w:val="24"/>
        </w:rPr>
        <w:sym w:font="HQPB1" w:char="F023"/>
      </w:r>
      <w:r w:rsidR="00330D2B" w:rsidRPr="006E1AB5">
        <w:rPr>
          <w:rFonts w:ascii="HQPB1" w:hAnsi="HQPB1" w:cs="B Zar"/>
          <w:color w:val="282828"/>
          <w:sz w:val="24"/>
          <w:szCs w:val="24"/>
          <w:rtl/>
        </w:rPr>
        <w:t xml:space="preserve"> </w:t>
      </w:r>
      <w:r w:rsidR="00330D2B" w:rsidRPr="006E1AB5">
        <w:rPr>
          <w:rFonts w:ascii="HQPB2" w:hAnsi="HQPB2" w:cs="B Zar"/>
          <w:color w:val="282828"/>
          <w:sz w:val="24"/>
          <w:szCs w:val="24"/>
        </w:rPr>
        <w:sym w:font="HQPB2" w:char="F0BC"/>
      </w:r>
      <w:r w:rsidR="00330D2B" w:rsidRPr="006E1AB5">
        <w:rPr>
          <w:rFonts w:ascii="HQPB4" w:hAnsi="HQPB4" w:cs="B Zar"/>
          <w:color w:val="282828"/>
          <w:sz w:val="24"/>
          <w:szCs w:val="24"/>
        </w:rPr>
        <w:sym w:font="HQPB4" w:char="F0E7"/>
      </w:r>
      <w:r w:rsidR="00330D2B" w:rsidRPr="006E1AB5">
        <w:rPr>
          <w:rFonts w:ascii="HQPB2" w:hAnsi="HQPB2" w:cs="B Zar"/>
          <w:color w:val="282828"/>
          <w:sz w:val="24"/>
          <w:szCs w:val="24"/>
        </w:rPr>
        <w:sym w:font="HQPB2" w:char="F06D"/>
      </w:r>
      <w:r w:rsidR="00330D2B" w:rsidRPr="006E1AB5">
        <w:rPr>
          <w:rFonts w:ascii="HQPB5" w:hAnsi="HQPB5" w:cs="B Zar"/>
          <w:color w:val="282828"/>
          <w:sz w:val="24"/>
          <w:szCs w:val="24"/>
        </w:rPr>
        <w:sym w:font="HQPB5" w:char="F074"/>
      </w:r>
      <w:r w:rsidR="00330D2B" w:rsidRPr="006E1AB5">
        <w:rPr>
          <w:rFonts w:ascii="HQPB1" w:hAnsi="HQPB1" w:cs="B Zar"/>
          <w:color w:val="282828"/>
          <w:sz w:val="24"/>
          <w:szCs w:val="24"/>
        </w:rPr>
        <w:sym w:font="HQPB1" w:char="F047"/>
      </w:r>
      <w:r w:rsidR="00330D2B" w:rsidRPr="006E1AB5">
        <w:rPr>
          <w:rFonts w:ascii="HQPB5" w:hAnsi="HQPB5" w:cs="B Zar"/>
          <w:color w:val="282828"/>
          <w:sz w:val="24"/>
          <w:szCs w:val="24"/>
        </w:rPr>
        <w:sym w:font="HQPB5" w:char="F074"/>
      </w:r>
      <w:r w:rsidR="00330D2B" w:rsidRPr="006E1AB5">
        <w:rPr>
          <w:rFonts w:ascii="HQPB2" w:hAnsi="HQPB2" w:cs="B Zar"/>
          <w:color w:val="282828"/>
          <w:sz w:val="24"/>
          <w:szCs w:val="24"/>
        </w:rPr>
        <w:sym w:font="HQPB2" w:char="F05E"/>
      </w:r>
      <w:r w:rsidR="00330D2B" w:rsidRPr="006E1AB5">
        <w:rPr>
          <w:rFonts w:ascii="HQPB2" w:hAnsi="HQPB2" w:cs="B Zar"/>
          <w:color w:val="282828"/>
          <w:sz w:val="24"/>
          <w:szCs w:val="24"/>
        </w:rPr>
        <w:sym w:font="HQPB2" w:char="F08B"/>
      </w:r>
      <w:r w:rsidR="00330D2B" w:rsidRPr="006E1AB5">
        <w:rPr>
          <w:rFonts w:ascii="HQPB4" w:hAnsi="HQPB4" w:cs="B Zar"/>
          <w:color w:val="282828"/>
          <w:sz w:val="24"/>
          <w:szCs w:val="24"/>
        </w:rPr>
        <w:sym w:font="HQPB4" w:char="F0C5"/>
      </w:r>
      <w:r w:rsidR="00330D2B" w:rsidRPr="006E1AB5">
        <w:rPr>
          <w:rFonts w:ascii="HQPB2" w:hAnsi="HQPB2" w:cs="B Zar"/>
          <w:color w:val="282828"/>
          <w:sz w:val="24"/>
          <w:szCs w:val="24"/>
        </w:rPr>
        <w:sym w:font="HQPB2" w:char="F036"/>
      </w:r>
      <w:r w:rsidR="00330D2B" w:rsidRPr="006E1AB5">
        <w:rPr>
          <w:rFonts w:ascii="HQPB5" w:hAnsi="HQPB5" w:cs="B Zar"/>
          <w:color w:val="282828"/>
          <w:sz w:val="24"/>
          <w:szCs w:val="24"/>
        </w:rPr>
        <w:sym w:font="HQPB5" w:char="F079"/>
      </w:r>
      <w:r w:rsidR="00330D2B" w:rsidRPr="006E1AB5">
        <w:rPr>
          <w:rFonts w:ascii="HQPB1" w:hAnsi="HQPB1" w:cs="B Zar"/>
          <w:color w:val="282828"/>
          <w:sz w:val="24"/>
          <w:szCs w:val="24"/>
        </w:rPr>
        <w:sym w:font="HQPB1" w:char="F099"/>
      </w:r>
      <w:r w:rsidR="00330D2B" w:rsidRPr="006E1AB5">
        <w:rPr>
          <w:rFonts w:ascii="HQPB1" w:hAnsi="HQPB1" w:cs="B Zar"/>
          <w:color w:val="282828"/>
          <w:sz w:val="24"/>
          <w:szCs w:val="24"/>
          <w:rtl/>
        </w:rPr>
        <w:t xml:space="preserve"> </w:t>
      </w:r>
      <w:r w:rsidR="00330D2B" w:rsidRPr="006E1AB5">
        <w:rPr>
          <w:rFonts w:ascii="HQPB4" w:hAnsi="HQPB4" w:cs="B Zar"/>
          <w:color w:val="282828"/>
          <w:sz w:val="24"/>
          <w:szCs w:val="24"/>
        </w:rPr>
        <w:sym w:font="HQPB4" w:char="F0CF"/>
      </w:r>
      <w:r w:rsidR="00330D2B" w:rsidRPr="006E1AB5">
        <w:rPr>
          <w:rFonts w:ascii="HQPB2" w:hAnsi="HQPB2" w:cs="B Zar"/>
          <w:color w:val="282828"/>
          <w:sz w:val="24"/>
          <w:szCs w:val="24"/>
        </w:rPr>
        <w:sym w:font="HQPB2" w:char="F06D"/>
      </w:r>
      <w:r w:rsidR="00330D2B" w:rsidRPr="006E1AB5">
        <w:rPr>
          <w:rFonts w:ascii="HQPB4" w:hAnsi="HQPB4" w:cs="B Zar"/>
          <w:color w:val="282828"/>
          <w:sz w:val="24"/>
          <w:szCs w:val="24"/>
        </w:rPr>
        <w:sym w:font="HQPB4" w:char="F0F8"/>
      </w:r>
      <w:r w:rsidR="00330D2B" w:rsidRPr="006E1AB5">
        <w:rPr>
          <w:rFonts w:ascii="HQPB2" w:hAnsi="HQPB2" w:cs="B Zar"/>
          <w:color w:val="282828"/>
          <w:sz w:val="24"/>
          <w:szCs w:val="24"/>
        </w:rPr>
        <w:sym w:font="HQPB2" w:char="F08B"/>
      </w:r>
      <w:r w:rsidR="00330D2B" w:rsidRPr="006E1AB5">
        <w:rPr>
          <w:rFonts w:ascii="HQPB5" w:hAnsi="HQPB5" w:cs="B Zar"/>
          <w:color w:val="282828"/>
          <w:sz w:val="24"/>
          <w:szCs w:val="24"/>
        </w:rPr>
        <w:sym w:font="HQPB5" w:char="F06E"/>
      </w:r>
      <w:r w:rsidR="00330D2B" w:rsidRPr="006E1AB5">
        <w:rPr>
          <w:rFonts w:ascii="HQPB2" w:hAnsi="HQPB2" w:cs="B Zar"/>
          <w:color w:val="282828"/>
          <w:sz w:val="24"/>
          <w:szCs w:val="24"/>
        </w:rPr>
        <w:sym w:font="HQPB2" w:char="F03D"/>
      </w:r>
      <w:r w:rsidR="00330D2B" w:rsidRPr="006E1AB5">
        <w:rPr>
          <w:rFonts w:ascii="HQPB5" w:hAnsi="HQPB5" w:cs="B Zar"/>
          <w:color w:val="282828"/>
          <w:sz w:val="24"/>
          <w:szCs w:val="24"/>
        </w:rPr>
        <w:sym w:font="HQPB5" w:char="F074"/>
      </w:r>
      <w:r w:rsidR="00330D2B" w:rsidRPr="006E1AB5">
        <w:rPr>
          <w:rFonts w:ascii="HQPB1" w:hAnsi="HQPB1" w:cs="B Zar"/>
          <w:color w:val="282828"/>
          <w:sz w:val="24"/>
          <w:szCs w:val="24"/>
        </w:rPr>
        <w:sym w:font="HQPB1" w:char="F0E3"/>
      </w:r>
      <w:r w:rsidR="00330D2B" w:rsidRPr="006E1AB5">
        <w:rPr>
          <w:rFonts w:ascii="HQPB1" w:hAnsi="HQPB1" w:cs="B Zar"/>
          <w:color w:val="282828"/>
          <w:sz w:val="24"/>
          <w:szCs w:val="24"/>
          <w:rtl/>
        </w:rPr>
        <w:t xml:space="preserve"> </w:t>
      </w:r>
      <w:r w:rsidR="00330D2B" w:rsidRPr="006E1AB5">
        <w:rPr>
          <w:rFonts w:ascii="HQPB2" w:hAnsi="HQPB2" w:cs="B Zar"/>
          <w:color w:val="282828"/>
          <w:sz w:val="24"/>
          <w:szCs w:val="24"/>
        </w:rPr>
        <w:sym w:font="HQPB2" w:char="F0BC"/>
      </w:r>
      <w:r w:rsidR="00330D2B" w:rsidRPr="006E1AB5">
        <w:rPr>
          <w:rFonts w:ascii="HQPB4" w:hAnsi="HQPB4" w:cs="B Zar"/>
          <w:color w:val="282828"/>
          <w:sz w:val="24"/>
          <w:szCs w:val="24"/>
        </w:rPr>
        <w:sym w:font="HQPB4" w:char="F0E7"/>
      </w:r>
      <w:r w:rsidR="00330D2B" w:rsidRPr="006E1AB5">
        <w:rPr>
          <w:rFonts w:ascii="HQPB2" w:hAnsi="HQPB2" w:cs="B Zar"/>
          <w:color w:val="282828"/>
          <w:sz w:val="24"/>
          <w:szCs w:val="24"/>
        </w:rPr>
        <w:sym w:font="HQPB2" w:char="F06E"/>
      </w:r>
      <w:r w:rsidR="00330D2B" w:rsidRPr="006E1AB5">
        <w:rPr>
          <w:rFonts w:ascii="HQPB5" w:hAnsi="HQPB5" w:cs="B Zar"/>
          <w:color w:val="282828"/>
          <w:sz w:val="24"/>
          <w:szCs w:val="24"/>
        </w:rPr>
        <w:sym w:font="HQPB5" w:char="F079"/>
      </w:r>
      <w:r w:rsidR="00330D2B" w:rsidRPr="006E1AB5">
        <w:rPr>
          <w:rFonts w:ascii="HQPB1" w:hAnsi="HQPB1" w:cs="B Zar"/>
          <w:color w:val="282828"/>
          <w:sz w:val="24"/>
          <w:szCs w:val="24"/>
        </w:rPr>
        <w:sym w:font="HQPB1" w:char="F089"/>
      </w:r>
      <w:r w:rsidR="00330D2B" w:rsidRPr="006E1AB5">
        <w:rPr>
          <w:rFonts w:ascii="HQPB4" w:hAnsi="HQPB4" w:cs="B Zar"/>
          <w:color w:val="282828"/>
          <w:sz w:val="24"/>
          <w:szCs w:val="24"/>
        </w:rPr>
        <w:sym w:font="HQPB4" w:char="F0A7"/>
      </w:r>
      <w:r w:rsidR="00330D2B" w:rsidRPr="006E1AB5">
        <w:rPr>
          <w:rFonts w:ascii="HQPB2" w:hAnsi="HQPB2" w:cs="B Zar"/>
          <w:color w:val="282828"/>
          <w:sz w:val="24"/>
          <w:szCs w:val="24"/>
        </w:rPr>
        <w:sym w:font="HQPB2" w:char="F083"/>
      </w:r>
      <w:r w:rsidR="00330D2B" w:rsidRPr="006E1AB5">
        <w:rPr>
          <w:rFonts w:ascii="HQPB5" w:hAnsi="HQPB5" w:cs="B Zar"/>
          <w:color w:val="282828"/>
          <w:sz w:val="24"/>
          <w:szCs w:val="24"/>
        </w:rPr>
        <w:sym w:font="HQPB5" w:char="F072"/>
      </w:r>
      <w:r w:rsidR="00330D2B" w:rsidRPr="006E1AB5">
        <w:rPr>
          <w:rFonts w:ascii="HQPB1" w:hAnsi="HQPB1" w:cs="B Zar"/>
          <w:color w:val="282828"/>
          <w:sz w:val="24"/>
          <w:szCs w:val="24"/>
        </w:rPr>
        <w:sym w:font="HQPB1" w:char="F026"/>
      </w:r>
      <w:r w:rsidR="00330D2B" w:rsidRPr="006E1AB5">
        <w:rPr>
          <w:rFonts w:ascii="HQPB5" w:hAnsi="HQPB5" w:cs="B Zar"/>
          <w:color w:val="282828"/>
          <w:sz w:val="24"/>
          <w:szCs w:val="24"/>
        </w:rPr>
        <w:sym w:font="HQPB5" w:char="F075"/>
      </w:r>
      <w:r w:rsidR="00330D2B" w:rsidRPr="006E1AB5">
        <w:rPr>
          <w:rFonts w:ascii="HQPB2" w:hAnsi="HQPB2" w:cs="B Zar"/>
          <w:color w:val="282828"/>
          <w:sz w:val="24"/>
          <w:szCs w:val="24"/>
        </w:rPr>
        <w:sym w:font="HQPB2" w:char="F072"/>
      </w:r>
      <w:r w:rsidR="00330D2B" w:rsidRPr="006E1AB5">
        <w:rPr>
          <w:rFonts w:ascii="HQPB2" w:hAnsi="HQPB2" w:cs="B Zar"/>
          <w:color w:val="282828"/>
          <w:sz w:val="24"/>
          <w:szCs w:val="24"/>
          <w:rtl/>
        </w:rPr>
        <w:t xml:space="preserve"> </w:t>
      </w:r>
      <w:r w:rsidR="00330D2B" w:rsidRPr="006E1AB5">
        <w:rPr>
          <w:rFonts w:ascii="HQPB4" w:hAnsi="HQPB4" w:cs="B Zar"/>
          <w:color w:val="282828"/>
          <w:sz w:val="24"/>
          <w:szCs w:val="24"/>
        </w:rPr>
        <w:sym w:font="HQPB4" w:char="F037"/>
      </w:r>
      <w:r w:rsidR="00330D2B" w:rsidRPr="006E1AB5">
        <w:rPr>
          <w:rFonts w:ascii="HQPB1" w:hAnsi="HQPB1" w:cs="B Zar"/>
          <w:color w:val="282828"/>
          <w:sz w:val="24"/>
          <w:szCs w:val="24"/>
        </w:rPr>
        <w:sym w:font="HQPB1" w:char="F08A"/>
      </w:r>
      <w:r w:rsidR="00330D2B" w:rsidRPr="006E1AB5">
        <w:rPr>
          <w:rFonts w:ascii="HQPB2" w:hAnsi="HQPB2" w:cs="B Zar"/>
          <w:color w:val="282828"/>
          <w:sz w:val="24"/>
          <w:szCs w:val="24"/>
        </w:rPr>
        <w:sym w:font="HQPB2" w:char="F071"/>
      </w:r>
      <w:r w:rsidR="00330D2B" w:rsidRPr="006E1AB5">
        <w:rPr>
          <w:rFonts w:ascii="HQPB4" w:hAnsi="HQPB4" w:cs="B Zar"/>
          <w:color w:val="282828"/>
          <w:sz w:val="24"/>
          <w:szCs w:val="24"/>
        </w:rPr>
        <w:sym w:font="HQPB4" w:char="F0E3"/>
      </w:r>
      <w:r w:rsidR="00330D2B" w:rsidRPr="006E1AB5">
        <w:rPr>
          <w:rFonts w:ascii="HQPB2" w:hAnsi="HQPB2" w:cs="B Zar"/>
          <w:color w:val="282828"/>
          <w:sz w:val="24"/>
          <w:szCs w:val="24"/>
        </w:rPr>
        <w:sym w:font="HQPB2" w:char="F059"/>
      </w:r>
      <w:r w:rsidR="00330D2B" w:rsidRPr="006E1AB5">
        <w:rPr>
          <w:rFonts w:ascii="HQPB4" w:hAnsi="HQPB4" w:cs="B Zar"/>
          <w:color w:val="282828"/>
          <w:sz w:val="24"/>
          <w:szCs w:val="24"/>
        </w:rPr>
        <w:sym w:font="HQPB4" w:char="F0E0"/>
      </w:r>
      <w:r w:rsidR="00330D2B" w:rsidRPr="006E1AB5">
        <w:rPr>
          <w:rFonts w:ascii="HQPB1" w:hAnsi="HQPB1" w:cs="B Zar"/>
          <w:color w:val="282828"/>
          <w:sz w:val="24"/>
          <w:szCs w:val="24"/>
        </w:rPr>
        <w:sym w:font="HQPB1" w:char="F066"/>
      </w:r>
      <w:r w:rsidR="00330D2B" w:rsidRPr="006E1AB5">
        <w:rPr>
          <w:rFonts w:ascii="HQPB4" w:hAnsi="HQPB4" w:cs="B Zar"/>
          <w:color w:val="282828"/>
          <w:sz w:val="24"/>
          <w:szCs w:val="24"/>
        </w:rPr>
        <w:sym w:font="HQPB4" w:char="F0CE"/>
      </w:r>
      <w:r w:rsidR="00330D2B" w:rsidRPr="006E1AB5">
        <w:rPr>
          <w:rFonts w:ascii="HQPB1" w:hAnsi="HQPB1" w:cs="B Zar"/>
          <w:color w:val="282828"/>
          <w:sz w:val="24"/>
          <w:szCs w:val="24"/>
        </w:rPr>
        <w:sym w:font="HQPB1" w:char="F02F"/>
      </w:r>
      <w:r w:rsidR="00330D2B" w:rsidRPr="006E1AB5">
        <w:rPr>
          <w:rFonts w:ascii="HQPB1" w:hAnsi="HQPB1" w:cs="B Zar"/>
          <w:color w:val="282828"/>
          <w:sz w:val="24"/>
          <w:szCs w:val="24"/>
          <w:rtl/>
        </w:rPr>
        <w:t xml:space="preserve"> </w:t>
      </w:r>
      <w:r w:rsidR="00330D2B" w:rsidRPr="006E1AB5">
        <w:rPr>
          <w:rFonts w:ascii="HQPB4" w:hAnsi="HQPB4" w:cs="B Zar"/>
          <w:color w:val="282828"/>
          <w:sz w:val="24"/>
          <w:szCs w:val="24"/>
        </w:rPr>
        <w:sym w:font="HQPB4" w:char="F0F6"/>
      </w:r>
      <w:r w:rsidR="00330D2B" w:rsidRPr="006E1AB5">
        <w:rPr>
          <w:rFonts w:ascii="HQPB2" w:hAnsi="HQPB2" w:cs="B Zar"/>
          <w:color w:val="282828"/>
          <w:sz w:val="24"/>
          <w:szCs w:val="24"/>
        </w:rPr>
        <w:sym w:font="HQPB2" w:char="F04E"/>
      </w:r>
      <w:r w:rsidR="00330D2B" w:rsidRPr="006E1AB5">
        <w:rPr>
          <w:rFonts w:ascii="HQPB4" w:hAnsi="HQPB4" w:cs="B Zar"/>
          <w:color w:val="282828"/>
          <w:sz w:val="24"/>
          <w:szCs w:val="24"/>
        </w:rPr>
        <w:sym w:font="HQPB4" w:char="F0A9"/>
      </w:r>
      <w:r w:rsidR="00330D2B" w:rsidRPr="006E1AB5">
        <w:rPr>
          <w:rFonts w:ascii="HQPB2" w:hAnsi="HQPB2" w:cs="B Zar"/>
          <w:color w:val="282828"/>
          <w:sz w:val="24"/>
          <w:szCs w:val="24"/>
        </w:rPr>
        <w:sym w:font="HQPB2" w:char="F039"/>
      </w:r>
      <w:r w:rsidR="00330D2B" w:rsidRPr="006E1AB5">
        <w:rPr>
          <w:rFonts w:ascii="HQPB2" w:hAnsi="HQPB2" w:cs="B Zar"/>
          <w:color w:val="282828"/>
          <w:sz w:val="24"/>
          <w:szCs w:val="24"/>
          <w:rtl/>
        </w:rPr>
        <w:t xml:space="preserve"> </w:t>
      </w:r>
      <w:r w:rsidR="00330D2B" w:rsidRPr="006E1AB5">
        <w:rPr>
          <w:rFonts w:ascii="HQPB1" w:hAnsi="HQPB1" w:cs="B Zar"/>
          <w:color w:val="282828"/>
          <w:sz w:val="24"/>
          <w:szCs w:val="24"/>
        </w:rPr>
        <w:sym w:font="HQPB1" w:char="F024"/>
      </w:r>
      <w:r w:rsidR="00330D2B" w:rsidRPr="006E1AB5">
        <w:rPr>
          <w:rFonts w:ascii="HQPB5" w:hAnsi="HQPB5" w:cs="B Zar"/>
          <w:color w:val="282828"/>
          <w:sz w:val="24"/>
          <w:szCs w:val="24"/>
        </w:rPr>
        <w:sym w:font="HQPB5" w:char="F079"/>
      </w:r>
      <w:r w:rsidR="00330D2B" w:rsidRPr="006E1AB5">
        <w:rPr>
          <w:rFonts w:ascii="HQPB2" w:hAnsi="HQPB2" w:cs="B Zar"/>
          <w:color w:val="282828"/>
          <w:sz w:val="24"/>
          <w:szCs w:val="24"/>
        </w:rPr>
        <w:sym w:font="HQPB2" w:char="F064"/>
      </w:r>
      <w:r w:rsidR="00330D2B" w:rsidRPr="006E1AB5">
        <w:rPr>
          <w:rFonts w:ascii="HQPB4" w:hAnsi="HQPB4" w:cs="B Zar"/>
          <w:color w:val="282828"/>
          <w:sz w:val="24"/>
          <w:szCs w:val="24"/>
        </w:rPr>
        <w:sym w:font="HQPB4" w:char="F0F7"/>
      </w:r>
      <w:r w:rsidR="00330D2B" w:rsidRPr="006E1AB5">
        <w:rPr>
          <w:rFonts w:ascii="HQPB2" w:hAnsi="HQPB2" w:cs="B Zar"/>
          <w:color w:val="282828"/>
          <w:sz w:val="24"/>
          <w:szCs w:val="24"/>
        </w:rPr>
        <w:sym w:font="HQPB2" w:char="F072"/>
      </w:r>
      <w:r w:rsidR="00330D2B" w:rsidRPr="006E1AB5">
        <w:rPr>
          <w:rFonts w:ascii="HQPB5" w:hAnsi="HQPB5" w:cs="B Zar"/>
          <w:color w:val="282828"/>
          <w:sz w:val="24"/>
          <w:szCs w:val="24"/>
        </w:rPr>
        <w:sym w:font="HQPB5" w:char="F075"/>
      </w:r>
      <w:r w:rsidR="00330D2B" w:rsidRPr="006E1AB5">
        <w:rPr>
          <w:rFonts w:ascii="HQPB1" w:hAnsi="HQPB1" w:cs="B Zar"/>
          <w:color w:val="282828"/>
          <w:sz w:val="24"/>
          <w:szCs w:val="24"/>
        </w:rPr>
        <w:sym w:font="HQPB1" w:char="F08D"/>
      </w:r>
      <w:r w:rsidR="00330D2B" w:rsidRPr="006E1AB5">
        <w:rPr>
          <w:rFonts w:ascii="HQPB5" w:hAnsi="HQPB5" w:cs="B Zar"/>
          <w:color w:val="282828"/>
          <w:sz w:val="24"/>
          <w:szCs w:val="24"/>
        </w:rPr>
        <w:sym w:font="HQPB5" w:char="F073"/>
      </w:r>
      <w:r w:rsidR="00330D2B" w:rsidRPr="006E1AB5">
        <w:rPr>
          <w:rFonts w:ascii="HQPB1" w:hAnsi="HQPB1" w:cs="B Zar"/>
          <w:color w:val="282828"/>
          <w:sz w:val="24"/>
          <w:szCs w:val="24"/>
        </w:rPr>
        <w:sym w:font="HQPB1" w:char="F03F"/>
      </w:r>
      <w:r w:rsidR="00330D2B" w:rsidRPr="006E1AB5">
        <w:rPr>
          <w:rFonts w:ascii="HQPB1" w:hAnsi="HQPB1" w:cs="B Zar"/>
          <w:color w:val="282828"/>
          <w:sz w:val="24"/>
          <w:szCs w:val="24"/>
          <w:rtl/>
        </w:rPr>
        <w:t xml:space="preserve"> </w:t>
      </w:r>
      <w:r w:rsidR="00330D2B" w:rsidRPr="006E1AB5">
        <w:rPr>
          <w:rFonts w:ascii="HQPB5" w:hAnsi="HQPB5" w:cs="B Zar"/>
          <w:color w:val="282828"/>
          <w:sz w:val="24"/>
          <w:szCs w:val="24"/>
        </w:rPr>
        <w:sym w:font="HQPB5" w:char="F09F"/>
      </w:r>
      <w:r w:rsidR="00330D2B" w:rsidRPr="006E1AB5">
        <w:rPr>
          <w:rFonts w:ascii="HQPB2" w:hAnsi="HQPB2" w:cs="B Zar"/>
          <w:color w:val="282828"/>
          <w:sz w:val="24"/>
          <w:szCs w:val="24"/>
        </w:rPr>
        <w:sym w:font="HQPB2" w:char="F040"/>
      </w:r>
      <w:r w:rsidR="00330D2B" w:rsidRPr="006E1AB5">
        <w:rPr>
          <w:rFonts w:ascii="HQPB5" w:hAnsi="HQPB5" w:cs="B Zar"/>
          <w:color w:val="282828"/>
          <w:sz w:val="24"/>
          <w:szCs w:val="24"/>
        </w:rPr>
        <w:sym w:font="HQPB5" w:char="F079"/>
      </w:r>
      <w:r w:rsidR="00330D2B" w:rsidRPr="006E1AB5">
        <w:rPr>
          <w:rFonts w:ascii="HQPB1" w:hAnsi="HQPB1" w:cs="B Zar"/>
          <w:color w:val="282828"/>
          <w:sz w:val="24"/>
          <w:szCs w:val="24"/>
        </w:rPr>
        <w:sym w:font="HQPB1" w:char="F0E8"/>
      </w:r>
      <w:r w:rsidR="00330D2B" w:rsidRPr="006E1AB5">
        <w:rPr>
          <w:rFonts w:ascii="HQPB5" w:hAnsi="HQPB5" w:cs="B Zar"/>
          <w:color w:val="282828"/>
          <w:sz w:val="24"/>
          <w:szCs w:val="24"/>
        </w:rPr>
        <w:sym w:font="HQPB5" w:char="F079"/>
      </w:r>
      <w:r w:rsidR="00330D2B" w:rsidRPr="006E1AB5">
        <w:rPr>
          <w:rFonts w:ascii="HQPB1" w:hAnsi="HQPB1" w:cs="B Zar"/>
          <w:color w:val="282828"/>
          <w:sz w:val="24"/>
          <w:szCs w:val="24"/>
        </w:rPr>
        <w:sym w:font="HQPB1" w:char="F05F"/>
      </w:r>
      <w:r w:rsidR="00330D2B" w:rsidRPr="006E1AB5">
        <w:rPr>
          <w:rFonts w:ascii="HQPB5" w:hAnsi="HQPB5" w:cs="B Zar"/>
          <w:color w:val="282828"/>
          <w:sz w:val="24"/>
          <w:szCs w:val="24"/>
        </w:rPr>
        <w:sym w:font="HQPB5" w:char="F075"/>
      </w:r>
      <w:r w:rsidR="00330D2B" w:rsidRPr="006E1AB5">
        <w:rPr>
          <w:rFonts w:ascii="HQPB2" w:hAnsi="HQPB2" w:cs="B Zar"/>
          <w:color w:val="282828"/>
          <w:sz w:val="24"/>
          <w:szCs w:val="24"/>
        </w:rPr>
        <w:sym w:font="HQPB2" w:char="F072"/>
      </w:r>
      <w:r w:rsidR="00330D2B" w:rsidRPr="006E1AB5">
        <w:rPr>
          <w:rFonts w:ascii="HQPB2" w:hAnsi="HQPB2" w:cs="B Zar"/>
          <w:color w:val="282828"/>
          <w:sz w:val="24"/>
          <w:szCs w:val="24"/>
          <w:rtl/>
        </w:rPr>
        <w:t xml:space="preserve"> </w:t>
      </w:r>
      <w:r w:rsidR="00330D2B" w:rsidRPr="006E1AB5">
        <w:rPr>
          <w:rFonts w:ascii="HQPB5" w:hAnsi="HQPB5" w:cs="B Zar"/>
          <w:color w:val="282828"/>
          <w:sz w:val="24"/>
          <w:szCs w:val="24"/>
        </w:rPr>
        <w:sym w:font="HQPB5" w:char="F073"/>
      </w:r>
      <w:r w:rsidR="00330D2B" w:rsidRPr="006E1AB5">
        <w:rPr>
          <w:rFonts w:ascii="HQPB2" w:hAnsi="HQPB2" w:cs="B Zar"/>
          <w:color w:val="282828"/>
          <w:sz w:val="24"/>
          <w:szCs w:val="24"/>
        </w:rPr>
        <w:sym w:font="HQPB2" w:char="F070"/>
      </w:r>
      <w:r w:rsidR="00330D2B" w:rsidRPr="006E1AB5">
        <w:rPr>
          <w:rFonts w:ascii="HQPB5" w:hAnsi="HQPB5" w:cs="B Zar"/>
          <w:color w:val="282828"/>
          <w:sz w:val="24"/>
          <w:szCs w:val="24"/>
        </w:rPr>
        <w:sym w:font="HQPB5" w:char="F079"/>
      </w:r>
      <w:r w:rsidR="00330D2B" w:rsidRPr="006E1AB5">
        <w:rPr>
          <w:rFonts w:ascii="HQPB2" w:hAnsi="HQPB2" w:cs="B Zar"/>
          <w:color w:val="282828"/>
          <w:sz w:val="24"/>
          <w:szCs w:val="24"/>
        </w:rPr>
        <w:sym w:font="HQPB2" w:char="F04A"/>
      </w:r>
      <w:r w:rsidR="00330D2B" w:rsidRPr="006E1AB5">
        <w:rPr>
          <w:rFonts w:ascii="HQPB4" w:hAnsi="HQPB4" w:cs="B Zar"/>
          <w:color w:val="282828"/>
          <w:sz w:val="24"/>
          <w:szCs w:val="24"/>
        </w:rPr>
        <w:sym w:font="HQPB4" w:char="F0CF"/>
      </w:r>
      <w:r w:rsidR="00330D2B" w:rsidRPr="006E1AB5">
        <w:rPr>
          <w:rFonts w:ascii="HQPB2" w:hAnsi="HQPB2" w:cs="B Zar"/>
          <w:color w:val="282828"/>
          <w:sz w:val="24"/>
          <w:szCs w:val="24"/>
        </w:rPr>
        <w:sym w:font="HQPB2" w:char="F03D"/>
      </w:r>
      <w:r w:rsidR="00330D2B" w:rsidRPr="006E1AB5">
        <w:rPr>
          <w:rFonts w:ascii="HQPB5" w:hAnsi="HQPB5" w:cs="B Zar"/>
          <w:color w:val="282828"/>
          <w:sz w:val="24"/>
          <w:szCs w:val="24"/>
        </w:rPr>
        <w:sym w:font="HQPB5" w:char="F09F"/>
      </w:r>
      <w:r w:rsidR="00330D2B" w:rsidRPr="006E1AB5">
        <w:rPr>
          <w:rFonts w:ascii="HQPB2" w:hAnsi="HQPB2" w:cs="B Zar"/>
          <w:color w:val="282828"/>
          <w:sz w:val="24"/>
          <w:szCs w:val="24"/>
        </w:rPr>
        <w:sym w:font="HQPB2" w:char="F032"/>
      </w:r>
      <w:r w:rsidR="00330D2B" w:rsidRPr="006E1AB5">
        <w:rPr>
          <w:rFonts w:ascii="HQPB2" w:hAnsi="HQPB2" w:cs="B Zar"/>
          <w:color w:val="282828"/>
          <w:sz w:val="24"/>
          <w:szCs w:val="24"/>
          <w:rtl/>
        </w:rPr>
        <w:t xml:space="preserve"> </w:t>
      </w:r>
      <w:r w:rsidR="00330D2B" w:rsidRPr="006E1AB5">
        <w:rPr>
          <w:rFonts w:ascii="HQPB5" w:hAnsi="HQPB5" w:cs="B Zar"/>
          <w:color w:val="282828"/>
          <w:sz w:val="24"/>
          <w:szCs w:val="24"/>
        </w:rPr>
        <w:sym w:font="HQPB5" w:char="F09A"/>
      </w:r>
      <w:r w:rsidR="00330D2B" w:rsidRPr="006E1AB5">
        <w:rPr>
          <w:rFonts w:ascii="HQPB2" w:hAnsi="HQPB2" w:cs="B Zar"/>
          <w:color w:val="282828"/>
          <w:sz w:val="24"/>
          <w:szCs w:val="24"/>
        </w:rPr>
        <w:sym w:font="HQPB2" w:char="F0FA"/>
      </w:r>
      <w:r w:rsidR="00330D2B" w:rsidRPr="006E1AB5">
        <w:rPr>
          <w:rFonts w:ascii="HQPB2" w:hAnsi="HQPB2" w:cs="B Zar"/>
          <w:color w:val="282828"/>
          <w:sz w:val="24"/>
          <w:szCs w:val="24"/>
        </w:rPr>
        <w:sym w:font="HQPB2" w:char="F0EF"/>
      </w:r>
      <w:r w:rsidR="00330D2B" w:rsidRPr="006E1AB5">
        <w:rPr>
          <w:rFonts w:ascii="HQPB4" w:hAnsi="HQPB4" w:cs="B Zar"/>
          <w:color w:val="282828"/>
          <w:sz w:val="24"/>
          <w:szCs w:val="24"/>
        </w:rPr>
        <w:sym w:font="HQPB4" w:char="F0CF"/>
      </w:r>
      <w:r w:rsidR="00330D2B" w:rsidRPr="006E1AB5">
        <w:rPr>
          <w:rFonts w:ascii="HQPB3" w:hAnsi="HQPB3" w:cs="B Zar"/>
          <w:color w:val="282828"/>
          <w:sz w:val="24"/>
          <w:szCs w:val="24"/>
        </w:rPr>
        <w:sym w:font="HQPB3" w:char="F025"/>
      </w:r>
      <w:r w:rsidR="00330D2B" w:rsidRPr="006E1AB5">
        <w:rPr>
          <w:rFonts w:ascii="HQPB4" w:hAnsi="HQPB4" w:cs="B Zar"/>
          <w:color w:val="282828"/>
          <w:sz w:val="24"/>
          <w:szCs w:val="24"/>
        </w:rPr>
        <w:sym w:font="HQPB4" w:char="F0A9"/>
      </w:r>
      <w:r w:rsidR="00330D2B" w:rsidRPr="006E1AB5">
        <w:rPr>
          <w:rFonts w:ascii="HQPB3" w:hAnsi="HQPB3" w:cs="B Zar"/>
          <w:color w:val="282828"/>
          <w:sz w:val="24"/>
          <w:szCs w:val="24"/>
        </w:rPr>
        <w:sym w:font="HQPB3" w:char="F021"/>
      </w:r>
      <w:r w:rsidR="00330D2B" w:rsidRPr="006E1AB5">
        <w:rPr>
          <w:rFonts w:ascii="HQPB5" w:hAnsi="HQPB5" w:cs="B Zar"/>
          <w:color w:val="282828"/>
          <w:sz w:val="24"/>
          <w:szCs w:val="24"/>
        </w:rPr>
        <w:sym w:font="HQPB5" w:char="F024"/>
      </w:r>
      <w:r w:rsidR="00330D2B" w:rsidRPr="006E1AB5">
        <w:rPr>
          <w:rFonts w:ascii="HQPB1" w:hAnsi="HQPB1" w:cs="B Zar"/>
          <w:color w:val="282828"/>
          <w:sz w:val="24"/>
          <w:szCs w:val="24"/>
        </w:rPr>
        <w:sym w:font="HQPB1" w:char="F023"/>
      </w:r>
      <w:r w:rsidR="00330D2B" w:rsidRPr="006E1AB5">
        <w:rPr>
          <w:rFonts w:ascii="HQPB1" w:hAnsi="HQPB1" w:cs="B Zar"/>
          <w:color w:val="282828"/>
          <w:sz w:val="24"/>
          <w:szCs w:val="24"/>
          <w:rtl/>
        </w:rPr>
        <w:t xml:space="preserve"> </w:t>
      </w:r>
      <w:r w:rsidR="00330D2B" w:rsidRPr="006E1AB5">
        <w:rPr>
          <w:rFonts w:ascii="HQPB5" w:hAnsi="HQPB5" w:cs="B Zar"/>
          <w:color w:val="282828"/>
          <w:sz w:val="24"/>
          <w:szCs w:val="24"/>
        </w:rPr>
        <w:sym w:font="HQPB5" w:char="F028"/>
      </w:r>
      <w:r w:rsidR="00330D2B" w:rsidRPr="006E1AB5">
        <w:rPr>
          <w:rFonts w:ascii="HQPB1" w:hAnsi="HQPB1" w:cs="B Zar"/>
          <w:color w:val="282828"/>
          <w:sz w:val="24"/>
          <w:szCs w:val="24"/>
        </w:rPr>
        <w:sym w:font="HQPB1" w:char="F023"/>
      </w:r>
      <w:r w:rsidR="00330D2B" w:rsidRPr="006E1AB5">
        <w:rPr>
          <w:rFonts w:ascii="HQPB2" w:hAnsi="HQPB2" w:cs="B Zar"/>
          <w:color w:val="282828"/>
          <w:sz w:val="24"/>
          <w:szCs w:val="24"/>
        </w:rPr>
        <w:sym w:font="HQPB2" w:char="F072"/>
      </w:r>
      <w:r w:rsidR="00330D2B" w:rsidRPr="006E1AB5">
        <w:rPr>
          <w:rFonts w:ascii="HQPB4" w:hAnsi="HQPB4" w:cs="B Zar"/>
          <w:color w:val="282828"/>
          <w:sz w:val="24"/>
          <w:szCs w:val="24"/>
        </w:rPr>
        <w:sym w:font="HQPB4" w:char="F0E3"/>
      </w:r>
      <w:r w:rsidR="00330D2B" w:rsidRPr="006E1AB5">
        <w:rPr>
          <w:rFonts w:ascii="HQPB1" w:hAnsi="HQPB1" w:cs="B Zar"/>
          <w:color w:val="282828"/>
          <w:sz w:val="24"/>
          <w:szCs w:val="24"/>
        </w:rPr>
        <w:sym w:font="HQPB1" w:char="F08D"/>
      </w:r>
      <w:r w:rsidR="00330D2B" w:rsidRPr="006E1AB5">
        <w:rPr>
          <w:rFonts w:ascii="HQPB5" w:hAnsi="HQPB5" w:cs="B Zar"/>
          <w:color w:val="282828"/>
          <w:sz w:val="24"/>
          <w:szCs w:val="24"/>
        </w:rPr>
        <w:sym w:font="HQPB5" w:char="F078"/>
      </w:r>
      <w:r w:rsidR="00330D2B" w:rsidRPr="006E1AB5">
        <w:rPr>
          <w:rFonts w:ascii="HQPB1" w:hAnsi="HQPB1" w:cs="B Zar"/>
          <w:color w:val="282828"/>
          <w:sz w:val="24"/>
          <w:szCs w:val="24"/>
        </w:rPr>
        <w:sym w:font="HQPB1" w:char="F0FF"/>
      </w:r>
      <w:r w:rsidR="00330D2B" w:rsidRPr="006E1AB5">
        <w:rPr>
          <w:rFonts w:ascii="HQPB5" w:hAnsi="HQPB5" w:cs="B Zar"/>
          <w:color w:val="282828"/>
          <w:sz w:val="24"/>
          <w:szCs w:val="24"/>
        </w:rPr>
        <w:sym w:font="HQPB5" w:char="F09F"/>
      </w:r>
      <w:r w:rsidR="00330D2B" w:rsidRPr="006E1AB5">
        <w:rPr>
          <w:rFonts w:ascii="HQPB2" w:hAnsi="HQPB2" w:cs="B Zar"/>
          <w:color w:val="282828"/>
          <w:sz w:val="24"/>
          <w:szCs w:val="24"/>
        </w:rPr>
        <w:sym w:font="HQPB2" w:char="F032"/>
      </w:r>
      <w:r w:rsidR="00330D2B" w:rsidRPr="006E1AB5">
        <w:rPr>
          <w:rFonts w:ascii="HQPB2" w:hAnsi="HQPB2" w:cs="B Zar"/>
          <w:color w:val="282828"/>
          <w:sz w:val="24"/>
          <w:szCs w:val="24"/>
          <w:rtl/>
        </w:rPr>
        <w:t xml:space="preserve"> </w:t>
      </w:r>
      <w:r w:rsidR="00330D2B" w:rsidRPr="006E1AB5">
        <w:rPr>
          <w:rFonts w:ascii="HQPB5" w:hAnsi="HQPB5" w:cs="B Zar"/>
          <w:color w:val="282828"/>
          <w:sz w:val="24"/>
          <w:szCs w:val="24"/>
        </w:rPr>
        <w:sym w:font="HQPB5" w:char="F034"/>
      </w:r>
      <w:r w:rsidR="00330D2B" w:rsidRPr="006E1AB5">
        <w:rPr>
          <w:rFonts w:ascii="HQPB2" w:hAnsi="HQPB2" w:cs="B Zar"/>
          <w:color w:val="282828"/>
          <w:sz w:val="24"/>
          <w:szCs w:val="24"/>
        </w:rPr>
        <w:sym w:font="HQPB2" w:char="F092"/>
      </w:r>
      <w:r w:rsidR="00330D2B" w:rsidRPr="006E1AB5">
        <w:rPr>
          <w:rFonts w:ascii="HQPB5" w:hAnsi="HQPB5" w:cs="B Zar"/>
          <w:color w:val="282828"/>
          <w:sz w:val="24"/>
          <w:szCs w:val="24"/>
        </w:rPr>
        <w:sym w:font="HQPB5" w:char="F06E"/>
      </w:r>
      <w:r w:rsidR="00330D2B" w:rsidRPr="006E1AB5">
        <w:rPr>
          <w:rFonts w:ascii="HQPB2" w:hAnsi="HQPB2" w:cs="B Zar"/>
          <w:color w:val="282828"/>
          <w:sz w:val="24"/>
          <w:szCs w:val="24"/>
        </w:rPr>
        <w:sym w:font="HQPB2" w:char="F03F"/>
      </w:r>
      <w:r w:rsidR="00330D2B" w:rsidRPr="006E1AB5">
        <w:rPr>
          <w:rFonts w:ascii="HQPB4" w:hAnsi="HQPB4" w:cs="B Zar"/>
          <w:color w:val="282828"/>
          <w:sz w:val="24"/>
          <w:szCs w:val="24"/>
        </w:rPr>
        <w:sym w:font="HQPB4" w:char="F0F8"/>
      </w:r>
      <w:r w:rsidR="00330D2B" w:rsidRPr="006E1AB5">
        <w:rPr>
          <w:rFonts w:ascii="HQPB1" w:hAnsi="HQPB1" w:cs="B Zar"/>
          <w:color w:val="282828"/>
          <w:sz w:val="24"/>
          <w:szCs w:val="24"/>
        </w:rPr>
        <w:sym w:font="HQPB1" w:char="F0FF"/>
      </w:r>
      <w:r w:rsidR="00330D2B" w:rsidRPr="006E1AB5">
        <w:rPr>
          <w:rFonts w:ascii="HQPB4" w:hAnsi="HQPB4" w:cs="B Zar"/>
          <w:color w:val="282828"/>
          <w:sz w:val="24"/>
          <w:szCs w:val="24"/>
        </w:rPr>
        <w:sym w:font="HQPB4" w:char="F08F"/>
      </w:r>
      <w:r w:rsidR="00330D2B" w:rsidRPr="006E1AB5">
        <w:rPr>
          <w:rFonts w:ascii="HQPB1" w:hAnsi="HQPB1" w:cs="B Zar"/>
          <w:color w:val="282828"/>
          <w:sz w:val="24"/>
          <w:szCs w:val="24"/>
        </w:rPr>
        <w:sym w:font="HQPB1" w:char="F0A1"/>
      </w:r>
      <w:r w:rsidR="00330D2B" w:rsidRPr="006E1AB5">
        <w:rPr>
          <w:rFonts w:ascii="HQPB2" w:hAnsi="HQPB2" w:cs="B Zar"/>
          <w:color w:val="282828"/>
          <w:sz w:val="24"/>
          <w:szCs w:val="24"/>
        </w:rPr>
        <w:sym w:font="HQPB2" w:char="F039"/>
      </w:r>
      <w:r w:rsidR="00330D2B" w:rsidRPr="006E1AB5">
        <w:rPr>
          <w:rFonts w:ascii="HQPB5" w:hAnsi="HQPB5" w:cs="B Zar"/>
          <w:color w:val="282828"/>
          <w:sz w:val="24"/>
          <w:szCs w:val="24"/>
        </w:rPr>
        <w:sym w:font="HQPB5" w:char="F024"/>
      </w:r>
      <w:r w:rsidR="00330D2B" w:rsidRPr="006E1AB5">
        <w:rPr>
          <w:rFonts w:ascii="HQPB1" w:hAnsi="HQPB1" w:cs="B Zar"/>
          <w:color w:val="282828"/>
          <w:sz w:val="24"/>
          <w:szCs w:val="24"/>
        </w:rPr>
        <w:sym w:font="HQPB1" w:char="F023"/>
      </w:r>
      <w:r w:rsidR="00330D2B" w:rsidRPr="006E1AB5">
        <w:rPr>
          <w:rFonts w:ascii="HQPB1" w:hAnsi="HQPB1" w:cs="B Zar"/>
          <w:color w:val="282828"/>
          <w:sz w:val="24"/>
          <w:szCs w:val="24"/>
          <w:rtl/>
        </w:rPr>
        <w:t xml:space="preserve"> </w:t>
      </w:r>
      <w:r w:rsidR="00330D2B" w:rsidRPr="006E1AB5">
        <w:rPr>
          <w:rFonts w:ascii="HQPB4" w:hAnsi="HQPB4" w:cs="B Zar"/>
          <w:color w:val="282828"/>
          <w:sz w:val="24"/>
          <w:szCs w:val="24"/>
        </w:rPr>
        <w:sym w:font="HQPB4" w:char="F033"/>
      </w:r>
      <w:r w:rsidR="00330D2B" w:rsidRPr="006E1AB5">
        <w:rPr>
          <w:rFonts w:ascii="HQPB4" w:hAnsi="HQPB4" w:cs="B Zar"/>
          <w:color w:val="282828"/>
          <w:sz w:val="24"/>
          <w:szCs w:val="24"/>
          <w:rtl/>
        </w:rPr>
        <w:t xml:space="preserve"> </w:t>
      </w:r>
      <w:r w:rsidR="00330D2B" w:rsidRPr="006E1AB5">
        <w:rPr>
          <w:rFonts w:ascii="HQPB4" w:hAnsi="HQPB4" w:cs="B Zar"/>
          <w:color w:val="282828"/>
          <w:sz w:val="24"/>
          <w:szCs w:val="24"/>
        </w:rPr>
        <w:sym w:font="HQPB4" w:char="F0E8"/>
      </w:r>
      <w:r w:rsidR="00330D2B" w:rsidRPr="006E1AB5">
        <w:rPr>
          <w:rFonts w:ascii="HQPB2" w:hAnsi="HQPB2" w:cs="B Zar"/>
          <w:color w:val="282828"/>
          <w:sz w:val="24"/>
          <w:szCs w:val="24"/>
        </w:rPr>
        <w:sym w:font="HQPB2" w:char="F070"/>
      </w:r>
      <w:r w:rsidR="00330D2B" w:rsidRPr="006E1AB5">
        <w:rPr>
          <w:rFonts w:ascii="HQPB5" w:hAnsi="HQPB5" w:cs="B Zar"/>
          <w:color w:val="282828"/>
          <w:sz w:val="24"/>
          <w:szCs w:val="24"/>
        </w:rPr>
        <w:sym w:font="HQPB5" w:char="F079"/>
      </w:r>
      <w:r w:rsidR="00330D2B" w:rsidRPr="006E1AB5">
        <w:rPr>
          <w:rFonts w:ascii="HQPB2" w:hAnsi="HQPB2" w:cs="B Zar"/>
          <w:color w:val="282828"/>
          <w:sz w:val="24"/>
          <w:szCs w:val="24"/>
        </w:rPr>
        <w:sym w:font="HQPB2" w:char="F04A"/>
      </w:r>
      <w:r w:rsidR="00330D2B" w:rsidRPr="006E1AB5">
        <w:rPr>
          <w:rFonts w:ascii="HQPB4" w:hAnsi="HQPB4" w:cs="B Zar"/>
          <w:color w:val="282828"/>
          <w:sz w:val="24"/>
          <w:szCs w:val="24"/>
        </w:rPr>
        <w:sym w:font="HQPB4" w:char="F0CF"/>
      </w:r>
      <w:r w:rsidR="00330D2B" w:rsidRPr="006E1AB5">
        <w:rPr>
          <w:rFonts w:ascii="HQPB2" w:hAnsi="HQPB2" w:cs="B Zar"/>
          <w:color w:val="282828"/>
          <w:sz w:val="24"/>
          <w:szCs w:val="24"/>
        </w:rPr>
        <w:sym w:font="HQPB2" w:char="F03D"/>
      </w:r>
      <w:r w:rsidR="00330D2B" w:rsidRPr="006E1AB5">
        <w:rPr>
          <w:rFonts w:ascii="HQPB5" w:hAnsi="HQPB5" w:cs="B Zar"/>
          <w:color w:val="282828"/>
          <w:sz w:val="24"/>
          <w:szCs w:val="24"/>
        </w:rPr>
        <w:sym w:font="HQPB5" w:char="F09F"/>
      </w:r>
      <w:r w:rsidR="00330D2B" w:rsidRPr="006E1AB5">
        <w:rPr>
          <w:rFonts w:ascii="HQPB2" w:hAnsi="HQPB2" w:cs="B Zar"/>
          <w:color w:val="282828"/>
          <w:sz w:val="24"/>
          <w:szCs w:val="24"/>
        </w:rPr>
        <w:sym w:font="HQPB2" w:char="F032"/>
      </w:r>
      <w:r w:rsidR="00330D2B" w:rsidRPr="006E1AB5">
        <w:rPr>
          <w:rFonts w:ascii="HQPB5" w:hAnsi="HQPB5" w:cs="B Zar"/>
          <w:color w:val="282828"/>
          <w:sz w:val="24"/>
          <w:szCs w:val="24"/>
        </w:rPr>
        <w:sym w:font="HQPB5" w:char="F075"/>
      </w:r>
      <w:r w:rsidR="00330D2B" w:rsidRPr="006E1AB5">
        <w:rPr>
          <w:rFonts w:ascii="HQPB2" w:hAnsi="HQPB2" w:cs="B Zar"/>
          <w:color w:val="282828"/>
          <w:sz w:val="24"/>
          <w:szCs w:val="24"/>
        </w:rPr>
        <w:sym w:font="HQPB2" w:char="F072"/>
      </w:r>
      <w:r w:rsidR="00330D2B" w:rsidRPr="006E1AB5">
        <w:rPr>
          <w:rFonts w:ascii="HQPB2" w:hAnsi="HQPB2" w:cs="B Zar"/>
          <w:color w:val="282828"/>
          <w:sz w:val="24"/>
          <w:szCs w:val="24"/>
          <w:rtl/>
        </w:rPr>
        <w:t xml:space="preserve"> </w:t>
      </w:r>
      <w:r w:rsidR="00330D2B" w:rsidRPr="006E1AB5">
        <w:rPr>
          <w:rFonts w:ascii="HQPB5" w:hAnsi="HQPB5" w:cs="B Zar"/>
          <w:color w:val="282828"/>
          <w:sz w:val="24"/>
          <w:szCs w:val="24"/>
        </w:rPr>
        <w:sym w:font="HQPB5" w:char="F0AB"/>
      </w:r>
      <w:r w:rsidR="00330D2B" w:rsidRPr="006E1AB5">
        <w:rPr>
          <w:rFonts w:ascii="HQPB1" w:hAnsi="HQPB1" w:cs="B Zar"/>
          <w:color w:val="282828"/>
          <w:sz w:val="24"/>
          <w:szCs w:val="24"/>
        </w:rPr>
        <w:sym w:font="HQPB1" w:char="F021"/>
      </w:r>
      <w:r w:rsidR="00330D2B" w:rsidRPr="006E1AB5">
        <w:rPr>
          <w:rFonts w:ascii="HQPB5" w:hAnsi="HQPB5" w:cs="B Zar"/>
          <w:color w:val="282828"/>
          <w:sz w:val="24"/>
          <w:szCs w:val="24"/>
        </w:rPr>
        <w:sym w:font="HQPB5" w:char="F024"/>
      </w:r>
      <w:r w:rsidR="00330D2B" w:rsidRPr="006E1AB5">
        <w:rPr>
          <w:rFonts w:ascii="HQPB1" w:hAnsi="HQPB1" w:cs="B Zar"/>
          <w:color w:val="282828"/>
          <w:sz w:val="24"/>
          <w:szCs w:val="24"/>
        </w:rPr>
        <w:sym w:font="HQPB1" w:char="F023"/>
      </w:r>
      <w:r w:rsidR="00330D2B" w:rsidRPr="006E1AB5">
        <w:rPr>
          <w:rFonts w:ascii="HQPB1" w:hAnsi="HQPB1" w:cs="B Zar"/>
          <w:color w:val="282828"/>
          <w:sz w:val="24"/>
          <w:szCs w:val="24"/>
          <w:rtl/>
        </w:rPr>
        <w:t xml:space="preserve"> </w:t>
      </w:r>
      <w:r w:rsidR="00330D2B" w:rsidRPr="006E1AB5">
        <w:rPr>
          <w:rFonts w:ascii="HQPB5" w:hAnsi="HQPB5" w:cs="B Zar"/>
          <w:color w:val="282828"/>
          <w:sz w:val="24"/>
          <w:szCs w:val="24"/>
        </w:rPr>
        <w:sym w:font="HQPB5" w:char="F07D"/>
      </w:r>
      <w:r w:rsidR="00330D2B" w:rsidRPr="006E1AB5">
        <w:rPr>
          <w:rFonts w:ascii="HQPB2" w:hAnsi="HQPB2" w:cs="B Zar"/>
          <w:color w:val="282828"/>
          <w:sz w:val="24"/>
          <w:szCs w:val="24"/>
        </w:rPr>
        <w:sym w:font="HQPB2" w:char="F091"/>
      </w:r>
      <w:r w:rsidR="00330D2B" w:rsidRPr="006E1AB5">
        <w:rPr>
          <w:rFonts w:ascii="HQPB4" w:hAnsi="HQPB4" w:cs="B Zar"/>
          <w:color w:val="282828"/>
          <w:sz w:val="24"/>
          <w:szCs w:val="24"/>
        </w:rPr>
        <w:sym w:font="HQPB4" w:char="F0CF"/>
      </w:r>
      <w:r w:rsidR="00330D2B" w:rsidRPr="006E1AB5">
        <w:rPr>
          <w:rFonts w:ascii="HQPB2" w:hAnsi="HQPB2" w:cs="B Zar"/>
          <w:color w:val="282828"/>
          <w:sz w:val="24"/>
          <w:szCs w:val="24"/>
        </w:rPr>
        <w:sym w:font="HQPB2" w:char="F064"/>
      </w:r>
      <w:r w:rsidR="00330D2B" w:rsidRPr="006E1AB5">
        <w:rPr>
          <w:rFonts w:ascii="HQPB2" w:hAnsi="HQPB2" w:cs="B Zar"/>
          <w:color w:val="282828"/>
          <w:sz w:val="24"/>
          <w:szCs w:val="24"/>
          <w:rtl/>
        </w:rPr>
        <w:t xml:space="preserve"> </w:t>
      </w:r>
      <w:r w:rsidR="00330D2B" w:rsidRPr="006E1AB5">
        <w:rPr>
          <w:rFonts w:ascii="HQPB1" w:hAnsi="HQPB1" w:cs="B Zar"/>
          <w:color w:val="282828"/>
          <w:sz w:val="24"/>
          <w:szCs w:val="24"/>
        </w:rPr>
        <w:sym w:font="HQPB1" w:char="F024"/>
      </w:r>
      <w:r w:rsidR="00330D2B" w:rsidRPr="006E1AB5">
        <w:rPr>
          <w:rFonts w:ascii="HQPB5" w:hAnsi="HQPB5" w:cs="B Zar"/>
          <w:color w:val="282828"/>
          <w:sz w:val="24"/>
          <w:szCs w:val="24"/>
        </w:rPr>
        <w:sym w:font="HQPB5" w:char="F075"/>
      </w:r>
      <w:r w:rsidR="00330D2B" w:rsidRPr="006E1AB5">
        <w:rPr>
          <w:rFonts w:ascii="HQPB2" w:hAnsi="HQPB2" w:cs="B Zar"/>
          <w:color w:val="282828"/>
          <w:sz w:val="24"/>
          <w:szCs w:val="24"/>
        </w:rPr>
        <w:sym w:font="HQPB2" w:char="F08B"/>
      </w:r>
      <w:r w:rsidR="00330D2B" w:rsidRPr="006E1AB5">
        <w:rPr>
          <w:rFonts w:ascii="HQPB4" w:hAnsi="HQPB4" w:cs="B Zar"/>
          <w:color w:val="282828"/>
          <w:sz w:val="24"/>
          <w:szCs w:val="24"/>
        </w:rPr>
        <w:sym w:font="HQPB4" w:char="F0F9"/>
      </w:r>
      <w:r w:rsidR="00330D2B" w:rsidRPr="006E1AB5">
        <w:rPr>
          <w:rFonts w:ascii="HQPB2" w:hAnsi="HQPB2" w:cs="B Zar"/>
          <w:color w:val="282828"/>
          <w:sz w:val="24"/>
          <w:szCs w:val="24"/>
        </w:rPr>
        <w:sym w:font="HQPB2" w:char="F03D"/>
      </w:r>
      <w:r w:rsidR="00330D2B" w:rsidRPr="006E1AB5">
        <w:rPr>
          <w:rFonts w:ascii="HQPB4" w:hAnsi="HQPB4" w:cs="B Zar"/>
          <w:color w:val="282828"/>
          <w:sz w:val="24"/>
          <w:szCs w:val="24"/>
        </w:rPr>
        <w:sym w:font="HQPB4" w:char="F0E3"/>
      </w:r>
      <w:r w:rsidR="00330D2B" w:rsidRPr="006E1AB5">
        <w:rPr>
          <w:rFonts w:ascii="HQPB1" w:hAnsi="HQPB1" w:cs="B Zar"/>
          <w:color w:val="282828"/>
          <w:sz w:val="24"/>
          <w:szCs w:val="24"/>
        </w:rPr>
        <w:sym w:font="HQPB1" w:char="F0E8"/>
      </w:r>
      <w:r w:rsidR="00330D2B" w:rsidRPr="006E1AB5">
        <w:rPr>
          <w:rFonts w:ascii="HQPB4" w:hAnsi="HQPB4" w:cs="B Zar"/>
          <w:color w:val="282828"/>
          <w:sz w:val="24"/>
          <w:szCs w:val="24"/>
        </w:rPr>
        <w:sym w:font="HQPB4" w:char="F0F8"/>
      </w:r>
      <w:r w:rsidR="00330D2B" w:rsidRPr="006E1AB5">
        <w:rPr>
          <w:rFonts w:ascii="HQPB2" w:hAnsi="HQPB2" w:cs="B Zar"/>
          <w:color w:val="282828"/>
          <w:sz w:val="24"/>
          <w:szCs w:val="24"/>
        </w:rPr>
        <w:sym w:font="HQPB2" w:char="F039"/>
      </w:r>
      <w:r w:rsidR="00330D2B" w:rsidRPr="006E1AB5">
        <w:rPr>
          <w:rFonts w:ascii="HQPB5" w:hAnsi="HQPB5" w:cs="B Zar"/>
          <w:color w:val="282828"/>
          <w:sz w:val="24"/>
          <w:szCs w:val="24"/>
        </w:rPr>
        <w:sym w:font="HQPB5" w:char="F024"/>
      </w:r>
      <w:r w:rsidR="00330D2B" w:rsidRPr="006E1AB5">
        <w:rPr>
          <w:rFonts w:ascii="HQPB1" w:hAnsi="HQPB1" w:cs="B Zar"/>
          <w:color w:val="282828"/>
          <w:sz w:val="24"/>
          <w:szCs w:val="24"/>
        </w:rPr>
        <w:sym w:font="HQPB1" w:char="F023"/>
      </w:r>
      <w:r w:rsidR="00330D2B" w:rsidRPr="006E1AB5">
        <w:rPr>
          <w:rFonts w:ascii="HQPB1" w:hAnsi="HQPB1" w:cs="B Zar"/>
          <w:color w:val="282828"/>
          <w:sz w:val="24"/>
          <w:szCs w:val="24"/>
          <w:rtl/>
        </w:rPr>
        <w:t xml:space="preserve"> </w:t>
      </w:r>
      <w:r w:rsidR="00330D2B" w:rsidRPr="006E1AB5">
        <w:rPr>
          <w:rFonts w:ascii="HQPB4" w:hAnsi="HQPB4" w:cs="B Zar"/>
          <w:color w:val="282828"/>
          <w:sz w:val="24"/>
          <w:szCs w:val="24"/>
        </w:rPr>
        <w:sym w:font="HQPB4" w:char="F033"/>
      </w:r>
      <w:r w:rsidR="00330D2B" w:rsidRPr="006E1AB5">
        <w:rPr>
          <w:rFonts w:ascii="HQPB4" w:hAnsi="HQPB4" w:cs="B Zar"/>
          <w:color w:val="282828"/>
          <w:sz w:val="24"/>
          <w:szCs w:val="24"/>
          <w:rtl/>
        </w:rPr>
        <w:t xml:space="preserve"> </w:t>
      </w:r>
      <w:r w:rsidR="00330D2B" w:rsidRPr="006E1AB5">
        <w:rPr>
          <w:rFonts w:ascii="HQPB5" w:hAnsi="HQPB5" w:cs="B Zar"/>
          <w:color w:val="282828"/>
          <w:sz w:val="24"/>
          <w:szCs w:val="24"/>
        </w:rPr>
        <w:sym w:font="HQPB5" w:char="F0AA"/>
      </w:r>
      <w:r w:rsidR="00330D2B" w:rsidRPr="006E1AB5">
        <w:rPr>
          <w:rFonts w:ascii="HQPB1" w:hAnsi="HQPB1" w:cs="B Zar"/>
          <w:color w:val="282828"/>
          <w:sz w:val="24"/>
          <w:szCs w:val="24"/>
        </w:rPr>
        <w:sym w:font="HQPB1" w:char="F021"/>
      </w:r>
      <w:r w:rsidR="00330D2B" w:rsidRPr="006E1AB5">
        <w:rPr>
          <w:rFonts w:ascii="HQPB5" w:hAnsi="HQPB5" w:cs="B Zar"/>
          <w:color w:val="282828"/>
          <w:sz w:val="24"/>
          <w:szCs w:val="24"/>
        </w:rPr>
        <w:sym w:font="HQPB5" w:char="F024"/>
      </w:r>
      <w:r w:rsidR="00330D2B" w:rsidRPr="006E1AB5">
        <w:rPr>
          <w:rFonts w:ascii="HQPB1" w:hAnsi="HQPB1" w:cs="B Zar"/>
          <w:color w:val="282828"/>
          <w:sz w:val="24"/>
          <w:szCs w:val="24"/>
        </w:rPr>
        <w:sym w:font="HQPB1" w:char="F023"/>
      </w:r>
      <w:r w:rsidR="00330D2B" w:rsidRPr="006E1AB5">
        <w:rPr>
          <w:rFonts w:ascii="HQPB5" w:hAnsi="HQPB5" w:cs="B Zar"/>
          <w:color w:val="282828"/>
          <w:sz w:val="24"/>
          <w:szCs w:val="24"/>
        </w:rPr>
        <w:sym w:font="HQPB5" w:char="F075"/>
      </w:r>
      <w:r w:rsidR="00330D2B" w:rsidRPr="006E1AB5">
        <w:rPr>
          <w:rFonts w:ascii="HQPB2" w:hAnsi="HQPB2" w:cs="B Zar"/>
          <w:color w:val="282828"/>
          <w:sz w:val="24"/>
          <w:szCs w:val="24"/>
        </w:rPr>
        <w:sym w:font="HQPB2" w:char="F072"/>
      </w:r>
      <w:r w:rsidR="00330D2B" w:rsidRPr="006E1AB5">
        <w:rPr>
          <w:rFonts w:ascii="HQPB2" w:hAnsi="HQPB2" w:cs="B Zar"/>
          <w:color w:val="282828"/>
          <w:sz w:val="24"/>
          <w:szCs w:val="24"/>
          <w:rtl/>
        </w:rPr>
        <w:t xml:space="preserve"> </w:t>
      </w:r>
      <w:r w:rsidR="00330D2B" w:rsidRPr="006E1AB5">
        <w:rPr>
          <w:rFonts w:ascii="HQPB4" w:hAnsi="HQPB4" w:cs="B Zar"/>
          <w:color w:val="282828"/>
          <w:sz w:val="24"/>
          <w:szCs w:val="24"/>
        </w:rPr>
        <w:sym w:font="HQPB4" w:char="F0EE"/>
      </w:r>
      <w:r w:rsidR="00330D2B" w:rsidRPr="006E1AB5">
        <w:rPr>
          <w:rFonts w:ascii="HQPB1" w:hAnsi="HQPB1" w:cs="B Zar"/>
          <w:color w:val="282828"/>
          <w:sz w:val="24"/>
          <w:szCs w:val="24"/>
        </w:rPr>
        <w:sym w:font="HQPB1" w:char="F093"/>
      </w:r>
      <w:r w:rsidR="00330D2B" w:rsidRPr="006E1AB5">
        <w:rPr>
          <w:rFonts w:ascii="HQPB2" w:hAnsi="HQPB2" w:cs="B Zar"/>
          <w:color w:val="282828"/>
          <w:sz w:val="24"/>
          <w:szCs w:val="24"/>
        </w:rPr>
        <w:sym w:font="HQPB2" w:char="F083"/>
      </w:r>
      <w:r w:rsidR="00330D2B" w:rsidRPr="006E1AB5">
        <w:rPr>
          <w:rFonts w:ascii="HQPB4" w:hAnsi="HQPB4" w:cs="B Zar"/>
          <w:color w:val="282828"/>
          <w:sz w:val="24"/>
          <w:szCs w:val="24"/>
        </w:rPr>
        <w:sym w:font="HQPB4" w:char="F0CD"/>
      </w:r>
      <w:r w:rsidR="00330D2B" w:rsidRPr="006E1AB5">
        <w:rPr>
          <w:rFonts w:ascii="HQPB1" w:hAnsi="HQPB1" w:cs="B Zar"/>
          <w:color w:val="282828"/>
          <w:sz w:val="24"/>
          <w:szCs w:val="24"/>
        </w:rPr>
        <w:sym w:font="HQPB1" w:char="F095"/>
      </w:r>
      <w:r w:rsidR="00330D2B" w:rsidRPr="006E1AB5">
        <w:rPr>
          <w:rFonts w:ascii="HQPB5" w:hAnsi="HQPB5" w:cs="B Zar"/>
          <w:color w:val="282828"/>
          <w:sz w:val="24"/>
          <w:szCs w:val="24"/>
        </w:rPr>
        <w:sym w:font="HQPB5" w:char="F074"/>
      </w:r>
      <w:r w:rsidR="00330D2B" w:rsidRPr="006E1AB5">
        <w:rPr>
          <w:rFonts w:ascii="HQPB1" w:hAnsi="HQPB1" w:cs="B Zar"/>
          <w:color w:val="282828"/>
          <w:sz w:val="24"/>
          <w:szCs w:val="24"/>
        </w:rPr>
        <w:sym w:font="HQPB1" w:char="F0E3"/>
      </w:r>
      <w:r w:rsidR="00330D2B" w:rsidRPr="006E1AB5">
        <w:rPr>
          <w:rFonts w:ascii="HQPB1" w:hAnsi="HQPB1" w:cs="B Zar"/>
          <w:color w:val="282828"/>
          <w:sz w:val="24"/>
          <w:szCs w:val="24"/>
          <w:rtl/>
        </w:rPr>
        <w:t xml:space="preserve"> </w:t>
      </w:r>
      <w:r w:rsidR="00330D2B" w:rsidRPr="006E1AB5">
        <w:rPr>
          <w:rFonts w:ascii="HQPB4" w:hAnsi="HQPB4" w:cs="B Zar"/>
          <w:color w:val="282828"/>
          <w:sz w:val="24"/>
          <w:szCs w:val="24"/>
        </w:rPr>
        <w:sym w:font="HQPB4" w:char="F0ED"/>
      </w:r>
      <w:r w:rsidR="00330D2B" w:rsidRPr="006E1AB5">
        <w:rPr>
          <w:rFonts w:ascii="HQPB2" w:hAnsi="HQPB2" w:cs="B Zar"/>
          <w:color w:val="282828"/>
          <w:sz w:val="24"/>
          <w:szCs w:val="24"/>
        </w:rPr>
        <w:sym w:font="HQPB2" w:char="F04F"/>
      </w:r>
      <w:r w:rsidR="00330D2B" w:rsidRPr="006E1AB5">
        <w:rPr>
          <w:rFonts w:ascii="HQPB2" w:hAnsi="HQPB2" w:cs="B Zar"/>
          <w:color w:val="282828"/>
          <w:sz w:val="24"/>
          <w:szCs w:val="24"/>
        </w:rPr>
        <w:sym w:font="HQPB2" w:char="F08A"/>
      </w:r>
      <w:r w:rsidR="00330D2B" w:rsidRPr="006E1AB5">
        <w:rPr>
          <w:rFonts w:ascii="HQPB4" w:hAnsi="HQPB4" w:cs="B Zar"/>
          <w:color w:val="282828"/>
          <w:sz w:val="24"/>
          <w:szCs w:val="24"/>
        </w:rPr>
        <w:sym w:font="HQPB4" w:char="F0C5"/>
      </w:r>
      <w:r w:rsidR="00330D2B" w:rsidRPr="006E1AB5">
        <w:rPr>
          <w:rFonts w:ascii="HQPB2" w:hAnsi="HQPB2" w:cs="B Zar"/>
          <w:color w:val="282828"/>
          <w:sz w:val="24"/>
          <w:szCs w:val="24"/>
        </w:rPr>
        <w:sym w:font="HQPB2" w:char="F033"/>
      </w:r>
      <w:r w:rsidR="00330D2B" w:rsidRPr="006E1AB5">
        <w:rPr>
          <w:rFonts w:ascii="HQPB5" w:hAnsi="HQPB5" w:cs="B Zar"/>
          <w:color w:val="282828"/>
          <w:sz w:val="24"/>
          <w:szCs w:val="24"/>
        </w:rPr>
        <w:sym w:font="HQPB5" w:char="F078"/>
      </w:r>
      <w:r w:rsidR="00330D2B" w:rsidRPr="006E1AB5">
        <w:rPr>
          <w:rFonts w:ascii="HQPB1" w:hAnsi="HQPB1" w:cs="B Zar"/>
          <w:color w:val="282828"/>
          <w:sz w:val="24"/>
          <w:szCs w:val="24"/>
        </w:rPr>
        <w:sym w:font="HQPB1" w:char="F06D"/>
      </w:r>
      <w:r w:rsidR="00330D2B" w:rsidRPr="006E1AB5">
        <w:rPr>
          <w:rFonts w:ascii="HQPB1" w:hAnsi="HQPB1" w:cs="B Zar"/>
          <w:color w:val="282828"/>
          <w:sz w:val="24"/>
          <w:szCs w:val="24"/>
          <w:rtl/>
        </w:rPr>
        <w:t xml:space="preserve"> </w:t>
      </w:r>
      <w:r w:rsidR="00330D2B" w:rsidRPr="006E1AB5">
        <w:rPr>
          <w:rFonts w:ascii="HQPB2" w:hAnsi="HQPB2" w:cs="B Zar"/>
          <w:color w:val="282828"/>
          <w:sz w:val="24"/>
          <w:szCs w:val="24"/>
        </w:rPr>
        <w:sym w:font="HQPB2" w:char="F0C7"/>
      </w:r>
      <w:r w:rsidR="00330D2B" w:rsidRPr="006E1AB5">
        <w:rPr>
          <w:rFonts w:ascii="HQPB2" w:hAnsi="HQPB2" w:cs="B Zar"/>
          <w:color w:val="282828"/>
          <w:sz w:val="24"/>
          <w:szCs w:val="24"/>
        </w:rPr>
        <w:sym w:font="HQPB2" w:char="F0CD"/>
      </w:r>
      <w:r w:rsidR="00330D2B" w:rsidRPr="006E1AB5">
        <w:rPr>
          <w:rFonts w:ascii="HQPB2" w:hAnsi="HQPB2" w:cs="B Zar"/>
          <w:color w:val="282828"/>
          <w:sz w:val="24"/>
          <w:szCs w:val="24"/>
        </w:rPr>
        <w:sym w:font="HQPB2" w:char="F0C9"/>
      </w:r>
      <w:r w:rsidR="00330D2B" w:rsidRPr="006E1AB5">
        <w:rPr>
          <w:rFonts w:ascii="HQPB2" w:hAnsi="HQPB2" w:cs="B Zar"/>
          <w:color w:val="282828"/>
          <w:sz w:val="24"/>
          <w:szCs w:val="24"/>
        </w:rPr>
        <w:sym w:font="HQPB2" w:char="F0C8"/>
      </w:r>
      <w:r w:rsidR="00330D2B" w:rsidRPr="006E1AB5">
        <w:rPr>
          <w:rFonts w:ascii="HQPB2" w:hAnsi="HQPB2" w:cs="B Zar"/>
          <w:color w:val="282828"/>
          <w:sz w:val="24"/>
          <w:szCs w:val="24"/>
          <w:rtl/>
        </w:rPr>
        <w:t xml:space="preserve"> </w:t>
      </w:r>
      <w:r w:rsidR="00330D2B" w:rsidRPr="006E1AB5">
        <w:rPr>
          <w:rFonts w:ascii="HQPB2" w:hAnsi="HQPB2" w:cs="B Zar"/>
          <w:color w:val="282828"/>
          <w:sz w:val="24"/>
          <w:szCs w:val="24"/>
        </w:rPr>
        <w:sym w:font="HQPB2" w:char="F0E1"/>
      </w:r>
      <w:r w:rsidR="00330D2B" w:rsidRPr="006E1AB5">
        <w:rPr>
          <w:rFonts w:ascii="HQPB2" w:hAnsi="HQPB2" w:cs="B Zar"/>
          <w:color w:val="282828"/>
          <w:sz w:val="24"/>
          <w:szCs w:val="24"/>
          <w:rtl/>
        </w:rPr>
        <w:t xml:space="preserve"> </w:t>
      </w:r>
      <w:r w:rsidRPr="006E1AB5">
        <w:rPr>
          <w:rFonts w:cs="B Zar"/>
          <w:sz w:val="24"/>
          <w:szCs w:val="24"/>
          <w:rtl/>
        </w:rPr>
        <w:t>(توبه:40)</w:t>
      </w:r>
    </w:p>
    <w:p w:rsidR="00412147" w:rsidRPr="006E1AB5" w:rsidRDefault="00412147" w:rsidP="00513FCC">
      <w:pPr>
        <w:spacing w:line="216" w:lineRule="auto"/>
        <w:ind w:firstLine="340"/>
        <w:jc w:val="both"/>
        <w:rPr>
          <w:rFonts w:cs="B Zar"/>
          <w:sz w:val="27"/>
          <w:szCs w:val="27"/>
          <w:rtl/>
        </w:rPr>
      </w:pPr>
      <w:r w:rsidRPr="006E1AB5">
        <w:rPr>
          <w:rFonts w:cs="B Zar"/>
          <w:sz w:val="27"/>
          <w:szCs w:val="27"/>
          <w:rtl/>
        </w:rPr>
        <w:t>يعني: «اگر پيامبر را ياري نكنيد، (بدانيد كه) خدا (ياريش مي‌كند، آن‌گونه كه پيش از اين) او را ياري كرد؛ آن هنگام كه كافران، او را (از مكه) بيرون كردند در حالي كه يكي از دو نفر بود (و ابوبكر را به همراهش داشت. هنگامي كه آن دو (پيامبر و ابوبكر) در غار بودند، (ابوبكر از اين نگران بود كه گزندي از سوي كفار به پيامبر برسد؛ به همين سبب) پيامبر، (او را اطمينان خاطر داد و) در آن هنگام خطاب به رفيق دل‌سوزش گفت: غم مخور كه خدا با ما است. خداوند، آرامش خود را بر او فرو فرستاد (و ابوبكر در پرتو الطاف الهي، آرام گرفت و خداوند) پيامبر را با سپاهياني ياري داد كه شما آنان را نمي‌ديديد و سخن كافران (و توطئه‌ي آنان را درباره‌ي قتل پيامبر) فرو كشيد و كلمه‌ي الله پيوسته بالا است (و نور توحيد، هميشه بر كفر چيره مي‌باشد) و خداوند، با عزت و حكيم است.»</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 xml:space="preserve">ابوعبدالله قرطبي مي‌گويد: </w:t>
      </w:r>
      <w:r w:rsidRPr="006E1AB5">
        <w:rPr>
          <w:rFonts w:ascii="Msh Quraan1" w:hAnsi="Msh Quraan1"/>
          <w:sz w:val="24"/>
          <w:szCs w:val="24"/>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cs="B Zar"/>
          <w:sz w:val="27"/>
          <w:szCs w:val="27"/>
          <w:rtl/>
        </w:rPr>
        <w:t xml:space="preserve"> در اين آيه، بر اين دلالت دارد كه ابوبكر</w:t>
      </w:r>
      <w:r w:rsidRPr="006E1AB5">
        <w:rPr>
          <w:rFonts w:cs="B Zar"/>
          <w:sz w:val="27"/>
          <w:szCs w:val="27"/>
        </w:rPr>
        <w:sym w:font="AGA Arabesque" w:char="F074"/>
      </w:r>
      <w:r w:rsidRPr="006E1AB5">
        <w:rPr>
          <w:rFonts w:cs="B Zar"/>
          <w:sz w:val="27"/>
          <w:szCs w:val="27"/>
          <w:rtl/>
        </w:rPr>
        <w:t xml:space="preserve"> جانشين رسول‌خدا</w:t>
      </w:r>
      <w:r w:rsidR="0036233F" w:rsidRPr="006E1AB5">
        <w:rPr>
          <w:rFonts w:cs="CTraditional Arabic"/>
          <w:sz w:val="27"/>
          <w:szCs w:val="25"/>
          <w:rtl/>
        </w:rPr>
        <w:t>ص</w:t>
      </w:r>
      <w:r w:rsidRPr="006E1AB5">
        <w:rPr>
          <w:rFonts w:cs="B Zar"/>
          <w:sz w:val="27"/>
          <w:szCs w:val="27"/>
          <w:rtl/>
        </w:rPr>
        <w:t xml:space="preserve"> است؛ چراكه خليفه و جانشين به كسي اطلاق مي‌شود كه در جايگاه دوم و پس از زمام‌دار پيشين قرار مي‌گيرد. از ابوالعباس احمد بن عمر چنين شنيده‌ام كه: «ابوبكر</w:t>
      </w:r>
      <w:r w:rsidRPr="006E1AB5">
        <w:rPr>
          <w:rFonts w:cs="B Zar"/>
          <w:sz w:val="27"/>
          <w:szCs w:val="27"/>
        </w:rPr>
        <w:sym w:font="AGA Arabesque" w:char="F074"/>
      </w:r>
      <w:r w:rsidRPr="006E1AB5">
        <w:rPr>
          <w:rFonts w:cs="B Zar"/>
          <w:sz w:val="27"/>
          <w:szCs w:val="27"/>
          <w:rtl/>
        </w:rPr>
        <w:t xml:space="preserve"> از آن جهت كه پس از رسول‌خدا</w:t>
      </w:r>
      <w:r w:rsidR="0036233F" w:rsidRPr="006E1AB5">
        <w:rPr>
          <w:rFonts w:cs="CTraditional Arabic"/>
          <w:sz w:val="27"/>
          <w:szCs w:val="25"/>
          <w:rtl/>
        </w:rPr>
        <w:t>ص</w:t>
      </w:r>
      <w:r w:rsidRPr="006E1AB5">
        <w:rPr>
          <w:rFonts w:cs="B Zar"/>
          <w:sz w:val="27"/>
          <w:szCs w:val="27"/>
          <w:rtl/>
        </w:rPr>
        <w:t xml:space="preserve"> در جايگاه زمام‌داري امت قرار گرفته، سزاوار اين است كه </w:t>
      </w:r>
      <w:r w:rsidRPr="006E1AB5">
        <w:rPr>
          <w:rFonts w:cs="B Badr"/>
          <w:b/>
          <w:bCs/>
          <w:sz w:val="27"/>
          <w:szCs w:val="27"/>
          <w:rtl/>
        </w:rPr>
        <w:t>ثاني‌اثنين</w:t>
      </w:r>
      <w:r w:rsidRPr="006E1AB5">
        <w:rPr>
          <w:rFonts w:cs="B Zar"/>
          <w:sz w:val="27"/>
          <w:szCs w:val="27"/>
          <w:rtl/>
        </w:rPr>
        <w:t xml:space="preserve"> ناميده شود؛ زيرا رسول‌خدا</w:t>
      </w:r>
      <w:r w:rsidR="0036233F" w:rsidRPr="006E1AB5">
        <w:rPr>
          <w:rFonts w:cs="CTraditional Arabic"/>
          <w:sz w:val="27"/>
          <w:szCs w:val="25"/>
          <w:rtl/>
        </w:rPr>
        <w:t>ص</w:t>
      </w:r>
      <w:r w:rsidRPr="006E1AB5">
        <w:rPr>
          <w:rFonts w:cs="B Zar"/>
          <w:sz w:val="27"/>
          <w:szCs w:val="27"/>
          <w:rtl/>
        </w:rPr>
        <w:t xml:space="preserve"> نخستين كسي بودند كه راهبري امت را بر دوش كشيدند و ابوبكر</w:t>
      </w:r>
      <w:r w:rsidRPr="006E1AB5">
        <w:rPr>
          <w:rFonts w:cs="B Zar"/>
          <w:sz w:val="27"/>
          <w:szCs w:val="27"/>
        </w:rPr>
        <w:sym w:font="AGA Arabesque" w:char="F074"/>
      </w:r>
      <w:r w:rsidRPr="006E1AB5">
        <w:rPr>
          <w:rFonts w:cs="B Zar"/>
          <w:sz w:val="27"/>
          <w:szCs w:val="27"/>
          <w:rtl/>
        </w:rPr>
        <w:t xml:space="preserve"> دومين نفر پس از آن حضرت در عهده‌داري اين مسؤوليت محسوب مي‌گردد. هنگامي كه برخي از قبايل عرب، مرتد شدند، ابوبكر</w:t>
      </w:r>
      <w:r w:rsidRPr="006E1AB5">
        <w:rPr>
          <w:rFonts w:cs="B Zar"/>
          <w:sz w:val="27"/>
          <w:szCs w:val="27"/>
        </w:rPr>
        <w:sym w:font="AGA Arabesque" w:char="F074"/>
      </w:r>
      <w:r w:rsidRPr="006E1AB5">
        <w:rPr>
          <w:rFonts w:cs="B Zar"/>
          <w:sz w:val="27"/>
          <w:szCs w:val="27"/>
          <w:rtl/>
        </w:rPr>
        <w:t xml:space="preserve"> مردم را به اسلام فراخواند و با كساني كه به اسلام پشت كردند، جنگيد و در واقع رويه‌ي رسول‌خدا</w:t>
      </w:r>
      <w:r w:rsidR="0036233F" w:rsidRPr="006E1AB5">
        <w:rPr>
          <w:rFonts w:cs="CTraditional Arabic"/>
          <w:sz w:val="27"/>
          <w:szCs w:val="25"/>
          <w:rtl/>
        </w:rPr>
        <w:t>ص</w:t>
      </w:r>
      <w:r w:rsidRPr="006E1AB5">
        <w:rPr>
          <w:rFonts w:cs="B Zar"/>
          <w:sz w:val="27"/>
          <w:szCs w:val="27"/>
          <w:rtl/>
        </w:rPr>
        <w:t xml:space="preserve"> را در دعوت به اسلام و جهاد با كافران در پيش گرفت و به همين خاطر نيز شايسته و سزاوار اين شد كه درباره‌اش گفته شود: </w:t>
      </w:r>
      <w:r w:rsidRPr="006E1AB5">
        <w:rPr>
          <w:rFonts w:cs="B Badr"/>
          <w:sz w:val="27"/>
          <w:szCs w:val="27"/>
          <w:rtl/>
        </w:rPr>
        <w:t>ثاني اثنين</w:t>
      </w:r>
      <w:r w:rsidRPr="006E1AB5">
        <w:rPr>
          <w:rFonts w:cs="B Zar"/>
          <w:sz w:val="27"/>
          <w:szCs w:val="27"/>
          <w:rtl/>
        </w:rPr>
        <w:t>»</w:t>
      </w:r>
      <w:r w:rsidR="00BA435C" w:rsidRPr="006E1AB5">
        <w:rPr>
          <w:rFonts w:cs="B Zar" w:hint="cs"/>
          <w:sz w:val="27"/>
          <w:szCs w:val="27"/>
          <w:rtl/>
          <w:lang w:bidi="fa-IR"/>
        </w:rPr>
        <w:t>.</w:t>
      </w:r>
      <w:r w:rsidRPr="006E1AB5">
        <w:rPr>
          <w:rStyle w:val="FootnoteReference"/>
          <w:rFonts w:cs="B Badr"/>
          <w:sz w:val="27"/>
          <w:szCs w:val="27"/>
          <w:rtl/>
        </w:rPr>
        <w:footnoteReference w:id="431"/>
      </w:r>
    </w:p>
    <w:p w:rsidR="00D47BCF" w:rsidRPr="006E1AB5" w:rsidRDefault="00412147" w:rsidP="00513FCC">
      <w:pPr>
        <w:spacing w:line="216" w:lineRule="auto"/>
        <w:ind w:firstLine="340"/>
        <w:jc w:val="both"/>
        <w:rPr>
          <w:rFonts w:cs="B Zar" w:hint="cs"/>
          <w:sz w:val="27"/>
          <w:szCs w:val="27"/>
          <w:rtl/>
        </w:rPr>
      </w:pPr>
      <w:r w:rsidRPr="006E1AB5">
        <w:rPr>
          <w:rFonts w:cs="B Zar"/>
          <w:sz w:val="27"/>
          <w:szCs w:val="27"/>
          <w:rtl/>
        </w:rPr>
        <w:t xml:space="preserve">4ـ </w:t>
      </w:r>
      <w:r w:rsidR="00BA435C" w:rsidRPr="006E1AB5">
        <w:rPr>
          <w:rFonts w:ascii="HQPB2" w:hAnsi="HQPB2" w:cs="B Zar" w:hint="cs"/>
          <w:color w:val="282828"/>
          <w:sz w:val="24"/>
          <w:szCs w:val="24"/>
        </w:rPr>
        <w:sym w:font="HQPB2" w:char="F0E2"/>
      </w:r>
      <w:r w:rsidR="00BA435C" w:rsidRPr="006E1AB5">
        <w:rPr>
          <w:rFonts w:ascii="HQPB2" w:hAnsi="HQPB2" w:cs="B Zar"/>
          <w:sz w:val="24"/>
          <w:szCs w:val="24"/>
          <w:rtl/>
        </w:rPr>
        <w:t xml:space="preserve"> </w:t>
      </w:r>
      <w:r w:rsidR="00BA435C" w:rsidRPr="006E1AB5">
        <w:rPr>
          <w:rFonts w:ascii="HQPB5" w:hAnsi="HQPB5" w:cs="B Zar"/>
          <w:color w:val="282828"/>
          <w:sz w:val="24"/>
          <w:szCs w:val="24"/>
        </w:rPr>
        <w:sym w:font="HQPB5" w:char="F09A"/>
      </w:r>
      <w:r w:rsidR="00BA435C" w:rsidRPr="006E1AB5">
        <w:rPr>
          <w:rFonts w:ascii="HQPB2" w:hAnsi="HQPB2" w:cs="B Zar"/>
          <w:color w:val="282828"/>
          <w:sz w:val="24"/>
          <w:szCs w:val="24"/>
        </w:rPr>
        <w:sym w:font="HQPB2" w:char="F063"/>
      </w:r>
      <w:r w:rsidR="00BA435C" w:rsidRPr="006E1AB5">
        <w:rPr>
          <w:rFonts w:ascii="HQPB2" w:hAnsi="HQPB2" w:cs="B Zar"/>
          <w:color w:val="282828"/>
          <w:sz w:val="24"/>
          <w:szCs w:val="24"/>
        </w:rPr>
        <w:sym w:font="HQPB2" w:char="F071"/>
      </w:r>
      <w:r w:rsidR="00BA435C" w:rsidRPr="006E1AB5">
        <w:rPr>
          <w:rFonts w:ascii="HQPB4" w:hAnsi="HQPB4" w:cs="B Zar"/>
          <w:color w:val="282828"/>
          <w:sz w:val="24"/>
          <w:szCs w:val="24"/>
        </w:rPr>
        <w:sym w:font="HQPB4" w:char="F0E0"/>
      </w:r>
      <w:r w:rsidR="00BA435C" w:rsidRPr="006E1AB5">
        <w:rPr>
          <w:rFonts w:ascii="HQPB2" w:hAnsi="HQPB2" w:cs="B Zar"/>
          <w:color w:val="282828"/>
          <w:sz w:val="24"/>
          <w:szCs w:val="24"/>
        </w:rPr>
        <w:sym w:font="HQPB2" w:char="F029"/>
      </w:r>
      <w:r w:rsidR="00BA435C" w:rsidRPr="006E1AB5">
        <w:rPr>
          <w:rFonts w:ascii="HQPB4" w:hAnsi="HQPB4" w:cs="B Zar"/>
          <w:color w:val="282828"/>
          <w:sz w:val="24"/>
          <w:szCs w:val="24"/>
        </w:rPr>
        <w:sym w:font="HQPB4" w:char="F0CE"/>
      </w:r>
      <w:r w:rsidR="00BA435C" w:rsidRPr="006E1AB5">
        <w:rPr>
          <w:rFonts w:ascii="HQPB1" w:hAnsi="HQPB1" w:cs="B Zar"/>
          <w:color w:val="282828"/>
          <w:sz w:val="24"/>
          <w:szCs w:val="24"/>
        </w:rPr>
        <w:sym w:font="HQPB1" w:char="F036"/>
      </w:r>
      <w:r w:rsidR="00BA435C" w:rsidRPr="006E1AB5">
        <w:rPr>
          <w:rFonts w:ascii="HQPB2" w:hAnsi="HQPB2" w:cs="B Zar"/>
          <w:color w:val="282828"/>
          <w:sz w:val="24"/>
          <w:szCs w:val="24"/>
        </w:rPr>
        <w:sym w:font="HQPB2" w:char="F0BB"/>
      </w:r>
      <w:r w:rsidR="00BA435C" w:rsidRPr="006E1AB5">
        <w:rPr>
          <w:rFonts w:ascii="HQPB4" w:hAnsi="HQPB4" w:cs="B Zar"/>
          <w:color w:val="282828"/>
          <w:sz w:val="24"/>
          <w:szCs w:val="24"/>
        </w:rPr>
        <w:sym w:font="HQPB4" w:char="F0A1"/>
      </w:r>
      <w:r w:rsidR="00BA435C" w:rsidRPr="006E1AB5">
        <w:rPr>
          <w:rFonts w:ascii="HQPB1" w:hAnsi="HQPB1" w:cs="B Zar"/>
          <w:color w:val="282828"/>
          <w:sz w:val="24"/>
          <w:szCs w:val="24"/>
        </w:rPr>
        <w:sym w:font="HQPB1" w:char="F0A1"/>
      </w:r>
      <w:r w:rsidR="00BA435C" w:rsidRPr="006E1AB5">
        <w:rPr>
          <w:rFonts w:ascii="HQPB2" w:hAnsi="HQPB2" w:cs="B Zar"/>
          <w:color w:val="282828"/>
          <w:sz w:val="24"/>
          <w:szCs w:val="24"/>
        </w:rPr>
        <w:sym w:font="HQPB2" w:char="F039"/>
      </w:r>
      <w:r w:rsidR="00BA435C" w:rsidRPr="006E1AB5">
        <w:rPr>
          <w:rFonts w:ascii="HQPB5" w:hAnsi="HQPB5" w:cs="B Zar"/>
          <w:color w:val="282828"/>
          <w:sz w:val="24"/>
          <w:szCs w:val="24"/>
        </w:rPr>
        <w:sym w:font="HQPB5" w:char="F024"/>
      </w:r>
      <w:r w:rsidR="00BA435C" w:rsidRPr="006E1AB5">
        <w:rPr>
          <w:rFonts w:ascii="HQPB1" w:hAnsi="HQPB1" w:cs="B Zar"/>
          <w:color w:val="282828"/>
          <w:sz w:val="24"/>
          <w:szCs w:val="24"/>
        </w:rPr>
        <w:sym w:font="HQPB1" w:char="F023"/>
      </w:r>
      <w:r w:rsidR="00BA435C" w:rsidRPr="006E1AB5">
        <w:rPr>
          <w:rFonts w:ascii="HQPB5" w:hAnsi="HQPB5" w:cs="B Zar"/>
          <w:color w:val="282828"/>
          <w:sz w:val="24"/>
          <w:szCs w:val="24"/>
        </w:rPr>
        <w:sym w:font="HQPB5" w:char="F075"/>
      </w:r>
      <w:r w:rsidR="00BA435C" w:rsidRPr="006E1AB5">
        <w:rPr>
          <w:rFonts w:ascii="HQPB2" w:hAnsi="HQPB2" w:cs="B Zar"/>
          <w:color w:val="282828"/>
          <w:sz w:val="24"/>
          <w:szCs w:val="24"/>
        </w:rPr>
        <w:sym w:font="HQPB2" w:char="F072"/>
      </w:r>
      <w:r w:rsidR="00BA435C" w:rsidRPr="006E1AB5">
        <w:rPr>
          <w:rFonts w:ascii="HQPB2" w:hAnsi="HQPB2" w:cs="B Zar"/>
          <w:color w:val="282828"/>
          <w:sz w:val="24"/>
          <w:szCs w:val="24"/>
          <w:rtl/>
        </w:rPr>
        <w:t xml:space="preserve"> </w:t>
      </w:r>
      <w:r w:rsidR="00BA435C" w:rsidRPr="006E1AB5">
        <w:rPr>
          <w:rFonts w:ascii="HQPB5" w:hAnsi="HQPB5" w:cs="B Zar"/>
          <w:color w:val="282828"/>
          <w:sz w:val="24"/>
          <w:szCs w:val="24"/>
        </w:rPr>
        <w:sym w:font="HQPB5" w:char="F074"/>
      </w:r>
      <w:r w:rsidR="00BA435C" w:rsidRPr="006E1AB5">
        <w:rPr>
          <w:rFonts w:ascii="HQPB2" w:hAnsi="HQPB2" w:cs="B Zar"/>
          <w:color w:val="282828"/>
          <w:sz w:val="24"/>
          <w:szCs w:val="24"/>
        </w:rPr>
        <w:sym w:font="HQPB2" w:char="F062"/>
      </w:r>
      <w:r w:rsidR="00BA435C" w:rsidRPr="006E1AB5">
        <w:rPr>
          <w:rFonts w:ascii="HQPB2" w:hAnsi="HQPB2" w:cs="B Zar"/>
          <w:color w:val="282828"/>
          <w:sz w:val="24"/>
          <w:szCs w:val="24"/>
        </w:rPr>
        <w:sym w:font="HQPB2" w:char="F071"/>
      </w:r>
      <w:r w:rsidR="00BA435C" w:rsidRPr="006E1AB5">
        <w:rPr>
          <w:rFonts w:ascii="HQPB4" w:hAnsi="HQPB4" w:cs="B Zar"/>
          <w:color w:val="282828"/>
          <w:sz w:val="24"/>
          <w:szCs w:val="24"/>
        </w:rPr>
        <w:sym w:font="HQPB4" w:char="F0E4"/>
      </w:r>
      <w:r w:rsidR="00BA435C" w:rsidRPr="006E1AB5">
        <w:rPr>
          <w:rFonts w:ascii="HQPB2" w:hAnsi="HQPB2" w:cs="B Zar"/>
          <w:color w:val="282828"/>
          <w:sz w:val="24"/>
          <w:szCs w:val="24"/>
        </w:rPr>
        <w:sym w:font="HQPB2" w:char="F039"/>
      </w:r>
      <w:r w:rsidR="00BA435C" w:rsidRPr="006E1AB5">
        <w:rPr>
          <w:rFonts w:ascii="HQPB4" w:hAnsi="HQPB4" w:cs="B Zar"/>
          <w:color w:val="282828"/>
          <w:sz w:val="24"/>
          <w:szCs w:val="24"/>
        </w:rPr>
        <w:sym w:font="HQPB4" w:char="F0A8"/>
      </w:r>
      <w:r w:rsidR="00BA435C" w:rsidRPr="006E1AB5">
        <w:rPr>
          <w:rFonts w:ascii="HQPB2" w:hAnsi="HQPB2" w:cs="B Zar"/>
          <w:color w:val="282828"/>
          <w:sz w:val="24"/>
          <w:szCs w:val="24"/>
        </w:rPr>
        <w:sym w:font="HQPB2" w:char="F072"/>
      </w:r>
      <w:r w:rsidR="00BA435C" w:rsidRPr="006E1AB5">
        <w:rPr>
          <w:rFonts w:ascii="HQPB5" w:hAnsi="HQPB5" w:cs="B Zar"/>
          <w:color w:val="282828"/>
          <w:sz w:val="24"/>
          <w:szCs w:val="24"/>
        </w:rPr>
        <w:sym w:font="HQPB5" w:char="F046"/>
      </w:r>
      <w:r w:rsidR="00BA435C" w:rsidRPr="006E1AB5">
        <w:rPr>
          <w:rFonts w:ascii="HQPB2" w:hAnsi="HQPB2" w:cs="B Zar"/>
          <w:color w:val="282828"/>
          <w:sz w:val="24"/>
          <w:szCs w:val="24"/>
        </w:rPr>
        <w:sym w:font="HQPB2" w:char="F07B"/>
      </w:r>
      <w:r w:rsidR="00BA435C" w:rsidRPr="006E1AB5">
        <w:rPr>
          <w:rFonts w:ascii="HQPB5" w:hAnsi="HQPB5" w:cs="B Zar"/>
          <w:color w:val="282828"/>
          <w:sz w:val="24"/>
          <w:szCs w:val="24"/>
        </w:rPr>
        <w:sym w:font="HQPB5" w:char="F024"/>
      </w:r>
      <w:r w:rsidR="00BA435C" w:rsidRPr="006E1AB5">
        <w:rPr>
          <w:rFonts w:ascii="HQPB1" w:hAnsi="HQPB1" w:cs="B Zar"/>
          <w:color w:val="282828"/>
          <w:sz w:val="24"/>
          <w:szCs w:val="24"/>
        </w:rPr>
        <w:sym w:font="HQPB1" w:char="F023"/>
      </w:r>
      <w:r w:rsidR="00BA435C" w:rsidRPr="006E1AB5">
        <w:rPr>
          <w:rFonts w:ascii="HQPB1" w:hAnsi="HQPB1" w:cs="B Zar"/>
          <w:color w:val="282828"/>
          <w:sz w:val="24"/>
          <w:szCs w:val="24"/>
          <w:rtl/>
        </w:rPr>
        <w:t xml:space="preserve"> </w:t>
      </w:r>
      <w:r w:rsidR="00BA435C" w:rsidRPr="006E1AB5">
        <w:rPr>
          <w:rFonts w:ascii="HQPB5" w:hAnsi="HQPB5" w:cs="B Zar"/>
          <w:color w:val="282828"/>
          <w:sz w:val="24"/>
          <w:szCs w:val="24"/>
        </w:rPr>
        <w:sym w:font="HQPB5" w:char="F07A"/>
      </w:r>
      <w:r w:rsidR="00BA435C" w:rsidRPr="006E1AB5">
        <w:rPr>
          <w:rFonts w:ascii="HQPB2" w:hAnsi="HQPB2" w:cs="B Zar"/>
          <w:color w:val="282828"/>
          <w:sz w:val="24"/>
          <w:szCs w:val="24"/>
        </w:rPr>
        <w:sym w:font="HQPB2" w:char="F060"/>
      </w:r>
      <w:r w:rsidR="00BA435C" w:rsidRPr="006E1AB5">
        <w:rPr>
          <w:rFonts w:ascii="HQPB4" w:hAnsi="HQPB4" w:cs="B Zar"/>
          <w:color w:val="282828"/>
          <w:sz w:val="24"/>
          <w:szCs w:val="24"/>
        </w:rPr>
        <w:sym w:font="HQPB4" w:char="F0CF"/>
      </w:r>
      <w:r w:rsidR="00BA435C" w:rsidRPr="006E1AB5">
        <w:rPr>
          <w:rFonts w:ascii="HQPB2" w:hAnsi="HQPB2" w:cs="B Zar"/>
          <w:color w:val="282828"/>
          <w:sz w:val="24"/>
          <w:szCs w:val="24"/>
        </w:rPr>
        <w:sym w:font="HQPB2" w:char="F042"/>
      </w:r>
      <w:r w:rsidR="00BA435C" w:rsidRPr="006E1AB5">
        <w:rPr>
          <w:rFonts w:ascii="HQPB2" w:hAnsi="HQPB2" w:cs="B Zar"/>
          <w:color w:val="282828"/>
          <w:sz w:val="24"/>
          <w:szCs w:val="24"/>
          <w:rtl/>
        </w:rPr>
        <w:t xml:space="preserve"> </w:t>
      </w:r>
      <w:r w:rsidR="00BA435C" w:rsidRPr="006E1AB5">
        <w:rPr>
          <w:rFonts w:ascii="HQPB5" w:hAnsi="HQPB5" w:cs="B Zar"/>
          <w:color w:val="282828"/>
          <w:sz w:val="24"/>
          <w:szCs w:val="24"/>
        </w:rPr>
        <w:sym w:font="HQPB5" w:char="F074"/>
      </w:r>
      <w:r w:rsidR="00BA435C" w:rsidRPr="006E1AB5">
        <w:rPr>
          <w:rFonts w:ascii="HQPB2" w:hAnsi="HQPB2" w:cs="B Zar"/>
          <w:color w:val="282828"/>
          <w:sz w:val="24"/>
          <w:szCs w:val="24"/>
        </w:rPr>
        <w:sym w:font="HQPB2" w:char="F0FB"/>
      </w:r>
      <w:r w:rsidR="00BA435C" w:rsidRPr="006E1AB5">
        <w:rPr>
          <w:rFonts w:ascii="HQPB2" w:hAnsi="HQPB2" w:cs="B Zar"/>
          <w:color w:val="282828"/>
          <w:sz w:val="24"/>
          <w:szCs w:val="24"/>
        </w:rPr>
        <w:sym w:font="HQPB2" w:char="F0EF"/>
      </w:r>
      <w:r w:rsidR="00BA435C" w:rsidRPr="006E1AB5">
        <w:rPr>
          <w:rFonts w:ascii="HQPB4" w:hAnsi="HQPB4" w:cs="B Zar"/>
          <w:color w:val="282828"/>
          <w:sz w:val="24"/>
          <w:szCs w:val="24"/>
        </w:rPr>
        <w:sym w:font="HQPB4" w:char="F0CD"/>
      </w:r>
      <w:r w:rsidR="00BA435C" w:rsidRPr="006E1AB5">
        <w:rPr>
          <w:rFonts w:ascii="HQPB1" w:hAnsi="HQPB1" w:cs="B Zar"/>
          <w:color w:val="282828"/>
          <w:sz w:val="24"/>
          <w:szCs w:val="24"/>
        </w:rPr>
        <w:sym w:font="HQPB1" w:char="F08D"/>
      </w:r>
      <w:r w:rsidR="00BA435C" w:rsidRPr="006E1AB5">
        <w:rPr>
          <w:rFonts w:ascii="HQPB4" w:hAnsi="HQPB4" w:cs="B Zar"/>
          <w:color w:val="282828"/>
          <w:sz w:val="24"/>
          <w:szCs w:val="24"/>
        </w:rPr>
        <w:sym w:font="HQPB4" w:char="F0C5"/>
      </w:r>
      <w:r w:rsidR="00BA435C" w:rsidRPr="006E1AB5">
        <w:rPr>
          <w:rFonts w:ascii="HQPB1" w:hAnsi="HQPB1" w:cs="B Zar"/>
          <w:color w:val="282828"/>
          <w:sz w:val="24"/>
          <w:szCs w:val="24"/>
        </w:rPr>
        <w:sym w:font="HQPB1" w:char="F066"/>
      </w:r>
      <w:r w:rsidR="00BA435C" w:rsidRPr="006E1AB5">
        <w:rPr>
          <w:rFonts w:ascii="HQPB2" w:hAnsi="HQPB2" w:cs="B Zar"/>
          <w:color w:val="282828"/>
          <w:sz w:val="24"/>
          <w:szCs w:val="24"/>
        </w:rPr>
        <w:sym w:font="HQPB2" w:char="F0BB"/>
      </w:r>
      <w:r w:rsidR="00BA435C" w:rsidRPr="006E1AB5">
        <w:rPr>
          <w:rFonts w:ascii="HQPB5" w:hAnsi="HQPB5" w:cs="B Zar"/>
          <w:color w:val="282828"/>
          <w:sz w:val="24"/>
          <w:szCs w:val="24"/>
        </w:rPr>
        <w:sym w:font="HQPB5" w:char="F079"/>
      </w:r>
      <w:r w:rsidR="00BA435C" w:rsidRPr="006E1AB5">
        <w:rPr>
          <w:rFonts w:ascii="HQPB2" w:hAnsi="HQPB2" w:cs="B Zar"/>
          <w:color w:val="282828"/>
          <w:sz w:val="24"/>
          <w:szCs w:val="24"/>
        </w:rPr>
        <w:sym w:font="HQPB2" w:char="F067"/>
      </w:r>
      <w:r w:rsidR="00BA435C" w:rsidRPr="006E1AB5">
        <w:rPr>
          <w:rFonts w:ascii="HQPB4" w:hAnsi="HQPB4" w:cs="B Zar"/>
          <w:color w:val="282828"/>
          <w:sz w:val="24"/>
          <w:szCs w:val="24"/>
        </w:rPr>
        <w:sym w:font="HQPB4" w:char="F0DF"/>
      </w:r>
      <w:r w:rsidR="00BA435C" w:rsidRPr="006E1AB5">
        <w:rPr>
          <w:rFonts w:ascii="HQPB2" w:hAnsi="HQPB2" w:cs="B Zar"/>
          <w:color w:val="282828"/>
          <w:sz w:val="24"/>
          <w:szCs w:val="24"/>
        </w:rPr>
        <w:sym w:font="HQPB2" w:char="F04A"/>
      </w:r>
      <w:r w:rsidR="00BA435C" w:rsidRPr="006E1AB5">
        <w:rPr>
          <w:rFonts w:ascii="HQPB4" w:hAnsi="HQPB4" w:cs="B Zar"/>
          <w:color w:val="282828"/>
          <w:sz w:val="24"/>
          <w:szCs w:val="24"/>
        </w:rPr>
        <w:sym w:font="HQPB4" w:char="F0F8"/>
      </w:r>
      <w:r w:rsidR="00BA435C" w:rsidRPr="006E1AB5">
        <w:rPr>
          <w:rFonts w:ascii="HQPB2" w:hAnsi="HQPB2" w:cs="B Zar"/>
          <w:color w:val="282828"/>
          <w:sz w:val="24"/>
          <w:szCs w:val="24"/>
        </w:rPr>
        <w:sym w:font="HQPB2" w:char="F039"/>
      </w:r>
      <w:r w:rsidR="00BA435C" w:rsidRPr="006E1AB5">
        <w:rPr>
          <w:rFonts w:ascii="HQPB5" w:hAnsi="HQPB5" w:cs="B Zar"/>
          <w:color w:val="282828"/>
          <w:sz w:val="24"/>
          <w:szCs w:val="24"/>
        </w:rPr>
        <w:sym w:font="HQPB5" w:char="F024"/>
      </w:r>
      <w:r w:rsidR="00BA435C" w:rsidRPr="006E1AB5">
        <w:rPr>
          <w:rFonts w:ascii="HQPB1" w:hAnsi="HQPB1" w:cs="B Zar"/>
          <w:color w:val="282828"/>
          <w:sz w:val="24"/>
          <w:szCs w:val="24"/>
        </w:rPr>
        <w:sym w:font="HQPB1" w:char="F023"/>
      </w:r>
      <w:r w:rsidR="00BA435C" w:rsidRPr="006E1AB5">
        <w:rPr>
          <w:rFonts w:ascii="HQPB1" w:hAnsi="HQPB1" w:cs="B Zar"/>
          <w:color w:val="282828"/>
          <w:sz w:val="24"/>
          <w:szCs w:val="24"/>
          <w:rtl/>
        </w:rPr>
        <w:t xml:space="preserve"> </w:t>
      </w:r>
      <w:r w:rsidR="00BA435C" w:rsidRPr="006E1AB5">
        <w:rPr>
          <w:rFonts w:ascii="HQPB4" w:hAnsi="HQPB4" w:cs="B Zar"/>
          <w:color w:val="282828"/>
          <w:sz w:val="24"/>
          <w:szCs w:val="24"/>
        </w:rPr>
        <w:sym w:font="HQPB4" w:char="F0CD"/>
      </w:r>
      <w:r w:rsidR="00BA435C" w:rsidRPr="006E1AB5">
        <w:rPr>
          <w:rFonts w:ascii="HQPB1" w:hAnsi="HQPB1" w:cs="B Zar"/>
          <w:color w:val="282828"/>
          <w:sz w:val="24"/>
          <w:szCs w:val="24"/>
        </w:rPr>
        <w:sym w:font="HQPB1" w:char="F091"/>
      </w:r>
      <w:r w:rsidR="00BA435C" w:rsidRPr="006E1AB5">
        <w:rPr>
          <w:rFonts w:ascii="HQPB1" w:hAnsi="HQPB1" w:cs="B Zar"/>
          <w:color w:val="282828"/>
          <w:sz w:val="24"/>
          <w:szCs w:val="24"/>
        </w:rPr>
        <w:sym w:font="HQPB1" w:char="F024"/>
      </w:r>
      <w:r w:rsidR="00BA435C" w:rsidRPr="006E1AB5">
        <w:rPr>
          <w:rFonts w:ascii="HQPB5" w:hAnsi="HQPB5" w:cs="B Zar"/>
          <w:color w:val="282828"/>
          <w:sz w:val="24"/>
          <w:szCs w:val="24"/>
        </w:rPr>
        <w:sym w:font="HQPB5" w:char="F07C"/>
      </w:r>
      <w:r w:rsidR="00BA435C" w:rsidRPr="006E1AB5">
        <w:rPr>
          <w:rFonts w:ascii="HQPB1" w:hAnsi="HQPB1" w:cs="B Zar"/>
          <w:color w:val="282828"/>
          <w:sz w:val="24"/>
          <w:szCs w:val="24"/>
        </w:rPr>
        <w:sym w:font="HQPB1" w:char="F0C1"/>
      </w:r>
      <w:r w:rsidR="00BA435C" w:rsidRPr="006E1AB5">
        <w:rPr>
          <w:rFonts w:ascii="HQPB2" w:hAnsi="HQPB2" w:cs="B Zar"/>
          <w:color w:val="282828"/>
          <w:sz w:val="24"/>
          <w:szCs w:val="24"/>
        </w:rPr>
        <w:sym w:font="HQPB2" w:char="F052"/>
      </w:r>
      <w:r w:rsidR="00BA435C" w:rsidRPr="006E1AB5">
        <w:rPr>
          <w:rFonts w:ascii="HQPB5" w:hAnsi="HQPB5" w:cs="B Zar"/>
          <w:color w:val="282828"/>
          <w:sz w:val="24"/>
          <w:szCs w:val="24"/>
        </w:rPr>
        <w:sym w:font="HQPB5" w:char="F046"/>
      </w:r>
      <w:r w:rsidR="00BA435C" w:rsidRPr="006E1AB5">
        <w:rPr>
          <w:rFonts w:ascii="HQPB2" w:hAnsi="HQPB2" w:cs="B Zar"/>
          <w:color w:val="282828"/>
          <w:sz w:val="24"/>
          <w:szCs w:val="24"/>
        </w:rPr>
        <w:sym w:font="HQPB2" w:char="F07B"/>
      </w:r>
      <w:r w:rsidR="00BA435C" w:rsidRPr="006E1AB5">
        <w:rPr>
          <w:rFonts w:ascii="HQPB5" w:hAnsi="HQPB5" w:cs="B Zar"/>
          <w:color w:val="282828"/>
          <w:sz w:val="24"/>
          <w:szCs w:val="24"/>
        </w:rPr>
        <w:sym w:font="HQPB5" w:char="F024"/>
      </w:r>
      <w:r w:rsidR="00BA435C" w:rsidRPr="006E1AB5">
        <w:rPr>
          <w:rFonts w:ascii="HQPB1" w:hAnsi="HQPB1" w:cs="B Zar"/>
          <w:color w:val="282828"/>
          <w:sz w:val="24"/>
          <w:szCs w:val="24"/>
        </w:rPr>
        <w:sym w:font="HQPB1" w:char="F023"/>
      </w:r>
      <w:r w:rsidR="00BA435C" w:rsidRPr="006E1AB5">
        <w:rPr>
          <w:rFonts w:ascii="HQPB5" w:hAnsi="HQPB5" w:cs="B Zar"/>
          <w:color w:val="282828"/>
          <w:sz w:val="24"/>
          <w:szCs w:val="24"/>
        </w:rPr>
        <w:sym w:font="HQPB5" w:char="F075"/>
      </w:r>
      <w:r w:rsidR="00BA435C" w:rsidRPr="006E1AB5">
        <w:rPr>
          <w:rFonts w:ascii="HQPB2" w:hAnsi="HQPB2" w:cs="B Zar"/>
          <w:color w:val="282828"/>
          <w:sz w:val="24"/>
          <w:szCs w:val="24"/>
        </w:rPr>
        <w:sym w:font="HQPB2" w:char="F072"/>
      </w:r>
      <w:r w:rsidR="00BA435C" w:rsidRPr="006E1AB5">
        <w:rPr>
          <w:rFonts w:ascii="HQPB2" w:hAnsi="HQPB2" w:cs="B Zar"/>
          <w:color w:val="282828"/>
          <w:sz w:val="24"/>
          <w:szCs w:val="24"/>
          <w:rtl/>
        </w:rPr>
        <w:t xml:space="preserve"> </w:t>
      </w:r>
      <w:r w:rsidR="00BA435C" w:rsidRPr="006E1AB5">
        <w:rPr>
          <w:rFonts w:ascii="HQPB5" w:hAnsi="HQPB5" w:cs="B Zar"/>
          <w:color w:val="282828"/>
          <w:sz w:val="24"/>
          <w:szCs w:val="24"/>
        </w:rPr>
        <w:sym w:font="HQPB5" w:char="F074"/>
      </w:r>
      <w:r w:rsidR="00BA435C" w:rsidRPr="006E1AB5">
        <w:rPr>
          <w:rFonts w:ascii="HQPB2" w:hAnsi="HQPB2" w:cs="B Zar"/>
          <w:color w:val="282828"/>
          <w:sz w:val="24"/>
          <w:szCs w:val="24"/>
        </w:rPr>
        <w:sym w:font="HQPB2" w:char="F0FB"/>
      </w:r>
      <w:r w:rsidR="00BA435C" w:rsidRPr="006E1AB5">
        <w:rPr>
          <w:rFonts w:ascii="HQPB2" w:hAnsi="HQPB2" w:cs="B Zar"/>
          <w:color w:val="282828"/>
          <w:sz w:val="24"/>
          <w:szCs w:val="24"/>
        </w:rPr>
        <w:sym w:font="HQPB2" w:char="F0EF"/>
      </w:r>
      <w:r w:rsidR="00BA435C" w:rsidRPr="006E1AB5">
        <w:rPr>
          <w:rFonts w:ascii="HQPB4" w:hAnsi="HQPB4" w:cs="B Zar"/>
          <w:color w:val="282828"/>
          <w:sz w:val="24"/>
          <w:szCs w:val="24"/>
        </w:rPr>
        <w:sym w:font="HQPB4" w:char="F0CF"/>
      </w:r>
      <w:r w:rsidR="00BA435C" w:rsidRPr="006E1AB5">
        <w:rPr>
          <w:rFonts w:ascii="HQPB3" w:hAnsi="HQPB3" w:cs="B Zar"/>
          <w:color w:val="282828"/>
          <w:sz w:val="24"/>
          <w:szCs w:val="24"/>
        </w:rPr>
        <w:sym w:font="HQPB3" w:char="F025"/>
      </w:r>
      <w:r w:rsidR="00BA435C" w:rsidRPr="006E1AB5">
        <w:rPr>
          <w:rFonts w:ascii="HQPB4" w:hAnsi="HQPB4" w:cs="B Zar"/>
          <w:color w:val="282828"/>
          <w:sz w:val="24"/>
          <w:szCs w:val="24"/>
        </w:rPr>
        <w:sym w:font="HQPB4" w:char="F0A9"/>
      </w:r>
      <w:r w:rsidR="00BA435C" w:rsidRPr="006E1AB5">
        <w:rPr>
          <w:rFonts w:ascii="HQPB3" w:hAnsi="HQPB3" w:cs="B Zar"/>
          <w:color w:val="282828"/>
          <w:sz w:val="24"/>
          <w:szCs w:val="24"/>
        </w:rPr>
        <w:sym w:font="HQPB3" w:char="F021"/>
      </w:r>
      <w:r w:rsidR="00BA435C" w:rsidRPr="006E1AB5">
        <w:rPr>
          <w:rFonts w:ascii="HQPB5" w:hAnsi="HQPB5" w:cs="B Zar"/>
          <w:color w:val="282828"/>
          <w:sz w:val="24"/>
          <w:szCs w:val="24"/>
        </w:rPr>
        <w:sym w:font="HQPB5" w:char="F024"/>
      </w:r>
      <w:r w:rsidR="00BA435C" w:rsidRPr="006E1AB5">
        <w:rPr>
          <w:rFonts w:ascii="HQPB1" w:hAnsi="HQPB1" w:cs="B Zar"/>
          <w:color w:val="282828"/>
          <w:sz w:val="24"/>
          <w:szCs w:val="24"/>
        </w:rPr>
        <w:sym w:font="HQPB1" w:char="F023"/>
      </w:r>
      <w:r w:rsidR="00BA435C" w:rsidRPr="006E1AB5">
        <w:rPr>
          <w:rFonts w:ascii="HQPB5" w:hAnsi="HQPB5" w:cs="B Zar"/>
          <w:color w:val="282828"/>
          <w:sz w:val="24"/>
          <w:szCs w:val="24"/>
        </w:rPr>
        <w:sym w:font="HQPB5" w:char="F075"/>
      </w:r>
      <w:r w:rsidR="00BA435C" w:rsidRPr="006E1AB5">
        <w:rPr>
          <w:rFonts w:ascii="HQPB2" w:hAnsi="HQPB2" w:cs="B Zar"/>
          <w:color w:val="282828"/>
          <w:sz w:val="24"/>
          <w:szCs w:val="24"/>
        </w:rPr>
        <w:sym w:font="HQPB2" w:char="F072"/>
      </w:r>
      <w:r w:rsidR="00BA435C" w:rsidRPr="006E1AB5">
        <w:rPr>
          <w:rFonts w:ascii="HQPB2" w:hAnsi="HQPB2" w:cs="B Zar"/>
          <w:color w:val="282828"/>
          <w:sz w:val="24"/>
          <w:szCs w:val="24"/>
          <w:rtl/>
        </w:rPr>
        <w:t xml:space="preserve"> </w:t>
      </w:r>
      <w:r w:rsidR="00BA435C" w:rsidRPr="006E1AB5">
        <w:rPr>
          <w:rFonts w:ascii="HQPB2" w:hAnsi="HQPB2" w:cs="B Zar"/>
          <w:color w:val="282828"/>
          <w:sz w:val="24"/>
          <w:szCs w:val="24"/>
        </w:rPr>
        <w:sym w:font="HQPB2" w:char="F04E"/>
      </w:r>
      <w:r w:rsidR="00BA435C" w:rsidRPr="006E1AB5">
        <w:rPr>
          <w:rFonts w:ascii="HQPB4" w:hAnsi="HQPB4" w:cs="B Zar"/>
          <w:color w:val="282828"/>
          <w:sz w:val="24"/>
          <w:szCs w:val="24"/>
        </w:rPr>
        <w:sym w:font="HQPB4" w:char="F0E8"/>
      </w:r>
      <w:r w:rsidR="00BA435C" w:rsidRPr="006E1AB5">
        <w:rPr>
          <w:rFonts w:ascii="HQPB2" w:hAnsi="HQPB2" w:cs="B Zar"/>
          <w:color w:val="282828"/>
          <w:sz w:val="24"/>
          <w:szCs w:val="24"/>
        </w:rPr>
        <w:sym w:font="HQPB2" w:char="F064"/>
      </w:r>
      <w:r w:rsidR="00BA435C" w:rsidRPr="006E1AB5">
        <w:rPr>
          <w:rFonts w:ascii="HQPB2" w:hAnsi="HQPB2" w:cs="B Zar"/>
          <w:color w:val="282828"/>
          <w:sz w:val="24"/>
          <w:szCs w:val="24"/>
        </w:rPr>
        <w:sym w:font="HQPB2" w:char="F071"/>
      </w:r>
      <w:r w:rsidR="00BA435C" w:rsidRPr="006E1AB5">
        <w:rPr>
          <w:rFonts w:ascii="HQPB4" w:hAnsi="HQPB4" w:cs="B Zar"/>
          <w:color w:val="282828"/>
          <w:sz w:val="24"/>
          <w:szCs w:val="24"/>
        </w:rPr>
        <w:sym w:font="HQPB4" w:char="F0E3"/>
      </w:r>
      <w:r w:rsidR="00BA435C" w:rsidRPr="006E1AB5">
        <w:rPr>
          <w:rFonts w:ascii="HQPB1" w:hAnsi="HQPB1" w:cs="B Zar"/>
          <w:color w:val="282828"/>
          <w:sz w:val="24"/>
          <w:szCs w:val="24"/>
        </w:rPr>
        <w:sym w:font="HQPB1" w:char="F0E8"/>
      </w:r>
      <w:r w:rsidR="00BA435C" w:rsidRPr="006E1AB5">
        <w:rPr>
          <w:rFonts w:ascii="HQPB5" w:hAnsi="HQPB5" w:cs="B Zar"/>
          <w:color w:val="282828"/>
          <w:sz w:val="24"/>
          <w:szCs w:val="24"/>
        </w:rPr>
        <w:sym w:font="HQPB5" w:char="F074"/>
      </w:r>
      <w:r w:rsidR="00BA435C" w:rsidRPr="006E1AB5">
        <w:rPr>
          <w:rFonts w:ascii="HQPB1" w:hAnsi="HQPB1" w:cs="B Zar"/>
          <w:color w:val="282828"/>
          <w:sz w:val="24"/>
          <w:szCs w:val="24"/>
        </w:rPr>
        <w:sym w:font="HQPB1" w:char="F037"/>
      </w:r>
      <w:r w:rsidR="00BA435C" w:rsidRPr="006E1AB5">
        <w:rPr>
          <w:rFonts w:ascii="HQPB4" w:hAnsi="HQPB4" w:cs="B Zar"/>
          <w:color w:val="282828"/>
          <w:sz w:val="24"/>
          <w:szCs w:val="24"/>
        </w:rPr>
        <w:sym w:font="HQPB4" w:char="F0A8"/>
      </w:r>
      <w:r w:rsidR="00BA435C" w:rsidRPr="006E1AB5">
        <w:rPr>
          <w:rFonts w:ascii="HQPB1" w:hAnsi="HQPB1" w:cs="B Zar"/>
          <w:color w:val="282828"/>
          <w:sz w:val="24"/>
          <w:szCs w:val="24"/>
        </w:rPr>
        <w:sym w:font="HQPB1" w:char="F03F"/>
      </w:r>
      <w:r w:rsidR="00BA435C" w:rsidRPr="006E1AB5">
        <w:rPr>
          <w:rFonts w:ascii="HQPB5" w:hAnsi="HQPB5" w:cs="B Zar"/>
          <w:color w:val="282828"/>
          <w:sz w:val="24"/>
          <w:szCs w:val="24"/>
        </w:rPr>
        <w:sym w:font="HQPB5" w:char="F024"/>
      </w:r>
      <w:r w:rsidR="00BA435C" w:rsidRPr="006E1AB5">
        <w:rPr>
          <w:rFonts w:ascii="HQPB1" w:hAnsi="HQPB1" w:cs="B Zar"/>
          <w:color w:val="282828"/>
          <w:sz w:val="24"/>
          <w:szCs w:val="24"/>
        </w:rPr>
        <w:sym w:font="HQPB1" w:char="F023"/>
      </w:r>
      <w:r w:rsidR="00BA435C" w:rsidRPr="006E1AB5">
        <w:rPr>
          <w:rFonts w:ascii="HQPB1" w:hAnsi="HQPB1" w:cs="B Zar"/>
          <w:color w:val="282828"/>
          <w:sz w:val="24"/>
          <w:szCs w:val="24"/>
          <w:rtl/>
        </w:rPr>
        <w:t xml:space="preserve"> </w:t>
      </w:r>
      <w:r w:rsidR="00BA435C" w:rsidRPr="006E1AB5">
        <w:rPr>
          <w:rFonts w:ascii="HQPB4" w:hAnsi="HQPB4" w:cs="B Zar"/>
          <w:color w:val="282828"/>
          <w:sz w:val="24"/>
          <w:szCs w:val="24"/>
        </w:rPr>
        <w:sym w:font="HQPB4" w:char="F039"/>
      </w:r>
      <w:r w:rsidR="00BA435C" w:rsidRPr="006E1AB5">
        <w:rPr>
          <w:rFonts w:ascii="HQPB2" w:hAnsi="HQPB2" w:cs="B Zar"/>
          <w:color w:val="282828"/>
          <w:sz w:val="24"/>
          <w:szCs w:val="24"/>
        </w:rPr>
        <w:sym w:font="HQPB2" w:char="F060"/>
      </w:r>
      <w:r w:rsidR="00BA435C" w:rsidRPr="006E1AB5">
        <w:rPr>
          <w:rFonts w:ascii="HQPB2" w:hAnsi="HQPB2" w:cs="B Zar"/>
          <w:color w:val="282828"/>
          <w:sz w:val="24"/>
          <w:szCs w:val="24"/>
        </w:rPr>
        <w:sym w:font="HQPB2" w:char="F0BB"/>
      </w:r>
      <w:r w:rsidR="00BA435C" w:rsidRPr="006E1AB5">
        <w:rPr>
          <w:rFonts w:ascii="HQPB5" w:hAnsi="HQPB5" w:cs="B Zar"/>
          <w:color w:val="282828"/>
          <w:sz w:val="24"/>
          <w:szCs w:val="24"/>
        </w:rPr>
        <w:sym w:font="HQPB5" w:char="F07C"/>
      </w:r>
      <w:r w:rsidR="00BA435C" w:rsidRPr="006E1AB5">
        <w:rPr>
          <w:rFonts w:ascii="HQPB1" w:hAnsi="HQPB1" w:cs="B Zar"/>
          <w:color w:val="282828"/>
          <w:sz w:val="24"/>
          <w:szCs w:val="24"/>
        </w:rPr>
        <w:sym w:font="HQPB1" w:char="F0A1"/>
      </w:r>
      <w:r w:rsidR="00BA435C" w:rsidRPr="006E1AB5">
        <w:rPr>
          <w:rFonts w:ascii="HQPB4" w:hAnsi="HQPB4" w:cs="B Zar"/>
          <w:color w:val="282828"/>
          <w:sz w:val="24"/>
          <w:szCs w:val="24"/>
        </w:rPr>
        <w:sym w:font="HQPB4" w:char="F0F4"/>
      </w:r>
      <w:r w:rsidR="00BA435C" w:rsidRPr="006E1AB5">
        <w:rPr>
          <w:rFonts w:ascii="HQPB1" w:hAnsi="HQPB1" w:cs="B Zar"/>
          <w:color w:val="282828"/>
          <w:sz w:val="24"/>
          <w:szCs w:val="24"/>
        </w:rPr>
        <w:sym w:font="HQPB1" w:char="F06D"/>
      </w:r>
      <w:r w:rsidR="00BA435C" w:rsidRPr="006E1AB5">
        <w:rPr>
          <w:rFonts w:ascii="HQPB4" w:hAnsi="HQPB4" w:cs="B Zar"/>
          <w:color w:val="282828"/>
          <w:sz w:val="24"/>
          <w:szCs w:val="24"/>
        </w:rPr>
        <w:sym w:font="HQPB4" w:char="F0CE"/>
      </w:r>
      <w:r w:rsidR="00BA435C" w:rsidRPr="006E1AB5">
        <w:rPr>
          <w:rFonts w:ascii="HQPB1" w:hAnsi="HQPB1" w:cs="B Zar"/>
          <w:color w:val="282828"/>
          <w:sz w:val="24"/>
          <w:szCs w:val="24"/>
        </w:rPr>
        <w:sym w:font="HQPB1" w:char="F02A"/>
      </w:r>
      <w:r w:rsidR="00BA435C" w:rsidRPr="006E1AB5">
        <w:rPr>
          <w:rFonts w:ascii="HQPB4" w:hAnsi="HQPB4" w:cs="B Zar"/>
          <w:color w:val="282828"/>
          <w:sz w:val="24"/>
          <w:szCs w:val="24"/>
        </w:rPr>
        <w:sym w:font="HQPB4" w:char="F0CE"/>
      </w:r>
      <w:r w:rsidR="00BA435C" w:rsidRPr="006E1AB5">
        <w:rPr>
          <w:rFonts w:ascii="HQPB1" w:hAnsi="HQPB1" w:cs="B Zar"/>
          <w:color w:val="282828"/>
          <w:sz w:val="24"/>
          <w:szCs w:val="24"/>
        </w:rPr>
        <w:sym w:font="HQPB1" w:char="F02F"/>
      </w:r>
      <w:r w:rsidR="00BA435C" w:rsidRPr="006E1AB5">
        <w:rPr>
          <w:rFonts w:ascii="HQPB1" w:hAnsi="HQPB1" w:cs="B Zar"/>
          <w:color w:val="282828"/>
          <w:sz w:val="24"/>
          <w:szCs w:val="24"/>
          <w:rtl/>
        </w:rPr>
        <w:t xml:space="preserve"> </w:t>
      </w:r>
      <w:r w:rsidR="00BA435C" w:rsidRPr="006E1AB5">
        <w:rPr>
          <w:rFonts w:ascii="HQPB5" w:hAnsi="HQPB5" w:cs="B Zar"/>
          <w:color w:val="282828"/>
          <w:sz w:val="24"/>
          <w:szCs w:val="24"/>
        </w:rPr>
        <w:sym w:font="HQPB5" w:char="F07A"/>
      </w:r>
      <w:r w:rsidR="00BA435C" w:rsidRPr="006E1AB5">
        <w:rPr>
          <w:rFonts w:ascii="HQPB2" w:hAnsi="HQPB2" w:cs="B Zar"/>
          <w:color w:val="282828"/>
          <w:sz w:val="24"/>
          <w:szCs w:val="24"/>
        </w:rPr>
        <w:sym w:font="HQPB2" w:char="F0D3"/>
      </w:r>
      <w:r w:rsidR="00BA435C" w:rsidRPr="006E1AB5">
        <w:rPr>
          <w:rFonts w:ascii="HQPB4" w:hAnsi="HQPB4" w:cs="B Zar"/>
          <w:color w:val="282828"/>
          <w:sz w:val="24"/>
          <w:szCs w:val="24"/>
        </w:rPr>
        <w:sym w:font="HQPB4" w:char="F0C5"/>
      </w:r>
      <w:r w:rsidR="00BA435C" w:rsidRPr="006E1AB5">
        <w:rPr>
          <w:rFonts w:ascii="HQPB1" w:hAnsi="HQPB1" w:cs="B Zar"/>
          <w:color w:val="282828"/>
          <w:sz w:val="24"/>
          <w:szCs w:val="24"/>
        </w:rPr>
        <w:sym w:font="HQPB1" w:char="F0CC"/>
      </w:r>
      <w:r w:rsidR="00BA435C" w:rsidRPr="006E1AB5">
        <w:rPr>
          <w:rFonts w:ascii="HQPB4" w:hAnsi="HQPB4" w:cs="B Zar"/>
          <w:color w:val="282828"/>
          <w:sz w:val="24"/>
          <w:szCs w:val="24"/>
        </w:rPr>
        <w:sym w:font="HQPB4" w:char="F0A7"/>
      </w:r>
      <w:r w:rsidR="00BA435C" w:rsidRPr="006E1AB5">
        <w:rPr>
          <w:rFonts w:ascii="HQPB1" w:hAnsi="HQPB1" w:cs="B Zar"/>
          <w:color w:val="282828"/>
          <w:sz w:val="24"/>
          <w:szCs w:val="24"/>
        </w:rPr>
        <w:sym w:font="HQPB1" w:char="F091"/>
      </w:r>
      <w:r w:rsidR="00BA435C" w:rsidRPr="006E1AB5">
        <w:rPr>
          <w:rFonts w:ascii="HQPB1" w:hAnsi="HQPB1" w:cs="B Zar"/>
          <w:color w:val="282828"/>
          <w:sz w:val="24"/>
          <w:szCs w:val="24"/>
          <w:rtl/>
        </w:rPr>
        <w:t xml:space="preserve"> </w:t>
      </w:r>
      <w:r w:rsidR="00BA435C" w:rsidRPr="006E1AB5">
        <w:rPr>
          <w:rFonts w:ascii="HQPB5" w:hAnsi="HQPB5" w:cs="B Zar"/>
          <w:color w:val="282828"/>
          <w:sz w:val="24"/>
          <w:szCs w:val="24"/>
        </w:rPr>
        <w:sym w:font="HQPB5" w:char="F0AA"/>
      </w:r>
      <w:r w:rsidR="00BA435C" w:rsidRPr="006E1AB5">
        <w:rPr>
          <w:rFonts w:ascii="HQPB1" w:hAnsi="HQPB1" w:cs="B Zar"/>
          <w:color w:val="282828"/>
          <w:sz w:val="24"/>
          <w:szCs w:val="24"/>
        </w:rPr>
        <w:sym w:font="HQPB1" w:char="F021"/>
      </w:r>
      <w:r w:rsidR="00BA435C" w:rsidRPr="006E1AB5">
        <w:rPr>
          <w:rFonts w:ascii="HQPB5" w:hAnsi="HQPB5" w:cs="B Zar"/>
          <w:color w:val="282828"/>
          <w:sz w:val="24"/>
          <w:szCs w:val="24"/>
        </w:rPr>
        <w:sym w:font="HQPB5" w:char="F024"/>
      </w:r>
      <w:r w:rsidR="00BA435C" w:rsidRPr="006E1AB5">
        <w:rPr>
          <w:rFonts w:ascii="HQPB1" w:hAnsi="HQPB1" w:cs="B Zar"/>
          <w:color w:val="282828"/>
          <w:sz w:val="24"/>
          <w:szCs w:val="24"/>
        </w:rPr>
        <w:sym w:font="HQPB1" w:char="F023"/>
      </w:r>
      <w:r w:rsidR="00BA435C" w:rsidRPr="006E1AB5">
        <w:rPr>
          <w:rFonts w:ascii="HQPB1" w:hAnsi="HQPB1" w:cs="B Zar"/>
          <w:color w:val="282828"/>
          <w:sz w:val="24"/>
          <w:szCs w:val="24"/>
          <w:rtl/>
        </w:rPr>
        <w:t xml:space="preserve"> </w:t>
      </w:r>
      <w:r w:rsidR="00BA435C" w:rsidRPr="006E1AB5">
        <w:rPr>
          <w:rFonts w:ascii="HQPB4" w:hAnsi="HQPB4" w:cs="B Zar"/>
          <w:color w:val="282828"/>
          <w:sz w:val="24"/>
          <w:szCs w:val="24"/>
        </w:rPr>
        <w:sym w:font="HQPB4" w:char="F0F6"/>
      </w:r>
      <w:r w:rsidR="00BA435C" w:rsidRPr="006E1AB5">
        <w:rPr>
          <w:rFonts w:ascii="HQPB2" w:hAnsi="HQPB2" w:cs="B Zar"/>
          <w:color w:val="282828"/>
          <w:sz w:val="24"/>
          <w:szCs w:val="24"/>
        </w:rPr>
        <w:sym w:font="HQPB2" w:char="F04E"/>
      </w:r>
      <w:r w:rsidR="00BA435C" w:rsidRPr="006E1AB5">
        <w:rPr>
          <w:rFonts w:ascii="HQPB4" w:hAnsi="HQPB4" w:cs="B Zar"/>
          <w:color w:val="282828"/>
          <w:sz w:val="24"/>
          <w:szCs w:val="24"/>
        </w:rPr>
        <w:sym w:font="HQPB4" w:char="F0E5"/>
      </w:r>
      <w:r w:rsidR="00BA435C" w:rsidRPr="006E1AB5">
        <w:rPr>
          <w:rFonts w:ascii="HQPB2" w:hAnsi="HQPB2" w:cs="B Zar"/>
          <w:color w:val="282828"/>
          <w:sz w:val="24"/>
          <w:szCs w:val="24"/>
        </w:rPr>
        <w:sym w:font="HQPB2" w:char="F06B"/>
      </w:r>
      <w:r w:rsidR="00BA435C" w:rsidRPr="006E1AB5">
        <w:rPr>
          <w:rFonts w:ascii="HQPB4" w:hAnsi="HQPB4" w:cs="B Zar"/>
          <w:color w:val="282828"/>
          <w:sz w:val="24"/>
          <w:szCs w:val="24"/>
        </w:rPr>
        <w:sym w:font="HQPB4" w:char="F0F7"/>
      </w:r>
      <w:r w:rsidR="00BA435C" w:rsidRPr="006E1AB5">
        <w:rPr>
          <w:rFonts w:ascii="HQPB2" w:hAnsi="HQPB2" w:cs="B Zar"/>
          <w:color w:val="282828"/>
          <w:sz w:val="24"/>
          <w:szCs w:val="24"/>
        </w:rPr>
        <w:sym w:font="HQPB2" w:char="F05D"/>
      </w:r>
      <w:r w:rsidR="00BA435C" w:rsidRPr="006E1AB5">
        <w:rPr>
          <w:rFonts w:ascii="HQPB5" w:hAnsi="HQPB5" w:cs="B Zar"/>
          <w:color w:val="282828"/>
          <w:sz w:val="24"/>
          <w:szCs w:val="24"/>
        </w:rPr>
        <w:sym w:font="HQPB5" w:char="F074"/>
      </w:r>
      <w:r w:rsidR="00BA435C" w:rsidRPr="006E1AB5">
        <w:rPr>
          <w:rFonts w:ascii="HQPB1" w:hAnsi="HQPB1" w:cs="B Zar"/>
          <w:color w:val="282828"/>
          <w:sz w:val="24"/>
          <w:szCs w:val="24"/>
        </w:rPr>
        <w:sym w:font="HQPB1" w:char="F0E3"/>
      </w:r>
      <w:r w:rsidR="00BA435C" w:rsidRPr="006E1AB5">
        <w:rPr>
          <w:rFonts w:ascii="HQPB1" w:hAnsi="HQPB1" w:cs="B Zar"/>
          <w:color w:val="282828"/>
          <w:sz w:val="24"/>
          <w:szCs w:val="24"/>
          <w:rtl/>
        </w:rPr>
        <w:t xml:space="preserve"> </w:t>
      </w:r>
      <w:r w:rsidR="00BA435C" w:rsidRPr="006E1AB5">
        <w:rPr>
          <w:rFonts w:ascii="HQPB5" w:hAnsi="HQPB5" w:cs="B Zar"/>
          <w:color w:val="282828"/>
          <w:sz w:val="24"/>
          <w:szCs w:val="24"/>
        </w:rPr>
        <w:sym w:font="HQPB5" w:char="F028"/>
      </w:r>
      <w:r w:rsidR="00BA435C" w:rsidRPr="006E1AB5">
        <w:rPr>
          <w:rFonts w:ascii="HQPB1" w:hAnsi="HQPB1" w:cs="B Zar"/>
          <w:color w:val="282828"/>
          <w:sz w:val="24"/>
          <w:szCs w:val="24"/>
        </w:rPr>
        <w:sym w:font="HQPB1" w:char="F023"/>
      </w:r>
      <w:r w:rsidR="00BA435C" w:rsidRPr="006E1AB5">
        <w:rPr>
          <w:rFonts w:ascii="HQPB2" w:hAnsi="HQPB2" w:cs="B Zar"/>
          <w:color w:val="282828"/>
          <w:sz w:val="24"/>
          <w:szCs w:val="24"/>
        </w:rPr>
        <w:sym w:font="HQPB2" w:char="F071"/>
      </w:r>
      <w:r w:rsidR="00BA435C" w:rsidRPr="006E1AB5">
        <w:rPr>
          <w:rFonts w:ascii="HQPB4" w:hAnsi="HQPB4" w:cs="B Zar"/>
          <w:color w:val="282828"/>
          <w:sz w:val="24"/>
          <w:szCs w:val="24"/>
        </w:rPr>
        <w:sym w:font="HQPB4" w:char="F0E0"/>
      </w:r>
      <w:r w:rsidR="00BA435C" w:rsidRPr="006E1AB5">
        <w:rPr>
          <w:rFonts w:ascii="HQPB1" w:hAnsi="HQPB1" w:cs="B Zar"/>
          <w:color w:val="282828"/>
          <w:sz w:val="24"/>
          <w:szCs w:val="24"/>
        </w:rPr>
        <w:sym w:font="HQPB1" w:char="F0CA"/>
      </w:r>
      <w:r w:rsidR="00BA435C" w:rsidRPr="006E1AB5">
        <w:rPr>
          <w:rFonts w:ascii="HQPB5" w:hAnsi="HQPB5" w:cs="B Zar"/>
          <w:color w:val="282828"/>
          <w:sz w:val="24"/>
          <w:szCs w:val="24"/>
        </w:rPr>
        <w:sym w:font="HQPB5" w:char="F075"/>
      </w:r>
      <w:r w:rsidR="00BA435C" w:rsidRPr="006E1AB5">
        <w:rPr>
          <w:rFonts w:ascii="HQPB1" w:hAnsi="HQPB1" w:cs="B Zar"/>
          <w:color w:val="282828"/>
          <w:sz w:val="24"/>
          <w:szCs w:val="24"/>
        </w:rPr>
        <w:sym w:font="HQPB1" w:char="F091"/>
      </w:r>
      <w:r w:rsidR="00BA435C" w:rsidRPr="006E1AB5">
        <w:rPr>
          <w:rFonts w:ascii="HQPB5" w:hAnsi="HQPB5" w:cs="B Zar"/>
          <w:color w:val="282828"/>
          <w:sz w:val="24"/>
          <w:szCs w:val="24"/>
        </w:rPr>
        <w:sym w:font="HQPB5" w:char="F075"/>
      </w:r>
      <w:r w:rsidR="00BA435C" w:rsidRPr="006E1AB5">
        <w:rPr>
          <w:rFonts w:ascii="HQPB2" w:hAnsi="HQPB2" w:cs="B Zar"/>
          <w:color w:val="282828"/>
          <w:sz w:val="24"/>
          <w:szCs w:val="24"/>
        </w:rPr>
        <w:sym w:font="HQPB2" w:char="F072"/>
      </w:r>
      <w:r w:rsidR="00BA435C" w:rsidRPr="006E1AB5">
        <w:rPr>
          <w:rFonts w:ascii="HQPB2" w:hAnsi="HQPB2" w:cs="B Zar"/>
          <w:color w:val="282828"/>
          <w:sz w:val="24"/>
          <w:szCs w:val="24"/>
          <w:rtl/>
        </w:rPr>
        <w:t xml:space="preserve"> </w:t>
      </w:r>
      <w:r w:rsidR="00BA435C" w:rsidRPr="006E1AB5">
        <w:rPr>
          <w:rFonts w:ascii="HQPB4" w:hAnsi="HQPB4" w:cs="B Zar"/>
          <w:color w:val="282828"/>
          <w:sz w:val="24"/>
          <w:szCs w:val="24"/>
        </w:rPr>
        <w:sym w:font="HQPB4" w:char="F0E7"/>
      </w:r>
      <w:r w:rsidR="00BA435C" w:rsidRPr="006E1AB5">
        <w:rPr>
          <w:rFonts w:ascii="HQPB2" w:hAnsi="HQPB2" w:cs="B Zar"/>
          <w:color w:val="282828"/>
          <w:sz w:val="24"/>
          <w:szCs w:val="24"/>
        </w:rPr>
        <w:sym w:font="HQPB2" w:char="F06D"/>
      </w:r>
      <w:r w:rsidR="00BA435C" w:rsidRPr="006E1AB5">
        <w:rPr>
          <w:rFonts w:ascii="HQPB4" w:hAnsi="HQPB4" w:cs="B Zar"/>
          <w:color w:val="282828"/>
          <w:sz w:val="24"/>
          <w:szCs w:val="24"/>
        </w:rPr>
        <w:sym w:font="HQPB4" w:char="F0F7"/>
      </w:r>
      <w:r w:rsidR="00BA435C" w:rsidRPr="006E1AB5">
        <w:rPr>
          <w:rFonts w:ascii="HQPB2" w:hAnsi="HQPB2" w:cs="B Zar"/>
          <w:color w:val="282828"/>
          <w:sz w:val="24"/>
          <w:szCs w:val="24"/>
        </w:rPr>
        <w:sym w:font="HQPB2" w:char="F05A"/>
      </w:r>
      <w:r w:rsidR="00BA435C" w:rsidRPr="006E1AB5">
        <w:rPr>
          <w:rFonts w:ascii="HQPB5" w:hAnsi="HQPB5" w:cs="B Zar"/>
          <w:color w:val="282828"/>
          <w:sz w:val="24"/>
          <w:szCs w:val="24"/>
        </w:rPr>
        <w:sym w:font="HQPB5" w:char="F074"/>
      </w:r>
      <w:r w:rsidR="00BA435C" w:rsidRPr="006E1AB5">
        <w:rPr>
          <w:rFonts w:ascii="HQPB1" w:hAnsi="HQPB1" w:cs="B Zar"/>
          <w:color w:val="282828"/>
          <w:sz w:val="24"/>
          <w:szCs w:val="24"/>
        </w:rPr>
        <w:sym w:font="HQPB1" w:char="F0E3"/>
      </w:r>
      <w:r w:rsidR="00BA435C" w:rsidRPr="006E1AB5">
        <w:rPr>
          <w:rFonts w:ascii="HQPB1" w:hAnsi="HQPB1" w:cs="B Zar"/>
          <w:color w:val="282828"/>
          <w:sz w:val="24"/>
          <w:szCs w:val="24"/>
          <w:rtl/>
        </w:rPr>
        <w:t xml:space="preserve"> </w:t>
      </w:r>
      <w:r w:rsidR="00BA435C" w:rsidRPr="006E1AB5">
        <w:rPr>
          <w:rFonts w:ascii="HQPB4" w:hAnsi="HQPB4" w:cs="B Zar"/>
          <w:color w:val="282828"/>
          <w:sz w:val="24"/>
          <w:szCs w:val="24"/>
        </w:rPr>
        <w:sym w:font="HQPB4" w:char="F0A3"/>
      </w:r>
      <w:r w:rsidR="00BA435C" w:rsidRPr="006E1AB5">
        <w:rPr>
          <w:rFonts w:ascii="HQPB1" w:hAnsi="HQPB1" w:cs="B Zar"/>
          <w:color w:val="282828"/>
          <w:sz w:val="24"/>
          <w:szCs w:val="24"/>
        </w:rPr>
        <w:sym w:font="HQPB1" w:char="F089"/>
      </w:r>
      <w:r w:rsidR="00BA435C" w:rsidRPr="006E1AB5">
        <w:rPr>
          <w:rFonts w:ascii="HQPB5" w:hAnsi="HQPB5" w:cs="B Zar"/>
          <w:color w:val="282828"/>
          <w:sz w:val="24"/>
          <w:szCs w:val="24"/>
        </w:rPr>
        <w:sym w:font="HQPB5" w:char="F074"/>
      </w:r>
      <w:r w:rsidR="00BA435C" w:rsidRPr="006E1AB5">
        <w:rPr>
          <w:rFonts w:ascii="HQPB1" w:hAnsi="HQPB1" w:cs="B Zar"/>
          <w:color w:val="282828"/>
          <w:sz w:val="24"/>
          <w:szCs w:val="24"/>
        </w:rPr>
        <w:sym w:font="HQPB1" w:char="F0E3"/>
      </w:r>
      <w:r w:rsidR="00BA435C" w:rsidRPr="006E1AB5">
        <w:rPr>
          <w:rFonts w:ascii="HQPB5" w:hAnsi="HQPB5" w:cs="B Zar"/>
          <w:color w:val="282828"/>
          <w:sz w:val="24"/>
          <w:szCs w:val="24"/>
        </w:rPr>
        <w:sym w:font="HQPB5" w:char="F072"/>
      </w:r>
      <w:r w:rsidR="00BA435C" w:rsidRPr="006E1AB5">
        <w:rPr>
          <w:rFonts w:ascii="HQPB1" w:hAnsi="HQPB1" w:cs="B Zar"/>
          <w:color w:val="282828"/>
          <w:sz w:val="24"/>
          <w:szCs w:val="24"/>
        </w:rPr>
        <w:sym w:font="HQPB1" w:char="F026"/>
      </w:r>
      <w:r w:rsidR="00BA435C" w:rsidRPr="006E1AB5">
        <w:rPr>
          <w:rFonts w:ascii="HQPB5" w:hAnsi="HQPB5" w:cs="B Zar"/>
          <w:color w:val="282828"/>
          <w:sz w:val="24"/>
          <w:szCs w:val="24"/>
        </w:rPr>
        <w:sym w:font="HQPB5" w:char="F075"/>
      </w:r>
      <w:r w:rsidR="00BA435C" w:rsidRPr="006E1AB5">
        <w:rPr>
          <w:rFonts w:ascii="HQPB2" w:hAnsi="HQPB2" w:cs="B Zar"/>
          <w:color w:val="282828"/>
          <w:sz w:val="24"/>
          <w:szCs w:val="24"/>
        </w:rPr>
        <w:sym w:font="HQPB2" w:char="F072"/>
      </w:r>
      <w:r w:rsidR="00BA435C" w:rsidRPr="006E1AB5">
        <w:rPr>
          <w:rFonts w:ascii="HQPB2" w:hAnsi="HQPB2" w:cs="B Zar"/>
          <w:color w:val="282828"/>
          <w:sz w:val="24"/>
          <w:szCs w:val="24"/>
          <w:rtl/>
        </w:rPr>
        <w:t xml:space="preserve"> </w:t>
      </w:r>
      <w:r w:rsidR="00BA435C" w:rsidRPr="006E1AB5">
        <w:rPr>
          <w:rFonts w:ascii="HQPB4" w:hAnsi="HQPB4" w:cs="B Zar"/>
          <w:color w:val="282828"/>
          <w:sz w:val="24"/>
          <w:szCs w:val="24"/>
        </w:rPr>
        <w:sym w:font="HQPB4" w:char="F0F6"/>
      </w:r>
      <w:r w:rsidR="00BA435C" w:rsidRPr="006E1AB5">
        <w:rPr>
          <w:rFonts w:ascii="HQPB2" w:hAnsi="HQPB2" w:cs="B Zar"/>
          <w:color w:val="282828"/>
          <w:sz w:val="24"/>
          <w:szCs w:val="24"/>
        </w:rPr>
        <w:sym w:font="HQPB2" w:char="F04E"/>
      </w:r>
      <w:r w:rsidR="00BA435C" w:rsidRPr="006E1AB5">
        <w:rPr>
          <w:rFonts w:ascii="HQPB4" w:hAnsi="HQPB4" w:cs="B Zar"/>
          <w:color w:val="282828"/>
          <w:sz w:val="24"/>
          <w:szCs w:val="24"/>
        </w:rPr>
        <w:sym w:font="HQPB4" w:char="F0E7"/>
      </w:r>
      <w:r w:rsidR="00BA435C" w:rsidRPr="006E1AB5">
        <w:rPr>
          <w:rFonts w:ascii="HQPB2" w:hAnsi="HQPB2" w:cs="B Zar"/>
          <w:color w:val="282828"/>
          <w:sz w:val="24"/>
          <w:szCs w:val="24"/>
        </w:rPr>
        <w:sym w:font="HQPB2" w:char="F06C"/>
      </w:r>
      <w:r w:rsidR="00BA435C" w:rsidRPr="006E1AB5">
        <w:rPr>
          <w:rFonts w:ascii="HQPB5" w:hAnsi="HQPB5" w:cs="B Zar"/>
          <w:color w:val="282828"/>
          <w:sz w:val="24"/>
          <w:szCs w:val="24"/>
        </w:rPr>
        <w:sym w:font="HQPB5" w:char="F06D"/>
      </w:r>
      <w:r w:rsidR="00BA435C" w:rsidRPr="006E1AB5">
        <w:rPr>
          <w:rFonts w:ascii="HQPB2" w:hAnsi="HQPB2" w:cs="B Zar"/>
          <w:color w:val="282828"/>
          <w:sz w:val="24"/>
          <w:szCs w:val="24"/>
        </w:rPr>
        <w:sym w:font="HQPB2" w:char="F03B"/>
      </w:r>
      <w:r w:rsidR="00BA435C" w:rsidRPr="006E1AB5">
        <w:rPr>
          <w:rFonts w:ascii="HQPB2" w:hAnsi="HQPB2" w:cs="B Zar"/>
          <w:color w:val="282828"/>
          <w:sz w:val="24"/>
          <w:szCs w:val="24"/>
          <w:rtl/>
        </w:rPr>
        <w:t xml:space="preserve"> </w:t>
      </w:r>
      <w:r w:rsidR="00BA435C" w:rsidRPr="006E1AB5">
        <w:rPr>
          <w:rFonts w:ascii="HQPB4" w:hAnsi="HQPB4" w:cs="B Zar"/>
          <w:color w:val="282828"/>
          <w:sz w:val="24"/>
          <w:szCs w:val="24"/>
        </w:rPr>
        <w:sym w:font="HQPB4" w:char="F03B"/>
      </w:r>
      <w:r w:rsidR="00BA435C" w:rsidRPr="006E1AB5">
        <w:rPr>
          <w:rFonts w:ascii="HQPB1" w:hAnsi="HQPB1" w:cs="B Zar"/>
          <w:color w:val="282828"/>
          <w:sz w:val="24"/>
          <w:szCs w:val="24"/>
        </w:rPr>
        <w:sym w:font="HQPB1" w:char="F04D"/>
      </w:r>
      <w:r w:rsidR="00BA435C" w:rsidRPr="006E1AB5">
        <w:rPr>
          <w:rFonts w:ascii="HQPB2" w:hAnsi="HQPB2" w:cs="B Zar"/>
          <w:color w:val="282828"/>
          <w:sz w:val="24"/>
          <w:szCs w:val="24"/>
        </w:rPr>
        <w:sym w:font="HQPB2" w:char="F0BB"/>
      </w:r>
      <w:r w:rsidR="00BA435C" w:rsidRPr="006E1AB5">
        <w:rPr>
          <w:rFonts w:ascii="HQPB4" w:hAnsi="HQPB4" w:cs="B Zar"/>
          <w:color w:val="282828"/>
          <w:sz w:val="24"/>
          <w:szCs w:val="24"/>
        </w:rPr>
        <w:sym w:font="HQPB4" w:char="F0A8"/>
      </w:r>
      <w:r w:rsidR="00BA435C" w:rsidRPr="006E1AB5">
        <w:rPr>
          <w:rFonts w:ascii="HQPB2" w:hAnsi="HQPB2" w:cs="B Zar"/>
          <w:color w:val="282828"/>
          <w:sz w:val="24"/>
          <w:szCs w:val="24"/>
        </w:rPr>
        <w:sym w:font="HQPB2" w:char="F05A"/>
      </w:r>
      <w:r w:rsidR="00BA435C" w:rsidRPr="006E1AB5">
        <w:rPr>
          <w:rFonts w:ascii="HQPB5" w:hAnsi="HQPB5" w:cs="B Zar"/>
          <w:color w:val="282828"/>
          <w:sz w:val="24"/>
          <w:szCs w:val="24"/>
        </w:rPr>
        <w:sym w:font="HQPB5" w:char="F079"/>
      </w:r>
      <w:r w:rsidR="00BA435C" w:rsidRPr="006E1AB5">
        <w:rPr>
          <w:rFonts w:ascii="HQPB1" w:hAnsi="HQPB1" w:cs="B Zar"/>
          <w:color w:val="282828"/>
          <w:sz w:val="24"/>
          <w:szCs w:val="24"/>
        </w:rPr>
        <w:sym w:font="HQPB1" w:char="F05F"/>
      </w:r>
      <w:r w:rsidR="00BA435C" w:rsidRPr="006E1AB5">
        <w:rPr>
          <w:rFonts w:ascii="HQPB1" w:hAnsi="HQPB1" w:cs="B Zar"/>
          <w:color w:val="282828"/>
          <w:sz w:val="24"/>
          <w:szCs w:val="24"/>
          <w:rtl/>
        </w:rPr>
        <w:t xml:space="preserve"> </w:t>
      </w:r>
      <w:r w:rsidR="00BA435C" w:rsidRPr="006E1AB5">
        <w:rPr>
          <w:rFonts w:ascii="HQPB2" w:hAnsi="HQPB2" w:cs="B Zar"/>
          <w:color w:val="282828"/>
          <w:sz w:val="24"/>
          <w:szCs w:val="24"/>
        </w:rPr>
        <w:sym w:font="HQPB2" w:char="F093"/>
      </w:r>
      <w:r w:rsidR="00BA435C" w:rsidRPr="006E1AB5">
        <w:rPr>
          <w:rFonts w:ascii="HQPB4" w:hAnsi="HQPB4" w:cs="B Zar"/>
          <w:color w:val="282828"/>
          <w:sz w:val="24"/>
          <w:szCs w:val="24"/>
        </w:rPr>
        <w:sym w:font="HQPB4" w:char="F0CD"/>
      </w:r>
      <w:r w:rsidR="00BA435C" w:rsidRPr="006E1AB5">
        <w:rPr>
          <w:rFonts w:ascii="HQPB1" w:hAnsi="HQPB1" w:cs="B Zar"/>
          <w:color w:val="282828"/>
          <w:sz w:val="24"/>
          <w:szCs w:val="24"/>
        </w:rPr>
        <w:sym w:font="HQPB1" w:char="F08D"/>
      </w:r>
      <w:r w:rsidR="00BA435C" w:rsidRPr="006E1AB5">
        <w:rPr>
          <w:rFonts w:ascii="HQPB4" w:hAnsi="HQPB4" w:cs="B Zar"/>
          <w:color w:val="282828"/>
          <w:sz w:val="24"/>
          <w:szCs w:val="24"/>
        </w:rPr>
        <w:sym w:font="HQPB4" w:char="F0F4"/>
      </w:r>
      <w:r w:rsidR="00BA435C" w:rsidRPr="006E1AB5">
        <w:rPr>
          <w:rFonts w:ascii="HQPB1" w:hAnsi="HQPB1" w:cs="B Zar"/>
          <w:color w:val="282828"/>
          <w:sz w:val="24"/>
          <w:szCs w:val="24"/>
        </w:rPr>
        <w:sym w:font="HQPB1" w:char="F066"/>
      </w:r>
      <w:r w:rsidR="00BA435C" w:rsidRPr="006E1AB5">
        <w:rPr>
          <w:rFonts w:ascii="HQPB5" w:hAnsi="HQPB5" w:cs="B Zar"/>
          <w:color w:val="282828"/>
          <w:sz w:val="24"/>
          <w:szCs w:val="24"/>
        </w:rPr>
        <w:sym w:font="HQPB5" w:char="F073"/>
      </w:r>
      <w:r w:rsidR="00BA435C" w:rsidRPr="006E1AB5">
        <w:rPr>
          <w:rFonts w:ascii="HQPB1" w:hAnsi="HQPB1" w:cs="B Zar"/>
          <w:color w:val="282828"/>
          <w:sz w:val="24"/>
          <w:szCs w:val="24"/>
        </w:rPr>
        <w:sym w:font="HQPB1" w:char="F03F"/>
      </w:r>
      <w:r w:rsidR="00BA435C" w:rsidRPr="006E1AB5">
        <w:rPr>
          <w:rFonts w:ascii="HQPB1" w:hAnsi="HQPB1" w:cs="B Zar"/>
          <w:color w:val="282828"/>
          <w:sz w:val="24"/>
          <w:szCs w:val="24"/>
          <w:rtl/>
        </w:rPr>
        <w:t xml:space="preserve"> </w:t>
      </w:r>
      <w:r w:rsidR="00BA435C" w:rsidRPr="006E1AB5">
        <w:rPr>
          <w:rFonts w:ascii="HQPB1" w:hAnsi="HQPB1" w:cs="B Zar"/>
          <w:color w:val="282828"/>
          <w:sz w:val="24"/>
          <w:szCs w:val="24"/>
        </w:rPr>
        <w:sym w:font="HQPB1" w:char="F024"/>
      </w:r>
      <w:r w:rsidR="00BA435C" w:rsidRPr="006E1AB5">
        <w:rPr>
          <w:rFonts w:ascii="HQPB5" w:hAnsi="HQPB5" w:cs="B Zar"/>
          <w:color w:val="282828"/>
          <w:sz w:val="24"/>
          <w:szCs w:val="24"/>
        </w:rPr>
        <w:sym w:font="HQPB5" w:char="F079"/>
      </w:r>
      <w:r w:rsidR="00BA435C" w:rsidRPr="006E1AB5">
        <w:rPr>
          <w:rFonts w:ascii="HQPB2" w:hAnsi="HQPB2" w:cs="B Zar"/>
          <w:color w:val="282828"/>
          <w:sz w:val="24"/>
          <w:szCs w:val="24"/>
        </w:rPr>
        <w:sym w:font="HQPB2" w:char="F067"/>
      </w:r>
      <w:r w:rsidR="00BA435C" w:rsidRPr="006E1AB5">
        <w:rPr>
          <w:rFonts w:ascii="HQPB5" w:hAnsi="HQPB5" w:cs="B Zar"/>
          <w:color w:val="282828"/>
          <w:sz w:val="24"/>
          <w:szCs w:val="24"/>
        </w:rPr>
        <w:sym w:font="HQPB5" w:char="F074"/>
      </w:r>
      <w:r w:rsidR="00BA435C" w:rsidRPr="006E1AB5">
        <w:rPr>
          <w:rFonts w:ascii="HQPB1" w:hAnsi="HQPB1" w:cs="B Zar"/>
          <w:color w:val="282828"/>
          <w:sz w:val="24"/>
          <w:szCs w:val="24"/>
        </w:rPr>
        <w:sym w:font="HQPB1" w:char="F046"/>
      </w:r>
      <w:r w:rsidR="00BA435C" w:rsidRPr="006E1AB5">
        <w:rPr>
          <w:rFonts w:ascii="HQPB4" w:hAnsi="HQPB4" w:cs="B Zar"/>
          <w:color w:val="282828"/>
          <w:sz w:val="24"/>
          <w:szCs w:val="24"/>
        </w:rPr>
        <w:sym w:font="HQPB4" w:char="F0F8"/>
      </w:r>
      <w:r w:rsidR="00BA435C" w:rsidRPr="006E1AB5">
        <w:rPr>
          <w:rFonts w:ascii="HQPB1" w:hAnsi="HQPB1" w:cs="B Zar"/>
          <w:color w:val="282828"/>
          <w:sz w:val="24"/>
          <w:szCs w:val="24"/>
        </w:rPr>
        <w:sym w:font="HQPB1" w:char="F074"/>
      </w:r>
      <w:r w:rsidR="00BA435C" w:rsidRPr="006E1AB5">
        <w:rPr>
          <w:rFonts w:ascii="HQPB5" w:hAnsi="HQPB5" w:cs="B Zar"/>
          <w:color w:val="282828"/>
          <w:sz w:val="24"/>
          <w:szCs w:val="24"/>
        </w:rPr>
        <w:sym w:font="HQPB5" w:char="F072"/>
      </w:r>
      <w:r w:rsidR="00BA435C" w:rsidRPr="006E1AB5">
        <w:rPr>
          <w:rFonts w:ascii="HQPB1" w:hAnsi="HQPB1" w:cs="B Zar"/>
          <w:color w:val="282828"/>
          <w:sz w:val="24"/>
          <w:szCs w:val="24"/>
        </w:rPr>
        <w:sym w:font="HQPB1" w:char="F042"/>
      </w:r>
      <w:r w:rsidR="00BA435C" w:rsidRPr="006E1AB5">
        <w:rPr>
          <w:rFonts w:ascii="HQPB1" w:hAnsi="HQPB1" w:cs="B Zar"/>
          <w:color w:val="282828"/>
          <w:sz w:val="24"/>
          <w:szCs w:val="24"/>
          <w:rtl/>
        </w:rPr>
        <w:t xml:space="preserve"> </w:t>
      </w:r>
      <w:r w:rsidR="00BA435C" w:rsidRPr="006E1AB5">
        <w:rPr>
          <w:rFonts w:ascii="HQPB4" w:hAnsi="HQPB4" w:cs="B Zar"/>
          <w:color w:val="282828"/>
          <w:sz w:val="24"/>
          <w:szCs w:val="24"/>
        </w:rPr>
        <w:sym w:font="HQPB4" w:char="F0E3"/>
      </w:r>
      <w:r w:rsidR="00BA435C" w:rsidRPr="006E1AB5">
        <w:rPr>
          <w:rFonts w:ascii="HQPB1" w:hAnsi="HQPB1" w:cs="B Zar"/>
          <w:color w:val="282828"/>
          <w:sz w:val="24"/>
          <w:szCs w:val="24"/>
        </w:rPr>
        <w:sym w:font="HQPB1" w:char="F08D"/>
      </w:r>
      <w:r w:rsidR="00BA435C" w:rsidRPr="006E1AB5">
        <w:rPr>
          <w:rFonts w:ascii="HQPB2" w:hAnsi="HQPB2" w:cs="B Zar"/>
          <w:color w:val="282828"/>
          <w:sz w:val="24"/>
          <w:szCs w:val="24"/>
        </w:rPr>
        <w:sym w:font="HQPB2" w:char="F0BB"/>
      </w:r>
      <w:r w:rsidR="00BA435C" w:rsidRPr="006E1AB5">
        <w:rPr>
          <w:rFonts w:ascii="HQPB5" w:hAnsi="HQPB5" w:cs="B Zar"/>
          <w:color w:val="282828"/>
          <w:sz w:val="24"/>
          <w:szCs w:val="24"/>
        </w:rPr>
        <w:sym w:font="HQPB5" w:char="F079"/>
      </w:r>
      <w:r w:rsidR="00BA435C" w:rsidRPr="006E1AB5">
        <w:rPr>
          <w:rFonts w:ascii="HQPB2" w:hAnsi="HQPB2" w:cs="B Zar"/>
          <w:color w:val="282828"/>
          <w:sz w:val="24"/>
          <w:szCs w:val="24"/>
        </w:rPr>
        <w:sym w:font="HQPB2" w:char="F067"/>
      </w:r>
      <w:r w:rsidR="00BA435C" w:rsidRPr="006E1AB5">
        <w:rPr>
          <w:rFonts w:ascii="HQPB4" w:hAnsi="HQPB4" w:cs="B Zar"/>
          <w:color w:val="282828"/>
          <w:sz w:val="24"/>
          <w:szCs w:val="24"/>
        </w:rPr>
        <w:sym w:font="HQPB4" w:char="F0F7"/>
      </w:r>
      <w:r w:rsidR="00BA435C" w:rsidRPr="006E1AB5">
        <w:rPr>
          <w:rFonts w:ascii="HQPB2" w:hAnsi="HQPB2" w:cs="B Zar"/>
          <w:color w:val="282828"/>
          <w:sz w:val="24"/>
          <w:szCs w:val="24"/>
        </w:rPr>
        <w:sym w:font="HQPB2" w:char="F052"/>
      </w:r>
      <w:r w:rsidR="00BA435C" w:rsidRPr="006E1AB5">
        <w:rPr>
          <w:rFonts w:ascii="HQPB5" w:hAnsi="HQPB5" w:cs="B Zar"/>
          <w:color w:val="282828"/>
          <w:sz w:val="24"/>
          <w:szCs w:val="24"/>
        </w:rPr>
        <w:sym w:font="HQPB5" w:char="F046"/>
      </w:r>
      <w:r w:rsidR="00BA435C" w:rsidRPr="006E1AB5">
        <w:rPr>
          <w:rFonts w:ascii="HQPB2" w:hAnsi="HQPB2" w:cs="B Zar"/>
          <w:color w:val="282828"/>
          <w:sz w:val="24"/>
          <w:szCs w:val="24"/>
        </w:rPr>
        <w:sym w:font="HQPB2" w:char="F07B"/>
      </w:r>
      <w:r w:rsidR="00BA435C" w:rsidRPr="006E1AB5">
        <w:rPr>
          <w:rFonts w:ascii="HQPB5" w:hAnsi="HQPB5" w:cs="B Zar"/>
          <w:color w:val="282828"/>
          <w:sz w:val="24"/>
          <w:szCs w:val="24"/>
        </w:rPr>
        <w:sym w:font="HQPB5" w:char="F024"/>
      </w:r>
      <w:r w:rsidR="00BA435C" w:rsidRPr="006E1AB5">
        <w:rPr>
          <w:rFonts w:ascii="HQPB1" w:hAnsi="HQPB1" w:cs="B Zar"/>
          <w:color w:val="282828"/>
          <w:sz w:val="24"/>
          <w:szCs w:val="24"/>
        </w:rPr>
        <w:sym w:font="HQPB1" w:char="F023"/>
      </w:r>
      <w:r w:rsidR="00BA435C" w:rsidRPr="006E1AB5">
        <w:rPr>
          <w:rFonts w:ascii="HQPB1" w:hAnsi="HQPB1" w:cs="B Zar"/>
          <w:color w:val="282828"/>
          <w:sz w:val="24"/>
          <w:szCs w:val="24"/>
          <w:rtl/>
        </w:rPr>
        <w:t xml:space="preserve"> </w:t>
      </w:r>
      <w:r w:rsidR="00BA435C" w:rsidRPr="006E1AB5">
        <w:rPr>
          <w:rFonts w:ascii="HQPB5" w:hAnsi="HQPB5" w:cs="B Zar"/>
          <w:color w:val="282828"/>
          <w:sz w:val="24"/>
          <w:szCs w:val="24"/>
        </w:rPr>
        <w:sym w:font="HQPB5" w:char="F074"/>
      </w:r>
      <w:r w:rsidR="00BA435C" w:rsidRPr="006E1AB5">
        <w:rPr>
          <w:rFonts w:ascii="HQPB2" w:hAnsi="HQPB2" w:cs="B Zar"/>
          <w:color w:val="282828"/>
          <w:sz w:val="24"/>
          <w:szCs w:val="24"/>
        </w:rPr>
        <w:sym w:font="HQPB2" w:char="F0FB"/>
      </w:r>
      <w:r w:rsidR="00BA435C" w:rsidRPr="006E1AB5">
        <w:rPr>
          <w:rFonts w:ascii="HQPB2" w:hAnsi="HQPB2" w:cs="B Zar"/>
          <w:color w:val="282828"/>
          <w:sz w:val="24"/>
          <w:szCs w:val="24"/>
        </w:rPr>
        <w:sym w:font="HQPB2" w:char="F0EF"/>
      </w:r>
      <w:r w:rsidR="00BA435C" w:rsidRPr="006E1AB5">
        <w:rPr>
          <w:rFonts w:ascii="HQPB4" w:hAnsi="HQPB4" w:cs="B Zar"/>
          <w:color w:val="282828"/>
          <w:sz w:val="24"/>
          <w:szCs w:val="24"/>
        </w:rPr>
        <w:sym w:font="HQPB4" w:char="F0CF"/>
      </w:r>
      <w:r w:rsidR="00BA435C" w:rsidRPr="006E1AB5">
        <w:rPr>
          <w:rFonts w:ascii="HQPB3" w:hAnsi="HQPB3" w:cs="B Zar"/>
          <w:color w:val="282828"/>
          <w:sz w:val="24"/>
          <w:szCs w:val="24"/>
        </w:rPr>
        <w:sym w:font="HQPB3" w:char="F024"/>
      </w:r>
      <w:r w:rsidR="00BA435C" w:rsidRPr="006E1AB5">
        <w:rPr>
          <w:rFonts w:ascii="HQPB4" w:hAnsi="HQPB4" w:cs="B Zar"/>
          <w:color w:val="282828"/>
          <w:sz w:val="24"/>
          <w:szCs w:val="24"/>
        </w:rPr>
        <w:sym w:font="HQPB4" w:char="F0CD"/>
      </w:r>
      <w:r w:rsidR="00BA435C" w:rsidRPr="006E1AB5">
        <w:rPr>
          <w:rFonts w:ascii="HQPB3" w:hAnsi="HQPB3" w:cs="B Zar"/>
          <w:color w:val="282828"/>
          <w:sz w:val="24"/>
          <w:szCs w:val="24"/>
        </w:rPr>
        <w:sym w:font="HQPB3" w:char="F023"/>
      </w:r>
      <w:r w:rsidR="00BA435C" w:rsidRPr="006E1AB5">
        <w:rPr>
          <w:rFonts w:ascii="HQPB2" w:hAnsi="HQPB2" w:cs="B Zar"/>
          <w:color w:val="282828"/>
          <w:sz w:val="24"/>
          <w:szCs w:val="24"/>
        </w:rPr>
        <w:sym w:font="HQPB2" w:char="F0BB"/>
      </w:r>
      <w:r w:rsidR="00BA435C" w:rsidRPr="006E1AB5">
        <w:rPr>
          <w:rFonts w:ascii="HQPB5" w:hAnsi="HQPB5" w:cs="B Zar"/>
          <w:color w:val="282828"/>
          <w:sz w:val="24"/>
          <w:szCs w:val="24"/>
        </w:rPr>
        <w:sym w:font="HQPB5" w:char="F079"/>
      </w:r>
      <w:r w:rsidR="00BA435C" w:rsidRPr="006E1AB5">
        <w:rPr>
          <w:rFonts w:ascii="HQPB1" w:hAnsi="HQPB1" w:cs="B Zar"/>
          <w:color w:val="282828"/>
          <w:sz w:val="24"/>
          <w:szCs w:val="24"/>
        </w:rPr>
        <w:sym w:font="HQPB1" w:char="F07A"/>
      </w:r>
      <w:r w:rsidR="00BA435C" w:rsidRPr="006E1AB5">
        <w:rPr>
          <w:rFonts w:ascii="HQPB1" w:hAnsi="HQPB1" w:cs="B Zar"/>
          <w:color w:val="282828"/>
          <w:sz w:val="24"/>
          <w:szCs w:val="24"/>
          <w:rtl/>
        </w:rPr>
        <w:t xml:space="preserve"> </w:t>
      </w:r>
      <w:r w:rsidR="00BA435C" w:rsidRPr="006E1AB5">
        <w:rPr>
          <w:rFonts w:ascii="HQPB5" w:hAnsi="HQPB5" w:cs="B Zar"/>
          <w:color w:val="282828"/>
          <w:sz w:val="24"/>
          <w:szCs w:val="24"/>
        </w:rPr>
        <w:sym w:font="HQPB5" w:char="F021"/>
      </w:r>
      <w:r w:rsidR="00BA435C" w:rsidRPr="006E1AB5">
        <w:rPr>
          <w:rFonts w:ascii="HQPB1" w:hAnsi="HQPB1" w:cs="B Zar"/>
          <w:color w:val="282828"/>
          <w:sz w:val="24"/>
          <w:szCs w:val="24"/>
        </w:rPr>
        <w:sym w:font="HQPB1" w:char="F024"/>
      </w:r>
      <w:r w:rsidR="00BA435C" w:rsidRPr="006E1AB5">
        <w:rPr>
          <w:rFonts w:ascii="HQPB5" w:hAnsi="HQPB5" w:cs="B Zar"/>
          <w:color w:val="282828"/>
          <w:sz w:val="24"/>
          <w:szCs w:val="24"/>
        </w:rPr>
        <w:sym w:font="HQPB5" w:char="F070"/>
      </w:r>
      <w:r w:rsidR="00BA435C" w:rsidRPr="006E1AB5">
        <w:rPr>
          <w:rFonts w:ascii="HQPB2" w:hAnsi="HQPB2" w:cs="B Zar"/>
          <w:color w:val="282828"/>
          <w:sz w:val="24"/>
          <w:szCs w:val="24"/>
        </w:rPr>
        <w:sym w:font="HQPB2" w:char="F06B"/>
      </w:r>
      <w:r w:rsidR="00BA435C" w:rsidRPr="006E1AB5">
        <w:rPr>
          <w:rFonts w:ascii="HQPB2" w:hAnsi="HQPB2" w:cs="B Zar"/>
          <w:color w:val="282828"/>
          <w:sz w:val="24"/>
          <w:szCs w:val="24"/>
        </w:rPr>
        <w:sym w:font="HQPB2" w:char="F08E"/>
      </w:r>
      <w:r w:rsidR="00BA435C" w:rsidRPr="006E1AB5">
        <w:rPr>
          <w:rFonts w:ascii="HQPB4" w:hAnsi="HQPB4" w:cs="B Zar"/>
          <w:color w:val="282828"/>
          <w:sz w:val="24"/>
          <w:szCs w:val="24"/>
        </w:rPr>
        <w:sym w:font="HQPB4" w:char="F0CF"/>
      </w:r>
      <w:r w:rsidR="00BA435C" w:rsidRPr="006E1AB5">
        <w:rPr>
          <w:rFonts w:ascii="HQPB1" w:hAnsi="HQPB1" w:cs="B Zar"/>
          <w:color w:val="282828"/>
          <w:sz w:val="24"/>
          <w:szCs w:val="24"/>
        </w:rPr>
        <w:sym w:font="HQPB1" w:char="F0F9"/>
      </w:r>
      <w:r w:rsidR="00BA435C" w:rsidRPr="006E1AB5">
        <w:rPr>
          <w:rFonts w:ascii="HQPB1" w:hAnsi="HQPB1" w:cs="B Zar"/>
          <w:color w:val="282828"/>
          <w:sz w:val="24"/>
          <w:szCs w:val="24"/>
          <w:rtl/>
        </w:rPr>
        <w:t xml:space="preserve"> </w:t>
      </w:r>
      <w:r w:rsidR="00BA435C" w:rsidRPr="006E1AB5">
        <w:rPr>
          <w:rFonts w:ascii="HQPB1" w:hAnsi="HQPB1" w:cs="B Zar"/>
          <w:color w:val="282828"/>
          <w:sz w:val="24"/>
          <w:szCs w:val="24"/>
        </w:rPr>
        <w:sym w:font="HQPB1" w:char="F023"/>
      </w:r>
      <w:r w:rsidR="00BA435C" w:rsidRPr="006E1AB5">
        <w:rPr>
          <w:rFonts w:ascii="HQPB4" w:hAnsi="HQPB4" w:cs="B Zar"/>
          <w:color w:val="282828"/>
          <w:sz w:val="24"/>
          <w:szCs w:val="24"/>
        </w:rPr>
        <w:sym w:font="HQPB4" w:char="F059"/>
      </w:r>
      <w:r w:rsidR="00BA435C" w:rsidRPr="006E1AB5">
        <w:rPr>
          <w:rFonts w:ascii="HQPB1" w:hAnsi="HQPB1" w:cs="B Zar"/>
          <w:color w:val="282828"/>
          <w:sz w:val="24"/>
          <w:szCs w:val="24"/>
        </w:rPr>
        <w:sym w:font="HQPB1" w:char="F089"/>
      </w:r>
      <w:r w:rsidR="00BA435C" w:rsidRPr="006E1AB5">
        <w:rPr>
          <w:rFonts w:ascii="HQPB5" w:hAnsi="HQPB5" w:cs="B Zar"/>
          <w:color w:val="282828"/>
          <w:sz w:val="24"/>
          <w:szCs w:val="24"/>
        </w:rPr>
        <w:sym w:font="HQPB5" w:char="F074"/>
      </w:r>
      <w:r w:rsidR="00BA435C" w:rsidRPr="006E1AB5">
        <w:rPr>
          <w:rFonts w:ascii="HQPB1" w:hAnsi="HQPB1" w:cs="B Zar"/>
          <w:color w:val="282828"/>
          <w:sz w:val="24"/>
          <w:szCs w:val="24"/>
        </w:rPr>
        <w:sym w:font="HQPB1" w:char="F02F"/>
      </w:r>
      <w:r w:rsidR="00BA435C" w:rsidRPr="006E1AB5">
        <w:rPr>
          <w:rFonts w:ascii="HQPB5" w:hAnsi="HQPB5" w:cs="B Zar"/>
          <w:color w:val="282828"/>
          <w:sz w:val="24"/>
          <w:szCs w:val="24"/>
        </w:rPr>
        <w:sym w:font="HQPB5" w:char="F072"/>
      </w:r>
      <w:r w:rsidR="00BA435C" w:rsidRPr="006E1AB5">
        <w:rPr>
          <w:rFonts w:ascii="HQPB1" w:hAnsi="HQPB1" w:cs="B Zar"/>
          <w:color w:val="282828"/>
          <w:sz w:val="24"/>
          <w:szCs w:val="24"/>
        </w:rPr>
        <w:sym w:font="HQPB1" w:char="F026"/>
      </w:r>
      <w:r w:rsidR="00BA435C" w:rsidRPr="006E1AB5">
        <w:rPr>
          <w:rFonts w:ascii="HQPB1" w:hAnsi="HQPB1" w:cs="B Zar"/>
          <w:color w:val="282828"/>
          <w:sz w:val="24"/>
          <w:szCs w:val="24"/>
          <w:rtl/>
        </w:rPr>
        <w:t xml:space="preserve"> </w:t>
      </w:r>
      <w:r w:rsidR="00BA435C" w:rsidRPr="006E1AB5">
        <w:rPr>
          <w:rFonts w:ascii="HQPB4" w:hAnsi="HQPB4" w:cs="B Zar"/>
          <w:color w:val="282828"/>
          <w:sz w:val="24"/>
          <w:szCs w:val="24"/>
        </w:rPr>
        <w:sym w:font="HQPB4" w:char="F034"/>
      </w:r>
      <w:r w:rsidR="00BA435C" w:rsidRPr="006E1AB5">
        <w:rPr>
          <w:rFonts w:ascii="HQPB4" w:hAnsi="HQPB4" w:cs="B Zar"/>
          <w:color w:val="282828"/>
          <w:sz w:val="24"/>
          <w:szCs w:val="24"/>
          <w:rtl/>
        </w:rPr>
        <w:t xml:space="preserve"> </w:t>
      </w:r>
      <w:r w:rsidR="00BA435C" w:rsidRPr="006E1AB5">
        <w:rPr>
          <w:rFonts w:ascii="HQPB5" w:hAnsi="HQPB5" w:cs="B Zar"/>
          <w:color w:val="282828"/>
          <w:sz w:val="24"/>
          <w:szCs w:val="24"/>
        </w:rPr>
        <w:sym w:font="HQPB5" w:char="F079"/>
      </w:r>
      <w:r w:rsidR="00BA435C" w:rsidRPr="006E1AB5">
        <w:rPr>
          <w:rFonts w:ascii="HQPB2" w:hAnsi="HQPB2" w:cs="B Zar"/>
          <w:color w:val="282828"/>
          <w:sz w:val="24"/>
          <w:szCs w:val="24"/>
        </w:rPr>
        <w:sym w:font="HQPB2" w:char="F037"/>
      </w:r>
      <w:r w:rsidR="00BA435C" w:rsidRPr="006E1AB5">
        <w:rPr>
          <w:rFonts w:ascii="HQPB4" w:hAnsi="HQPB4" w:cs="B Zar"/>
          <w:color w:val="282828"/>
          <w:sz w:val="24"/>
          <w:szCs w:val="24"/>
        </w:rPr>
        <w:sym w:font="HQPB4" w:char="F0CF"/>
      </w:r>
      <w:r w:rsidR="00BA435C" w:rsidRPr="006E1AB5">
        <w:rPr>
          <w:rFonts w:ascii="HQPB2" w:hAnsi="HQPB2" w:cs="B Zar"/>
          <w:color w:val="282828"/>
          <w:sz w:val="24"/>
          <w:szCs w:val="24"/>
        </w:rPr>
        <w:sym w:font="HQPB2" w:char="F039"/>
      </w:r>
      <w:r w:rsidR="00BA435C" w:rsidRPr="006E1AB5">
        <w:rPr>
          <w:rFonts w:ascii="HQPB5" w:hAnsi="HQPB5" w:cs="B Zar"/>
          <w:color w:val="282828"/>
          <w:sz w:val="24"/>
          <w:szCs w:val="24"/>
        </w:rPr>
        <w:sym w:font="HQPB5" w:char="F0A8"/>
      </w:r>
      <w:r w:rsidR="00BA435C" w:rsidRPr="006E1AB5">
        <w:rPr>
          <w:rFonts w:ascii="HQPB5" w:hAnsi="HQPB5" w:cs="B Zar"/>
          <w:color w:val="282828"/>
          <w:sz w:val="24"/>
          <w:szCs w:val="24"/>
        </w:rPr>
        <w:sym w:font="HQPB5" w:char="F073"/>
      </w:r>
      <w:r w:rsidR="00BA435C" w:rsidRPr="006E1AB5">
        <w:rPr>
          <w:rFonts w:ascii="HQPB1" w:hAnsi="HQPB1" w:cs="B Zar"/>
          <w:color w:val="282828"/>
          <w:sz w:val="24"/>
          <w:szCs w:val="24"/>
        </w:rPr>
        <w:sym w:font="HQPB1" w:char="F08C"/>
      </w:r>
      <w:r w:rsidR="00BA435C" w:rsidRPr="006E1AB5">
        <w:rPr>
          <w:rFonts w:ascii="HQPB1" w:hAnsi="HQPB1" w:cs="B Zar"/>
          <w:color w:val="282828"/>
          <w:sz w:val="24"/>
          <w:szCs w:val="24"/>
          <w:rtl/>
        </w:rPr>
        <w:t xml:space="preserve"> </w:t>
      </w:r>
      <w:r w:rsidR="00BA435C" w:rsidRPr="006E1AB5">
        <w:rPr>
          <w:rFonts w:ascii="HQPB4" w:hAnsi="HQPB4" w:cs="B Zar"/>
          <w:color w:val="282828"/>
          <w:sz w:val="24"/>
          <w:szCs w:val="24"/>
        </w:rPr>
        <w:sym w:font="HQPB4" w:char="F0E3"/>
      </w:r>
      <w:r w:rsidR="00BA435C" w:rsidRPr="006E1AB5">
        <w:rPr>
          <w:rFonts w:ascii="HQPB1" w:hAnsi="HQPB1" w:cs="B Zar"/>
          <w:color w:val="282828"/>
          <w:sz w:val="24"/>
          <w:szCs w:val="24"/>
        </w:rPr>
        <w:sym w:font="HQPB1" w:char="F097"/>
      </w:r>
      <w:r w:rsidR="00BA435C" w:rsidRPr="006E1AB5">
        <w:rPr>
          <w:rFonts w:ascii="HQPB4" w:hAnsi="HQPB4" w:cs="B Zar"/>
          <w:color w:val="282828"/>
          <w:sz w:val="24"/>
          <w:szCs w:val="24"/>
        </w:rPr>
        <w:sym w:font="HQPB4" w:char="F0F6"/>
      </w:r>
      <w:r w:rsidR="00BA435C" w:rsidRPr="006E1AB5">
        <w:rPr>
          <w:rFonts w:ascii="HQPB2" w:hAnsi="HQPB2" w:cs="B Zar"/>
          <w:color w:val="282828"/>
          <w:sz w:val="24"/>
          <w:szCs w:val="24"/>
        </w:rPr>
        <w:sym w:font="HQPB2" w:char="F071"/>
      </w:r>
      <w:r w:rsidR="00BA435C" w:rsidRPr="006E1AB5">
        <w:rPr>
          <w:rFonts w:ascii="HQPB5" w:hAnsi="HQPB5" w:cs="B Zar"/>
          <w:color w:val="282828"/>
          <w:sz w:val="24"/>
          <w:szCs w:val="24"/>
        </w:rPr>
        <w:sym w:font="HQPB5" w:char="F078"/>
      </w:r>
      <w:r w:rsidR="00BA435C" w:rsidRPr="006E1AB5">
        <w:rPr>
          <w:rFonts w:ascii="HQPB1" w:hAnsi="HQPB1" w:cs="B Zar"/>
          <w:color w:val="282828"/>
          <w:sz w:val="24"/>
          <w:szCs w:val="24"/>
        </w:rPr>
        <w:sym w:font="HQPB1" w:char="F0FF"/>
      </w:r>
      <w:r w:rsidR="00BA435C" w:rsidRPr="006E1AB5">
        <w:rPr>
          <w:rFonts w:ascii="HQPB4" w:hAnsi="HQPB4" w:cs="B Zar"/>
          <w:color w:val="282828"/>
          <w:sz w:val="24"/>
          <w:szCs w:val="24"/>
        </w:rPr>
        <w:sym w:font="HQPB4" w:char="F0F8"/>
      </w:r>
      <w:r w:rsidR="00BA435C" w:rsidRPr="006E1AB5">
        <w:rPr>
          <w:rFonts w:ascii="HQPB2" w:hAnsi="HQPB2" w:cs="B Zar"/>
          <w:color w:val="282828"/>
          <w:sz w:val="24"/>
          <w:szCs w:val="24"/>
        </w:rPr>
        <w:sym w:font="HQPB2" w:char="F039"/>
      </w:r>
      <w:r w:rsidR="00BA435C" w:rsidRPr="006E1AB5">
        <w:rPr>
          <w:rFonts w:ascii="HQPB5" w:hAnsi="HQPB5" w:cs="B Zar"/>
          <w:color w:val="282828"/>
          <w:sz w:val="24"/>
          <w:szCs w:val="24"/>
        </w:rPr>
        <w:sym w:font="HQPB5" w:char="F024"/>
      </w:r>
      <w:r w:rsidR="00BA435C" w:rsidRPr="006E1AB5">
        <w:rPr>
          <w:rFonts w:ascii="HQPB1" w:hAnsi="HQPB1" w:cs="B Zar"/>
          <w:color w:val="282828"/>
          <w:sz w:val="24"/>
          <w:szCs w:val="24"/>
        </w:rPr>
        <w:sym w:font="HQPB1" w:char="F023"/>
      </w:r>
      <w:r w:rsidR="00BA435C" w:rsidRPr="006E1AB5">
        <w:rPr>
          <w:rFonts w:ascii="HQPB1" w:hAnsi="HQPB1" w:cs="B Zar"/>
          <w:color w:val="282828"/>
          <w:sz w:val="24"/>
          <w:szCs w:val="24"/>
          <w:rtl/>
        </w:rPr>
        <w:t xml:space="preserve"> </w:t>
      </w:r>
      <w:r w:rsidR="00BA435C" w:rsidRPr="006E1AB5">
        <w:rPr>
          <w:rFonts w:ascii="HQPB4" w:hAnsi="HQPB4" w:cs="B Zar"/>
          <w:color w:val="282828"/>
          <w:sz w:val="24"/>
          <w:szCs w:val="24"/>
        </w:rPr>
        <w:sym w:font="HQPB4" w:char="F0E3"/>
      </w:r>
      <w:r w:rsidR="00BA435C" w:rsidRPr="006E1AB5">
        <w:rPr>
          <w:rFonts w:ascii="HQPB2" w:hAnsi="HQPB2" w:cs="B Zar"/>
          <w:color w:val="282828"/>
          <w:sz w:val="24"/>
          <w:szCs w:val="24"/>
        </w:rPr>
        <w:sym w:font="HQPB2" w:char="F04C"/>
      </w:r>
      <w:r w:rsidR="00BA435C" w:rsidRPr="006E1AB5">
        <w:rPr>
          <w:rFonts w:ascii="HQPB2" w:hAnsi="HQPB2" w:cs="B Zar"/>
          <w:color w:val="282828"/>
          <w:sz w:val="24"/>
          <w:szCs w:val="24"/>
        </w:rPr>
        <w:sym w:font="HQPB2" w:char="F0EC"/>
      </w:r>
      <w:r w:rsidR="00BA435C" w:rsidRPr="006E1AB5">
        <w:rPr>
          <w:rFonts w:ascii="HQPB4" w:hAnsi="HQPB4" w:cs="B Zar"/>
          <w:color w:val="282828"/>
          <w:sz w:val="24"/>
          <w:szCs w:val="24"/>
        </w:rPr>
        <w:sym w:font="HQPB4" w:char="F0CF"/>
      </w:r>
      <w:r w:rsidR="00BA435C" w:rsidRPr="006E1AB5">
        <w:rPr>
          <w:rFonts w:ascii="HQPB1" w:hAnsi="HQPB1" w:cs="B Zar"/>
          <w:color w:val="282828"/>
          <w:sz w:val="24"/>
          <w:szCs w:val="24"/>
        </w:rPr>
        <w:sym w:font="HQPB1" w:char="F0E0"/>
      </w:r>
      <w:r w:rsidR="00BA435C" w:rsidRPr="006E1AB5">
        <w:rPr>
          <w:rFonts w:ascii="HQPB5" w:hAnsi="HQPB5" w:cs="B Zar"/>
          <w:color w:val="282828"/>
          <w:sz w:val="24"/>
          <w:szCs w:val="24"/>
        </w:rPr>
        <w:sym w:font="HQPB5" w:char="F079"/>
      </w:r>
      <w:r w:rsidR="00BA435C" w:rsidRPr="006E1AB5">
        <w:rPr>
          <w:rFonts w:ascii="HQPB1" w:hAnsi="HQPB1" w:cs="B Zar"/>
          <w:color w:val="282828"/>
          <w:sz w:val="24"/>
          <w:szCs w:val="24"/>
        </w:rPr>
        <w:sym w:font="HQPB1" w:char="F0E8"/>
      </w:r>
      <w:r w:rsidR="00BA435C" w:rsidRPr="006E1AB5">
        <w:rPr>
          <w:rFonts w:ascii="HQPB4" w:hAnsi="HQPB4" w:cs="B Zar"/>
          <w:color w:val="282828"/>
          <w:sz w:val="24"/>
          <w:szCs w:val="24"/>
        </w:rPr>
        <w:sym w:font="HQPB4" w:char="F0F8"/>
      </w:r>
      <w:r w:rsidR="00BA435C" w:rsidRPr="006E1AB5">
        <w:rPr>
          <w:rFonts w:ascii="HQPB2" w:hAnsi="HQPB2" w:cs="B Zar"/>
          <w:color w:val="282828"/>
          <w:sz w:val="24"/>
          <w:szCs w:val="24"/>
        </w:rPr>
        <w:sym w:font="HQPB2" w:char="F039"/>
      </w:r>
      <w:r w:rsidR="00BA435C" w:rsidRPr="006E1AB5">
        <w:rPr>
          <w:rFonts w:ascii="HQPB5" w:hAnsi="HQPB5" w:cs="B Zar"/>
          <w:color w:val="282828"/>
          <w:sz w:val="24"/>
          <w:szCs w:val="24"/>
        </w:rPr>
        <w:sym w:font="HQPB5" w:char="F024"/>
      </w:r>
      <w:r w:rsidR="00BA435C" w:rsidRPr="006E1AB5">
        <w:rPr>
          <w:rFonts w:ascii="HQPB1" w:hAnsi="HQPB1" w:cs="B Zar"/>
          <w:color w:val="282828"/>
          <w:sz w:val="24"/>
          <w:szCs w:val="24"/>
        </w:rPr>
        <w:sym w:font="HQPB1" w:char="F023"/>
      </w:r>
      <w:r w:rsidR="00BA435C" w:rsidRPr="006E1AB5">
        <w:rPr>
          <w:rFonts w:ascii="HQPB1" w:hAnsi="HQPB1" w:cs="B Zar"/>
          <w:color w:val="282828"/>
          <w:sz w:val="24"/>
          <w:szCs w:val="24"/>
          <w:rtl/>
        </w:rPr>
        <w:t xml:space="preserve"> </w:t>
      </w:r>
      <w:r w:rsidR="00BA435C" w:rsidRPr="006E1AB5">
        <w:rPr>
          <w:rFonts w:ascii="HQPB2" w:hAnsi="HQPB2" w:cs="B Zar"/>
          <w:color w:val="282828"/>
          <w:sz w:val="24"/>
          <w:szCs w:val="24"/>
        </w:rPr>
        <w:sym w:font="HQPB2" w:char="F0C7"/>
      </w:r>
      <w:r w:rsidR="00BA435C" w:rsidRPr="006E1AB5">
        <w:rPr>
          <w:rFonts w:ascii="HQPB2" w:hAnsi="HQPB2" w:cs="B Zar"/>
          <w:color w:val="282828"/>
          <w:sz w:val="24"/>
          <w:szCs w:val="24"/>
        </w:rPr>
        <w:sym w:font="HQPB2" w:char="F0CA"/>
      </w:r>
      <w:r w:rsidR="00BA435C" w:rsidRPr="006E1AB5">
        <w:rPr>
          <w:rFonts w:ascii="HQPB2" w:hAnsi="HQPB2" w:cs="B Zar"/>
          <w:color w:val="282828"/>
          <w:sz w:val="24"/>
          <w:szCs w:val="24"/>
        </w:rPr>
        <w:sym w:font="HQPB2" w:char="F0C9"/>
      </w:r>
      <w:r w:rsidR="00BA435C" w:rsidRPr="006E1AB5">
        <w:rPr>
          <w:rFonts w:ascii="HQPB2" w:hAnsi="HQPB2" w:cs="B Zar"/>
          <w:color w:val="282828"/>
          <w:sz w:val="24"/>
          <w:szCs w:val="24"/>
        </w:rPr>
        <w:sym w:font="HQPB2" w:char="F0C9"/>
      </w:r>
      <w:r w:rsidR="00BA435C" w:rsidRPr="006E1AB5">
        <w:rPr>
          <w:rFonts w:ascii="HQPB2" w:hAnsi="HQPB2" w:cs="B Zar"/>
          <w:color w:val="282828"/>
          <w:sz w:val="24"/>
          <w:szCs w:val="24"/>
        </w:rPr>
        <w:sym w:font="HQPB2" w:char="F0C8"/>
      </w:r>
      <w:r w:rsidR="00BA435C" w:rsidRPr="006E1AB5">
        <w:rPr>
          <w:rFonts w:ascii="HQPB2" w:hAnsi="HQPB2" w:cs="B Zar"/>
          <w:color w:val="282828"/>
          <w:sz w:val="24"/>
          <w:szCs w:val="24"/>
          <w:rtl/>
        </w:rPr>
        <w:t xml:space="preserve"> </w:t>
      </w:r>
      <w:r w:rsidR="00BA435C" w:rsidRPr="006E1AB5">
        <w:rPr>
          <w:rFonts w:ascii="HQPB2" w:hAnsi="HQPB2" w:cs="B Zar"/>
          <w:color w:val="282828"/>
          <w:sz w:val="24"/>
          <w:szCs w:val="24"/>
        </w:rPr>
        <w:sym w:font="HQPB2" w:char="F0E1"/>
      </w:r>
      <w:r w:rsidR="00BA435C" w:rsidRPr="006E1AB5">
        <w:rPr>
          <w:rFonts w:ascii="HQPB2" w:hAnsi="HQPB2" w:cs="B Zar"/>
          <w:color w:val="282828"/>
          <w:sz w:val="24"/>
          <w:szCs w:val="24"/>
          <w:rtl/>
        </w:rPr>
        <w:t xml:space="preserve"> </w:t>
      </w:r>
      <w:r w:rsidR="00BA435C" w:rsidRPr="006E1AB5">
        <w:rPr>
          <w:rFonts w:cs="B Zar"/>
          <w:sz w:val="24"/>
          <w:szCs w:val="24"/>
          <w:rtl/>
        </w:rPr>
        <w:t>(توبه</w:t>
      </w:r>
      <w:r w:rsidR="00BA435C" w:rsidRPr="006E1AB5">
        <w:rPr>
          <w:rFonts w:cs="B Zar" w:hint="cs"/>
          <w:sz w:val="24"/>
          <w:szCs w:val="24"/>
          <w:rtl/>
        </w:rPr>
        <w:t>:</w:t>
      </w:r>
      <w:r w:rsidRPr="006E1AB5">
        <w:rPr>
          <w:rFonts w:cs="B Zar"/>
          <w:sz w:val="24"/>
          <w:szCs w:val="24"/>
          <w:rtl/>
        </w:rPr>
        <w:t>100)</w:t>
      </w:r>
    </w:p>
    <w:p w:rsidR="00412147" w:rsidRPr="006E1AB5" w:rsidRDefault="00412147" w:rsidP="00513FCC">
      <w:pPr>
        <w:spacing w:line="216" w:lineRule="auto"/>
        <w:ind w:firstLine="340"/>
        <w:jc w:val="both"/>
        <w:rPr>
          <w:rFonts w:cs="B Zar"/>
          <w:sz w:val="27"/>
          <w:szCs w:val="27"/>
          <w:rtl/>
        </w:rPr>
      </w:pPr>
      <w:r w:rsidRPr="006E1AB5">
        <w:rPr>
          <w:rFonts w:cs="B Zar"/>
          <w:sz w:val="27"/>
          <w:szCs w:val="27"/>
          <w:rtl/>
        </w:rPr>
        <w:t>يعني: «پيشگامان نخستين مهاجران و انصار و كساني كه به نيكي روش آنان را در پيش گرفتند و راه ايشان را به خوبي پيمودند، خداوند از آنان راضي است و اين‌ها نيز از خدا خشنودند و خداوند براي آنان بهشت را آماده كرده كه در زير (درختان و كاخ‌هاي) آن، نهرها جاري است و ايشان در آن جاودان مي‌مانند؛ اين، رستگاري بزرگي است.»</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اين آيه نيز بر شايستگي ابوبكر</w:t>
      </w:r>
      <w:r w:rsidRPr="006E1AB5">
        <w:rPr>
          <w:rFonts w:cs="B Zar"/>
          <w:sz w:val="27"/>
          <w:szCs w:val="27"/>
        </w:rPr>
        <w:sym w:font="AGA Arabesque" w:char="F074"/>
      </w:r>
      <w:r w:rsidRPr="006E1AB5">
        <w:rPr>
          <w:rFonts w:cs="B Zar"/>
          <w:sz w:val="27"/>
          <w:szCs w:val="27"/>
          <w:rtl/>
        </w:rPr>
        <w:t xml:space="preserve"> و حقانيت خلافت وي دلالت مي‌كند؛ چراكه هجرت، عملي است كه بر نفس سنگين تمام مي‌شود و بر خلاف ميل انسان مي‌باشد. لذا هر كس كه براي انجام چنين تكليف مهمي پيش‌قدم شود، الگوي ديگران قرار مي‌گيرد. پيش‌دستي در هجرت، سبب دل‌گرمي رسول‌خدا</w:t>
      </w:r>
      <w:r w:rsidR="0036233F" w:rsidRPr="006E1AB5">
        <w:rPr>
          <w:rFonts w:cs="CTraditional Arabic"/>
          <w:sz w:val="27"/>
          <w:szCs w:val="25"/>
          <w:rtl/>
        </w:rPr>
        <w:t>ص</w:t>
      </w:r>
      <w:r w:rsidRPr="006E1AB5">
        <w:rPr>
          <w:rFonts w:cs="B Zar"/>
          <w:sz w:val="27"/>
          <w:szCs w:val="27"/>
          <w:rtl/>
        </w:rPr>
        <w:t xml:space="preserve"> و از ميان رفتن پريشاني آن حضرت بود. همين‌طور پيشگامي در نصرت و ياري نيز مايه‌ي غمگساري رسول خدا</w:t>
      </w:r>
      <w:r w:rsidR="0036233F" w:rsidRPr="006E1AB5">
        <w:rPr>
          <w:rFonts w:cs="CTraditional Arabic"/>
          <w:sz w:val="27"/>
          <w:szCs w:val="25"/>
          <w:rtl/>
        </w:rPr>
        <w:t>ص</w:t>
      </w:r>
      <w:r w:rsidRPr="006E1AB5">
        <w:rPr>
          <w:rFonts w:cs="B Zar"/>
          <w:sz w:val="27"/>
          <w:szCs w:val="27"/>
          <w:rtl/>
        </w:rPr>
        <w:t xml:space="preserve"> بود. بدون ترديد كساني كه كمر به ياري و خدمت رسول‌خدا</w:t>
      </w:r>
      <w:r w:rsidR="0036233F" w:rsidRPr="006E1AB5">
        <w:rPr>
          <w:rFonts w:cs="CTraditional Arabic"/>
          <w:sz w:val="27"/>
          <w:szCs w:val="25"/>
          <w:rtl/>
        </w:rPr>
        <w:t>ص</w:t>
      </w:r>
      <w:r w:rsidRPr="006E1AB5">
        <w:rPr>
          <w:rFonts w:cs="B Zar"/>
          <w:sz w:val="27"/>
          <w:szCs w:val="27"/>
          <w:rtl/>
        </w:rPr>
        <w:t xml:space="preserve"> بستند، به افتخار بزرگي نايل شدند. ابوبكر صديق</w:t>
      </w:r>
      <w:r w:rsidRPr="006E1AB5">
        <w:rPr>
          <w:rFonts w:cs="B Zar"/>
          <w:sz w:val="27"/>
          <w:szCs w:val="27"/>
        </w:rPr>
        <w:sym w:font="AGA Arabesque" w:char="F074"/>
      </w:r>
      <w:r w:rsidRPr="006E1AB5">
        <w:rPr>
          <w:rFonts w:cs="B Zar"/>
          <w:sz w:val="27"/>
          <w:szCs w:val="27"/>
          <w:rtl/>
        </w:rPr>
        <w:t xml:space="preserve"> از آن دست مردماني است كه براي هجرت پيشگام شدند و در هر جا و مكاني آستين همت به خدمت رسول اكرم</w:t>
      </w:r>
      <w:r w:rsidR="0036233F" w:rsidRPr="006E1AB5">
        <w:rPr>
          <w:rFonts w:cs="CTraditional Arabic"/>
          <w:sz w:val="27"/>
          <w:szCs w:val="25"/>
          <w:rtl/>
        </w:rPr>
        <w:t>ص</w:t>
      </w:r>
      <w:r w:rsidRPr="006E1AB5">
        <w:rPr>
          <w:rFonts w:cs="B Zar"/>
          <w:sz w:val="27"/>
          <w:szCs w:val="27"/>
          <w:rtl/>
        </w:rPr>
        <w:t xml:space="preserve"> بالا زدند؛ بنابراين پيشگامي ابوبكر</w:t>
      </w:r>
      <w:r w:rsidRPr="006E1AB5">
        <w:rPr>
          <w:rFonts w:cs="B Zar"/>
          <w:sz w:val="27"/>
          <w:szCs w:val="27"/>
        </w:rPr>
        <w:sym w:font="AGA Arabesque" w:char="F074"/>
      </w:r>
      <w:r w:rsidRPr="006E1AB5">
        <w:rPr>
          <w:rFonts w:cs="B Zar"/>
          <w:sz w:val="27"/>
          <w:szCs w:val="27"/>
          <w:rtl/>
        </w:rPr>
        <w:t xml:space="preserve"> در هجرت و همراهي وي با رسول‌خدا</w:t>
      </w:r>
      <w:r w:rsidR="0036233F" w:rsidRPr="006E1AB5">
        <w:rPr>
          <w:rFonts w:cs="CTraditional Arabic"/>
          <w:sz w:val="27"/>
          <w:szCs w:val="25"/>
          <w:rtl/>
        </w:rPr>
        <w:t>ص</w:t>
      </w:r>
      <w:r w:rsidRPr="006E1AB5">
        <w:rPr>
          <w:rFonts w:cs="B Zar"/>
          <w:sz w:val="27"/>
          <w:szCs w:val="27"/>
          <w:rtl/>
        </w:rPr>
        <w:t xml:space="preserve"> او را در رتبه‌اي از اين افتخار قرار داد كه نصيب هيچ كس ديگري نشد. بر همين اساس ابوبكر</w:t>
      </w:r>
      <w:r w:rsidRPr="006E1AB5">
        <w:rPr>
          <w:rFonts w:cs="B Zar"/>
          <w:sz w:val="27"/>
          <w:szCs w:val="27"/>
        </w:rPr>
        <w:sym w:font="AGA Arabesque" w:char="F074"/>
      </w:r>
      <w:r w:rsidRPr="006E1AB5">
        <w:rPr>
          <w:rFonts w:cs="B Zar"/>
          <w:sz w:val="27"/>
          <w:szCs w:val="27"/>
          <w:rtl/>
        </w:rPr>
        <w:t xml:space="preserve"> از خدا خشنود گشت و خداوند متعال نيز از او اعلان رضايت نمود و قطعاً خشنودي خداوند، برترين و بالاترين فضل و دهشي است كه نصيب بنده مي‌گردد. بي‌گمان اين آيه از مهم‌ترين دلايل فضيلت ابوبكر و عمر رضي الله عنهما و درستي خلافت آن دو بزرگوار مي‌باشد.</w:t>
      </w:r>
      <w:r w:rsidRPr="006E1AB5">
        <w:rPr>
          <w:rStyle w:val="FootnoteReference"/>
          <w:rFonts w:cs="B Zar"/>
          <w:sz w:val="27"/>
          <w:szCs w:val="27"/>
          <w:rtl/>
        </w:rPr>
        <w:footnoteReference w:id="432"/>
      </w:r>
    </w:p>
    <w:p w:rsidR="00D47BCF" w:rsidRPr="006E1AB5" w:rsidRDefault="00412147" w:rsidP="00513FCC">
      <w:pPr>
        <w:spacing w:line="216" w:lineRule="auto"/>
        <w:ind w:firstLine="340"/>
        <w:jc w:val="both"/>
        <w:rPr>
          <w:rFonts w:cs="B Zar" w:hint="cs"/>
          <w:sz w:val="27"/>
          <w:szCs w:val="27"/>
          <w:rtl/>
        </w:rPr>
      </w:pPr>
      <w:r w:rsidRPr="006E1AB5">
        <w:rPr>
          <w:rFonts w:cs="B Zar"/>
          <w:sz w:val="27"/>
          <w:szCs w:val="27"/>
          <w:rtl/>
        </w:rPr>
        <w:t>5</w:t>
      </w:r>
      <w:r w:rsidR="00BA435C" w:rsidRPr="006E1AB5">
        <w:rPr>
          <w:rFonts w:cs="B Zar" w:hint="cs"/>
          <w:sz w:val="27"/>
          <w:szCs w:val="27"/>
          <w:rtl/>
        </w:rPr>
        <w:t xml:space="preserve"> </w:t>
      </w:r>
      <w:r w:rsidRPr="006E1AB5">
        <w:rPr>
          <w:rFonts w:cs="B Zar"/>
          <w:sz w:val="27"/>
          <w:szCs w:val="27"/>
          <w:rtl/>
        </w:rPr>
        <w:t>ـ</w:t>
      </w:r>
      <w:r w:rsidR="00BA435C" w:rsidRPr="006E1AB5">
        <w:rPr>
          <w:rFonts w:cs="B Zar" w:hint="cs"/>
          <w:sz w:val="27"/>
          <w:szCs w:val="27"/>
          <w:rtl/>
        </w:rPr>
        <w:t xml:space="preserve"> </w:t>
      </w:r>
      <w:r w:rsidR="00BA435C" w:rsidRPr="006E1AB5">
        <w:rPr>
          <w:rFonts w:ascii="HQPB2" w:hAnsi="HQPB2" w:cs="B Zar" w:hint="cs"/>
          <w:color w:val="282828"/>
          <w:sz w:val="24"/>
          <w:szCs w:val="24"/>
        </w:rPr>
        <w:sym w:font="HQPB2" w:char="F0E2"/>
      </w:r>
      <w:r w:rsidR="00BA435C" w:rsidRPr="006E1AB5">
        <w:rPr>
          <w:rFonts w:ascii="HQPB2" w:hAnsi="HQPB2" w:cs="B Zar"/>
          <w:sz w:val="24"/>
          <w:szCs w:val="24"/>
          <w:rtl/>
        </w:rPr>
        <w:t xml:space="preserve"> </w:t>
      </w:r>
      <w:r w:rsidR="00BA435C" w:rsidRPr="006E1AB5">
        <w:rPr>
          <w:rFonts w:ascii="HQPB5" w:hAnsi="HQPB5" w:cs="B Zar"/>
          <w:color w:val="282828"/>
          <w:sz w:val="24"/>
          <w:szCs w:val="24"/>
        </w:rPr>
        <w:sym w:font="HQPB5" w:char="F079"/>
      </w:r>
      <w:r w:rsidR="00BA435C" w:rsidRPr="006E1AB5">
        <w:rPr>
          <w:rFonts w:ascii="HQPB1" w:hAnsi="HQPB1" w:cs="B Zar"/>
          <w:color w:val="282828"/>
          <w:sz w:val="24"/>
          <w:szCs w:val="24"/>
        </w:rPr>
        <w:sym w:font="HQPB1" w:char="F089"/>
      </w:r>
      <w:r w:rsidR="00BA435C" w:rsidRPr="006E1AB5">
        <w:rPr>
          <w:rFonts w:ascii="HQPB5" w:hAnsi="HQPB5" w:cs="B Zar"/>
          <w:color w:val="282828"/>
          <w:sz w:val="24"/>
          <w:szCs w:val="24"/>
        </w:rPr>
        <w:sym w:font="HQPB5" w:char="F074"/>
      </w:r>
      <w:r w:rsidR="00BA435C" w:rsidRPr="006E1AB5">
        <w:rPr>
          <w:rFonts w:ascii="HQPB1" w:hAnsi="HQPB1" w:cs="B Zar"/>
          <w:color w:val="282828"/>
          <w:sz w:val="24"/>
          <w:szCs w:val="24"/>
        </w:rPr>
        <w:sym w:font="HQPB1" w:char="F0E3"/>
      </w:r>
      <w:r w:rsidR="00BA435C" w:rsidRPr="006E1AB5">
        <w:rPr>
          <w:rFonts w:ascii="HQPB5" w:hAnsi="HQPB5" w:cs="B Zar"/>
          <w:color w:val="282828"/>
          <w:sz w:val="24"/>
          <w:szCs w:val="24"/>
        </w:rPr>
        <w:sym w:font="HQPB5" w:char="F075"/>
      </w:r>
      <w:r w:rsidR="00BA435C" w:rsidRPr="006E1AB5">
        <w:rPr>
          <w:rFonts w:ascii="HQPB2" w:hAnsi="HQPB2" w:cs="B Zar"/>
          <w:color w:val="282828"/>
          <w:sz w:val="24"/>
          <w:szCs w:val="24"/>
        </w:rPr>
        <w:sym w:font="HQPB2" w:char="F072"/>
      </w:r>
      <w:r w:rsidR="00BA435C" w:rsidRPr="006E1AB5">
        <w:rPr>
          <w:rFonts w:ascii="HQPB2" w:hAnsi="HQPB2" w:cs="B Zar"/>
          <w:color w:val="282828"/>
          <w:sz w:val="24"/>
          <w:szCs w:val="24"/>
          <w:rtl/>
        </w:rPr>
        <w:t xml:space="preserve"> </w:t>
      </w:r>
      <w:r w:rsidR="00BA435C" w:rsidRPr="006E1AB5">
        <w:rPr>
          <w:rFonts w:ascii="HQPB5" w:hAnsi="HQPB5" w:cs="B Zar"/>
          <w:color w:val="282828"/>
          <w:sz w:val="24"/>
          <w:szCs w:val="24"/>
        </w:rPr>
        <w:sym w:font="HQPB5" w:char="F0AA"/>
      </w:r>
      <w:r w:rsidR="00BA435C" w:rsidRPr="006E1AB5">
        <w:rPr>
          <w:rFonts w:ascii="HQPB1" w:hAnsi="HQPB1" w:cs="B Zar"/>
          <w:color w:val="282828"/>
          <w:sz w:val="24"/>
          <w:szCs w:val="24"/>
        </w:rPr>
        <w:sym w:font="HQPB1" w:char="F021"/>
      </w:r>
      <w:r w:rsidR="00BA435C" w:rsidRPr="006E1AB5">
        <w:rPr>
          <w:rFonts w:ascii="HQPB5" w:hAnsi="HQPB5" w:cs="B Zar"/>
          <w:color w:val="282828"/>
          <w:sz w:val="24"/>
          <w:szCs w:val="24"/>
        </w:rPr>
        <w:sym w:font="HQPB5" w:char="F024"/>
      </w:r>
      <w:r w:rsidR="00BA435C" w:rsidRPr="006E1AB5">
        <w:rPr>
          <w:rFonts w:ascii="HQPB1" w:hAnsi="HQPB1" w:cs="B Zar"/>
          <w:color w:val="282828"/>
          <w:sz w:val="24"/>
          <w:szCs w:val="24"/>
        </w:rPr>
        <w:sym w:font="HQPB1" w:char="F023"/>
      </w:r>
      <w:r w:rsidR="00BA435C" w:rsidRPr="006E1AB5">
        <w:rPr>
          <w:rFonts w:ascii="HQPB1" w:hAnsi="HQPB1" w:cs="B Zar"/>
          <w:color w:val="282828"/>
          <w:sz w:val="24"/>
          <w:szCs w:val="24"/>
          <w:rtl/>
        </w:rPr>
        <w:t xml:space="preserve"> </w:t>
      </w:r>
      <w:r w:rsidR="00BA435C" w:rsidRPr="006E1AB5">
        <w:rPr>
          <w:rFonts w:ascii="HQPB5" w:hAnsi="HQPB5" w:cs="B Zar"/>
          <w:color w:val="282828"/>
          <w:sz w:val="24"/>
          <w:szCs w:val="24"/>
        </w:rPr>
        <w:sym w:font="HQPB5" w:char="F074"/>
      </w:r>
      <w:r w:rsidR="00BA435C" w:rsidRPr="006E1AB5">
        <w:rPr>
          <w:rFonts w:ascii="HQPB2" w:hAnsi="HQPB2" w:cs="B Zar"/>
          <w:color w:val="282828"/>
          <w:sz w:val="24"/>
          <w:szCs w:val="24"/>
        </w:rPr>
        <w:sym w:font="HQPB2" w:char="F0FB"/>
      </w:r>
      <w:r w:rsidR="00BA435C" w:rsidRPr="006E1AB5">
        <w:rPr>
          <w:rFonts w:ascii="HQPB2" w:hAnsi="HQPB2" w:cs="B Zar"/>
          <w:color w:val="282828"/>
          <w:sz w:val="24"/>
          <w:szCs w:val="24"/>
        </w:rPr>
        <w:sym w:font="HQPB2" w:char="F0EF"/>
      </w:r>
      <w:r w:rsidR="00BA435C" w:rsidRPr="006E1AB5">
        <w:rPr>
          <w:rFonts w:ascii="HQPB4" w:hAnsi="HQPB4" w:cs="B Zar"/>
          <w:color w:val="282828"/>
          <w:sz w:val="24"/>
          <w:szCs w:val="24"/>
        </w:rPr>
        <w:sym w:font="HQPB4" w:char="F0CF"/>
      </w:r>
      <w:r w:rsidR="00BA435C" w:rsidRPr="006E1AB5">
        <w:rPr>
          <w:rFonts w:ascii="HQPB3" w:hAnsi="HQPB3" w:cs="B Zar"/>
          <w:color w:val="282828"/>
          <w:sz w:val="24"/>
          <w:szCs w:val="24"/>
        </w:rPr>
        <w:sym w:font="HQPB3" w:char="F025"/>
      </w:r>
      <w:r w:rsidR="00BA435C" w:rsidRPr="006E1AB5">
        <w:rPr>
          <w:rFonts w:ascii="HQPB4" w:hAnsi="HQPB4" w:cs="B Zar"/>
          <w:color w:val="282828"/>
          <w:sz w:val="24"/>
          <w:szCs w:val="24"/>
        </w:rPr>
        <w:sym w:font="HQPB4" w:char="F0A9"/>
      </w:r>
      <w:r w:rsidR="00BA435C" w:rsidRPr="006E1AB5">
        <w:rPr>
          <w:rFonts w:ascii="HQPB3" w:hAnsi="HQPB3" w:cs="B Zar"/>
          <w:color w:val="282828"/>
          <w:sz w:val="24"/>
          <w:szCs w:val="24"/>
        </w:rPr>
        <w:sym w:font="HQPB3" w:char="F021"/>
      </w:r>
      <w:r w:rsidR="00BA435C" w:rsidRPr="006E1AB5">
        <w:rPr>
          <w:rFonts w:ascii="HQPB5" w:hAnsi="HQPB5" w:cs="B Zar"/>
          <w:color w:val="282828"/>
          <w:sz w:val="24"/>
          <w:szCs w:val="24"/>
        </w:rPr>
        <w:sym w:font="HQPB5" w:char="F024"/>
      </w:r>
      <w:r w:rsidR="00BA435C" w:rsidRPr="006E1AB5">
        <w:rPr>
          <w:rFonts w:ascii="HQPB1" w:hAnsi="HQPB1" w:cs="B Zar"/>
          <w:color w:val="282828"/>
          <w:sz w:val="24"/>
          <w:szCs w:val="24"/>
        </w:rPr>
        <w:sym w:font="HQPB1" w:char="F023"/>
      </w:r>
      <w:r w:rsidR="00BA435C" w:rsidRPr="006E1AB5">
        <w:rPr>
          <w:rFonts w:ascii="HQPB1" w:hAnsi="HQPB1" w:cs="B Zar"/>
          <w:color w:val="282828"/>
          <w:sz w:val="24"/>
          <w:szCs w:val="24"/>
          <w:rtl/>
        </w:rPr>
        <w:t xml:space="preserve"> </w:t>
      </w:r>
      <w:r w:rsidR="00BA435C" w:rsidRPr="006E1AB5">
        <w:rPr>
          <w:rFonts w:ascii="HQPB5" w:hAnsi="HQPB5" w:cs="B Zar"/>
          <w:color w:val="282828"/>
          <w:sz w:val="24"/>
          <w:szCs w:val="24"/>
        </w:rPr>
        <w:sym w:font="HQPB5" w:char="F028"/>
      </w:r>
      <w:r w:rsidR="00BA435C" w:rsidRPr="006E1AB5">
        <w:rPr>
          <w:rFonts w:ascii="HQPB1" w:hAnsi="HQPB1" w:cs="B Zar"/>
          <w:color w:val="282828"/>
          <w:sz w:val="24"/>
          <w:szCs w:val="24"/>
        </w:rPr>
        <w:sym w:font="HQPB1" w:char="F023"/>
      </w:r>
      <w:r w:rsidR="00BA435C" w:rsidRPr="006E1AB5">
        <w:rPr>
          <w:rFonts w:ascii="HQPB2" w:hAnsi="HQPB2" w:cs="B Zar"/>
          <w:color w:val="282828"/>
          <w:sz w:val="24"/>
          <w:szCs w:val="24"/>
        </w:rPr>
        <w:sym w:font="HQPB2" w:char="F071"/>
      </w:r>
      <w:r w:rsidR="00BA435C" w:rsidRPr="006E1AB5">
        <w:rPr>
          <w:rFonts w:ascii="HQPB4" w:hAnsi="HQPB4" w:cs="B Zar"/>
          <w:color w:val="282828"/>
          <w:sz w:val="24"/>
          <w:szCs w:val="24"/>
        </w:rPr>
        <w:sym w:font="HQPB4" w:char="F0E3"/>
      </w:r>
      <w:r w:rsidR="00BA435C" w:rsidRPr="006E1AB5">
        <w:rPr>
          <w:rFonts w:ascii="HQPB2" w:hAnsi="HQPB2" w:cs="B Zar"/>
          <w:color w:val="282828"/>
          <w:sz w:val="24"/>
          <w:szCs w:val="24"/>
        </w:rPr>
        <w:sym w:font="HQPB2" w:char="F05A"/>
      </w:r>
      <w:r w:rsidR="00BA435C" w:rsidRPr="006E1AB5">
        <w:rPr>
          <w:rFonts w:ascii="HQPB5" w:hAnsi="HQPB5" w:cs="B Zar"/>
          <w:color w:val="282828"/>
          <w:sz w:val="24"/>
          <w:szCs w:val="24"/>
        </w:rPr>
        <w:sym w:font="HQPB5" w:char="F074"/>
      </w:r>
      <w:r w:rsidR="00BA435C" w:rsidRPr="006E1AB5">
        <w:rPr>
          <w:rFonts w:ascii="HQPB2" w:hAnsi="HQPB2" w:cs="B Zar"/>
          <w:color w:val="282828"/>
          <w:sz w:val="24"/>
          <w:szCs w:val="24"/>
        </w:rPr>
        <w:sym w:font="HQPB2" w:char="F042"/>
      </w:r>
      <w:r w:rsidR="00BA435C" w:rsidRPr="006E1AB5">
        <w:rPr>
          <w:rFonts w:ascii="HQPB1" w:hAnsi="HQPB1" w:cs="B Zar"/>
          <w:color w:val="282828"/>
          <w:sz w:val="24"/>
          <w:szCs w:val="24"/>
        </w:rPr>
        <w:sym w:font="HQPB1" w:char="F023"/>
      </w:r>
      <w:r w:rsidR="00BA435C" w:rsidRPr="006E1AB5">
        <w:rPr>
          <w:rFonts w:ascii="HQPB5" w:hAnsi="HQPB5" w:cs="B Zar"/>
          <w:color w:val="282828"/>
          <w:sz w:val="24"/>
          <w:szCs w:val="24"/>
        </w:rPr>
        <w:sym w:font="HQPB5" w:char="F075"/>
      </w:r>
      <w:r w:rsidR="00BA435C" w:rsidRPr="006E1AB5">
        <w:rPr>
          <w:rFonts w:ascii="HQPB2" w:hAnsi="HQPB2" w:cs="B Zar"/>
          <w:color w:val="282828"/>
          <w:sz w:val="24"/>
          <w:szCs w:val="24"/>
        </w:rPr>
        <w:sym w:font="HQPB2" w:char="F0E4"/>
      </w:r>
      <w:r w:rsidR="00BA435C" w:rsidRPr="006E1AB5">
        <w:rPr>
          <w:rFonts w:ascii="HQPB2" w:hAnsi="HQPB2" w:cs="B Zar"/>
          <w:color w:val="282828"/>
          <w:sz w:val="24"/>
          <w:szCs w:val="24"/>
          <w:rtl/>
        </w:rPr>
        <w:t xml:space="preserve"> </w:t>
      </w:r>
      <w:r w:rsidR="00BA435C" w:rsidRPr="006E1AB5">
        <w:rPr>
          <w:rFonts w:ascii="HQPB4" w:hAnsi="HQPB4" w:cs="B Zar"/>
          <w:color w:val="282828"/>
          <w:sz w:val="24"/>
          <w:szCs w:val="24"/>
        </w:rPr>
        <w:sym w:font="HQPB4" w:char="F0F3"/>
      </w:r>
      <w:r w:rsidR="00BA435C" w:rsidRPr="006E1AB5">
        <w:rPr>
          <w:rFonts w:ascii="HQPB2" w:hAnsi="HQPB2" w:cs="B Zar"/>
          <w:color w:val="282828"/>
          <w:sz w:val="24"/>
          <w:szCs w:val="24"/>
        </w:rPr>
        <w:sym w:font="HQPB2" w:char="F04F"/>
      </w:r>
      <w:r w:rsidR="00BA435C" w:rsidRPr="006E1AB5">
        <w:rPr>
          <w:rFonts w:ascii="HQPB4" w:hAnsi="HQPB4" w:cs="B Zar"/>
          <w:color w:val="282828"/>
          <w:sz w:val="24"/>
          <w:szCs w:val="24"/>
        </w:rPr>
        <w:sym w:font="HQPB4" w:char="F0E4"/>
      </w:r>
      <w:r w:rsidR="00BA435C" w:rsidRPr="006E1AB5">
        <w:rPr>
          <w:rFonts w:ascii="HQPB2" w:hAnsi="HQPB2" w:cs="B Zar"/>
          <w:color w:val="282828"/>
          <w:sz w:val="24"/>
          <w:szCs w:val="24"/>
        </w:rPr>
        <w:sym w:font="HQPB2" w:char="F033"/>
      </w:r>
      <w:r w:rsidR="00BA435C" w:rsidRPr="006E1AB5">
        <w:rPr>
          <w:rFonts w:ascii="HQPB2" w:hAnsi="HQPB2" w:cs="B Zar"/>
          <w:color w:val="282828"/>
          <w:sz w:val="24"/>
          <w:szCs w:val="24"/>
        </w:rPr>
        <w:sym w:font="HQPB2" w:char="F05A"/>
      </w:r>
      <w:r w:rsidR="00BA435C" w:rsidRPr="006E1AB5">
        <w:rPr>
          <w:rFonts w:ascii="HQPB4" w:hAnsi="HQPB4" w:cs="B Zar"/>
          <w:color w:val="282828"/>
          <w:sz w:val="24"/>
          <w:szCs w:val="24"/>
        </w:rPr>
        <w:sym w:font="HQPB4" w:char="F0CF"/>
      </w:r>
      <w:r w:rsidR="00BA435C" w:rsidRPr="006E1AB5">
        <w:rPr>
          <w:rFonts w:ascii="HQPB2" w:hAnsi="HQPB2" w:cs="B Zar"/>
          <w:color w:val="282828"/>
          <w:sz w:val="24"/>
          <w:szCs w:val="24"/>
        </w:rPr>
        <w:sym w:font="HQPB2" w:char="F042"/>
      </w:r>
      <w:r w:rsidR="00BA435C" w:rsidRPr="006E1AB5">
        <w:rPr>
          <w:rFonts w:ascii="HQPB2" w:hAnsi="HQPB2" w:cs="B Zar"/>
          <w:color w:val="282828"/>
          <w:sz w:val="24"/>
          <w:szCs w:val="24"/>
          <w:rtl/>
        </w:rPr>
        <w:t xml:space="preserve"> </w:t>
      </w:r>
      <w:r w:rsidR="00BA435C" w:rsidRPr="006E1AB5">
        <w:rPr>
          <w:rFonts w:ascii="HQPB5" w:hAnsi="HQPB5" w:cs="B Zar"/>
          <w:color w:val="282828"/>
          <w:sz w:val="24"/>
          <w:szCs w:val="24"/>
        </w:rPr>
        <w:sym w:font="HQPB5" w:char="F028"/>
      </w:r>
      <w:r w:rsidR="00BA435C" w:rsidRPr="006E1AB5">
        <w:rPr>
          <w:rFonts w:ascii="HQPB1" w:hAnsi="HQPB1" w:cs="B Zar"/>
          <w:color w:val="282828"/>
          <w:sz w:val="24"/>
          <w:szCs w:val="24"/>
        </w:rPr>
        <w:sym w:font="HQPB1" w:char="F023"/>
      </w:r>
      <w:r w:rsidR="00BA435C" w:rsidRPr="006E1AB5">
        <w:rPr>
          <w:rFonts w:ascii="HQPB2" w:hAnsi="HQPB2" w:cs="B Zar"/>
          <w:color w:val="282828"/>
          <w:sz w:val="24"/>
          <w:szCs w:val="24"/>
        </w:rPr>
        <w:sym w:font="HQPB2" w:char="F071"/>
      </w:r>
      <w:r w:rsidR="00BA435C" w:rsidRPr="006E1AB5">
        <w:rPr>
          <w:rFonts w:ascii="HQPB4" w:hAnsi="HQPB4" w:cs="B Zar"/>
          <w:color w:val="282828"/>
          <w:sz w:val="24"/>
          <w:szCs w:val="24"/>
        </w:rPr>
        <w:sym w:font="HQPB4" w:char="F0E8"/>
      </w:r>
      <w:r w:rsidR="00BA435C" w:rsidRPr="006E1AB5">
        <w:rPr>
          <w:rFonts w:ascii="HQPB2" w:hAnsi="HQPB2" w:cs="B Zar"/>
          <w:color w:val="282828"/>
          <w:sz w:val="24"/>
          <w:szCs w:val="24"/>
        </w:rPr>
        <w:sym w:font="HQPB2" w:char="F03D"/>
      </w:r>
      <w:r w:rsidR="00BA435C" w:rsidRPr="006E1AB5">
        <w:rPr>
          <w:rFonts w:ascii="HQPB4" w:hAnsi="HQPB4" w:cs="B Zar"/>
          <w:color w:val="282828"/>
          <w:sz w:val="24"/>
          <w:szCs w:val="24"/>
        </w:rPr>
        <w:sym w:font="HQPB4" w:char="F0CF"/>
      </w:r>
      <w:r w:rsidR="00BA435C" w:rsidRPr="006E1AB5">
        <w:rPr>
          <w:rFonts w:ascii="HQPB2" w:hAnsi="HQPB2" w:cs="B Zar"/>
          <w:color w:val="282828"/>
          <w:sz w:val="24"/>
          <w:szCs w:val="24"/>
        </w:rPr>
        <w:sym w:font="HQPB2" w:char="F04A"/>
      </w:r>
      <w:r w:rsidR="00BA435C" w:rsidRPr="006E1AB5">
        <w:rPr>
          <w:rFonts w:ascii="HQPB5" w:hAnsi="HQPB5" w:cs="B Zar"/>
          <w:color w:val="282828"/>
          <w:sz w:val="24"/>
          <w:szCs w:val="24"/>
        </w:rPr>
        <w:sym w:font="HQPB5" w:char="F074"/>
      </w:r>
      <w:r w:rsidR="00BA435C" w:rsidRPr="006E1AB5">
        <w:rPr>
          <w:rFonts w:ascii="HQPB1" w:hAnsi="HQPB1" w:cs="B Zar"/>
          <w:color w:val="282828"/>
          <w:sz w:val="24"/>
          <w:szCs w:val="24"/>
        </w:rPr>
        <w:sym w:font="HQPB1" w:char="F0E3"/>
      </w:r>
      <w:r w:rsidR="00BA435C" w:rsidRPr="006E1AB5">
        <w:rPr>
          <w:rFonts w:ascii="HQPB5" w:hAnsi="HQPB5" w:cs="B Zar"/>
          <w:color w:val="282828"/>
          <w:sz w:val="24"/>
          <w:szCs w:val="24"/>
        </w:rPr>
        <w:sym w:font="HQPB5" w:char="F075"/>
      </w:r>
      <w:r w:rsidR="00BA435C" w:rsidRPr="006E1AB5">
        <w:rPr>
          <w:rFonts w:ascii="HQPB2" w:hAnsi="HQPB2" w:cs="B Zar"/>
          <w:color w:val="282828"/>
          <w:sz w:val="24"/>
          <w:szCs w:val="24"/>
        </w:rPr>
        <w:sym w:font="HQPB2" w:char="F072"/>
      </w:r>
      <w:r w:rsidR="00BA435C" w:rsidRPr="006E1AB5">
        <w:rPr>
          <w:rFonts w:ascii="HQPB2" w:hAnsi="HQPB2" w:cs="B Zar"/>
          <w:color w:val="282828"/>
          <w:sz w:val="24"/>
          <w:szCs w:val="24"/>
          <w:rtl/>
        </w:rPr>
        <w:t xml:space="preserve"> </w:t>
      </w:r>
      <w:r w:rsidR="00BA435C" w:rsidRPr="006E1AB5">
        <w:rPr>
          <w:rFonts w:ascii="HQPB4" w:hAnsi="HQPB4" w:cs="B Zar"/>
          <w:color w:val="282828"/>
          <w:sz w:val="24"/>
          <w:szCs w:val="24"/>
        </w:rPr>
        <w:sym w:font="HQPB4" w:char="F0CF"/>
      </w:r>
      <w:r w:rsidR="00BA435C" w:rsidRPr="006E1AB5">
        <w:rPr>
          <w:rFonts w:ascii="HQPB1" w:hAnsi="HQPB1" w:cs="B Zar"/>
          <w:color w:val="282828"/>
          <w:sz w:val="24"/>
          <w:szCs w:val="24"/>
        </w:rPr>
        <w:sym w:font="HQPB1" w:char="F04D"/>
      </w:r>
      <w:r w:rsidR="00BA435C" w:rsidRPr="006E1AB5">
        <w:rPr>
          <w:rFonts w:ascii="HQPB2" w:hAnsi="HQPB2" w:cs="B Zar"/>
          <w:color w:val="282828"/>
          <w:sz w:val="24"/>
          <w:szCs w:val="24"/>
        </w:rPr>
        <w:sym w:font="HQPB2" w:char="F0BB"/>
      </w:r>
      <w:r w:rsidR="00BA435C" w:rsidRPr="006E1AB5">
        <w:rPr>
          <w:rFonts w:ascii="HQPB5" w:hAnsi="HQPB5" w:cs="B Zar"/>
          <w:color w:val="282828"/>
          <w:sz w:val="24"/>
          <w:szCs w:val="24"/>
        </w:rPr>
        <w:sym w:font="HQPB5" w:char="F079"/>
      </w:r>
      <w:r w:rsidR="00BA435C" w:rsidRPr="006E1AB5">
        <w:rPr>
          <w:rFonts w:ascii="HQPB1" w:hAnsi="HQPB1" w:cs="B Zar"/>
          <w:color w:val="282828"/>
          <w:sz w:val="24"/>
          <w:szCs w:val="24"/>
        </w:rPr>
        <w:sym w:font="HQPB1" w:char="F073"/>
      </w:r>
      <w:r w:rsidR="00BA435C" w:rsidRPr="006E1AB5">
        <w:rPr>
          <w:rFonts w:ascii="HQPB4" w:hAnsi="HQPB4" w:cs="B Zar"/>
          <w:color w:val="282828"/>
          <w:sz w:val="24"/>
          <w:szCs w:val="24"/>
        </w:rPr>
        <w:sym w:font="HQPB4" w:char="F0CF"/>
      </w:r>
      <w:r w:rsidR="00BA435C" w:rsidRPr="006E1AB5">
        <w:rPr>
          <w:rFonts w:ascii="HQPB2" w:hAnsi="HQPB2" w:cs="B Zar"/>
          <w:color w:val="282828"/>
          <w:sz w:val="24"/>
          <w:szCs w:val="24"/>
        </w:rPr>
        <w:sym w:font="HQPB2" w:char="F03D"/>
      </w:r>
      <w:r w:rsidR="00BA435C" w:rsidRPr="006E1AB5">
        <w:rPr>
          <w:rFonts w:ascii="HQPB2" w:hAnsi="HQPB2" w:cs="B Zar"/>
          <w:color w:val="282828"/>
          <w:sz w:val="24"/>
          <w:szCs w:val="24"/>
        </w:rPr>
        <w:sym w:font="HQPB2" w:char="F0BB"/>
      </w:r>
      <w:r w:rsidR="00BA435C" w:rsidRPr="006E1AB5">
        <w:rPr>
          <w:rFonts w:ascii="HQPB4" w:hAnsi="HQPB4" w:cs="B Zar"/>
          <w:color w:val="282828"/>
          <w:sz w:val="24"/>
          <w:szCs w:val="24"/>
        </w:rPr>
        <w:sym w:font="HQPB4" w:char="F0A2"/>
      </w:r>
      <w:r w:rsidR="00BA435C" w:rsidRPr="006E1AB5">
        <w:rPr>
          <w:rFonts w:ascii="HQPB1" w:hAnsi="HQPB1" w:cs="B Zar"/>
          <w:color w:val="282828"/>
          <w:sz w:val="24"/>
          <w:szCs w:val="24"/>
        </w:rPr>
        <w:sym w:font="HQPB1" w:char="F0C1"/>
      </w:r>
      <w:r w:rsidR="00BA435C" w:rsidRPr="006E1AB5">
        <w:rPr>
          <w:rFonts w:ascii="HQPB2" w:hAnsi="HQPB2" w:cs="B Zar"/>
          <w:color w:val="282828"/>
          <w:sz w:val="24"/>
          <w:szCs w:val="24"/>
        </w:rPr>
        <w:sym w:font="HQPB2" w:char="F039"/>
      </w:r>
      <w:r w:rsidR="00BA435C" w:rsidRPr="006E1AB5">
        <w:rPr>
          <w:rFonts w:ascii="HQPB5" w:hAnsi="HQPB5" w:cs="B Zar"/>
          <w:color w:val="282828"/>
          <w:sz w:val="24"/>
          <w:szCs w:val="24"/>
        </w:rPr>
        <w:sym w:font="HQPB5" w:char="F024"/>
      </w:r>
      <w:r w:rsidR="00BA435C" w:rsidRPr="006E1AB5">
        <w:rPr>
          <w:rFonts w:ascii="HQPB1" w:hAnsi="HQPB1" w:cs="B Zar"/>
          <w:color w:val="282828"/>
          <w:sz w:val="24"/>
          <w:szCs w:val="24"/>
        </w:rPr>
        <w:sym w:font="HQPB1" w:char="F023"/>
      </w:r>
      <w:r w:rsidR="00BA435C" w:rsidRPr="006E1AB5">
        <w:rPr>
          <w:rFonts w:ascii="HQPB1" w:hAnsi="HQPB1" w:cs="B Zar"/>
          <w:color w:val="282828"/>
          <w:sz w:val="24"/>
          <w:szCs w:val="24"/>
          <w:rtl/>
        </w:rPr>
        <w:t xml:space="preserve"> </w:t>
      </w:r>
      <w:r w:rsidR="00BA435C" w:rsidRPr="006E1AB5">
        <w:rPr>
          <w:rFonts w:ascii="HQPB4" w:hAnsi="HQPB4" w:cs="B Zar"/>
          <w:color w:val="282828"/>
          <w:sz w:val="24"/>
          <w:szCs w:val="24"/>
        </w:rPr>
        <w:sym w:font="HQPB4" w:char="F0F3"/>
      </w:r>
      <w:r w:rsidR="00BA435C" w:rsidRPr="006E1AB5">
        <w:rPr>
          <w:rFonts w:ascii="HQPB2" w:hAnsi="HQPB2" w:cs="B Zar"/>
          <w:color w:val="282828"/>
          <w:sz w:val="24"/>
          <w:szCs w:val="24"/>
        </w:rPr>
        <w:sym w:font="HQPB2" w:char="F04F"/>
      </w:r>
      <w:r w:rsidR="00BA435C" w:rsidRPr="006E1AB5">
        <w:rPr>
          <w:rFonts w:ascii="HQPB4" w:hAnsi="HQPB4" w:cs="B Zar"/>
          <w:color w:val="282828"/>
          <w:sz w:val="24"/>
          <w:szCs w:val="24"/>
        </w:rPr>
        <w:sym w:font="HQPB4" w:char="F0DF"/>
      </w:r>
      <w:r w:rsidR="00BA435C" w:rsidRPr="006E1AB5">
        <w:rPr>
          <w:rFonts w:ascii="HQPB2" w:hAnsi="HQPB2" w:cs="B Zar"/>
          <w:color w:val="282828"/>
          <w:sz w:val="24"/>
          <w:szCs w:val="24"/>
        </w:rPr>
        <w:sym w:font="HQPB2" w:char="F067"/>
      </w:r>
      <w:r w:rsidR="00BA435C" w:rsidRPr="006E1AB5">
        <w:rPr>
          <w:rFonts w:ascii="HQPB4" w:hAnsi="HQPB4" w:cs="B Zar"/>
          <w:color w:val="282828"/>
          <w:sz w:val="24"/>
          <w:szCs w:val="24"/>
        </w:rPr>
        <w:sym w:font="HQPB4" w:char="F0A8"/>
      </w:r>
      <w:r w:rsidR="00BA435C" w:rsidRPr="006E1AB5">
        <w:rPr>
          <w:rFonts w:ascii="HQPB2" w:hAnsi="HQPB2" w:cs="B Zar"/>
          <w:color w:val="282828"/>
          <w:sz w:val="24"/>
          <w:szCs w:val="24"/>
        </w:rPr>
        <w:sym w:font="HQPB2" w:char="F05A"/>
      </w:r>
      <w:r w:rsidR="00BA435C" w:rsidRPr="006E1AB5">
        <w:rPr>
          <w:rFonts w:ascii="HQPB5" w:hAnsi="HQPB5" w:cs="B Zar"/>
          <w:color w:val="282828"/>
          <w:sz w:val="24"/>
          <w:szCs w:val="24"/>
        </w:rPr>
        <w:sym w:font="HQPB5" w:char="F078"/>
      </w:r>
      <w:r w:rsidR="00BA435C" w:rsidRPr="006E1AB5">
        <w:rPr>
          <w:rFonts w:ascii="HQPB1" w:hAnsi="HQPB1" w:cs="B Zar"/>
          <w:color w:val="282828"/>
          <w:sz w:val="24"/>
          <w:szCs w:val="24"/>
        </w:rPr>
        <w:sym w:font="HQPB1" w:char="F0FF"/>
      </w:r>
      <w:r w:rsidR="00BA435C" w:rsidRPr="006E1AB5">
        <w:rPr>
          <w:rFonts w:ascii="HQPB4" w:hAnsi="HQPB4" w:cs="B Zar"/>
          <w:color w:val="282828"/>
          <w:sz w:val="24"/>
          <w:szCs w:val="24"/>
        </w:rPr>
        <w:sym w:font="HQPB4" w:char="F0CF"/>
      </w:r>
      <w:r w:rsidR="00BA435C" w:rsidRPr="006E1AB5">
        <w:rPr>
          <w:rFonts w:ascii="HQPB2" w:hAnsi="HQPB2" w:cs="B Zar"/>
          <w:color w:val="282828"/>
          <w:sz w:val="24"/>
          <w:szCs w:val="24"/>
        </w:rPr>
        <w:sym w:font="HQPB2" w:char="F03D"/>
      </w:r>
      <w:r w:rsidR="00BA435C" w:rsidRPr="006E1AB5">
        <w:rPr>
          <w:rFonts w:ascii="HQPB4" w:hAnsi="HQPB4" w:cs="B Zar"/>
          <w:color w:val="282828"/>
          <w:sz w:val="24"/>
          <w:szCs w:val="24"/>
        </w:rPr>
        <w:sym w:font="HQPB4" w:char="F0F8"/>
      </w:r>
      <w:r w:rsidR="00BA435C" w:rsidRPr="006E1AB5">
        <w:rPr>
          <w:rFonts w:ascii="HQPB2" w:hAnsi="HQPB2" w:cs="B Zar"/>
          <w:color w:val="282828"/>
          <w:sz w:val="24"/>
          <w:szCs w:val="24"/>
        </w:rPr>
        <w:sym w:font="HQPB2" w:char="F0DC"/>
      </w:r>
      <w:r w:rsidR="00BA435C" w:rsidRPr="006E1AB5">
        <w:rPr>
          <w:rFonts w:ascii="HQPB5" w:hAnsi="HQPB5" w:cs="B Zar"/>
          <w:color w:val="282828"/>
          <w:sz w:val="24"/>
          <w:szCs w:val="24"/>
        </w:rPr>
        <w:sym w:font="HQPB5" w:char="F074"/>
      </w:r>
      <w:r w:rsidR="00BA435C" w:rsidRPr="006E1AB5">
        <w:rPr>
          <w:rFonts w:ascii="HQPB1" w:hAnsi="HQPB1" w:cs="B Zar"/>
          <w:color w:val="282828"/>
          <w:sz w:val="24"/>
          <w:szCs w:val="24"/>
        </w:rPr>
        <w:sym w:font="HQPB1" w:char="F047"/>
      </w:r>
      <w:r w:rsidR="00BA435C" w:rsidRPr="006E1AB5">
        <w:rPr>
          <w:rFonts w:ascii="HQPB4" w:hAnsi="HQPB4" w:cs="B Zar"/>
          <w:color w:val="282828"/>
          <w:sz w:val="24"/>
          <w:szCs w:val="24"/>
        </w:rPr>
        <w:sym w:font="HQPB4" w:char="F0F3"/>
      </w:r>
      <w:r w:rsidR="00BA435C" w:rsidRPr="006E1AB5">
        <w:rPr>
          <w:rFonts w:ascii="HQPB1" w:hAnsi="HQPB1" w:cs="B Zar"/>
          <w:color w:val="282828"/>
          <w:sz w:val="24"/>
          <w:szCs w:val="24"/>
        </w:rPr>
        <w:sym w:font="HQPB1" w:char="F0A1"/>
      </w:r>
      <w:r w:rsidR="00BA435C" w:rsidRPr="006E1AB5">
        <w:rPr>
          <w:rFonts w:ascii="HQPB5" w:hAnsi="HQPB5" w:cs="B Zar"/>
          <w:color w:val="282828"/>
          <w:sz w:val="24"/>
          <w:szCs w:val="24"/>
        </w:rPr>
        <w:sym w:font="HQPB5" w:char="F075"/>
      </w:r>
      <w:r w:rsidR="00BA435C" w:rsidRPr="006E1AB5">
        <w:rPr>
          <w:rFonts w:ascii="HQPB2" w:hAnsi="HQPB2" w:cs="B Zar"/>
          <w:color w:val="282828"/>
          <w:sz w:val="24"/>
          <w:szCs w:val="24"/>
        </w:rPr>
        <w:sym w:font="HQPB2" w:char="F08A"/>
      </w:r>
      <w:r w:rsidR="00BA435C" w:rsidRPr="006E1AB5">
        <w:rPr>
          <w:rFonts w:ascii="HQPB5" w:hAnsi="HQPB5" w:cs="B Zar"/>
          <w:color w:val="282828"/>
          <w:sz w:val="24"/>
          <w:szCs w:val="24"/>
        </w:rPr>
        <w:sym w:font="HQPB5" w:char="F073"/>
      </w:r>
      <w:r w:rsidR="00BA435C" w:rsidRPr="006E1AB5">
        <w:rPr>
          <w:rFonts w:ascii="HQPB2" w:hAnsi="HQPB2" w:cs="B Zar"/>
          <w:color w:val="282828"/>
          <w:sz w:val="24"/>
          <w:szCs w:val="24"/>
        </w:rPr>
        <w:sym w:font="HQPB2" w:char="F039"/>
      </w:r>
      <w:r w:rsidR="00BA435C" w:rsidRPr="006E1AB5">
        <w:rPr>
          <w:rFonts w:ascii="HQPB2" w:hAnsi="HQPB2" w:cs="B Zar"/>
          <w:color w:val="282828"/>
          <w:sz w:val="24"/>
          <w:szCs w:val="24"/>
          <w:rtl/>
        </w:rPr>
        <w:t xml:space="preserve"> </w:t>
      </w:r>
      <w:r w:rsidR="00BA435C" w:rsidRPr="006E1AB5">
        <w:rPr>
          <w:rFonts w:ascii="HQPB2" w:hAnsi="HQPB2" w:cs="B Zar"/>
          <w:color w:val="282828"/>
          <w:sz w:val="24"/>
          <w:szCs w:val="24"/>
        </w:rPr>
        <w:sym w:font="HQPB2" w:char="F092"/>
      </w:r>
      <w:r w:rsidR="00BA435C" w:rsidRPr="006E1AB5">
        <w:rPr>
          <w:rFonts w:ascii="HQPB4" w:hAnsi="HQPB4" w:cs="B Zar"/>
          <w:color w:val="282828"/>
          <w:sz w:val="24"/>
          <w:szCs w:val="24"/>
        </w:rPr>
        <w:sym w:font="HQPB4" w:char="F0CE"/>
      </w:r>
      <w:r w:rsidR="00BA435C" w:rsidRPr="006E1AB5">
        <w:rPr>
          <w:rFonts w:ascii="HQPB1" w:hAnsi="HQPB1" w:cs="B Zar"/>
          <w:color w:val="282828"/>
          <w:sz w:val="24"/>
          <w:szCs w:val="24"/>
        </w:rPr>
        <w:sym w:font="HQPB1" w:char="F0FB"/>
      </w:r>
      <w:r w:rsidR="00BA435C" w:rsidRPr="006E1AB5">
        <w:rPr>
          <w:rFonts w:ascii="HQPB1" w:hAnsi="HQPB1" w:cs="B Zar"/>
          <w:color w:val="282828"/>
          <w:sz w:val="24"/>
          <w:szCs w:val="24"/>
          <w:rtl/>
        </w:rPr>
        <w:t xml:space="preserve"> </w:t>
      </w:r>
      <w:r w:rsidR="00BA435C" w:rsidRPr="006E1AB5">
        <w:rPr>
          <w:rFonts w:ascii="HQPB4" w:hAnsi="HQPB4" w:cs="B Zar"/>
          <w:color w:val="282828"/>
          <w:sz w:val="24"/>
          <w:szCs w:val="24"/>
        </w:rPr>
        <w:sym w:font="HQPB4" w:char="F0C7"/>
      </w:r>
      <w:r w:rsidR="00BA435C" w:rsidRPr="006E1AB5">
        <w:rPr>
          <w:rFonts w:ascii="HQPB1" w:hAnsi="HQPB1" w:cs="B Zar"/>
          <w:color w:val="282828"/>
          <w:sz w:val="24"/>
          <w:szCs w:val="24"/>
        </w:rPr>
        <w:sym w:font="HQPB1" w:char="F0DA"/>
      </w:r>
      <w:r w:rsidR="00BA435C" w:rsidRPr="006E1AB5">
        <w:rPr>
          <w:rFonts w:ascii="HQPB4" w:hAnsi="HQPB4" w:cs="B Zar"/>
          <w:color w:val="282828"/>
          <w:sz w:val="24"/>
          <w:szCs w:val="24"/>
        </w:rPr>
        <w:sym w:font="HQPB4" w:char="F0F6"/>
      </w:r>
      <w:r w:rsidR="00BA435C" w:rsidRPr="006E1AB5">
        <w:rPr>
          <w:rFonts w:ascii="HQPB1" w:hAnsi="HQPB1" w:cs="B Zar"/>
          <w:color w:val="282828"/>
          <w:sz w:val="24"/>
          <w:szCs w:val="24"/>
        </w:rPr>
        <w:sym w:font="HQPB1" w:char="F091"/>
      </w:r>
      <w:r w:rsidR="00BA435C" w:rsidRPr="006E1AB5">
        <w:rPr>
          <w:rFonts w:ascii="HQPB5" w:hAnsi="HQPB5" w:cs="B Zar"/>
          <w:color w:val="282828"/>
          <w:sz w:val="24"/>
          <w:szCs w:val="24"/>
        </w:rPr>
        <w:sym w:font="HQPB5" w:char="F046"/>
      </w:r>
      <w:r w:rsidR="00BA435C" w:rsidRPr="006E1AB5">
        <w:rPr>
          <w:rFonts w:ascii="HQPB2" w:hAnsi="HQPB2" w:cs="B Zar"/>
          <w:color w:val="282828"/>
          <w:sz w:val="24"/>
          <w:szCs w:val="24"/>
        </w:rPr>
        <w:sym w:font="HQPB2" w:char="F07B"/>
      </w:r>
      <w:r w:rsidR="00BA435C" w:rsidRPr="006E1AB5">
        <w:rPr>
          <w:rFonts w:ascii="HQPB5" w:hAnsi="HQPB5" w:cs="B Zar"/>
          <w:color w:val="282828"/>
          <w:sz w:val="24"/>
          <w:szCs w:val="24"/>
        </w:rPr>
        <w:sym w:font="HQPB5" w:char="F024"/>
      </w:r>
      <w:r w:rsidR="00BA435C" w:rsidRPr="006E1AB5">
        <w:rPr>
          <w:rFonts w:ascii="HQPB1" w:hAnsi="HQPB1" w:cs="B Zar"/>
          <w:color w:val="282828"/>
          <w:sz w:val="24"/>
          <w:szCs w:val="24"/>
        </w:rPr>
        <w:sym w:font="HQPB1" w:char="F023"/>
      </w:r>
      <w:r w:rsidR="00BA435C" w:rsidRPr="006E1AB5">
        <w:rPr>
          <w:rFonts w:ascii="HQPB1" w:hAnsi="HQPB1" w:cs="B Zar"/>
          <w:color w:val="282828"/>
          <w:sz w:val="24"/>
          <w:szCs w:val="24"/>
          <w:rtl/>
        </w:rPr>
        <w:t xml:space="preserve"> </w:t>
      </w:r>
      <w:r w:rsidR="00BA435C" w:rsidRPr="006E1AB5">
        <w:rPr>
          <w:rFonts w:ascii="HQPB1" w:hAnsi="HQPB1" w:cs="B Zar"/>
          <w:color w:val="282828"/>
          <w:sz w:val="24"/>
          <w:szCs w:val="24"/>
        </w:rPr>
        <w:sym w:font="HQPB1" w:char="F024"/>
      </w:r>
      <w:r w:rsidR="00BA435C" w:rsidRPr="006E1AB5">
        <w:rPr>
          <w:rFonts w:ascii="HQPB5" w:hAnsi="HQPB5" w:cs="B Zar"/>
          <w:color w:val="282828"/>
          <w:sz w:val="24"/>
          <w:szCs w:val="24"/>
        </w:rPr>
        <w:sym w:font="HQPB5" w:char="F079"/>
      </w:r>
      <w:r w:rsidR="00BA435C" w:rsidRPr="006E1AB5">
        <w:rPr>
          <w:rFonts w:ascii="HQPB2" w:hAnsi="HQPB2" w:cs="B Zar"/>
          <w:color w:val="282828"/>
          <w:sz w:val="24"/>
          <w:szCs w:val="24"/>
        </w:rPr>
        <w:sym w:font="HQPB2" w:char="F04A"/>
      </w:r>
      <w:r w:rsidR="00BA435C" w:rsidRPr="006E1AB5">
        <w:rPr>
          <w:rFonts w:ascii="HQPB5" w:hAnsi="HQPB5" w:cs="B Zar"/>
          <w:color w:val="282828"/>
          <w:sz w:val="24"/>
          <w:szCs w:val="24"/>
        </w:rPr>
        <w:sym w:font="HQPB5" w:char="F09F"/>
      </w:r>
      <w:r w:rsidR="00BA435C" w:rsidRPr="006E1AB5">
        <w:rPr>
          <w:rFonts w:ascii="HQPB2" w:hAnsi="HQPB2" w:cs="B Zar"/>
          <w:color w:val="282828"/>
          <w:sz w:val="24"/>
          <w:szCs w:val="24"/>
        </w:rPr>
        <w:sym w:font="HQPB2" w:char="F032"/>
      </w:r>
      <w:r w:rsidR="00BA435C" w:rsidRPr="006E1AB5">
        <w:rPr>
          <w:rFonts w:ascii="HQPB2" w:hAnsi="HQPB2" w:cs="B Zar"/>
          <w:color w:val="282828"/>
          <w:sz w:val="24"/>
          <w:szCs w:val="24"/>
          <w:rtl/>
        </w:rPr>
        <w:t xml:space="preserve"> </w:t>
      </w:r>
      <w:r w:rsidR="00BA435C" w:rsidRPr="006E1AB5">
        <w:rPr>
          <w:rFonts w:ascii="HQPB5" w:hAnsi="HQPB5" w:cs="B Zar"/>
          <w:color w:val="282828"/>
          <w:sz w:val="24"/>
          <w:szCs w:val="24"/>
        </w:rPr>
        <w:sym w:font="HQPB5" w:char="F079"/>
      </w:r>
      <w:r w:rsidR="00BA435C" w:rsidRPr="006E1AB5">
        <w:rPr>
          <w:rFonts w:ascii="HQPB2" w:hAnsi="HQPB2" w:cs="B Zar"/>
          <w:color w:val="282828"/>
          <w:sz w:val="24"/>
          <w:szCs w:val="24"/>
        </w:rPr>
        <w:sym w:font="HQPB2" w:char="F023"/>
      </w:r>
      <w:r w:rsidR="00BA435C" w:rsidRPr="006E1AB5">
        <w:rPr>
          <w:rFonts w:ascii="HQPB5" w:hAnsi="HQPB5" w:cs="B Zar"/>
          <w:color w:val="282828"/>
          <w:sz w:val="24"/>
          <w:szCs w:val="24"/>
        </w:rPr>
        <w:sym w:font="HQPB5" w:char="F06E"/>
      </w:r>
      <w:r w:rsidR="00BA435C" w:rsidRPr="006E1AB5">
        <w:rPr>
          <w:rFonts w:ascii="HQPB2" w:hAnsi="HQPB2" w:cs="B Zar"/>
          <w:color w:val="282828"/>
          <w:sz w:val="24"/>
          <w:szCs w:val="24"/>
        </w:rPr>
        <w:sym w:font="HQPB2" w:char="F03D"/>
      </w:r>
      <w:r w:rsidR="00BA435C" w:rsidRPr="006E1AB5">
        <w:rPr>
          <w:rFonts w:ascii="HQPB4" w:hAnsi="HQPB4" w:cs="B Zar"/>
          <w:color w:val="282828"/>
          <w:sz w:val="24"/>
          <w:szCs w:val="24"/>
        </w:rPr>
        <w:sym w:font="HQPB4" w:char="F0F7"/>
      </w:r>
      <w:r w:rsidR="00BA435C" w:rsidRPr="006E1AB5">
        <w:rPr>
          <w:rFonts w:ascii="HQPB1" w:hAnsi="HQPB1" w:cs="B Zar"/>
          <w:color w:val="282828"/>
          <w:sz w:val="24"/>
          <w:szCs w:val="24"/>
        </w:rPr>
        <w:sym w:font="HQPB1" w:char="F082"/>
      </w:r>
      <w:r w:rsidR="00BA435C" w:rsidRPr="006E1AB5">
        <w:rPr>
          <w:rFonts w:ascii="HQPB5" w:hAnsi="HQPB5" w:cs="B Zar"/>
          <w:color w:val="282828"/>
          <w:sz w:val="24"/>
          <w:szCs w:val="24"/>
        </w:rPr>
        <w:sym w:font="HQPB5" w:char="F074"/>
      </w:r>
      <w:r w:rsidR="00BA435C" w:rsidRPr="006E1AB5">
        <w:rPr>
          <w:rFonts w:ascii="HQPB1" w:hAnsi="HQPB1" w:cs="B Zar"/>
          <w:color w:val="282828"/>
          <w:sz w:val="24"/>
          <w:szCs w:val="24"/>
        </w:rPr>
        <w:sym w:font="HQPB1" w:char="F047"/>
      </w:r>
      <w:r w:rsidR="00BA435C" w:rsidRPr="006E1AB5">
        <w:rPr>
          <w:rFonts w:ascii="HQPB4" w:hAnsi="HQPB4" w:cs="B Zar"/>
          <w:color w:val="282828"/>
          <w:sz w:val="24"/>
          <w:szCs w:val="24"/>
        </w:rPr>
        <w:sym w:font="HQPB4" w:char="F0F3"/>
      </w:r>
      <w:r w:rsidR="00BA435C" w:rsidRPr="006E1AB5">
        <w:rPr>
          <w:rFonts w:ascii="HQPB1" w:hAnsi="HQPB1" w:cs="B Zar"/>
          <w:color w:val="282828"/>
          <w:sz w:val="24"/>
          <w:szCs w:val="24"/>
        </w:rPr>
        <w:sym w:font="HQPB1" w:char="F099"/>
      </w:r>
      <w:r w:rsidR="00BA435C" w:rsidRPr="006E1AB5">
        <w:rPr>
          <w:rFonts w:ascii="HQPB5" w:hAnsi="HQPB5" w:cs="B Zar"/>
          <w:color w:val="282828"/>
          <w:sz w:val="24"/>
          <w:szCs w:val="24"/>
        </w:rPr>
        <w:sym w:font="HQPB5" w:char="F024"/>
      </w:r>
      <w:r w:rsidR="00BA435C" w:rsidRPr="006E1AB5">
        <w:rPr>
          <w:rFonts w:ascii="HQPB1" w:hAnsi="HQPB1" w:cs="B Zar"/>
          <w:color w:val="282828"/>
          <w:sz w:val="24"/>
          <w:szCs w:val="24"/>
        </w:rPr>
        <w:sym w:font="HQPB1" w:char="F023"/>
      </w:r>
      <w:r w:rsidR="00BA435C" w:rsidRPr="006E1AB5">
        <w:rPr>
          <w:rFonts w:ascii="HQPB1" w:hAnsi="HQPB1" w:cs="B Zar"/>
          <w:color w:val="282828"/>
          <w:sz w:val="24"/>
          <w:szCs w:val="24"/>
          <w:rtl/>
        </w:rPr>
        <w:t xml:space="preserve"> </w:t>
      </w:r>
      <w:r w:rsidR="00BA435C" w:rsidRPr="006E1AB5">
        <w:rPr>
          <w:rFonts w:ascii="HQPB5" w:hAnsi="HQPB5" w:cs="B Zar"/>
          <w:color w:val="282828"/>
          <w:sz w:val="24"/>
          <w:szCs w:val="24"/>
        </w:rPr>
        <w:sym w:font="HQPB5" w:char="F09A"/>
      </w:r>
      <w:r w:rsidR="00BA435C" w:rsidRPr="006E1AB5">
        <w:rPr>
          <w:rFonts w:ascii="HQPB2" w:hAnsi="HQPB2" w:cs="B Zar"/>
          <w:color w:val="282828"/>
          <w:sz w:val="24"/>
          <w:szCs w:val="24"/>
        </w:rPr>
        <w:sym w:font="HQPB2" w:char="F0FA"/>
      </w:r>
      <w:r w:rsidR="00BA435C" w:rsidRPr="006E1AB5">
        <w:rPr>
          <w:rFonts w:ascii="HQPB2" w:hAnsi="HQPB2" w:cs="B Zar"/>
          <w:color w:val="282828"/>
          <w:sz w:val="24"/>
          <w:szCs w:val="24"/>
        </w:rPr>
        <w:sym w:font="HQPB2" w:char="F0EF"/>
      </w:r>
      <w:r w:rsidR="00BA435C" w:rsidRPr="006E1AB5">
        <w:rPr>
          <w:rFonts w:ascii="HQPB4" w:hAnsi="HQPB4" w:cs="B Zar"/>
          <w:color w:val="282828"/>
          <w:sz w:val="24"/>
          <w:szCs w:val="24"/>
        </w:rPr>
        <w:sym w:font="HQPB4" w:char="F0CF"/>
      </w:r>
      <w:r w:rsidR="00BA435C" w:rsidRPr="006E1AB5">
        <w:rPr>
          <w:rFonts w:ascii="HQPB3" w:hAnsi="HQPB3" w:cs="B Zar"/>
          <w:color w:val="282828"/>
          <w:sz w:val="24"/>
          <w:szCs w:val="24"/>
        </w:rPr>
        <w:sym w:font="HQPB3" w:char="F025"/>
      </w:r>
      <w:r w:rsidR="00BA435C" w:rsidRPr="006E1AB5">
        <w:rPr>
          <w:rFonts w:ascii="HQPB4" w:hAnsi="HQPB4" w:cs="B Zar"/>
          <w:color w:val="282828"/>
          <w:sz w:val="24"/>
          <w:szCs w:val="24"/>
        </w:rPr>
        <w:sym w:font="HQPB4" w:char="F0A9"/>
      </w:r>
      <w:r w:rsidR="00BA435C" w:rsidRPr="006E1AB5">
        <w:rPr>
          <w:rFonts w:ascii="HQPB3" w:hAnsi="HQPB3" w:cs="B Zar"/>
          <w:color w:val="282828"/>
          <w:sz w:val="24"/>
          <w:szCs w:val="24"/>
        </w:rPr>
        <w:sym w:font="HQPB3" w:char="F021"/>
      </w:r>
      <w:r w:rsidR="00BA435C" w:rsidRPr="006E1AB5">
        <w:rPr>
          <w:rFonts w:ascii="HQPB5" w:hAnsi="HQPB5" w:cs="B Zar"/>
          <w:color w:val="282828"/>
          <w:sz w:val="24"/>
          <w:szCs w:val="24"/>
        </w:rPr>
        <w:sym w:font="HQPB5" w:char="F024"/>
      </w:r>
      <w:r w:rsidR="00BA435C" w:rsidRPr="006E1AB5">
        <w:rPr>
          <w:rFonts w:ascii="HQPB1" w:hAnsi="HQPB1" w:cs="B Zar"/>
          <w:color w:val="282828"/>
          <w:sz w:val="24"/>
          <w:szCs w:val="24"/>
        </w:rPr>
        <w:sym w:font="HQPB1" w:char="F023"/>
      </w:r>
      <w:r w:rsidR="00BA435C" w:rsidRPr="006E1AB5">
        <w:rPr>
          <w:rFonts w:ascii="HQPB1" w:hAnsi="HQPB1" w:cs="B Zar"/>
          <w:color w:val="282828"/>
          <w:sz w:val="24"/>
          <w:szCs w:val="24"/>
          <w:rtl/>
        </w:rPr>
        <w:t xml:space="preserve"> </w:t>
      </w:r>
      <w:r w:rsidR="00BA435C" w:rsidRPr="006E1AB5">
        <w:rPr>
          <w:rFonts w:ascii="HQPB2" w:hAnsi="HQPB2" w:cs="B Zar"/>
          <w:color w:val="282828"/>
          <w:sz w:val="24"/>
          <w:szCs w:val="24"/>
        </w:rPr>
        <w:sym w:font="HQPB2" w:char="F060"/>
      </w:r>
      <w:r w:rsidR="00BA435C" w:rsidRPr="006E1AB5">
        <w:rPr>
          <w:rFonts w:ascii="HQPB4" w:hAnsi="HQPB4" w:cs="B Zar"/>
          <w:color w:val="282828"/>
          <w:sz w:val="24"/>
          <w:szCs w:val="24"/>
        </w:rPr>
        <w:sym w:font="HQPB4" w:char="F0CF"/>
      </w:r>
      <w:r w:rsidR="00BA435C" w:rsidRPr="006E1AB5">
        <w:rPr>
          <w:rFonts w:ascii="HQPB2" w:hAnsi="HQPB2" w:cs="B Zar"/>
          <w:color w:val="282828"/>
          <w:sz w:val="24"/>
          <w:szCs w:val="24"/>
        </w:rPr>
        <w:sym w:font="HQPB2" w:char="F042"/>
      </w:r>
      <w:r w:rsidR="00BA435C" w:rsidRPr="006E1AB5">
        <w:rPr>
          <w:rFonts w:ascii="HQPB2" w:hAnsi="HQPB2" w:cs="B Zar"/>
          <w:color w:val="282828"/>
          <w:sz w:val="24"/>
          <w:szCs w:val="24"/>
          <w:rtl/>
        </w:rPr>
        <w:t xml:space="preserve"> </w:t>
      </w:r>
      <w:r w:rsidR="00BA435C" w:rsidRPr="006E1AB5">
        <w:rPr>
          <w:rFonts w:ascii="HQPB4" w:hAnsi="HQPB4" w:cs="B Zar"/>
          <w:color w:val="282828"/>
          <w:sz w:val="24"/>
          <w:szCs w:val="24"/>
        </w:rPr>
        <w:sym w:font="HQPB4" w:char="F0F6"/>
      </w:r>
      <w:r w:rsidR="00BA435C" w:rsidRPr="006E1AB5">
        <w:rPr>
          <w:rFonts w:ascii="HQPB2" w:hAnsi="HQPB2" w:cs="B Zar"/>
          <w:color w:val="282828"/>
          <w:sz w:val="24"/>
          <w:szCs w:val="24"/>
        </w:rPr>
        <w:sym w:font="HQPB2" w:char="F04E"/>
      </w:r>
      <w:r w:rsidR="00BA435C" w:rsidRPr="006E1AB5">
        <w:rPr>
          <w:rFonts w:ascii="HQPB4" w:hAnsi="HQPB4" w:cs="B Zar"/>
          <w:color w:val="282828"/>
          <w:sz w:val="24"/>
          <w:szCs w:val="24"/>
        </w:rPr>
        <w:sym w:font="HQPB4" w:char="F0CE"/>
      </w:r>
      <w:r w:rsidR="00BA435C" w:rsidRPr="006E1AB5">
        <w:rPr>
          <w:rFonts w:ascii="HQPB2" w:hAnsi="HQPB2" w:cs="B Zar"/>
          <w:color w:val="282828"/>
          <w:sz w:val="24"/>
          <w:szCs w:val="24"/>
        </w:rPr>
        <w:sym w:font="HQPB2" w:char="F067"/>
      </w:r>
      <w:r w:rsidR="00BA435C" w:rsidRPr="006E1AB5">
        <w:rPr>
          <w:rFonts w:ascii="HQPB4" w:hAnsi="HQPB4" w:cs="B Zar"/>
          <w:color w:val="282828"/>
          <w:sz w:val="24"/>
          <w:szCs w:val="24"/>
        </w:rPr>
        <w:sym w:font="HQPB4" w:char="F0CF"/>
      </w:r>
      <w:r w:rsidR="00BA435C" w:rsidRPr="006E1AB5">
        <w:rPr>
          <w:rFonts w:ascii="HQPB2" w:hAnsi="HQPB2" w:cs="B Zar"/>
          <w:color w:val="282828"/>
          <w:sz w:val="24"/>
          <w:szCs w:val="24"/>
        </w:rPr>
        <w:sym w:font="HQPB2" w:char="F03D"/>
      </w:r>
      <w:r w:rsidR="00BA435C" w:rsidRPr="006E1AB5">
        <w:rPr>
          <w:rFonts w:ascii="HQPB4" w:hAnsi="HQPB4" w:cs="B Zar"/>
          <w:color w:val="282828"/>
          <w:sz w:val="24"/>
          <w:szCs w:val="24"/>
        </w:rPr>
        <w:sym w:font="HQPB4" w:char="F0F6"/>
      </w:r>
      <w:r w:rsidR="00BA435C" w:rsidRPr="006E1AB5">
        <w:rPr>
          <w:rFonts w:ascii="HQPB1" w:hAnsi="HQPB1" w:cs="B Zar"/>
          <w:color w:val="282828"/>
          <w:sz w:val="24"/>
          <w:szCs w:val="24"/>
        </w:rPr>
        <w:sym w:font="HQPB1" w:char="F036"/>
      </w:r>
      <w:r w:rsidR="00BA435C" w:rsidRPr="006E1AB5">
        <w:rPr>
          <w:rFonts w:ascii="HQPB5" w:hAnsi="HQPB5" w:cs="B Zar"/>
          <w:color w:val="282828"/>
          <w:sz w:val="24"/>
          <w:szCs w:val="24"/>
        </w:rPr>
        <w:sym w:font="HQPB5" w:char="F073"/>
      </w:r>
      <w:r w:rsidR="00BA435C" w:rsidRPr="006E1AB5">
        <w:rPr>
          <w:rFonts w:ascii="HQPB2" w:hAnsi="HQPB2" w:cs="B Zar"/>
          <w:color w:val="282828"/>
          <w:sz w:val="24"/>
          <w:szCs w:val="24"/>
        </w:rPr>
        <w:sym w:font="HQPB2" w:char="F025"/>
      </w:r>
      <w:r w:rsidR="00BA435C" w:rsidRPr="006E1AB5">
        <w:rPr>
          <w:rFonts w:ascii="HQPB2" w:hAnsi="HQPB2" w:cs="B Zar"/>
          <w:color w:val="282828"/>
          <w:sz w:val="24"/>
          <w:szCs w:val="24"/>
          <w:rtl/>
        </w:rPr>
        <w:t xml:space="preserve"> </w:t>
      </w:r>
      <w:r w:rsidR="00BA435C" w:rsidRPr="006E1AB5">
        <w:rPr>
          <w:rFonts w:ascii="HQPB4" w:hAnsi="HQPB4" w:cs="B Zar"/>
          <w:color w:val="282828"/>
          <w:sz w:val="24"/>
          <w:szCs w:val="24"/>
        </w:rPr>
        <w:sym w:font="HQPB4" w:char="F0A3"/>
      </w:r>
      <w:r w:rsidR="00BA435C" w:rsidRPr="006E1AB5">
        <w:rPr>
          <w:rFonts w:ascii="HQPB2" w:hAnsi="HQPB2" w:cs="B Zar"/>
          <w:color w:val="282828"/>
          <w:sz w:val="24"/>
          <w:szCs w:val="24"/>
        </w:rPr>
        <w:sym w:font="HQPB2" w:char="F060"/>
      </w:r>
      <w:r w:rsidR="00BA435C" w:rsidRPr="006E1AB5">
        <w:rPr>
          <w:rFonts w:ascii="HQPB5" w:hAnsi="HQPB5" w:cs="B Zar"/>
          <w:color w:val="282828"/>
          <w:sz w:val="24"/>
          <w:szCs w:val="24"/>
        </w:rPr>
        <w:sym w:font="HQPB5" w:char="F075"/>
      </w:r>
      <w:r w:rsidR="00BA435C" w:rsidRPr="006E1AB5">
        <w:rPr>
          <w:rFonts w:ascii="HQPB2" w:hAnsi="HQPB2" w:cs="B Zar"/>
          <w:color w:val="282828"/>
          <w:sz w:val="24"/>
          <w:szCs w:val="24"/>
        </w:rPr>
        <w:sym w:font="HQPB2" w:char="F05A"/>
      </w:r>
      <w:r w:rsidR="00BA435C" w:rsidRPr="006E1AB5">
        <w:rPr>
          <w:rFonts w:ascii="HQPB4" w:hAnsi="HQPB4" w:cs="B Zar"/>
          <w:color w:val="282828"/>
          <w:sz w:val="24"/>
          <w:szCs w:val="24"/>
        </w:rPr>
        <w:sym w:font="HQPB4" w:char="F0C5"/>
      </w:r>
      <w:r w:rsidR="00BA435C" w:rsidRPr="006E1AB5">
        <w:rPr>
          <w:rFonts w:ascii="HQPB4" w:hAnsi="HQPB4" w:cs="B Zar"/>
          <w:color w:val="282828"/>
          <w:sz w:val="24"/>
          <w:szCs w:val="24"/>
        </w:rPr>
        <w:sym w:font="HQPB4" w:char="F06A"/>
      </w:r>
      <w:r w:rsidR="00BA435C" w:rsidRPr="006E1AB5">
        <w:rPr>
          <w:rFonts w:ascii="HQPB2" w:hAnsi="HQPB2" w:cs="B Zar"/>
          <w:color w:val="282828"/>
          <w:sz w:val="24"/>
          <w:szCs w:val="24"/>
        </w:rPr>
        <w:sym w:font="HQPB2" w:char="F033"/>
      </w:r>
      <w:r w:rsidR="00BA435C" w:rsidRPr="006E1AB5">
        <w:rPr>
          <w:rFonts w:ascii="HQPB5" w:hAnsi="HQPB5" w:cs="B Zar"/>
          <w:color w:val="282828"/>
          <w:sz w:val="24"/>
          <w:szCs w:val="24"/>
        </w:rPr>
        <w:sym w:font="HQPB5" w:char="F075"/>
      </w:r>
      <w:r w:rsidR="00BA435C" w:rsidRPr="006E1AB5">
        <w:rPr>
          <w:rFonts w:ascii="HQPB2" w:hAnsi="HQPB2" w:cs="B Zar"/>
          <w:color w:val="282828"/>
          <w:sz w:val="24"/>
          <w:szCs w:val="24"/>
        </w:rPr>
        <w:sym w:font="HQPB2" w:char="F04B"/>
      </w:r>
      <w:r w:rsidR="00BA435C" w:rsidRPr="006E1AB5">
        <w:rPr>
          <w:rFonts w:ascii="HQPB4" w:hAnsi="HQPB4" w:cs="B Zar"/>
          <w:color w:val="282828"/>
          <w:sz w:val="24"/>
          <w:szCs w:val="24"/>
        </w:rPr>
        <w:sym w:font="HQPB4" w:char="F0E3"/>
      </w:r>
      <w:r w:rsidR="00BA435C" w:rsidRPr="006E1AB5">
        <w:rPr>
          <w:rFonts w:ascii="HQPB2" w:hAnsi="HQPB2" w:cs="B Zar"/>
          <w:color w:val="282828"/>
          <w:sz w:val="24"/>
          <w:szCs w:val="24"/>
        </w:rPr>
        <w:sym w:font="HQPB2" w:char="F08B"/>
      </w:r>
      <w:r w:rsidR="00BA435C" w:rsidRPr="006E1AB5">
        <w:rPr>
          <w:rFonts w:ascii="HQPB5" w:hAnsi="HQPB5" w:cs="B Zar"/>
          <w:color w:val="282828"/>
          <w:sz w:val="24"/>
          <w:szCs w:val="24"/>
        </w:rPr>
        <w:sym w:font="HQPB5" w:char="F073"/>
      </w:r>
      <w:r w:rsidR="00BA435C" w:rsidRPr="006E1AB5">
        <w:rPr>
          <w:rFonts w:ascii="HQPB2" w:hAnsi="HQPB2" w:cs="B Zar"/>
          <w:color w:val="282828"/>
          <w:sz w:val="24"/>
          <w:szCs w:val="24"/>
        </w:rPr>
        <w:sym w:font="HQPB2" w:char="F039"/>
      </w:r>
      <w:r w:rsidR="00BA435C" w:rsidRPr="006E1AB5">
        <w:rPr>
          <w:rFonts w:ascii="HQPB5" w:hAnsi="HQPB5" w:cs="B Zar"/>
          <w:color w:val="282828"/>
          <w:sz w:val="24"/>
          <w:szCs w:val="24"/>
        </w:rPr>
        <w:sym w:font="HQPB5" w:char="F075"/>
      </w:r>
      <w:r w:rsidR="00BA435C" w:rsidRPr="006E1AB5">
        <w:rPr>
          <w:rFonts w:ascii="HQPB2" w:hAnsi="HQPB2" w:cs="B Zar"/>
          <w:color w:val="282828"/>
          <w:sz w:val="24"/>
          <w:szCs w:val="24"/>
        </w:rPr>
        <w:sym w:font="HQPB2" w:char="F072"/>
      </w:r>
      <w:r w:rsidR="00BA435C" w:rsidRPr="006E1AB5">
        <w:rPr>
          <w:rFonts w:ascii="HQPB2" w:hAnsi="HQPB2" w:cs="B Zar"/>
          <w:color w:val="282828"/>
          <w:sz w:val="24"/>
          <w:szCs w:val="24"/>
          <w:rtl/>
        </w:rPr>
        <w:t xml:space="preserve"> </w:t>
      </w:r>
      <w:r w:rsidR="00BA435C" w:rsidRPr="006E1AB5">
        <w:rPr>
          <w:rFonts w:ascii="HQPB4" w:hAnsi="HQPB4" w:cs="B Zar"/>
          <w:color w:val="282828"/>
          <w:sz w:val="24"/>
          <w:szCs w:val="24"/>
        </w:rPr>
        <w:sym w:font="HQPB4" w:char="F0F6"/>
      </w:r>
      <w:r w:rsidR="00BA435C" w:rsidRPr="006E1AB5">
        <w:rPr>
          <w:rFonts w:ascii="HQPB2" w:hAnsi="HQPB2" w:cs="B Zar"/>
          <w:color w:val="282828"/>
          <w:sz w:val="24"/>
          <w:szCs w:val="24"/>
        </w:rPr>
        <w:sym w:font="HQPB2" w:char="F04E"/>
      </w:r>
      <w:r w:rsidR="00BA435C" w:rsidRPr="006E1AB5">
        <w:rPr>
          <w:rFonts w:ascii="HQPB4" w:hAnsi="HQPB4" w:cs="B Zar"/>
          <w:color w:val="282828"/>
          <w:sz w:val="24"/>
          <w:szCs w:val="24"/>
        </w:rPr>
        <w:sym w:font="HQPB4" w:char="F0E7"/>
      </w:r>
      <w:r w:rsidR="00BA435C" w:rsidRPr="006E1AB5">
        <w:rPr>
          <w:rFonts w:ascii="HQPB2" w:hAnsi="HQPB2" w:cs="B Zar"/>
          <w:color w:val="282828"/>
          <w:sz w:val="24"/>
          <w:szCs w:val="24"/>
        </w:rPr>
        <w:sym w:font="HQPB2" w:char="F06C"/>
      </w:r>
      <w:r w:rsidR="00BA435C" w:rsidRPr="006E1AB5">
        <w:rPr>
          <w:rFonts w:ascii="HQPB5" w:hAnsi="HQPB5" w:cs="B Zar"/>
          <w:color w:val="282828"/>
          <w:sz w:val="24"/>
          <w:szCs w:val="24"/>
        </w:rPr>
        <w:sym w:font="HQPB5" w:char="F06D"/>
      </w:r>
      <w:r w:rsidR="00BA435C" w:rsidRPr="006E1AB5">
        <w:rPr>
          <w:rFonts w:ascii="HQPB2" w:hAnsi="HQPB2" w:cs="B Zar"/>
          <w:color w:val="282828"/>
          <w:sz w:val="24"/>
          <w:szCs w:val="24"/>
        </w:rPr>
        <w:sym w:font="HQPB2" w:char="F03B"/>
      </w:r>
      <w:r w:rsidR="00BA435C" w:rsidRPr="006E1AB5">
        <w:rPr>
          <w:rFonts w:ascii="HQPB2" w:hAnsi="HQPB2" w:cs="B Zar"/>
          <w:color w:val="282828"/>
          <w:sz w:val="24"/>
          <w:szCs w:val="24"/>
          <w:rtl/>
        </w:rPr>
        <w:t xml:space="preserve"> </w:t>
      </w:r>
      <w:r w:rsidR="00BA435C" w:rsidRPr="006E1AB5">
        <w:rPr>
          <w:rFonts w:ascii="HQPB4" w:hAnsi="HQPB4" w:cs="B Zar"/>
          <w:color w:val="282828"/>
          <w:sz w:val="24"/>
          <w:szCs w:val="24"/>
        </w:rPr>
        <w:sym w:font="HQPB4" w:char="F0E3"/>
      </w:r>
      <w:r w:rsidR="00BA435C" w:rsidRPr="006E1AB5">
        <w:rPr>
          <w:rFonts w:ascii="HQPB2" w:hAnsi="HQPB2" w:cs="B Zar"/>
          <w:color w:val="282828"/>
          <w:sz w:val="24"/>
          <w:szCs w:val="24"/>
        </w:rPr>
        <w:sym w:font="HQPB2" w:char="F04E"/>
      </w:r>
      <w:r w:rsidR="00BA435C" w:rsidRPr="006E1AB5">
        <w:rPr>
          <w:rFonts w:ascii="HQPB4" w:hAnsi="HQPB4" w:cs="B Zar"/>
          <w:color w:val="282828"/>
          <w:sz w:val="24"/>
          <w:szCs w:val="24"/>
        </w:rPr>
        <w:sym w:font="HQPB4" w:char="F0E5"/>
      </w:r>
      <w:r w:rsidR="00BA435C" w:rsidRPr="006E1AB5">
        <w:rPr>
          <w:rFonts w:ascii="HQPB2" w:hAnsi="HQPB2" w:cs="B Zar"/>
          <w:color w:val="282828"/>
          <w:sz w:val="24"/>
          <w:szCs w:val="24"/>
        </w:rPr>
        <w:sym w:font="HQPB2" w:char="F06B"/>
      </w:r>
      <w:r w:rsidR="00BA435C" w:rsidRPr="006E1AB5">
        <w:rPr>
          <w:rFonts w:ascii="HQPB5" w:hAnsi="HQPB5" w:cs="B Zar"/>
          <w:color w:val="282828"/>
          <w:sz w:val="24"/>
          <w:szCs w:val="24"/>
        </w:rPr>
        <w:sym w:font="HQPB5" w:char="F073"/>
      </w:r>
      <w:r w:rsidR="00BA435C" w:rsidRPr="006E1AB5">
        <w:rPr>
          <w:rFonts w:ascii="HQPB2" w:hAnsi="HQPB2" w:cs="B Zar"/>
          <w:color w:val="282828"/>
          <w:sz w:val="24"/>
          <w:szCs w:val="24"/>
        </w:rPr>
        <w:sym w:font="HQPB2" w:char="F05D"/>
      </w:r>
      <w:r w:rsidR="00BA435C" w:rsidRPr="006E1AB5">
        <w:rPr>
          <w:rFonts w:ascii="HQPB2" w:hAnsi="HQPB2" w:cs="B Zar"/>
          <w:color w:val="282828"/>
          <w:sz w:val="24"/>
          <w:szCs w:val="24"/>
        </w:rPr>
        <w:sym w:font="HQPB2" w:char="F083"/>
      </w:r>
      <w:r w:rsidR="00BA435C" w:rsidRPr="006E1AB5">
        <w:rPr>
          <w:rFonts w:ascii="HQPB4" w:hAnsi="HQPB4" w:cs="B Zar"/>
          <w:color w:val="282828"/>
          <w:sz w:val="24"/>
          <w:szCs w:val="24"/>
        </w:rPr>
        <w:sym w:font="HQPB4" w:char="F0CF"/>
      </w:r>
      <w:r w:rsidR="00BA435C" w:rsidRPr="006E1AB5">
        <w:rPr>
          <w:rFonts w:ascii="HQPB1" w:hAnsi="HQPB1" w:cs="B Zar"/>
          <w:color w:val="282828"/>
          <w:sz w:val="24"/>
          <w:szCs w:val="24"/>
        </w:rPr>
        <w:sym w:font="HQPB1" w:char="F08A"/>
      </w:r>
      <w:r w:rsidR="00BA435C" w:rsidRPr="006E1AB5">
        <w:rPr>
          <w:rFonts w:ascii="HQPB1" w:hAnsi="HQPB1" w:cs="B Zar"/>
          <w:color w:val="282828"/>
          <w:sz w:val="24"/>
          <w:szCs w:val="24"/>
          <w:rtl/>
        </w:rPr>
        <w:t xml:space="preserve"> </w:t>
      </w:r>
      <w:r w:rsidR="00BA435C" w:rsidRPr="006E1AB5">
        <w:rPr>
          <w:rFonts w:ascii="HQPB2" w:hAnsi="HQPB2" w:cs="B Zar"/>
          <w:color w:val="282828"/>
          <w:sz w:val="24"/>
          <w:szCs w:val="24"/>
        </w:rPr>
        <w:sym w:font="HQPB2" w:char="F094"/>
      </w:r>
      <w:r w:rsidR="00BA435C" w:rsidRPr="006E1AB5">
        <w:rPr>
          <w:rFonts w:ascii="HQPB4" w:hAnsi="HQPB4" w:cs="B Zar"/>
          <w:color w:val="282828"/>
          <w:sz w:val="24"/>
          <w:szCs w:val="24"/>
        </w:rPr>
        <w:sym w:font="HQPB4" w:char="F0CF"/>
      </w:r>
      <w:r w:rsidR="00BA435C" w:rsidRPr="006E1AB5">
        <w:rPr>
          <w:rFonts w:ascii="HQPB3" w:hAnsi="HQPB3" w:cs="B Zar"/>
          <w:color w:val="282828"/>
          <w:sz w:val="24"/>
          <w:szCs w:val="24"/>
        </w:rPr>
        <w:sym w:font="HQPB3" w:char="F025"/>
      </w:r>
      <w:r w:rsidR="00BA435C" w:rsidRPr="006E1AB5">
        <w:rPr>
          <w:rFonts w:ascii="HQPB4" w:hAnsi="HQPB4" w:cs="B Zar"/>
          <w:color w:val="282828"/>
          <w:sz w:val="24"/>
          <w:szCs w:val="24"/>
        </w:rPr>
        <w:sym w:font="HQPB4" w:char="F0A9"/>
      </w:r>
      <w:r w:rsidR="00BA435C" w:rsidRPr="006E1AB5">
        <w:rPr>
          <w:rFonts w:ascii="HQPB3" w:hAnsi="HQPB3" w:cs="B Zar"/>
          <w:color w:val="282828"/>
          <w:sz w:val="24"/>
          <w:szCs w:val="24"/>
        </w:rPr>
        <w:sym w:font="HQPB3" w:char="F021"/>
      </w:r>
      <w:r w:rsidR="00BA435C" w:rsidRPr="006E1AB5">
        <w:rPr>
          <w:rFonts w:ascii="HQPB5" w:hAnsi="HQPB5" w:cs="B Zar"/>
          <w:color w:val="282828"/>
          <w:sz w:val="24"/>
          <w:szCs w:val="24"/>
        </w:rPr>
        <w:sym w:font="HQPB5" w:char="F024"/>
      </w:r>
      <w:r w:rsidR="00BA435C" w:rsidRPr="006E1AB5">
        <w:rPr>
          <w:rFonts w:ascii="HQPB1" w:hAnsi="HQPB1" w:cs="B Zar"/>
          <w:color w:val="282828"/>
          <w:sz w:val="24"/>
          <w:szCs w:val="24"/>
        </w:rPr>
        <w:sym w:font="HQPB1" w:char="F023"/>
      </w:r>
      <w:r w:rsidR="00BA435C" w:rsidRPr="006E1AB5">
        <w:rPr>
          <w:rFonts w:ascii="HQPB1" w:hAnsi="HQPB1" w:cs="B Zar"/>
          <w:color w:val="282828"/>
          <w:sz w:val="24"/>
          <w:szCs w:val="24"/>
          <w:rtl/>
        </w:rPr>
        <w:t xml:space="preserve"> </w:t>
      </w:r>
      <w:r w:rsidR="00BA435C" w:rsidRPr="006E1AB5">
        <w:rPr>
          <w:rFonts w:ascii="HQPB5" w:hAnsi="HQPB5" w:cs="B Zar"/>
          <w:color w:val="282828"/>
          <w:sz w:val="24"/>
          <w:szCs w:val="24"/>
        </w:rPr>
        <w:sym w:font="HQPB5" w:char="F034"/>
      </w:r>
      <w:r w:rsidR="00BA435C" w:rsidRPr="006E1AB5">
        <w:rPr>
          <w:rFonts w:ascii="HQPB2" w:hAnsi="HQPB2" w:cs="B Zar"/>
          <w:color w:val="282828"/>
          <w:sz w:val="24"/>
          <w:szCs w:val="24"/>
        </w:rPr>
        <w:sym w:font="HQPB2" w:char="F0D3"/>
      </w:r>
      <w:r w:rsidR="00BA435C" w:rsidRPr="006E1AB5">
        <w:rPr>
          <w:rFonts w:ascii="HQPB5" w:hAnsi="HQPB5" w:cs="B Zar"/>
          <w:color w:val="282828"/>
          <w:sz w:val="24"/>
          <w:szCs w:val="24"/>
        </w:rPr>
        <w:sym w:font="HQPB5" w:char="F07C"/>
      </w:r>
      <w:r w:rsidR="00BA435C" w:rsidRPr="006E1AB5">
        <w:rPr>
          <w:rFonts w:ascii="HQPB1" w:hAnsi="HQPB1" w:cs="B Zar"/>
          <w:color w:val="282828"/>
          <w:sz w:val="24"/>
          <w:szCs w:val="24"/>
        </w:rPr>
        <w:sym w:font="HQPB1" w:char="F0D3"/>
      </w:r>
      <w:r w:rsidR="00BA435C" w:rsidRPr="006E1AB5">
        <w:rPr>
          <w:rFonts w:ascii="HQPB5" w:hAnsi="HQPB5" w:cs="B Zar"/>
          <w:color w:val="282828"/>
          <w:sz w:val="24"/>
          <w:szCs w:val="24"/>
        </w:rPr>
        <w:sym w:font="HQPB5" w:char="F073"/>
      </w:r>
      <w:r w:rsidR="00BA435C" w:rsidRPr="006E1AB5">
        <w:rPr>
          <w:rFonts w:ascii="HQPB1" w:hAnsi="HQPB1" w:cs="B Zar"/>
          <w:color w:val="282828"/>
          <w:sz w:val="24"/>
          <w:szCs w:val="24"/>
        </w:rPr>
        <w:sym w:font="HQPB1" w:char="F03F"/>
      </w:r>
      <w:r w:rsidR="00BA435C" w:rsidRPr="006E1AB5">
        <w:rPr>
          <w:rFonts w:ascii="HQPB4" w:hAnsi="HQPB4" w:cs="B Zar"/>
          <w:color w:val="282828"/>
          <w:sz w:val="24"/>
          <w:szCs w:val="24"/>
        </w:rPr>
        <w:sym w:font="HQPB4" w:char="F0F6"/>
      </w:r>
      <w:r w:rsidR="00BA435C" w:rsidRPr="006E1AB5">
        <w:rPr>
          <w:rFonts w:ascii="HQPB1" w:hAnsi="HQPB1" w:cs="B Zar"/>
          <w:color w:val="282828"/>
          <w:sz w:val="24"/>
          <w:szCs w:val="24"/>
        </w:rPr>
        <w:sym w:font="HQPB1" w:char="F091"/>
      </w:r>
      <w:r w:rsidR="00BA435C" w:rsidRPr="006E1AB5">
        <w:rPr>
          <w:rFonts w:ascii="HQPB5" w:hAnsi="HQPB5" w:cs="B Zar"/>
          <w:color w:val="282828"/>
          <w:sz w:val="24"/>
          <w:szCs w:val="24"/>
        </w:rPr>
        <w:sym w:font="HQPB5" w:char="F024"/>
      </w:r>
      <w:r w:rsidR="00BA435C" w:rsidRPr="006E1AB5">
        <w:rPr>
          <w:rFonts w:ascii="HQPB1" w:hAnsi="HQPB1" w:cs="B Zar"/>
          <w:color w:val="282828"/>
          <w:sz w:val="24"/>
          <w:szCs w:val="24"/>
        </w:rPr>
        <w:sym w:font="HQPB1" w:char="F023"/>
      </w:r>
      <w:r w:rsidR="00BA435C" w:rsidRPr="006E1AB5">
        <w:rPr>
          <w:rFonts w:ascii="HQPB1" w:hAnsi="HQPB1" w:cs="B Zar"/>
          <w:color w:val="282828"/>
          <w:sz w:val="24"/>
          <w:szCs w:val="24"/>
          <w:rtl/>
        </w:rPr>
        <w:t xml:space="preserve"> </w:t>
      </w:r>
      <w:r w:rsidR="00BA435C" w:rsidRPr="006E1AB5">
        <w:rPr>
          <w:rFonts w:ascii="HQPB4" w:hAnsi="HQPB4" w:cs="B Zar"/>
          <w:color w:val="282828"/>
          <w:sz w:val="24"/>
          <w:szCs w:val="24"/>
        </w:rPr>
        <w:sym w:font="HQPB4" w:char="F0F6"/>
      </w:r>
      <w:r w:rsidR="00BA435C" w:rsidRPr="006E1AB5">
        <w:rPr>
          <w:rFonts w:ascii="HQPB2" w:hAnsi="HQPB2" w:cs="B Zar"/>
          <w:color w:val="282828"/>
          <w:sz w:val="24"/>
          <w:szCs w:val="24"/>
        </w:rPr>
        <w:sym w:font="HQPB2" w:char="F04E"/>
      </w:r>
      <w:r w:rsidR="00BA435C" w:rsidRPr="006E1AB5">
        <w:rPr>
          <w:rFonts w:ascii="HQPB4" w:hAnsi="HQPB4" w:cs="B Zar"/>
          <w:color w:val="282828"/>
          <w:sz w:val="24"/>
          <w:szCs w:val="24"/>
        </w:rPr>
        <w:sym w:font="HQPB4" w:char="F0E7"/>
      </w:r>
      <w:r w:rsidR="00BA435C" w:rsidRPr="006E1AB5">
        <w:rPr>
          <w:rFonts w:ascii="HQPB2" w:hAnsi="HQPB2" w:cs="B Zar"/>
          <w:color w:val="282828"/>
          <w:sz w:val="24"/>
          <w:szCs w:val="24"/>
        </w:rPr>
        <w:sym w:font="HQPB2" w:char="F06C"/>
      </w:r>
      <w:r w:rsidR="00BA435C" w:rsidRPr="006E1AB5">
        <w:rPr>
          <w:rFonts w:ascii="HQPB5" w:hAnsi="HQPB5" w:cs="B Zar"/>
          <w:color w:val="282828"/>
          <w:sz w:val="24"/>
          <w:szCs w:val="24"/>
        </w:rPr>
        <w:sym w:font="HQPB5" w:char="F06D"/>
      </w:r>
      <w:r w:rsidR="00BA435C" w:rsidRPr="006E1AB5">
        <w:rPr>
          <w:rFonts w:ascii="HQPB2" w:hAnsi="HQPB2" w:cs="B Zar"/>
          <w:color w:val="282828"/>
          <w:sz w:val="24"/>
          <w:szCs w:val="24"/>
        </w:rPr>
        <w:sym w:font="HQPB2" w:char="F03B"/>
      </w:r>
      <w:r w:rsidR="00BA435C" w:rsidRPr="006E1AB5">
        <w:rPr>
          <w:rFonts w:ascii="HQPB2" w:hAnsi="HQPB2" w:cs="B Zar"/>
          <w:color w:val="282828"/>
          <w:sz w:val="24"/>
          <w:szCs w:val="24"/>
          <w:rtl/>
        </w:rPr>
        <w:t xml:space="preserve"> </w:t>
      </w:r>
      <w:r w:rsidR="00BA435C" w:rsidRPr="006E1AB5">
        <w:rPr>
          <w:rFonts w:ascii="HQPB2" w:hAnsi="HQPB2" w:cs="B Zar"/>
          <w:color w:val="282828"/>
          <w:sz w:val="24"/>
          <w:szCs w:val="24"/>
        </w:rPr>
        <w:sym w:font="HQPB2" w:char="F04E"/>
      </w:r>
      <w:r w:rsidR="00BA435C" w:rsidRPr="006E1AB5">
        <w:rPr>
          <w:rFonts w:ascii="HQPB4" w:hAnsi="HQPB4" w:cs="B Zar"/>
          <w:color w:val="282828"/>
          <w:sz w:val="24"/>
          <w:szCs w:val="24"/>
        </w:rPr>
        <w:sym w:font="HQPB4" w:char="F0E5"/>
      </w:r>
      <w:r w:rsidR="00BA435C" w:rsidRPr="006E1AB5">
        <w:rPr>
          <w:rFonts w:ascii="HQPB2" w:hAnsi="HQPB2" w:cs="B Zar"/>
          <w:color w:val="282828"/>
          <w:sz w:val="24"/>
          <w:szCs w:val="24"/>
        </w:rPr>
        <w:sym w:font="HQPB2" w:char="F06B"/>
      </w:r>
      <w:r w:rsidR="00BA435C" w:rsidRPr="006E1AB5">
        <w:rPr>
          <w:rFonts w:ascii="HQPB4" w:hAnsi="HQPB4" w:cs="B Zar"/>
          <w:color w:val="282828"/>
          <w:sz w:val="24"/>
          <w:szCs w:val="24"/>
        </w:rPr>
        <w:sym w:font="HQPB4" w:char="F0A8"/>
      </w:r>
      <w:r w:rsidR="00BA435C" w:rsidRPr="006E1AB5">
        <w:rPr>
          <w:rFonts w:ascii="HQPB2" w:hAnsi="HQPB2" w:cs="B Zar"/>
          <w:color w:val="282828"/>
          <w:sz w:val="24"/>
          <w:szCs w:val="24"/>
        </w:rPr>
        <w:sym w:font="HQPB2" w:char="F05D"/>
      </w:r>
      <w:r w:rsidR="00BA435C" w:rsidRPr="006E1AB5">
        <w:rPr>
          <w:rFonts w:ascii="HQPB5" w:hAnsi="HQPB5" w:cs="B Zar"/>
          <w:color w:val="282828"/>
          <w:sz w:val="24"/>
          <w:szCs w:val="24"/>
        </w:rPr>
        <w:sym w:font="HQPB5" w:char="F073"/>
      </w:r>
      <w:r w:rsidR="00BA435C" w:rsidRPr="006E1AB5">
        <w:rPr>
          <w:rFonts w:ascii="HQPB2" w:hAnsi="HQPB2" w:cs="B Zar"/>
          <w:color w:val="282828"/>
          <w:sz w:val="24"/>
          <w:szCs w:val="24"/>
        </w:rPr>
        <w:sym w:font="HQPB2" w:char="F039"/>
      </w:r>
      <w:r w:rsidR="00BA435C" w:rsidRPr="006E1AB5">
        <w:rPr>
          <w:rFonts w:ascii="HQPB4" w:hAnsi="HQPB4" w:cs="B Zar"/>
          <w:color w:val="282828"/>
          <w:sz w:val="24"/>
          <w:szCs w:val="24"/>
        </w:rPr>
        <w:sym w:font="HQPB4" w:char="F0CF"/>
      </w:r>
      <w:r w:rsidR="00BA435C" w:rsidRPr="006E1AB5">
        <w:rPr>
          <w:rFonts w:ascii="HQPB4" w:hAnsi="HQPB4" w:cs="B Zar"/>
          <w:color w:val="282828"/>
          <w:sz w:val="24"/>
          <w:szCs w:val="24"/>
        </w:rPr>
        <w:sym w:font="HQPB4" w:char="F064"/>
      </w:r>
      <w:r w:rsidR="00BA435C" w:rsidRPr="006E1AB5">
        <w:rPr>
          <w:rFonts w:ascii="HQPB1" w:hAnsi="HQPB1" w:cs="B Zar"/>
          <w:color w:val="282828"/>
          <w:sz w:val="24"/>
          <w:szCs w:val="24"/>
        </w:rPr>
        <w:sym w:font="HQPB1" w:char="F089"/>
      </w:r>
      <w:r w:rsidR="00BA435C" w:rsidRPr="006E1AB5">
        <w:rPr>
          <w:rFonts w:ascii="HQPB5" w:hAnsi="HQPB5" w:cs="B Zar"/>
          <w:color w:val="282828"/>
          <w:sz w:val="24"/>
          <w:szCs w:val="24"/>
        </w:rPr>
        <w:sym w:font="HQPB5" w:char="F074"/>
      </w:r>
      <w:r w:rsidR="00BA435C" w:rsidRPr="006E1AB5">
        <w:rPr>
          <w:rFonts w:ascii="HQPB1" w:hAnsi="HQPB1" w:cs="B Zar"/>
          <w:color w:val="282828"/>
          <w:sz w:val="24"/>
          <w:szCs w:val="24"/>
        </w:rPr>
        <w:sym w:font="HQPB1" w:char="F037"/>
      </w:r>
      <w:r w:rsidR="00BA435C" w:rsidRPr="006E1AB5">
        <w:rPr>
          <w:rFonts w:ascii="HQPB4" w:hAnsi="HQPB4" w:cs="B Zar"/>
          <w:color w:val="282828"/>
          <w:sz w:val="24"/>
          <w:szCs w:val="24"/>
        </w:rPr>
        <w:sym w:font="HQPB4" w:char="F0E3"/>
      </w:r>
      <w:r w:rsidR="00BA435C" w:rsidRPr="006E1AB5">
        <w:rPr>
          <w:rFonts w:ascii="HQPB2" w:hAnsi="HQPB2" w:cs="B Zar"/>
          <w:color w:val="282828"/>
          <w:sz w:val="24"/>
          <w:szCs w:val="24"/>
        </w:rPr>
        <w:sym w:font="HQPB2" w:char="F08A"/>
      </w:r>
      <w:r w:rsidR="00BA435C" w:rsidRPr="006E1AB5">
        <w:rPr>
          <w:rFonts w:ascii="HQPB5" w:hAnsi="HQPB5" w:cs="B Zar"/>
          <w:color w:val="282828"/>
          <w:sz w:val="24"/>
          <w:szCs w:val="24"/>
        </w:rPr>
        <w:sym w:font="HQPB5" w:char="F073"/>
      </w:r>
      <w:r w:rsidR="00BA435C" w:rsidRPr="006E1AB5">
        <w:rPr>
          <w:rFonts w:ascii="HQPB2" w:hAnsi="HQPB2" w:cs="B Zar"/>
          <w:color w:val="282828"/>
          <w:sz w:val="24"/>
          <w:szCs w:val="24"/>
        </w:rPr>
        <w:sym w:font="HQPB2" w:char="F039"/>
      </w:r>
      <w:r w:rsidR="00BA435C" w:rsidRPr="006E1AB5">
        <w:rPr>
          <w:rFonts w:ascii="HQPB5" w:hAnsi="HQPB5" w:cs="B Zar"/>
          <w:color w:val="282828"/>
          <w:sz w:val="24"/>
          <w:szCs w:val="24"/>
        </w:rPr>
        <w:sym w:font="HQPB5" w:char="F075"/>
      </w:r>
      <w:r w:rsidR="00BA435C" w:rsidRPr="006E1AB5">
        <w:rPr>
          <w:rFonts w:ascii="HQPB2" w:hAnsi="HQPB2" w:cs="B Zar"/>
          <w:color w:val="282828"/>
          <w:sz w:val="24"/>
          <w:szCs w:val="24"/>
        </w:rPr>
        <w:sym w:font="HQPB2" w:char="F072"/>
      </w:r>
      <w:r w:rsidR="00BA435C" w:rsidRPr="006E1AB5">
        <w:rPr>
          <w:rFonts w:ascii="HQPB2" w:hAnsi="HQPB2" w:cs="B Zar"/>
          <w:color w:val="282828"/>
          <w:sz w:val="24"/>
          <w:szCs w:val="24"/>
          <w:rtl/>
        </w:rPr>
        <w:t xml:space="preserve"> </w:t>
      </w:r>
      <w:r w:rsidR="00BA435C" w:rsidRPr="006E1AB5">
        <w:rPr>
          <w:rFonts w:ascii="HQPB5" w:hAnsi="HQPB5" w:cs="B Zar"/>
          <w:color w:val="282828"/>
          <w:sz w:val="24"/>
          <w:szCs w:val="24"/>
        </w:rPr>
        <w:sym w:font="HQPB5" w:char="F02E"/>
      </w:r>
      <w:r w:rsidR="00BA435C" w:rsidRPr="006E1AB5">
        <w:rPr>
          <w:rFonts w:ascii="HQPB2" w:hAnsi="HQPB2" w:cs="B Zar"/>
          <w:color w:val="282828"/>
          <w:sz w:val="24"/>
          <w:szCs w:val="24"/>
        </w:rPr>
        <w:sym w:font="HQPB2" w:char="F060"/>
      </w:r>
      <w:r w:rsidR="00BA435C" w:rsidRPr="006E1AB5">
        <w:rPr>
          <w:rFonts w:ascii="HQPB4" w:hAnsi="HQPB4" w:cs="B Zar"/>
          <w:color w:val="282828"/>
          <w:sz w:val="24"/>
          <w:szCs w:val="24"/>
        </w:rPr>
        <w:sym w:font="HQPB4" w:char="F0CF"/>
      </w:r>
      <w:r w:rsidR="00BA435C" w:rsidRPr="006E1AB5">
        <w:rPr>
          <w:rFonts w:ascii="HQPB4" w:hAnsi="HQPB4" w:cs="B Zar"/>
          <w:color w:val="282828"/>
          <w:sz w:val="24"/>
          <w:szCs w:val="24"/>
        </w:rPr>
        <w:sym w:font="HQPB4" w:char="F069"/>
      </w:r>
      <w:r w:rsidR="00BA435C" w:rsidRPr="006E1AB5">
        <w:rPr>
          <w:rFonts w:ascii="HQPB2" w:hAnsi="HQPB2" w:cs="B Zar"/>
          <w:color w:val="282828"/>
          <w:sz w:val="24"/>
          <w:szCs w:val="24"/>
        </w:rPr>
        <w:sym w:font="HQPB2" w:char="F042"/>
      </w:r>
      <w:r w:rsidR="00BA435C" w:rsidRPr="006E1AB5">
        <w:rPr>
          <w:rFonts w:ascii="HQPB2" w:hAnsi="HQPB2" w:cs="B Zar"/>
          <w:color w:val="282828"/>
          <w:sz w:val="24"/>
          <w:szCs w:val="24"/>
          <w:rtl/>
        </w:rPr>
        <w:t xml:space="preserve"> </w:t>
      </w:r>
      <w:r w:rsidR="00BA435C" w:rsidRPr="006E1AB5">
        <w:rPr>
          <w:rFonts w:ascii="HQPB4" w:hAnsi="HQPB4" w:cs="B Zar"/>
          <w:color w:val="282828"/>
          <w:sz w:val="24"/>
          <w:szCs w:val="24"/>
        </w:rPr>
        <w:sym w:font="HQPB4" w:char="F0CF"/>
      </w:r>
      <w:r w:rsidR="00BA435C" w:rsidRPr="006E1AB5">
        <w:rPr>
          <w:rFonts w:ascii="HQPB1" w:hAnsi="HQPB1" w:cs="B Zar"/>
          <w:color w:val="282828"/>
          <w:sz w:val="24"/>
          <w:szCs w:val="24"/>
        </w:rPr>
        <w:sym w:font="HQPB1" w:char="F089"/>
      </w:r>
      <w:r w:rsidR="00BA435C" w:rsidRPr="006E1AB5">
        <w:rPr>
          <w:rFonts w:ascii="HQPB4" w:hAnsi="HQPB4" w:cs="B Zar"/>
          <w:color w:val="282828"/>
          <w:sz w:val="24"/>
          <w:szCs w:val="24"/>
        </w:rPr>
        <w:sym w:font="HQPB4" w:char="F0F7"/>
      </w:r>
      <w:r w:rsidR="00BA435C" w:rsidRPr="006E1AB5">
        <w:rPr>
          <w:rFonts w:ascii="HQPB1" w:hAnsi="HQPB1" w:cs="B Zar"/>
          <w:color w:val="282828"/>
          <w:sz w:val="24"/>
          <w:szCs w:val="24"/>
        </w:rPr>
        <w:sym w:font="HQPB1" w:char="F0E8"/>
      </w:r>
      <w:r w:rsidR="00BA435C" w:rsidRPr="006E1AB5">
        <w:rPr>
          <w:rFonts w:ascii="HQPB5" w:hAnsi="HQPB5" w:cs="B Zar"/>
          <w:color w:val="282828"/>
          <w:sz w:val="24"/>
          <w:szCs w:val="24"/>
        </w:rPr>
        <w:sym w:font="HQPB5" w:char="F074"/>
      </w:r>
      <w:r w:rsidR="00BA435C" w:rsidRPr="006E1AB5">
        <w:rPr>
          <w:rFonts w:ascii="HQPB1" w:hAnsi="HQPB1" w:cs="B Zar"/>
          <w:color w:val="282828"/>
          <w:sz w:val="24"/>
          <w:szCs w:val="24"/>
        </w:rPr>
        <w:sym w:font="HQPB1" w:char="F02F"/>
      </w:r>
      <w:r w:rsidR="00BA435C" w:rsidRPr="006E1AB5">
        <w:rPr>
          <w:rFonts w:ascii="HQPB1" w:hAnsi="HQPB1" w:cs="B Zar"/>
          <w:color w:val="282828"/>
          <w:sz w:val="24"/>
          <w:szCs w:val="24"/>
          <w:rtl/>
        </w:rPr>
        <w:t xml:space="preserve"> </w:t>
      </w:r>
      <w:r w:rsidR="00BA435C" w:rsidRPr="006E1AB5">
        <w:rPr>
          <w:rFonts w:ascii="HQPB4" w:hAnsi="HQPB4" w:cs="B Zar"/>
          <w:color w:val="282828"/>
          <w:sz w:val="24"/>
          <w:szCs w:val="24"/>
        </w:rPr>
        <w:sym w:font="HQPB4" w:char="F0F6"/>
      </w:r>
      <w:r w:rsidR="00BA435C" w:rsidRPr="006E1AB5">
        <w:rPr>
          <w:rFonts w:ascii="HQPB2" w:hAnsi="HQPB2" w:cs="B Zar"/>
          <w:color w:val="282828"/>
          <w:sz w:val="24"/>
          <w:szCs w:val="24"/>
        </w:rPr>
        <w:sym w:font="HQPB2" w:char="F04E"/>
      </w:r>
      <w:r w:rsidR="00BA435C" w:rsidRPr="006E1AB5">
        <w:rPr>
          <w:rFonts w:ascii="HQPB4" w:hAnsi="HQPB4" w:cs="B Zar"/>
          <w:color w:val="282828"/>
          <w:sz w:val="24"/>
          <w:szCs w:val="24"/>
        </w:rPr>
        <w:sym w:font="HQPB4" w:char="F0CE"/>
      </w:r>
      <w:r w:rsidR="00BA435C" w:rsidRPr="006E1AB5">
        <w:rPr>
          <w:rFonts w:ascii="HQPB2" w:hAnsi="HQPB2" w:cs="B Zar"/>
          <w:color w:val="282828"/>
          <w:sz w:val="24"/>
          <w:szCs w:val="24"/>
        </w:rPr>
        <w:sym w:font="HQPB2" w:char="F067"/>
      </w:r>
      <w:r w:rsidR="00BA435C" w:rsidRPr="006E1AB5">
        <w:rPr>
          <w:rFonts w:ascii="HQPB4" w:hAnsi="HQPB4" w:cs="B Zar"/>
          <w:color w:val="282828"/>
          <w:sz w:val="24"/>
          <w:szCs w:val="24"/>
        </w:rPr>
        <w:sym w:font="HQPB4" w:char="F0CF"/>
      </w:r>
      <w:r w:rsidR="00BA435C" w:rsidRPr="006E1AB5">
        <w:rPr>
          <w:rFonts w:ascii="HQPB1" w:hAnsi="HQPB1" w:cs="B Zar"/>
          <w:color w:val="282828"/>
          <w:sz w:val="24"/>
          <w:szCs w:val="24"/>
        </w:rPr>
        <w:sym w:font="HQPB1" w:char="F0F9"/>
      </w:r>
      <w:r w:rsidR="00BA435C" w:rsidRPr="006E1AB5">
        <w:rPr>
          <w:rFonts w:ascii="HQPB4" w:hAnsi="HQPB4" w:cs="B Zar"/>
          <w:color w:val="282828"/>
          <w:sz w:val="24"/>
          <w:szCs w:val="24"/>
        </w:rPr>
        <w:sym w:font="HQPB4" w:char="F0F6"/>
      </w:r>
      <w:r w:rsidR="00BA435C" w:rsidRPr="006E1AB5">
        <w:rPr>
          <w:rFonts w:ascii="HQPB2" w:hAnsi="HQPB2" w:cs="B Zar"/>
          <w:color w:val="282828"/>
          <w:sz w:val="24"/>
          <w:szCs w:val="24"/>
        </w:rPr>
        <w:sym w:font="HQPB2" w:char="F071"/>
      </w:r>
      <w:r w:rsidR="00BA435C" w:rsidRPr="006E1AB5">
        <w:rPr>
          <w:rFonts w:ascii="HQPB5" w:hAnsi="HQPB5" w:cs="B Zar"/>
          <w:color w:val="282828"/>
          <w:sz w:val="24"/>
          <w:szCs w:val="24"/>
        </w:rPr>
        <w:sym w:font="HQPB5" w:char="F079"/>
      </w:r>
      <w:r w:rsidR="00BA435C" w:rsidRPr="006E1AB5">
        <w:rPr>
          <w:rFonts w:ascii="HQPB1" w:hAnsi="HQPB1" w:cs="B Zar"/>
          <w:color w:val="282828"/>
          <w:sz w:val="24"/>
          <w:szCs w:val="24"/>
        </w:rPr>
        <w:sym w:font="HQPB1" w:char="F07A"/>
      </w:r>
      <w:r w:rsidR="00BA435C" w:rsidRPr="006E1AB5">
        <w:rPr>
          <w:rFonts w:ascii="HQPB1" w:hAnsi="HQPB1" w:cs="B Zar"/>
          <w:color w:val="282828"/>
          <w:sz w:val="24"/>
          <w:szCs w:val="24"/>
          <w:rtl/>
        </w:rPr>
        <w:t xml:space="preserve"> </w:t>
      </w:r>
      <w:r w:rsidR="00BA435C" w:rsidRPr="006E1AB5">
        <w:rPr>
          <w:rFonts w:ascii="HQPB1" w:hAnsi="HQPB1" w:cs="B Zar"/>
          <w:color w:val="282828"/>
          <w:sz w:val="24"/>
          <w:szCs w:val="24"/>
        </w:rPr>
        <w:sym w:font="HQPB1" w:char="F024"/>
      </w:r>
      <w:r w:rsidR="00BA435C" w:rsidRPr="006E1AB5">
        <w:rPr>
          <w:rFonts w:ascii="HQPB4" w:hAnsi="HQPB4" w:cs="B Zar"/>
          <w:color w:val="282828"/>
          <w:sz w:val="24"/>
          <w:szCs w:val="24"/>
        </w:rPr>
        <w:sym w:font="HQPB4" w:char="F059"/>
      </w:r>
      <w:r w:rsidR="00BA435C" w:rsidRPr="006E1AB5">
        <w:rPr>
          <w:rFonts w:ascii="HQPB2" w:hAnsi="HQPB2" w:cs="B Zar"/>
          <w:color w:val="282828"/>
          <w:sz w:val="24"/>
          <w:szCs w:val="24"/>
        </w:rPr>
        <w:sym w:font="HQPB2" w:char="F05A"/>
      </w:r>
      <w:r w:rsidR="00BA435C" w:rsidRPr="006E1AB5">
        <w:rPr>
          <w:rFonts w:ascii="HQPB4" w:hAnsi="HQPB4" w:cs="B Zar"/>
          <w:color w:val="282828"/>
          <w:sz w:val="24"/>
          <w:szCs w:val="24"/>
        </w:rPr>
        <w:sym w:font="HQPB4" w:char="F0F8"/>
      </w:r>
      <w:r w:rsidR="00BA435C" w:rsidRPr="006E1AB5">
        <w:rPr>
          <w:rFonts w:ascii="HQPB2" w:hAnsi="HQPB2" w:cs="B Zar"/>
          <w:color w:val="282828"/>
          <w:sz w:val="24"/>
          <w:szCs w:val="24"/>
        </w:rPr>
        <w:sym w:font="HQPB2" w:char="F042"/>
      </w:r>
      <w:r w:rsidR="00BA435C" w:rsidRPr="006E1AB5">
        <w:rPr>
          <w:rFonts w:ascii="HQPB5" w:hAnsi="HQPB5" w:cs="B Zar"/>
          <w:color w:val="282828"/>
          <w:sz w:val="24"/>
          <w:szCs w:val="24"/>
        </w:rPr>
        <w:sym w:font="HQPB5" w:char="F072"/>
      </w:r>
      <w:r w:rsidR="00BA435C" w:rsidRPr="006E1AB5">
        <w:rPr>
          <w:rFonts w:ascii="HQPB1" w:hAnsi="HQPB1" w:cs="B Zar"/>
          <w:color w:val="282828"/>
          <w:sz w:val="24"/>
          <w:szCs w:val="24"/>
        </w:rPr>
        <w:sym w:font="HQPB1" w:char="F026"/>
      </w:r>
      <w:r w:rsidR="00BA435C" w:rsidRPr="006E1AB5">
        <w:rPr>
          <w:rFonts w:ascii="HQPB1" w:hAnsi="HQPB1" w:cs="B Zar"/>
          <w:color w:val="282828"/>
          <w:sz w:val="24"/>
          <w:szCs w:val="24"/>
          <w:rtl/>
        </w:rPr>
        <w:t xml:space="preserve"> </w:t>
      </w:r>
      <w:r w:rsidR="00BA435C" w:rsidRPr="006E1AB5">
        <w:rPr>
          <w:rFonts w:ascii="HQPB4" w:hAnsi="HQPB4" w:cs="B Zar"/>
          <w:color w:val="282828"/>
          <w:sz w:val="24"/>
          <w:szCs w:val="24"/>
        </w:rPr>
        <w:sym w:font="HQPB4" w:char="F034"/>
      </w:r>
      <w:r w:rsidR="00BA435C" w:rsidRPr="006E1AB5">
        <w:rPr>
          <w:rFonts w:ascii="HQPB4" w:hAnsi="HQPB4" w:cs="B Zar"/>
          <w:color w:val="282828"/>
          <w:sz w:val="24"/>
          <w:szCs w:val="24"/>
          <w:rtl/>
        </w:rPr>
        <w:t xml:space="preserve"> </w:t>
      </w:r>
      <w:r w:rsidR="00BA435C" w:rsidRPr="006E1AB5">
        <w:rPr>
          <w:rFonts w:ascii="HQPB2" w:hAnsi="HQPB2" w:cs="B Zar"/>
          <w:color w:val="282828"/>
          <w:sz w:val="24"/>
          <w:szCs w:val="24"/>
        </w:rPr>
        <w:sym w:font="HQPB2" w:char="F0D3"/>
      </w:r>
      <w:r w:rsidR="00BA435C" w:rsidRPr="006E1AB5">
        <w:rPr>
          <w:rFonts w:ascii="HQPB4" w:hAnsi="HQPB4" w:cs="B Zar"/>
          <w:color w:val="282828"/>
          <w:sz w:val="24"/>
          <w:szCs w:val="24"/>
        </w:rPr>
        <w:sym w:font="HQPB4" w:char="F0C9"/>
      </w:r>
      <w:r w:rsidR="00BA435C" w:rsidRPr="006E1AB5">
        <w:rPr>
          <w:rFonts w:ascii="HQPB2" w:hAnsi="HQPB2" w:cs="B Zar"/>
          <w:color w:val="282828"/>
          <w:sz w:val="24"/>
          <w:szCs w:val="24"/>
        </w:rPr>
        <w:sym w:font="HQPB2" w:char="F05F"/>
      </w:r>
      <w:r w:rsidR="00BA435C" w:rsidRPr="006E1AB5">
        <w:rPr>
          <w:rFonts w:ascii="HQPB5" w:hAnsi="HQPB5" w:cs="B Zar"/>
          <w:color w:val="282828"/>
          <w:sz w:val="24"/>
          <w:szCs w:val="24"/>
        </w:rPr>
        <w:sym w:font="HQPB5" w:char="F074"/>
      </w:r>
      <w:r w:rsidR="00BA435C" w:rsidRPr="006E1AB5">
        <w:rPr>
          <w:rFonts w:ascii="HQPB2" w:hAnsi="HQPB2" w:cs="B Zar"/>
          <w:color w:val="282828"/>
          <w:sz w:val="24"/>
          <w:szCs w:val="24"/>
        </w:rPr>
        <w:sym w:font="HQPB2" w:char="F052"/>
      </w:r>
      <w:r w:rsidR="00BA435C" w:rsidRPr="006E1AB5">
        <w:rPr>
          <w:rFonts w:ascii="HQPB2" w:hAnsi="HQPB2" w:cs="B Zar"/>
          <w:color w:val="282828"/>
          <w:sz w:val="24"/>
          <w:szCs w:val="24"/>
        </w:rPr>
        <w:sym w:font="HQPB2" w:char="F072"/>
      </w:r>
      <w:r w:rsidR="00BA435C" w:rsidRPr="006E1AB5">
        <w:rPr>
          <w:rFonts w:ascii="HQPB4" w:hAnsi="HQPB4" w:cs="B Zar"/>
          <w:color w:val="282828"/>
          <w:sz w:val="24"/>
          <w:szCs w:val="24"/>
        </w:rPr>
        <w:sym w:font="HQPB4" w:char="F0DF"/>
      </w:r>
      <w:r w:rsidR="00BA435C" w:rsidRPr="006E1AB5">
        <w:rPr>
          <w:rFonts w:ascii="HQPB1" w:hAnsi="HQPB1" w:cs="B Zar"/>
          <w:color w:val="282828"/>
          <w:sz w:val="24"/>
          <w:szCs w:val="24"/>
        </w:rPr>
        <w:sym w:font="HQPB1" w:char="F089"/>
      </w:r>
      <w:r w:rsidR="00BA435C" w:rsidRPr="006E1AB5">
        <w:rPr>
          <w:rFonts w:ascii="HQPB4" w:hAnsi="HQPB4" w:cs="B Zar"/>
          <w:color w:val="282828"/>
          <w:sz w:val="24"/>
          <w:szCs w:val="24"/>
        </w:rPr>
        <w:sym w:font="HQPB4" w:char="F0E7"/>
      </w:r>
      <w:r w:rsidR="00BA435C" w:rsidRPr="006E1AB5">
        <w:rPr>
          <w:rFonts w:ascii="HQPB1" w:hAnsi="HQPB1" w:cs="B Zar"/>
          <w:color w:val="282828"/>
          <w:sz w:val="24"/>
          <w:szCs w:val="24"/>
        </w:rPr>
        <w:sym w:font="HQPB1" w:char="F036"/>
      </w:r>
      <w:r w:rsidR="00BA435C" w:rsidRPr="006E1AB5">
        <w:rPr>
          <w:rFonts w:ascii="HQPB4" w:hAnsi="HQPB4" w:cs="B Zar"/>
          <w:color w:val="282828"/>
          <w:sz w:val="24"/>
          <w:szCs w:val="24"/>
        </w:rPr>
        <w:sym w:font="HQPB4" w:char="F0F7"/>
      </w:r>
      <w:r w:rsidR="00BA435C" w:rsidRPr="006E1AB5">
        <w:rPr>
          <w:rFonts w:ascii="HQPB1" w:hAnsi="HQPB1" w:cs="B Zar"/>
          <w:color w:val="282828"/>
          <w:sz w:val="24"/>
          <w:szCs w:val="24"/>
        </w:rPr>
        <w:sym w:font="HQPB1" w:char="F0E8"/>
      </w:r>
      <w:r w:rsidR="00BA435C" w:rsidRPr="006E1AB5">
        <w:rPr>
          <w:rFonts w:ascii="HQPB5" w:hAnsi="HQPB5" w:cs="B Zar"/>
          <w:color w:val="282828"/>
          <w:sz w:val="24"/>
          <w:szCs w:val="24"/>
        </w:rPr>
        <w:sym w:font="HQPB5" w:char="F074"/>
      </w:r>
      <w:r w:rsidR="00BA435C" w:rsidRPr="006E1AB5">
        <w:rPr>
          <w:rFonts w:ascii="HQPB2" w:hAnsi="HQPB2" w:cs="B Zar"/>
          <w:color w:val="282828"/>
          <w:sz w:val="24"/>
          <w:szCs w:val="24"/>
        </w:rPr>
        <w:sym w:font="HQPB2" w:char="F083"/>
      </w:r>
      <w:r w:rsidR="00BA435C" w:rsidRPr="006E1AB5">
        <w:rPr>
          <w:rFonts w:ascii="HQPB2" w:hAnsi="HQPB2" w:cs="B Zar"/>
          <w:color w:val="282828"/>
          <w:sz w:val="24"/>
          <w:szCs w:val="24"/>
          <w:rtl/>
        </w:rPr>
        <w:t xml:space="preserve"> </w:t>
      </w:r>
      <w:r w:rsidR="00BA435C" w:rsidRPr="006E1AB5">
        <w:rPr>
          <w:rFonts w:ascii="HQPB5" w:hAnsi="HQPB5" w:cs="B Zar"/>
          <w:color w:val="282828"/>
          <w:sz w:val="24"/>
          <w:szCs w:val="24"/>
        </w:rPr>
        <w:sym w:font="HQPB5" w:char="F09F"/>
      </w:r>
      <w:r w:rsidR="00BA435C" w:rsidRPr="006E1AB5">
        <w:rPr>
          <w:rFonts w:ascii="HQPB2" w:hAnsi="HQPB2" w:cs="B Zar"/>
          <w:color w:val="282828"/>
          <w:sz w:val="24"/>
          <w:szCs w:val="24"/>
        </w:rPr>
        <w:sym w:font="HQPB2" w:char="F077"/>
      </w:r>
      <w:r w:rsidR="00BA435C" w:rsidRPr="006E1AB5">
        <w:rPr>
          <w:rFonts w:ascii="HQPB2" w:hAnsi="HQPB2" w:cs="B Zar"/>
          <w:color w:val="282828"/>
          <w:sz w:val="24"/>
          <w:szCs w:val="24"/>
          <w:rtl/>
        </w:rPr>
        <w:t xml:space="preserve"> </w:t>
      </w:r>
      <w:r w:rsidR="00BA435C" w:rsidRPr="006E1AB5">
        <w:rPr>
          <w:rFonts w:ascii="HQPB5" w:hAnsi="HQPB5" w:cs="B Zar"/>
          <w:color w:val="282828"/>
          <w:sz w:val="24"/>
          <w:szCs w:val="24"/>
        </w:rPr>
        <w:sym w:font="HQPB5" w:char="F09A"/>
      </w:r>
      <w:r w:rsidR="00BA435C" w:rsidRPr="006E1AB5">
        <w:rPr>
          <w:rFonts w:ascii="HQPB2" w:hAnsi="HQPB2" w:cs="B Zar"/>
          <w:color w:val="282828"/>
          <w:sz w:val="24"/>
          <w:szCs w:val="24"/>
        </w:rPr>
        <w:sym w:font="HQPB2" w:char="F063"/>
      </w:r>
      <w:r w:rsidR="00BA435C" w:rsidRPr="006E1AB5">
        <w:rPr>
          <w:rFonts w:ascii="HQPB2" w:hAnsi="HQPB2" w:cs="B Zar"/>
          <w:color w:val="282828"/>
          <w:sz w:val="24"/>
          <w:szCs w:val="24"/>
        </w:rPr>
        <w:sym w:font="HQPB2" w:char="F071"/>
      </w:r>
      <w:r w:rsidR="00BA435C" w:rsidRPr="006E1AB5">
        <w:rPr>
          <w:rFonts w:ascii="HQPB4" w:hAnsi="HQPB4" w:cs="B Zar"/>
          <w:color w:val="282828"/>
          <w:sz w:val="24"/>
          <w:szCs w:val="24"/>
        </w:rPr>
        <w:sym w:font="HQPB4" w:char="F0E4"/>
      </w:r>
      <w:r w:rsidR="00BA435C" w:rsidRPr="006E1AB5">
        <w:rPr>
          <w:rFonts w:ascii="HQPB2" w:hAnsi="HQPB2" w:cs="B Zar"/>
          <w:color w:val="282828"/>
          <w:sz w:val="24"/>
          <w:szCs w:val="24"/>
        </w:rPr>
        <w:sym w:font="HQPB2" w:char="F02E"/>
      </w:r>
      <w:r w:rsidR="00BA435C" w:rsidRPr="006E1AB5">
        <w:rPr>
          <w:rFonts w:ascii="HQPB4" w:hAnsi="HQPB4" w:cs="B Zar"/>
          <w:color w:val="282828"/>
          <w:sz w:val="24"/>
          <w:szCs w:val="24"/>
        </w:rPr>
        <w:sym w:font="HQPB4" w:char="F0CE"/>
      </w:r>
      <w:r w:rsidR="00BA435C" w:rsidRPr="006E1AB5">
        <w:rPr>
          <w:rFonts w:ascii="HQPB1" w:hAnsi="HQPB1" w:cs="B Zar"/>
          <w:color w:val="282828"/>
          <w:sz w:val="24"/>
          <w:szCs w:val="24"/>
        </w:rPr>
        <w:sym w:font="HQPB1" w:char="F08E"/>
      </w:r>
      <w:r w:rsidR="00BA435C" w:rsidRPr="006E1AB5">
        <w:rPr>
          <w:rFonts w:ascii="HQPB4" w:hAnsi="HQPB4" w:cs="B Zar"/>
          <w:color w:val="282828"/>
          <w:sz w:val="24"/>
          <w:szCs w:val="24"/>
        </w:rPr>
        <w:sym w:font="HQPB4" w:char="F0F4"/>
      </w:r>
      <w:r w:rsidR="00BA435C" w:rsidRPr="006E1AB5">
        <w:rPr>
          <w:rFonts w:ascii="HQPB1" w:hAnsi="HQPB1" w:cs="B Zar"/>
          <w:color w:val="282828"/>
          <w:sz w:val="24"/>
          <w:szCs w:val="24"/>
        </w:rPr>
        <w:sym w:font="HQPB1" w:char="F0B3"/>
      </w:r>
      <w:r w:rsidR="00BA435C" w:rsidRPr="006E1AB5">
        <w:rPr>
          <w:rFonts w:ascii="HQPB4" w:hAnsi="HQPB4" w:cs="B Zar"/>
          <w:color w:val="282828"/>
          <w:sz w:val="24"/>
          <w:szCs w:val="24"/>
        </w:rPr>
        <w:sym w:font="HQPB4" w:char="F0E7"/>
      </w:r>
      <w:r w:rsidR="00BA435C" w:rsidRPr="006E1AB5">
        <w:rPr>
          <w:rFonts w:ascii="HQPB2" w:hAnsi="HQPB2" w:cs="B Zar"/>
          <w:color w:val="282828"/>
          <w:sz w:val="24"/>
          <w:szCs w:val="24"/>
        </w:rPr>
        <w:sym w:font="HQPB2" w:char="F084"/>
      </w:r>
      <w:r w:rsidR="00BA435C" w:rsidRPr="006E1AB5">
        <w:rPr>
          <w:rFonts w:ascii="HQPB2" w:hAnsi="HQPB2" w:cs="B Zar"/>
          <w:color w:val="282828"/>
          <w:sz w:val="24"/>
          <w:szCs w:val="24"/>
          <w:rtl/>
        </w:rPr>
        <w:t xml:space="preserve"> </w:t>
      </w:r>
      <w:r w:rsidR="00BA435C" w:rsidRPr="006E1AB5">
        <w:rPr>
          <w:rFonts w:ascii="HQPB2" w:hAnsi="HQPB2" w:cs="B Zar"/>
          <w:color w:val="282828"/>
          <w:sz w:val="24"/>
          <w:szCs w:val="24"/>
        </w:rPr>
        <w:sym w:font="HQPB2" w:char="F092"/>
      </w:r>
      <w:r w:rsidR="00BA435C" w:rsidRPr="006E1AB5">
        <w:rPr>
          <w:rFonts w:ascii="HQPB4" w:hAnsi="HQPB4" w:cs="B Zar"/>
          <w:color w:val="282828"/>
          <w:sz w:val="24"/>
          <w:szCs w:val="24"/>
        </w:rPr>
        <w:sym w:font="HQPB4" w:char="F0CF"/>
      </w:r>
      <w:r w:rsidR="00BA435C" w:rsidRPr="006E1AB5">
        <w:rPr>
          <w:rFonts w:ascii="HQPB1" w:hAnsi="HQPB1" w:cs="B Zar"/>
          <w:color w:val="282828"/>
          <w:sz w:val="24"/>
          <w:szCs w:val="24"/>
        </w:rPr>
        <w:sym w:font="HQPB1" w:char="F031"/>
      </w:r>
      <w:r w:rsidR="00BA435C" w:rsidRPr="006E1AB5">
        <w:rPr>
          <w:rFonts w:ascii="HQPB1" w:hAnsi="HQPB1" w:cs="B Zar"/>
          <w:color w:val="282828"/>
          <w:sz w:val="24"/>
          <w:szCs w:val="24"/>
          <w:rtl/>
        </w:rPr>
        <w:t xml:space="preserve"> </w:t>
      </w:r>
      <w:r w:rsidR="00BA435C" w:rsidRPr="006E1AB5">
        <w:rPr>
          <w:rFonts w:ascii="HQPB1" w:hAnsi="HQPB1" w:cs="B Zar"/>
          <w:color w:val="282828"/>
          <w:sz w:val="24"/>
          <w:szCs w:val="24"/>
        </w:rPr>
        <w:sym w:font="HQPB1" w:char="F024"/>
      </w:r>
      <w:r w:rsidR="00BA435C" w:rsidRPr="006E1AB5">
        <w:rPr>
          <w:rFonts w:ascii="HQPB4" w:hAnsi="HQPB4" w:cs="B Zar"/>
          <w:color w:val="282828"/>
          <w:sz w:val="24"/>
          <w:szCs w:val="24"/>
        </w:rPr>
        <w:sym w:font="HQPB4" w:char="F05A"/>
      </w:r>
      <w:r w:rsidR="00BA435C" w:rsidRPr="006E1AB5">
        <w:rPr>
          <w:rFonts w:ascii="HQPB2" w:hAnsi="HQPB2" w:cs="B Zar"/>
          <w:color w:val="282828"/>
          <w:sz w:val="24"/>
          <w:szCs w:val="24"/>
        </w:rPr>
        <w:sym w:font="HQPB2" w:char="F0AB"/>
      </w:r>
      <w:r w:rsidR="00BA435C" w:rsidRPr="006E1AB5">
        <w:rPr>
          <w:rFonts w:ascii="HQPB4" w:hAnsi="HQPB4" w:cs="B Zar"/>
          <w:color w:val="282828"/>
          <w:sz w:val="24"/>
          <w:szCs w:val="24"/>
        </w:rPr>
        <w:sym w:font="HQPB4" w:char="F0F8"/>
      </w:r>
      <w:r w:rsidR="00BA435C" w:rsidRPr="006E1AB5">
        <w:rPr>
          <w:rFonts w:ascii="HQPB2" w:hAnsi="HQPB2" w:cs="B Zar"/>
          <w:color w:val="282828"/>
          <w:sz w:val="24"/>
          <w:szCs w:val="24"/>
        </w:rPr>
        <w:sym w:font="HQPB2" w:char="F08B"/>
      </w:r>
      <w:r w:rsidR="00BA435C" w:rsidRPr="006E1AB5">
        <w:rPr>
          <w:rFonts w:ascii="HQPB5" w:hAnsi="HQPB5" w:cs="B Zar"/>
          <w:color w:val="282828"/>
          <w:sz w:val="24"/>
          <w:szCs w:val="24"/>
        </w:rPr>
        <w:sym w:font="HQPB5" w:char="F078"/>
      </w:r>
      <w:r w:rsidR="00BA435C" w:rsidRPr="006E1AB5">
        <w:rPr>
          <w:rFonts w:ascii="HQPB1" w:hAnsi="HQPB1" w:cs="B Zar"/>
          <w:color w:val="282828"/>
          <w:sz w:val="24"/>
          <w:szCs w:val="24"/>
        </w:rPr>
        <w:sym w:font="HQPB1" w:char="F0A9"/>
      </w:r>
      <w:r w:rsidR="00BA435C" w:rsidRPr="006E1AB5">
        <w:rPr>
          <w:rFonts w:ascii="HQPB1" w:hAnsi="HQPB1" w:cs="B Zar"/>
          <w:color w:val="282828"/>
          <w:sz w:val="24"/>
          <w:szCs w:val="24"/>
          <w:rtl/>
        </w:rPr>
        <w:t xml:space="preserve"> </w:t>
      </w:r>
      <w:r w:rsidR="00BA435C" w:rsidRPr="006E1AB5">
        <w:rPr>
          <w:rFonts w:ascii="HQPB4" w:hAnsi="HQPB4" w:cs="B Zar"/>
          <w:color w:val="282828"/>
          <w:sz w:val="24"/>
          <w:szCs w:val="24"/>
        </w:rPr>
        <w:sym w:font="HQPB4" w:char="F034"/>
      </w:r>
      <w:r w:rsidR="00BA435C" w:rsidRPr="006E1AB5">
        <w:rPr>
          <w:rFonts w:ascii="HQPB4" w:hAnsi="HQPB4" w:cs="B Zar"/>
          <w:color w:val="282828"/>
          <w:sz w:val="24"/>
          <w:szCs w:val="24"/>
          <w:rtl/>
        </w:rPr>
        <w:t xml:space="preserve"> </w:t>
      </w:r>
      <w:r w:rsidR="00BA435C" w:rsidRPr="006E1AB5">
        <w:rPr>
          <w:rFonts w:ascii="HQPB2" w:hAnsi="HQPB2" w:cs="B Zar"/>
          <w:color w:val="282828"/>
          <w:sz w:val="24"/>
          <w:szCs w:val="24"/>
        </w:rPr>
        <w:sym w:font="HQPB2" w:char="F060"/>
      </w:r>
      <w:r w:rsidR="00BA435C" w:rsidRPr="006E1AB5">
        <w:rPr>
          <w:rFonts w:ascii="HQPB5" w:hAnsi="HQPB5" w:cs="B Zar"/>
          <w:color w:val="282828"/>
          <w:sz w:val="24"/>
          <w:szCs w:val="24"/>
        </w:rPr>
        <w:sym w:font="HQPB5" w:char="F074"/>
      </w:r>
      <w:r w:rsidR="00BA435C" w:rsidRPr="006E1AB5">
        <w:rPr>
          <w:rFonts w:ascii="HQPB2" w:hAnsi="HQPB2" w:cs="B Zar"/>
          <w:color w:val="282828"/>
          <w:sz w:val="24"/>
          <w:szCs w:val="24"/>
        </w:rPr>
        <w:sym w:font="HQPB2" w:char="F042"/>
      </w:r>
      <w:r w:rsidR="00BA435C" w:rsidRPr="006E1AB5">
        <w:rPr>
          <w:rFonts w:ascii="HQPB5" w:hAnsi="HQPB5" w:cs="B Zar"/>
          <w:color w:val="282828"/>
          <w:sz w:val="24"/>
          <w:szCs w:val="24"/>
        </w:rPr>
        <w:sym w:font="HQPB5" w:char="F075"/>
      </w:r>
      <w:r w:rsidR="00BA435C" w:rsidRPr="006E1AB5">
        <w:rPr>
          <w:rFonts w:ascii="HQPB2" w:hAnsi="HQPB2" w:cs="B Zar"/>
          <w:color w:val="282828"/>
          <w:sz w:val="24"/>
          <w:szCs w:val="24"/>
        </w:rPr>
        <w:sym w:font="HQPB2" w:char="F072"/>
      </w:r>
      <w:r w:rsidR="00BA435C" w:rsidRPr="006E1AB5">
        <w:rPr>
          <w:rFonts w:ascii="HQPB2" w:hAnsi="HQPB2" w:cs="B Zar"/>
          <w:color w:val="282828"/>
          <w:sz w:val="24"/>
          <w:szCs w:val="24"/>
          <w:rtl/>
        </w:rPr>
        <w:t xml:space="preserve"> </w:t>
      </w:r>
      <w:r w:rsidR="00BA435C" w:rsidRPr="006E1AB5">
        <w:rPr>
          <w:rFonts w:ascii="HQPB5" w:hAnsi="HQPB5" w:cs="B Zar"/>
          <w:color w:val="282828"/>
          <w:sz w:val="24"/>
          <w:szCs w:val="24"/>
        </w:rPr>
        <w:sym w:font="HQPB5" w:char="F075"/>
      </w:r>
      <w:r w:rsidR="00BA435C" w:rsidRPr="006E1AB5">
        <w:rPr>
          <w:rFonts w:ascii="HQPB1" w:hAnsi="HQPB1" w:cs="B Zar"/>
          <w:color w:val="282828"/>
          <w:sz w:val="24"/>
          <w:szCs w:val="24"/>
        </w:rPr>
        <w:sym w:font="HQPB1" w:char="F08D"/>
      </w:r>
      <w:r w:rsidR="00BA435C" w:rsidRPr="006E1AB5">
        <w:rPr>
          <w:rFonts w:ascii="HQPB5" w:hAnsi="HQPB5" w:cs="B Zar"/>
          <w:color w:val="282828"/>
          <w:sz w:val="24"/>
          <w:szCs w:val="24"/>
        </w:rPr>
        <w:sym w:font="HQPB5" w:char="F078"/>
      </w:r>
      <w:r w:rsidR="00BA435C" w:rsidRPr="006E1AB5">
        <w:rPr>
          <w:rFonts w:ascii="HQPB1" w:hAnsi="HQPB1" w:cs="B Zar"/>
          <w:color w:val="282828"/>
          <w:sz w:val="24"/>
          <w:szCs w:val="24"/>
        </w:rPr>
        <w:sym w:font="HQPB1" w:char="F0FF"/>
      </w:r>
      <w:r w:rsidR="00BA435C" w:rsidRPr="006E1AB5">
        <w:rPr>
          <w:rFonts w:ascii="HQPB5" w:hAnsi="HQPB5" w:cs="B Zar"/>
          <w:color w:val="282828"/>
          <w:sz w:val="24"/>
          <w:szCs w:val="24"/>
        </w:rPr>
        <w:sym w:font="HQPB5" w:char="F09F"/>
      </w:r>
      <w:r w:rsidR="00BA435C" w:rsidRPr="006E1AB5">
        <w:rPr>
          <w:rFonts w:ascii="HQPB2" w:hAnsi="HQPB2" w:cs="B Zar"/>
          <w:color w:val="282828"/>
          <w:sz w:val="24"/>
          <w:szCs w:val="24"/>
        </w:rPr>
        <w:sym w:font="HQPB2" w:char="F032"/>
      </w:r>
      <w:r w:rsidR="00BA435C" w:rsidRPr="006E1AB5">
        <w:rPr>
          <w:rFonts w:ascii="HQPB2" w:hAnsi="HQPB2" w:cs="B Zar"/>
          <w:color w:val="282828"/>
          <w:sz w:val="24"/>
          <w:szCs w:val="24"/>
          <w:rtl/>
        </w:rPr>
        <w:t xml:space="preserve"> </w:t>
      </w:r>
      <w:r w:rsidR="00BA435C" w:rsidRPr="006E1AB5">
        <w:rPr>
          <w:rFonts w:ascii="HQPB5" w:hAnsi="HQPB5" w:cs="B Zar"/>
          <w:color w:val="282828"/>
          <w:sz w:val="24"/>
          <w:szCs w:val="24"/>
        </w:rPr>
        <w:sym w:font="HQPB5" w:char="F079"/>
      </w:r>
      <w:r w:rsidR="00BA435C" w:rsidRPr="006E1AB5">
        <w:rPr>
          <w:rFonts w:ascii="HQPB1" w:hAnsi="HQPB1" w:cs="B Zar"/>
          <w:color w:val="282828"/>
          <w:sz w:val="24"/>
          <w:szCs w:val="24"/>
        </w:rPr>
        <w:sym w:font="HQPB1" w:char="F089"/>
      </w:r>
      <w:r w:rsidR="00BA435C" w:rsidRPr="006E1AB5">
        <w:rPr>
          <w:rFonts w:ascii="HQPB4" w:hAnsi="HQPB4" w:cs="B Zar"/>
          <w:color w:val="282828"/>
          <w:sz w:val="24"/>
          <w:szCs w:val="24"/>
        </w:rPr>
        <w:sym w:font="HQPB4" w:char="F0F7"/>
      </w:r>
      <w:r w:rsidR="00BA435C" w:rsidRPr="006E1AB5">
        <w:rPr>
          <w:rFonts w:ascii="HQPB1" w:hAnsi="HQPB1" w:cs="B Zar"/>
          <w:color w:val="282828"/>
          <w:sz w:val="24"/>
          <w:szCs w:val="24"/>
        </w:rPr>
        <w:sym w:font="HQPB1" w:char="F0E8"/>
      </w:r>
      <w:r w:rsidR="00BA435C" w:rsidRPr="006E1AB5">
        <w:rPr>
          <w:rFonts w:ascii="HQPB5" w:hAnsi="HQPB5" w:cs="B Zar"/>
          <w:color w:val="282828"/>
          <w:sz w:val="24"/>
          <w:szCs w:val="24"/>
        </w:rPr>
        <w:sym w:font="HQPB5" w:char="F074"/>
      </w:r>
      <w:r w:rsidR="00BA435C" w:rsidRPr="006E1AB5">
        <w:rPr>
          <w:rFonts w:ascii="HQPB1" w:hAnsi="HQPB1" w:cs="B Zar"/>
          <w:color w:val="282828"/>
          <w:sz w:val="24"/>
          <w:szCs w:val="24"/>
        </w:rPr>
        <w:sym w:font="HQPB1" w:char="F02F"/>
      </w:r>
      <w:r w:rsidR="00BA435C" w:rsidRPr="006E1AB5">
        <w:rPr>
          <w:rFonts w:ascii="HQPB1" w:hAnsi="HQPB1" w:cs="B Zar"/>
          <w:color w:val="282828"/>
          <w:sz w:val="24"/>
          <w:szCs w:val="24"/>
          <w:rtl/>
        </w:rPr>
        <w:t xml:space="preserve"> </w:t>
      </w:r>
      <w:r w:rsidR="00BA435C" w:rsidRPr="006E1AB5">
        <w:rPr>
          <w:rFonts w:ascii="HQPB5" w:hAnsi="HQPB5" w:cs="B Zar"/>
          <w:color w:val="282828"/>
          <w:sz w:val="24"/>
          <w:szCs w:val="24"/>
        </w:rPr>
        <w:sym w:font="HQPB5" w:char="F079"/>
      </w:r>
      <w:r w:rsidR="00BA435C" w:rsidRPr="006E1AB5">
        <w:rPr>
          <w:rFonts w:ascii="HQPB2" w:hAnsi="HQPB2" w:cs="B Zar"/>
          <w:color w:val="282828"/>
          <w:sz w:val="24"/>
          <w:szCs w:val="24"/>
        </w:rPr>
        <w:sym w:font="HQPB2" w:char="F037"/>
      </w:r>
      <w:r w:rsidR="00BA435C" w:rsidRPr="006E1AB5">
        <w:rPr>
          <w:rFonts w:ascii="HQPB4" w:hAnsi="HQPB4" w:cs="B Zar"/>
          <w:color w:val="282828"/>
          <w:sz w:val="24"/>
          <w:szCs w:val="24"/>
        </w:rPr>
        <w:sym w:font="HQPB4" w:char="F0CF"/>
      </w:r>
      <w:r w:rsidR="00BA435C" w:rsidRPr="006E1AB5">
        <w:rPr>
          <w:rFonts w:ascii="HQPB2" w:hAnsi="HQPB2" w:cs="B Zar"/>
          <w:color w:val="282828"/>
          <w:sz w:val="24"/>
          <w:szCs w:val="24"/>
        </w:rPr>
        <w:sym w:font="HQPB2" w:char="F039"/>
      </w:r>
      <w:r w:rsidR="00BA435C" w:rsidRPr="006E1AB5">
        <w:rPr>
          <w:rFonts w:ascii="HQPB5" w:hAnsi="HQPB5" w:cs="B Zar"/>
          <w:color w:val="282828"/>
          <w:sz w:val="24"/>
          <w:szCs w:val="24"/>
        </w:rPr>
        <w:sym w:font="HQPB5" w:char="F0A8"/>
      </w:r>
      <w:r w:rsidR="00BA435C" w:rsidRPr="006E1AB5">
        <w:rPr>
          <w:rFonts w:ascii="HQPB5" w:hAnsi="HQPB5" w:cs="B Zar"/>
          <w:color w:val="282828"/>
          <w:sz w:val="24"/>
          <w:szCs w:val="24"/>
        </w:rPr>
        <w:sym w:font="HQPB5" w:char="F073"/>
      </w:r>
      <w:r w:rsidR="00BA435C" w:rsidRPr="006E1AB5">
        <w:rPr>
          <w:rFonts w:ascii="HQPB1" w:hAnsi="HQPB1" w:cs="B Zar"/>
          <w:color w:val="282828"/>
          <w:sz w:val="24"/>
          <w:szCs w:val="24"/>
        </w:rPr>
        <w:sym w:font="HQPB1" w:char="F08C"/>
      </w:r>
      <w:r w:rsidR="00BA435C" w:rsidRPr="006E1AB5">
        <w:rPr>
          <w:rFonts w:ascii="HQPB1" w:hAnsi="HQPB1" w:cs="B Zar"/>
          <w:color w:val="282828"/>
          <w:sz w:val="24"/>
          <w:szCs w:val="24"/>
          <w:rtl/>
        </w:rPr>
        <w:t xml:space="preserve"> </w:t>
      </w:r>
      <w:r w:rsidR="00BA435C" w:rsidRPr="006E1AB5">
        <w:rPr>
          <w:rFonts w:ascii="HQPB5" w:hAnsi="HQPB5" w:cs="B Zar"/>
          <w:color w:val="282828"/>
          <w:sz w:val="24"/>
          <w:szCs w:val="24"/>
        </w:rPr>
        <w:sym w:font="HQPB5" w:char="F079"/>
      </w:r>
      <w:r w:rsidR="00BA435C" w:rsidRPr="006E1AB5">
        <w:rPr>
          <w:rFonts w:ascii="HQPB2" w:hAnsi="HQPB2" w:cs="B Zar"/>
          <w:color w:val="282828"/>
          <w:sz w:val="24"/>
          <w:szCs w:val="24"/>
        </w:rPr>
        <w:sym w:font="HQPB2" w:char="F037"/>
      </w:r>
      <w:r w:rsidR="00BA435C" w:rsidRPr="006E1AB5">
        <w:rPr>
          <w:rFonts w:ascii="HQPB4" w:hAnsi="HQPB4" w:cs="B Zar"/>
          <w:color w:val="282828"/>
          <w:sz w:val="24"/>
          <w:szCs w:val="24"/>
        </w:rPr>
        <w:sym w:font="HQPB4" w:char="F0CD"/>
      </w:r>
      <w:r w:rsidR="00BA435C" w:rsidRPr="006E1AB5">
        <w:rPr>
          <w:rFonts w:ascii="HQPB2" w:hAnsi="HQPB2" w:cs="B Zar"/>
          <w:color w:val="282828"/>
          <w:sz w:val="24"/>
          <w:szCs w:val="24"/>
        </w:rPr>
        <w:sym w:font="HQPB2" w:char="F0B4"/>
      </w:r>
      <w:r w:rsidR="00BA435C" w:rsidRPr="006E1AB5">
        <w:rPr>
          <w:rFonts w:ascii="HQPB5" w:hAnsi="HQPB5" w:cs="B Zar"/>
          <w:color w:val="282828"/>
          <w:sz w:val="24"/>
          <w:szCs w:val="24"/>
        </w:rPr>
        <w:sym w:font="HQPB5" w:char="F0AF"/>
      </w:r>
      <w:r w:rsidR="00BA435C" w:rsidRPr="006E1AB5">
        <w:rPr>
          <w:rFonts w:ascii="HQPB2" w:hAnsi="HQPB2" w:cs="B Zar"/>
          <w:color w:val="282828"/>
          <w:sz w:val="24"/>
          <w:szCs w:val="24"/>
        </w:rPr>
        <w:sym w:font="HQPB2" w:char="F0BB"/>
      </w:r>
      <w:r w:rsidR="00BA435C" w:rsidRPr="006E1AB5">
        <w:rPr>
          <w:rFonts w:ascii="HQPB5" w:hAnsi="HQPB5" w:cs="B Zar"/>
          <w:color w:val="282828"/>
          <w:sz w:val="24"/>
          <w:szCs w:val="24"/>
        </w:rPr>
        <w:sym w:font="HQPB5" w:char="F073"/>
      </w:r>
      <w:r w:rsidR="00BA435C" w:rsidRPr="006E1AB5">
        <w:rPr>
          <w:rFonts w:ascii="HQPB2" w:hAnsi="HQPB2" w:cs="B Zar"/>
          <w:color w:val="282828"/>
          <w:sz w:val="24"/>
          <w:szCs w:val="24"/>
        </w:rPr>
        <w:sym w:font="HQPB2" w:char="F039"/>
      </w:r>
      <w:r w:rsidR="00BA435C" w:rsidRPr="006E1AB5">
        <w:rPr>
          <w:rFonts w:ascii="HQPB5" w:hAnsi="HQPB5" w:cs="B Zar"/>
          <w:color w:val="282828"/>
          <w:sz w:val="24"/>
          <w:szCs w:val="24"/>
        </w:rPr>
        <w:sym w:font="HQPB5" w:char="F027"/>
      </w:r>
      <w:r w:rsidR="00BA435C" w:rsidRPr="006E1AB5">
        <w:rPr>
          <w:rFonts w:ascii="HQPB2" w:hAnsi="HQPB2" w:cs="B Zar"/>
          <w:color w:val="282828"/>
          <w:sz w:val="24"/>
          <w:szCs w:val="24"/>
        </w:rPr>
        <w:sym w:font="HQPB2" w:char="F072"/>
      </w:r>
      <w:r w:rsidR="00BA435C" w:rsidRPr="006E1AB5">
        <w:rPr>
          <w:rFonts w:ascii="HQPB4" w:hAnsi="HQPB4" w:cs="B Zar"/>
          <w:color w:val="282828"/>
          <w:sz w:val="24"/>
          <w:szCs w:val="24"/>
        </w:rPr>
        <w:sym w:font="HQPB4" w:char="F0E9"/>
      </w:r>
      <w:r w:rsidR="00BA435C" w:rsidRPr="006E1AB5">
        <w:rPr>
          <w:rFonts w:ascii="HQPB1" w:hAnsi="HQPB1" w:cs="B Zar"/>
          <w:color w:val="282828"/>
          <w:sz w:val="24"/>
          <w:szCs w:val="24"/>
        </w:rPr>
        <w:sym w:font="HQPB1" w:char="F027"/>
      </w:r>
      <w:r w:rsidR="00BA435C" w:rsidRPr="006E1AB5">
        <w:rPr>
          <w:rFonts w:ascii="HQPB5" w:hAnsi="HQPB5" w:cs="B Zar"/>
          <w:color w:val="282828"/>
          <w:sz w:val="24"/>
          <w:szCs w:val="24"/>
        </w:rPr>
        <w:sym w:font="HQPB5" w:char="F073"/>
      </w:r>
      <w:r w:rsidR="00BA435C" w:rsidRPr="006E1AB5">
        <w:rPr>
          <w:rFonts w:ascii="HQPB1" w:hAnsi="HQPB1" w:cs="B Zar"/>
          <w:color w:val="282828"/>
          <w:sz w:val="24"/>
          <w:szCs w:val="24"/>
        </w:rPr>
        <w:sym w:font="HQPB1" w:char="F0F9"/>
      </w:r>
      <w:r w:rsidR="00BA435C" w:rsidRPr="006E1AB5">
        <w:rPr>
          <w:rFonts w:ascii="HQPB1" w:hAnsi="HQPB1" w:cs="B Zar"/>
          <w:color w:val="282828"/>
          <w:sz w:val="24"/>
          <w:szCs w:val="24"/>
          <w:rtl/>
        </w:rPr>
        <w:t xml:space="preserve"> </w:t>
      </w:r>
      <w:r w:rsidR="00BA435C" w:rsidRPr="006E1AB5">
        <w:rPr>
          <w:rFonts w:ascii="HQPB4" w:hAnsi="HQPB4" w:cs="B Zar"/>
          <w:color w:val="282828"/>
          <w:sz w:val="24"/>
          <w:szCs w:val="24"/>
        </w:rPr>
        <w:sym w:font="HQPB4" w:char="F0E3"/>
      </w:r>
      <w:r w:rsidR="00BA435C" w:rsidRPr="006E1AB5">
        <w:rPr>
          <w:rFonts w:ascii="HQPB2" w:hAnsi="HQPB2" w:cs="B Zar"/>
          <w:color w:val="282828"/>
          <w:sz w:val="24"/>
          <w:szCs w:val="24"/>
        </w:rPr>
        <w:sym w:font="HQPB2" w:char="F04E"/>
      </w:r>
      <w:r w:rsidR="00BA435C" w:rsidRPr="006E1AB5">
        <w:rPr>
          <w:rFonts w:ascii="HQPB4" w:hAnsi="HQPB4" w:cs="B Zar"/>
          <w:color w:val="282828"/>
          <w:sz w:val="24"/>
          <w:szCs w:val="24"/>
        </w:rPr>
        <w:sym w:font="HQPB4" w:char="F0E8"/>
      </w:r>
      <w:r w:rsidR="00BA435C" w:rsidRPr="006E1AB5">
        <w:rPr>
          <w:rFonts w:ascii="HQPB2" w:hAnsi="HQPB2" w:cs="B Zar"/>
          <w:color w:val="282828"/>
          <w:sz w:val="24"/>
          <w:szCs w:val="24"/>
        </w:rPr>
        <w:sym w:font="HQPB2" w:char="F064"/>
      </w:r>
      <w:r w:rsidR="00BA435C" w:rsidRPr="006E1AB5">
        <w:rPr>
          <w:rFonts w:ascii="HQPB2" w:hAnsi="HQPB2" w:cs="B Zar"/>
          <w:color w:val="282828"/>
          <w:sz w:val="24"/>
          <w:szCs w:val="24"/>
          <w:rtl/>
        </w:rPr>
        <w:t xml:space="preserve"> </w:t>
      </w:r>
      <w:r w:rsidR="00BA435C" w:rsidRPr="006E1AB5">
        <w:rPr>
          <w:rFonts w:ascii="HQPB5" w:hAnsi="HQPB5" w:cs="B Zar"/>
          <w:color w:val="282828"/>
          <w:sz w:val="24"/>
          <w:szCs w:val="24"/>
        </w:rPr>
        <w:sym w:font="HQPB5" w:char="F074"/>
      </w:r>
      <w:r w:rsidR="00BA435C" w:rsidRPr="006E1AB5">
        <w:rPr>
          <w:rFonts w:ascii="HQPB2" w:hAnsi="HQPB2" w:cs="B Zar"/>
          <w:color w:val="282828"/>
          <w:sz w:val="24"/>
          <w:szCs w:val="24"/>
        </w:rPr>
        <w:sym w:font="HQPB2" w:char="F062"/>
      </w:r>
      <w:r w:rsidR="00BA435C" w:rsidRPr="006E1AB5">
        <w:rPr>
          <w:rFonts w:ascii="HQPB2" w:hAnsi="HQPB2" w:cs="B Zar"/>
          <w:color w:val="282828"/>
          <w:sz w:val="24"/>
          <w:szCs w:val="24"/>
        </w:rPr>
        <w:sym w:font="HQPB2" w:char="F071"/>
      </w:r>
      <w:r w:rsidR="00BA435C" w:rsidRPr="006E1AB5">
        <w:rPr>
          <w:rFonts w:ascii="HQPB4" w:hAnsi="HQPB4" w:cs="B Zar"/>
          <w:color w:val="282828"/>
          <w:sz w:val="24"/>
          <w:szCs w:val="24"/>
        </w:rPr>
        <w:sym w:font="HQPB4" w:char="F0E0"/>
      </w:r>
      <w:r w:rsidR="00BA435C" w:rsidRPr="006E1AB5">
        <w:rPr>
          <w:rFonts w:ascii="HQPB2" w:hAnsi="HQPB2" w:cs="B Zar"/>
          <w:color w:val="282828"/>
          <w:sz w:val="24"/>
          <w:szCs w:val="24"/>
        </w:rPr>
        <w:sym w:font="HQPB2" w:char="F029"/>
      </w:r>
      <w:r w:rsidR="00BA435C" w:rsidRPr="006E1AB5">
        <w:rPr>
          <w:rFonts w:ascii="HQPB4" w:hAnsi="HQPB4" w:cs="B Zar"/>
          <w:color w:val="282828"/>
          <w:sz w:val="24"/>
          <w:szCs w:val="24"/>
        </w:rPr>
        <w:sym w:font="HQPB4" w:char="F0C5"/>
      </w:r>
      <w:r w:rsidR="00BA435C" w:rsidRPr="006E1AB5">
        <w:rPr>
          <w:rFonts w:ascii="HQPB1" w:hAnsi="HQPB1" w:cs="B Zar"/>
          <w:color w:val="282828"/>
          <w:sz w:val="24"/>
          <w:szCs w:val="24"/>
        </w:rPr>
        <w:sym w:font="HQPB1" w:char="F0A1"/>
      </w:r>
      <w:r w:rsidR="00BA435C" w:rsidRPr="006E1AB5">
        <w:rPr>
          <w:rFonts w:ascii="HQPB2" w:hAnsi="HQPB2" w:cs="B Zar"/>
          <w:color w:val="282828"/>
          <w:sz w:val="24"/>
          <w:szCs w:val="24"/>
        </w:rPr>
        <w:sym w:font="HQPB2" w:char="F0BB"/>
      </w:r>
      <w:r w:rsidR="00BA435C" w:rsidRPr="006E1AB5">
        <w:rPr>
          <w:rFonts w:ascii="HQPB5" w:hAnsi="HQPB5" w:cs="B Zar"/>
          <w:color w:val="282828"/>
          <w:sz w:val="24"/>
          <w:szCs w:val="24"/>
        </w:rPr>
        <w:sym w:font="HQPB5" w:char="F078"/>
      </w:r>
      <w:r w:rsidR="00BA435C" w:rsidRPr="006E1AB5">
        <w:rPr>
          <w:rFonts w:ascii="HQPB1" w:hAnsi="HQPB1" w:cs="B Zar"/>
          <w:color w:val="282828"/>
          <w:sz w:val="24"/>
          <w:szCs w:val="24"/>
        </w:rPr>
        <w:sym w:font="HQPB1" w:char="F0FF"/>
      </w:r>
      <w:r w:rsidR="00BA435C" w:rsidRPr="006E1AB5">
        <w:rPr>
          <w:rFonts w:ascii="HQPB4" w:hAnsi="HQPB4" w:cs="B Zar"/>
          <w:color w:val="282828"/>
          <w:sz w:val="24"/>
          <w:szCs w:val="24"/>
        </w:rPr>
        <w:sym w:font="HQPB4" w:char="F0F8"/>
      </w:r>
      <w:r w:rsidR="00BA435C" w:rsidRPr="006E1AB5">
        <w:rPr>
          <w:rFonts w:ascii="HQPB2" w:hAnsi="HQPB2" w:cs="B Zar"/>
          <w:color w:val="282828"/>
          <w:sz w:val="24"/>
          <w:szCs w:val="24"/>
        </w:rPr>
        <w:sym w:font="HQPB2" w:char="F039"/>
      </w:r>
      <w:r w:rsidR="00BA435C" w:rsidRPr="006E1AB5">
        <w:rPr>
          <w:rFonts w:ascii="HQPB5" w:hAnsi="HQPB5" w:cs="B Zar"/>
          <w:color w:val="282828"/>
          <w:sz w:val="24"/>
          <w:szCs w:val="24"/>
        </w:rPr>
        <w:sym w:font="HQPB5" w:char="F024"/>
      </w:r>
      <w:r w:rsidR="00BA435C" w:rsidRPr="006E1AB5">
        <w:rPr>
          <w:rFonts w:ascii="HQPB1" w:hAnsi="HQPB1" w:cs="B Zar"/>
          <w:color w:val="282828"/>
          <w:sz w:val="24"/>
          <w:szCs w:val="24"/>
        </w:rPr>
        <w:sym w:font="HQPB1" w:char="F023"/>
      </w:r>
      <w:r w:rsidR="00BA435C" w:rsidRPr="006E1AB5">
        <w:rPr>
          <w:rFonts w:ascii="HQPB1" w:hAnsi="HQPB1" w:cs="B Zar"/>
          <w:color w:val="282828"/>
          <w:sz w:val="24"/>
          <w:szCs w:val="24"/>
          <w:rtl/>
        </w:rPr>
        <w:t xml:space="preserve"> </w:t>
      </w:r>
      <w:r w:rsidR="00BA435C" w:rsidRPr="006E1AB5">
        <w:rPr>
          <w:rFonts w:ascii="HQPB2" w:hAnsi="HQPB2" w:cs="B Zar"/>
          <w:color w:val="282828"/>
          <w:sz w:val="24"/>
          <w:szCs w:val="24"/>
        </w:rPr>
        <w:sym w:font="HQPB2" w:char="F0C7"/>
      </w:r>
      <w:r w:rsidR="00BA435C" w:rsidRPr="006E1AB5">
        <w:rPr>
          <w:rFonts w:ascii="HQPB2" w:hAnsi="HQPB2" w:cs="B Zar"/>
          <w:color w:val="282828"/>
          <w:sz w:val="24"/>
          <w:szCs w:val="24"/>
        </w:rPr>
        <w:sym w:font="HQPB2" w:char="F0CE"/>
      </w:r>
      <w:r w:rsidR="00BA435C" w:rsidRPr="006E1AB5">
        <w:rPr>
          <w:rFonts w:ascii="HQPB2" w:hAnsi="HQPB2" w:cs="B Zar"/>
          <w:color w:val="282828"/>
          <w:sz w:val="24"/>
          <w:szCs w:val="24"/>
        </w:rPr>
        <w:sym w:font="HQPB2" w:char="F0CE"/>
      </w:r>
      <w:r w:rsidR="00BA435C" w:rsidRPr="006E1AB5">
        <w:rPr>
          <w:rFonts w:ascii="HQPB2" w:hAnsi="HQPB2" w:cs="B Zar"/>
          <w:color w:val="282828"/>
          <w:sz w:val="24"/>
          <w:szCs w:val="24"/>
        </w:rPr>
        <w:sym w:font="HQPB2" w:char="F0C8"/>
      </w:r>
      <w:r w:rsidR="00BA435C" w:rsidRPr="006E1AB5">
        <w:rPr>
          <w:rFonts w:ascii="HQPB2" w:hAnsi="HQPB2" w:cs="B Zar"/>
          <w:color w:val="282828"/>
          <w:sz w:val="24"/>
          <w:szCs w:val="24"/>
          <w:rtl/>
        </w:rPr>
        <w:t xml:space="preserve"> </w:t>
      </w:r>
      <w:r w:rsidR="00BA435C" w:rsidRPr="006E1AB5">
        <w:rPr>
          <w:rFonts w:ascii="HQPB2" w:hAnsi="HQPB2" w:cs="B Zar"/>
          <w:color w:val="282828"/>
          <w:sz w:val="24"/>
          <w:szCs w:val="24"/>
        </w:rPr>
        <w:sym w:font="HQPB2" w:char="F0E1"/>
      </w:r>
      <w:r w:rsidR="00BA435C" w:rsidRPr="006E1AB5">
        <w:rPr>
          <w:rFonts w:ascii="HQPB2" w:hAnsi="HQPB2" w:cs="B Zar"/>
          <w:color w:val="282828"/>
          <w:sz w:val="24"/>
          <w:szCs w:val="24"/>
          <w:rtl/>
        </w:rPr>
        <w:t xml:space="preserve"> </w:t>
      </w:r>
      <w:r w:rsidR="00BA435C" w:rsidRPr="006E1AB5">
        <w:rPr>
          <w:rFonts w:cs="B Zar"/>
          <w:sz w:val="24"/>
          <w:szCs w:val="24"/>
          <w:rtl/>
        </w:rPr>
        <w:t>(نور</w:t>
      </w:r>
      <w:r w:rsidR="00BA435C" w:rsidRPr="006E1AB5">
        <w:rPr>
          <w:rFonts w:cs="B Zar" w:hint="cs"/>
          <w:sz w:val="24"/>
          <w:szCs w:val="24"/>
          <w:rtl/>
        </w:rPr>
        <w:t>:</w:t>
      </w:r>
      <w:r w:rsidRPr="006E1AB5">
        <w:rPr>
          <w:rFonts w:cs="B Zar"/>
          <w:sz w:val="24"/>
          <w:szCs w:val="24"/>
          <w:rtl/>
        </w:rPr>
        <w:t>55)</w:t>
      </w:r>
    </w:p>
    <w:p w:rsidR="00412147" w:rsidRPr="006E1AB5" w:rsidRDefault="00412147" w:rsidP="00513FCC">
      <w:pPr>
        <w:spacing w:line="216" w:lineRule="auto"/>
        <w:ind w:firstLine="340"/>
        <w:jc w:val="both"/>
        <w:rPr>
          <w:rFonts w:cs="B Zar"/>
          <w:sz w:val="27"/>
          <w:szCs w:val="27"/>
          <w:rtl/>
        </w:rPr>
      </w:pPr>
      <w:r w:rsidRPr="006E1AB5">
        <w:rPr>
          <w:rFonts w:cs="B Zar"/>
          <w:sz w:val="27"/>
          <w:szCs w:val="27"/>
          <w:rtl/>
        </w:rPr>
        <w:t>يعني: «خداوند، به كساني از شما كه ايمان آورده‌ و كارهاي شايسته انجام داده‌اند، وعده مي‌دهد كه آنان را حتماً در زمين خليفه و جانشين سازد (و به رياست برساند) آن‌گونه كه پيشينيان ايشان را به مقام خلافت رسانيد؛ هم‌چنين دينشان را كه برايشان مي‌پسندد، قطعاً (در زمين) پابرجا و قدرتمند مي‌سازد و ترس و هراس اين‌ها را به امنيت و آرامش تبديل مي‌كند (تا بدون دلهره و دغدغه) مرا پرستش كنند و كسي را شريك و انبازم قرار ندهند. پس از اين، كساني كه كافر شوند، آنان، فاسقانِ (حقيقي) هستند (و از دايره‌ي اسلام، بيرون مي‌باشند).»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اين آيه، بر خلافت ابوبكر صديق</w:t>
      </w:r>
      <w:r w:rsidRPr="006E1AB5">
        <w:rPr>
          <w:rFonts w:cs="B Zar"/>
          <w:sz w:val="27"/>
          <w:szCs w:val="27"/>
        </w:rPr>
        <w:sym w:font="AGA Arabesque" w:char="F074"/>
      </w:r>
      <w:r w:rsidRPr="006E1AB5">
        <w:rPr>
          <w:rFonts w:cs="B Zar"/>
          <w:sz w:val="27"/>
          <w:szCs w:val="27"/>
          <w:rtl/>
        </w:rPr>
        <w:t xml:space="preserve"> و سه خليفه‌ي ديگر منطبق مي‌گردد. پذيرش اين نكته كه ويژگي‌هاي بيان شده در اين آيه با خلافت خلفاي راشدين (ابوبكر، عمر، عثمان و علي</w:t>
      </w:r>
      <w:r w:rsidRPr="006E1AB5">
        <w:rPr>
          <w:rFonts w:cs="B Zar"/>
          <w:sz w:val="27"/>
          <w:szCs w:val="27"/>
        </w:rPr>
        <w:sym w:font="AGA Arabesque" w:char="F079"/>
      </w:r>
      <w:r w:rsidRPr="006E1AB5">
        <w:rPr>
          <w:rFonts w:cs="B Zar"/>
          <w:sz w:val="27"/>
          <w:szCs w:val="27"/>
          <w:rtl/>
        </w:rPr>
        <w:t>) منطبق و برابر مي‌گردد، دليل حقانيت و شايستگي خلافت هر يك از اين بزرگواران است.</w:t>
      </w:r>
      <w:r w:rsidRPr="006E1AB5">
        <w:rPr>
          <w:rStyle w:val="FootnoteReference"/>
          <w:rFonts w:cs="B Zar"/>
          <w:sz w:val="27"/>
          <w:szCs w:val="27"/>
          <w:rtl/>
        </w:rPr>
        <w:footnoteReference w:id="433"/>
      </w:r>
      <w:r w:rsidRPr="006E1AB5">
        <w:rPr>
          <w:rFonts w:cs="B Zar"/>
          <w:sz w:val="27"/>
          <w:szCs w:val="27"/>
          <w:rtl/>
        </w:rPr>
        <w:t xml:space="preserve"> يكي از بزرگان سلف، ضمن تلاوت اين آيه گفته است: «حقانيت خلافت ابوبكر و عمر رضي الله عنهما در كتاب خدا بيان شده است.»</w:t>
      </w:r>
      <w:r w:rsidRPr="006E1AB5">
        <w:rPr>
          <w:rStyle w:val="FootnoteReference"/>
          <w:rFonts w:cs="B Zar"/>
          <w:sz w:val="27"/>
          <w:szCs w:val="27"/>
          <w:rtl/>
        </w:rPr>
        <w:footnoteReference w:id="434"/>
      </w:r>
    </w:p>
    <w:p w:rsidR="00D47BCF" w:rsidRPr="006E1AB5" w:rsidRDefault="00412147" w:rsidP="00513FCC">
      <w:pPr>
        <w:spacing w:line="216" w:lineRule="auto"/>
        <w:ind w:firstLine="340"/>
        <w:jc w:val="both"/>
        <w:rPr>
          <w:rFonts w:cs="B Zar" w:hint="cs"/>
          <w:sz w:val="27"/>
          <w:szCs w:val="27"/>
          <w:rtl/>
        </w:rPr>
      </w:pPr>
      <w:r w:rsidRPr="006E1AB5">
        <w:rPr>
          <w:rFonts w:cs="B Zar"/>
          <w:sz w:val="27"/>
          <w:szCs w:val="27"/>
          <w:rtl/>
        </w:rPr>
        <w:t>6</w:t>
      </w:r>
      <w:r w:rsidR="001C3D3B" w:rsidRPr="006E1AB5">
        <w:rPr>
          <w:rFonts w:cs="B Zar" w:hint="cs"/>
          <w:sz w:val="27"/>
          <w:szCs w:val="27"/>
          <w:rtl/>
        </w:rPr>
        <w:t xml:space="preserve"> </w:t>
      </w:r>
      <w:r w:rsidRPr="006E1AB5">
        <w:rPr>
          <w:rFonts w:cs="B Zar"/>
          <w:sz w:val="27"/>
          <w:szCs w:val="27"/>
          <w:rtl/>
        </w:rPr>
        <w:t>ـ</w:t>
      </w:r>
      <w:r w:rsidR="001C3D3B" w:rsidRPr="006E1AB5">
        <w:rPr>
          <w:rFonts w:cs="B Zar" w:hint="cs"/>
          <w:sz w:val="27"/>
          <w:szCs w:val="27"/>
          <w:rtl/>
        </w:rPr>
        <w:t xml:space="preserve"> </w:t>
      </w:r>
      <w:r w:rsidR="001C3D3B" w:rsidRPr="006E1AB5">
        <w:rPr>
          <w:rFonts w:ascii="HQPB2" w:hAnsi="HQPB2" w:cs="B Zar" w:hint="cs"/>
          <w:color w:val="282828"/>
          <w:sz w:val="24"/>
          <w:szCs w:val="24"/>
        </w:rPr>
        <w:sym w:font="HQPB2" w:char="F0E2"/>
      </w:r>
      <w:r w:rsidR="001C3D3B" w:rsidRPr="006E1AB5">
        <w:rPr>
          <w:rFonts w:ascii="HQPB2" w:hAnsi="HQPB2" w:cs="B Zar"/>
          <w:sz w:val="24"/>
          <w:szCs w:val="24"/>
          <w:rtl/>
        </w:rPr>
        <w:t xml:space="preserve"> </w:t>
      </w:r>
      <w:r w:rsidR="001C3D3B" w:rsidRPr="006E1AB5">
        <w:rPr>
          <w:rFonts w:ascii="HQPB2" w:hAnsi="HQPB2" w:cs="B Zar"/>
          <w:color w:val="282828"/>
          <w:sz w:val="24"/>
          <w:szCs w:val="24"/>
        </w:rPr>
        <w:sym w:font="HQPB2" w:char="F040"/>
      </w:r>
      <w:r w:rsidR="001C3D3B" w:rsidRPr="006E1AB5">
        <w:rPr>
          <w:rFonts w:ascii="HQPB4" w:hAnsi="HQPB4" w:cs="B Zar"/>
          <w:color w:val="282828"/>
          <w:sz w:val="24"/>
          <w:szCs w:val="24"/>
        </w:rPr>
        <w:sym w:font="HQPB4" w:char="F0E8"/>
      </w:r>
      <w:r w:rsidR="001C3D3B" w:rsidRPr="006E1AB5">
        <w:rPr>
          <w:rFonts w:ascii="HQPB2" w:hAnsi="HQPB2" w:cs="B Zar"/>
          <w:color w:val="282828"/>
          <w:sz w:val="24"/>
          <w:szCs w:val="24"/>
        </w:rPr>
        <w:sym w:font="HQPB2" w:char="F025"/>
      </w:r>
      <w:r w:rsidR="001C3D3B" w:rsidRPr="006E1AB5">
        <w:rPr>
          <w:rFonts w:ascii="HQPB2" w:hAnsi="HQPB2" w:cs="B Zar"/>
          <w:color w:val="282828"/>
          <w:sz w:val="24"/>
          <w:szCs w:val="24"/>
          <w:rtl/>
        </w:rPr>
        <w:t xml:space="preserve"> </w:t>
      </w:r>
      <w:r w:rsidR="001C3D3B" w:rsidRPr="006E1AB5">
        <w:rPr>
          <w:rFonts w:ascii="HQPB5" w:hAnsi="HQPB5" w:cs="B Zar"/>
          <w:color w:val="282828"/>
          <w:sz w:val="24"/>
          <w:szCs w:val="24"/>
        </w:rPr>
        <w:sym w:font="HQPB5" w:char="F074"/>
      </w:r>
      <w:r w:rsidR="001C3D3B" w:rsidRPr="006E1AB5">
        <w:rPr>
          <w:rFonts w:ascii="HQPB2" w:hAnsi="HQPB2" w:cs="B Zar"/>
          <w:color w:val="282828"/>
          <w:sz w:val="24"/>
          <w:szCs w:val="24"/>
        </w:rPr>
        <w:sym w:font="HQPB2" w:char="F0FB"/>
      </w:r>
      <w:r w:rsidR="001C3D3B" w:rsidRPr="006E1AB5">
        <w:rPr>
          <w:rFonts w:ascii="HQPB2" w:hAnsi="HQPB2" w:cs="B Zar"/>
          <w:color w:val="282828"/>
          <w:sz w:val="24"/>
          <w:szCs w:val="24"/>
        </w:rPr>
        <w:sym w:font="HQPB2" w:char="F0FC"/>
      </w:r>
      <w:r w:rsidR="001C3D3B" w:rsidRPr="006E1AB5">
        <w:rPr>
          <w:rFonts w:ascii="HQPB4" w:hAnsi="HQPB4" w:cs="B Zar"/>
          <w:color w:val="282828"/>
          <w:sz w:val="24"/>
          <w:szCs w:val="24"/>
        </w:rPr>
        <w:sym w:font="HQPB4" w:char="F0CF"/>
      </w:r>
      <w:r w:rsidR="001C3D3B" w:rsidRPr="006E1AB5">
        <w:rPr>
          <w:rFonts w:ascii="HQPB1" w:hAnsi="HQPB1" w:cs="B Zar"/>
          <w:color w:val="282828"/>
          <w:sz w:val="24"/>
          <w:szCs w:val="24"/>
        </w:rPr>
        <w:sym w:font="HQPB1" w:char="F0FF"/>
      </w:r>
      <w:r w:rsidR="001C3D3B" w:rsidRPr="006E1AB5">
        <w:rPr>
          <w:rFonts w:ascii="HQPB4" w:hAnsi="HQPB4" w:cs="B Zar"/>
          <w:color w:val="282828"/>
          <w:sz w:val="24"/>
          <w:szCs w:val="24"/>
        </w:rPr>
        <w:sym w:font="HQPB4" w:char="F0AF"/>
      </w:r>
      <w:r w:rsidR="001C3D3B" w:rsidRPr="006E1AB5">
        <w:rPr>
          <w:rFonts w:ascii="HQPB2" w:hAnsi="HQPB2" w:cs="B Zar"/>
          <w:color w:val="282828"/>
          <w:sz w:val="24"/>
          <w:szCs w:val="24"/>
        </w:rPr>
        <w:sym w:font="HQPB2" w:char="F03D"/>
      </w:r>
      <w:r w:rsidR="001C3D3B" w:rsidRPr="006E1AB5">
        <w:rPr>
          <w:rFonts w:ascii="HQPB5" w:hAnsi="HQPB5" w:cs="B Zar"/>
          <w:color w:val="282828"/>
          <w:sz w:val="24"/>
          <w:szCs w:val="24"/>
        </w:rPr>
        <w:sym w:font="HQPB5" w:char="F079"/>
      </w:r>
      <w:r w:rsidR="001C3D3B" w:rsidRPr="006E1AB5">
        <w:rPr>
          <w:rFonts w:ascii="HQPB2" w:hAnsi="HQPB2" w:cs="B Zar"/>
          <w:color w:val="282828"/>
          <w:sz w:val="24"/>
          <w:szCs w:val="24"/>
        </w:rPr>
        <w:sym w:font="HQPB2" w:char="F0DC"/>
      </w:r>
      <w:r w:rsidR="001C3D3B" w:rsidRPr="006E1AB5">
        <w:rPr>
          <w:rFonts w:ascii="HQPB4" w:hAnsi="HQPB4" w:cs="B Zar"/>
          <w:color w:val="282828"/>
          <w:sz w:val="24"/>
          <w:szCs w:val="24"/>
        </w:rPr>
        <w:sym w:font="HQPB4" w:char="F0DF"/>
      </w:r>
      <w:r w:rsidR="001C3D3B" w:rsidRPr="006E1AB5">
        <w:rPr>
          <w:rFonts w:ascii="HQPB2" w:hAnsi="HQPB2" w:cs="B Zar"/>
          <w:color w:val="282828"/>
          <w:sz w:val="24"/>
          <w:szCs w:val="24"/>
        </w:rPr>
        <w:sym w:font="HQPB2" w:char="F04A"/>
      </w:r>
      <w:r w:rsidR="001C3D3B" w:rsidRPr="006E1AB5">
        <w:rPr>
          <w:rFonts w:ascii="HQPB4" w:hAnsi="HQPB4" w:cs="B Zar"/>
          <w:color w:val="282828"/>
          <w:sz w:val="24"/>
          <w:szCs w:val="24"/>
        </w:rPr>
        <w:sym w:font="HQPB4" w:char="F0F9"/>
      </w:r>
      <w:r w:rsidR="001C3D3B" w:rsidRPr="006E1AB5">
        <w:rPr>
          <w:rFonts w:ascii="HQPB2" w:hAnsi="HQPB2" w:cs="B Zar"/>
          <w:color w:val="282828"/>
          <w:sz w:val="24"/>
          <w:szCs w:val="24"/>
        </w:rPr>
        <w:sym w:font="HQPB2" w:char="F03D"/>
      </w:r>
      <w:r w:rsidR="001C3D3B" w:rsidRPr="006E1AB5">
        <w:rPr>
          <w:rFonts w:ascii="HQPB4" w:hAnsi="HQPB4" w:cs="B Zar"/>
          <w:color w:val="282828"/>
          <w:sz w:val="24"/>
          <w:szCs w:val="24"/>
        </w:rPr>
        <w:sym w:font="HQPB4" w:char="F0CF"/>
      </w:r>
      <w:r w:rsidR="001C3D3B" w:rsidRPr="006E1AB5">
        <w:rPr>
          <w:rFonts w:ascii="HQPB4" w:hAnsi="HQPB4" w:cs="B Zar"/>
          <w:color w:val="282828"/>
          <w:sz w:val="24"/>
          <w:szCs w:val="24"/>
        </w:rPr>
        <w:sym w:font="HQPB4" w:char="F06A"/>
      </w:r>
      <w:r w:rsidR="001C3D3B" w:rsidRPr="006E1AB5">
        <w:rPr>
          <w:rFonts w:ascii="HQPB2" w:hAnsi="HQPB2" w:cs="B Zar"/>
          <w:color w:val="282828"/>
          <w:sz w:val="24"/>
          <w:szCs w:val="24"/>
        </w:rPr>
        <w:sym w:font="HQPB2" w:char="F039"/>
      </w:r>
      <w:r w:rsidR="001C3D3B" w:rsidRPr="006E1AB5">
        <w:rPr>
          <w:rFonts w:ascii="HQPB2" w:hAnsi="HQPB2" w:cs="B Zar"/>
          <w:color w:val="282828"/>
          <w:sz w:val="24"/>
          <w:szCs w:val="24"/>
          <w:rtl/>
        </w:rPr>
        <w:t xml:space="preserve"> </w:t>
      </w:r>
      <w:r w:rsidR="001C3D3B" w:rsidRPr="006E1AB5">
        <w:rPr>
          <w:rFonts w:ascii="HQPB5" w:hAnsi="HQPB5" w:cs="B Zar"/>
          <w:color w:val="282828"/>
          <w:sz w:val="24"/>
          <w:szCs w:val="24"/>
        </w:rPr>
        <w:sym w:font="HQPB5" w:char="F07A"/>
      </w:r>
      <w:r w:rsidR="001C3D3B" w:rsidRPr="006E1AB5">
        <w:rPr>
          <w:rFonts w:ascii="HQPB2" w:hAnsi="HQPB2" w:cs="B Zar"/>
          <w:color w:val="282828"/>
          <w:sz w:val="24"/>
          <w:szCs w:val="24"/>
        </w:rPr>
        <w:sym w:font="HQPB2" w:char="F060"/>
      </w:r>
      <w:r w:rsidR="001C3D3B" w:rsidRPr="006E1AB5">
        <w:rPr>
          <w:rFonts w:ascii="HQPB4" w:hAnsi="HQPB4" w:cs="B Zar"/>
          <w:color w:val="282828"/>
          <w:sz w:val="24"/>
          <w:szCs w:val="24"/>
        </w:rPr>
        <w:sym w:font="HQPB4" w:char="F0CF"/>
      </w:r>
      <w:r w:rsidR="001C3D3B" w:rsidRPr="006E1AB5">
        <w:rPr>
          <w:rFonts w:ascii="HQPB2" w:hAnsi="HQPB2" w:cs="B Zar"/>
          <w:color w:val="282828"/>
          <w:sz w:val="24"/>
          <w:szCs w:val="24"/>
        </w:rPr>
        <w:sym w:font="HQPB2" w:char="F042"/>
      </w:r>
      <w:r w:rsidR="001C3D3B" w:rsidRPr="006E1AB5">
        <w:rPr>
          <w:rFonts w:ascii="HQPB2" w:hAnsi="HQPB2" w:cs="B Zar"/>
          <w:color w:val="282828"/>
          <w:sz w:val="24"/>
          <w:szCs w:val="24"/>
          <w:rtl/>
        </w:rPr>
        <w:t xml:space="preserve"> </w:t>
      </w:r>
      <w:r w:rsidR="001C3D3B" w:rsidRPr="006E1AB5">
        <w:rPr>
          <w:rFonts w:ascii="HQPB4" w:hAnsi="HQPB4" w:cs="B Zar"/>
          <w:color w:val="282828"/>
          <w:sz w:val="24"/>
          <w:szCs w:val="24"/>
        </w:rPr>
        <w:sym w:font="HQPB4" w:char="F0C9"/>
      </w:r>
      <w:r w:rsidR="001C3D3B" w:rsidRPr="006E1AB5">
        <w:rPr>
          <w:rFonts w:ascii="HQPB1" w:hAnsi="HQPB1" w:cs="B Zar"/>
          <w:color w:val="282828"/>
          <w:sz w:val="24"/>
          <w:szCs w:val="24"/>
        </w:rPr>
        <w:sym w:font="HQPB1" w:char="F03E"/>
      </w:r>
      <w:r w:rsidR="001C3D3B" w:rsidRPr="006E1AB5">
        <w:rPr>
          <w:rFonts w:ascii="HQPB1" w:hAnsi="HQPB1" w:cs="B Zar"/>
          <w:color w:val="282828"/>
          <w:sz w:val="24"/>
          <w:szCs w:val="24"/>
        </w:rPr>
        <w:sym w:font="HQPB1" w:char="F023"/>
      </w:r>
      <w:r w:rsidR="001C3D3B" w:rsidRPr="006E1AB5">
        <w:rPr>
          <w:rFonts w:ascii="HQPB5" w:hAnsi="HQPB5" w:cs="B Zar"/>
          <w:color w:val="282828"/>
          <w:sz w:val="24"/>
          <w:szCs w:val="24"/>
        </w:rPr>
        <w:sym w:font="HQPB5" w:char="F075"/>
      </w:r>
      <w:r w:rsidR="001C3D3B" w:rsidRPr="006E1AB5">
        <w:rPr>
          <w:rFonts w:ascii="HQPB1" w:hAnsi="HQPB1" w:cs="B Zar"/>
          <w:color w:val="282828"/>
          <w:sz w:val="24"/>
          <w:szCs w:val="24"/>
        </w:rPr>
        <w:sym w:font="HQPB1" w:char="F08D"/>
      </w:r>
      <w:r w:rsidR="001C3D3B" w:rsidRPr="006E1AB5">
        <w:rPr>
          <w:rFonts w:ascii="HQPB4" w:hAnsi="HQPB4" w:cs="B Zar"/>
          <w:color w:val="282828"/>
          <w:sz w:val="24"/>
          <w:szCs w:val="24"/>
        </w:rPr>
        <w:sym w:font="HQPB4" w:char="F0F4"/>
      </w:r>
      <w:r w:rsidR="001C3D3B" w:rsidRPr="006E1AB5">
        <w:rPr>
          <w:rFonts w:ascii="HQPB1" w:hAnsi="HQPB1" w:cs="B Zar"/>
          <w:color w:val="282828"/>
          <w:sz w:val="24"/>
          <w:szCs w:val="24"/>
        </w:rPr>
        <w:sym w:font="HQPB1" w:char="F0E3"/>
      </w:r>
      <w:r w:rsidR="001C3D3B" w:rsidRPr="006E1AB5">
        <w:rPr>
          <w:rFonts w:ascii="HQPB5" w:hAnsi="HQPB5" w:cs="B Zar"/>
          <w:color w:val="282828"/>
          <w:sz w:val="24"/>
          <w:szCs w:val="24"/>
        </w:rPr>
        <w:sym w:font="HQPB5" w:char="F046"/>
      </w:r>
      <w:r w:rsidR="001C3D3B" w:rsidRPr="006E1AB5">
        <w:rPr>
          <w:rFonts w:ascii="HQPB2" w:hAnsi="HQPB2" w:cs="B Zar"/>
          <w:color w:val="282828"/>
          <w:sz w:val="24"/>
          <w:szCs w:val="24"/>
        </w:rPr>
        <w:sym w:font="HQPB2" w:char="F07B"/>
      </w:r>
      <w:r w:rsidR="001C3D3B" w:rsidRPr="006E1AB5">
        <w:rPr>
          <w:rFonts w:ascii="HQPB5" w:hAnsi="HQPB5" w:cs="B Zar"/>
          <w:color w:val="282828"/>
          <w:sz w:val="24"/>
          <w:szCs w:val="24"/>
        </w:rPr>
        <w:sym w:font="HQPB5" w:char="F024"/>
      </w:r>
      <w:r w:rsidR="001C3D3B" w:rsidRPr="006E1AB5">
        <w:rPr>
          <w:rFonts w:ascii="HQPB1" w:hAnsi="HQPB1" w:cs="B Zar"/>
          <w:color w:val="282828"/>
          <w:sz w:val="24"/>
          <w:szCs w:val="24"/>
        </w:rPr>
        <w:sym w:font="HQPB1" w:char="F023"/>
      </w:r>
      <w:r w:rsidR="001C3D3B" w:rsidRPr="006E1AB5">
        <w:rPr>
          <w:rFonts w:ascii="HQPB1" w:hAnsi="HQPB1" w:cs="B Zar"/>
          <w:color w:val="282828"/>
          <w:sz w:val="24"/>
          <w:szCs w:val="24"/>
          <w:rtl/>
        </w:rPr>
        <w:t xml:space="preserve"> </w:t>
      </w:r>
      <w:r w:rsidR="001C3D3B" w:rsidRPr="006E1AB5">
        <w:rPr>
          <w:rFonts w:ascii="HQPB5" w:hAnsi="HQPB5" w:cs="B Zar"/>
          <w:color w:val="282828"/>
          <w:sz w:val="24"/>
          <w:szCs w:val="24"/>
        </w:rPr>
        <w:sym w:font="HQPB5" w:char="F074"/>
      </w:r>
      <w:r w:rsidR="001C3D3B" w:rsidRPr="006E1AB5">
        <w:rPr>
          <w:rFonts w:ascii="HQPB2" w:hAnsi="HQPB2" w:cs="B Zar"/>
          <w:color w:val="282828"/>
          <w:sz w:val="24"/>
          <w:szCs w:val="24"/>
        </w:rPr>
        <w:sym w:font="HQPB2" w:char="F062"/>
      </w:r>
      <w:r w:rsidR="001C3D3B" w:rsidRPr="006E1AB5">
        <w:rPr>
          <w:rFonts w:ascii="HQPB4" w:hAnsi="HQPB4" w:cs="B Zar"/>
          <w:color w:val="282828"/>
          <w:sz w:val="24"/>
          <w:szCs w:val="24"/>
        </w:rPr>
        <w:sym w:font="HQPB4" w:char="F0F6"/>
      </w:r>
      <w:r w:rsidR="001C3D3B" w:rsidRPr="006E1AB5">
        <w:rPr>
          <w:rFonts w:ascii="HQPB2" w:hAnsi="HQPB2" w:cs="B Zar"/>
          <w:color w:val="282828"/>
          <w:sz w:val="24"/>
          <w:szCs w:val="24"/>
        </w:rPr>
        <w:sym w:font="HQPB2" w:char="F071"/>
      </w:r>
      <w:r w:rsidR="001C3D3B" w:rsidRPr="006E1AB5">
        <w:rPr>
          <w:rFonts w:ascii="HQPB5" w:hAnsi="HQPB5" w:cs="B Zar"/>
          <w:color w:val="282828"/>
          <w:sz w:val="24"/>
          <w:szCs w:val="24"/>
        </w:rPr>
        <w:sym w:font="HQPB5" w:char="F074"/>
      </w:r>
      <w:r w:rsidR="001C3D3B" w:rsidRPr="006E1AB5">
        <w:rPr>
          <w:rFonts w:ascii="HQPB1" w:hAnsi="HQPB1" w:cs="B Zar"/>
          <w:color w:val="282828"/>
          <w:sz w:val="24"/>
          <w:szCs w:val="24"/>
        </w:rPr>
        <w:sym w:font="HQPB1" w:char="F0E3"/>
      </w:r>
      <w:r w:rsidR="001C3D3B" w:rsidRPr="006E1AB5">
        <w:rPr>
          <w:rFonts w:ascii="HQPB4" w:hAnsi="HQPB4" w:cs="B Zar"/>
          <w:color w:val="282828"/>
          <w:sz w:val="24"/>
          <w:szCs w:val="24"/>
        </w:rPr>
        <w:sym w:font="HQPB4" w:char="F0F4"/>
      </w:r>
      <w:r w:rsidR="001C3D3B" w:rsidRPr="006E1AB5">
        <w:rPr>
          <w:rFonts w:ascii="HQPB1" w:hAnsi="HQPB1" w:cs="B Zar"/>
          <w:color w:val="282828"/>
          <w:sz w:val="24"/>
          <w:szCs w:val="24"/>
        </w:rPr>
        <w:sym w:font="HQPB1" w:char="F089"/>
      </w:r>
      <w:r w:rsidR="001C3D3B" w:rsidRPr="006E1AB5">
        <w:rPr>
          <w:rFonts w:ascii="HQPB4" w:hAnsi="HQPB4" w:cs="B Zar"/>
          <w:color w:val="282828"/>
          <w:sz w:val="24"/>
          <w:szCs w:val="24"/>
        </w:rPr>
        <w:sym w:font="HQPB4" w:char="F0E7"/>
      </w:r>
      <w:r w:rsidR="001C3D3B" w:rsidRPr="006E1AB5">
        <w:rPr>
          <w:rFonts w:ascii="HQPB1" w:hAnsi="HQPB1" w:cs="B Zar"/>
          <w:color w:val="282828"/>
          <w:sz w:val="24"/>
          <w:szCs w:val="24"/>
        </w:rPr>
        <w:sym w:font="HQPB1" w:char="F047"/>
      </w:r>
      <w:r w:rsidR="001C3D3B" w:rsidRPr="006E1AB5">
        <w:rPr>
          <w:rFonts w:ascii="HQPB5" w:hAnsi="HQPB5" w:cs="B Zar"/>
          <w:color w:val="282828"/>
          <w:sz w:val="24"/>
          <w:szCs w:val="24"/>
        </w:rPr>
        <w:sym w:font="HQPB5" w:char="F079"/>
      </w:r>
      <w:r w:rsidR="001C3D3B" w:rsidRPr="006E1AB5">
        <w:rPr>
          <w:rFonts w:ascii="HQPB1" w:hAnsi="HQPB1" w:cs="B Zar"/>
          <w:color w:val="282828"/>
          <w:sz w:val="24"/>
          <w:szCs w:val="24"/>
        </w:rPr>
        <w:sym w:font="HQPB1" w:char="F099"/>
      </w:r>
      <w:r w:rsidR="001C3D3B" w:rsidRPr="006E1AB5">
        <w:rPr>
          <w:rFonts w:ascii="HQPB1" w:hAnsi="HQPB1" w:cs="B Zar"/>
          <w:color w:val="282828"/>
          <w:sz w:val="24"/>
          <w:szCs w:val="24"/>
          <w:rtl/>
        </w:rPr>
        <w:t xml:space="preserve"> </w:t>
      </w:r>
      <w:r w:rsidR="001C3D3B" w:rsidRPr="006E1AB5">
        <w:rPr>
          <w:rFonts w:ascii="HQPB5" w:hAnsi="HQPB5" w:cs="B Zar"/>
          <w:color w:val="282828"/>
          <w:sz w:val="24"/>
          <w:szCs w:val="24"/>
        </w:rPr>
        <w:sym w:font="HQPB5" w:char="F034"/>
      </w:r>
      <w:r w:rsidR="001C3D3B" w:rsidRPr="006E1AB5">
        <w:rPr>
          <w:rFonts w:ascii="HQPB2" w:hAnsi="HQPB2" w:cs="B Zar"/>
          <w:color w:val="282828"/>
          <w:sz w:val="24"/>
          <w:szCs w:val="24"/>
        </w:rPr>
        <w:sym w:font="HQPB2" w:char="F092"/>
      </w:r>
      <w:r w:rsidR="001C3D3B" w:rsidRPr="006E1AB5">
        <w:rPr>
          <w:rFonts w:ascii="HQPB5" w:hAnsi="HQPB5" w:cs="B Zar"/>
          <w:color w:val="282828"/>
          <w:sz w:val="24"/>
          <w:szCs w:val="24"/>
        </w:rPr>
        <w:sym w:font="HQPB5" w:char="F06E"/>
      </w:r>
      <w:r w:rsidR="001C3D3B" w:rsidRPr="006E1AB5">
        <w:rPr>
          <w:rFonts w:ascii="HQPB2" w:hAnsi="HQPB2" w:cs="B Zar"/>
          <w:color w:val="282828"/>
          <w:sz w:val="24"/>
          <w:szCs w:val="24"/>
        </w:rPr>
        <w:sym w:font="HQPB2" w:char="F03C"/>
      </w:r>
      <w:r w:rsidR="001C3D3B" w:rsidRPr="006E1AB5">
        <w:rPr>
          <w:rFonts w:ascii="HQPB4" w:hAnsi="HQPB4" w:cs="B Zar"/>
          <w:color w:val="282828"/>
          <w:sz w:val="24"/>
          <w:szCs w:val="24"/>
        </w:rPr>
        <w:sym w:font="HQPB4" w:char="F0CE"/>
      </w:r>
      <w:r w:rsidR="001C3D3B" w:rsidRPr="006E1AB5">
        <w:rPr>
          <w:rFonts w:ascii="HQPB1" w:hAnsi="HQPB1" w:cs="B Zar"/>
          <w:color w:val="282828"/>
          <w:sz w:val="24"/>
          <w:szCs w:val="24"/>
        </w:rPr>
        <w:sym w:font="HQPB1" w:char="F029"/>
      </w:r>
      <w:r w:rsidR="001C3D3B" w:rsidRPr="006E1AB5">
        <w:rPr>
          <w:rFonts w:ascii="HQPB1" w:hAnsi="HQPB1" w:cs="B Zar"/>
          <w:color w:val="282828"/>
          <w:sz w:val="24"/>
          <w:szCs w:val="24"/>
          <w:rtl/>
        </w:rPr>
        <w:t xml:space="preserve"> </w:t>
      </w:r>
      <w:r w:rsidR="001C3D3B" w:rsidRPr="006E1AB5">
        <w:rPr>
          <w:rFonts w:ascii="HQPB4" w:hAnsi="HQPB4" w:cs="B Zar"/>
          <w:color w:val="282828"/>
          <w:sz w:val="24"/>
          <w:szCs w:val="24"/>
        </w:rPr>
        <w:sym w:font="HQPB4" w:char="F042"/>
      </w:r>
      <w:r w:rsidR="001C3D3B" w:rsidRPr="006E1AB5">
        <w:rPr>
          <w:rFonts w:ascii="HQPB2" w:hAnsi="HQPB2" w:cs="B Zar"/>
          <w:color w:val="282828"/>
          <w:sz w:val="24"/>
          <w:szCs w:val="24"/>
        </w:rPr>
        <w:sym w:font="HQPB2" w:char="F051"/>
      </w:r>
      <w:r w:rsidR="001C3D3B" w:rsidRPr="006E1AB5">
        <w:rPr>
          <w:rFonts w:ascii="HQPB4" w:hAnsi="HQPB4" w:cs="B Zar"/>
          <w:color w:val="282828"/>
          <w:sz w:val="24"/>
          <w:szCs w:val="24"/>
        </w:rPr>
        <w:sym w:font="HQPB4" w:char="F0F6"/>
      </w:r>
      <w:r w:rsidR="001C3D3B" w:rsidRPr="006E1AB5">
        <w:rPr>
          <w:rFonts w:ascii="HQPB2" w:hAnsi="HQPB2" w:cs="B Zar"/>
          <w:color w:val="282828"/>
          <w:sz w:val="24"/>
          <w:szCs w:val="24"/>
        </w:rPr>
        <w:sym w:font="HQPB2" w:char="F071"/>
      </w:r>
      <w:r w:rsidR="001C3D3B" w:rsidRPr="006E1AB5">
        <w:rPr>
          <w:rFonts w:ascii="HQPB5" w:hAnsi="HQPB5" w:cs="B Zar"/>
          <w:color w:val="282828"/>
          <w:sz w:val="24"/>
          <w:szCs w:val="24"/>
        </w:rPr>
        <w:sym w:font="HQPB5" w:char="F073"/>
      </w:r>
      <w:r w:rsidR="001C3D3B" w:rsidRPr="006E1AB5">
        <w:rPr>
          <w:rFonts w:ascii="HQPB2" w:hAnsi="HQPB2" w:cs="B Zar"/>
          <w:color w:val="282828"/>
          <w:sz w:val="24"/>
          <w:szCs w:val="24"/>
        </w:rPr>
        <w:sym w:font="HQPB2" w:char="F025"/>
      </w:r>
      <w:r w:rsidR="001C3D3B" w:rsidRPr="006E1AB5">
        <w:rPr>
          <w:rFonts w:ascii="HQPB2" w:hAnsi="HQPB2" w:cs="B Zar"/>
          <w:color w:val="282828"/>
          <w:sz w:val="24"/>
          <w:szCs w:val="24"/>
          <w:rtl/>
        </w:rPr>
        <w:t xml:space="preserve"> </w:t>
      </w:r>
      <w:r w:rsidR="001C3D3B" w:rsidRPr="006E1AB5">
        <w:rPr>
          <w:rFonts w:ascii="HQPB2" w:hAnsi="HQPB2" w:cs="B Zar"/>
          <w:color w:val="282828"/>
          <w:sz w:val="24"/>
          <w:szCs w:val="24"/>
        </w:rPr>
        <w:sym w:font="HQPB2" w:char="F092"/>
      </w:r>
      <w:r w:rsidR="001C3D3B" w:rsidRPr="006E1AB5">
        <w:rPr>
          <w:rFonts w:ascii="HQPB4" w:hAnsi="HQPB4" w:cs="B Zar"/>
          <w:color w:val="282828"/>
          <w:sz w:val="24"/>
          <w:szCs w:val="24"/>
        </w:rPr>
        <w:sym w:font="HQPB4" w:char="F0CD"/>
      </w:r>
      <w:r w:rsidR="001C3D3B" w:rsidRPr="006E1AB5">
        <w:rPr>
          <w:rFonts w:ascii="HQPB2" w:hAnsi="HQPB2" w:cs="B Zar"/>
          <w:color w:val="282828"/>
          <w:sz w:val="24"/>
          <w:szCs w:val="24"/>
        </w:rPr>
        <w:sym w:font="HQPB2" w:char="F03C"/>
      </w:r>
      <w:r w:rsidR="001C3D3B" w:rsidRPr="006E1AB5">
        <w:rPr>
          <w:rFonts w:ascii="HQPB5" w:hAnsi="HQPB5" w:cs="B Zar"/>
          <w:color w:val="282828"/>
          <w:sz w:val="24"/>
          <w:szCs w:val="24"/>
        </w:rPr>
        <w:sym w:font="HQPB5" w:char="F027"/>
      </w:r>
      <w:r w:rsidR="001C3D3B" w:rsidRPr="006E1AB5">
        <w:rPr>
          <w:rFonts w:ascii="HQPB2" w:hAnsi="HQPB2" w:cs="B Zar"/>
          <w:color w:val="282828"/>
          <w:sz w:val="24"/>
          <w:szCs w:val="24"/>
        </w:rPr>
        <w:sym w:font="HQPB2" w:char="F072"/>
      </w:r>
      <w:r w:rsidR="001C3D3B" w:rsidRPr="006E1AB5">
        <w:rPr>
          <w:rFonts w:ascii="HQPB4" w:hAnsi="HQPB4" w:cs="B Zar"/>
          <w:color w:val="282828"/>
          <w:sz w:val="24"/>
          <w:szCs w:val="24"/>
        </w:rPr>
        <w:sym w:font="HQPB4" w:char="F0E9"/>
      </w:r>
      <w:r w:rsidR="001C3D3B" w:rsidRPr="006E1AB5">
        <w:rPr>
          <w:rFonts w:ascii="HQPB1" w:hAnsi="HQPB1" w:cs="B Zar"/>
          <w:color w:val="282828"/>
          <w:sz w:val="24"/>
          <w:szCs w:val="24"/>
        </w:rPr>
        <w:sym w:font="HQPB1" w:char="F026"/>
      </w:r>
      <w:r w:rsidR="001C3D3B" w:rsidRPr="006E1AB5">
        <w:rPr>
          <w:rFonts w:ascii="HQPB1" w:hAnsi="HQPB1" w:cs="B Zar"/>
          <w:color w:val="282828"/>
          <w:sz w:val="24"/>
          <w:szCs w:val="24"/>
          <w:rtl/>
        </w:rPr>
        <w:t xml:space="preserve"> </w:t>
      </w:r>
      <w:r w:rsidR="001C3D3B" w:rsidRPr="006E1AB5">
        <w:rPr>
          <w:rFonts w:ascii="HQPB4" w:hAnsi="HQPB4" w:cs="B Zar"/>
          <w:color w:val="282828"/>
          <w:sz w:val="24"/>
          <w:szCs w:val="24"/>
        </w:rPr>
        <w:sym w:font="HQPB4" w:char="F03C"/>
      </w:r>
      <w:r w:rsidR="001C3D3B" w:rsidRPr="006E1AB5">
        <w:rPr>
          <w:rFonts w:ascii="HQPB1" w:hAnsi="HQPB1" w:cs="B Zar"/>
          <w:color w:val="282828"/>
          <w:sz w:val="24"/>
          <w:szCs w:val="24"/>
        </w:rPr>
        <w:sym w:font="HQPB1" w:char="F0A8"/>
      </w:r>
      <w:r w:rsidR="001C3D3B" w:rsidRPr="006E1AB5">
        <w:rPr>
          <w:rFonts w:ascii="HQPB4" w:hAnsi="HQPB4" w:cs="B Zar"/>
          <w:color w:val="282828"/>
          <w:sz w:val="24"/>
          <w:szCs w:val="24"/>
        </w:rPr>
        <w:sym w:font="HQPB4" w:char="F0F9"/>
      </w:r>
      <w:r w:rsidR="001C3D3B" w:rsidRPr="006E1AB5">
        <w:rPr>
          <w:rFonts w:ascii="HQPB1" w:hAnsi="HQPB1" w:cs="B Zar"/>
          <w:color w:val="282828"/>
          <w:sz w:val="24"/>
          <w:szCs w:val="24"/>
        </w:rPr>
        <w:sym w:font="HQPB1" w:char="F027"/>
      </w:r>
      <w:r w:rsidR="001C3D3B" w:rsidRPr="006E1AB5">
        <w:rPr>
          <w:rFonts w:ascii="HQPB5" w:hAnsi="HQPB5" w:cs="B Zar"/>
          <w:color w:val="282828"/>
          <w:sz w:val="24"/>
          <w:szCs w:val="24"/>
        </w:rPr>
        <w:sym w:font="HQPB5" w:char="F074"/>
      </w:r>
      <w:r w:rsidR="001C3D3B" w:rsidRPr="006E1AB5">
        <w:rPr>
          <w:rFonts w:ascii="HQPB1" w:hAnsi="HQPB1" w:cs="B Zar"/>
          <w:color w:val="282828"/>
          <w:sz w:val="24"/>
          <w:szCs w:val="24"/>
        </w:rPr>
        <w:sym w:font="HQPB1" w:char="F02F"/>
      </w:r>
      <w:r w:rsidR="001C3D3B" w:rsidRPr="006E1AB5">
        <w:rPr>
          <w:rFonts w:ascii="HQPB1" w:hAnsi="HQPB1" w:cs="B Zar"/>
          <w:color w:val="282828"/>
          <w:sz w:val="24"/>
          <w:szCs w:val="24"/>
          <w:rtl/>
        </w:rPr>
        <w:t xml:space="preserve"> </w:t>
      </w:r>
      <w:r w:rsidR="001C3D3B" w:rsidRPr="006E1AB5">
        <w:rPr>
          <w:rFonts w:ascii="HQPB4" w:hAnsi="HQPB4" w:cs="B Zar"/>
          <w:color w:val="282828"/>
          <w:sz w:val="24"/>
          <w:szCs w:val="24"/>
        </w:rPr>
        <w:sym w:font="HQPB4" w:char="F037"/>
      </w:r>
      <w:r w:rsidR="001C3D3B" w:rsidRPr="006E1AB5">
        <w:rPr>
          <w:rFonts w:ascii="HQPB1" w:hAnsi="HQPB1" w:cs="B Zar"/>
          <w:color w:val="282828"/>
          <w:sz w:val="24"/>
          <w:szCs w:val="24"/>
        </w:rPr>
        <w:sym w:font="HQPB1" w:char="F089"/>
      </w:r>
      <w:r w:rsidR="001C3D3B" w:rsidRPr="006E1AB5">
        <w:rPr>
          <w:rFonts w:ascii="HQPB2" w:hAnsi="HQPB2" w:cs="B Zar"/>
          <w:color w:val="282828"/>
          <w:sz w:val="24"/>
          <w:szCs w:val="24"/>
        </w:rPr>
        <w:sym w:font="HQPB2" w:char="F083"/>
      </w:r>
      <w:r w:rsidR="001C3D3B" w:rsidRPr="006E1AB5">
        <w:rPr>
          <w:rFonts w:ascii="HQPB4" w:hAnsi="HQPB4" w:cs="B Zar"/>
          <w:color w:val="282828"/>
          <w:sz w:val="24"/>
          <w:szCs w:val="24"/>
        </w:rPr>
        <w:sym w:font="HQPB4" w:char="F0CF"/>
      </w:r>
      <w:r w:rsidR="001C3D3B" w:rsidRPr="006E1AB5">
        <w:rPr>
          <w:rFonts w:ascii="HQPB1" w:hAnsi="HQPB1" w:cs="B Zar"/>
          <w:color w:val="282828"/>
          <w:sz w:val="24"/>
          <w:szCs w:val="24"/>
        </w:rPr>
        <w:sym w:font="HQPB1" w:char="F089"/>
      </w:r>
      <w:r w:rsidR="001C3D3B" w:rsidRPr="006E1AB5">
        <w:rPr>
          <w:rFonts w:ascii="HQPB5" w:hAnsi="HQPB5" w:cs="B Zar"/>
          <w:color w:val="282828"/>
          <w:sz w:val="24"/>
          <w:szCs w:val="24"/>
        </w:rPr>
        <w:sym w:font="HQPB5" w:char="F078"/>
      </w:r>
      <w:r w:rsidR="001C3D3B" w:rsidRPr="006E1AB5">
        <w:rPr>
          <w:rFonts w:ascii="HQPB1" w:hAnsi="HQPB1" w:cs="B Zar"/>
          <w:color w:val="282828"/>
          <w:sz w:val="24"/>
          <w:szCs w:val="24"/>
        </w:rPr>
        <w:sym w:font="HQPB1" w:char="F0A9"/>
      </w:r>
      <w:r w:rsidR="001C3D3B" w:rsidRPr="006E1AB5">
        <w:rPr>
          <w:rFonts w:ascii="HQPB1" w:hAnsi="HQPB1" w:cs="B Zar"/>
          <w:color w:val="282828"/>
          <w:sz w:val="24"/>
          <w:szCs w:val="24"/>
          <w:rtl/>
        </w:rPr>
        <w:t xml:space="preserve"> </w:t>
      </w:r>
      <w:r w:rsidR="001C3D3B" w:rsidRPr="006E1AB5">
        <w:rPr>
          <w:rFonts w:ascii="HQPB4" w:hAnsi="HQPB4" w:cs="B Zar"/>
          <w:color w:val="282828"/>
          <w:sz w:val="24"/>
          <w:szCs w:val="24"/>
        </w:rPr>
        <w:sym w:font="HQPB4" w:char="F0F6"/>
      </w:r>
      <w:r w:rsidR="001C3D3B" w:rsidRPr="006E1AB5">
        <w:rPr>
          <w:rFonts w:ascii="HQPB2" w:hAnsi="HQPB2" w:cs="B Zar"/>
          <w:color w:val="282828"/>
          <w:sz w:val="24"/>
          <w:szCs w:val="24"/>
        </w:rPr>
        <w:sym w:font="HQPB2" w:char="F04E"/>
      </w:r>
      <w:r w:rsidR="001C3D3B" w:rsidRPr="006E1AB5">
        <w:rPr>
          <w:rFonts w:ascii="HQPB4" w:hAnsi="HQPB4" w:cs="B Zar"/>
          <w:color w:val="282828"/>
          <w:sz w:val="24"/>
          <w:szCs w:val="24"/>
        </w:rPr>
        <w:sym w:font="HQPB4" w:char="F0E5"/>
      </w:r>
      <w:r w:rsidR="001C3D3B" w:rsidRPr="006E1AB5">
        <w:rPr>
          <w:rFonts w:ascii="HQPB2" w:hAnsi="HQPB2" w:cs="B Zar"/>
          <w:color w:val="282828"/>
          <w:sz w:val="24"/>
          <w:szCs w:val="24"/>
        </w:rPr>
        <w:sym w:font="HQPB2" w:char="F06B"/>
      </w:r>
      <w:r w:rsidR="001C3D3B" w:rsidRPr="006E1AB5">
        <w:rPr>
          <w:rFonts w:ascii="HQPB5" w:hAnsi="HQPB5" w:cs="B Zar"/>
          <w:color w:val="282828"/>
          <w:sz w:val="24"/>
          <w:szCs w:val="24"/>
        </w:rPr>
        <w:sym w:font="HQPB5" w:char="F074"/>
      </w:r>
      <w:r w:rsidR="001C3D3B" w:rsidRPr="006E1AB5">
        <w:rPr>
          <w:rFonts w:ascii="HQPB2" w:hAnsi="HQPB2" w:cs="B Zar"/>
          <w:color w:val="282828"/>
          <w:sz w:val="24"/>
          <w:szCs w:val="24"/>
        </w:rPr>
        <w:sym w:font="HQPB2" w:char="F058"/>
      </w:r>
      <w:r w:rsidR="001C3D3B" w:rsidRPr="006E1AB5">
        <w:rPr>
          <w:rFonts w:ascii="HQPB2" w:hAnsi="HQPB2" w:cs="B Zar"/>
          <w:color w:val="282828"/>
          <w:sz w:val="24"/>
          <w:szCs w:val="24"/>
        </w:rPr>
        <w:sym w:font="HQPB2" w:char="F071"/>
      </w:r>
      <w:r w:rsidR="001C3D3B" w:rsidRPr="006E1AB5">
        <w:rPr>
          <w:rFonts w:ascii="HQPB4" w:hAnsi="HQPB4" w:cs="B Zar"/>
          <w:color w:val="282828"/>
          <w:sz w:val="24"/>
          <w:szCs w:val="24"/>
        </w:rPr>
        <w:sym w:font="HQPB4" w:char="F0E8"/>
      </w:r>
      <w:r w:rsidR="001C3D3B" w:rsidRPr="006E1AB5">
        <w:rPr>
          <w:rFonts w:ascii="HQPB2" w:hAnsi="HQPB2" w:cs="B Zar"/>
          <w:color w:val="282828"/>
          <w:sz w:val="24"/>
          <w:szCs w:val="24"/>
        </w:rPr>
        <w:sym w:font="HQPB2" w:char="F03D"/>
      </w:r>
      <w:r w:rsidR="001C3D3B" w:rsidRPr="006E1AB5">
        <w:rPr>
          <w:rFonts w:ascii="HQPB4" w:hAnsi="HQPB4" w:cs="B Zar"/>
          <w:color w:val="282828"/>
          <w:sz w:val="24"/>
          <w:szCs w:val="24"/>
        </w:rPr>
        <w:sym w:font="HQPB4" w:char="F0CF"/>
      </w:r>
      <w:r w:rsidR="001C3D3B" w:rsidRPr="006E1AB5">
        <w:rPr>
          <w:rFonts w:ascii="HQPB1" w:hAnsi="HQPB1" w:cs="B Zar"/>
          <w:color w:val="282828"/>
          <w:sz w:val="24"/>
          <w:szCs w:val="24"/>
        </w:rPr>
        <w:sym w:font="HQPB1" w:char="F047"/>
      </w:r>
      <w:r w:rsidR="001C3D3B" w:rsidRPr="006E1AB5">
        <w:rPr>
          <w:rFonts w:ascii="HQPB2" w:hAnsi="HQPB2" w:cs="B Zar"/>
          <w:color w:val="282828"/>
          <w:sz w:val="24"/>
          <w:szCs w:val="24"/>
        </w:rPr>
        <w:sym w:font="HQPB2" w:char="F0BB"/>
      </w:r>
      <w:r w:rsidR="001C3D3B" w:rsidRPr="006E1AB5">
        <w:rPr>
          <w:rFonts w:ascii="HQPB5" w:hAnsi="HQPB5" w:cs="B Zar"/>
          <w:color w:val="282828"/>
          <w:sz w:val="24"/>
          <w:szCs w:val="24"/>
        </w:rPr>
        <w:sym w:font="HQPB5" w:char="F073"/>
      </w:r>
      <w:r w:rsidR="001C3D3B" w:rsidRPr="006E1AB5">
        <w:rPr>
          <w:rFonts w:ascii="HQPB2" w:hAnsi="HQPB2" w:cs="B Zar"/>
          <w:color w:val="282828"/>
          <w:sz w:val="24"/>
          <w:szCs w:val="24"/>
        </w:rPr>
        <w:sym w:font="HQPB2" w:char="F029"/>
      </w:r>
      <w:r w:rsidR="001C3D3B" w:rsidRPr="006E1AB5">
        <w:rPr>
          <w:rFonts w:ascii="HQPB4" w:hAnsi="HQPB4" w:cs="B Zar"/>
          <w:color w:val="282828"/>
          <w:sz w:val="24"/>
          <w:szCs w:val="24"/>
        </w:rPr>
        <w:sym w:font="HQPB4" w:char="F0E8"/>
      </w:r>
      <w:r w:rsidR="001C3D3B" w:rsidRPr="006E1AB5">
        <w:rPr>
          <w:rFonts w:ascii="HQPB1" w:hAnsi="HQPB1" w:cs="B Zar"/>
          <w:color w:val="282828"/>
          <w:sz w:val="24"/>
          <w:szCs w:val="24"/>
        </w:rPr>
        <w:sym w:font="HQPB1" w:char="F03F"/>
      </w:r>
      <w:r w:rsidR="001C3D3B" w:rsidRPr="006E1AB5">
        <w:rPr>
          <w:rFonts w:ascii="HQPB1" w:hAnsi="HQPB1" w:cs="B Zar"/>
          <w:color w:val="282828"/>
          <w:sz w:val="24"/>
          <w:szCs w:val="24"/>
          <w:rtl/>
        </w:rPr>
        <w:t xml:space="preserve"> </w:t>
      </w:r>
      <w:r w:rsidR="001C3D3B" w:rsidRPr="006E1AB5">
        <w:rPr>
          <w:rFonts w:ascii="HQPB4" w:hAnsi="HQPB4" w:cs="B Zar"/>
          <w:color w:val="282828"/>
          <w:sz w:val="24"/>
          <w:szCs w:val="24"/>
        </w:rPr>
        <w:sym w:font="HQPB4" w:char="F0F7"/>
      </w:r>
      <w:r w:rsidR="001C3D3B" w:rsidRPr="006E1AB5">
        <w:rPr>
          <w:rFonts w:ascii="HQPB2" w:hAnsi="HQPB2" w:cs="B Zar"/>
          <w:color w:val="282828"/>
          <w:sz w:val="24"/>
          <w:szCs w:val="24"/>
        </w:rPr>
        <w:sym w:font="HQPB2" w:char="F072"/>
      </w:r>
      <w:r w:rsidR="001C3D3B" w:rsidRPr="006E1AB5">
        <w:rPr>
          <w:rFonts w:ascii="HQPB5" w:hAnsi="HQPB5" w:cs="B Zar"/>
          <w:color w:val="282828"/>
          <w:sz w:val="24"/>
          <w:szCs w:val="24"/>
        </w:rPr>
        <w:sym w:font="HQPB5" w:char="F072"/>
      </w:r>
      <w:r w:rsidR="001C3D3B" w:rsidRPr="006E1AB5">
        <w:rPr>
          <w:rFonts w:ascii="HQPB1" w:hAnsi="HQPB1" w:cs="B Zar"/>
          <w:color w:val="282828"/>
          <w:sz w:val="24"/>
          <w:szCs w:val="24"/>
        </w:rPr>
        <w:sym w:font="HQPB1" w:char="F026"/>
      </w:r>
      <w:r w:rsidR="001C3D3B" w:rsidRPr="006E1AB5">
        <w:rPr>
          <w:rFonts w:ascii="HQPB1" w:hAnsi="HQPB1" w:cs="B Zar"/>
          <w:color w:val="282828"/>
          <w:sz w:val="24"/>
          <w:szCs w:val="24"/>
          <w:rtl/>
        </w:rPr>
        <w:t xml:space="preserve"> </w:t>
      </w:r>
      <w:r w:rsidR="001C3D3B" w:rsidRPr="006E1AB5">
        <w:rPr>
          <w:rFonts w:ascii="HQPB5" w:hAnsi="HQPB5" w:cs="B Zar"/>
          <w:color w:val="282828"/>
          <w:sz w:val="24"/>
          <w:szCs w:val="24"/>
        </w:rPr>
        <w:sym w:font="HQPB5" w:char="F074"/>
      </w:r>
      <w:r w:rsidR="001C3D3B" w:rsidRPr="006E1AB5">
        <w:rPr>
          <w:rFonts w:ascii="HQPB2" w:hAnsi="HQPB2" w:cs="B Zar"/>
          <w:color w:val="282828"/>
          <w:sz w:val="24"/>
          <w:szCs w:val="24"/>
        </w:rPr>
        <w:sym w:font="HQPB2" w:char="F062"/>
      </w:r>
      <w:r w:rsidR="001C3D3B" w:rsidRPr="006E1AB5">
        <w:rPr>
          <w:rFonts w:ascii="HQPB2" w:hAnsi="HQPB2" w:cs="B Zar"/>
          <w:color w:val="282828"/>
          <w:sz w:val="24"/>
          <w:szCs w:val="24"/>
        </w:rPr>
        <w:sym w:font="HQPB2" w:char="F071"/>
      </w:r>
      <w:r w:rsidR="001C3D3B" w:rsidRPr="006E1AB5">
        <w:rPr>
          <w:rFonts w:ascii="HQPB4" w:hAnsi="HQPB4" w:cs="B Zar"/>
          <w:color w:val="282828"/>
          <w:sz w:val="24"/>
          <w:szCs w:val="24"/>
        </w:rPr>
        <w:sym w:font="HQPB4" w:char="F0DF"/>
      </w:r>
      <w:r w:rsidR="001C3D3B" w:rsidRPr="006E1AB5">
        <w:rPr>
          <w:rFonts w:ascii="HQPB2" w:hAnsi="HQPB2" w:cs="B Zar"/>
          <w:color w:val="282828"/>
          <w:sz w:val="24"/>
          <w:szCs w:val="24"/>
        </w:rPr>
        <w:sym w:font="HQPB2" w:char="F04A"/>
      </w:r>
      <w:r w:rsidR="001C3D3B" w:rsidRPr="006E1AB5">
        <w:rPr>
          <w:rFonts w:ascii="HQPB4" w:hAnsi="HQPB4" w:cs="B Zar"/>
          <w:color w:val="282828"/>
          <w:sz w:val="24"/>
          <w:szCs w:val="24"/>
        </w:rPr>
        <w:sym w:font="HQPB4" w:char="F0CF"/>
      </w:r>
      <w:r w:rsidR="001C3D3B" w:rsidRPr="006E1AB5">
        <w:rPr>
          <w:rFonts w:ascii="HQPB2" w:hAnsi="HQPB2" w:cs="B Zar"/>
          <w:color w:val="282828"/>
          <w:sz w:val="24"/>
          <w:szCs w:val="24"/>
        </w:rPr>
        <w:sym w:font="HQPB2" w:char="F03D"/>
      </w:r>
      <w:r w:rsidR="001C3D3B" w:rsidRPr="006E1AB5">
        <w:rPr>
          <w:rFonts w:ascii="HQPB4" w:hAnsi="HQPB4" w:cs="B Zar"/>
          <w:color w:val="282828"/>
          <w:sz w:val="24"/>
          <w:szCs w:val="24"/>
        </w:rPr>
        <w:sym w:font="HQPB4" w:char="F0F3"/>
      </w:r>
      <w:r w:rsidR="001C3D3B" w:rsidRPr="006E1AB5">
        <w:rPr>
          <w:rFonts w:ascii="HQPB1" w:hAnsi="HQPB1" w:cs="B Zar"/>
          <w:color w:val="282828"/>
          <w:sz w:val="24"/>
          <w:szCs w:val="24"/>
        </w:rPr>
        <w:sym w:font="HQPB1" w:char="F0A1"/>
      </w:r>
      <w:r w:rsidR="001C3D3B" w:rsidRPr="006E1AB5">
        <w:rPr>
          <w:rFonts w:ascii="HQPB4" w:hAnsi="HQPB4" w:cs="B Zar"/>
          <w:color w:val="282828"/>
          <w:sz w:val="24"/>
          <w:szCs w:val="24"/>
        </w:rPr>
        <w:sym w:font="HQPB4" w:char="F0E7"/>
      </w:r>
      <w:r w:rsidR="001C3D3B" w:rsidRPr="006E1AB5">
        <w:rPr>
          <w:rFonts w:ascii="HQPB2" w:hAnsi="HQPB2" w:cs="B Zar"/>
          <w:color w:val="282828"/>
          <w:sz w:val="24"/>
          <w:szCs w:val="24"/>
        </w:rPr>
        <w:sym w:font="HQPB2" w:char="F084"/>
      </w:r>
      <w:r w:rsidR="001C3D3B" w:rsidRPr="006E1AB5">
        <w:rPr>
          <w:rFonts w:ascii="HQPB2" w:hAnsi="HQPB2" w:cs="B Zar"/>
          <w:color w:val="282828"/>
          <w:sz w:val="24"/>
          <w:szCs w:val="24"/>
          <w:rtl/>
        </w:rPr>
        <w:t xml:space="preserve"> </w:t>
      </w:r>
      <w:r w:rsidR="001C3D3B" w:rsidRPr="006E1AB5">
        <w:rPr>
          <w:rFonts w:ascii="HQPB4" w:hAnsi="HQPB4" w:cs="B Zar"/>
          <w:color w:val="282828"/>
          <w:sz w:val="24"/>
          <w:szCs w:val="24"/>
        </w:rPr>
        <w:sym w:font="HQPB4" w:char="F028"/>
      </w:r>
      <w:r w:rsidR="001C3D3B" w:rsidRPr="006E1AB5">
        <w:rPr>
          <w:rFonts w:ascii="HQPB4" w:hAnsi="HQPB4" w:cs="B Zar"/>
          <w:color w:val="282828"/>
          <w:sz w:val="24"/>
          <w:szCs w:val="24"/>
          <w:rtl/>
        </w:rPr>
        <w:t xml:space="preserve"> </w:t>
      </w:r>
      <w:r w:rsidR="001C3D3B" w:rsidRPr="006E1AB5">
        <w:rPr>
          <w:rFonts w:ascii="HQPB2" w:hAnsi="HQPB2" w:cs="B Zar"/>
          <w:color w:val="282828"/>
          <w:sz w:val="24"/>
          <w:szCs w:val="24"/>
        </w:rPr>
        <w:sym w:font="HQPB2" w:char="F062"/>
      </w:r>
      <w:r w:rsidR="001C3D3B" w:rsidRPr="006E1AB5">
        <w:rPr>
          <w:rFonts w:ascii="HQPB4" w:hAnsi="HQPB4" w:cs="B Zar"/>
          <w:color w:val="282828"/>
          <w:sz w:val="24"/>
          <w:szCs w:val="24"/>
        </w:rPr>
        <w:sym w:font="HQPB4" w:char="F0CE"/>
      </w:r>
      <w:r w:rsidR="001C3D3B" w:rsidRPr="006E1AB5">
        <w:rPr>
          <w:rFonts w:ascii="HQPB1" w:hAnsi="HQPB1" w:cs="B Zar"/>
          <w:color w:val="282828"/>
          <w:sz w:val="24"/>
          <w:szCs w:val="24"/>
        </w:rPr>
        <w:sym w:font="HQPB1" w:char="F02A"/>
      </w:r>
      <w:r w:rsidR="001C3D3B" w:rsidRPr="006E1AB5">
        <w:rPr>
          <w:rFonts w:ascii="HQPB5" w:hAnsi="HQPB5" w:cs="B Zar"/>
          <w:color w:val="282828"/>
          <w:sz w:val="24"/>
          <w:szCs w:val="24"/>
        </w:rPr>
        <w:sym w:font="HQPB5" w:char="F073"/>
      </w:r>
      <w:r w:rsidR="001C3D3B" w:rsidRPr="006E1AB5">
        <w:rPr>
          <w:rFonts w:ascii="HQPB1" w:hAnsi="HQPB1" w:cs="B Zar"/>
          <w:color w:val="282828"/>
          <w:sz w:val="24"/>
          <w:szCs w:val="24"/>
        </w:rPr>
        <w:sym w:font="HQPB1" w:char="F0F9"/>
      </w:r>
      <w:r w:rsidR="001C3D3B" w:rsidRPr="006E1AB5">
        <w:rPr>
          <w:rFonts w:ascii="HQPB1" w:hAnsi="HQPB1" w:cs="B Zar"/>
          <w:color w:val="282828"/>
          <w:sz w:val="24"/>
          <w:szCs w:val="24"/>
          <w:rtl/>
        </w:rPr>
        <w:t xml:space="preserve"> </w:t>
      </w:r>
      <w:r w:rsidR="001C3D3B" w:rsidRPr="006E1AB5">
        <w:rPr>
          <w:rFonts w:ascii="HQPB5" w:hAnsi="HQPB5" w:cs="B Zar"/>
          <w:color w:val="282828"/>
          <w:sz w:val="24"/>
          <w:szCs w:val="24"/>
        </w:rPr>
        <w:sym w:font="HQPB5" w:char="F028"/>
      </w:r>
      <w:r w:rsidR="001C3D3B" w:rsidRPr="006E1AB5">
        <w:rPr>
          <w:rFonts w:ascii="HQPB1" w:hAnsi="HQPB1" w:cs="B Zar"/>
          <w:color w:val="282828"/>
          <w:sz w:val="24"/>
          <w:szCs w:val="24"/>
        </w:rPr>
        <w:sym w:font="HQPB1" w:char="F023"/>
      </w:r>
      <w:r w:rsidR="001C3D3B" w:rsidRPr="006E1AB5">
        <w:rPr>
          <w:rFonts w:ascii="HQPB2" w:hAnsi="HQPB2" w:cs="B Zar"/>
          <w:color w:val="282828"/>
          <w:sz w:val="24"/>
          <w:szCs w:val="24"/>
        </w:rPr>
        <w:sym w:font="HQPB2" w:char="F071"/>
      </w:r>
      <w:r w:rsidR="001C3D3B" w:rsidRPr="006E1AB5">
        <w:rPr>
          <w:rFonts w:ascii="HQPB4" w:hAnsi="HQPB4" w:cs="B Zar"/>
          <w:color w:val="282828"/>
          <w:sz w:val="24"/>
          <w:szCs w:val="24"/>
        </w:rPr>
        <w:sym w:font="HQPB4" w:char="F0E3"/>
      </w:r>
      <w:r w:rsidR="001C3D3B" w:rsidRPr="006E1AB5">
        <w:rPr>
          <w:rFonts w:ascii="HQPB1" w:hAnsi="HQPB1" w:cs="B Zar"/>
          <w:color w:val="282828"/>
          <w:sz w:val="24"/>
          <w:szCs w:val="24"/>
        </w:rPr>
        <w:sym w:font="HQPB1" w:char="F0E8"/>
      </w:r>
      <w:r w:rsidR="001C3D3B" w:rsidRPr="006E1AB5">
        <w:rPr>
          <w:rFonts w:ascii="HQPB2" w:hAnsi="HQPB2" w:cs="B Zar"/>
          <w:color w:val="282828"/>
          <w:sz w:val="24"/>
          <w:szCs w:val="24"/>
        </w:rPr>
        <w:sym w:font="HQPB2" w:char="F08B"/>
      </w:r>
      <w:r w:rsidR="001C3D3B" w:rsidRPr="006E1AB5">
        <w:rPr>
          <w:rFonts w:ascii="HQPB4" w:hAnsi="HQPB4" w:cs="B Zar"/>
          <w:color w:val="282828"/>
          <w:sz w:val="24"/>
          <w:szCs w:val="24"/>
        </w:rPr>
        <w:sym w:font="HQPB4" w:char="F0CF"/>
      </w:r>
      <w:r w:rsidR="001C3D3B" w:rsidRPr="006E1AB5">
        <w:rPr>
          <w:rFonts w:ascii="HQPB1" w:hAnsi="HQPB1" w:cs="B Zar"/>
          <w:color w:val="282828"/>
          <w:sz w:val="24"/>
          <w:szCs w:val="24"/>
        </w:rPr>
        <w:sym w:font="HQPB1" w:char="F0DC"/>
      </w:r>
      <w:r w:rsidR="001C3D3B" w:rsidRPr="006E1AB5">
        <w:rPr>
          <w:rFonts w:ascii="HQPB4" w:hAnsi="HQPB4" w:cs="B Zar"/>
          <w:color w:val="282828"/>
          <w:sz w:val="24"/>
          <w:szCs w:val="24"/>
        </w:rPr>
        <w:sym w:font="HQPB4" w:char="F0E8"/>
      </w:r>
      <w:r w:rsidR="001C3D3B" w:rsidRPr="006E1AB5">
        <w:rPr>
          <w:rFonts w:ascii="HQPB1" w:hAnsi="HQPB1" w:cs="B Zar"/>
          <w:color w:val="282828"/>
          <w:sz w:val="24"/>
          <w:szCs w:val="24"/>
        </w:rPr>
        <w:sym w:font="HQPB1" w:char="F03F"/>
      </w:r>
      <w:r w:rsidR="001C3D3B" w:rsidRPr="006E1AB5">
        <w:rPr>
          <w:rFonts w:ascii="HQPB1" w:hAnsi="HQPB1" w:cs="B Zar"/>
          <w:color w:val="282828"/>
          <w:sz w:val="24"/>
          <w:szCs w:val="24"/>
          <w:rtl/>
        </w:rPr>
        <w:t xml:space="preserve"> </w:t>
      </w:r>
      <w:r w:rsidR="001C3D3B" w:rsidRPr="006E1AB5">
        <w:rPr>
          <w:rFonts w:ascii="HQPB4" w:hAnsi="HQPB4" w:cs="B Zar"/>
          <w:color w:val="282828"/>
          <w:sz w:val="24"/>
          <w:szCs w:val="24"/>
        </w:rPr>
        <w:sym w:font="HQPB4" w:char="F0E3"/>
      </w:r>
      <w:r w:rsidR="001C3D3B" w:rsidRPr="006E1AB5">
        <w:rPr>
          <w:rFonts w:ascii="HQPB2" w:hAnsi="HQPB2" w:cs="B Zar"/>
          <w:color w:val="282828"/>
          <w:sz w:val="24"/>
          <w:szCs w:val="24"/>
        </w:rPr>
        <w:sym w:font="HQPB2" w:char="F04E"/>
      </w:r>
      <w:r w:rsidR="001C3D3B" w:rsidRPr="006E1AB5">
        <w:rPr>
          <w:rFonts w:ascii="HQPB4" w:hAnsi="HQPB4" w:cs="B Zar"/>
          <w:color w:val="282828"/>
          <w:sz w:val="24"/>
          <w:szCs w:val="24"/>
        </w:rPr>
        <w:sym w:font="HQPB4" w:char="F0E4"/>
      </w:r>
      <w:r w:rsidR="001C3D3B" w:rsidRPr="006E1AB5">
        <w:rPr>
          <w:rFonts w:ascii="HQPB2" w:hAnsi="HQPB2" w:cs="B Zar"/>
          <w:color w:val="282828"/>
          <w:sz w:val="24"/>
          <w:szCs w:val="24"/>
        </w:rPr>
        <w:sym w:font="HQPB2" w:char="F033"/>
      </w:r>
      <w:r w:rsidR="001C3D3B" w:rsidRPr="006E1AB5">
        <w:rPr>
          <w:rFonts w:ascii="HQPB4" w:hAnsi="HQPB4" w:cs="B Zar"/>
          <w:color w:val="282828"/>
          <w:sz w:val="24"/>
          <w:szCs w:val="24"/>
        </w:rPr>
        <w:sym w:font="HQPB4" w:char="F0CF"/>
      </w:r>
      <w:r w:rsidR="001C3D3B" w:rsidRPr="006E1AB5">
        <w:rPr>
          <w:rFonts w:ascii="HQPB1" w:hAnsi="HQPB1" w:cs="B Zar"/>
          <w:color w:val="282828"/>
          <w:sz w:val="24"/>
          <w:szCs w:val="24"/>
        </w:rPr>
        <w:sym w:font="HQPB1" w:char="F03F"/>
      </w:r>
      <w:r w:rsidR="001C3D3B" w:rsidRPr="006E1AB5">
        <w:rPr>
          <w:rFonts w:ascii="HQPB4" w:hAnsi="HQPB4" w:cs="B Zar"/>
          <w:color w:val="282828"/>
          <w:sz w:val="24"/>
          <w:szCs w:val="24"/>
        </w:rPr>
        <w:sym w:font="HQPB4" w:char="F0F7"/>
      </w:r>
      <w:r w:rsidR="001C3D3B" w:rsidRPr="006E1AB5">
        <w:rPr>
          <w:rFonts w:ascii="HQPB2" w:hAnsi="HQPB2" w:cs="B Zar"/>
          <w:color w:val="282828"/>
          <w:sz w:val="24"/>
          <w:szCs w:val="24"/>
        </w:rPr>
        <w:sym w:font="HQPB2" w:char="F073"/>
      </w:r>
      <w:r w:rsidR="001C3D3B" w:rsidRPr="006E1AB5">
        <w:rPr>
          <w:rFonts w:ascii="HQPB4" w:hAnsi="HQPB4" w:cs="B Zar"/>
          <w:color w:val="282828"/>
          <w:sz w:val="24"/>
          <w:szCs w:val="24"/>
        </w:rPr>
        <w:sym w:font="HQPB4" w:char="F0E3"/>
      </w:r>
      <w:r w:rsidR="001C3D3B" w:rsidRPr="006E1AB5">
        <w:rPr>
          <w:rFonts w:ascii="HQPB2" w:hAnsi="HQPB2" w:cs="B Zar"/>
          <w:color w:val="282828"/>
          <w:sz w:val="24"/>
          <w:szCs w:val="24"/>
        </w:rPr>
        <w:sym w:font="HQPB2" w:char="F083"/>
      </w:r>
      <w:r w:rsidR="001C3D3B" w:rsidRPr="006E1AB5">
        <w:rPr>
          <w:rFonts w:ascii="HQPB2" w:hAnsi="HQPB2" w:cs="B Zar"/>
          <w:color w:val="282828"/>
          <w:sz w:val="24"/>
          <w:szCs w:val="24"/>
          <w:rtl/>
        </w:rPr>
        <w:t xml:space="preserve"> </w:t>
      </w:r>
      <w:r w:rsidR="001C3D3B" w:rsidRPr="006E1AB5">
        <w:rPr>
          <w:rFonts w:ascii="HQPB5" w:hAnsi="HQPB5" w:cs="B Zar"/>
          <w:color w:val="282828"/>
          <w:sz w:val="24"/>
          <w:szCs w:val="24"/>
        </w:rPr>
        <w:sym w:font="HQPB5" w:char="F0AA"/>
      </w:r>
      <w:r w:rsidR="001C3D3B" w:rsidRPr="006E1AB5">
        <w:rPr>
          <w:rFonts w:ascii="HQPB1" w:hAnsi="HQPB1" w:cs="B Zar"/>
          <w:color w:val="282828"/>
          <w:sz w:val="24"/>
          <w:szCs w:val="24"/>
        </w:rPr>
        <w:sym w:font="HQPB1" w:char="F021"/>
      </w:r>
      <w:r w:rsidR="001C3D3B" w:rsidRPr="006E1AB5">
        <w:rPr>
          <w:rFonts w:ascii="HQPB5" w:hAnsi="HQPB5" w:cs="B Zar"/>
          <w:color w:val="282828"/>
          <w:sz w:val="24"/>
          <w:szCs w:val="24"/>
        </w:rPr>
        <w:sym w:font="HQPB5" w:char="F024"/>
      </w:r>
      <w:r w:rsidR="001C3D3B" w:rsidRPr="006E1AB5">
        <w:rPr>
          <w:rFonts w:ascii="HQPB1" w:hAnsi="HQPB1" w:cs="B Zar"/>
          <w:color w:val="282828"/>
          <w:sz w:val="24"/>
          <w:szCs w:val="24"/>
        </w:rPr>
        <w:sym w:font="HQPB1" w:char="F023"/>
      </w:r>
      <w:r w:rsidR="001C3D3B" w:rsidRPr="006E1AB5">
        <w:rPr>
          <w:rFonts w:ascii="HQPB1" w:hAnsi="HQPB1" w:cs="B Zar"/>
          <w:color w:val="282828"/>
          <w:sz w:val="24"/>
          <w:szCs w:val="24"/>
          <w:rtl/>
        </w:rPr>
        <w:t xml:space="preserve"> </w:t>
      </w:r>
      <w:r w:rsidR="001C3D3B" w:rsidRPr="006E1AB5">
        <w:rPr>
          <w:rFonts w:ascii="HQPB1" w:hAnsi="HQPB1" w:cs="B Zar"/>
          <w:color w:val="282828"/>
          <w:sz w:val="24"/>
          <w:szCs w:val="24"/>
        </w:rPr>
        <w:sym w:font="HQPB1" w:char="F023"/>
      </w:r>
      <w:r w:rsidR="001C3D3B" w:rsidRPr="006E1AB5">
        <w:rPr>
          <w:rFonts w:ascii="HQPB4" w:hAnsi="HQPB4" w:cs="B Zar"/>
          <w:color w:val="282828"/>
          <w:sz w:val="24"/>
          <w:szCs w:val="24"/>
        </w:rPr>
        <w:sym w:font="HQPB4" w:char="F0B7"/>
      </w:r>
      <w:r w:rsidR="001C3D3B" w:rsidRPr="006E1AB5">
        <w:rPr>
          <w:rFonts w:ascii="HQPB1" w:hAnsi="HQPB1" w:cs="B Zar"/>
          <w:color w:val="282828"/>
          <w:sz w:val="24"/>
          <w:szCs w:val="24"/>
        </w:rPr>
        <w:sym w:font="HQPB1" w:char="F08D"/>
      </w:r>
      <w:r w:rsidR="001C3D3B" w:rsidRPr="006E1AB5">
        <w:rPr>
          <w:rFonts w:ascii="HQPB4" w:hAnsi="HQPB4" w:cs="B Zar"/>
          <w:color w:val="282828"/>
          <w:sz w:val="24"/>
          <w:szCs w:val="24"/>
        </w:rPr>
        <w:sym w:font="HQPB4" w:char="F0F4"/>
      </w:r>
      <w:r w:rsidR="001C3D3B" w:rsidRPr="006E1AB5">
        <w:rPr>
          <w:rFonts w:ascii="HQPB1" w:hAnsi="HQPB1" w:cs="B Zar"/>
          <w:color w:val="282828"/>
          <w:sz w:val="24"/>
          <w:szCs w:val="24"/>
        </w:rPr>
        <w:sym w:font="HQPB1" w:char="F05F"/>
      </w:r>
      <w:r w:rsidR="001C3D3B" w:rsidRPr="006E1AB5">
        <w:rPr>
          <w:rFonts w:ascii="HQPB5" w:hAnsi="HQPB5" w:cs="B Zar"/>
          <w:color w:val="282828"/>
          <w:sz w:val="24"/>
          <w:szCs w:val="24"/>
        </w:rPr>
        <w:sym w:font="HQPB5" w:char="F072"/>
      </w:r>
      <w:r w:rsidR="001C3D3B" w:rsidRPr="006E1AB5">
        <w:rPr>
          <w:rFonts w:ascii="HQPB1" w:hAnsi="HQPB1" w:cs="B Zar"/>
          <w:color w:val="282828"/>
          <w:sz w:val="24"/>
          <w:szCs w:val="24"/>
        </w:rPr>
        <w:sym w:font="HQPB1" w:char="F026"/>
      </w:r>
      <w:r w:rsidR="001C3D3B" w:rsidRPr="006E1AB5">
        <w:rPr>
          <w:rFonts w:ascii="HQPB1" w:hAnsi="HQPB1" w:cs="B Zar"/>
          <w:color w:val="282828"/>
          <w:sz w:val="24"/>
          <w:szCs w:val="24"/>
          <w:rtl/>
        </w:rPr>
        <w:t xml:space="preserve"> </w:t>
      </w:r>
      <w:r w:rsidR="001C3D3B" w:rsidRPr="006E1AB5">
        <w:rPr>
          <w:rFonts w:ascii="HQPB1" w:hAnsi="HQPB1" w:cs="B Zar"/>
          <w:color w:val="282828"/>
          <w:sz w:val="24"/>
          <w:szCs w:val="24"/>
        </w:rPr>
        <w:sym w:font="HQPB1" w:char="F024"/>
      </w:r>
      <w:r w:rsidR="001C3D3B" w:rsidRPr="006E1AB5">
        <w:rPr>
          <w:rFonts w:ascii="HQPB4" w:hAnsi="HQPB4" w:cs="B Zar"/>
          <w:color w:val="282828"/>
          <w:sz w:val="24"/>
          <w:szCs w:val="24"/>
        </w:rPr>
        <w:sym w:font="HQPB4" w:char="F059"/>
      </w:r>
      <w:r w:rsidR="001C3D3B" w:rsidRPr="006E1AB5">
        <w:rPr>
          <w:rFonts w:ascii="HQPB2" w:hAnsi="HQPB2" w:cs="B Zar"/>
          <w:color w:val="282828"/>
          <w:sz w:val="24"/>
          <w:szCs w:val="24"/>
        </w:rPr>
        <w:sym w:font="HQPB2" w:char="F05A"/>
      </w:r>
      <w:r w:rsidR="001C3D3B" w:rsidRPr="006E1AB5">
        <w:rPr>
          <w:rFonts w:ascii="HQPB5" w:hAnsi="HQPB5" w:cs="B Zar"/>
          <w:color w:val="282828"/>
          <w:sz w:val="24"/>
          <w:szCs w:val="24"/>
        </w:rPr>
        <w:sym w:font="HQPB5" w:char="F07C"/>
      </w:r>
      <w:r w:rsidR="001C3D3B" w:rsidRPr="006E1AB5">
        <w:rPr>
          <w:rFonts w:ascii="HQPB1" w:hAnsi="HQPB1" w:cs="B Zar"/>
          <w:color w:val="282828"/>
          <w:sz w:val="24"/>
          <w:szCs w:val="24"/>
        </w:rPr>
        <w:sym w:font="HQPB1" w:char="F0A1"/>
      </w:r>
      <w:r w:rsidR="001C3D3B" w:rsidRPr="006E1AB5">
        <w:rPr>
          <w:rFonts w:ascii="HQPB5" w:hAnsi="HQPB5" w:cs="B Zar"/>
          <w:color w:val="282828"/>
          <w:sz w:val="24"/>
          <w:szCs w:val="24"/>
        </w:rPr>
        <w:sym w:font="HQPB5" w:char="F078"/>
      </w:r>
      <w:r w:rsidR="001C3D3B" w:rsidRPr="006E1AB5">
        <w:rPr>
          <w:rFonts w:ascii="HQPB1" w:hAnsi="HQPB1" w:cs="B Zar"/>
          <w:color w:val="282828"/>
          <w:sz w:val="24"/>
          <w:szCs w:val="24"/>
        </w:rPr>
        <w:sym w:font="HQPB1" w:char="F06D"/>
      </w:r>
      <w:r w:rsidR="001C3D3B" w:rsidRPr="006E1AB5">
        <w:rPr>
          <w:rFonts w:ascii="HQPB1" w:hAnsi="HQPB1" w:cs="B Zar"/>
          <w:color w:val="282828"/>
          <w:sz w:val="24"/>
          <w:szCs w:val="24"/>
          <w:rtl/>
        </w:rPr>
        <w:t xml:space="preserve"> </w:t>
      </w:r>
      <w:r w:rsidR="001C3D3B" w:rsidRPr="006E1AB5">
        <w:rPr>
          <w:rFonts w:ascii="HQPB4" w:hAnsi="HQPB4" w:cs="B Zar"/>
          <w:color w:val="282828"/>
          <w:sz w:val="24"/>
          <w:szCs w:val="24"/>
        </w:rPr>
        <w:sym w:font="HQPB4" w:char="F028"/>
      </w:r>
      <w:r w:rsidR="001C3D3B" w:rsidRPr="006E1AB5">
        <w:rPr>
          <w:rFonts w:ascii="HQPB4" w:hAnsi="HQPB4" w:cs="B Zar"/>
          <w:color w:val="282828"/>
          <w:sz w:val="24"/>
          <w:szCs w:val="24"/>
          <w:rtl/>
        </w:rPr>
        <w:t xml:space="preserve"> </w:t>
      </w:r>
      <w:r w:rsidR="001C3D3B" w:rsidRPr="006E1AB5">
        <w:rPr>
          <w:rFonts w:ascii="HQPB2" w:hAnsi="HQPB2" w:cs="B Zar"/>
          <w:color w:val="282828"/>
          <w:sz w:val="24"/>
          <w:szCs w:val="24"/>
        </w:rPr>
        <w:sym w:font="HQPB2" w:char="F062"/>
      </w:r>
      <w:r w:rsidR="001C3D3B" w:rsidRPr="006E1AB5">
        <w:rPr>
          <w:rFonts w:ascii="HQPB4" w:hAnsi="HQPB4" w:cs="B Zar"/>
          <w:color w:val="282828"/>
          <w:sz w:val="24"/>
          <w:szCs w:val="24"/>
        </w:rPr>
        <w:sym w:font="HQPB4" w:char="F0CE"/>
      </w:r>
      <w:r w:rsidR="001C3D3B" w:rsidRPr="006E1AB5">
        <w:rPr>
          <w:rFonts w:ascii="HQPB1" w:hAnsi="HQPB1" w:cs="B Zar"/>
          <w:color w:val="282828"/>
          <w:sz w:val="24"/>
          <w:szCs w:val="24"/>
        </w:rPr>
        <w:sym w:font="HQPB1" w:char="F029"/>
      </w:r>
      <w:r w:rsidR="001C3D3B" w:rsidRPr="006E1AB5">
        <w:rPr>
          <w:rFonts w:ascii="HQPB5" w:hAnsi="HQPB5" w:cs="B Zar"/>
          <w:color w:val="282828"/>
          <w:sz w:val="24"/>
          <w:szCs w:val="24"/>
        </w:rPr>
        <w:sym w:font="HQPB5" w:char="F075"/>
      </w:r>
      <w:r w:rsidR="001C3D3B" w:rsidRPr="006E1AB5">
        <w:rPr>
          <w:rFonts w:ascii="HQPB2" w:hAnsi="HQPB2" w:cs="B Zar"/>
          <w:color w:val="282828"/>
          <w:sz w:val="24"/>
          <w:szCs w:val="24"/>
        </w:rPr>
        <w:sym w:font="HQPB2" w:char="F072"/>
      </w:r>
      <w:r w:rsidR="001C3D3B" w:rsidRPr="006E1AB5">
        <w:rPr>
          <w:rFonts w:ascii="HQPB2" w:hAnsi="HQPB2" w:cs="B Zar"/>
          <w:color w:val="282828"/>
          <w:sz w:val="24"/>
          <w:szCs w:val="24"/>
          <w:rtl/>
        </w:rPr>
        <w:t xml:space="preserve"> </w:t>
      </w:r>
      <w:r w:rsidR="001C3D3B" w:rsidRPr="006E1AB5">
        <w:rPr>
          <w:rFonts w:ascii="HQPB5" w:hAnsi="HQPB5" w:cs="B Zar"/>
          <w:color w:val="282828"/>
          <w:sz w:val="24"/>
          <w:szCs w:val="24"/>
        </w:rPr>
        <w:sym w:font="HQPB5" w:char="F028"/>
      </w:r>
      <w:r w:rsidR="001C3D3B" w:rsidRPr="006E1AB5">
        <w:rPr>
          <w:rFonts w:ascii="HQPB1" w:hAnsi="HQPB1" w:cs="B Zar"/>
          <w:color w:val="282828"/>
          <w:sz w:val="24"/>
          <w:szCs w:val="24"/>
        </w:rPr>
        <w:sym w:font="HQPB1" w:char="F023"/>
      </w:r>
      <w:r w:rsidR="001C3D3B" w:rsidRPr="006E1AB5">
        <w:rPr>
          <w:rFonts w:ascii="HQPB4" w:hAnsi="HQPB4" w:cs="B Zar"/>
          <w:color w:val="282828"/>
          <w:sz w:val="24"/>
          <w:szCs w:val="24"/>
        </w:rPr>
        <w:sym w:font="HQPB4" w:char="F0F6"/>
      </w:r>
      <w:r w:rsidR="001C3D3B" w:rsidRPr="006E1AB5">
        <w:rPr>
          <w:rFonts w:ascii="HQPB2" w:hAnsi="HQPB2" w:cs="B Zar"/>
          <w:color w:val="282828"/>
          <w:sz w:val="24"/>
          <w:szCs w:val="24"/>
        </w:rPr>
        <w:sym w:font="HQPB2" w:char="F071"/>
      </w:r>
      <w:r w:rsidR="001C3D3B" w:rsidRPr="006E1AB5">
        <w:rPr>
          <w:rFonts w:ascii="HQPB4" w:hAnsi="HQPB4" w:cs="B Zar"/>
          <w:color w:val="282828"/>
          <w:sz w:val="24"/>
          <w:szCs w:val="24"/>
        </w:rPr>
        <w:sym w:font="HQPB4" w:char="F0A9"/>
      </w:r>
      <w:r w:rsidR="001C3D3B" w:rsidRPr="006E1AB5">
        <w:rPr>
          <w:rFonts w:ascii="HQPB2" w:hAnsi="HQPB2" w:cs="B Zar"/>
          <w:color w:val="282828"/>
          <w:sz w:val="24"/>
          <w:szCs w:val="24"/>
        </w:rPr>
        <w:sym w:font="HQPB2" w:char="F039"/>
      </w:r>
      <w:r w:rsidR="001C3D3B" w:rsidRPr="006E1AB5">
        <w:rPr>
          <w:rFonts w:ascii="HQPB5" w:hAnsi="HQPB5" w:cs="B Zar"/>
          <w:color w:val="282828"/>
          <w:sz w:val="24"/>
          <w:szCs w:val="24"/>
        </w:rPr>
        <w:sym w:font="HQPB5" w:char="F075"/>
      </w:r>
      <w:r w:rsidR="001C3D3B" w:rsidRPr="006E1AB5">
        <w:rPr>
          <w:rFonts w:ascii="HQPB2" w:hAnsi="HQPB2" w:cs="B Zar"/>
          <w:color w:val="282828"/>
          <w:sz w:val="24"/>
          <w:szCs w:val="24"/>
        </w:rPr>
        <w:sym w:font="HQPB2" w:char="F071"/>
      </w:r>
      <w:r w:rsidR="001C3D3B" w:rsidRPr="006E1AB5">
        <w:rPr>
          <w:rFonts w:ascii="HQPB5" w:hAnsi="HQPB5" w:cs="B Zar"/>
          <w:color w:val="282828"/>
          <w:sz w:val="24"/>
          <w:szCs w:val="24"/>
        </w:rPr>
        <w:sym w:font="HQPB5" w:char="F074"/>
      </w:r>
      <w:r w:rsidR="001C3D3B" w:rsidRPr="006E1AB5">
        <w:rPr>
          <w:rFonts w:ascii="HQPB1" w:hAnsi="HQPB1" w:cs="B Zar"/>
          <w:color w:val="282828"/>
          <w:sz w:val="24"/>
          <w:szCs w:val="24"/>
        </w:rPr>
        <w:sym w:font="HQPB1" w:char="F047"/>
      </w:r>
      <w:r w:rsidR="001C3D3B" w:rsidRPr="006E1AB5">
        <w:rPr>
          <w:rFonts w:ascii="HQPB5" w:hAnsi="HQPB5" w:cs="B Zar"/>
          <w:color w:val="282828"/>
          <w:sz w:val="24"/>
          <w:szCs w:val="24"/>
        </w:rPr>
        <w:sym w:font="HQPB5" w:char="F073"/>
      </w:r>
      <w:r w:rsidR="001C3D3B" w:rsidRPr="006E1AB5">
        <w:rPr>
          <w:rFonts w:ascii="HQPB1" w:hAnsi="HQPB1" w:cs="B Zar"/>
          <w:color w:val="282828"/>
          <w:sz w:val="24"/>
          <w:szCs w:val="24"/>
        </w:rPr>
        <w:sym w:font="HQPB1" w:char="F03F"/>
      </w:r>
      <w:r w:rsidR="001C3D3B" w:rsidRPr="006E1AB5">
        <w:rPr>
          <w:rFonts w:ascii="HQPB1" w:hAnsi="HQPB1" w:cs="B Zar"/>
          <w:color w:val="282828"/>
          <w:sz w:val="24"/>
          <w:szCs w:val="24"/>
          <w:rtl/>
        </w:rPr>
        <w:t xml:space="preserve"> </w:t>
      </w:r>
      <w:r w:rsidR="001C3D3B" w:rsidRPr="006E1AB5">
        <w:rPr>
          <w:rFonts w:ascii="HQPB1" w:hAnsi="HQPB1" w:cs="B Zar"/>
          <w:color w:val="282828"/>
          <w:sz w:val="24"/>
          <w:szCs w:val="24"/>
        </w:rPr>
        <w:sym w:font="HQPB1" w:char="F024"/>
      </w:r>
      <w:r w:rsidR="001C3D3B" w:rsidRPr="006E1AB5">
        <w:rPr>
          <w:rFonts w:ascii="HQPB5" w:hAnsi="HQPB5" w:cs="B Zar"/>
          <w:color w:val="282828"/>
          <w:sz w:val="24"/>
          <w:szCs w:val="24"/>
        </w:rPr>
        <w:sym w:font="HQPB5" w:char="F079"/>
      </w:r>
      <w:r w:rsidR="001C3D3B" w:rsidRPr="006E1AB5">
        <w:rPr>
          <w:rFonts w:ascii="HQPB2" w:hAnsi="HQPB2" w:cs="B Zar"/>
          <w:color w:val="282828"/>
          <w:sz w:val="24"/>
          <w:szCs w:val="24"/>
        </w:rPr>
        <w:sym w:font="HQPB2" w:char="F04A"/>
      </w:r>
      <w:r w:rsidR="001C3D3B" w:rsidRPr="006E1AB5">
        <w:rPr>
          <w:rFonts w:ascii="HQPB5" w:hAnsi="HQPB5" w:cs="B Zar"/>
          <w:color w:val="282828"/>
          <w:sz w:val="24"/>
          <w:szCs w:val="24"/>
        </w:rPr>
        <w:sym w:font="HQPB5" w:char="F078"/>
      </w:r>
      <w:r w:rsidR="001C3D3B" w:rsidRPr="006E1AB5">
        <w:rPr>
          <w:rFonts w:ascii="HQPB2" w:hAnsi="HQPB2" w:cs="B Zar"/>
          <w:color w:val="282828"/>
          <w:sz w:val="24"/>
          <w:szCs w:val="24"/>
        </w:rPr>
        <w:sym w:font="HQPB2" w:char="F02E"/>
      </w:r>
      <w:r w:rsidR="001C3D3B" w:rsidRPr="006E1AB5">
        <w:rPr>
          <w:rFonts w:ascii="HQPB2" w:hAnsi="HQPB2" w:cs="B Zar"/>
          <w:color w:val="282828"/>
          <w:sz w:val="24"/>
          <w:szCs w:val="24"/>
          <w:rtl/>
        </w:rPr>
        <w:t xml:space="preserve"> </w:t>
      </w:r>
      <w:r w:rsidR="001C3D3B" w:rsidRPr="006E1AB5">
        <w:rPr>
          <w:rFonts w:ascii="HQPB2" w:hAnsi="HQPB2" w:cs="B Zar"/>
          <w:color w:val="282828"/>
          <w:sz w:val="24"/>
          <w:szCs w:val="24"/>
        </w:rPr>
        <w:sym w:font="HQPB2" w:char="F04C"/>
      </w:r>
      <w:r w:rsidR="001C3D3B" w:rsidRPr="006E1AB5">
        <w:rPr>
          <w:rFonts w:ascii="HQPB4" w:hAnsi="HQPB4" w:cs="B Zar"/>
          <w:color w:val="282828"/>
          <w:sz w:val="24"/>
          <w:szCs w:val="24"/>
        </w:rPr>
        <w:sym w:font="HQPB4" w:char="F0E4"/>
      </w:r>
      <w:r w:rsidR="001C3D3B" w:rsidRPr="006E1AB5">
        <w:rPr>
          <w:rFonts w:ascii="HQPB2" w:hAnsi="HQPB2" w:cs="B Zar"/>
          <w:color w:val="282828"/>
          <w:sz w:val="24"/>
          <w:szCs w:val="24"/>
        </w:rPr>
        <w:sym w:font="HQPB2" w:char="F0EA"/>
      </w:r>
      <w:r w:rsidR="001C3D3B" w:rsidRPr="006E1AB5">
        <w:rPr>
          <w:rFonts w:ascii="HQPB4" w:hAnsi="HQPB4" w:cs="B Zar"/>
          <w:color w:val="282828"/>
          <w:sz w:val="24"/>
          <w:szCs w:val="24"/>
        </w:rPr>
        <w:sym w:font="HQPB4" w:char="F0F8"/>
      </w:r>
      <w:r w:rsidR="001C3D3B" w:rsidRPr="006E1AB5">
        <w:rPr>
          <w:rFonts w:ascii="HQPB2" w:hAnsi="HQPB2" w:cs="B Zar"/>
          <w:color w:val="282828"/>
          <w:sz w:val="24"/>
          <w:szCs w:val="24"/>
        </w:rPr>
        <w:sym w:font="HQPB2" w:char="F08A"/>
      </w:r>
      <w:r w:rsidR="001C3D3B" w:rsidRPr="006E1AB5">
        <w:rPr>
          <w:rFonts w:ascii="HQPB4" w:hAnsi="HQPB4" w:cs="B Zar"/>
          <w:color w:val="282828"/>
          <w:sz w:val="24"/>
          <w:szCs w:val="24"/>
        </w:rPr>
        <w:sym w:font="HQPB4" w:char="F0A9"/>
      </w:r>
      <w:r w:rsidR="001C3D3B" w:rsidRPr="006E1AB5">
        <w:rPr>
          <w:rFonts w:ascii="HQPB2" w:hAnsi="HQPB2" w:cs="B Zar"/>
          <w:color w:val="282828"/>
          <w:sz w:val="24"/>
          <w:szCs w:val="24"/>
        </w:rPr>
        <w:sym w:font="HQPB2" w:char="F039"/>
      </w:r>
      <w:r w:rsidR="001C3D3B" w:rsidRPr="006E1AB5">
        <w:rPr>
          <w:rFonts w:ascii="HQPB5" w:hAnsi="HQPB5" w:cs="B Zar"/>
          <w:color w:val="282828"/>
          <w:sz w:val="24"/>
          <w:szCs w:val="24"/>
        </w:rPr>
        <w:sym w:font="HQPB5" w:char="F075"/>
      </w:r>
      <w:r w:rsidR="001C3D3B" w:rsidRPr="006E1AB5">
        <w:rPr>
          <w:rFonts w:ascii="HQPB2" w:hAnsi="HQPB2" w:cs="B Zar"/>
          <w:color w:val="282828"/>
          <w:sz w:val="24"/>
          <w:szCs w:val="24"/>
        </w:rPr>
        <w:sym w:font="HQPB2" w:char="F071"/>
      </w:r>
      <w:r w:rsidR="001C3D3B" w:rsidRPr="006E1AB5">
        <w:rPr>
          <w:rFonts w:ascii="HQPB5" w:hAnsi="HQPB5" w:cs="B Zar"/>
          <w:color w:val="282828"/>
          <w:sz w:val="24"/>
          <w:szCs w:val="24"/>
        </w:rPr>
        <w:sym w:font="HQPB5" w:char="F073"/>
      </w:r>
      <w:r w:rsidR="001C3D3B" w:rsidRPr="006E1AB5">
        <w:rPr>
          <w:rFonts w:ascii="HQPB1" w:hAnsi="HQPB1" w:cs="B Zar"/>
          <w:color w:val="282828"/>
          <w:sz w:val="24"/>
          <w:szCs w:val="24"/>
        </w:rPr>
        <w:sym w:font="HQPB1" w:char="F03F"/>
      </w:r>
      <w:r w:rsidR="001C3D3B" w:rsidRPr="006E1AB5">
        <w:rPr>
          <w:rFonts w:ascii="HQPB1" w:hAnsi="HQPB1" w:cs="B Zar"/>
          <w:color w:val="282828"/>
          <w:sz w:val="24"/>
          <w:szCs w:val="24"/>
          <w:rtl/>
        </w:rPr>
        <w:t xml:space="preserve"> </w:t>
      </w:r>
      <w:r w:rsidR="001C3D3B" w:rsidRPr="006E1AB5">
        <w:rPr>
          <w:rFonts w:ascii="HQPB2" w:hAnsi="HQPB2" w:cs="B Zar"/>
          <w:color w:val="282828"/>
          <w:sz w:val="24"/>
          <w:szCs w:val="24"/>
        </w:rPr>
        <w:sym w:font="HQPB2" w:char="F060"/>
      </w:r>
      <w:r w:rsidR="001C3D3B" w:rsidRPr="006E1AB5">
        <w:rPr>
          <w:rFonts w:ascii="HQPB4" w:hAnsi="HQPB4" w:cs="B Zar"/>
          <w:color w:val="282828"/>
          <w:sz w:val="24"/>
          <w:szCs w:val="24"/>
        </w:rPr>
        <w:sym w:font="HQPB4" w:char="F0CF"/>
      </w:r>
      <w:r w:rsidR="001C3D3B" w:rsidRPr="006E1AB5">
        <w:rPr>
          <w:rFonts w:ascii="HQPB4" w:hAnsi="HQPB4" w:cs="B Zar"/>
          <w:color w:val="282828"/>
          <w:sz w:val="24"/>
          <w:szCs w:val="24"/>
        </w:rPr>
        <w:sym w:font="HQPB4" w:char="F069"/>
      </w:r>
      <w:r w:rsidR="001C3D3B" w:rsidRPr="006E1AB5">
        <w:rPr>
          <w:rFonts w:ascii="HQPB2" w:hAnsi="HQPB2" w:cs="B Zar"/>
          <w:color w:val="282828"/>
          <w:sz w:val="24"/>
          <w:szCs w:val="24"/>
        </w:rPr>
        <w:sym w:font="HQPB2" w:char="F042"/>
      </w:r>
      <w:r w:rsidR="001C3D3B" w:rsidRPr="006E1AB5">
        <w:rPr>
          <w:rFonts w:ascii="HQPB2" w:hAnsi="HQPB2" w:cs="B Zar"/>
          <w:color w:val="282828"/>
          <w:sz w:val="24"/>
          <w:szCs w:val="24"/>
          <w:rtl/>
        </w:rPr>
        <w:t xml:space="preserve"> </w:t>
      </w:r>
      <w:r w:rsidR="001C3D3B" w:rsidRPr="006E1AB5">
        <w:rPr>
          <w:rFonts w:ascii="HQPB4" w:hAnsi="HQPB4" w:cs="B Zar"/>
          <w:color w:val="282828"/>
          <w:sz w:val="24"/>
          <w:szCs w:val="24"/>
        </w:rPr>
        <w:sym w:font="HQPB4" w:char="F0E3"/>
      </w:r>
      <w:r w:rsidR="001C3D3B" w:rsidRPr="006E1AB5">
        <w:rPr>
          <w:rFonts w:ascii="HQPB2" w:hAnsi="HQPB2" w:cs="B Zar"/>
          <w:color w:val="282828"/>
          <w:sz w:val="24"/>
          <w:szCs w:val="24"/>
        </w:rPr>
        <w:sym w:font="HQPB2" w:char="F040"/>
      </w:r>
      <w:r w:rsidR="001C3D3B" w:rsidRPr="006E1AB5">
        <w:rPr>
          <w:rFonts w:ascii="HQPB4" w:hAnsi="HQPB4" w:cs="B Zar"/>
          <w:color w:val="282828"/>
          <w:sz w:val="24"/>
          <w:szCs w:val="24"/>
        </w:rPr>
        <w:sym w:font="HQPB4" w:char="F0F6"/>
      </w:r>
      <w:r w:rsidR="001C3D3B" w:rsidRPr="006E1AB5">
        <w:rPr>
          <w:rFonts w:ascii="HQPB1" w:hAnsi="HQPB1" w:cs="B Zar"/>
          <w:color w:val="282828"/>
          <w:sz w:val="24"/>
          <w:szCs w:val="24"/>
        </w:rPr>
        <w:sym w:font="HQPB1" w:char="F036"/>
      </w:r>
      <w:r w:rsidR="001C3D3B" w:rsidRPr="006E1AB5">
        <w:rPr>
          <w:rFonts w:ascii="HQPB5" w:hAnsi="HQPB5" w:cs="B Zar"/>
          <w:color w:val="282828"/>
          <w:sz w:val="24"/>
          <w:szCs w:val="24"/>
        </w:rPr>
        <w:sym w:font="HQPB5" w:char="F073"/>
      </w:r>
      <w:r w:rsidR="001C3D3B" w:rsidRPr="006E1AB5">
        <w:rPr>
          <w:rFonts w:ascii="HQPB2" w:hAnsi="HQPB2" w:cs="B Zar"/>
          <w:color w:val="282828"/>
          <w:sz w:val="24"/>
          <w:szCs w:val="24"/>
        </w:rPr>
        <w:sym w:font="HQPB2" w:char="F025"/>
      </w:r>
      <w:r w:rsidR="001C3D3B" w:rsidRPr="006E1AB5">
        <w:rPr>
          <w:rFonts w:ascii="HQPB2" w:hAnsi="HQPB2" w:cs="B Zar"/>
          <w:color w:val="282828"/>
          <w:sz w:val="24"/>
          <w:szCs w:val="24"/>
          <w:rtl/>
        </w:rPr>
        <w:t xml:space="preserve"> </w:t>
      </w:r>
      <w:r w:rsidR="001C3D3B" w:rsidRPr="006E1AB5">
        <w:rPr>
          <w:rFonts w:ascii="HQPB4" w:hAnsi="HQPB4" w:cs="B Zar"/>
          <w:color w:val="282828"/>
          <w:sz w:val="24"/>
          <w:szCs w:val="24"/>
        </w:rPr>
        <w:sym w:font="HQPB4" w:char="F0F6"/>
      </w:r>
      <w:r w:rsidR="001C3D3B" w:rsidRPr="006E1AB5">
        <w:rPr>
          <w:rFonts w:ascii="HQPB3" w:hAnsi="HQPB3" w:cs="B Zar"/>
          <w:color w:val="282828"/>
          <w:sz w:val="24"/>
          <w:szCs w:val="24"/>
        </w:rPr>
        <w:sym w:font="HQPB3" w:char="F02F"/>
      </w:r>
      <w:r w:rsidR="001C3D3B" w:rsidRPr="006E1AB5">
        <w:rPr>
          <w:rFonts w:ascii="HQPB4" w:hAnsi="HQPB4" w:cs="B Zar"/>
          <w:color w:val="282828"/>
          <w:sz w:val="24"/>
          <w:szCs w:val="24"/>
        </w:rPr>
        <w:sym w:font="HQPB4" w:char="F0E4"/>
      </w:r>
      <w:r w:rsidR="001C3D3B" w:rsidRPr="006E1AB5">
        <w:rPr>
          <w:rFonts w:ascii="HQPB2" w:hAnsi="HQPB2" w:cs="B Zar"/>
          <w:color w:val="282828"/>
          <w:sz w:val="24"/>
          <w:szCs w:val="24"/>
        </w:rPr>
        <w:sym w:font="HQPB2" w:char="F033"/>
      </w:r>
      <w:r w:rsidR="001C3D3B" w:rsidRPr="006E1AB5">
        <w:rPr>
          <w:rFonts w:ascii="HQPB4" w:hAnsi="HQPB4" w:cs="B Zar"/>
          <w:color w:val="282828"/>
          <w:sz w:val="24"/>
          <w:szCs w:val="24"/>
        </w:rPr>
        <w:sym w:font="HQPB4" w:char="F0F6"/>
      </w:r>
      <w:r w:rsidR="001C3D3B" w:rsidRPr="006E1AB5">
        <w:rPr>
          <w:rFonts w:ascii="HQPB1" w:hAnsi="HQPB1" w:cs="B Zar"/>
          <w:color w:val="282828"/>
          <w:sz w:val="24"/>
          <w:szCs w:val="24"/>
        </w:rPr>
        <w:sym w:font="HQPB1" w:char="F02F"/>
      </w:r>
      <w:r w:rsidR="001C3D3B" w:rsidRPr="006E1AB5">
        <w:rPr>
          <w:rFonts w:ascii="HQPB4" w:hAnsi="HQPB4" w:cs="B Zar"/>
          <w:color w:val="282828"/>
          <w:sz w:val="24"/>
          <w:szCs w:val="24"/>
        </w:rPr>
        <w:sym w:font="HQPB4" w:char="F0C9"/>
      </w:r>
      <w:r w:rsidR="001C3D3B" w:rsidRPr="006E1AB5">
        <w:rPr>
          <w:rFonts w:ascii="HQPB4" w:hAnsi="HQPB4" w:cs="B Zar"/>
          <w:color w:val="282828"/>
          <w:sz w:val="24"/>
          <w:szCs w:val="24"/>
        </w:rPr>
        <w:sym w:font="HQPB4" w:char="F06A"/>
      </w:r>
      <w:r w:rsidR="001C3D3B" w:rsidRPr="006E1AB5">
        <w:rPr>
          <w:rFonts w:ascii="HQPB1" w:hAnsi="HQPB1" w:cs="B Zar"/>
          <w:color w:val="282828"/>
          <w:sz w:val="24"/>
          <w:szCs w:val="24"/>
        </w:rPr>
        <w:sym w:font="HQPB1" w:char="F08B"/>
      </w:r>
      <w:r w:rsidR="001C3D3B" w:rsidRPr="006E1AB5">
        <w:rPr>
          <w:rFonts w:ascii="HQPB5" w:hAnsi="HQPB5" w:cs="B Zar"/>
          <w:color w:val="282828"/>
          <w:sz w:val="24"/>
          <w:szCs w:val="24"/>
        </w:rPr>
        <w:sym w:font="HQPB5" w:char="F079"/>
      </w:r>
      <w:r w:rsidR="001C3D3B" w:rsidRPr="006E1AB5">
        <w:rPr>
          <w:rFonts w:ascii="HQPB1" w:hAnsi="HQPB1" w:cs="B Zar"/>
          <w:color w:val="282828"/>
          <w:sz w:val="24"/>
          <w:szCs w:val="24"/>
        </w:rPr>
        <w:sym w:font="HQPB1" w:char="F0E8"/>
      </w:r>
      <w:r w:rsidR="001C3D3B" w:rsidRPr="006E1AB5">
        <w:rPr>
          <w:rFonts w:ascii="HQPB4" w:hAnsi="HQPB4" w:cs="B Zar"/>
          <w:color w:val="282828"/>
          <w:sz w:val="24"/>
          <w:szCs w:val="24"/>
        </w:rPr>
        <w:sym w:font="HQPB4" w:char="F0E3"/>
      </w:r>
      <w:r w:rsidR="001C3D3B" w:rsidRPr="006E1AB5">
        <w:rPr>
          <w:rFonts w:ascii="HQPB2" w:hAnsi="HQPB2" w:cs="B Zar"/>
          <w:color w:val="282828"/>
          <w:sz w:val="24"/>
          <w:szCs w:val="24"/>
        </w:rPr>
        <w:sym w:font="HQPB2" w:char="F083"/>
      </w:r>
      <w:r w:rsidR="001C3D3B" w:rsidRPr="006E1AB5">
        <w:rPr>
          <w:rFonts w:ascii="HQPB2" w:hAnsi="HQPB2" w:cs="B Zar"/>
          <w:color w:val="282828"/>
          <w:sz w:val="24"/>
          <w:szCs w:val="24"/>
          <w:rtl/>
        </w:rPr>
        <w:t xml:space="preserve"> </w:t>
      </w:r>
      <w:r w:rsidR="001C3D3B" w:rsidRPr="006E1AB5">
        <w:rPr>
          <w:rFonts w:ascii="HQPB1" w:hAnsi="HQPB1" w:cs="B Zar"/>
          <w:color w:val="282828"/>
          <w:sz w:val="24"/>
          <w:szCs w:val="24"/>
        </w:rPr>
        <w:sym w:font="HQPB1" w:char="F024"/>
      </w:r>
      <w:r w:rsidR="001C3D3B" w:rsidRPr="006E1AB5">
        <w:rPr>
          <w:rFonts w:ascii="HQPB4" w:hAnsi="HQPB4" w:cs="B Zar"/>
          <w:color w:val="282828"/>
          <w:sz w:val="24"/>
          <w:szCs w:val="24"/>
        </w:rPr>
        <w:sym w:font="HQPB4" w:char="F0B9"/>
      </w:r>
      <w:r w:rsidR="001C3D3B" w:rsidRPr="006E1AB5">
        <w:rPr>
          <w:rFonts w:ascii="HQPB1" w:hAnsi="HQPB1" w:cs="B Zar"/>
          <w:color w:val="282828"/>
          <w:sz w:val="24"/>
          <w:szCs w:val="24"/>
        </w:rPr>
        <w:sym w:font="HQPB1" w:char="F02F"/>
      </w:r>
      <w:r w:rsidR="001C3D3B" w:rsidRPr="006E1AB5">
        <w:rPr>
          <w:rFonts w:ascii="HQPB1" w:hAnsi="HQPB1" w:cs="B Zar"/>
          <w:color w:val="282828"/>
          <w:sz w:val="24"/>
          <w:szCs w:val="24"/>
        </w:rPr>
        <w:sym w:font="HQPB1" w:char="F023"/>
      </w:r>
      <w:r w:rsidR="001C3D3B" w:rsidRPr="006E1AB5">
        <w:rPr>
          <w:rFonts w:ascii="HQPB5" w:hAnsi="HQPB5" w:cs="B Zar"/>
          <w:color w:val="282828"/>
          <w:sz w:val="24"/>
          <w:szCs w:val="24"/>
        </w:rPr>
        <w:sym w:font="HQPB5" w:char="F078"/>
      </w:r>
      <w:r w:rsidR="001C3D3B" w:rsidRPr="006E1AB5">
        <w:rPr>
          <w:rFonts w:ascii="HQPB1" w:hAnsi="HQPB1" w:cs="B Zar"/>
          <w:color w:val="282828"/>
          <w:sz w:val="24"/>
          <w:szCs w:val="24"/>
        </w:rPr>
        <w:sym w:font="HQPB1" w:char="F08B"/>
      </w:r>
      <w:r w:rsidR="001C3D3B" w:rsidRPr="006E1AB5">
        <w:rPr>
          <w:rFonts w:ascii="HQPB5" w:hAnsi="HQPB5" w:cs="B Zar"/>
          <w:color w:val="282828"/>
          <w:sz w:val="24"/>
          <w:szCs w:val="24"/>
        </w:rPr>
        <w:sym w:font="HQPB5" w:char="F074"/>
      </w:r>
      <w:r w:rsidR="001C3D3B" w:rsidRPr="006E1AB5">
        <w:rPr>
          <w:rFonts w:ascii="HQPB1" w:hAnsi="HQPB1" w:cs="B Zar"/>
          <w:color w:val="282828"/>
          <w:sz w:val="24"/>
          <w:szCs w:val="24"/>
        </w:rPr>
        <w:sym w:font="HQPB1" w:char="F0E3"/>
      </w:r>
      <w:r w:rsidR="001C3D3B" w:rsidRPr="006E1AB5">
        <w:rPr>
          <w:rFonts w:ascii="HQPB1" w:hAnsi="HQPB1" w:cs="B Zar"/>
          <w:color w:val="282828"/>
          <w:sz w:val="24"/>
          <w:szCs w:val="24"/>
          <w:rtl/>
        </w:rPr>
        <w:t xml:space="preserve"> </w:t>
      </w:r>
      <w:r w:rsidR="001C3D3B" w:rsidRPr="006E1AB5">
        <w:rPr>
          <w:rFonts w:ascii="HQPB1" w:hAnsi="HQPB1" w:cs="B Zar"/>
          <w:color w:val="282828"/>
          <w:sz w:val="24"/>
          <w:szCs w:val="24"/>
        </w:rPr>
        <w:sym w:font="HQPB1" w:char="F024"/>
      </w:r>
      <w:r w:rsidR="001C3D3B" w:rsidRPr="006E1AB5">
        <w:rPr>
          <w:rFonts w:ascii="HQPB4" w:hAnsi="HQPB4" w:cs="B Zar"/>
          <w:color w:val="282828"/>
          <w:sz w:val="24"/>
          <w:szCs w:val="24"/>
        </w:rPr>
        <w:sym w:font="HQPB4" w:char="F056"/>
      </w:r>
      <w:r w:rsidR="001C3D3B" w:rsidRPr="006E1AB5">
        <w:rPr>
          <w:rFonts w:ascii="HQPB2" w:hAnsi="HQPB2" w:cs="B Zar"/>
          <w:color w:val="282828"/>
          <w:sz w:val="24"/>
          <w:szCs w:val="24"/>
        </w:rPr>
        <w:sym w:font="HQPB2" w:char="F04A"/>
      </w:r>
      <w:r w:rsidR="001C3D3B" w:rsidRPr="006E1AB5">
        <w:rPr>
          <w:rFonts w:ascii="HQPB2" w:hAnsi="HQPB2" w:cs="B Zar"/>
          <w:color w:val="282828"/>
          <w:sz w:val="24"/>
          <w:szCs w:val="24"/>
        </w:rPr>
        <w:sym w:font="HQPB2" w:char="F08A"/>
      </w:r>
      <w:r w:rsidR="001C3D3B" w:rsidRPr="006E1AB5">
        <w:rPr>
          <w:rFonts w:ascii="HQPB4" w:hAnsi="HQPB4" w:cs="B Zar"/>
          <w:color w:val="282828"/>
          <w:sz w:val="24"/>
          <w:szCs w:val="24"/>
        </w:rPr>
        <w:sym w:font="HQPB4" w:char="F0CF"/>
      </w:r>
      <w:r w:rsidR="001C3D3B" w:rsidRPr="006E1AB5">
        <w:rPr>
          <w:rFonts w:ascii="HQPB2" w:hAnsi="HQPB2" w:cs="B Zar"/>
          <w:color w:val="282828"/>
          <w:sz w:val="24"/>
          <w:szCs w:val="24"/>
        </w:rPr>
        <w:sym w:font="HQPB2" w:char="F039"/>
      </w:r>
      <w:r w:rsidR="001C3D3B" w:rsidRPr="006E1AB5">
        <w:rPr>
          <w:rFonts w:ascii="HQPB5" w:hAnsi="HQPB5" w:cs="B Zar"/>
          <w:color w:val="282828"/>
          <w:sz w:val="24"/>
          <w:szCs w:val="24"/>
        </w:rPr>
        <w:sym w:font="HQPB5" w:char="F072"/>
      </w:r>
      <w:r w:rsidR="001C3D3B" w:rsidRPr="006E1AB5">
        <w:rPr>
          <w:rFonts w:ascii="HQPB1" w:hAnsi="HQPB1" w:cs="B Zar"/>
          <w:color w:val="282828"/>
          <w:sz w:val="24"/>
          <w:szCs w:val="24"/>
        </w:rPr>
        <w:sym w:font="HQPB1" w:char="F026"/>
      </w:r>
      <w:r w:rsidR="001C3D3B" w:rsidRPr="006E1AB5">
        <w:rPr>
          <w:rFonts w:ascii="HQPB1" w:hAnsi="HQPB1" w:cs="B Zar"/>
          <w:color w:val="282828"/>
          <w:sz w:val="24"/>
          <w:szCs w:val="24"/>
          <w:rtl/>
        </w:rPr>
        <w:t xml:space="preserve"> </w:t>
      </w:r>
      <w:r w:rsidR="001C3D3B" w:rsidRPr="006E1AB5">
        <w:rPr>
          <w:rFonts w:ascii="HQPB2" w:hAnsi="HQPB2" w:cs="B Zar"/>
          <w:color w:val="282828"/>
          <w:sz w:val="24"/>
          <w:szCs w:val="24"/>
        </w:rPr>
        <w:sym w:font="HQPB2" w:char="F0C7"/>
      </w:r>
      <w:r w:rsidR="001C3D3B" w:rsidRPr="006E1AB5">
        <w:rPr>
          <w:rFonts w:ascii="HQPB2" w:hAnsi="HQPB2" w:cs="B Zar"/>
          <w:color w:val="282828"/>
          <w:sz w:val="24"/>
          <w:szCs w:val="24"/>
        </w:rPr>
        <w:sym w:font="HQPB2" w:char="F0CA"/>
      </w:r>
      <w:r w:rsidR="001C3D3B" w:rsidRPr="006E1AB5">
        <w:rPr>
          <w:rFonts w:ascii="HQPB2" w:hAnsi="HQPB2" w:cs="B Zar"/>
          <w:color w:val="282828"/>
          <w:sz w:val="24"/>
          <w:szCs w:val="24"/>
        </w:rPr>
        <w:sym w:font="HQPB2" w:char="F0CF"/>
      </w:r>
      <w:r w:rsidR="001C3D3B" w:rsidRPr="006E1AB5">
        <w:rPr>
          <w:rFonts w:ascii="HQPB2" w:hAnsi="HQPB2" w:cs="B Zar"/>
          <w:color w:val="282828"/>
          <w:sz w:val="24"/>
          <w:szCs w:val="24"/>
        </w:rPr>
        <w:sym w:font="HQPB2" w:char="F0C8"/>
      </w:r>
      <w:r w:rsidR="001C3D3B" w:rsidRPr="006E1AB5">
        <w:rPr>
          <w:rFonts w:ascii="HQPB2" w:hAnsi="HQPB2" w:cs="B Zar"/>
          <w:color w:val="282828"/>
          <w:sz w:val="24"/>
          <w:szCs w:val="24"/>
          <w:rtl/>
        </w:rPr>
        <w:t xml:space="preserve"> </w:t>
      </w:r>
      <w:r w:rsidR="001C3D3B" w:rsidRPr="006E1AB5">
        <w:rPr>
          <w:rFonts w:ascii="HQPB2" w:hAnsi="HQPB2" w:cs="B Zar"/>
          <w:color w:val="282828"/>
          <w:sz w:val="24"/>
          <w:szCs w:val="24"/>
        </w:rPr>
        <w:sym w:font="HQPB2" w:char="F0E1"/>
      </w:r>
      <w:r w:rsidR="001C3D3B" w:rsidRPr="006E1AB5">
        <w:rPr>
          <w:rFonts w:ascii="HQPB2" w:hAnsi="HQPB2" w:cs="B Zar"/>
          <w:color w:val="282828"/>
          <w:sz w:val="24"/>
          <w:szCs w:val="24"/>
          <w:rtl/>
        </w:rPr>
        <w:t xml:space="preserve"> </w:t>
      </w:r>
      <w:r w:rsidR="001C3D3B" w:rsidRPr="006E1AB5">
        <w:rPr>
          <w:rFonts w:cs="B Zar"/>
          <w:sz w:val="24"/>
          <w:szCs w:val="24"/>
          <w:rtl/>
        </w:rPr>
        <w:t>(فتح</w:t>
      </w:r>
      <w:r w:rsidR="001C3D3B" w:rsidRPr="006E1AB5">
        <w:rPr>
          <w:rFonts w:cs="B Zar" w:hint="cs"/>
          <w:sz w:val="24"/>
          <w:szCs w:val="24"/>
          <w:rtl/>
        </w:rPr>
        <w:t>:</w:t>
      </w:r>
      <w:r w:rsidRPr="006E1AB5">
        <w:rPr>
          <w:rFonts w:cs="B Zar"/>
          <w:sz w:val="24"/>
          <w:szCs w:val="24"/>
          <w:rtl/>
        </w:rPr>
        <w:t>16)</w:t>
      </w:r>
    </w:p>
    <w:p w:rsidR="00412147" w:rsidRPr="006E1AB5" w:rsidRDefault="00412147" w:rsidP="00513FCC">
      <w:pPr>
        <w:spacing w:line="216" w:lineRule="auto"/>
        <w:ind w:firstLine="340"/>
        <w:jc w:val="both"/>
        <w:rPr>
          <w:rFonts w:cs="B Zar"/>
          <w:sz w:val="27"/>
          <w:szCs w:val="27"/>
          <w:rtl/>
        </w:rPr>
      </w:pPr>
      <w:r w:rsidRPr="006E1AB5">
        <w:rPr>
          <w:rFonts w:cs="B Zar"/>
          <w:sz w:val="27"/>
          <w:szCs w:val="27"/>
          <w:rtl/>
        </w:rPr>
        <w:t>يعني: «به عرب‌هاي باديه‌نشينِ بازپس‌مانده (از جهاد) بگو: به زودي (براي نبرد) به سوي قومي جنگجو و پرقدرت فراخوانده خواهيد شد؛ با آنان پيكار مي‌كنيد (و دو راه پيش رويشان مي‌نهيد: يا با شما مي‌جنگند و) يا مسلمان مي‌شوند.. اگر فرمان‌برداري كنيد (و به جنگ اين قوم برويد)، خداوند پاداش خوبي به شما خواهد داد و اگر مانند گذشته سربتابيد، خداوند به شما عذاب دردناكي مي‌رساند.»ابوالحسن اشعري مي‌گويد: اين آيه بر درستي خلافت ابوبكر</w:t>
      </w:r>
      <w:r w:rsidRPr="006E1AB5">
        <w:rPr>
          <w:rFonts w:cs="B Zar"/>
          <w:sz w:val="27"/>
          <w:szCs w:val="27"/>
        </w:rPr>
        <w:sym w:font="AGA Arabesque" w:char="F074"/>
      </w:r>
      <w:r w:rsidRPr="006E1AB5">
        <w:rPr>
          <w:rFonts w:cs="B Zar"/>
          <w:sz w:val="27"/>
          <w:szCs w:val="27"/>
          <w:rtl/>
        </w:rPr>
        <w:t xml:space="preserve"> دلالت مي‌كند.</w:t>
      </w:r>
    </w:p>
    <w:p w:rsidR="00D47BCF" w:rsidRPr="006E1AB5" w:rsidRDefault="00412147" w:rsidP="004868B3">
      <w:pPr>
        <w:spacing w:line="216" w:lineRule="auto"/>
        <w:ind w:firstLine="340"/>
        <w:jc w:val="both"/>
        <w:rPr>
          <w:rFonts w:cs="B Badr" w:hint="cs"/>
          <w:sz w:val="27"/>
          <w:szCs w:val="27"/>
          <w:rtl/>
        </w:rPr>
      </w:pPr>
      <w:r w:rsidRPr="006E1AB5">
        <w:rPr>
          <w:rFonts w:cs="B Zar"/>
          <w:sz w:val="27"/>
          <w:szCs w:val="27"/>
          <w:rtl/>
        </w:rPr>
        <w:t>خداوند متعال، در سوره‌ي توبه در مورد كساني كه از همراهي رسول‌خدا</w:t>
      </w:r>
      <w:r w:rsidR="0036233F" w:rsidRPr="006E1AB5">
        <w:rPr>
          <w:rFonts w:cs="CTraditional Arabic"/>
          <w:sz w:val="27"/>
          <w:szCs w:val="25"/>
          <w:rtl/>
        </w:rPr>
        <w:t>ص</w:t>
      </w:r>
      <w:r w:rsidRPr="006E1AB5">
        <w:rPr>
          <w:rFonts w:cs="B Zar"/>
          <w:sz w:val="27"/>
          <w:szCs w:val="27"/>
          <w:rtl/>
        </w:rPr>
        <w:t xml:space="preserve"> در جنگ تبوك سر باز زدند، مي‌فرمايد:</w:t>
      </w:r>
      <w:r w:rsidR="0006208A" w:rsidRPr="006E1AB5">
        <w:rPr>
          <w:rFonts w:cs="B Zar" w:hint="cs"/>
          <w:sz w:val="27"/>
          <w:szCs w:val="27"/>
          <w:rtl/>
        </w:rPr>
        <w:t xml:space="preserve"> </w:t>
      </w:r>
      <w:r w:rsidR="004868B3">
        <w:rPr>
          <w:rFonts w:ascii="HQPB2" w:hAnsi="HQPB2" w:cs="B Zar" w:hint="cs"/>
          <w:color w:val="282828"/>
          <w:sz w:val="24"/>
          <w:szCs w:val="24"/>
          <w:rtl/>
        </w:rPr>
        <w:t>((</w:t>
      </w:r>
      <w:r w:rsidR="0006208A" w:rsidRPr="006E1AB5">
        <w:rPr>
          <w:rFonts w:ascii="HQPB2" w:hAnsi="HQPB2" w:cs="B Zar"/>
          <w:color w:val="282828"/>
          <w:sz w:val="24"/>
          <w:szCs w:val="24"/>
        </w:rPr>
        <w:sym w:font="HQPB2" w:char="F062"/>
      </w:r>
      <w:r w:rsidR="0006208A" w:rsidRPr="006E1AB5">
        <w:rPr>
          <w:rFonts w:ascii="HQPB4" w:hAnsi="HQPB4" w:cs="B Zar"/>
          <w:color w:val="282828"/>
          <w:sz w:val="24"/>
          <w:szCs w:val="24"/>
        </w:rPr>
        <w:sym w:font="HQPB4" w:char="F0CE"/>
      </w:r>
      <w:r w:rsidR="0006208A" w:rsidRPr="006E1AB5">
        <w:rPr>
          <w:rFonts w:ascii="HQPB1" w:hAnsi="HQPB1" w:cs="B Zar"/>
          <w:color w:val="282828"/>
          <w:sz w:val="24"/>
          <w:szCs w:val="24"/>
        </w:rPr>
        <w:sym w:font="HQPB1" w:char="F02A"/>
      </w:r>
      <w:r w:rsidR="0006208A" w:rsidRPr="006E1AB5">
        <w:rPr>
          <w:rFonts w:ascii="HQPB5" w:hAnsi="HQPB5" w:cs="B Zar"/>
          <w:color w:val="282828"/>
          <w:sz w:val="24"/>
          <w:szCs w:val="24"/>
        </w:rPr>
        <w:sym w:font="HQPB5" w:char="F073"/>
      </w:r>
      <w:r w:rsidR="0006208A" w:rsidRPr="006E1AB5">
        <w:rPr>
          <w:rFonts w:ascii="HQPB1" w:hAnsi="HQPB1" w:cs="B Zar"/>
          <w:color w:val="282828"/>
          <w:sz w:val="24"/>
          <w:szCs w:val="24"/>
        </w:rPr>
        <w:sym w:font="HQPB1" w:char="F0F9"/>
      </w:r>
      <w:r w:rsidR="0006208A" w:rsidRPr="006E1AB5">
        <w:rPr>
          <w:rFonts w:ascii="HQPB1" w:hAnsi="HQPB1" w:cs="B Zar"/>
          <w:color w:val="282828"/>
          <w:sz w:val="24"/>
          <w:szCs w:val="24"/>
          <w:rtl/>
        </w:rPr>
        <w:t xml:space="preserve"> </w:t>
      </w:r>
      <w:r w:rsidR="0006208A" w:rsidRPr="006E1AB5">
        <w:rPr>
          <w:rFonts w:ascii="HQPB5" w:hAnsi="HQPB5" w:cs="B Zar"/>
          <w:color w:val="282828"/>
          <w:sz w:val="24"/>
          <w:szCs w:val="24"/>
        </w:rPr>
        <w:sym w:font="HQPB5" w:char="F079"/>
      </w:r>
      <w:r w:rsidR="0006208A" w:rsidRPr="006E1AB5">
        <w:rPr>
          <w:rFonts w:ascii="HQPB2" w:hAnsi="HQPB2" w:cs="B Zar"/>
          <w:color w:val="282828"/>
          <w:sz w:val="24"/>
          <w:szCs w:val="24"/>
        </w:rPr>
        <w:sym w:font="HQPB2" w:char="F037"/>
      </w:r>
      <w:r w:rsidR="0006208A" w:rsidRPr="006E1AB5">
        <w:rPr>
          <w:rFonts w:ascii="HQPB5" w:hAnsi="HQPB5" w:cs="B Zar"/>
          <w:color w:val="282828"/>
          <w:sz w:val="24"/>
          <w:szCs w:val="24"/>
        </w:rPr>
        <w:sym w:font="HQPB5" w:char="F079"/>
      </w:r>
      <w:r w:rsidR="0006208A" w:rsidRPr="006E1AB5">
        <w:rPr>
          <w:rFonts w:ascii="HQPB1" w:hAnsi="HQPB1" w:cs="B Zar"/>
          <w:color w:val="282828"/>
          <w:sz w:val="24"/>
          <w:szCs w:val="24"/>
        </w:rPr>
        <w:sym w:font="HQPB1" w:char="F0E8"/>
      </w:r>
      <w:r w:rsidR="0006208A" w:rsidRPr="006E1AB5">
        <w:rPr>
          <w:rFonts w:ascii="HQPB5" w:hAnsi="HQPB5" w:cs="B Zar"/>
          <w:color w:val="282828"/>
          <w:sz w:val="24"/>
          <w:szCs w:val="24"/>
        </w:rPr>
        <w:sym w:font="HQPB5" w:char="F079"/>
      </w:r>
      <w:r w:rsidR="0006208A" w:rsidRPr="006E1AB5">
        <w:rPr>
          <w:rFonts w:ascii="HQPB1" w:hAnsi="HQPB1" w:cs="B Zar"/>
          <w:color w:val="282828"/>
          <w:sz w:val="24"/>
          <w:szCs w:val="24"/>
        </w:rPr>
        <w:sym w:font="HQPB1" w:char="F05F"/>
      </w:r>
      <w:r w:rsidR="0006208A" w:rsidRPr="006E1AB5">
        <w:rPr>
          <w:rFonts w:ascii="HQPB4" w:hAnsi="HQPB4" w:cs="B Zar"/>
          <w:color w:val="282828"/>
          <w:sz w:val="24"/>
          <w:szCs w:val="24"/>
        </w:rPr>
        <w:sym w:font="HQPB4" w:char="F0A7"/>
      </w:r>
      <w:r w:rsidR="0006208A" w:rsidRPr="006E1AB5">
        <w:rPr>
          <w:rFonts w:ascii="HQPB1" w:hAnsi="HQPB1" w:cs="B Zar"/>
          <w:color w:val="282828"/>
          <w:sz w:val="24"/>
          <w:szCs w:val="24"/>
        </w:rPr>
        <w:sym w:font="HQPB1" w:char="F091"/>
      </w:r>
      <w:r w:rsidR="0006208A" w:rsidRPr="006E1AB5">
        <w:rPr>
          <w:rFonts w:ascii="HQPB1" w:hAnsi="HQPB1" w:cs="B Zar"/>
          <w:color w:val="282828"/>
          <w:sz w:val="24"/>
          <w:szCs w:val="24"/>
          <w:rtl/>
        </w:rPr>
        <w:t xml:space="preserve"> </w:t>
      </w:r>
      <w:r w:rsidR="0006208A" w:rsidRPr="006E1AB5">
        <w:rPr>
          <w:rFonts w:ascii="HQPB5" w:hAnsi="HQPB5" w:cs="B Zar"/>
          <w:color w:val="282828"/>
          <w:sz w:val="24"/>
          <w:szCs w:val="24"/>
        </w:rPr>
        <w:sym w:font="HQPB5" w:char="F0AA"/>
      </w:r>
      <w:r w:rsidR="0006208A" w:rsidRPr="006E1AB5">
        <w:rPr>
          <w:rFonts w:ascii="HQPB1" w:hAnsi="HQPB1" w:cs="B Zar"/>
          <w:color w:val="282828"/>
          <w:sz w:val="24"/>
          <w:szCs w:val="24"/>
        </w:rPr>
        <w:sym w:font="HQPB1" w:char="F021"/>
      </w:r>
      <w:r w:rsidR="0006208A" w:rsidRPr="006E1AB5">
        <w:rPr>
          <w:rFonts w:ascii="HQPB5" w:hAnsi="HQPB5" w:cs="B Zar"/>
          <w:color w:val="282828"/>
          <w:sz w:val="24"/>
          <w:szCs w:val="24"/>
        </w:rPr>
        <w:sym w:font="HQPB5" w:char="F024"/>
      </w:r>
      <w:r w:rsidR="0006208A" w:rsidRPr="006E1AB5">
        <w:rPr>
          <w:rFonts w:ascii="HQPB1" w:hAnsi="HQPB1" w:cs="B Zar"/>
          <w:color w:val="282828"/>
          <w:sz w:val="24"/>
          <w:szCs w:val="24"/>
        </w:rPr>
        <w:sym w:font="HQPB1" w:char="F023"/>
      </w:r>
      <w:r w:rsidR="0006208A" w:rsidRPr="006E1AB5">
        <w:rPr>
          <w:rFonts w:ascii="HQPB1" w:hAnsi="HQPB1" w:cs="B Zar"/>
          <w:color w:val="282828"/>
          <w:sz w:val="24"/>
          <w:szCs w:val="24"/>
          <w:rtl/>
        </w:rPr>
        <w:t xml:space="preserve"> </w:t>
      </w:r>
      <w:r w:rsidR="0006208A" w:rsidRPr="006E1AB5">
        <w:rPr>
          <w:rFonts w:ascii="HQPB5" w:hAnsi="HQPB5" w:cs="B Zar"/>
          <w:color w:val="282828"/>
          <w:sz w:val="24"/>
          <w:szCs w:val="24"/>
        </w:rPr>
        <w:sym w:font="HQPB5" w:char="F034"/>
      </w:r>
      <w:r w:rsidR="0006208A" w:rsidRPr="006E1AB5">
        <w:rPr>
          <w:rFonts w:ascii="HQPB2" w:hAnsi="HQPB2" w:cs="B Zar"/>
          <w:color w:val="282828"/>
          <w:sz w:val="24"/>
          <w:szCs w:val="24"/>
        </w:rPr>
        <w:sym w:font="HQPB2" w:char="F092"/>
      </w:r>
      <w:r w:rsidR="0006208A" w:rsidRPr="006E1AB5">
        <w:rPr>
          <w:rFonts w:ascii="HQPB5" w:hAnsi="HQPB5" w:cs="B Zar"/>
          <w:color w:val="282828"/>
          <w:sz w:val="24"/>
          <w:szCs w:val="24"/>
        </w:rPr>
        <w:sym w:font="HQPB5" w:char="F06E"/>
      </w:r>
      <w:r w:rsidR="0006208A" w:rsidRPr="006E1AB5">
        <w:rPr>
          <w:rFonts w:ascii="HQPB2" w:hAnsi="HQPB2" w:cs="B Zar"/>
          <w:color w:val="282828"/>
          <w:sz w:val="24"/>
          <w:szCs w:val="24"/>
        </w:rPr>
        <w:sym w:font="HQPB2" w:char="F03C"/>
      </w:r>
      <w:r w:rsidR="0006208A" w:rsidRPr="006E1AB5">
        <w:rPr>
          <w:rFonts w:ascii="HQPB4" w:hAnsi="HQPB4" w:cs="B Zar"/>
          <w:color w:val="282828"/>
          <w:sz w:val="24"/>
          <w:szCs w:val="24"/>
        </w:rPr>
        <w:sym w:font="HQPB4" w:char="F0CE"/>
      </w:r>
      <w:r w:rsidR="0006208A" w:rsidRPr="006E1AB5">
        <w:rPr>
          <w:rFonts w:ascii="HQPB1" w:hAnsi="HQPB1" w:cs="B Zar"/>
          <w:color w:val="282828"/>
          <w:sz w:val="24"/>
          <w:szCs w:val="24"/>
        </w:rPr>
        <w:sym w:font="HQPB1" w:char="F029"/>
      </w:r>
      <w:r w:rsidR="0006208A" w:rsidRPr="006E1AB5">
        <w:rPr>
          <w:rFonts w:ascii="HQPB1" w:hAnsi="HQPB1" w:cs="B Zar"/>
          <w:color w:val="282828"/>
          <w:sz w:val="24"/>
          <w:szCs w:val="24"/>
          <w:rtl/>
        </w:rPr>
        <w:t xml:space="preserve"> </w:t>
      </w:r>
      <w:r w:rsidR="0006208A" w:rsidRPr="006E1AB5">
        <w:rPr>
          <w:rFonts w:ascii="HQPB4" w:hAnsi="HQPB4" w:cs="B Zar"/>
          <w:color w:val="282828"/>
          <w:sz w:val="24"/>
          <w:szCs w:val="24"/>
        </w:rPr>
        <w:sym w:font="HQPB4" w:char="F037"/>
      </w:r>
      <w:r w:rsidR="0006208A" w:rsidRPr="006E1AB5">
        <w:rPr>
          <w:rFonts w:ascii="HQPB2" w:hAnsi="HQPB2" w:cs="B Zar"/>
          <w:color w:val="282828"/>
          <w:sz w:val="24"/>
          <w:szCs w:val="24"/>
        </w:rPr>
        <w:sym w:font="HQPB2" w:char="F070"/>
      </w:r>
      <w:r w:rsidR="0006208A" w:rsidRPr="006E1AB5">
        <w:rPr>
          <w:rFonts w:ascii="HQPB5" w:hAnsi="HQPB5" w:cs="B Zar"/>
          <w:color w:val="282828"/>
          <w:sz w:val="24"/>
          <w:szCs w:val="24"/>
        </w:rPr>
        <w:sym w:font="HQPB5" w:char="F078"/>
      </w:r>
      <w:r w:rsidR="0006208A" w:rsidRPr="006E1AB5">
        <w:rPr>
          <w:rFonts w:ascii="HQPB1" w:hAnsi="HQPB1" w:cs="B Zar"/>
          <w:color w:val="282828"/>
          <w:sz w:val="24"/>
          <w:szCs w:val="24"/>
        </w:rPr>
        <w:sym w:font="HQPB1" w:char="F0FF"/>
      </w:r>
      <w:r w:rsidR="0006208A" w:rsidRPr="006E1AB5">
        <w:rPr>
          <w:rFonts w:ascii="HQPB4" w:hAnsi="HQPB4" w:cs="B Zar"/>
          <w:color w:val="282828"/>
          <w:sz w:val="24"/>
          <w:szCs w:val="24"/>
        </w:rPr>
        <w:sym w:font="HQPB4" w:char="F0CD"/>
      </w:r>
      <w:r w:rsidR="0006208A" w:rsidRPr="006E1AB5">
        <w:rPr>
          <w:rFonts w:ascii="HQPB2" w:hAnsi="HQPB2" w:cs="B Zar"/>
          <w:color w:val="282828"/>
          <w:sz w:val="24"/>
          <w:szCs w:val="24"/>
        </w:rPr>
        <w:sym w:font="HQPB2" w:char="F0AC"/>
      </w:r>
      <w:r w:rsidR="0006208A" w:rsidRPr="006E1AB5">
        <w:rPr>
          <w:rFonts w:ascii="HQPB5" w:hAnsi="HQPB5" w:cs="B Zar"/>
          <w:color w:val="282828"/>
          <w:sz w:val="24"/>
          <w:szCs w:val="24"/>
        </w:rPr>
        <w:sym w:font="HQPB5" w:char="F021"/>
      </w:r>
      <w:r w:rsidR="0006208A" w:rsidRPr="006E1AB5">
        <w:rPr>
          <w:rFonts w:ascii="HQPB1" w:hAnsi="HQPB1" w:cs="B Zar"/>
          <w:color w:val="282828"/>
          <w:sz w:val="24"/>
          <w:szCs w:val="24"/>
        </w:rPr>
        <w:sym w:font="HQPB1" w:char="F024"/>
      </w:r>
      <w:r w:rsidR="0006208A" w:rsidRPr="006E1AB5">
        <w:rPr>
          <w:rFonts w:ascii="HQPB5" w:hAnsi="HQPB5" w:cs="B Zar"/>
          <w:color w:val="282828"/>
          <w:sz w:val="24"/>
          <w:szCs w:val="24"/>
        </w:rPr>
        <w:sym w:font="HQPB5" w:char="F073"/>
      </w:r>
      <w:r w:rsidR="0006208A" w:rsidRPr="006E1AB5">
        <w:rPr>
          <w:rFonts w:ascii="HQPB1" w:hAnsi="HQPB1" w:cs="B Zar"/>
          <w:color w:val="282828"/>
          <w:sz w:val="24"/>
          <w:szCs w:val="24"/>
        </w:rPr>
        <w:sym w:font="HQPB1" w:char="F0DB"/>
      </w:r>
      <w:r w:rsidR="0006208A" w:rsidRPr="006E1AB5">
        <w:rPr>
          <w:rFonts w:ascii="HQPB1" w:hAnsi="HQPB1" w:cs="B Zar"/>
          <w:color w:val="282828"/>
          <w:sz w:val="24"/>
          <w:szCs w:val="24"/>
          <w:rtl/>
        </w:rPr>
        <w:t xml:space="preserve"> </w:t>
      </w:r>
      <w:r w:rsidR="0006208A" w:rsidRPr="006E1AB5">
        <w:rPr>
          <w:rFonts w:ascii="HQPB4" w:hAnsi="HQPB4" w:cs="B Zar"/>
          <w:color w:val="282828"/>
          <w:sz w:val="24"/>
          <w:szCs w:val="24"/>
        </w:rPr>
        <w:sym w:font="HQPB4" w:char="F0F6"/>
      </w:r>
      <w:r w:rsidR="0006208A" w:rsidRPr="006E1AB5">
        <w:rPr>
          <w:rFonts w:ascii="HQPB2" w:hAnsi="HQPB2" w:cs="B Zar"/>
          <w:color w:val="282828"/>
          <w:sz w:val="24"/>
          <w:szCs w:val="24"/>
        </w:rPr>
        <w:sym w:font="HQPB2" w:char="F04E"/>
      </w:r>
      <w:r w:rsidR="0006208A" w:rsidRPr="006E1AB5">
        <w:rPr>
          <w:rFonts w:ascii="HQPB4" w:hAnsi="HQPB4" w:cs="B Zar"/>
          <w:color w:val="282828"/>
          <w:sz w:val="24"/>
          <w:szCs w:val="24"/>
        </w:rPr>
        <w:sym w:font="HQPB4" w:char="F0E5"/>
      </w:r>
      <w:r w:rsidR="0006208A" w:rsidRPr="006E1AB5">
        <w:rPr>
          <w:rFonts w:ascii="HQPB2" w:hAnsi="HQPB2" w:cs="B Zar"/>
          <w:color w:val="282828"/>
          <w:sz w:val="24"/>
          <w:szCs w:val="24"/>
        </w:rPr>
        <w:sym w:font="HQPB2" w:char="F06B"/>
      </w:r>
      <w:r w:rsidR="0006208A" w:rsidRPr="006E1AB5">
        <w:rPr>
          <w:rFonts w:ascii="HQPB4" w:hAnsi="HQPB4" w:cs="B Zar"/>
          <w:color w:val="282828"/>
          <w:sz w:val="24"/>
          <w:szCs w:val="24"/>
        </w:rPr>
        <w:sym w:font="HQPB4" w:char="F0F7"/>
      </w:r>
      <w:r w:rsidR="0006208A" w:rsidRPr="006E1AB5">
        <w:rPr>
          <w:rFonts w:ascii="HQPB2" w:hAnsi="HQPB2" w:cs="B Zar"/>
          <w:color w:val="282828"/>
          <w:sz w:val="24"/>
          <w:szCs w:val="24"/>
        </w:rPr>
        <w:sym w:font="HQPB2" w:char="F05D"/>
      </w:r>
      <w:r w:rsidR="0006208A" w:rsidRPr="006E1AB5">
        <w:rPr>
          <w:rFonts w:ascii="HQPB4" w:hAnsi="HQPB4" w:cs="B Zar"/>
          <w:color w:val="282828"/>
          <w:sz w:val="24"/>
          <w:szCs w:val="24"/>
        </w:rPr>
        <w:sym w:font="HQPB4" w:char="F0CF"/>
      </w:r>
      <w:r w:rsidR="0006208A" w:rsidRPr="006E1AB5">
        <w:rPr>
          <w:rFonts w:ascii="HQPB4" w:hAnsi="HQPB4" w:cs="B Zar"/>
          <w:color w:val="282828"/>
          <w:sz w:val="24"/>
          <w:szCs w:val="24"/>
        </w:rPr>
        <w:sym w:font="HQPB4" w:char="F069"/>
      </w:r>
      <w:r w:rsidR="0006208A" w:rsidRPr="006E1AB5">
        <w:rPr>
          <w:rFonts w:ascii="HQPB2" w:hAnsi="HQPB2" w:cs="B Zar"/>
          <w:color w:val="282828"/>
          <w:sz w:val="24"/>
          <w:szCs w:val="24"/>
        </w:rPr>
        <w:sym w:font="HQPB2" w:char="F042"/>
      </w:r>
      <w:r w:rsidR="0006208A" w:rsidRPr="006E1AB5">
        <w:rPr>
          <w:rFonts w:ascii="HQPB2" w:hAnsi="HQPB2" w:cs="B Zar"/>
          <w:color w:val="282828"/>
          <w:sz w:val="24"/>
          <w:szCs w:val="24"/>
          <w:rtl/>
        </w:rPr>
        <w:t xml:space="preserve"> </w:t>
      </w:r>
      <w:r w:rsidR="0006208A" w:rsidRPr="006E1AB5">
        <w:rPr>
          <w:rFonts w:ascii="HQPB5" w:hAnsi="HQPB5" w:cs="B Zar"/>
          <w:color w:val="282828"/>
          <w:sz w:val="24"/>
          <w:szCs w:val="24"/>
        </w:rPr>
        <w:sym w:font="HQPB5" w:char="F078"/>
      </w:r>
      <w:r w:rsidR="0006208A" w:rsidRPr="006E1AB5">
        <w:rPr>
          <w:rFonts w:ascii="HQPB2" w:hAnsi="HQPB2" w:cs="B Zar"/>
          <w:color w:val="282828"/>
          <w:sz w:val="24"/>
          <w:szCs w:val="24"/>
        </w:rPr>
        <w:sym w:font="HQPB2" w:char="F038"/>
      </w:r>
      <w:r w:rsidR="0006208A" w:rsidRPr="006E1AB5">
        <w:rPr>
          <w:rFonts w:ascii="HQPB2" w:hAnsi="HQPB2" w:cs="B Zar"/>
          <w:color w:val="282828"/>
          <w:sz w:val="24"/>
          <w:szCs w:val="24"/>
        </w:rPr>
        <w:sym w:font="HQPB2" w:char="F071"/>
      </w:r>
      <w:r w:rsidR="0006208A" w:rsidRPr="006E1AB5">
        <w:rPr>
          <w:rFonts w:ascii="HQPB4" w:hAnsi="HQPB4" w:cs="B Zar"/>
          <w:color w:val="282828"/>
          <w:sz w:val="24"/>
          <w:szCs w:val="24"/>
        </w:rPr>
        <w:sym w:font="HQPB4" w:char="F0E7"/>
      </w:r>
      <w:r w:rsidR="0006208A" w:rsidRPr="006E1AB5">
        <w:rPr>
          <w:rFonts w:ascii="HQPB2" w:hAnsi="HQPB2" w:cs="B Zar"/>
          <w:color w:val="282828"/>
          <w:sz w:val="24"/>
          <w:szCs w:val="24"/>
        </w:rPr>
        <w:sym w:font="HQPB2" w:char="F052"/>
      </w:r>
      <w:r w:rsidR="0006208A" w:rsidRPr="006E1AB5">
        <w:rPr>
          <w:rFonts w:ascii="HQPB5" w:hAnsi="HQPB5" w:cs="B Zar"/>
          <w:color w:val="282828"/>
          <w:sz w:val="24"/>
          <w:szCs w:val="24"/>
        </w:rPr>
        <w:sym w:font="HQPB5" w:char="F078"/>
      </w:r>
      <w:r w:rsidR="0006208A" w:rsidRPr="006E1AB5">
        <w:rPr>
          <w:rFonts w:ascii="HQPB1" w:hAnsi="HQPB1" w:cs="B Zar"/>
          <w:color w:val="282828"/>
          <w:sz w:val="24"/>
          <w:szCs w:val="24"/>
        </w:rPr>
        <w:sym w:font="HQPB1" w:char="F08B"/>
      </w:r>
      <w:r w:rsidR="0006208A" w:rsidRPr="006E1AB5">
        <w:rPr>
          <w:rFonts w:ascii="HQPB4" w:hAnsi="HQPB4" w:cs="B Zar"/>
          <w:color w:val="282828"/>
          <w:sz w:val="24"/>
          <w:szCs w:val="24"/>
        </w:rPr>
        <w:sym w:font="HQPB4" w:char="F0F8"/>
      </w:r>
      <w:r w:rsidR="0006208A" w:rsidRPr="006E1AB5">
        <w:rPr>
          <w:rFonts w:ascii="HQPB2" w:hAnsi="HQPB2" w:cs="B Zar"/>
          <w:color w:val="282828"/>
          <w:sz w:val="24"/>
          <w:szCs w:val="24"/>
        </w:rPr>
        <w:sym w:font="HQPB2" w:char="F0AB"/>
      </w:r>
      <w:r w:rsidR="0006208A" w:rsidRPr="006E1AB5">
        <w:rPr>
          <w:rFonts w:ascii="HQPB5" w:hAnsi="HQPB5" w:cs="B Zar"/>
          <w:color w:val="282828"/>
          <w:sz w:val="24"/>
          <w:szCs w:val="24"/>
        </w:rPr>
        <w:sym w:font="HQPB5" w:char="F074"/>
      </w:r>
      <w:r w:rsidR="0006208A" w:rsidRPr="006E1AB5">
        <w:rPr>
          <w:rFonts w:ascii="HQPB1" w:hAnsi="HQPB1" w:cs="B Zar"/>
          <w:color w:val="282828"/>
          <w:sz w:val="24"/>
          <w:szCs w:val="24"/>
        </w:rPr>
        <w:sym w:font="HQPB1" w:char="F047"/>
      </w:r>
      <w:r w:rsidR="0006208A" w:rsidRPr="006E1AB5">
        <w:rPr>
          <w:rFonts w:ascii="HQPB4" w:hAnsi="HQPB4" w:cs="B Zar"/>
          <w:color w:val="282828"/>
          <w:sz w:val="24"/>
          <w:szCs w:val="24"/>
        </w:rPr>
        <w:sym w:font="HQPB4" w:char="F0F3"/>
      </w:r>
      <w:r w:rsidR="0006208A" w:rsidRPr="006E1AB5">
        <w:rPr>
          <w:rFonts w:ascii="HQPB1" w:hAnsi="HQPB1" w:cs="B Zar"/>
          <w:color w:val="282828"/>
          <w:sz w:val="24"/>
          <w:szCs w:val="24"/>
        </w:rPr>
        <w:sym w:font="HQPB1" w:char="F099"/>
      </w:r>
      <w:r w:rsidR="0006208A" w:rsidRPr="006E1AB5">
        <w:rPr>
          <w:rFonts w:ascii="HQPB5" w:hAnsi="HQPB5" w:cs="B Zar"/>
          <w:color w:val="282828"/>
          <w:sz w:val="24"/>
          <w:szCs w:val="24"/>
        </w:rPr>
        <w:sym w:font="HQPB5" w:char="F024"/>
      </w:r>
      <w:r w:rsidR="0006208A" w:rsidRPr="006E1AB5">
        <w:rPr>
          <w:rFonts w:ascii="HQPB1" w:hAnsi="HQPB1" w:cs="B Zar"/>
          <w:color w:val="282828"/>
          <w:sz w:val="24"/>
          <w:szCs w:val="24"/>
        </w:rPr>
        <w:sym w:font="HQPB1" w:char="F024"/>
      </w:r>
      <w:r w:rsidR="0006208A" w:rsidRPr="006E1AB5">
        <w:rPr>
          <w:rFonts w:ascii="HQPB5" w:hAnsi="HQPB5" w:cs="B Zar"/>
          <w:color w:val="282828"/>
          <w:sz w:val="24"/>
          <w:szCs w:val="24"/>
        </w:rPr>
        <w:sym w:font="HQPB5" w:char="F073"/>
      </w:r>
      <w:r w:rsidR="0006208A" w:rsidRPr="006E1AB5">
        <w:rPr>
          <w:rFonts w:ascii="HQPB1" w:hAnsi="HQPB1" w:cs="B Zar"/>
          <w:color w:val="282828"/>
          <w:sz w:val="24"/>
          <w:szCs w:val="24"/>
        </w:rPr>
        <w:sym w:font="HQPB1" w:char="F0F9"/>
      </w:r>
      <w:r w:rsidR="0006208A" w:rsidRPr="006E1AB5">
        <w:rPr>
          <w:rFonts w:ascii="HQPB1" w:hAnsi="HQPB1" w:cs="B Zar"/>
          <w:color w:val="282828"/>
          <w:sz w:val="24"/>
          <w:szCs w:val="24"/>
          <w:rtl/>
        </w:rPr>
        <w:t xml:space="preserve"> </w:t>
      </w:r>
      <w:r w:rsidR="0006208A" w:rsidRPr="006E1AB5">
        <w:rPr>
          <w:rFonts w:ascii="HQPB4" w:hAnsi="HQPB4" w:cs="B Zar"/>
          <w:color w:val="282828"/>
          <w:sz w:val="24"/>
          <w:szCs w:val="24"/>
        </w:rPr>
        <w:sym w:font="HQPB4" w:char="F0C6"/>
      </w:r>
      <w:r w:rsidR="0006208A" w:rsidRPr="006E1AB5">
        <w:rPr>
          <w:rFonts w:ascii="HQPB1" w:hAnsi="HQPB1" w:cs="B Zar"/>
          <w:color w:val="282828"/>
          <w:sz w:val="24"/>
          <w:szCs w:val="24"/>
        </w:rPr>
        <w:sym w:font="HQPB1" w:char="F06C"/>
      </w:r>
      <w:r w:rsidR="0006208A" w:rsidRPr="006E1AB5">
        <w:rPr>
          <w:rFonts w:ascii="HQPB2" w:hAnsi="HQPB2" w:cs="B Zar"/>
          <w:color w:val="282828"/>
          <w:sz w:val="24"/>
          <w:szCs w:val="24"/>
        </w:rPr>
        <w:sym w:font="HQPB2" w:char="F072"/>
      </w:r>
      <w:r w:rsidR="0006208A" w:rsidRPr="006E1AB5">
        <w:rPr>
          <w:rFonts w:ascii="HQPB4" w:hAnsi="HQPB4" w:cs="B Zar"/>
          <w:color w:val="282828"/>
          <w:sz w:val="24"/>
          <w:szCs w:val="24"/>
        </w:rPr>
        <w:sym w:font="HQPB4" w:char="F0E3"/>
      </w:r>
      <w:r w:rsidR="0006208A" w:rsidRPr="006E1AB5">
        <w:rPr>
          <w:rFonts w:ascii="HQPB1" w:hAnsi="HQPB1" w:cs="B Zar"/>
          <w:color w:val="282828"/>
          <w:sz w:val="24"/>
          <w:szCs w:val="24"/>
        </w:rPr>
        <w:sym w:font="HQPB1" w:char="F08D"/>
      </w:r>
      <w:r w:rsidR="0006208A" w:rsidRPr="006E1AB5">
        <w:rPr>
          <w:rFonts w:ascii="HQPB4" w:hAnsi="HQPB4" w:cs="B Zar"/>
          <w:color w:val="282828"/>
          <w:sz w:val="24"/>
          <w:szCs w:val="24"/>
        </w:rPr>
        <w:sym w:font="HQPB4" w:char="F0E3"/>
      </w:r>
      <w:r w:rsidR="0006208A" w:rsidRPr="006E1AB5">
        <w:rPr>
          <w:rFonts w:ascii="HQPB1" w:hAnsi="HQPB1" w:cs="B Zar"/>
          <w:color w:val="282828"/>
          <w:sz w:val="24"/>
          <w:szCs w:val="24"/>
        </w:rPr>
        <w:sym w:font="HQPB1" w:char="F082"/>
      </w:r>
      <w:r w:rsidR="0006208A" w:rsidRPr="006E1AB5">
        <w:rPr>
          <w:rFonts w:ascii="HQPB4" w:hAnsi="HQPB4" w:cs="B Zar"/>
          <w:color w:val="282828"/>
          <w:sz w:val="24"/>
          <w:szCs w:val="24"/>
        </w:rPr>
        <w:sym w:font="HQPB4" w:char="F0F9"/>
      </w:r>
      <w:r w:rsidR="0006208A" w:rsidRPr="006E1AB5">
        <w:rPr>
          <w:rFonts w:ascii="HQPB2" w:hAnsi="HQPB2" w:cs="B Zar"/>
          <w:color w:val="282828"/>
          <w:sz w:val="24"/>
          <w:szCs w:val="24"/>
        </w:rPr>
        <w:sym w:font="HQPB2" w:char="F03D"/>
      </w:r>
      <w:r w:rsidR="0006208A" w:rsidRPr="006E1AB5">
        <w:rPr>
          <w:rFonts w:ascii="HQPB4" w:hAnsi="HQPB4" w:cs="B Zar"/>
          <w:color w:val="282828"/>
          <w:sz w:val="24"/>
          <w:szCs w:val="24"/>
        </w:rPr>
        <w:sym w:font="HQPB4" w:char="F0CF"/>
      </w:r>
      <w:r w:rsidR="0006208A" w:rsidRPr="006E1AB5">
        <w:rPr>
          <w:rFonts w:ascii="HQPB2" w:hAnsi="HQPB2" w:cs="B Zar"/>
          <w:color w:val="282828"/>
          <w:sz w:val="24"/>
          <w:szCs w:val="24"/>
        </w:rPr>
        <w:sym w:font="HQPB2" w:char="F039"/>
      </w:r>
      <w:r w:rsidR="0006208A" w:rsidRPr="006E1AB5">
        <w:rPr>
          <w:rFonts w:ascii="HQPB2" w:hAnsi="HQPB2" w:cs="B Zar"/>
          <w:color w:val="282828"/>
          <w:sz w:val="24"/>
          <w:szCs w:val="24"/>
          <w:rtl/>
        </w:rPr>
        <w:t xml:space="preserve"> </w:t>
      </w:r>
      <w:r w:rsidR="0006208A" w:rsidRPr="006E1AB5">
        <w:rPr>
          <w:rFonts w:ascii="HQPB2" w:hAnsi="HQPB2" w:cs="B Zar"/>
          <w:color w:val="282828"/>
          <w:sz w:val="24"/>
          <w:szCs w:val="24"/>
        </w:rPr>
        <w:sym w:font="HQPB2" w:char="F040"/>
      </w:r>
      <w:r w:rsidR="0006208A" w:rsidRPr="006E1AB5">
        <w:rPr>
          <w:rFonts w:ascii="HQPB4" w:hAnsi="HQPB4" w:cs="B Zar"/>
          <w:color w:val="282828"/>
          <w:sz w:val="24"/>
          <w:szCs w:val="24"/>
        </w:rPr>
        <w:sym w:font="HQPB4" w:char="F0E0"/>
      </w:r>
      <w:r w:rsidR="0006208A" w:rsidRPr="006E1AB5">
        <w:rPr>
          <w:rFonts w:ascii="HQPB2" w:hAnsi="HQPB2" w:cs="B Zar"/>
          <w:color w:val="282828"/>
          <w:sz w:val="24"/>
          <w:szCs w:val="24"/>
        </w:rPr>
        <w:sym w:font="HQPB2" w:char="F029"/>
      </w:r>
      <w:r w:rsidR="0006208A" w:rsidRPr="006E1AB5">
        <w:rPr>
          <w:rFonts w:ascii="HQPB5" w:hAnsi="HQPB5" w:cs="B Zar"/>
          <w:color w:val="282828"/>
          <w:sz w:val="24"/>
          <w:szCs w:val="24"/>
        </w:rPr>
        <w:sym w:font="HQPB5" w:char="F073"/>
      </w:r>
      <w:r w:rsidR="0006208A" w:rsidRPr="006E1AB5">
        <w:rPr>
          <w:rFonts w:ascii="HQPB1" w:hAnsi="HQPB1" w:cs="B Zar"/>
          <w:color w:val="282828"/>
          <w:sz w:val="24"/>
          <w:szCs w:val="24"/>
        </w:rPr>
        <w:sym w:font="HQPB1" w:char="F0F9"/>
      </w:r>
      <w:r w:rsidR="0006208A" w:rsidRPr="006E1AB5">
        <w:rPr>
          <w:rFonts w:ascii="HQPB1" w:hAnsi="HQPB1" w:cs="B Zar"/>
          <w:color w:val="282828"/>
          <w:sz w:val="24"/>
          <w:szCs w:val="24"/>
          <w:rtl/>
        </w:rPr>
        <w:t xml:space="preserve"> </w:t>
      </w:r>
      <w:r w:rsidR="0006208A" w:rsidRPr="006E1AB5">
        <w:rPr>
          <w:rFonts w:ascii="HQPB2" w:hAnsi="HQPB2" w:cs="B Zar"/>
          <w:color w:val="282828"/>
          <w:sz w:val="24"/>
          <w:szCs w:val="24"/>
        </w:rPr>
        <w:sym w:font="HQPB2" w:char="F060"/>
      </w:r>
      <w:r w:rsidR="0006208A" w:rsidRPr="006E1AB5">
        <w:rPr>
          <w:rFonts w:ascii="HQPB4" w:hAnsi="HQPB4" w:cs="B Zar"/>
          <w:color w:val="282828"/>
          <w:sz w:val="24"/>
          <w:szCs w:val="24"/>
        </w:rPr>
        <w:sym w:font="HQPB4" w:char="F0A9"/>
      </w:r>
      <w:r w:rsidR="0006208A" w:rsidRPr="006E1AB5">
        <w:rPr>
          <w:rFonts w:ascii="HQPB2" w:hAnsi="HQPB2" w:cs="B Zar"/>
          <w:color w:val="282828"/>
          <w:sz w:val="24"/>
          <w:szCs w:val="24"/>
        </w:rPr>
        <w:sym w:font="HQPB2" w:char="F039"/>
      </w:r>
      <w:r w:rsidR="0006208A" w:rsidRPr="006E1AB5">
        <w:rPr>
          <w:rFonts w:ascii="HQPB2" w:hAnsi="HQPB2" w:cs="B Zar"/>
          <w:color w:val="282828"/>
          <w:sz w:val="24"/>
          <w:szCs w:val="24"/>
          <w:rtl/>
        </w:rPr>
        <w:t xml:space="preserve"> </w:t>
      </w:r>
      <w:r w:rsidR="0006208A" w:rsidRPr="006E1AB5">
        <w:rPr>
          <w:rFonts w:ascii="HQPB5" w:hAnsi="HQPB5" w:cs="B Zar"/>
          <w:color w:val="282828"/>
          <w:sz w:val="24"/>
          <w:szCs w:val="24"/>
        </w:rPr>
        <w:sym w:font="HQPB5" w:char="F028"/>
      </w:r>
      <w:r w:rsidR="0006208A" w:rsidRPr="006E1AB5">
        <w:rPr>
          <w:rFonts w:ascii="HQPB1" w:hAnsi="HQPB1" w:cs="B Zar"/>
          <w:color w:val="282828"/>
          <w:sz w:val="24"/>
          <w:szCs w:val="24"/>
        </w:rPr>
        <w:sym w:font="HQPB1" w:char="F023"/>
      </w:r>
      <w:r w:rsidR="0006208A" w:rsidRPr="006E1AB5">
        <w:rPr>
          <w:rFonts w:ascii="HQPB2" w:hAnsi="HQPB2" w:cs="B Zar"/>
          <w:color w:val="282828"/>
          <w:sz w:val="24"/>
          <w:szCs w:val="24"/>
        </w:rPr>
        <w:sym w:font="HQPB2" w:char="F071"/>
      </w:r>
      <w:r w:rsidR="0006208A" w:rsidRPr="006E1AB5">
        <w:rPr>
          <w:rFonts w:ascii="HQPB4" w:hAnsi="HQPB4" w:cs="B Zar"/>
          <w:color w:val="282828"/>
          <w:sz w:val="24"/>
          <w:szCs w:val="24"/>
        </w:rPr>
        <w:sym w:font="HQPB4" w:char="F0E3"/>
      </w:r>
      <w:r w:rsidR="0006208A" w:rsidRPr="006E1AB5">
        <w:rPr>
          <w:rFonts w:ascii="HQPB1" w:hAnsi="HQPB1" w:cs="B Zar"/>
          <w:color w:val="282828"/>
          <w:sz w:val="24"/>
          <w:szCs w:val="24"/>
        </w:rPr>
        <w:sym w:font="HQPB1" w:char="F05F"/>
      </w:r>
      <w:r w:rsidR="0006208A" w:rsidRPr="006E1AB5">
        <w:rPr>
          <w:rFonts w:ascii="HQPB4" w:hAnsi="HQPB4" w:cs="B Zar"/>
          <w:color w:val="282828"/>
          <w:sz w:val="24"/>
          <w:szCs w:val="24"/>
        </w:rPr>
        <w:sym w:font="HQPB4" w:char="F0E3"/>
      </w:r>
      <w:r w:rsidR="0006208A" w:rsidRPr="006E1AB5">
        <w:rPr>
          <w:rFonts w:ascii="HQPB1" w:hAnsi="HQPB1" w:cs="B Zar"/>
          <w:color w:val="282828"/>
          <w:sz w:val="24"/>
          <w:szCs w:val="24"/>
        </w:rPr>
        <w:sym w:font="HQPB1" w:char="F08D"/>
      </w:r>
      <w:r w:rsidR="0006208A" w:rsidRPr="006E1AB5">
        <w:rPr>
          <w:rFonts w:ascii="HQPB4" w:hAnsi="HQPB4" w:cs="B Zar"/>
          <w:color w:val="282828"/>
          <w:sz w:val="24"/>
          <w:szCs w:val="24"/>
        </w:rPr>
        <w:sym w:font="HQPB4" w:char="F0F8"/>
      </w:r>
      <w:r w:rsidR="0006208A" w:rsidRPr="006E1AB5">
        <w:rPr>
          <w:rFonts w:ascii="HQPB1" w:hAnsi="HQPB1" w:cs="B Zar"/>
          <w:color w:val="282828"/>
          <w:sz w:val="24"/>
          <w:szCs w:val="24"/>
        </w:rPr>
        <w:sym w:font="HQPB1" w:char="F083"/>
      </w:r>
      <w:r w:rsidR="0006208A" w:rsidRPr="006E1AB5">
        <w:rPr>
          <w:rFonts w:ascii="HQPB5" w:hAnsi="HQPB5" w:cs="B Zar"/>
          <w:color w:val="282828"/>
          <w:sz w:val="24"/>
          <w:szCs w:val="24"/>
        </w:rPr>
        <w:sym w:font="HQPB5" w:char="F072"/>
      </w:r>
      <w:r w:rsidR="0006208A" w:rsidRPr="006E1AB5">
        <w:rPr>
          <w:rFonts w:ascii="HQPB1" w:hAnsi="HQPB1" w:cs="B Zar"/>
          <w:color w:val="282828"/>
          <w:sz w:val="24"/>
          <w:szCs w:val="24"/>
        </w:rPr>
        <w:sym w:font="HQPB1" w:char="F042"/>
      </w:r>
      <w:r w:rsidR="0006208A" w:rsidRPr="006E1AB5">
        <w:rPr>
          <w:rFonts w:ascii="HQPB1" w:hAnsi="HQPB1" w:cs="B Zar"/>
          <w:color w:val="282828"/>
          <w:sz w:val="24"/>
          <w:szCs w:val="24"/>
          <w:rtl/>
        </w:rPr>
        <w:t xml:space="preserve"> </w:t>
      </w:r>
      <w:r w:rsidR="0006208A" w:rsidRPr="006E1AB5">
        <w:rPr>
          <w:rFonts w:ascii="HQPB5" w:hAnsi="HQPB5" w:cs="B Zar"/>
          <w:color w:val="282828"/>
          <w:sz w:val="24"/>
          <w:szCs w:val="24"/>
        </w:rPr>
        <w:sym w:font="HQPB5" w:char="F07A"/>
      </w:r>
      <w:r w:rsidR="0006208A" w:rsidRPr="006E1AB5">
        <w:rPr>
          <w:rFonts w:ascii="HQPB2" w:hAnsi="HQPB2" w:cs="B Zar"/>
          <w:color w:val="282828"/>
          <w:sz w:val="24"/>
          <w:szCs w:val="24"/>
        </w:rPr>
        <w:sym w:font="HQPB2" w:char="F0D3"/>
      </w:r>
      <w:r w:rsidR="0006208A" w:rsidRPr="006E1AB5">
        <w:rPr>
          <w:rFonts w:ascii="HQPB4" w:hAnsi="HQPB4" w:cs="B Zar"/>
          <w:color w:val="282828"/>
          <w:sz w:val="24"/>
          <w:szCs w:val="24"/>
        </w:rPr>
        <w:sym w:font="HQPB4" w:char="F0C9"/>
      </w:r>
      <w:r w:rsidR="0006208A" w:rsidRPr="006E1AB5">
        <w:rPr>
          <w:rFonts w:ascii="HQPB1" w:hAnsi="HQPB1" w:cs="B Zar"/>
          <w:color w:val="282828"/>
          <w:sz w:val="24"/>
          <w:szCs w:val="24"/>
        </w:rPr>
        <w:sym w:font="HQPB1" w:char="F0EB"/>
      </w:r>
      <w:r w:rsidR="0006208A" w:rsidRPr="006E1AB5">
        <w:rPr>
          <w:rFonts w:ascii="HQPB5" w:hAnsi="HQPB5" w:cs="B Zar"/>
          <w:color w:val="282828"/>
          <w:sz w:val="24"/>
          <w:szCs w:val="24"/>
        </w:rPr>
        <w:sym w:font="HQPB5" w:char="F074"/>
      </w:r>
      <w:r w:rsidR="0006208A" w:rsidRPr="006E1AB5">
        <w:rPr>
          <w:rFonts w:ascii="HQPB2" w:hAnsi="HQPB2" w:cs="B Zar"/>
          <w:color w:val="282828"/>
          <w:sz w:val="24"/>
          <w:szCs w:val="24"/>
        </w:rPr>
        <w:sym w:font="HQPB2" w:char="F042"/>
      </w:r>
      <w:r w:rsidR="0006208A" w:rsidRPr="006E1AB5">
        <w:rPr>
          <w:rFonts w:ascii="HQPB2" w:hAnsi="HQPB2" w:cs="B Zar"/>
          <w:color w:val="282828"/>
          <w:sz w:val="24"/>
          <w:szCs w:val="24"/>
          <w:rtl/>
        </w:rPr>
        <w:t xml:space="preserve"> </w:t>
      </w:r>
      <w:r w:rsidR="0006208A" w:rsidRPr="006E1AB5">
        <w:rPr>
          <w:rFonts w:ascii="HQPB1" w:hAnsi="HQPB1" w:cs="B Zar"/>
          <w:color w:val="282828"/>
          <w:sz w:val="24"/>
          <w:szCs w:val="24"/>
        </w:rPr>
        <w:sym w:font="HQPB1" w:char="F023"/>
      </w:r>
      <w:r w:rsidR="0006208A" w:rsidRPr="006E1AB5">
        <w:rPr>
          <w:rFonts w:ascii="HQPB4" w:hAnsi="HQPB4" w:cs="B Zar"/>
          <w:color w:val="282828"/>
          <w:sz w:val="24"/>
          <w:szCs w:val="24"/>
        </w:rPr>
        <w:sym w:font="HQPB4" w:char="F059"/>
      </w:r>
      <w:r w:rsidR="0006208A" w:rsidRPr="006E1AB5">
        <w:rPr>
          <w:rFonts w:ascii="HQPB1" w:hAnsi="HQPB1" w:cs="B Zar"/>
          <w:color w:val="282828"/>
          <w:sz w:val="24"/>
          <w:szCs w:val="24"/>
        </w:rPr>
        <w:sym w:font="HQPB1" w:char="F089"/>
      </w:r>
      <w:r w:rsidR="0006208A" w:rsidRPr="006E1AB5">
        <w:rPr>
          <w:rFonts w:ascii="HQPB5" w:hAnsi="HQPB5" w:cs="B Zar"/>
          <w:color w:val="282828"/>
          <w:sz w:val="24"/>
          <w:szCs w:val="24"/>
        </w:rPr>
        <w:sym w:font="HQPB5" w:char="F074"/>
      </w:r>
      <w:r w:rsidR="0006208A" w:rsidRPr="006E1AB5">
        <w:rPr>
          <w:rFonts w:ascii="HQPB1" w:hAnsi="HQPB1" w:cs="B Zar"/>
          <w:color w:val="282828"/>
          <w:sz w:val="24"/>
          <w:szCs w:val="24"/>
        </w:rPr>
        <w:sym w:font="HQPB1" w:char="F02F"/>
      </w:r>
      <w:r w:rsidR="0006208A" w:rsidRPr="006E1AB5">
        <w:rPr>
          <w:rFonts w:ascii="HQPB5" w:hAnsi="HQPB5" w:cs="B Zar"/>
          <w:color w:val="282828"/>
          <w:sz w:val="24"/>
          <w:szCs w:val="24"/>
        </w:rPr>
        <w:sym w:font="HQPB5" w:char="F072"/>
      </w:r>
      <w:r w:rsidR="0006208A" w:rsidRPr="006E1AB5">
        <w:rPr>
          <w:rFonts w:ascii="HQPB1" w:hAnsi="HQPB1" w:cs="B Zar"/>
          <w:color w:val="282828"/>
          <w:sz w:val="24"/>
          <w:szCs w:val="24"/>
        </w:rPr>
        <w:sym w:font="HQPB1" w:char="F026"/>
      </w:r>
      <w:r w:rsidR="0006208A" w:rsidRPr="006E1AB5">
        <w:rPr>
          <w:rFonts w:ascii="HQPB1" w:hAnsi="HQPB1" w:cs="B Zar"/>
          <w:color w:val="282828"/>
          <w:sz w:val="24"/>
          <w:szCs w:val="24"/>
          <w:rtl/>
        </w:rPr>
        <w:t xml:space="preserve"> </w:t>
      </w:r>
      <w:r w:rsidR="0006208A" w:rsidRPr="006E1AB5">
        <w:rPr>
          <w:rFonts w:ascii="HQPB2" w:hAnsi="HQPB2" w:cs="B Zar"/>
          <w:color w:val="282828"/>
          <w:sz w:val="24"/>
          <w:szCs w:val="24"/>
        </w:rPr>
        <w:sym w:font="HQPB2" w:char="F060"/>
      </w:r>
      <w:r w:rsidR="0006208A" w:rsidRPr="006E1AB5">
        <w:rPr>
          <w:rFonts w:ascii="HQPB5" w:hAnsi="HQPB5" w:cs="B Zar"/>
          <w:color w:val="282828"/>
          <w:sz w:val="24"/>
          <w:szCs w:val="24"/>
        </w:rPr>
        <w:sym w:font="HQPB5" w:char="F073"/>
      </w:r>
      <w:r w:rsidR="0006208A" w:rsidRPr="006E1AB5">
        <w:rPr>
          <w:rFonts w:ascii="HQPB2" w:hAnsi="HQPB2" w:cs="B Zar"/>
          <w:color w:val="282828"/>
          <w:sz w:val="24"/>
          <w:szCs w:val="24"/>
        </w:rPr>
        <w:sym w:font="HQPB2" w:char="F039"/>
      </w:r>
      <w:r w:rsidR="0006208A" w:rsidRPr="006E1AB5">
        <w:rPr>
          <w:rFonts w:ascii="HQPB5" w:hAnsi="HQPB5" w:cs="B Zar"/>
          <w:color w:val="282828"/>
          <w:sz w:val="24"/>
          <w:szCs w:val="24"/>
        </w:rPr>
        <w:sym w:font="HQPB5" w:char="F075"/>
      </w:r>
      <w:r w:rsidR="0006208A" w:rsidRPr="006E1AB5">
        <w:rPr>
          <w:rFonts w:ascii="HQPB2" w:hAnsi="HQPB2" w:cs="B Zar"/>
          <w:color w:val="282828"/>
          <w:sz w:val="24"/>
          <w:szCs w:val="24"/>
        </w:rPr>
        <w:sym w:font="HQPB2" w:char="F072"/>
      </w:r>
      <w:r w:rsidR="0006208A" w:rsidRPr="006E1AB5">
        <w:rPr>
          <w:rFonts w:ascii="HQPB2" w:hAnsi="HQPB2" w:cs="B Zar"/>
          <w:color w:val="282828"/>
          <w:sz w:val="24"/>
          <w:szCs w:val="24"/>
          <w:rtl/>
        </w:rPr>
        <w:t xml:space="preserve"> </w:t>
      </w:r>
      <w:r w:rsidR="0006208A" w:rsidRPr="006E1AB5">
        <w:rPr>
          <w:rFonts w:ascii="HQPB5" w:hAnsi="HQPB5" w:cs="B Zar"/>
          <w:color w:val="282828"/>
          <w:sz w:val="24"/>
          <w:szCs w:val="24"/>
        </w:rPr>
        <w:sym w:font="HQPB5" w:char="F028"/>
      </w:r>
      <w:r w:rsidR="0006208A" w:rsidRPr="006E1AB5">
        <w:rPr>
          <w:rFonts w:ascii="HQPB1" w:hAnsi="HQPB1" w:cs="B Zar"/>
          <w:color w:val="282828"/>
          <w:sz w:val="24"/>
          <w:szCs w:val="24"/>
        </w:rPr>
        <w:sym w:font="HQPB1" w:char="F023"/>
      </w:r>
      <w:r w:rsidR="0006208A" w:rsidRPr="006E1AB5">
        <w:rPr>
          <w:rFonts w:ascii="HQPB2" w:hAnsi="HQPB2" w:cs="B Zar"/>
          <w:color w:val="282828"/>
          <w:sz w:val="24"/>
          <w:szCs w:val="24"/>
        </w:rPr>
        <w:sym w:font="HQPB2" w:char="F071"/>
      </w:r>
      <w:r w:rsidR="0006208A" w:rsidRPr="006E1AB5">
        <w:rPr>
          <w:rFonts w:ascii="HQPB4" w:hAnsi="HQPB4" w:cs="B Zar"/>
          <w:color w:val="282828"/>
          <w:sz w:val="24"/>
          <w:szCs w:val="24"/>
        </w:rPr>
        <w:sym w:font="HQPB4" w:char="F0E8"/>
      </w:r>
      <w:r w:rsidR="0006208A" w:rsidRPr="006E1AB5">
        <w:rPr>
          <w:rFonts w:ascii="HQPB2" w:hAnsi="HQPB2" w:cs="B Zar"/>
          <w:color w:val="282828"/>
          <w:sz w:val="24"/>
          <w:szCs w:val="24"/>
        </w:rPr>
        <w:sym w:font="HQPB2" w:char="F03D"/>
      </w:r>
      <w:r w:rsidR="0006208A" w:rsidRPr="006E1AB5">
        <w:rPr>
          <w:rFonts w:ascii="HQPB4" w:hAnsi="HQPB4" w:cs="B Zar"/>
          <w:color w:val="282828"/>
          <w:sz w:val="24"/>
          <w:szCs w:val="24"/>
        </w:rPr>
        <w:sym w:font="HQPB4" w:char="F0CF"/>
      </w:r>
      <w:r w:rsidR="0006208A" w:rsidRPr="006E1AB5">
        <w:rPr>
          <w:rFonts w:ascii="HQPB1" w:hAnsi="HQPB1" w:cs="B Zar"/>
          <w:color w:val="282828"/>
          <w:sz w:val="24"/>
          <w:szCs w:val="24"/>
        </w:rPr>
        <w:sym w:font="HQPB1" w:char="F046"/>
      </w:r>
      <w:r w:rsidR="0006208A" w:rsidRPr="006E1AB5">
        <w:rPr>
          <w:rFonts w:ascii="HQPB2" w:hAnsi="HQPB2" w:cs="B Zar"/>
          <w:color w:val="282828"/>
          <w:sz w:val="24"/>
          <w:szCs w:val="24"/>
        </w:rPr>
        <w:sym w:font="HQPB2" w:char="F0BB"/>
      </w:r>
      <w:r w:rsidR="0006208A" w:rsidRPr="006E1AB5">
        <w:rPr>
          <w:rFonts w:ascii="HQPB5" w:hAnsi="HQPB5" w:cs="B Zar"/>
          <w:color w:val="282828"/>
          <w:sz w:val="24"/>
          <w:szCs w:val="24"/>
        </w:rPr>
        <w:sym w:font="HQPB5" w:char="F073"/>
      </w:r>
      <w:r w:rsidR="0006208A" w:rsidRPr="006E1AB5">
        <w:rPr>
          <w:rFonts w:ascii="HQPB2" w:hAnsi="HQPB2" w:cs="B Zar"/>
          <w:color w:val="282828"/>
          <w:sz w:val="24"/>
          <w:szCs w:val="24"/>
        </w:rPr>
        <w:sym w:font="HQPB2" w:char="F029"/>
      </w:r>
      <w:r w:rsidR="0006208A" w:rsidRPr="006E1AB5">
        <w:rPr>
          <w:rFonts w:ascii="HQPB4" w:hAnsi="HQPB4" w:cs="B Zar"/>
          <w:color w:val="282828"/>
          <w:sz w:val="24"/>
          <w:szCs w:val="24"/>
        </w:rPr>
        <w:sym w:font="HQPB4" w:char="F0E8"/>
      </w:r>
      <w:r w:rsidR="0006208A" w:rsidRPr="006E1AB5">
        <w:rPr>
          <w:rFonts w:ascii="HQPB1" w:hAnsi="HQPB1" w:cs="B Zar"/>
          <w:color w:val="282828"/>
          <w:sz w:val="24"/>
          <w:szCs w:val="24"/>
        </w:rPr>
        <w:sym w:font="HQPB1" w:char="F03F"/>
      </w:r>
      <w:r w:rsidR="0006208A" w:rsidRPr="006E1AB5">
        <w:rPr>
          <w:rFonts w:ascii="HQPB1" w:hAnsi="HQPB1" w:cs="B Zar"/>
          <w:color w:val="282828"/>
          <w:sz w:val="24"/>
          <w:szCs w:val="24"/>
          <w:rtl/>
        </w:rPr>
        <w:t xml:space="preserve"> </w:t>
      </w:r>
      <w:r w:rsidR="0006208A" w:rsidRPr="006E1AB5">
        <w:rPr>
          <w:rFonts w:ascii="HQPB5" w:hAnsi="HQPB5" w:cs="B Zar"/>
          <w:color w:val="282828"/>
          <w:sz w:val="24"/>
          <w:szCs w:val="24"/>
        </w:rPr>
        <w:sym w:font="HQPB5" w:char="F07A"/>
      </w:r>
      <w:r w:rsidR="0006208A" w:rsidRPr="006E1AB5">
        <w:rPr>
          <w:rFonts w:ascii="HQPB2" w:hAnsi="HQPB2" w:cs="B Zar"/>
          <w:color w:val="282828"/>
          <w:sz w:val="24"/>
          <w:szCs w:val="24"/>
        </w:rPr>
        <w:sym w:font="HQPB2" w:char="F0D3"/>
      </w:r>
      <w:r w:rsidR="0006208A" w:rsidRPr="006E1AB5">
        <w:rPr>
          <w:rFonts w:ascii="HQPB4" w:hAnsi="HQPB4" w:cs="B Zar"/>
          <w:color w:val="282828"/>
          <w:sz w:val="24"/>
          <w:szCs w:val="24"/>
        </w:rPr>
        <w:sym w:font="HQPB4" w:char="F0C9"/>
      </w:r>
      <w:r w:rsidR="0006208A" w:rsidRPr="006E1AB5">
        <w:rPr>
          <w:rFonts w:ascii="HQPB1" w:hAnsi="HQPB1" w:cs="B Zar"/>
          <w:color w:val="282828"/>
          <w:sz w:val="24"/>
          <w:szCs w:val="24"/>
        </w:rPr>
        <w:sym w:font="HQPB1" w:char="F0EB"/>
      </w:r>
      <w:r w:rsidR="0006208A" w:rsidRPr="006E1AB5">
        <w:rPr>
          <w:rFonts w:ascii="HQPB5" w:hAnsi="HQPB5" w:cs="B Zar"/>
          <w:color w:val="282828"/>
          <w:sz w:val="24"/>
          <w:szCs w:val="24"/>
        </w:rPr>
        <w:sym w:font="HQPB5" w:char="F074"/>
      </w:r>
      <w:r w:rsidR="0006208A" w:rsidRPr="006E1AB5">
        <w:rPr>
          <w:rFonts w:ascii="HQPB2" w:hAnsi="HQPB2" w:cs="B Zar"/>
          <w:color w:val="282828"/>
          <w:sz w:val="24"/>
          <w:szCs w:val="24"/>
        </w:rPr>
        <w:sym w:font="HQPB2" w:char="F042"/>
      </w:r>
      <w:r w:rsidR="0006208A" w:rsidRPr="006E1AB5">
        <w:rPr>
          <w:rFonts w:ascii="HQPB2" w:hAnsi="HQPB2" w:cs="B Zar"/>
          <w:color w:val="282828"/>
          <w:sz w:val="24"/>
          <w:szCs w:val="24"/>
          <w:rtl/>
        </w:rPr>
        <w:t xml:space="preserve"> </w:t>
      </w:r>
      <w:r w:rsidR="0006208A" w:rsidRPr="006E1AB5">
        <w:rPr>
          <w:rFonts w:ascii="HQPB1" w:hAnsi="HQPB1" w:cs="B Zar"/>
          <w:color w:val="282828"/>
          <w:sz w:val="24"/>
          <w:szCs w:val="24"/>
        </w:rPr>
        <w:sym w:font="HQPB1" w:char="F023"/>
      </w:r>
      <w:r w:rsidR="0006208A" w:rsidRPr="006E1AB5">
        <w:rPr>
          <w:rFonts w:ascii="HQPB4" w:hAnsi="HQPB4" w:cs="B Zar"/>
          <w:color w:val="282828"/>
          <w:sz w:val="24"/>
          <w:szCs w:val="24"/>
        </w:rPr>
        <w:sym w:font="HQPB4" w:char="F087"/>
      </w:r>
      <w:r w:rsidR="0006208A" w:rsidRPr="006E1AB5">
        <w:rPr>
          <w:rFonts w:ascii="HQPB2" w:hAnsi="HQPB2" w:cs="B Zar"/>
          <w:color w:val="282828"/>
          <w:sz w:val="24"/>
          <w:szCs w:val="24"/>
        </w:rPr>
        <w:sym w:font="HQPB2" w:char="F072"/>
      </w:r>
      <w:r w:rsidR="0006208A" w:rsidRPr="006E1AB5">
        <w:rPr>
          <w:rFonts w:ascii="HQPB4" w:hAnsi="HQPB4" w:cs="B Zar"/>
          <w:color w:val="282828"/>
          <w:sz w:val="24"/>
          <w:szCs w:val="24"/>
        </w:rPr>
        <w:sym w:font="HQPB4" w:char="F0DF"/>
      </w:r>
      <w:r w:rsidR="0006208A" w:rsidRPr="006E1AB5">
        <w:rPr>
          <w:rFonts w:ascii="HQPB1" w:hAnsi="HQPB1" w:cs="B Zar"/>
          <w:color w:val="282828"/>
          <w:sz w:val="24"/>
          <w:szCs w:val="24"/>
        </w:rPr>
        <w:sym w:font="HQPB1" w:char="F089"/>
      </w:r>
      <w:r w:rsidR="0006208A" w:rsidRPr="006E1AB5">
        <w:rPr>
          <w:rFonts w:ascii="HQPB5" w:hAnsi="HQPB5" w:cs="B Zar"/>
          <w:color w:val="282828"/>
          <w:sz w:val="24"/>
          <w:szCs w:val="24"/>
        </w:rPr>
        <w:sym w:font="HQPB5" w:char="F074"/>
      </w:r>
      <w:r w:rsidR="0006208A" w:rsidRPr="006E1AB5">
        <w:rPr>
          <w:rFonts w:ascii="HQPB1" w:hAnsi="HQPB1" w:cs="B Zar"/>
          <w:color w:val="282828"/>
          <w:sz w:val="24"/>
          <w:szCs w:val="24"/>
        </w:rPr>
        <w:sym w:font="HQPB1" w:char="F0E3"/>
      </w:r>
      <w:r w:rsidR="0006208A" w:rsidRPr="006E1AB5">
        <w:rPr>
          <w:rFonts w:ascii="HQPB1" w:hAnsi="HQPB1" w:cs="B Zar"/>
          <w:color w:val="282828"/>
          <w:sz w:val="24"/>
          <w:szCs w:val="24"/>
          <w:rtl/>
        </w:rPr>
        <w:t xml:space="preserve"> </w:t>
      </w:r>
      <w:r w:rsidR="0006208A" w:rsidRPr="006E1AB5">
        <w:rPr>
          <w:rFonts w:ascii="HQPB4" w:hAnsi="HQPB4" w:cs="B Zar"/>
          <w:color w:val="282828"/>
          <w:sz w:val="24"/>
          <w:szCs w:val="24"/>
        </w:rPr>
        <w:sym w:font="HQPB4" w:char="F028"/>
      </w:r>
      <w:r w:rsidR="0006208A" w:rsidRPr="006E1AB5">
        <w:rPr>
          <w:rFonts w:ascii="HQPB4" w:hAnsi="HQPB4" w:cs="B Zar"/>
          <w:color w:val="282828"/>
          <w:sz w:val="24"/>
          <w:szCs w:val="24"/>
          <w:rtl/>
        </w:rPr>
        <w:t xml:space="preserve"> </w:t>
      </w:r>
      <w:r w:rsidR="0006208A" w:rsidRPr="006E1AB5">
        <w:rPr>
          <w:rFonts w:ascii="HQPB4" w:hAnsi="HQPB4" w:cs="B Zar"/>
          <w:color w:val="282828"/>
          <w:sz w:val="24"/>
          <w:szCs w:val="24"/>
        </w:rPr>
        <w:sym w:font="HQPB4" w:char="F0F6"/>
      </w:r>
      <w:r w:rsidR="0006208A" w:rsidRPr="006E1AB5">
        <w:rPr>
          <w:rFonts w:ascii="HQPB3" w:hAnsi="HQPB3" w:cs="B Zar"/>
          <w:color w:val="282828"/>
          <w:sz w:val="24"/>
          <w:szCs w:val="24"/>
        </w:rPr>
        <w:sym w:font="HQPB3" w:char="F02F"/>
      </w:r>
      <w:r w:rsidR="0006208A" w:rsidRPr="006E1AB5">
        <w:rPr>
          <w:rFonts w:ascii="HQPB4" w:hAnsi="HQPB4" w:cs="B Zar"/>
          <w:color w:val="282828"/>
          <w:sz w:val="24"/>
          <w:szCs w:val="24"/>
        </w:rPr>
        <w:sym w:font="HQPB4" w:char="F0E4"/>
      </w:r>
      <w:r w:rsidR="0006208A" w:rsidRPr="006E1AB5">
        <w:rPr>
          <w:rFonts w:ascii="HQPB2" w:hAnsi="HQPB2" w:cs="B Zar"/>
          <w:color w:val="282828"/>
          <w:sz w:val="24"/>
          <w:szCs w:val="24"/>
        </w:rPr>
        <w:sym w:font="HQPB2" w:char="F033"/>
      </w:r>
      <w:r w:rsidR="0006208A" w:rsidRPr="006E1AB5">
        <w:rPr>
          <w:rFonts w:ascii="HQPB4" w:hAnsi="HQPB4" w:cs="B Zar"/>
          <w:color w:val="282828"/>
          <w:sz w:val="24"/>
          <w:szCs w:val="24"/>
        </w:rPr>
        <w:sym w:font="HQPB4" w:char="F0AF"/>
      </w:r>
      <w:r w:rsidR="0006208A" w:rsidRPr="006E1AB5">
        <w:rPr>
          <w:rFonts w:ascii="HQPB2" w:hAnsi="HQPB2" w:cs="B Zar"/>
          <w:color w:val="282828"/>
          <w:sz w:val="24"/>
          <w:szCs w:val="24"/>
        </w:rPr>
        <w:sym w:font="HQPB2" w:char="F052"/>
      </w:r>
      <w:r w:rsidR="0006208A" w:rsidRPr="006E1AB5">
        <w:rPr>
          <w:rFonts w:ascii="HQPB4" w:hAnsi="HQPB4" w:cs="B Zar"/>
          <w:color w:val="282828"/>
          <w:sz w:val="24"/>
          <w:szCs w:val="24"/>
        </w:rPr>
        <w:sym w:font="HQPB4" w:char="F0CE"/>
      </w:r>
      <w:r w:rsidR="0006208A" w:rsidRPr="006E1AB5">
        <w:rPr>
          <w:rFonts w:ascii="HQPB1" w:hAnsi="HQPB1" w:cs="B Zar"/>
          <w:color w:val="282828"/>
          <w:sz w:val="24"/>
          <w:szCs w:val="24"/>
        </w:rPr>
        <w:sym w:font="HQPB1" w:char="F029"/>
      </w:r>
      <w:r w:rsidR="0006208A" w:rsidRPr="006E1AB5">
        <w:rPr>
          <w:rFonts w:ascii="HQPB1" w:hAnsi="HQPB1" w:cs="B Zar"/>
          <w:color w:val="282828"/>
          <w:sz w:val="24"/>
          <w:szCs w:val="24"/>
          <w:rtl/>
        </w:rPr>
        <w:t xml:space="preserve"> </w:t>
      </w:r>
      <w:r w:rsidR="0006208A" w:rsidRPr="006E1AB5">
        <w:rPr>
          <w:rFonts w:ascii="HQPB2" w:hAnsi="HQPB2" w:cs="B Zar"/>
          <w:color w:val="282828"/>
          <w:sz w:val="24"/>
          <w:szCs w:val="24"/>
        </w:rPr>
        <w:sym w:font="HQPB2" w:char="F04F"/>
      </w:r>
      <w:r w:rsidR="0006208A" w:rsidRPr="006E1AB5">
        <w:rPr>
          <w:rFonts w:ascii="HQPB4" w:hAnsi="HQPB4" w:cs="B Zar"/>
          <w:color w:val="282828"/>
          <w:sz w:val="24"/>
          <w:szCs w:val="24"/>
        </w:rPr>
        <w:sym w:font="HQPB4" w:char="F0E7"/>
      </w:r>
      <w:r w:rsidR="0006208A" w:rsidRPr="006E1AB5">
        <w:rPr>
          <w:rFonts w:ascii="HQPB1" w:hAnsi="HQPB1" w:cs="B Zar"/>
          <w:color w:val="282828"/>
          <w:sz w:val="24"/>
          <w:szCs w:val="24"/>
        </w:rPr>
        <w:sym w:font="HQPB1" w:char="F046"/>
      </w:r>
      <w:r w:rsidR="0006208A" w:rsidRPr="006E1AB5">
        <w:rPr>
          <w:rFonts w:ascii="HQPB2" w:hAnsi="HQPB2" w:cs="B Zar"/>
          <w:color w:val="282828"/>
          <w:sz w:val="24"/>
          <w:szCs w:val="24"/>
        </w:rPr>
        <w:sym w:font="HQPB2" w:char="F08F"/>
      </w:r>
      <w:r w:rsidR="0006208A" w:rsidRPr="006E1AB5">
        <w:rPr>
          <w:rFonts w:ascii="HQPB4" w:hAnsi="HQPB4" w:cs="B Zar"/>
          <w:color w:val="282828"/>
          <w:sz w:val="24"/>
          <w:szCs w:val="24"/>
        </w:rPr>
        <w:sym w:font="HQPB4" w:char="F0C5"/>
      </w:r>
      <w:r w:rsidR="0006208A" w:rsidRPr="006E1AB5">
        <w:rPr>
          <w:rFonts w:ascii="HQPB1" w:hAnsi="HQPB1" w:cs="B Zar"/>
          <w:color w:val="282828"/>
          <w:sz w:val="24"/>
          <w:szCs w:val="24"/>
        </w:rPr>
        <w:sym w:font="HQPB1" w:char="F0CA"/>
      </w:r>
      <w:r w:rsidR="0006208A" w:rsidRPr="006E1AB5">
        <w:rPr>
          <w:rFonts w:ascii="HQPB5" w:hAnsi="HQPB5" w:cs="B Zar"/>
          <w:color w:val="282828"/>
          <w:sz w:val="24"/>
          <w:szCs w:val="24"/>
        </w:rPr>
        <w:sym w:font="HQPB5" w:char="F075"/>
      </w:r>
      <w:r w:rsidR="0006208A" w:rsidRPr="006E1AB5">
        <w:rPr>
          <w:rFonts w:ascii="HQPB1" w:hAnsi="HQPB1" w:cs="B Zar"/>
          <w:color w:val="282828"/>
          <w:sz w:val="24"/>
          <w:szCs w:val="24"/>
        </w:rPr>
        <w:sym w:font="HQPB1" w:char="F091"/>
      </w:r>
      <w:r w:rsidR="0006208A" w:rsidRPr="006E1AB5">
        <w:rPr>
          <w:rFonts w:ascii="HQPB1" w:hAnsi="HQPB1" w:cs="B Zar"/>
          <w:color w:val="282828"/>
          <w:sz w:val="24"/>
          <w:szCs w:val="24"/>
          <w:rtl/>
        </w:rPr>
        <w:t xml:space="preserve"> </w:t>
      </w:r>
      <w:r w:rsidR="0006208A" w:rsidRPr="006E1AB5">
        <w:rPr>
          <w:rFonts w:ascii="HQPB4" w:hAnsi="HQPB4" w:cs="B Zar"/>
          <w:color w:val="282828"/>
          <w:sz w:val="24"/>
          <w:szCs w:val="24"/>
        </w:rPr>
        <w:sym w:font="HQPB4" w:char="F0CF"/>
      </w:r>
      <w:r w:rsidR="0006208A" w:rsidRPr="006E1AB5">
        <w:rPr>
          <w:rFonts w:ascii="HQPB1" w:hAnsi="HQPB1" w:cs="B Zar"/>
          <w:color w:val="282828"/>
          <w:sz w:val="24"/>
          <w:szCs w:val="24"/>
        </w:rPr>
        <w:sym w:font="HQPB1" w:char="F08A"/>
      </w:r>
      <w:r w:rsidR="0006208A" w:rsidRPr="006E1AB5">
        <w:rPr>
          <w:rFonts w:ascii="HQPB2" w:hAnsi="HQPB2" w:cs="B Zar"/>
          <w:color w:val="282828"/>
          <w:sz w:val="24"/>
          <w:szCs w:val="24"/>
        </w:rPr>
        <w:sym w:font="HQPB2" w:char="F071"/>
      </w:r>
      <w:r w:rsidR="0006208A" w:rsidRPr="006E1AB5">
        <w:rPr>
          <w:rFonts w:ascii="HQPB4" w:hAnsi="HQPB4" w:cs="B Zar"/>
          <w:color w:val="282828"/>
          <w:sz w:val="24"/>
          <w:szCs w:val="24"/>
        </w:rPr>
        <w:sym w:font="HQPB4" w:char="F0E3"/>
      </w:r>
      <w:r w:rsidR="0006208A" w:rsidRPr="006E1AB5">
        <w:rPr>
          <w:rFonts w:ascii="HQPB1" w:hAnsi="HQPB1" w:cs="B Zar"/>
          <w:color w:val="282828"/>
          <w:sz w:val="24"/>
          <w:szCs w:val="24"/>
        </w:rPr>
        <w:sym w:font="HQPB1" w:char="F0E8"/>
      </w:r>
      <w:r w:rsidR="0006208A" w:rsidRPr="006E1AB5">
        <w:rPr>
          <w:rFonts w:ascii="HQPB4" w:hAnsi="HQPB4" w:cs="B Zar"/>
          <w:color w:val="282828"/>
          <w:sz w:val="24"/>
          <w:szCs w:val="24"/>
        </w:rPr>
        <w:sym w:font="HQPB4" w:char="F0E0"/>
      </w:r>
      <w:r w:rsidR="0006208A" w:rsidRPr="006E1AB5">
        <w:rPr>
          <w:rFonts w:ascii="HQPB2" w:hAnsi="HQPB2" w:cs="B Zar"/>
          <w:color w:val="282828"/>
          <w:sz w:val="24"/>
          <w:szCs w:val="24"/>
        </w:rPr>
        <w:sym w:font="HQPB2" w:char="F029"/>
      </w:r>
      <w:r w:rsidR="0006208A" w:rsidRPr="006E1AB5">
        <w:rPr>
          <w:rFonts w:ascii="HQPB4" w:hAnsi="HQPB4" w:cs="B Zar"/>
          <w:color w:val="282828"/>
          <w:sz w:val="24"/>
          <w:szCs w:val="24"/>
        </w:rPr>
        <w:sym w:font="HQPB4" w:char="F0F8"/>
      </w:r>
      <w:r w:rsidR="0006208A" w:rsidRPr="006E1AB5">
        <w:rPr>
          <w:rFonts w:ascii="HQPB2" w:hAnsi="HQPB2" w:cs="B Zar"/>
          <w:color w:val="282828"/>
          <w:sz w:val="24"/>
          <w:szCs w:val="24"/>
        </w:rPr>
        <w:sym w:font="HQPB2" w:char="F039"/>
      </w:r>
      <w:r w:rsidR="0006208A" w:rsidRPr="006E1AB5">
        <w:rPr>
          <w:rFonts w:ascii="HQPB5" w:hAnsi="HQPB5" w:cs="B Zar"/>
          <w:color w:val="282828"/>
          <w:sz w:val="24"/>
          <w:szCs w:val="24"/>
        </w:rPr>
        <w:sym w:font="HQPB5" w:char="F024"/>
      </w:r>
      <w:r w:rsidR="0006208A" w:rsidRPr="006E1AB5">
        <w:rPr>
          <w:rFonts w:ascii="HQPB1" w:hAnsi="HQPB1" w:cs="B Zar"/>
          <w:color w:val="282828"/>
          <w:sz w:val="24"/>
          <w:szCs w:val="24"/>
        </w:rPr>
        <w:sym w:font="HQPB1" w:char="F024"/>
      </w:r>
      <w:r w:rsidR="0006208A" w:rsidRPr="006E1AB5">
        <w:rPr>
          <w:rFonts w:ascii="HQPB4" w:hAnsi="HQPB4" w:cs="B Zar"/>
          <w:color w:val="282828"/>
          <w:sz w:val="24"/>
          <w:szCs w:val="24"/>
        </w:rPr>
        <w:sym w:font="HQPB4" w:char="F0CE"/>
      </w:r>
      <w:r w:rsidR="0006208A" w:rsidRPr="006E1AB5">
        <w:rPr>
          <w:rFonts w:ascii="HQPB1" w:hAnsi="HQPB1" w:cs="B Zar"/>
          <w:color w:val="282828"/>
          <w:sz w:val="24"/>
          <w:szCs w:val="24"/>
        </w:rPr>
        <w:sym w:font="HQPB1" w:char="F02F"/>
      </w:r>
      <w:r w:rsidR="0006208A" w:rsidRPr="006E1AB5">
        <w:rPr>
          <w:rFonts w:ascii="HQPB1" w:hAnsi="HQPB1" w:cs="B Zar"/>
          <w:color w:val="282828"/>
          <w:sz w:val="24"/>
          <w:szCs w:val="24"/>
          <w:rtl/>
        </w:rPr>
        <w:t xml:space="preserve"> </w:t>
      </w:r>
      <w:r w:rsidR="0006208A" w:rsidRPr="006E1AB5">
        <w:rPr>
          <w:rFonts w:ascii="HQPB5" w:hAnsi="HQPB5" w:cs="B Zar"/>
          <w:color w:val="282828"/>
          <w:sz w:val="24"/>
          <w:szCs w:val="24"/>
        </w:rPr>
        <w:sym w:font="HQPB5" w:char="F074"/>
      </w:r>
      <w:r w:rsidR="0006208A" w:rsidRPr="006E1AB5">
        <w:rPr>
          <w:rFonts w:ascii="HQPB2" w:hAnsi="HQPB2" w:cs="B Zar"/>
          <w:color w:val="282828"/>
          <w:sz w:val="24"/>
          <w:szCs w:val="24"/>
        </w:rPr>
        <w:sym w:font="HQPB2" w:char="F041"/>
      </w:r>
      <w:r w:rsidR="0006208A" w:rsidRPr="006E1AB5">
        <w:rPr>
          <w:rFonts w:ascii="HQPB4" w:hAnsi="HQPB4" w:cs="B Zar"/>
          <w:color w:val="282828"/>
          <w:sz w:val="24"/>
          <w:szCs w:val="24"/>
        </w:rPr>
        <w:sym w:font="HQPB4" w:char="F0A8"/>
      </w:r>
      <w:r w:rsidR="0006208A" w:rsidRPr="006E1AB5">
        <w:rPr>
          <w:rFonts w:ascii="HQPB2" w:hAnsi="HQPB2" w:cs="B Zar"/>
          <w:color w:val="282828"/>
          <w:sz w:val="24"/>
          <w:szCs w:val="24"/>
        </w:rPr>
        <w:sym w:font="HQPB2" w:char="F072"/>
      </w:r>
      <w:r w:rsidR="0006208A" w:rsidRPr="006E1AB5">
        <w:rPr>
          <w:rFonts w:ascii="HQPB5" w:hAnsi="HQPB5" w:cs="B Zar"/>
          <w:color w:val="282828"/>
          <w:sz w:val="24"/>
          <w:szCs w:val="24"/>
        </w:rPr>
        <w:sym w:font="HQPB5" w:char="F072"/>
      </w:r>
      <w:r w:rsidR="0006208A" w:rsidRPr="006E1AB5">
        <w:rPr>
          <w:rFonts w:ascii="HQPB1" w:hAnsi="HQPB1" w:cs="B Zar"/>
          <w:color w:val="282828"/>
          <w:sz w:val="24"/>
          <w:szCs w:val="24"/>
        </w:rPr>
        <w:sym w:font="HQPB1" w:char="F026"/>
      </w:r>
      <w:r w:rsidR="0006208A" w:rsidRPr="006E1AB5">
        <w:rPr>
          <w:rFonts w:ascii="HQPB1" w:hAnsi="HQPB1" w:cs="B Zar"/>
          <w:color w:val="282828"/>
          <w:sz w:val="24"/>
          <w:szCs w:val="24"/>
          <w:rtl/>
        </w:rPr>
        <w:t xml:space="preserve"> </w:t>
      </w:r>
      <w:r w:rsidR="0006208A" w:rsidRPr="006E1AB5">
        <w:rPr>
          <w:rFonts w:ascii="HQPB4" w:hAnsi="HQPB4" w:cs="B Zar"/>
          <w:color w:val="282828"/>
          <w:sz w:val="24"/>
          <w:szCs w:val="24"/>
        </w:rPr>
        <w:sym w:font="HQPB4" w:char="F03B"/>
      </w:r>
      <w:r w:rsidR="0006208A" w:rsidRPr="006E1AB5">
        <w:rPr>
          <w:rFonts w:ascii="HQPB2" w:hAnsi="HQPB2" w:cs="B Zar"/>
          <w:color w:val="282828"/>
          <w:sz w:val="24"/>
          <w:szCs w:val="24"/>
        </w:rPr>
        <w:sym w:font="HQPB2" w:char="F06F"/>
      </w:r>
      <w:r w:rsidR="0006208A" w:rsidRPr="006E1AB5">
        <w:rPr>
          <w:rFonts w:ascii="HQPB4" w:hAnsi="HQPB4" w:cs="B Zar"/>
          <w:color w:val="282828"/>
          <w:sz w:val="24"/>
          <w:szCs w:val="24"/>
        </w:rPr>
        <w:sym w:font="HQPB4" w:char="F0A7"/>
      </w:r>
      <w:r w:rsidR="0006208A" w:rsidRPr="006E1AB5">
        <w:rPr>
          <w:rFonts w:ascii="HQPB1" w:hAnsi="HQPB1" w:cs="B Zar"/>
          <w:color w:val="282828"/>
          <w:sz w:val="24"/>
          <w:szCs w:val="24"/>
        </w:rPr>
        <w:sym w:font="HQPB1" w:char="F090"/>
      </w:r>
      <w:r w:rsidR="0006208A" w:rsidRPr="006E1AB5">
        <w:rPr>
          <w:rFonts w:ascii="HQPB5" w:hAnsi="HQPB5" w:cs="B Zar"/>
          <w:color w:val="282828"/>
          <w:sz w:val="24"/>
          <w:szCs w:val="24"/>
        </w:rPr>
        <w:sym w:font="HQPB5" w:char="F073"/>
      </w:r>
      <w:r w:rsidR="0006208A" w:rsidRPr="006E1AB5">
        <w:rPr>
          <w:rFonts w:ascii="HQPB2" w:hAnsi="HQPB2" w:cs="B Zar"/>
          <w:color w:val="282828"/>
          <w:sz w:val="24"/>
          <w:szCs w:val="24"/>
        </w:rPr>
        <w:sym w:font="HQPB2" w:char="F044"/>
      </w:r>
      <w:r w:rsidR="0006208A" w:rsidRPr="006E1AB5">
        <w:rPr>
          <w:rFonts w:ascii="HQPB2" w:hAnsi="HQPB2" w:cs="B Zar"/>
          <w:color w:val="282828"/>
          <w:sz w:val="24"/>
          <w:szCs w:val="24"/>
          <w:rtl/>
        </w:rPr>
        <w:t xml:space="preserve"> </w:t>
      </w:r>
      <w:r w:rsidR="0006208A" w:rsidRPr="006E1AB5">
        <w:rPr>
          <w:rFonts w:ascii="HQPB5" w:hAnsi="HQPB5" w:cs="B Zar"/>
          <w:color w:val="282828"/>
          <w:sz w:val="24"/>
          <w:szCs w:val="24"/>
        </w:rPr>
        <w:sym w:font="HQPB5" w:char="F028"/>
      </w:r>
      <w:r w:rsidR="0006208A" w:rsidRPr="006E1AB5">
        <w:rPr>
          <w:rFonts w:ascii="HQPB1" w:hAnsi="HQPB1" w:cs="B Zar"/>
          <w:color w:val="282828"/>
          <w:sz w:val="24"/>
          <w:szCs w:val="24"/>
        </w:rPr>
        <w:sym w:font="HQPB1" w:char="F023"/>
      </w:r>
      <w:r w:rsidR="0006208A" w:rsidRPr="006E1AB5">
        <w:rPr>
          <w:rFonts w:ascii="HQPB2" w:hAnsi="HQPB2" w:cs="B Zar"/>
          <w:color w:val="282828"/>
          <w:sz w:val="24"/>
          <w:szCs w:val="24"/>
        </w:rPr>
        <w:sym w:font="HQPB2" w:char="F072"/>
      </w:r>
      <w:r w:rsidR="0006208A" w:rsidRPr="006E1AB5">
        <w:rPr>
          <w:rFonts w:ascii="HQPB4" w:hAnsi="HQPB4" w:cs="B Zar"/>
          <w:color w:val="282828"/>
          <w:sz w:val="24"/>
          <w:szCs w:val="24"/>
        </w:rPr>
        <w:sym w:font="HQPB4" w:char="F0DF"/>
      </w:r>
      <w:r w:rsidR="0006208A" w:rsidRPr="006E1AB5">
        <w:rPr>
          <w:rFonts w:ascii="HQPB1" w:hAnsi="HQPB1" w:cs="B Zar"/>
          <w:color w:val="282828"/>
          <w:sz w:val="24"/>
          <w:szCs w:val="24"/>
        </w:rPr>
        <w:sym w:font="HQPB1" w:char="F089"/>
      </w:r>
      <w:r w:rsidR="0006208A" w:rsidRPr="006E1AB5">
        <w:rPr>
          <w:rFonts w:ascii="HQPB4" w:hAnsi="HQPB4" w:cs="B Zar"/>
          <w:color w:val="282828"/>
          <w:sz w:val="24"/>
          <w:szCs w:val="24"/>
        </w:rPr>
        <w:sym w:font="HQPB4" w:char="F0E3"/>
      </w:r>
      <w:r w:rsidR="0006208A" w:rsidRPr="006E1AB5">
        <w:rPr>
          <w:rFonts w:ascii="HQPB1" w:hAnsi="HQPB1" w:cs="B Zar"/>
          <w:color w:val="282828"/>
          <w:sz w:val="24"/>
          <w:szCs w:val="24"/>
        </w:rPr>
        <w:sym w:font="HQPB1" w:char="F0E8"/>
      </w:r>
      <w:r w:rsidR="0006208A" w:rsidRPr="006E1AB5">
        <w:rPr>
          <w:rFonts w:ascii="HQPB4" w:hAnsi="HQPB4" w:cs="B Zar"/>
          <w:color w:val="282828"/>
          <w:sz w:val="24"/>
          <w:szCs w:val="24"/>
        </w:rPr>
        <w:sym w:font="HQPB4" w:char="F0F8"/>
      </w:r>
      <w:r w:rsidR="0006208A" w:rsidRPr="006E1AB5">
        <w:rPr>
          <w:rFonts w:ascii="HQPB2" w:hAnsi="HQPB2" w:cs="B Zar"/>
          <w:color w:val="282828"/>
          <w:sz w:val="24"/>
          <w:szCs w:val="24"/>
        </w:rPr>
        <w:sym w:font="HQPB2" w:char="F025"/>
      </w:r>
      <w:r w:rsidR="0006208A" w:rsidRPr="006E1AB5">
        <w:rPr>
          <w:rFonts w:ascii="HQPB5" w:hAnsi="HQPB5" w:cs="B Zar"/>
          <w:color w:val="282828"/>
          <w:sz w:val="24"/>
          <w:szCs w:val="24"/>
        </w:rPr>
        <w:sym w:font="HQPB5" w:char="F024"/>
      </w:r>
      <w:r w:rsidR="0006208A" w:rsidRPr="006E1AB5">
        <w:rPr>
          <w:rFonts w:ascii="HQPB1" w:hAnsi="HQPB1" w:cs="B Zar"/>
          <w:color w:val="282828"/>
          <w:sz w:val="24"/>
          <w:szCs w:val="24"/>
        </w:rPr>
        <w:sym w:font="HQPB1" w:char="F024"/>
      </w:r>
      <w:r w:rsidR="0006208A" w:rsidRPr="006E1AB5">
        <w:rPr>
          <w:rFonts w:ascii="HQPB5" w:hAnsi="HQPB5" w:cs="B Zar"/>
          <w:color w:val="282828"/>
          <w:sz w:val="24"/>
          <w:szCs w:val="24"/>
        </w:rPr>
        <w:sym w:font="HQPB5" w:char="F073"/>
      </w:r>
      <w:r w:rsidR="0006208A" w:rsidRPr="006E1AB5">
        <w:rPr>
          <w:rFonts w:ascii="HQPB1" w:hAnsi="HQPB1" w:cs="B Zar"/>
          <w:color w:val="282828"/>
          <w:sz w:val="24"/>
          <w:szCs w:val="24"/>
        </w:rPr>
        <w:sym w:font="HQPB1" w:char="F0F9"/>
      </w:r>
      <w:r w:rsidR="0006208A" w:rsidRPr="006E1AB5">
        <w:rPr>
          <w:rFonts w:ascii="HQPB1" w:hAnsi="HQPB1" w:cs="B Zar"/>
          <w:color w:val="282828"/>
          <w:sz w:val="24"/>
          <w:szCs w:val="24"/>
          <w:rtl/>
        </w:rPr>
        <w:t xml:space="preserve"> </w:t>
      </w:r>
      <w:r w:rsidR="0006208A" w:rsidRPr="006E1AB5">
        <w:rPr>
          <w:rFonts w:ascii="HQPB5" w:hAnsi="HQPB5" w:cs="B Zar"/>
          <w:color w:val="282828"/>
          <w:sz w:val="24"/>
          <w:szCs w:val="24"/>
        </w:rPr>
        <w:sym w:font="HQPB5" w:char="F079"/>
      </w:r>
      <w:r w:rsidR="0006208A" w:rsidRPr="006E1AB5">
        <w:rPr>
          <w:rFonts w:ascii="HQPB1" w:hAnsi="HQPB1" w:cs="B Zar"/>
          <w:color w:val="282828"/>
          <w:sz w:val="24"/>
          <w:szCs w:val="24"/>
        </w:rPr>
        <w:sym w:font="HQPB1" w:char="F0EC"/>
      </w:r>
      <w:r w:rsidR="0006208A" w:rsidRPr="006E1AB5">
        <w:rPr>
          <w:rFonts w:ascii="HQPB5" w:hAnsi="HQPB5" w:cs="B Zar"/>
          <w:color w:val="282828"/>
          <w:sz w:val="24"/>
          <w:szCs w:val="24"/>
        </w:rPr>
        <w:sym w:font="HQPB5" w:char="F074"/>
      </w:r>
      <w:r w:rsidR="0006208A" w:rsidRPr="006E1AB5">
        <w:rPr>
          <w:rFonts w:ascii="HQPB2" w:hAnsi="HQPB2" w:cs="B Zar"/>
          <w:color w:val="282828"/>
          <w:sz w:val="24"/>
          <w:szCs w:val="24"/>
        </w:rPr>
        <w:sym w:font="HQPB2" w:char="F042"/>
      </w:r>
      <w:r w:rsidR="0006208A" w:rsidRPr="006E1AB5">
        <w:rPr>
          <w:rFonts w:ascii="HQPB2" w:hAnsi="HQPB2" w:cs="B Zar"/>
          <w:color w:val="282828"/>
          <w:sz w:val="24"/>
          <w:szCs w:val="24"/>
          <w:rtl/>
        </w:rPr>
        <w:t xml:space="preserve"> </w:t>
      </w:r>
      <w:r w:rsidR="0006208A" w:rsidRPr="006E1AB5">
        <w:rPr>
          <w:rFonts w:ascii="HQPB5" w:hAnsi="HQPB5" w:cs="B Zar"/>
          <w:color w:val="282828"/>
          <w:sz w:val="24"/>
          <w:szCs w:val="24"/>
        </w:rPr>
        <w:sym w:font="HQPB5" w:char="F074"/>
      </w:r>
      <w:r w:rsidR="0006208A" w:rsidRPr="006E1AB5">
        <w:rPr>
          <w:rFonts w:ascii="HQPB2" w:hAnsi="HQPB2" w:cs="B Zar"/>
          <w:color w:val="282828"/>
          <w:sz w:val="24"/>
          <w:szCs w:val="24"/>
        </w:rPr>
        <w:sym w:font="HQPB2" w:char="F0FB"/>
      </w:r>
      <w:r w:rsidR="0006208A" w:rsidRPr="006E1AB5">
        <w:rPr>
          <w:rFonts w:ascii="HQPB2" w:hAnsi="HQPB2" w:cs="B Zar"/>
          <w:color w:val="282828"/>
          <w:sz w:val="24"/>
          <w:szCs w:val="24"/>
        </w:rPr>
        <w:sym w:font="HQPB2" w:char="F0FC"/>
      </w:r>
      <w:r w:rsidR="0006208A" w:rsidRPr="006E1AB5">
        <w:rPr>
          <w:rFonts w:ascii="HQPB4" w:hAnsi="HQPB4" w:cs="B Zar"/>
          <w:color w:val="282828"/>
          <w:sz w:val="24"/>
          <w:szCs w:val="24"/>
        </w:rPr>
        <w:sym w:font="HQPB4" w:char="F0CF"/>
      </w:r>
      <w:r w:rsidR="0006208A" w:rsidRPr="006E1AB5">
        <w:rPr>
          <w:rFonts w:ascii="HQPB1" w:hAnsi="HQPB1" w:cs="B Zar"/>
          <w:color w:val="282828"/>
          <w:sz w:val="24"/>
          <w:szCs w:val="24"/>
        </w:rPr>
        <w:sym w:font="HQPB1" w:char="F0FF"/>
      </w:r>
      <w:r w:rsidR="0006208A" w:rsidRPr="006E1AB5">
        <w:rPr>
          <w:rFonts w:ascii="HQPB4" w:hAnsi="HQPB4" w:cs="B Zar"/>
          <w:color w:val="282828"/>
          <w:sz w:val="24"/>
          <w:szCs w:val="24"/>
        </w:rPr>
        <w:sym w:font="HQPB4" w:char="F0CF"/>
      </w:r>
      <w:r w:rsidR="0006208A" w:rsidRPr="006E1AB5">
        <w:rPr>
          <w:rFonts w:ascii="HQPB2" w:hAnsi="HQPB2" w:cs="B Zar"/>
          <w:color w:val="282828"/>
          <w:sz w:val="24"/>
          <w:szCs w:val="24"/>
        </w:rPr>
        <w:sym w:font="HQPB2" w:char="F03D"/>
      </w:r>
      <w:r w:rsidR="0006208A" w:rsidRPr="006E1AB5">
        <w:rPr>
          <w:rFonts w:ascii="HQPB2" w:hAnsi="HQPB2" w:cs="B Zar"/>
          <w:color w:val="282828"/>
          <w:sz w:val="24"/>
          <w:szCs w:val="24"/>
        </w:rPr>
        <w:sym w:font="HQPB2" w:char="F0BB"/>
      </w:r>
      <w:r w:rsidR="0006208A" w:rsidRPr="006E1AB5">
        <w:rPr>
          <w:rFonts w:ascii="HQPB5" w:hAnsi="HQPB5" w:cs="B Zar"/>
          <w:color w:val="282828"/>
          <w:sz w:val="24"/>
          <w:szCs w:val="24"/>
        </w:rPr>
        <w:sym w:font="HQPB5" w:char="F073"/>
      </w:r>
      <w:r w:rsidR="0006208A" w:rsidRPr="006E1AB5">
        <w:rPr>
          <w:rFonts w:ascii="HQPB1" w:hAnsi="HQPB1" w:cs="B Zar"/>
          <w:color w:val="282828"/>
          <w:sz w:val="24"/>
          <w:szCs w:val="24"/>
        </w:rPr>
        <w:sym w:font="HQPB1" w:char="F083"/>
      </w:r>
      <w:r w:rsidR="0006208A" w:rsidRPr="006E1AB5">
        <w:rPr>
          <w:rFonts w:ascii="HQPB4" w:hAnsi="HQPB4" w:cs="B Zar"/>
          <w:color w:val="282828"/>
          <w:sz w:val="24"/>
          <w:szCs w:val="24"/>
        </w:rPr>
        <w:sym w:font="HQPB4" w:char="F0F9"/>
      </w:r>
      <w:r w:rsidR="0006208A" w:rsidRPr="006E1AB5">
        <w:rPr>
          <w:rFonts w:ascii="HQPB2" w:hAnsi="HQPB2" w:cs="B Zar"/>
          <w:color w:val="282828"/>
          <w:sz w:val="24"/>
          <w:szCs w:val="24"/>
        </w:rPr>
        <w:sym w:font="HQPB2" w:char="F03A"/>
      </w:r>
      <w:r w:rsidR="0006208A" w:rsidRPr="006E1AB5">
        <w:rPr>
          <w:rFonts w:ascii="HQPB5" w:hAnsi="HQPB5" w:cs="B Zar"/>
          <w:color w:val="282828"/>
          <w:sz w:val="24"/>
          <w:szCs w:val="24"/>
        </w:rPr>
        <w:sym w:font="HQPB5" w:char="F024"/>
      </w:r>
      <w:r w:rsidR="0006208A" w:rsidRPr="006E1AB5">
        <w:rPr>
          <w:rFonts w:ascii="HQPB1" w:hAnsi="HQPB1" w:cs="B Zar"/>
          <w:color w:val="282828"/>
          <w:sz w:val="24"/>
          <w:szCs w:val="24"/>
        </w:rPr>
        <w:sym w:font="HQPB1" w:char="F023"/>
      </w:r>
      <w:r w:rsidR="0006208A" w:rsidRPr="006E1AB5">
        <w:rPr>
          <w:rFonts w:ascii="HQPB1" w:hAnsi="HQPB1" w:cs="B Zar"/>
          <w:color w:val="282828"/>
          <w:sz w:val="24"/>
          <w:szCs w:val="24"/>
          <w:rtl/>
        </w:rPr>
        <w:t xml:space="preserve"> </w:t>
      </w:r>
      <w:r w:rsidR="0006208A" w:rsidRPr="006E1AB5">
        <w:rPr>
          <w:rFonts w:ascii="HQPB2" w:hAnsi="HQPB2" w:cs="B Zar"/>
          <w:color w:val="282828"/>
          <w:sz w:val="24"/>
          <w:szCs w:val="24"/>
        </w:rPr>
        <w:sym w:font="HQPB2" w:char="F0C7"/>
      </w:r>
      <w:r w:rsidR="0006208A" w:rsidRPr="006E1AB5">
        <w:rPr>
          <w:rFonts w:ascii="HQPB2" w:hAnsi="HQPB2" w:cs="B Zar"/>
          <w:color w:val="282828"/>
          <w:sz w:val="24"/>
          <w:szCs w:val="24"/>
        </w:rPr>
        <w:sym w:font="HQPB2" w:char="F0D1"/>
      </w:r>
      <w:r w:rsidR="0006208A" w:rsidRPr="006E1AB5">
        <w:rPr>
          <w:rFonts w:ascii="HQPB2" w:hAnsi="HQPB2" w:cs="B Zar"/>
          <w:color w:val="282828"/>
          <w:sz w:val="24"/>
          <w:szCs w:val="24"/>
        </w:rPr>
        <w:sym w:font="HQPB2" w:char="F0CC"/>
      </w:r>
      <w:r w:rsidR="0006208A" w:rsidRPr="006E1AB5">
        <w:rPr>
          <w:rFonts w:ascii="HQPB2" w:hAnsi="HQPB2" w:cs="B Zar"/>
          <w:color w:val="282828"/>
          <w:sz w:val="24"/>
          <w:szCs w:val="24"/>
        </w:rPr>
        <w:sym w:font="HQPB2" w:char="F0C8"/>
      </w:r>
      <w:r w:rsidR="0006208A" w:rsidRPr="006E1AB5">
        <w:rPr>
          <w:rFonts w:ascii="HQPB2" w:hAnsi="HQPB2" w:cs="B Zar"/>
          <w:color w:val="282828"/>
          <w:sz w:val="24"/>
          <w:szCs w:val="24"/>
          <w:rtl/>
        </w:rPr>
        <w:t xml:space="preserve"> </w:t>
      </w:r>
      <w:r w:rsidR="004868B3">
        <w:rPr>
          <w:rFonts w:ascii="HQPB2" w:hAnsi="HQPB2" w:cs="B Zar" w:hint="cs"/>
          <w:color w:val="282828"/>
          <w:sz w:val="24"/>
          <w:szCs w:val="24"/>
          <w:rtl/>
        </w:rPr>
        <w:t>))</w:t>
      </w:r>
      <w:r w:rsidR="0006208A" w:rsidRPr="006E1AB5">
        <w:rPr>
          <w:rFonts w:ascii="HQPB2" w:hAnsi="HQPB2" w:cs="B Zar"/>
          <w:color w:val="282828"/>
          <w:sz w:val="24"/>
          <w:szCs w:val="24"/>
          <w:rtl/>
        </w:rPr>
        <w:t xml:space="preserve"> </w:t>
      </w:r>
      <w:r w:rsidR="0006208A" w:rsidRPr="006E1AB5">
        <w:rPr>
          <w:rFonts w:cs="B Zar"/>
          <w:sz w:val="24"/>
          <w:szCs w:val="24"/>
          <w:rtl/>
        </w:rPr>
        <w:t>(توبه</w:t>
      </w:r>
      <w:r w:rsidR="0006208A" w:rsidRPr="006E1AB5">
        <w:rPr>
          <w:rFonts w:cs="B Zar" w:hint="cs"/>
          <w:sz w:val="24"/>
          <w:szCs w:val="24"/>
          <w:rtl/>
        </w:rPr>
        <w:t>:</w:t>
      </w:r>
      <w:r w:rsidRPr="006E1AB5">
        <w:rPr>
          <w:rFonts w:cs="B Zar"/>
          <w:sz w:val="24"/>
          <w:szCs w:val="24"/>
          <w:rtl/>
        </w:rPr>
        <w:t>83)</w:t>
      </w:r>
    </w:p>
    <w:p w:rsidR="00412147" w:rsidRPr="006E1AB5" w:rsidRDefault="00412147" w:rsidP="004868B3">
      <w:pPr>
        <w:spacing w:line="216" w:lineRule="auto"/>
        <w:ind w:firstLine="340"/>
        <w:jc w:val="both"/>
        <w:rPr>
          <w:rFonts w:cs="B Zar"/>
          <w:sz w:val="27"/>
          <w:szCs w:val="27"/>
          <w:rtl/>
        </w:rPr>
      </w:pPr>
      <w:r w:rsidRPr="006E1AB5">
        <w:rPr>
          <w:rFonts w:cs="B Zar"/>
          <w:sz w:val="27"/>
          <w:szCs w:val="27"/>
          <w:rtl/>
        </w:rPr>
        <w:t>يعني: «هرگاه خداوند، تو را (از جنگ تبوك) به نزد گروهي از آنان بازگرداند (كه تو را در اين جنگ، همراهي نكردند) و آنان از تو اجازه خواستند كه در ركاب تو (در نبرد ديگري) خروج كنند، بگو: هرگز با من (براي جهاد) حركت نخواهيد كرد و همراه من با هيچ دشمني نخواهيد جنگيد؛ (چراكه من به شما اجازه‌ي همراهي با خودم را نخواهم داد). زيرا شما نخستين بار (كه به همراهي من در جنگ تبوك امر شديد،) به كناره‌گيري و خانه‌نشيني راضي و خشنود گشتيد؛ پس با خانه‌نشينان (پيرمردها، زنان، كودكان و ناتوانان) بنشينيد.» خداوند متعال، در آيه‌ي 15 سوره‌ي فتح به پيشينه‌ي كساني اشاره مي‌فرمايد كه قبلاً در جهاد شركت نكرده‌اند و با تغيير شرايط مي‌خواهند به قصد دست‌يابي به غنايم، در جنگ شركت كنند؛ فرمان و قانون الهي در آيه‌ي 83 سوره‌ي توبه بيان شده كه چنين كساني نمي‌توانند با مؤمنان در ميدا</w:t>
      </w:r>
      <w:r w:rsidR="00FB34A9" w:rsidRPr="006E1AB5">
        <w:rPr>
          <w:rFonts w:cs="B Zar"/>
          <w:sz w:val="27"/>
          <w:szCs w:val="27"/>
          <w:rtl/>
        </w:rPr>
        <w:t>ن نبرد همراه شوند. به عبار</w:t>
      </w:r>
      <w:r w:rsidR="00FB34A9" w:rsidRPr="006E1AB5">
        <w:rPr>
          <w:rFonts w:cs="B Zar" w:hint="cs"/>
          <w:sz w:val="27"/>
          <w:szCs w:val="27"/>
          <w:rtl/>
        </w:rPr>
        <w:t>تي</w:t>
      </w:r>
      <w:r w:rsidRPr="006E1AB5">
        <w:rPr>
          <w:rFonts w:cs="B Zar"/>
          <w:sz w:val="27"/>
          <w:szCs w:val="27"/>
          <w:rtl/>
        </w:rPr>
        <w:t xml:space="preserve"> در آيه‌ي 15 سوره‌ي فتح، مفهوم</w:t>
      </w:r>
      <w:r w:rsidR="009C0D09" w:rsidRPr="006E1AB5">
        <w:rPr>
          <w:rFonts w:cs="B Zar" w:hint="cs"/>
          <w:sz w:val="27"/>
          <w:szCs w:val="27"/>
          <w:rtl/>
        </w:rPr>
        <w:t xml:space="preserve"> </w:t>
      </w:r>
      <w:r w:rsidR="00FB34A9" w:rsidRPr="006E1AB5">
        <w:rPr>
          <w:rFonts w:cs="B Zar" w:hint="cs"/>
          <w:sz w:val="27"/>
          <w:szCs w:val="27"/>
          <w:rtl/>
        </w:rPr>
        <w:t xml:space="preserve"> </w:t>
      </w:r>
      <w:r w:rsidR="004868B3">
        <w:rPr>
          <w:rFonts w:ascii="HQPB2" w:hAnsi="HQPB2" w:cs="B Zar" w:hint="cs"/>
          <w:color w:val="282828"/>
          <w:sz w:val="27"/>
          <w:szCs w:val="27"/>
          <w:rtl/>
        </w:rPr>
        <w:t>((</w:t>
      </w:r>
      <w:r w:rsidR="00FB34A9" w:rsidRPr="006E1AB5">
        <w:rPr>
          <w:rFonts w:ascii="HQPB2" w:hAnsi="HQPB2" w:cs="B Zar"/>
          <w:sz w:val="27"/>
          <w:szCs w:val="27"/>
          <w:rtl/>
        </w:rPr>
        <w:t xml:space="preserve"> </w:t>
      </w:r>
      <w:r w:rsidR="00FB34A9" w:rsidRPr="004868B3">
        <w:rPr>
          <w:rFonts w:cs="B Zar"/>
          <w:color w:val="282828"/>
          <w:sz w:val="24"/>
          <w:szCs w:val="24"/>
        </w:rPr>
        <w:sym w:font="HQPB2" w:char="F060"/>
      </w:r>
      <w:r w:rsidR="00FB34A9" w:rsidRPr="004868B3">
        <w:rPr>
          <w:rFonts w:cs="B Zar"/>
          <w:color w:val="282828"/>
          <w:sz w:val="24"/>
          <w:szCs w:val="24"/>
        </w:rPr>
        <w:sym w:font="HQPB4" w:char="F0A9"/>
      </w:r>
      <w:r w:rsidR="00FB34A9" w:rsidRPr="004868B3">
        <w:rPr>
          <w:rFonts w:cs="B Zar"/>
          <w:color w:val="282828"/>
          <w:sz w:val="24"/>
          <w:szCs w:val="24"/>
        </w:rPr>
        <w:sym w:font="HQPB2" w:char="F039"/>
      </w:r>
      <w:r w:rsidR="00FB34A9" w:rsidRPr="004868B3">
        <w:rPr>
          <w:rFonts w:cs="B Zar"/>
          <w:color w:val="282828"/>
          <w:sz w:val="24"/>
          <w:szCs w:val="24"/>
          <w:rtl/>
        </w:rPr>
        <w:t xml:space="preserve"> </w:t>
      </w:r>
      <w:r w:rsidR="00FB34A9" w:rsidRPr="004868B3">
        <w:rPr>
          <w:rFonts w:cs="B Zar"/>
          <w:color w:val="282828"/>
          <w:sz w:val="24"/>
          <w:szCs w:val="24"/>
        </w:rPr>
        <w:sym w:font="HQPB5" w:char="F028"/>
      </w:r>
      <w:r w:rsidR="00FB34A9" w:rsidRPr="004868B3">
        <w:rPr>
          <w:rFonts w:cs="B Zar"/>
          <w:color w:val="282828"/>
          <w:sz w:val="24"/>
          <w:szCs w:val="24"/>
        </w:rPr>
        <w:sym w:font="HQPB1" w:char="F023"/>
      </w:r>
      <w:r w:rsidR="00FB34A9" w:rsidRPr="004868B3">
        <w:rPr>
          <w:rFonts w:cs="B Zar"/>
          <w:color w:val="282828"/>
          <w:sz w:val="24"/>
          <w:szCs w:val="24"/>
        </w:rPr>
        <w:sym w:font="HQPB2" w:char="F071"/>
      </w:r>
      <w:r w:rsidR="00FB34A9" w:rsidRPr="004868B3">
        <w:rPr>
          <w:rFonts w:cs="B Zar"/>
          <w:color w:val="282828"/>
          <w:sz w:val="24"/>
          <w:szCs w:val="24"/>
        </w:rPr>
        <w:sym w:font="HQPB4" w:char="F0E3"/>
      </w:r>
      <w:r w:rsidR="00FB34A9" w:rsidRPr="004868B3">
        <w:rPr>
          <w:rFonts w:cs="B Zar"/>
          <w:color w:val="282828"/>
          <w:sz w:val="24"/>
          <w:szCs w:val="24"/>
        </w:rPr>
        <w:sym w:font="HQPB1" w:char="F05F"/>
      </w:r>
      <w:r w:rsidR="00FB34A9" w:rsidRPr="004868B3">
        <w:rPr>
          <w:rFonts w:cs="B Zar"/>
          <w:color w:val="282828"/>
          <w:sz w:val="24"/>
          <w:szCs w:val="24"/>
        </w:rPr>
        <w:sym w:font="HQPB4" w:char="F0E3"/>
      </w:r>
      <w:r w:rsidR="00FB34A9" w:rsidRPr="004868B3">
        <w:rPr>
          <w:rFonts w:cs="B Zar"/>
          <w:color w:val="282828"/>
          <w:sz w:val="24"/>
          <w:szCs w:val="24"/>
        </w:rPr>
        <w:sym w:font="HQPB1" w:char="F08D"/>
      </w:r>
      <w:r w:rsidR="00FB34A9" w:rsidRPr="004868B3">
        <w:rPr>
          <w:rFonts w:cs="B Zar"/>
          <w:color w:val="282828"/>
          <w:sz w:val="24"/>
          <w:szCs w:val="24"/>
        </w:rPr>
        <w:sym w:font="HQPB4" w:char="F0F8"/>
      </w:r>
      <w:r w:rsidR="00FB34A9" w:rsidRPr="004868B3">
        <w:rPr>
          <w:rFonts w:cs="B Zar"/>
          <w:color w:val="282828"/>
          <w:sz w:val="24"/>
          <w:szCs w:val="24"/>
        </w:rPr>
        <w:sym w:font="HQPB1" w:char="F083"/>
      </w:r>
      <w:r w:rsidR="00FB34A9" w:rsidRPr="004868B3">
        <w:rPr>
          <w:rFonts w:cs="B Zar"/>
          <w:color w:val="282828"/>
          <w:sz w:val="24"/>
          <w:szCs w:val="24"/>
        </w:rPr>
        <w:sym w:font="HQPB5" w:char="F072"/>
      </w:r>
      <w:r w:rsidR="00FB34A9" w:rsidRPr="004868B3">
        <w:rPr>
          <w:rFonts w:cs="B Zar"/>
          <w:color w:val="282828"/>
          <w:sz w:val="24"/>
          <w:szCs w:val="24"/>
        </w:rPr>
        <w:sym w:font="HQPB1" w:char="F042"/>
      </w:r>
      <w:r w:rsidR="00FB34A9" w:rsidRPr="004868B3">
        <w:rPr>
          <w:rFonts w:cs="B Zar"/>
          <w:color w:val="282828"/>
          <w:sz w:val="24"/>
          <w:szCs w:val="24"/>
          <w:rtl/>
        </w:rPr>
        <w:t xml:space="preserve"> </w:t>
      </w:r>
      <w:r w:rsidR="00FB34A9" w:rsidRPr="004868B3">
        <w:rPr>
          <w:rFonts w:cs="B Zar"/>
          <w:color w:val="282828"/>
          <w:sz w:val="24"/>
          <w:szCs w:val="24"/>
        </w:rPr>
        <w:sym w:font="HQPB5" w:char="F07A"/>
      </w:r>
      <w:r w:rsidR="00FB34A9" w:rsidRPr="004868B3">
        <w:rPr>
          <w:rFonts w:cs="B Zar"/>
          <w:color w:val="282828"/>
          <w:sz w:val="24"/>
          <w:szCs w:val="24"/>
        </w:rPr>
        <w:sym w:font="HQPB2" w:char="F0D3"/>
      </w:r>
      <w:r w:rsidR="00FB34A9" w:rsidRPr="004868B3">
        <w:rPr>
          <w:rFonts w:cs="B Zar"/>
          <w:color w:val="282828"/>
          <w:sz w:val="24"/>
          <w:szCs w:val="24"/>
        </w:rPr>
        <w:sym w:font="HQPB4" w:char="F0C9"/>
      </w:r>
      <w:r w:rsidR="00FB34A9" w:rsidRPr="004868B3">
        <w:rPr>
          <w:rFonts w:cs="B Zar"/>
          <w:color w:val="282828"/>
          <w:sz w:val="24"/>
          <w:szCs w:val="24"/>
        </w:rPr>
        <w:sym w:font="HQPB1" w:char="F0EB"/>
      </w:r>
      <w:r w:rsidR="00FB34A9" w:rsidRPr="004868B3">
        <w:rPr>
          <w:rFonts w:cs="B Zar"/>
          <w:color w:val="282828"/>
          <w:sz w:val="24"/>
          <w:szCs w:val="24"/>
        </w:rPr>
        <w:sym w:font="HQPB5" w:char="F074"/>
      </w:r>
      <w:r w:rsidR="00FB34A9" w:rsidRPr="004868B3">
        <w:rPr>
          <w:rFonts w:cs="B Zar"/>
          <w:color w:val="282828"/>
          <w:sz w:val="24"/>
          <w:szCs w:val="24"/>
        </w:rPr>
        <w:sym w:font="HQPB2" w:char="F042"/>
      </w:r>
      <w:r w:rsidR="00FB34A9" w:rsidRPr="004868B3">
        <w:rPr>
          <w:rFonts w:cs="B Zar"/>
          <w:color w:val="282828"/>
          <w:sz w:val="24"/>
          <w:szCs w:val="24"/>
          <w:rtl/>
        </w:rPr>
        <w:t xml:space="preserve"> </w:t>
      </w:r>
      <w:r w:rsidR="00FB34A9" w:rsidRPr="004868B3">
        <w:rPr>
          <w:rFonts w:cs="B Zar"/>
          <w:color w:val="282828"/>
          <w:sz w:val="24"/>
          <w:szCs w:val="24"/>
        </w:rPr>
        <w:sym w:font="HQPB1" w:char="F023"/>
      </w:r>
      <w:r w:rsidR="00FB34A9" w:rsidRPr="004868B3">
        <w:rPr>
          <w:rFonts w:cs="B Zar"/>
          <w:color w:val="282828"/>
          <w:sz w:val="24"/>
          <w:szCs w:val="24"/>
        </w:rPr>
        <w:sym w:font="HQPB4" w:char="F059"/>
      </w:r>
      <w:r w:rsidR="00FB34A9" w:rsidRPr="004868B3">
        <w:rPr>
          <w:rFonts w:cs="B Zar"/>
          <w:color w:val="282828"/>
          <w:sz w:val="24"/>
          <w:szCs w:val="24"/>
        </w:rPr>
        <w:sym w:font="HQPB1" w:char="F089"/>
      </w:r>
      <w:r w:rsidR="00FB34A9" w:rsidRPr="004868B3">
        <w:rPr>
          <w:rFonts w:cs="B Zar"/>
          <w:color w:val="282828"/>
          <w:sz w:val="24"/>
          <w:szCs w:val="24"/>
        </w:rPr>
        <w:sym w:font="HQPB5" w:char="F074"/>
      </w:r>
      <w:r w:rsidR="00FB34A9" w:rsidRPr="004868B3">
        <w:rPr>
          <w:rFonts w:cs="B Zar"/>
          <w:color w:val="282828"/>
          <w:sz w:val="24"/>
          <w:szCs w:val="24"/>
        </w:rPr>
        <w:sym w:font="HQPB1" w:char="F02F"/>
      </w:r>
      <w:r w:rsidR="00FB34A9" w:rsidRPr="004868B3">
        <w:rPr>
          <w:rFonts w:cs="B Zar"/>
          <w:color w:val="282828"/>
          <w:sz w:val="24"/>
          <w:szCs w:val="24"/>
        </w:rPr>
        <w:sym w:font="HQPB5" w:char="F072"/>
      </w:r>
      <w:r w:rsidR="00FB34A9" w:rsidRPr="004868B3">
        <w:rPr>
          <w:rFonts w:cs="B Zar"/>
          <w:color w:val="282828"/>
          <w:sz w:val="24"/>
          <w:szCs w:val="24"/>
        </w:rPr>
        <w:sym w:font="HQPB1" w:char="F026"/>
      </w:r>
      <w:r w:rsidR="00FB34A9" w:rsidRPr="006E1AB5">
        <w:rPr>
          <w:rFonts w:ascii="HQPB1" w:hAnsi="HQPB1" w:cs="B Zar"/>
          <w:color w:val="282828"/>
          <w:sz w:val="27"/>
          <w:szCs w:val="27"/>
          <w:rtl/>
        </w:rPr>
        <w:t xml:space="preserve"> </w:t>
      </w:r>
      <w:r w:rsidR="004868B3">
        <w:rPr>
          <w:rFonts w:ascii="HQPB2" w:hAnsi="HQPB2" w:cs="B Zar" w:hint="cs"/>
          <w:color w:val="282828"/>
          <w:sz w:val="27"/>
          <w:szCs w:val="27"/>
          <w:rtl/>
        </w:rPr>
        <w:t>))</w:t>
      </w:r>
      <w:r w:rsidR="00FB34A9" w:rsidRPr="006E1AB5">
        <w:rPr>
          <w:rFonts w:ascii="HQPB2" w:hAnsi="HQPB2" w:cs="B Zar"/>
          <w:color w:val="282828"/>
          <w:sz w:val="27"/>
          <w:szCs w:val="27"/>
          <w:rtl/>
        </w:rPr>
        <w:t xml:space="preserve"> </w:t>
      </w:r>
      <w:r w:rsidRPr="006E1AB5">
        <w:rPr>
          <w:rFonts w:cs="B Zar"/>
          <w:sz w:val="27"/>
          <w:szCs w:val="27"/>
          <w:rtl/>
        </w:rPr>
        <w:t>تفسير و پردازش شده است. خداوند متعال، در آيه‌ي 16 سوره‌ي فتح ضمن اشاره به رويارويي قريب‌الوقوع مسلمانان با لشكري قوي و نيرومند، بيان مي‌فرمايد كه اگر هنگام فراخوان عمومي براي جهاد با كفار در آن برهه‌ي زماني همانند گذشته از حضور در ميدان نبرد سربتابيد، به عذاب الهي گرفتار مي‌شويد. مقايسه‌ي آيات سوره‌ي فتح و توبه، اين موضوع را روشن مي‌سازد كه بنا بر آن‌چه در آيه‌ي 16 سوره‌ي فتح بيان شده، شخصي كه در زمان رويارويي مسلمانان با كفار قوي و نيرومند، مردم را به بسيج عمومي بر ضد كافران فرا مي‌خواند، كسي غير از رسول اكرم</w:t>
      </w:r>
      <w:r w:rsidR="0036233F" w:rsidRPr="006E1AB5">
        <w:rPr>
          <w:rFonts w:cs="CTraditional Arabic"/>
          <w:sz w:val="27"/>
          <w:szCs w:val="25"/>
          <w:rtl/>
        </w:rPr>
        <w:t>ص</w:t>
      </w:r>
      <w:r w:rsidRPr="006E1AB5">
        <w:rPr>
          <w:rFonts w:cs="B Zar"/>
          <w:sz w:val="27"/>
          <w:szCs w:val="27"/>
          <w:rtl/>
        </w:rPr>
        <w:t xml:space="preserve"> است؛ چراكه خداوند در آيه‌ي 83 سوره‌ي توبه و هم‌چنين در آيه‌ي 15 سوره‌ي فتح، قانوني تعيين مي‌فرمايد كه بر اساس آن كساني كه در گذشته از همراهي رسول‌خدا</w:t>
      </w:r>
      <w:r w:rsidR="0036233F" w:rsidRPr="006E1AB5">
        <w:rPr>
          <w:rFonts w:cs="CTraditional Arabic"/>
          <w:sz w:val="27"/>
          <w:szCs w:val="25"/>
          <w:rtl/>
        </w:rPr>
        <w:t>ص</w:t>
      </w:r>
      <w:r w:rsidRPr="006E1AB5">
        <w:rPr>
          <w:rFonts w:cs="B Zar"/>
          <w:sz w:val="27"/>
          <w:szCs w:val="27"/>
          <w:rtl/>
        </w:rPr>
        <w:t xml:space="preserve"> در جهاد سرتافته‌اند، هيچ‌گاه نمي‌توانند در ركاب پيامبر</w:t>
      </w:r>
      <w:r w:rsidR="0036233F" w:rsidRPr="006E1AB5">
        <w:rPr>
          <w:rFonts w:cs="CTraditional Arabic"/>
          <w:sz w:val="27"/>
          <w:szCs w:val="25"/>
          <w:rtl/>
        </w:rPr>
        <w:t>ص</w:t>
      </w:r>
      <w:r w:rsidRPr="006E1AB5">
        <w:rPr>
          <w:rFonts w:cs="B Zar"/>
          <w:sz w:val="27"/>
          <w:szCs w:val="27"/>
          <w:rtl/>
        </w:rPr>
        <w:t xml:space="preserve"> و همراه وي به جهاد بروند. لذا فراخواني كه در آيه‌ي 16 سوره‌ي فتح بيان شده، از سوي كسي غير از رسول‌خدا</w:t>
      </w:r>
      <w:r w:rsidR="0036233F" w:rsidRPr="006E1AB5">
        <w:rPr>
          <w:rFonts w:cs="CTraditional Arabic"/>
          <w:sz w:val="27"/>
          <w:szCs w:val="25"/>
          <w:rtl/>
        </w:rPr>
        <w:t>ص</w:t>
      </w:r>
      <w:r w:rsidRPr="006E1AB5">
        <w:rPr>
          <w:rFonts w:cs="B Zar"/>
          <w:sz w:val="27"/>
          <w:szCs w:val="27"/>
          <w:rtl/>
        </w:rPr>
        <w:t xml:space="preserve"> مي‌باشد و او، كسي جز ابوبكر</w:t>
      </w:r>
      <w:r w:rsidRPr="006E1AB5">
        <w:rPr>
          <w:rFonts w:cs="B Zar"/>
          <w:sz w:val="27"/>
          <w:szCs w:val="27"/>
        </w:rPr>
        <w:sym w:font="AGA Arabesque" w:char="F074"/>
      </w:r>
      <w:r w:rsidRPr="006E1AB5">
        <w:rPr>
          <w:rFonts w:cs="B Zar"/>
          <w:sz w:val="27"/>
          <w:szCs w:val="27"/>
          <w:rtl/>
        </w:rPr>
        <w:t xml:space="preserve"> نيست كه پس از رسول‌خدا</w:t>
      </w:r>
      <w:r w:rsidR="0036233F" w:rsidRPr="006E1AB5">
        <w:rPr>
          <w:rFonts w:cs="CTraditional Arabic"/>
          <w:sz w:val="27"/>
          <w:szCs w:val="25"/>
          <w:rtl/>
        </w:rPr>
        <w:t>ص</w:t>
      </w:r>
      <w:r w:rsidRPr="006E1AB5">
        <w:rPr>
          <w:rFonts w:cs="B Zar"/>
          <w:sz w:val="27"/>
          <w:szCs w:val="27"/>
          <w:rtl/>
        </w:rPr>
        <w:t xml:space="preserve"> همگان را به بسيجي عمومي بر ضد مسيلمه‌ي كذاب يا فارس و روم فرا خواند.</w:t>
      </w:r>
      <w:r w:rsidRPr="006E1AB5">
        <w:rPr>
          <w:rStyle w:val="FootnoteReference"/>
          <w:rFonts w:cs="B Zar"/>
          <w:sz w:val="27"/>
          <w:szCs w:val="27"/>
          <w:rtl/>
        </w:rPr>
        <w:footnoteReference w:id="435"/>
      </w:r>
      <w:r w:rsidRPr="006E1AB5">
        <w:rPr>
          <w:rFonts w:cs="B Zar"/>
          <w:sz w:val="27"/>
          <w:szCs w:val="27"/>
          <w:rtl/>
        </w:rPr>
        <w:t xml:space="preserve"> مجاهد و حسن بصري رحمهما الله بر اين باورند كه منظور از كفار قوي و نيرومند در آيه‌ي 16 سوره‌ي فتح، فارس و روم مي‌باشند؛ بنا به روايتي ابن‌عباس رضي الله عنهما نيز همين نظر را داشته و به روايت ديگر، ابن‌عباس</w:t>
      </w:r>
      <w:r w:rsidRPr="006E1AB5">
        <w:rPr>
          <w:rFonts w:cs="B Zar"/>
          <w:sz w:val="27"/>
          <w:szCs w:val="27"/>
        </w:rPr>
        <w:sym w:font="AGA Arabesque" w:char="F074"/>
      </w:r>
      <w:r w:rsidRPr="006E1AB5">
        <w:rPr>
          <w:rFonts w:cs="B Zar"/>
          <w:sz w:val="27"/>
          <w:szCs w:val="27"/>
          <w:rtl/>
        </w:rPr>
        <w:t xml:space="preserve"> بر اين باور بوده كه منظور، بنوحنيفه (قوم مسيلمه‌ي كذاب) و رويارويي مسلمانان با آن‌ها در روز يمامه مي‌باشد. در هر صورت اين آيه، بر حقانيت خلافت ابوبكر صديق</w:t>
      </w:r>
      <w:r w:rsidRPr="006E1AB5">
        <w:rPr>
          <w:rFonts w:cs="B Zar"/>
          <w:sz w:val="27"/>
          <w:szCs w:val="27"/>
        </w:rPr>
        <w:sym w:font="AGA Arabesque" w:char="F074"/>
      </w:r>
      <w:r w:rsidRPr="006E1AB5">
        <w:rPr>
          <w:rFonts w:cs="B Zar"/>
          <w:sz w:val="27"/>
          <w:szCs w:val="27"/>
          <w:rtl/>
        </w:rPr>
        <w:t xml:space="preserve"> دلالت مي‌كند؛ چراكه ابوبكر</w:t>
      </w:r>
      <w:r w:rsidRPr="006E1AB5">
        <w:rPr>
          <w:rFonts w:cs="B Zar"/>
          <w:sz w:val="27"/>
          <w:szCs w:val="27"/>
        </w:rPr>
        <w:sym w:font="AGA Arabesque" w:char="F074"/>
      </w:r>
      <w:r w:rsidRPr="006E1AB5">
        <w:rPr>
          <w:rFonts w:cs="B Zar"/>
          <w:sz w:val="27"/>
          <w:szCs w:val="27"/>
          <w:rtl/>
        </w:rPr>
        <w:t xml:space="preserve"> در دوران خلافتش مسلمانان را بر ضد مسيلمه و بنوحنيفه (اهل يمامه) بسيج نمود و از ديگر سو مسلمانان را به جنگ با فارس و روم نيز فراخواند. البته جنگ مسلمانان با فارس و روم در دوران عمر فاروق</w:t>
      </w:r>
      <w:r w:rsidRPr="006E1AB5">
        <w:rPr>
          <w:rFonts w:cs="B Zar"/>
          <w:sz w:val="27"/>
          <w:szCs w:val="27"/>
        </w:rPr>
        <w:sym w:font="AGA Arabesque" w:char="F074"/>
      </w:r>
      <w:r w:rsidRPr="006E1AB5">
        <w:rPr>
          <w:rFonts w:cs="B Zar"/>
          <w:sz w:val="27"/>
          <w:szCs w:val="27"/>
          <w:rtl/>
        </w:rPr>
        <w:t xml:space="preserve"> با پيروزي اسلام به نتيجه رسيد و از آن‌جا كه آغاز نبرد با فارس و روم در زمان ابوبكر</w:t>
      </w:r>
      <w:r w:rsidRPr="006E1AB5">
        <w:rPr>
          <w:rFonts w:cs="B Zar"/>
          <w:sz w:val="27"/>
          <w:szCs w:val="27"/>
        </w:rPr>
        <w:sym w:font="AGA Arabesque" w:char="F074"/>
      </w:r>
      <w:r w:rsidRPr="006E1AB5">
        <w:rPr>
          <w:rFonts w:cs="B Zar"/>
          <w:sz w:val="27"/>
          <w:szCs w:val="27"/>
          <w:rtl/>
        </w:rPr>
        <w:t xml:space="preserve"> بوده، اين آيه، بيان‌گر خلافت ابوبكر</w:t>
      </w:r>
      <w:r w:rsidRPr="006E1AB5">
        <w:rPr>
          <w:rFonts w:cs="B Zar"/>
          <w:sz w:val="27"/>
          <w:szCs w:val="27"/>
        </w:rPr>
        <w:sym w:font="AGA Arabesque" w:char="F074"/>
      </w:r>
      <w:r w:rsidRPr="006E1AB5">
        <w:rPr>
          <w:rFonts w:cs="B Zar"/>
          <w:sz w:val="27"/>
          <w:szCs w:val="27"/>
          <w:rtl/>
        </w:rPr>
        <w:t xml:space="preserve"> است؛ اگر برداشت ما از اين آيه، خلافت عمر</w:t>
      </w:r>
      <w:r w:rsidRPr="006E1AB5">
        <w:rPr>
          <w:rFonts w:cs="B Zar"/>
          <w:sz w:val="27"/>
          <w:szCs w:val="27"/>
        </w:rPr>
        <w:sym w:font="AGA Arabesque" w:char="F074"/>
      </w:r>
      <w:r w:rsidRPr="006E1AB5">
        <w:rPr>
          <w:rFonts w:cs="B Zar"/>
          <w:sz w:val="27"/>
          <w:szCs w:val="27"/>
          <w:rtl/>
        </w:rPr>
        <w:t xml:space="preserve"> باشد، باز هم حقانيت خلافت ابوبكر</w:t>
      </w:r>
      <w:r w:rsidRPr="006E1AB5">
        <w:rPr>
          <w:rFonts w:cs="B Zar"/>
          <w:sz w:val="27"/>
          <w:szCs w:val="27"/>
        </w:rPr>
        <w:sym w:font="AGA Arabesque" w:char="F074"/>
      </w:r>
      <w:r w:rsidRPr="006E1AB5">
        <w:rPr>
          <w:rFonts w:cs="B Zar"/>
          <w:sz w:val="27"/>
          <w:szCs w:val="27"/>
          <w:rtl/>
        </w:rPr>
        <w:t xml:space="preserve"> از اين آيه ثابت مي‌شود؛ زيرا ابوبكر</w:t>
      </w:r>
      <w:r w:rsidRPr="006E1AB5">
        <w:rPr>
          <w:rFonts w:cs="B Zar"/>
          <w:sz w:val="27"/>
          <w:szCs w:val="27"/>
        </w:rPr>
        <w:sym w:font="AGA Arabesque" w:char="F074"/>
      </w:r>
      <w:r w:rsidRPr="006E1AB5">
        <w:rPr>
          <w:rFonts w:cs="B Zar"/>
          <w:sz w:val="27"/>
          <w:szCs w:val="27"/>
          <w:rtl/>
        </w:rPr>
        <w:t>، عمر</w:t>
      </w:r>
      <w:r w:rsidRPr="006E1AB5">
        <w:rPr>
          <w:rFonts w:cs="B Zar"/>
          <w:sz w:val="27"/>
          <w:szCs w:val="27"/>
        </w:rPr>
        <w:sym w:font="AGA Arabesque" w:char="F074"/>
      </w:r>
      <w:r w:rsidRPr="006E1AB5">
        <w:rPr>
          <w:rFonts w:cs="B Zar"/>
          <w:sz w:val="27"/>
          <w:szCs w:val="27"/>
          <w:rtl/>
        </w:rPr>
        <w:t xml:space="preserve"> را به صلاح‌ديد خود به عنوان خليفه پيشنهاد كرد و پيشنهادش، مورد قبول شورا و اجماع صحابه واقع شد. اين آيه، بر درستي خلافت ابوبكر و عمر رضي الله عنهما دلالت مي‌كند. بدون ترديد از آن‌جا كه درستي خلافت ابوبكر</w:t>
      </w:r>
      <w:r w:rsidRPr="006E1AB5">
        <w:rPr>
          <w:rFonts w:cs="B Zar"/>
          <w:sz w:val="27"/>
          <w:szCs w:val="27"/>
        </w:rPr>
        <w:sym w:font="AGA Arabesque" w:char="F074"/>
      </w:r>
      <w:r w:rsidRPr="006E1AB5">
        <w:rPr>
          <w:rFonts w:cs="B Zar"/>
          <w:sz w:val="27"/>
          <w:szCs w:val="27"/>
          <w:rtl/>
        </w:rPr>
        <w:t xml:space="preserve"> پس از رسول‌خدا</w:t>
      </w:r>
      <w:r w:rsidR="0036233F" w:rsidRPr="006E1AB5">
        <w:rPr>
          <w:rFonts w:cs="CTraditional Arabic"/>
          <w:sz w:val="27"/>
          <w:szCs w:val="25"/>
          <w:rtl/>
        </w:rPr>
        <w:t>ص</w:t>
      </w:r>
      <w:r w:rsidRPr="006E1AB5">
        <w:rPr>
          <w:rFonts w:cs="B Zar"/>
          <w:sz w:val="27"/>
          <w:szCs w:val="27"/>
          <w:rtl/>
        </w:rPr>
        <w:t xml:space="preserve"> ثابت شد، اين نكته نيز روشن مي‌گردد كه ابوبكر</w:t>
      </w:r>
      <w:r w:rsidRPr="006E1AB5">
        <w:rPr>
          <w:rFonts w:cs="B Zar"/>
          <w:sz w:val="27"/>
          <w:szCs w:val="27"/>
        </w:rPr>
        <w:sym w:font="AGA Arabesque" w:char="F074"/>
      </w:r>
      <w:r w:rsidRPr="006E1AB5">
        <w:rPr>
          <w:rFonts w:cs="B Zar"/>
          <w:sz w:val="27"/>
          <w:szCs w:val="27"/>
          <w:rtl/>
        </w:rPr>
        <w:t xml:space="preserve"> از همه‌ي مسلمانان افضل و برتر مي‌باشد.</w:t>
      </w:r>
      <w:r w:rsidRPr="006E1AB5">
        <w:rPr>
          <w:rStyle w:val="FootnoteReference"/>
          <w:rFonts w:cs="B Zar"/>
          <w:sz w:val="27"/>
          <w:szCs w:val="27"/>
          <w:rtl/>
        </w:rPr>
        <w:footnoteReference w:id="436"/>
      </w:r>
    </w:p>
    <w:p w:rsidR="00135F59" w:rsidRPr="006E1AB5" w:rsidRDefault="00412147" w:rsidP="00513FCC">
      <w:pPr>
        <w:spacing w:line="216" w:lineRule="auto"/>
        <w:ind w:firstLine="340"/>
        <w:jc w:val="both"/>
        <w:rPr>
          <w:rFonts w:cs="B Zar" w:hint="cs"/>
          <w:sz w:val="27"/>
          <w:szCs w:val="27"/>
          <w:rtl/>
        </w:rPr>
      </w:pPr>
      <w:r w:rsidRPr="006E1AB5">
        <w:rPr>
          <w:rFonts w:cs="B Zar"/>
          <w:sz w:val="27"/>
          <w:szCs w:val="27"/>
          <w:rtl/>
        </w:rPr>
        <w:t>7</w:t>
      </w:r>
      <w:r w:rsidRPr="006E1AB5">
        <w:rPr>
          <w:rFonts w:cs="B Badr"/>
          <w:sz w:val="27"/>
          <w:szCs w:val="27"/>
          <w:rtl/>
        </w:rPr>
        <w:t>ـ</w:t>
      </w:r>
      <w:r w:rsidR="00B37616" w:rsidRPr="006E1AB5">
        <w:rPr>
          <w:rFonts w:cs="B Zar" w:hint="cs"/>
          <w:sz w:val="27"/>
          <w:szCs w:val="27"/>
          <w:rtl/>
        </w:rPr>
        <w:t xml:space="preserve"> </w:t>
      </w:r>
      <w:r w:rsidR="00B37616" w:rsidRPr="006E1AB5">
        <w:rPr>
          <w:rFonts w:ascii="HQPB2" w:hAnsi="HQPB2" w:cs="B Zar" w:hint="cs"/>
          <w:color w:val="282828"/>
          <w:sz w:val="24"/>
          <w:szCs w:val="24"/>
        </w:rPr>
        <w:sym w:font="HQPB2" w:char="F0E2"/>
      </w:r>
      <w:r w:rsidR="00B37616" w:rsidRPr="006E1AB5">
        <w:rPr>
          <w:rFonts w:ascii="HQPB2" w:hAnsi="HQPB2" w:cs="B Zar"/>
          <w:sz w:val="24"/>
          <w:szCs w:val="24"/>
          <w:rtl/>
        </w:rPr>
        <w:t xml:space="preserve"> </w:t>
      </w:r>
      <w:r w:rsidR="00B37616" w:rsidRPr="006E1AB5">
        <w:rPr>
          <w:rFonts w:ascii="HQPB4" w:hAnsi="HQPB4" w:cs="B Zar"/>
          <w:color w:val="282828"/>
          <w:sz w:val="24"/>
          <w:szCs w:val="24"/>
        </w:rPr>
        <w:sym w:font="HQPB4" w:char="F0CF"/>
      </w:r>
      <w:r w:rsidR="00B37616" w:rsidRPr="006E1AB5">
        <w:rPr>
          <w:rFonts w:ascii="HQPB2" w:hAnsi="HQPB2" w:cs="B Zar"/>
          <w:color w:val="282828"/>
          <w:sz w:val="24"/>
          <w:szCs w:val="24"/>
        </w:rPr>
        <w:sym w:font="HQPB2" w:char="F0E4"/>
      </w:r>
      <w:r w:rsidR="00B37616" w:rsidRPr="006E1AB5">
        <w:rPr>
          <w:rFonts w:ascii="HQPB5" w:hAnsi="HQPB5" w:cs="B Zar"/>
          <w:color w:val="282828"/>
          <w:sz w:val="24"/>
          <w:szCs w:val="24"/>
        </w:rPr>
        <w:sym w:font="HQPB5" w:char="F021"/>
      </w:r>
      <w:r w:rsidR="00B37616" w:rsidRPr="006E1AB5">
        <w:rPr>
          <w:rFonts w:ascii="HQPB1" w:hAnsi="HQPB1" w:cs="B Zar"/>
          <w:color w:val="282828"/>
          <w:sz w:val="24"/>
          <w:szCs w:val="24"/>
        </w:rPr>
        <w:sym w:font="HQPB1" w:char="F023"/>
      </w:r>
      <w:r w:rsidR="00B37616" w:rsidRPr="006E1AB5">
        <w:rPr>
          <w:rFonts w:ascii="HQPB5" w:hAnsi="HQPB5" w:cs="B Zar"/>
          <w:color w:val="282828"/>
          <w:sz w:val="24"/>
          <w:szCs w:val="24"/>
        </w:rPr>
        <w:sym w:font="HQPB5" w:char="F075"/>
      </w:r>
      <w:r w:rsidR="00B37616" w:rsidRPr="006E1AB5">
        <w:rPr>
          <w:rFonts w:ascii="HQPB1" w:hAnsi="HQPB1" w:cs="B Zar"/>
          <w:color w:val="282828"/>
          <w:sz w:val="24"/>
          <w:szCs w:val="24"/>
        </w:rPr>
        <w:sym w:font="HQPB1" w:char="F08D"/>
      </w:r>
      <w:r w:rsidR="00B37616" w:rsidRPr="006E1AB5">
        <w:rPr>
          <w:rFonts w:ascii="HQPB5" w:hAnsi="HQPB5" w:cs="B Zar"/>
          <w:color w:val="282828"/>
          <w:sz w:val="24"/>
          <w:szCs w:val="24"/>
        </w:rPr>
        <w:sym w:font="HQPB5" w:char="F073"/>
      </w:r>
      <w:r w:rsidR="00B37616" w:rsidRPr="006E1AB5">
        <w:rPr>
          <w:rFonts w:ascii="HQPB2" w:hAnsi="HQPB2" w:cs="B Zar"/>
          <w:color w:val="282828"/>
          <w:sz w:val="24"/>
          <w:szCs w:val="24"/>
        </w:rPr>
        <w:sym w:font="HQPB2" w:char="F029"/>
      </w:r>
      <w:r w:rsidR="00B37616" w:rsidRPr="006E1AB5">
        <w:rPr>
          <w:rFonts w:ascii="HQPB4" w:hAnsi="HQPB4" w:cs="B Zar"/>
          <w:color w:val="282828"/>
          <w:sz w:val="24"/>
          <w:szCs w:val="24"/>
        </w:rPr>
        <w:sym w:font="HQPB4" w:char="F0E0"/>
      </w:r>
      <w:r w:rsidR="00B37616" w:rsidRPr="006E1AB5">
        <w:rPr>
          <w:rFonts w:ascii="HQPB1" w:hAnsi="HQPB1" w:cs="B Zar"/>
          <w:color w:val="282828"/>
          <w:sz w:val="24"/>
          <w:szCs w:val="24"/>
        </w:rPr>
        <w:sym w:font="HQPB1" w:char="F0FF"/>
      </w:r>
      <w:r w:rsidR="00B37616" w:rsidRPr="006E1AB5">
        <w:rPr>
          <w:rFonts w:ascii="HQPB4" w:hAnsi="HQPB4" w:cs="B Zar"/>
          <w:color w:val="282828"/>
          <w:sz w:val="24"/>
          <w:szCs w:val="24"/>
        </w:rPr>
        <w:sym w:font="HQPB4" w:char="F0F9"/>
      </w:r>
      <w:r w:rsidR="00B37616" w:rsidRPr="006E1AB5">
        <w:rPr>
          <w:rFonts w:ascii="HQPB2" w:hAnsi="HQPB2" w:cs="B Zar"/>
          <w:color w:val="282828"/>
          <w:sz w:val="24"/>
          <w:szCs w:val="24"/>
        </w:rPr>
        <w:sym w:font="HQPB2" w:char="F03D"/>
      </w:r>
      <w:r w:rsidR="00B37616" w:rsidRPr="006E1AB5">
        <w:rPr>
          <w:rFonts w:ascii="HQPB4" w:hAnsi="HQPB4" w:cs="B Zar"/>
          <w:color w:val="282828"/>
          <w:sz w:val="24"/>
          <w:szCs w:val="24"/>
        </w:rPr>
        <w:sym w:font="HQPB4" w:char="F0CF"/>
      </w:r>
      <w:r w:rsidR="00B37616" w:rsidRPr="006E1AB5">
        <w:rPr>
          <w:rFonts w:ascii="HQPB2" w:hAnsi="HQPB2" w:cs="B Zar"/>
          <w:color w:val="282828"/>
          <w:sz w:val="24"/>
          <w:szCs w:val="24"/>
        </w:rPr>
        <w:sym w:font="HQPB2" w:char="F039"/>
      </w:r>
      <w:r w:rsidR="00B37616" w:rsidRPr="006E1AB5">
        <w:rPr>
          <w:rFonts w:ascii="HQPB2" w:hAnsi="HQPB2" w:cs="B Zar"/>
          <w:color w:val="282828"/>
          <w:sz w:val="24"/>
          <w:szCs w:val="24"/>
          <w:rtl/>
        </w:rPr>
        <w:t xml:space="preserve"> </w:t>
      </w:r>
      <w:r w:rsidR="00B37616" w:rsidRPr="006E1AB5">
        <w:rPr>
          <w:rFonts w:ascii="HQPB5" w:hAnsi="HQPB5" w:cs="B Zar"/>
          <w:color w:val="282828"/>
          <w:sz w:val="24"/>
          <w:szCs w:val="24"/>
        </w:rPr>
        <w:sym w:font="HQPB5" w:char="F074"/>
      </w:r>
      <w:r w:rsidR="00B37616" w:rsidRPr="006E1AB5">
        <w:rPr>
          <w:rFonts w:ascii="HQPB2" w:hAnsi="HQPB2" w:cs="B Zar"/>
          <w:color w:val="282828"/>
          <w:sz w:val="24"/>
          <w:szCs w:val="24"/>
        </w:rPr>
        <w:sym w:font="HQPB2" w:char="F0FB"/>
      </w:r>
      <w:r w:rsidR="00B37616" w:rsidRPr="006E1AB5">
        <w:rPr>
          <w:rFonts w:ascii="HQPB2" w:hAnsi="HQPB2" w:cs="B Zar"/>
          <w:color w:val="282828"/>
          <w:sz w:val="24"/>
          <w:szCs w:val="24"/>
        </w:rPr>
        <w:sym w:font="HQPB2" w:char="F0EF"/>
      </w:r>
      <w:r w:rsidR="00B37616" w:rsidRPr="006E1AB5">
        <w:rPr>
          <w:rFonts w:ascii="HQPB4" w:hAnsi="HQPB4" w:cs="B Zar"/>
          <w:color w:val="282828"/>
          <w:sz w:val="24"/>
          <w:szCs w:val="24"/>
        </w:rPr>
        <w:sym w:font="HQPB4" w:char="F0CD"/>
      </w:r>
      <w:r w:rsidR="00B37616" w:rsidRPr="006E1AB5">
        <w:rPr>
          <w:rFonts w:ascii="HQPB1" w:hAnsi="HQPB1" w:cs="B Zar"/>
          <w:color w:val="282828"/>
          <w:sz w:val="24"/>
          <w:szCs w:val="24"/>
        </w:rPr>
        <w:sym w:font="HQPB1" w:char="F08D"/>
      </w:r>
      <w:r w:rsidR="00B37616" w:rsidRPr="006E1AB5">
        <w:rPr>
          <w:rFonts w:ascii="HQPB4" w:hAnsi="HQPB4" w:cs="B Zar"/>
          <w:color w:val="282828"/>
          <w:sz w:val="24"/>
          <w:szCs w:val="24"/>
        </w:rPr>
        <w:sym w:font="HQPB4" w:char="F0C5"/>
      </w:r>
      <w:r w:rsidR="00B37616" w:rsidRPr="006E1AB5">
        <w:rPr>
          <w:rFonts w:ascii="HQPB1" w:hAnsi="HQPB1" w:cs="B Zar"/>
          <w:color w:val="282828"/>
          <w:sz w:val="24"/>
          <w:szCs w:val="24"/>
        </w:rPr>
        <w:sym w:font="HQPB1" w:char="F066"/>
      </w:r>
      <w:r w:rsidR="00B37616" w:rsidRPr="006E1AB5">
        <w:rPr>
          <w:rFonts w:ascii="HQPB2" w:hAnsi="HQPB2" w:cs="B Zar"/>
          <w:color w:val="282828"/>
          <w:sz w:val="24"/>
          <w:szCs w:val="24"/>
        </w:rPr>
        <w:sym w:font="HQPB2" w:char="F0BB"/>
      </w:r>
      <w:r w:rsidR="00B37616" w:rsidRPr="006E1AB5">
        <w:rPr>
          <w:rFonts w:ascii="HQPB5" w:hAnsi="HQPB5" w:cs="B Zar"/>
          <w:color w:val="282828"/>
          <w:sz w:val="24"/>
          <w:szCs w:val="24"/>
        </w:rPr>
        <w:sym w:font="HQPB5" w:char="F079"/>
      </w:r>
      <w:r w:rsidR="00B37616" w:rsidRPr="006E1AB5">
        <w:rPr>
          <w:rFonts w:ascii="HQPB2" w:hAnsi="HQPB2" w:cs="B Zar"/>
          <w:color w:val="282828"/>
          <w:sz w:val="24"/>
          <w:szCs w:val="24"/>
        </w:rPr>
        <w:sym w:font="HQPB2" w:char="F067"/>
      </w:r>
      <w:r w:rsidR="00B37616" w:rsidRPr="006E1AB5">
        <w:rPr>
          <w:rFonts w:ascii="HQPB4" w:hAnsi="HQPB4" w:cs="B Zar"/>
          <w:color w:val="282828"/>
          <w:sz w:val="24"/>
          <w:szCs w:val="24"/>
        </w:rPr>
        <w:sym w:font="HQPB4" w:char="F0DF"/>
      </w:r>
      <w:r w:rsidR="00B37616" w:rsidRPr="006E1AB5">
        <w:rPr>
          <w:rFonts w:ascii="HQPB2" w:hAnsi="HQPB2" w:cs="B Zar"/>
          <w:color w:val="282828"/>
          <w:sz w:val="24"/>
          <w:szCs w:val="24"/>
        </w:rPr>
        <w:sym w:font="HQPB2" w:char="F04A"/>
      </w:r>
      <w:r w:rsidR="00B37616" w:rsidRPr="006E1AB5">
        <w:rPr>
          <w:rFonts w:ascii="HQPB4" w:hAnsi="HQPB4" w:cs="B Zar"/>
          <w:color w:val="282828"/>
          <w:sz w:val="24"/>
          <w:szCs w:val="24"/>
        </w:rPr>
        <w:sym w:font="HQPB4" w:char="F0F8"/>
      </w:r>
      <w:r w:rsidR="00B37616" w:rsidRPr="006E1AB5">
        <w:rPr>
          <w:rFonts w:ascii="HQPB2" w:hAnsi="HQPB2" w:cs="B Zar"/>
          <w:color w:val="282828"/>
          <w:sz w:val="24"/>
          <w:szCs w:val="24"/>
        </w:rPr>
        <w:sym w:font="HQPB2" w:char="F039"/>
      </w:r>
      <w:r w:rsidR="00B37616" w:rsidRPr="006E1AB5">
        <w:rPr>
          <w:rFonts w:ascii="HQPB5" w:hAnsi="HQPB5" w:cs="B Zar"/>
          <w:color w:val="282828"/>
          <w:sz w:val="24"/>
          <w:szCs w:val="24"/>
        </w:rPr>
        <w:sym w:font="HQPB5" w:char="F024"/>
      </w:r>
      <w:r w:rsidR="00B37616" w:rsidRPr="006E1AB5">
        <w:rPr>
          <w:rFonts w:ascii="HQPB1" w:hAnsi="HQPB1" w:cs="B Zar"/>
          <w:color w:val="282828"/>
          <w:sz w:val="24"/>
          <w:szCs w:val="24"/>
        </w:rPr>
        <w:sym w:font="HQPB1" w:char="F023"/>
      </w:r>
      <w:r w:rsidR="00B37616" w:rsidRPr="006E1AB5">
        <w:rPr>
          <w:rFonts w:ascii="HQPB1" w:hAnsi="HQPB1" w:cs="B Zar"/>
          <w:color w:val="282828"/>
          <w:sz w:val="24"/>
          <w:szCs w:val="24"/>
          <w:rtl/>
        </w:rPr>
        <w:t xml:space="preserve"> </w:t>
      </w:r>
      <w:r w:rsidR="00B37616" w:rsidRPr="006E1AB5">
        <w:rPr>
          <w:rFonts w:ascii="HQPB5" w:hAnsi="HQPB5" w:cs="B Zar"/>
          <w:color w:val="282828"/>
          <w:sz w:val="24"/>
          <w:szCs w:val="24"/>
        </w:rPr>
        <w:sym w:font="HQPB5" w:char="F074"/>
      </w:r>
      <w:r w:rsidR="00B37616" w:rsidRPr="006E1AB5">
        <w:rPr>
          <w:rFonts w:ascii="HQPB2" w:hAnsi="HQPB2" w:cs="B Zar"/>
          <w:color w:val="282828"/>
          <w:sz w:val="24"/>
          <w:szCs w:val="24"/>
        </w:rPr>
        <w:sym w:font="HQPB2" w:char="F0FB"/>
      </w:r>
      <w:r w:rsidR="00B37616" w:rsidRPr="006E1AB5">
        <w:rPr>
          <w:rFonts w:ascii="HQPB2" w:hAnsi="HQPB2" w:cs="B Zar"/>
          <w:color w:val="282828"/>
          <w:sz w:val="24"/>
          <w:szCs w:val="24"/>
        </w:rPr>
        <w:sym w:font="HQPB2" w:char="F0EF"/>
      </w:r>
      <w:r w:rsidR="00B37616" w:rsidRPr="006E1AB5">
        <w:rPr>
          <w:rFonts w:ascii="HQPB4" w:hAnsi="HQPB4" w:cs="B Zar"/>
          <w:color w:val="282828"/>
          <w:sz w:val="24"/>
          <w:szCs w:val="24"/>
        </w:rPr>
        <w:sym w:font="HQPB4" w:char="F0CF"/>
      </w:r>
      <w:r w:rsidR="00B37616" w:rsidRPr="006E1AB5">
        <w:rPr>
          <w:rFonts w:ascii="HQPB3" w:hAnsi="HQPB3" w:cs="B Zar"/>
          <w:color w:val="282828"/>
          <w:sz w:val="24"/>
          <w:szCs w:val="24"/>
        </w:rPr>
        <w:sym w:font="HQPB3" w:char="F025"/>
      </w:r>
      <w:r w:rsidR="00B37616" w:rsidRPr="006E1AB5">
        <w:rPr>
          <w:rFonts w:ascii="HQPB4" w:hAnsi="HQPB4" w:cs="B Zar"/>
          <w:color w:val="282828"/>
          <w:sz w:val="24"/>
          <w:szCs w:val="24"/>
        </w:rPr>
        <w:sym w:font="HQPB4" w:char="F0A9"/>
      </w:r>
      <w:r w:rsidR="00B37616" w:rsidRPr="006E1AB5">
        <w:rPr>
          <w:rFonts w:ascii="HQPB3" w:hAnsi="HQPB3" w:cs="B Zar"/>
          <w:color w:val="282828"/>
          <w:sz w:val="24"/>
          <w:szCs w:val="24"/>
        </w:rPr>
        <w:sym w:font="HQPB3" w:char="F021"/>
      </w:r>
      <w:r w:rsidR="00B37616" w:rsidRPr="006E1AB5">
        <w:rPr>
          <w:rFonts w:ascii="HQPB5" w:hAnsi="HQPB5" w:cs="B Zar"/>
          <w:color w:val="282828"/>
          <w:sz w:val="24"/>
          <w:szCs w:val="24"/>
        </w:rPr>
        <w:sym w:font="HQPB5" w:char="F024"/>
      </w:r>
      <w:r w:rsidR="00B37616" w:rsidRPr="006E1AB5">
        <w:rPr>
          <w:rFonts w:ascii="HQPB1" w:hAnsi="HQPB1" w:cs="B Zar"/>
          <w:color w:val="282828"/>
          <w:sz w:val="24"/>
          <w:szCs w:val="24"/>
        </w:rPr>
        <w:sym w:font="HQPB1" w:char="F023"/>
      </w:r>
      <w:r w:rsidR="00B37616" w:rsidRPr="006E1AB5">
        <w:rPr>
          <w:rFonts w:ascii="HQPB1" w:hAnsi="HQPB1" w:cs="B Zar"/>
          <w:color w:val="282828"/>
          <w:sz w:val="24"/>
          <w:szCs w:val="24"/>
          <w:rtl/>
        </w:rPr>
        <w:t xml:space="preserve"> </w:t>
      </w:r>
      <w:r w:rsidR="00B37616" w:rsidRPr="006E1AB5">
        <w:rPr>
          <w:rFonts w:ascii="HQPB5" w:hAnsi="HQPB5" w:cs="B Zar"/>
          <w:color w:val="282828"/>
          <w:sz w:val="24"/>
          <w:szCs w:val="24"/>
        </w:rPr>
        <w:sym w:font="HQPB5" w:char="F028"/>
      </w:r>
      <w:r w:rsidR="00B37616" w:rsidRPr="006E1AB5">
        <w:rPr>
          <w:rFonts w:ascii="HQPB1" w:hAnsi="HQPB1" w:cs="B Zar"/>
          <w:color w:val="282828"/>
          <w:sz w:val="24"/>
          <w:szCs w:val="24"/>
        </w:rPr>
        <w:sym w:font="HQPB1" w:char="F023"/>
      </w:r>
      <w:r w:rsidR="00B37616" w:rsidRPr="006E1AB5">
        <w:rPr>
          <w:rFonts w:ascii="HQPB2" w:hAnsi="HQPB2" w:cs="B Zar"/>
          <w:color w:val="282828"/>
          <w:sz w:val="24"/>
          <w:szCs w:val="24"/>
        </w:rPr>
        <w:sym w:font="HQPB2" w:char="F071"/>
      </w:r>
      <w:r w:rsidR="00B37616" w:rsidRPr="006E1AB5">
        <w:rPr>
          <w:rFonts w:ascii="HQPB4" w:hAnsi="HQPB4" w:cs="B Zar"/>
          <w:color w:val="282828"/>
          <w:sz w:val="24"/>
          <w:szCs w:val="24"/>
        </w:rPr>
        <w:sym w:font="HQPB4" w:char="F0E3"/>
      </w:r>
      <w:r w:rsidR="00B37616" w:rsidRPr="006E1AB5">
        <w:rPr>
          <w:rFonts w:ascii="HQPB1" w:hAnsi="HQPB1" w:cs="B Zar"/>
          <w:color w:val="282828"/>
          <w:sz w:val="24"/>
          <w:szCs w:val="24"/>
        </w:rPr>
        <w:sym w:font="HQPB1" w:char="F05F"/>
      </w:r>
      <w:r w:rsidR="00B37616" w:rsidRPr="006E1AB5">
        <w:rPr>
          <w:rFonts w:ascii="HQPB4" w:hAnsi="HQPB4" w:cs="B Zar"/>
          <w:color w:val="282828"/>
          <w:sz w:val="24"/>
          <w:szCs w:val="24"/>
        </w:rPr>
        <w:sym w:font="HQPB4" w:char="F0CD"/>
      </w:r>
      <w:r w:rsidR="00B37616" w:rsidRPr="006E1AB5">
        <w:rPr>
          <w:rFonts w:ascii="HQPB1" w:hAnsi="HQPB1" w:cs="B Zar"/>
          <w:color w:val="282828"/>
          <w:sz w:val="24"/>
          <w:szCs w:val="24"/>
        </w:rPr>
        <w:sym w:font="HQPB1" w:char="F08D"/>
      </w:r>
      <w:r w:rsidR="00B37616" w:rsidRPr="006E1AB5">
        <w:rPr>
          <w:rFonts w:ascii="HQPB4" w:hAnsi="HQPB4" w:cs="B Zar"/>
          <w:color w:val="282828"/>
          <w:sz w:val="24"/>
          <w:szCs w:val="24"/>
        </w:rPr>
        <w:sym w:font="HQPB4" w:char="F0F7"/>
      </w:r>
      <w:r w:rsidR="00B37616" w:rsidRPr="006E1AB5">
        <w:rPr>
          <w:rFonts w:ascii="HQPB1" w:hAnsi="HQPB1" w:cs="B Zar"/>
          <w:color w:val="282828"/>
          <w:sz w:val="24"/>
          <w:szCs w:val="24"/>
        </w:rPr>
        <w:sym w:font="HQPB1" w:char="F07A"/>
      </w:r>
      <w:r w:rsidR="00B37616" w:rsidRPr="006E1AB5">
        <w:rPr>
          <w:rFonts w:ascii="HQPB4" w:hAnsi="HQPB4" w:cs="B Zar"/>
          <w:color w:val="282828"/>
          <w:sz w:val="24"/>
          <w:szCs w:val="24"/>
        </w:rPr>
        <w:sym w:font="HQPB4" w:char="F0E9"/>
      </w:r>
      <w:r w:rsidR="00B37616" w:rsidRPr="006E1AB5">
        <w:rPr>
          <w:rFonts w:ascii="HQPB1" w:hAnsi="HQPB1" w:cs="B Zar"/>
          <w:color w:val="282828"/>
          <w:sz w:val="24"/>
          <w:szCs w:val="24"/>
        </w:rPr>
        <w:sym w:font="HQPB1" w:char="F026"/>
      </w:r>
      <w:r w:rsidR="00B37616" w:rsidRPr="006E1AB5">
        <w:rPr>
          <w:rFonts w:ascii="HQPB1" w:hAnsi="HQPB1" w:cs="B Zar"/>
          <w:color w:val="282828"/>
          <w:sz w:val="24"/>
          <w:szCs w:val="24"/>
          <w:rtl/>
        </w:rPr>
        <w:t xml:space="preserve"> </w:t>
      </w:r>
      <w:r w:rsidR="00B37616" w:rsidRPr="006E1AB5">
        <w:rPr>
          <w:rFonts w:ascii="HQPB2" w:hAnsi="HQPB2" w:cs="B Zar"/>
          <w:color w:val="282828"/>
          <w:sz w:val="24"/>
          <w:szCs w:val="24"/>
        </w:rPr>
        <w:sym w:font="HQPB2" w:char="F060"/>
      </w:r>
      <w:r w:rsidR="00B37616" w:rsidRPr="006E1AB5">
        <w:rPr>
          <w:rFonts w:ascii="HQPB4" w:hAnsi="HQPB4" w:cs="B Zar"/>
          <w:color w:val="282828"/>
          <w:sz w:val="24"/>
          <w:szCs w:val="24"/>
        </w:rPr>
        <w:sym w:font="HQPB4" w:char="F0CF"/>
      </w:r>
      <w:r w:rsidR="00B37616" w:rsidRPr="006E1AB5">
        <w:rPr>
          <w:rFonts w:ascii="HQPB2" w:hAnsi="HQPB2" w:cs="B Zar"/>
          <w:color w:val="282828"/>
          <w:sz w:val="24"/>
          <w:szCs w:val="24"/>
        </w:rPr>
        <w:sym w:font="HQPB2" w:char="F042"/>
      </w:r>
      <w:r w:rsidR="00B37616" w:rsidRPr="006E1AB5">
        <w:rPr>
          <w:rFonts w:ascii="HQPB2" w:hAnsi="HQPB2" w:cs="B Zar"/>
          <w:color w:val="282828"/>
          <w:sz w:val="24"/>
          <w:szCs w:val="24"/>
          <w:rtl/>
        </w:rPr>
        <w:t xml:space="preserve"> </w:t>
      </w:r>
      <w:r w:rsidR="00B37616" w:rsidRPr="006E1AB5">
        <w:rPr>
          <w:rFonts w:ascii="HQPB4" w:hAnsi="HQPB4" w:cs="B Zar"/>
          <w:color w:val="282828"/>
          <w:sz w:val="24"/>
          <w:szCs w:val="24"/>
        </w:rPr>
        <w:sym w:font="HQPB4" w:char="F0F6"/>
      </w:r>
      <w:r w:rsidR="00B37616" w:rsidRPr="006E1AB5">
        <w:rPr>
          <w:rFonts w:ascii="HQPB2" w:hAnsi="HQPB2" w:cs="B Zar"/>
          <w:color w:val="282828"/>
          <w:sz w:val="24"/>
          <w:szCs w:val="24"/>
        </w:rPr>
        <w:sym w:font="HQPB2" w:char="F04E"/>
      </w:r>
      <w:r w:rsidR="00B37616" w:rsidRPr="006E1AB5">
        <w:rPr>
          <w:rFonts w:ascii="HQPB4" w:hAnsi="HQPB4" w:cs="B Zar"/>
          <w:color w:val="282828"/>
          <w:sz w:val="24"/>
          <w:szCs w:val="24"/>
        </w:rPr>
        <w:sym w:font="HQPB4" w:char="F0CF"/>
      </w:r>
      <w:r w:rsidR="00B37616" w:rsidRPr="006E1AB5">
        <w:rPr>
          <w:rFonts w:ascii="HQPB2" w:hAnsi="HQPB2" w:cs="B Zar"/>
          <w:color w:val="282828"/>
          <w:sz w:val="24"/>
          <w:szCs w:val="24"/>
        </w:rPr>
        <w:sym w:font="HQPB2" w:char="F064"/>
      </w:r>
      <w:r w:rsidR="00B37616" w:rsidRPr="006E1AB5">
        <w:rPr>
          <w:rFonts w:ascii="HQPB4" w:hAnsi="HQPB4" w:cs="B Zar"/>
          <w:color w:val="282828"/>
          <w:sz w:val="24"/>
          <w:szCs w:val="24"/>
        </w:rPr>
        <w:sym w:font="HQPB4" w:char="F0CD"/>
      </w:r>
      <w:r w:rsidR="00B37616" w:rsidRPr="006E1AB5">
        <w:rPr>
          <w:rFonts w:ascii="HQPB1" w:hAnsi="HQPB1" w:cs="B Zar"/>
          <w:color w:val="282828"/>
          <w:sz w:val="24"/>
          <w:szCs w:val="24"/>
        </w:rPr>
        <w:sym w:font="HQPB1" w:char="F08D"/>
      </w:r>
      <w:r w:rsidR="00B37616" w:rsidRPr="006E1AB5">
        <w:rPr>
          <w:rFonts w:ascii="HQPB2" w:hAnsi="HQPB2" w:cs="B Zar"/>
          <w:color w:val="282828"/>
          <w:sz w:val="24"/>
          <w:szCs w:val="24"/>
        </w:rPr>
        <w:sym w:font="HQPB2" w:char="F0BB"/>
      </w:r>
      <w:r w:rsidR="00B37616" w:rsidRPr="006E1AB5">
        <w:rPr>
          <w:rFonts w:ascii="HQPB5" w:hAnsi="HQPB5" w:cs="B Zar"/>
          <w:color w:val="282828"/>
          <w:sz w:val="24"/>
          <w:szCs w:val="24"/>
        </w:rPr>
        <w:sym w:font="HQPB5" w:char="F074"/>
      </w:r>
      <w:r w:rsidR="00B37616" w:rsidRPr="006E1AB5">
        <w:rPr>
          <w:rFonts w:ascii="HQPB2" w:hAnsi="HQPB2" w:cs="B Zar"/>
          <w:color w:val="282828"/>
          <w:sz w:val="24"/>
          <w:szCs w:val="24"/>
        </w:rPr>
        <w:sym w:font="HQPB2" w:char="F083"/>
      </w:r>
      <w:r w:rsidR="00B37616" w:rsidRPr="006E1AB5">
        <w:rPr>
          <w:rFonts w:ascii="HQPB4" w:hAnsi="HQPB4" w:cs="B Zar"/>
          <w:color w:val="282828"/>
          <w:sz w:val="24"/>
          <w:szCs w:val="24"/>
        </w:rPr>
        <w:sym w:font="HQPB4" w:char="F0CF"/>
      </w:r>
      <w:r w:rsidR="00B37616" w:rsidRPr="006E1AB5">
        <w:rPr>
          <w:rFonts w:ascii="HQPB1" w:hAnsi="HQPB1" w:cs="B Zar"/>
          <w:color w:val="282828"/>
          <w:sz w:val="24"/>
          <w:szCs w:val="24"/>
        </w:rPr>
        <w:sym w:font="HQPB1" w:char="F08A"/>
      </w:r>
      <w:r w:rsidR="00B37616" w:rsidRPr="006E1AB5">
        <w:rPr>
          <w:rFonts w:ascii="HQPB1" w:hAnsi="HQPB1" w:cs="B Zar"/>
          <w:color w:val="282828"/>
          <w:sz w:val="24"/>
          <w:szCs w:val="24"/>
          <w:rtl/>
        </w:rPr>
        <w:t xml:space="preserve"> </w:t>
      </w:r>
      <w:r w:rsidR="00B37616" w:rsidRPr="006E1AB5">
        <w:rPr>
          <w:rFonts w:ascii="HQPB4" w:hAnsi="HQPB4" w:cs="B Zar"/>
          <w:color w:val="282828"/>
          <w:sz w:val="24"/>
          <w:szCs w:val="24"/>
        </w:rPr>
        <w:sym w:font="HQPB4" w:char="F0F3"/>
      </w:r>
      <w:r w:rsidR="00B37616" w:rsidRPr="006E1AB5">
        <w:rPr>
          <w:rFonts w:ascii="HQPB2" w:hAnsi="HQPB2" w:cs="B Zar"/>
          <w:color w:val="282828"/>
          <w:sz w:val="24"/>
          <w:szCs w:val="24"/>
        </w:rPr>
        <w:sym w:font="HQPB2" w:char="F04F"/>
      </w:r>
      <w:r w:rsidR="00B37616" w:rsidRPr="006E1AB5">
        <w:rPr>
          <w:rFonts w:ascii="HQPB4" w:hAnsi="HQPB4" w:cs="B Zar"/>
          <w:color w:val="282828"/>
          <w:sz w:val="24"/>
          <w:szCs w:val="24"/>
        </w:rPr>
        <w:sym w:font="HQPB4" w:char="F0CE"/>
      </w:r>
      <w:r w:rsidR="00B37616" w:rsidRPr="006E1AB5">
        <w:rPr>
          <w:rFonts w:ascii="HQPB2" w:hAnsi="HQPB2" w:cs="B Zar"/>
          <w:color w:val="282828"/>
          <w:sz w:val="24"/>
          <w:szCs w:val="24"/>
        </w:rPr>
        <w:sym w:font="HQPB2" w:char="F067"/>
      </w:r>
      <w:r w:rsidR="00B37616" w:rsidRPr="006E1AB5">
        <w:rPr>
          <w:rFonts w:ascii="HQPB4" w:hAnsi="HQPB4" w:cs="B Zar"/>
          <w:color w:val="282828"/>
          <w:sz w:val="24"/>
          <w:szCs w:val="24"/>
        </w:rPr>
        <w:sym w:font="HQPB4" w:char="F0CF"/>
      </w:r>
      <w:r w:rsidR="00B37616" w:rsidRPr="006E1AB5">
        <w:rPr>
          <w:rFonts w:ascii="HQPB2" w:hAnsi="HQPB2" w:cs="B Zar"/>
          <w:color w:val="282828"/>
          <w:sz w:val="24"/>
          <w:szCs w:val="24"/>
        </w:rPr>
        <w:sym w:font="HQPB2" w:char="F039"/>
      </w:r>
      <w:r w:rsidR="00B37616" w:rsidRPr="006E1AB5">
        <w:rPr>
          <w:rFonts w:ascii="HQPB5" w:hAnsi="HQPB5" w:cs="B Zar"/>
          <w:color w:val="282828"/>
          <w:sz w:val="24"/>
          <w:szCs w:val="24"/>
        </w:rPr>
        <w:sym w:font="HQPB5" w:char="F0A8"/>
      </w:r>
      <w:r w:rsidR="00B37616" w:rsidRPr="006E1AB5">
        <w:rPr>
          <w:rFonts w:ascii="HQPB5" w:hAnsi="HQPB5" w:cs="B Zar"/>
          <w:color w:val="282828"/>
          <w:sz w:val="24"/>
          <w:szCs w:val="24"/>
        </w:rPr>
        <w:sym w:font="HQPB5" w:char="F075"/>
      </w:r>
      <w:r w:rsidR="00B37616" w:rsidRPr="006E1AB5">
        <w:rPr>
          <w:rFonts w:ascii="HQPB2" w:hAnsi="HQPB2" w:cs="B Zar"/>
          <w:color w:val="282828"/>
          <w:sz w:val="24"/>
          <w:szCs w:val="24"/>
        </w:rPr>
        <w:sym w:font="HQPB2" w:char="F071"/>
      </w:r>
      <w:r w:rsidR="00B37616" w:rsidRPr="006E1AB5">
        <w:rPr>
          <w:rFonts w:ascii="HQPB4" w:hAnsi="HQPB4" w:cs="B Zar"/>
          <w:color w:val="282828"/>
          <w:sz w:val="24"/>
          <w:szCs w:val="24"/>
        </w:rPr>
        <w:sym w:font="HQPB4" w:char="F0F8"/>
      </w:r>
      <w:r w:rsidR="00B37616" w:rsidRPr="006E1AB5">
        <w:rPr>
          <w:rFonts w:ascii="HQPB2" w:hAnsi="HQPB2" w:cs="B Zar"/>
          <w:color w:val="282828"/>
          <w:sz w:val="24"/>
          <w:szCs w:val="24"/>
        </w:rPr>
        <w:sym w:font="HQPB2" w:char="F042"/>
      </w:r>
      <w:r w:rsidR="00B37616" w:rsidRPr="006E1AB5">
        <w:rPr>
          <w:rFonts w:ascii="HQPB5" w:hAnsi="HQPB5" w:cs="B Zar"/>
          <w:color w:val="282828"/>
          <w:sz w:val="24"/>
          <w:szCs w:val="24"/>
        </w:rPr>
        <w:sym w:font="HQPB5" w:char="F072"/>
      </w:r>
      <w:r w:rsidR="00B37616" w:rsidRPr="006E1AB5">
        <w:rPr>
          <w:rFonts w:ascii="HQPB1" w:hAnsi="HQPB1" w:cs="B Zar"/>
          <w:color w:val="282828"/>
          <w:sz w:val="24"/>
          <w:szCs w:val="24"/>
        </w:rPr>
        <w:sym w:font="HQPB1" w:char="F026"/>
      </w:r>
      <w:r w:rsidR="00B37616" w:rsidRPr="006E1AB5">
        <w:rPr>
          <w:rFonts w:ascii="HQPB5" w:hAnsi="HQPB5" w:cs="B Zar"/>
          <w:color w:val="282828"/>
          <w:sz w:val="24"/>
          <w:szCs w:val="24"/>
        </w:rPr>
        <w:sym w:font="HQPB5" w:char="F075"/>
      </w:r>
      <w:r w:rsidR="00B37616" w:rsidRPr="006E1AB5">
        <w:rPr>
          <w:rFonts w:ascii="HQPB2" w:hAnsi="HQPB2" w:cs="B Zar"/>
          <w:color w:val="282828"/>
          <w:sz w:val="24"/>
          <w:szCs w:val="24"/>
        </w:rPr>
        <w:sym w:font="HQPB2" w:char="F072"/>
      </w:r>
      <w:r w:rsidR="00B37616" w:rsidRPr="006E1AB5">
        <w:rPr>
          <w:rFonts w:ascii="HQPB2" w:hAnsi="HQPB2" w:cs="B Zar"/>
          <w:color w:val="282828"/>
          <w:sz w:val="24"/>
          <w:szCs w:val="24"/>
          <w:rtl/>
        </w:rPr>
        <w:t xml:space="preserve"> </w:t>
      </w:r>
      <w:r w:rsidR="00B37616" w:rsidRPr="006E1AB5">
        <w:rPr>
          <w:rFonts w:ascii="HQPB5" w:hAnsi="HQPB5" w:cs="B Zar"/>
          <w:color w:val="282828"/>
          <w:sz w:val="24"/>
          <w:szCs w:val="24"/>
        </w:rPr>
        <w:sym w:font="HQPB5" w:char="F074"/>
      </w:r>
      <w:r w:rsidR="00B37616" w:rsidRPr="006E1AB5">
        <w:rPr>
          <w:rFonts w:ascii="HQPB2" w:hAnsi="HQPB2" w:cs="B Zar"/>
          <w:color w:val="282828"/>
          <w:sz w:val="24"/>
          <w:szCs w:val="24"/>
        </w:rPr>
        <w:sym w:font="HQPB2" w:char="F062"/>
      </w:r>
      <w:r w:rsidR="00B37616" w:rsidRPr="006E1AB5">
        <w:rPr>
          <w:rFonts w:ascii="HQPB2" w:hAnsi="HQPB2" w:cs="B Zar"/>
          <w:color w:val="282828"/>
          <w:sz w:val="24"/>
          <w:szCs w:val="24"/>
        </w:rPr>
        <w:sym w:font="HQPB2" w:char="F071"/>
      </w:r>
      <w:r w:rsidR="00B37616" w:rsidRPr="006E1AB5">
        <w:rPr>
          <w:rFonts w:ascii="HQPB4" w:hAnsi="HQPB4" w:cs="B Zar"/>
          <w:color w:val="282828"/>
          <w:sz w:val="24"/>
          <w:szCs w:val="24"/>
        </w:rPr>
        <w:sym w:font="HQPB4" w:char="F0E4"/>
      </w:r>
      <w:r w:rsidR="00B37616" w:rsidRPr="006E1AB5">
        <w:rPr>
          <w:rFonts w:ascii="HQPB1" w:hAnsi="HQPB1" w:cs="B Zar"/>
          <w:color w:val="282828"/>
          <w:sz w:val="24"/>
          <w:szCs w:val="24"/>
        </w:rPr>
        <w:sym w:font="HQPB1" w:char="F0F3"/>
      </w:r>
      <w:r w:rsidR="00B37616" w:rsidRPr="006E1AB5">
        <w:rPr>
          <w:rFonts w:ascii="HQPB5" w:hAnsi="HQPB5" w:cs="B Zar"/>
          <w:color w:val="282828"/>
          <w:sz w:val="24"/>
          <w:szCs w:val="24"/>
        </w:rPr>
        <w:sym w:font="HQPB5" w:char="F074"/>
      </w:r>
      <w:r w:rsidR="00B37616" w:rsidRPr="006E1AB5">
        <w:rPr>
          <w:rFonts w:ascii="HQPB1" w:hAnsi="HQPB1" w:cs="B Zar"/>
          <w:color w:val="282828"/>
          <w:sz w:val="24"/>
          <w:szCs w:val="24"/>
        </w:rPr>
        <w:sym w:font="HQPB1" w:char="F047"/>
      </w:r>
      <w:r w:rsidR="00B37616" w:rsidRPr="006E1AB5">
        <w:rPr>
          <w:rFonts w:ascii="HQPB4" w:hAnsi="HQPB4" w:cs="B Zar"/>
          <w:color w:val="282828"/>
          <w:sz w:val="24"/>
          <w:szCs w:val="24"/>
        </w:rPr>
        <w:sym w:font="HQPB4" w:char="F0F6"/>
      </w:r>
      <w:r w:rsidR="00B37616" w:rsidRPr="006E1AB5">
        <w:rPr>
          <w:rFonts w:ascii="HQPB1" w:hAnsi="HQPB1" w:cs="B Zar"/>
          <w:color w:val="282828"/>
          <w:sz w:val="24"/>
          <w:szCs w:val="24"/>
        </w:rPr>
        <w:sym w:font="HQPB1" w:char="F036"/>
      </w:r>
      <w:r w:rsidR="00B37616" w:rsidRPr="006E1AB5">
        <w:rPr>
          <w:rFonts w:ascii="HQPB5" w:hAnsi="HQPB5" w:cs="B Zar"/>
          <w:color w:val="282828"/>
          <w:sz w:val="24"/>
          <w:szCs w:val="24"/>
        </w:rPr>
        <w:sym w:font="HQPB5" w:char="F074"/>
      </w:r>
      <w:r w:rsidR="00B37616" w:rsidRPr="006E1AB5">
        <w:rPr>
          <w:rFonts w:ascii="HQPB2" w:hAnsi="HQPB2" w:cs="B Zar"/>
          <w:color w:val="282828"/>
          <w:sz w:val="24"/>
          <w:szCs w:val="24"/>
        </w:rPr>
        <w:sym w:font="HQPB2" w:char="F083"/>
      </w:r>
      <w:r w:rsidR="00B37616" w:rsidRPr="006E1AB5">
        <w:rPr>
          <w:rFonts w:ascii="HQPB2" w:hAnsi="HQPB2" w:cs="B Zar"/>
          <w:color w:val="282828"/>
          <w:sz w:val="24"/>
          <w:szCs w:val="24"/>
          <w:rtl/>
        </w:rPr>
        <w:t xml:space="preserve"> </w:t>
      </w:r>
      <w:r w:rsidR="00B37616" w:rsidRPr="006E1AB5">
        <w:rPr>
          <w:rFonts w:ascii="HQPB4" w:hAnsi="HQPB4" w:cs="B Zar"/>
          <w:color w:val="282828"/>
          <w:sz w:val="24"/>
          <w:szCs w:val="24"/>
        </w:rPr>
        <w:sym w:font="HQPB4" w:char="F057"/>
      </w:r>
      <w:r w:rsidR="00B37616" w:rsidRPr="006E1AB5">
        <w:rPr>
          <w:rFonts w:ascii="HQPB2" w:hAnsi="HQPB2" w:cs="B Zar"/>
          <w:color w:val="282828"/>
          <w:sz w:val="24"/>
          <w:szCs w:val="24"/>
        </w:rPr>
        <w:sym w:font="HQPB2" w:char="F078"/>
      </w:r>
      <w:r w:rsidR="00B37616" w:rsidRPr="006E1AB5">
        <w:rPr>
          <w:rFonts w:ascii="HQPB4" w:hAnsi="HQPB4" w:cs="B Zar"/>
          <w:color w:val="282828"/>
          <w:sz w:val="24"/>
          <w:szCs w:val="24"/>
        </w:rPr>
        <w:sym w:font="HQPB4" w:char="F0F4"/>
      </w:r>
      <w:r w:rsidR="00B37616" w:rsidRPr="006E1AB5">
        <w:rPr>
          <w:rFonts w:ascii="HQPB1" w:hAnsi="HQPB1" w:cs="B Zar"/>
          <w:color w:val="282828"/>
          <w:sz w:val="24"/>
          <w:szCs w:val="24"/>
        </w:rPr>
        <w:sym w:font="HQPB1" w:char="F0D2"/>
      </w:r>
      <w:r w:rsidR="00B37616" w:rsidRPr="006E1AB5">
        <w:rPr>
          <w:rFonts w:ascii="HQPB5" w:hAnsi="HQPB5" w:cs="B Zar"/>
          <w:color w:val="282828"/>
          <w:sz w:val="24"/>
          <w:szCs w:val="24"/>
        </w:rPr>
        <w:sym w:font="HQPB5" w:char="F073"/>
      </w:r>
      <w:r w:rsidR="00B37616" w:rsidRPr="006E1AB5">
        <w:rPr>
          <w:rFonts w:ascii="HQPB1" w:hAnsi="HQPB1" w:cs="B Zar"/>
          <w:color w:val="282828"/>
          <w:sz w:val="24"/>
          <w:szCs w:val="24"/>
        </w:rPr>
        <w:sym w:font="HQPB1" w:char="F0F9"/>
      </w:r>
      <w:r w:rsidR="00B37616" w:rsidRPr="006E1AB5">
        <w:rPr>
          <w:rFonts w:ascii="HQPB1" w:hAnsi="HQPB1" w:cs="B Zar"/>
          <w:color w:val="282828"/>
          <w:sz w:val="24"/>
          <w:szCs w:val="24"/>
          <w:rtl/>
        </w:rPr>
        <w:t xml:space="preserve"> </w:t>
      </w:r>
      <w:r w:rsidR="00B37616" w:rsidRPr="006E1AB5">
        <w:rPr>
          <w:rFonts w:ascii="HQPB5" w:hAnsi="HQPB5" w:cs="B Zar"/>
          <w:color w:val="282828"/>
          <w:sz w:val="24"/>
          <w:szCs w:val="24"/>
        </w:rPr>
        <w:sym w:font="HQPB5" w:char="F07A"/>
      </w:r>
      <w:r w:rsidR="00B37616" w:rsidRPr="006E1AB5">
        <w:rPr>
          <w:rFonts w:ascii="HQPB2" w:hAnsi="HQPB2" w:cs="B Zar"/>
          <w:color w:val="282828"/>
          <w:sz w:val="24"/>
          <w:szCs w:val="24"/>
        </w:rPr>
        <w:sym w:font="HQPB2" w:char="F060"/>
      </w:r>
      <w:r w:rsidR="00B37616" w:rsidRPr="006E1AB5">
        <w:rPr>
          <w:rFonts w:ascii="HQPB4" w:hAnsi="HQPB4" w:cs="B Zar"/>
          <w:color w:val="282828"/>
          <w:sz w:val="24"/>
          <w:szCs w:val="24"/>
        </w:rPr>
        <w:sym w:font="HQPB4" w:char="F0CF"/>
      </w:r>
      <w:r w:rsidR="00B37616" w:rsidRPr="006E1AB5">
        <w:rPr>
          <w:rFonts w:ascii="HQPB4" w:hAnsi="HQPB4" w:cs="B Zar"/>
          <w:color w:val="282828"/>
          <w:sz w:val="24"/>
          <w:szCs w:val="24"/>
        </w:rPr>
        <w:sym w:font="HQPB4" w:char="F069"/>
      </w:r>
      <w:r w:rsidR="00B37616" w:rsidRPr="006E1AB5">
        <w:rPr>
          <w:rFonts w:ascii="HQPB2" w:hAnsi="HQPB2" w:cs="B Zar"/>
          <w:color w:val="282828"/>
          <w:sz w:val="24"/>
          <w:szCs w:val="24"/>
        </w:rPr>
        <w:sym w:font="HQPB2" w:char="F042"/>
      </w:r>
      <w:r w:rsidR="00B37616" w:rsidRPr="006E1AB5">
        <w:rPr>
          <w:rFonts w:ascii="HQPB2" w:hAnsi="HQPB2" w:cs="B Zar"/>
          <w:color w:val="282828"/>
          <w:sz w:val="24"/>
          <w:szCs w:val="24"/>
          <w:rtl/>
        </w:rPr>
        <w:t xml:space="preserve"> </w:t>
      </w:r>
      <w:r w:rsidR="00B37616" w:rsidRPr="006E1AB5">
        <w:rPr>
          <w:rFonts w:ascii="HQPB5" w:hAnsi="HQPB5" w:cs="B Zar"/>
          <w:color w:val="282828"/>
          <w:sz w:val="24"/>
          <w:szCs w:val="24"/>
        </w:rPr>
        <w:sym w:font="HQPB5" w:char="F0AB"/>
      </w:r>
      <w:r w:rsidR="00B37616" w:rsidRPr="006E1AB5">
        <w:rPr>
          <w:rFonts w:ascii="HQPB1" w:hAnsi="HQPB1" w:cs="B Zar"/>
          <w:color w:val="282828"/>
          <w:sz w:val="24"/>
          <w:szCs w:val="24"/>
        </w:rPr>
        <w:sym w:font="HQPB1" w:char="F021"/>
      </w:r>
      <w:r w:rsidR="00B37616" w:rsidRPr="006E1AB5">
        <w:rPr>
          <w:rFonts w:ascii="HQPB5" w:hAnsi="HQPB5" w:cs="B Zar"/>
          <w:color w:val="282828"/>
          <w:sz w:val="24"/>
          <w:szCs w:val="24"/>
        </w:rPr>
        <w:sym w:font="HQPB5" w:char="F024"/>
      </w:r>
      <w:r w:rsidR="00B37616" w:rsidRPr="006E1AB5">
        <w:rPr>
          <w:rFonts w:ascii="HQPB1" w:hAnsi="HQPB1" w:cs="B Zar"/>
          <w:color w:val="282828"/>
          <w:sz w:val="24"/>
          <w:szCs w:val="24"/>
        </w:rPr>
        <w:sym w:font="HQPB1" w:char="F023"/>
      </w:r>
      <w:r w:rsidR="00B37616" w:rsidRPr="006E1AB5">
        <w:rPr>
          <w:rFonts w:ascii="HQPB1" w:hAnsi="HQPB1" w:cs="B Zar"/>
          <w:color w:val="282828"/>
          <w:sz w:val="24"/>
          <w:szCs w:val="24"/>
          <w:rtl/>
        </w:rPr>
        <w:t xml:space="preserve"> </w:t>
      </w:r>
      <w:r w:rsidR="00B37616" w:rsidRPr="006E1AB5">
        <w:rPr>
          <w:rFonts w:ascii="HQPB1" w:hAnsi="HQPB1" w:cs="B Zar"/>
          <w:color w:val="282828"/>
          <w:sz w:val="24"/>
          <w:szCs w:val="24"/>
        </w:rPr>
        <w:sym w:font="HQPB1" w:char="F024"/>
      </w:r>
      <w:r w:rsidR="00B37616" w:rsidRPr="006E1AB5">
        <w:rPr>
          <w:rFonts w:ascii="HQPB4" w:hAnsi="HQPB4" w:cs="B Zar"/>
          <w:color w:val="282828"/>
          <w:sz w:val="24"/>
          <w:szCs w:val="24"/>
        </w:rPr>
        <w:sym w:font="HQPB4" w:char="F05A"/>
      </w:r>
      <w:r w:rsidR="00B37616" w:rsidRPr="006E1AB5">
        <w:rPr>
          <w:rFonts w:ascii="HQPB2" w:hAnsi="HQPB2" w:cs="B Zar"/>
          <w:color w:val="282828"/>
          <w:sz w:val="24"/>
          <w:szCs w:val="24"/>
        </w:rPr>
        <w:sym w:font="HQPB2" w:char="F052"/>
      </w:r>
      <w:r w:rsidR="00B37616" w:rsidRPr="006E1AB5">
        <w:rPr>
          <w:rFonts w:ascii="HQPB5" w:hAnsi="HQPB5" w:cs="B Zar"/>
          <w:color w:val="282828"/>
          <w:sz w:val="24"/>
          <w:szCs w:val="24"/>
        </w:rPr>
        <w:sym w:font="HQPB5" w:char="F0A8"/>
      </w:r>
      <w:r w:rsidR="00B37616" w:rsidRPr="006E1AB5">
        <w:rPr>
          <w:rFonts w:ascii="HQPB5" w:hAnsi="HQPB5" w:cs="B Zar"/>
          <w:color w:val="282828"/>
          <w:sz w:val="24"/>
          <w:szCs w:val="24"/>
        </w:rPr>
        <w:sym w:font="HQPB5" w:char="F075"/>
      </w:r>
      <w:r w:rsidR="00B37616" w:rsidRPr="006E1AB5">
        <w:rPr>
          <w:rFonts w:ascii="HQPB2" w:hAnsi="HQPB2" w:cs="B Zar"/>
          <w:color w:val="282828"/>
          <w:sz w:val="24"/>
          <w:szCs w:val="24"/>
        </w:rPr>
        <w:sym w:font="HQPB2" w:char="F071"/>
      </w:r>
      <w:r w:rsidR="00B37616" w:rsidRPr="006E1AB5">
        <w:rPr>
          <w:rFonts w:ascii="HQPB4" w:hAnsi="HQPB4" w:cs="B Zar"/>
          <w:color w:val="282828"/>
          <w:sz w:val="24"/>
          <w:szCs w:val="24"/>
        </w:rPr>
        <w:sym w:font="HQPB4" w:char="F0F4"/>
      </w:r>
      <w:r w:rsidR="00B37616" w:rsidRPr="006E1AB5">
        <w:rPr>
          <w:rFonts w:ascii="HQPB1" w:hAnsi="HQPB1" w:cs="B Zar"/>
          <w:color w:val="282828"/>
          <w:sz w:val="24"/>
          <w:szCs w:val="24"/>
        </w:rPr>
        <w:sym w:font="HQPB1" w:char="F0CA"/>
      </w:r>
      <w:r w:rsidR="00B37616" w:rsidRPr="006E1AB5">
        <w:rPr>
          <w:rFonts w:ascii="HQPB4" w:hAnsi="HQPB4" w:cs="B Zar"/>
          <w:color w:val="282828"/>
          <w:sz w:val="24"/>
          <w:szCs w:val="24"/>
        </w:rPr>
        <w:sym w:font="HQPB4" w:char="F0CD"/>
      </w:r>
      <w:r w:rsidR="00B37616" w:rsidRPr="006E1AB5">
        <w:rPr>
          <w:rFonts w:ascii="HQPB1" w:hAnsi="HQPB1" w:cs="B Zar"/>
          <w:color w:val="282828"/>
          <w:sz w:val="24"/>
          <w:szCs w:val="24"/>
        </w:rPr>
        <w:sym w:font="HQPB1" w:char="F091"/>
      </w:r>
      <w:r w:rsidR="00B37616" w:rsidRPr="006E1AB5">
        <w:rPr>
          <w:rFonts w:ascii="HQPB5" w:hAnsi="HQPB5" w:cs="B Zar"/>
          <w:color w:val="282828"/>
          <w:sz w:val="24"/>
          <w:szCs w:val="24"/>
        </w:rPr>
        <w:sym w:font="HQPB5" w:char="F075"/>
      </w:r>
      <w:r w:rsidR="00B37616" w:rsidRPr="006E1AB5">
        <w:rPr>
          <w:rFonts w:ascii="HQPB2" w:hAnsi="HQPB2" w:cs="B Zar"/>
          <w:color w:val="282828"/>
          <w:sz w:val="24"/>
          <w:szCs w:val="24"/>
        </w:rPr>
        <w:sym w:font="HQPB2" w:char="F072"/>
      </w:r>
      <w:r w:rsidR="00B37616" w:rsidRPr="006E1AB5">
        <w:rPr>
          <w:rFonts w:ascii="HQPB2" w:hAnsi="HQPB2" w:cs="B Zar"/>
          <w:color w:val="282828"/>
          <w:sz w:val="24"/>
          <w:szCs w:val="24"/>
          <w:rtl/>
        </w:rPr>
        <w:t xml:space="preserve"> </w:t>
      </w:r>
      <w:r w:rsidR="00B37616" w:rsidRPr="006E1AB5">
        <w:rPr>
          <w:rFonts w:ascii="HQPB5" w:hAnsi="HQPB5" w:cs="B Zar"/>
          <w:color w:val="282828"/>
          <w:sz w:val="24"/>
          <w:szCs w:val="24"/>
        </w:rPr>
        <w:sym w:font="HQPB5" w:char="F074"/>
      </w:r>
      <w:r w:rsidR="00B37616" w:rsidRPr="006E1AB5">
        <w:rPr>
          <w:rFonts w:ascii="HQPB2" w:hAnsi="HQPB2" w:cs="B Zar"/>
          <w:color w:val="282828"/>
          <w:sz w:val="24"/>
          <w:szCs w:val="24"/>
        </w:rPr>
        <w:sym w:font="HQPB2" w:char="F062"/>
      </w:r>
      <w:r w:rsidR="00B37616" w:rsidRPr="006E1AB5">
        <w:rPr>
          <w:rFonts w:ascii="HQPB2" w:hAnsi="HQPB2" w:cs="B Zar"/>
          <w:color w:val="282828"/>
          <w:sz w:val="24"/>
          <w:szCs w:val="24"/>
        </w:rPr>
        <w:sym w:font="HQPB2" w:char="F072"/>
      </w:r>
      <w:r w:rsidR="00B37616" w:rsidRPr="006E1AB5">
        <w:rPr>
          <w:rFonts w:ascii="HQPB4" w:hAnsi="HQPB4" w:cs="B Zar"/>
          <w:color w:val="282828"/>
          <w:sz w:val="24"/>
          <w:szCs w:val="24"/>
        </w:rPr>
        <w:sym w:font="HQPB4" w:char="F0E3"/>
      </w:r>
      <w:r w:rsidR="00B37616" w:rsidRPr="006E1AB5">
        <w:rPr>
          <w:rFonts w:ascii="HQPB1" w:hAnsi="HQPB1" w:cs="B Zar"/>
          <w:color w:val="282828"/>
          <w:sz w:val="24"/>
          <w:szCs w:val="24"/>
        </w:rPr>
        <w:sym w:font="HQPB1" w:char="F08E"/>
      </w:r>
      <w:r w:rsidR="00B37616" w:rsidRPr="006E1AB5">
        <w:rPr>
          <w:rFonts w:ascii="HQPB4" w:hAnsi="HQPB4" w:cs="B Zar"/>
          <w:color w:val="282828"/>
          <w:sz w:val="24"/>
          <w:szCs w:val="24"/>
        </w:rPr>
        <w:sym w:font="HQPB4" w:char="F0DD"/>
      </w:r>
      <w:r w:rsidR="00B37616" w:rsidRPr="006E1AB5">
        <w:rPr>
          <w:rFonts w:ascii="HQPB1" w:hAnsi="HQPB1" w:cs="B Zar"/>
          <w:color w:val="282828"/>
          <w:sz w:val="24"/>
          <w:szCs w:val="24"/>
        </w:rPr>
        <w:sym w:font="HQPB1" w:char="F0C7"/>
      </w:r>
      <w:r w:rsidR="00B37616" w:rsidRPr="006E1AB5">
        <w:rPr>
          <w:rFonts w:ascii="HQPB2" w:hAnsi="HQPB2" w:cs="B Zar"/>
          <w:color w:val="282828"/>
          <w:sz w:val="24"/>
          <w:szCs w:val="24"/>
        </w:rPr>
        <w:sym w:font="HQPB2" w:char="F05A"/>
      </w:r>
      <w:r w:rsidR="00B37616" w:rsidRPr="006E1AB5">
        <w:rPr>
          <w:rFonts w:ascii="HQPB5" w:hAnsi="HQPB5" w:cs="B Zar"/>
          <w:color w:val="282828"/>
          <w:sz w:val="24"/>
          <w:szCs w:val="24"/>
        </w:rPr>
        <w:sym w:font="HQPB5" w:char="F074"/>
      </w:r>
      <w:r w:rsidR="00B37616" w:rsidRPr="006E1AB5">
        <w:rPr>
          <w:rFonts w:ascii="HQPB2" w:hAnsi="HQPB2" w:cs="B Zar"/>
          <w:color w:val="282828"/>
          <w:sz w:val="24"/>
          <w:szCs w:val="24"/>
        </w:rPr>
        <w:sym w:font="HQPB2" w:char="F083"/>
      </w:r>
      <w:r w:rsidR="00B37616" w:rsidRPr="006E1AB5">
        <w:rPr>
          <w:rFonts w:ascii="HQPB5" w:hAnsi="HQPB5" w:cs="B Zar"/>
          <w:color w:val="282828"/>
          <w:sz w:val="24"/>
          <w:szCs w:val="24"/>
        </w:rPr>
        <w:sym w:font="HQPB5" w:char="F075"/>
      </w:r>
      <w:r w:rsidR="00B37616" w:rsidRPr="006E1AB5">
        <w:rPr>
          <w:rFonts w:ascii="HQPB2" w:hAnsi="HQPB2" w:cs="B Zar"/>
          <w:color w:val="282828"/>
          <w:sz w:val="24"/>
          <w:szCs w:val="24"/>
        </w:rPr>
        <w:sym w:font="HQPB2" w:char="F072"/>
      </w:r>
      <w:r w:rsidR="00B37616" w:rsidRPr="006E1AB5">
        <w:rPr>
          <w:rFonts w:ascii="HQPB2" w:hAnsi="HQPB2" w:cs="B Zar"/>
          <w:color w:val="282828"/>
          <w:sz w:val="24"/>
          <w:szCs w:val="24"/>
          <w:rtl/>
        </w:rPr>
        <w:t xml:space="preserve"> </w:t>
      </w:r>
      <w:r w:rsidR="00B37616" w:rsidRPr="006E1AB5">
        <w:rPr>
          <w:rFonts w:ascii="HQPB5" w:hAnsi="HQPB5" w:cs="B Zar"/>
          <w:color w:val="282828"/>
          <w:sz w:val="24"/>
          <w:szCs w:val="24"/>
        </w:rPr>
        <w:sym w:font="HQPB5" w:char="F0A9"/>
      </w:r>
      <w:r w:rsidR="00B37616" w:rsidRPr="006E1AB5">
        <w:rPr>
          <w:rFonts w:ascii="HQPB1" w:hAnsi="HQPB1" w:cs="B Zar"/>
          <w:color w:val="282828"/>
          <w:sz w:val="24"/>
          <w:szCs w:val="24"/>
        </w:rPr>
        <w:sym w:font="HQPB1" w:char="F021"/>
      </w:r>
      <w:r w:rsidR="00B37616" w:rsidRPr="006E1AB5">
        <w:rPr>
          <w:rFonts w:ascii="HQPB5" w:hAnsi="HQPB5" w:cs="B Zar"/>
          <w:color w:val="282828"/>
          <w:sz w:val="24"/>
          <w:szCs w:val="24"/>
        </w:rPr>
        <w:sym w:font="HQPB5" w:char="F024"/>
      </w:r>
      <w:r w:rsidR="00B37616" w:rsidRPr="006E1AB5">
        <w:rPr>
          <w:rFonts w:ascii="HQPB1" w:hAnsi="HQPB1" w:cs="B Zar"/>
          <w:color w:val="282828"/>
          <w:sz w:val="24"/>
          <w:szCs w:val="24"/>
        </w:rPr>
        <w:sym w:font="HQPB1" w:char="F023"/>
      </w:r>
      <w:r w:rsidR="00B37616" w:rsidRPr="006E1AB5">
        <w:rPr>
          <w:rFonts w:ascii="HQPB1" w:hAnsi="HQPB1" w:cs="B Zar"/>
          <w:color w:val="282828"/>
          <w:sz w:val="24"/>
          <w:szCs w:val="24"/>
          <w:rtl/>
        </w:rPr>
        <w:t xml:space="preserve"> </w:t>
      </w:r>
      <w:r w:rsidR="00B37616" w:rsidRPr="006E1AB5">
        <w:rPr>
          <w:rFonts w:ascii="HQPB4" w:hAnsi="HQPB4" w:cs="B Zar"/>
          <w:color w:val="282828"/>
          <w:sz w:val="24"/>
          <w:szCs w:val="24"/>
        </w:rPr>
        <w:sym w:font="HQPB4" w:char="F0FF"/>
      </w:r>
      <w:r w:rsidR="00B37616" w:rsidRPr="006E1AB5">
        <w:rPr>
          <w:rFonts w:ascii="HQPB2" w:hAnsi="HQPB2" w:cs="B Zar"/>
          <w:color w:val="282828"/>
          <w:sz w:val="24"/>
          <w:szCs w:val="24"/>
        </w:rPr>
        <w:sym w:font="HQPB2" w:char="F0BC"/>
      </w:r>
      <w:r w:rsidR="00B37616" w:rsidRPr="006E1AB5">
        <w:rPr>
          <w:rFonts w:ascii="HQPB4" w:hAnsi="HQPB4" w:cs="B Zar"/>
          <w:color w:val="282828"/>
          <w:sz w:val="24"/>
          <w:szCs w:val="24"/>
        </w:rPr>
        <w:sym w:font="HQPB4" w:char="F0E3"/>
      </w:r>
      <w:r w:rsidR="00B37616" w:rsidRPr="006E1AB5">
        <w:rPr>
          <w:rFonts w:ascii="HQPB3" w:hAnsi="HQPB3" w:cs="B Zar"/>
          <w:color w:val="282828"/>
          <w:sz w:val="24"/>
          <w:szCs w:val="24"/>
        </w:rPr>
        <w:sym w:font="HQPB3" w:char="F026"/>
      </w:r>
      <w:r w:rsidR="00B37616" w:rsidRPr="006E1AB5">
        <w:rPr>
          <w:rFonts w:ascii="HQPB5" w:hAnsi="HQPB5" w:cs="B Zar"/>
          <w:color w:val="282828"/>
          <w:sz w:val="24"/>
          <w:szCs w:val="24"/>
        </w:rPr>
        <w:sym w:font="HQPB5" w:char="F073"/>
      </w:r>
      <w:r w:rsidR="00B37616" w:rsidRPr="006E1AB5">
        <w:rPr>
          <w:rFonts w:ascii="HQPB3" w:hAnsi="HQPB3" w:cs="B Zar"/>
          <w:color w:val="282828"/>
          <w:sz w:val="24"/>
          <w:szCs w:val="24"/>
        </w:rPr>
        <w:sym w:font="HQPB3" w:char="F021"/>
      </w:r>
      <w:r w:rsidR="00B37616" w:rsidRPr="006E1AB5">
        <w:rPr>
          <w:rFonts w:ascii="HQPB2" w:hAnsi="HQPB2" w:cs="B Zar"/>
          <w:color w:val="282828"/>
          <w:sz w:val="24"/>
          <w:szCs w:val="24"/>
        </w:rPr>
        <w:sym w:font="HQPB2" w:char="F071"/>
      </w:r>
      <w:r w:rsidR="00B37616" w:rsidRPr="006E1AB5">
        <w:rPr>
          <w:rFonts w:ascii="HQPB4" w:hAnsi="HQPB4" w:cs="B Zar"/>
          <w:color w:val="282828"/>
          <w:sz w:val="24"/>
          <w:szCs w:val="24"/>
        </w:rPr>
        <w:sym w:font="HQPB4" w:char="F0DF"/>
      </w:r>
      <w:r w:rsidR="00B37616" w:rsidRPr="006E1AB5">
        <w:rPr>
          <w:rFonts w:ascii="HQPB1" w:hAnsi="HQPB1" w:cs="B Zar"/>
          <w:color w:val="282828"/>
          <w:sz w:val="24"/>
          <w:szCs w:val="24"/>
        </w:rPr>
        <w:sym w:font="HQPB1" w:char="F099"/>
      </w:r>
      <w:r w:rsidR="00B37616" w:rsidRPr="006E1AB5">
        <w:rPr>
          <w:rFonts w:ascii="HQPB5" w:hAnsi="HQPB5" w:cs="B Zar"/>
          <w:color w:val="282828"/>
          <w:sz w:val="24"/>
          <w:szCs w:val="24"/>
        </w:rPr>
        <w:sym w:font="HQPB5" w:char="F075"/>
      </w:r>
      <w:r w:rsidR="00B37616" w:rsidRPr="006E1AB5">
        <w:rPr>
          <w:rFonts w:ascii="HQPB1" w:hAnsi="HQPB1" w:cs="B Zar"/>
          <w:color w:val="282828"/>
          <w:sz w:val="24"/>
          <w:szCs w:val="24"/>
        </w:rPr>
        <w:sym w:font="HQPB1" w:char="F091"/>
      </w:r>
      <w:r w:rsidR="00B37616" w:rsidRPr="006E1AB5">
        <w:rPr>
          <w:rFonts w:ascii="HQPB5" w:hAnsi="HQPB5" w:cs="B Zar"/>
          <w:color w:val="282828"/>
          <w:sz w:val="24"/>
          <w:szCs w:val="24"/>
        </w:rPr>
        <w:sym w:font="HQPB5" w:char="F075"/>
      </w:r>
      <w:r w:rsidR="00B37616" w:rsidRPr="006E1AB5">
        <w:rPr>
          <w:rFonts w:ascii="HQPB2" w:hAnsi="HQPB2" w:cs="B Zar"/>
          <w:color w:val="282828"/>
          <w:sz w:val="24"/>
          <w:szCs w:val="24"/>
        </w:rPr>
        <w:sym w:font="HQPB2" w:char="F072"/>
      </w:r>
      <w:r w:rsidR="00B37616" w:rsidRPr="006E1AB5">
        <w:rPr>
          <w:rFonts w:ascii="HQPB2" w:hAnsi="HQPB2" w:cs="B Zar"/>
          <w:color w:val="282828"/>
          <w:sz w:val="24"/>
          <w:szCs w:val="24"/>
          <w:rtl/>
        </w:rPr>
        <w:t xml:space="preserve"> </w:t>
      </w:r>
      <w:r w:rsidR="00B37616" w:rsidRPr="006E1AB5">
        <w:rPr>
          <w:rFonts w:ascii="HQPB4" w:hAnsi="HQPB4" w:cs="B Zar"/>
          <w:color w:val="282828"/>
          <w:sz w:val="24"/>
          <w:szCs w:val="24"/>
        </w:rPr>
        <w:sym w:font="HQPB4" w:char="F034"/>
      </w:r>
      <w:r w:rsidR="00B37616" w:rsidRPr="006E1AB5">
        <w:rPr>
          <w:rFonts w:ascii="HQPB4" w:hAnsi="HQPB4" w:cs="B Zar"/>
          <w:color w:val="282828"/>
          <w:sz w:val="24"/>
          <w:szCs w:val="24"/>
          <w:rtl/>
        </w:rPr>
        <w:t xml:space="preserve"> </w:t>
      </w:r>
      <w:r w:rsidR="00B37616" w:rsidRPr="006E1AB5">
        <w:rPr>
          <w:rFonts w:ascii="HQPB5" w:hAnsi="HQPB5" w:cs="B Zar"/>
          <w:color w:val="282828"/>
          <w:sz w:val="24"/>
          <w:szCs w:val="24"/>
        </w:rPr>
        <w:sym w:font="HQPB5" w:char="F079"/>
      </w:r>
      <w:r w:rsidR="00B37616" w:rsidRPr="006E1AB5">
        <w:rPr>
          <w:rFonts w:ascii="HQPB2" w:hAnsi="HQPB2" w:cs="B Zar"/>
          <w:color w:val="282828"/>
          <w:sz w:val="24"/>
          <w:szCs w:val="24"/>
        </w:rPr>
        <w:sym w:font="HQPB2" w:char="F037"/>
      </w:r>
      <w:r w:rsidR="00B37616" w:rsidRPr="006E1AB5">
        <w:rPr>
          <w:rFonts w:ascii="HQPB4" w:hAnsi="HQPB4" w:cs="B Zar"/>
          <w:color w:val="282828"/>
          <w:sz w:val="24"/>
          <w:szCs w:val="24"/>
        </w:rPr>
        <w:sym w:font="HQPB4" w:char="F0CD"/>
      </w:r>
      <w:r w:rsidR="00B37616" w:rsidRPr="006E1AB5">
        <w:rPr>
          <w:rFonts w:ascii="HQPB2" w:hAnsi="HQPB2" w:cs="B Zar"/>
          <w:color w:val="282828"/>
          <w:sz w:val="24"/>
          <w:szCs w:val="24"/>
        </w:rPr>
        <w:sym w:font="HQPB2" w:char="F0B4"/>
      </w:r>
      <w:r w:rsidR="00B37616" w:rsidRPr="006E1AB5">
        <w:rPr>
          <w:rFonts w:ascii="HQPB5" w:hAnsi="HQPB5" w:cs="B Zar"/>
          <w:color w:val="282828"/>
          <w:sz w:val="24"/>
          <w:szCs w:val="24"/>
        </w:rPr>
        <w:sym w:font="HQPB5" w:char="F0AF"/>
      </w:r>
      <w:r w:rsidR="00B37616" w:rsidRPr="006E1AB5">
        <w:rPr>
          <w:rFonts w:ascii="HQPB2" w:hAnsi="HQPB2" w:cs="B Zar"/>
          <w:color w:val="282828"/>
          <w:sz w:val="24"/>
          <w:szCs w:val="24"/>
        </w:rPr>
        <w:sym w:font="HQPB2" w:char="F0BB"/>
      </w:r>
      <w:r w:rsidR="00B37616" w:rsidRPr="006E1AB5">
        <w:rPr>
          <w:rFonts w:ascii="HQPB5" w:hAnsi="HQPB5" w:cs="B Zar"/>
          <w:color w:val="282828"/>
          <w:sz w:val="24"/>
          <w:szCs w:val="24"/>
        </w:rPr>
        <w:sym w:font="HQPB5" w:char="F073"/>
      </w:r>
      <w:r w:rsidR="00B37616" w:rsidRPr="006E1AB5">
        <w:rPr>
          <w:rFonts w:ascii="HQPB2" w:hAnsi="HQPB2" w:cs="B Zar"/>
          <w:color w:val="282828"/>
          <w:sz w:val="24"/>
          <w:szCs w:val="24"/>
        </w:rPr>
        <w:sym w:font="HQPB2" w:char="F039"/>
      </w:r>
      <w:r w:rsidR="00B37616" w:rsidRPr="006E1AB5">
        <w:rPr>
          <w:rFonts w:ascii="HQPB5" w:hAnsi="HQPB5" w:cs="B Zar"/>
          <w:color w:val="282828"/>
          <w:sz w:val="24"/>
          <w:szCs w:val="24"/>
        </w:rPr>
        <w:sym w:font="HQPB5" w:char="F027"/>
      </w:r>
      <w:r w:rsidR="00B37616" w:rsidRPr="006E1AB5">
        <w:rPr>
          <w:rFonts w:ascii="HQPB2" w:hAnsi="HQPB2" w:cs="B Zar"/>
          <w:color w:val="282828"/>
          <w:sz w:val="24"/>
          <w:szCs w:val="24"/>
        </w:rPr>
        <w:sym w:font="HQPB2" w:char="F072"/>
      </w:r>
      <w:r w:rsidR="00B37616" w:rsidRPr="006E1AB5">
        <w:rPr>
          <w:rFonts w:ascii="HQPB4" w:hAnsi="HQPB4" w:cs="B Zar"/>
          <w:color w:val="282828"/>
          <w:sz w:val="24"/>
          <w:szCs w:val="24"/>
        </w:rPr>
        <w:sym w:font="HQPB4" w:char="F0E9"/>
      </w:r>
      <w:r w:rsidR="00B37616" w:rsidRPr="006E1AB5">
        <w:rPr>
          <w:rFonts w:ascii="HQPB1" w:hAnsi="HQPB1" w:cs="B Zar"/>
          <w:color w:val="282828"/>
          <w:sz w:val="24"/>
          <w:szCs w:val="24"/>
        </w:rPr>
        <w:sym w:font="HQPB1" w:char="F026"/>
      </w:r>
      <w:r w:rsidR="00B37616" w:rsidRPr="006E1AB5">
        <w:rPr>
          <w:rFonts w:ascii="HQPB1" w:hAnsi="HQPB1" w:cs="B Zar"/>
          <w:color w:val="282828"/>
          <w:sz w:val="24"/>
          <w:szCs w:val="24"/>
          <w:rtl/>
        </w:rPr>
        <w:t xml:space="preserve"> </w:t>
      </w:r>
      <w:r w:rsidR="00B37616" w:rsidRPr="006E1AB5">
        <w:rPr>
          <w:rFonts w:ascii="HQPB4" w:hAnsi="HQPB4" w:cs="B Zar"/>
          <w:color w:val="282828"/>
          <w:sz w:val="24"/>
          <w:szCs w:val="24"/>
        </w:rPr>
        <w:sym w:font="HQPB4" w:char="F0E3"/>
      </w:r>
      <w:r w:rsidR="00B37616" w:rsidRPr="006E1AB5">
        <w:rPr>
          <w:rFonts w:ascii="HQPB2" w:hAnsi="HQPB2" w:cs="B Zar"/>
          <w:color w:val="282828"/>
          <w:sz w:val="24"/>
          <w:szCs w:val="24"/>
        </w:rPr>
        <w:sym w:font="HQPB2" w:char="F04E"/>
      </w:r>
      <w:r w:rsidR="00B37616" w:rsidRPr="006E1AB5">
        <w:rPr>
          <w:rFonts w:ascii="HQPB4" w:hAnsi="HQPB4" w:cs="B Zar"/>
          <w:color w:val="282828"/>
          <w:sz w:val="24"/>
          <w:szCs w:val="24"/>
        </w:rPr>
        <w:sym w:font="HQPB4" w:char="F0E8"/>
      </w:r>
      <w:r w:rsidR="00B37616" w:rsidRPr="006E1AB5">
        <w:rPr>
          <w:rFonts w:ascii="HQPB2" w:hAnsi="HQPB2" w:cs="B Zar"/>
          <w:color w:val="282828"/>
          <w:sz w:val="24"/>
          <w:szCs w:val="24"/>
        </w:rPr>
        <w:sym w:font="HQPB2" w:char="F064"/>
      </w:r>
      <w:r w:rsidR="00B37616" w:rsidRPr="006E1AB5">
        <w:rPr>
          <w:rFonts w:ascii="HQPB2" w:hAnsi="HQPB2" w:cs="B Zar"/>
          <w:color w:val="282828"/>
          <w:sz w:val="24"/>
          <w:szCs w:val="24"/>
          <w:rtl/>
        </w:rPr>
        <w:t xml:space="preserve"> </w:t>
      </w:r>
      <w:r w:rsidR="00B37616" w:rsidRPr="006E1AB5">
        <w:rPr>
          <w:rFonts w:ascii="HQPB5" w:hAnsi="HQPB5" w:cs="B Zar"/>
          <w:color w:val="282828"/>
          <w:sz w:val="24"/>
          <w:szCs w:val="24"/>
        </w:rPr>
        <w:sym w:font="HQPB5" w:char="F074"/>
      </w:r>
      <w:r w:rsidR="00B37616" w:rsidRPr="006E1AB5">
        <w:rPr>
          <w:rFonts w:ascii="HQPB2" w:hAnsi="HQPB2" w:cs="B Zar"/>
          <w:color w:val="282828"/>
          <w:sz w:val="24"/>
          <w:szCs w:val="24"/>
        </w:rPr>
        <w:sym w:font="HQPB2" w:char="F062"/>
      </w:r>
      <w:r w:rsidR="00B37616" w:rsidRPr="006E1AB5">
        <w:rPr>
          <w:rFonts w:ascii="HQPB2" w:hAnsi="HQPB2" w:cs="B Zar"/>
          <w:color w:val="282828"/>
          <w:sz w:val="24"/>
          <w:szCs w:val="24"/>
        </w:rPr>
        <w:sym w:font="HQPB2" w:char="F071"/>
      </w:r>
      <w:r w:rsidR="00B37616" w:rsidRPr="006E1AB5">
        <w:rPr>
          <w:rFonts w:ascii="HQPB4" w:hAnsi="HQPB4" w:cs="B Zar"/>
          <w:color w:val="282828"/>
          <w:sz w:val="24"/>
          <w:szCs w:val="24"/>
        </w:rPr>
        <w:sym w:font="HQPB4" w:char="F0E8"/>
      </w:r>
      <w:r w:rsidR="00B37616" w:rsidRPr="006E1AB5">
        <w:rPr>
          <w:rFonts w:ascii="HQPB2" w:hAnsi="HQPB2" w:cs="B Zar"/>
          <w:color w:val="282828"/>
          <w:sz w:val="24"/>
          <w:szCs w:val="24"/>
        </w:rPr>
        <w:sym w:font="HQPB2" w:char="F025"/>
      </w:r>
      <w:r w:rsidR="00B37616" w:rsidRPr="006E1AB5">
        <w:rPr>
          <w:rFonts w:ascii="HQPB4" w:hAnsi="HQPB4" w:cs="B Zar"/>
          <w:color w:val="282828"/>
          <w:sz w:val="24"/>
          <w:szCs w:val="24"/>
        </w:rPr>
        <w:sym w:font="HQPB4" w:char="F0CF"/>
      </w:r>
      <w:r w:rsidR="00B37616" w:rsidRPr="006E1AB5">
        <w:rPr>
          <w:rFonts w:ascii="HQPB1" w:hAnsi="HQPB1" w:cs="B Zar"/>
          <w:color w:val="282828"/>
          <w:sz w:val="24"/>
          <w:szCs w:val="24"/>
        </w:rPr>
        <w:sym w:font="HQPB1" w:char="F089"/>
      </w:r>
      <w:r w:rsidR="00B37616" w:rsidRPr="006E1AB5">
        <w:rPr>
          <w:rFonts w:ascii="HQPB2" w:hAnsi="HQPB2" w:cs="B Zar"/>
          <w:color w:val="282828"/>
          <w:sz w:val="24"/>
          <w:szCs w:val="24"/>
        </w:rPr>
        <w:sym w:font="HQPB2" w:char="F0BB"/>
      </w:r>
      <w:r w:rsidR="00B37616" w:rsidRPr="006E1AB5">
        <w:rPr>
          <w:rFonts w:ascii="HQPB4" w:hAnsi="HQPB4" w:cs="B Zar"/>
          <w:color w:val="282828"/>
          <w:sz w:val="24"/>
          <w:szCs w:val="24"/>
        </w:rPr>
        <w:sym w:font="HQPB4" w:char="F0A2"/>
      </w:r>
      <w:r w:rsidR="00B37616" w:rsidRPr="006E1AB5">
        <w:rPr>
          <w:rFonts w:ascii="HQPB1" w:hAnsi="HQPB1" w:cs="B Zar"/>
          <w:color w:val="282828"/>
          <w:sz w:val="24"/>
          <w:szCs w:val="24"/>
        </w:rPr>
        <w:sym w:font="HQPB1" w:char="F0C1"/>
      </w:r>
      <w:r w:rsidR="00B37616" w:rsidRPr="006E1AB5">
        <w:rPr>
          <w:rFonts w:ascii="HQPB2" w:hAnsi="HQPB2" w:cs="B Zar"/>
          <w:color w:val="282828"/>
          <w:sz w:val="24"/>
          <w:szCs w:val="24"/>
        </w:rPr>
        <w:sym w:font="HQPB2" w:char="F039"/>
      </w:r>
      <w:r w:rsidR="00B37616" w:rsidRPr="006E1AB5">
        <w:rPr>
          <w:rFonts w:ascii="HQPB5" w:hAnsi="HQPB5" w:cs="B Zar"/>
          <w:color w:val="282828"/>
          <w:sz w:val="24"/>
          <w:szCs w:val="24"/>
        </w:rPr>
        <w:sym w:font="HQPB5" w:char="F024"/>
      </w:r>
      <w:r w:rsidR="00B37616" w:rsidRPr="006E1AB5">
        <w:rPr>
          <w:rFonts w:ascii="HQPB1" w:hAnsi="HQPB1" w:cs="B Zar"/>
          <w:color w:val="282828"/>
          <w:sz w:val="24"/>
          <w:szCs w:val="24"/>
        </w:rPr>
        <w:sym w:font="HQPB1" w:char="F023"/>
      </w:r>
      <w:r w:rsidR="00B37616" w:rsidRPr="006E1AB5">
        <w:rPr>
          <w:rFonts w:ascii="HQPB1" w:hAnsi="HQPB1" w:cs="B Zar"/>
          <w:color w:val="282828"/>
          <w:sz w:val="24"/>
          <w:szCs w:val="24"/>
          <w:rtl/>
        </w:rPr>
        <w:t xml:space="preserve"> </w:t>
      </w:r>
      <w:r w:rsidR="00B37616" w:rsidRPr="006E1AB5">
        <w:rPr>
          <w:rFonts w:ascii="HQPB2" w:hAnsi="HQPB2" w:cs="B Zar"/>
          <w:color w:val="282828"/>
          <w:sz w:val="24"/>
          <w:szCs w:val="24"/>
        </w:rPr>
        <w:sym w:font="HQPB2" w:char="F0C7"/>
      </w:r>
      <w:r w:rsidR="00B37616" w:rsidRPr="006E1AB5">
        <w:rPr>
          <w:rFonts w:ascii="HQPB2" w:hAnsi="HQPB2" w:cs="B Zar"/>
          <w:color w:val="282828"/>
          <w:sz w:val="24"/>
          <w:szCs w:val="24"/>
        </w:rPr>
        <w:sym w:font="HQPB2" w:char="F0D1"/>
      </w:r>
      <w:r w:rsidR="00B37616" w:rsidRPr="006E1AB5">
        <w:rPr>
          <w:rFonts w:ascii="HQPB2" w:hAnsi="HQPB2" w:cs="B Zar"/>
          <w:color w:val="282828"/>
          <w:sz w:val="24"/>
          <w:szCs w:val="24"/>
        </w:rPr>
        <w:sym w:font="HQPB2" w:char="F0C8"/>
      </w:r>
      <w:r w:rsidR="00B37616" w:rsidRPr="006E1AB5">
        <w:rPr>
          <w:rFonts w:ascii="HQPB2" w:hAnsi="HQPB2" w:cs="B Zar"/>
          <w:color w:val="282828"/>
          <w:sz w:val="24"/>
          <w:szCs w:val="24"/>
          <w:rtl/>
        </w:rPr>
        <w:t xml:space="preserve"> </w:t>
      </w:r>
      <w:r w:rsidR="00B37616" w:rsidRPr="006E1AB5">
        <w:rPr>
          <w:rFonts w:ascii="HQPB2" w:hAnsi="HQPB2" w:cs="B Zar"/>
          <w:color w:val="282828"/>
          <w:sz w:val="24"/>
          <w:szCs w:val="24"/>
        </w:rPr>
        <w:sym w:font="HQPB2" w:char="F0E1"/>
      </w:r>
      <w:r w:rsidR="00B37616" w:rsidRPr="006E1AB5">
        <w:rPr>
          <w:rFonts w:ascii="HQPB2" w:hAnsi="HQPB2" w:cs="B Zar"/>
          <w:color w:val="282828"/>
          <w:sz w:val="24"/>
          <w:szCs w:val="24"/>
          <w:rtl/>
        </w:rPr>
        <w:t xml:space="preserve"> </w:t>
      </w:r>
      <w:r w:rsidRPr="006E1AB5">
        <w:rPr>
          <w:rFonts w:cs="B Zar"/>
          <w:sz w:val="24"/>
          <w:szCs w:val="24"/>
          <w:rtl/>
        </w:rPr>
        <w:t>(حشر:8)</w:t>
      </w:r>
    </w:p>
    <w:p w:rsidR="00412147" w:rsidRPr="006E1AB5" w:rsidRDefault="00412147" w:rsidP="00513FCC">
      <w:pPr>
        <w:spacing w:line="216" w:lineRule="auto"/>
        <w:ind w:firstLine="340"/>
        <w:jc w:val="both"/>
        <w:rPr>
          <w:rFonts w:cs="B Zar"/>
          <w:sz w:val="27"/>
          <w:szCs w:val="27"/>
          <w:rtl/>
        </w:rPr>
      </w:pPr>
      <w:r w:rsidRPr="006E1AB5">
        <w:rPr>
          <w:rFonts w:cs="B Zar"/>
          <w:sz w:val="27"/>
          <w:szCs w:val="27"/>
          <w:rtl/>
        </w:rPr>
        <w:t>يعني: «غنايم، از آنِ مهاجريني است كه از خانه و كاشانه و اموال خود بيرون رانده شده‌اند؛ آن كساني كه فضل و رضاي خدا را مي‌جويند و (دين) خدا و پيامبرش را ياري مي‌رسانند. آنان، راستان (و مؤمنان راستين) هستند.»</w:t>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خداوند متعال، در اين آيه، مهاجرين را صادقان و مؤمنان راستين ناميده است؛ قطعاً كسي كه از سوي خداوند، صادق ناميده شود، در ورطه‌ي دروغ نمي‌افتد و كنش و رويه‌ي صادقانه‌اش، تداوم مي‌يابد. چراكه خداوند از آينده‌ي هر كسي آگاه است و به صداقت كسي گواهي مي‌دهد كه بر راستي و صدقش، دوام مي‌ورزد. ابوبكر</w:t>
      </w:r>
      <w:r w:rsidRPr="006E1AB5">
        <w:rPr>
          <w:rFonts w:cs="B Zar"/>
          <w:sz w:val="27"/>
          <w:szCs w:val="27"/>
        </w:rPr>
        <w:sym w:font="AGA Arabesque" w:char="F074"/>
      </w:r>
      <w:r w:rsidRPr="006E1AB5">
        <w:rPr>
          <w:rFonts w:cs="B Zar"/>
          <w:sz w:val="27"/>
          <w:szCs w:val="27"/>
          <w:rtl/>
        </w:rPr>
        <w:t xml:space="preserve"> از جرگه‌ي مهاجران است؛ بنابراين جانشين رسول‌خدا</w:t>
      </w:r>
      <w:r w:rsidR="0036233F" w:rsidRPr="006E1AB5">
        <w:rPr>
          <w:rFonts w:cs="CTraditional Arabic"/>
          <w:sz w:val="27"/>
          <w:szCs w:val="25"/>
          <w:rtl/>
        </w:rPr>
        <w:t>ص</w:t>
      </w:r>
      <w:r w:rsidRPr="006E1AB5">
        <w:rPr>
          <w:rFonts w:cs="B Zar"/>
          <w:sz w:val="27"/>
          <w:szCs w:val="27"/>
          <w:rtl/>
        </w:rPr>
        <w:t>، به گواهي قرآن، مؤمني صادق و راستين است.</w:t>
      </w:r>
      <w:r w:rsidRPr="006E1AB5">
        <w:rPr>
          <w:rStyle w:val="FootnoteReference"/>
          <w:rFonts w:cs="B Zar"/>
          <w:sz w:val="27"/>
          <w:szCs w:val="27"/>
          <w:rtl/>
        </w:rPr>
        <w:footnoteReference w:id="437"/>
      </w:r>
      <w:r w:rsidRPr="006E1AB5">
        <w:rPr>
          <w:rFonts w:cs="B Zar"/>
          <w:sz w:val="27"/>
          <w:szCs w:val="27"/>
          <w:rtl/>
        </w:rPr>
        <w:t xml:space="preserve"> لذا اين آيه، بيان‌گر صداقت و راستي ابوبكر</w:t>
      </w:r>
      <w:r w:rsidRPr="006E1AB5">
        <w:rPr>
          <w:rFonts w:cs="B Zar"/>
          <w:sz w:val="27"/>
          <w:szCs w:val="27"/>
        </w:rPr>
        <w:sym w:font="AGA Arabesque" w:char="F074"/>
      </w:r>
      <w:r w:rsidRPr="006E1AB5">
        <w:rPr>
          <w:rFonts w:cs="B Zar"/>
          <w:sz w:val="27"/>
          <w:szCs w:val="27"/>
          <w:rtl/>
        </w:rPr>
        <w:t xml:space="preserve"> و درستي خلافت وي مي‌باشد.</w:t>
      </w:r>
      <w:r w:rsidRPr="006E1AB5">
        <w:rPr>
          <w:rStyle w:val="FootnoteReference"/>
          <w:rFonts w:cs="B Zar"/>
          <w:sz w:val="27"/>
          <w:szCs w:val="27"/>
          <w:rtl/>
        </w:rPr>
        <w:footnoteReference w:id="438"/>
      </w:r>
    </w:p>
    <w:p w:rsidR="00412147" w:rsidRPr="006E1AB5" w:rsidRDefault="00412147" w:rsidP="009C0D09">
      <w:pPr>
        <w:pStyle w:val="a0"/>
        <w:rPr>
          <w:rFonts w:hint="cs"/>
          <w:rtl/>
        </w:rPr>
      </w:pPr>
      <w:bookmarkStart w:id="128" w:name="_Toc231449836"/>
      <w:r w:rsidRPr="006E1AB5">
        <w:rPr>
          <w:rtl/>
        </w:rPr>
        <w:t>نشانه‌هاي خلافت ابوبكر</w:t>
      </w:r>
      <w:r w:rsidR="000A2FF2" w:rsidRPr="006E1AB5">
        <w:rPr>
          <w:rFonts w:ascii="AGA Arabesque" w:hAnsi="AGA Arabesque"/>
          <w:b w:val="0"/>
        </w:rPr>
        <w:t></w:t>
      </w:r>
      <w:r w:rsidRPr="006E1AB5">
        <w:rPr>
          <w:rtl/>
        </w:rPr>
        <w:t xml:space="preserve"> در احاديث</w:t>
      </w:r>
      <w:bookmarkEnd w:id="128"/>
    </w:p>
    <w:p w:rsidR="00412147" w:rsidRPr="006E1AB5" w:rsidRDefault="00412147" w:rsidP="009C0D09">
      <w:pPr>
        <w:spacing w:line="216" w:lineRule="auto"/>
        <w:jc w:val="lowKashida"/>
        <w:rPr>
          <w:rFonts w:cs="B Zar"/>
          <w:sz w:val="27"/>
          <w:szCs w:val="27"/>
          <w:rtl/>
        </w:rPr>
      </w:pPr>
      <w:r w:rsidRPr="006E1AB5">
        <w:rPr>
          <w:rFonts w:cs="B Zar"/>
          <w:sz w:val="27"/>
          <w:szCs w:val="27"/>
          <w:rtl/>
        </w:rPr>
        <w:t>آن دسته از احاديث رسول اكرم</w:t>
      </w:r>
      <w:r w:rsidR="0036233F" w:rsidRPr="006E1AB5">
        <w:rPr>
          <w:rFonts w:cs="CTraditional Arabic"/>
          <w:sz w:val="27"/>
          <w:szCs w:val="25"/>
          <w:rtl/>
        </w:rPr>
        <w:t>ص</w:t>
      </w:r>
      <w:r w:rsidRPr="006E1AB5">
        <w:rPr>
          <w:rFonts w:cs="B Zar"/>
          <w:sz w:val="27"/>
          <w:szCs w:val="27"/>
          <w:rtl/>
        </w:rPr>
        <w:t xml:space="preserve"> كه </w:t>
      </w:r>
      <w:r w:rsidR="001F5FE9" w:rsidRPr="006E1AB5">
        <w:rPr>
          <w:rFonts w:cs="B Zar" w:hint="cs"/>
          <w:sz w:val="27"/>
          <w:szCs w:val="27"/>
          <w:rtl/>
        </w:rPr>
        <w:t xml:space="preserve">آشكارا </w:t>
      </w:r>
      <w:r w:rsidRPr="006E1AB5">
        <w:rPr>
          <w:rFonts w:cs="B Zar"/>
          <w:sz w:val="27"/>
          <w:szCs w:val="27"/>
          <w:rtl/>
        </w:rPr>
        <w:t xml:space="preserve">يا </w:t>
      </w:r>
      <w:r w:rsidR="001F5FE9" w:rsidRPr="006E1AB5">
        <w:rPr>
          <w:rFonts w:cs="B Zar" w:hint="cs"/>
          <w:sz w:val="27"/>
          <w:szCs w:val="27"/>
          <w:rtl/>
        </w:rPr>
        <w:t xml:space="preserve">به </w:t>
      </w:r>
      <w:r w:rsidRPr="006E1AB5">
        <w:rPr>
          <w:rFonts w:cs="B Zar"/>
          <w:sz w:val="27"/>
          <w:szCs w:val="27"/>
          <w:rtl/>
        </w:rPr>
        <w:t>اشاره، به مسأله‌ي خلافت ابوبكر</w:t>
      </w:r>
      <w:r w:rsidRPr="006E1AB5">
        <w:rPr>
          <w:rFonts w:cs="B Zar"/>
          <w:sz w:val="27"/>
          <w:szCs w:val="27"/>
        </w:rPr>
        <w:sym w:font="AGA Arabesque" w:char="F074"/>
      </w:r>
      <w:r w:rsidRPr="006E1AB5">
        <w:rPr>
          <w:rFonts w:cs="B Zar"/>
          <w:sz w:val="27"/>
          <w:szCs w:val="27"/>
          <w:rtl/>
        </w:rPr>
        <w:t xml:space="preserve"> مي‌پردازند، مشهور و فراوان بوده و شهرت و تواتر اين احاديث به حدي است كه جايي براي انكار آن نمانده است.</w:t>
      </w:r>
      <w:r w:rsidRPr="006E1AB5">
        <w:rPr>
          <w:rStyle w:val="FootnoteReference"/>
          <w:rFonts w:cs="B Zar"/>
          <w:sz w:val="27"/>
          <w:szCs w:val="27"/>
          <w:rtl/>
        </w:rPr>
        <w:footnoteReference w:id="439"/>
      </w:r>
      <w:r w:rsidRPr="006E1AB5">
        <w:rPr>
          <w:rFonts w:cs="B Zar"/>
          <w:sz w:val="27"/>
          <w:szCs w:val="27"/>
          <w:rtl/>
        </w:rPr>
        <w:t xml:space="preserve"> در اين بخش به برخي از احاديث رسول اكرم</w:t>
      </w:r>
      <w:r w:rsidR="0036233F" w:rsidRPr="006E1AB5">
        <w:rPr>
          <w:rFonts w:cs="CTraditional Arabic"/>
          <w:sz w:val="27"/>
          <w:szCs w:val="25"/>
          <w:rtl/>
        </w:rPr>
        <w:t>ص</w:t>
      </w:r>
      <w:r w:rsidRPr="006E1AB5">
        <w:rPr>
          <w:rFonts w:cs="B Zar"/>
          <w:sz w:val="27"/>
          <w:szCs w:val="27"/>
          <w:rtl/>
        </w:rPr>
        <w:t xml:space="preserve"> در موضوع خلافت ابوبكر</w:t>
      </w:r>
      <w:r w:rsidRPr="006E1AB5">
        <w:rPr>
          <w:rFonts w:cs="B Zar"/>
          <w:sz w:val="27"/>
          <w:szCs w:val="27"/>
        </w:rPr>
        <w:sym w:font="AGA Arabesque" w:char="F074"/>
      </w:r>
      <w:r w:rsidRPr="006E1AB5">
        <w:rPr>
          <w:rFonts w:cs="B Zar"/>
          <w:sz w:val="27"/>
          <w:szCs w:val="27"/>
          <w:rtl/>
        </w:rPr>
        <w:t xml:space="preserve"> مي‌پردازيم:</w:t>
      </w:r>
    </w:p>
    <w:p w:rsidR="001F5FE9" w:rsidRPr="006E1AB5" w:rsidRDefault="00412147" w:rsidP="00513FCC">
      <w:pPr>
        <w:spacing w:line="216" w:lineRule="auto"/>
        <w:ind w:firstLine="340"/>
        <w:jc w:val="lowKashida"/>
        <w:rPr>
          <w:rFonts w:cs="B Zar" w:hint="cs"/>
          <w:sz w:val="27"/>
          <w:szCs w:val="27"/>
          <w:rtl/>
        </w:rPr>
      </w:pPr>
      <w:r w:rsidRPr="006E1AB5">
        <w:rPr>
          <w:rFonts w:cs="B Zar"/>
          <w:sz w:val="27"/>
          <w:szCs w:val="27"/>
          <w:rtl/>
        </w:rPr>
        <w:t>1ـ جبير بن مطعم</w:t>
      </w:r>
      <w:r w:rsidRPr="006E1AB5">
        <w:rPr>
          <w:rFonts w:cs="B Zar"/>
          <w:sz w:val="27"/>
          <w:szCs w:val="27"/>
        </w:rPr>
        <w:sym w:font="AGA Arabesque" w:char="F074"/>
      </w:r>
      <w:r w:rsidRPr="006E1AB5">
        <w:rPr>
          <w:rFonts w:cs="B Zar"/>
          <w:sz w:val="27"/>
          <w:szCs w:val="27"/>
          <w:rtl/>
        </w:rPr>
        <w:t xml:space="preserve"> مي‌گويد: زني نزد رسول اكرم</w:t>
      </w:r>
      <w:r w:rsidR="0036233F" w:rsidRPr="006E1AB5">
        <w:rPr>
          <w:rFonts w:cs="CTraditional Arabic"/>
          <w:sz w:val="27"/>
          <w:szCs w:val="25"/>
          <w:rtl/>
        </w:rPr>
        <w:t>ص</w:t>
      </w:r>
      <w:r w:rsidRPr="006E1AB5">
        <w:rPr>
          <w:rFonts w:cs="B Zar"/>
          <w:sz w:val="27"/>
          <w:szCs w:val="27"/>
          <w:rtl/>
        </w:rPr>
        <w:t xml:space="preserve"> آمد؛ رسول اكرم</w:t>
      </w:r>
      <w:r w:rsidR="0036233F" w:rsidRPr="006E1AB5">
        <w:rPr>
          <w:rFonts w:cs="CTraditional Arabic"/>
          <w:sz w:val="27"/>
          <w:szCs w:val="25"/>
          <w:rtl/>
        </w:rPr>
        <w:t>ص</w:t>
      </w:r>
      <w:r w:rsidRPr="006E1AB5">
        <w:rPr>
          <w:rFonts w:cs="B Zar"/>
          <w:sz w:val="27"/>
          <w:szCs w:val="27"/>
          <w:rtl/>
        </w:rPr>
        <w:t xml:space="preserve"> به او امر فرمودند كه دوباره نزد ايشان بيايد. آن زن گفت: اگر آمدم و شما را ني</w:t>
      </w:r>
      <w:r w:rsidR="001F5FE9" w:rsidRPr="006E1AB5">
        <w:rPr>
          <w:rFonts w:cs="B Zar"/>
          <w:sz w:val="27"/>
          <w:szCs w:val="27"/>
          <w:rtl/>
        </w:rPr>
        <w:t xml:space="preserve">افتم (و شما از دنيا رفته بوديد)، چه </w:t>
      </w:r>
      <w:r w:rsidRPr="006E1AB5">
        <w:rPr>
          <w:rFonts w:cs="B Zar"/>
          <w:sz w:val="27"/>
          <w:szCs w:val="27"/>
          <w:rtl/>
        </w:rPr>
        <w:t>كنم؟ رسول‌خدا</w:t>
      </w:r>
      <w:r w:rsidR="0036233F" w:rsidRPr="006E1AB5">
        <w:rPr>
          <w:rFonts w:cs="CTraditional Arabic"/>
          <w:sz w:val="27"/>
          <w:szCs w:val="25"/>
          <w:rtl/>
        </w:rPr>
        <w:t>ص</w:t>
      </w:r>
      <w:r w:rsidRPr="006E1AB5">
        <w:rPr>
          <w:rFonts w:cs="B Zar"/>
          <w:sz w:val="27"/>
          <w:szCs w:val="27"/>
          <w:rtl/>
        </w:rPr>
        <w:t xml:space="preserve"> فرمودند: (</w:t>
      </w:r>
      <w:r w:rsidRPr="006E1AB5">
        <w:rPr>
          <w:rFonts w:cs="B Badr"/>
          <w:b/>
          <w:bCs/>
          <w:sz w:val="27"/>
          <w:szCs w:val="27"/>
          <w:rtl/>
        </w:rPr>
        <w:t>إن لم‌تجديني فأتي أبابكر</w:t>
      </w:r>
      <w:r w:rsidRPr="006E1AB5">
        <w:rPr>
          <w:rFonts w:cs="B Zar"/>
          <w:sz w:val="27"/>
          <w:szCs w:val="27"/>
          <w:rtl/>
        </w:rPr>
        <w:t>) يعني: «اگر مرا نيافتي، نزد ابوبكر برو.»</w:t>
      </w:r>
      <w:r w:rsidRPr="006E1AB5">
        <w:rPr>
          <w:rStyle w:val="FootnoteReference"/>
          <w:rFonts w:cs="B Zar"/>
          <w:sz w:val="27"/>
          <w:szCs w:val="27"/>
          <w:rtl/>
        </w:rPr>
        <w:footnoteReference w:id="440"/>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ابن‌حجر ر</w:t>
      </w:r>
      <w:r w:rsidR="001F5FE9" w:rsidRPr="006E1AB5">
        <w:rPr>
          <w:rFonts w:cs="B Zar"/>
          <w:sz w:val="27"/>
          <w:szCs w:val="27"/>
          <w:rtl/>
        </w:rPr>
        <w:t>حمه الله مي‌گويد: «در حديث، ب</w:t>
      </w:r>
      <w:r w:rsidR="001F5FE9" w:rsidRPr="006E1AB5">
        <w:rPr>
          <w:rFonts w:cs="B Zar" w:hint="cs"/>
          <w:sz w:val="27"/>
          <w:szCs w:val="27"/>
          <w:rtl/>
        </w:rPr>
        <w:t>د</w:t>
      </w:r>
      <w:r w:rsidRPr="006E1AB5">
        <w:rPr>
          <w:rFonts w:cs="B Zar"/>
          <w:sz w:val="27"/>
          <w:szCs w:val="27"/>
          <w:rtl/>
        </w:rPr>
        <w:t>ين نكته اشاره شده كه انجام وعده‌ها و قرارهاي رسول اكرم</w:t>
      </w:r>
      <w:r w:rsidR="0036233F" w:rsidRPr="006E1AB5">
        <w:rPr>
          <w:rFonts w:cs="CTraditional Arabic"/>
          <w:sz w:val="27"/>
          <w:szCs w:val="25"/>
          <w:rtl/>
        </w:rPr>
        <w:t>ص</w:t>
      </w:r>
      <w:r w:rsidRPr="006E1AB5">
        <w:rPr>
          <w:rFonts w:cs="B Zar"/>
          <w:sz w:val="27"/>
          <w:szCs w:val="27"/>
          <w:rtl/>
        </w:rPr>
        <w:t xml:space="preserve"> بر عهده‌ي جانشين آن حضرت</w:t>
      </w:r>
      <w:r w:rsidR="0036233F" w:rsidRPr="006E1AB5">
        <w:rPr>
          <w:rFonts w:cs="CTraditional Arabic"/>
          <w:sz w:val="27"/>
          <w:szCs w:val="25"/>
          <w:rtl/>
        </w:rPr>
        <w:t>ص</w:t>
      </w:r>
      <w:r w:rsidRPr="006E1AB5">
        <w:rPr>
          <w:rFonts w:cs="B Zar"/>
          <w:sz w:val="27"/>
          <w:szCs w:val="27"/>
          <w:rtl/>
        </w:rPr>
        <w:t xml:space="preserve"> مي‌باشد</w:t>
      </w:r>
      <w:r w:rsidRPr="006E1AB5">
        <w:rPr>
          <w:rFonts w:cs="B Zar"/>
          <w:sz w:val="27"/>
          <w:szCs w:val="27"/>
        </w:rPr>
        <w:t>…</w:t>
      </w:r>
      <w:r w:rsidRPr="006E1AB5">
        <w:rPr>
          <w:rFonts w:cs="B Zar"/>
          <w:sz w:val="27"/>
          <w:szCs w:val="27"/>
          <w:rtl/>
        </w:rPr>
        <w:t>»</w:t>
      </w:r>
      <w:r w:rsidR="001F5FE9" w:rsidRPr="006E1AB5">
        <w:rPr>
          <w:rFonts w:cs="B Zar" w:hint="cs"/>
          <w:sz w:val="27"/>
          <w:szCs w:val="27"/>
          <w:rtl/>
          <w:lang w:bidi="fa-IR"/>
        </w:rPr>
        <w:t>.</w:t>
      </w:r>
      <w:r w:rsidRPr="006E1AB5">
        <w:rPr>
          <w:rStyle w:val="FootnoteReference"/>
          <w:rFonts w:cs="B Zar"/>
          <w:sz w:val="27"/>
          <w:szCs w:val="27"/>
          <w:rtl/>
        </w:rPr>
        <w:footnoteReference w:id="441"/>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2ـ حذيفه</w:t>
      </w:r>
      <w:r w:rsidRPr="006E1AB5">
        <w:rPr>
          <w:rFonts w:cs="B Zar"/>
          <w:sz w:val="27"/>
          <w:szCs w:val="27"/>
        </w:rPr>
        <w:sym w:font="AGA Arabesque" w:char="F074"/>
      </w:r>
      <w:r w:rsidRPr="006E1AB5">
        <w:rPr>
          <w:rFonts w:cs="B Zar"/>
          <w:sz w:val="27"/>
          <w:szCs w:val="27"/>
          <w:rtl/>
        </w:rPr>
        <w:t xml:space="preserve"> مي‌گويد: در حضور رسول‌خدا</w:t>
      </w:r>
      <w:r w:rsidR="0036233F" w:rsidRPr="006E1AB5">
        <w:rPr>
          <w:rFonts w:cs="CTraditional Arabic"/>
          <w:sz w:val="27"/>
          <w:szCs w:val="25"/>
          <w:rtl/>
        </w:rPr>
        <w:t>ص</w:t>
      </w:r>
      <w:r w:rsidRPr="006E1AB5">
        <w:rPr>
          <w:rFonts w:cs="B Zar"/>
          <w:sz w:val="27"/>
          <w:szCs w:val="27"/>
          <w:rtl/>
        </w:rPr>
        <w:t xml:space="preserve"> نشسته بوديم كه آن حضرت</w:t>
      </w:r>
      <w:r w:rsidR="0036233F" w:rsidRPr="006E1AB5">
        <w:rPr>
          <w:rFonts w:cs="CTraditional Arabic"/>
          <w:sz w:val="27"/>
          <w:szCs w:val="25"/>
          <w:rtl/>
        </w:rPr>
        <w:t>ص</w:t>
      </w:r>
      <w:r w:rsidRPr="006E1AB5">
        <w:rPr>
          <w:rFonts w:cs="B Zar"/>
          <w:sz w:val="27"/>
          <w:szCs w:val="27"/>
          <w:rtl/>
        </w:rPr>
        <w:t xml:space="preserve"> فرمودند: (</w:t>
      </w:r>
      <w:r w:rsidRPr="006E1AB5">
        <w:rPr>
          <w:rFonts w:cs="B Badr"/>
          <w:b/>
          <w:bCs/>
          <w:sz w:val="27"/>
          <w:szCs w:val="27"/>
          <w:rtl/>
        </w:rPr>
        <w:t>إنّي لاأدري ما قدر بقائي فيكم فاقتدوا باللّذَيْنِ مِنْ بعدي</w:t>
      </w:r>
      <w:r w:rsidRPr="006E1AB5">
        <w:rPr>
          <w:rFonts w:cs="B Badr"/>
          <w:b/>
          <w:bCs/>
          <w:sz w:val="27"/>
          <w:szCs w:val="27"/>
        </w:rPr>
        <w:t>…</w:t>
      </w:r>
      <w:r w:rsidRPr="006E1AB5">
        <w:rPr>
          <w:rFonts w:cs="B Zar"/>
          <w:sz w:val="27"/>
          <w:szCs w:val="27"/>
          <w:rtl/>
        </w:rPr>
        <w:t>)</w:t>
      </w:r>
      <w:r w:rsidRPr="006E1AB5">
        <w:rPr>
          <w:rStyle w:val="FootnoteReference"/>
          <w:rFonts w:cs="B Zar"/>
          <w:sz w:val="27"/>
          <w:szCs w:val="27"/>
          <w:rtl/>
        </w:rPr>
        <w:footnoteReference w:id="442"/>
      </w:r>
      <w:r w:rsidRPr="006E1AB5">
        <w:rPr>
          <w:rFonts w:cs="B Zar"/>
          <w:sz w:val="27"/>
          <w:szCs w:val="27"/>
          <w:rtl/>
        </w:rPr>
        <w:t xml:space="preserve"> يعني: «من، نمي‌دانم چه‌قدر درميان شما مي‌مانم؛ پس از دو نفري كه پس از من هستند، پيروي كنيد» و به ابوبكر و عمر اشاره كردند.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رسول اكرم</w:t>
      </w:r>
      <w:r w:rsidR="0036233F" w:rsidRPr="006E1AB5">
        <w:rPr>
          <w:rFonts w:cs="CTraditional Arabic"/>
          <w:sz w:val="27"/>
          <w:szCs w:val="25"/>
          <w:rtl/>
        </w:rPr>
        <w:t>ص</w:t>
      </w:r>
      <w:r w:rsidRPr="006E1AB5">
        <w:rPr>
          <w:rFonts w:cs="B Zar"/>
          <w:sz w:val="27"/>
          <w:szCs w:val="27"/>
          <w:rtl/>
        </w:rPr>
        <w:t xml:space="preserve"> در اين حديث به صراحت بيان مي‌كنند كه به دو خليفه‌ي پس از من (ابوبكر وعمر) اقتدا كنيد و از آنان پيروي نماييد؛ رسول اكرم</w:t>
      </w:r>
      <w:r w:rsidR="0036233F" w:rsidRPr="006E1AB5">
        <w:rPr>
          <w:rFonts w:cs="CTraditional Arabic"/>
          <w:sz w:val="27"/>
          <w:szCs w:val="25"/>
          <w:rtl/>
        </w:rPr>
        <w:t>ص</w:t>
      </w:r>
      <w:r w:rsidRPr="006E1AB5">
        <w:rPr>
          <w:rFonts w:cs="B Zar"/>
          <w:sz w:val="27"/>
          <w:szCs w:val="27"/>
          <w:rtl/>
        </w:rPr>
        <w:t xml:space="preserve"> از آن جهت به پيروي از ابوبكر و عمر رضي الله عنهما دستور دادند كه آنان، سيرتي نيك و باطني درست داشتند؛ اين حديث، به مسأله‌ي خلافت نيز اشاره مي‌كند.</w:t>
      </w:r>
      <w:r w:rsidRPr="006E1AB5">
        <w:rPr>
          <w:rStyle w:val="FootnoteReference"/>
          <w:rFonts w:cs="B Zar"/>
          <w:sz w:val="27"/>
          <w:szCs w:val="27"/>
          <w:rtl/>
        </w:rPr>
        <w:footnoteReference w:id="443"/>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3ـ رسول اكرم</w:t>
      </w:r>
      <w:r w:rsidR="0036233F" w:rsidRPr="006E1AB5">
        <w:rPr>
          <w:rFonts w:cs="CTraditional Arabic"/>
          <w:sz w:val="27"/>
          <w:szCs w:val="25"/>
          <w:rtl/>
        </w:rPr>
        <w:t>ص</w:t>
      </w:r>
      <w:r w:rsidRPr="006E1AB5">
        <w:rPr>
          <w:rFonts w:cs="B Zar"/>
          <w:sz w:val="27"/>
          <w:szCs w:val="27"/>
          <w:rtl/>
        </w:rPr>
        <w:t xml:space="preserve"> فرموده‌اند: (</w:t>
      </w:r>
      <w:r w:rsidRPr="006E1AB5">
        <w:rPr>
          <w:rFonts w:cs="B Badr"/>
          <w:b/>
          <w:bCs/>
          <w:sz w:val="27"/>
          <w:szCs w:val="27"/>
          <w:rtl/>
        </w:rPr>
        <w:t>بينا أنا نائمٌ رأيتُ أنّي أنزع علي حوضي أسقي النّاسَ فجاءني أبوبكرٍ فأخذَ الدّلْوَ مِن يدي ليروحني فنزعَ الدّلوَيْنِ و في نزعِهِ ضعفٌ و اللّهُ يغفر لهُ، فجاء ابن‌الخطاب فأخذَ منه فلم‌أرَ نزع رجلٌ قط أقوي منهُ حتّي تولّي النّاس و الحوض ملآن يتفجر</w:t>
      </w:r>
      <w:r w:rsidRPr="006E1AB5">
        <w:rPr>
          <w:rFonts w:cs="B Zar"/>
          <w:sz w:val="27"/>
          <w:szCs w:val="27"/>
          <w:rtl/>
        </w:rPr>
        <w:t>)يعني: «در خواب ديدم كه از حوض خود آب مي‌كشم و به مردم مي‌دهم؛ (در اين بحبوحه) ابوبكر آمد و دلو را از دستم گرفت تا مر</w:t>
      </w:r>
      <w:r w:rsidR="00695BF4" w:rsidRPr="006E1AB5">
        <w:rPr>
          <w:rFonts w:cs="B Zar"/>
          <w:sz w:val="27"/>
          <w:szCs w:val="27"/>
          <w:rtl/>
        </w:rPr>
        <w:t>ا آسوده كند (و به من كمك نمايد)</w:t>
      </w:r>
      <w:r w:rsidRPr="006E1AB5">
        <w:rPr>
          <w:rFonts w:cs="B Zar"/>
          <w:sz w:val="27"/>
          <w:szCs w:val="27"/>
          <w:rtl/>
        </w:rPr>
        <w:t>. ابوبكر دو دلو آب كشيد و در كشيدن آب ضعيف بود؛ خداوند، او را مورد مغفرت قرار مي‌دهد. سپس عمر آمد و دلو را از ابوبكر گرفت؛ من هرگز نديدم كه كسي قوي‌تر از عمر، آب بكشد؛ مردم (پس از آن كه سيراب شدند) رفتند و آب هم‌چنان مي‌جوشيد.»</w:t>
      </w:r>
      <w:r w:rsidRPr="006E1AB5">
        <w:rPr>
          <w:rStyle w:val="FootnoteReference"/>
          <w:rFonts w:cs="B Zar"/>
          <w:sz w:val="27"/>
          <w:szCs w:val="27"/>
          <w:rtl/>
        </w:rPr>
        <w:footnoteReference w:id="444"/>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امام شافعي رحمه الله مي‌گويد: «خواب انبيا، نوعي وحي است؛ در اين‌كه رسول‌خدا</w:t>
      </w:r>
      <w:r w:rsidR="0036233F" w:rsidRPr="006E1AB5">
        <w:rPr>
          <w:rFonts w:cs="CTraditional Arabic"/>
          <w:sz w:val="27"/>
          <w:szCs w:val="25"/>
          <w:rtl/>
        </w:rPr>
        <w:t>ص</w:t>
      </w:r>
      <w:r w:rsidRPr="006E1AB5">
        <w:rPr>
          <w:rFonts w:cs="B Zar"/>
          <w:sz w:val="27"/>
          <w:szCs w:val="27"/>
          <w:rtl/>
        </w:rPr>
        <w:t xml:space="preserve"> فرمودند: (ابوبكر</w:t>
      </w:r>
      <w:r w:rsidRPr="006E1AB5">
        <w:rPr>
          <w:rFonts w:cs="B Zar"/>
          <w:sz w:val="27"/>
          <w:szCs w:val="27"/>
        </w:rPr>
        <w:sym w:font="AGA Arabesque" w:char="F074"/>
      </w:r>
      <w:r w:rsidRPr="006E1AB5">
        <w:rPr>
          <w:rFonts w:cs="B Zar"/>
          <w:sz w:val="27"/>
          <w:szCs w:val="27"/>
          <w:rtl/>
        </w:rPr>
        <w:t xml:space="preserve"> در كشيدن آب ضعيف بود)، اشاره‌اي است به دوران اندك خلافت ابوبكر</w:t>
      </w:r>
      <w:r w:rsidRPr="006E1AB5">
        <w:rPr>
          <w:rFonts w:cs="B Zar"/>
          <w:sz w:val="27"/>
          <w:szCs w:val="27"/>
        </w:rPr>
        <w:sym w:font="AGA Arabesque" w:char="F074"/>
      </w:r>
      <w:r w:rsidR="00695BF4" w:rsidRPr="006E1AB5">
        <w:rPr>
          <w:rFonts w:cs="B Zar"/>
          <w:sz w:val="27"/>
          <w:szCs w:val="27"/>
          <w:rtl/>
        </w:rPr>
        <w:t xml:space="preserve"> و مشغوليت وي به جنگ با مرتد</w:t>
      </w:r>
      <w:r w:rsidR="00695BF4" w:rsidRPr="006E1AB5">
        <w:rPr>
          <w:rFonts w:cs="B Zar" w:hint="cs"/>
          <w:sz w:val="27"/>
          <w:szCs w:val="27"/>
          <w:rtl/>
        </w:rPr>
        <w:t>ا</w:t>
      </w:r>
      <w:r w:rsidRPr="006E1AB5">
        <w:rPr>
          <w:rFonts w:cs="B Zar"/>
          <w:sz w:val="27"/>
          <w:szCs w:val="27"/>
          <w:rtl/>
        </w:rPr>
        <w:t>ن و در نتيجه عدم دست‌يابي به فتوحات گسترده‌اي كه در دوران دراز مدت خلافت عمر</w:t>
      </w:r>
      <w:r w:rsidRPr="006E1AB5">
        <w:rPr>
          <w:rFonts w:cs="B Zar"/>
          <w:sz w:val="27"/>
          <w:szCs w:val="27"/>
        </w:rPr>
        <w:sym w:font="AGA Arabesque" w:char="F074"/>
      </w:r>
      <w:r w:rsidRPr="006E1AB5">
        <w:rPr>
          <w:rFonts w:cs="B Zar"/>
          <w:sz w:val="27"/>
          <w:szCs w:val="27"/>
          <w:rtl/>
        </w:rPr>
        <w:t xml:space="preserve"> نصيب مسلمانان و خلافت اسلامي گرديد.»</w:t>
      </w:r>
      <w:r w:rsidRPr="006E1AB5">
        <w:rPr>
          <w:rStyle w:val="FootnoteReference"/>
          <w:rFonts w:cs="B Zar"/>
          <w:sz w:val="27"/>
          <w:szCs w:val="27"/>
          <w:rtl/>
        </w:rPr>
        <w:footnoteReference w:id="445"/>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4ـ عايشه‌ي صديقه رضي الله عنها مي‌گويد: رسول اكرم</w:t>
      </w:r>
      <w:r w:rsidR="0036233F" w:rsidRPr="006E1AB5">
        <w:rPr>
          <w:rFonts w:cs="CTraditional Arabic"/>
          <w:sz w:val="27"/>
          <w:szCs w:val="25"/>
          <w:rtl/>
        </w:rPr>
        <w:t>ص</w:t>
      </w:r>
      <w:r w:rsidRPr="006E1AB5">
        <w:rPr>
          <w:rFonts w:cs="B Zar"/>
          <w:sz w:val="27"/>
          <w:szCs w:val="27"/>
          <w:rtl/>
        </w:rPr>
        <w:t xml:space="preserve"> در بيماري ارتحال خود به من فرمودند: (</w:t>
      </w:r>
      <w:r w:rsidRPr="006E1AB5">
        <w:rPr>
          <w:rFonts w:cs="B Badr"/>
          <w:b/>
          <w:bCs/>
          <w:sz w:val="27"/>
          <w:szCs w:val="27"/>
          <w:rtl/>
        </w:rPr>
        <w:t>أدعي لي أبابكر أباك و أخاك حتّي أكتب كتابًا فإنّي أخافُ أن يتمنّي متمنٍّ و يقول قائلٌ: أنا أولي. و يأبي اللّهُ و المؤمنونَ إلاّ أبابكر</w:t>
      </w:r>
      <w:r w:rsidRPr="006E1AB5">
        <w:rPr>
          <w:rFonts w:cs="B Zar"/>
          <w:sz w:val="27"/>
          <w:szCs w:val="27"/>
          <w:rtl/>
        </w:rPr>
        <w:t>) يعني: «پدرت ابوبكر و برادرت را به نزد من بخوان تا وصيتي بنويسم؛ چراكه من از اين مي‌ترسم كه كسي آرزوي خلافت در سر بپروراند و به آن طمع ورزد و كسي ادعا كند كه (براي خلافت) سزاوارتر است؛ در حالي كه خداوند متعال و مؤمنان، جز ابوبكر را (براي خلافت) نمي‌پسندند.»</w:t>
      </w:r>
      <w:r w:rsidRPr="006E1AB5">
        <w:rPr>
          <w:rStyle w:val="FootnoteReference"/>
          <w:rFonts w:cs="B Zar"/>
          <w:sz w:val="27"/>
          <w:szCs w:val="27"/>
          <w:rtl/>
        </w:rPr>
        <w:footnoteReference w:id="446"/>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اين حديث، فضيلت ابوبكر صديق</w:t>
      </w:r>
      <w:r w:rsidRPr="006E1AB5">
        <w:rPr>
          <w:rFonts w:cs="B Zar"/>
          <w:sz w:val="27"/>
          <w:szCs w:val="27"/>
        </w:rPr>
        <w:sym w:font="AGA Arabesque" w:char="F074"/>
      </w:r>
      <w:r w:rsidRPr="006E1AB5">
        <w:rPr>
          <w:rFonts w:cs="B Zar"/>
          <w:sz w:val="27"/>
          <w:szCs w:val="27"/>
          <w:rtl/>
        </w:rPr>
        <w:t xml:space="preserve"> را كاملاً روشن مي‌سازد و به مسايلي اشاره مي‌كند كه امكان وقوع آن پس از وفات رسول‌خدا</w:t>
      </w:r>
      <w:r w:rsidR="0036233F" w:rsidRPr="006E1AB5">
        <w:rPr>
          <w:rFonts w:cs="CTraditional Arabic"/>
          <w:sz w:val="27"/>
          <w:szCs w:val="25"/>
          <w:rtl/>
        </w:rPr>
        <w:t>ص</w:t>
      </w:r>
      <w:r w:rsidRPr="006E1AB5">
        <w:rPr>
          <w:rFonts w:cs="B Zar"/>
          <w:sz w:val="27"/>
          <w:szCs w:val="27"/>
          <w:rtl/>
        </w:rPr>
        <w:t xml:space="preserve"> بر سر جانشيني آن حضرت</w:t>
      </w:r>
      <w:r w:rsidR="0036233F" w:rsidRPr="006E1AB5">
        <w:rPr>
          <w:rFonts w:cs="CTraditional Arabic"/>
          <w:sz w:val="27"/>
          <w:szCs w:val="25"/>
          <w:rtl/>
        </w:rPr>
        <w:t>ص</w:t>
      </w:r>
      <w:r w:rsidRPr="006E1AB5">
        <w:rPr>
          <w:rFonts w:cs="B Zar"/>
          <w:sz w:val="27"/>
          <w:szCs w:val="27"/>
          <w:rtl/>
        </w:rPr>
        <w:t xml:space="preserve"> وجود داشت و از اين خبر مي‌دهد كه مسلمانان، به خلافت كسي جز ابوبكر</w:t>
      </w:r>
      <w:r w:rsidRPr="006E1AB5">
        <w:rPr>
          <w:rFonts w:cs="B Zar"/>
          <w:sz w:val="27"/>
          <w:szCs w:val="27"/>
        </w:rPr>
        <w:sym w:font="AGA Arabesque" w:char="F074"/>
      </w:r>
      <w:r w:rsidRPr="006E1AB5">
        <w:rPr>
          <w:rFonts w:cs="B Zar"/>
          <w:sz w:val="27"/>
          <w:szCs w:val="27"/>
          <w:rtl/>
        </w:rPr>
        <w:t xml:space="preserve"> راضي نمي‌شوند. بنا بر اشاره‌ي حديث، اين امكان وجود داشت كه در مورد جانشيني رسول‌خدا</w:t>
      </w:r>
      <w:r w:rsidR="0036233F" w:rsidRPr="006E1AB5">
        <w:rPr>
          <w:rFonts w:cs="CTraditional Arabic"/>
          <w:sz w:val="27"/>
          <w:szCs w:val="25"/>
          <w:rtl/>
        </w:rPr>
        <w:t>ص</w:t>
      </w:r>
      <w:r w:rsidRPr="006E1AB5">
        <w:rPr>
          <w:rFonts w:cs="B Zar"/>
          <w:sz w:val="27"/>
          <w:szCs w:val="27"/>
          <w:rtl/>
        </w:rPr>
        <w:t xml:space="preserve"> اختلاف نظر به وجود آيد كه البته چنين نيز شد. اما پس از رايزني، همه‌ي صحابه در مورد خلافت ابوبكر</w:t>
      </w:r>
      <w:r w:rsidRPr="006E1AB5">
        <w:rPr>
          <w:rFonts w:cs="B Zar"/>
          <w:sz w:val="27"/>
          <w:szCs w:val="27"/>
        </w:rPr>
        <w:sym w:font="AGA Arabesque" w:char="F074"/>
      </w:r>
      <w:r w:rsidRPr="006E1AB5">
        <w:rPr>
          <w:rFonts w:cs="B Zar"/>
          <w:sz w:val="27"/>
          <w:szCs w:val="27"/>
          <w:rtl/>
        </w:rPr>
        <w:t xml:space="preserve"> به اتفاق نظر و اجماع رسيدند.</w:t>
      </w:r>
      <w:r w:rsidRPr="006E1AB5">
        <w:rPr>
          <w:rStyle w:val="FootnoteReference"/>
          <w:rFonts w:cs="B Zar"/>
          <w:sz w:val="27"/>
          <w:szCs w:val="27"/>
          <w:rtl/>
        </w:rPr>
        <w:footnoteReference w:id="447"/>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5</w:t>
      </w:r>
      <w:r w:rsidR="00695BF4" w:rsidRPr="006E1AB5">
        <w:rPr>
          <w:rFonts w:cs="B Zar" w:hint="cs"/>
          <w:sz w:val="27"/>
          <w:szCs w:val="27"/>
          <w:rtl/>
        </w:rPr>
        <w:t xml:space="preserve"> </w:t>
      </w:r>
      <w:r w:rsidRPr="006E1AB5">
        <w:rPr>
          <w:rFonts w:cs="B Zar"/>
          <w:sz w:val="27"/>
          <w:szCs w:val="27"/>
          <w:rtl/>
        </w:rPr>
        <w:t>ـ عبيدالله بن عبدالله مي‌گويد: به نزد عايشه رفتم و گفتم: آيا از بيماري رسول‌خدا</w:t>
      </w:r>
      <w:r w:rsidR="0036233F" w:rsidRPr="006E1AB5">
        <w:rPr>
          <w:rFonts w:cs="CTraditional Arabic"/>
          <w:sz w:val="27"/>
          <w:szCs w:val="25"/>
          <w:rtl/>
        </w:rPr>
        <w:t>ص</w:t>
      </w:r>
      <w:r w:rsidRPr="006E1AB5">
        <w:rPr>
          <w:rFonts w:cs="B Zar"/>
          <w:sz w:val="27"/>
          <w:szCs w:val="27"/>
          <w:rtl/>
        </w:rPr>
        <w:t xml:space="preserve"> برايم مي‌گويي؟ عايشه رضي الله عنها فرمود: «بله؛ رسول‌خدا</w:t>
      </w:r>
      <w:r w:rsidR="0036233F" w:rsidRPr="006E1AB5">
        <w:rPr>
          <w:rFonts w:cs="CTraditional Arabic"/>
          <w:sz w:val="27"/>
          <w:szCs w:val="25"/>
          <w:rtl/>
        </w:rPr>
        <w:t>ص</w:t>
      </w:r>
      <w:r w:rsidRPr="006E1AB5">
        <w:rPr>
          <w:rFonts w:cs="B Zar"/>
          <w:sz w:val="27"/>
          <w:szCs w:val="27"/>
          <w:rtl/>
        </w:rPr>
        <w:t xml:space="preserve"> بي‌حال شدند و پرسيدند: (</w:t>
      </w:r>
      <w:r w:rsidRPr="006E1AB5">
        <w:rPr>
          <w:rFonts w:cs="B Badr"/>
          <w:b/>
          <w:bCs/>
          <w:sz w:val="27"/>
          <w:szCs w:val="27"/>
          <w:rtl/>
        </w:rPr>
        <w:t>أصلّي النّاسُ</w:t>
      </w:r>
      <w:r w:rsidRPr="006E1AB5">
        <w:rPr>
          <w:rFonts w:cs="B Zar"/>
          <w:sz w:val="27"/>
          <w:szCs w:val="27"/>
          <w:rtl/>
        </w:rPr>
        <w:t>)يعني: «آيا مردم نماز گزارده‌اند؟» گفتم: نه؛ منتظر شما هستند. فرمودند: (</w:t>
      </w:r>
      <w:r w:rsidRPr="006E1AB5">
        <w:rPr>
          <w:rFonts w:cs="B Badr"/>
          <w:b/>
          <w:bCs/>
          <w:sz w:val="27"/>
          <w:szCs w:val="27"/>
          <w:rtl/>
        </w:rPr>
        <w:t>ضعوا لي ماءً في المخضبِ</w:t>
      </w:r>
      <w:r w:rsidRPr="006E1AB5">
        <w:rPr>
          <w:rFonts w:cs="B Zar"/>
          <w:sz w:val="27"/>
          <w:szCs w:val="27"/>
          <w:rtl/>
        </w:rPr>
        <w:t>)يعني: «برايم ظرفي را آب كنيد.» چنان كرديم و آن حضرت</w:t>
      </w:r>
      <w:r w:rsidR="0036233F" w:rsidRPr="006E1AB5">
        <w:rPr>
          <w:rFonts w:cs="CTraditional Arabic"/>
          <w:sz w:val="27"/>
          <w:szCs w:val="25"/>
          <w:rtl/>
        </w:rPr>
        <w:t>ص</w:t>
      </w:r>
      <w:r w:rsidRPr="006E1AB5">
        <w:rPr>
          <w:rFonts w:cs="B Zar"/>
          <w:sz w:val="27"/>
          <w:szCs w:val="27"/>
          <w:rtl/>
        </w:rPr>
        <w:t xml:space="preserve"> وضو گرفتند و خواستند برخيزند كه ضعف، بر ايشان چيره شد و بيهوش شدند؛ زماني كه به خود آمدند، پرسيدند: «آيا مردم نماز گزاردند؟» گفتم: نه؛ منتظر شما هستند. فرمودند: «برايم ظرف را آب كنيد.» چنان كرديم و ايشان وضو گرفتند و خواستند برخيزند كه دوباره سست و بيهوش شدند؛ وقتي به هوش آمدند، پرسيدند: «آيا مردم نماز گزارده‌اند؟» گفتم: نه؛ در انتظار شما هستند.. مردم در مسجد منتظر رسول‌خدا</w:t>
      </w:r>
      <w:r w:rsidR="0036233F" w:rsidRPr="006E1AB5">
        <w:rPr>
          <w:rFonts w:cs="CTraditional Arabic"/>
          <w:sz w:val="27"/>
          <w:szCs w:val="25"/>
          <w:rtl/>
        </w:rPr>
        <w:t>ص</w:t>
      </w:r>
      <w:r w:rsidRPr="006E1AB5">
        <w:rPr>
          <w:rFonts w:cs="B Zar"/>
          <w:sz w:val="27"/>
          <w:szCs w:val="27"/>
          <w:rtl/>
        </w:rPr>
        <w:t xml:space="preserve"> بودند تا با ايشان نماز عشا را ادا كنند. رسول اكرم</w:t>
      </w:r>
      <w:r w:rsidR="0036233F" w:rsidRPr="006E1AB5">
        <w:rPr>
          <w:rFonts w:cs="CTraditional Arabic"/>
          <w:sz w:val="27"/>
          <w:szCs w:val="25"/>
          <w:rtl/>
        </w:rPr>
        <w:t>ص</w:t>
      </w:r>
      <w:r w:rsidRPr="006E1AB5">
        <w:rPr>
          <w:rFonts w:cs="B Zar"/>
          <w:sz w:val="27"/>
          <w:szCs w:val="27"/>
          <w:rtl/>
        </w:rPr>
        <w:t xml:space="preserve"> به ابوبكر</w:t>
      </w:r>
      <w:r w:rsidRPr="006E1AB5">
        <w:rPr>
          <w:rFonts w:cs="B Zar"/>
          <w:sz w:val="27"/>
          <w:szCs w:val="27"/>
        </w:rPr>
        <w:sym w:font="AGA Arabesque" w:char="F074"/>
      </w:r>
      <w:r w:rsidRPr="006E1AB5">
        <w:rPr>
          <w:rFonts w:cs="B Zar"/>
          <w:sz w:val="27"/>
          <w:szCs w:val="27"/>
          <w:rtl/>
        </w:rPr>
        <w:t xml:space="preserve"> پيام فرستادند كه براي مردم امامت دهد؛ پيك نزد ابوبكر</w:t>
      </w:r>
      <w:r w:rsidRPr="006E1AB5">
        <w:rPr>
          <w:rFonts w:cs="B Zar"/>
          <w:sz w:val="27"/>
          <w:szCs w:val="27"/>
        </w:rPr>
        <w:sym w:font="AGA Arabesque" w:char="F074"/>
      </w:r>
      <w:r w:rsidRPr="006E1AB5">
        <w:rPr>
          <w:rFonts w:cs="B Zar"/>
          <w:sz w:val="27"/>
          <w:szCs w:val="27"/>
          <w:rtl/>
        </w:rPr>
        <w:t xml:space="preserve"> رفت و گفت: رسول‌خدا</w:t>
      </w:r>
      <w:r w:rsidR="0036233F" w:rsidRPr="006E1AB5">
        <w:rPr>
          <w:rFonts w:cs="CTraditional Arabic"/>
          <w:sz w:val="27"/>
          <w:szCs w:val="25"/>
          <w:rtl/>
        </w:rPr>
        <w:t>ص</w:t>
      </w:r>
      <w:r w:rsidRPr="006E1AB5">
        <w:rPr>
          <w:rFonts w:cs="B Zar"/>
          <w:sz w:val="27"/>
          <w:szCs w:val="27"/>
          <w:rtl/>
        </w:rPr>
        <w:t xml:space="preserve"> دستور داده‌اند كه با مردم نماز بگزاري. ابوبكر</w:t>
      </w:r>
      <w:r w:rsidRPr="006E1AB5">
        <w:rPr>
          <w:rFonts w:cs="B Zar"/>
          <w:sz w:val="27"/>
          <w:szCs w:val="27"/>
        </w:rPr>
        <w:sym w:font="AGA Arabesque" w:char="F074"/>
      </w:r>
      <w:r w:rsidRPr="006E1AB5">
        <w:rPr>
          <w:rFonts w:cs="B Zar"/>
          <w:sz w:val="27"/>
          <w:szCs w:val="27"/>
          <w:rtl/>
        </w:rPr>
        <w:t xml:space="preserve"> كه مرد نازك‌دلي بود، به عمر</w:t>
      </w:r>
      <w:r w:rsidRPr="006E1AB5">
        <w:rPr>
          <w:rFonts w:cs="B Zar"/>
          <w:sz w:val="27"/>
          <w:szCs w:val="27"/>
        </w:rPr>
        <w:sym w:font="AGA Arabesque" w:char="F074"/>
      </w:r>
      <w:r w:rsidRPr="006E1AB5">
        <w:rPr>
          <w:rFonts w:cs="B Zar"/>
          <w:sz w:val="27"/>
          <w:szCs w:val="27"/>
          <w:rtl/>
        </w:rPr>
        <w:t xml:space="preserve"> گفت: «تو جلو شو و با مردم نماز بگزار». عمر</w:t>
      </w:r>
      <w:r w:rsidRPr="006E1AB5">
        <w:rPr>
          <w:rFonts w:cs="B Zar"/>
          <w:sz w:val="27"/>
          <w:szCs w:val="27"/>
        </w:rPr>
        <w:sym w:font="AGA Arabesque" w:char="F074"/>
      </w:r>
      <w:r w:rsidRPr="006E1AB5">
        <w:rPr>
          <w:rFonts w:cs="B Zar"/>
          <w:sz w:val="27"/>
          <w:szCs w:val="27"/>
          <w:rtl/>
        </w:rPr>
        <w:t xml:space="preserve"> گفت: «تو، به اين كار سزاوارتري.» در آن روزها ابوبكر</w:t>
      </w:r>
      <w:r w:rsidRPr="006E1AB5">
        <w:rPr>
          <w:rFonts w:cs="B Zar"/>
          <w:sz w:val="27"/>
          <w:szCs w:val="27"/>
        </w:rPr>
        <w:sym w:font="AGA Arabesque" w:char="F074"/>
      </w:r>
      <w:r w:rsidRPr="006E1AB5">
        <w:rPr>
          <w:rFonts w:cs="B Zar"/>
          <w:sz w:val="27"/>
          <w:szCs w:val="27"/>
          <w:rtl/>
        </w:rPr>
        <w:t xml:space="preserve"> امامت مي داد تا اين‌كه روزي رسول‌خدا</w:t>
      </w:r>
      <w:r w:rsidR="0036233F" w:rsidRPr="006E1AB5">
        <w:rPr>
          <w:rFonts w:cs="CTraditional Arabic"/>
          <w:sz w:val="27"/>
          <w:szCs w:val="25"/>
          <w:rtl/>
        </w:rPr>
        <w:t>ص</w:t>
      </w:r>
      <w:r w:rsidRPr="006E1AB5">
        <w:rPr>
          <w:rFonts w:cs="B Zar"/>
          <w:sz w:val="27"/>
          <w:szCs w:val="27"/>
          <w:rtl/>
        </w:rPr>
        <w:t xml:space="preserve"> احساس سبكي و بهبود كردند و بر دو نفر كه يكي از آنان عباس</w:t>
      </w:r>
      <w:r w:rsidRPr="006E1AB5">
        <w:rPr>
          <w:rFonts w:cs="B Zar"/>
          <w:sz w:val="27"/>
          <w:szCs w:val="27"/>
        </w:rPr>
        <w:sym w:font="AGA Arabesque" w:char="F074"/>
      </w:r>
      <w:r w:rsidRPr="006E1AB5">
        <w:rPr>
          <w:rFonts w:cs="B Zar"/>
          <w:sz w:val="27"/>
          <w:szCs w:val="27"/>
          <w:rtl/>
        </w:rPr>
        <w:t xml:space="preserve"> بود، تكيه دادند و براي اداي نماز ظهر به مسجد رفتند؛ در آن حال ابوبكر</w:t>
      </w:r>
      <w:r w:rsidRPr="006E1AB5">
        <w:rPr>
          <w:rFonts w:cs="B Zar"/>
          <w:sz w:val="27"/>
          <w:szCs w:val="27"/>
        </w:rPr>
        <w:sym w:font="AGA Arabesque" w:char="F074"/>
      </w:r>
      <w:r w:rsidRPr="006E1AB5">
        <w:rPr>
          <w:rFonts w:cs="B Zar"/>
          <w:sz w:val="27"/>
          <w:szCs w:val="27"/>
          <w:rtl/>
        </w:rPr>
        <w:t xml:space="preserve"> براي مردم نماز ظهر را امامت مي‌داد؛ ابوبكر</w:t>
      </w:r>
      <w:r w:rsidRPr="006E1AB5">
        <w:rPr>
          <w:rFonts w:cs="B Zar"/>
          <w:sz w:val="27"/>
          <w:szCs w:val="27"/>
        </w:rPr>
        <w:sym w:font="AGA Arabesque" w:char="F074"/>
      </w:r>
      <w:r w:rsidRPr="006E1AB5">
        <w:rPr>
          <w:rFonts w:cs="B Zar"/>
          <w:sz w:val="27"/>
          <w:szCs w:val="27"/>
          <w:rtl/>
        </w:rPr>
        <w:t xml:space="preserve"> با ديدن رسول‌خدا</w:t>
      </w:r>
      <w:r w:rsidR="0036233F" w:rsidRPr="006E1AB5">
        <w:rPr>
          <w:rFonts w:cs="CTraditional Arabic"/>
          <w:sz w:val="27"/>
          <w:szCs w:val="25"/>
          <w:rtl/>
        </w:rPr>
        <w:t>ص</w:t>
      </w:r>
      <w:r w:rsidRPr="006E1AB5">
        <w:rPr>
          <w:rFonts w:cs="B Zar"/>
          <w:sz w:val="27"/>
          <w:szCs w:val="27"/>
          <w:rtl/>
        </w:rPr>
        <w:t xml:space="preserve"> خواست عقب برود كه رسول اكرم</w:t>
      </w:r>
      <w:r w:rsidR="0036233F" w:rsidRPr="006E1AB5">
        <w:rPr>
          <w:rFonts w:cs="CTraditional Arabic"/>
          <w:sz w:val="27"/>
          <w:szCs w:val="25"/>
          <w:rtl/>
        </w:rPr>
        <w:t>ص</w:t>
      </w:r>
      <w:r w:rsidRPr="006E1AB5">
        <w:rPr>
          <w:rFonts w:cs="B Zar"/>
          <w:sz w:val="27"/>
          <w:szCs w:val="27"/>
          <w:rtl/>
        </w:rPr>
        <w:t xml:space="preserve"> به او اشاره كردند عقب نرود و به آن دو نفر فرمودند تا ايشان را كنار ابوبكر</w:t>
      </w:r>
      <w:r w:rsidRPr="006E1AB5">
        <w:rPr>
          <w:rFonts w:cs="B Zar"/>
          <w:sz w:val="27"/>
          <w:szCs w:val="27"/>
        </w:rPr>
        <w:sym w:font="AGA Arabesque" w:char="F074"/>
      </w:r>
      <w:r w:rsidRPr="006E1AB5">
        <w:rPr>
          <w:rFonts w:cs="B Zar"/>
          <w:sz w:val="27"/>
          <w:szCs w:val="27"/>
          <w:rtl/>
        </w:rPr>
        <w:t xml:space="preserve"> بنشانند؛ آن‌ها چنان كردند و ابوبكر</w:t>
      </w:r>
      <w:r w:rsidRPr="006E1AB5">
        <w:rPr>
          <w:rFonts w:cs="B Zar"/>
          <w:sz w:val="27"/>
          <w:szCs w:val="27"/>
        </w:rPr>
        <w:sym w:font="AGA Arabesque" w:char="F074"/>
      </w:r>
      <w:r w:rsidRPr="006E1AB5">
        <w:rPr>
          <w:rFonts w:cs="B Zar"/>
          <w:sz w:val="27"/>
          <w:szCs w:val="27"/>
          <w:rtl/>
        </w:rPr>
        <w:t xml:space="preserve"> در حال ايستاده، به رسول اكرم</w:t>
      </w:r>
      <w:r w:rsidR="0036233F" w:rsidRPr="006E1AB5">
        <w:rPr>
          <w:rFonts w:cs="CTraditional Arabic"/>
          <w:sz w:val="27"/>
          <w:szCs w:val="25"/>
          <w:rtl/>
        </w:rPr>
        <w:t>ص</w:t>
      </w:r>
      <w:r w:rsidRPr="006E1AB5">
        <w:rPr>
          <w:rFonts w:cs="B Zar"/>
          <w:sz w:val="27"/>
          <w:szCs w:val="27"/>
          <w:rtl/>
        </w:rPr>
        <w:t xml:space="preserve"> كه نشسته بودند، اقتدا كرده بود و مردم نيز به امامت ابوبكر</w:t>
      </w:r>
      <w:r w:rsidRPr="006E1AB5">
        <w:rPr>
          <w:rFonts w:cs="B Zar"/>
          <w:sz w:val="27"/>
          <w:szCs w:val="27"/>
        </w:rPr>
        <w:sym w:font="AGA Arabesque" w:char="F074"/>
      </w:r>
      <w:r w:rsidRPr="006E1AB5">
        <w:rPr>
          <w:rFonts w:cs="B Zar"/>
          <w:sz w:val="27"/>
          <w:szCs w:val="27"/>
          <w:rtl/>
        </w:rPr>
        <w:t xml:space="preserve"> نماز مي‌گزاردند.» عبيدالله مي‌گويد: نزد ابن‌عباس رضي الله عنهما رفتم و گفتم: آيا آن‌چه را كه عايشه رضي الله عنها در مورد وفات رسول‌خدا</w:t>
      </w:r>
      <w:r w:rsidR="0036233F" w:rsidRPr="006E1AB5">
        <w:rPr>
          <w:rFonts w:cs="CTraditional Arabic"/>
          <w:sz w:val="27"/>
          <w:szCs w:val="25"/>
          <w:rtl/>
        </w:rPr>
        <w:t>ص</w:t>
      </w:r>
      <w:r w:rsidRPr="006E1AB5">
        <w:rPr>
          <w:rFonts w:cs="B Zar"/>
          <w:sz w:val="27"/>
          <w:szCs w:val="27"/>
          <w:rtl/>
        </w:rPr>
        <w:t xml:space="preserve"> به من گفته، برايت بازگو كنم؟ ابن‌عباس</w:t>
      </w:r>
      <w:r w:rsidRPr="006E1AB5">
        <w:rPr>
          <w:rFonts w:cs="B Zar"/>
          <w:sz w:val="27"/>
          <w:szCs w:val="27"/>
        </w:rPr>
        <w:sym w:font="AGA Arabesque" w:char="F074"/>
      </w:r>
      <w:r w:rsidRPr="006E1AB5">
        <w:rPr>
          <w:rFonts w:cs="B Zar"/>
          <w:sz w:val="27"/>
          <w:szCs w:val="27"/>
          <w:rtl/>
        </w:rPr>
        <w:t xml:space="preserve"> گفت: بگو. من نيز گفته‌هاي عايشه را درباره‌ي وفات پيامبر</w:t>
      </w:r>
      <w:r w:rsidR="0036233F" w:rsidRPr="006E1AB5">
        <w:rPr>
          <w:rFonts w:cs="CTraditional Arabic"/>
          <w:sz w:val="27"/>
          <w:szCs w:val="25"/>
          <w:rtl/>
        </w:rPr>
        <w:t>ص</w:t>
      </w:r>
      <w:r w:rsidRPr="006E1AB5">
        <w:rPr>
          <w:rFonts w:cs="B Zar"/>
          <w:sz w:val="27"/>
          <w:szCs w:val="27"/>
          <w:rtl/>
        </w:rPr>
        <w:t xml:space="preserve"> براي ابن‌عباس رضي الله عنهما بازگو كردم؛ ابن‌عباس</w:t>
      </w:r>
      <w:r w:rsidRPr="006E1AB5">
        <w:rPr>
          <w:rFonts w:cs="B Zar"/>
          <w:sz w:val="27"/>
          <w:szCs w:val="27"/>
        </w:rPr>
        <w:sym w:font="AGA Arabesque" w:char="F074"/>
      </w:r>
      <w:r w:rsidRPr="006E1AB5">
        <w:rPr>
          <w:rFonts w:cs="B Zar"/>
          <w:sz w:val="27"/>
          <w:szCs w:val="27"/>
          <w:rtl/>
        </w:rPr>
        <w:t xml:space="preserve"> چيزي از آن را انكار نكرد و گفت: «آيا عايشه رضي الله عنها مردي را كه با عباس</w:t>
      </w:r>
      <w:r w:rsidRPr="006E1AB5">
        <w:rPr>
          <w:rFonts w:cs="B Zar"/>
          <w:sz w:val="27"/>
          <w:szCs w:val="27"/>
        </w:rPr>
        <w:sym w:font="AGA Arabesque" w:char="F074"/>
      </w:r>
      <w:r w:rsidRPr="006E1AB5">
        <w:rPr>
          <w:rFonts w:cs="B Zar"/>
          <w:sz w:val="27"/>
          <w:szCs w:val="27"/>
          <w:rtl/>
        </w:rPr>
        <w:t xml:space="preserve"> بود، نام برد؟» گفتم: نه. ابن‌عباس رضي الله عنهما گفت: «آن شخص، علي</w:t>
      </w:r>
      <w:r w:rsidRPr="006E1AB5">
        <w:rPr>
          <w:rFonts w:cs="B Zar"/>
          <w:sz w:val="27"/>
          <w:szCs w:val="27"/>
        </w:rPr>
        <w:sym w:font="AGA Arabesque" w:char="F074"/>
      </w:r>
      <w:r w:rsidRPr="006E1AB5">
        <w:rPr>
          <w:rFonts w:cs="B Zar"/>
          <w:sz w:val="27"/>
          <w:szCs w:val="27"/>
          <w:rtl/>
        </w:rPr>
        <w:t xml:space="preserve"> بود.»</w:t>
      </w:r>
      <w:r w:rsidRPr="006E1AB5">
        <w:rPr>
          <w:rStyle w:val="FootnoteReference"/>
          <w:rFonts w:cs="B Zar"/>
          <w:sz w:val="27"/>
          <w:szCs w:val="27"/>
          <w:rtl/>
        </w:rPr>
        <w:footnoteReference w:id="448"/>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نكاتي از اين روايت برداشت مي‌شود كه مي‌توان به موارد ذيل اشاره كرد: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الف) فضيلت ابوبكر صديق</w:t>
      </w:r>
      <w:r w:rsidRPr="006E1AB5">
        <w:rPr>
          <w:rFonts w:cs="B Zar"/>
          <w:sz w:val="27"/>
          <w:szCs w:val="27"/>
        </w:rPr>
        <w:sym w:font="AGA Arabesque" w:char="F074"/>
      </w:r>
      <w:r w:rsidRPr="006E1AB5">
        <w:rPr>
          <w:rFonts w:cs="B Zar"/>
          <w:sz w:val="27"/>
          <w:szCs w:val="27"/>
          <w:rtl/>
        </w:rPr>
        <w:t xml:space="preserve"> و برتري او بر تمام صحابه</w:t>
      </w:r>
      <w:r w:rsidRPr="006E1AB5">
        <w:rPr>
          <w:rFonts w:cs="B Zar"/>
          <w:sz w:val="27"/>
          <w:szCs w:val="27"/>
        </w:rPr>
        <w:sym w:font="AGA Arabesque" w:char="F079"/>
      </w:r>
      <w:r w:rsidRPr="006E1AB5">
        <w:rPr>
          <w:rFonts w:cs="B Zar"/>
          <w:sz w:val="27"/>
          <w:szCs w:val="27"/>
          <w:rtl/>
        </w:rPr>
        <w:t>.</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ب) شايستگي ابوبكر</w:t>
      </w:r>
      <w:r w:rsidRPr="006E1AB5">
        <w:rPr>
          <w:rFonts w:cs="B Zar"/>
          <w:sz w:val="27"/>
          <w:szCs w:val="27"/>
        </w:rPr>
        <w:sym w:font="AGA Arabesque" w:char="F074"/>
      </w:r>
      <w:r w:rsidRPr="006E1AB5">
        <w:rPr>
          <w:rFonts w:cs="B Zar"/>
          <w:sz w:val="27"/>
          <w:szCs w:val="27"/>
          <w:rtl/>
        </w:rPr>
        <w:t xml:space="preserve"> وحقانيت خلافت وي.</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ج) هرگاه امام جماعت، بنا بر عذري از حضور در مسجد باز بماند، شخصي كه شرايط برتر و بهتري دارد، به جايش امامت مي‌دهد.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د) فضيلت عمر فاروق</w:t>
      </w:r>
      <w:r w:rsidRPr="006E1AB5">
        <w:rPr>
          <w:rFonts w:cs="B Zar"/>
          <w:sz w:val="27"/>
          <w:szCs w:val="27"/>
        </w:rPr>
        <w:sym w:font="AGA Arabesque" w:char="F074"/>
      </w:r>
      <w:r w:rsidRPr="006E1AB5">
        <w:rPr>
          <w:rFonts w:cs="B Zar"/>
          <w:sz w:val="27"/>
          <w:szCs w:val="27"/>
          <w:rtl/>
        </w:rPr>
        <w:t xml:space="preserve"> نيز از اين روايت معلوم مي‌شود  و واضح مي‌گردد كه او، در مقام پس از ابوبكر صديق</w:t>
      </w:r>
      <w:r w:rsidRPr="006E1AB5">
        <w:rPr>
          <w:rFonts w:cs="B Zar"/>
          <w:sz w:val="27"/>
          <w:szCs w:val="27"/>
        </w:rPr>
        <w:sym w:font="AGA Arabesque" w:char="F074"/>
      </w:r>
      <w:r w:rsidRPr="006E1AB5">
        <w:rPr>
          <w:rFonts w:cs="B Zar"/>
          <w:sz w:val="27"/>
          <w:szCs w:val="27"/>
          <w:rtl/>
        </w:rPr>
        <w:t xml:space="preserve"> مي‌باشد؛ چراكه ابوبكر</w:t>
      </w:r>
      <w:r w:rsidRPr="006E1AB5">
        <w:rPr>
          <w:rFonts w:cs="B Zar"/>
          <w:sz w:val="27"/>
          <w:szCs w:val="27"/>
        </w:rPr>
        <w:sym w:font="AGA Arabesque" w:char="F074"/>
      </w:r>
      <w:r w:rsidRPr="006E1AB5">
        <w:rPr>
          <w:rFonts w:cs="B Zar"/>
          <w:sz w:val="27"/>
          <w:szCs w:val="27"/>
          <w:rtl/>
        </w:rPr>
        <w:t xml:space="preserve"> تنها به عمر</w:t>
      </w:r>
      <w:r w:rsidRPr="006E1AB5">
        <w:rPr>
          <w:rFonts w:cs="B Zar"/>
          <w:sz w:val="27"/>
          <w:szCs w:val="27"/>
        </w:rPr>
        <w:sym w:font="AGA Arabesque" w:char="F074"/>
      </w:r>
      <w:r w:rsidRPr="006E1AB5">
        <w:rPr>
          <w:rFonts w:cs="B Zar"/>
          <w:sz w:val="27"/>
          <w:szCs w:val="27"/>
          <w:rtl/>
        </w:rPr>
        <w:t xml:space="preserve"> پيشنهاد كرد جلو شود و براي امامت به شخص ديگري روي نياورد.</w:t>
      </w:r>
      <w:r w:rsidRPr="006E1AB5">
        <w:rPr>
          <w:rStyle w:val="FootnoteReference"/>
          <w:rFonts w:cs="B Zar"/>
          <w:sz w:val="27"/>
          <w:szCs w:val="27"/>
          <w:rtl/>
        </w:rPr>
        <w:footnoteReference w:id="449"/>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6</w:t>
      </w:r>
      <w:r w:rsidR="00695BF4" w:rsidRPr="006E1AB5">
        <w:rPr>
          <w:rFonts w:cs="B Zar" w:hint="cs"/>
          <w:sz w:val="27"/>
          <w:szCs w:val="27"/>
          <w:rtl/>
        </w:rPr>
        <w:t xml:space="preserve"> </w:t>
      </w:r>
      <w:r w:rsidRPr="006E1AB5">
        <w:rPr>
          <w:rFonts w:cs="B Zar"/>
          <w:sz w:val="27"/>
          <w:szCs w:val="27"/>
          <w:rtl/>
        </w:rPr>
        <w:t>ـ عبدالله بن مسعود</w:t>
      </w:r>
      <w:r w:rsidRPr="006E1AB5">
        <w:rPr>
          <w:rFonts w:cs="B Zar"/>
          <w:sz w:val="27"/>
          <w:szCs w:val="27"/>
        </w:rPr>
        <w:sym w:font="AGA Arabesque" w:char="F074"/>
      </w:r>
      <w:r w:rsidRPr="006E1AB5">
        <w:rPr>
          <w:rFonts w:cs="B Zar"/>
          <w:sz w:val="27"/>
          <w:szCs w:val="27"/>
          <w:rtl/>
        </w:rPr>
        <w:t xml:space="preserve"> مي‌گويد: زماني كه رسول‌خدا</w:t>
      </w:r>
      <w:r w:rsidR="0036233F" w:rsidRPr="006E1AB5">
        <w:rPr>
          <w:rFonts w:cs="CTraditional Arabic"/>
          <w:sz w:val="27"/>
          <w:szCs w:val="25"/>
          <w:rtl/>
        </w:rPr>
        <w:t>ص</w:t>
      </w:r>
      <w:r w:rsidRPr="006E1AB5">
        <w:rPr>
          <w:rFonts w:cs="B Zar"/>
          <w:sz w:val="27"/>
          <w:szCs w:val="27"/>
          <w:rtl/>
        </w:rPr>
        <w:t xml:space="preserve"> وفات نمودند، انصار پيشنهاد كردند يك امير از ما تعيين شود و يك امير هم از مهاجران؛ عمر</w:t>
      </w:r>
      <w:r w:rsidRPr="006E1AB5">
        <w:rPr>
          <w:rFonts w:cs="B Zar"/>
          <w:sz w:val="27"/>
          <w:szCs w:val="27"/>
        </w:rPr>
        <w:sym w:font="AGA Arabesque" w:char="F074"/>
      </w:r>
      <w:r w:rsidRPr="006E1AB5">
        <w:rPr>
          <w:rFonts w:cs="B Zar"/>
          <w:sz w:val="27"/>
          <w:szCs w:val="27"/>
          <w:rtl/>
        </w:rPr>
        <w:t xml:space="preserve"> در پاسخ پيشنهاد انصار چنين گفت: «اي گروه انصار! مگر نمي‌دانيد رسول‌خدا</w:t>
      </w:r>
      <w:r w:rsidR="0036233F" w:rsidRPr="006E1AB5">
        <w:rPr>
          <w:rFonts w:cs="CTraditional Arabic"/>
          <w:sz w:val="27"/>
          <w:szCs w:val="25"/>
          <w:rtl/>
        </w:rPr>
        <w:t>ص</w:t>
      </w:r>
      <w:r w:rsidRPr="006E1AB5">
        <w:rPr>
          <w:rFonts w:cs="B Zar"/>
          <w:sz w:val="27"/>
          <w:szCs w:val="27"/>
          <w:rtl/>
        </w:rPr>
        <w:t xml:space="preserve"> به ابوبكر</w:t>
      </w:r>
      <w:r w:rsidRPr="006E1AB5">
        <w:rPr>
          <w:rFonts w:cs="B Zar"/>
          <w:sz w:val="27"/>
          <w:szCs w:val="27"/>
        </w:rPr>
        <w:sym w:font="AGA Arabesque" w:char="F074"/>
      </w:r>
      <w:r w:rsidRPr="006E1AB5">
        <w:rPr>
          <w:rFonts w:cs="B Zar"/>
          <w:sz w:val="27"/>
          <w:szCs w:val="27"/>
          <w:rtl/>
        </w:rPr>
        <w:t xml:space="preserve"> دستور دادند تا براي مردم امامت دهد؟ پس كدامين شما اين را مي‌پسندد كه خودش را جلوتر از ابوبكر</w:t>
      </w:r>
      <w:r w:rsidRPr="006E1AB5">
        <w:rPr>
          <w:rFonts w:cs="B Zar"/>
          <w:sz w:val="27"/>
          <w:szCs w:val="27"/>
        </w:rPr>
        <w:sym w:font="AGA Arabesque" w:char="F074"/>
      </w:r>
      <w:r w:rsidRPr="006E1AB5">
        <w:rPr>
          <w:rFonts w:cs="B Zar"/>
          <w:sz w:val="27"/>
          <w:szCs w:val="27"/>
          <w:rtl/>
        </w:rPr>
        <w:t xml:space="preserve"> بداند؟» انصار گفتند: «پناه بر خدا از اين‌كه خواسته باشيم بر ابوبكر</w:t>
      </w:r>
      <w:r w:rsidRPr="006E1AB5">
        <w:rPr>
          <w:rFonts w:cs="B Zar"/>
          <w:sz w:val="27"/>
          <w:szCs w:val="27"/>
        </w:rPr>
        <w:sym w:font="AGA Arabesque" w:char="F074"/>
      </w:r>
      <w:r w:rsidRPr="006E1AB5">
        <w:rPr>
          <w:rFonts w:cs="B Zar"/>
          <w:sz w:val="27"/>
          <w:szCs w:val="27"/>
          <w:rtl/>
        </w:rPr>
        <w:t xml:space="preserve"> برتري بجوييم و يا خود را برتر از او بدانيم.»</w:t>
      </w:r>
      <w:r w:rsidRPr="006E1AB5">
        <w:rPr>
          <w:rStyle w:val="FootnoteReference"/>
          <w:rFonts w:cs="B Zar"/>
          <w:sz w:val="27"/>
          <w:szCs w:val="27"/>
          <w:rtl/>
        </w:rPr>
        <w:footnoteReference w:id="450"/>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7ـ علي</w:t>
      </w:r>
      <w:r w:rsidRPr="006E1AB5">
        <w:rPr>
          <w:rFonts w:cs="B Zar"/>
          <w:sz w:val="27"/>
          <w:szCs w:val="27"/>
        </w:rPr>
        <w:sym w:font="AGA Arabesque" w:char="F074"/>
      </w:r>
      <w:r w:rsidRPr="006E1AB5">
        <w:rPr>
          <w:rFonts w:cs="B Zar"/>
          <w:sz w:val="27"/>
          <w:szCs w:val="27"/>
          <w:rtl/>
        </w:rPr>
        <w:t xml:space="preserve"> مي‌گويد: «زماني كه رسول‌خدا</w:t>
      </w:r>
      <w:r w:rsidR="0036233F" w:rsidRPr="006E1AB5">
        <w:rPr>
          <w:rFonts w:cs="CTraditional Arabic"/>
          <w:sz w:val="27"/>
          <w:szCs w:val="25"/>
          <w:rtl/>
        </w:rPr>
        <w:t>ص</w:t>
      </w:r>
      <w:r w:rsidRPr="006E1AB5">
        <w:rPr>
          <w:rFonts w:cs="B Zar"/>
          <w:sz w:val="27"/>
          <w:szCs w:val="27"/>
          <w:rtl/>
        </w:rPr>
        <w:t xml:space="preserve"> وفات نمودند، جوانب تعيين امير را بررسي كرديم وديديم كه رسول‌خدا</w:t>
      </w:r>
      <w:r w:rsidR="0036233F" w:rsidRPr="006E1AB5">
        <w:rPr>
          <w:rFonts w:cs="CTraditional Arabic"/>
          <w:sz w:val="27"/>
          <w:szCs w:val="25"/>
          <w:rtl/>
        </w:rPr>
        <w:t>ص</w:t>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را براي نماز جلو كردند؛ لذا به اين نتيجه رسيديم كه كسي را براي دنيايمان برگزينيم كه رسول‌خدا</w:t>
      </w:r>
      <w:r w:rsidR="0036233F" w:rsidRPr="006E1AB5">
        <w:rPr>
          <w:rFonts w:cs="CTraditional Arabic"/>
          <w:sz w:val="27"/>
          <w:szCs w:val="25"/>
          <w:rtl/>
        </w:rPr>
        <w:t>ص</w:t>
      </w:r>
      <w:r w:rsidRPr="006E1AB5">
        <w:rPr>
          <w:rFonts w:cs="B Zar"/>
          <w:sz w:val="27"/>
          <w:szCs w:val="27"/>
          <w:rtl/>
        </w:rPr>
        <w:t>، او را براي دينمان برگزيدند؛ بنابراين ابوبكر</w:t>
      </w:r>
      <w:r w:rsidRPr="006E1AB5">
        <w:rPr>
          <w:rFonts w:cs="B Zar"/>
          <w:sz w:val="27"/>
          <w:szCs w:val="27"/>
        </w:rPr>
        <w:sym w:font="AGA Arabesque" w:char="F074"/>
      </w:r>
      <w:r w:rsidRPr="006E1AB5">
        <w:rPr>
          <w:rFonts w:cs="B Zar"/>
          <w:sz w:val="27"/>
          <w:szCs w:val="27"/>
          <w:rtl/>
        </w:rPr>
        <w:t xml:space="preserve"> را جلودار و امير كرديم.»</w:t>
      </w:r>
      <w:r w:rsidRPr="006E1AB5">
        <w:rPr>
          <w:rStyle w:val="FootnoteReference"/>
          <w:rFonts w:cs="B Zar"/>
          <w:sz w:val="27"/>
          <w:szCs w:val="27"/>
          <w:rtl/>
        </w:rPr>
        <w:footnoteReference w:id="451"/>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ابوالحسن اشعري رحمه الله مي‌گويد: «پيش‌نمازي ابوبكر</w:t>
      </w:r>
      <w:r w:rsidRPr="006E1AB5">
        <w:rPr>
          <w:rFonts w:cs="B Zar"/>
          <w:sz w:val="27"/>
          <w:szCs w:val="27"/>
        </w:rPr>
        <w:sym w:font="AGA Arabesque" w:char="F074"/>
      </w:r>
      <w:r w:rsidRPr="006E1AB5">
        <w:rPr>
          <w:rFonts w:cs="B Zar"/>
          <w:sz w:val="27"/>
          <w:szCs w:val="27"/>
          <w:rtl/>
        </w:rPr>
        <w:t xml:space="preserve"> به دستور رسول‌خدا</w:t>
      </w:r>
      <w:r w:rsidR="0036233F" w:rsidRPr="006E1AB5">
        <w:rPr>
          <w:rFonts w:cs="CTraditional Arabic"/>
          <w:sz w:val="27"/>
          <w:szCs w:val="25"/>
          <w:rtl/>
        </w:rPr>
        <w:t>ص</w:t>
      </w:r>
      <w:r w:rsidRPr="006E1AB5">
        <w:rPr>
          <w:rFonts w:cs="B Zar"/>
          <w:sz w:val="27"/>
          <w:szCs w:val="27"/>
          <w:rtl/>
        </w:rPr>
        <w:t xml:space="preserve"> دليلي است بر اين كه ابوبكر</w:t>
      </w:r>
      <w:r w:rsidRPr="006E1AB5">
        <w:rPr>
          <w:rFonts w:cs="B Zar"/>
          <w:sz w:val="27"/>
          <w:szCs w:val="27"/>
        </w:rPr>
        <w:sym w:font="AGA Arabesque" w:char="F074"/>
      </w:r>
      <w:r w:rsidRPr="006E1AB5">
        <w:rPr>
          <w:rFonts w:cs="B Zar"/>
          <w:sz w:val="27"/>
          <w:szCs w:val="27"/>
          <w:rtl/>
        </w:rPr>
        <w:t xml:space="preserve"> در ميان صحابه</w:t>
      </w:r>
      <w:r w:rsidRPr="006E1AB5">
        <w:rPr>
          <w:rFonts w:cs="B Zar"/>
          <w:sz w:val="27"/>
          <w:szCs w:val="27"/>
        </w:rPr>
        <w:sym w:font="AGA Arabesque" w:char="F079"/>
      </w:r>
      <w:r w:rsidRPr="006E1AB5">
        <w:rPr>
          <w:rFonts w:cs="B Zar"/>
          <w:sz w:val="27"/>
          <w:szCs w:val="27"/>
          <w:rtl/>
        </w:rPr>
        <w:t xml:space="preserve"> از همه عالم‌تر بوده و بيش از ديگران به دانش قرائت، آگاهي داشته است؛ چراكه در حديث صحيح آمده است: (</w:t>
      </w:r>
      <w:r w:rsidRPr="006E1AB5">
        <w:rPr>
          <w:rFonts w:cs="B Badr"/>
          <w:b/>
          <w:bCs/>
          <w:sz w:val="27"/>
          <w:szCs w:val="27"/>
          <w:rtl/>
        </w:rPr>
        <w:t>يؤم القومَ أقرؤهم لكتاب اللّهِ فإن كانوا في القراء‌ة سواء فأعلمهم بالسنّةِ فإن كانوا في السنّهِ سواء فأكبرهم سنًّا فإن كانوا في السنِّ سواء فأقدمهم إسلامًا</w:t>
      </w:r>
      <w:r w:rsidRPr="006E1AB5">
        <w:rPr>
          <w:rFonts w:cs="B Zar"/>
          <w:sz w:val="27"/>
          <w:szCs w:val="27"/>
          <w:rtl/>
        </w:rPr>
        <w:t>) يعني: «داناترين هر قوم به كتاب خدا، آنان را امامت مي‌دهد و اگر همگي، در دانش قرائت يكسان بودند، كسي امامت مي‌دهد كه به سنت آگاه‌تر باشد و چنان‌چه در سنت‌شناسي نيز برابر بودند، كسي جلو مي‌شود كه سن بيشتري دارد و اگر هم‌سن و سال بودند، كسي امامت مي‌دهد كه جلوتر مسلمان شده است.» ابن‌كثير رحمه الله مي‌گويد: «اين سخن ابوالحسن اشعري است كه بايد آن را با آب طلا نوشت؛ چراكه تمام اين ويژگي‌ها در ابوبكر صديق</w:t>
      </w:r>
      <w:r w:rsidRPr="006E1AB5">
        <w:rPr>
          <w:rFonts w:cs="B Zar"/>
          <w:sz w:val="27"/>
          <w:szCs w:val="27"/>
        </w:rPr>
        <w:sym w:font="AGA Arabesque" w:char="F074"/>
      </w:r>
      <w:r w:rsidRPr="006E1AB5">
        <w:rPr>
          <w:rFonts w:cs="B Zar"/>
          <w:sz w:val="27"/>
          <w:szCs w:val="27"/>
          <w:rtl/>
        </w:rPr>
        <w:t xml:space="preserve"> جمع شده بود.»</w:t>
      </w:r>
      <w:r w:rsidRPr="006E1AB5">
        <w:rPr>
          <w:rStyle w:val="FootnoteReference"/>
          <w:rFonts w:cs="B Zar"/>
          <w:sz w:val="27"/>
          <w:szCs w:val="27"/>
          <w:rtl/>
        </w:rPr>
        <w:footnoteReference w:id="452"/>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اهل‌سنت در مورد اين‌كه آن‌چه در احاديث در مورد خلافت ابوبكر</w:t>
      </w:r>
      <w:r w:rsidRPr="006E1AB5">
        <w:rPr>
          <w:rFonts w:cs="B Zar"/>
          <w:sz w:val="27"/>
          <w:szCs w:val="27"/>
        </w:rPr>
        <w:sym w:font="AGA Arabesque" w:char="F074"/>
      </w:r>
      <w:r w:rsidRPr="006E1AB5">
        <w:rPr>
          <w:rFonts w:cs="B Zar"/>
          <w:sz w:val="27"/>
          <w:szCs w:val="27"/>
          <w:rtl/>
        </w:rPr>
        <w:t xml:space="preserve"> آمده، صريح است و يا پوشيده و از باب اشاره، دو گفتار و باور متفاوت دارند: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الف) برخي از جمله حسن بصري، احمد بن حنبل و عده‌اي از اهل حديث</w:t>
      </w:r>
      <w:r w:rsidRPr="006E1AB5">
        <w:rPr>
          <w:rStyle w:val="FootnoteReference"/>
          <w:rFonts w:cs="B Zar"/>
          <w:sz w:val="27"/>
          <w:szCs w:val="27"/>
          <w:rtl/>
        </w:rPr>
        <w:footnoteReference w:id="453"/>
      </w:r>
      <w:r w:rsidRPr="006E1AB5">
        <w:rPr>
          <w:rFonts w:cs="B Zar"/>
          <w:sz w:val="27"/>
          <w:szCs w:val="27"/>
          <w:rtl/>
        </w:rPr>
        <w:t xml:space="preserve"> بر اين باورند كه احاديث وارد شده در موضوع خلافت ابوبكر</w:t>
      </w:r>
      <w:r w:rsidRPr="006E1AB5">
        <w:rPr>
          <w:rFonts w:cs="B Zar"/>
          <w:sz w:val="27"/>
          <w:szCs w:val="27"/>
        </w:rPr>
        <w:sym w:font="AGA Arabesque" w:char="F074"/>
      </w:r>
      <w:r w:rsidRPr="006E1AB5">
        <w:rPr>
          <w:rFonts w:cs="B Zar"/>
          <w:sz w:val="27"/>
          <w:szCs w:val="27"/>
          <w:rtl/>
        </w:rPr>
        <w:t xml:space="preserve"> از نوع پوشيده و از باب اشاره است. دليل اين دسته، اين است كه رسول‌خدا</w:t>
      </w:r>
      <w:r w:rsidR="0036233F" w:rsidRPr="006E1AB5">
        <w:rPr>
          <w:rFonts w:cs="CTraditional Arabic"/>
          <w:sz w:val="27"/>
          <w:szCs w:val="25"/>
          <w:rtl/>
        </w:rPr>
        <w:t>ص</w:t>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را براي نماز جلو كردند و دستور دادند تمام درهايي را كه به مسجد باز مي‌شود، ببندند جز در خانه‌ي ابوبكر را.</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ب) باور عده‌اي از جمله ابو محمد بن حزم و برخي از اهل حديث بر اين است كه احاديث وارد شده در مورد خلافت ابوبكر</w:t>
      </w:r>
      <w:r w:rsidRPr="006E1AB5">
        <w:rPr>
          <w:rFonts w:cs="B Zar"/>
          <w:sz w:val="27"/>
          <w:szCs w:val="27"/>
        </w:rPr>
        <w:sym w:font="AGA Arabesque" w:char="F074"/>
      </w:r>
      <w:r w:rsidRPr="006E1AB5">
        <w:rPr>
          <w:rFonts w:cs="B Zar"/>
          <w:sz w:val="27"/>
          <w:szCs w:val="27"/>
          <w:rtl/>
        </w:rPr>
        <w:t xml:space="preserve"> صريح مي‌باشد و به احاديث 1،2،3و4 استناد مي‌كنند كه پيش از اين آورده‌ايم.</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بنده، در جمع‌بندي اين موضوع به اين نتيجه رسيده‌ام كه رسول‌خدا</w:t>
      </w:r>
      <w:r w:rsidR="0036233F" w:rsidRPr="006E1AB5">
        <w:rPr>
          <w:rFonts w:cs="CTraditional Arabic"/>
          <w:sz w:val="27"/>
          <w:szCs w:val="25"/>
          <w:rtl/>
        </w:rPr>
        <w:t>ص</w:t>
      </w:r>
      <w:r w:rsidRPr="006E1AB5">
        <w:rPr>
          <w:rFonts w:cs="B Zar"/>
          <w:sz w:val="27"/>
          <w:szCs w:val="27"/>
          <w:rtl/>
        </w:rPr>
        <w:t xml:space="preserve"> مسلمانان را به اين دستور نداده‌اند كه ابوبكر</w:t>
      </w:r>
      <w:r w:rsidRPr="006E1AB5">
        <w:rPr>
          <w:rFonts w:cs="B Zar"/>
          <w:sz w:val="27"/>
          <w:szCs w:val="27"/>
        </w:rPr>
        <w:sym w:font="AGA Arabesque" w:char="F074"/>
      </w:r>
      <w:r w:rsidRPr="006E1AB5">
        <w:rPr>
          <w:rFonts w:cs="B Zar"/>
          <w:sz w:val="27"/>
          <w:szCs w:val="27"/>
          <w:rtl/>
        </w:rPr>
        <w:t xml:space="preserve"> بايد در جايگاه خلافت و جانشيني ايشان قرار بگيرد؛ بلكه آن‌چه رسول‌خدا</w:t>
      </w:r>
      <w:r w:rsidR="0036233F" w:rsidRPr="006E1AB5">
        <w:rPr>
          <w:rFonts w:cs="CTraditional Arabic"/>
          <w:sz w:val="27"/>
          <w:szCs w:val="25"/>
          <w:rtl/>
        </w:rPr>
        <w:t>ص</w:t>
      </w:r>
      <w:r w:rsidRPr="006E1AB5">
        <w:rPr>
          <w:rFonts w:cs="B Zar"/>
          <w:sz w:val="27"/>
          <w:szCs w:val="27"/>
          <w:rtl/>
        </w:rPr>
        <w:t xml:space="preserve"> در اين‌باره فرموده‌اند، ساختاري خبري دارد كه ايشان، از</w:t>
      </w:r>
      <w:r w:rsidR="00135F59" w:rsidRPr="006E1AB5">
        <w:rPr>
          <w:rFonts w:cs="B Zar" w:hint="cs"/>
          <w:sz w:val="27"/>
          <w:szCs w:val="27"/>
          <w:rtl/>
        </w:rPr>
        <w:t xml:space="preserve"> </w:t>
      </w:r>
      <w:r w:rsidRPr="006E1AB5">
        <w:rPr>
          <w:rFonts w:cs="B Zar"/>
          <w:sz w:val="27"/>
          <w:szCs w:val="27"/>
          <w:rtl/>
        </w:rPr>
        <w:t>سوي خدا</w:t>
      </w:r>
      <w:r w:rsidR="00135F59" w:rsidRPr="006E1AB5">
        <w:rPr>
          <w:rFonts w:cs="B Zar" w:hint="cs"/>
          <w:sz w:val="27"/>
          <w:szCs w:val="27"/>
          <w:rtl/>
        </w:rPr>
        <w:t>ی متعال،</w:t>
      </w:r>
      <w:r w:rsidRPr="006E1AB5">
        <w:rPr>
          <w:rFonts w:cs="B Zar"/>
          <w:sz w:val="27"/>
          <w:szCs w:val="27"/>
          <w:rtl/>
        </w:rPr>
        <w:t xml:space="preserve"> مسلمانان را از اين خبردار مي‌كنند كه آن‌ها، ابوبكر</w:t>
      </w:r>
      <w:r w:rsidRPr="006E1AB5">
        <w:rPr>
          <w:rFonts w:cs="B Zar"/>
          <w:sz w:val="27"/>
          <w:szCs w:val="27"/>
        </w:rPr>
        <w:sym w:font="AGA Arabesque" w:char="F074"/>
      </w:r>
      <w:r w:rsidRPr="006E1AB5">
        <w:rPr>
          <w:rFonts w:cs="B Zar"/>
          <w:sz w:val="27"/>
          <w:szCs w:val="27"/>
          <w:rtl/>
        </w:rPr>
        <w:t xml:space="preserve"> را به خاطر صفات و ويژگي‌هاي بي‌نظيرش كه در قرآن و سنت به آن اشاره شده و او را بر تمام امت محمد مصطفي</w:t>
      </w:r>
      <w:r w:rsidR="0036233F" w:rsidRPr="006E1AB5">
        <w:rPr>
          <w:rFonts w:cs="CTraditional Arabic"/>
          <w:sz w:val="27"/>
          <w:szCs w:val="25"/>
          <w:rtl/>
        </w:rPr>
        <w:t>ص</w:t>
      </w:r>
      <w:r w:rsidRPr="006E1AB5">
        <w:rPr>
          <w:rFonts w:cs="B Zar"/>
          <w:sz w:val="27"/>
          <w:szCs w:val="27"/>
          <w:rtl/>
        </w:rPr>
        <w:t xml:space="preserve"> برتري داده است، به عنوان خليفه برمي‌گزينند.</w:t>
      </w:r>
      <w:r w:rsidRPr="006E1AB5">
        <w:rPr>
          <w:rStyle w:val="FootnoteReference"/>
          <w:rFonts w:cs="B Zar"/>
          <w:sz w:val="27"/>
          <w:szCs w:val="27"/>
          <w:rtl/>
        </w:rPr>
        <w:footnoteReference w:id="454"/>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ابن‌تيميه رحمه الله مي‌گويد: «آن‌چه از بررسي روايات برمي‌آيد، اين است كه پيامبر اكرم</w:t>
      </w:r>
      <w:r w:rsidR="0036233F" w:rsidRPr="006E1AB5">
        <w:rPr>
          <w:rFonts w:cs="CTraditional Arabic"/>
          <w:sz w:val="27"/>
          <w:szCs w:val="25"/>
          <w:rtl/>
        </w:rPr>
        <w:t>ص</w:t>
      </w:r>
      <w:r w:rsidRPr="006E1AB5">
        <w:rPr>
          <w:rFonts w:cs="B Zar"/>
          <w:sz w:val="27"/>
          <w:szCs w:val="27"/>
          <w:rtl/>
        </w:rPr>
        <w:t xml:space="preserve"> در قالب اقوال و افعال متعددي، مسلمانان را به اين رهنمون شدند كه آن‌ها، ابوبكر</w:t>
      </w:r>
      <w:r w:rsidRPr="006E1AB5">
        <w:rPr>
          <w:rFonts w:cs="B Zar"/>
          <w:sz w:val="27"/>
          <w:szCs w:val="27"/>
        </w:rPr>
        <w:sym w:font="AGA Arabesque" w:char="F074"/>
      </w:r>
      <w:r w:rsidRPr="006E1AB5">
        <w:rPr>
          <w:rFonts w:cs="B Zar"/>
          <w:sz w:val="27"/>
          <w:szCs w:val="27"/>
          <w:rtl/>
        </w:rPr>
        <w:t xml:space="preserve"> را به خلافت مي‌رسانند؛ اسلوب روايات، نشان مي‌دهد كه اشاره‌ي رسول‌خدا</w:t>
      </w:r>
      <w:r w:rsidR="0036233F" w:rsidRPr="006E1AB5">
        <w:rPr>
          <w:rFonts w:cs="CTraditional Arabic"/>
          <w:sz w:val="27"/>
          <w:szCs w:val="25"/>
          <w:rtl/>
        </w:rPr>
        <w:t>ص</w:t>
      </w:r>
      <w:r w:rsidRPr="006E1AB5">
        <w:rPr>
          <w:rFonts w:cs="B Zar"/>
          <w:sz w:val="27"/>
          <w:szCs w:val="27"/>
          <w:rtl/>
        </w:rPr>
        <w:t xml:space="preserve"> در مورد خلافت ابوبكر</w:t>
      </w:r>
      <w:r w:rsidRPr="006E1AB5">
        <w:rPr>
          <w:rFonts w:cs="B Zar"/>
          <w:sz w:val="27"/>
          <w:szCs w:val="27"/>
        </w:rPr>
        <w:sym w:font="AGA Arabesque" w:char="F074"/>
      </w:r>
      <w:r w:rsidRPr="006E1AB5">
        <w:rPr>
          <w:rFonts w:cs="B Zar"/>
          <w:sz w:val="27"/>
          <w:szCs w:val="27"/>
          <w:rtl/>
        </w:rPr>
        <w:t xml:space="preserve"> به‌گونه‌اي است كه ايشان به خلافت ابوبكر</w:t>
      </w:r>
      <w:r w:rsidRPr="006E1AB5">
        <w:rPr>
          <w:rFonts w:cs="B Zar"/>
          <w:sz w:val="27"/>
          <w:szCs w:val="27"/>
        </w:rPr>
        <w:sym w:font="AGA Arabesque" w:char="F074"/>
      </w:r>
      <w:r w:rsidRPr="006E1AB5">
        <w:rPr>
          <w:rFonts w:cs="B Zar"/>
          <w:sz w:val="27"/>
          <w:szCs w:val="27"/>
          <w:rtl/>
        </w:rPr>
        <w:t xml:space="preserve"> خرسند هستند و خلافت وي را مي‌ستايند؛ حتي خواسته‌ي رسول‌خدا</w:t>
      </w:r>
      <w:r w:rsidR="0036233F" w:rsidRPr="006E1AB5">
        <w:rPr>
          <w:rFonts w:cs="CTraditional Arabic"/>
          <w:sz w:val="27"/>
          <w:szCs w:val="25"/>
          <w:rtl/>
        </w:rPr>
        <w:t>ص</w:t>
      </w:r>
      <w:r w:rsidRPr="006E1AB5">
        <w:rPr>
          <w:rFonts w:cs="B Zar"/>
          <w:sz w:val="27"/>
          <w:szCs w:val="27"/>
          <w:rtl/>
        </w:rPr>
        <w:t xml:space="preserve"> بر اين بود كه به طور صريح ابوبكر</w:t>
      </w:r>
      <w:r w:rsidRPr="006E1AB5">
        <w:rPr>
          <w:rFonts w:cs="B Zar"/>
          <w:sz w:val="27"/>
          <w:szCs w:val="27"/>
        </w:rPr>
        <w:sym w:font="AGA Arabesque" w:char="F074"/>
      </w:r>
      <w:r w:rsidRPr="006E1AB5">
        <w:rPr>
          <w:rFonts w:cs="B Zar"/>
          <w:sz w:val="27"/>
          <w:szCs w:val="27"/>
          <w:rtl/>
        </w:rPr>
        <w:t xml:space="preserve"> را به جانشيني خود بگمارند؛ اما بدان سبب كه دانستند، مسلمانان بر خلافت ابوبكر</w:t>
      </w:r>
      <w:r w:rsidRPr="006E1AB5">
        <w:rPr>
          <w:rFonts w:cs="B Zar"/>
          <w:sz w:val="27"/>
          <w:szCs w:val="27"/>
        </w:rPr>
        <w:sym w:font="AGA Arabesque" w:char="F074"/>
      </w:r>
      <w:r w:rsidRPr="006E1AB5">
        <w:rPr>
          <w:rFonts w:cs="B Zar"/>
          <w:sz w:val="27"/>
          <w:szCs w:val="27"/>
          <w:rtl/>
        </w:rPr>
        <w:t xml:space="preserve"> اجماع مي‌كنند، از نوشتن حكم خلافت ابوبكر</w:t>
      </w:r>
      <w:r w:rsidRPr="006E1AB5">
        <w:rPr>
          <w:rFonts w:cs="B Zar"/>
          <w:sz w:val="27"/>
          <w:szCs w:val="27"/>
        </w:rPr>
        <w:sym w:font="AGA Arabesque" w:char="F074"/>
      </w:r>
      <w:r w:rsidRPr="006E1AB5">
        <w:rPr>
          <w:rFonts w:cs="B Zar"/>
          <w:sz w:val="27"/>
          <w:szCs w:val="27"/>
          <w:rtl/>
        </w:rPr>
        <w:t xml:space="preserve"> منصرف شدند</w:t>
      </w:r>
      <w:r w:rsidRPr="006E1AB5">
        <w:rPr>
          <w:rFonts w:cs="B Zar"/>
          <w:sz w:val="27"/>
          <w:szCs w:val="27"/>
        </w:rPr>
        <w:t>…</w:t>
      </w:r>
      <w:r w:rsidRPr="006E1AB5">
        <w:rPr>
          <w:rFonts w:cs="B Zar"/>
          <w:sz w:val="27"/>
          <w:szCs w:val="27"/>
          <w:rtl/>
        </w:rPr>
        <w:t xml:space="preserve"> دلايل زيادي وجود داشت كه بر خلافت ابوبكر</w:t>
      </w:r>
      <w:r w:rsidRPr="006E1AB5">
        <w:rPr>
          <w:rFonts w:cs="B Zar"/>
          <w:sz w:val="27"/>
          <w:szCs w:val="27"/>
        </w:rPr>
        <w:sym w:font="AGA Arabesque" w:char="F074"/>
      </w:r>
      <w:r w:rsidRPr="006E1AB5">
        <w:rPr>
          <w:rFonts w:cs="B Zar"/>
          <w:sz w:val="27"/>
          <w:szCs w:val="27"/>
          <w:rtl/>
        </w:rPr>
        <w:t xml:space="preserve"> تأكيد مي‌كرد و همين، صحابه</w:t>
      </w:r>
      <w:r w:rsidRPr="006E1AB5">
        <w:rPr>
          <w:rFonts w:cs="B Zar"/>
          <w:sz w:val="27"/>
          <w:szCs w:val="27"/>
        </w:rPr>
        <w:sym w:font="AGA Arabesque" w:char="F079"/>
      </w:r>
      <w:r w:rsidRPr="006E1AB5">
        <w:rPr>
          <w:rFonts w:cs="B Zar"/>
          <w:sz w:val="27"/>
          <w:szCs w:val="27"/>
          <w:rtl/>
        </w:rPr>
        <w:t xml:space="preserve"> را بر آن داشت تا با درك و شناخت دلايل موجود در مورد خلافت ابوبكر</w:t>
      </w:r>
      <w:r w:rsidRPr="006E1AB5">
        <w:rPr>
          <w:rFonts w:cs="B Zar"/>
          <w:sz w:val="27"/>
          <w:szCs w:val="27"/>
        </w:rPr>
        <w:sym w:font="AGA Arabesque" w:char="F074"/>
      </w:r>
      <w:r w:rsidRPr="006E1AB5">
        <w:rPr>
          <w:rFonts w:cs="B Zar"/>
          <w:sz w:val="27"/>
          <w:szCs w:val="27"/>
          <w:rtl/>
        </w:rPr>
        <w:t>، به جانشيني وي اتفاق كنند. عمر بن خطاب</w:t>
      </w:r>
      <w:r w:rsidRPr="006E1AB5">
        <w:rPr>
          <w:rFonts w:cs="B Zar"/>
          <w:sz w:val="27"/>
          <w:szCs w:val="27"/>
        </w:rPr>
        <w:sym w:font="AGA Arabesque" w:char="F074"/>
      </w:r>
      <w:r w:rsidRPr="006E1AB5">
        <w:rPr>
          <w:rFonts w:cs="B Zar"/>
          <w:sz w:val="27"/>
          <w:szCs w:val="27"/>
          <w:rtl/>
        </w:rPr>
        <w:t xml:space="preserve"> در حضور مهاجرين و انصار سخن گفت و چنين فرمود: «درميان شما كسي نيست كه به حد و پايه‌ي ابوبكر</w:t>
      </w:r>
      <w:r w:rsidRPr="006E1AB5">
        <w:rPr>
          <w:rFonts w:cs="B Zar"/>
          <w:sz w:val="27"/>
          <w:szCs w:val="27"/>
        </w:rPr>
        <w:sym w:font="AGA Arabesque" w:char="F074"/>
      </w:r>
      <w:r w:rsidRPr="006E1AB5">
        <w:rPr>
          <w:rFonts w:cs="B Zar"/>
          <w:sz w:val="27"/>
          <w:szCs w:val="27"/>
          <w:rtl/>
        </w:rPr>
        <w:t xml:space="preserve"> برسد يا از او پيش افتاده باشد.» نصوص بسياري، درستي خلافت ابوبكر</w:t>
      </w:r>
      <w:r w:rsidRPr="006E1AB5">
        <w:rPr>
          <w:rFonts w:cs="B Zar"/>
          <w:sz w:val="27"/>
          <w:szCs w:val="27"/>
        </w:rPr>
        <w:sym w:font="AGA Arabesque" w:char="F074"/>
      </w:r>
      <w:r w:rsidRPr="006E1AB5">
        <w:rPr>
          <w:rFonts w:cs="B Zar"/>
          <w:sz w:val="27"/>
          <w:szCs w:val="27"/>
          <w:rtl/>
        </w:rPr>
        <w:t xml:space="preserve"> را به اثبات مي‌رساند و نشان مي‌دهد كه خداوند متعال و رسول اكرم</w:t>
      </w:r>
      <w:r w:rsidR="0036233F" w:rsidRPr="006E1AB5">
        <w:rPr>
          <w:rFonts w:cs="CTraditional Arabic"/>
          <w:sz w:val="27"/>
          <w:szCs w:val="25"/>
          <w:rtl/>
        </w:rPr>
        <w:t>ص</w:t>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را شايسته‌ي خلافت دانسته‌اند؛ مسلمانان، با ابوبكر</w:t>
      </w:r>
      <w:r w:rsidRPr="006E1AB5">
        <w:rPr>
          <w:rFonts w:cs="B Zar"/>
          <w:sz w:val="27"/>
          <w:szCs w:val="27"/>
        </w:rPr>
        <w:sym w:font="AGA Arabesque" w:char="F074"/>
      </w:r>
      <w:r w:rsidRPr="006E1AB5">
        <w:rPr>
          <w:rFonts w:cs="B Zar"/>
          <w:sz w:val="27"/>
          <w:szCs w:val="27"/>
          <w:rtl/>
        </w:rPr>
        <w:t xml:space="preserve"> بيعت كردند و بر پايه‌ي فضايلي كه از ابوبكر</w:t>
      </w:r>
      <w:r w:rsidRPr="006E1AB5">
        <w:rPr>
          <w:rFonts w:cs="B Zar"/>
          <w:sz w:val="27"/>
          <w:szCs w:val="27"/>
        </w:rPr>
        <w:sym w:font="AGA Arabesque" w:char="F074"/>
      </w:r>
      <w:r w:rsidRPr="006E1AB5">
        <w:rPr>
          <w:rFonts w:cs="B Zar"/>
          <w:sz w:val="27"/>
          <w:szCs w:val="27"/>
          <w:rtl/>
        </w:rPr>
        <w:t xml:space="preserve"> در كتاب و سنت سراغ داشتند، وي را به خلافت برگزيدند و بدين‌گونه ابوبكر</w:t>
      </w:r>
      <w:r w:rsidRPr="006E1AB5">
        <w:rPr>
          <w:rFonts w:cs="B Zar"/>
          <w:sz w:val="27"/>
          <w:szCs w:val="27"/>
        </w:rPr>
        <w:sym w:font="AGA Arabesque" w:char="F074"/>
      </w:r>
      <w:r w:rsidRPr="006E1AB5">
        <w:rPr>
          <w:rFonts w:cs="B Zar"/>
          <w:sz w:val="27"/>
          <w:szCs w:val="27"/>
          <w:rtl/>
        </w:rPr>
        <w:t xml:space="preserve"> بنا بر نص و به اجماع تمام صحابه</w:t>
      </w:r>
      <w:r w:rsidRPr="006E1AB5">
        <w:rPr>
          <w:rFonts w:cs="B Zar"/>
          <w:sz w:val="27"/>
          <w:szCs w:val="27"/>
        </w:rPr>
        <w:sym w:font="AGA Arabesque" w:char="F079"/>
      </w:r>
      <w:r w:rsidRPr="006E1AB5">
        <w:rPr>
          <w:rFonts w:cs="B Zar"/>
          <w:sz w:val="27"/>
          <w:szCs w:val="27"/>
          <w:rtl/>
        </w:rPr>
        <w:t xml:space="preserve"> به خلافت رسيد. البته نصوص وارد شده در مورد خلافت ابوبكر</w:t>
      </w:r>
      <w:r w:rsidRPr="006E1AB5">
        <w:rPr>
          <w:rFonts w:cs="B Zar"/>
          <w:sz w:val="27"/>
          <w:szCs w:val="27"/>
        </w:rPr>
        <w:sym w:font="AGA Arabesque" w:char="F074"/>
      </w:r>
      <w:r w:rsidRPr="006E1AB5">
        <w:rPr>
          <w:rFonts w:cs="B Zar"/>
          <w:sz w:val="27"/>
          <w:szCs w:val="27"/>
          <w:rtl/>
        </w:rPr>
        <w:t xml:space="preserve"> بيان‌گر اين است كه خدا و رسول، ابوبكر را شايسته‌ي خلافت دانستند و به حقانيت آن اشاره كردند؛ نصوص، صحابه را بر اين ره نمود كه خداوند متعال، خلافت ابوبكر را مقدر نموده و همين طور نيز شد. بايد دانست كه اشاره‌ي نصوص به خلافت ابوبكر</w:t>
      </w:r>
      <w:r w:rsidRPr="006E1AB5">
        <w:rPr>
          <w:rFonts w:cs="B Zar"/>
          <w:sz w:val="27"/>
          <w:szCs w:val="27"/>
        </w:rPr>
        <w:sym w:font="AGA Arabesque" w:char="F074"/>
      </w:r>
      <w:r w:rsidRPr="006E1AB5">
        <w:rPr>
          <w:rFonts w:cs="B Zar"/>
          <w:sz w:val="27"/>
          <w:szCs w:val="27"/>
          <w:rtl/>
        </w:rPr>
        <w:t xml:space="preserve"> از صدور حكم وي به عنوان خليفه، رساتر و سرآمدتر بود و جلوه‌ي بهتري داشت؛ چراكه با صدور حكم در مورد خلافت ابوبكر</w:t>
      </w:r>
      <w:r w:rsidRPr="006E1AB5">
        <w:rPr>
          <w:rFonts w:cs="B Zar"/>
          <w:sz w:val="27"/>
          <w:szCs w:val="27"/>
        </w:rPr>
        <w:sym w:font="AGA Arabesque" w:char="F074"/>
      </w:r>
      <w:r w:rsidRPr="006E1AB5">
        <w:rPr>
          <w:rFonts w:cs="B Zar"/>
          <w:sz w:val="27"/>
          <w:szCs w:val="27"/>
          <w:rtl/>
        </w:rPr>
        <w:t>، وي تنها بر پايه‌ي عهد و پيمان صحابه با خدا به خلافت مي‌رسيد؛ اما مسلمانان، ابوبكر</w:t>
      </w:r>
      <w:r w:rsidRPr="006E1AB5">
        <w:rPr>
          <w:rFonts w:cs="B Zar"/>
          <w:sz w:val="27"/>
          <w:szCs w:val="27"/>
        </w:rPr>
        <w:sym w:font="AGA Arabesque" w:char="F074"/>
      </w:r>
      <w:r w:rsidRPr="006E1AB5">
        <w:rPr>
          <w:rFonts w:cs="B Zar"/>
          <w:sz w:val="27"/>
          <w:szCs w:val="27"/>
          <w:rtl/>
        </w:rPr>
        <w:t xml:space="preserve"> را بدون حكم يا قرار قبلي بر اساس نصوصي كه اين كار را درست و سزاوار مي‌دانست، به عنوان خليفه برگزيدند و اين، بيان‌گر اين است كه ابوبكر</w:t>
      </w:r>
      <w:r w:rsidRPr="006E1AB5">
        <w:rPr>
          <w:rFonts w:cs="B Zar"/>
          <w:sz w:val="27"/>
          <w:szCs w:val="27"/>
        </w:rPr>
        <w:sym w:font="AGA Arabesque" w:char="F074"/>
      </w:r>
      <w:r w:rsidRPr="006E1AB5">
        <w:rPr>
          <w:rFonts w:cs="B Zar"/>
          <w:sz w:val="27"/>
          <w:szCs w:val="27"/>
          <w:rtl/>
        </w:rPr>
        <w:t xml:space="preserve"> در حد و اندازه‌اي از فضيلت قرار داشت كه او را از ديگران متمايز ساخت و باعث شد تا مسلمانان، او را بيش از ديگران شايسته و سزاوار خلافت بدانند</w:t>
      </w:r>
      <w:r w:rsidRPr="006E1AB5">
        <w:rPr>
          <w:rFonts w:cs="B Zar"/>
          <w:sz w:val="27"/>
          <w:szCs w:val="27"/>
        </w:rPr>
        <w:t xml:space="preserve">… </w:t>
      </w:r>
      <w:r w:rsidRPr="006E1AB5">
        <w:rPr>
          <w:rFonts w:cs="B Zar"/>
          <w:sz w:val="27"/>
          <w:szCs w:val="27"/>
          <w:rtl/>
        </w:rPr>
        <w:t>.</w:t>
      </w:r>
      <w:r w:rsidRPr="006E1AB5">
        <w:rPr>
          <w:rStyle w:val="FootnoteReference"/>
          <w:rFonts w:cs="B Zar"/>
          <w:sz w:val="27"/>
          <w:szCs w:val="27"/>
          <w:rtl/>
        </w:rPr>
        <w:footnoteReference w:id="455"/>
      </w:r>
    </w:p>
    <w:p w:rsidR="00412147" w:rsidRPr="006E1AB5" w:rsidRDefault="00412147" w:rsidP="009C0D09">
      <w:pPr>
        <w:pStyle w:val="a0"/>
        <w:rPr>
          <w:rFonts w:hint="cs"/>
          <w:rtl/>
        </w:rPr>
      </w:pPr>
      <w:bookmarkStart w:id="129" w:name="_Toc231449837"/>
      <w:r w:rsidRPr="006E1AB5">
        <w:rPr>
          <w:rtl/>
        </w:rPr>
        <w:t>اجماع امت در مورد خلافت ابوبكر صديق</w:t>
      </w:r>
      <w:r w:rsidR="000A2FF2" w:rsidRPr="006E1AB5">
        <w:rPr>
          <w:rFonts w:ascii="AGA Arabesque" w:hAnsi="AGA Arabesque"/>
          <w:b w:val="0"/>
        </w:rPr>
        <w:t></w:t>
      </w:r>
      <w:bookmarkEnd w:id="129"/>
      <w:r w:rsidR="009C0D09" w:rsidRPr="006E1AB5">
        <w:rPr>
          <w:rFonts w:hint="cs"/>
          <w:rtl/>
        </w:rPr>
        <w:t xml:space="preserve"> </w:t>
      </w:r>
    </w:p>
    <w:p w:rsidR="00412147" w:rsidRPr="006E1AB5" w:rsidRDefault="00412147" w:rsidP="009C0D09">
      <w:pPr>
        <w:spacing w:line="216" w:lineRule="auto"/>
        <w:jc w:val="lowKashida"/>
        <w:rPr>
          <w:rFonts w:cs="B Zar"/>
          <w:sz w:val="27"/>
          <w:szCs w:val="27"/>
          <w:rtl/>
        </w:rPr>
      </w:pPr>
      <w:r w:rsidRPr="006E1AB5">
        <w:rPr>
          <w:rFonts w:cs="B Zar"/>
          <w:sz w:val="27"/>
          <w:szCs w:val="27"/>
          <w:rtl/>
        </w:rPr>
        <w:t>اهل‌سنت بر اين اجماع كرده‌اند كه ابوبكر</w:t>
      </w:r>
      <w:r w:rsidRPr="006E1AB5">
        <w:rPr>
          <w:rFonts w:cs="B Zar"/>
          <w:sz w:val="27"/>
          <w:szCs w:val="27"/>
        </w:rPr>
        <w:sym w:font="AGA Arabesque" w:char="F074"/>
      </w:r>
      <w:r w:rsidRPr="006E1AB5">
        <w:rPr>
          <w:rFonts w:cs="B Zar"/>
          <w:sz w:val="27"/>
          <w:szCs w:val="27"/>
          <w:rtl/>
        </w:rPr>
        <w:t xml:space="preserve"> بيش از همه سزاوار جانشيني رسول‌خدا</w:t>
      </w:r>
      <w:r w:rsidR="0036233F" w:rsidRPr="006E1AB5">
        <w:rPr>
          <w:rFonts w:cs="CTraditional Arabic"/>
          <w:sz w:val="27"/>
          <w:szCs w:val="25"/>
          <w:rtl/>
        </w:rPr>
        <w:t>ص</w:t>
      </w:r>
      <w:r w:rsidRPr="006E1AB5">
        <w:rPr>
          <w:rFonts w:cs="B Zar"/>
          <w:sz w:val="27"/>
          <w:szCs w:val="27"/>
          <w:rtl/>
        </w:rPr>
        <w:t xml:space="preserve"> بود؛ چراكه فضيلت و پيشينه‌ي وي بر كسي پوشيده نيست و رسول اكرم</w:t>
      </w:r>
      <w:r w:rsidR="0036233F" w:rsidRPr="006E1AB5">
        <w:rPr>
          <w:rFonts w:cs="CTraditional Arabic"/>
          <w:sz w:val="27"/>
          <w:szCs w:val="25"/>
          <w:rtl/>
        </w:rPr>
        <w:t>ص</w:t>
      </w:r>
      <w:r w:rsidRPr="006E1AB5">
        <w:rPr>
          <w:rFonts w:cs="B Zar"/>
          <w:sz w:val="27"/>
          <w:szCs w:val="27"/>
          <w:rtl/>
        </w:rPr>
        <w:t xml:space="preserve"> در دوران حيات خويش، او را بر تمام صحابه مقدم قرار دادند و امام جماعت نمودند؛ صحابه</w:t>
      </w:r>
      <w:r w:rsidRPr="006E1AB5">
        <w:rPr>
          <w:rFonts w:cs="B Zar"/>
          <w:sz w:val="27"/>
          <w:szCs w:val="27"/>
        </w:rPr>
        <w:sym w:font="AGA Arabesque" w:char="F079"/>
      </w:r>
      <w:r w:rsidRPr="006E1AB5">
        <w:rPr>
          <w:rFonts w:cs="B Zar"/>
          <w:sz w:val="27"/>
          <w:szCs w:val="27"/>
          <w:rtl/>
        </w:rPr>
        <w:t xml:space="preserve"> كنه اين قضيه را دريافتند و بر خلافت ابوبكر</w:t>
      </w:r>
      <w:r w:rsidRPr="006E1AB5">
        <w:rPr>
          <w:rFonts w:cs="B Zar"/>
          <w:sz w:val="27"/>
          <w:szCs w:val="27"/>
        </w:rPr>
        <w:sym w:font="AGA Arabesque" w:char="F074"/>
      </w:r>
      <w:r w:rsidRPr="006E1AB5">
        <w:rPr>
          <w:rFonts w:cs="B Zar"/>
          <w:sz w:val="27"/>
          <w:szCs w:val="27"/>
          <w:rtl/>
        </w:rPr>
        <w:t xml:space="preserve"> اجماع كردند و هيچ يك از آنان، با خلافت ابوبكر</w:t>
      </w:r>
      <w:r w:rsidRPr="006E1AB5">
        <w:rPr>
          <w:rFonts w:cs="B Zar"/>
          <w:sz w:val="27"/>
          <w:szCs w:val="27"/>
        </w:rPr>
        <w:sym w:font="AGA Arabesque" w:char="F074"/>
      </w:r>
      <w:r w:rsidRPr="006E1AB5">
        <w:rPr>
          <w:rFonts w:cs="B Zar"/>
          <w:sz w:val="27"/>
          <w:szCs w:val="27"/>
          <w:rtl/>
        </w:rPr>
        <w:t xml:space="preserve"> مخالفت نورزيد. عقيده‌ي ما، اين است كه امكان ندارد صحابه</w:t>
      </w:r>
      <w:r w:rsidRPr="006E1AB5">
        <w:rPr>
          <w:rFonts w:cs="B Zar"/>
          <w:sz w:val="27"/>
          <w:szCs w:val="27"/>
        </w:rPr>
        <w:sym w:font="AGA Arabesque" w:char="F079"/>
      </w:r>
      <w:r w:rsidRPr="006E1AB5">
        <w:rPr>
          <w:rFonts w:cs="B Zar"/>
          <w:sz w:val="27"/>
          <w:szCs w:val="27"/>
          <w:rtl/>
        </w:rPr>
        <w:t xml:space="preserve"> بر گمراهي و ضلالتي، به اجماع و اتفاق نظر برسند. همه‌ي صحابه با ابوبكر</w:t>
      </w:r>
      <w:r w:rsidRPr="006E1AB5">
        <w:rPr>
          <w:rFonts w:cs="B Zar"/>
          <w:sz w:val="27"/>
          <w:szCs w:val="27"/>
        </w:rPr>
        <w:sym w:font="AGA Arabesque" w:char="F074"/>
      </w:r>
      <w:r w:rsidRPr="006E1AB5">
        <w:rPr>
          <w:rFonts w:cs="B Zar"/>
          <w:sz w:val="27"/>
          <w:szCs w:val="27"/>
          <w:rtl/>
        </w:rPr>
        <w:t xml:space="preserve"> بيعت كردند و همواره از وي اطاعت و حرف‌شنوي داشتند و هيچ يك از آنان در مورد خلافت ابوبكر</w:t>
      </w:r>
      <w:r w:rsidRPr="006E1AB5">
        <w:rPr>
          <w:rFonts w:cs="B Zar"/>
          <w:sz w:val="27"/>
          <w:szCs w:val="27"/>
        </w:rPr>
        <w:sym w:font="AGA Arabesque" w:char="F074"/>
      </w:r>
      <w:r w:rsidRPr="006E1AB5">
        <w:rPr>
          <w:rFonts w:cs="B Zar"/>
          <w:sz w:val="27"/>
          <w:szCs w:val="27"/>
          <w:rtl/>
        </w:rPr>
        <w:t xml:space="preserve"> مخالفت نكرد.</w:t>
      </w:r>
      <w:r w:rsidRPr="006E1AB5">
        <w:rPr>
          <w:rStyle w:val="FootnoteReference"/>
          <w:rFonts w:cs="B Zar"/>
          <w:sz w:val="27"/>
          <w:szCs w:val="27"/>
          <w:rtl/>
        </w:rPr>
        <w:footnoteReference w:id="456"/>
      </w:r>
      <w:r w:rsidRPr="006E1AB5">
        <w:rPr>
          <w:rFonts w:cs="B Zar"/>
          <w:sz w:val="27"/>
          <w:szCs w:val="27"/>
          <w:rtl/>
        </w:rPr>
        <w:t xml:space="preserve"> از سعيد بن زيد سوال شد: «كي با ابوبكر</w:t>
      </w:r>
      <w:r w:rsidRPr="006E1AB5">
        <w:rPr>
          <w:rFonts w:cs="B Zar"/>
          <w:sz w:val="27"/>
          <w:szCs w:val="27"/>
        </w:rPr>
        <w:sym w:font="AGA Arabesque" w:char="F074"/>
      </w:r>
      <w:r w:rsidRPr="006E1AB5">
        <w:rPr>
          <w:rFonts w:cs="B Zar"/>
          <w:sz w:val="27"/>
          <w:szCs w:val="27"/>
          <w:rtl/>
        </w:rPr>
        <w:t xml:space="preserve"> بيعت شد؟» سعيد پاسخ داد: «همان روزي كه رسول‌خدا</w:t>
      </w:r>
      <w:r w:rsidR="0036233F" w:rsidRPr="006E1AB5">
        <w:rPr>
          <w:rFonts w:cs="CTraditional Arabic"/>
          <w:sz w:val="27"/>
          <w:szCs w:val="25"/>
          <w:rtl/>
        </w:rPr>
        <w:t>ص</w:t>
      </w:r>
      <w:r w:rsidRPr="006E1AB5">
        <w:rPr>
          <w:rFonts w:cs="B Zar"/>
          <w:sz w:val="27"/>
          <w:szCs w:val="27"/>
          <w:rtl/>
        </w:rPr>
        <w:t xml:space="preserve"> وفات نمودند؛ چراكه صحابه دوست نداشتند، مانده‌ي آن روز را در حالي سپري كنند كه در جماعت نباشند.»</w:t>
      </w:r>
      <w:r w:rsidRPr="006E1AB5">
        <w:rPr>
          <w:rStyle w:val="FootnoteReference"/>
          <w:rFonts w:cs="B Zar"/>
          <w:sz w:val="27"/>
          <w:szCs w:val="27"/>
          <w:rtl/>
        </w:rPr>
        <w:footnoteReference w:id="457"/>
      </w:r>
      <w:r w:rsidRPr="006E1AB5">
        <w:rPr>
          <w:rFonts w:cs="B Zar"/>
          <w:sz w:val="27"/>
          <w:szCs w:val="27"/>
          <w:rtl/>
        </w:rPr>
        <w:t xml:space="preserve"> صحابه</w:t>
      </w:r>
      <w:r w:rsidRPr="006E1AB5">
        <w:rPr>
          <w:rFonts w:cs="B Zar"/>
          <w:sz w:val="27"/>
          <w:szCs w:val="27"/>
        </w:rPr>
        <w:sym w:font="AGA Arabesque" w:char="F079"/>
      </w:r>
      <w:r w:rsidRPr="006E1AB5">
        <w:rPr>
          <w:rFonts w:cs="B Zar"/>
          <w:sz w:val="27"/>
          <w:szCs w:val="27"/>
          <w:rtl/>
        </w:rPr>
        <w:t xml:space="preserve"> و هم‌چنين اهل سنت بر اين اجماع كرده‌اند كه ابوبكر</w:t>
      </w:r>
      <w:r w:rsidRPr="006E1AB5">
        <w:rPr>
          <w:rFonts w:cs="B Zar"/>
          <w:sz w:val="27"/>
          <w:szCs w:val="27"/>
        </w:rPr>
        <w:sym w:font="AGA Arabesque" w:char="F074"/>
      </w:r>
      <w:r w:rsidRPr="006E1AB5">
        <w:rPr>
          <w:rFonts w:cs="B Zar"/>
          <w:sz w:val="27"/>
          <w:szCs w:val="27"/>
          <w:rtl/>
        </w:rPr>
        <w:t xml:space="preserve"> سزاوارترين شخص صحابه براي خلافت بوده است.</w:t>
      </w:r>
      <w:r w:rsidRPr="006E1AB5">
        <w:rPr>
          <w:rStyle w:val="FootnoteReference"/>
          <w:rFonts w:cs="B Zar"/>
          <w:sz w:val="27"/>
          <w:szCs w:val="27"/>
          <w:rtl/>
        </w:rPr>
        <w:footnoteReference w:id="458"/>
      </w:r>
      <w:r w:rsidRPr="006E1AB5">
        <w:rPr>
          <w:rFonts w:cs="B Zar"/>
          <w:sz w:val="27"/>
          <w:szCs w:val="27"/>
          <w:rtl/>
        </w:rPr>
        <w:t xml:space="preserve"> اينك به برخي از اقوال علما در اين زمينه مي‌پردازيم:</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الف) خطيب بغدادي رحمه الله مي‌گويد: «مهاجرين و انصار بر خلافت ابوبكر صديق</w:t>
      </w:r>
      <w:r w:rsidRPr="006E1AB5">
        <w:rPr>
          <w:rFonts w:cs="B Zar"/>
          <w:sz w:val="27"/>
          <w:szCs w:val="27"/>
        </w:rPr>
        <w:sym w:font="AGA Arabesque" w:char="F074"/>
      </w:r>
      <w:r w:rsidRPr="006E1AB5">
        <w:rPr>
          <w:rFonts w:cs="B Zar"/>
          <w:sz w:val="27"/>
          <w:szCs w:val="27"/>
          <w:rtl/>
        </w:rPr>
        <w:t xml:space="preserve"> اجماع كردند و او را خليفه‌ي رسول‌خدا</w:t>
      </w:r>
      <w:r w:rsidR="0036233F" w:rsidRPr="006E1AB5">
        <w:rPr>
          <w:rFonts w:cs="CTraditional Arabic"/>
          <w:sz w:val="27"/>
          <w:szCs w:val="25"/>
          <w:rtl/>
        </w:rPr>
        <w:t>ص</w:t>
      </w:r>
      <w:r w:rsidRPr="006E1AB5">
        <w:rPr>
          <w:rFonts w:cs="B Zar"/>
          <w:sz w:val="27"/>
          <w:szCs w:val="27"/>
          <w:rtl/>
        </w:rPr>
        <w:t xml:space="preserve"> ناميدند و هيچ كس ديگري را بدين نام، صدا نزدند؛ گفته شده كه رسول‌خدا</w:t>
      </w:r>
      <w:r w:rsidR="0036233F" w:rsidRPr="006E1AB5">
        <w:rPr>
          <w:rFonts w:cs="CTraditional Arabic"/>
          <w:sz w:val="27"/>
          <w:szCs w:val="25"/>
          <w:rtl/>
        </w:rPr>
        <w:t>ص</w:t>
      </w:r>
      <w:r w:rsidRPr="006E1AB5">
        <w:rPr>
          <w:rFonts w:cs="B Zar"/>
          <w:sz w:val="27"/>
          <w:szCs w:val="27"/>
          <w:rtl/>
        </w:rPr>
        <w:t xml:space="preserve"> درميان سي‌هزار مسلمان وفات نمودند؛ تمام اين عده، به ابوبكر</w:t>
      </w:r>
      <w:r w:rsidRPr="006E1AB5">
        <w:rPr>
          <w:rFonts w:cs="B Zar"/>
          <w:sz w:val="27"/>
          <w:szCs w:val="27"/>
        </w:rPr>
        <w:sym w:font="AGA Arabesque" w:char="F074"/>
      </w:r>
      <w:r w:rsidRPr="006E1AB5">
        <w:rPr>
          <w:rFonts w:cs="B Zar"/>
          <w:sz w:val="27"/>
          <w:szCs w:val="27"/>
          <w:rtl/>
        </w:rPr>
        <w:t>، خليفه‌ي رسول‌خدا مي‌گفتند و پس از رسول اكرم</w:t>
      </w:r>
      <w:r w:rsidR="0036233F" w:rsidRPr="006E1AB5">
        <w:rPr>
          <w:rFonts w:cs="CTraditional Arabic"/>
          <w:sz w:val="27"/>
          <w:szCs w:val="25"/>
          <w:rtl/>
        </w:rPr>
        <w:t>ص</w:t>
      </w:r>
      <w:r w:rsidRPr="006E1AB5">
        <w:rPr>
          <w:rFonts w:cs="B Zar"/>
          <w:sz w:val="27"/>
          <w:szCs w:val="27"/>
          <w:rtl/>
        </w:rPr>
        <w:t xml:space="preserve"> ابوبكر را به خلافت برگزيدند.</w:t>
      </w:r>
      <w:r w:rsidRPr="006E1AB5">
        <w:rPr>
          <w:rStyle w:val="FootnoteReference"/>
          <w:rFonts w:cs="B Zar"/>
          <w:sz w:val="27"/>
          <w:szCs w:val="27"/>
          <w:rtl/>
        </w:rPr>
        <w:footnoteReference w:id="459"/>
      </w:r>
    </w:p>
    <w:p w:rsidR="00135F59" w:rsidRPr="006E1AB5" w:rsidRDefault="00412147" w:rsidP="00513FCC">
      <w:pPr>
        <w:spacing w:line="216" w:lineRule="auto"/>
        <w:ind w:firstLine="340"/>
        <w:jc w:val="both"/>
        <w:rPr>
          <w:rFonts w:cs="B Zar" w:hint="cs"/>
          <w:sz w:val="27"/>
          <w:szCs w:val="27"/>
          <w:rtl/>
        </w:rPr>
      </w:pPr>
      <w:r w:rsidRPr="006E1AB5">
        <w:rPr>
          <w:rFonts w:cs="B Zar"/>
          <w:sz w:val="27"/>
          <w:szCs w:val="27"/>
          <w:rtl/>
        </w:rPr>
        <w:t>ب) ابوالحسن اشعري رحمه الل</w:t>
      </w:r>
      <w:r w:rsidR="00135F59" w:rsidRPr="006E1AB5">
        <w:rPr>
          <w:rFonts w:cs="B Zar"/>
          <w:sz w:val="27"/>
          <w:szCs w:val="27"/>
          <w:rtl/>
        </w:rPr>
        <w:t>ه مي‌گويد: «خداوند متعال، مهاجر</w:t>
      </w:r>
      <w:r w:rsidR="00135F59" w:rsidRPr="006E1AB5">
        <w:rPr>
          <w:rFonts w:cs="B Zar" w:hint="cs"/>
          <w:sz w:val="27"/>
          <w:szCs w:val="27"/>
          <w:rtl/>
        </w:rPr>
        <w:t>ا</w:t>
      </w:r>
      <w:r w:rsidRPr="006E1AB5">
        <w:rPr>
          <w:rFonts w:cs="B Zar"/>
          <w:sz w:val="27"/>
          <w:szCs w:val="27"/>
          <w:rtl/>
        </w:rPr>
        <w:t>ن و انصار و پيشگامان مسلمان را ستوده و در موارد مختلف از آنان تعريف كرده است؛ خداوند متعال، درباره‌ي كساني كه در زير درخت با رسول‌خدا</w:t>
      </w:r>
      <w:r w:rsidR="0036233F" w:rsidRPr="006E1AB5">
        <w:rPr>
          <w:rFonts w:cs="CTraditional Arabic"/>
          <w:sz w:val="27"/>
          <w:szCs w:val="25"/>
          <w:rtl/>
        </w:rPr>
        <w:t>ص</w:t>
      </w:r>
      <w:r w:rsidRPr="006E1AB5">
        <w:rPr>
          <w:rFonts w:cs="B Zar"/>
          <w:sz w:val="27"/>
          <w:szCs w:val="27"/>
          <w:rtl/>
        </w:rPr>
        <w:t xml:space="preserve"> بيعت كردند، چنين فرموده است:</w:t>
      </w:r>
    </w:p>
    <w:p w:rsidR="00135F59" w:rsidRPr="006E1AB5" w:rsidRDefault="00342B3C" w:rsidP="00513FCC">
      <w:pPr>
        <w:spacing w:line="216" w:lineRule="auto"/>
        <w:ind w:firstLine="340"/>
        <w:jc w:val="both"/>
        <w:rPr>
          <w:rFonts w:cs="B Zar" w:hint="cs"/>
          <w:sz w:val="27"/>
          <w:szCs w:val="27"/>
          <w:rtl/>
        </w:rPr>
      </w:pPr>
      <w:r w:rsidRPr="006E1AB5">
        <w:rPr>
          <w:rFonts w:ascii="HQPB2" w:hAnsi="HQPB2" w:cs="B Zar" w:hint="cs"/>
          <w:b/>
          <w:bCs/>
          <w:color w:val="282828"/>
          <w:sz w:val="24"/>
          <w:szCs w:val="24"/>
        </w:rPr>
        <w:sym w:font="HQPB2" w:char="F0E2"/>
      </w:r>
      <w:r w:rsidRPr="006E1AB5">
        <w:rPr>
          <w:rFonts w:ascii="HQPB2" w:hAnsi="HQPB2" w:cs="B Zar"/>
          <w:sz w:val="24"/>
          <w:szCs w:val="24"/>
          <w:rtl/>
        </w:rPr>
        <w:t xml:space="preserve"> </w:t>
      </w:r>
      <w:r w:rsidRPr="006E1AB5">
        <w:rPr>
          <w:rFonts w:ascii="HQPB4" w:hAnsi="HQPB4" w:cs="B Zar"/>
          <w:color w:val="282828"/>
          <w:sz w:val="24"/>
          <w:szCs w:val="24"/>
        </w:rPr>
        <w:sym w:font="HQPB4" w:char="F02A"/>
      </w:r>
      <w:r w:rsidRPr="006E1AB5">
        <w:rPr>
          <w:rFonts w:ascii="HQPB4" w:hAnsi="HQPB4" w:cs="B Zar"/>
          <w:color w:val="282828"/>
          <w:sz w:val="24"/>
          <w:szCs w:val="24"/>
          <w:rtl/>
        </w:rPr>
        <w:t xml:space="preserve"> </w:t>
      </w:r>
      <w:r w:rsidRPr="006E1AB5">
        <w:rPr>
          <w:rFonts w:ascii="HQPB4" w:hAnsi="HQPB4" w:cs="B Zar"/>
          <w:color w:val="282828"/>
          <w:sz w:val="24"/>
          <w:szCs w:val="24"/>
        </w:rPr>
        <w:sym w:font="HQPB4" w:char="F0F4"/>
      </w:r>
      <w:r w:rsidRPr="006E1AB5">
        <w:rPr>
          <w:rFonts w:ascii="HQPB1" w:hAnsi="HQPB1" w:cs="B Zar"/>
          <w:color w:val="282828"/>
          <w:sz w:val="24"/>
          <w:szCs w:val="24"/>
        </w:rPr>
        <w:sym w:font="HQPB1" w:char="F089"/>
      </w:r>
      <w:r w:rsidRPr="006E1AB5">
        <w:rPr>
          <w:rFonts w:ascii="HQPB5" w:hAnsi="HQPB5" w:cs="B Zar"/>
          <w:color w:val="282828"/>
          <w:sz w:val="24"/>
          <w:szCs w:val="24"/>
        </w:rPr>
        <w:sym w:font="HQPB5" w:char="F073"/>
      </w:r>
      <w:r w:rsidRPr="006E1AB5">
        <w:rPr>
          <w:rFonts w:ascii="HQPB2" w:hAnsi="HQPB2" w:cs="B Zar"/>
          <w:color w:val="282828"/>
          <w:sz w:val="24"/>
          <w:szCs w:val="24"/>
        </w:rPr>
        <w:sym w:font="HQPB2" w:char="F029"/>
      </w:r>
      <w:r w:rsidRPr="006E1AB5">
        <w:rPr>
          <w:rFonts w:ascii="HQPB4" w:hAnsi="HQPB4" w:cs="B Zar"/>
          <w:color w:val="282828"/>
          <w:sz w:val="24"/>
          <w:szCs w:val="24"/>
        </w:rPr>
        <w:sym w:font="HQPB4" w:char="F0A9"/>
      </w:r>
      <w:r w:rsidRPr="006E1AB5">
        <w:rPr>
          <w:rFonts w:ascii="HQPB2" w:hAnsi="HQPB2" w:cs="B Zar"/>
          <w:color w:val="282828"/>
          <w:sz w:val="24"/>
          <w:szCs w:val="24"/>
        </w:rPr>
        <w:sym w:font="HQPB2" w:char="F039"/>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7A"/>
      </w:r>
      <w:r w:rsidRPr="006E1AB5">
        <w:rPr>
          <w:rFonts w:ascii="HQPB2" w:hAnsi="HQPB2" w:cs="B Zar"/>
          <w:color w:val="282828"/>
          <w:sz w:val="24"/>
          <w:szCs w:val="24"/>
        </w:rPr>
        <w:sym w:font="HQPB2" w:char="F0D3"/>
      </w:r>
      <w:r w:rsidRPr="006E1AB5">
        <w:rPr>
          <w:rFonts w:ascii="HQPB4" w:hAnsi="HQPB4" w:cs="B Zar"/>
          <w:color w:val="282828"/>
          <w:sz w:val="24"/>
          <w:szCs w:val="24"/>
        </w:rPr>
        <w:sym w:font="HQPB4" w:char="F0C5"/>
      </w:r>
      <w:r w:rsidRPr="006E1AB5">
        <w:rPr>
          <w:rFonts w:ascii="HQPB1" w:hAnsi="HQPB1" w:cs="B Zar"/>
          <w:color w:val="282828"/>
          <w:sz w:val="24"/>
          <w:szCs w:val="24"/>
        </w:rPr>
        <w:sym w:font="HQPB1" w:char="F0CC"/>
      </w:r>
      <w:r w:rsidRPr="006E1AB5">
        <w:rPr>
          <w:rFonts w:ascii="HQPB5" w:hAnsi="HQPB5" w:cs="B Zar"/>
          <w:color w:val="282828"/>
          <w:sz w:val="24"/>
          <w:szCs w:val="24"/>
        </w:rPr>
        <w:sym w:font="HQPB5" w:char="F075"/>
      </w:r>
      <w:r w:rsidRPr="006E1AB5">
        <w:rPr>
          <w:rFonts w:ascii="HQPB1" w:hAnsi="HQPB1" w:cs="B Zar"/>
          <w:color w:val="282828"/>
          <w:sz w:val="24"/>
          <w:szCs w:val="24"/>
        </w:rPr>
        <w:sym w:font="HQPB1" w:char="F091"/>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AA"/>
      </w:r>
      <w:r w:rsidRPr="006E1AB5">
        <w:rPr>
          <w:rFonts w:ascii="HQPB1" w:hAnsi="HQPB1" w:cs="B Zar"/>
          <w:color w:val="282828"/>
          <w:sz w:val="24"/>
          <w:szCs w:val="24"/>
        </w:rPr>
        <w:sym w:font="HQPB1" w:char="F021"/>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C7"/>
      </w:r>
      <w:r w:rsidRPr="006E1AB5">
        <w:rPr>
          <w:rFonts w:ascii="HQPB2" w:hAnsi="HQPB2" w:cs="B Zar"/>
          <w:color w:val="282828"/>
          <w:sz w:val="24"/>
          <w:szCs w:val="24"/>
        </w:rPr>
        <w:sym w:font="HQPB2" w:char="F060"/>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E3"/>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FB"/>
      </w:r>
      <w:r w:rsidRPr="006E1AB5">
        <w:rPr>
          <w:rFonts w:ascii="HQPB2" w:hAnsi="HQPB2" w:cs="B Zar"/>
          <w:color w:val="282828"/>
          <w:sz w:val="24"/>
          <w:szCs w:val="24"/>
        </w:rPr>
        <w:sym w:font="HQPB2" w:char="F0FC"/>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5A"/>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42"/>
      </w:r>
      <w:r w:rsidRPr="006E1AB5">
        <w:rPr>
          <w:rFonts w:ascii="HQPB4" w:hAnsi="HQPB4" w:cs="B Zar"/>
          <w:color w:val="282828"/>
          <w:sz w:val="24"/>
          <w:szCs w:val="24"/>
        </w:rPr>
        <w:sym w:font="HQPB4" w:char="F0F7"/>
      </w:r>
      <w:r w:rsidRPr="006E1AB5">
        <w:rPr>
          <w:rFonts w:ascii="HQPB2" w:hAnsi="HQPB2" w:cs="B Zar"/>
          <w:color w:val="282828"/>
          <w:sz w:val="24"/>
          <w:szCs w:val="24"/>
        </w:rPr>
        <w:sym w:font="HQPB2" w:char="F073"/>
      </w:r>
      <w:r w:rsidRPr="006E1AB5">
        <w:rPr>
          <w:rFonts w:ascii="HQPB4" w:hAnsi="HQPB4" w:cs="B Zar"/>
          <w:color w:val="282828"/>
          <w:sz w:val="24"/>
          <w:szCs w:val="24"/>
        </w:rPr>
        <w:sym w:font="HQPB4" w:char="F0DF"/>
      </w:r>
      <w:r w:rsidRPr="006E1AB5">
        <w:rPr>
          <w:rFonts w:ascii="HQPB2" w:hAnsi="HQPB2" w:cs="B Zar"/>
          <w:color w:val="282828"/>
          <w:sz w:val="24"/>
          <w:szCs w:val="24"/>
        </w:rPr>
        <w:sym w:font="HQPB2" w:char="F04A"/>
      </w:r>
      <w:r w:rsidRPr="006E1AB5">
        <w:rPr>
          <w:rFonts w:ascii="HQPB4" w:hAnsi="HQPB4" w:cs="B Zar"/>
          <w:color w:val="282828"/>
          <w:sz w:val="24"/>
          <w:szCs w:val="24"/>
        </w:rPr>
        <w:sym w:font="HQPB4" w:char="F0F8"/>
      </w:r>
      <w:r w:rsidRPr="006E1AB5">
        <w:rPr>
          <w:rFonts w:ascii="HQPB2" w:hAnsi="HQPB2" w:cs="B Zar"/>
          <w:color w:val="282828"/>
          <w:sz w:val="24"/>
          <w:szCs w:val="24"/>
        </w:rPr>
        <w:sym w:font="HQPB2" w:char="F039"/>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F8"/>
      </w:r>
      <w:r w:rsidRPr="006E1AB5">
        <w:rPr>
          <w:rFonts w:ascii="HQPB1" w:hAnsi="HQPB1" w:cs="B Zar"/>
          <w:color w:val="282828"/>
          <w:sz w:val="24"/>
          <w:szCs w:val="24"/>
        </w:rPr>
        <w:sym w:font="HQPB1" w:char="F08C"/>
      </w:r>
      <w:r w:rsidRPr="006E1AB5">
        <w:rPr>
          <w:rFonts w:ascii="HQPB4" w:hAnsi="HQPB4" w:cs="B Zar"/>
          <w:color w:val="282828"/>
          <w:sz w:val="24"/>
          <w:szCs w:val="24"/>
        </w:rPr>
        <w:sym w:font="HQPB4" w:char="F0CE"/>
      </w:r>
      <w:r w:rsidRPr="006E1AB5">
        <w:rPr>
          <w:rFonts w:ascii="HQPB1" w:hAnsi="HQPB1" w:cs="B Zar"/>
          <w:color w:val="282828"/>
          <w:sz w:val="24"/>
          <w:szCs w:val="24"/>
        </w:rPr>
        <w:sym w:font="HQPB1" w:char="F029"/>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79"/>
      </w:r>
      <w:r w:rsidRPr="006E1AB5">
        <w:rPr>
          <w:rFonts w:ascii="HQPB2" w:hAnsi="HQPB2" w:cs="B Zar"/>
          <w:color w:val="282828"/>
          <w:sz w:val="24"/>
          <w:szCs w:val="24"/>
        </w:rPr>
        <w:sym w:font="HQPB2" w:char="F037"/>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52"/>
      </w:r>
      <w:r w:rsidRPr="006E1AB5">
        <w:rPr>
          <w:rFonts w:ascii="HQPB2" w:hAnsi="HQPB2" w:cs="B Zar"/>
          <w:color w:val="282828"/>
          <w:sz w:val="24"/>
          <w:szCs w:val="24"/>
        </w:rPr>
        <w:sym w:font="HQPB2" w:char="F071"/>
      </w:r>
      <w:r w:rsidRPr="006E1AB5">
        <w:rPr>
          <w:rFonts w:ascii="HQPB4" w:hAnsi="HQPB4" w:cs="B Zar"/>
          <w:color w:val="282828"/>
          <w:sz w:val="24"/>
          <w:szCs w:val="24"/>
        </w:rPr>
        <w:sym w:font="HQPB4" w:char="F0E3"/>
      </w:r>
      <w:r w:rsidRPr="006E1AB5">
        <w:rPr>
          <w:rFonts w:ascii="HQPB1" w:hAnsi="HQPB1" w:cs="B Zar"/>
          <w:color w:val="282828"/>
          <w:sz w:val="24"/>
          <w:szCs w:val="24"/>
        </w:rPr>
        <w:sym w:font="HQPB1" w:char="F0E8"/>
      </w:r>
      <w:r w:rsidRPr="006E1AB5">
        <w:rPr>
          <w:rFonts w:ascii="HQPB4" w:hAnsi="HQPB4" w:cs="B Zar"/>
          <w:color w:val="282828"/>
          <w:sz w:val="24"/>
          <w:szCs w:val="24"/>
        </w:rPr>
        <w:sym w:font="HQPB4" w:char="F0CE"/>
      </w:r>
      <w:r w:rsidRPr="006E1AB5">
        <w:rPr>
          <w:rFonts w:ascii="HQPB2" w:hAnsi="HQPB2" w:cs="B Zar"/>
          <w:color w:val="282828"/>
          <w:sz w:val="24"/>
          <w:szCs w:val="24"/>
        </w:rPr>
        <w:sym w:font="HQPB2" w:char="F083"/>
      </w:r>
      <w:r w:rsidRPr="006E1AB5">
        <w:rPr>
          <w:rFonts w:ascii="HQPB1" w:hAnsi="HQPB1" w:cs="B Zar"/>
          <w:color w:val="282828"/>
          <w:sz w:val="24"/>
          <w:szCs w:val="24"/>
        </w:rPr>
        <w:sym w:font="HQPB1" w:char="F024"/>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37"/>
      </w:r>
      <w:r w:rsidRPr="006E1AB5">
        <w:rPr>
          <w:rFonts w:ascii="HQPB4" w:hAnsi="HQPB4" w:cs="B Zar"/>
          <w:color w:val="282828"/>
          <w:sz w:val="24"/>
          <w:szCs w:val="24"/>
        </w:rPr>
        <w:sym w:font="HQPB4" w:char="F0E3"/>
      </w:r>
      <w:r w:rsidRPr="006E1AB5">
        <w:rPr>
          <w:rFonts w:ascii="HQPB2" w:hAnsi="HQPB2" w:cs="B Zar"/>
          <w:color w:val="282828"/>
          <w:sz w:val="24"/>
          <w:szCs w:val="24"/>
        </w:rPr>
        <w:sym w:font="HQPB2" w:char="F083"/>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7C"/>
      </w:r>
      <w:r w:rsidRPr="006E1AB5">
        <w:rPr>
          <w:rFonts w:ascii="HQPB1" w:hAnsi="HQPB1" w:cs="B Zar"/>
          <w:color w:val="282828"/>
          <w:sz w:val="24"/>
          <w:szCs w:val="24"/>
        </w:rPr>
        <w:sym w:font="HQPB1" w:char="F04D"/>
      </w:r>
      <w:r w:rsidRPr="006E1AB5">
        <w:rPr>
          <w:rFonts w:ascii="HQPB4" w:hAnsi="HQPB4" w:cs="B Zar"/>
          <w:color w:val="282828"/>
          <w:sz w:val="24"/>
          <w:szCs w:val="24"/>
        </w:rPr>
        <w:sym w:font="HQPB4" w:char="F0F8"/>
      </w:r>
      <w:r w:rsidRPr="006E1AB5">
        <w:rPr>
          <w:rFonts w:ascii="HQPB1" w:hAnsi="HQPB1" w:cs="B Zar"/>
          <w:color w:val="282828"/>
          <w:sz w:val="24"/>
          <w:szCs w:val="24"/>
        </w:rPr>
        <w:sym w:font="HQPB1" w:char="F074"/>
      </w:r>
      <w:r w:rsidRPr="006E1AB5">
        <w:rPr>
          <w:rFonts w:ascii="HQPB5" w:hAnsi="HQPB5" w:cs="B Zar"/>
          <w:color w:val="282828"/>
          <w:sz w:val="24"/>
          <w:szCs w:val="24"/>
        </w:rPr>
        <w:sym w:font="HQPB5" w:char="F072"/>
      </w:r>
      <w:r w:rsidRPr="006E1AB5">
        <w:rPr>
          <w:rFonts w:ascii="HQPB1" w:hAnsi="HQPB1" w:cs="B Zar"/>
          <w:color w:val="282828"/>
          <w:sz w:val="24"/>
          <w:szCs w:val="24"/>
        </w:rPr>
        <w:sym w:font="HQPB1" w:char="F042"/>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6F"/>
      </w:r>
      <w:r w:rsidRPr="006E1AB5">
        <w:rPr>
          <w:rFonts w:ascii="HQPB5" w:hAnsi="HQPB5" w:cs="B Zar"/>
          <w:color w:val="282828"/>
          <w:sz w:val="24"/>
          <w:szCs w:val="24"/>
        </w:rPr>
        <w:sym w:font="HQPB5" w:char="F075"/>
      </w:r>
      <w:r w:rsidRPr="006E1AB5">
        <w:rPr>
          <w:rFonts w:ascii="HQPB1" w:hAnsi="HQPB1" w:cs="B Zar"/>
          <w:color w:val="282828"/>
          <w:sz w:val="24"/>
          <w:szCs w:val="24"/>
        </w:rPr>
        <w:sym w:font="HQPB1" w:char="F08D"/>
      </w:r>
      <w:r w:rsidRPr="006E1AB5">
        <w:rPr>
          <w:rFonts w:ascii="HQPB5" w:hAnsi="HQPB5" w:cs="B Zar"/>
          <w:color w:val="282828"/>
          <w:sz w:val="24"/>
          <w:szCs w:val="24"/>
        </w:rPr>
        <w:sym w:font="HQPB5" w:char="F079"/>
      </w:r>
      <w:r w:rsidRPr="006E1AB5">
        <w:rPr>
          <w:rFonts w:ascii="HQPB1" w:hAnsi="HQPB1" w:cs="B Zar"/>
          <w:color w:val="282828"/>
          <w:sz w:val="24"/>
          <w:szCs w:val="24"/>
        </w:rPr>
        <w:sym w:font="HQPB1" w:char="F066"/>
      </w:r>
      <w:r w:rsidRPr="006E1AB5">
        <w:rPr>
          <w:rFonts w:ascii="HQPB4" w:hAnsi="HQPB4" w:cs="B Zar"/>
          <w:color w:val="282828"/>
          <w:sz w:val="24"/>
          <w:szCs w:val="24"/>
        </w:rPr>
        <w:sym w:font="HQPB4" w:char="F0A4"/>
      </w:r>
      <w:r w:rsidRPr="006E1AB5">
        <w:rPr>
          <w:rFonts w:ascii="HQPB1" w:hAnsi="HQPB1" w:cs="B Zar"/>
          <w:color w:val="282828"/>
          <w:sz w:val="24"/>
          <w:szCs w:val="24"/>
        </w:rPr>
        <w:sym w:font="HQPB1" w:char="F0B1"/>
      </w:r>
      <w:r w:rsidRPr="006E1AB5">
        <w:rPr>
          <w:rFonts w:ascii="HQPB2" w:hAnsi="HQPB2" w:cs="B Zar"/>
          <w:color w:val="282828"/>
          <w:sz w:val="24"/>
          <w:szCs w:val="24"/>
        </w:rPr>
        <w:sym w:font="HQPB2" w:char="F039"/>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E1"/>
      </w:r>
      <w:r w:rsidRPr="006E1AB5">
        <w:rPr>
          <w:rFonts w:ascii="HQPB2" w:hAnsi="HQPB2" w:cs="B Zar"/>
          <w:color w:val="282828"/>
          <w:sz w:val="24"/>
          <w:szCs w:val="24"/>
          <w:rtl/>
        </w:rPr>
        <w:t xml:space="preserve"> </w:t>
      </w:r>
      <w:r w:rsidR="00412147" w:rsidRPr="006E1AB5">
        <w:rPr>
          <w:rFonts w:cs="B Zar"/>
          <w:sz w:val="24"/>
          <w:szCs w:val="24"/>
          <w:rtl/>
        </w:rPr>
        <w:t>(فتح:18)</w:t>
      </w:r>
    </w:p>
    <w:p w:rsidR="00412147" w:rsidRPr="006E1AB5" w:rsidRDefault="00412147" w:rsidP="00513FCC">
      <w:pPr>
        <w:spacing w:line="216" w:lineRule="auto"/>
        <w:ind w:firstLine="340"/>
        <w:jc w:val="both"/>
        <w:rPr>
          <w:rFonts w:cs="B Zar" w:hint="cs"/>
          <w:sz w:val="27"/>
          <w:szCs w:val="27"/>
          <w:rtl/>
          <w:lang w:bidi="fa-IR"/>
        </w:rPr>
      </w:pPr>
      <w:r w:rsidRPr="006E1AB5">
        <w:rPr>
          <w:rFonts w:cs="B Zar"/>
          <w:sz w:val="27"/>
          <w:szCs w:val="27"/>
          <w:rtl/>
        </w:rPr>
        <w:t>يعني: «به تحقيق كه خداوند، از مؤمنان راضي گشت بدان‌گاه كه زير درخت با تو بيعت كردند</w:t>
      </w:r>
      <w:r w:rsidRPr="006E1AB5">
        <w:rPr>
          <w:rFonts w:cs="B Zar"/>
          <w:sz w:val="27"/>
          <w:szCs w:val="27"/>
        </w:rPr>
        <w:t>…</w:t>
      </w:r>
      <w:r w:rsidRPr="006E1AB5">
        <w:rPr>
          <w:rFonts w:cs="B Zar"/>
          <w:sz w:val="27"/>
          <w:szCs w:val="27"/>
          <w:rtl/>
        </w:rPr>
        <w:t>»</w:t>
      </w:r>
      <w:r w:rsidR="00342B3C" w:rsidRPr="006E1AB5">
        <w:rPr>
          <w:rFonts w:cs="B Zar" w:hint="cs"/>
          <w:sz w:val="27"/>
          <w:szCs w:val="27"/>
          <w:rtl/>
          <w:lang w:bidi="fa-IR"/>
        </w:rPr>
        <w:t>.</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همين كساني كه خداوند آنان را ستوده است، بر خلافت ابوبكر</w:t>
      </w:r>
      <w:r w:rsidRPr="006E1AB5">
        <w:rPr>
          <w:rFonts w:cs="B Zar"/>
          <w:sz w:val="27"/>
          <w:szCs w:val="27"/>
        </w:rPr>
        <w:sym w:font="AGA Arabesque" w:char="F074"/>
      </w:r>
      <w:r w:rsidRPr="006E1AB5">
        <w:rPr>
          <w:rFonts w:cs="B Zar"/>
          <w:sz w:val="27"/>
          <w:szCs w:val="27"/>
          <w:rtl/>
        </w:rPr>
        <w:t xml:space="preserve"> اجماع كردند، با او</w:t>
      </w:r>
      <w:r w:rsidR="00135F59" w:rsidRPr="006E1AB5">
        <w:rPr>
          <w:rFonts w:cs="B Zar" w:hint="cs"/>
          <w:sz w:val="27"/>
          <w:szCs w:val="27"/>
          <w:rtl/>
        </w:rPr>
        <w:t xml:space="preserve"> </w:t>
      </w:r>
      <w:r w:rsidRPr="006E1AB5">
        <w:rPr>
          <w:rFonts w:cs="B Zar"/>
          <w:sz w:val="27"/>
          <w:szCs w:val="27"/>
          <w:rtl/>
        </w:rPr>
        <w:t>بيعت نمودند و او را خليفه‌ي رسول‌خدا</w:t>
      </w:r>
      <w:r w:rsidR="0036233F" w:rsidRPr="006E1AB5">
        <w:rPr>
          <w:rFonts w:cs="CTraditional Arabic"/>
          <w:sz w:val="27"/>
          <w:szCs w:val="25"/>
          <w:rtl/>
        </w:rPr>
        <w:t>ص</w:t>
      </w:r>
      <w:r w:rsidRPr="006E1AB5">
        <w:rPr>
          <w:rFonts w:cs="B Zar"/>
          <w:sz w:val="27"/>
          <w:szCs w:val="27"/>
          <w:rtl/>
        </w:rPr>
        <w:t xml:space="preserve"> ناميدند؛ اين‌ها، به فضيلت ابوبكر</w:t>
      </w:r>
      <w:r w:rsidRPr="006E1AB5">
        <w:rPr>
          <w:rFonts w:cs="B Zar"/>
          <w:sz w:val="27"/>
          <w:szCs w:val="27"/>
        </w:rPr>
        <w:sym w:font="AGA Arabesque" w:char="F074"/>
      </w:r>
      <w:r w:rsidRPr="006E1AB5">
        <w:rPr>
          <w:rFonts w:cs="B Zar"/>
          <w:sz w:val="27"/>
          <w:szCs w:val="27"/>
          <w:rtl/>
        </w:rPr>
        <w:t xml:space="preserve"> به خوبي آگاه بودند و او را در برخورداري از تمام ويژگي‌هاي نيك از قبيل علم، تقوا، درست‌انديشي و راهبري امت، برتر از ديگران مي‌شناختند.»</w:t>
      </w:r>
      <w:r w:rsidRPr="006E1AB5">
        <w:rPr>
          <w:rStyle w:val="FootnoteReference"/>
          <w:rFonts w:cs="B Zar"/>
          <w:sz w:val="27"/>
          <w:szCs w:val="27"/>
          <w:rtl/>
        </w:rPr>
        <w:footnoteReference w:id="460"/>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ج) عبدالملك جويني رحمه الله مي‌گويد: «خلافت ابوبكر صديق</w:t>
      </w:r>
      <w:r w:rsidRPr="006E1AB5">
        <w:rPr>
          <w:rFonts w:cs="B Zar"/>
          <w:sz w:val="27"/>
          <w:szCs w:val="27"/>
        </w:rPr>
        <w:sym w:font="AGA Arabesque" w:char="F074"/>
      </w:r>
      <w:r w:rsidRPr="006E1AB5">
        <w:rPr>
          <w:rFonts w:cs="B Zar"/>
          <w:sz w:val="27"/>
          <w:szCs w:val="27"/>
          <w:rtl/>
        </w:rPr>
        <w:t xml:space="preserve"> به اجماع صحابه تحقق يافت؛ صحابه‌ي كرام</w:t>
      </w:r>
      <w:r w:rsidRPr="006E1AB5">
        <w:rPr>
          <w:rFonts w:cs="B Zar"/>
          <w:sz w:val="27"/>
          <w:szCs w:val="27"/>
        </w:rPr>
        <w:sym w:font="AGA Arabesque" w:char="F079"/>
      </w:r>
      <w:r w:rsidRPr="006E1AB5">
        <w:rPr>
          <w:rFonts w:cs="B Zar"/>
          <w:sz w:val="27"/>
          <w:szCs w:val="27"/>
          <w:rtl/>
        </w:rPr>
        <w:t xml:space="preserve"> تمام تلاششان را در حرف‌شنوي و اطاعت از خليفه‌ي پيامبر</w:t>
      </w:r>
      <w:r w:rsidR="0036233F" w:rsidRPr="006E1AB5">
        <w:rPr>
          <w:rFonts w:cs="CTraditional Arabic"/>
          <w:sz w:val="27"/>
          <w:szCs w:val="25"/>
          <w:rtl/>
        </w:rPr>
        <w:t>ص</w:t>
      </w:r>
      <w:r w:rsidRPr="006E1AB5">
        <w:rPr>
          <w:rFonts w:cs="B Zar"/>
          <w:sz w:val="27"/>
          <w:szCs w:val="27"/>
          <w:rtl/>
        </w:rPr>
        <w:t xml:space="preserve"> بكار بستند</w:t>
      </w:r>
      <w:r w:rsidRPr="006E1AB5">
        <w:rPr>
          <w:rFonts w:cs="B Zar"/>
          <w:sz w:val="27"/>
          <w:szCs w:val="27"/>
        </w:rPr>
        <w:t>…</w:t>
      </w:r>
      <w:r w:rsidRPr="006E1AB5">
        <w:rPr>
          <w:rFonts w:cs="B Zar"/>
          <w:sz w:val="27"/>
          <w:szCs w:val="27"/>
          <w:rtl/>
        </w:rPr>
        <w:t xml:space="preserve"> آن‌چه در مورد بيعت نكردن علي</w:t>
      </w:r>
      <w:r w:rsidRPr="006E1AB5">
        <w:rPr>
          <w:rFonts w:cs="B Zar"/>
          <w:sz w:val="27"/>
          <w:szCs w:val="27"/>
        </w:rPr>
        <w:sym w:font="AGA Arabesque" w:char="F074"/>
      </w:r>
      <w:r w:rsidRPr="006E1AB5">
        <w:rPr>
          <w:rFonts w:cs="B Zar"/>
          <w:sz w:val="27"/>
          <w:szCs w:val="27"/>
          <w:rtl/>
        </w:rPr>
        <w:t xml:space="preserve"> در ابتداي امر گفته شده، دروغي بيش نيست؛ بله، علي</w:t>
      </w:r>
      <w:r w:rsidRPr="006E1AB5">
        <w:rPr>
          <w:rFonts w:cs="B Zar"/>
          <w:sz w:val="27"/>
          <w:szCs w:val="27"/>
        </w:rPr>
        <w:sym w:font="AGA Arabesque" w:char="F074"/>
      </w:r>
      <w:r w:rsidRPr="006E1AB5">
        <w:rPr>
          <w:rFonts w:cs="B Zar"/>
          <w:sz w:val="27"/>
          <w:szCs w:val="27"/>
          <w:rtl/>
        </w:rPr>
        <w:t xml:space="preserve"> در سقيفه حضور نداشت و از غم وفات رسول اكرم</w:t>
      </w:r>
      <w:r w:rsidR="0036233F" w:rsidRPr="006E1AB5">
        <w:rPr>
          <w:rFonts w:cs="CTraditional Arabic"/>
          <w:sz w:val="27"/>
          <w:szCs w:val="25"/>
          <w:rtl/>
        </w:rPr>
        <w:t>ص</w:t>
      </w:r>
      <w:r w:rsidRPr="006E1AB5">
        <w:rPr>
          <w:rFonts w:cs="B Zar"/>
          <w:sz w:val="27"/>
          <w:szCs w:val="27"/>
          <w:rtl/>
        </w:rPr>
        <w:t xml:space="preserve"> خلوت گزيده بود؛ اما در حضور ديدگان مردم و درميان جمع زيادي با ابوبكر</w:t>
      </w:r>
      <w:r w:rsidRPr="006E1AB5">
        <w:rPr>
          <w:rFonts w:cs="B Zar"/>
          <w:sz w:val="27"/>
          <w:szCs w:val="27"/>
        </w:rPr>
        <w:sym w:font="AGA Arabesque" w:char="F074"/>
      </w:r>
      <w:r w:rsidRPr="006E1AB5">
        <w:rPr>
          <w:rFonts w:cs="B Zar"/>
          <w:sz w:val="27"/>
          <w:szCs w:val="27"/>
          <w:rtl/>
        </w:rPr>
        <w:t xml:space="preserve"> بيعت كرد.»</w:t>
      </w:r>
      <w:r w:rsidRPr="006E1AB5">
        <w:rPr>
          <w:rStyle w:val="FootnoteReference"/>
          <w:rFonts w:cs="B Zar"/>
          <w:sz w:val="27"/>
          <w:szCs w:val="27"/>
          <w:rtl/>
        </w:rPr>
        <w:footnoteReference w:id="461"/>
      </w:r>
    </w:p>
    <w:p w:rsidR="009C0D09" w:rsidRPr="006E1AB5" w:rsidRDefault="00412147" w:rsidP="00513FCC">
      <w:pPr>
        <w:spacing w:line="216" w:lineRule="auto"/>
        <w:ind w:firstLine="340"/>
        <w:jc w:val="lowKashida"/>
        <w:rPr>
          <w:rFonts w:cs="B Zar"/>
          <w:sz w:val="27"/>
          <w:szCs w:val="27"/>
          <w:rtl/>
        </w:rPr>
      </w:pPr>
      <w:r w:rsidRPr="006E1AB5">
        <w:rPr>
          <w:rFonts w:cs="B Zar"/>
          <w:sz w:val="27"/>
          <w:szCs w:val="27"/>
          <w:rtl/>
        </w:rPr>
        <w:t>د) ابوبكر باقلاني رحمه الله در بحث اجماع صحابه بر خلافت ابوبكر صديق</w:t>
      </w:r>
      <w:r w:rsidRPr="006E1AB5">
        <w:rPr>
          <w:rFonts w:cs="B Zar"/>
          <w:sz w:val="27"/>
          <w:szCs w:val="27"/>
        </w:rPr>
        <w:sym w:font="AGA Arabesque" w:char="F074"/>
      </w:r>
      <w:r w:rsidRPr="006E1AB5">
        <w:rPr>
          <w:rFonts w:cs="B Zar"/>
          <w:sz w:val="27"/>
          <w:szCs w:val="27"/>
          <w:rtl/>
        </w:rPr>
        <w:t xml:space="preserve"> مي‌گويد: «مسلمانان، در مورد خلافت ابوبكر</w:t>
      </w:r>
      <w:r w:rsidRPr="006E1AB5">
        <w:rPr>
          <w:rFonts w:cs="B Zar"/>
          <w:sz w:val="27"/>
          <w:szCs w:val="27"/>
        </w:rPr>
        <w:sym w:font="AGA Arabesque" w:char="F074"/>
      </w:r>
      <w:r w:rsidRPr="006E1AB5">
        <w:rPr>
          <w:rFonts w:cs="B Zar"/>
          <w:sz w:val="27"/>
          <w:szCs w:val="27"/>
          <w:rtl/>
        </w:rPr>
        <w:t xml:space="preserve"> و اطاعت از وي اجماع كردند و از اين جهت اطاعت از ابوبكر صديق</w:t>
      </w:r>
      <w:r w:rsidRPr="006E1AB5">
        <w:rPr>
          <w:rFonts w:cs="B Zar"/>
          <w:sz w:val="27"/>
          <w:szCs w:val="27"/>
        </w:rPr>
        <w:sym w:font="AGA Arabesque" w:char="F074"/>
      </w:r>
      <w:r w:rsidRPr="006E1AB5">
        <w:rPr>
          <w:rFonts w:cs="B Zar"/>
          <w:sz w:val="27"/>
          <w:szCs w:val="27"/>
          <w:rtl/>
        </w:rPr>
        <w:t xml:space="preserve"> بر همگان لازم و واجب شد. باري ابوبكر</w:t>
      </w:r>
      <w:r w:rsidRPr="006E1AB5">
        <w:rPr>
          <w:rFonts w:cs="B Zar"/>
          <w:sz w:val="27"/>
          <w:szCs w:val="27"/>
        </w:rPr>
        <w:sym w:font="AGA Arabesque" w:char="F074"/>
      </w:r>
      <w:r w:rsidRPr="006E1AB5">
        <w:rPr>
          <w:rFonts w:cs="B Zar"/>
          <w:sz w:val="27"/>
          <w:szCs w:val="27"/>
          <w:rtl/>
        </w:rPr>
        <w:t xml:space="preserve"> در خلال خطبه‌اي گفت: «مرا مي‌توانيد بركنار كنيد؛ چراكه من، خودم را بهترين شما نمي‌دانم.» علي</w:t>
      </w:r>
      <w:r w:rsidRPr="006E1AB5">
        <w:rPr>
          <w:rFonts w:cs="B Zar"/>
          <w:sz w:val="27"/>
          <w:szCs w:val="27"/>
        </w:rPr>
        <w:sym w:font="AGA Arabesque" w:char="F074"/>
      </w:r>
      <w:r w:rsidRPr="006E1AB5">
        <w:rPr>
          <w:rFonts w:cs="B Zar"/>
          <w:sz w:val="27"/>
          <w:szCs w:val="27"/>
          <w:rtl/>
        </w:rPr>
        <w:t xml:space="preserve"> اين گفته‌ي ابوبكر</w:t>
      </w:r>
      <w:r w:rsidRPr="006E1AB5">
        <w:rPr>
          <w:rFonts w:cs="B Zar"/>
          <w:sz w:val="27"/>
          <w:szCs w:val="27"/>
        </w:rPr>
        <w:sym w:font="AGA Arabesque" w:char="F074"/>
      </w:r>
      <w:r w:rsidRPr="006E1AB5">
        <w:rPr>
          <w:rFonts w:cs="B Zar"/>
          <w:sz w:val="27"/>
          <w:szCs w:val="27"/>
          <w:rtl/>
        </w:rPr>
        <w:t xml:space="preserve"> را چنين پاسخ داد: «ما، تو را عزل نمي‌كنيم و اصلاً چنين نمي‌خواهيم؛ چراكه رسول‌خدا</w:t>
      </w:r>
      <w:r w:rsidR="0036233F" w:rsidRPr="006E1AB5">
        <w:rPr>
          <w:rFonts w:cs="CTraditional Arabic"/>
          <w:sz w:val="27"/>
          <w:szCs w:val="25"/>
          <w:rtl/>
        </w:rPr>
        <w:t>ص</w:t>
      </w:r>
      <w:r w:rsidRPr="006E1AB5">
        <w:rPr>
          <w:rFonts w:cs="B Zar"/>
          <w:sz w:val="27"/>
          <w:szCs w:val="27"/>
          <w:rtl/>
        </w:rPr>
        <w:t xml:space="preserve"> تو را براي دينمان جلو كردند؛ پس ما چگونه به تو در امر دنيايمان راضي نشويم؟» اشاره‌ي علي</w:t>
      </w:r>
      <w:r w:rsidRPr="006E1AB5">
        <w:rPr>
          <w:rFonts w:cs="B Zar"/>
          <w:sz w:val="27"/>
          <w:szCs w:val="27"/>
        </w:rPr>
        <w:sym w:font="AGA Arabesque" w:char="F074"/>
      </w:r>
      <w:r w:rsidRPr="006E1AB5">
        <w:rPr>
          <w:rFonts w:cs="B Zar"/>
          <w:sz w:val="27"/>
          <w:szCs w:val="27"/>
          <w:rtl/>
        </w:rPr>
        <w:t xml:space="preserve"> به ماجراي امامت ابوبكر</w:t>
      </w:r>
      <w:r w:rsidRPr="006E1AB5">
        <w:rPr>
          <w:rFonts w:cs="B Zar"/>
          <w:sz w:val="27"/>
          <w:szCs w:val="27"/>
        </w:rPr>
        <w:sym w:font="AGA Arabesque" w:char="F074"/>
      </w:r>
      <w:r w:rsidRPr="006E1AB5">
        <w:rPr>
          <w:rFonts w:cs="B Zar"/>
          <w:sz w:val="27"/>
          <w:szCs w:val="27"/>
          <w:rtl/>
        </w:rPr>
        <w:t xml:space="preserve"> بود كه رسول‌خدا</w:t>
      </w:r>
      <w:r w:rsidR="0036233F" w:rsidRPr="006E1AB5">
        <w:rPr>
          <w:rFonts w:cs="CTraditional Arabic"/>
          <w:sz w:val="27"/>
          <w:szCs w:val="25"/>
          <w:rtl/>
        </w:rPr>
        <w:t>ص</w:t>
      </w:r>
      <w:r w:rsidRPr="006E1AB5">
        <w:rPr>
          <w:rFonts w:cs="B Zar"/>
          <w:sz w:val="27"/>
          <w:szCs w:val="27"/>
          <w:rtl/>
        </w:rPr>
        <w:t xml:space="preserve"> به او دستور دادند با مردم نماز بگزارد. علي</w:t>
      </w:r>
      <w:r w:rsidRPr="006E1AB5">
        <w:rPr>
          <w:rFonts w:cs="B Zar"/>
          <w:sz w:val="27"/>
          <w:szCs w:val="27"/>
        </w:rPr>
        <w:sym w:font="AGA Arabesque" w:char="F074"/>
      </w:r>
      <w:r w:rsidRPr="006E1AB5">
        <w:rPr>
          <w:rFonts w:cs="B Zar"/>
          <w:sz w:val="27"/>
          <w:szCs w:val="27"/>
          <w:rtl/>
        </w:rPr>
        <w:t xml:space="preserve"> به امارت و سرپرستي ابوبكر</w:t>
      </w:r>
      <w:r w:rsidRPr="006E1AB5">
        <w:rPr>
          <w:rFonts w:cs="B Zar"/>
          <w:sz w:val="27"/>
          <w:szCs w:val="27"/>
        </w:rPr>
        <w:sym w:font="AGA Arabesque" w:char="F074"/>
      </w:r>
      <w:r w:rsidRPr="006E1AB5">
        <w:rPr>
          <w:rFonts w:cs="B Zar"/>
          <w:sz w:val="27"/>
          <w:szCs w:val="27"/>
          <w:rtl/>
        </w:rPr>
        <w:t xml:space="preserve"> در حج اشاره كرد و آن را دليل ديگر شايستگي ابوبكر</w:t>
      </w:r>
      <w:r w:rsidRPr="006E1AB5">
        <w:rPr>
          <w:rFonts w:cs="B Zar"/>
          <w:sz w:val="27"/>
          <w:szCs w:val="27"/>
        </w:rPr>
        <w:sym w:font="AGA Arabesque" w:char="F074"/>
      </w:r>
      <w:r w:rsidRPr="006E1AB5">
        <w:rPr>
          <w:rFonts w:cs="B Zar"/>
          <w:sz w:val="27"/>
          <w:szCs w:val="27"/>
          <w:rtl/>
        </w:rPr>
        <w:t xml:space="preserve"> براي خلافت برشمرد: «و تو را بر ما امير فرمود</w:t>
      </w:r>
      <w:r w:rsidRPr="006E1AB5">
        <w:rPr>
          <w:rFonts w:cs="B Zar"/>
          <w:sz w:val="27"/>
          <w:szCs w:val="27"/>
        </w:rPr>
        <w:t>…</w:t>
      </w:r>
      <w:r w:rsidRPr="006E1AB5">
        <w:rPr>
          <w:rFonts w:cs="B Zar"/>
          <w:sz w:val="27"/>
          <w:szCs w:val="27"/>
          <w:rtl/>
        </w:rPr>
        <w:t>» ابوبكر صديق</w:t>
      </w:r>
      <w:r w:rsidRPr="006E1AB5">
        <w:rPr>
          <w:rFonts w:cs="B Zar"/>
          <w:sz w:val="27"/>
          <w:szCs w:val="27"/>
        </w:rPr>
        <w:sym w:font="AGA Arabesque" w:char="F074"/>
      </w:r>
      <w:r w:rsidRPr="006E1AB5">
        <w:rPr>
          <w:rFonts w:cs="B Zar"/>
          <w:sz w:val="27"/>
          <w:szCs w:val="27"/>
          <w:rtl/>
        </w:rPr>
        <w:t xml:space="preserve"> برترين، مؤمن‌ترين، آگاه‌ترين و داناترين شخص امت بود.»</w:t>
      </w:r>
      <w:r w:rsidRPr="006E1AB5">
        <w:rPr>
          <w:rStyle w:val="FootnoteReference"/>
          <w:rFonts w:cs="B Zar"/>
          <w:sz w:val="27"/>
          <w:szCs w:val="27"/>
          <w:rtl/>
        </w:rPr>
        <w:footnoteReference w:id="462"/>
      </w:r>
    </w:p>
    <w:p w:rsidR="00342B3C" w:rsidRPr="006E1AB5" w:rsidRDefault="009C0D09" w:rsidP="009C0D09">
      <w:pPr>
        <w:spacing w:line="216" w:lineRule="auto"/>
        <w:ind w:firstLine="340"/>
        <w:jc w:val="lowKashida"/>
        <w:rPr>
          <w:rFonts w:cs="B Zar" w:hint="cs"/>
          <w:sz w:val="27"/>
          <w:szCs w:val="27"/>
          <w:rtl/>
        </w:rPr>
      </w:pPr>
      <w:r w:rsidRPr="006E1AB5">
        <w:rPr>
          <w:rFonts w:cs="B Zar"/>
          <w:sz w:val="27"/>
          <w:szCs w:val="27"/>
          <w:rtl/>
        </w:rPr>
        <w:br w:type="page"/>
      </w:r>
    </w:p>
    <w:p w:rsidR="00412147" w:rsidRPr="006E1AB5" w:rsidRDefault="00412147" w:rsidP="009C0D09">
      <w:pPr>
        <w:pStyle w:val="a"/>
        <w:rPr>
          <w:rtl/>
        </w:rPr>
      </w:pPr>
      <w:bookmarkStart w:id="130" w:name="_Toc231449838"/>
      <w:r w:rsidRPr="006E1AB5">
        <w:rPr>
          <w:rtl/>
        </w:rPr>
        <w:t>مباحثي پيرامون خلافت اسلامي و خليفه</w:t>
      </w:r>
      <w:bookmarkEnd w:id="130"/>
    </w:p>
    <w:p w:rsidR="00412147" w:rsidRPr="006E1AB5" w:rsidRDefault="00412147" w:rsidP="009C0D09">
      <w:pPr>
        <w:spacing w:line="216" w:lineRule="auto"/>
        <w:jc w:val="lowKashida"/>
        <w:rPr>
          <w:rFonts w:cs="B Zar"/>
          <w:sz w:val="27"/>
          <w:szCs w:val="27"/>
          <w:rtl/>
        </w:rPr>
      </w:pPr>
      <w:r w:rsidRPr="006E1AB5">
        <w:rPr>
          <w:rFonts w:cs="B Zar"/>
          <w:sz w:val="27"/>
          <w:szCs w:val="27"/>
          <w:rtl/>
        </w:rPr>
        <w:t>خلافت اسلامي، شيوه‌اي است كه امت اسلامي آن را براي زمام‌داري امور مسلمانان برگزيده و بر آن اجماع نموده تا از طريق آن، امور جامعه‌ي اسلامي را سامان بخشد و مصالح امت را تأمين نمايد. پيدايش و شكل‌گيري خلافت اسلامي، ضرورت گريزناپذير و ناگسستني امت اسلامي است؛ همين نياز شديد امت به تشكيل خلافت، دليل شتاب صحابه براي تعيين جانشين رسول‌خدا</w:t>
      </w:r>
      <w:r w:rsidR="0036233F" w:rsidRPr="006E1AB5">
        <w:rPr>
          <w:rFonts w:cs="CTraditional Arabic"/>
          <w:sz w:val="27"/>
          <w:szCs w:val="25"/>
          <w:rtl/>
        </w:rPr>
        <w:t>ص</w:t>
      </w:r>
      <w:r w:rsidRPr="006E1AB5">
        <w:rPr>
          <w:rFonts w:cs="B Zar"/>
          <w:sz w:val="27"/>
          <w:szCs w:val="27"/>
          <w:rtl/>
        </w:rPr>
        <w:t xml:space="preserve"> بود. امام ابوالحسن ماوردي مي‌گويد: «خداوند، قدرتش را نمايان كرد و براي امت، كسي را به رياست رسانيد و جانشين پيامبر</w:t>
      </w:r>
      <w:r w:rsidR="0036233F" w:rsidRPr="006E1AB5">
        <w:rPr>
          <w:rFonts w:cs="CTraditional Arabic"/>
          <w:sz w:val="27"/>
          <w:szCs w:val="25"/>
          <w:rtl/>
        </w:rPr>
        <w:t>ص</w:t>
      </w:r>
      <w:r w:rsidRPr="006E1AB5">
        <w:rPr>
          <w:rFonts w:cs="B Zar"/>
          <w:sz w:val="27"/>
          <w:szCs w:val="27"/>
          <w:rtl/>
        </w:rPr>
        <w:t xml:space="preserve"> نمود كه امت را گرد آورد و راهبري آن‌ها را عهده‌دار شد تا مصالح جامعه، توسط آموزه‌ها و قوانين ديني تأمين گردد و يك‌پارچگي و وحدت كلمه بر اساس پيروي از خليفه حفظ شود. بنابراين خلافت اسلامي شكل گرفت تا با پي‌ريزي پايه‌هاي حكومت اسلامي، مصالح عمومي مسلمانان سامان‌دهي شود و حقوق و خواسته‌هاي آحاد جامعه تحقق يابد و زمام‌داران و واليان مناطق مختلف قلمرو حكومت اسلامي، از سوي خيلفه مشخص شوند.»</w:t>
      </w:r>
      <w:r w:rsidRPr="006E1AB5">
        <w:rPr>
          <w:rStyle w:val="FootnoteReference"/>
          <w:rFonts w:cs="B Zar"/>
          <w:sz w:val="27"/>
          <w:szCs w:val="27"/>
          <w:rtl/>
        </w:rPr>
        <w:footnoteReference w:id="463"/>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امت اسلامي، پس از وفات رسول‌خدا</w:t>
      </w:r>
      <w:r w:rsidR="0036233F" w:rsidRPr="006E1AB5">
        <w:rPr>
          <w:rFonts w:cs="CTraditional Arabic"/>
          <w:sz w:val="27"/>
          <w:szCs w:val="25"/>
          <w:rtl/>
        </w:rPr>
        <w:t>ص</w:t>
      </w:r>
      <w:r w:rsidRPr="006E1AB5">
        <w:rPr>
          <w:rFonts w:cs="B Zar"/>
          <w:sz w:val="27"/>
          <w:szCs w:val="27"/>
          <w:rtl/>
        </w:rPr>
        <w:t xml:space="preserve"> با مشكلات زيادي روبرو شد؛ وضعيت آن برهه‌ي زماني چنين ايجاب مي‌كرد تا مسلمانان، زود و حكيمانه براي سامان‌دهي امور خويش اقدام كنند و هيچ عرصه و زمينه‌اي نگذارند كه امت، دچار پراكندگي شود؛ چراكه با وفات رسول اكرم</w:t>
      </w:r>
      <w:r w:rsidR="0036233F" w:rsidRPr="006E1AB5">
        <w:rPr>
          <w:rFonts w:cs="CTraditional Arabic"/>
          <w:sz w:val="27"/>
          <w:szCs w:val="25"/>
          <w:rtl/>
        </w:rPr>
        <w:t>ص</w:t>
      </w:r>
      <w:r w:rsidRPr="006E1AB5">
        <w:rPr>
          <w:rFonts w:cs="B Zar"/>
          <w:sz w:val="27"/>
          <w:szCs w:val="27"/>
          <w:rtl/>
        </w:rPr>
        <w:t xml:space="preserve"> بيم آن مي‌رفت كه سستي و دودلي در برخي رخنه كند و گستره‌ي آن، به اركان و پايه‌هايي كه رسول‌خدا</w:t>
      </w:r>
      <w:r w:rsidR="0036233F" w:rsidRPr="006E1AB5">
        <w:rPr>
          <w:rFonts w:cs="CTraditional Arabic"/>
          <w:sz w:val="27"/>
          <w:szCs w:val="25"/>
          <w:rtl/>
        </w:rPr>
        <w:t>ص</w:t>
      </w:r>
      <w:r w:rsidRPr="006E1AB5">
        <w:rPr>
          <w:rFonts w:cs="B Zar"/>
          <w:sz w:val="27"/>
          <w:szCs w:val="27"/>
          <w:rtl/>
        </w:rPr>
        <w:t xml:space="preserve"> بنا نمودند، آسيب برساند.</w:t>
      </w:r>
      <w:r w:rsidRPr="006E1AB5">
        <w:rPr>
          <w:rStyle w:val="FootnoteReference"/>
          <w:rFonts w:cs="B Zar"/>
          <w:sz w:val="27"/>
          <w:szCs w:val="27"/>
          <w:rtl/>
        </w:rPr>
        <w:footnoteReference w:id="464"/>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شالوده‌ي قوانين خلافت كه نماد نظام حكومت اسلامي است، قرآن كريم و سنت پيامبر اكرم</w:t>
      </w:r>
      <w:r w:rsidR="0036233F" w:rsidRPr="006E1AB5">
        <w:rPr>
          <w:rFonts w:cs="CTraditional Arabic"/>
          <w:sz w:val="27"/>
          <w:szCs w:val="25"/>
          <w:rtl/>
        </w:rPr>
        <w:t>ص</w:t>
      </w:r>
      <w:r w:rsidRPr="006E1AB5">
        <w:rPr>
          <w:rFonts w:cs="B Zar"/>
          <w:sz w:val="27"/>
          <w:szCs w:val="27"/>
          <w:rtl/>
        </w:rPr>
        <w:t xml:space="preserve"> مي‌باشد. فقها، پايه‌هاي حكومت اسلامي را شورا و بيعت دانسته‌اند كه در قرآن كريم نيز به اين دو اصل مهم اشاره شده است.</w:t>
      </w:r>
      <w:r w:rsidRPr="006E1AB5">
        <w:rPr>
          <w:rStyle w:val="FootnoteReference"/>
          <w:rFonts w:cs="B Zar"/>
          <w:sz w:val="27"/>
          <w:szCs w:val="27"/>
          <w:rtl/>
        </w:rPr>
        <w:footnoteReference w:id="465"/>
      </w:r>
      <w:r w:rsidRPr="006E1AB5">
        <w:rPr>
          <w:rFonts w:cs="B Zar"/>
          <w:sz w:val="27"/>
          <w:szCs w:val="27"/>
          <w:rtl/>
        </w:rPr>
        <w:t xml:space="preserve"> گاهي عناويني چون امامت و امارت، مترادف خلافت بكار مي‌رود. مسلمانان بر اين اجماع دارند كه تشكيل خلافت، واجب است تا با تعيين خليفه به امور مسلمانان رسيدگي شود، حدود و قوانين شرعي اجرا گردد و خليفه، توانمندي‌هاي حكومت و مردم را براي گسترش دعوت اسلامي بكار بندد؛ براي حمايت دين و امت، جهاد را بپا دارد؛ حقوق مردم را تأمين كند و با عدالت و دادگستري، بيداد و ستم را ريشه‌كن كند و نيازهاي ضروري آحاد جامعه را به خوبي برآورده سازد.. تشكيل خلافت به عنوان يك وظيفه و فريضه‌ي ديني، از قرآن، سنت و اجماع ثابت مي‌شود.</w:t>
      </w:r>
      <w:r w:rsidRPr="006E1AB5">
        <w:rPr>
          <w:rStyle w:val="FootnoteReference"/>
          <w:rFonts w:cs="B Zar"/>
          <w:sz w:val="27"/>
          <w:szCs w:val="27"/>
          <w:rtl/>
        </w:rPr>
        <w:footnoteReference w:id="466"/>
      </w:r>
    </w:p>
    <w:p w:rsidR="009857E3" w:rsidRPr="006E1AB5" w:rsidRDefault="00412147" w:rsidP="00871C9D">
      <w:pPr>
        <w:spacing w:line="216" w:lineRule="auto"/>
        <w:ind w:firstLine="340"/>
        <w:jc w:val="both"/>
        <w:rPr>
          <w:rFonts w:cs="B Zar" w:hint="cs"/>
          <w:sz w:val="27"/>
          <w:szCs w:val="27"/>
          <w:rtl/>
        </w:rPr>
      </w:pPr>
      <w:r w:rsidRPr="006E1AB5">
        <w:rPr>
          <w:rFonts w:cs="B Zar"/>
          <w:sz w:val="27"/>
          <w:szCs w:val="27"/>
          <w:rtl/>
        </w:rPr>
        <w:t xml:space="preserve">خداوند متعال </w:t>
      </w:r>
      <w:r w:rsidR="00871C9D" w:rsidRPr="006E1AB5">
        <w:rPr>
          <w:rFonts w:cs="B Zar"/>
          <w:sz w:val="27"/>
          <w:szCs w:val="27"/>
          <w:rtl/>
        </w:rPr>
        <w:t>مي‌</w:t>
      </w:r>
      <w:r w:rsidR="00871C9D" w:rsidRPr="006E1AB5">
        <w:rPr>
          <w:rFonts w:cs="B Zar" w:hint="cs"/>
          <w:sz w:val="27"/>
          <w:szCs w:val="27"/>
          <w:rtl/>
        </w:rPr>
        <w:t>فرماید</w:t>
      </w:r>
      <w:r w:rsidRPr="006E1AB5">
        <w:rPr>
          <w:rFonts w:cs="B Zar"/>
          <w:sz w:val="27"/>
          <w:szCs w:val="27"/>
          <w:rtl/>
        </w:rPr>
        <w:t>:</w:t>
      </w:r>
      <w:r w:rsidR="00342B3C" w:rsidRPr="006E1AB5">
        <w:rPr>
          <w:rFonts w:cs="B Zar" w:hint="cs"/>
          <w:sz w:val="27"/>
          <w:szCs w:val="27"/>
          <w:rtl/>
        </w:rPr>
        <w:t xml:space="preserve"> </w:t>
      </w:r>
      <w:r w:rsidR="00342B3C" w:rsidRPr="006E1AB5">
        <w:rPr>
          <w:rFonts w:ascii="HQPB2" w:hAnsi="HQPB2" w:cs="B Zar" w:hint="cs"/>
          <w:color w:val="282828"/>
          <w:sz w:val="24"/>
          <w:szCs w:val="24"/>
        </w:rPr>
        <w:sym w:font="HQPB2" w:char="F0E2"/>
      </w:r>
      <w:r w:rsidR="00342B3C" w:rsidRPr="006E1AB5">
        <w:rPr>
          <w:rFonts w:ascii="HQPB2" w:hAnsi="HQPB2" w:cs="B Zar"/>
          <w:sz w:val="24"/>
          <w:szCs w:val="24"/>
          <w:rtl/>
        </w:rPr>
        <w:t xml:space="preserve"> </w:t>
      </w:r>
      <w:r w:rsidR="00342B3C" w:rsidRPr="006E1AB5">
        <w:rPr>
          <w:rFonts w:ascii="HQPB1" w:hAnsi="HQPB1" w:cs="B Zar"/>
          <w:color w:val="282828"/>
          <w:sz w:val="24"/>
          <w:szCs w:val="24"/>
        </w:rPr>
        <w:sym w:font="HQPB1" w:char="F024"/>
      </w:r>
      <w:r w:rsidR="00342B3C" w:rsidRPr="006E1AB5">
        <w:rPr>
          <w:rFonts w:ascii="HQPB5" w:hAnsi="HQPB5" w:cs="B Zar"/>
          <w:color w:val="282828"/>
          <w:sz w:val="24"/>
          <w:szCs w:val="24"/>
        </w:rPr>
        <w:sym w:font="HQPB5" w:char="F070"/>
      </w:r>
      <w:r w:rsidR="00342B3C" w:rsidRPr="006E1AB5">
        <w:rPr>
          <w:rFonts w:ascii="HQPB2" w:hAnsi="HQPB2" w:cs="B Zar"/>
          <w:color w:val="282828"/>
          <w:sz w:val="24"/>
          <w:szCs w:val="24"/>
        </w:rPr>
        <w:sym w:font="HQPB2" w:char="F06B"/>
      </w:r>
      <w:r w:rsidR="00342B3C" w:rsidRPr="006E1AB5">
        <w:rPr>
          <w:rFonts w:ascii="HQPB4" w:hAnsi="HQPB4" w:cs="B Zar"/>
          <w:color w:val="282828"/>
          <w:sz w:val="24"/>
          <w:szCs w:val="24"/>
        </w:rPr>
        <w:sym w:font="HQPB4" w:char="F09A"/>
      </w:r>
      <w:r w:rsidR="00342B3C" w:rsidRPr="006E1AB5">
        <w:rPr>
          <w:rFonts w:ascii="HQPB2" w:hAnsi="HQPB2" w:cs="B Zar"/>
          <w:color w:val="282828"/>
          <w:sz w:val="24"/>
          <w:szCs w:val="24"/>
        </w:rPr>
        <w:sym w:font="HQPB2" w:char="F089"/>
      </w:r>
      <w:r w:rsidR="00342B3C" w:rsidRPr="006E1AB5">
        <w:rPr>
          <w:rFonts w:ascii="HQPB5" w:hAnsi="HQPB5" w:cs="B Zar"/>
          <w:color w:val="282828"/>
          <w:sz w:val="24"/>
          <w:szCs w:val="24"/>
        </w:rPr>
        <w:sym w:font="HQPB5" w:char="F072"/>
      </w:r>
      <w:r w:rsidR="00342B3C" w:rsidRPr="006E1AB5">
        <w:rPr>
          <w:rFonts w:ascii="HQPB1" w:hAnsi="HQPB1" w:cs="B Zar"/>
          <w:color w:val="282828"/>
          <w:sz w:val="24"/>
          <w:szCs w:val="24"/>
        </w:rPr>
        <w:sym w:font="HQPB1" w:char="F027"/>
      </w:r>
      <w:r w:rsidR="00342B3C" w:rsidRPr="006E1AB5">
        <w:rPr>
          <w:rFonts w:ascii="HQPB5" w:hAnsi="HQPB5" w:cs="B Zar"/>
          <w:color w:val="282828"/>
          <w:sz w:val="24"/>
          <w:szCs w:val="24"/>
        </w:rPr>
        <w:sym w:font="HQPB5" w:char="F0AF"/>
      </w:r>
      <w:r w:rsidR="00342B3C" w:rsidRPr="006E1AB5">
        <w:rPr>
          <w:rFonts w:ascii="HQPB2" w:hAnsi="HQPB2" w:cs="B Zar"/>
          <w:color w:val="282828"/>
          <w:sz w:val="24"/>
          <w:szCs w:val="24"/>
        </w:rPr>
        <w:sym w:font="HQPB2" w:char="F0BB"/>
      </w:r>
      <w:r w:rsidR="00342B3C" w:rsidRPr="006E1AB5">
        <w:rPr>
          <w:rFonts w:ascii="HQPB5" w:hAnsi="HQPB5" w:cs="B Zar"/>
          <w:color w:val="282828"/>
          <w:sz w:val="24"/>
          <w:szCs w:val="24"/>
        </w:rPr>
        <w:sym w:font="HQPB5" w:char="F074"/>
      </w:r>
      <w:r w:rsidR="00342B3C" w:rsidRPr="006E1AB5">
        <w:rPr>
          <w:rFonts w:ascii="HQPB2" w:hAnsi="HQPB2" w:cs="B Zar"/>
          <w:color w:val="282828"/>
          <w:sz w:val="24"/>
          <w:szCs w:val="24"/>
        </w:rPr>
        <w:sym w:font="HQPB2" w:char="F083"/>
      </w:r>
      <w:r w:rsidR="00342B3C" w:rsidRPr="006E1AB5">
        <w:rPr>
          <w:rFonts w:ascii="HQPB2" w:hAnsi="HQPB2" w:cs="B Zar"/>
          <w:color w:val="282828"/>
          <w:sz w:val="24"/>
          <w:szCs w:val="24"/>
          <w:rtl/>
        </w:rPr>
        <w:t xml:space="preserve"> </w:t>
      </w:r>
      <w:r w:rsidR="00342B3C" w:rsidRPr="006E1AB5">
        <w:rPr>
          <w:rFonts w:ascii="HQPB5" w:hAnsi="HQPB5" w:cs="B Zar"/>
          <w:color w:val="282828"/>
          <w:sz w:val="24"/>
          <w:szCs w:val="24"/>
        </w:rPr>
        <w:sym w:font="HQPB5" w:char="F074"/>
      </w:r>
      <w:r w:rsidR="00342B3C" w:rsidRPr="006E1AB5">
        <w:rPr>
          <w:rFonts w:ascii="HQPB2" w:hAnsi="HQPB2" w:cs="B Zar"/>
          <w:color w:val="282828"/>
          <w:sz w:val="24"/>
          <w:szCs w:val="24"/>
        </w:rPr>
        <w:sym w:font="HQPB2" w:char="F0FB"/>
      </w:r>
      <w:r w:rsidR="00342B3C" w:rsidRPr="006E1AB5">
        <w:rPr>
          <w:rFonts w:ascii="HQPB2" w:hAnsi="HQPB2" w:cs="B Zar"/>
          <w:color w:val="282828"/>
          <w:sz w:val="24"/>
          <w:szCs w:val="24"/>
        </w:rPr>
        <w:sym w:font="HQPB2" w:char="F0EF"/>
      </w:r>
      <w:r w:rsidR="00342B3C" w:rsidRPr="006E1AB5">
        <w:rPr>
          <w:rFonts w:ascii="HQPB4" w:hAnsi="HQPB4" w:cs="B Zar"/>
          <w:color w:val="282828"/>
          <w:sz w:val="24"/>
          <w:szCs w:val="24"/>
        </w:rPr>
        <w:sym w:font="HQPB4" w:char="F0CF"/>
      </w:r>
      <w:r w:rsidR="00342B3C" w:rsidRPr="006E1AB5">
        <w:rPr>
          <w:rFonts w:ascii="HQPB3" w:hAnsi="HQPB3" w:cs="B Zar"/>
          <w:color w:val="282828"/>
          <w:sz w:val="24"/>
          <w:szCs w:val="24"/>
        </w:rPr>
        <w:sym w:font="HQPB3" w:char="F025"/>
      </w:r>
      <w:r w:rsidR="00342B3C" w:rsidRPr="006E1AB5">
        <w:rPr>
          <w:rFonts w:ascii="HQPB4" w:hAnsi="HQPB4" w:cs="B Zar"/>
          <w:color w:val="282828"/>
          <w:sz w:val="24"/>
          <w:szCs w:val="24"/>
        </w:rPr>
        <w:sym w:font="HQPB4" w:char="F0A9"/>
      </w:r>
      <w:r w:rsidR="00342B3C" w:rsidRPr="006E1AB5">
        <w:rPr>
          <w:rFonts w:ascii="HQPB3" w:hAnsi="HQPB3" w:cs="B Zar"/>
          <w:color w:val="282828"/>
          <w:sz w:val="24"/>
          <w:szCs w:val="24"/>
        </w:rPr>
        <w:sym w:font="HQPB3" w:char="F021"/>
      </w:r>
      <w:r w:rsidR="00342B3C" w:rsidRPr="006E1AB5">
        <w:rPr>
          <w:rFonts w:ascii="HQPB5" w:hAnsi="HQPB5" w:cs="B Zar"/>
          <w:color w:val="282828"/>
          <w:sz w:val="24"/>
          <w:szCs w:val="24"/>
        </w:rPr>
        <w:sym w:font="HQPB5" w:char="F024"/>
      </w:r>
      <w:r w:rsidR="00342B3C" w:rsidRPr="006E1AB5">
        <w:rPr>
          <w:rFonts w:ascii="HQPB1" w:hAnsi="HQPB1" w:cs="B Zar"/>
          <w:color w:val="282828"/>
          <w:sz w:val="24"/>
          <w:szCs w:val="24"/>
        </w:rPr>
        <w:sym w:font="HQPB1" w:char="F023"/>
      </w:r>
      <w:r w:rsidR="00342B3C" w:rsidRPr="006E1AB5">
        <w:rPr>
          <w:rFonts w:ascii="HQPB1" w:hAnsi="HQPB1" w:cs="B Zar"/>
          <w:color w:val="282828"/>
          <w:sz w:val="24"/>
          <w:szCs w:val="24"/>
          <w:rtl/>
        </w:rPr>
        <w:t xml:space="preserve"> </w:t>
      </w:r>
      <w:r w:rsidR="00342B3C" w:rsidRPr="006E1AB5">
        <w:rPr>
          <w:rFonts w:ascii="HQPB5" w:hAnsi="HQPB5" w:cs="B Zar"/>
          <w:color w:val="282828"/>
          <w:sz w:val="24"/>
          <w:szCs w:val="24"/>
        </w:rPr>
        <w:sym w:font="HQPB5" w:char="F028"/>
      </w:r>
      <w:r w:rsidR="00342B3C" w:rsidRPr="006E1AB5">
        <w:rPr>
          <w:rFonts w:ascii="HQPB1" w:hAnsi="HQPB1" w:cs="B Zar"/>
          <w:color w:val="282828"/>
          <w:sz w:val="24"/>
          <w:szCs w:val="24"/>
        </w:rPr>
        <w:sym w:font="HQPB1" w:char="F023"/>
      </w:r>
      <w:r w:rsidR="00342B3C" w:rsidRPr="006E1AB5">
        <w:rPr>
          <w:rFonts w:ascii="HQPB4" w:hAnsi="HQPB4" w:cs="B Zar"/>
          <w:color w:val="282828"/>
          <w:sz w:val="24"/>
          <w:szCs w:val="24"/>
        </w:rPr>
        <w:sym w:font="HQPB4" w:char="F0FB"/>
      </w:r>
      <w:r w:rsidR="00342B3C" w:rsidRPr="006E1AB5">
        <w:rPr>
          <w:rFonts w:ascii="HQPB2" w:hAnsi="HQPB2" w:cs="B Zar"/>
          <w:color w:val="282828"/>
          <w:sz w:val="24"/>
          <w:szCs w:val="24"/>
        </w:rPr>
        <w:sym w:font="HQPB2" w:char="F071"/>
      </w:r>
      <w:r w:rsidR="00342B3C" w:rsidRPr="006E1AB5">
        <w:rPr>
          <w:rFonts w:ascii="HQPB4" w:hAnsi="HQPB4" w:cs="B Zar"/>
          <w:color w:val="282828"/>
          <w:sz w:val="24"/>
          <w:szCs w:val="24"/>
        </w:rPr>
        <w:sym w:font="HQPB4" w:char="F0E3"/>
      </w:r>
      <w:r w:rsidR="00342B3C" w:rsidRPr="006E1AB5">
        <w:rPr>
          <w:rFonts w:ascii="HQPB2" w:hAnsi="HQPB2" w:cs="B Zar"/>
          <w:color w:val="282828"/>
          <w:sz w:val="24"/>
          <w:szCs w:val="24"/>
        </w:rPr>
        <w:sym w:font="HQPB2" w:char="F059"/>
      </w:r>
      <w:r w:rsidR="00342B3C" w:rsidRPr="006E1AB5">
        <w:rPr>
          <w:rFonts w:ascii="HQPB5" w:hAnsi="HQPB5" w:cs="B Zar"/>
          <w:color w:val="282828"/>
          <w:sz w:val="24"/>
          <w:szCs w:val="24"/>
        </w:rPr>
        <w:sym w:font="HQPB5" w:char="F074"/>
      </w:r>
      <w:r w:rsidR="00342B3C" w:rsidRPr="006E1AB5">
        <w:rPr>
          <w:rFonts w:ascii="HQPB2" w:hAnsi="HQPB2" w:cs="B Zar"/>
          <w:color w:val="282828"/>
          <w:sz w:val="24"/>
          <w:szCs w:val="24"/>
        </w:rPr>
        <w:sym w:font="HQPB2" w:char="F042"/>
      </w:r>
      <w:r w:rsidR="00342B3C" w:rsidRPr="006E1AB5">
        <w:rPr>
          <w:rFonts w:ascii="HQPB1" w:hAnsi="HQPB1" w:cs="B Zar"/>
          <w:color w:val="282828"/>
          <w:sz w:val="24"/>
          <w:szCs w:val="24"/>
        </w:rPr>
        <w:sym w:font="HQPB1" w:char="F023"/>
      </w:r>
      <w:r w:rsidR="00342B3C" w:rsidRPr="006E1AB5">
        <w:rPr>
          <w:rFonts w:ascii="HQPB5" w:hAnsi="HQPB5" w:cs="B Zar"/>
          <w:color w:val="282828"/>
          <w:sz w:val="24"/>
          <w:szCs w:val="24"/>
        </w:rPr>
        <w:sym w:font="HQPB5" w:char="F075"/>
      </w:r>
      <w:r w:rsidR="00342B3C" w:rsidRPr="006E1AB5">
        <w:rPr>
          <w:rFonts w:ascii="HQPB2" w:hAnsi="HQPB2" w:cs="B Zar"/>
          <w:color w:val="282828"/>
          <w:sz w:val="24"/>
          <w:szCs w:val="24"/>
        </w:rPr>
        <w:sym w:font="HQPB2" w:char="F0E4"/>
      </w:r>
      <w:r w:rsidR="00342B3C" w:rsidRPr="006E1AB5">
        <w:rPr>
          <w:rFonts w:ascii="HQPB2" w:hAnsi="HQPB2" w:cs="B Zar"/>
          <w:color w:val="282828"/>
          <w:sz w:val="24"/>
          <w:szCs w:val="24"/>
          <w:rtl/>
        </w:rPr>
        <w:t xml:space="preserve"> </w:t>
      </w:r>
      <w:r w:rsidR="00342B3C" w:rsidRPr="006E1AB5">
        <w:rPr>
          <w:rFonts w:ascii="HQPB5" w:hAnsi="HQPB5" w:cs="B Zar"/>
          <w:color w:val="282828"/>
          <w:sz w:val="24"/>
          <w:szCs w:val="24"/>
        </w:rPr>
        <w:sym w:font="HQPB5" w:char="F028"/>
      </w:r>
      <w:r w:rsidR="00342B3C" w:rsidRPr="006E1AB5">
        <w:rPr>
          <w:rFonts w:ascii="HQPB1" w:hAnsi="HQPB1" w:cs="B Zar"/>
          <w:color w:val="282828"/>
          <w:sz w:val="24"/>
          <w:szCs w:val="24"/>
        </w:rPr>
        <w:sym w:font="HQPB1" w:char="F023"/>
      </w:r>
      <w:r w:rsidR="00342B3C" w:rsidRPr="006E1AB5">
        <w:rPr>
          <w:rFonts w:ascii="HQPB2" w:hAnsi="HQPB2" w:cs="B Zar"/>
          <w:color w:val="282828"/>
          <w:sz w:val="24"/>
          <w:szCs w:val="24"/>
        </w:rPr>
        <w:sym w:font="HQPB2" w:char="F071"/>
      </w:r>
      <w:r w:rsidR="00342B3C" w:rsidRPr="006E1AB5">
        <w:rPr>
          <w:rFonts w:ascii="HQPB4" w:hAnsi="HQPB4" w:cs="B Zar"/>
          <w:color w:val="282828"/>
          <w:sz w:val="24"/>
          <w:szCs w:val="24"/>
        </w:rPr>
        <w:sym w:font="HQPB4" w:char="F0E3"/>
      </w:r>
      <w:r w:rsidR="00342B3C" w:rsidRPr="006E1AB5">
        <w:rPr>
          <w:rFonts w:ascii="HQPB1" w:hAnsi="HQPB1" w:cs="B Zar"/>
          <w:color w:val="282828"/>
          <w:sz w:val="24"/>
          <w:szCs w:val="24"/>
        </w:rPr>
        <w:sym w:font="HQPB1" w:char="F0E8"/>
      </w:r>
      <w:r w:rsidR="00342B3C" w:rsidRPr="006E1AB5">
        <w:rPr>
          <w:rFonts w:ascii="HQPB2" w:hAnsi="HQPB2" w:cs="B Zar"/>
          <w:color w:val="282828"/>
          <w:sz w:val="24"/>
          <w:szCs w:val="24"/>
        </w:rPr>
        <w:sym w:font="HQPB2" w:char="F08B"/>
      </w:r>
      <w:r w:rsidR="00342B3C" w:rsidRPr="006E1AB5">
        <w:rPr>
          <w:rFonts w:ascii="HQPB4" w:hAnsi="HQPB4" w:cs="B Zar"/>
          <w:color w:val="282828"/>
          <w:sz w:val="24"/>
          <w:szCs w:val="24"/>
        </w:rPr>
        <w:sym w:font="HQPB4" w:char="F0CF"/>
      </w:r>
      <w:r w:rsidR="00342B3C" w:rsidRPr="006E1AB5">
        <w:rPr>
          <w:rFonts w:ascii="HQPB1" w:hAnsi="HQPB1" w:cs="B Zar"/>
          <w:color w:val="282828"/>
          <w:sz w:val="24"/>
          <w:szCs w:val="24"/>
        </w:rPr>
        <w:sym w:font="HQPB1" w:char="F0DB"/>
      </w:r>
      <w:r w:rsidR="00342B3C" w:rsidRPr="006E1AB5">
        <w:rPr>
          <w:rFonts w:ascii="HQPB5" w:hAnsi="HQPB5" w:cs="B Zar"/>
          <w:color w:val="282828"/>
          <w:sz w:val="24"/>
          <w:szCs w:val="24"/>
        </w:rPr>
        <w:sym w:font="HQPB5" w:char="F072"/>
      </w:r>
      <w:r w:rsidR="00342B3C" w:rsidRPr="006E1AB5">
        <w:rPr>
          <w:rFonts w:ascii="HQPB1" w:hAnsi="HQPB1" w:cs="B Zar"/>
          <w:color w:val="282828"/>
          <w:sz w:val="24"/>
          <w:szCs w:val="24"/>
        </w:rPr>
        <w:sym w:font="HQPB1" w:char="F026"/>
      </w:r>
      <w:r w:rsidR="00342B3C" w:rsidRPr="006E1AB5">
        <w:rPr>
          <w:rFonts w:ascii="HQPB1" w:hAnsi="HQPB1" w:cs="B Zar"/>
          <w:color w:val="282828"/>
          <w:sz w:val="24"/>
          <w:szCs w:val="24"/>
          <w:rtl/>
        </w:rPr>
        <w:t xml:space="preserve"> </w:t>
      </w:r>
      <w:r w:rsidR="00342B3C" w:rsidRPr="006E1AB5">
        <w:rPr>
          <w:rFonts w:ascii="HQPB5" w:hAnsi="HQPB5" w:cs="B Zar"/>
          <w:color w:val="282828"/>
          <w:sz w:val="24"/>
          <w:szCs w:val="24"/>
        </w:rPr>
        <w:sym w:font="HQPB5" w:char="F0A9"/>
      </w:r>
      <w:r w:rsidR="00342B3C" w:rsidRPr="006E1AB5">
        <w:rPr>
          <w:rFonts w:ascii="HQPB1" w:hAnsi="HQPB1" w:cs="B Zar"/>
          <w:color w:val="282828"/>
          <w:sz w:val="24"/>
          <w:szCs w:val="24"/>
        </w:rPr>
        <w:sym w:font="HQPB1" w:char="F021"/>
      </w:r>
      <w:r w:rsidR="00342B3C" w:rsidRPr="006E1AB5">
        <w:rPr>
          <w:rFonts w:ascii="HQPB5" w:hAnsi="HQPB5" w:cs="B Zar"/>
          <w:color w:val="282828"/>
          <w:sz w:val="24"/>
          <w:szCs w:val="24"/>
        </w:rPr>
        <w:sym w:font="HQPB5" w:char="F024"/>
      </w:r>
      <w:r w:rsidR="00342B3C" w:rsidRPr="006E1AB5">
        <w:rPr>
          <w:rFonts w:ascii="HQPB1" w:hAnsi="HQPB1" w:cs="B Zar"/>
          <w:color w:val="282828"/>
          <w:sz w:val="24"/>
          <w:szCs w:val="24"/>
        </w:rPr>
        <w:sym w:font="HQPB1" w:char="F023"/>
      </w:r>
      <w:r w:rsidR="00342B3C" w:rsidRPr="006E1AB5">
        <w:rPr>
          <w:rFonts w:ascii="HQPB1" w:hAnsi="HQPB1" w:cs="B Zar"/>
          <w:color w:val="282828"/>
          <w:sz w:val="24"/>
          <w:szCs w:val="24"/>
          <w:rtl/>
        </w:rPr>
        <w:t xml:space="preserve"> </w:t>
      </w:r>
      <w:r w:rsidR="00342B3C" w:rsidRPr="006E1AB5">
        <w:rPr>
          <w:rFonts w:ascii="HQPB5" w:hAnsi="HQPB5" w:cs="B Zar"/>
          <w:color w:val="282828"/>
          <w:sz w:val="24"/>
          <w:szCs w:val="24"/>
        </w:rPr>
        <w:sym w:font="HQPB5" w:char="F028"/>
      </w:r>
      <w:r w:rsidR="00342B3C" w:rsidRPr="006E1AB5">
        <w:rPr>
          <w:rFonts w:ascii="HQPB1" w:hAnsi="HQPB1" w:cs="B Zar"/>
          <w:color w:val="282828"/>
          <w:sz w:val="24"/>
          <w:szCs w:val="24"/>
        </w:rPr>
        <w:sym w:font="HQPB1" w:char="F023"/>
      </w:r>
      <w:r w:rsidR="00342B3C" w:rsidRPr="006E1AB5">
        <w:rPr>
          <w:rFonts w:ascii="HQPB2" w:hAnsi="HQPB2" w:cs="B Zar"/>
          <w:color w:val="282828"/>
          <w:sz w:val="24"/>
          <w:szCs w:val="24"/>
        </w:rPr>
        <w:sym w:font="HQPB2" w:char="F071"/>
      </w:r>
      <w:r w:rsidR="00342B3C" w:rsidRPr="006E1AB5">
        <w:rPr>
          <w:rFonts w:ascii="HQPB4" w:hAnsi="HQPB4" w:cs="B Zar"/>
          <w:color w:val="282828"/>
          <w:sz w:val="24"/>
          <w:szCs w:val="24"/>
        </w:rPr>
        <w:sym w:font="HQPB4" w:char="F0E3"/>
      </w:r>
      <w:r w:rsidR="00342B3C" w:rsidRPr="006E1AB5">
        <w:rPr>
          <w:rFonts w:ascii="HQPB1" w:hAnsi="HQPB1" w:cs="B Zar"/>
          <w:color w:val="282828"/>
          <w:sz w:val="24"/>
          <w:szCs w:val="24"/>
        </w:rPr>
        <w:sym w:font="HQPB1" w:char="F0E8"/>
      </w:r>
      <w:r w:rsidR="00342B3C" w:rsidRPr="006E1AB5">
        <w:rPr>
          <w:rFonts w:ascii="HQPB2" w:hAnsi="HQPB2" w:cs="B Zar"/>
          <w:color w:val="282828"/>
          <w:sz w:val="24"/>
          <w:szCs w:val="24"/>
        </w:rPr>
        <w:sym w:font="HQPB2" w:char="F08B"/>
      </w:r>
      <w:r w:rsidR="00342B3C" w:rsidRPr="006E1AB5">
        <w:rPr>
          <w:rFonts w:ascii="HQPB4" w:hAnsi="HQPB4" w:cs="B Zar"/>
          <w:color w:val="282828"/>
          <w:sz w:val="24"/>
          <w:szCs w:val="24"/>
        </w:rPr>
        <w:sym w:font="HQPB4" w:char="F0CF"/>
      </w:r>
      <w:r w:rsidR="00342B3C" w:rsidRPr="006E1AB5">
        <w:rPr>
          <w:rFonts w:ascii="HQPB1" w:hAnsi="HQPB1" w:cs="B Zar"/>
          <w:color w:val="282828"/>
          <w:sz w:val="24"/>
          <w:szCs w:val="24"/>
        </w:rPr>
        <w:sym w:font="HQPB1" w:char="F0DB"/>
      </w:r>
      <w:r w:rsidR="00342B3C" w:rsidRPr="006E1AB5">
        <w:rPr>
          <w:rFonts w:ascii="HQPB5" w:hAnsi="HQPB5" w:cs="B Zar"/>
          <w:color w:val="282828"/>
          <w:sz w:val="24"/>
          <w:szCs w:val="24"/>
        </w:rPr>
        <w:sym w:font="HQPB5" w:char="F072"/>
      </w:r>
      <w:r w:rsidR="00342B3C" w:rsidRPr="006E1AB5">
        <w:rPr>
          <w:rFonts w:ascii="HQPB1" w:hAnsi="HQPB1" w:cs="B Zar"/>
          <w:color w:val="282828"/>
          <w:sz w:val="24"/>
          <w:szCs w:val="24"/>
        </w:rPr>
        <w:sym w:font="HQPB1" w:char="F026"/>
      </w:r>
      <w:r w:rsidR="00342B3C" w:rsidRPr="006E1AB5">
        <w:rPr>
          <w:rFonts w:ascii="HQPB5" w:hAnsi="HQPB5" w:cs="B Zar"/>
          <w:color w:val="282828"/>
          <w:sz w:val="24"/>
          <w:szCs w:val="24"/>
        </w:rPr>
        <w:sym w:font="HQPB5" w:char="F075"/>
      </w:r>
      <w:r w:rsidR="00342B3C" w:rsidRPr="006E1AB5">
        <w:rPr>
          <w:rFonts w:ascii="HQPB2" w:hAnsi="HQPB2" w:cs="B Zar"/>
          <w:color w:val="282828"/>
          <w:sz w:val="24"/>
          <w:szCs w:val="24"/>
        </w:rPr>
        <w:sym w:font="HQPB2" w:char="F072"/>
      </w:r>
      <w:r w:rsidR="00342B3C" w:rsidRPr="006E1AB5">
        <w:rPr>
          <w:rFonts w:ascii="HQPB2" w:hAnsi="HQPB2" w:cs="B Zar"/>
          <w:color w:val="282828"/>
          <w:sz w:val="24"/>
          <w:szCs w:val="24"/>
          <w:rtl/>
        </w:rPr>
        <w:t xml:space="preserve"> </w:t>
      </w:r>
      <w:r w:rsidR="00342B3C" w:rsidRPr="006E1AB5">
        <w:rPr>
          <w:rFonts w:ascii="HQPB5" w:hAnsi="HQPB5" w:cs="B Zar"/>
          <w:color w:val="282828"/>
          <w:sz w:val="24"/>
          <w:szCs w:val="24"/>
        </w:rPr>
        <w:sym w:font="HQPB5" w:char="F074"/>
      </w:r>
      <w:r w:rsidR="00342B3C" w:rsidRPr="006E1AB5">
        <w:rPr>
          <w:rFonts w:ascii="HQPB2" w:hAnsi="HQPB2" w:cs="B Zar"/>
          <w:color w:val="282828"/>
          <w:sz w:val="24"/>
          <w:szCs w:val="24"/>
        </w:rPr>
        <w:sym w:font="HQPB2" w:char="F041"/>
      </w:r>
      <w:r w:rsidR="00342B3C" w:rsidRPr="006E1AB5">
        <w:rPr>
          <w:rFonts w:ascii="HQPB2" w:hAnsi="HQPB2" w:cs="B Zar"/>
          <w:color w:val="282828"/>
          <w:sz w:val="24"/>
          <w:szCs w:val="24"/>
        </w:rPr>
        <w:sym w:font="HQPB2" w:char="F071"/>
      </w:r>
      <w:r w:rsidR="00342B3C" w:rsidRPr="006E1AB5">
        <w:rPr>
          <w:rFonts w:ascii="HQPB4" w:hAnsi="HQPB4" w:cs="B Zar"/>
          <w:color w:val="282828"/>
          <w:sz w:val="24"/>
          <w:szCs w:val="24"/>
        </w:rPr>
        <w:sym w:font="HQPB4" w:char="F0DF"/>
      </w:r>
      <w:r w:rsidR="00342B3C" w:rsidRPr="006E1AB5">
        <w:rPr>
          <w:rFonts w:ascii="HQPB1" w:hAnsi="HQPB1" w:cs="B Zar"/>
          <w:color w:val="282828"/>
          <w:sz w:val="24"/>
          <w:szCs w:val="24"/>
        </w:rPr>
        <w:sym w:font="HQPB1" w:char="F099"/>
      </w:r>
      <w:r w:rsidR="00342B3C" w:rsidRPr="006E1AB5">
        <w:rPr>
          <w:rFonts w:ascii="HQPB4" w:hAnsi="HQPB4" w:cs="B Zar"/>
          <w:color w:val="282828"/>
          <w:sz w:val="24"/>
          <w:szCs w:val="24"/>
        </w:rPr>
        <w:sym w:font="HQPB4" w:char="F0A7"/>
      </w:r>
      <w:r w:rsidR="00342B3C" w:rsidRPr="006E1AB5">
        <w:rPr>
          <w:rFonts w:ascii="HQPB1" w:hAnsi="HQPB1" w:cs="B Zar"/>
          <w:color w:val="282828"/>
          <w:sz w:val="24"/>
          <w:szCs w:val="24"/>
        </w:rPr>
        <w:sym w:font="HQPB1" w:char="F08D"/>
      </w:r>
      <w:r w:rsidR="00342B3C" w:rsidRPr="006E1AB5">
        <w:rPr>
          <w:rFonts w:ascii="HQPB2" w:hAnsi="HQPB2" w:cs="B Zar"/>
          <w:color w:val="282828"/>
          <w:sz w:val="24"/>
          <w:szCs w:val="24"/>
        </w:rPr>
        <w:sym w:font="HQPB2" w:char="F039"/>
      </w:r>
      <w:r w:rsidR="00342B3C" w:rsidRPr="006E1AB5">
        <w:rPr>
          <w:rFonts w:ascii="HQPB5" w:hAnsi="HQPB5" w:cs="B Zar"/>
          <w:color w:val="282828"/>
          <w:sz w:val="24"/>
          <w:szCs w:val="24"/>
        </w:rPr>
        <w:sym w:font="HQPB5" w:char="F024"/>
      </w:r>
      <w:r w:rsidR="00342B3C" w:rsidRPr="006E1AB5">
        <w:rPr>
          <w:rFonts w:ascii="HQPB1" w:hAnsi="HQPB1" w:cs="B Zar"/>
          <w:color w:val="282828"/>
          <w:sz w:val="24"/>
          <w:szCs w:val="24"/>
        </w:rPr>
        <w:sym w:font="HQPB1" w:char="F023"/>
      </w:r>
      <w:r w:rsidR="00342B3C" w:rsidRPr="006E1AB5">
        <w:rPr>
          <w:rFonts w:ascii="HQPB1" w:hAnsi="HQPB1" w:cs="B Zar"/>
          <w:color w:val="282828"/>
          <w:sz w:val="24"/>
          <w:szCs w:val="24"/>
          <w:rtl/>
        </w:rPr>
        <w:t xml:space="preserve"> </w:t>
      </w:r>
      <w:r w:rsidR="00342B3C" w:rsidRPr="006E1AB5">
        <w:rPr>
          <w:rFonts w:ascii="HQPB2" w:hAnsi="HQPB2" w:cs="B Zar"/>
          <w:color w:val="282828"/>
          <w:sz w:val="24"/>
          <w:szCs w:val="24"/>
        </w:rPr>
        <w:sym w:font="HQPB2" w:char="F092"/>
      </w:r>
      <w:r w:rsidR="00342B3C" w:rsidRPr="006E1AB5">
        <w:rPr>
          <w:rFonts w:ascii="HQPB4" w:hAnsi="HQPB4" w:cs="B Zar"/>
          <w:color w:val="282828"/>
          <w:sz w:val="24"/>
          <w:szCs w:val="24"/>
        </w:rPr>
        <w:sym w:font="HQPB4" w:char="F0CD"/>
      </w:r>
      <w:r w:rsidR="00342B3C" w:rsidRPr="006E1AB5">
        <w:rPr>
          <w:rFonts w:ascii="HQPB2" w:hAnsi="HQPB2" w:cs="B Zar"/>
          <w:color w:val="282828"/>
          <w:sz w:val="24"/>
          <w:szCs w:val="24"/>
        </w:rPr>
        <w:sym w:font="HQPB2" w:char="F03C"/>
      </w:r>
      <w:r w:rsidR="00342B3C" w:rsidRPr="006E1AB5">
        <w:rPr>
          <w:rFonts w:ascii="HQPB5" w:hAnsi="HQPB5" w:cs="B Zar"/>
          <w:color w:val="282828"/>
          <w:sz w:val="24"/>
          <w:szCs w:val="24"/>
        </w:rPr>
        <w:sym w:font="HQPB5" w:char="F027"/>
      </w:r>
      <w:r w:rsidR="00342B3C" w:rsidRPr="006E1AB5">
        <w:rPr>
          <w:rFonts w:ascii="HQPB2" w:hAnsi="HQPB2" w:cs="B Zar"/>
          <w:color w:val="282828"/>
          <w:sz w:val="24"/>
          <w:szCs w:val="24"/>
        </w:rPr>
        <w:sym w:font="HQPB2" w:char="F072"/>
      </w:r>
      <w:r w:rsidR="00342B3C" w:rsidRPr="006E1AB5">
        <w:rPr>
          <w:rFonts w:ascii="HQPB4" w:hAnsi="HQPB4" w:cs="B Zar"/>
          <w:color w:val="282828"/>
          <w:sz w:val="24"/>
          <w:szCs w:val="24"/>
        </w:rPr>
        <w:sym w:font="HQPB4" w:char="F0E9"/>
      </w:r>
      <w:r w:rsidR="00342B3C" w:rsidRPr="006E1AB5">
        <w:rPr>
          <w:rFonts w:ascii="HQPB1" w:hAnsi="HQPB1" w:cs="B Zar"/>
          <w:color w:val="282828"/>
          <w:sz w:val="24"/>
          <w:szCs w:val="24"/>
        </w:rPr>
        <w:sym w:font="HQPB1" w:char="F026"/>
      </w:r>
      <w:r w:rsidR="00342B3C" w:rsidRPr="006E1AB5">
        <w:rPr>
          <w:rFonts w:ascii="HQPB5" w:hAnsi="HQPB5" w:cs="B Zar"/>
          <w:color w:val="282828"/>
          <w:sz w:val="24"/>
          <w:szCs w:val="24"/>
        </w:rPr>
        <w:sym w:font="HQPB5" w:char="F075"/>
      </w:r>
      <w:r w:rsidR="00342B3C" w:rsidRPr="006E1AB5">
        <w:rPr>
          <w:rFonts w:ascii="HQPB2" w:hAnsi="HQPB2" w:cs="B Zar"/>
          <w:color w:val="282828"/>
          <w:sz w:val="24"/>
          <w:szCs w:val="24"/>
        </w:rPr>
        <w:sym w:font="HQPB2" w:char="F072"/>
      </w:r>
      <w:r w:rsidR="00342B3C" w:rsidRPr="006E1AB5">
        <w:rPr>
          <w:rFonts w:ascii="HQPB2" w:hAnsi="HQPB2" w:cs="B Zar"/>
          <w:color w:val="282828"/>
          <w:sz w:val="24"/>
          <w:szCs w:val="24"/>
          <w:rtl/>
        </w:rPr>
        <w:t xml:space="preserve"> </w:t>
      </w:r>
      <w:r w:rsidR="00342B3C" w:rsidRPr="006E1AB5">
        <w:rPr>
          <w:rFonts w:ascii="HQPB4" w:hAnsi="HQPB4" w:cs="B Zar"/>
          <w:color w:val="282828"/>
          <w:sz w:val="24"/>
          <w:szCs w:val="24"/>
        </w:rPr>
        <w:sym w:font="HQPB4" w:char="F0CD"/>
      </w:r>
      <w:r w:rsidR="00342B3C" w:rsidRPr="006E1AB5">
        <w:rPr>
          <w:rFonts w:ascii="HQPB1" w:hAnsi="HQPB1" w:cs="B Zar"/>
          <w:color w:val="282828"/>
          <w:sz w:val="24"/>
          <w:szCs w:val="24"/>
        </w:rPr>
        <w:sym w:font="HQPB1" w:char="F090"/>
      </w:r>
      <w:r w:rsidR="00342B3C" w:rsidRPr="006E1AB5">
        <w:rPr>
          <w:rFonts w:ascii="HQPB4" w:hAnsi="HQPB4" w:cs="B Zar"/>
          <w:color w:val="282828"/>
          <w:sz w:val="24"/>
          <w:szCs w:val="24"/>
        </w:rPr>
        <w:sym w:font="HQPB4" w:char="F0F6"/>
      </w:r>
      <w:r w:rsidR="00342B3C" w:rsidRPr="006E1AB5">
        <w:rPr>
          <w:rFonts w:ascii="HQPB2" w:hAnsi="HQPB2" w:cs="B Zar"/>
          <w:color w:val="282828"/>
          <w:sz w:val="24"/>
          <w:szCs w:val="24"/>
        </w:rPr>
        <w:sym w:font="HQPB2" w:char="F044"/>
      </w:r>
      <w:r w:rsidR="00342B3C" w:rsidRPr="006E1AB5">
        <w:rPr>
          <w:rFonts w:ascii="HQPB5" w:hAnsi="HQPB5" w:cs="B Zar"/>
          <w:color w:val="282828"/>
          <w:sz w:val="24"/>
          <w:szCs w:val="24"/>
        </w:rPr>
        <w:sym w:font="HQPB5" w:char="F046"/>
      </w:r>
      <w:r w:rsidR="00342B3C" w:rsidRPr="006E1AB5">
        <w:rPr>
          <w:rFonts w:ascii="HQPB2" w:hAnsi="HQPB2" w:cs="B Zar"/>
          <w:color w:val="282828"/>
          <w:sz w:val="24"/>
          <w:szCs w:val="24"/>
        </w:rPr>
        <w:sym w:font="HQPB2" w:char="F07B"/>
      </w:r>
      <w:r w:rsidR="00342B3C" w:rsidRPr="006E1AB5">
        <w:rPr>
          <w:rFonts w:ascii="HQPB5" w:hAnsi="HQPB5" w:cs="B Zar"/>
          <w:color w:val="282828"/>
          <w:sz w:val="24"/>
          <w:szCs w:val="24"/>
        </w:rPr>
        <w:sym w:font="HQPB5" w:char="F024"/>
      </w:r>
      <w:r w:rsidR="00342B3C" w:rsidRPr="006E1AB5">
        <w:rPr>
          <w:rFonts w:ascii="HQPB1" w:hAnsi="HQPB1" w:cs="B Zar"/>
          <w:color w:val="282828"/>
          <w:sz w:val="24"/>
          <w:szCs w:val="24"/>
        </w:rPr>
        <w:sym w:font="HQPB1" w:char="F023"/>
      </w:r>
      <w:r w:rsidR="00342B3C" w:rsidRPr="006E1AB5">
        <w:rPr>
          <w:rFonts w:ascii="HQPB1" w:hAnsi="HQPB1" w:cs="B Zar"/>
          <w:color w:val="282828"/>
          <w:sz w:val="24"/>
          <w:szCs w:val="24"/>
          <w:rtl/>
        </w:rPr>
        <w:t xml:space="preserve"> </w:t>
      </w:r>
      <w:r w:rsidR="00342B3C" w:rsidRPr="006E1AB5">
        <w:rPr>
          <w:rFonts w:ascii="HQPB4" w:hAnsi="HQPB4" w:cs="B Zar"/>
          <w:color w:val="282828"/>
          <w:sz w:val="24"/>
          <w:szCs w:val="24"/>
        </w:rPr>
        <w:sym w:font="HQPB4" w:char="F0F3"/>
      </w:r>
      <w:r w:rsidR="00342B3C" w:rsidRPr="006E1AB5">
        <w:rPr>
          <w:rFonts w:ascii="HQPB2" w:hAnsi="HQPB2" w:cs="B Zar"/>
          <w:color w:val="282828"/>
          <w:sz w:val="24"/>
          <w:szCs w:val="24"/>
        </w:rPr>
        <w:sym w:font="HQPB2" w:char="F04F"/>
      </w:r>
      <w:r w:rsidR="00342B3C" w:rsidRPr="006E1AB5">
        <w:rPr>
          <w:rFonts w:ascii="HQPB4" w:hAnsi="HQPB4" w:cs="B Zar"/>
          <w:color w:val="282828"/>
          <w:sz w:val="24"/>
          <w:szCs w:val="24"/>
        </w:rPr>
        <w:sym w:font="HQPB4" w:char="F0E4"/>
      </w:r>
      <w:r w:rsidR="00342B3C" w:rsidRPr="006E1AB5">
        <w:rPr>
          <w:rFonts w:ascii="HQPB2" w:hAnsi="HQPB2" w:cs="B Zar"/>
          <w:color w:val="282828"/>
          <w:sz w:val="24"/>
          <w:szCs w:val="24"/>
        </w:rPr>
        <w:sym w:font="HQPB2" w:char="F033"/>
      </w:r>
      <w:r w:rsidR="00342B3C" w:rsidRPr="006E1AB5">
        <w:rPr>
          <w:rFonts w:ascii="HQPB2" w:hAnsi="HQPB2" w:cs="B Zar"/>
          <w:color w:val="282828"/>
          <w:sz w:val="24"/>
          <w:szCs w:val="24"/>
        </w:rPr>
        <w:sym w:font="HQPB2" w:char="F05A"/>
      </w:r>
      <w:r w:rsidR="00342B3C" w:rsidRPr="006E1AB5">
        <w:rPr>
          <w:rFonts w:ascii="HQPB4" w:hAnsi="HQPB4" w:cs="B Zar"/>
          <w:color w:val="282828"/>
          <w:sz w:val="24"/>
          <w:szCs w:val="24"/>
        </w:rPr>
        <w:sym w:font="HQPB4" w:char="F0CF"/>
      </w:r>
      <w:r w:rsidR="00342B3C" w:rsidRPr="006E1AB5">
        <w:rPr>
          <w:rFonts w:ascii="HQPB2" w:hAnsi="HQPB2" w:cs="B Zar"/>
          <w:color w:val="282828"/>
          <w:sz w:val="24"/>
          <w:szCs w:val="24"/>
        </w:rPr>
        <w:sym w:font="HQPB2" w:char="F042"/>
      </w:r>
      <w:r w:rsidR="00342B3C" w:rsidRPr="006E1AB5">
        <w:rPr>
          <w:rFonts w:ascii="HQPB2" w:hAnsi="HQPB2" w:cs="B Zar"/>
          <w:color w:val="282828"/>
          <w:sz w:val="24"/>
          <w:szCs w:val="24"/>
          <w:rtl/>
        </w:rPr>
        <w:t xml:space="preserve"> </w:t>
      </w:r>
      <w:r w:rsidR="00342B3C" w:rsidRPr="006E1AB5">
        <w:rPr>
          <w:rFonts w:ascii="HQPB2" w:hAnsi="HQPB2" w:cs="B Zar"/>
          <w:color w:val="282828"/>
          <w:sz w:val="24"/>
          <w:szCs w:val="24"/>
        </w:rPr>
        <w:sym w:font="HQPB2" w:char="F0E1"/>
      </w:r>
      <w:r w:rsidR="00342B3C" w:rsidRPr="006E1AB5">
        <w:rPr>
          <w:rFonts w:ascii="HQPB2" w:hAnsi="HQPB2" w:cs="B Zar"/>
          <w:color w:val="282828"/>
          <w:sz w:val="24"/>
          <w:szCs w:val="24"/>
          <w:rtl/>
        </w:rPr>
        <w:t xml:space="preserve"> </w:t>
      </w:r>
      <w:r w:rsidR="00342B3C" w:rsidRPr="006E1AB5">
        <w:rPr>
          <w:rFonts w:cs="B Zar"/>
          <w:sz w:val="24"/>
          <w:szCs w:val="24"/>
          <w:rtl/>
        </w:rPr>
        <w:t>(نساء</w:t>
      </w:r>
      <w:r w:rsidR="00342B3C" w:rsidRPr="006E1AB5">
        <w:rPr>
          <w:rFonts w:cs="B Zar" w:hint="cs"/>
          <w:sz w:val="24"/>
          <w:szCs w:val="24"/>
          <w:rtl/>
        </w:rPr>
        <w:t>:</w:t>
      </w:r>
      <w:r w:rsidRPr="006E1AB5">
        <w:rPr>
          <w:rFonts w:cs="B Zar"/>
          <w:sz w:val="24"/>
          <w:szCs w:val="24"/>
          <w:rtl/>
        </w:rPr>
        <w:t>59)</w:t>
      </w:r>
    </w:p>
    <w:p w:rsidR="00412147" w:rsidRPr="006E1AB5" w:rsidRDefault="00412147" w:rsidP="00513FCC">
      <w:pPr>
        <w:spacing w:line="216" w:lineRule="auto"/>
        <w:ind w:firstLine="340"/>
        <w:jc w:val="both"/>
        <w:rPr>
          <w:rFonts w:cs="B Zar" w:hint="cs"/>
          <w:sz w:val="27"/>
          <w:szCs w:val="27"/>
          <w:rtl/>
          <w:lang w:bidi="fa-IR"/>
        </w:rPr>
      </w:pPr>
      <w:r w:rsidRPr="006E1AB5">
        <w:rPr>
          <w:rFonts w:cs="B Zar"/>
          <w:sz w:val="27"/>
          <w:szCs w:val="27"/>
          <w:rtl/>
        </w:rPr>
        <w:t>يعني: «اي اهل ايمان! از خدا و پيامبر اطاعت كنيد و از از كارداران و فرمانروايان مسلمان خود فرمان‌برداري نماييد.»</w:t>
      </w:r>
    </w:p>
    <w:p w:rsidR="009857E3" w:rsidRPr="006E1AB5" w:rsidRDefault="009857E3" w:rsidP="00871C9D">
      <w:pPr>
        <w:spacing w:line="216" w:lineRule="auto"/>
        <w:ind w:firstLine="340"/>
        <w:jc w:val="both"/>
        <w:rPr>
          <w:rFonts w:cs="B Zar" w:hint="cs"/>
          <w:sz w:val="27"/>
          <w:szCs w:val="27"/>
          <w:rtl/>
        </w:rPr>
      </w:pPr>
      <w:r w:rsidRPr="006E1AB5">
        <w:rPr>
          <w:rFonts w:cs="B Zar" w:hint="cs"/>
          <w:sz w:val="27"/>
          <w:szCs w:val="27"/>
          <w:rtl/>
          <w:lang w:bidi="fa-IR"/>
        </w:rPr>
        <w:t xml:space="preserve">همچنین </w:t>
      </w:r>
      <w:r w:rsidR="00871C9D" w:rsidRPr="006E1AB5">
        <w:rPr>
          <w:rFonts w:cs="B Zar"/>
          <w:sz w:val="27"/>
          <w:szCs w:val="27"/>
          <w:rtl/>
        </w:rPr>
        <w:t>مي‌</w:t>
      </w:r>
      <w:r w:rsidR="00871C9D" w:rsidRPr="006E1AB5">
        <w:rPr>
          <w:rFonts w:cs="B Zar" w:hint="cs"/>
          <w:sz w:val="27"/>
          <w:szCs w:val="27"/>
          <w:rtl/>
        </w:rPr>
        <w:t>فرماید</w:t>
      </w:r>
      <w:r w:rsidRPr="006E1AB5">
        <w:rPr>
          <w:rFonts w:cs="B Zar" w:hint="cs"/>
          <w:sz w:val="27"/>
          <w:szCs w:val="27"/>
          <w:rtl/>
          <w:lang w:bidi="fa-IR"/>
        </w:rPr>
        <w:t xml:space="preserve">: </w:t>
      </w:r>
      <w:r w:rsidRPr="006E1AB5">
        <w:rPr>
          <w:rFonts w:ascii="HQPB2" w:hAnsi="HQPB2" w:cs="B Zar"/>
          <w:color w:val="282828"/>
          <w:sz w:val="24"/>
          <w:szCs w:val="24"/>
        </w:rPr>
        <w:t></w:t>
      </w:r>
      <w:r w:rsidR="00342B3C" w:rsidRPr="006E1AB5">
        <w:rPr>
          <w:rFonts w:ascii="HQPB2" w:hAnsi="HQPB2" w:cs="B Zar" w:hint="cs"/>
          <w:color w:val="282828"/>
          <w:sz w:val="24"/>
          <w:szCs w:val="24"/>
        </w:rPr>
        <w:sym w:font="HQPB2" w:char="F0E2"/>
      </w:r>
      <w:r w:rsidR="00342B3C" w:rsidRPr="006E1AB5">
        <w:rPr>
          <w:rFonts w:ascii="HQPB2" w:hAnsi="HQPB2" w:cs="B Zar"/>
          <w:sz w:val="24"/>
          <w:szCs w:val="24"/>
          <w:rtl/>
        </w:rPr>
        <w:t xml:space="preserve"> </w:t>
      </w:r>
      <w:r w:rsidR="00342B3C" w:rsidRPr="006E1AB5">
        <w:rPr>
          <w:rFonts w:ascii="HQPB4" w:hAnsi="HQPB4" w:cs="B Zar"/>
          <w:color w:val="282828"/>
          <w:sz w:val="24"/>
          <w:szCs w:val="24"/>
        </w:rPr>
        <w:sym w:font="HQPB4" w:char="F0DF"/>
      </w:r>
      <w:r w:rsidR="00342B3C" w:rsidRPr="006E1AB5">
        <w:rPr>
          <w:rFonts w:ascii="HQPB1" w:hAnsi="HQPB1" w:cs="B Zar"/>
          <w:color w:val="282828"/>
          <w:sz w:val="24"/>
          <w:szCs w:val="24"/>
        </w:rPr>
        <w:sym w:font="HQPB1" w:char="F08A"/>
      </w:r>
      <w:r w:rsidR="00342B3C" w:rsidRPr="006E1AB5">
        <w:rPr>
          <w:rFonts w:ascii="HQPB2" w:hAnsi="HQPB2" w:cs="B Zar"/>
          <w:color w:val="282828"/>
          <w:sz w:val="24"/>
          <w:szCs w:val="24"/>
        </w:rPr>
        <w:sym w:font="HQPB2" w:char="F0BC"/>
      </w:r>
      <w:r w:rsidR="00342B3C" w:rsidRPr="006E1AB5">
        <w:rPr>
          <w:rFonts w:ascii="HQPB4" w:hAnsi="HQPB4" w:cs="B Zar"/>
          <w:color w:val="282828"/>
          <w:sz w:val="24"/>
          <w:szCs w:val="24"/>
        </w:rPr>
        <w:sym w:font="HQPB4" w:char="F0E3"/>
      </w:r>
      <w:r w:rsidR="00342B3C" w:rsidRPr="006E1AB5">
        <w:rPr>
          <w:rFonts w:ascii="HQPB2" w:hAnsi="HQPB2" w:cs="B Zar"/>
          <w:color w:val="282828"/>
          <w:sz w:val="24"/>
          <w:szCs w:val="24"/>
        </w:rPr>
        <w:sym w:font="HQPB2" w:char="F072"/>
      </w:r>
      <w:r w:rsidR="00342B3C" w:rsidRPr="006E1AB5">
        <w:rPr>
          <w:rFonts w:ascii="HQPB1" w:hAnsi="HQPB1" w:cs="B Zar"/>
          <w:color w:val="282828"/>
          <w:sz w:val="24"/>
          <w:szCs w:val="24"/>
        </w:rPr>
        <w:sym w:font="HQPB1" w:char="F023"/>
      </w:r>
      <w:r w:rsidR="00342B3C" w:rsidRPr="006E1AB5">
        <w:rPr>
          <w:rFonts w:ascii="HQPB5" w:hAnsi="HQPB5" w:cs="B Zar"/>
          <w:color w:val="282828"/>
          <w:sz w:val="24"/>
          <w:szCs w:val="24"/>
        </w:rPr>
        <w:sym w:font="HQPB5" w:char="F079"/>
      </w:r>
      <w:r w:rsidR="00342B3C" w:rsidRPr="006E1AB5">
        <w:rPr>
          <w:rFonts w:ascii="HQPB1" w:hAnsi="HQPB1" w:cs="B Zar"/>
          <w:color w:val="282828"/>
          <w:sz w:val="24"/>
          <w:szCs w:val="24"/>
        </w:rPr>
        <w:sym w:font="HQPB1" w:char="F089"/>
      </w:r>
      <w:r w:rsidR="00342B3C" w:rsidRPr="006E1AB5">
        <w:rPr>
          <w:rFonts w:ascii="HQPB2" w:hAnsi="HQPB2" w:cs="B Zar"/>
          <w:color w:val="282828"/>
          <w:sz w:val="24"/>
          <w:szCs w:val="24"/>
        </w:rPr>
        <w:sym w:font="HQPB2" w:char="F0BB"/>
      </w:r>
      <w:r w:rsidR="00342B3C" w:rsidRPr="006E1AB5">
        <w:rPr>
          <w:rFonts w:ascii="HQPB5" w:hAnsi="HQPB5" w:cs="B Zar"/>
          <w:color w:val="282828"/>
          <w:sz w:val="24"/>
          <w:szCs w:val="24"/>
        </w:rPr>
        <w:sym w:font="HQPB5" w:char="F074"/>
      </w:r>
      <w:r w:rsidR="00342B3C" w:rsidRPr="006E1AB5">
        <w:rPr>
          <w:rFonts w:ascii="HQPB2" w:hAnsi="HQPB2" w:cs="B Zar"/>
          <w:color w:val="282828"/>
          <w:sz w:val="24"/>
          <w:szCs w:val="24"/>
        </w:rPr>
        <w:sym w:font="HQPB2" w:char="F083"/>
      </w:r>
      <w:r w:rsidR="00342B3C" w:rsidRPr="006E1AB5">
        <w:rPr>
          <w:rFonts w:ascii="HQPB2" w:hAnsi="HQPB2" w:cs="B Zar"/>
          <w:color w:val="282828"/>
          <w:sz w:val="24"/>
          <w:szCs w:val="24"/>
          <w:rtl/>
        </w:rPr>
        <w:t xml:space="preserve"> </w:t>
      </w:r>
      <w:r w:rsidR="00342B3C" w:rsidRPr="006E1AB5">
        <w:rPr>
          <w:rFonts w:ascii="HQPB1" w:hAnsi="HQPB1" w:cs="B Zar"/>
          <w:color w:val="282828"/>
          <w:sz w:val="24"/>
          <w:szCs w:val="24"/>
        </w:rPr>
        <w:sym w:font="HQPB1" w:char="F024"/>
      </w:r>
      <w:r w:rsidR="00342B3C" w:rsidRPr="006E1AB5">
        <w:rPr>
          <w:rFonts w:ascii="HQPB4" w:hAnsi="HQPB4" w:cs="B Zar"/>
          <w:color w:val="282828"/>
          <w:sz w:val="24"/>
          <w:szCs w:val="24"/>
        </w:rPr>
        <w:sym w:font="HQPB4" w:char="F0AF"/>
      </w:r>
      <w:r w:rsidR="00342B3C" w:rsidRPr="006E1AB5">
        <w:rPr>
          <w:rFonts w:ascii="HQPB2" w:hAnsi="HQPB2" w:cs="B Zar"/>
          <w:color w:val="282828"/>
          <w:sz w:val="24"/>
          <w:szCs w:val="24"/>
        </w:rPr>
        <w:sym w:font="HQPB2" w:char="F052"/>
      </w:r>
      <w:r w:rsidR="00342B3C" w:rsidRPr="006E1AB5">
        <w:rPr>
          <w:rFonts w:ascii="HQPB4" w:hAnsi="HQPB4" w:cs="B Zar"/>
          <w:color w:val="282828"/>
          <w:sz w:val="24"/>
          <w:szCs w:val="24"/>
        </w:rPr>
        <w:sym w:font="HQPB4" w:char="F0CE"/>
      </w:r>
      <w:r w:rsidR="00342B3C" w:rsidRPr="006E1AB5">
        <w:rPr>
          <w:rFonts w:ascii="HQPB1" w:hAnsi="HQPB1" w:cs="B Zar"/>
          <w:color w:val="282828"/>
          <w:sz w:val="24"/>
          <w:szCs w:val="24"/>
        </w:rPr>
        <w:sym w:font="HQPB1" w:char="F029"/>
      </w:r>
      <w:r w:rsidR="00342B3C" w:rsidRPr="006E1AB5">
        <w:rPr>
          <w:rFonts w:ascii="HQPB1" w:hAnsi="HQPB1" w:cs="B Zar"/>
          <w:color w:val="282828"/>
          <w:sz w:val="24"/>
          <w:szCs w:val="24"/>
          <w:rtl/>
        </w:rPr>
        <w:t xml:space="preserve"> </w:t>
      </w:r>
      <w:r w:rsidR="00342B3C" w:rsidRPr="006E1AB5">
        <w:rPr>
          <w:rFonts w:ascii="HQPB5" w:hAnsi="HQPB5" w:cs="B Zar"/>
          <w:color w:val="282828"/>
          <w:sz w:val="24"/>
          <w:szCs w:val="24"/>
        </w:rPr>
        <w:sym w:font="HQPB5" w:char="F079"/>
      </w:r>
      <w:r w:rsidR="00342B3C" w:rsidRPr="006E1AB5">
        <w:rPr>
          <w:rFonts w:ascii="HQPB2" w:hAnsi="HQPB2" w:cs="B Zar"/>
          <w:color w:val="282828"/>
          <w:sz w:val="24"/>
          <w:szCs w:val="24"/>
        </w:rPr>
        <w:sym w:font="HQPB2" w:char="F037"/>
      </w:r>
      <w:r w:rsidR="00342B3C" w:rsidRPr="006E1AB5">
        <w:rPr>
          <w:rFonts w:ascii="HQPB2" w:hAnsi="HQPB2" w:cs="B Zar"/>
          <w:color w:val="282828"/>
          <w:sz w:val="24"/>
          <w:szCs w:val="24"/>
        </w:rPr>
        <w:sym w:font="HQPB2" w:char="F0BB"/>
      </w:r>
      <w:r w:rsidR="00342B3C" w:rsidRPr="006E1AB5">
        <w:rPr>
          <w:rFonts w:ascii="HQPB5" w:hAnsi="HQPB5" w:cs="B Zar"/>
          <w:color w:val="282828"/>
          <w:sz w:val="24"/>
          <w:szCs w:val="24"/>
        </w:rPr>
        <w:sym w:font="HQPB5" w:char="F073"/>
      </w:r>
      <w:r w:rsidR="00342B3C" w:rsidRPr="006E1AB5">
        <w:rPr>
          <w:rFonts w:ascii="HQPB2" w:hAnsi="HQPB2" w:cs="B Zar"/>
          <w:color w:val="282828"/>
          <w:sz w:val="24"/>
          <w:szCs w:val="24"/>
        </w:rPr>
        <w:sym w:font="HQPB2" w:char="F059"/>
      </w:r>
      <w:r w:rsidR="00342B3C" w:rsidRPr="006E1AB5">
        <w:rPr>
          <w:rFonts w:ascii="HQPB4" w:hAnsi="HQPB4" w:cs="B Zar"/>
          <w:color w:val="282828"/>
          <w:sz w:val="24"/>
          <w:szCs w:val="24"/>
        </w:rPr>
        <w:sym w:font="HQPB4" w:char="F0F9"/>
      </w:r>
      <w:r w:rsidR="00342B3C" w:rsidRPr="006E1AB5">
        <w:rPr>
          <w:rFonts w:ascii="HQPB2" w:hAnsi="HQPB2" w:cs="B Zar"/>
          <w:color w:val="282828"/>
          <w:sz w:val="24"/>
          <w:szCs w:val="24"/>
        </w:rPr>
        <w:sym w:font="HQPB2" w:char="F03D"/>
      </w:r>
      <w:r w:rsidR="00342B3C" w:rsidRPr="006E1AB5">
        <w:rPr>
          <w:rFonts w:ascii="HQPB5" w:hAnsi="HQPB5" w:cs="B Zar"/>
          <w:color w:val="282828"/>
          <w:sz w:val="24"/>
          <w:szCs w:val="24"/>
        </w:rPr>
        <w:sym w:font="HQPB5" w:char="F079"/>
      </w:r>
      <w:r w:rsidR="00342B3C" w:rsidRPr="006E1AB5">
        <w:rPr>
          <w:rFonts w:ascii="HQPB1" w:hAnsi="HQPB1" w:cs="B Zar"/>
          <w:color w:val="282828"/>
          <w:sz w:val="24"/>
          <w:szCs w:val="24"/>
        </w:rPr>
        <w:sym w:font="HQPB1" w:char="F0E8"/>
      </w:r>
      <w:r w:rsidR="00342B3C" w:rsidRPr="006E1AB5">
        <w:rPr>
          <w:rFonts w:ascii="HQPB5" w:hAnsi="HQPB5" w:cs="B Zar"/>
          <w:color w:val="282828"/>
          <w:sz w:val="24"/>
          <w:szCs w:val="24"/>
        </w:rPr>
        <w:sym w:font="HQPB5" w:char="F079"/>
      </w:r>
      <w:r w:rsidR="00342B3C" w:rsidRPr="006E1AB5">
        <w:rPr>
          <w:rFonts w:ascii="HQPB1" w:hAnsi="HQPB1" w:cs="B Zar"/>
          <w:color w:val="282828"/>
          <w:sz w:val="24"/>
          <w:szCs w:val="24"/>
        </w:rPr>
        <w:sym w:font="HQPB1" w:char="F05F"/>
      </w:r>
      <w:r w:rsidR="00342B3C" w:rsidRPr="006E1AB5">
        <w:rPr>
          <w:rFonts w:ascii="HQPB1" w:hAnsi="HQPB1" w:cs="B Zar"/>
          <w:color w:val="282828"/>
          <w:sz w:val="24"/>
          <w:szCs w:val="24"/>
          <w:rtl/>
        </w:rPr>
        <w:t xml:space="preserve"> </w:t>
      </w:r>
      <w:r w:rsidR="00342B3C" w:rsidRPr="006E1AB5">
        <w:rPr>
          <w:rFonts w:ascii="HQPB4" w:hAnsi="HQPB4" w:cs="B Zar"/>
          <w:color w:val="282828"/>
          <w:sz w:val="24"/>
          <w:szCs w:val="24"/>
        </w:rPr>
        <w:sym w:font="HQPB4" w:char="F05A"/>
      </w:r>
      <w:r w:rsidR="00342B3C" w:rsidRPr="006E1AB5">
        <w:rPr>
          <w:rFonts w:ascii="HQPB2" w:hAnsi="HQPB2" w:cs="B Zar"/>
          <w:color w:val="282828"/>
          <w:sz w:val="24"/>
          <w:szCs w:val="24"/>
        </w:rPr>
        <w:sym w:font="HQPB2" w:char="F070"/>
      </w:r>
      <w:r w:rsidR="00342B3C" w:rsidRPr="006E1AB5">
        <w:rPr>
          <w:rFonts w:ascii="HQPB5" w:hAnsi="HQPB5" w:cs="B Zar"/>
          <w:color w:val="282828"/>
          <w:sz w:val="24"/>
          <w:szCs w:val="24"/>
        </w:rPr>
        <w:sym w:font="HQPB5" w:char="F078"/>
      </w:r>
      <w:r w:rsidR="00342B3C" w:rsidRPr="006E1AB5">
        <w:rPr>
          <w:rFonts w:ascii="HQPB1" w:hAnsi="HQPB1" w:cs="B Zar"/>
          <w:color w:val="282828"/>
          <w:sz w:val="24"/>
          <w:szCs w:val="24"/>
        </w:rPr>
        <w:sym w:font="HQPB1" w:char="F0FF"/>
      </w:r>
      <w:r w:rsidR="00342B3C" w:rsidRPr="006E1AB5">
        <w:rPr>
          <w:rFonts w:ascii="HQPB2" w:hAnsi="HQPB2" w:cs="B Zar"/>
          <w:color w:val="282828"/>
          <w:sz w:val="24"/>
          <w:szCs w:val="24"/>
        </w:rPr>
        <w:sym w:font="HQPB2" w:char="F08B"/>
      </w:r>
      <w:r w:rsidR="00342B3C" w:rsidRPr="006E1AB5">
        <w:rPr>
          <w:rFonts w:ascii="HQPB4" w:hAnsi="HQPB4" w:cs="B Zar"/>
          <w:color w:val="282828"/>
          <w:sz w:val="24"/>
          <w:szCs w:val="24"/>
        </w:rPr>
        <w:sym w:font="HQPB4" w:char="F0CF"/>
      </w:r>
      <w:r w:rsidR="00342B3C" w:rsidRPr="006E1AB5">
        <w:rPr>
          <w:rFonts w:ascii="HQPB2" w:hAnsi="HQPB2" w:cs="B Zar"/>
          <w:color w:val="282828"/>
          <w:sz w:val="24"/>
          <w:szCs w:val="24"/>
        </w:rPr>
        <w:sym w:font="HQPB2" w:char="F03D"/>
      </w:r>
      <w:r w:rsidR="00342B3C" w:rsidRPr="006E1AB5">
        <w:rPr>
          <w:rFonts w:ascii="HQPB5" w:hAnsi="HQPB5" w:cs="B Zar"/>
          <w:color w:val="282828"/>
          <w:sz w:val="24"/>
          <w:szCs w:val="24"/>
        </w:rPr>
        <w:sym w:font="HQPB5" w:char="F079"/>
      </w:r>
      <w:r w:rsidR="00342B3C" w:rsidRPr="006E1AB5">
        <w:rPr>
          <w:rFonts w:ascii="HQPB1" w:hAnsi="HQPB1" w:cs="B Zar"/>
          <w:color w:val="282828"/>
          <w:sz w:val="24"/>
          <w:szCs w:val="24"/>
        </w:rPr>
        <w:sym w:font="HQPB1" w:char="F07A"/>
      </w:r>
      <w:r w:rsidR="00342B3C" w:rsidRPr="006E1AB5">
        <w:rPr>
          <w:rFonts w:ascii="HQPB1" w:hAnsi="HQPB1" w:cs="B Zar"/>
          <w:color w:val="282828"/>
          <w:sz w:val="24"/>
          <w:szCs w:val="24"/>
          <w:rtl/>
        </w:rPr>
        <w:t xml:space="preserve"> </w:t>
      </w:r>
      <w:r w:rsidR="00342B3C" w:rsidRPr="006E1AB5">
        <w:rPr>
          <w:rFonts w:ascii="HQPB2" w:hAnsi="HQPB2" w:cs="B Zar"/>
          <w:color w:val="282828"/>
          <w:sz w:val="24"/>
          <w:szCs w:val="24"/>
        </w:rPr>
        <w:sym w:font="HQPB2" w:char="F092"/>
      </w:r>
      <w:r w:rsidR="00342B3C" w:rsidRPr="006E1AB5">
        <w:rPr>
          <w:rFonts w:ascii="HQPB4" w:hAnsi="HQPB4" w:cs="B Zar"/>
          <w:color w:val="282828"/>
          <w:sz w:val="24"/>
          <w:szCs w:val="24"/>
        </w:rPr>
        <w:sym w:font="HQPB4" w:char="F0CE"/>
      </w:r>
      <w:r w:rsidR="00342B3C" w:rsidRPr="006E1AB5">
        <w:rPr>
          <w:rFonts w:ascii="HQPB1" w:hAnsi="HQPB1" w:cs="B Zar"/>
          <w:color w:val="282828"/>
          <w:sz w:val="24"/>
          <w:szCs w:val="24"/>
        </w:rPr>
        <w:sym w:font="HQPB1" w:char="F0FB"/>
      </w:r>
      <w:r w:rsidR="00342B3C" w:rsidRPr="006E1AB5">
        <w:rPr>
          <w:rFonts w:ascii="HQPB1" w:hAnsi="HQPB1" w:cs="B Zar"/>
          <w:color w:val="282828"/>
          <w:sz w:val="24"/>
          <w:szCs w:val="24"/>
          <w:rtl/>
        </w:rPr>
        <w:t xml:space="preserve"> </w:t>
      </w:r>
      <w:r w:rsidR="00342B3C" w:rsidRPr="006E1AB5">
        <w:rPr>
          <w:rFonts w:ascii="HQPB4" w:hAnsi="HQPB4" w:cs="B Zar"/>
          <w:color w:val="282828"/>
          <w:sz w:val="24"/>
          <w:szCs w:val="24"/>
        </w:rPr>
        <w:sym w:font="HQPB4" w:char="F0C7"/>
      </w:r>
      <w:r w:rsidR="00342B3C" w:rsidRPr="006E1AB5">
        <w:rPr>
          <w:rFonts w:ascii="HQPB1" w:hAnsi="HQPB1" w:cs="B Zar"/>
          <w:color w:val="282828"/>
          <w:sz w:val="24"/>
          <w:szCs w:val="24"/>
        </w:rPr>
        <w:sym w:font="HQPB1" w:char="F0DA"/>
      </w:r>
      <w:r w:rsidR="00342B3C" w:rsidRPr="006E1AB5">
        <w:rPr>
          <w:rFonts w:ascii="HQPB4" w:hAnsi="HQPB4" w:cs="B Zar"/>
          <w:color w:val="282828"/>
          <w:sz w:val="24"/>
          <w:szCs w:val="24"/>
        </w:rPr>
        <w:sym w:font="HQPB4" w:char="F0F6"/>
      </w:r>
      <w:r w:rsidR="00342B3C" w:rsidRPr="006E1AB5">
        <w:rPr>
          <w:rFonts w:ascii="HQPB1" w:hAnsi="HQPB1" w:cs="B Zar"/>
          <w:color w:val="282828"/>
          <w:sz w:val="24"/>
          <w:szCs w:val="24"/>
        </w:rPr>
        <w:sym w:font="HQPB1" w:char="F091"/>
      </w:r>
      <w:r w:rsidR="00342B3C" w:rsidRPr="006E1AB5">
        <w:rPr>
          <w:rFonts w:ascii="HQPB5" w:hAnsi="HQPB5" w:cs="B Zar"/>
          <w:color w:val="282828"/>
          <w:sz w:val="24"/>
          <w:szCs w:val="24"/>
        </w:rPr>
        <w:sym w:font="HQPB5" w:char="F046"/>
      </w:r>
      <w:r w:rsidR="00342B3C" w:rsidRPr="006E1AB5">
        <w:rPr>
          <w:rFonts w:ascii="HQPB2" w:hAnsi="HQPB2" w:cs="B Zar"/>
          <w:color w:val="282828"/>
          <w:sz w:val="24"/>
          <w:szCs w:val="24"/>
        </w:rPr>
        <w:sym w:font="HQPB2" w:char="F07B"/>
      </w:r>
      <w:r w:rsidR="00342B3C" w:rsidRPr="006E1AB5">
        <w:rPr>
          <w:rFonts w:ascii="HQPB5" w:hAnsi="HQPB5" w:cs="B Zar"/>
          <w:color w:val="282828"/>
          <w:sz w:val="24"/>
          <w:szCs w:val="24"/>
        </w:rPr>
        <w:sym w:font="HQPB5" w:char="F024"/>
      </w:r>
      <w:r w:rsidR="00342B3C" w:rsidRPr="006E1AB5">
        <w:rPr>
          <w:rFonts w:ascii="HQPB1" w:hAnsi="HQPB1" w:cs="B Zar"/>
          <w:color w:val="282828"/>
          <w:sz w:val="24"/>
          <w:szCs w:val="24"/>
        </w:rPr>
        <w:sym w:font="HQPB1" w:char="F023"/>
      </w:r>
      <w:r w:rsidR="00342B3C" w:rsidRPr="006E1AB5">
        <w:rPr>
          <w:rFonts w:ascii="HQPB1" w:hAnsi="HQPB1" w:cs="B Zar"/>
          <w:color w:val="282828"/>
          <w:sz w:val="24"/>
          <w:szCs w:val="24"/>
          <w:rtl/>
        </w:rPr>
        <w:t xml:space="preserve"> </w:t>
      </w:r>
      <w:r w:rsidR="00342B3C" w:rsidRPr="006E1AB5">
        <w:rPr>
          <w:rFonts w:ascii="HQPB2" w:hAnsi="HQPB2" w:cs="B Zar"/>
          <w:color w:val="282828"/>
          <w:sz w:val="24"/>
          <w:szCs w:val="24"/>
        </w:rPr>
        <w:sym w:font="HQPB2" w:char="F04C"/>
      </w:r>
      <w:r w:rsidR="00342B3C" w:rsidRPr="006E1AB5">
        <w:rPr>
          <w:rFonts w:ascii="HQPB4" w:hAnsi="HQPB4" w:cs="B Zar"/>
          <w:color w:val="282828"/>
          <w:sz w:val="24"/>
          <w:szCs w:val="24"/>
        </w:rPr>
        <w:sym w:font="HQPB4" w:char="F0E4"/>
      </w:r>
      <w:r w:rsidR="00342B3C" w:rsidRPr="006E1AB5">
        <w:rPr>
          <w:rFonts w:ascii="HQPB3" w:hAnsi="HQPB3" w:cs="B Zar"/>
          <w:color w:val="282828"/>
          <w:sz w:val="24"/>
          <w:szCs w:val="24"/>
        </w:rPr>
        <w:sym w:font="HQPB3" w:char="F06C"/>
      </w:r>
      <w:r w:rsidR="00342B3C" w:rsidRPr="006E1AB5">
        <w:rPr>
          <w:rFonts w:ascii="HQPB4" w:hAnsi="HQPB4" w:cs="B Zar"/>
          <w:color w:val="282828"/>
          <w:sz w:val="24"/>
          <w:szCs w:val="24"/>
        </w:rPr>
        <w:sym w:font="HQPB4" w:char="F0F7"/>
      </w:r>
      <w:r w:rsidR="00342B3C" w:rsidRPr="006E1AB5">
        <w:rPr>
          <w:rFonts w:ascii="HQPB1" w:hAnsi="HQPB1" w:cs="B Zar"/>
          <w:color w:val="282828"/>
          <w:sz w:val="24"/>
          <w:szCs w:val="24"/>
        </w:rPr>
        <w:sym w:font="HQPB1" w:char="F06E"/>
      </w:r>
      <w:r w:rsidR="00342B3C" w:rsidRPr="006E1AB5">
        <w:rPr>
          <w:rFonts w:ascii="HQPB5" w:hAnsi="HQPB5" w:cs="B Zar"/>
          <w:color w:val="282828"/>
          <w:sz w:val="24"/>
          <w:szCs w:val="24"/>
        </w:rPr>
        <w:sym w:font="HQPB5" w:char="F024"/>
      </w:r>
      <w:r w:rsidR="00342B3C" w:rsidRPr="006E1AB5">
        <w:rPr>
          <w:rFonts w:ascii="HQPB1" w:hAnsi="HQPB1" w:cs="B Zar"/>
          <w:color w:val="282828"/>
          <w:sz w:val="24"/>
          <w:szCs w:val="24"/>
        </w:rPr>
        <w:sym w:font="HQPB1" w:char="F024"/>
      </w:r>
      <w:r w:rsidR="00342B3C" w:rsidRPr="006E1AB5">
        <w:rPr>
          <w:rFonts w:ascii="HQPB5" w:hAnsi="HQPB5" w:cs="B Zar"/>
          <w:color w:val="282828"/>
          <w:sz w:val="24"/>
          <w:szCs w:val="24"/>
        </w:rPr>
        <w:sym w:font="HQPB5" w:char="F073"/>
      </w:r>
      <w:r w:rsidR="00342B3C" w:rsidRPr="006E1AB5">
        <w:rPr>
          <w:rFonts w:ascii="HQPB1" w:hAnsi="HQPB1" w:cs="B Zar"/>
          <w:color w:val="282828"/>
          <w:sz w:val="24"/>
          <w:szCs w:val="24"/>
        </w:rPr>
        <w:sym w:font="HQPB1" w:char="F0F9"/>
      </w:r>
      <w:r w:rsidR="00342B3C" w:rsidRPr="006E1AB5">
        <w:rPr>
          <w:rFonts w:ascii="HQPB1" w:hAnsi="HQPB1" w:cs="B Zar"/>
          <w:color w:val="282828"/>
          <w:sz w:val="24"/>
          <w:szCs w:val="24"/>
          <w:rtl/>
        </w:rPr>
        <w:t xml:space="preserve"> </w:t>
      </w:r>
      <w:r w:rsidR="00342B3C" w:rsidRPr="006E1AB5">
        <w:rPr>
          <w:rFonts w:ascii="HQPB5" w:hAnsi="HQPB5" w:cs="B Zar"/>
          <w:color w:val="282828"/>
          <w:sz w:val="24"/>
          <w:szCs w:val="24"/>
        </w:rPr>
        <w:sym w:font="HQPB5" w:char="F074"/>
      </w:r>
      <w:r w:rsidR="00342B3C" w:rsidRPr="006E1AB5">
        <w:rPr>
          <w:rFonts w:ascii="HQPB2" w:hAnsi="HQPB2" w:cs="B Zar"/>
          <w:color w:val="282828"/>
          <w:sz w:val="24"/>
          <w:szCs w:val="24"/>
        </w:rPr>
        <w:sym w:font="HQPB2" w:char="F0FB"/>
      </w:r>
      <w:r w:rsidR="00342B3C" w:rsidRPr="006E1AB5">
        <w:rPr>
          <w:rFonts w:ascii="HQPB4" w:hAnsi="HQPB4" w:cs="B Zar"/>
          <w:color w:val="282828"/>
          <w:sz w:val="24"/>
          <w:szCs w:val="24"/>
        </w:rPr>
        <w:sym w:font="HQPB4" w:char="F0F7"/>
      </w:r>
      <w:r w:rsidR="00342B3C" w:rsidRPr="006E1AB5">
        <w:rPr>
          <w:rFonts w:ascii="HQPB2" w:hAnsi="HQPB2" w:cs="B Zar"/>
          <w:color w:val="282828"/>
          <w:sz w:val="24"/>
          <w:szCs w:val="24"/>
        </w:rPr>
        <w:sym w:font="HQPB2" w:char="F0FC"/>
      </w:r>
      <w:r w:rsidR="00342B3C" w:rsidRPr="006E1AB5">
        <w:rPr>
          <w:rFonts w:ascii="HQPB5" w:hAnsi="HQPB5" w:cs="B Zar"/>
          <w:color w:val="282828"/>
          <w:sz w:val="24"/>
          <w:szCs w:val="24"/>
        </w:rPr>
        <w:sym w:font="HQPB5" w:char="F074"/>
      </w:r>
      <w:r w:rsidR="00342B3C" w:rsidRPr="006E1AB5">
        <w:rPr>
          <w:rFonts w:ascii="HQPB1" w:hAnsi="HQPB1" w:cs="B Zar"/>
          <w:color w:val="282828"/>
          <w:sz w:val="24"/>
          <w:szCs w:val="24"/>
        </w:rPr>
        <w:sym w:font="HQPB1" w:char="F02F"/>
      </w:r>
      <w:r w:rsidR="00342B3C" w:rsidRPr="006E1AB5">
        <w:rPr>
          <w:rFonts w:ascii="HQPB1" w:hAnsi="HQPB1" w:cs="B Zar"/>
          <w:color w:val="282828"/>
          <w:sz w:val="24"/>
          <w:szCs w:val="24"/>
          <w:rtl/>
        </w:rPr>
        <w:t xml:space="preserve"> </w:t>
      </w:r>
      <w:r w:rsidR="00342B3C" w:rsidRPr="006E1AB5">
        <w:rPr>
          <w:rFonts w:ascii="HQPB4" w:hAnsi="HQPB4" w:cs="B Zar"/>
          <w:color w:val="282828"/>
          <w:sz w:val="24"/>
          <w:szCs w:val="24"/>
        </w:rPr>
        <w:sym w:font="HQPB4" w:char="F0C4"/>
      </w:r>
      <w:r w:rsidR="00342B3C" w:rsidRPr="006E1AB5">
        <w:rPr>
          <w:rFonts w:ascii="HQPB1" w:hAnsi="HQPB1" w:cs="B Zar"/>
          <w:color w:val="282828"/>
          <w:sz w:val="24"/>
          <w:szCs w:val="24"/>
        </w:rPr>
        <w:sym w:font="HQPB1" w:char="F0A8"/>
      </w:r>
      <w:r w:rsidR="00342B3C" w:rsidRPr="006E1AB5">
        <w:rPr>
          <w:rFonts w:ascii="HQPB1" w:hAnsi="HQPB1" w:cs="B Zar"/>
          <w:color w:val="282828"/>
          <w:sz w:val="24"/>
          <w:szCs w:val="24"/>
        </w:rPr>
        <w:sym w:font="HQPB1" w:char="F024"/>
      </w:r>
      <w:r w:rsidR="00342B3C" w:rsidRPr="006E1AB5">
        <w:rPr>
          <w:rFonts w:ascii="HQPB4" w:hAnsi="HQPB4" w:cs="B Zar"/>
          <w:color w:val="282828"/>
          <w:sz w:val="24"/>
          <w:szCs w:val="24"/>
        </w:rPr>
        <w:sym w:font="HQPB4" w:char="F0A8"/>
      </w:r>
      <w:r w:rsidR="00342B3C" w:rsidRPr="006E1AB5">
        <w:rPr>
          <w:rFonts w:ascii="HQPB2" w:hAnsi="HQPB2" w:cs="B Zar"/>
          <w:color w:val="282828"/>
          <w:sz w:val="24"/>
          <w:szCs w:val="24"/>
        </w:rPr>
        <w:sym w:font="HQPB2" w:char="F05A"/>
      </w:r>
      <w:r w:rsidR="00342B3C" w:rsidRPr="006E1AB5">
        <w:rPr>
          <w:rFonts w:ascii="HQPB2" w:hAnsi="HQPB2" w:cs="B Zar"/>
          <w:color w:val="282828"/>
          <w:sz w:val="24"/>
          <w:szCs w:val="24"/>
        </w:rPr>
        <w:sym w:font="HQPB2" w:char="F039"/>
      </w:r>
      <w:r w:rsidR="00342B3C" w:rsidRPr="006E1AB5">
        <w:rPr>
          <w:rFonts w:ascii="HQPB5" w:hAnsi="HQPB5" w:cs="B Zar"/>
          <w:color w:val="282828"/>
          <w:sz w:val="24"/>
          <w:szCs w:val="24"/>
        </w:rPr>
        <w:sym w:font="HQPB5" w:char="F024"/>
      </w:r>
      <w:r w:rsidR="00342B3C" w:rsidRPr="006E1AB5">
        <w:rPr>
          <w:rFonts w:ascii="HQPB1" w:hAnsi="HQPB1" w:cs="B Zar"/>
          <w:color w:val="282828"/>
          <w:sz w:val="24"/>
          <w:szCs w:val="24"/>
        </w:rPr>
        <w:sym w:font="HQPB1" w:char="F023"/>
      </w:r>
      <w:r w:rsidR="00342B3C" w:rsidRPr="006E1AB5">
        <w:rPr>
          <w:rFonts w:ascii="HQPB1" w:hAnsi="HQPB1" w:cs="B Zar"/>
          <w:color w:val="282828"/>
          <w:sz w:val="24"/>
          <w:szCs w:val="24"/>
          <w:rtl/>
        </w:rPr>
        <w:t xml:space="preserve"> </w:t>
      </w:r>
      <w:r w:rsidR="00342B3C" w:rsidRPr="006E1AB5">
        <w:rPr>
          <w:rFonts w:ascii="HQPB4" w:hAnsi="HQPB4" w:cs="B Zar"/>
          <w:color w:val="282828"/>
          <w:sz w:val="24"/>
          <w:szCs w:val="24"/>
        </w:rPr>
        <w:sym w:font="HQPB4" w:char="F0C8"/>
      </w:r>
      <w:r w:rsidR="00342B3C" w:rsidRPr="006E1AB5">
        <w:rPr>
          <w:rFonts w:ascii="HQPB4" w:hAnsi="HQPB4" w:cs="B Zar"/>
          <w:color w:val="282828"/>
          <w:sz w:val="24"/>
          <w:szCs w:val="24"/>
        </w:rPr>
        <w:sym w:font="HQPB4" w:char="F064"/>
      </w:r>
      <w:r w:rsidR="00342B3C" w:rsidRPr="006E1AB5">
        <w:rPr>
          <w:rFonts w:ascii="HQPB2" w:hAnsi="HQPB2" w:cs="B Zar"/>
          <w:color w:val="282828"/>
          <w:sz w:val="24"/>
          <w:szCs w:val="24"/>
        </w:rPr>
        <w:sym w:font="HQPB2" w:char="F02C"/>
      </w:r>
      <w:r w:rsidR="00342B3C" w:rsidRPr="006E1AB5">
        <w:rPr>
          <w:rFonts w:ascii="HQPB5" w:hAnsi="HQPB5" w:cs="B Zar"/>
          <w:color w:val="282828"/>
          <w:sz w:val="24"/>
          <w:szCs w:val="24"/>
        </w:rPr>
        <w:sym w:font="HQPB5" w:char="F075"/>
      </w:r>
      <w:r w:rsidR="00342B3C" w:rsidRPr="006E1AB5">
        <w:rPr>
          <w:rFonts w:ascii="HQPB1" w:hAnsi="HQPB1" w:cs="B Zar"/>
          <w:color w:val="282828"/>
          <w:sz w:val="24"/>
          <w:szCs w:val="24"/>
        </w:rPr>
        <w:sym w:font="HQPB1" w:char="F074"/>
      </w:r>
      <w:r w:rsidR="00072B6F" w:rsidRPr="006E1AB5">
        <w:rPr>
          <w:rFonts w:ascii="HQPB4" w:hAnsi="HQPB4" w:cs="B Zar"/>
          <w:color w:val="282828"/>
          <w:sz w:val="24"/>
          <w:szCs w:val="24"/>
        </w:rPr>
        <w:sym w:font="HQPB4" w:char="F0F9"/>
      </w:r>
      <w:r w:rsidR="00072B6F" w:rsidRPr="006E1AB5">
        <w:rPr>
          <w:rFonts w:ascii="HQPB2" w:hAnsi="HQPB2" w:cs="B Zar"/>
          <w:color w:val="282828"/>
          <w:sz w:val="24"/>
          <w:szCs w:val="24"/>
        </w:rPr>
        <w:sym w:font="HQPB2" w:char="F03A"/>
      </w:r>
      <w:r w:rsidR="00072B6F" w:rsidRPr="006E1AB5">
        <w:rPr>
          <w:rFonts w:ascii="HQPB5" w:hAnsi="HQPB5" w:cs="B Zar"/>
          <w:color w:val="282828"/>
          <w:sz w:val="24"/>
          <w:szCs w:val="24"/>
        </w:rPr>
        <w:sym w:font="HQPB5" w:char="F024"/>
      </w:r>
      <w:r w:rsidR="00072B6F" w:rsidRPr="006E1AB5">
        <w:rPr>
          <w:rFonts w:ascii="HQPB1" w:hAnsi="HQPB1" w:cs="B Zar"/>
          <w:color w:val="282828"/>
          <w:sz w:val="24"/>
          <w:szCs w:val="24"/>
        </w:rPr>
        <w:sym w:font="HQPB1" w:char="F024"/>
      </w:r>
      <w:r w:rsidR="00072B6F" w:rsidRPr="006E1AB5">
        <w:rPr>
          <w:rFonts w:ascii="HQPB4" w:hAnsi="HQPB4" w:cs="B Zar"/>
          <w:color w:val="282828"/>
          <w:sz w:val="24"/>
          <w:szCs w:val="24"/>
        </w:rPr>
        <w:sym w:font="HQPB4" w:char="F0CE"/>
      </w:r>
      <w:r w:rsidR="00072B6F" w:rsidRPr="006E1AB5">
        <w:rPr>
          <w:rFonts w:ascii="HQPB1" w:hAnsi="HQPB1" w:cs="B Zar"/>
          <w:color w:val="282828"/>
          <w:sz w:val="24"/>
          <w:szCs w:val="24"/>
        </w:rPr>
        <w:sym w:font="HQPB1" w:char="F02F"/>
      </w:r>
      <w:r w:rsidR="00072B6F" w:rsidRPr="006E1AB5">
        <w:rPr>
          <w:rFonts w:ascii="HQPB1" w:hAnsi="HQPB1" w:cs="B Zar"/>
          <w:color w:val="282828"/>
          <w:sz w:val="24"/>
          <w:szCs w:val="24"/>
          <w:rtl/>
        </w:rPr>
        <w:t xml:space="preserve"> </w:t>
      </w:r>
      <w:r w:rsidR="00072B6F" w:rsidRPr="006E1AB5">
        <w:rPr>
          <w:rFonts w:ascii="HQPB5" w:hAnsi="HQPB5" w:cs="B Zar"/>
          <w:color w:val="282828"/>
          <w:sz w:val="24"/>
          <w:szCs w:val="24"/>
        </w:rPr>
        <w:sym w:font="HQPB5" w:char="F09F"/>
      </w:r>
      <w:r w:rsidR="00072B6F" w:rsidRPr="006E1AB5">
        <w:rPr>
          <w:rFonts w:ascii="HQPB2" w:hAnsi="HQPB2" w:cs="B Zar"/>
          <w:color w:val="282828"/>
          <w:sz w:val="24"/>
          <w:szCs w:val="24"/>
        </w:rPr>
        <w:sym w:font="HQPB2" w:char="F077"/>
      </w:r>
      <w:r w:rsidR="00072B6F" w:rsidRPr="006E1AB5">
        <w:rPr>
          <w:rFonts w:ascii="HQPB5" w:hAnsi="HQPB5" w:cs="B Zar"/>
          <w:color w:val="282828"/>
          <w:sz w:val="24"/>
          <w:szCs w:val="24"/>
        </w:rPr>
        <w:sym w:font="HQPB5" w:char="F075"/>
      </w:r>
      <w:r w:rsidR="00072B6F" w:rsidRPr="006E1AB5">
        <w:rPr>
          <w:rFonts w:ascii="HQPB2" w:hAnsi="HQPB2" w:cs="B Zar"/>
          <w:color w:val="282828"/>
          <w:sz w:val="24"/>
          <w:szCs w:val="24"/>
        </w:rPr>
        <w:sym w:font="HQPB2" w:char="F072"/>
      </w:r>
      <w:r w:rsidR="00072B6F" w:rsidRPr="006E1AB5">
        <w:rPr>
          <w:rFonts w:ascii="HQPB2" w:hAnsi="HQPB2" w:cs="B Zar"/>
          <w:color w:val="282828"/>
          <w:sz w:val="24"/>
          <w:szCs w:val="24"/>
          <w:rtl/>
        </w:rPr>
        <w:t xml:space="preserve"> </w:t>
      </w:r>
      <w:r w:rsidR="00072B6F" w:rsidRPr="006E1AB5">
        <w:rPr>
          <w:rFonts w:ascii="HQPB4" w:hAnsi="HQPB4" w:cs="B Zar"/>
          <w:color w:val="282828"/>
          <w:sz w:val="24"/>
          <w:szCs w:val="24"/>
        </w:rPr>
        <w:sym w:font="HQPB4" w:char="F0C6"/>
      </w:r>
      <w:r w:rsidR="00072B6F" w:rsidRPr="006E1AB5">
        <w:rPr>
          <w:rFonts w:ascii="HQPB1" w:hAnsi="HQPB1" w:cs="B Zar"/>
          <w:color w:val="282828"/>
          <w:sz w:val="24"/>
          <w:szCs w:val="24"/>
        </w:rPr>
        <w:sym w:font="HQPB1" w:char="F0EC"/>
      </w:r>
      <w:r w:rsidR="00072B6F" w:rsidRPr="006E1AB5">
        <w:rPr>
          <w:rFonts w:ascii="HQPB4" w:hAnsi="HQPB4" w:cs="B Zar"/>
          <w:color w:val="282828"/>
          <w:sz w:val="24"/>
          <w:szCs w:val="24"/>
        </w:rPr>
        <w:sym w:font="HQPB4" w:char="F0CE"/>
      </w:r>
      <w:r w:rsidR="00072B6F" w:rsidRPr="006E1AB5">
        <w:rPr>
          <w:rFonts w:ascii="HQPB1" w:hAnsi="HQPB1" w:cs="B Zar"/>
          <w:color w:val="282828"/>
          <w:sz w:val="24"/>
          <w:szCs w:val="24"/>
        </w:rPr>
        <w:sym w:font="HQPB1" w:char="F037"/>
      </w:r>
      <w:r w:rsidR="00072B6F" w:rsidRPr="006E1AB5">
        <w:rPr>
          <w:rFonts w:ascii="HQPB4" w:hAnsi="HQPB4" w:cs="B Zar"/>
          <w:color w:val="282828"/>
          <w:sz w:val="24"/>
          <w:szCs w:val="24"/>
        </w:rPr>
        <w:sym w:font="HQPB4" w:char="F0AE"/>
      </w:r>
      <w:r w:rsidR="00072B6F" w:rsidRPr="006E1AB5">
        <w:rPr>
          <w:rFonts w:ascii="HQPB1" w:hAnsi="HQPB1" w:cs="B Zar"/>
          <w:color w:val="282828"/>
          <w:sz w:val="24"/>
          <w:szCs w:val="24"/>
        </w:rPr>
        <w:sym w:font="HQPB1" w:char="F04B"/>
      </w:r>
      <w:r w:rsidR="00072B6F" w:rsidRPr="006E1AB5">
        <w:rPr>
          <w:rFonts w:ascii="HQPB5" w:hAnsi="HQPB5" w:cs="B Zar"/>
          <w:color w:val="282828"/>
          <w:sz w:val="24"/>
          <w:szCs w:val="24"/>
        </w:rPr>
        <w:sym w:font="HQPB5" w:char="F073"/>
      </w:r>
      <w:r w:rsidR="00072B6F" w:rsidRPr="006E1AB5">
        <w:rPr>
          <w:rFonts w:ascii="HQPB1" w:hAnsi="HQPB1" w:cs="B Zar"/>
          <w:color w:val="282828"/>
          <w:sz w:val="24"/>
          <w:szCs w:val="24"/>
        </w:rPr>
        <w:sym w:font="HQPB1" w:char="F03F"/>
      </w:r>
      <w:r w:rsidR="00072B6F" w:rsidRPr="006E1AB5">
        <w:rPr>
          <w:rFonts w:ascii="HQPB1" w:hAnsi="HQPB1" w:cs="B Zar"/>
          <w:color w:val="282828"/>
          <w:sz w:val="24"/>
          <w:szCs w:val="24"/>
          <w:rtl/>
        </w:rPr>
        <w:t xml:space="preserve"> </w:t>
      </w:r>
      <w:r w:rsidR="00072B6F" w:rsidRPr="006E1AB5">
        <w:rPr>
          <w:rFonts w:ascii="HQPB5" w:hAnsi="HQPB5" w:cs="B Zar"/>
          <w:color w:val="282828"/>
          <w:sz w:val="24"/>
          <w:szCs w:val="24"/>
        </w:rPr>
        <w:sym w:font="HQPB5" w:char="F033"/>
      </w:r>
      <w:r w:rsidR="00072B6F" w:rsidRPr="006E1AB5">
        <w:rPr>
          <w:rFonts w:ascii="HQPB2" w:hAnsi="HQPB2" w:cs="B Zar"/>
          <w:color w:val="282828"/>
          <w:sz w:val="24"/>
          <w:szCs w:val="24"/>
        </w:rPr>
        <w:sym w:font="HQPB2" w:char="F093"/>
      </w:r>
      <w:r w:rsidR="00072B6F" w:rsidRPr="006E1AB5">
        <w:rPr>
          <w:rFonts w:ascii="HQPB5" w:hAnsi="HQPB5" w:cs="B Zar"/>
          <w:color w:val="282828"/>
          <w:sz w:val="24"/>
          <w:szCs w:val="24"/>
        </w:rPr>
        <w:sym w:font="HQPB5" w:char="F075"/>
      </w:r>
      <w:r w:rsidR="00072B6F" w:rsidRPr="006E1AB5">
        <w:rPr>
          <w:rFonts w:ascii="HQPB2" w:hAnsi="HQPB2" w:cs="B Zar"/>
          <w:color w:val="282828"/>
          <w:sz w:val="24"/>
          <w:szCs w:val="24"/>
        </w:rPr>
        <w:sym w:font="HQPB2" w:char="F071"/>
      </w:r>
      <w:r w:rsidR="00072B6F" w:rsidRPr="006E1AB5">
        <w:rPr>
          <w:rFonts w:ascii="HQPB5" w:hAnsi="HQPB5" w:cs="B Zar"/>
          <w:color w:val="282828"/>
          <w:sz w:val="24"/>
          <w:szCs w:val="24"/>
        </w:rPr>
        <w:sym w:font="HQPB5" w:char="F079"/>
      </w:r>
      <w:r w:rsidR="00072B6F" w:rsidRPr="006E1AB5">
        <w:rPr>
          <w:rFonts w:ascii="HQPB2" w:hAnsi="HQPB2" w:cs="B Zar"/>
          <w:color w:val="282828"/>
          <w:sz w:val="24"/>
          <w:szCs w:val="24"/>
        </w:rPr>
        <w:sym w:font="HQPB2" w:char="F067"/>
      </w:r>
      <w:r w:rsidR="00072B6F" w:rsidRPr="006E1AB5">
        <w:rPr>
          <w:rFonts w:ascii="HQPB4" w:hAnsi="HQPB4" w:cs="B Zar"/>
          <w:color w:val="282828"/>
          <w:sz w:val="24"/>
          <w:szCs w:val="24"/>
        </w:rPr>
        <w:sym w:font="HQPB4" w:char="F0F8"/>
      </w:r>
      <w:r w:rsidR="00072B6F" w:rsidRPr="006E1AB5">
        <w:rPr>
          <w:rFonts w:ascii="HQPB2" w:hAnsi="HQPB2" w:cs="B Zar"/>
          <w:color w:val="282828"/>
          <w:sz w:val="24"/>
          <w:szCs w:val="24"/>
        </w:rPr>
        <w:sym w:font="HQPB2" w:char="F039"/>
      </w:r>
      <w:r w:rsidR="00072B6F" w:rsidRPr="006E1AB5">
        <w:rPr>
          <w:rFonts w:ascii="HQPB5" w:hAnsi="HQPB5" w:cs="B Zar"/>
          <w:color w:val="282828"/>
          <w:sz w:val="24"/>
          <w:szCs w:val="24"/>
        </w:rPr>
        <w:sym w:font="HQPB5" w:char="F024"/>
      </w:r>
      <w:r w:rsidR="00072B6F" w:rsidRPr="006E1AB5">
        <w:rPr>
          <w:rFonts w:ascii="HQPB1" w:hAnsi="HQPB1" w:cs="B Zar"/>
          <w:color w:val="282828"/>
          <w:sz w:val="24"/>
          <w:szCs w:val="24"/>
        </w:rPr>
        <w:sym w:font="HQPB1" w:char="F023"/>
      </w:r>
      <w:r w:rsidR="00072B6F" w:rsidRPr="006E1AB5">
        <w:rPr>
          <w:rFonts w:ascii="HQPB1" w:hAnsi="HQPB1" w:cs="B Zar"/>
          <w:color w:val="282828"/>
          <w:sz w:val="24"/>
          <w:szCs w:val="24"/>
          <w:rtl/>
        </w:rPr>
        <w:t xml:space="preserve"> </w:t>
      </w:r>
      <w:r w:rsidR="00072B6F" w:rsidRPr="006E1AB5">
        <w:rPr>
          <w:rFonts w:ascii="HQPB5" w:hAnsi="HQPB5" w:cs="B Zar"/>
          <w:color w:val="282828"/>
          <w:sz w:val="24"/>
          <w:szCs w:val="24"/>
        </w:rPr>
        <w:sym w:font="HQPB5" w:char="F079"/>
      </w:r>
      <w:r w:rsidR="00072B6F" w:rsidRPr="006E1AB5">
        <w:rPr>
          <w:rFonts w:ascii="HQPB2" w:hAnsi="HQPB2" w:cs="B Zar"/>
          <w:color w:val="282828"/>
          <w:sz w:val="24"/>
          <w:szCs w:val="24"/>
        </w:rPr>
        <w:sym w:font="HQPB2" w:char="F037"/>
      </w:r>
      <w:r w:rsidR="00072B6F" w:rsidRPr="006E1AB5">
        <w:rPr>
          <w:rFonts w:ascii="HQPB4" w:hAnsi="HQPB4" w:cs="B Zar"/>
          <w:color w:val="282828"/>
          <w:sz w:val="24"/>
          <w:szCs w:val="24"/>
        </w:rPr>
        <w:sym w:font="HQPB4" w:char="F0AF"/>
      </w:r>
      <w:r w:rsidR="00072B6F" w:rsidRPr="006E1AB5">
        <w:rPr>
          <w:rFonts w:ascii="HQPB2" w:hAnsi="HQPB2" w:cs="B Zar"/>
          <w:color w:val="282828"/>
          <w:sz w:val="24"/>
          <w:szCs w:val="24"/>
        </w:rPr>
        <w:sym w:font="HQPB2" w:char="F03D"/>
      </w:r>
      <w:r w:rsidR="00072B6F" w:rsidRPr="006E1AB5">
        <w:rPr>
          <w:rFonts w:ascii="HQPB4" w:hAnsi="HQPB4" w:cs="B Zar"/>
          <w:color w:val="282828"/>
          <w:sz w:val="24"/>
          <w:szCs w:val="24"/>
        </w:rPr>
        <w:sym w:font="HQPB4" w:char="F0C5"/>
      </w:r>
      <w:r w:rsidR="00072B6F" w:rsidRPr="006E1AB5">
        <w:rPr>
          <w:rFonts w:ascii="HQPB1" w:hAnsi="HQPB1" w:cs="B Zar"/>
          <w:color w:val="282828"/>
          <w:sz w:val="24"/>
          <w:szCs w:val="24"/>
        </w:rPr>
        <w:sym w:font="HQPB1" w:char="F0D2"/>
      </w:r>
      <w:r w:rsidR="00072B6F" w:rsidRPr="006E1AB5">
        <w:rPr>
          <w:rFonts w:ascii="HQPB4" w:hAnsi="HQPB4" w:cs="B Zar"/>
          <w:color w:val="282828"/>
          <w:sz w:val="24"/>
          <w:szCs w:val="24"/>
        </w:rPr>
        <w:sym w:font="HQPB4" w:char="F0E3"/>
      </w:r>
      <w:r w:rsidR="00072B6F" w:rsidRPr="006E1AB5">
        <w:rPr>
          <w:rFonts w:ascii="HQPB2" w:hAnsi="HQPB2" w:cs="B Zar"/>
          <w:color w:val="282828"/>
          <w:sz w:val="24"/>
          <w:szCs w:val="24"/>
        </w:rPr>
        <w:sym w:font="HQPB2" w:char="F08A"/>
      </w:r>
      <w:r w:rsidR="00072B6F" w:rsidRPr="006E1AB5">
        <w:rPr>
          <w:rFonts w:ascii="HQPB5" w:hAnsi="HQPB5" w:cs="B Zar"/>
          <w:color w:val="282828"/>
          <w:sz w:val="24"/>
          <w:szCs w:val="24"/>
        </w:rPr>
        <w:sym w:font="HQPB5" w:char="F073"/>
      </w:r>
      <w:r w:rsidR="00072B6F" w:rsidRPr="006E1AB5">
        <w:rPr>
          <w:rFonts w:ascii="HQPB1" w:hAnsi="HQPB1" w:cs="B Zar"/>
          <w:color w:val="282828"/>
          <w:sz w:val="24"/>
          <w:szCs w:val="24"/>
        </w:rPr>
        <w:sym w:font="HQPB1" w:char="F0F9"/>
      </w:r>
      <w:r w:rsidR="00072B6F" w:rsidRPr="006E1AB5">
        <w:rPr>
          <w:rFonts w:ascii="HQPB1" w:hAnsi="HQPB1" w:cs="B Zar"/>
          <w:color w:val="282828"/>
          <w:sz w:val="24"/>
          <w:szCs w:val="24"/>
          <w:rtl/>
        </w:rPr>
        <w:t xml:space="preserve"> </w:t>
      </w:r>
      <w:r w:rsidR="00072B6F" w:rsidRPr="006E1AB5">
        <w:rPr>
          <w:rFonts w:ascii="HQPB2" w:hAnsi="HQPB2" w:cs="B Zar"/>
          <w:color w:val="282828"/>
          <w:sz w:val="24"/>
          <w:szCs w:val="24"/>
        </w:rPr>
        <w:sym w:font="HQPB2" w:char="F060"/>
      </w:r>
      <w:r w:rsidR="00072B6F" w:rsidRPr="006E1AB5">
        <w:rPr>
          <w:rFonts w:ascii="HQPB5" w:hAnsi="HQPB5" w:cs="B Zar"/>
          <w:color w:val="282828"/>
          <w:sz w:val="24"/>
          <w:szCs w:val="24"/>
        </w:rPr>
        <w:sym w:font="HQPB5" w:char="F074"/>
      </w:r>
      <w:r w:rsidR="00072B6F" w:rsidRPr="006E1AB5">
        <w:rPr>
          <w:rFonts w:ascii="HQPB1" w:hAnsi="HQPB1" w:cs="B Zar"/>
          <w:color w:val="282828"/>
          <w:sz w:val="24"/>
          <w:szCs w:val="24"/>
        </w:rPr>
        <w:sym w:font="HQPB1" w:char="F0E3"/>
      </w:r>
      <w:r w:rsidR="00072B6F" w:rsidRPr="006E1AB5">
        <w:rPr>
          <w:rFonts w:ascii="HQPB1" w:hAnsi="HQPB1" w:cs="B Zar"/>
          <w:color w:val="282828"/>
          <w:sz w:val="24"/>
          <w:szCs w:val="24"/>
          <w:rtl/>
        </w:rPr>
        <w:t xml:space="preserve"> </w:t>
      </w:r>
      <w:r w:rsidR="00072B6F" w:rsidRPr="006E1AB5">
        <w:rPr>
          <w:rFonts w:ascii="HQPB4" w:hAnsi="HQPB4" w:cs="B Zar"/>
          <w:color w:val="282828"/>
          <w:sz w:val="24"/>
          <w:szCs w:val="24"/>
        </w:rPr>
        <w:sym w:font="HQPB4" w:char="F0C8"/>
      </w:r>
      <w:r w:rsidR="00072B6F" w:rsidRPr="006E1AB5">
        <w:rPr>
          <w:rFonts w:ascii="HQPB2" w:hAnsi="HQPB2" w:cs="B Zar"/>
          <w:color w:val="282828"/>
          <w:sz w:val="24"/>
          <w:szCs w:val="24"/>
        </w:rPr>
        <w:sym w:font="HQPB2" w:char="F040"/>
      </w:r>
      <w:r w:rsidR="00072B6F" w:rsidRPr="006E1AB5">
        <w:rPr>
          <w:rFonts w:ascii="HQPB2" w:hAnsi="HQPB2" w:cs="B Zar"/>
          <w:color w:val="282828"/>
          <w:sz w:val="24"/>
          <w:szCs w:val="24"/>
        </w:rPr>
        <w:sym w:font="HQPB2" w:char="F08B"/>
      </w:r>
      <w:r w:rsidR="00072B6F" w:rsidRPr="006E1AB5">
        <w:rPr>
          <w:rFonts w:ascii="HQPB4" w:hAnsi="HQPB4" w:cs="B Zar"/>
          <w:color w:val="282828"/>
          <w:sz w:val="24"/>
          <w:szCs w:val="24"/>
        </w:rPr>
        <w:sym w:font="HQPB4" w:char="F0CE"/>
      </w:r>
      <w:r w:rsidR="00072B6F" w:rsidRPr="006E1AB5">
        <w:rPr>
          <w:rFonts w:ascii="HQPB1" w:hAnsi="HQPB1" w:cs="B Zar"/>
          <w:color w:val="282828"/>
          <w:sz w:val="24"/>
          <w:szCs w:val="24"/>
        </w:rPr>
        <w:sym w:font="HQPB1" w:char="F036"/>
      </w:r>
      <w:r w:rsidR="00072B6F" w:rsidRPr="006E1AB5">
        <w:rPr>
          <w:rFonts w:ascii="HQPB5" w:hAnsi="HQPB5" w:cs="B Zar"/>
          <w:color w:val="282828"/>
          <w:sz w:val="24"/>
          <w:szCs w:val="24"/>
        </w:rPr>
        <w:sym w:font="HQPB5" w:char="F079"/>
      </w:r>
      <w:r w:rsidR="00072B6F" w:rsidRPr="006E1AB5">
        <w:rPr>
          <w:rFonts w:ascii="HQPB1" w:hAnsi="HQPB1" w:cs="B Zar"/>
          <w:color w:val="282828"/>
          <w:sz w:val="24"/>
          <w:szCs w:val="24"/>
        </w:rPr>
        <w:sym w:font="HQPB1" w:char="F099"/>
      </w:r>
      <w:r w:rsidR="00072B6F" w:rsidRPr="006E1AB5">
        <w:rPr>
          <w:rFonts w:ascii="HQPB1" w:hAnsi="HQPB1" w:cs="B Zar"/>
          <w:color w:val="282828"/>
          <w:sz w:val="24"/>
          <w:szCs w:val="24"/>
          <w:rtl/>
        </w:rPr>
        <w:t xml:space="preserve"> </w:t>
      </w:r>
      <w:r w:rsidR="00072B6F" w:rsidRPr="006E1AB5">
        <w:rPr>
          <w:rFonts w:ascii="HQPB5" w:hAnsi="HQPB5" w:cs="B Zar"/>
          <w:color w:val="282828"/>
          <w:sz w:val="24"/>
          <w:szCs w:val="24"/>
        </w:rPr>
        <w:sym w:font="HQPB5" w:char="F0AB"/>
      </w:r>
      <w:r w:rsidR="00072B6F" w:rsidRPr="006E1AB5">
        <w:rPr>
          <w:rFonts w:ascii="HQPB1" w:hAnsi="HQPB1" w:cs="B Zar"/>
          <w:color w:val="282828"/>
          <w:sz w:val="24"/>
          <w:szCs w:val="24"/>
        </w:rPr>
        <w:sym w:font="HQPB1" w:char="F021"/>
      </w:r>
      <w:r w:rsidR="00072B6F" w:rsidRPr="006E1AB5">
        <w:rPr>
          <w:rFonts w:ascii="HQPB5" w:hAnsi="HQPB5" w:cs="B Zar"/>
          <w:color w:val="282828"/>
          <w:sz w:val="24"/>
          <w:szCs w:val="24"/>
        </w:rPr>
        <w:sym w:font="HQPB5" w:char="F024"/>
      </w:r>
      <w:r w:rsidR="00072B6F" w:rsidRPr="006E1AB5">
        <w:rPr>
          <w:rFonts w:ascii="HQPB1" w:hAnsi="HQPB1" w:cs="B Zar"/>
          <w:color w:val="282828"/>
          <w:sz w:val="24"/>
          <w:szCs w:val="24"/>
        </w:rPr>
        <w:sym w:font="HQPB1" w:char="F023"/>
      </w:r>
      <w:r w:rsidR="00072B6F" w:rsidRPr="006E1AB5">
        <w:rPr>
          <w:rFonts w:ascii="HQPB1" w:hAnsi="HQPB1" w:cs="B Zar"/>
          <w:color w:val="282828"/>
          <w:sz w:val="24"/>
          <w:szCs w:val="24"/>
          <w:rtl/>
        </w:rPr>
        <w:t xml:space="preserve"> </w:t>
      </w:r>
      <w:r w:rsidR="00072B6F" w:rsidRPr="006E1AB5">
        <w:rPr>
          <w:rFonts w:ascii="HQPB4" w:hAnsi="HQPB4" w:cs="B Zar"/>
          <w:color w:val="282828"/>
          <w:sz w:val="24"/>
          <w:szCs w:val="24"/>
        </w:rPr>
        <w:sym w:font="HQPB4" w:char="F034"/>
      </w:r>
      <w:r w:rsidR="00072B6F" w:rsidRPr="006E1AB5">
        <w:rPr>
          <w:rFonts w:ascii="HQPB4" w:hAnsi="HQPB4" w:cs="B Zar"/>
          <w:color w:val="282828"/>
          <w:sz w:val="24"/>
          <w:szCs w:val="24"/>
          <w:rtl/>
        </w:rPr>
        <w:t xml:space="preserve"> </w:t>
      </w:r>
      <w:r w:rsidR="00072B6F" w:rsidRPr="006E1AB5">
        <w:rPr>
          <w:rFonts w:ascii="HQPB4" w:hAnsi="HQPB4" w:cs="B Zar"/>
          <w:color w:val="282828"/>
          <w:sz w:val="24"/>
          <w:szCs w:val="24"/>
        </w:rPr>
        <w:sym w:font="HQPB4" w:char="F0A8"/>
      </w:r>
      <w:r w:rsidR="00072B6F" w:rsidRPr="006E1AB5">
        <w:rPr>
          <w:rFonts w:ascii="HQPB2" w:hAnsi="HQPB2" w:cs="B Zar"/>
          <w:color w:val="282828"/>
          <w:sz w:val="24"/>
          <w:szCs w:val="24"/>
        </w:rPr>
        <w:sym w:font="HQPB2" w:char="F062"/>
      </w:r>
      <w:r w:rsidR="00072B6F" w:rsidRPr="006E1AB5">
        <w:rPr>
          <w:rFonts w:ascii="HQPB4" w:hAnsi="HQPB4" w:cs="B Zar"/>
          <w:color w:val="282828"/>
          <w:sz w:val="24"/>
          <w:szCs w:val="24"/>
        </w:rPr>
        <w:sym w:font="HQPB4" w:char="F0CE"/>
      </w:r>
      <w:r w:rsidR="00072B6F" w:rsidRPr="006E1AB5">
        <w:rPr>
          <w:rFonts w:ascii="HQPB1" w:hAnsi="HQPB1" w:cs="B Zar"/>
          <w:color w:val="282828"/>
          <w:sz w:val="24"/>
          <w:szCs w:val="24"/>
        </w:rPr>
        <w:sym w:font="HQPB1" w:char="F029"/>
      </w:r>
      <w:r w:rsidR="00072B6F" w:rsidRPr="006E1AB5">
        <w:rPr>
          <w:rFonts w:ascii="HQPB1" w:hAnsi="HQPB1" w:cs="B Zar"/>
          <w:color w:val="282828"/>
          <w:sz w:val="24"/>
          <w:szCs w:val="24"/>
          <w:rtl/>
        </w:rPr>
        <w:t xml:space="preserve"> </w:t>
      </w:r>
      <w:r w:rsidR="00072B6F" w:rsidRPr="006E1AB5">
        <w:rPr>
          <w:rFonts w:ascii="HQPB5" w:hAnsi="HQPB5" w:cs="B Zar"/>
          <w:color w:val="282828"/>
          <w:sz w:val="24"/>
          <w:szCs w:val="24"/>
        </w:rPr>
        <w:sym w:font="HQPB5" w:char="F074"/>
      </w:r>
      <w:r w:rsidR="00072B6F" w:rsidRPr="006E1AB5">
        <w:rPr>
          <w:rFonts w:ascii="HQPB2" w:hAnsi="HQPB2" w:cs="B Zar"/>
          <w:color w:val="282828"/>
          <w:sz w:val="24"/>
          <w:szCs w:val="24"/>
        </w:rPr>
        <w:sym w:font="HQPB2" w:char="F0FB"/>
      </w:r>
      <w:r w:rsidR="00072B6F" w:rsidRPr="006E1AB5">
        <w:rPr>
          <w:rFonts w:ascii="HQPB2" w:hAnsi="HQPB2" w:cs="B Zar"/>
          <w:color w:val="282828"/>
          <w:sz w:val="24"/>
          <w:szCs w:val="24"/>
        </w:rPr>
        <w:sym w:font="HQPB2" w:char="F0EF"/>
      </w:r>
      <w:r w:rsidR="00072B6F" w:rsidRPr="006E1AB5">
        <w:rPr>
          <w:rFonts w:ascii="HQPB4" w:hAnsi="HQPB4" w:cs="B Zar"/>
          <w:color w:val="282828"/>
          <w:sz w:val="24"/>
          <w:szCs w:val="24"/>
        </w:rPr>
        <w:sym w:font="HQPB4" w:char="F0CF"/>
      </w:r>
      <w:r w:rsidR="00072B6F" w:rsidRPr="006E1AB5">
        <w:rPr>
          <w:rFonts w:ascii="HQPB3" w:hAnsi="HQPB3" w:cs="B Zar"/>
          <w:color w:val="282828"/>
          <w:sz w:val="24"/>
          <w:szCs w:val="24"/>
        </w:rPr>
        <w:sym w:font="HQPB3" w:char="F025"/>
      </w:r>
      <w:r w:rsidR="00072B6F" w:rsidRPr="006E1AB5">
        <w:rPr>
          <w:rFonts w:ascii="HQPB4" w:hAnsi="HQPB4" w:cs="B Zar"/>
          <w:color w:val="282828"/>
          <w:sz w:val="24"/>
          <w:szCs w:val="24"/>
        </w:rPr>
        <w:sym w:font="HQPB4" w:char="F0A9"/>
      </w:r>
      <w:r w:rsidR="00072B6F" w:rsidRPr="006E1AB5">
        <w:rPr>
          <w:rFonts w:ascii="HQPB3" w:hAnsi="HQPB3" w:cs="B Zar"/>
          <w:color w:val="282828"/>
          <w:sz w:val="24"/>
          <w:szCs w:val="24"/>
        </w:rPr>
        <w:sym w:font="HQPB3" w:char="F021"/>
      </w:r>
      <w:r w:rsidR="00072B6F" w:rsidRPr="006E1AB5">
        <w:rPr>
          <w:rFonts w:ascii="HQPB5" w:hAnsi="HQPB5" w:cs="B Zar"/>
          <w:color w:val="282828"/>
          <w:sz w:val="24"/>
          <w:szCs w:val="24"/>
        </w:rPr>
        <w:sym w:font="HQPB5" w:char="F024"/>
      </w:r>
      <w:r w:rsidR="00072B6F" w:rsidRPr="006E1AB5">
        <w:rPr>
          <w:rFonts w:ascii="HQPB1" w:hAnsi="HQPB1" w:cs="B Zar"/>
          <w:color w:val="282828"/>
          <w:sz w:val="24"/>
          <w:szCs w:val="24"/>
        </w:rPr>
        <w:sym w:font="HQPB1" w:char="F023"/>
      </w:r>
      <w:r w:rsidR="00072B6F" w:rsidRPr="006E1AB5">
        <w:rPr>
          <w:rFonts w:ascii="HQPB1" w:hAnsi="HQPB1" w:cs="B Zar"/>
          <w:color w:val="282828"/>
          <w:sz w:val="24"/>
          <w:szCs w:val="24"/>
          <w:rtl/>
        </w:rPr>
        <w:t xml:space="preserve"> </w:t>
      </w:r>
      <w:r w:rsidR="00072B6F" w:rsidRPr="006E1AB5">
        <w:rPr>
          <w:rFonts w:ascii="HQPB5" w:hAnsi="HQPB5" w:cs="B Zar"/>
          <w:color w:val="282828"/>
          <w:sz w:val="24"/>
          <w:szCs w:val="24"/>
        </w:rPr>
        <w:sym w:font="HQPB5" w:char="F074"/>
      </w:r>
      <w:r w:rsidR="00072B6F" w:rsidRPr="006E1AB5">
        <w:rPr>
          <w:rFonts w:ascii="HQPB2" w:hAnsi="HQPB2" w:cs="B Zar"/>
          <w:color w:val="282828"/>
          <w:sz w:val="24"/>
          <w:szCs w:val="24"/>
        </w:rPr>
        <w:sym w:font="HQPB2" w:char="F062"/>
      </w:r>
      <w:r w:rsidR="00072B6F" w:rsidRPr="006E1AB5">
        <w:rPr>
          <w:rFonts w:ascii="HQPB2" w:hAnsi="HQPB2" w:cs="B Zar"/>
          <w:color w:val="282828"/>
          <w:sz w:val="24"/>
          <w:szCs w:val="24"/>
        </w:rPr>
        <w:sym w:font="HQPB2" w:char="F071"/>
      </w:r>
      <w:r w:rsidR="00072B6F" w:rsidRPr="006E1AB5">
        <w:rPr>
          <w:rFonts w:ascii="HQPB4" w:hAnsi="HQPB4" w:cs="B Zar"/>
          <w:color w:val="282828"/>
          <w:sz w:val="24"/>
          <w:szCs w:val="24"/>
        </w:rPr>
        <w:sym w:font="HQPB4" w:char="F09D"/>
      </w:r>
      <w:r w:rsidR="00072B6F" w:rsidRPr="006E1AB5">
        <w:rPr>
          <w:rFonts w:ascii="HQPB2" w:hAnsi="HQPB2" w:cs="B Zar"/>
          <w:color w:val="282828"/>
          <w:sz w:val="24"/>
          <w:szCs w:val="24"/>
        </w:rPr>
        <w:sym w:font="HQPB2" w:char="F03D"/>
      </w:r>
      <w:r w:rsidR="00072B6F" w:rsidRPr="006E1AB5">
        <w:rPr>
          <w:rFonts w:ascii="HQPB4" w:hAnsi="HQPB4" w:cs="B Zar"/>
          <w:color w:val="282828"/>
          <w:sz w:val="24"/>
          <w:szCs w:val="24"/>
        </w:rPr>
        <w:sym w:font="HQPB4" w:char="F0C5"/>
      </w:r>
      <w:r w:rsidR="00072B6F" w:rsidRPr="006E1AB5">
        <w:rPr>
          <w:rFonts w:ascii="HQPB1" w:hAnsi="HQPB1" w:cs="B Zar"/>
          <w:color w:val="282828"/>
          <w:sz w:val="24"/>
          <w:szCs w:val="24"/>
        </w:rPr>
        <w:sym w:font="HQPB1" w:char="F0D2"/>
      </w:r>
      <w:r w:rsidR="00072B6F" w:rsidRPr="006E1AB5">
        <w:rPr>
          <w:rFonts w:ascii="HQPB5" w:hAnsi="HQPB5" w:cs="B Zar"/>
          <w:color w:val="282828"/>
          <w:sz w:val="24"/>
          <w:szCs w:val="24"/>
        </w:rPr>
        <w:sym w:font="HQPB5" w:char="F074"/>
      </w:r>
      <w:r w:rsidR="00072B6F" w:rsidRPr="006E1AB5">
        <w:rPr>
          <w:rFonts w:ascii="HQPB2" w:hAnsi="HQPB2" w:cs="B Zar"/>
          <w:color w:val="282828"/>
          <w:sz w:val="24"/>
          <w:szCs w:val="24"/>
        </w:rPr>
        <w:sym w:font="HQPB2" w:char="F083"/>
      </w:r>
      <w:r w:rsidR="00072B6F" w:rsidRPr="006E1AB5">
        <w:rPr>
          <w:rFonts w:ascii="HQPB2" w:hAnsi="HQPB2" w:cs="B Zar"/>
          <w:color w:val="282828"/>
          <w:sz w:val="24"/>
          <w:szCs w:val="24"/>
          <w:rtl/>
        </w:rPr>
        <w:t xml:space="preserve"> </w:t>
      </w:r>
      <w:r w:rsidR="00072B6F" w:rsidRPr="006E1AB5">
        <w:rPr>
          <w:rFonts w:ascii="HQPB2" w:hAnsi="HQPB2" w:cs="B Zar"/>
          <w:color w:val="282828"/>
          <w:sz w:val="24"/>
          <w:szCs w:val="24"/>
        </w:rPr>
        <w:sym w:font="HQPB2" w:char="F060"/>
      </w:r>
      <w:r w:rsidR="00072B6F" w:rsidRPr="006E1AB5">
        <w:rPr>
          <w:rFonts w:ascii="HQPB5" w:hAnsi="HQPB5" w:cs="B Zar"/>
          <w:color w:val="282828"/>
          <w:sz w:val="24"/>
          <w:szCs w:val="24"/>
        </w:rPr>
        <w:sym w:font="HQPB5" w:char="F074"/>
      </w:r>
      <w:r w:rsidR="00072B6F" w:rsidRPr="006E1AB5">
        <w:rPr>
          <w:rFonts w:ascii="HQPB1" w:hAnsi="HQPB1" w:cs="B Zar"/>
          <w:color w:val="282828"/>
          <w:sz w:val="24"/>
          <w:szCs w:val="24"/>
        </w:rPr>
        <w:sym w:font="HQPB1" w:char="F0E3"/>
      </w:r>
      <w:r w:rsidR="00072B6F" w:rsidRPr="006E1AB5">
        <w:rPr>
          <w:rFonts w:ascii="HQPB1" w:hAnsi="HQPB1" w:cs="B Zar"/>
          <w:color w:val="282828"/>
          <w:sz w:val="24"/>
          <w:szCs w:val="24"/>
          <w:rtl/>
        </w:rPr>
        <w:t xml:space="preserve"> </w:t>
      </w:r>
      <w:r w:rsidR="00072B6F" w:rsidRPr="006E1AB5">
        <w:rPr>
          <w:rFonts w:ascii="HQPB4" w:hAnsi="HQPB4" w:cs="B Zar"/>
          <w:color w:val="282828"/>
          <w:sz w:val="24"/>
          <w:szCs w:val="24"/>
        </w:rPr>
        <w:sym w:font="HQPB4" w:char="F0C8"/>
      </w:r>
      <w:r w:rsidR="00072B6F" w:rsidRPr="006E1AB5">
        <w:rPr>
          <w:rFonts w:ascii="HQPB2" w:hAnsi="HQPB2" w:cs="B Zar"/>
          <w:color w:val="282828"/>
          <w:sz w:val="24"/>
          <w:szCs w:val="24"/>
        </w:rPr>
        <w:sym w:font="HQPB2" w:char="F040"/>
      </w:r>
      <w:r w:rsidR="00072B6F" w:rsidRPr="006E1AB5">
        <w:rPr>
          <w:rFonts w:ascii="HQPB2" w:hAnsi="HQPB2" w:cs="B Zar"/>
          <w:color w:val="282828"/>
          <w:sz w:val="24"/>
          <w:szCs w:val="24"/>
        </w:rPr>
        <w:sym w:font="HQPB2" w:char="F08B"/>
      </w:r>
      <w:r w:rsidR="00072B6F" w:rsidRPr="006E1AB5">
        <w:rPr>
          <w:rFonts w:ascii="HQPB4" w:hAnsi="HQPB4" w:cs="B Zar"/>
          <w:color w:val="282828"/>
          <w:sz w:val="24"/>
          <w:szCs w:val="24"/>
        </w:rPr>
        <w:sym w:font="HQPB4" w:char="F0CE"/>
      </w:r>
      <w:r w:rsidR="00072B6F" w:rsidRPr="006E1AB5">
        <w:rPr>
          <w:rFonts w:ascii="HQPB1" w:hAnsi="HQPB1" w:cs="B Zar"/>
          <w:color w:val="282828"/>
          <w:sz w:val="24"/>
          <w:szCs w:val="24"/>
        </w:rPr>
        <w:sym w:font="HQPB1" w:char="F036"/>
      </w:r>
      <w:r w:rsidR="00072B6F" w:rsidRPr="006E1AB5">
        <w:rPr>
          <w:rFonts w:ascii="HQPB5" w:hAnsi="HQPB5" w:cs="B Zar"/>
          <w:color w:val="282828"/>
          <w:sz w:val="24"/>
          <w:szCs w:val="24"/>
        </w:rPr>
        <w:sym w:font="HQPB5" w:char="F079"/>
      </w:r>
      <w:r w:rsidR="00072B6F" w:rsidRPr="006E1AB5">
        <w:rPr>
          <w:rFonts w:ascii="HQPB1" w:hAnsi="HQPB1" w:cs="B Zar"/>
          <w:color w:val="282828"/>
          <w:sz w:val="24"/>
          <w:szCs w:val="24"/>
        </w:rPr>
        <w:sym w:font="HQPB1" w:char="F099"/>
      </w:r>
      <w:r w:rsidR="00072B6F" w:rsidRPr="006E1AB5">
        <w:rPr>
          <w:rFonts w:ascii="HQPB1" w:hAnsi="HQPB1" w:cs="B Zar"/>
          <w:color w:val="282828"/>
          <w:sz w:val="24"/>
          <w:szCs w:val="24"/>
          <w:rtl/>
        </w:rPr>
        <w:t xml:space="preserve"> </w:t>
      </w:r>
      <w:r w:rsidR="00072B6F" w:rsidRPr="006E1AB5">
        <w:rPr>
          <w:rFonts w:ascii="HQPB5" w:hAnsi="HQPB5" w:cs="B Zar"/>
          <w:color w:val="282828"/>
          <w:sz w:val="24"/>
          <w:szCs w:val="24"/>
        </w:rPr>
        <w:sym w:font="HQPB5" w:char="F0AB"/>
      </w:r>
      <w:r w:rsidR="00072B6F" w:rsidRPr="006E1AB5">
        <w:rPr>
          <w:rFonts w:ascii="HQPB1" w:hAnsi="HQPB1" w:cs="B Zar"/>
          <w:color w:val="282828"/>
          <w:sz w:val="24"/>
          <w:szCs w:val="24"/>
        </w:rPr>
        <w:sym w:font="HQPB1" w:char="F021"/>
      </w:r>
      <w:r w:rsidR="00072B6F" w:rsidRPr="006E1AB5">
        <w:rPr>
          <w:rFonts w:ascii="HQPB5" w:hAnsi="HQPB5" w:cs="B Zar"/>
          <w:color w:val="282828"/>
          <w:sz w:val="24"/>
          <w:szCs w:val="24"/>
        </w:rPr>
        <w:sym w:font="HQPB5" w:char="F024"/>
      </w:r>
      <w:r w:rsidR="00072B6F" w:rsidRPr="006E1AB5">
        <w:rPr>
          <w:rFonts w:ascii="HQPB1" w:hAnsi="HQPB1" w:cs="B Zar"/>
          <w:color w:val="282828"/>
          <w:sz w:val="24"/>
          <w:szCs w:val="24"/>
        </w:rPr>
        <w:sym w:font="HQPB1" w:char="F023"/>
      </w:r>
      <w:r w:rsidR="00072B6F" w:rsidRPr="006E1AB5">
        <w:rPr>
          <w:rFonts w:ascii="HQPB1" w:hAnsi="HQPB1" w:cs="B Zar"/>
          <w:color w:val="282828"/>
          <w:sz w:val="24"/>
          <w:szCs w:val="24"/>
          <w:rtl/>
        </w:rPr>
        <w:t xml:space="preserve"> </w:t>
      </w:r>
      <w:r w:rsidR="00072B6F" w:rsidRPr="006E1AB5">
        <w:rPr>
          <w:rFonts w:ascii="HQPB4" w:hAnsi="HQPB4" w:cs="B Zar"/>
          <w:color w:val="282828"/>
          <w:sz w:val="24"/>
          <w:szCs w:val="24"/>
        </w:rPr>
        <w:sym w:font="HQPB4" w:char="F0F6"/>
      </w:r>
      <w:r w:rsidR="00072B6F" w:rsidRPr="006E1AB5">
        <w:rPr>
          <w:rFonts w:ascii="HQPB2" w:hAnsi="HQPB2" w:cs="B Zar"/>
          <w:color w:val="282828"/>
          <w:sz w:val="24"/>
          <w:szCs w:val="24"/>
        </w:rPr>
        <w:sym w:font="HQPB2" w:char="F04E"/>
      </w:r>
      <w:r w:rsidR="00072B6F" w:rsidRPr="006E1AB5">
        <w:rPr>
          <w:rFonts w:ascii="HQPB4" w:hAnsi="HQPB4" w:cs="B Zar"/>
          <w:color w:val="282828"/>
          <w:sz w:val="24"/>
          <w:szCs w:val="24"/>
        </w:rPr>
        <w:sym w:font="HQPB4" w:char="F0DF"/>
      </w:r>
      <w:r w:rsidR="00072B6F" w:rsidRPr="006E1AB5">
        <w:rPr>
          <w:rFonts w:ascii="HQPB2" w:hAnsi="HQPB2" w:cs="B Zar"/>
          <w:color w:val="282828"/>
          <w:sz w:val="24"/>
          <w:szCs w:val="24"/>
        </w:rPr>
        <w:sym w:font="HQPB2" w:char="F067"/>
      </w:r>
      <w:r w:rsidR="00072B6F" w:rsidRPr="006E1AB5">
        <w:rPr>
          <w:rFonts w:ascii="HQPB5" w:hAnsi="HQPB5" w:cs="B Zar"/>
          <w:color w:val="282828"/>
          <w:sz w:val="24"/>
          <w:szCs w:val="24"/>
        </w:rPr>
        <w:sym w:font="HQPB5" w:char="F073"/>
      </w:r>
      <w:r w:rsidR="00072B6F" w:rsidRPr="006E1AB5">
        <w:rPr>
          <w:rFonts w:ascii="HQPB2" w:hAnsi="HQPB2" w:cs="B Zar"/>
          <w:color w:val="282828"/>
          <w:sz w:val="24"/>
          <w:szCs w:val="24"/>
        </w:rPr>
        <w:sym w:font="HQPB2" w:char="F039"/>
      </w:r>
      <w:r w:rsidR="00072B6F" w:rsidRPr="006E1AB5">
        <w:rPr>
          <w:rFonts w:ascii="HQPB2" w:hAnsi="HQPB2" w:cs="B Zar"/>
          <w:color w:val="282828"/>
          <w:sz w:val="24"/>
          <w:szCs w:val="24"/>
          <w:rtl/>
        </w:rPr>
        <w:t xml:space="preserve"> </w:t>
      </w:r>
      <w:r w:rsidR="00072B6F" w:rsidRPr="006E1AB5">
        <w:rPr>
          <w:rFonts w:ascii="HQPB4" w:hAnsi="HQPB4" w:cs="B Zar"/>
          <w:color w:val="282828"/>
          <w:sz w:val="24"/>
          <w:szCs w:val="24"/>
        </w:rPr>
        <w:sym w:font="HQPB4" w:char="F0D2"/>
      </w:r>
      <w:r w:rsidR="00072B6F" w:rsidRPr="006E1AB5">
        <w:rPr>
          <w:rFonts w:ascii="HQPB1" w:hAnsi="HQPB1" w:cs="B Zar"/>
          <w:color w:val="282828"/>
          <w:sz w:val="24"/>
          <w:szCs w:val="24"/>
        </w:rPr>
        <w:sym w:font="HQPB1" w:char="F03E"/>
      </w:r>
      <w:r w:rsidR="00072B6F" w:rsidRPr="006E1AB5">
        <w:rPr>
          <w:rFonts w:ascii="HQPB1" w:hAnsi="HQPB1" w:cs="B Zar"/>
          <w:color w:val="282828"/>
          <w:sz w:val="24"/>
          <w:szCs w:val="24"/>
        </w:rPr>
        <w:sym w:font="HQPB1" w:char="F023"/>
      </w:r>
      <w:r w:rsidR="00072B6F" w:rsidRPr="006E1AB5">
        <w:rPr>
          <w:rFonts w:ascii="HQPB5" w:hAnsi="HQPB5" w:cs="B Zar"/>
          <w:color w:val="282828"/>
          <w:sz w:val="24"/>
          <w:szCs w:val="24"/>
        </w:rPr>
        <w:sym w:font="HQPB5" w:char="F078"/>
      </w:r>
      <w:r w:rsidR="00072B6F" w:rsidRPr="006E1AB5">
        <w:rPr>
          <w:rFonts w:ascii="HQPB1" w:hAnsi="HQPB1" w:cs="B Zar"/>
          <w:color w:val="282828"/>
          <w:sz w:val="24"/>
          <w:szCs w:val="24"/>
        </w:rPr>
        <w:sym w:font="HQPB1" w:char="F08B"/>
      </w:r>
      <w:r w:rsidR="00072B6F" w:rsidRPr="006E1AB5">
        <w:rPr>
          <w:rFonts w:ascii="HQPB5" w:hAnsi="HQPB5" w:cs="B Zar"/>
          <w:color w:val="282828"/>
          <w:sz w:val="24"/>
          <w:szCs w:val="24"/>
        </w:rPr>
        <w:sym w:font="HQPB5" w:char="F074"/>
      </w:r>
      <w:r w:rsidR="00072B6F" w:rsidRPr="006E1AB5">
        <w:rPr>
          <w:rFonts w:ascii="HQPB1" w:hAnsi="HQPB1" w:cs="B Zar"/>
          <w:color w:val="282828"/>
          <w:sz w:val="24"/>
          <w:szCs w:val="24"/>
        </w:rPr>
        <w:sym w:font="HQPB1" w:char="F0E3"/>
      </w:r>
      <w:r w:rsidR="00072B6F" w:rsidRPr="006E1AB5">
        <w:rPr>
          <w:rFonts w:ascii="HQPB1" w:hAnsi="HQPB1" w:cs="B Zar"/>
          <w:color w:val="282828"/>
          <w:sz w:val="24"/>
          <w:szCs w:val="24"/>
          <w:rtl/>
        </w:rPr>
        <w:t xml:space="preserve"> </w:t>
      </w:r>
      <w:r w:rsidR="00072B6F" w:rsidRPr="006E1AB5">
        <w:rPr>
          <w:rFonts w:ascii="HQPB5" w:hAnsi="HQPB5" w:cs="B Zar"/>
          <w:color w:val="282828"/>
          <w:sz w:val="24"/>
          <w:szCs w:val="24"/>
        </w:rPr>
        <w:sym w:font="HQPB5" w:char="F037"/>
      </w:r>
      <w:r w:rsidR="00072B6F" w:rsidRPr="006E1AB5">
        <w:rPr>
          <w:rFonts w:ascii="HQPB1" w:hAnsi="HQPB1" w:cs="B Zar"/>
          <w:color w:val="282828"/>
          <w:sz w:val="24"/>
          <w:szCs w:val="24"/>
        </w:rPr>
        <w:sym w:font="HQPB1" w:char="F089"/>
      </w:r>
      <w:r w:rsidR="00072B6F" w:rsidRPr="006E1AB5">
        <w:rPr>
          <w:rFonts w:ascii="HQPB2" w:hAnsi="HQPB2" w:cs="B Zar"/>
          <w:color w:val="282828"/>
          <w:sz w:val="24"/>
          <w:szCs w:val="24"/>
        </w:rPr>
        <w:sym w:font="HQPB2" w:char="F083"/>
      </w:r>
      <w:r w:rsidR="00072B6F" w:rsidRPr="006E1AB5">
        <w:rPr>
          <w:rFonts w:ascii="HQPB4" w:hAnsi="HQPB4" w:cs="B Zar"/>
          <w:color w:val="282828"/>
          <w:sz w:val="24"/>
          <w:szCs w:val="24"/>
        </w:rPr>
        <w:sym w:font="HQPB4" w:char="F0CF"/>
      </w:r>
      <w:r w:rsidR="00072B6F" w:rsidRPr="006E1AB5">
        <w:rPr>
          <w:rFonts w:ascii="HQPB1" w:hAnsi="HQPB1" w:cs="B Zar"/>
          <w:color w:val="282828"/>
          <w:sz w:val="24"/>
          <w:szCs w:val="24"/>
        </w:rPr>
        <w:sym w:font="HQPB1" w:char="F089"/>
      </w:r>
      <w:r w:rsidR="00072B6F" w:rsidRPr="006E1AB5">
        <w:rPr>
          <w:rFonts w:ascii="HQPB5" w:hAnsi="HQPB5" w:cs="B Zar"/>
          <w:color w:val="282828"/>
          <w:sz w:val="24"/>
          <w:szCs w:val="24"/>
        </w:rPr>
        <w:sym w:font="HQPB5" w:char="F078"/>
      </w:r>
      <w:r w:rsidR="00072B6F" w:rsidRPr="006E1AB5">
        <w:rPr>
          <w:rFonts w:ascii="HQPB1" w:hAnsi="HQPB1" w:cs="B Zar"/>
          <w:color w:val="282828"/>
          <w:sz w:val="24"/>
          <w:szCs w:val="24"/>
        </w:rPr>
        <w:sym w:font="HQPB1" w:char="F0A9"/>
      </w:r>
      <w:r w:rsidR="00072B6F" w:rsidRPr="006E1AB5">
        <w:rPr>
          <w:rFonts w:ascii="HQPB1" w:hAnsi="HQPB1" w:cs="B Zar"/>
          <w:color w:val="282828"/>
          <w:sz w:val="24"/>
          <w:szCs w:val="24"/>
          <w:rtl/>
        </w:rPr>
        <w:t xml:space="preserve"> </w:t>
      </w:r>
      <w:r w:rsidR="00072B6F" w:rsidRPr="006E1AB5">
        <w:rPr>
          <w:rFonts w:ascii="HQPB1" w:hAnsi="HQPB1" w:cs="B Zar"/>
          <w:color w:val="282828"/>
          <w:sz w:val="24"/>
          <w:szCs w:val="24"/>
        </w:rPr>
        <w:sym w:font="HQPB1" w:char="F024"/>
      </w:r>
      <w:r w:rsidR="00072B6F" w:rsidRPr="006E1AB5">
        <w:rPr>
          <w:rFonts w:ascii="HQPB5" w:hAnsi="HQPB5" w:cs="B Zar"/>
          <w:color w:val="282828"/>
          <w:sz w:val="24"/>
          <w:szCs w:val="24"/>
        </w:rPr>
        <w:sym w:font="HQPB5" w:char="F079"/>
      </w:r>
      <w:r w:rsidR="00072B6F" w:rsidRPr="006E1AB5">
        <w:rPr>
          <w:rFonts w:ascii="HQPB2" w:hAnsi="HQPB2" w:cs="B Zar"/>
          <w:color w:val="282828"/>
          <w:sz w:val="24"/>
          <w:szCs w:val="24"/>
        </w:rPr>
        <w:sym w:font="HQPB2" w:char="F04A"/>
      </w:r>
      <w:r w:rsidR="00072B6F" w:rsidRPr="006E1AB5">
        <w:rPr>
          <w:rFonts w:ascii="HQPB4" w:hAnsi="HQPB4" w:cs="B Zar"/>
          <w:color w:val="282828"/>
          <w:sz w:val="24"/>
          <w:szCs w:val="24"/>
        </w:rPr>
        <w:sym w:font="HQPB4" w:char="F0CE"/>
      </w:r>
      <w:r w:rsidR="00072B6F" w:rsidRPr="006E1AB5">
        <w:rPr>
          <w:rFonts w:ascii="HQPB1" w:hAnsi="HQPB1" w:cs="B Zar"/>
          <w:color w:val="282828"/>
          <w:sz w:val="24"/>
          <w:szCs w:val="24"/>
        </w:rPr>
        <w:sym w:font="HQPB1" w:char="F02F"/>
      </w:r>
      <w:r w:rsidR="00072B6F" w:rsidRPr="006E1AB5">
        <w:rPr>
          <w:rFonts w:ascii="HQPB1" w:hAnsi="HQPB1" w:cs="B Zar"/>
          <w:color w:val="282828"/>
          <w:sz w:val="24"/>
          <w:szCs w:val="24"/>
          <w:rtl/>
        </w:rPr>
        <w:t xml:space="preserve"> </w:t>
      </w:r>
      <w:r w:rsidR="00072B6F" w:rsidRPr="006E1AB5">
        <w:rPr>
          <w:rFonts w:ascii="HQPB5" w:hAnsi="HQPB5" w:cs="B Zar"/>
          <w:color w:val="282828"/>
          <w:sz w:val="24"/>
          <w:szCs w:val="24"/>
        </w:rPr>
        <w:sym w:font="HQPB5" w:char="F028"/>
      </w:r>
      <w:r w:rsidR="00072B6F" w:rsidRPr="006E1AB5">
        <w:rPr>
          <w:rFonts w:ascii="HQPB1" w:hAnsi="HQPB1" w:cs="B Zar"/>
          <w:color w:val="282828"/>
          <w:sz w:val="24"/>
          <w:szCs w:val="24"/>
        </w:rPr>
        <w:sym w:font="HQPB1" w:char="F023"/>
      </w:r>
      <w:r w:rsidR="00072B6F" w:rsidRPr="006E1AB5">
        <w:rPr>
          <w:rFonts w:ascii="HQPB2" w:hAnsi="HQPB2" w:cs="B Zar"/>
          <w:color w:val="282828"/>
          <w:sz w:val="24"/>
          <w:szCs w:val="24"/>
        </w:rPr>
        <w:sym w:font="HQPB2" w:char="F071"/>
      </w:r>
      <w:r w:rsidR="00072B6F" w:rsidRPr="006E1AB5">
        <w:rPr>
          <w:rFonts w:ascii="HQPB4" w:hAnsi="HQPB4" w:cs="B Zar"/>
          <w:color w:val="282828"/>
          <w:sz w:val="24"/>
          <w:szCs w:val="24"/>
        </w:rPr>
        <w:sym w:font="HQPB4" w:char="F0DD"/>
      </w:r>
      <w:r w:rsidR="00072B6F" w:rsidRPr="006E1AB5">
        <w:rPr>
          <w:rFonts w:ascii="HQPB1" w:hAnsi="HQPB1" w:cs="B Zar"/>
          <w:color w:val="282828"/>
          <w:sz w:val="24"/>
          <w:szCs w:val="24"/>
        </w:rPr>
        <w:sym w:font="HQPB1" w:char="F0A1"/>
      </w:r>
      <w:r w:rsidR="00072B6F" w:rsidRPr="006E1AB5">
        <w:rPr>
          <w:rFonts w:ascii="HQPB5" w:hAnsi="HQPB5" w:cs="B Zar"/>
          <w:color w:val="282828"/>
          <w:sz w:val="24"/>
          <w:szCs w:val="24"/>
        </w:rPr>
        <w:sym w:font="HQPB5" w:char="F06E"/>
      </w:r>
      <w:r w:rsidR="00072B6F" w:rsidRPr="006E1AB5">
        <w:rPr>
          <w:rFonts w:ascii="HQPB2" w:hAnsi="HQPB2" w:cs="B Zar"/>
          <w:color w:val="282828"/>
          <w:sz w:val="24"/>
          <w:szCs w:val="24"/>
        </w:rPr>
        <w:sym w:font="HQPB2" w:char="F053"/>
      </w:r>
      <w:r w:rsidR="00072B6F" w:rsidRPr="006E1AB5">
        <w:rPr>
          <w:rFonts w:ascii="HQPB2" w:hAnsi="HQPB2" w:cs="B Zar"/>
          <w:color w:val="282828"/>
          <w:sz w:val="24"/>
          <w:szCs w:val="24"/>
          <w:rtl/>
        </w:rPr>
        <w:t xml:space="preserve"> </w:t>
      </w:r>
      <w:r w:rsidR="00072B6F" w:rsidRPr="006E1AB5">
        <w:rPr>
          <w:rFonts w:ascii="HQPB5" w:hAnsi="HQPB5" w:cs="B Zar"/>
          <w:color w:val="282828"/>
          <w:sz w:val="24"/>
          <w:szCs w:val="24"/>
        </w:rPr>
        <w:sym w:font="HQPB5" w:char="F074"/>
      </w:r>
      <w:r w:rsidR="00072B6F" w:rsidRPr="006E1AB5">
        <w:rPr>
          <w:rFonts w:ascii="HQPB2" w:hAnsi="HQPB2" w:cs="B Zar"/>
          <w:color w:val="282828"/>
          <w:sz w:val="24"/>
          <w:szCs w:val="24"/>
        </w:rPr>
        <w:sym w:font="HQPB2" w:char="F050"/>
      </w:r>
      <w:r w:rsidR="00072B6F" w:rsidRPr="006E1AB5">
        <w:rPr>
          <w:rFonts w:ascii="HQPB4" w:hAnsi="HQPB4" w:cs="B Zar"/>
          <w:color w:val="282828"/>
          <w:sz w:val="24"/>
          <w:szCs w:val="24"/>
        </w:rPr>
        <w:sym w:font="HQPB4" w:char="F0F6"/>
      </w:r>
      <w:r w:rsidR="00072B6F" w:rsidRPr="006E1AB5">
        <w:rPr>
          <w:rFonts w:ascii="HQPB2" w:hAnsi="HQPB2" w:cs="B Zar"/>
          <w:color w:val="282828"/>
          <w:sz w:val="24"/>
          <w:szCs w:val="24"/>
        </w:rPr>
        <w:sym w:font="HQPB2" w:char="F071"/>
      </w:r>
      <w:r w:rsidR="00072B6F" w:rsidRPr="006E1AB5">
        <w:rPr>
          <w:rFonts w:ascii="HQPB5" w:hAnsi="HQPB5" w:cs="B Zar"/>
          <w:color w:val="282828"/>
          <w:sz w:val="24"/>
          <w:szCs w:val="24"/>
        </w:rPr>
        <w:sym w:font="HQPB5" w:char="F074"/>
      </w:r>
      <w:r w:rsidR="00072B6F" w:rsidRPr="006E1AB5">
        <w:rPr>
          <w:rFonts w:ascii="HQPB2" w:hAnsi="HQPB2" w:cs="B Zar"/>
          <w:color w:val="282828"/>
          <w:sz w:val="24"/>
          <w:szCs w:val="24"/>
        </w:rPr>
        <w:sym w:font="HQPB2" w:char="F083"/>
      </w:r>
      <w:r w:rsidR="00072B6F" w:rsidRPr="006E1AB5">
        <w:rPr>
          <w:rFonts w:ascii="HQPB2" w:hAnsi="HQPB2" w:cs="B Zar"/>
          <w:color w:val="282828"/>
          <w:sz w:val="24"/>
          <w:szCs w:val="24"/>
          <w:rtl/>
        </w:rPr>
        <w:t xml:space="preserve"> </w:t>
      </w:r>
      <w:r w:rsidR="00072B6F" w:rsidRPr="006E1AB5">
        <w:rPr>
          <w:rFonts w:ascii="HQPB4" w:hAnsi="HQPB4" w:cs="B Zar"/>
          <w:color w:val="282828"/>
          <w:sz w:val="24"/>
          <w:szCs w:val="24"/>
        </w:rPr>
        <w:sym w:font="HQPB4" w:char="F0C9"/>
      </w:r>
      <w:r w:rsidR="00072B6F" w:rsidRPr="006E1AB5">
        <w:rPr>
          <w:rFonts w:ascii="HQPB1" w:hAnsi="HQPB1" w:cs="B Zar"/>
          <w:color w:val="282828"/>
          <w:sz w:val="24"/>
          <w:szCs w:val="24"/>
        </w:rPr>
        <w:sym w:font="HQPB1" w:char="F03E"/>
      </w:r>
      <w:r w:rsidR="00072B6F" w:rsidRPr="006E1AB5">
        <w:rPr>
          <w:rFonts w:ascii="HQPB1" w:hAnsi="HQPB1" w:cs="B Zar"/>
          <w:color w:val="282828"/>
          <w:sz w:val="24"/>
          <w:szCs w:val="24"/>
        </w:rPr>
        <w:sym w:font="HQPB1" w:char="F024"/>
      </w:r>
      <w:r w:rsidR="00072B6F" w:rsidRPr="006E1AB5">
        <w:rPr>
          <w:rFonts w:ascii="HQPB5" w:hAnsi="HQPB5" w:cs="B Zar"/>
          <w:color w:val="282828"/>
          <w:sz w:val="24"/>
          <w:szCs w:val="24"/>
        </w:rPr>
        <w:sym w:font="HQPB5" w:char="F07C"/>
      </w:r>
      <w:r w:rsidR="00072B6F" w:rsidRPr="006E1AB5">
        <w:rPr>
          <w:rFonts w:ascii="HQPB1" w:hAnsi="HQPB1" w:cs="B Zar"/>
          <w:color w:val="282828"/>
          <w:sz w:val="24"/>
          <w:szCs w:val="24"/>
        </w:rPr>
        <w:sym w:font="HQPB1" w:char="F0A1"/>
      </w:r>
      <w:r w:rsidR="00072B6F" w:rsidRPr="006E1AB5">
        <w:rPr>
          <w:rFonts w:ascii="HQPB4" w:hAnsi="HQPB4" w:cs="B Zar"/>
          <w:color w:val="282828"/>
          <w:sz w:val="24"/>
          <w:szCs w:val="24"/>
        </w:rPr>
        <w:sym w:font="HQPB4" w:char="F0CF"/>
      </w:r>
      <w:r w:rsidR="00072B6F" w:rsidRPr="006E1AB5">
        <w:rPr>
          <w:rFonts w:ascii="HQPB1" w:hAnsi="HQPB1" w:cs="B Zar"/>
          <w:color w:val="282828"/>
          <w:sz w:val="24"/>
          <w:szCs w:val="24"/>
        </w:rPr>
        <w:sym w:font="HQPB1" w:char="F074"/>
      </w:r>
      <w:r w:rsidR="00072B6F" w:rsidRPr="006E1AB5">
        <w:rPr>
          <w:rFonts w:ascii="HQPB4" w:hAnsi="HQPB4" w:cs="B Zar"/>
          <w:color w:val="282828"/>
          <w:sz w:val="24"/>
          <w:szCs w:val="24"/>
        </w:rPr>
        <w:sym w:font="HQPB4" w:char="F0F9"/>
      </w:r>
      <w:r w:rsidR="00072B6F" w:rsidRPr="006E1AB5">
        <w:rPr>
          <w:rFonts w:ascii="HQPB2" w:hAnsi="HQPB2" w:cs="B Zar"/>
          <w:color w:val="282828"/>
          <w:sz w:val="24"/>
          <w:szCs w:val="24"/>
        </w:rPr>
        <w:sym w:font="HQPB2" w:char="F03A"/>
      </w:r>
      <w:r w:rsidR="00072B6F" w:rsidRPr="006E1AB5">
        <w:rPr>
          <w:rFonts w:ascii="HQPB5" w:hAnsi="HQPB5" w:cs="B Zar"/>
          <w:color w:val="282828"/>
          <w:sz w:val="24"/>
          <w:szCs w:val="24"/>
        </w:rPr>
        <w:sym w:font="HQPB5" w:char="F024"/>
      </w:r>
      <w:r w:rsidR="00072B6F" w:rsidRPr="006E1AB5">
        <w:rPr>
          <w:rFonts w:ascii="HQPB1" w:hAnsi="HQPB1" w:cs="B Zar"/>
          <w:color w:val="282828"/>
          <w:sz w:val="24"/>
          <w:szCs w:val="24"/>
        </w:rPr>
        <w:sym w:font="HQPB1" w:char="F023"/>
      </w:r>
      <w:r w:rsidR="00072B6F" w:rsidRPr="006E1AB5">
        <w:rPr>
          <w:rFonts w:ascii="HQPB1" w:hAnsi="HQPB1" w:cs="B Zar"/>
          <w:color w:val="282828"/>
          <w:sz w:val="24"/>
          <w:szCs w:val="24"/>
          <w:rtl/>
        </w:rPr>
        <w:t xml:space="preserve"> </w:t>
      </w:r>
      <w:r w:rsidR="00072B6F" w:rsidRPr="006E1AB5">
        <w:rPr>
          <w:rFonts w:ascii="HQPB2" w:hAnsi="HQPB2" w:cs="B Zar"/>
          <w:color w:val="282828"/>
          <w:sz w:val="24"/>
          <w:szCs w:val="24"/>
        </w:rPr>
        <w:sym w:font="HQPB2" w:char="F0C7"/>
      </w:r>
      <w:r w:rsidR="00072B6F" w:rsidRPr="006E1AB5">
        <w:rPr>
          <w:rFonts w:ascii="HQPB2" w:hAnsi="HQPB2" w:cs="B Zar"/>
          <w:color w:val="282828"/>
          <w:sz w:val="24"/>
          <w:szCs w:val="24"/>
        </w:rPr>
        <w:sym w:font="HQPB2" w:char="F0CB"/>
      </w:r>
      <w:r w:rsidR="00072B6F" w:rsidRPr="006E1AB5">
        <w:rPr>
          <w:rFonts w:ascii="HQPB2" w:hAnsi="HQPB2" w:cs="B Zar"/>
          <w:color w:val="282828"/>
          <w:sz w:val="24"/>
          <w:szCs w:val="24"/>
        </w:rPr>
        <w:sym w:font="HQPB2" w:char="F0CF"/>
      </w:r>
      <w:r w:rsidR="00072B6F" w:rsidRPr="006E1AB5">
        <w:rPr>
          <w:rFonts w:ascii="HQPB2" w:hAnsi="HQPB2" w:cs="B Zar"/>
          <w:color w:val="282828"/>
          <w:sz w:val="24"/>
          <w:szCs w:val="24"/>
        </w:rPr>
        <w:sym w:font="HQPB2" w:char="F0C8"/>
      </w:r>
      <w:r w:rsidR="00072B6F" w:rsidRPr="006E1AB5">
        <w:rPr>
          <w:rFonts w:ascii="HQPB2" w:hAnsi="HQPB2" w:cs="B Zar"/>
          <w:color w:val="282828"/>
          <w:sz w:val="24"/>
          <w:szCs w:val="24"/>
          <w:rtl/>
        </w:rPr>
        <w:t xml:space="preserve"> </w:t>
      </w:r>
      <w:r w:rsidR="00072B6F" w:rsidRPr="006E1AB5">
        <w:rPr>
          <w:rFonts w:ascii="HQPB2" w:hAnsi="HQPB2" w:cs="B Zar"/>
          <w:color w:val="282828"/>
          <w:sz w:val="24"/>
          <w:szCs w:val="24"/>
        </w:rPr>
        <w:sym w:font="HQPB2" w:char="F0E1"/>
      </w:r>
      <w:r w:rsidR="00072B6F" w:rsidRPr="006E1AB5">
        <w:rPr>
          <w:rFonts w:ascii="HQPB2" w:hAnsi="HQPB2" w:cs="B Zar"/>
          <w:color w:val="282828"/>
          <w:sz w:val="24"/>
          <w:szCs w:val="24"/>
          <w:rtl/>
        </w:rPr>
        <w:t xml:space="preserve"> </w:t>
      </w:r>
      <w:r w:rsidR="00E231C4" w:rsidRPr="006E1AB5">
        <w:rPr>
          <w:rFonts w:cs="B Zar"/>
          <w:sz w:val="24"/>
          <w:szCs w:val="24"/>
          <w:rtl/>
        </w:rPr>
        <w:t>(ص</w:t>
      </w:r>
      <w:r w:rsidR="00E231C4" w:rsidRPr="006E1AB5">
        <w:rPr>
          <w:rFonts w:cs="B Zar" w:hint="cs"/>
          <w:sz w:val="24"/>
          <w:szCs w:val="24"/>
          <w:rtl/>
        </w:rPr>
        <w:t>:</w:t>
      </w:r>
      <w:r w:rsidR="00412147" w:rsidRPr="006E1AB5">
        <w:rPr>
          <w:rFonts w:cs="B Zar"/>
          <w:sz w:val="24"/>
          <w:szCs w:val="24"/>
          <w:rtl/>
        </w:rPr>
        <w:t>26)</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يعني: «(خداوند به داوود، فرمود) اي داوود! ما تو را در زمين خليفه‌ي خود ساختيم؛ پس درميان مردم به حق داوري كن و از هواي نفس پيروي نكن كه تو را از راه حق منحرف مي‌سازد. كساني كه از راه حق منحرف مي‌شوند، به خاطر آن‌كه روز حساب (قيامت) را فراموش مي‌كنند، عذاب سختي (در پيش) دارند.»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رسول اكرم</w:t>
      </w:r>
      <w:r w:rsidR="0036233F" w:rsidRPr="006E1AB5">
        <w:rPr>
          <w:rFonts w:cs="CTraditional Arabic"/>
          <w:sz w:val="27"/>
          <w:szCs w:val="25"/>
          <w:rtl/>
        </w:rPr>
        <w:t>ص</w:t>
      </w:r>
      <w:r w:rsidRPr="006E1AB5">
        <w:rPr>
          <w:rFonts w:cs="B Zar"/>
          <w:sz w:val="27"/>
          <w:szCs w:val="27"/>
          <w:rtl/>
        </w:rPr>
        <w:t xml:space="preserve"> فرموده‌اند: (</w:t>
      </w:r>
      <w:r w:rsidRPr="006E1AB5">
        <w:rPr>
          <w:rFonts w:cs="B Badr"/>
          <w:b/>
          <w:bCs/>
          <w:sz w:val="27"/>
          <w:szCs w:val="27"/>
          <w:rtl/>
        </w:rPr>
        <w:t>مَنْ خلع يدًا مِن طاعةٍ لقي اللّهَ يوم القيامةِ‌</w:t>
      </w:r>
      <w:r w:rsidR="00E231C4" w:rsidRPr="006E1AB5">
        <w:rPr>
          <w:rFonts w:cs="B Badr" w:hint="cs"/>
          <w:b/>
          <w:bCs/>
          <w:sz w:val="27"/>
          <w:szCs w:val="27"/>
          <w:rtl/>
        </w:rPr>
        <w:t xml:space="preserve"> </w:t>
      </w:r>
      <w:r w:rsidR="00871C9D" w:rsidRPr="006E1AB5">
        <w:rPr>
          <w:rFonts w:cs="B Badr"/>
          <w:b/>
          <w:bCs/>
          <w:sz w:val="27"/>
          <w:szCs w:val="27"/>
          <w:rtl/>
        </w:rPr>
        <w:t>لا حج</w:t>
      </w:r>
      <w:r w:rsidR="00871C9D" w:rsidRPr="006E1AB5">
        <w:rPr>
          <w:rFonts w:cs="B Badr" w:hint="cs"/>
          <w:b/>
          <w:bCs/>
          <w:sz w:val="27"/>
          <w:szCs w:val="27"/>
          <w:rtl/>
        </w:rPr>
        <w:t>ۀَ</w:t>
      </w:r>
      <w:r w:rsidRPr="006E1AB5">
        <w:rPr>
          <w:rFonts w:cs="B Badr"/>
          <w:b/>
          <w:bCs/>
          <w:sz w:val="27"/>
          <w:szCs w:val="27"/>
          <w:rtl/>
        </w:rPr>
        <w:t xml:space="preserve"> له و مَن مات و ليسَ في عنقِهِ بيعة مات ميتة الجاهليةِ</w:t>
      </w:r>
      <w:r w:rsidRPr="006E1AB5">
        <w:rPr>
          <w:rFonts w:cs="B Zar"/>
          <w:sz w:val="27"/>
          <w:szCs w:val="27"/>
          <w:rtl/>
        </w:rPr>
        <w:t>)</w:t>
      </w:r>
      <w:r w:rsidRPr="006E1AB5">
        <w:rPr>
          <w:rStyle w:val="FootnoteReference"/>
          <w:rFonts w:cs="B Zar"/>
          <w:sz w:val="27"/>
          <w:szCs w:val="27"/>
          <w:rtl/>
        </w:rPr>
        <w:footnoteReference w:id="467"/>
      </w:r>
      <w:r w:rsidRPr="006E1AB5">
        <w:rPr>
          <w:rFonts w:cs="B Zar"/>
          <w:sz w:val="27"/>
          <w:szCs w:val="27"/>
          <w:rtl/>
        </w:rPr>
        <w:t xml:space="preserve"> يعني: «كسي كه دست از اطاعت (حاكم عدل‌گستري كه شرايع ديني را اجرا مي‌كند) بكشد، روز قيامت هيچ دليل (و عذر موجهي) ندارد و هر كس در حالي بميرد كه در گردن (و بر عهده‌اش) بيعتي نيست، بر مرگ جاهلي مرده است.»</w:t>
      </w:r>
      <w:r w:rsidRPr="006E1AB5">
        <w:rPr>
          <w:rStyle w:val="FootnoteReference"/>
          <w:rFonts w:cs="B Zar"/>
          <w:sz w:val="27"/>
          <w:szCs w:val="27"/>
          <w:rtl/>
        </w:rPr>
        <w:footnoteReference w:id="468"/>
      </w:r>
    </w:p>
    <w:p w:rsidR="00871C9D" w:rsidRPr="006E1AB5" w:rsidRDefault="00412147" w:rsidP="00513FCC">
      <w:pPr>
        <w:spacing w:line="216" w:lineRule="auto"/>
        <w:ind w:firstLine="340"/>
        <w:jc w:val="lowKashida"/>
        <w:rPr>
          <w:rFonts w:cs="B Zar" w:hint="cs"/>
          <w:sz w:val="27"/>
          <w:szCs w:val="27"/>
          <w:rtl/>
        </w:rPr>
      </w:pPr>
      <w:r w:rsidRPr="006E1AB5">
        <w:rPr>
          <w:rFonts w:cs="B Zar"/>
          <w:sz w:val="27"/>
          <w:szCs w:val="27"/>
          <w:rtl/>
        </w:rPr>
        <w:t>در مورد اجماع صحابه بر خلافت ابوبكر</w:t>
      </w:r>
      <w:r w:rsidRPr="006E1AB5">
        <w:rPr>
          <w:rFonts w:cs="B Zar"/>
          <w:sz w:val="27"/>
          <w:szCs w:val="27"/>
        </w:rPr>
        <w:sym w:font="AGA Arabesque" w:char="F074"/>
      </w:r>
      <w:r w:rsidRPr="006E1AB5">
        <w:rPr>
          <w:rFonts w:cs="B Zar"/>
          <w:sz w:val="27"/>
          <w:szCs w:val="27"/>
          <w:rtl/>
        </w:rPr>
        <w:t xml:space="preserve"> اين نكته در خور توجه است كه صحابه</w:t>
      </w:r>
      <w:r w:rsidRPr="006E1AB5">
        <w:rPr>
          <w:rFonts w:cs="B Zar"/>
          <w:sz w:val="27"/>
          <w:szCs w:val="27"/>
        </w:rPr>
        <w:sym w:font="AGA Arabesque" w:char="F079"/>
      </w:r>
      <w:r w:rsidRPr="006E1AB5">
        <w:rPr>
          <w:rFonts w:cs="B Zar"/>
          <w:sz w:val="27"/>
          <w:szCs w:val="27"/>
          <w:rtl/>
        </w:rPr>
        <w:t xml:space="preserve"> پيش از خاك‌سپاري رسول‌خدا</w:t>
      </w:r>
      <w:r w:rsidR="0036233F" w:rsidRPr="006E1AB5">
        <w:rPr>
          <w:rFonts w:cs="CTraditional Arabic"/>
          <w:sz w:val="27"/>
          <w:szCs w:val="25"/>
          <w:rtl/>
        </w:rPr>
        <w:t>ص</w:t>
      </w:r>
      <w:r w:rsidRPr="006E1AB5">
        <w:rPr>
          <w:rFonts w:cs="B Zar"/>
          <w:sz w:val="27"/>
          <w:szCs w:val="27"/>
          <w:rtl/>
        </w:rPr>
        <w:t xml:space="preserve"> گرد آمدند تا به اتفاق هم خليفه‌اي تعيين كنند؛ ابوبكر</w:t>
      </w:r>
      <w:r w:rsidRPr="006E1AB5">
        <w:rPr>
          <w:rFonts w:cs="B Zar"/>
          <w:sz w:val="27"/>
          <w:szCs w:val="27"/>
        </w:rPr>
        <w:sym w:font="AGA Arabesque" w:char="F074"/>
      </w:r>
      <w:r w:rsidRPr="006E1AB5">
        <w:rPr>
          <w:rFonts w:cs="B Zar"/>
          <w:sz w:val="27"/>
          <w:szCs w:val="27"/>
          <w:rtl/>
        </w:rPr>
        <w:t xml:space="preserve"> نيز دليل پذيرش مسؤوليت خلافت را ترس از بروز فتنه به سبب عدم تعيين خليفه بيان نمود.</w:t>
      </w:r>
      <w:r w:rsidRPr="006E1AB5">
        <w:rPr>
          <w:rStyle w:val="FootnoteReference"/>
          <w:rFonts w:cs="B Zar"/>
          <w:sz w:val="27"/>
          <w:szCs w:val="27"/>
          <w:rtl/>
        </w:rPr>
        <w:footnoteReference w:id="469"/>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شهرستاني در اين‌باره مي‌گويد: «نه در قلب ابوبكر</w:t>
      </w:r>
      <w:r w:rsidRPr="006E1AB5">
        <w:rPr>
          <w:rFonts w:cs="B Zar"/>
          <w:sz w:val="27"/>
          <w:szCs w:val="27"/>
        </w:rPr>
        <w:sym w:font="AGA Arabesque" w:char="F074"/>
      </w:r>
      <w:r w:rsidR="00871C9D" w:rsidRPr="006E1AB5">
        <w:rPr>
          <w:rFonts w:cs="B Zar"/>
          <w:sz w:val="27"/>
          <w:szCs w:val="27"/>
          <w:rtl/>
        </w:rPr>
        <w:t xml:space="preserve"> و نه در قلب هيچ</w:t>
      </w:r>
      <w:r w:rsidRPr="006E1AB5">
        <w:rPr>
          <w:rFonts w:cs="B Zar"/>
          <w:sz w:val="27"/>
          <w:szCs w:val="27"/>
          <w:rtl/>
        </w:rPr>
        <w:t>كس ديگري، اين نيامد كه نبود</w:t>
      </w:r>
      <w:r w:rsidR="00871C9D" w:rsidRPr="006E1AB5">
        <w:rPr>
          <w:rFonts w:cs="B Zar" w:hint="cs"/>
          <w:sz w:val="27"/>
          <w:szCs w:val="27"/>
          <w:rtl/>
        </w:rPr>
        <w:t>ِ</w:t>
      </w:r>
      <w:r w:rsidRPr="006E1AB5">
        <w:rPr>
          <w:rFonts w:cs="B Zar"/>
          <w:sz w:val="27"/>
          <w:szCs w:val="27"/>
          <w:rtl/>
        </w:rPr>
        <w:t xml:space="preserve"> حاكم براي مسلمانان درست باشد. همه‌ي دلايل، حاكي از آن است كه صحابه‌ي كرام به عنوان مسلمانان صدر اسلام و كساني كه ايمان و باورهاي دينيشان دست‌خوش دگرگوني نشده بود، بر ضرورت وجود خليفه اتفاق نظر داشتند و بر پايه‌ي همين ضرورت، بر تعيين خليفه اجماع كردند كه خود، دليل قاطعي بر وجوب تعيين خليفه مي‌باشد.»</w:t>
      </w:r>
      <w:r w:rsidRPr="006E1AB5">
        <w:rPr>
          <w:rStyle w:val="FootnoteReference"/>
          <w:rFonts w:cs="B Zar"/>
          <w:sz w:val="27"/>
          <w:szCs w:val="27"/>
          <w:rtl/>
        </w:rPr>
        <w:footnoteReference w:id="470"/>
      </w:r>
      <w:r w:rsidRPr="006E1AB5">
        <w:rPr>
          <w:rFonts w:cs="B Zar"/>
          <w:sz w:val="27"/>
          <w:szCs w:val="27"/>
          <w:rtl/>
        </w:rPr>
        <w:t xml:space="preserve"> بررسي دقيق و منصفانه‌ي جريان تعيين خليفه، نادرستي اين مسأله را روشن مي‌سازد كه شتاب صحابه براي تعيين خليفه بلافاصله پس از وفات رسول‌خدا</w:t>
      </w:r>
      <w:r w:rsidR="0036233F" w:rsidRPr="006E1AB5">
        <w:rPr>
          <w:rFonts w:cs="CTraditional Arabic"/>
          <w:sz w:val="27"/>
          <w:szCs w:val="25"/>
          <w:rtl/>
        </w:rPr>
        <w:t>ص</w:t>
      </w:r>
      <w:r w:rsidRPr="006E1AB5">
        <w:rPr>
          <w:rFonts w:cs="B Zar"/>
          <w:sz w:val="27"/>
          <w:szCs w:val="27"/>
          <w:rtl/>
        </w:rPr>
        <w:t xml:space="preserve"> به خاطر جاه‌طلبي بوده است!</w:t>
      </w:r>
      <w:r w:rsidRPr="006E1AB5">
        <w:rPr>
          <w:rStyle w:val="FootnoteReference"/>
          <w:rFonts w:cs="B Zar"/>
          <w:sz w:val="27"/>
          <w:szCs w:val="27"/>
          <w:rtl/>
        </w:rPr>
        <w:footnoteReference w:id="471"/>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ابن‌خلدون، خلافت را اين چنين تعريف كرده است: «خلافت، عبارت است از زمام‌داري اموري كه به خليفه ارجاع مي‌شود تا با نظرداشت مصالح دنيوي و اخروي همگان و بر مبناي ديدگاه‌ها و داده‌هاي شرعي به انجام رسد؛ با توجه به اين‌كه از ديد شارع، اعتبار و حيثيت مسايل دنيوي بر اساس مصالح اخروي است، لذا خلافت، در حقيقت عبارت است از نمايندگي شارع براي حراست و پاسداري از دين و كاربرد راهبردهاي دنيوي در اين جهت.»</w:t>
      </w:r>
      <w:r w:rsidRPr="006E1AB5">
        <w:rPr>
          <w:rStyle w:val="FootnoteReference"/>
          <w:rFonts w:cs="B Zar"/>
          <w:sz w:val="27"/>
          <w:szCs w:val="27"/>
          <w:rtl/>
        </w:rPr>
        <w:footnoteReference w:id="472"/>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علامه ابوالحسن ندوي رحمه الله شرايط خلافت و مواردي را كه در پس اين منصب لازم است، بررسي نموده و با كنكاش دوره‌ي خلافت ابوبكر صديق</w:t>
      </w:r>
      <w:r w:rsidRPr="006E1AB5">
        <w:rPr>
          <w:rFonts w:cs="B Zar"/>
          <w:sz w:val="27"/>
          <w:szCs w:val="27"/>
        </w:rPr>
        <w:sym w:font="AGA Arabesque" w:char="F074"/>
      </w:r>
      <w:r w:rsidRPr="006E1AB5">
        <w:rPr>
          <w:rFonts w:cs="B Zar"/>
          <w:sz w:val="27"/>
          <w:szCs w:val="27"/>
          <w:rtl/>
        </w:rPr>
        <w:t xml:space="preserve"> بر پايه‌ي دلايل و شواهد موجود در آن برهه از تاريخ اسلام، ثابت كرده كه تمام شرايط خلافت در شخصيت ابوبكر و دوران وي تحقق يافته است. با وجودي كه برخي از اين شرايط در كتاب پيش روي شما به صورت پراكنده بيان شده، براي جمع‌بندي كلي اين شرايط به طور مختصر شرايط خلافت را از نگاه ندوي بازگو مي‌كنيم:</w:t>
      </w:r>
    </w:p>
    <w:p w:rsidR="00412147" w:rsidRPr="006E1AB5" w:rsidRDefault="00412147" w:rsidP="00513FCC">
      <w:pPr>
        <w:spacing w:line="216" w:lineRule="auto"/>
        <w:ind w:firstLine="340"/>
        <w:jc w:val="lowKashida"/>
        <w:rPr>
          <w:rFonts w:cs="B Zar"/>
          <w:sz w:val="27"/>
          <w:szCs w:val="27"/>
        </w:rPr>
      </w:pPr>
      <w:r w:rsidRPr="006E1AB5">
        <w:rPr>
          <w:rFonts w:cs="B Zar"/>
          <w:sz w:val="27"/>
          <w:szCs w:val="27"/>
          <w:rtl/>
        </w:rPr>
        <w:t>الف) يكي از مواردي كه ابوبكر</w:t>
      </w:r>
      <w:r w:rsidRPr="006E1AB5">
        <w:rPr>
          <w:rFonts w:cs="B Zar"/>
          <w:sz w:val="27"/>
          <w:szCs w:val="27"/>
        </w:rPr>
        <w:sym w:font="AGA Arabesque" w:char="F074"/>
      </w:r>
      <w:r w:rsidRPr="006E1AB5">
        <w:rPr>
          <w:rFonts w:cs="B Zar"/>
          <w:sz w:val="27"/>
          <w:szCs w:val="27"/>
          <w:rtl/>
        </w:rPr>
        <w:t xml:space="preserve"> را ممتاز و برجسته مي‌نمايد، اين است كه ابوبكر</w:t>
      </w:r>
      <w:r w:rsidRPr="006E1AB5">
        <w:rPr>
          <w:rFonts w:cs="B Zar"/>
          <w:sz w:val="27"/>
          <w:szCs w:val="27"/>
        </w:rPr>
        <w:sym w:font="AGA Arabesque" w:char="F074"/>
      </w:r>
      <w:r w:rsidRPr="006E1AB5">
        <w:rPr>
          <w:rFonts w:cs="B Zar"/>
          <w:sz w:val="27"/>
          <w:szCs w:val="27"/>
          <w:rtl/>
        </w:rPr>
        <w:t xml:space="preserve"> پس از پذيرش اسلام در تمام مدت زندگانيش، مورد اعتماد رسول‌خدا</w:t>
      </w:r>
      <w:r w:rsidR="0036233F" w:rsidRPr="006E1AB5">
        <w:rPr>
          <w:rFonts w:cs="CTraditional Arabic"/>
          <w:sz w:val="27"/>
          <w:szCs w:val="25"/>
          <w:rtl/>
        </w:rPr>
        <w:t>ص</w:t>
      </w:r>
      <w:r w:rsidRPr="006E1AB5">
        <w:rPr>
          <w:rFonts w:cs="B Zar"/>
          <w:sz w:val="27"/>
          <w:szCs w:val="27"/>
          <w:rtl/>
        </w:rPr>
        <w:t xml:space="preserve"> بود و بارها خود آن حضرت</w:t>
      </w:r>
      <w:r w:rsidR="0036233F" w:rsidRPr="006E1AB5">
        <w:rPr>
          <w:rFonts w:cs="CTraditional Arabic"/>
          <w:sz w:val="27"/>
          <w:szCs w:val="25"/>
          <w:rtl/>
        </w:rPr>
        <w:t>ص</w:t>
      </w:r>
      <w:r w:rsidRPr="006E1AB5">
        <w:rPr>
          <w:rFonts w:cs="B Zar"/>
          <w:sz w:val="27"/>
          <w:szCs w:val="27"/>
          <w:rtl/>
        </w:rPr>
        <w:t xml:space="preserve"> بدين نكته گواهي دادند و ابوبكر</w:t>
      </w:r>
      <w:r w:rsidRPr="006E1AB5">
        <w:rPr>
          <w:rFonts w:cs="B Zar"/>
          <w:sz w:val="27"/>
          <w:szCs w:val="27"/>
        </w:rPr>
        <w:sym w:font="AGA Arabesque" w:char="F074"/>
      </w:r>
      <w:r w:rsidRPr="006E1AB5">
        <w:rPr>
          <w:rFonts w:cs="B Zar"/>
          <w:sz w:val="27"/>
          <w:szCs w:val="27"/>
          <w:rtl/>
        </w:rPr>
        <w:t xml:space="preserve"> را به نيابت خود در اركان اساسي دين گماشتند و در موارد زيادي در حيات خود بسياري از امور مهم را به ابوبكر</w:t>
      </w:r>
      <w:r w:rsidRPr="006E1AB5">
        <w:rPr>
          <w:rFonts w:cs="B Zar"/>
          <w:sz w:val="27"/>
          <w:szCs w:val="27"/>
        </w:rPr>
        <w:sym w:font="AGA Arabesque" w:char="F074"/>
      </w:r>
      <w:r w:rsidRPr="006E1AB5">
        <w:rPr>
          <w:rFonts w:cs="B Zar"/>
          <w:sz w:val="27"/>
          <w:szCs w:val="27"/>
          <w:rtl/>
        </w:rPr>
        <w:t xml:space="preserve"> واگذار كردند؛ ابوبكر</w:t>
      </w:r>
      <w:r w:rsidRPr="006E1AB5">
        <w:rPr>
          <w:rFonts w:cs="B Zar"/>
          <w:sz w:val="27"/>
          <w:szCs w:val="27"/>
        </w:rPr>
        <w:sym w:font="AGA Arabesque" w:char="F074"/>
      </w:r>
      <w:r w:rsidRPr="006E1AB5">
        <w:rPr>
          <w:rFonts w:cs="B Zar"/>
          <w:sz w:val="27"/>
          <w:szCs w:val="27"/>
          <w:rtl/>
        </w:rPr>
        <w:t xml:space="preserve"> آن‌چنان مورد اعتماد رسول‌خدا</w:t>
      </w:r>
      <w:r w:rsidR="0036233F" w:rsidRPr="006E1AB5">
        <w:rPr>
          <w:rFonts w:cs="CTraditional Arabic"/>
          <w:sz w:val="27"/>
          <w:szCs w:val="25"/>
          <w:rtl/>
        </w:rPr>
        <w:t>ص</w:t>
      </w:r>
      <w:r w:rsidRPr="006E1AB5">
        <w:rPr>
          <w:rFonts w:cs="B Zar"/>
          <w:sz w:val="27"/>
          <w:szCs w:val="27"/>
          <w:rtl/>
        </w:rPr>
        <w:t xml:space="preserve"> بود كه به مناسبت‌هاي مختلف و بلكه در برهه‌هاي حساس زندگاني پيامبر اكرم</w:t>
      </w:r>
      <w:r w:rsidR="0036233F" w:rsidRPr="006E1AB5">
        <w:rPr>
          <w:rFonts w:cs="CTraditional Arabic"/>
          <w:sz w:val="27"/>
          <w:szCs w:val="25"/>
          <w:rtl/>
        </w:rPr>
        <w:t>ص</w:t>
      </w:r>
      <w:r w:rsidRPr="006E1AB5">
        <w:rPr>
          <w:rFonts w:cs="B Zar"/>
          <w:sz w:val="27"/>
          <w:szCs w:val="27"/>
          <w:rtl/>
        </w:rPr>
        <w:t xml:space="preserve"> با ايشان همراه گشت و در مواردي از سوي رسول‌خدا</w:t>
      </w:r>
      <w:r w:rsidR="0036233F" w:rsidRPr="006E1AB5">
        <w:rPr>
          <w:rFonts w:cs="CTraditional Arabic"/>
          <w:sz w:val="27"/>
          <w:szCs w:val="25"/>
          <w:rtl/>
        </w:rPr>
        <w:t>ص</w:t>
      </w:r>
      <w:r w:rsidRPr="006E1AB5">
        <w:rPr>
          <w:rFonts w:cs="B Zar"/>
          <w:sz w:val="27"/>
          <w:szCs w:val="27"/>
          <w:rtl/>
        </w:rPr>
        <w:t xml:space="preserve"> به افتخار همراهي با ايشان مفتخر گشت كه تنها از افراد قابل اعتماد و مورد اطمينان درخواست همراهي مي‌شود.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ب) دليل ديگر تمايز و برجستگي ابوبكر</w:t>
      </w:r>
      <w:r w:rsidRPr="006E1AB5">
        <w:rPr>
          <w:rFonts w:cs="B Zar"/>
          <w:sz w:val="27"/>
          <w:szCs w:val="27"/>
        </w:rPr>
        <w:sym w:font="AGA Arabesque" w:char="F074"/>
      </w:r>
      <w:r w:rsidRPr="006E1AB5">
        <w:rPr>
          <w:rFonts w:cs="B Zar"/>
          <w:sz w:val="27"/>
          <w:szCs w:val="27"/>
          <w:rtl/>
        </w:rPr>
        <w:t xml:space="preserve"> اين است كه او در مقابل جريان‌ها و طوفان‌هاي شديدي كه به قصد نابودي و ريشه‌كني دين و از ميان‌بردن زحمت‌ها و ثمرات دعوت رسول‌خدا</w:t>
      </w:r>
      <w:r w:rsidR="0036233F" w:rsidRPr="006E1AB5">
        <w:rPr>
          <w:rFonts w:cs="CTraditional Arabic"/>
          <w:sz w:val="27"/>
          <w:szCs w:val="25"/>
          <w:rtl/>
        </w:rPr>
        <w:t>ص</w:t>
      </w:r>
      <w:r w:rsidRPr="006E1AB5">
        <w:rPr>
          <w:rFonts w:cs="B Zar"/>
          <w:sz w:val="27"/>
          <w:szCs w:val="27"/>
          <w:rtl/>
        </w:rPr>
        <w:t xml:space="preserve"> شكل گرفت، چون كوهي استوار، پايداري ورزيد؛ ابوبكر</w:t>
      </w:r>
      <w:r w:rsidRPr="006E1AB5">
        <w:rPr>
          <w:rFonts w:cs="B Zar"/>
          <w:sz w:val="27"/>
          <w:szCs w:val="27"/>
        </w:rPr>
        <w:sym w:font="AGA Arabesque" w:char="F074"/>
      </w:r>
      <w:r w:rsidRPr="006E1AB5">
        <w:rPr>
          <w:rFonts w:cs="B Zar"/>
          <w:sz w:val="27"/>
          <w:szCs w:val="27"/>
          <w:rtl/>
        </w:rPr>
        <w:t xml:space="preserve"> در شرايطي روياروي اين جريان‌ها ايستاد كه قلوب بسياري از مؤمنان راستين لرزيد؛ ابوبكر</w:t>
      </w:r>
      <w:r w:rsidRPr="006E1AB5">
        <w:rPr>
          <w:rFonts w:cs="B Zar"/>
          <w:sz w:val="27"/>
          <w:szCs w:val="27"/>
        </w:rPr>
        <w:sym w:font="AGA Arabesque" w:char="F074"/>
      </w:r>
      <w:r w:rsidRPr="006E1AB5">
        <w:rPr>
          <w:rFonts w:cs="B Zar"/>
          <w:sz w:val="27"/>
          <w:szCs w:val="27"/>
          <w:rtl/>
        </w:rPr>
        <w:t xml:space="preserve"> در آن وضع آشفته و بحراني، با صداقت و پايداري بي‌نظيرش، از عهده‌ي مسؤوليتش برآمد، پرده از چشم‌ها كنار زد و غبار از گوهر دين و عقيده‌ي صحيح زدود.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ج) چهرگي و تمايز ابوبكر</w:t>
      </w:r>
      <w:r w:rsidRPr="006E1AB5">
        <w:rPr>
          <w:rFonts w:cs="B Zar"/>
          <w:sz w:val="27"/>
          <w:szCs w:val="27"/>
        </w:rPr>
        <w:sym w:font="AGA Arabesque" w:char="F074"/>
      </w:r>
      <w:r w:rsidRPr="006E1AB5">
        <w:rPr>
          <w:rFonts w:cs="B Zar"/>
          <w:sz w:val="27"/>
          <w:szCs w:val="27"/>
          <w:rtl/>
        </w:rPr>
        <w:t xml:space="preserve"> را مي‌توان در فهم و شناخت درستش از اسلام جستجو كرد؛ آري مي‌توان ابوبكر</w:t>
      </w:r>
      <w:r w:rsidRPr="006E1AB5">
        <w:rPr>
          <w:rFonts w:cs="B Zar"/>
          <w:sz w:val="27"/>
          <w:szCs w:val="27"/>
        </w:rPr>
        <w:sym w:font="AGA Arabesque" w:char="F074"/>
      </w:r>
      <w:r w:rsidRPr="006E1AB5">
        <w:rPr>
          <w:rFonts w:cs="B Zar"/>
          <w:sz w:val="27"/>
          <w:szCs w:val="27"/>
          <w:rtl/>
        </w:rPr>
        <w:t xml:space="preserve"> را در دوره‌ي زندگاني پيامبر اكرم</w:t>
      </w:r>
      <w:r w:rsidR="0036233F" w:rsidRPr="006E1AB5">
        <w:rPr>
          <w:rFonts w:cs="CTraditional Arabic"/>
          <w:sz w:val="27"/>
          <w:szCs w:val="25"/>
          <w:rtl/>
        </w:rPr>
        <w:t>ص</w:t>
      </w:r>
      <w:r w:rsidRPr="006E1AB5">
        <w:rPr>
          <w:rFonts w:cs="B Zar"/>
          <w:sz w:val="27"/>
          <w:szCs w:val="27"/>
          <w:rtl/>
        </w:rPr>
        <w:t xml:space="preserve"> برتر و برجسته‌تر از همه يافت كه در حالات و موارد مختلف از ديگران متمايز مي‌گردد.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د) يكي ديگر از ويژگي‌هاي ممتازابوبكر</w:t>
      </w:r>
      <w:r w:rsidRPr="006E1AB5">
        <w:rPr>
          <w:rFonts w:cs="B Zar"/>
          <w:sz w:val="27"/>
          <w:szCs w:val="27"/>
        </w:rPr>
        <w:sym w:font="AGA Arabesque" w:char="F074"/>
      </w:r>
      <w:r w:rsidRPr="006E1AB5">
        <w:rPr>
          <w:rFonts w:cs="B Zar"/>
          <w:sz w:val="27"/>
          <w:szCs w:val="27"/>
          <w:rtl/>
        </w:rPr>
        <w:t xml:space="preserve"> اين بود كه بر حفظ و ماندگاري اصالت دين به همان شكل و ساختار زمان رسول‌خدا</w:t>
      </w:r>
      <w:r w:rsidR="0036233F" w:rsidRPr="006E1AB5">
        <w:rPr>
          <w:rFonts w:cs="CTraditional Arabic"/>
          <w:sz w:val="27"/>
          <w:szCs w:val="25"/>
          <w:rtl/>
        </w:rPr>
        <w:t>ص</w:t>
      </w:r>
      <w:r w:rsidRPr="006E1AB5">
        <w:rPr>
          <w:rFonts w:cs="B Zar"/>
          <w:sz w:val="27"/>
          <w:szCs w:val="27"/>
          <w:rtl/>
        </w:rPr>
        <w:t xml:space="preserve"> به گونه‌اي غيرت مي‌ورزيد كه هيچ كسي بر آبرو، همسر، مادر و فرزندانش چنان غيرتي ندارد؛ ابوبكر</w:t>
      </w:r>
      <w:r w:rsidRPr="006E1AB5">
        <w:rPr>
          <w:rFonts w:cs="B Zar"/>
          <w:sz w:val="27"/>
          <w:szCs w:val="27"/>
        </w:rPr>
        <w:sym w:font="AGA Arabesque" w:char="F074"/>
      </w:r>
      <w:r w:rsidRPr="006E1AB5">
        <w:rPr>
          <w:rFonts w:cs="B Zar"/>
          <w:sz w:val="27"/>
          <w:szCs w:val="27"/>
          <w:rtl/>
        </w:rPr>
        <w:t xml:space="preserve"> به اندازه‌اي براي حفظ و ماندگاري دين، همت و غيرت نشان مي‌داد كه هيچ چيزي او را از اين مسير باز نمي‌داشت و بي‌‌آن‌كه از چيزي بترسد يا در چيزي طمع ورزد، تمام تلاشش را براي بقاي دين به كار مي‌برد و اگر ياران و نزديكانش بنا به دلايلي كه براي خود داشتند، او را همراهي نمي‌كردند، باز هم از هيچ تلاشي براي صيانت از آيين محمدي دريغ نمي‌كرد.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هـ) ابوبكر صديق</w:t>
      </w:r>
      <w:r w:rsidRPr="006E1AB5">
        <w:rPr>
          <w:rFonts w:cs="B Zar"/>
          <w:sz w:val="27"/>
          <w:szCs w:val="27"/>
        </w:rPr>
        <w:sym w:font="AGA Arabesque" w:char="F074"/>
      </w:r>
      <w:r w:rsidRPr="006E1AB5">
        <w:rPr>
          <w:rFonts w:cs="B Zar"/>
          <w:sz w:val="27"/>
          <w:szCs w:val="27"/>
          <w:rtl/>
        </w:rPr>
        <w:t xml:space="preserve"> خيلي باريك‌بين بود تا خواسته‌ها و سفارش‌هاي رسول‌خدا</w:t>
      </w:r>
      <w:r w:rsidR="0036233F" w:rsidRPr="006E1AB5">
        <w:rPr>
          <w:rFonts w:cs="CTraditional Arabic"/>
          <w:sz w:val="27"/>
          <w:szCs w:val="25"/>
          <w:rtl/>
        </w:rPr>
        <w:t>ص</w:t>
      </w:r>
      <w:r w:rsidRPr="006E1AB5">
        <w:rPr>
          <w:rFonts w:cs="B Zar"/>
          <w:sz w:val="27"/>
          <w:szCs w:val="27"/>
          <w:rtl/>
        </w:rPr>
        <w:t xml:space="preserve"> را اجرا كند؛ وي براي انجام خواسته‌هاي رسول اكرم</w:t>
      </w:r>
      <w:r w:rsidR="0036233F" w:rsidRPr="006E1AB5">
        <w:rPr>
          <w:rFonts w:cs="CTraditional Arabic"/>
          <w:sz w:val="27"/>
          <w:szCs w:val="25"/>
          <w:rtl/>
        </w:rPr>
        <w:t>ص</w:t>
      </w:r>
      <w:r w:rsidRPr="006E1AB5">
        <w:rPr>
          <w:rFonts w:cs="B Zar"/>
          <w:sz w:val="27"/>
          <w:szCs w:val="27"/>
          <w:rtl/>
        </w:rPr>
        <w:t xml:space="preserve"> به اندازه‌ي مويي منحرف نشد و در اين مسير چانه‌زني هيچ كسي را نپذيرفت و از هيچ سرزنشي نيز نهراسيد.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و) امتياز ديگر ابوبكر</w:t>
      </w:r>
      <w:r w:rsidRPr="006E1AB5">
        <w:rPr>
          <w:rFonts w:cs="B Zar"/>
          <w:sz w:val="27"/>
          <w:szCs w:val="27"/>
        </w:rPr>
        <w:sym w:font="AGA Arabesque" w:char="F074"/>
      </w:r>
      <w:r w:rsidRPr="006E1AB5">
        <w:rPr>
          <w:rFonts w:cs="B Zar"/>
          <w:sz w:val="27"/>
          <w:szCs w:val="27"/>
          <w:rtl/>
        </w:rPr>
        <w:t xml:space="preserve"> اين است كه او نسبت به دنيا به قدري بي‌رغبت بود كه تنها رسول‌خدا</w:t>
      </w:r>
      <w:r w:rsidR="0036233F" w:rsidRPr="006E1AB5">
        <w:rPr>
          <w:rFonts w:cs="CTraditional Arabic"/>
          <w:sz w:val="27"/>
          <w:szCs w:val="25"/>
          <w:rtl/>
        </w:rPr>
        <w:t>ص</w:t>
      </w:r>
      <w:r w:rsidRPr="006E1AB5">
        <w:rPr>
          <w:rFonts w:cs="B Zar"/>
          <w:sz w:val="27"/>
          <w:szCs w:val="27"/>
          <w:rtl/>
        </w:rPr>
        <w:t xml:space="preserve"> را مي‌توان در بي‌رغبتي به دنيا، برتر و والاتر از او دانست و بس؛ چه دليلي در مورد زهد ابوبكر</w:t>
      </w:r>
      <w:r w:rsidRPr="006E1AB5">
        <w:rPr>
          <w:rFonts w:cs="B Zar"/>
          <w:sz w:val="27"/>
          <w:szCs w:val="27"/>
        </w:rPr>
        <w:sym w:font="AGA Arabesque" w:char="F074"/>
      </w:r>
      <w:r w:rsidRPr="006E1AB5">
        <w:rPr>
          <w:rFonts w:cs="B Zar"/>
          <w:sz w:val="27"/>
          <w:szCs w:val="27"/>
          <w:rtl/>
        </w:rPr>
        <w:t xml:space="preserve"> بالاتر از اين‌كه وي، هرگز نخواست سلسله‌ي زمام‌داري امت را همانند حكومت‌هاي فارس و روم در خانواده‌اش موروثي كند و شالوده‌ي حكومت را در قالب خانواده‌اي سلطنتي بنا نمايد.</w:t>
      </w:r>
      <w:r w:rsidRPr="006E1AB5">
        <w:rPr>
          <w:rStyle w:val="FootnoteReference"/>
          <w:rFonts w:cs="B Zar"/>
          <w:sz w:val="27"/>
          <w:szCs w:val="27"/>
          <w:rtl/>
        </w:rPr>
        <w:footnoteReference w:id="473"/>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تمام اين ويژگي‌ها و شرايط در ابوبكر</w:t>
      </w:r>
      <w:r w:rsidRPr="006E1AB5">
        <w:rPr>
          <w:rFonts w:cs="B Zar"/>
          <w:sz w:val="27"/>
          <w:szCs w:val="27"/>
        </w:rPr>
        <w:sym w:font="AGA Arabesque" w:char="F074"/>
      </w:r>
      <w:r w:rsidRPr="006E1AB5">
        <w:rPr>
          <w:rFonts w:cs="B Zar"/>
          <w:sz w:val="27"/>
          <w:szCs w:val="27"/>
          <w:rtl/>
        </w:rPr>
        <w:t xml:space="preserve"> وجود داشت و در شخصيت وي چه در زمان رسول‌خدا</w:t>
      </w:r>
      <w:r w:rsidR="0036233F" w:rsidRPr="006E1AB5">
        <w:rPr>
          <w:rFonts w:cs="CTraditional Arabic"/>
          <w:sz w:val="27"/>
          <w:szCs w:val="25"/>
          <w:rtl/>
        </w:rPr>
        <w:t>ص</w:t>
      </w:r>
      <w:r w:rsidRPr="006E1AB5">
        <w:rPr>
          <w:rFonts w:cs="B Zar"/>
          <w:sz w:val="27"/>
          <w:szCs w:val="27"/>
          <w:rtl/>
        </w:rPr>
        <w:t xml:space="preserve"> و چه پس از آن‌كه به خلافت رسيد، به‌گونه‌اي پديدار گشت كه ترديدناپذير و غيرقابل انكار مي‌باشد</w:t>
      </w:r>
      <w:r w:rsidRPr="006E1AB5">
        <w:rPr>
          <w:rFonts w:cs="B Zar"/>
          <w:sz w:val="27"/>
          <w:szCs w:val="27"/>
        </w:rPr>
        <w:t>…</w:t>
      </w:r>
      <w:r w:rsidRPr="006E1AB5">
        <w:rPr>
          <w:rFonts w:cs="B Zar"/>
          <w:sz w:val="27"/>
          <w:szCs w:val="27"/>
          <w:rtl/>
        </w:rPr>
        <w:t>.</w:t>
      </w:r>
      <w:r w:rsidRPr="006E1AB5">
        <w:rPr>
          <w:rStyle w:val="FootnoteReference"/>
          <w:rFonts w:cs="B Zar"/>
          <w:sz w:val="27"/>
          <w:szCs w:val="27"/>
          <w:rtl/>
        </w:rPr>
        <w:footnoteReference w:id="474"/>
      </w:r>
      <w:r w:rsidR="00B13E4D" w:rsidRPr="006E1AB5">
        <w:rPr>
          <w:rFonts w:cs="B Zar" w:hint="cs"/>
          <w:sz w:val="27"/>
          <w:szCs w:val="27"/>
          <w:rtl/>
        </w:rPr>
        <w:t xml:space="preserve"> </w:t>
      </w:r>
      <w:r w:rsidRPr="006E1AB5">
        <w:rPr>
          <w:rFonts w:cs="B Zar"/>
          <w:sz w:val="27"/>
          <w:szCs w:val="27"/>
          <w:rtl/>
        </w:rPr>
        <w:t>علاوه بر اين بايد دانست كه بزرگان و سرآمدان صحابه در سقيفه‌ي بني‌ساعده با ابوبكر</w:t>
      </w:r>
      <w:r w:rsidRPr="006E1AB5">
        <w:rPr>
          <w:rFonts w:cs="B Zar"/>
          <w:sz w:val="27"/>
          <w:szCs w:val="27"/>
        </w:rPr>
        <w:sym w:font="AGA Arabesque" w:char="F074"/>
      </w:r>
      <w:r w:rsidRPr="006E1AB5">
        <w:rPr>
          <w:rFonts w:cs="B Zar"/>
          <w:sz w:val="27"/>
          <w:szCs w:val="27"/>
          <w:rtl/>
        </w:rPr>
        <w:t xml:space="preserve"> بيعت كردند و روز بعد او را به عنوان خليفه معرفي نمودند و بدين‌سان تمام امت، به طور عمومي با ابوبكر</w:t>
      </w:r>
      <w:r w:rsidRPr="006E1AB5">
        <w:rPr>
          <w:rFonts w:cs="B Zar"/>
          <w:sz w:val="27"/>
          <w:szCs w:val="27"/>
        </w:rPr>
        <w:sym w:font="AGA Arabesque" w:char="F074"/>
      </w:r>
      <w:r w:rsidRPr="006E1AB5">
        <w:rPr>
          <w:rFonts w:cs="B Zar"/>
          <w:sz w:val="27"/>
          <w:szCs w:val="27"/>
          <w:rtl/>
        </w:rPr>
        <w:t xml:space="preserve"> بيعت كردند.</w:t>
      </w:r>
      <w:r w:rsidRPr="006E1AB5">
        <w:rPr>
          <w:rStyle w:val="FootnoteReference"/>
          <w:rFonts w:cs="B Zar"/>
          <w:sz w:val="27"/>
          <w:szCs w:val="27"/>
          <w:rtl/>
        </w:rPr>
        <w:footnoteReference w:id="475"/>
      </w:r>
      <w:r w:rsidR="00B13E4D" w:rsidRPr="006E1AB5">
        <w:rPr>
          <w:rFonts w:cs="B Zar"/>
          <w:b/>
          <w:bCs/>
          <w:sz w:val="27"/>
          <w:szCs w:val="27"/>
          <w:rtl/>
        </w:rPr>
        <w:t xml:space="preserve"> </w:t>
      </w:r>
      <w:r w:rsidRPr="006E1AB5">
        <w:rPr>
          <w:rFonts w:cs="B Zar"/>
          <w:sz w:val="27"/>
          <w:szCs w:val="27"/>
          <w:rtl/>
        </w:rPr>
        <w:t>آن‌چه در سقيفه گذشت، مجموعه‌اي از مبادي و قواعد حكومت ديني را تبيين نمود كه مي‌توان از آن دست، به اين موارد اشاره كرد: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1ـ تعيين خليفه و كاردار از طريق انتخاب صورت مي‌گيرد.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2ـ بيعت، يكي از پايه‌ها و شيوه‌هاي انتخاب است كه به حكومت، مشروعيت مي‌بخشد.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3ـ بايد كسي را به عنوان خليفه برگزيد كه ديانت و كفايتش در اداره‌ي امور، بيش از ديگران باشد؛ لذا سنجه‌ي صلاحيت در گزينش خليفه، بر اساس ارزش‌هاي اسلامي، فردي و اخلاقي مي‌باشد.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4ـ خلافت، نبايد موروثي باشد. به عبارت ديگر نبايد مبناي انتخاب خليفه را وراثت نسبي يا قبيله‌اي قرار داد.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5</w:t>
      </w:r>
      <w:r w:rsidR="000B2A93" w:rsidRPr="006E1AB5">
        <w:rPr>
          <w:rFonts w:cs="B Zar" w:hint="cs"/>
          <w:sz w:val="27"/>
          <w:szCs w:val="27"/>
          <w:rtl/>
        </w:rPr>
        <w:t xml:space="preserve"> </w:t>
      </w:r>
      <w:r w:rsidRPr="006E1AB5">
        <w:rPr>
          <w:rFonts w:cs="B Zar"/>
          <w:sz w:val="27"/>
          <w:szCs w:val="27"/>
          <w:rtl/>
        </w:rPr>
        <w:t>ـ آن‌چه در سقيفه‌ي بني‌ساعده در مورد شرافت قريش به ميان آمد، مبتني بر واقع‌نگري و دلايلي بود كه بايد به آن توجه مي‌شد و اصلاً در انتخاب خليفه هر شرافت و مسأله‌اي كه با اصول اسلام تعارضي نداشته باشد، معتبر است و مورد توجه قرار مي‌گيرد.</w:t>
      </w:r>
      <w:r w:rsidRPr="006E1AB5">
        <w:rPr>
          <w:rStyle w:val="FootnoteReference"/>
          <w:rFonts w:cs="B Zar"/>
          <w:sz w:val="27"/>
          <w:szCs w:val="27"/>
          <w:rtl/>
        </w:rPr>
        <w:footnoteReference w:id="476"/>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6</w:t>
      </w:r>
      <w:r w:rsidR="000B2A93" w:rsidRPr="006E1AB5">
        <w:rPr>
          <w:rFonts w:cs="B Zar" w:hint="cs"/>
          <w:sz w:val="27"/>
          <w:szCs w:val="27"/>
          <w:rtl/>
        </w:rPr>
        <w:t xml:space="preserve"> </w:t>
      </w:r>
      <w:r w:rsidRPr="006E1AB5">
        <w:rPr>
          <w:rFonts w:cs="B Zar"/>
          <w:sz w:val="27"/>
          <w:szCs w:val="27"/>
          <w:rtl/>
        </w:rPr>
        <w:t>ـ فضاي حاكم بر گفتمان سقيفه، بدور از هرج و مرج، دروغ، عهدشكني و دسيسه‌گري بود و چنان سلامت و امنيتي در خود داشت كه مي‌توان آن را فرايند گردن نهادن صحابه در برابر نصوص شرعي دانست؛ چراكه نصوص شرعي، به عنوان اصول مذاكره بر گفتمان سقيفه حاكم شده بود.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دكتر توفيق شاوي ضمن بررسي شوراي صحابه در دوران خلفاي راشدين، گفتمان سقيفه را مورد كنكاش قرار داده و چنين نتيجه‌گيري نموده كه:</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الف) نشست سقيفه، نشان داد كه مشورت آزادانه و رايزني در فضاي باز به عنوان يكي از آموزه‌هاي صريح قرآن، مبنا و پايه‌ي تشكيل حكومت مي‌باشد. پايبندي صحابه</w:t>
      </w:r>
      <w:r w:rsidRPr="006E1AB5">
        <w:rPr>
          <w:rFonts w:cs="B Zar"/>
          <w:sz w:val="27"/>
          <w:szCs w:val="27"/>
        </w:rPr>
        <w:sym w:font="AGA Arabesque" w:char="F079"/>
      </w:r>
      <w:r w:rsidRPr="006E1AB5">
        <w:rPr>
          <w:rFonts w:cs="B Zar"/>
          <w:sz w:val="27"/>
          <w:szCs w:val="27"/>
          <w:rtl/>
        </w:rPr>
        <w:t xml:space="preserve"> به آموزه‌هاي دين، آنان را به اجماع و اتفاق نظر در مورد تعيين خليفه رسانيد؛ به عبارت ديگر محور اصلي اجماع صحابه در سقيفه، آياتي از قرآن بود كه به اصل شورا و مشورت دستور مي‌دهد. اجماع صحابه در سقيفه، بيان‌گر و مؤكد اين است كه شورا، اصل و پايه‌ي تشكيل دولت اسلامي مي‌باشد و نخستين اصل قانون اساسيِ مورد اجماع در حاكميت ديني است كه برگرفته از نصوص كتاب و سنت مي‌باشد.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ب) سقيفه‌ي بني‌ساعده، نشان مي‌دهد كه انتخاب رييس دولت يا حكومت اسلامي و تعيين اختياراتش، بر اساس شورا و بيعت است؛ انتخاب و بيعت آزادانه و يا به تعبير امروزي قانون اساسي، در قبال اختياراتي كه به رييس حكومت مي‌دهد، شرايط و وظايفي نيز پيش رويش مي‌نهد و مي‌توان تفويض اختيارات و شرح وظايف حاكم اسلامي را اصل ديگري از قانون اساسي حكومت اسلامي دانست كه در سقيفه مورد اجماع صحابه واقع شد.</w:t>
      </w:r>
    </w:p>
    <w:p w:rsidR="009F1463" w:rsidRPr="006E1AB5" w:rsidRDefault="00412147" w:rsidP="00513FCC">
      <w:pPr>
        <w:spacing w:line="216" w:lineRule="auto"/>
        <w:ind w:firstLine="340"/>
        <w:jc w:val="lowKashida"/>
        <w:rPr>
          <w:rFonts w:cs="B Zar" w:hint="cs"/>
          <w:sz w:val="27"/>
          <w:szCs w:val="27"/>
          <w:rtl/>
        </w:rPr>
      </w:pPr>
      <w:r w:rsidRPr="006E1AB5">
        <w:rPr>
          <w:rFonts w:cs="B Zar"/>
          <w:sz w:val="27"/>
          <w:szCs w:val="27"/>
          <w:rtl/>
        </w:rPr>
        <w:t>ج) در سقيفه‌ي بني‌ساعده بر مبناي دو اصل پيشين، ابوبكر</w:t>
      </w:r>
      <w:r w:rsidRPr="006E1AB5">
        <w:rPr>
          <w:rFonts w:cs="B Zar"/>
          <w:sz w:val="27"/>
          <w:szCs w:val="27"/>
        </w:rPr>
        <w:sym w:font="AGA Arabesque" w:char="F074"/>
      </w:r>
      <w:r w:rsidRPr="006E1AB5">
        <w:rPr>
          <w:rFonts w:cs="B Zar"/>
          <w:sz w:val="27"/>
          <w:szCs w:val="27"/>
          <w:rtl/>
        </w:rPr>
        <w:t xml:space="preserve"> به اجماع صحابه به جانشيني رسول‌خدا</w:t>
      </w:r>
      <w:r w:rsidR="0036233F" w:rsidRPr="006E1AB5">
        <w:rPr>
          <w:rFonts w:cs="CTraditional Arabic"/>
          <w:sz w:val="27"/>
          <w:szCs w:val="25"/>
          <w:rtl/>
        </w:rPr>
        <w:t>ص</w:t>
      </w:r>
      <w:r w:rsidRPr="006E1AB5">
        <w:rPr>
          <w:rFonts w:cs="B Zar"/>
          <w:sz w:val="27"/>
          <w:szCs w:val="27"/>
          <w:rtl/>
        </w:rPr>
        <w:t xml:space="preserve"> انتخاب شد تا به عنوان نخستين خليفه‌ي دولت اسلامي، انجام وظيفه نمايد.</w:t>
      </w:r>
      <w:r w:rsidRPr="006E1AB5">
        <w:rPr>
          <w:rStyle w:val="FootnoteReference"/>
          <w:rFonts w:cs="B Zar"/>
          <w:sz w:val="27"/>
          <w:szCs w:val="27"/>
          <w:rtl/>
        </w:rPr>
        <w:footnoteReference w:id="477"/>
      </w:r>
      <w:r w:rsidRPr="006E1AB5">
        <w:rPr>
          <w:rFonts w:cs="B Zar"/>
          <w:sz w:val="27"/>
          <w:szCs w:val="27"/>
          <w:rtl/>
        </w:rPr>
        <w:t xml:space="preserve"> البته انتخاب ابوبكر</w:t>
      </w:r>
      <w:r w:rsidRPr="006E1AB5">
        <w:rPr>
          <w:rFonts w:cs="B Zar"/>
          <w:sz w:val="27"/>
          <w:szCs w:val="27"/>
        </w:rPr>
        <w:sym w:font="AGA Arabesque" w:char="F074"/>
      </w:r>
      <w:r w:rsidRPr="006E1AB5">
        <w:rPr>
          <w:rFonts w:cs="B Zar"/>
          <w:sz w:val="27"/>
          <w:szCs w:val="27"/>
          <w:rtl/>
        </w:rPr>
        <w:t xml:space="preserve"> در سقيفه‌ي بني‌ساعده، جنبه‌ي معرفي داشت و تفويض نهايي خلافت به وي در روز بعد و پس از بيعت عمومي مردم با او در مسجدالنبي</w:t>
      </w:r>
      <w:r w:rsidR="0036233F" w:rsidRPr="006E1AB5">
        <w:rPr>
          <w:rFonts w:cs="CTraditional Arabic"/>
          <w:sz w:val="27"/>
          <w:szCs w:val="25"/>
          <w:rtl/>
        </w:rPr>
        <w:t>ص</w:t>
      </w:r>
      <w:r w:rsidRPr="006E1AB5">
        <w:rPr>
          <w:rFonts w:cs="B Zar"/>
          <w:sz w:val="27"/>
          <w:szCs w:val="27"/>
          <w:rtl/>
        </w:rPr>
        <w:t xml:space="preserve"> تحقق يافت.</w:t>
      </w:r>
      <w:r w:rsidRPr="006E1AB5">
        <w:rPr>
          <w:rStyle w:val="FootnoteReference"/>
          <w:rFonts w:cs="B Zar"/>
          <w:sz w:val="27"/>
          <w:szCs w:val="27"/>
          <w:rtl/>
        </w:rPr>
        <w:footnoteReference w:id="478"/>
      </w:r>
      <w:r w:rsidRPr="006E1AB5">
        <w:rPr>
          <w:rFonts w:cs="B Zar"/>
          <w:sz w:val="27"/>
          <w:szCs w:val="27"/>
          <w:rtl/>
        </w:rPr>
        <w:t xml:space="preserve"> در صفحات بعد، به بررسي بيعت عمومي مردم با ابوبكر</w:t>
      </w:r>
      <w:r w:rsidRPr="006E1AB5">
        <w:rPr>
          <w:rFonts w:cs="B Zar"/>
          <w:sz w:val="27"/>
          <w:szCs w:val="27"/>
        </w:rPr>
        <w:sym w:font="AGA Arabesque" w:char="F074"/>
      </w:r>
      <w:r w:rsidRPr="006E1AB5">
        <w:rPr>
          <w:rFonts w:cs="B Zar"/>
          <w:sz w:val="27"/>
          <w:szCs w:val="27"/>
          <w:rtl/>
        </w:rPr>
        <w:t xml:space="preserve"> خواهيم پرداخت.</w:t>
      </w:r>
    </w:p>
    <w:p w:rsidR="00871C9D" w:rsidRPr="006E1AB5" w:rsidRDefault="00871C9D" w:rsidP="00513FCC">
      <w:pPr>
        <w:spacing w:line="216" w:lineRule="auto"/>
        <w:ind w:firstLine="340"/>
        <w:jc w:val="lowKashida"/>
        <w:rPr>
          <w:rFonts w:cs="B Zar" w:hint="cs"/>
          <w:sz w:val="27"/>
          <w:szCs w:val="27"/>
          <w:rtl/>
        </w:rPr>
      </w:pPr>
    </w:p>
    <w:p w:rsidR="00B13E4D" w:rsidRPr="006E1AB5" w:rsidRDefault="00B13E4D" w:rsidP="00513FCC">
      <w:pPr>
        <w:spacing w:line="216" w:lineRule="auto"/>
        <w:ind w:firstLine="340"/>
        <w:jc w:val="lowKashida"/>
        <w:rPr>
          <w:rFonts w:cs="B Zar" w:hint="cs"/>
          <w:sz w:val="27"/>
          <w:szCs w:val="27"/>
          <w:rtl/>
        </w:rPr>
        <w:sectPr w:rsidR="00B13E4D" w:rsidRPr="006E1AB5" w:rsidSect="004567D1">
          <w:headerReference w:type="default" r:id="rId23"/>
          <w:footnotePr>
            <w:numRestart w:val="eachPage"/>
          </w:footnotePr>
          <w:endnotePr>
            <w:numFmt w:val="lowerLetter"/>
          </w:endnotePr>
          <w:pgSz w:w="11907" w:h="16840" w:code="9"/>
          <w:pgMar w:top="2268" w:right="2211" w:bottom="2268" w:left="2211" w:header="2268" w:footer="2268" w:gutter="284"/>
          <w:cols w:space="720"/>
          <w:titlePg/>
          <w:bidi/>
          <w:rtlGutter/>
        </w:sectPr>
      </w:pPr>
    </w:p>
    <w:p w:rsidR="00412147" w:rsidRPr="006E1AB5" w:rsidRDefault="00412147" w:rsidP="009C0D09">
      <w:pPr>
        <w:pStyle w:val="a"/>
        <w:rPr>
          <w:rtl/>
        </w:rPr>
      </w:pPr>
      <w:bookmarkStart w:id="131" w:name="_Toc231449839"/>
      <w:r w:rsidRPr="006E1AB5">
        <w:rPr>
          <w:rtl/>
        </w:rPr>
        <w:t>مبحث دوم</w:t>
      </w:r>
      <w:r w:rsidR="009C0D09" w:rsidRPr="006E1AB5">
        <w:rPr>
          <w:rFonts w:hint="cs"/>
          <w:rtl/>
        </w:rPr>
        <w:br/>
      </w:r>
      <w:r w:rsidRPr="006E1AB5">
        <w:rPr>
          <w:rtl/>
        </w:rPr>
        <w:t>بيعت عمومي با ابوبكر</w:t>
      </w:r>
      <w:r w:rsidR="000A2FF2" w:rsidRPr="006E1AB5">
        <w:rPr>
          <w:rFonts w:ascii="AGA Arabesque" w:hAnsi="AGA Arabesque"/>
          <w:b w:val="0"/>
        </w:rPr>
        <w:t></w:t>
      </w:r>
      <w:r w:rsidRPr="006E1AB5">
        <w:rPr>
          <w:rtl/>
        </w:rPr>
        <w:t xml:space="preserve"> و اداره‌ي امور داخلي جامعه‌ي اسلامي</w:t>
      </w:r>
      <w:bookmarkEnd w:id="131"/>
    </w:p>
    <w:p w:rsidR="00412147" w:rsidRPr="006E1AB5" w:rsidRDefault="00412147" w:rsidP="009C0D09">
      <w:pPr>
        <w:pStyle w:val="a0"/>
        <w:rPr>
          <w:rFonts w:hint="cs"/>
          <w:rtl/>
        </w:rPr>
      </w:pPr>
      <w:bookmarkStart w:id="132" w:name="_Toc231449840"/>
      <w:r w:rsidRPr="006E1AB5">
        <w:rPr>
          <w:rtl/>
        </w:rPr>
        <w:t>بيعت عمومي با ابوبكر صديق</w:t>
      </w:r>
      <w:r w:rsidR="000A2FF2" w:rsidRPr="006E1AB5">
        <w:rPr>
          <w:rFonts w:ascii="AGA Arabesque" w:hAnsi="AGA Arabesque"/>
          <w:b w:val="0"/>
        </w:rPr>
        <w:t></w:t>
      </w:r>
      <w:bookmarkEnd w:id="132"/>
      <w:r w:rsidR="009C0D09" w:rsidRPr="006E1AB5">
        <w:rPr>
          <w:rFonts w:hint="cs"/>
          <w:rtl/>
        </w:rPr>
        <w:t xml:space="preserve"> </w:t>
      </w:r>
    </w:p>
    <w:p w:rsidR="00412147" w:rsidRPr="006E1AB5" w:rsidRDefault="00412147" w:rsidP="009C0D09">
      <w:pPr>
        <w:spacing w:line="216" w:lineRule="auto"/>
        <w:jc w:val="lowKashida"/>
        <w:rPr>
          <w:rFonts w:cs="B Zar"/>
          <w:sz w:val="27"/>
          <w:szCs w:val="27"/>
          <w:rtl/>
        </w:rPr>
      </w:pPr>
      <w:r w:rsidRPr="006E1AB5">
        <w:rPr>
          <w:rFonts w:cs="B Zar"/>
          <w:sz w:val="27"/>
          <w:szCs w:val="27"/>
          <w:rtl/>
        </w:rPr>
        <w:t>روز پس از گردهمايي سقيفه و بيعتي كه با ابوبكر</w:t>
      </w:r>
      <w:r w:rsidRPr="006E1AB5">
        <w:rPr>
          <w:rFonts w:cs="B Zar"/>
          <w:sz w:val="27"/>
          <w:szCs w:val="27"/>
        </w:rPr>
        <w:sym w:font="AGA Arabesque" w:char="F074"/>
      </w:r>
      <w:r w:rsidRPr="006E1AB5">
        <w:rPr>
          <w:rFonts w:cs="B Zar"/>
          <w:sz w:val="27"/>
          <w:szCs w:val="27"/>
          <w:rtl/>
        </w:rPr>
        <w:t xml:space="preserve"> صورت گرفت، مسلمانان براي بيعت عمومي با ابوبكر</w:t>
      </w:r>
      <w:r w:rsidRPr="006E1AB5">
        <w:rPr>
          <w:rFonts w:cs="B Zar"/>
          <w:sz w:val="27"/>
          <w:szCs w:val="27"/>
        </w:rPr>
        <w:sym w:font="AGA Arabesque" w:char="F074"/>
      </w:r>
      <w:r w:rsidRPr="006E1AB5">
        <w:rPr>
          <w:rFonts w:cs="B Zar"/>
          <w:sz w:val="27"/>
          <w:szCs w:val="27"/>
          <w:rtl/>
        </w:rPr>
        <w:t xml:space="preserve"> جمع شدند؛ عمر فاروق</w:t>
      </w:r>
      <w:r w:rsidRPr="006E1AB5">
        <w:rPr>
          <w:rFonts w:cs="B Zar"/>
          <w:sz w:val="27"/>
          <w:szCs w:val="27"/>
        </w:rPr>
        <w:sym w:font="AGA Arabesque" w:char="F074"/>
      </w:r>
      <w:r w:rsidRPr="006E1AB5">
        <w:rPr>
          <w:rFonts w:cs="B Zar"/>
          <w:sz w:val="27"/>
          <w:szCs w:val="27"/>
          <w:rtl/>
        </w:rPr>
        <w:t xml:space="preserve"> در آن روز نقش مهمي در بيعت عموم مسلمانان با ابوبكر</w:t>
      </w:r>
      <w:r w:rsidRPr="006E1AB5">
        <w:rPr>
          <w:rFonts w:cs="B Zar"/>
          <w:sz w:val="27"/>
          <w:szCs w:val="27"/>
        </w:rPr>
        <w:sym w:font="AGA Arabesque" w:char="F074"/>
      </w:r>
      <w:r w:rsidRPr="006E1AB5">
        <w:rPr>
          <w:rFonts w:cs="B Zar"/>
          <w:sz w:val="27"/>
          <w:szCs w:val="27"/>
          <w:rtl/>
        </w:rPr>
        <w:t xml:space="preserve"> داشت.</w:t>
      </w:r>
      <w:r w:rsidRPr="006E1AB5">
        <w:rPr>
          <w:rStyle w:val="FootnoteReference"/>
          <w:rFonts w:cs="B Zar"/>
          <w:sz w:val="27"/>
          <w:szCs w:val="27"/>
          <w:rtl/>
        </w:rPr>
        <w:footnoteReference w:id="479"/>
      </w:r>
      <w:r w:rsidRPr="006E1AB5">
        <w:rPr>
          <w:rFonts w:cs="B Zar"/>
          <w:sz w:val="27"/>
          <w:szCs w:val="27"/>
          <w:rtl/>
        </w:rPr>
        <w:t xml:space="preserve"> انس بن مالك</w:t>
      </w:r>
      <w:r w:rsidRPr="006E1AB5">
        <w:rPr>
          <w:rFonts w:cs="B Zar"/>
          <w:sz w:val="27"/>
          <w:szCs w:val="27"/>
        </w:rPr>
        <w:sym w:font="AGA Arabesque" w:char="F074"/>
      </w:r>
      <w:r w:rsidRPr="006E1AB5">
        <w:rPr>
          <w:rFonts w:cs="B Zar"/>
          <w:sz w:val="27"/>
          <w:szCs w:val="27"/>
          <w:rtl/>
        </w:rPr>
        <w:t xml:space="preserve"> مي‌گويد: ابوبكر</w:t>
      </w:r>
      <w:r w:rsidRPr="006E1AB5">
        <w:rPr>
          <w:rFonts w:cs="B Zar"/>
          <w:sz w:val="27"/>
          <w:szCs w:val="27"/>
        </w:rPr>
        <w:sym w:font="AGA Arabesque" w:char="F074"/>
      </w:r>
      <w:r w:rsidRPr="006E1AB5">
        <w:rPr>
          <w:rFonts w:cs="B Zar"/>
          <w:sz w:val="27"/>
          <w:szCs w:val="27"/>
          <w:rtl/>
        </w:rPr>
        <w:t xml:space="preserve"> يك روز پس از آن‌كه با وي در سقيفه بيعت شد، برمنبر نشست؛ عمر</w:t>
      </w:r>
      <w:r w:rsidRPr="006E1AB5">
        <w:rPr>
          <w:rFonts w:cs="B Zar"/>
          <w:sz w:val="27"/>
          <w:szCs w:val="27"/>
        </w:rPr>
        <w:sym w:font="AGA Arabesque" w:char="F074"/>
      </w:r>
      <w:r w:rsidRPr="006E1AB5">
        <w:rPr>
          <w:rFonts w:cs="B Zar"/>
          <w:sz w:val="27"/>
          <w:szCs w:val="27"/>
          <w:rtl/>
        </w:rPr>
        <w:t xml:space="preserve"> برخاست و پيش از ابوبكر</w:t>
      </w:r>
      <w:r w:rsidRPr="006E1AB5">
        <w:rPr>
          <w:rFonts w:cs="B Zar"/>
          <w:sz w:val="27"/>
          <w:szCs w:val="27"/>
        </w:rPr>
        <w:sym w:font="AGA Arabesque" w:char="F074"/>
      </w:r>
      <w:r w:rsidRPr="006E1AB5">
        <w:rPr>
          <w:rFonts w:cs="B Zar"/>
          <w:sz w:val="27"/>
          <w:szCs w:val="27"/>
          <w:rtl/>
        </w:rPr>
        <w:t xml:space="preserve"> سخنراني كرد و پس از حمد و ثناي الهي، چنين گفت: «اي مردم! من ديروز به فكر و انديشه‌ي خود به شما سخناني گفتم كه نه از آن‌چه در كتاب خدا يافته‌ام، بود و نه از آن‌چه رسول‌خدا</w:t>
      </w:r>
      <w:r w:rsidR="0036233F" w:rsidRPr="006E1AB5">
        <w:rPr>
          <w:rFonts w:cs="CTraditional Arabic"/>
          <w:sz w:val="27"/>
          <w:szCs w:val="25"/>
          <w:rtl/>
        </w:rPr>
        <w:t>ص</w:t>
      </w:r>
      <w:r w:rsidRPr="006E1AB5">
        <w:rPr>
          <w:rFonts w:cs="B Zar"/>
          <w:sz w:val="27"/>
          <w:szCs w:val="27"/>
          <w:rtl/>
        </w:rPr>
        <w:t xml:space="preserve"> به آن سفارش فرموده‌اند؛ چراكه من چنين مي‌پنداشتم كه رسول‌خدا</w:t>
      </w:r>
      <w:r w:rsidR="0036233F" w:rsidRPr="006E1AB5">
        <w:rPr>
          <w:rFonts w:cs="CTraditional Arabic"/>
          <w:sz w:val="27"/>
          <w:szCs w:val="25"/>
          <w:rtl/>
        </w:rPr>
        <w:t>ص</w:t>
      </w:r>
      <w:r w:rsidRPr="006E1AB5">
        <w:rPr>
          <w:rFonts w:cs="B Zar"/>
          <w:sz w:val="27"/>
          <w:szCs w:val="27"/>
          <w:rtl/>
        </w:rPr>
        <w:t xml:space="preserve"> تا آخر درميان ما مي‌مانند و ما را راهبري مي‌كنند.</w:t>
      </w:r>
      <w:r w:rsidRPr="006E1AB5">
        <w:rPr>
          <w:rStyle w:val="FootnoteReference"/>
          <w:rFonts w:cs="B Zar"/>
          <w:sz w:val="27"/>
          <w:szCs w:val="27"/>
          <w:rtl/>
        </w:rPr>
        <w:footnoteReference w:id="480"/>
      </w:r>
      <w:r w:rsidRPr="006E1AB5">
        <w:rPr>
          <w:rFonts w:cs="B Zar"/>
          <w:sz w:val="27"/>
          <w:szCs w:val="27"/>
          <w:rtl/>
        </w:rPr>
        <w:t xml:space="preserve"> خداوند متعال، در ميان شما كتابي باقي نهاده كه مايه‌ي هدايت و ره‌يابي است؛ پس اگر به اين كتاب تمسك ورزيد، خداوند بلند مرتبه، شما را به راه راست ره مي‌نمايد؛ همان‌طور كه رسول‌خدا</w:t>
      </w:r>
      <w:r w:rsidR="0036233F" w:rsidRPr="006E1AB5">
        <w:rPr>
          <w:rFonts w:cs="CTraditional Arabic"/>
          <w:sz w:val="27"/>
          <w:szCs w:val="25"/>
          <w:rtl/>
        </w:rPr>
        <w:t>ص</w:t>
      </w:r>
      <w:r w:rsidRPr="006E1AB5">
        <w:rPr>
          <w:rFonts w:cs="B Zar"/>
          <w:sz w:val="27"/>
          <w:szCs w:val="27"/>
          <w:rtl/>
        </w:rPr>
        <w:t xml:space="preserve"> را هدايت كرده است. خداي متعال، اراده‌ي شما را بر اين هماهنگ فرموده تا زمام‌داري امور خويش را به بهترين خود يعني يار دل‌سوز رسول‌خدا</w:t>
      </w:r>
      <w:r w:rsidR="0036233F" w:rsidRPr="006E1AB5">
        <w:rPr>
          <w:rFonts w:cs="CTraditional Arabic"/>
          <w:sz w:val="27"/>
          <w:szCs w:val="25"/>
          <w:rtl/>
        </w:rPr>
        <w:t>ص</w:t>
      </w:r>
      <w:r w:rsidRPr="006E1AB5">
        <w:rPr>
          <w:rFonts w:cs="B Zar"/>
          <w:sz w:val="27"/>
          <w:szCs w:val="27"/>
          <w:rtl/>
        </w:rPr>
        <w:t xml:space="preserve"> و كسي كه در سفر هجرت با پيامبر</w:t>
      </w:r>
      <w:r w:rsidR="0036233F" w:rsidRPr="006E1AB5">
        <w:rPr>
          <w:rFonts w:cs="CTraditional Arabic"/>
          <w:sz w:val="27"/>
          <w:szCs w:val="25"/>
          <w:rtl/>
        </w:rPr>
        <w:t>ص</w:t>
      </w:r>
      <w:r w:rsidRPr="006E1AB5">
        <w:rPr>
          <w:rFonts w:cs="B Zar"/>
          <w:sz w:val="27"/>
          <w:szCs w:val="27"/>
          <w:rtl/>
        </w:rPr>
        <w:t xml:space="preserve"> همراه بود، واگذار كنيد؛ پس برخيزيد و با ابوبكر</w:t>
      </w:r>
      <w:r w:rsidRPr="006E1AB5">
        <w:rPr>
          <w:rFonts w:cs="B Zar"/>
          <w:sz w:val="27"/>
          <w:szCs w:val="27"/>
        </w:rPr>
        <w:sym w:font="AGA Arabesque" w:char="F074"/>
      </w:r>
      <w:r w:rsidRPr="006E1AB5">
        <w:rPr>
          <w:rFonts w:cs="B Zar"/>
          <w:sz w:val="27"/>
          <w:szCs w:val="27"/>
          <w:rtl/>
        </w:rPr>
        <w:t xml:space="preserve"> بيعت كنيد.» مردم برخاستند و به طور عمومي و همگاني با ابوبكر صديق</w:t>
      </w:r>
      <w:r w:rsidRPr="006E1AB5">
        <w:rPr>
          <w:rFonts w:cs="B Zar"/>
          <w:sz w:val="27"/>
          <w:szCs w:val="27"/>
        </w:rPr>
        <w:sym w:font="AGA Arabesque" w:char="F074"/>
      </w:r>
      <w:r w:rsidRPr="006E1AB5">
        <w:rPr>
          <w:rFonts w:cs="B Zar"/>
          <w:sz w:val="27"/>
          <w:szCs w:val="27"/>
          <w:rtl/>
        </w:rPr>
        <w:t xml:space="preserve"> بيعت كردند. ابوبكر</w:t>
      </w:r>
      <w:r w:rsidRPr="006E1AB5">
        <w:rPr>
          <w:rFonts w:cs="B Zar"/>
          <w:sz w:val="27"/>
          <w:szCs w:val="27"/>
        </w:rPr>
        <w:sym w:font="AGA Arabesque" w:char="F074"/>
      </w:r>
      <w:r w:rsidRPr="006E1AB5">
        <w:rPr>
          <w:rFonts w:cs="B Zar"/>
          <w:sz w:val="27"/>
          <w:szCs w:val="27"/>
          <w:rtl/>
        </w:rPr>
        <w:t xml:space="preserve"> پس از حمد و ثناي الهي چنين فرمود: «اي مردم! مرا در حالي به امارت خويش گماشتيد كه (گمان نمي‌كنم) بهترين شما باشم؛ پس اگر نيك و درست عمل كردم، ياريم دهيد و اگر بد و نادرست رفتار كردم، اصلاحم كنيد. صداقت و راستي، (چون)امانت است (كه خوب و كامل ادا شده) و دروغ، كمال خيانت؛ كسي كه در بين شما ضعيف (و حق‌باخته) است، در نزد من قوي خواهد بود تا به خواست خدا، حقش را به او بازگردانم و هر كس كه در ميان شما قوي است (و حق ديگران خورده)، در نزد من ضعيف خواهد بود تا به خواست خدا حق را از او بستانم (و به ذي‌حق بازپس دهم.) هيچ قومي، جهاد در راه خدا را ترك نمي‌كنند مگر آن‌كه خداي متعال، آن‌ها را خوار و ذليل مي‌گرداند و فحشا و بدكاري در هيچ قومي گسترش نمي‌يابد مگركه خداي متعال، همه‌ي آن‌ها را به بلا و عذابي عمومي گرفتار مي‌سازد. از من تا زماني كه از خدا و رسولش اطاعت مي‌كنم، فرمان پذيريد و هرگاه از اطاعت خدا و رسول، سرتافتم، نبايد از من اطاعت كنيد. خداوند، شما را مورد رحمت خود قرار دهد؛ براي نماز برخيزيد.»</w:t>
      </w:r>
      <w:r w:rsidRPr="006E1AB5">
        <w:rPr>
          <w:rStyle w:val="FootnoteReference"/>
          <w:rFonts w:cs="B Zar"/>
          <w:sz w:val="27"/>
          <w:szCs w:val="27"/>
          <w:rtl/>
        </w:rPr>
        <w:footnoteReference w:id="481"/>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در صحيح امام بخاري رحمه الله نيز به بيعت عمومي صحابه</w:t>
      </w:r>
      <w:r w:rsidRPr="006E1AB5">
        <w:rPr>
          <w:rFonts w:cs="B Zar"/>
          <w:sz w:val="27"/>
          <w:szCs w:val="27"/>
        </w:rPr>
        <w:sym w:font="AGA Arabesque" w:char="F079"/>
      </w:r>
      <w:r w:rsidRPr="006E1AB5">
        <w:rPr>
          <w:rFonts w:cs="B Zar"/>
          <w:sz w:val="27"/>
          <w:szCs w:val="27"/>
          <w:rtl/>
        </w:rPr>
        <w:t xml:space="preserve"> با ابوبكر صديق</w:t>
      </w:r>
      <w:r w:rsidRPr="006E1AB5">
        <w:rPr>
          <w:rFonts w:cs="B Zar"/>
          <w:sz w:val="27"/>
          <w:szCs w:val="27"/>
        </w:rPr>
        <w:sym w:font="AGA Arabesque" w:char="F074"/>
      </w:r>
      <w:r w:rsidRPr="006E1AB5">
        <w:rPr>
          <w:rFonts w:cs="B Zar"/>
          <w:sz w:val="27"/>
          <w:szCs w:val="27"/>
          <w:rtl/>
        </w:rPr>
        <w:t xml:space="preserve"> اشاره شده است.</w:t>
      </w:r>
      <w:r w:rsidRPr="006E1AB5">
        <w:rPr>
          <w:rStyle w:val="FootnoteReference"/>
          <w:rFonts w:cs="B Zar"/>
          <w:sz w:val="27"/>
          <w:szCs w:val="27"/>
          <w:rtl/>
        </w:rPr>
        <w:footnoteReference w:id="482"/>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اين خطبه‌ي شكوهمند با آن‌كه مختصر و كوتاه مي‌باشد، از باارزش‌ترين خطبه‌هاي اسلامي به شمار مي‌آيد؛ چراكه ابوبكر صديق</w:t>
      </w:r>
      <w:r w:rsidRPr="006E1AB5">
        <w:rPr>
          <w:rFonts w:cs="B Zar"/>
          <w:sz w:val="27"/>
          <w:szCs w:val="27"/>
        </w:rPr>
        <w:sym w:font="AGA Arabesque" w:char="F074"/>
      </w:r>
      <w:r w:rsidRPr="006E1AB5">
        <w:rPr>
          <w:rFonts w:cs="B Zar"/>
          <w:sz w:val="27"/>
          <w:szCs w:val="27"/>
          <w:rtl/>
        </w:rPr>
        <w:t xml:space="preserve"> در آن، به بيان اصول عدالت‌گستري و مهرورزي در تعامل ميان حكومت و مردم مي‌پردازد و بر اين تأكيد مي‌كند كه اطاعت از ولي‌امر و كاردار مسلمانان، منوط به اين است كه او، فرمان‌بردار خدا و رسول باشد؛ ابوبكر صديق</w:t>
      </w:r>
      <w:r w:rsidRPr="006E1AB5">
        <w:rPr>
          <w:rFonts w:cs="B Zar"/>
          <w:sz w:val="27"/>
          <w:szCs w:val="27"/>
        </w:rPr>
        <w:sym w:font="AGA Arabesque" w:char="F074"/>
      </w:r>
      <w:r w:rsidRPr="006E1AB5">
        <w:rPr>
          <w:rFonts w:cs="B Zar"/>
          <w:sz w:val="27"/>
          <w:szCs w:val="27"/>
          <w:rtl/>
        </w:rPr>
        <w:t xml:space="preserve"> در اين خطبه به صراحت، نقش جهاد را در سرافرازي امت بيان مي‌فرمايد و از فحشا و بدكاري برحذر مي‌دارد كه مايه‌ي فساد، فروپاشي و ازهم‌گسيختگي جامعه مي‌باشد.</w:t>
      </w:r>
      <w:r w:rsidRPr="006E1AB5">
        <w:rPr>
          <w:rStyle w:val="FootnoteReference"/>
          <w:rFonts w:cs="B Zar"/>
          <w:sz w:val="27"/>
          <w:szCs w:val="27"/>
          <w:rtl/>
        </w:rPr>
        <w:footnoteReference w:id="483"/>
      </w:r>
      <w:r w:rsidRPr="006E1AB5">
        <w:rPr>
          <w:rFonts w:cs="B Zar"/>
          <w:sz w:val="27"/>
          <w:szCs w:val="27"/>
          <w:rtl/>
        </w:rPr>
        <w:t xml:space="preserve"> بررسي سخنراني‌ها و رخدادهاي پس از وفات رسول اكرم</w:t>
      </w:r>
      <w:r w:rsidR="0036233F" w:rsidRPr="006E1AB5">
        <w:rPr>
          <w:rFonts w:cs="CTraditional Arabic"/>
          <w:sz w:val="27"/>
          <w:szCs w:val="25"/>
          <w:rtl/>
        </w:rPr>
        <w:t>ص</w:t>
      </w:r>
      <w:r w:rsidRPr="006E1AB5">
        <w:rPr>
          <w:rFonts w:cs="B Zar"/>
          <w:sz w:val="27"/>
          <w:szCs w:val="27"/>
          <w:rtl/>
        </w:rPr>
        <w:t>، اين زمينه را براي پژوهش‌گر فراهم مي‌آورد تا سيماي حكومت اسلامي دوره‌ي خلافت راشده را بهتر بشناسد. آن‌چه در اين پهنه ، بيش‌تر جلوه مي‌نمايد، موارد ذيل است:</w:t>
      </w:r>
    </w:p>
    <w:p w:rsidR="00412147" w:rsidRPr="006E1AB5" w:rsidRDefault="009C0D09" w:rsidP="009C0D09">
      <w:pPr>
        <w:pStyle w:val="a1"/>
        <w:rPr>
          <w:rtl/>
        </w:rPr>
      </w:pPr>
      <w:bookmarkStart w:id="133" w:name="_Toc231449841"/>
      <w:r w:rsidRPr="006E1AB5">
        <w:rPr>
          <w:rtl/>
        </w:rPr>
        <w:t>1ـ مفهوم بيعت</w:t>
      </w:r>
      <w:bookmarkEnd w:id="133"/>
    </w:p>
    <w:p w:rsidR="00412147" w:rsidRPr="006E1AB5" w:rsidRDefault="00412147" w:rsidP="009C0D09">
      <w:pPr>
        <w:spacing w:line="216" w:lineRule="auto"/>
        <w:jc w:val="lowKashida"/>
        <w:rPr>
          <w:rFonts w:cs="B Zar"/>
          <w:sz w:val="27"/>
          <w:szCs w:val="27"/>
          <w:rtl/>
        </w:rPr>
      </w:pPr>
      <w:r w:rsidRPr="006E1AB5">
        <w:rPr>
          <w:rFonts w:cs="B Zar"/>
          <w:sz w:val="27"/>
          <w:szCs w:val="27"/>
          <w:rtl/>
        </w:rPr>
        <w:t>علما، تعريف‌هاي گوناگوني از بيعت ارائه داده‌اند. ابن‌خلدون، بيعت را اين چنين تعريف كرده است: «بيعت، پيماني است كه بر اطاعت ولي‌امر و كاردار مسلمان بسته مي‌شود.»</w:t>
      </w:r>
      <w:r w:rsidRPr="006E1AB5">
        <w:rPr>
          <w:rStyle w:val="FootnoteReference"/>
          <w:rFonts w:cs="B Zar"/>
          <w:sz w:val="27"/>
          <w:szCs w:val="27"/>
          <w:rtl/>
        </w:rPr>
        <w:footnoteReference w:id="484"/>
      </w:r>
      <w:r w:rsidRPr="006E1AB5">
        <w:rPr>
          <w:rFonts w:cs="B Zar"/>
          <w:sz w:val="27"/>
          <w:szCs w:val="27"/>
          <w:rtl/>
        </w:rPr>
        <w:t xml:space="preserve"> برخي هم بيعت را هم‌پيماني بر مبناي اسلام دانسته‌اند</w:t>
      </w:r>
      <w:r w:rsidRPr="006E1AB5">
        <w:rPr>
          <w:rStyle w:val="FootnoteReference"/>
          <w:rFonts w:cs="B Zar"/>
          <w:sz w:val="27"/>
          <w:szCs w:val="27"/>
          <w:rtl/>
        </w:rPr>
        <w:footnoteReference w:id="485"/>
      </w:r>
      <w:r w:rsidRPr="006E1AB5">
        <w:rPr>
          <w:rFonts w:cs="B Zar"/>
          <w:sz w:val="27"/>
          <w:szCs w:val="27"/>
          <w:rtl/>
        </w:rPr>
        <w:t xml:space="preserve"> و عده‌اي بيعت را عهد و ميثاق استوار براي حفظ و اقامه‌ي كتاب و سنت، تعريف كرده‌اند.</w:t>
      </w:r>
      <w:r w:rsidRPr="006E1AB5">
        <w:rPr>
          <w:rStyle w:val="FootnoteReference"/>
          <w:rFonts w:cs="B Zar"/>
          <w:sz w:val="27"/>
          <w:szCs w:val="27"/>
          <w:rtl/>
        </w:rPr>
        <w:footnoteReference w:id="486"/>
      </w:r>
      <w:r w:rsidRPr="006E1AB5">
        <w:rPr>
          <w:rFonts w:cs="B Zar"/>
          <w:sz w:val="27"/>
          <w:szCs w:val="27"/>
          <w:rtl/>
        </w:rPr>
        <w:t xml:space="preserve"> مسلمانان، به هنگام بيعت با امير و كاردار خود، به نشانِ بستن پيماني استوار، دست در دستش مي‌نهند. كلمه‌ي بيعت، آن‌گونه كه معلوم است از ريشه‌ي بيع به معناي داد وستد گرفته شده و به جهت همانندي و تشابه با دست دادن فروشنده و خريدار، بدين اسم ناميده شده است.</w:t>
      </w:r>
      <w:r w:rsidRPr="006E1AB5">
        <w:rPr>
          <w:rStyle w:val="FootnoteReference"/>
          <w:rFonts w:cs="B Zar"/>
          <w:sz w:val="27"/>
          <w:szCs w:val="27"/>
          <w:rtl/>
        </w:rPr>
        <w:footnoteReference w:id="487"/>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آن‌چه از بيعت مسلمانان با ابوبكر صديق</w:t>
      </w:r>
      <w:r w:rsidRPr="006E1AB5">
        <w:rPr>
          <w:rFonts w:cs="B Zar"/>
          <w:sz w:val="27"/>
          <w:szCs w:val="27"/>
        </w:rPr>
        <w:sym w:font="AGA Arabesque" w:char="F074"/>
      </w:r>
      <w:r w:rsidRPr="006E1AB5">
        <w:rPr>
          <w:rFonts w:cs="B Zar"/>
          <w:sz w:val="27"/>
          <w:szCs w:val="27"/>
          <w:rtl/>
        </w:rPr>
        <w:t xml:space="preserve"> مشخص مي‌شود، اين است كه هر گاه سرامدان امت با كسي كه تمام شرايط زمام‌داري را دارد، بيعت كردند، بر ديگران نيز بيعت با وي لازم مي‌گردد و بر آنان واجب مي‌شود تا كاردار مسلمان را در مقابل سركشان و آشوب‌گران ياري رسانند و براي حفظ يك‌پارچگي و پايداري امت در برابر دشمنان داخلي و خارجي خليفه را همراهي كنند.</w:t>
      </w:r>
      <w:r w:rsidRPr="006E1AB5">
        <w:rPr>
          <w:rStyle w:val="FootnoteReference"/>
          <w:rFonts w:cs="B Zar"/>
          <w:sz w:val="27"/>
          <w:szCs w:val="27"/>
          <w:rtl/>
        </w:rPr>
        <w:footnoteReference w:id="488"/>
      </w:r>
    </w:p>
    <w:p w:rsidR="009F1463" w:rsidRPr="006E1AB5" w:rsidRDefault="00412147" w:rsidP="00513FCC">
      <w:pPr>
        <w:spacing w:line="216" w:lineRule="auto"/>
        <w:ind w:firstLine="340"/>
        <w:jc w:val="lowKashida"/>
        <w:rPr>
          <w:rFonts w:cs="B Zar" w:hint="cs"/>
          <w:sz w:val="27"/>
          <w:szCs w:val="27"/>
          <w:rtl/>
        </w:rPr>
      </w:pPr>
      <w:r w:rsidRPr="006E1AB5">
        <w:rPr>
          <w:rFonts w:cs="B Zar"/>
          <w:sz w:val="27"/>
          <w:szCs w:val="27"/>
          <w:rtl/>
        </w:rPr>
        <w:t>رسول اكرم</w:t>
      </w:r>
      <w:r w:rsidR="0036233F" w:rsidRPr="006E1AB5">
        <w:rPr>
          <w:rFonts w:cs="CTraditional Arabic"/>
          <w:sz w:val="27"/>
          <w:szCs w:val="25"/>
          <w:rtl/>
        </w:rPr>
        <w:t>ص</w:t>
      </w:r>
      <w:r w:rsidRPr="006E1AB5">
        <w:rPr>
          <w:rFonts w:cs="B Zar"/>
          <w:sz w:val="27"/>
          <w:szCs w:val="27"/>
          <w:rtl/>
        </w:rPr>
        <w:t xml:space="preserve"> فرموده‌اند: (</w:t>
      </w:r>
      <w:r w:rsidRPr="006E1AB5">
        <w:rPr>
          <w:rFonts w:cs="B Badr"/>
          <w:b/>
          <w:bCs/>
          <w:sz w:val="27"/>
          <w:szCs w:val="27"/>
          <w:rtl/>
        </w:rPr>
        <w:t>مَن مات و ليسَ في عنقهِ بيعة مات ميتة الجاهليةِ</w:t>
      </w:r>
      <w:r w:rsidRPr="006E1AB5">
        <w:rPr>
          <w:rFonts w:cs="B Zar"/>
          <w:sz w:val="27"/>
          <w:szCs w:val="27"/>
          <w:rtl/>
        </w:rPr>
        <w:t>)</w:t>
      </w:r>
      <w:r w:rsidRPr="006E1AB5">
        <w:rPr>
          <w:rStyle w:val="FootnoteReference"/>
          <w:rFonts w:cs="B Zar"/>
          <w:sz w:val="27"/>
          <w:szCs w:val="27"/>
          <w:rtl/>
        </w:rPr>
        <w:t xml:space="preserve"> </w:t>
      </w:r>
      <w:r w:rsidRPr="006E1AB5">
        <w:rPr>
          <w:rStyle w:val="FootnoteReference"/>
          <w:rFonts w:cs="B Zar"/>
          <w:sz w:val="27"/>
          <w:szCs w:val="27"/>
          <w:rtl/>
        </w:rPr>
        <w:footnoteReference w:id="489"/>
      </w:r>
      <w:r w:rsidRPr="006E1AB5">
        <w:rPr>
          <w:rFonts w:cs="B Zar"/>
          <w:sz w:val="27"/>
          <w:szCs w:val="27"/>
          <w:rtl/>
        </w:rPr>
        <w:t xml:space="preserve"> يعني: «هر كس در حالي بميرد كه در گردنش بيعتي نيست، مرگ</w:t>
      </w:r>
      <w:r w:rsidR="009F1463" w:rsidRPr="006E1AB5">
        <w:rPr>
          <w:rFonts w:cs="B Zar"/>
          <w:sz w:val="27"/>
          <w:szCs w:val="27"/>
          <w:rtl/>
        </w:rPr>
        <w:t>ش (بر صفتِ دوره‌ي) جاهليت است.»</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اين حديث، وجوب بيعت با كاردار مسلمان را روشن مي‌كند و به بيان وعيد سختي درباره‌ي ترك بيعت مي‌پردازد كه هر كس، در آن حال بميرد، زندگي و مرگش بر ضلالت و گمراهي است.</w:t>
      </w:r>
      <w:r w:rsidRPr="006E1AB5">
        <w:rPr>
          <w:rStyle w:val="FootnoteReference"/>
          <w:rFonts w:cs="B Zar"/>
          <w:sz w:val="27"/>
          <w:szCs w:val="27"/>
          <w:rtl/>
        </w:rPr>
        <w:footnoteReference w:id="490"/>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رسول اكرم</w:t>
      </w:r>
      <w:r w:rsidR="0036233F" w:rsidRPr="006E1AB5">
        <w:rPr>
          <w:rFonts w:cs="CTraditional Arabic"/>
          <w:sz w:val="27"/>
          <w:szCs w:val="25"/>
          <w:rtl/>
        </w:rPr>
        <w:t>ص</w:t>
      </w:r>
      <w:r w:rsidRPr="006E1AB5">
        <w:rPr>
          <w:rFonts w:cs="B Zar"/>
          <w:sz w:val="27"/>
          <w:szCs w:val="27"/>
          <w:rtl/>
        </w:rPr>
        <w:t xml:space="preserve"> فرموده‌اند: (</w:t>
      </w:r>
      <w:r w:rsidRPr="006E1AB5">
        <w:rPr>
          <w:rFonts w:cs="B Badr"/>
          <w:b/>
          <w:bCs/>
          <w:sz w:val="27"/>
          <w:szCs w:val="27"/>
          <w:rtl/>
        </w:rPr>
        <w:t>و مَن بايع إمامًا فأعطاه صفقة يده و ثمرة قلبه فليطعه ما استطاع، فإن جاء آخر ينازعه فاضربوا عنقَ الآخر</w:t>
      </w:r>
      <w:r w:rsidRPr="006E1AB5">
        <w:rPr>
          <w:rFonts w:cs="B Zar"/>
          <w:sz w:val="27"/>
          <w:szCs w:val="27"/>
          <w:rtl/>
        </w:rPr>
        <w:t>)</w:t>
      </w:r>
      <w:r w:rsidRPr="006E1AB5">
        <w:rPr>
          <w:rStyle w:val="FootnoteReference"/>
          <w:rFonts w:cs="B Zar"/>
          <w:sz w:val="27"/>
          <w:szCs w:val="27"/>
          <w:rtl/>
        </w:rPr>
        <w:footnoteReference w:id="491"/>
      </w:r>
      <w:r w:rsidRPr="006E1AB5">
        <w:rPr>
          <w:rFonts w:cs="B Zar"/>
          <w:sz w:val="27"/>
          <w:szCs w:val="27"/>
          <w:rtl/>
        </w:rPr>
        <w:t xml:space="preserve"> يعني: «هر كس، با خليفه‌اي پيمان اطاعت و ياري بست، پس تا مي‌تواند از او اطاعت كند و اگر شخص ديگري با خليفه درگير شد (و بر سر خلافت با خليفه تنازع نمود)، پس گردن آن شخص را بزنيد.» از آن‌جا كه اين حديث به كشتن فرد يا افراد درگير با خليفه دستور مي‌دهد، بيان‌گر حرام بودن سركشي از خليفه و نزاع با وي مي‌باشد؛ چراكه با وجود خليفه‌ي اسلامي، بستن پيمان با شخص ديگري به معناي شوريدن بر خليفه‌اي مي‌باشد كه اطاعت او بر مسلمانان واجب است.</w:t>
      </w:r>
      <w:r w:rsidRPr="006E1AB5">
        <w:rPr>
          <w:rStyle w:val="FootnoteReference"/>
          <w:rFonts w:cs="B Zar"/>
          <w:sz w:val="27"/>
          <w:szCs w:val="27"/>
          <w:rtl/>
        </w:rPr>
        <w:footnoteReference w:id="492"/>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در مركز حكومت، شخص خليفه از مردم بيعت مي‌گيرد و در ساير مناطق، نمايندگان وي از مردم بيعت مي‌گيرند؛ چنان‌چه مردم مكه و طائف با نمايندگان ابوبكر صديق</w:t>
      </w:r>
      <w:r w:rsidRPr="006E1AB5">
        <w:rPr>
          <w:rFonts w:cs="B Zar"/>
          <w:sz w:val="27"/>
          <w:szCs w:val="27"/>
        </w:rPr>
        <w:sym w:font="AGA Arabesque" w:char="F074"/>
      </w:r>
      <w:r w:rsidRPr="006E1AB5">
        <w:rPr>
          <w:rFonts w:cs="B Zar"/>
          <w:sz w:val="27"/>
          <w:szCs w:val="27"/>
          <w:rtl/>
        </w:rPr>
        <w:t xml:space="preserve"> بيعت كردند.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بيعت با خليفه‌ي واجد شرايط بر سرآمدان قومي و علمي و اميران منطقه‌اي و اهل شورا واجب است و بيعت عمومي مردم با شخص خليفه ضروري نيست؛ بلكه بيعت توده‌ي مردم با خليفه، اين است كه تحت بيعت سرآمدان و اهل شورا در بيعت خليفه داخل شوند.</w:t>
      </w:r>
      <w:r w:rsidRPr="006E1AB5">
        <w:rPr>
          <w:rStyle w:val="FootnoteReference"/>
          <w:rFonts w:cs="B Zar"/>
          <w:sz w:val="27"/>
          <w:szCs w:val="27"/>
          <w:rtl/>
        </w:rPr>
        <w:footnoteReference w:id="493"/>
      </w:r>
      <w:r w:rsidRPr="006E1AB5">
        <w:rPr>
          <w:rFonts w:cs="B Zar"/>
          <w:sz w:val="27"/>
          <w:szCs w:val="27"/>
          <w:rtl/>
        </w:rPr>
        <w:t xml:space="preserve"> البته برخي از علما بر اين باورند كه بيعت عمومي با خليفه ضروري است؛ چراكه ابوبكر صديق</w:t>
      </w:r>
      <w:r w:rsidRPr="006E1AB5">
        <w:rPr>
          <w:rFonts w:cs="B Zar"/>
          <w:sz w:val="27"/>
          <w:szCs w:val="27"/>
        </w:rPr>
        <w:sym w:font="AGA Arabesque" w:char="F074"/>
      </w:r>
      <w:r w:rsidRPr="006E1AB5">
        <w:rPr>
          <w:rFonts w:cs="B Zar"/>
          <w:sz w:val="27"/>
          <w:szCs w:val="27"/>
          <w:rtl/>
        </w:rPr>
        <w:t xml:space="preserve"> پس از بيعت همگاني مسلمانان، عهده‌دار خلافت اسلامي شد.</w:t>
      </w:r>
      <w:r w:rsidRPr="006E1AB5">
        <w:rPr>
          <w:rStyle w:val="FootnoteReference"/>
          <w:rFonts w:cs="B Zar"/>
          <w:sz w:val="27"/>
          <w:szCs w:val="27"/>
          <w:rtl/>
        </w:rPr>
        <w:footnoteReference w:id="494"/>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بيعت به آن معنا كه براي ابوبكر صديق</w:t>
      </w:r>
      <w:r w:rsidRPr="006E1AB5">
        <w:rPr>
          <w:rFonts w:cs="B Zar"/>
          <w:sz w:val="27"/>
          <w:szCs w:val="27"/>
        </w:rPr>
        <w:sym w:font="AGA Arabesque" w:char="F074"/>
      </w:r>
      <w:r w:rsidRPr="006E1AB5">
        <w:rPr>
          <w:rFonts w:cs="B Zar"/>
          <w:sz w:val="27"/>
          <w:szCs w:val="27"/>
          <w:rtl/>
        </w:rPr>
        <w:t xml:space="preserve"> شكل گرفت، تنها به خليفه‌ي اسلامي اختصاص دارد و با هيچ كس ديگري در بود و نبود حكومت اسلامي چنين پيماني بسته نمي‌شود؛ چراكه اين گونه‌ي بيعت، شرايط و احكام خاص خودش را دارد.</w:t>
      </w:r>
      <w:r w:rsidRPr="006E1AB5">
        <w:rPr>
          <w:rStyle w:val="FootnoteReference"/>
          <w:rFonts w:cs="B Zar"/>
          <w:sz w:val="27"/>
          <w:szCs w:val="27"/>
          <w:rtl/>
        </w:rPr>
        <w:footnoteReference w:id="495"/>
      </w:r>
      <w:r w:rsidRPr="006E1AB5">
        <w:rPr>
          <w:rFonts w:cs="B Zar"/>
          <w:sz w:val="27"/>
          <w:szCs w:val="27"/>
          <w:rtl/>
        </w:rPr>
        <w:t xml:space="preserve"> خلاصه اين‌كه: بيعت به معناي خاص آن، پيماني است كه با خليفه در مورد اطاعت و حرف‌شنوي از او بسته مي‌شود و در مقابل، او را ملزم به اين مي‌كند كه در پهنه‌ي حكومت، مطابق شريعت الهي عمل كند. به عبارت ديگر، بيعت، پيماني است دوطرفه كه خليفه در يك طرف آن قرار دارد و مسلمانان، در سوي ديگر آن هستند؛ بيعت، خليفه را از يك سو به اين ملزم مي‌سازد كه بر اساس كتاب و سنت حكومت كند و به طور كامل در برابر احكام و باورهاي ديني گردن نهد و از ديگر سو مسلمانان را موظف مي‌كند به اين‌كه در حدود شريعت، كاملاً تابع و فرمان‌بردار خليفه باشند.</w:t>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بيعت، از ويژگي‌هاي منحصر به فرد سيستم حكومتي اسلام درميان نظام‌هاي حكومتي قديم و جديد است و خليفه و شهروندان را ملزم به پايبندي احكام و آموزه‌هاي شريعت مي‌سازد و سزاوار و روا نمي‌داند كه در قالب حكومت اسلامي، خليفه يا شهروند از احكام و دستورات ديني پا فراتر بگذارند و يا قوانيني به تصويب برسانند كه مخالف كتاب و سنت و اصول كلي شريعت مي‌باشد و بلكه چنين رويكردي را خروج از دايره‌ي اسلام و ستيزه‌گري با نظام حكومت اسلام مي‌شناسد. خداوند متعال، كساني را كه چنين رويه‌اي در پيش مي‌گيرند، بي‌ايمان و نامسلمان معرفي مي‌كند.</w:t>
      </w:r>
      <w:r w:rsidRPr="006E1AB5">
        <w:rPr>
          <w:rStyle w:val="FootnoteReference"/>
          <w:rFonts w:cs="B Zar"/>
          <w:sz w:val="27"/>
          <w:szCs w:val="27"/>
          <w:rtl/>
        </w:rPr>
        <w:footnoteReference w:id="496"/>
      </w:r>
    </w:p>
    <w:p w:rsidR="00412147" w:rsidRPr="006E1AB5" w:rsidRDefault="00412147" w:rsidP="009C0D09">
      <w:pPr>
        <w:pStyle w:val="a1"/>
        <w:rPr>
          <w:rtl/>
        </w:rPr>
      </w:pPr>
      <w:bookmarkStart w:id="134" w:name="_Toc231449842"/>
      <w:r w:rsidRPr="006E1AB5">
        <w:rPr>
          <w:rtl/>
        </w:rPr>
        <w:t>2ـ مصادر ق</w:t>
      </w:r>
      <w:r w:rsidR="009C0D09" w:rsidRPr="006E1AB5">
        <w:rPr>
          <w:rtl/>
        </w:rPr>
        <w:t>انون‌گذاري در حكومت ابوبكر صديق</w:t>
      </w:r>
      <w:bookmarkEnd w:id="134"/>
    </w:p>
    <w:p w:rsidR="00412147" w:rsidRPr="006E1AB5" w:rsidRDefault="00412147" w:rsidP="009C0D09">
      <w:pPr>
        <w:spacing w:line="216" w:lineRule="auto"/>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بخشي از خطبه‌اي كه ايراد فرمود، چنين گفت: «تا زماني كه از خدا و رسول اطاعت كردم، از من اطاعت كنيد و هر گاه از اطاعت خدا و رسول سرتافتم، پس نبايد از من فرمان پذيريد.» از اين فرموده‌ي ابوبكر صديق</w:t>
      </w:r>
      <w:r w:rsidRPr="006E1AB5">
        <w:rPr>
          <w:rFonts w:cs="B Zar"/>
          <w:sz w:val="27"/>
          <w:szCs w:val="27"/>
        </w:rPr>
        <w:sym w:font="AGA Arabesque" w:char="F074"/>
      </w:r>
      <w:r w:rsidRPr="006E1AB5">
        <w:rPr>
          <w:rFonts w:cs="B Zar"/>
          <w:sz w:val="27"/>
          <w:szCs w:val="27"/>
          <w:rtl/>
        </w:rPr>
        <w:t xml:space="preserve"> مي‌توان چنين نتيجه گرفت كه مصادر قانون‌گذاري در حكومت ابوبكر</w:t>
      </w:r>
      <w:r w:rsidRPr="006E1AB5">
        <w:rPr>
          <w:rFonts w:cs="B Zar"/>
          <w:sz w:val="27"/>
          <w:szCs w:val="27"/>
        </w:rPr>
        <w:sym w:font="AGA Arabesque" w:char="F074"/>
      </w:r>
      <w:r w:rsidRPr="006E1AB5">
        <w:rPr>
          <w:rFonts w:cs="B Zar"/>
          <w:sz w:val="27"/>
          <w:szCs w:val="27"/>
          <w:rtl/>
        </w:rPr>
        <w:t xml:space="preserve"> از اين قرار بوده است:</w:t>
      </w:r>
    </w:p>
    <w:p w:rsidR="00412147" w:rsidRPr="006E1AB5" w:rsidRDefault="00412147" w:rsidP="00513FCC">
      <w:pPr>
        <w:pStyle w:val="Heading4"/>
        <w:spacing w:line="216" w:lineRule="auto"/>
        <w:ind w:firstLine="340"/>
        <w:rPr>
          <w:rFonts w:cs="B Lotus" w:hint="cs"/>
          <w:b/>
          <w:bCs/>
          <w:sz w:val="27"/>
          <w:szCs w:val="27"/>
          <w:rtl/>
          <w:lang w:bidi="fa-IR"/>
        </w:rPr>
      </w:pPr>
      <w:r w:rsidRPr="006E1AB5">
        <w:rPr>
          <w:rFonts w:cs="B Lotus"/>
          <w:b/>
          <w:bCs/>
          <w:sz w:val="27"/>
          <w:szCs w:val="27"/>
          <w:rtl/>
        </w:rPr>
        <w:t>الف) قرآن كريم</w:t>
      </w:r>
    </w:p>
    <w:p w:rsidR="002E1ED3" w:rsidRPr="006E1AB5" w:rsidRDefault="00412147" w:rsidP="00513FCC">
      <w:pPr>
        <w:spacing w:line="216" w:lineRule="auto"/>
        <w:ind w:firstLine="340"/>
        <w:jc w:val="both"/>
        <w:rPr>
          <w:rFonts w:cs="B Zar" w:hint="cs"/>
          <w:sz w:val="27"/>
          <w:szCs w:val="27"/>
          <w:rtl/>
        </w:rPr>
      </w:pPr>
      <w:r w:rsidRPr="006E1AB5">
        <w:rPr>
          <w:rFonts w:cs="B Zar"/>
          <w:sz w:val="27"/>
          <w:szCs w:val="27"/>
          <w:rtl/>
        </w:rPr>
        <w:t>خداوند متعال، مي‌فرمايد:</w:t>
      </w:r>
      <w:r w:rsidR="009F1463" w:rsidRPr="006E1AB5">
        <w:rPr>
          <w:rFonts w:cs="B Zar" w:hint="cs"/>
          <w:sz w:val="27"/>
          <w:szCs w:val="27"/>
          <w:rtl/>
        </w:rPr>
        <w:t xml:space="preserve"> </w:t>
      </w:r>
      <w:r w:rsidR="009F1463" w:rsidRPr="006E1AB5">
        <w:rPr>
          <w:rFonts w:ascii="HQPB2" w:hAnsi="HQPB2" w:cs="B Zar" w:hint="cs"/>
          <w:color w:val="282828"/>
          <w:sz w:val="24"/>
          <w:szCs w:val="24"/>
        </w:rPr>
        <w:sym w:font="HQPB2" w:char="F0E2"/>
      </w:r>
      <w:r w:rsidR="009F1463" w:rsidRPr="006E1AB5">
        <w:rPr>
          <w:rFonts w:ascii="HQPB2" w:hAnsi="HQPB2" w:cs="B Zar"/>
          <w:sz w:val="24"/>
          <w:szCs w:val="24"/>
          <w:rtl/>
        </w:rPr>
        <w:t xml:space="preserve"> </w:t>
      </w:r>
      <w:r w:rsidR="009F1463" w:rsidRPr="006E1AB5">
        <w:rPr>
          <w:rFonts w:ascii="HQPB5" w:hAnsi="HQPB5" w:cs="B Zar"/>
          <w:color w:val="282828"/>
          <w:sz w:val="24"/>
          <w:szCs w:val="24"/>
        </w:rPr>
        <w:sym w:font="HQPB5" w:char="F021"/>
      </w:r>
      <w:r w:rsidR="009F1463" w:rsidRPr="006E1AB5">
        <w:rPr>
          <w:rFonts w:ascii="HQPB1" w:hAnsi="HQPB1" w:cs="B Zar"/>
          <w:color w:val="282828"/>
          <w:sz w:val="24"/>
          <w:szCs w:val="24"/>
        </w:rPr>
        <w:sym w:font="HQPB1" w:char="F024"/>
      </w:r>
      <w:r w:rsidR="009F1463" w:rsidRPr="006E1AB5">
        <w:rPr>
          <w:rFonts w:ascii="HQPB4" w:hAnsi="HQPB4" w:cs="B Zar"/>
          <w:color w:val="282828"/>
          <w:sz w:val="24"/>
          <w:szCs w:val="24"/>
        </w:rPr>
        <w:sym w:font="HQPB4" w:char="F0AF"/>
      </w:r>
      <w:r w:rsidR="009F1463" w:rsidRPr="006E1AB5">
        <w:rPr>
          <w:rFonts w:ascii="HQPB2" w:hAnsi="HQPB2" w:cs="B Zar"/>
          <w:color w:val="282828"/>
          <w:sz w:val="24"/>
          <w:szCs w:val="24"/>
        </w:rPr>
        <w:sym w:font="HQPB2" w:char="F052"/>
      </w:r>
      <w:r w:rsidR="009F1463" w:rsidRPr="006E1AB5">
        <w:rPr>
          <w:rFonts w:ascii="HQPB4" w:hAnsi="HQPB4" w:cs="B Zar"/>
          <w:color w:val="282828"/>
          <w:sz w:val="24"/>
          <w:szCs w:val="24"/>
        </w:rPr>
        <w:sym w:font="HQPB4" w:char="F0CE"/>
      </w:r>
      <w:r w:rsidR="009F1463" w:rsidRPr="006E1AB5">
        <w:rPr>
          <w:rFonts w:ascii="HQPB1" w:hAnsi="HQPB1" w:cs="B Zar"/>
          <w:color w:val="282828"/>
          <w:sz w:val="24"/>
          <w:szCs w:val="24"/>
        </w:rPr>
        <w:sym w:font="HQPB1" w:char="F029"/>
      </w:r>
      <w:r w:rsidR="009F1463" w:rsidRPr="006E1AB5">
        <w:rPr>
          <w:rFonts w:ascii="HQPB1" w:hAnsi="HQPB1" w:cs="B Zar"/>
          <w:color w:val="282828"/>
          <w:sz w:val="24"/>
          <w:szCs w:val="24"/>
          <w:rtl/>
        </w:rPr>
        <w:t xml:space="preserve"> </w:t>
      </w:r>
      <w:r w:rsidR="009F1463" w:rsidRPr="006E1AB5">
        <w:rPr>
          <w:rFonts w:ascii="HQPB5" w:hAnsi="HQPB5" w:cs="B Zar"/>
          <w:color w:val="282828"/>
          <w:sz w:val="24"/>
          <w:szCs w:val="24"/>
        </w:rPr>
        <w:sym w:font="HQPB5" w:char="F021"/>
      </w:r>
      <w:r w:rsidR="009F1463" w:rsidRPr="006E1AB5">
        <w:rPr>
          <w:rFonts w:ascii="HQPB1" w:hAnsi="HQPB1" w:cs="B Zar"/>
          <w:color w:val="282828"/>
          <w:sz w:val="24"/>
          <w:szCs w:val="24"/>
        </w:rPr>
        <w:sym w:font="HQPB1" w:char="F024"/>
      </w:r>
      <w:r w:rsidR="009F1463" w:rsidRPr="006E1AB5">
        <w:rPr>
          <w:rFonts w:ascii="HQPB5" w:hAnsi="HQPB5" w:cs="B Zar"/>
          <w:color w:val="282828"/>
          <w:sz w:val="24"/>
          <w:szCs w:val="24"/>
        </w:rPr>
        <w:sym w:font="HQPB5" w:char="F075"/>
      </w:r>
      <w:r w:rsidR="009F1463" w:rsidRPr="006E1AB5">
        <w:rPr>
          <w:rFonts w:ascii="HQPB2" w:hAnsi="HQPB2" w:cs="B Zar"/>
          <w:color w:val="282828"/>
          <w:sz w:val="24"/>
          <w:szCs w:val="24"/>
        </w:rPr>
        <w:sym w:font="HQPB2" w:char="F05A"/>
      </w:r>
      <w:r w:rsidR="009F1463" w:rsidRPr="006E1AB5">
        <w:rPr>
          <w:rFonts w:ascii="HQPB4" w:hAnsi="HQPB4" w:cs="B Zar"/>
          <w:color w:val="282828"/>
          <w:sz w:val="24"/>
          <w:szCs w:val="24"/>
        </w:rPr>
        <w:sym w:font="HQPB4" w:char="F0F8"/>
      </w:r>
      <w:r w:rsidR="009F1463" w:rsidRPr="006E1AB5">
        <w:rPr>
          <w:rFonts w:ascii="HQPB2" w:hAnsi="HQPB2" w:cs="B Zar"/>
          <w:color w:val="282828"/>
          <w:sz w:val="24"/>
          <w:szCs w:val="24"/>
        </w:rPr>
        <w:sym w:font="HQPB2" w:char="F039"/>
      </w:r>
      <w:r w:rsidR="009F1463" w:rsidRPr="006E1AB5">
        <w:rPr>
          <w:rFonts w:ascii="HQPB5" w:hAnsi="HQPB5" w:cs="B Zar"/>
          <w:color w:val="282828"/>
          <w:sz w:val="24"/>
          <w:szCs w:val="24"/>
        </w:rPr>
        <w:sym w:font="HQPB5" w:char="F075"/>
      </w:r>
      <w:r w:rsidR="009F1463" w:rsidRPr="006E1AB5">
        <w:rPr>
          <w:rFonts w:ascii="HQPB1" w:hAnsi="HQPB1" w:cs="B Zar"/>
          <w:color w:val="282828"/>
          <w:sz w:val="24"/>
          <w:szCs w:val="24"/>
        </w:rPr>
        <w:sym w:font="HQPB1" w:char="F093"/>
      </w:r>
      <w:r w:rsidR="009F1463" w:rsidRPr="006E1AB5">
        <w:rPr>
          <w:rFonts w:ascii="HQPB2" w:hAnsi="HQPB2" w:cs="B Zar"/>
          <w:color w:val="282828"/>
          <w:sz w:val="24"/>
          <w:szCs w:val="24"/>
        </w:rPr>
        <w:sym w:font="HQPB2" w:char="F052"/>
      </w:r>
      <w:r w:rsidR="009F1463" w:rsidRPr="006E1AB5">
        <w:rPr>
          <w:rFonts w:ascii="HQPB5" w:hAnsi="HQPB5" w:cs="B Zar"/>
          <w:color w:val="282828"/>
          <w:sz w:val="24"/>
          <w:szCs w:val="24"/>
        </w:rPr>
        <w:sym w:font="HQPB5" w:char="F072"/>
      </w:r>
      <w:r w:rsidR="009F1463" w:rsidRPr="006E1AB5">
        <w:rPr>
          <w:rFonts w:ascii="HQPB1" w:hAnsi="HQPB1" w:cs="B Zar"/>
          <w:color w:val="282828"/>
          <w:sz w:val="24"/>
          <w:szCs w:val="24"/>
        </w:rPr>
        <w:sym w:font="HQPB1" w:char="F026"/>
      </w:r>
      <w:r w:rsidR="009F1463" w:rsidRPr="006E1AB5">
        <w:rPr>
          <w:rFonts w:ascii="HQPB1" w:hAnsi="HQPB1" w:cs="B Zar"/>
          <w:color w:val="282828"/>
          <w:sz w:val="24"/>
          <w:szCs w:val="24"/>
          <w:rtl/>
        </w:rPr>
        <w:t xml:space="preserve"> </w:t>
      </w:r>
      <w:r w:rsidR="009F1463" w:rsidRPr="006E1AB5">
        <w:rPr>
          <w:rFonts w:ascii="HQPB5" w:hAnsi="HQPB5" w:cs="B Zar"/>
          <w:color w:val="282828"/>
          <w:sz w:val="24"/>
          <w:szCs w:val="24"/>
        </w:rPr>
        <w:sym w:font="HQPB5" w:char="F079"/>
      </w:r>
      <w:r w:rsidR="009F1463" w:rsidRPr="006E1AB5">
        <w:rPr>
          <w:rFonts w:ascii="HQPB2" w:hAnsi="HQPB2" w:cs="B Zar"/>
          <w:color w:val="282828"/>
          <w:sz w:val="24"/>
          <w:szCs w:val="24"/>
        </w:rPr>
        <w:sym w:font="HQPB2" w:char="F037"/>
      </w:r>
      <w:r w:rsidR="009F1463" w:rsidRPr="006E1AB5">
        <w:rPr>
          <w:rFonts w:ascii="HQPB4" w:hAnsi="HQPB4" w:cs="B Zar"/>
          <w:color w:val="282828"/>
          <w:sz w:val="24"/>
          <w:szCs w:val="24"/>
        </w:rPr>
        <w:sym w:font="HQPB4" w:char="F0F8"/>
      </w:r>
      <w:r w:rsidR="009F1463" w:rsidRPr="006E1AB5">
        <w:rPr>
          <w:rFonts w:ascii="HQPB2" w:hAnsi="HQPB2" w:cs="B Zar"/>
          <w:color w:val="282828"/>
          <w:sz w:val="24"/>
          <w:szCs w:val="24"/>
        </w:rPr>
        <w:sym w:font="HQPB2" w:char="F08B"/>
      </w:r>
      <w:r w:rsidR="009F1463" w:rsidRPr="006E1AB5">
        <w:rPr>
          <w:rFonts w:ascii="HQPB5" w:hAnsi="HQPB5" w:cs="B Zar"/>
          <w:color w:val="282828"/>
          <w:sz w:val="24"/>
          <w:szCs w:val="24"/>
        </w:rPr>
        <w:sym w:font="HQPB5" w:char="F073"/>
      </w:r>
      <w:r w:rsidR="009F1463" w:rsidRPr="006E1AB5">
        <w:rPr>
          <w:rFonts w:ascii="HQPB2" w:hAnsi="HQPB2" w:cs="B Zar"/>
          <w:color w:val="282828"/>
          <w:sz w:val="24"/>
          <w:szCs w:val="24"/>
        </w:rPr>
        <w:sym w:font="HQPB2" w:char="F039"/>
      </w:r>
      <w:r w:rsidR="009F1463" w:rsidRPr="006E1AB5">
        <w:rPr>
          <w:rFonts w:ascii="HQPB4" w:hAnsi="HQPB4" w:cs="B Zar"/>
          <w:color w:val="282828"/>
          <w:sz w:val="24"/>
          <w:szCs w:val="24"/>
        </w:rPr>
        <w:sym w:font="HQPB4" w:char="F0CE"/>
      </w:r>
      <w:r w:rsidR="009F1463" w:rsidRPr="006E1AB5">
        <w:rPr>
          <w:rFonts w:ascii="HQPB1" w:hAnsi="HQPB1" w:cs="B Zar"/>
          <w:color w:val="282828"/>
          <w:sz w:val="24"/>
          <w:szCs w:val="24"/>
        </w:rPr>
        <w:sym w:font="HQPB1" w:char="F029"/>
      </w:r>
      <w:r w:rsidR="009F1463" w:rsidRPr="006E1AB5">
        <w:rPr>
          <w:rFonts w:ascii="HQPB1" w:hAnsi="HQPB1" w:cs="B Zar"/>
          <w:color w:val="282828"/>
          <w:sz w:val="24"/>
          <w:szCs w:val="24"/>
          <w:rtl/>
        </w:rPr>
        <w:t xml:space="preserve"> </w:t>
      </w:r>
      <w:r w:rsidR="009F1463" w:rsidRPr="006E1AB5">
        <w:rPr>
          <w:rFonts w:ascii="HQPB5" w:hAnsi="HQPB5" w:cs="B Zar"/>
          <w:color w:val="282828"/>
          <w:sz w:val="24"/>
          <w:szCs w:val="24"/>
        </w:rPr>
        <w:sym w:font="HQPB5" w:char="F07C"/>
      </w:r>
      <w:r w:rsidR="009F1463" w:rsidRPr="006E1AB5">
        <w:rPr>
          <w:rFonts w:ascii="HQPB1" w:hAnsi="HQPB1" w:cs="B Zar"/>
          <w:color w:val="282828"/>
          <w:sz w:val="24"/>
          <w:szCs w:val="24"/>
        </w:rPr>
        <w:sym w:font="HQPB1" w:char="F03D"/>
      </w:r>
      <w:r w:rsidR="009F1463" w:rsidRPr="006E1AB5">
        <w:rPr>
          <w:rFonts w:ascii="HQPB2" w:hAnsi="HQPB2" w:cs="B Zar"/>
          <w:color w:val="282828"/>
          <w:sz w:val="24"/>
          <w:szCs w:val="24"/>
        </w:rPr>
        <w:sym w:font="HQPB2" w:char="F0BB"/>
      </w:r>
      <w:r w:rsidR="009F1463" w:rsidRPr="006E1AB5">
        <w:rPr>
          <w:rFonts w:ascii="HQPB5" w:hAnsi="HQPB5" w:cs="B Zar"/>
          <w:color w:val="282828"/>
          <w:sz w:val="24"/>
          <w:szCs w:val="24"/>
        </w:rPr>
        <w:sym w:font="HQPB5" w:char="F074"/>
      </w:r>
      <w:r w:rsidR="009F1463" w:rsidRPr="006E1AB5">
        <w:rPr>
          <w:rFonts w:ascii="HQPB1" w:hAnsi="HQPB1" w:cs="B Zar"/>
          <w:color w:val="282828"/>
          <w:sz w:val="24"/>
          <w:szCs w:val="24"/>
        </w:rPr>
        <w:sym w:font="HQPB1" w:char="F047"/>
      </w:r>
      <w:r w:rsidR="009F1463" w:rsidRPr="006E1AB5">
        <w:rPr>
          <w:rFonts w:ascii="HQPB4" w:hAnsi="HQPB4" w:cs="B Zar"/>
          <w:color w:val="282828"/>
          <w:sz w:val="24"/>
          <w:szCs w:val="24"/>
        </w:rPr>
        <w:sym w:font="HQPB4" w:char="F0C5"/>
      </w:r>
      <w:r w:rsidR="009F1463" w:rsidRPr="006E1AB5">
        <w:rPr>
          <w:rFonts w:ascii="HQPB2" w:hAnsi="HQPB2" w:cs="B Zar"/>
          <w:color w:val="282828"/>
          <w:sz w:val="24"/>
          <w:szCs w:val="24"/>
        </w:rPr>
        <w:sym w:font="HQPB2" w:char="F033"/>
      </w:r>
      <w:r w:rsidR="009F1463" w:rsidRPr="006E1AB5">
        <w:rPr>
          <w:rFonts w:ascii="HQPB4" w:hAnsi="HQPB4" w:cs="B Zar"/>
          <w:color w:val="282828"/>
          <w:sz w:val="24"/>
          <w:szCs w:val="24"/>
        </w:rPr>
        <w:sym w:font="HQPB4" w:char="F0F8"/>
      </w:r>
      <w:r w:rsidR="009F1463" w:rsidRPr="006E1AB5">
        <w:rPr>
          <w:rFonts w:ascii="HQPB2" w:hAnsi="HQPB2" w:cs="B Zar"/>
          <w:color w:val="282828"/>
          <w:sz w:val="24"/>
          <w:szCs w:val="24"/>
        </w:rPr>
        <w:sym w:font="HQPB2" w:char="F039"/>
      </w:r>
      <w:r w:rsidR="009F1463" w:rsidRPr="006E1AB5">
        <w:rPr>
          <w:rFonts w:ascii="HQPB5" w:hAnsi="HQPB5" w:cs="B Zar"/>
          <w:color w:val="282828"/>
          <w:sz w:val="24"/>
          <w:szCs w:val="24"/>
        </w:rPr>
        <w:sym w:font="HQPB5" w:char="F024"/>
      </w:r>
      <w:r w:rsidR="009F1463" w:rsidRPr="006E1AB5">
        <w:rPr>
          <w:rFonts w:ascii="HQPB1" w:hAnsi="HQPB1" w:cs="B Zar"/>
          <w:color w:val="282828"/>
          <w:sz w:val="24"/>
          <w:szCs w:val="24"/>
        </w:rPr>
        <w:sym w:font="HQPB1" w:char="F023"/>
      </w:r>
      <w:r w:rsidR="009F1463" w:rsidRPr="006E1AB5">
        <w:rPr>
          <w:rFonts w:ascii="HQPB1" w:hAnsi="HQPB1" w:cs="B Zar"/>
          <w:color w:val="282828"/>
          <w:sz w:val="24"/>
          <w:szCs w:val="24"/>
          <w:rtl/>
        </w:rPr>
        <w:t xml:space="preserve"> </w:t>
      </w:r>
      <w:r w:rsidR="009F1463" w:rsidRPr="006E1AB5">
        <w:rPr>
          <w:rFonts w:ascii="HQPB4" w:hAnsi="HQPB4" w:cs="B Zar"/>
          <w:color w:val="282828"/>
          <w:sz w:val="24"/>
          <w:szCs w:val="24"/>
        </w:rPr>
        <w:sym w:font="HQPB4" w:char="F0C8"/>
      </w:r>
      <w:r w:rsidR="009F1463" w:rsidRPr="006E1AB5">
        <w:rPr>
          <w:rFonts w:ascii="HQPB4" w:hAnsi="HQPB4" w:cs="B Zar"/>
          <w:color w:val="282828"/>
          <w:sz w:val="24"/>
          <w:szCs w:val="24"/>
        </w:rPr>
        <w:sym w:font="HQPB4" w:char="F064"/>
      </w:r>
      <w:r w:rsidR="009F1463" w:rsidRPr="006E1AB5">
        <w:rPr>
          <w:rFonts w:ascii="HQPB2" w:hAnsi="HQPB2" w:cs="B Zar"/>
          <w:color w:val="282828"/>
          <w:sz w:val="24"/>
          <w:szCs w:val="24"/>
        </w:rPr>
        <w:sym w:font="HQPB2" w:char="F02C"/>
      </w:r>
      <w:r w:rsidR="009F1463" w:rsidRPr="006E1AB5">
        <w:rPr>
          <w:rFonts w:ascii="HQPB5" w:hAnsi="HQPB5" w:cs="B Zar"/>
          <w:color w:val="282828"/>
          <w:sz w:val="24"/>
          <w:szCs w:val="24"/>
        </w:rPr>
        <w:sym w:font="HQPB5" w:char="F079"/>
      </w:r>
      <w:r w:rsidR="009F1463" w:rsidRPr="006E1AB5">
        <w:rPr>
          <w:rFonts w:ascii="HQPB1" w:hAnsi="HQPB1" w:cs="B Zar"/>
          <w:color w:val="282828"/>
          <w:sz w:val="24"/>
          <w:szCs w:val="24"/>
        </w:rPr>
        <w:sym w:font="HQPB1" w:char="F073"/>
      </w:r>
      <w:r w:rsidR="009F1463" w:rsidRPr="006E1AB5">
        <w:rPr>
          <w:rFonts w:ascii="HQPB4" w:hAnsi="HQPB4" w:cs="B Zar"/>
          <w:color w:val="282828"/>
          <w:sz w:val="24"/>
          <w:szCs w:val="24"/>
        </w:rPr>
        <w:sym w:font="HQPB4" w:char="F0F8"/>
      </w:r>
      <w:r w:rsidR="009F1463" w:rsidRPr="006E1AB5">
        <w:rPr>
          <w:rFonts w:ascii="HQPB2" w:hAnsi="HQPB2" w:cs="B Zar"/>
          <w:color w:val="282828"/>
          <w:sz w:val="24"/>
          <w:szCs w:val="24"/>
        </w:rPr>
        <w:sym w:font="HQPB2" w:char="F039"/>
      </w:r>
      <w:r w:rsidR="009F1463" w:rsidRPr="006E1AB5">
        <w:rPr>
          <w:rFonts w:ascii="HQPB5" w:hAnsi="HQPB5" w:cs="B Zar"/>
          <w:color w:val="282828"/>
          <w:sz w:val="24"/>
          <w:szCs w:val="24"/>
        </w:rPr>
        <w:sym w:font="HQPB5" w:char="F024"/>
      </w:r>
      <w:r w:rsidR="009F1463" w:rsidRPr="006E1AB5">
        <w:rPr>
          <w:rFonts w:ascii="HQPB1" w:hAnsi="HQPB1" w:cs="B Zar"/>
          <w:color w:val="282828"/>
          <w:sz w:val="24"/>
          <w:szCs w:val="24"/>
        </w:rPr>
        <w:sym w:font="HQPB1" w:char="F024"/>
      </w:r>
      <w:r w:rsidR="009F1463" w:rsidRPr="006E1AB5">
        <w:rPr>
          <w:rFonts w:ascii="HQPB4" w:hAnsi="HQPB4" w:cs="B Zar"/>
          <w:color w:val="282828"/>
          <w:sz w:val="24"/>
          <w:szCs w:val="24"/>
        </w:rPr>
        <w:sym w:font="HQPB4" w:char="F0CE"/>
      </w:r>
      <w:r w:rsidR="009F1463" w:rsidRPr="006E1AB5">
        <w:rPr>
          <w:rFonts w:ascii="HQPB1" w:hAnsi="HQPB1" w:cs="B Zar"/>
          <w:color w:val="282828"/>
          <w:sz w:val="24"/>
          <w:szCs w:val="24"/>
        </w:rPr>
        <w:sym w:font="HQPB1" w:char="F02F"/>
      </w:r>
      <w:r w:rsidR="009F1463" w:rsidRPr="006E1AB5">
        <w:rPr>
          <w:rFonts w:ascii="HQPB1" w:hAnsi="HQPB1" w:cs="B Zar"/>
          <w:color w:val="282828"/>
          <w:sz w:val="24"/>
          <w:szCs w:val="24"/>
          <w:rtl/>
        </w:rPr>
        <w:t xml:space="preserve"> </w:t>
      </w:r>
      <w:r w:rsidR="009F1463" w:rsidRPr="006E1AB5">
        <w:rPr>
          <w:rFonts w:ascii="HQPB5" w:hAnsi="HQPB5" w:cs="B Zar"/>
          <w:color w:val="282828"/>
          <w:sz w:val="24"/>
          <w:szCs w:val="24"/>
        </w:rPr>
        <w:sym w:font="HQPB5" w:char="F07A"/>
      </w:r>
      <w:r w:rsidR="009F1463" w:rsidRPr="006E1AB5">
        <w:rPr>
          <w:rFonts w:ascii="HQPB2" w:hAnsi="HQPB2" w:cs="B Zar"/>
          <w:color w:val="282828"/>
          <w:sz w:val="24"/>
          <w:szCs w:val="24"/>
        </w:rPr>
        <w:sym w:font="HQPB2" w:char="F04E"/>
      </w:r>
      <w:r w:rsidR="009F1463" w:rsidRPr="006E1AB5">
        <w:rPr>
          <w:rFonts w:ascii="HQPB4" w:hAnsi="HQPB4" w:cs="B Zar"/>
          <w:color w:val="282828"/>
          <w:sz w:val="24"/>
          <w:szCs w:val="24"/>
        </w:rPr>
        <w:sym w:font="HQPB4" w:char="F0E4"/>
      </w:r>
      <w:r w:rsidR="009F1463" w:rsidRPr="006E1AB5">
        <w:rPr>
          <w:rFonts w:ascii="HQPB2" w:hAnsi="HQPB2" w:cs="B Zar"/>
          <w:color w:val="282828"/>
          <w:sz w:val="24"/>
          <w:szCs w:val="24"/>
        </w:rPr>
        <w:sym w:font="HQPB2" w:char="F033"/>
      </w:r>
      <w:r w:rsidR="009F1463" w:rsidRPr="006E1AB5">
        <w:rPr>
          <w:rFonts w:ascii="HQPB4" w:hAnsi="HQPB4" w:cs="B Zar"/>
          <w:color w:val="282828"/>
          <w:sz w:val="24"/>
          <w:szCs w:val="24"/>
        </w:rPr>
        <w:sym w:font="HQPB4" w:char="F0F3"/>
      </w:r>
      <w:r w:rsidR="009F1463" w:rsidRPr="006E1AB5">
        <w:rPr>
          <w:rFonts w:ascii="HQPB1" w:hAnsi="HQPB1" w:cs="B Zar"/>
          <w:color w:val="282828"/>
          <w:sz w:val="24"/>
          <w:szCs w:val="24"/>
        </w:rPr>
        <w:sym w:font="HQPB1" w:char="F073"/>
      </w:r>
      <w:r w:rsidR="009F1463" w:rsidRPr="006E1AB5">
        <w:rPr>
          <w:rFonts w:ascii="HQPB5" w:hAnsi="HQPB5" w:cs="B Zar"/>
          <w:color w:val="282828"/>
          <w:sz w:val="24"/>
          <w:szCs w:val="24"/>
        </w:rPr>
        <w:sym w:font="HQPB5" w:char="F074"/>
      </w:r>
      <w:r w:rsidR="009F1463" w:rsidRPr="006E1AB5">
        <w:rPr>
          <w:rFonts w:ascii="HQPB1" w:hAnsi="HQPB1" w:cs="B Zar"/>
          <w:color w:val="282828"/>
          <w:sz w:val="24"/>
          <w:szCs w:val="24"/>
        </w:rPr>
        <w:sym w:font="HQPB1" w:char="F047"/>
      </w:r>
      <w:r w:rsidR="009F1463" w:rsidRPr="006E1AB5">
        <w:rPr>
          <w:rFonts w:ascii="HQPB4" w:hAnsi="HQPB4" w:cs="B Zar"/>
          <w:color w:val="282828"/>
          <w:sz w:val="24"/>
          <w:szCs w:val="24"/>
        </w:rPr>
        <w:sym w:font="HQPB4" w:char="F0CF"/>
      </w:r>
      <w:r w:rsidR="009F1463" w:rsidRPr="006E1AB5">
        <w:rPr>
          <w:rFonts w:ascii="HQPB2" w:hAnsi="HQPB2" w:cs="B Zar"/>
          <w:color w:val="282828"/>
          <w:sz w:val="24"/>
          <w:szCs w:val="24"/>
        </w:rPr>
        <w:sym w:font="HQPB2" w:char="F039"/>
      </w:r>
      <w:r w:rsidR="009F1463" w:rsidRPr="006E1AB5">
        <w:rPr>
          <w:rFonts w:ascii="HQPB2" w:hAnsi="HQPB2" w:cs="B Zar"/>
          <w:color w:val="282828"/>
          <w:sz w:val="24"/>
          <w:szCs w:val="24"/>
          <w:rtl/>
        </w:rPr>
        <w:t xml:space="preserve"> </w:t>
      </w:r>
      <w:r w:rsidR="009F1463" w:rsidRPr="006E1AB5">
        <w:rPr>
          <w:rFonts w:ascii="HQPB5" w:hAnsi="HQPB5" w:cs="B Zar"/>
          <w:color w:val="282828"/>
          <w:sz w:val="24"/>
          <w:szCs w:val="24"/>
        </w:rPr>
        <w:sym w:font="HQPB5" w:char="F074"/>
      </w:r>
      <w:r w:rsidR="009F1463" w:rsidRPr="006E1AB5">
        <w:rPr>
          <w:rFonts w:ascii="HQPB2" w:hAnsi="HQPB2" w:cs="B Zar"/>
          <w:color w:val="282828"/>
          <w:sz w:val="24"/>
          <w:szCs w:val="24"/>
        </w:rPr>
        <w:sym w:font="HQPB2" w:char="F0FB"/>
      </w:r>
      <w:r w:rsidR="009F1463" w:rsidRPr="006E1AB5">
        <w:rPr>
          <w:rFonts w:ascii="HQPB4" w:hAnsi="HQPB4" w:cs="B Zar"/>
          <w:color w:val="282828"/>
          <w:sz w:val="24"/>
          <w:szCs w:val="24"/>
        </w:rPr>
        <w:sym w:font="HQPB4" w:char="F0F7"/>
      </w:r>
      <w:r w:rsidR="009F1463" w:rsidRPr="006E1AB5">
        <w:rPr>
          <w:rFonts w:ascii="HQPB2" w:hAnsi="HQPB2" w:cs="B Zar"/>
          <w:color w:val="282828"/>
          <w:sz w:val="24"/>
          <w:szCs w:val="24"/>
        </w:rPr>
        <w:sym w:font="HQPB2" w:char="F0FC"/>
      </w:r>
      <w:r w:rsidR="009F1463" w:rsidRPr="006E1AB5">
        <w:rPr>
          <w:rFonts w:ascii="HQPB5" w:hAnsi="HQPB5" w:cs="B Zar"/>
          <w:color w:val="282828"/>
          <w:sz w:val="24"/>
          <w:szCs w:val="24"/>
        </w:rPr>
        <w:sym w:font="HQPB5" w:char="F074"/>
      </w:r>
      <w:r w:rsidR="009F1463" w:rsidRPr="006E1AB5">
        <w:rPr>
          <w:rFonts w:ascii="HQPB1" w:hAnsi="HQPB1" w:cs="B Zar"/>
          <w:color w:val="282828"/>
          <w:sz w:val="24"/>
          <w:szCs w:val="24"/>
        </w:rPr>
        <w:sym w:font="HQPB1" w:char="F02F"/>
      </w:r>
      <w:r w:rsidR="009F1463" w:rsidRPr="006E1AB5">
        <w:rPr>
          <w:rFonts w:ascii="HQPB1" w:hAnsi="HQPB1" w:cs="B Zar"/>
          <w:color w:val="282828"/>
          <w:sz w:val="24"/>
          <w:szCs w:val="24"/>
          <w:rtl/>
        </w:rPr>
        <w:t xml:space="preserve"> </w:t>
      </w:r>
      <w:r w:rsidR="009F1463" w:rsidRPr="006E1AB5">
        <w:rPr>
          <w:rFonts w:ascii="HQPB4" w:hAnsi="HQPB4" w:cs="B Zar"/>
          <w:color w:val="282828"/>
          <w:sz w:val="24"/>
          <w:szCs w:val="24"/>
        </w:rPr>
        <w:sym w:font="HQPB4" w:char="F0C4"/>
      </w:r>
      <w:r w:rsidR="009F1463" w:rsidRPr="006E1AB5">
        <w:rPr>
          <w:rFonts w:ascii="HQPB1" w:hAnsi="HQPB1" w:cs="B Zar"/>
          <w:color w:val="282828"/>
          <w:sz w:val="24"/>
          <w:szCs w:val="24"/>
        </w:rPr>
        <w:sym w:font="HQPB1" w:char="F0A8"/>
      </w:r>
      <w:r w:rsidR="009F1463" w:rsidRPr="006E1AB5">
        <w:rPr>
          <w:rFonts w:ascii="HQPB1" w:hAnsi="HQPB1" w:cs="B Zar"/>
          <w:color w:val="282828"/>
          <w:sz w:val="24"/>
          <w:szCs w:val="24"/>
        </w:rPr>
        <w:sym w:font="HQPB1" w:char="F024"/>
      </w:r>
      <w:r w:rsidR="009F1463" w:rsidRPr="006E1AB5">
        <w:rPr>
          <w:rFonts w:ascii="HQPB4" w:hAnsi="HQPB4" w:cs="B Zar"/>
          <w:color w:val="282828"/>
          <w:sz w:val="24"/>
          <w:szCs w:val="24"/>
        </w:rPr>
        <w:sym w:font="HQPB4" w:char="F0A8"/>
      </w:r>
      <w:r w:rsidR="009F1463" w:rsidRPr="006E1AB5">
        <w:rPr>
          <w:rFonts w:ascii="HQPB2" w:hAnsi="HQPB2" w:cs="B Zar"/>
          <w:color w:val="282828"/>
          <w:sz w:val="24"/>
          <w:szCs w:val="24"/>
        </w:rPr>
        <w:sym w:font="HQPB2" w:char="F05A"/>
      </w:r>
      <w:r w:rsidR="009F1463" w:rsidRPr="006E1AB5">
        <w:rPr>
          <w:rFonts w:ascii="HQPB2" w:hAnsi="HQPB2" w:cs="B Zar"/>
          <w:color w:val="282828"/>
          <w:sz w:val="24"/>
          <w:szCs w:val="24"/>
        </w:rPr>
        <w:sym w:font="HQPB2" w:char="F039"/>
      </w:r>
      <w:r w:rsidR="009F1463" w:rsidRPr="006E1AB5">
        <w:rPr>
          <w:rFonts w:ascii="HQPB5" w:hAnsi="HQPB5" w:cs="B Zar"/>
          <w:color w:val="282828"/>
          <w:sz w:val="24"/>
          <w:szCs w:val="24"/>
        </w:rPr>
        <w:sym w:font="HQPB5" w:char="F024"/>
      </w:r>
      <w:r w:rsidR="009F1463" w:rsidRPr="006E1AB5">
        <w:rPr>
          <w:rFonts w:ascii="HQPB1" w:hAnsi="HQPB1" w:cs="B Zar"/>
          <w:color w:val="282828"/>
          <w:sz w:val="24"/>
          <w:szCs w:val="24"/>
        </w:rPr>
        <w:sym w:font="HQPB1" w:char="F023"/>
      </w:r>
      <w:r w:rsidR="009F1463" w:rsidRPr="006E1AB5">
        <w:rPr>
          <w:rFonts w:ascii="HQPB1" w:hAnsi="HQPB1" w:cs="B Zar"/>
          <w:color w:val="282828"/>
          <w:sz w:val="24"/>
          <w:szCs w:val="24"/>
          <w:rtl/>
        </w:rPr>
        <w:t xml:space="preserve"> </w:t>
      </w:r>
      <w:r w:rsidR="009F1463" w:rsidRPr="006E1AB5">
        <w:rPr>
          <w:rFonts w:ascii="HQPB5" w:hAnsi="HQPB5" w:cs="B Zar"/>
          <w:color w:val="282828"/>
          <w:sz w:val="24"/>
          <w:szCs w:val="24"/>
        </w:rPr>
        <w:sym w:font="HQPB5" w:char="F021"/>
      </w:r>
      <w:r w:rsidR="009F1463" w:rsidRPr="006E1AB5">
        <w:rPr>
          <w:rFonts w:ascii="HQPB1" w:hAnsi="HQPB1" w:cs="B Zar"/>
          <w:color w:val="282828"/>
          <w:sz w:val="24"/>
          <w:szCs w:val="24"/>
        </w:rPr>
        <w:sym w:font="HQPB1" w:char="F024"/>
      </w:r>
      <w:r w:rsidR="009F1463" w:rsidRPr="006E1AB5">
        <w:rPr>
          <w:rFonts w:ascii="HQPB5" w:hAnsi="HQPB5" w:cs="B Zar"/>
          <w:color w:val="282828"/>
          <w:sz w:val="24"/>
          <w:szCs w:val="24"/>
        </w:rPr>
        <w:sym w:font="HQPB5" w:char="F06F"/>
      </w:r>
      <w:r w:rsidR="009F1463" w:rsidRPr="006E1AB5">
        <w:rPr>
          <w:rFonts w:ascii="HQPB2" w:hAnsi="HQPB2" w:cs="B Zar"/>
          <w:color w:val="282828"/>
          <w:sz w:val="24"/>
          <w:szCs w:val="24"/>
        </w:rPr>
        <w:sym w:font="HQPB2" w:char="F0FF"/>
      </w:r>
      <w:r w:rsidR="009F1463" w:rsidRPr="006E1AB5">
        <w:rPr>
          <w:rFonts w:ascii="HQPB4" w:hAnsi="HQPB4" w:cs="B Zar"/>
          <w:color w:val="282828"/>
          <w:sz w:val="24"/>
          <w:szCs w:val="24"/>
        </w:rPr>
        <w:sym w:font="HQPB4" w:char="F0CF"/>
      </w:r>
      <w:r w:rsidR="009F1463" w:rsidRPr="006E1AB5">
        <w:rPr>
          <w:rFonts w:ascii="HQPB1" w:hAnsi="HQPB1" w:cs="B Zar"/>
          <w:color w:val="282828"/>
          <w:sz w:val="24"/>
          <w:szCs w:val="24"/>
        </w:rPr>
        <w:sym w:font="HQPB1" w:char="F033"/>
      </w:r>
      <w:r w:rsidR="009F1463" w:rsidRPr="006E1AB5">
        <w:rPr>
          <w:rFonts w:ascii="HQPB1" w:hAnsi="HQPB1" w:cs="B Zar"/>
          <w:color w:val="282828"/>
          <w:sz w:val="24"/>
          <w:szCs w:val="24"/>
          <w:rtl/>
        </w:rPr>
        <w:t xml:space="preserve"> </w:t>
      </w:r>
      <w:r w:rsidR="009F1463" w:rsidRPr="006E1AB5">
        <w:rPr>
          <w:rFonts w:ascii="HQPB5" w:hAnsi="HQPB5" w:cs="B Zar"/>
          <w:color w:val="282828"/>
          <w:sz w:val="24"/>
          <w:szCs w:val="24"/>
        </w:rPr>
        <w:sym w:font="HQPB5" w:char="F079"/>
      </w:r>
      <w:r w:rsidR="009F1463" w:rsidRPr="006E1AB5">
        <w:rPr>
          <w:rFonts w:ascii="HQPB2" w:hAnsi="HQPB2" w:cs="B Zar"/>
          <w:color w:val="282828"/>
          <w:sz w:val="24"/>
          <w:szCs w:val="24"/>
        </w:rPr>
        <w:sym w:font="HQPB2" w:char="F037"/>
      </w:r>
      <w:r w:rsidR="009F1463" w:rsidRPr="006E1AB5">
        <w:rPr>
          <w:rFonts w:ascii="HQPB3" w:hAnsi="HQPB3" w:cs="B Zar"/>
          <w:color w:val="282828"/>
          <w:sz w:val="24"/>
          <w:szCs w:val="24"/>
        </w:rPr>
        <w:sym w:font="HQPB3" w:char="F031"/>
      </w:r>
      <w:r w:rsidR="009F1463" w:rsidRPr="006E1AB5">
        <w:rPr>
          <w:rFonts w:ascii="HQPB5" w:hAnsi="HQPB5" w:cs="B Zar"/>
          <w:color w:val="282828"/>
          <w:sz w:val="24"/>
          <w:szCs w:val="24"/>
        </w:rPr>
        <w:sym w:font="HQPB5" w:char="F075"/>
      </w:r>
      <w:r w:rsidR="009F1463" w:rsidRPr="006E1AB5">
        <w:rPr>
          <w:rFonts w:ascii="HQPB1" w:hAnsi="HQPB1" w:cs="B Zar"/>
          <w:color w:val="282828"/>
          <w:sz w:val="24"/>
          <w:szCs w:val="24"/>
        </w:rPr>
        <w:sym w:font="HQPB1" w:char="F091"/>
      </w:r>
      <w:r w:rsidR="009F1463" w:rsidRPr="006E1AB5">
        <w:rPr>
          <w:rFonts w:ascii="HQPB5" w:hAnsi="HQPB5" w:cs="B Zar"/>
          <w:color w:val="282828"/>
          <w:sz w:val="24"/>
          <w:szCs w:val="24"/>
        </w:rPr>
        <w:sym w:font="HQPB5" w:char="F072"/>
      </w:r>
      <w:r w:rsidR="009F1463" w:rsidRPr="006E1AB5">
        <w:rPr>
          <w:rFonts w:ascii="HQPB1" w:hAnsi="HQPB1" w:cs="B Zar"/>
          <w:color w:val="282828"/>
          <w:sz w:val="24"/>
          <w:szCs w:val="24"/>
        </w:rPr>
        <w:sym w:font="HQPB1" w:char="F026"/>
      </w:r>
      <w:r w:rsidR="009F1463" w:rsidRPr="006E1AB5">
        <w:rPr>
          <w:rFonts w:ascii="HQPB1" w:hAnsi="HQPB1" w:cs="B Zar"/>
          <w:color w:val="282828"/>
          <w:sz w:val="24"/>
          <w:szCs w:val="24"/>
          <w:rtl/>
        </w:rPr>
        <w:t xml:space="preserve"> </w:t>
      </w:r>
      <w:r w:rsidR="009F1463" w:rsidRPr="006E1AB5">
        <w:rPr>
          <w:rFonts w:ascii="HQPB5" w:hAnsi="HQPB5" w:cs="B Zar"/>
          <w:color w:val="282828"/>
          <w:sz w:val="24"/>
          <w:szCs w:val="24"/>
        </w:rPr>
        <w:sym w:font="HQPB5" w:char="F0AA"/>
      </w:r>
      <w:r w:rsidR="009F1463" w:rsidRPr="006E1AB5">
        <w:rPr>
          <w:rFonts w:ascii="HQPB1" w:hAnsi="HQPB1" w:cs="B Zar"/>
          <w:color w:val="282828"/>
          <w:sz w:val="24"/>
          <w:szCs w:val="24"/>
        </w:rPr>
        <w:sym w:font="HQPB1" w:char="F021"/>
      </w:r>
      <w:r w:rsidR="009F1463" w:rsidRPr="006E1AB5">
        <w:rPr>
          <w:rFonts w:ascii="HQPB5" w:hAnsi="HQPB5" w:cs="B Zar"/>
          <w:color w:val="282828"/>
          <w:sz w:val="24"/>
          <w:szCs w:val="24"/>
        </w:rPr>
        <w:sym w:font="HQPB5" w:char="F024"/>
      </w:r>
      <w:r w:rsidR="009F1463" w:rsidRPr="006E1AB5">
        <w:rPr>
          <w:rFonts w:ascii="HQPB1" w:hAnsi="HQPB1" w:cs="B Zar"/>
          <w:color w:val="282828"/>
          <w:sz w:val="24"/>
          <w:szCs w:val="24"/>
        </w:rPr>
        <w:sym w:font="HQPB1" w:char="F023"/>
      </w:r>
      <w:r w:rsidR="009F1463" w:rsidRPr="006E1AB5">
        <w:rPr>
          <w:rFonts w:ascii="HQPB1" w:hAnsi="HQPB1" w:cs="B Zar"/>
          <w:color w:val="282828"/>
          <w:sz w:val="24"/>
          <w:szCs w:val="24"/>
          <w:rtl/>
        </w:rPr>
        <w:t xml:space="preserve"> </w:t>
      </w:r>
      <w:r w:rsidR="009F1463" w:rsidRPr="006E1AB5">
        <w:rPr>
          <w:rFonts w:ascii="HQPB4" w:hAnsi="HQPB4" w:cs="B Zar"/>
          <w:color w:val="282828"/>
          <w:sz w:val="24"/>
          <w:szCs w:val="24"/>
        </w:rPr>
        <w:sym w:font="HQPB4" w:char="F034"/>
      </w:r>
      <w:r w:rsidR="009F1463" w:rsidRPr="006E1AB5">
        <w:rPr>
          <w:rFonts w:ascii="HQPB4" w:hAnsi="HQPB4" w:cs="B Zar"/>
          <w:color w:val="282828"/>
          <w:sz w:val="24"/>
          <w:szCs w:val="24"/>
          <w:rtl/>
        </w:rPr>
        <w:t xml:space="preserve"> </w:t>
      </w:r>
      <w:r w:rsidR="009F1463" w:rsidRPr="006E1AB5">
        <w:rPr>
          <w:rFonts w:ascii="HQPB5" w:hAnsi="HQPB5" w:cs="B Zar"/>
          <w:color w:val="282828"/>
          <w:sz w:val="24"/>
          <w:szCs w:val="24"/>
        </w:rPr>
        <w:sym w:font="HQPB5" w:char="F09F"/>
      </w:r>
      <w:r w:rsidR="009F1463" w:rsidRPr="006E1AB5">
        <w:rPr>
          <w:rFonts w:ascii="HQPB2" w:hAnsi="HQPB2" w:cs="B Zar"/>
          <w:color w:val="282828"/>
          <w:sz w:val="24"/>
          <w:szCs w:val="24"/>
        </w:rPr>
        <w:sym w:font="HQPB2" w:char="F077"/>
      </w:r>
      <w:r w:rsidR="009F1463" w:rsidRPr="006E1AB5">
        <w:rPr>
          <w:rFonts w:ascii="HQPB5" w:hAnsi="HQPB5" w:cs="B Zar"/>
          <w:color w:val="282828"/>
          <w:sz w:val="24"/>
          <w:szCs w:val="24"/>
        </w:rPr>
        <w:sym w:font="HQPB5" w:char="F075"/>
      </w:r>
      <w:r w:rsidR="009F1463" w:rsidRPr="006E1AB5">
        <w:rPr>
          <w:rFonts w:ascii="HQPB2" w:hAnsi="HQPB2" w:cs="B Zar"/>
          <w:color w:val="282828"/>
          <w:sz w:val="24"/>
          <w:szCs w:val="24"/>
        </w:rPr>
        <w:sym w:font="HQPB2" w:char="F072"/>
      </w:r>
      <w:r w:rsidR="009F1463" w:rsidRPr="006E1AB5">
        <w:rPr>
          <w:rFonts w:ascii="HQPB2" w:hAnsi="HQPB2" w:cs="B Zar"/>
          <w:color w:val="282828"/>
          <w:sz w:val="24"/>
          <w:szCs w:val="24"/>
          <w:rtl/>
        </w:rPr>
        <w:t xml:space="preserve"> </w:t>
      </w:r>
      <w:r w:rsidR="009F1463" w:rsidRPr="006E1AB5">
        <w:rPr>
          <w:rFonts w:ascii="HQPB2" w:hAnsi="HQPB2" w:cs="B Zar"/>
          <w:color w:val="282828"/>
          <w:sz w:val="24"/>
          <w:szCs w:val="24"/>
        </w:rPr>
        <w:sym w:font="HQPB2" w:char="F060"/>
      </w:r>
      <w:r w:rsidR="009F1463" w:rsidRPr="006E1AB5">
        <w:rPr>
          <w:rFonts w:ascii="HQPB4" w:hAnsi="HQPB4" w:cs="B Zar"/>
          <w:color w:val="282828"/>
          <w:sz w:val="24"/>
          <w:szCs w:val="24"/>
        </w:rPr>
        <w:sym w:font="HQPB4" w:char="F0E4"/>
      </w:r>
      <w:r w:rsidR="009F1463" w:rsidRPr="006E1AB5">
        <w:rPr>
          <w:rFonts w:ascii="HQPB2" w:hAnsi="HQPB2" w:cs="B Zar"/>
          <w:color w:val="282828"/>
          <w:sz w:val="24"/>
          <w:szCs w:val="24"/>
        </w:rPr>
        <w:sym w:font="HQPB2" w:char="F033"/>
      </w:r>
      <w:r w:rsidR="009F1463" w:rsidRPr="006E1AB5">
        <w:rPr>
          <w:rFonts w:ascii="HQPB5" w:hAnsi="HQPB5" w:cs="B Zar"/>
          <w:color w:val="282828"/>
          <w:sz w:val="24"/>
          <w:szCs w:val="24"/>
        </w:rPr>
        <w:sym w:font="HQPB5" w:char="F073"/>
      </w:r>
      <w:r w:rsidR="009F1463" w:rsidRPr="006E1AB5">
        <w:rPr>
          <w:rFonts w:ascii="HQPB1" w:hAnsi="HQPB1" w:cs="B Zar"/>
          <w:color w:val="282828"/>
          <w:sz w:val="24"/>
          <w:szCs w:val="24"/>
        </w:rPr>
        <w:sym w:font="HQPB1" w:char="F03F"/>
      </w:r>
      <w:r w:rsidR="009F1463" w:rsidRPr="006E1AB5">
        <w:rPr>
          <w:rFonts w:ascii="HQPB1" w:hAnsi="HQPB1" w:cs="B Zar"/>
          <w:color w:val="282828"/>
          <w:sz w:val="24"/>
          <w:szCs w:val="24"/>
          <w:rtl/>
        </w:rPr>
        <w:t xml:space="preserve"> </w:t>
      </w:r>
      <w:r w:rsidR="009F1463" w:rsidRPr="006E1AB5">
        <w:rPr>
          <w:rFonts w:ascii="HQPB5" w:hAnsi="HQPB5" w:cs="B Zar"/>
          <w:color w:val="282828"/>
          <w:sz w:val="24"/>
          <w:szCs w:val="24"/>
        </w:rPr>
        <w:sym w:font="HQPB5" w:char="F074"/>
      </w:r>
      <w:r w:rsidR="009F1463" w:rsidRPr="006E1AB5">
        <w:rPr>
          <w:rFonts w:ascii="HQPB2" w:hAnsi="HQPB2" w:cs="B Zar"/>
          <w:color w:val="282828"/>
          <w:sz w:val="24"/>
          <w:szCs w:val="24"/>
        </w:rPr>
        <w:sym w:font="HQPB2" w:char="F0FB"/>
      </w:r>
      <w:r w:rsidR="009F1463" w:rsidRPr="006E1AB5">
        <w:rPr>
          <w:rFonts w:ascii="HQPB2" w:hAnsi="HQPB2" w:cs="B Zar"/>
          <w:color w:val="282828"/>
          <w:sz w:val="24"/>
          <w:szCs w:val="24"/>
        </w:rPr>
        <w:sym w:font="HQPB2" w:char="F0FC"/>
      </w:r>
      <w:r w:rsidR="009F1463" w:rsidRPr="006E1AB5">
        <w:rPr>
          <w:rFonts w:ascii="HQPB4" w:hAnsi="HQPB4" w:cs="B Zar"/>
          <w:color w:val="282828"/>
          <w:sz w:val="24"/>
          <w:szCs w:val="24"/>
        </w:rPr>
        <w:sym w:font="HQPB4" w:char="F0CF"/>
      </w:r>
      <w:r w:rsidR="009F1463" w:rsidRPr="006E1AB5">
        <w:rPr>
          <w:rFonts w:ascii="HQPB2" w:hAnsi="HQPB2" w:cs="B Zar"/>
          <w:color w:val="282828"/>
          <w:sz w:val="24"/>
          <w:szCs w:val="24"/>
        </w:rPr>
        <w:sym w:font="HQPB2" w:char="F05A"/>
      </w:r>
      <w:r w:rsidR="009F1463" w:rsidRPr="006E1AB5">
        <w:rPr>
          <w:rFonts w:ascii="HQPB4" w:hAnsi="HQPB4" w:cs="B Zar"/>
          <w:color w:val="282828"/>
          <w:sz w:val="24"/>
          <w:szCs w:val="24"/>
        </w:rPr>
        <w:sym w:font="HQPB4" w:char="F0CD"/>
      </w:r>
      <w:r w:rsidR="009F1463" w:rsidRPr="006E1AB5">
        <w:rPr>
          <w:rFonts w:ascii="HQPB2" w:hAnsi="HQPB2" w:cs="B Zar"/>
          <w:color w:val="282828"/>
          <w:sz w:val="24"/>
          <w:szCs w:val="24"/>
        </w:rPr>
        <w:sym w:font="HQPB2" w:char="F0AC"/>
      </w:r>
      <w:r w:rsidR="009F1463" w:rsidRPr="006E1AB5">
        <w:rPr>
          <w:rFonts w:ascii="HQPB5" w:hAnsi="HQPB5" w:cs="B Zar"/>
          <w:color w:val="282828"/>
          <w:sz w:val="24"/>
          <w:szCs w:val="24"/>
        </w:rPr>
        <w:sym w:font="HQPB5" w:char="F021"/>
      </w:r>
      <w:r w:rsidR="009F1463" w:rsidRPr="006E1AB5">
        <w:rPr>
          <w:rFonts w:ascii="HQPB1" w:hAnsi="HQPB1" w:cs="B Zar"/>
          <w:color w:val="282828"/>
          <w:sz w:val="24"/>
          <w:szCs w:val="24"/>
        </w:rPr>
        <w:sym w:font="HQPB1" w:char="F024"/>
      </w:r>
      <w:r w:rsidR="009F1463" w:rsidRPr="006E1AB5">
        <w:rPr>
          <w:rFonts w:ascii="HQPB5" w:hAnsi="HQPB5" w:cs="B Zar"/>
          <w:color w:val="282828"/>
          <w:sz w:val="24"/>
          <w:szCs w:val="24"/>
        </w:rPr>
        <w:sym w:font="HQPB5" w:char="F079"/>
      </w:r>
      <w:r w:rsidR="009F1463" w:rsidRPr="006E1AB5">
        <w:rPr>
          <w:rFonts w:ascii="HQPB1" w:hAnsi="HQPB1" w:cs="B Zar"/>
          <w:color w:val="282828"/>
          <w:sz w:val="24"/>
          <w:szCs w:val="24"/>
        </w:rPr>
        <w:sym w:font="HQPB1" w:char="F082"/>
      </w:r>
      <w:r w:rsidR="009F1463" w:rsidRPr="006E1AB5">
        <w:rPr>
          <w:rFonts w:ascii="HQPB4" w:hAnsi="HQPB4" w:cs="B Zar"/>
          <w:color w:val="282828"/>
          <w:sz w:val="24"/>
          <w:szCs w:val="24"/>
        </w:rPr>
        <w:sym w:font="HQPB4" w:char="F0F9"/>
      </w:r>
      <w:r w:rsidR="009F1463" w:rsidRPr="006E1AB5">
        <w:rPr>
          <w:rFonts w:ascii="HQPB2" w:hAnsi="HQPB2" w:cs="B Zar"/>
          <w:color w:val="282828"/>
          <w:sz w:val="24"/>
          <w:szCs w:val="24"/>
        </w:rPr>
        <w:sym w:font="HQPB2" w:char="F03D"/>
      </w:r>
      <w:r w:rsidR="009F1463" w:rsidRPr="006E1AB5">
        <w:rPr>
          <w:rFonts w:ascii="HQPB4" w:hAnsi="HQPB4" w:cs="B Zar"/>
          <w:color w:val="282828"/>
          <w:sz w:val="24"/>
          <w:szCs w:val="24"/>
        </w:rPr>
        <w:sym w:font="HQPB4" w:char="F0CF"/>
      </w:r>
      <w:r w:rsidR="009F1463" w:rsidRPr="006E1AB5">
        <w:rPr>
          <w:rFonts w:ascii="HQPB4" w:hAnsi="HQPB4" w:cs="B Zar"/>
          <w:color w:val="282828"/>
          <w:sz w:val="24"/>
          <w:szCs w:val="24"/>
        </w:rPr>
        <w:sym w:font="HQPB4" w:char="F06A"/>
      </w:r>
      <w:r w:rsidR="009F1463" w:rsidRPr="006E1AB5">
        <w:rPr>
          <w:rFonts w:ascii="HQPB2" w:hAnsi="HQPB2" w:cs="B Zar"/>
          <w:color w:val="282828"/>
          <w:sz w:val="24"/>
          <w:szCs w:val="24"/>
        </w:rPr>
        <w:sym w:font="HQPB2" w:char="F039"/>
      </w:r>
      <w:r w:rsidR="009F1463" w:rsidRPr="006E1AB5">
        <w:rPr>
          <w:rFonts w:ascii="HQPB2" w:hAnsi="HQPB2" w:cs="B Zar"/>
          <w:color w:val="282828"/>
          <w:sz w:val="24"/>
          <w:szCs w:val="24"/>
          <w:rtl/>
        </w:rPr>
        <w:t xml:space="preserve"> </w:t>
      </w:r>
      <w:r w:rsidR="009F1463" w:rsidRPr="006E1AB5">
        <w:rPr>
          <w:rFonts w:ascii="HQPB1" w:hAnsi="HQPB1" w:cs="B Zar"/>
          <w:color w:val="282828"/>
          <w:sz w:val="24"/>
          <w:szCs w:val="24"/>
        </w:rPr>
        <w:sym w:font="HQPB1" w:char="F024"/>
      </w:r>
      <w:r w:rsidR="009F1463" w:rsidRPr="006E1AB5">
        <w:rPr>
          <w:rFonts w:ascii="HQPB4" w:hAnsi="HQPB4" w:cs="B Zar"/>
          <w:color w:val="282828"/>
          <w:sz w:val="24"/>
          <w:szCs w:val="24"/>
        </w:rPr>
        <w:sym w:font="HQPB4" w:char="F056"/>
      </w:r>
      <w:r w:rsidR="009F1463" w:rsidRPr="006E1AB5">
        <w:rPr>
          <w:rFonts w:ascii="HQPB2" w:hAnsi="HQPB2" w:cs="B Zar"/>
          <w:color w:val="282828"/>
          <w:sz w:val="24"/>
          <w:szCs w:val="24"/>
        </w:rPr>
        <w:sym w:font="HQPB2" w:char="F04A"/>
      </w:r>
      <w:r w:rsidR="009F1463" w:rsidRPr="006E1AB5">
        <w:rPr>
          <w:rFonts w:ascii="HQPB2" w:hAnsi="HQPB2" w:cs="B Zar"/>
          <w:color w:val="282828"/>
          <w:sz w:val="24"/>
          <w:szCs w:val="24"/>
        </w:rPr>
        <w:sym w:font="HQPB2" w:char="F08B"/>
      </w:r>
      <w:r w:rsidR="009F1463" w:rsidRPr="006E1AB5">
        <w:rPr>
          <w:rFonts w:ascii="HQPB4" w:hAnsi="HQPB4" w:cs="B Zar"/>
          <w:color w:val="282828"/>
          <w:sz w:val="24"/>
          <w:szCs w:val="24"/>
        </w:rPr>
        <w:sym w:font="HQPB4" w:char="F0C5"/>
      </w:r>
      <w:r w:rsidR="009F1463" w:rsidRPr="006E1AB5">
        <w:rPr>
          <w:rFonts w:ascii="HQPB1" w:hAnsi="HQPB1" w:cs="B Zar"/>
          <w:color w:val="282828"/>
          <w:sz w:val="24"/>
          <w:szCs w:val="24"/>
        </w:rPr>
        <w:sym w:font="HQPB1" w:char="F0C1"/>
      </w:r>
      <w:r w:rsidR="009F1463" w:rsidRPr="006E1AB5">
        <w:rPr>
          <w:rFonts w:ascii="HQPB5" w:hAnsi="HQPB5" w:cs="B Zar"/>
          <w:color w:val="282828"/>
          <w:sz w:val="24"/>
          <w:szCs w:val="24"/>
        </w:rPr>
        <w:sym w:font="HQPB5" w:char="F079"/>
      </w:r>
      <w:r w:rsidR="009F1463" w:rsidRPr="006E1AB5">
        <w:rPr>
          <w:rFonts w:ascii="HQPB1" w:hAnsi="HQPB1" w:cs="B Zar"/>
          <w:color w:val="282828"/>
          <w:sz w:val="24"/>
          <w:szCs w:val="24"/>
        </w:rPr>
        <w:sym w:font="HQPB1" w:char="F07A"/>
      </w:r>
      <w:r w:rsidR="009F1463" w:rsidRPr="006E1AB5">
        <w:rPr>
          <w:rFonts w:ascii="HQPB1" w:hAnsi="HQPB1" w:cs="B Zar"/>
          <w:color w:val="282828"/>
          <w:sz w:val="24"/>
          <w:szCs w:val="24"/>
          <w:rtl/>
        </w:rPr>
        <w:t xml:space="preserve"> </w:t>
      </w:r>
      <w:r w:rsidR="009F1463" w:rsidRPr="006E1AB5">
        <w:rPr>
          <w:rFonts w:ascii="HQPB2" w:hAnsi="HQPB2" w:cs="B Zar"/>
          <w:color w:val="282828"/>
          <w:sz w:val="24"/>
          <w:szCs w:val="24"/>
        </w:rPr>
        <w:sym w:font="HQPB2" w:char="F0C7"/>
      </w:r>
      <w:r w:rsidR="009F1463" w:rsidRPr="006E1AB5">
        <w:rPr>
          <w:rFonts w:ascii="HQPB2" w:hAnsi="HQPB2" w:cs="B Zar"/>
          <w:color w:val="282828"/>
          <w:sz w:val="24"/>
          <w:szCs w:val="24"/>
        </w:rPr>
        <w:sym w:font="HQPB2" w:char="F0CA"/>
      </w:r>
      <w:r w:rsidR="009F1463" w:rsidRPr="006E1AB5">
        <w:rPr>
          <w:rFonts w:ascii="HQPB2" w:hAnsi="HQPB2" w:cs="B Zar"/>
          <w:color w:val="282828"/>
          <w:sz w:val="24"/>
          <w:szCs w:val="24"/>
        </w:rPr>
        <w:sym w:font="HQPB2" w:char="F0C9"/>
      </w:r>
      <w:r w:rsidR="009F1463" w:rsidRPr="006E1AB5">
        <w:rPr>
          <w:rFonts w:ascii="HQPB2" w:hAnsi="HQPB2" w:cs="B Zar"/>
          <w:color w:val="282828"/>
          <w:sz w:val="24"/>
          <w:szCs w:val="24"/>
        </w:rPr>
        <w:sym w:font="HQPB2" w:char="F0CE"/>
      </w:r>
      <w:r w:rsidR="009F1463" w:rsidRPr="006E1AB5">
        <w:rPr>
          <w:rFonts w:ascii="HQPB2" w:hAnsi="HQPB2" w:cs="B Zar"/>
          <w:color w:val="282828"/>
          <w:sz w:val="24"/>
          <w:szCs w:val="24"/>
        </w:rPr>
        <w:sym w:font="HQPB2" w:char="F0C8"/>
      </w:r>
      <w:r w:rsidR="009F1463" w:rsidRPr="006E1AB5">
        <w:rPr>
          <w:rFonts w:ascii="HQPB2" w:hAnsi="HQPB2" w:cs="B Zar"/>
          <w:color w:val="282828"/>
          <w:sz w:val="24"/>
          <w:szCs w:val="24"/>
          <w:rtl/>
        </w:rPr>
        <w:t xml:space="preserve"> </w:t>
      </w:r>
      <w:r w:rsidR="009F1463" w:rsidRPr="006E1AB5">
        <w:rPr>
          <w:rFonts w:ascii="HQPB2" w:hAnsi="HQPB2" w:cs="B Zar"/>
          <w:color w:val="282828"/>
          <w:sz w:val="24"/>
          <w:szCs w:val="24"/>
        </w:rPr>
        <w:sym w:font="HQPB2" w:char="F0E1"/>
      </w:r>
      <w:r w:rsidR="009F1463" w:rsidRPr="006E1AB5">
        <w:rPr>
          <w:rFonts w:ascii="HQPB2" w:hAnsi="HQPB2" w:cs="B Zar"/>
          <w:color w:val="282828"/>
          <w:sz w:val="24"/>
          <w:szCs w:val="24"/>
          <w:rtl/>
        </w:rPr>
        <w:t xml:space="preserve"> </w:t>
      </w:r>
      <w:r w:rsidRPr="006E1AB5">
        <w:rPr>
          <w:rFonts w:cs="B Zar"/>
          <w:sz w:val="24"/>
          <w:szCs w:val="24"/>
          <w:rtl/>
        </w:rPr>
        <w:t>(نساء:105)</w:t>
      </w:r>
    </w:p>
    <w:p w:rsidR="00412147" w:rsidRPr="006E1AB5" w:rsidRDefault="00412147" w:rsidP="00513FCC">
      <w:pPr>
        <w:spacing w:line="216" w:lineRule="auto"/>
        <w:ind w:firstLine="340"/>
        <w:jc w:val="both"/>
        <w:rPr>
          <w:rFonts w:cs="B Zar"/>
          <w:sz w:val="27"/>
          <w:szCs w:val="27"/>
          <w:rtl/>
        </w:rPr>
      </w:pPr>
      <w:r w:rsidRPr="006E1AB5">
        <w:rPr>
          <w:rFonts w:cs="B Zar"/>
          <w:sz w:val="27"/>
          <w:szCs w:val="27"/>
          <w:rtl/>
        </w:rPr>
        <w:t>يعني: «ما، قرآن را به‌حق بر تو نازل كرده‌ايم تا در ميان مردم طبق آن‌چه خدا به تو نشان داده، حكم كني و مدافع خائنان نباش.»</w:t>
      </w:r>
    </w:p>
    <w:p w:rsidR="00412147" w:rsidRPr="006E1AB5" w:rsidRDefault="00412147" w:rsidP="00F72ED6">
      <w:pPr>
        <w:pStyle w:val="BodyText3"/>
        <w:spacing w:line="216" w:lineRule="auto"/>
        <w:ind w:firstLine="340"/>
        <w:jc w:val="lowKashida"/>
        <w:rPr>
          <w:rFonts w:cs="B Zar"/>
          <w:b w:val="0"/>
          <w:bCs w:val="0"/>
          <w:sz w:val="27"/>
          <w:szCs w:val="27"/>
          <w:rtl/>
        </w:rPr>
      </w:pPr>
      <w:r w:rsidRPr="006E1AB5">
        <w:rPr>
          <w:rFonts w:cs="B Zar"/>
          <w:b w:val="0"/>
          <w:bCs w:val="0"/>
          <w:sz w:val="27"/>
          <w:szCs w:val="27"/>
          <w:rtl/>
        </w:rPr>
        <w:t xml:space="preserve">قرآن كريم كه حاوي احكام شرعي مربوط به امور زندگي است، نخستين منبع و مصدر تشريع و قانون‌گذاري مي‌باشد. قرآن، دربردارنده‌ي اصول و پايه‌هاي مورد نياز در </w:t>
      </w:r>
      <w:r w:rsidR="009F1463" w:rsidRPr="006E1AB5">
        <w:rPr>
          <w:rFonts w:cs="B Zar" w:hint="cs"/>
          <w:b w:val="0"/>
          <w:bCs w:val="0"/>
          <w:sz w:val="27"/>
          <w:szCs w:val="27"/>
          <w:rtl/>
          <w:lang w:bidi="fa-IR"/>
        </w:rPr>
        <w:t xml:space="preserve">اصلاح و </w:t>
      </w:r>
      <w:r w:rsidR="00F72ED6" w:rsidRPr="006E1AB5">
        <w:rPr>
          <w:rFonts w:cs="B Zar" w:hint="cs"/>
          <w:b w:val="0"/>
          <w:bCs w:val="0"/>
          <w:sz w:val="27"/>
          <w:szCs w:val="27"/>
          <w:rtl/>
        </w:rPr>
        <w:t>بِ</w:t>
      </w:r>
      <w:r w:rsidR="00F72ED6" w:rsidRPr="006E1AB5">
        <w:rPr>
          <w:rFonts w:cs="B Zar"/>
          <w:b w:val="0"/>
          <w:bCs w:val="0"/>
          <w:sz w:val="27"/>
          <w:szCs w:val="27"/>
          <w:rtl/>
        </w:rPr>
        <w:t>ه‌</w:t>
      </w:r>
      <w:r w:rsidR="00F72ED6" w:rsidRPr="006E1AB5">
        <w:rPr>
          <w:rFonts w:cs="B Zar" w:hint="cs"/>
          <w:b w:val="0"/>
          <w:bCs w:val="0"/>
          <w:sz w:val="27"/>
          <w:szCs w:val="27"/>
          <w:rtl/>
        </w:rPr>
        <w:t>کرد</w:t>
      </w:r>
      <w:r w:rsidR="00F72ED6" w:rsidRPr="006E1AB5">
        <w:rPr>
          <w:rFonts w:cs="B Zar"/>
          <w:b w:val="0"/>
          <w:bCs w:val="0"/>
          <w:sz w:val="27"/>
          <w:szCs w:val="27"/>
          <w:rtl/>
        </w:rPr>
        <w:t xml:space="preserve"> </w:t>
      </w:r>
      <w:r w:rsidRPr="006E1AB5">
        <w:rPr>
          <w:rFonts w:cs="B Zar"/>
          <w:b w:val="0"/>
          <w:bCs w:val="0"/>
          <w:sz w:val="27"/>
          <w:szCs w:val="27"/>
          <w:rtl/>
        </w:rPr>
        <w:t>تمام شاخه‌هاي زندگاني است و پايه‌هاي اساسي تشكيل حكومت را براي مسلمانان تبيين مي‌كند.</w:t>
      </w:r>
    </w:p>
    <w:p w:rsidR="00412147" w:rsidRPr="006E1AB5" w:rsidRDefault="00412147" w:rsidP="00513FCC">
      <w:pPr>
        <w:pStyle w:val="Heading4"/>
        <w:spacing w:line="216" w:lineRule="auto"/>
        <w:ind w:firstLine="340"/>
        <w:rPr>
          <w:rFonts w:cs="B Lotus" w:hint="cs"/>
          <w:sz w:val="27"/>
          <w:szCs w:val="27"/>
          <w:rtl/>
        </w:rPr>
      </w:pPr>
      <w:r w:rsidRPr="006E1AB5">
        <w:rPr>
          <w:rFonts w:cs="B Lotus"/>
          <w:sz w:val="27"/>
          <w:szCs w:val="27"/>
          <w:rtl/>
        </w:rPr>
        <w:t>ب) سنت نبوي</w:t>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سنت رسول اكرم</w:t>
      </w:r>
      <w:r w:rsidR="0036233F" w:rsidRPr="006E1AB5">
        <w:rPr>
          <w:rFonts w:cs="CTraditional Arabic"/>
          <w:sz w:val="27"/>
          <w:szCs w:val="25"/>
          <w:rtl/>
        </w:rPr>
        <w:t>ص</w:t>
      </w:r>
      <w:r w:rsidRPr="006E1AB5">
        <w:rPr>
          <w:rFonts w:cs="B Zar"/>
          <w:sz w:val="27"/>
          <w:szCs w:val="27"/>
          <w:rtl/>
        </w:rPr>
        <w:t>، دومين منبعي است كه قانون اساسي حكومت اسلامي بر پايه‌ي آن تدوين مي‌شود و از خلال آن اين امكان فراهم مي‌شود تا شيوه‌هاي اجرايي لازم براي پياده‌كردن احكام قرآن، ارزيابي و تبيين گردد.</w:t>
      </w:r>
      <w:r w:rsidRPr="006E1AB5">
        <w:rPr>
          <w:rStyle w:val="FootnoteReference"/>
          <w:rFonts w:cs="B Zar"/>
          <w:sz w:val="27"/>
          <w:szCs w:val="27"/>
          <w:rtl/>
        </w:rPr>
        <w:footnoteReference w:id="497"/>
      </w:r>
      <w:r w:rsidRPr="006E1AB5">
        <w:rPr>
          <w:rFonts w:cs="B Zar"/>
          <w:sz w:val="27"/>
          <w:szCs w:val="27"/>
          <w:rtl/>
        </w:rPr>
        <w:t>ساختار حكومت ابوبكر صديق</w:t>
      </w:r>
      <w:r w:rsidRPr="006E1AB5">
        <w:rPr>
          <w:rFonts w:cs="B Zar"/>
          <w:sz w:val="27"/>
          <w:szCs w:val="27"/>
        </w:rPr>
        <w:sym w:font="AGA Arabesque" w:char="F074"/>
      </w:r>
      <w:r w:rsidRPr="006E1AB5">
        <w:rPr>
          <w:rFonts w:cs="B Zar"/>
          <w:sz w:val="27"/>
          <w:szCs w:val="27"/>
          <w:rtl/>
        </w:rPr>
        <w:t xml:space="preserve"> نمونه‌ي كاملي از حكومت اسلامي بود كه شريعت اسلامي و آموزه‌هاي ناب ديني، در آن فراتر و والاتر از هر قانوني به شمار مي‌آمد. خلافت ابوبكر</w:t>
      </w:r>
      <w:r w:rsidRPr="006E1AB5">
        <w:rPr>
          <w:rFonts w:cs="B Zar"/>
          <w:sz w:val="27"/>
          <w:szCs w:val="27"/>
        </w:rPr>
        <w:sym w:font="AGA Arabesque" w:char="F074"/>
      </w:r>
      <w:r w:rsidRPr="006E1AB5">
        <w:rPr>
          <w:rFonts w:cs="B Zar"/>
          <w:sz w:val="27"/>
          <w:szCs w:val="27"/>
          <w:rtl/>
        </w:rPr>
        <w:t xml:space="preserve"> اين حقيقت را روشن ساخت كه حكومت اسلامي، بهترين گونه‌ي حكومت است كه تمام ساز و كارهاي آن در خدمت اسلام مي‌باشد؛ كسي كه در اين نوع حاكميت در رأس قرار دارد، ملزم به اجراي دستورات ديني در عرصه‌ي حكومت است و حق ندارد ذره‌اي از آن را پس و پيش نمايد.</w:t>
      </w:r>
      <w:r w:rsidRPr="006E1AB5">
        <w:rPr>
          <w:rStyle w:val="FootnoteReference"/>
          <w:rFonts w:cs="B Zar"/>
          <w:sz w:val="27"/>
          <w:szCs w:val="27"/>
          <w:rtl/>
        </w:rPr>
        <w:footnoteReference w:id="498"/>
      </w:r>
      <w:r w:rsidRPr="006E1AB5">
        <w:rPr>
          <w:rFonts w:cs="B Zar"/>
          <w:sz w:val="27"/>
          <w:szCs w:val="27"/>
          <w:rtl/>
        </w:rPr>
        <w:t>در حكومتي كه ابوبكر صديق</w:t>
      </w:r>
      <w:r w:rsidRPr="006E1AB5">
        <w:rPr>
          <w:rFonts w:cs="B Zar"/>
          <w:sz w:val="27"/>
          <w:szCs w:val="27"/>
        </w:rPr>
        <w:sym w:font="AGA Arabesque" w:char="F074"/>
      </w:r>
      <w:r w:rsidRPr="006E1AB5">
        <w:rPr>
          <w:rFonts w:cs="B Zar"/>
          <w:sz w:val="27"/>
          <w:szCs w:val="27"/>
          <w:rtl/>
        </w:rPr>
        <w:t xml:space="preserve"> حاكم بود و شهروندانش، صحابه‌ي كرام</w:t>
      </w:r>
      <w:r w:rsidRPr="006E1AB5">
        <w:rPr>
          <w:rFonts w:cs="B Zar"/>
          <w:sz w:val="27"/>
          <w:szCs w:val="27"/>
        </w:rPr>
        <w:sym w:font="AGA Arabesque" w:char="F079"/>
      </w:r>
      <w:r w:rsidRPr="006E1AB5">
        <w:rPr>
          <w:rFonts w:cs="B Zar"/>
          <w:sz w:val="27"/>
          <w:szCs w:val="27"/>
          <w:rtl/>
        </w:rPr>
        <w:t xml:space="preserve"> بودند، شريعت فراتر از همه بود و همگان ـ حاكم و شهروندان ـ در برابر دستورات ديني گردن مي‌نهادند و بر همين اساس بود كه ابوبكر صديق</w:t>
      </w:r>
      <w:r w:rsidRPr="006E1AB5">
        <w:rPr>
          <w:rFonts w:cs="B Zar"/>
          <w:sz w:val="27"/>
          <w:szCs w:val="27"/>
        </w:rPr>
        <w:sym w:font="AGA Arabesque" w:char="F074"/>
      </w:r>
      <w:r w:rsidRPr="006E1AB5">
        <w:rPr>
          <w:rFonts w:cs="B Zar"/>
          <w:sz w:val="27"/>
          <w:szCs w:val="27"/>
          <w:rtl/>
        </w:rPr>
        <w:t xml:space="preserve"> از مردم خواست تا تنها در محدوده‌ي اطاعت از خدا و رسول از او فرمان‌برداري كنند؛ آنان، اين را به خوبي مي‌دانستند كه: «در معصيت خدا، هيچ اطاعتي نيست (و نبايد در آن‌چه مايه‌ي نارضايتي خدا است، از امير و هر كس ديگري اطاعت نمود) و تنها در نيكي‌ها بايد اطاعت كرد.»</w:t>
      </w:r>
      <w:r w:rsidRPr="006E1AB5">
        <w:rPr>
          <w:rStyle w:val="FootnoteReference"/>
          <w:rFonts w:cs="B Zar"/>
          <w:sz w:val="27"/>
          <w:szCs w:val="27"/>
          <w:rtl/>
        </w:rPr>
        <w:footnoteReference w:id="499"/>
      </w:r>
    </w:p>
    <w:p w:rsidR="00412147" w:rsidRPr="006E1AB5" w:rsidRDefault="00DF4251" w:rsidP="009C0D09">
      <w:pPr>
        <w:pStyle w:val="a1"/>
        <w:rPr>
          <w:rtl/>
        </w:rPr>
      </w:pPr>
      <w:bookmarkStart w:id="135" w:name="_Toc231449843"/>
      <w:r w:rsidRPr="006E1AB5">
        <w:rPr>
          <w:rtl/>
        </w:rPr>
        <w:t>3</w:t>
      </w:r>
      <w:r w:rsidR="00412147" w:rsidRPr="006E1AB5">
        <w:rPr>
          <w:rtl/>
        </w:rPr>
        <w:t xml:space="preserve">ـ نظارت همگاني بر حاكم، </w:t>
      </w:r>
      <w:r w:rsidR="009C0D09" w:rsidRPr="006E1AB5">
        <w:rPr>
          <w:rtl/>
        </w:rPr>
        <w:t>حق شهروندي مردم در حكومت اسلامي</w:t>
      </w:r>
      <w:bookmarkEnd w:id="135"/>
    </w:p>
    <w:p w:rsidR="00412147" w:rsidRPr="006E1AB5" w:rsidRDefault="00412147" w:rsidP="009C0D09">
      <w:pPr>
        <w:spacing w:line="216" w:lineRule="auto"/>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خطابه‌اش به مردم چنين فرمود: «اگر نيك و درست عمل كردم، مرا ياري رسانيد و اگر عملكردم نادرست بود، مرا اصلاح كنيد.» اين ابوبكر صديق</w:t>
      </w:r>
      <w:r w:rsidRPr="006E1AB5">
        <w:rPr>
          <w:rFonts w:cs="B Zar"/>
          <w:sz w:val="27"/>
          <w:szCs w:val="27"/>
        </w:rPr>
        <w:sym w:font="AGA Arabesque" w:char="F074"/>
      </w:r>
      <w:r w:rsidRPr="006E1AB5">
        <w:rPr>
          <w:rFonts w:cs="B Zar"/>
          <w:sz w:val="27"/>
          <w:szCs w:val="27"/>
          <w:rtl/>
        </w:rPr>
        <w:t xml:space="preserve"> است كه نظارت بر خليفه و پرسش‌گري وارزيابي عملكردش را حق تك‌تك افراد مي‌شناسد و از مردم مي‌خواهد تا در برابر اشتباهاتش بايستند و او را به انتخاب و انجام رويه‌ي درست ملزم كنند.</w:t>
      </w:r>
      <w:r w:rsidRPr="006E1AB5">
        <w:rPr>
          <w:rStyle w:val="FootnoteReference"/>
          <w:rFonts w:cs="B Zar"/>
          <w:sz w:val="27"/>
          <w:szCs w:val="27"/>
          <w:rtl/>
        </w:rPr>
        <w:footnoteReference w:id="500"/>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در نخستين خطابه‌اش، اين مسأله را روشن كرد كه حاكم نيز ممكن است رويه‌ي اشتباه و نادرستي در پيش بگيرد؛ بنابراين حق شهروندان است كه در برابر اشتباهات وي بي تفاوت نباشند و او را همواره مورد ارزيابي قرار دهند. ابوبكر</w:t>
      </w:r>
      <w:r w:rsidRPr="006E1AB5">
        <w:rPr>
          <w:rFonts w:cs="B Zar"/>
          <w:sz w:val="27"/>
          <w:szCs w:val="27"/>
        </w:rPr>
        <w:sym w:font="AGA Arabesque" w:char="F074"/>
      </w:r>
      <w:r w:rsidRPr="006E1AB5">
        <w:rPr>
          <w:rFonts w:cs="B Zar"/>
          <w:sz w:val="27"/>
          <w:szCs w:val="27"/>
          <w:rtl/>
        </w:rPr>
        <w:t xml:space="preserve"> خلافت را براي خود امتيازي نمي‌دانست كه به آن بهانه، خود را برتر از ديگران بپندارد؛ چراكه او مي‌دانست با وفات رسول‌خدا</w:t>
      </w:r>
      <w:r w:rsidR="0036233F" w:rsidRPr="006E1AB5">
        <w:rPr>
          <w:rFonts w:cs="CTraditional Arabic"/>
          <w:sz w:val="27"/>
          <w:szCs w:val="25"/>
          <w:rtl/>
        </w:rPr>
        <w:t>ص</w:t>
      </w:r>
      <w:r w:rsidRPr="006E1AB5">
        <w:rPr>
          <w:rFonts w:cs="B Zar"/>
          <w:sz w:val="27"/>
          <w:szCs w:val="27"/>
          <w:rtl/>
        </w:rPr>
        <w:t xml:space="preserve"> نبوت خاتمه يافته و ديگر پيامبر معصوم در رأس حكومت نيست كه به طور مستقيم و از طريق وحي، راهنمايي شود و هرگز به خطا نرود؛ ابوبكر</w:t>
      </w:r>
      <w:r w:rsidRPr="006E1AB5">
        <w:rPr>
          <w:rFonts w:cs="B Zar"/>
          <w:sz w:val="27"/>
          <w:szCs w:val="27"/>
        </w:rPr>
        <w:sym w:font="AGA Arabesque" w:char="F074"/>
      </w:r>
      <w:r w:rsidRPr="006E1AB5">
        <w:rPr>
          <w:rFonts w:cs="B Zar"/>
          <w:sz w:val="27"/>
          <w:szCs w:val="27"/>
          <w:rtl/>
        </w:rPr>
        <w:t xml:space="preserve"> مي‌دانست كه با وفات رسول‌خدا</w:t>
      </w:r>
      <w:r w:rsidR="0036233F" w:rsidRPr="006E1AB5">
        <w:rPr>
          <w:rFonts w:cs="CTraditional Arabic"/>
          <w:sz w:val="27"/>
          <w:szCs w:val="25"/>
          <w:rtl/>
        </w:rPr>
        <w:t>ص</w:t>
      </w:r>
      <w:r w:rsidRPr="006E1AB5">
        <w:rPr>
          <w:rFonts w:cs="B Zar"/>
          <w:sz w:val="27"/>
          <w:szCs w:val="27"/>
          <w:rtl/>
        </w:rPr>
        <w:t xml:space="preserve"> دوره‌ي عصمت پايان يافته و حكومت وي، بر مبناي انتخاب و بيعت مردم شكل گرفته است.</w:t>
      </w:r>
      <w:r w:rsidRPr="006E1AB5">
        <w:rPr>
          <w:rStyle w:val="FootnoteReference"/>
          <w:rFonts w:cs="B Zar"/>
          <w:sz w:val="27"/>
          <w:szCs w:val="27"/>
          <w:rtl/>
        </w:rPr>
        <w:footnoteReference w:id="501"/>
      </w:r>
      <w:r w:rsidR="00DB50A9" w:rsidRPr="006E1AB5">
        <w:rPr>
          <w:rFonts w:cs="B Zar" w:hint="cs"/>
          <w:sz w:val="27"/>
          <w:szCs w:val="27"/>
          <w:rtl/>
        </w:rPr>
        <w:t xml:space="preserve"> </w:t>
      </w:r>
      <w:r w:rsidRPr="006E1AB5">
        <w:rPr>
          <w:rFonts w:cs="B Zar"/>
          <w:sz w:val="27"/>
          <w:szCs w:val="27"/>
          <w:rtl/>
        </w:rPr>
        <w:t>در فقه سياسي ابوبكر</w:t>
      </w:r>
      <w:r w:rsidRPr="006E1AB5">
        <w:rPr>
          <w:rFonts w:cs="B Zar"/>
          <w:sz w:val="27"/>
          <w:szCs w:val="27"/>
        </w:rPr>
        <w:sym w:font="AGA Arabesque" w:char="F074"/>
      </w:r>
      <w:r w:rsidRPr="006E1AB5">
        <w:rPr>
          <w:rFonts w:cs="B Zar"/>
          <w:sz w:val="27"/>
          <w:szCs w:val="27"/>
          <w:rtl/>
        </w:rPr>
        <w:t xml:space="preserve"> مردم حق داشتند با نظارت بر عملكرد حاكميت در اداره‌ي حكومت مشاركت كنند و بتوانند در جنبه‌هاي مختلف اداره‌ي امور از پرسش‌گري و نظارت گرفته تا خيرخواهي و حمايت از حاكميت، نقش فعال و زنده‌اي داشته باشند. در حاكميت ديني، مردم مي‌توانند و بلكه بايد حاكم را ياري رسانند تا شريعت الهي را به اجرا درآورد و در امور دين و جهاد، بازوي خليفه باشند تا خليفه احساس سرخوردگي و ناتواني نكند و حقوقش محترم شمرده شود؛ چراكه جايگاه خليفه از آن جهت كه وظايف بزرگ و سنگيني چون اعلاي شريعت الهي بر دوش اوست، بس والا ومحترم مي‌باشد و اين وظيفه را فراروي مردم قرار مي‌دهد كه در تكريم و احترام خليفه كوتاهي نكنند. رسول اكرم</w:t>
      </w:r>
      <w:r w:rsidR="0036233F" w:rsidRPr="006E1AB5">
        <w:rPr>
          <w:rFonts w:cs="CTraditional Arabic"/>
          <w:sz w:val="27"/>
          <w:szCs w:val="25"/>
          <w:rtl/>
        </w:rPr>
        <w:t>ص</w:t>
      </w:r>
      <w:r w:rsidRPr="006E1AB5">
        <w:rPr>
          <w:rFonts w:cs="B Zar"/>
          <w:sz w:val="27"/>
          <w:szCs w:val="27"/>
          <w:rtl/>
        </w:rPr>
        <w:t xml:space="preserve"> فرموده‌اند: (</w:t>
      </w:r>
      <w:r w:rsidRPr="006E1AB5">
        <w:rPr>
          <w:rFonts w:cs="B Badr"/>
          <w:b/>
          <w:bCs/>
          <w:sz w:val="27"/>
          <w:szCs w:val="27"/>
          <w:rtl/>
        </w:rPr>
        <w:t>إنّ مِن إجلال اللّهِ تعالي: إكرام ذي‌الشيبة المسلمِ و حامل القرآن غير المغالي فيه و الجافي عنه و إكرام ذي‌السلطان المقسط</w:t>
      </w:r>
      <w:r w:rsidRPr="006E1AB5">
        <w:rPr>
          <w:rFonts w:cs="B Zar"/>
          <w:sz w:val="27"/>
          <w:szCs w:val="27"/>
          <w:rtl/>
        </w:rPr>
        <w:t>) يعني: «همانا از بزرگ‌داشت خداي متعال است كه: پيرمرد مسلمان مورد احترام قرار گيرد؛ حافظ قرآن كه از حقوق قرآن تجاوز و غفلت نكرده، تكريم گردد و حاكم دادگستر و عادل، گرامي و محترم شمرده شود.»</w:t>
      </w:r>
      <w:r w:rsidRPr="006E1AB5">
        <w:rPr>
          <w:rStyle w:val="FootnoteReference"/>
          <w:rFonts w:cs="B Zar"/>
          <w:sz w:val="27"/>
          <w:szCs w:val="27"/>
          <w:rtl/>
        </w:rPr>
        <w:footnoteReference w:id="502"/>
      </w:r>
      <w:r w:rsidRPr="006E1AB5">
        <w:rPr>
          <w:rFonts w:cs="B Zar"/>
          <w:sz w:val="27"/>
          <w:szCs w:val="27"/>
          <w:rtl/>
        </w:rPr>
        <w:t xml:space="preserve"> مردم وظيفه دارند خيرخواه زمام‌داران خود باشند. رسول اكرم</w:t>
      </w:r>
      <w:r w:rsidR="0036233F" w:rsidRPr="006E1AB5">
        <w:rPr>
          <w:rFonts w:cs="CTraditional Arabic"/>
          <w:sz w:val="27"/>
          <w:szCs w:val="25"/>
          <w:rtl/>
        </w:rPr>
        <w:t>ص</w:t>
      </w:r>
      <w:r w:rsidRPr="006E1AB5">
        <w:rPr>
          <w:rFonts w:cs="B Zar"/>
          <w:sz w:val="27"/>
          <w:szCs w:val="27"/>
          <w:rtl/>
        </w:rPr>
        <w:t xml:space="preserve"> سه بار فرمودند: (</w:t>
      </w:r>
      <w:r w:rsidRPr="006E1AB5">
        <w:rPr>
          <w:rFonts w:cs="B Badr"/>
          <w:b/>
          <w:bCs/>
          <w:sz w:val="27"/>
          <w:szCs w:val="27"/>
          <w:rtl/>
        </w:rPr>
        <w:t>الدين النصيحة</w:t>
      </w:r>
      <w:r w:rsidRPr="006E1AB5">
        <w:rPr>
          <w:rFonts w:cs="B Zar"/>
          <w:sz w:val="27"/>
          <w:szCs w:val="27"/>
          <w:rtl/>
        </w:rPr>
        <w:t>) يعني: «دين، عبارت است از نصيحت و خيرخواهي.» صحابه عرض كردند: «خيرخواهي براي چه كسي؟» رسول اكرم</w:t>
      </w:r>
      <w:r w:rsidR="0036233F" w:rsidRPr="006E1AB5">
        <w:rPr>
          <w:rFonts w:cs="CTraditional Arabic"/>
          <w:sz w:val="27"/>
          <w:szCs w:val="25"/>
          <w:rtl/>
        </w:rPr>
        <w:t>ص</w:t>
      </w:r>
      <w:r w:rsidRPr="006E1AB5">
        <w:rPr>
          <w:rFonts w:cs="B Zar"/>
          <w:sz w:val="27"/>
          <w:szCs w:val="27"/>
          <w:rtl/>
        </w:rPr>
        <w:t xml:space="preserve"> فرمودند: (</w:t>
      </w:r>
      <w:r w:rsidRPr="006E1AB5">
        <w:rPr>
          <w:rFonts w:cs="B Badr"/>
          <w:b/>
          <w:bCs/>
          <w:sz w:val="27"/>
          <w:szCs w:val="27"/>
          <w:rtl/>
        </w:rPr>
        <w:t>للّهِ ـ عز و جل ـ و لكتابِهِ و لرسولِهِ و لأئمة المسلمينَ و عامتهم</w:t>
      </w:r>
      <w:r w:rsidRPr="006E1AB5">
        <w:rPr>
          <w:rFonts w:cs="B Zar"/>
          <w:sz w:val="27"/>
          <w:szCs w:val="27"/>
          <w:rtl/>
        </w:rPr>
        <w:t>) يعني: «براي خدا، براي كتاب خدا، براي پيامبرش و براي زمام‌داران مسلمانان و عموم مردم.»</w:t>
      </w:r>
      <w:r w:rsidRPr="006E1AB5">
        <w:rPr>
          <w:rStyle w:val="FootnoteReference"/>
          <w:rFonts w:cs="B Zar"/>
          <w:sz w:val="27"/>
          <w:szCs w:val="27"/>
          <w:rtl/>
        </w:rPr>
        <w:footnoteReference w:id="503"/>
      </w:r>
      <w:r w:rsidRPr="006E1AB5">
        <w:rPr>
          <w:rFonts w:cs="B Zar"/>
          <w:sz w:val="27"/>
          <w:szCs w:val="27"/>
          <w:rtl/>
        </w:rPr>
        <w:t>صحابه</w:t>
      </w:r>
      <w:r w:rsidRPr="006E1AB5">
        <w:rPr>
          <w:rFonts w:cs="B Zar"/>
          <w:sz w:val="27"/>
          <w:szCs w:val="27"/>
        </w:rPr>
        <w:sym w:font="AGA Arabesque" w:char="F079"/>
      </w:r>
      <w:r w:rsidRPr="006E1AB5">
        <w:rPr>
          <w:rFonts w:cs="B Zar"/>
          <w:sz w:val="27"/>
          <w:szCs w:val="27"/>
          <w:rtl/>
        </w:rPr>
        <w:t xml:space="preserve"> اين را به خوبي دريافته بودند كه بقا و ماندگاري اين امت در گرو پايداري حاكمان و زمام‌داران مي‌باشد؛ از همين‌رو نيز اين را از وظايف شهروندي مي‌دانستند كه همواره براي اصلاح و اندرز زمام‌داران كوشا باشند؛ واقعاً جاي افتخار است كه در آن زمان، وظايف و حقوق شهروندي از سياست‌هاي راهبردي ابوبكر</w:t>
      </w:r>
      <w:r w:rsidRPr="006E1AB5">
        <w:rPr>
          <w:rFonts w:cs="B Zar"/>
          <w:sz w:val="27"/>
          <w:szCs w:val="27"/>
        </w:rPr>
        <w:sym w:font="AGA Arabesque" w:char="F074"/>
      </w:r>
      <w:r w:rsidRPr="006E1AB5">
        <w:rPr>
          <w:rFonts w:cs="B Zar"/>
          <w:sz w:val="27"/>
          <w:szCs w:val="27"/>
          <w:rtl/>
        </w:rPr>
        <w:t xml:space="preserve"> در خلافت اسلامي قرار گرفت و اين سياست وي، در قالب كميته‌هاي ويژه و تخصصي و مجالس مشورتي نمودار گشت. در عين حال جاي بسي اندوه و افسوس است كه اينك كشورهاي اسلامي، آن الگوي حكومتي را ناديده مي‌گيرند و به سبب همين جاه‌طلبي حكام اسلامي، مصايب امت گسترش يافته است؛ بلكه عقب‌ماندگي كنوني مسلمانان، زاييده‌ي خودسري و ديكتاتورگري حاكماني است كه روح شجاعت و مشاركت خيرخواهانه‌ي امت را از بين برده‌ و در عوض تخم بزدلي را كاشته‌اند تا نارضايتي، راه به جايي نبرد. نهادينه شدن نظارت همگاني بر حاكم در ميان جامعه‌ي اسلامي، مايه‌ي گسترش دين به تمام دنيا و در نتيجه بازيابي قدرت وشوكت از دست‌رفته‌ي پيشين خواهد بود.</w:t>
      </w:r>
      <w:r w:rsidRPr="006E1AB5">
        <w:rPr>
          <w:rStyle w:val="FootnoteReference"/>
          <w:rFonts w:cs="B Zar"/>
          <w:sz w:val="27"/>
          <w:szCs w:val="27"/>
          <w:rtl/>
        </w:rPr>
        <w:footnoteReference w:id="504"/>
      </w:r>
    </w:p>
    <w:p w:rsidR="00412147" w:rsidRPr="006E1AB5" w:rsidRDefault="00412147" w:rsidP="009C0D09">
      <w:pPr>
        <w:pStyle w:val="a1"/>
        <w:rPr>
          <w:rtl/>
        </w:rPr>
      </w:pPr>
      <w:bookmarkStart w:id="136" w:name="_Toc231449844"/>
      <w:r w:rsidRPr="006E1AB5">
        <w:rPr>
          <w:rtl/>
        </w:rPr>
        <w:t>4</w:t>
      </w:r>
      <w:r w:rsidR="00DB50A9" w:rsidRPr="006E1AB5">
        <w:rPr>
          <w:rFonts w:hint="cs"/>
          <w:rtl/>
        </w:rPr>
        <w:t xml:space="preserve"> </w:t>
      </w:r>
      <w:r w:rsidR="009C0D09" w:rsidRPr="006E1AB5">
        <w:rPr>
          <w:rtl/>
        </w:rPr>
        <w:t>ـ عدالت و برابري در ميان مردم</w:t>
      </w:r>
      <w:bookmarkEnd w:id="136"/>
    </w:p>
    <w:p w:rsidR="00412147" w:rsidRPr="006E1AB5" w:rsidRDefault="00412147" w:rsidP="009C0D09">
      <w:pPr>
        <w:spacing w:line="216" w:lineRule="auto"/>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جمع مردم چنين فرمود: «كسي كه درميان شما ضعيف (و حق‌باخته) است، در نزد من قوي خواهد بود تا به خواست خدا حقش را به او بازگردانم و هر كس كه درميان شما قوي است (و حق ديگران خورده) در نزد من ضعيف خواهد بود تا به خواست خدا حق را از او بستانم (و به صاحب حق بازپس دهم).»</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يكي از اهداف حكومت اسلامي، ايجاد سيستم و نظامي اسلامي است كه شكل‌گيري جامعه‌ي اسلامي را به دنبال داشته باشد؛ شورا، عدالت، برابري و آزادي از مهم‌ترين ابزار تشكيل نظام اسلامي مطلوب در جهت ايجاد جامعه‌ي اسلامي است كه در نخستين سخنراني ابوبكر صديق</w:t>
      </w:r>
      <w:r w:rsidRPr="006E1AB5">
        <w:rPr>
          <w:rFonts w:cs="B Zar"/>
          <w:sz w:val="27"/>
          <w:szCs w:val="27"/>
        </w:rPr>
        <w:sym w:font="AGA Arabesque" w:char="F074"/>
      </w:r>
      <w:r w:rsidRPr="006E1AB5">
        <w:rPr>
          <w:rFonts w:cs="B Zar"/>
          <w:sz w:val="27"/>
          <w:szCs w:val="27"/>
          <w:rtl/>
        </w:rPr>
        <w:t xml:space="preserve"> در دوران خلافتش، كاملاً هويدا است. نقش شورا در چگونگي گزينش ابوبكر</w:t>
      </w:r>
      <w:r w:rsidRPr="006E1AB5">
        <w:rPr>
          <w:rFonts w:cs="B Zar"/>
          <w:sz w:val="27"/>
          <w:szCs w:val="27"/>
        </w:rPr>
        <w:sym w:font="AGA Arabesque" w:char="F074"/>
      </w:r>
      <w:r w:rsidRPr="006E1AB5">
        <w:rPr>
          <w:rFonts w:cs="B Zar"/>
          <w:sz w:val="27"/>
          <w:szCs w:val="27"/>
          <w:rtl/>
        </w:rPr>
        <w:t xml:space="preserve"> و بيعت با وي مشهود است؛ به مسأله‌ي عدالت نيز در سخنراني وي تصريح مي‌شود. بدون ترديد عدالتي كه در انديشه‌ي ابوبكر</w:t>
      </w:r>
      <w:r w:rsidRPr="006E1AB5">
        <w:rPr>
          <w:rFonts w:cs="B Zar"/>
          <w:sz w:val="27"/>
          <w:szCs w:val="27"/>
        </w:rPr>
        <w:sym w:font="AGA Arabesque" w:char="F074"/>
      </w:r>
      <w:r w:rsidRPr="006E1AB5">
        <w:rPr>
          <w:rFonts w:cs="B Zar"/>
          <w:sz w:val="27"/>
          <w:szCs w:val="27"/>
          <w:rtl/>
        </w:rPr>
        <w:t xml:space="preserve"> بود و از آن سخن گفت، مهم‌ترين ركن جامعه و حكومت اسلامي است؛ زيرا در جامعه‌اي كه جور و ستم حاكم است و عدالت را نمي شناسد، اسلام معنا ندارد.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عدل و دادگري، امري معمولي و داوطلبانه نيست كه به ميل و خواسته‌ي حاكم يا فرمانروا باشد و هرگاه بخواهد، تركش كند؛ بلكه عدالت و دادگستري در‌ميان مردم از نگاه دين، يكي از مهم‌ترين و بزرگ‌ترين وظايف ديني به شمار مي‌آيد و امت بر وجوب آن اجماع كرده‌اند.</w:t>
      </w:r>
      <w:r w:rsidRPr="006E1AB5">
        <w:rPr>
          <w:rStyle w:val="FootnoteReference"/>
          <w:rFonts w:cs="B Zar"/>
          <w:sz w:val="27"/>
          <w:szCs w:val="27"/>
          <w:rtl/>
        </w:rPr>
        <w:footnoteReference w:id="505"/>
      </w:r>
      <w:r w:rsidRPr="006E1AB5">
        <w:rPr>
          <w:rFonts w:cs="B Zar"/>
          <w:sz w:val="27"/>
          <w:szCs w:val="27"/>
          <w:rtl/>
        </w:rPr>
        <w:t xml:space="preserve"> اين حكم، برگرفته از قرآن و سنت است. يكي از اهدافي كه حكومت اسلامي دنبال مي‌كند، تشكيل جامعه‌اي اسلامي است كه عدالت و برابري بر آن حاكم باشد تا گونه‌هاي مختلف جور و ستم را ريشه‌كن سازد؛ جامعه‌اي كه در فضايي باز، اين امكان را براي همه فراهم آورد تا حقوق و خواسته‌هاي خود را به آسان‌ترين شكل ممكن و بدون هيچ هزينه‌اي مطالبه نمايند؛ جامعه‌اي اسلامي كه تمام عوامل بازدارنده از دست‌يابي به حقوق و خواسته‌هاي شهروندي را از سر راه صاحبان حق بردارد تا همه بتوانند بدون هيچ نگراني و دغدغه‌اي به خواسته‌هاي شرعي خود دست يابند.</w:t>
      </w:r>
    </w:p>
    <w:p w:rsidR="00F72ED6" w:rsidRPr="006E1AB5" w:rsidRDefault="00412147" w:rsidP="009C0D09">
      <w:pPr>
        <w:spacing w:line="216" w:lineRule="auto"/>
        <w:ind w:firstLine="340"/>
        <w:jc w:val="both"/>
        <w:rPr>
          <w:rFonts w:ascii="HQPB2" w:hAnsi="HQPB2" w:cs="B Zar" w:hint="cs"/>
          <w:color w:val="282828"/>
          <w:sz w:val="24"/>
          <w:szCs w:val="24"/>
          <w:rtl/>
        </w:rPr>
      </w:pPr>
      <w:r w:rsidRPr="006E1AB5">
        <w:rPr>
          <w:rFonts w:cs="B Zar"/>
          <w:sz w:val="27"/>
          <w:szCs w:val="27"/>
          <w:rtl/>
        </w:rPr>
        <w:t>اسلام، اين وظيفه را فراروي حكام قرار داده تا درميان مردم به عدل و داد رفتار كنند و بدون توجه به زبان، وطن و جايگاه اجتماعي افراد، رويكرد عادلانه‌اي با ايشان داشته باشند. اسلام، به حاكمان و قاضيان دستور داده تا عدالت را رعايت كنند و درميان مردم به عدل و داد حكم نمايند و اصلاً به اين توجه نكنند كه دادخواه، دوست آنان است يا دشمنشان؛ فقير است يا ثروتمند؛ كارگر است يا كارفرما.</w:t>
      </w:r>
      <w:r w:rsidRPr="006E1AB5">
        <w:rPr>
          <w:rStyle w:val="FootnoteReference"/>
          <w:rFonts w:cs="B Zar"/>
          <w:sz w:val="27"/>
          <w:szCs w:val="27"/>
          <w:rtl/>
        </w:rPr>
        <w:footnoteReference w:id="506"/>
      </w:r>
      <w:r w:rsidRPr="006E1AB5">
        <w:rPr>
          <w:rFonts w:cs="B Zar"/>
          <w:sz w:val="27"/>
          <w:szCs w:val="27"/>
          <w:rtl/>
        </w:rPr>
        <w:t xml:space="preserve"> خداوند</w:t>
      </w:r>
      <w:r w:rsidR="00F72ED6" w:rsidRPr="006E1AB5">
        <w:rPr>
          <w:rFonts w:cs="B Zar"/>
          <w:sz w:val="27"/>
          <w:szCs w:val="27"/>
        </w:rPr>
        <w:sym w:font="AGA Arabesque" w:char="F055"/>
      </w:r>
      <w:r w:rsidRPr="006E1AB5">
        <w:rPr>
          <w:rFonts w:cs="B Zar"/>
          <w:sz w:val="27"/>
          <w:szCs w:val="27"/>
          <w:rtl/>
        </w:rPr>
        <w:t xml:space="preserve"> </w:t>
      </w:r>
      <w:r w:rsidR="00DB50A9" w:rsidRPr="006E1AB5">
        <w:rPr>
          <w:rFonts w:cs="B Zar"/>
          <w:sz w:val="27"/>
          <w:szCs w:val="27"/>
          <w:rtl/>
        </w:rPr>
        <w:t>مي‌</w:t>
      </w:r>
      <w:r w:rsidRPr="006E1AB5">
        <w:rPr>
          <w:rFonts w:cs="B Zar"/>
          <w:sz w:val="27"/>
          <w:szCs w:val="27"/>
          <w:rtl/>
        </w:rPr>
        <w:t>فرمايد:</w:t>
      </w:r>
      <w:r w:rsidR="00DB50A9" w:rsidRPr="006E1AB5">
        <w:rPr>
          <w:rFonts w:cs="B Zar" w:hint="cs"/>
          <w:sz w:val="27"/>
          <w:szCs w:val="27"/>
          <w:rtl/>
        </w:rPr>
        <w:t xml:space="preserve"> </w:t>
      </w:r>
      <w:r w:rsidR="00DB50A9" w:rsidRPr="006E1AB5">
        <w:rPr>
          <w:rFonts w:ascii="HQPB2" w:hAnsi="HQPB2" w:cs="B Zar" w:hint="cs"/>
          <w:color w:val="282828"/>
          <w:sz w:val="24"/>
          <w:szCs w:val="24"/>
        </w:rPr>
        <w:sym w:font="HQPB2" w:char="F0E2"/>
      </w:r>
      <w:r w:rsidR="00DB50A9" w:rsidRPr="006E1AB5">
        <w:rPr>
          <w:rFonts w:ascii="HQPB2" w:hAnsi="HQPB2" w:cs="B Zar"/>
          <w:sz w:val="24"/>
          <w:szCs w:val="24"/>
          <w:rtl/>
        </w:rPr>
        <w:t xml:space="preserve"> </w:t>
      </w:r>
      <w:r w:rsidR="00DB50A9" w:rsidRPr="006E1AB5">
        <w:rPr>
          <w:rFonts w:ascii="HQPB1" w:hAnsi="HQPB1" w:cs="B Zar"/>
          <w:color w:val="282828"/>
          <w:sz w:val="24"/>
          <w:szCs w:val="24"/>
        </w:rPr>
        <w:sym w:font="HQPB1" w:char="F024"/>
      </w:r>
      <w:r w:rsidR="00DB50A9" w:rsidRPr="006E1AB5">
        <w:rPr>
          <w:rFonts w:ascii="HQPB5" w:hAnsi="HQPB5" w:cs="B Zar"/>
          <w:color w:val="282828"/>
          <w:sz w:val="24"/>
          <w:szCs w:val="24"/>
        </w:rPr>
        <w:sym w:font="HQPB5" w:char="F070"/>
      </w:r>
      <w:r w:rsidR="00DB50A9" w:rsidRPr="006E1AB5">
        <w:rPr>
          <w:rFonts w:ascii="HQPB2" w:hAnsi="HQPB2" w:cs="B Zar"/>
          <w:color w:val="282828"/>
          <w:sz w:val="24"/>
          <w:szCs w:val="24"/>
        </w:rPr>
        <w:sym w:font="HQPB2" w:char="F06B"/>
      </w:r>
      <w:r w:rsidR="00DB50A9" w:rsidRPr="006E1AB5">
        <w:rPr>
          <w:rFonts w:ascii="HQPB4" w:hAnsi="HQPB4" w:cs="B Zar"/>
          <w:color w:val="282828"/>
          <w:sz w:val="24"/>
          <w:szCs w:val="24"/>
        </w:rPr>
        <w:sym w:font="HQPB4" w:char="F09A"/>
      </w:r>
      <w:r w:rsidR="00DB50A9" w:rsidRPr="006E1AB5">
        <w:rPr>
          <w:rFonts w:ascii="HQPB2" w:hAnsi="HQPB2" w:cs="B Zar"/>
          <w:color w:val="282828"/>
          <w:sz w:val="24"/>
          <w:szCs w:val="24"/>
        </w:rPr>
        <w:sym w:font="HQPB2" w:char="F089"/>
      </w:r>
      <w:r w:rsidR="00DB50A9" w:rsidRPr="006E1AB5">
        <w:rPr>
          <w:rFonts w:ascii="HQPB5" w:hAnsi="HQPB5" w:cs="B Zar"/>
          <w:color w:val="282828"/>
          <w:sz w:val="24"/>
          <w:szCs w:val="24"/>
        </w:rPr>
        <w:sym w:font="HQPB5" w:char="F072"/>
      </w:r>
      <w:r w:rsidR="00DB50A9" w:rsidRPr="006E1AB5">
        <w:rPr>
          <w:rFonts w:ascii="HQPB1" w:hAnsi="HQPB1" w:cs="B Zar"/>
          <w:color w:val="282828"/>
          <w:sz w:val="24"/>
          <w:szCs w:val="24"/>
        </w:rPr>
        <w:sym w:font="HQPB1" w:char="F027"/>
      </w:r>
      <w:r w:rsidR="00DB50A9" w:rsidRPr="006E1AB5">
        <w:rPr>
          <w:rFonts w:ascii="HQPB5" w:hAnsi="HQPB5" w:cs="B Zar"/>
          <w:color w:val="282828"/>
          <w:sz w:val="24"/>
          <w:szCs w:val="24"/>
        </w:rPr>
        <w:sym w:font="HQPB5" w:char="F0AF"/>
      </w:r>
      <w:r w:rsidR="00DB50A9" w:rsidRPr="006E1AB5">
        <w:rPr>
          <w:rFonts w:ascii="HQPB2" w:hAnsi="HQPB2" w:cs="B Zar"/>
          <w:color w:val="282828"/>
          <w:sz w:val="24"/>
          <w:szCs w:val="24"/>
        </w:rPr>
        <w:sym w:font="HQPB2" w:char="F0BB"/>
      </w:r>
      <w:r w:rsidR="00DB50A9" w:rsidRPr="006E1AB5">
        <w:rPr>
          <w:rFonts w:ascii="HQPB5" w:hAnsi="HQPB5" w:cs="B Zar"/>
          <w:color w:val="282828"/>
          <w:sz w:val="24"/>
          <w:szCs w:val="24"/>
        </w:rPr>
        <w:sym w:font="HQPB5" w:char="F074"/>
      </w:r>
      <w:r w:rsidR="00DB50A9" w:rsidRPr="006E1AB5">
        <w:rPr>
          <w:rFonts w:ascii="HQPB2" w:hAnsi="HQPB2" w:cs="B Zar"/>
          <w:color w:val="282828"/>
          <w:sz w:val="24"/>
          <w:szCs w:val="24"/>
        </w:rPr>
        <w:sym w:font="HQPB2" w:char="F083"/>
      </w:r>
      <w:r w:rsidR="00DB50A9" w:rsidRPr="006E1AB5">
        <w:rPr>
          <w:rFonts w:ascii="HQPB2" w:hAnsi="HQPB2" w:cs="B Zar"/>
          <w:color w:val="282828"/>
          <w:sz w:val="24"/>
          <w:szCs w:val="24"/>
          <w:rtl/>
        </w:rPr>
        <w:t xml:space="preserve"> </w:t>
      </w:r>
      <w:r w:rsidR="00DB50A9" w:rsidRPr="006E1AB5">
        <w:rPr>
          <w:rFonts w:ascii="HQPB5" w:hAnsi="HQPB5" w:cs="B Zar"/>
          <w:color w:val="282828"/>
          <w:sz w:val="24"/>
          <w:szCs w:val="24"/>
        </w:rPr>
        <w:sym w:font="HQPB5" w:char="F09A"/>
      </w:r>
      <w:r w:rsidR="00DB50A9" w:rsidRPr="006E1AB5">
        <w:rPr>
          <w:rFonts w:ascii="HQPB2" w:hAnsi="HQPB2" w:cs="B Zar"/>
          <w:color w:val="282828"/>
          <w:sz w:val="24"/>
          <w:szCs w:val="24"/>
        </w:rPr>
        <w:sym w:font="HQPB2" w:char="F0FA"/>
      </w:r>
      <w:r w:rsidR="00DB50A9" w:rsidRPr="006E1AB5">
        <w:rPr>
          <w:rFonts w:ascii="HQPB2" w:hAnsi="HQPB2" w:cs="B Zar"/>
          <w:color w:val="282828"/>
          <w:sz w:val="24"/>
          <w:szCs w:val="24"/>
        </w:rPr>
        <w:sym w:font="HQPB2" w:char="F0EF"/>
      </w:r>
      <w:r w:rsidR="00DB50A9" w:rsidRPr="006E1AB5">
        <w:rPr>
          <w:rFonts w:ascii="HQPB4" w:hAnsi="HQPB4" w:cs="B Zar"/>
          <w:color w:val="282828"/>
          <w:sz w:val="24"/>
          <w:szCs w:val="24"/>
        </w:rPr>
        <w:sym w:font="HQPB4" w:char="F0CF"/>
      </w:r>
      <w:r w:rsidR="00DB50A9" w:rsidRPr="006E1AB5">
        <w:rPr>
          <w:rFonts w:ascii="HQPB3" w:hAnsi="HQPB3" w:cs="B Zar"/>
          <w:color w:val="282828"/>
          <w:sz w:val="24"/>
          <w:szCs w:val="24"/>
        </w:rPr>
        <w:sym w:font="HQPB3" w:char="F025"/>
      </w:r>
      <w:r w:rsidR="00DB50A9" w:rsidRPr="006E1AB5">
        <w:rPr>
          <w:rFonts w:ascii="HQPB4" w:hAnsi="HQPB4" w:cs="B Zar"/>
          <w:color w:val="282828"/>
          <w:sz w:val="24"/>
          <w:szCs w:val="24"/>
        </w:rPr>
        <w:sym w:font="HQPB4" w:char="F0A9"/>
      </w:r>
      <w:r w:rsidR="00DB50A9" w:rsidRPr="006E1AB5">
        <w:rPr>
          <w:rFonts w:ascii="HQPB3" w:hAnsi="HQPB3" w:cs="B Zar"/>
          <w:color w:val="282828"/>
          <w:sz w:val="24"/>
          <w:szCs w:val="24"/>
        </w:rPr>
        <w:sym w:font="HQPB3" w:char="F021"/>
      </w:r>
      <w:r w:rsidR="00DB50A9" w:rsidRPr="006E1AB5">
        <w:rPr>
          <w:rFonts w:ascii="HQPB5" w:hAnsi="HQPB5" w:cs="B Zar"/>
          <w:color w:val="282828"/>
          <w:sz w:val="24"/>
          <w:szCs w:val="24"/>
        </w:rPr>
        <w:sym w:font="HQPB5" w:char="F024"/>
      </w:r>
      <w:r w:rsidR="00DB50A9" w:rsidRPr="006E1AB5">
        <w:rPr>
          <w:rFonts w:ascii="HQPB1" w:hAnsi="HQPB1" w:cs="B Zar"/>
          <w:color w:val="282828"/>
          <w:sz w:val="24"/>
          <w:szCs w:val="24"/>
        </w:rPr>
        <w:sym w:font="HQPB1" w:char="F023"/>
      </w:r>
      <w:r w:rsidR="00DB50A9" w:rsidRPr="006E1AB5">
        <w:rPr>
          <w:rFonts w:ascii="HQPB1" w:hAnsi="HQPB1" w:cs="B Zar"/>
          <w:color w:val="282828"/>
          <w:sz w:val="24"/>
          <w:szCs w:val="24"/>
          <w:rtl/>
        </w:rPr>
        <w:t xml:space="preserve"> </w:t>
      </w:r>
      <w:r w:rsidR="00DB50A9" w:rsidRPr="006E1AB5">
        <w:rPr>
          <w:rFonts w:ascii="HQPB5" w:hAnsi="HQPB5" w:cs="B Zar"/>
          <w:color w:val="282828"/>
          <w:sz w:val="24"/>
          <w:szCs w:val="24"/>
        </w:rPr>
        <w:sym w:font="HQPB5" w:char="F028"/>
      </w:r>
      <w:r w:rsidR="00DB50A9" w:rsidRPr="006E1AB5">
        <w:rPr>
          <w:rFonts w:ascii="HQPB1" w:hAnsi="HQPB1" w:cs="B Zar"/>
          <w:color w:val="282828"/>
          <w:sz w:val="24"/>
          <w:szCs w:val="24"/>
        </w:rPr>
        <w:sym w:font="HQPB1" w:char="F023"/>
      </w:r>
      <w:r w:rsidR="00DB50A9" w:rsidRPr="006E1AB5">
        <w:rPr>
          <w:rFonts w:ascii="HQPB2" w:hAnsi="HQPB2" w:cs="B Zar"/>
          <w:color w:val="282828"/>
          <w:sz w:val="24"/>
          <w:szCs w:val="24"/>
        </w:rPr>
        <w:sym w:font="HQPB2" w:char="F071"/>
      </w:r>
      <w:r w:rsidR="00DB50A9" w:rsidRPr="006E1AB5">
        <w:rPr>
          <w:rFonts w:ascii="HQPB4" w:hAnsi="HQPB4" w:cs="B Zar"/>
          <w:color w:val="282828"/>
          <w:sz w:val="24"/>
          <w:szCs w:val="24"/>
        </w:rPr>
        <w:sym w:font="HQPB4" w:char="F0E3"/>
      </w:r>
      <w:r w:rsidR="00DB50A9" w:rsidRPr="006E1AB5">
        <w:rPr>
          <w:rFonts w:ascii="HQPB2" w:hAnsi="HQPB2" w:cs="B Zar"/>
          <w:color w:val="282828"/>
          <w:sz w:val="24"/>
          <w:szCs w:val="24"/>
        </w:rPr>
        <w:sym w:font="HQPB2" w:char="F059"/>
      </w:r>
      <w:r w:rsidR="00DB50A9" w:rsidRPr="006E1AB5">
        <w:rPr>
          <w:rFonts w:ascii="HQPB5" w:hAnsi="HQPB5" w:cs="B Zar"/>
          <w:color w:val="282828"/>
          <w:sz w:val="24"/>
          <w:szCs w:val="24"/>
        </w:rPr>
        <w:sym w:font="HQPB5" w:char="F074"/>
      </w:r>
      <w:r w:rsidR="00DB50A9" w:rsidRPr="006E1AB5">
        <w:rPr>
          <w:rFonts w:ascii="HQPB2" w:hAnsi="HQPB2" w:cs="B Zar"/>
          <w:color w:val="282828"/>
          <w:sz w:val="24"/>
          <w:szCs w:val="24"/>
        </w:rPr>
        <w:sym w:font="HQPB2" w:char="F042"/>
      </w:r>
      <w:r w:rsidR="00DB50A9" w:rsidRPr="006E1AB5">
        <w:rPr>
          <w:rFonts w:ascii="HQPB1" w:hAnsi="HQPB1" w:cs="B Zar"/>
          <w:color w:val="282828"/>
          <w:sz w:val="24"/>
          <w:szCs w:val="24"/>
        </w:rPr>
        <w:sym w:font="HQPB1" w:char="F023"/>
      </w:r>
      <w:r w:rsidR="00DB50A9" w:rsidRPr="006E1AB5">
        <w:rPr>
          <w:rFonts w:ascii="HQPB5" w:hAnsi="HQPB5" w:cs="B Zar"/>
          <w:color w:val="282828"/>
          <w:sz w:val="24"/>
          <w:szCs w:val="24"/>
        </w:rPr>
        <w:sym w:font="HQPB5" w:char="F075"/>
      </w:r>
      <w:r w:rsidR="00DB50A9" w:rsidRPr="006E1AB5">
        <w:rPr>
          <w:rFonts w:ascii="HQPB2" w:hAnsi="HQPB2" w:cs="B Zar"/>
          <w:color w:val="282828"/>
          <w:sz w:val="24"/>
          <w:szCs w:val="24"/>
        </w:rPr>
        <w:sym w:font="HQPB2" w:char="F0E4"/>
      </w:r>
      <w:r w:rsidR="00DB50A9" w:rsidRPr="006E1AB5">
        <w:rPr>
          <w:rFonts w:ascii="HQPB2" w:hAnsi="HQPB2" w:cs="B Zar"/>
          <w:color w:val="282828"/>
          <w:sz w:val="24"/>
          <w:szCs w:val="24"/>
          <w:rtl/>
        </w:rPr>
        <w:t xml:space="preserve"> </w:t>
      </w:r>
      <w:r w:rsidR="00DB50A9" w:rsidRPr="006E1AB5">
        <w:rPr>
          <w:rFonts w:ascii="HQPB5" w:hAnsi="HQPB5" w:cs="B Zar"/>
          <w:color w:val="282828"/>
          <w:sz w:val="24"/>
          <w:szCs w:val="24"/>
        </w:rPr>
        <w:sym w:font="HQPB5" w:char="F028"/>
      </w:r>
      <w:r w:rsidR="00DB50A9" w:rsidRPr="006E1AB5">
        <w:rPr>
          <w:rFonts w:ascii="HQPB1" w:hAnsi="HQPB1" w:cs="B Zar"/>
          <w:color w:val="282828"/>
          <w:sz w:val="24"/>
          <w:szCs w:val="24"/>
        </w:rPr>
        <w:sym w:font="HQPB1" w:char="F023"/>
      </w:r>
      <w:r w:rsidR="00DB50A9" w:rsidRPr="006E1AB5">
        <w:rPr>
          <w:rFonts w:ascii="HQPB2" w:hAnsi="HQPB2" w:cs="B Zar"/>
          <w:color w:val="282828"/>
          <w:sz w:val="24"/>
          <w:szCs w:val="24"/>
        </w:rPr>
        <w:sym w:font="HQPB2" w:char="F071"/>
      </w:r>
      <w:r w:rsidR="00DB50A9" w:rsidRPr="006E1AB5">
        <w:rPr>
          <w:rFonts w:ascii="HQPB4" w:hAnsi="HQPB4" w:cs="B Zar"/>
          <w:color w:val="282828"/>
          <w:sz w:val="24"/>
          <w:szCs w:val="24"/>
        </w:rPr>
        <w:sym w:font="HQPB4" w:char="F0E7"/>
      </w:r>
      <w:r w:rsidR="00DB50A9" w:rsidRPr="006E1AB5">
        <w:rPr>
          <w:rFonts w:ascii="HQPB2" w:hAnsi="HQPB2" w:cs="B Zar"/>
          <w:color w:val="282828"/>
          <w:sz w:val="24"/>
          <w:szCs w:val="24"/>
        </w:rPr>
        <w:sym w:font="HQPB2" w:char="F052"/>
      </w:r>
      <w:r w:rsidR="00DB50A9" w:rsidRPr="006E1AB5">
        <w:rPr>
          <w:rFonts w:ascii="HQPB2" w:hAnsi="HQPB2" w:cs="B Zar"/>
          <w:color w:val="282828"/>
          <w:sz w:val="24"/>
          <w:szCs w:val="24"/>
        </w:rPr>
        <w:sym w:font="HQPB2" w:char="F071"/>
      </w:r>
      <w:r w:rsidR="00DB50A9" w:rsidRPr="006E1AB5">
        <w:rPr>
          <w:rFonts w:ascii="HQPB4" w:hAnsi="HQPB4" w:cs="B Zar"/>
          <w:color w:val="282828"/>
          <w:sz w:val="24"/>
          <w:szCs w:val="24"/>
        </w:rPr>
        <w:sym w:font="HQPB4" w:char="F0E4"/>
      </w:r>
      <w:r w:rsidR="00DB50A9" w:rsidRPr="006E1AB5">
        <w:rPr>
          <w:rFonts w:ascii="HQPB2" w:hAnsi="HQPB2" w:cs="B Zar"/>
          <w:color w:val="282828"/>
          <w:sz w:val="24"/>
          <w:szCs w:val="24"/>
        </w:rPr>
        <w:sym w:font="HQPB2" w:char="F02E"/>
      </w:r>
      <w:r w:rsidR="00DB50A9" w:rsidRPr="006E1AB5">
        <w:rPr>
          <w:rFonts w:ascii="HQPB2" w:hAnsi="HQPB2" w:cs="B Zar"/>
          <w:color w:val="282828"/>
          <w:sz w:val="24"/>
          <w:szCs w:val="24"/>
          <w:rtl/>
        </w:rPr>
        <w:t xml:space="preserve"> </w:t>
      </w:r>
      <w:r w:rsidR="00DB50A9" w:rsidRPr="006E1AB5">
        <w:rPr>
          <w:rFonts w:ascii="HQPB5" w:hAnsi="HQPB5" w:cs="B Zar"/>
          <w:color w:val="282828"/>
          <w:sz w:val="24"/>
          <w:szCs w:val="24"/>
        </w:rPr>
        <w:sym w:font="HQPB5" w:char="F09A"/>
      </w:r>
      <w:r w:rsidR="00DB50A9" w:rsidRPr="006E1AB5">
        <w:rPr>
          <w:rFonts w:ascii="HQPB2" w:hAnsi="HQPB2" w:cs="B Zar"/>
          <w:color w:val="282828"/>
          <w:sz w:val="24"/>
          <w:szCs w:val="24"/>
        </w:rPr>
        <w:sym w:font="HQPB2" w:char="F0FA"/>
      </w:r>
      <w:r w:rsidR="00DB50A9" w:rsidRPr="006E1AB5">
        <w:rPr>
          <w:rFonts w:ascii="HQPB2" w:hAnsi="HQPB2" w:cs="B Zar"/>
          <w:color w:val="282828"/>
          <w:sz w:val="24"/>
          <w:szCs w:val="24"/>
        </w:rPr>
        <w:sym w:font="HQPB2" w:char="F0FC"/>
      </w:r>
      <w:r w:rsidR="00DB50A9" w:rsidRPr="006E1AB5">
        <w:rPr>
          <w:rFonts w:ascii="HQPB4" w:hAnsi="HQPB4" w:cs="B Zar"/>
          <w:color w:val="282828"/>
          <w:sz w:val="24"/>
          <w:szCs w:val="24"/>
        </w:rPr>
        <w:sym w:font="HQPB4" w:char="F0CF"/>
      </w:r>
      <w:r w:rsidR="00DB50A9" w:rsidRPr="006E1AB5">
        <w:rPr>
          <w:rFonts w:ascii="HQPB2" w:hAnsi="HQPB2" w:cs="B Zar"/>
          <w:color w:val="282828"/>
          <w:sz w:val="24"/>
          <w:szCs w:val="24"/>
        </w:rPr>
        <w:sym w:font="HQPB2" w:char="F042"/>
      </w:r>
      <w:r w:rsidR="00DB50A9" w:rsidRPr="006E1AB5">
        <w:rPr>
          <w:rFonts w:ascii="HQPB5" w:hAnsi="HQPB5" w:cs="B Zar"/>
          <w:color w:val="282828"/>
          <w:sz w:val="24"/>
          <w:szCs w:val="24"/>
        </w:rPr>
        <w:sym w:font="HQPB5" w:char="F0A8"/>
      </w:r>
      <w:r w:rsidR="00DB50A9" w:rsidRPr="006E1AB5">
        <w:rPr>
          <w:rFonts w:ascii="HQPB4" w:hAnsi="HQPB4" w:cs="B Zar"/>
          <w:color w:val="282828"/>
          <w:sz w:val="24"/>
          <w:szCs w:val="24"/>
        </w:rPr>
        <w:sym w:font="HQPB4" w:char="F0A7"/>
      </w:r>
      <w:r w:rsidR="00DB50A9" w:rsidRPr="006E1AB5">
        <w:rPr>
          <w:rFonts w:ascii="HQPB2" w:hAnsi="HQPB2" w:cs="B Zar"/>
          <w:color w:val="282828"/>
          <w:sz w:val="24"/>
          <w:szCs w:val="24"/>
        </w:rPr>
        <w:sym w:font="HQPB2" w:char="F071"/>
      </w:r>
      <w:r w:rsidR="00DB50A9" w:rsidRPr="006E1AB5">
        <w:rPr>
          <w:rFonts w:ascii="HQPB5" w:hAnsi="HQPB5" w:cs="B Zar"/>
          <w:color w:val="282828"/>
          <w:sz w:val="24"/>
          <w:szCs w:val="24"/>
        </w:rPr>
        <w:sym w:font="HQPB5" w:char="F073"/>
      </w:r>
      <w:r w:rsidR="00DB50A9" w:rsidRPr="006E1AB5">
        <w:rPr>
          <w:rFonts w:ascii="HQPB2" w:hAnsi="HQPB2" w:cs="B Zar"/>
          <w:color w:val="282828"/>
          <w:sz w:val="24"/>
          <w:szCs w:val="24"/>
        </w:rPr>
        <w:sym w:font="HQPB2" w:char="F025"/>
      </w:r>
      <w:r w:rsidR="00DB50A9" w:rsidRPr="006E1AB5">
        <w:rPr>
          <w:rFonts w:ascii="HQPB2" w:hAnsi="HQPB2" w:cs="B Zar"/>
          <w:color w:val="282828"/>
          <w:sz w:val="24"/>
          <w:szCs w:val="24"/>
          <w:rtl/>
        </w:rPr>
        <w:t xml:space="preserve"> </w:t>
      </w:r>
      <w:r w:rsidR="00DB50A9" w:rsidRPr="006E1AB5">
        <w:rPr>
          <w:rFonts w:ascii="HQPB5" w:hAnsi="HQPB5" w:cs="B Zar"/>
          <w:color w:val="282828"/>
          <w:sz w:val="24"/>
          <w:szCs w:val="24"/>
        </w:rPr>
        <w:sym w:font="HQPB5" w:char="F0AC"/>
      </w:r>
      <w:r w:rsidR="00DB50A9" w:rsidRPr="006E1AB5">
        <w:rPr>
          <w:rFonts w:ascii="HQPB1" w:hAnsi="HQPB1" w:cs="B Zar"/>
          <w:color w:val="282828"/>
          <w:sz w:val="24"/>
          <w:szCs w:val="24"/>
        </w:rPr>
        <w:sym w:font="HQPB1" w:char="F021"/>
      </w:r>
      <w:r w:rsidR="00DB50A9" w:rsidRPr="006E1AB5">
        <w:rPr>
          <w:rFonts w:ascii="HQPB1" w:hAnsi="HQPB1" w:cs="B Zar"/>
          <w:color w:val="282828"/>
          <w:sz w:val="24"/>
          <w:szCs w:val="24"/>
          <w:rtl/>
        </w:rPr>
        <w:t xml:space="preserve"> </w:t>
      </w:r>
      <w:r w:rsidR="00DB50A9" w:rsidRPr="006E1AB5">
        <w:rPr>
          <w:rFonts w:ascii="HQPB5" w:hAnsi="HQPB5" w:cs="B Zar"/>
          <w:color w:val="282828"/>
          <w:sz w:val="24"/>
          <w:szCs w:val="24"/>
        </w:rPr>
        <w:sym w:font="HQPB5" w:char="F075"/>
      </w:r>
      <w:r w:rsidR="00DB50A9" w:rsidRPr="006E1AB5">
        <w:rPr>
          <w:rFonts w:ascii="HQPB2" w:hAnsi="HQPB2" w:cs="B Zar"/>
          <w:color w:val="282828"/>
          <w:sz w:val="24"/>
          <w:szCs w:val="24"/>
        </w:rPr>
        <w:sym w:font="HQPB2" w:char="F0E4"/>
      </w:r>
      <w:r w:rsidR="00DB50A9" w:rsidRPr="006E1AB5">
        <w:rPr>
          <w:rFonts w:ascii="HQPB5" w:hAnsi="HQPB5" w:cs="B Zar"/>
          <w:color w:val="282828"/>
          <w:sz w:val="24"/>
          <w:szCs w:val="24"/>
        </w:rPr>
        <w:sym w:font="HQPB5" w:char="F021"/>
      </w:r>
      <w:r w:rsidR="00DB50A9" w:rsidRPr="006E1AB5">
        <w:rPr>
          <w:rFonts w:ascii="HQPB1" w:hAnsi="HQPB1" w:cs="B Zar"/>
          <w:color w:val="282828"/>
          <w:sz w:val="24"/>
          <w:szCs w:val="24"/>
        </w:rPr>
        <w:sym w:font="HQPB1" w:char="F023"/>
      </w:r>
      <w:r w:rsidR="00DB50A9" w:rsidRPr="006E1AB5">
        <w:rPr>
          <w:rFonts w:ascii="HQPB5" w:hAnsi="HQPB5" w:cs="B Zar"/>
          <w:color w:val="282828"/>
          <w:sz w:val="24"/>
          <w:szCs w:val="24"/>
        </w:rPr>
        <w:sym w:font="HQPB5" w:char="F079"/>
      </w:r>
      <w:r w:rsidR="00DB50A9" w:rsidRPr="006E1AB5">
        <w:rPr>
          <w:rFonts w:ascii="HQPB1" w:hAnsi="HQPB1" w:cs="B Zar"/>
          <w:color w:val="282828"/>
          <w:sz w:val="24"/>
          <w:szCs w:val="24"/>
        </w:rPr>
        <w:sym w:font="HQPB1" w:char="F089"/>
      </w:r>
      <w:r w:rsidR="00DB50A9" w:rsidRPr="006E1AB5">
        <w:rPr>
          <w:rFonts w:ascii="HQPB5" w:hAnsi="HQPB5" w:cs="B Zar"/>
          <w:color w:val="282828"/>
          <w:sz w:val="24"/>
          <w:szCs w:val="24"/>
        </w:rPr>
        <w:sym w:font="HQPB5" w:char="F070"/>
      </w:r>
      <w:r w:rsidR="00DB50A9" w:rsidRPr="006E1AB5">
        <w:rPr>
          <w:rFonts w:ascii="HQPB2" w:hAnsi="HQPB2" w:cs="B Zar"/>
          <w:color w:val="282828"/>
          <w:sz w:val="24"/>
          <w:szCs w:val="24"/>
        </w:rPr>
        <w:sym w:font="HQPB2" w:char="F06B"/>
      </w:r>
      <w:r w:rsidR="00DB50A9" w:rsidRPr="006E1AB5">
        <w:rPr>
          <w:rFonts w:ascii="HQPB4" w:hAnsi="HQPB4" w:cs="B Zar"/>
          <w:color w:val="282828"/>
          <w:sz w:val="24"/>
          <w:szCs w:val="24"/>
        </w:rPr>
        <w:sym w:font="HQPB4" w:char="F0E0"/>
      </w:r>
      <w:r w:rsidR="00DB50A9" w:rsidRPr="006E1AB5">
        <w:rPr>
          <w:rFonts w:ascii="HQPB1" w:hAnsi="HQPB1" w:cs="B Zar"/>
          <w:color w:val="282828"/>
          <w:sz w:val="24"/>
          <w:szCs w:val="24"/>
        </w:rPr>
        <w:sym w:font="HQPB1" w:char="F0AD"/>
      </w:r>
      <w:r w:rsidR="00DB50A9" w:rsidRPr="006E1AB5">
        <w:rPr>
          <w:rFonts w:ascii="HQPB1" w:hAnsi="HQPB1" w:cs="B Zar"/>
          <w:color w:val="282828"/>
          <w:sz w:val="24"/>
          <w:szCs w:val="24"/>
          <w:rtl/>
        </w:rPr>
        <w:t xml:space="preserve"> </w:t>
      </w:r>
      <w:r w:rsidR="00DB50A9" w:rsidRPr="006E1AB5">
        <w:rPr>
          <w:rFonts w:ascii="HQPB4" w:hAnsi="HQPB4" w:cs="B Zar"/>
          <w:color w:val="282828"/>
          <w:sz w:val="24"/>
          <w:szCs w:val="24"/>
        </w:rPr>
        <w:sym w:font="HQPB4" w:char="F0C5"/>
      </w:r>
      <w:r w:rsidR="00DB50A9" w:rsidRPr="006E1AB5">
        <w:rPr>
          <w:rFonts w:ascii="HQPB1" w:hAnsi="HQPB1" w:cs="B Zar"/>
          <w:color w:val="282828"/>
          <w:sz w:val="24"/>
          <w:szCs w:val="24"/>
        </w:rPr>
        <w:sym w:font="HQPB1" w:char="F0DD"/>
      </w:r>
      <w:r w:rsidR="00DB50A9" w:rsidRPr="006E1AB5">
        <w:rPr>
          <w:rFonts w:ascii="HQPB4" w:hAnsi="HQPB4" w:cs="B Zar"/>
          <w:color w:val="282828"/>
          <w:sz w:val="24"/>
          <w:szCs w:val="24"/>
        </w:rPr>
        <w:sym w:font="HQPB4" w:char="F0F3"/>
      </w:r>
      <w:r w:rsidR="00DB50A9" w:rsidRPr="006E1AB5">
        <w:rPr>
          <w:rFonts w:ascii="HQPB1" w:hAnsi="HQPB1" w:cs="B Zar"/>
          <w:color w:val="282828"/>
          <w:sz w:val="24"/>
          <w:szCs w:val="24"/>
        </w:rPr>
        <w:sym w:font="HQPB1" w:char="F0A1"/>
      </w:r>
      <w:r w:rsidR="00DB50A9" w:rsidRPr="006E1AB5">
        <w:rPr>
          <w:rFonts w:ascii="HQPB4" w:hAnsi="HQPB4" w:cs="B Zar"/>
          <w:color w:val="282828"/>
          <w:sz w:val="24"/>
          <w:szCs w:val="24"/>
        </w:rPr>
        <w:sym w:font="HQPB4" w:char="F0C9"/>
      </w:r>
      <w:r w:rsidR="00DB50A9" w:rsidRPr="006E1AB5">
        <w:rPr>
          <w:rFonts w:ascii="HQPB2" w:hAnsi="HQPB2" w:cs="B Zar"/>
          <w:color w:val="282828"/>
          <w:sz w:val="24"/>
          <w:szCs w:val="24"/>
        </w:rPr>
        <w:sym w:font="HQPB2" w:char="F029"/>
      </w:r>
      <w:r w:rsidR="00DB50A9" w:rsidRPr="006E1AB5">
        <w:rPr>
          <w:rFonts w:ascii="HQPB4" w:hAnsi="HQPB4" w:cs="B Zar"/>
          <w:color w:val="282828"/>
          <w:sz w:val="24"/>
          <w:szCs w:val="24"/>
        </w:rPr>
        <w:sym w:font="HQPB4" w:char="F0F8"/>
      </w:r>
      <w:r w:rsidR="00DB50A9" w:rsidRPr="006E1AB5">
        <w:rPr>
          <w:rFonts w:ascii="HQPB2" w:hAnsi="HQPB2" w:cs="B Zar"/>
          <w:color w:val="282828"/>
          <w:sz w:val="24"/>
          <w:szCs w:val="24"/>
        </w:rPr>
        <w:sym w:font="HQPB2" w:char="F039"/>
      </w:r>
      <w:r w:rsidR="00DB50A9" w:rsidRPr="006E1AB5">
        <w:rPr>
          <w:rFonts w:ascii="HQPB5" w:hAnsi="HQPB5" w:cs="B Zar"/>
          <w:color w:val="282828"/>
          <w:sz w:val="24"/>
          <w:szCs w:val="24"/>
        </w:rPr>
        <w:sym w:font="HQPB5" w:char="F024"/>
      </w:r>
      <w:r w:rsidR="00DB50A9" w:rsidRPr="006E1AB5">
        <w:rPr>
          <w:rFonts w:ascii="HQPB1" w:hAnsi="HQPB1" w:cs="B Zar"/>
          <w:color w:val="282828"/>
          <w:sz w:val="24"/>
          <w:szCs w:val="24"/>
        </w:rPr>
        <w:sym w:font="HQPB1" w:char="F024"/>
      </w:r>
      <w:r w:rsidR="00DB50A9" w:rsidRPr="006E1AB5">
        <w:rPr>
          <w:rFonts w:ascii="HQPB4" w:hAnsi="HQPB4" w:cs="B Zar"/>
          <w:color w:val="282828"/>
          <w:sz w:val="24"/>
          <w:szCs w:val="24"/>
        </w:rPr>
        <w:sym w:font="HQPB4" w:char="F0CE"/>
      </w:r>
      <w:r w:rsidR="00DB50A9" w:rsidRPr="006E1AB5">
        <w:rPr>
          <w:rFonts w:ascii="HQPB1" w:hAnsi="HQPB1" w:cs="B Zar"/>
          <w:color w:val="282828"/>
          <w:sz w:val="24"/>
          <w:szCs w:val="24"/>
        </w:rPr>
        <w:sym w:font="HQPB1" w:char="F02F"/>
      </w:r>
      <w:r w:rsidR="00DB50A9" w:rsidRPr="006E1AB5">
        <w:rPr>
          <w:rFonts w:ascii="HQPB1" w:hAnsi="HQPB1" w:cs="B Zar"/>
          <w:color w:val="282828"/>
          <w:sz w:val="24"/>
          <w:szCs w:val="24"/>
          <w:rtl/>
        </w:rPr>
        <w:t xml:space="preserve"> </w:t>
      </w:r>
      <w:r w:rsidR="00DB50A9" w:rsidRPr="006E1AB5">
        <w:rPr>
          <w:rFonts w:ascii="HQPB4" w:hAnsi="HQPB4" w:cs="B Zar"/>
          <w:color w:val="282828"/>
          <w:sz w:val="24"/>
          <w:szCs w:val="24"/>
        </w:rPr>
        <w:sym w:font="HQPB4" w:char="F028"/>
      </w:r>
      <w:r w:rsidR="00DB50A9" w:rsidRPr="006E1AB5">
        <w:rPr>
          <w:rFonts w:ascii="HQPB4" w:hAnsi="HQPB4" w:cs="B Zar"/>
          <w:color w:val="282828"/>
          <w:sz w:val="24"/>
          <w:szCs w:val="24"/>
          <w:rtl/>
        </w:rPr>
        <w:t xml:space="preserve"> </w:t>
      </w:r>
      <w:r w:rsidR="00DB50A9" w:rsidRPr="006E1AB5">
        <w:rPr>
          <w:rFonts w:ascii="HQPB5" w:hAnsi="HQPB5" w:cs="B Zar"/>
          <w:color w:val="282828"/>
          <w:sz w:val="24"/>
          <w:szCs w:val="24"/>
        </w:rPr>
        <w:sym w:font="HQPB5" w:char="F09F"/>
      </w:r>
      <w:r w:rsidR="00DB50A9" w:rsidRPr="006E1AB5">
        <w:rPr>
          <w:rFonts w:ascii="HQPB2" w:hAnsi="HQPB2" w:cs="B Zar"/>
          <w:color w:val="282828"/>
          <w:sz w:val="24"/>
          <w:szCs w:val="24"/>
        </w:rPr>
        <w:sym w:font="HQPB2" w:char="F077"/>
      </w:r>
      <w:r w:rsidR="00DB50A9" w:rsidRPr="006E1AB5">
        <w:rPr>
          <w:rFonts w:ascii="HQPB5" w:hAnsi="HQPB5" w:cs="B Zar"/>
          <w:color w:val="282828"/>
          <w:sz w:val="24"/>
          <w:szCs w:val="24"/>
        </w:rPr>
        <w:sym w:font="HQPB5" w:char="F075"/>
      </w:r>
      <w:r w:rsidR="00DB50A9" w:rsidRPr="006E1AB5">
        <w:rPr>
          <w:rFonts w:ascii="HQPB2" w:hAnsi="HQPB2" w:cs="B Zar"/>
          <w:color w:val="282828"/>
          <w:sz w:val="24"/>
          <w:szCs w:val="24"/>
        </w:rPr>
        <w:sym w:font="HQPB2" w:char="F072"/>
      </w:r>
      <w:r w:rsidR="00DB50A9" w:rsidRPr="006E1AB5">
        <w:rPr>
          <w:rFonts w:ascii="HQPB2" w:hAnsi="HQPB2" w:cs="B Zar"/>
          <w:color w:val="282828"/>
          <w:sz w:val="24"/>
          <w:szCs w:val="24"/>
          <w:rtl/>
        </w:rPr>
        <w:t xml:space="preserve"> </w:t>
      </w:r>
      <w:r w:rsidR="00DB50A9" w:rsidRPr="006E1AB5">
        <w:rPr>
          <w:rFonts w:ascii="HQPB4" w:hAnsi="HQPB4" w:cs="B Zar"/>
          <w:color w:val="282828"/>
          <w:sz w:val="24"/>
          <w:szCs w:val="24"/>
        </w:rPr>
        <w:sym w:font="HQPB4" w:char="F0F6"/>
      </w:r>
      <w:r w:rsidR="00DB50A9" w:rsidRPr="006E1AB5">
        <w:rPr>
          <w:rFonts w:ascii="HQPB2" w:hAnsi="HQPB2" w:cs="B Zar"/>
          <w:color w:val="282828"/>
          <w:sz w:val="24"/>
          <w:szCs w:val="24"/>
        </w:rPr>
        <w:sym w:font="HQPB2" w:char="F04E"/>
      </w:r>
      <w:r w:rsidR="00DB50A9" w:rsidRPr="006E1AB5">
        <w:rPr>
          <w:rFonts w:ascii="HQPB4" w:hAnsi="HQPB4" w:cs="B Zar"/>
          <w:color w:val="282828"/>
          <w:sz w:val="24"/>
          <w:szCs w:val="24"/>
        </w:rPr>
        <w:sym w:font="HQPB4" w:char="F0E0"/>
      </w:r>
      <w:r w:rsidR="00DB50A9" w:rsidRPr="006E1AB5">
        <w:rPr>
          <w:rFonts w:ascii="HQPB2" w:hAnsi="HQPB2" w:cs="B Zar"/>
          <w:color w:val="282828"/>
          <w:sz w:val="24"/>
          <w:szCs w:val="24"/>
        </w:rPr>
        <w:sym w:font="HQPB2" w:char="F036"/>
      </w:r>
      <w:r w:rsidR="00DB50A9" w:rsidRPr="006E1AB5">
        <w:rPr>
          <w:rFonts w:ascii="HQPB4" w:hAnsi="HQPB4" w:cs="B Zar"/>
          <w:color w:val="282828"/>
          <w:sz w:val="24"/>
          <w:szCs w:val="24"/>
        </w:rPr>
        <w:sym w:font="HQPB4" w:char="F0A8"/>
      </w:r>
      <w:r w:rsidR="00DB50A9" w:rsidRPr="006E1AB5">
        <w:rPr>
          <w:rFonts w:ascii="HQPB2" w:hAnsi="HQPB2" w:cs="B Zar"/>
          <w:color w:val="282828"/>
          <w:sz w:val="24"/>
          <w:szCs w:val="24"/>
        </w:rPr>
        <w:sym w:font="HQPB2" w:char="F05A"/>
      </w:r>
      <w:r w:rsidR="00DB50A9" w:rsidRPr="006E1AB5">
        <w:rPr>
          <w:rFonts w:ascii="HQPB5" w:hAnsi="HQPB5" w:cs="B Zar"/>
          <w:color w:val="282828"/>
          <w:sz w:val="24"/>
          <w:szCs w:val="24"/>
        </w:rPr>
        <w:sym w:font="HQPB5" w:char="F074"/>
      </w:r>
      <w:r w:rsidR="00DB50A9" w:rsidRPr="006E1AB5">
        <w:rPr>
          <w:rFonts w:ascii="HQPB2" w:hAnsi="HQPB2" w:cs="B Zar"/>
          <w:color w:val="282828"/>
          <w:sz w:val="24"/>
          <w:szCs w:val="24"/>
        </w:rPr>
        <w:sym w:font="HQPB2" w:char="F042"/>
      </w:r>
      <w:r w:rsidR="00DB50A9" w:rsidRPr="006E1AB5">
        <w:rPr>
          <w:rFonts w:ascii="HQPB4" w:hAnsi="HQPB4" w:cs="B Zar"/>
          <w:color w:val="282828"/>
          <w:sz w:val="24"/>
          <w:szCs w:val="24"/>
        </w:rPr>
        <w:sym w:font="HQPB4" w:char="F0CD"/>
      </w:r>
      <w:r w:rsidR="00DB50A9" w:rsidRPr="006E1AB5">
        <w:rPr>
          <w:rFonts w:ascii="HQPB1" w:hAnsi="HQPB1" w:cs="B Zar"/>
          <w:color w:val="282828"/>
          <w:sz w:val="24"/>
          <w:szCs w:val="24"/>
        </w:rPr>
        <w:sym w:font="HQPB1" w:char="F08D"/>
      </w:r>
      <w:r w:rsidR="00DB50A9" w:rsidRPr="006E1AB5">
        <w:rPr>
          <w:rFonts w:ascii="HQPB4" w:hAnsi="HQPB4" w:cs="B Zar"/>
          <w:color w:val="282828"/>
          <w:sz w:val="24"/>
          <w:szCs w:val="24"/>
        </w:rPr>
        <w:sym w:font="HQPB4" w:char="F0F4"/>
      </w:r>
      <w:r w:rsidR="00DB50A9" w:rsidRPr="006E1AB5">
        <w:rPr>
          <w:rFonts w:ascii="HQPB1" w:hAnsi="HQPB1" w:cs="B Zar"/>
          <w:color w:val="282828"/>
          <w:sz w:val="24"/>
          <w:szCs w:val="24"/>
        </w:rPr>
        <w:sym w:font="HQPB1" w:char="F066"/>
      </w:r>
      <w:r w:rsidR="00DB50A9" w:rsidRPr="006E1AB5">
        <w:rPr>
          <w:rFonts w:ascii="HQPB5" w:hAnsi="HQPB5" w:cs="B Zar"/>
          <w:color w:val="282828"/>
          <w:sz w:val="24"/>
          <w:szCs w:val="24"/>
        </w:rPr>
        <w:sym w:font="HQPB5" w:char="F074"/>
      </w:r>
      <w:r w:rsidR="00DB50A9" w:rsidRPr="006E1AB5">
        <w:rPr>
          <w:rFonts w:ascii="HQPB2" w:hAnsi="HQPB2" w:cs="B Zar"/>
          <w:color w:val="282828"/>
          <w:sz w:val="24"/>
          <w:szCs w:val="24"/>
        </w:rPr>
        <w:sym w:font="HQPB2" w:char="F083"/>
      </w:r>
      <w:r w:rsidR="00DB50A9" w:rsidRPr="006E1AB5">
        <w:rPr>
          <w:rFonts w:ascii="HQPB2" w:hAnsi="HQPB2" w:cs="B Zar"/>
          <w:color w:val="282828"/>
          <w:sz w:val="24"/>
          <w:szCs w:val="24"/>
          <w:rtl/>
        </w:rPr>
        <w:t xml:space="preserve"> </w:t>
      </w:r>
      <w:r w:rsidR="00DB50A9" w:rsidRPr="006E1AB5">
        <w:rPr>
          <w:rFonts w:ascii="HQPB4" w:hAnsi="HQPB4" w:cs="B Zar"/>
          <w:color w:val="282828"/>
          <w:sz w:val="24"/>
          <w:szCs w:val="24"/>
        </w:rPr>
        <w:sym w:font="HQPB4" w:char="F0E3"/>
      </w:r>
      <w:r w:rsidR="00DB50A9" w:rsidRPr="006E1AB5">
        <w:rPr>
          <w:rFonts w:ascii="HQPB2" w:hAnsi="HQPB2" w:cs="B Zar"/>
          <w:color w:val="282828"/>
          <w:sz w:val="24"/>
          <w:szCs w:val="24"/>
        </w:rPr>
        <w:sym w:font="HQPB2" w:char="F062"/>
      </w:r>
      <w:r w:rsidR="00DB50A9" w:rsidRPr="006E1AB5">
        <w:rPr>
          <w:rFonts w:ascii="HQPB1" w:hAnsi="HQPB1" w:cs="B Zar"/>
          <w:color w:val="282828"/>
          <w:sz w:val="24"/>
          <w:szCs w:val="24"/>
        </w:rPr>
        <w:sym w:font="HQPB1" w:char="F024"/>
      </w:r>
      <w:r w:rsidR="00DB50A9" w:rsidRPr="006E1AB5">
        <w:rPr>
          <w:rFonts w:ascii="HQPB5" w:hAnsi="HQPB5" w:cs="B Zar"/>
          <w:color w:val="282828"/>
          <w:sz w:val="24"/>
          <w:szCs w:val="24"/>
        </w:rPr>
        <w:sym w:font="HQPB5" w:char="F074"/>
      </w:r>
      <w:r w:rsidR="00DB50A9" w:rsidRPr="006E1AB5">
        <w:rPr>
          <w:rFonts w:ascii="HQPB2" w:hAnsi="HQPB2" w:cs="B Zar"/>
          <w:color w:val="282828"/>
          <w:sz w:val="24"/>
          <w:szCs w:val="24"/>
        </w:rPr>
        <w:sym w:font="HQPB2" w:char="F0AB"/>
      </w:r>
      <w:r w:rsidR="00DB50A9" w:rsidRPr="006E1AB5">
        <w:rPr>
          <w:rFonts w:ascii="HQPB5" w:hAnsi="HQPB5" w:cs="B Zar"/>
          <w:color w:val="282828"/>
          <w:sz w:val="24"/>
          <w:szCs w:val="24"/>
        </w:rPr>
        <w:sym w:font="HQPB5" w:char="F073"/>
      </w:r>
      <w:r w:rsidR="00DB50A9" w:rsidRPr="006E1AB5">
        <w:rPr>
          <w:rFonts w:ascii="HQPB2" w:hAnsi="HQPB2" w:cs="B Zar"/>
          <w:color w:val="282828"/>
          <w:sz w:val="24"/>
          <w:szCs w:val="24"/>
        </w:rPr>
        <w:sym w:font="HQPB2" w:char="F059"/>
      </w:r>
      <w:r w:rsidR="00DB50A9" w:rsidRPr="006E1AB5">
        <w:rPr>
          <w:rFonts w:ascii="HQPB5" w:hAnsi="HQPB5" w:cs="B Zar"/>
          <w:color w:val="282828"/>
          <w:sz w:val="24"/>
          <w:szCs w:val="24"/>
        </w:rPr>
        <w:sym w:font="HQPB5" w:char="F078"/>
      </w:r>
      <w:r w:rsidR="00DB50A9" w:rsidRPr="006E1AB5">
        <w:rPr>
          <w:rFonts w:ascii="HQPB1" w:hAnsi="HQPB1" w:cs="B Zar"/>
          <w:color w:val="282828"/>
          <w:sz w:val="24"/>
          <w:szCs w:val="24"/>
        </w:rPr>
        <w:sym w:font="HQPB1" w:char="F0A9"/>
      </w:r>
      <w:r w:rsidR="00DB50A9" w:rsidRPr="006E1AB5">
        <w:rPr>
          <w:rFonts w:ascii="HQPB1" w:hAnsi="HQPB1" w:cs="B Zar"/>
          <w:color w:val="282828"/>
          <w:sz w:val="24"/>
          <w:szCs w:val="24"/>
          <w:rtl/>
        </w:rPr>
        <w:t xml:space="preserve"> </w:t>
      </w:r>
      <w:r w:rsidR="00DB50A9" w:rsidRPr="006E1AB5">
        <w:rPr>
          <w:rFonts w:ascii="HQPB4" w:hAnsi="HQPB4" w:cs="B Zar"/>
          <w:color w:val="282828"/>
          <w:sz w:val="24"/>
          <w:szCs w:val="24"/>
        </w:rPr>
        <w:sym w:font="HQPB4" w:char="F042"/>
      </w:r>
      <w:r w:rsidR="00DB50A9" w:rsidRPr="006E1AB5">
        <w:rPr>
          <w:rFonts w:ascii="HQPB2" w:hAnsi="HQPB2" w:cs="B Zar"/>
          <w:color w:val="282828"/>
          <w:sz w:val="24"/>
          <w:szCs w:val="24"/>
        </w:rPr>
        <w:sym w:font="HQPB2" w:char="F051"/>
      </w:r>
      <w:r w:rsidR="00DB50A9" w:rsidRPr="006E1AB5">
        <w:rPr>
          <w:rFonts w:ascii="HQPB4" w:hAnsi="HQPB4" w:cs="B Zar"/>
          <w:color w:val="282828"/>
          <w:sz w:val="24"/>
          <w:szCs w:val="24"/>
        </w:rPr>
        <w:sym w:font="HQPB4" w:char="F0F6"/>
      </w:r>
      <w:r w:rsidR="00DB50A9" w:rsidRPr="006E1AB5">
        <w:rPr>
          <w:rFonts w:ascii="HQPB2" w:hAnsi="HQPB2" w:cs="B Zar"/>
          <w:color w:val="282828"/>
          <w:sz w:val="24"/>
          <w:szCs w:val="24"/>
        </w:rPr>
        <w:sym w:font="HQPB2" w:char="F071"/>
      </w:r>
      <w:r w:rsidR="00DB50A9" w:rsidRPr="006E1AB5">
        <w:rPr>
          <w:rFonts w:ascii="HQPB5" w:hAnsi="HQPB5" w:cs="B Zar"/>
          <w:color w:val="282828"/>
          <w:sz w:val="24"/>
          <w:szCs w:val="24"/>
        </w:rPr>
        <w:sym w:font="HQPB5" w:char="F073"/>
      </w:r>
      <w:r w:rsidR="00DB50A9" w:rsidRPr="006E1AB5">
        <w:rPr>
          <w:rFonts w:ascii="HQPB2" w:hAnsi="HQPB2" w:cs="B Zar"/>
          <w:color w:val="282828"/>
          <w:sz w:val="24"/>
          <w:szCs w:val="24"/>
        </w:rPr>
        <w:sym w:font="HQPB2" w:char="F025"/>
      </w:r>
      <w:r w:rsidR="00DB50A9" w:rsidRPr="006E1AB5">
        <w:rPr>
          <w:rFonts w:ascii="HQPB2" w:hAnsi="HQPB2" w:cs="B Zar"/>
          <w:color w:val="282828"/>
          <w:sz w:val="24"/>
          <w:szCs w:val="24"/>
          <w:rtl/>
        </w:rPr>
        <w:t xml:space="preserve"> </w:t>
      </w:r>
      <w:r w:rsidR="00DB50A9" w:rsidRPr="006E1AB5">
        <w:rPr>
          <w:rFonts w:ascii="HQPB5" w:hAnsi="HQPB5" w:cs="B Zar"/>
          <w:color w:val="282828"/>
          <w:sz w:val="24"/>
          <w:szCs w:val="24"/>
        </w:rPr>
        <w:sym w:font="HQPB5" w:char="F023"/>
      </w:r>
      <w:r w:rsidR="00DB50A9" w:rsidRPr="006E1AB5">
        <w:rPr>
          <w:rFonts w:ascii="HQPB2" w:hAnsi="HQPB2" w:cs="B Zar"/>
          <w:color w:val="282828"/>
          <w:sz w:val="24"/>
          <w:szCs w:val="24"/>
        </w:rPr>
        <w:sym w:font="HQPB2" w:char="F092"/>
      </w:r>
      <w:r w:rsidR="00DB50A9" w:rsidRPr="006E1AB5">
        <w:rPr>
          <w:rFonts w:ascii="HQPB5" w:hAnsi="HQPB5" w:cs="B Zar"/>
          <w:color w:val="282828"/>
          <w:sz w:val="24"/>
          <w:szCs w:val="24"/>
        </w:rPr>
        <w:sym w:font="HQPB5" w:char="F06E"/>
      </w:r>
      <w:r w:rsidR="00DB50A9" w:rsidRPr="006E1AB5">
        <w:rPr>
          <w:rFonts w:ascii="HQPB2" w:hAnsi="HQPB2" w:cs="B Zar"/>
          <w:color w:val="282828"/>
          <w:sz w:val="24"/>
          <w:szCs w:val="24"/>
        </w:rPr>
        <w:sym w:font="HQPB2" w:char="F03F"/>
      </w:r>
      <w:r w:rsidR="00DB50A9" w:rsidRPr="006E1AB5">
        <w:rPr>
          <w:rFonts w:ascii="HQPB5" w:hAnsi="HQPB5" w:cs="B Zar"/>
          <w:color w:val="282828"/>
          <w:sz w:val="24"/>
          <w:szCs w:val="24"/>
        </w:rPr>
        <w:sym w:font="HQPB5" w:char="F074"/>
      </w:r>
      <w:r w:rsidR="00DB50A9" w:rsidRPr="006E1AB5">
        <w:rPr>
          <w:rFonts w:ascii="HQPB1" w:hAnsi="HQPB1" w:cs="B Zar"/>
          <w:color w:val="282828"/>
          <w:sz w:val="24"/>
          <w:szCs w:val="24"/>
        </w:rPr>
        <w:sym w:font="HQPB1" w:char="F0E3"/>
      </w:r>
      <w:r w:rsidR="00DB50A9" w:rsidRPr="006E1AB5">
        <w:rPr>
          <w:rFonts w:ascii="HQPB1" w:hAnsi="HQPB1" w:cs="B Zar"/>
          <w:color w:val="282828"/>
          <w:sz w:val="24"/>
          <w:szCs w:val="24"/>
          <w:rtl/>
        </w:rPr>
        <w:t xml:space="preserve"> </w:t>
      </w:r>
      <w:r w:rsidR="00DB50A9" w:rsidRPr="006E1AB5">
        <w:rPr>
          <w:rFonts w:ascii="HQPB5" w:hAnsi="HQPB5" w:cs="B Zar"/>
          <w:color w:val="282828"/>
          <w:sz w:val="24"/>
          <w:szCs w:val="24"/>
        </w:rPr>
        <w:sym w:font="HQPB5" w:char="F09E"/>
      </w:r>
      <w:r w:rsidR="00DB50A9" w:rsidRPr="006E1AB5">
        <w:rPr>
          <w:rFonts w:ascii="HQPB2" w:hAnsi="HQPB2" w:cs="B Zar"/>
          <w:color w:val="282828"/>
          <w:sz w:val="24"/>
          <w:szCs w:val="24"/>
        </w:rPr>
        <w:sym w:font="HQPB2" w:char="F077"/>
      </w:r>
      <w:r w:rsidR="00DB50A9" w:rsidRPr="006E1AB5">
        <w:rPr>
          <w:rFonts w:ascii="HQPB5" w:hAnsi="HQPB5" w:cs="B Zar"/>
          <w:color w:val="282828"/>
          <w:sz w:val="24"/>
          <w:szCs w:val="24"/>
        </w:rPr>
        <w:sym w:font="HQPB5" w:char="F072"/>
      </w:r>
      <w:r w:rsidR="00DB50A9" w:rsidRPr="006E1AB5">
        <w:rPr>
          <w:rFonts w:ascii="HQPB1" w:hAnsi="HQPB1" w:cs="B Zar"/>
          <w:color w:val="282828"/>
          <w:sz w:val="24"/>
          <w:szCs w:val="24"/>
        </w:rPr>
        <w:sym w:font="HQPB1" w:char="F026"/>
      </w:r>
      <w:r w:rsidR="00DB50A9" w:rsidRPr="006E1AB5">
        <w:rPr>
          <w:rFonts w:ascii="HQPB1" w:hAnsi="HQPB1" w:cs="B Zar"/>
          <w:color w:val="282828"/>
          <w:sz w:val="24"/>
          <w:szCs w:val="24"/>
          <w:rtl/>
        </w:rPr>
        <w:t xml:space="preserve"> </w:t>
      </w:r>
      <w:r w:rsidR="00DB50A9" w:rsidRPr="006E1AB5">
        <w:rPr>
          <w:rFonts w:ascii="HQPB5" w:hAnsi="HQPB5" w:cs="B Zar"/>
          <w:color w:val="282828"/>
          <w:sz w:val="24"/>
          <w:szCs w:val="24"/>
        </w:rPr>
        <w:sym w:font="HQPB5" w:char="F028"/>
      </w:r>
      <w:r w:rsidR="00DB50A9" w:rsidRPr="006E1AB5">
        <w:rPr>
          <w:rFonts w:ascii="HQPB1" w:hAnsi="HQPB1" w:cs="B Zar"/>
          <w:color w:val="282828"/>
          <w:sz w:val="24"/>
          <w:szCs w:val="24"/>
        </w:rPr>
        <w:sym w:font="HQPB1" w:char="F023"/>
      </w:r>
      <w:r w:rsidR="00DB50A9" w:rsidRPr="006E1AB5">
        <w:rPr>
          <w:rFonts w:ascii="HQPB2" w:hAnsi="HQPB2" w:cs="B Zar"/>
          <w:color w:val="282828"/>
          <w:sz w:val="24"/>
          <w:szCs w:val="24"/>
        </w:rPr>
        <w:sym w:font="HQPB2" w:char="F071"/>
      </w:r>
      <w:r w:rsidR="00DB50A9" w:rsidRPr="006E1AB5">
        <w:rPr>
          <w:rFonts w:ascii="HQPB4" w:hAnsi="HQPB4" w:cs="B Zar"/>
          <w:color w:val="282828"/>
          <w:sz w:val="24"/>
          <w:szCs w:val="24"/>
        </w:rPr>
        <w:sym w:font="HQPB4" w:char="F0E4"/>
      </w:r>
      <w:r w:rsidR="00DB50A9" w:rsidRPr="006E1AB5">
        <w:rPr>
          <w:rFonts w:ascii="HQPB2" w:hAnsi="HQPB2" w:cs="B Zar"/>
          <w:color w:val="282828"/>
          <w:sz w:val="24"/>
          <w:szCs w:val="24"/>
        </w:rPr>
        <w:sym w:font="HQPB2" w:char="F039"/>
      </w:r>
      <w:r w:rsidR="00DB50A9" w:rsidRPr="006E1AB5">
        <w:rPr>
          <w:rFonts w:ascii="HQPB4" w:hAnsi="HQPB4" w:cs="B Zar"/>
          <w:color w:val="282828"/>
          <w:sz w:val="24"/>
          <w:szCs w:val="24"/>
        </w:rPr>
        <w:sym w:font="HQPB4" w:char="F0CF"/>
      </w:r>
      <w:r w:rsidR="00DB50A9" w:rsidRPr="006E1AB5">
        <w:rPr>
          <w:rFonts w:ascii="HQPB1" w:hAnsi="HQPB1" w:cs="B Zar"/>
          <w:color w:val="282828"/>
          <w:sz w:val="24"/>
          <w:szCs w:val="24"/>
        </w:rPr>
        <w:sym w:font="HQPB1" w:char="F089"/>
      </w:r>
      <w:r w:rsidR="00DB50A9" w:rsidRPr="006E1AB5">
        <w:rPr>
          <w:rFonts w:ascii="HQPB4" w:hAnsi="HQPB4" w:cs="B Zar"/>
          <w:color w:val="282828"/>
          <w:sz w:val="24"/>
          <w:szCs w:val="24"/>
        </w:rPr>
        <w:sym w:font="HQPB4" w:char="F0F7"/>
      </w:r>
      <w:r w:rsidR="00DB50A9" w:rsidRPr="006E1AB5">
        <w:rPr>
          <w:rFonts w:ascii="HQPB1" w:hAnsi="HQPB1" w:cs="B Zar"/>
          <w:color w:val="282828"/>
          <w:sz w:val="24"/>
          <w:szCs w:val="24"/>
        </w:rPr>
        <w:sym w:font="HQPB1" w:char="F0E8"/>
      </w:r>
      <w:r w:rsidR="00DB50A9" w:rsidRPr="006E1AB5">
        <w:rPr>
          <w:rFonts w:ascii="HQPB5" w:hAnsi="HQPB5" w:cs="B Zar"/>
          <w:color w:val="282828"/>
          <w:sz w:val="24"/>
          <w:szCs w:val="24"/>
        </w:rPr>
        <w:sym w:font="HQPB5" w:char="F073"/>
      </w:r>
      <w:r w:rsidR="00DB50A9" w:rsidRPr="006E1AB5">
        <w:rPr>
          <w:rFonts w:ascii="HQPB1" w:hAnsi="HQPB1" w:cs="B Zar"/>
          <w:color w:val="282828"/>
          <w:sz w:val="24"/>
          <w:szCs w:val="24"/>
        </w:rPr>
        <w:sym w:font="HQPB1" w:char="F03F"/>
      </w:r>
      <w:r w:rsidR="00DB50A9" w:rsidRPr="006E1AB5">
        <w:rPr>
          <w:rFonts w:ascii="HQPB1" w:hAnsi="HQPB1" w:cs="B Zar"/>
          <w:color w:val="282828"/>
          <w:sz w:val="24"/>
          <w:szCs w:val="24"/>
          <w:rtl/>
        </w:rPr>
        <w:t xml:space="preserve"> </w:t>
      </w:r>
      <w:r w:rsidR="00DB50A9" w:rsidRPr="006E1AB5">
        <w:rPr>
          <w:rFonts w:ascii="HQPB4" w:hAnsi="HQPB4" w:cs="B Zar"/>
          <w:color w:val="282828"/>
          <w:sz w:val="24"/>
          <w:szCs w:val="24"/>
        </w:rPr>
        <w:sym w:font="HQPB4" w:char="F034"/>
      </w:r>
      <w:r w:rsidR="00DB50A9" w:rsidRPr="006E1AB5">
        <w:rPr>
          <w:rFonts w:ascii="HQPB4" w:hAnsi="HQPB4" w:cs="B Zar"/>
          <w:color w:val="282828"/>
          <w:sz w:val="24"/>
          <w:szCs w:val="24"/>
          <w:rtl/>
        </w:rPr>
        <w:t xml:space="preserve"> </w:t>
      </w:r>
      <w:r w:rsidR="00DB50A9" w:rsidRPr="006E1AB5">
        <w:rPr>
          <w:rFonts w:ascii="HQPB5" w:hAnsi="HQPB5" w:cs="B Zar"/>
          <w:color w:val="282828"/>
          <w:sz w:val="24"/>
          <w:szCs w:val="24"/>
        </w:rPr>
        <w:sym w:font="HQPB5" w:char="F028"/>
      </w:r>
      <w:r w:rsidR="00DB50A9" w:rsidRPr="006E1AB5">
        <w:rPr>
          <w:rFonts w:ascii="HQPB1" w:hAnsi="HQPB1" w:cs="B Zar"/>
          <w:color w:val="282828"/>
          <w:sz w:val="24"/>
          <w:szCs w:val="24"/>
        </w:rPr>
        <w:sym w:font="HQPB1" w:char="F023"/>
      </w:r>
      <w:r w:rsidR="00DB50A9" w:rsidRPr="006E1AB5">
        <w:rPr>
          <w:rFonts w:ascii="HQPB2" w:hAnsi="HQPB2" w:cs="B Zar"/>
          <w:color w:val="282828"/>
          <w:sz w:val="24"/>
          <w:szCs w:val="24"/>
        </w:rPr>
        <w:sym w:font="HQPB2" w:char="F071"/>
      </w:r>
      <w:r w:rsidR="00DB50A9" w:rsidRPr="006E1AB5">
        <w:rPr>
          <w:rFonts w:ascii="HQPB4" w:hAnsi="HQPB4" w:cs="B Zar"/>
          <w:color w:val="282828"/>
          <w:sz w:val="24"/>
          <w:szCs w:val="24"/>
        </w:rPr>
        <w:sym w:font="HQPB4" w:char="F0E4"/>
      </w:r>
      <w:r w:rsidR="00DB50A9" w:rsidRPr="006E1AB5">
        <w:rPr>
          <w:rFonts w:ascii="HQPB2" w:hAnsi="HQPB2" w:cs="B Zar"/>
          <w:color w:val="282828"/>
          <w:sz w:val="24"/>
          <w:szCs w:val="24"/>
        </w:rPr>
        <w:sym w:font="HQPB2" w:char="F039"/>
      </w:r>
      <w:r w:rsidR="00DB50A9" w:rsidRPr="006E1AB5">
        <w:rPr>
          <w:rFonts w:ascii="HQPB4" w:hAnsi="HQPB4" w:cs="B Zar"/>
          <w:color w:val="282828"/>
          <w:sz w:val="24"/>
          <w:szCs w:val="24"/>
        </w:rPr>
        <w:sym w:font="HQPB4" w:char="F0CF"/>
      </w:r>
      <w:r w:rsidR="00DB50A9" w:rsidRPr="006E1AB5">
        <w:rPr>
          <w:rFonts w:ascii="HQPB1" w:hAnsi="HQPB1" w:cs="B Zar"/>
          <w:color w:val="282828"/>
          <w:sz w:val="24"/>
          <w:szCs w:val="24"/>
        </w:rPr>
        <w:sym w:font="HQPB1" w:char="F089"/>
      </w:r>
      <w:r w:rsidR="00DB50A9" w:rsidRPr="006E1AB5">
        <w:rPr>
          <w:rFonts w:ascii="HQPB4" w:hAnsi="HQPB4" w:cs="B Zar"/>
          <w:color w:val="282828"/>
          <w:sz w:val="24"/>
          <w:szCs w:val="24"/>
        </w:rPr>
        <w:sym w:font="HQPB4" w:char="F0F4"/>
      </w:r>
      <w:r w:rsidR="00DB50A9" w:rsidRPr="006E1AB5">
        <w:rPr>
          <w:rFonts w:ascii="HQPB1" w:hAnsi="HQPB1" w:cs="B Zar"/>
          <w:color w:val="282828"/>
          <w:sz w:val="24"/>
          <w:szCs w:val="24"/>
        </w:rPr>
        <w:sym w:font="HQPB1" w:char="F0E3"/>
      </w:r>
      <w:r w:rsidR="00DB50A9" w:rsidRPr="006E1AB5">
        <w:rPr>
          <w:rFonts w:ascii="HQPB5" w:hAnsi="HQPB5" w:cs="B Zar"/>
          <w:color w:val="282828"/>
          <w:sz w:val="24"/>
          <w:szCs w:val="24"/>
        </w:rPr>
        <w:sym w:font="HQPB5" w:char="F024"/>
      </w:r>
      <w:r w:rsidR="00DB50A9" w:rsidRPr="006E1AB5">
        <w:rPr>
          <w:rFonts w:ascii="HQPB1" w:hAnsi="HQPB1" w:cs="B Zar"/>
          <w:color w:val="282828"/>
          <w:sz w:val="24"/>
          <w:szCs w:val="24"/>
        </w:rPr>
        <w:sym w:font="HQPB1" w:char="F023"/>
      </w:r>
      <w:r w:rsidR="00DB50A9" w:rsidRPr="006E1AB5">
        <w:rPr>
          <w:rFonts w:ascii="HQPB1" w:hAnsi="HQPB1" w:cs="B Zar"/>
          <w:color w:val="282828"/>
          <w:sz w:val="24"/>
          <w:szCs w:val="24"/>
          <w:rtl/>
        </w:rPr>
        <w:t xml:space="preserve"> </w:t>
      </w:r>
      <w:r w:rsidR="00DB50A9" w:rsidRPr="006E1AB5">
        <w:rPr>
          <w:rFonts w:ascii="HQPB5" w:hAnsi="HQPB5" w:cs="B Zar"/>
          <w:color w:val="282828"/>
          <w:sz w:val="24"/>
          <w:szCs w:val="24"/>
        </w:rPr>
        <w:sym w:font="HQPB5" w:char="F075"/>
      </w:r>
      <w:r w:rsidR="00DB50A9" w:rsidRPr="006E1AB5">
        <w:rPr>
          <w:rFonts w:ascii="HQPB2" w:hAnsi="HQPB2" w:cs="B Zar"/>
          <w:color w:val="282828"/>
          <w:sz w:val="24"/>
          <w:szCs w:val="24"/>
        </w:rPr>
        <w:sym w:font="HQPB2" w:char="F071"/>
      </w:r>
      <w:r w:rsidR="00DB50A9" w:rsidRPr="006E1AB5">
        <w:rPr>
          <w:rFonts w:ascii="HQPB4" w:hAnsi="HQPB4" w:cs="B Zar"/>
          <w:color w:val="282828"/>
          <w:sz w:val="24"/>
          <w:szCs w:val="24"/>
        </w:rPr>
        <w:sym w:font="HQPB4" w:char="F0E8"/>
      </w:r>
      <w:r w:rsidR="00DB50A9" w:rsidRPr="006E1AB5">
        <w:rPr>
          <w:rFonts w:ascii="HQPB2" w:hAnsi="HQPB2" w:cs="B Zar"/>
          <w:color w:val="282828"/>
          <w:sz w:val="24"/>
          <w:szCs w:val="24"/>
        </w:rPr>
        <w:sym w:font="HQPB2" w:char="F064"/>
      </w:r>
      <w:r w:rsidR="00DB50A9" w:rsidRPr="006E1AB5">
        <w:rPr>
          <w:rFonts w:ascii="HQPB2" w:hAnsi="HQPB2" w:cs="B Zar"/>
          <w:color w:val="282828"/>
          <w:sz w:val="24"/>
          <w:szCs w:val="24"/>
          <w:rtl/>
        </w:rPr>
        <w:t xml:space="preserve"> </w:t>
      </w:r>
      <w:r w:rsidR="00DB50A9" w:rsidRPr="006E1AB5">
        <w:rPr>
          <w:rFonts w:ascii="HQPB4" w:hAnsi="HQPB4" w:cs="B Zar"/>
          <w:color w:val="282828"/>
          <w:sz w:val="24"/>
          <w:szCs w:val="24"/>
        </w:rPr>
        <w:sym w:font="HQPB4" w:char="F0DC"/>
      </w:r>
      <w:r w:rsidR="00DB50A9" w:rsidRPr="006E1AB5">
        <w:rPr>
          <w:rFonts w:ascii="HQPB1" w:hAnsi="HQPB1" w:cs="B Zar"/>
          <w:color w:val="282828"/>
          <w:sz w:val="24"/>
          <w:szCs w:val="24"/>
        </w:rPr>
        <w:sym w:font="HQPB1" w:char="F03E"/>
      </w:r>
      <w:r w:rsidR="00DB50A9" w:rsidRPr="006E1AB5">
        <w:rPr>
          <w:rFonts w:ascii="HQPB5" w:hAnsi="HQPB5" w:cs="B Zar"/>
          <w:color w:val="282828"/>
          <w:sz w:val="24"/>
          <w:szCs w:val="24"/>
        </w:rPr>
        <w:sym w:font="HQPB5" w:char="F075"/>
      </w:r>
      <w:r w:rsidR="00DB50A9" w:rsidRPr="006E1AB5">
        <w:rPr>
          <w:rFonts w:ascii="HQPB1" w:hAnsi="HQPB1" w:cs="B Zar"/>
          <w:color w:val="282828"/>
          <w:sz w:val="24"/>
          <w:szCs w:val="24"/>
        </w:rPr>
        <w:sym w:font="HQPB1" w:char="F08D"/>
      </w:r>
      <w:r w:rsidR="00DB50A9" w:rsidRPr="006E1AB5">
        <w:rPr>
          <w:rFonts w:ascii="HQPB4" w:hAnsi="HQPB4" w:cs="B Zar"/>
          <w:color w:val="282828"/>
          <w:sz w:val="24"/>
          <w:szCs w:val="24"/>
        </w:rPr>
        <w:sym w:font="HQPB4" w:char="F0F8"/>
      </w:r>
      <w:r w:rsidR="00DB50A9" w:rsidRPr="006E1AB5">
        <w:rPr>
          <w:rFonts w:ascii="HQPB2" w:hAnsi="HQPB2" w:cs="B Zar"/>
          <w:color w:val="282828"/>
          <w:sz w:val="24"/>
          <w:szCs w:val="24"/>
        </w:rPr>
        <w:sym w:font="HQPB2" w:char="F025"/>
      </w:r>
      <w:r w:rsidR="00DB50A9" w:rsidRPr="006E1AB5">
        <w:rPr>
          <w:rFonts w:ascii="HQPB5" w:hAnsi="HQPB5" w:cs="B Zar"/>
          <w:color w:val="282828"/>
          <w:sz w:val="24"/>
          <w:szCs w:val="24"/>
        </w:rPr>
        <w:sym w:font="HQPB5" w:char="F072"/>
      </w:r>
      <w:r w:rsidR="00DB50A9" w:rsidRPr="006E1AB5">
        <w:rPr>
          <w:rFonts w:ascii="HQPB1" w:hAnsi="HQPB1" w:cs="B Zar"/>
          <w:color w:val="282828"/>
          <w:sz w:val="24"/>
          <w:szCs w:val="24"/>
        </w:rPr>
        <w:sym w:font="HQPB1" w:char="F026"/>
      </w:r>
      <w:r w:rsidR="00DB50A9" w:rsidRPr="006E1AB5">
        <w:rPr>
          <w:rFonts w:ascii="HQPB1" w:hAnsi="HQPB1" w:cs="B Zar"/>
          <w:color w:val="282828"/>
          <w:sz w:val="24"/>
          <w:szCs w:val="24"/>
          <w:rtl/>
        </w:rPr>
        <w:t xml:space="preserve"> </w:t>
      </w:r>
      <w:r w:rsidR="00DB50A9" w:rsidRPr="006E1AB5">
        <w:rPr>
          <w:rFonts w:ascii="HQPB5" w:hAnsi="HQPB5" w:cs="B Zar"/>
          <w:color w:val="282828"/>
          <w:sz w:val="24"/>
          <w:szCs w:val="24"/>
        </w:rPr>
        <w:sym w:font="HQPB5" w:char="F033"/>
      </w:r>
      <w:r w:rsidR="00DB50A9" w:rsidRPr="006E1AB5">
        <w:rPr>
          <w:rFonts w:ascii="HQPB2" w:hAnsi="HQPB2" w:cs="B Zar"/>
          <w:color w:val="282828"/>
          <w:sz w:val="24"/>
          <w:szCs w:val="24"/>
        </w:rPr>
        <w:sym w:font="HQPB2" w:char="F093"/>
      </w:r>
      <w:r w:rsidR="00DB50A9" w:rsidRPr="006E1AB5">
        <w:rPr>
          <w:rFonts w:ascii="HQPB5" w:hAnsi="HQPB5" w:cs="B Zar"/>
          <w:color w:val="282828"/>
          <w:sz w:val="24"/>
          <w:szCs w:val="24"/>
        </w:rPr>
        <w:sym w:font="HQPB5" w:char="F075"/>
      </w:r>
      <w:r w:rsidR="00DB50A9" w:rsidRPr="006E1AB5">
        <w:rPr>
          <w:rFonts w:ascii="HQPB2" w:hAnsi="HQPB2" w:cs="B Zar"/>
          <w:color w:val="282828"/>
          <w:sz w:val="24"/>
          <w:szCs w:val="24"/>
        </w:rPr>
        <w:sym w:font="HQPB2" w:char="F071"/>
      </w:r>
      <w:r w:rsidR="00DB50A9" w:rsidRPr="006E1AB5">
        <w:rPr>
          <w:rFonts w:ascii="HQPB4" w:hAnsi="HQPB4" w:cs="B Zar"/>
          <w:color w:val="282828"/>
          <w:sz w:val="24"/>
          <w:szCs w:val="24"/>
        </w:rPr>
        <w:sym w:font="HQPB4" w:char="F0F8"/>
      </w:r>
      <w:r w:rsidR="00DB50A9" w:rsidRPr="006E1AB5">
        <w:rPr>
          <w:rFonts w:ascii="HQPB2" w:hAnsi="HQPB2" w:cs="B Zar"/>
          <w:color w:val="282828"/>
          <w:sz w:val="24"/>
          <w:szCs w:val="24"/>
        </w:rPr>
        <w:sym w:font="HQPB2" w:char="F029"/>
      </w:r>
      <w:r w:rsidR="00DB50A9" w:rsidRPr="006E1AB5">
        <w:rPr>
          <w:rFonts w:ascii="HQPB4" w:hAnsi="HQPB4" w:cs="B Zar"/>
          <w:color w:val="282828"/>
          <w:sz w:val="24"/>
          <w:szCs w:val="24"/>
        </w:rPr>
        <w:sym w:font="HQPB4" w:char="F0AD"/>
      </w:r>
      <w:r w:rsidR="00DB50A9" w:rsidRPr="006E1AB5">
        <w:rPr>
          <w:rFonts w:ascii="HQPB1" w:hAnsi="HQPB1" w:cs="B Zar"/>
          <w:color w:val="282828"/>
          <w:sz w:val="24"/>
          <w:szCs w:val="24"/>
        </w:rPr>
        <w:sym w:font="HQPB1" w:char="F047"/>
      </w:r>
      <w:r w:rsidR="00DB50A9" w:rsidRPr="006E1AB5">
        <w:rPr>
          <w:rFonts w:ascii="HQPB2" w:hAnsi="HQPB2" w:cs="B Zar"/>
          <w:color w:val="282828"/>
          <w:sz w:val="24"/>
          <w:szCs w:val="24"/>
        </w:rPr>
        <w:sym w:font="HQPB2" w:char="F03D"/>
      </w:r>
      <w:r w:rsidR="00DB50A9" w:rsidRPr="006E1AB5">
        <w:rPr>
          <w:rFonts w:ascii="HQPB4" w:hAnsi="HQPB4" w:cs="B Zar"/>
          <w:color w:val="282828"/>
          <w:sz w:val="24"/>
          <w:szCs w:val="24"/>
        </w:rPr>
        <w:sym w:font="HQPB4" w:char="F0CF"/>
      </w:r>
      <w:r w:rsidR="00DB50A9" w:rsidRPr="006E1AB5">
        <w:rPr>
          <w:rFonts w:ascii="HQPB2" w:hAnsi="HQPB2" w:cs="B Zar"/>
          <w:color w:val="282828"/>
          <w:sz w:val="24"/>
          <w:szCs w:val="24"/>
        </w:rPr>
        <w:sym w:font="HQPB2" w:char="F039"/>
      </w:r>
      <w:r w:rsidR="00DB50A9" w:rsidRPr="006E1AB5">
        <w:rPr>
          <w:rFonts w:ascii="HQPB2" w:hAnsi="HQPB2" w:cs="B Zar"/>
          <w:color w:val="282828"/>
          <w:sz w:val="24"/>
          <w:szCs w:val="24"/>
          <w:rtl/>
        </w:rPr>
        <w:t xml:space="preserve"> </w:t>
      </w:r>
      <w:r w:rsidR="00DB50A9" w:rsidRPr="006E1AB5">
        <w:rPr>
          <w:rFonts w:ascii="HQPB4" w:hAnsi="HQPB4" w:cs="B Zar"/>
          <w:color w:val="282828"/>
          <w:sz w:val="24"/>
          <w:szCs w:val="24"/>
        </w:rPr>
        <w:sym w:font="HQPB4" w:char="F028"/>
      </w:r>
      <w:r w:rsidR="00DB50A9" w:rsidRPr="006E1AB5">
        <w:rPr>
          <w:rFonts w:ascii="HQPB4" w:hAnsi="HQPB4" w:cs="B Zar"/>
          <w:color w:val="282828"/>
          <w:sz w:val="24"/>
          <w:szCs w:val="24"/>
          <w:rtl/>
        </w:rPr>
        <w:t xml:space="preserve"> </w:t>
      </w:r>
      <w:r w:rsidR="00DB50A9" w:rsidRPr="006E1AB5">
        <w:rPr>
          <w:rFonts w:ascii="HQPB5" w:hAnsi="HQPB5" w:cs="B Zar"/>
          <w:color w:val="282828"/>
          <w:sz w:val="24"/>
          <w:szCs w:val="24"/>
        </w:rPr>
        <w:sym w:font="HQPB5" w:char="F028"/>
      </w:r>
      <w:r w:rsidR="00DB50A9" w:rsidRPr="006E1AB5">
        <w:rPr>
          <w:rFonts w:ascii="HQPB1" w:hAnsi="HQPB1" w:cs="B Zar"/>
          <w:color w:val="282828"/>
          <w:sz w:val="24"/>
          <w:szCs w:val="24"/>
        </w:rPr>
        <w:sym w:font="HQPB1" w:char="F023"/>
      </w:r>
      <w:r w:rsidR="00DB50A9" w:rsidRPr="006E1AB5">
        <w:rPr>
          <w:rFonts w:ascii="HQPB2" w:hAnsi="HQPB2" w:cs="B Zar"/>
          <w:color w:val="282828"/>
          <w:sz w:val="24"/>
          <w:szCs w:val="24"/>
        </w:rPr>
        <w:sym w:font="HQPB2" w:char="F071"/>
      </w:r>
      <w:r w:rsidR="00DB50A9" w:rsidRPr="006E1AB5">
        <w:rPr>
          <w:rFonts w:ascii="HQPB4" w:hAnsi="HQPB4" w:cs="B Zar"/>
          <w:color w:val="282828"/>
          <w:sz w:val="24"/>
          <w:szCs w:val="24"/>
        </w:rPr>
        <w:sym w:font="HQPB4" w:char="F0E0"/>
      </w:r>
      <w:r w:rsidR="00DB50A9" w:rsidRPr="006E1AB5">
        <w:rPr>
          <w:rFonts w:ascii="HQPB2" w:hAnsi="HQPB2" w:cs="B Zar"/>
          <w:color w:val="282828"/>
          <w:sz w:val="24"/>
          <w:szCs w:val="24"/>
        </w:rPr>
        <w:sym w:font="HQPB2" w:char="F029"/>
      </w:r>
      <w:r w:rsidR="00DB50A9" w:rsidRPr="006E1AB5">
        <w:rPr>
          <w:rFonts w:ascii="HQPB4" w:hAnsi="HQPB4" w:cs="B Zar"/>
          <w:color w:val="282828"/>
          <w:sz w:val="24"/>
          <w:szCs w:val="24"/>
        </w:rPr>
        <w:sym w:font="HQPB4" w:char="F0A8"/>
      </w:r>
      <w:r w:rsidR="00DB50A9" w:rsidRPr="006E1AB5">
        <w:rPr>
          <w:rFonts w:ascii="HQPB1" w:hAnsi="HQPB1" w:cs="B Zar"/>
          <w:color w:val="282828"/>
          <w:sz w:val="24"/>
          <w:szCs w:val="24"/>
        </w:rPr>
        <w:sym w:font="HQPB1" w:char="F03F"/>
      </w:r>
      <w:r w:rsidR="00DB50A9" w:rsidRPr="006E1AB5">
        <w:rPr>
          <w:rFonts w:ascii="HQPB5" w:hAnsi="HQPB5" w:cs="B Zar"/>
          <w:color w:val="282828"/>
          <w:sz w:val="24"/>
          <w:szCs w:val="24"/>
        </w:rPr>
        <w:sym w:font="HQPB5" w:char="F024"/>
      </w:r>
      <w:r w:rsidR="00DB50A9" w:rsidRPr="006E1AB5">
        <w:rPr>
          <w:rFonts w:ascii="HQPB1" w:hAnsi="HQPB1" w:cs="B Zar"/>
          <w:color w:val="282828"/>
          <w:sz w:val="24"/>
          <w:szCs w:val="24"/>
        </w:rPr>
        <w:sym w:font="HQPB1" w:char="F023"/>
      </w:r>
      <w:r w:rsidR="00DB50A9" w:rsidRPr="006E1AB5">
        <w:rPr>
          <w:rFonts w:ascii="HQPB5" w:hAnsi="HQPB5" w:cs="B Zar"/>
          <w:color w:val="282828"/>
          <w:sz w:val="24"/>
          <w:szCs w:val="24"/>
        </w:rPr>
        <w:sym w:font="HQPB5" w:char="F075"/>
      </w:r>
      <w:r w:rsidR="00DB50A9" w:rsidRPr="006E1AB5">
        <w:rPr>
          <w:rFonts w:ascii="HQPB2" w:hAnsi="HQPB2" w:cs="B Zar"/>
          <w:color w:val="282828"/>
          <w:sz w:val="24"/>
          <w:szCs w:val="24"/>
        </w:rPr>
        <w:sym w:font="HQPB2" w:char="F072"/>
      </w:r>
      <w:r w:rsidR="00DB50A9" w:rsidRPr="006E1AB5">
        <w:rPr>
          <w:rFonts w:ascii="HQPB2" w:hAnsi="HQPB2" w:cs="B Zar"/>
          <w:color w:val="282828"/>
          <w:sz w:val="24"/>
          <w:szCs w:val="24"/>
          <w:rtl/>
        </w:rPr>
        <w:t xml:space="preserve"> </w:t>
      </w:r>
      <w:r w:rsidR="00DB50A9" w:rsidRPr="006E1AB5">
        <w:rPr>
          <w:rFonts w:ascii="HQPB5" w:hAnsi="HQPB5" w:cs="B Zar"/>
          <w:color w:val="282828"/>
          <w:sz w:val="24"/>
          <w:szCs w:val="24"/>
        </w:rPr>
        <w:sym w:font="HQPB5" w:char="F0A9"/>
      </w:r>
      <w:r w:rsidR="00DB50A9" w:rsidRPr="006E1AB5">
        <w:rPr>
          <w:rFonts w:ascii="HQPB1" w:hAnsi="HQPB1" w:cs="B Zar"/>
          <w:color w:val="282828"/>
          <w:sz w:val="24"/>
          <w:szCs w:val="24"/>
        </w:rPr>
        <w:sym w:font="HQPB1" w:char="F021"/>
      </w:r>
      <w:r w:rsidR="00DB50A9" w:rsidRPr="006E1AB5">
        <w:rPr>
          <w:rFonts w:ascii="HQPB5" w:hAnsi="HQPB5" w:cs="B Zar"/>
          <w:color w:val="282828"/>
          <w:sz w:val="24"/>
          <w:szCs w:val="24"/>
        </w:rPr>
        <w:sym w:font="HQPB5" w:char="F024"/>
      </w:r>
      <w:r w:rsidR="00DB50A9" w:rsidRPr="006E1AB5">
        <w:rPr>
          <w:rFonts w:ascii="HQPB1" w:hAnsi="HQPB1" w:cs="B Zar"/>
          <w:color w:val="282828"/>
          <w:sz w:val="24"/>
          <w:szCs w:val="24"/>
        </w:rPr>
        <w:sym w:font="HQPB1" w:char="F023"/>
      </w:r>
      <w:r w:rsidR="00DB50A9" w:rsidRPr="006E1AB5">
        <w:rPr>
          <w:rFonts w:ascii="HQPB1" w:hAnsi="HQPB1" w:cs="B Zar"/>
          <w:color w:val="282828"/>
          <w:sz w:val="24"/>
          <w:szCs w:val="24"/>
          <w:rtl/>
        </w:rPr>
        <w:t xml:space="preserve"> </w:t>
      </w:r>
      <w:r w:rsidR="00DB50A9" w:rsidRPr="006E1AB5">
        <w:rPr>
          <w:rFonts w:ascii="HQPB4" w:hAnsi="HQPB4" w:cs="B Zar"/>
          <w:color w:val="282828"/>
          <w:sz w:val="24"/>
          <w:szCs w:val="24"/>
        </w:rPr>
        <w:sym w:font="HQPB4" w:char="F034"/>
      </w:r>
      <w:r w:rsidR="00DB50A9" w:rsidRPr="006E1AB5">
        <w:rPr>
          <w:rFonts w:ascii="HQPB4" w:hAnsi="HQPB4" w:cs="B Zar"/>
          <w:color w:val="282828"/>
          <w:sz w:val="24"/>
          <w:szCs w:val="24"/>
          <w:rtl/>
        </w:rPr>
        <w:t xml:space="preserve"> </w:t>
      </w:r>
      <w:r w:rsidR="00DB50A9" w:rsidRPr="006E1AB5">
        <w:rPr>
          <w:rFonts w:ascii="HQPB4" w:hAnsi="HQPB4" w:cs="B Zar"/>
          <w:color w:val="282828"/>
          <w:sz w:val="24"/>
          <w:szCs w:val="24"/>
        </w:rPr>
        <w:sym w:font="HQPB4" w:char="F09E"/>
      </w:r>
      <w:r w:rsidR="00DB50A9" w:rsidRPr="006E1AB5">
        <w:rPr>
          <w:rFonts w:ascii="HQPB2" w:hAnsi="HQPB2" w:cs="B Zar"/>
          <w:color w:val="282828"/>
          <w:sz w:val="24"/>
          <w:szCs w:val="24"/>
        </w:rPr>
        <w:sym w:font="HQPB2" w:char="F063"/>
      </w:r>
      <w:r w:rsidR="00DB50A9" w:rsidRPr="006E1AB5">
        <w:rPr>
          <w:rFonts w:ascii="HQPB4" w:hAnsi="HQPB4" w:cs="B Zar"/>
          <w:color w:val="282828"/>
          <w:sz w:val="24"/>
          <w:szCs w:val="24"/>
        </w:rPr>
        <w:sym w:font="HQPB4" w:char="F0CE"/>
      </w:r>
      <w:r w:rsidR="00DB50A9" w:rsidRPr="006E1AB5">
        <w:rPr>
          <w:rFonts w:ascii="HQPB1" w:hAnsi="HQPB1" w:cs="B Zar"/>
          <w:color w:val="282828"/>
          <w:sz w:val="24"/>
          <w:szCs w:val="24"/>
        </w:rPr>
        <w:sym w:font="HQPB1" w:char="F029"/>
      </w:r>
      <w:r w:rsidR="00DB50A9" w:rsidRPr="006E1AB5">
        <w:rPr>
          <w:rFonts w:ascii="HQPB1" w:hAnsi="HQPB1" w:cs="B Zar"/>
          <w:color w:val="282828"/>
          <w:sz w:val="24"/>
          <w:szCs w:val="24"/>
          <w:rtl/>
        </w:rPr>
        <w:t xml:space="preserve"> </w:t>
      </w:r>
      <w:r w:rsidR="00DB50A9" w:rsidRPr="006E1AB5">
        <w:rPr>
          <w:rFonts w:ascii="HQPB5" w:hAnsi="HQPB5" w:cs="B Zar"/>
          <w:color w:val="282828"/>
          <w:sz w:val="24"/>
          <w:szCs w:val="24"/>
        </w:rPr>
        <w:sym w:font="HQPB5" w:char="F0A9"/>
      </w:r>
      <w:r w:rsidR="00DB50A9" w:rsidRPr="006E1AB5">
        <w:rPr>
          <w:rFonts w:ascii="HQPB1" w:hAnsi="HQPB1" w:cs="B Zar"/>
          <w:color w:val="282828"/>
          <w:sz w:val="24"/>
          <w:szCs w:val="24"/>
        </w:rPr>
        <w:sym w:font="HQPB1" w:char="F021"/>
      </w:r>
      <w:r w:rsidR="00DB50A9" w:rsidRPr="006E1AB5">
        <w:rPr>
          <w:rFonts w:ascii="HQPB5" w:hAnsi="HQPB5" w:cs="B Zar"/>
          <w:color w:val="282828"/>
          <w:sz w:val="24"/>
          <w:szCs w:val="24"/>
        </w:rPr>
        <w:sym w:font="HQPB5" w:char="F024"/>
      </w:r>
      <w:r w:rsidR="00DB50A9" w:rsidRPr="006E1AB5">
        <w:rPr>
          <w:rFonts w:ascii="HQPB1" w:hAnsi="HQPB1" w:cs="B Zar"/>
          <w:color w:val="282828"/>
          <w:sz w:val="24"/>
          <w:szCs w:val="24"/>
        </w:rPr>
        <w:sym w:font="HQPB1" w:char="F023"/>
      </w:r>
      <w:r w:rsidR="00DB50A9" w:rsidRPr="006E1AB5">
        <w:rPr>
          <w:rFonts w:ascii="HQPB1" w:hAnsi="HQPB1" w:cs="B Zar"/>
          <w:color w:val="282828"/>
          <w:sz w:val="24"/>
          <w:szCs w:val="24"/>
          <w:rtl/>
        </w:rPr>
        <w:t xml:space="preserve"> </w:t>
      </w:r>
      <w:r w:rsidR="00DB50A9" w:rsidRPr="006E1AB5">
        <w:rPr>
          <w:rFonts w:ascii="HQPB5" w:hAnsi="HQPB5" w:cs="B Zar"/>
          <w:color w:val="282828"/>
          <w:sz w:val="24"/>
          <w:szCs w:val="24"/>
        </w:rPr>
        <w:sym w:font="HQPB5" w:char="F037"/>
      </w:r>
      <w:r w:rsidR="00DB50A9" w:rsidRPr="006E1AB5">
        <w:rPr>
          <w:rFonts w:ascii="HQPB1" w:hAnsi="HQPB1" w:cs="B Zar"/>
          <w:color w:val="282828"/>
          <w:sz w:val="24"/>
          <w:szCs w:val="24"/>
        </w:rPr>
        <w:sym w:font="HQPB1" w:char="F08E"/>
      </w:r>
      <w:r w:rsidR="00DB50A9" w:rsidRPr="006E1AB5">
        <w:rPr>
          <w:rFonts w:ascii="HQPB2" w:hAnsi="HQPB2" w:cs="B Zar"/>
          <w:color w:val="282828"/>
          <w:sz w:val="24"/>
          <w:szCs w:val="24"/>
        </w:rPr>
        <w:sym w:font="HQPB2" w:char="F08D"/>
      </w:r>
      <w:r w:rsidR="00DB50A9" w:rsidRPr="006E1AB5">
        <w:rPr>
          <w:rFonts w:ascii="HQPB4" w:hAnsi="HQPB4" w:cs="B Zar"/>
          <w:color w:val="282828"/>
          <w:sz w:val="24"/>
          <w:szCs w:val="24"/>
        </w:rPr>
        <w:sym w:font="HQPB4" w:char="F0CE"/>
      </w:r>
      <w:r w:rsidR="00DB50A9" w:rsidRPr="006E1AB5">
        <w:rPr>
          <w:rFonts w:ascii="HQPB1" w:hAnsi="HQPB1" w:cs="B Zar"/>
          <w:color w:val="282828"/>
          <w:sz w:val="24"/>
          <w:szCs w:val="24"/>
        </w:rPr>
        <w:sym w:font="HQPB1" w:char="F036"/>
      </w:r>
      <w:r w:rsidR="00DB50A9" w:rsidRPr="006E1AB5">
        <w:rPr>
          <w:rFonts w:ascii="HQPB5" w:hAnsi="HQPB5" w:cs="B Zar"/>
          <w:color w:val="282828"/>
          <w:sz w:val="24"/>
          <w:szCs w:val="24"/>
        </w:rPr>
        <w:sym w:font="HQPB5" w:char="F079"/>
      </w:r>
      <w:r w:rsidR="00DB50A9" w:rsidRPr="006E1AB5">
        <w:rPr>
          <w:rFonts w:ascii="HQPB1" w:hAnsi="HQPB1" w:cs="B Zar"/>
          <w:color w:val="282828"/>
          <w:sz w:val="24"/>
          <w:szCs w:val="24"/>
        </w:rPr>
        <w:sym w:font="HQPB1" w:char="F07A"/>
      </w:r>
      <w:r w:rsidR="00DB50A9" w:rsidRPr="006E1AB5">
        <w:rPr>
          <w:rFonts w:ascii="HQPB1" w:hAnsi="HQPB1" w:cs="B Zar"/>
          <w:color w:val="282828"/>
          <w:sz w:val="24"/>
          <w:szCs w:val="24"/>
          <w:rtl/>
        </w:rPr>
        <w:t xml:space="preserve"> </w:t>
      </w:r>
      <w:r w:rsidR="00DB50A9" w:rsidRPr="006E1AB5">
        <w:rPr>
          <w:rFonts w:ascii="HQPB1" w:hAnsi="HQPB1" w:cs="B Zar"/>
          <w:color w:val="282828"/>
          <w:sz w:val="24"/>
          <w:szCs w:val="24"/>
        </w:rPr>
        <w:sym w:font="HQPB1" w:char="F024"/>
      </w:r>
      <w:r w:rsidR="00DB50A9" w:rsidRPr="006E1AB5">
        <w:rPr>
          <w:rFonts w:ascii="HQPB5" w:hAnsi="HQPB5" w:cs="B Zar"/>
          <w:color w:val="282828"/>
          <w:sz w:val="24"/>
          <w:szCs w:val="24"/>
        </w:rPr>
        <w:sym w:font="HQPB5" w:char="F079"/>
      </w:r>
      <w:r w:rsidR="00DB50A9" w:rsidRPr="006E1AB5">
        <w:rPr>
          <w:rFonts w:ascii="HQPB2" w:hAnsi="HQPB2" w:cs="B Zar"/>
          <w:color w:val="282828"/>
          <w:sz w:val="24"/>
          <w:szCs w:val="24"/>
        </w:rPr>
        <w:sym w:font="HQPB2" w:char="F04A"/>
      </w:r>
      <w:r w:rsidR="00DB50A9" w:rsidRPr="006E1AB5">
        <w:rPr>
          <w:rFonts w:ascii="HQPB4" w:hAnsi="HQPB4" w:cs="B Zar"/>
          <w:color w:val="282828"/>
          <w:sz w:val="24"/>
          <w:szCs w:val="24"/>
        </w:rPr>
        <w:sym w:font="HQPB4" w:char="F0CE"/>
      </w:r>
      <w:r w:rsidR="00DB50A9" w:rsidRPr="006E1AB5">
        <w:rPr>
          <w:rFonts w:ascii="HQPB1" w:hAnsi="HQPB1" w:cs="B Zar"/>
          <w:color w:val="282828"/>
          <w:sz w:val="24"/>
          <w:szCs w:val="24"/>
        </w:rPr>
        <w:sym w:font="HQPB1" w:char="F02F"/>
      </w:r>
      <w:r w:rsidR="00DB50A9" w:rsidRPr="006E1AB5">
        <w:rPr>
          <w:rFonts w:ascii="HQPB1" w:hAnsi="HQPB1" w:cs="B Zar"/>
          <w:color w:val="282828"/>
          <w:sz w:val="24"/>
          <w:szCs w:val="24"/>
          <w:rtl/>
        </w:rPr>
        <w:t xml:space="preserve"> </w:t>
      </w:r>
      <w:r w:rsidR="00DB50A9" w:rsidRPr="006E1AB5">
        <w:rPr>
          <w:rFonts w:ascii="HQPB5" w:hAnsi="HQPB5" w:cs="B Zar"/>
          <w:color w:val="282828"/>
          <w:sz w:val="24"/>
          <w:szCs w:val="24"/>
        </w:rPr>
        <w:sym w:font="HQPB5" w:char="F09A"/>
      </w:r>
      <w:r w:rsidR="00DB50A9" w:rsidRPr="006E1AB5">
        <w:rPr>
          <w:rFonts w:ascii="HQPB2" w:hAnsi="HQPB2" w:cs="B Zar"/>
          <w:color w:val="282828"/>
          <w:sz w:val="24"/>
          <w:szCs w:val="24"/>
        </w:rPr>
        <w:sym w:font="HQPB2" w:char="F063"/>
      </w:r>
      <w:r w:rsidR="00DB50A9" w:rsidRPr="006E1AB5">
        <w:rPr>
          <w:rFonts w:ascii="HQPB2" w:hAnsi="HQPB2" w:cs="B Zar"/>
          <w:color w:val="282828"/>
          <w:sz w:val="24"/>
          <w:szCs w:val="24"/>
        </w:rPr>
        <w:sym w:font="HQPB2" w:char="F071"/>
      </w:r>
      <w:r w:rsidR="00DB50A9" w:rsidRPr="006E1AB5">
        <w:rPr>
          <w:rFonts w:ascii="HQPB4" w:hAnsi="HQPB4" w:cs="B Zar"/>
          <w:color w:val="282828"/>
          <w:sz w:val="24"/>
          <w:szCs w:val="24"/>
        </w:rPr>
        <w:sym w:font="HQPB4" w:char="F0E8"/>
      </w:r>
      <w:r w:rsidR="00DB50A9" w:rsidRPr="006E1AB5">
        <w:rPr>
          <w:rFonts w:ascii="HQPB2" w:hAnsi="HQPB2" w:cs="B Zar"/>
          <w:color w:val="282828"/>
          <w:sz w:val="24"/>
          <w:szCs w:val="24"/>
        </w:rPr>
        <w:sym w:font="HQPB2" w:char="F03D"/>
      </w:r>
      <w:r w:rsidR="00DB50A9" w:rsidRPr="006E1AB5">
        <w:rPr>
          <w:rFonts w:ascii="HQPB5" w:hAnsi="HQPB5" w:cs="B Zar"/>
          <w:color w:val="282828"/>
          <w:sz w:val="24"/>
          <w:szCs w:val="24"/>
        </w:rPr>
        <w:sym w:font="HQPB5" w:char="F079"/>
      </w:r>
      <w:r w:rsidR="00DB50A9" w:rsidRPr="006E1AB5">
        <w:rPr>
          <w:rFonts w:ascii="HQPB2" w:hAnsi="HQPB2" w:cs="B Zar"/>
          <w:color w:val="282828"/>
          <w:sz w:val="24"/>
          <w:szCs w:val="24"/>
        </w:rPr>
        <w:sym w:font="HQPB2" w:char="F04A"/>
      </w:r>
      <w:r w:rsidR="00DB50A9" w:rsidRPr="006E1AB5">
        <w:rPr>
          <w:rFonts w:ascii="HQPB4" w:hAnsi="HQPB4" w:cs="B Zar"/>
          <w:color w:val="282828"/>
          <w:sz w:val="24"/>
          <w:szCs w:val="24"/>
        </w:rPr>
        <w:sym w:font="HQPB4" w:char="F0F7"/>
      </w:r>
      <w:r w:rsidR="00DB50A9" w:rsidRPr="006E1AB5">
        <w:rPr>
          <w:rFonts w:ascii="HQPB1" w:hAnsi="HQPB1" w:cs="B Zar"/>
          <w:color w:val="282828"/>
          <w:sz w:val="24"/>
          <w:szCs w:val="24"/>
        </w:rPr>
        <w:sym w:font="HQPB1" w:char="F0E8"/>
      </w:r>
      <w:r w:rsidR="00DB50A9" w:rsidRPr="006E1AB5">
        <w:rPr>
          <w:rFonts w:ascii="HQPB5" w:hAnsi="HQPB5" w:cs="B Zar"/>
          <w:color w:val="282828"/>
          <w:sz w:val="24"/>
          <w:szCs w:val="24"/>
        </w:rPr>
        <w:sym w:font="HQPB5" w:char="F073"/>
      </w:r>
      <w:r w:rsidR="00DB50A9" w:rsidRPr="006E1AB5">
        <w:rPr>
          <w:rFonts w:ascii="HQPB1" w:hAnsi="HQPB1" w:cs="B Zar"/>
          <w:color w:val="282828"/>
          <w:sz w:val="24"/>
          <w:szCs w:val="24"/>
        </w:rPr>
        <w:sym w:font="HQPB1" w:char="F03F"/>
      </w:r>
      <w:r w:rsidR="00DB50A9" w:rsidRPr="006E1AB5">
        <w:rPr>
          <w:rFonts w:ascii="HQPB1" w:hAnsi="HQPB1" w:cs="B Zar"/>
          <w:color w:val="282828"/>
          <w:sz w:val="24"/>
          <w:szCs w:val="24"/>
          <w:rtl/>
        </w:rPr>
        <w:t xml:space="preserve"> </w:t>
      </w:r>
      <w:r w:rsidR="00DB50A9" w:rsidRPr="006E1AB5">
        <w:rPr>
          <w:rFonts w:ascii="HQPB2" w:hAnsi="HQPB2" w:cs="B Zar"/>
          <w:color w:val="282828"/>
          <w:sz w:val="24"/>
          <w:szCs w:val="24"/>
        </w:rPr>
        <w:sym w:font="HQPB2" w:char="F0C7"/>
      </w:r>
      <w:r w:rsidR="00DB50A9" w:rsidRPr="006E1AB5">
        <w:rPr>
          <w:rFonts w:ascii="HQPB2" w:hAnsi="HQPB2" w:cs="B Zar"/>
          <w:color w:val="282828"/>
          <w:sz w:val="24"/>
          <w:szCs w:val="24"/>
        </w:rPr>
        <w:sym w:font="HQPB2" w:char="F0D1"/>
      </w:r>
      <w:r w:rsidR="00DB50A9" w:rsidRPr="006E1AB5">
        <w:rPr>
          <w:rFonts w:ascii="HQPB2" w:hAnsi="HQPB2" w:cs="B Zar"/>
          <w:color w:val="282828"/>
          <w:sz w:val="24"/>
          <w:szCs w:val="24"/>
        </w:rPr>
        <w:sym w:font="HQPB2" w:char="F0C8"/>
      </w:r>
      <w:r w:rsidR="00DB50A9" w:rsidRPr="006E1AB5">
        <w:rPr>
          <w:rFonts w:ascii="HQPB2" w:hAnsi="HQPB2" w:cs="B Zar"/>
          <w:color w:val="282828"/>
          <w:sz w:val="24"/>
          <w:szCs w:val="24"/>
          <w:rtl/>
        </w:rPr>
        <w:t xml:space="preserve"> </w:t>
      </w:r>
      <w:r w:rsidR="00DB50A9" w:rsidRPr="006E1AB5">
        <w:rPr>
          <w:rFonts w:ascii="HQPB2" w:hAnsi="HQPB2" w:cs="B Zar"/>
          <w:color w:val="282828"/>
          <w:sz w:val="24"/>
          <w:szCs w:val="24"/>
        </w:rPr>
        <w:sym w:font="HQPB2" w:char="F0E1"/>
      </w:r>
    </w:p>
    <w:p w:rsidR="00F72ED6" w:rsidRPr="006E1AB5" w:rsidRDefault="00F72ED6" w:rsidP="009C0D09">
      <w:pPr>
        <w:tabs>
          <w:tab w:val="right" w:pos="7088"/>
        </w:tabs>
        <w:spacing w:line="216" w:lineRule="auto"/>
        <w:ind w:firstLine="340"/>
        <w:jc w:val="both"/>
        <w:rPr>
          <w:rFonts w:cs="B Zar" w:hint="cs"/>
          <w:sz w:val="24"/>
          <w:szCs w:val="24"/>
          <w:rtl/>
        </w:rPr>
      </w:pPr>
      <w:r w:rsidRPr="006E1AB5">
        <w:rPr>
          <w:rFonts w:ascii="HQPB2" w:hAnsi="HQPB2" w:cs="B Zar" w:hint="cs"/>
          <w:color w:val="282828"/>
          <w:sz w:val="24"/>
          <w:szCs w:val="24"/>
          <w:rtl/>
        </w:rPr>
        <w:tab/>
      </w:r>
      <w:r w:rsidR="00412147" w:rsidRPr="006E1AB5">
        <w:rPr>
          <w:rFonts w:cs="B Zar"/>
          <w:sz w:val="24"/>
          <w:szCs w:val="24"/>
          <w:rtl/>
        </w:rPr>
        <w:t>(مائده:8)</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يعني: «اي اهل ايمان! از كساني باشيد كه در انجام واجبات الهي مي‌كوشند و به عدالت و دادگري گواهي مي‌دهند؛ و بغض و دشمني قومي، شما را بر آن ندارد كه عدالت را رعايت نكنيد؛ (بلكه با دشمنان نيز) عدالت كنيد كه اين عمل به تقوا نزديك‌تر است و از خدا بترسيد كه همانا خداوند، از آن‌چه انجام مي‌دهيد، آگاه است.»</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چنان عادل و دادگر بود كه در عدالت، الگوي بي‌نظير و نمونه‌اي است كه دل‌ها را مي‌ربايد و خردها را به شگفت وامي‌دارد. عدالت از نگاه ابوبكر</w:t>
      </w:r>
      <w:r w:rsidRPr="006E1AB5">
        <w:rPr>
          <w:rFonts w:cs="B Zar"/>
          <w:sz w:val="27"/>
          <w:szCs w:val="27"/>
        </w:rPr>
        <w:sym w:font="AGA Arabesque" w:char="F074"/>
      </w:r>
      <w:r w:rsidRPr="006E1AB5">
        <w:rPr>
          <w:rFonts w:cs="B Zar"/>
          <w:sz w:val="27"/>
          <w:szCs w:val="27"/>
          <w:rtl/>
        </w:rPr>
        <w:t xml:space="preserve"> دعوت عملي اسلام بود كه دل‌ها را براي پذيرش ايمان فتح مي‌كرد؛ ابوبكر</w:t>
      </w:r>
      <w:r w:rsidRPr="006E1AB5">
        <w:rPr>
          <w:rFonts w:cs="B Zar"/>
          <w:sz w:val="27"/>
          <w:szCs w:val="27"/>
        </w:rPr>
        <w:sym w:font="AGA Arabesque" w:char="F074"/>
      </w:r>
      <w:r w:rsidRPr="006E1AB5">
        <w:rPr>
          <w:rFonts w:cs="B Zar"/>
          <w:sz w:val="27"/>
          <w:szCs w:val="27"/>
          <w:rtl/>
        </w:rPr>
        <w:t xml:space="preserve"> در بخشش و دهش به مردم، عدالت و برابري را رعايت مي‌كرد و از مردم مي‌خواست تا او را در عدالت و دادگستري ياري دهند؛ ابوبكر</w:t>
      </w:r>
      <w:r w:rsidRPr="006E1AB5">
        <w:rPr>
          <w:rFonts w:cs="B Zar"/>
          <w:sz w:val="27"/>
          <w:szCs w:val="27"/>
        </w:rPr>
        <w:sym w:font="AGA Arabesque" w:char="F074"/>
      </w:r>
      <w:r w:rsidRPr="006E1AB5">
        <w:rPr>
          <w:rFonts w:cs="B Zar"/>
          <w:sz w:val="27"/>
          <w:szCs w:val="27"/>
          <w:rtl/>
        </w:rPr>
        <w:t xml:space="preserve"> به حدي منصف و دادگر بود كه خودش را از ترس الهي در معرض قصاص قرار داد</w:t>
      </w:r>
      <w:r w:rsidRPr="006E1AB5">
        <w:rPr>
          <w:rStyle w:val="FootnoteReference"/>
          <w:rFonts w:cs="B Zar"/>
          <w:sz w:val="27"/>
          <w:szCs w:val="27"/>
          <w:rtl/>
        </w:rPr>
        <w:footnoteReference w:id="507"/>
      </w:r>
      <w:r w:rsidRPr="006E1AB5">
        <w:rPr>
          <w:rFonts w:cs="B Zar"/>
          <w:sz w:val="27"/>
          <w:szCs w:val="27"/>
          <w:rtl/>
        </w:rPr>
        <w:t>: عبدالله بن عمرو رضي الله عنهما مي‌گويد: ابوبكر صديق</w:t>
      </w:r>
      <w:r w:rsidRPr="006E1AB5">
        <w:rPr>
          <w:rFonts w:cs="B Zar"/>
          <w:sz w:val="27"/>
          <w:szCs w:val="27"/>
        </w:rPr>
        <w:sym w:font="AGA Arabesque" w:char="F074"/>
      </w:r>
      <w:r w:rsidRPr="006E1AB5">
        <w:rPr>
          <w:rFonts w:cs="B Zar"/>
          <w:sz w:val="27"/>
          <w:szCs w:val="27"/>
          <w:rtl/>
        </w:rPr>
        <w:t xml:space="preserve"> در روز جمعه‌اي گفت: «فردا براي تقسيم شترهاي زكات جمع شويد و (هنگام تقسيم شترها) كسي بدون اجازه نزد ما نيايد.» زني، افساري به شوهرش داد و گفت: «اين افسار را با خودت ببر؛ شايد به خواست خدا، شتري نصيبمان شود.» شوهر آن زن به مكاني رفت كه شترها را تقسيم مي‌كردند؛ آن‌جا ابوبكر وعمر رضي الله عنهما را ديد كه به ميان شترها رفته‌اند؛ او نيز به نزد ابوبكر وعمر رفت. ابوبكر</w:t>
      </w:r>
      <w:r w:rsidRPr="006E1AB5">
        <w:rPr>
          <w:rFonts w:cs="B Zar"/>
          <w:sz w:val="27"/>
          <w:szCs w:val="27"/>
        </w:rPr>
        <w:sym w:font="AGA Arabesque" w:char="F074"/>
      </w:r>
      <w:r w:rsidRPr="006E1AB5">
        <w:rPr>
          <w:rFonts w:cs="B Zar"/>
          <w:sz w:val="27"/>
          <w:szCs w:val="27"/>
          <w:rtl/>
        </w:rPr>
        <w:t xml:space="preserve"> به آن مرد رو كرد و گفت: «چرا (بدون اجازه) نزد ما آمدي؟» و سپس افسار را از دستش گرفت و با آن، او را زد. ابوبكر</w:t>
      </w:r>
      <w:r w:rsidRPr="006E1AB5">
        <w:rPr>
          <w:rFonts w:cs="B Zar"/>
          <w:sz w:val="27"/>
          <w:szCs w:val="27"/>
        </w:rPr>
        <w:sym w:font="AGA Arabesque" w:char="F074"/>
      </w:r>
      <w:r w:rsidRPr="006E1AB5">
        <w:rPr>
          <w:rFonts w:cs="B Zar"/>
          <w:sz w:val="27"/>
          <w:szCs w:val="27"/>
          <w:rtl/>
        </w:rPr>
        <w:t xml:space="preserve"> پس از تقسيم شترها، آن مرد را صدا زد و افسار را به او داد و از او خواست تا قصاص كند. عمر</w:t>
      </w:r>
      <w:r w:rsidRPr="006E1AB5">
        <w:rPr>
          <w:rFonts w:cs="B Zar"/>
          <w:sz w:val="27"/>
          <w:szCs w:val="27"/>
        </w:rPr>
        <w:sym w:font="AGA Arabesque" w:char="F074"/>
      </w:r>
      <w:r w:rsidRPr="006E1AB5">
        <w:rPr>
          <w:rFonts w:cs="B Zar"/>
          <w:sz w:val="27"/>
          <w:szCs w:val="27"/>
          <w:rtl/>
        </w:rPr>
        <w:t xml:space="preserve"> كه نظاره‌گر ماجرا بود، گفت: «به خدا كه او قصاص نمي‌كند؛ تو هم اين روش را پياده نكن (كه خليفه مورد قصاص قرار گيرد.) » ابوبكر</w:t>
      </w:r>
      <w:r w:rsidRPr="006E1AB5">
        <w:rPr>
          <w:rFonts w:cs="B Zar"/>
          <w:sz w:val="27"/>
          <w:szCs w:val="27"/>
        </w:rPr>
        <w:sym w:font="AGA Arabesque" w:char="F074"/>
      </w:r>
      <w:r w:rsidRPr="006E1AB5">
        <w:rPr>
          <w:rFonts w:cs="B Zar"/>
          <w:sz w:val="27"/>
          <w:szCs w:val="27"/>
          <w:rtl/>
        </w:rPr>
        <w:t xml:space="preserve"> فرمود: «چه كسي مرا از بازخواست الهي در روز قيامت مي‌رهاند؟» عمر</w:t>
      </w:r>
      <w:r w:rsidRPr="006E1AB5">
        <w:rPr>
          <w:rFonts w:cs="B Zar"/>
          <w:sz w:val="27"/>
          <w:szCs w:val="27"/>
        </w:rPr>
        <w:sym w:font="AGA Arabesque" w:char="F074"/>
      </w:r>
      <w:r w:rsidRPr="006E1AB5">
        <w:rPr>
          <w:rFonts w:cs="B Zar"/>
          <w:sz w:val="27"/>
          <w:szCs w:val="27"/>
          <w:rtl/>
        </w:rPr>
        <w:t xml:space="preserve"> پيشنهاد كرد تا ابوبكر</w:t>
      </w:r>
      <w:r w:rsidRPr="006E1AB5">
        <w:rPr>
          <w:rFonts w:cs="B Zar"/>
          <w:sz w:val="27"/>
          <w:szCs w:val="27"/>
        </w:rPr>
        <w:sym w:font="AGA Arabesque" w:char="F074"/>
      </w:r>
      <w:r w:rsidRPr="006E1AB5">
        <w:rPr>
          <w:rFonts w:cs="B Zar"/>
          <w:sz w:val="27"/>
          <w:szCs w:val="27"/>
          <w:rtl/>
        </w:rPr>
        <w:t xml:space="preserve"> آن مرد را راضي كند. بنابراين ابوبكر</w:t>
      </w:r>
      <w:r w:rsidRPr="006E1AB5">
        <w:rPr>
          <w:rFonts w:cs="B Zar"/>
          <w:sz w:val="27"/>
          <w:szCs w:val="27"/>
        </w:rPr>
        <w:sym w:font="AGA Arabesque" w:char="F074"/>
      </w:r>
      <w:r w:rsidRPr="006E1AB5">
        <w:rPr>
          <w:rFonts w:cs="B Zar"/>
          <w:sz w:val="27"/>
          <w:szCs w:val="27"/>
          <w:rtl/>
        </w:rPr>
        <w:t xml:space="preserve"> به غلامش دستور داد تا براي راضي كردن آن مرد، به او شتري با پالان و هم‌چنين بالاپوشي مخملي و پنج دينار بدهد.</w:t>
      </w:r>
      <w:r w:rsidRPr="006E1AB5">
        <w:rPr>
          <w:rStyle w:val="FootnoteReference"/>
          <w:rFonts w:cs="B Zar"/>
          <w:sz w:val="27"/>
          <w:szCs w:val="27"/>
          <w:rtl/>
        </w:rPr>
        <w:footnoteReference w:id="508"/>
      </w:r>
    </w:p>
    <w:p w:rsidR="00F72ED6" w:rsidRPr="006E1AB5" w:rsidRDefault="00412147" w:rsidP="009C0D09">
      <w:pPr>
        <w:spacing w:line="216" w:lineRule="auto"/>
        <w:ind w:firstLine="340"/>
        <w:jc w:val="both"/>
        <w:rPr>
          <w:rFonts w:ascii="HQPB2" w:hAnsi="HQPB2" w:cs="B Zar" w:hint="cs"/>
          <w:color w:val="282828"/>
          <w:sz w:val="24"/>
          <w:szCs w:val="24"/>
          <w:rtl/>
        </w:rPr>
      </w:pPr>
      <w:r w:rsidRPr="006E1AB5">
        <w:rPr>
          <w:rFonts w:cs="B Zar"/>
          <w:sz w:val="27"/>
          <w:szCs w:val="27"/>
          <w:rtl/>
        </w:rPr>
        <w:t>اصل برابري و مساواتي كه ابوبكر</w:t>
      </w:r>
      <w:r w:rsidRPr="006E1AB5">
        <w:rPr>
          <w:rFonts w:cs="B Zar"/>
          <w:sz w:val="27"/>
          <w:szCs w:val="27"/>
        </w:rPr>
        <w:sym w:font="AGA Arabesque" w:char="F074"/>
      </w:r>
      <w:r w:rsidRPr="006E1AB5">
        <w:rPr>
          <w:rFonts w:cs="B Zar"/>
          <w:sz w:val="27"/>
          <w:szCs w:val="27"/>
          <w:rtl/>
        </w:rPr>
        <w:t xml:space="preserve"> در خطبه‌اش به آن اشاره كرد، يكي از اصول و زيرساخت‌هاي مورد تأكيد در اسلام براي ايجاد جامعه‌ي اسلامي است؛ اسلام، به حدي بر مساوات و برابري تأكيد كرده كه در اين پهنه بر قوانين جديد عصر ح</w:t>
      </w:r>
      <w:r w:rsidR="003B291C" w:rsidRPr="006E1AB5">
        <w:rPr>
          <w:rFonts w:cs="B Zar"/>
          <w:sz w:val="27"/>
          <w:szCs w:val="27"/>
          <w:rtl/>
        </w:rPr>
        <w:t>اضر پيشي گرفته است.</w:t>
      </w:r>
      <w:r w:rsidR="003B291C" w:rsidRPr="006E1AB5">
        <w:rPr>
          <w:rFonts w:cs="B Zar" w:hint="cs"/>
          <w:sz w:val="27"/>
          <w:szCs w:val="27"/>
          <w:rtl/>
        </w:rPr>
        <w:t xml:space="preserve"> </w:t>
      </w:r>
      <w:r w:rsidR="00C47ABA" w:rsidRPr="006E1AB5">
        <w:rPr>
          <w:rFonts w:cs="B Zar" w:hint="cs"/>
          <w:sz w:val="27"/>
          <w:szCs w:val="27"/>
          <w:rtl/>
          <w:lang w:bidi="fa-IR"/>
        </w:rPr>
        <w:t xml:space="preserve">چنانچه </w:t>
      </w:r>
      <w:r w:rsidR="003B291C" w:rsidRPr="006E1AB5">
        <w:rPr>
          <w:rFonts w:cs="B Zar" w:hint="cs"/>
          <w:sz w:val="27"/>
          <w:szCs w:val="27"/>
          <w:rtl/>
        </w:rPr>
        <w:t>الله</w:t>
      </w:r>
      <w:r w:rsidR="00F72ED6" w:rsidRPr="006E1AB5">
        <w:rPr>
          <w:rFonts w:cs="B Zar"/>
          <w:sz w:val="27"/>
          <w:szCs w:val="27"/>
        </w:rPr>
        <w:sym w:font="AGA Arabesque" w:char="F059"/>
      </w:r>
      <w:r w:rsidRPr="006E1AB5">
        <w:rPr>
          <w:rFonts w:cs="B Zar"/>
          <w:sz w:val="27"/>
          <w:szCs w:val="27"/>
          <w:rtl/>
        </w:rPr>
        <w:t xml:space="preserve"> مي فرمايد:</w:t>
      </w:r>
      <w:r w:rsidR="003B291C" w:rsidRPr="006E1AB5">
        <w:rPr>
          <w:rFonts w:cs="B Zar" w:hint="cs"/>
          <w:sz w:val="27"/>
          <w:szCs w:val="27"/>
          <w:rtl/>
        </w:rPr>
        <w:t xml:space="preserve"> </w:t>
      </w:r>
      <w:r w:rsidR="003B291C" w:rsidRPr="006E1AB5">
        <w:rPr>
          <w:rFonts w:ascii="HQPB2" w:hAnsi="HQPB2" w:cs="B Zar" w:hint="cs"/>
          <w:color w:val="282828"/>
          <w:sz w:val="24"/>
          <w:szCs w:val="24"/>
        </w:rPr>
        <w:sym w:font="HQPB2" w:char="F0E2"/>
      </w:r>
      <w:r w:rsidR="003B291C" w:rsidRPr="006E1AB5">
        <w:rPr>
          <w:rFonts w:ascii="HQPB2" w:hAnsi="HQPB2" w:cs="B Zar"/>
          <w:sz w:val="24"/>
          <w:szCs w:val="24"/>
          <w:rtl/>
        </w:rPr>
        <w:t xml:space="preserve"> </w:t>
      </w:r>
      <w:r w:rsidR="003B291C" w:rsidRPr="006E1AB5">
        <w:rPr>
          <w:rFonts w:ascii="HQPB1" w:hAnsi="HQPB1" w:cs="B Zar"/>
          <w:color w:val="282828"/>
          <w:sz w:val="24"/>
          <w:szCs w:val="24"/>
        </w:rPr>
        <w:sym w:font="HQPB1" w:char="F024"/>
      </w:r>
      <w:r w:rsidR="003B291C" w:rsidRPr="006E1AB5">
        <w:rPr>
          <w:rFonts w:ascii="HQPB5" w:hAnsi="HQPB5" w:cs="B Zar"/>
          <w:color w:val="282828"/>
          <w:sz w:val="24"/>
          <w:szCs w:val="24"/>
        </w:rPr>
        <w:sym w:font="HQPB5" w:char="F070"/>
      </w:r>
      <w:r w:rsidR="003B291C" w:rsidRPr="006E1AB5">
        <w:rPr>
          <w:rFonts w:ascii="HQPB2" w:hAnsi="HQPB2" w:cs="B Zar"/>
          <w:color w:val="282828"/>
          <w:sz w:val="24"/>
          <w:szCs w:val="24"/>
        </w:rPr>
        <w:sym w:font="HQPB2" w:char="F06B"/>
      </w:r>
      <w:r w:rsidR="003B291C" w:rsidRPr="006E1AB5">
        <w:rPr>
          <w:rFonts w:ascii="HQPB4" w:hAnsi="HQPB4" w:cs="B Zar"/>
          <w:color w:val="282828"/>
          <w:sz w:val="24"/>
          <w:szCs w:val="24"/>
        </w:rPr>
        <w:sym w:font="HQPB4" w:char="F09A"/>
      </w:r>
      <w:r w:rsidR="003B291C" w:rsidRPr="006E1AB5">
        <w:rPr>
          <w:rFonts w:ascii="HQPB2" w:hAnsi="HQPB2" w:cs="B Zar"/>
          <w:color w:val="282828"/>
          <w:sz w:val="24"/>
          <w:szCs w:val="24"/>
        </w:rPr>
        <w:sym w:font="HQPB2" w:char="F089"/>
      </w:r>
      <w:r w:rsidR="003B291C" w:rsidRPr="006E1AB5">
        <w:rPr>
          <w:rFonts w:ascii="HQPB5" w:hAnsi="HQPB5" w:cs="B Zar"/>
          <w:color w:val="282828"/>
          <w:sz w:val="24"/>
          <w:szCs w:val="24"/>
        </w:rPr>
        <w:sym w:font="HQPB5" w:char="F072"/>
      </w:r>
      <w:r w:rsidR="003B291C" w:rsidRPr="006E1AB5">
        <w:rPr>
          <w:rFonts w:ascii="HQPB1" w:hAnsi="HQPB1" w:cs="B Zar"/>
          <w:color w:val="282828"/>
          <w:sz w:val="24"/>
          <w:szCs w:val="24"/>
        </w:rPr>
        <w:sym w:font="HQPB1" w:char="F027"/>
      </w:r>
      <w:r w:rsidR="003B291C" w:rsidRPr="006E1AB5">
        <w:rPr>
          <w:rFonts w:ascii="HQPB5" w:hAnsi="HQPB5" w:cs="B Zar"/>
          <w:color w:val="282828"/>
          <w:sz w:val="24"/>
          <w:szCs w:val="24"/>
        </w:rPr>
        <w:sym w:font="HQPB5" w:char="F0AF"/>
      </w:r>
      <w:r w:rsidR="003B291C" w:rsidRPr="006E1AB5">
        <w:rPr>
          <w:rFonts w:ascii="HQPB2" w:hAnsi="HQPB2" w:cs="B Zar"/>
          <w:color w:val="282828"/>
          <w:sz w:val="24"/>
          <w:szCs w:val="24"/>
        </w:rPr>
        <w:sym w:font="HQPB2" w:char="F0BB"/>
      </w:r>
      <w:r w:rsidR="003B291C" w:rsidRPr="006E1AB5">
        <w:rPr>
          <w:rFonts w:ascii="HQPB5" w:hAnsi="HQPB5" w:cs="B Zar"/>
          <w:color w:val="282828"/>
          <w:sz w:val="24"/>
          <w:szCs w:val="24"/>
        </w:rPr>
        <w:sym w:font="HQPB5" w:char="F074"/>
      </w:r>
      <w:r w:rsidR="003B291C" w:rsidRPr="006E1AB5">
        <w:rPr>
          <w:rFonts w:ascii="HQPB2" w:hAnsi="HQPB2" w:cs="B Zar"/>
          <w:color w:val="282828"/>
          <w:sz w:val="24"/>
          <w:szCs w:val="24"/>
        </w:rPr>
        <w:sym w:font="HQPB2" w:char="F083"/>
      </w:r>
      <w:r w:rsidR="003B291C" w:rsidRPr="006E1AB5">
        <w:rPr>
          <w:rFonts w:ascii="HQPB2" w:hAnsi="HQPB2" w:cs="B Zar"/>
          <w:color w:val="282828"/>
          <w:sz w:val="24"/>
          <w:szCs w:val="24"/>
          <w:rtl/>
        </w:rPr>
        <w:t xml:space="preserve"> </w:t>
      </w:r>
      <w:r w:rsidR="003B291C" w:rsidRPr="006E1AB5">
        <w:rPr>
          <w:rFonts w:ascii="HQPB4" w:hAnsi="HQPB4" w:cs="B Zar"/>
          <w:color w:val="282828"/>
          <w:sz w:val="24"/>
          <w:szCs w:val="24"/>
        </w:rPr>
        <w:sym w:font="HQPB4" w:char="F0E2"/>
      </w:r>
      <w:r w:rsidR="003B291C" w:rsidRPr="006E1AB5">
        <w:rPr>
          <w:rFonts w:ascii="HQPB1" w:hAnsi="HQPB1" w:cs="B Zar"/>
          <w:color w:val="282828"/>
          <w:sz w:val="24"/>
          <w:szCs w:val="24"/>
        </w:rPr>
        <w:sym w:font="HQPB1" w:char="F0A8"/>
      </w:r>
      <w:r w:rsidR="003B291C" w:rsidRPr="006E1AB5">
        <w:rPr>
          <w:rFonts w:ascii="HQPB1" w:hAnsi="HQPB1" w:cs="B Zar"/>
          <w:color w:val="282828"/>
          <w:sz w:val="24"/>
          <w:szCs w:val="24"/>
        </w:rPr>
        <w:sym w:font="HQPB1" w:char="F024"/>
      </w:r>
      <w:r w:rsidR="003B291C" w:rsidRPr="006E1AB5">
        <w:rPr>
          <w:rFonts w:ascii="HQPB4" w:hAnsi="HQPB4" w:cs="B Zar"/>
          <w:color w:val="282828"/>
          <w:sz w:val="24"/>
          <w:szCs w:val="24"/>
        </w:rPr>
        <w:sym w:font="HQPB4" w:char="F0A8"/>
      </w:r>
      <w:r w:rsidR="003B291C" w:rsidRPr="006E1AB5">
        <w:rPr>
          <w:rFonts w:ascii="HQPB2" w:hAnsi="HQPB2" w:cs="B Zar"/>
          <w:color w:val="282828"/>
          <w:sz w:val="24"/>
          <w:szCs w:val="24"/>
        </w:rPr>
        <w:sym w:font="HQPB2" w:char="F05A"/>
      </w:r>
      <w:r w:rsidR="003B291C" w:rsidRPr="006E1AB5">
        <w:rPr>
          <w:rFonts w:ascii="HQPB2" w:hAnsi="HQPB2" w:cs="B Zar"/>
          <w:color w:val="282828"/>
          <w:sz w:val="24"/>
          <w:szCs w:val="24"/>
        </w:rPr>
        <w:sym w:font="HQPB2" w:char="F039"/>
      </w:r>
      <w:r w:rsidR="003B291C" w:rsidRPr="006E1AB5">
        <w:rPr>
          <w:rFonts w:ascii="HQPB5" w:hAnsi="HQPB5" w:cs="B Zar"/>
          <w:color w:val="282828"/>
          <w:sz w:val="24"/>
          <w:szCs w:val="24"/>
        </w:rPr>
        <w:sym w:font="HQPB5" w:char="F024"/>
      </w:r>
      <w:r w:rsidR="003B291C" w:rsidRPr="006E1AB5">
        <w:rPr>
          <w:rFonts w:ascii="HQPB1" w:hAnsi="HQPB1" w:cs="B Zar"/>
          <w:color w:val="282828"/>
          <w:sz w:val="24"/>
          <w:szCs w:val="24"/>
        </w:rPr>
        <w:sym w:font="HQPB1" w:char="F023"/>
      </w:r>
      <w:r w:rsidR="003B291C" w:rsidRPr="006E1AB5">
        <w:rPr>
          <w:rFonts w:ascii="HQPB1" w:hAnsi="HQPB1" w:cs="B Zar"/>
          <w:color w:val="282828"/>
          <w:sz w:val="24"/>
          <w:szCs w:val="24"/>
          <w:rtl/>
        </w:rPr>
        <w:t xml:space="preserve"> </w:t>
      </w:r>
      <w:r w:rsidR="003B291C" w:rsidRPr="006E1AB5">
        <w:rPr>
          <w:rFonts w:ascii="HQPB1" w:hAnsi="HQPB1" w:cs="B Zar"/>
          <w:color w:val="282828"/>
          <w:sz w:val="24"/>
          <w:szCs w:val="24"/>
        </w:rPr>
        <w:sym w:font="HQPB1" w:char="F024"/>
      </w:r>
      <w:r w:rsidR="003B291C" w:rsidRPr="006E1AB5">
        <w:rPr>
          <w:rFonts w:ascii="HQPB4" w:hAnsi="HQPB4" w:cs="B Zar"/>
          <w:color w:val="282828"/>
          <w:sz w:val="24"/>
          <w:szCs w:val="24"/>
        </w:rPr>
        <w:sym w:font="HQPB4" w:char="F0AF"/>
      </w:r>
      <w:r w:rsidR="003B291C" w:rsidRPr="006E1AB5">
        <w:rPr>
          <w:rFonts w:ascii="HQPB2" w:hAnsi="HQPB2" w:cs="B Zar"/>
          <w:color w:val="282828"/>
          <w:sz w:val="24"/>
          <w:szCs w:val="24"/>
        </w:rPr>
        <w:sym w:font="HQPB2" w:char="F052"/>
      </w:r>
      <w:r w:rsidR="003B291C" w:rsidRPr="006E1AB5">
        <w:rPr>
          <w:rFonts w:ascii="HQPB4" w:hAnsi="HQPB4" w:cs="B Zar"/>
          <w:color w:val="282828"/>
          <w:sz w:val="24"/>
          <w:szCs w:val="24"/>
        </w:rPr>
        <w:sym w:font="HQPB4" w:char="F0CE"/>
      </w:r>
      <w:r w:rsidR="003B291C" w:rsidRPr="006E1AB5">
        <w:rPr>
          <w:rFonts w:ascii="HQPB1" w:hAnsi="HQPB1" w:cs="B Zar"/>
          <w:color w:val="282828"/>
          <w:sz w:val="24"/>
          <w:szCs w:val="24"/>
        </w:rPr>
        <w:sym w:font="HQPB1" w:char="F029"/>
      </w:r>
      <w:r w:rsidR="003B291C" w:rsidRPr="006E1AB5">
        <w:rPr>
          <w:rFonts w:ascii="HQPB1" w:hAnsi="HQPB1" w:cs="B Zar"/>
          <w:color w:val="282828"/>
          <w:sz w:val="24"/>
          <w:szCs w:val="24"/>
          <w:rtl/>
        </w:rPr>
        <w:t xml:space="preserve"> </w:t>
      </w:r>
      <w:r w:rsidR="003B291C" w:rsidRPr="006E1AB5">
        <w:rPr>
          <w:rFonts w:ascii="HQPB3" w:hAnsi="HQPB3" w:cs="B Zar"/>
          <w:color w:val="282828"/>
          <w:sz w:val="24"/>
          <w:szCs w:val="24"/>
        </w:rPr>
        <w:sym w:font="HQPB3" w:char="F02F"/>
      </w:r>
      <w:r w:rsidR="003B291C" w:rsidRPr="006E1AB5">
        <w:rPr>
          <w:rFonts w:ascii="HQPB4" w:hAnsi="HQPB4" w:cs="B Zar"/>
          <w:color w:val="282828"/>
          <w:sz w:val="24"/>
          <w:szCs w:val="24"/>
        </w:rPr>
        <w:sym w:font="HQPB4" w:char="F0E4"/>
      </w:r>
      <w:r w:rsidR="003B291C" w:rsidRPr="006E1AB5">
        <w:rPr>
          <w:rFonts w:ascii="HQPB2" w:hAnsi="HQPB2" w:cs="B Zar"/>
          <w:color w:val="282828"/>
          <w:sz w:val="24"/>
          <w:szCs w:val="24"/>
        </w:rPr>
        <w:sym w:font="HQPB2" w:char="F033"/>
      </w:r>
      <w:r w:rsidR="003B291C" w:rsidRPr="006E1AB5">
        <w:rPr>
          <w:rFonts w:ascii="HQPB2" w:hAnsi="HQPB2" w:cs="B Zar"/>
          <w:color w:val="282828"/>
          <w:sz w:val="24"/>
          <w:szCs w:val="24"/>
        </w:rPr>
        <w:sym w:font="HQPB2" w:char="F0BB"/>
      </w:r>
      <w:r w:rsidR="003B291C" w:rsidRPr="006E1AB5">
        <w:rPr>
          <w:rFonts w:ascii="HQPB5" w:hAnsi="HQPB5" w:cs="B Zar"/>
          <w:color w:val="282828"/>
          <w:sz w:val="24"/>
          <w:szCs w:val="24"/>
        </w:rPr>
        <w:sym w:font="HQPB5" w:char="F073"/>
      </w:r>
      <w:r w:rsidR="003B291C" w:rsidRPr="006E1AB5">
        <w:rPr>
          <w:rFonts w:ascii="HQPB2" w:hAnsi="HQPB2" w:cs="B Zar"/>
          <w:color w:val="282828"/>
          <w:sz w:val="24"/>
          <w:szCs w:val="24"/>
        </w:rPr>
        <w:sym w:font="HQPB2" w:char="F059"/>
      </w:r>
      <w:r w:rsidR="003B291C" w:rsidRPr="006E1AB5">
        <w:rPr>
          <w:rFonts w:ascii="HQPB4" w:hAnsi="HQPB4" w:cs="B Zar"/>
          <w:color w:val="282828"/>
          <w:sz w:val="24"/>
          <w:szCs w:val="24"/>
        </w:rPr>
        <w:sym w:font="HQPB4" w:char="F0F8"/>
      </w:r>
      <w:r w:rsidR="003B291C" w:rsidRPr="006E1AB5">
        <w:rPr>
          <w:rFonts w:ascii="HQPB2" w:hAnsi="HQPB2" w:cs="B Zar"/>
          <w:color w:val="282828"/>
          <w:sz w:val="24"/>
          <w:szCs w:val="24"/>
        </w:rPr>
        <w:sym w:font="HQPB2" w:char="F029"/>
      </w:r>
      <w:r w:rsidR="003B291C" w:rsidRPr="006E1AB5">
        <w:rPr>
          <w:rFonts w:ascii="HQPB5" w:hAnsi="HQPB5" w:cs="B Zar"/>
          <w:color w:val="282828"/>
          <w:sz w:val="24"/>
          <w:szCs w:val="24"/>
        </w:rPr>
        <w:sym w:font="HQPB5" w:char="F06E"/>
      </w:r>
      <w:r w:rsidR="003B291C" w:rsidRPr="006E1AB5">
        <w:rPr>
          <w:rFonts w:ascii="HQPB2" w:hAnsi="HQPB2" w:cs="B Zar"/>
          <w:color w:val="282828"/>
          <w:sz w:val="24"/>
          <w:szCs w:val="24"/>
        </w:rPr>
        <w:sym w:font="HQPB2" w:char="F03D"/>
      </w:r>
      <w:r w:rsidR="003B291C" w:rsidRPr="006E1AB5">
        <w:rPr>
          <w:rFonts w:ascii="HQPB5" w:hAnsi="HQPB5" w:cs="B Zar"/>
          <w:color w:val="282828"/>
          <w:sz w:val="24"/>
          <w:szCs w:val="24"/>
        </w:rPr>
        <w:sym w:font="HQPB5" w:char="F079"/>
      </w:r>
      <w:r w:rsidR="003B291C" w:rsidRPr="006E1AB5">
        <w:rPr>
          <w:rFonts w:ascii="HQPB1" w:hAnsi="HQPB1" w:cs="B Zar"/>
          <w:color w:val="282828"/>
          <w:sz w:val="24"/>
          <w:szCs w:val="24"/>
        </w:rPr>
        <w:sym w:font="HQPB1" w:char="F07A"/>
      </w:r>
      <w:r w:rsidR="003B291C" w:rsidRPr="006E1AB5">
        <w:rPr>
          <w:rFonts w:ascii="HQPB1" w:hAnsi="HQPB1" w:cs="B Zar"/>
          <w:color w:val="282828"/>
          <w:sz w:val="24"/>
          <w:szCs w:val="24"/>
          <w:rtl/>
        </w:rPr>
        <w:t xml:space="preserve"> </w:t>
      </w:r>
      <w:r w:rsidR="003B291C" w:rsidRPr="006E1AB5">
        <w:rPr>
          <w:rFonts w:ascii="HQPB2" w:hAnsi="HQPB2" w:cs="B Zar"/>
          <w:color w:val="282828"/>
          <w:sz w:val="24"/>
          <w:szCs w:val="24"/>
        </w:rPr>
        <w:sym w:font="HQPB2" w:char="F060"/>
      </w:r>
      <w:r w:rsidR="003B291C" w:rsidRPr="006E1AB5">
        <w:rPr>
          <w:rFonts w:ascii="HQPB4" w:hAnsi="HQPB4" w:cs="B Zar"/>
          <w:color w:val="282828"/>
          <w:sz w:val="24"/>
          <w:szCs w:val="24"/>
        </w:rPr>
        <w:sym w:font="HQPB4" w:char="F0CF"/>
      </w:r>
      <w:r w:rsidR="003B291C" w:rsidRPr="006E1AB5">
        <w:rPr>
          <w:rFonts w:ascii="HQPB4" w:hAnsi="HQPB4" w:cs="B Zar"/>
          <w:color w:val="282828"/>
          <w:sz w:val="24"/>
          <w:szCs w:val="24"/>
        </w:rPr>
        <w:sym w:font="HQPB4" w:char="F069"/>
      </w:r>
      <w:r w:rsidR="003B291C" w:rsidRPr="006E1AB5">
        <w:rPr>
          <w:rFonts w:ascii="HQPB2" w:hAnsi="HQPB2" w:cs="B Zar"/>
          <w:color w:val="282828"/>
          <w:sz w:val="24"/>
          <w:szCs w:val="24"/>
        </w:rPr>
        <w:sym w:font="HQPB2" w:char="F042"/>
      </w:r>
      <w:r w:rsidR="003B291C" w:rsidRPr="006E1AB5">
        <w:rPr>
          <w:rFonts w:ascii="HQPB2" w:hAnsi="HQPB2" w:cs="B Zar"/>
          <w:color w:val="282828"/>
          <w:sz w:val="24"/>
          <w:szCs w:val="24"/>
          <w:rtl/>
        </w:rPr>
        <w:t xml:space="preserve"> </w:t>
      </w:r>
      <w:r w:rsidR="003B291C" w:rsidRPr="006E1AB5">
        <w:rPr>
          <w:rFonts w:ascii="HQPB4" w:hAnsi="HQPB4" w:cs="B Zar"/>
          <w:color w:val="282828"/>
          <w:sz w:val="24"/>
          <w:szCs w:val="24"/>
        </w:rPr>
        <w:sym w:font="HQPB4" w:char="F039"/>
      </w:r>
      <w:r w:rsidR="003B291C" w:rsidRPr="006E1AB5">
        <w:rPr>
          <w:rFonts w:ascii="HQPB1" w:hAnsi="HQPB1" w:cs="B Zar"/>
          <w:color w:val="282828"/>
          <w:sz w:val="24"/>
          <w:szCs w:val="24"/>
        </w:rPr>
        <w:sym w:font="HQPB1" w:char="F08D"/>
      </w:r>
      <w:r w:rsidR="003B291C" w:rsidRPr="006E1AB5">
        <w:rPr>
          <w:rFonts w:ascii="HQPB5" w:hAnsi="HQPB5" w:cs="B Zar"/>
          <w:color w:val="282828"/>
          <w:sz w:val="24"/>
          <w:szCs w:val="24"/>
        </w:rPr>
        <w:sym w:font="HQPB5" w:char="F078"/>
      </w:r>
      <w:r w:rsidR="003B291C" w:rsidRPr="006E1AB5">
        <w:rPr>
          <w:rFonts w:ascii="HQPB2" w:hAnsi="HQPB2" w:cs="B Zar"/>
          <w:color w:val="282828"/>
          <w:sz w:val="24"/>
          <w:szCs w:val="24"/>
        </w:rPr>
        <w:sym w:font="HQPB2" w:char="F02E"/>
      </w:r>
      <w:r w:rsidR="003B291C" w:rsidRPr="006E1AB5">
        <w:rPr>
          <w:rFonts w:ascii="HQPB5" w:hAnsi="HQPB5" w:cs="B Zar"/>
          <w:color w:val="282828"/>
          <w:sz w:val="24"/>
          <w:szCs w:val="24"/>
        </w:rPr>
        <w:sym w:font="HQPB5" w:char="F073"/>
      </w:r>
      <w:r w:rsidR="003B291C" w:rsidRPr="006E1AB5">
        <w:rPr>
          <w:rFonts w:ascii="HQPB1" w:hAnsi="HQPB1" w:cs="B Zar"/>
          <w:color w:val="282828"/>
          <w:sz w:val="24"/>
          <w:szCs w:val="24"/>
        </w:rPr>
        <w:sym w:font="HQPB1" w:char="F08C"/>
      </w:r>
      <w:r w:rsidR="003B291C" w:rsidRPr="006E1AB5">
        <w:rPr>
          <w:rFonts w:ascii="HQPB1" w:hAnsi="HQPB1" w:cs="B Zar"/>
          <w:color w:val="282828"/>
          <w:sz w:val="24"/>
          <w:szCs w:val="24"/>
          <w:rtl/>
        </w:rPr>
        <w:t xml:space="preserve"> </w:t>
      </w:r>
      <w:r w:rsidR="003B291C" w:rsidRPr="006E1AB5">
        <w:rPr>
          <w:rFonts w:ascii="HQPB5" w:hAnsi="HQPB5" w:cs="B Zar"/>
          <w:color w:val="282828"/>
          <w:sz w:val="24"/>
          <w:szCs w:val="24"/>
        </w:rPr>
        <w:sym w:font="HQPB5" w:char="F034"/>
      </w:r>
      <w:r w:rsidR="003B291C" w:rsidRPr="006E1AB5">
        <w:rPr>
          <w:rFonts w:ascii="HQPB2" w:hAnsi="HQPB2" w:cs="B Zar"/>
          <w:color w:val="282828"/>
          <w:sz w:val="24"/>
          <w:szCs w:val="24"/>
        </w:rPr>
        <w:sym w:font="HQPB2" w:char="F0D3"/>
      </w:r>
      <w:r w:rsidR="003B291C" w:rsidRPr="006E1AB5">
        <w:rPr>
          <w:rFonts w:ascii="HQPB5" w:hAnsi="HQPB5" w:cs="B Zar"/>
          <w:color w:val="282828"/>
          <w:sz w:val="24"/>
          <w:szCs w:val="24"/>
        </w:rPr>
        <w:sym w:font="HQPB5" w:char="F073"/>
      </w:r>
      <w:r w:rsidR="003B291C" w:rsidRPr="006E1AB5">
        <w:rPr>
          <w:rFonts w:ascii="HQPB1" w:hAnsi="HQPB1" w:cs="B Zar"/>
          <w:color w:val="282828"/>
          <w:sz w:val="24"/>
          <w:szCs w:val="24"/>
        </w:rPr>
        <w:sym w:font="HQPB1" w:char="F05C"/>
      </w:r>
      <w:r w:rsidR="003B291C" w:rsidRPr="006E1AB5">
        <w:rPr>
          <w:rFonts w:ascii="HQPB2" w:hAnsi="HQPB2" w:cs="B Zar"/>
          <w:color w:val="282828"/>
          <w:sz w:val="24"/>
          <w:szCs w:val="24"/>
        </w:rPr>
        <w:sym w:font="HQPB2" w:char="F052"/>
      </w:r>
      <w:r w:rsidR="003B291C" w:rsidRPr="006E1AB5">
        <w:rPr>
          <w:rFonts w:ascii="HQPB4" w:hAnsi="HQPB4" w:cs="B Zar"/>
          <w:color w:val="282828"/>
          <w:sz w:val="24"/>
          <w:szCs w:val="24"/>
        </w:rPr>
        <w:sym w:font="HQPB4" w:char="F0E9"/>
      </w:r>
      <w:r w:rsidR="003B291C" w:rsidRPr="006E1AB5">
        <w:rPr>
          <w:rFonts w:ascii="HQPB1" w:hAnsi="HQPB1" w:cs="B Zar"/>
          <w:color w:val="282828"/>
          <w:sz w:val="24"/>
          <w:szCs w:val="24"/>
        </w:rPr>
        <w:sym w:font="HQPB1" w:char="F026"/>
      </w:r>
      <w:r w:rsidR="003B291C" w:rsidRPr="006E1AB5">
        <w:rPr>
          <w:rFonts w:ascii="HQPB5" w:hAnsi="HQPB5" w:cs="B Zar"/>
          <w:color w:val="282828"/>
          <w:sz w:val="24"/>
          <w:szCs w:val="24"/>
        </w:rPr>
        <w:sym w:font="HQPB5" w:char="F075"/>
      </w:r>
      <w:r w:rsidR="003B291C" w:rsidRPr="006E1AB5">
        <w:rPr>
          <w:rFonts w:ascii="HQPB2" w:hAnsi="HQPB2" w:cs="B Zar"/>
          <w:color w:val="282828"/>
          <w:sz w:val="24"/>
          <w:szCs w:val="24"/>
        </w:rPr>
        <w:sym w:font="HQPB2" w:char="F072"/>
      </w:r>
      <w:r w:rsidR="003B291C" w:rsidRPr="006E1AB5">
        <w:rPr>
          <w:rFonts w:ascii="HQPB2" w:hAnsi="HQPB2" w:cs="B Zar"/>
          <w:color w:val="282828"/>
          <w:sz w:val="24"/>
          <w:szCs w:val="24"/>
          <w:rtl/>
        </w:rPr>
        <w:t xml:space="preserve"> </w:t>
      </w:r>
      <w:r w:rsidR="003B291C" w:rsidRPr="006E1AB5">
        <w:rPr>
          <w:rFonts w:ascii="HQPB4" w:hAnsi="HQPB4" w:cs="B Zar"/>
          <w:color w:val="282828"/>
          <w:sz w:val="24"/>
          <w:szCs w:val="24"/>
        </w:rPr>
        <w:sym w:font="HQPB4" w:char="F0F6"/>
      </w:r>
      <w:r w:rsidR="003B291C" w:rsidRPr="006E1AB5">
        <w:rPr>
          <w:rFonts w:ascii="HQPB2" w:hAnsi="HQPB2" w:cs="B Zar"/>
          <w:color w:val="282828"/>
          <w:sz w:val="24"/>
          <w:szCs w:val="24"/>
        </w:rPr>
        <w:sym w:font="HQPB2" w:char="F04E"/>
      </w:r>
      <w:r w:rsidR="003B291C" w:rsidRPr="006E1AB5">
        <w:rPr>
          <w:rFonts w:ascii="HQPB4" w:hAnsi="HQPB4" w:cs="B Zar"/>
          <w:color w:val="282828"/>
          <w:sz w:val="24"/>
          <w:szCs w:val="24"/>
        </w:rPr>
        <w:sym w:font="HQPB4" w:char="F0E4"/>
      </w:r>
      <w:r w:rsidR="003B291C" w:rsidRPr="006E1AB5">
        <w:rPr>
          <w:rFonts w:ascii="HQPB2" w:hAnsi="HQPB2" w:cs="B Zar"/>
          <w:color w:val="282828"/>
          <w:sz w:val="24"/>
          <w:szCs w:val="24"/>
        </w:rPr>
        <w:sym w:font="HQPB2" w:char="F033"/>
      </w:r>
      <w:r w:rsidR="003B291C" w:rsidRPr="006E1AB5">
        <w:rPr>
          <w:rFonts w:ascii="HQPB2" w:hAnsi="HQPB2" w:cs="B Zar"/>
          <w:color w:val="282828"/>
          <w:sz w:val="24"/>
          <w:szCs w:val="24"/>
        </w:rPr>
        <w:sym w:font="HQPB2" w:char="F0BB"/>
      </w:r>
      <w:r w:rsidR="003B291C" w:rsidRPr="006E1AB5">
        <w:rPr>
          <w:rFonts w:ascii="HQPB5" w:hAnsi="HQPB5" w:cs="B Zar"/>
          <w:color w:val="282828"/>
          <w:sz w:val="24"/>
          <w:szCs w:val="24"/>
        </w:rPr>
        <w:sym w:font="HQPB5" w:char="F073"/>
      </w:r>
      <w:r w:rsidR="003B291C" w:rsidRPr="006E1AB5">
        <w:rPr>
          <w:rFonts w:ascii="HQPB2" w:hAnsi="HQPB2" w:cs="B Zar"/>
          <w:color w:val="282828"/>
          <w:sz w:val="24"/>
          <w:szCs w:val="24"/>
        </w:rPr>
        <w:sym w:font="HQPB2" w:char="F059"/>
      </w:r>
      <w:r w:rsidR="003B291C" w:rsidRPr="006E1AB5">
        <w:rPr>
          <w:rFonts w:ascii="HQPB4" w:hAnsi="HQPB4" w:cs="B Zar"/>
          <w:color w:val="282828"/>
          <w:sz w:val="24"/>
          <w:szCs w:val="24"/>
        </w:rPr>
        <w:sym w:font="HQPB4" w:char="F0F9"/>
      </w:r>
      <w:r w:rsidR="003B291C" w:rsidRPr="006E1AB5">
        <w:rPr>
          <w:rFonts w:ascii="HQPB2" w:hAnsi="HQPB2" w:cs="B Zar"/>
          <w:color w:val="282828"/>
          <w:sz w:val="24"/>
          <w:szCs w:val="24"/>
        </w:rPr>
        <w:sym w:font="HQPB2" w:char="F03D"/>
      </w:r>
      <w:r w:rsidR="003B291C" w:rsidRPr="006E1AB5">
        <w:rPr>
          <w:rFonts w:ascii="HQPB5" w:hAnsi="HQPB5" w:cs="B Zar"/>
          <w:color w:val="282828"/>
          <w:sz w:val="24"/>
          <w:szCs w:val="24"/>
        </w:rPr>
        <w:sym w:font="HQPB5" w:char="F079"/>
      </w:r>
      <w:r w:rsidR="003B291C" w:rsidRPr="006E1AB5">
        <w:rPr>
          <w:rFonts w:ascii="HQPB1" w:hAnsi="HQPB1" w:cs="B Zar"/>
          <w:color w:val="282828"/>
          <w:sz w:val="24"/>
          <w:szCs w:val="24"/>
        </w:rPr>
        <w:sym w:font="HQPB1" w:char="F0E8"/>
      </w:r>
      <w:r w:rsidR="003B291C" w:rsidRPr="006E1AB5">
        <w:rPr>
          <w:rFonts w:ascii="HQPB5" w:hAnsi="HQPB5" w:cs="B Zar"/>
          <w:color w:val="282828"/>
          <w:sz w:val="24"/>
          <w:szCs w:val="24"/>
        </w:rPr>
        <w:sym w:font="HQPB5" w:char="F079"/>
      </w:r>
      <w:r w:rsidR="003B291C" w:rsidRPr="006E1AB5">
        <w:rPr>
          <w:rFonts w:ascii="HQPB1" w:hAnsi="HQPB1" w:cs="B Zar"/>
          <w:color w:val="282828"/>
          <w:sz w:val="24"/>
          <w:szCs w:val="24"/>
        </w:rPr>
        <w:sym w:font="HQPB1" w:char="F05F"/>
      </w:r>
      <w:r w:rsidR="003B291C" w:rsidRPr="006E1AB5">
        <w:rPr>
          <w:rFonts w:ascii="HQPB5" w:hAnsi="HQPB5" w:cs="B Zar"/>
          <w:color w:val="282828"/>
          <w:sz w:val="24"/>
          <w:szCs w:val="24"/>
        </w:rPr>
        <w:sym w:font="HQPB5" w:char="F075"/>
      </w:r>
      <w:r w:rsidR="003B291C" w:rsidRPr="006E1AB5">
        <w:rPr>
          <w:rFonts w:ascii="HQPB2" w:hAnsi="HQPB2" w:cs="B Zar"/>
          <w:color w:val="282828"/>
          <w:sz w:val="24"/>
          <w:szCs w:val="24"/>
        </w:rPr>
        <w:sym w:font="HQPB2" w:char="F072"/>
      </w:r>
      <w:r w:rsidR="003B291C" w:rsidRPr="006E1AB5">
        <w:rPr>
          <w:rFonts w:ascii="HQPB2" w:hAnsi="HQPB2" w:cs="B Zar"/>
          <w:color w:val="282828"/>
          <w:sz w:val="24"/>
          <w:szCs w:val="24"/>
          <w:rtl/>
        </w:rPr>
        <w:t xml:space="preserve"> </w:t>
      </w:r>
      <w:r w:rsidR="003B291C" w:rsidRPr="006E1AB5">
        <w:rPr>
          <w:rFonts w:ascii="HQPB1" w:hAnsi="HQPB1" w:cs="B Zar"/>
          <w:color w:val="282828"/>
          <w:sz w:val="24"/>
          <w:szCs w:val="24"/>
        </w:rPr>
        <w:sym w:font="HQPB1" w:char="F024"/>
      </w:r>
      <w:r w:rsidR="003B291C" w:rsidRPr="006E1AB5">
        <w:rPr>
          <w:rFonts w:ascii="HQPB4" w:hAnsi="HQPB4" w:cs="B Zar"/>
          <w:color w:val="282828"/>
          <w:sz w:val="24"/>
          <w:szCs w:val="24"/>
        </w:rPr>
        <w:sym w:font="HQPB4" w:char="F05C"/>
      </w:r>
      <w:r w:rsidR="003B291C" w:rsidRPr="006E1AB5">
        <w:rPr>
          <w:rFonts w:ascii="HQPB1" w:hAnsi="HQPB1" w:cs="B Zar"/>
          <w:color w:val="282828"/>
          <w:sz w:val="24"/>
          <w:szCs w:val="24"/>
        </w:rPr>
        <w:sym w:font="HQPB1" w:char="F02F"/>
      </w:r>
      <w:r w:rsidR="003B291C" w:rsidRPr="006E1AB5">
        <w:rPr>
          <w:rFonts w:ascii="HQPB2" w:hAnsi="HQPB2" w:cs="B Zar"/>
          <w:color w:val="282828"/>
          <w:sz w:val="24"/>
          <w:szCs w:val="24"/>
        </w:rPr>
        <w:sym w:font="HQPB2" w:char="F071"/>
      </w:r>
      <w:r w:rsidR="003B291C" w:rsidRPr="006E1AB5">
        <w:rPr>
          <w:rFonts w:ascii="HQPB4" w:hAnsi="HQPB4" w:cs="B Zar"/>
          <w:color w:val="282828"/>
          <w:sz w:val="24"/>
          <w:szCs w:val="24"/>
        </w:rPr>
        <w:sym w:font="HQPB4" w:char="F0E3"/>
      </w:r>
      <w:r w:rsidR="003B291C" w:rsidRPr="006E1AB5">
        <w:rPr>
          <w:rFonts w:ascii="HQPB1" w:hAnsi="HQPB1" w:cs="B Zar"/>
          <w:color w:val="282828"/>
          <w:sz w:val="24"/>
          <w:szCs w:val="24"/>
        </w:rPr>
        <w:sym w:font="HQPB1" w:char="F0E8"/>
      </w:r>
      <w:r w:rsidR="003B291C" w:rsidRPr="006E1AB5">
        <w:rPr>
          <w:rFonts w:ascii="HQPB4" w:hAnsi="HQPB4" w:cs="B Zar"/>
          <w:color w:val="282828"/>
          <w:sz w:val="24"/>
          <w:szCs w:val="24"/>
        </w:rPr>
        <w:sym w:font="HQPB4" w:char="F0E4"/>
      </w:r>
      <w:r w:rsidR="003B291C" w:rsidRPr="006E1AB5">
        <w:rPr>
          <w:rFonts w:ascii="HQPB1" w:hAnsi="HQPB1" w:cs="B Zar"/>
          <w:color w:val="282828"/>
          <w:sz w:val="24"/>
          <w:szCs w:val="24"/>
        </w:rPr>
        <w:sym w:font="HQPB1" w:char="F0A9"/>
      </w:r>
      <w:r w:rsidR="003B291C" w:rsidRPr="006E1AB5">
        <w:rPr>
          <w:rFonts w:ascii="HQPB1" w:hAnsi="HQPB1" w:cs="B Zar"/>
          <w:color w:val="282828"/>
          <w:sz w:val="24"/>
          <w:szCs w:val="24"/>
          <w:rtl/>
        </w:rPr>
        <w:t xml:space="preserve"> </w:t>
      </w:r>
      <w:r w:rsidR="003B291C" w:rsidRPr="006E1AB5">
        <w:rPr>
          <w:rFonts w:ascii="HQPB5" w:hAnsi="HQPB5" w:cs="B Zar"/>
          <w:color w:val="282828"/>
          <w:sz w:val="24"/>
          <w:szCs w:val="24"/>
        </w:rPr>
        <w:sym w:font="HQPB5" w:char="F09F"/>
      </w:r>
      <w:r w:rsidR="003B291C" w:rsidRPr="006E1AB5">
        <w:rPr>
          <w:rFonts w:ascii="HQPB2" w:hAnsi="HQPB2" w:cs="B Zar"/>
          <w:color w:val="282828"/>
          <w:sz w:val="24"/>
          <w:szCs w:val="24"/>
        </w:rPr>
        <w:sym w:font="HQPB2" w:char="F040"/>
      </w:r>
      <w:r w:rsidR="003B291C" w:rsidRPr="006E1AB5">
        <w:rPr>
          <w:rFonts w:ascii="HQPB4" w:hAnsi="HQPB4" w:cs="B Zar"/>
          <w:color w:val="282828"/>
          <w:sz w:val="24"/>
          <w:szCs w:val="24"/>
        </w:rPr>
        <w:sym w:font="HQPB4" w:char="F0CD"/>
      </w:r>
      <w:r w:rsidR="003B291C" w:rsidRPr="006E1AB5">
        <w:rPr>
          <w:rFonts w:ascii="HQPB2" w:hAnsi="HQPB2" w:cs="B Zar"/>
          <w:color w:val="282828"/>
          <w:sz w:val="24"/>
          <w:szCs w:val="24"/>
        </w:rPr>
        <w:sym w:font="HQPB2" w:char="F0AC"/>
      </w:r>
      <w:r w:rsidR="003B291C" w:rsidRPr="006E1AB5">
        <w:rPr>
          <w:rFonts w:ascii="HQPB5" w:hAnsi="HQPB5" w:cs="B Zar"/>
          <w:color w:val="282828"/>
          <w:sz w:val="24"/>
          <w:szCs w:val="24"/>
        </w:rPr>
        <w:sym w:font="HQPB5" w:char="F021"/>
      </w:r>
      <w:r w:rsidR="003B291C" w:rsidRPr="006E1AB5">
        <w:rPr>
          <w:rFonts w:ascii="HQPB1" w:hAnsi="HQPB1" w:cs="B Zar"/>
          <w:color w:val="282828"/>
          <w:sz w:val="24"/>
          <w:szCs w:val="24"/>
        </w:rPr>
        <w:sym w:font="HQPB1" w:char="F024"/>
      </w:r>
      <w:r w:rsidR="003B291C" w:rsidRPr="006E1AB5">
        <w:rPr>
          <w:rFonts w:ascii="HQPB5" w:hAnsi="HQPB5" w:cs="B Zar"/>
          <w:color w:val="282828"/>
          <w:sz w:val="24"/>
          <w:szCs w:val="24"/>
        </w:rPr>
        <w:sym w:font="HQPB5" w:char="F074"/>
      </w:r>
      <w:r w:rsidR="003B291C" w:rsidRPr="006E1AB5">
        <w:rPr>
          <w:rFonts w:ascii="HQPB1" w:hAnsi="HQPB1" w:cs="B Zar"/>
          <w:color w:val="282828"/>
          <w:sz w:val="24"/>
          <w:szCs w:val="24"/>
        </w:rPr>
        <w:sym w:font="HQPB1" w:char="F037"/>
      </w:r>
      <w:r w:rsidR="003B291C" w:rsidRPr="006E1AB5">
        <w:rPr>
          <w:rFonts w:ascii="HQPB5" w:hAnsi="HQPB5" w:cs="B Zar"/>
          <w:color w:val="282828"/>
          <w:sz w:val="24"/>
          <w:szCs w:val="24"/>
        </w:rPr>
        <w:sym w:font="HQPB5" w:char="F073"/>
      </w:r>
      <w:r w:rsidR="003B291C" w:rsidRPr="006E1AB5">
        <w:rPr>
          <w:rFonts w:ascii="HQPB2" w:hAnsi="HQPB2" w:cs="B Zar"/>
          <w:color w:val="282828"/>
          <w:sz w:val="24"/>
          <w:szCs w:val="24"/>
        </w:rPr>
        <w:sym w:font="HQPB2" w:char="F025"/>
      </w:r>
      <w:r w:rsidR="003B291C" w:rsidRPr="006E1AB5">
        <w:rPr>
          <w:rFonts w:ascii="HQPB5" w:hAnsi="HQPB5" w:cs="B Zar"/>
          <w:color w:val="282828"/>
          <w:sz w:val="24"/>
          <w:szCs w:val="24"/>
        </w:rPr>
        <w:sym w:font="HQPB5" w:char="F075"/>
      </w:r>
      <w:r w:rsidR="003B291C" w:rsidRPr="006E1AB5">
        <w:rPr>
          <w:rFonts w:ascii="HQPB2" w:hAnsi="HQPB2" w:cs="B Zar"/>
          <w:color w:val="282828"/>
          <w:sz w:val="24"/>
          <w:szCs w:val="24"/>
        </w:rPr>
        <w:sym w:font="HQPB2" w:char="F072"/>
      </w:r>
      <w:r w:rsidR="003B291C" w:rsidRPr="006E1AB5">
        <w:rPr>
          <w:rFonts w:ascii="HQPB2" w:hAnsi="HQPB2" w:cs="B Zar"/>
          <w:color w:val="282828"/>
          <w:sz w:val="24"/>
          <w:szCs w:val="24"/>
          <w:rtl/>
        </w:rPr>
        <w:t xml:space="preserve"> </w:t>
      </w:r>
      <w:r w:rsidR="003B291C" w:rsidRPr="006E1AB5">
        <w:rPr>
          <w:rFonts w:ascii="HQPB5" w:hAnsi="HQPB5" w:cs="B Zar"/>
          <w:color w:val="282828"/>
          <w:sz w:val="24"/>
          <w:szCs w:val="24"/>
        </w:rPr>
        <w:sym w:font="HQPB5" w:char="F028"/>
      </w:r>
      <w:r w:rsidR="003B291C" w:rsidRPr="006E1AB5">
        <w:rPr>
          <w:rFonts w:ascii="HQPB1" w:hAnsi="HQPB1" w:cs="B Zar"/>
          <w:color w:val="282828"/>
          <w:sz w:val="24"/>
          <w:szCs w:val="24"/>
        </w:rPr>
        <w:sym w:font="HQPB1" w:char="F023"/>
      </w:r>
      <w:r w:rsidR="003B291C" w:rsidRPr="006E1AB5">
        <w:rPr>
          <w:rFonts w:ascii="HQPB4" w:hAnsi="HQPB4" w:cs="B Zar"/>
          <w:color w:val="282828"/>
          <w:sz w:val="24"/>
          <w:szCs w:val="24"/>
        </w:rPr>
        <w:sym w:font="HQPB4" w:char="F0FB"/>
      </w:r>
      <w:r w:rsidR="003B291C" w:rsidRPr="006E1AB5">
        <w:rPr>
          <w:rFonts w:ascii="HQPB2" w:hAnsi="HQPB2" w:cs="B Zar"/>
          <w:color w:val="282828"/>
          <w:sz w:val="24"/>
          <w:szCs w:val="24"/>
        </w:rPr>
        <w:sym w:font="HQPB2" w:char="F071"/>
      </w:r>
      <w:r w:rsidR="003B291C" w:rsidRPr="006E1AB5">
        <w:rPr>
          <w:rFonts w:ascii="HQPB4" w:hAnsi="HQPB4" w:cs="B Zar"/>
          <w:color w:val="282828"/>
          <w:sz w:val="24"/>
          <w:szCs w:val="24"/>
        </w:rPr>
        <w:sym w:font="HQPB4" w:char="F0E8"/>
      </w:r>
      <w:r w:rsidR="003B291C" w:rsidRPr="006E1AB5">
        <w:rPr>
          <w:rFonts w:ascii="HQPB1" w:hAnsi="HQPB1" w:cs="B Zar"/>
          <w:color w:val="282828"/>
          <w:sz w:val="24"/>
          <w:szCs w:val="24"/>
        </w:rPr>
        <w:sym w:font="HQPB1" w:char="F0F9"/>
      </w:r>
      <w:r w:rsidR="003B291C" w:rsidRPr="006E1AB5">
        <w:rPr>
          <w:rFonts w:ascii="HQPB5" w:hAnsi="HQPB5" w:cs="B Zar"/>
          <w:color w:val="282828"/>
          <w:sz w:val="24"/>
          <w:szCs w:val="24"/>
        </w:rPr>
        <w:sym w:font="HQPB5" w:char="F075"/>
      </w:r>
      <w:r w:rsidR="003B291C" w:rsidRPr="006E1AB5">
        <w:rPr>
          <w:rFonts w:ascii="HQPB1" w:hAnsi="HQPB1" w:cs="B Zar"/>
          <w:color w:val="282828"/>
          <w:sz w:val="24"/>
          <w:szCs w:val="24"/>
        </w:rPr>
        <w:sym w:font="HQPB1" w:char="F091"/>
      </w:r>
      <w:r w:rsidR="003B291C" w:rsidRPr="006E1AB5">
        <w:rPr>
          <w:rFonts w:ascii="HQPB1" w:hAnsi="HQPB1" w:cs="B Zar"/>
          <w:color w:val="282828"/>
          <w:sz w:val="24"/>
          <w:szCs w:val="24"/>
        </w:rPr>
        <w:sym w:font="HQPB1" w:char="F024"/>
      </w:r>
      <w:r w:rsidR="003B291C" w:rsidRPr="006E1AB5">
        <w:rPr>
          <w:rFonts w:ascii="HQPB5" w:hAnsi="HQPB5" w:cs="B Zar"/>
          <w:color w:val="282828"/>
          <w:sz w:val="24"/>
          <w:szCs w:val="24"/>
        </w:rPr>
        <w:sym w:font="HQPB5" w:char="F079"/>
      </w:r>
      <w:r w:rsidR="003B291C" w:rsidRPr="006E1AB5">
        <w:rPr>
          <w:rFonts w:ascii="HQPB1" w:hAnsi="HQPB1" w:cs="B Zar"/>
          <w:color w:val="282828"/>
          <w:sz w:val="24"/>
          <w:szCs w:val="24"/>
        </w:rPr>
        <w:sym w:font="HQPB1" w:char="F0E8"/>
      </w:r>
      <w:r w:rsidR="003B291C" w:rsidRPr="006E1AB5">
        <w:rPr>
          <w:rFonts w:ascii="HQPB5" w:hAnsi="HQPB5" w:cs="B Zar"/>
          <w:color w:val="282828"/>
          <w:sz w:val="24"/>
          <w:szCs w:val="24"/>
        </w:rPr>
        <w:sym w:font="HQPB5" w:char="F074"/>
      </w:r>
      <w:r w:rsidR="003B291C" w:rsidRPr="006E1AB5">
        <w:rPr>
          <w:rFonts w:ascii="HQPB1" w:hAnsi="HQPB1" w:cs="B Zar"/>
          <w:color w:val="282828"/>
          <w:sz w:val="24"/>
          <w:szCs w:val="24"/>
        </w:rPr>
        <w:sym w:font="HQPB1" w:char="F047"/>
      </w:r>
      <w:r w:rsidR="003B291C" w:rsidRPr="006E1AB5">
        <w:rPr>
          <w:rFonts w:ascii="HQPB4" w:hAnsi="HQPB4" w:cs="B Zar"/>
          <w:color w:val="282828"/>
          <w:sz w:val="24"/>
          <w:szCs w:val="24"/>
        </w:rPr>
        <w:sym w:font="HQPB4" w:char="F0CF"/>
      </w:r>
      <w:r w:rsidR="003B291C" w:rsidRPr="006E1AB5">
        <w:rPr>
          <w:rFonts w:ascii="HQPB2" w:hAnsi="HQPB2" w:cs="B Zar"/>
          <w:color w:val="282828"/>
          <w:sz w:val="24"/>
          <w:szCs w:val="24"/>
        </w:rPr>
        <w:sym w:font="HQPB2" w:char="F039"/>
      </w:r>
      <w:r w:rsidR="003B291C" w:rsidRPr="006E1AB5">
        <w:rPr>
          <w:rFonts w:ascii="HQPB2" w:hAnsi="HQPB2" w:cs="B Zar"/>
          <w:color w:val="282828"/>
          <w:sz w:val="24"/>
          <w:szCs w:val="24"/>
          <w:rtl/>
        </w:rPr>
        <w:t xml:space="preserve"> </w:t>
      </w:r>
      <w:r w:rsidR="003B291C" w:rsidRPr="006E1AB5">
        <w:rPr>
          <w:rFonts w:ascii="HQPB4" w:hAnsi="HQPB4" w:cs="B Zar"/>
          <w:color w:val="282828"/>
          <w:sz w:val="24"/>
          <w:szCs w:val="24"/>
        </w:rPr>
        <w:sym w:font="HQPB4" w:char="F034"/>
      </w:r>
      <w:r w:rsidR="003B291C" w:rsidRPr="006E1AB5">
        <w:rPr>
          <w:rFonts w:ascii="HQPB4" w:hAnsi="HQPB4" w:cs="B Zar"/>
          <w:color w:val="282828"/>
          <w:sz w:val="24"/>
          <w:szCs w:val="24"/>
          <w:rtl/>
        </w:rPr>
        <w:t xml:space="preserve"> </w:t>
      </w:r>
      <w:r w:rsidR="003B291C" w:rsidRPr="006E1AB5">
        <w:rPr>
          <w:rFonts w:ascii="HQPB4" w:hAnsi="HQPB4" w:cs="B Zar"/>
          <w:color w:val="282828"/>
          <w:sz w:val="24"/>
          <w:szCs w:val="24"/>
        </w:rPr>
        <w:sym w:font="HQPB4" w:char="F0A8"/>
      </w:r>
      <w:r w:rsidR="003B291C" w:rsidRPr="006E1AB5">
        <w:rPr>
          <w:rFonts w:ascii="HQPB2" w:hAnsi="HQPB2" w:cs="B Zar"/>
          <w:color w:val="282828"/>
          <w:sz w:val="24"/>
          <w:szCs w:val="24"/>
        </w:rPr>
        <w:sym w:font="HQPB2" w:char="F062"/>
      </w:r>
      <w:r w:rsidR="003B291C" w:rsidRPr="006E1AB5">
        <w:rPr>
          <w:rFonts w:ascii="HQPB4" w:hAnsi="HQPB4" w:cs="B Zar"/>
          <w:color w:val="282828"/>
          <w:sz w:val="24"/>
          <w:szCs w:val="24"/>
        </w:rPr>
        <w:sym w:font="HQPB4" w:char="F0CE"/>
      </w:r>
      <w:r w:rsidR="003B291C" w:rsidRPr="006E1AB5">
        <w:rPr>
          <w:rFonts w:ascii="HQPB1" w:hAnsi="HQPB1" w:cs="B Zar"/>
          <w:color w:val="282828"/>
          <w:sz w:val="24"/>
          <w:szCs w:val="24"/>
        </w:rPr>
        <w:sym w:font="HQPB1" w:char="F029"/>
      </w:r>
      <w:r w:rsidR="003B291C" w:rsidRPr="006E1AB5">
        <w:rPr>
          <w:rFonts w:ascii="HQPB1" w:hAnsi="HQPB1" w:cs="B Zar"/>
          <w:color w:val="282828"/>
          <w:sz w:val="24"/>
          <w:szCs w:val="24"/>
          <w:rtl/>
        </w:rPr>
        <w:t xml:space="preserve"> </w:t>
      </w:r>
      <w:r w:rsidR="003B291C" w:rsidRPr="006E1AB5">
        <w:rPr>
          <w:rFonts w:ascii="HQPB4" w:hAnsi="HQPB4" w:cs="B Zar"/>
          <w:color w:val="282828"/>
          <w:sz w:val="24"/>
          <w:szCs w:val="24"/>
        </w:rPr>
        <w:sym w:font="HQPB4" w:char="F0F6"/>
      </w:r>
      <w:r w:rsidR="003B291C" w:rsidRPr="006E1AB5">
        <w:rPr>
          <w:rFonts w:ascii="HQPB3" w:hAnsi="HQPB3" w:cs="B Zar"/>
          <w:color w:val="282828"/>
          <w:sz w:val="24"/>
          <w:szCs w:val="24"/>
        </w:rPr>
        <w:sym w:font="HQPB3" w:char="F02F"/>
      </w:r>
      <w:r w:rsidR="003B291C" w:rsidRPr="006E1AB5">
        <w:rPr>
          <w:rFonts w:ascii="HQPB4" w:hAnsi="HQPB4" w:cs="B Zar"/>
          <w:color w:val="282828"/>
          <w:sz w:val="24"/>
          <w:szCs w:val="24"/>
        </w:rPr>
        <w:sym w:font="HQPB4" w:char="F0E4"/>
      </w:r>
      <w:r w:rsidR="003B291C" w:rsidRPr="006E1AB5">
        <w:rPr>
          <w:rFonts w:ascii="HQPB2" w:hAnsi="HQPB2" w:cs="B Zar"/>
          <w:color w:val="282828"/>
          <w:sz w:val="24"/>
          <w:szCs w:val="24"/>
        </w:rPr>
        <w:sym w:font="HQPB2" w:char="F033"/>
      </w:r>
      <w:r w:rsidR="003B291C" w:rsidRPr="006E1AB5">
        <w:rPr>
          <w:rFonts w:ascii="HQPB5" w:hAnsi="HQPB5" w:cs="B Zar"/>
          <w:color w:val="282828"/>
          <w:sz w:val="24"/>
          <w:szCs w:val="24"/>
        </w:rPr>
        <w:sym w:font="HQPB5" w:char="F074"/>
      </w:r>
      <w:r w:rsidR="003B291C" w:rsidRPr="006E1AB5">
        <w:rPr>
          <w:rFonts w:ascii="HQPB2" w:hAnsi="HQPB2" w:cs="B Zar"/>
          <w:color w:val="282828"/>
          <w:sz w:val="24"/>
          <w:szCs w:val="24"/>
        </w:rPr>
        <w:sym w:font="HQPB2" w:char="F042"/>
      </w:r>
      <w:r w:rsidR="003B291C" w:rsidRPr="006E1AB5">
        <w:rPr>
          <w:rFonts w:ascii="HQPB5" w:hAnsi="HQPB5" w:cs="B Zar"/>
          <w:color w:val="282828"/>
          <w:sz w:val="24"/>
          <w:szCs w:val="24"/>
        </w:rPr>
        <w:sym w:font="HQPB5" w:char="F075"/>
      </w:r>
      <w:r w:rsidR="003B291C" w:rsidRPr="006E1AB5">
        <w:rPr>
          <w:rFonts w:ascii="HQPB1" w:hAnsi="HQPB1" w:cs="B Zar"/>
          <w:color w:val="282828"/>
          <w:sz w:val="24"/>
          <w:szCs w:val="24"/>
        </w:rPr>
        <w:sym w:font="HQPB1" w:char="F08D"/>
      </w:r>
      <w:r w:rsidR="003B291C" w:rsidRPr="006E1AB5">
        <w:rPr>
          <w:rFonts w:ascii="HQPB4" w:hAnsi="HQPB4" w:cs="B Zar"/>
          <w:color w:val="282828"/>
          <w:sz w:val="24"/>
          <w:szCs w:val="24"/>
        </w:rPr>
        <w:sym w:font="HQPB4" w:char="F0F2"/>
      </w:r>
      <w:r w:rsidR="003B291C" w:rsidRPr="006E1AB5">
        <w:rPr>
          <w:rFonts w:ascii="HQPB2" w:hAnsi="HQPB2" w:cs="B Zar"/>
          <w:color w:val="282828"/>
          <w:sz w:val="24"/>
          <w:szCs w:val="24"/>
        </w:rPr>
        <w:sym w:font="HQPB2" w:char="F032"/>
      </w:r>
      <w:r w:rsidR="003B291C" w:rsidRPr="006E1AB5">
        <w:rPr>
          <w:rFonts w:ascii="HQPB5" w:hAnsi="HQPB5" w:cs="B Zar"/>
          <w:color w:val="282828"/>
          <w:sz w:val="24"/>
          <w:szCs w:val="24"/>
        </w:rPr>
        <w:sym w:font="HQPB5" w:char="F072"/>
      </w:r>
      <w:r w:rsidR="003B291C" w:rsidRPr="006E1AB5">
        <w:rPr>
          <w:rFonts w:ascii="HQPB1" w:hAnsi="HQPB1" w:cs="B Zar"/>
          <w:color w:val="282828"/>
          <w:sz w:val="24"/>
          <w:szCs w:val="24"/>
        </w:rPr>
        <w:sym w:font="HQPB1" w:char="F026"/>
      </w:r>
      <w:r w:rsidR="003B291C" w:rsidRPr="006E1AB5">
        <w:rPr>
          <w:rFonts w:ascii="HQPB1" w:hAnsi="HQPB1" w:cs="B Zar"/>
          <w:color w:val="282828"/>
          <w:sz w:val="24"/>
          <w:szCs w:val="24"/>
          <w:rtl/>
        </w:rPr>
        <w:t xml:space="preserve"> </w:t>
      </w:r>
      <w:r w:rsidR="003B291C" w:rsidRPr="006E1AB5">
        <w:rPr>
          <w:rFonts w:ascii="HQPB5" w:hAnsi="HQPB5" w:cs="B Zar"/>
          <w:color w:val="282828"/>
          <w:sz w:val="24"/>
          <w:szCs w:val="24"/>
        </w:rPr>
        <w:sym w:font="HQPB5" w:char="F079"/>
      </w:r>
      <w:r w:rsidR="003B291C" w:rsidRPr="006E1AB5">
        <w:rPr>
          <w:rFonts w:ascii="HQPB1" w:hAnsi="HQPB1" w:cs="B Zar"/>
          <w:color w:val="282828"/>
          <w:sz w:val="24"/>
          <w:szCs w:val="24"/>
        </w:rPr>
        <w:sym w:font="HQPB1" w:char="F089"/>
      </w:r>
      <w:r w:rsidR="003B291C" w:rsidRPr="006E1AB5">
        <w:rPr>
          <w:rFonts w:ascii="HQPB2" w:hAnsi="HQPB2" w:cs="B Zar"/>
          <w:color w:val="282828"/>
          <w:sz w:val="24"/>
          <w:szCs w:val="24"/>
        </w:rPr>
        <w:sym w:font="HQPB2" w:char="F059"/>
      </w:r>
      <w:r w:rsidR="003B291C" w:rsidRPr="006E1AB5">
        <w:rPr>
          <w:rFonts w:ascii="HQPB4" w:hAnsi="HQPB4" w:cs="B Zar"/>
          <w:color w:val="282828"/>
          <w:sz w:val="24"/>
          <w:szCs w:val="24"/>
        </w:rPr>
        <w:sym w:font="HQPB4" w:char="F0CF"/>
      </w:r>
      <w:r w:rsidR="003B291C" w:rsidRPr="006E1AB5">
        <w:rPr>
          <w:rFonts w:ascii="HQPB1" w:hAnsi="HQPB1" w:cs="B Zar"/>
          <w:color w:val="282828"/>
          <w:sz w:val="24"/>
          <w:szCs w:val="24"/>
        </w:rPr>
        <w:sym w:font="HQPB1" w:char="F0E3"/>
      </w:r>
      <w:r w:rsidR="003B291C" w:rsidRPr="006E1AB5">
        <w:rPr>
          <w:rFonts w:ascii="HQPB1" w:hAnsi="HQPB1" w:cs="B Zar"/>
          <w:color w:val="282828"/>
          <w:sz w:val="24"/>
          <w:szCs w:val="24"/>
          <w:rtl/>
        </w:rPr>
        <w:t xml:space="preserve"> </w:t>
      </w:r>
      <w:r w:rsidR="003B291C" w:rsidRPr="006E1AB5">
        <w:rPr>
          <w:rFonts w:ascii="HQPB5" w:hAnsi="HQPB5" w:cs="B Zar"/>
          <w:color w:val="282828"/>
          <w:sz w:val="24"/>
          <w:szCs w:val="24"/>
        </w:rPr>
        <w:sym w:font="HQPB5" w:char="F0AB"/>
      </w:r>
      <w:r w:rsidR="003B291C" w:rsidRPr="006E1AB5">
        <w:rPr>
          <w:rFonts w:ascii="HQPB1" w:hAnsi="HQPB1" w:cs="B Zar"/>
          <w:color w:val="282828"/>
          <w:sz w:val="24"/>
          <w:szCs w:val="24"/>
        </w:rPr>
        <w:sym w:font="HQPB1" w:char="F021"/>
      </w:r>
      <w:r w:rsidR="003B291C" w:rsidRPr="006E1AB5">
        <w:rPr>
          <w:rFonts w:ascii="HQPB5" w:hAnsi="HQPB5" w:cs="B Zar"/>
          <w:color w:val="282828"/>
          <w:sz w:val="24"/>
          <w:szCs w:val="24"/>
        </w:rPr>
        <w:sym w:font="HQPB5" w:char="F024"/>
      </w:r>
      <w:r w:rsidR="003B291C" w:rsidRPr="006E1AB5">
        <w:rPr>
          <w:rFonts w:ascii="HQPB1" w:hAnsi="HQPB1" w:cs="B Zar"/>
          <w:color w:val="282828"/>
          <w:sz w:val="24"/>
          <w:szCs w:val="24"/>
        </w:rPr>
        <w:sym w:font="HQPB1" w:char="F023"/>
      </w:r>
      <w:r w:rsidR="003B291C" w:rsidRPr="006E1AB5">
        <w:rPr>
          <w:rFonts w:ascii="HQPB1" w:hAnsi="HQPB1" w:cs="B Zar"/>
          <w:color w:val="282828"/>
          <w:sz w:val="24"/>
          <w:szCs w:val="24"/>
          <w:rtl/>
        </w:rPr>
        <w:t xml:space="preserve"> </w:t>
      </w:r>
      <w:r w:rsidR="003B291C" w:rsidRPr="006E1AB5">
        <w:rPr>
          <w:rFonts w:ascii="HQPB4" w:hAnsi="HQPB4" w:cs="B Zar"/>
          <w:color w:val="282828"/>
          <w:sz w:val="24"/>
          <w:szCs w:val="24"/>
        </w:rPr>
        <w:sym w:font="HQPB4" w:char="F0F6"/>
      </w:r>
      <w:r w:rsidR="003B291C" w:rsidRPr="006E1AB5">
        <w:rPr>
          <w:rFonts w:ascii="HQPB2" w:hAnsi="HQPB2" w:cs="B Zar"/>
          <w:color w:val="282828"/>
          <w:sz w:val="24"/>
          <w:szCs w:val="24"/>
        </w:rPr>
        <w:sym w:font="HQPB2" w:char="F04E"/>
      </w:r>
      <w:r w:rsidR="003B291C" w:rsidRPr="006E1AB5">
        <w:rPr>
          <w:rFonts w:ascii="HQPB4" w:hAnsi="HQPB4" w:cs="B Zar"/>
          <w:color w:val="282828"/>
          <w:sz w:val="24"/>
          <w:szCs w:val="24"/>
        </w:rPr>
        <w:sym w:font="HQPB4" w:char="F0E4"/>
      </w:r>
      <w:r w:rsidR="003B291C" w:rsidRPr="006E1AB5">
        <w:rPr>
          <w:rFonts w:ascii="HQPB2" w:hAnsi="HQPB2" w:cs="B Zar"/>
          <w:color w:val="282828"/>
          <w:sz w:val="24"/>
          <w:szCs w:val="24"/>
        </w:rPr>
        <w:sym w:font="HQPB2" w:char="F033"/>
      </w:r>
      <w:r w:rsidR="003B291C" w:rsidRPr="006E1AB5">
        <w:rPr>
          <w:rFonts w:ascii="HQPB3" w:hAnsi="HQPB3" w:cs="B Zar"/>
          <w:color w:val="282828"/>
          <w:sz w:val="24"/>
          <w:szCs w:val="24"/>
        </w:rPr>
        <w:sym w:font="HQPB3" w:char="F039"/>
      </w:r>
      <w:r w:rsidR="003B291C" w:rsidRPr="006E1AB5">
        <w:rPr>
          <w:rFonts w:ascii="HQPB5" w:hAnsi="HQPB5" w:cs="B Zar"/>
          <w:color w:val="282828"/>
          <w:sz w:val="24"/>
          <w:szCs w:val="24"/>
        </w:rPr>
        <w:sym w:font="HQPB5" w:char="F073"/>
      </w:r>
      <w:r w:rsidR="003B291C" w:rsidRPr="006E1AB5">
        <w:rPr>
          <w:rFonts w:ascii="HQPB2" w:hAnsi="HQPB2" w:cs="B Zar"/>
          <w:color w:val="282828"/>
          <w:sz w:val="24"/>
          <w:szCs w:val="24"/>
        </w:rPr>
        <w:sym w:font="HQPB2" w:char="F029"/>
      </w:r>
      <w:r w:rsidR="003B291C" w:rsidRPr="006E1AB5">
        <w:rPr>
          <w:rFonts w:ascii="HQPB4" w:hAnsi="HQPB4" w:cs="B Zar"/>
          <w:color w:val="282828"/>
          <w:sz w:val="24"/>
          <w:szCs w:val="24"/>
        </w:rPr>
        <w:sym w:font="HQPB4" w:char="F0F8"/>
      </w:r>
      <w:r w:rsidR="003B291C" w:rsidRPr="006E1AB5">
        <w:rPr>
          <w:rFonts w:ascii="HQPB1" w:hAnsi="HQPB1" w:cs="B Zar"/>
          <w:color w:val="282828"/>
          <w:sz w:val="24"/>
          <w:szCs w:val="24"/>
        </w:rPr>
        <w:sym w:font="HQPB1" w:char="F03F"/>
      </w:r>
      <w:r w:rsidR="003B291C" w:rsidRPr="006E1AB5">
        <w:rPr>
          <w:rFonts w:ascii="HQPB5" w:hAnsi="HQPB5" w:cs="B Zar"/>
          <w:color w:val="282828"/>
          <w:sz w:val="24"/>
          <w:szCs w:val="24"/>
        </w:rPr>
        <w:sym w:font="HQPB5" w:char="F072"/>
      </w:r>
      <w:r w:rsidR="003B291C" w:rsidRPr="006E1AB5">
        <w:rPr>
          <w:rFonts w:ascii="HQPB1" w:hAnsi="HQPB1" w:cs="B Zar"/>
          <w:color w:val="282828"/>
          <w:sz w:val="24"/>
          <w:szCs w:val="24"/>
        </w:rPr>
        <w:sym w:font="HQPB1" w:char="F026"/>
      </w:r>
      <w:r w:rsidR="003B291C" w:rsidRPr="006E1AB5">
        <w:rPr>
          <w:rFonts w:ascii="HQPB1" w:hAnsi="HQPB1" w:cs="B Zar"/>
          <w:color w:val="282828"/>
          <w:sz w:val="24"/>
          <w:szCs w:val="24"/>
          <w:rtl/>
        </w:rPr>
        <w:t xml:space="preserve"> </w:t>
      </w:r>
      <w:r w:rsidR="003B291C" w:rsidRPr="006E1AB5">
        <w:rPr>
          <w:rFonts w:ascii="HQPB4" w:hAnsi="HQPB4" w:cs="B Zar"/>
          <w:color w:val="282828"/>
          <w:sz w:val="24"/>
          <w:szCs w:val="24"/>
        </w:rPr>
        <w:sym w:font="HQPB4" w:char="F034"/>
      </w:r>
      <w:r w:rsidR="003B291C" w:rsidRPr="006E1AB5">
        <w:rPr>
          <w:rFonts w:ascii="HQPB4" w:hAnsi="HQPB4" w:cs="B Zar"/>
          <w:color w:val="282828"/>
          <w:sz w:val="24"/>
          <w:szCs w:val="24"/>
          <w:rtl/>
        </w:rPr>
        <w:t xml:space="preserve"> </w:t>
      </w:r>
      <w:r w:rsidR="003B291C" w:rsidRPr="006E1AB5">
        <w:rPr>
          <w:rFonts w:ascii="HQPB4" w:hAnsi="HQPB4" w:cs="B Zar"/>
          <w:color w:val="282828"/>
          <w:sz w:val="24"/>
          <w:szCs w:val="24"/>
        </w:rPr>
        <w:sym w:font="HQPB4" w:char="F0A8"/>
      </w:r>
      <w:r w:rsidR="003B291C" w:rsidRPr="006E1AB5">
        <w:rPr>
          <w:rFonts w:ascii="HQPB2" w:hAnsi="HQPB2" w:cs="B Zar"/>
          <w:color w:val="282828"/>
          <w:sz w:val="24"/>
          <w:szCs w:val="24"/>
        </w:rPr>
        <w:sym w:font="HQPB2" w:char="F062"/>
      </w:r>
      <w:r w:rsidR="003B291C" w:rsidRPr="006E1AB5">
        <w:rPr>
          <w:rFonts w:ascii="HQPB4" w:hAnsi="HQPB4" w:cs="B Zar"/>
          <w:color w:val="282828"/>
          <w:sz w:val="24"/>
          <w:szCs w:val="24"/>
        </w:rPr>
        <w:sym w:font="HQPB4" w:char="F0CE"/>
      </w:r>
      <w:r w:rsidR="003B291C" w:rsidRPr="006E1AB5">
        <w:rPr>
          <w:rFonts w:ascii="HQPB1" w:hAnsi="HQPB1" w:cs="B Zar"/>
          <w:color w:val="282828"/>
          <w:sz w:val="24"/>
          <w:szCs w:val="24"/>
        </w:rPr>
        <w:sym w:font="HQPB1" w:char="F029"/>
      </w:r>
      <w:r w:rsidR="003B291C" w:rsidRPr="006E1AB5">
        <w:rPr>
          <w:rFonts w:ascii="HQPB1" w:hAnsi="HQPB1" w:cs="B Zar"/>
          <w:color w:val="282828"/>
          <w:sz w:val="24"/>
          <w:szCs w:val="24"/>
          <w:rtl/>
        </w:rPr>
        <w:t xml:space="preserve"> </w:t>
      </w:r>
      <w:r w:rsidR="003B291C" w:rsidRPr="006E1AB5">
        <w:rPr>
          <w:rFonts w:ascii="HQPB5" w:hAnsi="HQPB5" w:cs="B Zar"/>
          <w:color w:val="282828"/>
          <w:sz w:val="24"/>
          <w:szCs w:val="24"/>
        </w:rPr>
        <w:sym w:font="HQPB5" w:char="F0A9"/>
      </w:r>
      <w:r w:rsidR="003B291C" w:rsidRPr="006E1AB5">
        <w:rPr>
          <w:rFonts w:ascii="HQPB1" w:hAnsi="HQPB1" w:cs="B Zar"/>
          <w:color w:val="282828"/>
          <w:sz w:val="24"/>
          <w:szCs w:val="24"/>
        </w:rPr>
        <w:sym w:font="HQPB1" w:char="F021"/>
      </w:r>
      <w:r w:rsidR="003B291C" w:rsidRPr="006E1AB5">
        <w:rPr>
          <w:rFonts w:ascii="HQPB5" w:hAnsi="HQPB5" w:cs="B Zar"/>
          <w:color w:val="282828"/>
          <w:sz w:val="24"/>
          <w:szCs w:val="24"/>
        </w:rPr>
        <w:sym w:font="HQPB5" w:char="F024"/>
      </w:r>
      <w:r w:rsidR="003B291C" w:rsidRPr="006E1AB5">
        <w:rPr>
          <w:rFonts w:ascii="HQPB1" w:hAnsi="HQPB1" w:cs="B Zar"/>
          <w:color w:val="282828"/>
          <w:sz w:val="24"/>
          <w:szCs w:val="24"/>
        </w:rPr>
        <w:sym w:font="HQPB1" w:char="F023"/>
      </w:r>
      <w:r w:rsidR="003B291C" w:rsidRPr="006E1AB5">
        <w:rPr>
          <w:rFonts w:ascii="HQPB1" w:hAnsi="HQPB1" w:cs="B Zar"/>
          <w:color w:val="282828"/>
          <w:sz w:val="24"/>
          <w:szCs w:val="24"/>
          <w:rtl/>
        </w:rPr>
        <w:t xml:space="preserve"> </w:t>
      </w:r>
      <w:r w:rsidR="003B291C" w:rsidRPr="006E1AB5">
        <w:rPr>
          <w:rFonts w:ascii="HQPB4" w:hAnsi="HQPB4" w:cs="B Zar"/>
          <w:color w:val="282828"/>
          <w:sz w:val="24"/>
          <w:szCs w:val="24"/>
        </w:rPr>
        <w:sym w:font="HQPB4" w:char="F0EE"/>
      </w:r>
      <w:r w:rsidR="003B291C" w:rsidRPr="006E1AB5">
        <w:rPr>
          <w:rFonts w:ascii="HQPB2" w:hAnsi="HQPB2" w:cs="B Zar"/>
          <w:color w:val="282828"/>
          <w:sz w:val="24"/>
          <w:szCs w:val="24"/>
        </w:rPr>
        <w:sym w:font="HQPB2" w:char="F04C"/>
      </w:r>
      <w:r w:rsidR="003B291C" w:rsidRPr="006E1AB5">
        <w:rPr>
          <w:rFonts w:ascii="HQPB2" w:hAnsi="HQPB2" w:cs="B Zar"/>
          <w:color w:val="282828"/>
          <w:sz w:val="24"/>
          <w:szCs w:val="24"/>
        </w:rPr>
        <w:sym w:font="HQPB2" w:char="F0EC"/>
      </w:r>
      <w:r w:rsidR="003B291C" w:rsidRPr="006E1AB5">
        <w:rPr>
          <w:rFonts w:ascii="HQPB4" w:hAnsi="HQPB4" w:cs="B Zar"/>
          <w:color w:val="282828"/>
          <w:sz w:val="24"/>
          <w:szCs w:val="24"/>
        </w:rPr>
        <w:sym w:font="HQPB4" w:char="F0CF"/>
      </w:r>
      <w:r w:rsidR="003B291C" w:rsidRPr="006E1AB5">
        <w:rPr>
          <w:rFonts w:ascii="HQPB2" w:hAnsi="HQPB2" w:cs="B Zar"/>
          <w:color w:val="282828"/>
          <w:sz w:val="24"/>
          <w:szCs w:val="24"/>
        </w:rPr>
        <w:sym w:font="HQPB2" w:char="F03D"/>
      </w:r>
      <w:r w:rsidR="003B291C" w:rsidRPr="006E1AB5">
        <w:rPr>
          <w:rFonts w:ascii="HQPB5" w:hAnsi="HQPB5" w:cs="B Zar"/>
          <w:color w:val="282828"/>
          <w:sz w:val="24"/>
          <w:szCs w:val="24"/>
        </w:rPr>
        <w:sym w:font="HQPB5" w:char="F074"/>
      </w:r>
      <w:r w:rsidR="003B291C" w:rsidRPr="006E1AB5">
        <w:rPr>
          <w:rFonts w:ascii="HQPB1" w:hAnsi="HQPB1" w:cs="B Zar"/>
          <w:color w:val="282828"/>
          <w:sz w:val="24"/>
          <w:szCs w:val="24"/>
        </w:rPr>
        <w:sym w:font="HQPB1" w:char="F0E3"/>
      </w:r>
      <w:r w:rsidR="003B291C" w:rsidRPr="006E1AB5">
        <w:rPr>
          <w:rFonts w:ascii="HQPB1" w:hAnsi="HQPB1" w:cs="B Zar"/>
          <w:color w:val="282828"/>
          <w:sz w:val="24"/>
          <w:szCs w:val="24"/>
          <w:rtl/>
        </w:rPr>
        <w:t xml:space="preserve"> </w:t>
      </w:r>
      <w:r w:rsidR="003B291C" w:rsidRPr="006E1AB5">
        <w:rPr>
          <w:rFonts w:ascii="HQPB4" w:hAnsi="HQPB4" w:cs="B Zar"/>
          <w:color w:val="282828"/>
          <w:sz w:val="24"/>
          <w:szCs w:val="24"/>
        </w:rPr>
        <w:sym w:font="HQPB4" w:char="F0D6"/>
      </w:r>
      <w:r w:rsidR="003B291C" w:rsidRPr="006E1AB5">
        <w:rPr>
          <w:rFonts w:ascii="HQPB1" w:hAnsi="HQPB1" w:cs="B Zar"/>
          <w:color w:val="282828"/>
          <w:sz w:val="24"/>
          <w:szCs w:val="24"/>
        </w:rPr>
        <w:sym w:font="HQPB1" w:char="F08E"/>
      </w:r>
      <w:r w:rsidR="003B291C" w:rsidRPr="006E1AB5">
        <w:rPr>
          <w:rFonts w:ascii="HQPB2" w:hAnsi="HQPB2" w:cs="B Zar"/>
          <w:color w:val="282828"/>
          <w:sz w:val="24"/>
          <w:szCs w:val="24"/>
        </w:rPr>
        <w:sym w:font="HQPB2" w:char="F08D"/>
      </w:r>
      <w:r w:rsidR="003B291C" w:rsidRPr="006E1AB5">
        <w:rPr>
          <w:rFonts w:ascii="HQPB4" w:hAnsi="HQPB4" w:cs="B Zar"/>
          <w:color w:val="282828"/>
          <w:sz w:val="24"/>
          <w:szCs w:val="24"/>
        </w:rPr>
        <w:sym w:font="HQPB4" w:char="F0CE"/>
      </w:r>
      <w:r w:rsidR="003B291C" w:rsidRPr="006E1AB5">
        <w:rPr>
          <w:rFonts w:ascii="HQPB1" w:hAnsi="HQPB1" w:cs="B Zar"/>
          <w:color w:val="282828"/>
          <w:sz w:val="24"/>
          <w:szCs w:val="24"/>
        </w:rPr>
        <w:sym w:font="HQPB1" w:char="F037"/>
      </w:r>
      <w:r w:rsidR="003B291C" w:rsidRPr="006E1AB5">
        <w:rPr>
          <w:rFonts w:ascii="HQPB5" w:hAnsi="HQPB5" w:cs="B Zar"/>
          <w:color w:val="282828"/>
          <w:sz w:val="24"/>
          <w:szCs w:val="24"/>
        </w:rPr>
        <w:sym w:font="HQPB5" w:char="F079"/>
      </w:r>
      <w:r w:rsidR="003B291C" w:rsidRPr="006E1AB5">
        <w:rPr>
          <w:rFonts w:ascii="HQPB1" w:hAnsi="HQPB1" w:cs="B Zar"/>
          <w:color w:val="282828"/>
          <w:sz w:val="24"/>
          <w:szCs w:val="24"/>
        </w:rPr>
        <w:sym w:font="HQPB1" w:char="F07A"/>
      </w:r>
      <w:r w:rsidR="003B291C" w:rsidRPr="006E1AB5">
        <w:rPr>
          <w:rFonts w:ascii="HQPB1" w:hAnsi="HQPB1" w:cs="B Zar"/>
          <w:color w:val="282828"/>
          <w:sz w:val="24"/>
          <w:szCs w:val="24"/>
          <w:rtl/>
        </w:rPr>
        <w:t xml:space="preserve"> </w:t>
      </w:r>
      <w:r w:rsidR="003B291C" w:rsidRPr="006E1AB5">
        <w:rPr>
          <w:rFonts w:ascii="HQPB2" w:hAnsi="HQPB2" w:cs="B Zar"/>
          <w:color w:val="282828"/>
          <w:sz w:val="24"/>
          <w:szCs w:val="24"/>
        </w:rPr>
        <w:sym w:font="HQPB2" w:char="F0C7"/>
      </w:r>
      <w:r w:rsidR="003B291C" w:rsidRPr="006E1AB5">
        <w:rPr>
          <w:rFonts w:ascii="HQPB2" w:hAnsi="HQPB2" w:cs="B Zar"/>
          <w:color w:val="282828"/>
          <w:sz w:val="24"/>
          <w:szCs w:val="24"/>
        </w:rPr>
        <w:sym w:font="HQPB2" w:char="F0CA"/>
      </w:r>
      <w:r w:rsidR="003B291C" w:rsidRPr="006E1AB5">
        <w:rPr>
          <w:rFonts w:ascii="HQPB2" w:hAnsi="HQPB2" w:cs="B Zar"/>
          <w:color w:val="282828"/>
          <w:sz w:val="24"/>
          <w:szCs w:val="24"/>
        </w:rPr>
        <w:sym w:font="HQPB2" w:char="F0CC"/>
      </w:r>
      <w:r w:rsidR="003B291C" w:rsidRPr="006E1AB5">
        <w:rPr>
          <w:rFonts w:ascii="HQPB2" w:hAnsi="HQPB2" w:cs="B Zar"/>
          <w:color w:val="282828"/>
          <w:sz w:val="24"/>
          <w:szCs w:val="24"/>
        </w:rPr>
        <w:sym w:font="HQPB2" w:char="F0C8"/>
      </w:r>
      <w:r w:rsidR="003B291C" w:rsidRPr="006E1AB5">
        <w:rPr>
          <w:rFonts w:ascii="HQPB2" w:hAnsi="HQPB2" w:cs="B Zar"/>
          <w:color w:val="282828"/>
          <w:sz w:val="24"/>
          <w:szCs w:val="24"/>
          <w:rtl/>
        </w:rPr>
        <w:t xml:space="preserve"> </w:t>
      </w:r>
      <w:r w:rsidR="003B291C" w:rsidRPr="006E1AB5">
        <w:rPr>
          <w:rFonts w:ascii="HQPB2" w:hAnsi="HQPB2" w:cs="B Zar"/>
          <w:color w:val="282828"/>
          <w:sz w:val="24"/>
          <w:szCs w:val="24"/>
        </w:rPr>
        <w:sym w:font="HQPB2" w:char="F0E1"/>
      </w:r>
    </w:p>
    <w:p w:rsidR="00F72ED6" w:rsidRPr="006E1AB5" w:rsidRDefault="00F72ED6" w:rsidP="009C0D09">
      <w:pPr>
        <w:tabs>
          <w:tab w:val="right" w:pos="7088"/>
        </w:tabs>
        <w:spacing w:line="216" w:lineRule="auto"/>
        <w:ind w:firstLine="340"/>
        <w:jc w:val="both"/>
        <w:rPr>
          <w:rFonts w:cs="B Badr" w:hint="cs"/>
          <w:b/>
          <w:bCs/>
          <w:sz w:val="27"/>
          <w:szCs w:val="27"/>
          <w:rtl/>
        </w:rPr>
      </w:pPr>
      <w:r w:rsidRPr="006E1AB5">
        <w:rPr>
          <w:rFonts w:ascii="HQPB2" w:hAnsi="HQPB2" w:cs="B Zar" w:hint="cs"/>
          <w:color w:val="282828"/>
          <w:sz w:val="24"/>
          <w:szCs w:val="24"/>
          <w:rtl/>
        </w:rPr>
        <w:tab/>
      </w:r>
      <w:r w:rsidR="00412147" w:rsidRPr="006E1AB5">
        <w:rPr>
          <w:rFonts w:cs="B Zar"/>
          <w:sz w:val="24"/>
          <w:szCs w:val="24"/>
          <w:rtl/>
        </w:rPr>
        <w:t>(حجرات:13)</w:t>
      </w:r>
    </w:p>
    <w:p w:rsidR="00412147" w:rsidRPr="006E1AB5" w:rsidRDefault="00412147" w:rsidP="004E6ADC">
      <w:pPr>
        <w:spacing w:line="216" w:lineRule="auto"/>
        <w:ind w:firstLine="340"/>
        <w:jc w:val="lowKashida"/>
        <w:rPr>
          <w:rFonts w:cs="B Zar"/>
          <w:sz w:val="27"/>
          <w:szCs w:val="27"/>
          <w:rtl/>
        </w:rPr>
      </w:pPr>
      <w:r w:rsidRPr="006E1AB5">
        <w:rPr>
          <w:rFonts w:cs="B Zar"/>
          <w:sz w:val="27"/>
          <w:szCs w:val="27"/>
          <w:rtl/>
        </w:rPr>
        <w:t xml:space="preserve">يعني: «اي مردم! ما، شما را از مرد و زني آفريده‌ايم و شما را تيره تيره و قبيله قبيله قرار داديم تا يكديگر را بشناسيد. همانا گرامي‌ترين شما در نزد خدا </w:t>
      </w:r>
      <w:r w:rsidR="004E6ADC" w:rsidRPr="006E1AB5">
        <w:rPr>
          <w:rFonts w:cs="B Zar" w:hint="cs"/>
          <w:sz w:val="27"/>
          <w:szCs w:val="27"/>
          <w:rtl/>
        </w:rPr>
        <w:t>با تقوا</w:t>
      </w:r>
      <w:r w:rsidRPr="006E1AB5">
        <w:rPr>
          <w:rFonts w:cs="B Zar"/>
          <w:sz w:val="27"/>
          <w:szCs w:val="27"/>
          <w:rtl/>
        </w:rPr>
        <w:t>‌ترين شما است. بي‌گمان خداوند (از كردار و پندار شما) آگاه و باخبر است.»</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همه‌ي مردم اعم از حاكم و شهروند، زن و مرد، عرب و غيرعرب وسفيد و سياه، از نگاه اسلام برابرند؛ اسلام، تمام تفاوت‌هاي جنسي، نژادي، نسبي و طبقه‌اي را بي‌اعتبار مي‌داند و همگان را هم‌سان و برابر مي‌شناسد.</w:t>
      </w:r>
      <w:r w:rsidRPr="006E1AB5">
        <w:rPr>
          <w:rStyle w:val="FootnoteReference"/>
          <w:rFonts w:cs="B Zar"/>
          <w:sz w:val="27"/>
          <w:szCs w:val="27"/>
          <w:rtl/>
        </w:rPr>
        <w:footnoteReference w:id="509"/>
      </w:r>
      <w:r w:rsidRPr="006E1AB5">
        <w:rPr>
          <w:rFonts w:cs="B Zar"/>
          <w:sz w:val="27"/>
          <w:szCs w:val="27"/>
          <w:rtl/>
        </w:rPr>
        <w:t xml:space="preserve"> بازنگاهي به گفتاري كه پيش از اين از ابوبكر صديق</w:t>
      </w:r>
      <w:r w:rsidRPr="006E1AB5">
        <w:rPr>
          <w:rFonts w:cs="B Zar"/>
          <w:sz w:val="27"/>
          <w:szCs w:val="27"/>
        </w:rPr>
        <w:sym w:font="AGA Arabesque" w:char="F074"/>
      </w:r>
      <w:r w:rsidRPr="006E1AB5">
        <w:rPr>
          <w:rFonts w:cs="B Zar"/>
          <w:sz w:val="27"/>
          <w:szCs w:val="27"/>
          <w:rtl/>
        </w:rPr>
        <w:t xml:space="preserve"> آورديم و كنكاشي در عمل‌كرد وي، اصل برابري را در خلافت اسلامي روشن مي‌سازد.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تقسيم اموال عمومي، مساوات و برابري را رعايت مي‌فرمود؛ ابن‌سعد و ديگر سيرت‌نگاران، آورده‌اند: ابوبكر</w:t>
      </w:r>
      <w:r w:rsidRPr="006E1AB5">
        <w:rPr>
          <w:rFonts w:cs="B Zar"/>
          <w:sz w:val="27"/>
          <w:szCs w:val="27"/>
        </w:rPr>
        <w:sym w:font="AGA Arabesque" w:char="F074"/>
      </w:r>
      <w:r w:rsidRPr="006E1AB5">
        <w:rPr>
          <w:rFonts w:cs="B Zar"/>
          <w:sz w:val="27"/>
          <w:szCs w:val="27"/>
          <w:rtl/>
        </w:rPr>
        <w:t xml:space="preserve"> در سُنح ـ محلي در حومه‌ي مدينه ـ جايي داشت كه بيت المال در آن بدون هيچ نگهباني نگهداري مي‌شد. به ابوبكر</w:t>
      </w:r>
      <w:r w:rsidRPr="006E1AB5">
        <w:rPr>
          <w:rFonts w:cs="B Zar"/>
          <w:sz w:val="27"/>
          <w:szCs w:val="27"/>
        </w:rPr>
        <w:sym w:font="AGA Arabesque" w:char="F074"/>
      </w:r>
      <w:r w:rsidRPr="006E1AB5">
        <w:rPr>
          <w:rFonts w:cs="B Zar"/>
          <w:sz w:val="27"/>
          <w:szCs w:val="27"/>
          <w:rtl/>
        </w:rPr>
        <w:t xml:space="preserve"> پيشنهاد كردند تا نگهباني بر بيت المال بگمارد. ابوبكر</w:t>
      </w:r>
      <w:r w:rsidRPr="006E1AB5">
        <w:rPr>
          <w:rFonts w:cs="B Zar"/>
          <w:sz w:val="27"/>
          <w:szCs w:val="27"/>
        </w:rPr>
        <w:sym w:font="AGA Arabesque" w:char="F074"/>
      </w:r>
      <w:r w:rsidRPr="006E1AB5">
        <w:rPr>
          <w:rFonts w:cs="B Zar"/>
          <w:sz w:val="27"/>
          <w:szCs w:val="27"/>
          <w:rtl/>
        </w:rPr>
        <w:t xml:space="preserve"> گفت: «بر بيت المال بيم سرقت نمي‌رود.» و دليلش را قفلي كه بر خزانه بود، دانست. به همين منوال ادامه يافت و ابوبكر</w:t>
      </w:r>
      <w:r w:rsidRPr="006E1AB5">
        <w:rPr>
          <w:rFonts w:cs="B Zar"/>
          <w:sz w:val="27"/>
          <w:szCs w:val="27"/>
        </w:rPr>
        <w:sym w:font="AGA Arabesque" w:char="F074"/>
      </w:r>
      <w:r w:rsidRPr="006E1AB5">
        <w:rPr>
          <w:rFonts w:cs="B Zar"/>
          <w:sz w:val="27"/>
          <w:szCs w:val="27"/>
          <w:rtl/>
        </w:rPr>
        <w:t xml:space="preserve"> موجودي بيت المال را در ميان مسلمانان تقسيم كرد؛ ابوبكر</w:t>
      </w:r>
      <w:r w:rsidRPr="006E1AB5">
        <w:rPr>
          <w:rFonts w:cs="B Zar"/>
          <w:sz w:val="27"/>
          <w:szCs w:val="27"/>
        </w:rPr>
        <w:sym w:font="AGA Arabesque" w:char="F074"/>
      </w:r>
      <w:r w:rsidRPr="006E1AB5">
        <w:rPr>
          <w:rFonts w:cs="B Zar"/>
          <w:sz w:val="27"/>
          <w:szCs w:val="27"/>
          <w:rtl/>
        </w:rPr>
        <w:t xml:space="preserve"> از سنح كه در حومه‌ي مدينه بود، نقل مكان كرد و در مركز مدينه سكونت گزيد و بيت‌المال را نيز به محل اقامتش منتقل نمود. مال زيادي از معادن جهينه به بيت المال سرازير گشت و در دوران خلافتش، معدن بني‌سليم نيز راه‌اندازي شد</w:t>
      </w:r>
      <w:r w:rsidRPr="006E1AB5">
        <w:rPr>
          <w:rFonts w:cs="B Zar"/>
          <w:sz w:val="27"/>
          <w:szCs w:val="27"/>
        </w:rPr>
        <w:t>…</w:t>
      </w:r>
      <w:r w:rsidRPr="006E1AB5">
        <w:rPr>
          <w:rFonts w:cs="B Zar"/>
          <w:sz w:val="27"/>
          <w:szCs w:val="27"/>
          <w:rtl/>
        </w:rPr>
        <w:t xml:space="preserve"> . ابوبكر</w:t>
      </w:r>
      <w:r w:rsidRPr="006E1AB5">
        <w:rPr>
          <w:rFonts w:cs="B Zar"/>
          <w:sz w:val="27"/>
          <w:szCs w:val="27"/>
        </w:rPr>
        <w:sym w:font="AGA Arabesque" w:char="F074"/>
      </w:r>
      <w:r w:rsidRPr="006E1AB5">
        <w:rPr>
          <w:rFonts w:cs="B Zar"/>
          <w:sz w:val="27"/>
          <w:szCs w:val="27"/>
          <w:rtl/>
        </w:rPr>
        <w:t xml:space="preserve"> موجودي بيت‌المال را به‌طور مساوي درميان مردم تقسيم مي‌كرد و به همه ـ آزاد و غلام، زن و مرد، بزرگ و كوچك ـ سهم يك‌ساني مي‌داد. عايشه رضي الله عنها مي‌گويد: ابوبكر</w:t>
      </w:r>
      <w:r w:rsidRPr="006E1AB5">
        <w:rPr>
          <w:rFonts w:cs="B Zar"/>
          <w:sz w:val="27"/>
          <w:szCs w:val="27"/>
        </w:rPr>
        <w:sym w:font="AGA Arabesque" w:char="F074"/>
      </w:r>
      <w:r w:rsidRPr="006E1AB5">
        <w:rPr>
          <w:rFonts w:cs="B Zar"/>
          <w:sz w:val="27"/>
          <w:szCs w:val="27"/>
          <w:rtl/>
        </w:rPr>
        <w:t xml:space="preserve"> در سال اول به همه ـ مردان و زنان آزاد و همچنين غلامان و كنيزان ـ ده سهم داد و در سال دوم بيست سهم؛ عده‌اي به نزد ابوبكر</w:t>
      </w:r>
      <w:r w:rsidRPr="006E1AB5">
        <w:rPr>
          <w:rFonts w:cs="B Zar"/>
          <w:sz w:val="27"/>
          <w:szCs w:val="27"/>
        </w:rPr>
        <w:sym w:font="AGA Arabesque" w:char="F074"/>
      </w:r>
      <w:r w:rsidRPr="006E1AB5">
        <w:rPr>
          <w:rFonts w:cs="B Zar"/>
          <w:sz w:val="27"/>
          <w:szCs w:val="27"/>
          <w:rtl/>
        </w:rPr>
        <w:t xml:space="preserve"> آمدند و گفتند: «اي خليفه‌ي رسول‌خدا! شما بيت‌المال را به طور مساوي در ميان مردم تقسيم كرديد و خود مي‌دانيد كه از همين مردم، كساني هستند كه پيشينه‌ي بهتر و بيش‌تري در اسلام دارند؛ لذا پيشنهاد مي‌كنيم به چنين كساني سهم بيش‌تري بدهيد!» ابوبكر</w:t>
      </w:r>
      <w:r w:rsidRPr="006E1AB5">
        <w:rPr>
          <w:rFonts w:cs="B Zar"/>
          <w:sz w:val="27"/>
          <w:szCs w:val="27"/>
        </w:rPr>
        <w:sym w:font="AGA Arabesque" w:char="F074"/>
      </w:r>
      <w:r w:rsidRPr="006E1AB5">
        <w:rPr>
          <w:rFonts w:cs="B Zar"/>
          <w:sz w:val="27"/>
          <w:szCs w:val="27"/>
          <w:rtl/>
        </w:rPr>
        <w:t xml:space="preserve"> چنين پاسخ داد: «كسي منكر فضيلت و پيشينه‌ي اين افراد نيست؛ اما پاداش آن‌ها با خدا است و اين، مال عمومي و اسباب زندگاني است و بايد همه را در آن برابر دانست.»</w:t>
      </w:r>
      <w:r w:rsidRPr="006E1AB5">
        <w:rPr>
          <w:rStyle w:val="FootnoteReference"/>
          <w:rFonts w:cs="B Zar"/>
          <w:sz w:val="27"/>
          <w:szCs w:val="27"/>
          <w:rtl/>
        </w:rPr>
        <w:footnoteReference w:id="510"/>
      </w:r>
      <w:r w:rsidRPr="006E1AB5">
        <w:rPr>
          <w:rFonts w:cs="B Zar"/>
          <w:sz w:val="27"/>
          <w:szCs w:val="27"/>
          <w:rtl/>
        </w:rPr>
        <w:t xml:space="preserve"> دهش يك‌سان از بيت‌المال، رويه‌ي ابوبكر صديق</w:t>
      </w:r>
      <w:r w:rsidRPr="006E1AB5">
        <w:rPr>
          <w:rFonts w:cs="B Zar"/>
          <w:sz w:val="27"/>
          <w:szCs w:val="27"/>
        </w:rPr>
        <w:sym w:font="AGA Arabesque" w:char="F074"/>
      </w:r>
      <w:r w:rsidRPr="006E1AB5">
        <w:rPr>
          <w:rFonts w:cs="B Zar"/>
          <w:sz w:val="27"/>
          <w:szCs w:val="27"/>
          <w:rtl/>
        </w:rPr>
        <w:t xml:space="preserve"> در دوران خلافتش بود. باري عمر فاروق</w:t>
      </w:r>
      <w:r w:rsidRPr="006E1AB5">
        <w:rPr>
          <w:rFonts w:cs="B Zar"/>
          <w:sz w:val="27"/>
          <w:szCs w:val="27"/>
        </w:rPr>
        <w:sym w:font="AGA Arabesque" w:char="F074"/>
      </w:r>
      <w:r w:rsidRPr="006E1AB5">
        <w:rPr>
          <w:rFonts w:cs="B Zar"/>
          <w:sz w:val="27"/>
          <w:szCs w:val="27"/>
          <w:rtl/>
        </w:rPr>
        <w:t xml:space="preserve"> به ابوبكر صديق</w:t>
      </w:r>
      <w:r w:rsidRPr="006E1AB5">
        <w:rPr>
          <w:rFonts w:cs="B Zar"/>
          <w:sz w:val="27"/>
          <w:szCs w:val="27"/>
        </w:rPr>
        <w:sym w:font="AGA Arabesque" w:char="F074"/>
      </w:r>
      <w:r w:rsidRPr="006E1AB5">
        <w:rPr>
          <w:rFonts w:cs="B Zar"/>
          <w:sz w:val="27"/>
          <w:szCs w:val="27"/>
          <w:rtl/>
        </w:rPr>
        <w:t xml:space="preserve"> گفت: «آيا در سهم بيت‌المال كساني را كه دو بار هجرت كردند و به سوي دو قبله نماز گزادند، با كساني كه در فتح مكه مسلمان شدند، برابر مي‌داني؟» ابوبكر</w:t>
      </w:r>
      <w:r w:rsidRPr="006E1AB5">
        <w:rPr>
          <w:rFonts w:cs="B Zar"/>
          <w:sz w:val="27"/>
          <w:szCs w:val="27"/>
        </w:rPr>
        <w:sym w:font="AGA Arabesque" w:char="F074"/>
      </w:r>
      <w:r w:rsidRPr="006E1AB5">
        <w:rPr>
          <w:rFonts w:cs="B Zar"/>
          <w:sz w:val="27"/>
          <w:szCs w:val="27"/>
          <w:rtl/>
        </w:rPr>
        <w:t xml:space="preserve"> پاسخ داد: «آنان، براي خدا عمل كردند و پاداششان نيز با خدا است؛ اما در نيازهاي دنيوي، همه برابرند.»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عمر فاروق</w:t>
      </w:r>
      <w:r w:rsidRPr="006E1AB5">
        <w:rPr>
          <w:rFonts w:cs="B Zar"/>
          <w:sz w:val="27"/>
          <w:szCs w:val="27"/>
        </w:rPr>
        <w:sym w:font="AGA Arabesque" w:char="F074"/>
      </w:r>
      <w:r w:rsidRPr="006E1AB5">
        <w:rPr>
          <w:rFonts w:cs="B Zar"/>
          <w:sz w:val="27"/>
          <w:szCs w:val="27"/>
          <w:rtl/>
        </w:rPr>
        <w:t xml:space="preserve"> در دوران خلافتش، رويه‌ي ديگري در تقسيم يبت‌المال در پيش گرفت و براي كساني كه پيشينه‌ي بيش‌تري در اسلام و جهاد داشتند، سهم بيش‌تري تعيين كرد. اما ايشان در واپسين روزهاي خلافتش چنين فرمود: «اگر فرصت مي‌داشتم، ديگر اين رويه را دنبال نمي‌كردم و همان روش ابوبكر</w:t>
      </w:r>
      <w:r w:rsidRPr="006E1AB5">
        <w:rPr>
          <w:rFonts w:cs="B Zar"/>
          <w:sz w:val="27"/>
          <w:szCs w:val="27"/>
        </w:rPr>
        <w:sym w:font="AGA Arabesque" w:char="F074"/>
      </w:r>
      <w:r w:rsidRPr="006E1AB5">
        <w:rPr>
          <w:rFonts w:cs="B Zar"/>
          <w:sz w:val="27"/>
          <w:szCs w:val="27"/>
          <w:rtl/>
        </w:rPr>
        <w:t xml:space="preserve"> را در پيش مي‌گرفتم و سهم همه را برابر قرار مي‌دادم.»</w:t>
      </w:r>
      <w:r w:rsidRPr="006E1AB5">
        <w:rPr>
          <w:rStyle w:val="FootnoteReference"/>
          <w:rFonts w:cs="B Zar"/>
          <w:sz w:val="27"/>
          <w:szCs w:val="27"/>
          <w:rtl/>
        </w:rPr>
        <w:footnoteReference w:id="511"/>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همواره اسب و شتر و سلاح جنگي مي‌خريد و به مجاهدان مي‌داد تا در راه خدا بكار گيرند. يك سال لباس‌هاي مخملي و گرم خريد و در زمستان ميان فقراي مدينه تقسيم كرد؛ ابوبكر</w:t>
      </w:r>
      <w:r w:rsidRPr="006E1AB5">
        <w:rPr>
          <w:rFonts w:cs="B Zar"/>
          <w:sz w:val="27"/>
          <w:szCs w:val="27"/>
        </w:rPr>
        <w:sym w:font="AGA Arabesque" w:char="F074"/>
      </w:r>
      <w:r w:rsidRPr="006E1AB5">
        <w:rPr>
          <w:rFonts w:cs="B Zar"/>
          <w:sz w:val="27"/>
          <w:szCs w:val="27"/>
          <w:rtl/>
        </w:rPr>
        <w:t xml:space="preserve"> تمام اموالي را كه در دوران خلافتش به خزانه رسيد و دويست هزار برآورد كرده‌اند، در راه‌هاي خير صرف كرد.</w:t>
      </w:r>
      <w:r w:rsidRPr="006E1AB5">
        <w:rPr>
          <w:rStyle w:val="FootnoteReference"/>
          <w:rFonts w:cs="B Zar"/>
          <w:sz w:val="27"/>
          <w:szCs w:val="27"/>
          <w:rtl/>
        </w:rPr>
        <w:footnoteReference w:id="512"/>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براي برقراري عدالت و برابري اجتماعي، شيوه‌اي خدايي در پيش گرفت و براي اين منظور در برآورده ساختن حقوق ضعيفان و ناتوانان كوشش زيادي نمود. او، سطح زندگانيش را در تراز طبقه‌ي مستضعف قرار داد تا بتواند به خوبي درد ناتوانان را از نزديك ببيند و بشنود. ابوبكر</w:t>
      </w:r>
      <w:r w:rsidRPr="006E1AB5">
        <w:rPr>
          <w:rFonts w:cs="B Zar"/>
          <w:sz w:val="27"/>
          <w:szCs w:val="27"/>
        </w:rPr>
        <w:sym w:font="AGA Arabesque" w:char="F074"/>
      </w:r>
      <w:r w:rsidRPr="006E1AB5">
        <w:rPr>
          <w:rFonts w:cs="B Zar"/>
          <w:sz w:val="27"/>
          <w:szCs w:val="27"/>
          <w:rtl/>
        </w:rPr>
        <w:t xml:space="preserve"> خودش را در‌ميان مستضعفان و بلكه فردي از آنان قرار داد تا از ايشان غافل نشود</w:t>
      </w:r>
      <w:r w:rsidRPr="006E1AB5">
        <w:rPr>
          <w:rFonts w:cs="B Zar"/>
          <w:sz w:val="27"/>
          <w:szCs w:val="27"/>
        </w:rPr>
        <w:t>…</w:t>
      </w:r>
      <w:r w:rsidRPr="006E1AB5">
        <w:rPr>
          <w:rFonts w:cs="B Zar"/>
          <w:sz w:val="27"/>
          <w:szCs w:val="27"/>
          <w:rtl/>
        </w:rPr>
        <w:t>. آري اين اسلام بود كه در دولتِ نامور اين مردِ دردآشنا حكومت مي‌كرد و او را بر آن مي‌داشت تا ستم و بي‌عدالتي را به زير كشد و درميان مردمش عدل و داد، بگستراند و بدين‌گونه پايه‌هاي حكومتش را قوي گرداند و نقش حكومت را در رعايت حقوق ملت و امت پاس بدارد.</w:t>
      </w:r>
      <w:r w:rsidRPr="006E1AB5">
        <w:rPr>
          <w:rStyle w:val="FootnoteReference"/>
          <w:rFonts w:cs="B Zar"/>
          <w:sz w:val="27"/>
          <w:szCs w:val="27"/>
          <w:rtl/>
        </w:rPr>
        <w:footnoteReference w:id="513"/>
      </w:r>
    </w:p>
    <w:p w:rsidR="00F72ED6" w:rsidRPr="006E1AB5" w:rsidRDefault="00412147" w:rsidP="009C0D09">
      <w:pPr>
        <w:tabs>
          <w:tab w:val="right" w:pos="7088"/>
        </w:tabs>
        <w:spacing w:line="216" w:lineRule="auto"/>
        <w:ind w:firstLine="340"/>
        <w:jc w:val="both"/>
        <w:rPr>
          <w:rFonts w:cs="B Badr" w:hint="cs"/>
          <w:b/>
          <w:bCs/>
          <w:sz w:val="24"/>
          <w:szCs w:val="24"/>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از نخستين لحظه‌هاي خلافتش كوشيد تا حكومتش را بر پايه‌ي زيرساخت‌هاي برابر‌خواهانه و دادگسترانه پي‌ريزي نمايد و بايد هم اين‌گونه مي‌بود كه او، به خوبي مي‌دانست عدالت، مايه‌ي سرافرازي و عزت حكومت و مردم است. همين امر، او را بر آن داشت تا استراتژي برابرخواهي را به اجرا درآورد و همواره فرمان الهي را به ياد داشته باشد كه:</w:t>
      </w:r>
      <w:r w:rsidR="002E0047" w:rsidRPr="006E1AB5">
        <w:rPr>
          <w:rFonts w:cs="B Zar" w:hint="cs"/>
          <w:sz w:val="27"/>
          <w:szCs w:val="27"/>
          <w:rtl/>
        </w:rPr>
        <w:t xml:space="preserve"> </w:t>
      </w:r>
      <w:r w:rsidR="002E0047" w:rsidRPr="006E1AB5">
        <w:rPr>
          <w:rFonts w:ascii="HQPB2" w:hAnsi="HQPB2" w:cs="B Zar" w:hint="cs"/>
          <w:color w:val="282828"/>
          <w:sz w:val="24"/>
          <w:szCs w:val="24"/>
        </w:rPr>
        <w:sym w:font="HQPB2" w:char="F0E2"/>
      </w:r>
      <w:r w:rsidR="002E0047" w:rsidRPr="006E1AB5">
        <w:rPr>
          <w:rFonts w:ascii="HQPB2" w:hAnsi="HQPB2" w:cs="B Zar"/>
          <w:sz w:val="24"/>
          <w:szCs w:val="24"/>
          <w:rtl/>
        </w:rPr>
        <w:t xml:space="preserve"> </w:t>
      </w:r>
      <w:r w:rsidR="002E0047" w:rsidRPr="006E1AB5">
        <w:rPr>
          <w:rFonts w:ascii="HQPB4" w:hAnsi="HQPB4" w:cs="B Zar"/>
          <w:color w:val="282828"/>
          <w:sz w:val="24"/>
          <w:szCs w:val="24"/>
        </w:rPr>
        <w:sym w:font="HQPB4" w:char="F02A"/>
      </w:r>
      <w:r w:rsidR="002E0047" w:rsidRPr="006E1AB5">
        <w:rPr>
          <w:rFonts w:ascii="HQPB4" w:hAnsi="HQPB4" w:cs="B Zar"/>
          <w:color w:val="282828"/>
          <w:sz w:val="24"/>
          <w:szCs w:val="24"/>
          <w:rtl/>
        </w:rPr>
        <w:t xml:space="preserve"> </w:t>
      </w:r>
      <w:r w:rsidR="002E0047" w:rsidRPr="006E1AB5">
        <w:rPr>
          <w:rFonts w:ascii="HQPB4" w:hAnsi="HQPB4" w:cs="B Zar"/>
          <w:color w:val="282828"/>
          <w:sz w:val="24"/>
          <w:szCs w:val="24"/>
        </w:rPr>
        <w:sym w:font="HQPB4" w:char="F0A8"/>
      </w:r>
      <w:r w:rsidR="002E0047" w:rsidRPr="006E1AB5">
        <w:rPr>
          <w:rFonts w:ascii="HQPB2" w:hAnsi="HQPB2" w:cs="B Zar"/>
          <w:color w:val="282828"/>
          <w:sz w:val="24"/>
          <w:szCs w:val="24"/>
        </w:rPr>
        <w:sym w:font="HQPB2" w:char="F062"/>
      </w:r>
      <w:r w:rsidR="002E0047" w:rsidRPr="006E1AB5">
        <w:rPr>
          <w:rFonts w:ascii="HQPB4" w:hAnsi="HQPB4" w:cs="B Zar"/>
          <w:color w:val="282828"/>
          <w:sz w:val="24"/>
          <w:szCs w:val="24"/>
        </w:rPr>
        <w:sym w:font="HQPB4" w:char="F0CE"/>
      </w:r>
      <w:r w:rsidR="002E0047" w:rsidRPr="006E1AB5">
        <w:rPr>
          <w:rFonts w:ascii="HQPB1" w:hAnsi="HQPB1" w:cs="B Zar"/>
          <w:color w:val="282828"/>
          <w:sz w:val="24"/>
          <w:szCs w:val="24"/>
        </w:rPr>
        <w:sym w:font="HQPB1" w:char="F029"/>
      </w:r>
      <w:r w:rsidR="002E0047" w:rsidRPr="006E1AB5">
        <w:rPr>
          <w:rFonts w:ascii="HQPB1" w:hAnsi="HQPB1" w:cs="B Zar"/>
          <w:color w:val="282828"/>
          <w:sz w:val="24"/>
          <w:szCs w:val="24"/>
          <w:rtl/>
        </w:rPr>
        <w:t xml:space="preserve"> </w:t>
      </w:r>
      <w:r w:rsidR="002E0047" w:rsidRPr="006E1AB5">
        <w:rPr>
          <w:rFonts w:ascii="HQPB5" w:hAnsi="HQPB5" w:cs="B Zar"/>
          <w:color w:val="282828"/>
          <w:sz w:val="24"/>
          <w:szCs w:val="24"/>
        </w:rPr>
        <w:sym w:font="HQPB5" w:char="F0A9"/>
      </w:r>
      <w:r w:rsidR="002E0047" w:rsidRPr="006E1AB5">
        <w:rPr>
          <w:rFonts w:ascii="HQPB1" w:hAnsi="HQPB1" w:cs="B Zar"/>
          <w:color w:val="282828"/>
          <w:sz w:val="24"/>
          <w:szCs w:val="24"/>
        </w:rPr>
        <w:sym w:font="HQPB1" w:char="F021"/>
      </w:r>
      <w:r w:rsidR="002E0047" w:rsidRPr="006E1AB5">
        <w:rPr>
          <w:rFonts w:ascii="HQPB5" w:hAnsi="HQPB5" w:cs="B Zar"/>
          <w:color w:val="282828"/>
          <w:sz w:val="24"/>
          <w:szCs w:val="24"/>
        </w:rPr>
        <w:sym w:font="HQPB5" w:char="F024"/>
      </w:r>
      <w:r w:rsidR="002E0047" w:rsidRPr="006E1AB5">
        <w:rPr>
          <w:rFonts w:ascii="HQPB1" w:hAnsi="HQPB1" w:cs="B Zar"/>
          <w:color w:val="282828"/>
          <w:sz w:val="24"/>
          <w:szCs w:val="24"/>
        </w:rPr>
        <w:sym w:font="HQPB1" w:char="F023"/>
      </w:r>
      <w:r w:rsidR="002E0047" w:rsidRPr="006E1AB5">
        <w:rPr>
          <w:rFonts w:ascii="HQPB1" w:hAnsi="HQPB1" w:cs="B Zar"/>
          <w:color w:val="282828"/>
          <w:sz w:val="24"/>
          <w:szCs w:val="24"/>
          <w:rtl/>
        </w:rPr>
        <w:t xml:space="preserve"> </w:t>
      </w:r>
      <w:r w:rsidR="002E0047" w:rsidRPr="006E1AB5">
        <w:rPr>
          <w:rFonts w:ascii="HQPB4" w:hAnsi="HQPB4" w:cs="B Zar"/>
          <w:color w:val="282828"/>
          <w:sz w:val="24"/>
          <w:szCs w:val="24"/>
        </w:rPr>
        <w:sym w:font="HQPB4" w:char="F0E3"/>
      </w:r>
      <w:r w:rsidR="002E0047" w:rsidRPr="006E1AB5">
        <w:rPr>
          <w:rFonts w:ascii="HQPB1" w:hAnsi="HQPB1" w:cs="B Zar"/>
          <w:color w:val="282828"/>
          <w:sz w:val="24"/>
          <w:szCs w:val="24"/>
        </w:rPr>
        <w:sym w:font="HQPB1" w:char="F08D"/>
      </w:r>
      <w:r w:rsidR="002E0047" w:rsidRPr="006E1AB5">
        <w:rPr>
          <w:rFonts w:ascii="HQPB4" w:hAnsi="HQPB4" w:cs="B Zar"/>
          <w:color w:val="282828"/>
          <w:sz w:val="24"/>
          <w:szCs w:val="24"/>
        </w:rPr>
        <w:sym w:font="HQPB4" w:char="F0E3"/>
      </w:r>
      <w:r w:rsidR="002E0047" w:rsidRPr="006E1AB5">
        <w:rPr>
          <w:rFonts w:ascii="HQPB2" w:hAnsi="HQPB2" w:cs="B Zar"/>
          <w:color w:val="282828"/>
          <w:sz w:val="24"/>
          <w:szCs w:val="24"/>
        </w:rPr>
        <w:sym w:font="HQPB2" w:char="F042"/>
      </w:r>
      <w:r w:rsidR="002E0047" w:rsidRPr="006E1AB5">
        <w:rPr>
          <w:rFonts w:ascii="HQPB4" w:hAnsi="HQPB4" w:cs="B Zar"/>
          <w:color w:val="282828"/>
          <w:sz w:val="24"/>
          <w:szCs w:val="24"/>
        </w:rPr>
        <w:sym w:font="HQPB4" w:char="F0F9"/>
      </w:r>
      <w:r w:rsidR="002E0047" w:rsidRPr="006E1AB5">
        <w:rPr>
          <w:rFonts w:ascii="HQPB1" w:hAnsi="HQPB1" w:cs="B Zar"/>
          <w:color w:val="282828"/>
          <w:sz w:val="24"/>
          <w:szCs w:val="24"/>
        </w:rPr>
        <w:sym w:font="HQPB1" w:char="F027"/>
      </w:r>
      <w:r w:rsidR="002E0047" w:rsidRPr="006E1AB5">
        <w:rPr>
          <w:rFonts w:ascii="HQPB5" w:hAnsi="HQPB5" w:cs="B Zar"/>
          <w:color w:val="282828"/>
          <w:sz w:val="24"/>
          <w:szCs w:val="24"/>
        </w:rPr>
        <w:sym w:font="HQPB5" w:char="F074"/>
      </w:r>
      <w:r w:rsidR="002E0047" w:rsidRPr="006E1AB5">
        <w:rPr>
          <w:rFonts w:ascii="HQPB2" w:hAnsi="HQPB2" w:cs="B Zar"/>
          <w:color w:val="282828"/>
          <w:sz w:val="24"/>
          <w:szCs w:val="24"/>
        </w:rPr>
        <w:sym w:font="HQPB2" w:char="F083"/>
      </w:r>
      <w:r w:rsidR="002E0047" w:rsidRPr="006E1AB5">
        <w:rPr>
          <w:rFonts w:ascii="HQPB2" w:hAnsi="HQPB2" w:cs="B Zar"/>
          <w:color w:val="282828"/>
          <w:sz w:val="24"/>
          <w:szCs w:val="24"/>
          <w:rtl/>
        </w:rPr>
        <w:t xml:space="preserve"> </w:t>
      </w:r>
      <w:r w:rsidR="002E0047" w:rsidRPr="006E1AB5">
        <w:rPr>
          <w:rFonts w:ascii="HQPB4" w:hAnsi="HQPB4" w:cs="B Zar"/>
          <w:color w:val="282828"/>
          <w:sz w:val="24"/>
          <w:szCs w:val="24"/>
        </w:rPr>
        <w:sym w:font="HQPB4" w:char="F0C9"/>
      </w:r>
      <w:r w:rsidR="002E0047" w:rsidRPr="006E1AB5">
        <w:rPr>
          <w:rFonts w:ascii="HQPB2" w:hAnsi="HQPB2" w:cs="B Zar"/>
          <w:color w:val="282828"/>
          <w:sz w:val="24"/>
          <w:szCs w:val="24"/>
        </w:rPr>
        <w:sym w:font="HQPB2" w:char="F041"/>
      </w:r>
      <w:r w:rsidR="002E0047" w:rsidRPr="006E1AB5">
        <w:rPr>
          <w:rFonts w:ascii="HQPB4" w:hAnsi="HQPB4" w:cs="B Zar"/>
          <w:color w:val="282828"/>
          <w:sz w:val="24"/>
          <w:szCs w:val="24"/>
        </w:rPr>
        <w:sym w:font="HQPB4" w:char="F0F4"/>
      </w:r>
      <w:r w:rsidR="002E0047" w:rsidRPr="006E1AB5">
        <w:rPr>
          <w:rFonts w:ascii="HQPB1" w:hAnsi="HQPB1" w:cs="B Zar"/>
          <w:color w:val="282828"/>
          <w:sz w:val="24"/>
          <w:szCs w:val="24"/>
        </w:rPr>
        <w:sym w:font="HQPB1" w:char="F089"/>
      </w:r>
      <w:r w:rsidR="002E0047" w:rsidRPr="006E1AB5">
        <w:rPr>
          <w:rFonts w:ascii="HQPB5" w:hAnsi="HQPB5" w:cs="B Zar"/>
          <w:color w:val="282828"/>
          <w:sz w:val="24"/>
          <w:szCs w:val="24"/>
        </w:rPr>
        <w:sym w:font="HQPB5" w:char="F079"/>
      </w:r>
      <w:r w:rsidR="002E0047" w:rsidRPr="006E1AB5">
        <w:rPr>
          <w:rFonts w:ascii="HQPB1" w:hAnsi="HQPB1" w:cs="B Zar"/>
          <w:color w:val="282828"/>
          <w:sz w:val="24"/>
          <w:szCs w:val="24"/>
        </w:rPr>
        <w:sym w:font="HQPB1" w:char="F0E8"/>
      </w:r>
      <w:r w:rsidR="002E0047" w:rsidRPr="006E1AB5">
        <w:rPr>
          <w:rFonts w:ascii="HQPB4" w:hAnsi="HQPB4" w:cs="B Zar"/>
          <w:color w:val="282828"/>
          <w:sz w:val="24"/>
          <w:szCs w:val="24"/>
        </w:rPr>
        <w:sym w:font="HQPB4" w:char="F0F8"/>
      </w:r>
      <w:r w:rsidR="002E0047" w:rsidRPr="006E1AB5">
        <w:rPr>
          <w:rFonts w:ascii="HQPB2" w:hAnsi="HQPB2" w:cs="B Zar"/>
          <w:color w:val="282828"/>
          <w:sz w:val="24"/>
          <w:szCs w:val="24"/>
        </w:rPr>
        <w:sym w:font="HQPB2" w:char="F039"/>
      </w:r>
      <w:r w:rsidR="002E0047" w:rsidRPr="006E1AB5">
        <w:rPr>
          <w:rFonts w:ascii="HQPB5" w:hAnsi="HQPB5" w:cs="B Zar"/>
          <w:color w:val="282828"/>
          <w:sz w:val="24"/>
          <w:szCs w:val="24"/>
        </w:rPr>
        <w:sym w:font="HQPB5" w:char="F024"/>
      </w:r>
      <w:r w:rsidR="002E0047" w:rsidRPr="006E1AB5">
        <w:rPr>
          <w:rFonts w:ascii="HQPB1" w:hAnsi="HQPB1" w:cs="B Zar"/>
          <w:color w:val="282828"/>
          <w:sz w:val="24"/>
          <w:szCs w:val="24"/>
        </w:rPr>
        <w:sym w:font="HQPB1" w:char="F024"/>
      </w:r>
      <w:r w:rsidR="002E0047" w:rsidRPr="006E1AB5">
        <w:rPr>
          <w:rFonts w:ascii="HQPB4" w:hAnsi="HQPB4" w:cs="B Zar"/>
          <w:color w:val="282828"/>
          <w:sz w:val="24"/>
          <w:szCs w:val="24"/>
        </w:rPr>
        <w:sym w:font="HQPB4" w:char="F0CE"/>
      </w:r>
      <w:r w:rsidR="002E0047" w:rsidRPr="006E1AB5">
        <w:rPr>
          <w:rFonts w:ascii="HQPB1" w:hAnsi="HQPB1" w:cs="B Zar"/>
          <w:color w:val="282828"/>
          <w:sz w:val="24"/>
          <w:szCs w:val="24"/>
        </w:rPr>
        <w:sym w:font="HQPB1" w:char="F02F"/>
      </w:r>
      <w:r w:rsidR="002E0047" w:rsidRPr="006E1AB5">
        <w:rPr>
          <w:rFonts w:ascii="HQPB1" w:hAnsi="HQPB1" w:cs="B Zar"/>
          <w:color w:val="282828"/>
          <w:sz w:val="24"/>
          <w:szCs w:val="24"/>
          <w:rtl/>
        </w:rPr>
        <w:t xml:space="preserve"> </w:t>
      </w:r>
      <w:r w:rsidR="002E0047" w:rsidRPr="006E1AB5">
        <w:rPr>
          <w:rFonts w:ascii="HQPB4" w:hAnsi="HQPB4" w:cs="B Zar"/>
          <w:color w:val="282828"/>
          <w:sz w:val="24"/>
          <w:szCs w:val="24"/>
        </w:rPr>
        <w:sym w:font="HQPB4" w:char="F0C7"/>
      </w:r>
      <w:r w:rsidR="002E0047" w:rsidRPr="006E1AB5">
        <w:rPr>
          <w:rFonts w:ascii="HQPB2" w:hAnsi="HQPB2" w:cs="B Zar"/>
          <w:color w:val="282828"/>
          <w:sz w:val="24"/>
          <w:szCs w:val="24"/>
        </w:rPr>
        <w:sym w:font="HQPB2" w:char="F060"/>
      </w:r>
      <w:r w:rsidR="002E0047" w:rsidRPr="006E1AB5">
        <w:rPr>
          <w:rFonts w:ascii="HQPB2" w:hAnsi="HQPB2" w:cs="B Zar"/>
          <w:color w:val="282828"/>
          <w:sz w:val="24"/>
          <w:szCs w:val="24"/>
        </w:rPr>
        <w:sym w:font="HQPB2" w:char="F0BB"/>
      </w:r>
      <w:r w:rsidR="002E0047" w:rsidRPr="006E1AB5">
        <w:rPr>
          <w:rFonts w:ascii="HQPB5" w:hAnsi="HQPB5" w:cs="B Zar"/>
          <w:color w:val="282828"/>
          <w:sz w:val="24"/>
          <w:szCs w:val="24"/>
        </w:rPr>
        <w:sym w:font="HQPB5" w:char="F07C"/>
      </w:r>
      <w:r w:rsidR="002E0047" w:rsidRPr="006E1AB5">
        <w:rPr>
          <w:rFonts w:ascii="HQPB1" w:hAnsi="HQPB1" w:cs="B Zar"/>
          <w:color w:val="282828"/>
          <w:sz w:val="24"/>
          <w:szCs w:val="24"/>
        </w:rPr>
        <w:sym w:font="HQPB1" w:char="F0A1"/>
      </w:r>
      <w:r w:rsidR="002E0047" w:rsidRPr="006E1AB5">
        <w:rPr>
          <w:rFonts w:ascii="HQPB4" w:hAnsi="HQPB4" w:cs="B Zar"/>
          <w:color w:val="282828"/>
          <w:sz w:val="24"/>
          <w:szCs w:val="24"/>
        </w:rPr>
        <w:sym w:font="HQPB4" w:char="F0F4"/>
      </w:r>
      <w:r w:rsidR="002E0047" w:rsidRPr="006E1AB5">
        <w:rPr>
          <w:rFonts w:ascii="HQPB1" w:hAnsi="HQPB1" w:cs="B Zar"/>
          <w:color w:val="282828"/>
          <w:sz w:val="24"/>
          <w:szCs w:val="24"/>
        </w:rPr>
        <w:sym w:font="HQPB1" w:char="F06D"/>
      </w:r>
      <w:r w:rsidR="002E0047" w:rsidRPr="006E1AB5">
        <w:rPr>
          <w:rFonts w:ascii="HQPB5" w:hAnsi="HQPB5" w:cs="B Zar"/>
          <w:color w:val="282828"/>
          <w:sz w:val="24"/>
          <w:szCs w:val="24"/>
        </w:rPr>
        <w:sym w:font="HQPB5" w:char="F04D"/>
      </w:r>
      <w:r w:rsidR="002E0047" w:rsidRPr="006E1AB5">
        <w:rPr>
          <w:rFonts w:ascii="HQPB2" w:hAnsi="HQPB2" w:cs="B Zar"/>
          <w:color w:val="282828"/>
          <w:sz w:val="24"/>
          <w:szCs w:val="24"/>
        </w:rPr>
        <w:sym w:font="HQPB2" w:char="F07D"/>
      </w:r>
      <w:r w:rsidR="002E0047" w:rsidRPr="006E1AB5">
        <w:rPr>
          <w:rFonts w:ascii="HQPB5" w:hAnsi="HQPB5" w:cs="B Zar"/>
          <w:color w:val="282828"/>
          <w:sz w:val="24"/>
          <w:szCs w:val="24"/>
        </w:rPr>
        <w:sym w:font="HQPB5" w:char="F024"/>
      </w:r>
      <w:r w:rsidR="002E0047" w:rsidRPr="006E1AB5">
        <w:rPr>
          <w:rFonts w:ascii="HQPB1" w:hAnsi="HQPB1" w:cs="B Zar"/>
          <w:color w:val="282828"/>
          <w:sz w:val="24"/>
          <w:szCs w:val="24"/>
        </w:rPr>
        <w:sym w:font="HQPB1" w:char="F023"/>
      </w:r>
      <w:r w:rsidR="002E0047" w:rsidRPr="006E1AB5">
        <w:rPr>
          <w:rFonts w:ascii="HQPB5" w:hAnsi="HQPB5" w:cs="B Zar"/>
          <w:color w:val="282828"/>
          <w:sz w:val="24"/>
          <w:szCs w:val="24"/>
        </w:rPr>
        <w:sym w:font="HQPB5" w:char="F075"/>
      </w:r>
      <w:r w:rsidR="002E0047" w:rsidRPr="006E1AB5">
        <w:rPr>
          <w:rFonts w:ascii="HQPB2" w:hAnsi="HQPB2" w:cs="B Zar"/>
          <w:color w:val="282828"/>
          <w:sz w:val="24"/>
          <w:szCs w:val="24"/>
        </w:rPr>
        <w:sym w:font="HQPB2" w:char="F072"/>
      </w:r>
      <w:r w:rsidR="002E0047" w:rsidRPr="006E1AB5">
        <w:rPr>
          <w:rFonts w:ascii="HQPB2" w:hAnsi="HQPB2" w:cs="B Zar"/>
          <w:color w:val="282828"/>
          <w:sz w:val="24"/>
          <w:szCs w:val="24"/>
          <w:rtl/>
        </w:rPr>
        <w:t xml:space="preserve"> </w:t>
      </w:r>
      <w:r w:rsidR="002E0047" w:rsidRPr="006E1AB5">
        <w:rPr>
          <w:rFonts w:ascii="HQPB4" w:hAnsi="HQPB4" w:cs="B Zar"/>
          <w:color w:val="282828"/>
          <w:sz w:val="24"/>
          <w:szCs w:val="24"/>
        </w:rPr>
        <w:sym w:font="HQPB4" w:char="F0C4"/>
      </w:r>
      <w:r w:rsidR="002E0047" w:rsidRPr="006E1AB5">
        <w:rPr>
          <w:rFonts w:ascii="HQPB2" w:hAnsi="HQPB2" w:cs="B Zar"/>
          <w:color w:val="282828"/>
          <w:sz w:val="24"/>
          <w:szCs w:val="24"/>
        </w:rPr>
        <w:sym w:font="HQPB2" w:char="F09B"/>
      </w:r>
      <w:r w:rsidR="002E0047" w:rsidRPr="006E1AB5">
        <w:rPr>
          <w:rFonts w:ascii="HQPB5" w:hAnsi="HQPB5" w:cs="B Zar"/>
          <w:color w:val="282828"/>
          <w:sz w:val="24"/>
          <w:szCs w:val="24"/>
        </w:rPr>
        <w:sym w:font="HQPB5" w:char="F021"/>
      </w:r>
      <w:r w:rsidR="002E0047" w:rsidRPr="006E1AB5">
        <w:rPr>
          <w:rFonts w:ascii="HQPB1" w:hAnsi="HQPB1" w:cs="B Zar"/>
          <w:color w:val="282828"/>
          <w:sz w:val="24"/>
          <w:szCs w:val="24"/>
        </w:rPr>
        <w:sym w:font="HQPB1" w:char="F024"/>
      </w:r>
      <w:r w:rsidR="002E0047" w:rsidRPr="006E1AB5">
        <w:rPr>
          <w:rFonts w:ascii="HQPB5" w:hAnsi="HQPB5" w:cs="B Zar"/>
          <w:color w:val="282828"/>
          <w:sz w:val="24"/>
          <w:szCs w:val="24"/>
        </w:rPr>
        <w:sym w:font="HQPB5" w:char="F074"/>
      </w:r>
      <w:r w:rsidR="002E0047" w:rsidRPr="006E1AB5">
        <w:rPr>
          <w:rFonts w:ascii="HQPB1" w:hAnsi="HQPB1" w:cs="B Zar"/>
          <w:color w:val="282828"/>
          <w:sz w:val="24"/>
          <w:szCs w:val="24"/>
        </w:rPr>
        <w:sym w:font="HQPB1" w:char="F047"/>
      </w:r>
      <w:r w:rsidR="002E0047" w:rsidRPr="006E1AB5">
        <w:rPr>
          <w:rFonts w:ascii="HQPB2" w:hAnsi="HQPB2" w:cs="B Zar"/>
          <w:color w:val="282828"/>
          <w:sz w:val="24"/>
          <w:szCs w:val="24"/>
        </w:rPr>
        <w:sym w:font="HQPB2" w:char="F083"/>
      </w:r>
      <w:r w:rsidR="002E0047" w:rsidRPr="006E1AB5">
        <w:rPr>
          <w:rFonts w:ascii="HQPB4" w:hAnsi="HQPB4" w:cs="B Zar"/>
          <w:color w:val="282828"/>
          <w:sz w:val="24"/>
          <w:szCs w:val="24"/>
        </w:rPr>
        <w:sym w:font="HQPB4" w:char="F0CE"/>
      </w:r>
      <w:r w:rsidR="002E0047" w:rsidRPr="006E1AB5">
        <w:rPr>
          <w:rFonts w:ascii="HQPB1" w:hAnsi="HQPB1" w:cs="B Zar"/>
          <w:color w:val="282828"/>
          <w:sz w:val="24"/>
          <w:szCs w:val="24"/>
        </w:rPr>
        <w:sym w:font="HQPB1" w:char="F029"/>
      </w:r>
      <w:r w:rsidR="002E0047" w:rsidRPr="006E1AB5">
        <w:rPr>
          <w:rFonts w:ascii="HQPB5" w:hAnsi="HQPB5" w:cs="B Zar"/>
          <w:color w:val="282828"/>
          <w:sz w:val="24"/>
          <w:szCs w:val="24"/>
        </w:rPr>
        <w:sym w:font="HQPB5" w:char="F075"/>
      </w:r>
      <w:r w:rsidR="002E0047" w:rsidRPr="006E1AB5">
        <w:rPr>
          <w:rFonts w:ascii="HQPB2" w:hAnsi="HQPB2" w:cs="B Zar"/>
          <w:color w:val="282828"/>
          <w:sz w:val="24"/>
          <w:szCs w:val="24"/>
        </w:rPr>
        <w:sym w:font="HQPB2" w:char="F072"/>
      </w:r>
      <w:r w:rsidR="002E0047" w:rsidRPr="006E1AB5">
        <w:rPr>
          <w:rFonts w:ascii="HQPB2" w:hAnsi="HQPB2" w:cs="B Zar"/>
          <w:color w:val="282828"/>
          <w:sz w:val="24"/>
          <w:szCs w:val="24"/>
          <w:rtl/>
        </w:rPr>
        <w:t xml:space="preserve"> </w:t>
      </w:r>
      <w:r w:rsidR="002E0047" w:rsidRPr="006E1AB5">
        <w:rPr>
          <w:rFonts w:ascii="HQPB2" w:hAnsi="HQPB2" w:cs="B Zar"/>
          <w:color w:val="282828"/>
          <w:sz w:val="24"/>
          <w:szCs w:val="24"/>
        </w:rPr>
        <w:sym w:font="HQPB2" w:char="F093"/>
      </w:r>
      <w:r w:rsidR="002E0047" w:rsidRPr="006E1AB5">
        <w:rPr>
          <w:rFonts w:ascii="HQPB4" w:hAnsi="HQPB4" w:cs="B Zar"/>
          <w:color w:val="282828"/>
          <w:sz w:val="24"/>
          <w:szCs w:val="24"/>
        </w:rPr>
        <w:sym w:font="HQPB4" w:char="F0CF"/>
      </w:r>
      <w:r w:rsidR="002E0047" w:rsidRPr="006E1AB5">
        <w:rPr>
          <w:rFonts w:ascii="HQPB1" w:hAnsi="HQPB1" w:cs="B Zar"/>
          <w:color w:val="282828"/>
          <w:sz w:val="24"/>
          <w:szCs w:val="24"/>
        </w:rPr>
        <w:sym w:font="HQPB1" w:char="F08C"/>
      </w:r>
      <w:r w:rsidR="002E0047" w:rsidRPr="006E1AB5">
        <w:rPr>
          <w:rFonts w:ascii="HQPB1" w:hAnsi="HQPB1" w:cs="B Zar"/>
          <w:color w:val="282828"/>
          <w:sz w:val="24"/>
          <w:szCs w:val="24"/>
          <w:rtl/>
        </w:rPr>
        <w:t xml:space="preserve"> </w:t>
      </w:r>
      <w:r w:rsidR="002E0047" w:rsidRPr="006E1AB5">
        <w:rPr>
          <w:rFonts w:ascii="HQPB5" w:hAnsi="HQPB5" w:cs="B Zar"/>
          <w:color w:val="282828"/>
          <w:sz w:val="24"/>
          <w:szCs w:val="24"/>
        </w:rPr>
        <w:sym w:font="HQPB5" w:char="F034"/>
      </w:r>
      <w:r w:rsidR="002E0047" w:rsidRPr="006E1AB5">
        <w:rPr>
          <w:rFonts w:ascii="HQPB2" w:hAnsi="HQPB2" w:cs="B Zar"/>
          <w:color w:val="282828"/>
          <w:sz w:val="24"/>
          <w:szCs w:val="24"/>
        </w:rPr>
        <w:sym w:font="HQPB2" w:char="F092"/>
      </w:r>
      <w:r w:rsidR="002E0047" w:rsidRPr="006E1AB5">
        <w:rPr>
          <w:rFonts w:ascii="HQPB5" w:hAnsi="HQPB5" w:cs="B Zar"/>
          <w:color w:val="282828"/>
          <w:sz w:val="24"/>
          <w:szCs w:val="24"/>
        </w:rPr>
        <w:sym w:font="HQPB5" w:char="F06E"/>
      </w:r>
      <w:r w:rsidR="002E0047" w:rsidRPr="006E1AB5">
        <w:rPr>
          <w:rFonts w:ascii="HQPB1" w:hAnsi="HQPB1" w:cs="B Zar"/>
          <w:color w:val="282828"/>
          <w:sz w:val="24"/>
          <w:szCs w:val="24"/>
        </w:rPr>
        <w:sym w:font="HQPB1" w:char="F031"/>
      </w:r>
      <w:r w:rsidR="002E0047" w:rsidRPr="006E1AB5">
        <w:rPr>
          <w:rFonts w:ascii="HQPB4" w:hAnsi="HQPB4" w:cs="B Zar"/>
          <w:color w:val="282828"/>
          <w:sz w:val="24"/>
          <w:szCs w:val="24"/>
        </w:rPr>
        <w:sym w:font="HQPB4" w:char="F0F6"/>
      </w:r>
      <w:r w:rsidR="002E0047" w:rsidRPr="006E1AB5">
        <w:rPr>
          <w:rFonts w:ascii="HQPB1" w:hAnsi="HQPB1" w:cs="B Zar"/>
          <w:color w:val="282828"/>
          <w:sz w:val="24"/>
          <w:szCs w:val="24"/>
        </w:rPr>
        <w:sym w:font="HQPB1" w:char="F08D"/>
      </w:r>
      <w:r w:rsidR="002E0047" w:rsidRPr="006E1AB5">
        <w:rPr>
          <w:rFonts w:ascii="HQPB4" w:hAnsi="HQPB4" w:cs="B Zar"/>
          <w:color w:val="282828"/>
          <w:sz w:val="24"/>
          <w:szCs w:val="24"/>
        </w:rPr>
        <w:sym w:font="HQPB4" w:char="F0E0"/>
      </w:r>
      <w:r w:rsidR="002E0047" w:rsidRPr="006E1AB5">
        <w:rPr>
          <w:rFonts w:ascii="HQPB2" w:hAnsi="HQPB2" w:cs="B Zar"/>
          <w:color w:val="282828"/>
          <w:sz w:val="24"/>
          <w:szCs w:val="24"/>
        </w:rPr>
        <w:sym w:font="HQPB2" w:char="F029"/>
      </w:r>
      <w:r w:rsidR="002E0047" w:rsidRPr="006E1AB5">
        <w:rPr>
          <w:rFonts w:ascii="HQPB4" w:hAnsi="HQPB4" w:cs="B Zar"/>
          <w:color w:val="282828"/>
          <w:sz w:val="24"/>
          <w:szCs w:val="24"/>
        </w:rPr>
        <w:sym w:font="HQPB4" w:char="F0F8"/>
      </w:r>
      <w:r w:rsidR="002E0047" w:rsidRPr="006E1AB5">
        <w:rPr>
          <w:rFonts w:ascii="HQPB2" w:hAnsi="HQPB2" w:cs="B Zar"/>
          <w:color w:val="282828"/>
          <w:sz w:val="24"/>
          <w:szCs w:val="24"/>
        </w:rPr>
        <w:sym w:font="HQPB2" w:char="F039"/>
      </w:r>
      <w:r w:rsidR="002E0047" w:rsidRPr="006E1AB5">
        <w:rPr>
          <w:rFonts w:ascii="HQPB5" w:hAnsi="HQPB5" w:cs="B Zar"/>
          <w:color w:val="282828"/>
          <w:sz w:val="24"/>
          <w:szCs w:val="24"/>
        </w:rPr>
        <w:sym w:font="HQPB5" w:char="F024"/>
      </w:r>
      <w:r w:rsidR="002E0047" w:rsidRPr="006E1AB5">
        <w:rPr>
          <w:rFonts w:ascii="HQPB1" w:hAnsi="HQPB1" w:cs="B Zar"/>
          <w:color w:val="282828"/>
          <w:sz w:val="24"/>
          <w:szCs w:val="24"/>
        </w:rPr>
        <w:sym w:font="HQPB1" w:char="F023"/>
      </w:r>
      <w:r w:rsidR="002E0047" w:rsidRPr="006E1AB5">
        <w:rPr>
          <w:rFonts w:ascii="HQPB1" w:hAnsi="HQPB1" w:cs="B Zar"/>
          <w:color w:val="282828"/>
          <w:sz w:val="24"/>
          <w:szCs w:val="24"/>
          <w:rtl/>
        </w:rPr>
        <w:t xml:space="preserve"> </w:t>
      </w:r>
      <w:r w:rsidR="002E0047" w:rsidRPr="006E1AB5">
        <w:rPr>
          <w:rFonts w:ascii="HQPB5" w:hAnsi="HQPB5" w:cs="B Zar"/>
          <w:color w:val="282828"/>
          <w:sz w:val="24"/>
          <w:szCs w:val="24"/>
        </w:rPr>
        <w:sym w:font="HQPB5" w:char="F034"/>
      </w:r>
      <w:r w:rsidR="002E0047" w:rsidRPr="006E1AB5">
        <w:rPr>
          <w:rFonts w:ascii="HQPB2" w:hAnsi="HQPB2" w:cs="B Zar"/>
          <w:color w:val="282828"/>
          <w:sz w:val="24"/>
          <w:szCs w:val="24"/>
        </w:rPr>
        <w:sym w:font="HQPB2" w:char="F091"/>
      </w:r>
      <w:r w:rsidR="002E0047" w:rsidRPr="006E1AB5">
        <w:rPr>
          <w:rFonts w:ascii="HQPB5" w:hAnsi="HQPB5" w:cs="B Zar"/>
          <w:color w:val="282828"/>
          <w:sz w:val="24"/>
          <w:szCs w:val="24"/>
        </w:rPr>
        <w:sym w:font="HQPB5" w:char="F073"/>
      </w:r>
      <w:r w:rsidR="002E0047" w:rsidRPr="006E1AB5">
        <w:rPr>
          <w:rFonts w:ascii="HQPB3" w:hAnsi="HQPB3" w:cs="B Zar"/>
          <w:color w:val="282828"/>
          <w:sz w:val="24"/>
          <w:szCs w:val="24"/>
        </w:rPr>
        <w:sym w:font="HQPB3" w:char="F053"/>
      </w:r>
      <w:r w:rsidR="002E0047" w:rsidRPr="006E1AB5">
        <w:rPr>
          <w:rFonts w:ascii="HQPB4" w:hAnsi="HQPB4" w:cs="B Zar"/>
          <w:color w:val="282828"/>
          <w:sz w:val="24"/>
          <w:szCs w:val="24"/>
        </w:rPr>
        <w:sym w:font="HQPB4" w:char="F0F7"/>
      </w:r>
      <w:r w:rsidR="002E0047" w:rsidRPr="006E1AB5">
        <w:rPr>
          <w:rFonts w:ascii="HQPB2" w:hAnsi="HQPB2" w:cs="B Zar"/>
          <w:color w:val="282828"/>
          <w:sz w:val="24"/>
          <w:szCs w:val="24"/>
        </w:rPr>
        <w:sym w:font="HQPB2" w:char="F05A"/>
      </w:r>
      <w:r w:rsidR="002E0047" w:rsidRPr="006E1AB5">
        <w:rPr>
          <w:rFonts w:ascii="HQPB5" w:hAnsi="HQPB5" w:cs="B Zar"/>
          <w:color w:val="282828"/>
          <w:sz w:val="24"/>
          <w:szCs w:val="24"/>
        </w:rPr>
        <w:sym w:font="HQPB5" w:char="F074"/>
      </w:r>
      <w:r w:rsidR="002E0047" w:rsidRPr="006E1AB5">
        <w:rPr>
          <w:rFonts w:ascii="HQPB2" w:hAnsi="HQPB2" w:cs="B Zar"/>
          <w:color w:val="282828"/>
          <w:sz w:val="24"/>
          <w:szCs w:val="24"/>
        </w:rPr>
        <w:sym w:font="HQPB2" w:char="F083"/>
      </w:r>
      <w:r w:rsidR="002E0047" w:rsidRPr="006E1AB5">
        <w:rPr>
          <w:rFonts w:ascii="HQPB5" w:hAnsi="HQPB5" w:cs="B Zar"/>
          <w:color w:val="282828"/>
          <w:sz w:val="24"/>
          <w:szCs w:val="24"/>
        </w:rPr>
        <w:sym w:font="HQPB5" w:char="F075"/>
      </w:r>
      <w:r w:rsidR="002E0047" w:rsidRPr="006E1AB5">
        <w:rPr>
          <w:rFonts w:ascii="HQPB2" w:hAnsi="HQPB2" w:cs="B Zar"/>
          <w:color w:val="282828"/>
          <w:sz w:val="24"/>
          <w:szCs w:val="24"/>
        </w:rPr>
        <w:sym w:font="HQPB2" w:char="F072"/>
      </w:r>
      <w:r w:rsidR="002E0047" w:rsidRPr="006E1AB5">
        <w:rPr>
          <w:rFonts w:ascii="HQPB2" w:hAnsi="HQPB2" w:cs="B Zar"/>
          <w:color w:val="282828"/>
          <w:sz w:val="24"/>
          <w:szCs w:val="24"/>
          <w:rtl/>
        </w:rPr>
        <w:t xml:space="preserve"> </w:t>
      </w:r>
      <w:r w:rsidR="002E0047" w:rsidRPr="006E1AB5">
        <w:rPr>
          <w:rFonts w:ascii="HQPB4" w:hAnsi="HQPB4" w:cs="B Zar"/>
          <w:color w:val="282828"/>
          <w:sz w:val="24"/>
          <w:szCs w:val="24"/>
        </w:rPr>
        <w:sym w:font="HQPB4" w:char="F0C7"/>
      </w:r>
      <w:r w:rsidR="002E0047" w:rsidRPr="006E1AB5">
        <w:rPr>
          <w:rFonts w:ascii="HQPB2" w:hAnsi="HQPB2" w:cs="B Zar"/>
          <w:color w:val="282828"/>
          <w:sz w:val="24"/>
          <w:szCs w:val="24"/>
        </w:rPr>
        <w:sym w:font="HQPB2" w:char="F060"/>
      </w:r>
      <w:r w:rsidR="002E0047" w:rsidRPr="006E1AB5">
        <w:rPr>
          <w:rFonts w:ascii="HQPB5" w:hAnsi="HQPB5" w:cs="B Zar"/>
          <w:color w:val="282828"/>
          <w:sz w:val="24"/>
          <w:szCs w:val="24"/>
        </w:rPr>
        <w:sym w:font="HQPB5" w:char="F074"/>
      </w:r>
      <w:r w:rsidR="002E0047" w:rsidRPr="006E1AB5">
        <w:rPr>
          <w:rFonts w:ascii="HQPB1" w:hAnsi="HQPB1" w:cs="B Zar"/>
          <w:color w:val="282828"/>
          <w:sz w:val="24"/>
          <w:szCs w:val="24"/>
        </w:rPr>
        <w:sym w:font="HQPB1" w:char="F0E3"/>
      </w:r>
      <w:r w:rsidR="002E0047" w:rsidRPr="006E1AB5">
        <w:rPr>
          <w:rFonts w:ascii="HQPB1" w:hAnsi="HQPB1" w:cs="B Zar"/>
          <w:color w:val="282828"/>
          <w:sz w:val="24"/>
          <w:szCs w:val="24"/>
          <w:rtl/>
        </w:rPr>
        <w:t xml:space="preserve"> </w:t>
      </w:r>
      <w:r w:rsidR="002E0047" w:rsidRPr="006E1AB5">
        <w:rPr>
          <w:rFonts w:ascii="HQPB4" w:hAnsi="HQPB4" w:cs="B Zar"/>
          <w:color w:val="282828"/>
          <w:sz w:val="24"/>
          <w:szCs w:val="24"/>
        </w:rPr>
        <w:sym w:font="HQPB4" w:char="F0CF"/>
      </w:r>
      <w:r w:rsidR="002E0047" w:rsidRPr="006E1AB5">
        <w:rPr>
          <w:rFonts w:ascii="HQPB2" w:hAnsi="HQPB2" w:cs="B Zar"/>
          <w:color w:val="282828"/>
          <w:sz w:val="24"/>
          <w:szCs w:val="24"/>
        </w:rPr>
        <w:sym w:font="HQPB2" w:char="F0E4"/>
      </w:r>
      <w:r w:rsidR="002E0047" w:rsidRPr="006E1AB5">
        <w:rPr>
          <w:rFonts w:ascii="HQPB5" w:hAnsi="HQPB5" w:cs="B Zar"/>
          <w:color w:val="282828"/>
          <w:sz w:val="24"/>
          <w:szCs w:val="24"/>
        </w:rPr>
        <w:sym w:font="HQPB5" w:char="F021"/>
      </w:r>
      <w:r w:rsidR="002E0047" w:rsidRPr="006E1AB5">
        <w:rPr>
          <w:rFonts w:ascii="HQPB1" w:hAnsi="HQPB1" w:cs="B Zar"/>
          <w:color w:val="282828"/>
          <w:sz w:val="24"/>
          <w:szCs w:val="24"/>
        </w:rPr>
        <w:sym w:font="HQPB1" w:char="F024"/>
      </w:r>
      <w:r w:rsidR="002E0047" w:rsidRPr="006E1AB5">
        <w:rPr>
          <w:rFonts w:ascii="HQPB5" w:hAnsi="HQPB5" w:cs="B Zar"/>
          <w:color w:val="282828"/>
          <w:sz w:val="24"/>
          <w:szCs w:val="24"/>
        </w:rPr>
        <w:sym w:font="HQPB5" w:char="F074"/>
      </w:r>
      <w:r w:rsidR="002E0047" w:rsidRPr="006E1AB5">
        <w:rPr>
          <w:rFonts w:ascii="HQPB1" w:hAnsi="HQPB1" w:cs="B Zar"/>
          <w:color w:val="282828"/>
          <w:sz w:val="24"/>
          <w:szCs w:val="24"/>
        </w:rPr>
        <w:sym w:font="HQPB1" w:char="F0B1"/>
      </w:r>
      <w:r w:rsidR="002E0047" w:rsidRPr="006E1AB5">
        <w:rPr>
          <w:rFonts w:ascii="HQPB4" w:hAnsi="HQPB4" w:cs="B Zar"/>
          <w:color w:val="282828"/>
          <w:sz w:val="24"/>
          <w:szCs w:val="24"/>
        </w:rPr>
        <w:sym w:font="HQPB4" w:char="F0F3"/>
      </w:r>
      <w:r w:rsidR="002E0047" w:rsidRPr="006E1AB5">
        <w:rPr>
          <w:rFonts w:ascii="HQPB1" w:hAnsi="HQPB1" w:cs="B Zar"/>
          <w:color w:val="282828"/>
          <w:sz w:val="24"/>
          <w:szCs w:val="24"/>
        </w:rPr>
        <w:sym w:font="HQPB1" w:char="F073"/>
      </w:r>
      <w:r w:rsidR="002E0047" w:rsidRPr="006E1AB5">
        <w:rPr>
          <w:rFonts w:ascii="HQPB5" w:hAnsi="HQPB5" w:cs="B Zar"/>
          <w:color w:val="282828"/>
          <w:sz w:val="24"/>
          <w:szCs w:val="24"/>
        </w:rPr>
        <w:sym w:font="HQPB5" w:char="F078"/>
      </w:r>
      <w:r w:rsidR="002E0047" w:rsidRPr="006E1AB5">
        <w:rPr>
          <w:rFonts w:ascii="HQPB1" w:hAnsi="HQPB1" w:cs="B Zar"/>
          <w:color w:val="282828"/>
          <w:sz w:val="24"/>
          <w:szCs w:val="24"/>
        </w:rPr>
        <w:sym w:font="HQPB1" w:char="F0FF"/>
      </w:r>
      <w:r w:rsidR="002E0047" w:rsidRPr="006E1AB5">
        <w:rPr>
          <w:rFonts w:ascii="HQPB4" w:hAnsi="HQPB4" w:cs="B Zar"/>
          <w:color w:val="282828"/>
          <w:sz w:val="24"/>
          <w:szCs w:val="24"/>
        </w:rPr>
        <w:sym w:font="HQPB4" w:char="F0F8"/>
      </w:r>
      <w:r w:rsidR="002E0047" w:rsidRPr="006E1AB5">
        <w:rPr>
          <w:rFonts w:ascii="HQPB2" w:hAnsi="HQPB2" w:cs="B Zar"/>
          <w:color w:val="282828"/>
          <w:sz w:val="24"/>
          <w:szCs w:val="24"/>
        </w:rPr>
        <w:sym w:font="HQPB2" w:char="F039"/>
      </w:r>
      <w:r w:rsidR="002E0047" w:rsidRPr="006E1AB5">
        <w:rPr>
          <w:rFonts w:ascii="HQPB5" w:hAnsi="HQPB5" w:cs="B Zar"/>
          <w:color w:val="282828"/>
          <w:sz w:val="24"/>
          <w:szCs w:val="24"/>
        </w:rPr>
        <w:sym w:font="HQPB5" w:char="F024"/>
      </w:r>
      <w:r w:rsidR="002E0047" w:rsidRPr="006E1AB5">
        <w:rPr>
          <w:rFonts w:ascii="HQPB1" w:hAnsi="HQPB1" w:cs="B Zar"/>
          <w:color w:val="282828"/>
          <w:sz w:val="24"/>
          <w:szCs w:val="24"/>
        </w:rPr>
        <w:sym w:font="HQPB1" w:char="F023"/>
      </w:r>
      <w:r w:rsidR="002E0047" w:rsidRPr="006E1AB5">
        <w:rPr>
          <w:rFonts w:ascii="HQPB1" w:hAnsi="HQPB1" w:cs="B Zar"/>
          <w:color w:val="282828"/>
          <w:sz w:val="24"/>
          <w:szCs w:val="24"/>
          <w:rtl/>
        </w:rPr>
        <w:t xml:space="preserve"> </w:t>
      </w:r>
      <w:r w:rsidR="002E0047" w:rsidRPr="006E1AB5">
        <w:rPr>
          <w:rFonts w:ascii="HQPB4" w:hAnsi="HQPB4" w:cs="B Zar"/>
          <w:color w:val="282828"/>
          <w:sz w:val="24"/>
          <w:szCs w:val="24"/>
        </w:rPr>
        <w:sym w:font="HQPB4" w:char="F0CD"/>
      </w:r>
      <w:r w:rsidR="002E0047" w:rsidRPr="006E1AB5">
        <w:rPr>
          <w:rFonts w:ascii="HQPB1" w:hAnsi="HQPB1" w:cs="B Zar"/>
          <w:color w:val="282828"/>
          <w:sz w:val="24"/>
          <w:szCs w:val="24"/>
        </w:rPr>
        <w:sym w:font="HQPB1" w:char="F08D"/>
      </w:r>
      <w:r w:rsidR="002E0047" w:rsidRPr="006E1AB5">
        <w:rPr>
          <w:rFonts w:ascii="HQPB5" w:hAnsi="HQPB5" w:cs="B Zar"/>
          <w:color w:val="282828"/>
          <w:sz w:val="24"/>
          <w:szCs w:val="24"/>
        </w:rPr>
        <w:sym w:font="HQPB5" w:char="F078"/>
      </w:r>
      <w:r w:rsidR="002E0047" w:rsidRPr="006E1AB5">
        <w:rPr>
          <w:rFonts w:ascii="HQPB2" w:hAnsi="HQPB2" w:cs="B Zar"/>
          <w:color w:val="282828"/>
          <w:sz w:val="24"/>
          <w:szCs w:val="24"/>
        </w:rPr>
        <w:sym w:font="HQPB2" w:char="F036"/>
      </w:r>
      <w:r w:rsidR="002E0047" w:rsidRPr="006E1AB5">
        <w:rPr>
          <w:rFonts w:ascii="HQPB2" w:hAnsi="HQPB2" w:cs="B Zar"/>
          <w:color w:val="282828"/>
          <w:sz w:val="24"/>
          <w:szCs w:val="24"/>
        </w:rPr>
        <w:sym w:font="HQPB2" w:char="F059"/>
      </w:r>
      <w:r w:rsidR="002E0047" w:rsidRPr="006E1AB5">
        <w:rPr>
          <w:rFonts w:ascii="HQPB4" w:hAnsi="HQPB4" w:cs="B Zar"/>
          <w:color w:val="282828"/>
          <w:sz w:val="24"/>
          <w:szCs w:val="24"/>
        </w:rPr>
        <w:sym w:font="HQPB4" w:char="F0DF"/>
      </w:r>
      <w:r w:rsidR="002E0047" w:rsidRPr="006E1AB5">
        <w:rPr>
          <w:rFonts w:ascii="HQPB2" w:hAnsi="HQPB2" w:cs="B Zar"/>
          <w:color w:val="282828"/>
          <w:sz w:val="24"/>
          <w:szCs w:val="24"/>
        </w:rPr>
        <w:sym w:font="HQPB2" w:char="F04A"/>
      </w:r>
      <w:r w:rsidR="002E0047" w:rsidRPr="006E1AB5">
        <w:rPr>
          <w:rFonts w:ascii="HQPB4" w:hAnsi="HQPB4" w:cs="B Zar"/>
          <w:color w:val="282828"/>
          <w:sz w:val="24"/>
          <w:szCs w:val="24"/>
        </w:rPr>
        <w:sym w:font="HQPB4" w:char="F0F8"/>
      </w:r>
      <w:r w:rsidR="002E0047" w:rsidRPr="006E1AB5">
        <w:rPr>
          <w:rFonts w:ascii="HQPB2" w:hAnsi="HQPB2" w:cs="B Zar"/>
          <w:color w:val="282828"/>
          <w:sz w:val="24"/>
          <w:szCs w:val="24"/>
        </w:rPr>
        <w:sym w:font="HQPB2" w:char="F039"/>
      </w:r>
      <w:r w:rsidR="002E0047" w:rsidRPr="006E1AB5">
        <w:rPr>
          <w:rFonts w:ascii="HQPB5" w:hAnsi="HQPB5" w:cs="B Zar"/>
          <w:color w:val="282828"/>
          <w:sz w:val="24"/>
          <w:szCs w:val="24"/>
        </w:rPr>
        <w:sym w:font="HQPB5" w:char="F024"/>
      </w:r>
      <w:r w:rsidR="002E0047" w:rsidRPr="006E1AB5">
        <w:rPr>
          <w:rFonts w:ascii="HQPB1" w:hAnsi="HQPB1" w:cs="B Zar"/>
          <w:color w:val="282828"/>
          <w:sz w:val="24"/>
          <w:szCs w:val="24"/>
        </w:rPr>
        <w:sym w:font="HQPB1" w:char="F023"/>
      </w:r>
      <w:r w:rsidR="002E0047" w:rsidRPr="006E1AB5">
        <w:rPr>
          <w:rFonts w:ascii="HQPB5" w:hAnsi="HQPB5" w:cs="B Zar"/>
          <w:color w:val="282828"/>
          <w:sz w:val="24"/>
          <w:szCs w:val="24"/>
        </w:rPr>
        <w:sym w:font="HQPB5" w:char="F075"/>
      </w:r>
      <w:r w:rsidR="002E0047" w:rsidRPr="006E1AB5">
        <w:rPr>
          <w:rFonts w:ascii="HQPB2" w:hAnsi="HQPB2" w:cs="B Zar"/>
          <w:color w:val="282828"/>
          <w:sz w:val="24"/>
          <w:szCs w:val="24"/>
        </w:rPr>
        <w:sym w:font="HQPB2" w:char="F072"/>
      </w:r>
      <w:r w:rsidR="002E0047" w:rsidRPr="006E1AB5">
        <w:rPr>
          <w:rFonts w:ascii="HQPB2" w:hAnsi="HQPB2" w:cs="B Zar"/>
          <w:color w:val="282828"/>
          <w:sz w:val="24"/>
          <w:szCs w:val="24"/>
          <w:rtl/>
        </w:rPr>
        <w:t xml:space="preserve"> </w:t>
      </w:r>
      <w:r w:rsidR="002E0047" w:rsidRPr="006E1AB5">
        <w:rPr>
          <w:rFonts w:ascii="HQPB4" w:hAnsi="HQPB4" w:cs="B Zar"/>
          <w:color w:val="282828"/>
          <w:sz w:val="24"/>
          <w:szCs w:val="24"/>
        </w:rPr>
        <w:sym w:font="HQPB4" w:char="F0C4"/>
      </w:r>
      <w:r w:rsidR="002E0047" w:rsidRPr="006E1AB5">
        <w:rPr>
          <w:rFonts w:ascii="HQPB2" w:hAnsi="HQPB2" w:cs="B Zar"/>
          <w:color w:val="282828"/>
          <w:sz w:val="24"/>
          <w:szCs w:val="24"/>
        </w:rPr>
        <w:sym w:font="HQPB2" w:char="F0D3"/>
      </w:r>
      <w:r w:rsidR="002E0047" w:rsidRPr="006E1AB5">
        <w:rPr>
          <w:rFonts w:ascii="HQPB4" w:hAnsi="HQPB4" w:cs="B Zar"/>
          <w:color w:val="282828"/>
          <w:sz w:val="24"/>
          <w:szCs w:val="24"/>
        </w:rPr>
        <w:sym w:font="HQPB4" w:char="F0F8"/>
      </w:r>
      <w:r w:rsidR="002E0047" w:rsidRPr="006E1AB5">
        <w:rPr>
          <w:rFonts w:ascii="HQPB1" w:hAnsi="HQPB1" w:cs="B Zar"/>
          <w:color w:val="282828"/>
          <w:sz w:val="24"/>
          <w:szCs w:val="24"/>
        </w:rPr>
        <w:sym w:font="HQPB1" w:char="F0F6"/>
      </w:r>
      <w:r w:rsidR="002E0047" w:rsidRPr="006E1AB5">
        <w:rPr>
          <w:rFonts w:ascii="HQPB5" w:hAnsi="HQPB5" w:cs="B Zar"/>
          <w:color w:val="282828"/>
          <w:sz w:val="24"/>
          <w:szCs w:val="24"/>
        </w:rPr>
        <w:sym w:font="HQPB5" w:char="F074"/>
      </w:r>
      <w:r w:rsidR="002E0047" w:rsidRPr="006E1AB5">
        <w:rPr>
          <w:rFonts w:ascii="HQPB1" w:hAnsi="HQPB1" w:cs="B Zar"/>
          <w:color w:val="282828"/>
          <w:sz w:val="24"/>
          <w:szCs w:val="24"/>
        </w:rPr>
        <w:sym w:font="HQPB1" w:char="F037"/>
      </w:r>
      <w:r w:rsidR="002E0047" w:rsidRPr="006E1AB5">
        <w:rPr>
          <w:rFonts w:ascii="HQPB4" w:hAnsi="HQPB4" w:cs="B Zar"/>
          <w:color w:val="282828"/>
          <w:sz w:val="24"/>
          <w:szCs w:val="24"/>
        </w:rPr>
        <w:sym w:font="HQPB4" w:char="F0F8"/>
      </w:r>
      <w:r w:rsidR="002E0047" w:rsidRPr="006E1AB5">
        <w:rPr>
          <w:rFonts w:ascii="HQPB2" w:hAnsi="HQPB2" w:cs="B Zar"/>
          <w:color w:val="282828"/>
          <w:sz w:val="24"/>
          <w:szCs w:val="24"/>
        </w:rPr>
        <w:sym w:font="HQPB2" w:char="F039"/>
      </w:r>
      <w:r w:rsidR="002E0047" w:rsidRPr="006E1AB5">
        <w:rPr>
          <w:rFonts w:ascii="HQPB5" w:hAnsi="HQPB5" w:cs="B Zar"/>
          <w:color w:val="282828"/>
          <w:sz w:val="24"/>
          <w:szCs w:val="24"/>
        </w:rPr>
        <w:sym w:font="HQPB5" w:char="F024"/>
      </w:r>
      <w:r w:rsidR="002E0047" w:rsidRPr="006E1AB5">
        <w:rPr>
          <w:rFonts w:ascii="HQPB1" w:hAnsi="HQPB1" w:cs="B Zar"/>
          <w:color w:val="282828"/>
          <w:sz w:val="24"/>
          <w:szCs w:val="24"/>
        </w:rPr>
        <w:sym w:font="HQPB1" w:char="F023"/>
      </w:r>
      <w:r w:rsidR="002E0047" w:rsidRPr="006E1AB5">
        <w:rPr>
          <w:rFonts w:ascii="HQPB5" w:hAnsi="HQPB5" w:cs="B Zar"/>
          <w:color w:val="282828"/>
          <w:sz w:val="24"/>
          <w:szCs w:val="24"/>
        </w:rPr>
        <w:sym w:font="HQPB5" w:char="F075"/>
      </w:r>
      <w:r w:rsidR="002E0047" w:rsidRPr="006E1AB5">
        <w:rPr>
          <w:rFonts w:ascii="HQPB2" w:hAnsi="HQPB2" w:cs="B Zar"/>
          <w:color w:val="282828"/>
          <w:sz w:val="24"/>
          <w:szCs w:val="24"/>
        </w:rPr>
        <w:sym w:font="HQPB2" w:char="F072"/>
      </w:r>
      <w:r w:rsidR="002E0047" w:rsidRPr="006E1AB5">
        <w:rPr>
          <w:rFonts w:ascii="HQPB2" w:hAnsi="HQPB2" w:cs="B Zar"/>
          <w:color w:val="282828"/>
          <w:sz w:val="24"/>
          <w:szCs w:val="24"/>
          <w:rtl/>
        </w:rPr>
        <w:t xml:space="preserve"> </w:t>
      </w:r>
      <w:r w:rsidR="002E0047" w:rsidRPr="006E1AB5">
        <w:rPr>
          <w:rFonts w:ascii="HQPB4" w:hAnsi="HQPB4" w:cs="B Zar"/>
          <w:color w:val="282828"/>
          <w:sz w:val="24"/>
          <w:szCs w:val="24"/>
        </w:rPr>
        <w:sym w:font="HQPB4" w:char="F034"/>
      </w:r>
      <w:r w:rsidR="002E0047" w:rsidRPr="006E1AB5">
        <w:rPr>
          <w:rFonts w:ascii="HQPB4" w:hAnsi="HQPB4" w:cs="B Zar"/>
          <w:color w:val="282828"/>
          <w:sz w:val="24"/>
          <w:szCs w:val="24"/>
          <w:rtl/>
        </w:rPr>
        <w:t xml:space="preserve"> </w:t>
      </w:r>
      <w:r w:rsidR="002E0047" w:rsidRPr="006E1AB5">
        <w:rPr>
          <w:rFonts w:ascii="HQPB4" w:hAnsi="HQPB4" w:cs="B Zar"/>
          <w:color w:val="282828"/>
          <w:sz w:val="24"/>
          <w:szCs w:val="24"/>
        </w:rPr>
        <w:sym w:font="HQPB4" w:char="F0F6"/>
      </w:r>
      <w:r w:rsidR="002E0047" w:rsidRPr="006E1AB5">
        <w:rPr>
          <w:rFonts w:ascii="HQPB2" w:hAnsi="HQPB2" w:cs="B Zar"/>
          <w:color w:val="282828"/>
          <w:sz w:val="24"/>
          <w:szCs w:val="24"/>
        </w:rPr>
        <w:sym w:font="HQPB2" w:char="F04E"/>
      </w:r>
      <w:r w:rsidR="002E0047" w:rsidRPr="006E1AB5">
        <w:rPr>
          <w:rFonts w:ascii="HQPB4" w:hAnsi="HQPB4" w:cs="B Zar"/>
          <w:color w:val="282828"/>
          <w:sz w:val="24"/>
          <w:szCs w:val="24"/>
        </w:rPr>
        <w:sym w:font="HQPB4" w:char="F0E4"/>
      </w:r>
      <w:r w:rsidR="002E0047" w:rsidRPr="006E1AB5">
        <w:rPr>
          <w:rFonts w:ascii="HQPB2" w:hAnsi="HQPB2" w:cs="B Zar"/>
          <w:color w:val="282828"/>
          <w:sz w:val="24"/>
          <w:szCs w:val="24"/>
        </w:rPr>
        <w:sym w:font="HQPB2" w:char="F033"/>
      </w:r>
      <w:r w:rsidR="002E0047" w:rsidRPr="006E1AB5">
        <w:rPr>
          <w:rFonts w:ascii="HQPB4" w:hAnsi="HQPB4" w:cs="B Zar"/>
          <w:color w:val="282828"/>
          <w:sz w:val="24"/>
          <w:szCs w:val="24"/>
        </w:rPr>
        <w:sym w:font="HQPB4" w:char="F0DD"/>
      </w:r>
      <w:r w:rsidR="002E0047" w:rsidRPr="006E1AB5">
        <w:rPr>
          <w:rFonts w:ascii="HQPB1" w:hAnsi="HQPB1" w:cs="B Zar"/>
          <w:color w:val="282828"/>
          <w:sz w:val="24"/>
          <w:szCs w:val="24"/>
        </w:rPr>
        <w:sym w:font="HQPB1" w:char="F0E0"/>
      </w:r>
      <w:r w:rsidR="002E0047" w:rsidRPr="006E1AB5">
        <w:rPr>
          <w:rFonts w:ascii="HQPB4" w:hAnsi="HQPB4" w:cs="B Zar"/>
          <w:color w:val="282828"/>
          <w:sz w:val="24"/>
          <w:szCs w:val="24"/>
        </w:rPr>
        <w:sym w:font="HQPB4" w:char="F0CF"/>
      </w:r>
      <w:r w:rsidR="002E0047" w:rsidRPr="006E1AB5">
        <w:rPr>
          <w:rFonts w:ascii="HQPB1" w:hAnsi="HQPB1" w:cs="B Zar"/>
          <w:color w:val="282828"/>
          <w:sz w:val="24"/>
          <w:szCs w:val="24"/>
        </w:rPr>
        <w:sym w:font="HQPB1" w:char="F0E8"/>
      </w:r>
      <w:r w:rsidR="002E0047" w:rsidRPr="006E1AB5">
        <w:rPr>
          <w:rFonts w:ascii="HQPB5" w:hAnsi="HQPB5" w:cs="B Zar"/>
          <w:color w:val="282828"/>
          <w:sz w:val="24"/>
          <w:szCs w:val="24"/>
        </w:rPr>
        <w:sym w:font="HQPB5" w:char="F074"/>
      </w:r>
      <w:r w:rsidR="002E0047" w:rsidRPr="006E1AB5">
        <w:rPr>
          <w:rFonts w:ascii="HQPB2" w:hAnsi="HQPB2" w:cs="B Zar"/>
          <w:color w:val="282828"/>
          <w:sz w:val="24"/>
          <w:szCs w:val="24"/>
        </w:rPr>
        <w:sym w:font="HQPB2" w:char="F083"/>
      </w:r>
      <w:r w:rsidR="002E0047" w:rsidRPr="006E1AB5">
        <w:rPr>
          <w:rFonts w:ascii="HQPB2" w:hAnsi="HQPB2" w:cs="B Zar"/>
          <w:color w:val="282828"/>
          <w:sz w:val="24"/>
          <w:szCs w:val="24"/>
          <w:rtl/>
        </w:rPr>
        <w:t xml:space="preserve"> </w:t>
      </w:r>
      <w:r w:rsidR="002E0047" w:rsidRPr="006E1AB5">
        <w:rPr>
          <w:rFonts w:ascii="HQPB4" w:hAnsi="HQPB4" w:cs="B Zar"/>
          <w:color w:val="282828"/>
          <w:sz w:val="24"/>
          <w:szCs w:val="24"/>
        </w:rPr>
        <w:sym w:font="HQPB4" w:char="F0F6"/>
      </w:r>
      <w:r w:rsidR="002E0047" w:rsidRPr="006E1AB5">
        <w:rPr>
          <w:rFonts w:ascii="HQPB2" w:hAnsi="HQPB2" w:cs="B Zar"/>
          <w:color w:val="282828"/>
          <w:sz w:val="24"/>
          <w:szCs w:val="24"/>
        </w:rPr>
        <w:sym w:font="HQPB2" w:char="F04E"/>
      </w:r>
      <w:r w:rsidR="002E0047" w:rsidRPr="006E1AB5">
        <w:rPr>
          <w:rFonts w:ascii="HQPB4" w:hAnsi="HQPB4" w:cs="B Zar"/>
          <w:color w:val="282828"/>
          <w:sz w:val="24"/>
          <w:szCs w:val="24"/>
        </w:rPr>
        <w:sym w:font="HQPB4" w:char="F0E0"/>
      </w:r>
      <w:r w:rsidR="002E0047" w:rsidRPr="006E1AB5">
        <w:rPr>
          <w:rFonts w:ascii="HQPB2" w:hAnsi="HQPB2" w:cs="B Zar"/>
          <w:color w:val="282828"/>
          <w:sz w:val="24"/>
          <w:szCs w:val="24"/>
        </w:rPr>
        <w:sym w:font="HQPB2" w:char="F036"/>
      </w:r>
      <w:r w:rsidR="002E0047" w:rsidRPr="006E1AB5">
        <w:rPr>
          <w:rFonts w:ascii="HQPB4" w:hAnsi="HQPB4" w:cs="B Zar"/>
          <w:color w:val="282828"/>
          <w:sz w:val="24"/>
          <w:szCs w:val="24"/>
        </w:rPr>
        <w:sym w:font="HQPB4" w:char="F0AF"/>
      </w:r>
      <w:r w:rsidR="002E0047" w:rsidRPr="006E1AB5">
        <w:rPr>
          <w:rFonts w:ascii="HQPB2" w:hAnsi="HQPB2" w:cs="B Zar"/>
          <w:color w:val="282828"/>
          <w:sz w:val="24"/>
          <w:szCs w:val="24"/>
        </w:rPr>
        <w:sym w:font="HQPB2" w:char="F03D"/>
      </w:r>
      <w:r w:rsidR="002E0047" w:rsidRPr="006E1AB5">
        <w:rPr>
          <w:rFonts w:ascii="HQPB5" w:hAnsi="HQPB5" w:cs="B Zar"/>
          <w:color w:val="282828"/>
          <w:sz w:val="24"/>
          <w:szCs w:val="24"/>
        </w:rPr>
        <w:sym w:font="HQPB5" w:char="F079"/>
      </w:r>
      <w:r w:rsidR="002E0047" w:rsidRPr="006E1AB5">
        <w:rPr>
          <w:rFonts w:ascii="HQPB1" w:hAnsi="HQPB1" w:cs="B Zar"/>
          <w:color w:val="282828"/>
          <w:sz w:val="24"/>
          <w:szCs w:val="24"/>
        </w:rPr>
        <w:sym w:font="HQPB1" w:char="F0E8"/>
      </w:r>
      <w:r w:rsidR="002E0047" w:rsidRPr="006E1AB5">
        <w:rPr>
          <w:rFonts w:ascii="HQPB5" w:hAnsi="HQPB5" w:cs="B Zar"/>
          <w:color w:val="282828"/>
          <w:sz w:val="24"/>
          <w:szCs w:val="24"/>
        </w:rPr>
        <w:sym w:font="HQPB5" w:char="F073"/>
      </w:r>
      <w:r w:rsidR="002E0047" w:rsidRPr="006E1AB5">
        <w:rPr>
          <w:rFonts w:ascii="HQPB2" w:hAnsi="HQPB2" w:cs="B Zar"/>
          <w:color w:val="282828"/>
          <w:sz w:val="24"/>
          <w:szCs w:val="24"/>
        </w:rPr>
        <w:sym w:font="HQPB2" w:char="F039"/>
      </w:r>
      <w:r w:rsidR="002E0047" w:rsidRPr="006E1AB5">
        <w:rPr>
          <w:rFonts w:ascii="HQPB2" w:hAnsi="HQPB2" w:cs="B Zar"/>
          <w:color w:val="282828"/>
          <w:sz w:val="24"/>
          <w:szCs w:val="24"/>
          <w:rtl/>
        </w:rPr>
        <w:t xml:space="preserve"> </w:t>
      </w:r>
      <w:r w:rsidR="002E0047" w:rsidRPr="006E1AB5">
        <w:rPr>
          <w:rFonts w:ascii="HQPB5" w:hAnsi="HQPB5" w:cs="B Zar"/>
          <w:color w:val="282828"/>
          <w:sz w:val="24"/>
          <w:szCs w:val="24"/>
        </w:rPr>
        <w:sym w:font="HQPB5" w:char="F09A"/>
      </w:r>
      <w:r w:rsidR="002E0047" w:rsidRPr="006E1AB5">
        <w:rPr>
          <w:rFonts w:ascii="HQPB2" w:hAnsi="HQPB2" w:cs="B Zar"/>
          <w:color w:val="282828"/>
          <w:sz w:val="24"/>
          <w:szCs w:val="24"/>
        </w:rPr>
        <w:sym w:font="HQPB2" w:char="F063"/>
      </w:r>
      <w:r w:rsidR="002E0047" w:rsidRPr="006E1AB5">
        <w:rPr>
          <w:rFonts w:ascii="HQPB2" w:hAnsi="HQPB2" w:cs="B Zar"/>
          <w:color w:val="282828"/>
          <w:sz w:val="24"/>
          <w:szCs w:val="24"/>
        </w:rPr>
        <w:sym w:font="HQPB2" w:char="F072"/>
      </w:r>
      <w:r w:rsidR="002E0047" w:rsidRPr="006E1AB5">
        <w:rPr>
          <w:rFonts w:ascii="HQPB4" w:hAnsi="HQPB4" w:cs="B Zar"/>
          <w:color w:val="282828"/>
          <w:sz w:val="24"/>
          <w:szCs w:val="24"/>
        </w:rPr>
        <w:sym w:font="HQPB4" w:char="F0E3"/>
      </w:r>
      <w:r w:rsidR="002E0047" w:rsidRPr="006E1AB5">
        <w:rPr>
          <w:rFonts w:ascii="HQPB1" w:hAnsi="HQPB1" w:cs="B Zar"/>
          <w:color w:val="282828"/>
          <w:sz w:val="24"/>
          <w:szCs w:val="24"/>
        </w:rPr>
        <w:sym w:font="HQPB1" w:char="F08D"/>
      </w:r>
      <w:r w:rsidR="002E0047" w:rsidRPr="006E1AB5">
        <w:rPr>
          <w:rFonts w:ascii="HQPB4" w:hAnsi="HQPB4" w:cs="B Zar"/>
          <w:color w:val="282828"/>
          <w:sz w:val="24"/>
          <w:szCs w:val="24"/>
        </w:rPr>
        <w:sym w:font="HQPB4" w:char="F0AA"/>
      </w:r>
      <w:r w:rsidR="002E0047" w:rsidRPr="006E1AB5">
        <w:rPr>
          <w:rFonts w:ascii="HQPB2" w:hAnsi="HQPB2" w:cs="B Zar"/>
          <w:color w:val="282828"/>
          <w:sz w:val="24"/>
          <w:szCs w:val="24"/>
        </w:rPr>
        <w:sym w:font="HQPB2" w:char="F02E"/>
      </w:r>
      <w:r w:rsidR="002E0047" w:rsidRPr="006E1AB5">
        <w:rPr>
          <w:rFonts w:ascii="HQPB5" w:hAnsi="HQPB5" w:cs="B Zar"/>
          <w:color w:val="282828"/>
          <w:sz w:val="24"/>
          <w:szCs w:val="24"/>
        </w:rPr>
        <w:sym w:font="HQPB5" w:char="F078"/>
      </w:r>
      <w:r w:rsidR="002E0047" w:rsidRPr="006E1AB5">
        <w:rPr>
          <w:rFonts w:ascii="HQPB1" w:hAnsi="HQPB1" w:cs="B Zar"/>
          <w:color w:val="282828"/>
          <w:sz w:val="24"/>
          <w:szCs w:val="24"/>
        </w:rPr>
        <w:sym w:font="HQPB1" w:char="F08B"/>
      </w:r>
      <w:r w:rsidR="002E0047" w:rsidRPr="006E1AB5">
        <w:rPr>
          <w:rFonts w:ascii="HQPB5" w:hAnsi="HQPB5" w:cs="B Zar"/>
          <w:color w:val="282828"/>
          <w:sz w:val="24"/>
          <w:szCs w:val="24"/>
        </w:rPr>
        <w:sym w:font="HQPB5" w:char="F073"/>
      </w:r>
      <w:r w:rsidR="002E0047" w:rsidRPr="006E1AB5">
        <w:rPr>
          <w:rFonts w:ascii="HQPB1" w:hAnsi="HQPB1" w:cs="B Zar"/>
          <w:color w:val="282828"/>
          <w:sz w:val="24"/>
          <w:szCs w:val="24"/>
        </w:rPr>
        <w:sym w:font="HQPB1" w:char="F03F"/>
      </w:r>
      <w:r w:rsidR="002E0047" w:rsidRPr="006E1AB5">
        <w:rPr>
          <w:rFonts w:ascii="HQPB1" w:hAnsi="HQPB1" w:cs="B Zar"/>
          <w:color w:val="282828"/>
          <w:sz w:val="24"/>
          <w:szCs w:val="24"/>
          <w:rtl/>
        </w:rPr>
        <w:t xml:space="preserve"> </w:t>
      </w:r>
      <w:r w:rsidR="002E0047" w:rsidRPr="006E1AB5">
        <w:rPr>
          <w:rFonts w:ascii="HQPB2" w:hAnsi="HQPB2" w:cs="B Zar"/>
          <w:color w:val="282828"/>
          <w:sz w:val="24"/>
          <w:szCs w:val="24"/>
        </w:rPr>
        <w:sym w:font="HQPB2" w:char="F0C7"/>
      </w:r>
      <w:r w:rsidR="002E0047" w:rsidRPr="006E1AB5">
        <w:rPr>
          <w:rFonts w:ascii="HQPB2" w:hAnsi="HQPB2" w:cs="B Zar"/>
          <w:color w:val="282828"/>
          <w:sz w:val="24"/>
          <w:szCs w:val="24"/>
        </w:rPr>
        <w:sym w:font="HQPB2" w:char="F0D2"/>
      </w:r>
      <w:r w:rsidR="002E0047" w:rsidRPr="006E1AB5">
        <w:rPr>
          <w:rFonts w:ascii="HQPB2" w:hAnsi="HQPB2" w:cs="B Zar"/>
          <w:color w:val="282828"/>
          <w:sz w:val="24"/>
          <w:szCs w:val="24"/>
        </w:rPr>
        <w:sym w:font="HQPB2" w:char="F0C9"/>
      </w:r>
      <w:r w:rsidR="002E0047" w:rsidRPr="006E1AB5">
        <w:rPr>
          <w:rFonts w:ascii="HQPB2" w:hAnsi="HQPB2" w:cs="B Zar"/>
          <w:color w:val="282828"/>
          <w:sz w:val="24"/>
          <w:szCs w:val="24"/>
        </w:rPr>
        <w:sym w:font="HQPB2" w:char="F0C8"/>
      </w:r>
      <w:r w:rsidR="002E0047" w:rsidRPr="006E1AB5">
        <w:rPr>
          <w:rFonts w:ascii="HQPB2" w:hAnsi="HQPB2" w:cs="B Zar"/>
          <w:color w:val="282828"/>
          <w:sz w:val="24"/>
          <w:szCs w:val="24"/>
          <w:rtl/>
        </w:rPr>
        <w:t xml:space="preserve"> </w:t>
      </w:r>
      <w:r w:rsidR="002E0047" w:rsidRPr="006E1AB5">
        <w:rPr>
          <w:rFonts w:ascii="HQPB2" w:hAnsi="HQPB2" w:cs="B Zar"/>
          <w:color w:val="282828"/>
          <w:sz w:val="24"/>
          <w:szCs w:val="24"/>
        </w:rPr>
        <w:sym w:font="HQPB2" w:char="F0E1"/>
      </w:r>
      <w:r w:rsidR="002E0047" w:rsidRPr="006E1AB5">
        <w:rPr>
          <w:rFonts w:ascii="HQPB2" w:hAnsi="HQPB2" w:cs="B Zar"/>
          <w:b/>
          <w:bCs/>
          <w:color w:val="282828"/>
          <w:sz w:val="24"/>
          <w:szCs w:val="24"/>
          <w:rtl/>
        </w:rPr>
        <w:t xml:space="preserve"> </w:t>
      </w:r>
      <w:r w:rsidRPr="006E1AB5">
        <w:rPr>
          <w:rFonts w:cs="B Zar"/>
          <w:sz w:val="24"/>
          <w:szCs w:val="24"/>
          <w:rtl/>
        </w:rPr>
        <w:t>(نحل:90)</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يعني: «همانا خداوند به دادگري و نيكوكاري و بخشش به نزديكان دستور مي‌دهد و از ارتكاب گناهان بزرگ (چون شرك و زنا) و انجام كارهاي ناشايست و ستم‌گري (و تجاوز به حقوق ديگران) نهي مي‌كند. خداوند شما را اندرز مي‌دهد تا پند بگيريد.»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b/>
          <w:bCs/>
          <w:sz w:val="27"/>
          <w:szCs w:val="27"/>
          <w:rtl/>
        </w:rPr>
        <w:t xml:space="preserve"> </w:t>
      </w:r>
      <w:r w:rsidRPr="006E1AB5">
        <w:rPr>
          <w:rFonts w:cs="B Zar"/>
          <w:sz w:val="27"/>
          <w:szCs w:val="27"/>
          <w:rtl/>
        </w:rPr>
        <w:t>همواره مي‌خواست تا مسلمانان بر حكومت اسلام و دعوت اسلامي اطمينان يابند؛ او خوب مي‌دانست كه اين مهم تنها بر پايه‌ي عدالت و دوري حاكم از خودسري ميسر مي‌گردد. حكومت عدل اسلامي چنين مي‌طلبد كه حاكم فراتر از عناوين فردي يا باورهاي شخصي عمل كند و عدالت و رحمت را در حكومتش رعايت نمايد. زيرساخت حكومت ابوبكر</w:t>
      </w:r>
      <w:r w:rsidRPr="006E1AB5">
        <w:rPr>
          <w:rFonts w:cs="B Zar"/>
          <w:sz w:val="27"/>
          <w:szCs w:val="27"/>
        </w:rPr>
        <w:sym w:font="AGA Arabesque" w:char="F074"/>
      </w:r>
      <w:r w:rsidRPr="006E1AB5">
        <w:rPr>
          <w:rFonts w:cs="B Zar"/>
          <w:sz w:val="27"/>
          <w:szCs w:val="27"/>
          <w:rtl/>
        </w:rPr>
        <w:t xml:space="preserve"> انكار خويشتن بود و دوري از خودخواهي و خودسري تا بتواند به رضاي خدا و رابطه‌اي عميق و محكم با او، نياز جامعه و درد ضعيفان را دريابد و بدور از خودخواهي، عدل و داد بپا دارد و عدالت را قرباني خود و خانواده‌اش نكند و با كمال آگاهي و بيداري به انجام امور بزرگ و كوچك حكومت، بپردازد.</w:t>
      </w:r>
      <w:r w:rsidRPr="006E1AB5">
        <w:rPr>
          <w:rStyle w:val="FootnoteReference"/>
          <w:rFonts w:cs="B Zar"/>
          <w:sz w:val="27"/>
          <w:szCs w:val="27"/>
          <w:rtl/>
        </w:rPr>
        <w:footnoteReference w:id="514"/>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آن‌جا كه پرچم عدالت برافراشته گردد، مستضعفان، دست‌يابي به حقوقشان را ناممكن نمي‌دانند و باور مي‌كنند كه در سايه‌ي حكومت عدل، ضعف و بيچارگي پايان مي‌يابد و در جامعه، ضعيفي نمي‌ماند كه به حقش نرسد يا حقش پايمال گردد؛ در جامعه‌اي كه عدالت، نهادينه شود، ستم ريشه‌كن مي‌گردد و هيچ ظالمي نمي‌تواند با پشتوانه‌ي منصب، قدرت و نزديكي به رأس حكومت يا مسؤولان حكومتي بر كسي ستم كند؛ و قطعاً عزت واقعي و قدرت راستين همين است.</w:t>
      </w:r>
      <w:r w:rsidRPr="006E1AB5">
        <w:rPr>
          <w:rStyle w:val="FootnoteReference"/>
          <w:rFonts w:cs="B Zar"/>
          <w:sz w:val="27"/>
          <w:szCs w:val="27"/>
          <w:rtl/>
        </w:rPr>
        <w:footnoteReference w:id="515"/>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ابن‌تيميه رحمه الله چه زيبا فرموده كه: «خداوند متعال، حكومت عادل و دادگستر را هرچند كه كافر باشد، ياري مي‌دهد؛ همان‌طور كه حكومت ظالم را هرچند كه مسلمان باشد، نصرت نمي‌كند</w:t>
      </w:r>
      <w:r w:rsidRPr="006E1AB5">
        <w:rPr>
          <w:rFonts w:cs="B Zar"/>
          <w:sz w:val="27"/>
          <w:szCs w:val="27"/>
        </w:rPr>
        <w:t>…</w:t>
      </w:r>
      <w:r w:rsidRPr="006E1AB5">
        <w:rPr>
          <w:rFonts w:cs="B Zar"/>
          <w:sz w:val="27"/>
          <w:szCs w:val="27"/>
          <w:rtl/>
        </w:rPr>
        <w:t xml:space="preserve"> بر پايه‌ي عدالت است كه مردم راه درست و شايسته در پيش مي‌گيرند و ثروت‌ها فزوني مي‌يابد.»</w:t>
      </w:r>
      <w:r w:rsidRPr="006E1AB5">
        <w:rPr>
          <w:rStyle w:val="FootnoteReference"/>
          <w:rFonts w:cs="B Zar"/>
          <w:sz w:val="27"/>
          <w:szCs w:val="27"/>
          <w:rtl/>
        </w:rPr>
        <w:footnoteReference w:id="516"/>
      </w:r>
    </w:p>
    <w:p w:rsidR="00412147" w:rsidRPr="006E1AB5" w:rsidRDefault="00412147" w:rsidP="009C0D09">
      <w:pPr>
        <w:pStyle w:val="a1"/>
        <w:rPr>
          <w:rtl/>
        </w:rPr>
      </w:pPr>
      <w:bookmarkStart w:id="137" w:name="_Toc231449845"/>
      <w:r w:rsidRPr="006E1AB5">
        <w:rPr>
          <w:rtl/>
        </w:rPr>
        <w:t>5</w:t>
      </w:r>
      <w:r w:rsidR="007E4741" w:rsidRPr="006E1AB5">
        <w:rPr>
          <w:rFonts w:hint="cs"/>
          <w:rtl/>
        </w:rPr>
        <w:t xml:space="preserve"> </w:t>
      </w:r>
      <w:r w:rsidRPr="006E1AB5">
        <w:rPr>
          <w:rtl/>
        </w:rPr>
        <w:t>ـ صداقت و</w:t>
      </w:r>
      <w:r w:rsidR="009C0D09" w:rsidRPr="006E1AB5">
        <w:rPr>
          <w:rtl/>
        </w:rPr>
        <w:t xml:space="preserve"> راستي، اساس تعامل حكومت و مردم</w:t>
      </w:r>
      <w:bookmarkEnd w:id="137"/>
    </w:p>
    <w:p w:rsidR="00F72ED6" w:rsidRPr="006E1AB5" w:rsidRDefault="00412147" w:rsidP="009C0D09">
      <w:pPr>
        <w:tabs>
          <w:tab w:val="right" w:pos="7088"/>
        </w:tabs>
        <w:spacing w:line="216" w:lineRule="auto"/>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سخنرانيش تصريح كرد كه : «صدق و راستي، كمال امانت است؛ و دروغ، كمال خيانت.» اين فرموده، بيان يك برنامه و استراتژي مهم از سوي ابوبكر</w:t>
      </w:r>
      <w:r w:rsidRPr="006E1AB5">
        <w:rPr>
          <w:rFonts w:cs="B Zar"/>
          <w:sz w:val="27"/>
          <w:szCs w:val="27"/>
        </w:rPr>
        <w:sym w:font="AGA Arabesque" w:char="F074"/>
      </w:r>
      <w:r w:rsidRPr="006E1AB5">
        <w:rPr>
          <w:rFonts w:cs="B Zar"/>
          <w:sz w:val="27"/>
          <w:szCs w:val="27"/>
          <w:rtl/>
        </w:rPr>
        <w:t xml:space="preserve"> بود كه بر پايه‌ي آن، صدق و راستي، اساس تعامل حكومت و مردم قرار مي‌گرفت و بر ايجاد فضاي مورد اطمينان درميان حاكميت و مردم تأثير مهمي مي‌نهاد ومنجر به اين مي‌شد كه پل‌هاي ارتباطي مردم و حاكميت، استوار و قابل اعتماد گردد. اين گفتار ابوبكر</w:t>
      </w:r>
      <w:r w:rsidRPr="006E1AB5">
        <w:rPr>
          <w:rFonts w:cs="B Zar"/>
          <w:sz w:val="27"/>
          <w:szCs w:val="27"/>
        </w:rPr>
        <w:sym w:font="AGA Arabesque" w:char="F074"/>
      </w:r>
      <w:r w:rsidRPr="006E1AB5">
        <w:rPr>
          <w:rFonts w:cs="B Zar"/>
          <w:sz w:val="27"/>
          <w:szCs w:val="27"/>
          <w:rtl/>
        </w:rPr>
        <w:t xml:space="preserve"> يك منش سياسي برگرفته از فراخوان اسلام به صداقت و راستي بود:</w:t>
      </w:r>
      <w:r w:rsidR="007E4741" w:rsidRPr="006E1AB5">
        <w:rPr>
          <w:rFonts w:cs="B Zar" w:hint="cs"/>
          <w:sz w:val="27"/>
          <w:szCs w:val="27"/>
          <w:rtl/>
        </w:rPr>
        <w:t xml:space="preserve"> </w:t>
      </w:r>
      <w:r w:rsidR="007E4741" w:rsidRPr="006E1AB5">
        <w:rPr>
          <w:rFonts w:ascii="HQPB2" w:hAnsi="HQPB2" w:cs="B Zar" w:hint="cs"/>
          <w:color w:val="282828"/>
          <w:sz w:val="24"/>
          <w:szCs w:val="24"/>
        </w:rPr>
        <w:sym w:font="HQPB2" w:char="F0E2"/>
      </w:r>
      <w:r w:rsidR="007E4741" w:rsidRPr="006E1AB5">
        <w:rPr>
          <w:rFonts w:ascii="HQPB2" w:hAnsi="HQPB2" w:cs="B Zar"/>
          <w:sz w:val="24"/>
          <w:szCs w:val="24"/>
          <w:rtl/>
        </w:rPr>
        <w:t xml:space="preserve"> </w:t>
      </w:r>
      <w:r w:rsidR="007E4741" w:rsidRPr="006E1AB5">
        <w:rPr>
          <w:rFonts w:ascii="HQPB1" w:hAnsi="HQPB1" w:cs="B Zar"/>
          <w:color w:val="282828"/>
          <w:sz w:val="24"/>
          <w:szCs w:val="24"/>
        </w:rPr>
        <w:sym w:font="HQPB1" w:char="F024"/>
      </w:r>
      <w:r w:rsidR="007E4741" w:rsidRPr="006E1AB5">
        <w:rPr>
          <w:rFonts w:ascii="HQPB5" w:hAnsi="HQPB5" w:cs="B Zar"/>
          <w:color w:val="282828"/>
          <w:sz w:val="24"/>
          <w:szCs w:val="24"/>
        </w:rPr>
        <w:sym w:font="HQPB5" w:char="F070"/>
      </w:r>
      <w:r w:rsidR="007E4741" w:rsidRPr="006E1AB5">
        <w:rPr>
          <w:rFonts w:ascii="HQPB2" w:hAnsi="HQPB2" w:cs="B Zar"/>
          <w:color w:val="282828"/>
          <w:sz w:val="24"/>
          <w:szCs w:val="24"/>
        </w:rPr>
        <w:sym w:font="HQPB2" w:char="F06B"/>
      </w:r>
      <w:r w:rsidR="007E4741" w:rsidRPr="006E1AB5">
        <w:rPr>
          <w:rFonts w:ascii="HQPB4" w:hAnsi="HQPB4" w:cs="B Zar"/>
          <w:color w:val="282828"/>
          <w:sz w:val="24"/>
          <w:szCs w:val="24"/>
        </w:rPr>
        <w:sym w:font="HQPB4" w:char="F09A"/>
      </w:r>
      <w:r w:rsidR="007E4741" w:rsidRPr="006E1AB5">
        <w:rPr>
          <w:rFonts w:ascii="HQPB2" w:hAnsi="HQPB2" w:cs="B Zar"/>
          <w:color w:val="282828"/>
          <w:sz w:val="24"/>
          <w:szCs w:val="24"/>
        </w:rPr>
        <w:sym w:font="HQPB2" w:char="F089"/>
      </w:r>
      <w:r w:rsidR="007E4741" w:rsidRPr="006E1AB5">
        <w:rPr>
          <w:rFonts w:ascii="HQPB5" w:hAnsi="HQPB5" w:cs="B Zar"/>
          <w:color w:val="282828"/>
          <w:sz w:val="24"/>
          <w:szCs w:val="24"/>
        </w:rPr>
        <w:sym w:font="HQPB5" w:char="F072"/>
      </w:r>
      <w:r w:rsidR="007E4741" w:rsidRPr="006E1AB5">
        <w:rPr>
          <w:rFonts w:ascii="HQPB1" w:hAnsi="HQPB1" w:cs="B Zar"/>
          <w:color w:val="282828"/>
          <w:sz w:val="24"/>
          <w:szCs w:val="24"/>
        </w:rPr>
        <w:sym w:font="HQPB1" w:char="F027"/>
      </w:r>
      <w:r w:rsidR="007E4741" w:rsidRPr="006E1AB5">
        <w:rPr>
          <w:rFonts w:ascii="HQPB5" w:hAnsi="HQPB5" w:cs="B Zar"/>
          <w:color w:val="282828"/>
          <w:sz w:val="24"/>
          <w:szCs w:val="24"/>
        </w:rPr>
        <w:sym w:font="HQPB5" w:char="F0AF"/>
      </w:r>
      <w:r w:rsidR="007E4741" w:rsidRPr="006E1AB5">
        <w:rPr>
          <w:rFonts w:ascii="HQPB2" w:hAnsi="HQPB2" w:cs="B Zar"/>
          <w:color w:val="282828"/>
          <w:sz w:val="24"/>
          <w:szCs w:val="24"/>
        </w:rPr>
        <w:sym w:font="HQPB2" w:char="F0BB"/>
      </w:r>
      <w:r w:rsidR="007E4741" w:rsidRPr="006E1AB5">
        <w:rPr>
          <w:rFonts w:ascii="HQPB5" w:hAnsi="HQPB5" w:cs="B Zar"/>
          <w:color w:val="282828"/>
          <w:sz w:val="24"/>
          <w:szCs w:val="24"/>
        </w:rPr>
        <w:sym w:font="HQPB5" w:char="F074"/>
      </w:r>
      <w:r w:rsidR="007E4741" w:rsidRPr="006E1AB5">
        <w:rPr>
          <w:rFonts w:ascii="HQPB2" w:hAnsi="HQPB2" w:cs="B Zar"/>
          <w:color w:val="282828"/>
          <w:sz w:val="24"/>
          <w:szCs w:val="24"/>
        </w:rPr>
        <w:sym w:font="HQPB2" w:char="F083"/>
      </w:r>
      <w:r w:rsidR="007E4741" w:rsidRPr="006E1AB5">
        <w:rPr>
          <w:rFonts w:ascii="HQPB2" w:hAnsi="HQPB2" w:cs="B Zar"/>
          <w:color w:val="282828"/>
          <w:sz w:val="24"/>
          <w:szCs w:val="24"/>
          <w:rtl/>
        </w:rPr>
        <w:t xml:space="preserve"> </w:t>
      </w:r>
      <w:r w:rsidR="007E4741" w:rsidRPr="006E1AB5">
        <w:rPr>
          <w:rFonts w:ascii="HQPB5" w:hAnsi="HQPB5" w:cs="B Zar"/>
          <w:color w:val="282828"/>
          <w:sz w:val="24"/>
          <w:szCs w:val="24"/>
        </w:rPr>
        <w:sym w:font="HQPB5" w:char="F09A"/>
      </w:r>
      <w:r w:rsidR="007E4741" w:rsidRPr="006E1AB5">
        <w:rPr>
          <w:rFonts w:ascii="HQPB2" w:hAnsi="HQPB2" w:cs="B Zar"/>
          <w:color w:val="282828"/>
          <w:sz w:val="24"/>
          <w:szCs w:val="24"/>
        </w:rPr>
        <w:sym w:font="HQPB2" w:char="F0FA"/>
      </w:r>
      <w:r w:rsidR="007E4741" w:rsidRPr="006E1AB5">
        <w:rPr>
          <w:rFonts w:ascii="HQPB2" w:hAnsi="HQPB2" w:cs="B Zar"/>
          <w:color w:val="282828"/>
          <w:sz w:val="24"/>
          <w:szCs w:val="24"/>
        </w:rPr>
        <w:sym w:font="HQPB2" w:char="F0EF"/>
      </w:r>
      <w:r w:rsidR="007E4741" w:rsidRPr="006E1AB5">
        <w:rPr>
          <w:rFonts w:ascii="HQPB4" w:hAnsi="HQPB4" w:cs="B Zar"/>
          <w:color w:val="282828"/>
          <w:sz w:val="24"/>
          <w:szCs w:val="24"/>
        </w:rPr>
        <w:sym w:font="HQPB4" w:char="F0CF"/>
      </w:r>
      <w:r w:rsidR="007E4741" w:rsidRPr="006E1AB5">
        <w:rPr>
          <w:rFonts w:ascii="HQPB3" w:hAnsi="HQPB3" w:cs="B Zar"/>
          <w:color w:val="282828"/>
          <w:sz w:val="24"/>
          <w:szCs w:val="24"/>
        </w:rPr>
        <w:sym w:font="HQPB3" w:char="F025"/>
      </w:r>
      <w:r w:rsidR="007E4741" w:rsidRPr="006E1AB5">
        <w:rPr>
          <w:rFonts w:ascii="HQPB4" w:hAnsi="HQPB4" w:cs="B Zar"/>
          <w:color w:val="282828"/>
          <w:sz w:val="24"/>
          <w:szCs w:val="24"/>
        </w:rPr>
        <w:sym w:font="HQPB4" w:char="F0A9"/>
      </w:r>
      <w:r w:rsidR="007E4741" w:rsidRPr="006E1AB5">
        <w:rPr>
          <w:rFonts w:ascii="HQPB3" w:hAnsi="HQPB3" w:cs="B Zar"/>
          <w:color w:val="282828"/>
          <w:sz w:val="24"/>
          <w:szCs w:val="24"/>
        </w:rPr>
        <w:sym w:font="HQPB3" w:char="F021"/>
      </w:r>
      <w:r w:rsidR="007E4741" w:rsidRPr="006E1AB5">
        <w:rPr>
          <w:rFonts w:ascii="HQPB5" w:hAnsi="HQPB5" w:cs="B Zar"/>
          <w:color w:val="282828"/>
          <w:sz w:val="24"/>
          <w:szCs w:val="24"/>
        </w:rPr>
        <w:sym w:font="HQPB5" w:char="F024"/>
      </w:r>
      <w:r w:rsidR="007E4741" w:rsidRPr="006E1AB5">
        <w:rPr>
          <w:rFonts w:ascii="HQPB1" w:hAnsi="HQPB1" w:cs="B Zar"/>
          <w:color w:val="282828"/>
          <w:sz w:val="24"/>
          <w:szCs w:val="24"/>
        </w:rPr>
        <w:sym w:font="HQPB1" w:char="F023"/>
      </w:r>
      <w:r w:rsidR="007E4741" w:rsidRPr="006E1AB5">
        <w:rPr>
          <w:rFonts w:ascii="HQPB1" w:hAnsi="HQPB1" w:cs="B Zar"/>
          <w:color w:val="282828"/>
          <w:sz w:val="24"/>
          <w:szCs w:val="24"/>
          <w:rtl/>
        </w:rPr>
        <w:t xml:space="preserve"> </w:t>
      </w:r>
      <w:r w:rsidR="007E4741" w:rsidRPr="006E1AB5">
        <w:rPr>
          <w:rFonts w:ascii="HQPB5" w:hAnsi="HQPB5" w:cs="B Zar"/>
          <w:color w:val="282828"/>
          <w:sz w:val="24"/>
          <w:szCs w:val="24"/>
        </w:rPr>
        <w:sym w:font="HQPB5" w:char="F028"/>
      </w:r>
      <w:r w:rsidR="007E4741" w:rsidRPr="006E1AB5">
        <w:rPr>
          <w:rFonts w:ascii="HQPB1" w:hAnsi="HQPB1" w:cs="B Zar"/>
          <w:color w:val="282828"/>
          <w:sz w:val="24"/>
          <w:szCs w:val="24"/>
        </w:rPr>
        <w:sym w:font="HQPB1" w:char="F023"/>
      </w:r>
      <w:r w:rsidR="007E4741" w:rsidRPr="006E1AB5">
        <w:rPr>
          <w:rFonts w:ascii="HQPB2" w:hAnsi="HQPB2" w:cs="B Zar"/>
          <w:color w:val="282828"/>
          <w:sz w:val="24"/>
          <w:szCs w:val="24"/>
        </w:rPr>
        <w:sym w:font="HQPB2" w:char="F071"/>
      </w:r>
      <w:r w:rsidR="007E4741" w:rsidRPr="006E1AB5">
        <w:rPr>
          <w:rFonts w:ascii="HQPB4" w:hAnsi="HQPB4" w:cs="B Zar"/>
          <w:color w:val="282828"/>
          <w:sz w:val="24"/>
          <w:szCs w:val="24"/>
        </w:rPr>
        <w:sym w:font="HQPB4" w:char="F0E3"/>
      </w:r>
      <w:r w:rsidR="007E4741" w:rsidRPr="006E1AB5">
        <w:rPr>
          <w:rFonts w:ascii="HQPB2" w:hAnsi="HQPB2" w:cs="B Zar"/>
          <w:color w:val="282828"/>
          <w:sz w:val="24"/>
          <w:szCs w:val="24"/>
        </w:rPr>
        <w:sym w:font="HQPB2" w:char="F05A"/>
      </w:r>
      <w:r w:rsidR="007E4741" w:rsidRPr="006E1AB5">
        <w:rPr>
          <w:rFonts w:ascii="HQPB5" w:hAnsi="HQPB5" w:cs="B Zar"/>
          <w:color w:val="282828"/>
          <w:sz w:val="24"/>
          <w:szCs w:val="24"/>
        </w:rPr>
        <w:sym w:font="HQPB5" w:char="F074"/>
      </w:r>
      <w:r w:rsidR="007E4741" w:rsidRPr="006E1AB5">
        <w:rPr>
          <w:rFonts w:ascii="HQPB2" w:hAnsi="HQPB2" w:cs="B Zar"/>
          <w:color w:val="282828"/>
          <w:sz w:val="24"/>
          <w:szCs w:val="24"/>
        </w:rPr>
        <w:sym w:font="HQPB2" w:char="F042"/>
      </w:r>
      <w:r w:rsidR="007E4741" w:rsidRPr="006E1AB5">
        <w:rPr>
          <w:rFonts w:ascii="HQPB1" w:hAnsi="HQPB1" w:cs="B Zar"/>
          <w:color w:val="282828"/>
          <w:sz w:val="24"/>
          <w:szCs w:val="24"/>
        </w:rPr>
        <w:sym w:font="HQPB1" w:char="F023"/>
      </w:r>
      <w:r w:rsidR="007E4741" w:rsidRPr="006E1AB5">
        <w:rPr>
          <w:rFonts w:ascii="HQPB5" w:hAnsi="HQPB5" w:cs="B Zar"/>
          <w:color w:val="282828"/>
          <w:sz w:val="24"/>
          <w:szCs w:val="24"/>
        </w:rPr>
        <w:sym w:font="HQPB5" w:char="F075"/>
      </w:r>
      <w:r w:rsidR="007E4741" w:rsidRPr="006E1AB5">
        <w:rPr>
          <w:rFonts w:ascii="HQPB2" w:hAnsi="HQPB2" w:cs="B Zar"/>
          <w:color w:val="282828"/>
          <w:sz w:val="24"/>
          <w:szCs w:val="24"/>
        </w:rPr>
        <w:sym w:font="HQPB2" w:char="F0E4"/>
      </w:r>
      <w:r w:rsidR="007E4741" w:rsidRPr="006E1AB5">
        <w:rPr>
          <w:rFonts w:ascii="HQPB2" w:hAnsi="HQPB2" w:cs="B Zar"/>
          <w:color w:val="282828"/>
          <w:sz w:val="24"/>
          <w:szCs w:val="24"/>
          <w:rtl/>
        </w:rPr>
        <w:t xml:space="preserve"> </w:t>
      </w:r>
      <w:r w:rsidR="007E4741" w:rsidRPr="006E1AB5">
        <w:rPr>
          <w:rFonts w:ascii="HQPB5" w:hAnsi="HQPB5" w:cs="B Zar"/>
          <w:color w:val="282828"/>
          <w:sz w:val="24"/>
          <w:szCs w:val="24"/>
        </w:rPr>
        <w:sym w:font="HQPB5" w:char="F028"/>
      </w:r>
      <w:r w:rsidR="007E4741" w:rsidRPr="006E1AB5">
        <w:rPr>
          <w:rFonts w:ascii="HQPB1" w:hAnsi="HQPB1" w:cs="B Zar"/>
          <w:color w:val="282828"/>
          <w:sz w:val="24"/>
          <w:szCs w:val="24"/>
        </w:rPr>
        <w:sym w:font="HQPB1" w:char="F023"/>
      </w:r>
      <w:r w:rsidR="007E4741" w:rsidRPr="006E1AB5">
        <w:rPr>
          <w:rFonts w:ascii="HQPB2" w:hAnsi="HQPB2" w:cs="B Zar"/>
          <w:color w:val="282828"/>
          <w:sz w:val="24"/>
          <w:szCs w:val="24"/>
        </w:rPr>
        <w:sym w:font="HQPB2" w:char="F071"/>
      </w:r>
      <w:r w:rsidR="007E4741" w:rsidRPr="006E1AB5">
        <w:rPr>
          <w:rFonts w:ascii="HQPB4" w:hAnsi="HQPB4" w:cs="B Zar"/>
          <w:color w:val="282828"/>
          <w:sz w:val="24"/>
          <w:szCs w:val="24"/>
        </w:rPr>
        <w:sym w:font="HQPB4" w:char="F0E0"/>
      </w:r>
      <w:r w:rsidR="007E4741" w:rsidRPr="006E1AB5">
        <w:rPr>
          <w:rFonts w:ascii="HQPB2" w:hAnsi="HQPB2" w:cs="B Zar"/>
          <w:color w:val="282828"/>
          <w:sz w:val="24"/>
          <w:szCs w:val="24"/>
        </w:rPr>
        <w:sym w:font="HQPB2" w:char="F029"/>
      </w:r>
      <w:r w:rsidR="007E4741" w:rsidRPr="006E1AB5">
        <w:rPr>
          <w:rFonts w:ascii="HQPB4" w:hAnsi="HQPB4" w:cs="B Zar"/>
          <w:color w:val="282828"/>
          <w:sz w:val="24"/>
          <w:szCs w:val="24"/>
        </w:rPr>
        <w:sym w:font="HQPB4" w:char="F0A8"/>
      </w:r>
      <w:r w:rsidR="007E4741" w:rsidRPr="006E1AB5">
        <w:rPr>
          <w:rFonts w:ascii="HQPB1" w:hAnsi="HQPB1" w:cs="B Zar"/>
          <w:color w:val="282828"/>
          <w:sz w:val="24"/>
          <w:szCs w:val="24"/>
        </w:rPr>
        <w:sym w:font="HQPB1" w:char="F03F"/>
      </w:r>
      <w:r w:rsidR="007E4741" w:rsidRPr="006E1AB5">
        <w:rPr>
          <w:rFonts w:ascii="HQPB5" w:hAnsi="HQPB5" w:cs="B Zar"/>
          <w:color w:val="282828"/>
          <w:sz w:val="24"/>
          <w:szCs w:val="24"/>
        </w:rPr>
        <w:sym w:font="HQPB5" w:char="F024"/>
      </w:r>
      <w:r w:rsidR="007E4741" w:rsidRPr="006E1AB5">
        <w:rPr>
          <w:rFonts w:ascii="HQPB1" w:hAnsi="HQPB1" w:cs="B Zar"/>
          <w:color w:val="282828"/>
          <w:sz w:val="24"/>
          <w:szCs w:val="24"/>
        </w:rPr>
        <w:sym w:font="HQPB1" w:char="F023"/>
      </w:r>
      <w:r w:rsidR="007E4741" w:rsidRPr="006E1AB5">
        <w:rPr>
          <w:rFonts w:ascii="HQPB1" w:hAnsi="HQPB1" w:cs="B Zar"/>
          <w:color w:val="282828"/>
          <w:sz w:val="24"/>
          <w:szCs w:val="24"/>
          <w:rtl/>
        </w:rPr>
        <w:t xml:space="preserve"> </w:t>
      </w:r>
      <w:r w:rsidR="007E4741" w:rsidRPr="006E1AB5">
        <w:rPr>
          <w:rFonts w:ascii="HQPB5" w:hAnsi="HQPB5" w:cs="B Zar"/>
          <w:color w:val="282828"/>
          <w:sz w:val="24"/>
          <w:szCs w:val="24"/>
        </w:rPr>
        <w:sym w:font="HQPB5" w:char="F0A9"/>
      </w:r>
      <w:r w:rsidR="007E4741" w:rsidRPr="006E1AB5">
        <w:rPr>
          <w:rFonts w:ascii="HQPB1" w:hAnsi="HQPB1" w:cs="B Zar"/>
          <w:color w:val="282828"/>
          <w:sz w:val="24"/>
          <w:szCs w:val="24"/>
        </w:rPr>
        <w:sym w:font="HQPB1" w:char="F021"/>
      </w:r>
      <w:r w:rsidR="007E4741" w:rsidRPr="006E1AB5">
        <w:rPr>
          <w:rFonts w:ascii="HQPB5" w:hAnsi="HQPB5" w:cs="B Zar"/>
          <w:color w:val="282828"/>
          <w:sz w:val="24"/>
          <w:szCs w:val="24"/>
        </w:rPr>
        <w:sym w:font="HQPB5" w:char="F024"/>
      </w:r>
      <w:r w:rsidR="007E4741" w:rsidRPr="006E1AB5">
        <w:rPr>
          <w:rFonts w:ascii="HQPB1" w:hAnsi="HQPB1" w:cs="B Zar"/>
          <w:color w:val="282828"/>
          <w:sz w:val="24"/>
          <w:szCs w:val="24"/>
        </w:rPr>
        <w:sym w:font="HQPB1" w:char="F023"/>
      </w:r>
      <w:r w:rsidR="007E4741" w:rsidRPr="006E1AB5">
        <w:rPr>
          <w:rFonts w:ascii="HQPB1" w:hAnsi="HQPB1" w:cs="B Zar"/>
          <w:color w:val="282828"/>
          <w:sz w:val="24"/>
          <w:szCs w:val="24"/>
          <w:rtl/>
        </w:rPr>
        <w:t xml:space="preserve"> </w:t>
      </w:r>
      <w:r w:rsidR="007E4741" w:rsidRPr="006E1AB5">
        <w:rPr>
          <w:rFonts w:ascii="HQPB5" w:hAnsi="HQPB5" w:cs="B Zar"/>
          <w:color w:val="282828"/>
          <w:sz w:val="24"/>
          <w:szCs w:val="24"/>
        </w:rPr>
        <w:sym w:font="HQPB5" w:char="F028"/>
      </w:r>
      <w:r w:rsidR="007E4741" w:rsidRPr="006E1AB5">
        <w:rPr>
          <w:rFonts w:ascii="HQPB1" w:hAnsi="HQPB1" w:cs="B Zar"/>
          <w:color w:val="282828"/>
          <w:sz w:val="24"/>
          <w:szCs w:val="24"/>
        </w:rPr>
        <w:sym w:font="HQPB1" w:char="F023"/>
      </w:r>
      <w:r w:rsidR="007E4741" w:rsidRPr="006E1AB5">
        <w:rPr>
          <w:rFonts w:ascii="HQPB2" w:hAnsi="HQPB2" w:cs="B Zar"/>
          <w:color w:val="282828"/>
          <w:sz w:val="24"/>
          <w:szCs w:val="24"/>
        </w:rPr>
        <w:sym w:font="HQPB2" w:char="F071"/>
      </w:r>
      <w:r w:rsidR="007E4741" w:rsidRPr="006E1AB5">
        <w:rPr>
          <w:rFonts w:ascii="HQPB4" w:hAnsi="HQPB4" w:cs="B Zar"/>
          <w:color w:val="282828"/>
          <w:sz w:val="24"/>
          <w:szCs w:val="24"/>
        </w:rPr>
        <w:sym w:font="HQPB4" w:char="F0E7"/>
      </w:r>
      <w:r w:rsidR="007E4741" w:rsidRPr="006E1AB5">
        <w:rPr>
          <w:rFonts w:ascii="HQPB2" w:hAnsi="HQPB2" w:cs="B Zar"/>
          <w:color w:val="282828"/>
          <w:sz w:val="24"/>
          <w:szCs w:val="24"/>
        </w:rPr>
        <w:sym w:font="HQPB2" w:char="F052"/>
      </w:r>
      <w:r w:rsidR="007E4741" w:rsidRPr="006E1AB5">
        <w:rPr>
          <w:rFonts w:ascii="HQPB2" w:hAnsi="HQPB2" w:cs="B Zar"/>
          <w:color w:val="282828"/>
          <w:sz w:val="24"/>
          <w:szCs w:val="24"/>
        </w:rPr>
        <w:sym w:font="HQPB2" w:char="F071"/>
      </w:r>
      <w:r w:rsidR="007E4741" w:rsidRPr="006E1AB5">
        <w:rPr>
          <w:rFonts w:ascii="HQPB4" w:hAnsi="HQPB4" w:cs="B Zar"/>
          <w:color w:val="282828"/>
          <w:sz w:val="24"/>
          <w:szCs w:val="24"/>
        </w:rPr>
        <w:sym w:font="HQPB4" w:char="F0E4"/>
      </w:r>
      <w:r w:rsidR="007E4741" w:rsidRPr="006E1AB5">
        <w:rPr>
          <w:rFonts w:ascii="HQPB2" w:hAnsi="HQPB2" w:cs="B Zar"/>
          <w:color w:val="282828"/>
          <w:sz w:val="24"/>
          <w:szCs w:val="24"/>
        </w:rPr>
        <w:sym w:font="HQPB2" w:char="F02E"/>
      </w:r>
      <w:r w:rsidR="007E4741" w:rsidRPr="006E1AB5">
        <w:rPr>
          <w:rFonts w:ascii="HQPB5" w:hAnsi="HQPB5" w:cs="B Zar"/>
          <w:color w:val="282828"/>
          <w:sz w:val="24"/>
          <w:szCs w:val="24"/>
        </w:rPr>
        <w:sym w:font="HQPB5" w:char="F075"/>
      </w:r>
      <w:r w:rsidR="007E4741" w:rsidRPr="006E1AB5">
        <w:rPr>
          <w:rFonts w:ascii="HQPB2" w:hAnsi="HQPB2" w:cs="B Zar"/>
          <w:color w:val="282828"/>
          <w:sz w:val="24"/>
          <w:szCs w:val="24"/>
        </w:rPr>
        <w:sym w:font="HQPB2" w:char="F072"/>
      </w:r>
      <w:r w:rsidR="007E4741" w:rsidRPr="006E1AB5">
        <w:rPr>
          <w:rFonts w:ascii="HQPB2" w:hAnsi="HQPB2" w:cs="B Zar"/>
          <w:color w:val="282828"/>
          <w:sz w:val="24"/>
          <w:szCs w:val="24"/>
          <w:rtl/>
        </w:rPr>
        <w:t xml:space="preserve"> </w:t>
      </w:r>
      <w:r w:rsidR="007E4741" w:rsidRPr="006E1AB5">
        <w:rPr>
          <w:rFonts w:ascii="HQPB5" w:hAnsi="HQPB5" w:cs="B Zar"/>
          <w:color w:val="282828"/>
          <w:sz w:val="24"/>
          <w:szCs w:val="24"/>
        </w:rPr>
        <w:sym w:font="HQPB5" w:char="F079"/>
      </w:r>
      <w:r w:rsidR="007E4741" w:rsidRPr="006E1AB5">
        <w:rPr>
          <w:rFonts w:ascii="HQPB1" w:hAnsi="HQPB1" w:cs="B Zar"/>
          <w:color w:val="282828"/>
          <w:sz w:val="24"/>
          <w:szCs w:val="24"/>
        </w:rPr>
        <w:sym w:font="HQPB1" w:char="F0EC"/>
      </w:r>
      <w:r w:rsidR="007E4741" w:rsidRPr="006E1AB5">
        <w:rPr>
          <w:rFonts w:ascii="HQPB5" w:hAnsi="HQPB5" w:cs="B Zar"/>
          <w:color w:val="282828"/>
          <w:sz w:val="24"/>
          <w:szCs w:val="24"/>
        </w:rPr>
        <w:sym w:font="HQPB5" w:char="F074"/>
      </w:r>
      <w:r w:rsidR="007E4741" w:rsidRPr="006E1AB5">
        <w:rPr>
          <w:rFonts w:ascii="HQPB2" w:hAnsi="HQPB2" w:cs="B Zar"/>
          <w:color w:val="282828"/>
          <w:sz w:val="24"/>
          <w:szCs w:val="24"/>
        </w:rPr>
        <w:sym w:font="HQPB2" w:char="F042"/>
      </w:r>
      <w:r w:rsidR="007E4741" w:rsidRPr="006E1AB5">
        <w:rPr>
          <w:rFonts w:ascii="HQPB2" w:hAnsi="HQPB2" w:cs="B Zar"/>
          <w:color w:val="282828"/>
          <w:sz w:val="24"/>
          <w:szCs w:val="24"/>
          <w:rtl/>
        </w:rPr>
        <w:t xml:space="preserve"> </w:t>
      </w:r>
      <w:r w:rsidR="007E4741" w:rsidRPr="006E1AB5">
        <w:rPr>
          <w:rFonts w:ascii="HQPB5" w:hAnsi="HQPB5" w:cs="B Zar"/>
          <w:color w:val="282828"/>
          <w:sz w:val="24"/>
          <w:szCs w:val="24"/>
        </w:rPr>
        <w:sym w:font="HQPB5" w:char="F074"/>
      </w:r>
      <w:r w:rsidR="007E4741" w:rsidRPr="006E1AB5">
        <w:rPr>
          <w:rFonts w:ascii="HQPB2" w:hAnsi="HQPB2" w:cs="B Zar"/>
          <w:color w:val="282828"/>
          <w:sz w:val="24"/>
          <w:szCs w:val="24"/>
        </w:rPr>
        <w:sym w:font="HQPB2" w:char="F0FB"/>
      </w:r>
      <w:r w:rsidR="007E4741" w:rsidRPr="006E1AB5">
        <w:rPr>
          <w:rFonts w:ascii="HQPB2" w:hAnsi="HQPB2" w:cs="B Zar"/>
          <w:color w:val="282828"/>
          <w:sz w:val="24"/>
          <w:szCs w:val="24"/>
        </w:rPr>
        <w:sym w:font="HQPB2" w:char="F0FC"/>
      </w:r>
      <w:r w:rsidR="007E4741" w:rsidRPr="006E1AB5">
        <w:rPr>
          <w:rFonts w:ascii="HQPB4" w:hAnsi="HQPB4" w:cs="B Zar"/>
          <w:color w:val="282828"/>
          <w:sz w:val="24"/>
          <w:szCs w:val="24"/>
        </w:rPr>
        <w:sym w:font="HQPB4" w:char="F0CF"/>
      </w:r>
      <w:r w:rsidR="007E4741" w:rsidRPr="006E1AB5">
        <w:rPr>
          <w:rFonts w:ascii="HQPB2" w:hAnsi="HQPB2" w:cs="B Zar"/>
          <w:color w:val="282828"/>
          <w:sz w:val="24"/>
          <w:szCs w:val="24"/>
        </w:rPr>
        <w:sym w:font="HQPB2" w:char="F025"/>
      </w:r>
      <w:r w:rsidR="007E4741" w:rsidRPr="006E1AB5">
        <w:rPr>
          <w:rFonts w:ascii="HQPB4" w:hAnsi="HQPB4" w:cs="B Zar"/>
          <w:color w:val="282828"/>
          <w:sz w:val="24"/>
          <w:szCs w:val="24"/>
        </w:rPr>
        <w:sym w:font="HQPB4" w:char="F0CF"/>
      </w:r>
      <w:r w:rsidR="007E4741" w:rsidRPr="006E1AB5">
        <w:rPr>
          <w:rFonts w:ascii="HQPB1" w:hAnsi="HQPB1" w:cs="B Zar"/>
          <w:color w:val="282828"/>
          <w:sz w:val="24"/>
          <w:szCs w:val="24"/>
        </w:rPr>
        <w:sym w:font="HQPB1" w:char="F089"/>
      </w:r>
      <w:r w:rsidR="007E4741" w:rsidRPr="006E1AB5">
        <w:rPr>
          <w:rFonts w:ascii="HQPB2" w:hAnsi="HQPB2" w:cs="B Zar"/>
          <w:color w:val="282828"/>
          <w:sz w:val="24"/>
          <w:szCs w:val="24"/>
        </w:rPr>
        <w:sym w:font="HQPB2" w:char="F0BB"/>
      </w:r>
      <w:r w:rsidR="007E4741" w:rsidRPr="006E1AB5">
        <w:rPr>
          <w:rFonts w:ascii="HQPB4" w:hAnsi="HQPB4" w:cs="B Zar"/>
          <w:color w:val="282828"/>
          <w:sz w:val="24"/>
          <w:szCs w:val="24"/>
        </w:rPr>
        <w:sym w:font="HQPB4" w:char="F0A2"/>
      </w:r>
      <w:r w:rsidR="007E4741" w:rsidRPr="006E1AB5">
        <w:rPr>
          <w:rFonts w:ascii="HQPB1" w:hAnsi="HQPB1" w:cs="B Zar"/>
          <w:color w:val="282828"/>
          <w:sz w:val="24"/>
          <w:szCs w:val="24"/>
        </w:rPr>
        <w:sym w:font="HQPB1" w:char="F0C1"/>
      </w:r>
      <w:r w:rsidR="007E4741" w:rsidRPr="006E1AB5">
        <w:rPr>
          <w:rFonts w:ascii="HQPB2" w:hAnsi="HQPB2" w:cs="B Zar"/>
          <w:color w:val="282828"/>
          <w:sz w:val="24"/>
          <w:szCs w:val="24"/>
        </w:rPr>
        <w:sym w:font="HQPB2" w:char="F039"/>
      </w:r>
      <w:r w:rsidR="007E4741" w:rsidRPr="006E1AB5">
        <w:rPr>
          <w:rFonts w:ascii="HQPB5" w:hAnsi="HQPB5" w:cs="B Zar"/>
          <w:color w:val="282828"/>
          <w:sz w:val="24"/>
          <w:szCs w:val="24"/>
        </w:rPr>
        <w:sym w:font="HQPB5" w:char="F024"/>
      </w:r>
      <w:r w:rsidR="007E4741" w:rsidRPr="006E1AB5">
        <w:rPr>
          <w:rFonts w:ascii="HQPB1" w:hAnsi="HQPB1" w:cs="B Zar"/>
          <w:color w:val="282828"/>
          <w:sz w:val="24"/>
          <w:szCs w:val="24"/>
        </w:rPr>
        <w:sym w:font="HQPB1" w:char="F023"/>
      </w:r>
      <w:r w:rsidR="007E4741" w:rsidRPr="006E1AB5">
        <w:rPr>
          <w:rFonts w:ascii="HQPB1" w:hAnsi="HQPB1" w:cs="B Zar"/>
          <w:color w:val="282828"/>
          <w:sz w:val="24"/>
          <w:szCs w:val="24"/>
          <w:rtl/>
        </w:rPr>
        <w:t xml:space="preserve"> </w:t>
      </w:r>
      <w:r w:rsidR="007E4741" w:rsidRPr="006E1AB5">
        <w:rPr>
          <w:rFonts w:ascii="HQPB2" w:hAnsi="HQPB2" w:cs="B Zar"/>
          <w:color w:val="282828"/>
          <w:sz w:val="24"/>
          <w:szCs w:val="24"/>
        </w:rPr>
        <w:sym w:font="HQPB2" w:char="F0C7"/>
      </w:r>
      <w:r w:rsidR="007E4741" w:rsidRPr="006E1AB5">
        <w:rPr>
          <w:rFonts w:ascii="HQPB2" w:hAnsi="HQPB2" w:cs="B Zar"/>
          <w:color w:val="282828"/>
          <w:sz w:val="24"/>
          <w:szCs w:val="24"/>
        </w:rPr>
        <w:sym w:font="HQPB2" w:char="F0CA"/>
      </w:r>
      <w:r w:rsidR="007E4741" w:rsidRPr="006E1AB5">
        <w:rPr>
          <w:rFonts w:ascii="HQPB2" w:hAnsi="HQPB2" w:cs="B Zar"/>
          <w:color w:val="282828"/>
          <w:sz w:val="24"/>
          <w:szCs w:val="24"/>
        </w:rPr>
        <w:sym w:font="HQPB2" w:char="F0CA"/>
      </w:r>
      <w:r w:rsidR="007E4741" w:rsidRPr="006E1AB5">
        <w:rPr>
          <w:rFonts w:ascii="HQPB2" w:hAnsi="HQPB2" w:cs="B Zar"/>
          <w:color w:val="282828"/>
          <w:sz w:val="24"/>
          <w:szCs w:val="24"/>
        </w:rPr>
        <w:sym w:font="HQPB2" w:char="F0D2"/>
      </w:r>
      <w:r w:rsidR="007E4741" w:rsidRPr="006E1AB5">
        <w:rPr>
          <w:rFonts w:ascii="HQPB2" w:hAnsi="HQPB2" w:cs="B Zar"/>
          <w:color w:val="282828"/>
          <w:sz w:val="24"/>
          <w:szCs w:val="24"/>
        </w:rPr>
        <w:sym w:font="HQPB2" w:char="F0C8"/>
      </w:r>
      <w:r w:rsidR="007E4741" w:rsidRPr="006E1AB5">
        <w:rPr>
          <w:rFonts w:ascii="HQPB2" w:hAnsi="HQPB2" w:cs="B Zar"/>
          <w:color w:val="282828"/>
          <w:sz w:val="24"/>
          <w:szCs w:val="24"/>
          <w:rtl/>
        </w:rPr>
        <w:t xml:space="preserve"> </w:t>
      </w:r>
      <w:r w:rsidR="007E4741" w:rsidRPr="006E1AB5">
        <w:rPr>
          <w:rFonts w:ascii="HQPB2" w:hAnsi="HQPB2" w:cs="B Zar"/>
          <w:color w:val="282828"/>
          <w:sz w:val="24"/>
          <w:szCs w:val="24"/>
        </w:rPr>
        <w:sym w:font="HQPB2" w:char="F0E1"/>
      </w:r>
      <w:r w:rsidR="007E4741" w:rsidRPr="006E1AB5">
        <w:rPr>
          <w:rFonts w:ascii="HQPB2" w:hAnsi="HQPB2" w:cs="B Zar"/>
          <w:color w:val="282828"/>
          <w:sz w:val="24"/>
          <w:szCs w:val="24"/>
          <w:rtl/>
        </w:rPr>
        <w:t xml:space="preserve"> </w:t>
      </w:r>
      <w:r w:rsidRPr="006E1AB5">
        <w:rPr>
          <w:rFonts w:cs="B Zar"/>
          <w:sz w:val="24"/>
          <w:szCs w:val="24"/>
          <w:rtl/>
        </w:rPr>
        <w:t>(توبه:119)</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يعني: «اي مؤمنان! از (خشم و عذاب) خدا بترسيد و با صادقان و راستان (همگام) باشيد.»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رسول اكرم</w:t>
      </w:r>
      <w:r w:rsidR="0036233F" w:rsidRPr="006E1AB5">
        <w:rPr>
          <w:rFonts w:cs="CTraditional Arabic"/>
          <w:sz w:val="27"/>
          <w:szCs w:val="25"/>
          <w:rtl/>
        </w:rPr>
        <w:t>ص</w:t>
      </w:r>
      <w:r w:rsidRPr="006E1AB5">
        <w:rPr>
          <w:rFonts w:cs="B Zar"/>
          <w:sz w:val="27"/>
          <w:szCs w:val="27"/>
          <w:rtl/>
        </w:rPr>
        <w:t xml:space="preserve"> فرموده‌اند: (</w:t>
      </w:r>
      <w:r w:rsidRPr="006E1AB5">
        <w:rPr>
          <w:rFonts w:cs="B Badr"/>
          <w:b/>
          <w:bCs/>
          <w:sz w:val="27"/>
          <w:szCs w:val="27"/>
          <w:rtl/>
        </w:rPr>
        <w:t>ثلاثة لايكلّمهم اللّهُ يوم القيامةِ و لايزكّيهم و لاينظرُ إليهم و لهم عذابٌ أليمٌ: شيخٌ زانٍ، و ملِكٌ كذابٌ و عائل مستكبر</w:t>
      </w:r>
      <w:r w:rsidRPr="006E1AB5">
        <w:rPr>
          <w:rFonts w:cs="B Zar"/>
          <w:sz w:val="27"/>
          <w:szCs w:val="27"/>
          <w:rtl/>
        </w:rPr>
        <w:t>)</w:t>
      </w:r>
      <w:r w:rsidRPr="006E1AB5">
        <w:rPr>
          <w:rStyle w:val="FootnoteReference"/>
          <w:rFonts w:cs="B Zar"/>
          <w:sz w:val="27"/>
          <w:szCs w:val="27"/>
          <w:rtl/>
        </w:rPr>
        <w:footnoteReference w:id="517"/>
      </w:r>
      <w:r w:rsidRPr="006E1AB5">
        <w:rPr>
          <w:rFonts w:cs="B Zar"/>
          <w:sz w:val="27"/>
          <w:szCs w:val="27"/>
          <w:rtl/>
        </w:rPr>
        <w:t xml:space="preserve"> يعني: «خداوند، در روز قيامت با سه گروه سخن نمي‌گويد (و از آنان رو‌مي‌گرداند)؛ آنان را (به عفو خويش) پاك نمي‌فرمايد (و نمي‌آمرزد) و به آنان نگاه (رحمت‌آميز) نمي‌كند و بلكه عذاب دردناكي در انتظار اين سه گروه مي‌باشد: پيرمرد زناكار، پادشاه (حاكم) دروغ‌گو و فقيري كه تكبر ورزد.»</w:t>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اين گفته‌ي ابوبكر صديق</w:t>
      </w:r>
      <w:r w:rsidRPr="006E1AB5">
        <w:rPr>
          <w:rFonts w:cs="B Zar"/>
          <w:sz w:val="27"/>
          <w:szCs w:val="27"/>
        </w:rPr>
        <w:sym w:font="AGA Arabesque" w:char="F074"/>
      </w:r>
      <w:r w:rsidRPr="006E1AB5">
        <w:rPr>
          <w:rFonts w:cs="B Zar"/>
          <w:sz w:val="27"/>
          <w:szCs w:val="27"/>
          <w:rtl/>
        </w:rPr>
        <w:t xml:space="preserve"> كه صداقت و راستي را به‌سان امانتي دانست، معاني و مفاهيم زيادي در خود دارد و گويا از چنان درون‌مايه‌اي برخوردار است كه به مردم، شهامت و نشاط مي‌بخشد و آنان را به آينده‌اي درخشان نويد مي‌دهد. ابوبكر</w:t>
      </w:r>
      <w:r w:rsidRPr="006E1AB5">
        <w:rPr>
          <w:rFonts w:cs="B Zar"/>
          <w:sz w:val="27"/>
          <w:szCs w:val="27"/>
        </w:rPr>
        <w:sym w:font="AGA Arabesque" w:char="F074"/>
      </w:r>
      <w:r w:rsidRPr="006E1AB5">
        <w:rPr>
          <w:rFonts w:cs="B Zar"/>
          <w:sz w:val="27"/>
          <w:szCs w:val="27"/>
          <w:rtl/>
        </w:rPr>
        <w:t xml:space="preserve"> دروغ را خيانت برمي‌شمارد و معاني دقيقي از صداقت و دروغ ارائه مي دهد تا همگان بدانند كه حاكم درو‌غ‌گو، نماينده‌ي خيانت‌كاري است كه نان ملت مي‌خورد و آنان را مي‌فريبد؛ چقدر بدبخت و نگونسار است آن حاكمي كه دروغ به خورد مردم مي‌دهد و نامش را چيز ديگري مي‌نهد! ابوبكر صديق</w:t>
      </w:r>
      <w:r w:rsidRPr="006E1AB5">
        <w:rPr>
          <w:rFonts w:cs="B Zar"/>
          <w:sz w:val="27"/>
          <w:szCs w:val="27"/>
        </w:rPr>
        <w:sym w:font="AGA Arabesque" w:char="F074"/>
      </w:r>
      <w:r w:rsidRPr="006E1AB5">
        <w:rPr>
          <w:rFonts w:cs="B Zar"/>
          <w:sz w:val="27"/>
          <w:szCs w:val="27"/>
          <w:rtl/>
        </w:rPr>
        <w:t xml:space="preserve"> خيانت را صفت حاكماني بيان مي‌كند كه به ملت دروغ مي‌گويند تا همه دريابند كه حاكم دروغ‌پرداز، نخستين دشمن ملت است.. آيا خيانتي بزرگ‌تر از اين وجود دارد كه حاكمي دشمن ملتش باشد؟ اين موضع و تعبير ابوبكر صديق</w:t>
      </w:r>
      <w:r w:rsidRPr="006E1AB5">
        <w:rPr>
          <w:rFonts w:cs="B Zar"/>
          <w:sz w:val="27"/>
          <w:szCs w:val="27"/>
        </w:rPr>
        <w:sym w:font="AGA Arabesque" w:char="F074"/>
      </w:r>
      <w:r w:rsidRPr="006E1AB5">
        <w:rPr>
          <w:rFonts w:cs="B Zar"/>
          <w:sz w:val="27"/>
          <w:szCs w:val="27"/>
          <w:rtl/>
        </w:rPr>
        <w:t xml:space="preserve"> از آن خبر مي‌دهد كه وي، اِشراف عجيبي بر دنيا داشته و اين، از مهم‌ترين ويژگي‌هايي است كه در شمار توانمندي‌هاي حكومت‌گران قرار مي‌گيرد و شگردي اساسي در پهنه‌ي حاكميت به حساب مي‌آيد؛ اندك تأملي در نخستين سخنراني ابوبكر</w:t>
      </w:r>
      <w:r w:rsidRPr="006E1AB5">
        <w:rPr>
          <w:rFonts w:cs="B Zar"/>
          <w:sz w:val="27"/>
          <w:szCs w:val="27"/>
        </w:rPr>
        <w:sym w:font="AGA Arabesque" w:char="F074"/>
      </w:r>
      <w:r w:rsidRPr="006E1AB5">
        <w:rPr>
          <w:rFonts w:cs="B Zar"/>
          <w:sz w:val="27"/>
          <w:szCs w:val="27"/>
          <w:rtl/>
        </w:rPr>
        <w:t xml:space="preserve"> و عمل‌كرد وي در خلافت اسلامي، اين حقيقت را روشن مي‌سازد كه ابوبكر</w:t>
      </w:r>
      <w:r w:rsidRPr="006E1AB5">
        <w:rPr>
          <w:rFonts w:cs="B Zar"/>
          <w:sz w:val="27"/>
          <w:szCs w:val="27"/>
        </w:rPr>
        <w:sym w:font="AGA Arabesque" w:char="F074"/>
      </w:r>
      <w:r w:rsidRPr="006E1AB5">
        <w:rPr>
          <w:rFonts w:cs="B Zar"/>
          <w:sz w:val="27"/>
          <w:szCs w:val="27"/>
          <w:rtl/>
        </w:rPr>
        <w:t xml:space="preserve"> در عرصه‌ي سياست و حكومت، جلو و پيشگام بود و همواره نهج و روش رسول اكرم</w:t>
      </w:r>
      <w:r w:rsidR="0036233F" w:rsidRPr="006E1AB5">
        <w:rPr>
          <w:rFonts w:cs="CTraditional Arabic"/>
          <w:sz w:val="27"/>
          <w:szCs w:val="25"/>
          <w:rtl/>
        </w:rPr>
        <w:t>ص</w:t>
      </w:r>
      <w:r w:rsidRPr="006E1AB5">
        <w:rPr>
          <w:rFonts w:cs="B Zar"/>
          <w:sz w:val="27"/>
          <w:szCs w:val="27"/>
          <w:rtl/>
        </w:rPr>
        <w:t xml:space="preserve"> را مد نظر داشت.</w:t>
      </w:r>
      <w:r w:rsidRPr="006E1AB5">
        <w:rPr>
          <w:rStyle w:val="FootnoteReference"/>
          <w:rFonts w:cs="B Zar"/>
          <w:sz w:val="27"/>
          <w:szCs w:val="27"/>
          <w:rtl/>
        </w:rPr>
        <w:footnoteReference w:id="518"/>
      </w:r>
      <w:r w:rsidRPr="006E1AB5">
        <w:rPr>
          <w:rFonts w:cs="B Zar"/>
          <w:sz w:val="27"/>
          <w:szCs w:val="27"/>
          <w:rtl/>
        </w:rPr>
        <w:t xml:space="preserve"> اينك ملت‌هاي جهان، نيازمند چنين شيوه‌اي از نوع حكومت الهي هستند كه تعامل حاكميت و مردم را بر اساس راستي و اعتماد دوطرفه شكل دهد و چنان فضايي بر جوامع، حاكم كند كه تقلب و دست‌اندازي در انتخابات را از ميان ببرد و باعث شود تا رسانه‌هاي گروهي، ابزار شايعه‌پراكني و دروغ‌پردازي بر ضد مخالفان و منتقدان حكومت‌ها نباشند. دست‌يابي به چنين فضاي باز و سالمي، نظارت همگاني بر حاكميت را مي‌طلبد تا حاكمان و مسؤولان حكومتي ناگزير شوند در برابر مطالبات عمومي، صداقت و امانت پيشه نمايند و اين امكان، براي شهروندان فراهم گردد كه بتوانند با نهادينه شدن پرسش‌گري از حاكمان، مانع كجروي‌هاي كارداران خود شوند.</w:t>
      </w:r>
      <w:r w:rsidRPr="006E1AB5">
        <w:rPr>
          <w:rStyle w:val="FootnoteReference"/>
          <w:rFonts w:cs="B Zar"/>
          <w:sz w:val="27"/>
          <w:szCs w:val="27"/>
          <w:rtl/>
        </w:rPr>
        <w:footnoteReference w:id="519"/>
      </w:r>
    </w:p>
    <w:p w:rsidR="00412147" w:rsidRPr="006E1AB5" w:rsidRDefault="00412147" w:rsidP="009C0D09">
      <w:pPr>
        <w:pStyle w:val="a1"/>
        <w:rPr>
          <w:rFonts w:hint="cs"/>
          <w:rtl/>
        </w:rPr>
      </w:pPr>
      <w:bookmarkStart w:id="138" w:name="_Toc231449846"/>
      <w:r w:rsidRPr="006E1AB5">
        <w:rPr>
          <w:rtl/>
        </w:rPr>
        <w:t>6ـ جهاد در راه خدا، اولويت حكومت ابوبكر</w:t>
      </w:r>
      <w:r w:rsidR="000A2FF2" w:rsidRPr="006E1AB5">
        <w:rPr>
          <w:rFonts w:ascii="AGA Arabesque" w:hAnsi="AGA Arabesque"/>
          <w:b w:val="0"/>
        </w:rPr>
        <w:t></w:t>
      </w:r>
      <w:bookmarkEnd w:id="138"/>
      <w:r w:rsidR="00D932BA" w:rsidRPr="006E1AB5">
        <w:rPr>
          <w:rFonts w:hint="cs"/>
          <w:rtl/>
        </w:rPr>
        <w:t xml:space="preserve"> </w:t>
      </w:r>
    </w:p>
    <w:p w:rsidR="00412147" w:rsidRPr="006E1AB5" w:rsidRDefault="00412147" w:rsidP="009C0D09">
      <w:pPr>
        <w:spacing w:line="216" w:lineRule="auto"/>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بخشي از سخنراني تاريخي خود در نخستين روز خلافتش چنين فرمود: «هيچ قومي، جهاد در راه خدا را ترك نكردند، مگركه خداي متعال، آنان را به خفت و خواري كشاند.»</w:t>
      </w:r>
      <w:r w:rsidRPr="006E1AB5">
        <w:rPr>
          <w:rStyle w:val="FootnoteReference"/>
          <w:rFonts w:cs="B Zar"/>
          <w:sz w:val="27"/>
          <w:szCs w:val="27"/>
          <w:rtl/>
        </w:rPr>
        <w:footnoteReference w:id="520"/>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خلق و خوي مجاهدانه‌اش را در ميادين نبرد كفر و ايمان،  به طور مستقيم از رسول‌خدا</w:t>
      </w:r>
      <w:r w:rsidR="0036233F" w:rsidRPr="006E1AB5">
        <w:rPr>
          <w:rFonts w:cs="CTraditional Arabic"/>
          <w:sz w:val="27"/>
          <w:szCs w:val="25"/>
          <w:rtl/>
        </w:rPr>
        <w:t>ص</w:t>
      </w:r>
      <w:r w:rsidRPr="006E1AB5">
        <w:rPr>
          <w:rFonts w:cs="B Zar"/>
          <w:sz w:val="27"/>
          <w:szCs w:val="27"/>
          <w:rtl/>
        </w:rPr>
        <w:t xml:space="preserve"> فراگرفته و حقيقت فرموده‌ي رسول‌خدا</w:t>
      </w:r>
      <w:r w:rsidR="0036233F" w:rsidRPr="006E1AB5">
        <w:rPr>
          <w:rFonts w:cs="CTraditional Arabic"/>
          <w:sz w:val="27"/>
          <w:szCs w:val="25"/>
          <w:rtl/>
        </w:rPr>
        <w:t>ص</w:t>
      </w:r>
      <w:r w:rsidRPr="006E1AB5">
        <w:rPr>
          <w:rFonts w:cs="B Zar"/>
          <w:sz w:val="27"/>
          <w:szCs w:val="27"/>
          <w:rtl/>
        </w:rPr>
        <w:t xml:space="preserve"> را دريافته بود كه فرموده‌اند: (</w:t>
      </w:r>
      <w:r w:rsidRPr="006E1AB5">
        <w:rPr>
          <w:rFonts w:cs="B Badr"/>
          <w:b/>
          <w:bCs/>
          <w:sz w:val="27"/>
          <w:szCs w:val="27"/>
          <w:rtl/>
        </w:rPr>
        <w:t>إذا تبايعتم بالعينة و أخذتم أذناب البقر و رضيتم بالزرعِ و تركتم الجهادَ سلّط اللّهُ عليكم ذلاًّ لاينزعه حتّي ترجعوا إلي دينكم</w:t>
      </w:r>
      <w:r w:rsidRPr="006E1AB5">
        <w:rPr>
          <w:rFonts w:cs="B Zar"/>
          <w:sz w:val="27"/>
          <w:szCs w:val="27"/>
          <w:rtl/>
        </w:rPr>
        <w:t>)</w:t>
      </w:r>
      <w:r w:rsidRPr="006E1AB5">
        <w:rPr>
          <w:rStyle w:val="FootnoteReference"/>
          <w:rFonts w:cs="B Zar"/>
          <w:sz w:val="27"/>
          <w:szCs w:val="27"/>
          <w:rtl/>
        </w:rPr>
        <w:footnoteReference w:id="521"/>
      </w:r>
      <w:r w:rsidRPr="006E1AB5">
        <w:rPr>
          <w:rFonts w:cs="B Zar"/>
          <w:sz w:val="27"/>
          <w:szCs w:val="27"/>
          <w:rtl/>
        </w:rPr>
        <w:t xml:space="preserve"> يعني: «هرگاه به </w:t>
      </w:r>
      <w:r w:rsidR="00EB0946" w:rsidRPr="006E1AB5">
        <w:rPr>
          <w:rFonts w:cs="B Zar" w:hint="cs"/>
          <w:sz w:val="27"/>
          <w:szCs w:val="27"/>
          <w:rtl/>
        </w:rPr>
        <w:t xml:space="preserve">عينه </w:t>
      </w:r>
      <w:r w:rsidRPr="006E1AB5">
        <w:rPr>
          <w:rFonts w:cs="B Zar"/>
          <w:sz w:val="27"/>
          <w:szCs w:val="27"/>
          <w:rtl/>
        </w:rPr>
        <w:t>داد و ستد كنيد و دُم گاوها را بگيريد</w:t>
      </w:r>
      <w:r w:rsidRPr="006E1AB5">
        <w:rPr>
          <w:rStyle w:val="FootnoteReference"/>
          <w:rFonts w:cs="B Zar"/>
          <w:sz w:val="27"/>
          <w:szCs w:val="27"/>
          <w:rtl/>
        </w:rPr>
        <w:footnoteReference w:id="522"/>
      </w:r>
      <w:r w:rsidRPr="006E1AB5">
        <w:rPr>
          <w:rFonts w:cs="B Zar"/>
          <w:sz w:val="27"/>
          <w:szCs w:val="27"/>
          <w:rtl/>
        </w:rPr>
        <w:t xml:space="preserve"> و به كشت وزراعت خرسند و راضي گرديد و جهاد در راه خدا را رها كنيد، خداوند، بر شما خواري و خفتي مسلط مي‌كند كه آن را از شما برنمي‌دارد تا آن كه به دينتان بازگرديد.» از آن‌جا كه ابوبكر</w:t>
      </w:r>
      <w:r w:rsidRPr="006E1AB5">
        <w:rPr>
          <w:rFonts w:cs="B Zar"/>
          <w:sz w:val="27"/>
          <w:szCs w:val="27"/>
        </w:rPr>
        <w:sym w:font="AGA Arabesque" w:char="F074"/>
      </w:r>
      <w:r w:rsidRPr="006E1AB5">
        <w:rPr>
          <w:rFonts w:cs="B Zar"/>
          <w:sz w:val="27"/>
          <w:szCs w:val="27"/>
          <w:rtl/>
        </w:rPr>
        <w:t xml:space="preserve"> به خوبي مي‌دانست كه پيامد ترك جهاد، خفت و خواري است، لذا يكي از اولويت‌هاي حكومتش را پرداختن به جهاد قرار داد.</w:t>
      </w:r>
      <w:r w:rsidRPr="006E1AB5">
        <w:rPr>
          <w:rStyle w:val="FootnoteReference"/>
          <w:rFonts w:cs="B Zar"/>
          <w:sz w:val="27"/>
          <w:szCs w:val="27"/>
          <w:rtl/>
        </w:rPr>
        <w:footnoteReference w:id="523"/>
      </w:r>
      <w:r w:rsidRPr="006E1AB5">
        <w:rPr>
          <w:rFonts w:cs="B Zar"/>
          <w:sz w:val="27"/>
          <w:szCs w:val="27"/>
          <w:rtl/>
        </w:rPr>
        <w:t xml:space="preserve"> جهاد از آن جهت فرض شده كه توان امت را براي ظلم‌ستيزي گرد آورد؛ مظلومان را از چنگال جور و ستم رهايي بخشد و غبار بيچارگي از آنان بزدايد؛ براي محرومان، آزادي به ارمغان آورد؛ دعوت اسلام را به سراسر جهان گسترش دهد و تمام عواملي را كه بر سر راه دعوت قرار دارد، از ميان ببرد.</w:t>
      </w:r>
    </w:p>
    <w:p w:rsidR="00412147" w:rsidRPr="006E1AB5" w:rsidRDefault="00412147" w:rsidP="009C0D09">
      <w:pPr>
        <w:pStyle w:val="a1"/>
        <w:rPr>
          <w:rtl/>
        </w:rPr>
      </w:pPr>
      <w:bookmarkStart w:id="139" w:name="_Toc231449847"/>
      <w:r w:rsidRPr="006E1AB5">
        <w:rPr>
          <w:rtl/>
        </w:rPr>
        <w:t>7 ـ مبارزه با مفاسد اجتماعي، اولويت ديگر خلافت ابوبكر</w:t>
      </w:r>
      <w:r w:rsidR="000A2FF2" w:rsidRPr="006E1AB5">
        <w:rPr>
          <w:rFonts w:ascii="AGA Arabesque" w:hAnsi="AGA Arabesque"/>
          <w:b w:val="0"/>
        </w:rPr>
        <w:t></w:t>
      </w:r>
      <w:bookmarkEnd w:id="139"/>
      <w:r w:rsidR="00D932BA" w:rsidRPr="006E1AB5">
        <w:rPr>
          <w:rFonts w:hint="cs"/>
          <w:rtl/>
        </w:rPr>
        <w:t xml:space="preserve"> </w:t>
      </w:r>
    </w:p>
    <w:p w:rsidR="00412147" w:rsidRPr="006E1AB5" w:rsidRDefault="00412147" w:rsidP="009C0D09">
      <w:pPr>
        <w:spacing w:line="216" w:lineRule="auto"/>
        <w:jc w:val="lowKashida"/>
        <w:rPr>
          <w:rFonts w:cs="B Zar"/>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با بيان اين‌كه پيامد گسترش فساد و بي‌بندوباري در جامعه، عذابي عمومي از سوي خداي متعال است، فرموده‌ي رسول اكرم</w:t>
      </w:r>
      <w:r w:rsidR="0036233F" w:rsidRPr="006E1AB5">
        <w:rPr>
          <w:rFonts w:cs="CTraditional Arabic"/>
          <w:sz w:val="27"/>
          <w:szCs w:val="25"/>
          <w:rtl/>
        </w:rPr>
        <w:t>ص</w:t>
      </w:r>
      <w:r w:rsidRPr="006E1AB5">
        <w:rPr>
          <w:rFonts w:cs="B Zar"/>
          <w:sz w:val="27"/>
          <w:szCs w:val="27"/>
          <w:rtl/>
        </w:rPr>
        <w:t xml:space="preserve"> را يادآوري كرد كه فرموده‌اند: (</w:t>
      </w:r>
      <w:r w:rsidRPr="006E1AB5">
        <w:rPr>
          <w:rFonts w:cs="B Badr"/>
          <w:b/>
          <w:bCs/>
          <w:sz w:val="27"/>
          <w:szCs w:val="27"/>
          <w:rtl/>
        </w:rPr>
        <w:t>لم‌تظهر الفاحشةُ في قومٍ حتّي يعلنوا بها إلاّ فشا فيهم الطاعونُ و الأوجاعُ التي لم‌تكن مضت في أسلافهم الّذين مضوا...</w:t>
      </w:r>
      <w:r w:rsidRPr="006E1AB5">
        <w:rPr>
          <w:rFonts w:cs="B Zar"/>
          <w:sz w:val="27"/>
          <w:szCs w:val="27"/>
          <w:rtl/>
        </w:rPr>
        <w:t>)</w:t>
      </w:r>
      <w:r w:rsidRPr="006E1AB5">
        <w:rPr>
          <w:rStyle w:val="FootnoteReference"/>
          <w:rFonts w:cs="B Zar"/>
          <w:sz w:val="27"/>
          <w:szCs w:val="27"/>
          <w:rtl/>
        </w:rPr>
        <w:footnoteReference w:id="524"/>
      </w:r>
      <w:r w:rsidRPr="006E1AB5">
        <w:rPr>
          <w:rFonts w:cs="B Zar"/>
          <w:sz w:val="27"/>
          <w:szCs w:val="27"/>
          <w:rtl/>
        </w:rPr>
        <w:t xml:space="preserve"> يعني: «هرگز فحشا و بدكاري در قومي به طور علني نمايان نمي‌شود مگر آن‌كه طاعون و بيماري‌هايي در‌ميانشان شيوع مي‌يابد كه در گذشتگانشان نبوده و سابقه نداشته است</w:t>
      </w:r>
      <w:r w:rsidRPr="006E1AB5">
        <w:rPr>
          <w:rFonts w:cs="B Zar"/>
          <w:sz w:val="27"/>
          <w:szCs w:val="27"/>
        </w:rPr>
        <w:t>…</w:t>
      </w:r>
      <w:r w:rsidRPr="006E1AB5">
        <w:rPr>
          <w:rFonts w:cs="B Zar"/>
          <w:sz w:val="27"/>
          <w:szCs w:val="27"/>
          <w:rtl/>
        </w:rPr>
        <w:t>»</w:t>
      </w:r>
      <w:r w:rsidRPr="006E1AB5">
        <w:rPr>
          <w:rFonts w:cs="B Zar" w:hint="cs"/>
          <w:sz w:val="27"/>
          <w:szCs w:val="27"/>
          <w:rtl/>
          <w:lang w:bidi="fa-IR"/>
        </w:rPr>
        <w:t>.</w:t>
      </w:r>
      <w:r w:rsidRPr="006E1AB5">
        <w:rPr>
          <w:rFonts w:cs="B Zar"/>
          <w:sz w:val="27"/>
          <w:szCs w:val="27"/>
          <w:rtl/>
        </w:rPr>
        <w:t xml:space="preserve"> فحشا و بدكاري، بيماري مهلكي است كه جوامع را به نابودي مي‌كشد و آن‌ها را چنان نسبت به ارزش‌ها بي‌تفاوت مي‌گرداند كه ديگر پاكي و قداستي نمي‌شناسند و آن‌گونه رو به پستي مي‌نهند كه غيرتشان مي‌رود و به هر رذالتي تن مي‌دهند.ابوبكر</w:t>
      </w:r>
      <w:r w:rsidRPr="006E1AB5">
        <w:rPr>
          <w:rFonts w:cs="B Zar"/>
          <w:sz w:val="27"/>
          <w:szCs w:val="27"/>
        </w:rPr>
        <w:sym w:font="AGA Arabesque" w:char="F074"/>
      </w:r>
      <w:r w:rsidRPr="006E1AB5">
        <w:rPr>
          <w:rFonts w:cs="B Zar"/>
          <w:sz w:val="27"/>
          <w:szCs w:val="27"/>
          <w:rtl/>
        </w:rPr>
        <w:t xml:space="preserve"> در جايگاه خلافت از ارزش‌هاي اخلاقي پاسداري كرد</w:t>
      </w:r>
      <w:r w:rsidRPr="006E1AB5">
        <w:rPr>
          <w:rStyle w:val="FootnoteReference"/>
          <w:rFonts w:cs="B Zar"/>
          <w:sz w:val="27"/>
          <w:szCs w:val="27"/>
          <w:rtl/>
        </w:rPr>
        <w:footnoteReference w:id="525"/>
      </w:r>
      <w:r w:rsidRPr="006E1AB5">
        <w:rPr>
          <w:rFonts w:cs="B Zar"/>
          <w:sz w:val="27"/>
          <w:szCs w:val="27"/>
          <w:rtl/>
        </w:rPr>
        <w:t>و در پهنه‌ي خلافت كوشيد تا امت را هم‌چنان پاك بدارد و از بدي‌هاي اخلاقي و ضد ارزش‌ها، حفظ كند؛ ابوبكر</w:t>
      </w:r>
      <w:r w:rsidRPr="006E1AB5">
        <w:rPr>
          <w:rFonts w:cs="B Zar"/>
          <w:sz w:val="27"/>
          <w:szCs w:val="27"/>
        </w:rPr>
        <w:sym w:font="AGA Arabesque" w:char="F074"/>
      </w:r>
      <w:r w:rsidRPr="006E1AB5">
        <w:rPr>
          <w:rFonts w:cs="B Zar"/>
          <w:sz w:val="27"/>
          <w:szCs w:val="27"/>
          <w:rtl/>
        </w:rPr>
        <w:t xml:space="preserve"> امت توانايي مي‌خواست كه تسليم شيطان نشوند و توانشان در شهوت و هواپرستي نفرسايد؛ او، خواهان امتي بود كه خير و نيكي به بارآورد و فضيلت و كرامت را به جامعه‌ي بشري تقديم كند.</w:t>
      </w:r>
    </w:p>
    <w:p w:rsidR="00F72ED6" w:rsidRPr="006E1AB5" w:rsidRDefault="00412147" w:rsidP="00513FCC">
      <w:pPr>
        <w:spacing w:line="216" w:lineRule="auto"/>
        <w:ind w:firstLine="340"/>
        <w:jc w:val="lowKashida"/>
        <w:rPr>
          <w:rFonts w:cs="B Zar" w:hint="cs"/>
          <w:sz w:val="27"/>
          <w:szCs w:val="27"/>
          <w:rtl/>
        </w:rPr>
      </w:pPr>
      <w:r w:rsidRPr="006E1AB5">
        <w:rPr>
          <w:rFonts w:cs="B Zar"/>
          <w:sz w:val="27"/>
          <w:szCs w:val="27"/>
          <w:rtl/>
        </w:rPr>
        <w:t xml:space="preserve">جايگاه و نقش اخلاق در شكل‌گيري حكومت نمونه و پيدايش تمدن، بر كسي پوشيده نيست. چراكه تباهي اخلاق و منش، مقدمه‌ي بربادي امت‌ها است و نتيجه‌اي جز تباهي و نابودي نخواهد داشت. بررسي آگاهانه‌ي تاريخ، چرايي و چگونگي پيدايش تمدن‌هايي را كه در زمان داوود، سليمان، ذوالقرنين و </w:t>
      </w:r>
      <w:r w:rsidRPr="006E1AB5">
        <w:rPr>
          <w:rFonts w:cs="B Zar"/>
          <w:sz w:val="27"/>
          <w:szCs w:val="27"/>
        </w:rPr>
        <w:t>…</w:t>
      </w:r>
      <w:r w:rsidRPr="006E1AB5">
        <w:rPr>
          <w:rFonts w:cs="B Zar"/>
          <w:sz w:val="27"/>
          <w:szCs w:val="27"/>
          <w:rtl/>
        </w:rPr>
        <w:t xml:space="preserve"> بر پايه‌ي اخلاق و دين درست به وجود آمد، پاسخ مي‌دهد و اين حقيقت را روشن مي‌سازد كه هرگاه كِرم فساد و بدكاري به جان جامعه يا تمدني افتاد، آن را در مقابل شيطان به زير كشيد و باعث شد تا مردمانش در برابر نعمت‌هاي الهي ناسپاسي كنند و در ورطه‌ي بلا و نابودي بيفتند و تمدنشان فروپاشد.</w:t>
      </w:r>
      <w:r w:rsidRPr="006E1AB5">
        <w:rPr>
          <w:rStyle w:val="FootnoteReference"/>
          <w:rFonts w:cs="B Zar"/>
          <w:sz w:val="27"/>
          <w:szCs w:val="27"/>
          <w:rtl/>
        </w:rPr>
        <w:footnoteReference w:id="526"/>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از اين قانون الهي آگاه بود و خوب مي‌دانست كه فرجام عياشي، فساد و بدكاري چيزي جز هلاكت و نابودي نيست: </w:t>
      </w:r>
      <w:r w:rsidR="001807D9" w:rsidRPr="006E1AB5">
        <w:rPr>
          <w:rFonts w:ascii="HQPB2" w:hAnsi="HQPB2" w:cs="B Zar" w:hint="cs"/>
          <w:color w:val="282828"/>
          <w:sz w:val="24"/>
          <w:szCs w:val="24"/>
        </w:rPr>
        <w:sym w:font="HQPB2" w:char="F0E2"/>
      </w:r>
      <w:r w:rsidR="001807D9" w:rsidRPr="006E1AB5">
        <w:rPr>
          <w:rFonts w:ascii="HQPB2" w:hAnsi="HQPB2" w:cs="B Zar"/>
          <w:sz w:val="24"/>
          <w:szCs w:val="24"/>
          <w:rtl/>
        </w:rPr>
        <w:t xml:space="preserve"> </w:t>
      </w:r>
      <w:r w:rsidR="001807D9" w:rsidRPr="006E1AB5">
        <w:rPr>
          <w:rFonts w:ascii="HQPB5" w:hAnsi="HQPB5" w:cs="B Zar"/>
          <w:color w:val="282828"/>
          <w:sz w:val="24"/>
          <w:szCs w:val="24"/>
        </w:rPr>
        <w:sym w:font="HQPB5" w:char="F021"/>
      </w:r>
      <w:r w:rsidR="001807D9" w:rsidRPr="006E1AB5">
        <w:rPr>
          <w:rFonts w:ascii="HQPB1" w:hAnsi="HQPB1" w:cs="B Zar"/>
          <w:color w:val="282828"/>
          <w:sz w:val="24"/>
          <w:szCs w:val="24"/>
        </w:rPr>
        <w:sym w:font="HQPB1" w:char="F023"/>
      </w:r>
      <w:r w:rsidR="001807D9" w:rsidRPr="006E1AB5">
        <w:rPr>
          <w:rFonts w:ascii="HQPB5" w:hAnsi="HQPB5" w:cs="B Zar"/>
          <w:color w:val="282828"/>
          <w:sz w:val="24"/>
          <w:szCs w:val="24"/>
        </w:rPr>
        <w:sym w:font="HQPB5" w:char="F073"/>
      </w:r>
      <w:r w:rsidR="001807D9" w:rsidRPr="006E1AB5">
        <w:rPr>
          <w:rFonts w:ascii="HQPB1" w:hAnsi="HQPB1" w:cs="B Zar"/>
          <w:color w:val="282828"/>
          <w:sz w:val="24"/>
          <w:szCs w:val="24"/>
        </w:rPr>
        <w:sym w:font="HQPB1" w:char="F08C"/>
      </w:r>
      <w:r w:rsidR="001807D9" w:rsidRPr="006E1AB5">
        <w:rPr>
          <w:rFonts w:ascii="HQPB4" w:hAnsi="HQPB4" w:cs="B Zar"/>
          <w:color w:val="282828"/>
          <w:sz w:val="24"/>
          <w:szCs w:val="24"/>
        </w:rPr>
        <w:sym w:font="HQPB4" w:char="F0CE"/>
      </w:r>
      <w:r w:rsidR="001807D9" w:rsidRPr="006E1AB5">
        <w:rPr>
          <w:rFonts w:ascii="HQPB1" w:hAnsi="HQPB1" w:cs="B Zar"/>
          <w:color w:val="282828"/>
          <w:sz w:val="24"/>
          <w:szCs w:val="24"/>
        </w:rPr>
        <w:sym w:font="HQPB1" w:char="F029"/>
      </w:r>
      <w:r w:rsidR="001807D9" w:rsidRPr="006E1AB5">
        <w:rPr>
          <w:rFonts w:ascii="HQPB5" w:hAnsi="HQPB5" w:cs="B Zar"/>
          <w:color w:val="282828"/>
          <w:sz w:val="24"/>
          <w:szCs w:val="24"/>
        </w:rPr>
        <w:sym w:font="HQPB5" w:char="F075"/>
      </w:r>
      <w:r w:rsidR="001807D9" w:rsidRPr="006E1AB5">
        <w:rPr>
          <w:rFonts w:ascii="HQPB2" w:hAnsi="HQPB2" w:cs="B Zar"/>
          <w:color w:val="282828"/>
          <w:sz w:val="24"/>
          <w:szCs w:val="24"/>
        </w:rPr>
        <w:sym w:font="HQPB2" w:char="F072"/>
      </w:r>
      <w:r w:rsidR="001807D9" w:rsidRPr="006E1AB5">
        <w:rPr>
          <w:rFonts w:ascii="HQPB2" w:hAnsi="HQPB2" w:cs="B Zar"/>
          <w:color w:val="282828"/>
          <w:sz w:val="24"/>
          <w:szCs w:val="24"/>
          <w:rtl/>
        </w:rPr>
        <w:t xml:space="preserve"> </w:t>
      </w:r>
      <w:r w:rsidR="001807D9" w:rsidRPr="006E1AB5">
        <w:rPr>
          <w:rFonts w:ascii="HQPB5" w:hAnsi="HQPB5" w:cs="B Zar"/>
          <w:color w:val="282828"/>
          <w:sz w:val="24"/>
          <w:szCs w:val="24"/>
        </w:rPr>
        <w:sym w:font="HQPB5" w:char="F021"/>
      </w:r>
      <w:r w:rsidR="001807D9" w:rsidRPr="006E1AB5">
        <w:rPr>
          <w:rFonts w:ascii="HQPB1" w:hAnsi="HQPB1" w:cs="B Zar"/>
          <w:color w:val="282828"/>
          <w:sz w:val="24"/>
          <w:szCs w:val="24"/>
        </w:rPr>
        <w:sym w:font="HQPB1" w:char="F024"/>
      </w:r>
      <w:r w:rsidR="001807D9" w:rsidRPr="006E1AB5">
        <w:rPr>
          <w:rFonts w:ascii="HQPB5" w:hAnsi="HQPB5" w:cs="B Zar"/>
          <w:color w:val="282828"/>
          <w:sz w:val="24"/>
          <w:szCs w:val="24"/>
        </w:rPr>
        <w:sym w:font="HQPB5" w:char="F074"/>
      </w:r>
      <w:r w:rsidR="001807D9" w:rsidRPr="006E1AB5">
        <w:rPr>
          <w:rFonts w:ascii="HQPB2" w:hAnsi="HQPB2" w:cs="B Zar"/>
          <w:color w:val="282828"/>
          <w:sz w:val="24"/>
          <w:szCs w:val="24"/>
        </w:rPr>
        <w:sym w:font="HQPB2" w:char="F052"/>
      </w:r>
      <w:r w:rsidR="001807D9" w:rsidRPr="006E1AB5">
        <w:rPr>
          <w:rFonts w:ascii="HQPB4" w:hAnsi="HQPB4" w:cs="B Zar"/>
          <w:color w:val="282828"/>
          <w:sz w:val="24"/>
          <w:szCs w:val="24"/>
        </w:rPr>
        <w:sym w:font="HQPB4" w:char="F0F4"/>
      </w:r>
      <w:r w:rsidR="001807D9" w:rsidRPr="006E1AB5">
        <w:rPr>
          <w:rFonts w:ascii="HQPB1" w:hAnsi="HQPB1" w:cs="B Zar"/>
          <w:color w:val="282828"/>
          <w:sz w:val="24"/>
          <w:szCs w:val="24"/>
        </w:rPr>
        <w:sym w:font="HQPB1" w:char="F08A"/>
      </w:r>
      <w:r w:rsidR="001807D9" w:rsidRPr="006E1AB5">
        <w:rPr>
          <w:rFonts w:ascii="HQPB5" w:hAnsi="HQPB5" w:cs="B Zar"/>
          <w:color w:val="282828"/>
          <w:sz w:val="24"/>
          <w:szCs w:val="24"/>
        </w:rPr>
        <w:sym w:font="HQPB5" w:char="F075"/>
      </w:r>
      <w:r w:rsidR="001807D9" w:rsidRPr="006E1AB5">
        <w:rPr>
          <w:rFonts w:ascii="HQPB1" w:hAnsi="HQPB1" w:cs="B Zar"/>
          <w:color w:val="282828"/>
          <w:sz w:val="24"/>
          <w:szCs w:val="24"/>
        </w:rPr>
        <w:sym w:font="HQPB1" w:char="F091"/>
      </w:r>
      <w:r w:rsidR="001807D9" w:rsidRPr="006E1AB5">
        <w:rPr>
          <w:rFonts w:ascii="HQPB5" w:hAnsi="HQPB5" w:cs="B Zar"/>
          <w:color w:val="282828"/>
          <w:sz w:val="24"/>
          <w:szCs w:val="24"/>
        </w:rPr>
        <w:sym w:font="HQPB5" w:char="F072"/>
      </w:r>
      <w:r w:rsidR="001807D9" w:rsidRPr="006E1AB5">
        <w:rPr>
          <w:rFonts w:ascii="HQPB1" w:hAnsi="HQPB1" w:cs="B Zar"/>
          <w:color w:val="282828"/>
          <w:sz w:val="24"/>
          <w:szCs w:val="24"/>
        </w:rPr>
        <w:sym w:font="HQPB1" w:char="F026"/>
      </w:r>
      <w:r w:rsidR="001807D9" w:rsidRPr="006E1AB5">
        <w:rPr>
          <w:rFonts w:ascii="HQPB1" w:hAnsi="HQPB1" w:cs="B Zar"/>
          <w:color w:val="282828"/>
          <w:sz w:val="24"/>
          <w:szCs w:val="24"/>
          <w:rtl/>
        </w:rPr>
        <w:t xml:space="preserve"> </w:t>
      </w:r>
      <w:r w:rsidR="001807D9" w:rsidRPr="006E1AB5">
        <w:rPr>
          <w:rFonts w:ascii="HQPB2" w:hAnsi="HQPB2" w:cs="B Zar"/>
          <w:color w:val="282828"/>
          <w:sz w:val="24"/>
          <w:szCs w:val="24"/>
        </w:rPr>
        <w:sym w:font="HQPB2" w:char="F062"/>
      </w:r>
      <w:r w:rsidR="001807D9" w:rsidRPr="006E1AB5">
        <w:rPr>
          <w:rFonts w:ascii="HQPB5" w:hAnsi="HQPB5" w:cs="B Zar"/>
          <w:color w:val="282828"/>
          <w:sz w:val="24"/>
          <w:szCs w:val="24"/>
        </w:rPr>
        <w:sym w:font="HQPB5" w:char="F072"/>
      </w:r>
      <w:r w:rsidR="001807D9" w:rsidRPr="006E1AB5">
        <w:rPr>
          <w:rFonts w:ascii="HQPB1" w:hAnsi="HQPB1" w:cs="B Zar"/>
          <w:color w:val="282828"/>
          <w:sz w:val="24"/>
          <w:szCs w:val="24"/>
        </w:rPr>
        <w:sym w:font="HQPB1" w:char="F026"/>
      </w:r>
      <w:r w:rsidR="001807D9" w:rsidRPr="006E1AB5">
        <w:rPr>
          <w:rFonts w:ascii="HQPB1" w:hAnsi="HQPB1" w:cs="B Zar"/>
          <w:color w:val="282828"/>
          <w:sz w:val="24"/>
          <w:szCs w:val="24"/>
          <w:rtl/>
        </w:rPr>
        <w:t xml:space="preserve"> </w:t>
      </w:r>
      <w:r w:rsidR="001807D9" w:rsidRPr="006E1AB5">
        <w:rPr>
          <w:rFonts w:ascii="HQPB5" w:hAnsi="HQPB5" w:cs="B Zar"/>
          <w:color w:val="282828"/>
          <w:sz w:val="24"/>
          <w:szCs w:val="24"/>
        </w:rPr>
        <w:sym w:font="HQPB5" w:char="F079"/>
      </w:r>
      <w:r w:rsidR="001807D9" w:rsidRPr="006E1AB5">
        <w:rPr>
          <w:rFonts w:ascii="HQPB2" w:hAnsi="HQPB2" w:cs="B Zar"/>
          <w:color w:val="282828"/>
          <w:sz w:val="24"/>
          <w:szCs w:val="24"/>
        </w:rPr>
        <w:sym w:font="HQPB2" w:char="F037"/>
      </w:r>
      <w:r w:rsidR="001807D9" w:rsidRPr="006E1AB5">
        <w:rPr>
          <w:rFonts w:ascii="HQPB4" w:hAnsi="HQPB4" w:cs="B Zar"/>
          <w:color w:val="282828"/>
          <w:sz w:val="24"/>
          <w:szCs w:val="24"/>
        </w:rPr>
        <w:sym w:font="HQPB4" w:char="F0CF"/>
      </w:r>
      <w:r w:rsidR="001807D9" w:rsidRPr="006E1AB5">
        <w:rPr>
          <w:rFonts w:ascii="HQPB2" w:hAnsi="HQPB2" w:cs="B Zar"/>
          <w:color w:val="282828"/>
          <w:sz w:val="24"/>
          <w:szCs w:val="24"/>
        </w:rPr>
        <w:sym w:font="HQPB2" w:char="F03D"/>
      </w:r>
      <w:r w:rsidR="001807D9" w:rsidRPr="006E1AB5">
        <w:rPr>
          <w:rFonts w:ascii="HQPB4" w:hAnsi="HQPB4" w:cs="B Zar"/>
          <w:color w:val="282828"/>
          <w:sz w:val="24"/>
          <w:szCs w:val="24"/>
        </w:rPr>
        <w:sym w:font="HQPB4" w:char="F0F7"/>
      </w:r>
      <w:r w:rsidR="001807D9" w:rsidRPr="006E1AB5">
        <w:rPr>
          <w:rFonts w:ascii="HQPB2" w:hAnsi="HQPB2" w:cs="B Zar"/>
          <w:color w:val="282828"/>
          <w:sz w:val="24"/>
          <w:szCs w:val="24"/>
        </w:rPr>
        <w:sym w:font="HQPB2" w:char="F06B"/>
      </w:r>
      <w:r w:rsidR="001807D9" w:rsidRPr="006E1AB5">
        <w:rPr>
          <w:rFonts w:ascii="HQPB4" w:hAnsi="HQPB4" w:cs="B Zar"/>
          <w:color w:val="282828"/>
          <w:sz w:val="24"/>
          <w:szCs w:val="24"/>
        </w:rPr>
        <w:sym w:font="HQPB4" w:char="F09B"/>
      </w:r>
      <w:r w:rsidR="001807D9" w:rsidRPr="006E1AB5">
        <w:rPr>
          <w:rFonts w:ascii="HQPB2" w:hAnsi="HQPB2" w:cs="B Zar"/>
          <w:color w:val="282828"/>
          <w:sz w:val="24"/>
          <w:szCs w:val="24"/>
        </w:rPr>
        <w:sym w:font="HQPB2" w:char="F058"/>
      </w:r>
      <w:r w:rsidR="001807D9" w:rsidRPr="006E1AB5">
        <w:rPr>
          <w:rFonts w:ascii="HQPB2" w:hAnsi="HQPB2" w:cs="B Zar"/>
          <w:color w:val="282828"/>
          <w:sz w:val="24"/>
          <w:szCs w:val="24"/>
          <w:rtl/>
        </w:rPr>
        <w:t xml:space="preserve"> </w:t>
      </w:r>
      <w:r w:rsidR="001807D9" w:rsidRPr="006E1AB5">
        <w:rPr>
          <w:rFonts w:ascii="HQPB4" w:hAnsi="HQPB4" w:cs="B Zar"/>
          <w:color w:val="282828"/>
          <w:sz w:val="24"/>
          <w:szCs w:val="24"/>
        </w:rPr>
        <w:sym w:font="HQPB4" w:char="F0BA"/>
      </w:r>
      <w:r w:rsidR="001807D9" w:rsidRPr="006E1AB5">
        <w:rPr>
          <w:rFonts w:ascii="HQPB2" w:hAnsi="HQPB2" w:cs="B Zar"/>
          <w:color w:val="282828"/>
          <w:sz w:val="24"/>
          <w:szCs w:val="24"/>
        </w:rPr>
        <w:sym w:font="HQPB2" w:char="F070"/>
      </w:r>
      <w:r w:rsidR="001807D9" w:rsidRPr="006E1AB5">
        <w:rPr>
          <w:rFonts w:ascii="HQPB5" w:hAnsi="HQPB5" w:cs="B Zar"/>
          <w:color w:val="282828"/>
          <w:sz w:val="24"/>
          <w:szCs w:val="24"/>
        </w:rPr>
        <w:sym w:font="HQPB5" w:char="F074"/>
      </w:r>
      <w:r w:rsidR="001807D9" w:rsidRPr="006E1AB5">
        <w:rPr>
          <w:rFonts w:ascii="HQPB2" w:hAnsi="HQPB2" w:cs="B Zar"/>
          <w:color w:val="282828"/>
          <w:sz w:val="24"/>
          <w:szCs w:val="24"/>
        </w:rPr>
        <w:sym w:font="HQPB2" w:char="F083"/>
      </w:r>
      <w:r w:rsidR="001807D9" w:rsidRPr="006E1AB5">
        <w:rPr>
          <w:rFonts w:ascii="HQPB4" w:hAnsi="HQPB4" w:cs="B Zar"/>
          <w:color w:val="282828"/>
          <w:sz w:val="24"/>
          <w:szCs w:val="24"/>
        </w:rPr>
        <w:sym w:font="HQPB4" w:char="F0F6"/>
      </w:r>
      <w:r w:rsidR="001807D9" w:rsidRPr="006E1AB5">
        <w:rPr>
          <w:rFonts w:ascii="HQPB1" w:hAnsi="HQPB1" w:cs="B Zar"/>
          <w:color w:val="282828"/>
          <w:sz w:val="24"/>
          <w:szCs w:val="24"/>
        </w:rPr>
        <w:sym w:font="HQPB1" w:char="F08D"/>
      </w:r>
      <w:r w:rsidR="001807D9" w:rsidRPr="006E1AB5">
        <w:rPr>
          <w:rFonts w:ascii="HQPB5" w:hAnsi="HQPB5" w:cs="B Zar"/>
          <w:color w:val="282828"/>
          <w:sz w:val="24"/>
          <w:szCs w:val="24"/>
        </w:rPr>
        <w:sym w:font="HQPB5" w:char="F073"/>
      </w:r>
      <w:r w:rsidR="001807D9" w:rsidRPr="006E1AB5">
        <w:rPr>
          <w:rFonts w:ascii="HQPB2" w:hAnsi="HQPB2" w:cs="B Zar"/>
          <w:color w:val="282828"/>
          <w:sz w:val="24"/>
          <w:szCs w:val="24"/>
        </w:rPr>
        <w:sym w:font="HQPB2" w:char="F025"/>
      </w:r>
      <w:r w:rsidR="001807D9" w:rsidRPr="006E1AB5">
        <w:rPr>
          <w:rFonts w:ascii="HQPB2" w:hAnsi="HQPB2" w:cs="B Zar"/>
          <w:color w:val="282828"/>
          <w:sz w:val="24"/>
          <w:szCs w:val="24"/>
          <w:rtl/>
        </w:rPr>
        <w:t xml:space="preserve"> </w:t>
      </w:r>
      <w:r w:rsidR="001807D9" w:rsidRPr="006E1AB5">
        <w:rPr>
          <w:rFonts w:ascii="HQPB1" w:hAnsi="HQPB1" w:cs="B Zar"/>
          <w:color w:val="282828"/>
          <w:sz w:val="24"/>
          <w:szCs w:val="24"/>
        </w:rPr>
        <w:sym w:font="HQPB1" w:char="F024"/>
      </w:r>
      <w:r w:rsidR="001807D9" w:rsidRPr="006E1AB5">
        <w:rPr>
          <w:rFonts w:ascii="HQPB5" w:hAnsi="HQPB5" w:cs="B Zar"/>
          <w:color w:val="282828"/>
          <w:sz w:val="24"/>
          <w:szCs w:val="24"/>
        </w:rPr>
        <w:sym w:font="HQPB5" w:char="F074"/>
      </w:r>
      <w:r w:rsidR="001807D9" w:rsidRPr="006E1AB5">
        <w:rPr>
          <w:rFonts w:ascii="HQPB2" w:hAnsi="HQPB2" w:cs="B Zar"/>
          <w:color w:val="282828"/>
          <w:sz w:val="24"/>
          <w:szCs w:val="24"/>
        </w:rPr>
        <w:sym w:font="HQPB2" w:char="F052"/>
      </w:r>
      <w:r w:rsidR="001807D9" w:rsidRPr="006E1AB5">
        <w:rPr>
          <w:rFonts w:ascii="HQPB4" w:hAnsi="HQPB4" w:cs="B Zar"/>
          <w:color w:val="282828"/>
          <w:sz w:val="24"/>
          <w:szCs w:val="24"/>
        </w:rPr>
        <w:sym w:font="HQPB4" w:char="F0F6"/>
      </w:r>
      <w:r w:rsidR="001807D9" w:rsidRPr="006E1AB5">
        <w:rPr>
          <w:rFonts w:ascii="HQPB1" w:hAnsi="HQPB1" w:cs="B Zar"/>
          <w:color w:val="282828"/>
          <w:sz w:val="24"/>
          <w:szCs w:val="24"/>
        </w:rPr>
        <w:sym w:font="HQPB1" w:char="F08D"/>
      </w:r>
      <w:r w:rsidR="001807D9" w:rsidRPr="006E1AB5">
        <w:rPr>
          <w:rFonts w:ascii="HQPB5" w:hAnsi="HQPB5" w:cs="B Zar"/>
          <w:color w:val="282828"/>
          <w:sz w:val="24"/>
          <w:szCs w:val="24"/>
        </w:rPr>
        <w:sym w:font="HQPB5" w:char="F074"/>
      </w:r>
      <w:r w:rsidR="001807D9" w:rsidRPr="006E1AB5">
        <w:rPr>
          <w:rFonts w:ascii="HQPB2" w:hAnsi="HQPB2" w:cs="B Zar"/>
          <w:color w:val="282828"/>
          <w:sz w:val="24"/>
          <w:szCs w:val="24"/>
        </w:rPr>
        <w:sym w:font="HQPB2" w:char="F042"/>
      </w:r>
      <w:r w:rsidR="001807D9" w:rsidRPr="006E1AB5">
        <w:rPr>
          <w:rFonts w:ascii="HQPB5" w:hAnsi="HQPB5" w:cs="B Zar"/>
          <w:color w:val="282828"/>
          <w:sz w:val="24"/>
          <w:szCs w:val="24"/>
        </w:rPr>
        <w:sym w:font="HQPB5" w:char="F072"/>
      </w:r>
      <w:r w:rsidR="001807D9" w:rsidRPr="006E1AB5">
        <w:rPr>
          <w:rFonts w:ascii="HQPB1" w:hAnsi="HQPB1" w:cs="B Zar"/>
          <w:color w:val="282828"/>
          <w:sz w:val="24"/>
          <w:szCs w:val="24"/>
        </w:rPr>
        <w:sym w:font="HQPB1" w:char="F026"/>
      </w:r>
      <w:r w:rsidR="001807D9" w:rsidRPr="006E1AB5">
        <w:rPr>
          <w:rFonts w:ascii="HQPB1" w:hAnsi="HQPB1" w:cs="B Zar"/>
          <w:color w:val="282828"/>
          <w:sz w:val="24"/>
          <w:szCs w:val="24"/>
          <w:rtl/>
        </w:rPr>
        <w:t xml:space="preserve"> </w:t>
      </w:r>
      <w:r w:rsidR="001807D9" w:rsidRPr="006E1AB5">
        <w:rPr>
          <w:rFonts w:ascii="HQPB1" w:hAnsi="HQPB1" w:cs="B Zar"/>
          <w:color w:val="282828"/>
          <w:sz w:val="24"/>
          <w:szCs w:val="24"/>
        </w:rPr>
        <w:sym w:font="HQPB1" w:char="F024"/>
      </w:r>
      <w:r w:rsidR="001807D9" w:rsidRPr="006E1AB5">
        <w:rPr>
          <w:rFonts w:ascii="HQPB5" w:hAnsi="HQPB5" w:cs="B Zar"/>
          <w:color w:val="282828"/>
          <w:sz w:val="24"/>
          <w:szCs w:val="24"/>
        </w:rPr>
        <w:sym w:font="HQPB5" w:char="F070"/>
      </w:r>
      <w:r w:rsidR="001807D9" w:rsidRPr="006E1AB5">
        <w:rPr>
          <w:rFonts w:ascii="HQPB2" w:hAnsi="HQPB2" w:cs="B Zar"/>
          <w:color w:val="282828"/>
          <w:sz w:val="24"/>
          <w:szCs w:val="24"/>
        </w:rPr>
        <w:sym w:font="HQPB2" w:char="F06B"/>
      </w:r>
      <w:r w:rsidR="001807D9" w:rsidRPr="006E1AB5">
        <w:rPr>
          <w:rFonts w:ascii="HQPB2" w:hAnsi="HQPB2" w:cs="B Zar"/>
          <w:color w:val="282828"/>
          <w:sz w:val="24"/>
          <w:szCs w:val="24"/>
        </w:rPr>
        <w:sym w:font="HQPB2" w:char="F08E"/>
      </w:r>
      <w:r w:rsidR="001807D9" w:rsidRPr="006E1AB5">
        <w:rPr>
          <w:rFonts w:ascii="HQPB4" w:hAnsi="HQPB4" w:cs="B Zar"/>
          <w:color w:val="282828"/>
          <w:sz w:val="24"/>
          <w:szCs w:val="24"/>
        </w:rPr>
        <w:sym w:font="HQPB4" w:char="F0CF"/>
      </w:r>
      <w:r w:rsidR="001807D9" w:rsidRPr="006E1AB5">
        <w:rPr>
          <w:rFonts w:ascii="HQPB1" w:hAnsi="HQPB1" w:cs="B Zar"/>
          <w:color w:val="282828"/>
          <w:sz w:val="24"/>
          <w:szCs w:val="24"/>
        </w:rPr>
        <w:sym w:font="HQPB1" w:char="F0F9"/>
      </w:r>
      <w:r w:rsidR="001807D9" w:rsidRPr="006E1AB5">
        <w:rPr>
          <w:rFonts w:ascii="HQPB5" w:hAnsi="HQPB5" w:cs="B Zar"/>
          <w:color w:val="282828"/>
          <w:sz w:val="24"/>
          <w:szCs w:val="24"/>
        </w:rPr>
        <w:sym w:font="HQPB5" w:char="F075"/>
      </w:r>
      <w:r w:rsidR="001807D9" w:rsidRPr="006E1AB5">
        <w:rPr>
          <w:rFonts w:ascii="HQPB1" w:hAnsi="HQPB1" w:cs="B Zar"/>
          <w:color w:val="282828"/>
          <w:sz w:val="24"/>
          <w:szCs w:val="24"/>
        </w:rPr>
        <w:sym w:font="HQPB1" w:char="F08E"/>
      </w:r>
      <w:r w:rsidR="001807D9" w:rsidRPr="006E1AB5">
        <w:rPr>
          <w:rFonts w:ascii="HQPB4" w:hAnsi="HQPB4" w:cs="B Zar"/>
          <w:color w:val="282828"/>
          <w:sz w:val="24"/>
          <w:szCs w:val="24"/>
        </w:rPr>
        <w:sym w:font="HQPB4" w:char="F0F8"/>
      </w:r>
      <w:r w:rsidR="001807D9" w:rsidRPr="006E1AB5">
        <w:rPr>
          <w:rFonts w:ascii="HQPB1" w:hAnsi="HQPB1" w:cs="B Zar"/>
          <w:color w:val="282828"/>
          <w:sz w:val="24"/>
          <w:szCs w:val="24"/>
        </w:rPr>
        <w:sym w:font="HQPB1" w:char="F049"/>
      </w:r>
      <w:r w:rsidR="001807D9" w:rsidRPr="006E1AB5">
        <w:rPr>
          <w:rFonts w:ascii="HQPB4" w:hAnsi="HQPB4" w:cs="B Zar"/>
          <w:color w:val="282828"/>
          <w:sz w:val="24"/>
          <w:szCs w:val="24"/>
        </w:rPr>
        <w:sym w:font="HQPB4" w:char="F0E3"/>
      </w:r>
      <w:r w:rsidR="001807D9" w:rsidRPr="006E1AB5">
        <w:rPr>
          <w:rFonts w:ascii="HQPB2" w:hAnsi="HQPB2" w:cs="B Zar"/>
          <w:color w:val="282828"/>
          <w:sz w:val="24"/>
          <w:szCs w:val="24"/>
        </w:rPr>
        <w:sym w:font="HQPB2" w:char="F042"/>
      </w:r>
      <w:r w:rsidR="001807D9" w:rsidRPr="006E1AB5">
        <w:rPr>
          <w:rFonts w:ascii="HQPB2" w:hAnsi="HQPB2" w:cs="B Zar"/>
          <w:color w:val="282828"/>
          <w:sz w:val="24"/>
          <w:szCs w:val="24"/>
          <w:rtl/>
        </w:rPr>
        <w:t xml:space="preserve"> </w:t>
      </w:r>
      <w:r w:rsidR="001807D9" w:rsidRPr="006E1AB5">
        <w:rPr>
          <w:rFonts w:ascii="HQPB5" w:hAnsi="HQPB5" w:cs="B Zar"/>
          <w:color w:val="282828"/>
          <w:sz w:val="24"/>
          <w:szCs w:val="24"/>
        </w:rPr>
        <w:sym w:font="HQPB5" w:char="F028"/>
      </w:r>
      <w:r w:rsidR="001807D9" w:rsidRPr="006E1AB5">
        <w:rPr>
          <w:rFonts w:ascii="HQPB1" w:hAnsi="HQPB1" w:cs="B Zar"/>
          <w:color w:val="282828"/>
          <w:sz w:val="24"/>
          <w:szCs w:val="24"/>
        </w:rPr>
        <w:sym w:font="HQPB1" w:char="F023"/>
      </w:r>
      <w:r w:rsidR="001807D9" w:rsidRPr="006E1AB5">
        <w:rPr>
          <w:rFonts w:ascii="HQPB2" w:hAnsi="HQPB2" w:cs="B Zar"/>
          <w:color w:val="282828"/>
          <w:sz w:val="24"/>
          <w:szCs w:val="24"/>
        </w:rPr>
        <w:sym w:font="HQPB2" w:char="F071"/>
      </w:r>
      <w:r w:rsidR="001807D9" w:rsidRPr="006E1AB5">
        <w:rPr>
          <w:rFonts w:ascii="HQPB4" w:hAnsi="HQPB4" w:cs="B Zar"/>
          <w:color w:val="282828"/>
          <w:sz w:val="24"/>
          <w:szCs w:val="24"/>
        </w:rPr>
        <w:sym w:font="HQPB4" w:char="F0E0"/>
      </w:r>
      <w:r w:rsidR="001807D9" w:rsidRPr="006E1AB5">
        <w:rPr>
          <w:rFonts w:ascii="HQPB2" w:hAnsi="HQPB2" w:cs="B Zar"/>
          <w:color w:val="282828"/>
          <w:sz w:val="24"/>
          <w:szCs w:val="24"/>
        </w:rPr>
        <w:sym w:font="HQPB2" w:char="F029"/>
      </w:r>
      <w:r w:rsidR="001807D9" w:rsidRPr="006E1AB5">
        <w:rPr>
          <w:rFonts w:ascii="HQPB5" w:hAnsi="HQPB5" w:cs="B Zar"/>
          <w:color w:val="282828"/>
          <w:sz w:val="24"/>
          <w:szCs w:val="24"/>
        </w:rPr>
        <w:sym w:font="HQPB5" w:char="F07C"/>
      </w:r>
      <w:r w:rsidR="001807D9" w:rsidRPr="006E1AB5">
        <w:rPr>
          <w:rFonts w:ascii="HQPB1" w:hAnsi="HQPB1" w:cs="B Zar"/>
          <w:color w:val="282828"/>
          <w:sz w:val="24"/>
          <w:szCs w:val="24"/>
        </w:rPr>
        <w:sym w:font="HQPB1" w:char="F0A1"/>
      </w:r>
      <w:r w:rsidR="001807D9" w:rsidRPr="006E1AB5">
        <w:rPr>
          <w:rFonts w:ascii="HQPB5" w:hAnsi="HQPB5" w:cs="B Zar"/>
          <w:color w:val="282828"/>
          <w:sz w:val="24"/>
          <w:szCs w:val="24"/>
        </w:rPr>
        <w:sym w:font="HQPB5" w:char="F078"/>
      </w:r>
      <w:r w:rsidR="001807D9" w:rsidRPr="006E1AB5">
        <w:rPr>
          <w:rFonts w:ascii="HQPB1" w:hAnsi="HQPB1" w:cs="B Zar"/>
          <w:color w:val="282828"/>
          <w:sz w:val="24"/>
          <w:szCs w:val="24"/>
        </w:rPr>
        <w:sym w:font="HQPB1" w:char="F0FF"/>
      </w:r>
      <w:r w:rsidR="001807D9" w:rsidRPr="006E1AB5">
        <w:rPr>
          <w:rFonts w:ascii="HQPB5" w:hAnsi="HQPB5" w:cs="B Zar"/>
          <w:color w:val="282828"/>
          <w:sz w:val="24"/>
          <w:szCs w:val="24"/>
        </w:rPr>
        <w:sym w:font="HQPB5" w:char="F073"/>
      </w:r>
      <w:r w:rsidR="001807D9" w:rsidRPr="006E1AB5">
        <w:rPr>
          <w:rFonts w:ascii="HQPB1" w:hAnsi="HQPB1" w:cs="B Zar"/>
          <w:color w:val="282828"/>
          <w:sz w:val="24"/>
          <w:szCs w:val="24"/>
        </w:rPr>
        <w:sym w:font="HQPB1" w:char="F0F9"/>
      </w:r>
      <w:r w:rsidR="001807D9" w:rsidRPr="006E1AB5">
        <w:rPr>
          <w:rFonts w:ascii="HQPB1" w:hAnsi="HQPB1" w:cs="B Zar"/>
          <w:color w:val="282828"/>
          <w:sz w:val="24"/>
          <w:szCs w:val="24"/>
          <w:rtl/>
        </w:rPr>
        <w:t xml:space="preserve"> </w:t>
      </w:r>
      <w:r w:rsidR="001807D9" w:rsidRPr="006E1AB5">
        <w:rPr>
          <w:rFonts w:ascii="HQPB1" w:hAnsi="HQPB1" w:cs="B Zar"/>
          <w:color w:val="282828"/>
          <w:sz w:val="24"/>
          <w:szCs w:val="24"/>
        </w:rPr>
        <w:sym w:font="HQPB1" w:char="F024"/>
      </w:r>
      <w:r w:rsidR="001807D9" w:rsidRPr="006E1AB5">
        <w:rPr>
          <w:rFonts w:ascii="HQPB5" w:hAnsi="HQPB5" w:cs="B Zar"/>
          <w:color w:val="282828"/>
          <w:sz w:val="24"/>
          <w:szCs w:val="24"/>
        </w:rPr>
        <w:sym w:font="HQPB5" w:char="F070"/>
      </w:r>
      <w:r w:rsidR="001807D9" w:rsidRPr="006E1AB5">
        <w:rPr>
          <w:rFonts w:ascii="HQPB2" w:hAnsi="HQPB2" w:cs="B Zar"/>
          <w:color w:val="282828"/>
          <w:sz w:val="24"/>
          <w:szCs w:val="24"/>
        </w:rPr>
        <w:sym w:font="HQPB2" w:char="F06B"/>
      </w:r>
      <w:r w:rsidR="001807D9" w:rsidRPr="006E1AB5">
        <w:rPr>
          <w:rFonts w:ascii="HQPB2" w:hAnsi="HQPB2" w:cs="B Zar"/>
          <w:color w:val="282828"/>
          <w:sz w:val="24"/>
          <w:szCs w:val="24"/>
        </w:rPr>
        <w:sym w:font="HQPB2" w:char="F08E"/>
      </w:r>
      <w:r w:rsidR="001807D9" w:rsidRPr="006E1AB5">
        <w:rPr>
          <w:rFonts w:ascii="HQPB4" w:hAnsi="HQPB4" w:cs="B Zar"/>
          <w:color w:val="282828"/>
          <w:sz w:val="24"/>
          <w:szCs w:val="24"/>
        </w:rPr>
        <w:sym w:font="HQPB4" w:char="F0CF"/>
      </w:r>
      <w:r w:rsidR="001807D9" w:rsidRPr="006E1AB5">
        <w:rPr>
          <w:rFonts w:ascii="HQPB1" w:hAnsi="HQPB1" w:cs="B Zar"/>
          <w:color w:val="282828"/>
          <w:sz w:val="24"/>
          <w:szCs w:val="24"/>
        </w:rPr>
        <w:sym w:font="HQPB1" w:char="F0F9"/>
      </w:r>
      <w:r w:rsidR="001807D9" w:rsidRPr="006E1AB5">
        <w:rPr>
          <w:rFonts w:ascii="HQPB1" w:hAnsi="HQPB1" w:cs="B Zar"/>
          <w:color w:val="282828"/>
          <w:sz w:val="24"/>
          <w:szCs w:val="24"/>
          <w:rtl/>
        </w:rPr>
        <w:t xml:space="preserve"> </w:t>
      </w:r>
      <w:r w:rsidR="001807D9" w:rsidRPr="006E1AB5">
        <w:rPr>
          <w:rFonts w:ascii="HQPB4" w:hAnsi="HQPB4" w:cs="B Zar"/>
          <w:color w:val="282828"/>
          <w:sz w:val="24"/>
          <w:szCs w:val="24"/>
        </w:rPr>
        <w:sym w:font="HQPB4" w:char="F0A8"/>
      </w:r>
      <w:r w:rsidR="001807D9" w:rsidRPr="006E1AB5">
        <w:rPr>
          <w:rFonts w:ascii="HQPB2" w:hAnsi="HQPB2" w:cs="B Zar"/>
          <w:color w:val="282828"/>
          <w:sz w:val="24"/>
          <w:szCs w:val="24"/>
        </w:rPr>
        <w:sym w:font="HQPB2" w:char="F02C"/>
      </w:r>
      <w:r w:rsidR="001807D9" w:rsidRPr="006E1AB5">
        <w:rPr>
          <w:rFonts w:ascii="HQPB5" w:hAnsi="HQPB5" w:cs="B Zar"/>
          <w:color w:val="282828"/>
          <w:sz w:val="24"/>
          <w:szCs w:val="24"/>
        </w:rPr>
        <w:sym w:font="HQPB5" w:char="F079"/>
      </w:r>
      <w:r w:rsidR="001807D9" w:rsidRPr="006E1AB5">
        <w:rPr>
          <w:rFonts w:ascii="HQPB2" w:hAnsi="HQPB2" w:cs="B Zar"/>
          <w:color w:val="282828"/>
          <w:sz w:val="24"/>
          <w:szCs w:val="24"/>
        </w:rPr>
        <w:sym w:font="HQPB2" w:char="F0DB"/>
      </w:r>
      <w:r w:rsidR="001807D9" w:rsidRPr="006E1AB5">
        <w:rPr>
          <w:rFonts w:ascii="HQPB5" w:hAnsi="HQPB5" w:cs="B Zar"/>
          <w:color w:val="282828"/>
          <w:sz w:val="24"/>
          <w:szCs w:val="24"/>
        </w:rPr>
        <w:sym w:font="HQPB5" w:char="F073"/>
      </w:r>
      <w:r w:rsidR="001807D9" w:rsidRPr="006E1AB5">
        <w:rPr>
          <w:rFonts w:ascii="HQPB1" w:hAnsi="HQPB1" w:cs="B Zar"/>
          <w:color w:val="282828"/>
          <w:sz w:val="24"/>
          <w:szCs w:val="24"/>
        </w:rPr>
        <w:sym w:font="HQPB1" w:char="F0F9"/>
      </w:r>
      <w:r w:rsidR="001807D9" w:rsidRPr="006E1AB5">
        <w:rPr>
          <w:rFonts w:ascii="HQPB1" w:hAnsi="HQPB1" w:cs="B Zar"/>
          <w:color w:val="282828"/>
          <w:sz w:val="24"/>
          <w:szCs w:val="24"/>
          <w:rtl/>
        </w:rPr>
        <w:t xml:space="preserve"> </w:t>
      </w:r>
      <w:r w:rsidR="001807D9" w:rsidRPr="006E1AB5">
        <w:rPr>
          <w:rFonts w:ascii="HQPB1" w:hAnsi="HQPB1" w:cs="B Zar"/>
          <w:color w:val="282828"/>
          <w:sz w:val="24"/>
          <w:szCs w:val="24"/>
        </w:rPr>
        <w:sym w:font="HQPB1" w:char="F024"/>
      </w:r>
      <w:r w:rsidR="001807D9" w:rsidRPr="006E1AB5">
        <w:rPr>
          <w:rFonts w:ascii="HQPB5" w:hAnsi="HQPB5" w:cs="B Zar"/>
          <w:color w:val="282828"/>
          <w:sz w:val="24"/>
          <w:szCs w:val="24"/>
        </w:rPr>
        <w:sym w:font="HQPB5" w:char="F070"/>
      </w:r>
      <w:r w:rsidR="001807D9" w:rsidRPr="006E1AB5">
        <w:rPr>
          <w:rFonts w:ascii="HQPB2" w:hAnsi="HQPB2" w:cs="B Zar"/>
          <w:color w:val="282828"/>
          <w:sz w:val="24"/>
          <w:szCs w:val="24"/>
        </w:rPr>
        <w:sym w:font="HQPB2" w:char="F06B"/>
      </w:r>
      <w:r w:rsidR="001807D9" w:rsidRPr="006E1AB5">
        <w:rPr>
          <w:rFonts w:ascii="HQPB4" w:hAnsi="HQPB4" w:cs="B Zar"/>
          <w:color w:val="282828"/>
          <w:sz w:val="24"/>
          <w:szCs w:val="24"/>
        </w:rPr>
        <w:sym w:font="HQPB4" w:char="F0F6"/>
      </w:r>
      <w:r w:rsidR="001807D9" w:rsidRPr="006E1AB5">
        <w:rPr>
          <w:rFonts w:ascii="HQPB2" w:hAnsi="HQPB2" w:cs="B Zar"/>
          <w:color w:val="282828"/>
          <w:sz w:val="24"/>
          <w:szCs w:val="24"/>
        </w:rPr>
        <w:sym w:font="HQPB2" w:char="F08E"/>
      </w:r>
      <w:r w:rsidR="001807D9" w:rsidRPr="006E1AB5">
        <w:rPr>
          <w:rFonts w:ascii="HQPB5" w:hAnsi="HQPB5" w:cs="B Zar"/>
          <w:color w:val="282828"/>
          <w:sz w:val="24"/>
          <w:szCs w:val="24"/>
        </w:rPr>
        <w:sym w:font="HQPB5" w:char="F06E"/>
      </w:r>
      <w:r w:rsidR="001807D9" w:rsidRPr="006E1AB5">
        <w:rPr>
          <w:rFonts w:ascii="HQPB2" w:hAnsi="HQPB2" w:cs="B Zar"/>
          <w:color w:val="282828"/>
          <w:sz w:val="24"/>
          <w:szCs w:val="24"/>
        </w:rPr>
        <w:sym w:font="HQPB2" w:char="F03D"/>
      </w:r>
      <w:r w:rsidR="001807D9" w:rsidRPr="006E1AB5">
        <w:rPr>
          <w:rFonts w:ascii="HQPB5" w:hAnsi="HQPB5" w:cs="B Zar"/>
          <w:color w:val="282828"/>
          <w:sz w:val="24"/>
          <w:szCs w:val="24"/>
        </w:rPr>
        <w:sym w:font="HQPB5" w:char="F074"/>
      </w:r>
      <w:r w:rsidR="001807D9" w:rsidRPr="006E1AB5">
        <w:rPr>
          <w:rFonts w:ascii="HQPB1" w:hAnsi="HQPB1" w:cs="B Zar"/>
          <w:color w:val="282828"/>
          <w:sz w:val="24"/>
          <w:szCs w:val="24"/>
        </w:rPr>
        <w:sym w:font="HQPB1" w:char="F0E6"/>
      </w:r>
      <w:r w:rsidR="001807D9" w:rsidRPr="006E1AB5">
        <w:rPr>
          <w:rFonts w:ascii="HQPB1" w:hAnsi="HQPB1" w:cs="B Zar"/>
          <w:color w:val="282828"/>
          <w:sz w:val="24"/>
          <w:szCs w:val="24"/>
          <w:rtl/>
        </w:rPr>
        <w:t xml:space="preserve"> </w:t>
      </w:r>
      <w:r w:rsidR="001807D9" w:rsidRPr="006E1AB5">
        <w:rPr>
          <w:rFonts w:ascii="HQPB4" w:hAnsi="HQPB4" w:cs="B Zar"/>
          <w:color w:val="282828"/>
          <w:sz w:val="24"/>
          <w:szCs w:val="24"/>
        </w:rPr>
        <w:sym w:font="HQPB4" w:char="F0E3"/>
      </w:r>
      <w:r w:rsidR="001807D9" w:rsidRPr="006E1AB5">
        <w:rPr>
          <w:rFonts w:ascii="HQPB2" w:hAnsi="HQPB2" w:cs="B Zar"/>
          <w:color w:val="282828"/>
          <w:sz w:val="24"/>
          <w:szCs w:val="24"/>
        </w:rPr>
        <w:sym w:font="HQPB2" w:char="F041"/>
      </w:r>
      <w:r w:rsidR="001807D9" w:rsidRPr="006E1AB5">
        <w:rPr>
          <w:rFonts w:ascii="HQPB4" w:hAnsi="HQPB4" w:cs="B Zar"/>
          <w:color w:val="282828"/>
          <w:sz w:val="24"/>
          <w:szCs w:val="24"/>
        </w:rPr>
        <w:sym w:font="HQPB4" w:char="F0F6"/>
      </w:r>
      <w:r w:rsidR="001807D9" w:rsidRPr="006E1AB5">
        <w:rPr>
          <w:rFonts w:ascii="HQPB2" w:hAnsi="HQPB2" w:cs="B Zar"/>
          <w:color w:val="282828"/>
          <w:sz w:val="24"/>
          <w:szCs w:val="24"/>
        </w:rPr>
        <w:sym w:font="HQPB2" w:char="F071"/>
      </w:r>
      <w:r w:rsidR="001807D9" w:rsidRPr="006E1AB5">
        <w:rPr>
          <w:rFonts w:ascii="HQPB5" w:hAnsi="HQPB5" w:cs="B Zar"/>
          <w:color w:val="282828"/>
          <w:sz w:val="24"/>
          <w:szCs w:val="24"/>
        </w:rPr>
        <w:sym w:font="HQPB5" w:char="F073"/>
      </w:r>
      <w:r w:rsidR="001807D9" w:rsidRPr="006E1AB5">
        <w:rPr>
          <w:rFonts w:ascii="HQPB2" w:hAnsi="HQPB2" w:cs="B Zar"/>
          <w:color w:val="282828"/>
          <w:sz w:val="24"/>
          <w:szCs w:val="24"/>
        </w:rPr>
        <w:sym w:font="HQPB2" w:char="F029"/>
      </w:r>
      <w:r w:rsidR="001807D9" w:rsidRPr="006E1AB5">
        <w:rPr>
          <w:rFonts w:ascii="HQPB4" w:hAnsi="HQPB4" w:cs="B Zar"/>
          <w:color w:val="282828"/>
          <w:sz w:val="24"/>
          <w:szCs w:val="24"/>
        </w:rPr>
        <w:sym w:font="HQPB4" w:char="F0F8"/>
      </w:r>
      <w:r w:rsidR="001807D9" w:rsidRPr="006E1AB5">
        <w:rPr>
          <w:rFonts w:ascii="HQPB2" w:hAnsi="HQPB2" w:cs="B Zar"/>
          <w:color w:val="282828"/>
          <w:sz w:val="24"/>
          <w:szCs w:val="24"/>
        </w:rPr>
        <w:sym w:font="HQPB2" w:char="F039"/>
      </w:r>
      <w:r w:rsidR="001807D9" w:rsidRPr="006E1AB5">
        <w:rPr>
          <w:rFonts w:ascii="HQPB5" w:hAnsi="HQPB5" w:cs="B Zar"/>
          <w:color w:val="282828"/>
          <w:sz w:val="24"/>
          <w:szCs w:val="24"/>
        </w:rPr>
        <w:sym w:font="HQPB5" w:char="F024"/>
      </w:r>
      <w:r w:rsidR="001807D9" w:rsidRPr="006E1AB5">
        <w:rPr>
          <w:rFonts w:ascii="HQPB1" w:hAnsi="HQPB1" w:cs="B Zar"/>
          <w:color w:val="282828"/>
          <w:sz w:val="24"/>
          <w:szCs w:val="24"/>
        </w:rPr>
        <w:sym w:font="HQPB1" w:char="F023"/>
      </w:r>
      <w:r w:rsidR="001807D9" w:rsidRPr="006E1AB5">
        <w:rPr>
          <w:rFonts w:ascii="HQPB1" w:hAnsi="HQPB1" w:cs="B Zar"/>
          <w:color w:val="282828"/>
          <w:sz w:val="24"/>
          <w:szCs w:val="24"/>
          <w:rtl/>
        </w:rPr>
        <w:t xml:space="preserve"> </w:t>
      </w:r>
      <w:r w:rsidR="001807D9" w:rsidRPr="006E1AB5">
        <w:rPr>
          <w:rFonts w:ascii="HQPB1" w:hAnsi="HQPB1" w:cs="B Zar"/>
          <w:color w:val="282828"/>
          <w:sz w:val="24"/>
          <w:szCs w:val="24"/>
        </w:rPr>
        <w:sym w:font="HQPB1" w:char="F024"/>
      </w:r>
      <w:r w:rsidR="001807D9" w:rsidRPr="006E1AB5">
        <w:rPr>
          <w:rFonts w:ascii="HQPB5" w:hAnsi="HQPB5" w:cs="B Zar"/>
          <w:color w:val="282828"/>
          <w:sz w:val="24"/>
          <w:szCs w:val="24"/>
        </w:rPr>
        <w:sym w:font="HQPB5" w:char="F079"/>
      </w:r>
      <w:r w:rsidR="001807D9" w:rsidRPr="006E1AB5">
        <w:rPr>
          <w:rFonts w:ascii="HQPB2" w:hAnsi="HQPB2" w:cs="B Zar"/>
          <w:color w:val="282828"/>
          <w:sz w:val="24"/>
          <w:szCs w:val="24"/>
        </w:rPr>
        <w:sym w:font="HQPB2" w:char="F067"/>
      </w:r>
      <w:r w:rsidR="001807D9" w:rsidRPr="006E1AB5">
        <w:rPr>
          <w:rFonts w:ascii="HQPB2" w:hAnsi="HQPB2" w:cs="B Zar"/>
          <w:color w:val="282828"/>
          <w:sz w:val="24"/>
          <w:szCs w:val="24"/>
        </w:rPr>
        <w:sym w:font="HQPB2" w:char="F0BB"/>
      </w:r>
      <w:r w:rsidR="001807D9" w:rsidRPr="006E1AB5">
        <w:rPr>
          <w:rFonts w:ascii="HQPB5" w:hAnsi="HQPB5" w:cs="B Zar"/>
          <w:color w:val="282828"/>
          <w:sz w:val="24"/>
          <w:szCs w:val="24"/>
        </w:rPr>
        <w:sym w:font="HQPB5" w:char="F074"/>
      </w:r>
      <w:r w:rsidR="001807D9" w:rsidRPr="006E1AB5">
        <w:rPr>
          <w:rFonts w:ascii="HQPB2" w:hAnsi="HQPB2" w:cs="B Zar"/>
          <w:color w:val="282828"/>
          <w:sz w:val="24"/>
          <w:szCs w:val="24"/>
        </w:rPr>
        <w:sym w:font="HQPB2" w:char="F052"/>
      </w:r>
      <w:r w:rsidR="001807D9" w:rsidRPr="006E1AB5">
        <w:rPr>
          <w:rFonts w:ascii="HQPB4" w:hAnsi="HQPB4" w:cs="B Zar"/>
          <w:color w:val="282828"/>
          <w:sz w:val="24"/>
          <w:szCs w:val="24"/>
        </w:rPr>
        <w:sym w:font="HQPB4" w:char="F0F6"/>
      </w:r>
      <w:r w:rsidR="001807D9" w:rsidRPr="006E1AB5">
        <w:rPr>
          <w:rFonts w:ascii="HQPB1" w:hAnsi="HQPB1" w:cs="B Zar"/>
          <w:color w:val="282828"/>
          <w:sz w:val="24"/>
          <w:szCs w:val="24"/>
        </w:rPr>
        <w:sym w:font="HQPB1" w:char="F08D"/>
      </w:r>
      <w:r w:rsidR="001807D9" w:rsidRPr="006E1AB5">
        <w:rPr>
          <w:rFonts w:ascii="HQPB4" w:hAnsi="HQPB4" w:cs="B Zar"/>
          <w:color w:val="282828"/>
          <w:sz w:val="24"/>
          <w:szCs w:val="24"/>
        </w:rPr>
        <w:sym w:font="HQPB4" w:char="F0A8"/>
      </w:r>
      <w:r w:rsidR="001807D9" w:rsidRPr="006E1AB5">
        <w:rPr>
          <w:rFonts w:ascii="HQPB2" w:hAnsi="HQPB2" w:cs="B Zar"/>
          <w:color w:val="282828"/>
          <w:sz w:val="24"/>
          <w:szCs w:val="24"/>
        </w:rPr>
        <w:sym w:font="HQPB2" w:char="F042"/>
      </w:r>
      <w:r w:rsidR="001807D9" w:rsidRPr="006E1AB5">
        <w:rPr>
          <w:rFonts w:ascii="HQPB5" w:hAnsi="HQPB5" w:cs="B Zar"/>
          <w:color w:val="282828"/>
          <w:sz w:val="24"/>
          <w:szCs w:val="24"/>
        </w:rPr>
        <w:sym w:font="HQPB5" w:char="F079"/>
      </w:r>
      <w:r w:rsidR="001807D9" w:rsidRPr="006E1AB5">
        <w:rPr>
          <w:rFonts w:ascii="HQPB1" w:hAnsi="HQPB1" w:cs="B Zar"/>
          <w:color w:val="282828"/>
          <w:sz w:val="24"/>
          <w:szCs w:val="24"/>
        </w:rPr>
        <w:sym w:font="HQPB1" w:char="F089"/>
      </w:r>
      <w:r w:rsidR="001807D9" w:rsidRPr="006E1AB5">
        <w:rPr>
          <w:rFonts w:ascii="HQPB5" w:hAnsi="HQPB5" w:cs="B Zar"/>
          <w:color w:val="282828"/>
          <w:sz w:val="24"/>
          <w:szCs w:val="24"/>
        </w:rPr>
        <w:sym w:font="HQPB5" w:char="F073"/>
      </w:r>
      <w:r w:rsidR="001807D9" w:rsidRPr="006E1AB5">
        <w:rPr>
          <w:rFonts w:ascii="HQPB1" w:hAnsi="HQPB1" w:cs="B Zar"/>
          <w:color w:val="282828"/>
          <w:sz w:val="24"/>
          <w:szCs w:val="24"/>
        </w:rPr>
        <w:sym w:font="HQPB1" w:char="F0F9"/>
      </w:r>
      <w:r w:rsidR="001807D9" w:rsidRPr="006E1AB5">
        <w:rPr>
          <w:rFonts w:ascii="HQPB1" w:hAnsi="HQPB1" w:cs="B Zar"/>
          <w:color w:val="282828"/>
          <w:sz w:val="24"/>
          <w:szCs w:val="24"/>
          <w:rtl/>
        </w:rPr>
        <w:t xml:space="preserve"> </w:t>
      </w:r>
      <w:r w:rsidR="001807D9" w:rsidRPr="006E1AB5">
        <w:rPr>
          <w:rFonts w:ascii="HQPB1" w:hAnsi="HQPB1" w:cs="B Zar"/>
          <w:color w:val="282828"/>
          <w:sz w:val="24"/>
          <w:szCs w:val="24"/>
        </w:rPr>
        <w:sym w:font="HQPB1" w:char="F023"/>
      </w:r>
      <w:r w:rsidR="001807D9" w:rsidRPr="006E1AB5">
        <w:rPr>
          <w:rFonts w:ascii="HQPB4" w:hAnsi="HQPB4" w:cs="B Zar"/>
          <w:color w:val="282828"/>
          <w:sz w:val="24"/>
          <w:szCs w:val="24"/>
        </w:rPr>
        <w:sym w:font="HQPB4" w:char="F05B"/>
      </w:r>
      <w:r w:rsidR="001807D9" w:rsidRPr="006E1AB5">
        <w:rPr>
          <w:rFonts w:ascii="HQPB1" w:hAnsi="HQPB1" w:cs="B Zar"/>
          <w:color w:val="282828"/>
          <w:sz w:val="24"/>
          <w:szCs w:val="24"/>
        </w:rPr>
        <w:sym w:font="HQPB1" w:char="F08E"/>
      </w:r>
      <w:r w:rsidR="001807D9" w:rsidRPr="006E1AB5">
        <w:rPr>
          <w:rFonts w:ascii="HQPB2" w:hAnsi="HQPB2" w:cs="B Zar"/>
          <w:color w:val="282828"/>
          <w:sz w:val="24"/>
          <w:szCs w:val="24"/>
        </w:rPr>
        <w:sym w:font="HQPB2" w:char="F08D"/>
      </w:r>
      <w:r w:rsidR="001807D9" w:rsidRPr="006E1AB5">
        <w:rPr>
          <w:rFonts w:ascii="HQPB4" w:hAnsi="HQPB4" w:cs="B Zar"/>
          <w:color w:val="282828"/>
          <w:sz w:val="24"/>
          <w:szCs w:val="24"/>
        </w:rPr>
        <w:sym w:font="HQPB4" w:char="F0CF"/>
      </w:r>
      <w:r w:rsidR="001807D9" w:rsidRPr="006E1AB5">
        <w:rPr>
          <w:rFonts w:ascii="HQPB2" w:hAnsi="HQPB2" w:cs="B Zar"/>
          <w:color w:val="282828"/>
          <w:sz w:val="24"/>
          <w:szCs w:val="24"/>
        </w:rPr>
        <w:sym w:font="HQPB2" w:char="F042"/>
      </w:r>
      <w:r w:rsidR="001807D9" w:rsidRPr="006E1AB5">
        <w:rPr>
          <w:rFonts w:ascii="HQPB4" w:hAnsi="HQPB4" w:cs="B Zar"/>
          <w:color w:val="282828"/>
          <w:sz w:val="24"/>
          <w:szCs w:val="24"/>
        </w:rPr>
        <w:sym w:font="HQPB4" w:char="F0F4"/>
      </w:r>
      <w:r w:rsidR="001807D9" w:rsidRPr="006E1AB5">
        <w:rPr>
          <w:rFonts w:ascii="HQPB1" w:hAnsi="HQPB1" w:cs="B Zar"/>
          <w:color w:val="282828"/>
          <w:sz w:val="24"/>
          <w:szCs w:val="24"/>
        </w:rPr>
        <w:sym w:font="HQPB1" w:char="F089"/>
      </w:r>
      <w:r w:rsidR="001807D9" w:rsidRPr="006E1AB5">
        <w:rPr>
          <w:rFonts w:ascii="HQPB5" w:hAnsi="HQPB5" w:cs="B Zar"/>
          <w:color w:val="282828"/>
          <w:sz w:val="24"/>
          <w:szCs w:val="24"/>
        </w:rPr>
        <w:sym w:font="HQPB5" w:char="F073"/>
      </w:r>
      <w:r w:rsidR="001807D9" w:rsidRPr="006E1AB5">
        <w:rPr>
          <w:rFonts w:ascii="HQPB1" w:hAnsi="HQPB1" w:cs="B Zar"/>
          <w:color w:val="282828"/>
          <w:sz w:val="24"/>
          <w:szCs w:val="24"/>
        </w:rPr>
        <w:sym w:font="HQPB1" w:char="F03F"/>
      </w:r>
      <w:r w:rsidR="001807D9" w:rsidRPr="006E1AB5">
        <w:rPr>
          <w:rFonts w:ascii="HQPB1" w:hAnsi="HQPB1" w:cs="B Zar"/>
          <w:color w:val="282828"/>
          <w:sz w:val="24"/>
          <w:szCs w:val="24"/>
          <w:rtl/>
        </w:rPr>
        <w:t xml:space="preserve"> </w:t>
      </w:r>
      <w:r w:rsidR="001807D9" w:rsidRPr="006E1AB5">
        <w:rPr>
          <w:rFonts w:ascii="HQPB2" w:hAnsi="HQPB2" w:cs="B Zar"/>
          <w:color w:val="282828"/>
          <w:sz w:val="24"/>
          <w:szCs w:val="24"/>
        </w:rPr>
        <w:sym w:font="HQPB2" w:char="F0C7"/>
      </w:r>
      <w:r w:rsidR="001807D9" w:rsidRPr="006E1AB5">
        <w:rPr>
          <w:rFonts w:ascii="HQPB2" w:hAnsi="HQPB2" w:cs="B Zar"/>
          <w:color w:val="282828"/>
          <w:sz w:val="24"/>
          <w:szCs w:val="24"/>
        </w:rPr>
        <w:sym w:font="HQPB2" w:char="F0CA"/>
      </w:r>
      <w:r w:rsidR="001807D9" w:rsidRPr="006E1AB5">
        <w:rPr>
          <w:rFonts w:ascii="HQPB2" w:hAnsi="HQPB2" w:cs="B Zar"/>
          <w:color w:val="282828"/>
          <w:sz w:val="24"/>
          <w:szCs w:val="24"/>
        </w:rPr>
        <w:sym w:font="HQPB2" w:char="F0CF"/>
      </w:r>
      <w:r w:rsidR="001807D9" w:rsidRPr="006E1AB5">
        <w:rPr>
          <w:rFonts w:ascii="HQPB2" w:hAnsi="HQPB2" w:cs="B Zar"/>
          <w:color w:val="282828"/>
          <w:sz w:val="24"/>
          <w:szCs w:val="24"/>
        </w:rPr>
        <w:sym w:font="HQPB2" w:char="F0C8"/>
      </w:r>
      <w:r w:rsidR="001807D9" w:rsidRPr="006E1AB5">
        <w:rPr>
          <w:rFonts w:ascii="HQPB2" w:hAnsi="HQPB2" w:cs="B Zar"/>
          <w:color w:val="282828"/>
          <w:sz w:val="24"/>
          <w:szCs w:val="24"/>
          <w:rtl/>
        </w:rPr>
        <w:t xml:space="preserve"> </w:t>
      </w:r>
      <w:r w:rsidR="001807D9" w:rsidRPr="006E1AB5">
        <w:rPr>
          <w:rFonts w:ascii="HQPB2" w:hAnsi="HQPB2" w:cs="B Zar"/>
          <w:color w:val="282828"/>
          <w:sz w:val="24"/>
          <w:szCs w:val="24"/>
        </w:rPr>
        <w:sym w:font="HQPB2" w:char="F0E1"/>
      </w:r>
      <w:r w:rsidR="001807D9" w:rsidRPr="006E1AB5">
        <w:rPr>
          <w:rFonts w:ascii="HQPB2" w:hAnsi="HQPB2" w:cs="B Zar"/>
          <w:color w:val="282828"/>
          <w:sz w:val="24"/>
          <w:szCs w:val="24"/>
          <w:rtl/>
        </w:rPr>
        <w:t xml:space="preserve"> </w:t>
      </w:r>
      <w:r w:rsidRPr="006E1AB5">
        <w:rPr>
          <w:rFonts w:cs="B Zar"/>
          <w:sz w:val="24"/>
          <w:szCs w:val="24"/>
          <w:rtl/>
        </w:rPr>
        <w:t>(إسراء:16)</w:t>
      </w:r>
    </w:p>
    <w:p w:rsidR="0013725D" w:rsidRPr="006E1AB5" w:rsidRDefault="00412147" w:rsidP="00A14030">
      <w:pPr>
        <w:spacing w:line="216" w:lineRule="auto"/>
        <w:ind w:firstLine="340"/>
        <w:jc w:val="lowKashida"/>
        <w:rPr>
          <w:rFonts w:cs="B Zar" w:hint="cs"/>
          <w:sz w:val="27"/>
          <w:szCs w:val="27"/>
          <w:rtl/>
        </w:rPr>
      </w:pPr>
      <w:r w:rsidRPr="006E1AB5">
        <w:rPr>
          <w:rFonts w:cs="B Zar"/>
          <w:sz w:val="27"/>
          <w:szCs w:val="27"/>
          <w:rtl/>
        </w:rPr>
        <w:t>يعني: «و هرگاه بخواهيم شهر و دياري را نابود گردانيم، افراد داراي آن را به اطاعت خدا و ترك معاصي فرمان مي‌دهيم و چون آنان، فسق و معصيت ورزند، پس فرمان نزول عذاب بر آن‌جا قطعي مي‌گردد وآن‌گاه آن مكان را درهم‌مي‌كوبيم (و ساكنانش را نابود مي‌كنيم.)» در قرائت ديگري</w:t>
      </w:r>
      <w:r w:rsidRPr="006E1AB5">
        <w:rPr>
          <w:sz w:val="27"/>
          <w:szCs w:val="27"/>
          <w:rtl/>
        </w:rPr>
        <w:t xml:space="preserve"> </w:t>
      </w:r>
      <w:r w:rsidR="00A14030">
        <w:rPr>
          <w:rFonts w:ascii="Msh Quraan1" w:hAnsi="Msh Quraan1" w:hint="cs"/>
          <w:sz w:val="27"/>
          <w:szCs w:val="27"/>
          <w:rtl/>
        </w:rPr>
        <w:t>((</w:t>
      </w:r>
      <w:r w:rsidRPr="006E1AB5">
        <w:rPr>
          <w:rFonts w:ascii="Msh Quraan1" w:hAnsi="Msh Quraan1"/>
          <w:sz w:val="27"/>
          <w:szCs w:val="27"/>
          <w:rtl/>
        </w:rPr>
        <w:t xml:space="preserve"> </w:t>
      </w:r>
      <w:r w:rsidRPr="006E1AB5">
        <w:rPr>
          <w:rFonts w:cs="B Badr"/>
          <w:sz w:val="27"/>
          <w:szCs w:val="27"/>
          <w:rtl/>
        </w:rPr>
        <w:t>أَمَّرْنَا</w:t>
      </w:r>
      <w:r w:rsidR="00A14030">
        <w:rPr>
          <w:rFonts w:cs="B Badr" w:hint="cs"/>
          <w:sz w:val="27"/>
          <w:szCs w:val="27"/>
          <w:rtl/>
        </w:rPr>
        <w:t xml:space="preserve"> </w:t>
      </w:r>
      <w:r w:rsidR="00A14030">
        <w:rPr>
          <w:rFonts w:ascii="Msh Quraan1" w:hAnsi="Msh Quraan1" w:hint="cs"/>
          <w:sz w:val="27"/>
          <w:szCs w:val="27"/>
          <w:rtl/>
        </w:rPr>
        <w:t>))</w:t>
      </w:r>
      <w:r w:rsidRPr="006E1AB5">
        <w:rPr>
          <w:sz w:val="27"/>
          <w:szCs w:val="27"/>
          <w:rtl/>
        </w:rPr>
        <w:t xml:space="preserve"> </w:t>
      </w:r>
      <w:r w:rsidRPr="006E1AB5">
        <w:rPr>
          <w:rFonts w:cs="B Zar"/>
          <w:sz w:val="27"/>
          <w:szCs w:val="27"/>
          <w:rtl/>
        </w:rPr>
        <w:t>آمده</w:t>
      </w:r>
      <w:r w:rsidRPr="006E1AB5">
        <w:rPr>
          <w:rFonts w:cs="B Zar"/>
          <w:b/>
          <w:bCs/>
          <w:sz w:val="27"/>
          <w:szCs w:val="27"/>
          <w:rtl/>
        </w:rPr>
        <w:t xml:space="preserve"> </w:t>
      </w:r>
      <w:r w:rsidRPr="006E1AB5">
        <w:rPr>
          <w:rFonts w:cs="B Zar"/>
          <w:sz w:val="27"/>
          <w:szCs w:val="27"/>
          <w:rtl/>
        </w:rPr>
        <w:t>كه در اين صورت، معناي آيه اين چنين مي‌باشد: «و هرگاه بخواهيم شهر و دياري را نابود كنيم، افراد دارا و شهوت‌ران آن‌جا را سردار و چيره مي‌گردانيم</w:t>
      </w:r>
      <w:r w:rsidRPr="006E1AB5">
        <w:rPr>
          <w:rFonts w:cs="B Zar"/>
          <w:sz w:val="27"/>
          <w:szCs w:val="27"/>
        </w:rPr>
        <w:t>…</w:t>
      </w:r>
      <w:r w:rsidRPr="006E1AB5">
        <w:rPr>
          <w:rFonts w:cs="B Zar"/>
          <w:sz w:val="27"/>
          <w:szCs w:val="27"/>
          <w:rtl/>
        </w:rPr>
        <w:t>»</w:t>
      </w:r>
      <w:r w:rsidR="0013725D" w:rsidRPr="006E1AB5">
        <w:rPr>
          <w:rFonts w:cs="B Zar" w:hint="cs"/>
          <w:sz w:val="27"/>
          <w:szCs w:val="27"/>
          <w:rtl/>
          <w:lang w:bidi="fa-IR"/>
        </w:rPr>
        <w:t>.</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خوش‌گذراني و شهوت‌راني، حالتي نفساني است كه تاب و استقامت انسان را در شريعت الهي از بين مي‌برد. البته بايد دانست كه توان‌گري و بهره‌مندي از نعمت‌هاي الهي، در مفهوم ناز و نعمتي كه در اين آيه آمده، نمي‌گنجد</w:t>
      </w:r>
      <w:r w:rsidRPr="006E1AB5">
        <w:rPr>
          <w:rStyle w:val="FootnoteReference"/>
          <w:rFonts w:cs="B Zar"/>
          <w:sz w:val="27"/>
          <w:szCs w:val="27"/>
          <w:rtl/>
        </w:rPr>
        <w:footnoteReference w:id="527"/>
      </w:r>
      <w:r w:rsidRPr="006E1AB5">
        <w:rPr>
          <w:rFonts w:cs="B Zar"/>
          <w:sz w:val="27"/>
          <w:szCs w:val="27"/>
          <w:rtl/>
        </w:rPr>
        <w:t xml:space="preserve"> و منظور آيه، عياشي، شهوت‌راني و غفلت از ياد خدا مي‌باشد.</w:t>
      </w:r>
    </w:p>
    <w:p w:rsidR="00F72ED6" w:rsidRPr="006E1AB5" w:rsidRDefault="00412147" w:rsidP="00513FCC">
      <w:pPr>
        <w:spacing w:line="216" w:lineRule="auto"/>
        <w:ind w:firstLine="340"/>
        <w:jc w:val="lowKashida"/>
        <w:rPr>
          <w:rFonts w:cs="B Zar" w:hint="cs"/>
          <w:b/>
          <w:bCs/>
          <w:sz w:val="27"/>
          <w:szCs w:val="27"/>
          <w:rtl/>
          <w:lang w:bidi="fa-IR"/>
        </w:rPr>
      </w:pPr>
      <w:r w:rsidRPr="006E1AB5">
        <w:rPr>
          <w:rFonts w:cs="B Zar"/>
          <w:sz w:val="27"/>
          <w:szCs w:val="27"/>
          <w:rtl/>
        </w:rPr>
        <w:t>اينك شايسته و زيبنده‌ي حاكمان و كارداران مسلمان است كه سياستي همچون سياست ابوبكر صديق</w:t>
      </w:r>
      <w:r w:rsidRPr="006E1AB5">
        <w:rPr>
          <w:rFonts w:cs="B Zar"/>
          <w:sz w:val="27"/>
          <w:szCs w:val="27"/>
        </w:rPr>
        <w:sym w:font="AGA Arabesque" w:char="F074"/>
      </w:r>
      <w:r w:rsidRPr="006E1AB5">
        <w:rPr>
          <w:rFonts w:cs="B Zar"/>
          <w:sz w:val="27"/>
          <w:szCs w:val="27"/>
          <w:rtl/>
        </w:rPr>
        <w:t xml:space="preserve"> براي مبارزه با مفاسد اجتماعي در پيش‌بگيرند. چراكه حاكم متقي، مدبر و عادل، حاكمي است كه براي نهادينه كردن ارزش‌هاي اخلاقي درميان امت مي‌كوشد؛ پيامد چنين تلاشي اين خواهد بود كه بر ملتي حكم خواهد راند كه طعم آدميت را چشيده و خون انسانيت در رگ‌هايش جريان يافته است.. اما حاكم و كاردار بي‌تدبير و بي‌خرد، به ارزش‌هاي اخلاقي بهايي نمي‌دهد و بلكه قدرت و توانش، ابزاري براي گسترش بي‌بندوباري و تصويب قوانيني مي‌شود كه هرزگي و فساد را وجاهت قانوني مي‌بخشد. فرايند حكمراني حاكمان فاسد و هرزه‌گر اين است كه ارزش‌هاي اخلاقي از ميان مي‌رود و مردم به سوي رذالت، پستي وحيوان‌صفتي سرازير مي‌شوند و سرگشتگاني مي‌گردند كه تنها به لذايذ و زيبايي‌هاي فريبنده مي‌انديشند؛ اين‌ها، تازه‌به‌دوران‌رسيده‌هايي هستند كه ذره‌اي مردانگي و شهامت در آنان يافت نمي‌شود و مصداق فرموده‌ي الهي مي‌باشند كه:</w:t>
      </w:r>
    </w:p>
    <w:p w:rsidR="00E860A3" w:rsidRDefault="00A14030" w:rsidP="00A14030">
      <w:pPr>
        <w:spacing w:line="216" w:lineRule="auto"/>
        <w:jc w:val="both"/>
        <w:rPr>
          <w:rFonts w:ascii="HQPB2" w:hAnsi="HQPB2" w:cs="B Zar" w:hint="cs"/>
          <w:color w:val="000000"/>
          <w:sz w:val="23"/>
          <w:szCs w:val="23"/>
          <w:rtl/>
        </w:rPr>
      </w:pPr>
      <w:r>
        <w:rPr>
          <w:rFonts w:ascii="HQPB2" w:hAnsi="HQPB2" w:cs="B Zar" w:hint="cs"/>
          <w:color w:val="000000"/>
          <w:sz w:val="23"/>
          <w:szCs w:val="23"/>
          <w:rtl/>
          <w:lang w:bidi="fa-IR"/>
        </w:rPr>
        <w:t>((</w:t>
      </w:r>
      <w:r w:rsidR="00F72ED6" w:rsidRPr="00C13523">
        <w:rPr>
          <w:rFonts w:ascii="HQPB2" w:hAnsi="HQPB2" w:cs="B Zar"/>
          <w:sz w:val="23"/>
          <w:szCs w:val="23"/>
          <w:rtl/>
        </w:rPr>
        <w:t xml:space="preserve"> </w:t>
      </w:r>
      <w:r w:rsidR="00F72ED6" w:rsidRPr="00C13523">
        <w:rPr>
          <w:rFonts w:ascii="HQPB5" w:hAnsi="HQPB5" w:cs="B Zar"/>
          <w:color w:val="000000"/>
          <w:sz w:val="23"/>
          <w:szCs w:val="23"/>
        </w:rPr>
        <w:sym w:font="HQPB5" w:char="F07A"/>
      </w:r>
      <w:r w:rsidR="00F72ED6" w:rsidRPr="00C13523">
        <w:rPr>
          <w:rFonts w:ascii="HQPB1" w:hAnsi="HQPB1" w:cs="B Zar"/>
          <w:color w:val="000000"/>
          <w:sz w:val="23"/>
          <w:szCs w:val="23"/>
        </w:rPr>
        <w:sym w:font="HQPB1" w:char="F03E"/>
      </w:r>
      <w:r w:rsidR="00F72ED6" w:rsidRPr="00C13523">
        <w:rPr>
          <w:rFonts w:ascii="HQPB5" w:hAnsi="HQPB5" w:cs="B Zar"/>
          <w:color w:val="000000"/>
          <w:sz w:val="23"/>
          <w:szCs w:val="23"/>
        </w:rPr>
        <w:sym w:font="HQPB5" w:char="F075"/>
      </w:r>
      <w:r w:rsidR="00F72ED6" w:rsidRPr="00C13523">
        <w:rPr>
          <w:rFonts w:ascii="HQPB1" w:hAnsi="HQPB1" w:cs="B Zar"/>
          <w:color w:val="000000"/>
          <w:sz w:val="23"/>
          <w:szCs w:val="23"/>
        </w:rPr>
        <w:sym w:font="HQPB1" w:char="F08E"/>
      </w:r>
      <w:r w:rsidR="00F72ED6" w:rsidRPr="00C13523">
        <w:rPr>
          <w:rFonts w:ascii="HQPB5" w:hAnsi="HQPB5" w:cs="B Zar"/>
          <w:color w:val="000000"/>
          <w:sz w:val="23"/>
          <w:szCs w:val="23"/>
        </w:rPr>
        <w:sym w:font="HQPB5" w:char="F09F"/>
      </w:r>
      <w:r w:rsidR="00F72ED6" w:rsidRPr="00C13523">
        <w:rPr>
          <w:rFonts w:ascii="HQPB1" w:hAnsi="HQPB1" w:cs="B Zar"/>
          <w:color w:val="000000"/>
          <w:sz w:val="23"/>
          <w:szCs w:val="23"/>
        </w:rPr>
        <w:sym w:font="HQPB1" w:char="F0D1"/>
      </w:r>
      <w:r w:rsidR="00F72ED6" w:rsidRPr="00C13523">
        <w:rPr>
          <w:rFonts w:ascii="HQPB5" w:hAnsi="HQPB5" w:cs="B Zar"/>
          <w:color w:val="000000"/>
          <w:sz w:val="23"/>
          <w:szCs w:val="23"/>
        </w:rPr>
        <w:sym w:font="HQPB5" w:char="F075"/>
      </w:r>
      <w:r w:rsidR="00F72ED6" w:rsidRPr="00C13523">
        <w:rPr>
          <w:rFonts w:ascii="HQPB2" w:hAnsi="HQPB2" w:cs="B Zar"/>
          <w:color w:val="000000"/>
          <w:sz w:val="23"/>
          <w:szCs w:val="23"/>
        </w:rPr>
        <w:sym w:font="HQPB2" w:char="F072"/>
      </w:r>
      <w:r w:rsidR="00F72ED6" w:rsidRPr="00C13523">
        <w:rPr>
          <w:rFonts w:ascii="HQPB2" w:hAnsi="HQPB2" w:cs="B Zar"/>
          <w:color w:val="000000"/>
          <w:sz w:val="23"/>
          <w:szCs w:val="23"/>
          <w:rtl/>
        </w:rPr>
        <w:t xml:space="preserve"> </w:t>
      </w:r>
      <w:r w:rsidR="00F72ED6" w:rsidRPr="00C13523">
        <w:rPr>
          <w:rFonts w:ascii="HQPB5" w:hAnsi="HQPB5" w:cs="B Zar"/>
          <w:color w:val="000000"/>
          <w:sz w:val="23"/>
          <w:szCs w:val="23"/>
        </w:rPr>
        <w:sym w:font="HQPB5" w:char="F0AA"/>
      </w:r>
      <w:r w:rsidR="00F72ED6" w:rsidRPr="00C13523">
        <w:rPr>
          <w:rFonts w:ascii="HQPB1" w:hAnsi="HQPB1" w:cs="B Zar"/>
          <w:color w:val="000000"/>
          <w:sz w:val="23"/>
          <w:szCs w:val="23"/>
        </w:rPr>
        <w:sym w:font="HQPB1" w:char="F021"/>
      </w:r>
      <w:r w:rsidR="00F72ED6" w:rsidRPr="00C13523">
        <w:rPr>
          <w:rFonts w:ascii="HQPB5" w:hAnsi="HQPB5" w:cs="B Zar"/>
          <w:color w:val="000000"/>
          <w:sz w:val="23"/>
          <w:szCs w:val="23"/>
        </w:rPr>
        <w:sym w:font="HQPB5" w:char="F024"/>
      </w:r>
      <w:r w:rsidR="00F72ED6" w:rsidRPr="00C13523">
        <w:rPr>
          <w:rFonts w:ascii="HQPB1" w:hAnsi="HQPB1" w:cs="B Zar"/>
          <w:color w:val="000000"/>
          <w:sz w:val="23"/>
          <w:szCs w:val="23"/>
        </w:rPr>
        <w:sym w:font="HQPB1" w:char="F023"/>
      </w:r>
      <w:r w:rsidR="00F72ED6" w:rsidRPr="00C13523">
        <w:rPr>
          <w:rFonts w:ascii="HQPB1" w:hAnsi="HQPB1" w:cs="B Zar"/>
          <w:color w:val="000000"/>
          <w:sz w:val="23"/>
          <w:szCs w:val="23"/>
          <w:rtl/>
        </w:rPr>
        <w:t xml:space="preserve"> </w:t>
      </w:r>
      <w:r w:rsidR="00F72ED6" w:rsidRPr="00C13523">
        <w:rPr>
          <w:rFonts w:ascii="HQPB4" w:hAnsi="HQPB4" w:cs="B Zar"/>
          <w:color w:val="000000"/>
          <w:sz w:val="23"/>
          <w:szCs w:val="23"/>
        </w:rPr>
        <w:sym w:font="HQPB4" w:char="F057"/>
      </w:r>
      <w:r w:rsidR="00F72ED6" w:rsidRPr="00C13523">
        <w:rPr>
          <w:rFonts w:ascii="HQPB2" w:hAnsi="HQPB2" w:cs="B Zar"/>
          <w:color w:val="000000"/>
          <w:sz w:val="23"/>
          <w:szCs w:val="23"/>
        </w:rPr>
        <w:sym w:font="HQPB2" w:char="F078"/>
      </w:r>
      <w:r w:rsidR="00F72ED6" w:rsidRPr="00C13523">
        <w:rPr>
          <w:rFonts w:ascii="HQPB5" w:hAnsi="HQPB5" w:cs="B Zar"/>
          <w:color w:val="000000"/>
          <w:sz w:val="23"/>
          <w:szCs w:val="23"/>
        </w:rPr>
        <w:sym w:font="HQPB5" w:char="F073"/>
      </w:r>
      <w:r w:rsidR="00F72ED6" w:rsidRPr="00C13523">
        <w:rPr>
          <w:rFonts w:ascii="HQPB1" w:hAnsi="HQPB1" w:cs="B Zar"/>
          <w:color w:val="000000"/>
          <w:sz w:val="23"/>
          <w:szCs w:val="23"/>
        </w:rPr>
        <w:sym w:font="HQPB1" w:char="F057"/>
      </w:r>
      <w:r w:rsidR="00F72ED6" w:rsidRPr="00C13523">
        <w:rPr>
          <w:rFonts w:ascii="HQPB5" w:hAnsi="HQPB5" w:cs="B Zar"/>
          <w:color w:val="000000"/>
          <w:sz w:val="23"/>
          <w:szCs w:val="23"/>
        </w:rPr>
        <w:sym w:font="HQPB5" w:char="F074"/>
      </w:r>
      <w:r w:rsidR="00F72ED6" w:rsidRPr="00C13523">
        <w:rPr>
          <w:rFonts w:ascii="HQPB2" w:hAnsi="HQPB2" w:cs="B Zar"/>
          <w:color w:val="000000"/>
          <w:sz w:val="23"/>
          <w:szCs w:val="23"/>
        </w:rPr>
        <w:sym w:font="HQPB2" w:char="F042"/>
      </w:r>
      <w:r w:rsidR="00F72ED6" w:rsidRPr="00C13523">
        <w:rPr>
          <w:rFonts w:ascii="HQPB2" w:hAnsi="HQPB2" w:cs="B Zar"/>
          <w:color w:val="000000"/>
          <w:sz w:val="23"/>
          <w:szCs w:val="23"/>
          <w:rtl/>
        </w:rPr>
        <w:t xml:space="preserve"> </w:t>
      </w:r>
      <w:r w:rsidR="00F72ED6" w:rsidRPr="00C13523">
        <w:rPr>
          <w:rFonts w:ascii="HQPB4" w:hAnsi="HQPB4" w:cs="B Zar"/>
          <w:color w:val="000000"/>
          <w:sz w:val="23"/>
          <w:szCs w:val="23"/>
        </w:rPr>
        <w:sym w:font="HQPB4" w:char="F05A"/>
      </w:r>
      <w:r w:rsidR="00F72ED6" w:rsidRPr="00C13523">
        <w:rPr>
          <w:rFonts w:ascii="HQPB2" w:hAnsi="HQPB2" w:cs="B Zar"/>
          <w:color w:val="000000"/>
          <w:sz w:val="23"/>
          <w:szCs w:val="23"/>
        </w:rPr>
        <w:sym w:font="HQPB2" w:char="F070"/>
      </w:r>
      <w:r w:rsidR="00F72ED6" w:rsidRPr="00C13523">
        <w:rPr>
          <w:rFonts w:ascii="HQPB5" w:hAnsi="HQPB5" w:cs="B Zar"/>
          <w:color w:val="000000"/>
          <w:sz w:val="23"/>
          <w:szCs w:val="23"/>
        </w:rPr>
        <w:sym w:font="HQPB5" w:char="F074"/>
      </w:r>
      <w:r w:rsidR="00F72ED6" w:rsidRPr="00C13523">
        <w:rPr>
          <w:rFonts w:ascii="HQPB2" w:hAnsi="HQPB2" w:cs="B Zar"/>
          <w:color w:val="000000"/>
          <w:sz w:val="23"/>
          <w:szCs w:val="23"/>
        </w:rPr>
        <w:sym w:font="HQPB2" w:char="F083"/>
      </w:r>
      <w:r w:rsidR="00F72ED6" w:rsidRPr="00C13523">
        <w:rPr>
          <w:rFonts w:ascii="HQPB4" w:hAnsi="HQPB4" w:cs="B Zar"/>
          <w:color w:val="000000"/>
          <w:sz w:val="23"/>
          <w:szCs w:val="23"/>
        </w:rPr>
        <w:sym w:font="HQPB4" w:char="F0F6"/>
      </w:r>
      <w:r w:rsidR="00F72ED6" w:rsidRPr="00C13523">
        <w:rPr>
          <w:rFonts w:ascii="HQPB1" w:hAnsi="HQPB1" w:cs="B Zar"/>
          <w:color w:val="000000"/>
          <w:sz w:val="23"/>
          <w:szCs w:val="23"/>
        </w:rPr>
        <w:sym w:font="HQPB1" w:char="F08D"/>
      </w:r>
      <w:r w:rsidR="00F72ED6" w:rsidRPr="00C13523">
        <w:rPr>
          <w:rFonts w:ascii="HQPB5" w:hAnsi="HQPB5" w:cs="B Zar"/>
          <w:color w:val="000000"/>
          <w:sz w:val="23"/>
          <w:szCs w:val="23"/>
        </w:rPr>
        <w:sym w:font="HQPB5" w:char="F073"/>
      </w:r>
      <w:r w:rsidR="00F72ED6" w:rsidRPr="00C13523">
        <w:rPr>
          <w:rFonts w:ascii="HQPB2" w:hAnsi="HQPB2" w:cs="B Zar"/>
          <w:color w:val="000000"/>
          <w:sz w:val="23"/>
          <w:szCs w:val="23"/>
        </w:rPr>
        <w:sym w:font="HQPB2" w:char="F025"/>
      </w:r>
      <w:r w:rsidR="00F72ED6" w:rsidRPr="00C13523">
        <w:rPr>
          <w:rFonts w:ascii="HQPB2" w:hAnsi="HQPB2" w:cs="B Zar"/>
          <w:color w:val="000000"/>
          <w:sz w:val="23"/>
          <w:szCs w:val="23"/>
          <w:rtl/>
        </w:rPr>
        <w:t xml:space="preserve"> </w:t>
      </w:r>
      <w:r w:rsidR="00F72ED6" w:rsidRPr="00C13523">
        <w:rPr>
          <w:rFonts w:ascii="HQPB4" w:hAnsi="HQPB4" w:cs="B Zar"/>
          <w:color w:val="000000"/>
          <w:sz w:val="23"/>
          <w:szCs w:val="23"/>
        </w:rPr>
        <w:sym w:font="HQPB4" w:char="F0F4"/>
      </w:r>
      <w:r w:rsidR="00F72ED6" w:rsidRPr="00C13523">
        <w:rPr>
          <w:rFonts w:ascii="HQPB1" w:hAnsi="HQPB1" w:cs="B Zar"/>
          <w:color w:val="000000"/>
          <w:sz w:val="23"/>
          <w:szCs w:val="23"/>
        </w:rPr>
        <w:sym w:font="HQPB1" w:char="F04D"/>
      </w:r>
      <w:r w:rsidR="00F72ED6" w:rsidRPr="00C13523">
        <w:rPr>
          <w:rFonts w:ascii="HQPB5" w:hAnsi="HQPB5" w:cs="B Zar"/>
          <w:color w:val="000000"/>
          <w:sz w:val="23"/>
          <w:szCs w:val="23"/>
        </w:rPr>
        <w:sym w:font="HQPB5" w:char="F074"/>
      </w:r>
      <w:r w:rsidR="00F72ED6" w:rsidRPr="00C13523">
        <w:rPr>
          <w:rFonts w:ascii="HQPB2" w:hAnsi="HQPB2" w:cs="B Zar"/>
          <w:color w:val="000000"/>
          <w:sz w:val="23"/>
          <w:szCs w:val="23"/>
        </w:rPr>
        <w:sym w:font="HQPB2" w:char="F052"/>
      </w:r>
      <w:r w:rsidR="00F72ED6" w:rsidRPr="00C13523">
        <w:rPr>
          <w:rFonts w:ascii="HQPB1" w:hAnsi="HQPB1" w:cs="B Zar"/>
          <w:color w:val="000000"/>
          <w:sz w:val="23"/>
          <w:szCs w:val="23"/>
        </w:rPr>
        <w:sym w:font="HQPB1" w:char="F024"/>
      </w:r>
      <w:r w:rsidR="00F72ED6" w:rsidRPr="00C13523">
        <w:rPr>
          <w:rFonts w:ascii="HQPB5" w:hAnsi="HQPB5" w:cs="B Zar"/>
          <w:color w:val="000000"/>
          <w:sz w:val="23"/>
          <w:szCs w:val="23"/>
        </w:rPr>
        <w:sym w:font="HQPB5" w:char="F09F"/>
      </w:r>
      <w:r w:rsidR="00F72ED6" w:rsidRPr="00C13523">
        <w:rPr>
          <w:rFonts w:ascii="HQPB2" w:hAnsi="HQPB2" w:cs="B Zar"/>
          <w:color w:val="000000"/>
          <w:sz w:val="23"/>
          <w:szCs w:val="23"/>
        </w:rPr>
        <w:sym w:font="HQPB2" w:char="F032"/>
      </w:r>
      <w:r w:rsidR="00F72ED6" w:rsidRPr="00C13523">
        <w:rPr>
          <w:rFonts w:ascii="HQPB2" w:hAnsi="HQPB2" w:cs="B Zar"/>
          <w:color w:val="000000"/>
          <w:sz w:val="23"/>
          <w:szCs w:val="23"/>
          <w:rtl/>
        </w:rPr>
        <w:t xml:space="preserve"> </w:t>
      </w:r>
      <w:r w:rsidR="00F72ED6" w:rsidRPr="00C13523">
        <w:rPr>
          <w:rFonts w:ascii="HQPB4" w:hAnsi="HQPB4" w:cs="B Zar"/>
          <w:color w:val="000000"/>
          <w:sz w:val="23"/>
          <w:szCs w:val="23"/>
        </w:rPr>
        <w:sym w:font="HQPB4" w:char="F05A"/>
      </w:r>
      <w:r w:rsidR="00F72ED6" w:rsidRPr="00C13523">
        <w:rPr>
          <w:rFonts w:ascii="HQPB2" w:hAnsi="HQPB2" w:cs="B Zar"/>
          <w:color w:val="000000"/>
          <w:sz w:val="23"/>
          <w:szCs w:val="23"/>
        </w:rPr>
        <w:sym w:font="HQPB2" w:char="F070"/>
      </w:r>
      <w:r w:rsidR="00F72ED6" w:rsidRPr="00C13523">
        <w:rPr>
          <w:rFonts w:ascii="HQPB5" w:hAnsi="HQPB5" w:cs="B Zar"/>
          <w:color w:val="000000"/>
          <w:sz w:val="23"/>
          <w:szCs w:val="23"/>
        </w:rPr>
        <w:sym w:font="HQPB5" w:char="F073"/>
      </w:r>
      <w:r w:rsidR="00F72ED6" w:rsidRPr="00C13523">
        <w:rPr>
          <w:rFonts w:ascii="HQPB2" w:hAnsi="HQPB2" w:cs="B Zar"/>
          <w:color w:val="000000"/>
          <w:sz w:val="23"/>
          <w:szCs w:val="23"/>
        </w:rPr>
        <w:sym w:font="HQPB2" w:char="F059"/>
      </w:r>
      <w:r w:rsidR="00F72ED6" w:rsidRPr="00C13523">
        <w:rPr>
          <w:rFonts w:ascii="HQPB4" w:hAnsi="HQPB4" w:cs="B Zar"/>
          <w:color w:val="000000"/>
          <w:sz w:val="23"/>
          <w:szCs w:val="23"/>
        </w:rPr>
        <w:sym w:font="HQPB4" w:char="F0CF"/>
      </w:r>
      <w:r w:rsidR="00F72ED6" w:rsidRPr="00C13523">
        <w:rPr>
          <w:rFonts w:ascii="HQPB2" w:hAnsi="HQPB2" w:cs="B Zar"/>
          <w:color w:val="000000"/>
          <w:sz w:val="23"/>
          <w:szCs w:val="23"/>
        </w:rPr>
        <w:sym w:font="HQPB2" w:char="F042"/>
      </w:r>
      <w:r w:rsidR="00F72ED6" w:rsidRPr="00C13523">
        <w:rPr>
          <w:rFonts w:ascii="HQPB1" w:hAnsi="HQPB1" w:cs="B Zar"/>
          <w:color w:val="000000"/>
          <w:sz w:val="23"/>
          <w:szCs w:val="23"/>
        </w:rPr>
        <w:sym w:font="HQPB1" w:char="F023"/>
      </w:r>
      <w:r w:rsidR="00F72ED6" w:rsidRPr="00C13523">
        <w:rPr>
          <w:rFonts w:ascii="HQPB5" w:hAnsi="HQPB5" w:cs="B Zar"/>
          <w:color w:val="000000"/>
          <w:sz w:val="23"/>
          <w:szCs w:val="23"/>
        </w:rPr>
        <w:sym w:font="HQPB5" w:char="F075"/>
      </w:r>
      <w:r w:rsidR="00F72ED6" w:rsidRPr="00C13523">
        <w:rPr>
          <w:rFonts w:ascii="HQPB2" w:hAnsi="HQPB2" w:cs="B Zar"/>
          <w:color w:val="000000"/>
          <w:sz w:val="23"/>
          <w:szCs w:val="23"/>
        </w:rPr>
        <w:sym w:font="HQPB2" w:char="F0E4"/>
      </w:r>
      <w:r w:rsidR="00F72ED6" w:rsidRPr="00C13523">
        <w:rPr>
          <w:rFonts w:ascii="HQPB2" w:hAnsi="HQPB2" w:cs="B Zar"/>
          <w:color w:val="000000"/>
          <w:sz w:val="23"/>
          <w:szCs w:val="23"/>
          <w:rtl/>
        </w:rPr>
        <w:t xml:space="preserve"> </w:t>
      </w:r>
      <w:r w:rsidR="00F72ED6" w:rsidRPr="00C13523">
        <w:rPr>
          <w:rFonts w:ascii="HQPB4" w:hAnsi="HQPB4" w:cs="B Zar"/>
          <w:color w:val="000000"/>
          <w:sz w:val="23"/>
          <w:szCs w:val="23"/>
        </w:rPr>
        <w:sym w:font="HQPB4" w:char="F05A"/>
      </w:r>
      <w:r w:rsidR="00F72ED6" w:rsidRPr="00C13523">
        <w:rPr>
          <w:rFonts w:ascii="HQPB2" w:hAnsi="HQPB2" w:cs="B Zar"/>
          <w:color w:val="000000"/>
          <w:sz w:val="23"/>
          <w:szCs w:val="23"/>
        </w:rPr>
        <w:sym w:font="HQPB2" w:char="F070"/>
      </w:r>
      <w:r w:rsidR="00F72ED6" w:rsidRPr="00C13523">
        <w:rPr>
          <w:rFonts w:ascii="HQPB4" w:hAnsi="HQPB4" w:cs="B Zar"/>
          <w:color w:val="000000"/>
          <w:sz w:val="23"/>
          <w:szCs w:val="23"/>
        </w:rPr>
        <w:sym w:font="HQPB4" w:char="F0A8"/>
      </w:r>
      <w:r w:rsidR="00F72ED6" w:rsidRPr="00C13523">
        <w:rPr>
          <w:rFonts w:ascii="HQPB2" w:hAnsi="HQPB2" w:cs="B Zar"/>
          <w:color w:val="000000"/>
          <w:sz w:val="23"/>
          <w:szCs w:val="23"/>
        </w:rPr>
        <w:sym w:font="HQPB2" w:char="F05A"/>
      </w:r>
      <w:r w:rsidR="00F72ED6" w:rsidRPr="00C13523">
        <w:rPr>
          <w:rFonts w:ascii="HQPB4" w:hAnsi="HQPB4" w:cs="B Zar"/>
          <w:color w:val="000000"/>
          <w:sz w:val="23"/>
          <w:szCs w:val="23"/>
        </w:rPr>
        <w:sym w:font="HQPB4" w:char="F0CD"/>
      </w:r>
      <w:r w:rsidR="00F72ED6" w:rsidRPr="00C13523">
        <w:rPr>
          <w:rFonts w:ascii="HQPB2" w:hAnsi="HQPB2" w:cs="B Zar"/>
          <w:color w:val="000000"/>
          <w:sz w:val="23"/>
          <w:szCs w:val="23"/>
        </w:rPr>
        <w:sym w:font="HQPB2" w:char="F0B3"/>
      </w:r>
      <w:r w:rsidR="00F72ED6" w:rsidRPr="00C13523">
        <w:rPr>
          <w:rFonts w:ascii="HQPB5" w:hAnsi="HQPB5" w:cs="B Zar"/>
          <w:color w:val="000000"/>
          <w:sz w:val="23"/>
          <w:szCs w:val="23"/>
        </w:rPr>
        <w:sym w:font="HQPB5" w:char="F079"/>
      </w:r>
      <w:r w:rsidR="00F72ED6" w:rsidRPr="00C13523">
        <w:rPr>
          <w:rFonts w:ascii="HQPB2" w:hAnsi="HQPB2" w:cs="B Zar"/>
          <w:color w:val="000000"/>
          <w:sz w:val="23"/>
          <w:szCs w:val="23"/>
        </w:rPr>
        <w:sym w:font="HQPB2" w:char="F04A"/>
      </w:r>
      <w:r w:rsidR="00F72ED6" w:rsidRPr="00C13523">
        <w:rPr>
          <w:rFonts w:ascii="HQPB4" w:hAnsi="HQPB4" w:cs="B Zar"/>
          <w:color w:val="000000"/>
          <w:sz w:val="23"/>
          <w:szCs w:val="23"/>
        </w:rPr>
        <w:sym w:font="HQPB4" w:char="F0F4"/>
      </w:r>
      <w:r w:rsidR="00F72ED6" w:rsidRPr="00C13523">
        <w:rPr>
          <w:rFonts w:ascii="HQPB1" w:hAnsi="HQPB1" w:cs="B Zar"/>
          <w:color w:val="000000"/>
          <w:sz w:val="23"/>
          <w:szCs w:val="23"/>
        </w:rPr>
        <w:sym w:font="HQPB1" w:char="F0DC"/>
      </w:r>
      <w:r w:rsidR="00F72ED6" w:rsidRPr="00C13523">
        <w:rPr>
          <w:rFonts w:ascii="HQPB4" w:hAnsi="HQPB4" w:cs="B Zar"/>
          <w:color w:val="000000"/>
          <w:sz w:val="23"/>
          <w:szCs w:val="23"/>
        </w:rPr>
        <w:sym w:font="HQPB4" w:char="F096"/>
      </w:r>
      <w:r w:rsidR="00F72ED6" w:rsidRPr="00C13523">
        <w:rPr>
          <w:rFonts w:ascii="HQPB2" w:hAnsi="HQPB2" w:cs="B Zar"/>
          <w:color w:val="000000"/>
          <w:sz w:val="23"/>
          <w:szCs w:val="23"/>
        </w:rPr>
        <w:sym w:font="HQPB2" w:char="F042"/>
      </w:r>
      <w:r w:rsidR="00F72ED6" w:rsidRPr="00C13523">
        <w:rPr>
          <w:rFonts w:ascii="HQPB2" w:hAnsi="HQPB2" w:cs="B Zar"/>
          <w:color w:val="000000"/>
          <w:sz w:val="23"/>
          <w:szCs w:val="23"/>
          <w:rtl/>
        </w:rPr>
        <w:t xml:space="preserve"> </w:t>
      </w:r>
      <w:r w:rsidR="00F72ED6" w:rsidRPr="00C13523">
        <w:rPr>
          <w:rFonts w:ascii="HQPB1" w:hAnsi="HQPB1" w:cs="B Zar"/>
          <w:color w:val="000000"/>
          <w:sz w:val="23"/>
          <w:szCs w:val="23"/>
        </w:rPr>
        <w:sym w:font="HQPB1" w:char="F024"/>
      </w:r>
      <w:r w:rsidR="00F72ED6" w:rsidRPr="00C13523">
        <w:rPr>
          <w:rFonts w:ascii="HQPB5" w:hAnsi="HQPB5" w:cs="B Zar"/>
          <w:color w:val="000000"/>
          <w:sz w:val="23"/>
          <w:szCs w:val="23"/>
        </w:rPr>
        <w:sym w:font="HQPB5" w:char="F079"/>
      </w:r>
      <w:r w:rsidR="00F72ED6" w:rsidRPr="00C13523">
        <w:rPr>
          <w:rFonts w:ascii="HQPB2" w:hAnsi="HQPB2" w:cs="B Zar"/>
          <w:color w:val="000000"/>
          <w:sz w:val="23"/>
          <w:szCs w:val="23"/>
        </w:rPr>
        <w:sym w:font="HQPB2" w:char="F067"/>
      </w:r>
      <w:r w:rsidR="00F72ED6" w:rsidRPr="00C13523">
        <w:rPr>
          <w:rFonts w:ascii="HQPB2" w:hAnsi="HQPB2" w:cs="B Zar"/>
          <w:color w:val="000000"/>
          <w:sz w:val="23"/>
          <w:szCs w:val="23"/>
        </w:rPr>
        <w:sym w:font="HQPB2" w:char="F08B"/>
      </w:r>
      <w:r w:rsidR="00F72ED6" w:rsidRPr="00C13523">
        <w:rPr>
          <w:rFonts w:ascii="HQPB4" w:hAnsi="HQPB4" w:cs="B Zar"/>
          <w:color w:val="000000"/>
          <w:sz w:val="23"/>
          <w:szCs w:val="23"/>
        </w:rPr>
        <w:sym w:font="HQPB4" w:char="F0CF"/>
      </w:r>
      <w:r w:rsidR="00F72ED6" w:rsidRPr="00C13523">
        <w:rPr>
          <w:rFonts w:ascii="HQPB1" w:hAnsi="HQPB1" w:cs="B Zar"/>
          <w:color w:val="000000"/>
          <w:sz w:val="23"/>
          <w:szCs w:val="23"/>
        </w:rPr>
        <w:sym w:font="HQPB1" w:char="F03F"/>
      </w:r>
      <w:r w:rsidR="00F72ED6" w:rsidRPr="00C13523">
        <w:rPr>
          <w:rFonts w:ascii="HQPB4" w:hAnsi="HQPB4" w:cs="B Zar"/>
          <w:color w:val="000000"/>
          <w:sz w:val="23"/>
          <w:szCs w:val="23"/>
        </w:rPr>
        <w:sym w:font="HQPB4" w:char="F0F9"/>
      </w:r>
      <w:r w:rsidR="00F72ED6" w:rsidRPr="00C13523">
        <w:rPr>
          <w:rFonts w:ascii="HQPB1" w:hAnsi="HQPB1" w:cs="B Zar"/>
          <w:color w:val="000000"/>
          <w:sz w:val="23"/>
          <w:szCs w:val="23"/>
        </w:rPr>
        <w:sym w:font="HQPB1" w:char="F027"/>
      </w:r>
      <w:r w:rsidR="00F72ED6" w:rsidRPr="00C13523">
        <w:rPr>
          <w:rFonts w:ascii="HQPB5" w:hAnsi="HQPB5" w:cs="B Zar"/>
          <w:color w:val="000000"/>
          <w:sz w:val="23"/>
          <w:szCs w:val="23"/>
        </w:rPr>
        <w:sym w:font="HQPB5" w:char="F074"/>
      </w:r>
      <w:r w:rsidR="00F72ED6" w:rsidRPr="00C13523">
        <w:rPr>
          <w:rFonts w:ascii="HQPB2" w:hAnsi="HQPB2" w:cs="B Zar"/>
          <w:color w:val="000000"/>
          <w:sz w:val="23"/>
          <w:szCs w:val="23"/>
        </w:rPr>
        <w:sym w:font="HQPB2" w:char="F083"/>
      </w:r>
      <w:r w:rsidR="00F72ED6" w:rsidRPr="00C13523">
        <w:rPr>
          <w:rFonts w:ascii="HQPB2" w:hAnsi="HQPB2" w:cs="B Zar"/>
          <w:color w:val="000000"/>
          <w:sz w:val="23"/>
          <w:szCs w:val="23"/>
          <w:rtl/>
        </w:rPr>
        <w:t xml:space="preserve"> </w:t>
      </w:r>
      <w:r w:rsidR="00F72ED6" w:rsidRPr="00C13523">
        <w:rPr>
          <w:rFonts w:ascii="HQPB1" w:hAnsi="HQPB1" w:cs="B Zar"/>
          <w:color w:val="000000"/>
          <w:sz w:val="23"/>
          <w:szCs w:val="23"/>
        </w:rPr>
        <w:sym w:font="HQPB1" w:char="F024"/>
      </w:r>
      <w:r w:rsidR="00F72ED6" w:rsidRPr="00C13523">
        <w:rPr>
          <w:rFonts w:ascii="HQPB5" w:hAnsi="HQPB5" w:cs="B Zar"/>
          <w:color w:val="000000"/>
          <w:sz w:val="23"/>
          <w:szCs w:val="23"/>
        </w:rPr>
        <w:sym w:font="HQPB5" w:char="F079"/>
      </w:r>
      <w:r w:rsidR="00F72ED6" w:rsidRPr="00C13523">
        <w:rPr>
          <w:rFonts w:ascii="HQPB2" w:hAnsi="HQPB2" w:cs="B Zar"/>
          <w:color w:val="000000"/>
          <w:sz w:val="23"/>
          <w:szCs w:val="23"/>
        </w:rPr>
        <w:sym w:font="HQPB2" w:char="F067"/>
      </w:r>
      <w:r w:rsidR="00F72ED6" w:rsidRPr="00C13523">
        <w:rPr>
          <w:rFonts w:ascii="HQPB4" w:hAnsi="HQPB4" w:cs="B Zar"/>
          <w:color w:val="000000"/>
          <w:sz w:val="23"/>
          <w:szCs w:val="23"/>
        </w:rPr>
        <w:sym w:font="HQPB4" w:char="F0E8"/>
      </w:r>
      <w:r w:rsidR="00F72ED6" w:rsidRPr="00C13523">
        <w:rPr>
          <w:rFonts w:ascii="HQPB2" w:hAnsi="HQPB2" w:cs="B Zar"/>
          <w:color w:val="000000"/>
          <w:sz w:val="23"/>
          <w:szCs w:val="23"/>
        </w:rPr>
        <w:sym w:font="HQPB2" w:char="F025"/>
      </w:r>
      <w:r w:rsidR="00F72ED6" w:rsidRPr="00C13523">
        <w:rPr>
          <w:rFonts w:ascii="HQPB4" w:hAnsi="HQPB4" w:cs="B Zar"/>
          <w:color w:val="000000"/>
          <w:sz w:val="23"/>
          <w:szCs w:val="23"/>
        </w:rPr>
        <w:sym w:font="HQPB4" w:char="F0F8"/>
      </w:r>
      <w:r w:rsidR="00F72ED6" w:rsidRPr="00C13523">
        <w:rPr>
          <w:rFonts w:ascii="HQPB1" w:hAnsi="HQPB1" w:cs="B Zar"/>
          <w:color w:val="000000"/>
          <w:sz w:val="23"/>
          <w:szCs w:val="23"/>
        </w:rPr>
        <w:sym w:font="HQPB1" w:char="F097"/>
      </w:r>
      <w:r w:rsidR="00F72ED6" w:rsidRPr="00C13523">
        <w:rPr>
          <w:rFonts w:ascii="HQPB4" w:hAnsi="HQPB4" w:cs="B Zar"/>
          <w:color w:val="000000"/>
          <w:sz w:val="23"/>
          <w:szCs w:val="23"/>
        </w:rPr>
        <w:sym w:font="HQPB4" w:char="F0CD"/>
      </w:r>
      <w:r w:rsidR="00F72ED6" w:rsidRPr="00C13523">
        <w:rPr>
          <w:rFonts w:ascii="HQPB1" w:hAnsi="HQPB1" w:cs="B Zar"/>
          <w:color w:val="000000"/>
          <w:sz w:val="23"/>
          <w:szCs w:val="23"/>
        </w:rPr>
        <w:sym w:font="HQPB1" w:char="F091"/>
      </w:r>
      <w:r w:rsidR="00F72ED6" w:rsidRPr="00C13523">
        <w:rPr>
          <w:rFonts w:ascii="HQPB1" w:hAnsi="HQPB1" w:cs="B Zar"/>
          <w:color w:val="000000"/>
          <w:sz w:val="23"/>
          <w:szCs w:val="23"/>
          <w:rtl/>
        </w:rPr>
        <w:t xml:space="preserve"> </w:t>
      </w:r>
      <w:r w:rsidR="00F72ED6" w:rsidRPr="00C13523">
        <w:rPr>
          <w:rFonts w:ascii="HQPB1" w:hAnsi="HQPB1" w:cs="B Zar"/>
          <w:color w:val="000000"/>
          <w:sz w:val="23"/>
          <w:szCs w:val="23"/>
        </w:rPr>
        <w:sym w:font="HQPB1" w:char="F023"/>
      </w:r>
      <w:r w:rsidR="00F72ED6" w:rsidRPr="00C13523">
        <w:rPr>
          <w:rFonts w:ascii="HQPB4" w:hAnsi="HQPB4" w:cs="B Zar"/>
          <w:color w:val="000000"/>
          <w:sz w:val="23"/>
          <w:szCs w:val="23"/>
        </w:rPr>
        <w:sym w:font="HQPB4" w:char="F059"/>
      </w:r>
      <w:r w:rsidR="00F72ED6" w:rsidRPr="00C13523">
        <w:rPr>
          <w:rFonts w:ascii="HQPB1" w:hAnsi="HQPB1" w:cs="B Zar"/>
          <w:color w:val="000000"/>
          <w:sz w:val="23"/>
          <w:szCs w:val="23"/>
        </w:rPr>
        <w:sym w:font="HQPB1" w:char="F089"/>
      </w:r>
      <w:r w:rsidR="00F72ED6" w:rsidRPr="00C13523">
        <w:rPr>
          <w:rFonts w:ascii="HQPB5" w:hAnsi="HQPB5" w:cs="B Zar"/>
          <w:color w:val="000000"/>
          <w:sz w:val="23"/>
          <w:szCs w:val="23"/>
        </w:rPr>
        <w:sym w:font="HQPB5" w:char="F078"/>
      </w:r>
      <w:r w:rsidR="00F72ED6" w:rsidRPr="00C13523">
        <w:rPr>
          <w:rFonts w:ascii="HQPB1" w:hAnsi="HQPB1" w:cs="B Zar"/>
          <w:color w:val="000000"/>
          <w:sz w:val="23"/>
          <w:szCs w:val="23"/>
        </w:rPr>
        <w:sym w:font="HQPB1" w:char="F0EE"/>
      </w:r>
      <w:r w:rsidR="00F72ED6" w:rsidRPr="00C13523">
        <w:rPr>
          <w:rFonts w:ascii="HQPB5" w:hAnsi="HQPB5" w:cs="B Zar"/>
          <w:color w:val="000000"/>
          <w:sz w:val="23"/>
          <w:szCs w:val="23"/>
        </w:rPr>
        <w:sym w:font="HQPB5" w:char="F075"/>
      </w:r>
      <w:r w:rsidR="00F72ED6" w:rsidRPr="00C13523">
        <w:rPr>
          <w:rFonts w:ascii="HQPB1" w:hAnsi="HQPB1" w:cs="B Zar"/>
          <w:color w:val="000000"/>
          <w:sz w:val="23"/>
          <w:szCs w:val="23"/>
        </w:rPr>
        <w:sym w:font="HQPB1" w:char="F091"/>
      </w:r>
      <w:r w:rsidR="00F72ED6" w:rsidRPr="00C13523">
        <w:rPr>
          <w:rFonts w:ascii="HQPB1" w:hAnsi="HQPB1" w:cs="B Zar"/>
          <w:color w:val="000000"/>
          <w:sz w:val="23"/>
          <w:szCs w:val="23"/>
          <w:rtl/>
        </w:rPr>
        <w:t xml:space="preserve"> </w:t>
      </w:r>
      <w:r w:rsidR="00F72ED6" w:rsidRPr="00C13523">
        <w:rPr>
          <w:rFonts w:ascii="HQPB2" w:hAnsi="HQPB2" w:cs="B Zar"/>
          <w:color w:val="000000"/>
          <w:sz w:val="23"/>
          <w:szCs w:val="23"/>
        </w:rPr>
        <w:sym w:font="HQPB2" w:char="F060"/>
      </w:r>
      <w:r w:rsidR="00F72ED6" w:rsidRPr="00C13523">
        <w:rPr>
          <w:rFonts w:ascii="HQPB4" w:hAnsi="HQPB4" w:cs="B Zar"/>
          <w:color w:val="000000"/>
          <w:sz w:val="23"/>
          <w:szCs w:val="23"/>
        </w:rPr>
        <w:sym w:font="HQPB4" w:char="F0CF"/>
      </w:r>
      <w:r w:rsidR="00F72ED6" w:rsidRPr="00C13523">
        <w:rPr>
          <w:rFonts w:ascii="HQPB4" w:hAnsi="HQPB4" w:cs="B Zar"/>
          <w:color w:val="000000"/>
          <w:sz w:val="23"/>
          <w:szCs w:val="23"/>
        </w:rPr>
        <w:sym w:font="HQPB4" w:char="F069"/>
      </w:r>
      <w:r w:rsidR="00F72ED6" w:rsidRPr="00C13523">
        <w:rPr>
          <w:rFonts w:ascii="HQPB2" w:hAnsi="HQPB2" w:cs="B Zar"/>
          <w:color w:val="000000"/>
          <w:sz w:val="23"/>
          <w:szCs w:val="23"/>
        </w:rPr>
        <w:sym w:font="HQPB2" w:char="F042"/>
      </w:r>
      <w:r w:rsidR="00F72ED6" w:rsidRPr="00C13523">
        <w:rPr>
          <w:rFonts w:ascii="HQPB2" w:hAnsi="HQPB2" w:cs="B Zar"/>
          <w:color w:val="000000"/>
          <w:sz w:val="23"/>
          <w:szCs w:val="23"/>
          <w:rtl/>
        </w:rPr>
        <w:t xml:space="preserve"> </w:t>
      </w:r>
      <w:r w:rsidR="00F72ED6" w:rsidRPr="00C13523">
        <w:rPr>
          <w:rFonts w:ascii="HQPB4" w:hAnsi="HQPB4" w:cs="B Zar"/>
          <w:color w:val="000000"/>
          <w:sz w:val="23"/>
          <w:szCs w:val="23"/>
        </w:rPr>
        <w:sym w:font="HQPB4" w:char="F0C8"/>
      </w:r>
      <w:r w:rsidR="009C0D09" w:rsidRPr="00C13523">
        <w:rPr>
          <w:rFonts w:ascii="HQPB2" w:hAnsi="HQPB2" w:cs="B Zar"/>
          <w:color w:val="000000"/>
          <w:sz w:val="23"/>
          <w:szCs w:val="23"/>
        </w:rPr>
        <w:t></w:t>
      </w:r>
      <w:r w:rsidR="00F72ED6" w:rsidRPr="00C13523">
        <w:rPr>
          <w:rFonts w:ascii="HQPB2" w:hAnsi="HQPB2" w:cs="B Zar"/>
          <w:color w:val="000000"/>
          <w:sz w:val="23"/>
          <w:szCs w:val="23"/>
        </w:rPr>
        <w:sym w:font="HQPB2" w:char="F040"/>
      </w:r>
      <w:r w:rsidR="00F72ED6" w:rsidRPr="00C13523">
        <w:rPr>
          <w:rFonts w:ascii="HQPB4" w:hAnsi="HQPB4" w:cs="B Zar"/>
          <w:color w:val="000000"/>
          <w:sz w:val="23"/>
          <w:szCs w:val="23"/>
        </w:rPr>
        <w:sym w:font="HQPB4" w:char="F0E4"/>
      </w:r>
      <w:r w:rsidR="00F72ED6" w:rsidRPr="00C13523">
        <w:rPr>
          <w:rFonts w:ascii="HQPB2" w:hAnsi="HQPB2" w:cs="B Zar"/>
          <w:color w:val="000000"/>
          <w:sz w:val="23"/>
          <w:szCs w:val="23"/>
        </w:rPr>
        <w:sym w:font="HQPB2" w:char="F02E"/>
      </w:r>
      <w:r w:rsidR="00F72ED6" w:rsidRPr="00C13523">
        <w:rPr>
          <w:rFonts w:ascii="HQPB2" w:hAnsi="HQPB2" w:cs="B Zar"/>
          <w:color w:val="000000"/>
          <w:sz w:val="23"/>
          <w:szCs w:val="23"/>
          <w:rtl/>
        </w:rPr>
        <w:t xml:space="preserve"> </w:t>
      </w:r>
      <w:r w:rsidR="00F72ED6" w:rsidRPr="00C13523">
        <w:rPr>
          <w:rFonts w:ascii="HQPB4" w:hAnsi="HQPB4" w:cs="B Zar"/>
          <w:color w:val="000000"/>
          <w:sz w:val="23"/>
          <w:szCs w:val="23"/>
        </w:rPr>
        <w:sym w:font="HQPB4" w:char="F035"/>
      </w:r>
      <w:r w:rsidR="00F72ED6" w:rsidRPr="00C13523">
        <w:rPr>
          <w:rFonts w:ascii="HQPB2" w:hAnsi="HQPB2" w:cs="B Zar"/>
          <w:color w:val="000000"/>
          <w:sz w:val="23"/>
          <w:szCs w:val="23"/>
        </w:rPr>
        <w:sym w:font="HQPB2" w:char="F062"/>
      </w:r>
      <w:r w:rsidR="00F72ED6" w:rsidRPr="00C13523">
        <w:rPr>
          <w:rFonts w:ascii="HQPB1" w:hAnsi="HQPB1" w:cs="B Zar"/>
          <w:color w:val="000000"/>
          <w:sz w:val="23"/>
          <w:szCs w:val="23"/>
        </w:rPr>
        <w:sym w:font="HQPB1" w:char="F025"/>
      </w:r>
      <w:r w:rsidR="00F72ED6" w:rsidRPr="00C13523">
        <w:rPr>
          <w:rFonts w:ascii="HQPB5" w:hAnsi="HQPB5" w:cs="B Zar"/>
          <w:color w:val="000000"/>
          <w:sz w:val="23"/>
          <w:szCs w:val="23"/>
        </w:rPr>
        <w:sym w:font="HQPB5" w:char="F073"/>
      </w:r>
      <w:r w:rsidR="00F72ED6" w:rsidRPr="00C13523">
        <w:rPr>
          <w:rFonts w:ascii="HQPB2" w:hAnsi="HQPB2" w:cs="B Zar"/>
          <w:color w:val="000000"/>
          <w:sz w:val="23"/>
          <w:szCs w:val="23"/>
        </w:rPr>
        <w:sym w:font="HQPB2" w:char="F033"/>
      </w:r>
      <w:r w:rsidR="00F72ED6" w:rsidRPr="00C13523">
        <w:rPr>
          <w:rFonts w:ascii="HQPB5" w:hAnsi="HQPB5" w:cs="B Zar"/>
          <w:color w:val="000000"/>
          <w:sz w:val="23"/>
          <w:szCs w:val="23"/>
        </w:rPr>
        <w:sym w:font="HQPB5" w:char="F074"/>
      </w:r>
      <w:r w:rsidR="00F72ED6" w:rsidRPr="00C13523">
        <w:rPr>
          <w:rFonts w:ascii="HQPB2" w:hAnsi="HQPB2" w:cs="B Zar"/>
          <w:color w:val="000000"/>
          <w:sz w:val="23"/>
          <w:szCs w:val="23"/>
        </w:rPr>
        <w:sym w:font="HQPB2" w:char="F042"/>
      </w:r>
      <w:r w:rsidR="00F72ED6" w:rsidRPr="00C13523">
        <w:rPr>
          <w:rFonts w:ascii="HQPB2" w:hAnsi="HQPB2" w:cs="B Zar"/>
          <w:color w:val="000000"/>
          <w:sz w:val="23"/>
          <w:szCs w:val="23"/>
          <w:rtl/>
        </w:rPr>
        <w:t xml:space="preserve"> </w:t>
      </w:r>
      <w:r w:rsidR="00F72ED6" w:rsidRPr="00C13523">
        <w:rPr>
          <w:rFonts w:ascii="HQPB4" w:hAnsi="HQPB4" w:cs="B Zar"/>
          <w:color w:val="000000"/>
          <w:sz w:val="23"/>
          <w:szCs w:val="23"/>
        </w:rPr>
        <w:sym w:font="HQPB4" w:char="F0F4"/>
      </w:r>
      <w:r w:rsidR="00F72ED6" w:rsidRPr="00C13523">
        <w:rPr>
          <w:rFonts w:ascii="HQPB1" w:hAnsi="HQPB1" w:cs="B Zar"/>
          <w:color w:val="000000"/>
          <w:sz w:val="23"/>
          <w:szCs w:val="23"/>
        </w:rPr>
        <w:sym w:font="HQPB1" w:char="F04E"/>
      </w:r>
      <w:r w:rsidR="00F72ED6" w:rsidRPr="00C13523">
        <w:rPr>
          <w:rFonts w:ascii="HQPB5" w:hAnsi="HQPB5" w:cs="B Zar"/>
          <w:color w:val="000000"/>
          <w:sz w:val="23"/>
          <w:szCs w:val="23"/>
        </w:rPr>
        <w:sym w:font="HQPB5" w:char="F075"/>
      </w:r>
      <w:r w:rsidR="00F72ED6" w:rsidRPr="00C13523">
        <w:rPr>
          <w:rFonts w:ascii="HQPB1" w:hAnsi="HQPB1" w:cs="B Zar"/>
          <w:color w:val="000000"/>
          <w:sz w:val="23"/>
          <w:szCs w:val="23"/>
        </w:rPr>
        <w:sym w:font="HQPB1" w:char="F08D"/>
      </w:r>
      <w:r w:rsidR="00F72ED6" w:rsidRPr="00C13523">
        <w:rPr>
          <w:rFonts w:ascii="HQPB5" w:hAnsi="HQPB5" w:cs="B Zar"/>
          <w:color w:val="000000"/>
          <w:sz w:val="23"/>
          <w:szCs w:val="23"/>
        </w:rPr>
        <w:sym w:font="HQPB5" w:char="F078"/>
      </w:r>
      <w:r w:rsidR="00F72ED6" w:rsidRPr="00C13523">
        <w:rPr>
          <w:rFonts w:ascii="HQPB1" w:hAnsi="HQPB1" w:cs="B Zar"/>
          <w:color w:val="000000"/>
          <w:sz w:val="23"/>
          <w:szCs w:val="23"/>
        </w:rPr>
        <w:sym w:font="HQPB1" w:char="F0FF"/>
      </w:r>
      <w:r w:rsidR="00F72ED6" w:rsidRPr="00C13523">
        <w:rPr>
          <w:rFonts w:ascii="HQPB5" w:hAnsi="HQPB5" w:cs="B Zar"/>
          <w:color w:val="000000"/>
          <w:sz w:val="23"/>
          <w:szCs w:val="23"/>
        </w:rPr>
        <w:sym w:font="HQPB5" w:char="F078"/>
      </w:r>
      <w:r w:rsidR="00F72ED6" w:rsidRPr="00C13523">
        <w:rPr>
          <w:rFonts w:ascii="HQPB2" w:hAnsi="HQPB2" w:cs="B Zar"/>
          <w:color w:val="000000"/>
          <w:sz w:val="23"/>
          <w:szCs w:val="23"/>
        </w:rPr>
        <w:sym w:font="HQPB2" w:char="F036"/>
      </w:r>
      <w:r w:rsidR="00F72ED6" w:rsidRPr="00C13523">
        <w:rPr>
          <w:rFonts w:ascii="HQPB5" w:hAnsi="HQPB5" w:cs="B Zar"/>
          <w:color w:val="000000"/>
          <w:sz w:val="23"/>
          <w:szCs w:val="23"/>
        </w:rPr>
        <w:sym w:font="HQPB5" w:char="F073"/>
      </w:r>
      <w:r w:rsidR="00F72ED6" w:rsidRPr="00C13523">
        <w:rPr>
          <w:rFonts w:ascii="HQPB1" w:hAnsi="HQPB1" w:cs="B Zar"/>
          <w:color w:val="000000"/>
          <w:sz w:val="23"/>
          <w:szCs w:val="23"/>
        </w:rPr>
        <w:sym w:font="HQPB1" w:char="F0F9"/>
      </w:r>
      <w:r w:rsidR="00F72ED6" w:rsidRPr="00C13523">
        <w:rPr>
          <w:rFonts w:ascii="HQPB1" w:hAnsi="HQPB1" w:cs="B Zar"/>
          <w:color w:val="000000"/>
          <w:sz w:val="23"/>
          <w:szCs w:val="23"/>
          <w:rtl/>
        </w:rPr>
        <w:t xml:space="preserve"> </w:t>
      </w:r>
      <w:r w:rsidR="00F72ED6" w:rsidRPr="00C13523">
        <w:rPr>
          <w:rFonts w:ascii="HQPB4" w:hAnsi="HQPB4" w:cs="B Zar"/>
          <w:color w:val="000000"/>
          <w:sz w:val="23"/>
          <w:szCs w:val="23"/>
        </w:rPr>
        <w:sym w:font="HQPB4" w:char="F0C9"/>
      </w:r>
      <w:r w:rsidR="00F72ED6" w:rsidRPr="00C13523">
        <w:rPr>
          <w:rFonts w:ascii="HQPB2" w:hAnsi="HQPB2" w:cs="B Zar"/>
          <w:color w:val="000000"/>
          <w:sz w:val="23"/>
          <w:szCs w:val="23"/>
        </w:rPr>
        <w:sym w:font="HQPB2" w:char="F04F"/>
      </w:r>
      <w:r w:rsidR="00F72ED6" w:rsidRPr="00C13523">
        <w:rPr>
          <w:rFonts w:ascii="HQPB4" w:hAnsi="HQPB4" w:cs="B Zar"/>
          <w:color w:val="000000"/>
          <w:sz w:val="23"/>
          <w:szCs w:val="23"/>
        </w:rPr>
        <w:sym w:font="HQPB4" w:char="F0E3"/>
      </w:r>
      <w:r w:rsidR="00F72ED6" w:rsidRPr="00C13523">
        <w:rPr>
          <w:rFonts w:ascii="HQPB1" w:hAnsi="HQPB1" w:cs="B Zar"/>
          <w:color w:val="000000"/>
          <w:sz w:val="23"/>
          <w:szCs w:val="23"/>
        </w:rPr>
        <w:sym w:font="HQPB1" w:char="F0E8"/>
      </w:r>
      <w:r w:rsidR="00F72ED6" w:rsidRPr="00C13523">
        <w:rPr>
          <w:rFonts w:ascii="HQPB4" w:hAnsi="HQPB4" w:cs="B Zar"/>
          <w:color w:val="000000"/>
          <w:sz w:val="23"/>
          <w:szCs w:val="23"/>
        </w:rPr>
        <w:sym w:font="HQPB4" w:char="F0F7"/>
      </w:r>
      <w:r w:rsidR="00F72ED6" w:rsidRPr="00C13523">
        <w:rPr>
          <w:rFonts w:ascii="HQPB2" w:hAnsi="HQPB2" w:cs="B Zar"/>
          <w:color w:val="000000"/>
          <w:sz w:val="23"/>
          <w:szCs w:val="23"/>
        </w:rPr>
        <w:sym w:font="HQPB2" w:char="F052"/>
      </w:r>
      <w:r w:rsidR="00F72ED6" w:rsidRPr="00C13523">
        <w:rPr>
          <w:rFonts w:ascii="HQPB5" w:hAnsi="HQPB5" w:cs="B Zar"/>
          <w:color w:val="000000"/>
          <w:sz w:val="23"/>
          <w:szCs w:val="23"/>
        </w:rPr>
        <w:sym w:font="HQPB5" w:char="F072"/>
      </w:r>
      <w:r w:rsidR="00F72ED6" w:rsidRPr="00C13523">
        <w:rPr>
          <w:rFonts w:ascii="HQPB1" w:hAnsi="HQPB1" w:cs="B Zar"/>
          <w:color w:val="000000"/>
          <w:sz w:val="23"/>
          <w:szCs w:val="23"/>
        </w:rPr>
        <w:sym w:font="HQPB1" w:char="F027"/>
      </w:r>
      <w:r w:rsidR="00F72ED6" w:rsidRPr="00C13523">
        <w:rPr>
          <w:rFonts w:ascii="HQPB4" w:hAnsi="HQPB4" w:cs="B Zar"/>
          <w:color w:val="000000"/>
          <w:sz w:val="23"/>
          <w:szCs w:val="23"/>
        </w:rPr>
        <w:sym w:font="HQPB4" w:char="F0CE"/>
      </w:r>
      <w:r w:rsidR="00F72ED6" w:rsidRPr="00C13523">
        <w:rPr>
          <w:rFonts w:ascii="HQPB1" w:hAnsi="HQPB1" w:cs="B Zar"/>
          <w:color w:val="000000"/>
          <w:sz w:val="23"/>
          <w:szCs w:val="23"/>
        </w:rPr>
        <w:sym w:font="HQPB1" w:char="F02F"/>
      </w:r>
      <w:r w:rsidR="00F72ED6" w:rsidRPr="00C13523">
        <w:rPr>
          <w:rFonts w:ascii="HQPB1" w:hAnsi="HQPB1" w:cs="B Zar"/>
          <w:color w:val="000000"/>
          <w:sz w:val="23"/>
          <w:szCs w:val="23"/>
          <w:rtl/>
        </w:rPr>
        <w:t xml:space="preserve"> </w:t>
      </w:r>
      <w:r w:rsidR="00F72ED6" w:rsidRPr="00C13523">
        <w:rPr>
          <w:rFonts w:ascii="HQPB5" w:hAnsi="HQPB5" w:cs="B Zar"/>
          <w:color w:val="000000"/>
          <w:sz w:val="23"/>
          <w:szCs w:val="23"/>
        </w:rPr>
        <w:sym w:font="HQPB5" w:char="F0AB"/>
      </w:r>
      <w:r w:rsidR="00F72ED6" w:rsidRPr="00C13523">
        <w:rPr>
          <w:rFonts w:ascii="HQPB1" w:hAnsi="HQPB1" w:cs="B Zar"/>
          <w:color w:val="000000"/>
          <w:sz w:val="23"/>
          <w:szCs w:val="23"/>
        </w:rPr>
        <w:sym w:font="HQPB1" w:char="F021"/>
      </w:r>
      <w:r w:rsidR="00F72ED6" w:rsidRPr="00C13523">
        <w:rPr>
          <w:rFonts w:ascii="HQPB5" w:hAnsi="HQPB5" w:cs="B Zar"/>
          <w:color w:val="000000"/>
          <w:sz w:val="23"/>
          <w:szCs w:val="23"/>
        </w:rPr>
        <w:sym w:font="HQPB5" w:char="F024"/>
      </w:r>
      <w:r w:rsidR="00F72ED6" w:rsidRPr="00C13523">
        <w:rPr>
          <w:rFonts w:ascii="HQPB1" w:hAnsi="HQPB1" w:cs="B Zar"/>
          <w:color w:val="000000"/>
          <w:sz w:val="23"/>
          <w:szCs w:val="23"/>
        </w:rPr>
        <w:sym w:font="HQPB1" w:char="F023"/>
      </w:r>
      <w:r w:rsidR="00F72ED6" w:rsidRPr="00C13523">
        <w:rPr>
          <w:rFonts w:ascii="HQPB1" w:hAnsi="HQPB1" w:cs="B Zar"/>
          <w:color w:val="000000"/>
          <w:sz w:val="23"/>
          <w:szCs w:val="23"/>
          <w:rtl/>
        </w:rPr>
        <w:t xml:space="preserve"> </w:t>
      </w:r>
      <w:r w:rsidR="00F72ED6" w:rsidRPr="00C13523">
        <w:rPr>
          <w:rFonts w:ascii="HQPB1" w:hAnsi="HQPB1" w:cs="B Zar"/>
          <w:color w:val="000000"/>
          <w:sz w:val="23"/>
          <w:szCs w:val="23"/>
        </w:rPr>
        <w:sym w:font="HQPB1" w:char="F024"/>
      </w:r>
      <w:r w:rsidR="00F72ED6" w:rsidRPr="00C13523">
        <w:rPr>
          <w:rFonts w:ascii="HQPB5" w:hAnsi="HQPB5" w:cs="B Zar"/>
          <w:color w:val="000000"/>
          <w:sz w:val="23"/>
          <w:szCs w:val="23"/>
        </w:rPr>
        <w:sym w:font="HQPB5" w:char="F079"/>
      </w:r>
      <w:r w:rsidR="00F72ED6" w:rsidRPr="00C13523">
        <w:rPr>
          <w:rFonts w:ascii="HQPB2" w:hAnsi="HQPB2" w:cs="B Zar"/>
          <w:color w:val="000000"/>
          <w:sz w:val="23"/>
          <w:szCs w:val="23"/>
        </w:rPr>
        <w:sym w:font="HQPB2" w:char="F067"/>
      </w:r>
      <w:r w:rsidR="00F72ED6" w:rsidRPr="00C13523">
        <w:rPr>
          <w:rFonts w:ascii="HQPB5" w:hAnsi="HQPB5" w:cs="B Zar"/>
          <w:color w:val="000000"/>
          <w:sz w:val="23"/>
          <w:szCs w:val="23"/>
        </w:rPr>
        <w:sym w:font="HQPB5" w:char="F073"/>
      </w:r>
      <w:r w:rsidR="00F72ED6" w:rsidRPr="00C13523">
        <w:rPr>
          <w:rFonts w:ascii="HQPB2" w:hAnsi="HQPB2" w:cs="B Zar"/>
          <w:color w:val="000000"/>
          <w:sz w:val="23"/>
          <w:szCs w:val="23"/>
        </w:rPr>
        <w:sym w:font="HQPB2" w:char="F025"/>
      </w:r>
      <w:r w:rsidR="00F72ED6" w:rsidRPr="00C13523">
        <w:rPr>
          <w:rFonts w:ascii="HQPB5" w:hAnsi="HQPB5" w:cs="B Zar"/>
          <w:color w:val="000000"/>
          <w:sz w:val="23"/>
          <w:szCs w:val="23"/>
        </w:rPr>
        <w:sym w:font="HQPB5" w:char="F0A8"/>
      </w:r>
      <w:r w:rsidR="00F72ED6" w:rsidRPr="00C13523">
        <w:rPr>
          <w:rFonts w:ascii="HQPB5" w:hAnsi="HQPB5" w:cs="B Zar"/>
          <w:color w:val="000000"/>
          <w:sz w:val="23"/>
          <w:szCs w:val="23"/>
        </w:rPr>
        <w:sym w:font="HQPB5" w:char="F073"/>
      </w:r>
      <w:r w:rsidR="00F72ED6" w:rsidRPr="00C13523">
        <w:rPr>
          <w:rFonts w:ascii="HQPB1" w:hAnsi="HQPB1" w:cs="B Zar"/>
          <w:color w:val="000000"/>
          <w:sz w:val="23"/>
          <w:szCs w:val="23"/>
        </w:rPr>
        <w:sym w:font="HQPB1" w:char="F08C"/>
      </w:r>
      <w:r w:rsidR="00F72ED6" w:rsidRPr="00C13523">
        <w:rPr>
          <w:rFonts w:ascii="HQPB5" w:hAnsi="HQPB5" w:cs="B Zar"/>
          <w:color w:val="000000"/>
          <w:sz w:val="23"/>
          <w:szCs w:val="23"/>
        </w:rPr>
        <w:sym w:font="HQPB5" w:char="F072"/>
      </w:r>
      <w:r w:rsidR="00F72ED6" w:rsidRPr="00C13523">
        <w:rPr>
          <w:rFonts w:ascii="HQPB1" w:hAnsi="HQPB1" w:cs="B Zar"/>
          <w:color w:val="000000"/>
          <w:sz w:val="23"/>
          <w:szCs w:val="23"/>
        </w:rPr>
        <w:sym w:font="HQPB1" w:char="F027"/>
      </w:r>
      <w:r w:rsidR="00F72ED6" w:rsidRPr="00C13523">
        <w:rPr>
          <w:rFonts w:ascii="HQPB5" w:hAnsi="HQPB5" w:cs="B Zar"/>
          <w:color w:val="000000"/>
          <w:sz w:val="23"/>
          <w:szCs w:val="23"/>
        </w:rPr>
        <w:sym w:font="HQPB5" w:char="F073"/>
      </w:r>
      <w:r w:rsidR="00F72ED6" w:rsidRPr="00C13523">
        <w:rPr>
          <w:rFonts w:ascii="HQPB1" w:hAnsi="HQPB1" w:cs="B Zar"/>
          <w:color w:val="000000"/>
          <w:sz w:val="23"/>
          <w:szCs w:val="23"/>
        </w:rPr>
        <w:sym w:font="HQPB1" w:char="F0F9"/>
      </w:r>
      <w:r w:rsidR="00F72ED6" w:rsidRPr="00C13523">
        <w:rPr>
          <w:rFonts w:ascii="HQPB1" w:hAnsi="HQPB1" w:cs="B Zar"/>
          <w:color w:val="000000"/>
          <w:sz w:val="23"/>
          <w:szCs w:val="23"/>
          <w:rtl/>
        </w:rPr>
        <w:t xml:space="preserve"> </w:t>
      </w:r>
      <w:r w:rsidR="00F72ED6" w:rsidRPr="00C13523">
        <w:rPr>
          <w:rFonts w:ascii="HQPB5" w:hAnsi="HQPB5" w:cs="B Zar"/>
          <w:color w:val="000000"/>
          <w:sz w:val="23"/>
          <w:szCs w:val="23"/>
        </w:rPr>
        <w:sym w:font="HQPB5" w:char="F0AA"/>
      </w:r>
      <w:r w:rsidR="00F72ED6" w:rsidRPr="00C13523">
        <w:rPr>
          <w:rFonts w:ascii="HQPB1" w:hAnsi="HQPB1" w:cs="B Zar"/>
          <w:color w:val="000000"/>
          <w:sz w:val="23"/>
          <w:szCs w:val="23"/>
        </w:rPr>
        <w:sym w:font="HQPB1" w:char="F021"/>
      </w:r>
      <w:r w:rsidR="00F72ED6" w:rsidRPr="00C13523">
        <w:rPr>
          <w:rFonts w:ascii="HQPB5" w:hAnsi="HQPB5" w:cs="B Zar"/>
          <w:color w:val="000000"/>
          <w:sz w:val="23"/>
          <w:szCs w:val="23"/>
        </w:rPr>
        <w:sym w:font="HQPB5" w:char="F024"/>
      </w:r>
      <w:r w:rsidR="00F72ED6" w:rsidRPr="00C13523">
        <w:rPr>
          <w:rFonts w:ascii="HQPB1" w:hAnsi="HQPB1" w:cs="B Zar"/>
          <w:color w:val="000000"/>
          <w:sz w:val="23"/>
          <w:szCs w:val="23"/>
        </w:rPr>
        <w:sym w:font="HQPB1" w:char="F023"/>
      </w:r>
      <w:r w:rsidR="00F72ED6" w:rsidRPr="00C13523">
        <w:rPr>
          <w:rFonts w:ascii="HQPB1" w:hAnsi="HQPB1" w:cs="B Zar"/>
          <w:color w:val="000000"/>
          <w:sz w:val="23"/>
          <w:szCs w:val="23"/>
          <w:rtl/>
        </w:rPr>
        <w:t xml:space="preserve"> </w:t>
      </w:r>
      <w:r w:rsidR="00F72ED6" w:rsidRPr="00C13523">
        <w:rPr>
          <w:rFonts w:ascii="HQPB5" w:hAnsi="HQPB5" w:cs="B Zar"/>
          <w:color w:val="000000"/>
          <w:sz w:val="23"/>
          <w:szCs w:val="23"/>
        </w:rPr>
        <w:sym w:font="HQPB5" w:char="F07D"/>
      </w:r>
      <w:r w:rsidR="00F72ED6" w:rsidRPr="00C13523">
        <w:rPr>
          <w:rFonts w:ascii="HQPB1" w:hAnsi="HQPB1" w:cs="B Zar"/>
          <w:color w:val="000000"/>
          <w:sz w:val="23"/>
          <w:szCs w:val="23"/>
        </w:rPr>
        <w:sym w:font="HQPB1" w:char="F0A8"/>
      </w:r>
      <w:r w:rsidR="00F72ED6" w:rsidRPr="00C13523">
        <w:rPr>
          <w:rFonts w:ascii="HQPB1" w:hAnsi="HQPB1" w:cs="B Zar"/>
          <w:color w:val="000000"/>
          <w:sz w:val="23"/>
          <w:szCs w:val="23"/>
        </w:rPr>
        <w:sym w:font="HQPB1" w:char="F024"/>
      </w:r>
      <w:r w:rsidR="00F72ED6" w:rsidRPr="00C13523">
        <w:rPr>
          <w:rFonts w:ascii="HQPB5" w:hAnsi="HQPB5" w:cs="B Zar"/>
          <w:color w:val="000000"/>
          <w:sz w:val="23"/>
          <w:szCs w:val="23"/>
        </w:rPr>
        <w:sym w:font="HQPB5" w:char="F074"/>
      </w:r>
      <w:r w:rsidR="00F72ED6" w:rsidRPr="00C13523">
        <w:rPr>
          <w:rFonts w:ascii="HQPB1" w:hAnsi="HQPB1" w:cs="B Zar"/>
          <w:color w:val="000000"/>
          <w:sz w:val="23"/>
          <w:szCs w:val="23"/>
        </w:rPr>
        <w:sym w:font="HQPB1" w:char="F036"/>
      </w:r>
      <w:r w:rsidR="00F72ED6" w:rsidRPr="00C13523">
        <w:rPr>
          <w:rFonts w:ascii="HQPB4" w:hAnsi="HQPB4" w:cs="B Zar"/>
          <w:color w:val="000000"/>
          <w:sz w:val="23"/>
          <w:szCs w:val="23"/>
        </w:rPr>
        <w:sym w:font="HQPB4" w:char="F0CF"/>
      </w:r>
      <w:r w:rsidR="00F72ED6" w:rsidRPr="00C13523">
        <w:rPr>
          <w:rFonts w:ascii="HQPB2" w:hAnsi="HQPB2" w:cs="B Zar"/>
          <w:color w:val="000000"/>
          <w:sz w:val="23"/>
          <w:szCs w:val="23"/>
        </w:rPr>
        <w:sym w:font="HQPB2" w:char="F039"/>
      </w:r>
      <w:r w:rsidR="00F72ED6" w:rsidRPr="00C13523">
        <w:rPr>
          <w:rFonts w:ascii="HQPB2" w:hAnsi="HQPB2" w:cs="B Zar"/>
          <w:color w:val="000000"/>
          <w:sz w:val="23"/>
          <w:szCs w:val="23"/>
          <w:rtl/>
        </w:rPr>
        <w:t xml:space="preserve"> </w:t>
      </w:r>
      <w:r w:rsidR="00F72ED6" w:rsidRPr="00C13523">
        <w:rPr>
          <w:rFonts w:ascii="HQPB4" w:hAnsi="HQPB4" w:cs="B Zar"/>
          <w:color w:val="000000"/>
          <w:sz w:val="23"/>
          <w:szCs w:val="23"/>
        </w:rPr>
        <w:sym w:font="HQPB4" w:char="F0C6"/>
      </w:r>
      <w:r w:rsidR="00F72ED6" w:rsidRPr="00C13523">
        <w:rPr>
          <w:rFonts w:ascii="HQPB1" w:hAnsi="HQPB1" w:cs="B Zar"/>
          <w:color w:val="000000"/>
          <w:sz w:val="23"/>
          <w:szCs w:val="23"/>
        </w:rPr>
        <w:sym w:font="HQPB1" w:char="F0ED"/>
      </w:r>
      <w:r w:rsidR="00F72ED6" w:rsidRPr="00C13523">
        <w:rPr>
          <w:rFonts w:ascii="HQPB2" w:hAnsi="HQPB2" w:cs="B Zar"/>
          <w:color w:val="000000"/>
          <w:sz w:val="23"/>
          <w:szCs w:val="23"/>
        </w:rPr>
        <w:sym w:font="HQPB2" w:char="F071"/>
      </w:r>
      <w:r w:rsidR="00F72ED6" w:rsidRPr="00C13523">
        <w:rPr>
          <w:rFonts w:ascii="HQPB4" w:hAnsi="HQPB4" w:cs="B Zar"/>
          <w:color w:val="000000"/>
          <w:sz w:val="23"/>
          <w:szCs w:val="23"/>
        </w:rPr>
        <w:sym w:font="HQPB4" w:char="F0E0"/>
      </w:r>
      <w:r w:rsidR="00F72ED6" w:rsidRPr="00C13523">
        <w:rPr>
          <w:rFonts w:ascii="HQPB1" w:hAnsi="HQPB1" w:cs="B Zar"/>
          <w:color w:val="000000"/>
          <w:sz w:val="23"/>
          <w:szCs w:val="23"/>
        </w:rPr>
        <w:sym w:font="HQPB1" w:char="F066"/>
      </w:r>
      <w:r w:rsidR="00F72ED6" w:rsidRPr="00C13523">
        <w:rPr>
          <w:rFonts w:ascii="HQPB4" w:hAnsi="HQPB4" w:cs="B Zar"/>
          <w:color w:val="000000"/>
          <w:sz w:val="23"/>
          <w:szCs w:val="23"/>
        </w:rPr>
        <w:sym w:font="HQPB4" w:char="F0F8"/>
      </w:r>
      <w:r w:rsidR="00F72ED6" w:rsidRPr="00C13523">
        <w:rPr>
          <w:rFonts w:ascii="HQPB2" w:hAnsi="HQPB2" w:cs="B Zar"/>
          <w:color w:val="000000"/>
          <w:sz w:val="23"/>
          <w:szCs w:val="23"/>
        </w:rPr>
        <w:sym w:font="HQPB2" w:char="F039"/>
      </w:r>
      <w:r w:rsidR="00F72ED6" w:rsidRPr="00C13523">
        <w:rPr>
          <w:rFonts w:ascii="HQPB5" w:hAnsi="HQPB5" w:cs="B Zar"/>
          <w:color w:val="000000"/>
          <w:sz w:val="23"/>
          <w:szCs w:val="23"/>
        </w:rPr>
        <w:sym w:font="HQPB5" w:char="F024"/>
      </w:r>
      <w:r w:rsidR="00F72ED6" w:rsidRPr="00C13523">
        <w:rPr>
          <w:rFonts w:ascii="HQPB1" w:hAnsi="HQPB1" w:cs="B Zar"/>
          <w:color w:val="000000"/>
          <w:sz w:val="23"/>
          <w:szCs w:val="23"/>
        </w:rPr>
        <w:sym w:font="HQPB1" w:char="F023"/>
      </w:r>
      <w:r w:rsidR="00F72ED6" w:rsidRPr="00C13523">
        <w:rPr>
          <w:rFonts w:ascii="HQPB1" w:hAnsi="HQPB1" w:cs="B Zar"/>
          <w:color w:val="000000"/>
          <w:sz w:val="23"/>
          <w:szCs w:val="23"/>
          <w:rtl/>
        </w:rPr>
        <w:t xml:space="preserve"> </w:t>
      </w:r>
      <w:r w:rsidR="00F72ED6" w:rsidRPr="00C13523">
        <w:rPr>
          <w:rFonts w:ascii="HQPB4" w:hAnsi="HQPB4" w:cs="B Zar"/>
          <w:color w:val="000000"/>
          <w:sz w:val="23"/>
          <w:szCs w:val="23"/>
        </w:rPr>
        <w:sym w:font="HQPB4" w:char="F0C5"/>
      </w:r>
      <w:r w:rsidR="00F72ED6" w:rsidRPr="00C13523">
        <w:rPr>
          <w:rFonts w:ascii="HQPB2" w:hAnsi="HQPB2" w:cs="B Zar"/>
          <w:color w:val="000000"/>
          <w:sz w:val="23"/>
          <w:szCs w:val="23"/>
        </w:rPr>
        <w:sym w:font="HQPB2" w:char="F024"/>
      </w:r>
      <w:r w:rsidR="00F72ED6" w:rsidRPr="00C13523">
        <w:rPr>
          <w:rFonts w:ascii="HQPB4" w:hAnsi="HQPB4" w:cs="B Zar"/>
          <w:color w:val="000000"/>
          <w:sz w:val="23"/>
          <w:szCs w:val="23"/>
        </w:rPr>
        <w:sym w:font="HQPB4" w:char="F0F6"/>
      </w:r>
      <w:r w:rsidR="00F72ED6" w:rsidRPr="00C13523">
        <w:rPr>
          <w:rFonts w:ascii="HQPB2" w:hAnsi="HQPB2" w:cs="B Zar"/>
          <w:color w:val="000000"/>
          <w:sz w:val="23"/>
          <w:szCs w:val="23"/>
        </w:rPr>
        <w:sym w:font="HQPB2" w:char="F071"/>
      </w:r>
      <w:r w:rsidR="00F72ED6" w:rsidRPr="00C13523">
        <w:rPr>
          <w:rFonts w:ascii="HQPB5" w:hAnsi="HQPB5" w:cs="B Zar"/>
          <w:color w:val="000000"/>
          <w:sz w:val="23"/>
          <w:szCs w:val="23"/>
        </w:rPr>
        <w:sym w:font="HQPB5" w:char="F079"/>
      </w:r>
      <w:r w:rsidR="00F72ED6" w:rsidRPr="00C13523">
        <w:rPr>
          <w:rFonts w:ascii="HQPB1" w:hAnsi="HQPB1" w:cs="B Zar"/>
          <w:color w:val="000000"/>
          <w:sz w:val="23"/>
          <w:szCs w:val="23"/>
        </w:rPr>
        <w:sym w:font="HQPB1" w:char="F082"/>
      </w:r>
      <w:r w:rsidR="00F72ED6" w:rsidRPr="00C13523">
        <w:rPr>
          <w:rFonts w:ascii="HQPB4" w:hAnsi="HQPB4" w:cs="B Zar"/>
          <w:color w:val="000000"/>
          <w:sz w:val="23"/>
          <w:szCs w:val="23"/>
        </w:rPr>
        <w:sym w:font="HQPB4" w:char="F0F8"/>
      </w:r>
      <w:r w:rsidR="00F72ED6" w:rsidRPr="00C13523">
        <w:rPr>
          <w:rFonts w:ascii="HQPB2" w:hAnsi="HQPB2" w:cs="B Zar"/>
          <w:color w:val="000000"/>
          <w:sz w:val="23"/>
          <w:szCs w:val="23"/>
        </w:rPr>
        <w:sym w:font="HQPB2" w:char="F039"/>
      </w:r>
      <w:r w:rsidR="00F72ED6" w:rsidRPr="00C13523">
        <w:rPr>
          <w:rFonts w:ascii="HQPB5" w:hAnsi="HQPB5" w:cs="B Zar"/>
          <w:color w:val="000000"/>
          <w:sz w:val="23"/>
          <w:szCs w:val="23"/>
        </w:rPr>
        <w:sym w:font="HQPB5" w:char="F024"/>
      </w:r>
      <w:r w:rsidR="00F72ED6" w:rsidRPr="00C13523">
        <w:rPr>
          <w:rFonts w:ascii="HQPB1" w:hAnsi="HQPB1" w:cs="B Zar"/>
          <w:color w:val="000000"/>
          <w:sz w:val="23"/>
          <w:szCs w:val="23"/>
        </w:rPr>
        <w:sym w:font="HQPB1" w:char="F023"/>
      </w:r>
      <w:r w:rsidR="00F72ED6" w:rsidRPr="00C13523">
        <w:rPr>
          <w:rFonts w:ascii="HQPB5" w:hAnsi="HQPB5" w:cs="B Zar"/>
          <w:color w:val="000000"/>
          <w:sz w:val="23"/>
          <w:szCs w:val="23"/>
        </w:rPr>
        <w:sym w:font="HQPB5" w:char="F075"/>
      </w:r>
      <w:r w:rsidR="00F72ED6" w:rsidRPr="00C13523">
        <w:rPr>
          <w:rFonts w:ascii="HQPB2" w:hAnsi="HQPB2" w:cs="B Zar"/>
          <w:color w:val="000000"/>
          <w:sz w:val="23"/>
          <w:szCs w:val="23"/>
        </w:rPr>
        <w:sym w:font="HQPB2" w:char="F072"/>
      </w:r>
      <w:r w:rsidR="00F72ED6" w:rsidRPr="00C13523">
        <w:rPr>
          <w:rFonts w:ascii="HQPB2" w:hAnsi="HQPB2" w:cs="B Zar"/>
          <w:color w:val="000000"/>
          <w:sz w:val="23"/>
          <w:szCs w:val="23"/>
          <w:rtl/>
        </w:rPr>
        <w:t xml:space="preserve"> </w:t>
      </w:r>
      <w:r w:rsidR="00F72ED6" w:rsidRPr="00C13523">
        <w:rPr>
          <w:rFonts w:ascii="HQPB1" w:hAnsi="HQPB1" w:cs="B Zar"/>
          <w:color w:val="000000"/>
          <w:sz w:val="23"/>
          <w:szCs w:val="23"/>
        </w:rPr>
        <w:sym w:font="HQPB1" w:char="F024"/>
      </w:r>
      <w:r w:rsidR="00F72ED6" w:rsidRPr="00C13523">
        <w:rPr>
          <w:rFonts w:ascii="HQPB5" w:hAnsi="HQPB5" w:cs="B Zar"/>
          <w:color w:val="000000"/>
          <w:sz w:val="23"/>
          <w:szCs w:val="23"/>
        </w:rPr>
        <w:sym w:font="HQPB5" w:char="F079"/>
      </w:r>
      <w:r w:rsidR="00F72ED6" w:rsidRPr="00C13523">
        <w:rPr>
          <w:rFonts w:ascii="HQPB2" w:hAnsi="HQPB2" w:cs="B Zar"/>
          <w:color w:val="000000"/>
          <w:sz w:val="23"/>
          <w:szCs w:val="23"/>
        </w:rPr>
        <w:sym w:font="HQPB2" w:char="F04A"/>
      </w:r>
      <w:r w:rsidR="00F72ED6" w:rsidRPr="00C13523">
        <w:rPr>
          <w:rFonts w:ascii="HQPB4" w:hAnsi="HQPB4" w:cs="B Zar"/>
          <w:color w:val="000000"/>
          <w:sz w:val="23"/>
          <w:szCs w:val="23"/>
        </w:rPr>
        <w:sym w:font="HQPB4" w:char="F0CE"/>
      </w:r>
      <w:r w:rsidR="00F72ED6" w:rsidRPr="00C13523">
        <w:rPr>
          <w:rFonts w:ascii="HQPB1" w:hAnsi="HQPB1" w:cs="B Zar"/>
          <w:color w:val="000000"/>
          <w:sz w:val="23"/>
          <w:szCs w:val="23"/>
        </w:rPr>
        <w:sym w:font="HQPB1" w:char="F02F"/>
      </w:r>
      <w:r w:rsidR="00F72ED6" w:rsidRPr="00C13523">
        <w:rPr>
          <w:rFonts w:ascii="HQPB1" w:hAnsi="HQPB1" w:cs="B Zar"/>
          <w:color w:val="000000"/>
          <w:sz w:val="23"/>
          <w:szCs w:val="23"/>
          <w:rtl/>
        </w:rPr>
        <w:t xml:space="preserve"> </w:t>
      </w:r>
      <w:r w:rsidR="00F72ED6" w:rsidRPr="00C13523">
        <w:rPr>
          <w:rFonts w:ascii="HQPB5" w:hAnsi="HQPB5" w:cs="B Zar"/>
          <w:color w:val="000000"/>
          <w:sz w:val="23"/>
          <w:szCs w:val="23"/>
        </w:rPr>
        <w:sym w:font="HQPB5" w:char="F028"/>
      </w:r>
      <w:r w:rsidR="00F72ED6" w:rsidRPr="00C13523">
        <w:rPr>
          <w:rFonts w:ascii="HQPB1" w:hAnsi="HQPB1" w:cs="B Zar"/>
          <w:color w:val="000000"/>
          <w:sz w:val="23"/>
          <w:szCs w:val="23"/>
        </w:rPr>
        <w:sym w:font="HQPB1" w:char="F023"/>
      </w:r>
      <w:r w:rsidR="00F72ED6" w:rsidRPr="00C13523">
        <w:rPr>
          <w:rFonts w:ascii="HQPB2" w:hAnsi="HQPB2" w:cs="B Zar"/>
          <w:color w:val="000000"/>
          <w:sz w:val="23"/>
          <w:szCs w:val="23"/>
        </w:rPr>
        <w:sym w:font="HQPB2" w:char="F071"/>
      </w:r>
      <w:r w:rsidR="00F72ED6" w:rsidRPr="00C13523">
        <w:rPr>
          <w:rFonts w:ascii="HQPB4" w:hAnsi="HQPB4" w:cs="B Zar"/>
          <w:color w:val="000000"/>
          <w:sz w:val="23"/>
          <w:szCs w:val="23"/>
        </w:rPr>
        <w:sym w:font="HQPB4" w:char="F0E7"/>
      </w:r>
      <w:r w:rsidR="00F72ED6" w:rsidRPr="00C13523">
        <w:rPr>
          <w:rFonts w:ascii="HQPB2" w:hAnsi="HQPB2" w:cs="B Zar"/>
          <w:color w:val="000000"/>
          <w:sz w:val="23"/>
          <w:szCs w:val="23"/>
        </w:rPr>
        <w:sym w:font="HQPB2" w:char="F052"/>
      </w:r>
      <w:r w:rsidR="00F72ED6" w:rsidRPr="00C13523">
        <w:rPr>
          <w:rFonts w:ascii="HQPB1" w:hAnsi="HQPB1" w:cs="B Zar"/>
          <w:color w:val="000000"/>
          <w:sz w:val="23"/>
          <w:szCs w:val="23"/>
        </w:rPr>
        <w:sym w:font="HQPB1" w:char="F024"/>
      </w:r>
      <w:r w:rsidR="00F72ED6" w:rsidRPr="00C13523">
        <w:rPr>
          <w:rFonts w:ascii="HQPB5" w:hAnsi="HQPB5" w:cs="B Zar"/>
          <w:color w:val="000000"/>
          <w:sz w:val="23"/>
          <w:szCs w:val="23"/>
        </w:rPr>
        <w:sym w:font="HQPB5" w:char="F09F"/>
      </w:r>
      <w:r w:rsidR="00F72ED6" w:rsidRPr="00C13523">
        <w:rPr>
          <w:rFonts w:ascii="HQPB2" w:hAnsi="HQPB2" w:cs="B Zar"/>
          <w:color w:val="000000"/>
          <w:sz w:val="23"/>
          <w:szCs w:val="23"/>
        </w:rPr>
        <w:sym w:font="HQPB2" w:char="F032"/>
      </w:r>
      <w:r w:rsidR="00F72ED6" w:rsidRPr="00C13523">
        <w:rPr>
          <w:rFonts w:ascii="HQPB2" w:hAnsi="HQPB2" w:cs="B Zar"/>
          <w:color w:val="000000"/>
          <w:sz w:val="23"/>
          <w:szCs w:val="23"/>
          <w:rtl/>
        </w:rPr>
        <w:t xml:space="preserve"> </w:t>
      </w:r>
      <w:r w:rsidR="00F72ED6" w:rsidRPr="00C13523">
        <w:rPr>
          <w:rFonts w:ascii="HQPB5" w:hAnsi="HQPB5" w:cs="B Zar"/>
          <w:color w:val="000000"/>
          <w:sz w:val="23"/>
          <w:szCs w:val="23"/>
        </w:rPr>
        <w:sym w:font="HQPB5" w:char="F09A"/>
      </w:r>
      <w:r w:rsidR="00F72ED6" w:rsidRPr="00C13523">
        <w:rPr>
          <w:rFonts w:ascii="HQPB2" w:hAnsi="HQPB2" w:cs="B Zar"/>
          <w:color w:val="000000"/>
          <w:sz w:val="23"/>
          <w:szCs w:val="23"/>
        </w:rPr>
        <w:sym w:font="HQPB2" w:char="F063"/>
      </w:r>
      <w:r w:rsidR="00F72ED6" w:rsidRPr="00C13523">
        <w:rPr>
          <w:rFonts w:ascii="HQPB2" w:hAnsi="HQPB2" w:cs="B Zar"/>
          <w:color w:val="000000"/>
          <w:sz w:val="23"/>
          <w:szCs w:val="23"/>
        </w:rPr>
        <w:sym w:font="HQPB2" w:char="F071"/>
      </w:r>
      <w:r w:rsidR="00F72ED6" w:rsidRPr="00C13523">
        <w:rPr>
          <w:rFonts w:ascii="HQPB4" w:hAnsi="HQPB4" w:cs="B Zar"/>
          <w:color w:val="000000"/>
          <w:sz w:val="23"/>
          <w:szCs w:val="23"/>
        </w:rPr>
        <w:sym w:font="HQPB4" w:char="F0E3"/>
      </w:r>
      <w:r w:rsidR="00F72ED6" w:rsidRPr="00C13523">
        <w:rPr>
          <w:rFonts w:ascii="HQPB1" w:hAnsi="HQPB1" w:cs="B Zar"/>
          <w:color w:val="000000"/>
          <w:sz w:val="23"/>
          <w:szCs w:val="23"/>
        </w:rPr>
        <w:sym w:font="HQPB1" w:char="F0E8"/>
      </w:r>
      <w:r w:rsidR="00F72ED6" w:rsidRPr="00C13523">
        <w:rPr>
          <w:rFonts w:ascii="HQPB5" w:hAnsi="HQPB5" w:cs="B Zar"/>
          <w:color w:val="000000"/>
          <w:sz w:val="23"/>
          <w:szCs w:val="23"/>
        </w:rPr>
        <w:sym w:font="HQPB5" w:char="F075"/>
      </w:r>
      <w:r w:rsidR="00F72ED6" w:rsidRPr="00C13523">
        <w:rPr>
          <w:rFonts w:ascii="HQPB2" w:hAnsi="HQPB2" w:cs="B Zar"/>
          <w:color w:val="000000"/>
          <w:sz w:val="23"/>
          <w:szCs w:val="23"/>
        </w:rPr>
        <w:sym w:font="HQPB2" w:char="F05A"/>
      </w:r>
      <w:r w:rsidR="00F72ED6" w:rsidRPr="00C13523">
        <w:rPr>
          <w:rFonts w:ascii="HQPB4" w:hAnsi="HQPB4" w:cs="B Zar"/>
          <w:color w:val="000000"/>
          <w:sz w:val="23"/>
          <w:szCs w:val="23"/>
        </w:rPr>
        <w:sym w:font="HQPB4" w:char="F0F3"/>
      </w:r>
      <w:r w:rsidR="00F72ED6" w:rsidRPr="00C13523">
        <w:rPr>
          <w:rFonts w:ascii="HQPB1" w:hAnsi="HQPB1" w:cs="B Zar"/>
          <w:color w:val="000000"/>
          <w:sz w:val="23"/>
          <w:szCs w:val="23"/>
        </w:rPr>
        <w:sym w:font="HQPB1" w:char="F0C1"/>
      </w:r>
      <w:r w:rsidR="00F72ED6" w:rsidRPr="00C13523">
        <w:rPr>
          <w:rFonts w:ascii="HQPB5" w:hAnsi="HQPB5" w:cs="B Zar"/>
          <w:color w:val="000000"/>
          <w:sz w:val="23"/>
          <w:szCs w:val="23"/>
        </w:rPr>
        <w:sym w:font="HQPB5" w:char="F074"/>
      </w:r>
      <w:r w:rsidR="00F72ED6" w:rsidRPr="00C13523">
        <w:rPr>
          <w:rFonts w:ascii="HQPB2" w:hAnsi="HQPB2" w:cs="B Zar"/>
          <w:color w:val="000000"/>
          <w:sz w:val="23"/>
          <w:szCs w:val="23"/>
        </w:rPr>
        <w:sym w:font="HQPB2" w:char="F083"/>
      </w:r>
      <w:r w:rsidR="00F72ED6" w:rsidRPr="00C13523">
        <w:rPr>
          <w:rFonts w:ascii="HQPB2" w:hAnsi="HQPB2" w:cs="B Zar"/>
          <w:color w:val="000000"/>
          <w:sz w:val="23"/>
          <w:szCs w:val="23"/>
          <w:rtl/>
        </w:rPr>
        <w:t xml:space="preserve"> </w:t>
      </w:r>
      <w:r w:rsidR="00F72ED6" w:rsidRPr="00C13523">
        <w:rPr>
          <w:rFonts w:ascii="HQPB2" w:hAnsi="HQPB2" w:cs="B Zar"/>
          <w:color w:val="000000"/>
          <w:sz w:val="23"/>
          <w:szCs w:val="23"/>
        </w:rPr>
        <w:sym w:font="HQPB2" w:char="F0C7"/>
      </w:r>
      <w:r w:rsidR="00F72ED6" w:rsidRPr="00C13523">
        <w:rPr>
          <w:rFonts w:ascii="HQPB2" w:hAnsi="HQPB2" w:cs="B Zar"/>
          <w:color w:val="000000"/>
          <w:sz w:val="23"/>
          <w:szCs w:val="23"/>
        </w:rPr>
        <w:sym w:font="HQPB2" w:char="F0CA"/>
      </w:r>
      <w:r w:rsidR="00F72ED6" w:rsidRPr="00C13523">
        <w:rPr>
          <w:rFonts w:ascii="HQPB2" w:hAnsi="HQPB2" w:cs="B Zar"/>
          <w:color w:val="000000"/>
          <w:sz w:val="23"/>
          <w:szCs w:val="23"/>
        </w:rPr>
        <w:sym w:font="HQPB2" w:char="F0CA"/>
      </w:r>
      <w:r w:rsidR="00F72ED6" w:rsidRPr="00C13523">
        <w:rPr>
          <w:rFonts w:ascii="HQPB2" w:hAnsi="HQPB2" w:cs="B Zar"/>
          <w:color w:val="000000"/>
          <w:sz w:val="23"/>
          <w:szCs w:val="23"/>
        </w:rPr>
        <w:sym w:font="HQPB2" w:char="F0CB"/>
      </w:r>
      <w:r w:rsidR="00F72ED6" w:rsidRPr="00C13523">
        <w:rPr>
          <w:rFonts w:ascii="HQPB2" w:hAnsi="HQPB2" w:cs="B Zar"/>
          <w:color w:val="000000"/>
          <w:sz w:val="23"/>
          <w:szCs w:val="23"/>
        </w:rPr>
        <w:sym w:font="HQPB2" w:char="F0C8"/>
      </w:r>
      <w:r w:rsidR="00F72ED6" w:rsidRPr="00C13523">
        <w:rPr>
          <w:rFonts w:ascii="HQPB2" w:hAnsi="HQPB2" w:cs="B Zar"/>
          <w:color w:val="000000"/>
          <w:sz w:val="23"/>
          <w:szCs w:val="23"/>
          <w:rtl/>
        </w:rPr>
        <w:t xml:space="preserve"> </w:t>
      </w:r>
      <w:r>
        <w:rPr>
          <w:rFonts w:ascii="HQPB2" w:hAnsi="HQPB2" w:cs="B Zar" w:hint="cs"/>
          <w:color w:val="000000"/>
          <w:sz w:val="23"/>
          <w:szCs w:val="23"/>
          <w:rtl/>
        </w:rPr>
        <w:t>))</w:t>
      </w:r>
      <w:r w:rsidR="00F72ED6" w:rsidRPr="00C13523">
        <w:rPr>
          <w:rFonts w:ascii="HQPB2" w:hAnsi="HQPB2" w:cs="B Zar"/>
          <w:color w:val="000000"/>
          <w:sz w:val="23"/>
          <w:szCs w:val="23"/>
          <w:rtl/>
        </w:rPr>
        <w:t xml:space="preserve"> </w:t>
      </w:r>
    </w:p>
    <w:p w:rsidR="00F72ED6" w:rsidRPr="00C13523" w:rsidRDefault="00412147" w:rsidP="00A14030">
      <w:pPr>
        <w:spacing w:line="216" w:lineRule="auto"/>
        <w:ind w:left="5040" w:firstLine="720"/>
        <w:jc w:val="right"/>
        <w:rPr>
          <w:rFonts w:cs="B Badr" w:hint="cs"/>
          <w:b/>
          <w:bCs/>
          <w:sz w:val="23"/>
          <w:szCs w:val="23"/>
          <w:rtl/>
        </w:rPr>
      </w:pPr>
      <w:r w:rsidRPr="00C13523">
        <w:rPr>
          <w:rFonts w:cs="B Zar"/>
          <w:sz w:val="23"/>
          <w:szCs w:val="23"/>
          <w:rtl/>
        </w:rPr>
        <w:t>(نحل:112)</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يعني: «خداوند، (براي آنان كه عياشي و كفران نعمت مي‌كنند، داستان) مردمان شهري را مثال مي‌زند كه در امن و امان به سر مي‌بردند و روزيشان به وفور از هر طرف به سويشان سرازير مي‌شد؛ اما آنان كفران و ناسپاسي نعمت خدا نمودند و خداوند هم به خاطر كاري كه كردند، (آن نعمت‌ها را از ايشان گرفت و در عوض) به آنان لباس گرسنگي و هراس چشانيد.»</w:t>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آن‌چه بررسي كرديم، شرحي بود بر سخنراني ابوبكر صديق</w:t>
      </w:r>
      <w:r w:rsidRPr="006E1AB5">
        <w:rPr>
          <w:rFonts w:cs="B Zar"/>
          <w:sz w:val="27"/>
          <w:szCs w:val="27"/>
        </w:rPr>
        <w:sym w:font="AGA Arabesque" w:char="F074"/>
      </w:r>
      <w:r w:rsidRPr="006E1AB5">
        <w:rPr>
          <w:rFonts w:cs="B Zar"/>
          <w:b/>
          <w:bCs/>
          <w:sz w:val="27"/>
          <w:szCs w:val="27"/>
          <w:rtl/>
        </w:rPr>
        <w:t xml:space="preserve"> </w:t>
      </w:r>
      <w:r w:rsidRPr="006E1AB5">
        <w:rPr>
          <w:rFonts w:cs="B Zar"/>
          <w:sz w:val="27"/>
          <w:szCs w:val="27"/>
          <w:rtl/>
        </w:rPr>
        <w:t>كه در نخستين روز خلافتش ايراد كرد</w:t>
      </w:r>
      <w:r w:rsidRPr="006E1AB5">
        <w:rPr>
          <w:rFonts w:cs="B Zar"/>
          <w:b/>
          <w:bCs/>
          <w:sz w:val="27"/>
          <w:szCs w:val="27"/>
          <w:rtl/>
        </w:rPr>
        <w:t xml:space="preserve"> </w:t>
      </w:r>
      <w:r w:rsidRPr="006E1AB5">
        <w:rPr>
          <w:rFonts w:cs="B Zar"/>
          <w:sz w:val="27"/>
          <w:szCs w:val="27"/>
          <w:rtl/>
        </w:rPr>
        <w:t>و سياست‌هاي حكومتش را ترسيم و تبيين نمود؛ ابوبكر</w:t>
      </w:r>
      <w:r w:rsidRPr="006E1AB5">
        <w:rPr>
          <w:rFonts w:cs="B Zar"/>
          <w:sz w:val="27"/>
          <w:szCs w:val="27"/>
        </w:rPr>
        <w:sym w:font="AGA Arabesque" w:char="F074"/>
      </w:r>
      <w:r w:rsidRPr="006E1AB5">
        <w:rPr>
          <w:rFonts w:cs="B Zar"/>
          <w:sz w:val="27"/>
          <w:szCs w:val="27"/>
          <w:rtl/>
        </w:rPr>
        <w:t xml:space="preserve"> حدود مسؤوليت‌هاي حاكم را توضيح داد و به تبيين ميزان رابطه‌ي حاكميت و مردم پرداخت. در سخنراني ابوبكر</w:t>
      </w:r>
      <w:r w:rsidRPr="006E1AB5">
        <w:rPr>
          <w:rFonts w:cs="B Zar"/>
          <w:sz w:val="27"/>
          <w:szCs w:val="27"/>
        </w:rPr>
        <w:sym w:font="AGA Arabesque" w:char="F074"/>
      </w:r>
      <w:r w:rsidRPr="006E1AB5">
        <w:rPr>
          <w:rFonts w:cs="B Zar"/>
          <w:sz w:val="27"/>
          <w:szCs w:val="27"/>
          <w:rtl/>
        </w:rPr>
        <w:t xml:space="preserve"> مهم‌ترين اركان تشكيل حكومت و ساز و كارهاي اساسي، براي فرهنگ‌سازي در جامعه بيان شده است. آن‌چه در تشكيل خلافت اسلامي به رياست ابوبكر صديق</w:t>
      </w:r>
      <w:r w:rsidRPr="006E1AB5">
        <w:rPr>
          <w:rFonts w:cs="B Zar"/>
          <w:sz w:val="27"/>
          <w:szCs w:val="27"/>
        </w:rPr>
        <w:sym w:font="AGA Arabesque" w:char="F074"/>
      </w:r>
      <w:r w:rsidRPr="006E1AB5">
        <w:rPr>
          <w:rFonts w:cs="B Zar"/>
          <w:sz w:val="27"/>
          <w:szCs w:val="27"/>
          <w:rtl/>
        </w:rPr>
        <w:t xml:space="preserve"> و اتفاق نظر صحابه</w:t>
      </w:r>
      <w:r w:rsidRPr="006E1AB5">
        <w:rPr>
          <w:rFonts w:cs="B Zar"/>
          <w:sz w:val="27"/>
          <w:szCs w:val="27"/>
        </w:rPr>
        <w:sym w:font="AGA Arabesque" w:char="F079"/>
      </w:r>
      <w:r w:rsidRPr="006E1AB5">
        <w:rPr>
          <w:rFonts w:cs="B Zar"/>
          <w:sz w:val="27"/>
          <w:szCs w:val="27"/>
          <w:rtl/>
        </w:rPr>
        <w:t xml:space="preserve"> در باره‌ي خلافت در خور توجه مي‌باشد، اين است كه صحابه</w:t>
      </w:r>
      <w:r w:rsidRPr="006E1AB5">
        <w:rPr>
          <w:rFonts w:cs="B Zar"/>
          <w:sz w:val="27"/>
          <w:szCs w:val="27"/>
        </w:rPr>
        <w:sym w:font="AGA Arabesque" w:char="F079"/>
      </w:r>
      <w:r w:rsidRPr="006E1AB5">
        <w:rPr>
          <w:rFonts w:cs="B Zar"/>
          <w:sz w:val="27"/>
          <w:szCs w:val="27"/>
          <w:rtl/>
        </w:rPr>
        <w:t xml:space="preserve"> خواهان ماندگاري سيستم و نظامي بودند كه رسول‌خدا</w:t>
      </w:r>
      <w:r w:rsidR="0036233F" w:rsidRPr="006E1AB5">
        <w:rPr>
          <w:rFonts w:cs="CTraditional Arabic"/>
          <w:sz w:val="27"/>
          <w:szCs w:val="25"/>
          <w:rtl/>
        </w:rPr>
        <w:t>ص</w:t>
      </w:r>
      <w:r w:rsidRPr="006E1AB5">
        <w:rPr>
          <w:rFonts w:cs="B Zar"/>
          <w:sz w:val="27"/>
          <w:szCs w:val="27"/>
          <w:rtl/>
        </w:rPr>
        <w:t xml:space="preserve"> آن را بنيان نهادند. رسول اكرم </w:t>
      </w:r>
      <w:r w:rsidR="0036233F" w:rsidRPr="006E1AB5">
        <w:rPr>
          <w:rFonts w:cs="CTraditional Arabic"/>
          <w:sz w:val="27"/>
          <w:szCs w:val="25"/>
          <w:rtl/>
        </w:rPr>
        <w:t>ص</w:t>
      </w:r>
      <w:r w:rsidRPr="006E1AB5">
        <w:rPr>
          <w:rFonts w:cs="B Zar"/>
          <w:sz w:val="27"/>
          <w:szCs w:val="27"/>
          <w:rtl/>
        </w:rPr>
        <w:t xml:space="preserve"> از دنيا رفتند و مسلمانان، بر اساس رهنمودهاي دين و قرآن كه از رسول‌خدا</w:t>
      </w:r>
      <w:r w:rsidR="0036233F" w:rsidRPr="006E1AB5">
        <w:rPr>
          <w:rFonts w:cs="CTraditional Arabic"/>
          <w:sz w:val="27"/>
          <w:szCs w:val="25"/>
          <w:rtl/>
        </w:rPr>
        <w:t>ص</w:t>
      </w:r>
      <w:r w:rsidRPr="006E1AB5">
        <w:rPr>
          <w:rFonts w:cs="B Zar"/>
          <w:sz w:val="27"/>
          <w:szCs w:val="27"/>
          <w:rtl/>
        </w:rPr>
        <w:t xml:space="preserve"> به آنان رسيده بود، به تكليف خود عمل كردند و با همبستگي و اتفاق نظري كه از ايشان در روز وفات پيامبر</w:t>
      </w:r>
      <w:r w:rsidR="0036233F" w:rsidRPr="006E1AB5">
        <w:rPr>
          <w:rFonts w:cs="CTraditional Arabic"/>
          <w:sz w:val="27"/>
          <w:szCs w:val="25"/>
          <w:rtl/>
        </w:rPr>
        <w:t>ص</w:t>
      </w:r>
      <w:r w:rsidRPr="006E1AB5">
        <w:rPr>
          <w:rFonts w:cs="B Zar"/>
          <w:sz w:val="27"/>
          <w:szCs w:val="27"/>
          <w:rtl/>
        </w:rPr>
        <w:t xml:space="preserve"> پديدار گشت، مشخص شد كه آنان، هم‌چنان خواستار تداوم نظامي هستند كه رسول اكرم</w:t>
      </w:r>
      <w:r w:rsidR="0036233F" w:rsidRPr="006E1AB5">
        <w:rPr>
          <w:rFonts w:cs="CTraditional Arabic"/>
          <w:sz w:val="27"/>
          <w:szCs w:val="25"/>
          <w:rtl/>
        </w:rPr>
        <w:t>ص</w:t>
      </w:r>
      <w:r w:rsidRPr="006E1AB5">
        <w:rPr>
          <w:rFonts w:cs="B Zar"/>
          <w:sz w:val="27"/>
          <w:szCs w:val="27"/>
          <w:rtl/>
        </w:rPr>
        <w:t xml:space="preserve"> بنا نمودند.</w:t>
      </w:r>
      <w:r w:rsidRPr="006E1AB5">
        <w:rPr>
          <w:rStyle w:val="FootnoteReference"/>
          <w:rFonts w:cs="B Zar"/>
          <w:sz w:val="27"/>
          <w:szCs w:val="27"/>
          <w:rtl/>
        </w:rPr>
        <w:footnoteReference w:id="528"/>
      </w:r>
      <w:r w:rsidRPr="006E1AB5">
        <w:rPr>
          <w:rFonts w:cs="B Zar"/>
          <w:sz w:val="27"/>
          <w:szCs w:val="27"/>
          <w:rtl/>
        </w:rPr>
        <w:t>با آن‌كه بهره‌مندي مسلمانان از حكومت ابوبكر</w:t>
      </w:r>
      <w:r w:rsidRPr="006E1AB5">
        <w:rPr>
          <w:rFonts w:cs="B Zar"/>
          <w:sz w:val="27"/>
          <w:szCs w:val="27"/>
        </w:rPr>
        <w:sym w:font="AGA Arabesque" w:char="F074"/>
      </w:r>
      <w:r w:rsidRPr="006E1AB5">
        <w:rPr>
          <w:rFonts w:cs="B Zar"/>
          <w:sz w:val="27"/>
          <w:szCs w:val="27"/>
          <w:rtl/>
        </w:rPr>
        <w:t xml:space="preserve"> زمان زيادي نبود، اما تعيين و تبيين ميزان اختيارات حاكميت از سوي ابوبكر</w:t>
      </w:r>
      <w:r w:rsidRPr="006E1AB5">
        <w:rPr>
          <w:rFonts w:cs="B Zar"/>
          <w:sz w:val="27"/>
          <w:szCs w:val="27"/>
        </w:rPr>
        <w:sym w:font="AGA Arabesque" w:char="F074"/>
      </w:r>
      <w:r w:rsidRPr="006E1AB5">
        <w:rPr>
          <w:rFonts w:cs="B Zar"/>
          <w:sz w:val="27"/>
          <w:szCs w:val="27"/>
          <w:rtl/>
        </w:rPr>
        <w:t xml:space="preserve"> در سخنراني تاريخيش، نشان رشد و بالندگي انديشه‌هاي سياسي وي از آن زمان تا عصر حاضر مي‌باشد. آزادي‌خواهان و عدالت‌طلبان برهه‌هاي مختلف تاريخ، كم‌تر سياست و حكومتي چون حكومت شورايي ابوبكر</w:t>
      </w:r>
      <w:r w:rsidRPr="006E1AB5">
        <w:rPr>
          <w:rFonts w:cs="B Zar"/>
          <w:sz w:val="27"/>
          <w:szCs w:val="27"/>
        </w:rPr>
        <w:sym w:font="AGA Arabesque" w:char="F074"/>
      </w:r>
      <w:r w:rsidRPr="006E1AB5">
        <w:rPr>
          <w:rFonts w:cs="B Zar"/>
          <w:sz w:val="27"/>
          <w:szCs w:val="27"/>
          <w:rtl/>
        </w:rPr>
        <w:t xml:space="preserve"> در گستره‌ي تاريخ بشريت مي‌يابند.</w:t>
      </w:r>
      <w:r w:rsidRPr="006E1AB5">
        <w:rPr>
          <w:rStyle w:val="FootnoteReference"/>
          <w:rFonts w:cs="B Zar"/>
          <w:sz w:val="27"/>
          <w:szCs w:val="27"/>
          <w:rtl/>
        </w:rPr>
        <w:footnoteReference w:id="529"/>
      </w:r>
      <w:r w:rsidRPr="006E1AB5">
        <w:rPr>
          <w:rFonts w:cs="B Zar"/>
          <w:sz w:val="27"/>
          <w:szCs w:val="27"/>
          <w:rtl/>
        </w:rPr>
        <w:t xml:space="preserve"> خلافت اسلامي را بهترين، داناترين، مؤمن‌ترين و زرنگ‌ترين شاگرد محمد مصطفي</w:t>
      </w:r>
      <w:r w:rsidR="0036233F" w:rsidRPr="006E1AB5">
        <w:rPr>
          <w:rFonts w:cs="CTraditional Arabic"/>
          <w:sz w:val="27"/>
          <w:szCs w:val="25"/>
          <w:rtl/>
        </w:rPr>
        <w:t>ص</w:t>
      </w:r>
      <w:r w:rsidRPr="006E1AB5">
        <w:rPr>
          <w:rFonts w:cs="B Zar"/>
          <w:sz w:val="27"/>
          <w:szCs w:val="27"/>
          <w:rtl/>
        </w:rPr>
        <w:t xml:space="preserve"> راهبري نمود و نشان داد كه خلافت اسلامي، بهترين شيوه‌ي حكومت است.امام مالك رحمه الله مضامين و شرايط ارزشمندي را كه در سخنراني ابوبكر صديق</w:t>
      </w:r>
      <w:r w:rsidRPr="006E1AB5">
        <w:rPr>
          <w:rFonts w:cs="B Zar"/>
          <w:sz w:val="27"/>
          <w:szCs w:val="27"/>
        </w:rPr>
        <w:sym w:font="AGA Arabesque" w:char="F074"/>
      </w:r>
      <w:r w:rsidRPr="006E1AB5">
        <w:rPr>
          <w:rFonts w:cs="B Zar"/>
          <w:sz w:val="27"/>
          <w:szCs w:val="27"/>
          <w:rtl/>
        </w:rPr>
        <w:t xml:space="preserve"> شرح داديم، شرايط امام و حاكم اسلامي دانسته و گفته است: «تنها كسي، شايسته‌ي خلافت است كه از اين شرايط برخوردار باشد.»</w:t>
      </w:r>
      <w:r w:rsidRPr="006E1AB5">
        <w:rPr>
          <w:rStyle w:val="FootnoteReference"/>
          <w:rFonts w:cs="B Zar"/>
          <w:sz w:val="27"/>
          <w:szCs w:val="27"/>
          <w:rtl/>
        </w:rPr>
        <w:footnoteReference w:id="530"/>
      </w:r>
    </w:p>
    <w:p w:rsidR="00412147" w:rsidRPr="006E1AB5" w:rsidRDefault="00412147" w:rsidP="009C0D09">
      <w:pPr>
        <w:pStyle w:val="a0"/>
        <w:rPr>
          <w:rtl/>
        </w:rPr>
      </w:pPr>
      <w:bookmarkStart w:id="140" w:name="_Toc231449848"/>
      <w:r w:rsidRPr="006E1AB5">
        <w:rPr>
          <w:rtl/>
        </w:rPr>
        <w:t>اداره‌ي امور داخلي جامعه‌ي اسلامي</w:t>
      </w:r>
      <w:bookmarkEnd w:id="140"/>
    </w:p>
    <w:p w:rsidR="00412147" w:rsidRPr="006E1AB5" w:rsidRDefault="00412147" w:rsidP="009C0D09">
      <w:pPr>
        <w:spacing w:line="216" w:lineRule="auto"/>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پس از ترسيم و تبيين سياست‌هاي دولتش، از صحابه‌ي كرام</w:t>
      </w:r>
      <w:r w:rsidRPr="006E1AB5">
        <w:rPr>
          <w:rFonts w:cs="B Zar"/>
          <w:sz w:val="27"/>
          <w:szCs w:val="27"/>
        </w:rPr>
        <w:sym w:font="AGA Arabesque" w:char="F079"/>
      </w:r>
      <w:r w:rsidRPr="006E1AB5">
        <w:rPr>
          <w:rFonts w:cs="B Zar"/>
          <w:b/>
          <w:bCs/>
          <w:sz w:val="27"/>
          <w:szCs w:val="27"/>
          <w:rtl/>
        </w:rPr>
        <w:t xml:space="preserve"> </w:t>
      </w:r>
      <w:r w:rsidRPr="006E1AB5">
        <w:rPr>
          <w:rFonts w:cs="B Zar"/>
          <w:sz w:val="27"/>
          <w:szCs w:val="27"/>
          <w:rtl/>
        </w:rPr>
        <w:t>براي اجراي برنامه‌هايش، كمك گرفت؛ ابوبكر</w:t>
      </w:r>
      <w:r w:rsidRPr="006E1AB5">
        <w:rPr>
          <w:rFonts w:cs="B Zar"/>
          <w:sz w:val="27"/>
          <w:szCs w:val="27"/>
        </w:rPr>
        <w:sym w:font="AGA Arabesque" w:char="F074"/>
      </w:r>
      <w:r w:rsidRPr="006E1AB5">
        <w:rPr>
          <w:rFonts w:cs="B Zar"/>
          <w:sz w:val="27"/>
          <w:szCs w:val="27"/>
          <w:rtl/>
        </w:rPr>
        <w:t xml:space="preserve"> امين اين امت (ابوعبيده بن جراح</w:t>
      </w:r>
      <w:r w:rsidRPr="006E1AB5">
        <w:rPr>
          <w:rFonts w:cs="B Zar"/>
          <w:sz w:val="27"/>
          <w:szCs w:val="27"/>
        </w:rPr>
        <w:sym w:font="AGA Arabesque" w:char="F074"/>
      </w:r>
      <w:r w:rsidRPr="006E1AB5">
        <w:rPr>
          <w:rFonts w:cs="B Zar"/>
          <w:sz w:val="27"/>
          <w:szCs w:val="27"/>
          <w:rtl/>
        </w:rPr>
        <w:t>) را مسؤول امور مالي (وزير دارايي) قرار داد؛ مسؤوليت قضاوت (وزارت دادگستري) را به عمر بن خطاب</w:t>
      </w:r>
      <w:r w:rsidRPr="006E1AB5">
        <w:rPr>
          <w:rFonts w:cs="B Zar"/>
          <w:sz w:val="27"/>
          <w:szCs w:val="27"/>
        </w:rPr>
        <w:sym w:font="AGA Arabesque" w:char="F074"/>
      </w:r>
      <w:r w:rsidRPr="006E1AB5">
        <w:rPr>
          <w:rFonts w:cs="B Zar"/>
          <w:sz w:val="27"/>
          <w:szCs w:val="27"/>
          <w:rtl/>
        </w:rPr>
        <w:t xml:space="preserve"> سپرد و خود نيز قضاوت مي‌كرد</w:t>
      </w:r>
      <w:r w:rsidRPr="006E1AB5">
        <w:rPr>
          <w:rStyle w:val="FootnoteReference"/>
          <w:rFonts w:cs="B Zar"/>
          <w:sz w:val="27"/>
          <w:szCs w:val="27"/>
          <w:rtl/>
        </w:rPr>
        <w:footnoteReference w:id="531"/>
      </w:r>
      <w:r w:rsidRPr="006E1AB5">
        <w:rPr>
          <w:rFonts w:cs="B Zar"/>
          <w:sz w:val="27"/>
          <w:szCs w:val="27"/>
          <w:rtl/>
        </w:rPr>
        <w:t>؛ زيد بن ثابت</w:t>
      </w:r>
      <w:r w:rsidRPr="006E1AB5">
        <w:rPr>
          <w:rFonts w:cs="B Zar"/>
          <w:sz w:val="27"/>
          <w:szCs w:val="27"/>
        </w:rPr>
        <w:sym w:font="AGA Arabesque" w:char="F074"/>
      </w:r>
      <w:r w:rsidRPr="006E1AB5">
        <w:rPr>
          <w:rFonts w:cs="B Zar"/>
          <w:sz w:val="27"/>
          <w:szCs w:val="27"/>
          <w:rtl/>
        </w:rPr>
        <w:t xml:space="preserve"> نيز عهده‌دار پست و ارتباطات شد؛</w:t>
      </w:r>
      <w:r w:rsidRPr="006E1AB5">
        <w:rPr>
          <w:rStyle w:val="FootnoteReference"/>
          <w:rFonts w:cs="B Zar"/>
          <w:sz w:val="27"/>
          <w:szCs w:val="27"/>
          <w:rtl/>
        </w:rPr>
        <w:footnoteReference w:id="532"/>
      </w:r>
      <w:r w:rsidRPr="006E1AB5">
        <w:rPr>
          <w:rFonts w:cs="B Zar"/>
          <w:sz w:val="27"/>
          <w:szCs w:val="27"/>
          <w:rtl/>
        </w:rPr>
        <w:t xml:space="preserve"> برخي ديگر از صحابه نظير علي بن ابي‌طالب و عثمان بن عفان </w:t>
      </w:r>
      <w:r w:rsidRPr="006E1AB5">
        <w:rPr>
          <w:rFonts w:cs="B Zar"/>
          <w:sz w:val="27"/>
          <w:szCs w:val="27"/>
        </w:rPr>
        <w:sym w:font="AGA Arabesque" w:char="F079"/>
      </w:r>
      <w:r w:rsidRPr="006E1AB5">
        <w:rPr>
          <w:rFonts w:cs="B Zar"/>
          <w:sz w:val="27"/>
          <w:szCs w:val="27"/>
          <w:rtl/>
        </w:rPr>
        <w:t xml:space="preserve"> نامه‌ها و دستورات حكومتي را مي‌نگاشتند. مسلمانان، لقب </w:t>
      </w:r>
      <w:r w:rsidRPr="006E1AB5">
        <w:rPr>
          <w:rFonts w:cs="B Badr"/>
          <w:b/>
          <w:bCs/>
          <w:sz w:val="27"/>
          <w:szCs w:val="27"/>
          <w:rtl/>
        </w:rPr>
        <w:t>خليفة‌النبي</w:t>
      </w:r>
      <w:r w:rsidR="0036233F" w:rsidRPr="006E1AB5">
        <w:rPr>
          <w:rFonts w:cs="CTraditional Arabic"/>
          <w:sz w:val="27"/>
          <w:szCs w:val="25"/>
          <w:rtl/>
        </w:rPr>
        <w:t>ص</w:t>
      </w:r>
      <w:r w:rsidRPr="006E1AB5">
        <w:rPr>
          <w:rFonts w:cs="B Zar"/>
          <w:sz w:val="27"/>
          <w:szCs w:val="27"/>
          <w:rtl/>
        </w:rPr>
        <w:t xml:space="preserve"> را بر ابوبكر</w:t>
      </w:r>
      <w:r w:rsidRPr="006E1AB5">
        <w:rPr>
          <w:rFonts w:cs="B Zar"/>
          <w:sz w:val="27"/>
          <w:szCs w:val="27"/>
        </w:rPr>
        <w:sym w:font="AGA Arabesque" w:char="F074"/>
      </w:r>
      <w:r w:rsidRPr="006E1AB5">
        <w:rPr>
          <w:rFonts w:cs="B Zar"/>
          <w:sz w:val="27"/>
          <w:szCs w:val="27"/>
          <w:rtl/>
        </w:rPr>
        <w:t xml:space="preserve"> نهادند و چنين صلاح ديدند كه ابوبكر</w:t>
      </w:r>
      <w:r w:rsidRPr="006E1AB5">
        <w:rPr>
          <w:rFonts w:cs="B Zar"/>
          <w:sz w:val="27"/>
          <w:szCs w:val="27"/>
        </w:rPr>
        <w:sym w:font="AGA Arabesque" w:char="F074"/>
      </w:r>
      <w:r w:rsidRPr="006E1AB5">
        <w:rPr>
          <w:rFonts w:cs="B Zar"/>
          <w:sz w:val="27"/>
          <w:szCs w:val="27"/>
          <w:rtl/>
        </w:rPr>
        <w:t xml:space="preserve"> تمام‌وقت، به اداره‌ي امور بپردازد و كار ديگري نكند. مي‌دانيم كه ابوبكر</w:t>
      </w:r>
      <w:r w:rsidRPr="006E1AB5">
        <w:rPr>
          <w:rFonts w:cs="B Zar"/>
          <w:sz w:val="27"/>
          <w:szCs w:val="27"/>
        </w:rPr>
        <w:sym w:font="AGA Arabesque" w:char="F074"/>
      </w:r>
      <w:r w:rsidRPr="006E1AB5">
        <w:rPr>
          <w:rFonts w:cs="B Zar"/>
          <w:sz w:val="27"/>
          <w:szCs w:val="27"/>
          <w:rtl/>
        </w:rPr>
        <w:t xml:space="preserve"> تاجر بود و هر روز به بازار مي‌رفت. عمر و ابوعبيده رضي الله عنهما، ابوبكر</w:t>
      </w:r>
      <w:r w:rsidRPr="006E1AB5">
        <w:rPr>
          <w:rFonts w:cs="B Zar"/>
          <w:sz w:val="27"/>
          <w:szCs w:val="27"/>
        </w:rPr>
        <w:sym w:font="AGA Arabesque" w:char="F074"/>
      </w:r>
      <w:r w:rsidRPr="006E1AB5">
        <w:rPr>
          <w:rFonts w:cs="B Zar"/>
          <w:sz w:val="27"/>
          <w:szCs w:val="27"/>
          <w:rtl/>
        </w:rPr>
        <w:t xml:space="preserve"> را پس از آن‌كه به خلافت رسيد، ديدند كه مقداري پارچه بر دوش دارد و براي تجارت به بازار مي‌رود</w:t>
      </w:r>
      <w:r w:rsidRPr="006E1AB5">
        <w:rPr>
          <w:rFonts w:cs="B Zar"/>
          <w:sz w:val="27"/>
          <w:szCs w:val="27"/>
        </w:rPr>
        <w:t>…</w:t>
      </w:r>
      <w:r w:rsidRPr="006E1AB5">
        <w:rPr>
          <w:rFonts w:cs="B Zar"/>
          <w:sz w:val="27"/>
          <w:szCs w:val="27"/>
          <w:rtl/>
        </w:rPr>
        <w:t>. به او گفتند: «اين چه كاري است كه مي‌كني؟! تو، كاردار و خليفه‌ي مسلمانان هستي.» ابوبكر</w:t>
      </w:r>
      <w:r w:rsidRPr="006E1AB5">
        <w:rPr>
          <w:rFonts w:cs="B Zar"/>
          <w:sz w:val="27"/>
          <w:szCs w:val="27"/>
        </w:rPr>
        <w:sym w:font="AGA Arabesque" w:char="F074"/>
      </w:r>
      <w:r w:rsidRPr="006E1AB5">
        <w:rPr>
          <w:rFonts w:cs="B Zar"/>
          <w:sz w:val="27"/>
          <w:szCs w:val="27"/>
          <w:rtl/>
        </w:rPr>
        <w:t xml:space="preserve"> فرمود: «از كجا خرجي خانواده‌ام را تأمين كنم؟» عمر و ابوعبيده رضي الله عنهما به ابوبكر</w:t>
      </w:r>
      <w:r w:rsidRPr="006E1AB5">
        <w:rPr>
          <w:rFonts w:cs="B Zar"/>
          <w:sz w:val="27"/>
          <w:szCs w:val="27"/>
        </w:rPr>
        <w:sym w:font="AGA Arabesque" w:char="F074"/>
      </w:r>
      <w:r w:rsidRPr="006E1AB5">
        <w:rPr>
          <w:rFonts w:cs="B Zar"/>
          <w:sz w:val="27"/>
          <w:szCs w:val="27"/>
          <w:rtl/>
        </w:rPr>
        <w:t xml:space="preserve"> پيشنهاد كردند: «بيا با هم به نزد برادران مسلمان برويم و برايت حقوقي تعيين كنيم</w:t>
      </w:r>
      <w:r w:rsidRPr="006E1AB5">
        <w:rPr>
          <w:rFonts w:cs="B Zar"/>
          <w:sz w:val="27"/>
          <w:szCs w:val="27"/>
        </w:rPr>
        <w:t>…</w:t>
      </w:r>
      <w:r w:rsidRPr="006E1AB5">
        <w:rPr>
          <w:rFonts w:cs="B Zar"/>
          <w:sz w:val="27"/>
          <w:szCs w:val="27"/>
          <w:rtl/>
        </w:rPr>
        <w:t>.» در رياض النضره آمده است: حقوقي كه براي خليفه تعيين كردند، 250 دينار در سال و گوسفندي ـ بدون شكمبه و كله‌پاچه ـ بود. اين مقدار، ابوبكر</w:t>
      </w:r>
      <w:r w:rsidRPr="006E1AB5">
        <w:rPr>
          <w:rFonts w:cs="B Zar"/>
          <w:sz w:val="27"/>
          <w:szCs w:val="27"/>
        </w:rPr>
        <w:sym w:font="AGA Arabesque" w:char="F074"/>
      </w:r>
      <w:r w:rsidRPr="006E1AB5">
        <w:rPr>
          <w:rFonts w:cs="B Zar"/>
          <w:sz w:val="27"/>
          <w:szCs w:val="27"/>
          <w:rtl/>
        </w:rPr>
        <w:t xml:space="preserve"> و خانواده‌اش را كفاف نمي‌كرد. بنابراين ابوبكر</w:t>
      </w:r>
      <w:r w:rsidRPr="006E1AB5">
        <w:rPr>
          <w:rFonts w:cs="B Zar"/>
          <w:sz w:val="27"/>
          <w:szCs w:val="27"/>
        </w:rPr>
        <w:sym w:font="AGA Arabesque" w:char="F074"/>
      </w:r>
      <w:r w:rsidRPr="006E1AB5">
        <w:rPr>
          <w:rFonts w:cs="B Zar"/>
          <w:sz w:val="27"/>
          <w:szCs w:val="27"/>
          <w:rtl/>
        </w:rPr>
        <w:t xml:space="preserve"> آن‌چه را از حقوقش مانده بود، در بيت‌المال گذاشت و به قصد تجارت به بازار رفت؛ عمر</w:t>
      </w:r>
      <w:r w:rsidRPr="006E1AB5">
        <w:rPr>
          <w:rFonts w:cs="B Zar"/>
          <w:sz w:val="27"/>
          <w:szCs w:val="27"/>
        </w:rPr>
        <w:sym w:font="AGA Arabesque" w:char="F074"/>
      </w:r>
      <w:r w:rsidRPr="006E1AB5">
        <w:rPr>
          <w:rFonts w:cs="B Zar"/>
          <w:sz w:val="27"/>
          <w:szCs w:val="27"/>
          <w:rtl/>
        </w:rPr>
        <w:t xml:space="preserve"> عده‌اي از زنان را ديد كه نشسته‌اند؛ علت را جويا شد؛ آنان گفتند: «آمده‌ايم تا خليفه‌ي رسول‌خدا</w:t>
      </w:r>
      <w:r w:rsidR="0036233F" w:rsidRPr="006E1AB5">
        <w:rPr>
          <w:rFonts w:cs="CTraditional Arabic"/>
          <w:sz w:val="27"/>
          <w:szCs w:val="25"/>
          <w:rtl/>
        </w:rPr>
        <w:t>ص</w:t>
      </w:r>
      <w:r w:rsidRPr="006E1AB5">
        <w:rPr>
          <w:rFonts w:cs="B Zar"/>
          <w:sz w:val="27"/>
          <w:szCs w:val="27"/>
          <w:rtl/>
        </w:rPr>
        <w:t xml:space="preserve"> در ميان ما قضاوت كند.» عمر</w:t>
      </w:r>
      <w:r w:rsidRPr="006E1AB5">
        <w:rPr>
          <w:rFonts w:cs="B Zar"/>
          <w:sz w:val="27"/>
          <w:szCs w:val="27"/>
        </w:rPr>
        <w:sym w:font="AGA Arabesque" w:char="F074"/>
      </w:r>
      <w:r w:rsidRPr="006E1AB5">
        <w:rPr>
          <w:rFonts w:cs="B Zar"/>
          <w:sz w:val="27"/>
          <w:szCs w:val="27"/>
          <w:rtl/>
        </w:rPr>
        <w:t xml:space="preserve"> دنبال ابوبكر</w:t>
      </w:r>
      <w:r w:rsidRPr="006E1AB5">
        <w:rPr>
          <w:rFonts w:cs="B Zar"/>
          <w:sz w:val="27"/>
          <w:szCs w:val="27"/>
        </w:rPr>
        <w:sym w:font="AGA Arabesque" w:char="F074"/>
      </w:r>
      <w:r w:rsidRPr="006E1AB5">
        <w:rPr>
          <w:rFonts w:cs="B Zar"/>
          <w:sz w:val="27"/>
          <w:szCs w:val="27"/>
          <w:rtl/>
        </w:rPr>
        <w:t xml:space="preserve"> رفت و او را در بازار ديد؛ دستش را گرفت و گفت: «برو و به امور مردم رسيدگي كن.» ابوبكر</w:t>
      </w:r>
      <w:r w:rsidRPr="006E1AB5">
        <w:rPr>
          <w:rFonts w:cs="B Zar"/>
          <w:sz w:val="27"/>
          <w:szCs w:val="27"/>
        </w:rPr>
        <w:sym w:font="AGA Arabesque" w:char="F074"/>
      </w:r>
      <w:r w:rsidRPr="006E1AB5">
        <w:rPr>
          <w:rFonts w:cs="B Zar"/>
          <w:sz w:val="27"/>
          <w:szCs w:val="27"/>
          <w:rtl/>
        </w:rPr>
        <w:t xml:space="preserve"> فرمود: «ديگر نيازي به امارت شما ندارم؛ حقوقي برايم تعيين كرديد كه من و خانواده ام را كفاف نمي‌كند.» عمر</w:t>
      </w:r>
      <w:r w:rsidRPr="006E1AB5">
        <w:rPr>
          <w:rFonts w:cs="B Zar"/>
          <w:sz w:val="27"/>
          <w:szCs w:val="27"/>
        </w:rPr>
        <w:sym w:font="AGA Arabesque" w:char="F074"/>
      </w:r>
      <w:r w:rsidRPr="006E1AB5">
        <w:rPr>
          <w:rFonts w:cs="B Zar"/>
          <w:sz w:val="27"/>
          <w:szCs w:val="27"/>
          <w:rtl/>
        </w:rPr>
        <w:t xml:space="preserve"> گفت: «حقوقت را زياد مي‌كنيم.» ابوبكر گفت: «300 دينار و گوسفند كاملي.» عمر گفت: «اين‌قدر كه نمي‌شود.» در همين گير و دار علي</w:t>
      </w:r>
      <w:r w:rsidRPr="006E1AB5">
        <w:rPr>
          <w:rFonts w:cs="B Zar"/>
          <w:sz w:val="27"/>
          <w:szCs w:val="27"/>
        </w:rPr>
        <w:sym w:font="AGA Arabesque" w:char="F074"/>
      </w:r>
      <w:r w:rsidRPr="006E1AB5">
        <w:rPr>
          <w:rFonts w:cs="B Zar"/>
          <w:sz w:val="27"/>
          <w:szCs w:val="27"/>
          <w:rtl/>
        </w:rPr>
        <w:t xml:space="preserve"> رسيد و پيشنهاد كرد كه خواسته‌ي ابوبكر</w:t>
      </w:r>
      <w:r w:rsidRPr="006E1AB5">
        <w:rPr>
          <w:rFonts w:cs="B Zar"/>
          <w:sz w:val="27"/>
          <w:szCs w:val="27"/>
        </w:rPr>
        <w:sym w:font="AGA Arabesque" w:char="F074"/>
      </w:r>
      <w:r w:rsidRPr="006E1AB5">
        <w:rPr>
          <w:rFonts w:cs="B Zar"/>
          <w:sz w:val="27"/>
          <w:szCs w:val="27"/>
          <w:rtl/>
        </w:rPr>
        <w:t xml:space="preserve"> برآورده شود. عمر</w:t>
      </w:r>
      <w:r w:rsidRPr="006E1AB5">
        <w:rPr>
          <w:rFonts w:cs="B Zar"/>
          <w:sz w:val="27"/>
          <w:szCs w:val="27"/>
        </w:rPr>
        <w:sym w:font="AGA Arabesque" w:char="F074"/>
      </w:r>
      <w:r w:rsidRPr="006E1AB5">
        <w:rPr>
          <w:rFonts w:cs="B Zar"/>
          <w:sz w:val="27"/>
          <w:szCs w:val="27"/>
          <w:rtl/>
        </w:rPr>
        <w:t xml:space="preserve"> رو به علي</w:t>
      </w:r>
      <w:r w:rsidRPr="006E1AB5">
        <w:rPr>
          <w:rFonts w:cs="B Zar"/>
          <w:sz w:val="27"/>
          <w:szCs w:val="27"/>
        </w:rPr>
        <w:sym w:font="AGA Arabesque" w:char="F074"/>
      </w:r>
      <w:r w:rsidRPr="006E1AB5">
        <w:rPr>
          <w:rFonts w:cs="B Zar"/>
          <w:sz w:val="27"/>
          <w:szCs w:val="27"/>
          <w:rtl/>
        </w:rPr>
        <w:t xml:space="preserve"> كرد و گفت: «باشد؛ همان‌طور كه تو مي‌گويي، حقوقش را زياد مي‌كنيم.» ابوبكر</w:t>
      </w:r>
      <w:r w:rsidRPr="006E1AB5">
        <w:rPr>
          <w:rFonts w:cs="B Zar"/>
          <w:sz w:val="27"/>
          <w:szCs w:val="27"/>
        </w:rPr>
        <w:sym w:font="AGA Arabesque" w:char="F074"/>
      </w:r>
      <w:r w:rsidRPr="006E1AB5">
        <w:rPr>
          <w:rFonts w:cs="B Zar"/>
          <w:sz w:val="27"/>
          <w:szCs w:val="27"/>
          <w:rtl/>
        </w:rPr>
        <w:t xml:space="preserve"> پس از آن ماجرا در جمع مردم سخنراني كرد و چنين فرمود: «اي مردم! حقوق من پيش از اين، 250 دينار و گوسفندي ـ بدون سيرابي و كله‌پاچه ـ بود؛ عمر و علي، حقوقم را به 300 دينار و گوسفند كاملي افزايش دادند؛ آيا شما </w:t>
      </w:r>
      <w:r w:rsidR="00467FFA" w:rsidRPr="006E1AB5">
        <w:rPr>
          <w:rFonts w:cs="B Zar"/>
          <w:sz w:val="27"/>
          <w:szCs w:val="27"/>
          <w:rtl/>
        </w:rPr>
        <w:t>هم به اين راضي هستيد؟» مردم نيز</w:t>
      </w:r>
      <w:r w:rsidRPr="006E1AB5">
        <w:rPr>
          <w:rFonts w:cs="B Zar"/>
          <w:sz w:val="27"/>
          <w:szCs w:val="27"/>
          <w:rtl/>
        </w:rPr>
        <w:t xml:space="preserve"> از افزايش حقوق خليفه اعلان رضايت كردند.</w:t>
      </w:r>
      <w:r w:rsidRPr="006E1AB5">
        <w:rPr>
          <w:rStyle w:val="FootnoteReference"/>
          <w:rFonts w:cs="B Zar"/>
          <w:sz w:val="27"/>
          <w:szCs w:val="27"/>
          <w:rtl/>
        </w:rPr>
        <w:footnoteReference w:id="533"/>
      </w:r>
      <w:r w:rsidRPr="006E1AB5">
        <w:rPr>
          <w:rFonts w:cs="B Zar"/>
          <w:sz w:val="27"/>
          <w:szCs w:val="27"/>
          <w:rtl/>
        </w:rPr>
        <w:t>اين از آگاهي بالا و واقع‌نگري صحابه بود كه براي خليفه حقوقي تعيين كردند تا مجبور نشود براي تأمين نيازهاي خود و خانواده‌اش كار كند و وقت و فكرش به جاي رسيدگي به امور مسلمانان، صرف كار و تأمين نيازهايش نگردد.</w:t>
      </w:r>
      <w:r w:rsidR="00467FFA" w:rsidRPr="006E1AB5">
        <w:rPr>
          <w:rFonts w:cs="B Zar" w:hint="cs"/>
          <w:sz w:val="27"/>
          <w:szCs w:val="27"/>
          <w:rtl/>
        </w:rPr>
        <w:t xml:space="preserve"> </w:t>
      </w:r>
      <w:r w:rsidRPr="006E1AB5">
        <w:rPr>
          <w:rFonts w:cs="B Zar"/>
          <w:sz w:val="27"/>
          <w:szCs w:val="27"/>
          <w:rtl/>
        </w:rPr>
        <w:t xml:space="preserve">اين عمل‌كرد صحابه در تعيين حقوق براي حاكم، حركت نو و بجايي بود كه غرب، تا سده‌هاي اخير از آن بيگانه بود؛ چراكه در غرب قوانين مالي به‌گونه‌اي بود كه همه چيز را از آن پادشاه مي‌دانست و به همين خاطر هم درفش چپاول حاكمان غربي هميشه برافراشته بود. بهترين و روشن‌ترين دليل در مورد چپاول‌گري و انحصارخواهي شاهان غربي در زمينه‌ي مالي، ادعاي مسخره‌ي لويس پانزدهم است كه دولت و دارايي را در خود منحصر دانسته است. لويس، ثروتي انبوه از تاراج مردم بيچاره‌ي كشورش گرد آورد و آنان را </w:t>
      </w:r>
      <w:r w:rsidR="00467FFA" w:rsidRPr="006E1AB5">
        <w:rPr>
          <w:rFonts w:cs="B Zar" w:hint="cs"/>
          <w:sz w:val="27"/>
          <w:szCs w:val="27"/>
          <w:rtl/>
        </w:rPr>
        <w:t>به</w:t>
      </w:r>
      <w:r w:rsidRPr="006E1AB5">
        <w:rPr>
          <w:rFonts w:cs="B Zar"/>
          <w:sz w:val="27"/>
          <w:szCs w:val="27"/>
          <w:rtl/>
        </w:rPr>
        <w:t xml:space="preserve"> بدبختي و گرسنگي </w:t>
      </w:r>
      <w:r w:rsidR="00467FFA" w:rsidRPr="006E1AB5">
        <w:rPr>
          <w:rFonts w:cs="B Zar" w:hint="cs"/>
          <w:sz w:val="27"/>
          <w:szCs w:val="27"/>
          <w:rtl/>
        </w:rPr>
        <w:t>افکند</w:t>
      </w:r>
      <w:r w:rsidRPr="006E1AB5">
        <w:rPr>
          <w:rFonts w:cs="B Zar"/>
          <w:sz w:val="27"/>
          <w:szCs w:val="27"/>
          <w:rtl/>
        </w:rPr>
        <w:t>؛ با اين حال كسي به تاريخ پرننگ غرب در اين زمينه توجهي نمي‌كند كه شاهاني چون لويس چگونه قدرت و ثروت را در خود منحصر مي‌دانستند و به بهانه‌ي برتري و چيرگي بر مردم، خونشان را مي‌مكيدند؟!</w:t>
      </w:r>
      <w:r w:rsidRPr="006E1AB5">
        <w:rPr>
          <w:rStyle w:val="FootnoteReference"/>
          <w:rFonts w:cs="B Zar"/>
          <w:sz w:val="27"/>
          <w:szCs w:val="27"/>
          <w:rtl/>
        </w:rPr>
        <w:footnoteReference w:id="534"/>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اينك بشريت چه ادعايي در قبال آن همه شعور و فرزانگي صحابه</w:t>
      </w:r>
      <w:r w:rsidRPr="006E1AB5">
        <w:rPr>
          <w:rFonts w:cs="B Zar"/>
          <w:sz w:val="27"/>
          <w:szCs w:val="27"/>
        </w:rPr>
        <w:sym w:font="AGA Arabesque" w:char="F079"/>
      </w:r>
      <w:r w:rsidRPr="006E1AB5">
        <w:rPr>
          <w:rFonts w:cs="B Zar"/>
          <w:sz w:val="27"/>
          <w:szCs w:val="27"/>
          <w:rtl/>
        </w:rPr>
        <w:t xml:space="preserve"> دارد و در چه حدي از آگاهي و بزرگ‌منشي آن بزرگواران است؟ از صحابه</w:t>
      </w:r>
      <w:r w:rsidRPr="006E1AB5">
        <w:rPr>
          <w:rFonts w:cs="B Zar"/>
          <w:sz w:val="27"/>
          <w:szCs w:val="27"/>
        </w:rPr>
        <w:sym w:font="AGA Arabesque" w:char="F079"/>
      </w:r>
      <w:r w:rsidRPr="006E1AB5">
        <w:rPr>
          <w:rFonts w:cs="B Zar"/>
          <w:sz w:val="27"/>
          <w:szCs w:val="27"/>
          <w:rtl/>
        </w:rPr>
        <w:t xml:space="preserve"> كه بگذريم، مي‌بينيم كه خزانه‌ي ملت‌ها و ثروت‌هاي ملل مختلف، به دست نااهلاني افتاده كه هر طور بخواهند اموال عمومي را در خدمت خود و پذرفتاري‌هايشان، بي‌حد و حصر خرج مي‌كنند! اينك بسياري از حاكمان ملت‌هاي مستضعف، به قدري از ثروت‌هاي عمومي و ملي در خارج از كشورشان براي خود سرمايه‌گذاري مي‌كنند كه مايه‌ي اشتغال‌زايي و رشد اقتصادي كشورهاي سرمايه‌پذير شده است؛ براي مثال به فرجام شاه ايران بنگريد كه با چپاول ثروت ملت، كاخ‌ها و ثروت‌ها براي خود در ديگر كشورها فراهم آورد و كارش به جايي كشيد كه با وجود آن همه دل‌باختگي به غرب و سرمايه‌گذاري در آن، هيچ كشوري پذيرايش نشد و به خواري و خفتي اين‌چنيني دچار گشت و قطعاً گرفت الهي و حساب و بازخواست اخروي شديدتر است.</w:t>
      </w:r>
      <w:r w:rsidRPr="006E1AB5">
        <w:rPr>
          <w:rStyle w:val="FootnoteReference"/>
          <w:rFonts w:cs="B Zar"/>
          <w:sz w:val="27"/>
          <w:szCs w:val="27"/>
          <w:rtl/>
        </w:rPr>
        <w:footnoteReference w:id="535"/>
      </w:r>
      <w:r w:rsidRPr="006E1AB5">
        <w:rPr>
          <w:rFonts w:cs="B Zar"/>
          <w:sz w:val="27"/>
          <w:szCs w:val="27"/>
          <w:rtl/>
        </w:rPr>
        <w:t>آري، حكام اسلامي بايد از ابوبكر صديق</w:t>
      </w:r>
      <w:r w:rsidRPr="006E1AB5">
        <w:rPr>
          <w:rFonts w:cs="B Zar"/>
          <w:sz w:val="27"/>
          <w:szCs w:val="27"/>
        </w:rPr>
        <w:sym w:font="AGA Arabesque" w:char="F074"/>
      </w:r>
      <w:r w:rsidRPr="006E1AB5">
        <w:rPr>
          <w:rFonts w:cs="B Zar"/>
          <w:sz w:val="27"/>
          <w:szCs w:val="27"/>
          <w:rtl/>
        </w:rPr>
        <w:t xml:space="preserve"> درس بگيرند كه پس از وفات رسول‌خدا</w:t>
      </w:r>
      <w:r w:rsidR="0036233F" w:rsidRPr="006E1AB5">
        <w:rPr>
          <w:rFonts w:cs="CTraditional Arabic"/>
          <w:sz w:val="27"/>
          <w:szCs w:val="25"/>
          <w:rtl/>
        </w:rPr>
        <w:t>ص</w:t>
      </w:r>
      <w:r w:rsidRPr="006E1AB5">
        <w:rPr>
          <w:rFonts w:cs="B Zar"/>
          <w:sz w:val="27"/>
          <w:szCs w:val="27"/>
          <w:rtl/>
        </w:rPr>
        <w:t xml:space="preserve"> اداره‌ي حكومت اسلامي را به دست گرفت و وارسته و زيبا چنين فرمود: «همه مي‌دانند كه شغل من، نيازهاي خانواده‌ام را تأمين مي‌كرد؛ اما اينك به اداره‌ي امور مسلمين مشغول شده‌ام و پس از اين خانواده‌ام در ازاي كاري كه من براي مسلمانان مي‌كنم، از بيت‌المال خواهند خورد.»</w:t>
      </w:r>
      <w:r w:rsidRPr="006E1AB5">
        <w:rPr>
          <w:rStyle w:val="FootnoteReference"/>
          <w:rFonts w:cs="B Zar"/>
          <w:sz w:val="27"/>
          <w:szCs w:val="27"/>
          <w:rtl/>
        </w:rPr>
        <w:footnoteReference w:id="536"/>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اين مضمون و آموزه‌ي پرارزش را ارائه مي‌دهد كه ولايت و رياست، مال مفت و شخصيِ كسي نسيت كه هر طور بخواهد، از آن بهره جويد و حقوقي هم كه از بيت‌المال مي‌گيرد، به سبب مشغوليت وي در كارداري امت است كه او را از كسب و كار بازمي‌دارد.</w:t>
      </w:r>
      <w:r w:rsidRPr="006E1AB5">
        <w:rPr>
          <w:rStyle w:val="FootnoteReference"/>
          <w:rFonts w:cs="B Zar"/>
          <w:sz w:val="27"/>
          <w:szCs w:val="27"/>
          <w:rtl/>
        </w:rPr>
        <w:footnoteReference w:id="537"/>
      </w:r>
      <w:r w:rsidRPr="006E1AB5">
        <w:rPr>
          <w:rFonts w:cs="B Zar"/>
          <w:sz w:val="27"/>
          <w:szCs w:val="27"/>
          <w:rtl/>
        </w:rPr>
        <w:t>قرن‌ها پيش ابوبكر و صحابه</w:t>
      </w:r>
      <w:r w:rsidRPr="006E1AB5">
        <w:rPr>
          <w:rFonts w:cs="B Zar"/>
          <w:sz w:val="27"/>
          <w:szCs w:val="27"/>
        </w:rPr>
        <w:sym w:font="AGA Arabesque" w:char="F079"/>
      </w:r>
      <w:r w:rsidRPr="006E1AB5">
        <w:rPr>
          <w:rFonts w:cs="B Zar"/>
          <w:sz w:val="27"/>
          <w:szCs w:val="27"/>
          <w:rtl/>
        </w:rPr>
        <w:t>، صفحات تاريخ را به چنان اعمال وانديشه‌هايي آراستند كه بشر ترقي‌خواه امروز، در سايه‌ي انديشه‌هاي پيشرفت‌باوري آن را جستجو مي‌كند و با وجود تلاش و تكاپوي زياد در اين زمينه هم‌چنان به گرد پاي آن بزرگواران هم نرسيده و نتوانسته به چنان ارزش‌هايي دست يابد.</w:t>
      </w:r>
      <w:r w:rsidRPr="006E1AB5">
        <w:rPr>
          <w:rStyle w:val="FootnoteReference"/>
          <w:rFonts w:cs="B Zar"/>
          <w:sz w:val="27"/>
          <w:szCs w:val="27"/>
          <w:rtl/>
        </w:rPr>
        <w:footnoteReference w:id="538"/>
      </w: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پس از تشكيل خلافت اسلامي، تمام تلاشش را براي اداره‌ي امور داخلي به‌كاربست و كوشيد تا هرگونه شكاف يا زمينه‌اي را كه ممكن بود به ساختار به‌جامانده از رسول‌خدا</w:t>
      </w:r>
      <w:r w:rsidR="0036233F" w:rsidRPr="006E1AB5">
        <w:rPr>
          <w:rFonts w:cs="CTraditional Arabic"/>
          <w:sz w:val="27"/>
          <w:szCs w:val="25"/>
          <w:rtl/>
        </w:rPr>
        <w:t>ص</w:t>
      </w:r>
      <w:r w:rsidRPr="006E1AB5">
        <w:rPr>
          <w:rFonts w:cs="B Zar"/>
          <w:sz w:val="27"/>
          <w:szCs w:val="27"/>
          <w:rtl/>
        </w:rPr>
        <w:t xml:space="preserve"> آسيب برساند، از بين ببرد و براي اين منظور توجه خاصي به امور مسلمين مبذول كرد؛ ساختار قضايي جامعه را سامان‌دهي نمود؛ نظارت دقيقي بر مسؤولان و كارداران منطقه‌اي، اِعمال كرد و در تمام اقداماتي كه انجام داد، منهج و روش رسول اكرم</w:t>
      </w:r>
      <w:r w:rsidR="0036233F" w:rsidRPr="006E1AB5">
        <w:rPr>
          <w:rFonts w:cs="CTraditional Arabic"/>
          <w:sz w:val="27"/>
          <w:szCs w:val="25"/>
          <w:rtl/>
        </w:rPr>
        <w:t>ص</w:t>
      </w:r>
      <w:r w:rsidRPr="006E1AB5">
        <w:rPr>
          <w:rFonts w:cs="B Zar"/>
          <w:sz w:val="27"/>
          <w:szCs w:val="27"/>
          <w:rtl/>
        </w:rPr>
        <w:t xml:space="preserve"> را مد نظر قرار داد.</w:t>
      </w:r>
    </w:p>
    <w:p w:rsidR="00412147" w:rsidRPr="006E1AB5" w:rsidRDefault="00412147" w:rsidP="00CB7E7F">
      <w:pPr>
        <w:pStyle w:val="a0"/>
        <w:rPr>
          <w:rFonts w:hint="cs"/>
          <w:rtl/>
        </w:rPr>
      </w:pPr>
      <w:bookmarkStart w:id="141" w:name="_Toc231449849"/>
      <w:r w:rsidRPr="006E1AB5">
        <w:rPr>
          <w:rtl/>
        </w:rPr>
        <w:t>مردمي بودن ابوبكر</w:t>
      </w:r>
      <w:r w:rsidR="000A2FF2" w:rsidRPr="006E1AB5">
        <w:rPr>
          <w:rFonts w:ascii="AGA Arabesque" w:hAnsi="AGA Arabesque"/>
          <w:b w:val="0"/>
        </w:rPr>
        <w:t></w:t>
      </w:r>
      <w:r w:rsidRPr="006E1AB5">
        <w:rPr>
          <w:rtl/>
        </w:rPr>
        <w:t xml:space="preserve"> و حضور وي در جامعه</w:t>
      </w:r>
      <w:bookmarkEnd w:id="141"/>
    </w:p>
    <w:p w:rsidR="00412147" w:rsidRPr="006E1AB5" w:rsidRDefault="00412147" w:rsidP="00CB7E7F">
      <w:pPr>
        <w:spacing w:line="216" w:lineRule="auto"/>
        <w:jc w:val="lowKashida"/>
        <w:rPr>
          <w:rFonts w:cs="B Zar" w:hint="cs"/>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پس از آن‌كه به مقام خلافت رسيد، چون گذشته‌ي درخشانش درميان مردم بود و هر فرصت ممكن را غنيمت مي‌دانست تا تعاليم و آموزه‌هاي ديني را به مردم انتقال دهد؛ مردم را به نيكي‌ها فراخواند و از بدي‌ها باز دارد. انوار خوبي‌هاي ابوبكر</w:t>
      </w:r>
      <w:r w:rsidRPr="006E1AB5">
        <w:rPr>
          <w:rFonts w:cs="B Zar"/>
          <w:sz w:val="27"/>
          <w:szCs w:val="27"/>
        </w:rPr>
        <w:sym w:font="AGA Arabesque" w:char="F074"/>
      </w:r>
      <w:r w:rsidRPr="006E1AB5">
        <w:rPr>
          <w:rFonts w:cs="B Zar"/>
          <w:sz w:val="27"/>
          <w:szCs w:val="27"/>
          <w:rtl/>
        </w:rPr>
        <w:t xml:space="preserve"> بر مردم پرتو هدايت، ايمان و اخلاق مي‌افكند. براي نمونه به موارد زير اشاره مي‌كنيم:</w:t>
      </w:r>
    </w:p>
    <w:p w:rsidR="00412147" w:rsidRPr="006E1AB5" w:rsidRDefault="00412147" w:rsidP="00CB7E7F">
      <w:pPr>
        <w:pStyle w:val="a1"/>
        <w:rPr>
          <w:rtl/>
        </w:rPr>
      </w:pPr>
      <w:bookmarkStart w:id="142" w:name="_Toc231449850"/>
      <w:r w:rsidRPr="006E1AB5">
        <w:rPr>
          <w:rtl/>
        </w:rPr>
        <w:t>1ـ شيردوشي ابوبكر</w:t>
      </w:r>
      <w:r w:rsidR="000A2FF2" w:rsidRPr="006E1AB5">
        <w:rPr>
          <w:rFonts w:ascii="AGA Arabesque" w:hAnsi="AGA Arabesque"/>
          <w:b w:val="0"/>
        </w:rPr>
        <w:t></w:t>
      </w:r>
      <w:r w:rsidR="00CB7E7F" w:rsidRPr="006E1AB5">
        <w:rPr>
          <w:rtl/>
        </w:rPr>
        <w:t xml:space="preserve"> در محله‌ي سُنح</w:t>
      </w:r>
      <w:bookmarkEnd w:id="142"/>
    </w:p>
    <w:p w:rsidR="00412147" w:rsidRPr="006E1AB5" w:rsidRDefault="00412147" w:rsidP="00CB7E7F">
      <w:pPr>
        <w:spacing w:line="216" w:lineRule="auto"/>
        <w:jc w:val="lowKashida"/>
        <w:rPr>
          <w:rFonts w:cs="B Zar"/>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پيش از خلافت، در دوشيدن گوسفندان با مردم همكاري مي‌كرد؛ پس از خلافت به گوشش رسيدكه يكي از همسايگان گفته: حالا ابوبكر</w:t>
      </w:r>
      <w:r w:rsidRPr="006E1AB5">
        <w:rPr>
          <w:rFonts w:cs="B Zar"/>
          <w:sz w:val="27"/>
          <w:szCs w:val="27"/>
        </w:rPr>
        <w:sym w:font="AGA Arabesque" w:char="F074"/>
      </w:r>
      <w:r w:rsidRPr="006E1AB5">
        <w:rPr>
          <w:rFonts w:cs="B Zar"/>
          <w:sz w:val="27"/>
          <w:szCs w:val="27"/>
          <w:rtl/>
        </w:rPr>
        <w:t xml:space="preserve"> گوسف</w:t>
      </w:r>
      <w:r w:rsidR="004657CE">
        <w:rPr>
          <w:rFonts w:cs="B Zar" w:hint="cs"/>
          <w:sz w:val="27"/>
          <w:szCs w:val="27"/>
          <w:rtl/>
        </w:rPr>
        <w:t>ن</w:t>
      </w:r>
      <w:r w:rsidRPr="006E1AB5">
        <w:rPr>
          <w:rFonts w:cs="B Zar"/>
          <w:sz w:val="27"/>
          <w:szCs w:val="27"/>
          <w:rtl/>
        </w:rPr>
        <w:t>دانمان را نمي‌دوشد. لذا فرمود: «</w:t>
      </w:r>
      <w:r w:rsidR="00467FFA" w:rsidRPr="006E1AB5">
        <w:rPr>
          <w:rFonts w:cs="B Zar" w:hint="cs"/>
          <w:sz w:val="27"/>
          <w:szCs w:val="27"/>
          <w:rtl/>
        </w:rPr>
        <w:t xml:space="preserve">سوگند </w:t>
      </w:r>
      <w:r w:rsidR="00467FFA" w:rsidRPr="006E1AB5">
        <w:rPr>
          <w:rFonts w:cs="B Zar"/>
          <w:sz w:val="27"/>
          <w:szCs w:val="27"/>
          <w:rtl/>
        </w:rPr>
        <w:t>مي‌</w:t>
      </w:r>
      <w:r w:rsidR="00467FFA" w:rsidRPr="006E1AB5">
        <w:rPr>
          <w:rFonts w:cs="B Zar" w:hint="cs"/>
          <w:sz w:val="27"/>
          <w:szCs w:val="27"/>
          <w:rtl/>
        </w:rPr>
        <w:t>خورم</w:t>
      </w:r>
      <w:r w:rsidRPr="006E1AB5">
        <w:rPr>
          <w:rFonts w:cs="B Zar"/>
          <w:sz w:val="27"/>
          <w:szCs w:val="27"/>
          <w:rtl/>
        </w:rPr>
        <w:t xml:space="preserve"> كه گوسفندانتان را مي‌دوشم و اميدوارم به خاطر مسؤوليتي كه بر عهده‌ام نهاده شده، در خلق و خوي گذشته‌ام تغييري ايجاد نشود.» ابوبكر</w:t>
      </w:r>
      <w:r w:rsidRPr="006E1AB5">
        <w:rPr>
          <w:rFonts w:cs="B Zar"/>
          <w:sz w:val="27"/>
          <w:szCs w:val="27"/>
        </w:rPr>
        <w:sym w:font="AGA Arabesque" w:char="F074"/>
      </w:r>
      <w:r w:rsidRPr="006E1AB5">
        <w:rPr>
          <w:rFonts w:cs="B Zar"/>
          <w:sz w:val="27"/>
          <w:szCs w:val="27"/>
          <w:rtl/>
        </w:rPr>
        <w:t xml:space="preserve"> همواره گوسفندان را مي‌دوشيد و هرگاه گوسفندان را براي دوشيدن به نزدش مي‌بردند، سؤال مي‌كرد: «ظرف را نزديك بگيرم كه شير كف كند يا دور كه كف نكند؟» و مطابق خواست همسايگان، شير مي‌دوشيد. ابوبكر</w:t>
      </w:r>
      <w:r w:rsidRPr="006E1AB5">
        <w:rPr>
          <w:rFonts w:cs="B Zar"/>
          <w:sz w:val="27"/>
          <w:szCs w:val="27"/>
        </w:rPr>
        <w:sym w:font="AGA Arabesque" w:char="F074"/>
      </w:r>
      <w:r w:rsidRPr="006E1AB5">
        <w:rPr>
          <w:rFonts w:cs="B Zar"/>
          <w:sz w:val="27"/>
          <w:szCs w:val="27"/>
          <w:rtl/>
        </w:rPr>
        <w:t xml:space="preserve"> شش ماه را در سنح به همين منوال گذراند و سپس به مدينه نقل مكان كرد.</w:t>
      </w:r>
      <w:r w:rsidRPr="006E1AB5">
        <w:rPr>
          <w:rStyle w:val="FootnoteReference"/>
          <w:rFonts w:cs="B Zar"/>
          <w:sz w:val="27"/>
          <w:szCs w:val="27"/>
          <w:rtl/>
        </w:rPr>
        <w:footnoteReference w:id="539"/>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اين داستان، تواضع و فروتني بزرگ‌مردي چون ابوبكر</w:t>
      </w:r>
      <w:r w:rsidRPr="006E1AB5">
        <w:rPr>
          <w:rFonts w:cs="B Zar"/>
          <w:sz w:val="27"/>
          <w:szCs w:val="27"/>
        </w:rPr>
        <w:sym w:font="AGA Arabesque" w:char="F074"/>
      </w:r>
      <w:r w:rsidRPr="006E1AB5">
        <w:rPr>
          <w:rFonts w:cs="B Zar"/>
          <w:sz w:val="27"/>
          <w:szCs w:val="27"/>
          <w:rtl/>
        </w:rPr>
        <w:t xml:space="preserve"> را نشان مي‌دهد كه با وجود سن و سال زيادش و منزلت والايش كه خليفه‌ي مسلمانان مي‌باشد، در دوشيدن گوسفندان همسايه، همكاري مي‌كند! ابوبكر</w:t>
      </w:r>
      <w:r w:rsidRPr="006E1AB5">
        <w:rPr>
          <w:rFonts w:cs="B Zar"/>
          <w:sz w:val="27"/>
          <w:szCs w:val="27"/>
        </w:rPr>
        <w:sym w:font="AGA Arabesque" w:char="F074"/>
      </w:r>
      <w:r w:rsidRPr="006E1AB5">
        <w:rPr>
          <w:rFonts w:cs="B Zar"/>
          <w:sz w:val="27"/>
          <w:szCs w:val="27"/>
          <w:rtl/>
        </w:rPr>
        <w:t xml:space="preserve"> اين را نمي‌پسنديد كه خلافت، دگرگوني و تغييري در اخلاقش ايجاد نمايد. آموزه‌ي ديگر اين داستان، رغبت و اشتياق وافر صحابه</w:t>
      </w:r>
      <w:r w:rsidRPr="006E1AB5">
        <w:rPr>
          <w:rFonts w:cs="B Zar"/>
          <w:sz w:val="27"/>
          <w:szCs w:val="27"/>
        </w:rPr>
        <w:sym w:font="AGA Arabesque" w:char="F079"/>
      </w:r>
      <w:r w:rsidRPr="006E1AB5">
        <w:rPr>
          <w:rFonts w:cs="B Zar"/>
          <w:sz w:val="27"/>
          <w:szCs w:val="27"/>
          <w:rtl/>
        </w:rPr>
        <w:t xml:space="preserve"> به اعمال نيك است كه مي‌كوشيدند وقت و تلاش زيادي را صرف نيكي و احسان به ديگران كنند.</w:t>
      </w:r>
      <w:r w:rsidRPr="006E1AB5">
        <w:rPr>
          <w:rStyle w:val="FootnoteReference"/>
          <w:rFonts w:cs="B Zar"/>
          <w:sz w:val="27"/>
          <w:szCs w:val="27"/>
          <w:rtl/>
        </w:rPr>
        <w:footnoteReference w:id="540"/>
      </w:r>
      <w:r w:rsidRPr="006E1AB5">
        <w:rPr>
          <w:rFonts w:cs="B Zar"/>
          <w:sz w:val="27"/>
          <w:szCs w:val="27"/>
          <w:rtl/>
        </w:rPr>
        <w:t xml:space="preserve"> اين، همان ابوبكري است كه با اراده‌ي راستين و پايداري شگفت‌انگيزش، شبه‌جزيره‌ي عرب را زير سيطره‌ي اسلام درآورد و مبارزان و مجاهداني به سوي دو حكومت بزرگ آن روز گسيل نمود و بر آنان پيروز شد؛ آري ابوبكر</w:t>
      </w:r>
      <w:r w:rsidRPr="006E1AB5">
        <w:rPr>
          <w:rFonts w:cs="B Zar"/>
          <w:sz w:val="27"/>
          <w:szCs w:val="27"/>
        </w:rPr>
        <w:sym w:font="AGA Arabesque" w:char="F074"/>
      </w:r>
      <w:r w:rsidRPr="006E1AB5">
        <w:rPr>
          <w:rFonts w:cs="B Zar"/>
          <w:sz w:val="27"/>
          <w:szCs w:val="27"/>
          <w:rtl/>
        </w:rPr>
        <w:t xml:space="preserve"> با آن مقام و جايگاه والايش، گوسفندان همسايگان را مي‌دوشد و مي‌گويد: «اميدوارم به خاطر مقامي كه يافته‌ام، در </w:t>
      </w:r>
      <w:r w:rsidR="007E1530" w:rsidRPr="006E1AB5">
        <w:rPr>
          <w:rFonts w:cs="B Zar"/>
          <w:sz w:val="27"/>
          <w:szCs w:val="27"/>
          <w:rtl/>
        </w:rPr>
        <w:t xml:space="preserve">خلق و خويم تغييري ايجاد نشود.» </w:t>
      </w:r>
      <w:r w:rsidRPr="006E1AB5">
        <w:rPr>
          <w:rFonts w:cs="B Zar"/>
          <w:sz w:val="27"/>
          <w:szCs w:val="27"/>
          <w:rtl/>
        </w:rPr>
        <w:t>مقامي كه ابوبكر</w:t>
      </w:r>
      <w:r w:rsidRPr="006E1AB5">
        <w:rPr>
          <w:rFonts w:cs="B Zar"/>
          <w:sz w:val="27"/>
          <w:szCs w:val="27"/>
        </w:rPr>
        <w:sym w:font="AGA Arabesque" w:char="F074"/>
      </w:r>
      <w:r w:rsidRPr="006E1AB5">
        <w:rPr>
          <w:rFonts w:cs="B Zar"/>
          <w:sz w:val="27"/>
          <w:szCs w:val="27"/>
          <w:rtl/>
        </w:rPr>
        <w:t xml:space="preserve"> به آن رسيد، مقامي كوچك و معمولي نبود؛ او به جاي رسول‌خدا</w:t>
      </w:r>
      <w:r w:rsidR="0036233F" w:rsidRPr="006E1AB5">
        <w:rPr>
          <w:rFonts w:cs="CTraditional Arabic"/>
          <w:sz w:val="27"/>
          <w:szCs w:val="25"/>
          <w:rtl/>
        </w:rPr>
        <w:t>ص</w:t>
      </w:r>
      <w:r w:rsidRPr="006E1AB5">
        <w:rPr>
          <w:rFonts w:cs="B Zar"/>
          <w:sz w:val="27"/>
          <w:szCs w:val="27"/>
          <w:rtl/>
        </w:rPr>
        <w:t xml:space="preserve"> در جايگاه سيادت و حكم‌راني بر مسلمانان قرار گرفته بود و لشكرياني را فرمان‌دهي مي‌كرد كه براي درهم‌شكستن شوكت ايران و روم رفته بودند تا عدالت و برابري را به جاي آن دو ابرقدرت حكم‌فرما كنند و علم و تمدن را به بشريت عرضه نمايند. ابوبكر</w:t>
      </w:r>
      <w:r w:rsidRPr="006E1AB5">
        <w:rPr>
          <w:rFonts w:cs="B Zar"/>
          <w:sz w:val="27"/>
          <w:szCs w:val="27"/>
        </w:rPr>
        <w:sym w:font="AGA Arabesque" w:char="F074"/>
      </w:r>
      <w:r w:rsidRPr="006E1AB5">
        <w:rPr>
          <w:rFonts w:cs="B Zar"/>
          <w:sz w:val="27"/>
          <w:szCs w:val="27"/>
          <w:rtl/>
        </w:rPr>
        <w:t xml:space="preserve"> چه‌قدر بزرگ و فروتن بوده كه با وجود چنين مقامي آرزو مي‌كند در خلق و خويش دگرگوني نيايد و در عين حال گوسفندان مردم را مي‌دوشد!</w:t>
      </w:r>
      <w:r w:rsidRPr="006E1AB5">
        <w:rPr>
          <w:rStyle w:val="FootnoteReference"/>
          <w:rFonts w:cs="B Zar"/>
          <w:sz w:val="27"/>
          <w:szCs w:val="27"/>
          <w:rtl/>
        </w:rPr>
        <w:footnoteReference w:id="541"/>
      </w:r>
    </w:p>
    <w:p w:rsidR="00412147" w:rsidRPr="006E1AB5" w:rsidRDefault="00412147" w:rsidP="00CB7E7F">
      <w:pPr>
        <w:pStyle w:val="a1"/>
        <w:rPr>
          <w:rtl/>
        </w:rPr>
      </w:pPr>
      <w:bookmarkStart w:id="143" w:name="_Toc231449851"/>
      <w:r w:rsidRPr="006E1AB5">
        <w:rPr>
          <w:rtl/>
        </w:rPr>
        <w:t>2ـ تواضع و فروتني ابوبكر</w:t>
      </w:r>
      <w:r w:rsidR="000A2FF2" w:rsidRPr="006E1AB5">
        <w:rPr>
          <w:rFonts w:ascii="AGA Arabesque" w:hAnsi="AGA Arabesque"/>
          <w:b w:val="0"/>
        </w:rPr>
        <w:t></w:t>
      </w:r>
      <w:bookmarkEnd w:id="143"/>
      <w:r w:rsidR="00221BEE" w:rsidRPr="006E1AB5">
        <w:rPr>
          <w:rFonts w:hint="cs"/>
          <w:rtl/>
        </w:rPr>
        <w:t xml:space="preserve"> </w:t>
      </w:r>
    </w:p>
    <w:p w:rsidR="00467FFA" w:rsidRPr="006E1AB5" w:rsidRDefault="00412147" w:rsidP="00CB7E7F">
      <w:pPr>
        <w:tabs>
          <w:tab w:val="right" w:pos="7088"/>
        </w:tabs>
        <w:spacing w:line="216" w:lineRule="auto"/>
        <w:jc w:val="lowKashida"/>
        <w:rPr>
          <w:rFonts w:ascii="HQPB2" w:hAnsi="HQPB2" w:cs="B Zar" w:hint="cs"/>
          <w:color w:val="282828"/>
          <w:sz w:val="24"/>
          <w:szCs w:val="24"/>
          <w:rtl/>
        </w:rPr>
      </w:pPr>
      <w:r w:rsidRPr="006E1AB5">
        <w:rPr>
          <w:rFonts w:cs="B Zar"/>
          <w:sz w:val="27"/>
          <w:szCs w:val="27"/>
          <w:rtl/>
        </w:rPr>
        <w:t>تواضع و فروتني، پيامد ايمان به خدا و اخلاق نيك و سترگي است كه در وجود ابوبكر</w:t>
      </w:r>
      <w:r w:rsidRPr="006E1AB5">
        <w:rPr>
          <w:rFonts w:cs="B Zar"/>
          <w:sz w:val="27"/>
          <w:szCs w:val="27"/>
        </w:rPr>
        <w:sym w:font="AGA Arabesque" w:char="F074"/>
      </w:r>
      <w:r w:rsidRPr="006E1AB5">
        <w:rPr>
          <w:rFonts w:cs="B Zar"/>
          <w:sz w:val="27"/>
          <w:szCs w:val="27"/>
          <w:rtl/>
        </w:rPr>
        <w:t xml:space="preserve"> جاي گرفته بود. ابوبكر</w:t>
      </w:r>
      <w:r w:rsidRPr="006E1AB5">
        <w:rPr>
          <w:rFonts w:cs="B Zar"/>
          <w:sz w:val="27"/>
          <w:szCs w:val="27"/>
        </w:rPr>
        <w:sym w:font="AGA Arabesque" w:char="F074"/>
      </w:r>
      <w:r w:rsidRPr="006E1AB5">
        <w:rPr>
          <w:rFonts w:cs="B Zar"/>
          <w:sz w:val="27"/>
          <w:szCs w:val="27"/>
          <w:rtl/>
        </w:rPr>
        <w:t xml:space="preserve"> به قدري متواضع بود كه هرگاه افسار اسبش مي‌افتاد، خودش پايين مي‌شد و آن را برمي‌داشت؛ به او مي‌گفتند: «اجازه مي‌داديد تا ما افسار را به شما مي‌داديم.» و او مي‌فرمود: «رسول‌خدا</w:t>
      </w:r>
      <w:r w:rsidR="0036233F" w:rsidRPr="006E1AB5">
        <w:rPr>
          <w:rFonts w:cs="CTraditional Arabic"/>
          <w:sz w:val="27"/>
          <w:szCs w:val="25"/>
          <w:rtl/>
        </w:rPr>
        <w:t>ص</w:t>
      </w:r>
      <w:r w:rsidRPr="006E1AB5">
        <w:rPr>
          <w:rFonts w:cs="B Zar"/>
          <w:sz w:val="27"/>
          <w:szCs w:val="27"/>
          <w:rtl/>
        </w:rPr>
        <w:t xml:space="preserve"> به ما دستور داده‌اند از مردم چيزي نخواهيم (و كارمان را بر دوش ديگران نيندازيم.)»</w:t>
      </w:r>
      <w:r w:rsidRPr="006E1AB5">
        <w:rPr>
          <w:rStyle w:val="FootnoteReference"/>
          <w:rFonts w:cs="B Zar"/>
          <w:sz w:val="27"/>
          <w:szCs w:val="27"/>
          <w:rtl/>
        </w:rPr>
        <w:footnoteReference w:id="542"/>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حقيقت تواضع و فروتني را دريافته بود و خوب مي‌دانست مفهوم اين فرموده‌ي </w:t>
      </w:r>
      <w:r w:rsidR="006337D3" w:rsidRPr="006E1AB5">
        <w:rPr>
          <w:rFonts w:cs="B Zar" w:hint="cs"/>
          <w:sz w:val="27"/>
          <w:szCs w:val="27"/>
          <w:rtl/>
        </w:rPr>
        <w:t>خداوند متعال</w:t>
      </w:r>
      <w:r w:rsidRPr="006E1AB5">
        <w:rPr>
          <w:rFonts w:cs="B Zar"/>
          <w:sz w:val="27"/>
          <w:szCs w:val="27"/>
          <w:rtl/>
        </w:rPr>
        <w:t xml:space="preserve"> چيست كه</w:t>
      </w:r>
      <w:r w:rsidR="006337D3" w:rsidRPr="006E1AB5">
        <w:rPr>
          <w:rFonts w:cs="B Zar" w:hint="cs"/>
          <w:sz w:val="27"/>
          <w:szCs w:val="27"/>
          <w:rtl/>
        </w:rPr>
        <w:t xml:space="preserve"> </w:t>
      </w:r>
      <w:r w:rsidR="006337D3" w:rsidRPr="006E1AB5">
        <w:rPr>
          <w:rFonts w:cs="B Zar" w:hint="cs"/>
          <w:sz w:val="27"/>
          <w:szCs w:val="27"/>
          <w:rtl/>
          <w:lang w:bidi="fa-IR"/>
        </w:rPr>
        <w:t>فرموده است</w:t>
      </w:r>
      <w:r w:rsidRPr="006E1AB5">
        <w:rPr>
          <w:rFonts w:cs="B Zar"/>
          <w:sz w:val="27"/>
          <w:szCs w:val="27"/>
          <w:rtl/>
        </w:rPr>
        <w:t>:</w:t>
      </w:r>
      <w:r w:rsidR="006337D3" w:rsidRPr="006E1AB5">
        <w:rPr>
          <w:rFonts w:cs="B Zar" w:hint="cs"/>
          <w:sz w:val="27"/>
          <w:szCs w:val="27"/>
          <w:rtl/>
        </w:rPr>
        <w:t xml:space="preserve"> </w:t>
      </w:r>
      <w:r w:rsidR="006337D3" w:rsidRPr="006E1AB5">
        <w:rPr>
          <w:rFonts w:ascii="HQPB2" w:hAnsi="HQPB2" w:cs="B Zar" w:hint="cs"/>
          <w:color w:val="282828"/>
          <w:sz w:val="24"/>
          <w:szCs w:val="24"/>
        </w:rPr>
        <w:sym w:font="HQPB2" w:char="F0E2"/>
      </w:r>
      <w:r w:rsidR="006337D3" w:rsidRPr="006E1AB5">
        <w:rPr>
          <w:rFonts w:ascii="HQPB2" w:hAnsi="HQPB2" w:cs="B Zar"/>
          <w:sz w:val="24"/>
          <w:szCs w:val="24"/>
          <w:rtl/>
        </w:rPr>
        <w:t xml:space="preserve"> </w:t>
      </w:r>
      <w:r w:rsidR="006337D3" w:rsidRPr="006E1AB5">
        <w:rPr>
          <w:rFonts w:ascii="HQPB4" w:hAnsi="HQPB4" w:cs="B Zar"/>
          <w:color w:val="282828"/>
          <w:sz w:val="24"/>
          <w:szCs w:val="24"/>
        </w:rPr>
        <w:sym w:font="HQPB4" w:char="F0E7"/>
      </w:r>
      <w:r w:rsidR="006337D3" w:rsidRPr="006E1AB5">
        <w:rPr>
          <w:rFonts w:ascii="HQPB2" w:hAnsi="HQPB2" w:cs="B Zar"/>
          <w:color w:val="282828"/>
          <w:sz w:val="24"/>
          <w:szCs w:val="24"/>
        </w:rPr>
        <w:sym w:font="HQPB2" w:char="F06D"/>
      </w:r>
      <w:r w:rsidR="006337D3" w:rsidRPr="006E1AB5">
        <w:rPr>
          <w:rFonts w:ascii="HQPB2" w:hAnsi="HQPB2" w:cs="B Zar"/>
          <w:color w:val="282828"/>
          <w:sz w:val="24"/>
          <w:szCs w:val="24"/>
        </w:rPr>
        <w:sym w:font="HQPB2" w:char="F0BB"/>
      </w:r>
      <w:r w:rsidR="006337D3" w:rsidRPr="006E1AB5">
        <w:rPr>
          <w:rFonts w:ascii="HQPB5" w:hAnsi="HQPB5" w:cs="B Zar"/>
          <w:color w:val="282828"/>
          <w:sz w:val="24"/>
          <w:szCs w:val="24"/>
        </w:rPr>
        <w:sym w:font="HQPB5" w:char="F074"/>
      </w:r>
      <w:r w:rsidR="006337D3" w:rsidRPr="006E1AB5">
        <w:rPr>
          <w:rFonts w:ascii="HQPB2" w:hAnsi="HQPB2" w:cs="B Zar"/>
          <w:color w:val="282828"/>
          <w:sz w:val="24"/>
          <w:szCs w:val="24"/>
        </w:rPr>
        <w:sym w:font="HQPB2" w:char="F052"/>
      </w:r>
      <w:r w:rsidR="006337D3" w:rsidRPr="006E1AB5">
        <w:rPr>
          <w:rFonts w:ascii="HQPB4" w:hAnsi="HQPB4" w:cs="B Zar"/>
          <w:color w:val="282828"/>
          <w:sz w:val="24"/>
          <w:szCs w:val="24"/>
        </w:rPr>
        <w:sym w:font="HQPB4" w:char="F0F5"/>
      </w:r>
      <w:r w:rsidR="006337D3" w:rsidRPr="006E1AB5">
        <w:rPr>
          <w:rFonts w:ascii="HQPB1" w:hAnsi="HQPB1" w:cs="B Zar"/>
          <w:color w:val="282828"/>
          <w:sz w:val="24"/>
          <w:szCs w:val="24"/>
        </w:rPr>
        <w:sym w:font="HQPB1" w:char="F08B"/>
      </w:r>
      <w:r w:rsidR="006337D3" w:rsidRPr="006E1AB5">
        <w:rPr>
          <w:rFonts w:ascii="HQPB5" w:hAnsi="HQPB5" w:cs="B Zar"/>
          <w:color w:val="282828"/>
          <w:sz w:val="24"/>
          <w:szCs w:val="24"/>
        </w:rPr>
        <w:sym w:font="HQPB5" w:char="F079"/>
      </w:r>
      <w:r w:rsidR="006337D3" w:rsidRPr="006E1AB5">
        <w:rPr>
          <w:rFonts w:ascii="HQPB1" w:hAnsi="HQPB1" w:cs="B Zar"/>
          <w:color w:val="282828"/>
          <w:sz w:val="24"/>
          <w:szCs w:val="24"/>
        </w:rPr>
        <w:sym w:font="HQPB1" w:char="F07A"/>
      </w:r>
      <w:r w:rsidR="006337D3" w:rsidRPr="006E1AB5">
        <w:rPr>
          <w:rFonts w:ascii="HQPB5" w:hAnsi="HQPB5" w:cs="B Zar"/>
          <w:color w:val="282828"/>
          <w:sz w:val="24"/>
          <w:szCs w:val="24"/>
        </w:rPr>
        <w:sym w:font="HQPB5" w:char="F072"/>
      </w:r>
      <w:r w:rsidR="006337D3" w:rsidRPr="006E1AB5">
        <w:rPr>
          <w:rFonts w:ascii="HQPB1" w:hAnsi="HQPB1" w:cs="B Zar"/>
          <w:color w:val="282828"/>
          <w:sz w:val="24"/>
          <w:szCs w:val="24"/>
        </w:rPr>
        <w:sym w:font="HQPB1" w:char="F027"/>
      </w:r>
      <w:r w:rsidR="006337D3" w:rsidRPr="006E1AB5">
        <w:rPr>
          <w:rFonts w:ascii="HQPB5" w:hAnsi="HQPB5" w:cs="B Zar"/>
          <w:color w:val="282828"/>
          <w:sz w:val="24"/>
          <w:szCs w:val="24"/>
        </w:rPr>
        <w:sym w:font="HQPB5" w:char="F073"/>
      </w:r>
      <w:r w:rsidR="006337D3" w:rsidRPr="006E1AB5">
        <w:rPr>
          <w:rFonts w:ascii="HQPB1" w:hAnsi="HQPB1" w:cs="B Zar"/>
          <w:color w:val="282828"/>
          <w:sz w:val="24"/>
          <w:szCs w:val="24"/>
        </w:rPr>
        <w:sym w:font="HQPB1" w:char="F0F9"/>
      </w:r>
      <w:r w:rsidR="006337D3" w:rsidRPr="006E1AB5">
        <w:rPr>
          <w:rFonts w:ascii="HQPB1" w:hAnsi="HQPB1" w:cs="B Zar"/>
          <w:color w:val="282828"/>
          <w:sz w:val="24"/>
          <w:szCs w:val="24"/>
          <w:rtl/>
        </w:rPr>
        <w:t xml:space="preserve"> </w:t>
      </w:r>
      <w:r w:rsidR="006337D3" w:rsidRPr="006E1AB5">
        <w:rPr>
          <w:rFonts w:ascii="HQPB2" w:hAnsi="HQPB2" w:cs="B Zar"/>
          <w:color w:val="282828"/>
          <w:sz w:val="24"/>
          <w:szCs w:val="24"/>
        </w:rPr>
        <w:sym w:font="HQPB2" w:char="F0BC"/>
      </w:r>
      <w:r w:rsidR="006337D3" w:rsidRPr="006E1AB5">
        <w:rPr>
          <w:rFonts w:ascii="HQPB4" w:hAnsi="HQPB4" w:cs="B Zar"/>
          <w:color w:val="282828"/>
          <w:sz w:val="24"/>
          <w:szCs w:val="24"/>
        </w:rPr>
        <w:sym w:font="HQPB4" w:char="F0E7"/>
      </w:r>
      <w:r w:rsidR="006337D3" w:rsidRPr="006E1AB5">
        <w:rPr>
          <w:rFonts w:ascii="HQPB2" w:hAnsi="HQPB2" w:cs="B Zar"/>
          <w:color w:val="282828"/>
          <w:sz w:val="24"/>
          <w:szCs w:val="24"/>
        </w:rPr>
        <w:sym w:font="HQPB2" w:char="F06E"/>
      </w:r>
      <w:r w:rsidR="006337D3" w:rsidRPr="006E1AB5">
        <w:rPr>
          <w:rFonts w:ascii="HQPB5" w:hAnsi="HQPB5" w:cs="B Zar"/>
          <w:color w:val="282828"/>
          <w:sz w:val="24"/>
          <w:szCs w:val="24"/>
        </w:rPr>
        <w:sym w:font="HQPB5" w:char="F079"/>
      </w:r>
      <w:r w:rsidR="006337D3" w:rsidRPr="006E1AB5">
        <w:rPr>
          <w:rFonts w:ascii="HQPB1" w:hAnsi="HQPB1" w:cs="B Zar"/>
          <w:color w:val="282828"/>
          <w:sz w:val="24"/>
          <w:szCs w:val="24"/>
        </w:rPr>
        <w:sym w:font="HQPB1" w:char="F08A"/>
      </w:r>
      <w:r w:rsidR="006337D3" w:rsidRPr="006E1AB5">
        <w:rPr>
          <w:rFonts w:ascii="HQPB2" w:hAnsi="HQPB2" w:cs="B Zar"/>
          <w:color w:val="282828"/>
          <w:sz w:val="24"/>
          <w:szCs w:val="24"/>
        </w:rPr>
        <w:sym w:font="HQPB2" w:char="F071"/>
      </w:r>
      <w:r w:rsidR="006337D3" w:rsidRPr="006E1AB5">
        <w:rPr>
          <w:rFonts w:ascii="HQPB4" w:hAnsi="HQPB4" w:cs="B Zar"/>
          <w:color w:val="282828"/>
          <w:sz w:val="24"/>
          <w:szCs w:val="24"/>
        </w:rPr>
        <w:sym w:font="HQPB4" w:char="F0E3"/>
      </w:r>
      <w:r w:rsidR="006337D3" w:rsidRPr="006E1AB5">
        <w:rPr>
          <w:rFonts w:ascii="HQPB2" w:hAnsi="HQPB2" w:cs="B Zar"/>
          <w:color w:val="282828"/>
          <w:sz w:val="24"/>
          <w:szCs w:val="24"/>
        </w:rPr>
        <w:sym w:font="HQPB2" w:char="F05A"/>
      </w:r>
      <w:r w:rsidR="006337D3" w:rsidRPr="006E1AB5">
        <w:rPr>
          <w:rFonts w:ascii="HQPB4" w:hAnsi="HQPB4" w:cs="B Zar"/>
          <w:color w:val="282828"/>
          <w:sz w:val="24"/>
          <w:szCs w:val="24"/>
        </w:rPr>
        <w:sym w:font="HQPB4" w:char="F0E3"/>
      </w:r>
      <w:r w:rsidR="006337D3" w:rsidRPr="006E1AB5">
        <w:rPr>
          <w:rFonts w:ascii="HQPB1" w:hAnsi="HQPB1" w:cs="B Zar"/>
          <w:color w:val="282828"/>
          <w:sz w:val="24"/>
          <w:szCs w:val="24"/>
        </w:rPr>
        <w:sym w:font="HQPB1" w:char="F05F"/>
      </w:r>
      <w:r w:rsidR="006337D3" w:rsidRPr="006E1AB5">
        <w:rPr>
          <w:rFonts w:ascii="HQPB5" w:hAnsi="HQPB5" w:cs="B Zar"/>
          <w:color w:val="282828"/>
          <w:sz w:val="24"/>
          <w:szCs w:val="24"/>
        </w:rPr>
        <w:sym w:font="HQPB5" w:char="F075"/>
      </w:r>
      <w:r w:rsidR="006337D3" w:rsidRPr="006E1AB5">
        <w:rPr>
          <w:rFonts w:ascii="HQPB2" w:hAnsi="HQPB2" w:cs="B Zar"/>
          <w:color w:val="282828"/>
          <w:sz w:val="24"/>
          <w:szCs w:val="24"/>
        </w:rPr>
        <w:sym w:font="HQPB2" w:char="F072"/>
      </w:r>
      <w:r w:rsidR="006337D3" w:rsidRPr="006E1AB5">
        <w:rPr>
          <w:rFonts w:ascii="HQPB2" w:hAnsi="HQPB2" w:cs="B Zar"/>
          <w:color w:val="282828"/>
          <w:sz w:val="24"/>
          <w:szCs w:val="24"/>
          <w:rtl/>
        </w:rPr>
        <w:t xml:space="preserve"> </w:t>
      </w:r>
      <w:r w:rsidR="006337D3" w:rsidRPr="006E1AB5">
        <w:rPr>
          <w:rFonts w:ascii="HQPB4" w:hAnsi="HQPB4" w:cs="B Zar"/>
          <w:color w:val="282828"/>
          <w:sz w:val="24"/>
          <w:szCs w:val="24"/>
        </w:rPr>
        <w:sym w:font="HQPB4" w:char="F0F6"/>
      </w:r>
      <w:r w:rsidR="006337D3" w:rsidRPr="006E1AB5">
        <w:rPr>
          <w:rFonts w:ascii="HQPB2" w:hAnsi="HQPB2" w:cs="B Zar"/>
          <w:color w:val="282828"/>
          <w:sz w:val="24"/>
          <w:szCs w:val="24"/>
        </w:rPr>
        <w:sym w:font="HQPB2" w:char="F04E"/>
      </w:r>
      <w:r w:rsidR="006337D3" w:rsidRPr="006E1AB5">
        <w:rPr>
          <w:rFonts w:ascii="HQPB4" w:hAnsi="HQPB4" w:cs="B Zar"/>
          <w:color w:val="282828"/>
          <w:sz w:val="24"/>
          <w:szCs w:val="24"/>
        </w:rPr>
        <w:sym w:font="HQPB4" w:char="F0DF"/>
      </w:r>
      <w:r w:rsidR="006337D3" w:rsidRPr="006E1AB5">
        <w:rPr>
          <w:rFonts w:ascii="HQPB2" w:hAnsi="HQPB2" w:cs="B Zar"/>
          <w:color w:val="282828"/>
          <w:sz w:val="24"/>
          <w:szCs w:val="24"/>
        </w:rPr>
        <w:sym w:font="HQPB2" w:char="F067"/>
      </w:r>
      <w:r w:rsidR="006337D3" w:rsidRPr="006E1AB5">
        <w:rPr>
          <w:rFonts w:ascii="HQPB2" w:hAnsi="HQPB2" w:cs="B Zar"/>
          <w:color w:val="282828"/>
          <w:sz w:val="24"/>
          <w:szCs w:val="24"/>
        </w:rPr>
        <w:sym w:font="HQPB2" w:char="F0BB"/>
      </w:r>
      <w:r w:rsidR="006337D3" w:rsidRPr="006E1AB5">
        <w:rPr>
          <w:rFonts w:ascii="HQPB5" w:hAnsi="HQPB5" w:cs="B Zar"/>
          <w:color w:val="282828"/>
          <w:sz w:val="24"/>
          <w:szCs w:val="24"/>
        </w:rPr>
        <w:sym w:font="HQPB5" w:char="F074"/>
      </w:r>
      <w:r w:rsidR="006337D3" w:rsidRPr="006E1AB5">
        <w:rPr>
          <w:rFonts w:ascii="HQPB2" w:hAnsi="HQPB2" w:cs="B Zar"/>
          <w:color w:val="282828"/>
          <w:sz w:val="24"/>
          <w:szCs w:val="24"/>
        </w:rPr>
        <w:sym w:font="HQPB2" w:char="F052"/>
      </w:r>
      <w:r w:rsidR="006337D3" w:rsidRPr="006E1AB5">
        <w:rPr>
          <w:rFonts w:ascii="HQPB4" w:hAnsi="HQPB4" w:cs="B Zar"/>
          <w:color w:val="282828"/>
          <w:sz w:val="24"/>
          <w:szCs w:val="24"/>
        </w:rPr>
        <w:sym w:font="HQPB4" w:char="F0F5"/>
      </w:r>
      <w:r w:rsidR="006337D3" w:rsidRPr="006E1AB5">
        <w:rPr>
          <w:rFonts w:ascii="HQPB1" w:hAnsi="HQPB1" w:cs="B Zar"/>
          <w:color w:val="282828"/>
          <w:sz w:val="24"/>
          <w:szCs w:val="24"/>
        </w:rPr>
        <w:sym w:font="HQPB1" w:char="F08B"/>
      </w:r>
      <w:r w:rsidR="006337D3" w:rsidRPr="006E1AB5">
        <w:rPr>
          <w:rFonts w:ascii="HQPB5" w:hAnsi="HQPB5" w:cs="B Zar"/>
          <w:color w:val="282828"/>
          <w:sz w:val="24"/>
          <w:szCs w:val="24"/>
        </w:rPr>
        <w:sym w:font="HQPB5" w:char="F074"/>
      </w:r>
      <w:r w:rsidR="006337D3" w:rsidRPr="006E1AB5">
        <w:rPr>
          <w:rFonts w:ascii="HQPB1" w:hAnsi="HQPB1" w:cs="B Zar"/>
          <w:color w:val="282828"/>
          <w:sz w:val="24"/>
          <w:szCs w:val="24"/>
        </w:rPr>
        <w:sym w:font="HQPB1" w:char="F036"/>
      </w:r>
      <w:r w:rsidR="006337D3" w:rsidRPr="006E1AB5">
        <w:rPr>
          <w:rFonts w:ascii="HQPB5" w:hAnsi="HQPB5" w:cs="B Zar"/>
          <w:color w:val="282828"/>
          <w:sz w:val="24"/>
          <w:szCs w:val="24"/>
        </w:rPr>
        <w:sym w:font="HQPB5" w:char="F075"/>
      </w:r>
      <w:r w:rsidR="006337D3" w:rsidRPr="006E1AB5">
        <w:rPr>
          <w:rFonts w:ascii="HQPB2" w:hAnsi="HQPB2" w:cs="B Zar"/>
          <w:color w:val="282828"/>
          <w:sz w:val="24"/>
          <w:szCs w:val="24"/>
        </w:rPr>
        <w:sym w:font="HQPB2" w:char="F05A"/>
      </w:r>
      <w:r w:rsidR="006337D3" w:rsidRPr="006E1AB5">
        <w:rPr>
          <w:rFonts w:ascii="HQPB5" w:hAnsi="HQPB5" w:cs="B Zar"/>
          <w:color w:val="282828"/>
          <w:sz w:val="24"/>
          <w:szCs w:val="24"/>
        </w:rPr>
        <w:sym w:font="HQPB5" w:char="F073"/>
      </w:r>
      <w:r w:rsidR="006337D3" w:rsidRPr="006E1AB5">
        <w:rPr>
          <w:rFonts w:ascii="HQPB1" w:hAnsi="HQPB1" w:cs="B Zar"/>
          <w:color w:val="282828"/>
          <w:sz w:val="24"/>
          <w:szCs w:val="24"/>
        </w:rPr>
        <w:sym w:font="HQPB1" w:char="F0F9"/>
      </w:r>
      <w:r w:rsidR="006337D3" w:rsidRPr="006E1AB5">
        <w:rPr>
          <w:rFonts w:ascii="HQPB1" w:hAnsi="HQPB1" w:cs="B Zar"/>
          <w:color w:val="282828"/>
          <w:sz w:val="24"/>
          <w:szCs w:val="24"/>
          <w:rtl/>
        </w:rPr>
        <w:t xml:space="preserve"> </w:t>
      </w:r>
      <w:r w:rsidR="006337D3" w:rsidRPr="006E1AB5">
        <w:rPr>
          <w:rFonts w:ascii="HQPB2" w:hAnsi="HQPB2" w:cs="B Zar"/>
          <w:color w:val="282828"/>
          <w:sz w:val="24"/>
          <w:szCs w:val="24"/>
        </w:rPr>
        <w:sym w:font="HQPB2" w:char="F092"/>
      </w:r>
      <w:r w:rsidR="006337D3" w:rsidRPr="006E1AB5">
        <w:rPr>
          <w:rFonts w:ascii="HQPB4" w:hAnsi="HQPB4" w:cs="B Zar"/>
          <w:color w:val="282828"/>
          <w:sz w:val="24"/>
          <w:szCs w:val="24"/>
        </w:rPr>
        <w:sym w:font="HQPB4" w:char="F0CE"/>
      </w:r>
      <w:r w:rsidR="006337D3" w:rsidRPr="006E1AB5">
        <w:rPr>
          <w:rFonts w:ascii="HQPB1" w:hAnsi="HQPB1" w:cs="B Zar"/>
          <w:color w:val="282828"/>
          <w:sz w:val="24"/>
          <w:szCs w:val="24"/>
        </w:rPr>
        <w:sym w:font="HQPB1" w:char="F0FB"/>
      </w:r>
      <w:r w:rsidR="006337D3" w:rsidRPr="006E1AB5">
        <w:rPr>
          <w:rFonts w:ascii="HQPB1" w:hAnsi="HQPB1" w:cs="B Zar"/>
          <w:color w:val="282828"/>
          <w:sz w:val="24"/>
          <w:szCs w:val="24"/>
          <w:rtl/>
        </w:rPr>
        <w:t xml:space="preserve"> </w:t>
      </w:r>
      <w:r w:rsidR="006337D3" w:rsidRPr="006E1AB5">
        <w:rPr>
          <w:rFonts w:ascii="HQPB4" w:hAnsi="HQPB4" w:cs="B Zar"/>
          <w:color w:val="282828"/>
          <w:sz w:val="24"/>
          <w:szCs w:val="24"/>
        </w:rPr>
        <w:sym w:font="HQPB4" w:char="F0C9"/>
      </w:r>
      <w:r w:rsidR="006337D3" w:rsidRPr="006E1AB5">
        <w:rPr>
          <w:rFonts w:ascii="HQPB4" w:hAnsi="HQPB4" w:cs="B Zar"/>
          <w:color w:val="282828"/>
          <w:sz w:val="24"/>
          <w:szCs w:val="24"/>
        </w:rPr>
        <w:sym w:font="HQPB4" w:char="F064"/>
      </w:r>
      <w:r w:rsidR="006337D3" w:rsidRPr="006E1AB5">
        <w:rPr>
          <w:rFonts w:ascii="HQPB2" w:hAnsi="HQPB2" w:cs="B Zar"/>
          <w:color w:val="282828"/>
          <w:sz w:val="24"/>
          <w:szCs w:val="24"/>
        </w:rPr>
        <w:sym w:font="HQPB2" w:char="F04F"/>
      </w:r>
      <w:r w:rsidR="006337D3" w:rsidRPr="006E1AB5">
        <w:rPr>
          <w:rFonts w:ascii="HQPB5" w:hAnsi="HQPB5" w:cs="B Zar"/>
          <w:color w:val="282828"/>
          <w:sz w:val="24"/>
          <w:szCs w:val="24"/>
        </w:rPr>
        <w:sym w:font="HQPB5" w:char="F075"/>
      </w:r>
      <w:r w:rsidR="006337D3" w:rsidRPr="006E1AB5">
        <w:rPr>
          <w:rFonts w:ascii="HQPB2" w:hAnsi="HQPB2" w:cs="B Zar"/>
          <w:color w:val="282828"/>
          <w:sz w:val="24"/>
          <w:szCs w:val="24"/>
        </w:rPr>
        <w:sym w:font="HQPB2" w:char="F08A"/>
      </w:r>
      <w:r w:rsidR="006337D3" w:rsidRPr="006E1AB5">
        <w:rPr>
          <w:rFonts w:ascii="HQPB4" w:hAnsi="HQPB4" w:cs="B Zar"/>
          <w:color w:val="282828"/>
          <w:sz w:val="24"/>
          <w:szCs w:val="24"/>
        </w:rPr>
        <w:sym w:font="HQPB4" w:char="F0F8"/>
      </w:r>
      <w:r w:rsidR="006337D3" w:rsidRPr="006E1AB5">
        <w:rPr>
          <w:rFonts w:ascii="HQPB2" w:hAnsi="HQPB2" w:cs="B Zar"/>
          <w:color w:val="282828"/>
          <w:sz w:val="24"/>
          <w:szCs w:val="24"/>
        </w:rPr>
        <w:sym w:font="HQPB2" w:char="F039"/>
      </w:r>
      <w:r w:rsidR="006337D3" w:rsidRPr="006E1AB5">
        <w:rPr>
          <w:rFonts w:ascii="HQPB5" w:hAnsi="HQPB5" w:cs="B Zar"/>
          <w:color w:val="282828"/>
          <w:sz w:val="24"/>
          <w:szCs w:val="24"/>
        </w:rPr>
        <w:sym w:font="HQPB5" w:char="F024"/>
      </w:r>
      <w:r w:rsidR="006337D3" w:rsidRPr="006E1AB5">
        <w:rPr>
          <w:rFonts w:ascii="HQPB1" w:hAnsi="HQPB1" w:cs="B Zar"/>
          <w:color w:val="282828"/>
          <w:sz w:val="24"/>
          <w:szCs w:val="24"/>
        </w:rPr>
        <w:sym w:font="HQPB1" w:char="F023"/>
      </w:r>
      <w:r w:rsidR="006337D3" w:rsidRPr="006E1AB5">
        <w:rPr>
          <w:rFonts w:ascii="HQPB1" w:hAnsi="HQPB1" w:cs="B Zar"/>
          <w:color w:val="282828"/>
          <w:sz w:val="24"/>
          <w:szCs w:val="24"/>
          <w:rtl/>
        </w:rPr>
        <w:t xml:space="preserve"> </w:t>
      </w:r>
      <w:r w:rsidR="006337D3" w:rsidRPr="006E1AB5">
        <w:rPr>
          <w:rFonts w:ascii="HQPB4" w:hAnsi="HQPB4" w:cs="B Zar"/>
          <w:color w:val="282828"/>
          <w:sz w:val="24"/>
          <w:szCs w:val="24"/>
        </w:rPr>
        <w:sym w:font="HQPB4" w:char="F028"/>
      </w:r>
      <w:r w:rsidR="006337D3" w:rsidRPr="006E1AB5">
        <w:rPr>
          <w:rFonts w:ascii="HQPB4" w:hAnsi="HQPB4" w:cs="B Zar"/>
          <w:color w:val="282828"/>
          <w:sz w:val="24"/>
          <w:szCs w:val="24"/>
          <w:rtl/>
        </w:rPr>
        <w:t xml:space="preserve"> </w:t>
      </w:r>
      <w:r w:rsidR="006337D3" w:rsidRPr="006E1AB5">
        <w:rPr>
          <w:rFonts w:ascii="HQPB4" w:hAnsi="HQPB4" w:cs="B Zar"/>
          <w:color w:val="282828"/>
          <w:sz w:val="24"/>
          <w:szCs w:val="24"/>
        </w:rPr>
        <w:sym w:font="HQPB4" w:char="F0F6"/>
      </w:r>
      <w:r w:rsidR="006337D3" w:rsidRPr="006E1AB5">
        <w:rPr>
          <w:rFonts w:ascii="HQPB1" w:hAnsi="HQPB1" w:cs="B Zar"/>
          <w:color w:val="282828"/>
          <w:sz w:val="24"/>
          <w:szCs w:val="24"/>
        </w:rPr>
        <w:sym w:font="HQPB1" w:char="F08D"/>
      </w:r>
      <w:r w:rsidR="006337D3" w:rsidRPr="006E1AB5">
        <w:rPr>
          <w:rFonts w:ascii="HQPB4" w:hAnsi="HQPB4" w:cs="B Zar"/>
          <w:color w:val="282828"/>
          <w:sz w:val="24"/>
          <w:szCs w:val="24"/>
        </w:rPr>
        <w:sym w:font="HQPB4" w:char="F0DD"/>
      </w:r>
      <w:r w:rsidR="006337D3" w:rsidRPr="006E1AB5">
        <w:rPr>
          <w:rFonts w:ascii="HQPB1" w:hAnsi="HQPB1" w:cs="B Zar"/>
          <w:color w:val="282828"/>
          <w:sz w:val="24"/>
          <w:szCs w:val="24"/>
        </w:rPr>
        <w:sym w:font="HQPB1" w:char="F0E0"/>
      </w:r>
      <w:r w:rsidR="006337D3" w:rsidRPr="006E1AB5">
        <w:rPr>
          <w:rFonts w:ascii="HQPB2" w:hAnsi="HQPB2" w:cs="B Zar"/>
          <w:color w:val="282828"/>
          <w:sz w:val="24"/>
          <w:szCs w:val="24"/>
        </w:rPr>
        <w:sym w:font="HQPB2" w:char="F052"/>
      </w:r>
      <w:r w:rsidR="006337D3" w:rsidRPr="006E1AB5">
        <w:rPr>
          <w:rFonts w:ascii="HQPB5" w:hAnsi="HQPB5" w:cs="B Zar"/>
          <w:color w:val="282828"/>
          <w:sz w:val="24"/>
          <w:szCs w:val="24"/>
        </w:rPr>
        <w:sym w:font="HQPB5" w:char="F024"/>
      </w:r>
      <w:r w:rsidR="006337D3" w:rsidRPr="006E1AB5">
        <w:rPr>
          <w:rFonts w:ascii="HQPB1" w:hAnsi="HQPB1" w:cs="B Zar"/>
          <w:color w:val="282828"/>
          <w:sz w:val="24"/>
          <w:szCs w:val="24"/>
        </w:rPr>
        <w:sym w:font="HQPB1" w:char="F024"/>
      </w:r>
      <w:r w:rsidR="006337D3" w:rsidRPr="006E1AB5">
        <w:rPr>
          <w:rFonts w:ascii="HQPB5" w:hAnsi="HQPB5" w:cs="B Zar"/>
          <w:color w:val="282828"/>
          <w:sz w:val="24"/>
          <w:szCs w:val="24"/>
        </w:rPr>
        <w:sym w:font="HQPB5" w:char="F073"/>
      </w:r>
      <w:r w:rsidR="006337D3" w:rsidRPr="006E1AB5">
        <w:rPr>
          <w:rFonts w:ascii="HQPB1" w:hAnsi="HQPB1" w:cs="B Zar"/>
          <w:color w:val="282828"/>
          <w:sz w:val="24"/>
          <w:szCs w:val="24"/>
        </w:rPr>
        <w:sym w:font="HQPB1" w:char="F0F9"/>
      </w:r>
      <w:r w:rsidR="006337D3" w:rsidRPr="006E1AB5">
        <w:rPr>
          <w:rFonts w:ascii="HQPB1" w:hAnsi="HQPB1" w:cs="B Zar"/>
          <w:color w:val="282828"/>
          <w:sz w:val="24"/>
          <w:szCs w:val="24"/>
          <w:rtl/>
        </w:rPr>
        <w:t xml:space="preserve"> </w:t>
      </w:r>
      <w:r w:rsidR="006337D3" w:rsidRPr="006E1AB5">
        <w:rPr>
          <w:rFonts w:ascii="HQPB5" w:hAnsi="HQPB5" w:cs="B Zar"/>
          <w:color w:val="282828"/>
          <w:sz w:val="24"/>
          <w:szCs w:val="24"/>
        </w:rPr>
        <w:sym w:font="HQPB5" w:char="F079"/>
      </w:r>
      <w:r w:rsidR="006337D3" w:rsidRPr="006E1AB5">
        <w:rPr>
          <w:rFonts w:ascii="HQPB2" w:hAnsi="HQPB2" w:cs="B Zar"/>
          <w:color w:val="282828"/>
          <w:sz w:val="24"/>
          <w:szCs w:val="24"/>
        </w:rPr>
        <w:sym w:font="HQPB2" w:char="F023"/>
      </w:r>
      <w:r w:rsidR="006337D3" w:rsidRPr="006E1AB5">
        <w:rPr>
          <w:rFonts w:ascii="HQPB4" w:hAnsi="HQPB4" w:cs="B Zar"/>
          <w:color w:val="282828"/>
          <w:sz w:val="24"/>
          <w:szCs w:val="24"/>
        </w:rPr>
        <w:sym w:font="HQPB4" w:char="F0F8"/>
      </w:r>
      <w:r w:rsidR="006337D3" w:rsidRPr="006E1AB5">
        <w:rPr>
          <w:rFonts w:ascii="HQPB2" w:hAnsi="HQPB2" w:cs="B Zar"/>
          <w:color w:val="282828"/>
          <w:sz w:val="24"/>
          <w:szCs w:val="24"/>
        </w:rPr>
        <w:sym w:font="HQPB2" w:char="F08B"/>
      </w:r>
      <w:r w:rsidR="006337D3" w:rsidRPr="006E1AB5">
        <w:rPr>
          <w:rFonts w:ascii="HQPB5" w:hAnsi="HQPB5" w:cs="B Zar"/>
          <w:color w:val="282828"/>
          <w:sz w:val="24"/>
          <w:szCs w:val="24"/>
        </w:rPr>
        <w:sym w:font="HQPB5" w:char="F078"/>
      </w:r>
      <w:r w:rsidR="006337D3" w:rsidRPr="006E1AB5">
        <w:rPr>
          <w:rFonts w:ascii="HQPB2" w:hAnsi="HQPB2" w:cs="B Zar"/>
          <w:color w:val="282828"/>
          <w:sz w:val="24"/>
          <w:szCs w:val="24"/>
        </w:rPr>
        <w:sym w:font="HQPB2" w:char="F02E"/>
      </w:r>
      <w:r w:rsidR="006337D3" w:rsidRPr="006E1AB5">
        <w:rPr>
          <w:rFonts w:ascii="HQPB2" w:hAnsi="HQPB2" w:cs="B Zar"/>
          <w:color w:val="282828"/>
          <w:sz w:val="24"/>
          <w:szCs w:val="24"/>
          <w:rtl/>
        </w:rPr>
        <w:t xml:space="preserve"> </w:t>
      </w:r>
      <w:r w:rsidR="006337D3" w:rsidRPr="006E1AB5">
        <w:rPr>
          <w:rFonts w:ascii="HQPB5" w:hAnsi="HQPB5" w:cs="B Zar"/>
          <w:color w:val="282828"/>
          <w:sz w:val="24"/>
          <w:szCs w:val="24"/>
        </w:rPr>
        <w:sym w:font="HQPB5" w:char="F09A"/>
      </w:r>
      <w:r w:rsidR="006337D3" w:rsidRPr="006E1AB5">
        <w:rPr>
          <w:rFonts w:ascii="HQPB2" w:hAnsi="HQPB2" w:cs="B Zar"/>
          <w:color w:val="282828"/>
          <w:sz w:val="24"/>
          <w:szCs w:val="24"/>
        </w:rPr>
        <w:sym w:font="HQPB2" w:char="F063"/>
      </w:r>
      <w:r w:rsidR="006337D3" w:rsidRPr="006E1AB5">
        <w:rPr>
          <w:rFonts w:ascii="HQPB1" w:hAnsi="HQPB1" w:cs="B Zar"/>
          <w:color w:val="282828"/>
          <w:sz w:val="24"/>
          <w:szCs w:val="24"/>
        </w:rPr>
        <w:sym w:font="HQPB1" w:char="F025"/>
      </w:r>
      <w:r w:rsidR="006337D3" w:rsidRPr="006E1AB5">
        <w:rPr>
          <w:rFonts w:ascii="HQPB5" w:hAnsi="HQPB5" w:cs="B Zar"/>
          <w:color w:val="282828"/>
          <w:sz w:val="24"/>
          <w:szCs w:val="24"/>
        </w:rPr>
        <w:sym w:font="HQPB5" w:char="F09F"/>
      </w:r>
      <w:r w:rsidR="006337D3" w:rsidRPr="006E1AB5">
        <w:rPr>
          <w:rFonts w:ascii="HQPB2" w:hAnsi="HQPB2" w:cs="B Zar"/>
          <w:color w:val="282828"/>
          <w:sz w:val="24"/>
          <w:szCs w:val="24"/>
        </w:rPr>
        <w:sym w:font="HQPB2" w:char="F032"/>
      </w:r>
      <w:r w:rsidR="006337D3" w:rsidRPr="006E1AB5">
        <w:rPr>
          <w:rFonts w:ascii="HQPB2" w:hAnsi="HQPB2" w:cs="B Zar"/>
          <w:color w:val="282828"/>
          <w:sz w:val="24"/>
          <w:szCs w:val="24"/>
          <w:rtl/>
        </w:rPr>
        <w:t xml:space="preserve"> </w:t>
      </w:r>
      <w:r w:rsidR="006337D3" w:rsidRPr="006E1AB5">
        <w:rPr>
          <w:rFonts w:ascii="HQPB4" w:hAnsi="HQPB4" w:cs="B Zar"/>
          <w:color w:val="282828"/>
          <w:sz w:val="24"/>
          <w:szCs w:val="24"/>
        </w:rPr>
        <w:sym w:font="HQPB4" w:char="F0E8"/>
      </w:r>
      <w:r w:rsidR="006337D3" w:rsidRPr="006E1AB5">
        <w:rPr>
          <w:rFonts w:ascii="HQPB2" w:hAnsi="HQPB2" w:cs="B Zar"/>
          <w:color w:val="282828"/>
          <w:sz w:val="24"/>
          <w:szCs w:val="24"/>
        </w:rPr>
        <w:sym w:font="HQPB2" w:char="F070"/>
      </w:r>
      <w:r w:rsidR="006337D3" w:rsidRPr="006E1AB5">
        <w:rPr>
          <w:rFonts w:ascii="HQPB5" w:hAnsi="HQPB5" w:cs="B Zar"/>
          <w:color w:val="282828"/>
          <w:sz w:val="24"/>
          <w:szCs w:val="24"/>
        </w:rPr>
        <w:sym w:font="HQPB5" w:char="F074"/>
      </w:r>
      <w:r w:rsidR="006337D3" w:rsidRPr="006E1AB5">
        <w:rPr>
          <w:rFonts w:ascii="HQPB1" w:hAnsi="HQPB1" w:cs="B Zar"/>
          <w:color w:val="282828"/>
          <w:sz w:val="24"/>
          <w:szCs w:val="24"/>
        </w:rPr>
        <w:sym w:font="HQPB1" w:char="F037"/>
      </w:r>
      <w:r w:rsidR="006337D3" w:rsidRPr="006E1AB5">
        <w:rPr>
          <w:rFonts w:ascii="HQPB4" w:hAnsi="HQPB4" w:cs="B Zar"/>
          <w:color w:val="282828"/>
          <w:sz w:val="24"/>
          <w:szCs w:val="24"/>
        </w:rPr>
        <w:sym w:font="HQPB4" w:char="F0C9"/>
      </w:r>
      <w:r w:rsidR="006337D3" w:rsidRPr="006E1AB5">
        <w:rPr>
          <w:rFonts w:ascii="HQPB2" w:hAnsi="HQPB2" w:cs="B Zar"/>
          <w:color w:val="282828"/>
          <w:sz w:val="24"/>
          <w:szCs w:val="24"/>
        </w:rPr>
        <w:sym w:font="HQPB2" w:char="F029"/>
      </w:r>
      <w:r w:rsidR="006337D3" w:rsidRPr="006E1AB5">
        <w:rPr>
          <w:rFonts w:ascii="HQPB2" w:hAnsi="HQPB2" w:cs="B Zar"/>
          <w:color w:val="282828"/>
          <w:sz w:val="24"/>
          <w:szCs w:val="24"/>
        </w:rPr>
        <w:sym w:font="HQPB2" w:char="F0BB"/>
      </w:r>
      <w:r w:rsidR="006337D3" w:rsidRPr="006E1AB5">
        <w:rPr>
          <w:rFonts w:ascii="HQPB5" w:hAnsi="HQPB5" w:cs="B Zar"/>
          <w:color w:val="282828"/>
          <w:sz w:val="24"/>
          <w:szCs w:val="24"/>
        </w:rPr>
        <w:sym w:font="HQPB5" w:char="F074"/>
      </w:r>
      <w:r w:rsidR="006337D3" w:rsidRPr="006E1AB5">
        <w:rPr>
          <w:rFonts w:ascii="HQPB1" w:hAnsi="HQPB1" w:cs="B Zar"/>
          <w:color w:val="282828"/>
          <w:sz w:val="24"/>
          <w:szCs w:val="24"/>
        </w:rPr>
        <w:sym w:font="HQPB1" w:char="F0E3"/>
      </w:r>
      <w:r w:rsidR="006337D3" w:rsidRPr="006E1AB5">
        <w:rPr>
          <w:rFonts w:ascii="HQPB1" w:hAnsi="HQPB1" w:cs="B Zar"/>
          <w:color w:val="282828"/>
          <w:sz w:val="24"/>
          <w:szCs w:val="24"/>
          <w:rtl/>
        </w:rPr>
        <w:t xml:space="preserve"> </w:t>
      </w:r>
      <w:r w:rsidR="006337D3" w:rsidRPr="006E1AB5">
        <w:rPr>
          <w:rFonts w:ascii="HQPB5" w:hAnsi="HQPB5" w:cs="B Zar"/>
          <w:color w:val="282828"/>
          <w:sz w:val="24"/>
          <w:szCs w:val="24"/>
        </w:rPr>
        <w:sym w:font="HQPB5" w:char="F09A"/>
      </w:r>
      <w:r w:rsidR="006337D3" w:rsidRPr="006E1AB5">
        <w:rPr>
          <w:rFonts w:ascii="HQPB2" w:hAnsi="HQPB2" w:cs="B Zar"/>
          <w:color w:val="282828"/>
          <w:sz w:val="24"/>
          <w:szCs w:val="24"/>
        </w:rPr>
        <w:sym w:font="HQPB2" w:char="F0FA"/>
      </w:r>
      <w:r w:rsidR="006337D3" w:rsidRPr="006E1AB5">
        <w:rPr>
          <w:rFonts w:ascii="HQPB2" w:hAnsi="HQPB2" w:cs="B Zar"/>
          <w:color w:val="282828"/>
          <w:sz w:val="24"/>
          <w:szCs w:val="24"/>
        </w:rPr>
        <w:sym w:font="HQPB2" w:char="F0FC"/>
      </w:r>
      <w:r w:rsidR="006337D3" w:rsidRPr="006E1AB5">
        <w:rPr>
          <w:rFonts w:ascii="HQPB4" w:hAnsi="HQPB4" w:cs="B Zar"/>
          <w:color w:val="282828"/>
          <w:sz w:val="24"/>
          <w:szCs w:val="24"/>
        </w:rPr>
        <w:sym w:font="HQPB4" w:char="F0CF"/>
      </w:r>
      <w:r w:rsidR="006337D3" w:rsidRPr="006E1AB5">
        <w:rPr>
          <w:rFonts w:ascii="HQPB2" w:hAnsi="HQPB2" w:cs="B Zar"/>
          <w:color w:val="282828"/>
          <w:sz w:val="24"/>
          <w:szCs w:val="24"/>
        </w:rPr>
        <w:sym w:font="HQPB2" w:char="F04A"/>
      </w:r>
      <w:r w:rsidR="006337D3" w:rsidRPr="006E1AB5">
        <w:rPr>
          <w:rFonts w:ascii="HQPB4" w:hAnsi="HQPB4" w:cs="B Zar"/>
          <w:color w:val="282828"/>
          <w:sz w:val="24"/>
          <w:szCs w:val="24"/>
        </w:rPr>
        <w:sym w:font="HQPB4" w:char="F0CF"/>
      </w:r>
      <w:r w:rsidR="006337D3" w:rsidRPr="006E1AB5">
        <w:rPr>
          <w:rFonts w:ascii="HQPB2" w:hAnsi="HQPB2" w:cs="B Zar"/>
          <w:color w:val="282828"/>
          <w:sz w:val="24"/>
          <w:szCs w:val="24"/>
        </w:rPr>
        <w:sym w:font="HQPB2" w:char="F03D"/>
      </w:r>
      <w:r w:rsidR="006337D3" w:rsidRPr="006E1AB5">
        <w:rPr>
          <w:rFonts w:ascii="HQPB2" w:hAnsi="HQPB2" w:cs="B Zar"/>
          <w:color w:val="282828"/>
          <w:sz w:val="24"/>
          <w:szCs w:val="24"/>
        </w:rPr>
        <w:sym w:font="HQPB2" w:char="F0BB"/>
      </w:r>
      <w:r w:rsidR="006337D3" w:rsidRPr="006E1AB5">
        <w:rPr>
          <w:rFonts w:ascii="HQPB4" w:hAnsi="HQPB4" w:cs="B Zar"/>
          <w:color w:val="282828"/>
          <w:sz w:val="24"/>
          <w:szCs w:val="24"/>
        </w:rPr>
        <w:sym w:font="HQPB4" w:char="F0A9"/>
      </w:r>
      <w:r w:rsidR="006337D3" w:rsidRPr="006E1AB5">
        <w:rPr>
          <w:rFonts w:ascii="HQPB1" w:hAnsi="HQPB1" w:cs="B Zar"/>
          <w:color w:val="282828"/>
          <w:sz w:val="24"/>
          <w:szCs w:val="24"/>
        </w:rPr>
        <w:sym w:font="HQPB1" w:char="F0E0"/>
      </w:r>
      <w:r w:rsidR="006337D3" w:rsidRPr="006E1AB5">
        <w:rPr>
          <w:rFonts w:ascii="HQPB2" w:hAnsi="HQPB2" w:cs="B Zar"/>
          <w:color w:val="282828"/>
          <w:sz w:val="24"/>
          <w:szCs w:val="24"/>
        </w:rPr>
        <w:sym w:font="HQPB2" w:char="F039"/>
      </w:r>
      <w:r w:rsidR="006337D3" w:rsidRPr="006E1AB5">
        <w:rPr>
          <w:rFonts w:ascii="HQPB5" w:hAnsi="HQPB5" w:cs="B Zar"/>
          <w:color w:val="282828"/>
          <w:sz w:val="24"/>
          <w:szCs w:val="24"/>
        </w:rPr>
        <w:sym w:font="HQPB5" w:char="F024"/>
      </w:r>
      <w:r w:rsidR="006337D3" w:rsidRPr="006E1AB5">
        <w:rPr>
          <w:rFonts w:ascii="HQPB1" w:hAnsi="HQPB1" w:cs="B Zar"/>
          <w:color w:val="282828"/>
          <w:sz w:val="24"/>
          <w:szCs w:val="24"/>
        </w:rPr>
        <w:sym w:font="HQPB1" w:char="F023"/>
      </w:r>
      <w:r w:rsidR="006337D3" w:rsidRPr="006E1AB5">
        <w:rPr>
          <w:rFonts w:ascii="HQPB1" w:hAnsi="HQPB1" w:cs="B Zar"/>
          <w:color w:val="282828"/>
          <w:sz w:val="24"/>
          <w:szCs w:val="24"/>
          <w:rtl/>
        </w:rPr>
        <w:t xml:space="preserve"> </w:t>
      </w:r>
      <w:r w:rsidR="006337D3" w:rsidRPr="006E1AB5">
        <w:rPr>
          <w:rFonts w:ascii="HQPB2" w:hAnsi="HQPB2" w:cs="B Zar"/>
          <w:color w:val="282828"/>
          <w:sz w:val="24"/>
          <w:szCs w:val="24"/>
        </w:rPr>
        <w:sym w:font="HQPB2" w:char="F0C7"/>
      </w:r>
      <w:r w:rsidR="006337D3" w:rsidRPr="006E1AB5">
        <w:rPr>
          <w:rFonts w:ascii="HQPB2" w:hAnsi="HQPB2" w:cs="B Zar"/>
          <w:color w:val="282828"/>
          <w:sz w:val="24"/>
          <w:szCs w:val="24"/>
        </w:rPr>
        <w:sym w:font="HQPB2" w:char="F0CD"/>
      </w:r>
      <w:r w:rsidR="006337D3" w:rsidRPr="006E1AB5">
        <w:rPr>
          <w:rFonts w:ascii="HQPB2" w:hAnsi="HQPB2" w:cs="B Zar"/>
          <w:color w:val="282828"/>
          <w:sz w:val="24"/>
          <w:szCs w:val="24"/>
        </w:rPr>
        <w:sym w:font="HQPB2" w:char="F0C9"/>
      </w:r>
      <w:r w:rsidR="006337D3" w:rsidRPr="006E1AB5">
        <w:rPr>
          <w:rFonts w:ascii="HQPB2" w:hAnsi="HQPB2" w:cs="B Zar"/>
          <w:color w:val="282828"/>
          <w:sz w:val="24"/>
          <w:szCs w:val="24"/>
        </w:rPr>
        <w:sym w:font="HQPB2" w:char="F0C8"/>
      </w:r>
      <w:r w:rsidR="006337D3" w:rsidRPr="006E1AB5">
        <w:rPr>
          <w:rFonts w:ascii="HQPB2" w:hAnsi="HQPB2" w:cs="B Zar"/>
          <w:color w:val="282828"/>
          <w:sz w:val="24"/>
          <w:szCs w:val="24"/>
          <w:rtl/>
        </w:rPr>
        <w:t xml:space="preserve"> </w:t>
      </w:r>
      <w:r w:rsidR="006337D3" w:rsidRPr="006E1AB5">
        <w:rPr>
          <w:rFonts w:ascii="HQPB2" w:hAnsi="HQPB2" w:cs="B Zar"/>
          <w:color w:val="282828"/>
          <w:sz w:val="24"/>
          <w:szCs w:val="24"/>
        </w:rPr>
        <w:sym w:font="HQPB2" w:char="F0E1"/>
      </w:r>
    </w:p>
    <w:p w:rsidR="00467FFA" w:rsidRPr="006E1AB5" w:rsidRDefault="00467FFA" w:rsidP="00467FFA">
      <w:pPr>
        <w:tabs>
          <w:tab w:val="right" w:pos="7088"/>
        </w:tabs>
        <w:spacing w:line="216" w:lineRule="auto"/>
        <w:ind w:firstLine="340"/>
        <w:jc w:val="lowKashida"/>
        <w:rPr>
          <w:rFonts w:cs="B Zar" w:hint="cs"/>
          <w:sz w:val="27"/>
          <w:szCs w:val="27"/>
          <w:rtl/>
        </w:rPr>
      </w:pPr>
      <w:r w:rsidRPr="006E1AB5">
        <w:rPr>
          <w:rFonts w:ascii="HQPB2" w:hAnsi="HQPB2" w:cs="B Zar" w:hint="cs"/>
          <w:color w:val="282828"/>
          <w:sz w:val="24"/>
          <w:szCs w:val="24"/>
          <w:rtl/>
        </w:rPr>
        <w:tab/>
      </w:r>
      <w:r w:rsidR="00412147" w:rsidRPr="006E1AB5">
        <w:rPr>
          <w:rFonts w:cs="B Zar"/>
          <w:sz w:val="24"/>
          <w:szCs w:val="24"/>
          <w:rtl/>
        </w:rPr>
        <w:t>(قصص:40)</w:t>
      </w:r>
    </w:p>
    <w:p w:rsidR="00412147" w:rsidRPr="006E1AB5" w:rsidRDefault="00412147" w:rsidP="00513FCC">
      <w:pPr>
        <w:spacing w:line="216" w:lineRule="auto"/>
        <w:ind w:firstLine="340"/>
        <w:jc w:val="lowKashida"/>
        <w:rPr>
          <w:rFonts w:cs="B Zar"/>
          <w:b/>
          <w:bCs/>
          <w:sz w:val="27"/>
          <w:szCs w:val="27"/>
          <w:rtl/>
        </w:rPr>
      </w:pPr>
      <w:r w:rsidRPr="006E1AB5">
        <w:rPr>
          <w:rFonts w:cs="B Zar"/>
          <w:sz w:val="27"/>
          <w:szCs w:val="27"/>
          <w:rtl/>
        </w:rPr>
        <w:t>يعني: «پس ما، فرعونِ(متكبر) و سپاهيانِ(گردن‌كشِ) او را (به عذاب حود) گرفتيم و آنان را در دريا افكنديم؛ پس بنگر كه فرجام ستم‌گران چگونه بود.»</w:t>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نمونه‌ و مصداق زنده‌ي فرموده‌ي رسول‌خدا</w:t>
      </w:r>
      <w:r w:rsidR="0036233F" w:rsidRPr="006E1AB5">
        <w:rPr>
          <w:rFonts w:cs="CTraditional Arabic"/>
          <w:sz w:val="27"/>
          <w:szCs w:val="25"/>
          <w:rtl/>
        </w:rPr>
        <w:t>ص</w:t>
      </w:r>
      <w:r w:rsidRPr="006E1AB5">
        <w:rPr>
          <w:rFonts w:cs="B Zar"/>
          <w:sz w:val="27"/>
          <w:szCs w:val="27"/>
          <w:rtl/>
        </w:rPr>
        <w:t xml:space="preserve"> است كه: (</w:t>
      </w:r>
      <w:r w:rsidRPr="006E1AB5">
        <w:rPr>
          <w:rFonts w:cs="B Badr"/>
          <w:b/>
          <w:bCs/>
          <w:sz w:val="27"/>
          <w:szCs w:val="27"/>
          <w:rtl/>
        </w:rPr>
        <w:t>ما نقصت صدقة مِن مال و ما زاد اللّهُ عبدًا بعفوٍ إلاّ عزًّا و ما تواضع أحدٌ للّهِ إلاّ رفعه اللّهُ</w:t>
      </w:r>
      <w:r w:rsidRPr="006E1AB5">
        <w:rPr>
          <w:rFonts w:cs="B Zar"/>
          <w:sz w:val="27"/>
          <w:szCs w:val="27"/>
          <w:rtl/>
        </w:rPr>
        <w:t>)</w:t>
      </w:r>
      <w:r w:rsidRPr="006E1AB5">
        <w:rPr>
          <w:rStyle w:val="FootnoteReference"/>
          <w:rFonts w:cs="B Zar"/>
          <w:sz w:val="27"/>
          <w:szCs w:val="27"/>
          <w:rtl/>
        </w:rPr>
        <w:footnoteReference w:id="543"/>
      </w:r>
      <w:r w:rsidRPr="006E1AB5">
        <w:rPr>
          <w:rFonts w:cs="B Zar"/>
          <w:sz w:val="27"/>
          <w:szCs w:val="27"/>
          <w:rtl/>
        </w:rPr>
        <w:t xml:space="preserve"> يعني: «صدقه، مال و ثروت را نمي‌كاهد؛ خداوند، در ازاي عفو و گذشت</w:t>
      </w:r>
      <w:r w:rsidR="00DA69A3" w:rsidRPr="006E1AB5">
        <w:rPr>
          <w:rFonts w:cs="B Zar"/>
          <w:sz w:val="27"/>
          <w:szCs w:val="27"/>
          <w:rtl/>
        </w:rPr>
        <w:t xml:space="preserve"> بنده، به عزتش مي‌افزايد؛ و هيچكس</w:t>
      </w:r>
      <w:r w:rsidRPr="006E1AB5">
        <w:rPr>
          <w:rFonts w:cs="B Zar"/>
          <w:sz w:val="27"/>
          <w:szCs w:val="27"/>
          <w:rtl/>
        </w:rPr>
        <w:t xml:space="preserve"> به رضاي خدا تواضع و فروتني پيشه نمي‌كند مگر آن‌كه خداوند، او را رفعت و برتري مي‌بخشد.» اخلاق سترگ و تواضع ابوبكر</w:t>
      </w:r>
      <w:r w:rsidRPr="006E1AB5">
        <w:rPr>
          <w:rFonts w:cs="B Zar"/>
          <w:sz w:val="27"/>
          <w:szCs w:val="27"/>
        </w:rPr>
        <w:sym w:font="AGA Arabesque" w:char="F074"/>
      </w:r>
      <w:r w:rsidRPr="006E1AB5">
        <w:rPr>
          <w:rFonts w:cs="B Zar"/>
          <w:sz w:val="27"/>
          <w:szCs w:val="27"/>
          <w:rtl/>
        </w:rPr>
        <w:t xml:space="preserve"> او را بر آن مي‌داشت تا همواره در خدمت مسلمانان و بويژه نيازمندان و مستضعفان باشد. ابوصالح غفاري مي‌گويد: عمر فاروق</w:t>
      </w:r>
      <w:r w:rsidRPr="006E1AB5">
        <w:rPr>
          <w:rFonts w:cs="B Zar"/>
          <w:sz w:val="27"/>
          <w:szCs w:val="27"/>
        </w:rPr>
        <w:sym w:font="AGA Arabesque" w:char="F074"/>
      </w:r>
      <w:r w:rsidRPr="006E1AB5">
        <w:rPr>
          <w:rFonts w:cs="B Zar"/>
          <w:sz w:val="27"/>
          <w:szCs w:val="27"/>
          <w:rtl/>
        </w:rPr>
        <w:t xml:space="preserve"> عادت داشت شبانگاه به خانه‌ي پيرزن نابينايي كه در اطراف مدينه زندگي مي‌كرد، برود تا كارهايش را انجام دهد و برايش آب ببرد؛ بسيار اتفاق مي‌افتاد كه مي‌ديد شخص ديگري كارهاي آن پيرزن را انجام داده است؛ بنابراين عمر</w:t>
      </w:r>
      <w:r w:rsidRPr="006E1AB5">
        <w:rPr>
          <w:rFonts w:cs="B Zar"/>
          <w:sz w:val="27"/>
          <w:szCs w:val="27"/>
        </w:rPr>
        <w:sym w:font="AGA Arabesque" w:char="F074"/>
      </w:r>
      <w:r w:rsidRPr="006E1AB5">
        <w:rPr>
          <w:rFonts w:cs="B Zar"/>
          <w:sz w:val="27"/>
          <w:szCs w:val="27"/>
          <w:rtl/>
        </w:rPr>
        <w:t xml:space="preserve"> براي آن‌كه بفهمد چه كسي پيش از او به پيرزن رسيدگي مي‌كند، زودتر از هميشه به خانه‌ي پيرزن رفت. آن شخص، كسي جز خليفه (ابوبكر</w:t>
      </w:r>
      <w:r w:rsidRPr="006E1AB5">
        <w:rPr>
          <w:rFonts w:cs="B Zar"/>
          <w:sz w:val="27"/>
          <w:szCs w:val="27"/>
        </w:rPr>
        <w:sym w:font="AGA Arabesque" w:char="F074"/>
      </w:r>
      <w:r w:rsidRPr="006E1AB5">
        <w:rPr>
          <w:rFonts w:cs="B Zar"/>
          <w:sz w:val="27"/>
          <w:szCs w:val="27"/>
          <w:rtl/>
        </w:rPr>
        <w:t>) نبود كه پيش از عمر</w:t>
      </w:r>
      <w:r w:rsidRPr="006E1AB5">
        <w:rPr>
          <w:rFonts w:cs="B Zar"/>
          <w:sz w:val="27"/>
          <w:szCs w:val="27"/>
        </w:rPr>
        <w:sym w:font="AGA Arabesque" w:char="F074"/>
      </w:r>
      <w:r w:rsidRPr="006E1AB5">
        <w:rPr>
          <w:rFonts w:cs="B Zar"/>
          <w:sz w:val="27"/>
          <w:szCs w:val="27"/>
          <w:rtl/>
        </w:rPr>
        <w:t xml:space="preserve"> به خانه‌ي پيرزن مي‌رفت تا كارهايش را انجام دهد.</w:t>
      </w:r>
    </w:p>
    <w:p w:rsidR="00412147" w:rsidRPr="006E1AB5" w:rsidRDefault="00412147" w:rsidP="00CB7E7F">
      <w:pPr>
        <w:pStyle w:val="a1"/>
        <w:rPr>
          <w:rtl/>
        </w:rPr>
      </w:pPr>
      <w:bookmarkStart w:id="144" w:name="_Toc231449852"/>
      <w:r w:rsidRPr="006E1AB5">
        <w:rPr>
          <w:rtl/>
        </w:rPr>
        <w:t>3ـ ملاقات ابوبكر و عمر رضي الله</w:t>
      </w:r>
      <w:r w:rsidR="00CB7E7F" w:rsidRPr="006E1AB5">
        <w:rPr>
          <w:rtl/>
        </w:rPr>
        <w:t xml:space="preserve"> عنهما با ام‌ايمن رضي الله عنها</w:t>
      </w:r>
      <w:bookmarkEnd w:id="144"/>
    </w:p>
    <w:p w:rsidR="00412147" w:rsidRPr="006E1AB5" w:rsidRDefault="00412147" w:rsidP="00CB7E7F">
      <w:pPr>
        <w:spacing w:line="216" w:lineRule="auto"/>
        <w:jc w:val="lowKashida"/>
        <w:rPr>
          <w:rFonts w:cs="B Zar" w:hint="cs"/>
          <w:sz w:val="27"/>
          <w:szCs w:val="27"/>
          <w:rtl/>
        </w:rPr>
      </w:pPr>
      <w:r w:rsidRPr="006E1AB5">
        <w:rPr>
          <w:rFonts w:cs="B Zar"/>
          <w:sz w:val="27"/>
          <w:szCs w:val="27"/>
          <w:rtl/>
        </w:rPr>
        <w:t>انس بن مالك</w:t>
      </w:r>
      <w:r w:rsidRPr="006E1AB5">
        <w:rPr>
          <w:rFonts w:cs="B Zar"/>
          <w:sz w:val="27"/>
          <w:szCs w:val="27"/>
        </w:rPr>
        <w:sym w:font="AGA Arabesque" w:char="F074"/>
      </w:r>
      <w:r w:rsidRPr="006E1AB5">
        <w:rPr>
          <w:rFonts w:cs="B Zar"/>
          <w:sz w:val="27"/>
          <w:szCs w:val="27"/>
          <w:rtl/>
        </w:rPr>
        <w:t xml:space="preserve"> مي‌گويد: ابوبكر</w:t>
      </w:r>
      <w:r w:rsidRPr="006E1AB5">
        <w:rPr>
          <w:rFonts w:cs="B Zar"/>
          <w:sz w:val="27"/>
          <w:szCs w:val="27"/>
        </w:rPr>
        <w:sym w:font="AGA Arabesque" w:char="F074"/>
      </w:r>
      <w:r w:rsidRPr="006E1AB5">
        <w:rPr>
          <w:rFonts w:cs="B Zar"/>
          <w:sz w:val="27"/>
          <w:szCs w:val="27"/>
          <w:rtl/>
        </w:rPr>
        <w:t xml:space="preserve"> پس از وفات رسول اكرم</w:t>
      </w:r>
      <w:r w:rsidR="0036233F" w:rsidRPr="006E1AB5">
        <w:rPr>
          <w:rFonts w:cs="CTraditional Arabic"/>
          <w:sz w:val="27"/>
          <w:szCs w:val="25"/>
          <w:rtl/>
        </w:rPr>
        <w:t>ص</w:t>
      </w:r>
      <w:r w:rsidRPr="006E1AB5">
        <w:rPr>
          <w:rFonts w:cs="B Zar"/>
          <w:sz w:val="27"/>
          <w:szCs w:val="27"/>
          <w:rtl/>
        </w:rPr>
        <w:t xml:space="preserve"> به عمر</w:t>
      </w:r>
      <w:r w:rsidRPr="006E1AB5">
        <w:rPr>
          <w:rFonts w:cs="B Zar"/>
          <w:sz w:val="27"/>
          <w:szCs w:val="27"/>
        </w:rPr>
        <w:sym w:font="AGA Arabesque" w:char="F074"/>
      </w:r>
      <w:r w:rsidRPr="006E1AB5">
        <w:rPr>
          <w:rFonts w:cs="B Zar"/>
          <w:sz w:val="27"/>
          <w:szCs w:val="27"/>
          <w:rtl/>
        </w:rPr>
        <w:t xml:space="preserve"> گفت: «بيا با هم به ديدن ام‌ايمن برويم؛ رسول‌خدا</w:t>
      </w:r>
      <w:r w:rsidR="0036233F" w:rsidRPr="006E1AB5">
        <w:rPr>
          <w:rFonts w:cs="CTraditional Arabic"/>
          <w:sz w:val="27"/>
          <w:szCs w:val="25"/>
          <w:rtl/>
        </w:rPr>
        <w:t>ص</w:t>
      </w:r>
      <w:r w:rsidRPr="006E1AB5">
        <w:rPr>
          <w:rFonts w:cs="B Zar"/>
          <w:sz w:val="27"/>
          <w:szCs w:val="27"/>
          <w:rtl/>
        </w:rPr>
        <w:t xml:space="preserve"> همواره به ديدن ام‌ايمن رضي الله عنها مي‌رفتند.» هنگامي كه ابوبكر و عمر رضي الله عنهما به نزد ام‌ايمن رضي الله عنها رفتند، او گريست. ابوبكر و عمر رضي الله عنهما به ام‌ايمن رضي الله عنها گفتند: «چرا مي‌گريي؟ آن‌چه رسول‌خدا</w:t>
      </w:r>
      <w:r w:rsidR="0036233F" w:rsidRPr="006E1AB5">
        <w:rPr>
          <w:rFonts w:cs="CTraditional Arabic"/>
          <w:sz w:val="27"/>
          <w:szCs w:val="25"/>
          <w:rtl/>
        </w:rPr>
        <w:t>ص</w:t>
      </w:r>
      <w:r w:rsidRPr="006E1AB5">
        <w:rPr>
          <w:rFonts w:cs="B Zar"/>
          <w:sz w:val="27"/>
          <w:szCs w:val="27"/>
          <w:rtl/>
        </w:rPr>
        <w:t xml:space="preserve"> در نزد خدا دارند، بهتر است.» ام‌ايمن رضي الله عنها گفت: «من مي‌دانم كه آن‌چه رسول‌خدا</w:t>
      </w:r>
      <w:r w:rsidR="0036233F" w:rsidRPr="006E1AB5">
        <w:rPr>
          <w:rFonts w:cs="CTraditional Arabic"/>
          <w:sz w:val="27"/>
          <w:szCs w:val="25"/>
          <w:rtl/>
        </w:rPr>
        <w:t>ص</w:t>
      </w:r>
      <w:r w:rsidRPr="006E1AB5">
        <w:rPr>
          <w:rFonts w:cs="B Zar"/>
          <w:sz w:val="27"/>
          <w:szCs w:val="27"/>
          <w:rtl/>
        </w:rPr>
        <w:t xml:space="preserve"> در نزد خدا دارند، بهتر است؛ گريه‌ام از اين جهت مي‌باشد كه (با وفات رسول‌خدا</w:t>
      </w:r>
      <w:r w:rsidR="0036233F" w:rsidRPr="006E1AB5">
        <w:rPr>
          <w:rFonts w:cs="CTraditional Arabic"/>
          <w:sz w:val="27"/>
          <w:szCs w:val="25"/>
          <w:rtl/>
        </w:rPr>
        <w:t>ص</w:t>
      </w:r>
      <w:r w:rsidRPr="006E1AB5">
        <w:rPr>
          <w:rFonts w:cs="B Zar"/>
          <w:sz w:val="27"/>
          <w:szCs w:val="27"/>
          <w:rtl/>
        </w:rPr>
        <w:t>) نزول وحي از آسمان منقطع شده است.» ام‌ايمن باعث شد تا ابوبكر و عمر نيز بگريند</w:t>
      </w:r>
      <w:r w:rsidRPr="006E1AB5">
        <w:rPr>
          <w:rFonts w:cs="B Zar"/>
          <w:sz w:val="27"/>
          <w:szCs w:val="27"/>
        </w:rPr>
        <w:t>…</w:t>
      </w:r>
      <w:r w:rsidRPr="006E1AB5">
        <w:rPr>
          <w:rFonts w:cs="B Zar"/>
          <w:sz w:val="27"/>
          <w:szCs w:val="27"/>
          <w:rtl/>
        </w:rPr>
        <w:t>.</w:t>
      </w:r>
      <w:r w:rsidRPr="006E1AB5">
        <w:rPr>
          <w:rStyle w:val="FootnoteReference"/>
          <w:rFonts w:cs="B Zar"/>
          <w:sz w:val="27"/>
          <w:szCs w:val="27"/>
          <w:rtl/>
        </w:rPr>
        <w:footnoteReference w:id="544"/>
      </w:r>
    </w:p>
    <w:p w:rsidR="00412147" w:rsidRPr="006E1AB5" w:rsidRDefault="00412147" w:rsidP="00CB7E7F">
      <w:pPr>
        <w:pStyle w:val="a1"/>
        <w:rPr>
          <w:rtl/>
        </w:rPr>
      </w:pPr>
      <w:bookmarkStart w:id="145" w:name="_Toc231449853"/>
      <w:r w:rsidRPr="006E1AB5">
        <w:rPr>
          <w:rtl/>
        </w:rPr>
        <w:t>4 ـ نصيحت ابوبكر</w:t>
      </w:r>
      <w:r w:rsidR="000A2FF2" w:rsidRPr="006E1AB5">
        <w:rPr>
          <w:rFonts w:ascii="AGA Arabesque" w:hAnsi="AGA Arabesque"/>
          <w:b w:val="0"/>
        </w:rPr>
        <w:t></w:t>
      </w:r>
      <w:r w:rsidRPr="006E1AB5">
        <w:rPr>
          <w:rtl/>
        </w:rPr>
        <w:t xml:space="preserve"> به</w:t>
      </w:r>
      <w:r w:rsidR="00CB7E7F" w:rsidRPr="006E1AB5">
        <w:rPr>
          <w:rtl/>
        </w:rPr>
        <w:t xml:space="preserve"> زني كه نذر كرده بود، سخن نگويد</w:t>
      </w:r>
      <w:bookmarkEnd w:id="145"/>
    </w:p>
    <w:p w:rsidR="00412147" w:rsidRPr="006E1AB5" w:rsidRDefault="00412147" w:rsidP="00CB7E7F">
      <w:pPr>
        <w:spacing w:line="216" w:lineRule="auto"/>
        <w:jc w:val="lowKashida"/>
        <w:rPr>
          <w:rFonts w:cs="B Zar"/>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همواره از اعمال دوره‌ي جاهليت و هم‌چنين بدعت و نوآوري در دين نهي مي‌كرد و به اسلام و پايبندي به سنت حضرت رسول اكرم</w:t>
      </w:r>
      <w:r w:rsidR="0036233F" w:rsidRPr="006E1AB5">
        <w:rPr>
          <w:rFonts w:cs="CTraditional Arabic"/>
          <w:sz w:val="27"/>
          <w:szCs w:val="25"/>
          <w:rtl/>
        </w:rPr>
        <w:t>ص</w:t>
      </w:r>
      <w:r w:rsidRPr="006E1AB5">
        <w:rPr>
          <w:rFonts w:cs="B Zar"/>
          <w:sz w:val="27"/>
          <w:szCs w:val="27"/>
          <w:rtl/>
        </w:rPr>
        <w:t xml:space="preserve"> فرا مي‌خواند.</w:t>
      </w:r>
      <w:r w:rsidRPr="006E1AB5">
        <w:rPr>
          <w:rStyle w:val="FootnoteReference"/>
          <w:rFonts w:cs="B Zar"/>
          <w:sz w:val="27"/>
          <w:szCs w:val="27"/>
          <w:rtl/>
        </w:rPr>
        <w:footnoteReference w:id="545"/>
      </w:r>
      <w:r w:rsidRPr="006E1AB5">
        <w:rPr>
          <w:rFonts w:cs="B Zar"/>
          <w:sz w:val="27"/>
          <w:szCs w:val="27"/>
          <w:rtl/>
        </w:rPr>
        <w:t xml:space="preserve"> قيس بن ابي‌حازم مي‌گويد: ابوبكر</w:t>
      </w:r>
      <w:r w:rsidRPr="006E1AB5">
        <w:rPr>
          <w:rFonts w:cs="B Zar"/>
          <w:sz w:val="27"/>
          <w:szCs w:val="27"/>
        </w:rPr>
        <w:sym w:font="AGA Arabesque" w:char="F074"/>
      </w:r>
      <w:r w:rsidRPr="006E1AB5">
        <w:rPr>
          <w:rFonts w:cs="B Zar"/>
          <w:sz w:val="27"/>
          <w:szCs w:val="27"/>
          <w:rtl/>
        </w:rPr>
        <w:t xml:space="preserve"> زني به نام زينب از قبيله‌ي احمس ديد كه سخن نمي‌گفت؛ ابوبكر</w:t>
      </w:r>
      <w:r w:rsidRPr="006E1AB5">
        <w:rPr>
          <w:rFonts w:cs="B Zar"/>
          <w:sz w:val="27"/>
          <w:szCs w:val="27"/>
        </w:rPr>
        <w:sym w:font="AGA Arabesque" w:char="F074"/>
      </w:r>
      <w:r w:rsidRPr="006E1AB5">
        <w:rPr>
          <w:rFonts w:cs="B Zar"/>
          <w:sz w:val="27"/>
          <w:szCs w:val="27"/>
          <w:rtl/>
        </w:rPr>
        <w:t xml:space="preserve"> علت سكوتش را پرسيد. گفتند: او نيت كرده در حال سكوت، حج گزارد. ابوبكر</w:t>
      </w:r>
      <w:r w:rsidRPr="006E1AB5">
        <w:rPr>
          <w:rFonts w:cs="B Zar"/>
          <w:sz w:val="27"/>
          <w:szCs w:val="27"/>
        </w:rPr>
        <w:sym w:font="AGA Arabesque" w:char="F074"/>
      </w:r>
      <w:r w:rsidRPr="006E1AB5">
        <w:rPr>
          <w:rFonts w:cs="B Zar"/>
          <w:sz w:val="27"/>
          <w:szCs w:val="27"/>
          <w:rtl/>
        </w:rPr>
        <w:t xml:space="preserve"> به آن زن گفت: «صحبت كن كه ترك سخن، درست نيست و مربوط به دوره‌ي جاهليت است.»</w:t>
      </w:r>
      <w:r w:rsidRPr="006E1AB5">
        <w:rPr>
          <w:rStyle w:val="FootnoteReference"/>
          <w:rFonts w:cs="B Zar"/>
          <w:sz w:val="27"/>
          <w:szCs w:val="27"/>
          <w:rtl/>
        </w:rPr>
        <w:footnoteReference w:id="546"/>
      </w:r>
      <w:r w:rsidRPr="006E1AB5">
        <w:rPr>
          <w:rFonts w:cs="B Zar"/>
          <w:sz w:val="27"/>
          <w:szCs w:val="27"/>
          <w:rtl/>
        </w:rPr>
        <w:t xml:space="preserve"> آن زن، سخن گفت و پرسيد: «تو كيستي؟» ابوبكر</w:t>
      </w:r>
      <w:r w:rsidRPr="006E1AB5">
        <w:rPr>
          <w:rFonts w:cs="B Zar"/>
          <w:sz w:val="27"/>
          <w:szCs w:val="27"/>
        </w:rPr>
        <w:sym w:font="AGA Arabesque" w:char="F074"/>
      </w:r>
      <w:r w:rsidRPr="006E1AB5">
        <w:rPr>
          <w:rFonts w:cs="B Zar"/>
          <w:sz w:val="27"/>
          <w:szCs w:val="27"/>
          <w:rtl/>
        </w:rPr>
        <w:t xml:space="preserve"> پاسخ داد: «يكي از مهاجرين هستم.» آن زن دوباره سؤال كرد: «از كدامين مهاجرين؟» ابوبكر</w:t>
      </w:r>
      <w:r w:rsidRPr="006E1AB5">
        <w:rPr>
          <w:rFonts w:cs="B Zar"/>
          <w:sz w:val="27"/>
          <w:szCs w:val="27"/>
        </w:rPr>
        <w:sym w:font="AGA Arabesque" w:char="F074"/>
      </w:r>
      <w:r w:rsidRPr="006E1AB5">
        <w:rPr>
          <w:rFonts w:cs="B Zar"/>
          <w:sz w:val="27"/>
          <w:szCs w:val="27"/>
          <w:rtl/>
        </w:rPr>
        <w:t xml:space="preserve"> فرمود: «از قريش.» آن بانو بار ديگر پرسيد: «از كدامين قريشيان هستي؟» ابوبكر</w:t>
      </w:r>
      <w:r w:rsidRPr="006E1AB5">
        <w:rPr>
          <w:rFonts w:cs="B Zar"/>
          <w:sz w:val="27"/>
          <w:szCs w:val="27"/>
        </w:rPr>
        <w:sym w:font="AGA Arabesque" w:char="F074"/>
      </w:r>
      <w:r w:rsidRPr="006E1AB5">
        <w:rPr>
          <w:rFonts w:cs="B Zar"/>
          <w:sz w:val="27"/>
          <w:szCs w:val="27"/>
          <w:rtl/>
        </w:rPr>
        <w:t xml:space="preserve"> گفت: «تو چقدر سؤال مي‌كني! من، ابوبكر هستم.» آن زن عرض كرد: «اي خليفه‌ي رسول خدا! چه چيزي ما را بر اين امر شايسته كه خداوند، پس از جاهليت، نصيبمان كرد، ماندگار مي‌كند؟» ابوبكر فرمود: «ماندگاري شما بر اين وضع شايسته تا زماني است كه كارگزاران و زمام‌داران شما بر آن استقامت و تداوم ورزند.» آن بانو سؤال كرد: « منظور از كارداران چيست؟» ابوبكر چنين پاسخ داد: «آيا درميان قوم و قبيله‌ات رييسان و بزرگاني نيستند كه فرمان دهند و قبيله‌ات از آنان فرمان پذيرند؟» آن زن گفت: «چرا، چنين است.» ابوبكر فرمود: « همين‌ها زمام‌داران و فرمانروايان مردم هستند.»</w:t>
      </w:r>
      <w:r w:rsidRPr="006E1AB5">
        <w:rPr>
          <w:rStyle w:val="FootnoteReference"/>
          <w:rFonts w:cs="B Zar"/>
          <w:sz w:val="27"/>
          <w:szCs w:val="27"/>
          <w:rtl/>
        </w:rPr>
        <w:footnoteReference w:id="547"/>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خطابي رحمه الله مي‌گويد: «يكي از اعمال دوره‌ي جاهليت اين بودكه سكوت مي‌كردند و شب و روزي را در حال سكوت مي‌گذراندند؛ اما با آمدن اسلام از اين عمل منع شدند و دستور يافتند به جاي سكوت، سخنان نيك بگويند. از اين گفتار ابوبكر</w:t>
      </w:r>
      <w:r w:rsidRPr="006E1AB5">
        <w:rPr>
          <w:rFonts w:cs="B Zar"/>
          <w:sz w:val="27"/>
          <w:szCs w:val="27"/>
        </w:rPr>
        <w:sym w:font="AGA Arabesque" w:char="F074"/>
      </w:r>
      <w:r w:rsidRPr="006E1AB5">
        <w:rPr>
          <w:rFonts w:cs="B Zar"/>
          <w:sz w:val="27"/>
          <w:szCs w:val="27"/>
          <w:rtl/>
        </w:rPr>
        <w:t xml:space="preserve"> چنبن برمي‌آيد كه هرگاه شخصي سوگند بخورد كه سخن نگويد، مستحب آن است كه بر خلاف سوگندش سخن بگويد و البته كفاره بر او لازم نمي‌گردد. چراكه ابوبكر آن زن را به اداي كفاره دستور نداد. نكته‌ي ديگري كه از اين ماجرا برداشت مي‌شود، اين است كه هر كس نذر كند سخن نگويد، نذرش از اساس باطل مي‌باشد. چراكه بنا بر فرموده‌ي ابوبكر</w:t>
      </w:r>
      <w:r w:rsidRPr="006E1AB5">
        <w:rPr>
          <w:rFonts w:cs="B Zar"/>
          <w:sz w:val="27"/>
          <w:szCs w:val="27"/>
        </w:rPr>
        <w:sym w:font="AGA Arabesque" w:char="F074"/>
      </w:r>
      <w:r w:rsidRPr="006E1AB5">
        <w:rPr>
          <w:rFonts w:cs="B Zar"/>
          <w:sz w:val="27"/>
          <w:szCs w:val="27"/>
          <w:rtl/>
        </w:rPr>
        <w:t xml:space="preserve"> چنين عملي ناروا و از اعمال دوره‌ي جاهليت است كه در اسلام هيچ جايگاهي ندارد. اين گفته‌ي ابوبكر</w:t>
      </w:r>
      <w:r w:rsidRPr="006E1AB5">
        <w:rPr>
          <w:rFonts w:cs="B Zar"/>
          <w:sz w:val="27"/>
          <w:szCs w:val="27"/>
        </w:rPr>
        <w:sym w:font="AGA Arabesque" w:char="F074"/>
      </w:r>
      <w:r w:rsidRPr="006E1AB5">
        <w:rPr>
          <w:rFonts w:cs="B Zar"/>
          <w:sz w:val="27"/>
          <w:szCs w:val="27"/>
          <w:rtl/>
        </w:rPr>
        <w:t xml:space="preserve"> برگرفته از آموخته‌هاي وي از رسول اكرم</w:t>
      </w:r>
      <w:r w:rsidR="0036233F" w:rsidRPr="006E1AB5">
        <w:rPr>
          <w:rFonts w:cs="CTraditional Arabic"/>
          <w:sz w:val="27"/>
          <w:szCs w:val="25"/>
          <w:rtl/>
        </w:rPr>
        <w:t>ص</w:t>
      </w:r>
      <w:r w:rsidRPr="006E1AB5">
        <w:rPr>
          <w:rFonts w:cs="B Zar"/>
          <w:sz w:val="27"/>
          <w:szCs w:val="27"/>
          <w:rtl/>
        </w:rPr>
        <w:t xml:space="preserve"> و در حكم مرفوع مي‌باشد.»</w:t>
      </w:r>
      <w:r w:rsidRPr="006E1AB5">
        <w:rPr>
          <w:rStyle w:val="FootnoteReference"/>
          <w:rFonts w:cs="B Zar"/>
          <w:sz w:val="27"/>
          <w:szCs w:val="27"/>
          <w:rtl/>
        </w:rPr>
        <w:footnoteReference w:id="548"/>
      </w:r>
    </w:p>
    <w:p w:rsidR="00412147" w:rsidRPr="006E1AB5" w:rsidRDefault="00412147" w:rsidP="00513FCC">
      <w:pPr>
        <w:spacing w:line="216" w:lineRule="auto"/>
        <w:ind w:firstLine="340"/>
        <w:jc w:val="lowKashida"/>
        <w:rPr>
          <w:rFonts w:hint="cs"/>
          <w:sz w:val="27"/>
          <w:szCs w:val="27"/>
          <w:rtl/>
        </w:rPr>
      </w:pPr>
      <w:r w:rsidRPr="006E1AB5">
        <w:rPr>
          <w:rFonts w:cs="B Zar"/>
          <w:sz w:val="27"/>
          <w:szCs w:val="27"/>
          <w:rtl/>
        </w:rPr>
        <w:t>ابن‌حجر رحمه الله مي‌گويد: «احاديثي كه در فضيلت سكوت و كم‌گويي آمده، هيچ تعارضي با اين روايت ندارد؛ چراكه منظور و مقصود هر دسته از اين احاديث، متفاوت است. احاديثي كه در فضيلت سكوت و كم‌گويي آمده، به ترك سخنان بيهوده و اجتناب از زياده‌گويي فرا مي‌خواند كه پيامدي جز بيهوده‌گويي ندارد. سكوتي كه در روايات، از آن منع شده، اين است كه انسان از گفتن سخن حق در صورت توانايي سكوت كند يا به طور كلي از گفتن سخنان مباح اجتناب نمايد»</w:t>
      </w:r>
      <w:r w:rsidRPr="006E1AB5">
        <w:rPr>
          <w:rStyle w:val="FootnoteReference"/>
          <w:rFonts w:cs="B Zar"/>
          <w:sz w:val="27"/>
          <w:szCs w:val="27"/>
          <w:rtl/>
        </w:rPr>
        <w:footnoteReference w:id="549"/>
      </w:r>
    </w:p>
    <w:p w:rsidR="00412147" w:rsidRPr="006E1AB5" w:rsidRDefault="00412147" w:rsidP="00CB7E7F">
      <w:pPr>
        <w:pStyle w:val="a1"/>
        <w:rPr>
          <w:rtl/>
        </w:rPr>
      </w:pPr>
      <w:bookmarkStart w:id="146" w:name="_Toc231449854"/>
      <w:r w:rsidRPr="006E1AB5">
        <w:rPr>
          <w:rtl/>
        </w:rPr>
        <w:t>5</w:t>
      </w:r>
      <w:r w:rsidR="006F1767" w:rsidRPr="006E1AB5">
        <w:rPr>
          <w:rFonts w:hint="cs"/>
          <w:rtl/>
        </w:rPr>
        <w:t xml:space="preserve"> </w:t>
      </w:r>
      <w:r w:rsidRPr="006E1AB5">
        <w:rPr>
          <w:rtl/>
        </w:rPr>
        <w:t>ـ‌ توجه ويژه‌ي ابوبكر</w:t>
      </w:r>
      <w:r w:rsidR="000A2FF2" w:rsidRPr="006E1AB5">
        <w:rPr>
          <w:rFonts w:ascii="AGA Arabesque" w:hAnsi="AGA Arabesque"/>
          <w:b w:val="0"/>
        </w:rPr>
        <w:t></w:t>
      </w:r>
      <w:r w:rsidR="00CB7E7F" w:rsidRPr="006E1AB5">
        <w:rPr>
          <w:rtl/>
        </w:rPr>
        <w:t xml:space="preserve"> به امر به معروف و نهي از منكر</w:t>
      </w:r>
      <w:bookmarkEnd w:id="146"/>
    </w:p>
    <w:p w:rsidR="00467FFA" w:rsidRPr="006E1AB5" w:rsidRDefault="00412147" w:rsidP="00CB7E7F">
      <w:pPr>
        <w:spacing w:line="216" w:lineRule="auto"/>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توجه ويژه‌اي به امر به معروف و نهي از منكر داشت و همواره مي‌كوشيد تا قرائت‌ها و برداشت‌هاي نادرست مردم را از آموزه‌هاي ديني اصلاح كند. قيس بن ابي‌حازم مي‌گويد: باري ابوبكر</w:t>
      </w:r>
      <w:r w:rsidRPr="006E1AB5">
        <w:rPr>
          <w:rFonts w:cs="B Zar"/>
          <w:sz w:val="27"/>
          <w:szCs w:val="27"/>
        </w:rPr>
        <w:sym w:font="AGA Arabesque" w:char="F074"/>
      </w:r>
      <w:r w:rsidRPr="006E1AB5">
        <w:rPr>
          <w:rFonts w:cs="B Zar"/>
          <w:sz w:val="27"/>
          <w:szCs w:val="27"/>
          <w:rtl/>
        </w:rPr>
        <w:t xml:space="preserve"> صديق اين آيه را تلاوت كرد:</w:t>
      </w:r>
      <w:r w:rsidR="006F1767" w:rsidRPr="006E1AB5">
        <w:rPr>
          <w:rFonts w:cs="B Zar" w:hint="cs"/>
          <w:sz w:val="27"/>
          <w:szCs w:val="27"/>
          <w:rtl/>
        </w:rPr>
        <w:t xml:space="preserve"> </w:t>
      </w:r>
      <w:r w:rsidR="006F1767" w:rsidRPr="006E1AB5">
        <w:rPr>
          <w:rFonts w:ascii="HQPB2" w:hAnsi="HQPB2" w:cs="B Zar" w:hint="cs"/>
          <w:color w:val="282828"/>
          <w:sz w:val="24"/>
          <w:szCs w:val="24"/>
        </w:rPr>
        <w:sym w:font="HQPB2" w:char="F0E2"/>
      </w:r>
      <w:r w:rsidR="006F1767" w:rsidRPr="006E1AB5">
        <w:rPr>
          <w:rFonts w:ascii="HQPB2" w:hAnsi="HQPB2" w:cs="B Zar"/>
          <w:sz w:val="24"/>
          <w:szCs w:val="24"/>
          <w:rtl/>
        </w:rPr>
        <w:t xml:space="preserve"> </w:t>
      </w:r>
      <w:r w:rsidR="006F1767" w:rsidRPr="006E1AB5">
        <w:rPr>
          <w:rFonts w:ascii="HQPB1" w:hAnsi="HQPB1" w:cs="B Zar"/>
          <w:color w:val="282828"/>
          <w:sz w:val="24"/>
          <w:szCs w:val="24"/>
        </w:rPr>
        <w:sym w:font="HQPB1" w:char="F024"/>
      </w:r>
      <w:r w:rsidR="006F1767" w:rsidRPr="006E1AB5">
        <w:rPr>
          <w:rFonts w:ascii="HQPB5" w:hAnsi="HQPB5" w:cs="B Zar"/>
          <w:color w:val="282828"/>
          <w:sz w:val="24"/>
          <w:szCs w:val="24"/>
        </w:rPr>
        <w:sym w:font="HQPB5" w:char="F070"/>
      </w:r>
      <w:r w:rsidR="006F1767" w:rsidRPr="006E1AB5">
        <w:rPr>
          <w:rFonts w:ascii="HQPB2" w:hAnsi="HQPB2" w:cs="B Zar"/>
          <w:color w:val="282828"/>
          <w:sz w:val="24"/>
          <w:szCs w:val="24"/>
        </w:rPr>
        <w:sym w:font="HQPB2" w:char="F06B"/>
      </w:r>
      <w:r w:rsidR="006F1767" w:rsidRPr="006E1AB5">
        <w:rPr>
          <w:rFonts w:ascii="HQPB4" w:hAnsi="HQPB4" w:cs="B Zar"/>
          <w:color w:val="282828"/>
          <w:sz w:val="24"/>
          <w:szCs w:val="24"/>
        </w:rPr>
        <w:sym w:font="HQPB4" w:char="F09A"/>
      </w:r>
      <w:r w:rsidR="006F1767" w:rsidRPr="006E1AB5">
        <w:rPr>
          <w:rFonts w:ascii="HQPB2" w:hAnsi="HQPB2" w:cs="B Zar"/>
          <w:color w:val="282828"/>
          <w:sz w:val="24"/>
          <w:szCs w:val="24"/>
        </w:rPr>
        <w:sym w:font="HQPB2" w:char="F089"/>
      </w:r>
      <w:r w:rsidR="006F1767" w:rsidRPr="006E1AB5">
        <w:rPr>
          <w:rFonts w:ascii="HQPB5" w:hAnsi="HQPB5" w:cs="B Zar"/>
          <w:color w:val="282828"/>
          <w:sz w:val="24"/>
          <w:szCs w:val="24"/>
        </w:rPr>
        <w:sym w:font="HQPB5" w:char="F072"/>
      </w:r>
      <w:r w:rsidR="006F1767" w:rsidRPr="006E1AB5">
        <w:rPr>
          <w:rFonts w:ascii="HQPB1" w:hAnsi="HQPB1" w:cs="B Zar"/>
          <w:color w:val="282828"/>
          <w:sz w:val="24"/>
          <w:szCs w:val="24"/>
        </w:rPr>
        <w:sym w:font="HQPB1" w:char="F027"/>
      </w:r>
      <w:r w:rsidR="006F1767" w:rsidRPr="006E1AB5">
        <w:rPr>
          <w:rFonts w:ascii="HQPB5" w:hAnsi="HQPB5" w:cs="B Zar"/>
          <w:color w:val="282828"/>
          <w:sz w:val="24"/>
          <w:szCs w:val="24"/>
        </w:rPr>
        <w:sym w:font="HQPB5" w:char="F0AF"/>
      </w:r>
      <w:r w:rsidR="006F1767" w:rsidRPr="006E1AB5">
        <w:rPr>
          <w:rFonts w:ascii="HQPB2" w:hAnsi="HQPB2" w:cs="B Zar"/>
          <w:color w:val="282828"/>
          <w:sz w:val="24"/>
          <w:szCs w:val="24"/>
        </w:rPr>
        <w:sym w:font="HQPB2" w:char="F0BB"/>
      </w:r>
      <w:r w:rsidR="006F1767" w:rsidRPr="006E1AB5">
        <w:rPr>
          <w:rFonts w:ascii="HQPB5" w:hAnsi="HQPB5" w:cs="B Zar"/>
          <w:color w:val="282828"/>
          <w:sz w:val="24"/>
          <w:szCs w:val="24"/>
        </w:rPr>
        <w:sym w:font="HQPB5" w:char="F074"/>
      </w:r>
      <w:r w:rsidR="006F1767" w:rsidRPr="006E1AB5">
        <w:rPr>
          <w:rFonts w:ascii="HQPB2" w:hAnsi="HQPB2" w:cs="B Zar"/>
          <w:color w:val="282828"/>
          <w:sz w:val="24"/>
          <w:szCs w:val="24"/>
        </w:rPr>
        <w:sym w:font="HQPB2" w:char="F083"/>
      </w:r>
      <w:r w:rsidR="006F1767" w:rsidRPr="006E1AB5">
        <w:rPr>
          <w:rFonts w:ascii="HQPB2" w:hAnsi="HQPB2" w:cs="B Zar"/>
          <w:color w:val="282828"/>
          <w:sz w:val="24"/>
          <w:szCs w:val="24"/>
          <w:rtl/>
        </w:rPr>
        <w:t xml:space="preserve"> </w:t>
      </w:r>
      <w:r w:rsidR="006F1767" w:rsidRPr="006E1AB5">
        <w:rPr>
          <w:rFonts w:ascii="HQPB5" w:hAnsi="HQPB5" w:cs="B Zar"/>
          <w:color w:val="282828"/>
          <w:sz w:val="24"/>
          <w:szCs w:val="24"/>
        </w:rPr>
        <w:sym w:font="HQPB5" w:char="F074"/>
      </w:r>
      <w:r w:rsidR="006F1767" w:rsidRPr="006E1AB5">
        <w:rPr>
          <w:rFonts w:ascii="HQPB2" w:hAnsi="HQPB2" w:cs="B Zar"/>
          <w:color w:val="282828"/>
          <w:sz w:val="24"/>
          <w:szCs w:val="24"/>
        </w:rPr>
        <w:sym w:font="HQPB2" w:char="F0FB"/>
      </w:r>
      <w:r w:rsidR="006F1767" w:rsidRPr="006E1AB5">
        <w:rPr>
          <w:rFonts w:ascii="HQPB2" w:hAnsi="HQPB2" w:cs="B Zar"/>
          <w:color w:val="282828"/>
          <w:sz w:val="24"/>
          <w:szCs w:val="24"/>
        </w:rPr>
        <w:sym w:font="HQPB2" w:char="F0EF"/>
      </w:r>
      <w:r w:rsidR="006F1767" w:rsidRPr="006E1AB5">
        <w:rPr>
          <w:rFonts w:ascii="HQPB4" w:hAnsi="HQPB4" w:cs="B Zar"/>
          <w:color w:val="282828"/>
          <w:sz w:val="24"/>
          <w:szCs w:val="24"/>
        </w:rPr>
        <w:sym w:font="HQPB4" w:char="F0CF"/>
      </w:r>
      <w:r w:rsidR="006F1767" w:rsidRPr="006E1AB5">
        <w:rPr>
          <w:rFonts w:ascii="HQPB3" w:hAnsi="HQPB3" w:cs="B Zar"/>
          <w:color w:val="282828"/>
          <w:sz w:val="24"/>
          <w:szCs w:val="24"/>
        </w:rPr>
        <w:sym w:font="HQPB3" w:char="F025"/>
      </w:r>
      <w:r w:rsidR="006F1767" w:rsidRPr="006E1AB5">
        <w:rPr>
          <w:rFonts w:ascii="HQPB4" w:hAnsi="HQPB4" w:cs="B Zar"/>
          <w:color w:val="282828"/>
          <w:sz w:val="24"/>
          <w:szCs w:val="24"/>
        </w:rPr>
        <w:sym w:font="HQPB4" w:char="F0A9"/>
      </w:r>
      <w:r w:rsidR="006F1767" w:rsidRPr="006E1AB5">
        <w:rPr>
          <w:rFonts w:ascii="HQPB3" w:hAnsi="HQPB3" w:cs="B Zar"/>
          <w:color w:val="282828"/>
          <w:sz w:val="24"/>
          <w:szCs w:val="24"/>
        </w:rPr>
        <w:sym w:font="HQPB3" w:char="F021"/>
      </w:r>
      <w:r w:rsidR="006F1767" w:rsidRPr="006E1AB5">
        <w:rPr>
          <w:rFonts w:ascii="HQPB5" w:hAnsi="HQPB5" w:cs="B Zar"/>
          <w:color w:val="282828"/>
          <w:sz w:val="24"/>
          <w:szCs w:val="24"/>
        </w:rPr>
        <w:sym w:font="HQPB5" w:char="F024"/>
      </w:r>
      <w:r w:rsidR="006F1767" w:rsidRPr="006E1AB5">
        <w:rPr>
          <w:rFonts w:ascii="HQPB1" w:hAnsi="HQPB1" w:cs="B Zar"/>
          <w:color w:val="282828"/>
          <w:sz w:val="24"/>
          <w:szCs w:val="24"/>
        </w:rPr>
        <w:sym w:font="HQPB1" w:char="F023"/>
      </w:r>
      <w:r w:rsidR="006F1767" w:rsidRPr="006E1AB5">
        <w:rPr>
          <w:rFonts w:ascii="HQPB1" w:hAnsi="HQPB1" w:cs="B Zar"/>
          <w:color w:val="282828"/>
          <w:sz w:val="24"/>
          <w:szCs w:val="24"/>
          <w:rtl/>
        </w:rPr>
        <w:t xml:space="preserve"> </w:t>
      </w:r>
      <w:r w:rsidR="006F1767" w:rsidRPr="006E1AB5">
        <w:rPr>
          <w:rFonts w:ascii="HQPB5" w:hAnsi="HQPB5" w:cs="B Zar"/>
          <w:color w:val="282828"/>
          <w:sz w:val="24"/>
          <w:szCs w:val="24"/>
        </w:rPr>
        <w:sym w:font="HQPB5" w:char="F028"/>
      </w:r>
      <w:r w:rsidR="006F1767" w:rsidRPr="006E1AB5">
        <w:rPr>
          <w:rFonts w:ascii="HQPB1" w:hAnsi="HQPB1" w:cs="B Zar"/>
          <w:color w:val="282828"/>
          <w:sz w:val="24"/>
          <w:szCs w:val="24"/>
        </w:rPr>
        <w:sym w:font="HQPB1" w:char="F023"/>
      </w:r>
      <w:r w:rsidR="006F1767" w:rsidRPr="006E1AB5">
        <w:rPr>
          <w:rFonts w:ascii="HQPB2" w:hAnsi="HQPB2" w:cs="B Zar"/>
          <w:color w:val="282828"/>
          <w:sz w:val="24"/>
          <w:szCs w:val="24"/>
        </w:rPr>
        <w:sym w:font="HQPB2" w:char="F071"/>
      </w:r>
      <w:r w:rsidR="006F1767" w:rsidRPr="006E1AB5">
        <w:rPr>
          <w:rFonts w:ascii="HQPB4" w:hAnsi="HQPB4" w:cs="B Zar"/>
          <w:color w:val="282828"/>
          <w:sz w:val="24"/>
          <w:szCs w:val="24"/>
        </w:rPr>
        <w:sym w:font="HQPB4" w:char="F0E3"/>
      </w:r>
      <w:r w:rsidR="006F1767" w:rsidRPr="006E1AB5">
        <w:rPr>
          <w:rFonts w:ascii="HQPB2" w:hAnsi="HQPB2" w:cs="B Zar"/>
          <w:color w:val="282828"/>
          <w:sz w:val="24"/>
          <w:szCs w:val="24"/>
        </w:rPr>
        <w:sym w:font="HQPB2" w:char="F05A"/>
      </w:r>
      <w:r w:rsidR="006F1767" w:rsidRPr="006E1AB5">
        <w:rPr>
          <w:rFonts w:ascii="HQPB5" w:hAnsi="HQPB5" w:cs="B Zar"/>
          <w:color w:val="282828"/>
          <w:sz w:val="24"/>
          <w:szCs w:val="24"/>
        </w:rPr>
        <w:sym w:font="HQPB5" w:char="F074"/>
      </w:r>
      <w:r w:rsidR="006F1767" w:rsidRPr="006E1AB5">
        <w:rPr>
          <w:rFonts w:ascii="HQPB2" w:hAnsi="HQPB2" w:cs="B Zar"/>
          <w:color w:val="282828"/>
          <w:sz w:val="24"/>
          <w:szCs w:val="24"/>
        </w:rPr>
        <w:sym w:font="HQPB2" w:char="F042"/>
      </w:r>
      <w:r w:rsidR="006F1767" w:rsidRPr="006E1AB5">
        <w:rPr>
          <w:rFonts w:ascii="HQPB1" w:hAnsi="HQPB1" w:cs="B Zar"/>
          <w:color w:val="282828"/>
          <w:sz w:val="24"/>
          <w:szCs w:val="24"/>
        </w:rPr>
        <w:sym w:font="HQPB1" w:char="F023"/>
      </w:r>
      <w:r w:rsidR="006F1767" w:rsidRPr="006E1AB5">
        <w:rPr>
          <w:rFonts w:ascii="HQPB5" w:hAnsi="HQPB5" w:cs="B Zar"/>
          <w:color w:val="282828"/>
          <w:sz w:val="24"/>
          <w:szCs w:val="24"/>
        </w:rPr>
        <w:sym w:font="HQPB5" w:char="F075"/>
      </w:r>
      <w:r w:rsidR="006F1767" w:rsidRPr="006E1AB5">
        <w:rPr>
          <w:rFonts w:ascii="HQPB2" w:hAnsi="HQPB2" w:cs="B Zar"/>
          <w:color w:val="282828"/>
          <w:sz w:val="24"/>
          <w:szCs w:val="24"/>
        </w:rPr>
        <w:sym w:font="HQPB2" w:char="F0E4"/>
      </w:r>
      <w:r w:rsidR="006F1767" w:rsidRPr="006E1AB5">
        <w:rPr>
          <w:rFonts w:ascii="HQPB2" w:hAnsi="HQPB2" w:cs="B Zar"/>
          <w:color w:val="282828"/>
          <w:sz w:val="24"/>
          <w:szCs w:val="24"/>
          <w:rtl/>
        </w:rPr>
        <w:t xml:space="preserve"> </w:t>
      </w:r>
      <w:r w:rsidR="006F1767" w:rsidRPr="006E1AB5">
        <w:rPr>
          <w:rFonts w:ascii="HQPB4" w:hAnsi="HQPB4" w:cs="B Zar"/>
          <w:color w:val="282828"/>
          <w:sz w:val="24"/>
          <w:szCs w:val="24"/>
        </w:rPr>
        <w:sym w:font="HQPB4" w:char="F0F6"/>
      </w:r>
      <w:r w:rsidR="006F1767" w:rsidRPr="006E1AB5">
        <w:rPr>
          <w:rFonts w:ascii="HQPB2" w:hAnsi="HQPB2" w:cs="B Zar"/>
          <w:color w:val="282828"/>
          <w:sz w:val="24"/>
          <w:szCs w:val="24"/>
        </w:rPr>
        <w:sym w:font="HQPB2" w:char="F04E"/>
      </w:r>
      <w:r w:rsidR="006F1767" w:rsidRPr="006E1AB5">
        <w:rPr>
          <w:rFonts w:ascii="HQPB4" w:hAnsi="HQPB4" w:cs="B Zar"/>
          <w:color w:val="282828"/>
          <w:sz w:val="24"/>
          <w:szCs w:val="24"/>
        </w:rPr>
        <w:sym w:font="HQPB4" w:char="F0E4"/>
      </w:r>
      <w:r w:rsidR="006F1767" w:rsidRPr="006E1AB5">
        <w:rPr>
          <w:rFonts w:ascii="HQPB2" w:hAnsi="HQPB2" w:cs="B Zar"/>
          <w:color w:val="282828"/>
          <w:sz w:val="24"/>
          <w:szCs w:val="24"/>
        </w:rPr>
        <w:sym w:font="HQPB2" w:char="F033"/>
      </w:r>
      <w:r w:rsidR="006F1767" w:rsidRPr="006E1AB5">
        <w:rPr>
          <w:rFonts w:ascii="HQPB4" w:hAnsi="HQPB4" w:cs="B Zar"/>
          <w:color w:val="282828"/>
          <w:sz w:val="24"/>
          <w:szCs w:val="24"/>
        </w:rPr>
        <w:sym w:font="HQPB4" w:char="F0F8"/>
      </w:r>
      <w:r w:rsidR="006F1767" w:rsidRPr="006E1AB5">
        <w:rPr>
          <w:rFonts w:ascii="HQPB2" w:hAnsi="HQPB2" w:cs="B Zar"/>
          <w:color w:val="282828"/>
          <w:sz w:val="24"/>
          <w:szCs w:val="24"/>
        </w:rPr>
        <w:sym w:font="HQPB2" w:char="F08B"/>
      </w:r>
      <w:r w:rsidR="006F1767" w:rsidRPr="006E1AB5">
        <w:rPr>
          <w:rFonts w:ascii="HQPB5" w:hAnsi="HQPB5" w:cs="B Zar"/>
          <w:color w:val="282828"/>
          <w:sz w:val="24"/>
          <w:szCs w:val="24"/>
        </w:rPr>
        <w:sym w:font="HQPB5" w:char="F06E"/>
      </w:r>
      <w:r w:rsidR="006F1767" w:rsidRPr="006E1AB5">
        <w:rPr>
          <w:rFonts w:ascii="HQPB2" w:hAnsi="HQPB2" w:cs="B Zar"/>
          <w:color w:val="282828"/>
          <w:sz w:val="24"/>
          <w:szCs w:val="24"/>
        </w:rPr>
        <w:sym w:font="HQPB2" w:char="F03D"/>
      </w:r>
      <w:r w:rsidR="006F1767" w:rsidRPr="006E1AB5">
        <w:rPr>
          <w:rFonts w:ascii="HQPB5" w:hAnsi="HQPB5" w:cs="B Zar"/>
          <w:color w:val="282828"/>
          <w:sz w:val="24"/>
          <w:szCs w:val="24"/>
        </w:rPr>
        <w:sym w:font="HQPB5" w:char="F074"/>
      </w:r>
      <w:r w:rsidR="006F1767" w:rsidRPr="006E1AB5">
        <w:rPr>
          <w:rFonts w:ascii="HQPB1" w:hAnsi="HQPB1" w:cs="B Zar"/>
          <w:color w:val="282828"/>
          <w:sz w:val="24"/>
          <w:szCs w:val="24"/>
        </w:rPr>
        <w:sym w:font="HQPB1" w:char="F0E6"/>
      </w:r>
      <w:r w:rsidR="006F1767" w:rsidRPr="006E1AB5">
        <w:rPr>
          <w:rFonts w:ascii="HQPB1" w:hAnsi="HQPB1" w:cs="B Zar"/>
          <w:color w:val="282828"/>
          <w:sz w:val="24"/>
          <w:szCs w:val="24"/>
          <w:rtl/>
        </w:rPr>
        <w:t xml:space="preserve"> </w:t>
      </w:r>
      <w:r w:rsidR="006F1767" w:rsidRPr="006E1AB5">
        <w:rPr>
          <w:rFonts w:ascii="HQPB4" w:hAnsi="HQPB4" w:cs="B Zar"/>
          <w:color w:val="282828"/>
          <w:sz w:val="24"/>
          <w:szCs w:val="24"/>
        </w:rPr>
        <w:sym w:font="HQPB4" w:char="F0F6"/>
      </w:r>
      <w:r w:rsidR="006F1767" w:rsidRPr="006E1AB5">
        <w:rPr>
          <w:rFonts w:ascii="HQPB2" w:hAnsi="HQPB2" w:cs="B Zar"/>
          <w:color w:val="282828"/>
          <w:sz w:val="24"/>
          <w:szCs w:val="24"/>
        </w:rPr>
        <w:sym w:font="HQPB2" w:char="F04E"/>
      </w:r>
      <w:r w:rsidR="006F1767" w:rsidRPr="006E1AB5">
        <w:rPr>
          <w:rFonts w:ascii="HQPB4" w:hAnsi="HQPB4" w:cs="B Zar"/>
          <w:color w:val="282828"/>
          <w:sz w:val="24"/>
          <w:szCs w:val="24"/>
        </w:rPr>
        <w:sym w:font="HQPB4" w:char="F0E4"/>
      </w:r>
      <w:r w:rsidR="006F1767" w:rsidRPr="006E1AB5">
        <w:rPr>
          <w:rFonts w:ascii="HQPB2" w:hAnsi="HQPB2" w:cs="B Zar"/>
          <w:color w:val="282828"/>
          <w:sz w:val="24"/>
          <w:szCs w:val="24"/>
        </w:rPr>
        <w:sym w:font="HQPB2" w:char="F033"/>
      </w:r>
      <w:r w:rsidR="006F1767" w:rsidRPr="006E1AB5">
        <w:rPr>
          <w:rFonts w:ascii="HQPB5" w:hAnsi="HQPB5" w:cs="B Zar"/>
          <w:color w:val="282828"/>
          <w:sz w:val="24"/>
          <w:szCs w:val="24"/>
        </w:rPr>
        <w:sym w:font="HQPB5" w:char="F07C"/>
      </w:r>
      <w:r w:rsidR="006F1767" w:rsidRPr="006E1AB5">
        <w:rPr>
          <w:rFonts w:ascii="HQPB1" w:hAnsi="HQPB1" w:cs="B Zar"/>
          <w:color w:val="282828"/>
          <w:sz w:val="24"/>
          <w:szCs w:val="24"/>
        </w:rPr>
        <w:sym w:font="HQPB1" w:char="F0A1"/>
      </w:r>
      <w:r w:rsidR="006F1767" w:rsidRPr="006E1AB5">
        <w:rPr>
          <w:rFonts w:ascii="HQPB4" w:hAnsi="HQPB4" w:cs="B Zar"/>
          <w:color w:val="282828"/>
          <w:sz w:val="24"/>
          <w:szCs w:val="24"/>
        </w:rPr>
        <w:sym w:font="HQPB4" w:char="F0E0"/>
      </w:r>
      <w:r w:rsidR="006F1767" w:rsidRPr="006E1AB5">
        <w:rPr>
          <w:rFonts w:ascii="HQPB1" w:hAnsi="HQPB1" w:cs="B Zar"/>
          <w:color w:val="282828"/>
          <w:sz w:val="24"/>
          <w:szCs w:val="24"/>
        </w:rPr>
        <w:sym w:font="HQPB1" w:char="F0FF"/>
      </w:r>
      <w:r w:rsidR="006F1767" w:rsidRPr="006E1AB5">
        <w:rPr>
          <w:rFonts w:ascii="HQPB2" w:hAnsi="HQPB2" w:cs="B Zar"/>
          <w:color w:val="282828"/>
          <w:sz w:val="24"/>
          <w:szCs w:val="24"/>
        </w:rPr>
        <w:sym w:font="HQPB2" w:char="F052"/>
      </w:r>
      <w:r w:rsidR="006F1767" w:rsidRPr="006E1AB5">
        <w:rPr>
          <w:rFonts w:ascii="HQPB5" w:hAnsi="HQPB5" w:cs="B Zar"/>
          <w:color w:val="282828"/>
          <w:sz w:val="24"/>
          <w:szCs w:val="24"/>
        </w:rPr>
        <w:sym w:font="HQPB5" w:char="F072"/>
      </w:r>
      <w:r w:rsidR="006F1767" w:rsidRPr="006E1AB5">
        <w:rPr>
          <w:rFonts w:ascii="HQPB1" w:hAnsi="HQPB1" w:cs="B Zar"/>
          <w:color w:val="282828"/>
          <w:sz w:val="24"/>
          <w:szCs w:val="24"/>
        </w:rPr>
        <w:sym w:font="HQPB1" w:char="F026"/>
      </w:r>
      <w:r w:rsidR="006F1767" w:rsidRPr="006E1AB5">
        <w:rPr>
          <w:rFonts w:ascii="HQPB1" w:hAnsi="HQPB1" w:cs="B Zar"/>
          <w:color w:val="282828"/>
          <w:sz w:val="24"/>
          <w:szCs w:val="24"/>
          <w:rtl/>
        </w:rPr>
        <w:t xml:space="preserve"> </w:t>
      </w:r>
      <w:r w:rsidR="006F1767" w:rsidRPr="006E1AB5">
        <w:rPr>
          <w:rFonts w:ascii="HQPB4" w:hAnsi="HQPB4" w:cs="B Zar"/>
          <w:color w:val="282828"/>
          <w:sz w:val="24"/>
          <w:szCs w:val="24"/>
        </w:rPr>
        <w:sym w:font="HQPB4" w:char="F028"/>
      </w:r>
      <w:r w:rsidR="006F1767" w:rsidRPr="006E1AB5">
        <w:rPr>
          <w:rFonts w:ascii="HQPB4" w:hAnsi="HQPB4" w:cs="B Zar"/>
          <w:color w:val="282828"/>
          <w:sz w:val="24"/>
          <w:szCs w:val="24"/>
          <w:rtl/>
        </w:rPr>
        <w:t xml:space="preserve"> </w:t>
      </w:r>
      <w:r w:rsidR="006F1767" w:rsidRPr="006E1AB5">
        <w:rPr>
          <w:rFonts w:ascii="HQPB5" w:hAnsi="HQPB5" w:cs="B Zar"/>
          <w:color w:val="282828"/>
          <w:sz w:val="24"/>
          <w:szCs w:val="24"/>
        </w:rPr>
        <w:sym w:font="HQPB5" w:char="F09F"/>
      </w:r>
      <w:r w:rsidR="006F1767" w:rsidRPr="006E1AB5">
        <w:rPr>
          <w:rFonts w:ascii="HQPB2" w:hAnsi="HQPB2" w:cs="B Zar"/>
          <w:color w:val="282828"/>
          <w:sz w:val="24"/>
          <w:szCs w:val="24"/>
        </w:rPr>
        <w:sym w:font="HQPB2" w:char="F077"/>
      </w:r>
      <w:r w:rsidR="006F1767" w:rsidRPr="006E1AB5">
        <w:rPr>
          <w:rFonts w:ascii="HQPB2" w:hAnsi="HQPB2" w:cs="B Zar"/>
          <w:color w:val="282828"/>
          <w:sz w:val="24"/>
          <w:szCs w:val="24"/>
          <w:rtl/>
        </w:rPr>
        <w:t xml:space="preserve"> </w:t>
      </w:r>
      <w:r w:rsidR="006F1767" w:rsidRPr="006E1AB5">
        <w:rPr>
          <w:rFonts w:ascii="HQPB2" w:hAnsi="HQPB2" w:cs="B Zar"/>
          <w:color w:val="282828"/>
          <w:sz w:val="24"/>
          <w:szCs w:val="24"/>
        </w:rPr>
        <w:sym w:font="HQPB2" w:char="F04E"/>
      </w:r>
      <w:r w:rsidR="006F1767" w:rsidRPr="006E1AB5">
        <w:rPr>
          <w:rFonts w:ascii="HQPB4" w:hAnsi="HQPB4" w:cs="B Zar"/>
          <w:color w:val="282828"/>
          <w:sz w:val="24"/>
          <w:szCs w:val="24"/>
        </w:rPr>
        <w:sym w:font="HQPB4" w:char="F0E4"/>
      </w:r>
      <w:r w:rsidR="006F1767" w:rsidRPr="006E1AB5">
        <w:rPr>
          <w:rFonts w:ascii="HQPB2" w:hAnsi="HQPB2" w:cs="B Zar"/>
          <w:color w:val="282828"/>
          <w:sz w:val="24"/>
          <w:szCs w:val="24"/>
        </w:rPr>
        <w:sym w:font="HQPB2" w:char="F02E"/>
      </w:r>
      <w:r w:rsidR="006F1767" w:rsidRPr="006E1AB5">
        <w:rPr>
          <w:rFonts w:ascii="HQPB4" w:hAnsi="HQPB4" w:cs="B Zar"/>
          <w:color w:val="282828"/>
          <w:sz w:val="24"/>
          <w:szCs w:val="24"/>
        </w:rPr>
        <w:sym w:font="HQPB4" w:char="F095"/>
      </w:r>
      <w:r w:rsidR="006F1767" w:rsidRPr="006E1AB5">
        <w:rPr>
          <w:rFonts w:ascii="HQPB1" w:hAnsi="HQPB1" w:cs="B Zar"/>
          <w:color w:val="282828"/>
          <w:sz w:val="24"/>
          <w:szCs w:val="24"/>
        </w:rPr>
        <w:sym w:font="HQPB1" w:char="F08E"/>
      </w:r>
      <w:r w:rsidR="006F1767" w:rsidRPr="006E1AB5">
        <w:rPr>
          <w:rFonts w:ascii="HQPB4" w:hAnsi="HQPB4" w:cs="B Zar"/>
          <w:color w:val="282828"/>
          <w:sz w:val="24"/>
          <w:szCs w:val="24"/>
        </w:rPr>
        <w:sym w:font="HQPB4" w:char="F0DB"/>
      </w:r>
      <w:r w:rsidR="006F1767" w:rsidRPr="006E1AB5">
        <w:rPr>
          <w:rFonts w:ascii="HQPB1" w:hAnsi="HQPB1" w:cs="B Zar"/>
          <w:color w:val="282828"/>
          <w:sz w:val="24"/>
          <w:szCs w:val="24"/>
        </w:rPr>
        <w:sym w:font="HQPB1" w:char="F0D8"/>
      </w:r>
      <w:r w:rsidR="006F1767" w:rsidRPr="006E1AB5">
        <w:rPr>
          <w:rFonts w:ascii="HQPB5" w:hAnsi="HQPB5" w:cs="B Zar"/>
          <w:color w:val="282828"/>
          <w:sz w:val="24"/>
          <w:szCs w:val="24"/>
        </w:rPr>
        <w:sym w:font="HQPB5" w:char="F074"/>
      </w:r>
      <w:r w:rsidR="006F1767" w:rsidRPr="006E1AB5">
        <w:rPr>
          <w:rFonts w:ascii="HQPB2" w:hAnsi="HQPB2" w:cs="B Zar"/>
          <w:color w:val="282828"/>
          <w:sz w:val="24"/>
          <w:szCs w:val="24"/>
        </w:rPr>
        <w:sym w:font="HQPB2" w:char="F083"/>
      </w:r>
      <w:r w:rsidR="006F1767" w:rsidRPr="006E1AB5">
        <w:rPr>
          <w:rFonts w:ascii="HQPB2" w:hAnsi="HQPB2" w:cs="B Zar"/>
          <w:color w:val="282828"/>
          <w:sz w:val="24"/>
          <w:szCs w:val="24"/>
          <w:rtl/>
        </w:rPr>
        <w:t xml:space="preserve"> </w:t>
      </w:r>
      <w:r w:rsidR="006F1767" w:rsidRPr="006E1AB5">
        <w:rPr>
          <w:rFonts w:ascii="HQPB2" w:hAnsi="HQPB2" w:cs="B Zar"/>
          <w:color w:val="282828"/>
          <w:sz w:val="24"/>
          <w:szCs w:val="24"/>
        </w:rPr>
        <w:sym w:font="HQPB2" w:char="F060"/>
      </w:r>
      <w:r w:rsidR="006F1767" w:rsidRPr="006E1AB5">
        <w:rPr>
          <w:rFonts w:ascii="HQPB4" w:hAnsi="HQPB4" w:cs="B Zar"/>
          <w:color w:val="282828"/>
          <w:sz w:val="24"/>
          <w:szCs w:val="24"/>
        </w:rPr>
        <w:sym w:font="HQPB4" w:char="F0A8"/>
      </w:r>
      <w:r w:rsidR="006F1767" w:rsidRPr="006E1AB5">
        <w:rPr>
          <w:rFonts w:ascii="HQPB2" w:hAnsi="HQPB2" w:cs="B Zar"/>
          <w:color w:val="282828"/>
          <w:sz w:val="24"/>
          <w:szCs w:val="24"/>
        </w:rPr>
        <w:sym w:font="HQPB2" w:char="F042"/>
      </w:r>
      <w:r w:rsidR="006F1767" w:rsidRPr="006E1AB5">
        <w:rPr>
          <w:rFonts w:ascii="HQPB2" w:hAnsi="HQPB2" w:cs="B Zar"/>
          <w:color w:val="282828"/>
          <w:sz w:val="24"/>
          <w:szCs w:val="24"/>
          <w:rtl/>
        </w:rPr>
        <w:t xml:space="preserve"> </w:t>
      </w:r>
      <w:r w:rsidR="006F1767" w:rsidRPr="006E1AB5">
        <w:rPr>
          <w:rFonts w:ascii="HQPB4" w:hAnsi="HQPB4" w:cs="B Zar"/>
          <w:color w:val="282828"/>
          <w:sz w:val="24"/>
          <w:szCs w:val="24"/>
        </w:rPr>
        <w:sym w:font="HQPB4" w:char="F0A8"/>
      </w:r>
      <w:r w:rsidR="006F1767" w:rsidRPr="006E1AB5">
        <w:rPr>
          <w:rFonts w:ascii="HQPB2" w:hAnsi="HQPB2" w:cs="B Zar"/>
          <w:color w:val="282828"/>
          <w:sz w:val="24"/>
          <w:szCs w:val="24"/>
        </w:rPr>
        <w:sym w:font="HQPB2" w:char="F040"/>
      </w:r>
      <w:r w:rsidR="006F1767" w:rsidRPr="006E1AB5">
        <w:rPr>
          <w:rFonts w:ascii="HQPB5" w:hAnsi="HQPB5" w:cs="B Zar"/>
          <w:color w:val="282828"/>
          <w:sz w:val="24"/>
          <w:szCs w:val="24"/>
        </w:rPr>
        <w:sym w:font="HQPB5" w:char="F07C"/>
      </w:r>
      <w:r w:rsidR="006F1767" w:rsidRPr="006E1AB5">
        <w:rPr>
          <w:rFonts w:ascii="HQPB1" w:hAnsi="HQPB1" w:cs="B Zar"/>
          <w:color w:val="282828"/>
          <w:sz w:val="24"/>
          <w:szCs w:val="24"/>
        </w:rPr>
        <w:sym w:font="HQPB1" w:char="F0CA"/>
      </w:r>
      <w:r w:rsidR="006F1767" w:rsidRPr="006E1AB5">
        <w:rPr>
          <w:rFonts w:ascii="HQPB1" w:hAnsi="HQPB1" w:cs="B Zar"/>
          <w:color w:val="282828"/>
          <w:sz w:val="24"/>
          <w:szCs w:val="24"/>
          <w:rtl/>
        </w:rPr>
        <w:t xml:space="preserve"> </w:t>
      </w:r>
      <w:r w:rsidR="006F1767" w:rsidRPr="006E1AB5">
        <w:rPr>
          <w:rFonts w:ascii="HQPB1" w:hAnsi="HQPB1" w:cs="B Zar"/>
          <w:color w:val="282828"/>
          <w:sz w:val="24"/>
          <w:szCs w:val="24"/>
        </w:rPr>
        <w:sym w:font="HQPB1" w:char="F023"/>
      </w:r>
      <w:r w:rsidR="006F1767" w:rsidRPr="006E1AB5">
        <w:rPr>
          <w:rFonts w:ascii="HQPB5" w:hAnsi="HQPB5" w:cs="B Zar"/>
          <w:color w:val="282828"/>
          <w:sz w:val="24"/>
          <w:szCs w:val="24"/>
        </w:rPr>
        <w:sym w:font="HQPB5" w:char="F073"/>
      </w:r>
      <w:r w:rsidR="006F1767" w:rsidRPr="006E1AB5">
        <w:rPr>
          <w:rFonts w:ascii="HQPB1" w:hAnsi="HQPB1" w:cs="B Zar"/>
          <w:color w:val="282828"/>
          <w:sz w:val="24"/>
          <w:szCs w:val="24"/>
        </w:rPr>
        <w:sym w:font="HQPB1" w:char="F08C"/>
      </w:r>
      <w:r w:rsidR="006F1767" w:rsidRPr="006E1AB5">
        <w:rPr>
          <w:rFonts w:ascii="HQPB4" w:hAnsi="HQPB4" w:cs="B Zar"/>
          <w:color w:val="282828"/>
          <w:sz w:val="24"/>
          <w:szCs w:val="24"/>
        </w:rPr>
        <w:sym w:font="HQPB4" w:char="F0CE"/>
      </w:r>
      <w:r w:rsidR="006F1767" w:rsidRPr="006E1AB5">
        <w:rPr>
          <w:rFonts w:ascii="HQPB1" w:hAnsi="HQPB1" w:cs="B Zar"/>
          <w:color w:val="282828"/>
          <w:sz w:val="24"/>
          <w:szCs w:val="24"/>
        </w:rPr>
        <w:sym w:font="HQPB1" w:char="F029"/>
      </w:r>
      <w:r w:rsidR="006F1767" w:rsidRPr="006E1AB5">
        <w:rPr>
          <w:rFonts w:ascii="HQPB1" w:hAnsi="HQPB1" w:cs="B Zar"/>
          <w:color w:val="282828"/>
          <w:sz w:val="24"/>
          <w:szCs w:val="24"/>
          <w:rtl/>
        </w:rPr>
        <w:t xml:space="preserve"> </w:t>
      </w:r>
      <w:r w:rsidR="006F1767" w:rsidRPr="006E1AB5">
        <w:rPr>
          <w:rFonts w:ascii="HQPB4" w:hAnsi="HQPB4" w:cs="B Zar"/>
          <w:color w:val="282828"/>
          <w:sz w:val="24"/>
          <w:szCs w:val="24"/>
        </w:rPr>
        <w:sym w:font="HQPB4" w:char="F0F3"/>
      </w:r>
      <w:r w:rsidR="006F1767" w:rsidRPr="006E1AB5">
        <w:rPr>
          <w:rFonts w:ascii="HQPB2" w:hAnsi="HQPB2" w:cs="B Zar"/>
          <w:color w:val="282828"/>
          <w:sz w:val="24"/>
          <w:szCs w:val="24"/>
        </w:rPr>
        <w:sym w:font="HQPB2" w:char="F04F"/>
      </w:r>
      <w:r w:rsidR="006F1767" w:rsidRPr="006E1AB5">
        <w:rPr>
          <w:rFonts w:ascii="HQPB4" w:hAnsi="HQPB4" w:cs="B Zar"/>
          <w:color w:val="282828"/>
          <w:sz w:val="24"/>
          <w:szCs w:val="24"/>
        </w:rPr>
        <w:sym w:font="HQPB4" w:char="F0E7"/>
      </w:r>
      <w:r w:rsidR="006F1767" w:rsidRPr="006E1AB5">
        <w:rPr>
          <w:rFonts w:ascii="HQPB1" w:hAnsi="HQPB1" w:cs="B Zar"/>
          <w:color w:val="282828"/>
          <w:sz w:val="24"/>
          <w:szCs w:val="24"/>
        </w:rPr>
        <w:sym w:font="HQPB1" w:char="F046"/>
      </w:r>
      <w:r w:rsidR="006F1767" w:rsidRPr="006E1AB5">
        <w:rPr>
          <w:rFonts w:ascii="HQPB4" w:hAnsi="HQPB4" w:cs="B Zar"/>
          <w:color w:val="282828"/>
          <w:sz w:val="24"/>
          <w:szCs w:val="24"/>
        </w:rPr>
        <w:sym w:font="HQPB4" w:char="F0F7"/>
      </w:r>
      <w:r w:rsidR="006F1767" w:rsidRPr="006E1AB5">
        <w:rPr>
          <w:rFonts w:ascii="HQPB2" w:hAnsi="HQPB2" w:cs="B Zar"/>
          <w:color w:val="282828"/>
          <w:sz w:val="24"/>
          <w:szCs w:val="24"/>
        </w:rPr>
        <w:sym w:font="HQPB2" w:char="F083"/>
      </w:r>
      <w:r w:rsidR="006F1767" w:rsidRPr="006E1AB5">
        <w:rPr>
          <w:rFonts w:ascii="HQPB5" w:hAnsi="HQPB5" w:cs="B Zar"/>
          <w:color w:val="282828"/>
          <w:sz w:val="24"/>
          <w:szCs w:val="24"/>
        </w:rPr>
        <w:sym w:font="HQPB5" w:char="F079"/>
      </w:r>
      <w:r w:rsidR="006F1767" w:rsidRPr="006E1AB5">
        <w:rPr>
          <w:rFonts w:ascii="HQPB1" w:hAnsi="HQPB1" w:cs="B Zar"/>
          <w:color w:val="282828"/>
          <w:sz w:val="24"/>
          <w:szCs w:val="24"/>
        </w:rPr>
        <w:sym w:font="HQPB1" w:char="F089"/>
      </w:r>
      <w:r w:rsidR="006F1767" w:rsidRPr="006E1AB5">
        <w:rPr>
          <w:rFonts w:ascii="HQPB5" w:hAnsi="HQPB5" w:cs="B Zar"/>
          <w:color w:val="282828"/>
          <w:sz w:val="24"/>
          <w:szCs w:val="24"/>
        </w:rPr>
        <w:sym w:font="HQPB5" w:char="F074"/>
      </w:r>
      <w:r w:rsidR="006F1767" w:rsidRPr="006E1AB5">
        <w:rPr>
          <w:rFonts w:ascii="HQPB1" w:hAnsi="HQPB1" w:cs="B Zar"/>
          <w:color w:val="282828"/>
          <w:sz w:val="24"/>
          <w:szCs w:val="24"/>
        </w:rPr>
        <w:sym w:font="HQPB1" w:char="F046"/>
      </w:r>
      <w:r w:rsidR="006F1767" w:rsidRPr="006E1AB5">
        <w:rPr>
          <w:rFonts w:ascii="HQPB4" w:hAnsi="HQPB4" w:cs="B Zar"/>
          <w:color w:val="282828"/>
          <w:sz w:val="24"/>
          <w:szCs w:val="24"/>
        </w:rPr>
        <w:sym w:font="HQPB4" w:char="F0F7"/>
      </w:r>
      <w:r w:rsidR="006F1767" w:rsidRPr="006E1AB5">
        <w:rPr>
          <w:rFonts w:ascii="HQPB2" w:hAnsi="HQPB2" w:cs="B Zar"/>
          <w:color w:val="282828"/>
          <w:sz w:val="24"/>
          <w:szCs w:val="24"/>
        </w:rPr>
        <w:sym w:font="HQPB2" w:char="F064"/>
      </w:r>
      <w:r w:rsidR="006F1767" w:rsidRPr="006E1AB5">
        <w:rPr>
          <w:rFonts w:ascii="HQPB5" w:hAnsi="HQPB5" w:cs="B Zar"/>
          <w:color w:val="282828"/>
          <w:sz w:val="24"/>
          <w:szCs w:val="24"/>
        </w:rPr>
        <w:sym w:font="HQPB5" w:char="F024"/>
      </w:r>
      <w:r w:rsidR="006F1767" w:rsidRPr="006E1AB5">
        <w:rPr>
          <w:rFonts w:ascii="HQPB1" w:hAnsi="HQPB1" w:cs="B Zar"/>
          <w:color w:val="282828"/>
          <w:sz w:val="24"/>
          <w:szCs w:val="24"/>
        </w:rPr>
        <w:sym w:font="HQPB1" w:char="F023"/>
      </w:r>
      <w:r w:rsidR="006F1767" w:rsidRPr="006E1AB5">
        <w:rPr>
          <w:rFonts w:ascii="HQPB1" w:hAnsi="HQPB1" w:cs="B Zar"/>
          <w:color w:val="282828"/>
          <w:sz w:val="24"/>
          <w:szCs w:val="24"/>
          <w:rtl/>
        </w:rPr>
        <w:t xml:space="preserve"> </w:t>
      </w:r>
      <w:r w:rsidR="006F1767" w:rsidRPr="006E1AB5">
        <w:rPr>
          <w:rFonts w:ascii="HQPB4" w:hAnsi="HQPB4" w:cs="B Zar"/>
          <w:color w:val="282828"/>
          <w:sz w:val="24"/>
          <w:szCs w:val="24"/>
        </w:rPr>
        <w:sym w:font="HQPB4" w:char="F034"/>
      </w:r>
      <w:r w:rsidR="006F1767" w:rsidRPr="006E1AB5">
        <w:rPr>
          <w:rFonts w:ascii="HQPB4" w:hAnsi="HQPB4" w:cs="B Zar"/>
          <w:color w:val="282828"/>
          <w:sz w:val="24"/>
          <w:szCs w:val="24"/>
          <w:rtl/>
        </w:rPr>
        <w:t xml:space="preserve"> </w:t>
      </w:r>
      <w:r w:rsidR="006F1767" w:rsidRPr="006E1AB5">
        <w:rPr>
          <w:rFonts w:ascii="HQPB2" w:hAnsi="HQPB2" w:cs="B Zar"/>
          <w:color w:val="282828"/>
          <w:sz w:val="24"/>
          <w:szCs w:val="24"/>
        </w:rPr>
        <w:sym w:font="HQPB2" w:char="F092"/>
      </w:r>
      <w:r w:rsidR="006F1767" w:rsidRPr="006E1AB5">
        <w:rPr>
          <w:rFonts w:ascii="HQPB5" w:hAnsi="HQPB5" w:cs="B Zar"/>
          <w:color w:val="282828"/>
          <w:sz w:val="24"/>
          <w:szCs w:val="24"/>
        </w:rPr>
        <w:sym w:font="HQPB5" w:char="F06E"/>
      </w:r>
      <w:r w:rsidR="006F1767" w:rsidRPr="006E1AB5">
        <w:rPr>
          <w:rFonts w:ascii="HQPB2" w:hAnsi="HQPB2" w:cs="B Zar"/>
          <w:color w:val="282828"/>
          <w:sz w:val="24"/>
          <w:szCs w:val="24"/>
        </w:rPr>
        <w:sym w:font="HQPB2" w:char="F03C"/>
      </w:r>
      <w:r w:rsidR="006F1767" w:rsidRPr="006E1AB5">
        <w:rPr>
          <w:rFonts w:ascii="HQPB4" w:hAnsi="HQPB4" w:cs="B Zar"/>
          <w:color w:val="282828"/>
          <w:sz w:val="24"/>
          <w:szCs w:val="24"/>
        </w:rPr>
        <w:sym w:font="HQPB4" w:char="F0CE"/>
      </w:r>
      <w:r w:rsidR="006F1767" w:rsidRPr="006E1AB5">
        <w:rPr>
          <w:rFonts w:ascii="HQPB1" w:hAnsi="HQPB1" w:cs="B Zar"/>
          <w:color w:val="282828"/>
          <w:sz w:val="24"/>
          <w:szCs w:val="24"/>
        </w:rPr>
        <w:sym w:font="HQPB1" w:char="F029"/>
      </w:r>
      <w:r w:rsidR="006F1767" w:rsidRPr="006E1AB5">
        <w:rPr>
          <w:rFonts w:ascii="HQPB1" w:hAnsi="HQPB1" w:cs="B Zar"/>
          <w:color w:val="282828"/>
          <w:sz w:val="24"/>
          <w:szCs w:val="24"/>
          <w:rtl/>
        </w:rPr>
        <w:t xml:space="preserve"> </w:t>
      </w:r>
      <w:r w:rsidR="006F1767" w:rsidRPr="006E1AB5">
        <w:rPr>
          <w:rFonts w:ascii="HQPB5" w:hAnsi="HQPB5" w:cs="B Zar"/>
          <w:color w:val="282828"/>
          <w:sz w:val="24"/>
          <w:szCs w:val="24"/>
        </w:rPr>
        <w:sym w:font="HQPB5" w:char="F0AB"/>
      </w:r>
      <w:r w:rsidR="006F1767" w:rsidRPr="006E1AB5">
        <w:rPr>
          <w:rFonts w:ascii="HQPB1" w:hAnsi="HQPB1" w:cs="B Zar"/>
          <w:color w:val="282828"/>
          <w:sz w:val="24"/>
          <w:szCs w:val="24"/>
        </w:rPr>
        <w:sym w:font="HQPB1" w:char="F021"/>
      </w:r>
      <w:r w:rsidR="006F1767" w:rsidRPr="006E1AB5">
        <w:rPr>
          <w:rFonts w:ascii="HQPB5" w:hAnsi="HQPB5" w:cs="B Zar"/>
          <w:color w:val="282828"/>
          <w:sz w:val="24"/>
          <w:szCs w:val="24"/>
        </w:rPr>
        <w:sym w:font="HQPB5" w:char="F024"/>
      </w:r>
      <w:r w:rsidR="006F1767" w:rsidRPr="006E1AB5">
        <w:rPr>
          <w:rFonts w:ascii="HQPB1" w:hAnsi="HQPB1" w:cs="B Zar"/>
          <w:color w:val="282828"/>
          <w:sz w:val="24"/>
          <w:szCs w:val="24"/>
        </w:rPr>
        <w:sym w:font="HQPB1" w:char="F023"/>
      </w:r>
      <w:r w:rsidR="006F1767" w:rsidRPr="006E1AB5">
        <w:rPr>
          <w:rFonts w:ascii="HQPB1" w:hAnsi="HQPB1" w:cs="B Zar"/>
          <w:color w:val="282828"/>
          <w:sz w:val="24"/>
          <w:szCs w:val="24"/>
          <w:rtl/>
        </w:rPr>
        <w:t xml:space="preserve"> </w:t>
      </w:r>
      <w:r w:rsidR="006F1767" w:rsidRPr="006E1AB5">
        <w:rPr>
          <w:rFonts w:ascii="HQPB4" w:hAnsi="HQPB4" w:cs="B Zar"/>
          <w:color w:val="282828"/>
          <w:sz w:val="24"/>
          <w:szCs w:val="24"/>
        </w:rPr>
        <w:sym w:font="HQPB4" w:char="F0F6"/>
      </w:r>
      <w:r w:rsidR="006F1767" w:rsidRPr="006E1AB5">
        <w:rPr>
          <w:rFonts w:ascii="HQPB2" w:hAnsi="HQPB2" w:cs="B Zar"/>
          <w:color w:val="282828"/>
          <w:sz w:val="24"/>
          <w:szCs w:val="24"/>
        </w:rPr>
        <w:sym w:font="HQPB2" w:char="F04E"/>
      </w:r>
      <w:r w:rsidR="006F1767" w:rsidRPr="006E1AB5">
        <w:rPr>
          <w:rFonts w:ascii="HQPB4" w:hAnsi="HQPB4" w:cs="B Zar"/>
          <w:color w:val="282828"/>
          <w:sz w:val="24"/>
          <w:szCs w:val="24"/>
        </w:rPr>
        <w:sym w:font="HQPB4" w:char="F0E4"/>
      </w:r>
      <w:r w:rsidR="006F1767" w:rsidRPr="006E1AB5">
        <w:rPr>
          <w:rFonts w:ascii="HQPB2" w:hAnsi="HQPB2" w:cs="B Zar"/>
          <w:color w:val="282828"/>
          <w:sz w:val="24"/>
          <w:szCs w:val="24"/>
        </w:rPr>
        <w:sym w:font="HQPB2" w:char="F033"/>
      </w:r>
      <w:r w:rsidR="006F1767" w:rsidRPr="006E1AB5">
        <w:rPr>
          <w:rFonts w:ascii="HQPB4" w:hAnsi="HQPB4" w:cs="B Zar"/>
          <w:color w:val="282828"/>
          <w:sz w:val="24"/>
          <w:szCs w:val="24"/>
        </w:rPr>
        <w:sym w:font="HQPB4" w:char="F0E3"/>
      </w:r>
      <w:r w:rsidR="006F1767" w:rsidRPr="006E1AB5">
        <w:rPr>
          <w:rFonts w:ascii="HQPB1" w:hAnsi="HQPB1" w:cs="B Zar"/>
          <w:color w:val="282828"/>
          <w:sz w:val="24"/>
          <w:szCs w:val="24"/>
        </w:rPr>
        <w:sym w:font="HQPB1" w:char="F0E8"/>
      </w:r>
      <w:r w:rsidR="006F1767" w:rsidRPr="006E1AB5">
        <w:rPr>
          <w:rFonts w:ascii="HQPB4" w:hAnsi="HQPB4" w:cs="B Zar"/>
          <w:color w:val="282828"/>
          <w:sz w:val="24"/>
          <w:szCs w:val="24"/>
        </w:rPr>
        <w:sym w:font="HQPB4" w:char="F0C5"/>
      </w:r>
      <w:r w:rsidR="006F1767" w:rsidRPr="006E1AB5">
        <w:rPr>
          <w:rFonts w:ascii="HQPB1" w:hAnsi="HQPB1" w:cs="B Zar"/>
          <w:color w:val="282828"/>
          <w:sz w:val="24"/>
          <w:szCs w:val="24"/>
        </w:rPr>
        <w:sym w:font="HQPB1" w:char="F05F"/>
      </w:r>
      <w:r w:rsidR="006F1767" w:rsidRPr="006E1AB5">
        <w:rPr>
          <w:rFonts w:ascii="HQPB4" w:hAnsi="HQPB4" w:cs="B Zar"/>
          <w:color w:val="282828"/>
          <w:sz w:val="24"/>
          <w:szCs w:val="24"/>
        </w:rPr>
        <w:sym w:font="HQPB4" w:char="F0F3"/>
      </w:r>
      <w:r w:rsidR="006F1767" w:rsidRPr="006E1AB5">
        <w:rPr>
          <w:rFonts w:ascii="HQPB1" w:hAnsi="HQPB1" w:cs="B Zar"/>
          <w:color w:val="282828"/>
          <w:sz w:val="24"/>
          <w:szCs w:val="24"/>
        </w:rPr>
        <w:sym w:font="HQPB1" w:char="F08F"/>
      </w:r>
      <w:r w:rsidR="006F1767" w:rsidRPr="006E1AB5">
        <w:rPr>
          <w:rFonts w:ascii="HQPB5" w:hAnsi="HQPB5" w:cs="B Zar"/>
          <w:color w:val="282828"/>
          <w:sz w:val="24"/>
          <w:szCs w:val="24"/>
        </w:rPr>
        <w:sym w:font="HQPB5" w:char="F074"/>
      </w:r>
      <w:r w:rsidR="006F1767" w:rsidRPr="006E1AB5">
        <w:rPr>
          <w:rFonts w:ascii="HQPB2" w:hAnsi="HQPB2" w:cs="B Zar"/>
          <w:color w:val="282828"/>
          <w:sz w:val="24"/>
          <w:szCs w:val="24"/>
        </w:rPr>
        <w:sym w:font="HQPB2" w:char="F042"/>
      </w:r>
      <w:r w:rsidR="006F1767" w:rsidRPr="006E1AB5">
        <w:rPr>
          <w:rFonts w:ascii="HQPB2" w:hAnsi="HQPB2" w:cs="B Zar"/>
          <w:color w:val="282828"/>
          <w:sz w:val="24"/>
          <w:szCs w:val="24"/>
          <w:rtl/>
        </w:rPr>
        <w:t xml:space="preserve"> </w:t>
      </w:r>
      <w:r w:rsidR="006F1767" w:rsidRPr="006E1AB5">
        <w:rPr>
          <w:rFonts w:ascii="HQPB1" w:hAnsi="HQPB1" w:cs="B Zar"/>
          <w:color w:val="282828"/>
          <w:sz w:val="24"/>
          <w:szCs w:val="24"/>
        </w:rPr>
        <w:sym w:font="HQPB1" w:char="F024"/>
      </w:r>
      <w:r w:rsidR="006F1767" w:rsidRPr="006E1AB5">
        <w:rPr>
          <w:rFonts w:ascii="HQPB4" w:hAnsi="HQPB4" w:cs="B Zar"/>
          <w:color w:val="282828"/>
          <w:sz w:val="24"/>
          <w:szCs w:val="24"/>
        </w:rPr>
        <w:sym w:font="HQPB4" w:char="F059"/>
      </w:r>
      <w:r w:rsidR="006F1767" w:rsidRPr="006E1AB5">
        <w:rPr>
          <w:rFonts w:ascii="HQPB1" w:hAnsi="HQPB1" w:cs="B Zar"/>
          <w:color w:val="282828"/>
          <w:sz w:val="24"/>
          <w:szCs w:val="24"/>
        </w:rPr>
        <w:sym w:font="HQPB1" w:char="F0E8"/>
      </w:r>
      <w:r w:rsidR="006F1767" w:rsidRPr="006E1AB5">
        <w:rPr>
          <w:rFonts w:ascii="HQPB2" w:hAnsi="HQPB2" w:cs="B Zar"/>
          <w:color w:val="282828"/>
          <w:sz w:val="24"/>
          <w:szCs w:val="24"/>
        </w:rPr>
        <w:sym w:font="HQPB2" w:char="F08A"/>
      </w:r>
      <w:r w:rsidR="006F1767" w:rsidRPr="006E1AB5">
        <w:rPr>
          <w:rFonts w:ascii="HQPB4" w:hAnsi="HQPB4" w:cs="B Zar"/>
          <w:color w:val="282828"/>
          <w:sz w:val="24"/>
          <w:szCs w:val="24"/>
        </w:rPr>
        <w:sym w:font="HQPB4" w:char="F0CF"/>
      </w:r>
      <w:r w:rsidR="006F1767" w:rsidRPr="006E1AB5">
        <w:rPr>
          <w:rFonts w:ascii="HQPB2" w:hAnsi="HQPB2" w:cs="B Zar"/>
          <w:color w:val="282828"/>
          <w:sz w:val="24"/>
          <w:szCs w:val="24"/>
        </w:rPr>
        <w:sym w:font="HQPB2" w:char="F048"/>
      </w:r>
      <w:r w:rsidR="006F1767" w:rsidRPr="006E1AB5">
        <w:rPr>
          <w:rFonts w:ascii="HQPB5" w:hAnsi="HQPB5" w:cs="B Zar"/>
          <w:color w:val="282828"/>
          <w:sz w:val="24"/>
          <w:szCs w:val="24"/>
        </w:rPr>
        <w:sym w:font="HQPB5" w:char="F073"/>
      </w:r>
      <w:r w:rsidR="006F1767" w:rsidRPr="006E1AB5">
        <w:rPr>
          <w:rFonts w:ascii="HQPB1" w:hAnsi="HQPB1" w:cs="B Zar"/>
          <w:color w:val="282828"/>
          <w:sz w:val="24"/>
          <w:szCs w:val="24"/>
        </w:rPr>
        <w:sym w:font="HQPB1" w:char="F064"/>
      </w:r>
      <w:r w:rsidR="006F1767" w:rsidRPr="006E1AB5">
        <w:rPr>
          <w:rFonts w:ascii="HQPB1" w:hAnsi="HQPB1" w:cs="B Zar"/>
          <w:color w:val="282828"/>
          <w:sz w:val="24"/>
          <w:szCs w:val="24"/>
          <w:rtl/>
        </w:rPr>
        <w:t xml:space="preserve"> </w:t>
      </w:r>
      <w:r w:rsidR="006F1767" w:rsidRPr="006E1AB5">
        <w:rPr>
          <w:rFonts w:ascii="HQPB2" w:hAnsi="HQPB2" w:cs="B Zar"/>
          <w:color w:val="282828"/>
          <w:sz w:val="24"/>
          <w:szCs w:val="24"/>
        </w:rPr>
        <w:sym w:font="HQPB2" w:char="F04E"/>
      </w:r>
      <w:r w:rsidR="006F1767" w:rsidRPr="006E1AB5">
        <w:rPr>
          <w:rFonts w:ascii="HQPB4" w:hAnsi="HQPB4" w:cs="B Zar"/>
          <w:color w:val="282828"/>
          <w:sz w:val="24"/>
          <w:szCs w:val="24"/>
        </w:rPr>
        <w:sym w:font="HQPB4" w:char="F0E4"/>
      </w:r>
      <w:r w:rsidR="006F1767" w:rsidRPr="006E1AB5">
        <w:rPr>
          <w:rFonts w:ascii="HQPB2" w:hAnsi="HQPB2" w:cs="B Zar"/>
          <w:color w:val="282828"/>
          <w:sz w:val="24"/>
          <w:szCs w:val="24"/>
        </w:rPr>
        <w:sym w:font="HQPB2" w:char="F033"/>
      </w:r>
      <w:r w:rsidR="006F1767" w:rsidRPr="006E1AB5">
        <w:rPr>
          <w:rFonts w:ascii="HQPB4" w:hAnsi="HQPB4" w:cs="B Zar"/>
          <w:color w:val="282828"/>
          <w:sz w:val="24"/>
          <w:szCs w:val="24"/>
        </w:rPr>
        <w:sym w:font="HQPB4" w:char="F0E3"/>
      </w:r>
      <w:r w:rsidR="006F1767" w:rsidRPr="006E1AB5">
        <w:rPr>
          <w:rFonts w:ascii="HQPB2" w:hAnsi="HQPB2" w:cs="B Zar"/>
          <w:color w:val="282828"/>
          <w:sz w:val="24"/>
          <w:szCs w:val="24"/>
        </w:rPr>
        <w:sym w:font="HQPB2" w:char="F0A5"/>
      </w:r>
      <w:r w:rsidR="006F1767" w:rsidRPr="006E1AB5">
        <w:rPr>
          <w:rFonts w:ascii="HQPB4" w:hAnsi="HQPB4" w:cs="B Zar"/>
          <w:color w:val="282828"/>
          <w:sz w:val="24"/>
          <w:szCs w:val="24"/>
        </w:rPr>
        <w:sym w:font="HQPB4" w:char="F0CE"/>
      </w:r>
      <w:r w:rsidR="006F1767" w:rsidRPr="006E1AB5">
        <w:rPr>
          <w:rFonts w:ascii="HQPB4" w:hAnsi="HQPB4" w:cs="B Zar"/>
          <w:color w:val="282828"/>
          <w:sz w:val="24"/>
          <w:szCs w:val="24"/>
        </w:rPr>
        <w:sym w:font="HQPB4" w:char="F06D"/>
      </w:r>
      <w:r w:rsidR="006F1767" w:rsidRPr="006E1AB5">
        <w:rPr>
          <w:rFonts w:ascii="HQPB1" w:hAnsi="HQPB1" w:cs="B Zar"/>
          <w:color w:val="282828"/>
          <w:sz w:val="24"/>
          <w:szCs w:val="24"/>
        </w:rPr>
        <w:sym w:font="HQPB1" w:char="F03B"/>
      </w:r>
      <w:r w:rsidR="006F1767" w:rsidRPr="006E1AB5">
        <w:rPr>
          <w:rFonts w:ascii="HQPB5" w:hAnsi="HQPB5" w:cs="B Zar"/>
          <w:color w:val="282828"/>
          <w:sz w:val="24"/>
          <w:szCs w:val="24"/>
        </w:rPr>
        <w:sym w:font="HQPB5" w:char="F075"/>
      </w:r>
      <w:r w:rsidR="006F1767" w:rsidRPr="006E1AB5">
        <w:rPr>
          <w:rFonts w:ascii="HQPB2" w:hAnsi="HQPB2" w:cs="B Zar"/>
          <w:color w:val="282828"/>
          <w:sz w:val="24"/>
          <w:szCs w:val="24"/>
        </w:rPr>
        <w:sym w:font="HQPB2" w:char="F05A"/>
      </w:r>
      <w:r w:rsidR="006F1767" w:rsidRPr="006E1AB5">
        <w:rPr>
          <w:rFonts w:ascii="HQPB4" w:hAnsi="HQPB4" w:cs="B Zar"/>
          <w:color w:val="282828"/>
          <w:sz w:val="24"/>
          <w:szCs w:val="24"/>
        </w:rPr>
        <w:sym w:font="HQPB4" w:char="F0E3"/>
      </w:r>
      <w:r w:rsidR="006F1767" w:rsidRPr="006E1AB5">
        <w:rPr>
          <w:rFonts w:ascii="HQPB2" w:hAnsi="HQPB2" w:cs="B Zar"/>
          <w:color w:val="282828"/>
          <w:sz w:val="24"/>
          <w:szCs w:val="24"/>
        </w:rPr>
        <w:sym w:font="HQPB2" w:char="F08A"/>
      </w:r>
      <w:r w:rsidR="006F1767" w:rsidRPr="006E1AB5">
        <w:rPr>
          <w:rFonts w:ascii="HQPB5" w:hAnsi="HQPB5" w:cs="B Zar"/>
          <w:color w:val="282828"/>
          <w:sz w:val="24"/>
          <w:szCs w:val="24"/>
        </w:rPr>
        <w:sym w:font="HQPB5" w:char="F073"/>
      </w:r>
      <w:r w:rsidR="006F1767" w:rsidRPr="006E1AB5">
        <w:rPr>
          <w:rFonts w:ascii="HQPB1" w:hAnsi="HQPB1" w:cs="B Zar"/>
          <w:color w:val="282828"/>
          <w:sz w:val="24"/>
          <w:szCs w:val="24"/>
        </w:rPr>
        <w:sym w:font="HQPB1" w:char="F0F9"/>
      </w:r>
      <w:r w:rsidR="006F1767" w:rsidRPr="006E1AB5">
        <w:rPr>
          <w:rFonts w:ascii="HQPB1" w:hAnsi="HQPB1" w:cs="B Zar"/>
          <w:color w:val="282828"/>
          <w:sz w:val="24"/>
          <w:szCs w:val="24"/>
          <w:rtl/>
        </w:rPr>
        <w:t xml:space="preserve"> </w:t>
      </w:r>
      <w:r w:rsidR="006F1767" w:rsidRPr="006E1AB5">
        <w:rPr>
          <w:rFonts w:ascii="HQPB1" w:hAnsi="HQPB1" w:cs="B Zar"/>
          <w:color w:val="282828"/>
          <w:sz w:val="24"/>
          <w:szCs w:val="24"/>
        </w:rPr>
        <w:sym w:font="HQPB1" w:char="F024"/>
      </w:r>
      <w:r w:rsidR="006F1767" w:rsidRPr="006E1AB5">
        <w:rPr>
          <w:rFonts w:ascii="HQPB5" w:hAnsi="HQPB5" w:cs="B Zar"/>
          <w:color w:val="282828"/>
          <w:sz w:val="24"/>
          <w:szCs w:val="24"/>
        </w:rPr>
        <w:sym w:font="HQPB5" w:char="F079"/>
      </w:r>
      <w:r w:rsidR="006F1767" w:rsidRPr="006E1AB5">
        <w:rPr>
          <w:rFonts w:ascii="HQPB2" w:hAnsi="HQPB2" w:cs="B Zar"/>
          <w:color w:val="282828"/>
          <w:sz w:val="24"/>
          <w:szCs w:val="24"/>
        </w:rPr>
        <w:sym w:font="HQPB2" w:char="F04A"/>
      </w:r>
      <w:r w:rsidR="006F1767" w:rsidRPr="006E1AB5">
        <w:rPr>
          <w:rFonts w:ascii="HQPB4" w:hAnsi="HQPB4" w:cs="B Zar"/>
          <w:color w:val="282828"/>
          <w:sz w:val="24"/>
          <w:szCs w:val="24"/>
        </w:rPr>
        <w:sym w:font="HQPB4" w:char="F0CE"/>
      </w:r>
      <w:r w:rsidR="006F1767" w:rsidRPr="006E1AB5">
        <w:rPr>
          <w:rFonts w:ascii="HQPB1" w:hAnsi="HQPB1" w:cs="B Zar"/>
          <w:color w:val="282828"/>
          <w:sz w:val="24"/>
          <w:szCs w:val="24"/>
        </w:rPr>
        <w:sym w:font="HQPB1" w:char="F02F"/>
      </w:r>
      <w:r w:rsidR="006F1767" w:rsidRPr="006E1AB5">
        <w:rPr>
          <w:rFonts w:ascii="HQPB1" w:hAnsi="HQPB1" w:cs="B Zar"/>
          <w:color w:val="282828"/>
          <w:sz w:val="24"/>
          <w:szCs w:val="24"/>
          <w:rtl/>
        </w:rPr>
        <w:t xml:space="preserve"> </w:t>
      </w:r>
      <w:r w:rsidR="006F1767" w:rsidRPr="006E1AB5">
        <w:rPr>
          <w:rFonts w:ascii="HQPB4" w:hAnsi="HQPB4" w:cs="B Zar"/>
          <w:color w:val="282828"/>
          <w:sz w:val="24"/>
          <w:szCs w:val="24"/>
        </w:rPr>
        <w:sym w:font="HQPB4" w:char="F0F6"/>
      </w:r>
      <w:r w:rsidR="006F1767" w:rsidRPr="006E1AB5">
        <w:rPr>
          <w:rFonts w:ascii="HQPB2" w:hAnsi="HQPB2" w:cs="B Zar"/>
          <w:color w:val="282828"/>
          <w:sz w:val="24"/>
          <w:szCs w:val="24"/>
        </w:rPr>
        <w:sym w:font="HQPB2" w:char="F04E"/>
      </w:r>
      <w:r w:rsidR="006F1767" w:rsidRPr="006E1AB5">
        <w:rPr>
          <w:rFonts w:ascii="HQPB4" w:hAnsi="HQPB4" w:cs="B Zar"/>
          <w:color w:val="282828"/>
          <w:sz w:val="24"/>
          <w:szCs w:val="24"/>
        </w:rPr>
        <w:sym w:font="HQPB4" w:char="F0E7"/>
      </w:r>
      <w:r w:rsidR="006F1767" w:rsidRPr="006E1AB5">
        <w:rPr>
          <w:rFonts w:ascii="HQPB1" w:hAnsi="HQPB1" w:cs="B Zar"/>
          <w:color w:val="282828"/>
          <w:sz w:val="24"/>
          <w:szCs w:val="24"/>
        </w:rPr>
        <w:sym w:font="HQPB1" w:char="F047"/>
      </w:r>
      <w:r w:rsidR="006F1767" w:rsidRPr="006E1AB5">
        <w:rPr>
          <w:rFonts w:ascii="HQPB2" w:hAnsi="HQPB2" w:cs="B Zar"/>
          <w:color w:val="282828"/>
          <w:sz w:val="24"/>
          <w:szCs w:val="24"/>
        </w:rPr>
        <w:sym w:font="HQPB2" w:char="F05A"/>
      </w:r>
      <w:r w:rsidR="006F1767" w:rsidRPr="006E1AB5">
        <w:rPr>
          <w:rFonts w:ascii="HQPB4" w:hAnsi="HQPB4" w:cs="B Zar"/>
          <w:color w:val="282828"/>
          <w:sz w:val="24"/>
          <w:szCs w:val="24"/>
        </w:rPr>
        <w:sym w:font="HQPB4" w:char="F0E4"/>
      </w:r>
      <w:r w:rsidR="006F1767" w:rsidRPr="006E1AB5">
        <w:rPr>
          <w:rFonts w:ascii="HQPB2" w:hAnsi="HQPB2" w:cs="B Zar"/>
          <w:color w:val="282828"/>
          <w:sz w:val="24"/>
          <w:szCs w:val="24"/>
        </w:rPr>
        <w:sym w:font="HQPB2" w:char="F02E"/>
      </w:r>
      <w:r w:rsidR="006F1767" w:rsidRPr="006E1AB5">
        <w:rPr>
          <w:rFonts w:ascii="HQPB2" w:hAnsi="HQPB2" w:cs="B Zar"/>
          <w:color w:val="282828"/>
          <w:sz w:val="24"/>
          <w:szCs w:val="24"/>
          <w:rtl/>
        </w:rPr>
        <w:t xml:space="preserve"> </w:t>
      </w:r>
      <w:r w:rsidR="006F1767" w:rsidRPr="006E1AB5">
        <w:rPr>
          <w:rFonts w:ascii="HQPB5" w:hAnsi="HQPB5" w:cs="B Zar"/>
          <w:color w:val="282828"/>
          <w:sz w:val="24"/>
          <w:szCs w:val="24"/>
        </w:rPr>
        <w:sym w:font="HQPB5" w:char="F074"/>
      </w:r>
      <w:r w:rsidR="006F1767" w:rsidRPr="006E1AB5">
        <w:rPr>
          <w:rFonts w:ascii="HQPB2" w:hAnsi="HQPB2" w:cs="B Zar"/>
          <w:color w:val="282828"/>
          <w:sz w:val="24"/>
          <w:szCs w:val="24"/>
        </w:rPr>
        <w:sym w:font="HQPB2" w:char="F062"/>
      </w:r>
      <w:r w:rsidR="006F1767" w:rsidRPr="006E1AB5">
        <w:rPr>
          <w:rFonts w:ascii="HQPB2" w:hAnsi="HQPB2" w:cs="B Zar"/>
          <w:color w:val="282828"/>
          <w:sz w:val="24"/>
          <w:szCs w:val="24"/>
        </w:rPr>
        <w:sym w:font="HQPB2" w:char="F071"/>
      </w:r>
      <w:r w:rsidR="006F1767" w:rsidRPr="006E1AB5">
        <w:rPr>
          <w:rFonts w:ascii="HQPB4" w:hAnsi="HQPB4" w:cs="B Zar"/>
          <w:color w:val="282828"/>
          <w:sz w:val="24"/>
          <w:szCs w:val="24"/>
        </w:rPr>
        <w:sym w:font="HQPB4" w:char="F0E8"/>
      </w:r>
      <w:r w:rsidR="006F1767" w:rsidRPr="006E1AB5">
        <w:rPr>
          <w:rFonts w:ascii="HQPB2" w:hAnsi="HQPB2" w:cs="B Zar"/>
          <w:color w:val="282828"/>
          <w:sz w:val="24"/>
          <w:szCs w:val="24"/>
        </w:rPr>
        <w:sym w:font="HQPB2" w:char="F03D"/>
      </w:r>
      <w:r w:rsidR="006F1767" w:rsidRPr="006E1AB5">
        <w:rPr>
          <w:rFonts w:ascii="HQPB5" w:hAnsi="HQPB5" w:cs="B Zar"/>
          <w:color w:val="282828"/>
          <w:sz w:val="24"/>
          <w:szCs w:val="24"/>
        </w:rPr>
        <w:sym w:font="HQPB5" w:char="F079"/>
      </w:r>
      <w:r w:rsidR="006F1767" w:rsidRPr="006E1AB5">
        <w:rPr>
          <w:rFonts w:ascii="HQPB2" w:hAnsi="HQPB2" w:cs="B Zar"/>
          <w:color w:val="282828"/>
          <w:sz w:val="24"/>
          <w:szCs w:val="24"/>
        </w:rPr>
        <w:sym w:font="HQPB2" w:char="F04A"/>
      </w:r>
      <w:r w:rsidR="006F1767" w:rsidRPr="006E1AB5">
        <w:rPr>
          <w:rFonts w:ascii="HQPB4" w:hAnsi="HQPB4" w:cs="B Zar"/>
          <w:color w:val="282828"/>
          <w:sz w:val="24"/>
          <w:szCs w:val="24"/>
        </w:rPr>
        <w:sym w:font="HQPB4" w:char="F0F7"/>
      </w:r>
      <w:r w:rsidR="006F1767" w:rsidRPr="006E1AB5">
        <w:rPr>
          <w:rFonts w:ascii="HQPB1" w:hAnsi="HQPB1" w:cs="B Zar"/>
          <w:color w:val="282828"/>
          <w:sz w:val="24"/>
          <w:szCs w:val="24"/>
        </w:rPr>
        <w:sym w:font="HQPB1" w:char="F0E8"/>
      </w:r>
      <w:r w:rsidR="006F1767" w:rsidRPr="006E1AB5">
        <w:rPr>
          <w:rFonts w:ascii="HQPB5" w:hAnsi="HQPB5" w:cs="B Zar"/>
          <w:color w:val="282828"/>
          <w:sz w:val="24"/>
          <w:szCs w:val="24"/>
        </w:rPr>
        <w:sym w:font="HQPB5" w:char="F073"/>
      </w:r>
      <w:r w:rsidR="006F1767" w:rsidRPr="006E1AB5">
        <w:rPr>
          <w:rFonts w:ascii="HQPB1" w:hAnsi="HQPB1" w:cs="B Zar"/>
          <w:color w:val="282828"/>
          <w:sz w:val="24"/>
          <w:szCs w:val="24"/>
        </w:rPr>
        <w:sym w:font="HQPB1" w:char="F03F"/>
      </w:r>
      <w:r w:rsidR="006F1767" w:rsidRPr="006E1AB5">
        <w:rPr>
          <w:rFonts w:ascii="HQPB1" w:hAnsi="HQPB1" w:cs="B Zar"/>
          <w:color w:val="282828"/>
          <w:sz w:val="24"/>
          <w:szCs w:val="24"/>
          <w:rtl/>
        </w:rPr>
        <w:t xml:space="preserve"> </w:t>
      </w:r>
      <w:r w:rsidR="006F1767" w:rsidRPr="006E1AB5">
        <w:rPr>
          <w:rFonts w:ascii="HQPB2" w:hAnsi="HQPB2" w:cs="B Zar"/>
          <w:color w:val="282828"/>
          <w:sz w:val="24"/>
          <w:szCs w:val="24"/>
        </w:rPr>
        <w:sym w:font="HQPB2" w:char="F0C7"/>
      </w:r>
      <w:r w:rsidR="006F1767" w:rsidRPr="006E1AB5">
        <w:rPr>
          <w:rFonts w:ascii="HQPB2" w:hAnsi="HQPB2" w:cs="B Zar"/>
          <w:color w:val="282828"/>
          <w:sz w:val="24"/>
          <w:szCs w:val="24"/>
        </w:rPr>
        <w:sym w:font="HQPB2" w:char="F0CA"/>
      </w:r>
      <w:r w:rsidR="006F1767" w:rsidRPr="006E1AB5">
        <w:rPr>
          <w:rFonts w:ascii="HQPB2" w:hAnsi="HQPB2" w:cs="B Zar"/>
          <w:color w:val="282828"/>
          <w:sz w:val="24"/>
          <w:szCs w:val="24"/>
        </w:rPr>
        <w:sym w:font="HQPB2" w:char="F0C9"/>
      </w:r>
      <w:r w:rsidR="006F1767" w:rsidRPr="006E1AB5">
        <w:rPr>
          <w:rFonts w:ascii="HQPB2" w:hAnsi="HQPB2" w:cs="B Zar"/>
          <w:color w:val="282828"/>
          <w:sz w:val="24"/>
          <w:szCs w:val="24"/>
        </w:rPr>
        <w:sym w:font="HQPB2" w:char="F0CE"/>
      </w:r>
      <w:r w:rsidR="006F1767" w:rsidRPr="006E1AB5">
        <w:rPr>
          <w:rFonts w:ascii="HQPB2" w:hAnsi="HQPB2" w:cs="B Zar"/>
          <w:color w:val="282828"/>
          <w:sz w:val="24"/>
          <w:szCs w:val="24"/>
        </w:rPr>
        <w:sym w:font="HQPB2" w:char="F0C8"/>
      </w:r>
      <w:r w:rsidR="006F1767" w:rsidRPr="006E1AB5">
        <w:rPr>
          <w:rFonts w:ascii="HQPB2" w:hAnsi="HQPB2" w:cs="B Zar"/>
          <w:color w:val="282828"/>
          <w:sz w:val="24"/>
          <w:szCs w:val="24"/>
          <w:rtl/>
        </w:rPr>
        <w:t xml:space="preserve"> </w:t>
      </w:r>
      <w:r w:rsidR="006F1767" w:rsidRPr="006E1AB5">
        <w:rPr>
          <w:rFonts w:ascii="HQPB2" w:hAnsi="HQPB2" w:cs="B Zar"/>
          <w:color w:val="282828"/>
          <w:sz w:val="24"/>
          <w:szCs w:val="24"/>
        </w:rPr>
        <w:sym w:font="HQPB2" w:char="F0E1"/>
      </w:r>
      <w:r w:rsidR="006F1767" w:rsidRPr="006E1AB5">
        <w:rPr>
          <w:rFonts w:ascii="HQPB2" w:hAnsi="HQPB2" w:cs="B Zar"/>
          <w:color w:val="282828"/>
          <w:sz w:val="24"/>
          <w:szCs w:val="24"/>
          <w:rtl/>
        </w:rPr>
        <w:t xml:space="preserve"> </w:t>
      </w:r>
      <w:r w:rsidRPr="006E1AB5">
        <w:rPr>
          <w:rFonts w:cs="B Zar"/>
          <w:sz w:val="24"/>
          <w:szCs w:val="24"/>
          <w:rtl/>
        </w:rPr>
        <w:t>(مائده:105)</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يعني: «اي اهل ايمان! خويشتن را بپاييد (و با دوري از گناهان مواظب باشيد تا آلودگي‌هاي جامعه شما را نيالايد و بدانيد كه هرگاه شما به وظايف ديني خود عمل كرديد) و بر هدايت بوديد، گمراهي گمراهان، به شما زياني نمي‌رساند.»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اين آيه را تلاوت كرد و سپس فرمود: «من، از رسول‌خدا</w:t>
      </w:r>
      <w:r w:rsidR="0036233F" w:rsidRPr="006E1AB5">
        <w:rPr>
          <w:rFonts w:cs="CTraditional Arabic"/>
          <w:sz w:val="27"/>
          <w:szCs w:val="25"/>
          <w:rtl/>
        </w:rPr>
        <w:t>ص</w:t>
      </w:r>
      <w:r w:rsidRPr="006E1AB5">
        <w:rPr>
          <w:rFonts w:cs="B Zar"/>
          <w:sz w:val="27"/>
          <w:szCs w:val="27"/>
          <w:rtl/>
        </w:rPr>
        <w:t xml:space="preserve"> شنيدم كه فرمودند: (</w:t>
      </w:r>
      <w:r w:rsidRPr="006E1AB5">
        <w:rPr>
          <w:rFonts w:cs="B Badr"/>
          <w:b/>
          <w:bCs/>
          <w:sz w:val="27"/>
          <w:szCs w:val="27"/>
          <w:rtl/>
        </w:rPr>
        <w:t>إنّ القومَ إذا رَأوا المنكرَ فلمْ‌يغَيِّروهُ عمّهم اللّهُ بعقابٍ</w:t>
      </w:r>
      <w:r w:rsidRPr="006E1AB5">
        <w:rPr>
          <w:rFonts w:cs="B Zar"/>
          <w:sz w:val="27"/>
          <w:szCs w:val="27"/>
          <w:rtl/>
        </w:rPr>
        <w:t>) يعني: «خداوند، قومي را كه منكري ببينند و تغييرش ندهند و از آن باز ندارند، به‌طور عمومي عذاب مي‌كند.» به روايت ديگري ابوبكر</w:t>
      </w:r>
      <w:r w:rsidRPr="006E1AB5">
        <w:rPr>
          <w:rFonts w:cs="B Zar"/>
          <w:sz w:val="27"/>
          <w:szCs w:val="27"/>
        </w:rPr>
        <w:sym w:font="AGA Arabesque" w:char="F074"/>
      </w:r>
      <w:r w:rsidRPr="006E1AB5">
        <w:rPr>
          <w:rFonts w:cs="B Zar"/>
          <w:sz w:val="27"/>
          <w:szCs w:val="27"/>
          <w:rtl/>
        </w:rPr>
        <w:t xml:space="preserve"> چنين فرمود: «اي مردم! شما اين آيه را مي‌خوانيد و از آن برداشت نادرستي داريد؛ ما، از رسول‌خدا</w:t>
      </w:r>
      <w:r w:rsidR="0036233F" w:rsidRPr="006E1AB5">
        <w:rPr>
          <w:rFonts w:cs="CTraditional Arabic"/>
          <w:sz w:val="27"/>
          <w:szCs w:val="25"/>
          <w:rtl/>
        </w:rPr>
        <w:t>ص</w:t>
      </w:r>
      <w:r w:rsidRPr="006E1AB5">
        <w:rPr>
          <w:rFonts w:cs="B Zar"/>
          <w:sz w:val="27"/>
          <w:szCs w:val="27"/>
          <w:rtl/>
        </w:rPr>
        <w:t xml:space="preserve"> شنيديم كه فرمود: (</w:t>
      </w:r>
      <w:r w:rsidRPr="006E1AB5">
        <w:rPr>
          <w:rFonts w:cs="B Badr"/>
          <w:b/>
          <w:bCs/>
          <w:sz w:val="27"/>
          <w:szCs w:val="27"/>
          <w:rtl/>
        </w:rPr>
        <w:t>إنّ النّاسَ إذا رأوا الظالمَ فلمْ‌يأْخذوا علي يديه أوشك أن يعمّهم اللّهُ بعقابٍ</w:t>
      </w:r>
      <w:r w:rsidRPr="006E1AB5">
        <w:rPr>
          <w:rFonts w:cs="B Zar"/>
          <w:sz w:val="27"/>
          <w:szCs w:val="27"/>
          <w:rtl/>
        </w:rPr>
        <w:t>) يعني: «هر‌گاه مردم، ظالمي را ببينند و او را از ظلم باز ندارند، انتظار مي‌رود كه به‌طور عمومي به عذاب الهي گرفتار شوند.»</w:t>
      </w:r>
      <w:r w:rsidRPr="006E1AB5">
        <w:rPr>
          <w:rStyle w:val="FootnoteReference"/>
          <w:rFonts w:cs="B Zar"/>
          <w:sz w:val="27"/>
          <w:szCs w:val="27"/>
          <w:rtl/>
        </w:rPr>
        <w:footnoteReference w:id="550"/>
      </w:r>
      <w:r w:rsidRPr="006E1AB5">
        <w:rPr>
          <w:rFonts w:cs="B Zar"/>
          <w:sz w:val="27"/>
          <w:szCs w:val="27"/>
          <w:rtl/>
        </w:rPr>
        <w:t xml:space="preserve"> نووي رحمه الله مي‌گويد: اين آيه، هيچ تعارضي با وظيفه‌ي امر به معروف و نهي از منكر ندارد؛ چراكه مفهوم آيه از اين قرار است: تا زماني كه شما بر هدايت بوديد و وظايف شرعي خود (و از جمله امر به معروف و نهي از منكر) را انجام داديد، گمراهي ديگران به شما هيچ ضرري نمي‌رساند؛ مفهوم اين آيه، همان است كه خداوند در آيه‌ي ديگري بيان فرموده كه هيچ كس، گناه ديگري را به دوش نمي كشد:</w:t>
      </w:r>
      <w:r w:rsidR="005213E1" w:rsidRPr="006E1AB5">
        <w:rPr>
          <w:rFonts w:cs="B Zar" w:hint="cs"/>
          <w:sz w:val="27"/>
          <w:szCs w:val="27"/>
          <w:rtl/>
        </w:rPr>
        <w:t xml:space="preserve"> </w:t>
      </w:r>
      <w:r w:rsidR="005213E1" w:rsidRPr="006E1AB5">
        <w:rPr>
          <w:rFonts w:ascii="HQPB2" w:hAnsi="HQPB2" w:cs="B Zar" w:hint="cs"/>
          <w:color w:val="282828"/>
          <w:sz w:val="24"/>
          <w:szCs w:val="24"/>
        </w:rPr>
        <w:sym w:font="HQPB2" w:char="F0E2"/>
      </w:r>
      <w:r w:rsidR="005213E1" w:rsidRPr="006E1AB5">
        <w:rPr>
          <w:rFonts w:ascii="HQPB2" w:hAnsi="HQPB2" w:cs="B Zar"/>
          <w:sz w:val="24"/>
          <w:szCs w:val="24"/>
          <w:rtl/>
        </w:rPr>
        <w:t xml:space="preserve"> </w:t>
      </w:r>
      <w:r w:rsidR="005213E1" w:rsidRPr="006E1AB5">
        <w:rPr>
          <w:rFonts w:ascii="HQPB5" w:hAnsi="HQPB5" w:cs="B Zar"/>
          <w:color w:val="282828"/>
          <w:sz w:val="24"/>
          <w:szCs w:val="24"/>
        </w:rPr>
        <w:sym w:font="HQPB5" w:char="F09F"/>
      </w:r>
      <w:r w:rsidR="005213E1" w:rsidRPr="006E1AB5">
        <w:rPr>
          <w:rFonts w:ascii="HQPB2" w:hAnsi="HQPB2" w:cs="B Zar"/>
          <w:color w:val="282828"/>
          <w:sz w:val="24"/>
          <w:szCs w:val="24"/>
        </w:rPr>
        <w:sym w:font="HQPB2" w:char="F077"/>
      </w:r>
      <w:r w:rsidR="005213E1" w:rsidRPr="006E1AB5">
        <w:rPr>
          <w:rFonts w:ascii="HQPB5" w:hAnsi="HQPB5" w:cs="B Zar"/>
          <w:color w:val="282828"/>
          <w:sz w:val="24"/>
          <w:szCs w:val="24"/>
        </w:rPr>
        <w:sym w:font="HQPB5" w:char="F075"/>
      </w:r>
      <w:r w:rsidR="005213E1" w:rsidRPr="006E1AB5">
        <w:rPr>
          <w:rFonts w:ascii="HQPB2" w:hAnsi="HQPB2" w:cs="B Zar"/>
          <w:color w:val="282828"/>
          <w:sz w:val="24"/>
          <w:szCs w:val="24"/>
        </w:rPr>
        <w:sym w:font="HQPB2" w:char="F072"/>
      </w:r>
      <w:r w:rsidR="005213E1" w:rsidRPr="006E1AB5">
        <w:rPr>
          <w:rFonts w:ascii="HQPB2" w:hAnsi="HQPB2" w:cs="B Zar"/>
          <w:color w:val="282828"/>
          <w:sz w:val="24"/>
          <w:szCs w:val="24"/>
          <w:rtl/>
        </w:rPr>
        <w:t xml:space="preserve"> </w:t>
      </w:r>
      <w:r w:rsidR="005213E1" w:rsidRPr="006E1AB5">
        <w:rPr>
          <w:rFonts w:ascii="HQPB4" w:hAnsi="HQPB4" w:cs="B Zar"/>
          <w:color w:val="282828"/>
          <w:sz w:val="24"/>
          <w:szCs w:val="24"/>
        </w:rPr>
        <w:sym w:font="HQPB4" w:char="F0E2"/>
      </w:r>
      <w:r w:rsidR="005213E1" w:rsidRPr="006E1AB5">
        <w:rPr>
          <w:rFonts w:ascii="HQPB1" w:hAnsi="HQPB1" w:cs="B Zar"/>
          <w:color w:val="282828"/>
          <w:sz w:val="24"/>
          <w:szCs w:val="24"/>
        </w:rPr>
        <w:sym w:font="HQPB1" w:char="F091"/>
      </w:r>
      <w:r w:rsidR="005213E1" w:rsidRPr="006E1AB5">
        <w:rPr>
          <w:rFonts w:ascii="HQPB4" w:hAnsi="HQPB4" w:cs="B Zar"/>
          <w:color w:val="282828"/>
          <w:sz w:val="24"/>
          <w:szCs w:val="24"/>
        </w:rPr>
        <w:sym w:font="HQPB4" w:char="F0CD"/>
      </w:r>
      <w:r w:rsidR="005213E1" w:rsidRPr="006E1AB5">
        <w:rPr>
          <w:rFonts w:ascii="HQPB1" w:hAnsi="HQPB1" w:cs="B Zar"/>
          <w:color w:val="282828"/>
          <w:sz w:val="24"/>
          <w:szCs w:val="24"/>
        </w:rPr>
        <w:sym w:font="HQPB1" w:char="F093"/>
      </w:r>
      <w:r w:rsidR="005213E1" w:rsidRPr="006E1AB5">
        <w:rPr>
          <w:rFonts w:ascii="HQPB5" w:hAnsi="HQPB5" w:cs="B Zar"/>
          <w:color w:val="282828"/>
          <w:sz w:val="24"/>
          <w:szCs w:val="24"/>
        </w:rPr>
        <w:sym w:font="HQPB5" w:char="F073"/>
      </w:r>
      <w:r w:rsidR="005213E1" w:rsidRPr="006E1AB5">
        <w:rPr>
          <w:rFonts w:ascii="HQPB1" w:hAnsi="HQPB1" w:cs="B Zar"/>
          <w:color w:val="282828"/>
          <w:sz w:val="24"/>
          <w:szCs w:val="24"/>
        </w:rPr>
        <w:sym w:font="HQPB1" w:char="F03F"/>
      </w:r>
      <w:r w:rsidR="005213E1" w:rsidRPr="006E1AB5">
        <w:rPr>
          <w:rFonts w:ascii="HQPB1" w:hAnsi="HQPB1" w:cs="B Zar"/>
          <w:color w:val="282828"/>
          <w:sz w:val="24"/>
          <w:szCs w:val="24"/>
          <w:rtl/>
        </w:rPr>
        <w:t xml:space="preserve"> </w:t>
      </w:r>
      <w:r w:rsidR="005213E1" w:rsidRPr="006E1AB5">
        <w:rPr>
          <w:rFonts w:ascii="HQPB4" w:hAnsi="HQPB4" w:cs="B Zar"/>
          <w:color w:val="282828"/>
          <w:sz w:val="24"/>
          <w:szCs w:val="24"/>
        </w:rPr>
        <w:sym w:font="HQPB4" w:char="F0D7"/>
      </w:r>
      <w:r w:rsidR="005213E1" w:rsidRPr="006E1AB5">
        <w:rPr>
          <w:rFonts w:ascii="HQPB2" w:hAnsi="HQPB2" w:cs="B Zar"/>
          <w:color w:val="282828"/>
          <w:sz w:val="24"/>
          <w:szCs w:val="24"/>
        </w:rPr>
        <w:sym w:font="HQPB2" w:char="F06F"/>
      </w:r>
      <w:r w:rsidR="005213E1" w:rsidRPr="006E1AB5">
        <w:rPr>
          <w:rFonts w:ascii="HQPB5" w:hAnsi="HQPB5" w:cs="B Zar"/>
          <w:color w:val="282828"/>
          <w:sz w:val="24"/>
          <w:szCs w:val="24"/>
        </w:rPr>
        <w:sym w:font="HQPB5" w:char="F075"/>
      </w:r>
      <w:r w:rsidR="005213E1" w:rsidRPr="006E1AB5">
        <w:rPr>
          <w:rFonts w:ascii="HQPB1" w:hAnsi="HQPB1" w:cs="B Zar"/>
          <w:color w:val="282828"/>
          <w:sz w:val="24"/>
          <w:szCs w:val="24"/>
        </w:rPr>
        <w:sym w:font="HQPB1" w:char="F091"/>
      </w:r>
      <w:r w:rsidR="005213E1" w:rsidRPr="006E1AB5">
        <w:rPr>
          <w:rFonts w:ascii="HQPB4" w:hAnsi="HQPB4" w:cs="B Zar"/>
          <w:color w:val="282828"/>
          <w:sz w:val="24"/>
          <w:szCs w:val="24"/>
        </w:rPr>
        <w:sym w:font="HQPB4" w:char="F0CE"/>
      </w:r>
      <w:r w:rsidR="005213E1" w:rsidRPr="006E1AB5">
        <w:rPr>
          <w:rFonts w:ascii="HQPB1" w:hAnsi="HQPB1" w:cs="B Zar"/>
          <w:color w:val="282828"/>
          <w:sz w:val="24"/>
          <w:szCs w:val="24"/>
        </w:rPr>
        <w:sym w:font="HQPB1" w:char="F097"/>
      </w:r>
      <w:r w:rsidR="005213E1" w:rsidRPr="006E1AB5">
        <w:rPr>
          <w:rFonts w:ascii="HQPB1" w:hAnsi="HQPB1" w:cs="B Zar"/>
          <w:color w:val="282828"/>
          <w:sz w:val="24"/>
          <w:szCs w:val="24"/>
        </w:rPr>
        <w:sym w:font="HQPB1" w:char="F023"/>
      </w:r>
      <w:r w:rsidR="005213E1" w:rsidRPr="006E1AB5">
        <w:rPr>
          <w:rFonts w:ascii="HQPB5" w:hAnsi="HQPB5" w:cs="B Zar"/>
          <w:color w:val="282828"/>
          <w:sz w:val="24"/>
          <w:szCs w:val="24"/>
        </w:rPr>
        <w:sym w:font="HQPB5" w:char="F075"/>
      </w:r>
      <w:r w:rsidR="005213E1" w:rsidRPr="006E1AB5">
        <w:rPr>
          <w:rFonts w:ascii="HQPB2" w:hAnsi="HQPB2" w:cs="B Zar"/>
          <w:color w:val="282828"/>
          <w:sz w:val="24"/>
          <w:szCs w:val="24"/>
        </w:rPr>
        <w:sym w:font="HQPB2" w:char="F072"/>
      </w:r>
      <w:r w:rsidR="005213E1" w:rsidRPr="006E1AB5">
        <w:rPr>
          <w:rFonts w:ascii="HQPB2" w:hAnsi="HQPB2" w:cs="B Zar"/>
          <w:color w:val="282828"/>
          <w:sz w:val="24"/>
          <w:szCs w:val="24"/>
          <w:rtl/>
        </w:rPr>
        <w:t xml:space="preserve"> </w:t>
      </w:r>
      <w:r w:rsidR="005213E1" w:rsidRPr="006E1AB5">
        <w:rPr>
          <w:rFonts w:ascii="HQPB5" w:hAnsi="HQPB5" w:cs="B Zar"/>
          <w:color w:val="282828"/>
          <w:sz w:val="24"/>
          <w:szCs w:val="24"/>
        </w:rPr>
        <w:sym w:font="HQPB5" w:char="F075"/>
      </w:r>
      <w:r w:rsidR="005213E1" w:rsidRPr="006E1AB5">
        <w:rPr>
          <w:rFonts w:ascii="HQPB1" w:hAnsi="HQPB1" w:cs="B Zar"/>
          <w:color w:val="282828"/>
          <w:sz w:val="24"/>
          <w:szCs w:val="24"/>
        </w:rPr>
        <w:sym w:font="HQPB1" w:char="F091"/>
      </w:r>
      <w:r w:rsidR="005213E1" w:rsidRPr="006E1AB5">
        <w:rPr>
          <w:rFonts w:ascii="HQPB4" w:hAnsi="HQPB4" w:cs="B Zar"/>
          <w:color w:val="282828"/>
          <w:sz w:val="24"/>
          <w:szCs w:val="24"/>
        </w:rPr>
        <w:sym w:font="HQPB4" w:char="F0F8"/>
      </w:r>
      <w:r w:rsidR="005213E1" w:rsidRPr="006E1AB5">
        <w:rPr>
          <w:rFonts w:ascii="HQPB1" w:hAnsi="HQPB1" w:cs="B Zar"/>
          <w:color w:val="282828"/>
          <w:sz w:val="24"/>
          <w:szCs w:val="24"/>
        </w:rPr>
        <w:sym w:font="HQPB1" w:char="F097"/>
      </w:r>
      <w:r w:rsidR="005213E1" w:rsidRPr="006E1AB5">
        <w:rPr>
          <w:rFonts w:ascii="HQPB4" w:hAnsi="HQPB4" w:cs="B Zar"/>
          <w:color w:val="282828"/>
          <w:sz w:val="24"/>
          <w:szCs w:val="24"/>
        </w:rPr>
        <w:sym w:font="HQPB4" w:char="F0CD"/>
      </w:r>
      <w:r w:rsidR="005213E1" w:rsidRPr="006E1AB5">
        <w:rPr>
          <w:rFonts w:ascii="HQPB2" w:hAnsi="HQPB2" w:cs="B Zar"/>
          <w:color w:val="282828"/>
          <w:sz w:val="24"/>
          <w:szCs w:val="24"/>
        </w:rPr>
        <w:sym w:font="HQPB2" w:char="F072"/>
      </w:r>
      <w:r w:rsidR="005213E1" w:rsidRPr="006E1AB5">
        <w:rPr>
          <w:rFonts w:ascii="HQPB2" w:hAnsi="HQPB2" w:cs="B Zar"/>
          <w:color w:val="282828"/>
          <w:sz w:val="24"/>
          <w:szCs w:val="24"/>
          <w:rtl/>
        </w:rPr>
        <w:t xml:space="preserve"> </w:t>
      </w:r>
      <w:r w:rsidR="005213E1" w:rsidRPr="006E1AB5">
        <w:rPr>
          <w:rFonts w:ascii="HQPB5" w:hAnsi="HQPB5" w:cs="B Zar"/>
          <w:color w:val="282828"/>
          <w:sz w:val="24"/>
          <w:szCs w:val="24"/>
        </w:rPr>
        <w:sym w:font="HQPB5" w:char="F033"/>
      </w:r>
      <w:r w:rsidR="005213E1" w:rsidRPr="006E1AB5">
        <w:rPr>
          <w:rFonts w:ascii="HQPB2" w:hAnsi="HQPB2" w:cs="B Zar"/>
          <w:color w:val="282828"/>
          <w:sz w:val="24"/>
          <w:szCs w:val="24"/>
        </w:rPr>
        <w:sym w:font="HQPB2" w:char="F093"/>
      </w:r>
      <w:r w:rsidR="005213E1" w:rsidRPr="006E1AB5">
        <w:rPr>
          <w:rFonts w:ascii="HQPB5" w:hAnsi="HQPB5" w:cs="B Zar"/>
          <w:color w:val="282828"/>
          <w:sz w:val="24"/>
          <w:szCs w:val="24"/>
        </w:rPr>
        <w:sym w:font="HQPB5" w:char="F075"/>
      </w:r>
      <w:r w:rsidR="005213E1" w:rsidRPr="006E1AB5">
        <w:rPr>
          <w:rFonts w:ascii="HQPB1" w:hAnsi="HQPB1" w:cs="B Zar"/>
          <w:color w:val="282828"/>
          <w:sz w:val="24"/>
          <w:szCs w:val="24"/>
        </w:rPr>
        <w:sym w:font="HQPB1" w:char="F08D"/>
      </w:r>
      <w:r w:rsidR="005213E1" w:rsidRPr="006E1AB5">
        <w:rPr>
          <w:rFonts w:ascii="HQPB4" w:hAnsi="HQPB4" w:cs="B Zar"/>
          <w:color w:val="282828"/>
          <w:sz w:val="24"/>
          <w:szCs w:val="24"/>
        </w:rPr>
        <w:sym w:font="HQPB4" w:char="F0F7"/>
      </w:r>
      <w:r w:rsidR="005213E1" w:rsidRPr="006E1AB5">
        <w:rPr>
          <w:rFonts w:ascii="HQPB1" w:hAnsi="HQPB1" w:cs="B Zar"/>
          <w:color w:val="282828"/>
          <w:sz w:val="24"/>
          <w:szCs w:val="24"/>
        </w:rPr>
        <w:sym w:font="HQPB1" w:char="F07A"/>
      </w:r>
      <w:r w:rsidR="005213E1" w:rsidRPr="006E1AB5">
        <w:rPr>
          <w:rFonts w:ascii="HQPB4" w:hAnsi="HQPB4" w:cs="B Zar"/>
          <w:color w:val="282828"/>
          <w:sz w:val="24"/>
          <w:szCs w:val="24"/>
        </w:rPr>
        <w:sym w:font="HQPB4" w:char="F0E9"/>
      </w:r>
      <w:r w:rsidR="005213E1" w:rsidRPr="006E1AB5">
        <w:rPr>
          <w:rFonts w:ascii="HQPB1" w:hAnsi="HQPB1" w:cs="B Zar"/>
          <w:color w:val="282828"/>
          <w:sz w:val="24"/>
          <w:szCs w:val="24"/>
        </w:rPr>
        <w:sym w:font="HQPB1" w:char="F026"/>
      </w:r>
      <w:r w:rsidR="005213E1" w:rsidRPr="006E1AB5">
        <w:rPr>
          <w:rFonts w:ascii="HQPB1" w:hAnsi="HQPB1" w:cs="B Zar"/>
          <w:color w:val="282828"/>
          <w:sz w:val="24"/>
          <w:szCs w:val="24"/>
          <w:rtl/>
        </w:rPr>
        <w:t xml:space="preserve"> </w:t>
      </w:r>
      <w:r w:rsidR="005213E1" w:rsidRPr="006E1AB5">
        <w:rPr>
          <w:rFonts w:ascii="HQPB2" w:hAnsi="HQPB2" w:cs="B Zar"/>
          <w:color w:val="282828"/>
          <w:sz w:val="24"/>
          <w:szCs w:val="24"/>
        </w:rPr>
        <w:sym w:font="HQPB2" w:char="F0E1"/>
      </w:r>
      <w:r w:rsidRPr="006E1AB5">
        <w:rPr>
          <w:rFonts w:cs="B Zar"/>
          <w:sz w:val="27"/>
          <w:szCs w:val="27"/>
          <w:rtl/>
        </w:rPr>
        <w:t>؛ امر به معروف و نهي از منكر، يكي از وظايف شرعي مسلمان است كه در صورت انجام</w:t>
      </w:r>
      <w:r w:rsidR="00467FFA" w:rsidRPr="006E1AB5">
        <w:rPr>
          <w:rFonts w:cs="B Zar" w:hint="cs"/>
          <w:sz w:val="27"/>
          <w:szCs w:val="27"/>
          <w:rtl/>
        </w:rPr>
        <w:t xml:space="preserve"> دادن</w:t>
      </w:r>
      <w:r w:rsidRPr="006E1AB5">
        <w:rPr>
          <w:rFonts w:cs="B Zar"/>
          <w:sz w:val="27"/>
          <w:szCs w:val="27"/>
          <w:rtl/>
        </w:rPr>
        <w:t>ش هيچ گناهي بر او نيست و بدي و گمراهي ديگران به او آسيبي نمي‌رساند</w:t>
      </w:r>
      <w:r w:rsidRPr="006E1AB5">
        <w:rPr>
          <w:rFonts w:cs="B Zar"/>
          <w:sz w:val="27"/>
          <w:szCs w:val="27"/>
        </w:rPr>
        <w:t>…</w:t>
      </w:r>
      <w:r w:rsidRPr="006E1AB5">
        <w:rPr>
          <w:rFonts w:cs="B Zar"/>
          <w:sz w:val="27"/>
          <w:szCs w:val="27"/>
          <w:rtl/>
        </w:rPr>
        <w:t>.</w:t>
      </w:r>
      <w:r w:rsidRPr="006E1AB5">
        <w:rPr>
          <w:rStyle w:val="FootnoteReference"/>
          <w:rFonts w:cs="B Zar"/>
          <w:sz w:val="27"/>
          <w:szCs w:val="27"/>
          <w:rtl/>
        </w:rPr>
        <w:footnoteReference w:id="551"/>
      </w:r>
    </w:p>
    <w:p w:rsidR="008B4D5E" w:rsidRPr="006E1AB5" w:rsidRDefault="00412147" w:rsidP="00513FCC">
      <w:pPr>
        <w:spacing w:line="216" w:lineRule="auto"/>
        <w:ind w:firstLine="340"/>
        <w:jc w:val="lowKashida"/>
        <w:rPr>
          <w:rFonts w:cs="B Zar" w:hint="cs"/>
          <w:sz w:val="27"/>
          <w:szCs w:val="27"/>
          <w:rtl/>
        </w:rPr>
      </w:pPr>
      <w:r w:rsidRPr="006E1AB5">
        <w:rPr>
          <w:rFonts w:cs="B Zar"/>
          <w:sz w:val="27"/>
          <w:szCs w:val="27"/>
          <w:rtl/>
        </w:rPr>
        <w:t>ميمون بن مهران مي‌گويد: شخصي بر ابوبكر</w:t>
      </w:r>
      <w:r w:rsidRPr="006E1AB5">
        <w:rPr>
          <w:rFonts w:cs="B Zar"/>
          <w:sz w:val="27"/>
          <w:szCs w:val="27"/>
        </w:rPr>
        <w:sym w:font="AGA Arabesque" w:char="F074"/>
      </w:r>
      <w:r w:rsidRPr="006E1AB5">
        <w:rPr>
          <w:rFonts w:cs="B Zar"/>
          <w:sz w:val="27"/>
          <w:szCs w:val="27"/>
          <w:rtl/>
        </w:rPr>
        <w:t xml:space="preserve"> سلام كرد و گفت: «سلام بر تو اي خليفه‌ي رسول خدا.» ابوبكر</w:t>
      </w:r>
      <w:r w:rsidRPr="006E1AB5">
        <w:rPr>
          <w:rFonts w:cs="B Zar"/>
          <w:sz w:val="27"/>
          <w:szCs w:val="27"/>
        </w:rPr>
        <w:sym w:font="AGA Arabesque" w:char="F074"/>
      </w:r>
      <w:r w:rsidRPr="006E1AB5">
        <w:rPr>
          <w:rFonts w:cs="B Zar"/>
          <w:sz w:val="27"/>
          <w:szCs w:val="27"/>
          <w:rtl/>
        </w:rPr>
        <w:t xml:space="preserve"> گفت: «آيا از بين اين همه تنها به من سلام كردي؟»</w:t>
      </w:r>
      <w:r w:rsidRPr="006E1AB5">
        <w:rPr>
          <w:rStyle w:val="FootnoteReference"/>
          <w:rFonts w:cs="B Zar"/>
          <w:sz w:val="27"/>
          <w:szCs w:val="27"/>
          <w:rtl/>
        </w:rPr>
        <w:footnoteReference w:id="552"/>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گاهي سنت را بدين قصد كه مردم آن را فرض يا واجب نپندارند، ترك مي‌كرد.</w:t>
      </w:r>
      <w:r w:rsidRPr="006E1AB5">
        <w:rPr>
          <w:rStyle w:val="FootnoteReference"/>
          <w:rFonts w:cs="B Zar"/>
          <w:sz w:val="27"/>
          <w:szCs w:val="27"/>
          <w:rtl/>
        </w:rPr>
        <w:footnoteReference w:id="553"/>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به‌قدري احترام پدرش را نگه مي‌داشت كه در اين باره چنين روايت شده است: ابوبكر</w:t>
      </w:r>
      <w:r w:rsidRPr="006E1AB5">
        <w:rPr>
          <w:rFonts w:cs="B Zar"/>
          <w:sz w:val="27"/>
          <w:szCs w:val="27"/>
        </w:rPr>
        <w:sym w:font="AGA Arabesque" w:char="F074"/>
      </w:r>
      <w:r w:rsidRPr="006E1AB5">
        <w:rPr>
          <w:rFonts w:cs="B Zar"/>
          <w:sz w:val="27"/>
          <w:szCs w:val="27"/>
          <w:rtl/>
        </w:rPr>
        <w:t xml:space="preserve"> در رجب سال 12 هجري براي اداي عمره رهسپار مكه شد؛ به خانه‌اش رفت و پدرش را ديد كه به همراه چند جوان، درِ خانه نشسته است. ابوقحافه</w:t>
      </w:r>
      <w:r w:rsidRPr="006E1AB5">
        <w:rPr>
          <w:rFonts w:cs="B Zar"/>
          <w:sz w:val="27"/>
          <w:szCs w:val="27"/>
        </w:rPr>
        <w:sym w:font="AGA Arabesque" w:char="F074"/>
      </w:r>
      <w:r w:rsidRPr="006E1AB5">
        <w:rPr>
          <w:rFonts w:cs="B Zar"/>
          <w:sz w:val="27"/>
          <w:szCs w:val="27"/>
          <w:rtl/>
        </w:rPr>
        <w:t xml:space="preserve"> براي پسرش برخاست؛ ابوبكر</w:t>
      </w:r>
      <w:r w:rsidRPr="006E1AB5">
        <w:rPr>
          <w:rFonts w:cs="B Zar"/>
          <w:sz w:val="27"/>
          <w:szCs w:val="27"/>
        </w:rPr>
        <w:sym w:font="AGA Arabesque" w:char="F074"/>
      </w:r>
      <w:r w:rsidRPr="006E1AB5">
        <w:rPr>
          <w:rFonts w:cs="B Zar"/>
          <w:sz w:val="27"/>
          <w:szCs w:val="27"/>
          <w:rtl/>
        </w:rPr>
        <w:t xml:space="preserve"> پيش از آن‌كه شترش را بخواباند، به احترام پدرش، خود را از شتر پايين انداخت تا به پيش پدر برود. مردم براي عرض سلام و خوشامدگويي به نزد ابوبكر</w:t>
      </w:r>
      <w:r w:rsidRPr="006E1AB5">
        <w:rPr>
          <w:rFonts w:cs="B Zar"/>
          <w:sz w:val="27"/>
          <w:szCs w:val="27"/>
        </w:rPr>
        <w:sym w:font="AGA Arabesque" w:char="F074"/>
      </w:r>
      <w:r w:rsidRPr="006E1AB5">
        <w:rPr>
          <w:rFonts w:cs="B Zar"/>
          <w:sz w:val="27"/>
          <w:szCs w:val="27"/>
          <w:rtl/>
        </w:rPr>
        <w:t xml:space="preserve"> آمدند. ابوقحافه</w:t>
      </w:r>
      <w:r w:rsidRPr="006E1AB5">
        <w:rPr>
          <w:rFonts w:cs="B Zar"/>
          <w:sz w:val="27"/>
          <w:szCs w:val="27"/>
        </w:rPr>
        <w:sym w:font="AGA Arabesque" w:char="F074"/>
      </w:r>
      <w:r w:rsidRPr="006E1AB5">
        <w:rPr>
          <w:rFonts w:cs="B Zar"/>
          <w:sz w:val="27"/>
          <w:szCs w:val="27"/>
          <w:rtl/>
        </w:rPr>
        <w:t xml:space="preserve"> گفت: «اي عتيق! اين‌ها، مردمان بزرگواري هستند؛ پس با آن‌ها به نيكي رفتار كن.» ابوبكر فرمود: «پدرجان، هيچ قدرت وتواني جز به خواست خدا نيست؛ مسؤوليت بزرگي بر گردن من نهاده شده كه از توان من خارج است و تنها به خواست و قدرت خدا است كه انسان، عزت و احترام مي‌يابد.»</w:t>
      </w:r>
      <w:r w:rsidRPr="006E1AB5">
        <w:rPr>
          <w:rStyle w:val="FootnoteReference"/>
          <w:rFonts w:cs="B Zar"/>
          <w:sz w:val="27"/>
          <w:szCs w:val="27"/>
          <w:rtl/>
        </w:rPr>
        <w:footnoteReference w:id="554"/>
      </w:r>
      <w:r w:rsidRPr="006E1AB5">
        <w:rPr>
          <w:rFonts w:cs="B Zar"/>
          <w:sz w:val="27"/>
          <w:szCs w:val="27"/>
          <w:rtl/>
        </w:rPr>
        <w:t xml:space="preserve"> ابوبكر به نماز خاشعانه اهميت ويژه‌اي مي‌داد و مي‌كوشيد تا عبادتش را به بهترين شكل ممكن انجام دهد؛ او، در نماز به چيز ديگري متوجه نمي‌شد.</w:t>
      </w:r>
      <w:r w:rsidRPr="006E1AB5">
        <w:rPr>
          <w:rStyle w:val="FootnoteReference"/>
          <w:rFonts w:cs="B Zar"/>
          <w:sz w:val="27"/>
          <w:szCs w:val="27"/>
          <w:rtl/>
        </w:rPr>
        <w:footnoteReference w:id="555"/>
      </w:r>
      <w:r w:rsidRPr="006E1AB5">
        <w:rPr>
          <w:rFonts w:cs="B Zar"/>
          <w:sz w:val="27"/>
          <w:szCs w:val="27"/>
          <w:rtl/>
        </w:rPr>
        <w:t>درميان اهل مكه مشهور است كه ابن‌جريج، كيفيت نماز را از عطاء فراگرفته و عطاء از ابن‌زبير؛ ابن‌زبير نيز نماز را از ابوبكر ياد گرفته است و ابوبكر از رسول‌خدا</w:t>
      </w:r>
      <w:r w:rsidR="0036233F" w:rsidRPr="006E1AB5">
        <w:rPr>
          <w:rFonts w:cs="CTraditional Arabic"/>
          <w:sz w:val="27"/>
          <w:szCs w:val="25"/>
          <w:rtl/>
        </w:rPr>
        <w:t>ص</w:t>
      </w:r>
      <w:r w:rsidRPr="006E1AB5">
        <w:rPr>
          <w:rFonts w:cs="B Zar"/>
          <w:sz w:val="27"/>
          <w:szCs w:val="27"/>
          <w:rtl/>
        </w:rPr>
        <w:t>. عبدالرزاق مي‌گويد: «كسي نديده‌ام كه بهتر از ابن‌جريج نماز بخواند.»</w:t>
      </w:r>
      <w:r w:rsidRPr="006E1AB5">
        <w:rPr>
          <w:rStyle w:val="FootnoteReference"/>
          <w:rFonts w:cs="B Zar"/>
          <w:sz w:val="27"/>
          <w:szCs w:val="27"/>
          <w:rtl/>
        </w:rPr>
        <w:footnoteReference w:id="556"/>
      </w:r>
    </w:p>
    <w:p w:rsidR="008B4D5E" w:rsidRPr="006E1AB5" w:rsidRDefault="00412147" w:rsidP="00513FCC">
      <w:pPr>
        <w:spacing w:line="216" w:lineRule="auto"/>
        <w:ind w:firstLine="340"/>
        <w:jc w:val="lowKashida"/>
        <w:rPr>
          <w:rFonts w:cs="B Zar" w:hint="cs"/>
          <w:sz w:val="27"/>
          <w:szCs w:val="27"/>
          <w:rtl/>
        </w:rPr>
      </w:pPr>
      <w:r w:rsidRPr="006E1AB5">
        <w:rPr>
          <w:rFonts w:cs="B Zar"/>
          <w:sz w:val="27"/>
          <w:szCs w:val="27"/>
          <w:rtl/>
        </w:rPr>
        <w:t>انس مي‌گويد: يك بار ابوبكر</w:t>
      </w:r>
      <w:r w:rsidRPr="006E1AB5">
        <w:rPr>
          <w:rFonts w:cs="B Zar"/>
          <w:sz w:val="27"/>
          <w:szCs w:val="27"/>
        </w:rPr>
        <w:sym w:font="AGA Arabesque" w:char="F074"/>
      </w:r>
      <w:r w:rsidRPr="006E1AB5">
        <w:rPr>
          <w:rFonts w:cs="B Zar"/>
          <w:sz w:val="27"/>
          <w:szCs w:val="27"/>
          <w:rtl/>
        </w:rPr>
        <w:t xml:space="preserve"> در دو ركعت صبح، سوره‌ي بقره را به طور كامل خواند. عمر</w:t>
      </w:r>
      <w:r w:rsidRPr="006E1AB5">
        <w:rPr>
          <w:rFonts w:cs="B Zar"/>
          <w:sz w:val="27"/>
          <w:szCs w:val="27"/>
        </w:rPr>
        <w:sym w:font="AGA Arabesque" w:char="F074"/>
      </w:r>
      <w:r w:rsidRPr="006E1AB5">
        <w:rPr>
          <w:rFonts w:cs="B Zar"/>
          <w:sz w:val="27"/>
          <w:szCs w:val="27"/>
          <w:rtl/>
        </w:rPr>
        <w:t xml:space="preserve"> پس از پايان نماز گفت: «اي خليفه‌ي رسول‌خدا! آن قدر نماز را طولاني كردي كه ما گمان كرديم خورشيد طلوع كرده است.» ابوبكر</w:t>
      </w:r>
      <w:r w:rsidRPr="006E1AB5">
        <w:rPr>
          <w:rFonts w:cs="B Zar"/>
          <w:sz w:val="27"/>
          <w:szCs w:val="27"/>
        </w:rPr>
        <w:sym w:font="AGA Arabesque" w:char="F074"/>
      </w:r>
      <w:r w:rsidRPr="006E1AB5">
        <w:rPr>
          <w:rFonts w:cs="B Zar"/>
          <w:sz w:val="27"/>
          <w:szCs w:val="27"/>
          <w:rtl/>
        </w:rPr>
        <w:t xml:space="preserve"> فرمود: «اگر خورشيد طلوع هم مي‌كرد، ما را در حال غفلت نمي‌يافت.»</w:t>
      </w:r>
      <w:r w:rsidRPr="006E1AB5">
        <w:rPr>
          <w:rStyle w:val="FootnoteReference"/>
          <w:rFonts w:cs="B Zar"/>
          <w:sz w:val="27"/>
          <w:szCs w:val="27"/>
          <w:rtl/>
        </w:rPr>
        <w:footnoteReference w:id="557"/>
      </w:r>
    </w:p>
    <w:p w:rsidR="00467FFA" w:rsidRPr="006E1AB5" w:rsidRDefault="00412147" w:rsidP="009057CA">
      <w:pPr>
        <w:spacing w:line="216" w:lineRule="auto"/>
        <w:ind w:firstLine="340"/>
        <w:jc w:val="both"/>
        <w:rPr>
          <w:rFonts w:cs="B Zar" w:hint="cs"/>
          <w:sz w:val="27"/>
          <w:szCs w:val="27"/>
          <w:rtl/>
        </w:rPr>
      </w:pPr>
      <w:r w:rsidRPr="006E1AB5">
        <w:rPr>
          <w:rFonts w:cs="B Zar"/>
          <w:sz w:val="27"/>
          <w:szCs w:val="27"/>
          <w:rtl/>
        </w:rPr>
        <w:t>ابوبكر همواره مردم را بر اين تشويق مي‌كرد كه به هنگام مصيبت و سختي، صبر و شكيبايي پيشه‌كنند و به افراد مصيبت‌ديده‌اي كه كسي از آنان مي‌مرد، مي‌فرمود: «با صبر و شكيبايي، مصيبتي نمي‌ماند و بي‌صبري و بي‌تابي فايده‌اي ندارد؛ مرگ، از آن‌چه پيش از آن است، آسان‌تر و از آن‌چه پس از آن است، سخت‌تر مي‌باشد؛ غم وفات رسول‌خدا</w:t>
      </w:r>
      <w:r w:rsidR="0036233F" w:rsidRPr="006E1AB5">
        <w:rPr>
          <w:rFonts w:cs="CTraditional Arabic"/>
          <w:sz w:val="27"/>
          <w:szCs w:val="25"/>
          <w:rtl/>
        </w:rPr>
        <w:t>ص</w:t>
      </w:r>
      <w:r w:rsidRPr="006E1AB5">
        <w:rPr>
          <w:rFonts w:cs="B Zar"/>
          <w:sz w:val="27"/>
          <w:szCs w:val="27"/>
          <w:rtl/>
        </w:rPr>
        <w:t xml:space="preserve"> را به ياد آوريد كه مصيبت را كوچك مي‌نمايد؛ خداوند، اجر و پادش شما را بزرگ گرداند.»</w:t>
      </w:r>
      <w:r w:rsidRPr="006E1AB5">
        <w:rPr>
          <w:rStyle w:val="FootnoteReference"/>
          <w:rFonts w:cs="B Zar"/>
          <w:sz w:val="27"/>
          <w:szCs w:val="27"/>
          <w:rtl/>
        </w:rPr>
        <w:footnoteReference w:id="558"/>
      </w:r>
      <w:r w:rsidRPr="006E1AB5">
        <w:rPr>
          <w:rFonts w:cs="B Zar"/>
          <w:sz w:val="27"/>
          <w:szCs w:val="27"/>
          <w:rtl/>
        </w:rPr>
        <w:t xml:space="preserve"> باري فرزند خردسالي از عمر</w:t>
      </w:r>
      <w:r w:rsidRPr="006E1AB5">
        <w:rPr>
          <w:rFonts w:cs="B Zar"/>
          <w:sz w:val="27"/>
          <w:szCs w:val="27"/>
        </w:rPr>
        <w:sym w:font="AGA Arabesque" w:char="F074"/>
      </w:r>
      <w:r w:rsidRPr="006E1AB5">
        <w:rPr>
          <w:rFonts w:cs="B Zar"/>
          <w:sz w:val="27"/>
          <w:szCs w:val="27"/>
          <w:rtl/>
        </w:rPr>
        <w:t xml:space="preserve"> وفات كرد؛ ابوبكر</w:t>
      </w:r>
      <w:r w:rsidRPr="006E1AB5">
        <w:rPr>
          <w:rFonts w:cs="B Zar"/>
          <w:sz w:val="27"/>
          <w:szCs w:val="27"/>
        </w:rPr>
        <w:sym w:font="AGA Arabesque" w:char="F074"/>
      </w:r>
      <w:r w:rsidRPr="006E1AB5">
        <w:rPr>
          <w:rFonts w:cs="B Zar"/>
          <w:sz w:val="27"/>
          <w:szCs w:val="27"/>
          <w:rtl/>
        </w:rPr>
        <w:t xml:space="preserve"> اين چنين به عمر</w:t>
      </w:r>
      <w:r w:rsidRPr="006E1AB5">
        <w:rPr>
          <w:rFonts w:cs="B Zar"/>
          <w:sz w:val="27"/>
          <w:szCs w:val="27"/>
        </w:rPr>
        <w:sym w:font="AGA Arabesque" w:char="F074"/>
      </w:r>
      <w:r w:rsidRPr="006E1AB5">
        <w:rPr>
          <w:rFonts w:cs="B Zar"/>
          <w:sz w:val="27"/>
          <w:szCs w:val="27"/>
          <w:rtl/>
        </w:rPr>
        <w:t xml:space="preserve"> تسليت گفت: «خداوند در مقابل فرزندي كه از تو گرفت، به تو عوض دهد.»</w:t>
      </w:r>
      <w:r w:rsidRPr="006E1AB5">
        <w:rPr>
          <w:rStyle w:val="FootnoteReference"/>
          <w:rFonts w:cs="B Zar"/>
          <w:sz w:val="27"/>
          <w:szCs w:val="27"/>
          <w:rtl/>
        </w:rPr>
        <w:footnoteReference w:id="559"/>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از بدي‌هايي چون ستم، بدعهدي و فريب‌كاري برحذر مي‌داشت و مي‌فرمود: «هر كس سه ويژگي ستم‌گري، بدعهدي و فريب‌كاري در او باشد، به زيان خود او است.»</w:t>
      </w:r>
      <w:r w:rsidRPr="006E1AB5">
        <w:rPr>
          <w:rStyle w:val="FootnoteReference"/>
          <w:rFonts w:cs="B Zar"/>
          <w:sz w:val="27"/>
          <w:szCs w:val="27"/>
          <w:rtl/>
        </w:rPr>
        <w:footnoteReference w:id="560"/>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پيوسته مردم را اندرز مي‌داد و ياد خدا را برايشان زنده مي‌كرد. برخي از سخنان ابوبكر</w:t>
      </w:r>
      <w:r w:rsidRPr="006E1AB5">
        <w:rPr>
          <w:rFonts w:cs="B Zar"/>
          <w:sz w:val="27"/>
          <w:szCs w:val="27"/>
        </w:rPr>
        <w:sym w:font="AGA Arabesque" w:char="F074"/>
      </w:r>
      <w:r w:rsidRPr="006E1AB5">
        <w:rPr>
          <w:rFonts w:cs="B Zar"/>
          <w:sz w:val="27"/>
          <w:szCs w:val="27"/>
          <w:rtl/>
        </w:rPr>
        <w:t xml:space="preserve"> در پند و اندرز مردم از اين قرار است: «پنج چيز ظلمت و تاريكي است و پنج چراغ و روشنايي نيز وجود دارد: تاريكي دنيا كه چراغش تقوا است؛ تاريكي گناه كه چراغش توبه مي‌باشد؛ تاريكي قبر كه چراغش </w:t>
      </w:r>
      <w:r w:rsidRPr="006E1AB5">
        <w:rPr>
          <w:rFonts w:cs="B Badr"/>
          <w:b/>
          <w:bCs/>
          <w:sz w:val="27"/>
          <w:szCs w:val="27"/>
          <w:rtl/>
        </w:rPr>
        <w:t>لاإله إلا الله محمد رسول الله</w:t>
      </w:r>
      <w:r w:rsidRPr="006E1AB5">
        <w:rPr>
          <w:rFonts w:cs="B Zar"/>
          <w:sz w:val="27"/>
          <w:szCs w:val="27"/>
          <w:rtl/>
        </w:rPr>
        <w:t xml:space="preserve"> است؛ تاريكي آخرت كه چراغش عمل صالح مي‌باشد؛ و تاريكي پل صراط كه چراغش يقين است.»</w:t>
      </w:r>
      <w:r w:rsidRPr="006E1AB5">
        <w:rPr>
          <w:rStyle w:val="FootnoteReference"/>
          <w:rFonts w:cs="B Zar"/>
          <w:sz w:val="27"/>
          <w:szCs w:val="27"/>
          <w:rtl/>
        </w:rPr>
        <w:footnoteReference w:id="561"/>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از منبر جمعه نيز مردم را به صداقت، حيا و آزرم، و آمادگي حضور در </w:t>
      </w:r>
      <w:r w:rsidR="005871C0" w:rsidRPr="006E1AB5">
        <w:rPr>
          <w:rFonts w:cs="B Zar"/>
          <w:sz w:val="27"/>
          <w:szCs w:val="27"/>
          <w:rtl/>
        </w:rPr>
        <w:t>پيشگاه الهي فرا‌مي‌خواند و از ف</w:t>
      </w:r>
      <w:r w:rsidR="005871C0" w:rsidRPr="006E1AB5">
        <w:rPr>
          <w:rFonts w:cs="B Zar" w:hint="cs"/>
          <w:sz w:val="27"/>
          <w:szCs w:val="27"/>
          <w:rtl/>
        </w:rPr>
        <w:t>ر</w:t>
      </w:r>
      <w:r w:rsidRPr="006E1AB5">
        <w:rPr>
          <w:rFonts w:cs="B Zar"/>
          <w:sz w:val="27"/>
          <w:szCs w:val="27"/>
          <w:rtl/>
        </w:rPr>
        <w:t>يفتگي به عوامل فريبنده‌ برحذر مي‌داشت. اوسط بن اسماعيل مي‌گويد: يك سال پس از وفات رسول‌خدا</w:t>
      </w:r>
      <w:r w:rsidR="0036233F" w:rsidRPr="006E1AB5">
        <w:rPr>
          <w:rFonts w:cs="CTraditional Arabic"/>
          <w:sz w:val="27"/>
          <w:szCs w:val="25"/>
          <w:rtl/>
        </w:rPr>
        <w:t>ص</w:t>
      </w:r>
      <w:r w:rsidRPr="006E1AB5">
        <w:rPr>
          <w:rFonts w:cs="B Zar"/>
          <w:sz w:val="27"/>
          <w:szCs w:val="27"/>
          <w:rtl/>
        </w:rPr>
        <w:t xml:space="preserve"> از ابوبكر صديق</w:t>
      </w:r>
      <w:r w:rsidRPr="006E1AB5">
        <w:rPr>
          <w:rFonts w:cs="B Zar"/>
          <w:sz w:val="27"/>
          <w:szCs w:val="27"/>
        </w:rPr>
        <w:sym w:font="AGA Arabesque" w:char="F074"/>
      </w:r>
      <w:r w:rsidRPr="006E1AB5">
        <w:rPr>
          <w:rFonts w:cs="B Zar"/>
          <w:sz w:val="27"/>
          <w:szCs w:val="27"/>
          <w:rtl/>
        </w:rPr>
        <w:t xml:space="preserve"> شنيدم كه در حال خطبه چنين مي‌فرمود: «رسول‌خدا</w:t>
      </w:r>
      <w:r w:rsidR="0036233F" w:rsidRPr="006E1AB5">
        <w:rPr>
          <w:rFonts w:cs="CTraditional Arabic"/>
          <w:sz w:val="27"/>
          <w:szCs w:val="25"/>
          <w:rtl/>
        </w:rPr>
        <w:t>ص</w:t>
      </w:r>
      <w:r w:rsidRPr="006E1AB5">
        <w:rPr>
          <w:rFonts w:cs="B Zar"/>
          <w:sz w:val="27"/>
          <w:szCs w:val="27"/>
          <w:rtl/>
        </w:rPr>
        <w:t xml:space="preserve"> در نخستين سالي كه به مدينه تشريف آوردند، در</w:t>
      </w:r>
      <w:r w:rsidR="00E962EA" w:rsidRPr="006E1AB5">
        <w:rPr>
          <w:rFonts w:cs="B Zar" w:hint="cs"/>
          <w:sz w:val="27"/>
          <w:szCs w:val="27"/>
          <w:rtl/>
        </w:rPr>
        <w:t xml:space="preserve"> </w:t>
      </w:r>
      <w:r w:rsidRPr="006E1AB5">
        <w:rPr>
          <w:rFonts w:cs="B Zar"/>
          <w:sz w:val="27"/>
          <w:szCs w:val="27"/>
          <w:rtl/>
        </w:rPr>
        <w:t>همين جايي كه من هستم، ايستادند</w:t>
      </w:r>
      <w:r w:rsidRPr="006E1AB5">
        <w:rPr>
          <w:rFonts w:cs="B Zar"/>
          <w:sz w:val="27"/>
          <w:szCs w:val="27"/>
        </w:rPr>
        <w:t>…</w:t>
      </w:r>
      <w:r w:rsidRPr="006E1AB5">
        <w:rPr>
          <w:rFonts w:cs="B Zar"/>
          <w:sz w:val="27"/>
          <w:szCs w:val="27"/>
          <w:rtl/>
        </w:rPr>
        <w:t>»</w:t>
      </w:r>
      <w:r w:rsidR="00E962EA" w:rsidRPr="006E1AB5">
        <w:rPr>
          <w:rFonts w:cs="B Zar" w:hint="cs"/>
          <w:sz w:val="27"/>
          <w:szCs w:val="27"/>
          <w:rtl/>
          <w:lang w:bidi="fa-IR"/>
        </w:rPr>
        <w:t>.</w:t>
      </w:r>
      <w:r w:rsidRPr="006E1AB5">
        <w:rPr>
          <w:rFonts w:cs="B Zar"/>
          <w:sz w:val="27"/>
          <w:szCs w:val="27"/>
          <w:rtl/>
        </w:rPr>
        <w:t xml:space="preserve"> راوي مي‌گويد: ابوبكر</w:t>
      </w:r>
      <w:r w:rsidRPr="006E1AB5">
        <w:rPr>
          <w:rFonts w:cs="B Zar"/>
          <w:sz w:val="27"/>
          <w:szCs w:val="27"/>
        </w:rPr>
        <w:sym w:font="AGA Arabesque" w:char="F074"/>
      </w:r>
      <w:r w:rsidRPr="006E1AB5">
        <w:rPr>
          <w:rFonts w:cs="B Zar"/>
          <w:sz w:val="27"/>
          <w:szCs w:val="27"/>
          <w:rtl/>
        </w:rPr>
        <w:t xml:space="preserve"> از ياد و خاطره‌ي آن روز به قدري گريست كه نتوانست سخن بگويد؛ سپس فرموده‌ي رسول خدا</w:t>
      </w:r>
      <w:r w:rsidR="0036233F" w:rsidRPr="006E1AB5">
        <w:rPr>
          <w:rFonts w:cs="CTraditional Arabic"/>
          <w:sz w:val="27"/>
          <w:szCs w:val="25"/>
          <w:rtl/>
        </w:rPr>
        <w:t>ص</w:t>
      </w:r>
      <w:r w:rsidRPr="006E1AB5">
        <w:rPr>
          <w:rFonts w:cs="B Zar"/>
          <w:sz w:val="27"/>
          <w:szCs w:val="27"/>
          <w:rtl/>
        </w:rPr>
        <w:t xml:space="preserve"> را چنين نقل نمود كه: «اي مردم! از خداوند درخواست عافيت كنيد كه هيچ كس، پس از يقين، نعمتي بهتر از عافيت نيافته است؛ بر خود صداقت و راستي را لازم بگيريد كه صداقت و راستي، همراه (و جزوي از) نيكي است و پيامدش بهشت مي‌باشد و از دروغ برحذر باشيد كه دروغ، همراه (و بخشي از) فسق و گناه است و نتيجه‌اش، آتش جهنم مي‌باشد؛ از هم نبريد و با هم اختلاف نكنيد؛ به يكديگر كينه و حسد نورزيد و با هم برادر باشيد و بندگان نيك خدا.»</w:t>
      </w:r>
      <w:r w:rsidRPr="006E1AB5">
        <w:rPr>
          <w:rStyle w:val="FootnoteReference"/>
          <w:rFonts w:cs="B Zar"/>
          <w:sz w:val="27"/>
          <w:szCs w:val="27"/>
          <w:rtl/>
        </w:rPr>
        <w:footnoteReference w:id="562"/>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در خطبه‌اي مردم را به شرم و آزرم از خداي متعال فراخواند.</w:t>
      </w:r>
      <w:r w:rsidRPr="006E1AB5">
        <w:rPr>
          <w:rStyle w:val="FootnoteReference"/>
          <w:rFonts w:cs="B Zar"/>
          <w:sz w:val="27"/>
          <w:szCs w:val="27"/>
          <w:rtl/>
        </w:rPr>
        <w:footnoteReference w:id="563"/>
      </w:r>
      <w:r w:rsidRPr="006E1AB5">
        <w:rPr>
          <w:rFonts w:cs="B Zar"/>
          <w:sz w:val="27"/>
          <w:szCs w:val="27"/>
          <w:rtl/>
        </w:rPr>
        <w:t xml:space="preserve"> عبدالله بن حكيم مي‌گويد: ابوبكر</w:t>
      </w:r>
      <w:r w:rsidRPr="006E1AB5">
        <w:rPr>
          <w:rFonts w:cs="B Zar"/>
          <w:sz w:val="27"/>
          <w:szCs w:val="27"/>
        </w:rPr>
        <w:sym w:font="AGA Arabesque" w:char="F074"/>
      </w:r>
      <w:r w:rsidRPr="006E1AB5">
        <w:rPr>
          <w:rFonts w:cs="B Zar"/>
          <w:sz w:val="27"/>
          <w:szCs w:val="27"/>
          <w:rtl/>
        </w:rPr>
        <w:t xml:space="preserve"> برايمان سخنراني كرد و چنين فرمود: «شما را به اين سفارش مي‌كنم كه تقواي الهي پيشه كنيد و همواره خدا را به آن‌چه شايسته‌ي او است، بستاييد و بيم و اميد را با هم درآميزيد و با زاري و نياز دعا‌كنيد؛ چراكه خداوند متعال از زكريا</w:t>
      </w:r>
      <w:r w:rsidRPr="006E1AB5">
        <w:rPr>
          <w:rFonts w:cs="B Zar"/>
          <w:sz w:val="27"/>
          <w:szCs w:val="27"/>
        </w:rPr>
        <w:sym w:font="AGA Arabesque" w:char="F075"/>
      </w:r>
      <w:r w:rsidRPr="006E1AB5">
        <w:rPr>
          <w:rFonts w:cs="B Zar"/>
          <w:sz w:val="27"/>
          <w:szCs w:val="27"/>
          <w:rtl/>
        </w:rPr>
        <w:t xml:space="preserve"> و خانواده‌اش چنين تعريف فرموده كه:</w:t>
      </w:r>
      <w:r w:rsidR="00E860A3">
        <w:rPr>
          <w:rFonts w:cs="B Zar" w:hint="cs"/>
          <w:sz w:val="27"/>
          <w:szCs w:val="27"/>
          <w:rtl/>
        </w:rPr>
        <w:t xml:space="preserve">    </w:t>
      </w:r>
      <w:r w:rsidR="00E962EA" w:rsidRPr="006E1AB5">
        <w:rPr>
          <w:rFonts w:cs="B Zar" w:hint="cs"/>
          <w:sz w:val="27"/>
          <w:szCs w:val="27"/>
          <w:rtl/>
        </w:rPr>
        <w:t xml:space="preserve"> </w:t>
      </w:r>
      <w:r w:rsidR="00E962EA" w:rsidRPr="006E1AB5">
        <w:rPr>
          <w:rFonts w:ascii="HQPB2" w:hAnsi="HQPB2" w:cs="B Zar" w:hint="cs"/>
          <w:color w:val="282828"/>
          <w:sz w:val="24"/>
          <w:szCs w:val="24"/>
        </w:rPr>
        <w:sym w:font="HQPB2" w:char="F0E2"/>
      </w:r>
      <w:r w:rsidR="00E962EA" w:rsidRPr="006E1AB5">
        <w:rPr>
          <w:rFonts w:ascii="HQPB2" w:hAnsi="HQPB2" w:cs="B Zar"/>
          <w:sz w:val="24"/>
          <w:szCs w:val="24"/>
          <w:rtl/>
        </w:rPr>
        <w:t xml:space="preserve"> </w:t>
      </w:r>
      <w:r w:rsidR="00E962EA" w:rsidRPr="006E1AB5">
        <w:rPr>
          <w:rFonts w:ascii="HQPB4" w:hAnsi="HQPB4" w:cs="B Zar"/>
          <w:color w:val="282828"/>
          <w:sz w:val="24"/>
          <w:szCs w:val="24"/>
        </w:rPr>
        <w:sym w:font="HQPB4" w:char="F0F6"/>
      </w:r>
      <w:r w:rsidR="00E962EA" w:rsidRPr="006E1AB5">
        <w:rPr>
          <w:rFonts w:ascii="HQPB2" w:hAnsi="HQPB2" w:cs="B Zar"/>
          <w:color w:val="282828"/>
          <w:sz w:val="24"/>
          <w:szCs w:val="24"/>
        </w:rPr>
        <w:sym w:font="HQPB2" w:char="F04E"/>
      </w:r>
      <w:r w:rsidR="00E962EA" w:rsidRPr="006E1AB5">
        <w:rPr>
          <w:rFonts w:ascii="HQPB4" w:hAnsi="HQPB4" w:cs="B Zar"/>
          <w:color w:val="282828"/>
          <w:sz w:val="24"/>
          <w:szCs w:val="24"/>
        </w:rPr>
        <w:sym w:font="HQPB4" w:char="F0DF"/>
      </w:r>
      <w:r w:rsidR="00E962EA" w:rsidRPr="006E1AB5">
        <w:rPr>
          <w:rFonts w:ascii="HQPB2" w:hAnsi="HQPB2" w:cs="B Zar"/>
          <w:color w:val="282828"/>
          <w:sz w:val="24"/>
          <w:szCs w:val="24"/>
        </w:rPr>
        <w:sym w:font="HQPB2" w:char="F067"/>
      </w:r>
      <w:r w:rsidR="00E962EA" w:rsidRPr="006E1AB5">
        <w:rPr>
          <w:rFonts w:ascii="HQPB4" w:hAnsi="HQPB4" w:cs="B Zar"/>
          <w:color w:val="282828"/>
          <w:sz w:val="24"/>
          <w:szCs w:val="24"/>
        </w:rPr>
        <w:sym w:font="HQPB4" w:char="F0AF"/>
      </w:r>
      <w:r w:rsidR="00E962EA" w:rsidRPr="006E1AB5">
        <w:rPr>
          <w:rFonts w:ascii="HQPB2" w:hAnsi="HQPB2" w:cs="B Zar"/>
          <w:color w:val="282828"/>
          <w:sz w:val="24"/>
          <w:szCs w:val="24"/>
        </w:rPr>
        <w:sym w:font="HQPB2" w:char="F052"/>
      </w:r>
      <w:r w:rsidR="00E962EA" w:rsidRPr="006E1AB5">
        <w:rPr>
          <w:rFonts w:ascii="HQPB4" w:hAnsi="HQPB4" w:cs="B Zar"/>
          <w:color w:val="282828"/>
          <w:sz w:val="24"/>
          <w:szCs w:val="24"/>
        </w:rPr>
        <w:sym w:font="HQPB4" w:char="F0CE"/>
      </w:r>
      <w:r w:rsidR="00E962EA" w:rsidRPr="006E1AB5">
        <w:rPr>
          <w:rFonts w:ascii="HQPB1" w:hAnsi="HQPB1" w:cs="B Zar"/>
          <w:color w:val="282828"/>
          <w:sz w:val="24"/>
          <w:szCs w:val="24"/>
        </w:rPr>
        <w:sym w:font="HQPB1" w:char="F029"/>
      </w:r>
      <w:r w:rsidR="00E962EA" w:rsidRPr="006E1AB5">
        <w:rPr>
          <w:rFonts w:ascii="HQPB1" w:hAnsi="HQPB1" w:cs="B Zar"/>
          <w:color w:val="282828"/>
          <w:sz w:val="24"/>
          <w:szCs w:val="24"/>
          <w:rtl/>
        </w:rPr>
        <w:t xml:space="preserve"> </w:t>
      </w:r>
      <w:r w:rsidR="00E962EA" w:rsidRPr="006E1AB5">
        <w:rPr>
          <w:rFonts w:ascii="HQPB5" w:hAnsi="HQPB5" w:cs="B Zar"/>
          <w:color w:val="282828"/>
          <w:sz w:val="24"/>
          <w:szCs w:val="24"/>
        </w:rPr>
        <w:sym w:font="HQPB5" w:char="F028"/>
      </w:r>
      <w:r w:rsidR="00E962EA" w:rsidRPr="006E1AB5">
        <w:rPr>
          <w:rFonts w:ascii="HQPB1" w:hAnsi="HQPB1" w:cs="B Zar"/>
          <w:color w:val="282828"/>
          <w:sz w:val="24"/>
          <w:szCs w:val="24"/>
        </w:rPr>
        <w:sym w:font="HQPB1" w:char="F023"/>
      </w:r>
      <w:r w:rsidR="00E962EA" w:rsidRPr="006E1AB5">
        <w:rPr>
          <w:rFonts w:ascii="HQPB2" w:hAnsi="HQPB2" w:cs="B Zar"/>
          <w:color w:val="282828"/>
          <w:sz w:val="24"/>
          <w:szCs w:val="24"/>
        </w:rPr>
        <w:sym w:font="HQPB2" w:char="F071"/>
      </w:r>
      <w:r w:rsidR="00E962EA" w:rsidRPr="006E1AB5">
        <w:rPr>
          <w:rFonts w:ascii="HQPB4" w:hAnsi="HQPB4" w:cs="B Zar"/>
          <w:color w:val="282828"/>
          <w:sz w:val="24"/>
          <w:szCs w:val="24"/>
        </w:rPr>
        <w:sym w:font="HQPB4" w:char="F0E7"/>
      </w:r>
      <w:r w:rsidR="00E962EA" w:rsidRPr="006E1AB5">
        <w:rPr>
          <w:rFonts w:ascii="HQPB2" w:hAnsi="HQPB2" w:cs="B Zar"/>
          <w:color w:val="282828"/>
          <w:sz w:val="24"/>
          <w:szCs w:val="24"/>
        </w:rPr>
        <w:sym w:font="HQPB2" w:char="F052"/>
      </w:r>
      <w:r w:rsidR="00E962EA" w:rsidRPr="006E1AB5">
        <w:rPr>
          <w:rFonts w:ascii="HQPB1" w:hAnsi="HQPB1" w:cs="B Zar"/>
          <w:color w:val="282828"/>
          <w:sz w:val="24"/>
          <w:szCs w:val="24"/>
        </w:rPr>
        <w:sym w:font="HQPB1" w:char="F024"/>
      </w:r>
      <w:r w:rsidR="00E962EA" w:rsidRPr="006E1AB5">
        <w:rPr>
          <w:rFonts w:ascii="HQPB5" w:hAnsi="HQPB5" w:cs="B Zar"/>
          <w:color w:val="282828"/>
          <w:sz w:val="24"/>
          <w:szCs w:val="24"/>
        </w:rPr>
        <w:sym w:font="HQPB5" w:char="F09F"/>
      </w:r>
      <w:r w:rsidR="00E962EA" w:rsidRPr="006E1AB5">
        <w:rPr>
          <w:rFonts w:ascii="HQPB2" w:hAnsi="HQPB2" w:cs="B Zar"/>
          <w:color w:val="282828"/>
          <w:sz w:val="24"/>
          <w:szCs w:val="24"/>
        </w:rPr>
        <w:sym w:font="HQPB2" w:char="F032"/>
      </w:r>
      <w:r w:rsidR="00E962EA" w:rsidRPr="006E1AB5">
        <w:rPr>
          <w:rFonts w:ascii="HQPB2" w:hAnsi="HQPB2" w:cs="B Zar"/>
          <w:color w:val="282828"/>
          <w:sz w:val="24"/>
          <w:szCs w:val="24"/>
          <w:rtl/>
        </w:rPr>
        <w:t xml:space="preserve"> </w:t>
      </w:r>
      <w:r w:rsidR="00E962EA" w:rsidRPr="006E1AB5">
        <w:rPr>
          <w:rFonts w:ascii="HQPB5" w:hAnsi="HQPB5" w:cs="B Zar"/>
          <w:color w:val="282828"/>
          <w:sz w:val="24"/>
          <w:szCs w:val="24"/>
        </w:rPr>
        <w:sym w:font="HQPB5" w:char="F09A"/>
      </w:r>
      <w:r w:rsidR="00E962EA" w:rsidRPr="006E1AB5">
        <w:rPr>
          <w:rFonts w:ascii="HQPB2" w:hAnsi="HQPB2" w:cs="B Zar"/>
          <w:color w:val="282828"/>
          <w:sz w:val="24"/>
          <w:szCs w:val="24"/>
        </w:rPr>
        <w:sym w:font="HQPB2" w:char="F063"/>
      </w:r>
      <w:r w:rsidR="00E962EA" w:rsidRPr="006E1AB5">
        <w:rPr>
          <w:rFonts w:ascii="HQPB2" w:hAnsi="HQPB2" w:cs="B Zar"/>
          <w:color w:val="282828"/>
          <w:sz w:val="24"/>
          <w:szCs w:val="24"/>
        </w:rPr>
        <w:sym w:font="HQPB2" w:char="F071"/>
      </w:r>
      <w:r w:rsidR="00E962EA" w:rsidRPr="006E1AB5">
        <w:rPr>
          <w:rFonts w:ascii="HQPB4" w:hAnsi="HQPB4" w:cs="B Zar"/>
          <w:color w:val="282828"/>
          <w:sz w:val="24"/>
          <w:szCs w:val="24"/>
        </w:rPr>
        <w:sym w:font="HQPB4" w:char="F0E3"/>
      </w:r>
      <w:r w:rsidR="00E962EA" w:rsidRPr="006E1AB5">
        <w:rPr>
          <w:rFonts w:ascii="HQPB1" w:hAnsi="HQPB1" w:cs="B Zar"/>
          <w:color w:val="282828"/>
          <w:sz w:val="24"/>
          <w:szCs w:val="24"/>
        </w:rPr>
        <w:sym w:font="HQPB1" w:char="F0E3"/>
      </w:r>
      <w:r w:rsidR="00E962EA" w:rsidRPr="006E1AB5">
        <w:rPr>
          <w:rFonts w:ascii="HQPB4" w:hAnsi="HQPB4" w:cs="B Zar"/>
          <w:color w:val="282828"/>
          <w:sz w:val="24"/>
          <w:szCs w:val="24"/>
        </w:rPr>
        <w:sym w:font="HQPB4" w:char="F0CD"/>
      </w:r>
      <w:r w:rsidR="00E962EA" w:rsidRPr="006E1AB5">
        <w:rPr>
          <w:rFonts w:ascii="HQPB1" w:hAnsi="HQPB1" w:cs="B Zar"/>
          <w:color w:val="282828"/>
          <w:sz w:val="24"/>
          <w:szCs w:val="24"/>
        </w:rPr>
        <w:sym w:font="HQPB1" w:char="F08D"/>
      </w:r>
      <w:r w:rsidR="00E962EA" w:rsidRPr="006E1AB5">
        <w:rPr>
          <w:rFonts w:ascii="HQPB2" w:hAnsi="HQPB2" w:cs="B Zar"/>
          <w:color w:val="282828"/>
          <w:sz w:val="24"/>
          <w:szCs w:val="24"/>
        </w:rPr>
        <w:sym w:font="HQPB2" w:char="F0BB"/>
      </w:r>
      <w:r w:rsidR="00E962EA" w:rsidRPr="006E1AB5">
        <w:rPr>
          <w:rFonts w:ascii="HQPB5" w:hAnsi="HQPB5" w:cs="B Zar"/>
          <w:color w:val="282828"/>
          <w:sz w:val="24"/>
          <w:szCs w:val="24"/>
        </w:rPr>
        <w:sym w:font="HQPB5" w:char="F07C"/>
      </w:r>
      <w:r w:rsidR="00E962EA" w:rsidRPr="006E1AB5">
        <w:rPr>
          <w:rFonts w:ascii="HQPB1" w:hAnsi="HQPB1" w:cs="B Zar"/>
          <w:color w:val="282828"/>
          <w:sz w:val="24"/>
          <w:szCs w:val="24"/>
        </w:rPr>
        <w:sym w:font="HQPB1" w:char="F0A1"/>
      </w:r>
      <w:r w:rsidR="00E962EA" w:rsidRPr="006E1AB5">
        <w:rPr>
          <w:rFonts w:ascii="HQPB4" w:hAnsi="HQPB4" w:cs="B Zar"/>
          <w:color w:val="282828"/>
          <w:sz w:val="24"/>
          <w:szCs w:val="24"/>
        </w:rPr>
        <w:sym w:font="HQPB4" w:char="F0E7"/>
      </w:r>
      <w:r w:rsidR="00E962EA" w:rsidRPr="006E1AB5">
        <w:rPr>
          <w:rFonts w:ascii="HQPB2" w:hAnsi="HQPB2" w:cs="B Zar"/>
          <w:color w:val="282828"/>
          <w:sz w:val="24"/>
          <w:szCs w:val="24"/>
        </w:rPr>
        <w:sym w:font="HQPB2" w:char="F084"/>
      </w:r>
      <w:r w:rsidR="00E962EA" w:rsidRPr="006E1AB5">
        <w:rPr>
          <w:rFonts w:ascii="HQPB2" w:hAnsi="HQPB2" w:cs="B Zar"/>
          <w:color w:val="282828"/>
          <w:sz w:val="24"/>
          <w:szCs w:val="24"/>
          <w:rtl/>
        </w:rPr>
        <w:t xml:space="preserve"> </w:t>
      </w:r>
      <w:r w:rsidR="00E962EA" w:rsidRPr="006E1AB5">
        <w:rPr>
          <w:rFonts w:ascii="HQPB2" w:hAnsi="HQPB2" w:cs="B Zar"/>
          <w:color w:val="282828"/>
          <w:sz w:val="24"/>
          <w:szCs w:val="24"/>
        </w:rPr>
        <w:sym w:font="HQPB2" w:char="F092"/>
      </w:r>
      <w:r w:rsidR="00E962EA" w:rsidRPr="006E1AB5">
        <w:rPr>
          <w:rFonts w:ascii="HQPB4" w:hAnsi="HQPB4" w:cs="B Zar"/>
          <w:color w:val="282828"/>
          <w:sz w:val="24"/>
          <w:szCs w:val="24"/>
        </w:rPr>
        <w:sym w:font="HQPB4" w:char="F0CE"/>
      </w:r>
      <w:r w:rsidR="00E962EA" w:rsidRPr="006E1AB5">
        <w:rPr>
          <w:rFonts w:ascii="HQPB1" w:hAnsi="HQPB1" w:cs="B Zar"/>
          <w:color w:val="282828"/>
          <w:sz w:val="24"/>
          <w:szCs w:val="24"/>
        </w:rPr>
        <w:sym w:font="HQPB1" w:char="F0FB"/>
      </w:r>
      <w:r w:rsidR="00E962EA" w:rsidRPr="006E1AB5">
        <w:rPr>
          <w:rFonts w:ascii="HQPB1" w:hAnsi="HQPB1" w:cs="B Zar"/>
          <w:color w:val="282828"/>
          <w:sz w:val="24"/>
          <w:szCs w:val="24"/>
          <w:rtl/>
        </w:rPr>
        <w:t xml:space="preserve"> </w:t>
      </w:r>
      <w:r w:rsidR="00E962EA" w:rsidRPr="006E1AB5">
        <w:rPr>
          <w:rFonts w:ascii="HQPB4" w:hAnsi="HQPB4" w:cs="B Zar"/>
          <w:color w:val="282828"/>
          <w:sz w:val="24"/>
          <w:szCs w:val="24"/>
        </w:rPr>
        <w:sym w:font="HQPB4" w:char="F0CF"/>
      </w:r>
      <w:r w:rsidR="00E962EA" w:rsidRPr="006E1AB5">
        <w:rPr>
          <w:rFonts w:ascii="HQPB1" w:hAnsi="HQPB1" w:cs="B Zar"/>
          <w:color w:val="282828"/>
          <w:sz w:val="24"/>
          <w:szCs w:val="24"/>
        </w:rPr>
        <w:sym w:font="HQPB1" w:char="F04E"/>
      </w:r>
      <w:r w:rsidR="00E962EA" w:rsidRPr="006E1AB5">
        <w:rPr>
          <w:rFonts w:ascii="HQPB5" w:hAnsi="HQPB5" w:cs="B Zar"/>
          <w:color w:val="282828"/>
          <w:sz w:val="24"/>
          <w:szCs w:val="24"/>
        </w:rPr>
        <w:sym w:font="HQPB5" w:char="F0A8"/>
      </w:r>
      <w:r w:rsidR="00E962EA" w:rsidRPr="006E1AB5">
        <w:rPr>
          <w:rFonts w:ascii="HQPB5" w:hAnsi="HQPB5" w:cs="B Zar"/>
          <w:color w:val="282828"/>
          <w:sz w:val="24"/>
          <w:szCs w:val="24"/>
        </w:rPr>
        <w:sym w:font="HQPB5" w:char="F075"/>
      </w:r>
      <w:r w:rsidR="00E962EA" w:rsidRPr="006E1AB5">
        <w:rPr>
          <w:rFonts w:ascii="HQPB1" w:hAnsi="HQPB1" w:cs="B Zar"/>
          <w:color w:val="282828"/>
          <w:sz w:val="24"/>
          <w:szCs w:val="24"/>
        </w:rPr>
        <w:sym w:font="HQPB1" w:char="F08E"/>
      </w:r>
      <w:r w:rsidR="00E962EA" w:rsidRPr="006E1AB5">
        <w:rPr>
          <w:rFonts w:ascii="HQPB4" w:hAnsi="HQPB4" w:cs="B Zar"/>
          <w:color w:val="282828"/>
          <w:sz w:val="24"/>
          <w:szCs w:val="24"/>
        </w:rPr>
        <w:sym w:font="HQPB4" w:char="F0F6"/>
      </w:r>
      <w:r w:rsidR="00E962EA" w:rsidRPr="006E1AB5">
        <w:rPr>
          <w:rFonts w:ascii="HQPB2" w:hAnsi="HQPB2" w:cs="B Zar"/>
          <w:color w:val="282828"/>
          <w:sz w:val="24"/>
          <w:szCs w:val="24"/>
        </w:rPr>
        <w:sym w:font="HQPB2" w:char="F08D"/>
      </w:r>
      <w:r w:rsidR="00E962EA" w:rsidRPr="006E1AB5">
        <w:rPr>
          <w:rFonts w:ascii="HQPB5" w:hAnsi="HQPB5" w:cs="B Zar"/>
          <w:color w:val="282828"/>
          <w:sz w:val="24"/>
          <w:szCs w:val="24"/>
        </w:rPr>
        <w:sym w:font="HQPB5" w:char="F079"/>
      </w:r>
      <w:r w:rsidR="00E962EA" w:rsidRPr="006E1AB5">
        <w:rPr>
          <w:rFonts w:ascii="HQPB1" w:hAnsi="HQPB1" w:cs="B Zar"/>
          <w:color w:val="282828"/>
          <w:sz w:val="24"/>
          <w:szCs w:val="24"/>
        </w:rPr>
        <w:sym w:font="HQPB1" w:char="F082"/>
      </w:r>
      <w:r w:rsidR="00E962EA" w:rsidRPr="006E1AB5">
        <w:rPr>
          <w:rFonts w:ascii="HQPB4" w:hAnsi="HQPB4" w:cs="B Zar"/>
          <w:color w:val="282828"/>
          <w:sz w:val="24"/>
          <w:szCs w:val="24"/>
        </w:rPr>
        <w:sym w:font="HQPB4" w:char="F0F8"/>
      </w:r>
      <w:r w:rsidR="00E962EA" w:rsidRPr="006E1AB5">
        <w:rPr>
          <w:rFonts w:ascii="HQPB2" w:hAnsi="HQPB2" w:cs="B Zar"/>
          <w:color w:val="282828"/>
          <w:sz w:val="24"/>
          <w:szCs w:val="24"/>
        </w:rPr>
        <w:sym w:font="HQPB2" w:char="F039"/>
      </w:r>
      <w:r w:rsidR="00E962EA" w:rsidRPr="006E1AB5">
        <w:rPr>
          <w:rFonts w:ascii="HQPB5" w:hAnsi="HQPB5" w:cs="B Zar"/>
          <w:color w:val="282828"/>
          <w:sz w:val="24"/>
          <w:szCs w:val="24"/>
        </w:rPr>
        <w:sym w:font="HQPB5" w:char="F024"/>
      </w:r>
      <w:r w:rsidR="00E962EA" w:rsidRPr="006E1AB5">
        <w:rPr>
          <w:rFonts w:ascii="HQPB1" w:hAnsi="HQPB1" w:cs="B Zar"/>
          <w:color w:val="282828"/>
          <w:sz w:val="24"/>
          <w:szCs w:val="24"/>
        </w:rPr>
        <w:sym w:font="HQPB1" w:char="F023"/>
      </w:r>
      <w:r w:rsidR="00E962EA" w:rsidRPr="006E1AB5">
        <w:rPr>
          <w:rFonts w:ascii="HQPB1" w:hAnsi="HQPB1" w:cs="B Zar"/>
          <w:color w:val="282828"/>
          <w:sz w:val="24"/>
          <w:szCs w:val="24"/>
          <w:rtl/>
        </w:rPr>
        <w:t xml:space="preserve"> </w:t>
      </w:r>
      <w:r w:rsidR="00E962EA" w:rsidRPr="006E1AB5">
        <w:rPr>
          <w:rFonts w:ascii="HQPB1" w:hAnsi="HQPB1" w:cs="B Zar"/>
          <w:color w:val="282828"/>
          <w:sz w:val="24"/>
          <w:szCs w:val="24"/>
        </w:rPr>
        <w:sym w:font="HQPB1" w:char="F024"/>
      </w:r>
      <w:r w:rsidR="00E962EA" w:rsidRPr="006E1AB5">
        <w:rPr>
          <w:rFonts w:ascii="HQPB5" w:hAnsi="HQPB5" w:cs="B Zar"/>
          <w:color w:val="282828"/>
          <w:sz w:val="24"/>
          <w:szCs w:val="24"/>
        </w:rPr>
        <w:sym w:font="HQPB5" w:char="F073"/>
      </w:r>
      <w:r w:rsidR="00E962EA" w:rsidRPr="006E1AB5">
        <w:rPr>
          <w:rFonts w:ascii="HQPB2" w:hAnsi="HQPB2" w:cs="B Zar"/>
          <w:color w:val="282828"/>
          <w:sz w:val="24"/>
          <w:szCs w:val="24"/>
        </w:rPr>
        <w:sym w:font="HQPB2" w:char="F059"/>
      </w:r>
      <w:r w:rsidR="00E962EA" w:rsidRPr="006E1AB5">
        <w:rPr>
          <w:rFonts w:ascii="HQPB5" w:hAnsi="HQPB5" w:cs="B Zar"/>
          <w:color w:val="282828"/>
          <w:sz w:val="24"/>
          <w:szCs w:val="24"/>
        </w:rPr>
        <w:sym w:font="HQPB5" w:char="F074"/>
      </w:r>
      <w:r w:rsidR="00E962EA" w:rsidRPr="006E1AB5">
        <w:rPr>
          <w:rFonts w:ascii="HQPB2" w:hAnsi="HQPB2" w:cs="B Zar"/>
          <w:color w:val="282828"/>
          <w:sz w:val="24"/>
          <w:szCs w:val="24"/>
        </w:rPr>
        <w:sym w:font="HQPB2" w:char="F052"/>
      </w:r>
      <w:r w:rsidR="00E962EA" w:rsidRPr="006E1AB5">
        <w:rPr>
          <w:rFonts w:ascii="HQPB2" w:hAnsi="HQPB2" w:cs="B Zar"/>
          <w:color w:val="282828"/>
          <w:sz w:val="24"/>
          <w:szCs w:val="24"/>
        </w:rPr>
        <w:sym w:font="HQPB2" w:char="F071"/>
      </w:r>
      <w:r w:rsidR="00E962EA" w:rsidRPr="006E1AB5">
        <w:rPr>
          <w:rFonts w:ascii="HQPB4" w:hAnsi="HQPB4" w:cs="B Zar"/>
          <w:color w:val="282828"/>
          <w:sz w:val="24"/>
          <w:szCs w:val="24"/>
        </w:rPr>
        <w:sym w:font="HQPB4" w:char="F0E3"/>
      </w:r>
      <w:r w:rsidR="00E962EA" w:rsidRPr="006E1AB5">
        <w:rPr>
          <w:rFonts w:ascii="HQPB1" w:hAnsi="HQPB1" w:cs="B Zar"/>
          <w:color w:val="282828"/>
          <w:sz w:val="24"/>
          <w:szCs w:val="24"/>
        </w:rPr>
        <w:sym w:font="HQPB1" w:char="F0E3"/>
      </w:r>
      <w:r w:rsidR="00E962EA" w:rsidRPr="006E1AB5">
        <w:rPr>
          <w:rFonts w:ascii="HQPB4" w:hAnsi="HQPB4" w:cs="B Zar"/>
          <w:color w:val="282828"/>
          <w:sz w:val="24"/>
          <w:szCs w:val="24"/>
        </w:rPr>
        <w:sym w:font="HQPB4" w:char="F0F4"/>
      </w:r>
      <w:r w:rsidR="00E962EA" w:rsidRPr="006E1AB5">
        <w:rPr>
          <w:rFonts w:ascii="HQPB1" w:hAnsi="HQPB1" w:cs="B Zar"/>
          <w:color w:val="282828"/>
          <w:sz w:val="24"/>
          <w:szCs w:val="24"/>
        </w:rPr>
        <w:sym w:font="HQPB1" w:char="F089"/>
      </w:r>
      <w:r w:rsidR="00E962EA" w:rsidRPr="006E1AB5">
        <w:rPr>
          <w:rFonts w:ascii="HQPB5" w:hAnsi="HQPB5" w:cs="B Zar"/>
          <w:color w:val="282828"/>
          <w:sz w:val="24"/>
          <w:szCs w:val="24"/>
        </w:rPr>
        <w:sym w:font="HQPB5" w:char="F074"/>
      </w:r>
      <w:r w:rsidR="00E962EA" w:rsidRPr="006E1AB5">
        <w:rPr>
          <w:rFonts w:ascii="HQPB2" w:hAnsi="HQPB2" w:cs="B Zar"/>
          <w:color w:val="282828"/>
          <w:sz w:val="24"/>
          <w:szCs w:val="24"/>
        </w:rPr>
        <w:sym w:font="HQPB2" w:char="F083"/>
      </w:r>
      <w:r w:rsidR="00E962EA" w:rsidRPr="006E1AB5">
        <w:rPr>
          <w:rFonts w:ascii="HQPB5" w:hAnsi="HQPB5" w:cs="B Zar"/>
          <w:color w:val="282828"/>
          <w:sz w:val="24"/>
          <w:szCs w:val="24"/>
        </w:rPr>
        <w:sym w:font="HQPB5" w:char="F075"/>
      </w:r>
      <w:r w:rsidR="00E962EA" w:rsidRPr="006E1AB5">
        <w:rPr>
          <w:rFonts w:ascii="HQPB2" w:hAnsi="HQPB2" w:cs="B Zar"/>
          <w:color w:val="282828"/>
          <w:sz w:val="24"/>
          <w:szCs w:val="24"/>
        </w:rPr>
        <w:sym w:font="HQPB2" w:char="F072"/>
      </w:r>
      <w:r w:rsidR="00E962EA" w:rsidRPr="006E1AB5">
        <w:rPr>
          <w:rFonts w:ascii="HQPB2" w:hAnsi="HQPB2" w:cs="B Zar"/>
          <w:color w:val="282828"/>
          <w:sz w:val="24"/>
          <w:szCs w:val="24"/>
          <w:rtl/>
        </w:rPr>
        <w:t xml:space="preserve"> </w:t>
      </w:r>
      <w:r w:rsidR="00E962EA" w:rsidRPr="006E1AB5">
        <w:rPr>
          <w:rFonts w:ascii="HQPB1" w:hAnsi="HQPB1" w:cs="B Zar"/>
          <w:color w:val="282828"/>
          <w:sz w:val="24"/>
          <w:szCs w:val="24"/>
        </w:rPr>
        <w:sym w:font="HQPB1" w:char="F024"/>
      </w:r>
      <w:r w:rsidR="00E962EA" w:rsidRPr="006E1AB5">
        <w:rPr>
          <w:rFonts w:ascii="HQPB4" w:hAnsi="HQPB4" w:cs="B Zar"/>
          <w:color w:val="282828"/>
          <w:sz w:val="24"/>
          <w:szCs w:val="24"/>
        </w:rPr>
        <w:sym w:font="HQPB4" w:char="F059"/>
      </w:r>
      <w:r w:rsidR="00E962EA" w:rsidRPr="006E1AB5">
        <w:rPr>
          <w:rFonts w:ascii="HQPB1" w:hAnsi="HQPB1" w:cs="B Zar"/>
          <w:color w:val="282828"/>
          <w:sz w:val="24"/>
          <w:szCs w:val="24"/>
        </w:rPr>
        <w:sym w:font="HQPB1" w:char="F036"/>
      </w:r>
      <w:r w:rsidR="00E962EA" w:rsidRPr="006E1AB5">
        <w:rPr>
          <w:rFonts w:ascii="HQPB5" w:hAnsi="HQPB5" w:cs="B Zar"/>
          <w:color w:val="282828"/>
          <w:sz w:val="24"/>
          <w:szCs w:val="24"/>
        </w:rPr>
        <w:sym w:font="HQPB5" w:char="F078"/>
      </w:r>
      <w:r w:rsidR="00E962EA" w:rsidRPr="006E1AB5">
        <w:rPr>
          <w:rFonts w:ascii="HQPB1" w:hAnsi="HQPB1" w:cs="B Zar"/>
          <w:color w:val="282828"/>
          <w:sz w:val="24"/>
          <w:szCs w:val="24"/>
        </w:rPr>
        <w:sym w:font="HQPB1" w:char="F0EE"/>
      </w:r>
      <w:r w:rsidR="00E962EA" w:rsidRPr="006E1AB5">
        <w:rPr>
          <w:rFonts w:ascii="HQPB5" w:hAnsi="HQPB5" w:cs="B Zar"/>
          <w:color w:val="282828"/>
          <w:sz w:val="24"/>
          <w:szCs w:val="24"/>
        </w:rPr>
        <w:sym w:font="HQPB5" w:char="F075"/>
      </w:r>
      <w:r w:rsidR="00E962EA" w:rsidRPr="006E1AB5">
        <w:rPr>
          <w:rFonts w:ascii="HQPB1" w:hAnsi="HQPB1" w:cs="B Zar"/>
          <w:color w:val="282828"/>
          <w:sz w:val="24"/>
          <w:szCs w:val="24"/>
        </w:rPr>
        <w:sym w:font="HQPB1" w:char="F091"/>
      </w:r>
      <w:r w:rsidR="00E962EA" w:rsidRPr="006E1AB5">
        <w:rPr>
          <w:rFonts w:ascii="HQPB1" w:hAnsi="HQPB1" w:cs="B Zar"/>
          <w:color w:val="282828"/>
          <w:sz w:val="24"/>
          <w:szCs w:val="24"/>
          <w:rtl/>
        </w:rPr>
        <w:t xml:space="preserve"> </w:t>
      </w:r>
      <w:r w:rsidR="00E962EA" w:rsidRPr="006E1AB5">
        <w:rPr>
          <w:rFonts w:ascii="HQPB1" w:hAnsi="HQPB1" w:cs="B Zar"/>
          <w:color w:val="282828"/>
          <w:sz w:val="24"/>
          <w:szCs w:val="24"/>
        </w:rPr>
        <w:sym w:font="HQPB1" w:char="F024"/>
      </w:r>
      <w:r w:rsidR="00E962EA" w:rsidRPr="006E1AB5">
        <w:rPr>
          <w:rFonts w:ascii="HQPB4" w:hAnsi="HQPB4" w:cs="B Zar"/>
          <w:color w:val="282828"/>
          <w:sz w:val="24"/>
          <w:szCs w:val="24"/>
        </w:rPr>
        <w:sym w:font="HQPB4" w:char="F059"/>
      </w:r>
      <w:r w:rsidR="00E962EA" w:rsidRPr="006E1AB5">
        <w:rPr>
          <w:rFonts w:ascii="HQPB1" w:hAnsi="HQPB1" w:cs="B Zar"/>
          <w:color w:val="282828"/>
          <w:sz w:val="24"/>
          <w:szCs w:val="24"/>
        </w:rPr>
        <w:sym w:font="HQPB1" w:char="F036"/>
      </w:r>
      <w:r w:rsidR="00E962EA" w:rsidRPr="006E1AB5">
        <w:rPr>
          <w:rFonts w:ascii="HQPB5" w:hAnsi="HQPB5" w:cs="B Zar"/>
          <w:color w:val="282828"/>
          <w:sz w:val="24"/>
          <w:szCs w:val="24"/>
        </w:rPr>
        <w:sym w:font="HQPB5" w:char="F079"/>
      </w:r>
      <w:r w:rsidR="00E962EA" w:rsidRPr="006E1AB5">
        <w:rPr>
          <w:rFonts w:ascii="HQPB2" w:hAnsi="HQPB2" w:cs="B Zar"/>
          <w:color w:val="282828"/>
          <w:sz w:val="24"/>
          <w:szCs w:val="24"/>
        </w:rPr>
        <w:sym w:font="HQPB2" w:char="F064"/>
      </w:r>
      <w:r w:rsidR="00E962EA" w:rsidRPr="006E1AB5">
        <w:rPr>
          <w:rFonts w:ascii="HQPB5" w:hAnsi="HQPB5" w:cs="B Zar"/>
          <w:color w:val="282828"/>
          <w:sz w:val="24"/>
          <w:szCs w:val="24"/>
        </w:rPr>
        <w:sym w:font="HQPB5" w:char="F075"/>
      </w:r>
      <w:r w:rsidR="00E962EA" w:rsidRPr="006E1AB5">
        <w:rPr>
          <w:rFonts w:ascii="HQPB1" w:hAnsi="HQPB1" w:cs="B Zar"/>
          <w:color w:val="282828"/>
          <w:sz w:val="24"/>
          <w:szCs w:val="24"/>
        </w:rPr>
        <w:sym w:font="HQPB1" w:char="F091"/>
      </w:r>
      <w:r w:rsidR="00E962EA" w:rsidRPr="006E1AB5">
        <w:rPr>
          <w:rFonts w:ascii="HQPB5" w:hAnsi="HQPB5" w:cs="B Zar"/>
          <w:color w:val="282828"/>
          <w:sz w:val="24"/>
          <w:szCs w:val="24"/>
        </w:rPr>
        <w:sym w:font="HQPB5" w:char="F075"/>
      </w:r>
      <w:r w:rsidR="00E962EA" w:rsidRPr="006E1AB5">
        <w:rPr>
          <w:rFonts w:ascii="HQPB2" w:hAnsi="HQPB2" w:cs="B Zar"/>
          <w:color w:val="282828"/>
          <w:sz w:val="24"/>
          <w:szCs w:val="24"/>
        </w:rPr>
        <w:sym w:font="HQPB2" w:char="F072"/>
      </w:r>
      <w:r w:rsidR="00E962EA" w:rsidRPr="006E1AB5">
        <w:rPr>
          <w:rFonts w:ascii="HQPB2" w:hAnsi="HQPB2" w:cs="B Zar"/>
          <w:color w:val="282828"/>
          <w:sz w:val="24"/>
          <w:szCs w:val="24"/>
          <w:rtl/>
        </w:rPr>
        <w:t xml:space="preserve"> </w:t>
      </w:r>
      <w:r w:rsidR="00E962EA" w:rsidRPr="006E1AB5">
        <w:rPr>
          <w:rFonts w:ascii="HQPB4" w:hAnsi="HQPB4" w:cs="B Zar"/>
          <w:color w:val="282828"/>
          <w:sz w:val="24"/>
          <w:szCs w:val="24"/>
        </w:rPr>
        <w:sym w:font="HQPB4" w:char="F028"/>
      </w:r>
      <w:r w:rsidR="00E962EA" w:rsidRPr="006E1AB5">
        <w:rPr>
          <w:rFonts w:ascii="HQPB5" w:hAnsi="HQPB5" w:cs="B Zar"/>
          <w:color w:val="282828"/>
          <w:sz w:val="24"/>
          <w:szCs w:val="24"/>
        </w:rPr>
        <w:sym w:font="HQPB5" w:char="F028"/>
      </w:r>
      <w:r w:rsidR="00E962EA" w:rsidRPr="006E1AB5">
        <w:rPr>
          <w:rFonts w:ascii="HQPB1" w:hAnsi="HQPB1" w:cs="B Zar"/>
          <w:color w:val="282828"/>
          <w:sz w:val="24"/>
          <w:szCs w:val="24"/>
        </w:rPr>
        <w:sym w:font="HQPB1" w:char="F023"/>
      </w:r>
      <w:r w:rsidR="00E962EA" w:rsidRPr="006E1AB5">
        <w:rPr>
          <w:rFonts w:ascii="HQPB2" w:hAnsi="HQPB2" w:cs="B Zar"/>
          <w:color w:val="282828"/>
          <w:sz w:val="24"/>
          <w:szCs w:val="24"/>
        </w:rPr>
        <w:sym w:font="HQPB2" w:char="F071"/>
      </w:r>
      <w:r w:rsidR="00E962EA" w:rsidRPr="006E1AB5">
        <w:rPr>
          <w:rFonts w:ascii="HQPB4" w:hAnsi="HQPB4" w:cs="B Zar"/>
          <w:color w:val="282828"/>
          <w:sz w:val="24"/>
          <w:szCs w:val="24"/>
        </w:rPr>
        <w:sym w:font="HQPB4" w:char="F0E7"/>
      </w:r>
      <w:r w:rsidR="00E962EA" w:rsidRPr="006E1AB5">
        <w:rPr>
          <w:rFonts w:ascii="HQPB2" w:hAnsi="HQPB2" w:cs="B Zar"/>
          <w:color w:val="282828"/>
          <w:sz w:val="24"/>
          <w:szCs w:val="24"/>
        </w:rPr>
        <w:sym w:font="HQPB2" w:char="F052"/>
      </w:r>
      <w:r w:rsidR="00E962EA" w:rsidRPr="006E1AB5">
        <w:rPr>
          <w:rFonts w:ascii="HQPB1" w:hAnsi="HQPB1" w:cs="B Zar"/>
          <w:color w:val="282828"/>
          <w:sz w:val="24"/>
          <w:szCs w:val="24"/>
        </w:rPr>
        <w:sym w:font="HQPB1" w:char="F025"/>
      </w:r>
      <w:r w:rsidR="00E962EA" w:rsidRPr="006E1AB5">
        <w:rPr>
          <w:rFonts w:ascii="HQPB5" w:hAnsi="HQPB5" w:cs="B Zar"/>
          <w:color w:val="282828"/>
          <w:sz w:val="24"/>
          <w:szCs w:val="24"/>
        </w:rPr>
        <w:sym w:font="HQPB5" w:char="F09F"/>
      </w:r>
      <w:r w:rsidR="00E962EA" w:rsidRPr="006E1AB5">
        <w:rPr>
          <w:rFonts w:ascii="HQPB2" w:hAnsi="HQPB2" w:cs="B Zar"/>
          <w:color w:val="282828"/>
          <w:sz w:val="24"/>
          <w:szCs w:val="24"/>
        </w:rPr>
        <w:sym w:font="HQPB2" w:char="F032"/>
      </w:r>
      <w:r w:rsidR="00E962EA" w:rsidRPr="006E1AB5">
        <w:rPr>
          <w:rFonts w:ascii="HQPB5" w:hAnsi="HQPB5" w:cs="B Zar"/>
          <w:color w:val="282828"/>
          <w:sz w:val="24"/>
          <w:szCs w:val="24"/>
        </w:rPr>
        <w:sym w:font="HQPB5" w:char="F075"/>
      </w:r>
      <w:r w:rsidR="00E962EA" w:rsidRPr="006E1AB5">
        <w:rPr>
          <w:rFonts w:ascii="HQPB2" w:hAnsi="HQPB2" w:cs="B Zar"/>
          <w:color w:val="282828"/>
          <w:sz w:val="24"/>
          <w:szCs w:val="24"/>
        </w:rPr>
        <w:sym w:font="HQPB2" w:char="F072"/>
      </w:r>
      <w:r w:rsidR="00E962EA" w:rsidRPr="006E1AB5">
        <w:rPr>
          <w:rFonts w:ascii="HQPB2" w:hAnsi="HQPB2" w:cs="B Zar"/>
          <w:color w:val="282828"/>
          <w:sz w:val="24"/>
          <w:szCs w:val="24"/>
          <w:rtl/>
        </w:rPr>
        <w:t xml:space="preserve"> </w:t>
      </w:r>
      <w:r w:rsidR="00E962EA" w:rsidRPr="006E1AB5">
        <w:rPr>
          <w:rFonts w:ascii="HQPB1" w:hAnsi="HQPB1" w:cs="B Zar"/>
          <w:color w:val="282828"/>
          <w:sz w:val="24"/>
          <w:szCs w:val="24"/>
        </w:rPr>
        <w:sym w:font="HQPB1" w:char="F024"/>
      </w:r>
      <w:r w:rsidR="00E962EA" w:rsidRPr="006E1AB5">
        <w:rPr>
          <w:rFonts w:ascii="HQPB5" w:hAnsi="HQPB5" w:cs="B Zar"/>
          <w:color w:val="282828"/>
          <w:sz w:val="24"/>
          <w:szCs w:val="24"/>
        </w:rPr>
        <w:sym w:font="HQPB5" w:char="F075"/>
      </w:r>
      <w:r w:rsidR="00E962EA" w:rsidRPr="006E1AB5">
        <w:rPr>
          <w:rFonts w:ascii="HQPB2" w:hAnsi="HQPB2" w:cs="B Zar"/>
          <w:color w:val="282828"/>
          <w:sz w:val="24"/>
          <w:szCs w:val="24"/>
        </w:rPr>
        <w:sym w:font="HQPB2" w:char="F05A"/>
      </w:r>
      <w:r w:rsidR="00E962EA" w:rsidRPr="006E1AB5">
        <w:rPr>
          <w:rFonts w:ascii="HQPB5" w:hAnsi="HQPB5" w:cs="B Zar"/>
          <w:color w:val="282828"/>
          <w:sz w:val="24"/>
          <w:szCs w:val="24"/>
        </w:rPr>
        <w:sym w:font="HQPB5" w:char="F073"/>
      </w:r>
      <w:r w:rsidR="00E962EA" w:rsidRPr="006E1AB5">
        <w:rPr>
          <w:rFonts w:ascii="HQPB2" w:hAnsi="HQPB2" w:cs="B Zar"/>
          <w:color w:val="282828"/>
          <w:sz w:val="24"/>
          <w:szCs w:val="24"/>
        </w:rPr>
        <w:sym w:font="HQPB2" w:char="F039"/>
      </w:r>
      <w:r w:rsidR="00E962EA" w:rsidRPr="006E1AB5">
        <w:rPr>
          <w:rFonts w:ascii="HQPB2" w:hAnsi="HQPB2" w:cs="B Zar"/>
          <w:color w:val="282828"/>
          <w:sz w:val="24"/>
          <w:szCs w:val="24"/>
          <w:rtl/>
        </w:rPr>
        <w:t xml:space="preserve"> </w:t>
      </w:r>
      <w:r w:rsidR="00E962EA" w:rsidRPr="006E1AB5">
        <w:rPr>
          <w:rFonts w:ascii="HQPB5" w:hAnsi="HQPB5" w:cs="B Zar"/>
          <w:color w:val="282828"/>
          <w:sz w:val="24"/>
          <w:szCs w:val="24"/>
        </w:rPr>
        <w:sym w:font="HQPB5" w:char="F09A"/>
      </w:r>
      <w:r w:rsidR="00E962EA" w:rsidRPr="006E1AB5">
        <w:rPr>
          <w:rFonts w:ascii="HQPB2" w:hAnsi="HQPB2" w:cs="B Zar"/>
          <w:color w:val="282828"/>
          <w:sz w:val="24"/>
          <w:szCs w:val="24"/>
        </w:rPr>
        <w:sym w:font="HQPB2" w:char="F0FA"/>
      </w:r>
      <w:r w:rsidR="00E962EA" w:rsidRPr="006E1AB5">
        <w:rPr>
          <w:rFonts w:ascii="HQPB2" w:hAnsi="HQPB2" w:cs="B Zar"/>
          <w:color w:val="282828"/>
          <w:sz w:val="24"/>
          <w:szCs w:val="24"/>
        </w:rPr>
        <w:sym w:font="HQPB2" w:char="F0FC"/>
      </w:r>
      <w:r w:rsidR="00E962EA" w:rsidRPr="006E1AB5">
        <w:rPr>
          <w:rFonts w:ascii="HQPB4" w:hAnsi="HQPB4" w:cs="B Zar"/>
          <w:color w:val="282828"/>
          <w:sz w:val="24"/>
          <w:szCs w:val="24"/>
        </w:rPr>
        <w:sym w:font="HQPB4" w:char="F0CF"/>
      </w:r>
      <w:r w:rsidR="00E962EA" w:rsidRPr="006E1AB5">
        <w:rPr>
          <w:rFonts w:ascii="HQPB1" w:hAnsi="HQPB1" w:cs="B Zar"/>
          <w:color w:val="282828"/>
          <w:sz w:val="24"/>
          <w:szCs w:val="24"/>
        </w:rPr>
        <w:sym w:font="HQPB1" w:char="F0E8"/>
      </w:r>
      <w:r w:rsidR="00E962EA" w:rsidRPr="006E1AB5">
        <w:rPr>
          <w:rFonts w:ascii="HQPB4" w:hAnsi="HQPB4" w:cs="B Zar"/>
          <w:color w:val="282828"/>
          <w:sz w:val="24"/>
          <w:szCs w:val="24"/>
        </w:rPr>
        <w:sym w:font="HQPB4" w:char="F0CF"/>
      </w:r>
      <w:r w:rsidR="00E962EA" w:rsidRPr="006E1AB5">
        <w:rPr>
          <w:rFonts w:ascii="HQPB1" w:hAnsi="HQPB1" w:cs="B Zar"/>
          <w:color w:val="282828"/>
          <w:sz w:val="24"/>
          <w:szCs w:val="24"/>
        </w:rPr>
        <w:sym w:font="HQPB1" w:char="F0B1"/>
      </w:r>
      <w:r w:rsidR="00E962EA" w:rsidRPr="006E1AB5">
        <w:rPr>
          <w:rFonts w:ascii="HQPB2" w:hAnsi="HQPB2" w:cs="B Zar"/>
          <w:color w:val="282828"/>
          <w:sz w:val="24"/>
          <w:szCs w:val="24"/>
        </w:rPr>
        <w:sym w:font="HQPB2" w:char="F0BB"/>
      </w:r>
      <w:r w:rsidR="00E962EA" w:rsidRPr="006E1AB5">
        <w:rPr>
          <w:rFonts w:ascii="HQPB5" w:hAnsi="HQPB5" w:cs="B Zar"/>
          <w:color w:val="282828"/>
          <w:sz w:val="24"/>
          <w:szCs w:val="24"/>
        </w:rPr>
        <w:sym w:font="HQPB5" w:char="F079"/>
      </w:r>
      <w:r w:rsidR="00E962EA" w:rsidRPr="006E1AB5">
        <w:rPr>
          <w:rFonts w:ascii="HQPB1" w:hAnsi="HQPB1" w:cs="B Zar"/>
          <w:color w:val="282828"/>
          <w:sz w:val="24"/>
          <w:szCs w:val="24"/>
        </w:rPr>
        <w:sym w:font="HQPB1" w:char="F07A"/>
      </w:r>
      <w:r w:rsidR="00E962EA" w:rsidRPr="006E1AB5">
        <w:rPr>
          <w:rFonts w:ascii="HQPB1" w:hAnsi="HQPB1" w:cs="B Zar"/>
          <w:color w:val="282828"/>
          <w:sz w:val="24"/>
          <w:szCs w:val="24"/>
          <w:rtl/>
        </w:rPr>
        <w:t xml:space="preserve"> </w:t>
      </w:r>
      <w:r w:rsidR="00E962EA" w:rsidRPr="006E1AB5">
        <w:rPr>
          <w:rFonts w:ascii="HQPB2" w:hAnsi="HQPB2" w:cs="B Zar"/>
          <w:color w:val="282828"/>
          <w:sz w:val="24"/>
          <w:szCs w:val="24"/>
        </w:rPr>
        <w:sym w:font="HQPB2" w:char="F0C7"/>
      </w:r>
      <w:r w:rsidR="00E962EA" w:rsidRPr="006E1AB5">
        <w:rPr>
          <w:rFonts w:ascii="HQPB2" w:hAnsi="HQPB2" w:cs="B Zar"/>
          <w:color w:val="282828"/>
          <w:sz w:val="24"/>
          <w:szCs w:val="24"/>
        </w:rPr>
        <w:sym w:font="HQPB2" w:char="F0D2"/>
      </w:r>
      <w:r w:rsidR="00E962EA" w:rsidRPr="006E1AB5">
        <w:rPr>
          <w:rFonts w:ascii="HQPB2" w:hAnsi="HQPB2" w:cs="B Zar"/>
          <w:color w:val="282828"/>
          <w:sz w:val="24"/>
          <w:szCs w:val="24"/>
        </w:rPr>
        <w:sym w:font="HQPB2" w:char="F0C9"/>
      </w:r>
      <w:r w:rsidR="00E962EA" w:rsidRPr="006E1AB5">
        <w:rPr>
          <w:rFonts w:ascii="HQPB2" w:hAnsi="HQPB2" w:cs="B Zar"/>
          <w:color w:val="282828"/>
          <w:sz w:val="24"/>
          <w:szCs w:val="24"/>
        </w:rPr>
        <w:sym w:font="HQPB2" w:char="F0C8"/>
      </w:r>
      <w:r w:rsidR="00E962EA" w:rsidRPr="006E1AB5">
        <w:rPr>
          <w:rFonts w:ascii="HQPB2" w:hAnsi="HQPB2" w:cs="B Zar"/>
          <w:color w:val="282828"/>
          <w:sz w:val="24"/>
          <w:szCs w:val="24"/>
          <w:rtl/>
        </w:rPr>
        <w:t xml:space="preserve"> </w:t>
      </w:r>
      <w:r w:rsidR="00E962EA" w:rsidRPr="006E1AB5">
        <w:rPr>
          <w:rFonts w:ascii="HQPB2" w:hAnsi="HQPB2" w:cs="B Zar"/>
          <w:color w:val="282828"/>
          <w:sz w:val="24"/>
          <w:szCs w:val="24"/>
        </w:rPr>
        <w:sym w:font="HQPB2" w:char="F0E1"/>
      </w:r>
      <w:r w:rsidR="00E962EA" w:rsidRPr="006E1AB5">
        <w:rPr>
          <w:rFonts w:ascii="HQPB2" w:hAnsi="HQPB2" w:cs="B Zar"/>
          <w:color w:val="282828"/>
          <w:sz w:val="24"/>
          <w:szCs w:val="24"/>
          <w:rtl/>
        </w:rPr>
        <w:t xml:space="preserve"> </w:t>
      </w:r>
      <w:r w:rsidRPr="006E1AB5">
        <w:rPr>
          <w:rFonts w:cs="B Zar"/>
          <w:sz w:val="24"/>
          <w:szCs w:val="24"/>
          <w:rtl/>
        </w:rPr>
        <w:t>(انبياء‌‌:90)</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يعني: «آنان، در انجام كارهاي نيك بر يكديگر سرعت مي‌گرفتند و در حالي به پيشگاه ما دعا مي‌كردند كه رغبت و بيم داشتند و همواره فرمان‌بردار ما بودند (و تنها براي ما كرنش مي‌كردند.)»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پس از تلاوت اين آيه افزود: «اي بندگان خدا! بدانيد كه خداوند، از شما پيمان محكمي گرفته كه حقوقش را پاس بداريد؛ خداي متعال، داشته‌هاي اندك و فناپذير شما را در قبال نعمت‌هاي زياد و جاودانه خريداري مي‌كند. كتاب خدا در ميان شما است، كتابي كه شگفتي‌هاي پايان‌ناپذيري دارد و نورش، هرگز بي‌فروغ نمي‌گردد؛ پس فرموده‌هاي خدا را تصديق كنيد و از كتاب خدا پند پذيريد و از انوارش براي روز تاريكي بهره‌بگيريد. خداي متعال، شما را براي عبادت و بندگي خويش آفريده و بر شما فرشتگاني گمارده كه اعمالتان را مي‌دانند و مي‌نويسند. اي بندگان خدا! بدانيد كه شما در حالي روزگار مي‌‌گذرانيد كه از لحظه‌ي مرگ خود خبر نداريد؛ پس تا مي‌توانيد اعمال نيك و مورد پسند خدا را پيشه‌سازيد تا مرگتان در حال انجام نيكي فرارسد و بدانيد كه تنها به داد و توفيق خدا است كه مي‌توانيد چنين كنيد؛ اينك كه فرصت داريد، به سوي نيكي‌ها بشتابيد تا مرگتان در حين ارتكاب گناه فرا نرسد. برخي خود را به گونه‌اي از ياد برده‌اند كه گويا تنها ديگران مي‌ميرند؛ شما بكوشيد تا اين چنين نباشيد. پس تلاش كنيد و براي رهايي از مرگ بد بشتابيد كه آمدني است و خيلي زود فرا مي‌رسد.» به روايت ديگري فرمود: «كجايند برادراني كه مي‌شناختيد؟ كجايند دوستانتان؟ آنان، نتيجه‌ي اعمالشان</w:t>
      </w:r>
      <w:r w:rsidR="003B28A5" w:rsidRPr="006E1AB5">
        <w:rPr>
          <w:rFonts w:cs="B Zar"/>
          <w:sz w:val="27"/>
          <w:szCs w:val="27"/>
          <w:rtl/>
        </w:rPr>
        <w:t xml:space="preserve"> را </w:t>
      </w:r>
      <w:r w:rsidRPr="006E1AB5">
        <w:rPr>
          <w:rFonts w:cs="B Zar"/>
          <w:sz w:val="27"/>
          <w:szCs w:val="27"/>
          <w:rtl/>
        </w:rPr>
        <w:t>يافته‌ و به فرجام آن‌چه در دنيا كرده‌اند، رسيده‌اند؛ برخي سزاوار سعادت و بعضي سزاوار بدبختي شده‌اند. كجايند ستم‌گراني كه شهرها بنا نهادند و دور و برش ديوار كشيدند؟ آنان به گودال قبر و زير سنگ و خاك رفته‌اند. كجايند كساني كه به زيبايي و جواني خود شگفت‌زده شدند؟ كجايند پادشاهان و پيروزمندان ميادين جنگ؟ آري، روزگار، خوارشان كرد و آنان را به تاريكي قبرها فروانداخت. در سخني كه رضاي خدا نباشد، خيري نيست؛ مالي كه در راه خدا خرج نشود، خيري ندارد؛ كسي كه حلم و عقلش بر ناآگاهي و جهلش غالب نباشد ، هيچ خيري ندارد؛ در شخصي كه در راه خدا و اطاعت از او، از سرزنش مي‌هراسد نيز هيچ خوبي و خيري وجود ندارد. خداوند با كسي خويشاوندي ندارد كه بدين سبب به او خير برساند و يا بدي و شري را از او دور كند؛ بلكه تنها اطاعت از خدا و پيروي دستوراتش، مايه‌‌ي جلب نيكي و دفع بدي است؛ آن‌چه به ظاهر خير است و در پسش آتش، خير نيست و آن‌چه به ظاهر بد است و بهشت را به دنبال دارد، شر نيست. بدانيد از جمله اعمالي كه مي‌توانيد خالصانه در راه خدا انجام دهيد، طاعتي است كه (از خليفه در چارچوب دين و شريعت) مي‌كنيد و بدين‌سان پروردگارتان را اطاعت كرده‌ و حق خود را مصون داشته‌ايد. به شما سفارش مي‌كنم كه در فقر و فاقه از خدا بترسيد و همواره خدا را به آن‌چه او را سزد، بستاييد و از او آمرزش طلبيد كه او، آمرزنده است. سخن من با شما اين بود كه گفتم؛ در پايان براي خود و شما از خداي متعال عفو و بخشش مي‌طلبم.»</w:t>
      </w:r>
      <w:r w:rsidRPr="006E1AB5">
        <w:rPr>
          <w:rStyle w:val="FootnoteReference"/>
          <w:rFonts w:cs="B Zar"/>
          <w:sz w:val="27"/>
          <w:szCs w:val="27"/>
          <w:rtl/>
        </w:rPr>
        <w:footnoteReference w:id="564"/>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توجه و غم‌خوارگي ويژه‌اي به جامعه‌ي اسلامي داشت و در همين جهت نيز همواره مسلمانان را پندو اندرز مي‌داد، به انجام نيكي تشويقشان مي‌كرد و امر به معروف و نهي از منكر مي‌نمود. آن‌چه در سطور گذشته به آن اشاره كرديم، نمونه‌ي اندكي از توجه و غم‌خوارگي وافر ابوبكر</w:t>
      </w:r>
      <w:r w:rsidRPr="006E1AB5">
        <w:rPr>
          <w:rFonts w:cs="B Zar"/>
          <w:sz w:val="27"/>
          <w:szCs w:val="27"/>
        </w:rPr>
        <w:sym w:font="AGA Arabesque" w:char="F074"/>
      </w:r>
      <w:r w:rsidRPr="006E1AB5">
        <w:rPr>
          <w:rFonts w:cs="B Zar"/>
          <w:sz w:val="27"/>
          <w:szCs w:val="27"/>
          <w:rtl/>
        </w:rPr>
        <w:t xml:space="preserve"> به جامعه و تلاش وي در جهت نهادينه كردن ارزش‌ها درميان توده‌ي مردم بود.</w:t>
      </w:r>
    </w:p>
    <w:p w:rsidR="00412147" w:rsidRPr="006E1AB5" w:rsidRDefault="00412147" w:rsidP="009057CA">
      <w:pPr>
        <w:pStyle w:val="a0"/>
        <w:rPr>
          <w:rFonts w:hint="cs"/>
          <w:rtl/>
        </w:rPr>
      </w:pPr>
      <w:bookmarkStart w:id="147" w:name="_Toc231449855"/>
      <w:r w:rsidRPr="006E1AB5">
        <w:rPr>
          <w:rtl/>
        </w:rPr>
        <w:t>ساختار قضايي دوره‌ي ابوبكر صديق</w:t>
      </w:r>
      <w:r w:rsidR="000A2FF2" w:rsidRPr="006E1AB5">
        <w:rPr>
          <w:rFonts w:ascii="AGA Arabesque" w:hAnsi="AGA Arabesque"/>
          <w:b w:val="0"/>
        </w:rPr>
        <w:t></w:t>
      </w:r>
      <w:bookmarkEnd w:id="147"/>
      <w:r w:rsidR="009057CA" w:rsidRPr="006E1AB5">
        <w:rPr>
          <w:rFonts w:hint="cs"/>
          <w:rtl/>
        </w:rPr>
        <w:t xml:space="preserve"> </w:t>
      </w:r>
    </w:p>
    <w:p w:rsidR="00412147" w:rsidRPr="006E1AB5" w:rsidRDefault="00412147" w:rsidP="009057CA">
      <w:pPr>
        <w:spacing w:line="216" w:lineRule="auto"/>
        <w:jc w:val="lowKashida"/>
        <w:rPr>
          <w:rFonts w:cs="B Zar"/>
          <w:sz w:val="27"/>
          <w:szCs w:val="27"/>
          <w:rtl/>
        </w:rPr>
      </w:pPr>
      <w:r w:rsidRPr="006E1AB5">
        <w:rPr>
          <w:rFonts w:cs="B Zar"/>
          <w:sz w:val="27"/>
          <w:szCs w:val="27"/>
          <w:rtl/>
        </w:rPr>
        <w:t>دوره‌ي خلافت ابوبكر صديق</w:t>
      </w:r>
      <w:r w:rsidRPr="006E1AB5">
        <w:rPr>
          <w:rFonts w:cs="B Zar"/>
          <w:sz w:val="27"/>
          <w:szCs w:val="27"/>
        </w:rPr>
        <w:sym w:font="AGA Arabesque" w:char="F074"/>
      </w:r>
      <w:r w:rsidRPr="006E1AB5">
        <w:rPr>
          <w:rFonts w:cs="B Zar"/>
          <w:sz w:val="27"/>
          <w:szCs w:val="27"/>
          <w:rtl/>
        </w:rPr>
        <w:t xml:space="preserve"> از آن جهت كه آغاز دوره‌ي خلافت راشده و متصل به دوران رسول اكرم</w:t>
      </w:r>
      <w:r w:rsidR="0036233F" w:rsidRPr="006E1AB5">
        <w:rPr>
          <w:rFonts w:cs="CTraditional Arabic"/>
          <w:sz w:val="27"/>
          <w:szCs w:val="25"/>
          <w:rtl/>
        </w:rPr>
        <w:t>ص</w:t>
      </w:r>
      <w:r w:rsidRPr="006E1AB5">
        <w:rPr>
          <w:rFonts w:cs="B Zar"/>
          <w:sz w:val="27"/>
          <w:szCs w:val="27"/>
          <w:rtl/>
        </w:rPr>
        <w:t xml:space="preserve"> مي‌باشد، از اهميت و جايگاه والايي در تاريخ اسلام برخوردار است. دوره‌ي خلافت راشده به‌طور عمومي و ساختار قضايي آن به‌طور خاص، تداوم دوران رسول‌خدا</w:t>
      </w:r>
      <w:r w:rsidR="0036233F" w:rsidRPr="006E1AB5">
        <w:rPr>
          <w:rFonts w:cs="CTraditional Arabic"/>
          <w:sz w:val="27"/>
          <w:szCs w:val="25"/>
          <w:rtl/>
        </w:rPr>
        <w:t>ص</w:t>
      </w:r>
      <w:r w:rsidRPr="006E1AB5">
        <w:rPr>
          <w:rFonts w:cs="B Zar"/>
          <w:sz w:val="27"/>
          <w:szCs w:val="27"/>
          <w:rtl/>
        </w:rPr>
        <w:t xml:space="preserve"> و ساختار قضايي آن زمان است؛ در دوران خلافت، تمام جوانب قضايي عهد نبوي به طور كامل تداوم يافت و نصوص و مصاديق قضايي دوران رسول‌خدا</w:t>
      </w:r>
      <w:r w:rsidR="0036233F" w:rsidRPr="006E1AB5">
        <w:rPr>
          <w:rFonts w:cs="CTraditional Arabic"/>
          <w:sz w:val="27"/>
          <w:szCs w:val="25"/>
          <w:rtl/>
        </w:rPr>
        <w:t>ص</w:t>
      </w:r>
      <w:r w:rsidRPr="006E1AB5">
        <w:rPr>
          <w:rFonts w:cs="B Zar"/>
          <w:sz w:val="27"/>
          <w:szCs w:val="27"/>
          <w:rtl/>
        </w:rPr>
        <w:t xml:space="preserve"> در پهنه‌ي قضاوت و دادگستري خلافت راشده به اجرا درآمد. ساختار قضايي خلافت، داراي دو ويژگي اساسي بود: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الف) پايبندي كامل به دستورات و قوانين قضايي عهد نبوي.</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ب) تنظيم دستورات و برنامه‌هاي قضايي جديد بر مبناي زيرساخت‌هاي قضايي دوره‌ي نبوي به قصد پاسخ‌گويي به مسايل نويني كه در زمان خلافت به وجود آمد تا اركان حكومت پهناور اسلامي محكم و استوار گردد.</w:t>
      </w:r>
      <w:r w:rsidRPr="006E1AB5">
        <w:rPr>
          <w:rStyle w:val="FootnoteReference"/>
          <w:rFonts w:cs="B Zar"/>
          <w:sz w:val="27"/>
          <w:szCs w:val="27"/>
          <w:rtl/>
        </w:rPr>
        <w:footnoteReference w:id="565"/>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در زمان ابوبكر</w:t>
      </w:r>
      <w:r w:rsidRPr="006E1AB5">
        <w:rPr>
          <w:rFonts w:cs="B Zar"/>
          <w:sz w:val="27"/>
          <w:szCs w:val="27"/>
        </w:rPr>
        <w:sym w:font="AGA Arabesque" w:char="F074"/>
      </w:r>
      <w:r w:rsidRPr="006E1AB5">
        <w:rPr>
          <w:rFonts w:cs="B Zar"/>
          <w:sz w:val="27"/>
          <w:szCs w:val="27"/>
          <w:rtl/>
        </w:rPr>
        <w:t xml:space="preserve"> ساختار قضايي، به صورت نهاد مستقلي درنيامده‌بود و سازمان قضايي ويژه‌اي وجود نداشت؛ چراكه شالوده‌ي زندگي مردم به خاطر نزديكي به دوران رسول‌خدا</w:t>
      </w:r>
      <w:r w:rsidR="0036233F" w:rsidRPr="006E1AB5">
        <w:rPr>
          <w:rFonts w:cs="CTraditional Arabic"/>
          <w:sz w:val="27"/>
          <w:szCs w:val="25"/>
          <w:rtl/>
        </w:rPr>
        <w:t>ص</w:t>
      </w:r>
      <w:r w:rsidRPr="006E1AB5">
        <w:rPr>
          <w:rFonts w:cs="B Zar"/>
          <w:sz w:val="27"/>
          <w:szCs w:val="27"/>
          <w:rtl/>
        </w:rPr>
        <w:t xml:space="preserve"> هم‌چنان بر اساس رهنمودهاي اسلام و كاربست عملي دين در عرصه‌ي زندگاني بود و از همين جهت نيز حجم اختلافات به آن حد نبود كه موجب تشكيل نهاد يا سازمان قضايي خاصي گردد. ابوبكرصديق</w:t>
      </w:r>
      <w:r w:rsidRPr="006E1AB5">
        <w:rPr>
          <w:rFonts w:cs="B Zar"/>
          <w:sz w:val="27"/>
          <w:szCs w:val="27"/>
        </w:rPr>
        <w:sym w:font="AGA Arabesque" w:char="F074"/>
      </w:r>
      <w:r w:rsidRPr="006E1AB5">
        <w:rPr>
          <w:rFonts w:cs="B Zar"/>
          <w:sz w:val="27"/>
          <w:szCs w:val="27"/>
          <w:rtl/>
        </w:rPr>
        <w:t xml:space="preserve"> خودش درميان مردم قضاوت مي‌كرد و از عمر فاروق</w:t>
      </w:r>
      <w:r w:rsidRPr="006E1AB5">
        <w:rPr>
          <w:rFonts w:cs="B Zar"/>
          <w:sz w:val="27"/>
          <w:szCs w:val="27"/>
        </w:rPr>
        <w:sym w:font="AGA Arabesque" w:char="F074"/>
      </w:r>
      <w:r w:rsidRPr="006E1AB5">
        <w:rPr>
          <w:rFonts w:cs="B Zar"/>
          <w:sz w:val="27"/>
          <w:szCs w:val="27"/>
          <w:rtl/>
        </w:rPr>
        <w:t xml:space="preserve"> نيز در پهنه‌ي قضاوت كار مي‌گرفت؛ البته عمر</w:t>
      </w:r>
      <w:r w:rsidRPr="006E1AB5">
        <w:rPr>
          <w:rFonts w:cs="B Zar"/>
          <w:sz w:val="27"/>
          <w:szCs w:val="27"/>
        </w:rPr>
        <w:sym w:font="AGA Arabesque" w:char="F074"/>
      </w:r>
      <w:r w:rsidRPr="006E1AB5">
        <w:rPr>
          <w:rFonts w:cs="B Zar"/>
          <w:sz w:val="27"/>
          <w:szCs w:val="27"/>
          <w:rtl/>
        </w:rPr>
        <w:t xml:space="preserve"> در قضاوت داراي استقلال نبود و همكاري او با خليفه در قضاوت جنبه‌ي مشاوره‌اي داشت.</w:t>
      </w:r>
      <w:r w:rsidRPr="006E1AB5">
        <w:rPr>
          <w:rStyle w:val="FootnoteReference"/>
          <w:rFonts w:cs="B Zar"/>
          <w:sz w:val="27"/>
          <w:szCs w:val="27"/>
          <w:rtl/>
        </w:rPr>
        <w:footnoteReference w:id="566"/>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قاضيان و كارگزاران زمان رسول‌خدا</w:t>
      </w:r>
      <w:r w:rsidR="0036233F" w:rsidRPr="006E1AB5">
        <w:rPr>
          <w:rFonts w:cs="CTraditional Arabic"/>
          <w:sz w:val="27"/>
          <w:szCs w:val="25"/>
          <w:rtl/>
        </w:rPr>
        <w:t>ص</w:t>
      </w:r>
      <w:r w:rsidRPr="006E1AB5">
        <w:rPr>
          <w:rFonts w:cs="B Zar"/>
          <w:sz w:val="27"/>
          <w:szCs w:val="27"/>
          <w:rtl/>
        </w:rPr>
        <w:t xml:space="preserve"> را هم‌چنان بر كارشان ابقا نمود؛ برخي از آنان فقط مسؤوليت قضايي داشتند و برخي هم به عنوان والي و كاردار، قضاوت نيز مي‌كردند</w:t>
      </w:r>
      <w:r w:rsidRPr="006E1AB5">
        <w:rPr>
          <w:rStyle w:val="FootnoteReference"/>
          <w:rFonts w:cs="B Zar"/>
          <w:sz w:val="27"/>
          <w:szCs w:val="27"/>
          <w:rtl/>
        </w:rPr>
        <w:footnoteReference w:id="567"/>
      </w:r>
      <w:r w:rsidRPr="006E1AB5">
        <w:rPr>
          <w:rFonts w:cs="B Zar"/>
          <w:sz w:val="27"/>
          <w:szCs w:val="27"/>
          <w:rtl/>
        </w:rPr>
        <w:t xml:space="preserve"> كه در صفحات بعد، ضمن معرفي كارگزاران و واليان دوره‌ي خلافت ابوبكر</w:t>
      </w:r>
      <w:r w:rsidRPr="006E1AB5">
        <w:rPr>
          <w:rFonts w:cs="B Zar"/>
          <w:sz w:val="27"/>
          <w:szCs w:val="27"/>
        </w:rPr>
        <w:sym w:font="AGA Arabesque" w:char="F074"/>
      </w:r>
      <w:r w:rsidRPr="006E1AB5">
        <w:rPr>
          <w:rFonts w:cs="B Zar"/>
          <w:sz w:val="27"/>
          <w:szCs w:val="27"/>
          <w:rtl/>
        </w:rPr>
        <w:t xml:space="preserve"> عمل‌كردشان را بررسي خواهيم كرد. مصادر قضايي دوران خلافت ابوبكر</w:t>
      </w:r>
      <w:r w:rsidRPr="006E1AB5">
        <w:rPr>
          <w:rFonts w:cs="B Zar"/>
          <w:sz w:val="27"/>
          <w:szCs w:val="27"/>
        </w:rPr>
        <w:sym w:font="AGA Arabesque" w:char="F074"/>
      </w:r>
      <w:r w:rsidRPr="006E1AB5">
        <w:rPr>
          <w:rFonts w:cs="B Zar"/>
          <w:sz w:val="27"/>
          <w:szCs w:val="27"/>
          <w:rtl/>
        </w:rPr>
        <w:t xml:space="preserve"> از اين قرار بود: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1ـ قرآن كريم.</w:t>
      </w:r>
    </w:p>
    <w:p w:rsidR="00412147" w:rsidRPr="006E1AB5" w:rsidRDefault="00412147" w:rsidP="00513FCC">
      <w:pPr>
        <w:pStyle w:val="BodyText3"/>
        <w:spacing w:line="216" w:lineRule="auto"/>
        <w:ind w:firstLine="340"/>
        <w:rPr>
          <w:rFonts w:cs="B Zar"/>
          <w:b w:val="0"/>
          <w:bCs w:val="0"/>
          <w:sz w:val="27"/>
          <w:szCs w:val="27"/>
          <w:rtl/>
        </w:rPr>
      </w:pPr>
      <w:r w:rsidRPr="006E1AB5">
        <w:rPr>
          <w:rFonts w:cs="B Zar"/>
          <w:b w:val="0"/>
          <w:bCs w:val="0"/>
          <w:sz w:val="27"/>
          <w:szCs w:val="27"/>
          <w:rtl/>
        </w:rPr>
        <w:t>2ـ سنت نبوي.</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3ـ اجماع از طريق مشورت و رايزني با اهل علم و فتوا.</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4ـ اجتهاد و ارائه‌ي نظر شخصي در صورت عدم وجود حكمي صريح در قرآن و سنت يا اجماع صحابه.</w:t>
      </w:r>
      <w:r w:rsidRPr="006E1AB5">
        <w:rPr>
          <w:rStyle w:val="FootnoteReference"/>
          <w:rFonts w:cs="B Zar"/>
          <w:sz w:val="27"/>
          <w:szCs w:val="27"/>
          <w:rtl/>
        </w:rPr>
        <w:footnoteReference w:id="568"/>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عادت ابوبكر</w:t>
      </w:r>
      <w:r w:rsidRPr="006E1AB5">
        <w:rPr>
          <w:rFonts w:cs="B Zar"/>
          <w:sz w:val="27"/>
          <w:szCs w:val="27"/>
        </w:rPr>
        <w:sym w:font="AGA Arabesque" w:char="F074"/>
      </w:r>
      <w:r w:rsidRPr="006E1AB5">
        <w:rPr>
          <w:rFonts w:cs="B Zar"/>
          <w:sz w:val="27"/>
          <w:szCs w:val="27"/>
          <w:rtl/>
        </w:rPr>
        <w:t xml:space="preserve"> بر اين بود كه هنگام قضاوت ابتدا به كتاب خدا مراجعه مي‌كرد و در صورت نيافتن حكمي درباره‌ي مسأله‌ي مورد نظرش، در سنت رسول‌خدا</w:t>
      </w:r>
      <w:r w:rsidR="0036233F" w:rsidRPr="006E1AB5">
        <w:rPr>
          <w:rFonts w:cs="CTraditional Arabic"/>
          <w:sz w:val="27"/>
          <w:szCs w:val="25"/>
          <w:rtl/>
        </w:rPr>
        <w:t>ص</w:t>
      </w:r>
      <w:r w:rsidRPr="006E1AB5">
        <w:rPr>
          <w:rFonts w:cs="B Zar"/>
          <w:sz w:val="27"/>
          <w:szCs w:val="27"/>
          <w:rtl/>
        </w:rPr>
        <w:t xml:space="preserve"> مي‌نگريست تا حكم مورد نظر را بيابد و چنان‌چه در سنت، حكمي درباره‌ي موضوع مورد قضاوت نمي‌يافت، از مردم جست و جو مي‌كرد كه آيا از رسول‌خدا</w:t>
      </w:r>
      <w:r w:rsidR="0036233F" w:rsidRPr="006E1AB5">
        <w:rPr>
          <w:rFonts w:cs="CTraditional Arabic"/>
          <w:sz w:val="27"/>
          <w:szCs w:val="25"/>
          <w:rtl/>
        </w:rPr>
        <w:t>ص</w:t>
      </w:r>
      <w:r w:rsidRPr="006E1AB5">
        <w:rPr>
          <w:rFonts w:cs="B Zar"/>
          <w:sz w:val="27"/>
          <w:szCs w:val="27"/>
          <w:rtl/>
        </w:rPr>
        <w:t xml:space="preserve"> حكمي در آن‌باره سراغ دارند يا نه؟ گاهي پاسخش را از مردم مي‌شنيد كه رسول‌خدا</w:t>
      </w:r>
      <w:r w:rsidR="0036233F" w:rsidRPr="006E1AB5">
        <w:rPr>
          <w:rFonts w:cs="CTraditional Arabic"/>
          <w:sz w:val="27"/>
          <w:szCs w:val="25"/>
          <w:rtl/>
        </w:rPr>
        <w:t>ص</w:t>
      </w:r>
      <w:r w:rsidRPr="006E1AB5">
        <w:rPr>
          <w:rFonts w:cs="B Zar"/>
          <w:sz w:val="27"/>
          <w:szCs w:val="27"/>
          <w:rtl/>
        </w:rPr>
        <w:t xml:space="preserve"> درباره‌ي اين مسأله چنين قضاوت فرمودند و بر همان اساس نيز قضاوت مي‌كرد و مي‌فرمود: «الحمد لله كه درميان ما كسي بود كه از حكم رسول‌خدا</w:t>
      </w:r>
      <w:r w:rsidR="0036233F" w:rsidRPr="006E1AB5">
        <w:rPr>
          <w:rFonts w:cs="CTraditional Arabic"/>
          <w:sz w:val="27"/>
          <w:szCs w:val="25"/>
          <w:rtl/>
        </w:rPr>
        <w:t>ص</w:t>
      </w:r>
      <w:r w:rsidRPr="006E1AB5">
        <w:rPr>
          <w:rFonts w:cs="B Zar"/>
          <w:sz w:val="27"/>
          <w:szCs w:val="27"/>
          <w:rtl/>
        </w:rPr>
        <w:t xml:space="preserve"> خبر داشته باشد.» البته در صورتي كه پس از پرس و جو از مردم نيز به حكمي از سنت دست نمي‌يافت، با علما مشورت و رايزني مي‌كرد و در صورت دست‌يابي به اجماع و اتفاق نظر درباره‌ي مسأله‌ي مورد بحث، حكم قضايي صادر مي‌نمود.</w:t>
      </w:r>
      <w:r w:rsidRPr="006E1AB5">
        <w:rPr>
          <w:rStyle w:val="FootnoteReference"/>
          <w:rFonts w:cs="B Zar"/>
          <w:sz w:val="27"/>
          <w:szCs w:val="27"/>
          <w:rtl/>
        </w:rPr>
        <w:footnoteReference w:id="569"/>
      </w:r>
      <w:r w:rsidRPr="006E1AB5">
        <w:rPr>
          <w:rFonts w:cs="B Zar"/>
          <w:sz w:val="27"/>
          <w:szCs w:val="27"/>
          <w:rtl/>
        </w:rPr>
        <w:t xml:space="preserve"> نكته‌ي ديگري كه از رايزني ابوبكر</w:t>
      </w:r>
      <w:r w:rsidRPr="006E1AB5">
        <w:rPr>
          <w:rFonts w:cs="B Zar"/>
          <w:sz w:val="27"/>
          <w:szCs w:val="27"/>
        </w:rPr>
        <w:sym w:font="AGA Arabesque" w:char="F074"/>
      </w:r>
      <w:r w:rsidRPr="006E1AB5">
        <w:rPr>
          <w:rFonts w:cs="B Zar"/>
          <w:sz w:val="27"/>
          <w:szCs w:val="27"/>
          <w:rtl/>
        </w:rPr>
        <w:t xml:space="preserve"> با اهل شورا مشخص مي‌شود، اين است كه ابوبكر</w:t>
      </w:r>
      <w:r w:rsidRPr="006E1AB5">
        <w:rPr>
          <w:rFonts w:cs="B Zar"/>
          <w:sz w:val="27"/>
          <w:szCs w:val="27"/>
        </w:rPr>
        <w:sym w:font="AGA Arabesque" w:char="F074"/>
      </w:r>
      <w:r w:rsidRPr="006E1AB5">
        <w:rPr>
          <w:rFonts w:cs="B Zar"/>
          <w:sz w:val="27"/>
          <w:szCs w:val="27"/>
          <w:rtl/>
        </w:rPr>
        <w:t xml:space="preserve"> نظر مورد اجماع شورا را بر خود لازم مي‌دانست؛ چراكه مخالفت با اجماع شورا براي خليفه و كاردار، درست نيست و اين، همان چيزي است كه درباره‌ي ابوبكر صديق</w:t>
      </w:r>
      <w:r w:rsidRPr="006E1AB5">
        <w:rPr>
          <w:rFonts w:cs="B Zar"/>
          <w:sz w:val="27"/>
          <w:szCs w:val="27"/>
        </w:rPr>
        <w:sym w:font="AGA Arabesque" w:char="F074"/>
      </w:r>
      <w:r w:rsidRPr="006E1AB5">
        <w:rPr>
          <w:rFonts w:cs="B Zar"/>
          <w:sz w:val="27"/>
          <w:szCs w:val="27"/>
          <w:rtl/>
        </w:rPr>
        <w:t xml:space="preserve"> روايت شده و نشان مي‌دهد كه او، نظر مورد اجماع شورا را بر خود و تمام مسلمانان لازم‌الاجرا مي‌دانسته و مطابق مشورت اهل شورا قضاوت مي‌كرده است. به طور مثال هنگامي كه خالد بن وليد</w:t>
      </w:r>
      <w:r w:rsidRPr="006E1AB5">
        <w:rPr>
          <w:rFonts w:cs="B Zar"/>
          <w:sz w:val="27"/>
          <w:szCs w:val="27"/>
        </w:rPr>
        <w:sym w:font="AGA Arabesque" w:char="F074"/>
      </w:r>
      <w:r w:rsidRPr="006E1AB5">
        <w:rPr>
          <w:rFonts w:cs="B Zar"/>
          <w:sz w:val="27"/>
          <w:szCs w:val="27"/>
          <w:rtl/>
        </w:rPr>
        <w:t xml:space="preserve"> را به عنوان نيروي كمكي به سوي عمرو بن عاص</w:t>
      </w:r>
      <w:r w:rsidRPr="006E1AB5">
        <w:rPr>
          <w:rFonts w:cs="B Zar"/>
          <w:sz w:val="27"/>
          <w:szCs w:val="27"/>
        </w:rPr>
        <w:sym w:font="AGA Arabesque" w:char="F074"/>
      </w:r>
      <w:r w:rsidRPr="006E1AB5">
        <w:rPr>
          <w:rFonts w:cs="B Zar"/>
          <w:sz w:val="27"/>
          <w:szCs w:val="27"/>
          <w:rtl/>
        </w:rPr>
        <w:t xml:space="preserve"> فرستاد، برايش پيام ‌داد كه: «با آنان مشورت نما و با مشورتشان مخالفت نكن.»</w:t>
      </w:r>
      <w:r w:rsidRPr="006E1AB5">
        <w:rPr>
          <w:rStyle w:val="FootnoteReference"/>
          <w:rFonts w:cs="B Zar"/>
          <w:sz w:val="27"/>
          <w:szCs w:val="27"/>
          <w:rtl/>
        </w:rPr>
        <w:footnoteReference w:id="570"/>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هر سخني را نمي‌پذيرفت و همواره براي پذيرش روايات شتاب نمي‌كرد و دليل مي‌خواست تا صحت روايت، برايش روشن گردد؛ قبيصه بن ذؤيب مي‌گويد: پيرزني به نزد ابوبكر</w:t>
      </w:r>
      <w:r w:rsidRPr="006E1AB5">
        <w:rPr>
          <w:rFonts w:cs="B Zar"/>
          <w:sz w:val="27"/>
          <w:szCs w:val="27"/>
        </w:rPr>
        <w:sym w:font="AGA Arabesque" w:char="F074"/>
      </w:r>
      <w:r w:rsidRPr="006E1AB5">
        <w:rPr>
          <w:rFonts w:cs="B Zar"/>
          <w:sz w:val="27"/>
          <w:szCs w:val="27"/>
          <w:rtl/>
        </w:rPr>
        <w:t xml:space="preserve"> آمد و خواهان سهم ارثش از ميراث نوه‌اش بود. ابوبكر</w:t>
      </w:r>
      <w:r w:rsidRPr="006E1AB5">
        <w:rPr>
          <w:rFonts w:cs="B Zar"/>
          <w:sz w:val="27"/>
          <w:szCs w:val="27"/>
        </w:rPr>
        <w:sym w:font="AGA Arabesque" w:char="F074"/>
      </w:r>
      <w:r w:rsidRPr="006E1AB5">
        <w:rPr>
          <w:rFonts w:cs="B Zar"/>
          <w:sz w:val="27"/>
          <w:szCs w:val="27"/>
          <w:rtl/>
        </w:rPr>
        <w:t xml:space="preserve"> فرمود: «من، در كتاب خدا سهمي براي تو نمي‌بينم و نمي‌دانم كه‌ آيا رسول‌خدا</w:t>
      </w:r>
      <w:r w:rsidR="0036233F" w:rsidRPr="006E1AB5">
        <w:rPr>
          <w:rFonts w:cs="CTraditional Arabic"/>
          <w:sz w:val="27"/>
          <w:szCs w:val="25"/>
          <w:rtl/>
        </w:rPr>
        <w:t>ص</w:t>
      </w:r>
      <w:r w:rsidRPr="006E1AB5">
        <w:rPr>
          <w:rFonts w:cs="B Zar"/>
          <w:sz w:val="27"/>
          <w:szCs w:val="27"/>
          <w:rtl/>
        </w:rPr>
        <w:t xml:space="preserve"> سهمي براي تو معين كرده‌اند يا نه.» ابوبكر</w:t>
      </w:r>
      <w:r w:rsidRPr="006E1AB5">
        <w:rPr>
          <w:rFonts w:cs="B Zar"/>
          <w:sz w:val="27"/>
          <w:szCs w:val="27"/>
        </w:rPr>
        <w:sym w:font="AGA Arabesque" w:char="F074"/>
      </w:r>
      <w:r w:rsidRPr="006E1AB5">
        <w:rPr>
          <w:rFonts w:cs="B Zar"/>
          <w:sz w:val="27"/>
          <w:szCs w:val="27"/>
          <w:rtl/>
        </w:rPr>
        <w:t>‌ درباره‌ي اين موضوع كه مادربزرگ از نوه‌اش ارث مي‌برد يا نه، از مردم جست‌و‌جو كرد. مغيره</w:t>
      </w:r>
      <w:r w:rsidRPr="006E1AB5">
        <w:rPr>
          <w:rFonts w:cs="B Zar"/>
          <w:sz w:val="27"/>
          <w:szCs w:val="27"/>
        </w:rPr>
        <w:sym w:font="AGA Arabesque" w:char="F074"/>
      </w:r>
      <w:r w:rsidRPr="006E1AB5">
        <w:rPr>
          <w:rFonts w:cs="B Zar"/>
          <w:sz w:val="27"/>
          <w:szCs w:val="27"/>
          <w:rtl/>
        </w:rPr>
        <w:t xml:space="preserve"> گفت: «من ديدم كه رسول‌خدا</w:t>
      </w:r>
      <w:r w:rsidR="0036233F" w:rsidRPr="006E1AB5">
        <w:rPr>
          <w:rFonts w:cs="CTraditional Arabic"/>
          <w:sz w:val="27"/>
          <w:szCs w:val="25"/>
          <w:rtl/>
        </w:rPr>
        <w:t>ص</w:t>
      </w:r>
      <w:r w:rsidRPr="006E1AB5">
        <w:rPr>
          <w:rFonts w:cs="B Zar"/>
          <w:sz w:val="27"/>
          <w:szCs w:val="27"/>
          <w:rtl/>
        </w:rPr>
        <w:t xml:space="preserve"> به مادربزرگ، يك ششم را دادند.» ابوبكر</w:t>
      </w:r>
      <w:r w:rsidRPr="006E1AB5">
        <w:rPr>
          <w:rFonts w:cs="B Zar"/>
          <w:sz w:val="27"/>
          <w:szCs w:val="27"/>
        </w:rPr>
        <w:sym w:font="AGA Arabesque" w:char="F074"/>
      </w:r>
      <w:r w:rsidRPr="006E1AB5">
        <w:rPr>
          <w:rFonts w:cs="B Zar"/>
          <w:sz w:val="27"/>
          <w:szCs w:val="27"/>
          <w:rtl/>
        </w:rPr>
        <w:t xml:space="preserve"> پرسيد: «كسي با تو هست كه گواهي دهد؟» ابن‌مسلمه، گفته‌ي مغيره را تأييد كرد و ابوبكر صديق</w:t>
      </w:r>
      <w:r w:rsidRPr="006E1AB5">
        <w:rPr>
          <w:rFonts w:cs="B Zar"/>
          <w:sz w:val="27"/>
          <w:szCs w:val="27"/>
        </w:rPr>
        <w:sym w:font="AGA Arabesque" w:char="F074"/>
      </w:r>
      <w:r w:rsidRPr="006E1AB5">
        <w:rPr>
          <w:rFonts w:cs="B Zar"/>
          <w:sz w:val="27"/>
          <w:szCs w:val="27"/>
          <w:rtl/>
        </w:rPr>
        <w:t xml:space="preserve"> نيز بر همين اساس، سهم يك‌ششم براي مادربزرگ تعيين نمود.</w:t>
      </w:r>
      <w:r w:rsidRPr="006E1AB5">
        <w:rPr>
          <w:rStyle w:val="FootnoteReference"/>
          <w:rFonts w:cs="B Zar"/>
          <w:sz w:val="27"/>
          <w:szCs w:val="27"/>
          <w:rtl/>
        </w:rPr>
        <w:footnoteReference w:id="571"/>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بر اين باور بود كه قاضي نبايد تنها بر پايه‌ي دانش خود قضاوت كند مگر در صورتي كه گواه ديگري نظرش را تأييد نمايد. ابوبكر صديق</w:t>
      </w:r>
      <w:r w:rsidRPr="006E1AB5">
        <w:rPr>
          <w:rFonts w:cs="B Zar"/>
          <w:sz w:val="27"/>
          <w:szCs w:val="27"/>
        </w:rPr>
        <w:sym w:font="AGA Arabesque" w:char="F074"/>
      </w:r>
      <w:r w:rsidRPr="006E1AB5">
        <w:rPr>
          <w:rFonts w:cs="B Zar"/>
          <w:sz w:val="27"/>
          <w:szCs w:val="27"/>
          <w:rtl/>
        </w:rPr>
        <w:t xml:space="preserve"> فرموده است: «اگر شخصي را مستوجب اجراي حد شرعي ببينم، او را تنها پس از اقامه‌ي دليل يا وجود شاهد و گواهي كه مرا تأييد كند، مجازات مي‌كنم.»</w:t>
      </w:r>
      <w:r w:rsidRPr="006E1AB5">
        <w:rPr>
          <w:rStyle w:val="FootnoteReference"/>
          <w:rFonts w:cs="B Zar"/>
          <w:sz w:val="27"/>
          <w:szCs w:val="27"/>
          <w:rtl/>
        </w:rPr>
        <w:footnoteReference w:id="572"/>
      </w:r>
    </w:p>
    <w:p w:rsidR="00412147" w:rsidRPr="006E1AB5" w:rsidRDefault="00412147" w:rsidP="009057CA">
      <w:pPr>
        <w:pStyle w:val="a0"/>
        <w:rPr>
          <w:rFonts w:hint="cs"/>
          <w:rtl/>
        </w:rPr>
      </w:pPr>
      <w:bookmarkStart w:id="148" w:name="_Toc231449856"/>
      <w:r w:rsidRPr="006E1AB5">
        <w:rPr>
          <w:rtl/>
        </w:rPr>
        <w:t>برخي از احكام قضايي دوره‌ي ابوبكر صديق</w:t>
      </w:r>
      <w:r w:rsidR="000A2FF2" w:rsidRPr="006E1AB5">
        <w:rPr>
          <w:rFonts w:ascii="AGA Arabesque" w:hAnsi="AGA Arabesque"/>
          <w:b w:val="0"/>
        </w:rPr>
        <w:t></w:t>
      </w:r>
      <w:bookmarkEnd w:id="148"/>
      <w:r w:rsidR="009057CA" w:rsidRPr="006E1AB5">
        <w:rPr>
          <w:rFonts w:hint="cs"/>
          <w:rtl/>
        </w:rPr>
        <w:t xml:space="preserve"> </w:t>
      </w:r>
    </w:p>
    <w:p w:rsidR="00412147" w:rsidRPr="006E1AB5" w:rsidRDefault="009057CA" w:rsidP="009057CA">
      <w:pPr>
        <w:pStyle w:val="a1"/>
        <w:rPr>
          <w:rtl/>
        </w:rPr>
      </w:pPr>
      <w:bookmarkStart w:id="149" w:name="_Toc231449857"/>
      <w:r w:rsidRPr="006E1AB5">
        <w:rPr>
          <w:rtl/>
        </w:rPr>
        <w:t>1ـ قصاص</w:t>
      </w:r>
      <w:bookmarkEnd w:id="149"/>
    </w:p>
    <w:p w:rsidR="00412147" w:rsidRDefault="00412147" w:rsidP="009057CA">
      <w:pPr>
        <w:spacing w:line="216" w:lineRule="auto"/>
        <w:jc w:val="lowKashida"/>
        <w:rPr>
          <w:rFonts w:cs="B Zar" w:hint="cs"/>
          <w:sz w:val="27"/>
          <w:szCs w:val="27"/>
          <w:rtl/>
        </w:rPr>
      </w:pPr>
      <w:r w:rsidRPr="006E1AB5">
        <w:rPr>
          <w:rFonts w:cs="B Zar"/>
          <w:sz w:val="27"/>
          <w:szCs w:val="27"/>
          <w:rtl/>
        </w:rPr>
        <w:t>علي بن ماجده‌ي سهمي مي‌گويد: با شخصي درگير شدم كه در اثناي دعوا قسمتي از گوشش قطع شد. ابوبكر</w:t>
      </w:r>
      <w:r w:rsidRPr="006E1AB5">
        <w:rPr>
          <w:rFonts w:cs="B Zar"/>
          <w:sz w:val="27"/>
          <w:szCs w:val="27"/>
        </w:rPr>
        <w:sym w:font="AGA Arabesque" w:char="F074"/>
      </w:r>
      <w:r w:rsidRPr="006E1AB5">
        <w:rPr>
          <w:rFonts w:cs="B Zar"/>
          <w:sz w:val="27"/>
          <w:szCs w:val="27"/>
          <w:rtl/>
        </w:rPr>
        <w:t xml:space="preserve"> براي حج آمده‌ بود كه آن شخص شكايت به نزدش برد؛ ابوبكر</w:t>
      </w:r>
      <w:r w:rsidRPr="006E1AB5">
        <w:rPr>
          <w:rFonts w:cs="B Zar"/>
          <w:sz w:val="27"/>
          <w:szCs w:val="27"/>
        </w:rPr>
        <w:sym w:font="AGA Arabesque" w:char="F074"/>
      </w:r>
      <w:r w:rsidRPr="006E1AB5">
        <w:rPr>
          <w:rFonts w:cs="B Zar"/>
          <w:sz w:val="27"/>
          <w:szCs w:val="27"/>
          <w:rtl/>
        </w:rPr>
        <w:t xml:space="preserve"> به عمر</w:t>
      </w:r>
      <w:r w:rsidRPr="006E1AB5">
        <w:rPr>
          <w:rFonts w:cs="B Zar"/>
          <w:sz w:val="27"/>
          <w:szCs w:val="27"/>
        </w:rPr>
        <w:sym w:font="AGA Arabesque" w:char="F074"/>
      </w:r>
      <w:r w:rsidRPr="006E1AB5">
        <w:rPr>
          <w:rFonts w:cs="B Zar"/>
          <w:sz w:val="27"/>
          <w:szCs w:val="27"/>
          <w:rtl/>
        </w:rPr>
        <w:t xml:space="preserve"> فرمود: «نگاه كن كه آيا بريدگي گوشش به حدي رسيده كه حكم قصاص بدهيم؟» عمر</w:t>
      </w:r>
      <w:r w:rsidRPr="006E1AB5">
        <w:rPr>
          <w:rFonts w:cs="B Zar"/>
          <w:sz w:val="27"/>
          <w:szCs w:val="27"/>
        </w:rPr>
        <w:sym w:font="AGA Arabesque" w:char="F074"/>
      </w:r>
      <w:r w:rsidRPr="006E1AB5">
        <w:rPr>
          <w:rFonts w:cs="B Zar"/>
          <w:sz w:val="27"/>
          <w:szCs w:val="27"/>
          <w:rtl/>
        </w:rPr>
        <w:t xml:space="preserve"> گفت: «باشد؛ بايد حجامي (رگ‌زني) بياورم كه اندازه بگيرد.» ابوبكر</w:t>
      </w:r>
      <w:r w:rsidRPr="006E1AB5">
        <w:rPr>
          <w:rFonts w:cs="B Zar"/>
          <w:sz w:val="27"/>
          <w:szCs w:val="27"/>
        </w:rPr>
        <w:sym w:font="AGA Arabesque" w:char="F074"/>
      </w:r>
      <w:r w:rsidRPr="006E1AB5">
        <w:rPr>
          <w:rFonts w:cs="B Zar"/>
          <w:sz w:val="27"/>
          <w:szCs w:val="27"/>
          <w:rtl/>
        </w:rPr>
        <w:t xml:space="preserve"> گفت: از رسول‌خدا</w:t>
      </w:r>
      <w:r w:rsidR="0036233F" w:rsidRPr="006E1AB5">
        <w:rPr>
          <w:rFonts w:cs="CTraditional Arabic"/>
          <w:sz w:val="27"/>
          <w:szCs w:val="25"/>
          <w:rtl/>
        </w:rPr>
        <w:t>ص</w:t>
      </w:r>
      <w:r w:rsidRPr="006E1AB5">
        <w:rPr>
          <w:rFonts w:cs="B Zar"/>
          <w:sz w:val="27"/>
          <w:szCs w:val="27"/>
          <w:rtl/>
        </w:rPr>
        <w:t xml:space="preserve"> شنيدم كه فرمودند: «من، غلامي به خاله‌ام دادم كه اميدوارم برايش مايه‌ي خير باشد؛ از خاله‌ام خواستم كه او را حجام(رگ‌زن)، قصاب و يا آهنگر بار نياورد.»</w:t>
      </w:r>
      <w:r w:rsidRPr="006E1AB5">
        <w:rPr>
          <w:rStyle w:val="FootnoteReference"/>
          <w:rFonts w:cs="B Zar"/>
          <w:sz w:val="27"/>
          <w:szCs w:val="27"/>
          <w:rtl/>
        </w:rPr>
        <w:footnoteReference w:id="573"/>
      </w:r>
    </w:p>
    <w:p w:rsidR="00E860A3" w:rsidRDefault="00E860A3" w:rsidP="009057CA">
      <w:pPr>
        <w:spacing w:line="216" w:lineRule="auto"/>
        <w:jc w:val="lowKashida"/>
        <w:rPr>
          <w:rFonts w:cs="B Zar" w:hint="cs"/>
          <w:sz w:val="27"/>
          <w:szCs w:val="27"/>
          <w:rtl/>
        </w:rPr>
      </w:pPr>
    </w:p>
    <w:p w:rsidR="00E860A3" w:rsidRPr="006E1AB5" w:rsidRDefault="00E860A3" w:rsidP="009057CA">
      <w:pPr>
        <w:spacing w:line="216" w:lineRule="auto"/>
        <w:jc w:val="lowKashida"/>
        <w:rPr>
          <w:rFonts w:cs="B Zar" w:hint="cs"/>
          <w:sz w:val="27"/>
          <w:szCs w:val="27"/>
          <w:rtl/>
        </w:rPr>
      </w:pPr>
    </w:p>
    <w:p w:rsidR="00412147" w:rsidRPr="006E1AB5" w:rsidRDefault="009057CA" w:rsidP="009057CA">
      <w:pPr>
        <w:pStyle w:val="a1"/>
        <w:rPr>
          <w:rtl/>
        </w:rPr>
      </w:pPr>
      <w:bookmarkStart w:id="150" w:name="_Toc231449858"/>
      <w:r w:rsidRPr="006E1AB5">
        <w:rPr>
          <w:rtl/>
        </w:rPr>
        <w:t>2ـ نفقه‌ي پدر</w:t>
      </w:r>
      <w:bookmarkEnd w:id="150"/>
    </w:p>
    <w:p w:rsidR="00412147" w:rsidRPr="006E1AB5" w:rsidRDefault="00412147" w:rsidP="009057CA">
      <w:pPr>
        <w:spacing w:line="216" w:lineRule="auto"/>
        <w:jc w:val="lowKashida"/>
        <w:rPr>
          <w:rFonts w:hint="cs"/>
          <w:sz w:val="27"/>
          <w:szCs w:val="27"/>
          <w:rtl/>
        </w:rPr>
      </w:pPr>
      <w:r w:rsidRPr="006E1AB5">
        <w:rPr>
          <w:rFonts w:cs="B Zar"/>
          <w:sz w:val="27"/>
          <w:szCs w:val="27"/>
          <w:rtl/>
        </w:rPr>
        <w:t>قيس بن حازم مي‌گويد: در حضور ابوبكر صديق</w:t>
      </w:r>
      <w:r w:rsidRPr="006E1AB5">
        <w:rPr>
          <w:rFonts w:cs="B Zar"/>
          <w:sz w:val="27"/>
          <w:szCs w:val="27"/>
        </w:rPr>
        <w:sym w:font="AGA Arabesque" w:char="F074"/>
      </w:r>
      <w:r w:rsidRPr="006E1AB5">
        <w:rPr>
          <w:rFonts w:cs="B Zar"/>
          <w:sz w:val="27"/>
          <w:szCs w:val="27"/>
          <w:rtl/>
        </w:rPr>
        <w:t xml:space="preserve"> بودم كه شخصي آمد و گفت: «پدرم، تمام مالم را از من مي‌خواهد و نابودش خواهد كرد.» ابوبكر</w:t>
      </w:r>
      <w:r w:rsidRPr="006E1AB5">
        <w:rPr>
          <w:rFonts w:cs="B Zar"/>
          <w:sz w:val="27"/>
          <w:szCs w:val="27"/>
        </w:rPr>
        <w:sym w:font="AGA Arabesque" w:char="F074"/>
      </w:r>
      <w:r w:rsidRPr="006E1AB5">
        <w:rPr>
          <w:rFonts w:cs="B Zar"/>
          <w:sz w:val="27"/>
          <w:szCs w:val="27"/>
          <w:rtl/>
        </w:rPr>
        <w:t xml:space="preserve"> به پدر آن شخص فرمود: «حق تو، از مال فرزندت همان اندازه است كه تو را كفاف كند.» پيرمرد گفت: «اي خليفه‌ي رسول خدا! مگر رسول‌خدا</w:t>
      </w:r>
      <w:r w:rsidR="0036233F" w:rsidRPr="006E1AB5">
        <w:rPr>
          <w:rFonts w:cs="CTraditional Arabic"/>
          <w:sz w:val="27"/>
          <w:szCs w:val="25"/>
          <w:rtl/>
        </w:rPr>
        <w:t>ص</w:t>
      </w:r>
      <w:r w:rsidRPr="006E1AB5">
        <w:rPr>
          <w:rFonts w:cs="B Zar"/>
          <w:sz w:val="27"/>
          <w:szCs w:val="27"/>
          <w:rtl/>
        </w:rPr>
        <w:t xml:space="preserve"> به شخصي نفرمودند كه: (</w:t>
      </w:r>
      <w:r w:rsidRPr="006E1AB5">
        <w:rPr>
          <w:rFonts w:cs="B Badr"/>
          <w:b/>
          <w:bCs/>
          <w:sz w:val="27"/>
          <w:szCs w:val="27"/>
          <w:rtl/>
        </w:rPr>
        <w:t>أنت و مالك لأبيك</w:t>
      </w:r>
      <w:r w:rsidRPr="006E1AB5">
        <w:rPr>
          <w:rFonts w:cs="B Zar"/>
          <w:sz w:val="27"/>
          <w:szCs w:val="27"/>
          <w:rtl/>
        </w:rPr>
        <w:t>) يعني: «تو، با مال و دارايي‌ات، از پدرت هستي»؟ ابوبكر</w:t>
      </w:r>
      <w:r w:rsidRPr="006E1AB5">
        <w:rPr>
          <w:rFonts w:cs="B Zar"/>
          <w:sz w:val="27"/>
          <w:szCs w:val="27"/>
        </w:rPr>
        <w:sym w:font="AGA Arabesque" w:char="F074"/>
      </w:r>
      <w:r w:rsidRPr="006E1AB5">
        <w:rPr>
          <w:rFonts w:cs="B Zar"/>
          <w:sz w:val="27"/>
          <w:szCs w:val="27"/>
          <w:rtl/>
        </w:rPr>
        <w:t xml:space="preserve"> فرمود: «به رضاي خدا راضي باش.» كه بنا بر روايت منذر بن زياد منظورش اين بود كه به نفقه‌اي كه خدا به حد كفاف برايت مقرر نموده، راضي باش.</w:t>
      </w:r>
      <w:r w:rsidRPr="006E1AB5">
        <w:rPr>
          <w:rStyle w:val="FootnoteReference"/>
          <w:rFonts w:cs="B Zar"/>
          <w:sz w:val="27"/>
          <w:szCs w:val="27"/>
          <w:rtl/>
        </w:rPr>
        <w:footnoteReference w:id="574"/>
      </w:r>
    </w:p>
    <w:p w:rsidR="00412147" w:rsidRPr="006E1AB5" w:rsidRDefault="009057CA" w:rsidP="009057CA">
      <w:pPr>
        <w:pStyle w:val="a1"/>
        <w:rPr>
          <w:rtl/>
        </w:rPr>
      </w:pPr>
      <w:bookmarkStart w:id="151" w:name="_Toc231449859"/>
      <w:r w:rsidRPr="006E1AB5">
        <w:rPr>
          <w:rtl/>
        </w:rPr>
        <w:t>3ـ دفاع مشروع</w:t>
      </w:r>
      <w:bookmarkEnd w:id="151"/>
    </w:p>
    <w:p w:rsidR="00412147" w:rsidRPr="006E1AB5" w:rsidRDefault="00412147" w:rsidP="009057CA">
      <w:pPr>
        <w:spacing w:line="216" w:lineRule="auto"/>
        <w:jc w:val="lowKashida"/>
        <w:rPr>
          <w:rFonts w:cs="B Zar" w:hint="cs"/>
          <w:sz w:val="27"/>
          <w:szCs w:val="27"/>
          <w:rtl/>
        </w:rPr>
      </w:pPr>
      <w:r w:rsidRPr="006E1AB5">
        <w:rPr>
          <w:rFonts w:cs="B Zar"/>
          <w:sz w:val="27"/>
          <w:szCs w:val="27"/>
          <w:rtl/>
        </w:rPr>
        <w:t>روايت شده كه فردي، دست كسي را دندان گرفت؛ آن شخص، نيز در دفاع از خود باعث شد تا دندان آن فرد بشكند؛ ابوبكر صديق</w:t>
      </w:r>
      <w:r w:rsidRPr="006E1AB5">
        <w:rPr>
          <w:rFonts w:cs="B Zar"/>
          <w:sz w:val="27"/>
          <w:szCs w:val="27"/>
        </w:rPr>
        <w:sym w:font="AGA Arabesque" w:char="F074"/>
      </w:r>
      <w:r w:rsidRPr="006E1AB5">
        <w:rPr>
          <w:rFonts w:cs="B Zar"/>
          <w:sz w:val="27"/>
          <w:szCs w:val="27"/>
          <w:rtl/>
        </w:rPr>
        <w:t xml:space="preserve"> شكستگي دندان آن فرد را بي‌اعتبار و مباح دانست و حكم قصاص صادر نكرد.</w:t>
      </w:r>
      <w:r w:rsidRPr="006E1AB5">
        <w:rPr>
          <w:rStyle w:val="FootnoteReference"/>
          <w:rFonts w:cs="B Zar"/>
          <w:sz w:val="27"/>
          <w:szCs w:val="27"/>
          <w:rtl/>
        </w:rPr>
        <w:footnoteReference w:id="575"/>
      </w:r>
    </w:p>
    <w:p w:rsidR="00412147" w:rsidRPr="006E1AB5" w:rsidRDefault="009057CA" w:rsidP="009057CA">
      <w:pPr>
        <w:pStyle w:val="a1"/>
        <w:rPr>
          <w:rtl/>
        </w:rPr>
      </w:pPr>
      <w:bookmarkStart w:id="152" w:name="_Toc231449860"/>
      <w:r w:rsidRPr="006E1AB5">
        <w:rPr>
          <w:rtl/>
        </w:rPr>
        <w:t>4ـ حكم شلاق</w:t>
      </w:r>
      <w:bookmarkEnd w:id="152"/>
    </w:p>
    <w:p w:rsidR="00412147" w:rsidRPr="006E1AB5" w:rsidRDefault="00412147" w:rsidP="009057CA">
      <w:pPr>
        <w:spacing w:line="216" w:lineRule="auto"/>
        <w:jc w:val="lowKashida"/>
        <w:rPr>
          <w:rFonts w:cs="B Zar" w:hint="cs"/>
          <w:sz w:val="27"/>
          <w:szCs w:val="27"/>
          <w:rtl/>
        </w:rPr>
      </w:pPr>
      <w:r w:rsidRPr="006E1AB5">
        <w:rPr>
          <w:rFonts w:cs="B Zar"/>
          <w:sz w:val="27"/>
          <w:szCs w:val="27"/>
          <w:rtl/>
        </w:rPr>
        <w:t>شخصي را به نزد ابوبكر صديق</w:t>
      </w:r>
      <w:r w:rsidRPr="006E1AB5">
        <w:rPr>
          <w:rFonts w:cs="B Zar"/>
          <w:sz w:val="27"/>
          <w:szCs w:val="27"/>
        </w:rPr>
        <w:sym w:font="AGA Arabesque" w:char="F074"/>
      </w:r>
      <w:r w:rsidRPr="006E1AB5">
        <w:rPr>
          <w:rFonts w:cs="B Zar"/>
          <w:sz w:val="27"/>
          <w:szCs w:val="27"/>
          <w:rtl/>
        </w:rPr>
        <w:t xml:space="preserve"> بردند كه با دختري زنا كرده و باردارش نموده بود. خود آن شخص كه مجرد بود نيز به زنا اعتراف كرد؛ ابوبكر</w:t>
      </w:r>
      <w:r w:rsidRPr="006E1AB5">
        <w:rPr>
          <w:rFonts w:cs="B Zar"/>
          <w:sz w:val="27"/>
          <w:szCs w:val="27"/>
        </w:rPr>
        <w:sym w:font="AGA Arabesque" w:char="F074"/>
      </w:r>
      <w:r w:rsidRPr="006E1AB5">
        <w:rPr>
          <w:rFonts w:cs="B Zar"/>
          <w:sz w:val="27"/>
          <w:szCs w:val="27"/>
          <w:rtl/>
        </w:rPr>
        <w:t xml:space="preserve"> دستور داد تا براي اجراي حد شرعي به او تازيانه بزنند و سپس او را به فدك تبعيد كرد.</w:t>
      </w:r>
      <w:r w:rsidRPr="006E1AB5">
        <w:rPr>
          <w:rStyle w:val="FootnoteReference"/>
          <w:rFonts w:cs="B Zar"/>
          <w:sz w:val="27"/>
          <w:szCs w:val="27"/>
          <w:rtl/>
        </w:rPr>
        <w:footnoteReference w:id="576"/>
      </w:r>
      <w:r w:rsidRPr="006E1AB5">
        <w:rPr>
          <w:rFonts w:cs="B Zar"/>
          <w:sz w:val="27"/>
          <w:szCs w:val="27"/>
          <w:rtl/>
        </w:rPr>
        <w:t xml:space="preserve"> در روايت ديگري آمده كه ابوبكر</w:t>
      </w:r>
      <w:r w:rsidRPr="006E1AB5">
        <w:rPr>
          <w:rFonts w:cs="B Zar"/>
          <w:sz w:val="27"/>
          <w:szCs w:val="27"/>
        </w:rPr>
        <w:sym w:font="AGA Arabesque" w:char="F074"/>
      </w:r>
      <w:r w:rsidRPr="006E1AB5">
        <w:rPr>
          <w:rFonts w:cs="B Zar"/>
          <w:sz w:val="27"/>
          <w:szCs w:val="27"/>
          <w:rtl/>
        </w:rPr>
        <w:t xml:space="preserve"> براي دختر حكم تازيانه (شلاق) صادر نكرد؛ چراكه او به رضايت و خواسته‌ي خود زنا نكرده‌ و به زور با او زنا شده بود. ابوبكر</w:t>
      </w:r>
      <w:r w:rsidRPr="006E1AB5">
        <w:rPr>
          <w:rFonts w:cs="B Zar"/>
          <w:sz w:val="27"/>
          <w:szCs w:val="27"/>
        </w:rPr>
        <w:sym w:font="AGA Arabesque" w:char="F074"/>
      </w:r>
      <w:r w:rsidRPr="006E1AB5">
        <w:rPr>
          <w:rFonts w:cs="B Zar"/>
          <w:sz w:val="27"/>
          <w:szCs w:val="27"/>
          <w:rtl/>
        </w:rPr>
        <w:t xml:space="preserve"> آن دو را به ازدواج يكديگر درآورد.</w:t>
      </w:r>
      <w:r w:rsidRPr="006E1AB5">
        <w:rPr>
          <w:rStyle w:val="FootnoteReference"/>
          <w:rFonts w:cs="B Zar"/>
          <w:sz w:val="27"/>
          <w:szCs w:val="27"/>
          <w:rtl/>
        </w:rPr>
        <w:footnoteReference w:id="577"/>
      </w:r>
      <w:r w:rsidRPr="006E1AB5">
        <w:rPr>
          <w:rFonts w:cs="B Zar"/>
          <w:sz w:val="27"/>
          <w:szCs w:val="27"/>
          <w:rtl/>
        </w:rPr>
        <w:t xml:space="preserve"> باري از ابوبكر</w:t>
      </w:r>
      <w:r w:rsidRPr="006E1AB5">
        <w:rPr>
          <w:rFonts w:cs="B Zar"/>
          <w:sz w:val="27"/>
          <w:szCs w:val="27"/>
        </w:rPr>
        <w:sym w:font="AGA Arabesque" w:char="F074"/>
      </w:r>
      <w:r w:rsidRPr="006E1AB5">
        <w:rPr>
          <w:rFonts w:cs="B Zar"/>
          <w:sz w:val="27"/>
          <w:szCs w:val="27"/>
          <w:rtl/>
        </w:rPr>
        <w:t xml:space="preserve"> درباره‌ي مردي پرسيدند كه با زني زنا كرده و در عين حال قصد دارد با او ازدواج كند؛ ابوبكر</w:t>
      </w:r>
      <w:r w:rsidRPr="006E1AB5">
        <w:rPr>
          <w:rFonts w:cs="B Zar"/>
          <w:sz w:val="27"/>
          <w:szCs w:val="27"/>
        </w:rPr>
        <w:sym w:font="AGA Arabesque" w:char="F074"/>
      </w:r>
      <w:r w:rsidRPr="006E1AB5">
        <w:rPr>
          <w:rFonts w:cs="B Zar"/>
          <w:sz w:val="27"/>
          <w:szCs w:val="27"/>
          <w:rtl/>
        </w:rPr>
        <w:t xml:space="preserve"> فرمود: «هيچ توبه‌اي بهتر از اين نيست كه با او ازدواج كند تا از زنا و هم‌خوابي نامشروع به نكاح و هم‌خوابي مشروع روي آورده باشد.»</w:t>
      </w:r>
      <w:r w:rsidRPr="006E1AB5">
        <w:rPr>
          <w:rStyle w:val="FootnoteReference"/>
          <w:rFonts w:cs="B Zar"/>
          <w:sz w:val="27"/>
          <w:szCs w:val="27"/>
          <w:rtl/>
        </w:rPr>
        <w:footnoteReference w:id="578"/>
      </w:r>
    </w:p>
    <w:p w:rsidR="00412147" w:rsidRPr="006E1AB5" w:rsidRDefault="00412147" w:rsidP="009057CA">
      <w:pPr>
        <w:pStyle w:val="a1"/>
        <w:rPr>
          <w:rtl/>
        </w:rPr>
      </w:pPr>
      <w:bookmarkStart w:id="153" w:name="_Toc231449861"/>
      <w:r w:rsidRPr="006E1AB5">
        <w:rPr>
          <w:rtl/>
        </w:rPr>
        <w:t>5</w:t>
      </w:r>
      <w:r w:rsidR="00467FFA" w:rsidRPr="006E1AB5">
        <w:rPr>
          <w:rFonts w:hint="cs"/>
          <w:rtl/>
        </w:rPr>
        <w:t xml:space="preserve"> </w:t>
      </w:r>
      <w:r w:rsidR="009057CA" w:rsidRPr="006E1AB5">
        <w:rPr>
          <w:rtl/>
        </w:rPr>
        <w:t>ـ حضانت (حق سرپرستي) فرزند</w:t>
      </w:r>
      <w:bookmarkEnd w:id="153"/>
    </w:p>
    <w:p w:rsidR="00412147" w:rsidRPr="006E1AB5" w:rsidRDefault="00412147" w:rsidP="009057CA">
      <w:pPr>
        <w:spacing w:line="216" w:lineRule="auto"/>
        <w:jc w:val="lowKashida"/>
        <w:rPr>
          <w:rFonts w:cs="B Zar"/>
          <w:sz w:val="27"/>
          <w:szCs w:val="27"/>
          <w:rtl/>
        </w:rPr>
      </w:pPr>
      <w:r w:rsidRPr="006E1AB5">
        <w:rPr>
          <w:rFonts w:cs="B Zar"/>
          <w:sz w:val="27"/>
          <w:szCs w:val="27"/>
          <w:rtl/>
        </w:rPr>
        <w:t>عمر بن خطاب</w:t>
      </w:r>
      <w:r w:rsidRPr="006E1AB5">
        <w:rPr>
          <w:rFonts w:cs="B Zar"/>
          <w:sz w:val="27"/>
          <w:szCs w:val="27"/>
        </w:rPr>
        <w:sym w:font="AGA Arabesque" w:char="F074"/>
      </w:r>
      <w:r w:rsidRPr="006E1AB5">
        <w:rPr>
          <w:rFonts w:cs="B Zar"/>
          <w:sz w:val="27"/>
          <w:szCs w:val="27"/>
          <w:rtl/>
        </w:rPr>
        <w:t xml:space="preserve"> همسرش را كه از او فرزندي به نام عاصم داشت، طلاق داد. عمر</w:t>
      </w:r>
      <w:r w:rsidRPr="006E1AB5">
        <w:rPr>
          <w:rFonts w:cs="B Zar"/>
          <w:sz w:val="27"/>
          <w:szCs w:val="27"/>
        </w:rPr>
        <w:sym w:font="AGA Arabesque" w:char="F074"/>
      </w:r>
      <w:r w:rsidRPr="006E1AB5">
        <w:rPr>
          <w:rFonts w:cs="B Zar"/>
          <w:sz w:val="27"/>
          <w:szCs w:val="27"/>
          <w:rtl/>
        </w:rPr>
        <w:t xml:space="preserve"> مدتي بعد عاصم را به همراه مادرش ديد كه از شير باز شده بود و راه مي‌رفت؛ دو دست عاصم را گرفت تا او را از مادرش جدا كند؛ در آن حال كه هر كدام از پدر و مادر عاصم، او را به سوي خود مي‌كشيدند، عاصم به سبب آزردگي ناشي از كشاكش پدر و مادرش گريست. عمر</w:t>
      </w:r>
      <w:r w:rsidRPr="006E1AB5">
        <w:rPr>
          <w:rFonts w:cs="B Zar"/>
          <w:sz w:val="27"/>
          <w:szCs w:val="27"/>
        </w:rPr>
        <w:sym w:font="AGA Arabesque" w:char="F074"/>
      </w:r>
      <w:r w:rsidRPr="006E1AB5">
        <w:rPr>
          <w:rFonts w:cs="B Zar"/>
          <w:sz w:val="27"/>
          <w:szCs w:val="27"/>
          <w:rtl/>
        </w:rPr>
        <w:t xml:space="preserve"> كه مدعي بود به سرپرستي و نگهداري عاصم سزاوارتر است، به نزد ابوبكر</w:t>
      </w:r>
      <w:r w:rsidRPr="006E1AB5">
        <w:rPr>
          <w:rFonts w:cs="B Zar"/>
          <w:sz w:val="27"/>
          <w:szCs w:val="27"/>
        </w:rPr>
        <w:sym w:font="AGA Arabesque" w:char="F074"/>
      </w:r>
      <w:r w:rsidRPr="006E1AB5">
        <w:rPr>
          <w:rFonts w:cs="B Zar"/>
          <w:sz w:val="27"/>
          <w:szCs w:val="27"/>
          <w:rtl/>
        </w:rPr>
        <w:t xml:space="preserve"> رفت و خواهان حضانت عاصم شد. اما ابوبكر</w:t>
      </w:r>
      <w:r w:rsidRPr="006E1AB5">
        <w:rPr>
          <w:rFonts w:cs="B Zar"/>
          <w:sz w:val="27"/>
          <w:szCs w:val="27"/>
        </w:rPr>
        <w:sym w:font="AGA Arabesque" w:char="F074"/>
      </w:r>
      <w:r w:rsidRPr="006E1AB5">
        <w:rPr>
          <w:rFonts w:cs="B Zar"/>
          <w:sz w:val="27"/>
          <w:szCs w:val="27"/>
          <w:rtl/>
        </w:rPr>
        <w:t xml:space="preserve"> حضانت عاصم را به مادرش سپرد و به عمر</w:t>
      </w:r>
      <w:r w:rsidRPr="006E1AB5">
        <w:rPr>
          <w:rFonts w:cs="B Zar"/>
          <w:sz w:val="27"/>
          <w:szCs w:val="27"/>
        </w:rPr>
        <w:sym w:font="AGA Arabesque" w:char="F074"/>
      </w:r>
      <w:r w:rsidRPr="006E1AB5">
        <w:rPr>
          <w:rFonts w:cs="B Zar"/>
          <w:sz w:val="27"/>
          <w:szCs w:val="27"/>
          <w:rtl/>
        </w:rPr>
        <w:t xml:space="preserve"> فرمود: «براي عاصم بهتر آن است كه در مهر و دامان مادرش باشد تا بزرگ شود و خودش تصميم بگيرد كه با تو باشد يا با مادرش.»</w:t>
      </w:r>
      <w:r w:rsidRPr="006E1AB5">
        <w:rPr>
          <w:rStyle w:val="FootnoteReference"/>
          <w:rFonts w:cs="B Zar"/>
          <w:sz w:val="27"/>
          <w:szCs w:val="27"/>
          <w:rtl/>
        </w:rPr>
        <w:footnoteReference w:id="579"/>
      </w:r>
      <w:r w:rsidRPr="006E1AB5">
        <w:rPr>
          <w:rFonts w:cs="B Zar"/>
          <w:sz w:val="27"/>
          <w:szCs w:val="27"/>
          <w:rtl/>
        </w:rPr>
        <w:t xml:space="preserve"> به روايت ديگري فرمود: «مادر، باعاطفه‌تر، مهربان‌تر، نرم‌خوتر و دل‌سوزتر است و تا زماني كه ازدواج مجدد نكند، به حضانت و نگهداري فرزندش سزاوارتر مي‌باشد.»</w:t>
      </w:r>
      <w:r w:rsidRPr="006E1AB5">
        <w:rPr>
          <w:rStyle w:val="FootnoteReference"/>
          <w:rFonts w:cs="B Zar"/>
          <w:sz w:val="27"/>
          <w:szCs w:val="27"/>
          <w:rtl/>
        </w:rPr>
        <w:footnoteReference w:id="580"/>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در سطور گذشته برخي از احكام قضايي دوره‌ي ابوبكر صديق</w:t>
      </w:r>
      <w:r w:rsidRPr="006E1AB5">
        <w:rPr>
          <w:rFonts w:cs="B Zar"/>
          <w:sz w:val="27"/>
          <w:szCs w:val="27"/>
        </w:rPr>
        <w:sym w:font="AGA Arabesque" w:char="F074"/>
      </w:r>
      <w:r w:rsidRPr="006E1AB5">
        <w:rPr>
          <w:rFonts w:cs="B Zar"/>
          <w:sz w:val="27"/>
          <w:szCs w:val="27"/>
          <w:rtl/>
        </w:rPr>
        <w:t xml:space="preserve"> را بررسي كرديم و اينك به ويژگي‌ها و شاخص‌هاي اصلي احكام قضايي آن زمان، مي‌پردازيم:</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الف) زيرساخت قضايي دوره‌ي ابوبكر صديق</w:t>
      </w:r>
      <w:r w:rsidRPr="006E1AB5">
        <w:rPr>
          <w:rFonts w:cs="B Zar"/>
          <w:sz w:val="27"/>
          <w:szCs w:val="27"/>
        </w:rPr>
        <w:sym w:font="AGA Arabesque" w:char="F074"/>
      </w:r>
      <w:r w:rsidRPr="006E1AB5">
        <w:rPr>
          <w:rFonts w:cs="B Zar"/>
          <w:sz w:val="27"/>
          <w:szCs w:val="27"/>
          <w:rtl/>
        </w:rPr>
        <w:t xml:space="preserve"> همان ساختار و احكام قضايي زمان رسول‌خدا</w:t>
      </w:r>
      <w:r w:rsidR="0036233F" w:rsidRPr="006E1AB5">
        <w:rPr>
          <w:rFonts w:cs="CTraditional Arabic"/>
          <w:sz w:val="27"/>
          <w:szCs w:val="25"/>
          <w:rtl/>
        </w:rPr>
        <w:t>ص</w:t>
      </w:r>
      <w:r w:rsidRPr="006E1AB5">
        <w:rPr>
          <w:rFonts w:cs="B Zar"/>
          <w:sz w:val="27"/>
          <w:szCs w:val="27"/>
          <w:rtl/>
        </w:rPr>
        <w:t xml:space="preserve"> بود؛ شيوه‌اي كه با توجه به پايه‌هاي پرورش ديني و پيوند با ايمان و باورهاي اسلامي و هم‌چنين تكيه بر داده‌هاي ديني و احكام قضايي دوره‌ي نبوي، سبب شده بود تا هم سير رسيدگي به دعاوي، گسترده و دقيق باشد و هم زمان رسيدگي به دادخواست‌ها، كوتاه؛ البته وضع ايماني و ريشه‌اي بودن ارزش‌هاي اسلامي در مردم آن زمان، تأثير زيادي در كاهش دعاوي داشت.</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ب) احكام قضايي دوره‌ي ابوبكر</w:t>
      </w:r>
      <w:r w:rsidRPr="006E1AB5">
        <w:rPr>
          <w:rFonts w:cs="B Zar"/>
          <w:sz w:val="27"/>
          <w:szCs w:val="27"/>
        </w:rPr>
        <w:sym w:font="AGA Arabesque" w:char="F074"/>
      </w:r>
      <w:r w:rsidRPr="006E1AB5">
        <w:rPr>
          <w:rFonts w:cs="B Zar"/>
          <w:sz w:val="27"/>
          <w:szCs w:val="27"/>
          <w:rtl/>
        </w:rPr>
        <w:t xml:space="preserve"> در حدي از سلامت و عدالت قرار دارد كه همواره مورد توجه حقوق‌دانان و فقها بوده و در شمار مهم‌ترين مصادر قوانين حقوقي و قضايي در ادوار مختلف قرار داشته است.</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ج) ابوبكر</w:t>
      </w:r>
      <w:r w:rsidRPr="006E1AB5">
        <w:rPr>
          <w:rFonts w:cs="B Zar"/>
          <w:sz w:val="27"/>
          <w:szCs w:val="27"/>
        </w:rPr>
        <w:sym w:font="AGA Arabesque" w:char="F074"/>
      </w:r>
      <w:r w:rsidRPr="006E1AB5">
        <w:rPr>
          <w:rFonts w:cs="B Zar"/>
          <w:sz w:val="27"/>
          <w:szCs w:val="27"/>
          <w:rtl/>
        </w:rPr>
        <w:t xml:space="preserve"> و كارگزاران وي، توجه ويژه‌اي براي حل و فصل عادلانه‌ي ستيزها و اختلافات داشتند و در دوره‌ي ابوبكر</w:t>
      </w:r>
      <w:r w:rsidRPr="006E1AB5">
        <w:rPr>
          <w:rFonts w:cs="B Zar"/>
          <w:sz w:val="27"/>
          <w:szCs w:val="27"/>
        </w:rPr>
        <w:sym w:font="AGA Arabesque" w:char="F074"/>
      </w:r>
      <w:r w:rsidRPr="006E1AB5">
        <w:rPr>
          <w:rFonts w:cs="B Zar"/>
          <w:sz w:val="27"/>
          <w:szCs w:val="27"/>
          <w:rtl/>
        </w:rPr>
        <w:t xml:space="preserve"> قضاوت و دادگستري زير نظر مستقيم خليفه قرار داشت.</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د) نقش دوره‌ي ابوبكر صديق</w:t>
      </w:r>
      <w:r w:rsidRPr="006E1AB5">
        <w:rPr>
          <w:rFonts w:cs="B Zar"/>
          <w:sz w:val="27"/>
          <w:szCs w:val="27"/>
        </w:rPr>
        <w:sym w:font="AGA Arabesque" w:char="F074"/>
      </w:r>
      <w:r w:rsidRPr="006E1AB5">
        <w:rPr>
          <w:rFonts w:cs="B Zar"/>
          <w:sz w:val="27"/>
          <w:szCs w:val="27"/>
          <w:rtl/>
        </w:rPr>
        <w:t xml:space="preserve"> در پيدايش مصادر و منابع قضايي جديد درخور توجه و بررسي است؛ چراكه مصادر قضايي به سبب وفات رسول‌خدا</w:t>
      </w:r>
      <w:r w:rsidR="0036233F" w:rsidRPr="006E1AB5">
        <w:rPr>
          <w:rFonts w:cs="CTraditional Arabic"/>
          <w:sz w:val="27"/>
          <w:szCs w:val="25"/>
          <w:rtl/>
        </w:rPr>
        <w:t>ص</w:t>
      </w:r>
      <w:r w:rsidRPr="006E1AB5">
        <w:rPr>
          <w:rFonts w:cs="B Zar"/>
          <w:sz w:val="27"/>
          <w:szCs w:val="27"/>
          <w:rtl/>
        </w:rPr>
        <w:t xml:space="preserve"> از كتاب و سنت به مواردي چون اجماع، قياس، پيشينه‌هاي قضايي و احكام قضايي گذشته و هم‌چنين اجتهاد مبتني بر شورا گسترش يافت.</w:t>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هـ) چارچوب قضايي دوره‌ي ابوبكر</w:t>
      </w:r>
      <w:r w:rsidRPr="006E1AB5">
        <w:rPr>
          <w:rFonts w:cs="B Zar"/>
          <w:sz w:val="27"/>
          <w:szCs w:val="27"/>
        </w:rPr>
        <w:sym w:font="AGA Arabesque" w:char="F074"/>
      </w:r>
      <w:r w:rsidRPr="006E1AB5">
        <w:rPr>
          <w:rFonts w:cs="B Zar"/>
          <w:sz w:val="27"/>
          <w:szCs w:val="27"/>
          <w:rtl/>
        </w:rPr>
        <w:t xml:space="preserve"> بر پايه‌ي حمايت از ضعيف، ياري مظلوم، برابري طرفين در‌گير، اقامه‌ي حق و اجراي احكام شرعي بود و جايگاه اجتماعي افراد، هيچ تأثيري در چگونگي حكم نداشت و همگان ـ خليفه و مردم ـ در برابر حق و احكام شرعي برابر بودند. در آن زمان معمولاً شخص قاضي، مجري احكام نيز بود و حكم صادر شده، بلافاصله اجرا مي‌شد.</w:t>
      </w:r>
    </w:p>
    <w:p w:rsidR="00412147" w:rsidRPr="006E1AB5" w:rsidRDefault="00412147" w:rsidP="009057CA">
      <w:pPr>
        <w:pStyle w:val="a1"/>
        <w:rPr>
          <w:rFonts w:hint="cs"/>
          <w:rtl/>
        </w:rPr>
      </w:pPr>
      <w:bookmarkStart w:id="154" w:name="_Toc231449862"/>
      <w:r w:rsidRPr="006E1AB5">
        <w:rPr>
          <w:rtl/>
        </w:rPr>
        <w:t>تعيين حكام و گارگزاران منطقه‌اي</w:t>
      </w:r>
      <w:bookmarkEnd w:id="154"/>
    </w:p>
    <w:p w:rsidR="00412147" w:rsidRPr="006E1AB5" w:rsidRDefault="00412147" w:rsidP="009057CA">
      <w:pPr>
        <w:spacing w:line="216" w:lineRule="auto"/>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براي مناطق مختلف، كارگزاراني تعيين كرد و اداره‌ي عمومي هر منطقه‌اي را به والي و كاردار آن منطقه سپرد. ابوبكر</w:t>
      </w:r>
      <w:r w:rsidRPr="006E1AB5">
        <w:rPr>
          <w:rFonts w:cs="B Zar"/>
          <w:sz w:val="27"/>
          <w:szCs w:val="27"/>
        </w:rPr>
        <w:sym w:font="AGA Arabesque" w:char="F074"/>
      </w:r>
      <w:r w:rsidRPr="006E1AB5">
        <w:rPr>
          <w:rFonts w:cs="B Zar"/>
          <w:sz w:val="27"/>
          <w:szCs w:val="27"/>
          <w:rtl/>
        </w:rPr>
        <w:t xml:space="preserve"> در گزينش كارداران و واليان، شيوه‌ي رسول‌خدا</w:t>
      </w:r>
      <w:r w:rsidR="0036233F" w:rsidRPr="006E1AB5">
        <w:rPr>
          <w:rFonts w:cs="CTraditional Arabic"/>
          <w:sz w:val="27"/>
          <w:szCs w:val="25"/>
          <w:rtl/>
        </w:rPr>
        <w:t>ص</w:t>
      </w:r>
      <w:r w:rsidRPr="006E1AB5">
        <w:rPr>
          <w:rFonts w:cs="B Zar"/>
          <w:sz w:val="27"/>
          <w:szCs w:val="27"/>
          <w:rtl/>
        </w:rPr>
        <w:t xml:space="preserve"> را ادامه داد و به همين جهت نيز والياني را كه رسول اكرم</w:t>
      </w:r>
      <w:r w:rsidR="0036233F" w:rsidRPr="006E1AB5">
        <w:rPr>
          <w:rFonts w:cs="CTraditional Arabic"/>
          <w:sz w:val="27"/>
          <w:szCs w:val="25"/>
          <w:rtl/>
        </w:rPr>
        <w:t>ص</w:t>
      </w:r>
      <w:r w:rsidRPr="006E1AB5">
        <w:rPr>
          <w:rFonts w:cs="B Zar"/>
          <w:sz w:val="27"/>
          <w:szCs w:val="27"/>
          <w:rtl/>
        </w:rPr>
        <w:t xml:space="preserve"> پيش از وفاتشان بر مناطق مختلف گماشته بودند، هم‌چنان بر كارشان ابقا نمود و هيچ يك را بركنار نكرد مگر كه او را به امارت منطقه‌اي گمارد كه از موقعيت مهم‌تري برخوردار بود.</w:t>
      </w:r>
      <w:r w:rsidRPr="006E1AB5">
        <w:rPr>
          <w:rStyle w:val="FootnoteReference"/>
          <w:rFonts w:cs="B Zar"/>
          <w:sz w:val="27"/>
          <w:szCs w:val="27"/>
          <w:rtl/>
        </w:rPr>
        <w:footnoteReference w:id="581"/>
      </w:r>
      <w:r w:rsidRPr="006E1AB5">
        <w:rPr>
          <w:rFonts w:cs="B Zar"/>
          <w:sz w:val="27"/>
          <w:szCs w:val="27"/>
          <w:rtl/>
        </w:rPr>
        <w:t xml:space="preserve"> استراتژي ابوبكر</w:t>
      </w:r>
      <w:r w:rsidRPr="006E1AB5">
        <w:rPr>
          <w:rFonts w:cs="B Zar"/>
          <w:sz w:val="27"/>
          <w:szCs w:val="27"/>
        </w:rPr>
        <w:sym w:font="AGA Arabesque" w:char="F074"/>
      </w:r>
      <w:r w:rsidRPr="006E1AB5">
        <w:rPr>
          <w:rFonts w:cs="B Zar"/>
          <w:sz w:val="27"/>
          <w:szCs w:val="27"/>
          <w:rtl/>
        </w:rPr>
        <w:t xml:space="preserve"> در تعيين و نصب واليان و كارگزاران، در درجه‌ي اول، ادامه‌ي مسؤوليت‌هاي كارداران زمان رسول‌خدا</w:t>
      </w:r>
      <w:r w:rsidR="0036233F" w:rsidRPr="006E1AB5">
        <w:rPr>
          <w:rFonts w:cs="CTraditional Arabic"/>
          <w:sz w:val="27"/>
          <w:szCs w:val="25"/>
          <w:rtl/>
        </w:rPr>
        <w:t>ص</w:t>
      </w:r>
      <w:r w:rsidRPr="006E1AB5">
        <w:rPr>
          <w:rFonts w:cs="B Zar"/>
          <w:sz w:val="27"/>
          <w:szCs w:val="27"/>
          <w:rtl/>
        </w:rPr>
        <w:t xml:space="preserve"> بر پايه‌ي توانمندي‌هاي آنان بود؛ ابوبكر</w:t>
      </w:r>
      <w:r w:rsidRPr="006E1AB5">
        <w:rPr>
          <w:rFonts w:cs="B Zar"/>
          <w:sz w:val="27"/>
          <w:szCs w:val="27"/>
        </w:rPr>
        <w:sym w:font="AGA Arabesque" w:char="F074"/>
      </w:r>
      <w:r w:rsidRPr="006E1AB5">
        <w:rPr>
          <w:rFonts w:cs="B Zar"/>
          <w:sz w:val="27"/>
          <w:szCs w:val="27"/>
          <w:rtl/>
        </w:rPr>
        <w:t xml:space="preserve"> در راستاي اجراي اين سياست، شرح وظايف كارداران را بر اساس وظايف و مسؤوليت‌هاي كارداراني قرار داد كه شخص رسول‌خدا</w:t>
      </w:r>
      <w:r w:rsidR="0036233F" w:rsidRPr="006E1AB5">
        <w:rPr>
          <w:rFonts w:cs="CTraditional Arabic"/>
          <w:sz w:val="27"/>
          <w:szCs w:val="25"/>
          <w:rtl/>
        </w:rPr>
        <w:t>ص</w:t>
      </w:r>
      <w:r w:rsidRPr="006E1AB5">
        <w:rPr>
          <w:rFonts w:cs="B Zar"/>
          <w:sz w:val="27"/>
          <w:szCs w:val="27"/>
          <w:rtl/>
        </w:rPr>
        <w:t xml:space="preserve"> آنان را تعيين و نصب نموده بودند. اختيارات و وظايف كارداران در دوره‌ي خلافت ابوبكر صديق</w:t>
      </w:r>
      <w:r w:rsidRPr="006E1AB5">
        <w:rPr>
          <w:rFonts w:cs="B Zar"/>
          <w:sz w:val="27"/>
          <w:szCs w:val="27"/>
        </w:rPr>
        <w:sym w:font="AGA Arabesque" w:char="F074"/>
      </w:r>
      <w:r w:rsidRPr="006E1AB5">
        <w:rPr>
          <w:rFonts w:cs="B Zar"/>
          <w:sz w:val="27"/>
          <w:szCs w:val="27"/>
          <w:rtl/>
        </w:rPr>
        <w:t xml:space="preserve"> از اين قرار بود:</w:t>
      </w:r>
    </w:p>
    <w:p w:rsidR="00412147" w:rsidRPr="006E1AB5" w:rsidRDefault="00412147" w:rsidP="00513FCC">
      <w:pPr>
        <w:pStyle w:val="BodyText3"/>
        <w:spacing w:line="216" w:lineRule="auto"/>
        <w:ind w:firstLine="340"/>
        <w:jc w:val="lowKashida"/>
        <w:rPr>
          <w:rFonts w:cs="B Zar"/>
          <w:b w:val="0"/>
          <w:bCs w:val="0"/>
          <w:sz w:val="27"/>
          <w:szCs w:val="27"/>
          <w:rtl/>
        </w:rPr>
      </w:pPr>
      <w:r w:rsidRPr="006E1AB5">
        <w:rPr>
          <w:rFonts w:cs="B Zar"/>
          <w:b w:val="0"/>
          <w:bCs w:val="0"/>
          <w:sz w:val="27"/>
          <w:szCs w:val="27"/>
          <w:rtl/>
        </w:rPr>
        <w:t>1ـ اقامه‌ي نماز و امامت مردم، وظيفه‌ي اساسي كارداران و واليان بود؛ چراكه نماز، داراي معاني ديني و دنيوي گسترده‌اي است كه اهداف سياسي و اجتماعي مهمي در خود دارد و بدين سبب نيز مسؤوليت امامت مردم و به ويژه نماز جمعه بر عهده‌ي واليان و كارداران بود؛ به عبارت ديگر واليان منطقه‌اي يا فرماندهان جنگي، مسؤول اقامه‌ي نماز نيز بودند.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2ـ فرماندهان لشكرها، براي جهاد و گسترش قلمرو اسلام، به سرزمين‌هاي مختلف اعزام مي‌شدند و در عين حال مسؤول اداره‌ي امور مناطق فتح‌شده نيز بودند؛ گاهي خود فرماندهان جهادي، اداره‌ي اموري از قبيل تقسيم غنايم و نگهداري اسيران جنگي را عهده‌دار مي شدند و گاهي نيز افراد ديگري را به نمايندگي خود براي انجام اين امور يا مسايل ديگري نظير مذاكره و صلح با دشمن، تعيين مي‌كردند. اختيارات و وظايف فرماندهان جهادي شام و عراق، هم‌سان و برابر بود و تفاوت چنداني با حدود اختيارات و وظايف فرماندهاني كه به جنگ مرتدين يمن، بحرين و عمان گسيل شده بودند، نداشت؛ چراكه با وجود تفاوت در دلايل و انگيزه‌هاي جبهه‌هاي آن روز، عمليات جهادي، ساختار و چارچوبي هم‌سان داشت.</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3ـ اداره‌ي امور سرزمين‌هاي فتح‌شده و تعيين قاضيان و كارگزاران آن‌ها، معمولاً توسط فرماندهان لشكرها صورت مي‌گرفت و به تأييد خليفه مي‌رسيد و گاهي نيز ابوبكر</w:t>
      </w:r>
      <w:r w:rsidRPr="006E1AB5">
        <w:rPr>
          <w:rFonts w:cs="B Zar"/>
          <w:sz w:val="27"/>
          <w:szCs w:val="27"/>
        </w:rPr>
        <w:sym w:font="AGA Arabesque" w:char="F074"/>
      </w:r>
      <w:r w:rsidRPr="006E1AB5">
        <w:rPr>
          <w:rFonts w:cs="B Zar"/>
          <w:sz w:val="27"/>
          <w:szCs w:val="27"/>
          <w:rtl/>
        </w:rPr>
        <w:t xml:space="preserve"> از طريق مشورت و رايزني، واليان مناطق فتح‌شده را تعيين مي‌فرمود.</w:t>
      </w:r>
      <w:r w:rsidRPr="006E1AB5">
        <w:rPr>
          <w:rStyle w:val="FootnoteReference"/>
          <w:rFonts w:cs="B Zar"/>
          <w:sz w:val="27"/>
          <w:szCs w:val="27"/>
          <w:rtl/>
        </w:rPr>
        <w:footnoteReference w:id="582"/>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4ـ كارگزاران مناطقي از قبيل يمن، مكه و طائف و ديگر بلاد اسلامي، از مردم قلمرو حاكميت خود براي خليفه بيعت گرفتند.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5</w:t>
      </w:r>
      <w:r w:rsidR="00456295" w:rsidRPr="006E1AB5">
        <w:rPr>
          <w:rFonts w:cs="B Zar" w:hint="cs"/>
          <w:sz w:val="27"/>
          <w:szCs w:val="27"/>
          <w:rtl/>
        </w:rPr>
        <w:t xml:space="preserve"> </w:t>
      </w:r>
      <w:r w:rsidRPr="006E1AB5">
        <w:rPr>
          <w:rFonts w:cs="B Zar"/>
          <w:sz w:val="27"/>
          <w:szCs w:val="27"/>
          <w:rtl/>
        </w:rPr>
        <w:t>ـ كارداران منطقه‌اي، در پهنه‌ي امور مالي و اقتصادي نيز عهده‌دار جمع‌آوري زكات از ثروتمندان و توزيع آن درميان فقرا يا گرفتن جزيه از غيرمسلمانان منطقه‌ي خود بودند؛ البته گاهي نمايندگان خليفه يا كاردار منطقه، اين مسؤوليت را در ادامه‌ي شيوه‌ي جمع‌آوري زكات و جزيه در زمان رسول‌خدا</w:t>
      </w:r>
      <w:r w:rsidR="0036233F" w:rsidRPr="006E1AB5">
        <w:rPr>
          <w:rFonts w:cs="CTraditional Arabic"/>
          <w:sz w:val="27"/>
          <w:szCs w:val="25"/>
          <w:rtl/>
        </w:rPr>
        <w:t>ص</w:t>
      </w:r>
      <w:r w:rsidRPr="006E1AB5">
        <w:rPr>
          <w:rFonts w:cs="B Zar"/>
          <w:sz w:val="27"/>
          <w:szCs w:val="27"/>
          <w:rtl/>
        </w:rPr>
        <w:t xml:space="preserve"> انجام مي‌دادند.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6</w:t>
      </w:r>
      <w:r w:rsidR="00456295" w:rsidRPr="006E1AB5">
        <w:rPr>
          <w:rFonts w:cs="B Zar" w:hint="cs"/>
          <w:sz w:val="27"/>
          <w:szCs w:val="27"/>
          <w:rtl/>
        </w:rPr>
        <w:t xml:space="preserve"> </w:t>
      </w:r>
      <w:r w:rsidRPr="006E1AB5">
        <w:rPr>
          <w:rFonts w:cs="B Zar"/>
          <w:sz w:val="27"/>
          <w:szCs w:val="27"/>
          <w:rtl/>
        </w:rPr>
        <w:t>ـ تجديد قراردادهايي كه در زمان رسول‌خدا</w:t>
      </w:r>
      <w:r w:rsidR="0036233F" w:rsidRPr="006E1AB5">
        <w:rPr>
          <w:rFonts w:cs="CTraditional Arabic"/>
          <w:sz w:val="27"/>
          <w:szCs w:val="25"/>
          <w:rtl/>
        </w:rPr>
        <w:t>ص</w:t>
      </w:r>
      <w:r w:rsidRPr="006E1AB5">
        <w:rPr>
          <w:rFonts w:cs="B Zar"/>
          <w:sz w:val="27"/>
          <w:szCs w:val="27"/>
          <w:rtl/>
        </w:rPr>
        <w:t xml:space="preserve"> بسته شده بود، از كارهاي انجام شده توسط كارگزاران ابوبكر</w:t>
      </w:r>
      <w:r w:rsidRPr="006E1AB5">
        <w:rPr>
          <w:rFonts w:cs="B Zar"/>
          <w:sz w:val="27"/>
          <w:szCs w:val="27"/>
        </w:rPr>
        <w:sym w:font="AGA Arabesque" w:char="F074"/>
      </w:r>
      <w:r w:rsidRPr="006E1AB5">
        <w:rPr>
          <w:rFonts w:cs="B Zar"/>
          <w:sz w:val="27"/>
          <w:szCs w:val="27"/>
          <w:rtl/>
        </w:rPr>
        <w:t xml:space="preserve"> مي‌باشد كه از آن جمله مي‌توان به تجديد قراردادي اشاره كرد كه در زمان رسول‌خدا</w:t>
      </w:r>
      <w:r w:rsidR="0036233F" w:rsidRPr="006E1AB5">
        <w:rPr>
          <w:rFonts w:cs="CTraditional Arabic"/>
          <w:sz w:val="27"/>
          <w:szCs w:val="25"/>
          <w:rtl/>
        </w:rPr>
        <w:t>ص</w:t>
      </w:r>
      <w:r w:rsidRPr="006E1AB5">
        <w:rPr>
          <w:rFonts w:cs="B Zar"/>
          <w:sz w:val="27"/>
          <w:szCs w:val="27"/>
          <w:rtl/>
        </w:rPr>
        <w:t xml:space="preserve"> و مسيحيان نجران بسته شده بود و والي نجران، بنا به درخواست مسيحيان آن‌جا، آن را تمديد كرد.</w:t>
      </w:r>
      <w:r w:rsidRPr="006E1AB5">
        <w:rPr>
          <w:rStyle w:val="FootnoteReference"/>
          <w:rFonts w:cs="B Zar"/>
          <w:sz w:val="27"/>
          <w:szCs w:val="27"/>
          <w:rtl/>
        </w:rPr>
        <w:footnoteReference w:id="583"/>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7ـ اقامه‌ي حدود و مجازات‌هاي شرعي و هم‌چنين برقراري امنيت در مناطق مختلف بر عهده‌ي والي و كاردار بود. كارداران براي اجراي احكام و قوانين در صورت نبود نص، به اجتهاد خود عمل مي‌كردند كه از آن دست مي‌توان به عمل‌كرد والي صنعاء (مهاجر بن ابي‌اميه) در مورد دو زن اشاره كرد كه در نكوهش رسول‌خدا</w:t>
      </w:r>
      <w:r w:rsidR="0036233F" w:rsidRPr="006E1AB5">
        <w:rPr>
          <w:rFonts w:cs="CTraditional Arabic"/>
          <w:sz w:val="27"/>
          <w:szCs w:val="25"/>
          <w:rtl/>
        </w:rPr>
        <w:t>ص</w:t>
      </w:r>
      <w:r w:rsidRPr="006E1AB5">
        <w:rPr>
          <w:rFonts w:cs="B Zar"/>
          <w:sz w:val="27"/>
          <w:szCs w:val="27"/>
          <w:rtl/>
        </w:rPr>
        <w:t xml:space="preserve"> و ابراز شادماني بر وفات آن حضرت، ترانه‌سرايي كرده بودند.</w:t>
      </w:r>
      <w:r w:rsidRPr="006E1AB5">
        <w:rPr>
          <w:rStyle w:val="FootnoteReference"/>
          <w:rFonts w:cs="B Zar"/>
          <w:sz w:val="27"/>
          <w:szCs w:val="27"/>
          <w:rtl/>
        </w:rPr>
        <w:footnoteReference w:id="584"/>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8</w:t>
      </w:r>
      <w:r w:rsidR="00456295" w:rsidRPr="006E1AB5">
        <w:rPr>
          <w:rFonts w:cs="B Zar" w:hint="cs"/>
          <w:sz w:val="27"/>
          <w:szCs w:val="27"/>
          <w:rtl/>
        </w:rPr>
        <w:t xml:space="preserve"> </w:t>
      </w:r>
      <w:r w:rsidRPr="006E1AB5">
        <w:rPr>
          <w:rFonts w:cs="B Zar"/>
          <w:sz w:val="27"/>
          <w:szCs w:val="27"/>
          <w:rtl/>
        </w:rPr>
        <w:t>ـ كارگزاران، نقش مهمي در آموزش مسايل ديني به مردم و گسترش آموزه‌هاي اسلامي در مناطق تحت حاكميت خود داشتند. بسياري از كارداران دوره‌ي خلافت ابوبكر</w:t>
      </w:r>
      <w:r w:rsidRPr="006E1AB5">
        <w:rPr>
          <w:rFonts w:cs="B Zar"/>
          <w:sz w:val="27"/>
          <w:szCs w:val="27"/>
        </w:rPr>
        <w:sym w:font="AGA Arabesque" w:char="F074"/>
      </w:r>
      <w:r w:rsidRPr="006E1AB5">
        <w:rPr>
          <w:rFonts w:cs="B Zar"/>
          <w:sz w:val="27"/>
          <w:szCs w:val="27"/>
          <w:rtl/>
        </w:rPr>
        <w:t xml:space="preserve"> بر اساس سنت رسول‌خدا</w:t>
      </w:r>
      <w:r w:rsidR="0036233F" w:rsidRPr="006E1AB5">
        <w:rPr>
          <w:rFonts w:cs="CTraditional Arabic"/>
          <w:sz w:val="27"/>
          <w:szCs w:val="25"/>
          <w:rtl/>
        </w:rPr>
        <w:t>ص</w:t>
      </w:r>
      <w:r w:rsidRPr="006E1AB5">
        <w:rPr>
          <w:rFonts w:cs="B Zar"/>
          <w:sz w:val="27"/>
          <w:szCs w:val="27"/>
          <w:rtl/>
        </w:rPr>
        <w:t xml:space="preserve"> در مساجد كلاس‌هاي آموزش قرآن و احكام برپا مي‌كردند. چراكه گسترش تعاليم و آموزه‌هاي ديني در اولويت حركت رسول‌خدا</w:t>
      </w:r>
      <w:r w:rsidR="0036233F" w:rsidRPr="006E1AB5">
        <w:rPr>
          <w:rFonts w:cs="CTraditional Arabic"/>
          <w:sz w:val="27"/>
          <w:szCs w:val="25"/>
          <w:rtl/>
        </w:rPr>
        <w:t>ص</w:t>
      </w:r>
      <w:r w:rsidRPr="006E1AB5">
        <w:rPr>
          <w:rFonts w:cs="B Zar"/>
          <w:sz w:val="27"/>
          <w:szCs w:val="27"/>
          <w:rtl/>
        </w:rPr>
        <w:t xml:space="preserve"> و خلافت ابوبكر صديق</w:t>
      </w:r>
      <w:r w:rsidRPr="006E1AB5">
        <w:rPr>
          <w:rFonts w:cs="B Zar"/>
          <w:sz w:val="27"/>
          <w:szCs w:val="27"/>
        </w:rPr>
        <w:sym w:font="AGA Arabesque" w:char="F074"/>
      </w:r>
      <w:r w:rsidRPr="006E1AB5">
        <w:rPr>
          <w:rFonts w:cs="B Zar"/>
          <w:sz w:val="27"/>
          <w:szCs w:val="27"/>
          <w:rtl/>
        </w:rPr>
        <w:t xml:space="preserve"> قرار داشت. براي نمونه مي‌توان به كلاس آموزشي كارگزار ابوبكر</w:t>
      </w:r>
      <w:r w:rsidRPr="006E1AB5">
        <w:rPr>
          <w:rFonts w:cs="B Zar"/>
          <w:sz w:val="27"/>
          <w:szCs w:val="27"/>
        </w:rPr>
        <w:sym w:font="AGA Arabesque" w:char="F074"/>
      </w:r>
      <w:r w:rsidRPr="006E1AB5">
        <w:rPr>
          <w:rFonts w:cs="B Zar"/>
          <w:sz w:val="27"/>
          <w:szCs w:val="27"/>
          <w:rtl/>
        </w:rPr>
        <w:t xml:space="preserve"> در حضرموت اشاره كرد.</w:t>
      </w:r>
      <w:r w:rsidRPr="006E1AB5">
        <w:rPr>
          <w:rStyle w:val="FootnoteReference"/>
          <w:rFonts w:cs="B Zar"/>
          <w:sz w:val="27"/>
          <w:szCs w:val="27"/>
          <w:rtl/>
        </w:rPr>
        <w:footnoteReference w:id="585"/>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فعاليت‌هاي ديني كارگزاران ابوبكر</w:t>
      </w:r>
      <w:r w:rsidRPr="006E1AB5">
        <w:rPr>
          <w:rFonts w:cs="B Zar"/>
          <w:sz w:val="27"/>
          <w:szCs w:val="27"/>
        </w:rPr>
        <w:sym w:font="AGA Arabesque" w:char="F074"/>
      </w:r>
      <w:r w:rsidRPr="006E1AB5">
        <w:rPr>
          <w:rFonts w:cs="B Zar"/>
          <w:sz w:val="27"/>
          <w:szCs w:val="27"/>
          <w:rtl/>
        </w:rPr>
        <w:t xml:space="preserve"> نقش مهمي در گسترش اسلام داشت؛ برپايي كلاس‌هاي آموزشي، موجب شد تا ارزش‌هاي اسلامي و پايه‌هاي ديني، در سرزمين‌هاي فتح‌شده يا مناطقي كه مرتد شده و با جهاد ابوبكر</w:t>
      </w:r>
      <w:r w:rsidRPr="006E1AB5">
        <w:rPr>
          <w:rFonts w:cs="B Zar"/>
          <w:sz w:val="27"/>
          <w:szCs w:val="27"/>
        </w:rPr>
        <w:sym w:font="AGA Arabesque" w:char="F074"/>
      </w:r>
      <w:r w:rsidRPr="006E1AB5">
        <w:rPr>
          <w:rFonts w:cs="B Zar"/>
          <w:sz w:val="27"/>
          <w:szCs w:val="27"/>
          <w:rtl/>
        </w:rPr>
        <w:t xml:space="preserve"> دوباره مسلمان شده بودند، محكم و استوار گردد؛ چراكه نومسلمانيِ برخي از مردم و عدم شناخت درست و بنيادين از آموزه‌هاي ديني، يكي از مهم‌ترين علل ارتداد بود. علاوه بر اين بايد دانست كه فعاليت‌هاي ديني به مناطق تازه فتح‌شده يا نوبنياد منحصر نبود و اين فعاليت‌ها، در مناطقي چون مدينه، مكه و طائف كه پيشينه‌ي مسلماني بيش‌تري داشتند نيز وجود داشت و افرادي به دستور مستقيم خليفه يا كارگزار وي، به مسؤوليت آموزش مناطق، گماشته مي‌شدند.</w:t>
      </w:r>
      <w:r w:rsidRPr="006E1AB5">
        <w:rPr>
          <w:rStyle w:val="FootnoteReference"/>
          <w:rFonts w:cs="B Zar"/>
          <w:sz w:val="27"/>
          <w:szCs w:val="27"/>
          <w:rtl/>
        </w:rPr>
        <w:footnoteReference w:id="586"/>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والي و كارگزار هر منطقه، به طور مستقيم، محدوده‌ي خود را اداره مي‌كرد؛ البته در نبود وي جانشينش عهده‌دار اداره‌ي امور آن منطقه مي‌شد. چنان‌چه مهاجر بن ابي‌اميه كه از سوي رسول‌خدا</w:t>
      </w:r>
      <w:r w:rsidR="0036233F" w:rsidRPr="006E1AB5">
        <w:rPr>
          <w:rFonts w:cs="CTraditional Arabic"/>
          <w:sz w:val="27"/>
          <w:szCs w:val="25"/>
          <w:rtl/>
        </w:rPr>
        <w:t>ص</w:t>
      </w:r>
      <w:r w:rsidRPr="006E1AB5">
        <w:rPr>
          <w:rFonts w:cs="B Zar"/>
          <w:sz w:val="27"/>
          <w:szCs w:val="27"/>
          <w:rtl/>
        </w:rPr>
        <w:t xml:space="preserve"> به امارت كنده گماشته شده بود و در زمان ابوبكر</w:t>
      </w:r>
      <w:r w:rsidRPr="006E1AB5">
        <w:rPr>
          <w:rFonts w:cs="B Zar"/>
          <w:sz w:val="27"/>
          <w:szCs w:val="27"/>
        </w:rPr>
        <w:sym w:font="AGA Arabesque" w:char="F074"/>
      </w:r>
      <w:r w:rsidRPr="006E1AB5">
        <w:rPr>
          <w:rFonts w:cs="B Zar"/>
          <w:sz w:val="27"/>
          <w:szCs w:val="27"/>
          <w:rtl/>
        </w:rPr>
        <w:t xml:space="preserve"> نيز مأموريت يافت كه در همان پست، انجام وظيفه كند، پيش از رفتن به يمن، بيمار شد و نتوانست بلافاصله پس از دريافت حكمش به يمن برود؛ به همين سبب پيكي به نزد زياد بن وليد فرستاد كه تا بهبود حالش، اداره‌ي كنده را عهد‌ه‌دار شود؛ اين كار مهاجر بن ابي‌اميه مورد تأييد ابوبكر صديق</w:t>
      </w:r>
      <w:r w:rsidRPr="006E1AB5">
        <w:rPr>
          <w:rFonts w:cs="B Zar"/>
          <w:sz w:val="27"/>
          <w:szCs w:val="27"/>
        </w:rPr>
        <w:sym w:font="AGA Arabesque" w:char="F074"/>
      </w:r>
      <w:r w:rsidRPr="006E1AB5">
        <w:rPr>
          <w:rFonts w:cs="B Zar"/>
          <w:sz w:val="27"/>
          <w:szCs w:val="27"/>
          <w:rtl/>
        </w:rPr>
        <w:t xml:space="preserve"> قرار گرفت.</w:t>
      </w:r>
      <w:r w:rsidRPr="006E1AB5">
        <w:rPr>
          <w:rStyle w:val="FootnoteReference"/>
          <w:rFonts w:cs="B Zar"/>
          <w:sz w:val="27"/>
          <w:szCs w:val="27"/>
          <w:rtl/>
        </w:rPr>
        <w:footnoteReference w:id="587"/>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پيش از آن‌كه كسي را به فرماندهي لشكر يا منطقه‌اي بگمارد، با ديگران مشورت و رايزني مي‌نمود. مشاوران اصلي ابوبكر</w:t>
      </w:r>
      <w:r w:rsidRPr="006E1AB5">
        <w:rPr>
          <w:rFonts w:cs="B Zar"/>
          <w:sz w:val="27"/>
          <w:szCs w:val="27"/>
        </w:rPr>
        <w:sym w:font="AGA Arabesque" w:char="F074"/>
      </w:r>
      <w:r w:rsidRPr="006E1AB5">
        <w:rPr>
          <w:rFonts w:cs="B Zar"/>
          <w:sz w:val="27"/>
          <w:szCs w:val="27"/>
          <w:rtl/>
        </w:rPr>
        <w:t xml:space="preserve"> عمر بن خطاب و علي بن ابي طالب و برخي ديگر از صحابه‌ي بزرگوار</w:t>
      </w:r>
      <w:r w:rsidRPr="006E1AB5">
        <w:rPr>
          <w:rFonts w:cs="B Zar"/>
          <w:sz w:val="27"/>
          <w:szCs w:val="27"/>
        </w:rPr>
        <w:sym w:font="AGA Arabesque" w:char="F079"/>
      </w:r>
      <w:r w:rsidRPr="006E1AB5">
        <w:rPr>
          <w:rFonts w:cs="B Zar"/>
          <w:sz w:val="27"/>
          <w:szCs w:val="27"/>
          <w:rtl/>
        </w:rPr>
        <w:t xml:space="preserve"> بودند.</w:t>
      </w:r>
      <w:r w:rsidRPr="006E1AB5">
        <w:rPr>
          <w:rStyle w:val="FootnoteReference"/>
          <w:rFonts w:cs="B Zar"/>
          <w:sz w:val="27"/>
          <w:szCs w:val="27"/>
          <w:rtl/>
        </w:rPr>
        <w:footnoteReference w:id="588"/>
      </w:r>
      <w:r w:rsidRPr="006E1AB5">
        <w:rPr>
          <w:rFonts w:cs="B Zar"/>
          <w:sz w:val="27"/>
          <w:szCs w:val="27"/>
          <w:rtl/>
        </w:rPr>
        <w:t xml:space="preserve"> البته ابوبكر صديق</w:t>
      </w:r>
      <w:r w:rsidRPr="006E1AB5">
        <w:rPr>
          <w:rFonts w:cs="B Zar"/>
          <w:sz w:val="27"/>
          <w:szCs w:val="27"/>
        </w:rPr>
        <w:sym w:font="AGA Arabesque" w:char="F074"/>
      </w:r>
      <w:r w:rsidRPr="006E1AB5">
        <w:rPr>
          <w:rFonts w:cs="B Zar"/>
          <w:sz w:val="27"/>
          <w:szCs w:val="27"/>
          <w:rtl/>
        </w:rPr>
        <w:t xml:space="preserve"> با شخصي كه قصد داشت او را به امارت بگمارد، مشورت مي‌فرمود و هر‌گاه مي‌خواست كاردار يا فرماندهي را به جاي ديگري منتقل نمايد، از خود آن فرد نيز نظر مي‌خواست؛ چنان‌چه پيش از آن‌كه عمرو بن عاص</w:t>
      </w:r>
      <w:r w:rsidRPr="006E1AB5">
        <w:rPr>
          <w:rFonts w:cs="B Zar"/>
          <w:sz w:val="27"/>
          <w:szCs w:val="27"/>
        </w:rPr>
        <w:sym w:font="AGA Arabesque" w:char="F074"/>
      </w:r>
      <w:r w:rsidRPr="006E1AB5">
        <w:rPr>
          <w:rFonts w:cs="B Zar"/>
          <w:sz w:val="27"/>
          <w:szCs w:val="27"/>
          <w:rtl/>
        </w:rPr>
        <w:t xml:space="preserve"> را به فرماندهي لشكر فلسطين منتقل كند، از او نظر خواست و موافقتش را بدين منظور جلب نمود. ابوبكر صديق</w:t>
      </w:r>
      <w:r w:rsidRPr="006E1AB5">
        <w:rPr>
          <w:rFonts w:cs="B Zar"/>
          <w:sz w:val="27"/>
          <w:szCs w:val="27"/>
        </w:rPr>
        <w:sym w:font="AGA Arabesque" w:char="F074"/>
      </w:r>
      <w:r w:rsidRPr="006E1AB5">
        <w:rPr>
          <w:rFonts w:cs="B Zar"/>
          <w:sz w:val="27"/>
          <w:szCs w:val="27"/>
          <w:rtl/>
        </w:rPr>
        <w:t xml:space="preserve"> انتخاب ولايت حضرموت و يمن را بر عهده‌ي مهاجر بن ابي‌اميه نهاد و چون مهاجر</w:t>
      </w:r>
      <w:r w:rsidR="00467FFA" w:rsidRPr="006E1AB5">
        <w:rPr>
          <w:rFonts w:cs="B Zar" w:hint="cs"/>
          <w:sz w:val="27"/>
          <w:szCs w:val="27"/>
          <w:rtl/>
        </w:rPr>
        <w:t>،</w:t>
      </w:r>
      <w:r w:rsidRPr="006E1AB5">
        <w:rPr>
          <w:rFonts w:cs="B Zar"/>
          <w:sz w:val="27"/>
          <w:szCs w:val="27"/>
          <w:rtl/>
        </w:rPr>
        <w:t xml:space="preserve"> يمن را برگزيد، ابوبكر</w:t>
      </w:r>
      <w:r w:rsidRPr="006E1AB5">
        <w:rPr>
          <w:rFonts w:cs="B Zar"/>
          <w:sz w:val="27"/>
          <w:szCs w:val="27"/>
        </w:rPr>
        <w:sym w:font="AGA Arabesque" w:char="F074"/>
      </w:r>
      <w:r w:rsidRPr="006E1AB5">
        <w:rPr>
          <w:rFonts w:cs="B Zar"/>
          <w:sz w:val="27"/>
          <w:szCs w:val="27"/>
          <w:rtl/>
        </w:rPr>
        <w:t xml:space="preserve"> نيز او را والي يمن كرد.</w:t>
      </w:r>
      <w:r w:rsidRPr="006E1AB5">
        <w:rPr>
          <w:rStyle w:val="FootnoteReference"/>
          <w:rFonts w:cs="B Zar"/>
          <w:sz w:val="27"/>
          <w:szCs w:val="27"/>
          <w:rtl/>
        </w:rPr>
        <w:footnoteReference w:id="589"/>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همانند رسول‌خدا</w:t>
      </w:r>
      <w:r w:rsidR="0036233F" w:rsidRPr="006E1AB5">
        <w:rPr>
          <w:rFonts w:cs="CTraditional Arabic"/>
          <w:sz w:val="27"/>
          <w:szCs w:val="25"/>
          <w:rtl/>
        </w:rPr>
        <w:t>ص</w:t>
      </w:r>
      <w:r w:rsidRPr="006E1AB5">
        <w:rPr>
          <w:rFonts w:cs="B Zar"/>
          <w:sz w:val="27"/>
          <w:szCs w:val="27"/>
          <w:rtl/>
        </w:rPr>
        <w:t xml:space="preserve"> عادت داشت كه شايستگان قبايل و اقوام را والي و كاردار امورشان كند. چنان‌چه در مورد طائف، شخصي از خود طائفيان را به امارت گماشت. ابوبكر</w:t>
      </w:r>
      <w:r w:rsidRPr="006E1AB5">
        <w:rPr>
          <w:rFonts w:cs="B Zar"/>
          <w:sz w:val="27"/>
          <w:szCs w:val="27"/>
        </w:rPr>
        <w:sym w:font="AGA Arabesque" w:char="F074"/>
      </w:r>
      <w:r w:rsidRPr="006E1AB5">
        <w:rPr>
          <w:rFonts w:cs="B Zar"/>
          <w:sz w:val="27"/>
          <w:szCs w:val="27"/>
          <w:rtl/>
        </w:rPr>
        <w:t xml:space="preserve"> هنگام انتصاب اميران و كارگزاران، در حكمي كه به كارگزارش مي‌نوشت، حدود ولايتش را تعيين مي‌كرد و حتي در بسياري از موارد مسير حركت كارگزار به منطقه‌ي مأموريتش را مشخص مي‌نمود. خليفه‌ي اول</w:t>
      </w:r>
      <w:r w:rsidRPr="006E1AB5">
        <w:rPr>
          <w:rFonts w:cs="B Zar"/>
          <w:sz w:val="27"/>
          <w:szCs w:val="27"/>
        </w:rPr>
        <w:sym w:font="AGA Arabesque" w:char="F074"/>
      </w:r>
      <w:r w:rsidRPr="006E1AB5">
        <w:rPr>
          <w:rFonts w:cs="B Zar"/>
          <w:sz w:val="27"/>
          <w:szCs w:val="27"/>
          <w:rtl/>
        </w:rPr>
        <w:t xml:space="preserve"> در پاره‌اي از موارد، برخي از ولايت‌ها و مناطق حكومتي را ضميمه‌ي استان‌ها و مناطق ديگر كرد؛ به عنوان مثال ولايت كنده را به زياد بن لبيد بياضي سپرد كه والي حضرموت نيز بود و بدين ترتيب زياد بن لبيد هم‌زمان كاردار كنده و حضرموت بود.</w:t>
      </w:r>
      <w:r w:rsidRPr="006E1AB5">
        <w:rPr>
          <w:rStyle w:val="FootnoteReference"/>
          <w:rFonts w:cs="B Zar"/>
          <w:sz w:val="27"/>
          <w:szCs w:val="27"/>
          <w:rtl/>
        </w:rPr>
        <w:footnoteReference w:id="590"/>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برخورد و تعامل ابوبكر صديق</w:t>
      </w:r>
      <w:r w:rsidRPr="006E1AB5">
        <w:rPr>
          <w:rFonts w:cs="B Zar"/>
          <w:sz w:val="27"/>
          <w:szCs w:val="27"/>
        </w:rPr>
        <w:sym w:font="AGA Arabesque" w:char="F074"/>
      </w:r>
      <w:r w:rsidRPr="006E1AB5">
        <w:rPr>
          <w:rFonts w:cs="B Zar"/>
          <w:sz w:val="27"/>
          <w:szCs w:val="27"/>
          <w:rtl/>
        </w:rPr>
        <w:t xml:space="preserve"> با واليان و كارگزاران، رابطه و تعاملي احترام‌آميز و در عين حال شفاف و روشن بود. كميت و كيفيت ارتباط كاري و حكومتي كارگزاران و خليفه، خوب و پيوسته بود. چنان‌چه واليان و كارداران به خليفه نامه مي‌نوشتند و از وي براي اداره‌ي امور راهنمايي مي‌گرفتند؛ ابوبكر صديق</w:t>
      </w:r>
      <w:r w:rsidRPr="006E1AB5">
        <w:rPr>
          <w:rFonts w:cs="B Zar"/>
          <w:sz w:val="27"/>
          <w:szCs w:val="27"/>
        </w:rPr>
        <w:sym w:font="AGA Arabesque" w:char="F074"/>
      </w:r>
      <w:r w:rsidRPr="006E1AB5">
        <w:rPr>
          <w:rFonts w:cs="B Zar"/>
          <w:sz w:val="27"/>
          <w:szCs w:val="27"/>
          <w:rtl/>
        </w:rPr>
        <w:t xml:space="preserve"> نيز همواره كارگزاران را در اداره‌ي امور راهنمايي مي‌كرد و درخواست‌هايشان را پاسخ مي‌داد. فرماندهان و كارگزاران از طريق نامه و پيك به خليفه گزارش كاري مي‌دادند و خليفه را از كم و كيف فعاليت‌هاي جهادي يا اداري خود آگاه مي‌ساختند.</w:t>
      </w:r>
      <w:r w:rsidRPr="006E1AB5">
        <w:rPr>
          <w:rStyle w:val="FootnoteReference"/>
          <w:rFonts w:cs="B Zar"/>
          <w:sz w:val="27"/>
          <w:szCs w:val="27"/>
          <w:rtl/>
        </w:rPr>
        <w:footnoteReference w:id="591"/>
      </w:r>
      <w:r w:rsidRPr="006E1AB5">
        <w:rPr>
          <w:rFonts w:cs="B Zar"/>
          <w:sz w:val="27"/>
          <w:szCs w:val="27"/>
          <w:rtl/>
        </w:rPr>
        <w:t xml:space="preserve"> اميران و كارداران جهادي و منطقه‌اي هم از طريق پيك يا ملاقات، با يكديگر رابطه داشتند كه مي‌توان به روابط واليان يمن و حضرموت با هم و يا ارتباط تنگاتنگ فرماندهان جنگي در شام اشاره كرد كه در نشست‌هاي زيادي، مسايل جنگي و نظامي را با هم بررسي كردند. بايد توجه داشت كه بيش‌تر نامه‌هاي ابوبكر صديق</w:t>
      </w:r>
      <w:r w:rsidRPr="006E1AB5">
        <w:rPr>
          <w:rFonts w:cs="B Zar"/>
          <w:sz w:val="27"/>
          <w:szCs w:val="27"/>
        </w:rPr>
        <w:sym w:font="AGA Arabesque" w:char="F074"/>
      </w:r>
      <w:r w:rsidRPr="006E1AB5">
        <w:rPr>
          <w:rFonts w:cs="B Zar"/>
          <w:sz w:val="27"/>
          <w:szCs w:val="27"/>
          <w:rtl/>
        </w:rPr>
        <w:t xml:space="preserve"> به واليان و فرماندهان، حاوي مطالبي بود كه آنان را به زهد و بي‌رغبتي به دنيا و رغبت به آخرت فرامي‌خواند. گاهي ابوبكر</w:t>
      </w:r>
      <w:r w:rsidRPr="006E1AB5">
        <w:rPr>
          <w:rFonts w:cs="B Zar"/>
          <w:sz w:val="27"/>
          <w:szCs w:val="27"/>
        </w:rPr>
        <w:sym w:font="AGA Arabesque" w:char="F074"/>
      </w:r>
      <w:r w:rsidRPr="006E1AB5">
        <w:rPr>
          <w:rFonts w:cs="B Zar"/>
          <w:sz w:val="27"/>
          <w:szCs w:val="27"/>
          <w:rtl/>
        </w:rPr>
        <w:t xml:space="preserve"> نامه‌اي مشترك به تمام فرماندهان و واليان مي‌نوشت و آنان را پند و اندرز مي‌داد.</w:t>
      </w:r>
      <w:r w:rsidRPr="006E1AB5">
        <w:rPr>
          <w:rStyle w:val="FootnoteReference"/>
          <w:rFonts w:cs="B Zar"/>
          <w:sz w:val="27"/>
          <w:szCs w:val="27"/>
          <w:rtl/>
        </w:rPr>
        <w:footnoteReference w:id="592"/>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در دوره‌ي ابوبكر صديق</w:t>
      </w:r>
      <w:r w:rsidRPr="006E1AB5">
        <w:rPr>
          <w:rFonts w:cs="B Zar"/>
          <w:sz w:val="27"/>
          <w:szCs w:val="27"/>
        </w:rPr>
        <w:sym w:font="AGA Arabesque" w:char="F074"/>
      </w:r>
      <w:r w:rsidRPr="006E1AB5">
        <w:rPr>
          <w:rFonts w:cs="B Zar"/>
          <w:sz w:val="27"/>
          <w:szCs w:val="27"/>
          <w:rtl/>
        </w:rPr>
        <w:t xml:space="preserve"> حكومت اسلامي به چندين ولايت و حوزه‌ي حكومتي تقسيم شده و براي هر ولايت، والي و كارگزاري از سوي خليفه تعيين شده بود؛ مهم‌ترين حوزه‌هاي حكومتي دوره‌ي ابوبكر</w:t>
      </w:r>
      <w:r w:rsidRPr="006E1AB5">
        <w:rPr>
          <w:rFonts w:cs="B Zar"/>
          <w:sz w:val="27"/>
          <w:szCs w:val="27"/>
        </w:rPr>
        <w:sym w:font="AGA Arabesque" w:char="F074"/>
      </w:r>
      <w:r w:rsidRPr="006E1AB5">
        <w:rPr>
          <w:rFonts w:cs="B Zar"/>
          <w:sz w:val="27"/>
          <w:szCs w:val="27"/>
          <w:rtl/>
        </w:rPr>
        <w:t xml:space="preserve"> عبارتند از:</w:t>
      </w:r>
    </w:p>
    <w:p w:rsidR="00412147" w:rsidRPr="006E1AB5" w:rsidRDefault="00412147" w:rsidP="00513FCC">
      <w:pPr>
        <w:pStyle w:val="BodyText3"/>
        <w:spacing w:line="216" w:lineRule="auto"/>
        <w:ind w:firstLine="340"/>
        <w:rPr>
          <w:rFonts w:cs="B Zar"/>
          <w:b w:val="0"/>
          <w:bCs w:val="0"/>
          <w:sz w:val="27"/>
          <w:szCs w:val="27"/>
          <w:rtl/>
        </w:rPr>
      </w:pPr>
      <w:r w:rsidRPr="006E1AB5">
        <w:rPr>
          <w:rFonts w:cs="B Zar"/>
          <w:b w:val="0"/>
          <w:bCs w:val="0"/>
          <w:sz w:val="27"/>
          <w:szCs w:val="27"/>
          <w:rtl/>
        </w:rPr>
        <w:t>1ـ مدينه: پايتخت حكومت اسلامي بود.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2ـ مكه: اميرش عتاب بن اسيد بود كه در زمان رسول‌خدا</w:t>
      </w:r>
      <w:r w:rsidR="0036233F" w:rsidRPr="006E1AB5">
        <w:rPr>
          <w:rFonts w:cs="CTraditional Arabic"/>
          <w:sz w:val="27"/>
          <w:szCs w:val="25"/>
          <w:rtl/>
        </w:rPr>
        <w:t>ص</w:t>
      </w:r>
      <w:r w:rsidRPr="006E1AB5">
        <w:rPr>
          <w:rFonts w:cs="B Zar"/>
          <w:sz w:val="27"/>
          <w:szCs w:val="27"/>
          <w:rtl/>
        </w:rPr>
        <w:t xml:space="preserve"> بدين سِمت گمارده شد و در دوره‌ي ابوبكر</w:t>
      </w:r>
      <w:r w:rsidRPr="006E1AB5">
        <w:rPr>
          <w:rFonts w:cs="B Zar"/>
          <w:sz w:val="27"/>
          <w:szCs w:val="27"/>
        </w:rPr>
        <w:sym w:font="AGA Arabesque" w:char="F074"/>
      </w:r>
      <w:r w:rsidRPr="006E1AB5">
        <w:rPr>
          <w:rFonts w:cs="B Zar"/>
          <w:sz w:val="27"/>
          <w:szCs w:val="27"/>
          <w:rtl/>
        </w:rPr>
        <w:t xml:space="preserve"> بر پُستش باقي ماند.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3ـ طائف: عثمان بن ابي‌العاص در زمان رسول‌خدا</w:t>
      </w:r>
      <w:r w:rsidR="0036233F" w:rsidRPr="006E1AB5">
        <w:rPr>
          <w:rFonts w:cs="CTraditional Arabic"/>
          <w:sz w:val="27"/>
          <w:szCs w:val="25"/>
          <w:rtl/>
        </w:rPr>
        <w:t>ص</w:t>
      </w:r>
      <w:r w:rsidRPr="006E1AB5">
        <w:rPr>
          <w:rFonts w:cs="B Zar"/>
          <w:sz w:val="27"/>
          <w:szCs w:val="27"/>
          <w:rtl/>
        </w:rPr>
        <w:t xml:space="preserve"> به امارت طائف منصوب شد و ابوبكر صديق</w:t>
      </w:r>
      <w:r w:rsidRPr="006E1AB5">
        <w:rPr>
          <w:rFonts w:cs="B Zar"/>
          <w:sz w:val="27"/>
          <w:szCs w:val="27"/>
        </w:rPr>
        <w:sym w:font="AGA Arabesque" w:char="F074"/>
      </w:r>
      <w:r w:rsidRPr="006E1AB5">
        <w:rPr>
          <w:rFonts w:cs="B Zar"/>
          <w:sz w:val="27"/>
          <w:szCs w:val="27"/>
          <w:rtl/>
        </w:rPr>
        <w:t xml:space="preserve"> او را بر اين منصب باقي گذاشت.</w:t>
      </w:r>
    </w:p>
    <w:p w:rsidR="00412147" w:rsidRPr="006E1AB5" w:rsidRDefault="00412147" w:rsidP="00513FCC">
      <w:pPr>
        <w:pStyle w:val="BodyText3"/>
        <w:spacing w:line="216" w:lineRule="auto"/>
        <w:ind w:firstLine="340"/>
        <w:rPr>
          <w:sz w:val="27"/>
          <w:szCs w:val="27"/>
          <w:rtl/>
        </w:rPr>
      </w:pPr>
      <w:r w:rsidRPr="006E1AB5">
        <w:rPr>
          <w:sz w:val="27"/>
          <w:szCs w:val="27"/>
          <w:rtl/>
        </w:rPr>
        <w:t>4ـ صنعاء: مهاجر ابي اميه، آن را فتح كرد و پس از پايان جنگ با مرتدين به عنوان والي آن‌جا منصوب شد.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5ـ حضرموت: فرماندارش، زياد بن لبيد بود.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6ـ زبيد: فرماندارش، ابوموسي اشعري</w:t>
      </w:r>
      <w:r w:rsidRPr="006E1AB5">
        <w:rPr>
          <w:rFonts w:cs="B Zar"/>
          <w:sz w:val="27"/>
          <w:szCs w:val="27"/>
        </w:rPr>
        <w:sym w:font="AGA Arabesque" w:char="F074"/>
      </w:r>
      <w:r w:rsidRPr="006E1AB5">
        <w:rPr>
          <w:rFonts w:cs="B Zar"/>
          <w:sz w:val="27"/>
          <w:szCs w:val="27"/>
          <w:rtl/>
        </w:rPr>
        <w:t xml:space="preserve"> بود.</w:t>
      </w:r>
    </w:p>
    <w:p w:rsidR="00412147" w:rsidRPr="006E1AB5" w:rsidRDefault="00412147" w:rsidP="00513FCC">
      <w:pPr>
        <w:pStyle w:val="BodyText3"/>
        <w:spacing w:line="216" w:lineRule="auto"/>
        <w:ind w:firstLine="340"/>
        <w:jc w:val="lowKashida"/>
        <w:rPr>
          <w:rFonts w:cs="B Zar"/>
          <w:b w:val="0"/>
          <w:bCs w:val="0"/>
          <w:sz w:val="27"/>
          <w:szCs w:val="27"/>
          <w:rtl/>
        </w:rPr>
      </w:pPr>
      <w:r w:rsidRPr="006E1AB5">
        <w:rPr>
          <w:rFonts w:cs="B Zar"/>
          <w:b w:val="0"/>
          <w:bCs w:val="0"/>
          <w:sz w:val="27"/>
          <w:szCs w:val="27"/>
          <w:rtl/>
        </w:rPr>
        <w:t>7ـ خولان: يعلي بن ابي‌اميه به امارت آن گماشته شد.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8ـ جند: معاذ بن جبل</w:t>
      </w:r>
      <w:r w:rsidRPr="006E1AB5">
        <w:rPr>
          <w:rFonts w:cs="B Zar"/>
          <w:sz w:val="27"/>
          <w:szCs w:val="27"/>
        </w:rPr>
        <w:sym w:font="AGA Arabesque" w:char="F074"/>
      </w:r>
      <w:r w:rsidRPr="006E1AB5">
        <w:rPr>
          <w:rFonts w:cs="B Zar"/>
          <w:sz w:val="27"/>
          <w:szCs w:val="27"/>
          <w:rtl/>
        </w:rPr>
        <w:t xml:space="preserve"> والي آن بود.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9ـ نجران: امير آن، جرير بن عبدالله</w:t>
      </w:r>
      <w:r w:rsidRPr="006E1AB5">
        <w:rPr>
          <w:rFonts w:cs="B Zar"/>
          <w:sz w:val="27"/>
          <w:szCs w:val="27"/>
        </w:rPr>
        <w:sym w:font="AGA Arabesque" w:char="F074"/>
      </w:r>
      <w:r w:rsidRPr="006E1AB5">
        <w:rPr>
          <w:rFonts w:cs="B Zar"/>
          <w:sz w:val="27"/>
          <w:szCs w:val="27"/>
          <w:rtl/>
        </w:rPr>
        <w:t xml:space="preserve"> بود.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10ـ بحرين: علاء بن حضرمي</w:t>
      </w:r>
      <w:r w:rsidRPr="006E1AB5">
        <w:rPr>
          <w:rFonts w:cs="B Zar"/>
          <w:sz w:val="27"/>
          <w:szCs w:val="27"/>
        </w:rPr>
        <w:sym w:font="AGA Arabesque" w:char="F074"/>
      </w:r>
      <w:r w:rsidRPr="006E1AB5">
        <w:rPr>
          <w:rFonts w:cs="B Zar"/>
          <w:sz w:val="27"/>
          <w:szCs w:val="27"/>
          <w:rtl/>
        </w:rPr>
        <w:t xml:space="preserve"> والي آن بود.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11ـ جرش: عبدالله بن نور حاكم آن بود.</w:t>
      </w:r>
    </w:p>
    <w:p w:rsidR="00412147" w:rsidRPr="006E1AB5" w:rsidRDefault="00412147" w:rsidP="00513FCC">
      <w:pPr>
        <w:pStyle w:val="BodyText3"/>
        <w:spacing w:line="216" w:lineRule="auto"/>
        <w:ind w:firstLine="340"/>
        <w:rPr>
          <w:sz w:val="27"/>
          <w:szCs w:val="27"/>
          <w:rtl/>
        </w:rPr>
      </w:pPr>
      <w:r w:rsidRPr="006E1AB5">
        <w:rPr>
          <w:sz w:val="27"/>
          <w:szCs w:val="27"/>
          <w:rtl/>
        </w:rPr>
        <w:t>12ـ عراق و شام: فرماندهان لشكرهايي كه بدين مناطق گسيل مي‌شدند، زمام‌داري اين مناطق را نيز عهده‌دار بودند.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13ـ عمان: حذيفه بن محصن</w:t>
      </w:r>
      <w:r w:rsidRPr="006E1AB5">
        <w:rPr>
          <w:rFonts w:cs="B Zar"/>
          <w:sz w:val="27"/>
          <w:szCs w:val="27"/>
        </w:rPr>
        <w:sym w:font="AGA Arabesque" w:char="F074"/>
      </w:r>
      <w:r w:rsidRPr="006E1AB5">
        <w:rPr>
          <w:rFonts w:cs="B Zar"/>
          <w:sz w:val="27"/>
          <w:szCs w:val="27"/>
          <w:rtl/>
        </w:rPr>
        <w:t xml:space="preserve"> والي آن بود.</w:t>
      </w:r>
    </w:p>
    <w:p w:rsidR="00456295" w:rsidRPr="006E1AB5" w:rsidRDefault="00412147" w:rsidP="00513FCC">
      <w:pPr>
        <w:spacing w:line="216" w:lineRule="auto"/>
        <w:ind w:firstLine="340"/>
        <w:jc w:val="lowKashida"/>
        <w:rPr>
          <w:rFonts w:cs="B Zar" w:hint="cs"/>
          <w:sz w:val="27"/>
          <w:szCs w:val="27"/>
          <w:rtl/>
        </w:rPr>
      </w:pPr>
      <w:r w:rsidRPr="006E1AB5">
        <w:rPr>
          <w:rFonts w:cs="B Zar"/>
          <w:sz w:val="27"/>
          <w:szCs w:val="27"/>
          <w:rtl/>
        </w:rPr>
        <w:t>14ـ يمامه: سليط بن قيس به فرمانداري آن منصوب شد.</w:t>
      </w:r>
      <w:r w:rsidRPr="006E1AB5">
        <w:rPr>
          <w:rStyle w:val="FootnoteReference"/>
          <w:rFonts w:cs="B Zar"/>
          <w:sz w:val="27"/>
          <w:szCs w:val="27"/>
          <w:rtl/>
        </w:rPr>
        <w:footnoteReference w:id="593"/>
      </w:r>
    </w:p>
    <w:p w:rsidR="00412147" w:rsidRPr="006E1AB5" w:rsidRDefault="00412147" w:rsidP="009057CA">
      <w:pPr>
        <w:pStyle w:val="a0"/>
        <w:rPr>
          <w:rFonts w:hint="cs"/>
          <w:rtl/>
        </w:rPr>
      </w:pPr>
      <w:bookmarkStart w:id="155" w:name="_Toc231449863"/>
      <w:r w:rsidRPr="006E1AB5">
        <w:rPr>
          <w:rtl/>
        </w:rPr>
        <w:t>موضع علي و زبير رضي الله عنهما در قبال خلافت ابوبكر</w:t>
      </w:r>
      <w:r w:rsidR="000A2FF2" w:rsidRPr="006E1AB5">
        <w:rPr>
          <w:rFonts w:ascii="AGA Arabesque" w:hAnsi="AGA Arabesque"/>
          <w:b w:val="0"/>
        </w:rPr>
        <w:t></w:t>
      </w:r>
      <w:bookmarkEnd w:id="155"/>
      <w:r w:rsidR="009057CA" w:rsidRPr="006E1AB5">
        <w:rPr>
          <w:rFonts w:hint="cs"/>
          <w:rtl/>
        </w:rPr>
        <w:t xml:space="preserve"> </w:t>
      </w:r>
    </w:p>
    <w:p w:rsidR="00412147" w:rsidRPr="006E1AB5" w:rsidRDefault="00412147" w:rsidP="009057CA">
      <w:pPr>
        <w:spacing w:line="216" w:lineRule="auto"/>
        <w:jc w:val="lowKashida"/>
        <w:rPr>
          <w:rFonts w:cs="B Zar"/>
          <w:sz w:val="27"/>
          <w:szCs w:val="27"/>
          <w:rtl/>
        </w:rPr>
      </w:pPr>
      <w:r w:rsidRPr="006E1AB5">
        <w:rPr>
          <w:rFonts w:cs="B Zar"/>
          <w:sz w:val="27"/>
          <w:szCs w:val="27"/>
          <w:rtl/>
        </w:rPr>
        <w:t>رواياتي درباره‌ي تأخير بيعت علي بن ابي‌طالب و زبير بن عوام رضي الله عنهما نقل شده كه صحيح نيست؛ البته در اين ميان روايت صحيحي از ابن‌عباس رضي الله عنهما نقل شده كه: «علي و زبير و كساني كه با آنان در خانه‌ي فاطمه دخت رسول اكرم</w:t>
      </w:r>
      <w:r w:rsidR="0036233F" w:rsidRPr="006E1AB5">
        <w:rPr>
          <w:rFonts w:cs="CTraditional Arabic"/>
          <w:sz w:val="27"/>
          <w:szCs w:val="25"/>
          <w:rtl/>
        </w:rPr>
        <w:t>ص</w:t>
      </w:r>
      <w:r w:rsidRPr="006E1AB5">
        <w:rPr>
          <w:rFonts w:cs="B Zar"/>
          <w:sz w:val="27"/>
          <w:szCs w:val="27"/>
          <w:rtl/>
        </w:rPr>
        <w:t xml:space="preserve"> بودند، از بيعت با ابوبكر</w:t>
      </w:r>
      <w:r w:rsidRPr="006E1AB5">
        <w:rPr>
          <w:rFonts w:cs="B Zar"/>
          <w:sz w:val="27"/>
          <w:szCs w:val="27"/>
        </w:rPr>
        <w:sym w:font="AGA Arabesque" w:char="F074"/>
      </w:r>
      <w:r w:rsidRPr="006E1AB5">
        <w:rPr>
          <w:rFonts w:cs="B Zar"/>
          <w:sz w:val="27"/>
          <w:szCs w:val="27"/>
          <w:rtl/>
        </w:rPr>
        <w:t xml:space="preserve"> عقب ماندند.»</w:t>
      </w:r>
      <w:r w:rsidRPr="006E1AB5">
        <w:rPr>
          <w:rStyle w:val="FootnoteReference"/>
          <w:rFonts w:cs="B Zar"/>
          <w:sz w:val="27"/>
          <w:szCs w:val="27"/>
          <w:rtl/>
        </w:rPr>
        <w:footnoteReference w:id="594"/>
      </w:r>
      <w:r w:rsidRPr="006E1AB5">
        <w:rPr>
          <w:rFonts w:cs="B Zar"/>
          <w:sz w:val="27"/>
          <w:szCs w:val="27"/>
          <w:rtl/>
        </w:rPr>
        <w:t xml:space="preserve"> جمع شدن علي و زبير و عده‌ي ديگري از صحابه</w:t>
      </w:r>
      <w:r w:rsidRPr="006E1AB5">
        <w:rPr>
          <w:rFonts w:cs="B Zar"/>
          <w:sz w:val="27"/>
          <w:szCs w:val="27"/>
        </w:rPr>
        <w:sym w:font="AGA Arabesque" w:char="F079"/>
      </w:r>
      <w:r w:rsidRPr="006E1AB5">
        <w:rPr>
          <w:rFonts w:cs="B Zar"/>
          <w:sz w:val="27"/>
          <w:szCs w:val="27"/>
          <w:rtl/>
        </w:rPr>
        <w:t xml:space="preserve"> در آن شرايط مصيبت‌بار وفات رسول‌خدا</w:t>
      </w:r>
      <w:r w:rsidR="0036233F" w:rsidRPr="006E1AB5">
        <w:rPr>
          <w:rFonts w:cs="CTraditional Arabic"/>
          <w:sz w:val="27"/>
          <w:szCs w:val="25"/>
          <w:rtl/>
        </w:rPr>
        <w:t>ص</w:t>
      </w:r>
      <w:r w:rsidRPr="006E1AB5">
        <w:rPr>
          <w:rFonts w:cs="B Zar"/>
          <w:sz w:val="27"/>
          <w:szCs w:val="27"/>
          <w:rtl/>
        </w:rPr>
        <w:t xml:space="preserve"> در خانه‌ي دختر آن حضرت</w:t>
      </w:r>
      <w:r w:rsidR="0036233F" w:rsidRPr="006E1AB5">
        <w:rPr>
          <w:rFonts w:cs="CTraditional Arabic"/>
          <w:sz w:val="27"/>
          <w:szCs w:val="25"/>
          <w:rtl/>
        </w:rPr>
        <w:t>ص</w:t>
      </w:r>
      <w:r w:rsidRPr="006E1AB5">
        <w:rPr>
          <w:rFonts w:cs="B Zar"/>
          <w:sz w:val="27"/>
          <w:szCs w:val="27"/>
          <w:rtl/>
        </w:rPr>
        <w:t xml:space="preserve"> امري كاملاً عادي بود كه بر پايه‌ي روايت‌هاي صحيح ديگر، روشن و واضح مي‌گردد كه عده‌اي از مهاجرين و در رأسشان علي بن ابي‌طالب</w:t>
      </w:r>
      <w:r w:rsidRPr="006E1AB5">
        <w:rPr>
          <w:rFonts w:cs="B Zar"/>
          <w:sz w:val="27"/>
          <w:szCs w:val="27"/>
        </w:rPr>
        <w:sym w:font="AGA Arabesque" w:char="F079"/>
      </w:r>
      <w:r w:rsidRPr="006E1AB5">
        <w:rPr>
          <w:rFonts w:cs="B Zar"/>
          <w:sz w:val="27"/>
          <w:szCs w:val="27"/>
          <w:rtl/>
        </w:rPr>
        <w:t xml:space="preserve"> در تدارك غسل و خاك‌سپاري رسول اكرم</w:t>
      </w:r>
      <w:r w:rsidR="0036233F" w:rsidRPr="006E1AB5">
        <w:rPr>
          <w:rFonts w:cs="CTraditional Arabic"/>
          <w:sz w:val="27"/>
          <w:szCs w:val="25"/>
          <w:rtl/>
        </w:rPr>
        <w:t>ص</w:t>
      </w:r>
      <w:r w:rsidRPr="006E1AB5">
        <w:rPr>
          <w:rFonts w:cs="B Zar"/>
          <w:sz w:val="27"/>
          <w:szCs w:val="27"/>
          <w:rtl/>
        </w:rPr>
        <w:t xml:space="preserve"> بودند؛ از روايت سالم بن عبيد</w:t>
      </w:r>
      <w:r w:rsidRPr="006E1AB5">
        <w:rPr>
          <w:rFonts w:cs="B Zar"/>
          <w:sz w:val="27"/>
          <w:szCs w:val="27"/>
        </w:rPr>
        <w:sym w:font="AGA Arabesque" w:char="F074"/>
      </w:r>
      <w:r w:rsidRPr="006E1AB5">
        <w:rPr>
          <w:rFonts w:cs="B Zar"/>
          <w:sz w:val="27"/>
          <w:szCs w:val="27"/>
          <w:rtl/>
        </w:rPr>
        <w:t xml:space="preserve"> نيز همين نكته روشن مي‌شود كه ابوبكر</w:t>
      </w:r>
      <w:r w:rsidRPr="006E1AB5">
        <w:rPr>
          <w:rFonts w:cs="B Zar"/>
          <w:sz w:val="27"/>
          <w:szCs w:val="27"/>
        </w:rPr>
        <w:sym w:font="AGA Arabesque" w:char="F074"/>
      </w:r>
      <w:r w:rsidRPr="006E1AB5">
        <w:rPr>
          <w:rFonts w:cs="B Zar"/>
          <w:sz w:val="27"/>
          <w:szCs w:val="27"/>
          <w:rtl/>
        </w:rPr>
        <w:t xml:space="preserve"> از خانواده‌ي رسول‌خدا</w:t>
      </w:r>
      <w:r w:rsidR="0036233F" w:rsidRPr="006E1AB5">
        <w:rPr>
          <w:rFonts w:cs="CTraditional Arabic"/>
          <w:sz w:val="27"/>
          <w:szCs w:val="25"/>
          <w:rtl/>
        </w:rPr>
        <w:t>ص</w:t>
      </w:r>
      <w:r w:rsidRPr="006E1AB5">
        <w:rPr>
          <w:rFonts w:cs="B Zar"/>
          <w:sz w:val="27"/>
          <w:szCs w:val="27"/>
          <w:rtl/>
        </w:rPr>
        <w:t xml:space="preserve"> و از جمله علي</w:t>
      </w:r>
      <w:r w:rsidRPr="006E1AB5">
        <w:rPr>
          <w:rFonts w:cs="B Zar"/>
          <w:sz w:val="27"/>
          <w:szCs w:val="27"/>
        </w:rPr>
        <w:sym w:font="AGA Arabesque" w:char="F074"/>
      </w:r>
      <w:r w:rsidRPr="006E1AB5">
        <w:rPr>
          <w:rFonts w:cs="B Zar"/>
          <w:sz w:val="27"/>
          <w:szCs w:val="27"/>
          <w:rtl/>
        </w:rPr>
        <w:t xml:space="preserve"> خواست تا آن حضرت</w:t>
      </w:r>
      <w:r w:rsidR="0036233F" w:rsidRPr="006E1AB5">
        <w:rPr>
          <w:rFonts w:cs="CTraditional Arabic"/>
          <w:sz w:val="27"/>
          <w:szCs w:val="25"/>
          <w:rtl/>
        </w:rPr>
        <w:t>ص</w:t>
      </w:r>
      <w:r w:rsidRPr="006E1AB5">
        <w:rPr>
          <w:rFonts w:cs="B Zar"/>
          <w:sz w:val="27"/>
          <w:szCs w:val="27"/>
          <w:rtl/>
        </w:rPr>
        <w:t xml:space="preserve"> را غسل دهند و براي خاك‌سپاري آماده كنند.</w:t>
      </w:r>
      <w:r w:rsidRPr="006E1AB5">
        <w:rPr>
          <w:rStyle w:val="FootnoteReference"/>
          <w:rFonts w:cs="B Zar"/>
          <w:sz w:val="27"/>
          <w:szCs w:val="27"/>
          <w:rtl/>
        </w:rPr>
        <w:footnoteReference w:id="595"/>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زبير بن عوام و علي بن ابي‌طالب رضي الله عنهما روز پس از وفات رسول‌خدا</w:t>
      </w:r>
      <w:r w:rsidR="0036233F" w:rsidRPr="006E1AB5">
        <w:rPr>
          <w:rFonts w:cs="CTraditional Arabic"/>
          <w:sz w:val="27"/>
          <w:szCs w:val="25"/>
          <w:rtl/>
        </w:rPr>
        <w:t>ص</w:t>
      </w:r>
      <w:r w:rsidRPr="006E1AB5">
        <w:rPr>
          <w:rFonts w:cs="B Zar"/>
          <w:sz w:val="27"/>
          <w:szCs w:val="27"/>
          <w:rtl/>
        </w:rPr>
        <w:t xml:space="preserve"> يعني در روز سه‌شنبه با ابوبكر</w:t>
      </w:r>
      <w:r w:rsidRPr="006E1AB5">
        <w:rPr>
          <w:rFonts w:cs="B Zar"/>
          <w:sz w:val="27"/>
          <w:szCs w:val="27"/>
        </w:rPr>
        <w:sym w:font="AGA Arabesque" w:char="F074"/>
      </w:r>
      <w:r w:rsidRPr="006E1AB5">
        <w:rPr>
          <w:rFonts w:cs="B Zar"/>
          <w:sz w:val="27"/>
          <w:szCs w:val="27"/>
          <w:rtl/>
        </w:rPr>
        <w:t xml:space="preserve"> بيعت كردند. ابوسعيد خدري</w:t>
      </w:r>
      <w:r w:rsidRPr="006E1AB5">
        <w:rPr>
          <w:rFonts w:cs="B Zar"/>
          <w:sz w:val="27"/>
          <w:szCs w:val="27"/>
        </w:rPr>
        <w:sym w:font="AGA Arabesque" w:char="F074"/>
      </w:r>
      <w:r w:rsidRPr="006E1AB5">
        <w:rPr>
          <w:rFonts w:cs="B Zar"/>
          <w:sz w:val="27"/>
          <w:szCs w:val="27"/>
          <w:rtl/>
        </w:rPr>
        <w:t xml:space="preserve"> مي‌گويد: آن روز كه ابوبكر</w:t>
      </w:r>
      <w:r w:rsidRPr="006E1AB5">
        <w:rPr>
          <w:rFonts w:cs="B Zar"/>
          <w:sz w:val="27"/>
          <w:szCs w:val="27"/>
        </w:rPr>
        <w:sym w:font="AGA Arabesque" w:char="F074"/>
      </w:r>
      <w:r w:rsidRPr="006E1AB5">
        <w:rPr>
          <w:rFonts w:cs="B Zar"/>
          <w:sz w:val="27"/>
          <w:szCs w:val="27"/>
          <w:rtl/>
        </w:rPr>
        <w:t xml:space="preserve"> بر منبر نشست و به ميان جمع نگريست، زبير بن عوام</w:t>
      </w:r>
      <w:r w:rsidRPr="006E1AB5">
        <w:rPr>
          <w:rFonts w:cs="B Zar"/>
          <w:sz w:val="27"/>
          <w:szCs w:val="27"/>
        </w:rPr>
        <w:sym w:font="AGA Arabesque" w:char="F074"/>
      </w:r>
      <w:r w:rsidRPr="006E1AB5">
        <w:rPr>
          <w:rFonts w:cs="B Zar"/>
          <w:sz w:val="27"/>
          <w:szCs w:val="27"/>
          <w:rtl/>
        </w:rPr>
        <w:t xml:space="preserve"> را در ميانشان نديد؛ لذا زبير</w:t>
      </w:r>
      <w:r w:rsidRPr="006E1AB5">
        <w:rPr>
          <w:rFonts w:cs="B Zar"/>
          <w:sz w:val="27"/>
          <w:szCs w:val="27"/>
        </w:rPr>
        <w:sym w:font="AGA Arabesque" w:char="F074"/>
      </w:r>
      <w:r w:rsidRPr="006E1AB5">
        <w:rPr>
          <w:rFonts w:cs="B Zar"/>
          <w:sz w:val="27"/>
          <w:szCs w:val="27"/>
          <w:rtl/>
        </w:rPr>
        <w:t xml:space="preserve"> را به حضور خواست و به او فرمود: «اي پسرعمه‌ي رسول‌خدا</w:t>
      </w:r>
      <w:r w:rsidR="0036233F" w:rsidRPr="006E1AB5">
        <w:rPr>
          <w:rFonts w:cs="CTraditional Arabic"/>
          <w:sz w:val="27"/>
          <w:szCs w:val="25"/>
          <w:rtl/>
        </w:rPr>
        <w:t>ص</w:t>
      </w:r>
      <w:r w:rsidRPr="006E1AB5">
        <w:rPr>
          <w:rFonts w:cs="B Zar"/>
          <w:sz w:val="27"/>
          <w:szCs w:val="27"/>
          <w:rtl/>
        </w:rPr>
        <w:t xml:space="preserve"> كه از خواص و نزديكان آن حضرت</w:t>
      </w:r>
      <w:r w:rsidR="0036233F" w:rsidRPr="006E1AB5">
        <w:rPr>
          <w:rFonts w:cs="CTraditional Arabic"/>
          <w:sz w:val="27"/>
          <w:szCs w:val="25"/>
          <w:rtl/>
        </w:rPr>
        <w:t>ص</w:t>
      </w:r>
      <w:r w:rsidRPr="006E1AB5">
        <w:rPr>
          <w:rFonts w:cs="B Zar"/>
          <w:sz w:val="27"/>
          <w:szCs w:val="27"/>
          <w:rtl/>
        </w:rPr>
        <w:t xml:space="preserve"> بودي! آيا مي‌خواهي اتحاد مسلمانان را درهم شكني؟» زبير</w:t>
      </w:r>
      <w:r w:rsidRPr="006E1AB5">
        <w:rPr>
          <w:rFonts w:cs="B Zar"/>
          <w:sz w:val="27"/>
          <w:szCs w:val="27"/>
        </w:rPr>
        <w:sym w:font="AGA Arabesque" w:char="F074"/>
      </w:r>
      <w:r w:rsidRPr="006E1AB5">
        <w:rPr>
          <w:rFonts w:cs="B Zar"/>
          <w:sz w:val="27"/>
          <w:szCs w:val="27"/>
          <w:rtl/>
        </w:rPr>
        <w:t xml:space="preserve"> گفت: «اي خليفه‌ي رسول‌خدا! تو را ملامتي نيست.» و سپس برخاست و با ابوبكر</w:t>
      </w:r>
      <w:r w:rsidRPr="006E1AB5">
        <w:rPr>
          <w:rFonts w:cs="B Zar"/>
          <w:sz w:val="27"/>
          <w:szCs w:val="27"/>
        </w:rPr>
        <w:sym w:font="AGA Arabesque" w:char="F074"/>
      </w:r>
      <w:r w:rsidRPr="006E1AB5">
        <w:rPr>
          <w:rFonts w:cs="B Zar"/>
          <w:sz w:val="27"/>
          <w:szCs w:val="27"/>
          <w:rtl/>
        </w:rPr>
        <w:t xml:space="preserve"> بيعت كرد. ابوبكر</w:t>
      </w:r>
      <w:r w:rsidRPr="006E1AB5">
        <w:rPr>
          <w:rFonts w:cs="B Zar"/>
          <w:sz w:val="27"/>
          <w:szCs w:val="27"/>
        </w:rPr>
        <w:sym w:font="AGA Arabesque" w:char="F074"/>
      </w:r>
      <w:r w:rsidRPr="006E1AB5">
        <w:rPr>
          <w:rFonts w:cs="B Zar"/>
          <w:sz w:val="27"/>
          <w:szCs w:val="27"/>
          <w:rtl/>
        </w:rPr>
        <w:t xml:space="preserve"> كه علي</w:t>
      </w:r>
      <w:r w:rsidRPr="006E1AB5">
        <w:rPr>
          <w:rFonts w:cs="B Zar"/>
          <w:sz w:val="27"/>
          <w:szCs w:val="27"/>
        </w:rPr>
        <w:sym w:font="AGA Arabesque" w:char="F074"/>
      </w:r>
      <w:r w:rsidRPr="006E1AB5">
        <w:rPr>
          <w:rFonts w:cs="B Zar"/>
          <w:sz w:val="27"/>
          <w:szCs w:val="27"/>
          <w:rtl/>
        </w:rPr>
        <w:t xml:space="preserve"> را درميان جمع نيافته بود، به حضور خواست و فرمود: «اي پسرعمو و اي داماد‌ رسول‌خدا! آيا مي‌خواهي همبستگي مسلمانان را از بين ببري؟» علي</w:t>
      </w:r>
      <w:r w:rsidRPr="006E1AB5">
        <w:rPr>
          <w:rFonts w:cs="B Zar"/>
          <w:sz w:val="27"/>
          <w:szCs w:val="27"/>
        </w:rPr>
        <w:sym w:font="AGA Arabesque" w:char="F074"/>
      </w:r>
      <w:r w:rsidRPr="006E1AB5">
        <w:rPr>
          <w:rFonts w:cs="B Zar"/>
          <w:sz w:val="27"/>
          <w:szCs w:val="27"/>
          <w:rtl/>
        </w:rPr>
        <w:t xml:space="preserve"> فرمود: «اي خليفه‌ي رسول‌خدا! تو را ملامتي نيست.» و برخاست و با ابوبكر</w:t>
      </w:r>
      <w:r w:rsidRPr="006E1AB5">
        <w:rPr>
          <w:rFonts w:cs="B Zar"/>
          <w:sz w:val="27"/>
          <w:szCs w:val="27"/>
        </w:rPr>
        <w:sym w:font="AGA Arabesque" w:char="F074"/>
      </w:r>
      <w:r w:rsidRPr="006E1AB5">
        <w:rPr>
          <w:rFonts w:cs="B Zar"/>
          <w:sz w:val="27"/>
          <w:szCs w:val="27"/>
          <w:rtl/>
        </w:rPr>
        <w:t xml:space="preserve"> بيعت كرد.</w:t>
      </w:r>
      <w:r w:rsidRPr="006E1AB5">
        <w:rPr>
          <w:rStyle w:val="FootnoteReference"/>
          <w:rFonts w:cs="B Zar"/>
          <w:sz w:val="27"/>
          <w:szCs w:val="27"/>
          <w:rtl/>
        </w:rPr>
        <w:footnoteReference w:id="596"/>
      </w:r>
      <w:r w:rsidRPr="006E1AB5">
        <w:rPr>
          <w:rFonts w:cs="B Zar"/>
          <w:sz w:val="27"/>
          <w:szCs w:val="27"/>
          <w:rtl/>
        </w:rPr>
        <w:t xml:space="preserve"> اهميت اين حديث از آن‌جا معلوم مي‌شود كه امام مسلم رحمه الله به نزد استادش امام محمد بن اسحاق بن خزيمه رحمه الله رفت و درباره‌ي اين حديث پرسيد؛ ابن‌خزيمه رحمه الله اين حديث را براي مسلم رحمه الله بازگفت و آن را به او آموزش داد. مسلم رحمه الله به استادش گفت: «اين حديث با شتر و يا گاو قرباني، برابري مي‌كند.» ابن‌خزيمه فرمود: «ارزش اين حديث، فراتر از شتر يا گاوي است كه به قربان‌گاه مي‌برند؛ اين حديث، با ده‌هزار دينار برابري مي‌كند و گنج گران‌بهايي است.» ابن‌كثير رحمه الله در شرح اين حديث گفته است: سند اين حديث، صحيح است و از آن، اين نكته‌ي باارزش، روشن و ثابت مي‌شود كه علي بن ابي‌طالب</w:t>
      </w:r>
      <w:r w:rsidRPr="006E1AB5">
        <w:rPr>
          <w:rFonts w:cs="B Zar"/>
          <w:sz w:val="27"/>
          <w:szCs w:val="27"/>
        </w:rPr>
        <w:sym w:font="AGA Arabesque" w:char="F074"/>
      </w:r>
      <w:r w:rsidRPr="006E1AB5">
        <w:rPr>
          <w:rFonts w:cs="B Zar"/>
          <w:sz w:val="27"/>
          <w:szCs w:val="27"/>
          <w:rtl/>
        </w:rPr>
        <w:t xml:space="preserve"> در همان روز وفات رسول‌خدا</w:t>
      </w:r>
      <w:r w:rsidR="0036233F" w:rsidRPr="006E1AB5">
        <w:rPr>
          <w:rFonts w:cs="CTraditional Arabic"/>
          <w:sz w:val="27"/>
          <w:szCs w:val="25"/>
          <w:rtl/>
        </w:rPr>
        <w:t>ص</w:t>
      </w:r>
      <w:r w:rsidRPr="006E1AB5">
        <w:rPr>
          <w:rFonts w:cs="B Zar"/>
          <w:sz w:val="27"/>
          <w:szCs w:val="27"/>
          <w:rtl/>
        </w:rPr>
        <w:t xml:space="preserve"> يا روز بعد با ابوبكر</w:t>
      </w:r>
      <w:r w:rsidRPr="006E1AB5">
        <w:rPr>
          <w:rFonts w:cs="B Zar"/>
          <w:sz w:val="27"/>
          <w:szCs w:val="27"/>
        </w:rPr>
        <w:sym w:font="AGA Arabesque" w:char="F074"/>
      </w:r>
      <w:r w:rsidRPr="006E1AB5">
        <w:rPr>
          <w:rFonts w:cs="B Zar"/>
          <w:sz w:val="27"/>
          <w:szCs w:val="27"/>
          <w:rtl/>
        </w:rPr>
        <w:t xml:space="preserve"> بيعت نموده است؛ قطعاً علي بن ابي‌طالب</w:t>
      </w:r>
      <w:r w:rsidRPr="006E1AB5">
        <w:rPr>
          <w:rFonts w:cs="B Zar"/>
          <w:sz w:val="27"/>
          <w:szCs w:val="27"/>
        </w:rPr>
        <w:sym w:font="AGA Arabesque" w:char="F074"/>
      </w:r>
      <w:r w:rsidRPr="006E1AB5">
        <w:rPr>
          <w:rFonts w:cs="B Zar"/>
          <w:sz w:val="27"/>
          <w:szCs w:val="27"/>
          <w:rtl/>
        </w:rPr>
        <w:t xml:space="preserve"> هيچ‌گاه با ابوبكر صديق</w:t>
      </w:r>
      <w:r w:rsidRPr="006E1AB5">
        <w:rPr>
          <w:rFonts w:cs="B Zar"/>
          <w:sz w:val="27"/>
          <w:szCs w:val="27"/>
        </w:rPr>
        <w:sym w:font="AGA Arabesque" w:char="F074"/>
      </w:r>
      <w:r w:rsidRPr="006E1AB5">
        <w:rPr>
          <w:rFonts w:cs="B Zar"/>
          <w:sz w:val="27"/>
          <w:szCs w:val="27"/>
          <w:rtl/>
        </w:rPr>
        <w:t xml:space="preserve"> مشكلي نداشته كه با او قطع رابطه كند و يا از او دوري گزيند؛ علي</w:t>
      </w:r>
      <w:r w:rsidRPr="006E1AB5">
        <w:rPr>
          <w:rFonts w:cs="B Zar"/>
          <w:sz w:val="27"/>
          <w:szCs w:val="27"/>
        </w:rPr>
        <w:sym w:font="AGA Arabesque" w:char="F074"/>
      </w:r>
      <w:r w:rsidRPr="006E1AB5">
        <w:rPr>
          <w:rFonts w:cs="B Zar"/>
          <w:sz w:val="27"/>
          <w:szCs w:val="27"/>
          <w:rtl/>
        </w:rPr>
        <w:t xml:space="preserve"> هرگز از اقتدا به ابوبكر</w:t>
      </w:r>
      <w:r w:rsidRPr="006E1AB5">
        <w:rPr>
          <w:rFonts w:cs="B Zar"/>
          <w:sz w:val="27"/>
          <w:szCs w:val="27"/>
        </w:rPr>
        <w:sym w:font="AGA Arabesque" w:char="F074"/>
      </w:r>
      <w:r w:rsidRPr="006E1AB5">
        <w:rPr>
          <w:rFonts w:cs="B Zar"/>
          <w:sz w:val="27"/>
          <w:szCs w:val="27"/>
          <w:rtl/>
        </w:rPr>
        <w:t xml:space="preserve"> در نماز جماعت امتناع نكرده است.</w:t>
      </w:r>
      <w:r w:rsidRPr="006E1AB5">
        <w:rPr>
          <w:rStyle w:val="FootnoteReference"/>
          <w:rFonts w:cs="B Zar"/>
          <w:sz w:val="27"/>
          <w:szCs w:val="27"/>
          <w:rtl/>
        </w:rPr>
        <w:footnoteReference w:id="597"/>
      </w:r>
      <w:r w:rsidRPr="006E1AB5">
        <w:rPr>
          <w:rFonts w:cs="B Zar"/>
          <w:sz w:val="27"/>
          <w:szCs w:val="27"/>
          <w:rtl/>
        </w:rPr>
        <w:t xml:space="preserve"> در روايت حبيب بن ابي‌ثابت چنين آمده است: علي بن ابي‌طالب</w:t>
      </w:r>
      <w:r w:rsidRPr="006E1AB5">
        <w:rPr>
          <w:rFonts w:cs="B Zar"/>
          <w:sz w:val="27"/>
          <w:szCs w:val="27"/>
        </w:rPr>
        <w:sym w:font="AGA Arabesque" w:char="F074"/>
      </w:r>
      <w:r w:rsidRPr="006E1AB5">
        <w:rPr>
          <w:rFonts w:cs="B Zar"/>
          <w:sz w:val="27"/>
          <w:szCs w:val="27"/>
          <w:rtl/>
        </w:rPr>
        <w:t xml:space="preserve"> در، خانه‌اش بود كه به او خبر رسيد ابوبكر</w:t>
      </w:r>
      <w:r w:rsidRPr="006E1AB5">
        <w:rPr>
          <w:rFonts w:cs="B Zar"/>
          <w:sz w:val="27"/>
          <w:szCs w:val="27"/>
        </w:rPr>
        <w:sym w:font="AGA Arabesque" w:char="F074"/>
      </w:r>
      <w:r w:rsidRPr="006E1AB5">
        <w:rPr>
          <w:rFonts w:cs="B Zar"/>
          <w:sz w:val="27"/>
          <w:szCs w:val="27"/>
          <w:rtl/>
        </w:rPr>
        <w:t xml:space="preserve"> براي اخذ بيعت بر منبر نشسته است؛ علي</w:t>
      </w:r>
      <w:r w:rsidRPr="006E1AB5">
        <w:rPr>
          <w:rFonts w:cs="B Zar"/>
          <w:sz w:val="27"/>
          <w:szCs w:val="27"/>
        </w:rPr>
        <w:sym w:font="AGA Arabesque" w:char="F074"/>
      </w:r>
      <w:r w:rsidRPr="006E1AB5">
        <w:rPr>
          <w:rFonts w:cs="B Zar"/>
          <w:sz w:val="27"/>
          <w:szCs w:val="27"/>
          <w:rtl/>
        </w:rPr>
        <w:t xml:space="preserve"> با شنيدن اين خبر با پيراهني كه به تن داشت و بي‌آن‌كه ازار و ردايي بپوشد، با شتاب به سوي مسجد رفت تا در بيعت با ابوبكر</w:t>
      </w:r>
      <w:r w:rsidRPr="006E1AB5">
        <w:rPr>
          <w:rFonts w:cs="B Zar"/>
          <w:sz w:val="27"/>
          <w:szCs w:val="27"/>
        </w:rPr>
        <w:sym w:font="AGA Arabesque" w:char="F074"/>
      </w:r>
      <w:r w:rsidRPr="006E1AB5">
        <w:rPr>
          <w:rFonts w:cs="B Zar"/>
          <w:sz w:val="27"/>
          <w:szCs w:val="27"/>
          <w:rtl/>
        </w:rPr>
        <w:t xml:space="preserve"> تأخير نكرده باشد</w:t>
      </w:r>
      <w:r w:rsidRPr="006E1AB5">
        <w:rPr>
          <w:rFonts w:cs="B Zar"/>
          <w:sz w:val="27"/>
          <w:szCs w:val="27"/>
        </w:rPr>
        <w:t>…</w:t>
      </w:r>
      <w:r w:rsidRPr="006E1AB5">
        <w:rPr>
          <w:rFonts w:cs="B Zar"/>
          <w:sz w:val="27"/>
          <w:szCs w:val="27"/>
          <w:rtl/>
        </w:rPr>
        <w:t>.</w:t>
      </w:r>
      <w:r w:rsidRPr="006E1AB5">
        <w:rPr>
          <w:rStyle w:val="FootnoteReference"/>
          <w:rFonts w:cs="B Zar"/>
          <w:sz w:val="27"/>
          <w:szCs w:val="27"/>
          <w:rtl/>
        </w:rPr>
        <w:footnoteReference w:id="598"/>
      </w:r>
      <w:r w:rsidRPr="006E1AB5">
        <w:rPr>
          <w:rFonts w:cs="B Zar"/>
          <w:sz w:val="27"/>
          <w:szCs w:val="27"/>
          <w:rtl/>
        </w:rPr>
        <w:t xml:space="preserve"> باري عمرو بن حريث از سعيد بن زيد</w:t>
      </w:r>
      <w:r w:rsidRPr="006E1AB5">
        <w:rPr>
          <w:rFonts w:cs="B Zar"/>
          <w:sz w:val="27"/>
          <w:szCs w:val="27"/>
        </w:rPr>
        <w:sym w:font="AGA Arabesque" w:char="F074"/>
      </w:r>
      <w:r w:rsidRPr="006E1AB5">
        <w:rPr>
          <w:rFonts w:cs="B Zar"/>
          <w:sz w:val="27"/>
          <w:szCs w:val="27"/>
          <w:rtl/>
        </w:rPr>
        <w:t xml:space="preserve"> پرسيد: آيا تو در وفات رسول اكرم</w:t>
      </w:r>
      <w:r w:rsidR="0036233F" w:rsidRPr="006E1AB5">
        <w:rPr>
          <w:rFonts w:cs="CTraditional Arabic"/>
          <w:sz w:val="27"/>
          <w:szCs w:val="25"/>
          <w:rtl/>
        </w:rPr>
        <w:t>ص</w:t>
      </w:r>
      <w:r w:rsidRPr="006E1AB5">
        <w:rPr>
          <w:rFonts w:cs="B Zar"/>
          <w:sz w:val="27"/>
          <w:szCs w:val="27"/>
          <w:rtl/>
        </w:rPr>
        <w:t xml:space="preserve"> حضور داشتي؟</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ـ گفت: آري.</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ـ پرسيد: كي با ابوبكر</w:t>
      </w:r>
      <w:r w:rsidRPr="006E1AB5">
        <w:rPr>
          <w:rFonts w:cs="B Zar"/>
          <w:sz w:val="27"/>
          <w:szCs w:val="27"/>
        </w:rPr>
        <w:sym w:font="AGA Arabesque" w:char="F074"/>
      </w:r>
      <w:r w:rsidRPr="006E1AB5">
        <w:rPr>
          <w:rFonts w:cs="B Zar"/>
          <w:sz w:val="27"/>
          <w:szCs w:val="27"/>
          <w:rtl/>
        </w:rPr>
        <w:t xml:space="preserve"> بيعت شد؟ سعيد</w:t>
      </w:r>
      <w:r w:rsidRPr="006E1AB5">
        <w:rPr>
          <w:rFonts w:cs="B Zar"/>
          <w:sz w:val="27"/>
          <w:szCs w:val="27"/>
        </w:rPr>
        <w:sym w:font="AGA Arabesque" w:char="F074"/>
      </w:r>
      <w:r w:rsidRPr="006E1AB5">
        <w:rPr>
          <w:rFonts w:cs="B Zar"/>
          <w:sz w:val="27"/>
          <w:szCs w:val="27"/>
          <w:rtl/>
        </w:rPr>
        <w:t xml:space="preserve"> گفت: همان روزي كه رسول‌خدا</w:t>
      </w:r>
      <w:r w:rsidR="0036233F" w:rsidRPr="006E1AB5">
        <w:rPr>
          <w:rFonts w:cs="CTraditional Arabic"/>
          <w:sz w:val="27"/>
          <w:szCs w:val="25"/>
          <w:rtl/>
        </w:rPr>
        <w:t>ص</w:t>
      </w:r>
      <w:r w:rsidRPr="006E1AB5">
        <w:rPr>
          <w:rFonts w:cs="B Zar"/>
          <w:sz w:val="27"/>
          <w:szCs w:val="27"/>
          <w:rtl/>
        </w:rPr>
        <w:t xml:space="preserve"> رحلت فرمودند، مسلمانان با ابوبكر</w:t>
      </w:r>
      <w:r w:rsidRPr="006E1AB5">
        <w:rPr>
          <w:rFonts w:cs="B Zar"/>
          <w:sz w:val="27"/>
          <w:szCs w:val="27"/>
        </w:rPr>
        <w:sym w:font="AGA Arabesque" w:char="F074"/>
      </w:r>
      <w:r w:rsidRPr="006E1AB5">
        <w:rPr>
          <w:rFonts w:cs="B Zar"/>
          <w:sz w:val="27"/>
          <w:szCs w:val="27"/>
          <w:rtl/>
        </w:rPr>
        <w:t xml:space="preserve"> بيعت كردند تا مانده‌ي آن روز را در جماعتي يك‌پارچه سپري كنند و از جماعت جدا نباشند.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عمرو بن حريث دوباره پرسيد: آيا كسي از بيعت با ابوبكر</w:t>
      </w:r>
      <w:r w:rsidRPr="006E1AB5">
        <w:rPr>
          <w:rFonts w:cs="B Zar"/>
          <w:sz w:val="27"/>
          <w:szCs w:val="27"/>
        </w:rPr>
        <w:sym w:font="AGA Arabesque" w:char="F074"/>
      </w:r>
      <w:r w:rsidRPr="006E1AB5">
        <w:rPr>
          <w:rFonts w:cs="B Zar"/>
          <w:sz w:val="27"/>
          <w:szCs w:val="27"/>
          <w:rtl/>
        </w:rPr>
        <w:t xml:space="preserve"> امتناع كرد؟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سعيد</w:t>
      </w:r>
      <w:r w:rsidRPr="006E1AB5">
        <w:rPr>
          <w:rFonts w:cs="B Zar"/>
          <w:sz w:val="27"/>
          <w:szCs w:val="27"/>
        </w:rPr>
        <w:sym w:font="AGA Arabesque" w:char="F074"/>
      </w:r>
      <w:r w:rsidRPr="006E1AB5">
        <w:rPr>
          <w:rFonts w:cs="B Zar"/>
          <w:sz w:val="27"/>
          <w:szCs w:val="27"/>
          <w:rtl/>
        </w:rPr>
        <w:t xml:space="preserve"> گفت: جز مرتدين و از دين‌برگشته‌ها، همه با او بيعت كردند؛ برخي هم كه با ارتداد فاصله‌اي نداشتند، در ابتداي امر از بيعت با ابوبكر</w:t>
      </w:r>
      <w:r w:rsidRPr="006E1AB5">
        <w:rPr>
          <w:rFonts w:cs="B Zar"/>
          <w:sz w:val="27"/>
          <w:szCs w:val="27"/>
        </w:rPr>
        <w:sym w:font="AGA Arabesque" w:char="F074"/>
      </w:r>
      <w:r w:rsidRPr="006E1AB5">
        <w:rPr>
          <w:rFonts w:cs="B Zar"/>
          <w:sz w:val="27"/>
          <w:szCs w:val="27"/>
          <w:rtl/>
        </w:rPr>
        <w:t xml:space="preserve"> سرتافتند. خداي متعال، در آن روز انصار</w:t>
      </w:r>
      <w:r w:rsidRPr="006E1AB5">
        <w:rPr>
          <w:rFonts w:cs="B Zar"/>
          <w:sz w:val="27"/>
          <w:szCs w:val="27"/>
        </w:rPr>
        <w:sym w:font="AGA Arabesque" w:char="F079"/>
      </w:r>
      <w:r w:rsidRPr="006E1AB5">
        <w:rPr>
          <w:rFonts w:cs="B Zar"/>
          <w:sz w:val="27"/>
          <w:szCs w:val="27"/>
          <w:rtl/>
        </w:rPr>
        <w:t xml:space="preserve"> را از خطر ارتداد رهانيد و همه‌ي آن‌ها را بر بيعت با ابوبكر</w:t>
      </w:r>
      <w:r w:rsidRPr="006E1AB5">
        <w:rPr>
          <w:rFonts w:cs="B Zar"/>
          <w:sz w:val="27"/>
          <w:szCs w:val="27"/>
        </w:rPr>
        <w:sym w:font="AGA Arabesque" w:char="F074"/>
      </w:r>
      <w:r w:rsidRPr="006E1AB5">
        <w:rPr>
          <w:rFonts w:cs="B Zar"/>
          <w:sz w:val="27"/>
          <w:szCs w:val="27"/>
          <w:rtl/>
        </w:rPr>
        <w:t xml:space="preserve"> گرد‌آورد.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عمرو سؤال كرد: آيا از مهاجرين كسي بود كه با ابوبكر</w:t>
      </w:r>
      <w:r w:rsidRPr="006E1AB5">
        <w:rPr>
          <w:rFonts w:cs="B Zar"/>
          <w:sz w:val="27"/>
          <w:szCs w:val="27"/>
        </w:rPr>
        <w:sym w:font="AGA Arabesque" w:char="F074"/>
      </w:r>
      <w:r w:rsidRPr="006E1AB5">
        <w:rPr>
          <w:rFonts w:cs="B Zar"/>
          <w:sz w:val="27"/>
          <w:szCs w:val="27"/>
          <w:rtl/>
        </w:rPr>
        <w:t xml:space="preserve"> بيعت نكند؟</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سعيد بن زيد</w:t>
      </w:r>
      <w:r w:rsidRPr="006E1AB5">
        <w:rPr>
          <w:rFonts w:cs="B Zar"/>
          <w:sz w:val="27"/>
          <w:szCs w:val="27"/>
        </w:rPr>
        <w:sym w:font="AGA Arabesque" w:char="F074"/>
      </w:r>
      <w:r w:rsidRPr="006E1AB5">
        <w:rPr>
          <w:rFonts w:cs="B Zar"/>
          <w:sz w:val="27"/>
          <w:szCs w:val="27"/>
          <w:rtl/>
        </w:rPr>
        <w:t xml:space="preserve"> فرمود: نه؛ بلكه تمام مهاجرين با او بيعت كردند.</w:t>
      </w:r>
      <w:r w:rsidRPr="006E1AB5">
        <w:rPr>
          <w:rStyle w:val="FootnoteReference"/>
          <w:rFonts w:cs="B Zar"/>
          <w:sz w:val="27"/>
          <w:szCs w:val="27"/>
          <w:rtl/>
        </w:rPr>
        <w:footnoteReference w:id="599"/>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علي</w:t>
      </w:r>
      <w:r w:rsidRPr="006E1AB5">
        <w:rPr>
          <w:rFonts w:cs="B Zar"/>
          <w:sz w:val="27"/>
          <w:szCs w:val="27"/>
        </w:rPr>
        <w:sym w:font="AGA Arabesque" w:char="F074"/>
      </w:r>
      <w:r w:rsidRPr="006E1AB5">
        <w:rPr>
          <w:rFonts w:cs="B Zar"/>
          <w:sz w:val="27"/>
          <w:szCs w:val="27"/>
          <w:rtl/>
        </w:rPr>
        <w:t xml:space="preserve"> نه تنها هيچ‌گاه از ابوبكر</w:t>
      </w:r>
      <w:r w:rsidRPr="006E1AB5">
        <w:rPr>
          <w:rFonts w:cs="B Zar"/>
          <w:sz w:val="27"/>
          <w:szCs w:val="27"/>
        </w:rPr>
        <w:sym w:font="AGA Arabesque" w:char="F074"/>
      </w:r>
      <w:r w:rsidRPr="006E1AB5">
        <w:rPr>
          <w:rFonts w:cs="B Zar"/>
          <w:sz w:val="27"/>
          <w:szCs w:val="27"/>
          <w:rtl/>
        </w:rPr>
        <w:t xml:space="preserve"> جدا نشد و از جماعت وي نبريد كه همواره مشاور ابوبكر</w:t>
      </w:r>
      <w:r w:rsidRPr="006E1AB5">
        <w:rPr>
          <w:rFonts w:cs="B Zar"/>
          <w:sz w:val="27"/>
          <w:szCs w:val="27"/>
        </w:rPr>
        <w:sym w:font="AGA Arabesque" w:char="F074"/>
      </w:r>
      <w:r w:rsidRPr="006E1AB5">
        <w:rPr>
          <w:rFonts w:cs="B Zar"/>
          <w:sz w:val="27"/>
          <w:szCs w:val="27"/>
          <w:rtl/>
        </w:rPr>
        <w:t xml:space="preserve"> بود و با او در تدبير امور مسلمانان مشاركت مي‌كرد.</w:t>
      </w:r>
      <w:r w:rsidRPr="006E1AB5">
        <w:rPr>
          <w:rStyle w:val="FootnoteReference"/>
          <w:rFonts w:cs="B Zar"/>
          <w:sz w:val="27"/>
          <w:szCs w:val="27"/>
          <w:rtl/>
        </w:rPr>
        <w:footnoteReference w:id="600"/>
      </w:r>
      <w:r w:rsidRPr="006E1AB5">
        <w:rPr>
          <w:rFonts w:cs="B Zar"/>
          <w:sz w:val="27"/>
          <w:szCs w:val="27"/>
          <w:rtl/>
        </w:rPr>
        <w:t xml:space="preserve"> ابن‌كثير و برخي ديگر بر اين باورند كه علي بن ابي‌طالب</w:t>
      </w:r>
      <w:r w:rsidRPr="006E1AB5">
        <w:rPr>
          <w:rFonts w:cs="B Zar"/>
          <w:sz w:val="27"/>
          <w:szCs w:val="27"/>
        </w:rPr>
        <w:sym w:font="AGA Arabesque" w:char="F074"/>
      </w:r>
      <w:r w:rsidRPr="006E1AB5">
        <w:rPr>
          <w:rFonts w:cs="B Zar"/>
          <w:sz w:val="27"/>
          <w:szCs w:val="27"/>
          <w:rtl/>
        </w:rPr>
        <w:t xml:space="preserve"> شش ماه پس از نخستين بيعتش با ابوبكر</w:t>
      </w:r>
      <w:r w:rsidRPr="006E1AB5">
        <w:rPr>
          <w:rFonts w:cs="B Zar"/>
          <w:sz w:val="27"/>
          <w:szCs w:val="27"/>
        </w:rPr>
        <w:sym w:font="AGA Arabesque" w:char="F074"/>
      </w:r>
      <w:r w:rsidRPr="006E1AB5">
        <w:rPr>
          <w:rFonts w:cs="B Zar"/>
          <w:sz w:val="27"/>
          <w:szCs w:val="27"/>
          <w:rtl/>
        </w:rPr>
        <w:t>، يعني پس از وفات فاطمه‌ي زهرا رضي الله عنها، با ابوبكر</w:t>
      </w:r>
      <w:r w:rsidRPr="006E1AB5">
        <w:rPr>
          <w:rFonts w:cs="B Zar"/>
          <w:sz w:val="27"/>
          <w:szCs w:val="27"/>
        </w:rPr>
        <w:sym w:font="AGA Arabesque" w:char="F074"/>
      </w:r>
      <w:r w:rsidRPr="006E1AB5">
        <w:rPr>
          <w:rFonts w:cs="B Zar"/>
          <w:sz w:val="27"/>
          <w:szCs w:val="27"/>
          <w:rtl/>
        </w:rPr>
        <w:t xml:space="preserve"> تجديد بيعت نمود كه در اين‌باره روايات صحيحي آمده است.</w:t>
      </w:r>
      <w:r w:rsidRPr="006E1AB5">
        <w:rPr>
          <w:rStyle w:val="FootnoteReference"/>
          <w:rFonts w:cs="B Zar"/>
          <w:sz w:val="27"/>
          <w:szCs w:val="27"/>
          <w:rtl/>
        </w:rPr>
        <w:footnoteReference w:id="601"/>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علي</w:t>
      </w:r>
      <w:r w:rsidRPr="006E1AB5">
        <w:rPr>
          <w:rFonts w:cs="B Zar"/>
          <w:sz w:val="27"/>
          <w:szCs w:val="27"/>
        </w:rPr>
        <w:sym w:font="AGA Arabesque" w:char="F074"/>
      </w:r>
      <w:r w:rsidRPr="006E1AB5">
        <w:rPr>
          <w:rFonts w:cs="B Zar"/>
          <w:sz w:val="27"/>
          <w:szCs w:val="27"/>
          <w:rtl/>
        </w:rPr>
        <w:t xml:space="preserve"> در خلافت ابوبكر</w:t>
      </w:r>
      <w:r w:rsidRPr="006E1AB5">
        <w:rPr>
          <w:rFonts w:cs="B Zar"/>
          <w:sz w:val="27"/>
          <w:szCs w:val="27"/>
        </w:rPr>
        <w:sym w:font="AGA Arabesque" w:char="F074"/>
      </w:r>
      <w:r w:rsidRPr="006E1AB5">
        <w:rPr>
          <w:rFonts w:cs="B Zar"/>
          <w:sz w:val="27"/>
          <w:szCs w:val="27"/>
          <w:rtl/>
        </w:rPr>
        <w:t xml:space="preserve"> مشاور و رازدار وي بود و مسايل مسلمين را ارزيابي مي‌كرد و آن‌چه را به مصلحت مسلمانان بود، بر هر چيز ديگري ترجيح مي‌داد. يكي از مهم‌ترين دلايل ارادت و خيرخواهي علي</w:t>
      </w:r>
      <w:r w:rsidRPr="006E1AB5">
        <w:rPr>
          <w:rFonts w:cs="B Zar"/>
          <w:sz w:val="27"/>
          <w:szCs w:val="27"/>
        </w:rPr>
        <w:sym w:font="AGA Arabesque" w:char="F074"/>
      </w:r>
      <w:r w:rsidRPr="006E1AB5">
        <w:rPr>
          <w:rFonts w:cs="B Zar"/>
          <w:sz w:val="27"/>
          <w:szCs w:val="27"/>
          <w:rtl/>
        </w:rPr>
        <w:t xml:space="preserve"> نسبت به ابوبكر</w:t>
      </w:r>
      <w:r w:rsidRPr="006E1AB5">
        <w:rPr>
          <w:rFonts w:cs="B Zar"/>
          <w:sz w:val="27"/>
          <w:szCs w:val="27"/>
        </w:rPr>
        <w:sym w:font="AGA Arabesque" w:char="F074"/>
      </w:r>
      <w:r w:rsidRPr="006E1AB5">
        <w:rPr>
          <w:rFonts w:cs="B Zar"/>
          <w:sz w:val="27"/>
          <w:szCs w:val="27"/>
          <w:rtl/>
        </w:rPr>
        <w:t xml:space="preserve"> و صيانت از خلافت و حفظ يك‌پارچگي امت، اين است كه وقتي ابوبكر</w:t>
      </w:r>
      <w:r w:rsidRPr="006E1AB5">
        <w:rPr>
          <w:rFonts w:cs="B Zar"/>
          <w:sz w:val="27"/>
          <w:szCs w:val="27"/>
        </w:rPr>
        <w:sym w:font="AGA Arabesque" w:char="F074"/>
      </w:r>
      <w:r w:rsidRPr="006E1AB5">
        <w:rPr>
          <w:rFonts w:cs="B Zar"/>
          <w:sz w:val="27"/>
          <w:szCs w:val="27"/>
          <w:rtl/>
        </w:rPr>
        <w:t xml:space="preserve"> خواست تا شخصاً به ذي‌القصه</w:t>
      </w:r>
      <w:r w:rsidRPr="006E1AB5">
        <w:rPr>
          <w:rStyle w:val="FootnoteReference"/>
          <w:rFonts w:cs="B Zar"/>
          <w:sz w:val="27"/>
          <w:szCs w:val="27"/>
          <w:rtl/>
        </w:rPr>
        <w:footnoteReference w:id="602"/>
      </w:r>
      <w:r w:rsidRPr="006E1AB5">
        <w:rPr>
          <w:rFonts w:cs="B Zar"/>
          <w:sz w:val="27"/>
          <w:szCs w:val="27"/>
          <w:rtl/>
        </w:rPr>
        <w:t xml:space="preserve"> برود و فرماندهي لشكر اسلام را در جنگ با مرتدين بر عهده بگيرد، ابوبكر</w:t>
      </w:r>
      <w:r w:rsidRPr="006E1AB5">
        <w:rPr>
          <w:rFonts w:cs="B Zar"/>
          <w:sz w:val="27"/>
          <w:szCs w:val="27"/>
        </w:rPr>
        <w:sym w:font="AGA Arabesque" w:char="F074"/>
      </w:r>
      <w:r w:rsidRPr="006E1AB5">
        <w:rPr>
          <w:rFonts w:cs="B Zar"/>
          <w:sz w:val="27"/>
          <w:szCs w:val="27"/>
          <w:rtl/>
        </w:rPr>
        <w:t xml:space="preserve"> را از اين كار بازداشت؛ چراكه خطرهاي اين راه زياد بود و با هرگونه آسيبي كه به ابوبكر</w:t>
      </w:r>
      <w:r w:rsidRPr="006E1AB5">
        <w:rPr>
          <w:rFonts w:cs="B Zar"/>
          <w:sz w:val="27"/>
          <w:szCs w:val="27"/>
        </w:rPr>
        <w:sym w:font="AGA Arabesque" w:char="F074"/>
      </w:r>
      <w:r w:rsidRPr="006E1AB5">
        <w:rPr>
          <w:rFonts w:cs="B Zar"/>
          <w:sz w:val="27"/>
          <w:szCs w:val="27"/>
          <w:rtl/>
        </w:rPr>
        <w:t xml:space="preserve"> مي‌رسيد، كيان اسلامي در خطر مي‌افتاد.</w:t>
      </w:r>
      <w:r w:rsidRPr="006E1AB5">
        <w:rPr>
          <w:rStyle w:val="FootnoteReference"/>
          <w:rFonts w:cs="B Zar"/>
          <w:sz w:val="27"/>
          <w:szCs w:val="27"/>
          <w:rtl/>
        </w:rPr>
        <w:footnoteReference w:id="603"/>
      </w:r>
      <w:r w:rsidRPr="006E1AB5">
        <w:rPr>
          <w:rFonts w:cs="B Zar"/>
          <w:sz w:val="27"/>
          <w:szCs w:val="27"/>
          <w:rtl/>
        </w:rPr>
        <w:t xml:space="preserve"> ماجرا بنا به روايت ابن‌عمر رضي الله عنهما از اين قرار است: زماني كه ابوبكر</w:t>
      </w:r>
      <w:r w:rsidRPr="006E1AB5">
        <w:rPr>
          <w:rFonts w:cs="B Zar"/>
          <w:sz w:val="27"/>
          <w:szCs w:val="27"/>
        </w:rPr>
        <w:sym w:font="AGA Arabesque" w:char="F074"/>
      </w:r>
      <w:r w:rsidRPr="006E1AB5">
        <w:rPr>
          <w:rFonts w:cs="B Zar"/>
          <w:sz w:val="27"/>
          <w:szCs w:val="27"/>
          <w:rtl/>
        </w:rPr>
        <w:t xml:space="preserve"> رو به ذي‌القصه نهاد و بر اسبش سوار شد، علي</w:t>
      </w:r>
      <w:r w:rsidRPr="006E1AB5">
        <w:rPr>
          <w:rFonts w:cs="B Zar"/>
          <w:sz w:val="27"/>
          <w:szCs w:val="27"/>
        </w:rPr>
        <w:sym w:font="AGA Arabesque" w:char="F074"/>
      </w:r>
      <w:r w:rsidRPr="006E1AB5">
        <w:rPr>
          <w:rFonts w:cs="B Zar"/>
          <w:sz w:val="27"/>
          <w:szCs w:val="27"/>
          <w:rtl/>
        </w:rPr>
        <w:t xml:space="preserve"> افسار اسب ابوبكر</w:t>
      </w:r>
      <w:r w:rsidRPr="006E1AB5">
        <w:rPr>
          <w:rFonts w:cs="B Zar"/>
          <w:sz w:val="27"/>
          <w:szCs w:val="27"/>
        </w:rPr>
        <w:sym w:font="AGA Arabesque" w:char="F074"/>
      </w:r>
      <w:r w:rsidRPr="006E1AB5">
        <w:rPr>
          <w:rFonts w:cs="B Zar"/>
          <w:sz w:val="27"/>
          <w:szCs w:val="27"/>
          <w:rtl/>
        </w:rPr>
        <w:t xml:space="preserve"> را گرفت و فرمود: «اي خليفه‌ي رسول‌خدا! هيچ معلوم است كجا مي‌روي؟ اينك همان چيزي را به تو مي‌گويم كه رسول‌خدا</w:t>
      </w:r>
      <w:r w:rsidR="0036233F" w:rsidRPr="006E1AB5">
        <w:rPr>
          <w:rFonts w:cs="CTraditional Arabic"/>
          <w:sz w:val="27"/>
          <w:szCs w:val="25"/>
          <w:rtl/>
        </w:rPr>
        <w:t>ص</w:t>
      </w:r>
      <w:r w:rsidRPr="006E1AB5">
        <w:rPr>
          <w:rFonts w:cs="B Zar"/>
          <w:sz w:val="27"/>
          <w:szCs w:val="27"/>
          <w:rtl/>
        </w:rPr>
        <w:t xml:space="preserve"> روز احد فرمودند: شمشيرت را در غلاف كن و ما را در غم و مصيبت از دست دادنت منشان و به مدينه بازگرد كه به خدا سوگند اگر تو را از دست بدهيم، هرگز براي اسلام نظام و ساماني نخواهد ماند.» و اين چنين ابوبكر</w:t>
      </w:r>
      <w:r w:rsidRPr="006E1AB5">
        <w:rPr>
          <w:rFonts w:cs="B Zar"/>
          <w:sz w:val="27"/>
          <w:szCs w:val="27"/>
        </w:rPr>
        <w:sym w:font="AGA Arabesque" w:char="F074"/>
      </w:r>
      <w:r w:rsidRPr="006E1AB5">
        <w:rPr>
          <w:rFonts w:cs="B Zar"/>
          <w:sz w:val="27"/>
          <w:szCs w:val="27"/>
          <w:rtl/>
        </w:rPr>
        <w:t xml:space="preserve"> به پيشنهاد علي</w:t>
      </w:r>
      <w:r w:rsidRPr="006E1AB5">
        <w:rPr>
          <w:rFonts w:cs="B Zar"/>
          <w:sz w:val="27"/>
          <w:szCs w:val="27"/>
        </w:rPr>
        <w:sym w:font="AGA Arabesque" w:char="F074"/>
      </w:r>
      <w:r w:rsidRPr="006E1AB5">
        <w:rPr>
          <w:rFonts w:cs="B Zar"/>
          <w:sz w:val="27"/>
          <w:szCs w:val="27"/>
          <w:rtl/>
        </w:rPr>
        <w:t xml:space="preserve"> به مدينه بازگشت.</w:t>
      </w:r>
      <w:r w:rsidRPr="006E1AB5">
        <w:rPr>
          <w:rStyle w:val="FootnoteReference"/>
          <w:rFonts w:cs="B Zar"/>
          <w:sz w:val="27"/>
          <w:szCs w:val="27"/>
          <w:rtl/>
        </w:rPr>
        <w:footnoteReference w:id="604"/>
      </w:r>
    </w:p>
    <w:p w:rsidR="00412147" w:rsidRPr="006E1AB5" w:rsidRDefault="00412147" w:rsidP="00513FCC">
      <w:pPr>
        <w:spacing w:line="216" w:lineRule="auto"/>
        <w:ind w:firstLine="340"/>
        <w:jc w:val="lowKashida"/>
        <w:rPr>
          <w:rFonts w:cs="B Zar" w:hint="cs"/>
          <w:sz w:val="27"/>
          <w:szCs w:val="27"/>
          <w:rtl/>
        </w:rPr>
      </w:pPr>
      <w:r w:rsidRPr="006E1AB5">
        <w:rPr>
          <w:rFonts w:cs="B Zar"/>
          <w:sz w:val="27"/>
          <w:szCs w:val="27"/>
          <w:rtl/>
        </w:rPr>
        <w:t>اينك جاي سؤال است كه اگر علي</w:t>
      </w:r>
      <w:r w:rsidRPr="006E1AB5">
        <w:rPr>
          <w:rFonts w:cs="B Zar"/>
          <w:sz w:val="27"/>
          <w:szCs w:val="27"/>
        </w:rPr>
        <w:sym w:font="AGA Arabesque" w:char="F074"/>
      </w:r>
      <w:r w:rsidRPr="006E1AB5">
        <w:rPr>
          <w:rFonts w:cs="B Zar"/>
          <w:sz w:val="27"/>
          <w:szCs w:val="27"/>
          <w:rtl/>
        </w:rPr>
        <w:t xml:space="preserve"> از دل، به خلافت ابوبكر</w:t>
      </w:r>
      <w:r w:rsidRPr="006E1AB5">
        <w:rPr>
          <w:rFonts w:cs="B Zar"/>
          <w:sz w:val="27"/>
          <w:szCs w:val="27"/>
        </w:rPr>
        <w:sym w:font="AGA Arabesque" w:char="F074"/>
      </w:r>
      <w:r w:rsidRPr="006E1AB5">
        <w:rPr>
          <w:rFonts w:cs="B Zar"/>
          <w:sz w:val="27"/>
          <w:szCs w:val="27"/>
          <w:rtl/>
        </w:rPr>
        <w:t xml:space="preserve"> راضي نبود و بر خلاف ميل دروني خود به بيعت با وي تن داده بود، پس چرا به ابوبكر</w:t>
      </w:r>
      <w:r w:rsidRPr="006E1AB5">
        <w:rPr>
          <w:rFonts w:cs="B Zar"/>
          <w:sz w:val="27"/>
          <w:szCs w:val="27"/>
        </w:rPr>
        <w:sym w:font="AGA Arabesque" w:char="F074"/>
      </w:r>
      <w:r w:rsidRPr="006E1AB5">
        <w:rPr>
          <w:rFonts w:cs="B Zar"/>
          <w:sz w:val="27"/>
          <w:szCs w:val="27"/>
          <w:rtl/>
        </w:rPr>
        <w:t xml:space="preserve"> چنين سخناني گفت و او را به مدينه بازگردانيد و اين فرصت طلايي را از دست داد تا شايد براي ابوبكر</w:t>
      </w:r>
      <w:r w:rsidRPr="006E1AB5">
        <w:rPr>
          <w:rFonts w:cs="B Zar"/>
          <w:sz w:val="27"/>
          <w:szCs w:val="27"/>
        </w:rPr>
        <w:sym w:font="AGA Arabesque" w:char="F074"/>
      </w:r>
      <w:r w:rsidRPr="006E1AB5">
        <w:rPr>
          <w:rFonts w:cs="B Zar"/>
          <w:sz w:val="27"/>
          <w:szCs w:val="27"/>
          <w:rtl/>
        </w:rPr>
        <w:t xml:space="preserve"> اتفاقي مي‌افتاد و فضا براي خلافت خودش مناسب مي‌شد؟! يا حتي فراتر از اين اگر علي</w:t>
      </w:r>
      <w:r w:rsidRPr="006E1AB5">
        <w:rPr>
          <w:rFonts w:cs="B Zar"/>
          <w:sz w:val="27"/>
          <w:szCs w:val="27"/>
        </w:rPr>
        <w:sym w:font="AGA Arabesque" w:char="F074"/>
      </w:r>
      <w:r w:rsidRPr="006E1AB5">
        <w:rPr>
          <w:rFonts w:cs="B Zar"/>
          <w:sz w:val="27"/>
          <w:szCs w:val="27"/>
          <w:rtl/>
        </w:rPr>
        <w:t xml:space="preserve"> با ابوبكر</w:t>
      </w:r>
      <w:r w:rsidRPr="006E1AB5">
        <w:rPr>
          <w:rFonts w:cs="B Zar"/>
          <w:sz w:val="27"/>
          <w:szCs w:val="27"/>
        </w:rPr>
        <w:sym w:font="AGA Arabesque" w:char="F074"/>
      </w:r>
      <w:r w:rsidRPr="006E1AB5">
        <w:rPr>
          <w:rFonts w:cs="B Zar"/>
          <w:sz w:val="27"/>
          <w:szCs w:val="27"/>
          <w:rtl/>
        </w:rPr>
        <w:t xml:space="preserve"> مشكلي داشت و مي‌‌خواست براي هميشه از او راحت شود، مي‌توانست آن‌گونه كه رقيبان سياسي بر ضد هم دسيسه مي‌كنند، كسي را بفريبد تا ابوبكر</w:t>
      </w:r>
      <w:r w:rsidRPr="006E1AB5">
        <w:rPr>
          <w:rFonts w:cs="B Zar"/>
          <w:sz w:val="27"/>
          <w:szCs w:val="27"/>
        </w:rPr>
        <w:sym w:font="AGA Arabesque" w:char="F074"/>
      </w:r>
      <w:r w:rsidRPr="006E1AB5">
        <w:rPr>
          <w:rFonts w:cs="B Zar"/>
          <w:sz w:val="27"/>
          <w:szCs w:val="27"/>
          <w:rtl/>
        </w:rPr>
        <w:t xml:space="preserve"> را از پاي درآورد و</w:t>
      </w:r>
      <w:r w:rsidRPr="006E1AB5">
        <w:rPr>
          <w:rFonts w:cs="B Zar"/>
          <w:sz w:val="27"/>
          <w:szCs w:val="27"/>
        </w:rPr>
        <w:t>…</w:t>
      </w:r>
      <w:r w:rsidRPr="006E1AB5">
        <w:rPr>
          <w:rFonts w:cs="B Zar"/>
          <w:sz w:val="27"/>
          <w:szCs w:val="27"/>
          <w:rtl/>
        </w:rPr>
        <w:t>. اما قطعاً علي</w:t>
      </w:r>
      <w:r w:rsidRPr="006E1AB5">
        <w:rPr>
          <w:rFonts w:cs="B Zar"/>
          <w:sz w:val="27"/>
          <w:szCs w:val="27"/>
        </w:rPr>
        <w:sym w:font="AGA Arabesque" w:char="F074"/>
      </w:r>
      <w:r w:rsidRPr="006E1AB5">
        <w:rPr>
          <w:rFonts w:cs="B Zar"/>
          <w:sz w:val="27"/>
          <w:szCs w:val="27"/>
          <w:rtl/>
        </w:rPr>
        <w:t xml:space="preserve"> بزرگ‌تر از اين حرف‌ها بود و علاوه بر اين هيچ مشكلي هم با ابوبكر</w:t>
      </w:r>
      <w:r w:rsidRPr="006E1AB5">
        <w:rPr>
          <w:rFonts w:cs="B Zar"/>
          <w:sz w:val="27"/>
          <w:szCs w:val="27"/>
        </w:rPr>
        <w:sym w:font="AGA Arabesque" w:char="F074"/>
      </w:r>
      <w:r w:rsidRPr="006E1AB5">
        <w:rPr>
          <w:rFonts w:cs="B Zar"/>
          <w:sz w:val="27"/>
          <w:szCs w:val="27"/>
          <w:rtl/>
        </w:rPr>
        <w:t xml:space="preserve"> نداشت.</w:t>
      </w:r>
      <w:r w:rsidRPr="006E1AB5">
        <w:rPr>
          <w:rStyle w:val="FootnoteReference"/>
          <w:rFonts w:cs="B Zar"/>
          <w:sz w:val="27"/>
          <w:szCs w:val="27"/>
          <w:rtl/>
        </w:rPr>
        <w:footnoteReference w:id="605"/>
      </w:r>
    </w:p>
    <w:p w:rsidR="00412147" w:rsidRPr="006E1AB5" w:rsidRDefault="00412147" w:rsidP="009057CA">
      <w:pPr>
        <w:pStyle w:val="a0"/>
        <w:rPr>
          <w:rFonts w:hint="cs"/>
          <w:rtl/>
        </w:rPr>
      </w:pPr>
      <w:bookmarkStart w:id="156" w:name="_Toc231449864"/>
      <w:r w:rsidRPr="006E1AB5">
        <w:rPr>
          <w:rtl/>
        </w:rPr>
        <w:t>حكم ميراث رسول‌خدا</w:t>
      </w:r>
      <w:r w:rsidR="0092204D" w:rsidRPr="006E1AB5">
        <w:rPr>
          <w:rFonts w:cs="CTraditional Arabic"/>
          <w:bCs w:val="0"/>
          <w:szCs w:val="25"/>
          <w:rtl/>
        </w:rPr>
        <w:t>ص</w:t>
      </w:r>
      <w:bookmarkEnd w:id="156"/>
      <w:r w:rsidR="009057CA" w:rsidRPr="006E1AB5">
        <w:rPr>
          <w:rFonts w:hint="cs"/>
          <w:rtl/>
        </w:rPr>
        <w:t xml:space="preserve"> </w:t>
      </w:r>
    </w:p>
    <w:p w:rsidR="00412147" w:rsidRPr="006E1AB5" w:rsidRDefault="00412147" w:rsidP="009057CA">
      <w:pPr>
        <w:spacing w:line="216" w:lineRule="auto"/>
        <w:jc w:val="lowKashida"/>
        <w:rPr>
          <w:rFonts w:cs="B Zar"/>
          <w:sz w:val="27"/>
          <w:szCs w:val="27"/>
          <w:rtl/>
        </w:rPr>
      </w:pPr>
      <w:r w:rsidRPr="006E1AB5">
        <w:rPr>
          <w:rFonts w:cs="B Zar"/>
          <w:sz w:val="27"/>
          <w:szCs w:val="27"/>
          <w:rtl/>
        </w:rPr>
        <w:t>عايشه‌ي صديقه رضي الله عنها مي‌گويد: فاطمه و عباس رضي الله عنهما به نزد ابوبكر</w:t>
      </w:r>
      <w:r w:rsidRPr="006E1AB5">
        <w:rPr>
          <w:rFonts w:cs="B Zar"/>
          <w:sz w:val="27"/>
          <w:szCs w:val="27"/>
        </w:rPr>
        <w:sym w:font="AGA Arabesque" w:char="F074"/>
      </w:r>
      <w:r w:rsidRPr="006E1AB5">
        <w:rPr>
          <w:rFonts w:cs="B Zar"/>
          <w:sz w:val="27"/>
          <w:szCs w:val="27"/>
          <w:rtl/>
        </w:rPr>
        <w:t xml:space="preserve"> رفتند و سهم خود را از ارثيه‌ي رسول‌خدا</w:t>
      </w:r>
      <w:r w:rsidR="0036233F" w:rsidRPr="006E1AB5">
        <w:rPr>
          <w:rFonts w:cs="CTraditional Arabic"/>
          <w:sz w:val="27"/>
          <w:szCs w:val="25"/>
          <w:rtl/>
        </w:rPr>
        <w:t>ص</w:t>
      </w:r>
      <w:r w:rsidRPr="006E1AB5">
        <w:rPr>
          <w:rFonts w:cs="B Zar"/>
          <w:sz w:val="27"/>
          <w:szCs w:val="27"/>
          <w:rtl/>
        </w:rPr>
        <w:t xml:space="preserve"> خواستند؛ آنان، خواهان زمين آن حضرت از فدك و سهم ايشان از خيبر بودند. ابوبكر</w:t>
      </w:r>
      <w:r w:rsidRPr="006E1AB5">
        <w:rPr>
          <w:rFonts w:cs="B Zar"/>
          <w:sz w:val="27"/>
          <w:szCs w:val="27"/>
        </w:rPr>
        <w:sym w:font="AGA Arabesque" w:char="F074"/>
      </w:r>
      <w:r w:rsidRPr="006E1AB5">
        <w:rPr>
          <w:rFonts w:cs="B Zar"/>
          <w:sz w:val="27"/>
          <w:szCs w:val="27"/>
          <w:rtl/>
        </w:rPr>
        <w:t xml:space="preserve"> در پاسخ فاطمه و عباس رضي الله عنهما فرمود: من از رسول خدا</w:t>
      </w:r>
      <w:r w:rsidR="0036233F" w:rsidRPr="006E1AB5">
        <w:rPr>
          <w:rFonts w:cs="CTraditional Arabic"/>
          <w:sz w:val="27"/>
          <w:szCs w:val="25"/>
          <w:rtl/>
        </w:rPr>
        <w:t>ص</w:t>
      </w:r>
      <w:r w:rsidRPr="006E1AB5">
        <w:rPr>
          <w:rFonts w:cs="B Zar"/>
          <w:sz w:val="27"/>
          <w:szCs w:val="27"/>
          <w:rtl/>
        </w:rPr>
        <w:t xml:space="preserve"> شنيدم كه فرمودند: (</w:t>
      </w:r>
      <w:r w:rsidRPr="006E1AB5">
        <w:rPr>
          <w:rFonts w:cs="B Badr"/>
          <w:b/>
          <w:bCs/>
          <w:sz w:val="27"/>
          <w:szCs w:val="27"/>
          <w:rtl/>
        </w:rPr>
        <w:t>لانورث، ما تركنا صدقة، إنّما يأكل آل‌محمد من هذا المال</w:t>
      </w:r>
      <w:r w:rsidRPr="006E1AB5">
        <w:rPr>
          <w:rFonts w:cs="B Zar"/>
          <w:sz w:val="27"/>
          <w:szCs w:val="27"/>
          <w:rtl/>
        </w:rPr>
        <w:t>)يعني: «ما پيامبران، چيزي به ارث نمي‌گذاريم؛ آن‌چه از خود مي‌گذاريم، صدقه است؛ خانواده‌ي محمد(</w:t>
      </w:r>
      <w:r w:rsidR="0036233F" w:rsidRPr="006E1AB5">
        <w:rPr>
          <w:rFonts w:cs="CTraditional Arabic"/>
          <w:sz w:val="27"/>
          <w:szCs w:val="25"/>
          <w:rtl/>
        </w:rPr>
        <w:t>ص</w:t>
      </w:r>
      <w:r w:rsidRPr="006E1AB5">
        <w:rPr>
          <w:rFonts w:cs="B Zar"/>
          <w:sz w:val="27"/>
          <w:szCs w:val="27"/>
          <w:rtl/>
        </w:rPr>
        <w:t>) فقط از اين مال مي‌خورند.»</w:t>
      </w:r>
      <w:r w:rsidRPr="006E1AB5">
        <w:rPr>
          <w:rStyle w:val="FootnoteReference"/>
          <w:rFonts w:cs="B Zar"/>
          <w:sz w:val="27"/>
          <w:szCs w:val="27"/>
          <w:rtl/>
        </w:rPr>
        <w:footnoteReference w:id="606"/>
      </w:r>
      <w:r w:rsidRPr="006E1AB5">
        <w:rPr>
          <w:rFonts w:cs="B Zar"/>
          <w:sz w:val="27"/>
          <w:szCs w:val="27"/>
          <w:rtl/>
        </w:rPr>
        <w:t xml:space="preserve"> به روايتي ابوبكر صديق</w:t>
      </w:r>
      <w:r w:rsidRPr="006E1AB5">
        <w:rPr>
          <w:rFonts w:cs="B Zar"/>
          <w:sz w:val="27"/>
          <w:szCs w:val="27"/>
        </w:rPr>
        <w:sym w:font="AGA Arabesque" w:char="F074"/>
      </w:r>
      <w:r w:rsidRPr="006E1AB5">
        <w:rPr>
          <w:rFonts w:cs="B Zar"/>
          <w:sz w:val="27"/>
          <w:szCs w:val="27"/>
          <w:rtl/>
        </w:rPr>
        <w:t xml:space="preserve"> فرمود: «من، عملي را كه رسول‌خدا</w:t>
      </w:r>
      <w:r w:rsidR="0036233F" w:rsidRPr="006E1AB5">
        <w:rPr>
          <w:rFonts w:cs="CTraditional Arabic"/>
          <w:sz w:val="27"/>
          <w:szCs w:val="25"/>
          <w:rtl/>
        </w:rPr>
        <w:t>ص</w:t>
      </w:r>
      <w:r w:rsidRPr="006E1AB5">
        <w:rPr>
          <w:rFonts w:cs="B Zar"/>
          <w:sz w:val="27"/>
          <w:szCs w:val="27"/>
          <w:rtl/>
        </w:rPr>
        <w:t xml:space="preserve"> انجام مي‌داده‌اند، ترك نمي‌كنم و آن را انجام مي‌دهم؛ چراكه من از اين مي‌ترسم كه اگر چيزي از رويه‌ي آن حضرت</w:t>
      </w:r>
      <w:r w:rsidR="0036233F" w:rsidRPr="006E1AB5">
        <w:rPr>
          <w:rFonts w:cs="CTraditional Arabic"/>
          <w:sz w:val="27"/>
          <w:szCs w:val="25"/>
          <w:rtl/>
        </w:rPr>
        <w:t>ص</w:t>
      </w:r>
      <w:r w:rsidRPr="006E1AB5">
        <w:rPr>
          <w:rFonts w:cs="B Zar"/>
          <w:sz w:val="27"/>
          <w:szCs w:val="27"/>
          <w:rtl/>
        </w:rPr>
        <w:t xml:space="preserve"> را رهاكنم، گمراه شوم.»</w:t>
      </w:r>
      <w:r w:rsidRPr="006E1AB5">
        <w:rPr>
          <w:rStyle w:val="FootnoteReference"/>
          <w:rFonts w:cs="B Zar"/>
          <w:sz w:val="27"/>
          <w:szCs w:val="27"/>
          <w:rtl/>
        </w:rPr>
        <w:footnoteReference w:id="607"/>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در روايتي آمده است كه: زنان رسول‌خدا</w:t>
      </w:r>
      <w:r w:rsidR="0036233F" w:rsidRPr="006E1AB5">
        <w:rPr>
          <w:rFonts w:cs="CTraditional Arabic"/>
          <w:sz w:val="27"/>
          <w:szCs w:val="25"/>
          <w:rtl/>
        </w:rPr>
        <w:t>ص</w:t>
      </w:r>
      <w:r w:rsidRPr="006E1AB5">
        <w:rPr>
          <w:rFonts w:cs="B Zar"/>
          <w:sz w:val="27"/>
          <w:szCs w:val="27"/>
          <w:rtl/>
        </w:rPr>
        <w:t xml:space="preserve"> پس از وفات آن حضرت</w:t>
      </w:r>
      <w:r w:rsidR="0036233F" w:rsidRPr="006E1AB5">
        <w:rPr>
          <w:rFonts w:cs="CTraditional Arabic"/>
          <w:sz w:val="27"/>
          <w:szCs w:val="25"/>
          <w:rtl/>
        </w:rPr>
        <w:t>ص</w:t>
      </w:r>
      <w:r w:rsidRPr="006E1AB5">
        <w:rPr>
          <w:rFonts w:cs="B Zar"/>
          <w:sz w:val="27"/>
          <w:szCs w:val="27"/>
          <w:rtl/>
        </w:rPr>
        <w:t xml:space="preserve"> قصد كردند تا عثمان بن عفان</w:t>
      </w:r>
      <w:r w:rsidRPr="006E1AB5">
        <w:rPr>
          <w:rFonts w:cs="B Zar"/>
          <w:sz w:val="27"/>
          <w:szCs w:val="27"/>
        </w:rPr>
        <w:sym w:font="AGA Arabesque" w:char="F074"/>
      </w:r>
      <w:r w:rsidRPr="006E1AB5">
        <w:rPr>
          <w:rFonts w:cs="B Zar"/>
          <w:sz w:val="27"/>
          <w:szCs w:val="27"/>
          <w:rtl/>
        </w:rPr>
        <w:t xml:space="preserve"> را به نزد ابوبكر</w:t>
      </w:r>
      <w:r w:rsidRPr="006E1AB5">
        <w:rPr>
          <w:rFonts w:cs="B Zar"/>
          <w:sz w:val="27"/>
          <w:szCs w:val="27"/>
        </w:rPr>
        <w:sym w:font="AGA Arabesque" w:char="F074"/>
      </w:r>
      <w:r w:rsidRPr="006E1AB5">
        <w:rPr>
          <w:rFonts w:cs="B Zar"/>
          <w:sz w:val="27"/>
          <w:szCs w:val="27"/>
          <w:rtl/>
        </w:rPr>
        <w:t xml:space="preserve"> بفرستند و سهم خود را از ميراث پيامبر اكرم</w:t>
      </w:r>
      <w:r w:rsidR="0036233F" w:rsidRPr="006E1AB5">
        <w:rPr>
          <w:rFonts w:cs="CTraditional Arabic"/>
          <w:sz w:val="27"/>
          <w:szCs w:val="25"/>
          <w:rtl/>
        </w:rPr>
        <w:t>ص</w:t>
      </w:r>
      <w:r w:rsidRPr="006E1AB5">
        <w:rPr>
          <w:rFonts w:cs="B Zar"/>
          <w:sz w:val="27"/>
          <w:szCs w:val="27"/>
          <w:rtl/>
        </w:rPr>
        <w:t xml:space="preserve"> درخواست كنند؛ عايشه‌ي صديقه رضي الله عنها به آنان فرمود: مگر رسول خدا</w:t>
      </w:r>
      <w:r w:rsidR="0036233F" w:rsidRPr="006E1AB5">
        <w:rPr>
          <w:rFonts w:cs="CTraditional Arabic"/>
          <w:sz w:val="27"/>
          <w:szCs w:val="25"/>
          <w:rtl/>
        </w:rPr>
        <w:t>ص</w:t>
      </w:r>
      <w:r w:rsidRPr="006E1AB5">
        <w:rPr>
          <w:rFonts w:cs="B Zar"/>
          <w:sz w:val="27"/>
          <w:szCs w:val="27"/>
          <w:rtl/>
        </w:rPr>
        <w:t xml:space="preserve"> نفرموده‌اند: (</w:t>
      </w:r>
      <w:r w:rsidRPr="006E1AB5">
        <w:rPr>
          <w:rFonts w:cs="B Badr"/>
          <w:b/>
          <w:bCs/>
          <w:sz w:val="27"/>
          <w:szCs w:val="27"/>
          <w:rtl/>
        </w:rPr>
        <w:t>لانورث، ما تركنا صدقة</w:t>
      </w:r>
      <w:r w:rsidRPr="006E1AB5">
        <w:rPr>
          <w:rFonts w:cs="B Zar"/>
          <w:sz w:val="27"/>
          <w:szCs w:val="27"/>
          <w:rtl/>
        </w:rPr>
        <w:t>) يعني: «كسي از ما ارث نمي‌برد؛ آن‌چه ما پيامبران از خود مي‌گذاريم، صدقه است.»</w:t>
      </w:r>
      <w:r w:rsidRPr="006E1AB5">
        <w:rPr>
          <w:rStyle w:val="FootnoteReference"/>
          <w:rFonts w:cs="B Zar"/>
          <w:sz w:val="27"/>
          <w:szCs w:val="27"/>
          <w:rtl/>
        </w:rPr>
        <w:footnoteReference w:id="608"/>
      </w:r>
      <w:r w:rsidRPr="006E1AB5">
        <w:rPr>
          <w:rFonts w:cs="B Zar"/>
          <w:sz w:val="27"/>
          <w:szCs w:val="27"/>
          <w:rtl/>
        </w:rPr>
        <w:t xml:space="preserve"> احاديث صحيحي در اين باب روايت شده و همه، اين مضمون را دربردارد كه كسي، از پيامبر ارث نمي‌برد. به همين خاطر ابوبكر صديق</w:t>
      </w:r>
      <w:r w:rsidRPr="006E1AB5">
        <w:rPr>
          <w:rFonts w:cs="B Zar"/>
          <w:sz w:val="27"/>
          <w:szCs w:val="27"/>
        </w:rPr>
        <w:sym w:font="AGA Arabesque" w:char="F074"/>
      </w:r>
      <w:r w:rsidRPr="006E1AB5">
        <w:rPr>
          <w:rFonts w:cs="B Zar"/>
          <w:sz w:val="27"/>
          <w:szCs w:val="27"/>
          <w:rtl/>
        </w:rPr>
        <w:t xml:space="preserve"> ميراث رسول خدا</w:t>
      </w:r>
      <w:r w:rsidR="0036233F" w:rsidRPr="006E1AB5">
        <w:rPr>
          <w:rFonts w:cs="CTraditional Arabic"/>
          <w:sz w:val="27"/>
          <w:szCs w:val="25"/>
          <w:rtl/>
        </w:rPr>
        <w:t>ص</w:t>
      </w:r>
      <w:r w:rsidRPr="006E1AB5">
        <w:rPr>
          <w:rFonts w:cs="B Zar"/>
          <w:sz w:val="27"/>
          <w:szCs w:val="27"/>
          <w:rtl/>
        </w:rPr>
        <w:t xml:space="preserve"> را صدقه به حساب آورد تا از فرموده‌ي آن حضرت پيروي كرده باشد. او چنين فرموده است: «من، همان كاري را مي‌كنم كه رسول‌خدا</w:t>
      </w:r>
      <w:r w:rsidR="0036233F" w:rsidRPr="006E1AB5">
        <w:rPr>
          <w:rFonts w:cs="CTraditional Arabic"/>
          <w:sz w:val="27"/>
          <w:szCs w:val="25"/>
          <w:rtl/>
        </w:rPr>
        <w:t>ص</w:t>
      </w:r>
      <w:r w:rsidRPr="006E1AB5">
        <w:rPr>
          <w:rFonts w:cs="B Zar"/>
          <w:sz w:val="27"/>
          <w:szCs w:val="27"/>
          <w:rtl/>
        </w:rPr>
        <w:t xml:space="preserve"> كرده‌اند و چيزي از آن را ترك نمي‌كنم.»</w:t>
      </w:r>
      <w:r w:rsidRPr="006E1AB5">
        <w:rPr>
          <w:rStyle w:val="FootnoteReference"/>
          <w:rFonts w:cs="B Zar"/>
          <w:sz w:val="27"/>
          <w:szCs w:val="27"/>
          <w:rtl/>
        </w:rPr>
        <w:footnoteReference w:id="609"/>
      </w:r>
      <w:r w:rsidRPr="006E1AB5">
        <w:rPr>
          <w:rFonts w:cs="B Zar"/>
          <w:sz w:val="27"/>
          <w:szCs w:val="27"/>
          <w:rtl/>
        </w:rPr>
        <w:t xml:space="preserve"> يا فرمود: «به خدا سوگند، كاري را كه رسول‌خدا</w:t>
      </w:r>
      <w:r w:rsidR="0036233F" w:rsidRPr="006E1AB5">
        <w:rPr>
          <w:rFonts w:cs="CTraditional Arabic"/>
          <w:sz w:val="27"/>
          <w:szCs w:val="25"/>
          <w:rtl/>
        </w:rPr>
        <w:t>ص</w:t>
      </w:r>
      <w:r w:rsidRPr="006E1AB5">
        <w:rPr>
          <w:rFonts w:cs="B Zar"/>
          <w:sz w:val="27"/>
          <w:szCs w:val="27"/>
          <w:rtl/>
        </w:rPr>
        <w:t xml:space="preserve"> انجامش دادند، وانمي‌گذارم و انجامش مي‌دهم.»</w:t>
      </w:r>
      <w:r w:rsidRPr="006E1AB5">
        <w:rPr>
          <w:rStyle w:val="FootnoteReference"/>
          <w:rFonts w:cs="B Zar"/>
          <w:sz w:val="27"/>
          <w:szCs w:val="27"/>
          <w:rtl/>
        </w:rPr>
        <w:footnoteReference w:id="610"/>
      </w:r>
      <w:r w:rsidRPr="006E1AB5">
        <w:rPr>
          <w:rFonts w:cs="B Zar"/>
          <w:sz w:val="27"/>
          <w:szCs w:val="27"/>
          <w:rtl/>
        </w:rPr>
        <w:t xml:space="preserve"> آن‌چه از روايت معلوم مي‌شود، اين است كه فاطمه‌ي زهرا رضي الله عنها با شنيدن فرموده‌ي پدرش، قانع شد . ابن‌قتيبه رحمه الله مي‌گويد: «كسي منكر اين نسيت كه فاطمه‌ي زهرا رضي الله عنها بر سر ميراث رسول‌خدا</w:t>
      </w:r>
      <w:r w:rsidR="0036233F" w:rsidRPr="006E1AB5">
        <w:rPr>
          <w:rFonts w:cs="CTraditional Arabic"/>
          <w:sz w:val="27"/>
          <w:szCs w:val="25"/>
          <w:rtl/>
        </w:rPr>
        <w:t>ص</w:t>
      </w:r>
      <w:r w:rsidRPr="006E1AB5">
        <w:rPr>
          <w:rFonts w:cs="B Zar"/>
          <w:sz w:val="27"/>
          <w:szCs w:val="27"/>
          <w:rtl/>
        </w:rPr>
        <w:t xml:space="preserve"> با ابوبكر</w:t>
      </w:r>
      <w:r w:rsidRPr="006E1AB5">
        <w:rPr>
          <w:rFonts w:cs="B Zar"/>
          <w:sz w:val="27"/>
          <w:szCs w:val="27"/>
        </w:rPr>
        <w:sym w:font="AGA Arabesque" w:char="F074"/>
      </w:r>
      <w:r w:rsidRPr="006E1AB5">
        <w:rPr>
          <w:rFonts w:cs="B Zar"/>
          <w:sz w:val="27"/>
          <w:szCs w:val="27"/>
          <w:rtl/>
        </w:rPr>
        <w:t xml:space="preserve"> اختلاف پيدا كرده است؛ چراكه آن بانوي بزرگوار از فرموده‌ي پدرش بي‌خبر بود كه كسي از پيامبران ارث نمي‌برد و به همين سبب نيز گمان مي‌كرد كه همانند هر فرزندي كه در ميراث پدرش سهمي دارد، او نيز از پدرش (رسول گرامي</w:t>
      </w:r>
      <w:r w:rsidR="0036233F" w:rsidRPr="006E1AB5">
        <w:rPr>
          <w:rFonts w:cs="CTraditional Arabic"/>
          <w:sz w:val="27"/>
          <w:szCs w:val="25"/>
          <w:rtl/>
        </w:rPr>
        <w:t>ص</w:t>
      </w:r>
      <w:r w:rsidRPr="006E1AB5">
        <w:rPr>
          <w:rFonts w:cs="B Zar"/>
          <w:sz w:val="27"/>
          <w:szCs w:val="27"/>
          <w:rtl/>
        </w:rPr>
        <w:t>) ارث مي‌برد؛ اما با شنيدن فرموده‌ي رسول‌خدا</w:t>
      </w:r>
      <w:r w:rsidR="0036233F" w:rsidRPr="006E1AB5">
        <w:rPr>
          <w:rFonts w:cs="CTraditional Arabic"/>
          <w:sz w:val="27"/>
          <w:szCs w:val="25"/>
          <w:rtl/>
        </w:rPr>
        <w:t>ص</w:t>
      </w:r>
      <w:r w:rsidRPr="006E1AB5">
        <w:rPr>
          <w:rFonts w:cs="B Zar"/>
          <w:sz w:val="27"/>
          <w:szCs w:val="27"/>
          <w:rtl/>
        </w:rPr>
        <w:t xml:space="preserve"> قانع شد و ديگر سمهي از ميراث رسول‌خدا</w:t>
      </w:r>
      <w:r w:rsidR="0036233F" w:rsidRPr="006E1AB5">
        <w:rPr>
          <w:rFonts w:cs="CTraditional Arabic"/>
          <w:sz w:val="27"/>
          <w:szCs w:val="25"/>
          <w:rtl/>
        </w:rPr>
        <w:t>ص</w:t>
      </w:r>
      <w:r w:rsidRPr="006E1AB5">
        <w:rPr>
          <w:rFonts w:cs="B Zar"/>
          <w:sz w:val="27"/>
          <w:szCs w:val="27"/>
          <w:rtl/>
        </w:rPr>
        <w:t xml:space="preserve"> نخواست.</w:t>
      </w:r>
      <w:r w:rsidRPr="006E1AB5">
        <w:rPr>
          <w:rStyle w:val="FootnoteReference"/>
          <w:rFonts w:cs="B Zar"/>
          <w:sz w:val="27"/>
          <w:szCs w:val="27"/>
          <w:rtl/>
        </w:rPr>
        <w:footnoteReference w:id="611"/>
      </w:r>
      <w:r w:rsidRPr="006E1AB5">
        <w:rPr>
          <w:rFonts w:cs="B Zar"/>
          <w:sz w:val="27"/>
          <w:szCs w:val="27"/>
          <w:rtl/>
        </w:rPr>
        <w:t xml:space="preserve"> قاضي عياض رحمه الله مي‌گويد: «همين‌كه فاطمه رضي الله عنها دليل ابوبكر</w:t>
      </w:r>
      <w:r w:rsidRPr="006E1AB5">
        <w:rPr>
          <w:rFonts w:cs="B Zar"/>
          <w:sz w:val="27"/>
          <w:szCs w:val="27"/>
        </w:rPr>
        <w:sym w:font="AGA Arabesque" w:char="F074"/>
      </w:r>
      <w:r w:rsidRPr="006E1AB5">
        <w:rPr>
          <w:rFonts w:cs="B Zar"/>
          <w:sz w:val="27"/>
          <w:szCs w:val="27"/>
          <w:rtl/>
        </w:rPr>
        <w:t xml:space="preserve"> را درباره‌ي ميراث رسول‌خدا</w:t>
      </w:r>
      <w:r w:rsidR="0036233F" w:rsidRPr="006E1AB5">
        <w:rPr>
          <w:rFonts w:cs="CTraditional Arabic"/>
          <w:sz w:val="27"/>
          <w:szCs w:val="25"/>
          <w:rtl/>
        </w:rPr>
        <w:t>ص</w:t>
      </w:r>
      <w:r w:rsidRPr="006E1AB5">
        <w:rPr>
          <w:rFonts w:cs="B Zar"/>
          <w:sz w:val="27"/>
          <w:szCs w:val="27"/>
          <w:rtl/>
        </w:rPr>
        <w:t xml:space="preserve"> پذيرفت، نشان مي‌دهد كه در مورد ارث رسول‌خدا</w:t>
      </w:r>
      <w:r w:rsidR="0036233F" w:rsidRPr="006E1AB5">
        <w:rPr>
          <w:rFonts w:cs="CTraditional Arabic"/>
          <w:sz w:val="27"/>
          <w:szCs w:val="25"/>
          <w:rtl/>
        </w:rPr>
        <w:t>ص</w:t>
      </w:r>
      <w:r w:rsidRPr="006E1AB5">
        <w:rPr>
          <w:rFonts w:cs="B Zar"/>
          <w:sz w:val="27"/>
          <w:szCs w:val="27"/>
          <w:rtl/>
        </w:rPr>
        <w:t xml:space="preserve"> اين اجماع صورت گرفته كه ميراث آن حضرت، حكم صدقه را دارد؛ فاطمه رضي الله عنها پس از شنيدن حديث رسول‌خدا</w:t>
      </w:r>
      <w:r w:rsidR="0036233F" w:rsidRPr="006E1AB5">
        <w:rPr>
          <w:rFonts w:cs="CTraditional Arabic"/>
          <w:sz w:val="27"/>
          <w:szCs w:val="25"/>
          <w:rtl/>
        </w:rPr>
        <w:t>ص</w:t>
      </w:r>
      <w:r w:rsidRPr="006E1AB5">
        <w:rPr>
          <w:rFonts w:cs="B Zar"/>
          <w:sz w:val="27"/>
          <w:szCs w:val="27"/>
          <w:rtl/>
        </w:rPr>
        <w:t xml:space="preserve"> از خواسته‌اش برگشت و اصلاً ثابت نشده كه او و يا كسي از فرزندانش، پس از آن خواهان ميراث رسول‌خدا</w:t>
      </w:r>
      <w:r w:rsidR="0036233F" w:rsidRPr="006E1AB5">
        <w:rPr>
          <w:rFonts w:cs="CTraditional Arabic"/>
          <w:sz w:val="27"/>
          <w:szCs w:val="25"/>
          <w:rtl/>
        </w:rPr>
        <w:t>ص</w:t>
      </w:r>
      <w:r w:rsidRPr="006E1AB5">
        <w:rPr>
          <w:rFonts w:cs="B Zar"/>
          <w:sz w:val="27"/>
          <w:szCs w:val="27"/>
          <w:rtl/>
        </w:rPr>
        <w:t xml:space="preserve"> شده باشند؛ علي مرتضي</w:t>
      </w:r>
      <w:r w:rsidRPr="006E1AB5">
        <w:rPr>
          <w:rFonts w:cs="B Zar"/>
          <w:sz w:val="27"/>
          <w:szCs w:val="27"/>
        </w:rPr>
        <w:sym w:font="AGA Arabesque" w:char="F074"/>
      </w:r>
      <w:r w:rsidRPr="006E1AB5">
        <w:rPr>
          <w:rFonts w:cs="B Zar"/>
          <w:sz w:val="27"/>
          <w:szCs w:val="27"/>
          <w:rtl/>
        </w:rPr>
        <w:t xml:space="preserve"> در دوران خلافتش، عمل‌كرد ابوبكر و عمر رضي الله عنهما را در پيش گرفت و ميراث رسول‌خدا</w:t>
      </w:r>
      <w:r w:rsidR="0036233F" w:rsidRPr="006E1AB5">
        <w:rPr>
          <w:rFonts w:cs="CTraditional Arabic"/>
          <w:sz w:val="27"/>
          <w:szCs w:val="25"/>
          <w:rtl/>
        </w:rPr>
        <w:t>ص</w:t>
      </w:r>
      <w:r w:rsidRPr="006E1AB5">
        <w:rPr>
          <w:rFonts w:cs="B Zar"/>
          <w:sz w:val="27"/>
          <w:szCs w:val="27"/>
          <w:rtl/>
        </w:rPr>
        <w:t xml:space="preserve"> را تقسيم نكرد.</w:t>
      </w:r>
      <w:r w:rsidRPr="006E1AB5">
        <w:rPr>
          <w:rStyle w:val="FootnoteReference"/>
          <w:rFonts w:cs="B Zar"/>
          <w:sz w:val="27"/>
          <w:szCs w:val="27"/>
          <w:rtl/>
        </w:rPr>
        <w:footnoteReference w:id="612"/>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حماد بن اسحاق مي‌گويد: «آن‌چه از روايات صحيح معلوم مي‌شود، اين است كه عباس، فاطمه، علي و زنان رسول‌خدا</w:t>
      </w:r>
      <w:r w:rsidR="0036233F" w:rsidRPr="006E1AB5">
        <w:rPr>
          <w:rFonts w:cs="CTraditional Arabic"/>
          <w:sz w:val="27"/>
          <w:szCs w:val="25"/>
          <w:rtl/>
        </w:rPr>
        <w:t>ص</w:t>
      </w:r>
      <w:r w:rsidRPr="006E1AB5">
        <w:rPr>
          <w:rFonts w:cs="B Zar"/>
          <w:sz w:val="27"/>
          <w:szCs w:val="27"/>
          <w:rtl/>
        </w:rPr>
        <w:t xml:space="preserve"> خواهان سهم خود از ميراث آن حضرت</w:t>
      </w:r>
      <w:r w:rsidR="0036233F" w:rsidRPr="006E1AB5">
        <w:rPr>
          <w:rFonts w:cs="CTraditional Arabic"/>
          <w:sz w:val="27"/>
          <w:szCs w:val="25"/>
          <w:rtl/>
        </w:rPr>
        <w:t>ص</w:t>
      </w:r>
      <w:r w:rsidRPr="006E1AB5">
        <w:rPr>
          <w:rFonts w:cs="B Zar"/>
          <w:sz w:val="27"/>
          <w:szCs w:val="27"/>
          <w:rtl/>
        </w:rPr>
        <w:t xml:space="preserve"> بودند؛ اما پس از آن‌كه ابوبكر</w:t>
      </w:r>
      <w:r w:rsidRPr="006E1AB5">
        <w:rPr>
          <w:rFonts w:cs="B Zar"/>
          <w:sz w:val="27"/>
          <w:szCs w:val="27"/>
        </w:rPr>
        <w:sym w:font="AGA Arabesque" w:char="F074"/>
      </w:r>
      <w:r w:rsidRPr="006E1AB5">
        <w:rPr>
          <w:rFonts w:cs="B Zar"/>
          <w:sz w:val="27"/>
          <w:szCs w:val="27"/>
          <w:rtl/>
        </w:rPr>
        <w:t xml:space="preserve"> و عده‌اي از صحابه</w:t>
      </w:r>
      <w:r w:rsidRPr="006E1AB5">
        <w:rPr>
          <w:rFonts w:cs="B Zar"/>
          <w:sz w:val="27"/>
          <w:szCs w:val="27"/>
        </w:rPr>
        <w:sym w:font="AGA Arabesque" w:char="F079"/>
      </w:r>
      <w:r w:rsidRPr="006E1AB5">
        <w:rPr>
          <w:rFonts w:cs="B Zar"/>
          <w:sz w:val="27"/>
          <w:szCs w:val="27"/>
          <w:rtl/>
        </w:rPr>
        <w:t xml:space="preserve"> گواهي دادند كه بنا به فرموده‌ي رسول‌خدا</w:t>
      </w:r>
      <w:r w:rsidR="0036233F" w:rsidRPr="006E1AB5">
        <w:rPr>
          <w:rFonts w:cs="CTraditional Arabic"/>
          <w:sz w:val="27"/>
          <w:szCs w:val="25"/>
          <w:rtl/>
        </w:rPr>
        <w:t>ص</w:t>
      </w:r>
      <w:r w:rsidRPr="006E1AB5">
        <w:rPr>
          <w:rFonts w:cs="B Zar"/>
          <w:sz w:val="27"/>
          <w:szCs w:val="27"/>
          <w:rtl/>
        </w:rPr>
        <w:t xml:space="preserve"> كسي از ايشان ارث نمي‌برد، قانع شدند. علاوه بر اين اگر رسول‌خدا</w:t>
      </w:r>
      <w:r w:rsidR="0036233F" w:rsidRPr="006E1AB5">
        <w:rPr>
          <w:rFonts w:cs="CTraditional Arabic"/>
          <w:sz w:val="27"/>
          <w:szCs w:val="25"/>
          <w:rtl/>
        </w:rPr>
        <w:t>ص</w:t>
      </w:r>
      <w:r w:rsidRPr="006E1AB5">
        <w:rPr>
          <w:rFonts w:cs="B Zar"/>
          <w:sz w:val="27"/>
          <w:szCs w:val="27"/>
          <w:rtl/>
        </w:rPr>
        <w:t xml:space="preserve"> چنين نمي‌فرمودند كه كسي، از ما ارث نمي‌برد، ابوبكر و عمر رضي الله عنهما حتماً ميراث رسول‌خدا</w:t>
      </w:r>
      <w:r w:rsidR="0036233F" w:rsidRPr="006E1AB5">
        <w:rPr>
          <w:rFonts w:cs="CTraditional Arabic"/>
          <w:sz w:val="27"/>
          <w:szCs w:val="25"/>
          <w:rtl/>
        </w:rPr>
        <w:t>ص</w:t>
      </w:r>
      <w:r w:rsidRPr="006E1AB5">
        <w:rPr>
          <w:rFonts w:cs="B Zar"/>
          <w:sz w:val="27"/>
          <w:szCs w:val="27"/>
          <w:rtl/>
        </w:rPr>
        <w:t xml:space="preserve"> را تقسيم مي‌كردند؛ چراكه سهم زيادي نصيب دخترانشان عايشه و حفصه رضي الله عنهما مي‌شد. اما آنان، بنا به فرموده‌ي خود رسول‌خدا</w:t>
      </w:r>
      <w:r w:rsidR="0036233F" w:rsidRPr="006E1AB5">
        <w:rPr>
          <w:rFonts w:cs="CTraditional Arabic"/>
          <w:sz w:val="27"/>
          <w:szCs w:val="25"/>
          <w:rtl/>
        </w:rPr>
        <w:t>ص</w:t>
      </w:r>
      <w:r w:rsidRPr="006E1AB5">
        <w:rPr>
          <w:rFonts w:cs="B Zar"/>
          <w:sz w:val="27"/>
          <w:szCs w:val="27"/>
          <w:rtl/>
        </w:rPr>
        <w:t xml:space="preserve"> ميراث آن حضرت را درميان خانواده‌ي پيامبر و از جمله عايشه و حفصه رضي الله عنهما تقسيم نكردند. اگر بنا، بر آن بود كه كسي از رسول‌خدا</w:t>
      </w:r>
      <w:r w:rsidR="0036233F" w:rsidRPr="006E1AB5">
        <w:rPr>
          <w:rFonts w:cs="CTraditional Arabic"/>
          <w:sz w:val="27"/>
          <w:szCs w:val="25"/>
          <w:rtl/>
        </w:rPr>
        <w:t>ص</w:t>
      </w:r>
      <w:r w:rsidRPr="006E1AB5">
        <w:rPr>
          <w:rFonts w:cs="B Zar"/>
          <w:sz w:val="27"/>
          <w:szCs w:val="27"/>
          <w:rtl/>
        </w:rPr>
        <w:t xml:space="preserve"> ارث ببرد، اين افتخار بيش از همه از آنِ ابوبكر و عمر رضي الله عنهما بود كه دخترانشان، از وارثان آن حضرت</w:t>
      </w:r>
      <w:r w:rsidR="0036233F" w:rsidRPr="006E1AB5">
        <w:rPr>
          <w:rFonts w:cs="CTraditional Arabic"/>
          <w:sz w:val="27"/>
          <w:szCs w:val="25"/>
          <w:rtl/>
        </w:rPr>
        <w:t>ص</w:t>
      </w:r>
      <w:r w:rsidRPr="006E1AB5">
        <w:rPr>
          <w:rFonts w:cs="B Zar"/>
          <w:sz w:val="27"/>
          <w:szCs w:val="27"/>
          <w:rtl/>
        </w:rPr>
        <w:t xml:space="preserve"> بودند.</w:t>
      </w:r>
      <w:r w:rsidRPr="006E1AB5">
        <w:rPr>
          <w:rStyle w:val="FootnoteReference"/>
          <w:rFonts w:cs="B Zar"/>
          <w:sz w:val="27"/>
          <w:szCs w:val="27"/>
          <w:rtl/>
        </w:rPr>
        <w:footnoteReference w:id="613"/>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اين‌كه برخي روايت كرده‌اند كه فاطمه رضي الله عنها پس از درخواست ارثش، بر ابوبكر</w:t>
      </w:r>
      <w:r w:rsidRPr="006E1AB5">
        <w:rPr>
          <w:rFonts w:cs="B Zar"/>
          <w:sz w:val="27"/>
          <w:szCs w:val="27"/>
        </w:rPr>
        <w:sym w:font="AGA Arabesque" w:char="F074"/>
      </w:r>
      <w:r w:rsidRPr="006E1AB5">
        <w:rPr>
          <w:rFonts w:cs="B Zar"/>
          <w:sz w:val="27"/>
          <w:szCs w:val="27"/>
          <w:rtl/>
        </w:rPr>
        <w:t xml:space="preserve"> خشم گرفت و تا پايان حياتش با او سخن نگفت، به دلايل زير، غيرممكن است:</w:t>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1ـ بيهقي از طريق شعبي چنين روايت كرده است: ابوبكر</w:t>
      </w:r>
      <w:r w:rsidRPr="006E1AB5">
        <w:rPr>
          <w:rFonts w:cs="B Zar"/>
          <w:sz w:val="27"/>
          <w:szCs w:val="27"/>
        </w:rPr>
        <w:sym w:font="AGA Arabesque" w:char="F074"/>
      </w:r>
      <w:r w:rsidRPr="006E1AB5">
        <w:rPr>
          <w:rFonts w:cs="B Zar"/>
          <w:sz w:val="27"/>
          <w:szCs w:val="27"/>
          <w:rtl/>
        </w:rPr>
        <w:t xml:space="preserve"> به عيادت فاطمه رفت؛ علي</w:t>
      </w:r>
      <w:r w:rsidRPr="006E1AB5">
        <w:rPr>
          <w:rFonts w:cs="B Zar"/>
          <w:sz w:val="27"/>
          <w:szCs w:val="27"/>
        </w:rPr>
        <w:sym w:font="AGA Arabesque" w:char="F074"/>
      </w:r>
      <w:r w:rsidRPr="006E1AB5">
        <w:rPr>
          <w:rFonts w:cs="B Zar"/>
          <w:sz w:val="27"/>
          <w:szCs w:val="27"/>
          <w:rtl/>
        </w:rPr>
        <w:t xml:space="preserve"> به فاطمه رضي الله عنها گفت: «ابوبكر</w:t>
      </w:r>
      <w:r w:rsidRPr="006E1AB5">
        <w:rPr>
          <w:rFonts w:cs="B Zar"/>
          <w:sz w:val="27"/>
          <w:szCs w:val="27"/>
        </w:rPr>
        <w:sym w:font="AGA Arabesque" w:char="F074"/>
      </w:r>
      <w:r w:rsidRPr="006E1AB5">
        <w:rPr>
          <w:rFonts w:cs="B Zar"/>
          <w:sz w:val="27"/>
          <w:szCs w:val="27"/>
          <w:rtl/>
        </w:rPr>
        <w:t xml:space="preserve"> اجازه مي‌خواهد كه براي احوال‌پرسي به نزدت بيايد.» فاطمه رضي الله عنها گفت: «تو دوست داري به او اجازه بدهم؟» علي</w:t>
      </w:r>
      <w:r w:rsidRPr="006E1AB5">
        <w:rPr>
          <w:rFonts w:cs="B Zar"/>
          <w:sz w:val="27"/>
          <w:szCs w:val="27"/>
        </w:rPr>
        <w:sym w:font="AGA Arabesque" w:char="F074"/>
      </w:r>
      <w:r w:rsidRPr="006E1AB5">
        <w:rPr>
          <w:rFonts w:cs="B Zar"/>
          <w:sz w:val="27"/>
          <w:szCs w:val="27"/>
          <w:rtl/>
        </w:rPr>
        <w:t xml:space="preserve"> فرمود: «آري.» فاطمه رضي الله عنها ابوبكر</w:t>
      </w:r>
      <w:r w:rsidRPr="006E1AB5">
        <w:rPr>
          <w:rFonts w:cs="B Zar"/>
          <w:sz w:val="27"/>
          <w:szCs w:val="27"/>
        </w:rPr>
        <w:sym w:font="AGA Arabesque" w:char="F074"/>
      </w:r>
      <w:r w:rsidRPr="006E1AB5">
        <w:rPr>
          <w:rFonts w:cs="B Zar"/>
          <w:sz w:val="27"/>
          <w:szCs w:val="27"/>
          <w:rtl/>
        </w:rPr>
        <w:t xml:space="preserve"> را به حضور پذيرفت؛ ابوبكر</w:t>
      </w:r>
      <w:r w:rsidRPr="006E1AB5">
        <w:rPr>
          <w:rFonts w:cs="B Zar"/>
          <w:sz w:val="27"/>
          <w:szCs w:val="27"/>
        </w:rPr>
        <w:sym w:font="AGA Arabesque" w:char="F074"/>
      </w:r>
      <w:r w:rsidRPr="006E1AB5">
        <w:rPr>
          <w:rFonts w:cs="B Zar"/>
          <w:sz w:val="27"/>
          <w:szCs w:val="27"/>
          <w:rtl/>
        </w:rPr>
        <w:t xml:space="preserve"> به حضور فاطمه رضي الله عنها رفت و كوشيد تا رضايت فاطمه را جلب كند (و قانعش نمايد كه درباره‌ي ارث رسول‌خدا</w:t>
      </w:r>
      <w:r w:rsidR="0036233F" w:rsidRPr="006E1AB5">
        <w:rPr>
          <w:rFonts w:cs="CTraditional Arabic"/>
          <w:sz w:val="27"/>
          <w:szCs w:val="25"/>
          <w:rtl/>
        </w:rPr>
        <w:t>ص</w:t>
      </w:r>
      <w:r w:rsidRPr="006E1AB5">
        <w:rPr>
          <w:rFonts w:cs="B Zar"/>
          <w:sz w:val="27"/>
          <w:szCs w:val="27"/>
          <w:rtl/>
        </w:rPr>
        <w:t xml:space="preserve"> به حق عمل كرده است) و چنين نيز شد.</w:t>
      </w:r>
      <w:r w:rsidRPr="006E1AB5">
        <w:rPr>
          <w:rStyle w:val="FootnoteReference"/>
          <w:rFonts w:cs="B Zar"/>
          <w:sz w:val="27"/>
          <w:szCs w:val="27"/>
          <w:rtl/>
        </w:rPr>
        <w:footnoteReference w:id="614"/>
      </w:r>
      <w:r w:rsidRPr="006E1AB5">
        <w:rPr>
          <w:rFonts w:cs="B Zar"/>
          <w:sz w:val="27"/>
          <w:szCs w:val="27"/>
          <w:rtl/>
        </w:rPr>
        <w:t xml:space="preserve"> چگونه امكان دارد كه فاطمه رضي الله عنها تا پايان عمرش با ابوبكر</w:t>
      </w:r>
      <w:r w:rsidRPr="006E1AB5">
        <w:rPr>
          <w:rFonts w:cs="B Zar"/>
          <w:sz w:val="27"/>
          <w:szCs w:val="27"/>
        </w:rPr>
        <w:sym w:font="AGA Arabesque" w:char="F074"/>
      </w:r>
      <w:r w:rsidRPr="006E1AB5">
        <w:rPr>
          <w:rFonts w:cs="B Zar"/>
          <w:sz w:val="27"/>
          <w:szCs w:val="27"/>
          <w:rtl/>
        </w:rPr>
        <w:t xml:space="preserve"> سخن نگفته باشد؟! مگر نه اين است كه ابوبكر صديق</w:t>
      </w:r>
      <w:r w:rsidRPr="006E1AB5">
        <w:rPr>
          <w:rFonts w:cs="B Zar"/>
          <w:sz w:val="27"/>
          <w:szCs w:val="27"/>
        </w:rPr>
        <w:sym w:font="AGA Arabesque" w:char="F074"/>
      </w:r>
      <w:r w:rsidRPr="006E1AB5">
        <w:rPr>
          <w:rFonts w:cs="B Zar"/>
          <w:sz w:val="27"/>
          <w:szCs w:val="27"/>
          <w:rtl/>
        </w:rPr>
        <w:t xml:space="preserve"> فرموده است: «به خدا سوگند كه من، نزديكان رسول‌خدا</w:t>
      </w:r>
      <w:r w:rsidR="0036233F" w:rsidRPr="006E1AB5">
        <w:rPr>
          <w:rFonts w:cs="CTraditional Arabic"/>
          <w:sz w:val="27"/>
          <w:szCs w:val="25"/>
          <w:rtl/>
        </w:rPr>
        <w:t>ص</w:t>
      </w:r>
      <w:r w:rsidRPr="006E1AB5">
        <w:rPr>
          <w:rFonts w:cs="B Zar"/>
          <w:sz w:val="27"/>
          <w:szCs w:val="27"/>
          <w:rtl/>
        </w:rPr>
        <w:t xml:space="preserve"> را از پيوند با نزديكان خود بيش‌تر دوست دارم!» </w:t>
      </w:r>
      <w:r w:rsidRPr="006E1AB5">
        <w:rPr>
          <w:rStyle w:val="FootnoteReference"/>
          <w:rFonts w:cs="B Zar"/>
          <w:sz w:val="27"/>
          <w:szCs w:val="27"/>
          <w:rtl/>
        </w:rPr>
        <w:footnoteReference w:id="615"/>
      </w:r>
      <w:r w:rsidRPr="006E1AB5">
        <w:rPr>
          <w:rFonts w:cs="B Zar"/>
          <w:sz w:val="27"/>
          <w:szCs w:val="27"/>
          <w:rtl/>
        </w:rPr>
        <w:t xml:space="preserve"> آن‌چه ابوبكر</w:t>
      </w:r>
      <w:r w:rsidRPr="006E1AB5">
        <w:rPr>
          <w:rFonts w:cs="B Zar"/>
          <w:sz w:val="27"/>
          <w:szCs w:val="27"/>
        </w:rPr>
        <w:sym w:font="AGA Arabesque" w:char="F074"/>
      </w:r>
      <w:r w:rsidRPr="006E1AB5">
        <w:rPr>
          <w:rFonts w:cs="B Zar"/>
          <w:sz w:val="27"/>
          <w:szCs w:val="27"/>
          <w:rtl/>
        </w:rPr>
        <w:t xml:space="preserve"> در مورد ميراث رسول‌خدا</w:t>
      </w:r>
      <w:r w:rsidR="0036233F" w:rsidRPr="006E1AB5">
        <w:rPr>
          <w:rFonts w:cs="CTraditional Arabic"/>
          <w:sz w:val="27"/>
          <w:szCs w:val="25"/>
          <w:rtl/>
        </w:rPr>
        <w:t>ص</w:t>
      </w:r>
      <w:r w:rsidRPr="006E1AB5">
        <w:rPr>
          <w:rFonts w:cs="B Zar"/>
          <w:sz w:val="27"/>
          <w:szCs w:val="27"/>
          <w:rtl/>
        </w:rPr>
        <w:t xml:space="preserve"> انجام داد، پيروي و اتباع از فرموده‌ي رسول‌خدا</w:t>
      </w:r>
      <w:r w:rsidR="0036233F" w:rsidRPr="006E1AB5">
        <w:rPr>
          <w:rFonts w:cs="CTraditional Arabic"/>
          <w:sz w:val="27"/>
          <w:szCs w:val="25"/>
          <w:rtl/>
        </w:rPr>
        <w:t>ص</w:t>
      </w:r>
      <w:r w:rsidRPr="006E1AB5">
        <w:rPr>
          <w:rFonts w:cs="B Zar"/>
          <w:sz w:val="27"/>
          <w:szCs w:val="27"/>
          <w:rtl/>
        </w:rPr>
        <w:t xml:space="preserve"> بود.</w:t>
      </w:r>
      <w:r w:rsidRPr="006E1AB5">
        <w:rPr>
          <w:rStyle w:val="FootnoteReference"/>
          <w:rFonts w:cs="B Zar"/>
          <w:sz w:val="27"/>
          <w:szCs w:val="27"/>
          <w:rtl/>
        </w:rPr>
        <w:footnoteReference w:id="616"/>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2ـ فاطمه‌ي زهرا رضي الله عنها در غم جان‌سوز وفات پدر بزرگوارش بود؛ مصيبتي كه با رحلت برگزيده‌ترين بنده‌ي خدا، تمام مصايب را كوچك و ناچيز مي‌نمود. در چنان موقعيتي كه غم و اندوه، فاطمه رضي الله عنها را دربرگرفته بود و به خاطر بيماري، توان برخاستن از بستر را نداشت، كاملاً عادي بود كه نتواند چون گذشته بانشاط و فعال باشد؛ علاوه بر اين خليفه‌ي بزرگوار نيز مشغول سامان‌دهي به امور مسلمين و جنگ با مرتدين بود؛ فاطمه‌ي زهرا رضي الله عنها مي‌دانست كه به زودي به پدرش مي‌پيوندد؛ او بنا بر فرموده‌ي رسول‌خدا</w:t>
      </w:r>
      <w:r w:rsidR="0036233F" w:rsidRPr="006E1AB5">
        <w:rPr>
          <w:rFonts w:cs="CTraditional Arabic"/>
          <w:sz w:val="27"/>
          <w:szCs w:val="25"/>
          <w:rtl/>
        </w:rPr>
        <w:t>ص</w:t>
      </w:r>
      <w:r w:rsidRPr="006E1AB5">
        <w:rPr>
          <w:rFonts w:cs="B Zar"/>
          <w:sz w:val="27"/>
          <w:szCs w:val="27"/>
          <w:rtl/>
        </w:rPr>
        <w:t xml:space="preserve"> خبر داشت كه نخستين فرد خانواده خواهد بود كه رخت سفر از دنيا مي‌بندد و به ديار باقي مي‌رود. قطعاً در چنين شرايطي، كسي به دنيا نمي‌انديشد تا چه رسد به فاطمه‌ي زهرا كه بخواهد به خاطر دنيا با كسي قهر كند! هيچ روايتي دال بر اين نيست كه ابوبكر و فاطمه رضي الله عنهما هم‌ديگر را ديده و به هم سلام نكرده باشند. آري بنا به دلايلي كه گفتيم، فاطمه رضي الله عنها ناگزير شد خانه‌نشين شود كه به همين سبب برخي، آن را به اختلاف وي با ابوبكر</w:t>
      </w:r>
      <w:r w:rsidRPr="006E1AB5">
        <w:rPr>
          <w:rFonts w:cs="B Zar"/>
          <w:sz w:val="27"/>
          <w:szCs w:val="27"/>
        </w:rPr>
        <w:sym w:font="AGA Arabesque" w:char="F074"/>
      </w:r>
      <w:r w:rsidRPr="006E1AB5">
        <w:rPr>
          <w:rFonts w:cs="B Zar"/>
          <w:sz w:val="27"/>
          <w:szCs w:val="27"/>
          <w:rtl/>
        </w:rPr>
        <w:t xml:space="preserve"> در مورد فدك مرتبط دانسته‌ و از آن چنين تعبير كرده‌اند كه فاطمه با ابوبكر</w:t>
      </w:r>
      <w:r w:rsidRPr="006E1AB5">
        <w:rPr>
          <w:rFonts w:cs="B Zar"/>
          <w:sz w:val="27"/>
          <w:szCs w:val="27"/>
        </w:rPr>
        <w:sym w:font="AGA Arabesque" w:char="F074"/>
      </w:r>
      <w:r w:rsidRPr="006E1AB5">
        <w:rPr>
          <w:rFonts w:cs="B Zar"/>
          <w:sz w:val="27"/>
          <w:szCs w:val="27"/>
          <w:rtl/>
        </w:rPr>
        <w:t xml:space="preserve"> قهر نموده و بر او خشم گرفته است.</w:t>
      </w:r>
      <w:r w:rsidRPr="006E1AB5">
        <w:rPr>
          <w:rStyle w:val="FootnoteReference"/>
          <w:rFonts w:cs="B Zar"/>
          <w:sz w:val="27"/>
          <w:szCs w:val="27"/>
          <w:rtl/>
        </w:rPr>
        <w:footnoteReference w:id="617"/>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علاوه بر اين تاريخ، نشان مي‌دهد كه ابوبكر صديق</w:t>
      </w:r>
      <w:r w:rsidRPr="006E1AB5">
        <w:rPr>
          <w:rFonts w:cs="B Zar"/>
          <w:sz w:val="27"/>
          <w:szCs w:val="27"/>
        </w:rPr>
        <w:sym w:font="AGA Arabesque" w:char="F074"/>
      </w:r>
      <w:r w:rsidRPr="006E1AB5">
        <w:rPr>
          <w:rFonts w:cs="B Zar"/>
          <w:sz w:val="27"/>
          <w:szCs w:val="27"/>
          <w:rtl/>
        </w:rPr>
        <w:t xml:space="preserve"> در دوران خلافتش، بي‌آن‌كه بنا به فرموده‌ي رسول‌خدا</w:t>
      </w:r>
      <w:r w:rsidR="0036233F" w:rsidRPr="006E1AB5">
        <w:rPr>
          <w:rFonts w:cs="CTraditional Arabic"/>
          <w:sz w:val="27"/>
          <w:szCs w:val="25"/>
          <w:rtl/>
        </w:rPr>
        <w:t>ص</w:t>
      </w:r>
      <w:r w:rsidRPr="006E1AB5">
        <w:rPr>
          <w:rFonts w:cs="B Zar"/>
          <w:sz w:val="27"/>
          <w:szCs w:val="27"/>
          <w:rtl/>
        </w:rPr>
        <w:t xml:space="preserve"> احكام ميراث را در اموال فدك يا باقي‌مانده‌‌ي خمس خيبر اجرا كند، حق خانواده‌ي پيامبر</w:t>
      </w:r>
      <w:r w:rsidR="0036233F" w:rsidRPr="006E1AB5">
        <w:rPr>
          <w:rFonts w:cs="CTraditional Arabic"/>
          <w:sz w:val="27"/>
          <w:szCs w:val="25"/>
          <w:rtl/>
        </w:rPr>
        <w:t>ص</w:t>
      </w:r>
      <w:r w:rsidRPr="006E1AB5">
        <w:rPr>
          <w:rFonts w:cs="B Zar"/>
          <w:sz w:val="27"/>
          <w:szCs w:val="27"/>
          <w:rtl/>
        </w:rPr>
        <w:t xml:space="preserve"> (اهل بيت) را از اين اموال مي‌داده است. از محمد بن علي بن حسين(امام محمد باقر) و هم‌چنين از زيد بن علي چنين روايت شده كه آن‌ها گفته‌اند: «از سوي ابوبكر</w:t>
      </w:r>
      <w:r w:rsidRPr="006E1AB5">
        <w:rPr>
          <w:rFonts w:cs="B Zar"/>
          <w:sz w:val="27"/>
          <w:szCs w:val="27"/>
        </w:rPr>
        <w:sym w:font="AGA Arabesque" w:char="F074"/>
      </w:r>
      <w:r w:rsidRPr="006E1AB5">
        <w:rPr>
          <w:rFonts w:cs="B Zar"/>
          <w:sz w:val="27"/>
          <w:szCs w:val="27"/>
          <w:rtl/>
        </w:rPr>
        <w:t xml:space="preserve"> هيچ ستمي به پدرانمان نشده و هيچ حقي از ايشان پايمال نگرديده است.»</w:t>
      </w:r>
      <w:r w:rsidRPr="006E1AB5">
        <w:rPr>
          <w:rStyle w:val="FootnoteReference"/>
          <w:rFonts w:cs="B Zar"/>
          <w:sz w:val="27"/>
          <w:szCs w:val="27"/>
          <w:rtl/>
        </w:rPr>
        <w:footnoteReference w:id="618"/>
      </w:r>
    </w:p>
    <w:p w:rsidR="00412147" w:rsidRPr="006E1AB5" w:rsidRDefault="00412147" w:rsidP="00513FCC">
      <w:pPr>
        <w:spacing w:line="216" w:lineRule="auto"/>
        <w:ind w:firstLine="340"/>
        <w:jc w:val="lowKashida"/>
        <w:rPr>
          <w:rFonts w:cs="B Zar"/>
          <w:sz w:val="27"/>
          <w:szCs w:val="27"/>
          <w:rtl/>
        </w:rPr>
      </w:pPr>
      <w:r w:rsidRPr="006E1AB5">
        <w:rPr>
          <w:rFonts w:cs="B Zar"/>
          <w:sz w:val="27"/>
          <w:szCs w:val="27"/>
          <w:rtl/>
        </w:rPr>
        <w:t>فاطمه‌ي زهرا رضي الله عنها شش ماه پس از رحلت رسول اكرم</w:t>
      </w:r>
      <w:r w:rsidR="0036233F" w:rsidRPr="006E1AB5">
        <w:rPr>
          <w:rFonts w:cs="CTraditional Arabic"/>
          <w:sz w:val="27"/>
          <w:szCs w:val="25"/>
          <w:rtl/>
        </w:rPr>
        <w:t>ص</w:t>
      </w:r>
      <w:r w:rsidRPr="006E1AB5">
        <w:rPr>
          <w:rFonts w:cs="B Zar"/>
          <w:sz w:val="27"/>
          <w:szCs w:val="27"/>
          <w:rtl/>
        </w:rPr>
        <w:t xml:space="preserve"> وفات نمود؛ رسول‌خدا</w:t>
      </w:r>
      <w:r w:rsidR="0036233F" w:rsidRPr="006E1AB5">
        <w:rPr>
          <w:rFonts w:cs="CTraditional Arabic"/>
          <w:sz w:val="27"/>
          <w:szCs w:val="25"/>
          <w:rtl/>
        </w:rPr>
        <w:t>ص</w:t>
      </w:r>
      <w:r w:rsidRPr="006E1AB5">
        <w:rPr>
          <w:rFonts w:cs="B Zar"/>
          <w:sz w:val="27"/>
          <w:szCs w:val="27"/>
          <w:rtl/>
        </w:rPr>
        <w:t xml:space="preserve"> به او خبر داده بودند كه او، نخستين فردي است كه از اهل بيت به ايشان مي‌پيوندد و به او فرموده بودند كه: (</w:t>
      </w:r>
      <w:r w:rsidRPr="006E1AB5">
        <w:rPr>
          <w:rFonts w:cs="B Badr"/>
          <w:b/>
          <w:bCs/>
          <w:sz w:val="27"/>
          <w:szCs w:val="27"/>
          <w:rtl/>
        </w:rPr>
        <w:t>أما ترضين أن تكوني سيدة نساء أهل الجنة</w:t>
      </w:r>
      <w:r w:rsidRPr="006E1AB5">
        <w:rPr>
          <w:rFonts w:cs="B Zar"/>
          <w:sz w:val="27"/>
          <w:szCs w:val="27"/>
          <w:rtl/>
        </w:rPr>
        <w:t>)</w:t>
      </w:r>
      <w:r w:rsidRPr="006E1AB5">
        <w:rPr>
          <w:rStyle w:val="FootnoteReference"/>
          <w:rFonts w:cs="B Zar"/>
          <w:sz w:val="27"/>
          <w:szCs w:val="27"/>
          <w:rtl/>
        </w:rPr>
        <w:footnoteReference w:id="619"/>
      </w:r>
      <w:r w:rsidRPr="006E1AB5">
        <w:rPr>
          <w:rFonts w:cs="B Zar"/>
          <w:sz w:val="27"/>
          <w:szCs w:val="27"/>
          <w:rtl/>
        </w:rPr>
        <w:t xml:space="preserve"> يعني: «آيا دوست نداري بزرگ و خانم زنان بهشت باشي؟» فاطمه رضي الله عنها در شب سوم رمضان سال 11 هجري وفات نمود؛ از علي بن حسين رضي الله عنهما چنين روايت شده كه: «فاطمه رضي الله عنها بين نماز مغرب و عشاء وفات نمود؛ ابوبكر، عمر، عثمان، زبير و عبدالرحمن بن عوف</w:t>
      </w:r>
      <w:r w:rsidRPr="006E1AB5">
        <w:rPr>
          <w:rFonts w:cs="B Zar"/>
          <w:sz w:val="27"/>
          <w:szCs w:val="27"/>
        </w:rPr>
        <w:sym w:font="AGA Arabesque" w:char="F079"/>
      </w:r>
      <w:r w:rsidRPr="006E1AB5">
        <w:rPr>
          <w:rFonts w:cs="B Zar"/>
          <w:sz w:val="27"/>
          <w:szCs w:val="27"/>
          <w:rtl/>
        </w:rPr>
        <w:t xml:space="preserve"> در آن‌جا حضور داشتند. هنگامي كه جنازه‌اش را براي نماز گذاشتند، علي</w:t>
      </w:r>
      <w:r w:rsidRPr="006E1AB5">
        <w:rPr>
          <w:rFonts w:cs="B Zar"/>
          <w:sz w:val="27"/>
          <w:szCs w:val="27"/>
        </w:rPr>
        <w:sym w:font="AGA Arabesque" w:char="F074"/>
      </w:r>
      <w:r w:rsidRPr="006E1AB5">
        <w:rPr>
          <w:rFonts w:cs="B Zar"/>
          <w:sz w:val="27"/>
          <w:szCs w:val="27"/>
          <w:rtl/>
        </w:rPr>
        <w:t xml:space="preserve"> از ابوبكر</w:t>
      </w:r>
      <w:r w:rsidRPr="006E1AB5">
        <w:rPr>
          <w:rFonts w:cs="B Zar"/>
          <w:sz w:val="27"/>
          <w:szCs w:val="27"/>
        </w:rPr>
        <w:sym w:font="AGA Arabesque" w:char="F074"/>
      </w:r>
      <w:r w:rsidRPr="006E1AB5">
        <w:rPr>
          <w:rFonts w:cs="B Zar"/>
          <w:sz w:val="27"/>
          <w:szCs w:val="27"/>
          <w:rtl/>
        </w:rPr>
        <w:t xml:space="preserve"> خواست تا براي نماز جنازه جلو شود. ابوبكر</w:t>
      </w:r>
      <w:r w:rsidRPr="006E1AB5">
        <w:rPr>
          <w:rFonts w:cs="B Zar"/>
          <w:sz w:val="27"/>
          <w:szCs w:val="27"/>
        </w:rPr>
        <w:sym w:font="AGA Arabesque" w:char="F074"/>
      </w:r>
      <w:r w:rsidRPr="006E1AB5">
        <w:rPr>
          <w:rFonts w:cs="B Zar"/>
          <w:sz w:val="27"/>
          <w:szCs w:val="27"/>
          <w:rtl/>
        </w:rPr>
        <w:t xml:space="preserve"> فرمود: «ابوالحسن! تو خود حضور داري.» علي</w:t>
      </w:r>
      <w:r w:rsidRPr="006E1AB5">
        <w:rPr>
          <w:rFonts w:cs="B Zar"/>
          <w:sz w:val="27"/>
          <w:szCs w:val="27"/>
        </w:rPr>
        <w:sym w:font="AGA Arabesque" w:char="F074"/>
      </w:r>
      <w:r w:rsidRPr="006E1AB5">
        <w:rPr>
          <w:rFonts w:cs="B Zar"/>
          <w:sz w:val="27"/>
          <w:szCs w:val="27"/>
          <w:rtl/>
        </w:rPr>
        <w:t xml:space="preserve"> گفت: «آري؛ ولي به خدا سوگند كه كسي جز تو بر فاطمه رضي الله عنها نماز نمي‌گزارد.» ابوبكر</w:t>
      </w:r>
      <w:r w:rsidRPr="006E1AB5">
        <w:rPr>
          <w:rFonts w:cs="B Zar"/>
          <w:sz w:val="27"/>
          <w:szCs w:val="27"/>
        </w:rPr>
        <w:sym w:font="AGA Arabesque" w:char="F074"/>
      </w:r>
      <w:r w:rsidRPr="006E1AB5">
        <w:rPr>
          <w:rFonts w:cs="B Zar"/>
          <w:sz w:val="27"/>
          <w:szCs w:val="27"/>
          <w:rtl/>
        </w:rPr>
        <w:t xml:space="preserve"> نماز جنازه‌ي فاطمه رضي الله عنها را امامت داد و فاطمه رضي الله عنها شبانگاه به خاك سپرده شد. در روايتي آمده است: ابوبكر</w:t>
      </w:r>
      <w:r w:rsidRPr="006E1AB5">
        <w:rPr>
          <w:rFonts w:cs="B Zar"/>
          <w:sz w:val="27"/>
          <w:szCs w:val="27"/>
        </w:rPr>
        <w:sym w:font="AGA Arabesque" w:char="F074"/>
      </w:r>
      <w:r w:rsidRPr="006E1AB5">
        <w:rPr>
          <w:rFonts w:cs="B Zar"/>
          <w:sz w:val="27"/>
          <w:szCs w:val="27"/>
          <w:rtl/>
        </w:rPr>
        <w:t xml:space="preserve"> بر جنازه‌ي فاطمه رضي الله عنها نماز گزارد و چهار تكبير گفت.</w:t>
      </w:r>
      <w:r w:rsidRPr="006E1AB5">
        <w:rPr>
          <w:rStyle w:val="FootnoteReference"/>
          <w:rFonts w:cs="B Zar"/>
          <w:sz w:val="27"/>
          <w:szCs w:val="27"/>
          <w:rtl/>
        </w:rPr>
        <w:footnoteReference w:id="620"/>
      </w:r>
      <w:r w:rsidRPr="006E1AB5">
        <w:rPr>
          <w:rFonts w:cs="B Zar"/>
          <w:sz w:val="27"/>
          <w:szCs w:val="27"/>
          <w:rtl/>
        </w:rPr>
        <w:t xml:space="preserve"> البته روايت ارجح همان است كه امام مسلم رحمه الله روايت كرده كه علي بن ابي‌طالب</w:t>
      </w:r>
      <w:r w:rsidRPr="006E1AB5">
        <w:rPr>
          <w:rFonts w:cs="B Zar"/>
          <w:sz w:val="27"/>
          <w:szCs w:val="27"/>
        </w:rPr>
        <w:sym w:font="AGA Arabesque" w:char="F074"/>
      </w:r>
      <w:r w:rsidRPr="006E1AB5">
        <w:rPr>
          <w:rFonts w:cs="B Zar"/>
          <w:sz w:val="27"/>
          <w:szCs w:val="27"/>
          <w:rtl/>
        </w:rPr>
        <w:t xml:space="preserve"> بر جنازه‌ي فاطمه رضي الله عنها نماز گزارده است.</w:t>
      </w:r>
      <w:r w:rsidRPr="006E1AB5">
        <w:rPr>
          <w:rStyle w:val="FootnoteReference"/>
          <w:rFonts w:cs="B Zar"/>
          <w:sz w:val="27"/>
          <w:szCs w:val="27"/>
          <w:rtl/>
        </w:rPr>
        <w:footnoteReference w:id="621"/>
      </w:r>
    </w:p>
    <w:p w:rsidR="00B13E4D" w:rsidRPr="006E1AB5" w:rsidRDefault="00412147" w:rsidP="00513FCC">
      <w:pPr>
        <w:spacing w:line="216" w:lineRule="auto"/>
        <w:ind w:firstLine="340"/>
        <w:jc w:val="lowKashida"/>
        <w:rPr>
          <w:rFonts w:cs="B Zar" w:hint="cs"/>
          <w:sz w:val="27"/>
          <w:szCs w:val="27"/>
          <w:rtl/>
        </w:rPr>
      </w:pPr>
      <w:r w:rsidRPr="006E1AB5">
        <w:rPr>
          <w:rFonts w:cs="B Zar"/>
          <w:sz w:val="27"/>
          <w:szCs w:val="27"/>
          <w:rtl/>
        </w:rPr>
        <w:t>رابطه‌ي ابوبكر صديق</w:t>
      </w:r>
      <w:r w:rsidRPr="006E1AB5">
        <w:rPr>
          <w:rFonts w:cs="B Zar"/>
          <w:sz w:val="27"/>
          <w:szCs w:val="27"/>
        </w:rPr>
        <w:sym w:font="AGA Arabesque" w:char="F074"/>
      </w:r>
      <w:r w:rsidRPr="006E1AB5">
        <w:rPr>
          <w:rFonts w:cs="B Zar"/>
          <w:sz w:val="27"/>
          <w:szCs w:val="27"/>
          <w:rtl/>
        </w:rPr>
        <w:t xml:space="preserve"> با اهل بيت و خاندان رسول‌خدا</w:t>
      </w:r>
      <w:r w:rsidR="0036233F" w:rsidRPr="006E1AB5">
        <w:rPr>
          <w:rFonts w:cs="CTraditional Arabic"/>
          <w:sz w:val="27"/>
          <w:szCs w:val="25"/>
          <w:rtl/>
        </w:rPr>
        <w:t>ص</w:t>
      </w:r>
      <w:r w:rsidRPr="006E1AB5">
        <w:rPr>
          <w:rFonts w:cs="B Zar"/>
          <w:sz w:val="27"/>
          <w:szCs w:val="27"/>
          <w:rtl/>
        </w:rPr>
        <w:t>، چنان رابطه‌ي دوستانه و احترام‌آميزي بوده كه هم زيبنده‌ي ابوبكر</w:t>
      </w:r>
      <w:r w:rsidRPr="006E1AB5">
        <w:rPr>
          <w:rFonts w:cs="B Zar"/>
          <w:sz w:val="27"/>
          <w:szCs w:val="27"/>
        </w:rPr>
        <w:sym w:font="AGA Arabesque" w:char="F074"/>
      </w:r>
      <w:r w:rsidRPr="006E1AB5">
        <w:rPr>
          <w:rFonts w:cs="B Zar"/>
          <w:sz w:val="27"/>
          <w:szCs w:val="27"/>
          <w:rtl/>
        </w:rPr>
        <w:t xml:space="preserve"> مي‌باشد و هم شايسته‌ي اهل بيت. رابطه‌ي دوستانه‌ي علي و ابوبكر رضي الله عنهما دوطرفه بوده و برپايه‌ي همين دوستي نيز علي</w:t>
      </w:r>
      <w:r w:rsidRPr="006E1AB5">
        <w:rPr>
          <w:rFonts w:cs="B Zar"/>
          <w:sz w:val="27"/>
          <w:szCs w:val="27"/>
        </w:rPr>
        <w:sym w:font="AGA Arabesque" w:char="F074"/>
      </w:r>
      <w:r w:rsidRPr="006E1AB5">
        <w:rPr>
          <w:rFonts w:cs="B Zar"/>
          <w:sz w:val="27"/>
          <w:szCs w:val="27"/>
          <w:rtl/>
        </w:rPr>
        <w:t xml:space="preserve"> يكي از فرزندانش را ابوبكر ناميده است.</w:t>
      </w:r>
      <w:r w:rsidRPr="006E1AB5">
        <w:rPr>
          <w:rStyle w:val="FootnoteReference"/>
          <w:rFonts w:cs="B Zar"/>
          <w:sz w:val="27"/>
          <w:szCs w:val="27"/>
          <w:rtl/>
        </w:rPr>
        <w:footnoteReference w:id="622"/>
      </w:r>
      <w:r w:rsidRPr="006E1AB5">
        <w:rPr>
          <w:rFonts w:cs="B Zar"/>
          <w:sz w:val="27"/>
          <w:szCs w:val="27"/>
          <w:rtl/>
        </w:rPr>
        <w:t xml:space="preserve"> علاوه بر اين علي مرتضي</w:t>
      </w:r>
      <w:r w:rsidRPr="006E1AB5">
        <w:rPr>
          <w:rFonts w:cs="B Zar"/>
          <w:sz w:val="27"/>
          <w:szCs w:val="27"/>
        </w:rPr>
        <w:sym w:font="AGA Arabesque" w:char="F074"/>
      </w:r>
      <w:r w:rsidRPr="006E1AB5">
        <w:rPr>
          <w:rFonts w:cs="B Zar"/>
          <w:sz w:val="27"/>
          <w:szCs w:val="27"/>
          <w:rtl/>
        </w:rPr>
        <w:t xml:space="preserve"> پس از وفات ابوبكر صديق</w:t>
      </w:r>
      <w:r w:rsidRPr="006E1AB5">
        <w:rPr>
          <w:rFonts w:cs="B Zar"/>
          <w:sz w:val="27"/>
          <w:szCs w:val="27"/>
        </w:rPr>
        <w:sym w:font="AGA Arabesque" w:char="F074"/>
      </w:r>
      <w:r w:rsidRPr="006E1AB5">
        <w:rPr>
          <w:rFonts w:cs="B Zar"/>
          <w:sz w:val="27"/>
          <w:szCs w:val="27"/>
          <w:rtl/>
        </w:rPr>
        <w:t>، سرپرستي محمد بن ابي‌بكر را بر عهده گرفت و او را همانند فرزندش سرپرستي كرد</w:t>
      </w:r>
      <w:r w:rsidRPr="006E1AB5">
        <w:rPr>
          <w:rFonts w:cs="B Zar"/>
          <w:sz w:val="27"/>
          <w:szCs w:val="27"/>
        </w:rPr>
        <w:t>…</w:t>
      </w:r>
      <w:r w:rsidRPr="006E1AB5">
        <w:rPr>
          <w:rFonts w:cs="B Zar"/>
          <w:sz w:val="27"/>
          <w:szCs w:val="27"/>
          <w:rtl/>
        </w:rPr>
        <w:t>.</w:t>
      </w:r>
      <w:r w:rsidRPr="006E1AB5">
        <w:rPr>
          <w:rStyle w:val="FootnoteReference"/>
          <w:rFonts w:cs="B Zar"/>
          <w:sz w:val="27"/>
          <w:szCs w:val="27"/>
          <w:rtl/>
        </w:rPr>
        <w:footnoteReference w:id="623"/>
      </w:r>
    </w:p>
    <w:p w:rsidR="00B13E4D" w:rsidRPr="006E1AB5" w:rsidRDefault="00B13E4D" w:rsidP="00513FCC">
      <w:pPr>
        <w:spacing w:line="216" w:lineRule="auto"/>
        <w:ind w:firstLine="340"/>
        <w:jc w:val="lowKashida"/>
        <w:rPr>
          <w:rFonts w:cs="B Zar" w:hint="cs"/>
          <w:sz w:val="27"/>
          <w:szCs w:val="27"/>
          <w:rtl/>
        </w:rPr>
      </w:pPr>
    </w:p>
    <w:p w:rsidR="009057CA" w:rsidRPr="006E1AB5" w:rsidRDefault="009057CA" w:rsidP="00513FCC">
      <w:pPr>
        <w:spacing w:line="216" w:lineRule="auto"/>
        <w:ind w:firstLine="340"/>
        <w:jc w:val="lowKashida"/>
        <w:rPr>
          <w:rFonts w:cs="B Zar" w:hint="cs"/>
          <w:sz w:val="27"/>
          <w:szCs w:val="27"/>
          <w:rtl/>
        </w:rPr>
        <w:sectPr w:rsidR="009057CA"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412147" w:rsidRPr="006E1AB5" w:rsidRDefault="00BD3A55" w:rsidP="00513FCC">
      <w:pPr>
        <w:spacing w:line="216" w:lineRule="auto"/>
        <w:ind w:firstLine="340"/>
        <w:jc w:val="lowKashida"/>
        <w:rPr>
          <w:rFonts w:cs="B Zar" w:hint="cs"/>
          <w:sz w:val="27"/>
          <w:szCs w:val="27"/>
          <w:rtl/>
        </w:rPr>
      </w:pPr>
      <w:r>
        <w:rPr>
          <w:rFonts w:cs="B Zar" w:hint="cs"/>
          <w:sz w:val="27"/>
          <w:szCs w:val="27"/>
          <w:rtl/>
        </w:rPr>
        <mc:AlternateContent>
          <mc:Choice Requires="wps">
            <w:drawing>
              <wp:anchor distT="0" distB="0" distL="114300" distR="114300" simplePos="0" relativeHeight="251658240" behindDoc="0" locked="0" layoutInCell="1" allowOverlap="1">
                <wp:simplePos x="0" y="0"/>
                <wp:positionH relativeFrom="column">
                  <wp:posOffset>41275</wp:posOffset>
                </wp:positionH>
                <wp:positionV relativeFrom="paragraph">
                  <wp:posOffset>400685</wp:posOffset>
                </wp:positionV>
                <wp:extent cx="4469130" cy="6400800"/>
                <wp:effectExtent l="0" t="0" r="0" b="0"/>
                <wp:wrapNone/>
                <wp:docPr id="28"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9130" cy="6400800"/>
                        </a:xfrm>
                        <a:prstGeom prst="flowChartAlternateProcess">
                          <a:avLst/>
                        </a:prstGeom>
                        <a:solidFill>
                          <a:srgbClr val="FFFFFF"/>
                        </a:solidFill>
                        <a:ln w="9525">
                          <a:solidFill>
                            <a:srgbClr val="000000"/>
                          </a:solidFill>
                          <a:miter lim="800000"/>
                          <a:headEnd/>
                          <a:tailEnd/>
                        </a:ln>
                      </wps:spPr>
                      <wps:txbx>
                        <w:txbxContent>
                          <w:p w:rsidR="003B0DF5" w:rsidRDefault="003B0DF5" w:rsidP="00D22233">
                            <w:pPr>
                              <w:rPr>
                                <w:rFonts w:cs="B Titr" w:hint="cs"/>
                                <w:sz w:val="72"/>
                                <w:szCs w:val="72"/>
                                <w:rtl/>
                                <w:lang w:bidi="fa-IR"/>
                              </w:rPr>
                            </w:pPr>
                          </w:p>
                          <w:p w:rsidR="003B0DF5" w:rsidRPr="00E860A3" w:rsidRDefault="003B0DF5" w:rsidP="00D22233">
                            <w:pPr>
                              <w:rPr>
                                <w:rFonts w:cs="B Titr" w:hint="cs"/>
                                <w:sz w:val="50"/>
                                <w:szCs w:val="50"/>
                                <w:rtl/>
                                <w:lang w:bidi="fa-IR"/>
                              </w:rPr>
                            </w:pPr>
                          </w:p>
                          <w:p w:rsidR="003B0DF5" w:rsidRPr="00D22233" w:rsidRDefault="003B0DF5" w:rsidP="00681872">
                            <w:pPr>
                              <w:pStyle w:val="a"/>
                              <w:rPr>
                                <w:rtl/>
                              </w:rPr>
                            </w:pPr>
                            <w:bookmarkStart w:id="157" w:name="_Toc231449865"/>
                            <w:r>
                              <w:rPr>
                                <w:rFonts w:hint="cs"/>
                                <w:rtl/>
                                <w:lang w:bidi="fa-IR"/>
                              </w:rPr>
                              <w:t>فصل سوم</w:t>
                            </w:r>
                            <w:r>
                              <w:rPr>
                                <w:rtl/>
                                <w:lang w:bidi="fa-IR"/>
                              </w:rPr>
                              <w:br/>
                            </w:r>
                            <w:r>
                              <w:rPr>
                                <w:rFonts w:hint="cs"/>
                                <w:rtl/>
                              </w:rPr>
                              <w:t>اع</w:t>
                            </w:r>
                            <w:r>
                              <w:rPr>
                                <w:rFonts w:hint="cs"/>
                                <w:rtl/>
                                <w:lang w:bidi="fa-IR"/>
                              </w:rPr>
                              <w:t xml:space="preserve">زام </w:t>
                            </w:r>
                            <w:r w:rsidRPr="00D22233">
                              <w:rPr>
                                <w:rtl/>
                              </w:rPr>
                              <w:t>لشكر اسامه</w:t>
                            </w:r>
                            <w:r w:rsidRPr="00681872">
                              <w:rPr>
                                <w:b w:val="0"/>
                                <w:bCs w:val="0"/>
                              </w:rPr>
                              <w:sym w:font="AGA Arabesque" w:char="F074"/>
                            </w:r>
                            <w:r w:rsidRPr="00D22233">
                              <w:rPr>
                                <w:rtl/>
                              </w:rPr>
                              <w:t xml:space="preserve"> و جهاد ابوبكر صديق</w:t>
                            </w:r>
                            <w:r w:rsidRPr="00681872">
                              <w:rPr>
                                <w:b w:val="0"/>
                                <w:bCs w:val="0"/>
                              </w:rPr>
                              <w:sym w:font="AGA Arabesque" w:char="F074"/>
                            </w:r>
                            <w:r w:rsidRPr="00D22233">
                              <w:rPr>
                                <w:rtl/>
                              </w:rPr>
                              <w:t xml:space="preserve"> با مرتدان</w:t>
                            </w:r>
                            <w:bookmarkEnd w:id="157"/>
                          </w:p>
                          <w:p w:rsidR="003B0DF5" w:rsidRDefault="003B0DF5" w:rsidP="00D22233">
                            <w:pPr>
                              <w:jc w:val="center"/>
                              <w:rPr>
                                <w:rFonts w:cs="B Titr" w:hint="cs"/>
                                <w:sz w:val="36"/>
                                <w:szCs w:val="36"/>
                                <w:rtl/>
                              </w:rPr>
                            </w:pPr>
                          </w:p>
                          <w:p w:rsidR="003B0DF5" w:rsidRPr="003648A0" w:rsidRDefault="003B0DF5" w:rsidP="00D22233">
                            <w:pPr>
                              <w:jc w:val="lowKashida"/>
                              <w:rPr>
                                <w:rFonts w:cs="B Zar" w:hint="cs"/>
                                <w:color w:val="000000"/>
                                <w:sz w:val="28"/>
                                <w:szCs w:val="28"/>
                                <w:rtl/>
                              </w:rPr>
                            </w:pPr>
                            <w:r w:rsidRPr="003648A0">
                              <w:rPr>
                                <w:rFonts w:cs="B Zar"/>
                                <w:color w:val="000000"/>
                                <w:sz w:val="28"/>
                                <w:szCs w:val="28"/>
                                <w:rtl/>
                              </w:rPr>
                              <w:t xml:space="preserve">1ـ </w:t>
                            </w:r>
                            <w:r>
                              <w:rPr>
                                <w:rFonts w:cs="B Zar" w:hint="cs"/>
                                <w:color w:val="000000"/>
                                <w:sz w:val="28"/>
                                <w:szCs w:val="28"/>
                                <w:rtl/>
                                <w:lang w:bidi="fa-IR"/>
                              </w:rPr>
                              <w:t xml:space="preserve">اعزام </w:t>
                            </w:r>
                            <w:r w:rsidRPr="003648A0">
                              <w:rPr>
                                <w:rFonts w:cs="B Zar"/>
                                <w:color w:val="000000"/>
                                <w:sz w:val="28"/>
                                <w:szCs w:val="28"/>
                                <w:rtl/>
                              </w:rPr>
                              <w:t>لشكر اسامه</w:t>
                            </w:r>
                            <w:r w:rsidRPr="003648A0">
                              <w:rPr>
                                <w:rFonts w:cs="B Zar"/>
                                <w:color w:val="000000"/>
                                <w:sz w:val="28"/>
                                <w:szCs w:val="28"/>
                              </w:rPr>
                              <w:sym w:font="AGA Arabesque" w:char="F074"/>
                            </w:r>
                          </w:p>
                          <w:p w:rsidR="003B0DF5" w:rsidRPr="003648A0" w:rsidRDefault="003B0DF5" w:rsidP="00D22233">
                            <w:pPr>
                              <w:jc w:val="lowKashida"/>
                              <w:rPr>
                                <w:rFonts w:cs="B Zar" w:hint="cs"/>
                                <w:color w:val="000000"/>
                                <w:sz w:val="28"/>
                                <w:szCs w:val="28"/>
                                <w:rtl/>
                                <w:lang w:bidi="fa-IR"/>
                              </w:rPr>
                            </w:pPr>
                            <w:r w:rsidRPr="003648A0">
                              <w:rPr>
                                <w:rFonts w:cs="B Zar"/>
                                <w:color w:val="000000"/>
                                <w:sz w:val="28"/>
                                <w:szCs w:val="28"/>
                                <w:rtl/>
                              </w:rPr>
                              <w:t>2ـ جهاد ابوبكر صديق</w:t>
                            </w:r>
                            <w:r w:rsidRPr="003648A0">
                              <w:rPr>
                                <w:rFonts w:cs="B Zar"/>
                                <w:color w:val="000000"/>
                                <w:sz w:val="28"/>
                                <w:szCs w:val="28"/>
                              </w:rPr>
                              <w:sym w:font="AGA Arabesque" w:char="F074"/>
                            </w:r>
                            <w:r w:rsidRPr="003648A0">
                              <w:rPr>
                                <w:rFonts w:cs="B Zar"/>
                                <w:color w:val="000000"/>
                                <w:sz w:val="28"/>
                                <w:szCs w:val="28"/>
                                <w:rtl/>
                              </w:rPr>
                              <w:t xml:space="preserve"> با مرتدان</w:t>
                            </w:r>
                          </w:p>
                          <w:p w:rsidR="003B0DF5" w:rsidRPr="003648A0" w:rsidRDefault="003B0DF5" w:rsidP="00D22233">
                            <w:pPr>
                              <w:jc w:val="lowKashida"/>
                              <w:rPr>
                                <w:rFonts w:cs="B Zar" w:hint="cs"/>
                                <w:color w:val="000000"/>
                                <w:sz w:val="28"/>
                                <w:szCs w:val="28"/>
                                <w:rtl/>
                                <w:lang w:bidi="fa-IR"/>
                              </w:rPr>
                            </w:pPr>
                            <w:r w:rsidRPr="003648A0">
                              <w:rPr>
                                <w:rFonts w:cs="B Zar"/>
                                <w:color w:val="000000"/>
                                <w:sz w:val="28"/>
                                <w:szCs w:val="28"/>
                                <w:rtl/>
                              </w:rPr>
                              <w:t>3ـ حمله‌ي همه‌جانبه به مرتدان</w:t>
                            </w:r>
                          </w:p>
                          <w:p w:rsidR="003B0DF5" w:rsidRPr="00D22233" w:rsidRDefault="003B0DF5" w:rsidP="00D22233">
                            <w:pPr>
                              <w:jc w:val="lowKashida"/>
                              <w:rPr>
                                <w:rFonts w:cs="B Zar" w:hint="cs"/>
                                <w:color w:val="000000"/>
                                <w:sz w:val="28"/>
                                <w:szCs w:val="28"/>
                              </w:rPr>
                            </w:pPr>
                            <w:r w:rsidRPr="003648A0">
                              <w:rPr>
                                <w:rFonts w:cs="B Zar"/>
                                <w:color w:val="000000"/>
                                <w:sz w:val="28"/>
                                <w:szCs w:val="28"/>
                                <w:rtl/>
                              </w:rPr>
                              <w:t>4ـ مسلميه‌ي كذاب (مدعي د</w:t>
                            </w:r>
                            <w:r>
                              <w:rPr>
                                <w:rFonts w:cs="B Zar"/>
                                <w:color w:val="000000"/>
                                <w:sz w:val="28"/>
                                <w:szCs w:val="28"/>
                                <w:rtl/>
                              </w:rPr>
                              <w:t>روغين نبوت) و قبيله‌ي بني‌حنيفه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37" type="#_x0000_t176" style="position:absolute;left:0;text-align:left;margin-left:3.25pt;margin-top:31.55pt;width:351.9pt;height:7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">
                <v:textbox>
                  <w:txbxContent>
                    <w:p w:rsidR="003B0DF5" w:rsidRDefault="003B0DF5" w:rsidP="00D22233">
                      <w:pPr>
                        <w:rPr>
                          <w:rFonts w:cs="B Titr" w:hint="cs"/>
                          <w:sz w:val="72"/>
                          <w:szCs w:val="72"/>
                          <w:rtl/>
                          <w:lang w:bidi="fa-IR"/>
                        </w:rPr>
                      </w:pPr>
                    </w:p>
                    <w:p w:rsidR="003B0DF5" w:rsidRPr="00E860A3" w:rsidRDefault="003B0DF5" w:rsidP="00D22233">
                      <w:pPr>
                        <w:rPr>
                          <w:rFonts w:cs="B Titr" w:hint="cs"/>
                          <w:sz w:val="50"/>
                          <w:szCs w:val="50"/>
                          <w:rtl/>
                          <w:lang w:bidi="fa-IR"/>
                        </w:rPr>
                      </w:pPr>
                    </w:p>
                    <w:p w:rsidR="003B0DF5" w:rsidRPr="00D22233" w:rsidRDefault="003B0DF5" w:rsidP="00681872">
                      <w:pPr>
                        <w:pStyle w:val="a"/>
                        <w:rPr>
                          <w:rtl/>
                        </w:rPr>
                      </w:pPr>
                      <w:bookmarkStart w:id="158" w:name="_Toc231449865"/>
                      <w:r>
                        <w:rPr>
                          <w:rFonts w:hint="cs"/>
                          <w:rtl/>
                          <w:lang w:bidi="fa-IR"/>
                        </w:rPr>
                        <w:t>فصل سوم</w:t>
                      </w:r>
                      <w:r>
                        <w:rPr>
                          <w:rtl/>
                          <w:lang w:bidi="fa-IR"/>
                        </w:rPr>
                        <w:br/>
                      </w:r>
                      <w:r>
                        <w:rPr>
                          <w:rFonts w:hint="cs"/>
                          <w:rtl/>
                        </w:rPr>
                        <w:t>اع</w:t>
                      </w:r>
                      <w:r>
                        <w:rPr>
                          <w:rFonts w:hint="cs"/>
                          <w:rtl/>
                          <w:lang w:bidi="fa-IR"/>
                        </w:rPr>
                        <w:t xml:space="preserve">زام </w:t>
                      </w:r>
                      <w:r w:rsidRPr="00D22233">
                        <w:rPr>
                          <w:rtl/>
                        </w:rPr>
                        <w:t>لشكر اسامه</w:t>
                      </w:r>
                      <w:r w:rsidRPr="00681872">
                        <w:rPr>
                          <w:b w:val="0"/>
                          <w:bCs w:val="0"/>
                        </w:rPr>
                        <w:sym w:font="AGA Arabesque" w:char="F074"/>
                      </w:r>
                      <w:r w:rsidRPr="00D22233">
                        <w:rPr>
                          <w:rtl/>
                        </w:rPr>
                        <w:t xml:space="preserve"> و جهاد ابوبكر صديق</w:t>
                      </w:r>
                      <w:r w:rsidRPr="00681872">
                        <w:rPr>
                          <w:b w:val="0"/>
                          <w:bCs w:val="0"/>
                        </w:rPr>
                        <w:sym w:font="AGA Arabesque" w:char="F074"/>
                      </w:r>
                      <w:r w:rsidRPr="00D22233">
                        <w:rPr>
                          <w:rtl/>
                        </w:rPr>
                        <w:t xml:space="preserve"> با مرتدان</w:t>
                      </w:r>
                      <w:bookmarkEnd w:id="158"/>
                    </w:p>
                    <w:p w:rsidR="003B0DF5" w:rsidRDefault="003B0DF5" w:rsidP="00D22233">
                      <w:pPr>
                        <w:jc w:val="center"/>
                        <w:rPr>
                          <w:rFonts w:cs="B Titr" w:hint="cs"/>
                          <w:sz w:val="36"/>
                          <w:szCs w:val="36"/>
                          <w:rtl/>
                        </w:rPr>
                      </w:pPr>
                    </w:p>
                    <w:p w:rsidR="003B0DF5" w:rsidRPr="003648A0" w:rsidRDefault="003B0DF5" w:rsidP="00D22233">
                      <w:pPr>
                        <w:jc w:val="lowKashida"/>
                        <w:rPr>
                          <w:rFonts w:cs="B Zar" w:hint="cs"/>
                          <w:color w:val="000000"/>
                          <w:sz w:val="28"/>
                          <w:szCs w:val="28"/>
                          <w:rtl/>
                        </w:rPr>
                      </w:pPr>
                      <w:r w:rsidRPr="003648A0">
                        <w:rPr>
                          <w:rFonts w:cs="B Zar"/>
                          <w:color w:val="000000"/>
                          <w:sz w:val="28"/>
                          <w:szCs w:val="28"/>
                          <w:rtl/>
                        </w:rPr>
                        <w:t xml:space="preserve">1ـ </w:t>
                      </w:r>
                      <w:r>
                        <w:rPr>
                          <w:rFonts w:cs="B Zar" w:hint="cs"/>
                          <w:color w:val="000000"/>
                          <w:sz w:val="28"/>
                          <w:szCs w:val="28"/>
                          <w:rtl/>
                          <w:lang w:bidi="fa-IR"/>
                        </w:rPr>
                        <w:t xml:space="preserve">اعزام </w:t>
                      </w:r>
                      <w:r w:rsidRPr="003648A0">
                        <w:rPr>
                          <w:rFonts w:cs="B Zar"/>
                          <w:color w:val="000000"/>
                          <w:sz w:val="28"/>
                          <w:szCs w:val="28"/>
                          <w:rtl/>
                        </w:rPr>
                        <w:t>لشكر اسامه</w:t>
                      </w:r>
                      <w:r w:rsidRPr="003648A0">
                        <w:rPr>
                          <w:rFonts w:cs="B Zar"/>
                          <w:color w:val="000000"/>
                          <w:sz w:val="28"/>
                          <w:szCs w:val="28"/>
                        </w:rPr>
                        <w:sym w:font="AGA Arabesque" w:char="F074"/>
                      </w:r>
                    </w:p>
                    <w:p w:rsidR="003B0DF5" w:rsidRPr="003648A0" w:rsidRDefault="003B0DF5" w:rsidP="00D22233">
                      <w:pPr>
                        <w:jc w:val="lowKashida"/>
                        <w:rPr>
                          <w:rFonts w:cs="B Zar" w:hint="cs"/>
                          <w:color w:val="000000"/>
                          <w:sz w:val="28"/>
                          <w:szCs w:val="28"/>
                          <w:rtl/>
                          <w:lang w:bidi="fa-IR"/>
                        </w:rPr>
                      </w:pPr>
                      <w:r w:rsidRPr="003648A0">
                        <w:rPr>
                          <w:rFonts w:cs="B Zar"/>
                          <w:color w:val="000000"/>
                          <w:sz w:val="28"/>
                          <w:szCs w:val="28"/>
                          <w:rtl/>
                        </w:rPr>
                        <w:t>2ـ جهاد ابوبكر صديق</w:t>
                      </w:r>
                      <w:r w:rsidRPr="003648A0">
                        <w:rPr>
                          <w:rFonts w:cs="B Zar"/>
                          <w:color w:val="000000"/>
                          <w:sz w:val="28"/>
                          <w:szCs w:val="28"/>
                        </w:rPr>
                        <w:sym w:font="AGA Arabesque" w:char="F074"/>
                      </w:r>
                      <w:r w:rsidRPr="003648A0">
                        <w:rPr>
                          <w:rFonts w:cs="B Zar"/>
                          <w:color w:val="000000"/>
                          <w:sz w:val="28"/>
                          <w:szCs w:val="28"/>
                          <w:rtl/>
                        </w:rPr>
                        <w:t xml:space="preserve"> با مرتدان</w:t>
                      </w:r>
                    </w:p>
                    <w:p w:rsidR="003B0DF5" w:rsidRPr="003648A0" w:rsidRDefault="003B0DF5" w:rsidP="00D22233">
                      <w:pPr>
                        <w:jc w:val="lowKashida"/>
                        <w:rPr>
                          <w:rFonts w:cs="B Zar" w:hint="cs"/>
                          <w:color w:val="000000"/>
                          <w:sz w:val="28"/>
                          <w:szCs w:val="28"/>
                          <w:rtl/>
                          <w:lang w:bidi="fa-IR"/>
                        </w:rPr>
                      </w:pPr>
                      <w:r w:rsidRPr="003648A0">
                        <w:rPr>
                          <w:rFonts w:cs="B Zar"/>
                          <w:color w:val="000000"/>
                          <w:sz w:val="28"/>
                          <w:szCs w:val="28"/>
                          <w:rtl/>
                        </w:rPr>
                        <w:t>3ـ حمله‌ي همه‌جانبه به مرتدان</w:t>
                      </w:r>
                    </w:p>
                    <w:p w:rsidR="003B0DF5" w:rsidRPr="00D22233" w:rsidRDefault="003B0DF5" w:rsidP="00D22233">
                      <w:pPr>
                        <w:jc w:val="lowKashida"/>
                        <w:rPr>
                          <w:rFonts w:cs="B Zar" w:hint="cs"/>
                          <w:color w:val="000000"/>
                          <w:sz w:val="28"/>
                          <w:szCs w:val="28"/>
                        </w:rPr>
                      </w:pPr>
                      <w:r w:rsidRPr="003648A0">
                        <w:rPr>
                          <w:rFonts w:cs="B Zar"/>
                          <w:color w:val="000000"/>
                          <w:sz w:val="28"/>
                          <w:szCs w:val="28"/>
                          <w:rtl/>
                        </w:rPr>
                        <w:t>4ـ مسلميه‌ي كذاب (مدعي د</w:t>
                      </w:r>
                      <w:r>
                        <w:rPr>
                          <w:rFonts w:cs="B Zar"/>
                          <w:color w:val="000000"/>
                          <w:sz w:val="28"/>
                          <w:szCs w:val="28"/>
                          <w:rtl/>
                        </w:rPr>
                        <w:t>روغين نبوت) و قبيله‌ي بني‌حنيفه</w:t>
                      </w:r>
                    </w:p>
                  </w:txbxContent>
                </v:textbox>
              </v:shape>
            </w:pict>
          </mc:Fallback>
        </mc:AlternateContent>
      </w:r>
      <w:r>
        <w:rPr>
          <w:rFonts w:cs="B Zar" w:hint="cs"/>
          <w:sz w:val="27"/>
          <w:szCs w:val="27"/>
          <w:rtl/>
        </w:rPr>
        <mc:AlternateContent>
          <mc:Choice Requires="wpc">
            <w:drawing>
              <wp:anchor distT="0" distB="0" distL="114300" distR="114300" simplePos="0" relativeHeight="251656192" behindDoc="0" locked="0" layoutInCell="1" allowOverlap="1">
                <wp:simplePos x="0" y="0"/>
                <wp:positionH relativeFrom="column">
                  <wp:align>center</wp:align>
                </wp:positionH>
                <wp:positionV relativeFrom="paragraph">
                  <wp:posOffset>-427990</wp:posOffset>
                </wp:positionV>
                <wp:extent cx="4756150" cy="6553200"/>
                <wp:effectExtent l="0" t="0" r="0" b="0"/>
                <wp:wrapSquare wrapText="bothSides"/>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id="Canvas 35" o:spid="_x0000_s1026" editas="canvas" style="position:absolute;margin-left:0;margin-top:-33.7pt;width:374.5pt;height:516pt;z-index:251656192;mso-position-horizontal:center" coordsize="47561,65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">
                <v:shape id="_x0000_s1027" type="#_x0000_t75" style="position:absolute;width:47561;height:65532;visibility:visible;mso-wrap-style:square">
                  <v:fill o:detectmouseclick="t"/>
                  <v:path o:connecttype="none"/>
                </v:shape>
                <w10:wrap type="square"/>
              </v:group>
            </w:pict>
          </mc:Fallback>
        </mc:AlternateContent>
      </w:r>
    </w:p>
    <w:p w:rsidR="00FA247D" w:rsidRPr="006E1AB5" w:rsidRDefault="00FA247D" w:rsidP="00513FCC">
      <w:pPr>
        <w:spacing w:line="216" w:lineRule="auto"/>
        <w:rPr>
          <w:rFonts w:cs="B Zar"/>
          <w:b/>
          <w:bCs/>
          <w:sz w:val="27"/>
          <w:szCs w:val="27"/>
          <w:rtl/>
        </w:rPr>
        <w:sectPr w:rsidR="00FA247D"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FA247D" w:rsidRPr="006E1AB5" w:rsidRDefault="00FA247D" w:rsidP="00513FCC">
      <w:pPr>
        <w:spacing w:line="216" w:lineRule="auto"/>
        <w:rPr>
          <w:rFonts w:cs="B Zar"/>
          <w:b/>
          <w:bCs/>
          <w:sz w:val="27"/>
          <w:szCs w:val="27"/>
          <w:rtl/>
        </w:rPr>
        <w:sectPr w:rsidR="00FA247D" w:rsidRPr="006E1AB5" w:rsidSect="00C8764A">
          <w:footnotePr>
            <w:numRestart w:val="eachPage"/>
          </w:footnotePr>
          <w:endnotePr>
            <w:numFmt w:val="lowerLetter"/>
          </w:endnotePr>
          <w:pgSz w:w="11907" w:h="16840" w:code="9"/>
          <w:pgMar w:top="2268" w:right="2211" w:bottom="2268" w:left="2211" w:header="2268" w:footer="2268" w:gutter="284"/>
          <w:cols w:space="720"/>
          <w:titlePg/>
          <w:bidi/>
          <w:rtlGutter/>
        </w:sectPr>
      </w:pPr>
    </w:p>
    <w:p w:rsidR="00B13E4D" w:rsidRPr="006E1AB5" w:rsidRDefault="00B13E4D" w:rsidP="00987C39">
      <w:pPr>
        <w:pStyle w:val="a"/>
        <w:rPr>
          <w:rFonts w:hint="cs"/>
          <w:rtl/>
        </w:rPr>
      </w:pPr>
      <w:bookmarkStart w:id="159" w:name="_Toc231449866"/>
      <w:r w:rsidRPr="006E1AB5">
        <w:rPr>
          <w:rtl/>
        </w:rPr>
        <w:t>مبحث اول</w:t>
      </w:r>
      <w:r w:rsidR="00987C39" w:rsidRPr="006E1AB5">
        <w:rPr>
          <w:rFonts w:hint="cs"/>
          <w:rtl/>
        </w:rPr>
        <w:br/>
      </w:r>
      <w:r w:rsidR="00FA247D" w:rsidRPr="006E1AB5">
        <w:rPr>
          <w:rFonts w:hint="cs"/>
          <w:rtl/>
          <w:lang w:bidi="fa-IR"/>
        </w:rPr>
        <w:t xml:space="preserve">اعزام </w:t>
      </w:r>
      <w:r w:rsidRPr="006E1AB5">
        <w:rPr>
          <w:rtl/>
        </w:rPr>
        <w:t>لشكر اسامه</w:t>
      </w:r>
      <w:r w:rsidR="000A2FF2" w:rsidRPr="006E1AB5">
        <w:rPr>
          <w:rFonts w:ascii="AGA Arabesque" w:hAnsi="AGA Arabesque"/>
          <w:b w:val="0"/>
        </w:rPr>
        <w:t></w:t>
      </w:r>
      <w:bookmarkEnd w:id="159"/>
    </w:p>
    <w:p w:rsidR="00B13E4D" w:rsidRPr="006E1AB5" w:rsidRDefault="00B13E4D" w:rsidP="00987C39">
      <w:pPr>
        <w:spacing w:line="216" w:lineRule="auto"/>
        <w:jc w:val="lowKashida"/>
        <w:rPr>
          <w:rFonts w:cs="B Zar"/>
          <w:sz w:val="27"/>
          <w:szCs w:val="27"/>
          <w:rtl/>
        </w:rPr>
      </w:pPr>
      <w:r w:rsidRPr="006E1AB5">
        <w:rPr>
          <w:rFonts w:cs="B Zar"/>
          <w:sz w:val="27"/>
          <w:szCs w:val="27"/>
          <w:rtl/>
        </w:rPr>
        <w:t>امپراطوري روم، يكي از دو قدرتي بود كه در زمان رسول‌خدا</w:t>
      </w:r>
      <w:r w:rsidR="0036233F" w:rsidRPr="006E1AB5">
        <w:rPr>
          <w:rFonts w:cs="CTraditional Arabic"/>
          <w:sz w:val="27"/>
          <w:szCs w:val="25"/>
          <w:rtl/>
        </w:rPr>
        <w:t>ص</w:t>
      </w:r>
      <w:r w:rsidRPr="006E1AB5">
        <w:rPr>
          <w:rFonts w:cs="B Zar"/>
          <w:sz w:val="27"/>
          <w:szCs w:val="27"/>
          <w:rtl/>
        </w:rPr>
        <w:t xml:space="preserve"> قلمروش تا شبه‌جزيره‌ي عرب</w:t>
      </w:r>
      <w:r w:rsidR="00BF35A1" w:rsidRPr="006E1AB5">
        <w:rPr>
          <w:rFonts w:cs="B Zar" w:hint="cs"/>
          <w:sz w:val="27"/>
          <w:szCs w:val="27"/>
          <w:rtl/>
        </w:rPr>
        <w:t>ستان</w:t>
      </w:r>
      <w:r w:rsidRPr="006E1AB5">
        <w:rPr>
          <w:rFonts w:cs="B Zar"/>
          <w:sz w:val="27"/>
          <w:szCs w:val="27"/>
          <w:rtl/>
        </w:rPr>
        <w:t xml:space="preserve"> پيش رفته بود و بخش زيادي از شمال شبه‌جزيره را در اشغال خود داشت؛ اميران مناطق شمالي شبه‌جزيره از سوي حكومت روم تعيين مي‌شدند و دست‌نشانده و تابع آن بودند.</w:t>
      </w:r>
    </w:p>
    <w:p w:rsidR="00467FFA" w:rsidRPr="006E1AB5" w:rsidRDefault="00B13E4D" w:rsidP="00513FCC">
      <w:pPr>
        <w:spacing w:line="216" w:lineRule="auto"/>
        <w:ind w:firstLine="340"/>
        <w:jc w:val="lowKashida"/>
        <w:rPr>
          <w:rFonts w:cs="B Zar" w:hint="cs"/>
          <w:sz w:val="27"/>
          <w:szCs w:val="27"/>
          <w:rtl/>
        </w:rPr>
      </w:pPr>
      <w:r w:rsidRPr="006E1AB5">
        <w:rPr>
          <w:rFonts w:cs="B Zar"/>
          <w:sz w:val="27"/>
          <w:szCs w:val="27"/>
          <w:rtl/>
        </w:rPr>
        <w:t>رسول اكرم</w:t>
      </w:r>
      <w:r w:rsidR="0036233F" w:rsidRPr="006E1AB5">
        <w:rPr>
          <w:rFonts w:cs="CTraditional Arabic"/>
          <w:sz w:val="27"/>
          <w:szCs w:val="25"/>
          <w:rtl/>
        </w:rPr>
        <w:t>ص</w:t>
      </w:r>
      <w:r w:rsidRPr="006E1AB5">
        <w:rPr>
          <w:rFonts w:cs="B Zar"/>
          <w:sz w:val="27"/>
          <w:szCs w:val="27"/>
          <w:rtl/>
        </w:rPr>
        <w:t xml:space="preserve"> در حيات خود عده‌اي را براي دعوت به اين مناطق فرستادند؛ از آن جمله مي‌توان به دحيه‌ي كلبي</w:t>
      </w:r>
      <w:r w:rsidRPr="006E1AB5">
        <w:rPr>
          <w:rFonts w:cs="B Zar"/>
          <w:sz w:val="27"/>
          <w:szCs w:val="27"/>
        </w:rPr>
        <w:sym w:font="AGA Arabesque" w:char="F074"/>
      </w:r>
      <w:r w:rsidRPr="006E1AB5">
        <w:rPr>
          <w:rFonts w:cs="B Zar"/>
          <w:sz w:val="27"/>
          <w:szCs w:val="27"/>
          <w:rtl/>
        </w:rPr>
        <w:t xml:space="preserve"> اشاره كرد كه حامل نامه‌ي رسول‌خدا</w:t>
      </w:r>
      <w:r w:rsidR="0036233F" w:rsidRPr="006E1AB5">
        <w:rPr>
          <w:rFonts w:cs="CTraditional Arabic"/>
          <w:sz w:val="27"/>
          <w:szCs w:val="25"/>
          <w:rtl/>
        </w:rPr>
        <w:t>ص</w:t>
      </w:r>
      <w:r w:rsidRPr="006E1AB5">
        <w:rPr>
          <w:rFonts w:cs="B Zar"/>
          <w:sz w:val="27"/>
          <w:szCs w:val="27"/>
          <w:rtl/>
        </w:rPr>
        <w:t xml:space="preserve"> به هرقل (هركول) پادشاه روم بود كه او را به اسلام فراخوانده بودند.</w:t>
      </w:r>
      <w:r w:rsidRPr="006E1AB5">
        <w:rPr>
          <w:rStyle w:val="FootnoteReference"/>
          <w:rFonts w:cs="B Zar"/>
          <w:sz w:val="27"/>
          <w:szCs w:val="27"/>
          <w:rtl/>
        </w:rPr>
        <w:footnoteReference w:id="624"/>
      </w:r>
      <w:r w:rsidRPr="006E1AB5">
        <w:rPr>
          <w:rFonts w:cs="B Zar"/>
          <w:sz w:val="27"/>
          <w:szCs w:val="27"/>
          <w:rtl/>
        </w:rPr>
        <w:t xml:space="preserve"> اما هرقل، عناد ورزيد و نخوت و جاه‌طلبي، او را از پذيرش اسلام بازداشت. اين اقدام رسول‌خدا</w:t>
      </w:r>
      <w:r w:rsidR="0036233F" w:rsidRPr="006E1AB5">
        <w:rPr>
          <w:rFonts w:cs="CTraditional Arabic"/>
          <w:sz w:val="27"/>
          <w:szCs w:val="25"/>
          <w:rtl/>
        </w:rPr>
        <w:t>ص</w:t>
      </w:r>
      <w:r w:rsidRPr="006E1AB5">
        <w:rPr>
          <w:rFonts w:cs="B Zar"/>
          <w:sz w:val="27"/>
          <w:szCs w:val="27"/>
          <w:rtl/>
        </w:rPr>
        <w:t xml:space="preserve"> براي قبايل عرب، نشانه‌ي درهم‌شكستن شكوه و اقتدار حكومت روم بود؛ رسول‌خدا</w:t>
      </w:r>
      <w:r w:rsidR="0036233F" w:rsidRPr="006E1AB5">
        <w:rPr>
          <w:rFonts w:cs="CTraditional Arabic"/>
          <w:sz w:val="27"/>
          <w:szCs w:val="25"/>
          <w:rtl/>
        </w:rPr>
        <w:t>ص</w:t>
      </w:r>
      <w:r w:rsidRPr="006E1AB5">
        <w:rPr>
          <w:rFonts w:cs="B Zar"/>
          <w:sz w:val="27"/>
          <w:szCs w:val="27"/>
          <w:rtl/>
        </w:rPr>
        <w:t xml:space="preserve"> در سال 7 هجري، لشكري به مناطق تحت اشغال روميان گسيل فرمودند؛ در اين جنگ كه به جنگ مؤته مشهور است، مسلمانان با مسيحيان عرب و رومي درگير شدند و فرماندهان لشكر اسلام (زيد بن حارثه، جعفر بن ابي‌طالب و عبدالله بن رواحه</w:t>
      </w:r>
      <w:r w:rsidRPr="006E1AB5">
        <w:rPr>
          <w:rFonts w:cs="B Zar"/>
          <w:sz w:val="27"/>
          <w:szCs w:val="27"/>
        </w:rPr>
        <w:sym w:font="AGA Arabesque" w:char="F079"/>
      </w:r>
      <w:r w:rsidRPr="006E1AB5">
        <w:rPr>
          <w:rFonts w:cs="B Zar"/>
          <w:sz w:val="27"/>
          <w:szCs w:val="27"/>
          <w:rtl/>
        </w:rPr>
        <w:t>) يكي پس از ديگري به شهادت رسيدند؛ پس از شهادت اين بزرگوران، خالد بن وليد</w:t>
      </w:r>
      <w:r w:rsidRPr="006E1AB5">
        <w:rPr>
          <w:rFonts w:cs="B Zar"/>
          <w:sz w:val="27"/>
          <w:szCs w:val="27"/>
        </w:rPr>
        <w:sym w:font="AGA Arabesque" w:char="F074"/>
      </w:r>
      <w:r w:rsidRPr="006E1AB5">
        <w:rPr>
          <w:rFonts w:cs="B Zar"/>
          <w:sz w:val="27"/>
          <w:szCs w:val="27"/>
          <w:rtl/>
        </w:rPr>
        <w:t xml:space="preserve"> فرماندهي لشكر را عهده‌دار شد و با لشكر اسلام به مدينه بازگشت.</w:t>
      </w:r>
      <w:r w:rsidRPr="006E1AB5">
        <w:rPr>
          <w:rStyle w:val="FootnoteReference"/>
          <w:rFonts w:cs="B Zar"/>
          <w:sz w:val="27"/>
          <w:szCs w:val="27"/>
          <w:rtl/>
        </w:rPr>
        <w:footnoteReference w:id="625"/>
      </w:r>
      <w:r w:rsidRPr="006E1AB5">
        <w:rPr>
          <w:rFonts w:cs="B Zar"/>
          <w:sz w:val="27"/>
          <w:szCs w:val="27"/>
          <w:rtl/>
        </w:rPr>
        <w:t xml:space="preserve"> رسول‌خدا</w:t>
      </w:r>
      <w:r w:rsidR="0036233F" w:rsidRPr="006E1AB5">
        <w:rPr>
          <w:rFonts w:cs="CTraditional Arabic"/>
          <w:sz w:val="27"/>
          <w:szCs w:val="25"/>
          <w:rtl/>
        </w:rPr>
        <w:t>ص</w:t>
      </w:r>
      <w:r w:rsidRPr="006E1AB5">
        <w:rPr>
          <w:rFonts w:cs="B Zar"/>
          <w:sz w:val="27"/>
          <w:szCs w:val="27"/>
          <w:rtl/>
        </w:rPr>
        <w:t xml:space="preserve"> در سال 9 هجري با لشكر بزرگي به سوي شام حركت كردند و به تبوك رسيدند؛</w:t>
      </w:r>
      <w:r w:rsidRPr="006E1AB5">
        <w:rPr>
          <w:rStyle w:val="FootnoteReference"/>
          <w:rFonts w:cs="B Zar"/>
          <w:sz w:val="27"/>
          <w:szCs w:val="27"/>
          <w:rtl/>
        </w:rPr>
        <w:footnoteReference w:id="626"/>
      </w:r>
      <w:r w:rsidRPr="006E1AB5">
        <w:rPr>
          <w:rFonts w:cs="B Zar"/>
          <w:sz w:val="27"/>
          <w:szCs w:val="27"/>
          <w:rtl/>
        </w:rPr>
        <w:t xml:space="preserve"> اما در تبوك، سپاه مسلمانان با روميان و قبايل عرب درگير نشدند و كفار به دادن جزيه تن دادند؛ اين لشكر پس از بيست روز اقامت در تبوك به مدينه بازگشت.</w:t>
      </w:r>
      <w:r w:rsidRPr="006E1AB5">
        <w:rPr>
          <w:rStyle w:val="FootnoteReference"/>
          <w:rFonts w:cs="B Zar"/>
          <w:sz w:val="27"/>
          <w:szCs w:val="27"/>
          <w:rtl/>
        </w:rPr>
        <w:footnoteReference w:id="627"/>
      </w:r>
      <w:r w:rsidRPr="006E1AB5">
        <w:rPr>
          <w:rFonts w:cs="B Zar"/>
          <w:sz w:val="27"/>
          <w:szCs w:val="27"/>
          <w:rtl/>
        </w:rPr>
        <w:t xml:space="preserve"> در سال 11 هجري لشكري به فرماندهي اسامه</w:t>
      </w:r>
      <w:r w:rsidRPr="006E1AB5">
        <w:rPr>
          <w:rFonts w:cs="B Zar"/>
          <w:sz w:val="27"/>
          <w:szCs w:val="27"/>
        </w:rPr>
        <w:sym w:font="AGA Arabesque" w:char="F074"/>
      </w:r>
      <w:r w:rsidRPr="006E1AB5">
        <w:rPr>
          <w:rFonts w:cs="B Zar"/>
          <w:sz w:val="27"/>
          <w:szCs w:val="27"/>
          <w:rtl/>
        </w:rPr>
        <w:t xml:space="preserve"> به قصد بلقاء و فلسطين فراهم آوردند كه بزرگان مهاجرين و انصار نيز در آن حضور داشتند.</w:t>
      </w:r>
      <w:r w:rsidRPr="006E1AB5">
        <w:rPr>
          <w:rStyle w:val="FootnoteReference"/>
          <w:rFonts w:cs="B Zar"/>
          <w:sz w:val="27"/>
          <w:szCs w:val="27"/>
          <w:rtl/>
        </w:rPr>
        <w:footnoteReference w:id="628"/>
      </w:r>
      <w:r w:rsidRPr="006E1AB5">
        <w:rPr>
          <w:rFonts w:cs="B Zar"/>
          <w:sz w:val="27"/>
          <w:szCs w:val="27"/>
          <w:rtl/>
        </w:rPr>
        <w:t xml:space="preserve"> حافظ ابن‌حجر رحمه الله مي‌گويد: لشكر اسامه</w:t>
      </w:r>
      <w:r w:rsidRPr="006E1AB5">
        <w:rPr>
          <w:rFonts w:cs="B Zar"/>
          <w:sz w:val="27"/>
          <w:szCs w:val="27"/>
        </w:rPr>
        <w:sym w:font="AGA Arabesque" w:char="F074"/>
      </w:r>
      <w:r w:rsidRPr="006E1AB5">
        <w:rPr>
          <w:rFonts w:cs="B Zar"/>
          <w:sz w:val="27"/>
          <w:szCs w:val="27"/>
          <w:rtl/>
        </w:rPr>
        <w:t xml:space="preserve"> دو روز پيش از وفات رسول‌خدا</w:t>
      </w:r>
      <w:r w:rsidR="0036233F" w:rsidRPr="006E1AB5">
        <w:rPr>
          <w:rFonts w:cs="CTraditional Arabic"/>
          <w:sz w:val="27"/>
          <w:szCs w:val="25"/>
          <w:rtl/>
        </w:rPr>
        <w:t>ص</w:t>
      </w:r>
      <w:r w:rsidRPr="006E1AB5">
        <w:rPr>
          <w:rFonts w:cs="B Zar"/>
          <w:sz w:val="27"/>
          <w:szCs w:val="27"/>
          <w:rtl/>
        </w:rPr>
        <w:t xml:space="preserve"> آماده شده بود؛ البته رسول‌خدا</w:t>
      </w:r>
      <w:r w:rsidR="0036233F" w:rsidRPr="006E1AB5">
        <w:rPr>
          <w:rFonts w:cs="CTraditional Arabic"/>
          <w:sz w:val="27"/>
          <w:szCs w:val="25"/>
          <w:rtl/>
        </w:rPr>
        <w:t>ص</w:t>
      </w:r>
      <w:r w:rsidRPr="006E1AB5">
        <w:rPr>
          <w:rFonts w:cs="B Zar"/>
          <w:sz w:val="27"/>
          <w:szCs w:val="27"/>
          <w:rtl/>
        </w:rPr>
        <w:t xml:space="preserve"> در اواخر ماه صفر و پيش از آن‌كه بيمار شوند، دستور تشكيل اين لشكر را براي جنگ با روم صادر كرده بودند؛ آن حضرت</w:t>
      </w:r>
      <w:r w:rsidR="0036233F" w:rsidRPr="006E1AB5">
        <w:rPr>
          <w:rFonts w:cs="CTraditional Arabic"/>
          <w:sz w:val="27"/>
          <w:szCs w:val="25"/>
          <w:rtl/>
        </w:rPr>
        <w:t>ص</w:t>
      </w:r>
      <w:r w:rsidRPr="006E1AB5">
        <w:rPr>
          <w:rFonts w:cs="B Zar"/>
          <w:sz w:val="27"/>
          <w:szCs w:val="27"/>
          <w:rtl/>
        </w:rPr>
        <w:t xml:space="preserve"> اسامه بن زيد رضي الله عنهما را به حضور خواستند وبه او فرمودند: (</w:t>
      </w:r>
      <w:r w:rsidRPr="006E1AB5">
        <w:rPr>
          <w:rFonts w:cs="B Badr"/>
          <w:b/>
          <w:bCs/>
          <w:sz w:val="27"/>
          <w:szCs w:val="27"/>
          <w:rtl/>
        </w:rPr>
        <w:t>سر إلي موضع مقتل أبيك فأوطئهم الخيل فقد وليتك هذا الجيش</w:t>
      </w:r>
      <w:r w:rsidRPr="006E1AB5">
        <w:rPr>
          <w:rFonts w:cs="B Zar"/>
          <w:sz w:val="27"/>
          <w:szCs w:val="27"/>
          <w:rtl/>
        </w:rPr>
        <w:t>)</w:t>
      </w:r>
      <w:r w:rsidRPr="006E1AB5">
        <w:rPr>
          <w:rStyle w:val="FootnoteReference"/>
          <w:rFonts w:cs="B Zar"/>
          <w:sz w:val="27"/>
          <w:szCs w:val="27"/>
          <w:rtl/>
        </w:rPr>
        <w:footnoteReference w:id="629"/>
      </w:r>
      <w:r w:rsidRPr="006E1AB5">
        <w:rPr>
          <w:rFonts w:cs="B Zar"/>
          <w:sz w:val="27"/>
          <w:szCs w:val="27"/>
          <w:rtl/>
        </w:rPr>
        <w:t xml:space="preserve"> يعني: «به محل شهادت پدرت برو و آنان را زير سُم اسب‌ها بگير كه من، تو را فرمانده‌ي اين لشكر ساخته‌ام.» برخي از مردم درباره‌ي فرماندهي اسامه</w:t>
      </w:r>
      <w:r w:rsidRPr="006E1AB5">
        <w:rPr>
          <w:rFonts w:cs="B Zar"/>
          <w:sz w:val="27"/>
          <w:szCs w:val="27"/>
        </w:rPr>
        <w:sym w:font="AGA Arabesque" w:char="F074"/>
      </w:r>
      <w:r w:rsidRPr="006E1AB5">
        <w:rPr>
          <w:rFonts w:cs="B Zar"/>
          <w:sz w:val="27"/>
          <w:szCs w:val="27"/>
          <w:rtl/>
        </w:rPr>
        <w:t xml:space="preserve"> اعتراض كردند؛ اما رسول‌خدا</w:t>
      </w:r>
      <w:r w:rsidR="0036233F" w:rsidRPr="006E1AB5">
        <w:rPr>
          <w:rFonts w:cs="CTraditional Arabic"/>
          <w:sz w:val="27"/>
          <w:szCs w:val="25"/>
          <w:rtl/>
        </w:rPr>
        <w:t>ص</w:t>
      </w:r>
      <w:r w:rsidRPr="006E1AB5">
        <w:rPr>
          <w:rFonts w:cs="B Zar"/>
          <w:sz w:val="27"/>
          <w:szCs w:val="27"/>
          <w:rtl/>
        </w:rPr>
        <w:t xml:space="preserve"> چنين پاسخ دادند كه: (</w:t>
      </w:r>
      <w:r w:rsidRPr="006E1AB5">
        <w:rPr>
          <w:rFonts w:cs="B Badr"/>
          <w:b/>
          <w:bCs/>
          <w:sz w:val="27"/>
          <w:szCs w:val="27"/>
          <w:rtl/>
        </w:rPr>
        <w:t>إن تطعنوا في إمارته فقد طعنتم في إمارةِ أبيهِ مِن قبل و ايم اللّهِ إن كان لخليقًا للإمارةِ و إن كان لمِن أحبِّ النَّاسِ إليَّ و إنَّ ابنَهُ هذا لمِنْ أحبِّ النّاسِ إليَّ بعدهُ</w:t>
      </w:r>
      <w:r w:rsidRPr="006E1AB5">
        <w:rPr>
          <w:rFonts w:cs="B Zar"/>
          <w:sz w:val="27"/>
          <w:szCs w:val="27"/>
          <w:rtl/>
        </w:rPr>
        <w:t>)</w:t>
      </w:r>
      <w:r w:rsidRPr="006E1AB5">
        <w:rPr>
          <w:rStyle w:val="FootnoteReference"/>
          <w:rFonts w:cs="B Zar"/>
          <w:sz w:val="27"/>
          <w:szCs w:val="27"/>
          <w:rtl/>
        </w:rPr>
        <w:footnoteReference w:id="630"/>
      </w:r>
      <w:r w:rsidRPr="006E1AB5">
        <w:rPr>
          <w:rFonts w:cs="B Zar"/>
          <w:sz w:val="27"/>
          <w:szCs w:val="27"/>
          <w:rtl/>
        </w:rPr>
        <w:t xml:space="preserve"> يعني: «تنها در مورد فرماندهي اسامه</w:t>
      </w:r>
      <w:r w:rsidRPr="006E1AB5">
        <w:rPr>
          <w:rFonts w:cs="B Zar"/>
          <w:sz w:val="27"/>
          <w:szCs w:val="27"/>
        </w:rPr>
        <w:sym w:font="AGA Arabesque" w:char="F074"/>
      </w:r>
      <w:r w:rsidRPr="006E1AB5">
        <w:rPr>
          <w:rFonts w:cs="B Zar"/>
          <w:sz w:val="27"/>
          <w:szCs w:val="27"/>
          <w:rtl/>
        </w:rPr>
        <w:t xml:space="preserve"> خرده نمي‌گيريد؛ قبلاً بر فرماندهي پدرش نيز اعتراض كرديد؛ در حالي كه به خدا سوگند كه او، لايق و شايسته‌ي فرماندهي بود و در نزد من از همه محبوب‌تر؛ پس از او پسرش نيز براي من از همه محبوب‌تر است.» به هر حال دو روز پس از آمادگي كامل لشكر اسامه</w:t>
      </w:r>
      <w:r w:rsidRPr="006E1AB5">
        <w:rPr>
          <w:rFonts w:cs="B Zar"/>
          <w:sz w:val="27"/>
          <w:szCs w:val="27"/>
        </w:rPr>
        <w:sym w:font="AGA Arabesque" w:char="F074"/>
      </w:r>
      <w:r w:rsidRPr="006E1AB5">
        <w:rPr>
          <w:rFonts w:cs="B Zar"/>
          <w:sz w:val="27"/>
          <w:szCs w:val="27"/>
          <w:rtl/>
        </w:rPr>
        <w:t xml:space="preserve"> بيماري رسول‌خدا</w:t>
      </w:r>
      <w:r w:rsidR="0036233F" w:rsidRPr="006E1AB5">
        <w:rPr>
          <w:rFonts w:cs="CTraditional Arabic"/>
          <w:sz w:val="27"/>
          <w:szCs w:val="25"/>
          <w:rtl/>
        </w:rPr>
        <w:t>ص</w:t>
      </w:r>
      <w:r w:rsidRPr="006E1AB5">
        <w:rPr>
          <w:rFonts w:cs="B Zar"/>
          <w:sz w:val="27"/>
          <w:szCs w:val="27"/>
          <w:rtl/>
        </w:rPr>
        <w:t xml:space="preserve"> شديد شد و اين لشكر نتوانست حركت كند و هم‌چنان در «جُرف» اردو زده بود. رسول‌خدا</w:t>
      </w:r>
      <w:r w:rsidR="0036233F" w:rsidRPr="006E1AB5">
        <w:rPr>
          <w:rFonts w:cs="CTraditional Arabic"/>
          <w:sz w:val="27"/>
          <w:szCs w:val="25"/>
          <w:rtl/>
        </w:rPr>
        <w:t>ص</w:t>
      </w:r>
      <w:r w:rsidRPr="006E1AB5">
        <w:rPr>
          <w:rFonts w:cs="B Zar"/>
          <w:sz w:val="27"/>
          <w:szCs w:val="27"/>
          <w:rtl/>
        </w:rPr>
        <w:t xml:space="preserve"> وفات نمودند و لشكريان اسامه</w:t>
      </w:r>
      <w:r w:rsidRPr="006E1AB5">
        <w:rPr>
          <w:rFonts w:cs="B Zar"/>
          <w:sz w:val="27"/>
          <w:szCs w:val="27"/>
        </w:rPr>
        <w:sym w:font="AGA Arabesque" w:char="F074"/>
      </w:r>
      <w:r w:rsidRPr="006E1AB5">
        <w:rPr>
          <w:rFonts w:cs="B Zar"/>
          <w:sz w:val="27"/>
          <w:szCs w:val="27"/>
          <w:rtl/>
        </w:rPr>
        <w:t xml:space="preserve"> از اردوگاه به مدينه آمدند.</w:t>
      </w:r>
      <w:r w:rsidRPr="006E1AB5">
        <w:rPr>
          <w:rStyle w:val="FootnoteReference"/>
          <w:rFonts w:cs="B Zar"/>
          <w:sz w:val="27"/>
          <w:szCs w:val="27"/>
          <w:rtl/>
        </w:rPr>
        <w:footnoteReference w:id="631"/>
      </w:r>
      <w:r w:rsidRPr="006E1AB5">
        <w:rPr>
          <w:rFonts w:cs="B Zar"/>
          <w:sz w:val="27"/>
          <w:szCs w:val="27"/>
          <w:rtl/>
        </w:rPr>
        <w:t xml:space="preserve"> با وفات رسول اكرم</w:t>
      </w:r>
      <w:r w:rsidR="0036233F" w:rsidRPr="006E1AB5">
        <w:rPr>
          <w:rFonts w:cs="CTraditional Arabic"/>
          <w:sz w:val="27"/>
          <w:szCs w:val="25"/>
          <w:rtl/>
        </w:rPr>
        <w:t>ص</w:t>
      </w:r>
      <w:r w:rsidRPr="006E1AB5">
        <w:rPr>
          <w:rFonts w:cs="B Zar"/>
          <w:sz w:val="27"/>
          <w:szCs w:val="27"/>
          <w:rtl/>
        </w:rPr>
        <w:t xml:space="preserve"> اوضاع دگرگون شد و به تعبير و فرموده‌ي ام‌المؤمنين عايشه‌ي صديقه رضي الله عنها: «با وفات رسول‌خدا</w:t>
      </w:r>
      <w:r w:rsidR="0036233F" w:rsidRPr="006E1AB5">
        <w:rPr>
          <w:rFonts w:cs="CTraditional Arabic"/>
          <w:sz w:val="27"/>
          <w:szCs w:val="25"/>
          <w:rtl/>
        </w:rPr>
        <w:t>ص</w:t>
      </w:r>
      <w:r w:rsidRPr="006E1AB5">
        <w:rPr>
          <w:rFonts w:cs="B Zar"/>
          <w:sz w:val="27"/>
          <w:szCs w:val="27"/>
          <w:rtl/>
        </w:rPr>
        <w:t xml:space="preserve"> بسياري از قبايل عرب از دين برگشتند و نفاق و تزوير فزوني يافت؛ به خدا سوگند اگر مصيبتي كه با وفات آن حضرت</w:t>
      </w:r>
      <w:r w:rsidR="0036233F" w:rsidRPr="006E1AB5">
        <w:rPr>
          <w:rFonts w:cs="CTraditional Arabic"/>
          <w:sz w:val="27"/>
          <w:szCs w:val="25"/>
          <w:rtl/>
        </w:rPr>
        <w:t>ص</w:t>
      </w:r>
      <w:r w:rsidRPr="006E1AB5">
        <w:rPr>
          <w:rFonts w:cs="B Zar"/>
          <w:sz w:val="27"/>
          <w:szCs w:val="27"/>
          <w:rtl/>
        </w:rPr>
        <w:t xml:space="preserve"> بر من ـ‌ به روايت ديگري بر پدرم‌ ـ فرود آمد، بر كوه‌ها نازل مي‌شد، آن‌ها را تكه‌پاره مي‌كرد؛ ياران محمد</w:t>
      </w:r>
      <w:r w:rsidR="0036233F" w:rsidRPr="006E1AB5">
        <w:rPr>
          <w:rFonts w:cs="CTraditional Arabic"/>
          <w:sz w:val="27"/>
          <w:szCs w:val="25"/>
          <w:rtl/>
        </w:rPr>
        <w:t>ص</w:t>
      </w:r>
      <w:r w:rsidRPr="006E1AB5">
        <w:rPr>
          <w:rFonts w:cs="B Zar"/>
          <w:sz w:val="27"/>
          <w:szCs w:val="27"/>
          <w:rtl/>
        </w:rPr>
        <w:t xml:space="preserve"> در آن روز چون گوسفنداني بودند كه در جايي پر از گرگ و درنده‌، در شبي تار و باراني دچار طوفان‌زدگي شده باشند.»</w:t>
      </w:r>
      <w:r w:rsidRPr="006E1AB5">
        <w:rPr>
          <w:rStyle w:val="FootnoteReference"/>
          <w:rFonts w:cs="B Zar"/>
          <w:sz w:val="27"/>
          <w:szCs w:val="27"/>
          <w:rtl/>
        </w:rPr>
        <w:footnoteReference w:id="632"/>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سه روز پس از وفات رسول‌خدا</w:t>
      </w:r>
      <w:r w:rsidR="0036233F" w:rsidRPr="006E1AB5">
        <w:rPr>
          <w:rFonts w:cs="CTraditional Arabic"/>
          <w:sz w:val="27"/>
          <w:szCs w:val="25"/>
          <w:rtl/>
        </w:rPr>
        <w:t>ص</w:t>
      </w:r>
      <w:r w:rsidRPr="006E1AB5">
        <w:rPr>
          <w:rFonts w:cs="B Zar"/>
          <w:sz w:val="27"/>
          <w:szCs w:val="27"/>
          <w:rtl/>
        </w:rPr>
        <w:t xml:space="preserve"> فرمان داد تا درميان مردم جار بزنند كه لشكر اسامه</w:t>
      </w:r>
      <w:r w:rsidRPr="006E1AB5">
        <w:rPr>
          <w:rFonts w:cs="B Zar"/>
          <w:sz w:val="27"/>
          <w:szCs w:val="27"/>
        </w:rPr>
        <w:sym w:font="AGA Arabesque" w:char="F074"/>
      </w:r>
      <w:r w:rsidRPr="006E1AB5">
        <w:rPr>
          <w:rFonts w:cs="B Zar"/>
          <w:sz w:val="27"/>
          <w:szCs w:val="27"/>
          <w:rtl/>
        </w:rPr>
        <w:t xml:space="preserve"> زو</w:t>
      </w:r>
      <w:r w:rsidR="004F2B2D" w:rsidRPr="006E1AB5">
        <w:rPr>
          <w:rFonts w:cs="B Zar"/>
          <w:sz w:val="27"/>
          <w:szCs w:val="27"/>
          <w:rtl/>
        </w:rPr>
        <w:t>دتر بايد آماده‌ي حركت گردد؛ هيچ</w:t>
      </w:r>
      <w:r w:rsidRPr="006E1AB5">
        <w:rPr>
          <w:rFonts w:cs="B Zar"/>
          <w:sz w:val="27"/>
          <w:szCs w:val="27"/>
          <w:rtl/>
        </w:rPr>
        <w:t>كس از لشكر اسامه نبايد در مدينه بماند و بايد به اردوگاه لشكر در جرف بپيوندد.</w:t>
      </w:r>
      <w:r w:rsidRPr="006E1AB5">
        <w:rPr>
          <w:rStyle w:val="FootnoteReference"/>
          <w:rFonts w:cs="B Zar"/>
          <w:sz w:val="27"/>
          <w:szCs w:val="27"/>
          <w:rtl/>
        </w:rPr>
        <w:footnoteReference w:id="633"/>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براي مردم خطبه‌اي بدين مضمون ايراد فرمود: «اي مردم! من نيز همانند شمايم؛ نمي‌دانم، شايد شما از من همان انتظاري را داشته باشيد كه رسول‌خدا</w:t>
      </w:r>
      <w:r w:rsidR="0036233F" w:rsidRPr="006E1AB5">
        <w:rPr>
          <w:rFonts w:cs="CTraditional Arabic"/>
          <w:sz w:val="27"/>
          <w:szCs w:val="25"/>
          <w:rtl/>
        </w:rPr>
        <w:t>ص</w:t>
      </w:r>
      <w:r w:rsidRPr="006E1AB5">
        <w:rPr>
          <w:rFonts w:cs="B Zar"/>
          <w:sz w:val="27"/>
          <w:szCs w:val="27"/>
          <w:rtl/>
        </w:rPr>
        <w:t xml:space="preserve"> ياراي انجامش را داشتند؛ بدانيد كه خداي متعال، محمد</w:t>
      </w:r>
      <w:r w:rsidR="0036233F" w:rsidRPr="006E1AB5">
        <w:rPr>
          <w:rFonts w:cs="CTraditional Arabic"/>
          <w:sz w:val="27"/>
          <w:szCs w:val="25"/>
          <w:rtl/>
        </w:rPr>
        <w:t>ص</w:t>
      </w:r>
      <w:r w:rsidRPr="006E1AB5">
        <w:rPr>
          <w:rFonts w:cs="B Zar"/>
          <w:sz w:val="27"/>
          <w:szCs w:val="27"/>
          <w:rtl/>
        </w:rPr>
        <w:t xml:space="preserve"> را از ميان جهانيان برگزيد و او را از آفات و گناهان مصون داشت؛ من تابع و پيرو رسول‌خدا</w:t>
      </w:r>
      <w:r w:rsidR="0036233F" w:rsidRPr="006E1AB5">
        <w:rPr>
          <w:rFonts w:cs="CTraditional Arabic"/>
          <w:sz w:val="27"/>
          <w:szCs w:val="25"/>
          <w:rtl/>
        </w:rPr>
        <w:t>ص</w:t>
      </w:r>
      <w:r w:rsidRPr="006E1AB5">
        <w:rPr>
          <w:rFonts w:cs="B Zar"/>
          <w:sz w:val="27"/>
          <w:szCs w:val="27"/>
          <w:rtl/>
        </w:rPr>
        <w:t xml:space="preserve"> هستم و از خود بدعت و نوآوري نخواهم كرد؛ پس اگر راه راست پيمودم، از من اطاعت كنيد و اگر از راه راست لغزيدم و خطا كردم، مرا به راه راست آوريد و اصلاحم كنيد؛ رسول‌خدا</w:t>
      </w:r>
      <w:r w:rsidR="0036233F" w:rsidRPr="006E1AB5">
        <w:rPr>
          <w:rFonts w:cs="CTraditional Arabic"/>
          <w:sz w:val="27"/>
          <w:szCs w:val="25"/>
          <w:rtl/>
        </w:rPr>
        <w:t>ص</w:t>
      </w:r>
      <w:r w:rsidRPr="006E1AB5">
        <w:rPr>
          <w:rFonts w:cs="B Zar"/>
          <w:sz w:val="27"/>
          <w:szCs w:val="27"/>
          <w:rtl/>
        </w:rPr>
        <w:t xml:space="preserve"> در حالي از دنيا رفتند كه هيچ كس از اين امت بر آن حضرت</w:t>
      </w:r>
      <w:r w:rsidR="0036233F" w:rsidRPr="006E1AB5">
        <w:rPr>
          <w:rFonts w:cs="CTraditional Arabic"/>
          <w:sz w:val="27"/>
          <w:szCs w:val="25"/>
          <w:rtl/>
        </w:rPr>
        <w:t>ص</w:t>
      </w:r>
      <w:r w:rsidRPr="006E1AB5">
        <w:rPr>
          <w:rFonts w:cs="B Zar"/>
          <w:sz w:val="27"/>
          <w:szCs w:val="27"/>
          <w:rtl/>
        </w:rPr>
        <w:t xml:space="preserve"> شكايتي حتي به اندازه‌ي ضربه‌ي يك تازيانه و كم‌تر از آن هم نداشت؛ مرا شيطاني است كه گاهي مرا مي‌لغزاند؛ پس هرگاه آن شيطان پيشم بود (و شما از حالتم دانستيد كه ناراحتم) ، از من دوري كنيد كه در كارتان دخالتي نكنم و مايه‌ي ناراحتي شما نشوم. شما در حالي شب و روز را سپري مي‌كنيد كه از زمان مرگتان خبر نداريد؛ پس تا مي‌توانيد عمر خود را در اعمال نيك بسر كنيد و بدانيد تنها با كمك و توفيق خدا است كه مي‌توانيد چنين كنيد؛ اينك كه مهلت داريد و پيش از آن‌كه مرگتان فرا رسد و كار از دستتان بيرون شود، به سوي اعمال نيك بشتابيد؛ برخي مرگ خود را از ياد برده‌اند و پرداختن به نيكي‌ها را طوري به تأخير مي‌اندازند كه فرصت انجامش را نخواهند يافت؛ شما از اين افراد نباشيد؛ بلكه براي رهايي از مرگ بد تلاش كنيد، شتاب نماييد و به فكر نجات خود باشيد؛ براي مرگ آماده باشيد كه شتابان در پي شما مي‌آيد؛ از مرگ پدران، برادران و فرزندان عبرت بگيريد.» هم‌چنين ابوبكر</w:t>
      </w:r>
      <w:r w:rsidRPr="006E1AB5">
        <w:rPr>
          <w:rFonts w:cs="B Zar"/>
          <w:sz w:val="27"/>
          <w:szCs w:val="27"/>
        </w:rPr>
        <w:sym w:font="AGA Arabesque" w:char="F074"/>
      </w:r>
      <w:r w:rsidRPr="006E1AB5">
        <w:rPr>
          <w:rFonts w:cs="B Zar"/>
          <w:sz w:val="27"/>
          <w:szCs w:val="27"/>
          <w:rtl/>
        </w:rPr>
        <w:t xml:space="preserve"> برخاست و ضمن سپاس و ستايش خداوند چنين فرمود: «خداوند از اعمال، تنها عملي را مي‌پذيرد كه به رضاي او انجام شود؛ پس در كارهاي خود تنها خدا را در نظر داشته باشيد و بدانيد كه عمل خالصانه، به هنگام فقر و نيازتان در آخرت به‌كار مي‌آيد. اي بندگان خدا! از مرگ درگذشتگان خود پند بگيريد و درباره‌ي كساني كه پيش از شما بودند، بينديشيد؛ آنان ديروز كجا بودند و امروز كجايند؟ ستم‌گران و جباراني كه همواره از كشتن و پيروزي در ميادين جنگ سخن مي‌گفتند، كجايند؟ روزگار، ايشان را خوار كرد و اينك استخوان‌هاي پوسيده و خاك شده‌اند؛ جاه و مقامشان فنا يافت و عبرت روزگار شدند. زنان ناپاك، براي مردان ناپاك و مردان ناپاك براي زنان ناپاكند. شاهاني كه زمين را گرفتند و آباد كردند، كجا رفتند؟ مردند و از ياد رفتند و ناچيز گشتند؛ خداي متعال، عواقب اعمالشان را بارشان كرد و آنان را از شهوات و داشته‌هاي دل‌پذيرشان جدا كرد؛ آنان از دنيا رفتند و تنها اعمال خود را بردند و دنيايشان، دنياي ديگران شد؛ ما از پس ايشان آمديم و اگر از آنان عبرت بگيريم، رستگار مي‌شويم و اگر راه ايشان را بپيماييم، همانند آنان مي‌گرديم. كجايند خوب‌روياني كه به جمال و جواني خود فريفته و شگفت‌زده گشتند؟ آنان مردند، خاك شدند و كوتاهي‌هايشان، مايه‌ي حسرت و افسوسشان شد. كجايند پادشاهاني كه شهرها بناكردند، پيرامونش ديوار كشيدند و در آن شگفتي‌ها نهادند؟ همه را براي ديگران گذاشتند و رفتند؛ خانه‌هايشان هم اكنون خالي است و خودشان، اينك اسير ظلمت گورند.</w:t>
      </w:r>
      <w:r w:rsidR="004F2B2D" w:rsidRPr="006E1AB5">
        <w:rPr>
          <w:rFonts w:cs="B Zar" w:hint="cs"/>
          <w:sz w:val="27"/>
          <w:szCs w:val="27"/>
          <w:rtl/>
        </w:rPr>
        <w:t xml:space="preserve"> </w:t>
      </w:r>
      <w:r w:rsidR="004F2B2D" w:rsidRPr="006E1AB5">
        <w:rPr>
          <w:rFonts w:ascii="HQPB2" w:hAnsi="HQPB2" w:cs="B Zar" w:hint="cs"/>
          <w:color w:val="282828"/>
          <w:sz w:val="24"/>
          <w:szCs w:val="24"/>
        </w:rPr>
        <w:sym w:font="HQPB2" w:char="F0E2"/>
      </w:r>
      <w:r w:rsidR="004F2B2D" w:rsidRPr="006E1AB5">
        <w:rPr>
          <w:rFonts w:ascii="HQPB2" w:hAnsi="HQPB2" w:cs="B Zar"/>
          <w:sz w:val="24"/>
          <w:szCs w:val="24"/>
          <w:rtl/>
        </w:rPr>
        <w:t xml:space="preserve"> </w:t>
      </w:r>
      <w:r w:rsidR="004F2B2D" w:rsidRPr="006E1AB5">
        <w:rPr>
          <w:rFonts w:ascii="HQPB4" w:hAnsi="HQPB4" w:cs="B Zar"/>
          <w:color w:val="282828"/>
          <w:sz w:val="24"/>
          <w:szCs w:val="24"/>
        </w:rPr>
        <w:sym w:font="HQPB4" w:char="F0F6"/>
      </w:r>
      <w:r w:rsidR="004F2B2D" w:rsidRPr="006E1AB5">
        <w:rPr>
          <w:rFonts w:ascii="HQPB2" w:hAnsi="HQPB2" w:cs="B Zar"/>
          <w:color w:val="282828"/>
          <w:sz w:val="24"/>
          <w:szCs w:val="24"/>
        </w:rPr>
        <w:sym w:font="HQPB2" w:char="F04E"/>
      </w:r>
      <w:r w:rsidR="004F2B2D" w:rsidRPr="006E1AB5">
        <w:rPr>
          <w:rFonts w:ascii="HQPB5" w:hAnsi="HQPB5" w:cs="B Zar"/>
          <w:color w:val="282828"/>
          <w:sz w:val="24"/>
          <w:szCs w:val="24"/>
        </w:rPr>
        <w:sym w:font="HQPB5" w:char="F078"/>
      </w:r>
      <w:r w:rsidR="004F2B2D" w:rsidRPr="006E1AB5">
        <w:rPr>
          <w:rFonts w:ascii="HQPB2" w:hAnsi="HQPB2" w:cs="B Zar"/>
          <w:color w:val="282828"/>
          <w:sz w:val="24"/>
          <w:szCs w:val="24"/>
        </w:rPr>
        <w:sym w:font="HQPB2" w:char="F02E"/>
      </w:r>
      <w:r w:rsidR="004F2B2D" w:rsidRPr="006E1AB5">
        <w:rPr>
          <w:rFonts w:ascii="HQPB5" w:hAnsi="HQPB5" w:cs="B Zar"/>
          <w:color w:val="282828"/>
          <w:sz w:val="24"/>
          <w:szCs w:val="24"/>
        </w:rPr>
        <w:sym w:font="HQPB5" w:char="F075"/>
      </w:r>
      <w:r w:rsidR="004F2B2D" w:rsidRPr="006E1AB5">
        <w:rPr>
          <w:rFonts w:ascii="HQPB2" w:hAnsi="HQPB2" w:cs="B Zar"/>
          <w:color w:val="282828"/>
          <w:sz w:val="24"/>
          <w:szCs w:val="24"/>
        </w:rPr>
        <w:sym w:font="HQPB2" w:char="F072"/>
      </w:r>
      <w:r w:rsidR="004F2B2D" w:rsidRPr="006E1AB5">
        <w:rPr>
          <w:rFonts w:ascii="HQPB2" w:hAnsi="HQPB2" w:cs="B Zar"/>
          <w:color w:val="282828"/>
          <w:sz w:val="24"/>
          <w:szCs w:val="24"/>
          <w:rtl/>
        </w:rPr>
        <w:t xml:space="preserve"> </w:t>
      </w:r>
      <w:r w:rsidR="004F2B2D" w:rsidRPr="006E1AB5">
        <w:rPr>
          <w:rFonts w:ascii="HQPB1" w:hAnsi="HQPB1" w:cs="B Zar"/>
          <w:color w:val="282828"/>
          <w:sz w:val="24"/>
          <w:szCs w:val="24"/>
        </w:rPr>
        <w:sym w:font="HQPB1" w:char="F024"/>
      </w:r>
      <w:r w:rsidR="004F2B2D" w:rsidRPr="006E1AB5">
        <w:rPr>
          <w:rFonts w:ascii="HQPB5" w:hAnsi="HQPB5" w:cs="B Zar"/>
          <w:color w:val="282828"/>
          <w:sz w:val="24"/>
          <w:szCs w:val="24"/>
        </w:rPr>
        <w:sym w:font="HQPB5" w:char="F073"/>
      </w:r>
      <w:r w:rsidR="004F2B2D" w:rsidRPr="006E1AB5">
        <w:rPr>
          <w:rFonts w:ascii="HQPB2" w:hAnsi="HQPB2" w:cs="B Zar"/>
          <w:color w:val="282828"/>
          <w:sz w:val="24"/>
          <w:szCs w:val="24"/>
        </w:rPr>
        <w:sym w:font="HQPB2" w:char="F059"/>
      </w:r>
      <w:r w:rsidR="004F2B2D" w:rsidRPr="006E1AB5">
        <w:rPr>
          <w:rFonts w:ascii="HQPB4" w:hAnsi="HQPB4" w:cs="B Zar"/>
          <w:color w:val="282828"/>
          <w:sz w:val="24"/>
          <w:szCs w:val="24"/>
        </w:rPr>
        <w:sym w:font="HQPB4" w:char="F0F5"/>
      </w:r>
      <w:r w:rsidR="004F2B2D" w:rsidRPr="006E1AB5">
        <w:rPr>
          <w:rFonts w:ascii="HQPB2" w:hAnsi="HQPB2" w:cs="B Zar"/>
          <w:color w:val="282828"/>
          <w:sz w:val="24"/>
          <w:szCs w:val="24"/>
        </w:rPr>
        <w:sym w:font="HQPB2" w:char="F033"/>
      </w:r>
      <w:r w:rsidR="004F2B2D" w:rsidRPr="006E1AB5">
        <w:rPr>
          <w:rFonts w:ascii="HQPB5" w:hAnsi="HQPB5" w:cs="B Zar"/>
          <w:color w:val="282828"/>
          <w:sz w:val="24"/>
          <w:szCs w:val="24"/>
        </w:rPr>
        <w:sym w:font="HQPB5" w:char="F06E"/>
      </w:r>
      <w:r w:rsidR="004F2B2D" w:rsidRPr="006E1AB5">
        <w:rPr>
          <w:rFonts w:ascii="HQPB2" w:hAnsi="HQPB2" w:cs="B Zar"/>
          <w:color w:val="282828"/>
          <w:sz w:val="24"/>
          <w:szCs w:val="24"/>
        </w:rPr>
        <w:sym w:font="HQPB2" w:char="F03D"/>
      </w:r>
      <w:r w:rsidR="004F2B2D" w:rsidRPr="006E1AB5">
        <w:rPr>
          <w:rFonts w:ascii="HQPB4" w:hAnsi="HQPB4" w:cs="B Zar"/>
          <w:color w:val="282828"/>
          <w:sz w:val="24"/>
          <w:szCs w:val="24"/>
        </w:rPr>
        <w:sym w:font="HQPB4" w:char="F0F7"/>
      </w:r>
      <w:r w:rsidR="004F2B2D" w:rsidRPr="006E1AB5">
        <w:rPr>
          <w:rFonts w:ascii="HQPB2" w:hAnsi="HQPB2" w:cs="B Zar"/>
          <w:color w:val="282828"/>
          <w:sz w:val="24"/>
          <w:szCs w:val="24"/>
        </w:rPr>
        <w:sym w:font="HQPB2" w:char="F064"/>
      </w:r>
      <w:r w:rsidR="004F2B2D" w:rsidRPr="006E1AB5">
        <w:rPr>
          <w:rFonts w:ascii="HQPB5" w:hAnsi="HQPB5" w:cs="B Zar"/>
          <w:color w:val="282828"/>
          <w:sz w:val="24"/>
          <w:szCs w:val="24"/>
        </w:rPr>
        <w:sym w:font="HQPB5" w:char="F072"/>
      </w:r>
      <w:r w:rsidR="004F2B2D" w:rsidRPr="006E1AB5">
        <w:rPr>
          <w:rFonts w:ascii="HQPB1" w:hAnsi="HQPB1" w:cs="B Zar"/>
          <w:color w:val="282828"/>
          <w:sz w:val="24"/>
          <w:szCs w:val="24"/>
        </w:rPr>
        <w:sym w:font="HQPB1" w:char="F026"/>
      </w:r>
      <w:r w:rsidR="004F2B2D" w:rsidRPr="006E1AB5">
        <w:rPr>
          <w:rFonts w:ascii="HQPB1" w:hAnsi="HQPB1" w:cs="B Zar"/>
          <w:color w:val="282828"/>
          <w:sz w:val="24"/>
          <w:szCs w:val="24"/>
          <w:rtl/>
        </w:rPr>
        <w:t xml:space="preserve"> </w:t>
      </w:r>
      <w:r w:rsidR="004F2B2D" w:rsidRPr="006E1AB5">
        <w:rPr>
          <w:rFonts w:ascii="HQPB2" w:hAnsi="HQPB2" w:cs="B Zar"/>
          <w:color w:val="282828"/>
          <w:sz w:val="24"/>
          <w:szCs w:val="24"/>
        </w:rPr>
        <w:sym w:font="HQPB2" w:char="F04F"/>
      </w:r>
      <w:r w:rsidR="004F2B2D" w:rsidRPr="006E1AB5">
        <w:rPr>
          <w:rFonts w:ascii="HQPB4" w:hAnsi="HQPB4" w:cs="B Zar"/>
          <w:color w:val="282828"/>
          <w:sz w:val="24"/>
          <w:szCs w:val="24"/>
        </w:rPr>
        <w:sym w:font="HQPB4" w:char="F0DF"/>
      </w:r>
      <w:r w:rsidR="004F2B2D" w:rsidRPr="006E1AB5">
        <w:rPr>
          <w:rFonts w:ascii="HQPB2" w:hAnsi="HQPB2" w:cs="B Zar"/>
          <w:color w:val="282828"/>
          <w:sz w:val="24"/>
          <w:szCs w:val="24"/>
        </w:rPr>
        <w:sym w:font="HQPB2" w:char="F067"/>
      </w:r>
      <w:r w:rsidR="004F2B2D" w:rsidRPr="006E1AB5">
        <w:rPr>
          <w:rFonts w:ascii="HQPB5" w:hAnsi="HQPB5" w:cs="B Zar"/>
          <w:color w:val="282828"/>
          <w:sz w:val="24"/>
          <w:szCs w:val="24"/>
        </w:rPr>
        <w:sym w:font="HQPB5" w:char="F06E"/>
      </w:r>
      <w:r w:rsidR="004F2B2D" w:rsidRPr="006E1AB5">
        <w:rPr>
          <w:rFonts w:ascii="HQPB2" w:hAnsi="HQPB2" w:cs="B Zar"/>
          <w:color w:val="282828"/>
          <w:sz w:val="24"/>
          <w:szCs w:val="24"/>
        </w:rPr>
        <w:sym w:font="HQPB2" w:char="F03D"/>
      </w:r>
      <w:r w:rsidR="004F2B2D" w:rsidRPr="006E1AB5">
        <w:rPr>
          <w:rFonts w:ascii="HQPB4" w:hAnsi="HQPB4" w:cs="B Zar"/>
          <w:color w:val="282828"/>
          <w:sz w:val="24"/>
          <w:szCs w:val="24"/>
        </w:rPr>
        <w:sym w:font="HQPB4" w:char="F0F6"/>
      </w:r>
      <w:r w:rsidR="004F2B2D" w:rsidRPr="006E1AB5">
        <w:rPr>
          <w:rFonts w:ascii="HQPB1" w:hAnsi="HQPB1" w:cs="B Zar"/>
          <w:color w:val="282828"/>
          <w:sz w:val="24"/>
          <w:szCs w:val="24"/>
        </w:rPr>
        <w:sym w:font="HQPB1" w:char="F036"/>
      </w:r>
      <w:r w:rsidR="004F2B2D" w:rsidRPr="006E1AB5">
        <w:rPr>
          <w:rFonts w:ascii="HQPB5" w:hAnsi="HQPB5" w:cs="B Zar"/>
          <w:color w:val="282828"/>
          <w:sz w:val="24"/>
          <w:szCs w:val="24"/>
        </w:rPr>
        <w:sym w:font="HQPB5" w:char="F073"/>
      </w:r>
      <w:r w:rsidR="004F2B2D" w:rsidRPr="006E1AB5">
        <w:rPr>
          <w:rFonts w:ascii="HQPB2" w:hAnsi="HQPB2" w:cs="B Zar"/>
          <w:color w:val="282828"/>
          <w:sz w:val="24"/>
          <w:szCs w:val="24"/>
        </w:rPr>
        <w:sym w:font="HQPB2" w:char="F025"/>
      </w:r>
      <w:r w:rsidR="004F2B2D" w:rsidRPr="006E1AB5">
        <w:rPr>
          <w:rFonts w:ascii="HQPB2" w:hAnsi="HQPB2" w:cs="B Zar"/>
          <w:color w:val="282828"/>
          <w:sz w:val="24"/>
          <w:szCs w:val="24"/>
          <w:rtl/>
        </w:rPr>
        <w:t xml:space="preserve"> </w:t>
      </w:r>
      <w:r w:rsidR="004F2B2D" w:rsidRPr="006E1AB5">
        <w:rPr>
          <w:rFonts w:ascii="HQPB2" w:hAnsi="HQPB2" w:cs="B Zar"/>
          <w:color w:val="282828"/>
          <w:sz w:val="24"/>
          <w:szCs w:val="24"/>
        </w:rPr>
        <w:sym w:font="HQPB2" w:char="F060"/>
      </w:r>
      <w:r w:rsidR="004F2B2D" w:rsidRPr="006E1AB5">
        <w:rPr>
          <w:rFonts w:ascii="HQPB4" w:hAnsi="HQPB4" w:cs="B Zar"/>
          <w:color w:val="282828"/>
          <w:sz w:val="24"/>
          <w:szCs w:val="24"/>
        </w:rPr>
        <w:sym w:font="HQPB4" w:char="F0CF"/>
      </w:r>
      <w:r w:rsidR="004F2B2D" w:rsidRPr="006E1AB5">
        <w:rPr>
          <w:rFonts w:ascii="HQPB4" w:hAnsi="HQPB4" w:cs="B Zar"/>
          <w:color w:val="282828"/>
          <w:sz w:val="24"/>
          <w:szCs w:val="24"/>
        </w:rPr>
        <w:sym w:font="HQPB4" w:char="F069"/>
      </w:r>
      <w:r w:rsidR="004F2B2D" w:rsidRPr="006E1AB5">
        <w:rPr>
          <w:rFonts w:ascii="HQPB2" w:hAnsi="HQPB2" w:cs="B Zar"/>
          <w:color w:val="282828"/>
          <w:sz w:val="24"/>
          <w:szCs w:val="24"/>
        </w:rPr>
        <w:sym w:font="HQPB2" w:char="F042"/>
      </w:r>
      <w:r w:rsidR="004F2B2D" w:rsidRPr="006E1AB5">
        <w:rPr>
          <w:rFonts w:ascii="HQPB2" w:hAnsi="HQPB2" w:cs="B Zar"/>
          <w:color w:val="282828"/>
          <w:sz w:val="24"/>
          <w:szCs w:val="24"/>
          <w:rtl/>
        </w:rPr>
        <w:t xml:space="preserve"> </w:t>
      </w:r>
      <w:r w:rsidR="004F2B2D" w:rsidRPr="006E1AB5">
        <w:rPr>
          <w:rFonts w:ascii="HQPB4" w:hAnsi="HQPB4" w:cs="B Zar"/>
          <w:color w:val="282828"/>
          <w:sz w:val="24"/>
          <w:szCs w:val="24"/>
        </w:rPr>
        <w:sym w:font="HQPB4" w:char="F041"/>
      </w:r>
      <w:r w:rsidR="004F2B2D" w:rsidRPr="006E1AB5">
        <w:rPr>
          <w:rFonts w:ascii="HQPB2" w:hAnsi="HQPB2" w:cs="B Zar"/>
          <w:color w:val="282828"/>
          <w:sz w:val="24"/>
          <w:szCs w:val="24"/>
        </w:rPr>
        <w:sym w:font="HQPB2" w:char="F062"/>
      </w:r>
      <w:r w:rsidR="004F2B2D" w:rsidRPr="006E1AB5">
        <w:rPr>
          <w:rFonts w:ascii="HQPB4" w:hAnsi="HQPB4" w:cs="B Zar"/>
          <w:color w:val="282828"/>
          <w:sz w:val="24"/>
          <w:szCs w:val="24"/>
        </w:rPr>
        <w:sym w:font="HQPB4" w:char="F0F6"/>
      </w:r>
      <w:r w:rsidR="004F2B2D" w:rsidRPr="006E1AB5">
        <w:rPr>
          <w:rFonts w:ascii="HQPB1" w:hAnsi="HQPB1" w:cs="B Zar"/>
          <w:color w:val="282828"/>
          <w:sz w:val="24"/>
          <w:szCs w:val="24"/>
        </w:rPr>
        <w:sym w:font="HQPB1" w:char="F08D"/>
      </w:r>
      <w:r w:rsidR="004F2B2D" w:rsidRPr="006E1AB5">
        <w:rPr>
          <w:rFonts w:ascii="HQPB5" w:hAnsi="HQPB5" w:cs="B Zar"/>
          <w:color w:val="282828"/>
          <w:sz w:val="24"/>
          <w:szCs w:val="24"/>
        </w:rPr>
        <w:sym w:font="HQPB5" w:char="F073"/>
      </w:r>
      <w:r w:rsidR="004F2B2D" w:rsidRPr="006E1AB5">
        <w:rPr>
          <w:rFonts w:ascii="HQPB2" w:hAnsi="HQPB2" w:cs="B Zar"/>
          <w:color w:val="282828"/>
          <w:sz w:val="24"/>
          <w:szCs w:val="24"/>
        </w:rPr>
        <w:sym w:font="HQPB2" w:char="F025"/>
      </w:r>
      <w:r w:rsidR="004F2B2D" w:rsidRPr="006E1AB5">
        <w:rPr>
          <w:rFonts w:ascii="HQPB2" w:hAnsi="HQPB2" w:cs="B Zar"/>
          <w:color w:val="282828"/>
          <w:sz w:val="24"/>
          <w:szCs w:val="24"/>
          <w:rtl/>
        </w:rPr>
        <w:t xml:space="preserve"> </w:t>
      </w:r>
      <w:r w:rsidR="004F2B2D" w:rsidRPr="006E1AB5">
        <w:rPr>
          <w:rFonts w:ascii="HQPB4" w:hAnsi="HQPB4" w:cs="B Zar"/>
          <w:color w:val="282828"/>
          <w:sz w:val="24"/>
          <w:szCs w:val="24"/>
        </w:rPr>
        <w:sym w:font="HQPB4" w:char="F0F6"/>
      </w:r>
      <w:r w:rsidR="004F2B2D" w:rsidRPr="006E1AB5">
        <w:rPr>
          <w:rFonts w:ascii="HQPB2" w:hAnsi="HQPB2" w:cs="B Zar"/>
          <w:color w:val="282828"/>
          <w:sz w:val="24"/>
          <w:szCs w:val="24"/>
        </w:rPr>
        <w:sym w:font="HQPB2" w:char="F040"/>
      </w:r>
      <w:r w:rsidR="004F2B2D" w:rsidRPr="006E1AB5">
        <w:rPr>
          <w:rFonts w:ascii="HQPB5" w:hAnsi="HQPB5" w:cs="B Zar"/>
          <w:color w:val="282828"/>
          <w:sz w:val="24"/>
          <w:szCs w:val="24"/>
        </w:rPr>
        <w:sym w:font="HQPB5" w:char="F079"/>
      </w:r>
      <w:r w:rsidR="004F2B2D" w:rsidRPr="006E1AB5">
        <w:rPr>
          <w:rFonts w:ascii="HQPB2" w:hAnsi="HQPB2" w:cs="B Zar"/>
          <w:color w:val="282828"/>
          <w:sz w:val="24"/>
          <w:szCs w:val="24"/>
        </w:rPr>
        <w:sym w:font="HQPB2" w:char="F064"/>
      </w:r>
      <w:r w:rsidR="004F2B2D" w:rsidRPr="006E1AB5">
        <w:rPr>
          <w:rFonts w:ascii="HQPB2" w:hAnsi="HQPB2" w:cs="B Zar"/>
          <w:color w:val="282828"/>
          <w:sz w:val="24"/>
          <w:szCs w:val="24"/>
          <w:rtl/>
        </w:rPr>
        <w:t xml:space="preserve"> </w:t>
      </w:r>
      <w:r w:rsidR="004F2B2D" w:rsidRPr="006E1AB5">
        <w:rPr>
          <w:rFonts w:ascii="HQPB4" w:hAnsi="HQPB4" w:cs="B Zar"/>
          <w:color w:val="282828"/>
          <w:sz w:val="24"/>
          <w:szCs w:val="24"/>
        </w:rPr>
        <w:sym w:font="HQPB4" w:char="F08F"/>
      </w:r>
      <w:r w:rsidR="004F2B2D" w:rsidRPr="006E1AB5">
        <w:rPr>
          <w:rFonts w:ascii="HQPB1" w:hAnsi="HQPB1" w:cs="B Zar"/>
          <w:color w:val="282828"/>
          <w:sz w:val="24"/>
          <w:szCs w:val="24"/>
        </w:rPr>
        <w:sym w:font="HQPB1" w:char="F0A7"/>
      </w:r>
      <w:r w:rsidR="004F2B2D" w:rsidRPr="006E1AB5">
        <w:rPr>
          <w:rFonts w:ascii="HQPB4" w:hAnsi="HQPB4" w:cs="B Zar"/>
          <w:color w:val="282828"/>
          <w:sz w:val="24"/>
          <w:szCs w:val="24"/>
        </w:rPr>
        <w:sym w:font="HQPB4" w:char="F0CF"/>
      </w:r>
      <w:r w:rsidR="004F2B2D" w:rsidRPr="006E1AB5">
        <w:rPr>
          <w:rFonts w:ascii="HQPB1" w:hAnsi="HQPB1" w:cs="B Zar"/>
          <w:color w:val="282828"/>
          <w:sz w:val="24"/>
          <w:szCs w:val="24"/>
        </w:rPr>
        <w:sym w:font="HQPB1" w:char="F074"/>
      </w:r>
      <w:r w:rsidR="004F2B2D" w:rsidRPr="006E1AB5">
        <w:rPr>
          <w:rFonts w:ascii="HQPB4" w:hAnsi="HQPB4" w:cs="B Zar"/>
          <w:color w:val="282828"/>
          <w:sz w:val="24"/>
          <w:szCs w:val="24"/>
        </w:rPr>
        <w:sym w:font="HQPB4" w:char="F0E9"/>
      </w:r>
      <w:r w:rsidR="004F2B2D" w:rsidRPr="006E1AB5">
        <w:rPr>
          <w:rFonts w:ascii="HQPB1" w:hAnsi="HQPB1" w:cs="B Zar"/>
          <w:color w:val="282828"/>
          <w:sz w:val="24"/>
          <w:szCs w:val="24"/>
        </w:rPr>
        <w:sym w:font="HQPB1" w:char="F042"/>
      </w:r>
      <w:r w:rsidR="004F2B2D" w:rsidRPr="006E1AB5">
        <w:rPr>
          <w:rFonts w:ascii="HQPB1" w:hAnsi="HQPB1" w:cs="B Zar"/>
          <w:color w:val="282828"/>
          <w:sz w:val="24"/>
          <w:szCs w:val="24"/>
          <w:rtl/>
        </w:rPr>
        <w:t xml:space="preserve"> </w:t>
      </w:r>
      <w:r w:rsidR="004F2B2D" w:rsidRPr="006E1AB5">
        <w:rPr>
          <w:rFonts w:ascii="HQPB2" w:hAnsi="HQPB2" w:cs="B Zar"/>
          <w:color w:val="282828"/>
          <w:sz w:val="24"/>
          <w:szCs w:val="24"/>
        </w:rPr>
        <w:sym w:font="HQPB2" w:char="F04E"/>
      </w:r>
      <w:r w:rsidR="004F2B2D" w:rsidRPr="006E1AB5">
        <w:rPr>
          <w:rFonts w:ascii="HQPB4" w:hAnsi="HQPB4" w:cs="B Zar"/>
          <w:color w:val="282828"/>
          <w:sz w:val="24"/>
          <w:szCs w:val="24"/>
        </w:rPr>
        <w:sym w:font="HQPB4" w:char="F0E5"/>
      </w:r>
      <w:r w:rsidR="004F2B2D" w:rsidRPr="006E1AB5">
        <w:rPr>
          <w:rFonts w:ascii="HQPB2" w:hAnsi="HQPB2" w:cs="B Zar"/>
          <w:color w:val="282828"/>
          <w:sz w:val="24"/>
          <w:szCs w:val="24"/>
        </w:rPr>
        <w:sym w:font="HQPB2" w:char="F06B"/>
      </w:r>
      <w:r w:rsidR="004F2B2D" w:rsidRPr="006E1AB5">
        <w:rPr>
          <w:rFonts w:ascii="HQPB4" w:hAnsi="HQPB4" w:cs="B Zar"/>
          <w:color w:val="282828"/>
          <w:sz w:val="24"/>
          <w:szCs w:val="24"/>
        </w:rPr>
        <w:sym w:font="HQPB4" w:char="F0F7"/>
      </w:r>
      <w:r w:rsidR="004F2B2D" w:rsidRPr="006E1AB5">
        <w:rPr>
          <w:rFonts w:ascii="HQPB2" w:hAnsi="HQPB2" w:cs="B Zar"/>
          <w:color w:val="282828"/>
          <w:sz w:val="24"/>
          <w:szCs w:val="24"/>
        </w:rPr>
        <w:sym w:font="HQPB2" w:char="F05D"/>
      </w:r>
      <w:r w:rsidR="004F2B2D" w:rsidRPr="006E1AB5">
        <w:rPr>
          <w:rFonts w:ascii="HQPB4" w:hAnsi="HQPB4" w:cs="B Zar"/>
          <w:color w:val="282828"/>
          <w:sz w:val="24"/>
          <w:szCs w:val="24"/>
        </w:rPr>
        <w:sym w:font="HQPB4" w:char="F0CF"/>
      </w:r>
      <w:r w:rsidR="004F2B2D" w:rsidRPr="006E1AB5">
        <w:rPr>
          <w:rFonts w:ascii="HQPB2" w:hAnsi="HQPB2" w:cs="B Zar"/>
          <w:color w:val="282828"/>
          <w:sz w:val="24"/>
          <w:szCs w:val="24"/>
        </w:rPr>
        <w:sym w:font="HQPB2" w:char="F042"/>
      </w:r>
      <w:r w:rsidR="004F2B2D" w:rsidRPr="006E1AB5">
        <w:rPr>
          <w:rFonts w:ascii="HQPB2" w:hAnsi="HQPB2" w:cs="B Zar"/>
          <w:color w:val="282828"/>
          <w:sz w:val="24"/>
          <w:szCs w:val="24"/>
          <w:rtl/>
        </w:rPr>
        <w:t xml:space="preserve"> </w:t>
      </w:r>
      <w:r w:rsidR="004F2B2D" w:rsidRPr="006E1AB5">
        <w:rPr>
          <w:rFonts w:ascii="HQPB4" w:hAnsi="HQPB4" w:cs="B Zar"/>
          <w:color w:val="282828"/>
          <w:sz w:val="24"/>
          <w:szCs w:val="24"/>
        </w:rPr>
        <w:sym w:font="HQPB4" w:char="F0F4"/>
      </w:r>
      <w:r w:rsidR="004F2B2D" w:rsidRPr="006E1AB5">
        <w:rPr>
          <w:rFonts w:ascii="HQPB2" w:hAnsi="HQPB2" w:cs="B Zar"/>
          <w:color w:val="282828"/>
          <w:sz w:val="24"/>
          <w:szCs w:val="24"/>
        </w:rPr>
        <w:sym w:font="HQPB2" w:char="F060"/>
      </w:r>
      <w:r w:rsidR="004F2B2D" w:rsidRPr="006E1AB5">
        <w:rPr>
          <w:rFonts w:ascii="HQPB4" w:hAnsi="HQPB4" w:cs="B Zar"/>
          <w:color w:val="282828"/>
          <w:sz w:val="24"/>
          <w:szCs w:val="24"/>
        </w:rPr>
        <w:sym w:font="HQPB4" w:char="F0CF"/>
      </w:r>
      <w:r w:rsidR="004F2B2D" w:rsidRPr="006E1AB5">
        <w:rPr>
          <w:rFonts w:ascii="HQPB4" w:hAnsi="HQPB4" w:cs="B Zar"/>
          <w:color w:val="282828"/>
          <w:sz w:val="24"/>
          <w:szCs w:val="24"/>
        </w:rPr>
        <w:sym w:font="HQPB4" w:char="F069"/>
      </w:r>
      <w:r w:rsidR="004F2B2D" w:rsidRPr="006E1AB5">
        <w:rPr>
          <w:rFonts w:ascii="HQPB2" w:hAnsi="HQPB2" w:cs="B Zar"/>
          <w:color w:val="282828"/>
          <w:sz w:val="24"/>
          <w:szCs w:val="24"/>
        </w:rPr>
        <w:sym w:font="HQPB2" w:char="F042"/>
      </w:r>
      <w:r w:rsidR="004F2B2D" w:rsidRPr="006E1AB5">
        <w:rPr>
          <w:rFonts w:ascii="HQPB2" w:hAnsi="HQPB2" w:cs="B Zar"/>
          <w:color w:val="282828"/>
          <w:sz w:val="24"/>
          <w:szCs w:val="24"/>
          <w:rtl/>
        </w:rPr>
        <w:t xml:space="preserve"> </w:t>
      </w:r>
      <w:r w:rsidR="004F2B2D" w:rsidRPr="006E1AB5">
        <w:rPr>
          <w:rFonts w:ascii="HQPB4" w:hAnsi="HQPB4" w:cs="B Zar"/>
          <w:color w:val="282828"/>
          <w:sz w:val="24"/>
          <w:szCs w:val="24"/>
        </w:rPr>
        <w:sym w:font="HQPB4" w:char="F03E"/>
      </w:r>
      <w:r w:rsidR="004F2B2D" w:rsidRPr="006E1AB5">
        <w:rPr>
          <w:rFonts w:ascii="HQPB1" w:hAnsi="HQPB1" w:cs="B Zar"/>
          <w:color w:val="282828"/>
          <w:sz w:val="24"/>
          <w:szCs w:val="24"/>
        </w:rPr>
        <w:sym w:font="HQPB1" w:char="F089"/>
      </w:r>
      <w:r w:rsidR="004F2B2D" w:rsidRPr="006E1AB5">
        <w:rPr>
          <w:rFonts w:ascii="HQPB5" w:hAnsi="HQPB5" w:cs="B Zar"/>
          <w:color w:val="282828"/>
          <w:sz w:val="24"/>
          <w:szCs w:val="24"/>
        </w:rPr>
        <w:sym w:font="HQPB5" w:char="F074"/>
      </w:r>
      <w:r w:rsidR="004F2B2D" w:rsidRPr="006E1AB5">
        <w:rPr>
          <w:rFonts w:ascii="HQPB1" w:hAnsi="HQPB1" w:cs="B Zar"/>
          <w:color w:val="282828"/>
          <w:sz w:val="24"/>
          <w:szCs w:val="24"/>
        </w:rPr>
        <w:sym w:font="HQPB1" w:char="F06E"/>
      </w:r>
      <w:r w:rsidR="004F2B2D" w:rsidRPr="006E1AB5">
        <w:rPr>
          <w:rFonts w:ascii="HQPB5" w:hAnsi="HQPB5" w:cs="B Zar"/>
          <w:color w:val="282828"/>
          <w:sz w:val="24"/>
          <w:szCs w:val="24"/>
        </w:rPr>
        <w:sym w:font="HQPB5" w:char="F072"/>
      </w:r>
      <w:r w:rsidR="004F2B2D" w:rsidRPr="006E1AB5">
        <w:rPr>
          <w:rFonts w:ascii="HQPB1" w:hAnsi="HQPB1" w:cs="B Zar"/>
          <w:color w:val="282828"/>
          <w:sz w:val="24"/>
          <w:szCs w:val="24"/>
        </w:rPr>
        <w:sym w:font="HQPB1" w:char="F026"/>
      </w:r>
      <w:r w:rsidR="004F2B2D" w:rsidRPr="006E1AB5">
        <w:rPr>
          <w:rFonts w:ascii="HQPB1" w:hAnsi="HQPB1" w:cs="B Zar"/>
          <w:color w:val="282828"/>
          <w:sz w:val="24"/>
          <w:szCs w:val="24"/>
          <w:rtl/>
        </w:rPr>
        <w:t xml:space="preserve"> </w:t>
      </w:r>
      <w:r w:rsidR="004F2B2D" w:rsidRPr="006E1AB5">
        <w:rPr>
          <w:rFonts w:ascii="HQPB4" w:hAnsi="HQPB4" w:cs="B Zar"/>
          <w:color w:val="282828"/>
          <w:sz w:val="24"/>
          <w:szCs w:val="24"/>
        </w:rPr>
        <w:sym w:font="HQPB4" w:char="F0F7"/>
      </w:r>
      <w:r w:rsidR="004F2B2D" w:rsidRPr="006E1AB5">
        <w:rPr>
          <w:rFonts w:ascii="HQPB2" w:hAnsi="HQPB2" w:cs="B Zar"/>
          <w:color w:val="282828"/>
          <w:sz w:val="24"/>
          <w:szCs w:val="24"/>
        </w:rPr>
        <w:sym w:font="HQPB2" w:char="F072"/>
      </w:r>
      <w:r w:rsidR="004F2B2D" w:rsidRPr="006E1AB5">
        <w:rPr>
          <w:rFonts w:ascii="HQPB5" w:hAnsi="HQPB5" w:cs="B Zar"/>
          <w:color w:val="282828"/>
          <w:sz w:val="24"/>
          <w:szCs w:val="24"/>
        </w:rPr>
        <w:sym w:font="HQPB5" w:char="F072"/>
      </w:r>
      <w:r w:rsidR="004F2B2D" w:rsidRPr="006E1AB5">
        <w:rPr>
          <w:rFonts w:ascii="HQPB1" w:hAnsi="HQPB1" w:cs="B Zar"/>
          <w:color w:val="282828"/>
          <w:sz w:val="24"/>
          <w:szCs w:val="24"/>
        </w:rPr>
        <w:sym w:font="HQPB1" w:char="F026"/>
      </w:r>
      <w:r w:rsidR="004F2B2D" w:rsidRPr="006E1AB5">
        <w:rPr>
          <w:rFonts w:ascii="HQPB1" w:hAnsi="HQPB1" w:cs="B Zar"/>
          <w:color w:val="282828"/>
          <w:sz w:val="24"/>
          <w:szCs w:val="24"/>
          <w:rtl/>
        </w:rPr>
        <w:t xml:space="preserve"> </w:t>
      </w:r>
      <w:r w:rsidR="004F2B2D" w:rsidRPr="006E1AB5">
        <w:rPr>
          <w:rFonts w:ascii="HQPB4" w:hAnsi="HQPB4" w:cs="B Zar"/>
          <w:color w:val="282828"/>
          <w:sz w:val="24"/>
          <w:szCs w:val="24"/>
        </w:rPr>
        <w:sym w:font="HQPB4" w:char="F0DF"/>
      </w:r>
      <w:r w:rsidR="004F2B2D" w:rsidRPr="006E1AB5">
        <w:rPr>
          <w:rFonts w:ascii="HQPB1" w:hAnsi="HQPB1" w:cs="B Zar"/>
          <w:color w:val="282828"/>
          <w:sz w:val="24"/>
          <w:szCs w:val="24"/>
        </w:rPr>
        <w:sym w:font="HQPB1" w:char="F0EC"/>
      </w:r>
      <w:r w:rsidR="004F2B2D" w:rsidRPr="006E1AB5">
        <w:rPr>
          <w:rFonts w:ascii="HQPB5" w:hAnsi="HQPB5" w:cs="B Zar"/>
          <w:color w:val="282828"/>
          <w:sz w:val="24"/>
          <w:szCs w:val="24"/>
        </w:rPr>
        <w:sym w:font="HQPB5" w:char="F079"/>
      </w:r>
      <w:r w:rsidR="004F2B2D" w:rsidRPr="006E1AB5">
        <w:rPr>
          <w:rFonts w:ascii="HQPB2" w:hAnsi="HQPB2" w:cs="B Zar"/>
          <w:color w:val="282828"/>
          <w:sz w:val="24"/>
          <w:szCs w:val="24"/>
        </w:rPr>
        <w:sym w:font="HQPB2" w:char="F04A"/>
      </w:r>
      <w:r w:rsidR="004F2B2D" w:rsidRPr="006E1AB5">
        <w:rPr>
          <w:rFonts w:ascii="HQPB4" w:hAnsi="HQPB4" w:cs="B Zar"/>
          <w:color w:val="282828"/>
          <w:sz w:val="24"/>
          <w:szCs w:val="24"/>
        </w:rPr>
        <w:sym w:font="HQPB4" w:char="F0F3"/>
      </w:r>
      <w:r w:rsidR="004F2B2D" w:rsidRPr="006E1AB5">
        <w:rPr>
          <w:rFonts w:ascii="HQPB1" w:hAnsi="HQPB1" w:cs="B Zar"/>
          <w:color w:val="282828"/>
          <w:sz w:val="24"/>
          <w:szCs w:val="24"/>
        </w:rPr>
        <w:sym w:font="HQPB1" w:char="F0A1"/>
      </w:r>
      <w:r w:rsidR="004F2B2D" w:rsidRPr="006E1AB5">
        <w:rPr>
          <w:rFonts w:ascii="HQPB5" w:hAnsi="HQPB5" w:cs="B Zar"/>
          <w:color w:val="282828"/>
          <w:sz w:val="24"/>
          <w:szCs w:val="24"/>
        </w:rPr>
        <w:sym w:font="HQPB5" w:char="F06E"/>
      </w:r>
      <w:r w:rsidR="004F2B2D" w:rsidRPr="006E1AB5">
        <w:rPr>
          <w:rFonts w:ascii="HQPB1" w:hAnsi="HQPB1" w:cs="B Zar"/>
          <w:color w:val="282828"/>
          <w:sz w:val="24"/>
          <w:szCs w:val="24"/>
        </w:rPr>
        <w:sym w:font="HQPB1" w:char="F040"/>
      </w:r>
      <w:r w:rsidR="004F2B2D" w:rsidRPr="006E1AB5">
        <w:rPr>
          <w:rFonts w:ascii="HQPB1" w:hAnsi="HQPB1" w:cs="B Zar"/>
          <w:color w:val="282828"/>
          <w:sz w:val="24"/>
          <w:szCs w:val="24"/>
          <w:rtl/>
        </w:rPr>
        <w:t xml:space="preserve"> </w:t>
      </w:r>
      <w:r w:rsidR="004F2B2D" w:rsidRPr="006E1AB5">
        <w:rPr>
          <w:rFonts w:ascii="HQPB4" w:hAnsi="HQPB4" w:cs="B Zar"/>
          <w:color w:val="282828"/>
          <w:sz w:val="24"/>
          <w:szCs w:val="24"/>
        </w:rPr>
        <w:sym w:font="HQPB4" w:char="F0F6"/>
      </w:r>
      <w:r w:rsidR="004F2B2D" w:rsidRPr="006E1AB5">
        <w:rPr>
          <w:rFonts w:ascii="HQPB2" w:hAnsi="HQPB2" w:cs="B Zar"/>
          <w:color w:val="282828"/>
          <w:sz w:val="24"/>
          <w:szCs w:val="24"/>
        </w:rPr>
        <w:sym w:font="HQPB2" w:char="F04E"/>
      </w:r>
      <w:r w:rsidR="004F2B2D" w:rsidRPr="006E1AB5">
        <w:rPr>
          <w:rFonts w:ascii="HQPB4" w:hAnsi="HQPB4" w:cs="B Zar"/>
          <w:color w:val="282828"/>
          <w:sz w:val="24"/>
          <w:szCs w:val="24"/>
        </w:rPr>
        <w:sym w:font="HQPB4" w:char="F0DF"/>
      </w:r>
      <w:r w:rsidR="004F2B2D" w:rsidRPr="006E1AB5">
        <w:rPr>
          <w:rFonts w:ascii="HQPB2" w:hAnsi="HQPB2" w:cs="B Zar"/>
          <w:color w:val="282828"/>
          <w:sz w:val="24"/>
          <w:szCs w:val="24"/>
        </w:rPr>
        <w:sym w:font="HQPB2" w:char="F067"/>
      </w:r>
      <w:r w:rsidR="004F2B2D" w:rsidRPr="006E1AB5">
        <w:rPr>
          <w:rFonts w:ascii="HQPB5" w:hAnsi="HQPB5" w:cs="B Zar"/>
          <w:color w:val="282828"/>
          <w:sz w:val="24"/>
          <w:szCs w:val="24"/>
        </w:rPr>
        <w:sym w:font="HQPB5" w:char="F073"/>
      </w:r>
      <w:r w:rsidR="004F2B2D" w:rsidRPr="006E1AB5">
        <w:rPr>
          <w:rFonts w:ascii="HQPB2" w:hAnsi="HQPB2" w:cs="B Zar"/>
          <w:color w:val="282828"/>
          <w:sz w:val="24"/>
          <w:szCs w:val="24"/>
        </w:rPr>
        <w:sym w:font="HQPB2" w:char="F039"/>
      </w:r>
      <w:r w:rsidR="004F2B2D" w:rsidRPr="006E1AB5">
        <w:rPr>
          <w:rFonts w:ascii="HQPB2" w:hAnsi="HQPB2" w:cs="B Zar"/>
          <w:color w:val="282828"/>
          <w:sz w:val="24"/>
          <w:szCs w:val="24"/>
          <w:rtl/>
        </w:rPr>
        <w:t xml:space="preserve"> </w:t>
      </w:r>
      <w:r w:rsidR="004F2B2D" w:rsidRPr="006E1AB5">
        <w:rPr>
          <w:rFonts w:ascii="HQPB1" w:hAnsi="HQPB1" w:cs="B Zar"/>
          <w:color w:val="282828"/>
          <w:sz w:val="24"/>
          <w:szCs w:val="24"/>
        </w:rPr>
        <w:sym w:font="HQPB1" w:char="F023"/>
      </w:r>
      <w:r w:rsidR="004F2B2D" w:rsidRPr="006E1AB5">
        <w:rPr>
          <w:rFonts w:ascii="HQPB4" w:hAnsi="HQPB4" w:cs="B Zar"/>
          <w:color w:val="282828"/>
          <w:sz w:val="24"/>
          <w:szCs w:val="24"/>
        </w:rPr>
        <w:sym w:font="HQPB4" w:char="F04B"/>
      </w:r>
      <w:r w:rsidR="004F2B2D" w:rsidRPr="006E1AB5">
        <w:rPr>
          <w:rFonts w:ascii="HQPB1" w:hAnsi="HQPB1" w:cs="B Zar"/>
          <w:color w:val="282828"/>
          <w:sz w:val="24"/>
          <w:szCs w:val="24"/>
        </w:rPr>
        <w:sym w:font="HQPB1" w:char="F093"/>
      </w:r>
      <w:r w:rsidR="004F2B2D" w:rsidRPr="006E1AB5">
        <w:rPr>
          <w:rFonts w:ascii="HQPB4" w:hAnsi="HQPB4" w:cs="B Zar"/>
          <w:color w:val="282828"/>
          <w:sz w:val="24"/>
          <w:szCs w:val="24"/>
        </w:rPr>
        <w:sym w:font="HQPB4" w:char="F0F8"/>
      </w:r>
      <w:r w:rsidR="004F2B2D" w:rsidRPr="006E1AB5">
        <w:rPr>
          <w:rFonts w:ascii="HQPB2" w:hAnsi="HQPB2" w:cs="B Zar"/>
          <w:color w:val="282828"/>
          <w:sz w:val="24"/>
          <w:szCs w:val="24"/>
        </w:rPr>
        <w:sym w:font="HQPB2" w:char="F02E"/>
      </w:r>
      <w:r w:rsidR="004F2B2D" w:rsidRPr="006E1AB5">
        <w:rPr>
          <w:rFonts w:ascii="HQPB4" w:hAnsi="HQPB4" w:cs="B Zar"/>
          <w:color w:val="282828"/>
          <w:sz w:val="24"/>
          <w:szCs w:val="24"/>
        </w:rPr>
        <w:sym w:font="HQPB4" w:char="F0CD"/>
      </w:r>
      <w:r w:rsidR="004F2B2D" w:rsidRPr="006E1AB5">
        <w:rPr>
          <w:rFonts w:ascii="HQPB1" w:hAnsi="HQPB1" w:cs="B Zar"/>
          <w:color w:val="282828"/>
          <w:sz w:val="24"/>
          <w:szCs w:val="24"/>
        </w:rPr>
        <w:sym w:font="HQPB1" w:char="F091"/>
      </w:r>
      <w:r w:rsidR="004F2B2D" w:rsidRPr="006E1AB5">
        <w:rPr>
          <w:rFonts w:ascii="HQPB1" w:hAnsi="HQPB1" w:cs="B Zar"/>
          <w:color w:val="282828"/>
          <w:sz w:val="24"/>
          <w:szCs w:val="24"/>
          <w:rtl/>
        </w:rPr>
        <w:t xml:space="preserve"> </w:t>
      </w:r>
      <w:r w:rsidR="004F2B2D" w:rsidRPr="006E1AB5">
        <w:rPr>
          <w:rFonts w:ascii="HQPB2" w:hAnsi="HQPB2" w:cs="B Zar"/>
          <w:color w:val="282828"/>
          <w:sz w:val="24"/>
          <w:szCs w:val="24"/>
        </w:rPr>
        <w:sym w:font="HQPB2" w:char="F0C7"/>
      </w:r>
      <w:r w:rsidR="004F2B2D" w:rsidRPr="006E1AB5">
        <w:rPr>
          <w:rFonts w:ascii="HQPB2" w:hAnsi="HQPB2" w:cs="B Zar"/>
          <w:color w:val="282828"/>
          <w:sz w:val="24"/>
          <w:szCs w:val="24"/>
        </w:rPr>
        <w:sym w:font="HQPB2" w:char="F0D2"/>
      </w:r>
      <w:r w:rsidR="004F2B2D" w:rsidRPr="006E1AB5">
        <w:rPr>
          <w:rFonts w:ascii="HQPB2" w:hAnsi="HQPB2" w:cs="B Zar"/>
          <w:color w:val="282828"/>
          <w:sz w:val="24"/>
          <w:szCs w:val="24"/>
        </w:rPr>
        <w:sym w:font="HQPB2" w:char="F0D1"/>
      </w:r>
      <w:r w:rsidR="004F2B2D" w:rsidRPr="006E1AB5">
        <w:rPr>
          <w:rFonts w:ascii="HQPB2" w:hAnsi="HQPB2" w:cs="B Zar"/>
          <w:color w:val="282828"/>
          <w:sz w:val="24"/>
          <w:szCs w:val="24"/>
        </w:rPr>
        <w:sym w:font="HQPB2" w:char="F0C8"/>
      </w:r>
      <w:r w:rsidR="004F2B2D" w:rsidRPr="006E1AB5">
        <w:rPr>
          <w:rFonts w:ascii="HQPB2" w:hAnsi="HQPB2" w:cs="B Zar"/>
          <w:color w:val="282828"/>
          <w:sz w:val="24"/>
          <w:szCs w:val="24"/>
          <w:rtl/>
        </w:rPr>
        <w:t xml:space="preserve"> </w:t>
      </w:r>
      <w:r w:rsidR="004F2B2D" w:rsidRPr="006E1AB5">
        <w:rPr>
          <w:rFonts w:ascii="HQPB2" w:hAnsi="HQPB2" w:cs="B Zar"/>
          <w:color w:val="282828"/>
          <w:sz w:val="24"/>
          <w:szCs w:val="24"/>
        </w:rPr>
        <w:sym w:font="HQPB2" w:char="F0E1"/>
      </w:r>
      <w:r w:rsidRPr="006E1AB5">
        <w:rPr>
          <w:rStyle w:val="FootnoteReference"/>
          <w:rFonts w:cs="B Zar"/>
          <w:sz w:val="27"/>
          <w:szCs w:val="27"/>
          <w:rtl/>
        </w:rPr>
        <w:footnoteReference w:id="634"/>
      </w:r>
      <w:r w:rsidRPr="006E1AB5">
        <w:rPr>
          <w:rFonts w:cs="B Zar"/>
          <w:sz w:val="27"/>
          <w:szCs w:val="27"/>
          <w:rtl/>
        </w:rPr>
        <w:t xml:space="preserve"> كجا رفتند پدران و فرزندانتان؟ عمرشان بسر رسيد و نتيجه‌ي اعمالشان را ديدند و بر پايه‌ي اعمالشان سزاوار شقاوت و بدبختي يا سعادت و رستگاري شدند. بدانيد كه خداي متعال را شريك و همانندي نيست و ميان او و بنده‌اش، رابطه و سببي جز اطاعت و فرمان‌برداري بنده از خدايش وجود ندارد كه باعث شود خدا به بنده‌اش خيري لطف كند و يا بدي و شري را از او دور نمايد. بدانيد كه شما بندگان خداييد و بايد حق بندگي ادا كنيد؛ آن‌چه در پيش خدا است، تنها با اطاعت و فرمان‌برداري از او دست‌يافتني است. آيا براي هر يك از شما وقت آن نيست كه از آتش جهنم دوري گزيند و از بهشت، دور نگردد؟»</w:t>
      </w:r>
      <w:r w:rsidRPr="006E1AB5">
        <w:rPr>
          <w:rStyle w:val="FootnoteReference"/>
          <w:rFonts w:cs="B Zar"/>
          <w:sz w:val="27"/>
          <w:szCs w:val="27"/>
          <w:rtl/>
        </w:rPr>
        <w:footnoteReference w:id="635"/>
      </w:r>
      <w:r w:rsidRPr="006E1AB5">
        <w:rPr>
          <w:rFonts w:cs="B Zar"/>
          <w:sz w:val="27"/>
          <w:szCs w:val="27"/>
          <w:rtl/>
        </w:rPr>
        <w:t xml:space="preserve"> در اين سخنراني ابوبكر</w:t>
      </w:r>
      <w:r w:rsidRPr="006E1AB5">
        <w:rPr>
          <w:rFonts w:cs="B Zar"/>
          <w:sz w:val="27"/>
          <w:szCs w:val="27"/>
        </w:rPr>
        <w:sym w:font="AGA Arabesque" w:char="F074"/>
      </w:r>
      <w:r w:rsidRPr="006E1AB5">
        <w:rPr>
          <w:rFonts w:cs="B Zar"/>
          <w:sz w:val="27"/>
          <w:szCs w:val="27"/>
          <w:rtl/>
        </w:rPr>
        <w:t xml:space="preserve"> پندها و آموزه‌هايي است كه برخي از آن‌ها عبارتند از:</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1ـ خليفه‌ي رسول‌خدا</w:t>
      </w:r>
      <w:r w:rsidR="0036233F" w:rsidRPr="006E1AB5">
        <w:rPr>
          <w:rFonts w:cs="CTraditional Arabic"/>
          <w:sz w:val="27"/>
          <w:szCs w:val="25"/>
          <w:rtl/>
        </w:rPr>
        <w:t>ص</w:t>
      </w:r>
      <w:r w:rsidRPr="006E1AB5">
        <w:rPr>
          <w:rFonts w:cs="B Zar"/>
          <w:sz w:val="27"/>
          <w:szCs w:val="27"/>
          <w:rtl/>
        </w:rPr>
        <w:t xml:space="preserve"> در مقام جانشيني آن حضرت</w:t>
      </w:r>
      <w:r w:rsidR="0036233F" w:rsidRPr="006E1AB5">
        <w:rPr>
          <w:rFonts w:cs="CTraditional Arabic"/>
          <w:sz w:val="27"/>
          <w:szCs w:val="25"/>
          <w:rtl/>
        </w:rPr>
        <w:t>ص</w:t>
      </w:r>
      <w:r w:rsidRPr="006E1AB5">
        <w:rPr>
          <w:rFonts w:cs="B Zar"/>
          <w:sz w:val="27"/>
          <w:szCs w:val="27"/>
          <w:rtl/>
        </w:rPr>
        <w:t xml:space="preserve"> است و نه در عين آن جايگاه كه چون پيغمبر، معصوم باشد؛ بلكه خليفه، بشري است غيرمعصوم كه ياراي آن‌چه را پيامبر داشته‌اند، ندارد؛ به همين سبب ابوبكر</w:t>
      </w:r>
      <w:r w:rsidRPr="006E1AB5">
        <w:rPr>
          <w:rFonts w:cs="B Zar"/>
          <w:sz w:val="27"/>
          <w:szCs w:val="27"/>
        </w:rPr>
        <w:sym w:font="AGA Arabesque" w:char="F074"/>
      </w:r>
      <w:r w:rsidRPr="006E1AB5">
        <w:rPr>
          <w:rFonts w:cs="B Zar"/>
          <w:sz w:val="27"/>
          <w:szCs w:val="27"/>
          <w:rtl/>
        </w:rPr>
        <w:t xml:space="preserve"> به اين اشاره نمود كه در سياستش راه رسول‌خدا</w:t>
      </w:r>
      <w:r w:rsidR="0036233F" w:rsidRPr="006E1AB5">
        <w:rPr>
          <w:rFonts w:cs="CTraditional Arabic"/>
          <w:sz w:val="27"/>
          <w:szCs w:val="25"/>
          <w:rtl/>
        </w:rPr>
        <w:t>ص</w:t>
      </w:r>
      <w:r w:rsidRPr="006E1AB5">
        <w:rPr>
          <w:rFonts w:cs="B Zar"/>
          <w:sz w:val="27"/>
          <w:szCs w:val="27"/>
          <w:rtl/>
        </w:rPr>
        <w:t xml:space="preserve"> را در پيش خواهد گرفت و از خود بدعت و نوآوري نخواهد كرد و به عبارت ديگر در برپايي عدل و احسان، منهج و شيوه‌ي پيامبر اكرم</w:t>
      </w:r>
      <w:r w:rsidR="0036233F" w:rsidRPr="006E1AB5">
        <w:rPr>
          <w:rFonts w:cs="CTraditional Arabic"/>
          <w:sz w:val="27"/>
          <w:szCs w:val="25"/>
          <w:rtl/>
        </w:rPr>
        <w:t>ص</w:t>
      </w:r>
      <w:r w:rsidRPr="006E1AB5">
        <w:rPr>
          <w:rFonts w:cs="B Zar"/>
          <w:sz w:val="27"/>
          <w:szCs w:val="27"/>
          <w:rtl/>
        </w:rPr>
        <w:t xml:space="preserve"> را به اجرا خواهد گذاشت.</w:t>
      </w:r>
      <w:r w:rsidRPr="006E1AB5">
        <w:rPr>
          <w:rStyle w:val="FootnoteReference"/>
          <w:rFonts w:cs="B Zar"/>
          <w:sz w:val="27"/>
          <w:szCs w:val="27"/>
          <w:rtl/>
        </w:rPr>
        <w:footnoteReference w:id="636"/>
      </w:r>
    </w:p>
    <w:p w:rsidR="00B13E4D" w:rsidRPr="006E1AB5" w:rsidRDefault="00B13E4D" w:rsidP="00513FCC">
      <w:pPr>
        <w:spacing w:line="216" w:lineRule="auto"/>
        <w:ind w:firstLine="340"/>
        <w:jc w:val="lowKashida"/>
        <w:rPr>
          <w:rFonts w:cs="B Zar"/>
          <w:sz w:val="27"/>
          <w:szCs w:val="27"/>
        </w:rPr>
      </w:pPr>
      <w:r w:rsidRPr="006E1AB5">
        <w:rPr>
          <w:rFonts w:cs="B Zar"/>
          <w:sz w:val="27"/>
          <w:szCs w:val="27"/>
          <w:rtl/>
        </w:rPr>
        <w:t>2ـ بيان مسؤوليت و وظيفه‌ي امت در مورد نظارت بر حاكم اسلامي تا مجري احكام دين باشد و با خودسري و خودرأيي از راه رسول‌خدا</w:t>
      </w:r>
      <w:r w:rsidR="0036233F" w:rsidRPr="006E1AB5">
        <w:rPr>
          <w:rFonts w:cs="CTraditional Arabic"/>
          <w:sz w:val="27"/>
          <w:szCs w:val="25"/>
          <w:rtl/>
        </w:rPr>
        <w:t>ص</w:t>
      </w:r>
      <w:r w:rsidRPr="006E1AB5">
        <w:rPr>
          <w:rFonts w:cs="B Zar"/>
          <w:sz w:val="27"/>
          <w:szCs w:val="27"/>
          <w:rtl/>
        </w:rPr>
        <w:t xml:space="preserve"> بيرون نشود. وظيفه‌اي كه سبب مي‌شود تا هر شهروندي، بازوي حاكم در راستي و شايستگي او گردد و از طريق نظارت و پرسش‌گري، مايه‌ي اصلاح عملكرد حاكم (و مسؤولان) شود.</w:t>
      </w:r>
    </w:p>
    <w:p w:rsidR="00467FFA" w:rsidRPr="006E1AB5" w:rsidRDefault="00B13E4D" w:rsidP="00513FCC">
      <w:pPr>
        <w:spacing w:line="216" w:lineRule="auto"/>
        <w:ind w:firstLine="340"/>
        <w:jc w:val="lowKashida"/>
        <w:rPr>
          <w:rFonts w:cs="B Zar" w:hint="cs"/>
          <w:sz w:val="27"/>
          <w:szCs w:val="27"/>
          <w:rtl/>
        </w:rPr>
      </w:pPr>
      <w:r w:rsidRPr="006E1AB5">
        <w:rPr>
          <w:rFonts w:cs="B Zar"/>
          <w:sz w:val="27"/>
          <w:szCs w:val="27"/>
          <w:rtl/>
        </w:rPr>
        <w:t>3ـ از سخنراني ابوبكر صديق</w:t>
      </w:r>
      <w:r w:rsidRPr="006E1AB5">
        <w:rPr>
          <w:rFonts w:cs="B Zar"/>
          <w:sz w:val="27"/>
          <w:szCs w:val="27"/>
        </w:rPr>
        <w:sym w:font="AGA Arabesque" w:char="F074"/>
      </w:r>
      <w:r w:rsidRPr="006E1AB5">
        <w:rPr>
          <w:rFonts w:cs="B Zar"/>
          <w:sz w:val="27"/>
          <w:szCs w:val="27"/>
          <w:rtl/>
        </w:rPr>
        <w:t xml:space="preserve"> اين نكته روشن مي‌گردد كه رسول‌خدا</w:t>
      </w:r>
      <w:r w:rsidRPr="006E1AB5">
        <w:rPr>
          <w:rFonts w:cs="B Zar"/>
          <w:sz w:val="27"/>
          <w:szCs w:val="27"/>
        </w:rPr>
        <w:sym w:font="AGA Arabesque" w:char="F074"/>
      </w:r>
      <w:r w:rsidRPr="006E1AB5">
        <w:rPr>
          <w:rFonts w:cs="B Zar"/>
          <w:sz w:val="27"/>
          <w:szCs w:val="27"/>
          <w:rtl/>
        </w:rPr>
        <w:t xml:space="preserve"> عدالت و برابري را درميان امت برپاداشته‌اند و بدين سبب نيز كسي هيچ حق و شكايتي بر آن حضرت</w:t>
      </w:r>
      <w:r w:rsidR="0036233F" w:rsidRPr="006E1AB5">
        <w:rPr>
          <w:rFonts w:cs="CTraditional Arabic"/>
          <w:sz w:val="27"/>
          <w:szCs w:val="25"/>
          <w:rtl/>
        </w:rPr>
        <w:t>ص</w:t>
      </w:r>
      <w:r w:rsidRPr="006E1AB5">
        <w:rPr>
          <w:rFonts w:cs="B Zar"/>
          <w:sz w:val="27"/>
          <w:szCs w:val="27"/>
          <w:rtl/>
        </w:rPr>
        <w:t xml:space="preserve"> ندارد. معناي اين گفتار، اين است كه ابوبكر</w:t>
      </w:r>
      <w:r w:rsidRPr="006E1AB5">
        <w:rPr>
          <w:rFonts w:cs="B Zar"/>
          <w:sz w:val="27"/>
          <w:szCs w:val="27"/>
        </w:rPr>
        <w:sym w:font="AGA Arabesque" w:char="F074"/>
      </w:r>
      <w:r w:rsidRPr="006E1AB5">
        <w:rPr>
          <w:rFonts w:cs="B Zar"/>
          <w:sz w:val="27"/>
          <w:szCs w:val="27"/>
          <w:rtl/>
        </w:rPr>
        <w:t xml:space="preserve"> با بيان اين نكته آهنگ آن نمود تا در ادامه‌ي راه رسول‌خدا</w:t>
      </w:r>
      <w:r w:rsidR="0036233F" w:rsidRPr="006E1AB5">
        <w:rPr>
          <w:rFonts w:cs="CTraditional Arabic"/>
          <w:sz w:val="27"/>
          <w:szCs w:val="25"/>
          <w:rtl/>
        </w:rPr>
        <w:t>ص</w:t>
      </w:r>
      <w:r w:rsidRPr="006E1AB5">
        <w:rPr>
          <w:rFonts w:cs="B Zar"/>
          <w:sz w:val="27"/>
          <w:szCs w:val="27"/>
          <w:rtl/>
        </w:rPr>
        <w:t xml:space="preserve"> عدالت و برابري را پيشه نمايد و از جور و ستم دوري گزيند؛ او، خواهان همكاري امت براي رسيدن به چنين مهمي بود و به همين خاطر نيز از مردم درخواست كرد كه هر كس، او را خشمگين و ناراحت ديد، از او دوري كند تا مايه‌ي ناراحتي كسي نشود و بر خلاف منهج رسول‌خدا</w:t>
      </w:r>
      <w:r w:rsidR="0036233F" w:rsidRPr="006E1AB5">
        <w:rPr>
          <w:rFonts w:cs="CTraditional Arabic"/>
          <w:sz w:val="27"/>
          <w:szCs w:val="25"/>
          <w:rtl/>
        </w:rPr>
        <w:t>ص</w:t>
      </w:r>
      <w:r w:rsidRPr="006E1AB5">
        <w:rPr>
          <w:rFonts w:cs="B Zar"/>
          <w:sz w:val="27"/>
          <w:szCs w:val="27"/>
          <w:rtl/>
        </w:rPr>
        <w:t xml:space="preserve"> كه به كسي ناراحتي و ستمي روانمي‌داشتند، عمل نكند.</w:t>
      </w:r>
      <w:r w:rsidRPr="006E1AB5">
        <w:rPr>
          <w:rStyle w:val="FootnoteReference"/>
          <w:rFonts w:cs="B Zar"/>
          <w:sz w:val="27"/>
          <w:szCs w:val="27"/>
          <w:rtl/>
        </w:rPr>
        <w:footnoteReference w:id="637"/>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شيطاني كه ابوبكر صديق</w:t>
      </w:r>
      <w:r w:rsidRPr="006E1AB5">
        <w:rPr>
          <w:rFonts w:cs="B Zar"/>
          <w:sz w:val="27"/>
          <w:szCs w:val="27"/>
        </w:rPr>
        <w:sym w:font="AGA Arabesque" w:char="F074"/>
      </w:r>
      <w:r w:rsidRPr="006E1AB5">
        <w:rPr>
          <w:rFonts w:cs="B Zar"/>
          <w:sz w:val="27"/>
          <w:szCs w:val="27"/>
          <w:rtl/>
        </w:rPr>
        <w:t xml:space="preserve"> از آن سخن گفت، با هر انساني هست؛ چراكه رسول‌خدا</w:t>
      </w:r>
      <w:r w:rsidR="0036233F" w:rsidRPr="006E1AB5">
        <w:rPr>
          <w:rFonts w:cs="CTraditional Arabic"/>
          <w:sz w:val="27"/>
          <w:szCs w:val="25"/>
          <w:rtl/>
        </w:rPr>
        <w:t>ص</w:t>
      </w:r>
      <w:r w:rsidRPr="006E1AB5">
        <w:rPr>
          <w:rFonts w:cs="B Zar"/>
          <w:sz w:val="27"/>
          <w:szCs w:val="27"/>
          <w:rtl/>
        </w:rPr>
        <w:t xml:space="preserve"> فرموده‌اند: (</w:t>
      </w:r>
      <w:r w:rsidRPr="006E1AB5">
        <w:rPr>
          <w:rFonts w:cs="B Badr"/>
          <w:b/>
          <w:bCs/>
          <w:sz w:val="27"/>
          <w:szCs w:val="27"/>
          <w:rtl/>
        </w:rPr>
        <w:t>ما مِن أحدٍ إلاّ و قد وكل به قرينه و من الملائكة و قرينه و من الجن</w:t>
      </w:r>
      <w:r w:rsidRPr="006E1AB5">
        <w:rPr>
          <w:rFonts w:cs="B Zar"/>
          <w:sz w:val="27"/>
          <w:szCs w:val="27"/>
          <w:rtl/>
        </w:rPr>
        <w:t>)يعني: «هيچ كسي نيست مگر كه همدمي از فرشتگان و همراهي از جن‌ها (از سوي خداي متعال) با او شده‌است. (فرشته‌ي همراه انسان به نيكي فرامي‌خواند و شيطان همراه بشر، به بدي وسوسه ‌مي‌كند.)» از آن حضرت</w:t>
      </w:r>
      <w:r w:rsidR="0036233F" w:rsidRPr="006E1AB5">
        <w:rPr>
          <w:rFonts w:cs="CTraditional Arabic"/>
          <w:sz w:val="27"/>
          <w:szCs w:val="25"/>
          <w:rtl/>
        </w:rPr>
        <w:t>ص</w:t>
      </w:r>
      <w:r w:rsidRPr="006E1AB5">
        <w:rPr>
          <w:rFonts w:cs="B Zar"/>
          <w:sz w:val="27"/>
          <w:szCs w:val="27"/>
          <w:rtl/>
        </w:rPr>
        <w:t xml:space="preserve"> پرسيدند: «آيا اين جن با شما نيز همراه است؟» رسول‌خدا</w:t>
      </w:r>
      <w:r w:rsidR="0036233F" w:rsidRPr="006E1AB5">
        <w:rPr>
          <w:rFonts w:cs="CTraditional Arabic"/>
          <w:sz w:val="27"/>
          <w:szCs w:val="25"/>
          <w:rtl/>
        </w:rPr>
        <w:t>ص</w:t>
      </w:r>
      <w:r w:rsidRPr="006E1AB5">
        <w:rPr>
          <w:rFonts w:cs="B Zar"/>
          <w:sz w:val="27"/>
          <w:szCs w:val="27"/>
          <w:rtl/>
        </w:rPr>
        <w:t xml:space="preserve"> فرمودند: (</w:t>
      </w:r>
      <w:r w:rsidRPr="006E1AB5">
        <w:rPr>
          <w:rFonts w:cs="B Badr"/>
          <w:b/>
          <w:bCs/>
          <w:sz w:val="27"/>
          <w:szCs w:val="27"/>
          <w:rtl/>
        </w:rPr>
        <w:t>و أنا إلاّ أنّ اللّه أعانني عليه فأسلم فلا يأمرني إلاّ بخير</w:t>
      </w:r>
      <w:r w:rsidRPr="006E1AB5">
        <w:rPr>
          <w:rFonts w:cs="B Zar"/>
          <w:sz w:val="27"/>
          <w:szCs w:val="27"/>
          <w:rtl/>
        </w:rPr>
        <w:t>) يعني: «و من هم (چنين همراهي دارم و البته) خداي متعال، مرا بر آن جن، ياري داده و آن جن، اسلام آورده است و مرا تنها به خير و نيكي فرامي‌خواند.»</w:t>
      </w:r>
      <w:r w:rsidRPr="006E1AB5">
        <w:rPr>
          <w:rStyle w:val="FootnoteReference"/>
          <w:rFonts w:cs="B Zar"/>
          <w:sz w:val="27"/>
          <w:szCs w:val="27"/>
          <w:rtl/>
        </w:rPr>
        <w:footnoteReference w:id="638"/>
      </w:r>
      <w:r w:rsidRPr="006E1AB5">
        <w:rPr>
          <w:rFonts w:cs="B Zar"/>
          <w:sz w:val="27"/>
          <w:szCs w:val="27"/>
          <w:rtl/>
        </w:rPr>
        <w:t xml:space="preserve"> در روايتي‌ آمده است: رسول خدا</w:t>
      </w:r>
      <w:r w:rsidR="0036233F" w:rsidRPr="006E1AB5">
        <w:rPr>
          <w:rFonts w:cs="CTraditional Arabic"/>
          <w:sz w:val="27"/>
          <w:szCs w:val="25"/>
          <w:rtl/>
        </w:rPr>
        <w:t>ص</w:t>
      </w:r>
      <w:r w:rsidRPr="006E1AB5">
        <w:rPr>
          <w:rFonts w:cs="B Zar"/>
          <w:sz w:val="27"/>
          <w:szCs w:val="27"/>
          <w:rtl/>
        </w:rPr>
        <w:t xml:space="preserve"> در حال صحبت كردن با همسرشان صفيه رضي الله عنها بودند كه دو نفر انصاري از آن‌جا گذشتند؛ رسول‌خدا</w:t>
      </w:r>
      <w:r w:rsidR="0036233F" w:rsidRPr="006E1AB5">
        <w:rPr>
          <w:rFonts w:cs="CTraditional Arabic"/>
          <w:sz w:val="27"/>
          <w:szCs w:val="25"/>
          <w:rtl/>
        </w:rPr>
        <w:t>ص</w:t>
      </w:r>
      <w:r w:rsidRPr="006E1AB5">
        <w:rPr>
          <w:rFonts w:cs="B Zar"/>
          <w:sz w:val="27"/>
          <w:szCs w:val="27"/>
          <w:rtl/>
        </w:rPr>
        <w:t xml:space="preserve"> به آنان فرمودند: (</w:t>
      </w:r>
      <w:r w:rsidRPr="006E1AB5">
        <w:rPr>
          <w:rFonts w:cs="B Badr"/>
          <w:b/>
          <w:bCs/>
          <w:sz w:val="27"/>
          <w:szCs w:val="27"/>
          <w:rtl/>
        </w:rPr>
        <w:t>علي رسلكما، إنها صفية بنت حيي</w:t>
      </w:r>
      <w:r w:rsidRPr="006E1AB5">
        <w:rPr>
          <w:rFonts w:cs="B Zar"/>
          <w:sz w:val="27"/>
          <w:szCs w:val="27"/>
          <w:rtl/>
        </w:rPr>
        <w:t>) و سپس افزودند: (</w:t>
      </w:r>
      <w:r w:rsidRPr="006E1AB5">
        <w:rPr>
          <w:rFonts w:cs="B Badr"/>
          <w:b/>
          <w:bCs/>
          <w:sz w:val="27"/>
          <w:szCs w:val="27"/>
          <w:rtl/>
        </w:rPr>
        <w:t>إني خشيت أن يقذف الشيطان في قلوبكما شيئًا، إن الشيطان يجري مِن ابن آدم مجري الدم</w:t>
      </w:r>
      <w:r w:rsidRPr="006E1AB5">
        <w:rPr>
          <w:rFonts w:cs="B Zar"/>
          <w:sz w:val="27"/>
          <w:szCs w:val="27"/>
          <w:rtl/>
        </w:rPr>
        <w:t>)</w:t>
      </w:r>
      <w:r w:rsidRPr="006E1AB5">
        <w:rPr>
          <w:rStyle w:val="FootnoteReference"/>
          <w:rFonts w:cs="B Zar"/>
          <w:sz w:val="27"/>
          <w:szCs w:val="27"/>
          <w:rtl/>
        </w:rPr>
        <w:footnoteReference w:id="639"/>
      </w:r>
      <w:r w:rsidRPr="006E1AB5">
        <w:rPr>
          <w:rFonts w:cs="B Zar"/>
          <w:sz w:val="27"/>
          <w:szCs w:val="27"/>
          <w:rtl/>
        </w:rPr>
        <w:t xml:space="preserve"> يعني: «آرام باشيد (و زود و بد قضاوت نكنيد). آن زن، همسرم صفيه دخت حيي بن اخطب بود.. من، از اين ترسيدم كه شيطان، در دل شما چيزي بيفكند (و شما را به بدگماني وادارد)؛ همانا شيطان در آدمي همانند خون جريان مي‌يابد.» ابوبكر صديق</w:t>
      </w:r>
      <w:r w:rsidRPr="006E1AB5">
        <w:rPr>
          <w:rFonts w:cs="B Zar"/>
          <w:sz w:val="27"/>
          <w:szCs w:val="27"/>
        </w:rPr>
        <w:sym w:font="AGA Arabesque" w:char="F074"/>
      </w:r>
      <w:r w:rsidRPr="006E1AB5">
        <w:rPr>
          <w:rFonts w:cs="B Zar"/>
          <w:sz w:val="27"/>
          <w:szCs w:val="27"/>
          <w:rtl/>
        </w:rPr>
        <w:t xml:space="preserve"> نيز ضمن اشاره به شيطاني كه آدمي را وسوسه مي‌كند، اين حقيقت را تبيين فرمود كه او مانند رسول‌خدا</w:t>
      </w:r>
      <w:r w:rsidR="0036233F" w:rsidRPr="006E1AB5">
        <w:rPr>
          <w:rFonts w:cs="CTraditional Arabic"/>
          <w:sz w:val="27"/>
          <w:szCs w:val="25"/>
          <w:rtl/>
        </w:rPr>
        <w:t>ص</w:t>
      </w:r>
      <w:r w:rsidRPr="006E1AB5">
        <w:rPr>
          <w:rFonts w:cs="B Zar"/>
          <w:sz w:val="27"/>
          <w:szCs w:val="27"/>
          <w:rtl/>
        </w:rPr>
        <w:t xml:space="preserve"> معصوم نيست.</w:t>
      </w:r>
      <w:r w:rsidRPr="006E1AB5">
        <w:rPr>
          <w:rStyle w:val="FootnoteReference"/>
          <w:rFonts w:cs="B Zar"/>
          <w:sz w:val="27"/>
          <w:szCs w:val="27"/>
          <w:rtl/>
        </w:rPr>
        <w:footnoteReference w:id="640"/>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4ـ سخنراني ابوبكر صديق</w:t>
      </w:r>
      <w:r w:rsidRPr="006E1AB5">
        <w:rPr>
          <w:rFonts w:cs="B Zar"/>
          <w:sz w:val="27"/>
          <w:szCs w:val="27"/>
        </w:rPr>
        <w:sym w:font="AGA Arabesque" w:char="F074"/>
      </w:r>
      <w:r w:rsidRPr="006E1AB5">
        <w:rPr>
          <w:rFonts w:cs="B Zar"/>
          <w:sz w:val="27"/>
          <w:szCs w:val="27"/>
          <w:rtl/>
        </w:rPr>
        <w:t xml:space="preserve"> بيا‌ن‌گر آن است كه وي به پند و اندرز مردم توجه خاصي داشت؛ آنان را به ياد مرگ مي‌انداخت؛ احوال گذشتگان را براي مردم يادآوري مي‌كرد و آنان را به انجام اعمال نيك تشويق مي‌نمود تا پيش از مرگ براي ديدار خداي متعال و سفر آخرت آماده شوند و در زندگي خود به شريعت و دين خدا عمل كنند.</w:t>
      </w:r>
      <w:r w:rsidRPr="006E1AB5">
        <w:rPr>
          <w:rStyle w:val="FootnoteReference"/>
          <w:rFonts w:cs="B Zar"/>
          <w:sz w:val="27"/>
          <w:szCs w:val="27"/>
          <w:rtl/>
        </w:rPr>
        <w:footnoteReference w:id="641"/>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از قدرت بيان بالايي برخوردار بود و با كلماتي كوتاه، مطالب مهمي را بيان مي‌نمود و همين ويژگي، او را پس از رسول‌خدا</w:t>
      </w:r>
      <w:r w:rsidR="0036233F" w:rsidRPr="006E1AB5">
        <w:rPr>
          <w:rFonts w:cs="CTraditional Arabic"/>
          <w:sz w:val="27"/>
          <w:szCs w:val="25"/>
          <w:rtl/>
        </w:rPr>
        <w:t>ص</w:t>
      </w:r>
      <w:r w:rsidRPr="006E1AB5">
        <w:rPr>
          <w:rFonts w:cs="B Zar"/>
          <w:sz w:val="27"/>
          <w:szCs w:val="27"/>
          <w:rtl/>
        </w:rPr>
        <w:t xml:space="preserve"> از برجسته‌ترين سخنوران كرده بود. استاد عقاد درباره‌‌ي توانايي ادبي ابوبكر صديق</w:t>
      </w:r>
      <w:r w:rsidRPr="006E1AB5">
        <w:rPr>
          <w:rFonts w:cs="B Zar"/>
          <w:sz w:val="27"/>
          <w:szCs w:val="27"/>
        </w:rPr>
        <w:sym w:font="AGA Arabesque" w:char="F074"/>
      </w:r>
      <w:r w:rsidRPr="006E1AB5">
        <w:rPr>
          <w:rFonts w:cs="B Zar"/>
          <w:sz w:val="27"/>
          <w:szCs w:val="27"/>
          <w:rtl/>
        </w:rPr>
        <w:t xml:space="preserve"> مي‌گويد: سخنان ابوبكر</w:t>
      </w:r>
      <w:r w:rsidRPr="006E1AB5">
        <w:rPr>
          <w:rFonts w:cs="B Zar"/>
          <w:sz w:val="27"/>
          <w:szCs w:val="27"/>
        </w:rPr>
        <w:sym w:font="AGA Arabesque" w:char="F074"/>
      </w:r>
      <w:r w:rsidRPr="006E1AB5">
        <w:rPr>
          <w:rFonts w:cs="B Zar"/>
          <w:sz w:val="27"/>
          <w:szCs w:val="27"/>
          <w:rtl/>
        </w:rPr>
        <w:t xml:space="preserve"> در بالاترين تراز از لحاظ تركيب جمله‌بندي و ساختار ادبي قرار دارد؛ در سخنان ايشان نمونه‌هاي بي‌نظيري وجود دارد كه دربردارنده‌ي كلماتي است كه در كوتاه‌ترين عبارات، مفاهيم بزرگ و ژرفي بيان مي‌گردد و همين بلاغت كلامي وي، نمايان‌گر توان و دانش ادبي او است؛ سخنانش، همانند خوشه‌اي است كه دانه‌هاي زيادي در خود نهفته دارد. براي درك بلاغت سخنان ابوبكر</w:t>
      </w:r>
      <w:r w:rsidRPr="006E1AB5">
        <w:rPr>
          <w:rFonts w:cs="B Zar"/>
          <w:sz w:val="27"/>
          <w:szCs w:val="27"/>
        </w:rPr>
        <w:sym w:font="AGA Arabesque" w:char="F074"/>
      </w:r>
      <w:r w:rsidRPr="006E1AB5">
        <w:rPr>
          <w:rFonts w:cs="B Zar"/>
          <w:sz w:val="27"/>
          <w:szCs w:val="27"/>
          <w:rtl/>
        </w:rPr>
        <w:t xml:space="preserve"> و دانش ادبي آن بزرگوار كافي است در اين فرموده‌اش بينديشيد كه: «آرزومند موت باش تا زندگاني به تو ارزاني گردد.» يا اين فرموده‌اش كه: «صبر، نصف ايمان است.» و «يقين، تمام و كمال ايمانمي‌باشد.» سخنان ابوبكر</w:t>
      </w:r>
      <w:r w:rsidRPr="006E1AB5">
        <w:rPr>
          <w:rFonts w:cs="B Zar"/>
          <w:sz w:val="27"/>
          <w:szCs w:val="27"/>
        </w:rPr>
        <w:sym w:font="AGA Arabesque" w:char="F074"/>
      </w:r>
      <w:r w:rsidRPr="006E1AB5">
        <w:rPr>
          <w:rFonts w:cs="B Zar"/>
          <w:sz w:val="27"/>
          <w:szCs w:val="27"/>
          <w:rtl/>
        </w:rPr>
        <w:t xml:space="preserve"> داراي اين ويژگي است كه در كمال اختصار، مفاهيم بزرگي را بيان مي‌كند، بليغ و رسا مي‌باشد و حسن تعبير و ديگر آرايه‌هاي ادبي را در خود دارد و از اصل و كاني خبر مي‌دهد كه از آن نشأت گرفته است؛ خلاصه اين‌كه ابوبكر</w:t>
      </w:r>
      <w:r w:rsidRPr="006E1AB5">
        <w:rPr>
          <w:rFonts w:cs="B Zar"/>
          <w:sz w:val="27"/>
          <w:szCs w:val="27"/>
        </w:rPr>
        <w:sym w:font="AGA Arabesque" w:char="F074"/>
      </w:r>
      <w:r w:rsidRPr="006E1AB5">
        <w:rPr>
          <w:rFonts w:cs="B Zar"/>
          <w:sz w:val="27"/>
          <w:szCs w:val="27"/>
          <w:rtl/>
        </w:rPr>
        <w:t xml:space="preserve"> سخنوري بليغ بود و بي‌آن‌كه سخنانش را با مفاهيم ادبي و صنايع بلاغي، مشكل نمايد، در كمال بلاغت و چيرگي، منظورش را به ديگران مي‌رساند و همين نيز، مقصود و محتواي اصلي بلاغت و آرايه‌هاي ادبي است.</w:t>
      </w:r>
      <w:r w:rsidRPr="006E1AB5">
        <w:rPr>
          <w:rStyle w:val="FootnoteReference"/>
          <w:rFonts w:cs="B Zar"/>
          <w:sz w:val="27"/>
          <w:szCs w:val="27"/>
          <w:rtl/>
        </w:rPr>
        <w:footnoteReference w:id="642"/>
      </w:r>
    </w:p>
    <w:p w:rsidR="00B13E4D" w:rsidRPr="006E1AB5" w:rsidRDefault="00B13E4D" w:rsidP="00987C39">
      <w:pPr>
        <w:pStyle w:val="a0"/>
        <w:rPr>
          <w:rFonts w:hint="cs"/>
          <w:rtl/>
        </w:rPr>
      </w:pPr>
      <w:bookmarkStart w:id="160" w:name="_Toc231449867"/>
      <w:r w:rsidRPr="006E1AB5">
        <w:rPr>
          <w:rtl/>
        </w:rPr>
        <w:t>تأكيد ابوبكر صديق</w:t>
      </w:r>
      <w:r w:rsidR="000A2FF2" w:rsidRPr="006E1AB5">
        <w:rPr>
          <w:rFonts w:ascii="AGA Arabesque" w:hAnsi="AGA Arabesque"/>
          <w:b w:val="0"/>
        </w:rPr>
        <w:t></w:t>
      </w:r>
      <w:r w:rsidRPr="006E1AB5">
        <w:rPr>
          <w:rtl/>
        </w:rPr>
        <w:t xml:space="preserve"> بر گسيل لشكر اسامه</w:t>
      </w:r>
      <w:r w:rsidR="000A2FF2" w:rsidRPr="006E1AB5">
        <w:rPr>
          <w:rFonts w:ascii="AGA Arabesque" w:hAnsi="AGA Arabesque"/>
          <w:b w:val="0"/>
        </w:rPr>
        <w:t></w:t>
      </w:r>
      <w:bookmarkEnd w:id="160"/>
      <w:r w:rsidR="00987C39" w:rsidRPr="006E1AB5">
        <w:rPr>
          <w:rFonts w:hint="cs"/>
          <w:rtl/>
        </w:rPr>
        <w:t xml:space="preserve"> </w:t>
      </w:r>
    </w:p>
    <w:p w:rsidR="00467FFA" w:rsidRPr="006E1AB5" w:rsidRDefault="00B13E4D" w:rsidP="00987C39">
      <w:pPr>
        <w:spacing w:line="216" w:lineRule="auto"/>
        <w:jc w:val="lowKashida"/>
        <w:rPr>
          <w:rFonts w:cs="B Zar" w:hint="cs"/>
          <w:sz w:val="27"/>
          <w:szCs w:val="27"/>
          <w:rtl/>
        </w:rPr>
      </w:pPr>
      <w:r w:rsidRPr="006E1AB5">
        <w:rPr>
          <w:rFonts w:cs="B Zar"/>
          <w:sz w:val="27"/>
          <w:szCs w:val="27"/>
          <w:rtl/>
        </w:rPr>
        <w:t>برخي از صحابه</w:t>
      </w:r>
      <w:r w:rsidRPr="006E1AB5">
        <w:rPr>
          <w:rFonts w:cs="B Zar"/>
          <w:sz w:val="27"/>
          <w:szCs w:val="27"/>
        </w:rPr>
        <w:sym w:font="AGA Arabesque" w:char="F079"/>
      </w:r>
      <w:r w:rsidRPr="006E1AB5">
        <w:rPr>
          <w:rFonts w:cs="B Zar"/>
          <w:b/>
          <w:bCs/>
          <w:sz w:val="27"/>
          <w:szCs w:val="27"/>
          <w:rtl/>
        </w:rPr>
        <w:t xml:space="preserve"> </w:t>
      </w:r>
      <w:r w:rsidRPr="006E1AB5">
        <w:rPr>
          <w:rFonts w:cs="B Zar"/>
          <w:sz w:val="27"/>
          <w:szCs w:val="27"/>
          <w:rtl/>
        </w:rPr>
        <w:t>به ابوبكر صديق</w:t>
      </w:r>
      <w:r w:rsidRPr="006E1AB5">
        <w:rPr>
          <w:rFonts w:cs="B Zar"/>
          <w:sz w:val="27"/>
          <w:szCs w:val="27"/>
        </w:rPr>
        <w:sym w:font="AGA Arabesque" w:char="F074"/>
      </w:r>
      <w:r w:rsidRPr="006E1AB5">
        <w:rPr>
          <w:rFonts w:cs="B Zar"/>
          <w:sz w:val="27"/>
          <w:szCs w:val="27"/>
          <w:rtl/>
        </w:rPr>
        <w:t xml:space="preserve"> پيشنهاد كردند كه لشكر اسامه</w:t>
      </w:r>
      <w:r w:rsidRPr="006E1AB5">
        <w:rPr>
          <w:rFonts w:cs="B Zar"/>
          <w:sz w:val="27"/>
          <w:szCs w:val="27"/>
        </w:rPr>
        <w:sym w:font="AGA Arabesque" w:char="F074"/>
      </w:r>
      <w:r w:rsidRPr="006E1AB5">
        <w:rPr>
          <w:rFonts w:cs="B Zar"/>
          <w:sz w:val="27"/>
          <w:szCs w:val="27"/>
          <w:rtl/>
        </w:rPr>
        <w:t xml:space="preserve"> اعزام نشود و در مدينه بماند؛ آن دسته از صحابه كه چنين پيشنهادي كردند، به ابوبكر صديق</w:t>
      </w:r>
      <w:r w:rsidRPr="006E1AB5">
        <w:rPr>
          <w:rFonts w:cs="B Zar"/>
          <w:sz w:val="27"/>
          <w:szCs w:val="27"/>
        </w:rPr>
        <w:sym w:font="AGA Arabesque" w:char="F074"/>
      </w:r>
      <w:r w:rsidRPr="006E1AB5">
        <w:rPr>
          <w:rFonts w:cs="B Zar"/>
          <w:b/>
          <w:bCs/>
          <w:sz w:val="27"/>
          <w:szCs w:val="27"/>
          <w:rtl/>
        </w:rPr>
        <w:t xml:space="preserve"> </w:t>
      </w:r>
      <w:r w:rsidRPr="006E1AB5">
        <w:rPr>
          <w:rFonts w:cs="B Zar"/>
          <w:sz w:val="27"/>
          <w:szCs w:val="27"/>
          <w:rtl/>
        </w:rPr>
        <w:t>گفتند:</w:t>
      </w:r>
      <w:r w:rsidRPr="006E1AB5">
        <w:rPr>
          <w:rFonts w:cs="B Zar"/>
          <w:b/>
          <w:bCs/>
          <w:sz w:val="27"/>
          <w:szCs w:val="27"/>
          <w:rtl/>
        </w:rPr>
        <w:t xml:space="preserve"> </w:t>
      </w:r>
      <w:r w:rsidRPr="006E1AB5">
        <w:rPr>
          <w:rFonts w:cs="B Zar"/>
          <w:sz w:val="27"/>
          <w:szCs w:val="27"/>
          <w:rtl/>
        </w:rPr>
        <w:t>«تعداد زيادي از مسلمانان در لشكر اسامه</w:t>
      </w:r>
      <w:r w:rsidRPr="006E1AB5">
        <w:rPr>
          <w:rFonts w:cs="B Zar"/>
          <w:sz w:val="27"/>
          <w:szCs w:val="27"/>
        </w:rPr>
        <w:sym w:font="AGA Arabesque" w:char="F074"/>
      </w:r>
      <w:r w:rsidRPr="006E1AB5">
        <w:rPr>
          <w:rFonts w:cs="B Zar"/>
          <w:b/>
          <w:bCs/>
          <w:sz w:val="27"/>
          <w:szCs w:val="27"/>
          <w:rtl/>
        </w:rPr>
        <w:t xml:space="preserve"> </w:t>
      </w:r>
      <w:r w:rsidRPr="006E1AB5">
        <w:rPr>
          <w:rFonts w:cs="B Zar"/>
          <w:sz w:val="27"/>
          <w:szCs w:val="27"/>
          <w:rtl/>
        </w:rPr>
        <w:t>هستند؛ آن‌گونه كه خودت مي‌بيني، عرب‌ها پيمان خود را با تو شكسته‌اند؛ بنابراين درست نيست كه اين گروه بزرگ از مسلمانان را از دور و برت پراكنده كني.»</w:t>
      </w:r>
      <w:r w:rsidRPr="006E1AB5">
        <w:rPr>
          <w:rStyle w:val="FootnoteReference"/>
          <w:rFonts w:cs="B Zar"/>
          <w:sz w:val="27"/>
          <w:szCs w:val="27"/>
          <w:rtl/>
        </w:rPr>
        <w:footnoteReference w:id="643"/>
      </w:r>
    </w:p>
    <w:p w:rsidR="00B13E4D" w:rsidRPr="006E1AB5" w:rsidRDefault="00B13E4D" w:rsidP="00467FFA">
      <w:pPr>
        <w:spacing w:line="216" w:lineRule="auto"/>
        <w:ind w:firstLine="340"/>
        <w:jc w:val="lowKashida"/>
        <w:rPr>
          <w:rFonts w:cs="B Zar"/>
          <w:sz w:val="27"/>
          <w:szCs w:val="27"/>
          <w:rtl/>
        </w:rPr>
      </w:pPr>
      <w:r w:rsidRPr="006E1AB5">
        <w:rPr>
          <w:rFonts w:cs="B Zar"/>
          <w:sz w:val="27"/>
          <w:szCs w:val="27"/>
          <w:rtl/>
        </w:rPr>
        <w:t>اسامه</w:t>
      </w:r>
      <w:r w:rsidRPr="006E1AB5">
        <w:rPr>
          <w:rFonts w:cs="B Zar"/>
          <w:sz w:val="27"/>
          <w:szCs w:val="27"/>
        </w:rPr>
        <w:sym w:font="AGA Arabesque" w:char="F074"/>
      </w:r>
      <w:r w:rsidRPr="006E1AB5">
        <w:rPr>
          <w:rFonts w:cs="B Zar"/>
          <w:sz w:val="27"/>
          <w:szCs w:val="27"/>
          <w:rtl/>
        </w:rPr>
        <w:t xml:space="preserve"> ، عمر بن خطاب</w:t>
      </w:r>
      <w:r w:rsidRPr="006E1AB5">
        <w:rPr>
          <w:rFonts w:cs="B Zar"/>
          <w:sz w:val="27"/>
          <w:szCs w:val="27"/>
        </w:rPr>
        <w:sym w:font="AGA Arabesque" w:char="F074"/>
      </w:r>
      <w:r w:rsidRPr="006E1AB5">
        <w:rPr>
          <w:rFonts w:cs="B Zar"/>
          <w:sz w:val="27"/>
          <w:szCs w:val="27"/>
          <w:rtl/>
        </w:rPr>
        <w:t xml:space="preserve"> را از اردوگاه لشكر در جرف</w:t>
      </w:r>
      <w:r w:rsidR="00467FFA" w:rsidRPr="006E1AB5">
        <w:rPr>
          <w:rFonts w:cs="B Zar" w:hint="cs"/>
          <w:sz w:val="27"/>
          <w:szCs w:val="27"/>
          <w:rtl/>
        </w:rPr>
        <w:t>،</w:t>
      </w:r>
      <w:r w:rsidRPr="006E1AB5">
        <w:rPr>
          <w:rFonts w:cs="B Zar"/>
          <w:sz w:val="27"/>
          <w:szCs w:val="27"/>
          <w:rtl/>
        </w:rPr>
        <w:t xml:space="preserve"> نزد ابوبكر</w:t>
      </w:r>
      <w:r w:rsidRPr="006E1AB5">
        <w:rPr>
          <w:rFonts w:cs="B Zar"/>
          <w:sz w:val="27"/>
          <w:szCs w:val="27"/>
        </w:rPr>
        <w:sym w:font="AGA Arabesque" w:char="F074"/>
      </w:r>
      <w:r w:rsidRPr="006E1AB5">
        <w:rPr>
          <w:rFonts w:cs="B Zar"/>
          <w:sz w:val="27"/>
          <w:szCs w:val="27"/>
          <w:rtl/>
        </w:rPr>
        <w:t xml:space="preserve"> فرستاد تا از او براي بازگشت لشكريان به مدينه اجازه بگيرد و به ايشان پيام اسامه</w:t>
      </w:r>
      <w:r w:rsidRPr="006E1AB5">
        <w:rPr>
          <w:rFonts w:cs="B Zar"/>
          <w:sz w:val="27"/>
          <w:szCs w:val="27"/>
        </w:rPr>
        <w:sym w:font="AGA Arabesque" w:char="F074"/>
      </w:r>
      <w:r w:rsidRPr="006E1AB5">
        <w:rPr>
          <w:rFonts w:cs="B Zar"/>
          <w:sz w:val="27"/>
          <w:szCs w:val="27"/>
          <w:rtl/>
        </w:rPr>
        <w:t xml:space="preserve"> را برساند كه: «بيشتر مسلمانان و بزرگانشان همراه من هستند و من</w:t>
      </w:r>
      <w:r w:rsidR="00467FFA" w:rsidRPr="006E1AB5">
        <w:rPr>
          <w:rFonts w:cs="B Zar" w:hint="cs"/>
          <w:sz w:val="27"/>
          <w:szCs w:val="27"/>
          <w:rtl/>
        </w:rPr>
        <w:t>،</w:t>
      </w:r>
      <w:r w:rsidRPr="006E1AB5">
        <w:rPr>
          <w:rFonts w:cs="B Zar"/>
          <w:sz w:val="27"/>
          <w:szCs w:val="27"/>
          <w:rtl/>
        </w:rPr>
        <w:t xml:space="preserve"> بيم آن دارم كه مشركان به خليفه، حرم رسول‌خدا</w:t>
      </w:r>
      <w:r w:rsidR="0036233F" w:rsidRPr="006E1AB5">
        <w:rPr>
          <w:rFonts w:cs="CTraditional Arabic"/>
          <w:sz w:val="27"/>
          <w:szCs w:val="25"/>
          <w:rtl/>
        </w:rPr>
        <w:t>ص</w:t>
      </w:r>
      <w:r w:rsidRPr="006E1AB5">
        <w:rPr>
          <w:rFonts w:cs="B Zar"/>
          <w:sz w:val="27"/>
          <w:szCs w:val="27"/>
          <w:rtl/>
        </w:rPr>
        <w:t xml:space="preserve"> و مسلمانان حمله‌ور شوند.»</w:t>
      </w:r>
      <w:r w:rsidRPr="006E1AB5">
        <w:rPr>
          <w:rStyle w:val="FootnoteReference"/>
          <w:rFonts w:cs="B Zar"/>
          <w:sz w:val="27"/>
          <w:szCs w:val="27"/>
          <w:rtl/>
        </w:rPr>
        <w:footnoteReference w:id="644"/>
      </w:r>
      <w:r w:rsidRPr="006E1AB5">
        <w:rPr>
          <w:rFonts w:cs="B Zar"/>
          <w:sz w:val="27"/>
          <w:szCs w:val="27"/>
          <w:rtl/>
        </w:rPr>
        <w:t xml:space="preserve"> اما ابوبكر</w:t>
      </w:r>
      <w:r w:rsidRPr="006E1AB5">
        <w:rPr>
          <w:rFonts w:cs="B Zar"/>
          <w:sz w:val="27"/>
          <w:szCs w:val="27"/>
        </w:rPr>
        <w:sym w:font="AGA Arabesque" w:char="F074"/>
      </w:r>
      <w:r w:rsidRPr="006E1AB5">
        <w:rPr>
          <w:rFonts w:cs="B Zar"/>
          <w:sz w:val="27"/>
          <w:szCs w:val="27"/>
          <w:rtl/>
        </w:rPr>
        <w:t xml:space="preserve"> ضمن مخالفت با اين پيشنهاد، تأكيد كرد كه لشكر بايد با وجود اوضاع و شرايط كنوني، اعزام شود؛ ابوبكر صديق</w:t>
      </w:r>
      <w:r w:rsidRPr="006E1AB5">
        <w:rPr>
          <w:rFonts w:cs="B Zar"/>
          <w:sz w:val="27"/>
          <w:szCs w:val="27"/>
        </w:rPr>
        <w:sym w:font="AGA Arabesque" w:char="F074"/>
      </w:r>
      <w:r w:rsidRPr="006E1AB5">
        <w:rPr>
          <w:rFonts w:cs="B Zar"/>
          <w:sz w:val="27"/>
          <w:szCs w:val="27"/>
          <w:rtl/>
        </w:rPr>
        <w:t xml:space="preserve"> از يك‌سو تأكيد مي‌كرد تا هرچه زودتر لشكر اسامه</w:t>
      </w:r>
      <w:r w:rsidRPr="006E1AB5">
        <w:rPr>
          <w:rFonts w:cs="B Zar"/>
          <w:sz w:val="27"/>
          <w:szCs w:val="27"/>
        </w:rPr>
        <w:sym w:font="AGA Arabesque" w:char="F074"/>
      </w:r>
      <w:r w:rsidRPr="006E1AB5">
        <w:rPr>
          <w:rFonts w:cs="B Zar"/>
          <w:sz w:val="27"/>
          <w:szCs w:val="27"/>
          <w:rtl/>
        </w:rPr>
        <w:t xml:space="preserve"> حركت كند و از سوي ديگر صحابه</w:t>
      </w:r>
      <w:r w:rsidRPr="006E1AB5">
        <w:rPr>
          <w:rFonts w:cs="B Zar"/>
          <w:sz w:val="27"/>
          <w:szCs w:val="27"/>
        </w:rPr>
        <w:sym w:font="AGA Arabesque" w:char="F079"/>
      </w:r>
      <w:r w:rsidRPr="006E1AB5">
        <w:rPr>
          <w:rFonts w:cs="B Zar"/>
          <w:sz w:val="27"/>
          <w:szCs w:val="27"/>
          <w:rtl/>
        </w:rPr>
        <w:t xml:space="preserve"> سعي مي‌كردند تا ابوبكر</w:t>
      </w:r>
      <w:r w:rsidRPr="006E1AB5">
        <w:rPr>
          <w:rFonts w:cs="B Zar"/>
          <w:sz w:val="27"/>
          <w:szCs w:val="27"/>
        </w:rPr>
        <w:sym w:font="AGA Arabesque" w:char="F074"/>
      </w:r>
      <w:r w:rsidRPr="006E1AB5">
        <w:rPr>
          <w:rFonts w:cs="B Zar"/>
          <w:sz w:val="27"/>
          <w:szCs w:val="27"/>
          <w:rtl/>
        </w:rPr>
        <w:t xml:space="preserve"> را قانع كنند كه پيشنهادشان را بپذيرد. ابوبكر صديق</w:t>
      </w:r>
      <w:r w:rsidRPr="006E1AB5">
        <w:rPr>
          <w:rFonts w:cs="B Zar"/>
          <w:sz w:val="27"/>
          <w:szCs w:val="27"/>
        </w:rPr>
        <w:sym w:font="AGA Arabesque" w:char="F074"/>
      </w:r>
      <w:r w:rsidRPr="006E1AB5">
        <w:rPr>
          <w:rFonts w:cs="B Zar"/>
          <w:sz w:val="27"/>
          <w:szCs w:val="27"/>
          <w:rtl/>
        </w:rPr>
        <w:t xml:space="preserve"> عموم مهاجرين و انصار</w:t>
      </w:r>
      <w:r w:rsidRPr="006E1AB5">
        <w:rPr>
          <w:rFonts w:cs="B Zar"/>
          <w:sz w:val="27"/>
          <w:szCs w:val="27"/>
        </w:rPr>
        <w:sym w:font="AGA Arabesque" w:char="F079"/>
      </w:r>
      <w:r w:rsidRPr="006E1AB5">
        <w:rPr>
          <w:rFonts w:cs="B Zar"/>
          <w:sz w:val="27"/>
          <w:szCs w:val="27"/>
          <w:rtl/>
        </w:rPr>
        <w:t xml:space="preserve"> را براي بررسي موضوع گردآورد. در نشست ابوبكر</w:t>
      </w:r>
      <w:r w:rsidRPr="006E1AB5">
        <w:rPr>
          <w:rFonts w:cs="B Zar"/>
          <w:sz w:val="27"/>
          <w:szCs w:val="27"/>
        </w:rPr>
        <w:sym w:font="AGA Arabesque" w:char="F074"/>
      </w:r>
      <w:r w:rsidRPr="006E1AB5">
        <w:rPr>
          <w:rFonts w:cs="B Zar"/>
          <w:sz w:val="27"/>
          <w:szCs w:val="27"/>
          <w:rtl/>
        </w:rPr>
        <w:t xml:space="preserve"> و صحابه موضوع اعزام لشكر اسامه</w:t>
      </w:r>
      <w:r w:rsidRPr="006E1AB5">
        <w:rPr>
          <w:rFonts w:cs="B Zar"/>
          <w:sz w:val="27"/>
          <w:szCs w:val="27"/>
        </w:rPr>
        <w:sym w:font="AGA Arabesque" w:char="F074"/>
      </w:r>
      <w:r w:rsidRPr="006E1AB5">
        <w:rPr>
          <w:rFonts w:cs="B Zar"/>
          <w:b/>
          <w:bCs/>
          <w:sz w:val="27"/>
          <w:szCs w:val="27"/>
          <w:rtl/>
        </w:rPr>
        <w:t xml:space="preserve"> </w:t>
      </w:r>
      <w:r w:rsidRPr="006E1AB5">
        <w:rPr>
          <w:rFonts w:cs="B Zar"/>
          <w:sz w:val="27"/>
          <w:szCs w:val="27"/>
          <w:rtl/>
        </w:rPr>
        <w:t>بررسي شد؛</w:t>
      </w:r>
      <w:r w:rsidRPr="006E1AB5">
        <w:rPr>
          <w:rFonts w:cs="B Zar"/>
          <w:b/>
          <w:bCs/>
          <w:sz w:val="27"/>
          <w:szCs w:val="27"/>
          <w:rtl/>
        </w:rPr>
        <w:t xml:space="preserve"> </w:t>
      </w:r>
      <w:r w:rsidRPr="006E1AB5">
        <w:rPr>
          <w:rFonts w:cs="B Zar"/>
          <w:sz w:val="27"/>
          <w:szCs w:val="27"/>
          <w:rtl/>
        </w:rPr>
        <w:t>عمر بن خطاب</w:t>
      </w:r>
      <w:r w:rsidRPr="006E1AB5">
        <w:rPr>
          <w:rFonts w:cs="B Zar"/>
          <w:sz w:val="27"/>
          <w:szCs w:val="27"/>
        </w:rPr>
        <w:sym w:font="AGA Arabesque" w:char="F074"/>
      </w:r>
      <w:r w:rsidRPr="006E1AB5">
        <w:rPr>
          <w:rFonts w:cs="B Zar"/>
          <w:b/>
          <w:bCs/>
          <w:sz w:val="27"/>
          <w:szCs w:val="27"/>
          <w:rtl/>
        </w:rPr>
        <w:t xml:space="preserve"> </w:t>
      </w:r>
      <w:r w:rsidRPr="006E1AB5">
        <w:rPr>
          <w:rFonts w:cs="B Zar"/>
          <w:sz w:val="27"/>
          <w:szCs w:val="27"/>
          <w:rtl/>
        </w:rPr>
        <w:t>در آن نشست، تلاش زيادي كرد تا خليفه را راضي كند كه لشكر اسامه</w:t>
      </w:r>
      <w:r w:rsidRPr="006E1AB5">
        <w:rPr>
          <w:rFonts w:cs="B Zar"/>
          <w:sz w:val="27"/>
          <w:szCs w:val="27"/>
        </w:rPr>
        <w:sym w:font="AGA Arabesque" w:char="F074"/>
      </w:r>
      <w:r w:rsidRPr="006E1AB5">
        <w:rPr>
          <w:rFonts w:cs="B Zar"/>
          <w:b/>
          <w:bCs/>
          <w:sz w:val="27"/>
          <w:szCs w:val="27"/>
          <w:rtl/>
        </w:rPr>
        <w:t xml:space="preserve"> </w:t>
      </w:r>
      <w:r w:rsidRPr="006E1AB5">
        <w:rPr>
          <w:rFonts w:cs="B Zar"/>
          <w:sz w:val="27"/>
          <w:szCs w:val="27"/>
          <w:rtl/>
        </w:rPr>
        <w:t>را به خاطر</w:t>
      </w:r>
      <w:r w:rsidRPr="006E1AB5">
        <w:rPr>
          <w:rFonts w:cs="B Zar"/>
          <w:b/>
          <w:bCs/>
          <w:sz w:val="27"/>
          <w:szCs w:val="27"/>
          <w:rtl/>
        </w:rPr>
        <w:t xml:space="preserve"> </w:t>
      </w:r>
      <w:r w:rsidRPr="006E1AB5">
        <w:rPr>
          <w:rFonts w:cs="B Zar"/>
          <w:sz w:val="27"/>
          <w:szCs w:val="27"/>
          <w:rtl/>
        </w:rPr>
        <w:t>شرايط بحراني آن وقت، گسيل نكند؛ هراس عمر</w:t>
      </w:r>
      <w:r w:rsidRPr="006E1AB5">
        <w:rPr>
          <w:rFonts w:cs="B Zar"/>
          <w:sz w:val="27"/>
          <w:szCs w:val="27"/>
        </w:rPr>
        <w:sym w:font="AGA Arabesque" w:char="F074"/>
      </w:r>
      <w:r w:rsidRPr="006E1AB5">
        <w:rPr>
          <w:rFonts w:cs="B Zar"/>
          <w:b/>
          <w:bCs/>
          <w:sz w:val="27"/>
          <w:szCs w:val="27"/>
          <w:rtl/>
        </w:rPr>
        <w:t xml:space="preserve"> </w:t>
      </w:r>
      <w:r w:rsidRPr="006E1AB5">
        <w:rPr>
          <w:rFonts w:cs="B Zar"/>
          <w:sz w:val="27"/>
          <w:szCs w:val="27"/>
          <w:rtl/>
        </w:rPr>
        <w:t>از اين بود كه مبادا خليفه، حرم رسول‌خدا</w:t>
      </w:r>
      <w:r w:rsidR="0036233F" w:rsidRPr="006E1AB5">
        <w:rPr>
          <w:rFonts w:cs="CTraditional Arabic"/>
          <w:sz w:val="27"/>
          <w:szCs w:val="25"/>
          <w:rtl/>
        </w:rPr>
        <w:t>ص</w:t>
      </w:r>
      <w:r w:rsidRPr="006E1AB5">
        <w:rPr>
          <w:rFonts w:cs="B Zar"/>
          <w:b/>
          <w:bCs/>
          <w:sz w:val="27"/>
          <w:szCs w:val="27"/>
          <w:rtl/>
        </w:rPr>
        <w:t xml:space="preserve"> </w:t>
      </w:r>
      <w:r w:rsidRPr="006E1AB5">
        <w:rPr>
          <w:rFonts w:cs="B Zar"/>
          <w:sz w:val="27"/>
          <w:szCs w:val="27"/>
          <w:rtl/>
        </w:rPr>
        <w:t>و مدينه، مورد تهاجم اعراب مرتد و مشرك قرار بگيرند. فراخوان ابوبكر صديق</w:t>
      </w:r>
      <w:r w:rsidRPr="006E1AB5">
        <w:rPr>
          <w:rFonts w:cs="B Zar"/>
          <w:sz w:val="27"/>
          <w:szCs w:val="27"/>
        </w:rPr>
        <w:sym w:font="AGA Arabesque" w:char="F074"/>
      </w:r>
      <w:r w:rsidRPr="006E1AB5">
        <w:rPr>
          <w:rFonts w:cs="B Zar"/>
          <w:sz w:val="27"/>
          <w:szCs w:val="27"/>
          <w:rtl/>
        </w:rPr>
        <w:t xml:space="preserve"> براي گردهمايي مهاجرين و انصار</w:t>
      </w:r>
      <w:r w:rsidRPr="006E1AB5">
        <w:rPr>
          <w:rFonts w:cs="B Zar"/>
          <w:sz w:val="27"/>
          <w:szCs w:val="27"/>
        </w:rPr>
        <w:sym w:font="AGA Arabesque" w:char="F079"/>
      </w:r>
      <w:r w:rsidRPr="006E1AB5">
        <w:rPr>
          <w:rFonts w:cs="B Zar"/>
          <w:sz w:val="27"/>
          <w:szCs w:val="27"/>
          <w:rtl/>
        </w:rPr>
        <w:t xml:space="preserve"> پس از آن بود كه بسياري از صحابه بر عدم گسيل لشكر اسامه</w:t>
      </w:r>
      <w:r w:rsidRPr="006E1AB5">
        <w:rPr>
          <w:rFonts w:cs="B Zar"/>
          <w:sz w:val="27"/>
          <w:szCs w:val="27"/>
        </w:rPr>
        <w:sym w:font="AGA Arabesque" w:char="F074"/>
      </w:r>
      <w:r w:rsidRPr="006E1AB5">
        <w:rPr>
          <w:rFonts w:cs="B Zar"/>
          <w:sz w:val="27"/>
          <w:szCs w:val="27"/>
          <w:rtl/>
        </w:rPr>
        <w:t xml:space="preserve"> پافشاري مي‌كردند و پيامد اعزام لشكر را خطر بزرگي براي مدينه مي‌پنداشتند.</w:t>
      </w:r>
      <w:r w:rsidRPr="006E1AB5">
        <w:rPr>
          <w:rStyle w:val="FootnoteReference"/>
          <w:rFonts w:cs="B Zar"/>
          <w:sz w:val="27"/>
          <w:szCs w:val="27"/>
          <w:rtl/>
        </w:rPr>
        <w:footnoteReference w:id="645"/>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به پيشنهادهاي صحابه گوش سپرد و به آنان فرصت داد تا ديدگاه خود را در مورد لشكر اسامه</w:t>
      </w:r>
      <w:r w:rsidRPr="006E1AB5">
        <w:rPr>
          <w:rFonts w:cs="B Zar"/>
          <w:sz w:val="27"/>
          <w:szCs w:val="27"/>
        </w:rPr>
        <w:sym w:font="AGA Arabesque" w:char="F074"/>
      </w:r>
      <w:r w:rsidRPr="006E1AB5">
        <w:rPr>
          <w:rFonts w:cs="B Zar"/>
          <w:sz w:val="27"/>
          <w:szCs w:val="27"/>
          <w:rtl/>
        </w:rPr>
        <w:t xml:space="preserve"> بيان كنند.</w:t>
      </w:r>
      <w:r w:rsidRPr="006E1AB5">
        <w:rPr>
          <w:rStyle w:val="FootnoteReference"/>
          <w:rFonts w:cs="B Zar"/>
          <w:sz w:val="27"/>
          <w:szCs w:val="27"/>
          <w:rtl/>
        </w:rPr>
        <w:footnoteReference w:id="646"/>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مردم را به اجتماع عمومي ديگري در مسجد فراخواند؛ او در اين گردهمايي از صحابه</w:t>
      </w:r>
      <w:r w:rsidRPr="006E1AB5">
        <w:rPr>
          <w:rFonts w:cs="B Zar"/>
          <w:sz w:val="27"/>
          <w:szCs w:val="27"/>
        </w:rPr>
        <w:sym w:font="AGA Arabesque" w:char="F079"/>
      </w:r>
      <w:r w:rsidRPr="006E1AB5">
        <w:rPr>
          <w:rFonts w:cs="B Zar"/>
          <w:sz w:val="27"/>
          <w:szCs w:val="27"/>
          <w:rtl/>
        </w:rPr>
        <w:t xml:space="preserve"> خواست تا اين فكر را از سرشان بيرون كنند كه او فرمان رسول‌خدا</w:t>
      </w:r>
      <w:r w:rsidR="0036233F" w:rsidRPr="006E1AB5">
        <w:rPr>
          <w:rFonts w:cs="CTraditional Arabic"/>
          <w:sz w:val="27"/>
          <w:szCs w:val="25"/>
          <w:rtl/>
        </w:rPr>
        <w:t>ص</w:t>
      </w:r>
      <w:r w:rsidRPr="006E1AB5">
        <w:rPr>
          <w:rFonts w:cs="B Zar"/>
          <w:sz w:val="27"/>
          <w:szCs w:val="27"/>
          <w:rtl/>
        </w:rPr>
        <w:t xml:space="preserve"> را كه به گسيل هرچه سريع‌تر لشكر اسامه</w:t>
      </w:r>
      <w:r w:rsidRPr="006E1AB5">
        <w:rPr>
          <w:rFonts w:cs="B Zar"/>
          <w:sz w:val="27"/>
          <w:szCs w:val="27"/>
        </w:rPr>
        <w:sym w:font="AGA Arabesque" w:char="F074"/>
      </w:r>
      <w:r w:rsidRPr="006E1AB5">
        <w:rPr>
          <w:rFonts w:cs="B Zar"/>
          <w:sz w:val="27"/>
          <w:szCs w:val="27"/>
          <w:rtl/>
        </w:rPr>
        <w:t xml:space="preserve"> تأكيد كرده بودند، لغو خواهد كرد. تأكيد ابوبكر</w:t>
      </w:r>
      <w:r w:rsidRPr="006E1AB5">
        <w:rPr>
          <w:rFonts w:cs="B Zar"/>
          <w:sz w:val="27"/>
          <w:szCs w:val="27"/>
        </w:rPr>
        <w:sym w:font="AGA Arabesque" w:char="F074"/>
      </w:r>
      <w:r w:rsidRPr="006E1AB5">
        <w:rPr>
          <w:rFonts w:cs="B Zar"/>
          <w:sz w:val="27"/>
          <w:szCs w:val="27"/>
          <w:rtl/>
        </w:rPr>
        <w:t xml:space="preserve"> بر اجراي فرمان رسول‌خدا</w:t>
      </w:r>
      <w:r w:rsidR="0036233F" w:rsidRPr="006E1AB5">
        <w:rPr>
          <w:rFonts w:cs="CTraditional Arabic"/>
          <w:sz w:val="27"/>
          <w:szCs w:val="25"/>
          <w:rtl/>
        </w:rPr>
        <w:t>ص</w:t>
      </w:r>
      <w:r w:rsidRPr="006E1AB5">
        <w:rPr>
          <w:rFonts w:cs="B Zar"/>
          <w:sz w:val="27"/>
          <w:szCs w:val="27"/>
          <w:rtl/>
        </w:rPr>
        <w:t xml:space="preserve"> به حدي بود كه با صراحت تمام، اين نكته را به صحابه گفت كه او لشكر اسامه</w:t>
      </w:r>
      <w:r w:rsidRPr="006E1AB5">
        <w:rPr>
          <w:rFonts w:cs="B Zar"/>
          <w:sz w:val="27"/>
          <w:szCs w:val="27"/>
        </w:rPr>
        <w:sym w:font="AGA Arabesque" w:char="F074"/>
      </w:r>
      <w:r w:rsidRPr="006E1AB5">
        <w:rPr>
          <w:rFonts w:cs="B Zar"/>
          <w:sz w:val="27"/>
          <w:szCs w:val="27"/>
          <w:rtl/>
        </w:rPr>
        <w:t xml:space="preserve"> را اعزام مي‌كند، هرچند كه اعزام لشكر به اشغال مدينه از سوي اعراب مرتد بينجامد. </w:t>
      </w:r>
      <w:r w:rsidRPr="006E1AB5">
        <w:rPr>
          <w:rStyle w:val="FootnoteReference"/>
          <w:rFonts w:cs="B Zar"/>
          <w:sz w:val="27"/>
          <w:szCs w:val="27"/>
          <w:rtl/>
        </w:rPr>
        <w:footnoteReference w:id="647"/>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با عزم و اراده‌اي آهنين چنين فرمود: «اگر بدانم كه كسي جز من در مدينه نمي‌ماند و سگ‌ها و گرگ‌ها، مرا مي‌درند، باز هم لشكر اسامه</w:t>
      </w:r>
      <w:r w:rsidRPr="006E1AB5">
        <w:rPr>
          <w:rFonts w:cs="B Zar"/>
          <w:sz w:val="27"/>
          <w:szCs w:val="27"/>
        </w:rPr>
        <w:sym w:font="AGA Arabesque" w:char="F074"/>
      </w:r>
      <w:r w:rsidRPr="006E1AB5">
        <w:rPr>
          <w:rFonts w:cs="B Zar"/>
          <w:sz w:val="27"/>
          <w:szCs w:val="27"/>
          <w:rtl/>
        </w:rPr>
        <w:t xml:space="preserve"> را آن‌گونه كه رسول‌خدا</w:t>
      </w:r>
      <w:r w:rsidR="0036233F" w:rsidRPr="006E1AB5">
        <w:rPr>
          <w:rFonts w:cs="CTraditional Arabic"/>
          <w:sz w:val="27"/>
          <w:szCs w:val="25"/>
          <w:rtl/>
        </w:rPr>
        <w:t>ص</w:t>
      </w:r>
      <w:r w:rsidRPr="006E1AB5">
        <w:rPr>
          <w:rFonts w:cs="B Zar"/>
          <w:sz w:val="27"/>
          <w:szCs w:val="27"/>
          <w:rtl/>
        </w:rPr>
        <w:t xml:space="preserve"> فرمان داده‌اند، گسيل مي‌كنم.»</w:t>
      </w:r>
      <w:r w:rsidRPr="006E1AB5">
        <w:rPr>
          <w:rStyle w:val="FootnoteReference"/>
          <w:rFonts w:cs="B Zar"/>
          <w:sz w:val="27"/>
          <w:szCs w:val="27"/>
          <w:rtl/>
        </w:rPr>
        <w:footnoteReference w:id="648"/>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بايد دانست كه ابوبكر</w:t>
      </w:r>
      <w:r w:rsidRPr="006E1AB5">
        <w:rPr>
          <w:rFonts w:cs="B Zar"/>
          <w:sz w:val="27"/>
          <w:szCs w:val="27"/>
        </w:rPr>
        <w:sym w:font="AGA Arabesque" w:char="F074"/>
      </w:r>
      <w:r w:rsidRPr="006E1AB5">
        <w:rPr>
          <w:rFonts w:cs="B Zar"/>
          <w:sz w:val="27"/>
          <w:szCs w:val="27"/>
          <w:rtl/>
        </w:rPr>
        <w:t xml:space="preserve"> با وجود مخالفت عموم مسلمانان، رويه‌ي درستي در مورد اعزام لشكر اسامه</w:t>
      </w:r>
      <w:r w:rsidRPr="006E1AB5">
        <w:rPr>
          <w:rFonts w:cs="B Zar"/>
          <w:sz w:val="27"/>
          <w:szCs w:val="27"/>
        </w:rPr>
        <w:sym w:font="AGA Arabesque" w:char="F074"/>
      </w:r>
      <w:r w:rsidRPr="006E1AB5">
        <w:rPr>
          <w:rFonts w:cs="B Zar"/>
          <w:sz w:val="27"/>
          <w:szCs w:val="27"/>
          <w:rtl/>
        </w:rPr>
        <w:t xml:space="preserve"> در پيش گرفت؛ چراكه فرمان رسول‌خدا</w:t>
      </w:r>
      <w:r w:rsidR="0036233F" w:rsidRPr="006E1AB5">
        <w:rPr>
          <w:rFonts w:cs="CTraditional Arabic"/>
          <w:sz w:val="27"/>
          <w:szCs w:val="25"/>
          <w:rtl/>
        </w:rPr>
        <w:t>ص</w:t>
      </w:r>
      <w:r w:rsidRPr="006E1AB5">
        <w:rPr>
          <w:rFonts w:cs="B Zar"/>
          <w:sz w:val="27"/>
          <w:szCs w:val="27"/>
          <w:rtl/>
        </w:rPr>
        <w:t xml:space="preserve"> در اين مورد، صريح بود؛ علاوه بر اين، گذشت روزگار و رخ‌دادهاي بعدي، درستي تصميم ابوبكر</w:t>
      </w:r>
      <w:r w:rsidRPr="006E1AB5">
        <w:rPr>
          <w:rFonts w:cs="B Zar"/>
          <w:sz w:val="27"/>
          <w:szCs w:val="27"/>
        </w:rPr>
        <w:sym w:font="AGA Arabesque" w:char="F074"/>
      </w:r>
      <w:r w:rsidRPr="006E1AB5">
        <w:rPr>
          <w:rFonts w:cs="B Zar"/>
          <w:sz w:val="27"/>
          <w:szCs w:val="27"/>
          <w:rtl/>
        </w:rPr>
        <w:t xml:space="preserve"> را ثابت كرد.</w:t>
      </w:r>
      <w:r w:rsidRPr="006E1AB5">
        <w:rPr>
          <w:rStyle w:val="FootnoteReference"/>
          <w:rFonts w:cs="B Zar"/>
          <w:sz w:val="27"/>
          <w:szCs w:val="27"/>
          <w:rtl/>
        </w:rPr>
        <w:footnoteReference w:id="649"/>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انصار</w:t>
      </w:r>
      <w:r w:rsidRPr="006E1AB5">
        <w:rPr>
          <w:rFonts w:cs="B Zar"/>
          <w:sz w:val="27"/>
          <w:szCs w:val="27"/>
        </w:rPr>
        <w:sym w:font="AGA Arabesque" w:char="F079"/>
      </w:r>
      <w:r w:rsidRPr="006E1AB5">
        <w:rPr>
          <w:rFonts w:cs="B Zar"/>
          <w:sz w:val="27"/>
          <w:szCs w:val="27"/>
          <w:rtl/>
        </w:rPr>
        <w:t xml:space="preserve"> عمر بن خطاب</w:t>
      </w:r>
      <w:r w:rsidRPr="006E1AB5">
        <w:rPr>
          <w:rFonts w:cs="B Zar"/>
          <w:sz w:val="27"/>
          <w:szCs w:val="27"/>
        </w:rPr>
        <w:sym w:font="AGA Arabesque" w:char="F074"/>
      </w:r>
      <w:r w:rsidRPr="006E1AB5">
        <w:rPr>
          <w:rFonts w:cs="B Zar"/>
          <w:sz w:val="27"/>
          <w:szCs w:val="27"/>
          <w:rtl/>
        </w:rPr>
        <w:t xml:space="preserve"> را به نزد ابوبكر</w:t>
      </w:r>
      <w:r w:rsidRPr="006E1AB5">
        <w:rPr>
          <w:rFonts w:cs="B Zar"/>
          <w:sz w:val="27"/>
          <w:szCs w:val="27"/>
        </w:rPr>
        <w:sym w:font="AGA Arabesque" w:char="F074"/>
      </w:r>
      <w:r w:rsidRPr="006E1AB5">
        <w:rPr>
          <w:rFonts w:cs="B Zar"/>
          <w:sz w:val="27"/>
          <w:szCs w:val="27"/>
          <w:rtl/>
        </w:rPr>
        <w:t xml:space="preserve"> فرستادند تا از او بخواهد كه شخص مسن‌تري را به فرماندهي لشكر بگمارد. عمر</w:t>
      </w:r>
      <w:r w:rsidRPr="006E1AB5">
        <w:rPr>
          <w:rFonts w:cs="B Zar"/>
          <w:sz w:val="27"/>
          <w:szCs w:val="27"/>
        </w:rPr>
        <w:sym w:font="AGA Arabesque" w:char="F074"/>
      </w:r>
      <w:r w:rsidRPr="006E1AB5">
        <w:rPr>
          <w:rFonts w:cs="B Zar"/>
          <w:sz w:val="27"/>
          <w:szCs w:val="27"/>
          <w:rtl/>
        </w:rPr>
        <w:t xml:space="preserve"> به ابوبكر صديق</w:t>
      </w:r>
      <w:r w:rsidRPr="006E1AB5">
        <w:rPr>
          <w:rFonts w:cs="B Zar"/>
          <w:sz w:val="27"/>
          <w:szCs w:val="27"/>
        </w:rPr>
        <w:sym w:font="AGA Arabesque" w:char="F074"/>
      </w:r>
      <w:r w:rsidRPr="006E1AB5">
        <w:rPr>
          <w:rFonts w:cs="B Zar"/>
          <w:sz w:val="27"/>
          <w:szCs w:val="27"/>
          <w:rtl/>
        </w:rPr>
        <w:t xml:space="preserve"> گفت: «انصار</w:t>
      </w:r>
      <w:r w:rsidRPr="006E1AB5">
        <w:rPr>
          <w:rFonts w:cs="B Zar"/>
          <w:sz w:val="27"/>
          <w:szCs w:val="27"/>
        </w:rPr>
        <w:sym w:font="AGA Arabesque" w:char="F079"/>
      </w:r>
      <w:r w:rsidRPr="006E1AB5">
        <w:rPr>
          <w:rFonts w:cs="B Zar"/>
          <w:sz w:val="27"/>
          <w:szCs w:val="27"/>
          <w:rtl/>
        </w:rPr>
        <w:t xml:space="preserve"> خواهان اين هستند كه مرد سال‌خورده‌تري را فرمانده‌ي ايشان كني.» ابوبكر</w:t>
      </w:r>
      <w:r w:rsidRPr="006E1AB5">
        <w:rPr>
          <w:rFonts w:cs="B Zar"/>
          <w:sz w:val="27"/>
          <w:szCs w:val="27"/>
        </w:rPr>
        <w:sym w:font="AGA Arabesque" w:char="F074"/>
      </w:r>
      <w:r w:rsidRPr="006E1AB5">
        <w:rPr>
          <w:rFonts w:cs="B Zar"/>
          <w:sz w:val="27"/>
          <w:szCs w:val="27"/>
          <w:rtl/>
        </w:rPr>
        <w:t xml:space="preserve"> كه پيش از اين نشسته بود، از جا برجست و ريش عمر</w:t>
      </w:r>
      <w:r w:rsidRPr="006E1AB5">
        <w:rPr>
          <w:rFonts w:cs="B Zar"/>
          <w:sz w:val="27"/>
          <w:szCs w:val="27"/>
        </w:rPr>
        <w:sym w:font="AGA Arabesque" w:char="F074"/>
      </w:r>
      <w:r w:rsidRPr="006E1AB5">
        <w:rPr>
          <w:rFonts w:cs="B Zar"/>
          <w:sz w:val="27"/>
          <w:szCs w:val="27"/>
          <w:rtl/>
        </w:rPr>
        <w:t xml:space="preserve"> را گرفت و فرمود: «مادرت به عزايت بنشيند؛ رسول‌خدا</w:t>
      </w:r>
      <w:r w:rsidR="0036233F" w:rsidRPr="006E1AB5">
        <w:rPr>
          <w:rFonts w:cs="CTraditional Arabic"/>
          <w:sz w:val="27"/>
          <w:szCs w:val="25"/>
          <w:rtl/>
        </w:rPr>
        <w:t>ص</w:t>
      </w:r>
      <w:r w:rsidRPr="006E1AB5">
        <w:rPr>
          <w:rFonts w:cs="B Zar"/>
          <w:sz w:val="27"/>
          <w:szCs w:val="27"/>
          <w:rtl/>
        </w:rPr>
        <w:t>، اسامه</w:t>
      </w:r>
      <w:r w:rsidRPr="006E1AB5">
        <w:rPr>
          <w:rFonts w:cs="B Zar"/>
          <w:sz w:val="27"/>
          <w:szCs w:val="27"/>
        </w:rPr>
        <w:sym w:font="AGA Arabesque" w:char="F074"/>
      </w:r>
      <w:r w:rsidRPr="006E1AB5">
        <w:rPr>
          <w:rFonts w:cs="B Zar"/>
          <w:sz w:val="27"/>
          <w:szCs w:val="27"/>
          <w:rtl/>
        </w:rPr>
        <w:t xml:space="preserve"> را به فرماندهي لشكر منصوب كرده‌اند و تو از من مي‌خواهي كه او را عزل كنم؟!» عمر</w:t>
      </w:r>
      <w:r w:rsidRPr="006E1AB5">
        <w:rPr>
          <w:rFonts w:cs="B Zar"/>
          <w:sz w:val="27"/>
          <w:szCs w:val="27"/>
        </w:rPr>
        <w:sym w:font="AGA Arabesque" w:char="F074"/>
      </w:r>
      <w:r w:rsidRPr="006E1AB5">
        <w:rPr>
          <w:rFonts w:cs="B Zar"/>
          <w:sz w:val="27"/>
          <w:szCs w:val="27"/>
          <w:rtl/>
        </w:rPr>
        <w:t xml:space="preserve"> پيش مردم رفت؛ گفتند: چه كردي؟ عمر</w:t>
      </w:r>
      <w:r w:rsidRPr="006E1AB5">
        <w:rPr>
          <w:rFonts w:cs="B Zar"/>
          <w:sz w:val="27"/>
          <w:szCs w:val="27"/>
        </w:rPr>
        <w:sym w:font="AGA Arabesque" w:char="F074"/>
      </w:r>
      <w:r w:rsidRPr="006E1AB5">
        <w:rPr>
          <w:rFonts w:cs="B Zar"/>
          <w:sz w:val="27"/>
          <w:szCs w:val="27"/>
          <w:rtl/>
        </w:rPr>
        <w:t xml:space="preserve"> فرمود: «برويد؛ مادرانتان به عزايتان بنشينند كه به خاطر شما از خليفه‌ي رسول خدا</w:t>
      </w:r>
      <w:r w:rsidR="0036233F" w:rsidRPr="006E1AB5">
        <w:rPr>
          <w:rFonts w:cs="CTraditional Arabic"/>
          <w:sz w:val="27"/>
          <w:szCs w:val="25"/>
          <w:rtl/>
        </w:rPr>
        <w:t>ص</w:t>
      </w:r>
      <w:r w:rsidRPr="006E1AB5">
        <w:rPr>
          <w:rFonts w:cs="B Zar"/>
          <w:sz w:val="27"/>
          <w:szCs w:val="27"/>
          <w:rtl/>
        </w:rPr>
        <w:t xml:space="preserve"> چه‌ها ديدم.» ابوبكر صديق</w:t>
      </w:r>
      <w:r w:rsidRPr="006E1AB5">
        <w:rPr>
          <w:rFonts w:cs="B Zar"/>
          <w:sz w:val="27"/>
          <w:szCs w:val="27"/>
        </w:rPr>
        <w:sym w:font="AGA Arabesque" w:char="F074"/>
      </w:r>
      <w:r w:rsidRPr="006E1AB5">
        <w:rPr>
          <w:rFonts w:cs="B Zar"/>
          <w:sz w:val="27"/>
          <w:szCs w:val="27"/>
          <w:rtl/>
        </w:rPr>
        <w:t xml:space="preserve"> به نزد لشكريان رفت تا آنان را بدرقه كند؛ ابوبكر صديق</w:t>
      </w:r>
      <w:r w:rsidRPr="006E1AB5">
        <w:rPr>
          <w:rFonts w:cs="B Zar"/>
          <w:sz w:val="27"/>
          <w:szCs w:val="27"/>
        </w:rPr>
        <w:sym w:font="AGA Arabesque" w:char="F074"/>
      </w:r>
      <w:r w:rsidRPr="006E1AB5">
        <w:rPr>
          <w:rFonts w:cs="B Zar"/>
          <w:sz w:val="27"/>
          <w:szCs w:val="27"/>
          <w:rtl/>
        </w:rPr>
        <w:t xml:space="preserve"> پياده راه مي‌رفت و اسامه</w:t>
      </w:r>
      <w:r w:rsidRPr="006E1AB5">
        <w:rPr>
          <w:rFonts w:cs="B Zar"/>
          <w:sz w:val="27"/>
          <w:szCs w:val="27"/>
        </w:rPr>
        <w:sym w:font="AGA Arabesque" w:char="F074"/>
      </w:r>
      <w:r w:rsidRPr="006E1AB5">
        <w:rPr>
          <w:rFonts w:cs="B Zar"/>
          <w:sz w:val="27"/>
          <w:szCs w:val="27"/>
          <w:rtl/>
        </w:rPr>
        <w:t xml:space="preserve"> سوار بود. سواري ابوبكر</w:t>
      </w:r>
      <w:r w:rsidRPr="006E1AB5">
        <w:rPr>
          <w:rFonts w:cs="B Zar"/>
          <w:sz w:val="27"/>
          <w:szCs w:val="27"/>
        </w:rPr>
        <w:sym w:font="AGA Arabesque" w:char="F074"/>
      </w:r>
      <w:r w:rsidRPr="006E1AB5">
        <w:rPr>
          <w:rFonts w:cs="B Zar"/>
          <w:sz w:val="27"/>
          <w:szCs w:val="27"/>
          <w:rtl/>
        </w:rPr>
        <w:t xml:space="preserve"> را عبدالرحمن بن عوف</w:t>
      </w:r>
      <w:r w:rsidRPr="006E1AB5">
        <w:rPr>
          <w:rFonts w:cs="B Zar"/>
          <w:sz w:val="27"/>
          <w:szCs w:val="27"/>
        </w:rPr>
        <w:sym w:font="AGA Arabesque" w:char="F074"/>
      </w:r>
      <w:r w:rsidRPr="006E1AB5">
        <w:rPr>
          <w:rFonts w:cs="B Zar"/>
          <w:sz w:val="27"/>
          <w:szCs w:val="27"/>
          <w:rtl/>
        </w:rPr>
        <w:t xml:space="preserve"> با خود مي‌كشيد. اسامه</w:t>
      </w:r>
      <w:r w:rsidRPr="006E1AB5">
        <w:rPr>
          <w:rFonts w:cs="B Zar"/>
          <w:sz w:val="27"/>
          <w:szCs w:val="27"/>
        </w:rPr>
        <w:sym w:font="AGA Arabesque" w:char="F074"/>
      </w:r>
      <w:r w:rsidRPr="006E1AB5">
        <w:rPr>
          <w:rFonts w:cs="B Zar"/>
          <w:sz w:val="27"/>
          <w:szCs w:val="27"/>
          <w:rtl/>
        </w:rPr>
        <w:t xml:space="preserve"> گفت: «اي خليفه‌ي رسول خدا! يا شما بايد سوار شويد و يا من پياده مي‌شوم.» ابوبكر صديق</w:t>
      </w:r>
      <w:r w:rsidRPr="006E1AB5">
        <w:rPr>
          <w:rFonts w:cs="B Zar"/>
          <w:sz w:val="27"/>
          <w:szCs w:val="27"/>
        </w:rPr>
        <w:sym w:font="AGA Arabesque" w:char="F074"/>
      </w:r>
      <w:r w:rsidRPr="006E1AB5">
        <w:rPr>
          <w:rFonts w:cs="B Zar"/>
          <w:sz w:val="27"/>
          <w:szCs w:val="27"/>
          <w:rtl/>
        </w:rPr>
        <w:t xml:space="preserve"> فرمود: «نه تو بايد پياده شوي و نه من سوار مي‌شوم. مگر چه مي‌شود كه پاهايم را در راه خدا غبارآلود كنم؟» ابوبكر صديق</w:t>
      </w:r>
      <w:r w:rsidRPr="006E1AB5">
        <w:rPr>
          <w:rFonts w:cs="B Zar"/>
          <w:sz w:val="27"/>
          <w:szCs w:val="27"/>
        </w:rPr>
        <w:sym w:font="AGA Arabesque" w:char="F074"/>
      </w:r>
      <w:r w:rsidRPr="006E1AB5">
        <w:rPr>
          <w:rFonts w:cs="B Zar"/>
          <w:sz w:val="27"/>
          <w:szCs w:val="27"/>
          <w:rtl/>
        </w:rPr>
        <w:t xml:space="preserve"> در پايان بدرقه‌ به اسامه</w:t>
      </w:r>
      <w:r w:rsidRPr="006E1AB5">
        <w:rPr>
          <w:rFonts w:cs="B Zar"/>
          <w:sz w:val="27"/>
          <w:szCs w:val="27"/>
        </w:rPr>
        <w:sym w:font="AGA Arabesque" w:char="F074"/>
      </w:r>
      <w:r w:rsidRPr="006E1AB5">
        <w:rPr>
          <w:rFonts w:cs="B Zar"/>
          <w:sz w:val="27"/>
          <w:szCs w:val="27"/>
          <w:rtl/>
        </w:rPr>
        <w:t xml:space="preserve"> فرمود: «اگر صلاح مي‌داني اجاز بده تا عمر</w:t>
      </w:r>
      <w:r w:rsidRPr="006E1AB5">
        <w:rPr>
          <w:rFonts w:cs="B Zar"/>
          <w:sz w:val="27"/>
          <w:szCs w:val="27"/>
        </w:rPr>
        <w:sym w:font="AGA Arabesque" w:char="F074"/>
      </w:r>
      <w:r w:rsidRPr="006E1AB5">
        <w:rPr>
          <w:rFonts w:cs="B Zar"/>
          <w:sz w:val="27"/>
          <w:szCs w:val="27"/>
          <w:rtl/>
        </w:rPr>
        <w:t xml:space="preserve"> بماند و مرا (در اداره‌ي امور) ياري كند.» اسامه</w:t>
      </w:r>
      <w:r w:rsidRPr="006E1AB5">
        <w:rPr>
          <w:rFonts w:cs="B Zar"/>
          <w:sz w:val="27"/>
          <w:szCs w:val="27"/>
        </w:rPr>
        <w:sym w:font="AGA Arabesque" w:char="F074"/>
      </w:r>
      <w:r w:rsidRPr="006E1AB5">
        <w:rPr>
          <w:rFonts w:cs="B Zar"/>
          <w:sz w:val="27"/>
          <w:szCs w:val="27"/>
          <w:rtl/>
        </w:rPr>
        <w:t xml:space="preserve"> نيز درخواست ابوبكر</w:t>
      </w:r>
      <w:r w:rsidRPr="006E1AB5">
        <w:rPr>
          <w:rFonts w:cs="B Zar"/>
          <w:sz w:val="27"/>
          <w:szCs w:val="27"/>
        </w:rPr>
        <w:sym w:font="AGA Arabesque" w:char="F074"/>
      </w:r>
      <w:r w:rsidRPr="006E1AB5">
        <w:rPr>
          <w:rFonts w:cs="B Zar"/>
          <w:sz w:val="27"/>
          <w:szCs w:val="27"/>
          <w:rtl/>
        </w:rPr>
        <w:t xml:space="preserve"> را پذيرفت.</w:t>
      </w:r>
      <w:r w:rsidRPr="006E1AB5">
        <w:rPr>
          <w:rStyle w:val="FootnoteReference"/>
          <w:rFonts w:cs="B Zar"/>
          <w:sz w:val="27"/>
          <w:szCs w:val="27"/>
          <w:rtl/>
        </w:rPr>
        <w:footnoteReference w:id="650"/>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رو به لشكريان نمود و فرمود: «بايستيد تا شما را ده نصيحت كنم و از من به خاطر بسپاريد كه: خيانت نكنيد. در مال غنيمت دست‌اندازي ننماييد. مكر و فريب نكنيد. هيچ كشته‌اي را مُثله نكنيد. هيچ درخت ميوه‌داري را قطع نكنيد. گوسفند و گاو و شتري را جز براي خوردن نكشيد. گذرتان، به كساني مي‌افتد كه در صومعه‌ها عزلت و گوشه گرفته‌اند؛ كاري به آن‌ها و كارشان نداشته باشيد. بر كساني مي‌گذريد كه برايتان غذاهاي گوناگون مي‌آورند؛ هر چه از آن خورديد، نام خدا را بر زبان آوريد. هم‌چنين با افرادي برخورد خواهيد كرد كه وسط سرهاييشان را تراشيده‌ و اطراف آن را مانند عمامه باقي گذاشته‌اند؛ آنان را با شمشير بزنيد. با نام خدا حركت كنيد.»</w:t>
      </w:r>
      <w:r w:rsidRPr="006E1AB5">
        <w:rPr>
          <w:rStyle w:val="FootnoteReference"/>
          <w:rFonts w:cs="B Zar"/>
          <w:sz w:val="27"/>
          <w:szCs w:val="27"/>
          <w:rtl/>
        </w:rPr>
        <w:footnoteReference w:id="651"/>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به اسامه</w:t>
      </w:r>
      <w:r w:rsidRPr="006E1AB5">
        <w:rPr>
          <w:rFonts w:cs="B Zar"/>
          <w:sz w:val="27"/>
          <w:szCs w:val="27"/>
        </w:rPr>
        <w:sym w:font="AGA Arabesque" w:char="F074"/>
      </w:r>
      <w:r w:rsidRPr="006E1AB5">
        <w:rPr>
          <w:rFonts w:cs="B Zar"/>
          <w:sz w:val="27"/>
          <w:szCs w:val="27"/>
          <w:rtl/>
        </w:rPr>
        <w:t xml:space="preserve"> وصيت كرد اوامر و فرمان‌هاي رسول‌خدا</w:t>
      </w:r>
      <w:r w:rsidR="0036233F" w:rsidRPr="006E1AB5">
        <w:rPr>
          <w:rFonts w:cs="CTraditional Arabic"/>
          <w:sz w:val="27"/>
          <w:szCs w:val="25"/>
          <w:rtl/>
        </w:rPr>
        <w:t>ص</w:t>
      </w:r>
      <w:r w:rsidRPr="006E1AB5">
        <w:rPr>
          <w:rFonts w:cs="B Zar"/>
          <w:sz w:val="27"/>
          <w:szCs w:val="27"/>
          <w:rtl/>
        </w:rPr>
        <w:t xml:space="preserve"> را اجرا كند و به او چنين فرمود: «آن‌چه را كه رسول‌خدا</w:t>
      </w:r>
      <w:r w:rsidR="0036233F" w:rsidRPr="006E1AB5">
        <w:rPr>
          <w:rFonts w:cs="CTraditional Arabic"/>
          <w:sz w:val="27"/>
          <w:szCs w:val="25"/>
          <w:rtl/>
        </w:rPr>
        <w:t>ص</w:t>
      </w:r>
      <w:r w:rsidRPr="006E1AB5">
        <w:rPr>
          <w:rFonts w:cs="B Zar"/>
          <w:sz w:val="27"/>
          <w:szCs w:val="27"/>
          <w:rtl/>
        </w:rPr>
        <w:t xml:space="preserve"> به تو دستور داده‌اند، انجام بده؛ از قضاعه شروع كن و سپس به آبل</w:t>
      </w:r>
      <w:r w:rsidRPr="006E1AB5">
        <w:rPr>
          <w:rStyle w:val="FootnoteReference"/>
          <w:rFonts w:cs="B Zar"/>
          <w:sz w:val="27"/>
          <w:szCs w:val="27"/>
          <w:rtl/>
        </w:rPr>
        <w:footnoteReference w:id="652"/>
      </w:r>
      <w:r w:rsidRPr="006E1AB5">
        <w:rPr>
          <w:rFonts w:cs="B Zar"/>
          <w:sz w:val="27"/>
          <w:szCs w:val="27"/>
          <w:rtl/>
        </w:rPr>
        <w:t xml:space="preserve"> برو. نسبت به هيچ يك از اوامر رسول‌خدا</w:t>
      </w:r>
      <w:r w:rsidR="0036233F" w:rsidRPr="006E1AB5">
        <w:rPr>
          <w:rFonts w:cs="CTraditional Arabic"/>
          <w:sz w:val="27"/>
          <w:szCs w:val="25"/>
          <w:rtl/>
        </w:rPr>
        <w:t>ص</w:t>
      </w:r>
      <w:r w:rsidRPr="006E1AB5">
        <w:rPr>
          <w:rFonts w:cs="B Zar"/>
          <w:sz w:val="27"/>
          <w:szCs w:val="27"/>
          <w:rtl/>
        </w:rPr>
        <w:t xml:space="preserve"> كوتاهي نكن</w:t>
      </w:r>
      <w:r w:rsidRPr="006E1AB5">
        <w:rPr>
          <w:rFonts w:cs="B Zar"/>
          <w:sz w:val="27"/>
          <w:szCs w:val="27"/>
        </w:rPr>
        <w:t>…</w:t>
      </w:r>
      <w:r w:rsidRPr="006E1AB5">
        <w:rPr>
          <w:rFonts w:cs="B Zar"/>
          <w:sz w:val="27"/>
          <w:szCs w:val="27"/>
          <w:rtl/>
        </w:rPr>
        <w:t>.»</w:t>
      </w:r>
      <w:r w:rsidRPr="006E1AB5">
        <w:rPr>
          <w:rStyle w:val="FootnoteReference"/>
          <w:rFonts w:cs="B Zar"/>
          <w:sz w:val="27"/>
          <w:szCs w:val="27"/>
          <w:rtl/>
        </w:rPr>
        <w:footnoteReference w:id="653"/>
      </w:r>
      <w:r w:rsidRPr="006E1AB5">
        <w:rPr>
          <w:rFonts w:cs="B Zar"/>
          <w:sz w:val="27"/>
          <w:szCs w:val="27"/>
          <w:rtl/>
        </w:rPr>
        <w:t xml:space="preserve"> اسامه</w:t>
      </w:r>
      <w:r w:rsidRPr="006E1AB5">
        <w:rPr>
          <w:rFonts w:cs="B Zar"/>
          <w:sz w:val="27"/>
          <w:szCs w:val="27"/>
        </w:rPr>
        <w:sym w:font="AGA Arabesque" w:char="F074"/>
      </w:r>
      <w:r w:rsidRPr="006E1AB5">
        <w:rPr>
          <w:rFonts w:cs="B Zar"/>
          <w:sz w:val="27"/>
          <w:szCs w:val="27"/>
          <w:rtl/>
        </w:rPr>
        <w:t xml:space="preserve"> با لشكرش حركت كرد و مطابق فرمان رسول‌خدا</w:t>
      </w:r>
      <w:r w:rsidR="0036233F" w:rsidRPr="006E1AB5">
        <w:rPr>
          <w:rFonts w:cs="CTraditional Arabic"/>
          <w:sz w:val="27"/>
          <w:szCs w:val="25"/>
          <w:rtl/>
        </w:rPr>
        <w:t>ص</w:t>
      </w:r>
      <w:r w:rsidRPr="006E1AB5">
        <w:rPr>
          <w:rFonts w:cs="B Zar"/>
          <w:sz w:val="27"/>
          <w:szCs w:val="27"/>
          <w:rtl/>
        </w:rPr>
        <w:t xml:space="preserve"> به قبايل قضاعه و آبل حمله كرد. او اسيران و غنايم زيادي گرفت.</w:t>
      </w:r>
      <w:r w:rsidRPr="006E1AB5">
        <w:rPr>
          <w:rStyle w:val="FootnoteReference"/>
          <w:rFonts w:cs="B Zar"/>
          <w:sz w:val="27"/>
          <w:szCs w:val="27"/>
          <w:rtl/>
        </w:rPr>
        <w:footnoteReference w:id="654"/>
      </w:r>
      <w:r w:rsidRPr="006E1AB5">
        <w:rPr>
          <w:rFonts w:cs="B Zar"/>
          <w:sz w:val="27"/>
          <w:szCs w:val="27"/>
          <w:rtl/>
        </w:rPr>
        <w:t xml:space="preserve"> رفت و برگشت لشكر اسامه</w:t>
      </w:r>
      <w:r w:rsidRPr="006E1AB5">
        <w:rPr>
          <w:rFonts w:cs="B Zar"/>
          <w:sz w:val="27"/>
          <w:szCs w:val="27"/>
        </w:rPr>
        <w:sym w:font="AGA Arabesque" w:char="F074"/>
      </w:r>
      <w:r w:rsidRPr="006E1AB5">
        <w:rPr>
          <w:rFonts w:cs="B Zar"/>
          <w:sz w:val="27"/>
          <w:szCs w:val="27"/>
          <w:rtl/>
        </w:rPr>
        <w:t xml:space="preserve"> چهل روز طول كشيد.</w:t>
      </w:r>
      <w:r w:rsidRPr="006E1AB5">
        <w:rPr>
          <w:rStyle w:val="FootnoteReference"/>
          <w:rFonts w:cs="B Zar"/>
          <w:sz w:val="27"/>
          <w:szCs w:val="27"/>
          <w:rtl/>
        </w:rPr>
        <w:footnoteReference w:id="655"/>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گسيل لشكر اسامه</w:t>
      </w:r>
      <w:r w:rsidRPr="006E1AB5">
        <w:rPr>
          <w:rFonts w:cs="B Zar"/>
          <w:sz w:val="27"/>
          <w:szCs w:val="27"/>
        </w:rPr>
        <w:sym w:font="AGA Arabesque" w:char="F074"/>
      </w:r>
      <w:r w:rsidRPr="006E1AB5">
        <w:rPr>
          <w:rFonts w:cs="B Zar"/>
          <w:sz w:val="27"/>
          <w:szCs w:val="27"/>
          <w:rtl/>
        </w:rPr>
        <w:t xml:space="preserve"> به قلمرو حكومت هرقل، اين پيامد مهم را به دنبال داشت كه روميان گفتند: «اين‌ها ديگر چه هستند؟! با وجودي كه سرورشان مرده، باز هم يك‌پارچه‌اند و به سرزمين ما حمله مي‌كنند!» اعراب نيز از اعزام لشكر اسامه</w:t>
      </w:r>
      <w:r w:rsidRPr="006E1AB5">
        <w:rPr>
          <w:rFonts w:cs="B Zar"/>
          <w:sz w:val="27"/>
          <w:szCs w:val="27"/>
        </w:rPr>
        <w:sym w:font="AGA Arabesque" w:char="F074"/>
      </w:r>
      <w:r w:rsidRPr="006E1AB5">
        <w:rPr>
          <w:rFonts w:cs="B Zar"/>
          <w:sz w:val="27"/>
          <w:szCs w:val="27"/>
          <w:rtl/>
        </w:rPr>
        <w:t xml:space="preserve"> شگفت‌زده شدند و گفتند: «اگر اين‌ها، توان و نيرو نداشتند، اين لشكر را نمي‌فرستادند.»</w:t>
      </w:r>
      <w:r w:rsidRPr="006E1AB5">
        <w:rPr>
          <w:rStyle w:val="FootnoteReference"/>
          <w:rFonts w:cs="B Zar"/>
          <w:sz w:val="27"/>
          <w:szCs w:val="27"/>
          <w:rtl/>
        </w:rPr>
        <w:footnoteReference w:id="656"/>
      </w:r>
      <w:r w:rsidRPr="006E1AB5">
        <w:rPr>
          <w:rFonts w:cs="B Zar"/>
          <w:sz w:val="27"/>
          <w:szCs w:val="27"/>
          <w:rtl/>
        </w:rPr>
        <w:t xml:space="preserve"> پيامد دلهره‌اي كه از گسيل لشكر اسامه</w:t>
      </w:r>
      <w:r w:rsidRPr="006E1AB5">
        <w:rPr>
          <w:rFonts w:cs="B Zar"/>
          <w:sz w:val="27"/>
          <w:szCs w:val="27"/>
        </w:rPr>
        <w:sym w:font="AGA Arabesque" w:char="F074"/>
      </w:r>
      <w:r w:rsidRPr="006E1AB5">
        <w:rPr>
          <w:rFonts w:cs="B Zar"/>
          <w:sz w:val="27"/>
          <w:szCs w:val="27"/>
          <w:rtl/>
        </w:rPr>
        <w:t xml:space="preserve"> در دل اعراب افتاد، اين بود كه از بسياري از اهداف و تصميم‌هاي خود بر ضد مسلمانان منصرف شدند.</w:t>
      </w:r>
      <w:r w:rsidRPr="006E1AB5">
        <w:rPr>
          <w:rStyle w:val="FootnoteReference"/>
          <w:rFonts w:cs="B Zar"/>
          <w:sz w:val="27"/>
          <w:szCs w:val="27"/>
          <w:rtl/>
        </w:rPr>
        <w:footnoteReference w:id="657"/>
      </w:r>
    </w:p>
    <w:p w:rsidR="00B13E4D" w:rsidRPr="006E1AB5" w:rsidRDefault="00B13E4D" w:rsidP="00987C39">
      <w:pPr>
        <w:pStyle w:val="a0"/>
        <w:rPr>
          <w:rFonts w:hint="cs"/>
          <w:rtl/>
        </w:rPr>
      </w:pPr>
      <w:bookmarkStart w:id="161" w:name="_Toc231449868"/>
      <w:r w:rsidRPr="006E1AB5">
        <w:rPr>
          <w:rtl/>
        </w:rPr>
        <w:t>نكات آموزنده در گسيل لشكر اسامه</w:t>
      </w:r>
      <w:r w:rsidR="000A2FF2" w:rsidRPr="006E1AB5">
        <w:rPr>
          <w:rFonts w:ascii="AGA Arabesque" w:hAnsi="AGA Arabesque"/>
          <w:b w:val="0"/>
        </w:rPr>
        <w:t></w:t>
      </w:r>
      <w:r w:rsidRPr="006E1AB5">
        <w:rPr>
          <w:rtl/>
        </w:rPr>
        <w:t xml:space="preserve"> از سوي ابوبكر صديق</w:t>
      </w:r>
      <w:r w:rsidR="000A2FF2" w:rsidRPr="006E1AB5">
        <w:rPr>
          <w:rFonts w:ascii="AGA Arabesque" w:hAnsi="AGA Arabesque"/>
          <w:b w:val="0"/>
        </w:rPr>
        <w:t></w:t>
      </w:r>
      <w:bookmarkEnd w:id="161"/>
      <w:r w:rsidR="00987C39" w:rsidRPr="006E1AB5">
        <w:rPr>
          <w:rFonts w:hint="cs"/>
          <w:rtl/>
        </w:rPr>
        <w:t xml:space="preserve"> </w:t>
      </w:r>
    </w:p>
    <w:p w:rsidR="0077373B" w:rsidRPr="006E1AB5" w:rsidRDefault="00B13E4D" w:rsidP="00A14030">
      <w:pPr>
        <w:spacing w:line="216" w:lineRule="auto"/>
        <w:jc w:val="lowKashida"/>
        <w:rPr>
          <w:rFonts w:cs="B Zar" w:hint="cs"/>
          <w:sz w:val="27"/>
          <w:szCs w:val="27"/>
          <w:rtl/>
        </w:rPr>
      </w:pPr>
      <w:r w:rsidRPr="006E1AB5">
        <w:rPr>
          <w:rFonts w:cs="B Zar"/>
          <w:sz w:val="27"/>
          <w:szCs w:val="27"/>
          <w:rtl/>
        </w:rPr>
        <w:t>الف) دگرگوني اوضاع و شرايط سخت و بحراني، مؤمنان را از انجام مسؤوليت‌هاي ديني باز نمي‌دارد. شرايط سخت و بحراني پس از وفات رسول‌خدا</w:t>
      </w:r>
      <w:r w:rsidR="0036233F" w:rsidRPr="006E1AB5">
        <w:rPr>
          <w:rFonts w:cs="CTraditional Arabic"/>
          <w:sz w:val="27"/>
          <w:szCs w:val="25"/>
          <w:rtl/>
        </w:rPr>
        <w:t>ص</w:t>
      </w:r>
      <w:r w:rsidRPr="006E1AB5">
        <w:rPr>
          <w:rFonts w:cs="B Zar"/>
          <w:sz w:val="27"/>
          <w:szCs w:val="27"/>
          <w:rtl/>
        </w:rPr>
        <w:t>، بر كسي پوشيده نيست؛ شرايط سختي كه كاملاً متفاوت با چندي پيش از آن بود. قبايل عرب، در سال نهم هجري به شكلي چنان گسترده، نمايندگان و دسته‌هايي براي پذيرش اسلام به مدينه گسيل كردند كه آن سال را عام الوفود ناميده‌اند. اما اين شرايط دگرگون و برعكس شد و كار به جايي كشيد كه پس از وفات رسول‌خدا</w:t>
      </w:r>
      <w:r w:rsidR="0036233F" w:rsidRPr="006E1AB5">
        <w:rPr>
          <w:rFonts w:cs="CTraditional Arabic"/>
          <w:sz w:val="27"/>
          <w:szCs w:val="25"/>
          <w:rtl/>
        </w:rPr>
        <w:t>ص</w:t>
      </w:r>
      <w:r w:rsidRPr="006E1AB5">
        <w:rPr>
          <w:rFonts w:cs="B Zar"/>
          <w:sz w:val="27"/>
          <w:szCs w:val="27"/>
          <w:rtl/>
        </w:rPr>
        <w:t xml:space="preserve"> بيم آن مي‌رفت كه قبايل عرب، به مدينه‌ي منوره حمله‌ور شوند و مركز اسلام را اشغال كنند و به گمان باطل خود، اسلام و مسلمانان را براي هميشه از بين ببرند.</w:t>
      </w:r>
      <w:r w:rsidRPr="006E1AB5">
        <w:rPr>
          <w:rStyle w:val="FootnoteReference"/>
          <w:rFonts w:cs="B Zar"/>
          <w:sz w:val="27"/>
          <w:szCs w:val="27"/>
          <w:rtl/>
        </w:rPr>
        <w:footnoteReference w:id="658"/>
      </w:r>
      <w:r w:rsidRPr="006E1AB5">
        <w:rPr>
          <w:rFonts w:cs="B Zar"/>
          <w:sz w:val="27"/>
          <w:szCs w:val="27"/>
          <w:rtl/>
        </w:rPr>
        <w:t xml:space="preserve"> نبايد از اين همه تحول و دگرگوني تعجب كرد؛ چراكه خداي پاك و بلندمرتبه هر آن‌چه بخواهد، مي‌كند و اين، از سنت‌هاي الهي است كه گردش روزگار ثابت نيست و همواره د</w:t>
      </w:r>
      <w:r w:rsidR="00E668C1" w:rsidRPr="006E1AB5">
        <w:rPr>
          <w:rFonts w:cs="B Zar"/>
          <w:sz w:val="27"/>
          <w:szCs w:val="27"/>
          <w:rtl/>
        </w:rPr>
        <w:t>ر تحول و دگرگوني مي‌باشد.</w:t>
      </w:r>
      <w:r w:rsidR="00E668C1" w:rsidRPr="006E1AB5">
        <w:rPr>
          <w:rFonts w:cs="B Zar" w:hint="cs"/>
          <w:sz w:val="27"/>
          <w:szCs w:val="27"/>
          <w:rtl/>
        </w:rPr>
        <w:t xml:space="preserve"> الله</w:t>
      </w:r>
      <w:r w:rsidR="00E668C1" w:rsidRPr="006E1AB5">
        <w:rPr>
          <w:rFonts w:cs="B Zar" w:hint="cs"/>
          <w:sz w:val="27"/>
          <w:szCs w:val="27"/>
        </w:rPr>
        <w:sym w:font="AGA Arabesque" w:char="F059"/>
      </w:r>
      <w:r w:rsidRPr="006E1AB5">
        <w:rPr>
          <w:rFonts w:cs="B Zar"/>
          <w:sz w:val="27"/>
          <w:szCs w:val="27"/>
          <w:rtl/>
        </w:rPr>
        <w:t xml:space="preserve"> مي‌فرمايد: </w:t>
      </w:r>
      <w:r w:rsidR="00A14030">
        <w:rPr>
          <w:rFonts w:ascii="Msh Quraan1" w:hAnsi="Msh Quraan1" w:hint="cs"/>
          <w:sz w:val="24"/>
          <w:szCs w:val="24"/>
          <w:rtl/>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00A14030">
        <w:rPr>
          <w:rFonts w:ascii="Msh Quraan1" w:hAnsi="Msh Quraan1" w:hint="cs"/>
          <w:sz w:val="24"/>
          <w:szCs w:val="24"/>
          <w:rtl/>
        </w:rPr>
        <w:t>))</w:t>
      </w:r>
      <w:r w:rsidRPr="006E1AB5">
        <w:rPr>
          <w:rFonts w:ascii="Msh Quraan1" w:hAnsi="Msh Quraan1"/>
          <w:sz w:val="24"/>
          <w:szCs w:val="24"/>
          <w:rtl/>
        </w:rPr>
        <w:t xml:space="preserve"> </w:t>
      </w:r>
      <w:r w:rsidRPr="006E1AB5">
        <w:rPr>
          <w:rFonts w:cs="B Zar"/>
          <w:sz w:val="24"/>
          <w:szCs w:val="24"/>
          <w:rtl/>
        </w:rPr>
        <w:t>(آل‌عمران‌:140)</w:t>
      </w:r>
    </w:p>
    <w:p w:rsidR="0077373B" w:rsidRPr="006E1AB5" w:rsidRDefault="00B13E4D" w:rsidP="00E668C1">
      <w:pPr>
        <w:spacing w:line="216" w:lineRule="auto"/>
        <w:ind w:firstLine="340"/>
        <w:jc w:val="lowKashida"/>
        <w:rPr>
          <w:rFonts w:cs="B Zar" w:hint="cs"/>
          <w:sz w:val="27"/>
          <w:szCs w:val="27"/>
          <w:rtl/>
        </w:rPr>
      </w:pPr>
      <w:r w:rsidRPr="006E1AB5">
        <w:rPr>
          <w:rFonts w:cs="B Zar"/>
          <w:sz w:val="27"/>
          <w:szCs w:val="27"/>
          <w:rtl/>
        </w:rPr>
        <w:t>يعني: «و ما، اين روزها را درميان مردم دست به دست مي‌گردانيم (كه روزي، ظفر است و به كام و روزي نيز شكست و سختي)»</w:t>
      </w:r>
      <w:r w:rsidR="0077373B" w:rsidRPr="006E1AB5">
        <w:rPr>
          <w:rFonts w:cs="B Zar" w:hint="cs"/>
          <w:sz w:val="27"/>
          <w:szCs w:val="27"/>
          <w:rtl/>
        </w:rPr>
        <w:t>.</w:t>
      </w:r>
    </w:p>
    <w:p w:rsidR="00B13E4D" w:rsidRPr="006E1AB5" w:rsidRDefault="00B13E4D" w:rsidP="00E668C1">
      <w:pPr>
        <w:spacing w:line="216" w:lineRule="auto"/>
        <w:ind w:firstLine="340"/>
        <w:jc w:val="lowKashida"/>
        <w:rPr>
          <w:rFonts w:cs="B Zar"/>
          <w:sz w:val="27"/>
          <w:szCs w:val="27"/>
          <w:rtl/>
        </w:rPr>
      </w:pPr>
      <w:r w:rsidRPr="006E1AB5">
        <w:rPr>
          <w:rFonts w:cs="B Zar"/>
          <w:sz w:val="27"/>
          <w:szCs w:val="27"/>
          <w:rtl/>
        </w:rPr>
        <w:t>رازي در تفسيرش در ذيل اين آيه مي‌گويد: مفهوم آيه، اين است كه روزگار دنيا، در بين مردم مي‌چرخد و خوشي و ناخوشي آن، دوامي ندارد. روزي، شادي و پيروزي نصيب انسان است و در مقابل شكست و اندوه، دامن‌گير دشمن مي‌گردد و روزگاري دگر قضيه، عكس مي‌شود. اوضاع و احوال دنيا هميشه يك‌سان و يك‌نواخت نيست.</w:t>
      </w:r>
      <w:r w:rsidRPr="006E1AB5">
        <w:rPr>
          <w:rStyle w:val="FootnoteReference"/>
          <w:rFonts w:cs="B Zar"/>
          <w:sz w:val="27"/>
          <w:szCs w:val="27"/>
          <w:rtl/>
        </w:rPr>
        <w:footnoteReference w:id="659"/>
      </w:r>
    </w:p>
    <w:p w:rsidR="00B13E4D" w:rsidRPr="006E1AB5" w:rsidRDefault="00B13E4D" w:rsidP="00A14030">
      <w:pPr>
        <w:spacing w:line="216" w:lineRule="auto"/>
        <w:ind w:firstLine="340"/>
        <w:jc w:val="lowKashida"/>
        <w:rPr>
          <w:rFonts w:cs="B Zar"/>
          <w:sz w:val="27"/>
          <w:szCs w:val="27"/>
          <w:rtl/>
        </w:rPr>
      </w:pPr>
      <w:r w:rsidRPr="006E1AB5">
        <w:rPr>
          <w:rFonts w:cs="B Zar"/>
          <w:sz w:val="27"/>
          <w:szCs w:val="27"/>
          <w:rtl/>
        </w:rPr>
        <w:t xml:space="preserve">فعل </w:t>
      </w:r>
      <w:r w:rsidR="00A14030">
        <w:rPr>
          <w:rFonts w:ascii="Msh Quraan1" w:hAnsi="Msh Quraan1" w:hint="cs"/>
          <w:sz w:val="24"/>
          <w:szCs w:val="24"/>
          <w:rtl/>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00A14030">
        <w:rPr>
          <w:rFonts w:ascii="Msh Quraan1" w:hAnsi="Msh Quraan1" w:hint="cs"/>
          <w:sz w:val="24"/>
          <w:szCs w:val="24"/>
          <w:rtl/>
        </w:rPr>
        <w:t>))</w:t>
      </w:r>
      <w:r w:rsidRPr="006E1AB5">
        <w:rPr>
          <w:rFonts w:ascii="Msh Quraan1" w:hAnsi="Msh Quraan1"/>
          <w:sz w:val="24"/>
          <w:szCs w:val="24"/>
          <w:rtl/>
        </w:rPr>
        <w:t xml:space="preserve"> </w:t>
      </w:r>
      <w:r w:rsidRPr="006E1AB5">
        <w:rPr>
          <w:rFonts w:cs="B Zar"/>
          <w:sz w:val="27"/>
          <w:szCs w:val="27"/>
          <w:rtl/>
        </w:rPr>
        <w:t>كه به معناي «مي‌گردانيم» مي‌باشد و در اين آيه آمده، فعل مضارع است و از آن‌جا كه بر دوام و تكرار دلالت مي‌كند، اين نكته را روشن مي‌نمايد كه گردش روزگار، سنت و قانوني الهي، در مورد تمام امت‌ها و زمان‌ها مي‌باشد.</w:t>
      </w:r>
      <w:r w:rsidRPr="006E1AB5">
        <w:rPr>
          <w:rStyle w:val="FootnoteReference"/>
          <w:rFonts w:cs="B Zar"/>
          <w:sz w:val="27"/>
          <w:szCs w:val="27"/>
          <w:rtl/>
        </w:rPr>
        <w:footnoteReference w:id="660"/>
      </w:r>
      <w:r w:rsidRPr="006E1AB5">
        <w:rPr>
          <w:rFonts w:cs="B Zar"/>
          <w:sz w:val="27"/>
          <w:szCs w:val="27"/>
          <w:rtl/>
        </w:rPr>
        <w:t xml:space="preserve"> اين‌جا است كه گفته‌اند: گهي زين به پشت و گهي پشت به زين.</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اين درس بزرگ را به امت مي‌دهد كه در مصايب و سختي‌ها، صبر و شكيبايي پيشه نمايند و از لطف و رحمت الهي نااميد نباشند كه: «رحمت پروردگار به نيكوكاران نزديك است.»</w:t>
      </w:r>
      <w:r w:rsidRPr="006E1AB5">
        <w:rPr>
          <w:rStyle w:val="FootnoteReference"/>
          <w:rFonts w:cs="B Zar"/>
          <w:sz w:val="27"/>
          <w:szCs w:val="27"/>
          <w:rtl/>
        </w:rPr>
        <w:footnoteReference w:id="661"/>
      </w:r>
      <w:r w:rsidRPr="006E1AB5">
        <w:rPr>
          <w:rFonts w:cs="B Zar"/>
          <w:sz w:val="27"/>
          <w:szCs w:val="27"/>
          <w:rtl/>
        </w:rPr>
        <w:t xml:space="preserve"> عمل‌كرد ابوبكر</w:t>
      </w:r>
      <w:r w:rsidRPr="006E1AB5">
        <w:rPr>
          <w:rFonts w:cs="B Zar"/>
          <w:sz w:val="27"/>
          <w:szCs w:val="27"/>
        </w:rPr>
        <w:sym w:font="AGA Arabesque" w:char="F074"/>
      </w:r>
      <w:r w:rsidRPr="006E1AB5">
        <w:rPr>
          <w:rFonts w:cs="B Zar"/>
          <w:sz w:val="27"/>
          <w:szCs w:val="27"/>
          <w:rtl/>
        </w:rPr>
        <w:t xml:space="preserve"> در شرايط سخت و بحراني پس از وفات رسول‌خدا</w:t>
      </w:r>
      <w:r w:rsidR="0036233F" w:rsidRPr="006E1AB5">
        <w:rPr>
          <w:rFonts w:cs="CTraditional Arabic"/>
          <w:sz w:val="27"/>
          <w:szCs w:val="25"/>
          <w:rtl/>
        </w:rPr>
        <w:t>ص</w:t>
      </w:r>
      <w:r w:rsidRPr="006E1AB5">
        <w:rPr>
          <w:rFonts w:cs="B Zar"/>
          <w:sz w:val="27"/>
          <w:szCs w:val="27"/>
          <w:rtl/>
        </w:rPr>
        <w:t xml:space="preserve"> اين نكته را به مسلمان يادآوري مي‌كند كه مصايب و سختي‌ها هرچند بزرگ و شديد باشند، باز هم اين سنت و قانون الهي است كه: «با هر سختي، آسايش و گشايشي هست.»</w:t>
      </w:r>
      <w:r w:rsidRPr="006E1AB5">
        <w:rPr>
          <w:rStyle w:val="FootnoteReference"/>
          <w:rFonts w:cs="B Zar"/>
          <w:sz w:val="27"/>
          <w:szCs w:val="27"/>
          <w:rtl/>
        </w:rPr>
        <w:footnoteReference w:id="662"/>
      </w:r>
      <w:r w:rsidRPr="006E1AB5">
        <w:rPr>
          <w:rFonts w:cs="B Zar"/>
          <w:sz w:val="27"/>
          <w:szCs w:val="27"/>
          <w:rtl/>
        </w:rPr>
        <w:t xml:space="preserve"> رسول‌خدا</w:t>
      </w:r>
      <w:r w:rsidR="0036233F" w:rsidRPr="006E1AB5">
        <w:rPr>
          <w:rFonts w:cs="CTraditional Arabic"/>
          <w:sz w:val="27"/>
          <w:szCs w:val="25"/>
          <w:rtl/>
        </w:rPr>
        <w:t>ص</w:t>
      </w:r>
      <w:r w:rsidRPr="006E1AB5">
        <w:rPr>
          <w:rFonts w:cs="B Zar"/>
          <w:sz w:val="27"/>
          <w:szCs w:val="27"/>
          <w:rtl/>
        </w:rPr>
        <w:t xml:space="preserve"> فرموده‌اند:(</w:t>
      </w:r>
      <w:r w:rsidRPr="006E1AB5">
        <w:rPr>
          <w:rFonts w:cs="B Badr"/>
          <w:b/>
          <w:bCs/>
          <w:sz w:val="27"/>
          <w:szCs w:val="27"/>
          <w:rtl/>
        </w:rPr>
        <w:t>عجبًا لأمر المؤمنِ إنّ أمرهَ كله خير و ليس ذلك لأحدٍ إلاّ للمؤمنِ، إن أصابته سراء شكر فكان خيرًا له و إن أصابته الضراء صبر فكان خيرًا له)</w:t>
      </w:r>
      <w:r w:rsidRPr="006E1AB5">
        <w:rPr>
          <w:rStyle w:val="FootnoteReference"/>
          <w:rFonts w:cs="B Badr"/>
          <w:b/>
          <w:bCs/>
          <w:sz w:val="27"/>
          <w:szCs w:val="27"/>
          <w:rtl/>
        </w:rPr>
        <w:footnoteReference w:id="663"/>
      </w:r>
      <w:r w:rsidRPr="006E1AB5">
        <w:rPr>
          <w:rFonts w:cs="B Zar"/>
          <w:sz w:val="27"/>
          <w:szCs w:val="27"/>
          <w:rtl/>
        </w:rPr>
        <w:t xml:space="preserve"> يعني: «شأن مؤمن، شگفت‌انگيز اس</w:t>
      </w:r>
      <w:r w:rsidR="00FF7B3D" w:rsidRPr="006E1AB5">
        <w:rPr>
          <w:rFonts w:cs="B Zar"/>
          <w:sz w:val="27"/>
          <w:szCs w:val="27"/>
          <w:rtl/>
        </w:rPr>
        <w:t>ت؛ چراكه تمام امورش، به خير او</w:t>
      </w:r>
      <w:r w:rsidRPr="006E1AB5">
        <w:rPr>
          <w:rFonts w:cs="B Zar"/>
          <w:sz w:val="27"/>
          <w:szCs w:val="27"/>
          <w:rtl/>
        </w:rPr>
        <w:t>ست و اين وضعيت را كسي جز مؤمن ندارد. مؤمن، هنگام سرور و شادماني، سپاس‌گزار است و اين، به نفع او مي‌باشد؛ اگر مصيبتي هم به او برسد، شكيبايي مي‌ورزد كه اين نيز به خير او است.»</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آموزه‌ي ديگر اعزام لشكر اسامه</w:t>
      </w:r>
      <w:r w:rsidRPr="006E1AB5">
        <w:rPr>
          <w:rFonts w:cs="B Zar"/>
          <w:sz w:val="27"/>
          <w:szCs w:val="27"/>
        </w:rPr>
        <w:sym w:font="AGA Arabesque" w:char="F074"/>
      </w:r>
      <w:r w:rsidRPr="006E1AB5">
        <w:rPr>
          <w:rFonts w:cs="B Zar"/>
          <w:sz w:val="27"/>
          <w:szCs w:val="27"/>
          <w:rtl/>
        </w:rPr>
        <w:t xml:space="preserve"> توسط ابوبكر صديق</w:t>
      </w:r>
      <w:r w:rsidRPr="006E1AB5">
        <w:rPr>
          <w:rFonts w:cs="B Zar"/>
          <w:sz w:val="27"/>
          <w:szCs w:val="27"/>
        </w:rPr>
        <w:sym w:font="AGA Arabesque" w:char="F074"/>
      </w:r>
      <w:r w:rsidRPr="006E1AB5">
        <w:rPr>
          <w:rFonts w:cs="B Zar"/>
          <w:sz w:val="27"/>
          <w:szCs w:val="27"/>
          <w:rtl/>
        </w:rPr>
        <w:t xml:space="preserve"> اين است كه مصايب و سختي‌ها هرچند بزرگ و شديد باشند، اهل ايمان و مؤمنان راستين را از انجام امور ديني بازنمي‌دارند. رحلت رسول‌خدا</w:t>
      </w:r>
      <w:r w:rsidR="0036233F" w:rsidRPr="006E1AB5">
        <w:rPr>
          <w:rFonts w:cs="CTraditional Arabic"/>
          <w:sz w:val="27"/>
          <w:szCs w:val="25"/>
          <w:rtl/>
        </w:rPr>
        <w:t>ص</w:t>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را از انجام وظايف و مسؤوليت‌هاي ديني بازنداشت؛ مصيبتي به آن بزرگي، مانع از اين نشد كه ابوبكر</w:t>
      </w:r>
      <w:r w:rsidRPr="006E1AB5">
        <w:rPr>
          <w:rFonts w:cs="B Zar"/>
          <w:sz w:val="27"/>
          <w:szCs w:val="27"/>
        </w:rPr>
        <w:sym w:font="AGA Arabesque" w:char="F074"/>
      </w:r>
      <w:r w:rsidRPr="006E1AB5">
        <w:rPr>
          <w:rFonts w:cs="B Zar"/>
          <w:sz w:val="27"/>
          <w:szCs w:val="27"/>
          <w:rtl/>
        </w:rPr>
        <w:t xml:space="preserve"> در آن شرايط سخت، لشكر اسامه</w:t>
      </w:r>
      <w:r w:rsidRPr="006E1AB5">
        <w:rPr>
          <w:rFonts w:cs="B Zar"/>
          <w:sz w:val="27"/>
          <w:szCs w:val="27"/>
        </w:rPr>
        <w:sym w:font="AGA Arabesque" w:char="F074"/>
      </w:r>
      <w:r w:rsidRPr="006E1AB5">
        <w:rPr>
          <w:rFonts w:cs="B Zar"/>
          <w:sz w:val="27"/>
          <w:szCs w:val="27"/>
          <w:rtl/>
        </w:rPr>
        <w:t xml:space="preserve"> را اعزام نكند. چراكه ابوبكر</w:t>
      </w:r>
      <w:r w:rsidRPr="006E1AB5">
        <w:rPr>
          <w:rFonts w:cs="B Zar"/>
          <w:sz w:val="27"/>
          <w:szCs w:val="27"/>
        </w:rPr>
        <w:sym w:font="AGA Arabesque" w:char="F074"/>
      </w:r>
      <w:r w:rsidRPr="006E1AB5">
        <w:rPr>
          <w:rFonts w:cs="B Zar"/>
          <w:sz w:val="27"/>
          <w:szCs w:val="27"/>
          <w:rtl/>
        </w:rPr>
        <w:t xml:space="preserve"> از رسول‌خدا</w:t>
      </w:r>
      <w:r w:rsidR="0036233F" w:rsidRPr="006E1AB5">
        <w:rPr>
          <w:rFonts w:cs="CTraditional Arabic"/>
          <w:sz w:val="27"/>
          <w:szCs w:val="25"/>
          <w:rtl/>
        </w:rPr>
        <w:t>ص</w:t>
      </w:r>
      <w:r w:rsidRPr="006E1AB5">
        <w:rPr>
          <w:rFonts w:cs="B Zar"/>
          <w:sz w:val="27"/>
          <w:szCs w:val="27"/>
          <w:rtl/>
        </w:rPr>
        <w:t xml:space="preserve"> ياد گرفته بود كه پرداختن به امور ديني و غم‌خوارگي بر آن، بر هر چيزي مقدم است و به همين سبب نيز ابوبكر</w:t>
      </w:r>
      <w:r w:rsidRPr="006E1AB5">
        <w:rPr>
          <w:rFonts w:cs="B Zar"/>
          <w:sz w:val="27"/>
          <w:szCs w:val="27"/>
        </w:rPr>
        <w:sym w:font="AGA Arabesque" w:char="F074"/>
      </w:r>
      <w:r w:rsidRPr="006E1AB5">
        <w:rPr>
          <w:rFonts w:cs="B Zar"/>
          <w:sz w:val="27"/>
          <w:szCs w:val="27"/>
          <w:rtl/>
        </w:rPr>
        <w:t xml:space="preserve"> در تمام دوران حياتش، امور ديني را بر هر چيزي مقدم مي‌داشت.</w:t>
      </w:r>
      <w:r w:rsidRPr="006E1AB5">
        <w:rPr>
          <w:rStyle w:val="FootnoteReference"/>
          <w:rFonts w:cs="B Zar"/>
          <w:sz w:val="27"/>
          <w:szCs w:val="27"/>
          <w:rtl/>
        </w:rPr>
        <w:footnoteReference w:id="664"/>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ب) تداوم دعوت اسلامي، قايم به افراد نيست و پيروي از رسول‌خدا</w:t>
      </w:r>
      <w:r w:rsidR="0036233F" w:rsidRPr="006E1AB5">
        <w:rPr>
          <w:rFonts w:cs="CTraditional Arabic"/>
          <w:sz w:val="27"/>
          <w:szCs w:val="25"/>
          <w:rtl/>
        </w:rPr>
        <w:t>ص</w:t>
      </w:r>
      <w:r w:rsidRPr="006E1AB5">
        <w:rPr>
          <w:rFonts w:cs="B Zar"/>
          <w:sz w:val="27"/>
          <w:szCs w:val="27"/>
          <w:rtl/>
        </w:rPr>
        <w:t>‌ در هر شرايطي واجب است. بازنگاهي در ماجراي گسيل لشكر اسامه</w:t>
      </w:r>
      <w:r w:rsidRPr="006E1AB5">
        <w:rPr>
          <w:rFonts w:cs="B Zar"/>
          <w:sz w:val="27"/>
          <w:szCs w:val="27"/>
        </w:rPr>
        <w:sym w:font="AGA Arabesque" w:char="F074"/>
      </w:r>
      <w:r w:rsidRPr="006E1AB5">
        <w:rPr>
          <w:rFonts w:cs="B Zar"/>
          <w:sz w:val="27"/>
          <w:szCs w:val="27"/>
          <w:rtl/>
        </w:rPr>
        <w:t xml:space="preserve"> نشان مي‌دهد كه حركت دعوت، هيچ‌گاه دچار توقف و ايستايي نمي‌گردد. ابوبكر صديق</w:t>
      </w:r>
      <w:r w:rsidRPr="006E1AB5">
        <w:rPr>
          <w:rFonts w:cs="B Zar"/>
          <w:sz w:val="27"/>
          <w:szCs w:val="27"/>
        </w:rPr>
        <w:sym w:font="AGA Arabesque" w:char="F074"/>
      </w:r>
      <w:r w:rsidRPr="006E1AB5">
        <w:rPr>
          <w:rFonts w:cs="B Zar"/>
          <w:sz w:val="27"/>
          <w:szCs w:val="27"/>
          <w:rtl/>
        </w:rPr>
        <w:t xml:space="preserve"> با گفتار و كردارش، اين حقيقت را روشن ساخت كه دعوت اسلامي، قايم به افراد نيست و به همين خاطر نيز حركت اسلام، با وفات بهترين بنده‌ي خدا ـ رسول اكرم</w:t>
      </w:r>
      <w:r w:rsidR="0036233F" w:rsidRPr="006E1AB5">
        <w:rPr>
          <w:rFonts w:cs="CTraditional Arabic"/>
          <w:sz w:val="27"/>
          <w:szCs w:val="25"/>
          <w:rtl/>
        </w:rPr>
        <w:t>ص</w:t>
      </w:r>
      <w:r w:rsidRPr="006E1AB5">
        <w:rPr>
          <w:rFonts w:cs="B Zar"/>
          <w:sz w:val="27"/>
          <w:szCs w:val="27"/>
          <w:rtl/>
        </w:rPr>
        <w:t xml:space="preserve"> ـ تداوم يافت. اين، همان چيزي است كه ابوبكر صديق</w:t>
      </w:r>
      <w:r w:rsidRPr="006E1AB5">
        <w:rPr>
          <w:rFonts w:cs="B Zar"/>
          <w:sz w:val="27"/>
          <w:szCs w:val="27"/>
        </w:rPr>
        <w:sym w:font="AGA Arabesque" w:char="F074"/>
      </w:r>
      <w:r w:rsidRPr="006E1AB5">
        <w:rPr>
          <w:rFonts w:cs="B Zar"/>
          <w:sz w:val="27"/>
          <w:szCs w:val="27"/>
          <w:rtl/>
        </w:rPr>
        <w:t xml:space="preserve"> با اعزام لشكر اسامه</w:t>
      </w:r>
      <w:r w:rsidRPr="006E1AB5">
        <w:rPr>
          <w:rFonts w:cs="B Zar"/>
          <w:sz w:val="27"/>
          <w:szCs w:val="27"/>
        </w:rPr>
        <w:sym w:font="AGA Arabesque" w:char="F074"/>
      </w:r>
      <w:r w:rsidRPr="006E1AB5">
        <w:rPr>
          <w:rFonts w:cs="B Zar"/>
          <w:sz w:val="27"/>
          <w:szCs w:val="27"/>
          <w:rtl/>
        </w:rPr>
        <w:t xml:space="preserve"> ثابت كرد؛ ابوبكر</w:t>
      </w:r>
      <w:r w:rsidRPr="006E1AB5">
        <w:rPr>
          <w:rFonts w:cs="B Zar"/>
          <w:sz w:val="27"/>
          <w:szCs w:val="27"/>
        </w:rPr>
        <w:sym w:font="AGA Arabesque" w:char="F074"/>
      </w:r>
      <w:r w:rsidRPr="006E1AB5">
        <w:rPr>
          <w:rFonts w:cs="B Zar"/>
          <w:sz w:val="27"/>
          <w:szCs w:val="27"/>
          <w:rtl/>
        </w:rPr>
        <w:t xml:space="preserve"> در سومين روز درگذشت رسول‌خدا</w:t>
      </w:r>
      <w:r w:rsidR="0036233F" w:rsidRPr="006E1AB5">
        <w:rPr>
          <w:rFonts w:cs="CTraditional Arabic"/>
          <w:sz w:val="27"/>
          <w:szCs w:val="25"/>
          <w:rtl/>
        </w:rPr>
        <w:t>ص</w:t>
      </w:r>
      <w:r w:rsidRPr="006E1AB5">
        <w:rPr>
          <w:rFonts w:cs="B Zar"/>
          <w:sz w:val="27"/>
          <w:szCs w:val="27"/>
          <w:rtl/>
        </w:rPr>
        <w:t xml:space="preserve"> فرمان داد تا لشكريان اسامه</w:t>
      </w:r>
      <w:r w:rsidRPr="006E1AB5">
        <w:rPr>
          <w:rFonts w:cs="B Zar"/>
          <w:sz w:val="27"/>
          <w:szCs w:val="27"/>
        </w:rPr>
        <w:sym w:font="AGA Arabesque" w:char="F074"/>
      </w:r>
      <w:r w:rsidRPr="006E1AB5">
        <w:rPr>
          <w:rFonts w:cs="B Zar"/>
          <w:sz w:val="27"/>
          <w:szCs w:val="27"/>
          <w:rtl/>
        </w:rPr>
        <w:t xml:space="preserve"> به ادوگاه خود در جرف بروند و هر چه سريع‌تر حركت كنند. ابوبكر صديق</w:t>
      </w:r>
      <w:r w:rsidRPr="006E1AB5">
        <w:rPr>
          <w:rFonts w:cs="B Zar"/>
          <w:sz w:val="27"/>
          <w:szCs w:val="27"/>
        </w:rPr>
        <w:sym w:font="AGA Arabesque" w:char="F074"/>
      </w:r>
      <w:r w:rsidRPr="006E1AB5">
        <w:rPr>
          <w:rFonts w:cs="B Zar"/>
          <w:sz w:val="27"/>
          <w:szCs w:val="27"/>
          <w:rtl/>
        </w:rPr>
        <w:t xml:space="preserve"> پيش از صدور اين فرمان، در نخستين خطبه‌اش بر اين تأكيد كرده بود كه تمام تلاشش را براي خدمت به اسلام بكار خواهد گرفت.</w:t>
      </w:r>
      <w:r w:rsidRPr="006E1AB5">
        <w:rPr>
          <w:rStyle w:val="FootnoteReference"/>
          <w:rFonts w:cs="B Zar"/>
          <w:sz w:val="27"/>
          <w:szCs w:val="27"/>
          <w:rtl/>
        </w:rPr>
        <w:footnoteReference w:id="665"/>
      </w:r>
      <w:r w:rsidRPr="006E1AB5">
        <w:rPr>
          <w:rFonts w:cs="B Zar"/>
          <w:sz w:val="27"/>
          <w:szCs w:val="27"/>
          <w:rtl/>
        </w:rPr>
        <w:t xml:space="preserve"> در روايتي آمده است كه ابوبكر صديق</w:t>
      </w:r>
      <w:r w:rsidRPr="006E1AB5">
        <w:rPr>
          <w:rFonts w:cs="B Zar"/>
          <w:sz w:val="27"/>
          <w:szCs w:val="27"/>
        </w:rPr>
        <w:sym w:font="AGA Arabesque" w:char="F074"/>
      </w:r>
      <w:r w:rsidRPr="006E1AB5">
        <w:rPr>
          <w:rFonts w:cs="B Zar"/>
          <w:sz w:val="27"/>
          <w:szCs w:val="27"/>
          <w:rtl/>
        </w:rPr>
        <w:t xml:space="preserve"> در بخشي از آن سخنراني چنين فرمود: «اي مردم! تقواي الهي پيشه كنيد؛ به دينتان پايبند باشيد و بر پروردگارتان توكل كنيد. همانا دين خداوند، پابرجا است و كلمه و شريعت الهي والا و كامل؛ خداي متعال، ناصران دينش را ياري مي‌رساند و دينش را عزت و سرافرازي مي‌بخشد؛ به خدا سوگند ما از اين نمي‌هراسيم كه خلق خدا از هر سو براي جنگ با ما جمع شوند؛ چراكه شمشيرهاي الهي(شمشيرهاي مؤمنان مجاهد)، از غلاف بيرون است و ما، هرگز آن را به زمين نمي‌گذاريم؛ بلكه همان‌طور كه همراه پيامبر</w:t>
      </w:r>
      <w:r w:rsidR="0036233F" w:rsidRPr="006E1AB5">
        <w:rPr>
          <w:rFonts w:cs="CTraditional Arabic"/>
          <w:sz w:val="27"/>
          <w:szCs w:val="25"/>
          <w:rtl/>
        </w:rPr>
        <w:t>ص</w:t>
      </w:r>
      <w:r w:rsidRPr="006E1AB5">
        <w:rPr>
          <w:rFonts w:cs="B Zar"/>
          <w:sz w:val="27"/>
          <w:szCs w:val="27"/>
          <w:rtl/>
        </w:rPr>
        <w:t xml:space="preserve"> جهاد كرديم، پس از اين نيز با مخالفان دين خدا خواهيم جنگيد؛ پس هر كس، سر بتابد و سركشي كند، به خود ستم كرده است.»</w:t>
      </w:r>
      <w:r w:rsidRPr="006E1AB5">
        <w:rPr>
          <w:rStyle w:val="FootnoteReference"/>
          <w:rFonts w:cs="B Zar"/>
          <w:sz w:val="27"/>
          <w:szCs w:val="27"/>
          <w:rtl/>
        </w:rPr>
        <w:footnoteReference w:id="666"/>
      </w:r>
    </w:p>
    <w:p w:rsidR="00B13E4D" w:rsidRDefault="00B13E4D" w:rsidP="00513FCC">
      <w:pPr>
        <w:spacing w:line="216" w:lineRule="auto"/>
        <w:ind w:firstLine="340"/>
        <w:jc w:val="lowKashida"/>
        <w:rPr>
          <w:rFonts w:cs="B Zar" w:hint="cs"/>
          <w:sz w:val="27"/>
          <w:szCs w:val="27"/>
          <w:rtl/>
        </w:rPr>
      </w:pPr>
      <w:r w:rsidRPr="006E1AB5">
        <w:rPr>
          <w:rFonts w:cs="B Zar"/>
          <w:sz w:val="27"/>
          <w:szCs w:val="27"/>
          <w:rtl/>
        </w:rPr>
        <w:t>نكته‌ي آموزنده‌ي ديگري كه از اعزام لشكر اسامه</w:t>
      </w:r>
      <w:r w:rsidRPr="006E1AB5">
        <w:rPr>
          <w:rFonts w:cs="B Zar"/>
          <w:sz w:val="27"/>
          <w:szCs w:val="27"/>
        </w:rPr>
        <w:sym w:font="AGA Arabesque" w:char="F074"/>
      </w:r>
      <w:r w:rsidRPr="006E1AB5">
        <w:rPr>
          <w:rFonts w:cs="B Zar"/>
          <w:sz w:val="27"/>
          <w:szCs w:val="27"/>
          <w:rtl/>
        </w:rPr>
        <w:t xml:space="preserve"> برداشت مي‌شود، اين است كه مسلمانان در تمام شرايط بايد پيرو و فرمان‌بردار رسول‌خدا</w:t>
      </w:r>
      <w:r w:rsidR="0036233F" w:rsidRPr="006E1AB5">
        <w:rPr>
          <w:rFonts w:cs="CTraditional Arabic"/>
          <w:sz w:val="27"/>
          <w:szCs w:val="25"/>
          <w:rtl/>
        </w:rPr>
        <w:t>ص</w:t>
      </w:r>
      <w:r w:rsidRPr="006E1AB5">
        <w:rPr>
          <w:rFonts w:cs="B Zar"/>
          <w:sz w:val="27"/>
          <w:szCs w:val="27"/>
          <w:rtl/>
        </w:rPr>
        <w:t xml:space="preserve"> باشند. ابوبكر صديق</w:t>
      </w:r>
      <w:r w:rsidRPr="006E1AB5">
        <w:rPr>
          <w:rFonts w:cs="B Zar"/>
          <w:sz w:val="27"/>
          <w:szCs w:val="27"/>
        </w:rPr>
        <w:sym w:font="AGA Arabesque" w:char="F074"/>
      </w:r>
      <w:r w:rsidRPr="006E1AB5">
        <w:rPr>
          <w:rFonts w:cs="B Zar"/>
          <w:sz w:val="27"/>
          <w:szCs w:val="27"/>
          <w:rtl/>
        </w:rPr>
        <w:t xml:space="preserve"> اين نكته را به خوبي نشان داد كه او، محكم واستوار در شرايط سخت و بحراني، پايبند دستورات رسول‌خدا</w:t>
      </w:r>
      <w:r w:rsidR="0036233F" w:rsidRPr="006E1AB5">
        <w:rPr>
          <w:rFonts w:cs="CTraditional Arabic"/>
          <w:sz w:val="27"/>
          <w:szCs w:val="25"/>
          <w:rtl/>
        </w:rPr>
        <w:t>ص</w:t>
      </w:r>
      <w:r w:rsidRPr="006E1AB5">
        <w:rPr>
          <w:rFonts w:cs="B Zar"/>
          <w:sz w:val="27"/>
          <w:szCs w:val="27"/>
          <w:rtl/>
        </w:rPr>
        <w:t xml:space="preserve"> ماند و اوامر آن حضرت</w:t>
      </w:r>
      <w:r w:rsidR="0036233F" w:rsidRPr="006E1AB5">
        <w:rPr>
          <w:rFonts w:cs="CTraditional Arabic"/>
          <w:sz w:val="27"/>
          <w:szCs w:val="25"/>
          <w:rtl/>
        </w:rPr>
        <w:t>ص</w:t>
      </w:r>
      <w:r w:rsidRPr="006E1AB5">
        <w:rPr>
          <w:rFonts w:cs="B Zar"/>
          <w:sz w:val="27"/>
          <w:szCs w:val="27"/>
          <w:rtl/>
        </w:rPr>
        <w:t xml:space="preserve"> را كاملاً اج</w:t>
      </w:r>
      <w:r w:rsidR="00FF7B3D" w:rsidRPr="006E1AB5">
        <w:rPr>
          <w:rFonts w:cs="B Zar"/>
          <w:sz w:val="27"/>
          <w:szCs w:val="27"/>
          <w:rtl/>
        </w:rPr>
        <w:t>را كرد.</w:t>
      </w:r>
    </w:p>
    <w:p w:rsidR="00E860A3" w:rsidRPr="006E1AB5" w:rsidRDefault="00E860A3" w:rsidP="00513FCC">
      <w:pPr>
        <w:spacing w:line="216" w:lineRule="auto"/>
        <w:ind w:firstLine="340"/>
        <w:jc w:val="lowKashida"/>
        <w:rPr>
          <w:rFonts w:cs="B Zar" w:hint="cs"/>
          <w:sz w:val="27"/>
          <w:szCs w:val="27"/>
          <w:rtl/>
        </w:rPr>
      </w:pPr>
    </w:p>
    <w:p w:rsidR="00B13E4D" w:rsidRPr="006E1AB5" w:rsidRDefault="00B13E4D" w:rsidP="00987C39">
      <w:pPr>
        <w:pStyle w:val="a0"/>
        <w:rPr>
          <w:rFonts w:hint="cs"/>
          <w:rtl/>
        </w:rPr>
      </w:pPr>
      <w:bookmarkStart w:id="162" w:name="_Toc231449869"/>
      <w:r w:rsidRPr="006E1AB5">
        <w:rPr>
          <w:rtl/>
        </w:rPr>
        <w:t>جلوه‌هايي از پايبندي ابوبكر</w:t>
      </w:r>
      <w:r w:rsidR="000A2FF2" w:rsidRPr="006E1AB5">
        <w:rPr>
          <w:rFonts w:ascii="AGA Arabesque" w:hAnsi="AGA Arabesque"/>
          <w:b w:val="0"/>
        </w:rPr>
        <w:t></w:t>
      </w:r>
      <w:r w:rsidRPr="006E1AB5">
        <w:rPr>
          <w:rtl/>
        </w:rPr>
        <w:t xml:space="preserve"> به </w:t>
      </w:r>
      <w:r w:rsidR="0077373B" w:rsidRPr="006E1AB5">
        <w:rPr>
          <w:rFonts w:hint="cs"/>
          <w:rtl/>
        </w:rPr>
        <w:t>رهنمودها</w:t>
      </w:r>
      <w:r w:rsidRPr="006E1AB5">
        <w:rPr>
          <w:rtl/>
        </w:rPr>
        <w:t xml:space="preserve"> و اوامر رسول‌خدا</w:t>
      </w:r>
      <w:r w:rsidR="0092204D" w:rsidRPr="006E1AB5">
        <w:rPr>
          <w:rFonts w:cs="CTraditional Arabic"/>
          <w:bCs w:val="0"/>
          <w:szCs w:val="25"/>
          <w:rtl/>
        </w:rPr>
        <w:t>ص</w:t>
      </w:r>
      <w:r w:rsidRPr="006E1AB5">
        <w:rPr>
          <w:rtl/>
        </w:rPr>
        <w:t xml:space="preserve"> در اعزام لشكر اسامه</w:t>
      </w:r>
      <w:r w:rsidR="000A2FF2" w:rsidRPr="006E1AB5">
        <w:rPr>
          <w:rFonts w:ascii="AGA Arabesque" w:hAnsi="AGA Arabesque"/>
          <w:b w:val="0"/>
        </w:rPr>
        <w:t></w:t>
      </w:r>
      <w:bookmarkEnd w:id="162"/>
      <w:r w:rsidR="00987C39" w:rsidRPr="006E1AB5">
        <w:rPr>
          <w:rFonts w:hint="cs"/>
          <w:rtl/>
        </w:rPr>
        <w:t xml:space="preserve"> </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1ـ مسلمانان با توجه به شرايط سخت آن برهه، از ابوبكر</w:t>
      </w:r>
      <w:r w:rsidRPr="006E1AB5">
        <w:rPr>
          <w:rFonts w:cs="B Zar"/>
          <w:sz w:val="27"/>
          <w:szCs w:val="27"/>
        </w:rPr>
        <w:sym w:font="AGA Arabesque" w:char="F074"/>
      </w:r>
      <w:r w:rsidRPr="006E1AB5">
        <w:rPr>
          <w:rFonts w:cs="B Zar"/>
          <w:sz w:val="27"/>
          <w:szCs w:val="27"/>
          <w:rtl/>
        </w:rPr>
        <w:t xml:space="preserve"> خواستند تا لشكر اسامه</w:t>
      </w:r>
      <w:r w:rsidRPr="006E1AB5">
        <w:rPr>
          <w:rFonts w:cs="B Zar"/>
          <w:sz w:val="27"/>
          <w:szCs w:val="27"/>
        </w:rPr>
        <w:sym w:font="AGA Arabesque" w:char="F074"/>
      </w:r>
      <w:r w:rsidRPr="006E1AB5">
        <w:rPr>
          <w:rFonts w:cs="B Zar"/>
          <w:sz w:val="27"/>
          <w:szCs w:val="27"/>
          <w:rtl/>
        </w:rPr>
        <w:t xml:space="preserve"> را گسيل ندارد. اما ابوبكر صديق</w:t>
      </w:r>
      <w:r w:rsidRPr="006E1AB5">
        <w:rPr>
          <w:rFonts w:cs="B Zar"/>
          <w:sz w:val="27"/>
          <w:szCs w:val="27"/>
        </w:rPr>
        <w:sym w:font="AGA Arabesque" w:char="F074"/>
      </w:r>
      <w:r w:rsidRPr="006E1AB5">
        <w:rPr>
          <w:rFonts w:cs="B Zar"/>
          <w:sz w:val="27"/>
          <w:szCs w:val="27"/>
          <w:rtl/>
        </w:rPr>
        <w:t xml:space="preserve"> آن گفته‌ي تاريخي و ماندگارش را فرمود كه: «اگر بدانم كه كسي جز من در مدينه نمي‌ماند و سگ‌ها و گرگ‌ها مرا مي‌درند، باز هم لشكر اسامه</w:t>
      </w:r>
      <w:r w:rsidRPr="006E1AB5">
        <w:rPr>
          <w:rFonts w:cs="B Zar"/>
          <w:sz w:val="27"/>
          <w:szCs w:val="27"/>
        </w:rPr>
        <w:sym w:font="AGA Arabesque" w:char="F074"/>
      </w:r>
      <w:r w:rsidRPr="006E1AB5">
        <w:rPr>
          <w:rFonts w:cs="B Zar"/>
          <w:sz w:val="27"/>
          <w:szCs w:val="27"/>
          <w:rtl/>
        </w:rPr>
        <w:t xml:space="preserve"> را آن‌گونه كه رسول‌خدا</w:t>
      </w:r>
      <w:r w:rsidR="0036233F" w:rsidRPr="006E1AB5">
        <w:rPr>
          <w:rFonts w:cs="CTraditional Arabic"/>
          <w:sz w:val="27"/>
          <w:szCs w:val="25"/>
          <w:rtl/>
        </w:rPr>
        <w:t>ص</w:t>
      </w:r>
      <w:r w:rsidRPr="006E1AB5">
        <w:rPr>
          <w:rFonts w:cs="B Zar"/>
          <w:sz w:val="27"/>
          <w:szCs w:val="27"/>
          <w:rtl/>
        </w:rPr>
        <w:t xml:space="preserve"> فرمان داده‌اند، اعزام مي‌كنم.»</w:t>
      </w:r>
      <w:r w:rsidRPr="006E1AB5">
        <w:rPr>
          <w:rStyle w:val="FootnoteReference"/>
          <w:rFonts w:cs="B Zar"/>
          <w:sz w:val="27"/>
          <w:szCs w:val="27"/>
          <w:rtl/>
        </w:rPr>
        <w:footnoteReference w:id="667"/>
      </w:r>
    </w:p>
    <w:p w:rsidR="0077373B" w:rsidRPr="006E1AB5" w:rsidRDefault="00B13E4D" w:rsidP="00987C39">
      <w:pPr>
        <w:spacing w:line="216" w:lineRule="auto"/>
        <w:ind w:firstLine="340"/>
        <w:jc w:val="both"/>
        <w:rPr>
          <w:rFonts w:cs="B Zar" w:hint="cs"/>
          <w:sz w:val="27"/>
          <w:szCs w:val="27"/>
          <w:rtl/>
        </w:rPr>
      </w:pPr>
      <w:r w:rsidRPr="006E1AB5">
        <w:rPr>
          <w:rFonts w:cs="B Zar"/>
          <w:sz w:val="27"/>
          <w:szCs w:val="27"/>
          <w:rtl/>
        </w:rPr>
        <w:t>2ـ اسامه</w:t>
      </w:r>
      <w:r w:rsidRPr="006E1AB5">
        <w:rPr>
          <w:rFonts w:cs="B Zar"/>
          <w:sz w:val="27"/>
          <w:szCs w:val="27"/>
        </w:rPr>
        <w:sym w:font="AGA Arabesque" w:char="F074"/>
      </w:r>
      <w:r w:rsidRPr="006E1AB5">
        <w:rPr>
          <w:rFonts w:cs="B Zar"/>
          <w:sz w:val="27"/>
          <w:szCs w:val="27"/>
          <w:rtl/>
        </w:rPr>
        <w:t xml:space="preserve"> با نظرداشت شرايط آن موقع و هراس از اين‌كه قبايل مرتد، به مدينه حمله‌ور شوند، از ابوبكر صديق</w:t>
      </w:r>
      <w:r w:rsidRPr="006E1AB5">
        <w:rPr>
          <w:rFonts w:cs="B Zar"/>
          <w:sz w:val="27"/>
          <w:szCs w:val="27"/>
        </w:rPr>
        <w:sym w:font="AGA Arabesque" w:char="F074"/>
      </w:r>
      <w:r w:rsidRPr="006E1AB5">
        <w:rPr>
          <w:rFonts w:cs="B Zar"/>
          <w:sz w:val="27"/>
          <w:szCs w:val="27"/>
          <w:rtl/>
        </w:rPr>
        <w:t xml:space="preserve"> اجازه خواست تا به همراه لشكر از اردوگاهش به مدينه بازگردد. اما ابوبكر صديق</w:t>
      </w:r>
      <w:r w:rsidRPr="006E1AB5">
        <w:rPr>
          <w:rFonts w:cs="B Zar"/>
          <w:sz w:val="27"/>
          <w:szCs w:val="27"/>
        </w:rPr>
        <w:sym w:font="AGA Arabesque" w:char="F074"/>
      </w:r>
      <w:r w:rsidRPr="006E1AB5">
        <w:rPr>
          <w:rFonts w:cs="B Zar"/>
          <w:sz w:val="27"/>
          <w:szCs w:val="27"/>
          <w:rtl/>
        </w:rPr>
        <w:t xml:space="preserve"> اعلام كرد كه براي اعزام لشكر تصميم قطعي گرفته و چنين فرمود: «اگر سگ‌ها و گرگ‌ها، بخواهند مرا بدرند، كاري را كه رسول‌خدا</w:t>
      </w:r>
      <w:r w:rsidR="0036233F" w:rsidRPr="006E1AB5">
        <w:rPr>
          <w:rFonts w:cs="CTraditional Arabic"/>
          <w:sz w:val="27"/>
          <w:szCs w:val="25"/>
          <w:rtl/>
        </w:rPr>
        <w:t>ص</w:t>
      </w:r>
      <w:r w:rsidRPr="006E1AB5">
        <w:rPr>
          <w:rFonts w:cs="B Zar"/>
          <w:sz w:val="27"/>
          <w:szCs w:val="27"/>
          <w:rtl/>
        </w:rPr>
        <w:t xml:space="preserve"> مقرر كرده‌اند،‌ تغيير نخواهم داد.»</w:t>
      </w:r>
      <w:r w:rsidRPr="006E1AB5">
        <w:rPr>
          <w:rStyle w:val="FootnoteReference"/>
          <w:rFonts w:cs="B Zar"/>
          <w:sz w:val="27"/>
          <w:szCs w:val="27"/>
          <w:rtl/>
        </w:rPr>
        <w:footnoteReference w:id="668"/>
      </w:r>
      <w:r w:rsidRPr="006E1AB5">
        <w:rPr>
          <w:rFonts w:cs="B Zar"/>
          <w:sz w:val="27"/>
          <w:szCs w:val="27"/>
          <w:rtl/>
        </w:rPr>
        <w:t xml:space="preserve"> موضع ابوبكر صديق</w:t>
      </w:r>
      <w:r w:rsidRPr="006E1AB5">
        <w:rPr>
          <w:rFonts w:cs="B Zar"/>
          <w:sz w:val="27"/>
          <w:szCs w:val="27"/>
        </w:rPr>
        <w:sym w:font="AGA Arabesque" w:char="F074"/>
      </w:r>
      <w:r w:rsidRPr="006E1AB5">
        <w:rPr>
          <w:rFonts w:cs="B Zar"/>
          <w:sz w:val="27"/>
          <w:szCs w:val="27"/>
          <w:rtl/>
        </w:rPr>
        <w:t xml:space="preserve"> شرح عملي اين آيه بود كه:</w:t>
      </w:r>
      <w:r w:rsidR="00FF7B3D" w:rsidRPr="006E1AB5">
        <w:rPr>
          <w:rFonts w:cs="B Zar" w:hint="cs"/>
          <w:sz w:val="27"/>
          <w:szCs w:val="27"/>
          <w:rtl/>
        </w:rPr>
        <w:t xml:space="preserve"> </w:t>
      </w:r>
      <w:r w:rsidR="00FF7B3D" w:rsidRPr="006E1AB5">
        <w:rPr>
          <w:rFonts w:ascii="HQPB2" w:hAnsi="HQPB2" w:cs="B Zar" w:hint="cs"/>
          <w:color w:val="282828"/>
          <w:sz w:val="24"/>
          <w:szCs w:val="24"/>
        </w:rPr>
        <w:sym w:font="HQPB2" w:char="F0E2"/>
      </w:r>
      <w:r w:rsidR="00FF7B3D" w:rsidRPr="006E1AB5">
        <w:rPr>
          <w:rFonts w:ascii="HQPB2" w:hAnsi="HQPB2" w:cs="B Zar"/>
          <w:sz w:val="24"/>
          <w:szCs w:val="24"/>
          <w:rtl/>
        </w:rPr>
        <w:t xml:space="preserve"> </w:t>
      </w:r>
      <w:r w:rsidR="00FF7B3D" w:rsidRPr="006E1AB5">
        <w:rPr>
          <w:rFonts w:ascii="HQPB1" w:hAnsi="HQPB1" w:cs="B Zar"/>
          <w:color w:val="282828"/>
          <w:sz w:val="24"/>
          <w:szCs w:val="24"/>
        </w:rPr>
        <w:sym w:font="HQPB1" w:char="F024"/>
      </w:r>
      <w:r w:rsidR="00FF7B3D" w:rsidRPr="006E1AB5">
        <w:rPr>
          <w:rFonts w:ascii="HQPB5" w:hAnsi="HQPB5" w:cs="B Zar"/>
          <w:color w:val="282828"/>
          <w:sz w:val="24"/>
          <w:szCs w:val="24"/>
        </w:rPr>
        <w:sym w:font="HQPB5" w:char="F074"/>
      </w:r>
      <w:r w:rsidR="00FF7B3D" w:rsidRPr="006E1AB5">
        <w:rPr>
          <w:rFonts w:ascii="HQPB2" w:hAnsi="HQPB2" w:cs="B Zar"/>
          <w:color w:val="282828"/>
          <w:sz w:val="24"/>
          <w:szCs w:val="24"/>
        </w:rPr>
        <w:sym w:font="HQPB2" w:char="F042"/>
      </w:r>
      <w:r w:rsidR="00FF7B3D" w:rsidRPr="006E1AB5">
        <w:rPr>
          <w:rFonts w:ascii="HQPB5" w:hAnsi="HQPB5" w:cs="B Zar"/>
          <w:color w:val="282828"/>
          <w:sz w:val="24"/>
          <w:szCs w:val="24"/>
        </w:rPr>
        <w:sym w:font="HQPB5" w:char="F075"/>
      </w:r>
      <w:r w:rsidR="00FF7B3D" w:rsidRPr="006E1AB5">
        <w:rPr>
          <w:rFonts w:ascii="HQPB2" w:hAnsi="HQPB2" w:cs="B Zar"/>
          <w:color w:val="282828"/>
          <w:sz w:val="24"/>
          <w:szCs w:val="24"/>
        </w:rPr>
        <w:sym w:font="HQPB2" w:char="F072"/>
      </w:r>
      <w:r w:rsidR="00FF7B3D" w:rsidRPr="006E1AB5">
        <w:rPr>
          <w:rFonts w:ascii="HQPB2" w:hAnsi="HQPB2" w:cs="B Zar"/>
          <w:color w:val="282828"/>
          <w:sz w:val="24"/>
          <w:szCs w:val="24"/>
          <w:rtl/>
        </w:rPr>
        <w:t xml:space="preserve"> </w:t>
      </w:r>
      <w:r w:rsidR="00FF7B3D" w:rsidRPr="006E1AB5">
        <w:rPr>
          <w:rFonts w:ascii="HQPB5" w:hAnsi="HQPB5" w:cs="B Zar"/>
          <w:color w:val="282828"/>
          <w:sz w:val="24"/>
          <w:szCs w:val="24"/>
        </w:rPr>
        <w:sym w:font="HQPB5" w:char="F074"/>
      </w:r>
      <w:r w:rsidR="00FF7B3D" w:rsidRPr="006E1AB5">
        <w:rPr>
          <w:rFonts w:ascii="HQPB2" w:hAnsi="HQPB2" w:cs="B Zar"/>
          <w:color w:val="282828"/>
          <w:sz w:val="24"/>
          <w:szCs w:val="24"/>
        </w:rPr>
        <w:sym w:font="HQPB2" w:char="F062"/>
      </w:r>
      <w:r w:rsidR="00FF7B3D" w:rsidRPr="006E1AB5">
        <w:rPr>
          <w:rFonts w:ascii="HQPB1" w:hAnsi="HQPB1" w:cs="B Zar"/>
          <w:color w:val="282828"/>
          <w:sz w:val="24"/>
          <w:szCs w:val="24"/>
        </w:rPr>
        <w:sym w:font="HQPB1" w:char="F025"/>
      </w:r>
      <w:r w:rsidR="00FF7B3D" w:rsidRPr="006E1AB5">
        <w:rPr>
          <w:rFonts w:ascii="HQPB5" w:hAnsi="HQPB5" w:cs="B Zar"/>
          <w:color w:val="282828"/>
          <w:sz w:val="24"/>
          <w:szCs w:val="24"/>
        </w:rPr>
        <w:sym w:font="HQPB5" w:char="F078"/>
      </w:r>
      <w:r w:rsidR="00FF7B3D" w:rsidRPr="006E1AB5">
        <w:rPr>
          <w:rFonts w:ascii="HQPB2" w:hAnsi="HQPB2" w:cs="B Zar"/>
          <w:color w:val="282828"/>
          <w:sz w:val="24"/>
          <w:szCs w:val="24"/>
        </w:rPr>
        <w:sym w:font="HQPB2" w:char="F02E"/>
      </w:r>
      <w:r w:rsidR="00FF7B3D" w:rsidRPr="006E1AB5">
        <w:rPr>
          <w:rFonts w:ascii="HQPB2" w:hAnsi="HQPB2" w:cs="B Zar"/>
          <w:color w:val="282828"/>
          <w:sz w:val="24"/>
          <w:szCs w:val="24"/>
          <w:rtl/>
        </w:rPr>
        <w:t xml:space="preserve"> </w:t>
      </w:r>
      <w:r w:rsidR="00FF7B3D" w:rsidRPr="006E1AB5">
        <w:rPr>
          <w:rFonts w:ascii="HQPB4" w:hAnsi="HQPB4" w:cs="B Zar"/>
          <w:color w:val="282828"/>
          <w:sz w:val="24"/>
          <w:szCs w:val="24"/>
        </w:rPr>
        <w:sym w:font="HQPB4" w:char="F039"/>
      </w:r>
      <w:r w:rsidR="00FF7B3D" w:rsidRPr="006E1AB5">
        <w:rPr>
          <w:rFonts w:ascii="HQPB2" w:hAnsi="HQPB2" w:cs="B Zar"/>
          <w:color w:val="282828"/>
          <w:sz w:val="24"/>
          <w:szCs w:val="24"/>
        </w:rPr>
        <w:sym w:font="HQPB2" w:char="F060"/>
      </w:r>
      <w:r w:rsidR="00FF7B3D" w:rsidRPr="006E1AB5">
        <w:rPr>
          <w:rFonts w:ascii="HQPB4" w:hAnsi="HQPB4" w:cs="B Zar"/>
          <w:color w:val="282828"/>
          <w:sz w:val="24"/>
          <w:szCs w:val="24"/>
        </w:rPr>
        <w:sym w:font="HQPB4" w:char="F0CF"/>
      </w:r>
      <w:r w:rsidR="00FF7B3D" w:rsidRPr="006E1AB5">
        <w:rPr>
          <w:rFonts w:ascii="HQPB2" w:hAnsi="HQPB2" w:cs="B Zar"/>
          <w:color w:val="282828"/>
          <w:sz w:val="24"/>
          <w:szCs w:val="24"/>
        </w:rPr>
        <w:sym w:font="HQPB2" w:char="F042"/>
      </w:r>
      <w:r w:rsidR="00FF7B3D" w:rsidRPr="006E1AB5">
        <w:rPr>
          <w:rFonts w:ascii="HQPB4" w:hAnsi="HQPB4" w:cs="B Zar"/>
          <w:color w:val="282828"/>
          <w:sz w:val="24"/>
          <w:szCs w:val="24"/>
        </w:rPr>
        <w:sym w:font="HQPB4" w:char="F0F7"/>
      </w:r>
      <w:r w:rsidR="00FF7B3D" w:rsidRPr="006E1AB5">
        <w:rPr>
          <w:rFonts w:ascii="HQPB2" w:hAnsi="HQPB2" w:cs="B Zar"/>
          <w:color w:val="282828"/>
          <w:sz w:val="24"/>
          <w:szCs w:val="24"/>
        </w:rPr>
        <w:sym w:font="HQPB2" w:char="F073"/>
      </w:r>
      <w:r w:rsidR="00FF7B3D" w:rsidRPr="006E1AB5">
        <w:rPr>
          <w:rFonts w:ascii="HQPB4" w:hAnsi="HQPB4" w:cs="B Zar"/>
          <w:color w:val="282828"/>
          <w:sz w:val="24"/>
          <w:szCs w:val="24"/>
        </w:rPr>
        <w:sym w:font="HQPB4" w:char="F0DF"/>
      </w:r>
      <w:r w:rsidR="00FF7B3D" w:rsidRPr="006E1AB5">
        <w:rPr>
          <w:rFonts w:ascii="HQPB2" w:hAnsi="HQPB2" w:cs="B Zar"/>
          <w:color w:val="282828"/>
          <w:sz w:val="24"/>
          <w:szCs w:val="24"/>
        </w:rPr>
        <w:sym w:font="HQPB2" w:char="F04A"/>
      </w:r>
      <w:r w:rsidR="00FF7B3D" w:rsidRPr="006E1AB5">
        <w:rPr>
          <w:rFonts w:ascii="HQPB4" w:hAnsi="HQPB4" w:cs="B Zar"/>
          <w:color w:val="282828"/>
          <w:sz w:val="24"/>
          <w:szCs w:val="24"/>
        </w:rPr>
        <w:sym w:font="HQPB4" w:char="F0CF"/>
      </w:r>
      <w:r w:rsidR="00FF7B3D" w:rsidRPr="006E1AB5">
        <w:rPr>
          <w:rFonts w:ascii="HQPB2" w:hAnsi="HQPB2" w:cs="B Zar"/>
          <w:color w:val="282828"/>
          <w:sz w:val="24"/>
          <w:szCs w:val="24"/>
        </w:rPr>
        <w:sym w:font="HQPB2" w:char="F039"/>
      </w:r>
      <w:r w:rsidR="00FF7B3D" w:rsidRPr="006E1AB5">
        <w:rPr>
          <w:rFonts w:ascii="HQPB2" w:hAnsi="HQPB2" w:cs="B Zar"/>
          <w:color w:val="282828"/>
          <w:sz w:val="24"/>
          <w:szCs w:val="24"/>
          <w:rtl/>
        </w:rPr>
        <w:t xml:space="preserve"> </w:t>
      </w:r>
      <w:r w:rsidR="00FF7B3D" w:rsidRPr="006E1AB5">
        <w:rPr>
          <w:rFonts w:ascii="HQPB5" w:hAnsi="HQPB5" w:cs="B Zar"/>
          <w:color w:val="282828"/>
          <w:sz w:val="24"/>
          <w:szCs w:val="24"/>
        </w:rPr>
        <w:sym w:font="HQPB5" w:char="F09F"/>
      </w:r>
      <w:r w:rsidR="00FF7B3D" w:rsidRPr="006E1AB5">
        <w:rPr>
          <w:rFonts w:ascii="HQPB2" w:hAnsi="HQPB2" w:cs="B Zar"/>
          <w:color w:val="282828"/>
          <w:sz w:val="24"/>
          <w:szCs w:val="24"/>
        </w:rPr>
        <w:sym w:font="HQPB2" w:char="F077"/>
      </w:r>
      <w:r w:rsidR="00FF7B3D" w:rsidRPr="006E1AB5">
        <w:rPr>
          <w:rFonts w:ascii="HQPB5" w:hAnsi="HQPB5" w:cs="B Zar"/>
          <w:color w:val="282828"/>
          <w:sz w:val="24"/>
          <w:szCs w:val="24"/>
        </w:rPr>
        <w:sym w:font="HQPB5" w:char="F075"/>
      </w:r>
      <w:r w:rsidR="00FF7B3D" w:rsidRPr="006E1AB5">
        <w:rPr>
          <w:rFonts w:ascii="HQPB2" w:hAnsi="HQPB2" w:cs="B Zar"/>
          <w:color w:val="282828"/>
          <w:sz w:val="24"/>
          <w:szCs w:val="24"/>
        </w:rPr>
        <w:sym w:font="HQPB2" w:char="F072"/>
      </w:r>
      <w:r w:rsidR="00FF7B3D" w:rsidRPr="006E1AB5">
        <w:rPr>
          <w:rFonts w:ascii="HQPB2" w:hAnsi="HQPB2" w:cs="B Zar"/>
          <w:color w:val="282828"/>
          <w:sz w:val="24"/>
          <w:szCs w:val="24"/>
          <w:rtl/>
        </w:rPr>
        <w:t xml:space="preserve"> </w:t>
      </w:r>
      <w:r w:rsidR="00FF7B3D" w:rsidRPr="006E1AB5">
        <w:rPr>
          <w:rFonts w:ascii="HQPB4" w:hAnsi="HQPB4" w:cs="B Zar"/>
          <w:color w:val="282828"/>
          <w:sz w:val="24"/>
          <w:szCs w:val="24"/>
        </w:rPr>
        <w:sym w:font="HQPB4" w:char="F03E"/>
      </w:r>
      <w:r w:rsidR="00FF7B3D" w:rsidRPr="006E1AB5">
        <w:rPr>
          <w:rFonts w:ascii="HQPB2" w:hAnsi="HQPB2" w:cs="B Zar"/>
          <w:color w:val="282828"/>
          <w:sz w:val="24"/>
          <w:szCs w:val="24"/>
        </w:rPr>
        <w:sym w:font="HQPB2" w:char="F070"/>
      </w:r>
      <w:r w:rsidR="00FF7B3D" w:rsidRPr="006E1AB5">
        <w:rPr>
          <w:rFonts w:ascii="HQPB5" w:hAnsi="HQPB5" w:cs="B Zar"/>
          <w:color w:val="282828"/>
          <w:sz w:val="24"/>
          <w:szCs w:val="24"/>
        </w:rPr>
        <w:sym w:font="HQPB5" w:char="F075"/>
      </w:r>
      <w:r w:rsidR="00FF7B3D" w:rsidRPr="006E1AB5">
        <w:rPr>
          <w:rFonts w:ascii="HQPB2" w:hAnsi="HQPB2" w:cs="B Zar"/>
          <w:color w:val="282828"/>
          <w:sz w:val="24"/>
          <w:szCs w:val="24"/>
        </w:rPr>
        <w:sym w:font="HQPB2" w:char="F05A"/>
      </w:r>
      <w:r w:rsidR="00FF7B3D" w:rsidRPr="006E1AB5">
        <w:rPr>
          <w:rFonts w:ascii="HQPB4" w:hAnsi="HQPB4" w:cs="B Zar"/>
          <w:color w:val="282828"/>
          <w:sz w:val="24"/>
          <w:szCs w:val="24"/>
        </w:rPr>
        <w:sym w:font="HQPB4" w:char="F0CF"/>
      </w:r>
      <w:r w:rsidR="00FF7B3D" w:rsidRPr="006E1AB5">
        <w:rPr>
          <w:rFonts w:ascii="HQPB2" w:hAnsi="HQPB2" w:cs="B Zar"/>
          <w:color w:val="282828"/>
          <w:sz w:val="24"/>
          <w:szCs w:val="24"/>
        </w:rPr>
        <w:sym w:font="HQPB2" w:char="F042"/>
      </w:r>
      <w:r w:rsidR="00FF7B3D" w:rsidRPr="006E1AB5">
        <w:rPr>
          <w:rFonts w:ascii="HQPB4" w:hAnsi="HQPB4" w:cs="B Zar"/>
          <w:color w:val="282828"/>
          <w:sz w:val="24"/>
          <w:szCs w:val="24"/>
        </w:rPr>
        <w:sym w:font="HQPB4" w:char="F0F7"/>
      </w:r>
      <w:r w:rsidR="00FF7B3D" w:rsidRPr="006E1AB5">
        <w:rPr>
          <w:rFonts w:ascii="HQPB2" w:hAnsi="HQPB2" w:cs="B Zar"/>
          <w:color w:val="282828"/>
          <w:sz w:val="24"/>
          <w:szCs w:val="24"/>
        </w:rPr>
        <w:sym w:font="HQPB2" w:char="F073"/>
      </w:r>
      <w:r w:rsidR="00FF7B3D" w:rsidRPr="006E1AB5">
        <w:rPr>
          <w:rFonts w:ascii="HQPB4" w:hAnsi="HQPB4" w:cs="B Zar"/>
          <w:color w:val="282828"/>
          <w:sz w:val="24"/>
          <w:szCs w:val="24"/>
        </w:rPr>
        <w:sym w:font="HQPB4" w:char="F0E3"/>
      </w:r>
      <w:r w:rsidR="00FF7B3D" w:rsidRPr="006E1AB5">
        <w:rPr>
          <w:rFonts w:ascii="HQPB2" w:hAnsi="HQPB2" w:cs="B Zar"/>
          <w:color w:val="282828"/>
          <w:sz w:val="24"/>
          <w:szCs w:val="24"/>
        </w:rPr>
        <w:sym w:font="HQPB2" w:char="F042"/>
      </w:r>
      <w:r w:rsidR="00FF7B3D" w:rsidRPr="006E1AB5">
        <w:rPr>
          <w:rFonts w:ascii="HQPB2" w:hAnsi="HQPB2" w:cs="B Zar"/>
          <w:color w:val="282828"/>
          <w:sz w:val="24"/>
          <w:szCs w:val="24"/>
          <w:rtl/>
        </w:rPr>
        <w:t xml:space="preserve"> </w:t>
      </w:r>
      <w:r w:rsidR="00FF7B3D" w:rsidRPr="006E1AB5">
        <w:rPr>
          <w:rFonts w:ascii="HQPB1" w:hAnsi="HQPB1" w:cs="B Zar"/>
          <w:color w:val="282828"/>
          <w:sz w:val="24"/>
          <w:szCs w:val="24"/>
        </w:rPr>
        <w:sym w:font="HQPB1" w:char="F023"/>
      </w:r>
      <w:r w:rsidR="00FF7B3D" w:rsidRPr="006E1AB5">
        <w:rPr>
          <w:rFonts w:ascii="HQPB5" w:hAnsi="HQPB5" w:cs="B Zar"/>
          <w:color w:val="282828"/>
          <w:sz w:val="24"/>
          <w:szCs w:val="24"/>
        </w:rPr>
        <w:sym w:font="HQPB5" w:char="F073"/>
      </w:r>
      <w:r w:rsidR="00FF7B3D" w:rsidRPr="006E1AB5">
        <w:rPr>
          <w:rFonts w:ascii="HQPB1" w:hAnsi="HQPB1" w:cs="B Zar"/>
          <w:color w:val="282828"/>
          <w:sz w:val="24"/>
          <w:szCs w:val="24"/>
        </w:rPr>
        <w:sym w:font="HQPB1" w:char="F08C"/>
      </w:r>
      <w:r w:rsidR="00FF7B3D" w:rsidRPr="006E1AB5">
        <w:rPr>
          <w:rFonts w:ascii="HQPB4" w:hAnsi="HQPB4" w:cs="B Zar"/>
          <w:color w:val="282828"/>
          <w:sz w:val="24"/>
          <w:szCs w:val="24"/>
        </w:rPr>
        <w:sym w:font="HQPB4" w:char="F0CE"/>
      </w:r>
      <w:r w:rsidR="00FF7B3D" w:rsidRPr="006E1AB5">
        <w:rPr>
          <w:rFonts w:ascii="HQPB1" w:hAnsi="HQPB1" w:cs="B Zar"/>
          <w:color w:val="282828"/>
          <w:sz w:val="24"/>
          <w:szCs w:val="24"/>
        </w:rPr>
        <w:sym w:font="HQPB1" w:char="F029"/>
      </w:r>
      <w:r w:rsidR="00FF7B3D" w:rsidRPr="006E1AB5">
        <w:rPr>
          <w:rFonts w:ascii="HQPB1" w:hAnsi="HQPB1" w:cs="B Zar"/>
          <w:color w:val="282828"/>
          <w:sz w:val="24"/>
          <w:szCs w:val="24"/>
          <w:rtl/>
        </w:rPr>
        <w:t xml:space="preserve"> </w:t>
      </w:r>
      <w:r w:rsidR="00FF7B3D" w:rsidRPr="006E1AB5">
        <w:rPr>
          <w:rFonts w:ascii="HQPB2" w:hAnsi="HQPB2" w:cs="B Zar"/>
          <w:color w:val="282828"/>
          <w:sz w:val="24"/>
          <w:szCs w:val="24"/>
        </w:rPr>
        <w:sym w:font="HQPB2" w:char="F0D3"/>
      </w:r>
      <w:r w:rsidR="00FF7B3D" w:rsidRPr="006E1AB5">
        <w:rPr>
          <w:rFonts w:ascii="HQPB5" w:hAnsi="HQPB5" w:cs="B Zar"/>
          <w:color w:val="282828"/>
          <w:sz w:val="24"/>
          <w:szCs w:val="24"/>
        </w:rPr>
        <w:sym w:font="HQPB5" w:char="F07C"/>
      </w:r>
      <w:r w:rsidR="00FF7B3D" w:rsidRPr="006E1AB5">
        <w:rPr>
          <w:rFonts w:ascii="HQPB1" w:hAnsi="HQPB1" w:cs="B Zar"/>
          <w:color w:val="282828"/>
          <w:sz w:val="24"/>
          <w:szCs w:val="24"/>
        </w:rPr>
        <w:sym w:font="HQPB1" w:char="F0D3"/>
      </w:r>
      <w:r w:rsidR="00FF7B3D" w:rsidRPr="006E1AB5">
        <w:rPr>
          <w:rFonts w:ascii="HQPB5" w:hAnsi="HQPB5" w:cs="B Zar"/>
          <w:color w:val="282828"/>
          <w:sz w:val="24"/>
          <w:szCs w:val="24"/>
        </w:rPr>
        <w:sym w:font="HQPB5" w:char="F073"/>
      </w:r>
      <w:r w:rsidR="00FF7B3D" w:rsidRPr="006E1AB5">
        <w:rPr>
          <w:rFonts w:ascii="HQPB2" w:hAnsi="HQPB2" w:cs="B Zar"/>
          <w:color w:val="282828"/>
          <w:sz w:val="24"/>
          <w:szCs w:val="24"/>
        </w:rPr>
        <w:sym w:font="HQPB2" w:char="F025"/>
      </w:r>
      <w:r w:rsidR="00FF7B3D" w:rsidRPr="006E1AB5">
        <w:rPr>
          <w:rFonts w:ascii="HQPB2" w:hAnsi="HQPB2" w:cs="B Zar"/>
          <w:color w:val="282828"/>
          <w:sz w:val="24"/>
          <w:szCs w:val="24"/>
          <w:rtl/>
        </w:rPr>
        <w:t xml:space="preserve"> </w:t>
      </w:r>
      <w:r w:rsidR="00FF7B3D" w:rsidRPr="006E1AB5">
        <w:rPr>
          <w:rFonts w:ascii="HQPB5" w:hAnsi="HQPB5" w:cs="B Zar"/>
          <w:color w:val="282828"/>
          <w:sz w:val="24"/>
          <w:szCs w:val="24"/>
        </w:rPr>
        <w:sym w:font="HQPB5" w:char="F0AA"/>
      </w:r>
      <w:r w:rsidR="00FF7B3D" w:rsidRPr="006E1AB5">
        <w:rPr>
          <w:rFonts w:ascii="HQPB1" w:hAnsi="HQPB1" w:cs="B Zar"/>
          <w:color w:val="282828"/>
          <w:sz w:val="24"/>
          <w:szCs w:val="24"/>
        </w:rPr>
        <w:sym w:font="HQPB1" w:char="F021"/>
      </w:r>
      <w:r w:rsidR="00FF7B3D" w:rsidRPr="006E1AB5">
        <w:rPr>
          <w:rFonts w:ascii="HQPB5" w:hAnsi="HQPB5" w:cs="B Zar"/>
          <w:color w:val="282828"/>
          <w:sz w:val="24"/>
          <w:szCs w:val="24"/>
        </w:rPr>
        <w:sym w:font="HQPB5" w:char="F024"/>
      </w:r>
      <w:r w:rsidR="00FF7B3D" w:rsidRPr="006E1AB5">
        <w:rPr>
          <w:rFonts w:ascii="HQPB1" w:hAnsi="HQPB1" w:cs="B Zar"/>
          <w:color w:val="282828"/>
          <w:sz w:val="24"/>
          <w:szCs w:val="24"/>
        </w:rPr>
        <w:sym w:font="HQPB1" w:char="F023"/>
      </w:r>
      <w:r w:rsidR="00FF7B3D" w:rsidRPr="006E1AB5">
        <w:rPr>
          <w:rFonts w:ascii="HQPB1" w:hAnsi="HQPB1" w:cs="B Zar"/>
          <w:color w:val="282828"/>
          <w:sz w:val="24"/>
          <w:szCs w:val="24"/>
          <w:rtl/>
        </w:rPr>
        <w:t xml:space="preserve"> </w:t>
      </w:r>
      <w:r w:rsidR="00FF7B3D" w:rsidRPr="006E1AB5">
        <w:rPr>
          <w:rFonts w:ascii="HQPB4" w:hAnsi="HQPB4" w:cs="B Zar"/>
          <w:color w:val="282828"/>
          <w:sz w:val="24"/>
          <w:szCs w:val="24"/>
        </w:rPr>
        <w:sym w:font="HQPB4" w:char="F0FF"/>
      </w:r>
      <w:r w:rsidR="00FF7B3D" w:rsidRPr="006E1AB5">
        <w:rPr>
          <w:rFonts w:ascii="HQPB2" w:hAnsi="HQPB2" w:cs="B Zar"/>
          <w:color w:val="282828"/>
          <w:sz w:val="24"/>
          <w:szCs w:val="24"/>
        </w:rPr>
        <w:sym w:font="HQPB2" w:char="F0BC"/>
      </w:r>
      <w:r w:rsidR="00FF7B3D" w:rsidRPr="006E1AB5">
        <w:rPr>
          <w:rFonts w:ascii="HQPB4" w:hAnsi="HQPB4" w:cs="B Zar"/>
          <w:color w:val="282828"/>
          <w:sz w:val="24"/>
          <w:szCs w:val="24"/>
        </w:rPr>
        <w:sym w:font="HQPB4" w:char="F0E3"/>
      </w:r>
      <w:r w:rsidR="00FF7B3D" w:rsidRPr="006E1AB5">
        <w:rPr>
          <w:rFonts w:ascii="HQPB3" w:hAnsi="HQPB3" w:cs="B Zar"/>
          <w:color w:val="282828"/>
          <w:sz w:val="24"/>
          <w:szCs w:val="24"/>
        </w:rPr>
        <w:sym w:font="HQPB3" w:char="F026"/>
      </w:r>
      <w:r w:rsidR="00FF7B3D" w:rsidRPr="006E1AB5">
        <w:rPr>
          <w:rFonts w:ascii="HQPB4" w:hAnsi="HQPB4" w:cs="B Zar"/>
          <w:color w:val="282828"/>
          <w:sz w:val="24"/>
          <w:szCs w:val="24"/>
        </w:rPr>
        <w:sym w:font="HQPB4" w:char="F0E8"/>
      </w:r>
      <w:r w:rsidR="00FF7B3D" w:rsidRPr="006E1AB5">
        <w:rPr>
          <w:rFonts w:ascii="HQPB3" w:hAnsi="HQPB3" w:cs="B Zar"/>
          <w:color w:val="282828"/>
          <w:sz w:val="24"/>
          <w:szCs w:val="24"/>
        </w:rPr>
        <w:sym w:font="HQPB3" w:char="F021"/>
      </w:r>
      <w:r w:rsidR="00FF7B3D" w:rsidRPr="006E1AB5">
        <w:rPr>
          <w:rFonts w:ascii="HQPB2" w:hAnsi="HQPB2" w:cs="B Zar"/>
          <w:color w:val="282828"/>
          <w:sz w:val="24"/>
          <w:szCs w:val="24"/>
        </w:rPr>
        <w:sym w:font="HQPB2" w:char="F071"/>
      </w:r>
      <w:r w:rsidR="00FF7B3D" w:rsidRPr="006E1AB5">
        <w:rPr>
          <w:rFonts w:ascii="HQPB4" w:hAnsi="HQPB4" w:cs="B Zar"/>
          <w:color w:val="282828"/>
          <w:sz w:val="24"/>
          <w:szCs w:val="24"/>
        </w:rPr>
        <w:sym w:font="HQPB4" w:char="F0DF"/>
      </w:r>
      <w:r w:rsidR="00FF7B3D" w:rsidRPr="006E1AB5">
        <w:rPr>
          <w:rFonts w:ascii="HQPB1" w:hAnsi="HQPB1" w:cs="B Zar"/>
          <w:color w:val="282828"/>
          <w:sz w:val="24"/>
          <w:szCs w:val="24"/>
        </w:rPr>
        <w:sym w:font="HQPB1" w:char="F099"/>
      </w:r>
      <w:r w:rsidR="00FF7B3D" w:rsidRPr="006E1AB5">
        <w:rPr>
          <w:rFonts w:ascii="HQPB5" w:hAnsi="HQPB5" w:cs="B Zar"/>
          <w:color w:val="282828"/>
          <w:sz w:val="24"/>
          <w:szCs w:val="24"/>
        </w:rPr>
        <w:sym w:font="HQPB5" w:char="F075"/>
      </w:r>
      <w:r w:rsidR="00FF7B3D" w:rsidRPr="006E1AB5">
        <w:rPr>
          <w:rFonts w:ascii="HQPB1" w:hAnsi="HQPB1" w:cs="B Zar"/>
          <w:color w:val="282828"/>
          <w:sz w:val="24"/>
          <w:szCs w:val="24"/>
        </w:rPr>
        <w:sym w:font="HQPB1" w:char="F091"/>
      </w:r>
      <w:r w:rsidR="00FF7B3D" w:rsidRPr="006E1AB5">
        <w:rPr>
          <w:rFonts w:ascii="HQPB5" w:hAnsi="HQPB5" w:cs="B Zar"/>
          <w:color w:val="282828"/>
          <w:sz w:val="24"/>
          <w:szCs w:val="24"/>
        </w:rPr>
        <w:sym w:font="HQPB5" w:char="F075"/>
      </w:r>
      <w:r w:rsidR="00FF7B3D" w:rsidRPr="006E1AB5">
        <w:rPr>
          <w:rFonts w:ascii="HQPB2" w:hAnsi="HQPB2" w:cs="B Zar"/>
          <w:color w:val="282828"/>
          <w:sz w:val="24"/>
          <w:szCs w:val="24"/>
        </w:rPr>
        <w:sym w:font="HQPB2" w:char="F072"/>
      </w:r>
      <w:r w:rsidR="00FF7B3D" w:rsidRPr="006E1AB5">
        <w:rPr>
          <w:rFonts w:ascii="HQPB2" w:hAnsi="HQPB2" w:cs="B Zar"/>
          <w:color w:val="282828"/>
          <w:sz w:val="24"/>
          <w:szCs w:val="24"/>
          <w:rtl/>
        </w:rPr>
        <w:t xml:space="preserve"> </w:t>
      </w:r>
      <w:r w:rsidR="00FF7B3D" w:rsidRPr="006E1AB5">
        <w:rPr>
          <w:rFonts w:ascii="HQPB1" w:hAnsi="HQPB1" w:cs="B Zar"/>
          <w:color w:val="282828"/>
          <w:sz w:val="24"/>
          <w:szCs w:val="24"/>
        </w:rPr>
        <w:sym w:font="HQPB1" w:char="F023"/>
      </w:r>
      <w:r w:rsidR="00FF7B3D" w:rsidRPr="006E1AB5">
        <w:rPr>
          <w:rFonts w:ascii="HQPB4" w:hAnsi="HQPB4" w:cs="B Zar"/>
          <w:color w:val="282828"/>
          <w:sz w:val="24"/>
          <w:szCs w:val="24"/>
        </w:rPr>
        <w:sym w:font="HQPB4" w:char="F0B7"/>
      </w:r>
      <w:r w:rsidR="00FF7B3D" w:rsidRPr="006E1AB5">
        <w:rPr>
          <w:rFonts w:ascii="HQPB1" w:hAnsi="HQPB1" w:cs="B Zar"/>
          <w:color w:val="282828"/>
          <w:sz w:val="24"/>
          <w:szCs w:val="24"/>
        </w:rPr>
        <w:sym w:font="HQPB1" w:char="F08D"/>
      </w:r>
      <w:r w:rsidR="00FF7B3D" w:rsidRPr="006E1AB5">
        <w:rPr>
          <w:rFonts w:ascii="HQPB4" w:hAnsi="HQPB4" w:cs="B Zar"/>
          <w:color w:val="282828"/>
          <w:sz w:val="24"/>
          <w:szCs w:val="24"/>
        </w:rPr>
        <w:sym w:font="HQPB4" w:char="F0F8"/>
      </w:r>
      <w:r w:rsidR="00FF7B3D" w:rsidRPr="006E1AB5">
        <w:rPr>
          <w:rFonts w:ascii="HQPB2" w:hAnsi="HQPB2" w:cs="B Zar"/>
          <w:color w:val="282828"/>
          <w:sz w:val="24"/>
          <w:szCs w:val="24"/>
        </w:rPr>
        <w:sym w:font="HQPB2" w:char="F042"/>
      </w:r>
      <w:r w:rsidR="00FF7B3D" w:rsidRPr="006E1AB5">
        <w:rPr>
          <w:rFonts w:ascii="HQPB5" w:hAnsi="HQPB5" w:cs="B Zar"/>
          <w:color w:val="282828"/>
          <w:sz w:val="24"/>
          <w:szCs w:val="24"/>
        </w:rPr>
        <w:sym w:font="HQPB5" w:char="F072"/>
      </w:r>
      <w:r w:rsidR="00FF7B3D" w:rsidRPr="006E1AB5">
        <w:rPr>
          <w:rFonts w:ascii="HQPB1" w:hAnsi="HQPB1" w:cs="B Zar"/>
          <w:color w:val="282828"/>
          <w:sz w:val="24"/>
          <w:szCs w:val="24"/>
        </w:rPr>
        <w:sym w:font="HQPB1" w:char="F026"/>
      </w:r>
      <w:r w:rsidR="00FF7B3D" w:rsidRPr="006E1AB5">
        <w:rPr>
          <w:rFonts w:ascii="HQPB1" w:hAnsi="HQPB1" w:cs="B Zar"/>
          <w:color w:val="282828"/>
          <w:sz w:val="24"/>
          <w:szCs w:val="24"/>
          <w:rtl/>
        </w:rPr>
        <w:t xml:space="preserve"> </w:t>
      </w:r>
      <w:r w:rsidR="00FF7B3D" w:rsidRPr="006E1AB5">
        <w:rPr>
          <w:rFonts w:ascii="HQPB2" w:hAnsi="HQPB2" w:cs="B Zar"/>
          <w:color w:val="282828"/>
          <w:sz w:val="24"/>
          <w:szCs w:val="24"/>
        </w:rPr>
        <w:sym w:font="HQPB2" w:char="F062"/>
      </w:r>
      <w:r w:rsidR="00FF7B3D" w:rsidRPr="006E1AB5">
        <w:rPr>
          <w:rFonts w:ascii="HQPB5" w:hAnsi="HQPB5" w:cs="B Zar"/>
          <w:color w:val="282828"/>
          <w:sz w:val="24"/>
          <w:szCs w:val="24"/>
        </w:rPr>
        <w:sym w:font="HQPB5" w:char="F072"/>
      </w:r>
      <w:r w:rsidR="00FF7B3D" w:rsidRPr="006E1AB5">
        <w:rPr>
          <w:rFonts w:ascii="HQPB1" w:hAnsi="HQPB1" w:cs="B Zar"/>
          <w:color w:val="282828"/>
          <w:sz w:val="24"/>
          <w:szCs w:val="24"/>
        </w:rPr>
        <w:sym w:font="HQPB1" w:char="F026"/>
      </w:r>
      <w:r w:rsidR="00FF7B3D" w:rsidRPr="006E1AB5">
        <w:rPr>
          <w:rFonts w:ascii="HQPB1" w:hAnsi="HQPB1" w:cs="B Zar"/>
          <w:color w:val="282828"/>
          <w:sz w:val="24"/>
          <w:szCs w:val="24"/>
          <w:rtl/>
        </w:rPr>
        <w:t xml:space="preserve"> </w:t>
      </w:r>
      <w:r w:rsidR="00FF7B3D" w:rsidRPr="006E1AB5">
        <w:rPr>
          <w:rFonts w:ascii="HQPB5" w:hAnsi="HQPB5" w:cs="B Zar"/>
          <w:color w:val="282828"/>
          <w:sz w:val="24"/>
          <w:szCs w:val="24"/>
        </w:rPr>
        <w:sym w:font="HQPB5" w:char="F074"/>
      </w:r>
      <w:r w:rsidR="00FF7B3D" w:rsidRPr="006E1AB5">
        <w:rPr>
          <w:rFonts w:ascii="HQPB2" w:hAnsi="HQPB2" w:cs="B Zar"/>
          <w:color w:val="282828"/>
          <w:sz w:val="24"/>
          <w:szCs w:val="24"/>
        </w:rPr>
        <w:sym w:font="HQPB2" w:char="F062"/>
      </w:r>
      <w:r w:rsidR="00FF7B3D" w:rsidRPr="006E1AB5">
        <w:rPr>
          <w:rFonts w:ascii="HQPB2" w:hAnsi="HQPB2" w:cs="B Zar"/>
          <w:color w:val="282828"/>
          <w:sz w:val="24"/>
          <w:szCs w:val="24"/>
        </w:rPr>
        <w:sym w:font="HQPB2" w:char="F071"/>
      </w:r>
      <w:r w:rsidR="00FF7B3D" w:rsidRPr="006E1AB5">
        <w:rPr>
          <w:rFonts w:ascii="HQPB4" w:hAnsi="HQPB4" w:cs="B Zar"/>
          <w:color w:val="282828"/>
          <w:sz w:val="24"/>
          <w:szCs w:val="24"/>
        </w:rPr>
        <w:sym w:font="HQPB4" w:char="F0E4"/>
      </w:r>
      <w:r w:rsidR="00FF7B3D" w:rsidRPr="006E1AB5">
        <w:rPr>
          <w:rFonts w:ascii="HQPB2" w:hAnsi="HQPB2" w:cs="B Zar"/>
          <w:color w:val="282828"/>
          <w:sz w:val="24"/>
          <w:szCs w:val="24"/>
        </w:rPr>
        <w:sym w:font="HQPB2" w:char="F033"/>
      </w:r>
      <w:r w:rsidR="00FF7B3D" w:rsidRPr="006E1AB5">
        <w:rPr>
          <w:rFonts w:ascii="HQPB5" w:hAnsi="HQPB5" w:cs="B Zar"/>
          <w:color w:val="282828"/>
          <w:sz w:val="24"/>
          <w:szCs w:val="24"/>
        </w:rPr>
        <w:sym w:font="HQPB5" w:char="F074"/>
      </w:r>
      <w:r w:rsidR="00FF7B3D" w:rsidRPr="006E1AB5">
        <w:rPr>
          <w:rFonts w:ascii="HQPB2" w:hAnsi="HQPB2" w:cs="B Zar"/>
          <w:color w:val="282828"/>
          <w:sz w:val="24"/>
          <w:szCs w:val="24"/>
        </w:rPr>
        <w:sym w:font="HQPB2" w:char="F083"/>
      </w:r>
      <w:r w:rsidR="00FF7B3D" w:rsidRPr="006E1AB5">
        <w:rPr>
          <w:rFonts w:ascii="HQPB2" w:hAnsi="HQPB2" w:cs="B Zar"/>
          <w:color w:val="282828"/>
          <w:sz w:val="24"/>
          <w:szCs w:val="24"/>
          <w:rtl/>
        </w:rPr>
        <w:t xml:space="preserve"> </w:t>
      </w:r>
      <w:r w:rsidR="00FF7B3D" w:rsidRPr="006E1AB5">
        <w:rPr>
          <w:rFonts w:ascii="HQPB4" w:hAnsi="HQPB4" w:cs="B Zar"/>
          <w:color w:val="282828"/>
          <w:sz w:val="24"/>
          <w:szCs w:val="24"/>
        </w:rPr>
        <w:sym w:font="HQPB4" w:char="F0E3"/>
      </w:r>
      <w:r w:rsidR="00FF7B3D" w:rsidRPr="006E1AB5">
        <w:rPr>
          <w:rFonts w:ascii="HQPB2" w:hAnsi="HQPB2" w:cs="B Zar"/>
          <w:color w:val="282828"/>
          <w:sz w:val="24"/>
          <w:szCs w:val="24"/>
        </w:rPr>
        <w:sym w:font="HQPB2" w:char="F04E"/>
      </w:r>
      <w:r w:rsidR="00FF7B3D" w:rsidRPr="006E1AB5">
        <w:rPr>
          <w:rFonts w:ascii="HQPB4" w:hAnsi="HQPB4" w:cs="B Zar"/>
          <w:color w:val="282828"/>
          <w:sz w:val="24"/>
          <w:szCs w:val="24"/>
        </w:rPr>
        <w:sym w:font="HQPB4" w:char="F0DF"/>
      </w:r>
      <w:r w:rsidR="00FF7B3D" w:rsidRPr="006E1AB5">
        <w:rPr>
          <w:rFonts w:ascii="HQPB2" w:hAnsi="HQPB2" w:cs="B Zar"/>
          <w:color w:val="282828"/>
          <w:sz w:val="24"/>
          <w:szCs w:val="24"/>
        </w:rPr>
        <w:sym w:font="HQPB2" w:char="F067"/>
      </w:r>
      <w:r w:rsidR="00FF7B3D" w:rsidRPr="006E1AB5">
        <w:rPr>
          <w:rFonts w:ascii="HQPB5" w:hAnsi="HQPB5" w:cs="B Zar"/>
          <w:color w:val="282828"/>
          <w:sz w:val="24"/>
          <w:szCs w:val="24"/>
        </w:rPr>
        <w:sym w:font="HQPB5" w:char="F073"/>
      </w:r>
      <w:r w:rsidR="00FF7B3D" w:rsidRPr="006E1AB5">
        <w:rPr>
          <w:rFonts w:ascii="HQPB2" w:hAnsi="HQPB2" w:cs="B Zar"/>
          <w:color w:val="282828"/>
          <w:sz w:val="24"/>
          <w:szCs w:val="24"/>
        </w:rPr>
        <w:sym w:font="HQPB2" w:char="F039"/>
      </w:r>
      <w:r w:rsidR="00FF7B3D" w:rsidRPr="006E1AB5">
        <w:rPr>
          <w:rFonts w:ascii="HQPB2" w:hAnsi="HQPB2" w:cs="B Zar"/>
          <w:color w:val="282828"/>
          <w:sz w:val="24"/>
          <w:szCs w:val="24"/>
          <w:rtl/>
        </w:rPr>
        <w:t xml:space="preserve"> </w:t>
      </w:r>
      <w:r w:rsidR="00FF7B3D" w:rsidRPr="006E1AB5">
        <w:rPr>
          <w:rFonts w:ascii="HQPB4" w:hAnsi="HQPB4" w:cs="B Zar"/>
          <w:color w:val="282828"/>
          <w:sz w:val="24"/>
          <w:szCs w:val="24"/>
        </w:rPr>
        <w:sym w:font="HQPB4" w:char="F0E4"/>
      </w:r>
      <w:r w:rsidR="00FF7B3D" w:rsidRPr="006E1AB5">
        <w:rPr>
          <w:rFonts w:ascii="HQPB2" w:hAnsi="HQPB2" w:cs="B Zar"/>
          <w:color w:val="282828"/>
          <w:sz w:val="24"/>
          <w:szCs w:val="24"/>
        </w:rPr>
        <w:sym w:font="HQPB2" w:char="F06F"/>
      </w:r>
      <w:r w:rsidR="00FF7B3D" w:rsidRPr="006E1AB5">
        <w:rPr>
          <w:rFonts w:ascii="HQPB5" w:hAnsi="HQPB5" w:cs="B Zar"/>
          <w:color w:val="282828"/>
          <w:sz w:val="24"/>
          <w:szCs w:val="24"/>
        </w:rPr>
        <w:sym w:font="HQPB5" w:char="F075"/>
      </w:r>
      <w:r w:rsidR="00FF7B3D" w:rsidRPr="006E1AB5">
        <w:rPr>
          <w:rFonts w:ascii="HQPB1" w:hAnsi="HQPB1" w:cs="B Zar"/>
          <w:color w:val="282828"/>
          <w:sz w:val="24"/>
          <w:szCs w:val="24"/>
        </w:rPr>
        <w:sym w:font="HQPB1" w:char="F08E"/>
      </w:r>
      <w:r w:rsidR="00FF7B3D" w:rsidRPr="006E1AB5">
        <w:rPr>
          <w:rFonts w:ascii="HQPB5" w:hAnsi="HQPB5" w:cs="B Zar"/>
          <w:color w:val="282828"/>
          <w:sz w:val="24"/>
          <w:szCs w:val="24"/>
        </w:rPr>
        <w:sym w:font="HQPB5" w:char="F07A"/>
      </w:r>
      <w:r w:rsidR="00FF7B3D" w:rsidRPr="006E1AB5">
        <w:rPr>
          <w:rFonts w:ascii="HQPB2" w:hAnsi="HQPB2" w:cs="B Zar"/>
          <w:color w:val="282828"/>
          <w:sz w:val="24"/>
          <w:szCs w:val="24"/>
        </w:rPr>
        <w:sym w:font="HQPB2" w:char="F08D"/>
      </w:r>
      <w:r w:rsidR="00FF7B3D" w:rsidRPr="006E1AB5">
        <w:rPr>
          <w:rFonts w:ascii="HQPB4" w:hAnsi="HQPB4" w:cs="B Zar"/>
          <w:color w:val="282828"/>
          <w:sz w:val="24"/>
          <w:szCs w:val="24"/>
        </w:rPr>
        <w:sym w:font="HQPB4" w:char="F0CF"/>
      </w:r>
      <w:r w:rsidR="00FF7B3D" w:rsidRPr="006E1AB5">
        <w:rPr>
          <w:rFonts w:ascii="HQPB1" w:hAnsi="HQPB1" w:cs="B Zar"/>
          <w:color w:val="282828"/>
          <w:sz w:val="24"/>
          <w:szCs w:val="24"/>
        </w:rPr>
        <w:sym w:font="HQPB1" w:char="F083"/>
      </w:r>
      <w:r w:rsidR="00FF7B3D" w:rsidRPr="006E1AB5">
        <w:rPr>
          <w:rFonts w:ascii="HQPB4" w:hAnsi="HQPB4" w:cs="B Zar"/>
          <w:color w:val="282828"/>
          <w:sz w:val="24"/>
          <w:szCs w:val="24"/>
        </w:rPr>
        <w:sym w:font="HQPB4" w:char="F0F9"/>
      </w:r>
      <w:r w:rsidR="00FF7B3D" w:rsidRPr="006E1AB5">
        <w:rPr>
          <w:rFonts w:ascii="HQPB2" w:hAnsi="HQPB2" w:cs="B Zar"/>
          <w:color w:val="282828"/>
          <w:sz w:val="24"/>
          <w:szCs w:val="24"/>
        </w:rPr>
        <w:sym w:font="HQPB2" w:char="F03A"/>
      </w:r>
      <w:r w:rsidR="00FF7B3D" w:rsidRPr="006E1AB5">
        <w:rPr>
          <w:rFonts w:ascii="HQPB5" w:hAnsi="HQPB5" w:cs="B Zar"/>
          <w:color w:val="282828"/>
          <w:sz w:val="24"/>
          <w:szCs w:val="24"/>
        </w:rPr>
        <w:sym w:font="HQPB5" w:char="F024"/>
      </w:r>
      <w:r w:rsidR="00FF7B3D" w:rsidRPr="006E1AB5">
        <w:rPr>
          <w:rFonts w:ascii="HQPB1" w:hAnsi="HQPB1" w:cs="B Zar"/>
          <w:color w:val="282828"/>
          <w:sz w:val="24"/>
          <w:szCs w:val="24"/>
        </w:rPr>
        <w:sym w:font="HQPB1" w:char="F023"/>
      </w:r>
      <w:r w:rsidR="00FF7B3D" w:rsidRPr="006E1AB5">
        <w:rPr>
          <w:rFonts w:ascii="HQPB1" w:hAnsi="HQPB1" w:cs="B Zar"/>
          <w:color w:val="282828"/>
          <w:sz w:val="24"/>
          <w:szCs w:val="24"/>
          <w:rtl/>
        </w:rPr>
        <w:t xml:space="preserve"> </w:t>
      </w:r>
      <w:r w:rsidR="00FF7B3D" w:rsidRPr="006E1AB5">
        <w:rPr>
          <w:rFonts w:ascii="HQPB4" w:hAnsi="HQPB4" w:cs="B Zar"/>
          <w:color w:val="282828"/>
          <w:sz w:val="24"/>
          <w:szCs w:val="24"/>
        </w:rPr>
        <w:sym w:font="HQPB4" w:char="F0F4"/>
      </w:r>
      <w:r w:rsidR="00FF7B3D" w:rsidRPr="006E1AB5">
        <w:rPr>
          <w:rFonts w:ascii="HQPB2" w:hAnsi="HQPB2" w:cs="B Zar"/>
          <w:color w:val="282828"/>
          <w:sz w:val="24"/>
          <w:szCs w:val="24"/>
        </w:rPr>
        <w:sym w:font="HQPB2" w:char="F060"/>
      </w:r>
      <w:r w:rsidR="00FF7B3D" w:rsidRPr="006E1AB5">
        <w:rPr>
          <w:rFonts w:ascii="HQPB4" w:hAnsi="HQPB4" w:cs="B Zar"/>
          <w:color w:val="282828"/>
          <w:sz w:val="24"/>
          <w:szCs w:val="24"/>
        </w:rPr>
        <w:sym w:font="HQPB4" w:char="F0CF"/>
      </w:r>
      <w:r w:rsidR="00FF7B3D" w:rsidRPr="006E1AB5">
        <w:rPr>
          <w:rFonts w:ascii="HQPB2" w:hAnsi="HQPB2" w:cs="B Zar"/>
          <w:color w:val="282828"/>
          <w:sz w:val="24"/>
          <w:szCs w:val="24"/>
        </w:rPr>
        <w:sym w:font="HQPB2" w:char="F042"/>
      </w:r>
      <w:r w:rsidR="00FF7B3D" w:rsidRPr="006E1AB5">
        <w:rPr>
          <w:rFonts w:ascii="HQPB2" w:hAnsi="HQPB2" w:cs="B Zar"/>
          <w:color w:val="282828"/>
          <w:sz w:val="24"/>
          <w:szCs w:val="24"/>
          <w:rtl/>
        </w:rPr>
        <w:t xml:space="preserve"> </w:t>
      </w:r>
      <w:r w:rsidR="00FF7B3D" w:rsidRPr="006E1AB5">
        <w:rPr>
          <w:rFonts w:ascii="HQPB4" w:hAnsi="HQPB4" w:cs="B Zar"/>
          <w:color w:val="282828"/>
          <w:sz w:val="24"/>
          <w:szCs w:val="24"/>
        </w:rPr>
        <w:sym w:font="HQPB4" w:char="F0F6"/>
      </w:r>
      <w:r w:rsidR="00FF7B3D" w:rsidRPr="006E1AB5">
        <w:rPr>
          <w:rFonts w:ascii="HQPB2" w:hAnsi="HQPB2" w:cs="B Zar"/>
          <w:color w:val="282828"/>
          <w:sz w:val="24"/>
          <w:szCs w:val="24"/>
        </w:rPr>
        <w:sym w:font="HQPB2" w:char="F04E"/>
      </w:r>
      <w:r w:rsidR="00FF7B3D" w:rsidRPr="006E1AB5">
        <w:rPr>
          <w:rFonts w:ascii="HQPB4" w:hAnsi="HQPB4" w:cs="B Zar"/>
          <w:color w:val="282828"/>
          <w:sz w:val="24"/>
          <w:szCs w:val="24"/>
        </w:rPr>
        <w:sym w:font="HQPB4" w:char="F0CF"/>
      </w:r>
      <w:r w:rsidR="00FF7B3D" w:rsidRPr="006E1AB5">
        <w:rPr>
          <w:rFonts w:ascii="HQPB2" w:hAnsi="HQPB2" w:cs="B Zar"/>
          <w:color w:val="282828"/>
          <w:sz w:val="24"/>
          <w:szCs w:val="24"/>
        </w:rPr>
        <w:sym w:font="HQPB2" w:char="F064"/>
      </w:r>
      <w:r w:rsidR="00FF7B3D" w:rsidRPr="006E1AB5">
        <w:rPr>
          <w:rFonts w:ascii="HQPB4" w:hAnsi="HQPB4" w:cs="B Zar"/>
          <w:color w:val="282828"/>
          <w:sz w:val="24"/>
          <w:szCs w:val="24"/>
        </w:rPr>
        <w:sym w:font="HQPB4" w:char="F0CD"/>
      </w:r>
      <w:r w:rsidR="00FF7B3D" w:rsidRPr="006E1AB5">
        <w:rPr>
          <w:rFonts w:ascii="HQPB1" w:hAnsi="HQPB1" w:cs="B Zar"/>
          <w:color w:val="282828"/>
          <w:sz w:val="24"/>
          <w:szCs w:val="24"/>
        </w:rPr>
        <w:sym w:font="HQPB1" w:char="F08D"/>
      </w:r>
      <w:r w:rsidR="00FF7B3D" w:rsidRPr="006E1AB5">
        <w:rPr>
          <w:rFonts w:ascii="HQPB4" w:hAnsi="HQPB4" w:cs="B Zar"/>
          <w:color w:val="282828"/>
          <w:sz w:val="24"/>
          <w:szCs w:val="24"/>
        </w:rPr>
        <w:sym w:font="HQPB4" w:char="F0F8"/>
      </w:r>
      <w:r w:rsidR="00FF7B3D" w:rsidRPr="006E1AB5">
        <w:rPr>
          <w:rFonts w:ascii="HQPB2" w:hAnsi="HQPB2" w:cs="B Zar"/>
          <w:color w:val="282828"/>
          <w:sz w:val="24"/>
          <w:szCs w:val="24"/>
        </w:rPr>
        <w:sym w:font="HQPB2" w:char="F042"/>
      </w:r>
      <w:r w:rsidR="00FF7B3D" w:rsidRPr="006E1AB5">
        <w:rPr>
          <w:rFonts w:ascii="HQPB5" w:hAnsi="HQPB5" w:cs="B Zar"/>
          <w:color w:val="282828"/>
          <w:sz w:val="24"/>
          <w:szCs w:val="24"/>
        </w:rPr>
        <w:sym w:font="HQPB5" w:char="F072"/>
      </w:r>
      <w:r w:rsidR="00FF7B3D" w:rsidRPr="006E1AB5">
        <w:rPr>
          <w:rFonts w:ascii="HQPB1" w:hAnsi="HQPB1" w:cs="B Zar"/>
          <w:color w:val="282828"/>
          <w:sz w:val="24"/>
          <w:szCs w:val="24"/>
        </w:rPr>
        <w:sym w:font="HQPB1" w:char="F026"/>
      </w:r>
      <w:r w:rsidR="00FF7B3D" w:rsidRPr="006E1AB5">
        <w:rPr>
          <w:rFonts w:ascii="HQPB1" w:hAnsi="HQPB1" w:cs="B Zar"/>
          <w:color w:val="282828"/>
          <w:sz w:val="24"/>
          <w:szCs w:val="24"/>
          <w:rtl/>
        </w:rPr>
        <w:t xml:space="preserve"> </w:t>
      </w:r>
      <w:r w:rsidR="00FF7B3D" w:rsidRPr="006E1AB5">
        <w:rPr>
          <w:rFonts w:ascii="HQPB4" w:hAnsi="HQPB4" w:cs="B Zar"/>
          <w:color w:val="282828"/>
          <w:sz w:val="24"/>
          <w:szCs w:val="24"/>
        </w:rPr>
        <w:sym w:font="HQPB4" w:char="F033"/>
      </w:r>
      <w:r w:rsidR="00FF7B3D" w:rsidRPr="006E1AB5">
        <w:rPr>
          <w:rFonts w:ascii="HQPB4" w:hAnsi="HQPB4" w:cs="B Zar"/>
          <w:color w:val="282828"/>
          <w:sz w:val="24"/>
          <w:szCs w:val="24"/>
          <w:rtl/>
        </w:rPr>
        <w:t xml:space="preserve"> </w:t>
      </w:r>
      <w:r w:rsidR="00FF7B3D" w:rsidRPr="006E1AB5">
        <w:rPr>
          <w:rFonts w:ascii="HQPB2" w:hAnsi="HQPB2" w:cs="B Zar"/>
          <w:color w:val="282828"/>
          <w:sz w:val="24"/>
          <w:szCs w:val="24"/>
        </w:rPr>
        <w:sym w:font="HQPB2" w:char="F060"/>
      </w:r>
      <w:r w:rsidR="00FF7B3D" w:rsidRPr="006E1AB5">
        <w:rPr>
          <w:rFonts w:ascii="HQPB5" w:hAnsi="HQPB5" w:cs="B Zar"/>
          <w:color w:val="282828"/>
          <w:sz w:val="24"/>
          <w:szCs w:val="24"/>
        </w:rPr>
        <w:sym w:font="HQPB5" w:char="F074"/>
      </w:r>
      <w:r w:rsidR="00FF7B3D" w:rsidRPr="006E1AB5">
        <w:rPr>
          <w:rFonts w:ascii="HQPB2" w:hAnsi="HQPB2" w:cs="B Zar"/>
          <w:color w:val="282828"/>
          <w:sz w:val="24"/>
          <w:szCs w:val="24"/>
        </w:rPr>
        <w:sym w:font="HQPB2" w:char="F042"/>
      </w:r>
      <w:r w:rsidR="00FF7B3D" w:rsidRPr="006E1AB5">
        <w:rPr>
          <w:rFonts w:ascii="HQPB5" w:hAnsi="HQPB5" w:cs="B Zar"/>
          <w:color w:val="282828"/>
          <w:sz w:val="24"/>
          <w:szCs w:val="24"/>
        </w:rPr>
        <w:sym w:font="HQPB5" w:char="F075"/>
      </w:r>
      <w:r w:rsidR="00FF7B3D" w:rsidRPr="006E1AB5">
        <w:rPr>
          <w:rFonts w:ascii="HQPB2" w:hAnsi="HQPB2" w:cs="B Zar"/>
          <w:color w:val="282828"/>
          <w:sz w:val="24"/>
          <w:szCs w:val="24"/>
        </w:rPr>
        <w:sym w:font="HQPB2" w:char="F072"/>
      </w:r>
      <w:r w:rsidR="00FF7B3D" w:rsidRPr="006E1AB5">
        <w:rPr>
          <w:rFonts w:ascii="HQPB2" w:hAnsi="HQPB2" w:cs="B Zar"/>
          <w:color w:val="282828"/>
          <w:sz w:val="24"/>
          <w:szCs w:val="24"/>
          <w:rtl/>
        </w:rPr>
        <w:t xml:space="preserve"> </w:t>
      </w:r>
      <w:r w:rsidR="00FF7B3D" w:rsidRPr="006E1AB5">
        <w:rPr>
          <w:rFonts w:ascii="HQPB4" w:hAnsi="HQPB4" w:cs="B Zar"/>
          <w:color w:val="282828"/>
          <w:sz w:val="24"/>
          <w:szCs w:val="24"/>
        </w:rPr>
        <w:sym w:font="HQPB4" w:char="F0C4"/>
      </w:r>
      <w:r w:rsidR="00FF7B3D" w:rsidRPr="006E1AB5">
        <w:rPr>
          <w:rFonts w:ascii="HQPB1" w:hAnsi="HQPB1" w:cs="B Zar"/>
          <w:color w:val="282828"/>
          <w:sz w:val="24"/>
          <w:szCs w:val="24"/>
        </w:rPr>
        <w:sym w:font="HQPB1" w:char="F0C8"/>
      </w:r>
      <w:r w:rsidR="00FF7B3D" w:rsidRPr="006E1AB5">
        <w:rPr>
          <w:rFonts w:ascii="HQPB4" w:hAnsi="HQPB4" w:cs="B Zar"/>
          <w:color w:val="282828"/>
          <w:sz w:val="24"/>
          <w:szCs w:val="24"/>
        </w:rPr>
        <w:sym w:font="HQPB4" w:char="F0F7"/>
      </w:r>
      <w:r w:rsidR="00FF7B3D" w:rsidRPr="006E1AB5">
        <w:rPr>
          <w:rFonts w:ascii="HQPB1" w:hAnsi="HQPB1" w:cs="B Zar"/>
          <w:color w:val="282828"/>
          <w:sz w:val="24"/>
          <w:szCs w:val="24"/>
        </w:rPr>
        <w:sym w:font="HQPB1" w:char="F0E8"/>
      </w:r>
      <w:r w:rsidR="00FF7B3D" w:rsidRPr="006E1AB5">
        <w:rPr>
          <w:rFonts w:ascii="HQPB5" w:hAnsi="HQPB5" w:cs="B Zar"/>
          <w:color w:val="282828"/>
          <w:sz w:val="24"/>
          <w:szCs w:val="24"/>
        </w:rPr>
        <w:sym w:font="HQPB5" w:char="F074"/>
      </w:r>
      <w:r w:rsidR="00FF7B3D" w:rsidRPr="006E1AB5">
        <w:rPr>
          <w:rFonts w:ascii="HQPB2" w:hAnsi="HQPB2" w:cs="B Zar"/>
          <w:color w:val="282828"/>
          <w:sz w:val="24"/>
          <w:szCs w:val="24"/>
        </w:rPr>
        <w:sym w:font="HQPB2" w:char="F083"/>
      </w:r>
      <w:r w:rsidR="00FF7B3D" w:rsidRPr="006E1AB5">
        <w:rPr>
          <w:rFonts w:ascii="HQPB2" w:hAnsi="HQPB2" w:cs="B Zar"/>
          <w:color w:val="282828"/>
          <w:sz w:val="24"/>
          <w:szCs w:val="24"/>
          <w:rtl/>
        </w:rPr>
        <w:t xml:space="preserve"> </w:t>
      </w:r>
      <w:r w:rsidR="00FF7B3D" w:rsidRPr="006E1AB5">
        <w:rPr>
          <w:rFonts w:ascii="HQPB5" w:hAnsi="HQPB5" w:cs="B Zar"/>
          <w:color w:val="282828"/>
          <w:sz w:val="24"/>
          <w:szCs w:val="24"/>
        </w:rPr>
        <w:sym w:font="HQPB5" w:char="F0A9"/>
      </w:r>
      <w:r w:rsidR="00FF7B3D" w:rsidRPr="006E1AB5">
        <w:rPr>
          <w:rFonts w:ascii="HQPB1" w:hAnsi="HQPB1" w:cs="B Zar"/>
          <w:color w:val="282828"/>
          <w:sz w:val="24"/>
          <w:szCs w:val="24"/>
        </w:rPr>
        <w:sym w:font="HQPB1" w:char="F021"/>
      </w:r>
      <w:r w:rsidR="00FF7B3D" w:rsidRPr="006E1AB5">
        <w:rPr>
          <w:rFonts w:ascii="HQPB5" w:hAnsi="HQPB5" w:cs="B Zar"/>
          <w:color w:val="282828"/>
          <w:sz w:val="24"/>
          <w:szCs w:val="24"/>
        </w:rPr>
        <w:sym w:font="HQPB5" w:char="F024"/>
      </w:r>
      <w:r w:rsidR="00FF7B3D" w:rsidRPr="006E1AB5">
        <w:rPr>
          <w:rFonts w:ascii="HQPB1" w:hAnsi="HQPB1" w:cs="B Zar"/>
          <w:color w:val="282828"/>
          <w:sz w:val="24"/>
          <w:szCs w:val="24"/>
        </w:rPr>
        <w:sym w:font="HQPB1" w:char="F023"/>
      </w:r>
      <w:r w:rsidR="00FF7B3D" w:rsidRPr="006E1AB5">
        <w:rPr>
          <w:rFonts w:ascii="HQPB1" w:hAnsi="HQPB1" w:cs="B Zar"/>
          <w:color w:val="282828"/>
          <w:sz w:val="24"/>
          <w:szCs w:val="24"/>
          <w:rtl/>
        </w:rPr>
        <w:t xml:space="preserve"> </w:t>
      </w:r>
      <w:r w:rsidR="00FF7B3D" w:rsidRPr="006E1AB5">
        <w:rPr>
          <w:rFonts w:ascii="HQPB2" w:hAnsi="HQPB2" w:cs="B Zar"/>
          <w:color w:val="282828"/>
          <w:sz w:val="24"/>
          <w:szCs w:val="24"/>
        </w:rPr>
        <w:sym w:font="HQPB2" w:char="F0BC"/>
      </w:r>
      <w:r w:rsidR="00FF7B3D" w:rsidRPr="006E1AB5">
        <w:rPr>
          <w:rFonts w:ascii="HQPB4" w:hAnsi="HQPB4" w:cs="B Zar"/>
          <w:color w:val="282828"/>
          <w:sz w:val="24"/>
          <w:szCs w:val="24"/>
        </w:rPr>
        <w:sym w:font="HQPB4" w:char="F0E3"/>
      </w:r>
      <w:r w:rsidR="00FF7B3D" w:rsidRPr="006E1AB5">
        <w:rPr>
          <w:rFonts w:ascii="HQPB3" w:hAnsi="HQPB3" w:cs="B Zar"/>
          <w:color w:val="282828"/>
          <w:sz w:val="24"/>
          <w:szCs w:val="24"/>
        </w:rPr>
        <w:sym w:font="HQPB3" w:char="F026"/>
      </w:r>
      <w:r w:rsidR="00FF7B3D" w:rsidRPr="006E1AB5">
        <w:rPr>
          <w:rFonts w:ascii="HQPB5" w:hAnsi="HQPB5" w:cs="B Zar"/>
          <w:color w:val="282828"/>
          <w:sz w:val="24"/>
          <w:szCs w:val="24"/>
        </w:rPr>
        <w:sym w:font="HQPB5" w:char="F073"/>
      </w:r>
      <w:r w:rsidR="00FF7B3D" w:rsidRPr="006E1AB5">
        <w:rPr>
          <w:rFonts w:ascii="HQPB3" w:hAnsi="HQPB3" w:cs="B Zar"/>
          <w:color w:val="282828"/>
          <w:sz w:val="24"/>
          <w:szCs w:val="24"/>
        </w:rPr>
        <w:sym w:font="HQPB3" w:char="F021"/>
      </w:r>
      <w:r w:rsidR="00FF7B3D" w:rsidRPr="006E1AB5">
        <w:rPr>
          <w:rFonts w:ascii="HQPB2" w:hAnsi="HQPB2" w:cs="B Zar"/>
          <w:color w:val="282828"/>
          <w:sz w:val="24"/>
          <w:szCs w:val="24"/>
        </w:rPr>
        <w:sym w:font="HQPB2" w:char="F071"/>
      </w:r>
      <w:r w:rsidR="00FF7B3D" w:rsidRPr="006E1AB5">
        <w:rPr>
          <w:rFonts w:ascii="HQPB4" w:hAnsi="HQPB4" w:cs="B Zar"/>
          <w:color w:val="282828"/>
          <w:sz w:val="24"/>
          <w:szCs w:val="24"/>
        </w:rPr>
        <w:sym w:font="HQPB4" w:char="F0DF"/>
      </w:r>
      <w:r w:rsidR="00FF7B3D" w:rsidRPr="006E1AB5">
        <w:rPr>
          <w:rFonts w:ascii="HQPB1" w:hAnsi="HQPB1" w:cs="B Zar"/>
          <w:color w:val="282828"/>
          <w:sz w:val="24"/>
          <w:szCs w:val="24"/>
        </w:rPr>
        <w:sym w:font="HQPB1" w:char="F099"/>
      </w:r>
      <w:r w:rsidR="00FF7B3D" w:rsidRPr="006E1AB5">
        <w:rPr>
          <w:rFonts w:ascii="HQPB5" w:hAnsi="HQPB5" w:cs="B Zar"/>
          <w:color w:val="282828"/>
          <w:sz w:val="24"/>
          <w:szCs w:val="24"/>
        </w:rPr>
        <w:sym w:font="HQPB5" w:char="F075"/>
      </w:r>
      <w:r w:rsidR="00FF7B3D" w:rsidRPr="006E1AB5">
        <w:rPr>
          <w:rFonts w:ascii="HQPB1" w:hAnsi="HQPB1" w:cs="B Zar"/>
          <w:color w:val="282828"/>
          <w:sz w:val="24"/>
          <w:szCs w:val="24"/>
        </w:rPr>
        <w:sym w:font="HQPB1" w:char="F091"/>
      </w:r>
      <w:r w:rsidR="00FF7B3D" w:rsidRPr="006E1AB5">
        <w:rPr>
          <w:rFonts w:ascii="HQPB5" w:hAnsi="HQPB5" w:cs="B Zar"/>
          <w:color w:val="282828"/>
          <w:sz w:val="24"/>
          <w:szCs w:val="24"/>
        </w:rPr>
        <w:sym w:font="HQPB5" w:char="F075"/>
      </w:r>
      <w:r w:rsidR="00FF7B3D" w:rsidRPr="006E1AB5">
        <w:rPr>
          <w:rFonts w:ascii="HQPB2" w:hAnsi="HQPB2" w:cs="B Zar"/>
          <w:color w:val="282828"/>
          <w:sz w:val="24"/>
          <w:szCs w:val="24"/>
        </w:rPr>
        <w:sym w:font="HQPB2" w:char="F072"/>
      </w:r>
      <w:r w:rsidR="00FF7B3D" w:rsidRPr="006E1AB5">
        <w:rPr>
          <w:rFonts w:ascii="HQPB2" w:hAnsi="HQPB2" w:cs="B Zar"/>
          <w:color w:val="282828"/>
          <w:sz w:val="24"/>
          <w:szCs w:val="24"/>
          <w:rtl/>
        </w:rPr>
        <w:t xml:space="preserve"> </w:t>
      </w:r>
      <w:r w:rsidR="00FF7B3D" w:rsidRPr="006E1AB5">
        <w:rPr>
          <w:rFonts w:ascii="HQPB4" w:hAnsi="HQPB4" w:cs="B Zar"/>
          <w:color w:val="282828"/>
          <w:sz w:val="24"/>
          <w:szCs w:val="24"/>
        </w:rPr>
        <w:sym w:font="HQPB4" w:char="F0F4"/>
      </w:r>
      <w:r w:rsidR="00FF7B3D" w:rsidRPr="006E1AB5">
        <w:rPr>
          <w:rFonts w:ascii="HQPB1" w:hAnsi="HQPB1" w:cs="B Zar"/>
          <w:color w:val="282828"/>
          <w:sz w:val="24"/>
          <w:szCs w:val="24"/>
        </w:rPr>
        <w:sym w:font="HQPB1" w:char="F089"/>
      </w:r>
      <w:r w:rsidR="00FF7B3D" w:rsidRPr="006E1AB5">
        <w:rPr>
          <w:rFonts w:ascii="HQPB5" w:hAnsi="HQPB5" w:cs="B Zar"/>
          <w:color w:val="282828"/>
          <w:sz w:val="24"/>
          <w:szCs w:val="24"/>
        </w:rPr>
        <w:sym w:font="HQPB5" w:char="F073"/>
      </w:r>
      <w:r w:rsidR="00FF7B3D" w:rsidRPr="006E1AB5">
        <w:rPr>
          <w:rFonts w:ascii="HQPB2" w:hAnsi="HQPB2" w:cs="B Zar"/>
          <w:color w:val="282828"/>
          <w:sz w:val="24"/>
          <w:szCs w:val="24"/>
        </w:rPr>
        <w:sym w:font="HQPB2" w:char="F029"/>
      </w:r>
      <w:r w:rsidR="00FF7B3D" w:rsidRPr="006E1AB5">
        <w:rPr>
          <w:rFonts w:ascii="HQPB5" w:hAnsi="HQPB5" w:cs="B Zar"/>
          <w:color w:val="282828"/>
          <w:sz w:val="24"/>
          <w:szCs w:val="24"/>
        </w:rPr>
        <w:sym w:font="HQPB5" w:char="F073"/>
      </w:r>
      <w:r w:rsidR="00FF7B3D" w:rsidRPr="006E1AB5">
        <w:rPr>
          <w:rFonts w:ascii="HQPB1" w:hAnsi="HQPB1" w:cs="B Zar"/>
          <w:color w:val="282828"/>
          <w:sz w:val="24"/>
          <w:szCs w:val="24"/>
        </w:rPr>
        <w:sym w:font="HQPB1" w:char="F0F9"/>
      </w:r>
      <w:r w:rsidR="00FF7B3D" w:rsidRPr="006E1AB5">
        <w:rPr>
          <w:rFonts w:ascii="HQPB1" w:hAnsi="HQPB1" w:cs="B Zar"/>
          <w:color w:val="282828"/>
          <w:sz w:val="24"/>
          <w:szCs w:val="24"/>
          <w:rtl/>
        </w:rPr>
        <w:t xml:space="preserve"> </w:t>
      </w:r>
      <w:r w:rsidR="00FF7B3D" w:rsidRPr="006E1AB5">
        <w:rPr>
          <w:rFonts w:ascii="HQPB4" w:hAnsi="HQPB4" w:cs="B Zar"/>
          <w:color w:val="282828"/>
          <w:sz w:val="24"/>
          <w:szCs w:val="24"/>
        </w:rPr>
        <w:sym w:font="HQPB4" w:char="F0A8"/>
      </w:r>
      <w:r w:rsidR="00FF7B3D" w:rsidRPr="006E1AB5">
        <w:rPr>
          <w:rFonts w:ascii="HQPB2" w:hAnsi="HQPB2" w:cs="B Zar"/>
          <w:color w:val="282828"/>
          <w:sz w:val="24"/>
          <w:szCs w:val="24"/>
        </w:rPr>
        <w:sym w:font="HQPB2" w:char="F040"/>
      </w:r>
      <w:r w:rsidR="00FF7B3D" w:rsidRPr="006E1AB5">
        <w:rPr>
          <w:rFonts w:ascii="HQPB5" w:hAnsi="HQPB5" w:cs="B Zar"/>
          <w:color w:val="282828"/>
          <w:sz w:val="24"/>
          <w:szCs w:val="24"/>
        </w:rPr>
        <w:sym w:font="HQPB5" w:char="F07C"/>
      </w:r>
      <w:r w:rsidR="00FF7B3D" w:rsidRPr="006E1AB5">
        <w:rPr>
          <w:rFonts w:ascii="HQPB1" w:hAnsi="HQPB1" w:cs="B Zar"/>
          <w:color w:val="282828"/>
          <w:sz w:val="24"/>
          <w:szCs w:val="24"/>
        </w:rPr>
        <w:sym w:font="HQPB1" w:char="F0CA"/>
      </w:r>
      <w:r w:rsidR="00FF7B3D" w:rsidRPr="006E1AB5">
        <w:rPr>
          <w:rFonts w:ascii="HQPB1" w:hAnsi="HQPB1" w:cs="B Zar"/>
          <w:color w:val="282828"/>
          <w:sz w:val="24"/>
          <w:szCs w:val="24"/>
          <w:rtl/>
        </w:rPr>
        <w:t xml:space="preserve"> </w:t>
      </w:r>
      <w:r w:rsidR="00FF7B3D" w:rsidRPr="006E1AB5">
        <w:rPr>
          <w:rFonts w:ascii="HQPB4" w:hAnsi="HQPB4" w:cs="B Zar"/>
          <w:color w:val="282828"/>
          <w:sz w:val="24"/>
          <w:szCs w:val="24"/>
        </w:rPr>
        <w:sym w:font="HQPB4" w:char="F057"/>
      </w:r>
      <w:r w:rsidR="00FF7B3D" w:rsidRPr="006E1AB5">
        <w:rPr>
          <w:rFonts w:ascii="HQPB2" w:hAnsi="HQPB2" w:cs="B Zar"/>
          <w:color w:val="282828"/>
          <w:sz w:val="24"/>
          <w:szCs w:val="24"/>
        </w:rPr>
        <w:sym w:font="HQPB2" w:char="F078"/>
      </w:r>
      <w:r w:rsidR="00FF7B3D" w:rsidRPr="006E1AB5">
        <w:rPr>
          <w:rFonts w:ascii="HQPB2" w:hAnsi="HQPB2" w:cs="B Zar"/>
          <w:color w:val="282828"/>
          <w:sz w:val="24"/>
          <w:szCs w:val="24"/>
        </w:rPr>
        <w:sym w:font="HQPB2" w:char="F0BB"/>
      </w:r>
      <w:r w:rsidR="00FF7B3D" w:rsidRPr="006E1AB5">
        <w:rPr>
          <w:rFonts w:ascii="HQPB5" w:hAnsi="HQPB5" w:cs="B Zar"/>
          <w:color w:val="282828"/>
          <w:sz w:val="24"/>
          <w:szCs w:val="24"/>
        </w:rPr>
        <w:sym w:font="HQPB5" w:char="F06E"/>
      </w:r>
      <w:r w:rsidR="00FF7B3D" w:rsidRPr="006E1AB5">
        <w:rPr>
          <w:rFonts w:ascii="HQPB2" w:hAnsi="HQPB2" w:cs="B Zar"/>
          <w:color w:val="282828"/>
          <w:sz w:val="24"/>
          <w:szCs w:val="24"/>
        </w:rPr>
        <w:sym w:font="HQPB2" w:char="F03D"/>
      </w:r>
      <w:r w:rsidR="00FF7B3D" w:rsidRPr="006E1AB5">
        <w:rPr>
          <w:rFonts w:ascii="HQPB5" w:hAnsi="HQPB5" w:cs="B Zar"/>
          <w:color w:val="282828"/>
          <w:sz w:val="24"/>
          <w:szCs w:val="24"/>
        </w:rPr>
        <w:sym w:font="HQPB5" w:char="F07C"/>
      </w:r>
      <w:r w:rsidR="00FF7B3D" w:rsidRPr="006E1AB5">
        <w:rPr>
          <w:rFonts w:ascii="HQPB1" w:hAnsi="HQPB1" w:cs="B Zar"/>
          <w:color w:val="282828"/>
          <w:sz w:val="24"/>
          <w:szCs w:val="24"/>
        </w:rPr>
        <w:sym w:font="HQPB1" w:char="F0CA"/>
      </w:r>
      <w:r w:rsidR="00FF7B3D" w:rsidRPr="006E1AB5">
        <w:rPr>
          <w:rFonts w:ascii="HQPB1" w:hAnsi="HQPB1" w:cs="B Zar"/>
          <w:color w:val="282828"/>
          <w:sz w:val="24"/>
          <w:szCs w:val="24"/>
          <w:rtl/>
        </w:rPr>
        <w:t xml:space="preserve"> </w:t>
      </w:r>
      <w:r w:rsidR="00FF7B3D" w:rsidRPr="006E1AB5">
        <w:rPr>
          <w:rFonts w:ascii="HQPB1" w:hAnsi="HQPB1" w:cs="B Zar"/>
          <w:color w:val="282828"/>
          <w:sz w:val="24"/>
          <w:szCs w:val="24"/>
        </w:rPr>
        <w:sym w:font="HQPB1" w:char="F024"/>
      </w:r>
      <w:r w:rsidR="00FF7B3D" w:rsidRPr="006E1AB5">
        <w:rPr>
          <w:rFonts w:ascii="HQPB4" w:hAnsi="HQPB4" w:cs="B Zar"/>
          <w:color w:val="282828"/>
          <w:sz w:val="24"/>
          <w:szCs w:val="24"/>
        </w:rPr>
        <w:sym w:font="HQPB4" w:char="F059"/>
      </w:r>
      <w:r w:rsidR="00FF7B3D" w:rsidRPr="006E1AB5">
        <w:rPr>
          <w:rFonts w:ascii="HQPB2" w:hAnsi="HQPB2" w:cs="B Zar"/>
          <w:color w:val="282828"/>
          <w:sz w:val="24"/>
          <w:szCs w:val="24"/>
        </w:rPr>
        <w:sym w:font="HQPB2" w:char="F05A"/>
      </w:r>
      <w:r w:rsidR="00FF7B3D" w:rsidRPr="006E1AB5">
        <w:rPr>
          <w:rFonts w:ascii="HQPB2" w:hAnsi="HQPB2" w:cs="B Zar"/>
          <w:color w:val="282828"/>
          <w:sz w:val="24"/>
          <w:szCs w:val="24"/>
        </w:rPr>
        <w:sym w:font="HQPB2" w:char="F08F"/>
      </w:r>
      <w:r w:rsidR="00FF7B3D" w:rsidRPr="006E1AB5">
        <w:rPr>
          <w:rFonts w:ascii="HQPB4" w:hAnsi="HQPB4" w:cs="B Zar"/>
          <w:color w:val="282828"/>
          <w:sz w:val="24"/>
          <w:szCs w:val="24"/>
        </w:rPr>
        <w:sym w:font="HQPB4" w:char="F0CE"/>
      </w:r>
      <w:r w:rsidR="00FF7B3D" w:rsidRPr="006E1AB5">
        <w:rPr>
          <w:rFonts w:ascii="HQPB1" w:hAnsi="HQPB1" w:cs="B Zar"/>
          <w:color w:val="282828"/>
          <w:sz w:val="24"/>
          <w:szCs w:val="24"/>
        </w:rPr>
        <w:sym w:font="HQPB1" w:char="F037"/>
      </w:r>
      <w:r w:rsidR="00FF7B3D" w:rsidRPr="006E1AB5">
        <w:rPr>
          <w:rFonts w:ascii="HQPB4" w:hAnsi="HQPB4" w:cs="B Zar"/>
          <w:color w:val="282828"/>
          <w:sz w:val="24"/>
          <w:szCs w:val="24"/>
        </w:rPr>
        <w:sym w:font="HQPB4" w:char="F096"/>
      </w:r>
      <w:r w:rsidR="00FF7B3D" w:rsidRPr="006E1AB5">
        <w:rPr>
          <w:rFonts w:ascii="HQPB2" w:hAnsi="HQPB2" w:cs="B Zar"/>
          <w:color w:val="282828"/>
          <w:sz w:val="24"/>
          <w:szCs w:val="24"/>
        </w:rPr>
        <w:sym w:font="HQPB2" w:char="F042"/>
      </w:r>
      <w:r w:rsidR="00FF7B3D" w:rsidRPr="006E1AB5">
        <w:rPr>
          <w:rFonts w:ascii="HQPB2" w:hAnsi="HQPB2" w:cs="B Zar"/>
          <w:color w:val="282828"/>
          <w:sz w:val="24"/>
          <w:szCs w:val="24"/>
          <w:rtl/>
        </w:rPr>
        <w:t xml:space="preserve"> </w:t>
      </w:r>
      <w:r w:rsidR="00FF7B3D" w:rsidRPr="006E1AB5">
        <w:rPr>
          <w:rFonts w:ascii="HQPB2" w:hAnsi="HQPB2" w:cs="B Zar"/>
          <w:color w:val="282828"/>
          <w:sz w:val="24"/>
          <w:szCs w:val="24"/>
        </w:rPr>
        <w:sym w:font="HQPB2" w:char="F0C7"/>
      </w:r>
      <w:r w:rsidR="00FF7B3D" w:rsidRPr="006E1AB5">
        <w:rPr>
          <w:rFonts w:ascii="HQPB2" w:hAnsi="HQPB2" w:cs="B Zar"/>
          <w:color w:val="282828"/>
          <w:sz w:val="24"/>
          <w:szCs w:val="24"/>
        </w:rPr>
        <w:sym w:font="HQPB2" w:char="F0CC"/>
      </w:r>
      <w:r w:rsidR="00FF7B3D" w:rsidRPr="006E1AB5">
        <w:rPr>
          <w:rFonts w:ascii="HQPB2" w:hAnsi="HQPB2" w:cs="B Zar"/>
          <w:color w:val="282828"/>
          <w:sz w:val="24"/>
          <w:szCs w:val="24"/>
        </w:rPr>
        <w:sym w:font="HQPB2" w:char="F0CF"/>
      </w:r>
      <w:r w:rsidR="00FF7B3D" w:rsidRPr="006E1AB5">
        <w:rPr>
          <w:rFonts w:ascii="HQPB2" w:hAnsi="HQPB2" w:cs="B Zar"/>
          <w:color w:val="282828"/>
          <w:sz w:val="24"/>
          <w:szCs w:val="24"/>
        </w:rPr>
        <w:sym w:font="HQPB2" w:char="F0C8"/>
      </w:r>
      <w:r w:rsidR="00FF7B3D" w:rsidRPr="006E1AB5">
        <w:rPr>
          <w:rFonts w:ascii="HQPB2" w:hAnsi="HQPB2" w:cs="B Zar"/>
          <w:color w:val="282828"/>
          <w:sz w:val="24"/>
          <w:szCs w:val="24"/>
          <w:rtl/>
        </w:rPr>
        <w:t xml:space="preserve"> </w:t>
      </w:r>
      <w:r w:rsidR="00FF7B3D" w:rsidRPr="006E1AB5">
        <w:rPr>
          <w:rFonts w:ascii="HQPB2" w:hAnsi="HQPB2" w:cs="B Zar"/>
          <w:color w:val="282828"/>
          <w:sz w:val="24"/>
          <w:szCs w:val="24"/>
        </w:rPr>
        <w:sym w:font="HQPB2" w:char="F0E1"/>
      </w:r>
      <w:r w:rsidR="00FF7B3D" w:rsidRPr="006E1AB5">
        <w:rPr>
          <w:rFonts w:ascii="HQPB2" w:hAnsi="HQPB2" w:cs="B Zar"/>
          <w:color w:val="282828"/>
          <w:sz w:val="24"/>
          <w:szCs w:val="24"/>
          <w:rtl/>
        </w:rPr>
        <w:t xml:space="preserve"> </w:t>
      </w:r>
      <w:r w:rsidR="00FF7B3D" w:rsidRPr="006E1AB5">
        <w:rPr>
          <w:rFonts w:cs="B Zar"/>
          <w:sz w:val="24"/>
          <w:szCs w:val="24"/>
          <w:rtl/>
        </w:rPr>
        <w:t>(احزاب</w:t>
      </w:r>
      <w:r w:rsidR="00FF7B3D" w:rsidRPr="006E1AB5">
        <w:rPr>
          <w:rFonts w:cs="B Zar" w:hint="cs"/>
          <w:sz w:val="24"/>
          <w:szCs w:val="24"/>
          <w:rtl/>
        </w:rPr>
        <w:t>:</w:t>
      </w:r>
      <w:r w:rsidRPr="006E1AB5">
        <w:rPr>
          <w:rFonts w:cs="B Zar"/>
          <w:sz w:val="24"/>
          <w:szCs w:val="24"/>
          <w:rtl/>
        </w:rPr>
        <w:t>36)</w:t>
      </w:r>
    </w:p>
    <w:p w:rsidR="00B13E4D" w:rsidRPr="006E1AB5" w:rsidRDefault="00B13E4D" w:rsidP="00513FCC">
      <w:pPr>
        <w:spacing w:line="216" w:lineRule="auto"/>
        <w:ind w:firstLine="340"/>
        <w:jc w:val="lowKashida"/>
        <w:rPr>
          <w:rFonts w:cs="B Badr"/>
          <w:b/>
          <w:bCs/>
          <w:sz w:val="27"/>
          <w:szCs w:val="27"/>
          <w:rtl/>
        </w:rPr>
      </w:pPr>
      <w:r w:rsidRPr="006E1AB5">
        <w:rPr>
          <w:rFonts w:cs="B Zar"/>
          <w:sz w:val="27"/>
          <w:szCs w:val="27"/>
          <w:rtl/>
        </w:rPr>
        <w:t>يعني: «هيچ زن و مرد مؤمني در كاري كه خدا و رسولش، مقرر كرده باشند، اختياري از خود ندارند (و بايد تابع حكم خدا و رسول باشند). هر كس، از دستور خدا و پيامبرش سرپيچي كند، قطعاً به گمراهي آشكاري گرفتار مي‌گردد.»</w:t>
      </w:r>
    </w:p>
    <w:p w:rsidR="00B13E4D" w:rsidRPr="006E1AB5" w:rsidRDefault="00B13E4D" w:rsidP="00513FCC">
      <w:pPr>
        <w:spacing w:line="216" w:lineRule="auto"/>
        <w:ind w:firstLine="340"/>
        <w:jc w:val="lowKashida"/>
        <w:rPr>
          <w:rFonts w:cs="B Badr" w:hint="cs"/>
          <w:b/>
          <w:bCs/>
          <w:sz w:val="27"/>
          <w:szCs w:val="27"/>
          <w:rtl/>
        </w:rPr>
      </w:pPr>
      <w:r w:rsidRPr="006E1AB5">
        <w:rPr>
          <w:rFonts w:cs="B Zar"/>
          <w:sz w:val="27"/>
          <w:szCs w:val="27"/>
          <w:rtl/>
        </w:rPr>
        <w:t>3ـ عمر فاروق</w:t>
      </w:r>
      <w:r w:rsidRPr="006E1AB5">
        <w:rPr>
          <w:rFonts w:cs="B Zar"/>
          <w:sz w:val="27"/>
          <w:szCs w:val="27"/>
        </w:rPr>
        <w:sym w:font="AGA Arabesque" w:char="F074"/>
      </w:r>
      <w:r w:rsidRPr="006E1AB5">
        <w:rPr>
          <w:rFonts w:cs="B Zar"/>
          <w:sz w:val="27"/>
          <w:szCs w:val="27"/>
          <w:rtl/>
        </w:rPr>
        <w:t xml:space="preserve"> بنا به درخواست انصار</w:t>
      </w:r>
      <w:r w:rsidRPr="006E1AB5">
        <w:rPr>
          <w:rFonts w:cs="B Zar"/>
          <w:sz w:val="27"/>
          <w:szCs w:val="27"/>
        </w:rPr>
        <w:sym w:font="AGA Arabesque" w:char="F079"/>
      </w:r>
      <w:r w:rsidRPr="006E1AB5">
        <w:rPr>
          <w:rFonts w:cs="B Zar"/>
          <w:sz w:val="27"/>
          <w:szCs w:val="27"/>
          <w:rtl/>
        </w:rPr>
        <w:t xml:space="preserve"> از ابوبكر صديق</w:t>
      </w:r>
      <w:r w:rsidRPr="006E1AB5">
        <w:rPr>
          <w:rFonts w:cs="B Zar"/>
          <w:sz w:val="27"/>
          <w:szCs w:val="27"/>
        </w:rPr>
        <w:sym w:font="AGA Arabesque" w:char="F074"/>
      </w:r>
      <w:r w:rsidRPr="006E1AB5">
        <w:rPr>
          <w:rFonts w:cs="B Zar"/>
          <w:sz w:val="27"/>
          <w:szCs w:val="27"/>
          <w:rtl/>
        </w:rPr>
        <w:t xml:space="preserve"> درخواست كرد تا فردي مسن‌تر از اسامه</w:t>
      </w:r>
      <w:r w:rsidRPr="006E1AB5">
        <w:rPr>
          <w:rFonts w:cs="B Zar"/>
          <w:sz w:val="27"/>
          <w:szCs w:val="27"/>
        </w:rPr>
        <w:sym w:font="AGA Arabesque" w:char="F074"/>
      </w:r>
      <w:r w:rsidRPr="006E1AB5">
        <w:rPr>
          <w:rFonts w:cs="B Zar"/>
          <w:sz w:val="27"/>
          <w:szCs w:val="27"/>
          <w:rtl/>
        </w:rPr>
        <w:t xml:space="preserve"> را فرمانده‌ي لشكر كند؛ اما ابوبكر صديق</w:t>
      </w:r>
      <w:r w:rsidRPr="006E1AB5">
        <w:rPr>
          <w:rFonts w:cs="B Zar"/>
          <w:sz w:val="27"/>
          <w:szCs w:val="27"/>
        </w:rPr>
        <w:sym w:font="AGA Arabesque" w:char="F074"/>
      </w:r>
      <w:r w:rsidRPr="006E1AB5">
        <w:rPr>
          <w:rFonts w:cs="B Zar"/>
          <w:sz w:val="27"/>
          <w:szCs w:val="27"/>
          <w:rtl/>
        </w:rPr>
        <w:t xml:space="preserve"> از اين‌كه عمر</w:t>
      </w:r>
      <w:r w:rsidRPr="006E1AB5">
        <w:rPr>
          <w:rFonts w:cs="B Zar"/>
          <w:sz w:val="27"/>
          <w:szCs w:val="27"/>
        </w:rPr>
        <w:sym w:font="AGA Arabesque" w:char="F074"/>
      </w:r>
      <w:r w:rsidRPr="006E1AB5">
        <w:rPr>
          <w:rFonts w:cs="B Zar"/>
          <w:sz w:val="27"/>
          <w:szCs w:val="27"/>
          <w:rtl/>
        </w:rPr>
        <w:t xml:space="preserve"> به خود جرأت داده تا حامل چنين پيامي باشد، به شدت ناراحت شد و فرمود: «مادرت به عزايت بنشيند؛ رسول‌خدا</w:t>
      </w:r>
      <w:r w:rsidR="0036233F" w:rsidRPr="006E1AB5">
        <w:rPr>
          <w:rFonts w:cs="CTraditional Arabic"/>
          <w:sz w:val="27"/>
          <w:szCs w:val="25"/>
          <w:rtl/>
        </w:rPr>
        <w:t>ص</w:t>
      </w:r>
      <w:r w:rsidRPr="006E1AB5">
        <w:rPr>
          <w:rFonts w:cs="B Zar"/>
          <w:sz w:val="27"/>
          <w:szCs w:val="27"/>
          <w:rtl/>
        </w:rPr>
        <w:t xml:space="preserve"> اسامه</w:t>
      </w:r>
      <w:r w:rsidRPr="006E1AB5">
        <w:rPr>
          <w:rFonts w:cs="B Zar"/>
          <w:sz w:val="27"/>
          <w:szCs w:val="27"/>
        </w:rPr>
        <w:sym w:font="AGA Arabesque" w:char="F074"/>
      </w:r>
      <w:r w:rsidRPr="006E1AB5">
        <w:rPr>
          <w:rFonts w:cs="B Zar"/>
          <w:sz w:val="27"/>
          <w:szCs w:val="27"/>
          <w:rtl/>
        </w:rPr>
        <w:t xml:space="preserve"> را به فرماندهي لشكر منصوب كرده‌اند و تو از من مي‌خواهي كه او را عزل كنم؟!»</w:t>
      </w:r>
    </w:p>
    <w:p w:rsidR="00B13E4D" w:rsidRPr="006E1AB5" w:rsidRDefault="00B13E4D" w:rsidP="00513FCC">
      <w:pPr>
        <w:spacing w:line="216" w:lineRule="auto"/>
        <w:ind w:firstLine="340"/>
        <w:jc w:val="lowKashida"/>
        <w:rPr>
          <w:rFonts w:cs="B Badr"/>
          <w:b/>
          <w:bCs/>
          <w:sz w:val="27"/>
          <w:szCs w:val="27"/>
          <w:rtl/>
        </w:rPr>
      </w:pPr>
      <w:r w:rsidRPr="006E1AB5">
        <w:rPr>
          <w:rFonts w:cs="B Zar"/>
          <w:sz w:val="27"/>
          <w:szCs w:val="27"/>
          <w:rtl/>
        </w:rPr>
        <w:t>4ـ ابوبكر صديق</w:t>
      </w:r>
      <w:r w:rsidRPr="006E1AB5">
        <w:rPr>
          <w:rFonts w:cs="B Zar"/>
          <w:sz w:val="27"/>
          <w:szCs w:val="27"/>
        </w:rPr>
        <w:sym w:font="AGA Arabesque" w:char="F074"/>
      </w:r>
      <w:r w:rsidRPr="006E1AB5">
        <w:rPr>
          <w:rFonts w:cs="B Zar"/>
          <w:sz w:val="27"/>
          <w:szCs w:val="27"/>
          <w:rtl/>
        </w:rPr>
        <w:t xml:space="preserve"> به هنگام بدرقه‌ي اسامه</w:t>
      </w:r>
      <w:r w:rsidRPr="006E1AB5">
        <w:rPr>
          <w:rFonts w:cs="B Zar"/>
          <w:sz w:val="27"/>
          <w:szCs w:val="27"/>
        </w:rPr>
        <w:sym w:font="AGA Arabesque" w:char="F074"/>
      </w:r>
      <w:r w:rsidRPr="006E1AB5">
        <w:rPr>
          <w:rFonts w:cs="B Zar"/>
          <w:sz w:val="27"/>
          <w:szCs w:val="27"/>
          <w:rtl/>
        </w:rPr>
        <w:t xml:space="preserve"> و لشكر، به پيامبر بزرگوار</w:t>
      </w:r>
      <w:r w:rsidR="0036233F" w:rsidRPr="006E1AB5">
        <w:rPr>
          <w:rFonts w:cs="CTraditional Arabic"/>
          <w:sz w:val="27"/>
          <w:szCs w:val="25"/>
          <w:rtl/>
        </w:rPr>
        <w:t>ص</w:t>
      </w:r>
      <w:r w:rsidRPr="006E1AB5">
        <w:rPr>
          <w:rFonts w:cs="B Zar"/>
          <w:sz w:val="27"/>
          <w:szCs w:val="27"/>
          <w:rtl/>
        </w:rPr>
        <w:t xml:space="preserve"> اقتدا كرد. رسول‌خدا</w:t>
      </w:r>
      <w:r w:rsidR="0036233F" w:rsidRPr="006E1AB5">
        <w:rPr>
          <w:rFonts w:cs="CTraditional Arabic"/>
          <w:sz w:val="27"/>
          <w:szCs w:val="25"/>
          <w:rtl/>
        </w:rPr>
        <w:t>ص</w:t>
      </w:r>
      <w:r w:rsidRPr="006E1AB5">
        <w:rPr>
          <w:rFonts w:cs="B Zar"/>
          <w:sz w:val="27"/>
          <w:szCs w:val="27"/>
          <w:rtl/>
        </w:rPr>
        <w:t xml:space="preserve"> هنگامي كه معاذ بن جبل</w:t>
      </w:r>
      <w:r w:rsidRPr="006E1AB5">
        <w:rPr>
          <w:rFonts w:cs="B Zar"/>
          <w:sz w:val="27"/>
          <w:szCs w:val="27"/>
        </w:rPr>
        <w:sym w:font="AGA Arabesque" w:char="F074"/>
      </w:r>
      <w:r w:rsidRPr="006E1AB5">
        <w:rPr>
          <w:rFonts w:cs="B Zar"/>
          <w:sz w:val="27"/>
          <w:szCs w:val="27"/>
          <w:rtl/>
        </w:rPr>
        <w:t xml:space="preserve"> را به يمن فرستادند، در حالي او را بدرقه كردند كه معاذ</w:t>
      </w:r>
      <w:r w:rsidRPr="006E1AB5">
        <w:rPr>
          <w:rFonts w:cs="B Zar"/>
          <w:sz w:val="27"/>
          <w:szCs w:val="27"/>
        </w:rPr>
        <w:sym w:font="AGA Arabesque" w:char="F074"/>
      </w:r>
      <w:r w:rsidRPr="006E1AB5">
        <w:rPr>
          <w:rFonts w:cs="B Zar"/>
          <w:sz w:val="27"/>
          <w:szCs w:val="27"/>
          <w:rtl/>
        </w:rPr>
        <w:t xml:space="preserve"> سوار اسب بود و رسول‌خدا</w:t>
      </w:r>
      <w:r w:rsidR="0036233F" w:rsidRPr="006E1AB5">
        <w:rPr>
          <w:rFonts w:cs="CTraditional Arabic"/>
          <w:sz w:val="27"/>
          <w:szCs w:val="25"/>
          <w:rtl/>
        </w:rPr>
        <w:t>ص</w:t>
      </w:r>
      <w:r w:rsidRPr="006E1AB5">
        <w:rPr>
          <w:rFonts w:cs="B Zar"/>
          <w:sz w:val="27"/>
          <w:szCs w:val="27"/>
          <w:rtl/>
        </w:rPr>
        <w:t xml:space="preserve"> پياده؛ ابوبكر صديق</w:t>
      </w:r>
      <w:r w:rsidRPr="006E1AB5">
        <w:rPr>
          <w:rFonts w:cs="B Zar"/>
          <w:sz w:val="27"/>
          <w:szCs w:val="27"/>
        </w:rPr>
        <w:sym w:font="AGA Arabesque" w:char="F074"/>
      </w:r>
      <w:r w:rsidRPr="006E1AB5">
        <w:rPr>
          <w:rFonts w:cs="B Zar"/>
          <w:sz w:val="27"/>
          <w:szCs w:val="27"/>
          <w:rtl/>
        </w:rPr>
        <w:t xml:space="preserve"> نيز اسامه</w:t>
      </w:r>
      <w:r w:rsidRPr="006E1AB5">
        <w:rPr>
          <w:rFonts w:cs="B Zar"/>
          <w:sz w:val="27"/>
          <w:szCs w:val="27"/>
        </w:rPr>
        <w:sym w:font="AGA Arabesque" w:char="F074"/>
      </w:r>
      <w:r w:rsidRPr="006E1AB5">
        <w:rPr>
          <w:rFonts w:cs="B Zar"/>
          <w:sz w:val="27"/>
          <w:szCs w:val="27"/>
          <w:rtl/>
        </w:rPr>
        <w:t xml:space="preserve"> را پياده و در حالي بدرقه كرد كه اسامه</w:t>
      </w:r>
      <w:r w:rsidRPr="006E1AB5">
        <w:rPr>
          <w:rFonts w:cs="B Zar"/>
          <w:sz w:val="27"/>
          <w:szCs w:val="27"/>
        </w:rPr>
        <w:sym w:font="AGA Arabesque" w:char="F074"/>
      </w:r>
      <w:r w:rsidRPr="006E1AB5">
        <w:rPr>
          <w:rFonts w:cs="B Zar"/>
          <w:sz w:val="27"/>
          <w:szCs w:val="27"/>
          <w:rtl/>
        </w:rPr>
        <w:t xml:space="preserve"> سوار اسب بود.</w:t>
      </w:r>
      <w:r w:rsidRPr="006E1AB5">
        <w:rPr>
          <w:rStyle w:val="FootnoteReference"/>
          <w:rFonts w:cs="B Zar"/>
          <w:sz w:val="27"/>
          <w:szCs w:val="27"/>
          <w:rtl/>
        </w:rPr>
        <w:footnoteReference w:id="669"/>
      </w:r>
      <w:r w:rsidRPr="006E1AB5">
        <w:rPr>
          <w:rFonts w:cs="B Zar"/>
          <w:sz w:val="27"/>
          <w:szCs w:val="27"/>
          <w:rtl/>
        </w:rPr>
        <w:t xml:space="preserve"> امام احمد رحمه الله چنين روايت كرده است: رسول‌خدا</w:t>
      </w:r>
      <w:r w:rsidR="0036233F" w:rsidRPr="006E1AB5">
        <w:rPr>
          <w:rFonts w:cs="CTraditional Arabic"/>
          <w:sz w:val="27"/>
          <w:szCs w:val="25"/>
          <w:rtl/>
        </w:rPr>
        <w:t>ص</w:t>
      </w:r>
      <w:r w:rsidRPr="006E1AB5">
        <w:rPr>
          <w:rFonts w:cs="B Zar"/>
          <w:sz w:val="27"/>
          <w:szCs w:val="27"/>
          <w:rtl/>
        </w:rPr>
        <w:t xml:space="preserve"> معاذ بن جبل</w:t>
      </w:r>
      <w:r w:rsidRPr="006E1AB5">
        <w:rPr>
          <w:rFonts w:cs="B Zar"/>
          <w:sz w:val="27"/>
          <w:szCs w:val="27"/>
        </w:rPr>
        <w:sym w:font="AGA Arabesque" w:char="F074"/>
      </w:r>
      <w:r w:rsidRPr="006E1AB5">
        <w:rPr>
          <w:rFonts w:cs="B Zar"/>
          <w:sz w:val="27"/>
          <w:szCs w:val="27"/>
          <w:rtl/>
        </w:rPr>
        <w:t xml:space="preserve"> را به يمن فرستادند؛ معاذ</w:t>
      </w:r>
      <w:r w:rsidRPr="006E1AB5">
        <w:rPr>
          <w:rFonts w:cs="B Zar"/>
          <w:sz w:val="27"/>
          <w:szCs w:val="27"/>
        </w:rPr>
        <w:sym w:font="AGA Arabesque" w:char="F074"/>
      </w:r>
      <w:r w:rsidRPr="006E1AB5">
        <w:rPr>
          <w:rFonts w:cs="B Zar"/>
          <w:sz w:val="27"/>
          <w:szCs w:val="27"/>
          <w:rtl/>
        </w:rPr>
        <w:t xml:space="preserve"> هنگام حركت به سوي يمن، سوار اسب بود و رسول‌خدا</w:t>
      </w:r>
      <w:r w:rsidR="0036233F" w:rsidRPr="006E1AB5">
        <w:rPr>
          <w:rFonts w:cs="CTraditional Arabic"/>
          <w:sz w:val="27"/>
          <w:szCs w:val="25"/>
          <w:rtl/>
        </w:rPr>
        <w:t>ص</w:t>
      </w:r>
      <w:r w:rsidRPr="006E1AB5">
        <w:rPr>
          <w:rFonts w:cs="B Zar"/>
          <w:sz w:val="27"/>
          <w:szCs w:val="27"/>
          <w:rtl/>
        </w:rPr>
        <w:t xml:space="preserve"> او را پياده، بدرقه و نصيحت مي‌كردند. شيخ احمد البنا در شرح اين روايت مي‌گويد: ابوبكر صديق</w:t>
      </w:r>
      <w:r w:rsidRPr="006E1AB5">
        <w:rPr>
          <w:rFonts w:cs="B Zar"/>
          <w:sz w:val="27"/>
          <w:szCs w:val="27"/>
        </w:rPr>
        <w:sym w:font="AGA Arabesque" w:char="F074"/>
      </w:r>
      <w:r w:rsidRPr="006E1AB5">
        <w:rPr>
          <w:rFonts w:cs="B Zar"/>
          <w:sz w:val="27"/>
          <w:szCs w:val="27"/>
          <w:rtl/>
        </w:rPr>
        <w:t xml:space="preserve"> با پاي پياده، اسامه</w:t>
      </w:r>
      <w:r w:rsidRPr="006E1AB5">
        <w:rPr>
          <w:rFonts w:cs="B Zar"/>
          <w:sz w:val="27"/>
          <w:szCs w:val="27"/>
        </w:rPr>
        <w:sym w:font="AGA Arabesque" w:char="F074"/>
      </w:r>
      <w:r w:rsidRPr="006E1AB5">
        <w:rPr>
          <w:rFonts w:cs="B Zar"/>
          <w:sz w:val="27"/>
          <w:szCs w:val="27"/>
          <w:rtl/>
        </w:rPr>
        <w:t xml:space="preserve"> را كه جوان و كم‌سن بود، بدرقه كرد. رسول‌خدا</w:t>
      </w:r>
      <w:r w:rsidR="0036233F" w:rsidRPr="006E1AB5">
        <w:rPr>
          <w:rFonts w:cs="CTraditional Arabic"/>
          <w:sz w:val="27"/>
          <w:szCs w:val="25"/>
          <w:rtl/>
        </w:rPr>
        <w:t>ص</w:t>
      </w:r>
      <w:r w:rsidRPr="006E1AB5">
        <w:rPr>
          <w:rFonts w:cs="B Zar"/>
          <w:sz w:val="27"/>
          <w:szCs w:val="27"/>
          <w:rtl/>
        </w:rPr>
        <w:t xml:space="preserve"> پيش از وفاتشان، اسامه</w:t>
      </w:r>
      <w:r w:rsidRPr="006E1AB5">
        <w:rPr>
          <w:rFonts w:cs="B Zar"/>
          <w:sz w:val="27"/>
          <w:szCs w:val="27"/>
        </w:rPr>
        <w:sym w:font="AGA Arabesque" w:char="F074"/>
      </w:r>
      <w:r w:rsidRPr="006E1AB5">
        <w:rPr>
          <w:rFonts w:cs="B Zar"/>
          <w:sz w:val="27"/>
          <w:szCs w:val="27"/>
          <w:rtl/>
        </w:rPr>
        <w:t xml:space="preserve"> را به فرماندهي لشكر منصوب كردند؛ رسول‌خدا</w:t>
      </w:r>
      <w:r w:rsidR="0036233F" w:rsidRPr="006E1AB5">
        <w:rPr>
          <w:rFonts w:cs="CTraditional Arabic"/>
          <w:sz w:val="27"/>
          <w:szCs w:val="25"/>
          <w:rtl/>
        </w:rPr>
        <w:t>ص</w:t>
      </w:r>
      <w:r w:rsidRPr="006E1AB5">
        <w:rPr>
          <w:rFonts w:cs="B Zar"/>
          <w:sz w:val="27"/>
          <w:szCs w:val="27"/>
          <w:rtl/>
        </w:rPr>
        <w:t xml:space="preserve"> وفات نمودند و لشكر اسامه</w:t>
      </w:r>
      <w:r w:rsidRPr="006E1AB5">
        <w:rPr>
          <w:rFonts w:cs="B Zar"/>
          <w:sz w:val="27"/>
          <w:szCs w:val="27"/>
        </w:rPr>
        <w:sym w:font="AGA Arabesque" w:char="F074"/>
      </w:r>
      <w:r w:rsidRPr="006E1AB5">
        <w:rPr>
          <w:rFonts w:cs="B Zar"/>
          <w:sz w:val="27"/>
          <w:szCs w:val="27"/>
          <w:rtl/>
        </w:rPr>
        <w:t xml:space="preserve"> پس از وفات آن حضرت</w:t>
      </w:r>
      <w:r w:rsidR="0036233F" w:rsidRPr="006E1AB5">
        <w:rPr>
          <w:rFonts w:cs="CTraditional Arabic"/>
          <w:sz w:val="27"/>
          <w:szCs w:val="25"/>
          <w:rtl/>
        </w:rPr>
        <w:t>ص</w:t>
      </w:r>
      <w:r w:rsidRPr="006E1AB5">
        <w:rPr>
          <w:rFonts w:cs="B Zar"/>
          <w:sz w:val="27"/>
          <w:szCs w:val="27"/>
          <w:rtl/>
        </w:rPr>
        <w:t xml:space="preserve"> حركت كرد؛ ابوبكر صديق</w:t>
      </w:r>
      <w:r w:rsidRPr="006E1AB5">
        <w:rPr>
          <w:rFonts w:cs="B Zar"/>
          <w:sz w:val="27"/>
          <w:szCs w:val="27"/>
        </w:rPr>
        <w:sym w:font="AGA Arabesque" w:char="F074"/>
      </w:r>
      <w:r w:rsidRPr="006E1AB5">
        <w:rPr>
          <w:rFonts w:cs="B Zar"/>
          <w:sz w:val="27"/>
          <w:szCs w:val="27"/>
          <w:rtl/>
        </w:rPr>
        <w:t xml:space="preserve"> با اقتدا به رسول‌خدا</w:t>
      </w:r>
      <w:r w:rsidR="0036233F" w:rsidRPr="006E1AB5">
        <w:rPr>
          <w:rFonts w:cs="CTraditional Arabic"/>
          <w:sz w:val="27"/>
          <w:szCs w:val="25"/>
          <w:rtl/>
        </w:rPr>
        <w:t>ص</w:t>
      </w:r>
      <w:r w:rsidRPr="006E1AB5">
        <w:rPr>
          <w:rFonts w:cs="B Zar"/>
          <w:sz w:val="27"/>
          <w:szCs w:val="27"/>
          <w:rtl/>
        </w:rPr>
        <w:t xml:space="preserve"> كه معاذ بن جبل</w:t>
      </w:r>
      <w:r w:rsidRPr="006E1AB5">
        <w:rPr>
          <w:rFonts w:cs="B Zar"/>
          <w:sz w:val="27"/>
          <w:szCs w:val="27"/>
        </w:rPr>
        <w:sym w:font="AGA Arabesque" w:char="F074"/>
      </w:r>
      <w:r w:rsidRPr="006E1AB5">
        <w:rPr>
          <w:rFonts w:cs="B Zar"/>
          <w:sz w:val="27"/>
          <w:szCs w:val="27"/>
          <w:rtl/>
        </w:rPr>
        <w:t xml:space="preserve"> را پياده بدرقه كردند، اسامه</w:t>
      </w:r>
      <w:r w:rsidRPr="006E1AB5">
        <w:rPr>
          <w:rFonts w:cs="B Zar"/>
          <w:sz w:val="27"/>
          <w:szCs w:val="27"/>
        </w:rPr>
        <w:sym w:font="AGA Arabesque" w:char="F074"/>
      </w:r>
      <w:r w:rsidRPr="006E1AB5">
        <w:rPr>
          <w:rFonts w:cs="B Zar"/>
          <w:sz w:val="27"/>
          <w:szCs w:val="27"/>
          <w:rtl/>
        </w:rPr>
        <w:t xml:space="preserve"> را پياده بدرقه نمود و اسامه</w:t>
      </w:r>
      <w:r w:rsidRPr="006E1AB5">
        <w:rPr>
          <w:rFonts w:cs="B Zar"/>
          <w:sz w:val="27"/>
          <w:szCs w:val="27"/>
        </w:rPr>
        <w:sym w:font="AGA Arabesque" w:char="F074"/>
      </w:r>
      <w:r w:rsidRPr="006E1AB5">
        <w:rPr>
          <w:rFonts w:cs="B Zar"/>
          <w:sz w:val="27"/>
          <w:szCs w:val="27"/>
          <w:rtl/>
        </w:rPr>
        <w:t>، در آن وقت بر اسب سوار بود.</w:t>
      </w:r>
      <w:r w:rsidRPr="006E1AB5">
        <w:rPr>
          <w:rStyle w:val="FootnoteReference"/>
          <w:rFonts w:cs="B Zar"/>
          <w:sz w:val="27"/>
          <w:szCs w:val="27"/>
          <w:rtl/>
        </w:rPr>
        <w:footnoteReference w:id="670"/>
      </w:r>
    </w:p>
    <w:p w:rsidR="00B13E4D" w:rsidRPr="006E1AB5" w:rsidRDefault="00B13E4D" w:rsidP="00513FCC">
      <w:pPr>
        <w:spacing w:line="216" w:lineRule="auto"/>
        <w:ind w:firstLine="340"/>
        <w:jc w:val="lowKashida"/>
        <w:rPr>
          <w:rFonts w:cs="B Badr"/>
          <w:b/>
          <w:bCs/>
          <w:sz w:val="27"/>
          <w:szCs w:val="27"/>
          <w:rtl/>
        </w:rPr>
      </w:pPr>
      <w:r w:rsidRPr="006E1AB5">
        <w:rPr>
          <w:rFonts w:cs="B Zar"/>
          <w:sz w:val="27"/>
          <w:szCs w:val="27"/>
          <w:rtl/>
        </w:rPr>
        <w:t>5</w:t>
      </w:r>
      <w:r w:rsidR="006B0B7C" w:rsidRPr="006E1AB5">
        <w:rPr>
          <w:rFonts w:cs="B Zar" w:hint="cs"/>
          <w:sz w:val="27"/>
          <w:szCs w:val="27"/>
          <w:rtl/>
        </w:rPr>
        <w:t xml:space="preserve"> </w:t>
      </w:r>
      <w:r w:rsidRPr="006E1AB5">
        <w:rPr>
          <w:rFonts w:cs="B Zar"/>
          <w:sz w:val="27"/>
          <w:szCs w:val="27"/>
          <w:rtl/>
        </w:rPr>
        <w:t>ـ جلوه‌ي ديگر اقتداي ابوبكر صديق</w:t>
      </w:r>
      <w:r w:rsidRPr="006E1AB5">
        <w:rPr>
          <w:rFonts w:cs="B Zar"/>
          <w:sz w:val="27"/>
          <w:szCs w:val="27"/>
        </w:rPr>
        <w:sym w:font="AGA Arabesque" w:char="F074"/>
      </w:r>
      <w:r w:rsidRPr="006E1AB5">
        <w:rPr>
          <w:rFonts w:cs="B Zar"/>
          <w:sz w:val="27"/>
          <w:szCs w:val="27"/>
          <w:rtl/>
        </w:rPr>
        <w:t xml:space="preserve"> به رسول خدا</w:t>
      </w:r>
      <w:r w:rsidR="0036233F" w:rsidRPr="006E1AB5">
        <w:rPr>
          <w:rFonts w:cs="CTraditional Arabic"/>
          <w:sz w:val="27"/>
          <w:szCs w:val="25"/>
          <w:rtl/>
        </w:rPr>
        <w:t>ص</w:t>
      </w:r>
      <w:r w:rsidRPr="006E1AB5">
        <w:rPr>
          <w:rFonts w:cs="B Zar"/>
          <w:sz w:val="27"/>
          <w:szCs w:val="27"/>
          <w:rtl/>
        </w:rPr>
        <w:t>، اين است كه او هنگام بدرقه‌ي لشكر اسلام، برابر سنت و عمل رسول‌خدا</w:t>
      </w:r>
      <w:r w:rsidR="0036233F" w:rsidRPr="006E1AB5">
        <w:rPr>
          <w:rFonts w:cs="CTraditional Arabic"/>
          <w:sz w:val="27"/>
          <w:szCs w:val="25"/>
          <w:rtl/>
        </w:rPr>
        <w:t>ص</w:t>
      </w:r>
      <w:r w:rsidRPr="006E1AB5">
        <w:rPr>
          <w:rFonts w:cs="B Zar"/>
          <w:sz w:val="27"/>
          <w:szCs w:val="27"/>
          <w:rtl/>
        </w:rPr>
        <w:t xml:space="preserve"> لشكريان را نصيحت نمود. رسول‌خدا</w:t>
      </w:r>
      <w:r w:rsidR="0036233F" w:rsidRPr="006E1AB5">
        <w:rPr>
          <w:rFonts w:cs="CTraditional Arabic"/>
          <w:sz w:val="27"/>
          <w:szCs w:val="25"/>
          <w:rtl/>
        </w:rPr>
        <w:t>ص</w:t>
      </w:r>
      <w:r w:rsidRPr="006E1AB5">
        <w:rPr>
          <w:rFonts w:cs="B Zar"/>
          <w:sz w:val="27"/>
          <w:szCs w:val="27"/>
          <w:rtl/>
        </w:rPr>
        <w:t xml:space="preserve"> معمولاً هنگام خداحافظي با مجاهدان، آن‌ها را به برخي از امور سفارش مي‌كردند. بيش‌تر سفارش‌هاي ابوبكر صديق</w:t>
      </w:r>
      <w:r w:rsidRPr="006E1AB5">
        <w:rPr>
          <w:rFonts w:cs="B Zar"/>
          <w:sz w:val="27"/>
          <w:szCs w:val="27"/>
        </w:rPr>
        <w:sym w:font="AGA Arabesque" w:char="F074"/>
      </w:r>
      <w:r w:rsidRPr="006E1AB5">
        <w:rPr>
          <w:rFonts w:cs="B Zar"/>
          <w:sz w:val="27"/>
          <w:szCs w:val="27"/>
          <w:rtl/>
        </w:rPr>
        <w:t xml:space="preserve"> به مجاهدان، برگرفته از فرموده‌هاي رسول‌خدا</w:t>
      </w:r>
      <w:r w:rsidR="0036233F" w:rsidRPr="006E1AB5">
        <w:rPr>
          <w:rFonts w:cs="CTraditional Arabic"/>
          <w:sz w:val="27"/>
          <w:szCs w:val="25"/>
          <w:rtl/>
        </w:rPr>
        <w:t>ص</w:t>
      </w:r>
      <w:r w:rsidRPr="006E1AB5">
        <w:rPr>
          <w:rFonts w:cs="B Zar"/>
          <w:sz w:val="27"/>
          <w:szCs w:val="27"/>
          <w:rtl/>
        </w:rPr>
        <w:t xml:space="preserve"> به لشكريان بود.</w:t>
      </w:r>
      <w:r w:rsidRPr="006E1AB5">
        <w:rPr>
          <w:rStyle w:val="FootnoteReference"/>
          <w:rFonts w:cs="B Zar"/>
          <w:sz w:val="27"/>
          <w:szCs w:val="27"/>
          <w:rtl/>
        </w:rPr>
        <w:footnoteReference w:id="671"/>
      </w:r>
      <w:r w:rsidRPr="006E1AB5">
        <w:rPr>
          <w:rFonts w:cs="B Zar"/>
          <w:sz w:val="27"/>
          <w:szCs w:val="27"/>
          <w:rtl/>
        </w:rPr>
        <w:t xml:space="preserve"> علاوه بر اين ابوبكر صديق</w:t>
      </w:r>
      <w:r w:rsidRPr="006E1AB5">
        <w:rPr>
          <w:rFonts w:cs="B Zar"/>
          <w:sz w:val="27"/>
          <w:szCs w:val="27"/>
        </w:rPr>
        <w:sym w:font="AGA Arabesque" w:char="F074"/>
      </w:r>
      <w:r w:rsidRPr="006E1AB5">
        <w:rPr>
          <w:rFonts w:cs="B Zar"/>
          <w:sz w:val="27"/>
          <w:szCs w:val="27"/>
          <w:rtl/>
        </w:rPr>
        <w:t xml:space="preserve"> فرمانده‌ي لشكر (اسامه</w:t>
      </w:r>
      <w:r w:rsidRPr="006E1AB5">
        <w:rPr>
          <w:rFonts w:cs="B Zar"/>
          <w:sz w:val="27"/>
          <w:szCs w:val="27"/>
        </w:rPr>
        <w:sym w:font="AGA Arabesque" w:char="F074"/>
      </w:r>
      <w:r w:rsidRPr="006E1AB5">
        <w:rPr>
          <w:rFonts w:cs="B Zar"/>
          <w:sz w:val="27"/>
          <w:szCs w:val="27"/>
          <w:rtl/>
        </w:rPr>
        <w:t>) را نيز به انجام اوامر رسول‌خدا</w:t>
      </w:r>
      <w:r w:rsidR="0036233F" w:rsidRPr="006E1AB5">
        <w:rPr>
          <w:rFonts w:cs="CTraditional Arabic"/>
          <w:sz w:val="27"/>
          <w:szCs w:val="25"/>
          <w:rtl/>
        </w:rPr>
        <w:t>ص</w:t>
      </w:r>
      <w:r w:rsidRPr="006E1AB5">
        <w:rPr>
          <w:rFonts w:cs="B Zar"/>
          <w:sz w:val="27"/>
          <w:szCs w:val="27"/>
          <w:rtl/>
        </w:rPr>
        <w:t xml:space="preserve"> سفارش كرد و به او تأكيد نمود كه در انجام دستورات رسول‌خدا</w:t>
      </w:r>
      <w:r w:rsidR="0036233F" w:rsidRPr="006E1AB5">
        <w:rPr>
          <w:rFonts w:cs="CTraditional Arabic"/>
          <w:sz w:val="27"/>
          <w:szCs w:val="25"/>
          <w:rtl/>
        </w:rPr>
        <w:t>ص</w:t>
      </w:r>
      <w:r w:rsidRPr="006E1AB5">
        <w:rPr>
          <w:rFonts w:cs="B Zar"/>
          <w:sz w:val="27"/>
          <w:szCs w:val="27"/>
          <w:rtl/>
        </w:rPr>
        <w:t xml:space="preserve"> كوتاهي نكند.</w:t>
      </w:r>
      <w:r w:rsidRPr="006E1AB5">
        <w:rPr>
          <w:rStyle w:val="FootnoteReference"/>
          <w:rFonts w:cs="B Zar"/>
          <w:sz w:val="27"/>
          <w:szCs w:val="27"/>
          <w:rtl/>
        </w:rPr>
        <w:footnoteReference w:id="672"/>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در اين‌باره به اسامه</w:t>
      </w:r>
      <w:r w:rsidRPr="006E1AB5">
        <w:rPr>
          <w:rFonts w:cs="B Zar"/>
          <w:sz w:val="27"/>
          <w:szCs w:val="27"/>
        </w:rPr>
        <w:sym w:font="AGA Arabesque" w:char="F074"/>
      </w:r>
      <w:r w:rsidRPr="006E1AB5">
        <w:rPr>
          <w:rFonts w:cs="B Zar"/>
          <w:sz w:val="27"/>
          <w:szCs w:val="27"/>
          <w:rtl/>
        </w:rPr>
        <w:t xml:space="preserve"> چنين فرمود: «آن‌چه را رسول‌خدا</w:t>
      </w:r>
      <w:r w:rsidR="0036233F" w:rsidRPr="006E1AB5">
        <w:rPr>
          <w:rFonts w:cs="CTraditional Arabic"/>
          <w:sz w:val="27"/>
          <w:szCs w:val="25"/>
          <w:rtl/>
        </w:rPr>
        <w:t>ص</w:t>
      </w:r>
      <w:r w:rsidRPr="006E1AB5">
        <w:rPr>
          <w:rFonts w:cs="B Zar"/>
          <w:sz w:val="27"/>
          <w:szCs w:val="27"/>
          <w:rtl/>
        </w:rPr>
        <w:t xml:space="preserve"> به تو دستور داده‌اند، انجام بده؛ از قضاعه شروع كن و سپس به آبل برو. نسبت به هيچ يك از اوامر رسول‌خدا</w:t>
      </w:r>
      <w:r w:rsidR="0036233F" w:rsidRPr="006E1AB5">
        <w:rPr>
          <w:rFonts w:cs="CTraditional Arabic"/>
          <w:sz w:val="27"/>
          <w:szCs w:val="25"/>
          <w:rtl/>
        </w:rPr>
        <w:t>ص</w:t>
      </w:r>
      <w:r w:rsidRPr="006E1AB5">
        <w:rPr>
          <w:rFonts w:cs="B Zar"/>
          <w:sz w:val="27"/>
          <w:szCs w:val="27"/>
          <w:rtl/>
        </w:rPr>
        <w:t xml:space="preserve"> كوتاهي نكن</w:t>
      </w:r>
      <w:r w:rsidRPr="006E1AB5">
        <w:rPr>
          <w:rFonts w:cs="B Zar"/>
          <w:sz w:val="27"/>
          <w:szCs w:val="27"/>
        </w:rPr>
        <w:t>…</w:t>
      </w:r>
      <w:r w:rsidRPr="006E1AB5">
        <w:rPr>
          <w:rFonts w:cs="B Zar"/>
          <w:sz w:val="27"/>
          <w:szCs w:val="27"/>
          <w:rtl/>
        </w:rPr>
        <w:t>.»</w:t>
      </w:r>
      <w:r w:rsidRPr="006E1AB5">
        <w:rPr>
          <w:rStyle w:val="FootnoteReference"/>
          <w:rFonts w:cs="B Zar"/>
          <w:sz w:val="27"/>
          <w:szCs w:val="27"/>
          <w:rtl/>
        </w:rPr>
        <w:footnoteReference w:id="673"/>
      </w:r>
      <w:r w:rsidRPr="006E1AB5">
        <w:rPr>
          <w:rFonts w:cs="B Zar"/>
          <w:sz w:val="27"/>
          <w:szCs w:val="27"/>
          <w:rtl/>
        </w:rPr>
        <w:t xml:space="preserve"> صحابه</w:t>
      </w:r>
      <w:r w:rsidRPr="006E1AB5">
        <w:rPr>
          <w:rFonts w:cs="B Zar"/>
          <w:sz w:val="27"/>
          <w:szCs w:val="27"/>
        </w:rPr>
        <w:sym w:font="AGA Arabesque" w:char="F079"/>
      </w:r>
      <w:r w:rsidRPr="006E1AB5">
        <w:rPr>
          <w:rFonts w:cs="B Zar"/>
          <w:sz w:val="27"/>
          <w:szCs w:val="27"/>
          <w:rtl/>
        </w:rPr>
        <w:t xml:space="preserve"> نيز دستور ابوبكر صديق</w:t>
      </w:r>
      <w:r w:rsidRPr="006E1AB5">
        <w:rPr>
          <w:rFonts w:cs="B Zar"/>
          <w:sz w:val="27"/>
          <w:szCs w:val="27"/>
        </w:rPr>
        <w:sym w:font="AGA Arabesque" w:char="F074"/>
      </w:r>
      <w:r w:rsidRPr="006E1AB5">
        <w:rPr>
          <w:rFonts w:cs="B Zar"/>
          <w:sz w:val="27"/>
          <w:szCs w:val="27"/>
          <w:rtl/>
        </w:rPr>
        <w:t xml:space="preserve"> را پذيرفتند و بدين‌گونه فرمان رسول‌خدا</w:t>
      </w:r>
      <w:r w:rsidR="0036233F" w:rsidRPr="006E1AB5">
        <w:rPr>
          <w:rFonts w:cs="CTraditional Arabic"/>
          <w:sz w:val="27"/>
          <w:szCs w:val="25"/>
          <w:rtl/>
        </w:rPr>
        <w:t>ص</w:t>
      </w:r>
      <w:r w:rsidRPr="006E1AB5">
        <w:rPr>
          <w:rFonts w:cs="B Zar"/>
          <w:sz w:val="27"/>
          <w:szCs w:val="27"/>
          <w:rtl/>
        </w:rPr>
        <w:t xml:space="preserve"> انجام شد. خداي متعال، سينه‌هايشان را براي پذيرش حق گشود و توفيقشان داد تا براي اجراي فرمان رسول‌خدا</w:t>
      </w:r>
      <w:r w:rsidR="0036233F" w:rsidRPr="006E1AB5">
        <w:rPr>
          <w:rFonts w:cs="CTraditional Arabic"/>
          <w:sz w:val="27"/>
          <w:szCs w:val="25"/>
          <w:rtl/>
        </w:rPr>
        <w:t>ص</w:t>
      </w:r>
      <w:r w:rsidRPr="006E1AB5">
        <w:rPr>
          <w:rFonts w:cs="B Zar"/>
          <w:sz w:val="27"/>
          <w:szCs w:val="27"/>
          <w:rtl/>
        </w:rPr>
        <w:t xml:space="preserve"> تمام تلاش و توان خود را بكار گيرند. پيامد اجراي فرمان رسول اكرم</w:t>
      </w:r>
      <w:r w:rsidR="0036233F" w:rsidRPr="006E1AB5">
        <w:rPr>
          <w:rFonts w:cs="CTraditional Arabic"/>
          <w:sz w:val="27"/>
          <w:szCs w:val="25"/>
          <w:rtl/>
        </w:rPr>
        <w:t>ص</w:t>
      </w:r>
      <w:r w:rsidRPr="006E1AB5">
        <w:rPr>
          <w:rFonts w:cs="B Zar"/>
          <w:sz w:val="27"/>
          <w:szCs w:val="27"/>
          <w:rtl/>
        </w:rPr>
        <w:t xml:space="preserve"> اين شد كه خداي متعال، لشكر اسلام را نصرت نمود؛ غنايم زيادي نصيبشان كرد؛ ترس و هيبتشان را در دل كفار افكند و آنان را از كيد و شر دشمنان، مصون و محفوظ داشت.</w:t>
      </w:r>
      <w:r w:rsidRPr="006E1AB5">
        <w:rPr>
          <w:rStyle w:val="FootnoteReference"/>
          <w:rFonts w:cs="B Zar"/>
          <w:sz w:val="27"/>
          <w:szCs w:val="27"/>
          <w:rtl/>
        </w:rPr>
        <w:footnoteReference w:id="674"/>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توماس آرنولد، درباره‌ي گسيل لشكر اسامه</w:t>
      </w:r>
      <w:r w:rsidRPr="006E1AB5">
        <w:rPr>
          <w:rFonts w:cs="B Zar"/>
          <w:sz w:val="27"/>
          <w:szCs w:val="27"/>
        </w:rPr>
        <w:sym w:font="AGA Arabesque" w:char="F074"/>
      </w:r>
      <w:r w:rsidRPr="006E1AB5">
        <w:rPr>
          <w:rFonts w:cs="B Zar"/>
          <w:sz w:val="27"/>
          <w:szCs w:val="27"/>
          <w:rtl/>
        </w:rPr>
        <w:t xml:space="preserve"> چنين گفته است: ابوبكر(</w:t>
      </w:r>
      <w:r w:rsidRPr="006E1AB5">
        <w:rPr>
          <w:rFonts w:cs="B Zar"/>
          <w:sz w:val="27"/>
          <w:szCs w:val="27"/>
        </w:rPr>
        <w:sym w:font="AGA Arabesque" w:char="F074"/>
      </w:r>
      <w:r w:rsidRPr="006E1AB5">
        <w:rPr>
          <w:rFonts w:cs="B Zar"/>
          <w:sz w:val="27"/>
          <w:szCs w:val="27"/>
          <w:rtl/>
        </w:rPr>
        <w:t>) لشكري را كه محمد(</w:t>
      </w:r>
      <w:r w:rsidR="0036233F" w:rsidRPr="006E1AB5">
        <w:rPr>
          <w:rFonts w:cs="CTraditional Arabic"/>
          <w:sz w:val="27"/>
          <w:szCs w:val="25"/>
          <w:rtl/>
        </w:rPr>
        <w:t>ص</w:t>
      </w:r>
      <w:r w:rsidRPr="006E1AB5">
        <w:rPr>
          <w:rFonts w:cs="B Zar"/>
          <w:sz w:val="27"/>
          <w:szCs w:val="27"/>
          <w:rtl/>
        </w:rPr>
        <w:t>) به قصد اعزام به سوي شام آماده كرده بود، پس از وفات پيامبر گسيل كرد؛ در آن موقعيت برخي از مسلمانان به سبب وضع بغرنج و خطرناك آن زمان، مخالف اعزام لشكر اسامه بودند. ابوبكر، آنان را با اين سخن ساكت كرد كه: «اگر بدانم كه كسي جز من در مدينه نمي‌ماند و سگ‌ها و گرگ‌ها مرا مي‌درند، باز هم لشكر اسامه</w:t>
      </w:r>
      <w:r w:rsidRPr="006E1AB5">
        <w:rPr>
          <w:rFonts w:cs="B Zar"/>
          <w:sz w:val="27"/>
          <w:szCs w:val="27"/>
        </w:rPr>
        <w:sym w:font="AGA Arabesque" w:char="F074"/>
      </w:r>
      <w:r w:rsidRPr="006E1AB5">
        <w:rPr>
          <w:rFonts w:cs="B Zar"/>
          <w:sz w:val="27"/>
          <w:szCs w:val="27"/>
          <w:rtl/>
        </w:rPr>
        <w:t xml:space="preserve"> را آن‌گونه كه رسول‌خدا</w:t>
      </w:r>
      <w:r w:rsidR="0036233F" w:rsidRPr="006E1AB5">
        <w:rPr>
          <w:rFonts w:cs="CTraditional Arabic"/>
          <w:sz w:val="27"/>
          <w:szCs w:val="25"/>
          <w:rtl/>
        </w:rPr>
        <w:t>ص</w:t>
      </w:r>
      <w:r w:rsidRPr="006E1AB5">
        <w:rPr>
          <w:rFonts w:cs="B Zar"/>
          <w:sz w:val="27"/>
          <w:szCs w:val="27"/>
          <w:rtl/>
        </w:rPr>
        <w:t xml:space="preserve"> فرمان داده‌اند، گسيل مي‌كنم.»</w:t>
      </w:r>
      <w:r w:rsidRPr="006E1AB5">
        <w:rPr>
          <w:rStyle w:val="FootnoteReference"/>
          <w:rFonts w:cs="B Zar"/>
          <w:sz w:val="27"/>
          <w:szCs w:val="27"/>
          <w:rtl/>
        </w:rPr>
        <w:footnoteReference w:id="675"/>
      </w:r>
      <w:r w:rsidRPr="006E1AB5">
        <w:rPr>
          <w:rFonts w:cs="B Zar"/>
          <w:sz w:val="27"/>
          <w:szCs w:val="27"/>
          <w:rtl/>
        </w:rPr>
        <w:t xml:space="preserve"> اعزام آن لشكر، نخستين حركت از مجموعه حملاتي بود كه عرب‌ها، سوريه، فارس و شمال آفريقا را فتح كردند و حكومت قدرتمند آن روز ايران را از بين بردند و بسياري از بهترين مناطق زير سلطه‌ي امپراطوري روم را فتح كردند.</w:t>
      </w:r>
      <w:r w:rsidRPr="006E1AB5">
        <w:rPr>
          <w:rStyle w:val="FootnoteReference"/>
          <w:rFonts w:cs="B Zar"/>
          <w:sz w:val="27"/>
          <w:szCs w:val="27"/>
          <w:rtl/>
        </w:rPr>
        <w:footnoteReference w:id="676"/>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خلاصه‌ اين‌كه خداي متعال، نصرت و پيروزي اين امت را مشروط به اتباع و پيروي كامل از رسول‌خدا</w:t>
      </w:r>
      <w:r w:rsidR="0036233F" w:rsidRPr="006E1AB5">
        <w:rPr>
          <w:rFonts w:cs="CTraditional Arabic"/>
          <w:sz w:val="27"/>
          <w:szCs w:val="25"/>
          <w:rtl/>
        </w:rPr>
        <w:t>ص</w:t>
      </w:r>
      <w:r w:rsidRPr="006E1AB5">
        <w:rPr>
          <w:rFonts w:cs="B Zar"/>
          <w:sz w:val="27"/>
          <w:szCs w:val="27"/>
          <w:rtl/>
        </w:rPr>
        <w:t xml:space="preserve"> قرار داده است؛ هر كس، از رسول‌خدا</w:t>
      </w:r>
      <w:r w:rsidR="0036233F" w:rsidRPr="006E1AB5">
        <w:rPr>
          <w:rFonts w:cs="CTraditional Arabic"/>
          <w:sz w:val="27"/>
          <w:szCs w:val="25"/>
          <w:rtl/>
        </w:rPr>
        <w:t>ص</w:t>
      </w:r>
      <w:r w:rsidRPr="006E1AB5">
        <w:rPr>
          <w:rFonts w:cs="B Zar"/>
          <w:sz w:val="27"/>
          <w:szCs w:val="27"/>
          <w:rtl/>
        </w:rPr>
        <w:t xml:space="preserve"> پيروي نمايد، نصرت و قدرت مي‌يابد و هر كس، از رسول‌خدا</w:t>
      </w:r>
      <w:r w:rsidR="0036233F" w:rsidRPr="006E1AB5">
        <w:rPr>
          <w:rFonts w:cs="CTraditional Arabic"/>
          <w:sz w:val="27"/>
          <w:szCs w:val="25"/>
          <w:rtl/>
        </w:rPr>
        <w:t>ص</w:t>
      </w:r>
      <w:r w:rsidRPr="006E1AB5">
        <w:rPr>
          <w:rFonts w:cs="B Zar"/>
          <w:sz w:val="27"/>
          <w:szCs w:val="27"/>
          <w:rtl/>
        </w:rPr>
        <w:t xml:space="preserve"> نافرماني كند، خوار و ذليل مي‌گردد. بنابراين چگونگي حيات و زندگاني اين امت، در ميزان فرمان‌پذيريش از خداي متعال و پيروي از رسول‌خدا</w:t>
      </w:r>
      <w:r w:rsidR="0036233F" w:rsidRPr="006E1AB5">
        <w:rPr>
          <w:rFonts w:cs="CTraditional Arabic"/>
          <w:sz w:val="27"/>
          <w:szCs w:val="25"/>
          <w:rtl/>
        </w:rPr>
        <w:t>ص</w:t>
      </w:r>
      <w:r w:rsidRPr="006E1AB5">
        <w:rPr>
          <w:rFonts w:cs="B Zar"/>
          <w:sz w:val="27"/>
          <w:szCs w:val="27"/>
          <w:rtl/>
        </w:rPr>
        <w:t xml:space="preserve"> تفسير مي‌شود.</w:t>
      </w:r>
      <w:r w:rsidRPr="006E1AB5">
        <w:rPr>
          <w:rStyle w:val="FootnoteReference"/>
          <w:rFonts w:cs="B Zar"/>
          <w:sz w:val="27"/>
          <w:szCs w:val="27"/>
          <w:rtl/>
        </w:rPr>
        <w:footnoteReference w:id="677"/>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ج) مرجع حل اختلاف درميان مؤمنان، كتاب و سنت است. بروز اختلاف در پاره‌اي از موارد درميان مؤمنان، امري عادي و گريزناپذير است. در مورد گسيل لشكر اسامه</w:t>
      </w:r>
      <w:r w:rsidRPr="006E1AB5">
        <w:rPr>
          <w:rFonts w:cs="B Zar"/>
          <w:sz w:val="27"/>
          <w:szCs w:val="27"/>
        </w:rPr>
        <w:sym w:font="AGA Arabesque" w:char="F074"/>
      </w:r>
      <w:r w:rsidRPr="006E1AB5">
        <w:rPr>
          <w:rFonts w:cs="B Zar"/>
          <w:sz w:val="27"/>
          <w:szCs w:val="27"/>
          <w:rtl/>
        </w:rPr>
        <w:t xml:space="preserve"> اين اختلاف نظر درميان صحابه</w:t>
      </w:r>
      <w:r w:rsidRPr="006E1AB5">
        <w:rPr>
          <w:rFonts w:cs="B Zar"/>
          <w:sz w:val="27"/>
          <w:szCs w:val="27"/>
        </w:rPr>
        <w:sym w:font="AGA Arabesque" w:char="F079"/>
      </w:r>
      <w:r w:rsidRPr="006E1AB5">
        <w:rPr>
          <w:rFonts w:cs="B Zar"/>
          <w:sz w:val="27"/>
          <w:szCs w:val="27"/>
          <w:rtl/>
        </w:rPr>
        <w:t xml:space="preserve"> به وجود آمد كه آيا در آن شرايط بغرنج و بحراني، لشكر اسامه</w:t>
      </w:r>
      <w:r w:rsidRPr="006E1AB5">
        <w:rPr>
          <w:rFonts w:cs="B Zar"/>
          <w:sz w:val="27"/>
          <w:szCs w:val="27"/>
        </w:rPr>
        <w:sym w:font="AGA Arabesque" w:char="F074"/>
      </w:r>
      <w:r w:rsidRPr="006E1AB5">
        <w:rPr>
          <w:rFonts w:cs="B Zar"/>
          <w:sz w:val="27"/>
          <w:szCs w:val="27"/>
          <w:rtl/>
        </w:rPr>
        <w:t xml:space="preserve"> اعزام شود يا نه؟ در مورد فرماندهي شخص اسامه</w:t>
      </w:r>
      <w:r w:rsidRPr="006E1AB5">
        <w:rPr>
          <w:rFonts w:cs="B Zar"/>
          <w:sz w:val="27"/>
          <w:szCs w:val="27"/>
        </w:rPr>
        <w:sym w:font="AGA Arabesque" w:char="F074"/>
      </w:r>
      <w:r w:rsidRPr="006E1AB5">
        <w:rPr>
          <w:rFonts w:cs="B Zar"/>
          <w:sz w:val="27"/>
          <w:szCs w:val="27"/>
          <w:rtl/>
        </w:rPr>
        <w:t xml:space="preserve"> بگومگوهايي صورت گرفت؛ اما اين اختلاف نظرها به كشاكش و درگيري يا بغض و كينه‌توزي نسبت به يكديگر نينجاميد و هيچ كس، پس از روشن شدن نظر اشتباهش، خودسري نكرد.</w:t>
      </w:r>
      <w:r w:rsidRPr="006E1AB5">
        <w:rPr>
          <w:rStyle w:val="FootnoteReference"/>
          <w:rFonts w:cs="B Zar"/>
          <w:sz w:val="27"/>
          <w:szCs w:val="27"/>
          <w:rtl/>
        </w:rPr>
        <w:footnoteReference w:id="678"/>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در آن موقع، براي حل و فصل اختلاف به فرمان رسول‌خدا</w:t>
      </w:r>
      <w:r w:rsidR="0036233F" w:rsidRPr="006E1AB5">
        <w:rPr>
          <w:rFonts w:cs="CTraditional Arabic"/>
          <w:sz w:val="27"/>
          <w:szCs w:val="25"/>
          <w:rtl/>
        </w:rPr>
        <w:t>ص</w:t>
      </w:r>
      <w:r w:rsidRPr="006E1AB5">
        <w:rPr>
          <w:rFonts w:cs="B Zar"/>
          <w:sz w:val="27"/>
          <w:szCs w:val="27"/>
          <w:rtl/>
        </w:rPr>
        <w:t xml:space="preserve"> در مورد اعزام لشكر اسامه</w:t>
      </w:r>
      <w:r w:rsidRPr="006E1AB5">
        <w:rPr>
          <w:rFonts w:cs="B Zar"/>
          <w:sz w:val="27"/>
          <w:szCs w:val="27"/>
        </w:rPr>
        <w:sym w:font="AGA Arabesque" w:char="F074"/>
      </w:r>
      <w:r w:rsidRPr="006E1AB5">
        <w:rPr>
          <w:rFonts w:cs="B Zar"/>
          <w:sz w:val="27"/>
          <w:szCs w:val="27"/>
          <w:rtl/>
        </w:rPr>
        <w:t xml:space="preserve"> مراجعه كرد و اين نكته را روشن نمود كه با دگرگوني اوضاع و احوال، باز هم از اجراي فرمان رسول‌خدا</w:t>
      </w:r>
      <w:r w:rsidR="0036233F" w:rsidRPr="006E1AB5">
        <w:rPr>
          <w:rFonts w:cs="CTraditional Arabic"/>
          <w:sz w:val="27"/>
          <w:szCs w:val="25"/>
          <w:rtl/>
        </w:rPr>
        <w:t>ص</w:t>
      </w:r>
      <w:r w:rsidRPr="006E1AB5">
        <w:rPr>
          <w:rFonts w:cs="B Zar"/>
          <w:sz w:val="27"/>
          <w:szCs w:val="27"/>
          <w:rtl/>
        </w:rPr>
        <w:t xml:space="preserve"> غفلت و كوتاهي نمي‌كند. صحابه</w:t>
      </w:r>
      <w:r w:rsidRPr="006E1AB5">
        <w:rPr>
          <w:rFonts w:cs="B Zar"/>
          <w:sz w:val="27"/>
          <w:szCs w:val="27"/>
        </w:rPr>
        <w:sym w:font="AGA Arabesque" w:char="F079"/>
      </w:r>
      <w:r w:rsidRPr="006E1AB5">
        <w:rPr>
          <w:rFonts w:cs="B Zar"/>
          <w:sz w:val="27"/>
          <w:szCs w:val="27"/>
          <w:rtl/>
        </w:rPr>
        <w:t xml:space="preserve"> نيز پس از توضيح و روشن‌گري ابوبكر</w:t>
      </w:r>
      <w:r w:rsidRPr="006E1AB5">
        <w:rPr>
          <w:rFonts w:cs="B Zar"/>
          <w:sz w:val="27"/>
          <w:szCs w:val="27"/>
        </w:rPr>
        <w:sym w:font="AGA Arabesque" w:char="F074"/>
      </w:r>
      <w:r w:rsidRPr="006E1AB5">
        <w:rPr>
          <w:rFonts w:cs="B Zar"/>
          <w:sz w:val="27"/>
          <w:szCs w:val="27"/>
          <w:rtl/>
        </w:rPr>
        <w:t xml:space="preserve"> پذيرفتند تا مطابق فرمان صريح رسول‌خدا</w:t>
      </w:r>
      <w:r w:rsidR="0036233F" w:rsidRPr="006E1AB5">
        <w:rPr>
          <w:rFonts w:cs="CTraditional Arabic"/>
          <w:sz w:val="27"/>
          <w:szCs w:val="25"/>
          <w:rtl/>
        </w:rPr>
        <w:t>ص</w:t>
      </w:r>
      <w:r w:rsidRPr="006E1AB5">
        <w:rPr>
          <w:rFonts w:cs="B Zar"/>
          <w:sz w:val="27"/>
          <w:szCs w:val="27"/>
          <w:rtl/>
        </w:rPr>
        <w:t xml:space="preserve"> لشكر اسامه</w:t>
      </w:r>
      <w:r w:rsidRPr="006E1AB5">
        <w:rPr>
          <w:rFonts w:cs="B Zar"/>
          <w:sz w:val="27"/>
          <w:szCs w:val="27"/>
        </w:rPr>
        <w:sym w:font="AGA Arabesque" w:char="F074"/>
      </w:r>
      <w:r w:rsidRPr="006E1AB5">
        <w:rPr>
          <w:rFonts w:cs="B Zar"/>
          <w:sz w:val="27"/>
          <w:szCs w:val="27"/>
          <w:rtl/>
        </w:rPr>
        <w:t xml:space="preserve"> اعزام شود؛ بايد دانست كه در صورت وجود نص و حكم صريح، اكثريت قول و نظر، هيچ اعتباري ندارد و بدين سبب نيز صحابه در برابر فرمان صريح رسول‌خدا</w:t>
      </w:r>
      <w:r w:rsidR="0036233F" w:rsidRPr="006E1AB5">
        <w:rPr>
          <w:rFonts w:cs="CTraditional Arabic"/>
          <w:sz w:val="27"/>
          <w:szCs w:val="25"/>
          <w:rtl/>
        </w:rPr>
        <w:t>ص</w:t>
      </w:r>
      <w:r w:rsidRPr="006E1AB5">
        <w:rPr>
          <w:rFonts w:cs="B Zar"/>
          <w:sz w:val="27"/>
          <w:szCs w:val="27"/>
          <w:rtl/>
        </w:rPr>
        <w:t xml:space="preserve"> درباره‌ي لشكر اسامه</w:t>
      </w:r>
      <w:r w:rsidRPr="006E1AB5">
        <w:rPr>
          <w:rFonts w:cs="B Zar"/>
          <w:sz w:val="27"/>
          <w:szCs w:val="27"/>
        </w:rPr>
        <w:sym w:font="AGA Arabesque" w:char="F074"/>
      </w:r>
      <w:r w:rsidRPr="006E1AB5">
        <w:rPr>
          <w:rFonts w:cs="B Zar"/>
          <w:sz w:val="27"/>
          <w:szCs w:val="27"/>
          <w:rtl/>
        </w:rPr>
        <w:t xml:space="preserve"> پس از روشن‌گري ابوبكر صديق</w:t>
      </w:r>
      <w:r w:rsidRPr="006E1AB5">
        <w:rPr>
          <w:rFonts w:cs="B Zar"/>
          <w:sz w:val="27"/>
          <w:szCs w:val="27"/>
        </w:rPr>
        <w:sym w:font="AGA Arabesque" w:char="F074"/>
      </w:r>
      <w:r w:rsidRPr="006E1AB5">
        <w:rPr>
          <w:rFonts w:cs="B Zar"/>
          <w:sz w:val="27"/>
          <w:szCs w:val="27"/>
          <w:rtl/>
        </w:rPr>
        <w:t xml:space="preserve"> گردن نهادند. آنان، پيش از روشن‌گري ابوبكر</w:t>
      </w:r>
      <w:r w:rsidRPr="006E1AB5">
        <w:rPr>
          <w:rFonts w:cs="B Zar"/>
          <w:sz w:val="27"/>
          <w:szCs w:val="27"/>
        </w:rPr>
        <w:sym w:font="AGA Arabesque" w:char="F074"/>
      </w:r>
      <w:r w:rsidRPr="006E1AB5">
        <w:rPr>
          <w:rFonts w:cs="B Zar"/>
          <w:sz w:val="27"/>
          <w:szCs w:val="27"/>
          <w:rtl/>
        </w:rPr>
        <w:t xml:space="preserve"> دليل مي‌آوردند كه قبايل عرب، شوريده‌اند و اعزام لشكر اسامه</w:t>
      </w:r>
      <w:r w:rsidRPr="006E1AB5">
        <w:rPr>
          <w:rFonts w:cs="B Zar"/>
          <w:sz w:val="27"/>
          <w:szCs w:val="27"/>
        </w:rPr>
        <w:sym w:font="AGA Arabesque" w:char="F074"/>
      </w:r>
      <w:r w:rsidRPr="006E1AB5">
        <w:rPr>
          <w:rFonts w:cs="B Zar"/>
          <w:sz w:val="27"/>
          <w:szCs w:val="27"/>
          <w:rtl/>
        </w:rPr>
        <w:t xml:space="preserve"> باعث پراكندگي توان و قدرت مسلمانان مي‌شود.</w:t>
      </w:r>
      <w:r w:rsidRPr="006E1AB5">
        <w:rPr>
          <w:rStyle w:val="FootnoteReference"/>
          <w:rFonts w:cs="B Zar"/>
          <w:sz w:val="27"/>
          <w:szCs w:val="27"/>
          <w:rtl/>
        </w:rPr>
        <w:footnoteReference w:id="679"/>
      </w:r>
      <w:r w:rsidRPr="006E1AB5">
        <w:rPr>
          <w:rFonts w:cs="B Zar"/>
          <w:sz w:val="27"/>
          <w:szCs w:val="27"/>
          <w:rtl/>
        </w:rPr>
        <w:t xml:space="preserve"> نظر افرادي چون صحابه كه برگزيده‌ترين بندگان خدا پس از انبيا بودند، مورد قبول ابوبكر صديق</w:t>
      </w:r>
      <w:r w:rsidRPr="006E1AB5">
        <w:rPr>
          <w:rFonts w:cs="B Zar"/>
          <w:sz w:val="27"/>
          <w:szCs w:val="27"/>
        </w:rPr>
        <w:sym w:font="AGA Arabesque" w:char="F074"/>
      </w:r>
      <w:r w:rsidRPr="006E1AB5">
        <w:rPr>
          <w:rFonts w:cs="B Zar"/>
          <w:sz w:val="27"/>
          <w:szCs w:val="27"/>
          <w:rtl/>
        </w:rPr>
        <w:t xml:space="preserve"> قرار نگرفت. بلكه ابوبكر</w:t>
      </w:r>
      <w:r w:rsidRPr="006E1AB5">
        <w:rPr>
          <w:rFonts w:cs="B Zar"/>
          <w:sz w:val="27"/>
          <w:szCs w:val="27"/>
        </w:rPr>
        <w:sym w:font="AGA Arabesque" w:char="F074"/>
      </w:r>
      <w:r w:rsidRPr="006E1AB5">
        <w:rPr>
          <w:rFonts w:cs="B Zar"/>
          <w:sz w:val="27"/>
          <w:szCs w:val="27"/>
          <w:rtl/>
        </w:rPr>
        <w:t xml:space="preserve"> برايشان روشن كرد كه فرمان رسول‌خدا</w:t>
      </w:r>
      <w:r w:rsidR="0036233F" w:rsidRPr="006E1AB5">
        <w:rPr>
          <w:rFonts w:cs="CTraditional Arabic"/>
          <w:sz w:val="27"/>
          <w:szCs w:val="25"/>
          <w:rtl/>
        </w:rPr>
        <w:t>ص</w:t>
      </w:r>
      <w:r w:rsidRPr="006E1AB5">
        <w:rPr>
          <w:rFonts w:cs="B Zar"/>
          <w:sz w:val="27"/>
          <w:szCs w:val="27"/>
          <w:rtl/>
        </w:rPr>
        <w:t xml:space="preserve"> از تمام نظرات و پيشنهادها، مهم‌تر و البته انجامش، واجب‌تر است. لزوم مراجعه به نصوص كتاب و سنت براي حل و فصل موارد اختلافي، در جريان وفات رسول‌خدا</w:t>
      </w:r>
      <w:r w:rsidR="0036233F" w:rsidRPr="006E1AB5">
        <w:rPr>
          <w:rFonts w:cs="CTraditional Arabic"/>
          <w:sz w:val="27"/>
          <w:szCs w:val="25"/>
          <w:rtl/>
        </w:rPr>
        <w:t>ص</w:t>
      </w:r>
      <w:r w:rsidRPr="006E1AB5">
        <w:rPr>
          <w:rFonts w:cs="B Zar"/>
          <w:sz w:val="27"/>
          <w:szCs w:val="27"/>
          <w:rtl/>
        </w:rPr>
        <w:t xml:space="preserve"> نيز كاملاً هويدا است؛ عده‌ي زيادي از صحابه و از جمله عمر</w:t>
      </w:r>
      <w:r w:rsidRPr="006E1AB5">
        <w:rPr>
          <w:rFonts w:cs="B Zar"/>
          <w:sz w:val="27"/>
          <w:szCs w:val="27"/>
        </w:rPr>
        <w:sym w:font="AGA Arabesque" w:char="F074"/>
      </w:r>
      <w:r w:rsidRPr="006E1AB5">
        <w:rPr>
          <w:rFonts w:cs="B Zar"/>
          <w:sz w:val="27"/>
          <w:szCs w:val="27"/>
          <w:rtl/>
        </w:rPr>
        <w:t xml:space="preserve"> مي‌پنداشتند كه رسول‌خدا</w:t>
      </w:r>
      <w:r w:rsidR="0036233F" w:rsidRPr="006E1AB5">
        <w:rPr>
          <w:rFonts w:cs="CTraditional Arabic"/>
          <w:sz w:val="27"/>
          <w:szCs w:val="25"/>
          <w:rtl/>
        </w:rPr>
        <w:t>ص</w:t>
      </w:r>
      <w:r w:rsidRPr="006E1AB5">
        <w:rPr>
          <w:rFonts w:cs="B Zar"/>
          <w:sz w:val="27"/>
          <w:szCs w:val="27"/>
          <w:rtl/>
        </w:rPr>
        <w:t xml:space="preserve"> وفات نكرده‌اند و اندكي نيز از جمله ابوبكر صديق</w:t>
      </w:r>
      <w:r w:rsidRPr="006E1AB5">
        <w:rPr>
          <w:rFonts w:cs="B Zar"/>
          <w:sz w:val="27"/>
          <w:szCs w:val="27"/>
        </w:rPr>
        <w:sym w:font="AGA Arabesque" w:char="F074"/>
      </w:r>
      <w:r w:rsidRPr="006E1AB5">
        <w:rPr>
          <w:rFonts w:cs="B Zar"/>
          <w:sz w:val="27"/>
          <w:szCs w:val="27"/>
          <w:rtl/>
        </w:rPr>
        <w:t xml:space="preserve"> باور داشتند كه رسول‌خدا</w:t>
      </w:r>
      <w:r w:rsidR="0036233F" w:rsidRPr="006E1AB5">
        <w:rPr>
          <w:rFonts w:cs="CTraditional Arabic"/>
          <w:sz w:val="27"/>
          <w:szCs w:val="25"/>
          <w:rtl/>
        </w:rPr>
        <w:t>ص</w:t>
      </w:r>
      <w:r w:rsidRPr="006E1AB5">
        <w:rPr>
          <w:rFonts w:cs="B Zar"/>
          <w:sz w:val="27"/>
          <w:szCs w:val="27"/>
          <w:rtl/>
        </w:rPr>
        <w:t xml:space="preserve"> وفات نموده‌اند. مي‌دانيم كه در آن موقيت ابوبكر صديق</w:t>
      </w:r>
      <w:r w:rsidRPr="006E1AB5">
        <w:rPr>
          <w:rFonts w:cs="B Zar"/>
          <w:sz w:val="27"/>
          <w:szCs w:val="27"/>
        </w:rPr>
        <w:sym w:font="AGA Arabesque" w:char="F074"/>
      </w:r>
      <w:r w:rsidRPr="006E1AB5">
        <w:rPr>
          <w:rFonts w:cs="B Zar"/>
          <w:sz w:val="27"/>
          <w:szCs w:val="27"/>
          <w:rtl/>
        </w:rPr>
        <w:t xml:space="preserve"> با مراجعه به نص قرآن، اين فهم نادرست را كه رسول‌خدا</w:t>
      </w:r>
      <w:r w:rsidR="0036233F" w:rsidRPr="006E1AB5">
        <w:rPr>
          <w:rFonts w:cs="CTraditional Arabic"/>
          <w:sz w:val="27"/>
          <w:szCs w:val="25"/>
          <w:rtl/>
        </w:rPr>
        <w:t>ص</w:t>
      </w:r>
      <w:r w:rsidRPr="006E1AB5">
        <w:rPr>
          <w:rFonts w:cs="B Zar"/>
          <w:sz w:val="27"/>
          <w:szCs w:val="27"/>
          <w:rtl/>
        </w:rPr>
        <w:t xml:space="preserve"> نمرده‌اند، روشن و برطرف كرد.</w:t>
      </w:r>
      <w:r w:rsidRPr="006E1AB5">
        <w:rPr>
          <w:rStyle w:val="FootnoteReference"/>
          <w:rFonts w:cs="B Zar"/>
          <w:sz w:val="27"/>
          <w:szCs w:val="27"/>
          <w:rtl/>
        </w:rPr>
        <w:footnoteReference w:id="680"/>
      </w:r>
      <w:r w:rsidRPr="006E1AB5">
        <w:rPr>
          <w:rFonts w:cs="B Zar"/>
          <w:sz w:val="27"/>
          <w:szCs w:val="27"/>
          <w:rtl/>
        </w:rPr>
        <w:t xml:space="preserve"> حافظ ابن‌حجر رحمه الله ضمن بررسي ماجراي وفات رسول‌خدا</w:t>
      </w:r>
      <w:r w:rsidR="0036233F" w:rsidRPr="006E1AB5">
        <w:rPr>
          <w:rFonts w:cs="CTraditional Arabic"/>
          <w:sz w:val="27"/>
          <w:szCs w:val="25"/>
          <w:rtl/>
        </w:rPr>
        <w:t>ص</w:t>
      </w:r>
      <w:r w:rsidRPr="006E1AB5">
        <w:rPr>
          <w:rFonts w:cs="B Zar"/>
          <w:sz w:val="27"/>
          <w:szCs w:val="27"/>
          <w:rtl/>
        </w:rPr>
        <w:t xml:space="preserve"> مي‌گويد: «از آن‌چه پس از وفات رسول اكرم</w:t>
      </w:r>
      <w:r w:rsidR="0036233F" w:rsidRPr="006E1AB5">
        <w:rPr>
          <w:rFonts w:cs="CTraditional Arabic"/>
          <w:sz w:val="27"/>
          <w:szCs w:val="25"/>
          <w:rtl/>
        </w:rPr>
        <w:t>ص</w:t>
      </w:r>
      <w:r w:rsidRPr="006E1AB5">
        <w:rPr>
          <w:rFonts w:cs="B Zar"/>
          <w:sz w:val="27"/>
          <w:szCs w:val="27"/>
          <w:rtl/>
        </w:rPr>
        <w:t xml:space="preserve"> روي داد، چنين معلوم مي‌شود كه در مباحث اجتهادي و مشورتي، اين طور نيست كه اكثريت، حتماً به نظريه‌ي راست و درستي دست مي‌يابند و يا نظري كه موافقان كم‌تري دارد، نادرست است؛ بر همين مبنا، اكثريت آرا، شرط اساسي در نتيجه‌گيري و ترجيح يك نظر نيست.»</w:t>
      </w:r>
      <w:r w:rsidRPr="006E1AB5">
        <w:rPr>
          <w:rStyle w:val="FootnoteReference"/>
          <w:rFonts w:cs="B Zar"/>
          <w:sz w:val="27"/>
          <w:szCs w:val="27"/>
          <w:rtl/>
        </w:rPr>
        <w:footnoteReference w:id="681"/>
      </w:r>
      <w:r w:rsidRPr="006E1AB5">
        <w:rPr>
          <w:rFonts w:cs="B Zar"/>
          <w:sz w:val="27"/>
          <w:szCs w:val="27"/>
          <w:rtl/>
        </w:rPr>
        <w:t xml:space="preserve"> خلاصه اين‌كه بر اساس ماجراي گسيل لشكر اسامه</w:t>
      </w:r>
      <w:r w:rsidRPr="006E1AB5">
        <w:rPr>
          <w:rFonts w:cs="B Zar"/>
          <w:sz w:val="27"/>
          <w:szCs w:val="27"/>
        </w:rPr>
        <w:sym w:font="AGA Arabesque" w:char="F074"/>
      </w:r>
      <w:r w:rsidRPr="006E1AB5">
        <w:rPr>
          <w:rFonts w:cs="B Zar"/>
          <w:sz w:val="27"/>
          <w:szCs w:val="27"/>
          <w:rtl/>
        </w:rPr>
        <w:t xml:space="preserve"> كثرت يك نظريه، نشانه‌ي درستي آن نمي‌باشد.</w:t>
      </w:r>
      <w:r w:rsidRPr="006E1AB5">
        <w:rPr>
          <w:rStyle w:val="FootnoteReference"/>
          <w:rFonts w:cs="B Zar"/>
          <w:sz w:val="27"/>
          <w:szCs w:val="27"/>
          <w:rtl/>
        </w:rPr>
        <w:footnoteReference w:id="682"/>
      </w:r>
      <w:r w:rsidRPr="006E1AB5">
        <w:rPr>
          <w:rFonts w:cs="B Zar"/>
          <w:sz w:val="27"/>
          <w:szCs w:val="27"/>
          <w:rtl/>
        </w:rPr>
        <w:t xml:space="preserve"> البته از اين داستان، اين نكته هم معلوم مي‌شود كه صحابه</w:t>
      </w:r>
      <w:r w:rsidRPr="006E1AB5">
        <w:rPr>
          <w:rFonts w:cs="B Zar"/>
          <w:sz w:val="27"/>
          <w:szCs w:val="27"/>
        </w:rPr>
        <w:sym w:font="AGA Arabesque" w:char="F079"/>
      </w:r>
      <w:r w:rsidRPr="006E1AB5">
        <w:rPr>
          <w:rFonts w:cs="B Zar"/>
          <w:sz w:val="27"/>
          <w:szCs w:val="27"/>
          <w:rtl/>
        </w:rPr>
        <w:t xml:space="preserve"> در برابر حق، تسليم بودند و به همين سبب نيز در برابر روشن‌گري ابوبكر</w:t>
      </w:r>
      <w:r w:rsidRPr="006E1AB5">
        <w:rPr>
          <w:rFonts w:cs="B Zar"/>
          <w:sz w:val="27"/>
          <w:szCs w:val="27"/>
        </w:rPr>
        <w:sym w:font="AGA Arabesque" w:char="F074"/>
      </w:r>
      <w:r w:rsidRPr="006E1AB5">
        <w:rPr>
          <w:rFonts w:cs="B Zar"/>
          <w:sz w:val="27"/>
          <w:szCs w:val="27"/>
          <w:rtl/>
        </w:rPr>
        <w:t xml:space="preserve"> كه اصل اعزام لشكر و فرماندهي اسامه</w:t>
      </w:r>
      <w:r w:rsidRPr="006E1AB5">
        <w:rPr>
          <w:rFonts w:cs="B Zar"/>
          <w:sz w:val="27"/>
          <w:szCs w:val="27"/>
        </w:rPr>
        <w:sym w:font="AGA Arabesque" w:char="F074"/>
      </w:r>
      <w:r w:rsidRPr="006E1AB5">
        <w:rPr>
          <w:rFonts w:cs="B Zar"/>
          <w:sz w:val="27"/>
          <w:szCs w:val="27"/>
          <w:rtl/>
        </w:rPr>
        <w:t xml:space="preserve"> را بر مبناي فرموده‌هاي رسول‌خدا</w:t>
      </w:r>
      <w:r w:rsidR="0036233F" w:rsidRPr="006E1AB5">
        <w:rPr>
          <w:rFonts w:cs="CTraditional Arabic"/>
          <w:sz w:val="27"/>
          <w:szCs w:val="25"/>
          <w:rtl/>
        </w:rPr>
        <w:t>ص</w:t>
      </w:r>
      <w:r w:rsidRPr="006E1AB5">
        <w:rPr>
          <w:rFonts w:cs="B Zar"/>
          <w:sz w:val="27"/>
          <w:szCs w:val="27"/>
          <w:rtl/>
        </w:rPr>
        <w:t xml:space="preserve"> تبيين نمود،گردن‌نهادند.</w:t>
      </w:r>
      <w:r w:rsidRPr="006E1AB5">
        <w:rPr>
          <w:rStyle w:val="FootnoteReference"/>
          <w:rFonts w:cs="B Zar"/>
          <w:sz w:val="27"/>
          <w:szCs w:val="27"/>
          <w:rtl/>
        </w:rPr>
        <w:footnoteReference w:id="683"/>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د) به‌هم‌پيوستگي دعوت و عمل و جايگاه جوانان در پهنه‌ي فعاليت‌هاي ديني، نكته‌ي آموزنده‌ي ديگري است كه از ماجراي اعزام لشكر اسامه</w:t>
      </w:r>
      <w:r w:rsidRPr="006E1AB5">
        <w:rPr>
          <w:rFonts w:cs="B Zar"/>
          <w:sz w:val="27"/>
          <w:szCs w:val="27"/>
        </w:rPr>
        <w:sym w:font="AGA Arabesque" w:char="F074"/>
      </w:r>
      <w:r w:rsidRPr="006E1AB5">
        <w:rPr>
          <w:rFonts w:cs="B Zar"/>
          <w:sz w:val="27"/>
          <w:szCs w:val="27"/>
          <w:rtl/>
        </w:rPr>
        <w:t xml:space="preserve"> در زمان خلافت ابوبكر صديق</w:t>
      </w:r>
      <w:r w:rsidRPr="006E1AB5">
        <w:rPr>
          <w:rFonts w:cs="B Zar"/>
          <w:sz w:val="27"/>
          <w:szCs w:val="27"/>
        </w:rPr>
        <w:sym w:font="AGA Arabesque" w:char="F074"/>
      </w:r>
      <w:r w:rsidRPr="006E1AB5">
        <w:rPr>
          <w:rFonts w:cs="B Zar"/>
          <w:sz w:val="27"/>
          <w:szCs w:val="27"/>
          <w:rtl/>
        </w:rPr>
        <w:t xml:space="preserve"> روشن مي‌شود. بازخواني اين ماجرا، نشان مي‌دهد كه ابوبكر صديق</w:t>
      </w:r>
      <w:r w:rsidRPr="006E1AB5">
        <w:rPr>
          <w:rFonts w:cs="B Zar"/>
          <w:sz w:val="27"/>
          <w:szCs w:val="27"/>
        </w:rPr>
        <w:sym w:font="AGA Arabesque" w:char="F074"/>
      </w:r>
      <w:r w:rsidRPr="006E1AB5">
        <w:rPr>
          <w:rFonts w:cs="B Zar"/>
          <w:sz w:val="27"/>
          <w:szCs w:val="27"/>
          <w:rtl/>
        </w:rPr>
        <w:t xml:space="preserve"> تنها به اجراي فرمان رسول‌خدا</w:t>
      </w:r>
      <w:r w:rsidR="0036233F" w:rsidRPr="006E1AB5">
        <w:rPr>
          <w:rFonts w:cs="CTraditional Arabic"/>
          <w:sz w:val="27"/>
          <w:szCs w:val="25"/>
          <w:rtl/>
        </w:rPr>
        <w:t>ص</w:t>
      </w:r>
      <w:r w:rsidRPr="006E1AB5">
        <w:rPr>
          <w:rFonts w:cs="B Zar"/>
          <w:sz w:val="27"/>
          <w:szCs w:val="27"/>
          <w:rtl/>
        </w:rPr>
        <w:t xml:space="preserve"> و ابقاي اسامه</w:t>
      </w:r>
      <w:r w:rsidRPr="006E1AB5">
        <w:rPr>
          <w:rFonts w:cs="B Zar"/>
          <w:sz w:val="27"/>
          <w:szCs w:val="27"/>
        </w:rPr>
        <w:sym w:font="AGA Arabesque" w:char="F074"/>
      </w:r>
      <w:r w:rsidRPr="006E1AB5">
        <w:rPr>
          <w:rFonts w:cs="B Zar"/>
          <w:sz w:val="27"/>
          <w:szCs w:val="27"/>
          <w:rtl/>
        </w:rPr>
        <w:t xml:space="preserve"> در پست فرماندهي بسنده نكرد و بلكه به دلايل زير، به طور عملي نيز حكم فرماندهي اسامه</w:t>
      </w:r>
      <w:r w:rsidRPr="006E1AB5">
        <w:rPr>
          <w:rFonts w:cs="B Zar"/>
          <w:sz w:val="27"/>
          <w:szCs w:val="27"/>
        </w:rPr>
        <w:sym w:font="AGA Arabesque" w:char="F074"/>
      </w:r>
      <w:r w:rsidRPr="006E1AB5">
        <w:rPr>
          <w:rFonts w:cs="B Zar"/>
          <w:sz w:val="27"/>
          <w:szCs w:val="27"/>
          <w:rtl/>
        </w:rPr>
        <w:t xml:space="preserve"> را برابر فرمان رسول‌خدا</w:t>
      </w:r>
      <w:r w:rsidR="0036233F" w:rsidRPr="006E1AB5">
        <w:rPr>
          <w:rFonts w:cs="CTraditional Arabic"/>
          <w:sz w:val="27"/>
          <w:szCs w:val="25"/>
          <w:rtl/>
        </w:rPr>
        <w:t>ص</w:t>
      </w:r>
      <w:r w:rsidRPr="006E1AB5">
        <w:rPr>
          <w:rFonts w:cs="B Zar"/>
          <w:sz w:val="27"/>
          <w:szCs w:val="27"/>
          <w:rtl/>
        </w:rPr>
        <w:t xml:space="preserve"> رسميت بخشيد: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1ـ ابوبكر</w:t>
      </w:r>
      <w:r w:rsidRPr="006E1AB5">
        <w:rPr>
          <w:rFonts w:cs="B Zar"/>
          <w:sz w:val="27"/>
          <w:szCs w:val="27"/>
        </w:rPr>
        <w:sym w:font="AGA Arabesque" w:char="F074"/>
      </w:r>
      <w:r w:rsidRPr="006E1AB5">
        <w:rPr>
          <w:rFonts w:cs="B Zar"/>
          <w:sz w:val="27"/>
          <w:szCs w:val="27"/>
          <w:rtl/>
        </w:rPr>
        <w:t xml:space="preserve"> كه بيش از شصت سال از عمرش را پشت سر گذاشته بود، اسامه‌ي هجده يا بيست‌ساله را با پاي پياده، در حالي بدرقه كرد كه اسامه</w:t>
      </w:r>
      <w:r w:rsidRPr="006E1AB5">
        <w:rPr>
          <w:rFonts w:cs="B Zar"/>
          <w:sz w:val="27"/>
          <w:szCs w:val="27"/>
        </w:rPr>
        <w:sym w:font="AGA Arabesque" w:char="F074"/>
      </w:r>
      <w:r w:rsidRPr="006E1AB5">
        <w:rPr>
          <w:rFonts w:cs="B Zar"/>
          <w:sz w:val="27"/>
          <w:szCs w:val="27"/>
          <w:rtl/>
        </w:rPr>
        <w:t xml:space="preserve"> سوار اسب بود. گرچه اسامه</w:t>
      </w:r>
      <w:r w:rsidRPr="006E1AB5">
        <w:rPr>
          <w:rFonts w:cs="B Zar"/>
          <w:sz w:val="27"/>
          <w:szCs w:val="27"/>
        </w:rPr>
        <w:sym w:font="AGA Arabesque" w:char="F074"/>
      </w:r>
      <w:r w:rsidRPr="006E1AB5">
        <w:rPr>
          <w:rFonts w:cs="B Zar"/>
          <w:sz w:val="27"/>
          <w:szCs w:val="27"/>
          <w:rtl/>
        </w:rPr>
        <w:t xml:space="preserve"> از ابوبكر خواست تا سوار اسب شود و يا حداقل به او اجازه دهد تا پياده شود، اما ابوبكر صديق</w:t>
      </w:r>
      <w:r w:rsidRPr="006E1AB5">
        <w:rPr>
          <w:rFonts w:cs="B Zar"/>
          <w:sz w:val="27"/>
          <w:szCs w:val="27"/>
        </w:rPr>
        <w:sym w:font="AGA Arabesque" w:char="F074"/>
      </w:r>
      <w:r w:rsidRPr="006E1AB5">
        <w:rPr>
          <w:rFonts w:cs="B Zar"/>
          <w:sz w:val="27"/>
          <w:szCs w:val="27"/>
          <w:rtl/>
        </w:rPr>
        <w:t xml:space="preserve"> هم‌چنان با پاي پياده، اسامه</w:t>
      </w:r>
      <w:r w:rsidRPr="006E1AB5">
        <w:rPr>
          <w:rFonts w:cs="B Zar"/>
          <w:sz w:val="27"/>
          <w:szCs w:val="27"/>
        </w:rPr>
        <w:sym w:font="AGA Arabesque" w:char="F074"/>
      </w:r>
      <w:r w:rsidRPr="006E1AB5">
        <w:rPr>
          <w:rFonts w:cs="B Zar"/>
          <w:sz w:val="27"/>
          <w:szCs w:val="27"/>
          <w:rtl/>
        </w:rPr>
        <w:t xml:space="preserve"> و لشكر تحت فرماندهيش را بدرقه نمود تا به طور عملي، به فرماندهي اسامه</w:t>
      </w:r>
      <w:r w:rsidRPr="006E1AB5">
        <w:rPr>
          <w:rFonts w:cs="B Zar"/>
          <w:sz w:val="27"/>
          <w:szCs w:val="27"/>
        </w:rPr>
        <w:sym w:font="AGA Arabesque" w:char="F074"/>
      </w:r>
      <w:r w:rsidRPr="006E1AB5">
        <w:rPr>
          <w:rFonts w:cs="B Zar"/>
          <w:sz w:val="27"/>
          <w:szCs w:val="27"/>
          <w:rtl/>
        </w:rPr>
        <w:t xml:space="preserve"> بر لشكر رسميت ببخشد و با عمل خود به لشكريان بفهماند كه: به منِ ابوبكر نگاه كنيد كه خليفه‌ي رسول‌خدا</w:t>
      </w:r>
      <w:r w:rsidR="0036233F" w:rsidRPr="006E1AB5">
        <w:rPr>
          <w:rFonts w:cs="CTraditional Arabic"/>
          <w:sz w:val="27"/>
          <w:szCs w:val="25"/>
          <w:rtl/>
        </w:rPr>
        <w:t>ص</w:t>
      </w:r>
      <w:r w:rsidRPr="006E1AB5">
        <w:rPr>
          <w:rFonts w:cs="B Zar"/>
          <w:sz w:val="27"/>
          <w:szCs w:val="27"/>
          <w:rtl/>
        </w:rPr>
        <w:t xml:space="preserve"> هستم و باز هم به نشان احترام اسامه</w:t>
      </w:r>
      <w:r w:rsidRPr="006E1AB5">
        <w:rPr>
          <w:rFonts w:cs="B Zar"/>
          <w:sz w:val="27"/>
          <w:szCs w:val="27"/>
        </w:rPr>
        <w:sym w:font="AGA Arabesque" w:char="F074"/>
      </w:r>
      <w:r w:rsidRPr="006E1AB5">
        <w:rPr>
          <w:rFonts w:cs="B Zar"/>
          <w:sz w:val="27"/>
          <w:szCs w:val="27"/>
          <w:rtl/>
        </w:rPr>
        <w:t xml:space="preserve"> و تأييد فرماندهيش با پاي پياده، او را بدرقه مي‌كنم تا شما به خود آييد كه چگونه جرأت كرديد، بر امارت كسي خرده بگيريد كه از سوي رسول‌خدا</w:t>
      </w:r>
      <w:r w:rsidR="0036233F" w:rsidRPr="006E1AB5">
        <w:rPr>
          <w:rFonts w:cs="CTraditional Arabic"/>
          <w:sz w:val="27"/>
          <w:szCs w:val="25"/>
          <w:rtl/>
        </w:rPr>
        <w:t>ص</w:t>
      </w:r>
      <w:r w:rsidRPr="006E1AB5">
        <w:rPr>
          <w:rFonts w:cs="B Zar"/>
          <w:sz w:val="27"/>
          <w:szCs w:val="27"/>
          <w:rtl/>
        </w:rPr>
        <w:t xml:space="preserve"> بدين منصب گماشته شده است؟!</w:t>
      </w:r>
      <w:r w:rsidRPr="006E1AB5">
        <w:rPr>
          <w:rStyle w:val="FootnoteReference"/>
          <w:rFonts w:cs="B Zar"/>
          <w:sz w:val="27"/>
          <w:szCs w:val="27"/>
          <w:rtl/>
        </w:rPr>
        <w:footnoteReference w:id="684"/>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2ـ با آن‌كه ابوبكر</w:t>
      </w:r>
      <w:r w:rsidRPr="006E1AB5">
        <w:rPr>
          <w:rFonts w:cs="B Zar"/>
          <w:sz w:val="27"/>
          <w:szCs w:val="27"/>
        </w:rPr>
        <w:sym w:font="AGA Arabesque" w:char="F074"/>
      </w:r>
      <w:r w:rsidRPr="006E1AB5">
        <w:rPr>
          <w:rFonts w:cs="B Zar"/>
          <w:sz w:val="27"/>
          <w:szCs w:val="27"/>
          <w:rtl/>
        </w:rPr>
        <w:t xml:space="preserve"> در آن شرايط به كسي چون عمر</w:t>
      </w:r>
      <w:r w:rsidRPr="006E1AB5">
        <w:rPr>
          <w:rFonts w:cs="B Zar"/>
          <w:sz w:val="27"/>
          <w:szCs w:val="27"/>
        </w:rPr>
        <w:sym w:font="AGA Arabesque" w:char="F074"/>
      </w:r>
      <w:r w:rsidRPr="006E1AB5">
        <w:rPr>
          <w:rFonts w:cs="B Zar"/>
          <w:sz w:val="27"/>
          <w:szCs w:val="27"/>
          <w:rtl/>
        </w:rPr>
        <w:t xml:space="preserve"> نيازمند بود تا در اداره‌ي امور، دست‌يارش باشد، باز هم به اسامه</w:t>
      </w:r>
      <w:r w:rsidRPr="006E1AB5">
        <w:rPr>
          <w:rFonts w:cs="B Zar"/>
          <w:sz w:val="27"/>
          <w:szCs w:val="27"/>
        </w:rPr>
        <w:sym w:font="AGA Arabesque" w:char="F074"/>
      </w:r>
      <w:r w:rsidRPr="006E1AB5">
        <w:rPr>
          <w:rFonts w:cs="B Zar"/>
          <w:sz w:val="27"/>
          <w:szCs w:val="27"/>
          <w:rtl/>
        </w:rPr>
        <w:t xml:space="preserve"> دستور نمي‌دهد كه عمر</w:t>
      </w:r>
      <w:r w:rsidRPr="006E1AB5">
        <w:rPr>
          <w:rFonts w:cs="B Zar"/>
          <w:sz w:val="27"/>
          <w:szCs w:val="27"/>
        </w:rPr>
        <w:sym w:font="AGA Arabesque" w:char="F074"/>
      </w:r>
      <w:r w:rsidRPr="006E1AB5">
        <w:rPr>
          <w:rFonts w:cs="B Zar"/>
          <w:sz w:val="27"/>
          <w:szCs w:val="27"/>
          <w:rtl/>
        </w:rPr>
        <w:t xml:space="preserve"> را در مدينه بگذارد و به همراه لشكر نبرد؛ بلكه از اسامه</w:t>
      </w:r>
      <w:r w:rsidRPr="006E1AB5">
        <w:rPr>
          <w:rFonts w:cs="B Zar"/>
          <w:sz w:val="27"/>
          <w:szCs w:val="27"/>
        </w:rPr>
        <w:sym w:font="AGA Arabesque" w:char="F074"/>
      </w:r>
      <w:r w:rsidRPr="006E1AB5">
        <w:rPr>
          <w:rFonts w:cs="B Zar"/>
          <w:sz w:val="27"/>
          <w:szCs w:val="27"/>
          <w:rtl/>
        </w:rPr>
        <w:t xml:space="preserve"> اجازه مي‌خواهد كه به صلاح‌ديد خود، عمر</w:t>
      </w:r>
      <w:r w:rsidRPr="006E1AB5">
        <w:rPr>
          <w:rFonts w:cs="B Zar"/>
          <w:sz w:val="27"/>
          <w:szCs w:val="27"/>
        </w:rPr>
        <w:sym w:font="AGA Arabesque" w:char="F074"/>
      </w:r>
      <w:r w:rsidRPr="006E1AB5">
        <w:rPr>
          <w:rFonts w:cs="B Zar"/>
          <w:sz w:val="27"/>
          <w:szCs w:val="27"/>
          <w:rtl/>
        </w:rPr>
        <w:t xml:space="preserve"> را در مدينه بگذارد تا در اداره‌ي امور، به خليفه كمك كند. بي‌گمان اين درخواست ابوبكر</w:t>
      </w:r>
      <w:r w:rsidRPr="006E1AB5">
        <w:rPr>
          <w:rFonts w:cs="B Zar"/>
          <w:sz w:val="27"/>
          <w:szCs w:val="27"/>
        </w:rPr>
        <w:sym w:font="AGA Arabesque" w:char="F074"/>
      </w:r>
      <w:r w:rsidRPr="006E1AB5">
        <w:rPr>
          <w:rFonts w:cs="B Zar"/>
          <w:sz w:val="27"/>
          <w:szCs w:val="27"/>
          <w:rtl/>
        </w:rPr>
        <w:t xml:space="preserve"> از اسامه</w:t>
      </w:r>
      <w:r w:rsidRPr="006E1AB5">
        <w:rPr>
          <w:rFonts w:cs="B Zar"/>
          <w:sz w:val="27"/>
          <w:szCs w:val="27"/>
        </w:rPr>
        <w:sym w:font="AGA Arabesque" w:char="F074"/>
      </w:r>
      <w:r w:rsidRPr="006E1AB5">
        <w:rPr>
          <w:rFonts w:cs="B Zar"/>
          <w:sz w:val="27"/>
          <w:szCs w:val="27"/>
          <w:rtl/>
        </w:rPr>
        <w:t xml:space="preserve"> ، رسميت بخشيدن عملي به فرماندهي اسامه</w:t>
      </w:r>
      <w:r w:rsidRPr="006E1AB5">
        <w:rPr>
          <w:rFonts w:cs="B Zar"/>
          <w:sz w:val="27"/>
          <w:szCs w:val="27"/>
        </w:rPr>
        <w:sym w:font="AGA Arabesque" w:char="F074"/>
      </w:r>
      <w:r w:rsidRPr="006E1AB5">
        <w:rPr>
          <w:rFonts w:cs="B Zar"/>
          <w:sz w:val="27"/>
          <w:szCs w:val="27"/>
          <w:rtl/>
        </w:rPr>
        <w:t xml:space="preserve"> بود و درسي براي لشكريان كه تابع و فرمان‌بردار امير لشكر باشند.</w:t>
      </w:r>
    </w:p>
    <w:p w:rsidR="0077373B" w:rsidRPr="006E1AB5" w:rsidRDefault="00B13E4D" w:rsidP="00513FCC">
      <w:pPr>
        <w:spacing w:line="216" w:lineRule="auto"/>
        <w:ind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دعوت و عمل را با هم درآميخت و اين، همان چيزي است كه اسلام به آن دستور داده است. خداي متعال در قرآن كريم، كساني را كه به نيكوكاري فرامي‌خوانند و خود را از ياد مي‌برند، </w:t>
      </w:r>
      <w:r w:rsidR="006B0B7C" w:rsidRPr="006E1AB5">
        <w:rPr>
          <w:rFonts w:cs="B Zar"/>
          <w:sz w:val="27"/>
          <w:szCs w:val="27"/>
          <w:rtl/>
        </w:rPr>
        <w:t xml:space="preserve">توبيخ نموده و </w:t>
      </w:r>
      <w:r w:rsidR="006B0B7C" w:rsidRPr="006E1AB5">
        <w:rPr>
          <w:rFonts w:cs="B Zar" w:hint="cs"/>
          <w:sz w:val="27"/>
          <w:szCs w:val="27"/>
          <w:rtl/>
        </w:rPr>
        <w:t>فر</w:t>
      </w:r>
      <w:r w:rsidR="006B0B7C" w:rsidRPr="006E1AB5">
        <w:rPr>
          <w:rFonts w:cs="B Zar"/>
          <w:sz w:val="27"/>
          <w:szCs w:val="27"/>
          <w:rtl/>
        </w:rPr>
        <w:t>مو</w:t>
      </w:r>
      <w:r w:rsidRPr="006E1AB5">
        <w:rPr>
          <w:rFonts w:cs="B Zar"/>
          <w:sz w:val="27"/>
          <w:szCs w:val="27"/>
          <w:rtl/>
        </w:rPr>
        <w:t>ده است:</w:t>
      </w:r>
      <w:r w:rsidR="006B0B7C" w:rsidRPr="006E1AB5">
        <w:rPr>
          <w:rFonts w:cs="B Zar" w:hint="cs"/>
          <w:sz w:val="27"/>
          <w:szCs w:val="27"/>
          <w:rtl/>
        </w:rPr>
        <w:t xml:space="preserve"> </w:t>
      </w:r>
      <w:r w:rsidR="006B0B7C" w:rsidRPr="006E1AB5">
        <w:rPr>
          <w:rFonts w:ascii="HQPB2" w:hAnsi="HQPB2" w:cs="B Zar" w:hint="cs"/>
          <w:color w:val="282828"/>
          <w:sz w:val="24"/>
          <w:szCs w:val="24"/>
        </w:rPr>
        <w:sym w:font="HQPB2" w:char="F0E2"/>
      </w:r>
      <w:r w:rsidR="006B0B7C" w:rsidRPr="006E1AB5">
        <w:rPr>
          <w:rFonts w:ascii="HQPB2" w:hAnsi="HQPB2" w:cs="B Zar"/>
          <w:sz w:val="24"/>
          <w:szCs w:val="24"/>
          <w:rtl/>
        </w:rPr>
        <w:t xml:space="preserve"> </w:t>
      </w:r>
      <w:r w:rsidR="006B0B7C" w:rsidRPr="006E1AB5">
        <w:rPr>
          <w:rFonts w:ascii="HQPB4" w:hAnsi="HQPB4" w:cs="B Zar"/>
          <w:color w:val="282828"/>
          <w:sz w:val="24"/>
          <w:szCs w:val="24"/>
        </w:rPr>
        <w:sym w:font="HQPB4" w:char="F02A"/>
      </w:r>
      <w:r w:rsidR="006B0B7C" w:rsidRPr="006E1AB5">
        <w:rPr>
          <w:rFonts w:ascii="HQPB4" w:hAnsi="HQPB4" w:cs="B Zar"/>
          <w:color w:val="282828"/>
          <w:sz w:val="24"/>
          <w:szCs w:val="24"/>
          <w:rtl/>
        </w:rPr>
        <w:t xml:space="preserve"> </w:t>
      </w:r>
      <w:r w:rsidR="006B0B7C" w:rsidRPr="006E1AB5">
        <w:rPr>
          <w:rFonts w:ascii="HQPB5" w:hAnsi="HQPB5" w:cs="B Zar"/>
          <w:color w:val="282828"/>
          <w:sz w:val="24"/>
          <w:szCs w:val="24"/>
        </w:rPr>
        <w:sym w:font="HQPB5" w:char="F074"/>
      </w:r>
      <w:r w:rsidR="006B0B7C" w:rsidRPr="006E1AB5">
        <w:rPr>
          <w:rFonts w:ascii="HQPB2" w:hAnsi="HQPB2" w:cs="B Zar"/>
          <w:color w:val="282828"/>
          <w:sz w:val="24"/>
          <w:szCs w:val="24"/>
        </w:rPr>
        <w:sym w:font="HQPB2" w:char="F062"/>
      </w:r>
      <w:r w:rsidR="006B0B7C" w:rsidRPr="006E1AB5">
        <w:rPr>
          <w:rFonts w:ascii="HQPB2" w:hAnsi="HQPB2" w:cs="B Zar"/>
          <w:color w:val="282828"/>
          <w:sz w:val="24"/>
          <w:szCs w:val="24"/>
        </w:rPr>
        <w:sym w:font="HQPB2" w:char="F072"/>
      </w:r>
      <w:r w:rsidR="006B0B7C" w:rsidRPr="006E1AB5">
        <w:rPr>
          <w:rFonts w:ascii="HQPB4" w:hAnsi="HQPB4" w:cs="B Zar"/>
          <w:color w:val="282828"/>
          <w:sz w:val="24"/>
          <w:szCs w:val="24"/>
        </w:rPr>
        <w:sym w:font="HQPB4" w:char="F0DE"/>
      </w:r>
      <w:r w:rsidR="006B0B7C" w:rsidRPr="006E1AB5">
        <w:rPr>
          <w:rFonts w:ascii="HQPB1" w:hAnsi="HQPB1" w:cs="B Zar"/>
          <w:color w:val="282828"/>
          <w:sz w:val="24"/>
          <w:szCs w:val="24"/>
        </w:rPr>
        <w:sym w:font="HQPB1" w:char="F090"/>
      </w:r>
      <w:r w:rsidR="006B0B7C" w:rsidRPr="006E1AB5">
        <w:rPr>
          <w:rFonts w:ascii="HQPB4" w:hAnsi="HQPB4" w:cs="B Zar"/>
          <w:color w:val="282828"/>
          <w:sz w:val="24"/>
          <w:szCs w:val="24"/>
        </w:rPr>
        <w:sym w:font="HQPB4" w:char="F0DF"/>
      </w:r>
      <w:r w:rsidR="006B0B7C" w:rsidRPr="006E1AB5">
        <w:rPr>
          <w:rFonts w:ascii="HQPB2" w:hAnsi="HQPB2" w:cs="B Zar"/>
          <w:color w:val="282828"/>
          <w:sz w:val="24"/>
          <w:szCs w:val="24"/>
        </w:rPr>
        <w:sym w:font="HQPB2" w:char="F044"/>
      </w:r>
      <w:r w:rsidR="006B0B7C" w:rsidRPr="006E1AB5">
        <w:rPr>
          <w:rFonts w:ascii="HQPB4" w:hAnsi="HQPB4" w:cs="B Zar"/>
          <w:color w:val="282828"/>
          <w:sz w:val="24"/>
          <w:szCs w:val="24"/>
        </w:rPr>
        <w:sym w:font="HQPB4" w:char="F0F9"/>
      </w:r>
      <w:r w:rsidR="006B0B7C" w:rsidRPr="006E1AB5">
        <w:rPr>
          <w:rFonts w:ascii="HQPB1" w:hAnsi="HQPB1" w:cs="B Zar"/>
          <w:color w:val="282828"/>
          <w:sz w:val="24"/>
          <w:szCs w:val="24"/>
        </w:rPr>
        <w:sym w:font="HQPB1" w:char="F027"/>
      </w:r>
      <w:r w:rsidR="006B0B7C" w:rsidRPr="006E1AB5">
        <w:rPr>
          <w:rFonts w:ascii="HQPB5" w:hAnsi="HQPB5" w:cs="B Zar"/>
          <w:color w:val="282828"/>
          <w:sz w:val="24"/>
          <w:szCs w:val="24"/>
        </w:rPr>
        <w:sym w:font="HQPB5" w:char="F073"/>
      </w:r>
      <w:r w:rsidR="006B0B7C" w:rsidRPr="006E1AB5">
        <w:rPr>
          <w:rFonts w:ascii="HQPB1" w:hAnsi="HQPB1" w:cs="B Zar"/>
          <w:color w:val="282828"/>
          <w:sz w:val="24"/>
          <w:szCs w:val="24"/>
        </w:rPr>
        <w:sym w:font="HQPB1" w:char="F03F"/>
      </w:r>
      <w:r w:rsidR="006B0B7C" w:rsidRPr="006E1AB5">
        <w:rPr>
          <w:rFonts w:ascii="HQPB5" w:hAnsi="HQPB5" w:cs="B Zar"/>
          <w:color w:val="282828"/>
          <w:sz w:val="24"/>
          <w:szCs w:val="24"/>
        </w:rPr>
        <w:sym w:font="HQPB5" w:char="F072"/>
      </w:r>
      <w:r w:rsidR="006B0B7C" w:rsidRPr="006E1AB5">
        <w:rPr>
          <w:rFonts w:ascii="HQPB1" w:hAnsi="HQPB1" w:cs="B Zar"/>
          <w:color w:val="282828"/>
          <w:sz w:val="24"/>
          <w:szCs w:val="24"/>
        </w:rPr>
        <w:sym w:font="HQPB1" w:char="F026"/>
      </w:r>
      <w:r w:rsidR="006B0B7C" w:rsidRPr="006E1AB5">
        <w:rPr>
          <w:rFonts w:ascii="HQPB1" w:hAnsi="HQPB1" w:cs="B Zar"/>
          <w:color w:val="282828"/>
          <w:sz w:val="24"/>
          <w:szCs w:val="24"/>
          <w:rtl/>
        </w:rPr>
        <w:t xml:space="preserve"> </w:t>
      </w:r>
      <w:r w:rsidR="006B0B7C" w:rsidRPr="006E1AB5">
        <w:rPr>
          <w:rFonts w:ascii="HQPB5" w:hAnsi="HQPB5" w:cs="B Zar"/>
          <w:color w:val="282828"/>
          <w:sz w:val="24"/>
          <w:szCs w:val="24"/>
        </w:rPr>
        <w:sym w:font="HQPB5" w:char="F07D"/>
      </w:r>
      <w:r w:rsidR="006B0B7C" w:rsidRPr="006E1AB5">
        <w:rPr>
          <w:rFonts w:ascii="HQPB1" w:hAnsi="HQPB1" w:cs="B Zar"/>
          <w:color w:val="282828"/>
          <w:sz w:val="24"/>
          <w:szCs w:val="24"/>
        </w:rPr>
        <w:sym w:font="HQPB1" w:char="F0A8"/>
      </w:r>
      <w:r w:rsidR="006B0B7C" w:rsidRPr="006E1AB5">
        <w:rPr>
          <w:rFonts w:ascii="HQPB1" w:hAnsi="HQPB1" w:cs="B Zar"/>
          <w:color w:val="282828"/>
          <w:sz w:val="24"/>
          <w:szCs w:val="24"/>
        </w:rPr>
        <w:sym w:font="HQPB1" w:char="F024"/>
      </w:r>
      <w:r w:rsidR="006B0B7C" w:rsidRPr="006E1AB5">
        <w:rPr>
          <w:rFonts w:ascii="HQPB4" w:hAnsi="HQPB4" w:cs="B Zar"/>
          <w:color w:val="282828"/>
          <w:sz w:val="24"/>
          <w:szCs w:val="24"/>
        </w:rPr>
        <w:sym w:font="HQPB4" w:char="F0A8"/>
      </w:r>
      <w:r w:rsidR="006B0B7C" w:rsidRPr="006E1AB5">
        <w:rPr>
          <w:rFonts w:ascii="HQPB2" w:hAnsi="HQPB2" w:cs="B Zar"/>
          <w:color w:val="282828"/>
          <w:sz w:val="24"/>
          <w:szCs w:val="24"/>
        </w:rPr>
        <w:sym w:font="HQPB2" w:char="F059"/>
      </w:r>
      <w:r w:rsidR="006B0B7C" w:rsidRPr="006E1AB5">
        <w:rPr>
          <w:rFonts w:ascii="HQPB2" w:hAnsi="HQPB2" w:cs="B Zar"/>
          <w:color w:val="282828"/>
          <w:sz w:val="24"/>
          <w:szCs w:val="24"/>
        </w:rPr>
        <w:sym w:font="HQPB2" w:char="F039"/>
      </w:r>
      <w:r w:rsidR="006B0B7C" w:rsidRPr="006E1AB5">
        <w:rPr>
          <w:rFonts w:ascii="HQPB5" w:hAnsi="HQPB5" w:cs="B Zar"/>
          <w:color w:val="282828"/>
          <w:sz w:val="24"/>
          <w:szCs w:val="24"/>
        </w:rPr>
        <w:sym w:font="HQPB5" w:char="F024"/>
      </w:r>
      <w:r w:rsidR="006B0B7C" w:rsidRPr="006E1AB5">
        <w:rPr>
          <w:rFonts w:ascii="HQPB1" w:hAnsi="HQPB1" w:cs="B Zar"/>
          <w:color w:val="282828"/>
          <w:sz w:val="24"/>
          <w:szCs w:val="24"/>
        </w:rPr>
        <w:sym w:font="HQPB1" w:char="F023"/>
      </w:r>
      <w:r w:rsidR="006B0B7C" w:rsidRPr="006E1AB5">
        <w:rPr>
          <w:rFonts w:ascii="HQPB1" w:hAnsi="HQPB1" w:cs="B Zar"/>
          <w:color w:val="282828"/>
          <w:sz w:val="24"/>
          <w:szCs w:val="24"/>
          <w:rtl/>
        </w:rPr>
        <w:t xml:space="preserve"> </w:t>
      </w:r>
      <w:r w:rsidR="006B0B7C" w:rsidRPr="006E1AB5">
        <w:rPr>
          <w:rFonts w:ascii="HQPB4" w:hAnsi="HQPB4" w:cs="B Zar"/>
          <w:color w:val="282828"/>
          <w:sz w:val="24"/>
          <w:szCs w:val="24"/>
        </w:rPr>
        <w:sym w:font="HQPB4" w:char="F0CE"/>
      </w:r>
      <w:r w:rsidR="006B0B7C" w:rsidRPr="006E1AB5">
        <w:rPr>
          <w:rFonts w:ascii="HQPB4" w:hAnsi="HQPB4" w:cs="B Zar"/>
          <w:color w:val="282828"/>
          <w:sz w:val="24"/>
          <w:szCs w:val="24"/>
        </w:rPr>
        <w:sym w:font="HQPB4" w:char="F068"/>
      </w:r>
      <w:r w:rsidR="006B0B7C" w:rsidRPr="006E1AB5">
        <w:rPr>
          <w:rFonts w:ascii="HQPB1" w:hAnsi="HQPB1" w:cs="B Zar"/>
          <w:color w:val="282828"/>
          <w:sz w:val="24"/>
          <w:szCs w:val="24"/>
        </w:rPr>
        <w:sym w:font="HQPB1" w:char="F08E"/>
      </w:r>
      <w:r w:rsidR="006B0B7C" w:rsidRPr="006E1AB5">
        <w:rPr>
          <w:rFonts w:ascii="HQPB4" w:hAnsi="HQPB4" w:cs="B Zar"/>
          <w:color w:val="282828"/>
          <w:sz w:val="24"/>
          <w:szCs w:val="24"/>
        </w:rPr>
        <w:sym w:font="HQPB4" w:char="F0C9"/>
      </w:r>
      <w:r w:rsidR="006B0B7C" w:rsidRPr="006E1AB5">
        <w:rPr>
          <w:rFonts w:ascii="HQPB1" w:hAnsi="HQPB1" w:cs="B Zar"/>
          <w:color w:val="282828"/>
          <w:sz w:val="24"/>
          <w:szCs w:val="24"/>
        </w:rPr>
        <w:sym w:font="HQPB1" w:char="F039"/>
      </w:r>
      <w:r w:rsidR="006B0B7C" w:rsidRPr="006E1AB5">
        <w:rPr>
          <w:rFonts w:ascii="HQPB4" w:hAnsi="HQPB4" w:cs="B Zar"/>
          <w:color w:val="282828"/>
          <w:sz w:val="24"/>
          <w:szCs w:val="24"/>
        </w:rPr>
        <w:sym w:font="HQPB4" w:char="F0F8"/>
      </w:r>
      <w:r w:rsidR="006B0B7C" w:rsidRPr="006E1AB5">
        <w:rPr>
          <w:rFonts w:ascii="HQPB2" w:hAnsi="HQPB2" w:cs="B Zar"/>
          <w:color w:val="282828"/>
          <w:sz w:val="24"/>
          <w:szCs w:val="24"/>
        </w:rPr>
        <w:sym w:font="HQPB2" w:char="F039"/>
      </w:r>
      <w:r w:rsidR="006B0B7C" w:rsidRPr="006E1AB5">
        <w:rPr>
          <w:rFonts w:ascii="HQPB5" w:hAnsi="HQPB5" w:cs="B Zar"/>
          <w:color w:val="282828"/>
          <w:sz w:val="24"/>
          <w:szCs w:val="24"/>
        </w:rPr>
        <w:sym w:font="HQPB5" w:char="F024"/>
      </w:r>
      <w:r w:rsidR="006B0B7C" w:rsidRPr="006E1AB5">
        <w:rPr>
          <w:rFonts w:ascii="HQPB1" w:hAnsi="HQPB1" w:cs="B Zar"/>
          <w:color w:val="282828"/>
          <w:sz w:val="24"/>
          <w:szCs w:val="24"/>
        </w:rPr>
        <w:sym w:font="HQPB1" w:char="F024"/>
      </w:r>
      <w:r w:rsidR="006B0B7C" w:rsidRPr="006E1AB5">
        <w:rPr>
          <w:rFonts w:ascii="HQPB4" w:hAnsi="HQPB4" w:cs="B Zar"/>
          <w:color w:val="282828"/>
          <w:sz w:val="24"/>
          <w:szCs w:val="24"/>
        </w:rPr>
        <w:sym w:font="HQPB4" w:char="F0CE"/>
      </w:r>
      <w:r w:rsidR="006B0B7C" w:rsidRPr="006E1AB5">
        <w:rPr>
          <w:rFonts w:ascii="HQPB1" w:hAnsi="HQPB1" w:cs="B Zar"/>
          <w:color w:val="282828"/>
          <w:sz w:val="24"/>
          <w:szCs w:val="24"/>
        </w:rPr>
        <w:sym w:font="HQPB1" w:char="F02F"/>
      </w:r>
      <w:r w:rsidR="006B0B7C" w:rsidRPr="006E1AB5">
        <w:rPr>
          <w:rFonts w:ascii="HQPB1" w:hAnsi="HQPB1" w:cs="B Zar"/>
          <w:color w:val="282828"/>
          <w:sz w:val="24"/>
          <w:szCs w:val="24"/>
          <w:rtl/>
        </w:rPr>
        <w:t xml:space="preserve"> </w:t>
      </w:r>
      <w:r w:rsidR="006B0B7C" w:rsidRPr="006E1AB5">
        <w:rPr>
          <w:rFonts w:ascii="HQPB5" w:hAnsi="HQPB5" w:cs="B Zar"/>
          <w:color w:val="282828"/>
          <w:sz w:val="24"/>
          <w:szCs w:val="24"/>
        </w:rPr>
        <w:sym w:font="HQPB5" w:char="F074"/>
      </w:r>
      <w:r w:rsidR="006B0B7C" w:rsidRPr="006E1AB5">
        <w:rPr>
          <w:rFonts w:ascii="HQPB2" w:hAnsi="HQPB2" w:cs="B Zar"/>
          <w:color w:val="282828"/>
          <w:sz w:val="24"/>
          <w:szCs w:val="24"/>
        </w:rPr>
        <w:sym w:font="HQPB2" w:char="F062"/>
      </w:r>
      <w:r w:rsidR="006B0B7C" w:rsidRPr="006E1AB5">
        <w:rPr>
          <w:rFonts w:ascii="HQPB4" w:hAnsi="HQPB4" w:cs="B Zar"/>
          <w:color w:val="282828"/>
          <w:sz w:val="24"/>
          <w:szCs w:val="24"/>
        </w:rPr>
        <w:sym w:font="HQPB4" w:char="F0F6"/>
      </w:r>
      <w:r w:rsidR="006B0B7C" w:rsidRPr="006E1AB5">
        <w:rPr>
          <w:rFonts w:ascii="HQPB2" w:hAnsi="HQPB2" w:cs="B Zar"/>
          <w:color w:val="282828"/>
          <w:sz w:val="24"/>
          <w:szCs w:val="24"/>
        </w:rPr>
        <w:sym w:font="HQPB2" w:char="F071"/>
      </w:r>
      <w:r w:rsidR="006B0B7C" w:rsidRPr="006E1AB5">
        <w:rPr>
          <w:rFonts w:ascii="HQPB5" w:hAnsi="HQPB5" w:cs="B Zar"/>
          <w:color w:val="282828"/>
          <w:sz w:val="24"/>
          <w:szCs w:val="24"/>
        </w:rPr>
        <w:sym w:font="HQPB5" w:char="F07C"/>
      </w:r>
      <w:r w:rsidR="006B0B7C" w:rsidRPr="006E1AB5">
        <w:rPr>
          <w:rFonts w:ascii="HQPB1" w:hAnsi="HQPB1" w:cs="B Zar"/>
          <w:color w:val="282828"/>
          <w:sz w:val="24"/>
          <w:szCs w:val="24"/>
        </w:rPr>
        <w:sym w:font="HQPB1" w:char="F0A1"/>
      </w:r>
      <w:r w:rsidR="006B0B7C" w:rsidRPr="006E1AB5">
        <w:rPr>
          <w:rFonts w:ascii="HQPB2" w:hAnsi="HQPB2" w:cs="B Zar"/>
          <w:color w:val="282828"/>
          <w:sz w:val="24"/>
          <w:szCs w:val="24"/>
        </w:rPr>
        <w:sym w:font="HQPB2" w:char="F059"/>
      </w:r>
      <w:r w:rsidR="006B0B7C" w:rsidRPr="006E1AB5">
        <w:rPr>
          <w:rFonts w:ascii="HQPB5" w:hAnsi="HQPB5" w:cs="B Zar"/>
          <w:color w:val="282828"/>
          <w:sz w:val="24"/>
          <w:szCs w:val="24"/>
        </w:rPr>
        <w:sym w:font="HQPB5" w:char="F073"/>
      </w:r>
      <w:r w:rsidR="006B0B7C" w:rsidRPr="006E1AB5">
        <w:rPr>
          <w:rFonts w:ascii="HQPB1" w:hAnsi="HQPB1" w:cs="B Zar"/>
          <w:color w:val="282828"/>
          <w:sz w:val="24"/>
          <w:szCs w:val="24"/>
        </w:rPr>
        <w:sym w:font="HQPB1" w:char="F03F"/>
      </w:r>
      <w:r w:rsidR="006B0B7C" w:rsidRPr="006E1AB5">
        <w:rPr>
          <w:rFonts w:ascii="HQPB5" w:hAnsi="HQPB5" w:cs="B Zar"/>
          <w:color w:val="282828"/>
          <w:sz w:val="24"/>
          <w:szCs w:val="24"/>
        </w:rPr>
        <w:sym w:font="HQPB5" w:char="F075"/>
      </w:r>
      <w:r w:rsidR="006B0B7C" w:rsidRPr="006E1AB5">
        <w:rPr>
          <w:rFonts w:ascii="HQPB2" w:hAnsi="HQPB2" w:cs="B Zar"/>
          <w:color w:val="282828"/>
          <w:sz w:val="24"/>
          <w:szCs w:val="24"/>
        </w:rPr>
        <w:sym w:font="HQPB2" w:char="F072"/>
      </w:r>
      <w:r w:rsidR="006B0B7C" w:rsidRPr="006E1AB5">
        <w:rPr>
          <w:rFonts w:ascii="HQPB2" w:hAnsi="HQPB2" w:cs="B Zar"/>
          <w:color w:val="282828"/>
          <w:sz w:val="24"/>
          <w:szCs w:val="24"/>
          <w:rtl/>
        </w:rPr>
        <w:t xml:space="preserve"> </w:t>
      </w:r>
      <w:r w:rsidR="006B0B7C" w:rsidRPr="006E1AB5">
        <w:rPr>
          <w:rFonts w:ascii="HQPB4" w:hAnsi="HQPB4" w:cs="B Zar"/>
          <w:color w:val="282828"/>
          <w:sz w:val="24"/>
          <w:szCs w:val="24"/>
        </w:rPr>
        <w:sym w:font="HQPB4" w:char="F0F6"/>
      </w:r>
      <w:r w:rsidR="006B0B7C" w:rsidRPr="006E1AB5">
        <w:rPr>
          <w:rFonts w:ascii="HQPB2" w:hAnsi="HQPB2" w:cs="B Zar"/>
          <w:color w:val="282828"/>
          <w:sz w:val="24"/>
          <w:szCs w:val="24"/>
        </w:rPr>
        <w:sym w:font="HQPB2" w:char="F04E"/>
      </w:r>
      <w:r w:rsidR="006B0B7C" w:rsidRPr="006E1AB5">
        <w:rPr>
          <w:rFonts w:ascii="HQPB4" w:hAnsi="HQPB4" w:cs="B Zar"/>
          <w:color w:val="282828"/>
          <w:sz w:val="24"/>
          <w:szCs w:val="24"/>
        </w:rPr>
        <w:sym w:font="HQPB4" w:char="F0E4"/>
      </w:r>
      <w:r w:rsidR="006B0B7C" w:rsidRPr="006E1AB5">
        <w:rPr>
          <w:rFonts w:ascii="HQPB2" w:hAnsi="HQPB2" w:cs="B Zar"/>
          <w:color w:val="282828"/>
          <w:sz w:val="24"/>
          <w:szCs w:val="24"/>
        </w:rPr>
        <w:sym w:font="HQPB2" w:char="F033"/>
      </w:r>
      <w:r w:rsidR="006B0B7C" w:rsidRPr="006E1AB5">
        <w:rPr>
          <w:rFonts w:ascii="HQPB5" w:hAnsi="HQPB5" w:cs="B Zar"/>
          <w:color w:val="282828"/>
          <w:sz w:val="24"/>
          <w:szCs w:val="24"/>
        </w:rPr>
        <w:sym w:font="HQPB5" w:char="F07C"/>
      </w:r>
      <w:r w:rsidR="006B0B7C" w:rsidRPr="006E1AB5">
        <w:rPr>
          <w:rFonts w:ascii="HQPB1" w:hAnsi="HQPB1" w:cs="B Zar"/>
          <w:color w:val="282828"/>
          <w:sz w:val="24"/>
          <w:szCs w:val="24"/>
        </w:rPr>
        <w:sym w:font="HQPB1" w:char="F0A1"/>
      </w:r>
      <w:r w:rsidR="006B0B7C" w:rsidRPr="006E1AB5">
        <w:rPr>
          <w:rFonts w:ascii="HQPB4" w:hAnsi="HQPB4" w:cs="B Zar"/>
          <w:color w:val="282828"/>
          <w:sz w:val="24"/>
          <w:szCs w:val="24"/>
        </w:rPr>
        <w:sym w:font="HQPB4" w:char="F0E0"/>
      </w:r>
      <w:r w:rsidR="006B0B7C" w:rsidRPr="006E1AB5">
        <w:rPr>
          <w:rFonts w:ascii="HQPB1" w:hAnsi="HQPB1" w:cs="B Zar"/>
          <w:color w:val="282828"/>
          <w:sz w:val="24"/>
          <w:szCs w:val="24"/>
        </w:rPr>
        <w:sym w:font="HQPB1" w:char="F0FF"/>
      </w:r>
      <w:r w:rsidR="006B0B7C" w:rsidRPr="006E1AB5">
        <w:rPr>
          <w:rFonts w:ascii="HQPB2" w:hAnsi="HQPB2" w:cs="B Zar"/>
          <w:color w:val="282828"/>
          <w:sz w:val="24"/>
          <w:szCs w:val="24"/>
        </w:rPr>
        <w:sym w:font="HQPB2" w:char="F052"/>
      </w:r>
      <w:r w:rsidR="006B0B7C" w:rsidRPr="006E1AB5">
        <w:rPr>
          <w:rFonts w:ascii="HQPB5" w:hAnsi="HQPB5" w:cs="B Zar"/>
          <w:color w:val="282828"/>
          <w:sz w:val="24"/>
          <w:szCs w:val="24"/>
        </w:rPr>
        <w:sym w:font="HQPB5" w:char="F072"/>
      </w:r>
      <w:r w:rsidR="006B0B7C" w:rsidRPr="006E1AB5">
        <w:rPr>
          <w:rFonts w:ascii="HQPB1" w:hAnsi="HQPB1" w:cs="B Zar"/>
          <w:color w:val="282828"/>
          <w:sz w:val="24"/>
          <w:szCs w:val="24"/>
        </w:rPr>
        <w:sym w:font="HQPB1" w:char="F026"/>
      </w:r>
      <w:r w:rsidR="006B0B7C" w:rsidRPr="006E1AB5">
        <w:rPr>
          <w:rFonts w:ascii="HQPB1" w:hAnsi="HQPB1" w:cs="B Zar"/>
          <w:color w:val="282828"/>
          <w:sz w:val="24"/>
          <w:szCs w:val="24"/>
          <w:rtl/>
        </w:rPr>
        <w:t xml:space="preserve"> </w:t>
      </w:r>
      <w:r w:rsidR="006B0B7C" w:rsidRPr="006E1AB5">
        <w:rPr>
          <w:rFonts w:ascii="HQPB4" w:hAnsi="HQPB4" w:cs="B Zar"/>
          <w:color w:val="282828"/>
          <w:sz w:val="24"/>
          <w:szCs w:val="24"/>
        </w:rPr>
        <w:sym w:font="HQPB4" w:char="F0F6"/>
      </w:r>
      <w:r w:rsidR="006B0B7C" w:rsidRPr="006E1AB5">
        <w:rPr>
          <w:rFonts w:ascii="HQPB2" w:hAnsi="HQPB2" w:cs="B Zar"/>
          <w:color w:val="282828"/>
          <w:sz w:val="24"/>
          <w:szCs w:val="24"/>
        </w:rPr>
        <w:sym w:font="HQPB2" w:char="F04E"/>
      </w:r>
      <w:r w:rsidR="006B0B7C" w:rsidRPr="006E1AB5">
        <w:rPr>
          <w:rFonts w:ascii="HQPB4" w:hAnsi="HQPB4" w:cs="B Zar"/>
          <w:color w:val="282828"/>
          <w:sz w:val="24"/>
          <w:szCs w:val="24"/>
        </w:rPr>
        <w:sym w:font="HQPB4" w:char="F0E7"/>
      </w:r>
      <w:r w:rsidR="006B0B7C" w:rsidRPr="006E1AB5">
        <w:rPr>
          <w:rFonts w:ascii="HQPB1" w:hAnsi="HQPB1" w:cs="B Zar"/>
          <w:color w:val="282828"/>
          <w:sz w:val="24"/>
          <w:szCs w:val="24"/>
        </w:rPr>
        <w:sym w:font="HQPB1" w:char="F046"/>
      </w:r>
      <w:r w:rsidR="006B0B7C" w:rsidRPr="006E1AB5">
        <w:rPr>
          <w:rFonts w:ascii="HQPB2" w:hAnsi="HQPB2" w:cs="B Zar"/>
          <w:color w:val="282828"/>
          <w:sz w:val="24"/>
          <w:szCs w:val="24"/>
        </w:rPr>
        <w:sym w:font="HQPB2" w:char="F052"/>
      </w:r>
      <w:r w:rsidR="006B0B7C" w:rsidRPr="006E1AB5">
        <w:rPr>
          <w:rFonts w:ascii="HQPB5" w:hAnsi="HQPB5" w:cs="B Zar"/>
          <w:color w:val="282828"/>
          <w:sz w:val="24"/>
          <w:szCs w:val="24"/>
        </w:rPr>
        <w:sym w:font="HQPB5" w:char="F072"/>
      </w:r>
      <w:r w:rsidR="006B0B7C" w:rsidRPr="006E1AB5">
        <w:rPr>
          <w:rFonts w:ascii="HQPB1" w:hAnsi="HQPB1" w:cs="B Zar"/>
          <w:color w:val="282828"/>
          <w:sz w:val="24"/>
          <w:szCs w:val="24"/>
        </w:rPr>
        <w:sym w:font="HQPB1" w:char="F026"/>
      </w:r>
      <w:r w:rsidR="006B0B7C" w:rsidRPr="006E1AB5">
        <w:rPr>
          <w:rFonts w:ascii="HQPB5" w:hAnsi="HQPB5" w:cs="B Zar"/>
          <w:color w:val="282828"/>
          <w:sz w:val="24"/>
          <w:szCs w:val="24"/>
        </w:rPr>
        <w:sym w:font="HQPB5" w:char="F075"/>
      </w:r>
      <w:r w:rsidR="006B0B7C" w:rsidRPr="006E1AB5">
        <w:rPr>
          <w:rFonts w:ascii="HQPB2" w:hAnsi="HQPB2" w:cs="B Zar"/>
          <w:color w:val="282828"/>
          <w:sz w:val="24"/>
          <w:szCs w:val="24"/>
        </w:rPr>
        <w:sym w:font="HQPB2" w:char="F072"/>
      </w:r>
      <w:r w:rsidR="006B0B7C" w:rsidRPr="006E1AB5">
        <w:rPr>
          <w:rFonts w:ascii="HQPB2" w:hAnsi="HQPB2" w:cs="B Zar"/>
          <w:color w:val="282828"/>
          <w:sz w:val="24"/>
          <w:szCs w:val="24"/>
          <w:rtl/>
        </w:rPr>
        <w:t xml:space="preserve"> </w:t>
      </w:r>
      <w:r w:rsidR="006B0B7C" w:rsidRPr="006E1AB5">
        <w:rPr>
          <w:rFonts w:ascii="HQPB5" w:hAnsi="HQPB5" w:cs="B Zar"/>
          <w:color w:val="282828"/>
          <w:sz w:val="24"/>
          <w:szCs w:val="24"/>
        </w:rPr>
        <w:sym w:font="HQPB5" w:char="F074"/>
      </w:r>
      <w:r w:rsidR="006B0B7C" w:rsidRPr="006E1AB5">
        <w:rPr>
          <w:rFonts w:ascii="HQPB2" w:hAnsi="HQPB2" w:cs="B Zar"/>
          <w:color w:val="282828"/>
          <w:sz w:val="24"/>
          <w:szCs w:val="24"/>
        </w:rPr>
        <w:sym w:font="HQPB2" w:char="F062"/>
      </w:r>
      <w:r w:rsidR="006B0B7C" w:rsidRPr="006E1AB5">
        <w:rPr>
          <w:rFonts w:ascii="HQPB2" w:hAnsi="HQPB2" w:cs="B Zar"/>
          <w:color w:val="282828"/>
          <w:sz w:val="24"/>
          <w:szCs w:val="24"/>
        </w:rPr>
        <w:sym w:font="HQPB2" w:char="F071"/>
      </w:r>
      <w:r w:rsidR="006B0B7C" w:rsidRPr="006E1AB5">
        <w:rPr>
          <w:rFonts w:ascii="HQPB4" w:hAnsi="HQPB4" w:cs="B Zar"/>
          <w:color w:val="282828"/>
          <w:sz w:val="24"/>
          <w:szCs w:val="24"/>
        </w:rPr>
        <w:sym w:font="HQPB4" w:char="F0E8"/>
      </w:r>
      <w:r w:rsidR="006B0B7C" w:rsidRPr="006E1AB5">
        <w:rPr>
          <w:rFonts w:ascii="HQPB2" w:hAnsi="HQPB2" w:cs="B Zar"/>
          <w:color w:val="282828"/>
          <w:sz w:val="24"/>
          <w:szCs w:val="24"/>
        </w:rPr>
        <w:sym w:font="HQPB2" w:char="F03D"/>
      </w:r>
      <w:r w:rsidR="006B0B7C" w:rsidRPr="006E1AB5">
        <w:rPr>
          <w:rFonts w:ascii="HQPB4" w:hAnsi="HQPB4" w:cs="B Zar"/>
          <w:color w:val="282828"/>
          <w:sz w:val="24"/>
          <w:szCs w:val="24"/>
        </w:rPr>
        <w:sym w:font="HQPB4" w:char="F0F7"/>
      </w:r>
      <w:r w:rsidR="006B0B7C" w:rsidRPr="006E1AB5">
        <w:rPr>
          <w:rFonts w:ascii="HQPB1" w:hAnsi="HQPB1" w:cs="B Zar"/>
          <w:color w:val="282828"/>
          <w:sz w:val="24"/>
          <w:szCs w:val="24"/>
        </w:rPr>
        <w:sym w:font="HQPB1" w:char="F047"/>
      </w:r>
      <w:r w:rsidR="006B0B7C" w:rsidRPr="006E1AB5">
        <w:rPr>
          <w:rFonts w:ascii="HQPB5" w:hAnsi="HQPB5" w:cs="B Zar"/>
          <w:color w:val="282828"/>
          <w:sz w:val="24"/>
          <w:szCs w:val="24"/>
        </w:rPr>
        <w:sym w:font="HQPB5" w:char="F073"/>
      </w:r>
      <w:r w:rsidR="006B0B7C" w:rsidRPr="006E1AB5">
        <w:rPr>
          <w:rFonts w:ascii="HQPB1" w:hAnsi="HQPB1" w:cs="B Zar"/>
          <w:color w:val="282828"/>
          <w:sz w:val="24"/>
          <w:szCs w:val="24"/>
        </w:rPr>
        <w:sym w:font="HQPB1" w:char="F03F"/>
      </w:r>
      <w:r w:rsidR="006B0B7C" w:rsidRPr="006E1AB5">
        <w:rPr>
          <w:rFonts w:ascii="HQPB1" w:hAnsi="HQPB1" w:cs="B Zar"/>
          <w:color w:val="282828"/>
          <w:sz w:val="24"/>
          <w:szCs w:val="24"/>
          <w:rtl/>
        </w:rPr>
        <w:t xml:space="preserve"> </w:t>
      </w:r>
      <w:r w:rsidR="006B0B7C" w:rsidRPr="006E1AB5">
        <w:rPr>
          <w:rFonts w:ascii="HQPB5" w:hAnsi="HQPB5" w:cs="B Zar"/>
          <w:color w:val="282828"/>
          <w:sz w:val="24"/>
          <w:szCs w:val="24"/>
        </w:rPr>
        <w:sym w:font="HQPB5" w:char="F07C"/>
      </w:r>
      <w:r w:rsidR="006B0B7C" w:rsidRPr="006E1AB5">
        <w:rPr>
          <w:rFonts w:ascii="HQPB1" w:hAnsi="HQPB1" w:cs="B Zar"/>
          <w:color w:val="282828"/>
          <w:sz w:val="24"/>
          <w:szCs w:val="24"/>
        </w:rPr>
        <w:sym w:font="HQPB1" w:char="F03D"/>
      </w:r>
      <w:r w:rsidR="006B0B7C" w:rsidRPr="006E1AB5">
        <w:rPr>
          <w:rFonts w:ascii="HQPB2" w:hAnsi="HQPB2" w:cs="B Zar"/>
          <w:color w:val="282828"/>
          <w:sz w:val="24"/>
          <w:szCs w:val="24"/>
        </w:rPr>
        <w:sym w:font="HQPB2" w:char="F0BB"/>
      </w:r>
      <w:r w:rsidR="006B0B7C" w:rsidRPr="006E1AB5">
        <w:rPr>
          <w:rFonts w:ascii="HQPB5" w:hAnsi="HQPB5" w:cs="B Zar"/>
          <w:color w:val="282828"/>
          <w:sz w:val="24"/>
          <w:szCs w:val="24"/>
        </w:rPr>
        <w:sym w:font="HQPB5" w:char="F074"/>
      </w:r>
      <w:r w:rsidR="006B0B7C" w:rsidRPr="006E1AB5">
        <w:rPr>
          <w:rFonts w:ascii="HQPB1" w:hAnsi="HQPB1" w:cs="B Zar"/>
          <w:color w:val="282828"/>
          <w:sz w:val="24"/>
          <w:szCs w:val="24"/>
        </w:rPr>
        <w:sym w:font="HQPB1" w:char="F047"/>
      </w:r>
      <w:r w:rsidR="006B0B7C" w:rsidRPr="006E1AB5">
        <w:rPr>
          <w:rFonts w:ascii="HQPB4" w:hAnsi="HQPB4" w:cs="B Zar"/>
          <w:color w:val="282828"/>
          <w:sz w:val="24"/>
          <w:szCs w:val="24"/>
        </w:rPr>
        <w:sym w:font="HQPB4" w:char="F0C5"/>
      </w:r>
      <w:r w:rsidR="006B0B7C" w:rsidRPr="006E1AB5">
        <w:rPr>
          <w:rFonts w:ascii="HQPB2" w:hAnsi="HQPB2" w:cs="B Zar"/>
          <w:color w:val="282828"/>
          <w:sz w:val="24"/>
          <w:szCs w:val="24"/>
        </w:rPr>
        <w:sym w:font="HQPB2" w:char="F033"/>
      </w:r>
      <w:r w:rsidR="006B0B7C" w:rsidRPr="006E1AB5">
        <w:rPr>
          <w:rFonts w:ascii="HQPB4" w:hAnsi="HQPB4" w:cs="B Zar"/>
          <w:color w:val="282828"/>
          <w:sz w:val="24"/>
          <w:szCs w:val="24"/>
        </w:rPr>
        <w:sym w:font="HQPB4" w:char="F0F8"/>
      </w:r>
      <w:r w:rsidR="006B0B7C" w:rsidRPr="006E1AB5">
        <w:rPr>
          <w:rFonts w:ascii="HQPB2" w:hAnsi="HQPB2" w:cs="B Zar"/>
          <w:color w:val="282828"/>
          <w:sz w:val="24"/>
          <w:szCs w:val="24"/>
        </w:rPr>
        <w:sym w:font="HQPB2" w:char="F039"/>
      </w:r>
      <w:r w:rsidR="006B0B7C" w:rsidRPr="006E1AB5">
        <w:rPr>
          <w:rFonts w:ascii="HQPB5" w:hAnsi="HQPB5" w:cs="B Zar"/>
          <w:color w:val="282828"/>
          <w:sz w:val="24"/>
          <w:szCs w:val="24"/>
        </w:rPr>
        <w:sym w:font="HQPB5" w:char="F024"/>
      </w:r>
      <w:r w:rsidR="006B0B7C" w:rsidRPr="006E1AB5">
        <w:rPr>
          <w:rFonts w:ascii="HQPB1" w:hAnsi="HQPB1" w:cs="B Zar"/>
          <w:color w:val="282828"/>
          <w:sz w:val="24"/>
          <w:szCs w:val="24"/>
        </w:rPr>
        <w:sym w:font="HQPB1" w:char="F023"/>
      </w:r>
      <w:r w:rsidR="006B0B7C" w:rsidRPr="006E1AB5">
        <w:rPr>
          <w:rFonts w:ascii="HQPB1" w:hAnsi="HQPB1" w:cs="B Zar"/>
          <w:color w:val="282828"/>
          <w:sz w:val="24"/>
          <w:szCs w:val="24"/>
          <w:rtl/>
        </w:rPr>
        <w:t xml:space="preserve"> </w:t>
      </w:r>
      <w:r w:rsidR="006B0B7C" w:rsidRPr="006E1AB5">
        <w:rPr>
          <w:rFonts w:ascii="HQPB4" w:hAnsi="HQPB4" w:cs="B Zar"/>
          <w:color w:val="282828"/>
          <w:sz w:val="24"/>
          <w:szCs w:val="24"/>
        </w:rPr>
        <w:sym w:font="HQPB4" w:char="F034"/>
      </w:r>
      <w:r w:rsidR="006B0B7C" w:rsidRPr="006E1AB5">
        <w:rPr>
          <w:rFonts w:ascii="HQPB4" w:hAnsi="HQPB4" w:cs="B Zar"/>
          <w:color w:val="282828"/>
          <w:sz w:val="24"/>
          <w:szCs w:val="24"/>
          <w:rtl/>
        </w:rPr>
        <w:t xml:space="preserve"> </w:t>
      </w:r>
      <w:r w:rsidR="006B0B7C" w:rsidRPr="006E1AB5">
        <w:rPr>
          <w:rFonts w:ascii="HQPB5" w:hAnsi="HQPB5" w:cs="B Zar"/>
          <w:color w:val="282828"/>
          <w:sz w:val="24"/>
          <w:szCs w:val="24"/>
        </w:rPr>
        <w:sym w:font="HQPB5" w:char="F09F"/>
      </w:r>
      <w:r w:rsidR="006B0B7C" w:rsidRPr="006E1AB5">
        <w:rPr>
          <w:rFonts w:ascii="HQPB2" w:hAnsi="HQPB2" w:cs="B Zar"/>
          <w:color w:val="282828"/>
          <w:sz w:val="24"/>
          <w:szCs w:val="24"/>
        </w:rPr>
        <w:sym w:font="HQPB2" w:char="F078"/>
      </w:r>
      <w:r w:rsidR="006B0B7C" w:rsidRPr="006E1AB5">
        <w:rPr>
          <w:rFonts w:ascii="HQPB5" w:hAnsi="HQPB5" w:cs="B Zar"/>
          <w:color w:val="282828"/>
          <w:sz w:val="24"/>
          <w:szCs w:val="24"/>
        </w:rPr>
        <w:sym w:font="HQPB5" w:char="F073"/>
      </w:r>
      <w:r w:rsidR="006B0B7C" w:rsidRPr="006E1AB5">
        <w:rPr>
          <w:rFonts w:ascii="HQPB1" w:hAnsi="HQPB1" w:cs="B Zar"/>
          <w:color w:val="282828"/>
          <w:sz w:val="24"/>
          <w:szCs w:val="24"/>
        </w:rPr>
        <w:sym w:font="HQPB1" w:char="F0F9"/>
      </w:r>
      <w:r w:rsidR="006B0B7C" w:rsidRPr="006E1AB5">
        <w:rPr>
          <w:rFonts w:ascii="HQPB5" w:hAnsi="HQPB5" w:cs="B Zar"/>
          <w:color w:val="282828"/>
          <w:sz w:val="24"/>
          <w:szCs w:val="24"/>
        </w:rPr>
        <w:sym w:font="HQPB5" w:char="F072"/>
      </w:r>
      <w:r w:rsidR="006B0B7C" w:rsidRPr="006E1AB5">
        <w:rPr>
          <w:rFonts w:ascii="HQPB1" w:hAnsi="HQPB1" w:cs="B Zar"/>
          <w:color w:val="282828"/>
          <w:sz w:val="24"/>
          <w:szCs w:val="24"/>
        </w:rPr>
        <w:sym w:font="HQPB1" w:char="F026"/>
      </w:r>
      <w:r w:rsidR="006B0B7C" w:rsidRPr="006E1AB5">
        <w:rPr>
          <w:rFonts w:ascii="HQPB1" w:hAnsi="HQPB1" w:cs="B Zar"/>
          <w:color w:val="282828"/>
          <w:sz w:val="24"/>
          <w:szCs w:val="24"/>
          <w:rtl/>
        </w:rPr>
        <w:t xml:space="preserve"> </w:t>
      </w:r>
      <w:r w:rsidR="006B0B7C" w:rsidRPr="006E1AB5">
        <w:rPr>
          <w:rFonts w:ascii="HQPB5" w:hAnsi="HQPB5" w:cs="B Zar"/>
          <w:color w:val="282828"/>
          <w:sz w:val="24"/>
          <w:szCs w:val="24"/>
        </w:rPr>
        <w:sym w:font="HQPB5" w:char="F074"/>
      </w:r>
      <w:r w:rsidR="006B0B7C" w:rsidRPr="006E1AB5">
        <w:rPr>
          <w:rFonts w:ascii="HQPB2" w:hAnsi="HQPB2" w:cs="B Zar"/>
          <w:color w:val="282828"/>
          <w:sz w:val="24"/>
          <w:szCs w:val="24"/>
        </w:rPr>
        <w:sym w:font="HQPB2" w:char="F062"/>
      </w:r>
      <w:r w:rsidR="006B0B7C" w:rsidRPr="006E1AB5">
        <w:rPr>
          <w:rFonts w:ascii="HQPB2" w:hAnsi="HQPB2" w:cs="B Zar"/>
          <w:color w:val="282828"/>
          <w:sz w:val="24"/>
          <w:szCs w:val="24"/>
        </w:rPr>
        <w:sym w:font="HQPB2" w:char="F071"/>
      </w:r>
      <w:r w:rsidR="006B0B7C" w:rsidRPr="006E1AB5">
        <w:rPr>
          <w:rFonts w:ascii="HQPB4" w:hAnsi="HQPB4" w:cs="B Zar"/>
          <w:color w:val="282828"/>
          <w:sz w:val="24"/>
          <w:szCs w:val="24"/>
        </w:rPr>
        <w:sym w:font="HQPB4" w:char="F0E8"/>
      </w:r>
      <w:r w:rsidR="006B0B7C" w:rsidRPr="006E1AB5">
        <w:rPr>
          <w:rFonts w:ascii="HQPB2" w:hAnsi="HQPB2" w:cs="B Zar"/>
          <w:color w:val="282828"/>
          <w:sz w:val="24"/>
          <w:szCs w:val="24"/>
        </w:rPr>
        <w:sym w:font="HQPB2" w:char="F03D"/>
      </w:r>
      <w:r w:rsidR="006B0B7C" w:rsidRPr="006E1AB5">
        <w:rPr>
          <w:rFonts w:ascii="HQPB4" w:hAnsi="HQPB4" w:cs="B Zar"/>
          <w:color w:val="282828"/>
          <w:sz w:val="24"/>
          <w:szCs w:val="24"/>
        </w:rPr>
        <w:sym w:font="HQPB4" w:char="F0C9"/>
      </w:r>
      <w:r w:rsidR="006B0B7C" w:rsidRPr="006E1AB5">
        <w:rPr>
          <w:rFonts w:ascii="HQPB2" w:hAnsi="HQPB2" w:cs="B Zar"/>
          <w:color w:val="282828"/>
          <w:sz w:val="24"/>
          <w:szCs w:val="24"/>
        </w:rPr>
        <w:sym w:font="HQPB2" w:char="F029"/>
      </w:r>
      <w:r w:rsidR="006B0B7C" w:rsidRPr="006E1AB5">
        <w:rPr>
          <w:rFonts w:ascii="HQPB4" w:hAnsi="HQPB4" w:cs="B Zar"/>
          <w:color w:val="282828"/>
          <w:sz w:val="24"/>
          <w:szCs w:val="24"/>
        </w:rPr>
        <w:sym w:font="HQPB4" w:char="F0F7"/>
      </w:r>
      <w:r w:rsidR="006B0B7C" w:rsidRPr="006E1AB5">
        <w:rPr>
          <w:rFonts w:ascii="HQPB1" w:hAnsi="HQPB1" w:cs="B Zar"/>
          <w:color w:val="282828"/>
          <w:sz w:val="24"/>
          <w:szCs w:val="24"/>
        </w:rPr>
        <w:sym w:font="HQPB1" w:char="F0E8"/>
      </w:r>
      <w:r w:rsidR="006B0B7C" w:rsidRPr="006E1AB5">
        <w:rPr>
          <w:rFonts w:ascii="HQPB5" w:hAnsi="HQPB5" w:cs="B Zar"/>
          <w:color w:val="282828"/>
          <w:sz w:val="24"/>
          <w:szCs w:val="24"/>
        </w:rPr>
        <w:sym w:font="HQPB5" w:char="F073"/>
      </w:r>
      <w:r w:rsidR="006B0B7C" w:rsidRPr="006E1AB5">
        <w:rPr>
          <w:rFonts w:ascii="HQPB1" w:hAnsi="HQPB1" w:cs="B Zar"/>
          <w:color w:val="282828"/>
          <w:sz w:val="24"/>
          <w:szCs w:val="24"/>
        </w:rPr>
        <w:sym w:font="HQPB1" w:char="F03F"/>
      </w:r>
      <w:r w:rsidR="006B0B7C" w:rsidRPr="006E1AB5">
        <w:rPr>
          <w:rFonts w:ascii="HQPB1" w:hAnsi="HQPB1" w:cs="B Zar"/>
          <w:color w:val="282828"/>
          <w:sz w:val="24"/>
          <w:szCs w:val="24"/>
          <w:rtl/>
        </w:rPr>
        <w:t xml:space="preserve"> </w:t>
      </w:r>
      <w:r w:rsidR="006B0B7C" w:rsidRPr="006E1AB5">
        <w:rPr>
          <w:rFonts w:ascii="HQPB2" w:hAnsi="HQPB2" w:cs="B Zar"/>
          <w:color w:val="282828"/>
          <w:sz w:val="24"/>
          <w:szCs w:val="24"/>
        </w:rPr>
        <w:sym w:font="HQPB2" w:char="F0C7"/>
      </w:r>
      <w:r w:rsidR="006B0B7C" w:rsidRPr="006E1AB5">
        <w:rPr>
          <w:rFonts w:ascii="HQPB2" w:hAnsi="HQPB2" w:cs="B Zar"/>
          <w:color w:val="282828"/>
          <w:sz w:val="24"/>
          <w:szCs w:val="24"/>
        </w:rPr>
        <w:sym w:font="HQPB2" w:char="F0CD"/>
      </w:r>
      <w:r w:rsidR="006B0B7C" w:rsidRPr="006E1AB5">
        <w:rPr>
          <w:rFonts w:ascii="HQPB2" w:hAnsi="HQPB2" w:cs="B Zar"/>
          <w:color w:val="282828"/>
          <w:sz w:val="24"/>
          <w:szCs w:val="24"/>
        </w:rPr>
        <w:sym w:font="HQPB2" w:char="F0CD"/>
      </w:r>
      <w:r w:rsidR="006B0B7C" w:rsidRPr="006E1AB5">
        <w:rPr>
          <w:rFonts w:ascii="HQPB2" w:hAnsi="HQPB2" w:cs="B Zar"/>
          <w:color w:val="282828"/>
          <w:sz w:val="24"/>
          <w:szCs w:val="24"/>
        </w:rPr>
        <w:sym w:font="HQPB2" w:char="F0C8"/>
      </w:r>
      <w:r w:rsidR="006B0B7C" w:rsidRPr="006E1AB5">
        <w:rPr>
          <w:rFonts w:ascii="HQPB2" w:hAnsi="HQPB2" w:cs="B Zar"/>
          <w:color w:val="282828"/>
          <w:sz w:val="24"/>
          <w:szCs w:val="24"/>
          <w:rtl/>
        </w:rPr>
        <w:t xml:space="preserve"> </w:t>
      </w:r>
      <w:r w:rsidR="006B0B7C" w:rsidRPr="006E1AB5">
        <w:rPr>
          <w:rFonts w:ascii="HQPB2" w:hAnsi="HQPB2" w:cs="B Zar"/>
          <w:color w:val="282828"/>
          <w:sz w:val="24"/>
          <w:szCs w:val="24"/>
        </w:rPr>
        <w:sym w:font="HQPB2" w:char="F0E1"/>
      </w:r>
      <w:r w:rsidR="006B0B7C" w:rsidRPr="006E1AB5">
        <w:rPr>
          <w:rFonts w:ascii="HQPB2" w:hAnsi="HQPB2" w:cs="B Zar"/>
          <w:color w:val="282828"/>
          <w:sz w:val="24"/>
          <w:szCs w:val="24"/>
          <w:rtl/>
        </w:rPr>
        <w:t xml:space="preserve"> </w:t>
      </w:r>
      <w:r w:rsidRPr="006E1AB5">
        <w:rPr>
          <w:rFonts w:cs="B Zar"/>
          <w:sz w:val="24"/>
          <w:szCs w:val="24"/>
          <w:rtl/>
        </w:rPr>
        <w:t>(بقره:44)</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يعني: «آيا مردم را به نيكوكاري فرمان مي‌دهيد و خود را فراموش مي‌كنيد؟ در حالي كه شما كتاب مي‌خوانيد (و در آن تهديد و وعيد الهي را در مورد آن‌كه گفتار و كردارش مخالف باشد، مي‌بينيد.) پس آيا نمي‌انديشيد (و از اين رويه‌ي زشت دست برنمي‌داريد)؟»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از اين ماجرا، جايگاه والاي جوانان در خدمت به اسلام و فعاليت‌هاي ديني نمايان مي‌گردد. رسول‌خدا</w:t>
      </w:r>
      <w:r w:rsidR="0036233F" w:rsidRPr="006E1AB5">
        <w:rPr>
          <w:rFonts w:cs="CTraditional Arabic"/>
          <w:sz w:val="27"/>
          <w:szCs w:val="25"/>
          <w:rtl/>
        </w:rPr>
        <w:t>ص</w:t>
      </w:r>
      <w:r w:rsidRPr="006E1AB5">
        <w:rPr>
          <w:rFonts w:cs="B Zar"/>
          <w:sz w:val="27"/>
          <w:szCs w:val="27"/>
          <w:rtl/>
        </w:rPr>
        <w:t xml:space="preserve"> اسامه‌ي جوان را به فرماندهي لشكري گماشتند كه براي رويارويي با ابرقدرت آن روز عازم شام بود و ابوبكر صديق</w:t>
      </w:r>
      <w:r w:rsidRPr="006E1AB5">
        <w:rPr>
          <w:rFonts w:cs="B Zar"/>
          <w:sz w:val="27"/>
          <w:szCs w:val="27"/>
        </w:rPr>
        <w:sym w:font="AGA Arabesque" w:char="F074"/>
      </w:r>
      <w:r w:rsidRPr="006E1AB5">
        <w:rPr>
          <w:rFonts w:cs="B Zar"/>
          <w:sz w:val="27"/>
          <w:szCs w:val="27"/>
          <w:rtl/>
        </w:rPr>
        <w:t xml:space="preserve"> نيز به‌رغم انتقاد و مخالفت عده‌ي زيادي، فرماندهي اسامه</w:t>
      </w:r>
      <w:r w:rsidRPr="006E1AB5">
        <w:rPr>
          <w:rFonts w:cs="B Zar"/>
          <w:sz w:val="27"/>
          <w:szCs w:val="27"/>
        </w:rPr>
        <w:sym w:font="AGA Arabesque" w:char="F074"/>
      </w:r>
      <w:r w:rsidRPr="006E1AB5">
        <w:rPr>
          <w:rFonts w:cs="B Zar"/>
          <w:sz w:val="27"/>
          <w:szCs w:val="27"/>
          <w:rtl/>
        </w:rPr>
        <w:t xml:space="preserve"> را بر لشكر، رسمي دانست. به هر حال لشكر اسلام، تحت فرماندهي امير جوان (اسامه بن زيد رضي الله عنهما) عازم شد و پس از مدتي با پيروزي و غنايم زيادي بازگشت. بازنگري اين ماجرا، جايگاه والا و ارزشمند جوانان را در عرصه‌هاي ديني روشن‌مي‌سازد و بلكه بازبيني تاريخ دعوت اسلامي، بيان‌گر اين نكته مي‌باشد كه در دو دوران مكي و مدني، دلايل و شواهد زيادي وجود دارد كه بر نقش مهم جوانان در خدمت به قرآن و سنت، اداره‌ي امور حكومتي، مشاركت در جهاد و دعوت الي الله دلالت مي‌كند.</w:t>
      </w:r>
      <w:r w:rsidRPr="006E1AB5">
        <w:rPr>
          <w:rStyle w:val="FootnoteReference"/>
          <w:rFonts w:cs="B Zar"/>
          <w:sz w:val="27"/>
          <w:szCs w:val="27"/>
          <w:rtl/>
        </w:rPr>
        <w:footnoteReference w:id="685"/>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هـ) جلوه‌هاي زيبا و تابنده‌ي آداب جهاد اسلامي، در نصيحت ابوبكر صديق</w:t>
      </w:r>
      <w:r w:rsidRPr="006E1AB5">
        <w:rPr>
          <w:rFonts w:cs="B Zar"/>
          <w:sz w:val="27"/>
          <w:szCs w:val="27"/>
        </w:rPr>
        <w:sym w:font="AGA Arabesque" w:char="F074"/>
      </w:r>
      <w:r w:rsidRPr="006E1AB5">
        <w:rPr>
          <w:rFonts w:cs="B Zar"/>
          <w:sz w:val="27"/>
          <w:szCs w:val="27"/>
          <w:rtl/>
        </w:rPr>
        <w:t xml:space="preserve"> به مجاهدان كاملاً نمودار است. ابوبكر صديق</w:t>
      </w:r>
      <w:r w:rsidRPr="006E1AB5">
        <w:rPr>
          <w:rFonts w:cs="B Zar"/>
          <w:sz w:val="27"/>
          <w:szCs w:val="27"/>
        </w:rPr>
        <w:sym w:font="AGA Arabesque" w:char="F074"/>
      </w:r>
      <w:r w:rsidRPr="006E1AB5">
        <w:rPr>
          <w:rFonts w:cs="B Zar"/>
          <w:sz w:val="27"/>
          <w:szCs w:val="27"/>
          <w:rtl/>
        </w:rPr>
        <w:t xml:space="preserve"> به هنگام بدرقه‌ي سپاه اسلام، همانند رسول‌خدا</w:t>
      </w:r>
      <w:r w:rsidR="0036233F" w:rsidRPr="006E1AB5">
        <w:rPr>
          <w:rFonts w:cs="CTraditional Arabic"/>
          <w:sz w:val="27"/>
          <w:szCs w:val="25"/>
          <w:rtl/>
        </w:rPr>
        <w:t>ص</w:t>
      </w:r>
      <w:r w:rsidRPr="006E1AB5">
        <w:rPr>
          <w:rFonts w:cs="B Zar"/>
          <w:sz w:val="27"/>
          <w:szCs w:val="27"/>
          <w:rtl/>
        </w:rPr>
        <w:t xml:space="preserve"> فرمانده‌ي لشكر و سپاهيان را به پاره‌اي از امور سفارش نمود. با بررسي نكاتي كه ابوبكر</w:t>
      </w:r>
      <w:r w:rsidRPr="006E1AB5">
        <w:rPr>
          <w:rFonts w:cs="B Zar"/>
          <w:sz w:val="27"/>
          <w:szCs w:val="27"/>
        </w:rPr>
        <w:sym w:font="AGA Arabesque" w:char="F074"/>
      </w:r>
      <w:r w:rsidRPr="006E1AB5">
        <w:rPr>
          <w:rFonts w:cs="B Zar"/>
          <w:sz w:val="27"/>
          <w:szCs w:val="27"/>
          <w:rtl/>
        </w:rPr>
        <w:t xml:space="preserve"> به سپاهيان سفارش كرد، مي‌توان به اهداف جنگ‌هاي مسلمانان پي‌برد كه چيزي جز دعوت به اسلام نيست. وقتي كه مردم، لشكري اين‌‌چنيني را بينند، با ميل و رغبت خود مسلمان مي‌شوند؛ چراكه:</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1ـ لشكر اسلام، بر خلاف جنگ‌جويان چپاول‌گر، ثروت و دارايي مردم را به يغما نمي‌برد؛ پايبند پيمان‌ها است و عهدشكن نيست.</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2ـ لشكر اسلام، حقوق انسان را رعايت مي‌كند و حتي اجساد كشته‌هاي دشمن را محترم‌مي‌شمارد و جايز نمي‌داند كه اجساد، مثله شوند. سپاهيان اسلام، وظيفه دارند كاري به كودكان دشمن نداشته باشند و بلكه نسبت به‌ آنان مهر ورزند؛ با پيران و ناتوانان دشمن، محترمانه برخورد بكنند و حرمت و آبروي زنان دشمن را پاس بدارند.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3ـ وقتي مردم ببينند كه لشكر اسلام، ثروت‌ها و زيرساخت‌هاي اقتصادي سرزمين‌هاي زير سلطه‌اش را نابود نمي‌كند و درختان، مزارع و كشتزارها را به‌ آتش نمي‌كشد، درمي‌يابند كه جهاد اسلامي، خواهان قلدرگري نيست و بلكه منادي عزت و پيام‌آور عدالت و حفظ ارزش‌هاي انساني است و به همين خاطر نيز در برابر خوبي‌هاي اسلام و جهاد اسلامي تسليم مي‌شوند.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4ـ لشكر اسلام، گذشته از آن‌كه حقوق انسان‌ها را ارج مي‌نهد و به مزارع و كشتزارها آسيبي نمي‌رساند، از نابود كردن حيوانات نيز در جريان جنگ برحذر مي‌دارد و از كشتن آن‌ها جز براي خوردن منع مي‌كند. اينك اين پرسش مطرح مي‌شود كه آيا جنگ‌افروزان كافر، به چنين ارزش‌هايي پايبند هستند؟ و آيا غير از اين است كه پيامد جنگ‌هايي كه از سوي كفار ايجاد شده، چيزي جز تباهي و نابودي ملت‌ها نبوده‌ است؟ به عنوان مثال به پيامد اشغال‌گري شوروي در افغانستان بنگريد يا به جناياتي كه صرب‌ها در بوسني مرتكب شدند، توجه كنيد؛ جنايت‌هاي هندوها بر ضد مسلمانان كشمير نيز بر كسي پوشيده نيست؛ وضع كنوني چچن، افغانستان و عراق نيز مشخص است؛ تروريسم دولتي اسرائيل را هم كه در مورد فلسطين بررسي كنيم، به اين نتيجه مي‌رسيم كه فرق بزرگ و زيادي ميان جنگ‌افروزي ملحدان بي‌دين و جهاد مبارزان مسلمان وجود دارد.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 xml:space="preserve">5ـ لشكر اسلام به عقايد و باورهاي اديان گذشته نگاهي احترام‌آميز دارد و به همين سبب است كه به راهباني كه در صومعه‌ها عزلت گرفته‌اند، كاري ندارد.. آري، اين، دعوت عملي اسلام است كه نشان عدالت و آزادي در اسلام مي‌باشد؛ اسلام، روياروي كساني قرار مي‌گيرد كه در زمين، فساد و تباهي راه مي‌اندازند و سزاي آنان را كه به جنگ حق مي‌روند، مرگ و نابودي مي‌داند تا مايه‌ي عبرت ديگران شوند. </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آن‌چه ابوبكر صديق</w:t>
      </w:r>
      <w:r w:rsidRPr="006E1AB5">
        <w:rPr>
          <w:rFonts w:cs="B Zar"/>
          <w:sz w:val="27"/>
          <w:szCs w:val="27"/>
        </w:rPr>
        <w:sym w:font="AGA Arabesque" w:char="F074"/>
      </w:r>
      <w:r w:rsidRPr="006E1AB5">
        <w:rPr>
          <w:rFonts w:cs="B Zar"/>
          <w:sz w:val="27"/>
          <w:szCs w:val="27"/>
          <w:rtl/>
        </w:rPr>
        <w:t xml:space="preserve"> به مجاهدان لشكر اسامه</w:t>
      </w:r>
      <w:r w:rsidRPr="006E1AB5">
        <w:rPr>
          <w:rFonts w:cs="B Zar"/>
          <w:sz w:val="27"/>
          <w:szCs w:val="27"/>
        </w:rPr>
        <w:sym w:font="AGA Arabesque" w:char="F074"/>
      </w:r>
      <w:r w:rsidRPr="006E1AB5">
        <w:rPr>
          <w:rFonts w:cs="B Zar"/>
          <w:sz w:val="27"/>
          <w:szCs w:val="27"/>
          <w:rtl/>
        </w:rPr>
        <w:t xml:space="preserve"> گفت، بيان و سفارشي معمولي نبود كه توسط خليفه‌ ايراد شود و بس؛ بلكه سخنان ابوبكر</w:t>
      </w:r>
      <w:r w:rsidRPr="006E1AB5">
        <w:rPr>
          <w:rFonts w:cs="B Zar"/>
          <w:sz w:val="27"/>
          <w:szCs w:val="27"/>
        </w:rPr>
        <w:sym w:font="AGA Arabesque" w:char="F074"/>
      </w:r>
      <w:r w:rsidRPr="006E1AB5">
        <w:rPr>
          <w:rFonts w:cs="B Zar"/>
          <w:sz w:val="27"/>
          <w:szCs w:val="27"/>
          <w:rtl/>
        </w:rPr>
        <w:t>، اصولي كاربردي بود كه در دوران خلافت آن بزرگوار و بلكه پس از آن نيز داراي كاربست بوده و همواره مورد توجه مجاهدان راستين در تمام زمان‌ها قرار گرفته است.</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و) آثار و پيامدهاي اعزام لشكر اسامه</w:t>
      </w:r>
      <w:r w:rsidRPr="006E1AB5">
        <w:rPr>
          <w:rFonts w:cs="B Zar"/>
          <w:sz w:val="27"/>
          <w:szCs w:val="27"/>
        </w:rPr>
        <w:sym w:font="AGA Arabesque" w:char="F074"/>
      </w:r>
      <w:r w:rsidRPr="006E1AB5">
        <w:rPr>
          <w:rFonts w:cs="B Zar"/>
          <w:sz w:val="27"/>
          <w:szCs w:val="27"/>
          <w:rtl/>
        </w:rPr>
        <w:t xml:space="preserve"> از ديگر مواردي است كه در بحث گسيل آن لشكر از سوي ابوبكر صديق</w:t>
      </w:r>
      <w:r w:rsidRPr="006E1AB5">
        <w:rPr>
          <w:rFonts w:cs="B Zar"/>
          <w:sz w:val="27"/>
          <w:szCs w:val="27"/>
        </w:rPr>
        <w:sym w:font="AGA Arabesque" w:char="F074"/>
      </w:r>
      <w:r w:rsidRPr="006E1AB5">
        <w:rPr>
          <w:rFonts w:cs="B Zar"/>
          <w:sz w:val="27"/>
          <w:szCs w:val="27"/>
          <w:rtl/>
        </w:rPr>
        <w:t xml:space="preserve"> درخور توجه و بررسي مي‌باشد. لشكر اسامه</w:t>
      </w:r>
      <w:r w:rsidRPr="006E1AB5">
        <w:rPr>
          <w:rFonts w:cs="B Zar"/>
          <w:sz w:val="27"/>
          <w:szCs w:val="27"/>
        </w:rPr>
        <w:sym w:font="AGA Arabesque" w:char="F074"/>
      </w:r>
      <w:r w:rsidRPr="006E1AB5">
        <w:rPr>
          <w:rFonts w:cs="B Zar"/>
          <w:sz w:val="27"/>
          <w:szCs w:val="27"/>
          <w:rtl/>
        </w:rPr>
        <w:t xml:space="preserve"> پس از آن‌كه ترس و دلهره‌ي زيادي درميان روميان انداخت، پيروزمندانه و باغنايم زيادي به مدينه بازگشت. هرقل، فرماندهان نظامي خود را در حمص جمع كرد و به آنان گفت: «اين، همان چيزي است كه قبلاً به شما هشدار دادم و شما قبول نكرديد! نتيجه‌اش اين شد كه عرب‌ها، مسيري يك‌ماهه را پيمودند و وضع شما را دگرگون كردند.» برادر هرقل پيشنهاد كرد تا سپاهياني را براي مرزباني به بلقاء بفرستند. اين پيشنهاد، پذيرفته شد و مرزبانان در بلقاء مستقر شدند تا اين‌كه سپاهيان اسلام، در زمان خلافت ابوبكر و عمر رضي الله عنهما به سوي شام روان شدند. روميان، مبهوت و شگفت‌زده گفتند: «اين‌ها ديگر چه هستند؟! با وجودي كه سرورشان مرده، باز هم يك‌پارچه‌اند و به سرزمن ما حمله مي‌كنند!»</w:t>
      </w:r>
      <w:r w:rsidRPr="006E1AB5">
        <w:rPr>
          <w:rStyle w:val="FootnoteReference"/>
          <w:rFonts w:cs="B Zar"/>
          <w:sz w:val="27"/>
          <w:szCs w:val="27"/>
          <w:rtl/>
        </w:rPr>
        <w:footnoteReference w:id="686"/>
      </w:r>
      <w:r w:rsidRPr="006E1AB5">
        <w:rPr>
          <w:rFonts w:cs="B Zar"/>
          <w:sz w:val="27"/>
          <w:szCs w:val="27"/>
          <w:rtl/>
        </w:rPr>
        <w:t xml:space="preserve"> قبايل عرب نيز از قدرت مسلمانان متحير و مبهوت شده و در هراس افتادند.</w:t>
      </w:r>
      <w:r w:rsidRPr="006E1AB5">
        <w:rPr>
          <w:rStyle w:val="FootnoteReference"/>
          <w:rFonts w:cs="B Zar"/>
          <w:sz w:val="27"/>
          <w:szCs w:val="27"/>
          <w:rtl/>
        </w:rPr>
        <w:footnoteReference w:id="687"/>
      </w:r>
      <w:r w:rsidRPr="006E1AB5">
        <w:rPr>
          <w:rFonts w:cs="B Zar"/>
          <w:sz w:val="27"/>
          <w:szCs w:val="27"/>
          <w:rtl/>
        </w:rPr>
        <w:t xml:space="preserve"> زماني كه لشكر اسامه</w:t>
      </w:r>
      <w:r w:rsidRPr="006E1AB5">
        <w:rPr>
          <w:rFonts w:cs="B Zar"/>
          <w:sz w:val="27"/>
          <w:szCs w:val="27"/>
        </w:rPr>
        <w:sym w:font="AGA Arabesque" w:char="F074"/>
      </w:r>
      <w:r w:rsidRPr="006E1AB5">
        <w:rPr>
          <w:rFonts w:cs="B Zar"/>
          <w:sz w:val="27"/>
          <w:szCs w:val="27"/>
          <w:rtl/>
        </w:rPr>
        <w:t xml:space="preserve"> به مدينه بازگشت، ابوبكر صديق</w:t>
      </w:r>
      <w:r w:rsidRPr="006E1AB5">
        <w:rPr>
          <w:rFonts w:cs="B Zar"/>
          <w:sz w:val="27"/>
          <w:szCs w:val="27"/>
        </w:rPr>
        <w:sym w:font="AGA Arabesque" w:char="F074"/>
      </w:r>
      <w:r w:rsidRPr="006E1AB5">
        <w:rPr>
          <w:rFonts w:cs="B Zar"/>
          <w:sz w:val="27"/>
          <w:szCs w:val="27"/>
          <w:rtl/>
        </w:rPr>
        <w:t xml:space="preserve"> به همراه بزرگان مهاجرين و انصار و مردم مدينه، شادمان و مسرور از پيروزي لشكر اسلام، به استقبال مجاهدان رفتند. اسامه</w:t>
      </w:r>
      <w:r w:rsidRPr="006E1AB5">
        <w:rPr>
          <w:rFonts w:cs="B Zar"/>
          <w:sz w:val="27"/>
          <w:szCs w:val="27"/>
        </w:rPr>
        <w:sym w:font="AGA Arabesque" w:char="F074"/>
      </w:r>
      <w:r w:rsidRPr="006E1AB5">
        <w:rPr>
          <w:rFonts w:cs="B Zar"/>
          <w:sz w:val="27"/>
          <w:szCs w:val="27"/>
          <w:rtl/>
        </w:rPr>
        <w:t xml:space="preserve"> وارد مدينه شد، به مسجدالنبي</w:t>
      </w:r>
      <w:r w:rsidR="0036233F" w:rsidRPr="006E1AB5">
        <w:rPr>
          <w:rFonts w:cs="CTraditional Arabic"/>
          <w:sz w:val="27"/>
          <w:szCs w:val="25"/>
          <w:rtl/>
        </w:rPr>
        <w:t>ص</w:t>
      </w:r>
      <w:r w:rsidRPr="006E1AB5">
        <w:rPr>
          <w:rFonts w:cs="B Zar"/>
          <w:sz w:val="27"/>
          <w:szCs w:val="27"/>
          <w:rtl/>
        </w:rPr>
        <w:t xml:space="preserve"> رفت و براي شكر و سپاس از خداي متعال نماز گزارد. پيامد پيروزي لشكر اسامه</w:t>
      </w:r>
      <w:r w:rsidRPr="006E1AB5">
        <w:rPr>
          <w:rFonts w:cs="B Zar"/>
          <w:sz w:val="27"/>
          <w:szCs w:val="27"/>
        </w:rPr>
        <w:sym w:font="AGA Arabesque" w:char="F074"/>
      </w:r>
      <w:r w:rsidRPr="006E1AB5">
        <w:rPr>
          <w:rFonts w:cs="B Zar"/>
          <w:sz w:val="27"/>
          <w:szCs w:val="27"/>
          <w:rtl/>
        </w:rPr>
        <w:t xml:space="preserve"> بر زندگاني مسلمانان و حتي عرب‌هايي كه در فكر شورش بر ضد مسلمانان بودند و هم‌چنين روميان هم‌مرز با شبه‌جزيره‌ي عرب</w:t>
      </w:r>
      <w:r w:rsidR="003B418E" w:rsidRPr="006E1AB5">
        <w:rPr>
          <w:rFonts w:cs="B Zar" w:hint="cs"/>
          <w:sz w:val="27"/>
          <w:szCs w:val="27"/>
          <w:rtl/>
        </w:rPr>
        <w:t>ستان</w:t>
      </w:r>
      <w:r w:rsidRPr="006E1AB5">
        <w:rPr>
          <w:rFonts w:cs="B Zar"/>
          <w:sz w:val="27"/>
          <w:szCs w:val="27"/>
          <w:rtl/>
        </w:rPr>
        <w:t>، بسي گسترده و بلكه حياتي بود. آثار و پيامدهايي كه پيروزي لشكر اسامه</w:t>
      </w:r>
      <w:r w:rsidRPr="006E1AB5">
        <w:rPr>
          <w:rFonts w:cs="B Zar"/>
          <w:sz w:val="27"/>
          <w:szCs w:val="27"/>
        </w:rPr>
        <w:sym w:font="AGA Arabesque" w:char="F074"/>
      </w:r>
      <w:r w:rsidRPr="006E1AB5">
        <w:rPr>
          <w:rFonts w:cs="B Zar"/>
          <w:sz w:val="27"/>
          <w:szCs w:val="27"/>
          <w:rtl/>
        </w:rPr>
        <w:t xml:space="preserve"> به دنبال داشت، فراتر و بيش‌تر از مانور قدرتي آنان بود و باعث شد تا مرتديني كه در فكر ستيز با مسلمانان بودند، دست از خيزش و آشوب بر ضد اسلام بردارند و توان و قدرتشان، از هيبت اسلام درهم‌بشكند و مجبور شوند با مسلمانان، كنار آيند و صلح كنند. به هر حال، اعزام لشكر اسامه</w:t>
      </w:r>
      <w:r w:rsidRPr="006E1AB5">
        <w:rPr>
          <w:rFonts w:cs="B Zar"/>
          <w:sz w:val="27"/>
          <w:szCs w:val="27"/>
        </w:rPr>
        <w:sym w:font="AGA Arabesque" w:char="F074"/>
      </w:r>
      <w:r w:rsidRPr="006E1AB5">
        <w:rPr>
          <w:rFonts w:cs="B Zar"/>
          <w:sz w:val="27"/>
          <w:szCs w:val="27"/>
          <w:rtl/>
        </w:rPr>
        <w:t xml:space="preserve"> كار خودش را كرد و اثرش را پيش از آن‌كه مجاهدان از جنگ بازگشته، سلاح‌هايشان را به زمين بگذارند، نشان داد و در دل مرتدين و كفار هراس انداخت.</w:t>
      </w:r>
      <w:r w:rsidRPr="006E1AB5">
        <w:rPr>
          <w:rStyle w:val="FootnoteReference"/>
          <w:rFonts w:cs="B Zar"/>
          <w:sz w:val="27"/>
          <w:szCs w:val="27"/>
          <w:rtl/>
        </w:rPr>
        <w:footnoteReference w:id="688"/>
      </w:r>
      <w:r w:rsidRPr="006E1AB5">
        <w:rPr>
          <w:rFonts w:cs="B Zar"/>
          <w:sz w:val="27"/>
          <w:szCs w:val="27"/>
          <w:rtl/>
        </w:rPr>
        <w:t xml:space="preserve"> آري بدون ترديد اعزام لشكر اسامه</w:t>
      </w:r>
      <w:r w:rsidRPr="006E1AB5">
        <w:rPr>
          <w:rFonts w:cs="B Zar"/>
          <w:sz w:val="27"/>
          <w:szCs w:val="27"/>
        </w:rPr>
        <w:sym w:font="AGA Arabesque" w:char="F074"/>
      </w:r>
      <w:r w:rsidRPr="006E1AB5">
        <w:rPr>
          <w:rFonts w:cs="B Zar"/>
          <w:sz w:val="27"/>
          <w:szCs w:val="27"/>
          <w:rtl/>
        </w:rPr>
        <w:t xml:space="preserve"> پيامدهاي زيادي براي مسلمانان به دنبال داشت؛ جبهه‌ي مرتدان در شمال شبه‌جزيره‌ي عرب، ضعيف‌ترين جبهه‌ي پيش روي مسلمانان به شمار مي‌رفت و اين، از نتايج و آثار لشكر اسامه</w:t>
      </w:r>
      <w:r w:rsidRPr="006E1AB5">
        <w:rPr>
          <w:rFonts w:cs="B Zar"/>
          <w:sz w:val="27"/>
          <w:szCs w:val="27"/>
        </w:rPr>
        <w:sym w:font="AGA Arabesque" w:char="F074"/>
      </w:r>
      <w:r w:rsidRPr="006E1AB5">
        <w:rPr>
          <w:rFonts w:cs="B Zar"/>
          <w:sz w:val="27"/>
          <w:szCs w:val="27"/>
          <w:rtl/>
        </w:rPr>
        <w:t xml:space="preserve"> بود كه باعث شد تا شكست جبهه‌ي شمال براي مسلمانان، آسان‌تر از شكست دشمنان در عراق باشد. اعزام لشكر اسامه</w:t>
      </w:r>
      <w:r w:rsidRPr="006E1AB5">
        <w:rPr>
          <w:rFonts w:cs="B Zar"/>
          <w:sz w:val="27"/>
          <w:szCs w:val="27"/>
        </w:rPr>
        <w:sym w:font="AGA Arabesque" w:char="F074"/>
      </w:r>
      <w:r w:rsidRPr="006E1AB5">
        <w:rPr>
          <w:rFonts w:cs="B Zar"/>
          <w:sz w:val="27"/>
          <w:szCs w:val="27"/>
          <w:rtl/>
        </w:rPr>
        <w:t xml:space="preserve"> و پيامدهاي مثبت آن، نشان مي‌دهد كه ابوبكر صديق</w:t>
      </w:r>
      <w:r w:rsidRPr="006E1AB5">
        <w:rPr>
          <w:rFonts w:cs="B Zar"/>
          <w:sz w:val="27"/>
          <w:szCs w:val="27"/>
        </w:rPr>
        <w:sym w:font="AGA Arabesque" w:char="F074"/>
      </w:r>
      <w:r w:rsidRPr="006E1AB5">
        <w:rPr>
          <w:rFonts w:cs="B Zar"/>
          <w:sz w:val="27"/>
          <w:szCs w:val="27"/>
          <w:rtl/>
        </w:rPr>
        <w:t xml:space="preserve"> آگاهي و توانايي بيش‌تري از ديگران براي حل و فصل بحران‌ها داشته است.</w:t>
      </w:r>
      <w:r w:rsidRPr="006E1AB5">
        <w:rPr>
          <w:rStyle w:val="FootnoteReference"/>
          <w:rFonts w:cs="B Zar"/>
          <w:sz w:val="27"/>
          <w:szCs w:val="27"/>
          <w:rtl/>
        </w:rPr>
        <w:footnoteReference w:id="689"/>
      </w:r>
    </w:p>
    <w:p w:rsidR="003531C7" w:rsidRPr="006E1AB5" w:rsidRDefault="003531C7" w:rsidP="00513FCC">
      <w:pPr>
        <w:spacing w:line="216" w:lineRule="auto"/>
        <w:ind w:firstLine="340"/>
        <w:jc w:val="lowKashida"/>
        <w:rPr>
          <w:rFonts w:cs="B Zar"/>
          <w:sz w:val="27"/>
          <w:szCs w:val="27"/>
          <w:rtl/>
        </w:rPr>
        <w:sectPr w:rsidR="003531C7" w:rsidRPr="006E1AB5" w:rsidSect="004567D1">
          <w:headerReference w:type="default" r:id="rId24"/>
          <w:footnotePr>
            <w:numRestart w:val="eachPage"/>
          </w:footnotePr>
          <w:endnotePr>
            <w:numFmt w:val="lowerLetter"/>
          </w:endnotePr>
          <w:pgSz w:w="11907" w:h="16840" w:code="9"/>
          <w:pgMar w:top="2268" w:right="2211" w:bottom="2268" w:left="2211" w:header="2268" w:footer="2268" w:gutter="284"/>
          <w:cols w:space="720"/>
          <w:titlePg/>
          <w:bidi/>
          <w:rtlGutter/>
        </w:sectPr>
      </w:pPr>
    </w:p>
    <w:p w:rsidR="003531C7" w:rsidRPr="006E1AB5" w:rsidRDefault="003531C7" w:rsidP="00513FCC">
      <w:pPr>
        <w:spacing w:line="216" w:lineRule="auto"/>
        <w:ind w:firstLine="340"/>
        <w:jc w:val="lowKashida"/>
        <w:rPr>
          <w:rFonts w:cs="B Zar"/>
          <w:sz w:val="27"/>
          <w:szCs w:val="27"/>
          <w:rtl/>
        </w:rPr>
        <w:sectPr w:rsidR="003531C7"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B13E4D" w:rsidRPr="006E1AB5" w:rsidRDefault="00B13E4D" w:rsidP="00987C39">
      <w:pPr>
        <w:pStyle w:val="a"/>
        <w:rPr>
          <w:rtl/>
        </w:rPr>
      </w:pPr>
      <w:bookmarkStart w:id="163" w:name="_Toc231449870"/>
      <w:r w:rsidRPr="006E1AB5">
        <w:rPr>
          <w:rtl/>
        </w:rPr>
        <w:t>مبحث دوم</w:t>
      </w:r>
      <w:r w:rsidR="00987C39" w:rsidRPr="006E1AB5">
        <w:rPr>
          <w:rFonts w:hint="cs"/>
          <w:rtl/>
        </w:rPr>
        <w:br/>
      </w:r>
      <w:r w:rsidRPr="006E1AB5">
        <w:rPr>
          <w:rtl/>
        </w:rPr>
        <w:t>جهاد ابوبكر صديق</w:t>
      </w:r>
      <w:r w:rsidR="000A2FF2" w:rsidRPr="006E1AB5">
        <w:rPr>
          <w:rFonts w:ascii="AGA Arabesque" w:hAnsi="AGA Arabesque"/>
          <w:b w:val="0"/>
        </w:rPr>
        <w:t></w:t>
      </w:r>
      <w:r w:rsidRPr="006E1AB5">
        <w:rPr>
          <w:rtl/>
        </w:rPr>
        <w:t xml:space="preserve"> با مرتدان</w:t>
      </w:r>
      <w:bookmarkEnd w:id="163"/>
    </w:p>
    <w:p w:rsidR="00B13E4D" w:rsidRPr="006E1AB5" w:rsidRDefault="00B13E4D" w:rsidP="00987C39">
      <w:pPr>
        <w:pStyle w:val="a0"/>
        <w:rPr>
          <w:rFonts w:hint="cs"/>
          <w:rtl/>
        </w:rPr>
      </w:pPr>
      <w:bookmarkStart w:id="164" w:name="_Toc231449871"/>
      <w:r w:rsidRPr="006E1AB5">
        <w:rPr>
          <w:rtl/>
        </w:rPr>
        <w:t>مفهوم ارتداد</w:t>
      </w:r>
      <w:bookmarkEnd w:id="164"/>
    </w:p>
    <w:p w:rsidR="00CB3F65" w:rsidRPr="006E1AB5" w:rsidRDefault="00B13E4D" w:rsidP="00987C39">
      <w:pPr>
        <w:spacing w:line="216" w:lineRule="auto"/>
        <w:jc w:val="lowKashida"/>
        <w:rPr>
          <w:rFonts w:cs="B Zar" w:hint="cs"/>
          <w:sz w:val="27"/>
          <w:szCs w:val="27"/>
          <w:rtl/>
        </w:rPr>
      </w:pPr>
      <w:r w:rsidRPr="006E1AB5">
        <w:rPr>
          <w:rFonts w:cs="B Zar"/>
          <w:sz w:val="27"/>
          <w:szCs w:val="27"/>
          <w:rtl/>
        </w:rPr>
        <w:t>نووي رحمه الله، ارتداد را چنين تعريف كرده است: «گسستن از اسلام به قصد و يا گفتار و كردار كفر‌آميز؛ فرقي نمي‌كند كه گفتار و كردار كفرآميز، به قصد استهزاء باشد يا از روي عناد و انكار آگاهانه‌ي اصل و حقيقتي ديني يا از روي اعتقاد و باور به آن گفتار و كردار كافرانه. انكار خدا يا پيامبران، تكذيب يك پيامبر، حلال دانستن حرامي كه بر آن اجماع شده، حرام دانستن حلالي كه به اجماع، حلال است، آهنگ و قصد كفر نمودن و شك و ترديد درباره‌ي درستي اسلام، همه كفر است و خروج از دايره‌ي اسلام.»</w:t>
      </w:r>
      <w:r w:rsidRPr="006E1AB5">
        <w:rPr>
          <w:rStyle w:val="FootnoteReference"/>
          <w:rFonts w:cs="B Zar"/>
          <w:sz w:val="27"/>
          <w:szCs w:val="27"/>
          <w:rtl/>
        </w:rPr>
        <w:footnoteReference w:id="690"/>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عليش مالكي ارتداد را چنين تعريف كرده كه عبارت است از: «كافر شدن مسلمان به گفتار صريح كفر‌آميز يا بر زبان آوردن الفاظ كافرانه و يا انجام كرداري كه متضمن كفر مي‌باشد.»</w:t>
      </w:r>
      <w:r w:rsidRPr="006E1AB5">
        <w:rPr>
          <w:rStyle w:val="FootnoteReference"/>
          <w:rFonts w:cs="B Zar"/>
          <w:sz w:val="27"/>
          <w:szCs w:val="27"/>
          <w:rtl/>
        </w:rPr>
        <w:footnoteReference w:id="691"/>
      </w:r>
      <w:r w:rsidRPr="006E1AB5">
        <w:rPr>
          <w:rFonts w:cs="B Zar"/>
          <w:sz w:val="27"/>
          <w:szCs w:val="27"/>
          <w:rtl/>
        </w:rPr>
        <w:t xml:space="preserve"> ابن‌حزم مي‌گويد: «مرتد، به كسي اطلاق مي‌شود كه پس از آن‌كه اسلام را پذيرفته، از اسلام برگردد و به دين اهل كتاب يا ديني غيرآسماني روي‌آورد و يا به طور كلي منكر دين شود.»</w:t>
      </w:r>
      <w:r w:rsidRPr="006E1AB5">
        <w:rPr>
          <w:rStyle w:val="FootnoteReference"/>
          <w:rFonts w:cs="B Zar"/>
          <w:sz w:val="27"/>
          <w:szCs w:val="27"/>
          <w:rtl/>
        </w:rPr>
        <w:footnoteReference w:id="692"/>
      </w:r>
      <w:r w:rsidRPr="006E1AB5">
        <w:rPr>
          <w:rFonts w:cs="B Zar"/>
          <w:sz w:val="27"/>
          <w:szCs w:val="27"/>
          <w:rtl/>
        </w:rPr>
        <w:t xml:space="preserve"> عثمان حنبلي مي‌گويد: «ارتداد، از نظر لغوي به معناي بازگشت است و از لحاظ ديني به كسي مرتد گفته مي‌شود كه پس از پذيرش اسلام، از او كاري سربزند كه موجب كفر است.»</w:t>
      </w:r>
      <w:r w:rsidRPr="006E1AB5">
        <w:rPr>
          <w:rStyle w:val="FootnoteReference"/>
          <w:rFonts w:cs="B Zar"/>
          <w:sz w:val="27"/>
          <w:szCs w:val="27"/>
          <w:rtl/>
        </w:rPr>
        <w:footnoteReference w:id="693"/>
      </w:r>
      <w:r w:rsidRPr="006E1AB5">
        <w:rPr>
          <w:rFonts w:cs="B Zar"/>
          <w:sz w:val="27"/>
          <w:szCs w:val="27"/>
          <w:rtl/>
        </w:rPr>
        <w:t xml:space="preserve"> به طور كلي مرتد، كسي است كه اصل و حقيقتي ديني از قبيل نماز، زكات، نبوت و دوستي با مؤمنان را انكار كند يا چيزي بگويد و كاري بكند كه جز كفر، قابل تأويل به چيز ديگري نباشد.</w:t>
      </w:r>
      <w:r w:rsidRPr="006E1AB5">
        <w:rPr>
          <w:rStyle w:val="FootnoteReference"/>
          <w:rFonts w:cs="B Zar"/>
          <w:sz w:val="27"/>
          <w:szCs w:val="27"/>
          <w:rtl/>
        </w:rPr>
        <w:footnoteReference w:id="694"/>
      </w:r>
    </w:p>
    <w:p w:rsidR="00B13E4D" w:rsidRPr="006E1AB5" w:rsidRDefault="00B13E4D" w:rsidP="00987C39">
      <w:pPr>
        <w:pStyle w:val="a1"/>
        <w:rPr>
          <w:rFonts w:hint="cs"/>
          <w:rtl/>
        </w:rPr>
      </w:pPr>
      <w:bookmarkStart w:id="165" w:name="_Toc231449872"/>
      <w:r w:rsidRPr="006E1AB5">
        <w:rPr>
          <w:rtl/>
        </w:rPr>
        <w:t>ارتداد، از نگاه قرآن</w:t>
      </w:r>
      <w:bookmarkEnd w:id="165"/>
    </w:p>
    <w:p w:rsidR="003B418E" w:rsidRPr="006E1AB5" w:rsidRDefault="00B13E4D" w:rsidP="00987C39">
      <w:pPr>
        <w:spacing w:line="216" w:lineRule="auto"/>
        <w:jc w:val="both"/>
        <w:rPr>
          <w:rFonts w:cs="B Zar" w:hint="cs"/>
          <w:sz w:val="27"/>
          <w:szCs w:val="27"/>
          <w:rtl/>
        </w:rPr>
      </w:pPr>
      <w:r w:rsidRPr="006E1AB5">
        <w:rPr>
          <w:rFonts w:cs="B Zar"/>
          <w:sz w:val="27"/>
          <w:szCs w:val="27"/>
          <w:rtl/>
        </w:rPr>
        <w:t>خداوند متعال در قرآن، تعابير زيادي از ارتداد و مرتدين فرموده كه از آن جمله مي‌توان اشاره كرد به: بازگشت به عقب، بازگشت به خسران و زيان‌باري، دگرگوني و محوشدن چهره‌ها، دست بر دهان نهادن (مسخره‌كردن دعوت انبيا و عدم پذيرش نصايح و رهنمودهاي پيامبران)، شك و دودلي، سياه‌شدن چهره‌ها و</w:t>
      </w:r>
      <w:r w:rsidRPr="006E1AB5">
        <w:rPr>
          <w:rFonts w:cs="B Zar"/>
          <w:sz w:val="27"/>
          <w:szCs w:val="27"/>
        </w:rPr>
        <w:t>…</w:t>
      </w:r>
      <w:r w:rsidRPr="006E1AB5">
        <w:rPr>
          <w:rStyle w:val="FootnoteReference"/>
          <w:rFonts w:cs="B Zar"/>
          <w:sz w:val="27"/>
          <w:szCs w:val="27"/>
          <w:rtl/>
        </w:rPr>
        <w:footnoteReference w:id="695"/>
      </w:r>
    </w:p>
    <w:p w:rsidR="003B418E" w:rsidRPr="006E1AB5" w:rsidRDefault="00B13E4D" w:rsidP="00987C39">
      <w:pPr>
        <w:spacing w:line="216" w:lineRule="auto"/>
        <w:ind w:firstLine="340"/>
        <w:jc w:val="both"/>
        <w:rPr>
          <w:rFonts w:cs="B Zar" w:hint="cs"/>
          <w:sz w:val="24"/>
          <w:szCs w:val="24"/>
          <w:rtl/>
        </w:rPr>
      </w:pPr>
      <w:r w:rsidRPr="006E1AB5">
        <w:rPr>
          <w:rFonts w:cs="B Zar"/>
          <w:sz w:val="27"/>
          <w:szCs w:val="27"/>
          <w:rtl/>
        </w:rPr>
        <w:t>خداي متعال مي‌فرمايد:</w:t>
      </w:r>
      <w:r w:rsidR="004E3D1C" w:rsidRPr="006E1AB5">
        <w:rPr>
          <w:rFonts w:cs="B Zar" w:hint="cs"/>
          <w:sz w:val="27"/>
          <w:szCs w:val="27"/>
          <w:rtl/>
        </w:rPr>
        <w:t xml:space="preserve"> </w:t>
      </w:r>
      <w:r w:rsidR="004E3D1C" w:rsidRPr="006E1AB5">
        <w:rPr>
          <w:rFonts w:ascii="HQPB2" w:hAnsi="HQPB2" w:cs="B Zar" w:hint="cs"/>
          <w:color w:val="282828"/>
          <w:sz w:val="24"/>
          <w:szCs w:val="24"/>
        </w:rPr>
        <w:sym w:font="HQPB2" w:char="F0E2"/>
      </w:r>
      <w:r w:rsidR="004E3D1C" w:rsidRPr="006E1AB5">
        <w:rPr>
          <w:rFonts w:ascii="HQPB2" w:hAnsi="HQPB2" w:cs="B Zar"/>
          <w:sz w:val="24"/>
          <w:szCs w:val="24"/>
          <w:rtl/>
        </w:rPr>
        <w:t xml:space="preserve"> </w:t>
      </w:r>
      <w:r w:rsidR="004E3D1C" w:rsidRPr="006E1AB5">
        <w:rPr>
          <w:rFonts w:ascii="HQPB1" w:hAnsi="HQPB1" w:cs="B Zar"/>
          <w:color w:val="282828"/>
          <w:sz w:val="24"/>
          <w:szCs w:val="24"/>
        </w:rPr>
        <w:sym w:font="HQPB1" w:char="F024"/>
      </w:r>
      <w:r w:rsidR="004E3D1C" w:rsidRPr="006E1AB5">
        <w:rPr>
          <w:rFonts w:ascii="HQPB5" w:hAnsi="HQPB5" w:cs="B Zar"/>
          <w:color w:val="282828"/>
          <w:sz w:val="24"/>
          <w:szCs w:val="24"/>
        </w:rPr>
        <w:sym w:font="HQPB5" w:char="F079"/>
      </w:r>
      <w:r w:rsidR="004E3D1C" w:rsidRPr="006E1AB5">
        <w:rPr>
          <w:rFonts w:ascii="HQPB2" w:hAnsi="HQPB2" w:cs="B Zar"/>
          <w:color w:val="282828"/>
          <w:sz w:val="24"/>
          <w:szCs w:val="24"/>
        </w:rPr>
        <w:sym w:font="HQPB2" w:char="F067"/>
      </w:r>
      <w:r w:rsidR="004E3D1C" w:rsidRPr="006E1AB5">
        <w:rPr>
          <w:rFonts w:ascii="HQPB4" w:hAnsi="HQPB4" w:cs="B Zar"/>
          <w:color w:val="282828"/>
          <w:sz w:val="24"/>
          <w:szCs w:val="24"/>
        </w:rPr>
        <w:sym w:font="HQPB4" w:char="F095"/>
      </w:r>
      <w:r w:rsidR="004E3D1C" w:rsidRPr="006E1AB5">
        <w:rPr>
          <w:rFonts w:ascii="HQPB2" w:hAnsi="HQPB2" w:cs="B Zar"/>
          <w:color w:val="282828"/>
          <w:sz w:val="24"/>
          <w:szCs w:val="24"/>
        </w:rPr>
        <w:sym w:font="HQPB2" w:char="F083"/>
      </w:r>
      <w:r w:rsidR="004E3D1C" w:rsidRPr="006E1AB5">
        <w:rPr>
          <w:rFonts w:ascii="HQPB5" w:hAnsi="HQPB5" w:cs="B Zar"/>
          <w:color w:val="282828"/>
          <w:sz w:val="24"/>
          <w:szCs w:val="24"/>
        </w:rPr>
        <w:sym w:font="HQPB5" w:char="F072"/>
      </w:r>
      <w:r w:rsidR="004E3D1C" w:rsidRPr="006E1AB5">
        <w:rPr>
          <w:rFonts w:ascii="HQPB1" w:hAnsi="HQPB1" w:cs="B Zar"/>
          <w:color w:val="282828"/>
          <w:sz w:val="24"/>
          <w:szCs w:val="24"/>
        </w:rPr>
        <w:sym w:font="HQPB1" w:char="F027"/>
      </w:r>
      <w:r w:rsidR="004E3D1C" w:rsidRPr="006E1AB5">
        <w:rPr>
          <w:rFonts w:ascii="HQPB5" w:hAnsi="HQPB5" w:cs="B Zar"/>
          <w:color w:val="282828"/>
          <w:sz w:val="24"/>
          <w:szCs w:val="24"/>
        </w:rPr>
        <w:sym w:font="HQPB5" w:char="F0AF"/>
      </w:r>
      <w:r w:rsidR="004E3D1C" w:rsidRPr="006E1AB5">
        <w:rPr>
          <w:rFonts w:ascii="HQPB2" w:hAnsi="HQPB2" w:cs="B Zar"/>
          <w:color w:val="282828"/>
          <w:sz w:val="24"/>
          <w:szCs w:val="24"/>
        </w:rPr>
        <w:sym w:font="HQPB2" w:char="F0BB"/>
      </w:r>
      <w:r w:rsidR="004E3D1C" w:rsidRPr="006E1AB5">
        <w:rPr>
          <w:rFonts w:ascii="HQPB5" w:hAnsi="HQPB5" w:cs="B Zar"/>
          <w:color w:val="282828"/>
          <w:sz w:val="24"/>
          <w:szCs w:val="24"/>
        </w:rPr>
        <w:sym w:font="HQPB5" w:char="F074"/>
      </w:r>
      <w:r w:rsidR="004E3D1C" w:rsidRPr="006E1AB5">
        <w:rPr>
          <w:rFonts w:ascii="HQPB2" w:hAnsi="HQPB2" w:cs="B Zar"/>
          <w:color w:val="282828"/>
          <w:sz w:val="24"/>
          <w:szCs w:val="24"/>
        </w:rPr>
        <w:sym w:font="HQPB2" w:char="F083"/>
      </w:r>
      <w:r w:rsidR="004E3D1C" w:rsidRPr="006E1AB5">
        <w:rPr>
          <w:rFonts w:ascii="HQPB2" w:hAnsi="HQPB2" w:cs="B Zar"/>
          <w:color w:val="282828"/>
          <w:sz w:val="24"/>
          <w:szCs w:val="24"/>
          <w:rtl/>
        </w:rPr>
        <w:t xml:space="preserve"> </w:t>
      </w:r>
      <w:r w:rsidR="004E3D1C" w:rsidRPr="006E1AB5">
        <w:rPr>
          <w:rFonts w:ascii="HQPB5" w:hAnsi="HQPB5" w:cs="B Zar"/>
          <w:color w:val="282828"/>
          <w:sz w:val="24"/>
          <w:szCs w:val="24"/>
        </w:rPr>
        <w:sym w:font="HQPB5" w:char="F09A"/>
      </w:r>
      <w:r w:rsidR="004E3D1C" w:rsidRPr="006E1AB5">
        <w:rPr>
          <w:rFonts w:ascii="HQPB2" w:hAnsi="HQPB2" w:cs="B Zar"/>
          <w:color w:val="282828"/>
          <w:sz w:val="24"/>
          <w:szCs w:val="24"/>
        </w:rPr>
        <w:sym w:font="HQPB2" w:char="F0FA"/>
      </w:r>
      <w:r w:rsidR="004E3D1C" w:rsidRPr="006E1AB5">
        <w:rPr>
          <w:rFonts w:ascii="HQPB2" w:hAnsi="HQPB2" w:cs="B Zar"/>
          <w:color w:val="282828"/>
          <w:sz w:val="24"/>
          <w:szCs w:val="24"/>
        </w:rPr>
        <w:sym w:font="HQPB2" w:char="F0EF"/>
      </w:r>
      <w:r w:rsidR="004E3D1C" w:rsidRPr="006E1AB5">
        <w:rPr>
          <w:rFonts w:ascii="HQPB4" w:hAnsi="HQPB4" w:cs="B Zar"/>
          <w:color w:val="282828"/>
          <w:sz w:val="24"/>
          <w:szCs w:val="24"/>
        </w:rPr>
        <w:sym w:font="HQPB4" w:char="F0CF"/>
      </w:r>
      <w:r w:rsidR="004E3D1C" w:rsidRPr="006E1AB5">
        <w:rPr>
          <w:rFonts w:ascii="HQPB3" w:hAnsi="HQPB3" w:cs="B Zar"/>
          <w:color w:val="282828"/>
          <w:sz w:val="24"/>
          <w:szCs w:val="24"/>
        </w:rPr>
        <w:sym w:font="HQPB3" w:char="F025"/>
      </w:r>
      <w:r w:rsidR="004E3D1C" w:rsidRPr="006E1AB5">
        <w:rPr>
          <w:rFonts w:ascii="HQPB4" w:hAnsi="HQPB4" w:cs="B Zar"/>
          <w:color w:val="282828"/>
          <w:sz w:val="24"/>
          <w:szCs w:val="24"/>
        </w:rPr>
        <w:sym w:font="HQPB4" w:char="F0A9"/>
      </w:r>
      <w:r w:rsidR="004E3D1C" w:rsidRPr="006E1AB5">
        <w:rPr>
          <w:rFonts w:ascii="HQPB3" w:hAnsi="HQPB3" w:cs="B Zar"/>
          <w:color w:val="282828"/>
          <w:sz w:val="24"/>
          <w:szCs w:val="24"/>
        </w:rPr>
        <w:sym w:font="HQPB3" w:char="F021"/>
      </w:r>
      <w:r w:rsidR="004E3D1C" w:rsidRPr="006E1AB5">
        <w:rPr>
          <w:rFonts w:ascii="HQPB5" w:hAnsi="HQPB5" w:cs="B Zar"/>
          <w:color w:val="282828"/>
          <w:sz w:val="24"/>
          <w:szCs w:val="24"/>
        </w:rPr>
        <w:sym w:font="HQPB5" w:char="F024"/>
      </w:r>
      <w:r w:rsidR="004E3D1C" w:rsidRPr="006E1AB5">
        <w:rPr>
          <w:rFonts w:ascii="HQPB1" w:hAnsi="HQPB1" w:cs="B Zar"/>
          <w:color w:val="282828"/>
          <w:sz w:val="24"/>
          <w:szCs w:val="24"/>
        </w:rPr>
        <w:sym w:font="HQPB1" w:char="F023"/>
      </w:r>
      <w:r w:rsidR="004E3D1C" w:rsidRPr="006E1AB5">
        <w:rPr>
          <w:rFonts w:ascii="HQPB1" w:hAnsi="HQPB1" w:cs="B Zar"/>
          <w:color w:val="282828"/>
          <w:sz w:val="24"/>
          <w:szCs w:val="24"/>
          <w:rtl/>
        </w:rPr>
        <w:t xml:space="preserve"> </w:t>
      </w:r>
      <w:r w:rsidR="004E3D1C" w:rsidRPr="006E1AB5">
        <w:rPr>
          <w:rFonts w:ascii="HQPB5" w:hAnsi="HQPB5" w:cs="B Zar"/>
          <w:color w:val="282828"/>
          <w:sz w:val="24"/>
          <w:szCs w:val="24"/>
        </w:rPr>
        <w:sym w:font="HQPB5" w:char="F028"/>
      </w:r>
      <w:r w:rsidR="004E3D1C" w:rsidRPr="006E1AB5">
        <w:rPr>
          <w:rFonts w:ascii="HQPB1" w:hAnsi="HQPB1" w:cs="B Zar"/>
          <w:color w:val="282828"/>
          <w:sz w:val="24"/>
          <w:szCs w:val="24"/>
        </w:rPr>
        <w:sym w:font="HQPB1" w:char="F023"/>
      </w:r>
      <w:r w:rsidR="004E3D1C" w:rsidRPr="006E1AB5">
        <w:rPr>
          <w:rFonts w:ascii="HQPB4" w:hAnsi="HQPB4" w:cs="B Zar"/>
          <w:color w:val="282828"/>
          <w:sz w:val="24"/>
          <w:szCs w:val="24"/>
        </w:rPr>
        <w:sym w:font="HQPB4" w:char="F0FB"/>
      </w:r>
      <w:r w:rsidR="004E3D1C" w:rsidRPr="006E1AB5">
        <w:rPr>
          <w:rFonts w:ascii="HQPB2" w:hAnsi="HQPB2" w:cs="B Zar"/>
          <w:color w:val="282828"/>
          <w:sz w:val="24"/>
          <w:szCs w:val="24"/>
        </w:rPr>
        <w:sym w:font="HQPB2" w:char="F071"/>
      </w:r>
      <w:r w:rsidR="004E3D1C" w:rsidRPr="006E1AB5">
        <w:rPr>
          <w:rFonts w:ascii="HQPB4" w:hAnsi="HQPB4" w:cs="B Zar"/>
          <w:color w:val="282828"/>
          <w:sz w:val="24"/>
          <w:szCs w:val="24"/>
        </w:rPr>
        <w:sym w:font="HQPB4" w:char="F0E3"/>
      </w:r>
      <w:r w:rsidR="004E3D1C" w:rsidRPr="006E1AB5">
        <w:rPr>
          <w:rFonts w:ascii="HQPB2" w:hAnsi="HQPB2" w:cs="B Zar"/>
          <w:color w:val="282828"/>
          <w:sz w:val="24"/>
          <w:szCs w:val="24"/>
        </w:rPr>
        <w:sym w:font="HQPB2" w:char="F059"/>
      </w:r>
      <w:r w:rsidR="004E3D1C" w:rsidRPr="006E1AB5">
        <w:rPr>
          <w:rFonts w:ascii="HQPB5" w:hAnsi="HQPB5" w:cs="B Zar"/>
          <w:color w:val="282828"/>
          <w:sz w:val="24"/>
          <w:szCs w:val="24"/>
        </w:rPr>
        <w:sym w:font="HQPB5" w:char="F074"/>
      </w:r>
      <w:r w:rsidR="004E3D1C" w:rsidRPr="006E1AB5">
        <w:rPr>
          <w:rFonts w:ascii="HQPB2" w:hAnsi="HQPB2" w:cs="B Zar"/>
          <w:color w:val="282828"/>
          <w:sz w:val="24"/>
          <w:szCs w:val="24"/>
        </w:rPr>
        <w:sym w:font="HQPB2" w:char="F042"/>
      </w:r>
      <w:r w:rsidR="004E3D1C" w:rsidRPr="006E1AB5">
        <w:rPr>
          <w:rFonts w:ascii="HQPB1" w:hAnsi="HQPB1" w:cs="B Zar"/>
          <w:color w:val="282828"/>
          <w:sz w:val="24"/>
          <w:szCs w:val="24"/>
        </w:rPr>
        <w:sym w:font="HQPB1" w:char="F023"/>
      </w:r>
      <w:r w:rsidR="004E3D1C" w:rsidRPr="006E1AB5">
        <w:rPr>
          <w:rFonts w:ascii="HQPB5" w:hAnsi="HQPB5" w:cs="B Zar"/>
          <w:color w:val="282828"/>
          <w:sz w:val="24"/>
          <w:szCs w:val="24"/>
        </w:rPr>
        <w:sym w:font="HQPB5" w:char="F075"/>
      </w:r>
      <w:r w:rsidR="004E3D1C" w:rsidRPr="006E1AB5">
        <w:rPr>
          <w:rFonts w:ascii="HQPB2" w:hAnsi="HQPB2" w:cs="B Zar"/>
          <w:color w:val="282828"/>
          <w:sz w:val="24"/>
          <w:szCs w:val="24"/>
        </w:rPr>
        <w:sym w:font="HQPB2" w:char="F0E4"/>
      </w:r>
      <w:r w:rsidR="004E3D1C" w:rsidRPr="006E1AB5">
        <w:rPr>
          <w:rFonts w:ascii="HQPB2" w:hAnsi="HQPB2" w:cs="B Zar"/>
          <w:color w:val="282828"/>
          <w:sz w:val="24"/>
          <w:szCs w:val="24"/>
          <w:rtl/>
        </w:rPr>
        <w:t xml:space="preserve"> </w:t>
      </w:r>
      <w:r w:rsidR="004E3D1C" w:rsidRPr="006E1AB5">
        <w:rPr>
          <w:rFonts w:ascii="HQPB2" w:hAnsi="HQPB2" w:cs="B Zar"/>
          <w:color w:val="282828"/>
          <w:sz w:val="24"/>
          <w:szCs w:val="24"/>
        </w:rPr>
        <w:sym w:font="HQPB2" w:char="F062"/>
      </w:r>
      <w:r w:rsidR="004E3D1C" w:rsidRPr="006E1AB5">
        <w:rPr>
          <w:rFonts w:ascii="HQPB4" w:hAnsi="HQPB4" w:cs="B Zar"/>
          <w:color w:val="282828"/>
          <w:sz w:val="24"/>
          <w:szCs w:val="24"/>
        </w:rPr>
        <w:sym w:font="HQPB4" w:char="F0CE"/>
      </w:r>
      <w:r w:rsidR="004E3D1C" w:rsidRPr="006E1AB5">
        <w:rPr>
          <w:rFonts w:ascii="HQPB1" w:hAnsi="HQPB1" w:cs="B Zar"/>
          <w:color w:val="282828"/>
          <w:sz w:val="24"/>
          <w:szCs w:val="24"/>
        </w:rPr>
        <w:sym w:font="HQPB1" w:char="F029"/>
      </w:r>
      <w:r w:rsidR="004E3D1C" w:rsidRPr="006E1AB5">
        <w:rPr>
          <w:rFonts w:ascii="HQPB1" w:hAnsi="HQPB1" w:cs="B Zar"/>
          <w:color w:val="282828"/>
          <w:sz w:val="24"/>
          <w:szCs w:val="24"/>
          <w:rtl/>
        </w:rPr>
        <w:t xml:space="preserve"> </w:t>
      </w:r>
      <w:r w:rsidR="004E3D1C" w:rsidRPr="006E1AB5">
        <w:rPr>
          <w:rFonts w:ascii="HQPB5" w:hAnsi="HQPB5" w:cs="B Zar"/>
          <w:color w:val="282828"/>
          <w:sz w:val="24"/>
          <w:szCs w:val="24"/>
        </w:rPr>
        <w:sym w:font="HQPB5" w:char="F028"/>
      </w:r>
      <w:r w:rsidR="004E3D1C" w:rsidRPr="006E1AB5">
        <w:rPr>
          <w:rFonts w:ascii="HQPB1" w:hAnsi="HQPB1" w:cs="B Zar"/>
          <w:color w:val="282828"/>
          <w:sz w:val="24"/>
          <w:szCs w:val="24"/>
        </w:rPr>
        <w:sym w:font="HQPB1" w:char="F023"/>
      </w:r>
      <w:r w:rsidR="004E3D1C" w:rsidRPr="006E1AB5">
        <w:rPr>
          <w:rFonts w:ascii="HQPB2" w:hAnsi="HQPB2" w:cs="B Zar"/>
          <w:color w:val="282828"/>
          <w:sz w:val="24"/>
          <w:szCs w:val="24"/>
        </w:rPr>
        <w:sym w:font="HQPB2" w:char="F071"/>
      </w:r>
      <w:r w:rsidR="004E3D1C" w:rsidRPr="006E1AB5">
        <w:rPr>
          <w:rFonts w:ascii="HQPB4" w:hAnsi="HQPB4" w:cs="B Zar"/>
          <w:color w:val="282828"/>
          <w:sz w:val="24"/>
          <w:szCs w:val="24"/>
        </w:rPr>
        <w:sym w:font="HQPB4" w:char="F0E3"/>
      </w:r>
      <w:r w:rsidR="004E3D1C" w:rsidRPr="006E1AB5">
        <w:rPr>
          <w:rFonts w:ascii="HQPB1" w:hAnsi="HQPB1" w:cs="B Zar"/>
          <w:color w:val="282828"/>
          <w:sz w:val="24"/>
          <w:szCs w:val="24"/>
        </w:rPr>
        <w:sym w:font="HQPB1" w:char="F0E8"/>
      </w:r>
      <w:r w:rsidR="004E3D1C" w:rsidRPr="006E1AB5">
        <w:rPr>
          <w:rFonts w:ascii="HQPB2" w:hAnsi="HQPB2" w:cs="B Zar"/>
          <w:color w:val="282828"/>
          <w:sz w:val="24"/>
          <w:szCs w:val="24"/>
        </w:rPr>
        <w:sym w:font="HQPB2" w:char="F08B"/>
      </w:r>
      <w:r w:rsidR="004E3D1C" w:rsidRPr="006E1AB5">
        <w:rPr>
          <w:rFonts w:ascii="HQPB4" w:hAnsi="HQPB4" w:cs="B Zar"/>
          <w:color w:val="282828"/>
          <w:sz w:val="24"/>
          <w:szCs w:val="24"/>
        </w:rPr>
        <w:sym w:font="HQPB4" w:char="F0CF"/>
      </w:r>
      <w:r w:rsidR="004E3D1C" w:rsidRPr="006E1AB5">
        <w:rPr>
          <w:rFonts w:ascii="HQPB1" w:hAnsi="HQPB1" w:cs="B Zar"/>
          <w:color w:val="282828"/>
          <w:sz w:val="24"/>
          <w:szCs w:val="24"/>
        </w:rPr>
        <w:sym w:font="HQPB1" w:char="F0DC"/>
      </w:r>
      <w:r w:rsidR="004E3D1C" w:rsidRPr="006E1AB5">
        <w:rPr>
          <w:rFonts w:ascii="HQPB4" w:hAnsi="HQPB4" w:cs="B Zar"/>
          <w:color w:val="282828"/>
          <w:sz w:val="24"/>
          <w:szCs w:val="24"/>
        </w:rPr>
        <w:sym w:font="HQPB4" w:char="F0E8"/>
      </w:r>
      <w:r w:rsidR="004E3D1C" w:rsidRPr="006E1AB5">
        <w:rPr>
          <w:rFonts w:ascii="HQPB1" w:hAnsi="HQPB1" w:cs="B Zar"/>
          <w:color w:val="282828"/>
          <w:sz w:val="24"/>
          <w:szCs w:val="24"/>
        </w:rPr>
        <w:sym w:font="HQPB1" w:char="F03F"/>
      </w:r>
      <w:r w:rsidR="004E3D1C" w:rsidRPr="006E1AB5">
        <w:rPr>
          <w:rFonts w:ascii="HQPB1" w:hAnsi="HQPB1" w:cs="B Zar"/>
          <w:color w:val="282828"/>
          <w:sz w:val="24"/>
          <w:szCs w:val="24"/>
          <w:rtl/>
        </w:rPr>
        <w:t xml:space="preserve"> </w:t>
      </w:r>
      <w:r w:rsidR="004E3D1C" w:rsidRPr="006E1AB5">
        <w:rPr>
          <w:rFonts w:ascii="HQPB5" w:hAnsi="HQPB5" w:cs="B Zar"/>
          <w:color w:val="282828"/>
          <w:sz w:val="24"/>
          <w:szCs w:val="24"/>
        </w:rPr>
        <w:sym w:font="HQPB5" w:char="F09A"/>
      </w:r>
      <w:r w:rsidR="004E3D1C" w:rsidRPr="006E1AB5">
        <w:rPr>
          <w:rFonts w:ascii="HQPB2" w:hAnsi="HQPB2" w:cs="B Zar"/>
          <w:color w:val="282828"/>
          <w:sz w:val="24"/>
          <w:szCs w:val="24"/>
        </w:rPr>
        <w:sym w:font="HQPB2" w:char="F0FA"/>
      </w:r>
      <w:r w:rsidR="004E3D1C" w:rsidRPr="006E1AB5">
        <w:rPr>
          <w:rFonts w:ascii="HQPB2" w:hAnsi="HQPB2" w:cs="B Zar"/>
          <w:color w:val="282828"/>
          <w:sz w:val="24"/>
          <w:szCs w:val="24"/>
        </w:rPr>
        <w:sym w:font="HQPB2" w:char="F0EF"/>
      </w:r>
      <w:r w:rsidR="004E3D1C" w:rsidRPr="006E1AB5">
        <w:rPr>
          <w:rFonts w:ascii="HQPB4" w:hAnsi="HQPB4" w:cs="B Zar"/>
          <w:color w:val="282828"/>
          <w:sz w:val="24"/>
          <w:szCs w:val="24"/>
        </w:rPr>
        <w:sym w:font="HQPB4" w:char="F0CF"/>
      </w:r>
      <w:r w:rsidR="004E3D1C" w:rsidRPr="006E1AB5">
        <w:rPr>
          <w:rFonts w:ascii="HQPB3" w:hAnsi="HQPB3" w:cs="B Zar"/>
          <w:color w:val="282828"/>
          <w:sz w:val="24"/>
          <w:szCs w:val="24"/>
        </w:rPr>
        <w:sym w:font="HQPB3" w:char="F025"/>
      </w:r>
      <w:r w:rsidR="004E3D1C" w:rsidRPr="006E1AB5">
        <w:rPr>
          <w:rFonts w:ascii="HQPB4" w:hAnsi="HQPB4" w:cs="B Zar"/>
          <w:color w:val="282828"/>
          <w:sz w:val="24"/>
          <w:szCs w:val="24"/>
        </w:rPr>
        <w:sym w:font="HQPB4" w:char="F0A9"/>
      </w:r>
      <w:r w:rsidR="004E3D1C" w:rsidRPr="006E1AB5">
        <w:rPr>
          <w:rFonts w:ascii="HQPB3" w:hAnsi="HQPB3" w:cs="B Zar"/>
          <w:color w:val="282828"/>
          <w:sz w:val="24"/>
          <w:szCs w:val="24"/>
        </w:rPr>
        <w:sym w:font="HQPB3" w:char="F021"/>
      </w:r>
      <w:r w:rsidR="004E3D1C" w:rsidRPr="006E1AB5">
        <w:rPr>
          <w:rFonts w:ascii="HQPB5" w:hAnsi="HQPB5" w:cs="B Zar"/>
          <w:color w:val="282828"/>
          <w:sz w:val="24"/>
          <w:szCs w:val="24"/>
        </w:rPr>
        <w:sym w:font="HQPB5" w:char="F024"/>
      </w:r>
      <w:r w:rsidR="004E3D1C" w:rsidRPr="006E1AB5">
        <w:rPr>
          <w:rFonts w:ascii="HQPB1" w:hAnsi="HQPB1" w:cs="B Zar"/>
          <w:color w:val="282828"/>
          <w:sz w:val="24"/>
          <w:szCs w:val="24"/>
        </w:rPr>
        <w:sym w:font="HQPB1" w:char="F023"/>
      </w:r>
      <w:r w:rsidR="004E3D1C" w:rsidRPr="006E1AB5">
        <w:rPr>
          <w:rFonts w:ascii="HQPB1" w:hAnsi="HQPB1" w:cs="B Zar"/>
          <w:color w:val="282828"/>
          <w:sz w:val="24"/>
          <w:szCs w:val="24"/>
          <w:rtl/>
        </w:rPr>
        <w:t xml:space="preserve"> </w:t>
      </w:r>
      <w:r w:rsidR="004E3D1C" w:rsidRPr="006E1AB5">
        <w:rPr>
          <w:rFonts w:ascii="HQPB5" w:hAnsi="HQPB5" w:cs="B Zar"/>
          <w:color w:val="282828"/>
          <w:sz w:val="24"/>
          <w:szCs w:val="24"/>
        </w:rPr>
        <w:sym w:font="HQPB5" w:char="F028"/>
      </w:r>
      <w:r w:rsidR="004E3D1C" w:rsidRPr="006E1AB5">
        <w:rPr>
          <w:rFonts w:ascii="HQPB1" w:hAnsi="HQPB1" w:cs="B Zar"/>
          <w:color w:val="282828"/>
          <w:sz w:val="24"/>
          <w:szCs w:val="24"/>
        </w:rPr>
        <w:sym w:font="HQPB1" w:char="F023"/>
      </w:r>
      <w:r w:rsidR="004E3D1C" w:rsidRPr="006E1AB5">
        <w:rPr>
          <w:rFonts w:ascii="HQPB2" w:hAnsi="HQPB2" w:cs="B Zar"/>
          <w:color w:val="282828"/>
          <w:sz w:val="24"/>
          <w:szCs w:val="24"/>
        </w:rPr>
        <w:sym w:font="HQPB2" w:char="F072"/>
      </w:r>
      <w:r w:rsidR="004E3D1C" w:rsidRPr="006E1AB5">
        <w:rPr>
          <w:rFonts w:ascii="HQPB4" w:hAnsi="HQPB4" w:cs="B Zar"/>
          <w:color w:val="282828"/>
          <w:sz w:val="24"/>
          <w:szCs w:val="24"/>
        </w:rPr>
        <w:sym w:font="HQPB4" w:char="F0E3"/>
      </w:r>
      <w:r w:rsidR="004E3D1C" w:rsidRPr="006E1AB5">
        <w:rPr>
          <w:rFonts w:ascii="HQPB1" w:hAnsi="HQPB1" w:cs="B Zar"/>
          <w:color w:val="282828"/>
          <w:sz w:val="24"/>
          <w:szCs w:val="24"/>
        </w:rPr>
        <w:sym w:font="HQPB1" w:char="F08D"/>
      </w:r>
      <w:r w:rsidR="004E3D1C" w:rsidRPr="006E1AB5">
        <w:rPr>
          <w:rFonts w:ascii="HQPB5" w:hAnsi="HQPB5" w:cs="B Zar"/>
          <w:color w:val="282828"/>
          <w:sz w:val="24"/>
          <w:szCs w:val="24"/>
        </w:rPr>
        <w:sym w:font="HQPB5" w:char="F078"/>
      </w:r>
      <w:r w:rsidR="004E3D1C" w:rsidRPr="006E1AB5">
        <w:rPr>
          <w:rFonts w:ascii="HQPB1" w:hAnsi="HQPB1" w:cs="B Zar"/>
          <w:color w:val="282828"/>
          <w:sz w:val="24"/>
          <w:szCs w:val="24"/>
        </w:rPr>
        <w:sym w:font="HQPB1" w:char="F0FF"/>
      </w:r>
      <w:r w:rsidR="004E3D1C" w:rsidRPr="006E1AB5">
        <w:rPr>
          <w:rFonts w:ascii="HQPB5" w:hAnsi="HQPB5" w:cs="B Zar"/>
          <w:color w:val="282828"/>
          <w:sz w:val="24"/>
          <w:szCs w:val="24"/>
        </w:rPr>
        <w:sym w:font="HQPB5" w:char="F078"/>
      </w:r>
      <w:r w:rsidR="004E3D1C" w:rsidRPr="006E1AB5">
        <w:rPr>
          <w:rFonts w:ascii="HQPB2" w:hAnsi="HQPB2" w:cs="B Zar"/>
          <w:color w:val="282828"/>
          <w:sz w:val="24"/>
          <w:szCs w:val="24"/>
        </w:rPr>
        <w:sym w:font="HQPB2" w:char="F02E"/>
      </w:r>
      <w:r w:rsidR="004E3D1C" w:rsidRPr="006E1AB5">
        <w:rPr>
          <w:rFonts w:ascii="HQPB2" w:hAnsi="HQPB2" w:cs="B Zar"/>
          <w:color w:val="282828"/>
          <w:sz w:val="24"/>
          <w:szCs w:val="24"/>
          <w:rtl/>
        </w:rPr>
        <w:t xml:space="preserve"> </w:t>
      </w:r>
      <w:r w:rsidR="004E3D1C" w:rsidRPr="006E1AB5">
        <w:rPr>
          <w:rFonts w:ascii="HQPB4" w:hAnsi="HQPB4" w:cs="B Zar"/>
          <w:color w:val="282828"/>
          <w:sz w:val="24"/>
          <w:szCs w:val="24"/>
        </w:rPr>
        <w:sym w:font="HQPB4" w:char="F0F4"/>
      </w:r>
      <w:r w:rsidR="004E3D1C" w:rsidRPr="006E1AB5">
        <w:rPr>
          <w:rFonts w:ascii="HQPB2" w:hAnsi="HQPB2" w:cs="B Zar"/>
          <w:color w:val="282828"/>
          <w:sz w:val="24"/>
          <w:szCs w:val="24"/>
        </w:rPr>
        <w:sym w:font="HQPB2" w:char="F04D"/>
      </w:r>
      <w:r w:rsidR="004E3D1C" w:rsidRPr="006E1AB5">
        <w:rPr>
          <w:rFonts w:ascii="HQPB4" w:hAnsi="HQPB4" w:cs="B Zar"/>
          <w:color w:val="282828"/>
          <w:sz w:val="24"/>
          <w:szCs w:val="24"/>
        </w:rPr>
        <w:sym w:font="HQPB4" w:char="F0E0"/>
      </w:r>
      <w:r w:rsidR="004E3D1C" w:rsidRPr="006E1AB5">
        <w:rPr>
          <w:rFonts w:ascii="HQPB2" w:hAnsi="HQPB2" w:cs="B Zar"/>
          <w:color w:val="282828"/>
          <w:sz w:val="24"/>
          <w:szCs w:val="24"/>
        </w:rPr>
        <w:sym w:font="HQPB2" w:char="F032"/>
      </w:r>
      <w:r w:rsidR="004E3D1C" w:rsidRPr="006E1AB5">
        <w:rPr>
          <w:rFonts w:ascii="HQPB2" w:hAnsi="HQPB2" w:cs="B Zar"/>
          <w:color w:val="282828"/>
          <w:sz w:val="24"/>
          <w:szCs w:val="24"/>
        </w:rPr>
        <w:sym w:font="HQPB2" w:char="F072"/>
      </w:r>
      <w:r w:rsidR="004E3D1C" w:rsidRPr="006E1AB5">
        <w:rPr>
          <w:rFonts w:ascii="HQPB4" w:hAnsi="HQPB4" w:cs="B Zar"/>
          <w:color w:val="282828"/>
          <w:sz w:val="24"/>
          <w:szCs w:val="24"/>
        </w:rPr>
        <w:sym w:font="HQPB4" w:char="F096"/>
      </w:r>
      <w:r w:rsidR="004E3D1C" w:rsidRPr="006E1AB5">
        <w:rPr>
          <w:rFonts w:ascii="HQPB1" w:hAnsi="HQPB1" w:cs="B Zar"/>
          <w:color w:val="282828"/>
          <w:sz w:val="24"/>
          <w:szCs w:val="24"/>
        </w:rPr>
        <w:sym w:font="HQPB1" w:char="F08A"/>
      </w:r>
      <w:r w:rsidR="004E3D1C" w:rsidRPr="006E1AB5">
        <w:rPr>
          <w:rFonts w:ascii="HQPB4" w:hAnsi="HQPB4" w:cs="B Zar"/>
          <w:color w:val="282828"/>
          <w:sz w:val="24"/>
          <w:szCs w:val="24"/>
        </w:rPr>
        <w:sym w:font="HQPB4" w:char="F0E3"/>
      </w:r>
      <w:r w:rsidR="004E3D1C" w:rsidRPr="006E1AB5">
        <w:rPr>
          <w:rFonts w:ascii="HQPB1" w:hAnsi="HQPB1" w:cs="B Zar"/>
          <w:color w:val="282828"/>
          <w:sz w:val="24"/>
          <w:szCs w:val="24"/>
        </w:rPr>
        <w:sym w:font="HQPB1" w:char="F08D"/>
      </w:r>
      <w:r w:rsidR="004E3D1C" w:rsidRPr="006E1AB5">
        <w:rPr>
          <w:rFonts w:ascii="HQPB5" w:hAnsi="HQPB5" w:cs="B Zar"/>
          <w:color w:val="282828"/>
          <w:sz w:val="24"/>
          <w:szCs w:val="24"/>
        </w:rPr>
        <w:sym w:font="HQPB5" w:char="F074"/>
      </w:r>
      <w:r w:rsidR="004E3D1C" w:rsidRPr="006E1AB5">
        <w:rPr>
          <w:rFonts w:ascii="HQPB2" w:hAnsi="HQPB2" w:cs="B Zar"/>
          <w:color w:val="282828"/>
          <w:sz w:val="24"/>
          <w:szCs w:val="24"/>
        </w:rPr>
        <w:sym w:font="HQPB2" w:char="F083"/>
      </w:r>
      <w:r w:rsidR="004E3D1C" w:rsidRPr="006E1AB5">
        <w:rPr>
          <w:rFonts w:ascii="HQPB2" w:hAnsi="HQPB2" w:cs="B Zar"/>
          <w:color w:val="282828"/>
          <w:sz w:val="24"/>
          <w:szCs w:val="24"/>
          <w:rtl/>
        </w:rPr>
        <w:t xml:space="preserve"> </w:t>
      </w:r>
      <w:r w:rsidR="004E3D1C" w:rsidRPr="006E1AB5">
        <w:rPr>
          <w:rFonts w:ascii="HQPB5" w:hAnsi="HQPB5" w:cs="B Zar"/>
          <w:color w:val="282828"/>
          <w:sz w:val="24"/>
          <w:szCs w:val="24"/>
        </w:rPr>
        <w:sym w:font="HQPB5" w:char="F023"/>
      </w:r>
      <w:r w:rsidR="004E3D1C" w:rsidRPr="006E1AB5">
        <w:rPr>
          <w:rFonts w:ascii="HQPB2" w:hAnsi="HQPB2" w:cs="B Zar"/>
          <w:color w:val="282828"/>
          <w:sz w:val="24"/>
          <w:szCs w:val="24"/>
        </w:rPr>
        <w:sym w:font="HQPB2" w:char="F092"/>
      </w:r>
      <w:r w:rsidR="004E3D1C" w:rsidRPr="006E1AB5">
        <w:rPr>
          <w:rFonts w:ascii="HQPB5" w:hAnsi="HQPB5" w:cs="B Zar"/>
          <w:color w:val="282828"/>
          <w:sz w:val="24"/>
          <w:szCs w:val="24"/>
        </w:rPr>
        <w:sym w:font="HQPB5" w:char="F06E"/>
      </w:r>
      <w:r w:rsidR="004E3D1C" w:rsidRPr="006E1AB5">
        <w:rPr>
          <w:rFonts w:ascii="HQPB2" w:hAnsi="HQPB2" w:cs="B Zar"/>
          <w:color w:val="282828"/>
          <w:sz w:val="24"/>
          <w:szCs w:val="24"/>
        </w:rPr>
        <w:sym w:font="HQPB2" w:char="F03F"/>
      </w:r>
      <w:r w:rsidR="004E3D1C" w:rsidRPr="006E1AB5">
        <w:rPr>
          <w:rFonts w:ascii="HQPB5" w:hAnsi="HQPB5" w:cs="B Zar"/>
          <w:color w:val="282828"/>
          <w:sz w:val="24"/>
          <w:szCs w:val="24"/>
        </w:rPr>
        <w:sym w:font="HQPB5" w:char="F074"/>
      </w:r>
      <w:r w:rsidR="004E3D1C" w:rsidRPr="006E1AB5">
        <w:rPr>
          <w:rFonts w:ascii="HQPB1" w:hAnsi="HQPB1" w:cs="B Zar"/>
          <w:color w:val="282828"/>
          <w:sz w:val="24"/>
          <w:szCs w:val="24"/>
        </w:rPr>
        <w:sym w:font="HQPB1" w:char="F0E3"/>
      </w:r>
      <w:r w:rsidR="004E3D1C" w:rsidRPr="006E1AB5">
        <w:rPr>
          <w:rFonts w:ascii="HQPB1" w:hAnsi="HQPB1" w:cs="B Zar"/>
          <w:color w:val="282828"/>
          <w:sz w:val="24"/>
          <w:szCs w:val="24"/>
          <w:rtl/>
        </w:rPr>
        <w:t xml:space="preserve"> </w:t>
      </w:r>
      <w:r w:rsidR="004E3D1C" w:rsidRPr="006E1AB5">
        <w:rPr>
          <w:rFonts w:ascii="HQPB4" w:hAnsi="HQPB4" w:cs="B Zar"/>
          <w:color w:val="282828"/>
          <w:sz w:val="24"/>
          <w:szCs w:val="24"/>
        </w:rPr>
        <w:sym w:font="HQPB4" w:char="F0F6"/>
      </w:r>
      <w:r w:rsidR="004E3D1C" w:rsidRPr="006E1AB5">
        <w:rPr>
          <w:rFonts w:ascii="HQPB2" w:hAnsi="HQPB2" w:cs="B Zar"/>
          <w:color w:val="282828"/>
          <w:sz w:val="24"/>
          <w:szCs w:val="24"/>
        </w:rPr>
        <w:sym w:font="HQPB2" w:char="F04E"/>
      </w:r>
      <w:r w:rsidR="004E3D1C" w:rsidRPr="006E1AB5">
        <w:rPr>
          <w:rFonts w:ascii="HQPB4" w:hAnsi="HQPB4" w:cs="B Zar"/>
          <w:color w:val="282828"/>
          <w:sz w:val="24"/>
          <w:szCs w:val="24"/>
        </w:rPr>
        <w:sym w:font="HQPB4" w:char="F0E4"/>
      </w:r>
      <w:r w:rsidR="004E3D1C" w:rsidRPr="006E1AB5">
        <w:rPr>
          <w:rFonts w:ascii="HQPB2" w:hAnsi="HQPB2" w:cs="B Zar"/>
          <w:color w:val="282828"/>
          <w:sz w:val="24"/>
          <w:szCs w:val="24"/>
        </w:rPr>
        <w:sym w:font="HQPB2" w:char="F033"/>
      </w:r>
      <w:r w:rsidR="004E3D1C" w:rsidRPr="006E1AB5">
        <w:rPr>
          <w:rFonts w:ascii="HQPB4" w:hAnsi="HQPB4" w:cs="B Zar"/>
          <w:color w:val="282828"/>
          <w:sz w:val="24"/>
          <w:szCs w:val="24"/>
        </w:rPr>
        <w:sym w:font="HQPB4" w:char="F0CE"/>
      </w:r>
      <w:r w:rsidR="004E3D1C" w:rsidRPr="006E1AB5">
        <w:rPr>
          <w:rFonts w:ascii="HQPB1" w:hAnsi="HQPB1" w:cs="B Zar"/>
          <w:color w:val="282828"/>
          <w:sz w:val="24"/>
          <w:szCs w:val="24"/>
        </w:rPr>
        <w:sym w:font="HQPB1" w:char="F037"/>
      </w:r>
      <w:r w:rsidR="004E3D1C" w:rsidRPr="006E1AB5">
        <w:rPr>
          <w:rFonts w:ascii="HQPB2" w:hAnsi="HQPB2" w:cs="B Zar"/>
          <w:color w:val="282828"/>
          <w:sz w:val="24"/>
          <w:szCs w:val="24"/>
        </w:rPr>
        <w:sym w:font="HQPB2" w:char="F0BB"/>
      </w:r>
      <w:r w:rsidR="004E3D1C" w:rsidRPr="006E1AB5">
        <w:rPr>
          <w:rFonts w:ascii="HQPB5" w:hAnsi="HQPB5" w:cs="B Zar"/>
          <w:color w:val="282828"/>
          <w:sz w:val="24"/>
          <w:szCs w:val="24"/>
        </w:rPr>
        <w:sym w:font="HQPB5" w:char="F073"/>
      </w:r>
      <w:r w:rsidR="004E3D1C" w:rsidRPr="006E1AB5">
        <w:rPr>
          <w:rFonts w:ascii="HQPB2" w:hAnsi="HQPB2" w:cs="B Zar"/>
          <w:color w:val="282828"/>
          <w:sz w:val="24"/>
          <w:szCs w:val="24"/>
        </w:rPr>
        <w:sym w:font="HQPB2" w:char="F029"/>
      </w:r>
      <w:r w:rsidR="004E3D1C" w:rsidRPr="006E1AB5">
        <w:rPr>
          <w:rFonts w:ascii="HQPB4" w:hAnsi="HQPB4" w:cs="B Zar"/>
          <w:color w:val="282828"/>
          <w:sz w:val="24"/>
          <w:szCs w:val="24"/>
        </w:rPr>
        <w:sym w:font="HQPB4" w:char="F0F4"/>
      </w:r>
      <w:r w:rsidR="004E3D1C" w:rsidRPr="006E1AB5">
        <w:rPr>
          <w:rFonts w:ascii="HQPB1" w:hAnsi="HQPB1" w:cs="B Zar"/>
          <w:color w:val="282828"/>
          <w:sz w:val="24"/>
          <w:szCs w:val="24"/>
        </w:rPr>
        <w:sym w:font="HQPB1" w:char="F0E3"/>
      </w:r>
      <w:r w:rsidR="004E3D1C" w:rsidRPr="006E1AB5">
        <w:rPr>
          <w:rFonts w:ascii="HQPB5" w:hAnsi="HQPB5" w:cs="B Zar"/>
          <w:color w:val="282828"/>
          <w:sz w:val="24"/>
          <w:szCs w:val="24"/>
        </w:rPr>
        <w:sym w:font="HQPB5" w:char="F072"/>
      </w:r>
      <w:r w:rsidR="004E3D1C" w:rsidRPr="006E1AB5">
        <w:rPr>
          <w:rFonts w:ascii="HQPB1" w:hAnsi="HQPB1" w:cs="B Zar"/>
          <w:color w:val="282828"/>
          <w:sz w:val="24"/>
          <w:szCs w:val="24"/>
        </w:rPr>
        <w:sym w:font="HQPB1" w:char="F026"/>
      </w:r>
      <w:r w:rsidR="004E3D1C" w:rsidRPr="006E1AB5">
        <w:rPr>
          <w:rFonts w:ascii="HQPB1" w:hAnsi="HQPB1" w:cs="B Zar"/>
          <w:color w:val="282828"/>
          <w:sz w:val="24"/>
          <w:szCs w:val="24"/>
          <w:rtl/>
        </w:rPr>
        <w:t xml:space="preserve"> </w:t>
      </w:r>
      <w:r w:rsidR="004E3D1C" w:rsidRPr="006E1AB5">
        <w:rPr>
          <w:rFonts w:ascii="HQPB5" w:hAnsi="HQPB5" w:cs="B Zar"/>
          <w:color w:val="282828"/>
          <w:sz w:val="24"/>
          <w:szCs w:val="24"/>
        </w:rPr>
        <w:sym w:font="HQPB5" w:char="F028"/>
      </w:r>
      <w:r w:rsidR="004E3D1C" w:rsidRPr="006E1AB5">
        <w:rPr>
          <w:rFonts w:ascii="HQPB1" w:hAnsi="HQPB1" w:cs="B Zar"/>
          <w:color w:val="282828"/>
          <w:sz w:val="24"/>
          <w:szCs w:val="24"/>
        </w:rPr>
        <w:sym w:font="HQPB1" w:char="F023"/>
      </w:r>
      <w:r w:rsidR="004E3D1C" w:rsidRPr="006E1AB5">
        <w:rPr>
          <w:rFonts w:ascii="HQPB2" w:hAnsi="HQPB2" w:cs="B Zar"/>
          <w:color w:val="282828"/>
          <w:sz w:val="24"/>
          <w:szCs w:val="24"/>
        </w:rPr>
        <w:sym w:font="HQPB2" w:char="F071"/>
      </w:r>
      <w:r w:rsidR="004E3D1C" w:rsidRPr="006E1AB5">
        <w:rPr>
          <w:rFonts w:ascii="HQPB4" w:hAnsi="HQPB4" w:cs="B Zar"/>
          <w:color w:val="282828"/>
          <w:sz w:val="24"/>
          <w:szCs w:val="24"/>
        </w:rPr>
        <w:sym w:font="HQPB4" w:char="F0E7"/>
      </w:r>
      <w:r w:rsidR="004E3D1C" w:rsidRPr="006E1AB5">
        <w:rPr>
          <w:rFonts w:ascii="HQPB1" w:hAnsi="HQPB1" w:cs="B Zar"/>
          <w:color w:val="282828"/>
          <w:sz w:val="24"/>
          <w:szCs w:val="24"/>
        </w:rPr>
        <w:sym w:font="HQPB1" w:char="F036"/>
      </w:r>
      <w:r w:rsidR="004E3D1C" w:rsidRPr="006E1AB5">
        <w:rPr>
          <w:rFonts w:ascii="HQPB4" w:hAnsi="HQPB4" w:cs="B Zar"/>
          <w:color w:val="282828"/>
          <w:sz w:val="24"/>
          <w:szCs w:val="24"/>
        </w:rPr>
        <w:sym w:font="HQPB4" w:char="F0CF"/>
      </w:r>
      <w:r w:rsidR="004E3D1C" w:rsidRPr="006E1AB5">
        <w:rPr>
          <w:rFonts w:ascii="HQPB2" w:hAnsi="HQPB2" w:cs="B Zar"/>
          <w:color w:val="282828"/>
          <w:sz w:val="24"/>
          <w:szCs w:val="24"/>
        </w:rPr>
        <w:sym w:font="HQPB2" w:char="F03D"/>
      </w:r>
      <w:r w:rsidR="004E3D1C" w:rsidRPr="006E1AB5">
        <w:rPr>
          <w:rFonts w:ascii="HQPB5" w:hAnsi="HQPB5" w:cs="B Zar"/>
          <w:color w:val="282828"/>
          <w:sz w:val="24"/>
          <w:szCs w:val="24"/>
        </w:rPr>
        <w:sym w:font="HQPB5" w:char="F073"/>
      </w:r>
      <w:r w:rsidR="004E3D1C" w:rsidRPr="006E1AB5">
        <w:rPr>
          <w:rFonts w:ascii="HQPB2" w:hAnsi="HQPB2" w:cs="B Zar"/>
          <w:color w:val="282828"/>
          <w:sz w:val="24"/>
          <w:szCs w:val="24"/>
        </w:rPr>
        <w:sym w:font="HQPB2" w:char="F029"/>
      </w:r>
      <w:r w:rsidR="004E3D1C" w:rsidRPr="006E1AB5">
        <w:rPr>
          <w:rFonts w:ascii="HQPB2" w:hAnsi="HQPB2" w:cs="B Zar"/>
          <w:color w:val="282828"/>
          <w:sz w:val="24"/>
          <w:szCs w:val="24"/>
        </w:rPr>
        <w:sym w:font="HQPB2" w:char="F05A"/>
      </w:r>
      <w:r w:rsidR="004E3D1C" w:rsidRPr="006E1AB5">
        <w:rPr>
          <w:rFonts w:ascii="HQPB5" w:hAnsi="HQPB5" w:cs="B Zar"/>
          <w:color w:val="282828"/>
          <w:sz w:val="24"/>
          <w:szCs w:val="24"/>
        </w:rPr>
        <w:sym w:font="HQPB5" w:char="F074"/>
      </w:r>
      <w:r w:rsidR="004E3D1C" w:rsidRPr="006E1AB5">
        <w:rPr>
          <w:rFonts w:ascii="HQPB1" w:hAnsi="HQPB1" w:cs="B Zar"/>
          <w:color w:val="282828"/>
          <w:sz w:val="24"/>
          <w:szCs w:val="24"/>
        </w:rPr>
        <w:sym w:font="HQPB1" w:char="F046"/>
      </w:r>
      <w:r w:rsidR="004E3D1C" w:rsidRPr="006E1AB5">
        <w:rPr>
          <w:rFonts w:ascii="HQPB5" w:hAnsi="HQPB5" w:cs="B Zar"/>
          <w:color w:val="282828"/>
          <w:sz w:val="24"/>
          <w:szCs w:val="24"/>
        </w:rPr>
        <w:sym w:font="HQPB5" w:char="F073"/>
      </w:r>
      <w:r w:rsidR="004E3D1C" w:rsidRPr="006E1AB5">
        <w:rPr>
          <w:rFonts w:ascii="HQPB1" w:hAnsi="HQPB1" w:cs="B Zar"/>
          <w:color w:val="282828"/>
          <w:sz w:val="24"/>
          <w:szCs w:val="24"/>
        </w:rPr>
        <w:sym w:font="HQPB1" w:char="F0F9"/>
      </w:r>
      <w:r w:rsidR="004E3D1C" w:rsidRPr="006E1AB5">
        <w:rPr>
          <w:rFonts w:ascii="HQPB1" w:hAnsi="HQPB1" w:cs="B Zar"/>
          <w:color w:val="282828"/>
          <w:sz w:val="24"/>
          <w:szCs w:val="24"/>
          <w:rtl/>
        </w:rPr>
        <w:t xml:space="preserve"> </w:t>
      </w:r>
      <w:r w:rsidR="004E3D1C" w:rsidRPr="006E1AB5">
        <w:rPr>
          <w:rFonts w:ascii="HQPB5" w:hAnsi="HQPB5" w:cs="B Zar"/>
          <w:color w:val="282828"/>
          <w:sz w:val="24"/>
          <w:szCs w:val="24"/>
        </w:rPr>
        <w:sym w:font="HQPB5" w:char="F074"/>
      </w:r>
      <w:r w:rsidR="004E3D1C" w:rsidRPr="006E1AB5">
        <w:rPr>
          <w:rFonts w:ascii="HQPB2" w:hAnsi="HQPB2" w:cs="B Zar"/>
          <w:color w:val="282828"/>
          <w:sz w:val="24"/>
          <w:szCs w:val="24"/>
        </w:rPr>
        <w:sym w:font="HQPB2" w:char="F0FB"/>
      </w:r>
      <w:r w:rsidR="004E3D1C" w:rsidRPr="006E1AB5">
        <w:rPr>
          <w:rFonts w:ascii="HQPB2" w:hAnsi="HQPB2" w:cs="B Zar"/>
          <w:color w:val="282828"/>
          <w:sz w:val="24"/>
          <w:szCs w:val="24"/>
        </w:rPr>
        <w:sym w:font="HQPB2" w:char="F0EF"/>
      </w:r>
      <w:r w:rsidR="004E3D1C" w:rsidRPr="006E1AB5">
        <w:rPr>
          <w:rFonts w:ascii="HQPB4" w:hAnsi="HQPB4" w:cs="B Zar"/>
          <w:color w:val="282828"/>
          <w:sz w:val="24"/>
          <w:szCs w:val="24"/>
        </w:rPr>
        <w:sym w:font="HQPB4" w:char="F0CE"/>
      </w:r>
      <w:r w:rsidR="004E3D1C" w:rsidRPr="006E1AB5">
        <w:rPr>
          <w:rFonts w:ascii="HQPB1" w:hAnsi="HQPB1" w:cs="B Zar"/>
          <w:color w:val="282828"/>
          <w:sz w:val="24"/>
          <w:szCs w:val="24"/>
        </w:rPr>
        <w:sym w:font="HQPB1" w:char="F08E"/>
      </w:r>
      <w:r w:rsidR="004E3D1C" w:rsidRPr="006E1AB5">
        <w:rPr>
          <w:rFonts w:ascii="HQPB4" w:hAnsi="HQPB4" w:cs="B Zar"/>
          <w:color w:val="282828"/>
          <w:sz w:val="24"/>
          <w:szCs w:val="24"/>
        </w:rPr>
        <w:sym w:font="HQPB4" w:char="F0C5"/>
      </w:r>
      <w:r w:rsidR="004E3D1C" w:rsidRPr="006E1AB5">
        <w:rPr>
          <w:rFonts w:ascii="HQPB1" w:hAnsi="HQPB1" w:cs="B Zar"/>
          <w:color w:val="282828"/>
          <w:sz w:val="24"/>
          <w:szCs w:val="24"/>
        </w:rPr>
        <w:sym w:font="HQPB1" w:char="F0A3"/>
      </w:r>
      <w:r w:rsidR="004E3D1C" w:rsidRPr="006E1AB5">
        <w:rPr>
          <w:rFonts w:ascii="HQPB2" w:hAnsi="HQPB2" w:cs="B Zar"/>
          <w:color w:val="282828"/>
          <w:sz w:val="24"/>
          <w:szCs w:val="24"/>
        </w:rPr>
        <w:sym w:font="HQPB2" w:char="F0BB"/>
      </w:r>
      <w:r w:rsidR="004E3D1C" w:rsidRPr="006E1AB5">
        <w:rPr>
          <w:rFonts w:ascii="HQPB5" w:hAnsi="HQPB5" w:cs="B Zar"/>
          <w:color w:val="282828"/>
          <w:sz w:val="24"/>
          <w:szCs w:val="24"/>
        </w:rPr>
        <w:sym w:font="HQPB5" w:char="F079"/>
      </w:r>
      <w:r w:rsidR="004E3D1C" w:rsidRPr="006E1AB5">
        <w:rPr>
          <w:rFonts w:ascii="HQPB1" w:hAnsi="HQPB1" w:cs="B Zar"/>
          <w:color w:val="282828"/>
          <w:sz w:val="24"/>
          <w:szCs w:val="24"/>
        </w:rPr>
        <w:sym w:font="HQPB1" w:char="F07A"/>
      </w:r>
      <w:r w:rsidR="004E3D1C" w:rsidRPr="006E1AB5">
        <w:rPr>
          <w:rFonts w:ascii="HQPB1" w:hAnsi="HQPB1" w:cs="B Zar"/>
          <w:color w:val="282828"/>
          <w:sz w:val="24"/>
          <w:szCs w:val="24"/>
          <w:rtl/>
        </w:rPr>
        <w:t xml:space="preserve"> </w:t>
      </w:r>
      <w:r w:rsidR="004E3D1C" w:rsidRPr="006E1AB5">
        <w:rPr>
          <w:rFonts w:ascii="HQPB2" w:hAnsi="HQPB2" w:cs="B Zar"/>
          <w:color w:val="282828"/>
          <w:sz w:val="24"/>
          <w:szCs w:val="24"/>
        </w:rPr>
        <w:sym w:font="HQPB2" w:char="F0C7"/>
      </w:r>
      <w:r w:rsidR="004E3D1C" w:rsidRPr="006E1AB5">
        <w:rPr>
          <w:rFonts w:ascii="HQPB2" w:hAnsi="HQPB2" w:cs="B Zar"/>
          <w:color w:val="282828"/>
          <w:sz w:val="24"/>
          <w:szCs w:val="24"/>
        </w:rPr>
        <w:sym w:font="HQPB2" w:char="F0CA"/>
      </w:r>
      <w:r w:rsidR="004E3D1C" w:rsidRPr="006E1AB5">
        <w:rPr>
          <w:rFonts w:ascii="HQPB2" w:hAnsi="HQPB2" w:cs="B Zar"/>
          <w:color w:val="282828"/>
          <w:sz w:val="24"/>
          <w:szCs w:val="24"/>
        </w:rPr>
        <w:sym w:font="HQPB2" w:char="F0CD"/>
      </w:r>
      <w:r w:rsidR="004E3D1C" w:rsidRPr="006E1AB5">
        <w:rPr>
          <w:rFonts w:ascii="HQPB2" w:hAnsi="HQPB2" w:cs="B Zar"/>
          <w:color w:val="282828"/>
          <w:sz w:val="24"/>
          <w:szCs w:val="24"/>
        </w:rPr>
        <w:sym w:font="HQPB2" w:char="F0D2"/>
      </w:r>
      <w:r w:rsidR="004E3D1C" w:rsidRPr="006E1AB5">
        <w:rPr>
          <w:rFonts w:ascii="HQPB2" w:hAnsi="HQPB2" w:cs="B Zar"/>
          <w:color w:val="282828"/>
          <w:sz w:val="24"/>
          <w:szCs w:val="24"/>
        </w:rPr>
        <w:sym w:font="HQPB2" w:char="F0C8"/>
      </w:r>
      <w:r w:rsidR="004E3D1C" w:rsidRPr="006E1AB5">
        <w:rPr>
          <w:rFonts w:ascii="HQPB2" w:hAnsi="HQPB2" w:cs="B Zar"/>
          <w:color w:val="282828"/>
          <w:sz w:val="24"/>
          <w:szCs w:val="24"/>
          <w:rtl/>
        </w:rPr>
        <w:t xml:space="preserve"> </w:t>
      </w:r>
      <w:r w:rsidR="004E3D1C" w:rsidRPr="006E1AB5">
        <w:rPr>
          <w:rFonts w:ascii="HQPB2" w:hAnsi="HQPB2" w:cs="B Zar"/>
          <w:color w:val="282828"/>
          <w:sz w:val="24"/>
          <w:szCs w:val="24"/>
        </w:rPr>
        <w:sym w:font="HQPB2" w:char="F0E1"/>
      </w:r>
      <w:r w:rsidR="004E3D1C" w:rsidRPr="006E1AB5">
        <w:rPr>
          <w:rFonts w:ascii="HQPB2" w:hAnsi="HQPB2" w:cs="B Zar"/>
          <w:color w:val="282828"/>
          <w:sz w:val="24"/>
          <w:szCs w:val="24"/>
          <w:rtl/>
        </w:rPr>
        <w:t xml:space="preserve"> </w:t>
      </w:r>
      <w:r w:rsidR="004E3D1C" w:rsidRPr="006E1AB5">
        <w:rPr>
          <w:rFonts w:cs="B Zar" w:hint="cs"/>
          <w:sz w:val="24"/>
          <w:szCs w:val="24"/>
          <w:rtl/>
        </w:rPr>
        <w:t>(</w:t>
      </w:r>
      <w:r w:rsidRPr="006E1AB5">
        <w:rPr>
          <w:rFonts w:cs="B Zar"/>
          <w:sz w:val="24"/>
          <w:szCs w:val="24"/>
          <w:rtl/>
        </w:rPr>
        <w:t>آل‌عمران:149)</w:t>
      </w:r>
    </w:p>
    <w:p w:rsidR="00B13E4D" w:rsidRPr="006E1AB5" w:rsidRDefault="00B13E4D" w:rsidP="00987C39">
      <w:pPr>
        <w:spacing w:line="216" w:lineRule="auto"/>
        <w:ind w:firstLine="340"/>
        <w:jc w:val="both"/>
        <w:rPr>
          <w:rFonts w:cs="B Zar"/>
          <w:sz w:val="27"/>
          <w:szCs w:val="27"/>
          <w:rtl/>
        </w:rPr>
      </w:pPr>
      <w:r w:rsidRPr="006E1AB5">
        <w:rPr>
          <w:rFonts w:cs="B Zar"/>
          <w:sz w:val="27"/>
          <w:szCs w:val="27"/>
          <w:rtl/>
        </w:rPr>
        <w:t>يعني: «</w:t>
      </w:r>
      <w:r w:rsidR="00050333" w:rsidRPr="006E1AB5">
        <w:rPr>
          <w:rFonts w:cs="B Zar"/>
          <w:sz w:val="27"/>
          <w:szCs w:val="27"/>
          <w:rtl/>
        </w:rPr>
        <w:t>اي كساني كه ايمان آورده‌ايد، اگ</w:t>
      </w:r>
      <w:r w:rsidR="00050333" w:rsidRPr="006E1AB5">
        <w:rPr>
          <w:rFonts w:cs="B Zar" w:hint="cs"/>
          <w:sz w:val="27"/>
          <w:szCs w:val="27"/>
          <w:rtl/>
        </w:rPr>
        <w:t>ر</w:t>
      </w:r>
      <w:r w:rsidRPr="006E1AB5">
        <w:rPr>
          <w:rFonts w:cs="B Zar"/>
          <w:sz w:val="27"/>
          <w:szCs w:val="27"/>
          <w:rtl/>
        </w:rPr>
        <w:t xml:space="preserve"> از كافران فرمان‌برداري كنيد، شما را به كفر برمي‌گردانند و زيان‌ديده (از سوي ايمان به كفر و خسران) برمي‌گرديد.»</w:t>
      </w:r>
    </w:p>
    <w:p w:rsidR="003B418E" w:rsidRPr="006E1AB5" w:rsidRDefault="00B13E4D" w:rsidP="00987C39">
      <w:pPr>
        <w:spacing w:line="216" w:lineRule="auto"/>
        <w:ind w:firstLine="340"/>
        <w:jc w:val="both"/>
        <w:rPr>
          <w:rFonts w:cs="B Zar" w:hint="cs"/>
          <w:sz w:val="27"/>
          <w:szCs w:val="27"/>
          <w:rtl/>
        </w:rPr>
      </w:pPr>
      <w:r w:rsidRPr="006E1AB5">
        <w:rPr>
          <w:rFonts w:cs="B Zar"/>
          <w:sz w:val="27"/>
          <w:szCs w:val="27"/>
          <w:rtl/>
        </w:rPr>
        <w:t>هم‌چنين مي‌فرمايد:</w:t>
      </w:r>
      <w:r w:rsidR="004E3D1C" w:rsidRPr="006E1AB5">
        <w:rPr>
          <w:rFonts w:ascii="Msh Quraan1" w:hAnsi="Msh Quraan1" w:hint="cs"/>
          <w:sz w:val="27"/>
          <w:szCs w:val="27"/>
          <w:rtl/>
        </w:rPr>
        <w:t xml:space="preserve"> </w:t>
      </w:r>
      <w:r w:rsidR="004E3D1C" w:rsidRPr="006E1AB5">
        <w:rPr>
          <w:rFonts w:ascii="HQPB2" w:hAnsi="HQPB2" w:cs="B Zar" w:hint="cs"/>
          <w:color w:val="282828"/>
          <w:sz w:val="24"/>
          <w:szCs w:val="24"/>
        </w:rPr>
        <w:sym w:font="HQPB2" w:char="F0E2"/>
      </w:r>
      <w:r w:rsidR="004E3D1C" w:rsidRPr="006E1AB5">
        <w:rPr>
          <w:rFonts w:ascii="HQPB2" w:hAnsi="HQPB2" w:cs="B Zar"/>
          <w:sz w:val="24"/>
          <w:szCs w:val="24"/>
          <w:rtl/>
        </w:rPr>
        <w:t xml:space="preserve"> </w:t>
      </w:r>
      <w:r w:rsidR="004E3D1C" w:rsidRPr="006E1AB5">
        <w:rPr>
          <w:rFonts w:ascii="HQPB1" w:hAnsi="HQPB1" w:cs="B Zar"/>
          <w:color w:val="282828"/>
          <w:sz w:val="24"/>
          <w:szCs w:val="24"/>
        </w:rPr>
        <w:sym w:font="HQPB1" w:char="F024"/>
      </w:r>
      <w:r w:rsidR="004E3D1C" w:rsidRPr="006E1AB5">
        <w:rPr>
          <w:rFonts w:ascii="HQPB5" w:hAnsi="HQPB5" w:cs="B Zar"/>
          <w:color w:val="282828"/>
          <w:sz w:val="24"/>
          <w:szCs w:val="24"/>
        </w:rPr>
        <w:sym w:font="HQPB5" w:char="F070"/>
      </w:r>
      <w:r w:rsidR="004E3D1C" w:rsidRPr="006E1AB5">
        <w:rPr>
          <w:rFonts w:ascii="HQPB2" w:hAnsi="HQPB2" w:cs="B Zar"/>
          <w:color w:val="282828"/>
          <w:sz w:val="24"/>
          <w:szCs w:val="24"/>
        </w:rPr>
        <w:sym w:font="HQPB2" w:char="F06B"/>
      </w:r>
      <w:r w:rsidR="004E3D1C" w:rsidRPr="006E1AB5">
        <w:rPr>
          <w:rFonts w:ascii="HQPB4" w:hAnsi="HQPB4" w:cs="B Zar"/>
          <w:color w:val="282828"/>
          <w:sz w:val="24"/>
          <w:szCs w:val="24"/>
        </w:rPr>
        <w:sym w:font="HQPB4" w:char="F09A"/>
      </w:r>
      <w:r w:rsidR="004E3D1C" w:rsidRPr="006E1AB5">
        <w:rPr>
          <w:rFonts w:ascii="HQPB2" w:hAnsi="HQPB2" w:cs="B Zar"/>
          <w:color w:val="282828"/>
          <w:sz w:val="24"/>
          <w:szCs w:val="24"/>
        </w:rPr>
        <w:sym w:font="HQPB2" w:char="F089"/>
      </w:r>
      <w:r w:rsidR="004E3D1C" w:rsidRPr="006E1AB5">
        <w:rPr>
          <w:rFonts w:ascii="HQPB5" w:hAnsi="HQPB5" w:cs="B Zar"/>
          <w:color w:val="282828"/>
          <w:sz w:val="24"/>
          <w:szCs w:val="24"/>
        </w:rPr>
        <w:sym w:font="HQPB5" w:char="F072"/>
      </w:r>
      <w:r w:rsidR="004E3D1C" w:rsidRPr="006E1AB5">
        <w:rPr>
          <w:rFonts w:ascii="HQPB1" w:hAnsi="HQPB1" w:cs="B Zar"/>
          <w:color w:val="282828"/>
          <w:sz w:val="24"/>
          <w:szCs w:val="24"/>
        </w:rPr>
        <w:sym w:font="HQPB1" w:char="F027"/>
      </w:r>
      <w:r w:rsidR="004E3D1C" w:rsidRPr="006E1AB5">
        <w:rPr>
          <w:rFonts w:ascii="HQPB5" w:hAnsi="HQPB5" w:cs="B Zar"/>
          <w:color w:val="282828"/>
          <w:sz w:val="24"/>
          <w:szCs w:val="24"/>
        </w:rPr>
        <w:sym w:font="HQPB5" w:char="F0AF"/>
      </w:r>
      <w:r w:rsidR="004E3D1C" w:rsidRPr="006E1AB5">
        <w:rPr>
          <w:rFonts w:ascii="HQPB2" w:hAnsi="HQPB2" w:cs="B Zar"/>
          <w:color w:val="282828"/>
          <w:sz w:val="24"/>
          <w:szCs w:val="24"/>
        </w:rPr>
        <w:sym w:font="HQPB2" w:char="F0BB"/>
      </w:r>
      <w:r w:rsidR="004E3D1C" w:rsidRPr="006E1AB5">
        <w:rPr>
          <w:rFonts w:ascii="HQPB5" w:hAnsi="HQPB5" w:cs="B Zar"/>
          <w:color w:val="282828"/>
          <w:sz w:val="24"/>
          <w:szCs w:val="24"/>
        </w:rPr>
        <w:sym w:font="HQPB5" w:char="F074"/>
      </w:r>
      <w:r w:rsidR="004E3D1C" w:rsidRPr="006E1AB5">
        <w:rPr>
          <w:rFonts w:ascii="HQPB2" w:hAnsi="HQPB2" w:cs="B Zar"/>
          <w:color w:val="282828"/>
          <w:sz w:val="24"/>
          <w:szCs w:val="24"/>
        </w:rPr>
        <w:sym w:font="HQPB2" w:char="F083"/>
      </w:r>
      <w:r w:rsidR="004E3D1C" w:rsidRPr="006E1AB5">
        <w:rPr>
          <w:rFonts w:ascii="HQPB2" w:hAnsi="HQPB2" w:cs="B Zar"/>
          <w:color w:val="282828"/>
          <w:sz w:val="24"/>
          <w:szCs w:val="24"/>
          <w:rtl/>
        </w:rPr>
        <w:t xml:space="preserve"> </w:t>
      </w:r>
      <w:r w:rsidR="004E3D1C" w:rsidRPr="006E1AB5">
        <w:rPr>
          <w:rFonts w:ascii="HQPB5" w:hAnsi="HQPB5" w:cs="B Zar"/>
          <w:color w:val="282828"/>
          <w:sz w:val="24"/>
          <w:szCs w:val="24"/>
        </w:rPr>
        <w:sym w:font="HQPB5" w:char="F074"/>
      </w:r>
      <w:r w:rsidR="004E3D1C" w:rsidRPr="006E1AB5">
        <w:rPr>
          <w:rFonts w:ascii="HQPB2" w:hAnsi="HQPB2" w:cs="B Zar"/>
          <w:color w:val="282828"/>
          <w:sz w:val="24"/>
          <w:szCs w:val="24"/>
        </w:rPr>
        <w:sym w:font="HQPB2" w:char="F0FB"/>
      </w:r>
      <w:r w:rsidR="004E3D1C" w:rsidRPr="006E1AB5">
        <w:rPr>
          <w:rFonts w:ascii="HQPB2" w:hAnsi="HQPB2" w:cs="B Zar"/>
          <w:color w:val="282828"/>
          <w:sz w:val="24"/>
          <w:szCs w:val="24"/>
        </w:rPr>
        <w:sym w:font="HQPB2" w:char="F0EF"/>
      </w:r>
      <w:r w:rsidR="004E3D1C" w:rsidRPr="006E1AB5">
        <w:rPr>
          <w:rFonts w:ascii="HQPB4" w:hAnsi="HQPB4" w:cs="B Zar"/>
          <w:color w:val="282828"/>
          <w:sz w:val="24"/>
          <w:szCs w:val="24"/>
        </w:rPr>
        <w:sym w:font="HQPB4" w:char="F0CF"/>
      </w:r>
      <w:r w:rsidR="004E3D1C" w:rsidRPr="006E1AB5">
        <w:rPr>
          <w:rFonts w:ascii="HQPB3" w:hAnsi="HQPB3" w:cs="B Zar"/>
          <w:color w:val="282828"/>
          <w:sz w:val="24"/>
          <w:szCs w:val="24"/>
        </w:rPr>
        <w:sym w:font="HQPB3" w:char="F025"/>
      </w:r>
      <w:r w:rsidR="004E3D1C" w:rsidRPr="006E1AB5">
        <w:rPr>
          <w:rFonts w:ascii="HQPB4" w:hAnsi="HQPB4" w:cs="B Zar"/>
          <w:color w:val="282828"/>
          <w:sz w:val="24"/>
          <w:szCs w:val="24"/>
        </w:rPr>
        <w:sym w:font="HQPB4" w:char="F0A9"/>
      </w:r>
      <w:r w:rsidR="004E3D1C" w:rsidRPr="006E1AB5">
        <w:rPr>
          <w:rFonts w:ascii="HQPB3" w:hAnsi="HQPB3" w:cs="B Zar"/>
          <w:color w:val="282828"/>
          <w:sz w:val="24"/>
          <w:szCs w:val="24"/>
        </w:rPr>
        <w:sym w:font="HQPB3" w:char="F021"/>
      </w:r>
      <w:r w:rsidR="004E3D1C" w:rsidRPr="006E1AB5">
        <w:rPr>
          <w:rFonts w:ascii="HQPB5" w:hAnsi="HQPB5" w:cs="B Zar"/>
          <w:color w:val="282828"/>
          <w:sz w:val="24"/>
          <w:szCs w:val="24"/>
        </w:rPr>
        <w:sym w:font="HQPB5" w:char="F024"/>
      </w:r>
      <w:r w:rsidR="004E3D1C" w:rsidRPr="006E1AB5">
        <w:rPr>
          <w:rFonts w:ascii="HQPB1" w:hAnsi="HQPB1" w:cs="B Zar"/>
          <w:color w:val="282828"/>
          <w:sz w:val="24"/>
          <w:szCs w:val="24"/>
        </w:rPr>
        <w:sym w:font="HQPB1" w:char="F023"/>
      </w:r>
      <w:r w:rsidR="004E3D1C" w:rsidRPr="006E1AB5">
        <w:rPr>
          <w:rFonts w:ascii="HQPB1" w:hAnsi="HQPB1" w:cs="B Zar"/>
          <w:color w:val="282828"/>
          <w:sz w:val="24"/>
          <w:szCs w:val="24"/>
          <w:rtl/>
        </w:rPr>
        <w:t xml:space="preserve"> </w:t>
      </w:r>
      <w:r w:rsidR="004E3D1C" w:rsidRPr="006E1AB5">
        <w:rPr>
          <w:rFonts w:ascii="HQPB5" w:hAnsi="HQPB5" w:cs="B Zar"/>
          <w:color w:val="282828"/>
          <w:sz w:val="24"/>
          <w:szCs w:val="24"/>
        </w:rPr>
        <w:sym w:font="HQPB5" w:char="F028"/>
      </w:r>
      <w:r w:rsidR="004E3D1C" w:rsidRPr="006E1AB5">
        <w:rPr>
          <w:rFonts w:ascii="HQPB1" w:hAnsi="HQPB1" w:cs="B Zar"/>
          <w:color w:val="282828"/>
          <w:sz w:val="24"/>
          <w:szCs w:val="24"/>
        </w:rPr>
        <w:sym w:font="HQPB1" w:char="F023"/>
      </w:r>
      <w:r w:rsidR="004E3D1C" w:rsidRPr="006E1AB5">
        <w:rPr>
          <w:rFonts w:ascii="HQPB2" w:hAnsi="HQPB2" w:cs="B Zar"/>
          <w:color w:val="282828"/>
          <w:sz w:val="24"/>
          <w:szCs w:val="24"/>
        </w:rPr>
        <w:sym w:font="HQPB2" w:char="F071"/>
      </w:r>
      <w:r w:rsidR="004E3D1C" w:rsidRPr="006E1AB5">
        <w:rPr>
          <w:rFonts w:ascii="HQPB4" w:hAnsi="HQPB4" w:cs="B Zar"/>
          <w:color w:val="282828"/>
          <w:sz w:val="24"/>
          <w:szCs w:val="24"/>
        </w:rPr>
        <w:sym w:font="HQPB4" w:char="F0E8"/>
      </w:r>
      <w:r w:rsidR="004E3D1C" w:rsidRPr="006E1AB5">
        <w:rPr>
          <w:rFonts w:ascii="HQPB1" w:hAnsi="HQPB1" w:cs="B Zar"/>
          <w:color w:val="282828"/>
          <w:sz w:val="24"/>
          <w:szCs w:val="24"/>
        </w:rPr>
        <w:sym w:font="HQPB1" w:char="F03F"/>
      </w:r>
      <w:r w:rsidR="004E3D1C" w:rsidRPr="006E1AB5">
        <w:rPr>
          <w:rFonts w:ascii="HQPB2" w:hAnsi="HQPB2" w:cs="B Zar"/>
          <w:color w:val="282828"/>
          <w:sz w:val="24"/>
          <w:szCs w:val="24"/>
        </w:rPr>
        <w:sym w:font="HQPB2" w:char="F072"/>
      </w:r>
      <w:r w:rsidR="004E3D1C" w:rsidRPr="006E1AB5">
        <w:rPr>
          <w:rFonts w:ascii="HQPB4" w:hAnsi="HQPB4" w:cs="B Zar"/>
          <w:color w:val="282828"/>
          <w:sz w:val="24"/>
          <w:szCs w:val="24"/>
        </w:rPr>
        <w:sym w:font="HQPB4" w:char="F0E9"/>
      </w:r>
      <w:r w:rsidR="004E3D1C" w:rsidRPr="006E1AB5">
        <w:rPr>
          <w:rFonts w:ascii="HQPB1" w:hAnsi="HQPB1" w:cs="B Zar"/>
          <w:color w:val="282828"/>
          <w:sz w:val="24"/>
          <w:szCs w:val="24"/>
        </w:rPr>
        <w:sym w:font="HQPB1" w:char="F026"/>
      </w:r>
      <w:r w:rsidR="004E3D1C" w:rsidRPr="006E1AB5">
        <w:rPr>
          <w:rFonts w:ascii="HQPB1" w:hAnsi="HQPB1" w:cs="B Zar"/>
          <w:color w:val="282828"/>
          <w:sz w:val="24"/>
          <w:szCs w:val="24"/>
          <w:rtl/>
        </w:rPr>
        <w:t xml:space="preserve"> </w:t>
      </w:r>
      <w:r w:rsidR="004E3D1C" w:rsidRPr="006E1AB5">
        <w:rPr>
          <w:rFonts w:ascii="HQPB5" w:hAnsi="HQPB5" w:cs="B Zar"/>
          <w:color w:val="282828"/>
          <w:sz w:val="24"/>
          <w:szCs w:val="24"/>
        </w:rPr>
        <w:sym w:font="HQPB5" w:char="F07C"/>
      </w:r>
      <w:r w:rsidR="004E3D1C" w:rsidRPr="006E1AB5">
        <w:rPr>
          <w:rFonts w:ascii="HQPB1" w:hAnsi="HQPB1" w:cs="B Zar"/>
          <w:color w:val="282828"/>
          <w:sz w:val="24"/>
          <w:szCs w:val="24"/>
        </w:rPr>
        <w:sym w:font="HQPB1" w:char="F03D"/>
      </w:r>
      <w:r w:rsidR="004E3D1C" w:rsidRPr="006E1AB5">
        <w:rPr>
          <w:rFonts w:ascii="HQPB2" w:hAnsi="HQPB2" w:cs="B Zar"/>
          <w:color w:val="282828"/>
          <w:sz w:val="24"/>
          <w:szCs w:val="24"/>
        </w:rPr>
        <w:sym w:font="HQPB2" w:char="F0BB"/>
      </w:r>
      <w:r w:rsidR="004E3D1C" w:rsidRPr="006E1AB5">
        <w:rPr>
          <w:rFonts w:ascii="HQPB5" w:hAnsi="HQPB5" w:cs="B Zar"/>
          <w:color w:val="282828"/>
          <w:sz w:val="24"/>
          <w:szCs w:val="24"/>
        </w:rPr>
        <w:sym w:font="HQPB5" w:char="F074"/>
      </w:r>
      <w:r w:rsidR="004E3D1C" w:rsidRPr="006E1AB5">
        <w:rPr>
          <w:rFonts w:ascii="HQPB1" w:hAnsi="HQPB1" w:cs="B Zar"/>
          <w:color w:val="282828"/>
          <w:sz w:val="24"/>
          <w:szCs w:val="24"/>
        </w:rPr>
        <w:sym w:font="HQPB1" w:char="F047"/>
      </w:r>
      <w:r w:rsidR="004E3D1C" w:rsidRPr="006E1AB5">
        <w:rPr>
          <w:rFonts w:ascii="HQPB4" w:hAnsi="HQPB4" w:cs="B Zar"/>
          <w:color w:val="282828"/>
          <w:sz w:val="24"/>
          <w:szCs w:val="24"/>
        </w:rPr>
        <w:sym w:font="HQPB4" w:char="F0C5"/>
      </w:r>
      <w:r w:rsidR="004E3D1C" w:rsidRPr="006E1AB5">
        <w:rPr>
          <w:rFonts w:ascii="HQPB2" w:hAnsi="HQPB2" w:cs="B Zar"/>
          <w:color w:val="282828"/>
          <w:sz w:val="24"/>
          <w:szCs w:val="24"/>
        </w:rPr>
        <w:sym w:font="HQPB2" w:char="F033"/>
      </w:r>
      <w:r w:rsidR="004E3D1C" w:rsidRPr="006E1AB5">
        <w:rPr>
          <w:rFonts w:ascii="HQPB4" w:hAnsi="HQPB4" w:cs="B Zar"/>
          <w:color w:val="282828"/>
          <w:sz w:val="24"/>
          <w:szCs w:val="24"/>
        </w:rPr>
        <w:sym w:font="HQPB4" w:char="F0F8"/>
      </w:r>
      <w:r w:rsidR="004E3D1C" w:rsidRPr="006E1AB5">
        <w:rPr>
          <w:rFonts w:ascii="HQPB2" w:hAnsi="HQPB2" w:cs="B Zar"/>
          <w:color w:val="282828"/>
          <w:sz w:val="24"/>
          <w:szCs w:val="24"/>
        </w:rPr>
        <w:sym w:font="HQPB2" w:char="F039"/>
      </w:r>
      <w:r w:rsidR="004E3D1C" w:rsidRPr="006E1AB5">
        <w:rPr>
          <w:rFonts w:ascii="HQPB5" w:hAnsi="HQPB5" w:cs="B Zar"/>
          <w:color w:val="282828"/>
          <w:sz w:val="24"/>
          <w:szCs w:val="24"/>
        </w:rPr>
        <w:sym w:font="HQPB5" w:char="F024"/>
      </w:r>
      <w:r w:rsidR="004E3D1C" w:rsidRPr="006E1AB5">
        <w:rPr>
          <w:rFonts w:ascii="HQPB1" w:hAnsi="HQPB1" w:cs="B Zar"/>
          <w:color w:val="282828"/>
          <w:sz w:val="24"/>
          <w:szCs w:val="24"/>
        </w:rPr>
        <w:sym w:font="HQPB1" w:char="F023"/>
      </w:r>
      <w:r w:rsidR="004E3D1C" w:rsidRPr="006E1AB5">
        <w:rPr>
          <w:rFonts w:ascii="HQPB1" w:hAnsi="HQPB1" w:cs="B Zar"/>
          <w:color w:val="282828"/>
          <w:sz w:val="24"/>
          <w:szCs w:val="24"/>
          <w:rtl/>
        </w:rPr>
        <w:t xml:space="preserve"> </w:t>
      </w:r>
      <w:r w:rsidR="004E3D1C" w:rsidRPr="006E1AB5">
        <w:rPr>
          <w:rFonts w:ascii="HQPB5" w:hAnsi="HQPB5" w:cs="B Zar"/>
          <w:color w:val="282828"/>
          <w:sz w:val="24"/>
          <w:szCs w:val="24"/>
        </w:rPr>
        <w:sym w:font="HQPB5" w:char="F028"/>
      </w:r>
      <w:r w:rsidR="004E3D1C" w:rsidRPr="006E1AB5">
        <w:rPr>
          <w:rFonts w:ascii="HQPB1" w:hAnsi="HQPB1" w:cs="B Zar"/>
          <w:color w:val="282828"/>
          <w:sz w:val="24"/>
          <w:szCs w:val="24"/>
        </w:rPr>
        <w:sym w:font="HQPB1" w:char="F023"/>
      </w:r>
      <w:r w:rsidR="004E3D1C" w:rsidRPr="006E1AB5">
        <w:rPr>
          <w:rFonts w:ascii="HQPB2" w:hAnsi="HQPB2" w:cs="B Zar"/>
          <w:color w:val="282828"/>
          <w:sz w:val="24"/>
          <w:szCs w:val="24"/>
        </w:rPr>
        <w:sym w:font="HQPB2" w:char="F071"/>
      </w:r>
      <w:r w:rsidR="004E3D1C" w:rsidRPr="006E1AB5">
        <w:rPr>
          <w:rFonts w:ascii="HQPB4" w:hAnsi="HQPB4" w:cs="B Zar"/>
          <w:color w:val="282828"/>
          <w:sz w:val="24"/>
          <w:szCs w:val="24"/>
        </w:rPr>
        <w:sym w:font="HQPB4" w:char="F0E3"/>
      </w:r>
      <w:r w:rsidR="004E3D1C" w:rsidRPr="006E1AB5">
        <w:rPr>
          <w:rFonts w:ascii="HQPB2" w:hAnsi="HQPB2" w:cs="B Zar"/>
          <w:color w:val="282828"/>
          <w:sz w:val="24"/>
          <w:szCs w:val="24"/>
        </w:rPr>
        <w:sym w:font="HQPB2" w:char="F059"/>
      </w:r>
      <w:r w:rsidR="004E3D1C" w:rsidRPr="006E1AB5">
        <w:rPr>
          <w:rFonts w:ascii="HQPB4" w:hAnsi="HQPB4" w:cs="B Zar"/>
          <w:color w:val="282828"/>
          <w:sz w:val="24"/>
          <w:szCs w:val="24"/>
        </w:rPr>
        <w:sym w:font="HQPB4" w:char="F0CF"/>
      </w:r>
      <w:r w:rsidR="004E3D1C" w:rsidRPr="006E1AB5">
        <w:rPr>
          <w:rFonts w:ascii="HQPB2" w:hAnsi="HQPB2" w:cs="B Zar"/>
          <w:color w:val="282828"/>
          <w:sz w:val="24"/>
          <w:szCs w:val="24"/>
        </w:rPr>
        <w:sym w:font="HQPB2" w:char="F042"/>
      </w:r>
      <w:r w:rsidR="004E3D1C" w:rsidRPr="006E1AB5">
        <w:rPr>
          <w:rFonts w:ascii="HQPB1" w:hAnsi="HQPB1" w:cs="B Zar"/>
          <w:color w:val="282828"/>
          <w:sz w:val="24"/>
          <w:szCs w:val="24"/>
        </w:rPr>
        <w:sym w:font="HQPB1" w:char="F023"/>
      </w:r>
      <w:r w:rsidR="004E3D1C" w:rsidRPr="006E1AB5">
        <w:rPr>
          <w:rFonts w:ascii="HQPB5" w:hAnsi="HQPB5" w:cs="B Zar"/>
          <w:color w:val="282828"/>
          <w:sz w:val="24"/>
          <w:szCs w:val="24"/>
        </w:rPr>
        <w:sym w:font="HQPB5" w:char="F075"/>
      </w:r>
      <w:r w:rsidR="004E3D1C" w:rsidRPr="006E1AB5">
        <w:rPr>
          <w:rFonts w:ascii="HQPB2" w:hAnsi="HQPB2" w:cs="B Zar"/>
          <w:color w:val="282828"/>
          <w:sz w:val="24"/>
          <w:szCs w:val="24"/>
        </w:rPr>
        <w:sym w:font="HQPB2" w:char="F0E4"/>
      </w:r>
      <w:r w:rsidR="004E3D1C" w:rsidRPr="006E1AB5">
        <w:rPr>
          <w:rFonts w:ascii="HQPB2" w:hAnsi="HQPB2" w:cs="B Zar"/>
          <w:color w:val="282828"/>
          <w:sz w:val="24"/>
          <w:szCs w:val="24"/>
          <w:rtl/>
        </w:rPr>
        <w:t xml:space="preserve"> </w:t>
      </w:r>
      <w:r w:rsidR="004E3D1C" w:rsidRPr="006E1AB5">
        <w:rPr>
          <w:rFonts w:ascii="HQPB1" w:hAnsi="HQPB1" w:cs="B Zar"/>
          <w:color w:val="282828"/>
          <w:sz w:val="24"/>
          <w:szCs w:val="24"/>
        </w:rPr>
        <w:sym w:font="HQPB1" w:char="F024"/>
      </w:r>
      <w:r w:rsidR="004E3D1C" w:rsidRPr="006E1AB5">
        <w:rPr>
          <w:rFonts w:ascii="HQPB5" w:hAnsi="HQPB5" w:cs="B Zar"/>
          <w:color w:val="282828"/>
          <w:sz w:val="24"/>
          <w:szCs w:val="24"/>
        </w:rPr>
        <w:sym w:font="HQPB5" w:char="F06F"/>
      </w:r>
      <w:r w:rsidR="004E3D1C" w:rsidRPr="006E1AB5">
        <w:rPr>
          <w:rFonts w:ascii="HQPB2" w:hAnsi="HQPB2" w:cs="B Zar"/>
          <w:color w:val="282828"/>
          <w:sz w:val="24"/>
          <w:szCs w:val="24"/>
        </w:rPr>
        <w:sym w:font="HQPB2" w:char="F0FF"/>
      </w:r>
      <w:r w:rsidR="004E3D1C" w:rsidRPr="006E1AB5">
        <w:rPr>
          <w:rFonts w:ascii="HQPB4" w:hAnsi="HQPB4" w:cs="B Zar"/>
          <w:color w:val="282828"/>
          <w:sz w:val="24"/>
          <w:szCs w:val="24"/>
        </w:rPr>
        <w:sym w:font="HQPB4" w:char="F0CF"/>
      </w:r>
      <w:r w:rsidR="004E3D1C" w:rsidRPr="006E1AB5">
        <w:rPr>
          <w:rFonts w:ascii="HQPB1" w:hAnsi="HQPB1" w:cs="B Zar"/>
          <w:color w:val="282828"/>
          <w:sz w:val="24"/>
          <w:szCs w:val="24"/>
        </w:rPr>
        <w:sym w:font="HQPB1" w:char="F033"/>
      </w:r>
      <w:r w:rsidR="004E3D1C" w:rsidRPr="006E1AB5">
        <w:rPr>
          <w:rFonts w:ascii="HQPB1" w:hAnsi="HQPB1" w:cs="B Zar"/>
          <w:color w:val="282828"/>
          <w:sz w:val="24"/>
          <w:szCs w:val="24"/>
          <w:rtl/>
        </w:rPr>
        <w:t xml:space="preserve"> </w:t>
      </w:r>
      <w:r w:rsidR="004E3D1C" w:rsidRPr="006E1AB5">
        <w:rPr>
          <w:rFonts w:ascii="HQPB1" w:hAnsi="HQPB1" w:cs="B Zar"/>
          <w:color w:val="282828"/>
          <w:sz w:val="24"/>
          <w:szCs w:val="24"/>
        </w:rPr>
        <w:sym w:font="HQPB1" w:char="F024"/>
      </w:r>
      <w:r w:rsidR="004E3D1C" w:rsidRPr="006E1AB5">
        <w:rPr>
          <w:rFonts w:ascii="HQPB5" w:hAnsi="HQPB5" w:cs="B Zar"/>
          <w:color w:val="282828"/>
          <w:sz w:val="24"/>
          <w:szCs w:val="24"/>
        </w:rPr>
        <w:sym w:font="HQPB5" w:char="F075"/>
      </w:r>
      <w:r w:rsidR="004E3D1C" w:rsidRPr="006E1AB5">
        <w:rPr>
          <w:rFonts w:ascii="HQPB2" w:hAnsi="HQPB2" w:cs="B Zar"/>
          <w:color w:val="282828"/>
          <w:sz w:val="24"/>
          <w:szCs w:val="24"/>
        </w:rPr>
        <w:sym w:font="HQPB2" w:char="F05A"/>
      </w:r>
      <w:r w:rsidR="004E3D1C" w:rsidRPr="006E1AB5">
        <w:rPr>
          <w:rFonts w:ascii="HQPB4" w:hAnsi="HQPB4" w:cs="B Zar"/>
          <w:color w:val="282828"/>
          <w:sz w:val="24"/>
          <w:szCs w:val="24"/>
        </w:rPr>
        <w:sym w:font="HQPB4" w:char="F0F8"/>
      </w:r>
      <w:r w:rsidR="004E3D1C" w:rsidRPr="006E1AB5">
        <w:rPr>
          <w:rFonts w:ascii="HQPB2" w:hAnsi="HQPB2" w:cs="B Zar"/>
          <w:color w:val="282828"/>
          <w:sz w:val="24"/>
          <w:szCs w:val="24"/>
        </w:rPr>
        <w:sym w:font="HQPB2" w:char="F039"/>
      </w:r>
      <w:r w:rsidR="004E3D1C" w:rsidRPr="006E1AB5">
        <w:rPr>
          <w:rFonts w:ascii="HQPB4" w:hAnsi="HQPB4" w:cs="B Zar"/>
          <w:color w:val="282828"/>
          <w:sz w:val="24"/>
          <w:szCs w:val="24"/>
        </w:rPr>
        <w:sym w:font="HQPB4" w:char="F0A8"/>
      </w:r>
      <w:r w:rsidR="004E3D1C" w:rsidRPr="006E1AB5">
        <w:rPr>
          <w:rFonts w:ascii="HQPB1" w:hAnsi="HQPB1" w:cs="B Zar"/>
          <w:color w:val="282828"/>
          <w:sz w:val="24"/>
          <w:szCs w:val="24"/>
        </w:rPr>
        <w:sym w:font="HQPB1" w:char="F093"/>
      </w:r>
      <w:r w:rsidR="004E3D1C" w:rsidRPr="006E1AB5">
        <w:rPr>
          <w:rFonts w:ascii="HQPB5" w:hAnsi="HQPB5" w:cs="B Zar"/>
          <w:color w:val="282828"/>
          <w:sz w:val="24"/>
          <w:szCs w:val="24"/>
        </w:rPr>
        <w:sym w:font="HQPB5" w:char="F074"/>
      </w:r>
      <w:r w:rsidR="004E3D1C" w:rsidRPr="006E1AB5">
        <w:rPr>
          <w:rFonts w:ascii="HQPB2" w:hAnsi="HQPB2" w:cs="B Zar"/>
          <w:color w:val="282828"/>
          <w:sz w:val="24"/>
          <w:szCs w:val="24"/>
        </w:rPr>
        <w:sym w:font="HQPB2" w:char="F052"/>
      </w:r>
      <w:r w:rsidR="004E3D1C" w:rsidRPr="006E1AB5">
        <w:rPr>
          <w:rFonts w:ascii="HQPB2" w:hAnsi="HQPB2" w:cs="B Zar"/>
          <w:color w:val="282828"/>
          <w:sz w:val="24"/>
          <w:szCs w:val="24"/>
          <w:rtl/>
        </w:rPr>
        <w:t xml:space="preserve"> </w:t>
      </w:r>
      <w:r w:rsidR="004E3D1C" w:rsidRPr="006E1AB5">
        <w:rPr>
          <w:rFonts w:ascii="HQPB1" w:hAnsi="HQPB1" w:cs="B Zar"/>
          <w:color w:val="282828"/>
          <w:sz w:val="24"/>
          <w:szCs w:val="24"/>
        </w:rPr>
        <w:sym w:font="HQPB1" w:char="F024"/>
      </w:r>
      <w:r w:rsidR="004E3D1C" w:rsidRPr="006E1AB5">
        <w:rPr>
          <w:rFonts w:ascii="HQPB4" w:hAnsi="HQPB4" w:cs="B Zar"/>
          <w:color w:val="282828"/>
          <w:sz w:val="24"/>
          <w:szCs w:val="24"/>
        </w:rPr>
        <w:sym w:font="HQPB4" w:char="F05D"/>
      </w:r>
      <w:r w:rsidR="004E3D1C" w:rsidRPr="006E1AB5">
        <w:rPr>
          <w:rFonts w:ascii="HQPB2" w:hAnsi="HQPB2" w:cs="B Zar"/>
          <w:color w:val="282828"/>
          <w:sz w:val="24"/>
          <w:szCs w:val="24"/>
        </w:rPr>
        <w:sym w:font="HQPB2" w:char="F025"/>
      </w:r>
      <w:r w:rsidR="004E3D1C" w:rsidRPr="006E1AB5">
        <w:rPr>
          <w:rFonts w:ascii="HQPB4" w:hAnsi="HQPB4" w:cs="B Zar"/>
          <w:color w:val="282828"/>
          <w:sz w:val="24"/>
          <w:szCs w:val="24"/>
        </w:rPr>
        <w:sym w:font="HQPB4" w:char="F0CF"/>
      </w:r>
      <w:r w:rsidR="004E3D1C" w:rsidRPr="006E1AB5">
        <w:rPr>
          <w:rFonts w:ascii="HQPB4" w:hAnsi="HQPB4" w:cs="B Zar"/>
          <w:color w:val="282828"/>
          <w:sz w:val="24"/>
          <w:szCs w:val="24"/>
        </w:rPr>
        <w:sym w:font="HQPB4" w:char="F064"/>
      </w:r>
      <w:r w:rsidR="004E3D1C" w:rsidRPr="006E1AB5">
        <w:rPr>
          <w:rFonts w:ascii="HQPB1" w:hAnsi="HQPB1" w:cs="B Zar"/>
          <w:color w:val="282828"/>
          <w:sz w:val="24"/>
          <w:szCs w:val="24"/>
        </w:rPr>
        <w:sym w:font="HQPB1" w:char="F089"/>
      </w:r>
      <w:r w:rsidR="004E3D1C" w:rsidRPr="006E1AB5">
        <w:rPr>
          <w:rFonts w:ascii="HQPB5" w:hAnsi="HQPB5" w:cs="B Zar"/>
          <w:color w:val="282828"/>
          <w:sz w:val="24"/>
          <w:szCs w:val="24"/>
        </w:rPr>
        <w:sym w:font="HQPB5" w:char="F07C"/>
      </w:r>
      <w:r w:rsidR="004E3D1C" w:rsidRPr="006E1AB5">
        <w:rPr>
          <w:rFonts w:ascii="HQPB1" w:hAnsi="HQPB1" w:cs="B Zar"/>
          <w:color w:val="282828"/>
          <w:sz w:val="24"/>
          <w:szCs w:val="24"/>
        </w:rPr>
        <w:sym w:font="HQPB1" w:char="F0C1"/>
      </w:r>
      <w:r w:rsidR="004E3D1C" w:rsidRPr="006E1AB5">
        <w:rPr>
          <w:rFonts w:ascii="HQPB4" w:hAnsi="HQPB4" w:cs="B Zar"/>
          <w:color w:val="282828"/>
          <w:sz w:val="24"/>
          <w:szCs w:val="24"/>
        </w:rPr>
        <w:sym w:font="HQPB4" w:char="F0E3"/>
      </w:r>
      <w:r w:rsidR="004E3D1C" w:rsidRPr="006E1AB5">
        <w:rPr>
          <w:rFonts w:ascii="HQPB2" w:hAnsi="HQPB2" w:cs="B Zar"/>
          <w:color w:val="282828"/>
          <w:sz w:val="24"/>
          <w:szCs w:val="24"/>
        </w:rPr>
        <w:sym w:font="HQPB2" w:char="F042"/>
      </w:r>
      <w:r w:rsidR="004E3D1C" w:rsidRPr="006E1AB5">
        <w:rPr>
          <w:rFonts w:ascii="HQPB2" w:hAnsi="HQPB2" w:cs="B Zar"/>
          <w:color w:val="282828"/>
          <w:sz w:val="24"/>
          <w:szCs w:val="24"/>
          <w:rtl/>
        </w:rPr>
        <w:t xml:space="preserve"> </w:t>
      </w:r>
      <w:r w:rsidR="004E3D1C" w:rsidRPr="006E1AB5">
        <w:rPr>
          <w:rFonts w:ascii="HQPB1" w:hAnsi="HQPB1" w:cs="B Zar"/>
          <w:color w:val="282828"/>
          <w:sz w:val="24"/>
          <w:szCs w:val="24"/>
        </w:rPr>
        <w:sym w:font="HQPB1" w:char="F024"/>
      </w:r>
      <w:r w:rsidR="004E3D1C" w:rsidRPr="006E1AB5">
        <w:rPr>
          <w:rFonts w:ascii="HQPB5" w:hAnsi="HQPB5" w:cs="B Zar"/>
          <w:color w:val="282828"/>
          <w:sz w:val="24"/>
          <w:szCs w:val="24"/>
        </w:rPr>
        <w:sym w:font="HQPB5" w:char="F079"/>
      </w:r>
      <w:r w:rsidR="004E3D1C" w:rsidRPr="006E1AB5">
        <w:rPr>
          <w:rFonts w:ascii="HQPB2" w:hAnsi="HQPB2" w:cs="B Zar"/>
          <w:color w:val="282828"/>
          <w:sz w:val="24"/>
          <w:szCs w:val="24"/>
        </w:rPr>
        <w:sym w:font="HQPB2" w:char="F04A"/>
      </w:r>
      <w:r w:rsidR="004E3D1C" w:rsidRPr="006E1AB5">
        <w:rPr>
          <w:rFonts w:ascii="HQPB4" w:hAnsi="HQPB4" w:cs="B Zar"/>
          <w:color w:val="282828"/>
          <w:sz w:val="24"/>
          <w:szCs w:val="24"/>
        </w:rPr>
        <w:sym w:font="HQPB4" w:char="F0CF"/>
      </w:r>
      <w:r w:rsidR="004E3D1C" w:rsidRPr="006E1AB5">
        <w:rPr>
          <w:rFonts w:ascii="HQPB4" w:hAnsi="HQPB4" w:cs="B Zar"/>
          <w:color w:val="282828"/>
          <w:sz w:val="24"/>
          <w:szCs w:val="24"/>
        </w:rPr>
        <w:sym w:font="HQPB4" w:char="F06A"/>
      </w:r>
      <w:r w:rsidR="004E3D1C" w:rsidRPr="006E1AB5">
        <w:rPr>
          <w:rFonts w:ascii="HQPB2" w:hAnsi="HQPB2" w:cs="B Zar"/>
          <w:color w:val="282828"/>
          <w:sz w:val="24"/>
          <w:szCs w:val="24"/>
        </w:rPr>
        <w:sym w:font="HQPB2" w:char="F039"/>
      </w:r>
      <w:r w:rsidR="004E3D1C" w:rsidRPr="006E1AB5">
        <w:rPr>
          <w:rFonts w:ascii="HQPB2" w:hAnsi="HQPB2" w:cs="B Zar"/>
          <w:color w:val="282828"/>
          <w:sz w:val="24"/>
          <w:szCs w:val="24"/>
          <w:rtl/>
        </w:rPr>
        <w:t xml:space="preserve"> </w:t>
      </w:r>
      <w:r w:rsidR="004E3D1C" w:rsidRPr="006E1AB5">
        <w:rPr>
          <w:rFonts w:ascii="HQPB2" w:hAnsi="HQPB2" w:cs="B Zar"/>
          <w:color w:val="282828"/>
          <w:sz w:val="24"/>
          <w:szCs w:val="24"/>
        </w:rPr>
        <w:sym w:font="HQPB2" w:char="F04E"/>
      </w:r>
      <w:r w:rsidR="004E3D1C" w:rsidRPr="006E1AB5">
        <w:rPr>
          <w:rFonts w:ascii="HQPB4" w:hAnsi="HQPB4" w:cs="B Zar"/>
          <w:color w:val="282828"/>
          <w:sz w:val="24"/>
          <w:szCs w:val="24"/>
        </w:rPr>
        <w:sym w:font="HQPB4" w:char="F0E4"/>
      </w:r>
      <w:r w:rsidR="004E3D1C" w:rsidRPr="006E1AB5">
        <w:rPr>
          <w:rFonts w:ascii="HQPB2" w:hAnsi="HQPB2" w:cs="B Zar"/>
          <w:color w:val="282828"/>
          <w:sz w:val="24"/>
          <w:szCs w:val="24"/>
        </w:rPr>
        <w:sym w:font="HQPB2" w:char="F033"/>
      </w:r>
      <w:r w:rsidR="004E3D1C" w:rsidRPr="006E1AB5">
        <w:rPr>
          <w:rFonts w:ascii="HQPB5" w:hAnsi="HQPB5" w:cs="B Zar"/>
          <w:color w:val="282828"/>
          <w:sz w:val="24"/>
          <w:szCs w:val="24"/>
        </w:rPr>
        <w:sym w:font="HQPB5" w:char="F079"/>
      </w:r>
      <w:r w:rsidR="004E3D1C" w:rsidRPr="006E1AB5">
        <w:rPr>
          <w:rFonts w:ascii="HQPB1" w:hAnsi="HQPB1" w:cs="B Zar"/>
          <w:color w:val="282828"/>
          <w:sz w:val="24"/>
          <w:szCs w:val="24"/>
        </w:rPr>
        <w:sym w:font="HQPB1" w:char="F0E8"/>
      </w:r>
      <w:r w:rsidR="004E3D1C" w:rsidRPr="006E1AB5">
        <w:rPr>
          <w:rFonts w:ascii="HQPB5" w:hAnsi="HQPB5" w:cs="B Zar"/>
          <w:color w:val="282828"/>
          <w:sz w:val="24"/>
          <w:szCs w:val="24"/>
        </w:rPr>
        <w:sym w:font="HQPB5" w:char="F074"/>
      </w:r>
      <w:r w:rsidR="004E3D1C" w:rsidRPr="006E1AB5">
        <w:rPr>
          <w:rFonts w:ascii="HQPB2" w:hAnsi="HQPB2" w:cs="B Zar"/>
          <w:color w:val="282828"/>
          <w:sz w:val="24"/>
          <w:szCs w:val="24"/>
        </w:rPr>
        <w:sym w:font="HQPB2" w:char="F042"/>
      </w:r>
      <w:r w:rsidR="004E3D1C" w:rsidRPr="006E1AB5">
        <w:rPr>
          <w:rFonts w:ascii="HQPB2" w:hAnsi="HQPB2" w:cs="B Zar"/>
          <w:color w:val="282828"/>
          <w:sz w:val="24"/>
          <w:szCs w:val="24"/>
          <w:rtl/>
        </w:rPr>
        <w:t xml:space="preserve"> </w:t>
      </w:r>
      <w:r w:rsidR="004E3D1C" w:rsidRPr="006E1AB5">
        <w:rPr>
          <w:rFonts w:ascii="HQPB2" w:hAnsi="HQPB2" w:cs="B Zar"/>
          <w:color w:val="282828"/>
          <w:sz w:val="24"/>
          <w:szCs w:val="24"/>
        </w:rPr>
        <w:sym w:font="HQPB2" w:char="F060"/>
      </w:r>
      <w:r w:rsidR="004E3D1C" w:rsidRPr="006E1AB5">
        <w:rPr>
          <w:rFonts w:ascii="HQPB4" w:hAnsi="HQPB4" w:cs="B Zar"/>
          <w:color w:val="282828"/>
          <w:sz w:val="24"/>
          <w:szCs w:val="24"/>
        </w:rPr>
        <w:sym w:font="HQPB4" w:char="F0CF"/>
      </w:r>
      <w:r w:rsidR="004E3D1C" w:rsidRPr="006E1AB5">
        <w:rPr>
          <w:rFonts w:ascii="HQPB4" w:hAnsi="HQPB4" w:cs="B Zar"/>
          <w:color w:val="282828"/>
          <w:sz w:val="24"/>
          <w:szCs w:val="24"/>
        </w:rPr>
        <w:sym w:font="HQPB4" w:char="F069"/>
      </w:r>
      <w:r w:rsidR="004E3D1C" w:rsidRPr="006E1AB5">
        <w:rPr>
          <w:rFonts w:ascii="HQPB2" w:hAnsi="HQPB2" w:cs="B Zar"/>
          <w:color w:val="282828"/>
          <w:sz w:val="24"/>
          <w:szCs w:val="24"/>
        </w:rPr>
        <w:sym w:font="HQPB2" w:char="F042"/>
      </w:r>
      <w:r w:rsidR="004E3D1C" w:rsidRPr="006E1AB5">
        <w:rPr>
          <w:rFonts w:ascii="HQPB2" w:hAnsi="HQPB2" w:cs="B Zar"/>
          <w:color w:val="282828"/>
          <w:sz w:val="24"/>
          <w:szCs w:val="24"/>
          <w:rtl/>
        </w:rPr>
        <w:t xml:space="preserve"> </w:t>
      </w:r>
      <w:r w:rsidR="004E3D1C" w:rsidRPr="006E1AB5">
        <w:rPr>
          <w:rFonts w:ascii="HQPB4" w:hAnsi="HQPB4" w:cs="B Zar"/>
          <w:color w:val="282828"/>
          <w:sz w:val="24"/>
          <w:szCs w:val="24"/>
        </w:rPr>
        <w:sym w:font="HQPB4" w:char="F0C8"/>
      </w:r>
      <w:r w:rsidR="004E3D1C" w:rsidRPr="006E1AB5">
        <w:rPr>
          <w:rFonts w:ascii="HQPB2" w:hAnsi="HQPB2" w:cs="B Zar"/>
          <w:color w:val="282828"/>
          <w:sz w:val="24"/>
          <w:szCs w:val="24"/>
        </w:rPr>
        <w:sym w:font="HQPB2" w:char="F040"/>
      </w:r>
      <w:r w:rsidR="004E3D1C" w:rsidRPr="006E1AB5">
        <w:rPr>
          <w:rFonts w:ascii="HQPB4" w:hAnsi="HQPB4" w:cs="B Zar"/>
          <w:color w:val="282828"/>
          <w:sz w:val="24"/>
          <w:szCs w:val="24"/>
        </w:rPr>
        <w:sym w:font="HQPB4" w:char="F0F6"/>
      </w:r>
      <w:r w:rsidR="004E3D1C" w:rsidRPr="006E1AB5">
        <w:rPr>
          <w:rFonts w:ascii="HQPB1" w:hAnsi="HQPB1" w:cs="B Zar"/>
          <w:color w:val="282828"/>
          <w:sz w:val="24"/>
          <w:szCs w:val="24"/>
        </w:rPr>
        <w:sym w:font="HQPB1" w:char="F036"/>
      </w:r>
      <w:r w:rsidR="004E3D1C" w:rsidRPr="006E1AB5">
        <w:rPr>
          <w:rFonts w:ascii="HQPB5" w:hAnsi="HQPB5" w:cs="B Zar"/>
          <w:color w:val="282828"/>
          <w:sz w:val="24"/>
          <w:szCs w:val="24"/>
        </w:rPr>
        <w:sym w:font="HQPB5" w:char="F073"/>
      </w:r>
      <w:r w:rsidR="004E3D1C" w:rsidRPr="006E1AB5">
        <w:rPr>
          <w:rFonts w:ascii="HQPB2" w:hAnsi="HQPB2" w:cs="B Zar"/>
          <w:color w:val="282828"/>
          <w:sz w:val="24"/>
          <w:szCs w:val="24"/>
        </w:rPr>
        <w:sym w:font="HQPB2" w:char="F025"/>
      </w:r>
      <w:r w:rsidR="004E3D1C" w:rsidRPr="006E1AB5">
        <w:rPr>
          <w:rFonts w:ascii="HQPB2" w:hAnsi="HQPB2" w:cs="B Zar"/>
          <w:color w:val="282828"/>
          <w:sz w:val="24"/>
          <w:szCs w:val="24"/>
          <w:rtl/>
        </w:rPr>
        <w:t xml:space="preserve"> </w:t>
      </w:r>
      <w:r w:rsidR="004E3D1C" w:rsidRPr="006E1AB5">
        <w:rPr>
          <w:rFonts w:ascii="HQPB2" w:hAnsi="HQPB2" w:cs="B Zar"/>
          <w:color w:val="282828"/>
          <w:sz w:val="24"/>
          <w:szCs w:val="24"/>
        </w:rPr>
        <w:sym w:font="HQPB2" w:char="F062"/>
      </w:r>
      <w:r w:rsidR="004E3D1C" w:rsidRPr="006E1AB5">
        <w:rPr>
          <w:rFonts w:ascii="HQPB5" w:hAnsi="HQPB5" w:cs="B Zar"/>
          <w:color w:val="282828"/>
          <w:sz w:val="24"/>
          <w:szCs w:val="24"/>
        </w:rPr>
        <w:sym w:font="HQPB5" w:char="F072"/>
      </w:r>
      <w:r w:rsidR="004E3D1C" w:rsidRPr="006E1AB5">
        <w:rPr>
          <w:rFonts w:ascii="HQPB1" w:hAnsi="HQPB1" w:cs="B Zar"/>
          <w:color w:val="282828"/>
          <w:sz w:val="24"/>
          <w:szCs w:val="24"/>
        </w:rPr>
        <w:sym w:font="HQPB1" w:char="F026"/>
      </w:r>
      <w:r w:rsidR="004E3D1C" w:rsidRPr="006E1AB5">
        <w:rPr>
          <w:rFonts w:ascii="HQPB1" w:hAnsi="HQPB1" w:cs="B Zar"/>
          <w:color w:val="282828"/>
          <w:sz w:val="24"/>
          <w:szCs w:val="24"/>
          <w:rtl/>
        </w:rPr>
        <w:t xml:space="preserve"> </w:t>
      </w:r>
      <w:r w:rsidR="004E3D1C" w:rsidRPr="006E1AB5">
        <w:rPr>
          <w:rFonts w:ascii="HQPB5" w:hAnsi="HQPB5" w:cs="B Zar"/>
          <w:color w:val="282828"/>
          <w:sz w:val="24"/>
          <w:szCs w:val="24"/>
        </w:rPr>
        <w:sym w:font="HQPB5" w:char="F07D"/>
      </w:r>
      <w:r w:rsidR="004E3D1C" w:rsidRPr="006E1AB5">
        <w:rPr>
          <w:rFonts w:ascii="HQPB1" w:hAnsi="HQPB1" w:cs="B Zar"/>
          <w:color w:val="282828"/>
          <w:sz w:val="24"/>
          <w:szCs w:val="24"/>
        </w:rPr>
        <w:sym w:font="HQPB1" w:char="F0A7"/>
      </w:r>
      <w:r w:rsidR="004E3D1C" w:rsidRPr="006E1AB5">
        <w:rPr>
          <w:rFonts w:ascii="HQPB4" w:hAnsi="HQPB4" w:cs="B Zar"/>
          <w:color w:val="282828"/>
          <w:sz w:val="24"/>
          <w:szCs w:val="24"/>
        </w:rPr>
        <w:sym w:font="HQPB4" w:char="F0CF"/>
      </w:r>
      <w:r w:rsidR="004E3D1C" w:rsidRPr="006E1AB5">
        <w:rPr>
          <w:rFonts w:ascii="HQPB2" w:hAnsi="HQPB2" w:cs="B Zar"/>
          <w:color w:val="282828"/>
          <w:sz w:val="24"/>
          <w:szCs w:val="24"/>
        </w:rPr>
        <w:sym w:font="HQPB2" w:char="F04A"/>
      </w:r>
      <w:r w:rsidR="004E3D1C" w:rsidRPr="006E1AB5">
        <w:rPr>
          <w:rFonts w:ascii="HQPB4" w:hAnsi="HQPB4" w:cs="B Zar"/>
          <w:color w:val="282828"/>
          <w:sz w:val="24"/>
          <w:szCs w:val="24"/>
        </w:rPr>
        <w:sym w:font="HQPB4" w:char="F0F4"/>
      </w:r>
      <w:r w:rsidR="004E3D1C" w:rsidRPr="006E1AB5">
        <w:rPr>
          <w:rFonts w:ascii="HQPB1" w:hAnsi="HQPB1" w:cs="B Zar"/>
          <w:color w:val="282828"/>
          <w:sz w:val="24"/>
          <w:szCs w:val="24"/>
        </w:rPr>
        <w:sym w:font="HQPB1" w:char="F0DC"/>
      </w:r>
      <w:r w:rsidR="004E3D1C" w:rsidRPr="006E1AB5">
        <w:rPr>
          <w:rFonts w:ascii="HQPB4" w:hAnsi="HQPB4" w:cs="B Zar"/>
          <w:color w:val="282828"/>
          <w:sz w:val="24"/>
          <w:szCs w:val="24"/>
        </w:rPr>
        <w:sym w:font="HQPB4" w:char="F0AF"/>
      </w:r>
      <w:r w:rsidR="004E3D1C" w:rsidRPr="006E1AB5">
        <w:rPr>
          <w:rFonts w:ascii="HQPB2" w:hAnsi="HQPB2" w:cs="B Zar"/>
          <w:color w:val="282828"/>
          <w:sz w:val="24"/>
          <w:szCs w:val="24"/>
        </w:rPr>
        <w:sym w:font="HQPB2" w:char="F052"/>
      </w:r>
      <w:r w:rsidR="004E3D1C" w:rsidRPr="006E1AB5">
        <w:rPr>
          <w:rFonts w:ascii="HQPB2" w:hAnsi="HQPB2" w:cs="B Zar"/>
          <w:color w:val="282828"/>
          <w:sz w:val="24"/>
          <w:szCs w:val="24"/>
          <w:rtl/>
        </w:rPr>
        <w:t xml:space="preserve"> </w:t>
      </w:r>
      <w:r w:rsidR="004E3D1C" w:rsidRPr="006E1AB5">
        <w:rPr>
          <w:rFonts w:ascii="HQPB1" w:hAnsi="HQPB1" w:cs="B Zar"/>
          <w:color w:val="282828"/>
          <w:sz w:val="24"/>
          <w:szCs w:val="24"/>
        </w:rPr>
        <w:sym w:font="HQPB1" w:char="F024"/>
      </w:r>
      <w:r w:rsidR="004E3D1C" w:rsidRPr="006E1AB5">
        <w:rPr>
          <w:rFonts w:ascii="HQPB4" w:hAnsi="HQPB4" w:cs="B Zar"/>
          <w:color w:val="282828"/>
          <w:sz w:val="24"/>
          <w:szCs w:val="24"/>
        </w:rPr>
        <w:sym w:font="HQPB4" w:char="F05C"/>
      </w:r>
      <w:r w:rsidR="004E3D1C" w:rsidRPr="006E1AB5">
        <w:rPr>
          <w:rFonts w:ascii="HQPB2" w:hAnsi="HQPB2" w:cs="B Zar"/>
          <w:color w:val="282828"/>
          <w:sz w:val="24"/>
          <w:szCs w:val="24"/>
        </w:rPr>
        <w:sym w:font="HQPB2" w:char="F064"/>
      </w:r>
      <w:r w:rsidR="004E3D1C" w:rsidRPr="006E1AB5">
        <w:rPr>
          <w:rFonts w:ascii="HQPB2" w:hAnsi="HQPB2" w:cs="B Zar"/>
          <w:color w:val="282828"/>
          <w:sz w:val="24"/>
          <w:szCs w:val="24"/>
        </w:rPr>
        <w:sym w:font="HQPB2" w:char="F071"/>
      </w:r>
      <w:r w:rsidR="004E3D1C" w:rsidRPr="006E1AB5">
        <w:rPr>
          <w:rFonts w:ascii="HQPB4" w:hAnsi="HQPB4" w:cs="B Zar"/>
          <w:color w:val="282828"/>
          <w:sz w:val="24"/>
          <w:szCs w:val="24"/>
        </w:rPr>
        <w:sym w:font="HQPB4" w:char="F0E3"/>
      </w:r>
      <w:r w:rsidR="004E3D1C" w:rsidRPr="006E1AB5">
        <w:rPr>
          <w:rFonts w:ascii="HQPB1" w:hAnsi="HQPB1" w:cs="B Zar"/>
          <w:color w:val="282828"/>
          <w:sz w:val="24"/>
          <w:szCs w:val="24"/>
        </w:rPr>
        <w:sym w:font="HQPB1" w:char="F05F"/>
      </w:r>
      <w:r w:rsidR="004E3D1C" w:rsidRPr="006E1AB5">
        <w:rPr>
          <w:rFonts w:ascii="HQPB4" w:hAnsi="HQPB4" w:cs="B Zar"/>
          <w:color w:val="282828"/>
          <w:sz w:val="24"/>
          <w:szCs w:val="24"/>
        </w:rPr>
        <w:sym w:font="HQPB4" w:char="F0E3"/>
      </w:r>
      <w:r w:rsidR="004E3D1C" w:rsidRPr="006E1AB5">
        <w:rPr>
          <w:rFonts w:ascii="HQPB2" w:hAnsi="HQPB2" w:cs="B Zar"/>
          <w:color w:val="282828"/>
          <w:sz w:val="24"/>
          <w:szCs w:val="24"/>
        </w:rPr>
        <w:sym w:font="HQPB2" w:char="F072"/>
      </w:r>
      <w:r w:rsidR="004E3D1C" w:rsidRPr="006E1AB5">
        <w:rPr>
          <w:rFonts w:ascii="HQPB2" w:hAnsi="HQPB2" w:cs="B Zar"/>
          <w:color w:val="282828"/>
          <w:sz w:val="24"/>
          <w:szCs w:val="24"/>
          <w:rtl/>
        </w:rPr>
        <w:t xml:space="preserve"> </w:t>
      </w:r>
      <w:r w:rsidR="004E3D1C" w:rsidRPr="006E1AB5">
        <w:rPr>
          <w:rFonts w:ascii="HQPB1" w:hAnsi="HQPB1" w:cs="B Zar"/>
          <w:color w:val="282828"/>
          <w:sz w:val="24"/>
          <w:szCs w:val="24"/>
        </w:rPr>
        <w:sym w:font="HQPB1" w:char="F024"/>
      </w:r>
      <w:r w:rsidR="004E3D1C" w:rsidRPr="006E1AB5">
        <w:rPr>
          <w:rFonts w:ascii="HQPB5" w:hAnsi="HQPB5" w:cs="B Zar"/>
          <w:color w:val="282828"/>
          <w:sz w:val="24"/>
          <w:szCs w:val="24"/>
        </w:rPr>
        <w:sym w:font="HQPB5" w:char="F079"/>
      </w:r>
      <w:r w:rsidR="004E3D1C" w:rsidRPr="006E1AB5">
        <w:rPr>
          <w:rFonts w:ascii="HQPB2" w:hAnsi="HQPB2" w:cs="B Zar"/>
          <w:color w:val="282828"/>
          <w:sz w:val="24"/>
          <w:szCs w:val="24"/>
        </w:rPr>
        <w:sym w:font="HQPB2" w:char="F064"/>
      </w:r>
      <w:r w:rsidR="004E3D1C" w:rsidRPr="006E1AB5">
        <w:rPr>
          <w:rFonts w:ascii="HQPB4" w:hAnsi="HQPB4" w:cs="B Zar"/>
          <w:color w:val="282828"/>
          <w:sz w:val="24"/>
          <w:szCs w:val="24"/>
        </w:rPr>
        <w:sym w:font="HQPB4" w:char="F0A8"/>
      </w:r>
      <w:r w:rsidR="004E3D1C" w:rsidRPr="006E1AB5">
        <w:rPr>
          <w:rFonts w:ascii="HQPB1" w:hAnsi="HQPB1" w:cs="B Zar"/>
          <w:color w:val="282828"/>
          <w:sz w:val="24"/>
          <w:szCs w:val="24"/>
        </w:rPr>
        <w:sym w:font="HQPB1" w:char="F08A"/>
      </w:r>
      <w:r w:rsidR="004E3D1C" w:rsidRPr="006E1AB5">
        <w:rPr>
          <w:rFonts w:ascii="HQPB4" w:hAnsi="HQPB4" w:cs="B Zar"/>
          <w:color w:val="282828"/>
          <w:sz w:val="24"/>
          <w:szCs w:val="24"/>
        </w:rPr>
        <w:sym w:font="HQPB4" w:char="F0E3"/>
      </w:r>
      <w:r w:rsidR="004E3D1C" w:rsidRPr="006E1AB5">
        <w:rPr>
          <w:rFonts w:ascii="HQPB1" w:hAnsi="HQPB1" w:cs="B Zar"/>
          <w:color w:val="282828"/>
          <w:sz w:val="24"/>
          <w:szCs w:val="24"/>
        </w:rPr>
        <w:sym w:font="HQPB1" w:char="F08E"/>
      </w:r>
      <w:r w:rsidR="004E3D1C" w:rsidRPr="006E1AB5">
        <w:rPr>
          <w:rFonts w:ascii="HQPB5" w:hAnsi="HQPB5" w:cs="B Zar"/>
          <w:color w:val="282828"/>
          <w:sz w:val="24"/>
          <w:szCs w:val="24"/>
        </w:rPr>
        <w:sym w:font="HQPB5" w:char="F074"/>
      </w:r>
      <w:r w:rsidR="004E3D1C" w:rsidRPr="006E1AB5">
        <w:rPr>
          <w:rFonts w:ascii="HQPB2" w:hAnsi="HQPB2" w:cs="B Zar"/>
          <w:color w:val="282828"/>
          <w:sz w:val="24"/>
          <w:szCs w:val="24"/>
        </w:rPr>
        <w:sym w:font="HQPB2" w:char="F05C"/>
      </w:r>
      <w:r w:rsidR="004E3D1C" w:rsidRPr="006E1AB5">
        <w:rPr>
          <w:rFonts w:ascii="HQPB5" w:hAnsi="HQPB5" w:cs="B Zar"/>
          <w:color w:val="282828"/>
          <w:sz w:val="24"/>
          <w:szCs w:val="24"/>
        </w:rPr>
        <w:sym w:font="HQPB5" w:char="F073"/>
      </w:r>
      <w:r w:rsidR="004E3D1C" w:rsidRPr="006E1AB5">
        <w:rPr>
          <w:rFonts w:ascii="HQPB1" w:hAnsi="HQPB1" w:cs="B Zar"/>
          <w:color w:val="282828"/>
          <w:sz w:val="24"/>
          <w:szCs w:val="24"/>
        </w:rPr>
        <w:sym w:font="HQPB1" w:char="F0F9"/>
      </w:r>
      <w:r w:rsidR="004E3D1C" w:rsidRPr="006E1AB5">
        <w:rPr>
          <w:rFonts w:ascii="HQPB1" w:hAnsi="HQPB1" w:cs="B Zar"/>
          <w:color w:val="282828"/>
          <w:sz w:val="24"/>
          <w:szCs w:val="24"/>
          <w:rtl/>
        </w:rPr>
        <w:t xml:space="preserve"> </w:t>
      </w:r>
      <w:r w:rsidR="004E3D1C" w:rsidRPr="006E1AB5">
        <w:rPr>
          <w:rFonts w:ascii="HQPB5" w:hAnsi="HQPB5" w:cs="B Zar"/>
          <w:color w:val="282828"/>
          <w:sz w:val="24"/>
          <w:szCs w:val="24"/>
        </w:rPr>
        <w:sym w:font="HQPB5" w:char="F023"/>
      </w:r>
      <w:r w:rsidR="004E3D1C" w:rsidRPr="006E1AB5">
        <w:rPr>
          <w:rFonts w:ascii="HQPB2" w:hAnsi="HQPB2" w:cs="B Zar"/>
          <w:color w:val="282828"/>
          <w:sz w:val="24"/>
          <w:szCs w:val="24"/>
        </w:rPr>
        <w:sym w:font="HQPB2" w:char="F092"/>
      </w:r>
      <w:r w:rsidR="004E3D1C" w:rsidRPr="006E1AB5">
        <w:rPr>
          <w:rFonts w:ascii="HQPB5" w:hAnsi="HQPB5" w:cs="B Zar"/>
          <w:color w:val="282828"/>
          <w:sz w:val="24"/>
          <w:szCs w:val="24"/>
        </w:rPr>
        <w:sym w:font="HQPB5" w:char="F06E"/>
      </w:r>
      <w:r w:rsidR="004E3D1C" w:rsidRPr="006E1AB5">
        <w:rPr>
          <w:rFonts w:ascii="HQPB2" w:hAnsi="HQPB2" w:cs="B Zar"/>
          <w:color w:val="282828"/>
          <w:sz w:val="24"/>
          <w:szCs w:val="24"/>
        </w:rPr>
        <w:sym w:font="HQPB2" w:char="F03F"/>
      </w:r>
      <w:r w:rsidR="004E3D1C" w:rsidRPr="006E1AB5">
        <w:rPr>
          <w:rFonts w:ascii="HQPB5" w:hAnsi="HQPB5" w:cs="B Zar"/>
          <w:color w:val="282828"/>
          <w:sz w:val="24"/>
          <w:szCs w:val="24"/>
        </w:rPr>
        <w:sym w:font="HQPB5" w:char="F074"/>
      </w:r>
      <w:r w:rsidR="004E3D1C" w:rsidRPr="006E1AB5">
        <w:rPr>
          <w:rFonts w:ascii="HQPB1" w:hAnsi="HQPB1" w:cs="B Zar"/>
          <w:color w:val="282828"/>
          <w:sz w:val="24"/>
          <w:szCs w:val="24"/>
        </w:rPr>
        <w:sym w:font="HQPB1" w:char="F0E3"/>
      </w:r>
      <w:r w:rsidR="004E3D1C" w:rsidRPr="006E1AB5">
        <w:rPr>
          <w:rFonts w:ascii="HQPB1" w:hAnsi="HQPB1" w:cs="B Zar"/>
          <w:color w:val="282828"/>
          <w:sz w:val="24"/>
          <w:szCs w:val="24"/>
          <w:rtl/>
        </w:rPr>
        <w:t xml:space="preserve"> </w:t>
      </w:r>
      <w:r w:rsidR="004E3D1C" w:rsidRPr="006E1AB5">
        <w:rPr>
          <w:rFonts w:ascii="HQPB5" w:hAnsi="HQPB5" w:cs="B Zar"/>
          <w:color w:val="282828"/>
          <w:sz w:val="24"/>
          <w:szCs w:val="24"/>
        </w:rPr>
        <w:sym w:font="HQPB5" w:char="F021"/>
      </w:r>
      <w:r w:rsidR="004E3D1C" w:rsidRPr="006E1AB5">
        <w:rPr>
          <w:rFonts w:ascii="HQPB1" w:hAnsi="HQPB1" w:cs="B Zar"/>
          <w:color w:val="282828"/>
          <w:sz w:val="24"/>
          <w:szCs w:val="24"/>
        </w:rPr>
        <w:sym w:font="HQPB1" w:char="F024"/>
      </w:r>
      <w:r w:rsidR="004E3D1C" w:rsidRPr="006E1AB5">
        <w:rPr>
          <w:rFonts w:ascii="HQPB5" w:hAnsi="HQPB5" w:cs="B Zar"/>
          <w:color w:val="282828"/>
          <w:sz w:val="24"/>
          <w:szCs w:val="24"/>
        </w:rPr>
        <w:sym w:font="HQPB5" w:char="F079"/>
      </w:r>
      <w:r w:rsidR="004E3D1C" w:rsidRPr="006E1AB5">
        <w:rPr>
          <w:rFonts w:ascii="HQPB2" w:hAnsi="HQPB2" w:cs="B Zar"/>
          <w:color w:val="282828"/>
          <w:sz w:val="24"/>
          <w:szCs w:val="24"/>
        </w:rPr>
        <w:sym w:font="HQPB2" w:char="F064"/>
      </w:r>
      <w:r w:rsidR="004E3D1C" w:rsidRPr="006E1AB5">
        <w:rPr>
          <w:rFonts w:ascii="HQPB4" w:hAnsi="HQPB4" w:cs="B Zar"/>
          <w:color w:val="282828"/>
          <w:sz w:val="24"/>
          <w:szCs w:val="24"/>
        </w:rPr>
        <w:sym w:font="HQPB4" w:char="F0CD"/>
      </w:r>
      <w:r w:rsidR="004E3D1C" w:rsidRPr="006E1AB5">
        <w:rPr>
          <w:rFonts w:ascii="HQPB1" w:hAnsi="HQPB1" w:cs="B Zar"/>
          <w:color w:val="282828"/>
          <w:sz w:val="24"/>
          <w:szCs w:val="24"/>
        </w:rPr>
        <w:sym w:font="HQPB1" w:char="F091"/>
      </w:r>
      <w:r w:rsidR="004E3D1C" w:rsidRPr="006E1AB5">
        <w:rPr>
          <w:rFonts w:ascii="HQPB1" w:hAnsi="HQPB1" w:cs="B Zar"/>
          <w:color w:val="282828"/>
          <w:sz w:val="24"/>
          <w:szCs w:val="24"/>
        </w:rPr>
        <w:sym w:font="HQPB1" w:char="F024"/>
      </w:r>
      <w:r w:rsidR="004E3D1C" w:rsidRPr="006E1AB5">
        <w:rPr>
          <w:rFonts w:ascii="HQPB5" w:hAnsi="HQPB5" w:cs="B Zar"/>
          <w:color w:val="282828"/>
          <w:sz w:val="24"/>
          <w:szCs w:val="24"/>
        </w:rPr>
        <w:sym w:font="HQPB5" w:char="F074"/>
      </w:r>
      <w:r w:rsidR="004E3D1C" w:rsidRPr="006E1AB5">
        <w:rPr>
          <w:rFonts w:ascii="HQPB1" w:hAnsi="HQPB1" w:cs="B Zar"/>
          <w:color w:val="282828"/>
          <w:sz w:val="24"/>
          <w:szCs w:val="24"/>
        </w:rPr>
        <w:sym w:font="HQPB1" w:char="F02F"/>
      </w:r>
      <w:r w:rsidR="004E3D1C" w:rsidRPr="006E1AB5">
        <w:rPr>
          <w:rFonts w:ascii="HQPB4" w:hAnsi="HQPB4" w:cs="B Zar"/>
          <w:color w:val="282828"/>
          <w:sz w:val="24"/>
          <w:szCs w:val="24"/>
        </w:rPr>
        <w:sym w:font="HQPB4" w:char="F0F4"/>
      </w:r>
      <w:r w:rsidR="004E3D1C" w:rsidRPr="006E1AB5">
        <w:rPr>
          <w:rFonts w:ascii="HQPB1" w:hAnsi="HQPB1" w:cs="B Zar"/>
          <w:color w:val="282828"/>
          <w:sz w:val="24"/>
          <w:szCs w:val="24"/>
        </w:rPr>
        <w:sym w:font="HQPB1" w:char="F08A"/>
      </w:r>
      <w:r w:rsidR="004E3D1C" w:rsidRPr="006E1AB5">
        <w:rPr>
          <w:rFonts w:ascii="HQPB5" w:hAnsi="HQPB5" w:cs="B Zar"/>
          <w:color w:val="282828"/>
          <w:sz w:val="24"/>
          <w:szCs w:val="24"/>
        </w:rPr>
        <w:sym w:font="HQPB5" w:char="F072"/>
      </w:r>
      <w:r w:rsidR="004E3D1C" w:rsidRPr="006E1AB5">
        <w:rPr>
          <w:rFonts w:ascii="HQPB1" w:hAnsi="HQPB1" w:cs="B Zar"/>
          <w:color w:val="282828"/>
          <w:sz w:val="24"/>
          <w:szCs w:val="24"/>
        </w:rPr>
        <w:sym w:font="HQPB1" w:char="F026"/>
      </w:r>
      <w:r w:rsidR="004E3D1C" w:rsidRPr="006E1AB5">
        <w:rPr>
          <w:rFonts w:ascii="HQPB1" w:hAnsi="HQPB1" w:cs="B Zar"/>
          <w:color w:val="282828"/>
          <w:sz w:val="24"/>
          <w:szCs w:val="24"/>
          <w:rtl/>
        </w:rPr>
        <w:t xml:space="preserve"> </w:t>
      </w:r>
      <w:r w:rsidR="004E3D1C" w:rsidRPr="006E1AB5">
        <w:rPr>
          <w:rFonts w:ascii="HQPB4" w:hAnsi="HQPB4" w:cs="B Zar"/>
          <w:color w:val="282828"/>
          <w:sz w:val="24"/>
          <w:szCs w:val="24"/>
        </w:rPr>
        <w:sym w:font="HQPB4" w:char="F0F7"/>
      </w:r>
      <w:r w:rsidR="004E3D1C" w:rsidRPr="006E1AB5">
        <w:rPr>
          <w:rFonts w:ascii="HQPB2" w:hAnsi="HQPB2" w:cs="B Zar"/>
          <w:color w:val="282828"/>
          <w:sz w:val="24"/>
          <w:szCs w:val="24"/>
        </w:rPr>
        <w:sym w:font="HQPB2" w:char="F072"/>
      </w:r>
      <w:r w:rsidR="004E3D1C" w:rsidRPr="006E1AB5">
        <w:rPr>
          <w:rFonts w:ascii="HQPB5" w:hAnsi="HQPB5" w:cs="B Zar"/>
          <w:color w:val="282828"/>
          <w:sz w:val="24"/>
          <w:szCs w:val="24"/>
        </w:rPr>
        <w:sym w:font="HQPB5" w:char="F072"/>
      </w:r>
      <w:r w:rsidR="004E3D1C" w:rsidRPr="006E1AB5">
        <w:rPr>
          <w:rFonts w:ascii="HQPB1" w:hAnsi="HQPB1" w:cs="B Zar"/>
          <w:color w:val="282828"/>
          <w:sz w:val="24"/>
          <w:szCs w:val="24"/>
        </w:rPr>
        <w:sym w:font="HQPB1" w:char="F026"/>
      </w:r>
      <w:r w:rsidR="004E3D1C" w:rsidRPr="006E1AB5">
        <w:rPr>
          <w:rFonts w:ascii="HQPB1" w:hAnsi="HQPB1" w:cs="B Zar"/>
          <w:color w:val="282828"/>
          <w:sz w:val="24"/>
          <w:szCs w:val="24"/>
          <w:rtl/>
        </w:rPr>
        <w:t xml:space="preserve"> </w:t>
      </w:r>
      <w:r w:rsidR="004E3D1C" w:rsidRPr="006E1AB5">
        <w:rPr>
          <w:rFonts w:ascii="HQPB4" w:hAnsi="HQPB4" w:cs="B Zar"/>
          <w:color w:val="282828"/>
          <w:sz w:val="24"/>
          <w:szCs w:val="24"/>
        </w:rPr>
        <w:sym w:font="HQPB4" w:char="F0F6"/>
      </w:r>
      <w:r w:rsidR="004E3D1C" w:rsidRPr="006E1AB5">
        <w:rPr>
          <w:rFonts w:ascii="HQPB2" w:hAnsi="HQPB2" w:cs="B Zar"/>
          <w:color w:val="282828"/>
          <w:sz w:val="24"/>
          <w:szCs w:val="24"/>
        </w:rPr>
        <w:sym w:font="HQPB2" w:char="F04E"/>
      </w:r>
      <w:r w:rsidR="004E3D1C" w:rsidRPr="006E1AB5">
        <w:rPr>
          <w:rFonts w:ascii="HQPB4" w:hAnsi="HQPB4" w:cs="B Zar"/>
          <w:color w:val="282828"/>
          <w:sz w:val="24"/>
          <w:szCs w:val="24"/>
        </w:rPr>
        <w:sym w:font="HQPB4" w:char="F0E5"/>
      </w:r>
      <w:r w:rsidR="004E3D1C" w:rsidRPr="006E1AB5">
        <w:rPr>
          <w:rFonts w:ascii="HQPB2" w:hAnsi="HQPB2" w:cs="B Zar"/>
          <w:color w:val="282828"/>
          <w:sz w:val="24"/>
          <w:szCs w:val="24"/>
        </w:rPr>
        <w:sym w:font="HQPB2" w:char="F06B"/>
      </w:r>
      <w:r w:rsidR="004E3D1C" w:rsidRPr="006E1AB5">
        <w:rPr>
          <w:rFonts w:ascii="HQPB5" w:hAnsi="HQPB5" w:cs="B Zar"/>
          <w:color w:val="282828"/>
          <w:sz w:val="24"/>
          <w:szCs w:val="24"/>
        </w:rPr>
        <w:sym w:font="HQPB5" w:char="F073"/>
      </w:r>
      <w:r w:rsidR="004E3D1C" w:rsidRPr="006E1AB5">
        <w:rPr>
          <w:rFonts w:ascii="HQPB2" w:hAnsi="HQPB2" w:cs="B Zar"/>
          <w:color w:val="282828"/>
          <w:sz w:val="24"/>
          <w:szCs w:val="24"/>
        </w:rPr>
        <w:sym w:font="HQPB2" w:char="F05D"/>
      </w:r>
      <w:r w:rsidR="004E3D1C" w:rsidRPr="006E1AB5">
        <w:rPr>
          <w:rFonts w:ascii="HQPB5" w:hAnsi="HQPB5" w:cs="B Zar"/>
          <w:color w:val="282828"/>
          <w:sz w:val="24"/>
          <w:szCs w:val="24"/>
        </w:rPr>
        <w:sym w:font="HQPB5" w:char="F079"/>
      </w:r>
      <w:r w:rsidR="004E3D1C" w:rsidRPr="006E1AB5">
        <w:rPr>
          <w:rFonts w:ascii="HQPB1" w:hAnsi="HQPB1" w:cs="B Zar"/>
          <w:color w:val="282828"/>
          <w:sz w:val="24"/>
          <w:szCs w:val="24"/>
        </w:rPr>
        <w:sym w:font="HQPB1" w:char="F0E8"/>
      </w:r>
      <w:r w:rsidR="004E3D1C" w:rsidRPr="006E1AB5">
        <w:rPr>
          <w:rFonts w:ascii="HQPB4" w:hAnsi="HQPB4" w:cs="B Zar"/>
          <w:color w:val="282828"/>
          <w:sz w:val="24"/>
          <w:szCs w:val="24"/>
        </w:rPr>
        <w:sym w:font="HQPB4" w:char="F0F9"/>
      </w:r>
      <w:r w:rsidR="004E3D1C" w:rsidRPr="006E1AB5">
        <w:rPr>
          <w:rFonts w:ascii="HQPB2" w:hAnsi="HQPB2" w:cs="B Zar"/>
          <w:color w:val="282828"/>
          <w:sz w:val="24"/>
          <w:szCs w:val="24"/>
        </w:rPr>
        <w:sym w:font="HQPB2" w:char="F03D"/>
      </w:r>
      <w:r w:rsidR="004E3D1C" w:rsidRPr="006E1AB5">
        <w:rPr>
          <w:rFonts w:ascii="HQPB5" w:hAnsi="HQPB5" w:cs="B Zar"/>
          <w:color w:val="282828"/>
          <w:sz w:val="24"/>
          <w:szCs w:val="24"/>
        </w:rPr>
        <w:sym w:font="HQPB5" w:char="F074"/>
      </w:r>
      <w:r w:rsidR="004E3D1C" w:rsidRPr="006E1AB5">
        <w:rPr>
          <w:rFonts w:ascii="HQPB2" w:hAnsi="HQPB2" w:cs="B Zar"/>
          <w:color w:val="282828"/>
          <w:sz w:val="24"/>
          <w:szCs w:val="24"/>
        </w:rPr>
        <w:sym w:font="HQPB2" w:char="F052"/>
      </w:r>
      <w:r w:rsidR="004E3D1C" w:rsidRPr="006E1AB5">
        <w:rPr>
          <w:rFonts w:ascii="HQPB2" w:hAnsi="HQPB2" w:cs="B Zar"/>
          <w:color w:val="282828"/>
          <w:sz w:val="24"/>
          <w:szCs w:val="24"/>
          <w:rtl/>
        </w:rPr>
        <w:t xml:space="preserve"> </w:t>
      </w:r>
      <w:r w:rsidR="004E3D1C" w:rsidRPr="006E1AB5">
        <w:rPr>
          <w:rFonts w:ascii="HQPB1" w:hAnsi="HQPB1" w:cs="B Zar"/>
          <w:color w:val="282828"/>
          <w:sz w:val="24"/>
          <w:szCs w:val="24"/>
        </w:rPr>
        <w:sym w:font="HQPB1" w:char="F024"/>
      </w:r>
      <w:r w:rsidR="004E3D1C" w:rsidRPr="006E1AB5">
        <w:rPr>
          <w:rFonts w:ascii="HQPB5" w:hAnsi="HQPB5" w:cs="B Zar"/>
          <w:color w:val="282828"/>
          <w:sz w:val="24"/>
          <w:szCs w:val="24"/>
        </w:rPr>
        <w:sym w:font="HQPB5" w:char="F079"/>
      </w:r>
      <w:r w:rsidR="004E3D1C" w:rsidRPr="006E1AB5">
        <w:rPr>
          <w:rFonts w:ascii="HQPB2" w:hAnsi="HQPB2" w:cs="B Zar"/>
          <w:color w:val="282828"/>
          <w:sz w:val="24"/>
          <w:szCs w:val="24"/>
        </w:rPr>
        <w:sym w:font="HQPB2" w:char="F04A"/>
      </w:r>
      <w:r w:rsidR="004E3D1C" w:rsidRPr="006E1AB5">
        <w:rPr>
          <w:rFonts w:ascii="HQPB5" w:hAnsi="HQPB5" w:cs="B Zar"/>
          <w:color w:val="282828"/>
          <w:sz w:val="24"/>
          <w:szCs w:val="24"/>
        </w:rPr>
        <w:sym w:font="HQPB5" w:char="F078"/>
      </w:r>
      <w:r w:rsidR="004E3D1C" w:rsidRPr="006E1AB5">
        <w:rPr>
          <w:rFonts w:ascii="HQPB2" w:hAnsi="HQPB2" w:cs="B Zar"/>
          <w:color w:val="282828"/>
          <w:sz w:val="24"/>
          <w:szCs w:val="24"/>
        </w:rPr>
        <w:sym w:font="HQPB2" w:char="F02E"/>
      </w:r>
      <w:r w:rsidR="004E3D1C" w:rsidRPr="006E1AB5">
        <w:rPr>
          <w:rFonts w:ascii="HQPB2" w:hAnsi="HQPB2" w:cs="B Zar"/>
          <w:color w:val="282828"/>
          <w:sz w:val="24"/>
          <w:szCs w:val="24"/>
          <w:rtl/>
        </w:rPr>
        <w:t xml:space="preserve"> </w:t>
      </w:r>
      <w:r w:rsidR="004E3D1C" w:rsidRPr="006E1AB5">
        <w:rPr>
          <w:rFonts w:ascii="HQPB5" w:hAnsi="HQPB5" w:cs="B Zar"/>
          <w:color w:val="282828"/>
          <w:sz w:val="24"/>
          <w:szCs w:val="24"/>
        </w:rPr>
        <w:sym w:font="HQPB5" w:char="F021"/>
      </w:r>
      <w:r w:rsidR="004E3D1C" w:rsidRPr="006E1AB5">
        <w:rPr>
          <w:rFonts w:ascii="HQPB1" w:hAnsi="HQPB1" w:cs="B Zar"/>
          <w:color w:val="282828"/>
          <w:sz w:val="24"/>
          <w:szCs w:val="24"/>
        </w:rPr>
        <w:sym w:font="HQPB1" w:char="F024"/>
      </w:r>
      <w:r w:rsidR="004E3D1C" w:rsidRPr="006E1AB5">
        <w:rPr>
          <w:rFonts w:ascii="HQPB4" w:hAnsi="HQPB4" w:cs="B Zar"/>
          <w:color w:val="282828"/>
          <w:sz w:val="24"/>
          <w:szCs w:val="24"/>
        </w:rPr>
        <w:sym w:font="HQPB4" w:char="F0A8"/>
      </w:r>
      <w:r w:rsidR="004E3D1C" w:rsidRPr="006E1AB5">
        <w:rPr>
          <w:rFonts w:ascii="HQPB2" w:hAnsi="HQPB2" w:cs="B Zar"/>
          <w:color w:val="282828"/>
          <w:sz w:val="24"/>
          <w:szCs w:val="24"/>
        </w:rPr>
        <w:sym w:font="HQPB2" w:char="F059"/>
      </w:r>
      <w:r w:rsidR="004E3D1C" w:rsidRPr="006E1AB5">
        <w:rPr>
          <w:rFonts w:ascii="HQPB5" w:hAnsi="HQPB5" w:cs="B Zar"/>
          <w:color w:val="282828"/>
          <w:sz w:val="24"/>
          <w:szCs w:val="24"/>
        </w:rPr>
        <w:sym w:font="HQPB5" w:char="F079"/>
      </w:r>
      <w:r w:rsidR="004E3D1C" w:rsidRPr="006E1AB5">
        <w:rPr>
          <w:rFonts w:ascii="HQPB1" w:hAnsi="HQPB1" w:cs="B Zar"/>
          <w:color w:val="282828"/>
          <w:sz w:val="24"/>
          <w:szCs w:val="24"/>
        </w:rPr>
        <w:sym w:font="HQPB1" w:char="F0E8"/>
      </w:r>
      <w:r w:rsidR="004E3D1C" w:rsidRPr="006E1AB5">
        <w:rPr>
          <w:rFonts w:ascii="HQPB5" w:hAnsi="HQPB5" w:cs="B Zar"/>
          <w:color w:val="282828"/>
          <w:sz w:val="24"/>
          <w:szCs w:val="24"/>
        </w:rPr>
        <w:sym w:font="HQPB5" w:char="F073"/>
      </w:r>
      <w:r w:rsidR="004E3D1C" w:rsidRPr="006E1AB5">
        <w:rPr>
          <w:rFonts w:ascii="HQPB2" w:hAnsi="HQPB2" w:cs="B Zar"/>
          <w:color w:val="282828"/>
          <w:sz w:val="24"/>
          <w:szCs w:val="24"/>
        </w:rPr>
        <w:sym w:font="HQPB2" w:char="F039"/>
      </w:r>
      <w:r w:rsidR="004E3D1C" w:rsidRPr="006E1AB5">
        <w:rPr>
          <w:rFonts w:ascii="HQPB2" w:hAnsi="HQPB2" w:cs="B Zar"/>
          <w:color w:val="282828"/>
          <w:sz w:val="24"/>
          <w:szCs w:val="24"/>
          <w:rtl/>
        </w:rPr>
        <w:t xml:space="preserve"> </w:t>
      </w:r>
      <w:r w:rsidR="004E3D1C" w:rsidRPr="006E1AB5">
        <w:rPr>
          <w:rFonts w:ascii="HQPB5" w:hAnsi="HQPB5" w:cs="B Zar"/>
          <w:color w:val="282828"/>
          <w:sz w:val="24"/>
          <w:szCs w:val="24"/>
        </w:rPr>
        <w:sym w:font="HQPB5" w:char="F07C"/>
      </w:r>
      <w:r w:rsidR="004E3D1C" w:rsidRPr="006E1AB5">
        <w:rPr>
          <w:rFonts w:ascii="HQPB1" w:hAnsi="HQPB1" w:cs="B Zar"/>
          <w:color w:val="282828"/>
          <w:sz w:val="24"/>
          <w:szCs w:val="24"/>
        </w:rPr>
        <w:sym w:font="HQPB1" w:char="F03D"/>
      </w:r>
      <w:r w:rsidR="004E3D1C" w:rsidRPr="006E1AB5">
        <w:rPr>
          <w:rFonts w:ascii="HQPB2" w:hAnsi="HQPB2" w:cs="B Zar"/>
          <w:color w:val="282828"/>
          <w:sz w:val="24"/>
          <w:szCs w:val="24"/>
        </w:rPr>
        <w:sym w:font="HQPB2" w:char="F0BB"/>
      </w:r>
      <w:r w:rsidR="004E3D1C" w:rsidRPr="006E1AB5">
        <w:rPr>
          <w:rFonts w:ascii="HQPB5" w:hAnsi="HQPB5" w:cs="B Zar"/>
          <w:color w:val="282828"/>
          <w:sz w:val="24"/>
          <w:szCs w:val="24"/>
        </w:rPr>
        <w:sym w:font="HQPB5" w:char="F075"/>
      </w:r>
      <w:r w:rsidR="004E3D1C" w:rsidRPr="006E1AB5">
        <w:rPr>
          <w:rFonts w:ascii="HQPB1" w:hAnsi="HQPB1" w:cs="B Zar"/>
          <w:color w:val="282828"/>
          <w:sz w:val="24"/>
          <w:szCs w:val="24"/>
        </w:rPr>
        <w:sym w:font="HQPB1" w:char="F074"/>
      </w:r>
      <w:r w:rsidR="004E3D1C" w:rsidRPr="006E1AB5">
        <w:rPr>
          <w:rFonts w:ascii="HQPB4" w:hAnsi="HQPB4" w:cs="B Zar"/>
          <w:color w:val="282828"/>
          <w:sz w:val="24"/>
          <w:szCs w:val="24"/>
        </w:rPr>
        <w:sym w:font="HQPB4" w:char="F0F5"/>
      </w:r>
      <w:r w:rsidR="004E3D1C" w:rsidRPr="006E1AB5">
        <w:rPr>
          <w:rFonts w:ascii="HQPB1" w:hAnsi="HQPB1" w:cs="B Zar"/>
          <w:color w:val="282828"/>
          <w:sz w:val="24"/>
          <w:szCs w:val="24"/>
        </w:rPr>
        <w:sym w:font="HQPB1" w:char="F0BE"/>
      </w:r>
      <w:r w:rsidR="004E3D1C" w:rsidRPr="006E1AB5">
        <w:rPr>
          <w:rFonts w:ascii="HQPB5" w:hAnsi="HQPB5" w:cs="B Zar"/>
          <w:color w:val="282828"/>
          <w:sz w:val="24"/>
          <w:szCs w:val="24"/>
        </w:rPr>
        <w:sym w:font="HQPB5" w:char="F072"/>
      </w:r>
      <w:r w:rsidR="004E3D1C" w:rsidRPr="006E1AB5">
        <w:rPr>
          <w:rFonts w:ascii="HQPB1" w:hAnsi="HQPB1" w:cs="B Zar"/>
          <w:color w:val="282828"/>
          <w:sz w:val="24"/>
          <w:szCs w:val="24"/>
        </w:rPr>
        <w:sym w:font="HQPB1" w:char="F026"/>
      </w:r>
      <w:r w:rsidR="004E3D1C" w:rsidRPr="006E1AB5">
        <w:rPr>
          <w:rFonts w:ascii="HQPB1" w:hAnsi="HQPB1" w:cs="B Zar"/>
          <w:color w:val="282828"/>
          <w:sz w:val="24"/>
          <w:szCs w:val="24"/>
          <w:rtl/>
        </w:rPr>
        <w:t xml:space="preserve"> </w:t>
      </w:r>
      <w:r w:rsidR="004E3D1C" w:rsidRPr="006E1AB5">
        <w:rPr>
          <w:rFonts w:ascii="HQPB4" w:hAnsi="HQPB4" w:cs="B Zar"/>
          <w:color w:val="282828"/>
          <w:sz w:val="24"/>
          <w:szCs w:val="24"/>
        </w:rPr>
        <w:sym w:font="HQPB4" w:char="F0CF"/>
      </w:r>
      <w:r w:rsidR="004E3D1C" w:rsidRPr="006E1AB5">
        <w:rPr>
          <w:rFonts w:ascii="HQPB1" w:hAnsi="HQPB1" w:cs="B Zar"/>
          <w:color w:val="282828"/>
          <w:sz w:val="24"/>
          <w:szCs w:val="24"/>
        </w:rPr>
        <w:sym w:font="HQPB1" w:char="F04D"/>
      </w:r>
      <w:r w:rsidR="004E3D1C" w:rsidRPr="006E1AB5">
        <w:rPr>
          <w:rFonts w:ascii="HQPB4" w:hAnsi="HQPB4" w:cs="B Zar"/>
          <w:color w:val="282828"/>
          <w:sz w:val="24"/>
          <w:szCs w:val="24"/>
        </w:rPr>
        <w:sym w:font="HQPB4" w:char="F0F6"/>
      </w:r>
      <w:r w:rsidR="004E3D1C" w:rsidRPr="006E1AB5">
        <w:rPr>
          <w:rFonts w:ascii="HQPB1" w:hAnsi="HQPB1" w:cs="B Zar"/>
          <w:color w:val="282828"/>
          <w:sz w:val="24"/>
          <w:szCs w:val="24"/>
        </w:rPr>
        <w:sym w:font="HQPB1" w:char="F036"/>
      </w:r>
      <w:r w:rsidR="004E3D1C" w:rsidRPr="006E1AB5">
        <w:rPr>
          <w:rFonts w:ascii="HQPB4" w:hAnsi="HQPB4" w:cs="B Zar"/>
          <w:color w:val="282828"/>
          <w:sz w:val="24"/>
          <w:szCs w:val="24"/>
        </w:rPr>
        <w:sym w:font="HQPB4" w:char="F0A1"/>
      </w:r>
      <w:r w:rsidR="004E3D1C" w:rsidRPr="006E1AB5">
        <w:rPr>
          <w:rFonts w:ascii="HQPB1" w:hAnsi="HQPB1" w:cs="B Zar"/>
          <w:color w:val="282828"/>
          <w:sz w:val="24"/>
          <w:szCs w:val="24"/>
        </w:rPr>
        <w:sym w:font="HQPB1" w:char="F0A1"/>
      </w:r>
      <w:r w:rsidR="004E3D1C" w:rsidRPr="006E1AB5">
        <w:rPr>
          <w:rFonts w:ascii="HQPB2" w:hAnsi="HQPB2" w:cs="B Zar"/>
          <w:color w:val="282828"/>
          <w:sz w:val="24"/>
          <w:szCs w:val="24"/>
        </w:rPr>
        <w:sym w:font="HQPB2" w:char="F039"/>
      </w:r>
      <w:r w:rsidR="004E3D1C" w:rsidRPr="006E1AB5">
        <w:rPr>
          <w:rFonts w:ascii="HQPB5" w:hAnsi="HQPB5" w:cs="B Zar"/>
          <w:color w:val="282828"/>
          <w:sz w:val="24"/>
          <w:szCs w:val="24"/>
        </w:rPr>
        <w:sym w:font="HQPB5" w:char="F024"/>
      </w:r>
      <w:r w:rsidR="004E3D1C" w:rsidRPr="006E1AB5">
        <w:rPr>
          <w:rFonts w:ascii="HQPB1" w:hAnsi="HQPB1" w:cs="B Zar"/>
          <w:color w:val="282828"/>
          <w:sz w:val="24"/>
          <w:szCs w:val="24"/>
        </w:rPr>
        <w:sym w:font="HQPB1" w:char="F023"/>
      </w:r>
      <w:r w:rsidR="004E3D1C" w:rsidRPr="006E1AB5">
        <w:rPr>
          <w:rFonts w:ascii="HQPB1" w:hAnsi="HQPB1" w:cs="B Zar"/>
          <w:color w:val="282828"/>
          <w:sz w:val="24"/>
          <w:szCs w:val="24"/>
          <w:rtl/>
        </w:rPr>
        <w:t xml:space="preserve"> </w:t>
      </w:r>
      <w:r w:rsidR="004E3D1C" w:rsidRPr="006E1AB5">
        <w:rPr>
          <w:rFonts w:ascii="HQPB4" w:hAnsi="HQPB4" w:cs="B Zar"/>
          <w:color w:val="282828"/>
          <w:sz w:val="24"/>
          <w:szCs w:val="24"/>
        </w:rPr>
        <w:sym w:font="HQPB4" w:char="F034"/>
      </w:r>
      <w:r w:rsidR="004E3D1C" w:rsidRPr="006E1AB5">
        <w:rPr>
          <w:rFonts w:ascii="HQPB4" w:hAnsi="HQPB4" w:cs="B Zar"/>
          <w:color w:val="282828"/>
          <w:sz w:val="24"/>
          <w:szCs w:val="24"/>
          <w:rtl/>
        </w:rPr>
        <w:t xml:space="preserve"> </w:t>
      </w:r>
      <w:r w:rsidR="004E3D1C" w:rsidRPr="006E1AB5">
        <w:rPr>
          <w:rFonts w:ascii="HQPB5" w:hAnsi="HQPB5" w:cs="B Zar"/>
          <w:color w:val="282828"/>
          <w:sz w:val="24"/>
          <w:szCs w:val="24"/>
        </w:rPr>
        <w:sym w:font="HQPB5" w:char="F074"/>
      </w:r>
      <w:r w:rsidR="004E3D1C" w:rsidRPr="006E1AB5">
        <w:rPr>
          <w:rFonts w:ascii="HQPB2" w:hAnsi="HQPB2" w:cs="B Zar"/>
          <w:color w:val="282828"/>
          <w:sz w:val="24"/>
          <w:szCs w:val="24"/>
        </w:rPr>
        <w:sym w:font="HQPB2" w:char="F062"/>
      </w:r>
      <w:r w:rsidR="004E3D1C" w:rsidRPr="006E1AB5">
        <w:rPr>
          <w:rFonts w:ascii="HQPB1" w:hAnsi="HQPB1" w:cs="B Zar"/>
          <w:color w:val="282828"/>
          <w:sz w:val="24"/>
          <w:szCs w:val="24"/>
        </w:rPr>
        <w:sym w:font="HQPB1" w:char="F025"/>
      </w:r>
      <w:r w:rsidR="004E3D1C" w:rsidRPr="006E1AB5">
        <w:rPr>
          <w:rFonts w:ascii="HQPB5" w:hAnsi="HQPB5" w:cs="B Zar"/>
          <w:color w:val="282828"/>
          <w:sz w:val="24"/>
          <w:szCs w:val="24"/>
        </w:rPr>
        <w:sym w:font="HQPB5" w:char="F078"/>
      </w:r>
      <w:r w:rsidR="004E3D1C" w:rsidRPr="006E1AB5">
        <w:rPr>
          <w:rFonts w:ascii="HQPB2" w:hAnsi="HQPB2" w:cs="B Zar"/>
          <w:color w:val="282828"/>
          <w:sz w:val="24"/>
          <w:szCs w:val="24"/>
        </w:rPr>
        <w:sym w:font="HQPB2" w:char="F02E"/>
      </w:r>
      <w:r w:rsidR="004E3D1C" w:rsidRPr="006E1AB5">
        <w:rPr>
          <w:rFonts w:ascii="HQPB5" w:hAnsi="HQPB5" w:cs="B Zar"/>
          <w:color w:val="282828"/>
          <w:sz w:val="24"/>
          <w:szCs w:val="24"/>
        </w:rPr>
        <w:sym w:font="HQPB5" w:char="F075"/>
      </w:r>
      <w:r w:rsidR="004E3D1C" w:rsidRPr="006E1AB5">
        <w:rPr>
          <w:rFonts w:ascii="HQPB2" w:hAnsi="HQPB2" w:cs="B Zar"/>
          <w:color w:val="282828"/>
          <w:sz w:val="24"/>
          <w:szCs w:val="24"/>
        </w:rPr>
        <w:sym w:font="HQPB2" w:char="F072"/>
      </w:r>
      <w:r w:rsidR="004E3D1C" w:rsidRPr="006E1AB5">
        <w:rPr>
          <w:rFonts w:ascii="HQPB2" w:hAnsi="HQPB2" w:cs="B Zar"/>
          <w:color w:val="282828"/>
          <w:sz w:val="24"/>
          <w:szCs w:val="24"/>
          <w:rtl/>
        </w:rPr>
        <w:t xml:space="preserve"> </w:t>
      </w:r>
      <w:r w:rsidR="004E3D1C" w:rsidRPr="006E1AB5">
        <w:rPr>
          <w:rFonts w:ascii="HQPB4" w:hAnsi="HQPB4" w:cs="B Zar"/>
          <w:color w:val="282828"/>
          <w:sz w:val="24"/>
          <w:szCs w:val="24"/>
        </w:rPr>
        <w:sym w:font="HQPB4" w:char="F0E3"/>
      </w:r>
      <w:r w:rsidR="004E3D1C" w:rsidRPr="006E1AB5">
        <w:rPr>
          <w:rFonts w:ascii="HQPB1" w:hAnsi="HQPB1" w:cs="B Zar"/>
          <w:color w:val="282828"/>
          <w:sz w:val="24"/>
          <w:szCs w:val="24"/>
        </w:rPr>
        <w:sym w:font="HQPB1" w:char="F08D"/>
      </w:r>
      <w:r w:rsidR="004E3D1C" w:rsidRPr="006E1AB5">
        <w:rPr>
          <w:rFonts w:ascii="HQPB4" w:hAnsi="HQPB4" w:cs="B Zar"/>
          <w:color w:val="282828"/>
          <w:sz w:val="24"/>
          <w:szCs w:val="24"/>
        </w:rPr>
        <w:sym w:font="HQPB4" w:char="F0F8"/>
      </w:r>
      <w:r w:rsidR="004E3D1C" w:rsidRPr="006E1AB5">
        <w:rPr>
          <w:rFonts w:ascii="HQPB2" w:hAnsi="HQPB2" w:cs="B Zar"/>
          <w:color w:val="282828"/>
          <w:sz w:val="24"/>
          <w:szCs w:val="24"/>
        </w:rPr>
        <w:sym w:font="HQPB2" w:char="F042"/>
      </w:r>
      <w:r w:rsidR="004E3D1C" w:rsidRPr="006E1AB5">
        <w:rPr>
          <w:rFonts w:ascii="HQPB5" w:hAnsi="HQPB5" w:cs="B Zar"/>
          <w:color w:val="282828"/>
          <w:sz w:val="24"/>
          <w:szCs w:val="24"/>
        </w:rPr>
        <w:sym w:font="HQPB5" w:char="F072"/>
      </w:r>
      <w:r w:rsidR="004E3D1C" w:rsidRPr="006E1AB5">
        <w:rPr>
          <w:rFonts w:ascii="HQPB1" w:hAnsi="HQPB1" w:cs="B Zar"/>
          <w:color w:val="282828"/>
          <w:sz w:val="24"/>
          <w:szCs w:val="24"/>
        </w:rPr>
        <w:sym w:font="HQPB1" w:char="F026"/>
      </w:r>
      <w:r w:rsidR="004E3D1C" w:rsidRPr="006E1AB5">
        <w:rPr>
          <w:rFonts w:ascii="HQPB1" w:hAnsi="HQPB1" w:cs="B Zar"/>
          <w:color w:val="282828"/>
          <w:sz w:val="24"/>
          <w:szCs w:val="24"/>
          <w:rtl/>
        </w:rPr>
        <w:t xml:space="preserve"> </w:t>
      </w:r>
      <w:r w:rsidR="004E3D1C" w:rsidRPr="006E1AB5">
        <w:rPr>
          <w:rFonts w:ascii="HQPB5" w:hAnsi="HQPB5" w:cs="B Zar"/>
          <w:color w:val="282828"/>
          <w:sz w:val="24"/>
          <w:szCs w:val="24"/>
        </w:rPr>
        <w:sym w:font="HQPB5" w:char="F0AB"/>
      </w:r>
      <w:r w:rsidR="004E3D1C" w:rsidRPr="006E1AB5">
        <w:rPr>
          <w:rFonts w:ascii="HQPB1" w:hAnsi="HQPB1" w:cs="B Zar"/>
          <w:color w:val="282828"/>
          <w:sz w:val="24"/>
          <w:szCs w:val="24"/>
        </w:rPr>
        <w:sym w:font="HQPB1" w:char="F021"/>
      </w:r>
      <w:r w:rsidR="004E3D1C" w:rsidRPr="006E1AB5">
        <w:rPr>
          <w:rFonts w:ascii="HQPB5" w:hAnsi="HQPB5" w:cs="B Zar"/>
          <w:color w:val="282828"/>
          <w:sz w:val="24"/>
          <w:szCs w:val="24"/>
        </w:rPr>
        <w:sym w:font="HQPB5" w:char="F024"/>
      </w:r>
      <w:r w:rsidR="004E3D1C" w:rsidRPr="006E1AB5">
        <w:rPr>
          <w:rFonts w:ascii="HQPB1" w:hAnsi="HQPB1" w:cs="B Zar"/>
          <w:color w:val="282828"/>
          <w:sz w:val="24"/>
          <w:szCs w:val="24"/>
        </w:rPr>
        <w:sym w:font="HQPB1" w:char="F023"/>
      </w:r>
      <w:r w:rsidR="004E3D1C" w:rsidRPr="006E1AB5">
        <w:rPr>
          <w:rFonts w:ascii="HQPB1" w:hAnsi="HQPB1" w:cs="B Zar"/>
          <w:color w:val="282828"/>
          <w:sz w:val="24"/>
          <w:szCs w:val="24"/>
          <w:rtl/>
        </w:rPr>
        <w:t xml:space="preserve"> </w:t>
      </w:r>
      <w:r w:rsidR="004E3D1C" w:rsidRPr="006E1AB5">
        <w:rPr>
          <w:rFonts w:ascii="HQPB4" w:hAnsi="HQPB4" w:cs="B Zar"/>
          <w:color w:val="282828"/>
          <w:sz w:val="24"/>
          <w:szCs w:val="24"/>
        </w:rPr>
        <w:sym w:font="HQPB4" w:char="F0BB"/>
      </w:r>
      <w:r w:rsidR="004E3D1C" w:rsidRPr="006E1AB5">
        <w:rPr>
          <w:rFonts w:ascii="HQPB2" w:hAnsi="HQPB2" w:cs="B Zar"/>
          <w:color w:val="282828"/>
          <w:sz w:val="24"/>
          <w:szCs w:val="24"/>
        </w:rPr>
        <w:sym w:font="HQPB2" w:char="F077"/>
      </w:r>
      <w:r w:rsidR="004E3D1C" w:rsidRPr="006E1AB5">
        <w:rPr>
          <w:rFonts w:ascii="HQPB2" w:hAnsi="HQPB2" w:cs="B Zar"/>
          <w:color w:val="282828"/>
          <w:sz w:val="24"/>
          <w:szCs w:val="24"/>
        </w:rPr>
        <w:sym w:font="HQPB2" w:char="F071"/>
      </w:r>
      <w:r w:rsidR="004E3D1C" w:rsidRPr="006E1AB5">
        <w:rPr>
          <w:rFonts w:ascii="HQPB4" w:hAnsi="HQPB4" w:cs="B Zar"/>
          <w:color w:val="282828"/>
          <w:sz w:val="24"/>
          <w:szCs w:val="24"/>
        </w:rPr>
        <w:sym w:font="HQPB4" w:char="F0E3"/>
      </w:r>
      <w:r w:rsidR="004E3D1C" w:rsidRPr="006E1AB5">
        <w:rPr>
          <w:rFonts w:ascii="HQPB1" w:hAnsi="HQPB1" w:cs="B Zar"/>
          <w:color w:val="282828"/>
          <w:sz w:val="24"/>
          <w:szCs w:val="24"/>
        </w:rPr>
        <w:sym w:font="HQPB1" w:char="F0E8"/>
      </w:r>
      <w:r w:rsidR="004E3D1C" w:rsidRPr="006E1AB5">
        <w:rPr>
          <w:rFonts w:ascii="HQPB4" w:hAnsi="HQPB4" w:cs="B Zar"/>
          <w:color w:val="282828"/>
          <w:sz w:val="24"/>
          <w:szCs w:val="24"/>
        </w:rPr>
        <w:sym w:font="HQPB4" w:char="F0F8"/>
      </w:r>
      <w:r w:rsidR="004E3D1C" w:rsidRPr="006E1AB5">
        <w:rPr>
          <w:rFonts w:ascii="HQPB1" w:hAnsi="HQPB1" w:cs="B Zar"/>
          <w:color w:val="282828"/>
          <w:sz w:val="24"/>
          <w:szCs w:val="24"/>
        </w:rPr>
        <w:sym w:font="HQPB1" w:char="F0FF"/>
      </w:r>
      <w:r w:rsidR="004E3D1C" w:rsidRPr="006E1AB5">
        <w:rPr>
          <w:rFonts w:ascii="HQPB5" w:hAnsi="HQPB5" w:cs="B Zar"/>
          <w:color w:val="282828"/>
          <w:sz w:val="24"/>
          <w:szCs w:val="24"/>
        </w:rPr>
        <w:sym w:font="HQPB5" w:char="F074"/>
      </w:r>
      <w:r w:rsidR="004E3D1C" w:rsidRPr="006E1AB5">
        <w:rPr>
          <w:rFonts w:ascii="HQPB2" w:hAnsi="HQPB2" w:cs="B Zar"/>
          <w:color w:val="282828"/>
          <w:sz w:val="24"/>
          <w:szCs w:val="24"/>
        </w:rPr>
        <w:sym w:font="HQPB2" w:char="F042"/>
      </w:r>
      <w:r w:rsidR="004E3D1C" w:rsidRPr="006E1AB5">
        <w:rPr>
          <w:rFonts w:ascii="HQPB2" w:hAnsi="HQPB2" w:cs="B Zar"/>
          <w:color w:val="282828"/>
          <w:sz w:val="24"/>
          <w:szCs w:val="24"/>
          <w:rtl/>
        </w:rPr>
        <w:t xml:space="preserve"> </w:t>
      </w:r>
      <w:r w:rsidR="004E3D1C" w:rsidRPr="006E1AB5">
        <w:rPr>
          <w:rFonts w:ascii="HQPB2" w:hAnsi="HQPB2" w:cs="B Zar"/>
          <w:color w:val="282828"/>
          <w:sz w:val="24"/>
          <w:szCs w:val="24"/>
        </w:rPr>
        <w:sym w:font="HQPB2" w:char="F0C7"/>
      </w:r>
      <w:r w:rsidR="004E3D1C" w:rsidRPr="006E1AB5">
        <w:rPr>
          <w:rFonts w:ascii="HQPB2" w:hAnsi="HQPB2" w:cs="B Zar"/>
          <w:color w:val="282828"/>
          <w:sz w:val="24"/>
          <w:szCs w:val="24"/>
        </w:rPr>
        <w:sym w:font="HQPB2" w:char="F0CD"/>
      </w:r>
      <w:r w:rsidR="004E3D1C" w:rsidRPr="006E1AB5">
        <w:rPr>
          <w:rFonts w:ascii="HQPB2" w:hAnsi="HQPB2" w:cs="B Zar"/>
          <w:color w:val="282828"/>
          <w:sz w:val="24"/>
          <w:szCs w:val="24"/>
        </w:rPr>
        <w:sym w:font="HQPB2" w:char="F0D0"/>
      </w:r>
      <w:r w:rsidR="004E3D1C" w:rsidRPr="006E1AB5">
        <w:rPr>
          <w:rFonts w:ascii="HQPB2" w:hAnsi="HQPB2" w:cs="B Zar"/>
          <w:color w:val="282828"/>
          <w:sz w:val="24"/>
          <w:szCs w:val="24"/>
        </w:rPr>
        <w:sym w:font="HQPB2" w:char="F0C8"/>
      </w:r>
      <w:r w:rsidR="004E3D1C" w:rsidRPr="006E1AB5">
        <w:rPr>
          <w:rFonts w:ascii="HQPB2" w:hAnsi="HQPB2" w:cs="B Zar"/>
          <w:color w:val="282828"/>
          <w:sz w:val="24"/>
          <w:szCs w:val="24"/>
          <w:rtl/>
        </w:rPr>
        <w:t xml:space="preserve"> </w:t>
      </w:r>
      <w:r w:rsidR="004E3D1C" w:rsidRPr="006E1AB5">
        <w:rPr>
          <w:rFonts w:ascii="HQPB2" w:hAnsi="HQPB2" w:cs="B Zar"/>
          <w:color w:val="282828"/>
          <w:sz w:val="24"/>
          <w:szCs w:val="24"/>
        </w:rPr>
        <w:sym w:font="HQPB2" w:char="F0E1"/>
      </w:r>
      <w:r w:rsidR="004E3D1C" w:rsidRPr="006E1AB5">
        <w:rPr>
          <w:rFonts w:ascii="HQPB2" w:hAnsi="HQPB2" w:cs="B Zar"/>
          <w:color w:val="282828"/>
          <w:sz w:val="24"/>
          <w:szCs w:val="24"/>
          <w:rtl/>
        </w:rPr>
        <w:t xml:space="preserve"> </w:t>
      </w:r>
      <w:r w:rsidRPr="006E1AB5">
        <w:rPr>
          <w:rFonts w:cs="B Zar"/>
          <w:sz w:val="24"/>
          <w:szCs w:val="24"/>
          <w:rtl/>
        </w:rPr>
        <w:t>(نساء:47)</w:t>
      </w:r>
      <w:r w:rsidRPr="006E1AB5">
        <w:rPr>
          <w:rFonts w:cs="B Zar"/>
          <w:sz w:val="27"/>
          <w:szCs w:val="27"/>
          <w:rtl/>
        </w:rPr>
        <w:t xml:space="preserve"> </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يعني: «اي كساني كه كتاب (آسماني) به ايشان داده شده، ايمان بياوريد به آن‌چه (بر محمد)‌نازل كرده‌ايم و تصديق‌كننده‌ي چيزي است كه (از كتاب آسماني) با خود داريد، پيش از آن‌كه چهره‌هايي را محو و دگرگون كنيم (و بر صورت‌هايتان، چشم، گوش، بيني و ابرويي نگذاريم) و آن‌ها را برگردانيم يا پيش از آن‌كه ايشان را از رحمت خود بي‌بهره سازيم همان‌گونه كه ياران شنبه را (يعني كساني كه روز شنبه ماهي مي‌گرفتند) نفرين و نابود كرديم. و فرمان خدا، انجام‌شدني است.»</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در تفسير ابن‌كثير آمده است: «منظور از دگرگوني يا محوشدن چهره‌ها، نابينا شدن مي‌باشد. برگرداندن چهره‌ها نيز يعني چشمان آن بندگان را پشت سرشان قرار مي‌دهيم كه اين نوع مسخ‌شدن، بسي بدتر از هر گرفت و عقوبتي است. خداي متعال در اين آيه مثال روگرداني از حق و بازگشت به باطل را بيان مي‌كند و حال بندگاني را شرح مي‌دهد كه راه راست و روشن را رها مي‌كنند و راه ضلالت و گمراهي را در پيش مي‌گيرند و شتابان و پريشان رو به عقب مي‌نهند.»</w:t>
      </w:r>
      <w:r w:rsidRPr="006E1AB5">
        <w:rPr>
          <w:rStyle w:val="FootnoteReference"/>
          <w:rFonts w:cs="B Zar"/>
          <w:sz w:val="27"/>
          <w:szCs w:val="27"/>
          <w:rtl/>
        </w:rPr>
        <w:footnoteReference w:id="696"/>
      </w:r>
    </w:p>
    <w:p w:rsidR="003B418E" w:rsidRPr="006E1AB5" w:rsidRDefault="00B13E4D" w:rsidP="00987C39">
      <w:pPr>
        <w:spacing w:line="216" w:lineRule="auto"/>
        <w:ind w:firstLine="340"/>
        <w:jc w:val="both"/>
        <w:rPr>
          <w:rFonts w:ascii="HQPB2" w:hAnsi="HQPB2" w:cs="B Zar" w:hint="cs"/>
          <w:color w:val="282828"/>
          <w:sz w:val="24"/>
          <w:szCs w:val="24"/>
          <w:rtl/>
        </w:rPr>
      </w:pPr>
      <w:r w:rsidRPr="006E1AB5">
        <w:rPr>
          <w:rFonts w:cs="B Zar"/>
          <w:sz w:val="27"/>
          <w:szCs w:val="27"/>
          <w:rtl/>
        </w:rPr>
        <w:t>خداي متعال مي‌فرمايد:</w:t>
      </w:r>
      <w:r w:rsidR="005B689B" w:rsidRPr="006E1AB5">
        <w:rPr>
          <w:rFonts w:cs="B Zar" w:hint="cs"/>
          <w:sz w:val="27"/>
          <w:szCs w:val="27"/>
          <w:rtl/>
        </w:rPr>
        <w:t xml:space="preserve"> </w:t>
      </w:r>
      <w:r w:rsidR="005B689B" w:rsidRPr="006E1AB5">
        <w:rPr>
          <w:rFonts w:ascii="HQPB2" w:hAnsi="HQPB2" w:cs="B Zar" w:hint="cs"/>
          <w:color w:val="282828"/>
          <w:sz w:val="24"/>
          <w:szCs w:val="24"/>
        </w:rPr>
        <w:sym w:font="HQPB2" w:char="F0E2"/>
      </w:r>
      <w:r w:rsidR="005B689B" w:rsidRPr="006E1AB5">
        <w:rPr>
          <w:rFonts w:ascii="HQPB2" w:hAnsi="HQPB2" w:cs="B Zar"/>
          <w:sz w:val="24"/>
          <w:szCs w:val="24"/>
          <w:rtl/>
        </w:rPr>
        <w:t xml:space="preserve"> </w:t>
      </w:r>
      <w:r w:rsidR="005B689B" w:rsidRPr="006E1AB5">
        <w:rPr>
          <w:rFonts w:ascii="HQPB5" w:hAnsi="HQPB5" w:cs="B Zar"/>
          <w:color w:val="282828"/>
          <w:sz w:val="24"/>
          <w:szCs w:val="24"/>
        </w:rPr>
        <w:sym w:font="HQPB5" w:char="F074"/>
      </w:r>
      <w:r w:rsidR="005B689B" w:rsidRPr="006E1AB5">
        <w:rPr>
          <w:rFonts w:ascii="HQPB2" w:hAnsi="HQPB2" w:cs="B Zar"/>
          <w:color w:val="282828"/>
          <w:sz w:val="24"/>
          <w:szCs w:val="24"/>
        </w:rPr>
        <w:sym w:font="HQPB2" w:char="F050"/>
      </w:r>
      <w:r w:rsidR="005B689B" w:rsidRPr="006E1AB5">
        <w:rPr>
          <w:rFonts w:ascii="HQPB4" w:hAnsi="HQPB4" w:cs="B Zar"/>
          <w:color w:val="282828"/>
          <w:sz w:val="24"/>
          <w:szCs w:val="24"/>
        </w:rPr>
        <w:sym w:font="HQPB4" w:char="F0F6"/>
      </w:r>
      <w:r w:rsidR="005B689B" w:rsidRPr="006E1AB5">
        <w:rPr>
          <w:rFonts w:ascii="HQPB2" w:hAnsi="HQPB2" w:cs="B Zar"/>
          <w:color w:val="282828"/>
          <w:sz w:val="24"/>
          <w:szCs w:val="24"/>
        </w:rPr>
        <w:sym w:font="HQPB2" w:char="F071"/>
      </w:r>
      <w:r w:rsidR="005B689B" w:rsidRPr="006E1AB5">
        <w:rPr>
          <w:rFonts w:ascii="HQPB5" w:hAnsi="HQPB5" w:cs="B Zar"/>
          <w:color w:val="282828"/>
          <w:sz w:val="24"/>
          <w:szCs w:val="24"/>
        </w:rPr>
        <w:sym w:font="HQPB5" w:char="F074"/>
      </w:r>
      <w:r w:rsidR="005B689B" w:rsidRPr="006E1AB5">
        <w:rPr>
          <w:rFonts w:ascii="HQPB2" w:hAnsi="HQPB2" w:cs="B Zar"/>
          <w:color w:val="282828"/>
          <w:sz w:val="24"/>
          <w:szCs w:val="24"/>
        </w:rPr>
        <w:sym w:font="HQPB2" w:char="F083"/>
      </w:r>
      <w:r w:rsidR="005B689B" w:rsidRPr="006E1AB5">
        <w:rPr>
          <w:rFonts w:ascii="HQPB2" w:hAnsi="HQPB2" w:cs="B Zar"/>
          <w:color w:val="282828"/>
          <w:sz w:val="24"/>
          <w:szCs w:val="24"/>
          <w:rtl/>
        </w:rPr>
        <w:t xml:space="preserve"> </w:t>
      </w:r>
      <w:r w:rsidR="005B689B" w:rsidRPr="006E1AB5">
        <w:rPr>
          <w:rFonts w:ascii="HQPB4" w:hAnsi="HQPB4" w:cs="B Zar"/>
          <w:color w:val="282828"/>
          <w:sz w:val="24"/>
          <w:szCs w:val="24"/>
        </w:rPr>
        <w:sym w:font="HQPB4" w:char="F090"/>
      </w:r>
      <w:r w:rsidR="005B689B" w:rsidRPr="006E1AB5">
        <w:rPr>
          <w:rFonts w:ascii="HQPB1" w:hAnsi="HQPB1" w:cs="B Zar"/>
          <w:color w:val="282828"/>
          <w:sz w:val="24"/>
          <w:szCs w:val="24"/>
        </w:rPr>
        <w:sym w:font="HQPB1" w:char="F0D9"/>
      </w:r>
      <w:r w:rsidR="005B689B" w:rsidRPr="006E1AB5">
        <w:rPr>
          <w:rFonts w:ascii="HQPB5" w:hAnsi="HQPB5" w:cs="B Zar"/>
          <w:color w:val="282828"/>
          <w:sz w:val="24"/>
          <w:szCs w:val="24"/>
        </w:rPr>
        <w:sym w:font="HQPB5" w:char="F075"/>
      </w:r>
      <w:r w:rsidR="005B689B" w:rsidRPr="006E1AB5">
        <w:rPr>
          <w:rFonts w:ascii="HQPB2" w:hAnsi="HQPB2" w:cs="B Zar"/>
          <w:color w:val="282828"/>
          <w:sz w:val="24"/>
          <w:szCs w:val="24"/>
        </w:rPr>
        <w:sym w:font="HQPB2" w:char="F08B"/>
      </w:r>
      <w:r w:rsidR="005B689B" w:rsidRPr="006E1AB5">
        <w:rPr>
          <w:rFonts w:ascii="HQPB4" w:hAnsi="HQPB4" w:cs="B Zar"/>
          <w:color w:val="282828"/>
          <w:sz w:val="24"/>
          <w:szCs w:val="24"/>
        </w:rPr>
        <w:sym w:font="HQPB4" w:char="F0F6"/>
      </w:r>
      <w:r w:rsidR="005B689B" w:rsidRPr="006E1AB5">
        <w:rPr>
          <w:rFonts w:ascii="HQPB1" w:hAnsi="HQPB1" w:cs="B Zar"/>
          <w:color w:val="282828"/>
          <w:sz w:val="24"/>
          <w:szCs w:val="24"/>
        </w:rPr>
        <w:sym w:font="HQPB1" w:char="F03B"/>
      </w:r>
      <w:r w:rsidR="005B689B" w:rsidRPr="006E1AB5">
        <w:rPr>
          <w:rFonts w:ascii="HQPB5" w:hAnsi="HQPB5" w:cs="B Zar"/>
          <w:color w:val="282828"/>
          <w:sz w:val="24"/>
          <w:szCs w:val="24"/>
        </w:rPr>
        <w:sym w:font="HQPB5" w:char="F073"/>
      </w:r>
      <w:r w:rsidR="005B689B" w:rsidRPr="006E1AB5">
        <w:rPr>
          <w:rFonts w:ascii="HQPB1" w:hAnsi="HQPB1" w:cs="B Zar"/>
          <w:color w:val="282828"/>
          <w:sz w:val="24"/>
          <w:szCs w:val="24"/>
        </w:rPr>
        <w:sym w:font="HQPB1" w:char="F03F"/>
      </w:r>
      <w:r w:rsidR="005B689B" w:rsidRPr="006E1AB5">
        <w:rPr>
          <w:rFonts w:ascii="HQPB1" w:hAnsi="HQPB1" w:cs="B Zar"/>
          <w:color w:val="282828"/>
          <w:sz w:val="24"/>
          <w:szCs w:val="24"/>
          <w:rtl/>
        </w:rPr>
        <w:t xml:space="preserve"> </w:t>
      </w:r>
      <w:r w:rsidR="005B689B" w:rsidRPr="006E1AB5">
        <w:rPr>
          <w:rFonts w:ascii="HQPB4" w:hAnsi="HQPB4" w:cs="B Zar"/>
          <w:color w:val="282828"/>
          <w:sz w:val="24"/>
          <w:szCs w:val="24"/>
        </w:rPr>
        <w:sym w:font="HQPB4" w:char="F0D7"/>
      </w:r>
      <w:r w:rsidR="005B689B" w:rsidRPr="006E1AB5">
        <w:rPr>
          <w:rFonts w:ascii="HQPB2" w:hAnsi="HQPB2" w:cs="B Zar"/>
          <w:color w:val="282828"/>
          <w:sz w:val="24"/>
          <w:szCs w:val="24"/>
        </w:rPr>
        <w:sym w:font="HQPB2" w:char="F06E"/>
      </w:r>
      <w:r w:rsidR="005B689B" w:rsidRPr="006E1AB5">
        <w:rPr>
          <w:rFonts w:ascii="HQPB2" w:hAnsi="HQPB2" w:cs="B Zar"/>
          <w:color w:val="282828"/>
          <w:sz w:val="24"/>
          <w:szCs w:val="24"/>
        </w:rPr>
        <w:sym w:font="HQPB2" w:char="F071"/>
      </w:r>
      <w:r w:rsidR="005B689B" w:rsidRPr="006E1AB5">
        <w:rPr>
          <w:rFonts w:ascii="HQPB4" w:hAnsi="HQPB4" w:cs="B Zar"/>
          <w:color w:val="282828"/>
          <w:sz w:val="24"/>
          <w:szCs w:val="24"/>
        </w:rPr>
        <w:sym w:font="HQPB4" w:char="F0E3"/>
      </w:r>
      <w:r w:rsidR="005B689B" w:rsidRPr="006E1AB5">
        <w:rPr>
          <w:rFonts w:ascii="HQPB1" w:hAnsi="HQPB1" w:cs="B Zar"/>
          <w:color w:val="282828"/>
          <w:sz w:val="24"/>
          <w:szCs w:val="24"/>
        </w:rPr>
        <w:sym w:font="HQPB1" w:char="F05F"/>
      </w:r>
      <w:r w:rsidR="005B689B" w:rsidRPr="006E1AB5">
        <w:rPr>
          <w:rFonts w:ascii="HQPB4" w:hAnsi="HQPB4" w:cs="B Zar"/>
          <w:color w:val="282828"/>
          <w:sz w:val="24"/>
          <w:szCs w:val="24"/>
        </w:rPr>
        <w:sym w:font="HQPB4" w:char="F0E3"/>
      </w:r>
      <w:r w:rsidR="005B689B" w:rsidRPr="006E1AB5">
        <w:rPr>
          <w:rFonts w:ascii="HQPB2" w:hAnsi="HQPB2" w:cs="B Zar"/>
          <w:color w:val="282828"/>
          <w:sz w:val="24"/>
          <w:szCs w:val="24"/>
        </w:rPr>
        <w:sym w:font="HQPB2" w:char="F072"/>
      </w:r>
      <w:r w:rsidR="005B689B" w:rsidRPr="006E1AB5">
        <w:rPr>
          <w:rFonts w:ascii="HQPB2" w:hAnsi="HQPB2" w:cs="B Zar"/>
          <w:color w:val="282828"/>
          <w:sz w:val="24"/>
          <w:szCs w:val="24"/>
          <w:rtl/>
        </w:rPr>
        <w:t xml:space="preserve"> </w:t>
      </w:r>
      <w:r w:rsidR="005B689B" w:rsidRPr="006E1AB5">
        <w:rPr>
          <w:rFonts w:ascii="HQPB4" w:hAnsi="HQPB4" w:cs="B Zar"/>
          <w:color w:val="282828"/>
          <w:sz w:val="24"/>
          <w:szCs w:val="24"/>
        </w:rPr>
        <w:sym w:font="HQPB4" w:char="F096"/>
      </w:r>
      <w:r w:rsidR="005B689B" w:rsidRPr="006E1AB5">
        <w:rPr>
          <w:rFonts w:ascii="HQPB1" w:hAnsi="HQPB1" w:cs="B Zar"/>
          <w:color w:val="282828"/>
          <w:sz w:val="24"/>
          <w:szCs w:val="24"/>
        </w:rPr>
        <w:sym w:font="HQPB1" w:char="F08A"/>
      </w:r>
      <w:r w:rsidR="005B689B" w:rsidRPr="006E1AB5">
        <w:rPr>
          <w:rFonts w:ascii="HQPB5" w:hAnsi="HQPB5" w:cs="B Zar"/>
          <w:color w:val="282828"/>
          <w:sz w:val="24"/>
          <w:szCs w:val="24"/>
        </w:rPr>
        <w:sym w:font="HQPB5" w:char="F075"/>
      </w:r>
      <w:r w:rsidR="005B689B" w:rsidRPr="006E1AB5">
        <w:rPr>
          <w:rFonts w:ascii="HQPB2" w:hAnsi="HQPB2" w:cs="B Zar"/>
          <w:color w:val="282828"/>
          <w:sz w:val="24"/>
          <w:szCs w:val="24"/>
        </w:rPr>
        <w:sym w:font="HQPB2" w:char="F071"/>
      </w:r>
      <w:r w:rsidR="005B689B" w:rsidRPr="006E1AB5">
        <w:rPr>
          <w:rFonts w:ascii="HQPB4" w:hAnsi="HQPB4" w:cs="B Zar"/>
          <w:color w:val="282828"/>
          <w:sz w:val="24"/>
          <w:szCs w:val="24"/>
        </w:rPr>
        <w:sym w:font="HQPB4" w:char="F0F3"/>
      </w:r>
      <w:r w:rsidR="005B689B" w:rsidRPr="006E1AB5">
        <w:rPr>
          <w:rFonts w:ascii="HQPB1" w:hAnsi="HQPB1" w:cs="B Zar"/>
          <w:color w:val="282828"/>
          <w:sz w:val="24"/>
          <w:szCs w:val="24"/>
        </w:rPr>
        <w:sym w:font="HQPB1" w:char="F0A1"/>
      </w:r>
      <w:r w:rsidR="005B689B" w:rsidRPr="006E1AB5">
        <w:rPr>
          <w:rFonts w:ascii="HQPB5" w:hAnsi="HQPB5" w:cs="B Zar"/>
          <w:color w:val="282828"/>
          <w:sz w:val="24"/>
          <w:szCs w:val="24"/>
        </w:rPr>
        <w:sym w:font="HQPB5" w:char="F06E"/>
      </w:r>
      <w:r w:rsidR="005B689B" w:rsidRPr="006E1AB5">
        <w:rPr>
          <w:rFonts w:ascii="HQPB1" w:hAnsi="HQPB1" w:cs="B Zar"/>
          <w:color w:val="282828"/>
          <w:sz w:val="24"/>
          <w:szCs w:val="24"/>
        </w:rPr>
        <w:sym w:font="HQPB1" w:char="F040"/>
      </w:r>
      <w:r w:rsidR="005B689B" w:rsidRPr="006E1AB5">
        <w:rPr>
          <w:rFonts w:ascii="HQPB5" w:hAnsi="HQPB5" w:cs="B Zar"/>
          <w:color w:val="282828"/>
          <w:sz w:val="24"/>
          <w:szCs w:val="24"/>
        </w:rPr>
        <w:sym w:font="HQPB5" w:char="F075"/>
      </w:r>
      <w:r w:rsidR="005B689B" w:rsidRPr="006E1AB5">
        <w:rPr>
          <w:rFonts w:ascii="HQPB2" w:hAnsi="HQPB2" w:cs="B Zar"/>
          <w:color w:val="282828"/>
          <w:sz w:val="24"/>
          <w:szCs w:val="24"/>
        </w:rPr>
        <w:sym w:font="HQPB2" w:char="F072"/>
      </w:r>
      <w:r w:rsidR="005B689B" w:rsidRPr="006E1AB5">
        <w:rPr>
          <w:rFonts w:ascii="HQPB2" w:hAnsi="HQPB2" w:cs="B Zar"/>
          <w:color w:val="282828"/>
          <w:sz w:val="24"/>
          <w:szCs w:val="24"/>
          <w:rtl/>
        </w:rPr>
        <w:t xml:space="preserve"> </w:t>
      </w:r>
      <w:r w:rsidR="005B689B" w:rsidRPr="006E1AB5">
        <w:rPr>
          <w:rFonts w:ascii="HQPB4" w:hAnsi="HQPB4" w:cs="B Zar"/>
          <w:color w:val="282828"/>
          <w:sz w:val="24"/>
          <w:szCs w:val="24"/>
        </w:rPr>
        <w:sym w:font="HQPB4" w:char="F0D7"/>
      </w:r>
      <w:r w:rsidR="005B689B" w:rsidRPr="006E1AB5">
        <w:rPr>
          <w:rFonts w:ascii="HQPB2" w:hAnsi="HQPB2" w:cs="B Zar"/>
          <w:color w:val="282828"/>
          <w:sz w:val="24"/>
          <w:szCs w:val="24"/>
        </w:rPr>
        <w:sym w:font="HQPB2" w:char="F06E"/>
      </w:r>
      <w:r w:rsidR="005B689B" w:rsidRPr="006E1AB5">
        <w:rPr>
          <w:rFonts w:ascii="HQPB2" w:hAnsi="HQPB2" w:cs="B Zar"/>
          <w:color w:val="282828"/>
          <w:sz w:val="24"/>
          <w:szCs w:val="24"/>
        </w:rPr>
        <w:sym w:font="HQPB2" w:char="F071"/>
      </w:r>
      <w:r w:rsidR="005B689B" w:rsidRPr="006E1AB5">
        <w:rPr>
          <w:rFonts w:ascii="HQPB4" w:hAnsi="HQPB4" w:cs="B Zar"/>
          <w:color w:val="282828"/>
          <w:sz w:val="24"/>
          <w:szCs w:val="24"/>
        </w:rPr>
        <w:sym w:font="HQPB4" w:char="F0E3"/>
      </w:r>
      <w:r w:rsidR="005B689B" w:rsidRPr="006E1AB5">
        <w:rPr>
          <w:rFonts w:ascii="HQPB1" w:hAnsi="HQPB1" w:cs="B Zar"/>
          <w:color w:val="282828"/>
          <w:sz w:val="24"/>
          <w:szCs w:val="24"/>
        </w:rPr>
        <w:sym w:font="HQPB1" w:char="F05F"/>
      </w:r>
      <w:r w:rsidR="005B689B" w:rsidRPr="006E1AB5">
        <w:rPr>
          <w:rFonts w:ascii="HQPB4" w:hAnsi="HQPB4" w:cs="B Zar"/>
          <w:color w:val="282828"/>
          <w:sz w:val="24"/>
          <w:szCs w:val="24"/>
        </w:rPr>
        <w:sym w:font="HQPB4" w:char="F0E3"/>
      </w:r>
      <w:r w:rsidR="005B689B" w:rsidRPr="006E1AB5">
        <w:rPr>
          <w:rFonts w:ascii="HQPB2" w:hAnsi="HQPB2" w:cs="B Zar"/>
          <w:color w:val="282828"/>
          <w:sz w:val="24"/>
          <w:szCs w:val="24"/>
        </w:rPr>
        <w:sym w:font="HQPB2" w:char="F072"/>
      </w:r>
      <w:r w:rsidR="005B689B" w:rsidRPr="006E1AB5">
        <w:rPr>
          <w:rFonts w:ascii="HQPB2" w:hAnsi="HQPB2" w:cs="B Zar"/>
          <w:color w:val="282828"/>
          <w:sz w:val="24"/>
          <w:szCs w:val="24"/>
          <w:rtl/>
        </w:rPr>
        <w:t xml:space="preserve"> </w:t>
      </w:r>
      <w:r w:rsidR="005B689B" w:rsidRPr="006E1AB5">
        <w:rPr>
          <w:rFonts w:ascii="HQPB4" w:hAnsi="HQPB4" w:cs="B Zar"/>
          <w:color w:val="282828"/>
          <w:sz w:val="24"/>
          <w:szCs w:val="24"/>
        </w:rPr>
        <w:sym w:font="HQPB4" w:char="F034"/>
      </w:r>
      <w:r w:rsidR="005B689B" w:rsidRPr="006E1AB5">
        <w:rPr>
          <w:rFonts w:ascii="HQPB4" w:hAnsi="HQPB4" w:cs="B Zar"/>
          <w:color w:val="282828"/>
          <w:sz w:val="24"/>
          <w:szCs w:val="24"/>
          <w:rtl/>
        </w:rPr>
        <w:t xml:space="preserve"> </w:t>
      </w:r>
      <w:r w:rsidR="005B689B" w:rsidRPr="006E1AB5">
        <w:rPr>
          <w:rFonts w:ascii="HQPB1" w:hAnsi="HQPB1" w:cs="B Zar"/>
          <w:color w:val="282828"/>
          <w:sz w:val="24"/>
          <w:szCs w:val="24"/>
        </w:rPr>
        <w:sym w:font="HQPB1" w:char="F024"/>
      </w:r>
      <w:r w:rsidR="005B689B" w:rsidRPr="006E1AB5">
        <w:rPr>
          <w:rFonts w:ascii="HQPB4" w:hAnsi="HQPB4" w:cs="B Zar"/>
          <w:color w:val="282828"/>
          <w:sz w:val="24"/>
          <w:szCs w:val="24"/>
        </w:rPr>
        <w:sym w:font="HQPB4" w:char="F0A8"/>
      </w:r>
      <w:r w:rsidR="005B689B" w:rsidRPr="006E1AB5">
        <w:rPr>
          <w:rFonts w:ascii="HQPB2" w:hAnsi="HQPB2" w:cs="B Zar"/>
          <w:color w:val="282828"/>
          <w:sz w:val="24"/>
          <w:szCs w:val="24"/>
        </w:rPr>
        <w:sym w:font="HQPB2" w:char="F042"/>
      </w:r>
      <w:r w:rsidR="005B689B" w:rsidRPr="006E1AB5">
        <w:rPr>
          <w:rFonts w:ascii="HQPB5" w:hAnsi="HQPB5" w:cs="B Zar"/>
          <w:color w:val="282828"/>
          <w:sz w:val="24"/>
          <w:szCs w:val="24"/>
        </w:rPr>
        <w:sym w:font="HQPB5" w:char="F072"/>
      </w:r>
      <w:r w:rsidR="005B689B" w:rsidRPr="006E1AB5">
        <w:rPr>
          <w:rFonts w:ascii="HQPB1" w:hAnsi="HQPB1" w:cs="B Zar"/>
          <w:color w:val="282828"/>
          <w:sz w:val="24"/>
          <w:szCs w:val="24"/>
        </w:rPr>
        <w:sym w:font="HQPB1" w:char="F027"/>
      </w:r>
      <w:r w:rsidR="005B689B" w:rsidRPr="006E1AB5">
        <w:rPr>
          <w:rFonts w:ascii="HQPB5" w:hAnsi="HQPB5" w:cs="B Zar"/>
          <w:color w:val="282828"/>
          <w:sz w:val="24"/>
          <w:szCs w:val="24"/>
        </w:rPr>
        <w:sym w:font="HQPB5" w:char="F073"/>
      </w:r>
      <w:r w:rsidR="005B689B" w:rsidRPr="006E1AB5">
        <w:rPr>
          <w:rFonts w:ascii="HQPB1" w:hAnsi="HQPB1" w:cs="B Zar"/>
          <w:color w:val="282828"/>
          <w:sz w:val="24"/>
          <w:szCs w:val="24"/>
        </w:rPr>
        <w:sym w:font="HQPB1" w:char="F0F9"/>
      </w:r>
      <w:r w:rsidR="005B689B" w:rsidRPr="006E1AB5">
        <w:rPr>
          <w:rFonts w:ascii="HQPB1" w:hAnsi="HQPB1" w:cs="B Zar"/>
          <w:color w:val="282828"/>
          <w:sz w:val="24"/>
          <w:szCs w:val="24"/>
          <w:rtl/>
        </w:rPr>
        <w:t xml:space="preserve"> </w:t>
      </w:r>
      <w:r w:rsidR="005B689B" w:rsidRPr="006E1AB5">
        <w:rPr>
          <w:rFonts w:ascii="HQPB5" w:hAnsi="HQPB5" w:cs="B Zar"/>
          <w:color w:val="282828"/>
          <w:sz w:val="24"/>
          <w:szCs w:val="24"/>
        </w:rPr>
        <w:sym w:font="HQPB5" w:char="F074"/>
      </w:r>
      <w:r w:rsidR="005B689B" w:rsidRPr="006E1AB5">
        <w:rPr>
          <w:rFonts w:ascii="HQPB2" w:hAnsi="HQPB2" w:cs="B Zar"/>
          <w:color w:val="282828"/>
          <w:sz w:val="24"/>
          <w:szCs w:val="24"/>
        </w:rPr>
        <w:sym w:font="HQPB2" w:char="F0FB"/>
      </w:r>
      <w:r w:rsidR="005B689B" w:rsidRPr="006E1AB5">
        <w:rPr>
          <w:rFonts w:ascii="HQPB2" w:hAnsi="HQPB2" w:cs="B Zar"/>
          <w:color w:val="282828"/>
          <w:sz w:val="24"/>
          <w:szCs w:val="24"/>
        </w:rPr>
        <w:sym w:font="HQPB2" w:char="F0EF"/>
      </w:r>
      <w:r w:rsidR="005B689B" w:rsidRPr="006E1AB5">
        <w:rPr>
          <w:rFonts w:ascii="HQPB4" w:hAnsi="HQPB4" w:cs="B Zar"/>
          <w:color w:val="282828"/>
          <w:sz w:val="24"/>
          <w:szCs w:val="24"/>
        </w:rPr>
        <w:sym w:font="HQPB4" w:char="F0CF"/>
      </w:r>
      <w:r w:rsidR="005B689B" w:rsidRPr="006E1AB5">
        <w:rPr>
          <w:rFonts w:ascii="HQPB3" w:hAnsi="HQPB3" w:cs="B Zar"/>
          <w:color w:val="282828"/>
          <w:sz w:val="24"/>
          <w:szCs w:val="24"/>
        </w:rPr>
        <w:sym w:font="HQPB3" w:char="F025"/>
      </w:r>
      <w:r w:rsidR="005B689B" w:rsidRPr="006E1AB5">
        <w:rPr>
          <w:rFonts w:ascii="HQPB4" w:hAnsi="HQPB4" w:cs="B Zar"/>
          <w:color w:val="282828"/>
          <w:sz w:val="24"/>
          <w:szCs w:val="24"/>
        </w:rPr>
        <w:sym w:font="HQPB4" w:char="F0A9"/>
      </w:r>
      <w:r w:rsidR="005B689B" w:rsidRPr="006E1AB5">
        <w:rPr>
          <w:rFonts w:ascii="HQPB3" w:hAnsi="HQPB3" w:cs="B Zar"/>
          <w:color w:val="282828"/>
          <w:sz w:val="24"/>
          <w:szCs w:val="24"/>
        </w:rPr>
        <w:sym w:font="HQPB3" w:char="F021"/>
      </w:r>
      <w:r w:rsidR="005B689B" w:rsidRPr="006E1AB5">
        <w:rPr>
          <w:rFonts w:ascii="HQPB5" w:hAnsi="HQPB5" w:cs="B Zar"/>
          <w:color w:val="282828"/>
          <w:sz w:val="24"/>
          <w:szCs w:val="24"/>
        </w:rPr>
        <w:sym w:font="HQPB5" w:char="F024"/>
      </w:r>
      <w:r w:rsidR="005B689B" w:rsidRPr="006E1AB5">
        <w:rPr>
          <w:rFonts w:ascii="HQPB1" w:hAnsi="HQPB1" w:cs="B Zar"/>
          <w:color w:val="282828"/>
          <w:sz w:val="24"/>
          <w:szCs w:val="24"/>
        </w:rPr>
        <w:sym w:font="HQPB1" w:char="F023"/>
      </w:r>
      <w:r w:rsidR="005B689B" w:rsidRPr="006E1AB5">
        <w:rPr>
          <w:rFonts w:ascii="HQPB1" w:hAnsi="HQPB1" w:cs="B Zar"/>
          <w:color w:val="282828"/>
          <w:sz w:val="24"/>
          <w:szCs w:val="24"/>
          <w:rtl/>
        </w:rPr>
        <w:t xml:space="preserve"> </w:t>
      </w:r>
      <w:r w:rsidR="005B689B" w:rsidRPr="006E1AB5">
        <w:rPr>
          <w:rFonts w:ascii="HQPB4" w:hAnsi="HQPB4" w:cs="B Zar"/>
          <w:color w:val="282828"/>
          <w:sz w:val="24"/>
          <w:szCs w:val="24"/>
        </w:rPr>
        <w:sym w:font="HQPB4" w:char="F0F4"/>
      </w:r>
      <w:r w:rsidR="005B689B" w:rsidRPr="006E1AB5">
        <w:rPr>
          <w:rFonts w:ascii="HQPB1" w:hAnsi="HQPB1" w:cs="B Zar"/>
          <w:color w:val="282828"/>
          <w:sz w:val="24"/>
          <w:szCs w:val="24"/>
        </w:rPr>
        <w:sym w:font="HQPB1" w:char="F04E"/>
      </w:r>
      <w:r w:rsidR="005B689B" w:rsidRPr="006E1AB5">
        <w:rPr>
          <w:rFonts w:ascii="HQPB4" w:hAnsi="HQPB4" w:cs="B Zar"/>
          <w:color w:val="282828"/>
          <w:sz w:val="24"/>
          <w:szCs w:val="24"/>
        </w:rPr>
        <w:sym w:font="HQPB4" w:char="F0A8"/>
      </w:r>
      <w:r w:rsidR="005B689B" w:rsidRPr="006E1AB5">
        <w:rPr>
          <w:rFonts w:ascii="HQPB1" w:hAnsi="HQPB1" w:cs="B Zar"/>
          <w:color w:val="282828"/>
          <w:sz w:val="24"/>
          <w:szCs w:val="24"/>
        </w:rPr>
        <w:sym w:font="HQPB1" w:char="F08A"/>
      </w:r>
      <w:r w:rsidR="005B689B" w:rsidRPr="006E1AB5">
        <w:rPr>
          <w:rFonts w:ascii="HQPB5" w:hAnsi="HQPB5" w:cs="B Zar"/>
          <w:color w:val="282828"/>
          <w:sz w:val="24"/>
          <w:szCs w:val="24"/>
        </w:rPr>
        <w:sym w:font="HQPB5" w:char="F075"/>
      </w:r>
      <w:r w:rsidR="005B689B" w:rsidRPr="006E1AB5">
        <w:rPr>
          <w:rFonts w:ascii="HQPB2" w:hAnsi="HQPB2" w:cs="B Zar"/>
          <w:color w:val="282828"/>
          <w:sz w:val="24"/>
          <w:szCs w:val="24"/>
        </w:rPr>
        <w:sym w:font="HQPB2" w:char="F071"/>
      </w:r>
      <w:r w:rsidR="005B689B" w:rsidRPr="006E1AB5">
        <w:rPr>
          <w:rFonts w:ascii="HQPB4" w:hAnsi="HQPB4" w:cs="B Zar"/>
          <w:color w:val="282828"/>
          <w:sz w:val="24"/>
          <w:szCs w:val="24"/>
        </w:rPr>
        <w:sym w:font="HQPB4" w:char="F0F3"/>
      </w:r>
      <w:r w:rsidR="005B689B" w:rsidRPr="006E1AB5">
        <w:rPr>
          <w:rFonts w:ascii="HQPB1" w:hAnsi="HQPB1" w:cs="B Zar"/>
          <w:color w:val="282828"/>
          <w:sz w:val="24"/>
          <w:szCs w:val="24"/>
        </w:rPr>
        <w:sym w:font="HQPB1" w:char="F099"/>
      </w:r>
      <w:r w:rsidR="005B689B" w:rsidRPr="006E1AB5">
        <w:rPr>
          <w:rFonts w:ascii="HQPB5" w:hAnsi="HQPB5" w:cs="B Zar"/>
          <w:color w:val="282828"/>
          <w:sz w:val="24"/>
          <w:szCs w:val="24"/>
        </w:rPr>
        <w:sym w:font="HQPB5" w:char="F024"/>
      </w:r>
      <w:r w:rsidR="005B689B" w:rsidRPr="006E1AB5">
        <w:rPr>
          <w:rFonts w:ascii="HQPB1" w:hAnsi="HQPB1" w:cs="B Zar"/>
          <w:color w:val="282828"/>
          <w:sz w:val="24"/>
          <w:szCs w:val="24"/>
        </w:rPr>
        <w:sym w:font="HQPB1" w:char="F023"/>
      </w:r>
      <w:r w:rsidR="005B689B" w:rsidRPr="006E1AB5">
        <w:rPr>
          <w:rFonts w:ascii="HQPB1" w:hAnsi="HQPB1" w:cs="B Zar"/>
          <w:color w:val="282828"/>
          <w:sz w:val="24"/>
          <w:szCs w:val="24"/>
          <w:rtl/>
        </w:rPr>
        <w:t xml:space="preserve"> </w:t>
      </w:r>
      <w:r w:rsidR="005B689B" w:rsidRPr="006E1AB5">
        <w:rPr>
          <w:rFonts w:ascii="HQPB4" w:hAnsi="HQPB4" w:cs="B Zar"/>
          <w:color w:val="282828"/>
          <w:sz w:val="24"/>
          <w:szCs w:val="24"/>
        </w:rPr>
        <w:sym w:font="HQPB4" w:char="F0F6"/>
      </w:r>
      <w:r w:rsidR="005B689B" w:rsidRPr="006E1AB5">
        <w:rPr>
          <w:rFonts w:ascii="HQPB2" w:hAnsi="HQPB2" w:cs="B Zar"/>
          <w:color w:val="282828"/>
          <w:sz w:val="24"/>
          <w:szCs w:val="24"/>
        </w:rPr>
        <w:sym w:font="HQPB2" w:char="F04E"/>
      </w:r>
      <w:r w:rsidR="005B689B" w:rsidRPr="006E1AB5">
        <w:rPr>
          <w:rFonts w:ascii="HQPB4" w:hAnsi="HQPB4" w:cs="B Zar"/>
          <w:color w:val="282828"/>
          <w:sz w:val="24"/>
          <w:szCs w:val="24"/>
        </w:rPr>
        <w:sym w:font="HQPB4" w:char="F0DF"/>
      </w:r>
      <w:r w:rsidR="005B689B" w:rsidRPr="006E1AB5">
        <w:rPr>
          <w:rFonts w:ascii="HQPB2" w:hAnsi="HQPB2" w:cs="B Zar"/>
          <w:color w:val="282828"/>
          <w:sz w:val="24"/>
          <w:szCs w:val="24"/>
        </w:rPr>
        <w:sym w:font="HQPB2" w:char="F067"/>
      </w:r>
      <w:r w:rsidR="005B689B" w:rsidRPr="006E1AB5">
        <w:rPr>
          <w:rFonts w:ascii="HQPB4" w:hAnsi="HQPB4" w:cs="B Zar"/>
          <w:color w:val="282828"/>
          <w:sz w:val="24"/>
          <w:szCs w:val="24"/>
        </w:rPr>
        <w:sym w:font="HQPB4" w:char="F0E8"/>
      </w:r>
      <w:r w:rsidR="005B689B" w:rsidRPr="006E1AB5">
        <w:rPr>
          <w:rFonts w:ascii="HQPB2" w:hAnsi="HQPB2" w:cs="B Zar"/>
          <w:color w:val="282828"/>
          <w:sz w:val="24"/>
          <w:szCs w:val="24"/>
        </w:rPr>
        <w:sym w:font="HQPB2" w:char="F064"/>
      </w:r>
      <w:r w:rsidR="005B689B" w:rsidRPr="006E1AB5">
        <w:rPr>
          <w:rFonts w:ascii="HQPB2" w:hAnsi="HQPB2" w:cs="B Zar"/>
          <w:color w:val="282828"/>
          <w:sz w:val="24"/>
          <w:szCs w:val="24"/>
        </w:rPr>
        <w:sym w:font="HQPB2" w:char="F071"/>
      </w:r>
      <w:r w:rsidR="005B689B" w:rsidRPr="006E1AB5">
        <w:rPr>
          <w:rFonts w:ascii="HQPB4" w:hAnsi="HQPB4" w:cs="B Zar"/>
          <w:color w:val="282828"/>
          <w:sz w:val="24"/>
          <w:szCs w:val="24"/>
        </w:rPr>
        <w:sym w:font="HQPB4" w:char="F0E3"/>
      </w:r>
      <w:r w:rsidR="005B689B" w:rsidRPr="006E1AB5">
        <w:rPr>
          <w:rFonts w:ascii="HQPB1" w:hAnsi="HQPB1" w:cs="B Zar"/>
          <w:color w:val="282828"/>
          <w:sz w:val="24"/>
          <w:szCs w:val="24"/>
        </w:rPr>
        <w:sym w:font="HQPB1" w:char="F05F"/>
      </w:r>
      <w:r w:rsidR="005B689B" w:rsidRPr="006E1AB5">
        <w:rPr>
          <w:rFonts w:ascii="HQPB4" w:hAnsi="HQPB4" w:cs="B Zar"/>
          <w:color w:val="282828"/>
          <w:sz w:val="24"/>
          <w:szCs w:val="24"/>
        </w:rPr>
        <w:sym w:font="HQPB4" w:char="F0E3"/>
      </w:r>
      <w:r w:rsidR="005B689B" w:rsidRPr="006E1AB5">
        <w:rPr>
          <w:rFonts w:ascii="HQPB2" w:hAnsi="HQPB2" w:cs="B Zar"/>
          <w:color w:val="282828"/>
          <w:sz w:val="24"/>
          <w:szCs w:val="24"/>
        </w:rPr>
        <w:sym w:font="HQPB2" w:char="F072"/>
      </w:r>
      <w:r w:rsidR="005B689B" w:rsidRPr="006E1AB5">
        <w:rPr>
          <w:rFonts w:ascii="HQPB2" w:hAnsi="HQPB2" w:cs="B Zar"/>
          <w:color w:val="282828"/>
          <w:sz w:val="24"/>
          <w:szCs w:val="24"/>
          <w:rtl/>
        </w:rPr>
        <w:t xml:space="preserve"> </w:t>
      </w:r>
      <w:r w:rsidR="005B689B" w:rsidRPr="006E1AB5">
        <w:rPr>
          <w:rFonts w:ascii="HQPB2" w:hAnsi="HQPB2" w:cs="B Zar"/>
          <w:color w:val="282828"/>
          <w:sz w:val="24"/>
          <w:szCs w:val="24"/>
        </w:rPr>
        <w:sym w:font="HQPB2" w:char="F04C"/>
      </w:r>
      <w:r w:rsidR="005B689B" w:rsidRPr="006E1AB5">
        <w:rPr>
          <w:rFonts w:ascii="HQPB4" w:hAnsi="HQPB4" w:cs="B Zar"/>
          <w:color w:val="282828"/>
          <w:sz w:val="24"/>
          <w:szCs w:val="24"/>
        </w:rPr>
        <w:sym w:font="HQPB4" w:char="F0E4"/>
      </w:r>
      <w:r w:rsidR="005B689B" w:rsidRPr="006E1AB5">
        <w:rPr>
          <w:rFonts w:ascii="HQPB3" w:hAnsi="HQPB3" w:cs="B Zar"/>
          <w:color w:val="282828"/>
          <w:sz w:val="24"/>
          <w:szCs w:val="24"/>
        </w:rPr>
        <w:sym w:font="HQPB3" w:char="F06E"/>
      </w:r>
      <w:r w:rsidR="005B689B" w:rsidRPr="006E1AB5">
        <w:rPr>
          <w:rFonts w:ascii="HQPB4" w:hAnsi="HQPB4" w:cs="B Zar"/>
          <w:color w:val="282828"/>
          <w:sz w:val="24"/>
          <w:szCs w:val="24"/>
        </w:rPr>
        <w:sym w:font="HQPB4" w:char="F0F6"/>
      </w:r>
      <w:r w:rsidR="005B689B" w:rsidRPr="006E1AB5">
        <w:rPr>
          <w:rFonts w:ascii="HQPB1" w:hAnsi="HQPB1" w:cs="B Zar"/>
          <w:color w:val="282828"/>
          <w:sz w:val="24"/>
          <w:szCs w:val="24"/>
        </w:rPr>
        <w:sym w:font="HQPB1" w:char="F08D"/>
      </w:r>
      <w:r w:rsidR="005B689B" w:rsidRPr="006E1AB5">
        <w:rPr>
          <w:rFonts w:ascii="HQPB5" w:hAnsi="HQPB5" w:cs="B Zar"/>
          <w:color w:val="282828"/>
          <w:sz w:val="24"/>
          <w:szCs w:val="24"/>
        </w:rPr>
        <w:sym w:font="HQPB5" w:char="F078"/>
      </w:r>
      <w:r w:rsidR="005B689B" w:rsidRPr="006E1AB5">
        <w:rPr>
          <w:rFonts w:ascii="HQPB1" w:hAnsi="HQPB1" w:cs="B Zar"/>
          <w:color w:val="282828"/>
          <w:sz w:val="24"/>
          <w:szCs w:val="24"/>
        </w:rPr>
        <w:sym w:font="HQPB1" w:char="F0FF"/>
      </w:r>
      <w:r w:rsidR="005B689B" w:rsidRPr="006E1AB5">
        <w:rPr>
          <w:rFonts w:ascii="HQPB5" w:hAnsi="HQPB5" w:cs="B Zar"/>
          <w:color w:val="282828"/>
          <w:sz w:val="24"/>
          <w:szCs w:val="24"/>
        </w:rPr>
        <w:sym w:font="HQPB5" w:char="F078"/>
      </w:r>
      <w:r w:rsidR="005B689B" w:rsidRPr="006E1AB5">
        <w:rPr>
          <w:rFonts w:ascii="HQPB2" w:hAnsi="HQPB2" w:cs="B Zar"/>
          <w:color w:val="282828"/>
          <w:sz w:val="24"/>
          <w:szCs w:val="24"/>
        </w:rPr>
        <w:sym w:font="HQPB2" w:char="F02E"/>
      </w:r>
      <w:r w:rsidR="005B689B" w:rsidRPr="006E1AB5">
        <w:rPr>
          <w:rFonts w:ascii="HQPB5" w:hAnsi="HQPB5" w:cs="B Zar"/>
          <w:color w:val="282828"/>
          <w:sz w:val="24"/>
          <w:szCs w:val="24"/>
        </w:rPr>
        <w:sym w:font="HQPB5" w:char="F072"/>
      </w:r>
      <w:r w:rsidR="005B689B" w:rsidRPr="006E1AB5">
        <w:rPr>
          <w:rFonts w:ascii="HQPB1" w:hAnsi="HQPB1" w:cs="B Zar"/>
          <w:color w:val="282828"/>
          <w:sz w:val="24"/>
          <w:szCs w:val="24"/>
        </w:rPr>
        <w:sym w:font="HQPB1" w:char="F026"/>
      </w:r>
      <w:r w:rsidR="005B689B" w:rsidRPr="006E1AB5">
        <w:rPr>
          <w:rFonts w:ascii="HQPB1" w:hAnsi="HQPB1" w:cs="B Zar"/>
          <w:color w:val="282828"/>
          <w:sz w:val="24"/>
          <w:szCs w:val="24"/>
          <w:rtl/>
        </w:rPr>
        <w:t xml:space="preserve"> </w:t>
      </w:r>
      <w:r w:rsidR="005B689B" w:rsidRPr="006E1AB5">
        <w:rPr>
          <w:rFonts w:ascii="HQPB5" w:hAnsi="HQPB5" w:cs="B Zar"/>
          <w:color w:val="282828"/>
          <w:sz w:val="24"/>
          <w:szCs w:val="24"/>
        </w:rPr>
        <w:sym w:font="HQPB5" w:char="F079"/>
      </w:r>
      <w:r w:rsidR="005B689B" w:rsidRPr="006E1AB5">
        <w:rPr>
          <w:rFonts w:ascii="HQPB1" w:hAnsi="HQPB1" w:cs="B Zar"/>
          <w:color w:val="282828"/>
          <w:sz w:val="24"/>
          <w:szCs w:val="24"/>
        </w:rPr>
        <w:sym w:font="HQPB1" w:char="F089"/>
      </w:r>
      <w:r w:rsidR="005B689B" w:rsidRPr="006E1AB5">
        <w:rPr>
          <w:rFonts w:ascii="HQPB4" w:hAnsi="HQPB4" w:cs="B Zar"/>
          <w:color w:val="282828"/>
          <w:sz w:val="24"/>
          <w:szCs w:val="24"/>
        </w:rPr>
        <w:sym w:font="HQPB4" w:char="F0F7"/>
      </w:r>
      <w:r w:rsidR="005B689B" w:rsidRPr="006E1AB5">
        <w:rPr>
          <w:rFonts w:ascii="HQPB1" w:hAnsi="HQPB1" w:cs="B Zar"/>
          <w:color w:val="282828"/>
          <w:sz w:val="24"/>
          <w:szCs w:val="24"/>
        </w:rPr>
        <w:sym w:font="HQPB1" w:char="F0E8"/>
      </w:r>
      <w:r w:rsidR="005B689B" w:rsidRPr="006E1AB5">
        <w:rPr>
          <w:rFonts w:ascii="HQPB5" w:hAnsi="HQPB5" w:cs="B Zar"/>
          <w:color w:val="282828"/>
          <w:sz w:val="24"/>
          <w:szCs w:val="24"/>
        </w:rPr>
        <w:sym w:font="HQPB5" w:char="F074"/>
      </w:r>
      <w:r w:rsidR="005B689B" w:rsidRPr="006E1AB5">
        <w:rPr>
          <w:rFonts w:ascii="HQPB1" w:hAnsi="HQPB1" w:cs="B Zar"/>
          <w:color w:val="282828"/>
          <w:sz w:val="24"/>
          <w:szCs w:val="24"/>
        </w:rPr>
        <w:sym w:font="HQPB1" w:char="F02F"/>
      </w:r>
      <w:r w:rsidR="005B689B" w:rsidRPr="006E1AB5">
        <w:rPr>
          <w:rFonts w:ascii="HQPB1" w:hAnsi="HQPB1" w:cs="B Zar"/>
          <w:color w:val="282828"/>
          <w:sz w:val="24"/>
          <w:szCs w:val="24"/>
          <w:rtl/>
        </w:rPr>
        <w:t xml:space="preserve"> </w:t>
      </w:r>
      <w:r w:rsidR="005B689B" w:rsidRPr="006E1AB5">
        <w:rPr>
          <w:rFonts w:ascii="HQPB4" w:hAnsi="HQPB4" w:cs="B Zar"/>
          <w:color w:val="282828"/>
          <w:sz w:val="24"/>
          <w:szCs w:val="24"/>
        </w:rPr>
        <w:sym w:font="HQPB4" w:char="F0F6"/>
      </w:r>
      <w:r w:rsidR="005B689B" w:rsidRPr="006E1AB5">
        <w:rPr>
          <w:rFonts w:ascii="HQPB2" w:hAnsi="HQPB2" w:cs="B Zar"/>
          <w:color w:val="282828"/>
          <w:sz w:val="24"/>
          <w:szCs w:val="24"/>
        </w:rPr>
        <w:sym w:font="HQPB2" w:char="F04E"/>
      </w:r>
      <w:r w:rsidR="005B689B" w:rsidRPr="006E1AB5">
        <w:rPr>
          <w:rFonts w:ascii="HQPB4" w:hAnsi="HQPB4" w:cs="B Zar"/>
          <w:color w:val="282828"/>
          <w:sz w:val="24"/>
          <w:szCs w:val="24"/>
        </w:rPr>
        <w:sym w:font="HQPB4" w:char="F0E4"/>
      </w:r>
      <w:r w:rsidR="005B689B" w:rsidRPr="006E1AB5">
        <w:rPr>
          <w:rFonts w:ascii="HQPB2" w:hAnsi="HQPB2" w:cs="B Zar"/>
          <w:color w:val="282828"/>
          <w:sz w:val="24"/>
          <w:szCs w:val="24"/>
        </w:rPr>
        <w:sym w:font="HQPB2" w:char="F033"/>
      </w:r>
      <w:r w:rsidR="005B689B" w:rsidRPr="006E1AB5">
        <w:rPr>
          <w:rFonts w:ascii="HQPB4" w:hAnsi="HQPB4" w:cs="B Zar"/>
          <w:color w:val="282828"/>
          <w:sz w:val="24"/>
          <w:szCs w:val="24"/>
        </w:rPr>
        <w:sym w:font="HQPB4" w:char="F0CF"/>
      </w:r>
      <w:r w:rsidR="005B689B" w:rsidRPr="006E1AB5">
        <w:rPr>
          <w:rFonts w:ascii="HQPB2" w:hAnsi="HQPB2" w:cs="B Zar"/>
          <w:color w:val="282828"/>
          <w:sz w:val="24"/>
          <w:szCs w:val="24"/>
        </w:rPr>
        <w:sym w:font="HQPB2" w:char="F059"/>
      </w:r>
      <w:r w:rsidR="005B689B" w:rsidRPr="006E1AB5">
        <w:rPr>
          <w:rFonts w:ascii="HQPB2" w:hAnsi="HQPB2" w:cs="B Zar"/>
          <w:color w:val="282828"/>
          <w:sz w:val="24"/>
          <w:szCs w:val="24"/>
        </w:rPr>
        <w:sym w:font="HQPB2" w:char="F0BB"/>
      </w:r>
      <w:r w:rsidR="005B689B" w:rsidRPr="006E1AB5">
        <w:rPr>
          <w:rFonts w:ascii="HQPB5" w:hAnsi="HQPB5" w:cs="B Zar"/>
          <w:color w:val="282828"/>
          <w:sz w:val="24"/>
          <w:szCs w:val="24"/>
        </w:rPr>
        <w:sym w:font="HQPB5" w:char="F079"/>
      </w:r>
      <w:r w:rsidR="005B689B" w:rsidRPr="006E1AB5">
        <w:rPr>
          <w:rFonts w:ascii="HQPB2" w:hAnsi="HQPB2" w:cs="B Zar"/>
          <w:color w:val="282828"/>
          <w:sz w:val="24"/>
          <w:szCs w:val="24"/>
        </w:rPr>
        <w:sym w:font="HQPB2" w:char="F04A"/>
      </w:r>
      <w:r w:rsidR="005B689B" w:rsidRPr="006E1AB5">
        <w:rPr>
          <w:rFonts w:ascii="HQPB2" w:hAnsi="HQPB2" w:cs="B Zar"/>
          <w:color w:val="282828"/>
          <w:sz w:val="24"/>
          <w:szCs w:val="24"/>
        </w:rPr>
        <w:sym w:font="HQPB2" w:char="F083"/>
      </w:r>
      <w:r w:rsidR="005B689B" w:rsidRPr="006E1AB5">
        <w:rPr>
          <w:rFonts w:ascii="HQPB4" w:hAnsi="HQPB4" w:cs="B Zar"/>
          <w:color w:val="282828"/>
          <w:sz w:val="24"/>
          <w:szCs w:val="24"/>
        </w:rPr>
        <w:sym w:font="HQPB4" w:char="F0CE"/>
      </w:r>
      <w:r w:rsidR="005B689B" w:rsidRPr="006E1AB5">
        <w:rPr>
          <w:rFonts w:ascii="HQPB1" w:hAnsi="HQPB1" w:cs="B Zar"/>
          <w:color w:val="282828"/>
          <w:sz w:val="24"/>
          <w:szCs w:val="24"/>
        </w:rPr>
        <w:sym w:font="HQPB1" w:char="F029"/>
      </w:r>
      <w:r w:rsidR="005B689B" w:rsidRPr="006E1AB5">
        <w:rPr>
          <w:rFonts w:ascii="HQPB1" w:hAnsi="HQPB1" w:cs="B Zar"/>
          <w:color w:val="282828"/>
          <w:sz w:val="24"/>
          <w:szCs w:val="24"/>
          <w:rtl/>
        </w:rPr>
        <w:t xml:space="preserve"> </w:t>
      </w:r>
      <w:r w:rsidR="005B689B" w:rsidRPr="006E1AB5">
        <w:rPr>
          <w:rFonts w:ascii="HQPB5" w:hAnsi="HQPB5" w:cs="B Zar"/>
          <w:color w:val="282828"/>
          <w:sz w:val="24"/>
          <w:szCs w:val="24"/>
        </w:rPr>
        <w:sym w:font="HQPB5" w:char="F028"/>
      </w:r>
      <w:r w:rsidR="005B689B" w:rsidRPr="006E1AB5">
        <w:rPr>
          <w:rFonts w:ascii="HQPB1" w:hAnsi="HQPB1" w:cs="B Zar"/>
          <w:color w:val="282828"/>
          <w:sz w:val="24"/>
          <w:szCs w:val="24"/>
        </w:rPr>
        <w:sym w:font="HQPB1" w:char="F023"/>
      </w:r>
      <w:r w:rsidR="005B689B" w:rsidRPr="006E1AB5">
        <w:rPr>
          <w:rFonts w:ascii="HQPB2" w:hAnsi="HQPB2" w:cs="B Zar"/>
          <w:color w:val="282828"/>
          <w:sz w:val="24"/>
          <w:szCs w:val="24"/>
        </w:rPr>
        <w:sym w:font="HQPB2" w:char="F071"/>
      </w:r>
      <w:r w:rsidR="005B689B" w:rsidRPr="006E1AB5">
        <w:rPr>
          <w:rFonts w:ascii="HQPB4" w:hAnsi="HQPB4" w:cs="B Zar"/>
          <w:color w:val="282828"/>
          <w:sz w:val="24"/>
          <w:szCs w:val="24"/>
        </w:rPr>
        <w:sym w:font="HQPB4" w:char="F0E8"/>
      </w:r>
      <w:r w:rsidR="005B689B" w:rsidRPr="006E1AB5">
        <w:rPr>
          <w:rFonts w:ascii="HQPB2" w:hAnsi="HQPB2" w:cs="B Zar"/>
          <w:color w:val="282828"/>
          <w:sz w:val="24"/>
          <w:szCs w:val="24"/>
        </w:rPr>
        <w:sym w:font="HQPB2" w:char="F025"/>
      </w:r>
      <w:r w:rsidR="005B689B" w:rsidRPr="006E1AB5">
        <w:rPr>
          <w:rFonts w:ascii="HQPB2" w:hAnsi="HQPB2" w:cs="B Zar"/>
          <w:color w:val="282828"/>
          <w:sz w:val="24"/>
          <w:szCs w:val="24"/>
        </w:rPr>
        <w:sym w:font="HQPB2" w:char="F072"/>
      </w:r>
      <w:r w:rsidR="005B689B" w:rsidRPr="006E1AB5">
        <w:rPr>
          <w:rFonts w:ascii="HQPB4" w:hAnsi="HQPB4" w:cs="B Zar"/>
          <w:color w:val="282828"/>
          <w:sz w:val="24"/>
          <w:szCs w:val="24"/>
        </w:rPr>
        <w:sym w:font="HQPB4" w:char="F0E4"/>
      </w:r>
      <w:r w:rsidR="005B689B" w:rsidRPr="006E1AB5">
        <w:rPr>
          <w:rFonts w:ascii="HQPB1" w:hAnsi="HQPB1" w:cs="B Zar"/>
          <w:color w:val="282828"/>
          <w:sz w:val="24"/>
          <w:szCs w:val="24"/>
        </w:rPr>
        <w:sym w:font="HQPB1" w:char="F08B"/>
      </w:r>
      <w:r w:rsidR="005B689B" w:rsidRPr="006E1AB5">
        <w:rPr>
          <w:rFonts w:ascii="HQPB5" w:hAnsi="HQPB5" w:cs="B Zar"/>
          <w:color w:val="282828"/>
          <w:sz w:val="24"/>
          <w:szCs w:val="24"/>
        </w:rPr>
        <w:sym w:font="HQPB5" w:char="F073"/>
      </w:r>
      <w:r w:rsidR="005B689B" w:rsidRPr="006E1AB5">
        <w:rPr>
          <w:rFonts w:ascii="HQPB1" w:hAnsi="HQPB1" w:cs="B Zar"/>
          <w:color w:val="282828"/>
          <w:sz w:val="24"/>
          <w:szCs w:val="24"/>
        </w:rPr>
        <w:sym w:font="HQPB1" w:char="F0F9"/>
      </w:r>
      <w:r w:rsidR="005B689B" w:rsidRPr="006E1AB5">
        <w:rPr>
          <w:rFonts w:ascii="HQPB1" w:hAnsi="HQPB1" w:cs="B Zar"/>
          <w:color w:val="282828"/>
          <w:sz w:val="24"/>
          <w:szCs w:val="24"/>
          <w:rtl/>
        </w:rPr>
        <w:t xml:space="preserve"> </w:t>
      </w:r>
      <w:r w:rsidR="005B689B" w:rsidRPr="006E1AB5">
        <w:rPr>
          <w:rFonts w:ascii="HQPB5" w:hAnsi="HQPB5" w:cs="B Zar"/>
          <w:color w:val="282828"/>
          <w:sz w:val="24"/>
          <w:szCs w:val="24"/>
        </w:rPr>
        <w:sym w:font="HQPB5" w:char="F07A"/>
      </w:r>
      <w:r w:rsidR="005B689B" w:rsidRPr="006E1AB5">
        <w:rPr>
          <w:rFonts w:ascii="HQPB1" w:hAnsi="HQPB1" w:cs="B Zar"/>
          <w:color w:val="282828"/>
          <w:sz w:val="24"/>
          <w:szCs w:val="24"/>
        </w:rPr>
        <w:sym w:font="HQPB1" w:char="F03E"/>
      </w:r>
      <w:r w:rsidR="005B689B" w:rsidRPr="006E1AB5">
        <w:rPr>
          <w:rFonts w:ascii="HQPB1" w:hAnsi="HQPB1" w:cs="B Zar"/>
          <w:color w:val="282828"/>
          <w:sz w:val="24"/>
          <w:szCs w:val="24"/>
        </w:rPr>
        <w:sym w:font="HQPB1" w:char="F023"/>
      </w:r>
      <w:r w:rsidR="005B689B" w:rsidRPr="006E1AB5">
        <w:rPr>
          <w:rFonts w:ascii="HQPB5" w:hAnsi="HQPB5" w:cs="B Zar"/>
          <w:color w:val="282828"/>
          <w:sz w:val="24"/>
          <w:szCs w:val="24"/>
        </w:rPr>
        <w:sym w:font="HQPB5" w:char="F078"/>
      </w:r>
      <w:r w:rsidR="005B689B" w:rsidRPr="006E1AB5">
        <w:rPr>
          <w:rFonts w:ascii="HQPB1" w:hAnsi="HQPB1" w:cs="B Zar"/>
          <w:color w:val="282828"/>
          <w:sz w:val="24"/>
          <w:szCs w:val="24"/>
        </w:rPr>
        <w:sym w:font="HQPB1" w:char="F08B"/>
      </w:r>
      <w:r w:rsidR="005B689B" w:rsidRPr="006E1AB5">
        <w:rPr>
          <w:rFonts w:ascii="HQPB5" w:hAnsi="HQPB5" w:cs="B Zar"/>
          <w:color w:val="282828"/>
          <w:sz w:val="24"/>
          <w:szCs w:val="24"/>
        </w:rPr>
        <w:sym w:font="HQPB5" w:char="F079"/>
      </w:r>
      <w:r w:rsidR="005B689B" w:rsidRPr="006E1AB5">
        <w:rPr>
          <w:rFonts w:ascii="HQPB1" w:hAnsi="HQPB1" w:cs="B Zar"/>
          <w:color w:val="282828"/>
          <w:sz w:val="24"/>
          <w:szCs w:val="24"/>
        </w:rPr>
        <w:sym w:font="HQPB1" w:char="F0E8"/>
      </w:r>
      <w:r w:rsidR="005B689B" w:rsidRPr="006E1AB5">
        <w:rPr>
          <w:rFonts w:ascii="HQPB4" w:hAnsi="HQPB4" w:cs="B Zar"/>
          <w:color w:val="282828"/>
          <w:sz w:val="24"/>
          <w:szCs w:val="24"/>
        </w:rPr>
        <w:sym w:font="HQPB4" w:char="F0F8"/>
      </w:r>
      <w:r w:rsidR="005B689B" w:rsidRPr="006E1AB5">
        <w:rPr>
          <w:rFonts w:ascii="HQPB2" w:hAnsi="HQPB2" w:cs="B Zar"/>
          <w:color w:val="282828"/>
          <w:sz w:val="24"/>
          <w:szCs w:val="24"/>
        </w:rPr>
        <w:sym w:font="HQPB2" w:char="F039"/>
      </w:r>
      <w:r w:rsidR="005B689B" w:rsidRPr="006E1AB5">
        <w:rPr>
          <w:rFonts w:ascii="HQPB5" w:hAnsi="HQPB5" w:cs="B Zar"/>
          <w:color w:val="282828"/>
          <w:sz w:val="24"/>
          <w:szCs w:val="24"/>
        </w:rPr>
        <w:sym w:font="HQPB5" w:char="F024"/>
      </w:r>
      <w:r w:rsidR="005B689B" w:rsidRPr="006E1AB5">
        <w:rPr>
          <w:rFonts w:ascii="HQPB1" w:hAnsi="HQPB1" w:cs="B Zar"/>
          <w:color w:val="282828"/>
          <w:sz w:val="24"/>
          <w:szCs w:val="24"/>
        </w:rPr>
        <w:sym w:font="HQPB1" w:char="F023"/>
      </w:r>
      <w:r w:rsidR="005B689B" w:rsidRPr="006E1AB5">
        <w:rPr>
          <w:rFonts w:ascii="HQPB1" w:hAnsi="HQPB1" w:cs="B Zar"/>
          <w:color w:val="282828"/>
          <w:sz w:val="24"/>
          <w:szCs w:val="24"/>
          <w:rtl/>
        </w:rPr>
        <w:t xml:space="preserve"> </w:t>
      </w:r>
      <w:r w:rsidR="005B689B" w:rsidRPr="006E1AB5">
        <w:rPr>
          <w:rFonts w:ascii="HQPB1" w:hAnsi="HQPB1" w:cs="B Zar"/>
          <w:color w:val="282828"/>
          <w:sz w:val="24"/>
          <w:szCs w:val="24"/>
        </w:rPr>
        <w:sym w:font="HQPB1" w:char="F024"/>
      </w:r>
      <w:r w:rsidR="005B689B" w:rsidRPr="006E1AB5">
        <w:rPr>
          <w:rFonts w:ascii="HQPB5" w:hAnsi="HQPB5" w:cs="B Zar"/>
          <w:color w:val="282828"/>
          <w:sz w:val="24"/>
          <w:szCs w:val="24"/>
        </w:rPr>
        <w:sym w:font="HQPB5" w:char="F079"/>
      </w:r>
      <w:r w:rsidR="005B689B" w:rsidRPr="006E1AB5">
        <w:rPr>
          <w:rFonts w:ascii="HQPB2" w:hAnsi="HQPB2" w:cs="B Zar"/>
          <w:color w:val="282828"/>
          <w:sz w:val="24"/>
          <w:szCs w:val="24"/>
        </w:rPr>
        <w:sym w:font="HQPB2" w:char="F04A"/>
      </w:r>
      <w:r w:rsidR="005B689B" w:rsidRPr="006E1AB5">
        <w:rPr>
          <w:rFonts w:ascii="HQPB4" w:hAnsi="HQPB4" w:cs="B Zar"/>
          <w:color w:val="282828"/>
          <w:sz w:val="24"/>
          <w:szCs w:val="24"/>
        </w:rPr>
        <w:sym w:font="HQPB4" w:char="F0CE"/>
      </w:r>
      <w:r w:rsidR="005B689B" w:rsidRPr="006E1AB5">
        <w:rPr>
          <w:rFonts w:ascii="HQPB1" w:hAnsi="HQPB1" w:cs="B Zar"/>
          <w:color w:val="282828"/>
          <w:sz w:val="24"/>
          <w:szCs w:val="24"/>
        </w:rPr>
        <w:sym w:font="HQPB1" w:char="F02F"/>
      </w:r>
      <w:r w:rsidR="005B689B" w:rsidRPr="006E1AB5">
        <w:rPr>
          <w:rFonts w:ascii="HQPB1" w:hAnsi="HQPB1" w:cs="B Zar"/>
          <w:color w:val="282828"/>
          <w:sz w:val="24"/>
          <w:szCs w:val="24"/>
          <w:rtl/>
        </w:rPr>
        <w:t xml:space="preserve"> </w:t>
      </w:r>
      <w:r w:rsidR="005B689B" w:rsidRPr="006E1AB5">
        <w:rPr>
          <w:rFonts w:ascii="HQPB4" w:hAnsi="HQPB4" w:cs="B Zar"/>
          <w:color w:val="282828"/>
          <w:sz w:val="24"/>
          <w:szCs w:val="24"/>
        </w:rPr>
        <w:sym w:font="HQPB4" w:char="F0F7"/>
      </w:r>
      <w:r w:rsidR="005B689B" w:rsidRPr="006E1AB5">
        <w:rPr>
          <w:rFonts w:ascii="HQPB2" w:hAnsi="HQPB2" w:cs="B Zar"/>
          <w:color w:val="282828"/>
          <w:sz w:val="24"/>
          <w:szCs w:val="24"/>
        </w:rPr>
        <w:sym w:font="HQPB2" w:char="F04C"/>
      </w:r>
      <w:r w:rsidR="005B689B" w:rsidRPr="006E1AB5">
        <w:rPr>
          <w:rFonts w:ascii="HQPB4" w:hAnsi="HQPB4" w:cs="B Zar"/>
          <w:color w:val="282828"/>
          <w:sz w:val="24"/>
          <w:szCs w:val="24"/>
        </w:rPr>
        <w:sym w:font="HQPB4" w:char="F0E4"/>
      </w:r>
      <w:r w:rsidR="005B689B" w:rsidRPr="006E1AB5">
        <w:rPr>
          <w:rFonts w:ascii="HQPB2" w:hAnsi="HQPB2" w:cs="B Zar"/>
          <w:color w:val="282828"/>
          <w:sz w:val="24"/>
          <w:szCs w:val="24"/>
        </w:rPr>
        <w:sym w:font="HQPB2" w:char="F0EA"/>
      </w:r>
      <w:r w:rsidR="005B689B" w:rsidRPr="006E1AB5">
        <w:rPr>
          <w:rFonts w:ascii="HQPB2" w:hAnsi="HQPB2" w:cs="B Zar"/>
          <w:color w:val="282828"/>
          <w:sz w:val="24"/>
          <w:szCs w:val="24"/>
        </w:rPr>
        <w:sym w:font="HQPB2" w:char="F05A"/>
      </w:r>
      <w:r w:rsidR="005B689B" w:rsidRPr="006E1AB5">
        <w:rPr>
          <w:rFonts w:ascii="HQPB4" w:hAnsi="HQPB4" w:cs="B Zar"/>
          <w:color w:val="282828"/>
          <w:sz w:val="24"/>
          <w:szCs w:val="24"/>
        </w:rPr>
        <w:sym w:font="HQPB4" w:char="F0E4"/>
      </w:r>
      <w:r w:rsidR="005B689B" w:rsidRPr="006E1AB5">
        <w:rPr>
          <w:rFonts w:ascii="HQPB2" w:hAnsi="HQPB2" w:cs="B Zar"/>
          <w:color w:val="282828"/>
          <w:sz w:val="24"/>
          <w:szCs w:val="24"/>
        </w:rPr>
        <w:sym w:font="HQPB2" w:char="F02E"/>
      </w:r>
      <w:r w:rsidR="005B689B" w:rsidRPr="006E1AB5">
        <w:rPr>
          <w:rFonts w:ascii="HQPB2" w:hAnsi="HQPB2" w:cs="B Zar"/>
          <w:color w:val="282828"/>
          <w:sz w:val="24"/>
          <w:szCs w:val="24"/>
          <w:rtl/>
        </w:rPr>
        <w:t xml:space="preserve"> </w:t>
      </w:r>
      <w:r w:rsidR="005B689B" w:rsidRPr="006E1AB5">
        <w:rPr>
          <w:rFonts w:ascii="HQPB5" w:hAnsi="HQPB5" w:cs="B Zar"/>
          <w:color w:val="282828"/>
          <w:sz w:val="24"/>
          <w:szCs w:val="24"/>
        </w:rPr>
        <w:sym w:font="HQPB5" w:char="F074"/>
      </w:r>
      <w:r w:rsidR="005B689B" w:rsidRPr="006E1AB5">
        <w:rPr>
          <w:rFonts w:ascii="HQPB2" w:hAnsi="HQPB2" w:cs="B Zar"/>
          <w:color w:val="282828"/>
          <w:sz w:val="24"/>
          <w:szCs w:val="24"/>
        </w:rPr>
        <w:sym w:font="HQPB2" w:char="F062"/>
      </w:r>
      <w:r w:rsidR="005B689B" w:rsidRPr="006E1AB5">
        <w:rPr>
          <w:rFonts w:ascii="HQPB2" w:hAnsi="HQPB2" w:cs="B Zar"/>
          <w:color w:val="282828"/>
          <w:sz w:val="24"/>
          <w:szCs w:val="24"/>
        </w:rPr>
        <w:sym w:font="HQPB2" w:char="F072"/>
      </w:r>
      <w:r w:rsidR="005B689B" w:rsidRPr="006E1AB5">
        <w:rPr>
          <w:rFonts w:ascii="HQPB4" w:hAnsi="HQPB4" w:cs="B Zar"/>
          <w:color w:val="282828"/>
          <w:sz w:val="24"/>
          <w:szCs w:val="24"/>
        </w:rPr>
        <w:sym w:font="HQPB4" w:char="F0E3"/>
      </w:r>
      <w:r w:rsidR="005B689B" w:rsidRPr="006E1AB5">
        <w:rPr>
          <w:rFonts w:ascii="HQPB1" w:hAnsi="HQPB1" w:cs="B Zar"/>
          <w:color w:val="282828"/>
          <w:sz w:val="24"/>
          <w:szCs w:val="24"/>
        </w:rPr>
        <w:sym w:font="HQPB1" w:char="F08D"/>
      </w:r>
      <w:r w:rsidR="005B689B" w:rsidRPr="006E1AB5">
        <w:rPr>
          <w:rFonts w:ascii="HQPB4" w:hAnsi="HQPB4" w:cs="B Zar"/>
          <w:color w:val="282828"/>
          <w:sz w:val="24"/>
          <w:szCs w:val="24"/>
        </w:rPr>
        <w:sym w:font="HQPB4" w:char="F0E0"/>
      </w:r>
      <w:r w:rsidR="005B689B" w:rsidRPr="006E1AB5">
        <w:rPr>
          <w:rFonts w:ascii="HQPB1" w:hAnsi="HQPB1" w:cs="B Zar"/>
          <w:color w:val="282828"/>
          <w:sz w:val="24"/>
          <w:szCs w:val="24"/>
        </w:rPr>
        <w:sym w:font="HQPB1" w:char="F0FF"/>
      </w:r>
      <w:r w:rsidR="005B689B" w:rsidRPr="006E1AB5">
        <w:rPr>
          <w:rFonts w:ascii="HQPB4" w:hAnsi="HQPB4" w:cs="B Zar"/>
          <w:color w:val="282828"/>
          <w:sz w:val="24"/>
          <w:szCs w:val="24"/>
        </w:rPr>
        <w:sym w:font="HQPB4" w:char="F0F5"/>
      </w:r>
      <w:r w:rsidR="005B689B" w:rsidRPr="006E1AB5">
        <w:rPr>
          <w:rFonts w:ascii="HQPB2" w:hAnsi="HQPB2" w:cs="B Zar"/>
          <w:color w:val="282828"/>
          <w:sz w:val="24"/>
          <w:szCs w:val="24"/>
        </w:rPr>
        <w:sym w:font="HQPB2" w:char="F033"/>
      </w:r>
      <w:r w:rsidR="005B689B" w:rsidRPr="006E1AB5">
        <w:rPr>
          <w:rFonts w:ascii="HQPB5" w:hAnsi="HQPB5" w:cs="B Zar"/>
          <w:color w:val="282828"/>
          <w:sz w:val="24"/>
          <w:szCs w:val="24"/>
        </w:rPr>
        <w:sym w:font="HQPB5" w:char="F073"/>
      </w:r>
      <w:r w:rsidR="005B689B" w:rsidRPr="006E1AB5">
        <w:rPr>
          <w:rFonts w:ascii="HQPB1" w:hAnsi="HQPB1" w:cs="B Zar"/>
          <w:color w:val="282828"/>
          <w:sz w:val="24"/>
          <w:szCs w:val="24"/>
        </w:rPr>
        <w:sym w:font="HQPB1" w:char="F03F"/>
      </w:r>
      <w:r w:rsidR="005B689B" w:rsidRPr="006E1AB5">
        <w:rPr>
          <w:rFonts w:ascii="HQPB1" w:hAnsi="HQPB1" w:cs="B Zar"/>
          <w:color w:val="282828"/>
          <w:sz w:val="24"/>
          <w:szCs w:val="24"/>
          <w:rtl/>
        </w:rPr>
        <w:t xml:space="preserve"> </w:t>
      </w:r>
      <w:r w:rsidR="005B689B" w:rsidRPr="006E1AB5">
        <w:rPr>
          <w:rFonts w:ascii="HQPB2" w:hAnsi="HQPB2" w:cs="B Zar"/>
          <w:color w:val="282828"/>
          <w:sz w:val="24"/>
          <w:szCs w:val="24"/>
        </w:rPr>
        <w:sym w:font="HQPB2" w:char="F0C7"/>
      </w:r>
      <w:r w:rsidR="005B689B" w:rsidRPr="006E1AB5">
        <w:rPr>
          <w:rFonts w:ascii="HQPB2" w:hAnsi="HQPB2" w:cs="B Zar"/>
          <w:color w:val="282828"/>
          <w:sz w:val="24"/>
          <w:szCs w:val="24"/>
        </w:rPr>
        <w:sym w:font="HQPB2" w:char="F0CA"/>
      </w:r>
      <w:r w:rsidR="005B689B" w:rsidRPr="006E1AB5">
        <w:rPr>
          <w:rFonts w:ascii="HQPB2" w:hAnsi="HQPB2" w:cs="B Zar"/>
          <w:color w:val="282828"/>
          <w:sz w:val="24"/>
          <w:szCs w:val="24"/>
        </w:rPr>
        <w:sym w:font="HQPB2" w:char="F0C9"/>
      </w:r>
      <w:r w:rsidR="005B689B" w:rsidRPr="006E1AB5">
        <w:rPr>
          <w:rFonts w:ascii="HQPB2" w:hAnsi="HQPB2" w:cs="B Zar"/>
          <w:color w:val="282828"/>
          <w:sz w:val="24"/>
          <w:szCs w:val="24"/>
        </w:rPr>
        <w:sym w:font="HQPB2" w:char="F0CF"/>
      </w:r>
      <w:r w:rsidR="005B689B" w:rsidRPr="006E1AB5">
        <w:rPr>
          <w:rFonts w:ascii="HQPB2" w:hAnsi="HQPB2" w:cs="B Zar"/>
          <w:color w:val="282828"/>
          <w:sz w:val="24"/>
          <w:szCs w:val="24"/>
        </w:rPr>
        <w:sym w:font="HQPB2" w:char="F0C8"/>
      </w:r>
      <w:r w:rsidR="005B689B" w:rsidRPr="006E1AB5">
        <w:rPr>
          <w:rFonts w:ascii="HQPB2" w:hAnsi="HQPB2" w:cs="B Zar"/>
          <w:color w:val="282828"/>
          <w:sz w:val="24"/>
          <w:szCs w:val="24"/>
          <w:rtl/>
        </w:rPr>
        <w:t xml:space="preserve"> </w:t>
      </w:r>
      <w:r w:rsidR="005B689B" w:rsidRPr="006E1AB5">
        <w:rPr>
          <w:rFonts w:ascii="HQPB2" w:hAnsi="HQPB2" w:cs="B Zar"/>
          <w:color w:val="282828"/>
          <w:sz w:val="24"/>
          <w:szCs w:val="24"/>
        </w:rPr>
        <w:sym w:font="HQPB2" w:char="F0E1"/>
      </w:r>
    </w:p>
    <w:p w:rsidR="003B418E" w:rsidRPr="006E1AB5" w:rsidRDefault="003B418E" w:rsidP="00987C39">
      <w:pPr>
        <w:tabs>
          <w:tab w:val="right" w:pos="7088"/>
        </w:tabs>
        <w:spacing w:line="216" w:lineRule="auto"/>
        <w:ind w:firstLine="340"/>
        <w:jc w:val="both"/>
        <w:rPr>
          <w:rFonts w:cs="B Zar" w:hint="cs"/>
          <w:sz w:val="24"/>
          <w:szCs w:val="24"/>
          <w:rtl/>
        </w:rPr>
      </w:pPr>
      <w:r w:rsidRPr="006E1AB5">
        <w:rPr>
          <w:rFonts w:cs="B Zar" w:hint="cs"/>
          <w:sz w:val="24"/>
          <w:szCs w:val="24"/>
          <w:rtl/>
        </w:rPr>
        <w:tab/>
      </w:r>
      <w:r w:rsidR="00B13E4D" w:rsidRPr="006E1AB5">
        <w:rPr>
          <w:rFonts w:cs="B Zar"/>
          <w:sz w:val="24"/>
          <w:szCs w:val="24"/>
          <w:rtl/>
        </w:rPr>
        <w:t>(آل‌عمران:106)</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يعني: «روزي كه برخي چهره‌ها، سفيد و بعضي هم سياه مي‌شوند؛ و اما (به) آنان كه روهايشان سياه مي‌شود، (مي‌گويند) آيا پس از آن‌كه ايمان آورديد، كافر شديد؟ پس به سبب كفري كه مرتكب شده‌ايد، عذاب را بچشيد.»</w:t>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 xml:space="preserve">قرطبي، آراي مفسران و علما را در اين باره آورده و اين آيه </w:t>
      </w:r>
      <w:r w:rsidR="001B7F03" w:rsidRPr="006E1AB5">
        <w:rPr>
          <w:rFonts w:cs="B Zar"/>
          <w:sz w:val="27"/>
          <w:szCs w:val="27"/>
          <w:rtl/>
        </w:rPr>
        <w:t>را از نگاه قتاده، درباره‌ي مرتد</w:t>
      </w:r>
      <w:r w:rsidR="001B7F03" w:rsidRPr="006E1AB5">
        <w:rPr>
          <w:rFonts w:cs="B Zar" w:hint="cs"/>
          <w:sz w:val="27"/>
          <w:szCs w:val="27"/>
          <w:rtl/>
        </w:rPr>
        <w:t>ا</w:t>
      </w:r>
      <w:r w:rsidRPr="006E1AB5">
        <w:rPr>
          <w:rFonts w:cs="B Zar"/>
          <w:sz w:val="27"/>
          <w:szCs w:val="27"/>
          <w:rtl/>
        </w:rPr>
        <w:t>ن دانسته است. وي به استناد حديثي از ابوهريره</w:t>
      </w:r>
      <w:r w:rsidRPr="006E1AB5">
        <w:rPr>
          <w:rFonts w:cs="B Zar"/>
          <w:sz w:val="27"/>
          <w:szCs w:val="27"/>
        </w:rPr>
        <w:sym w:font="AGA Arabesque" w:char="F074"/>
      </w:r>
      <w:r w:rsidRPr="006E1AB5">
        <w:rPr>
          <w:rFonts w:cs="B Zar"/>
          <w:sz w:val="27"/>
          <w:szCs w:val="27"/>
          <w:rtl/>
        </w:rPr>
        <w:t xml:space="preserve"> مي‌گويد: «اين آيه، موضوع ارتداد را مطرح مي‌كند.» حديث ابوهريره</w:t>
      </w:r>
      <w:r w:rsidRPr="006E1AB5">
        <w:rPr>
          <w:rFonts w:cs="B Zar"/>
          <w:sz w:val="27"/>
          <w:szCs w:val="27"/>
        </w:rPr>
        <w:sym w:font="AGA Arabesque" w:char="F074"/>
      </w:r>
      <w:r w:rsidRPr="006E1AB5">
        <w:rPr>
          <w:rFonts w:cs="B Zar"/>
          <w:sz w:val="27"/>
          <w:szCs w:val="27"/>
          <w:rtl/>
        </w:rPr>
        <w:t xml:space="preserve"> از اين قرار است كه رسول خدا</w:t>
      </w:r>
      <w:r w:rsidR="0036233F" w:rsidRPr="006E1AB5">
        <w:rPr>
          <w:rFonts w:cs="CTraditional Arabic"/>
          <w:sz w:val="27"/>
          <w:szCs w:val="25"/>
          <w:rtl/>
        </w:rPr>
        <w:t>ص</w:t>
      </w:r>
      <w:r w:rsidRPr="006E1AB5">
        <w:rPr>
          <w:rFonts w:cs="B Zar"/>
          <w:sz w:val="27"/>
          <w:szCs w:val="27"/>
          <w:rtl/>
        </w:rPr>
        <w:t xml:space="preserve"> فرموده‌اند: (</w:t>
      </w:r>
      <w:r w:rsidRPr="006E1AB5">
        <w:rPr>
          <w:rFonts w:cs="B Badr"/>
          <w:b/>
          <w:bCs/>
          <w:sz w:val="27"/>
          <w:szCs w:val="27"/>
          <w:rtl/>
        </w:rPr>
        <w:t>يرد علي الحوض يوم القيامة رهط مِن أصحابي فيجلون عن الحوض فأقول يا رب أصحابي، فيقول: إنك لا علم لك بما أحدثوا بعدك، إنهم ارتدوا علي أدبارهم القهقري</w:t>
      </w:r>
      <w:r w:rsidRPr="006E1AB5">
        <w:rPr>
          <w:rFonts w:cs="B Zar"/>
          <w:sz w:val="27"/>
          <w:szCs w:val="27"/>
          <w:rtl/>
        </w:rPr>
        <w:t>) يعني: «در روز قيامت عده‌اي از امت من به (نزدم در كنار) حوض مي‌آيند؛ اما از آن‌جا رانده مي‌شوند. من مي‌گويم كه خدايا! اين‌ها، ياران من هستند. خداي متعال (در پاسخم) مي‌فرمايد: تو نمي‌داني كه آن‌ها پس از تو چه كردند؟ آن‌ها، پس از تو به گذشته‌(ي جاهلي خود) بازگشتند.»</w:t>
      </w:r>
      <w:r w:rsidRPr="006E1AB5">
        <w:rPr>
          <w:rStyle w:val="FootnoteReference"/>
          <w:rFonts w:cs="B Zar"/>
          <w:sz w:val="27"/>
          <w:szCs w:val="27"/>
          <w:rtl/>
        </w:rPr>
        <w:footnoteReference w:id="697"/>
      </w:r>
    </w:p>
    <w:p w:rsidR="00B13E4D" w:rsidRPr="006E1AB5" w:rsidRDefault="00B13E4D" w:rsidP="00987C39">
      <w:pPr>
        <w:pStyle w:val="a0"/>
        <w:rPr>
          <w:rFonts w:hint="cs"/>
          <w:rtl/>
        </w:rPr>
      </w:pPr>
      <w:bookmarkStart w:id="166" w:name="_Toc231449873"/>
      <w:r w:rsidRPr="006E1AB5">
        <w:rPr>
          <w:rtl/>
        </w:rPr>
        <w:t>زمينه‌هاي پيدايش ارتداد</w:t>
      </w:r>
      <w:bookmarkEnd w:id="166"/>
    </w:p>
    <w:p w:rsidR="00B13E4D" w:rsidRPr="006E1AB5" w:rsidRDefault="00B13E4D" w:rsidP="00987C39">
      <w:pPr>
        <w:spacing w:line="216" w:lineRule="auto"/>
        <w:jc w:val="lowKashida"/>
        <w:rPr>
          <w:rFonts w:cs="B Zar"/>
          <w:sz w:val="27"/>
          <w:szCs w:val="27"/>
          <w:rtl/>
        </w:rPr>
      </w:pPr>
      <w:r w:rsidRPr="006E1AB5">
        <w:rPr>
          <w:rFonts w:cs="B Zar"/>
          <w:sz w:val="27"/>
          <w:szCs w:val="27"/>
          <w:rtl/>
        </w:rPr>
        <w:t>چرايي و اسباب ارتداد قبايل عرب را مي‌توان چنين برشمرد: يكه‌خوردن افراد به مصيبت ناگهاني وفات رسول‌خدا</w:t>
      </w:r>
      <w:r w:rsidR="0036233F" w:rsidRPr="006E1AB5">
        <w:rPr>
          <w:rFonts w:cs="CTraditional Arabic"/>
          <w:sz w:val="27"/>
          <w:szCs w:val="25"/>
          <w:rtl/>
        </w:rPr>
        <w:t>ص</w:t>
      </w:r>
      <w:r w:rsidRPr="006E1AB5">
        <w:rPr>
          <w:rFonts w:cs="B Zar"/>
          <w:sz w:val="27"/>
          <w:szCs w:val="27"/>
          <w:rtl/>
        </w:rPr>
        <w:t>؛ عدم شناخت درست و اصولي از اسلام؛ وجود زمينه‌هاي جاهليت، در قبايل و عدم گسيختگي كامل از آداب و باورهاي دوره‌ي جاهلي؛ خروج و برون‌رفت از پذيرش حكومت اسلامي و شورش و خيزش بر ضد آن؛ تعصب قومي و قبيله‌اي؛ جاه‌طلبي و حرص و آز شديد به حكومت‌داري؛ دنياطلبي و ثروت‌اندوزي از طريق دين؛ دشمني و حسدورزي نسبت به يكديگر و دسيسه‌گري دشمنان اسلام اعم از يهوديان، مسيحيان و مجوسيان.</w:t>
      </w:r>
      <w:r w:rsidRPr="006E1AB5">
        <w:rPr>
          <w:rStyle w:val="FootnoteReference"/>
          <w:rFonts w:cs="B Zar"/>
          <w:sz w:val="27"/>
          <w:szCs w:val="27"/>
          <w:rtl/>
        </w:rPr>
        <w:footnoteReference w:id="698"/>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ارتداد، چند نوع و گونه‌ي متفاوت داشت: برخي، اسلام را كاملاً رها كردند و به بت‌پرستي پرداختند. بعضي، ادعاي نبوت و پيغمبري نمودند. عده‌اي نيز نماز را فروگذاشتند. بعضي از مرتدان، اسلام را قبول داشتند و نماز هم مي‌گزاردند؛ اما از اداي زكات امتناع مي‌كردند. دسته‌اي ديگر با وفات رسول‌خدا</w:t>
      </w:r>
      <w:r w:rsidR="0036233F" w:rsidRPr="006E1AB5">
        <w:rPr>
          <w:rFonts w:cs="CTraditional Arabic"/>
          <w:sz w:val="27"/>
          <w:szCs w:val="25"/>
          <w:rtl/>
        </w:rPr>
        <w:t>ص</w:t>
      </w:r>
      <w:r w:rsidRPr="006E1AB5">
        <w:rPr>
          <w:rFonts w:cs="B Zar"/>
          <w:sz w:val="27"/>
          <w:szCs w:val="27"/>
          <w:rtl/>
        </w:rPr>
        <w:t xml:space="preserve"> به عادات و باورهاي جاهلي خود بازگشتند. با وفات رسول اكرم</w:t>
      </w:r>
      <w:r w:rsidR="0036233F" w:rsidRPr="006E1AB5">
        <w:rPr>
          <w:rFonts w:cs="CTraditional Arabic"/>
          <w:sz w:val="27"/>
          <w:szCs w:val="25"/>
          <w:rtl/>
        </w:rPr>
        <w:t>ص</w:t>
      </w:r>
      <w:r w:rsidRPr="006E1AB5">
        <w:rPr>
          <w:rFonts w:cs="B Zar"/>
          <w:sz w:val="27"/>
          <w:szCs w:val="27"/>
          <w:rtl/>
        </w:rPr>
        <w:t xml:space="preserve"> عده‌اي، سرگشته و دودل شدند و خود را به گذشت ايام سپردند تا ببينند عاقبت چه مي‌شود.</w:t>
      </w:r>
      <w:r w:rsidRPr="006E1AB5">
        <w:rPr>
          <w:rStyle w:val="FootnoteReference"/>
          <w:rFonts w:cs="B Zar"/>
          <w:sz w:val="27"/>
          <w:szCs w:val="27"/>
          <w:rtl/>
        </w:rPr>
        <w:footnoteReference w:id="699"/>
      </w:r>
    </w:p>
    <w:p w:rsidR="005D0482" w:rsidRPr="006E1AB5" w:rsidRDefault="00B13E4D" w:rsidP="00513FCC">
      <w:pPr>
        <w:spacing w:line="216" w:lineRule="auto"/>
        <w:ind w:firstLine="340"/>
        <w:jc w:val="lowKashida"/>
        <w:rPr>
          <w:rFonts w:cs="B Zar" w:hint="cs"/>
          <w:sz w:val="27"/>
          <w:szCs w:val="27"/>
          <w:rtl/>
        </w:rPr>
      </w:pPr>
      <w:r w:rsidRPr="006E1AB5">
        <w:rPr>
          <w:rFonts w:cs="B Zar"/>
          <w:sz w:val="27"/>
          <w:szCs w:val="27"/>
          <w:rtl/>
        </w:rPr>
        <w:t>خطابي رحمه الل</w:t>
      </w:r>
      <w:r w:rsidR="005D0482" w:rsidRPr="006E1AB5">
        <w:rPr>
          <w:rFonts w:cs="B Zar"/>
          <w:sz w:val="27"/>
          <w:szCs w:val="27"/>
          <w:rtl/>
        </w:rPr>
        <w:t>ه مرتدان را دو گونه دانسته است:</w:t>
      </w:r>
    </w:p>
    <w:p w:rsidR="005D0482" w:rsidRPr="006E1AB5" w:rsidRDefault="00B13E4D" w:rsidP="00513FCC">
      <w:pPr>
        <w:spacing w:line="216" w:lineRule="auto"/>
        <w:ind w:firstLine="340"/>
        <w:jc w:val="lowKashida"/>
        <w:rPr>
          <w:rFonts w:cs="B Zar" w:hint="cs"/>
          <w:sz w:val="27"/>
          <w:szCs w:val="27"/>
          <w:rtl/>
        </w:rPr>
      </w:pPr>
      <w:r w:rsidRPr="006E1AB5">
        <w:rPr>
          <w:rFonts w:cs="B Zar"/>
          <w:sz w:val="27"/>
          <w:szCs w:val="27"/>
          <w:rtl/>
        </w:rPr>
        <w:t xml:space="preserve">1ـ گروهي كه از اسلام و مسلماني </w:t>
      </w:r>
      <w:r w:rsidR="005D0482" w:rsidRPr="006E1AB5">
        <w:rPr>
          <w:rFonts w:cs="B Zar"/>
          <w:sz w:val="27"/>
          <w:szCs w:val="27"/>
          <w:rtl/>
        </w:rPr>
        <w:t>برگشتند و كافر شدند. وي، اين گ</w:t>
      </w:r>
      <w:r w:rsidR="005D0482" w:rsidRPr="006E1AB5">
        <w:rPr>
          <w:rFonts w:cs="B Zar" w:hint="cs"/>
          <w:sz w:val="27"/>
          <w:szCs w:val="27"/>
          <w:rtl/>
        </w:rPr>
        <w:t>رو</w:t>
      </w:r>
      <w:r w:rsidRPr="006E1AB5">
        <w:rPr>
          <w:rFonts w:cs="B Zar"/>
          <w:sz w:val="27"/>
          <w:szCs w:val="27"/>
          <w:rtl/>
        </w:rPr>
        <w:t xml:space="preserve">ه را نيز دو دسته دانسته: * پيروان مسيلمه‌ي كذاب و اسود عنسي. * كساني كه از دين برگشتند و شرايع ديني را منكر شدند؛ نماز و زكات را </w:t>
      </w:r>
      <w:r w:rsidR="005D0482" w:rsidRPr="006E1AB5">
        <w:rPr>
          <w:rFonts w:cs="B Zar"/>
          <w:sz w:val="27"/>
          <w:szCs w:val="27"/>
          <w:rtl/>
        </w:rPr>
        <w:t>واگذاشتند و به جاهليت بازگشتند.</w:t>
      </w:r>
    </w:p>
    <w:p w:rsidR="006E507B" w:rsidRPr="006E1AB5" w:rsidRDefault="00B13E4D" w:rsidP="00513FCC">
      <w:pPr>
        <w:spacing w:line="216" w:lineRule="auto"/>
        <w:ind w:firstLine="340"/>
        <w:jc w:val="lowKashida"/>
        <w:rPr>
          <w:rFonts w:cs="B Zar" w:hint="cs"/>
          <w:sz w:val="27"/>
          <w:szCs w:val="27"/>
          <w:rtl/>
        </w:rPr>
      </w:pPr>
      <w:r w:rsidRPr="006E1AB5">
        <w:rPr>
          <w:rFonts w:cs="B Zar"/>
          <w:sz w:val="27"/>
          <w:szCs w:val="27"/>
          <w:rtl/>
        </w:rPr>
        <w:t>2ـ گروهي از مرتدان، ميان زكات و نماز از لحاظ تكليف شرعي تفاوت گذاشتند و ضمن پذيرش فرض بودن نماز، زكات را انكار كردند و منكر وجوب اداي آن به خليفه شدند.</w:t>
      </w:r>
      <w:r w:rsidRPr="006E1AB5">
        <w:rPr>
          <w:rStyle w:val="FootnoteReference"/>
          <w:rFonts w:cs="B Zar"/>
          <w:sz w:val="27"/>
          <w:szCs w:val="27"/>
          <w:rtl/>
        </w:rPr>
        <w:footnoteReference w:id="700"/>
      </w:r>
    </w:p>
    <w:p w:rsidR="006E507B" w:rsidRPr="006E1AB5" w:rsidRDefault="00B13E4D" w:rsidP="00513FCC">
      <w:pPr>
        <w:spacing w:line="216" w:lineRule="auto"/>
        <w:ind w:firstLine="340"/>
        <w:jc w:val="lowKashida"/>
        <w:rPr>
          <w:rFonts w:cs="B Zar" w:hint="cs"/>
          <w:sz w:val="27"/>
          <w:szCs w:val="27"/>
          <w:rtl/>
        </w:rPr>
      </w:pPr>
      <w:r w:rsidRPr="006E1AB5">
        <w:rPr>
          <w:rFonts w:cs="B Zar"/>
          <w:sz w:val="27"/>
          <w:szCs w:val="27"/>
          <w:rtl/>
        </w:rPr>
        <w:t>البته در آن ميان كساني بودند كه زكات را قبول داشتند و تنها بدين سبب از دادن زكات امتناع مي‌كردند كه سران و اشراف قبيله‌، آنان را از پرداخت زكات باز مي‌داشتند.</w:t>
      </w:r>
      <w:r w:rsidRPr="006E1AB5">
        <w:rPr>
          <w:rStyle w:val="FootnoteReference"/>
          <w:rFonts w:cs="B Zar"/>
          <w:sz w:val="27"/>
          <w:szCs w:val="27"/>
          <w:rtl/>
        </w:rPr>
        <w:footnoteReference w:id="701"/>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قاضي عياض رحمه الله مرتدها را به سه دسته تقسيم كرده است:</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1ـ دسته‌اي كه به بت‌پرستي پرداختند.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2ـ گروهي كه از مدعيان دروغين نبوت (مسيلمه‌ي كذاب و اسود عنسي) پيروي كردند.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3ـ كساني كه اسلام را قبول داشتند؛ اما زكات را انكار نمودند و آن را مخصوص زمان رسول‌خدا</w:t>
      </w:r>
      <w:r w:rsidR="0036233F" w:rsidRPr="006E1AB5">
        <w:rPr>
          <w:rFonts w:cs="CTraditional Arabic"/>
          <w:sz w:val="27"/>
          <w:szCs w:val="25"/>
          <w:rtl/>
        </w:rPr>
        <w:t>ص</w:t>
      </w:r>
      <w:r w:rsidRPr="006E1AB5">
        <w:rPr>
          <w:rFonts w:cs="B Zar"/>
          <w:sz w:val="27"/>
          <w:szCs w:val="27"/>
          <w:rtl/>
        </w:rPr>
        <w:t xml:space="preserve"> دانستند.</w:t>
      </w:r>
      <w:r w:rsidRPr="006E1AB5">
        <w:rPr>
          <w:rStyle w:val="FootnoteReference"/>
          <w:rFonts w:cs="B Zar"/>
          <w:sz w:val="27"/>
          <w:szCs w:val="27"/>
          <w:rtl/>
        </w:rPr>
        <w:footnoteReference w:id="702"/>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دكتر عبدالرحمن بن صالح، مرتدان را چهار دسته دانسته است:</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*كساني كه چون گذشته‌ي خود به بت‌پرستي پرداختند.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*پيروان پيامبران دروغين (مسيلمه‌ي كذاب، اسود عنسي و سجاح)</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*‌كساني كه زكات را به‌طور كلي انكار كردند.</w:t>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*عده‌اي كه زكات را منكر نشدند، اما از پرداخت زكات به خليفه‌ي رسول‌خدا</w:t>
      </w:r>
      <w:r w:rsidR="0036233F" w:rsidRPr="006E1AB5">
        <w:rPr>
          <w:rFonts w:cs="CTraditional Arabic"/>
          <w:sz w:val="27"/>
          <w:szCs w:val="25"/>
          <w:rtl/>
        </w:rPr>
        <w:t>ص</w:t>
      </w:r>
      <w:r w:rsidRPr="006E1AB5">
        <w:rPr>
          <w:rFonts w:cs="B Zar"/>
          <w:sz w:val="27"/>
          <w:szCs w:val="27"/>
          <w:rtl/>
        </w:rPr>
        <w:t xml:space="preserve"> امتناع ورزيدند.</w:t>
      </w:r>
      <w:r w:rsidRPr="006E1AB5">
        <w:rPr>
          <w:rStyle w:val="FootnoteReference"/>
          <w:rFonts w:cs="B Zar"/>
          <w:sz w:val="27"/>
          <w:szCs w:val="27"/>
          <w:rtl/>
        </w:rPr>
        <w:footnoteReference w:id="703"/>
      </w:r>
    </w:p>
    <w:p w:rsidR="006E507B" w:rsidRPr="006E1AB5" w:rsidRDefault="006E507B" w:rsidP="00513FCC">
      <w:pPr>
        <w:spacing w:line="216" w:lineRule="auto"/>
        <w:ind w:firstLine="340"/>
        <w:jc w:val="lowKashida"/>
        <w:rPr>
          <w:rFonts w:cs="B Zar" w:hint="cs"/>
          <w:sz w:val="27"/>
          <w:szCs w:val="27"/>
          <w:rtl/>
        </w:rPr>
      </w:pPr>
    </w:p>
    <w:p w:rsidR="00B13E4D" w:rsidRPr="006E1AB5" w:rsidRDefault="00B13E4D" w:rsidP="00987C39">
      <w:pPr>
        <w:pStyle w:val="a0"/>
        <w:rPr>
          <w:rFonts w:hint="cs"/>
          <w:rtl/>
        </w:rPr>
      </w:pPr>
      <w:bookmarkStart w:id="167" w:name="_Toc231449874"/>
      <w:r w:rsidRPr="006E1AB5">
        <w:rPr>
          <w:rtl/>
        </w:rPr>
        <w:t>پيدايش ارتداد، در زمان پيامبر اكرم</w:t>
      </w:r>
      <w:r w:rsidR="0092204D" w:rsidRPr="006E1AB5">
        <w:rPr>
          <w:rFonts w:cs="CTraditional Arabic"/>
          <w:bCs w:val="0"/>
          <w:szCs w:val="25"/>
          <w:rtl/>
        </w:rPr>
        <w:t>ص</w:t>
      </w:r>
      <w:bookmarkEnd w:id="167"/>
      <w:r w:rsidR="00987C39" w:rsidRPr="006E1AB5">
        <w:rPr>
          <w:rFonts w:hint="cs"/>
          <w:rtl/>
        </w:rPr>
        <w:t xml:space="preserve"> </w:t>
      </w:r>
    </w:p>
    <w:p w:rsidR="003B418E" w:rsidRPr="006E1AB5" w:rsidRDefault="00B13E4D" w:rsidP="00987C39">
      <w:pPr>
        <w:spacing w:line="216" w:lineRule="auto"/>
        <w:jc w:val="lowKashida"/>
        <w:rPr>
          <w:rFonts w:cs="B Zar" w:hint="cs"/>
          <w:sz w:val="27"/>
          <w:szCs w:val="27"/>
          <w:rtl/>
        </w:rPr>
      </w:pPr>
      <w:r w:rsidRPr="006E1AB5">
        <w:rPr>
          <w:rFonts w:cs="B Zar"/>
          <w:sz w:val="27"/>
          <w:szCs w:val="27"/>
          <w:rtl/>
        </w:rPr>
        <w:t>سال نهم هجري با آن‌كه عام‌الوفود بود و قبايل عرب، دسته‌ها و نمايندگان خود را به مدينه فرستادند تا ابراز مسلماني كنند، آغاز پيدايش ارتداد نيز مي‌باشد. جريان ارتداد گرچه در آن موقع گسترده و هويدا نبود، اما با وفات رسول‌خدا</w:t>
      </w:r>
      <w:r w:rsidR="0036233F" w:rsidRPr="006E1AB5">
        <w:rPr>
          <w:rFonts w:cs="CTraditional Arabic"/>
          <w:sz w:val="27"/>
          <w:szCs w:val="25"/>
          <w:rtl/>
        </w:rPr>
        <w:t>ص</w:t>
      </w:r>
      <w:r w:rsidRPr="006E1AB5">
        <w:rPr>
          <w:rFonts w:cs="B Zar"/>
          <w:sz w:val="27"/>
          <w:szCs w:val="27"/>
          <w:rtl/>
        </w:rPr>
        <w:t xml:space="preserve"> پديدار گشت و چون آتش زير خاكستر، سر برآورد. افعي‌هاي به كمين‌نشسته، سر از لانه‌هايشان بيرون آوردند و به خود جرأت خيزش و قيام دادند. اسود عنسي، در يمن شورش كرد و مسيلمه‌ي كذاب در يمامه؛ طليحه‌ي اسدي نيز در سرزمين خود بر ضد مسلمانان شوريد.</w:t>
      </w:r>
      <w:r w:rsidRPr="006E1AB5">
        <w:rPr>
          <w:rStyle w:val="FootnoteReference"/>
          <w:rFonts w:cs="B Zar"/>
          <w:sz w:val="27"/>
          <w:szCs w:val="27"/>
          <w:rtl/>
        </w:rPr>
        <w:footnoteReference w:id="704"/>
      </w:r>
      <w:r w:rsidRPr="006E1AB5">
        <w:rPr>
          <w:rFonts w:cs="B Zar"/>
          <w:sz w:val="27"/>
          <w:szCs w:val="27"/>
          <w:rtl/>
        </w:rPr>
        <w:t xml:space="preserve"> در آن زمان بيش‌ترين خطر، از سوي اسود عنسي و مسيلمه‌ي كذاب متوجه اسلام بود؛ چراكه آنان، تصميم قاطع گرفته بودند تا راه انتخابي خود را در مسير ارتداد با تمام توان و امكانات وافري كه در اختيار داشتند، بپيمايند و به هيچ قيمتي از آن برنگردند. البته خداي متعال، پيام‌آورش محمد مصطفي</w:t>
      </w:r>
      <w:r w:rsidR="0036233F" w:rsidRPr="006E1AB5">
        <w:rPr>
          <w:rFonts w:cs="CTraditional Arabic"/>
          <w:sz w:val="27"/>
          <w:szCs w:val="25"/>
          <w:rtl/>
        </w:rPr>
        <w:t>ص</w:t>
      </w:r>
      <w:r w:rsidRPr="006E1AB5">
        <w:rPr>
          <w:rFonts w:cs="B Zar"/>
          <w:sz w:val="27"/>
          <w:szCs w:val="27"/>
          <w:rtl/>
        </w:rPr>
        <w:t xml:space="preserve"> را از فرجام آن دو دروغ‌گوي كافر باخبر ساخت تا چشمان آن حضرت</w:t>
      </w:r>
      <w:r w:rsidR="0036233F" w:rsidRPr="006E1AB5">
        <w:rPr>
          <w:rFonts w:cs="CTraditional Arabic"/>
          <w:sz w:val="27"/>
          <w:szCs w:val="25"/>
          <w:rtl/>
        </w:rPr>
        <w:t>ص</w:t>
      </w:r>
      <w:r w:rsidRPr="006E1AB5">
        <w:rPr>
          <w:rFonts w:cs="B Zar"/>
          <w:sz w:val="27"/>
          <w:szCs w:val="27"/>
          <w:rtl/>
        </w:rPr>
        <w:t xml:space="preserve"> و امتش را روشن كند و آنان را با نويد ظفر و پيروزي شادمان گرداند. باري رسول‌خدا</w:t>
      </w:r>
      <w:r w:rsidR="0036233F" w:rsidRPr="006E1AB5">
        <w:rPr>
          <w:rFonts w:cs="CTraditional Arabic"/>
          <w:sz w:val="27"/>
          <w:szCs w:val="25"/>
          <w:rtl/>
        </w:rPr>
        <w:t>ص</w:t>
      </w:r>
      <w:r w:rsidRPr="006E1AB5">
        <w:rPr>
          <w:rFonts w:cs="B Zar"/>
          <w:sz w:val="27"/>
          <w:szCs w:val="27"/>
          <w:rtl/>
        </w:rPr>
        <w:t xml:space="preserve"> از روي منبر چنين فرمودند: (</w:t>
      </w:r>
      <w:r w:rsidRPr="006E1AB5">
        <w:rPr>
          <w:rFonts w:cs="B Zar"/>
          <w:sz w:val="27"/>
          <w:szCs w:val="27"/>
        </w:rPr>
        <w:t>…</w:t>
      </w:r>
      <w:r w:rsidRPr="006E1AB5">
        <w:rPr>
          <w:rFonts w:cs="B Badr"/>
          <w:b/>
          <w:bCs/>
          <w:sz w:val="27"/>
          <w:szCs w:val="27"/>
          <w:rtl/>
        </w:rPr>
        <w:t>رأيت في ذراعي سوارَيْنِ مِن ذهب فكرهتهما فنفختهما فطارا، فأولتهما الكذّابَيْنِ: صاحب اليمن و صاحب اليمامة</w:t>
      </w:r>
      <w:r w:rsidRPr="006E1AB5">
        <w:rPr>
          <w:rFonts w:cs="B Zar"/>
          <w:sz w:val="27"/>
          <w:szCs w:val="27"/>
          <w:rtl/>
        </w:rPr>
        <w:t>)</w:t>
      </w:r>
      <w:r w:rsidRPr="006E1AB5">
        <w:rPr>
          <w:rStyle w:val="FootnoteReference"/>
          <w:rFonts w:cs="B Zar"/>
          <w:sz w:val="27"/>
          <w:szCs w:val="27"/>
          <w:rtl/>
        </w:rPr>
        <w:footnoteReference w:id="705"/>
      </w:r>
      <w:r w:rsidRPr="006E1AB5">
        <w:rPr>
          <w:rFonts w:cs="B Zar"/>
          <w:sz w:val="27"/>
          <w:szCs w:val="27"/>
          <w:rtl/>
        </w:rPr>
        <w:t xml:space="preserve"> «</w:t>
      </w:r>
      <w:r w:rsidRPr="006E1AB5">
        <w:rPr>
          <w:rFonts w:cs="B Zar"/>
          <w:sz w:val="27"/>
          <w:szCs w:val="27"/>
        </w:rPr>
        <w:t>…</w:t>
      </w:r>
      <w:r w:rsidRPr="006E1AB5">
        <w:rPr>
          <w:rFonts w:cs="B Zar"/>
          <w:sz w:val="27"/>
          <w:szCs w:val="27"/>
          <w:rtl/>
        </w:rPr>
        <w:t>من، در خواب ديدم كه دو دستبند طلا به دست دارم؛ از آن دو دستبند بدم آمد، به آن‌ها فوت كردم و دستبندها به پرواز درآمدند (و نابود شدند). تعبير من از دو دستبند، دو دروغ‌گو است: يكي در يمن و ديگري در يمامه (كه هم</w:t>
      </w:r>
      <w:r w:rsidR="003B418E" w:rsidRPr="006E1AB5">
        <w:rPr>
          <w:rFonts w:cs="B Zar"/>
          <w:sz w:val="27"/>
          <w:szCs w:val="27"/>
          <w:rtl/>
        </w:rPr>
        <w:t>انند دو دستبند نابود مي‌شوند.)»</w:t>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علما، در تعبير و توضيح خواب رسول‌خدا</w:t>
      </w:r>
      <w:r w:rsidR="0036233F" w:rsidRPr="006E1AB5">
        <w:rPr>
          <w:rFonts w:cs="CTraditional Arabic"/>
          <w:sz w:val="27"/>
          <w:szCs w:val="25"/>
          <w:rtl/>
        </w:rPr>
        <w:t>ص</w:t>
      </w:r>
      <w:r w:rsidR="003B418E" w:rsidRPr="006E1AB5">
        <w:rPr>
          <w:rFonts w:cs="B Zar"/>
          <w:sz w:val="27"/>
          <w:szCs w:val="27"/>
          <w:rtl/>
        </w:rPr>
        <w:t xml:space="preserve"> چنين گفته‌اند كه: «</w:t>
      </w:r>
      <w:r w:rsidR="003B418E" w:rsidRPr="006E1AB5">
        <w:rPr>
          <w:rFonts w:cs="B Zar" w:hint="cs"/>
          <w:sz w:val="27"/>
          <w:szCs w:val="27"/>
          <w:rtl/>
        </w:rPr>
        <w:t xml:space="preserve">فوت </w:t>
      </w:r>
      <w:r w:rsidRPr="006E1AB5">
        <w:rPr>
          <w:rFonts w:cs="B Zar"/>
          <w:sz w:val="27"/>
          <w:szCs w:val="27"/>
          <w:rtl/>
        </w:rPr>
        <w:t>كردن آن حضرت</w:t>
      </w:r>
      <w:r w:rsidR="0036233F" w:rsidRPr="006E1AB5">
        <w:rPr>
          <w:rFonts w:cs="CTraditional Arabic"/>
          <w:sz w:val="27"/>
          <w:szCs w:val="25"/>
          <w:rtl/>
        </w:rPr>
        <w:t>ص</w:t>
      </w:r>
      <w:r w:rsidRPr="006E1AB5">
        <w:rPr>
          <w:rFonts w:cs="B Zar"/>
          <w:sz w:val="27"/>
          <w:szCs w:val="27"/>
          <w:rtl/>
        </w:rPr>
        <w:t>، نشان‌دهنده‌ي اين بود كه خود ايشان با اسود يمني و مسيلمه‌ي كذاب نمي‌ج</w:t>
      </w:r>
      <w:r w:rsidR="00095782" w:rsidRPr="006E1AB5">
        <w:rPr>
          <w:rFonts w:cs="B Zar"/>
          <w:sz w:val="27"/>
          <w:szCs w:val="27"/>
          <w:rtl/>
        </w:rPr>
        <w:t xml:space="preserve">نگند و بلكه اين دو كذاب، به </w:t>
      </w:r>
      <w:r w:rsidR="00095782" w:rsidRPr="006E1AB5">
        <w:rPr>
          <w:rFonts w:cs="B Zar" w:hint="cs"/>
          <w:sz w:val="27"/>
          <w:szCs w:val="27"/>
          <w:rtl/>
        </w:rPr>
        <w:t>فوتى</w:t>
      </w:r>
      <w:r w:rsidRPr="006E1AB5">
        <w:rPr>
          <w:rFonts w:cs="B Zar"/>
          <w:sz w:val="27"/>
          <w:szCs w:val="27"/>
          <w:rtl/>
        </w:rPr>
        <w:t xml:space="preserve"> از بين مي‌روند. طلايي بودن دستبندها نيز بيان‌گر تزوير و دروغ اسود و مسيلمه بود؛ زيرا طلا، در اصل آراينده است و چيزي را بر خلاف ظاهر، زيبا جلوه مي‌دهد و البته از آن‌جا كه پادشاهان آن روز طلا به دست مي‌كردند، در خواب رسول‌خدا</w:t>
      </w:r>
      <w:r w:rsidR="0036233F" w:rsidRPr="006E1AB5">
        <w:rPr>
          <w:rFonts w:cs="CTraditional Arabic"/>
          <w:sz w:val="27"/>
          <w:szCs w:val="25"/>
          <w:rtl/>
        </w:rPr>
        <w:t>ص</w:t>
      </w:r>
      <w:r w:rsidRPr="006E1AB5">
        <w:rPr>
          <w:rFonts w:cs="B Zar"/>
          <w:sz w:val="27"/>
          <w:szCs w:val="27"/>
          <w:rtl/>
        </w:rPr>
        <w:t xml:space="preserve"> ضمن تصريح خودشان، به اين نكته نيز اشاره شده كه آن دو دستبند، دو حكم‌ران هستند كه ادعاي دروغيني مي‌كنند. اين‌كه دو دستبند به دستان رسول‌خدا</w:t>
      </w:r>
      <w:r w:rsidR="0036233F" w:rsidRPr="006E1AB5">
        <w:rPr>
          <w:rFonts w:cs="CTraditional Arabic"/>
          <w:sz w:val="27"/>
          <w:szCs w:val="25"/>
          <w:rtl/>
        </w:rPr>
        <w:t>ص</w:t>
      </w:r>
      <w:r w:rsidRPr="006E1AB5">
        <w:rPr>
          <w:rFonts w:cs="B Zar"/>
          <w:sz w:val="27"/>
          <w:szCs w:val="27"/>
          <w:rtl/>
        </w:rPr>
        <w:t xml:space="preserve"> بود، چنين تعبير مي‌شود كه ظهور اسود يمني و مسيلمه، در برهه‌اي از زمان، مسلمانان را در سختي مي‌افكند؛ چراكه دستبند، معمولاً مايه‌ي آزار دست است و بر مچ انسان تنگ</w:t>
      </w:r>
      <w:r w:rsidR="00095782" w:rsidRPr="006E1AB5">
        <w:rPr>
          <w:rFonts w:cs="B Zar"/>
          <w:sz w:val="27"/>
          <w:szCs w:val="27"/>
          <w:rtl/>
        </w:rPr>
        <w:t xml:space="preserve">ي مي‌كند. پريدن دو دستبند با </w:t>
      </w:r>
      <w:r w:rsidR="00095782" w:rsidRPr="006E1AB5">
        <w:rPr>
          <w:rFonts w:cs="B Zar" w:hint="cs"/>
          <w:sz w:val="27"/>
          <w:szCs w:val="27"/>
          <w:rtl/>
        </w:rPr>
        <w:t>فوت</w:t>
      </w:r>
      <w:r w:rsidRPr="006E1AB5">
        <w:rPr>
          <w:rFonts w:cs="B Zar"/>
          <w:sz w:val="27"/>
          <w:szCs w:val="27"/>
          <w:rtl/>
        </w:rPr>
        <w:t xml:space="preserve"> رسول‌خدا</w:t>
      </w:r>
      <w:r w:rsidR="0036233F" w:rsidRPr="006E1AB5">
        <w:rPr>
          <w:rFonts w:cs="CTraditional Arabic"/>
          <w:sz w:val="27"/>
          <w:szCs w:val="25"/>
          <w:rtl/>
        </w:rPr>
        <w:t>ص</w:t>
      </w:r>
      <w:r w:rsidRPr="006E1AB5">
        <w:rPr>
          <w:rFonts w:cs="B Zar"/>
          <w:sz w:val="27"/>
          <w:szCs w:val="27"/>
          <w:rtl/>
        </w:rPr>
        <w:t xml:space="preserve"> نشانه‌ي ضعف و ناتواني پيامبران دروغين بود. دسيسه‌ي‌ آن دروغ‌گويان با تمام بزرگيش، همانند كف و خاشاك روي آب بود كه از سوي شيطان حمايت مي‌شد و قطعاً راه شيطان، به جايي جز خفت و خواري نمي‌رسد. همين‌طور هم شد و حركت اسود عنسي و مسيلمه‌ي كذاب با كم‌ترين حمله‌ي سامان‌دهي شده‌ي مجاهدان راه خدا، به‌طرفه‌اي در هم كوبيده شد. زرين بودن دستبندها نيز نشانه‌ي هدف دنياطلبانه‌ي اسود و مسيلمه مي‌باشد. چراكه طلا، به‌سان افساري است كه انسان‌هاي دنياطلب و فريب‌خورده را به دنبال خود مي‌كشد. البته در خواب رسول‌خدا</w:t>
      </w:r>
      <w:r w:rsidR="0036233F" w:rsidRPr="006E1AB5">
        <w:rPr>
          <w:rFonts w:cs="CTraditional Arabic"/>
          <w:sz w:val="27"/>
          <w:szCs w:val="25"/>
          <w:rtl/>
        </w:rPr>
        <w:t>ص</w:t>
      </w:r>
      <w:r w:rsidRPr="006E1AB5">
        <w:rPr>
          <w:rFonts w:cs="B Zar"/>
          <w:sz w:val="27"/>
          <w:szCs w:val="27"/>
          <w:rtl/>
        </w:rPr>
        <w:t>، اشاره‌اي بود به هدف شوم اين دو پيامبر دروغين كه خواهان نابودي اسلام از طريق سيطره‌ي همه‌جانبه بر آن بودند؛ زيرا خاصيت دستبند است كه مچ انسان را از هر طرف احاطه مي‌كند و همين نيز وجه تشابه مسيلمه و اسود با دستبند بود كه مي‌خواستند از هر طرف بر اسلام احاطه كنند و بر مسلمانان به طور كامل سيطره يابند.»</w:t>
      </w:r>
      <w:r w:rsidRPr="006E1AB5">
        <w:rPr>
          <w:rStyle w:val="FootnoteReference"/>
          <w:rFonts w:cs="B Zar"/>
          <w:sz w:val="27"/>
          <w:szCs w:val="27"/>
          <w:rtl/>
        </w:rPr>
        <w:footnoteReference w:id="706"/>
      </w:r>
    </w:p>
    <w:p w:rsidR="00B13E4D" w:rsidRPr="006E1AB5" w:rsidRDefault="00B13E4D" w:rsidP="00987C39">
      <w:pPr>
        <w:pStyle w:val="a0"/>
        <w:rPr>
          <w:rFonts w:hint="cs"/>
          <w:rtl/>
        </w:rPr>
      </w:pPr>
      <w:bookmarkStart w:id="168" w:name="_Toc231449875"/>
      <w:r w:rsidRPr="006E1AB5">
        <w:rPr>
          <w:rtl/>
        </w:rPr>
        <w:t>موضع ابوبكر صديق</w:t>
      </w:r>
      <w:r w:rsidR="000A2FF2" w:rsidRPr="006E1AB5">
        <w:rPr>
          <w:rFonts w:ascii="AGA Arabesque" w:hAnsi="AGA Arabesque"/>
          <w:b w:val="0"/>
        </w:rPr>
        <w:t></w:t>
      </w:r>
      <w:r w:rsidRPr="006E1AB5">
        <w:rPr>
          <w:rtl/>
        </w:rPr>
        <w:t xml:space="preserve"> </w:t>
      </w:r>
      <w:r w:rsidR="003B418E" w:rsidRPr="006E1AB5">
        <w:rPr>
          <w:rFonts w:hint="cs"/>
          <w:rtl/>
        </w:rPr>
        <w:t>برای</w:t>
      </w:r>
      <w:r w:rsidRPr="006E1AB5">
        <w:rPr>
          <w:rtl/>
        </w:rPr>
        <w:t xml:space="preserve"> رويارويي با مرتدان</w:t>
      </w:r>
      <w:bookmarkEnd w:id="168"/>
    </w:p>
    <w:p w:rsidR="003B418E" w:rsidRPr="006E1AB5" w:rsidRDefault="00B13E4D" w:rsidP="00A14030">
      <w:pPr>
        <w:spacing w:line="216" w:lineRule="auto"/>
        <w:jc w:val="both"/>
        <w:rPr>
          <w:rFonts w:ascii="HQPB2" w:hAnsi="HQPB2" w:cs="B Zar" w:hint="cs"/>
          <w:color w:val="282828"/>
          <w:sz w:val="24"/>
          <w:szCs w:val="24"/>
          <w:rtl/>
        </w:rPr>
      </w:pPr>
      <w:r w:rsidRPr="006E1AB5">
        <w:rPr>
          <w:rFonts w:cs="B Zar"/>
          <w:sz w:val="27"/>
          <w:szCs w:val="27"/>
          <w:rtl/>
        </w:rPr>
        <w:t>با ظهور ارتداد و مرتد شدن برخي از قبايل عرب، ابوبكر صديق</w:t>
      </w:r>
      <w:r w:rsidRPr="006E1AB5">
        <w:rPr>
          <w:rFonts w:cs="B Zar"/>
          <w:sz w:val="27"/>
          <w:szCs w:val="27"/>
        </w:rPr>
        <w:sym w:font="AGA Arabesque" w:char="F074"/>
      </w:r>
      <w:r w:rsidRPr="006E1AB5">
        <w:rPr>
          <w:rFonts w:cs="B Zar"/>
          <w:b/>
          <w:bCs/>
          <w:sz w:val="27"/>
          <w:szCs w:val="27"/>
          <w:rtl/>
        </w:rPr>
        <w:t xml:space="preserve"> </w:t>
      </w:r>
      <w:r w:rsidRPr="006E1AB5">
        <w:rPr>
          <w:rFonts w:cs="B Zar"/>
          <w:sz w:val="27"/>
          <w:szCs w:val="27"/>
          <w:rtl/>
        </w:rPr>
        <w:t>درميان مردم برخاست و پس از حمد و ستايش پروردگار چنين فرمود: «تمام ستايش‌ها، مخصوص خدايي است كه هدايتمان كرد و همواره ما را كفايت نمود؛ همان خدا كه نعمت‌هايش را بر ما ارزاني داشت و بي‌نيازمان كرد. خداوند متعال، محمد</w:t>
      </w:r>
      <w:r w:rsidR="0036233F" w:rsidRPr="006E1AB5">
        <w:rPr>
          <w:rFonts w:cs="CTraditional Arabic"/>
          <w:sz w:val="27"/>
          <w:szCs w:val="25"/>
          <w:rtl/>
        </w:rPr>
        <w:t>ص</w:t>
      </w:r>
      <w:r w:rsidRPr="006E1AB5">
        <w:rPr>
          <w:rFonts w:cs="B Zar"/>
          <w:sz w:val="27"/>
          <w:szCs w:val="27"/>
          <w:rtl/>
        </w:rPr>
        <w:t xml:space="preserve"> را در زماني مبعوث كرد كه مردم، از علم بيگانه بودند؛ اسلام، درميانشان ناآشنا و متروك بود و پايه‌هاي دين، ضعيف؛ مردم، از دين دورشده بودند و دوران دين‌داري سپري شده بود. خداي متعال، از اهل كتاب ناخشنود بود و خوبي و خيري كه به آن‌ها مي‌رساند، از روي خوبيشان نبود؛ خداي متعال، به خاطر كردار بد اهل كتاب، بدي را از ايشان دور نمي‌كرد. آن‌ها، كتاب خدا را تغيير دادند و چيزهاي ديگري به آن افزودند. در زمان بعثت رسول‌خدا</w:t>
      </w:r>
      <w:r w:rsidR="0036233F" w:rsidRPr="006E1AB5">
        <w:rPr>
          <w:rFonts w:cs="CTraditional Arabic"/>
          <w:sz w:val="27"/>
          <w:szCs w:val="25"/>
          <w:rtl/>
        </w:rPr>
        <w:t>ص</w:t>
      </w:r>
      <w:r w:rsidRPr="006E1AB5">
        <w:rPr>
          <w:rFonts w:cs="B Zar"/>
          <w:sz w:val="27"/>
          <w:szCs w:val="27"/>
          <w:rtl/>
        </w:rPr>
        <w:t xml:space="preserve"> عرب‌هاي جاهل نيز از خدا بي‌خبر بودند و خود را با دست خالي در امان خدا مي‌پنداشتند؛ نه او را عبادت مي‌كردند و نه دست نياز به درگاهش برمي‌داشتند! زندگيشان، سخت بود و گمراه‌ترين دين را داشتند؛ در سرزميني سخت و بي‌حاصل، زندگي مي‌كردند تا اين‌كه خداي متعال، صحابه</w:t>
      </w:r>
      <w:r w:rsidRPr="006E1AB5">
        <w:rPr>
          <w:rFonts w:cs="B Zar"/>
          <w:sz w:val="27"/>
          <w:szCs w:val="27"/>
        </w:rPr>
        <w:sym w:font="AGA Arabesque" w:char="F079"/>
      </w:r>
      <w:r w:rsidRPr="006E1AB5">
        <w:rPr>
          <w:rFonts w:cs="B Zar"/>
          <w:sz w:val="27"/>
          <w:szCs w:val="27"/>
          <w:rtl/>
        </w:rPr>
        <w:t xml:space="preserve"> را پيرامون آن حضرت</w:t>
      </w:r>
      <w:r w:rsidR="0036233F" w:rsidRPr="006E1AB5">
        <w:rPr>
          <w:rFonts w:cs="CTraditional Arabic"/>
          <w:sz w:val="27"/>
          <w:szCs w:val="25"/>
          <w:rtl/>
        </w:rPr>
        <w:t>ص</w:t>
      </w:r>
      <w:r w:rsidRPr="006E1AB5">
        <w:rPr>
          <w:rFonts w:cs="B Zar"/>
          <w:sz w:val="27"/>
          <w:szCs w:val="27"/>
          <w:rtl/>
        </w:rPr>
        <w:t xml:space="preserve"> گردآورد و آنان را بهترين امت قرار داد و ايشان را نصرت و ياري نمود. اينك خداي متعال، پيام‌آورش را به سوي خود خوانده و شيطان نيز بر عرب‌ها سوار شده و دستشان را گرفته و آنان را به سوي نابودي مي‌برد.</w:t>
      </w:r>
      <w:r w:rsidR="00BE5E53" w:rsidRPr="006E1AB5">
        <w:rPr>
          <w:rFonts w:cs="B Zar" w:hint="cs"/>
          <w:sz w:val="27"/>
          <w:szCs w:val="27"/>
          <w:rtl/>
        </w:rPr>
        <w:t xml:space="preserve"> </w:t>
      </w:r>
      <w:r w:rsidR="00A14030">
        <w:rPr>
          <w:rFonts w:ascii="HQPB2" w:hAnsi="HQPB2" w:cs="B Zar" w:hint="cs"/>
          <w:color w:val="282828"/>
          <w:sz w:val="24"/>
          <w:szCs w:val="24"/>
          <w:rtl/>
        </w:rPr>
        <w:t>((</w:t>
      </w:r>
      <w:r w:rsidR="00BE5E53" w:rsidRPr="006E1AB5">
        <w:rPr>
          <w:rFonts w:ascii="HQPB2" w:hAnsi="HQPB2" w:cs="B Zar"/>
          <w:sz w:val="24"/>
          <w:szCs w:val="24"/>
          <w:rtl/>
        </w:rPr>
        <w:t xml:space="preserve"> </w:t>
      </w:r>
      <w:r w:rsidR="00BE5E53" w:rsidRPr="006E1AB5">
        <w:rPr>
          <w:rFonts w:ascii="HQPB1" w:hAnsi="HQPB1" w:cs="B Zar"/>
          <w:color w:val="282828"/>
          <w:sz w:val="24"/>
          <w:szCs w:val="24"/>
        </w:rPr>
        <w:sym w:font="HQPB1" w:char="F024"/>
      </w:r>
      <w:r w:rsidR="00BE5E53" w:rsidRPr="006E1AB5">
        <w:rPr>
          <w:rFonts w:ascii="HQPB5" w:hAnsi="HQPB5" w:cs="B Zar"/>
          <w:color w:val="282828"/>
          <w:sz w:val="24"/>
          <w:szCs w:val="24"/>
        </w:rPr>
        <w:sym w:font="HQPB5" w:char="F074"/>
      </w:r>
      <w:r w:rsidR="00BE5E53" w:rsidRPr="006E1AB5">
        <w:rPr>
          <w:rFonts w:ascii="HQPB2" w:hAnsi="HQPB2" w:cs="B Zar"/>
          <w:color w:val="282828"/>
          <w:sz w:val="24"/>
          <w:szCs w:val="24"/>
        </w:rPr>
        <w:sym w:font="HQPB2" w:char="F042"/>
      </w:r>
      <w:r w:rsidR="00BE5E53" w:rsidRPr="006E1AB5">
        <w:rPr>
          <w:rFonts w:ascii="HQPB5" w:hAnsi="HQPB5" w:cs="B Zar"/>
          <w:color w:val="282828"/>
          <w:sz w:val="24"/>
          <w:szCs w:val="24"/>
        </w:rPr>
        <w:sym w:font="HQPB5" w:char="F075"/>
      </w:r>
      <w:r w:rsidR="00BE5E53" w:rsidRPr="006E1AB5">
        <w:rPr>
          <w:rFonts w:ascii="HQPB2" w:hAnsi="HQPB2" w:cs="B Zar"/>
          <w:color w:val="282828"/>
          <w:sz w:val="24"/>
          <w:szCs w:val="24"/>
        </w:rPr>
        <w:sym w:font="HQPB2" w:char="F072"/>
      </w:r>
      <w:r w:rsidR="00BE5E53" w:rsidRPr="006E1AB5">
        <w:rPr>
          <w:rFonts w:ascii="HQPB2" w:hAnsi="HQPB2" w:cs="B Zar"/>
          <w:color w:val="282828"/>
          <w:sz w:val="24"/>
          <w:szCs w:val="24"/>
          <w:rtl/>
        </w:rPr>
        <w:t xml:space="preserve"> </w:t>
      </w:r>
      <w:r w:rsidR="00BE5E53" w:rsidRPr="006E1AB5">
        <w:rPr>
          <w:rFonts w:ascii="HQPB4" w:hAnsi="HQPB4" w:cs="B Zar"/>
          <w:color w:val="282828"/>
          <w:sz w:val="24"/>
          <w:szCs w:val="24"/>
        </w:rPr>
        <w:sym w:font="HQPB4" w:char="F0EE"/>
      </w:r>
      <w:r w:rsidR="00BE5E53" w:rsidRPr="006E1AB5">
        <w:rPr>
          <w:rFonts w:ascii="HQPB1" w:hAnsi="HQPB1" w:cs="B Zar"/>
          <w:color w:val="282828"/>
          <w:sz w:val="24"/>
          <w:szCs w:val="24"/>
        </w:rPr>
        <w:sym w:font="HQPB1" w:char="F089"/>
      </w:r>
      <w:r w:rsidR="00BE5E53" w:rsidRPr="006E1AB5">
        <w:rPr>
          <w:rFonts w:ascii="HQPB4" w:hAnsi="HQPB4" w:cs="B Zar"/>
          <w:color w:val="282828"/>
          <w:sz w:val="24"/>
          <w:szCs w:val="24"/>
        </w:rPr>
        <w:sym w:font="HQPB4" w:char="F0A3"/>
      </w:r>
      <w:r w:rsidR="00BE5E53" w:rsidRPr="006E1AB5">
        <w:rPr>
          <w:rFonts w:ascii="HQPB2" w:hAnsi="HQPB2" w:cs="B Zar"/>
          <w:color w:val="282828"/>
          <w:sz w:val="24"/>
          <w:szCs w:val="24"/>
        </w:rPr>
        <w:sym w:font="HQPB2" w:char="F04A"/>
      </w:r>
      <w:r w:rsidR="00BE5E53" w:rsidRPr="006E1AB5">
        <w:rPr>
          <w:rFonts w:ascii="HQPB5" w:hAnsi="HQPB5" w:cs="B Zar"/>
          <w:color w:val="282828"/>
          <w:sz w:val="24"/>
          <w:szCs w:val="24"/>
        </w:rPr>
        <w:sym w:font="HQPB5" w:char="F075"/>
      </w:r>
      <w:r w:rsidR="00BE5E53" w:rsidRPr="006E1AB5">
        <w:rPr>
          <w:rFonts w:ascii="HQPB1" w:hAnsi="HQPB1" w:cs="B Zar"/>
          <w:color w:val="282828"/>
          <w:sz w:val="24"/>
          <w:szCs w:val="24"/>
        </w:rPr>
        <w:sym w:font="HQPB1" w:char="F074"/>
      </w:r>
      <w:r w:rsidR="00BE5E53" w:rsidRPr="006E1AB5">
        <w:rPr>
          <w:rFonts w:ascii="HQPB4" w:hAnsi="HQPB4" w:cs="B Zar"/>
          <w:color w:val="282828"/>
          <w:sz w:val="24"/>
          <w:szCs w:val="24"/>
        </w:rPr>
        <w:sym w:font="HQPB4" w:char="F0E8"/>
      </w:r>
      <w:r w:rsidR="00BE5E53" w:rsidRPr="006E1AB5">
        <w:rPr>
          <w:rFonts w:ascii="HQPB2" w:hAnsi="HQPB2" w:cs="B Zar"/>
          <w:color w:val="282828"/>
          <w:sz w:val="24"/>
          <w:szCs w:val="24"/>
        </w:rPr>
        <w:sym w:font="HQPB2" w:char="F043"/>
      </w:r>
      <w:r w:rsidR="00BE5E53" w:rsidRPr="006E1AB5">
        <w:rPr>
          <w:rFonts w:ascii="HQPB2" w:hAnsi="HQPB2" w:cs="B Zar"/>
          <w:color w:val="282828"/>
          <w:sz w:val="24"/>
          <w:szCs w:val="24"/>
          <w:rtl/>
        </w:rPr>
        <w:t xml:space="preserve"> </w:t>
      </w:r>
      <w:r w:rsidR="00BE5E53" w:rsidRPr="006E1AB5">
        <w:rPr>
          <w:rFonts w:ascii="HQPB5" w:hAnsi="HQPB5" w:cs="B Zar"/>
          <w:color w:val="282828"/>
          <w:sz w:val="24"/>
          <w:szCs w:val="24"/>
        </w:rPr>
        <w:sym w:font="HQPB5" w:char="F09E"/>
      </w:r>
      <w:r w:rsidR="00BE5E53" w:rsidRPr="006E1AB5">
        <w:rPr>
          <w:rFonts w:ascii="HQPB2" w:hAnsi="HQPB2" w:cs="B Zar"/>
          <w:color w:val="282828"/>
          <w:sz w:val="24"/>
          <w:szCs w:val="24"/>
        </w:rPr>
        <w:sym w:font="HQPB2" w:char="F077"/>
      </w:r>
      <w:r w:rsidR="00BE5E53" w:rsidRPr="006E1AB5">
        <w:rPr>
          <w:rFonts w:ascii="HQPB4" w:hAnsi="HQPB4" w:cs="B Zar"/>
          <w:color w:val="282828"/>
          <w:sz w:val="24"/>
          <w:szCs w:val="24"/>
        </w:rPr>
        <w:sym w:font="HQPB4" w:char="F0CE"/>
      </w:r>
      <w:r w:rsidR="00BE5E53" w:rsidRPr="006E1AB5">
        <w:rPr>
          <w:rFonts w:ascii="HQPB1" w:hAnsi="HQPB1" w:cs="B Zar"/>
          <w:color w:val="282828"/>
          <w:sz w:val="24"/>
          <w:szCs w:val="24"/>
        </w:rPr>
        <w:sym w:font="HQPB1" w:char="F029"/>
      </w:r>
      <w:r w:rsidR="00BE5E53" w:rsidRPr="006E1AB5">
        <w:rPr>
          <w:rFonts w:ascii="HQPB1" w:hAnsi="HQPB1" w:cs="B Zar"/>
          <w:color w:val="282828"/>
          <w:sz w:val="24"/>
          <w:szCs w:val="24"/>
          <w:rtl/>
        </w:rPr>
        <w:t xml:space="preserve"> </w:t>
      </w:r>
      <w:r w:rsidR="00BE5E53" w:rsidRPr="006E1AB5">
        <w:rPr>
          <w:rFonts w:ascii="HQPB4" w:hAnsi="HQPB4" w:cs="B Zar"/>
          <w:color w:val="282828"/>
          <w:sz w:val="24"/>
          <w:szCs w:val="24"/>
        </w:rPr>
        <w:sym w:font="HQPB4" w:char="F0D7"/>
      </w:r>
      <w:r w:rsidR="00BE5E53" w:rsidRPr="006E1AB5">
        <w:rPr>
          <w:rFonts w:ascii="HQPB2" w:hAnsi="HQPB2" w:cs="B Zar"/>
          <w:color w:val="282828"/>
          <w:sz w:val="24"/>
          <w:szCs w:val="24"/>
        </w:rPr>
        <w:sym w:font="HQPB2" w:char="F041"/>
      </w:r>
      <w:r w:rsidR="00BE5E53" w:rsidRPr="006E1AB5">
        <w:rPr>
          <w:rFonts w:ascii="HQPB2" w:hAnsi="HQPB2" w:cs="B Zar"/>
          <w:color w:val="282828"/>
          <w:sz w:val="24"/>
          <w:szCs w:val="24"/>
        </w:rPr>
        <w:sym w:font="HQPB2" w:char="F071"/>
      </w:r>
      <w:r w:rsidR="00BE5E53" w:rsidRPr="006E1AB5">
        <w:rPr>
          <w:rFonts w:ascii="HQPB4" w:hAnsi="HQPB4" w:cs="B Zar"/>
          <w:color w:val="282828"/>
          <w:sz w:val="24"/>
          <w:szCs w:val="24"/>
        </w:rPr>
        <w:sym w:font="HQPB4" w:char="F0DF"/>
      </w:r>
      <w:r w:rsidR="00BE5E53" w:rsidRPr="006E1AB5">
        <w:rPr>
          <w:rFonts w:ascii="HQPB1" w:hAnsi="HQPB1" w:cs="B Zar"/>
          <w:color w:val="282828"/>
          <w:sz w:val="24"/>
          <w:szCs w:val="24"/>
        </w:rPr>
        <w:sym w:font="HQPB1" w:char="F099"/>
      </w:r>
      <w:r w:rsidR="00BE5E53" w:rsidRPr="006E1AB5">
        <w:rPr>
          <w:rFonts w:ascii="HQPB5" w:hAnsi="HQPB5" w:cs="B Zar"/>
          <w:color w:val="282828"/>
          <w:sz w:val="24"/>
          <w:szCs w:val="24"/>
        </w:rPr>
        <w:sym w:font="HQPB5" w:char="F075"/>
      </w:r>
      <w:r w:rsidR="00BE5E53" w:rsidRPr="006E1AB5">
        <w:rPr>
          <w:rFonts w:ascii="HQPB1" w:hAnsi="HQPB1" w:cs="B Zar"/>
          <w:color w:val="282828"/>
          <w:sz w:val="24"/>
          <w:szCs w:val="24"/>
        </w:rPr>
        <w:sym w:font="HQPB1" w:char="F091"/>
      </w:r>
      <w:r w:rsidR="00BE5E53" w:rsidRPr="006E1AB5">
        <w:rPr>
          <w:rFonts w:ascii="HQPB1" w:hAnsi="HQPB1" w:cs="B Zar"/>
          <w:color w:val="282828"/>
          <w:sz w:val="24"/>
          <w:szCs w:val="24"/>
          <w:rtl/>
        </w:rPr>
        <w:t xml:space="preserve"> </w:t>
      </w:r>
      <w:r w:rsidR="00BE5E53" w:rsidRPr="006E1AB5">
        <w:rPr>
          <w:rFonts w:ascii="HQPB4" w:hAnsi="HQPB4" w:cs="B Zar"/>
          <w:color w:val="282828"/>
          <w:sz w:val="24"/>
          <w:szCs w:val="24"/>
        </w:rPr>
        <w:sym w:font="HQPB4" w:char="F0F4"/>
      </w:r>
      <w:r w:rsidR="00BE5E53" w:rsidRPr="006E1AB5">
        <w:rPr>
          <w:rFonts w:ascii="HQPB1" w:hAnsi="HQPB1" w:cs="B Zar"/>
          <w:color w:val="282828"/>
          <w:sz w:val="24"/>
          <w:szCs w:val="24"/>
        </w:rPr>
        <w:sym w:font="HQPB1" w:char="F089"/>
      </w:r>
      <w:r w:rsidR="00BE5E53" w:rsidRPr="006E1AB5">
        <w:rPr>
          <w:rFonts w:ascii="HQPB5" w:hAnsi="HQPB5" w:cs="B Zar"/>
          <w:color w:val="282828"/>
          <w:sz w:val="24"/>
          <w:szCs w:val="24"/>
        </w:rPr>
        <w:sym w:font="HQPB5" w:char="F073"/>
      </w:r>
      <w:r w:rsidR="00BE5E53" w:rsidRPr="006E1AB5">
        <w:rPr>
          <w:rFonts w:ascii="HQPB2" w:hAnsi="HQPB2" w:cs="B Zar"/>
          <w:color w:val="282828"/>
          <w:sz w:val="24"/>
          <w:szCs w:val="24"/>
        </w:rPr>
        <w:sym w:font="HQPB2" w:char="F025"/>
      </w:r>
      <w:r w:rsidR="00BE5E53" w:rsidRPr="006E1AB5">
        <w:rPr>
          <w:rFonts w:ascii="HQPB2" w:hAnsi="HQPB2" w:cs="B Zar"/>
          <w:color w:val="282828"/>
          <w:sz w:val="24"/>
          <w:szCs w:val="24"/>
          <w:rtl/>
        </w:rPr>
        <w:t xml:space="preserve"> </w:t>
      </w:r>
      <w:r w:rsidR="00BE5E53" w:rsidRPr="006E1AB5">
        <w:rPr>
          <w:rFonts w:ascii="HQPB4" w:hAnsi="HQPB4" w:cs="B Zar"/>
          <w:color w:val="282828"/>
          <w:sz w:val="24"/>
          <w:szCs w:val="24"/>
        </w:rPr>
        <w:sym w:font="HQPB4" w:char="F0F4"/>
      </w:r>
      <w:r w:rsidR="00BE5E53" w:rsidRPr="006E1AB5">
        <w:rPr>
          <w:rFonts w:ascii="HQPB1" w:hAnsi="HQPB1" w:cs="B Zar"/>
          <w:color w:val="282828"/>
          <w:sz w:val="24"/>
          <w:szCs w:val="24"/>
        </w:rPr>
        <w:sym w:font="HQPB1" w:char="F04D"/>
      </w:r>
      <w:r w:rsidR="00BE5E53" w:rsidRPr="006E1AB5">
        <w:rPr>
          <w:rFonts w:ascii="HQPB5" w:hAnsi="HQPB5" w:cs="B Zar"/>
          <w:color w:val="282828"/>
          <w:sz w:val="24"/>
          <w:szCs w:val="24"/>
        </w:rPr>
        <w:sym w:font="HQPB5" w:char="F06E"/>
      </w:r>
      <w:r w:rsidR="00BE5E53" w:rsidRPr="006E1AB5">
        <w:rPr>
          <w:rFonts w:ascii="HQPB2" w:hAnsi="HQPB2" w:cs="B Zar"/>
          <w:color w:val="282828"/>
          <w:sz w:val="24"/>
          <w:szCs w:val="24"/>
        </w:rPr>
        <w:sym w:font="HQPB2" w:char="F03D"/>
      </w:r>
      <w:r w:rsidR="00BE5E53" w:rsidRPr="006E1AB5">
        <w:rPr>
          <w:rFonts w:ascii="HQPB5" w:hAnsi="HQPB5" w:cs="B Zar"/>
          <w:color w:val="282828"/>
          <w:sz w:val="24"/>
          <w:szCs w:val="24"/>
        </w:rPr>
        <w:sym w:font="HQPB5" w:char="F079"/>
      </w:r>
      <w:r w:rsidR="00BE5E53" w:rsidRPr="006E1AB5">
        <w:rPr>
          <w:rFonts w:ascii="HQPB1" w:hAnsi="HQPB1" w:cs="B Zar"/>
          <w:color w:val="282828"/>
          <w:sz w:val="24"/>
          <w:szCs w:val="24"/>
        </w:rPr>
        <w:sym w:font="HQPB1" w:char="F07A"/>
      </w:r>
      <w:r w:rsidR="00BE5E53" w:rsidRPr="006E1AB5">
        <w:rPr>
          <w:rFonts w:ascii="HQPB1" w:hAnsi="HQPB1" w:cs="B Zar"/>
          <w:color w:val="282828"/>
          <w:sz w:val="24"/>
          <w:szCs w:val="24"/>
          <w:rtl/>
        </w:rPr>
        <w:t xml:space="preserve"> </w:t>
      </w:r>
      <w:r w:rsidR="00BE5E53" w:rsidRPr="006E1AB5">
        <w:rPr>
          <w:rFonts w:ascii="HQPB2" w:hAnsi="HQPB2" w:cs="B Zar"/>
          <w:color w:val="282828"/>
          <w:sz w:val="24"/>
          <w:szCs w:val="24"/>
        </w:rPr>
        <w:sym w:font="HQPB2" w:char="F060"/>
      </w:r>
      <w:r w:rsidR="00BE5E53" w:rsidRPr="006E1AB5">
        <w:rPr>
          <w:rFonts w:ascii="HQPB4" w:hAnsi="HQPB4" w:cs="B Zar"/>
          <w:color w:val="282828"/>
          <w:sz w:val="24"/>
          <w:szCs w:val="24"/>
        </w:rPr>
        <w:sym w:font="HQPB4" w:char="F0CF"/>
      </w:r>
      <w:r w:rsidR="00BE5E53" w:rsidRPr="006E1AB5">
        <w:rPr>
          <w:rFonts w:ascii="HQPB2" w:hAnsi="HQPB2" w:cs="B Zar"/>
          <w:color w:val="282828"/>
          <w:sz w:val="24"/>
          <w:szCs w:val="24"/>
        </w:rPr>
        <w:sym w:font="HQPB2" w:char="F042"/>
      </w:r>
      <w:r w:rsidR="00BE5E53" w:rsidRPr="006E1AB5">
        <w:rPr>
          <w:rFonts w:ascii="HQPB2" w:hAnsi="HQPB2" w:cs="B Zar"/>
          <w:color w:val="282828"/>
          <w:sz w:val="24"/>
          <w:szCs w:val="24"/>
          <w:rtl/>
        </w:rPr>
        <w:t xml:space="preserve"> </w:t>
      </w:r>
      <w:r w:rsidR="00BE5E53" w:rsidRPr="006E1AB5">
        <w:rPr>
          <w:rFonts w:ascii="HQPB4" w:hAnsi="HQPB4" w:cs="B Zar"/>
          <w:color w:val="282828"/>
          <w:sz w:val="24"/>
          <w:szCs w:val="24"/>
        </w:rPr>
        <w:sym w:font="HQPB4" w:char="F0CF"/>
      </w:r>
      <w:r w:rsidR="00BE5E53" w:rsidRPr="006E1AB5">
        <w:rPr>
          <w:rFonts w:ascii="HQPB3" w:hAnsi="HQPB3" w:cs="B Zar"/>
          <w:color w:val="282828"/>
          <w:sz w:val="24"/>
          <w:szCs w:val="24"/>
        </w:rPr>
        <w:sym w:font="HQPB3" w:char="F026"/>
      </w:r>
      <w:r w:rsidR="00BE5E53" w:rsidRPr="006E1AB5">
        <w:rPr>
          <w:rFonts w:ascii="HQPB4" w:hAnsi="HQPB4" w:cs="B Zar"/>
          <w:color w:val="282828"/>
          <w:sz w:val="24"/>
          <w:szCs w:val="24"/>
        </w:rPr>
        <w:sym w:font="HQPB4" w:char="F0CD"/>
      </w:r>
      <w:r w:rsidR="00BE5E53" w:rsidRPr="006E1AB5">
        <w:rPr>
          <w:rFonts w:ascii="HQPB3" w:hAnsi="HQPB3" w:cs="B Zar"/>
          <w:color w:val="282828"/>
          <w:sz w:val="24"/>
          <w:szCs w:val="24"/>
        </w:rPr>
        <w:sym w:font="HQPB3" w:char="F023"/>
      </w:r>
      <w:r w:rsidR="00BE5E53" w:rsidRPr="006E1AB5">
        <w:rPr>
          <w:rFonts w:ascii="HQPB4" w:hAnsi="HQPB4" w:cs="B Zar"/>
          <w:color w:val="282828"/>
          <w:sz w:val="24"/>
          <w:szCs w:val="24"/>
        </w:rPr>
        <w:sym w:font="HQPB4" w:char="F0F6"/>
      </w:r>
      <w:r w:rsidR="00BE5E53" w:rsidRPr="006E1AB5">
        <w:rPr>
          <w:rFonts w:ascii="HQPB1" w:hAnsi="HQPB1" w:cs="B Zar"/>
          <w:color w:val="282828"/>
          <w:sz w:val="24"/>
          <w:szCs w:val="24"/>
        </w:rPr>
        <w:sym w:font="HQPB1" w:char="F037"/>
      </w:r>
      <w:r w:rsidR="00BE5E53" w:rsidRPr="006E1AB5">
        <w:rPr>
          <w:rFonts w:ascii="HQPB5" w:hAnsi="HQPB5" w:cs="B Zar"/>
          <w:color w:val="282828"/>
          <w:sz w:val="24"/>
          <w:szCs w:val="24"/>
        </w:rPr>
        <w:sym w:font="HQPB5" w:char="F073"/>
      </w:r>
      <w:r w:rsidR="00BE5E53" w:rsidRPr="006E1AB5">
        <w:rPr>
          <w:rFonts w:ascii="HQPB2" w:hAnsi="HQPB2" w:cs="B Zar"/>
          <w:color w:val="282828"/>
          <w:sz w:val="24"/>
          <w:szCs w:val="24"/>
        </w:rPr>
        <w:sym w:font="HQPB2" w:char="F025"/>
      </w:r>
      <w:r w:rsidR="00BE5E53" w:rsidRPr="006E1AB5">
        <w:rPr>
          <w:rFonts w:ascii="HQPB2" w:hAnsi="HQPB2" w:cs="B Zar"/>
          <w:color w:val="282828"/>
          <w:sz w:val="24"/>
          <w:szCs w:val="24"/>
          <w:rtl/>
        </w:rPr>
        <w:t xml:space="preserve"> </w:t>
      </w:r>
      <w:r w:rsidR="00BE5E53" w:rsidRPr="006E1AB5">
        <w:rPr>
          <w:rFonts w:ascii="HQPB4" w:hAnsi="HQPB4" w:cs="B Zar"/>
          <w:color w:val="282828"/>
          <w:sz w:val="24"/>
          <w:szCs w:val="24"/>
        </w:rPr>
        <w:sym w:font="HQPB4" w:char="F0E3"/>
      </w:r>
      <w:r w:rsidR="00BE5E53" w:rsidRPr="006E1AB5">
        <w:rPr>
          <w:rFonts w:ascii="HQPB2" w:hAnsi="HQPB2" w:cs="B Zar"/>
          <w:color w:val="282828"/>
          <w:sz w:val="24"/>
          <w:szCs w:val="24"/>
        </w:rPr>
        <w:sym w:font="HQPB2" w:char="F040"/>
      </w:r>
      <w:r w:rsidR="00BE5E53" w:rsidRPr="006E1AB5">
        <w:rPr>
          <w:rFonts w:ascii="HQPB4" w:hAnsi="HQPB4" w:cs="B Zar"/>
          <w:color w:val="282828"/>
          <w:sz w:val="24"/>
          <w:szCs w:val="24"/>
        </w:rPr>
        <w:sym w:font="HQPB4" w:char="F0DF"/>
      </w:r>
      <w:r w:rsidR="00BE5E53" w:rsidRPr="006E1AB5">
        <w:rPr>
          <w:rFonts w:ascii="HQPB1" w:hAnsi="HQPB1" w:cs="B Zar"/>
          <w:color w:val="282828"/>
          <w:sz w:val="24"/>
          <w:szCs w:val="24"/>
        </w:rPr>
        <w:sym w:font="HQPB1" w:char="F099"/>
      </w:r>
      <w:r w:rsidR="00BE5E53" w:rsidRPr="006E1AB5">
        <w:rPr>
          <w:rFonts w:ascii="HQPB4" w:hAnsi="HQPB4" w:cs="B Zar"/>
          <w:color w:val="282828"/>
          <w:sz w:val="24"/>
          <w:szCs w:val="24"/>
        </w:rPr>
        <w:sym w:font="HQPB4" w:char="F094"/>
      </w:r>
      <w:r w:rsidR="00BE5E53" w:rsidRPr="006E1AB5">
        <w:rPr>
          <w:rFonts w:ascii="HQPB1" w:hAnsi="HQPB1" w:cs="B Zar"/>
          <w:color w:val="282828"/>
          <w:sz w:val="24"/>
          <w:szCs w:val="24"/>
        </w:rPr>
        <w:sym w:font="HQPB1" w:char="F08D"/>
      </w:r>
      <w:r w:rsidR="00BE5E53" w:rsidRPr="006E1AB5">
        <w:rPr>
          <w:rFonts w:ascii="HQPB2" w:hAnsi="HQPB2" w:cs="B Zar"/>
          <w:color w:val="282828"/>
          <w:sz w:val="24"/>
          <w:szCs w:val="24"/>
        </w:rPr>
        <w:sym w:font="HQPB2" w:char="F039"/>
      </w:r>
      <w:r w:rsidR="00BE5E53" w:rsidRPr="006E1AB5">
        <w:rPr>
          <w:rFonts w:ascii="HQPB5" w:hAnsi="HQPB5" w:cs="B Zar"/>
          <w:color w:val="282828"/>
          <w:sz w:val="24"/>
          <w:szCs w:val="24"/>
        </w:rPr>
        <w:sym w:font="HQPB5" w:char="F024"/>
      </w:r>
      <w:r w:rsidR="00BE5E53" w:rsidRPr="006E1AB5">
        <w:rPr>
          <w:rFonts w:ascii="HQPB1" w:hAnsi="HQPB1" w:cs="B Zar"/>
          <w:color w:val="282828"/>
          <w:sz w:val="24"/>
          <w:szCs w:val="24"/>
        </w:rPr>
        <w:sym w:font="HQPB1" w:char="F023"/>
      </w:r>
      <w:r w:rsidR="00BE5E53" w:rsidRPr="006E1AB5">
        <w:rPr>
          <w:rFonts w:ascii="HQPB1" w:hAnsi="HQPB1" w:cs="B Zar"/>
          <w:color w:val="282828"/>
          <w:sz w:val="24"/>
          <w:szCs w:val="24"/>
          <w:rtl/>
        </w:rPr>
        <w:t xml:space="preserve"> </w:t>
      </w:r>
      <w:r w:rsidR="00BE5E53" w:rsidRPr="006E1AB5">
        <w:rPr>
          <w:rFonts w:ascii="HQPB4" w:hAnsi="HQPB4" w:cs="B Zar"/>
          <w:color w:val="282828"/>
          <w:sz w:val="24"/>
          <w:szCs w:val="24"/>
        </w:rPr>
        <w:sym w:font="HQPB4" w:char="F034"/>
      </w:r>
      <w:r w:rsidR="00BE5E53" w:rsidRPr="006E1AB5">
        <w:rPr>
          <w:rFonts w:ascii="HQPB4" w:hAnsi="HQPB4" w:cs="B Zar"/>
          <w:color w:val="282828"/>
          <w:sz w:val="24"/>
          <w:szCs w:val="24"/>
          <w:rtl/>
        </w:rPr>
        <w:t xml:space="preserve"> </w:t>
      </w:r>
      <w:r w:rsidR="00BE5E53" w:rsidRPr="006E1AB5">
        <w:rPr>
          <w:rFonts w:ascii="HQPB2" w:hAnsi="HQPB2" w:cs="B Zar"/>
          <w:color w:val="282828"/>
          <w:sz w:val="24"/>
          <w:szCs w:val="24"/>
        </w:rPr>
        <w:sym w:font="HQPB2" w:char="F0FB"/>
      </w:r>
      <w:r w:rsidR="00BE5E53" w:rsidRPr="006E1AB5">
        <w:rPr>
          <w:rFonts w:ascii="HQPB5" w:hAnsi="HQPB5" w:cs="B Zar"/>
          <w:color w:val="282828"/>
          <w:sz w:val="24"/>
          <w:szCs w:val="24"/>
        </w:rPr>
        <w:sym w:font="HQPB5" w:char="F027"/>
      </w:r>
      <w:r w:rsidR="00BE5E53" w:rsidRPr="006E1AB5">
        <w:rPr>
          <w:rFonts w:ascii="HQPB2" w:hAnsi="HQPB2" w:cs="B Zar"/>
          <w:color w:val="282828"/>
          <w:sz w:val="24"/>
          <w:szCs w:val="24"/>
        </w:rPr>
        <w:sym w:font="HQPB2" w:char="F0EF"/>
      </w:r>
      <w:r w:rsidR="00BE5E53" w:rsidRPr="006E1AB5">
        <w:rPr>
          <w:rFonts w:ascii="HQPB4" w:hAnsi="HQPB4" w:cs="B Zar"/>
          <w:color w:val="282828"/>
          <w:sz w:val="24"/>
          <w:szCs w:val="24"/>
        </w:rPr>
        <w:sym w:font="HQPB4" w:char="F0CE"/>
      </w:r>
      <w:r w:rsidR="00BE5E53" w:rsidRPr="006E1AB5">
        <w:rPr>
          <w:rFonts w:ascii="HQPB1" w:hAnsi="HQPB1" w:cs="B Zar"/>
          <w:color w:val="282828"/>
          <w:sz w:val="24"/>
          <w:szCs w:val="24"/>
        </w:rPr>
        <w:sym w:font="HQPB1" w:char="F02A"/>
      </w:r>
      <w:r w:rsidR="00BE5E53" w:rsidRPr="006E1AB5">
        <w:rPr>
          <w:rFonts w:ascii="HQPB5" w:hAnsi="HQPB5" w:cs="B Zar"/>
          <w:color w:val="282828"/>
          <w:sz w:val="24"/>
          <w:szCs w:val="24"/>
        </w:rPr>
        <w:sym w:font="HQPB5" w:char="F073"/>
      </w:r>
      <w:r w:rsidR="00BE5E53" w:rsidRPr="006E1AB5">
        <w:rPr>
          <w:rFonts w:ascii="HQPB1" w:hAnsi="HQPB1" w:cs="B Zar"/>
          <w:color w:val="282828"/>
          <w:sz w:val="24"/>
          <w:szCs w:val="24"/>
        </w:rPr>
        <w:sym w:font="HQPB1" w:char="F0F9"/>
      </w:r>
      <w:r w:rsidR="00BE5E53" w:rsidRPr="006E1AB5">
        <w:rPr>
          <w:rFonts w:ascii="HQPB5" w:hAnsi="HQPB5" w:cs="B Zar"/>
          <w:color w:val="282828"/>
          <w:sz w:val="24"/>
          <w:szCs w:val="24"/>
        </w:rPr>
        <w:sym w:font="HQPB5" w:char="F072"/>
      </w:r>
      <w:r w:rsidR="00BE5E53" w:rsidRPr="006E1AB5">
        <w:rPr>
          <w:rFonts w:ascii="HQPB1" w:hAnsi="HQPB1" w:cs="B Zar"/>
          <w:color w:val="282828"/>
          <w:sz w:val="24"/>
          <w:szCs w:val="24"/>
        </w:rPr>
        <w:sym w:font="HQPB1" w:char="F026"/>
      </w:r>
      <w:r w:rsidR="00BE5E53" w:rsidRPr="006E1AB5">
        <w:rPr>
          <w:rFonts w:ascii="HQPB1" w:hAnsi="HQPB1" w:cs="B Zar"/>
          <w:color w:val="282828"/>
          <w:sz w:val="24"/>
          <w:szCs w:val="24"/>
          <w:rtl/>
        </w:rPr>
        <w:t xml:space="preserve"> </w:t>
      </w:r>
      <w:r w:rsidR="00BE5E53" w:rsidRPr="006E1AB5">
        <w:rPr>
          <w:rFonts w:ascii="HQPB5" w:hAnsi="HQPB5" w:cs="B Zar"/>
          <w:color w:val="282828"/>
          <w:sz w:val="24"/>
          <w:szCs w:val="24"/>
        </w:rPr>
        <w:sym w:font="HQPB5" w:char="F07C"/>
      </w:r>
      <w:r w:rsidR="00BE5E53" w:rsidRPr="006E1AB5">
        <w:rPr>
          <w:rFonts w:ascii="HQPB1" w:hAnsi="HQPB1" w:cs="B Zar"/>
          <w:color w:val="282828"/>
          <w:sz w:val="24"/>
          <w:szCs w:val="24"/>
        </w:rPr>
        <w:sym w:font="HQPB1" w:char="F04E"/>
      </w:r>
      <w:r w:rsidR="00BE5E53" w:rsidRPr="006E1AB5">
        <w:rPr>
          <w:rFonts w:ascii="HQPB1" w:hAnsi="HQPB1" w:cs="B Zar"/>
          <w:color w:val="282828"/>
          <w:sz w:val="24"/>
          <w:szCs w:val="24"/>
        </w:rPr>
        <w:sym w:font="HQPB1" w:char="F024"/>
      </w:r>
      <w:r w:rsidR="00BE5E53" w:rsidRPr="006E1AB5">
        <w:rPr>
          <w:rFonts w:ascii="HQPB4" w:hAnsi="HQPB4" w:cs="B Zar"/>
          <w:color w:val="282828"/>
          <w:sz w:val="24"/>
          <w:szCs w:val="24"/>
        </w:rPr>
        <w:sym w:font="HQPB4" w:char="F0A8"/>
      </w:r>
      <w:r w:rsidR="00BE5E53" w:rsidRPr="006E1AB5">
        <w:rPr>
          <w:rFonts w:ascii="HQPB2" w:hAnsi="HQPB2" w:cs="B Zar"/>
          <w:color w:val="282828"/>
          <w:sz w:val="24"/>
          <w:szCs w:val="24"/>
        </w:rPr>
        <w:sym w:font="HQPB2" w:char="F042"/>
      </w:r>
      <w:r w:rsidR="00BE5E53" w:rsidRPr="006E1AB5">
        <w:rPr>
          <w:rFonts w:ascii="HQPB2" w:hAnsi="HQPB2" w:cs="B Zar"/>
          <w:color w:val="282828"/>
          <w:sz w:val="24"/>
          <w:szCs w:val="24"/>
          <w:rtl/>
        </w:rPr>
        <w:t xml:space="preserve"> </w:t>
      </w:r>
      <w:r w:rsidR="00BE5E53" w:rsidRPr="006E1AB5">
        <w:rPr>
          <w:rFonts w:ascii="HQPB4" w:hAnsi="HQPB4" w:cs="B Zar"/>
          <w:color w:val="282828"/>
          <w:sz w:val="24"/>
          <w:szCs w:val="24"/>
        </w:rPr>
        <w:sym w:font="HQPB4" w:char="F0F7"/>
      </w:r>
      <w:r w:rsidR="00BE5E53" w:rsidRPr="006E1AB5">
        <w:rPr>
          <w:rFonts w:ascii="HQPB2" w:hAnsi="HQPB2" w:cs="B Zar"/>
          <w:color w:val="282828"/>
          <w:sz w:val="24"/>
          <w:szCs w:val="24"/>
        </w:rPr>
        <w:sym w:font="HQPB2" w:char="F072"/>
      </w:r>
      <w:r w:rsidR="00BE5E53" w:rsidRPr="006E1AB5">
        <w:rPr>
          <w:rFonts w:ascii="HQPB5" w:hAnsi="HQPB5" w:cs="B Zar"/>
          <w:color w:val="282828"/>
          <w:sz w:val="24"/>
          <w:szCs w:val="24"/>
        </w:rPr>
        <w:sym w:font="HQPB5" w:char="F072"/>
      </w:r>
      <w:r w:rsidR="00BE5E53" w:rsidRPr="006E1AB5">
        <w:rPr>
          <w:rFonts w:ascii="HQPB1" w:hAnsi="HQPB1" w:cs="B Zar"/>
          <w:color w:val="282828"/>
          <w:sz w:val="24"/>
          <w:szCs w:val="24"/>
        </w:rPr>
        <w:sym w:font="HQPB1" w:char="F026"/>
      </w:r>
      <w:r w:rsidR="00BE5E53" w:rsidRPr="006E1AB5">
        <w:rPr>
          <w:rFonts w:ascii="HQPB1" w:hAnsi="HQPB1" w:cs="B Zar"/>
          <w:color w:val="282828"/>
          <w:sz w:val="24"/>
          <w:szCs w:val="24"/>
          <w:rtl/>
        </w:rPr>
        <w:t xml:space="preserve"> </w:t>
      </w:r>
      <w:r w:rsidR="00BE5E53" w:rsidRPr="006E1AB5">
        <w:rPr>
          <w:rFonts w:ascii="HQPB5" w:hAnsi="HQPB5" w:cs="B Zar"/>
          <w:color w:val="282828"/>
          <w:sz w:val="24"/>
          <w:szCs w:val="24"/>
        </w:rPr>
        <w:sym w:font="HQPB5" w:char="F09F"/>
      </w:r>
      <w:r w:rsidR="00BE5E53" w:rsidRPr="006E1AB5">
        <w:rPr>
          <w:rFonts w:ascii="HQPB2" w:hAnsi="HQPB2" w:cs="B Zar"/>
          <w:color w:val="282828"/>
          <w:sz w:val="24"/>
          <w:szCs w:val="24"/>
        </w:rPr>
        <w:sym w:font="HQPB2" w:char="F040"/>
      </w:r>
      <w:r w:rsidR="00BE5E53" w:rsidRPr="006E1AB5">
        <w:rPr>
          <w:rFonts w:ascii="HQPB4" w:hAnsi="HQPB4" w:cs="B Zar"/>
          <w:color w:val="282828"/>
          <w:sz w:val="24"/>
          <w:szCs w:val="24"/>
        </w:rPr>
        <w:sym w:font="HQPB4" w:char="F0CF"/>
      </w:r>
      <w:r w:rsidR="00BE5E53" w:rsidRPr="006E1AB5">
        <w:rPr>
          <w:rFonts w:ascii="HQPB1" w:hAnsi="HQPB1" w:cs="B Zar"/>
          <w:color w:val="282828"/>
          <w:sz w:val="24"/>
          <w:szCs w:val="24"/>
        </w:rPr>
        <w:sym w:font="HQPB1" w:char="F046"/>
      </w:r>
      <w:r w:rsidR="00BE5E53" w:rsidRPr="006E1AB5">
        <w:rPr>
          <w:rFonts w:ascii="HQPB4" w:hAnsi="HQPB4" w:cs="B Zar"/>
          <w:color w:val="282828"/>
          <w:sz w:val="24"/>
          <w:szCs w:val="24"/>
        </w:rPr>
        <w:sym w:font="HQPB4" w:char="F0E8"/>
      </w:r>
      <w:r w:rsidR="00BE5E53" w:rsidRPr="006E1AB5">
        <w:rPr>
          <w:rFonts w:ascii="HQPB2" w:hAnsi="HQPB2" w:cs="B Zar"/>
          <w:color w:val="282828"/>
          <w:sz w:val="24"/>
          <w:szCs w:val="24"/>
        </w:rPr>
        <w:sym w:font="HQPB2" w:char="F025"/>
      </w:r>
      <w:r w:rsidR="00BE5E53" w:rsidRPr="006E1AB5">
        <w:rPr>
          <w:rFonts w:ascii="HQPB2" w:hAnsi="HQPB2" w:cs="B Zar"/>
          <w:color w:val="282828"/>
          <w:sz w:val="24"/>
          <w:szCs w:val="24"/>
          <w:rtl/>
        </w:rPr>
        <w:t xml:space="preserve"> </w:t>
      </w:r>
      <w:r w:rsidR="00BE5E53" w:rsidRPr="006E1AB5">
        <w:rPr>
          <w:rFonts w:ascii="HQPB4" w:hAnsi="HQPB4" w:cs="B Zar"/>
          <w:color w:val="282828"/>
          <w:sz w:val="24"/>
          <w:szCs w:val="24"/>
        </w:rPr>
        <w:sym w:font="HQPB4" w:char="F0F7"/>
      </w:r>
      <w:r w:rsidR="00BE5E53" w:rsidRPr="006E1AB5">
        <w:rPr>
          <w:rFonts w:ascii="HQPB2" w:hAnsi="HQPB2" w:cs="B Zar"/>
          <w:color w:val="282828"/>
          <w:sz w:val="24"/>
          <w:szCs w:val="24"/>
        </w:rPr>
        <w:sym w:font="HQPB2" w:char="F04C"/>
      </w:r>
      <w:r w:rsidR="00BE5E53" w:rsidRPr="006E1AB5">
        <w:rPr>
          <w:rFonts w:ascii="HQPB4" w:hAnsi="HQPB4" w:cs="B Zar"/>
          <w:color w:val="282828"/>
          <w:sz w:val="24"/>
          <w:szCs w:val="24"/>
        </w:rPr>
        <w:sym w:font="HQPB4" w:char="F0E4"/>
      </w:r>
      <w:r w:rsidR="00BE5E53" w:rsidRPr="006E1AB5">
        <w:rPr>
          <w:rFonts w:ascii="HQPB2" w:hAnsi="HQPB2" w:cs="B Zar"/>
          <w:color w:val="282828"/>
          <w:sz w:val="24"/>
          <w:szCs w:val="24"/>
        </w:rPr>
        <w:sym w:font="HQPB2" w:char="F0EA"/>
      </w:r>
      <w:r w:rsidR="00BE5E53" w:rsidRPr="006E1AB5">
        <w:rPr>
          <w:rFonts w:ascii="HQPB4" w:hAnsi="HQPB4" w:cs="B Zar"/>
          <w:color w:val="282828"/>
          <w:sz w:val="24"/>
          <w:szCs w:val="24"/>
        </w:rPr>
        <w:sym w:font="HQPB4" w:char="F0F6"/>
      </w:r>
      <w:r w:rsidR="00BE5E53" w:rsidRPr="006E1AB5">
        <w:rPr>
          <w:rFonts w:ascii="HQPB1" w:hAnsi="HQPB1" w:cs="B Zar"/>
          <w:color w:val="282828"/>
          <w:sz w:val="24"/>
          <w:szCs w:val="24"/>
        </w:rPr>
        <w:sym w:font="HQPB1" w:char="F036"/>
      </w:r>
      <w:r w:rsidR="00BE5E53" w:rsidRPr="006E1AB5">
        <w:rPr>
          <w:rFonts w:ascii="HQPB5" w:hAnsi="HQPB5" w:cs="B Zar"/>
          <w:color w:val="282828"/>
          <w:sz w:val="24"/>
          <w:szCs w:val="24"/>
        </w:rPr>
        <w:sym w:font="HQPB5" w:char="F06E"/>
      </w:r>
      <w:r w:rsidR="00BE5E53" w:rsidRPr="006E1AB5">
        <w:rPr>
          <w:rFonts w:ascii="HQPB2" w:hAnsi="HQPB2" w:cs="B Zar"/>
          <w:color w:val="282828"/>
          <w:sz w:val="24"/>
          <w:szCs w:val="24"/>
        </w:rPr>
        <w:sym w:font="HQPB2" w:char="F03D"/>
      </w:r>
      <w:r w:rsidR="00BE5E53" w:rsidRPr="006E1AB5">
        <w:rPr>
          <w:rFonts w:ascii="HQPB5" w:hAnsi="HQPB5" w:cs="B Zar"/>
          <w:color w:val="282828"/>
          <w:sz w:val="24"/>
          <w:szCs w:val="24"/>
        </w:rPr>
        <w:sym w:font="HQPB5" w:char="F073"/>
      </w:r>
      <w:r w:rsidR="00BE5E53" w:rsidRPr="006E1AB5">
        <w:rPr>
          <w:rFonts w:ascii="HQPB2" w:hAnsi="HQPB2" w:cs="B Zar"/>
          <w:color w:val="282828"/>
          <w:sz w:val="24"/>
          <w:szCs w:val="24"/>
        </w:rPr>
        <w:sym w:font="HQPB2" w:char="F029"/>
      </w:r>
      <w:r w:rsidR="00BE5E53" w:rsidRPr="006E1AB5">
        <w:rPr>
          <w:rFonts w:ascii="HQPB2" w:hAnsi="HQPB2" w:cs="B Zar"/>
          <w:color w:val="282828"/>
          <w:sz w:val="24"/>
          <w:szCs w:val="24"/>
        </w:rPr>
        <w:sym w:font="HQPB2" w:char="F052"/>
      </w:r>
      <w:r w:rsidR="00BE5E53" w:rsidRPr="006E1AB5">
        <w:rPr>
          <w:rFonts w:ascii="HQPB5" w:hAnsi="HQPB5" w:cs="B Zar"/>
          <w:color w:val="282828"/>
          <w:sz w:val="24"/>
          <w:szCs w:val="24"/>
        </w:rPr>
        <w:sym w:font="HQPB5" w:char="F024"/>
      </w:r>
      <w:r w:rsidR="00BE5E53" w:rsidRPr="006E1AB5">
        <w:rPr>
          <w:rFonts w:ascii="HQPB1" w:hAnsi="HQPB1" w:cs="B Zar"/>
          <w:color w:val="282828"/>
          <w:sz w:val="24"/>
          <w:szCs w:val="24"/>
        </w:rPr>
        <w:sym w:font="HQPB1" w:char="F023"/>
      </w:r>
      <w:r w:rsidR="00BE5E53" w:rsidRPr="006E1AB5">
        <w:rPr>
          <w:rFonts w:ascii="HQPB1" w:hAnsi="HQPB1" w:cs="B Zar"/>
          <w:color w:val="282828"/>
          <w:sz w:val="24"/>
          <w:szCs w:val="24"/>
          <w:rtl/>
        </w:rPr>
        <w:t xml:space="preserve"> </w:t>
      </w:r>
      <w:r w:rsidR="00BE5E53" w:rsidRPr="006E1AB5">
        <w:rPr>
          <w:rFonts w:ascii="HQPB5" w:hAnsi="HQPB5" w:cs="B Zar"/>
          <w:color w:val="282828"/>
          <w:sz w:val="24"/>
          <w:szCs w:val="24"/>
        </w:rPr>
        <w:sym w:font="HQPB5" w:char="F023"/>
      </w:r>
      <w:r w:rsidR="00BE5E53" w:rsidRPr="006E1AB5">
        <w:rPr>
          <w:rFonts w:ascii="HQPB2" w:hAnsi="HQPB2" w:cs="B Zar"/>
          <w:color w:val="282828"/>
          <w:sz w:val="24"/>
          <w:szCs w:val="24"/>
        </w:rPr>
        <w:sym w:font="HQPB2" w:char="F092"/>
      </w:r>
      <w:r w:rsidR="00BE5E53" w:rsidRPr="006E1AB5">
        <w:rPr>
          <w:rFonts w:ascii="HQPB5" w:hAnsi="HQPB5" w:cs="B Zar"/>
          <w:color w:val="282828"/>
          <w:sz w:val="24"/>
          <w:szCs w:val="24"/>
        </w:rPr>
        <w:sym w:font="HQPB5" w:char="F06E"/>
      </w:r>
      <w:r w:rsidR="00BE5E53" w:rsidRPr="006E1AB5">
        <w:rPr>
          <w:rFonts w:ascii="HQPB2" w:hAnsi="HQPB2" w:cs="B Zar"/>
          <w:color w:val="282828"/>
          <w:sz w:val="24"/>
          <w:szCs w:val="24"/>
        </w:rPr>
        <w:sym w:font="HQPB2" w:char="F03F"/>
      </w:r>
      <w:r w:rsidR="00BE5E53" w:rsidRPr="006E1AB5">
        <w:rPr>
          <w:rFonts w:ascii="HQPB5" w:hAnsi="HQPB5" w:cs="B Zar"/>
          <w:color w:val="282828"/>
          <w:sz w:val="24"/>
          <w:szCs w:val="24"/>
        </w:rPr>
        <w:sym w:font="HQPB5" w:char="F074"/>
      </w:r>
      <w:r w:rsidR="00BE5E53" w:rsidRPr="006E1AB5">
        <w:rPr>
          <w:rFonts w:ascii="HQPB1" w:hAnsi="HQPB1" w:cs="B Zar"/>
          <w:color w:val="282828"/>
          <w:sz w:val="24"/>
          <w:szCs w:val="24"/>
        </w:rPr>
        <w:sym w:font="HQPB1" w:char="F0E3"/>
      </w:r>
      <w:r w:rsidR="00BE5E53" w:rsidRPr="006E1AB5">
        <w:rPr>
          <w:rFonts w:ascii="HQPB1" w:hAnsi="HQPB1" w:cs="B Zar"/>
          <w:color w:val="282828"/>
          <w:sz w:val="24"/>
          <w:szCs w:val="24"/>
          <w:rtl/>
        </w:rPr>
        <w:t xml:space="preserve"> </w:t>
      </w:r>
      <w:r w:rsidR="00BE5E53" w:rsidRPr="006E1AB5">
        <w:rPr>
          <w:rFonts w:ascii="HQPB4" w:hAnsi="HQPB4" w:cs="B Zar"/>
          <w:color w:val="282828"/>
          <w:sz w:val="24"/>
          <w:szCs w:val="24"/>
        </w:rPr>
        <w:sym w:font="HQPB4" w:char="F0F6"/>
      </w:r>
      <w:r w:rsidR="00BE5E53" w:rsidRPr="006E1AB5">
        <w:rPr>
          <w:rFonts w:ascii="HQPB2" w:hAnsi="HQPB2" w:cs="B Zar"/>
          <w:color w:val="282828"/>
          <w:sz w:val="24"/>
          <w:szCs w:val="24"/>
        </w:rPr>
        <w:sym w:font="HQPB2" w:char="F04E"/>
      </w:r>
      <w:r w:rsidR="00BE5E53" w:rsidRPr="006E1AB5">
        <w:rPr>
          <w:rFonts w:ascii="HQPB4" w:hAnsi="HQPB4" w:cs="B Zar"/>
          <w:color w:val="282828"/>
          <w:sz w:val="24"/>
          <w:szCs w:val="24"/>
        </w:rPr>
        <w:sym w:font="HQPB4" w:char="F0E4"/>
      </w:r>
      <w:r w:rsidR="00BE5E53" w:rsidRPr="006E1AB5">
        <w:rPr>
          <w:rFonts w:ascii="HQPB2" w:hAnsi="HQPB2" w:cs="B Zar"/>
          <w:color w:val="282828"/>
          <w:sz w:val="24"/>
          <w:szCs w:val="24"/>
        </w:rPr>
        <w:sym w:font="HQPB2" w:char="F033"/>
      </w:r>
      <w:r w:rsidR="00BE5E53" w:rsidRPr="006E1AB5">
        <w:rPr>
          <w:rFonts w:ascii="HQPB4" w:hAnsi="HQPB4" w:cs="B Zar"/>
          <w:color w:val="282828"/>
          <w:sz w:val="24"/>
          <w:szCs w:val="24"/>
        </w:rPr>
        <w:sym w:font="HQPB4" w:char="F0CE"/>
      </w:r>
      <w:r w:rsidR="00BE5E53" w:rsidRPr="006E1AB5">
        <w:rPr>
          <w:rFonts w:ascii="HQPB1" w:hAnsi="HQPB1" w:cs="B Zar"/>
          <w:color w:val="282828"/>
          <w:sz w:val="24"/>
          <w:szCs w:val="24"/>
        </w:rPr>
        <w:sym w:font="HQPB1" w:char="F036"/>
      </w:r>
      <w:r w:rsidR="00BE5E53" w:rsidRPr="006E1AB5">
        <w:rPr>
          <w:rFonts w:ascii="HQPB2" w:hAnsi="HQPB2" w:cs="B Zar"/>
          <w:color w:val="282828"/>
          <w:sz w:val="24"/>
          <w:szCs w:val="24"/>
        </w:rPr>
        <w:sym w:font="HQPB2" w:char="F0BB"/>
      </w:r>
      <w:r w:rsidR="00BE5E53" w:rsidRPr="006E1AB5">
        <w:rPr>
          <w:rFonts w:ascii="HQPB5" w:hAnsi="HQPB5" w:cs="B Zar"/>
          <w:color w:val="282828"/>
          <w:sz w:val="24"/>
          <w:szCs w:val="24"/>
        </w:rPr>
        <w:sym w:font="HQPB5" w:char="F073"/>
      </w:r>
      <w:r w:rsidR="00BE5E53" w:rsidRPr="006E1AB5">
        <w:rPr>
          <w:rFonts w:ascii="HQPB2" w:hAnsi="HQPB2" w:cs="B Zar"/>
          <w:color w:val="282828"/>
          <w:sz w:val="24"/>
          <w:szCs w:val="24"/>
        </w:rPr>
        <w:sym w:font="HQPB2" w:char="F029"/>
      </w:r>
      <w:r w:rsidR="00BE5E53" w:rsidRPr="006E1AB5">
        <w:rPr>
          <w:rFonts w:ascii="HQPB4" w:hAnsi="HQPB4" w:cs="B Zar"/>
          <w:color w:val="282828"/>
          <w:sz w:val="24"/>
          <w:szCs w:val="24"/>
        </w:rPr>
        <w:sym w:font="HQPB4" w:char="F0F4"/>
      </w:r>
      <w:r w:rsidR="00BE5E53" w:rsidRPr="006E1AB5">
        <w:rPr>
          <w:rFonts w:ascii="HQPB1" w:hAnsi="HQPB1" w:cs="B Zar"/>
          <w:color w:val="282828"/>
          <w:sz w:val="24"/>
          <w:szCs w:val="24"/>
        </w:rPr>
        <w:sym w:font="HQPB1" w:char="F0E3"/>
      </w:r>
      <w:r w:rsidR="00BE5E53" w:rsidRPr="006E1AB5">
        <w:rPr>
          <w:rFonts w:ascii="HQPB5" w:hAnsi="HQPB5" w:cs="B Zar"/>
          <w:color w:val="282828"/>
          <w:sz w:val="24"/>
          <w:szCs w:val="24"/>
        </w:rPr>
        <w:sym w:font="HQPB5" w:char="F072"/>
      </w:r>
      <w:r w:rsidR="00BE5E53" w:rsidRPr="006E1AB5">
        <w:rPr>
          <w:rFonts w:ascii="HQPB1" w:hAnsi="HQPB1" w:cs="B Zar"/>
          <w:color w:val="282828"/>
          <w:sz w:val="24"/>
          <w:szCs w:val="24"/>
        </w:rPr>
        <w:sym w:font="HQPB1" w:char="F026"/>
      </w:r>
      <w:r w:rsidR="00BE5E53" w:rsidRPr="006E1AB5">
        <w:rPr>
          <w:rFonts w:ascii="HQPB1" w:hAnsi="HQPB1" w:cs="B Zar"/>
          <w:color w:val="282828"/>
          <w:sz w:val="24"/>
          <w:szCs w:val="24"/>
          <w:rtl/>
        </w:rPr>
        <w:t xml:space="preserve"> </w:t>
      </w:r>
      <w:r w:rsidR="00BE5E53" w:rsidRPr="006E1AB5">
        <w:rPr>
          <w:rFonts w:ascii="HQPB4" w:hAnsi="HQPB4" w:cs="B Zar"/>
          <w:color w:val="282828"/>
          <w:sz w:val="24"/>
          <w:szCs w:val="24"/>
        </w:rPr>
        <w:sym w:font="HQPB4" w:char="F034"/>
      </w:r>
      <w:r w:rsidR="00BE5E53" w:rsidRPr="006E1AB5">
        <w:rPr>
          <w:rFonts w:ascii="HQPB4" w:hAnsi="HQPB4" w:cs="B Zar"/>
          <w:color w:val="282828"/>
          <w:sz w:val="24"/>
          <w:szCs w:val="24"/>
          <w:rtl/>
        </w:rPr>
        <w:t xml:space="preserve"> </w:t>
      </w:r>
      <w:r w:rsidR="00BE5E53" w:rsidRPr="006E1AB5">
        <w:rPr>
          <w:rFonts w:ascii="HQPB2" w:hAnsi="HQPB2" w:cs="B Zar"/>
          <w:color w:val="282828"/>
          <w:sz w:val="24"/>
          <w:szCs w:val="24"/>
        </w:rPr>
        <w:sym w:font="HQPB2" w:char="F060"/>
      </w:r>
      <w:r w:rsidR="00BE5E53" w:rsidRPr="006E1AB5">
        <w:rPr>
          <w:rFonts w:ascii="HQPB5" w:hAnsi="HQPB5" w:cs="B Zar"/>
          <w:color w:val="282828"/>
          <w:sz w:val="24"/>
          <w:szCs w:val="24"/>
        </w:rPr>
        <w:sym w:font="HQPB5" w:char="F074"/>
      </w:r>
      <w:r w:rsidR="00BE5E53" w:rsidRPr="006E1AB5">
        <w:rPr>
          <w:rFonts w:ascii="HQPB2" w:hAnsi="HQPB2" w:cs="B Zar"/>
          <w:color w:val="282828"/>
          <w:sz w:val="24"/>
          <w:szCs w:val="24"/>
        </w:rPr>
        <w:sym w:font="HQPB2" w:char="F042"/>
      </w:r>
      <w:r w:rsidR="00BE5E53" w:rsidRPr="006E1AB5">
        <w:rPr>
          <w:rFonts w:ascii="HQPB5" w:hAnsi="HQPB5" w:cs="B Zar"/>
          <w:color w:val="282828"/>
          <w:sz w:val="24"/>
          <w:szCs w:val="24"/>
        </w:rPr>
        <w:sym w:font="HQPB5" w:char="F075"/>
      </w:r>
      <w:r w:rsidR="00BE5E53" w:rsidRPr="006E1AB5">
        <w:rPr>
          <w:rFonts w:ascii="HQPB2" w:hAnsi="HQPB2" w:cs="B Zar"/>
          <w:color w:val="282828"/>
          <w:sz w:val="24"/>
          <w:szCs w:val="24"/>
        </w:rPr>
        <w:sym w:font="HQPB2" w:char="F072"/>
      </w:r>
      <w:r w:rsidR="00BE5E53" w:rsidRPr="006E1AB5">
        <w:rPr>
          <w:rFonts w:ascii="HQPB2" w:hAnsi="HQPB2" w:cs="B Zar"/>
          <w:color w:val="282828"/>
          <w:sz w:val="24"/>
          <w:szCs w:val="24"/>
          <w:rtl/>
        </w:rPr>
        <w:t xml:space="preserve"> </w:t>
      </w:r>
      <w:r w:rsidR="00BE5E53" w:rsidRPr="006E1AB5">
        <w:rPr>
          <w:rFonts w:ascii="HQPB4" w:hAnsi="HQPB4" w:cs="B Zar"/>
          <w:color w:val="282828"/>
          <w:sz w:val="24"/>
          <w:szCs w:val="24"/>
        </w:rPr>
        <w:sym w:font="HQPB4" w:char="F0F3"/>
      </w:r>
      <w:r w:rsidR="00BE5E53" w:rsidRPr="006E1AB5">
        <w:rPr>
          <w:rFonts w:ascii="HQPB1" w:hAnsi="HQPB1" w:cs="B Zar"/>
          <w:color w:val="282828"/>
          <w:sz w:val="24"/>
          <w:szCs w:val="24"/>
        </w:rPr>
        <w:sym w:font="HQPB1" w:char="F03D"/>
      </w:r>
      <w:r w:rsidR="00BE5E53" w:rsidRPr="006E1AB5">
        <w:rPr>
          <w:rFonts w:ascii="HQPB4" w:hAnsi="HQPB4" w:cs="B Zar"/>
          <w:color w:val="282828"/>
          <w:sz w:val="24"/>
          <w:szCs w:val="24"/>
        </w:rPr>
        <w:sym w:font="HQPB4" w:char="F0CF"/>
      </w:r>
      <w:r w:rsidR="00BE5E53" w:rsidRPr="006E1AB5">
        <w:rPr>
          <w:rFonts w:ascii="HQPB2" w:hAnsi="HQPB2" w:cs="B Zar"/>
          <w:color w:val="282828"/>
          <w:sz w:val="24"/>
          <w:szCs w:val="24"/>
        </w:rPr>
        <w:sym w:font="HQPB2" w:char="F03D"/>
      </w:r>
      <w:r w:rsidR="00BE5E53" w:rsidRPr="006E1AB5">
        <w:rPr>
          <w:rFonts w:ascii="HQPB5" w:hAnsi="HQPB5" w:cs="B Zar"/>
          <w:color w:val="282828"/>
          <w:sz w:val="24"/>
          <w:szCs w:val="24"/>
        </w:rPr>
        <w:sym w:font="HQPB5" w:char="F073"/>
      </w:r>
      <w:r w:rsidR="00BE5E53" w:rsidRPr="006E1AB5">
        <w:rPr>
          <w:rFonts w:ascii="HQPB2" w:hAnsi="HQPB2" w:cs="B Zar"/>
          <w:color w:val="282828"/>
          <w:sz w:val="24"/>
          <w:szCs w:val="24"/>
        </w:rPr>
        <w:sym w:font="HQPB2" w:char="F029"/>
      </w:r>
      <w:r w:rsidR="00BE5E53" w:rsidRPr="006E1AB5">
        <w:rPr>
          <w:rFonts w:ascii="HQPB2" w:hAnsi="HQPB2" w:cs="B Zar"/>
          <w:color w:val="282828"/>
          <w:sz w:val="24"/>
          <w:szCs w:val="24"/>
        </w:rPr>
        <w:sym w:font="HQPB2" w:char="F05A"/>
      </w:r>
      <w:r w:rsidR="00BE5E53" w:rsidRPr="006E1AB5">
        <w:rPr>
          <w:rFonts w:ascii="HQPB5" w:hAnsi="HQPB5" w:cs="B Zar"/>
          <w:color w:val="282828"/>
          <w:sz w:val="24"/>
          <w:szCs w:val="24"/>
        </w:rPr>
        <w:sym w:font="HQPB5" w:char="F074"/>
      </w:r>
      <w:r w:rsidR="00BE5E53" w:rsidRPr="006E1AB5">
        <w:rPr>
          <w:rFonts w:ascii="HQPB2" w:hAnsi="HQPB2" w:cs="B Zar"/>
          <w:color w:val="282828"/>
          <w:sz w:val="24"/>
          <w:szCs w:val="24"/>
        </w:rPr>
        <w:sym w:font="HQPB2" w:char="F083"/>
      </w:r>
      <w:r w:rsidR="00BE5E53" w:rsidRPr="006E1AB5">
        <w:rPr>
          <w:rFonts w:ascii="HQPB2" w:hAnsi="HQPB2" w:cs="B Zar"/>
          <w:color w:val="282828"/>
          <w:sz w:val="24"/>
          <w:szCs w:val="24"/>
          <w:rtl/>
        </w:rPr>
        <w:t xml:space="preserve"> </w:t>
      </w:r>
      <w:r w:rsidR="00BE5E53" w:rsidRPr="006E1AB5">
        <w:rPr>
          <w:rFonts w:ascii="HQPB5" w:hAnsi="HQPB5" w:cs="B Zar"/>
          <w:color w:val="282828"/>
          <w:sz w:val="24"/>
          <w:szCs w:val="24"/>
        </w:rPr>
        <w:sym w:font="HQPB5" w:char="F034"/>
      </w:r>
      <w:r w:rsidR="00BE5E53" w:rsidRPr="006E1AB5">
        <w:rPr>
          <w:rFonts w:ascii="HQPB2" w:hAnsi="HQPB2" w:cs="B Zar"/>
          <w:color w:val="282828"/>
          <w:sz w:val="24"/>
          <w:szCs w:val="24"/>
        </w:rPr>
        <w:sym w:font="HQPB2" w:char="F092"/>
      </w:r>
      <w:r w:rsidR="00BE5E53" w:rsidRPr="006E1AB5">
        <w:rPr>
          <w:rFonts w:ascii="HQPB5" w:hAnsi="HQPB5" w:cs="B Zar"/>
          <w:color w:val="282828"/>
          <w:sz w:val="24"/>
          <w:szCs w:val="24"/>
        </w:rPr>
        <w:sym w:font="HQPB5" w:char="F06E"/>
      </w:r>
      <w:r w:rsidR="00BE5E53" w:rsidRPr="006E1AB5">
        <w:rPr>
          <w:rFonts w:ascii="HQPB2" w:hAnsi="HQPB2" w:cs="B Zar"/>
          <w:color w:val="282828"/>
          <w:sz w:val="24"/>
          <w:szCs w:val="24"/>
        </w:rPr>
        <w:sym w:font="HQPB2" w:char="F03F"/>
      </w:r>
      <w:r w:rsidR="00BE5E53" w:rsidRPr="006E1AB5">
        <w:rPr>
          <w:rFonts w:ascii="HQPB5" w:hAnsi="HQPB5" w:cs="B Zar"/>
          <w:color w:val="282828"/>
          <w:sz w:val="24"/>
          <w:szCs w:val="24"/>
        </w:rPr>
        <w:sym w:font="HQPB5" w:char="F074"/>
      </w:r>
      <w:r w:rsidR="00BE5E53" w:rsidRPr="006E1AB5">
        <w:rPr>
          <w:rFonts w:ascii="HQPB1" w:hAnsi="HQPB1" w:cs="B Zar"/>
          <w:color w:val="282828"/>
          <w:sz w:val="24"/>
          <w:szCs w:val="24"/>
        </w:rPr>
        <w:sym w:font="HQPB1" w:char="F0E3"/>
      </w:r>
      <w:r w:rsidR="00BE5E53" w:rsidRPr="006E1AB5">
        <w:rPr>
          <w:rFonts w:ascii="HQPB1" w:hAnsi="HQPB1" w:cs="B Zar"/>
          <w:color w:val="282828"/>
          <w:sz w:val="24"/>
          <w:szCs w:val="24"/>
          <w:rtl/>
        </w:rPr>
        <w:t xml:space="preserve"> </w:t>
      </w:r>
      <w:r w:rsidR="00BE5E53" w:rsidRPr="006E1AB5">
        <w:rPr>
          <w:rFonts w:ascii="HQPB4" w:hAnsi="HQPB4" w:cs="B Zar"/>
          <w:color w:val="282828"/>
          <w:sz w:val="24"/>
          <w:szCs w:val="24"/>
        </w:rPr>
        <w:sym w:font="HQPB4" w:char="F0CF"/>
      </w:r>
      <w:r w:rsidR="00BE5E53" w:rsidRPr="006E1AB5">
        <w:rPr>
          <w:rFonts w:ascii="HQPB2" w:hAnsi="HQPB2" w:cs="B Zar"/>
          <w:color w:val="282828"/>
          <w:sz w:val="24"/>
          <w:szCs w:val="24"/>
        </w:rPr>
        <w:sym w:font="HQPB2" w:char="F06D"/>
      </w:r>
      <w:r w:rsidR="00BE5E53" w:rsidRPr="006E1AB5">
        <w:rPr>
          <w:rFonts w:ascii="HQPB4" w:hAnsi="HQPB4" w:cs="B Zar"/>
          <w:color w:val="282828"/>
          <w:sz w:val="24"/>
          <w:szCs w:val="24"/>
        </w:rPr>
        <w:sym w:font="HQPB4" w:char="F0F8"/>
      </w:r>
      <w:r w:rsidR="00BE5E53" w:rsidRPr="006E1AB5">
        <w:rPr>
          <w:rFonts w:ascii="HQPB2" w:hAnsi="HQPB2" w:cs="B Zar"/>
          <w:color w:val="282828"/>
          <w:sz w:val="24"/>
          <w:szCs w:val="24"/>
        </w:rPr>
        <w:sym w:font="HQPB2" w:char="F08B"/>
      </w:r>
      <w:r w:rsidR="00BE5E53" w:rsidRPr="006E1AB5">
        <w:rPr>
          <w:rFonts w:ascii="HQPB5" w:hAnsi="HQPB5" w:cs="B Zar"/>
          <w:color w:val="282828"/>
          <w:sz w:val="24"/>
          <w:szCs w:val="24"/>
        </w:rPr>
        <w:sym w:font="HQPB5" w:char="F074"/>
      </w:r>
      <w:r w:rsidR="00BE5E53" w:rsidRPr="006E1AB5">
        <w:rPr>
          <w:rFonts w:ascii="HQPB1" w:hAnsi="HQPB1" w:cs="B Zar"/>
          <w:color w:val="282828"/>
          <w:sz w:val="24"/>
          <w:szCs w:val="24"/>
        </w:rPr>
        <w:sym w:font="HQPB1" w:char="F036"/>
      </w:r>
      <w:r w:rsidR="00BE5E53" w:rsidRPr="006E1AB5">
        <w:rPr>
          <w:rFonts w:ascii="HQPB4" w:hAnsi="HQPB4" w:cs="B Zar"/>
          <w:color w:val="282828"/>
          <w:sz w:val="24"/>
          <w:szCs w:val="24"/>
        </w:rPr>
        <w:sym w:font="HQPB4" w:char="F0C9"/>
      </w:r>
      <w:r w:rsidR="00BE5E53" w:rsidRPr="006E1AB5">
        <w:rPr>
          <w:rFonts w:ascii="HQPB2" w:hAnsi="HQPB2" w:cs="B Zar"/>
          <w:color w:val="282828"/>
          <w:sz w:val="24"/>
          <w:szCs w:val="24"/>
        </w:rPr>
        <w:sym w:font="HQPB2" w:char="F029"/>
      </w:r>
      <w:r w:rsidR="00BE5E53" w:rsidRPr="006E1AB5">
        <w:rPr>
          <w:rFonts w:ascii="HQPB5" w:hAnsi="HQPB5" w:cs="B Zar"/>
          <w:color w:val="282828"/>
          <w:sz w:val="24"/>
          <w:szCs w:val="24"/>
        </w:rPr>
        <w:sym w:font="HQPB5" w:char="F074"/>
      </w:r>
      <w:r w:rsidR="00BE5E53" w:rsidRPr="006E1AB5">
        <w:rPr>
          <w:rFonts w:ascii="HQPB1" w:hAnsi="HQPB1" w:cs="B Zar"/>
          <w:color w:val="282828"/>
          <w:sz w:val="24"/>
          <w:szCs w:val="24"/>
        </w:rPr>
        <w:sym w:font="HQPB1" w:char="F0E3"/>
      </w:r>
      <w:r w:rsidR="00BE5E53" w:rsidRPr="006E1AB5">
        <w:rPr>
          <w:rFonts w:ascii="HQPB1" w:hAnsi="HQPB1" w:cs="B Zar"/>
          <w:color w:val="282828"/>
          <w:sz w:val="24"/>
          <w:szCs w:val="24"/>
          <w:rtl/>
        </w:rPr>
        <w:t xml:space="preserve"> </w:t>
      </w:r>
      <w:r w:rsidR="00BE5E53" w:rsidRPr="006E1AB5">
        <w:rPr>
          <w:rFonts w:ascii="HQPB2" w:hAnsi="HQPB2" w:cs="B Zar"/>
          <w:color w:val="282828"/>
          <w:sz w:val="24"/>
          <w:szCs w:val="24"/>
        </w:rPr>
        <w:sym w:font="HQPB2" w:char="F060"/>
      </w:r>
      <w:r w:rsidR="00BE5E53" w:rsidRPr="006E1AB5">
        <w:rPr>
          <w:rFonts w:ascii="HQPB5" w:hAnsi="HQPB5" w:cs="B Zar"/>
          <w:color w:val="282828"/>
          <w:sz w:val="24"/>
          <w:szCs w:val="24"/>
        </w:rPr>
        <w:sym w:font="HQPB5" w:char="F06E"/>
      </w:r>
      <w:r w:rsidR="00BE5E53" w:rsidRPr="006E1AB5">
        <w:rPr>
          <w:rFonts w:ascii="HQPB2" w:hAnsi="HQPB2" w:cs="B Zar"/>
          <w:color w:val="282828"/>
          <w:sz w:val="24"/>
          <w:szCs w:val="24"/>
        </w:rPr>
        <w:sym w:font="HQPB2" w:char="F03D"/>
      </w:r>
      <w:r w:rsidR="00BE5E53" w:rsidRPr="006E1AB5">
        <w:rPr>
          <w:rFonts w:ascii="HQPB5" w:hAnsi="HQPB5" w:cs="B Zar"/>
          <w:color w:val="282828"/>
          <w:sz w:val="24"/>
          <w:szCs w:val="24"/>
        </w:rPr>
        <w:sym w:font="HQPB5" w:char="F073"/>
      </w:r>
      <w:r w:rsidR="00BE5E53" w:rsidRPr="006E1AB5">
        <w:rPr>
          <w:rFonts w:ascii="HQPB1" w:hAnsi="HQPB1" w:cs="B Zar"/>
          <w:color w:val="282828"/>
          <w:sz w:val="24"/>
          <w:szCs w:val="24"/>
        </w:rPr>
        <w:sym w:font="HQPB1" w:char="F0F9"/>
      </w:r>
      <w:r w:rsidR="00BE5E53" w:rsidRPr="006E1AB5">
        <w:rPr>
          <w:rFonts w:ascii="HQPB1" w:hAnsi="HQPB1" w:cs="B Zar"/>
          <w:color w:val="282828"/>
          <w:sz w:val="24"/>
          <w:szCs w:val="24"/>
          <w:rtl/>
        </w:rPr>
        <w:t xml:space="preserve"> </w:t>
      </w:r>
      <w:r w:rsidR="00BE5E53" w:rsidRPr="006E1AB5">
        <w:rPr>
          <w:rFonts w:ascii="HQPB4" w:hAnsi="HQPB4" w:cs="B Zar"/>
          <w:color w:val="282828"/>
          <w:sz w:val="24"/>
          <w:szCs w:val="24"/>
        </w:rPr>
        <w:sym w:font="HQPB4" w:char="F0A7"/>
      </w:r>
      <w:r w:rsidR="00BE5E53" w:rsidRPr="006E1AB5">
        <w:rPr>
          <w:rFonts w:ascii="HQPB1" w:hAnsi="HQPB1" w:cs="B Zar"/>
          <w:color w:val="282828"/>
          <w:sz w:val="24"/>
          <w:szCs w:val="24"/>
        </w:rPr>
        <w:sym w:font="HQPB1" w:char="F08E"/>
      </w:r>
      <w:r w:rsidR="00BE5E53" w:rsidRPr="006E1AB5">
        <w:rPr>
          <w:rFonts w:ascii="HQPB4" w:hAnsi="HQPB4" w:cs="B Zar"/>
          <w:color w:val="282828"/>
          <w:sz w:val="24"/>
          <w:szCs w:val="24"/>
        </w:rPr>
        <w:sym w:font="HQPB4" w:char="F0DB"/>
      </w:r>
      <w:r w:rsidR="00BE5E53" w:rsidRPr="006E1AB5">
        <w:rPr>
          <w:rFonts w:ascii="HQPB1" w:hAnsi="HQPB1" w:cs="B Zar"/>
          <w:color w:val="282828"/>
          <w:sz w:val="24"/>
          <w:szCs w:val="24"/>
        </w:rPr>
        <w:sym w:font="HQPB1" w:char="F0D8"/>
      </w:r>
      <w:r w:rsidR="00BE5E53" w:rsidRPr="006E1AB5">
        <w:rPr>
          <w:rFonts w:ascii="HQPB5" w:hAnsi="HQPB5" w:cs="B Zar"/>
          <w:color w:val="282828"/>
          <w:sz w:val="24"/>
          <w:szCs w:val="24"/>
        </w:rPr>
        <w:sym w:font="HQPB5" w:char="F074"/>
      </w:r>
      <w:r w:rsidR="00BE5E53" w:rsidRPr="006E1AB5">
        <w:rPr>
          <w:rFonts w:ascii="HQPB2" w:hAnsi="HQPB2" w:cs="B Zar"/>
          <w:color w:val="282828"/>
          <w:sz w:val="24"/>
          <w:szCs w:val="24"/>
        </w:rPr>
        <w:sym w:font="HQPB2" w:char="F083"/>
      </w:r>
      <w:r w:rsidR="00BE5E53" w:rsidRPr="006E1AB5">
        <w:rPr>
          <w:rFonts w:ascii="HQPB2" w:hAnsi="HQPB2" w:cs="B Zar"/>
          <w:color w:val="282828"/>
          <w:sz w:val="24"/>
          <w:szCs w:val="24"/>
          <w:rtl/>
        </w:rPr>
        <w:t xml:space="preserve"> </w:t>
      </w:r>
      <w:r w:rsidR="00BE5E53" w:rsidRPr="006E1AB5">
        <w:rPr>
          <w:rFonts w:ascii="HQPB5" w:hAnsi="HQPB5" w:cs="B Zar"/>
          <w:color w:val="282828"/>
          <w:sz w:val="24"/>
          <w:szCs w:val="24"/>
        </w:rPr>
        <w:sym w:font="HQPB5" w:char="F0A9"/>
      </w:r>
      <w:r w:rsidR="00BE5E53" w:rsidRPr="006E1AB5">
        <w:rPr>
          <w:rFonts w:ascii="HQPB1" w:hAnsi="HQPB1" w:cs="B Zar"/>
          <w:color w:val="282828"/>
          <w:sz w:val="24"/>
          <w:szCs w:val="24"/>
        </w:rPr>
        <w:sym w:font="HQPB1" w:char="F021"/>
      </w:r>
      <w:r w:rsidR="00BE5E53" w:rsidRPr="006E1AB5">
        <w:rPr>
          <w:rFonts w:ascii="HQPB5" w:hAnsi="HQPB5" w:cs="B Zar"/>
          <w:color w:val="282828"/>
          <w:sz w:val="24"/>
          <w:szCs w:val="24"/>
        </w:rPr>
        <w:sym w:font="HQPB5" w:char="F024"/>
      </w:r>
      <w:r w:rsidR="00BE5E53" w:rsidRPr="006E1AB5">
        <w:rPr>
          <w:rFonts w:ascii="HQPB1" w:hAnsi="HQPB1" w:cs="B Zar"/>
          <w:color w:val="282828"/>
          <w:sz w:val="24"/>
          <w:szCs w:val="24"/>
        </w:rPr>
        <w:sym w:font="HQPB1" w:char="F023"/>
      </w:r>
      <w:r w:rsidR="00BE5E53" w:rsidRPr="006E1AB5">
        <w:rPr>
          <w:rFonts w:ascii="HQPB1" w:hAnsi="HQPB1" w:cs="B Zar"/>
          <w:color w:val="282828"/>
          <w:sz w:val="24"/>
          <w:szCs w:val="24"/>
          <w:rtl/>
        </w:rPr>
        <w:t xml:space="preserve"> </w:t>
      </w:r>
      <w:r w:rsidR="00BE5E53" w:rsidRPr="006E1AB5">
        <w:rPr>
          <w:rFonts w:ascii="HQPB1" w:hAnsi="HQPB1" w:cs="B Zar"/>
          <w:color w:val="282828"/>
          <w:sz w:val="24"/>
          <w:szCs w:val="24"/>
        </w:rPr>
        <w:sym w:font="HQPB1" w:char="F024"/>
      </w:r>
      <w:r w:rsidR="00BE5E53" w:rsidRPr="006E1AB5">
        <w:rPr>
          <w:rFonts w:ascii="HQPB4" w:hAnsi="HQPB4" w:cs="B Zar"/>
          <w:color w:val="282828"/>
          <w:sz w:val="24"/>
          <w:szCs w:val="24"/>
        </w:rPr>
        <w:sym w:font="HQPB4" w:char="F05A"/>
      </w:r>
      <w:r w:rsidR="00BE5E53" w:rsidRPr="006E1AB5">
        <w:rPr>
          <w:rFonts w:ascii="HQPB2" w:hAnsi="HQPB2" w:cs="B Zar"/>
          <w:color w:val="282828"/>
          <w:sz w:val="24"/>
          <w:szCs w:val="24"/>
        </w:rPr>
        <w:sym w:font="HQPB2" w:char="F0AB"/>
      </w:r>
      <w:r w:rsidR="00BE5E53" w:rsidRPr="006E1AB5">
        <w:rPr>
          <w:rFonts w:ascii="HQPB4" w:hAnsi="HQPB4" w:cs="B Zar"/>
          <w:color w:val="282828"/>
          <w:sz w:val="24"/>
          <w:szCs w:val="24"/>
        </w:rPr>
        <w:sym w:font="HQPB4" w:char="F0F8"/>
      </w:r>
      <w:r w:rsidR="00BE5E53" w:rsidRPr="006E1AB5">
        <w:rPr>
          <w:rFonts w:ascii="HQPB2" w:hAnsi="HQPB2" w:cs="B Zar"/>
          <w:color w:val="282828"/>
          <w:sz w:val="24"/>
          <w:szCs w:val="24"/>
        </w:rPr>
        <w:sym w:font="HQPB2" w:char="F08B"/>
      </w:r>
      <w:r w:rsidR="00BE5E53" w:rsidRPr="006E1AB5">
        <w:rPr>
          <w:rFonts w:ascii="HQPB5" w:hAnsi="HQPB5" w:cs="B Zar"/>
          <w:color w:val="282828"/>
          <w:sz w:val="24"/>
          <w:szCs w:val="24"/>
        </w:rPr>
        <w:sym w:font="HQPB5" w:char="F078"/>
      </w:r>
      <w:r w:rsidR="00BE5E53" w:rsidRPr="006E1AB5">
        <w:rPr>
          <w:rFonts w:ascii="HQPB1" w:hAnsi="HQPB1" w:cs="B Zar"/>
          <w:color w:val="282828"/>
          <w:sz w:val="24"/>
          <w:szCs w:val="24"/>
        </w:rPr>
        <w:sym w:font="HQPB1" w:char="F0A9"/>
      </w:r>
      <w:r w:rsidR="00BE5E53" w:rsidRPr="006E1AB5">
        <w:rPr>
          <w:rFonts w:ascii="HQPB1" w:hAnsi="HQPB1" w:cs="B Zar"/>
          <w:color w:val="282828"/>
          <w:sz w:val="24"/>
          <w:szCs w:val="24"/>
          <w:rtl/>
        </w:rPr>
        <w:t xml:space="preserve"> </w:t>
      </w:r>
      <w:r w:rsidR="00BE5E53" w:rsidRPr="006E1AB5">
        <w:rPr>
          <w:rFonts w:ascii="HQPB4" w:hAnsi="HQPB4" w:cs="B Zar"/>
          <w:color w:val="282828"/>
          <w:sz w:val="24"/>
          <w:szCs w:val="24"/>
        </w:rPr>
        <w:sym w:font="HQPB4" w:char="F033"/>
      </w:r>
      <w:r w:rsidR="00BE5E53" w:rsidRPr="006E1AB5">
        <w:rPr>
          <w:rFonts w:ascii="HQPB4" w:hAnsi="HQPB4" w:cs="B Zar"/>
          <w:color w:val="282828"/>
          <w:sz w:val="24"/>
          <w:szCs w:val="24"/>
          <w:rtl/>
        </w:rPr>
        <w:t xml:space="preserve"> </w:t>
      </w:r>
      <w:r w:rsidR="00BE5E53" w:rsidRPr="006E1AB5">
        <w:rPr>
          <w:rFonts w:ascii="HQPB2" w:hAnsi="HQPB2" w:cs="B Zar"/>
          <w:color w:val="282828"/>
          <w:sz w:val="24"/>
          <w:szCs w:val="24"/>
        </w:rPr>
        <w:sym w:font="HQPB2" w:char="F093"/>
      </w:r>
      <w:r w:rsidR="00BE5E53" w:rsidRPr="006E1AB5">
        <w:rPr>
          <w:rFonts w:ascii="HQPB4" w:hAnsi="HQPB4" w:cs="B Zar"/>
          <w:color w:val="282828"/>
          <w:sz w:val="24"/>
          <w:szCs w:val="24"/>
        </w:rPr>
        <w:sym w:font="HQPB4" w:char="F0CD"/>
      </w:r>
      <w:r w:rsidR="00BE5E53" w:rsidRPr="006E1AB5">
        <w:rPr>
          <w:rFonts w:ascii="HQPB1" w:hAnsi="HQPB1" w:cs="B Zar"/>
          <w:color w:val="282828"/>
          <w:sz w:val="24"/>
          <w:szCs w:val="24"/>
        </w:rPr>
        <w:sym w:font="HQPB1" w:char="F093"/>
      </w:r>
      <w:r w:rsidR="00BE5E53" w:rsidRPr="006E1AB5">
        <w:rPr>
          <w:rFonts w:ascii="HQPB4" w:hAnsi="HQPB4" w:cs="B Zar"/>
          <w:color w:val="282828"/>
          <w:sz w:val="24"/>
          <w:szCs w:val="24"/>
        </w:rPr>
        <w:sym w:font="HQPB4" w:char="F0F4"/>
      </w:r>
      <w:r w:rsidR="00BE5E53" w:rsidRPr="006E1AB5">
        <w:rPr>
          <w:rFonts w:ascii="HQPB1" w:hAnsi="HQPB1" w:cs="B Zar"/>
          <w:color w:val="282828"/>
          <w:sz w:val="24"/>
          <w:szCs w:val="24"/>
        </w:rPr>
        <w:sym w:font="HQPB1" w:char="F066"/>
      </w:r>
      <w:r w:rsidR="00BE5E53" w:rsidRPr="006E1AB5">
        <w:rPr>
          <w:rFonts w:ascii="HQPB5" w:hAnsi="HQPB5" w:cs="B Zar"/>
          <w:color w:val="282828"/>
          <w:sz w:val="24"/>
          <w:szCs w:val="24"/>
        </w:rPr>
        <w:sym w:font="HQPB5" w:char="F075"/>
      </w:r>
      <w:r w:rsidR="00BE5E53" w:rsidRPr="006E1AB5">
        <w:rPr>
          <w:rFonts w:ascii="HQPB2" w:hAnsi="HQPB2" w:cs="B Zar"/>
          <w:color w:val="282828"/>
          <w:sz w:val="24"/>
          <w:szCs w:val="24"/>
        </w:rPr>
        <w:sym w:font="HQPB2" w:char="F08B"/>
      </w:r>
      <w:r w:rsidR="00BE5E53" w:rsidRPr="006E1AB5">
        <w:rPr>
          <w:rFonts w:ascii="HQPB5" w:hAnsi="HQPB5" w:cs="B Zar"/>
          <w:color w:val="282828"/>
          <w:sz w:val="24"/>
          <w:szCs w:val="24"/>
        </w:rPr>
        <w:sym w:font="HQPB5" w:char="F079"/>
      </w:r>
      <w:r w:rsidR="00BE5E53" w:rsidRPr="006E1AB5">
        <w:rPr>
          <w:rFonts w:ascii="HQPB1" w:hAnsi="HQPB1" w:cs="B Zar"/>
          <w:color w:val="282828"/>
          <w:sz w:val="24"/>
          <w:szCs w:val="24"/>
        </w:rPr>
        <w:sym w:font="HQPB1" w:char="F099"/>
      </w:r>
      <w:r w:rsidR="00BE5E53" w:rsidRPr="006E1AB5">
        <w:rPr>
          <w:rFonts w:ascii="HQPB5" w:hAnsi="HQPB5" w:cs="B Zar"/>
          <w:color w:val="282828"/>
          <w:sz w:val="24"/>
          <w:szCs w:val="24"/>
        </w:rPr>
        <w:sym w:font="HQPB5" w:char="F075"/>
      </w:r>
      <w:r w:rsidR="00BE5E53" w:rsidRPr="006E1AB5">
        <w:rPr>
          <w:rFonts w:ascii="HQPB2" w:hAnsi="HQPB2" w:cs="B Zar"/>
          <w:color w:val="282828"/>
          <w:sz w:val="24"/>
          <w:szCs w:val="24"/>
        </w:rPr>
        <w:sym w:font="HQPB2" w:char="F072"/>
      </w:r>
      <w:r w:rsidR="00BE5E53" w:rsidRPr="006E1AB5">
        <w:rPr>
          <w:rFonts w:ascii="HQPB2" w:hAnsi="HQPB2" w:cs="B Zar"/>
          <w:color w:val="282828"/>
          <w:sz w:val="24"/>
          <w:szCs w:val="24"/>
          <w:rtl/>
        </w:rPr>
        <w:t xml:space="preserve"> </w:t>
      </w:r>
      <w:r w:rsidR="00BE5E53" w:rsidRPr="006E1AB5">
        <w:rPr>
          <w:rFonts w:ascii="HQPB5" w:hAnsi="HQPB5" w:cs="B Zar"/>
          <w:color w:val="282828"/>
          <w:sz w:val="24"/>
          <w:szCs w:val="24"/>
        </w:rPr>
        <w:sym w:font="HQPB5" w:char="F0AA"/>
      </w:r>
      <w:r w:rsidR="00BE5E53" w:rsidRPr="006E1AB5">
        <w:rPr>
          <w:rFonts w:ascii="HQPB1" w:hAnsi="HQPB1" w:cs="B Zar"/>
          <w:color w:val="282828"/>
          <w:sz w:val="24"/>
          <w:szCs w:val="24"/>
        </w:rPr>
        <w:sym w:font="HQPB1" w:char="F021"/>
      </w:r>
      <w:r w:rsidR="00BE5E53" w:rsidRPr="006E1AB5">
        <w:rPr>
          <w:rFonts w:ascii="HQPB5" w:hAnsi="HQPB5" w:cs="B Zar"/>
          <w:color w:val="282828"/>
          <w:sz w:val="24"/>
          <w:szCs w:val="24"/>
        </w:rPr>
        <w:sym w:font="HQPB5" w:char="F024"/>
      </w:r>
      <w:r w:rsidR="00BE5E53" w:rsidRPr="006E1AB5">
        <w:rPr>
          <w:rFonts w:ascii="HQPB1" w:hAnsi="HQPB1" w:cs="B Zar"/>
          <w:color w:val="282828"/>
          <w:sz w:val="24"/>
          <w:szCs w:val="24"/>
        </w:rPr>
        <w:sym w:font="HQPB1" w:char="F023"/>
      </w:r>
      <w:r w:rsidR="00BE5E53" w:rsidRPr="006E1AB5">
        <w:rPr>
          <w:rFonts w:ascii="HQPB1" w:hAnsi="HQPB1" w:cs="B Zar"/>
          <w:color w:val="282828"/>
          <w:sz w:val="24"/>
          <w:szCs w:val="24"/>
          <w:rtl/>
        </w:rPr>
        <w:t xml:space="preserve"> </w:t>
      </w:r>
      <w:r w:rsidR="00BE5E53" w:rsidRPr="006E1AB5">
        <w:rPr>
          <w:rFonts w:ascii="HQPB5" w:hAnsi="HQPB5" w:cs="B Zar"/>
          <w:color w:val="282828"/>
          <w:sz w:val="24"/>
          <w:szCs w:val="24"/>
        </w:rPr>
        <w:sym w:font="HQPB5" w:char="F074"/>
      </w:r>
      <w:r w:rsidR="00BE5E53" w:rsidRPr="006E1AB5">
        <w:rPr>
          <w:rFonts w:ascii="HQPB2" w:hAnsi="HQPB2" w:cs="B Zar"/>
          <w:color w:val="282828"/>
          <w:sz w:val="24"/>
          <w:szCs w:val="24"/>
        </w:rPr>
        <w:sym w:font="HQPB2" w:char="F0FB"/>
      </w:r>
      <w:r w:rsidR="00BE5E53" w:rsidRPr="006E1AB5">
        <w:rPr>
          <w:rFonts w:ascii="HQPB2" w:hAnsi="HQPB2" w:cs="B Zar"/>
          <w:color w:val="282828"/>
          <w:sz w:val="24"/>
          <w:szCs w:val="24"/>
        </w:rPr>
        <w:sym w:font="HQPB2" w:char="F0EF"/>
      </w:r>
      <w:r w:rsidR="00BE5E53" w:rsidRPr="006E1AB5">
        <w:rPr>
          <w:rFonts w:ascii="HQPB4" w:hAnsi="HQPB4" w:cs="B Zar"/>
          <w:color w:val="282828"/>
          <w:sz w:val="24"/>
          <w:szCs w:val="24"/>
        </w:rPr>
        <w:sym w:font="HQPB4" w:char="F0CD"/>
      </w:r>
      <w:r w:rsidR="00BE5E53" w:rsidRPr="006E1AB5">
        <w:rPr>
          <w:rFonts w:ascii="HQPB1" w:hAnsi="HQPB1" w:cs="B Zar"/>
          <w:color w:val="282828"/>
          <w:sz w:val="24"/>
          <w:szCs w:val="24"/>
        </w:rPr>
        <w:sym w:font="HQPB1" w:char="F08D"/>
      </w:r>
      <w:r w:rsidR="00BE5E53" w:rsidRPr="006E1AB5">
        <w:rPr>
          <w:rFonts w:ascii="HQPB4" w:hAnsi="HQPB4" w:cs="B Zar"/>
          <w:color w:val="282828"/>
          <w:sz w:val="24"/>
          <w:szCs w:val="24"/>
        </w:rPr>
        <w:sym w:font="HQPB4" w:char="F0C5"/>
      </w:r>
      <w:r w:rsidR="00BE5E53" w:rsidRPr="006E1AB5">
        <w:rPr>
          <w:rFonts w:ascii="HQPB2" w:hAnsi="HQPB2" w:cs="B Zar"/>
          <w:color w:val="282828"/>
          <w:sz w:val="24"/>
          <w:szCs w:val="24"/>
        </w:rPr>
        <w:sym w:font="HQPB2" w:char="F036"/>
      </w:r>
      <w:r w:rsidR="00BE5E53" w:rsidRPr="006E1AB5">
        <w:rPr>
          <w:rFonts w:ascii="HQPB2" w:hAnsi="HQPB2" w:cs="B Zar"/>
          <w:color w:val="282828"/>
          <w:sz w:val="24"/>
          <w:szCs w:val="24"/>
        </w:rPr>
        <w:sym w:font="HQPB2" w:char="F0BB"/>
      </w:r>
      <w:r w:rsidR="00BE5E53" w:rsidRPr="006E1AB5">
        <w:rPr>
          <w:rFonts w:ascii="HQPB4" w:hAnsi="HQPB4" w:cs="B Zar"/>
          <w:color w:val="282828"/>
          <w:sz w:val="24"/>
          <w:szCs w:val="24"/>
        </w:rPr>
        <w:sym w:font="HQPB4" w:char="F0A4"/>
      </w:r>
      <w:r w:rsidR="00BE5E53" w:rsidRPr="006E1AB5">
        <w:rPr>
          <w:rFonts w:ascii="HQPB1" w:hAnsi="HQPB1" w:cs="B Zar"/>
          <w:color w:val="282828"/>
          <w:sz w:val="24"/>
          <w:szCs w:val="24"/>
        </w:rPr>
        <w:sym w:font="HQPB1" w:char="F0B1"/>
      </w:r>
      <w:r w:rsidR="00BE5E53" w:rsidRPr="006E1AB5">
        <w:rPr>
          <w:rFonts w:ascii="HQPB2" w:hAnsi="HQPB2" w:cs="B Zar"/>
          <w:color w:val="282828"/>
          <w:sz w:val="24"/>
          <w:szCs w:val="24"/>
        </w:rPr>
        <w:sym w:font="HQPB2" w:char="F039"/>
      </w:r>
      <w:r w:rsidR="00BE5E53" w:rsidRPr="006E1AB5">
        <w:rPr>
          <w:rFonts w:ascii="HQPB5" w:hAnsi="HQPB5" w:cs="B Zar"/>
          <w:color w:val="282828"/>
          <w:sz w:val="24"/>
          <w:szCs w:val="24"/>
        </w:rPr>
        <w:sym w:font="HQPB5" w:char="F024"/>
      </w:r>
      <w:r w:rsidR="00BE5E53" w:rsidRPr="006E1AB5">
        <w:rPr>
          <w:rFonts w:ascii="HQPB1" w:hAnsi="HQPB1" w:cs="B Zar"/>
          <w:color w:val="282828"/>
          <w:sz w:val="24"/>
          <w:szCs w:val="24"/>
        </w:rPr>
        <w:sym w:font="HQPB1" w:char="F023"/>
      </w:r>
      <w:r w:rsidR="00BE5E53" w:rsidRPr="006E1AB5">
        <w:rPr>
          <w:rFonts w:ascii="HQPB1" w:hAnsi="HQPB1" w:cs="B Zar"/>
          <w:color w:val="282828"/>
          <w:sz w:val="24"/>
          <w:szCs w:val="24"/>
          <w:rtl/>
        </w:rPr>
        <w:t xml:space="preserve"> </w:t>
      </w:r>
      <w:r w:rsidR="00BE5E53" w:rsidRPr="006E1AB5">
        <w:rPr>
          <w:rFonts w:ascii="HQPB2" w:hAnsi="HQPB2" w:cs="B Zar"/>
          <w:color w:val="282828"/>
          <w:sz w:val="24"/>
          <w:szCs w:val="24"/>
        </w:rPr>
        <w:sym w:font="HQPB2" w:char="F0C7"/>
      </w:r>
      <w:r w:rsidR="00BE5E53" w:rsidRPr="006E1AB5">
        <w:rPr>
          <w:rFonts w:ascii="HQPB2" w:hAnsi="HQPB2" w:cs="B Zar"/>
          <w:color w:val="282828"/>
          <w:sz w:val="24"/>
          <w:szCs w:val="24"/>
        </w:rPr>
        <w:sym w:font="HQPB2" w:char="F0CA"/>
      </w:r>
      <w:r w:rsidR="00BE5E53" w:rsidRPr="006E1AB5">
        <w:rPr>
          <w:rFonts w:ascii="HQPB2" w:hAnsi="HQPB2" w:cs="B Zar"/>
          <w:color w:val="282828"/>
          <w:sz w:val="24"/>
          <w:szCs w:val="24"/>
        </w:rPr>
        <w:sym w:font="HQPB2" w:char="F0CD"/>
      </w:r>
      <w:r w:rsidR="00BE5E53" w:rsidRPr="006E1AB5">
        <w:rPr>
          <w:rFonts w:ascii="HQPB2" w:hAnsi="HQPB2" w:cs="B Zar"/>
          <w:color w:val="282828"/>
          <w:sz w:val="24"/>
          <w:szCs w:val="24"/>
        </w:rPr>
        <w:sym w:font="HQPB2" w:char="F0CD"/>
      </w:r>
      <w:r w:rsidR="00BE5E53" w:rsidRPr="006E1AB5">
        <w:rPr>
          <w:rFonts w:ascii="HQPB2" w:hAnsi="HQPB2" w:cs="B Zar"/>
          <w:color w:val="282828"/>
          <w:sz w:val="24"/>
          <w:szCs w:val="24"/>
        </w:rPr>
        <w:sym w:font="HQPB2" w:char="F0C8"/>
      </w:r>
      <w:r w:rsidR="00BE5E53" w:rsidRPr="006E1AB5">
        <w:rPr>
          <w:rFonts w:ascii="HQPB2" w:hAnsi="HQPB2" w:cs="B Zar"/>
          <w:color w:val="282828"/>
          <w:sz w:val="24"/>
          <w:szCs w:val="24"/>
          <w:rtl/>
        </w:rPr>
        <w:t xml:space="preserve"> </w:t>
      </w:r>
      <w:r w:rsidR="00A14030">
        <w:rPr>
          <w:rFonts w:ascii="HQPB2" w:hAnsi="HQPB2" w:cs="B Zar" w:hint="cs"/>
          <w:color w:val="282828"/>
          <w:sz w:val="24"/>
          <w:szCs w:val="24"/>
          <w:rtl/>
        </w:rPr>
        <w:t>)).  آل عمران: 144</w:t>
      </w:r>
    </w:p>
    <w:p w:rsidR="00B13E4D" w:rsidRPr="006E1AB5" w:rsidRDefault="00B13E4D" w:rsidP="00987C39">
      <w:pPr>
        <w:spacing w:line="216" w:lineRule="auto"/>
        <w:ind w:firstLine="340"/>
        <w:jc w:val="both"/>
        <w:rPr>
          <w:rFonts w:cs="B Zar"/>
          <w:sz w:val="27"/>
          <w:szCs w:val="27"/>
          <w:rtl/>
        </w:rPr>
      </w:pPr>
      <w:r w:rsidRPr="006E1AB5">
        <w:rPr>
          <w:rFonts w:cs="B Zar"/>
          <w:sz w:val="27"/>
          <w:szCs w:val="27"/>
          <w:rtl/>
        </w:rPr>
        <w:t>يعني: «محمد، تنها پيامبر است و پيش از او پيامبراني آمده‌اند و رفته‌اند؛ پس آيا اگر او بميرد و يا كشته شود، به عقب برمي‌گرديد (و اسلام را رها مي‌كنيد)؟ و هر كس، به عقب بازگردد (و كافر شود)، كوچك‌ترين زياني به خداوند نمي‌رساند؛ و خداوند به سپاس‌گزاران پاداش خواهد داد.»</w:t>
      </w:r>
    </w:p>
    <w:p w:rsidR="003B418E" w:rsidRPr="006E1AB5" w:rsidRDefault="00B13E4D" w:rsidP="00A14030">
      <w:pPr>
        <w:spacing w:line="216" w:lineRule="auto"/>
        <w:ind w:firstLine="340"/>
        <w:jc w:val="both"/>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پس از تلاوت آيه افزود: «برخي از عرب‌هاي پيرامون شما از دادن زكات گوسفندان و شترهايشان امتناع كرده‌اند؛ آنان كه اينك به دين گذشته‌ي خود برگشته‌اند، در گذشته هم با آن‌كه مسلمان شدند، به دين آبا و اجدادشان تمايل بيش‌تري داشتند. امروز كه شما از بركت پيامبرتان، محروم شده‌ايد، چون گذشته بر دين اسلام، محكم و پايبند هستيد؛ رسول‌خدا</w:t>
      </w:r>
      <w:r w:rsidR="0036233F" w:rsidRPr="006E1AB5">
        <w:rPr>
          <w:rFonts w:cs="CTraditional Arabic"/>
          <w:sz w:val="27"/>
          <w:szCs w:val="25"/>
          <w:rtl/>
        </w:rPr>
        <w:t>ص</w:t>
      </w:r>
      <w:r w:rsidRPr="006E1AB5">
        <w:rPr>
          <w:rFonts w:cs="B Zar"/>
          <w:sz w:val="27"/>
          <w:szCs w:val="27"/>
          <w:rtl/>
        </w:rPr>
        <w:t xml:space="preserve"> از ميان شما رفتند و شما را به خدايي سپردند كه از هر لحاظ براي شما كافي است؛ همان خدايي كه پيامبر را هدايت كرد و فقرش را به توان‌گري تبديل فرمود؛ همان خدا كه شما را از لبه‌ي پرتگاه دوزخ رهانيد. به خدا سوگند، لحظه‌اي جهاد در راه خدا را فرونمي‌گذارم تا اين‌كه خداي متعال، وعده‌اش را تحقق بخشد و به عهدي كه در حق ما كرده، وفا نمايد. هر كس كه كشته شود، بهشتي مي‌گردد و هر كه زنده بماند، خليفه و وارث خدا در روي زمين مي‌شود؛ حكم الهي، هميشه حق است و خداوند، هرگز خلاف وعده نمي‌كند:</w:t>
      </w:r>
      <w:r w:rsidR="00616E3B" w:rsidRPr="006E1AB5">
        <w:rPr>
          <w:rFonts w:cs="B Zar" w:hint="cs"/>
          <w:sz w:val="27"/>
          <w:szCs w:val="27"/>
          <w:rtl/>
        </w:rPr>
        <w:t xml:space="preserve"> </w:t>
      </w:r>
      <w:r w:rsidR="00A14030">
        <w:rPr>
          <w:rFonts w:ascii="HQPB2" w:hAnsi="HQPB2" w:cs="B Zar" w:hint="cs"/>
          <w:color w:val="282828"/>
          <w:sz w:val="24"/>
          <w:szCs w:val="24"/>
          <w:rtl/>
        </w:rPr>
        <w:t>((</w:t>
      </w:r>
      <w:r w:rsidR="00616E3B" w:rsidRPr="006E1AB5">
        <w:rPr>
          <w:rFonts w:ascii="HQPB2" w:hAnsi="HQPB2" w:cs="B Zar"/>
          <w:sz w:val="24"/>
          <w:szCs w:val="24"/>
          <w:rtl/>
        </w:rPr>
        <w:t xml:space="preserve"> </w:t>
      </w:r>
      <w:r w:rsidR="00616E3B" w:rsidRPr="006E1AB5">
        <w:rPr>
          <w:rFonts w:ascii="HQPB5" w:hAnsi="HQPB5" w:cs="B Zar"/>
          <w:color w:val="282828"/>
          <w:sz w:val="24"/>
          <w:szCs w:val="24"/>
        </w:rPr>
        <w:sym w:font="HQPB5" w:char="F079"/>
      </w:r>
      <w:r w:rsidR="00616E3B" w:rsidRPr="006E1AB5">
        <w:rPr>
          <w:rFonts w:ascii="HQPB1" w:hAnsi="HQPB1" w:cs="B Zar"/>
          <w:color w:val="282828"/>
          <w:sz w:val="24"/>
          <w:szCs w:val="24"/>
        </w:rPr>
        <w:sym w:font="HQPB1" w:char="F089"/>
      </w:r>
      <w:r w:rsidR="00616E3B" w:rsidRPr="006E1AB5">
        <w:rPr>
          <w:rFonts w:ascii="HQPB5" w:hAnsi="HQPB5" w:cs="B Zar"/>
          <w:color w:val="282828"/>
          <w:sz w:val="24"/>
          <w:szCs w:val="24"/>
        </w:rPr>
        <w:sym w:font="HQPB5" w:char="F074"/>
      </w:r>
      <w:r w:rsidR="00616E3B" w:rsidRPr="006E1AB5">
        <w:rPr>
          <w:rFonts w:ascii="HQPB1" w:hAnsi="HQPB1" w:cs="B Zar"/>
          <w:color w:val="282828"/>
          <w:sz w:val="24"/>
          <w:szCs w:val="24"/>
        </w:rPr>
        <w:sym w:font="HQPB1" w:char="F0E3"/>
      </w:r>
      <w:r w:rsidR="00616E3B" w:rsidRPr="006E1AB5">
        <w:rPr>
          <w:rFonts w:ascii="HQPB5" w:hAnsi="HQPB5" w:cs="B Zar"/>
          <w:color w:val="282828"/>
          <w:sz w:val="24"/>
          <w:szCs w:val="24"/>
        </w:rPr>
        <w:sym w:font="HQPB5" w:char="F075"/>
      </w:r>
      <w:r w:rsidR="00616E3B" w:rsidRPr="006E1AB5">
        <w:rPr>
          <w:rFonts w:ascii="HQPB2" w:hAnsi="HQPB2" w:cs="B Zar"/>
          <w:color w:val="282828"/>
          <w:sz w:val="24"/>
          <w:szCs w:val="24"/>
        </w:rPr>
        <w:sym w:font="HQPB2" w:char="F072"/>
      </w:r>
      <w:r w:rsidR="00616E3B" w:rsidRPr="006E1AB5">
        <w:rPr>
          <w:rFonts w:ascii="HQPB2" w:hAnsi="HQPB2" w:cs="B Zar"/>
          <w:color w:val="282828"/>
          <w:sz w:val="24"/>
          <w:szCs w:val="24"/>
          <w:rtl/>
        </w:rPr>
        <w:t xml:space="preserve"> </w:t>
      </w:r>
      <w:r w:rsidR="00616E3B" w:rsidRPr="006E1AB5">
        <w:rPr>
          <w:rFonts w:ascii="HQPB5" w:hAnsi="HQPB5" w:cs="B Zar"/>
          <w:color w:val="282828"/>
          <w:sz w:val="24"/>
          <w:szCs w:val="24"/>
        </w:rPr>
        <w:sym w:font="HQPB5" w:char="F0AA"/>
      </w:r>
      <w:r w:rsidR="00616E3B" w:rsidRPr="006E1AB5">
        <w:rPr>
          <w:rFonts w:ascii="HQPB1" w:hAnsi="HQPB1" w:cs="B Zar"/>
          <w:color w:val="282828"/>
          <w:sz w:val="24"/>
          <w:szCs w:val="24"/>
        </w:rPr>
        <w:sym w:font="HQPB1" w:char="F021"/>
      </w:r>
      <w:r w:rsidR="00616E3B" w:rsidRPr="006E1AB5">
        <w:rPr>
          <w:rFonts w:ascii="HQPB5" w:hAnsi="HQPB5" w:cs="B Zar"/>
          <w:color w:val="282828"/>
          <w:sz w:val="24"/>
          <w:szCs w:val="24"/>
        </w:rPr>
        <w:sym w:font="HQPB5" w:char="F024"/>
      </w:r>
      <w:r w:rsidR="00616E3B" w:rsidRPr="006E1AB5">
        <w:rPr>
          <w:rFonts w:ascii="HQPB1" w:hAnsi="HQPB1" w:cs="B Zar"/>
          <w:color w:val="282828"/>
          <w:sz w:val="24"/>
          <w:szCs w:val="24"/>
        </w:rPr>
        <w:sym w:font="HQPB1" w:char="F023"/>
      </w:r>
      <w:r w:rsidR="00616E3B" w:rsidRPr="006E1AB5">
        <w:rPr>
          <w:rFonts w:ascii="HQPB1" w:hAnsi="HQPB1" w:cs="B Zar"/>
          <w:color w:val="282828"/>
          <w:sz w:val="24"/>
          <w:szCs w:val="24"/>
          <w:rtl/>
        </w:rPr>
        <w:t xml:space="preserve"> </w:t>
      </w:r>
      <w:r w:rsidR="00616E3B" w:rsidRPr="006E1AB5">
        <w:rPr>
          <w:rFonts w:ascii="HQPB5" w:hAnsi="HQPB5" w:cs="B Zar"/>
          <w:color w:val="282828"/>
          <w:sz w:val="24"/>
          <w:szCs w:val="24"/>
        </w:rPr>
        <w:sym w:font="HQPB5" w:char="F074"/>
      </w:r>
      <w:r w:rsidR="00616E3B" w:rsidRPr="006E1AB5">
        <w:rPr>
          <w:rFonts w:ascii="HQPB2" w:hAnsi="HQPB2" w:cs="B Zar"/>
          <w:color w:val="282828"/>
          <w:sz w:val="24"/>
          <w:szCs w:val="24"/>
        </w:rPr>
        <w:sym w:font="HQPB2" w:char="F0FB"/>
      </w:r>
      <w:r w:rsidR="00616E3B" w:rsidRPr="006E1AB5">
        <w:rPr>
          <w:rFonts w:ascii="HQPB2" w:hAnsi="HQPB2" w:cs="B Zar"/>
          <w:color w:val="282828"/>
          <w:sz w:val="24"/>
          <w:szCs w:val="24"/>
        </w:rPr>
        <w:sym w:font="HQPB2" w:char="F0EF"/>
      </w:r>
      <w:r w:rsidR="00616E3B" w:rsidRPr="006E1AB5">
        <w:rPr>
          <w:rFonts w:ascii="HQPB4" w:hAnsi="HQPB4" w:cs="B Zar"/>
          <w:color w:val="282828"/>
          <w:sz w:val="24"/>
          <w:szCs w:val="24"/>
        </w:rPr>
        <w:sym w:font="HQPB4" w:char="F0CF"/>
      </w:r>
      <w:r w:rsidR="00616E3B" w:rsidRPr="006E1AB5">
        <w:rPr>
          <w:rFonts w:ascii="HQPB3" w:hAnsi="HQPB3" w:cs="B Zar"/>
          <w:color w:val="282828"/>
          <w:sz w:val="24"/>
          <w:szCs w:val="24"/>
        </w:rPr>
        <w:sym w:font="HQPB3" w:char="F025"/>
      </w:r>
      <w:r w:rsidR="00616E3B" w:rsidRPr="006E1AB5">
        <w:rPr>
          <w:rFonts w:ascii="HQPB4" w:hAnsi="HQPB4" w:cs="B Zar"/>
          <w:color w:val="282828"/>
          <w:sz w:val="24"/>
          <w:szCs w:val="24"/>
        </w:rPr>
        <w:sym w:font="HQPB4" w:char="F0A9"/>
      </w:r>
      <w:r w:rsidR="00616E3B" w:rsidRPr="006E1AB5">
        <w:rPr>
          <w:rFonts w:ascii="HQPB3" w:hAnsi="HQPB3" w:cs="B Zar"/>
          <w:color w:val="282828"/>
          <w:sz w:val="24"/>
          <w:szCs w:val="24"/>
        </w:rPr>
        <w:sym w:font="HQPB3" w:char="F021"/>
      </w:r>
      <w:r w:rsidR="00616E3B" w:rsidRPr="006E1AB5">
        <w:rPr>
          <w:rFonts w:ascii="HQPB5" w:hAnsi="HQPB5" w:cs="B Zar"/>
          <w:color w:val="282828"/>
          <w:sz w:val="24"/>
          <w:szCs w:val="24"/>
        </w:rPr>
        <w:sym w:font="HQPB5" w:char="F024"/>
      </w:r>
      <w:r w:rsidR="00616E3B" w:rsidRPr="006E1AB5">
        <w:rPr>
          <w:rFonts w:ascii="HQPB1" w:hAnsi="HQPB1" w:cs="B Zar"/>
          <w:color w:val="282828"/>
          <w:sz w:val="24"/>
          <w:szCs w:val="24"/>
        </w:rPr>
        <w:sym w:font="HQPB1" w:char="F023"/>
      </w:r>
      <w:r w:rsidR="00616E3B" w:rsidRPr="006E1AB5">
        <w:rPr>
          <w:rFonts w:ascii="HQPB1" w:hAnsi="HQPB1" w:cs="B Zar"/>
          <w:color w:val="282828"/>
          <w:sz w:val="24"/>
          <w:szCs w:val="24"/>
          <w:rtl/>
        </w:rPr>
        <w:t xml:space="preserve"> </w:t>
      </w:r>
      <w:r w:rsidR="00616E3B" w:rsidRPr="006E1AB5">
        <w:rPr>
          <w:rFonts w:ascii="HQPB5" w:hAnsi="HQPB5" w:cs="B Zar"/>
          <w:color w:val="282828"/>
          <w:sz w:val="24"/>
          <w:szCs w:val="24"/>
        </w:rPr>
        <w:sym w:font="HQPB5" w:char="F028"/>
      </w:r>
      <w:r w:rsidR="00616E3B" w:rsidRPr="006E1AB5">
        <w:rPr>
          <w:rFonts w:ascii="HQPB1" w:hAnsi="HQPB1" w:cs="B Zar"/>
          <w:color w:val="282828"/>
          <w:sz w:val="24"/>
          <w:szCs w:val="24"/>
        </w:rPr>
        <w:sym w:font="HQPB1" w:char="F023"/>
      </w:r>
      <w:r w:rsidR="00616E3B" w:rsidRPr="006E1AB5">
        <w:rPr>
          <w:rFonts w:ascii="HQPB2" w:hAnsi="HQPB2" w:cs="B Zar"/>
          <w:color w:val="282828"/>
          <w:sz w:val="24"/>
          <w:szCs w:val="24"/>
        </w:rPr>
        <w:sym w:font="HQPB2" w:char="F071"/>
      </w:r>
      <w:r w:rsidR="00616E3B" w:rsidRPr="006E1AB5">
        <w:rPr>
          <w:rFonts w:ascii="HQPB4" w:hAnsi="HQPB4" w:cs="B Zar"/>
          <w:color w:val="282828"/>
          <w:sz w:val="24"/>
          <w:szCs w:val="24"/>
        </w:rPr>
        <w:sym w:font="HQPB4" w:char="F0E3"/>
      </w:r>
      <w:r w:rsidR="00616E3B" w:rsidRPr="006E1AB5">
        <w:rPr>
          <w:rFonts w:ascii="HQPB2" w:hAnsi="HQPB2" w:cs="B Zar"/>
          <w:color w:val="282828"/>
          <w:sz w:val="24"/>
          <w:szCs w:val="24"/>
        </w:rPr>
        <w:sym w:font="HQPB2" w:char="F05A"/>
      </w:r>
      <w:r w:rsidR="00616E3B" w:rsidRPr="006E1AB5">
        <w:rPr>
          <w:rFonts w:ascii="HQPB5" w:hAnsi="HQPB5" w:cs="B Zar"/>
          <w:color w:val="282828"/>
          <w:sz w:val="24"/>
          <w:szCs w:val="24"/>
        </w:rPr>
        <w:sym w:font="HQPB5" w:char="F074"/>
      </w:r>
      <w:r w:rsidR="00616E3B" w:rsidRPr="006E1AB5">
        <w:rPr>
          <w:rFonts w:ascii="HQPB2" w:hAnsi="HQPB2" w:cs="B Zar"/>
          <w:color w:val="282828"/>
          <w:sz w:val="24"/>
          <w:szCs w:val="24"/>
        </w:rPr>
        <w:sym w:font="HQPB2" w:char="F042"/>
      </w:r>
      <w:r w:rsidR="00616E3B" w:rsidRPr="006E1AB5">
        <w:rPr>
          <w:rFonts w:ascii="HQPB1" w:hAnsi="HQPB1" w:cs="B Zar"/>
          <w:color w:val="282828"/>
          <w:sz w:val="24"/>
          <w:szCs w:val="24"/>
        </w:rPr>
        <w:sym w:font="HQPB1" w:char="F023"/>
      </w:r>
      <w:r w:rsidR="00616E3B" w:rsidRPr="006E1AB5">
        <w:rPr>
          <w:rFonts w:ascii="HQPB5" w:hAnsi="HQPB5" w:cs="B Zar"/>
          <w:color w:val="282828"/>
          <w:sz w:val="24"/>
          <w:szCs w:val="24"/>
        </w:rPr>
        <w:sym w:font="HQPB5" w:char="F075"/>
      </w:r>
      <w:r w:rsidR="00616E3B" w:rsidRPr="006E1AB5">
        <w:rPr>
          <w:rFonts w:ascii="HQPB2" w:hAnsi="HQPB2" w:cs="B Zar"/>
          <w:color w:val="282828"/>
          <w:sz w:val="24"/>
          <w:szCs w:val="24"/>
        </w:rPr>
        <w:sym w:font="HQPB2" w:char="F0E4"/>
      </w:r>
      <w:r w:rsidR="00616E3B" w:rsidRPr="006E1AB5">
        <w:rPr>
          <w:rFonts w:ascii="HQPB2" w:hAnsi="HQPB2" w:cs="B Zar"/>
          <w:color w:val="282828"/>
          <w:sz w:val="24"/>
          <w:szCs w:val="24"/>
          <w:rtl/>
        </w:rPr>
        <w:t xml:space="preserve"> </w:t>
      </w:r>
      <w:r w:rsidR="00616E3B" w:rsidRPr="006E1AB5">
        <w:rPr>
          <w:rFonts w:ascii="HQPB4" w:hAnsi="HQPB4" w:cs="B Zar"/>
          <w:color w:val="282828"/>
          <w:sz w:val="24"/>
          <w:szCs w:val="24"/>
        </w:rPr>
        <w:sym w:font="HQPB4" w:char="F0F3"/>
      </w:r>
      <w:r w:rsidR="00616E3B" w:rsidRPr="006E1AB5">
        <w:rPr>
          <w:rFonts w:ascii="HQPB2" w:hAnsi="HQPB2" w:cs="B Zar"/>
          <w:color w:val="282828"/>
          <w:sz w:val="24"/>
          <w:szCs w:val="24"/>
        </w:rPr>
        <w:sym w:font="HQPB2" w:char="F04F"/>
      </w:r>
      <w:r w:rsidR="00616E3B" w:rsidRPr="006E1AB5">
        <w:rPr>
          <w:rFonts w:ascii="HQPB4" w:hAnsi="HQPB4" w:cs="B Zar"/>
          <w:color w:val="282828"/>
          <w:sz w:val="24"/>
          <w:szCs w:val="24"/>
        </w:rPr>
        <w:sym w:font="HQPB4" w:char="F0E4"/>
      </w:r>
      <w:r w:rsidR="00616E3B" w:rsidRPr="006E1AB5">
        <w:rPr>
          <w:rFonts w:ascii="HQPB2" w:hAnsi="HQPB2" w:cs="B Zar"/>
          <w:color w:val="282828"/>
          <w:sz w:val="24"/>
          <w:szCs w:val="24"/>
        </w:rPr>
        <w:sym w:font="HQPB2" w:char="F033"/>
      </w:r>
      <w:r w:rsidR="00616E3B" w:rsidRPr="006E1AB5">
        <w:rPr>
          <w:rFonts w:ascii="HQPB2" w:hAnsi="HQPB2" w:cs="B Zar"/>
          <w:color w:val="282828"/>
          <w:sz w:val="24"/>
          <w:szCs w:val="24"/>
        </w:rPr>
        <w:sym w:font="HQPB2" w:char="F05A"/>
      </w:r>
      <w:r w:rsidR="00616E3B" w:rsidRPr="006E1AB5">
        <w:rPr>
          <w:rFonts w:ascii="HQPB4" w:hAnsi="HQPB4" w:cs="B Zar"/>
          <w:color w:val="282828"/>
          <w:sz w:val="24"/>
          <w:szCs w:val="24"/>
        </w:rPr>
        <w:sym w:font="HQPB4" w:char="F0CF"/>
      </w:r>
      <w:r w:rsidR="00616E3B" w:rsidRPr="006E1AB5">
        <w:rPr>
          <w:rFonts w:ascii="HQPB2" w:hAnsi="HQPB2" w:cs="B Zar"/>
          <w:color w:val="282828"/>
          <w:sz w:val="24"/>
          <w:szCs w:val="24"/>
        </w:rPr>
        <w:sym w:font="HQPB2" w:char="F042"/>
      </w:r>
      <w:r w:rsidR="00616E3B" w:rsidRPr="006E1AB5">
        <w:rPr>
          <w:rFonts w:ascii="HQPB2" w:hAnsi="HQPB2" w:cs="B Zar"/>
          <w:color w:val="282828"/>
          <w:sz w:val="24"/>
          <w:szCs w:val="24"/>
          <w:rtl/>
        </w:rPr>
        <w:t xml:space="preserve"> </w:t>
      </w:r>
      <w:r w:rsidR="00616E3B" w:rsidRPr="006E1AB5">
        <w:rPr>
          <w:rFonts w:ascii="HQPB5" w:hAnsi="HQPB5" w:cs="B Zar"/>
          <w:color w:val="282828"/>
          <w:sz w:val="24"/>
          <w:szCs w:val="24"/>
        </w:rPr>
        <w:sym w:font="HQPB5" w:char="F028"/>
      </w:r>
      <w:r w:rsidR="00616E3B" w:rsidRPr="006E1AB5">
        <w:rPr>
          <w:rFonts w:ascii="HQPB1" w:hAnsi="HQPB1" w:cs="B Zar"/>
          <w:color w:val="282828"/>
          <w:sz w:val="24"/>
          <w:szCs w:val="24"/>
        </w:rPr>
        <w:sym w:font="HQPB1" w:char="F023"/>
      </w:r>
      <w:r w:rsidR="00616E3B" w:rsidRPr="006E1AB5">
        <w:rPr>
          <w:rFonts w:ascii="HQPB2" w:hAnsi="HQPB2" w:cs="B Zar"/>
          <w:color w:val="282828"/>
          <w:sz w:val="24"/>
          <w:szCs w:val="24"/>
        </w:rPr>
        <w:sym w:font="HQPB2" w:char="F071"/>
      </w:r>
      <w:r w:rsidR="00616E3B" w:rsidRPr="006E1AB5">
        <w:rPr>
          <w:rFonts w:ascii="HQPB4" w:hAnsi="HQPB4" w:cs="B Zar"/>
          <w:color w:val="282828"/>
          <w:sz w:val="24"/>
          <w:szCs w:val="24"/>
        </w:rPr>
        <w:sym w:font="HQPB4" w:char="F0E8"/>
      </w:r>
      <w:r w:rsidR="00616E3B" w:rsidRPr="006E1AB5">
        <w:rPr>
          <w:rFonts w:ascii="HQPB2" w:hAnsi="HQPB2" w:cs="B Zar"/>
          <w:color w:val="282828"/>
          <w:sz w:val="24"/>
          <w:szCs w:val="24"/>
        </w:rPr>
        <w:sym w:font="HQPB2" w:char="F03D"/>
      </w:r>
      <w:r w:rsidR="00616E3B" w:rsidRPr="006E1AB5">
        <w:rPr>
          <w:rFonts w:ascii="HQPB4" w:hAnsi="HQPB4" w:cs="B Zar"/>
          <w:color w:val="282828"/>
          <w:sz w:val="24"/>
          <w:szCs w:val="24"/>
        </w:rPr>
        <w:sym w:font="HQPB4" w:char="F0CF"/>
      </w:r>
      <w:r w:rsidR="00616E3B" w:rsidRPr="006E1AB5">
        <w:rPr>
          <w:rFonts w:ascii="HQPB2" w:hAnsi="HQPB2" w:cs="B Zar"/>
          <w:color w:val="282828"/>
          <w:sz w:val="24"/>
          <w:szCs w:val="24"/>
        </w:rPr>
        <w:sym w:font="HQPB2" w:char="F04A"/>
      </w:r>
      <w:r w:rsidR="00616E3B" w:rsidRPr="006E1AB5">
        <w:rPr>
          <w:rFonts w:ascii="HQPB5" w:hAnsi="HQPB5" w:cs="B Zar"/>
          <w:color w:val="282828"/>
          <w:sz w:val="24"/>
          <w:szCs w:val="24"/>
        </w:rPr>
        <w:sym w:font="HQPB5" w:char="F074"/>
      </w:r>
      <w:r w:rsidR="00616E3B" w:rsidRPr="006E1AB5">
        <w:rPr>
          <w:rFonts w:ascii="HQPB1" w:hAnsi="HQPB1" w:cs="B Zar"/>
          <w:color w:val="282828"/>
          <w:sz w:val="24"/>
          <w:szCs w:val="24"/>
        </w:rPr>
        <w:sym w:font="HQPB1" w:char="F0E3"/>
      </w:r>
      <w:r w:rsidR="00616E3B" w:rsidRPr="006E1AB5">
        <w:rPr>
          <w:rFonts w:ascii="HQPB5" w:hAnsi="HQPB5" w:cs="B Zar"/>
          <w:color w:val="282828"/>
          <w:sz w:val="24"/>
          <w:szCs w:val="24"/>
        </w:rPr>
        <w:sym w:font="HQPB5" w:char="F075"/>
      </w:r>
      <w:r w:rsidR="00616E3B" w:rsidRPr="006E1AB5">
        <w:rPr>
          <w:rFonts w:ascii="HQPB2" w:hAnsi="HQPB2" w:cs="B Zar"/>
          <w:color w:val="282828"/>
          <w:sz w:val="24"/>
          <w:szCs w:val="24"/>
        </w:rPr>
        <w:sym w:font="HQPB2" w:char="F072"/>
      </w:r>
      <w:r w:rsidR="00616E3B" w:rsidRPr="006E1AB5">
        <w:rPr>
          <w:rFonts w:ascii="HQPB2" w:hAnsi="HQPB2" w:cs="B Zar"/>
          <w:color w:val="282828"/>
          <w:sz w:val="24"/>
          <w:szCs w:val="24"/>
          <w:rtl/>
        </w:rPr>
        <w:t xml:space="preserve"> </w:t>
      </w:r>
      <w:r w:rsidR="00616E3B" w:rsidRPr="006E1AB5">
        <w:rPr>
          <w:rFonts w:ascii="HQPB4" w:hAnsi="HQPB4" w:cs="B Zar"/>
          <w:color w:val="282828"/>
          <w:sz w:val="24"/>
          <w:szCs w:val="24"/>
        </w:rPr>
        <w:sym w:font="HQPB4" w:char="F0CF"/>
      </w:r>
      <w:r w:rsidR="00616E3B" w:rsidRPr="006E1AB5">
        <w:rPr>
          <w:rFonts w:ascii="HQPB1" w:hAnsi="HQPB1" w:cs="B Zar"/>
          <w:color w:val="282828"/>
          <w:sz w:val="24"/>
          <w:szCs w:val="24"/>
        </w:rPr>
        <w:sym w:font="HQPB1" w:char="F04D"/>
      </w:r>
      <w:r w:rsidR="00616E3B" w:rsidRPr="006E1AB5">
        <w:rPr>
          <w:rFonts w:ascii="HQPB2" w:hAnsi="HQPB2" w:cs="B Zar"/>
          <w:color w:val="282828"/>
          <w:sz w:val="24"/>
          <w:szCs w:val="24"/>
        </w:rPr>
        <w:sym w:font="HQPB2" w:char="F0BB"/>
      </w:r>
      <w:r w:rsidR="00616E3B" w:rsidRPr="006E1AB5">
        <w:rPr>
          <w:rFonts w:ascii="HQPB5" w:hAnsi="HQPB5" w:cs="B Zar"/>
          <w:color w:val="282828"/>
          <w:sz w:val="24"/>
          <w:szCs w:val="24"/>
        </w:rPr>
        <w:sym w:font="HQPB5" w:char="F079"/>
      </w:r>
      <w:r w:rsidR="00616E3B" w:rsidRPr="006E1AB5">
        <w:rPr>
          <w:rFonts w:ascii="HQPB1" w:hAnsi="HQPB1" w:cs="B Zar"/>
          <w:color w:val="282828"/>
          <w:sz w:val="24"/>
          <w:szCs w:val="24"/>
        </w:rPr>
        <w:sym w:font="HQPB1" w:char="F073"/>
      </w:r>
      <w:r w:rsidR="00616E3B" w:rsidRPr="006E1AB5">
        <w:rPr>
          <w:rFonts w:ascii="HQPB4" w:hAnsi="HQPB4" w:cs="B Zar"/>
          <w:color w:val="282828"/>
          <w:sz w:val="24"/>
          <w:szCs w:val="24"/>
        </w:rPr>
        <w:sym w:font="HQPB4" w:char="F0CF"/>
      </w:r>
      <w:r w:rsidR="00616E3B" w:rsidRPr="006E1AB5">
        <w:rPr>
          <w:rFonts w:ascii="HQPB2" w:hAnsi="HQPB2" w:cs="B Zar"/>
          <w:color w:val="282828"/>
          <w:sz w:val="24"/>
          <w:szCs w:val="24"/>
        </w:rPr>
        <w:sym w:font="HQPB2" w:char="F03D"/>
      </w:r>
      <w:r w:rsidR="00616E3B" w:rsidRPr="006E1AB5">
        <w:rPr>
          <w:rFonts w:ascii="HQPB2" w:hAnsi="HQPB2" w:cs="B Zar"/>
          <w:color w:val="282828"/>
          <w:sz w:val="24"/>
          <w:szCs w:val="24"/>
        </w:rPr>
        <w:sym w:font="HQPB2" w:char="F0BB"/>
      </w:r>
      <w:r w:rsidR="00616E3B" w:rsidRPr="006E1AB5">
        <w:rPr>
          <w:rFonts w:ascii="HQPB4" w:hAnsi="HQPB4" w:cs="B Zar"/>
          <w:color w:val="282828"/>
          <w:sz w:val="24"/>
          <w:szCs w:val="24"/>
        </w:rPr>
        <w:sym w:font="HQPB4" w:char="F0A2"/>
      </w:r>
      <w:r w:rsidR="00616E3B" w:rsidRPr="006E1AB5">
        <w:rPr>
          <w:rFonts w:ascii="HQPB1" w:hAnsi="HQPB1" w:cs="B Zar"/>
          <w:color w:val="282828"/>
          <w:sz w:val="24"/>
          <w:szCs w:val="24"/>
        </w:rPr>
        <w:sym w:font="HQPB1" w:char="F0C1"/>
      </w:r>
      <w:r w:rsidR="00616E3B" w:rsidRPr="006E1AB5">
        <w:rPr>
          <w:rFonts w:ascii="HQPB2" w:hAnsi="HQPB2" w:cs="B Zar"/>
          <w:color w:val="282828"/>
          <w:sz w:val="24"/>
          <w:szCs w:val="24"/>
        </w:rPr>
        <w:sym w:font="HQPB2" w:char="F039"/>
      </w:r>
      <w:r w:rsidR="00616E3B" w:rsidRPr="006E1AB5">
        <w:rPr>
          <w:rFonts w:ascii="HQPB5" w:hAnsi="HQPB5" w:cs="B Zar"/>
          <w:color w:val="282828"/>
          <w:sz w:val="24"/>
          <w:szCs w:val="24"/>
        </w:rPr>
        <w:sym w:font="HQPB5" w:char="F024"/>
      </w:r>
      <w:r w:rsidR="00616E3B" w:rsidRPr="006E1AB5">
        <w:rPr>
          <w:rFonts w:ascii="HQPB1" w:hAnsi="HQPB1" w:cs="B Zar"/>
          <w:color w:val="282828"/>
          <w:sz w:val="24"/>
          <w:szCs w:val="24"/>
        </w:rPr>
        <w:sym w:font="HQPB1" w:char="F023"/>
      </w:r>
      <w:r w:rsidR="00616E3B" w:rsidRPr="006E1AB5">
        <w:rPr>
          <w:rFonts w:ascii="HQPB1" w:hAnsi="HQPB1" w:cs="B Zar"/>
          <w:color w:val="282828"/>
          <w:sz w:val="24"/>
          <w:szCs w:val="24"/>
          <w:rtl/>
        </w:rPr>
        <w:t xml:space="preserve"> </w:t>
      </w:r>
      <w:r w:rsidR="00616E3B" w:rsidRPr="006E1AB5">
        <w:rPr>
          <w:rFonts w:ascii="HQPB4" w:hAnsi="HQPB4" w:cs="B Zar"/>
          <w:color w:val="282828"/>
          <w:sz w:val="24"/>
          <w:szCs w:val="24"/>
        </w:rPr>
        <w:sym w:font="HQPB4" w:char="F0F3"/>
      </w:r>
      <w:r w:rsidR="00616E3B" w:rsidRPr="006E1AB5">
        <w:rPr>
          <w:rFonts w:ascii="HQPB2" w:hAnsi="HQPB2" w:cs="B Zar"/>
          <w:color w:val="282828"/>
          <w:sz w:val="24"/>
          <w:szCs w:val="24"/>
        </w:rPr>
        <w:sym w:font="HQPB2" w:char="F04F"/>
      </w:r>
      <w:r w:rsidR="00616E3B" w:rsidRPr="006E1AB5">
        <w:rPr>
          <w:rFonts w:ascii="HQPB4" w:hAnsi="HQPB4" w:cs="B Zar"/>
          <w:color w:val="282828"/>
          <w:sz w:val="24"/>
          <w:szCs w:val="24"/>
        </w:rPr>
        <w:sym w:font="HQPB4" w:char="F0DF"/>
      </w:r>
      <w:r w:rsidR="00616E3B" w:rsidRPr="006E1AB5">
        <w:rPr>
          <w:rFonts w:ascii="HQPB2" w:hAnsi="HQPB2" w:cs="B Zar"/>
          <w:color w:val="282828"/>
          <w:sz w:val="24"/>
          <w:szCs w:val="24"/>
        </w:rPr>
        <w:sym w:font="HQPB2" w:char="F067"/>
      </w:r>
      <w:r w:rsidR="00616E3B" w:rsidRPr="006E1AB5">
        <w:rPr>
          <w:rFonts w:ascii="HQPB4" w:hAnsi="HQPB4" w:cs="B Zar"/>
          <w:color w:val="282828"/>
          <w:sz w:val="24"/>
          <w:szCs w:val="24"/>
        </w:rPr>
        <w:sym w:font="HQPB4" w:char="F0A8"/>
      </w:r>
      <w:r w:rsidR="00616E3B" w:rsidRPr="006E1AB5">
        <w:rPr>
          <w:rFonts w:ascii="HQPB2" w:hAnsi="HQPB2" w:cs="B Zar"/>
          <w:color w:val="282828"/>
          <w:sz w:val="24"/>
          <w:szCs w:val="24"/>
        </w:rPr>
        <w:sym w:font="HQPB2" w:char="F05A"/>
      </w:r>
      <w:r w:rsidR="00616E3B" w:rsidRPr="006E1AB5">
        <w:rPr>
          <w:rFonts w:ascii="HQPB5" w:hAnsi="HQPB5" w:cs="B Zar"/>
          <w:color w:val="282828"/>
          <w:sz w:val="24"/>
          <w:szCs w:val="24"/>
        </w:rPr>
        <w:sym w:font="HQPB5" w:char="F078"/>
      </w:r>
      <w:r w:rsidR="00616E3B" w:rsidRPr="006E1AB5">
        <w:rPr>
          <w:rFonts w:ascii="HQPB1" w:hAnsi="HQPB1" w:cs="B Zar"/>
          <w:color w:val="282828"/>
          <w:sz w:val="24"/>
          <w:szCs w:val="24"/>
        </w:rPr>
        <w:sym w:font="HQPB1" w:char="F0FF"/>
      </w:r>
      <w:r w:rsidR="00616E3B" w:rsidRPr="006E1AB5">
        <w:rPr>
          <w:rFonts w:ascii="HQPB4" w:hAnsi="HQPB4" w:cs="B Zar"/>
          <w:color w:val="282828"/>
          <w:sz w:val="24"/>
          <w:szCs w:val="24"/>
        </w:rPr>
        <w:sym w:font="HQPB4" w:char="F0CF"/>
      </w:r>
      <w:r w:rsidR="00616E3B" w:rsidRPr="006E1AB5">
        <w:rPr>
          <w:rFonts w:ascii="HQPB2" w:hAnsi="HQPB2" w:cs="B Zar"/>
          <w:color w:val="282828"/>
          <w:sz w:val="24"/>
          <w:szCs w:val="24"/>
        </w:rPr>
        <w:sym w:font="HQPB2" w:char="F03D"/>
      </w:r>
      <w:r w:rsidR="00616E3B" w:rsidRPr="006E1AB5">
        <w:rPr>
          <w:rFonts w:ascii="HQPB4" w:hAnsi="HQPB4" w:cs="B Zar"/>
          <w:color w:val="282828"/>
          <w:sz w:val="24"/>
          <w:szCs w:val="24"/>
        </w:rPr>
        <w:sym w:font="HQPB4" w:char="F0F8"/>
      </w:r>
      <w:r w:rsidR="00616E3B" w:rsidRPr="006E1AB5">
        <w:rPr>
          <w:rFonts w:ascii="HQPB2" w:hAnsi="HQPB2" w:cs="B Zar"/>
          <w:color w:val="282828"/>
          <w:sz w:val="24"/>
          <w:szCs w:val="24"/>
        </w:rPr>
        <w:sym w:font="HQPB2" w:char="F0DC"/>
      </w:r>
      <w:r w:rsidR="00616E3B" w:rsidRPr="006E1AB5">
        <w:rPr>
          <w:rFonts w:ascii="HQPB5" w:hAnsi="HQPB5" w:cs="B Zar"/>
          <w:color w:val="282828"/>
          <w:sz w:val="24"/>
          <w:szCs w:val="24"/>
        </w:rPr>
        <w:sym w:font="HQPB5" w:char="F074"/>
      </w:r>
      <w:r w:rsidR="00616E3B" w:rsidRPr="006E1AB5">
        <w:rPr>
          <w:rFonts w:ascii="HQPB1" w:hAnsi="HQPB1" w:cs="B Zar"/>
          <w:color w:val="282828"/>
          <w:sz w:val="24"/>
          <w:szCs w:val="24"/>
        </w:rPr>
        <w:sym w:font="HQPB1" w:char="F047"/>
      </w:r>
      <w:r w:rsidR="00616E3B" w:rsidRPr="006E1AB5">
        <w:rPr>
          <w:rFonts w:ascii="HQPB4" w:hAnsi="HQPB4" w:cs="B Zar"/>
          <w:color w:val="282828"/>
          <w:sz w:val="24"/>
          <w:szCs w:val="24"/>
        </w:rPr>
        <w:sym w:font="HQPB4" w:char="F0F3"/>
      </w:r>
      <w:r w:rsidR="00616E3B" w:rsidRPr="006E1AB5">
        <w:rPr>
          <w:rFonts w:ascii="HQPB1" w:hAnsi="HQPB1" w:cs="B Zar"/>
          <w:color w:val="282828"/>
          <w:sz w:val="24"/>
          <w:szCs w:val="24"/>
        </w:rPr>
        <w:sym w:font="HQPB1" w:char="F0A1"/>
      </w:r>
      <w:r w:rsidR="00616E3B" w:rsidRPr="006E1AB5">
        <w:rPr>
          <w:rFonts w:ascii="HQPB5" w:hAnsi="HQPB5" w:cs="B Zar"/>
          <w:color w:val="282828"/>
          <w:sz w:val="24"/>
          <w:szCs w:val="24"/>
        </w:rPr>
        <w:sym w:font="HQPB5" w:char="F075"/>
      </w:r>
      <w:r w:rsidR="00616E3B" w:rsidRPr="006E1AB5">
        <w:rPr>
          <w:rFonts w:ascii="HQPB2" w:hAnsi="HQPB2" w:cs="B Zar"/>
          <w:color w:val="282828"/>
          <w:sz w:val="24"/>
          <w:szCs w:val="24"/>
        </w:rPr>
        <w:sym w:font="HQPB2" w:char="F08A"/>
      </w:r>
      <w:r w:rsidR="00616E3B" w:rsidRPr="006E1AB5">
        <w:rPr>
          <w:rFonts w:ascii="HQPB5" w:hAnsi="HQPB5" w:cs="B Zar"/>
          <w:color w:val="282828"/>
          <w:sz w:val="24"/>
          <w:szCs w:val="24"/>
        </w:rPr>
        <w:sym w:font="HQPB5" w:char="F073"/>
      </w:r>
      <w:r w:rsidR="00616E3B" w:rsidRPr="006E1AB5">
        <w:rPr>
          <w:rFonts w:ascii="HQPB2" w:hAnsi="HQPB2" w:cs="B Zar"/>
          <w:color w:val="282828"/>
          <w:sz w:val="24"/>
          <w:szCs w:val="24"/>
        </w:rPr>
        <w:sym w:font="HQPB2" w:char="F039"/>
      </w:r>
      <w:r w:rsidR="00616E3B" w:rsidRPr="006E1AB5">
        <w:rPr>
          <w:rFonts w:ascii="HQPB2" w:hAnsi="HQPB2" w:cs="B Zar"/>
          <w:color w:val="282828"/>
          <w:sz w:val="24"/>
          <w:szCs w:val="24"/>
          <w:rtl/>
        </w:rPr>
        <w:t xml:space="preserve"> </w:t>
      </w:r>
      <w:r w:rsidR="00616E3B" w:rsidRPr="006E1AB5">
        <w:rPr>
          <w:rFonts w:ascii="HQPB2" w:hAnsi="HQPB2" w:cs="B Zar"/>
          <w:color w:val="282828"/>
          <w:sz w:val="24"/>
          <w:szCs w:val="24"/>
        </w:rPr>
        <w:sym w:font="HQPB2" w:char="F092"/>
      </w:r>
      <w:r w:rsidR="00616E3B" w:rsidRPr="006E1AB5">
        <w:rPr>
          <w:rFonts w:ascii="HQPB4" w:hAnsi="HQPB4" w:cs="B Zar"/>
          <w:color w:val="282828"/>
          <w:sz w:val="24"/>
          <w:szCs w:val="24"/>
        </w:rPr>
        <w:sym w:font="HQPB4" w:char="F0CE"/>
      </w:r>
      <w:r w:rsidR="00616E3B" w:rsidRPr="006E1AB5">
        <w:rPr>
          <w:rFonts w:ascii="HQPB1" w:hAnsi="HQPB1" w:cs="B Zar"/>
          <w:color w:val="282828"/>
          <w:sz w:val="24"/>
          <w:szCs w:val="24"/>
        </w:rPr>
        <w:sym w:font="HQPB1" w:char="F0FB"/>
      </w:r>
      <w:r w:rsidR="00616E3B" w:rsidRPr="006E1AB5">
        <w:rPr>
          <w:rFonts w:ascii="HQPB1" w:hAnsi="HQPB1" w:cs="B Zar"/>
          <w:color w:val="282828"/>
          <w:sz w:val="24"/>
          <w:szCs w:val="24"/>
          <w:rtl/>
        </w:rPr>
        <w:t xml:space="preserve"> </w:t>
      </w:r>
      <w:r w:rsidR="00616E3B" w:rsidRPr="006E1AB5">
        <w:rPr>
          <w:rFonts w:ascii="HQPB4" w:hAnsi="HQPB4" w:cs="B Zar"/>
          <w:color w:val="282828"/>
          <w:sz w:val="24"/>
          <w:szCs w:val="24"/>
        </w:rPr>
        <w:sym w:font="HQPB4" w:char="F0C7"/>
      </w:r>
      <w:r w:rsidR="00616E3B" w:rsidRPr="006E1AB5">
        <w:rPr>
          <w:rFonts w:ascii="HQPB1" w:hAnsi="HQPB1" w:cs="B Zar"/>
          <w:color w:val="282828"/>
          <w:sz w:val="24"/>
          <w:szCs w:val="24"/>
        </w:rPr>
        <w:sym w:font="HQPB1" w:char="F0DA"/>
      </w:r>
      <w:r w:rsidR="00616E3B" w:rsidRPr="006E1AB5">
        <w:rPr>
          <w:rFonts w:ascii="HQPB4" w:hAnsi="HQPB4" w:cs="B Zar"/>
          <w:color w:val="282828"/>
          <w:sz w:val="24"/>
          <w:szCs w:val="24"/>
        </w:rPr>
        <w:sym w:font="HQPB4" w:char="F0F6"/>
      </w:r>
      <w:r w:rsidR="00616E3B" w:rsidRPr="006E1AB5">
        <w:rPr>
          <w:rFonts w:ascii="HQPB1" w:hAnsi="HQPB1" w:cs="B Zar"/>
          <w:color w:val="282828"/>
          <w:sz w:val="24"/>
          <w:szCs w:val="24"/>
        </w:rPr>
        <w:sym w:font="HQPB1" w:char="F091"/>
      </w:r>
      <w:r w:rsidR="00616E3B" w:rsidRPr="006E1AB5">
        <w:rPr>
          <w:rFonts w:ascii="HQPB5" w:hAnsi="HQPB5" w:cs="B Zar"/>
          <w:color w:val="282828"/>
          <w:sz w:val="24"/>
          <w:szCs w:val="24"/>
        </w:rPr>
        <w:sym w:font="HQPB5" w:char="F046"/>
      </w:r>
      <w:r w:rsidR="00616E3B" w:rsidRPr="006E1AB5">
        <w:rPr>
          <w:rFonts w:ascii="HQPB2" w:hAnsi="HQPB2" w:cs="B Zar"/>
          <w:color w:val="282828"/>
          <w:sz w:val="24"/>
          <w:szCs w:val="24"/>
        </w:rPr>
        <w:sym w:font="HQPB2" w:char="F07B"/>
      </w:r>
      <w:r w:rsidR="00616E3B" w:rsidRPr="006E1AB5">
        <w:rPr>
          <w:rFonts w:ascii="HQPB5" w:hAnsi="HQPB5" w:cs="B Zar"/>
          <w:color w:val="282828"/>
          <w:sz w:val="24"/>
          <w:szCs w:val="24"/>
        </w:rPr>
        <w:sym w:font="HQPB5" w:char="F024"/>
      </w:r>
      <w:r w:rsidR="00616E3B" w:rsidRPr="006E1AB5">
        <w:rPr>
          <w:rFonts w:ascii="HQPB1" w:hAnsi="HQPB1" w:cs="B Zar"/>
          <w:color w:val="282828"/>
          <w:sz w:val="24"/>
          <w:szCs w:val="24"/>
        </w:rPr>
        <w:sym w:font="HQPB1" w:char="F023"/>
      </w:r>
      <w:r w:rsidR="00616E3B" w:rsidRPr="006E1AB5">
        <w:rPr>
          <w:rFonts w:ascii="HQPB1" w:hAnsi="HQPB1" w:cs="B Zar"/>
          <w:color w:val="282828"/>
          <w:sz w:val="24"/>
          <w:szCs w:val="24"/>
          <w:rtl/>
        </w:rPr>
        <w:t xml:space="preserve"> </w:t>
      </w:r>
      <w:r w:rsidR="00616E3B" w:rsidRPr="006E1AB5">
        <w:rPr>
          <w:rFonts w:ascii="HQPB1" w:hAnsi="HQPB1" w:cs="B Zar"/>
          <w:color w:val="282828"/>
          <w:sz w:val="24"/>
          <w:szCs w:val="24"/>
        </w:rPr>
        <w:sym w:font="HQPB1" w:char="F024"/>
      </w:r>
      <w:r w:rsidR="00616E3B" w:rsidRPr="006E1AB5">
        <w:rPr>
          <w:rFonts w:ascii="HQPB5" w:hAnsi="HQPB5" w:cs="B Zar"/>
          <w:color w:val="282828"/>
          <w:sz w:val="24"/>
          <w:szCs w:val="24"/>
        </w:rPr>
        <w:sym w:font="HQPB5" w:char="F079"/>
      </w:r>
      <w:r w:rsidR="00616E3B" w:rsidRPr="006E1AB5">
        <w:rPr>
          <w:rFonts w:ascii="HQPB2" w:hAnsi="HQPB2" w:cs="B Zar"/>
          <w:color w:val="282828"/>
          <w:sz w:val="24"/>
          <w:szCs w:val="24"/>
        </w:rPr>
        <w:sym w:font="HQPB2" w:char="F04A"/>
      </w:r>
      <w:r w:rsidR="00616E3B" w:rsidRPr="006E1AB5">
        <w:rPr>
          <w:rFonts w:ascii="HQPB5" w:hAnsi="HQPB5" w:cs="B Zar"/>
          <w:color w:val="282828"/>
          <w:sz w:val="24"/>
          <w:szCs w:val="24"/>
        </w:rPr>
        <w:sym w:font="HQPB5" w:char="F09F"/>
      </w:r>
      <w:r w:rsidR="00616E3B" w:rsidRPr="006E1AB5">
        <w:rPr>
          <w:rFonts w:ascii="HQPB2" w:hAnsi="HQPB2" w:cs="B Zar"/>
          <w:color w:val="282828"/>
          <w:sz w:val="24"/>
          <w:szCs w:val="24"/>
        </w:rPr>
        <w:sym w:font="HQPB2" w:char="F032"/>
      </w:r>
      <w:r w:rsidR="00616E3B" w:rsidRPr="006E1AB5">
        <w:rPr>
          <w:rFonts w:ascii="HQPB2" w:hAnsi="HQPB2" w:cs="B Zar"/>
          <w:color w:val="282828"/>
          <w:sz w:val="24"/>
          <w:szCs w:val="24"/>
          <w:rtl/>
        </w:rPr>
        <w:t xml:space="preserve"> </w:t>
      </w:r>
      <w:r w:rsidR="00616E3B" w:rsidRPr="006E1AB5">
        <w:rPr>
          <w:rFonts w:ascii="HQPB5" w:hAnsi="HQPB5" w:cs="B Zar"/>
          <w:color w:val="282828"/>
          <w:sz w:val="24"/>
          <w:szCs w:val="24"/>
        </w:rPr>
        <w:sym w:font="HQPB5" w:char="F079"/>
      </w:r>
      <w:r w:rsidR="00616E3B" w:rsidRPr="006E1AB5">
        <w:rPr>
          <w:rFonts w:ascii="HQPB2" w:hAnsi="HQPB2" w:cs="B Zar"/>
          <w:color w:val="282828"/>
          <w:sz w:val="24"/>
          <w:szCs w:val="24"/>
        </w:rPr>
        <w:sym w:font="HQPB2" w:char="F023"/>
      </w:r>
      <w:r w:rsidR="00616E3B" w:rsidRPr="006E1AB5">
        <w:rPr>
          <w:rFonts w:ascii="HQPB5" w:hAnsi="HQPB5" w:cs="B Zar"/>
          <w:color w:val="282828"/>
          <w:sz w:val="24"/>
          <w:szCs w:val="24"/>
        </w:rPr>
        <w:sym w:font="HQPB5" w:char="F06E"/>
      </w:r>
      <w:r w:rsidR="00616E3B" w:rsidRPr="006E1AB5">
        <w:rPr>
          <w:rFonts w:ascii="HQPB2" w:hAnsi="HQPB2" w:cs="B Zar"/>
          <w:color w:val="282828"/>
          <w:sz w:val="24"/>
          <w:szCs w:val="24"/>
        </w:rPr>
        <w:sym w:font="HQPB2" w:char="F03D"/>
      </w:r>
      <w:r w:rsidR="00616E3B" w:rsidRPr="006E1AB5">
        <w:rPr>
          <w:rFonts w:ascii="HQPB4" w:hAnsi="HQPB4" w:cs="B Zar"/>
          <w:color w:val="282828"/>
          <w:sz w:val="24"/>
          <w:szCs w:val="24"/>
        </w:rPr>
        <w:sym w:font="HQPB4" w:char="F0F7"/>
      </w:r>
      <w:r w:rsidR="00616E3B" w:rsidRPr="006E1AB5">
        <w:rPr>
          <w:rFonts w:ascii="HQPB1" w:hAnsi="HQPB1" w:cs="B Zar"/>
          <w:color w:val="282828"/>
          <w:sz w:val="24"/>
          <w:szCs w:val="24"/>
        </w:rPr>
        <w:sym w:font="HQPB1" w:char="F082"/>
      </w:r>
      <w:r w:rsidR="00616E3B" w:rsidRPr="006E1AB5">
        <w:rPr>
          <w:rFonts w:ascii="HQPB5" w:hAnsi="HQPB5" w:cs="B Zar"/>
          <w:color w:val="282828"/>
          <w:sz w:val="24"/>
          <w:szCs w:val="24"/>
        </w:rPr>
        <w:sym w:font="HQPB5" w:char="F074"/>
      </w:r>
      <w:r w:rsidR="00616E3B" w:rsidRPr="006E1AB5">
        <w:rPr>
          <w:rFonts w:ascii="HQPB1" w:hAnsi="HQPB1" w:cs="B Zar"/>
          <w:color w:val="282828"/>
          <w:sz w:val="24"/>
          <w:szCs w:val="24"/>
        </w:rPr>
        <w:sym w:font="HQPB1" w:char="F047"/>
      </w:r>
      <w:r w:rsidR="00616E3B" w:rsidRPr="006E1AB5">
        <w:rPr>
          <w:rFonts w:ascii="HQPB4" w:hAnsi="HQPB4" w:cs="B Zar"/>
          <w:color w:val="282828"/>
          <w:sz w:val="24"/>
          <w:szCs w:val="24"/>
        </w:rPr>
        <w:sym w:font="HQPB4" w:char="F0F3"/>
      </w:r>
      <w:r w:rsidR="00616E3B" w:rsidRPr="006E1AB5">
        <w:rPr>
          <w:rFonts w:ascii="HQPB1" w:hAnsi="HQPB1" w:cs="B Zar"/>
          <w:color w:val="282828"/>
          <w:sz w:val="24"/>
          <w:szCs w:val="24"/>
        </w:rPr>
        <w:sym w:font="HQPB1" w:char="F099"/>
      </w:r>
      <w:r w:rsidR="00616E3B" w:rsidRPr="006E1AB5">
        <w:rPr>
          <w:rFonts w:ascii="HQPB5" w:hAnsi="HQPB5" w:cs="B Zar"/>
          <w:color w:val="282828"/>
          <w:sz w:val="24"/>
          <w:szCs w:val="24"/>
        </w:rPr>
        <w:sym w:font="HQPB5" w:char="F024"/>
      </w:r>
      <w:r w:rsidR="00616E3B" w:rsidRPr="006E1AB5">
        <w:rPr>
          <w:rFonts w:ascii="HQPB1" w:hAnsi="HQPB1" w:cs="B Zar"/>
          <w:color w:val="282828"/>
          <w:sz w:val="24"/>
          <w:szCs w:val="24"/>
        </w:rPr>
        <w:sym w:font="HQPB1" w:char="F023"/>
      </w:r>
      <w:r w:rsidR="00616E3B" w:rsidRPr="006E1AB5">
        <w:rPr>
          <w:rFonts w:ascii="HQPB1" w:hAnsi="HQPB1" w:cs="B Zar"/>
          <w:color w:val="282828"/>
          <w:sz w:val="24"/>
          <w:szCs w:val="24"/>
          <w:rtl/>
        </w:rPr>
        <w:t xml:space="preserve"> </w:t>
      </w:r>
      <w:r w:rsidR="00616E3B" w:rsidRPr="006E1AB5">
        <w:rPr>
          <w:rFonts w:ascii="HQPB5" w:hAnsi="HQPB5" w:cs="B Zar"/>
          <w:color w:val="282828"/>
          <w:sz w:val="24"/>
          <w:szCs w:val="24"/>
        </w:rPr>
        <w:sym w:font="HQPB5" w:char="F09A"/>
      </w:r>
      <w:r w:rsidR="00616E3B" w:rsidRPr="006E1AB5">
        <w:rPr>
          <w:rFonts w:ascii="HQPB2" w:hAnsi="HQPB2" w:cs="B Zar"/>
          <w:color w:val="282828"/>
          <w:sz w:val="24"/>
          <w:szCs w:val="24"/>
        </w:rPr>
        <w:sym w:font="HQPB2" w:char="F0FA"/>
      </w:r>
      <w:r w:rsidR="00616E3B" w:rsidRPr="006E1AB5">
        <w:rPr>
          <w:rFonts w:ascii="HQPB2" w:hAnsi="HQPB2" w:cs="B Zar"/>
          <w:color w:val="282828"/>
          <w:sz w:val="24"/>
          <w:szCs w:val="24"/>
        </w:rPr>
        <w:sym w:font="HQPB2" w:char="F0EF"/>
      </w:r>
      <w:r w:rsidR="00616E3B" w:rsidRPr="006E1AB5">
        <w:rPr>
          <w:rFonts w:ascii="HQPB4" w:hAnsi="HQPB4" w:cs="B Zar"/>
          <w:color w:val="282828"/>
          <w:sz w:val="24"/>
          <w:szCs w:val="24"/>
        </w:rPr>
        <w:sym w:font="HQPB4" w:char="F0CF"/>
      </w:r>
      <w:r w:rsidR="00616E3B" w:rsidRPr="006E1AB5">
        <w:rPr>
          <w:rFonts w:ascii="HQPB3" w:hAnsi="HQPB3" w:cs="B Zar"/>
          <w:color w:val="282828"/>
          <w:sz w:val="24"/>
          <w:szCs w:val="24"/>
        </w:rPr>
        <w:sym w:font="HQPB3" w:char="F025"/>
      </w:r>
      <w:r w:rsidR="00616E3B" w:rsidRPr="006E1AB5">
        <w:rPr>
          <w:rFonts w:ascii="HQPB4" w:hAnsi="HQPB4" w:cs="B Zar"/>
          <w:color w:val="282828"/>
          <w:sz w:val="24"/>
          <w:szCs w:val="24"/>
        </w:rPr>
        <w:sym w:font="HQPB4" w:char="F0A9"/>
      </w:r>
      <w:r w:rsidR="00616E3B" w:rsidRPr="006E1AB5">
        <w:rPr>
          <w:rFonts w:ascii="HQPB3" w:hAnsi="HQPB3" w:cs="B Zar"/>
          <w:color w:val="282828"/>
          <w:sz w:val="24"/>
          <w:szCs w:val="24"/>
        </w:rPr>
        <w:sym w:font="HQPB3" w:char="F021"/>
      </w:r>
      <w:r w:rsidR="00616E3B" w:rsidRPr="006E1AB5">
        <w:rPr>
          <w:rFonts w:ascii="HQPB5" w:hAnsi="HQPB5" w:cs="B Zar"/>
          <w:color w:val="282828"/>
          <w:sz w:val="24"/>
          <w:szCs w:val="24"/>
        </w:rPr>
        <w:sym w:font="HQPB5" w:char="F024"/>
      </w:r>
      <w:r w:rsidR="00616E3B" w:rsidRPr="006E1AB5">
        <w:rPr>
          <w:rFonts w:ascii="HQPB1" w:hAnsi="HQPB1" w:cs="B Zar"/>
          <w:color w:val="282828"/>
          <w:sz w:val="24"/>
          <w:szCs w:val="24"/>
        </w:rPr>
        <w:sym w:font="HQPB1" w:char="F023"/>
      </w:r>
      <w:r w:rsidR="00616E3B" w:rsidRPr="006E1AB5">
        <w:rPr>
          <w:rFonts w:ascii="HQPB1" w:hAnsi="HQPB1" w:cs="B Zar"/>
          <w:color w:val="282828"/>
          <w:sz w:val="24"/>
          <w:szCs w:val="24"/>
          <w:rtl/>
        </w:rPr>
        <w:t xml:space="preserve"> </w:t>
      </w:r>
      <w:r w:rsidR="00616E3B" w:rsidRPr="006E1AB5">
        <w:rPr>
          <w:rFonts w:ascii="HQPB2" w:hAnsi="HQPB2" w:cs="B Zar"/>
          <w:color w:val="282828"/>
          <w:sz w:val="24"/>
          <w:szCs w:val="24"/>
        </w:rPr>
        <w:sym w:font="HQPB2" w:char="F060"/>
      </w:r>
      <w:r w:rsidR="00616E3B" w:rsidRPr="006E1AB5">
        <w:rPr>
          <w:rFonts w:ascii="HQPB4" w:hAnsi="HQPB4" w:cs="B Zar"/>
          <w:color w:val="282828"/>
          <w:sz w:val="24"/>
          <w:szCs w:val="24"/>
        </w:rPr>
        <w:sym w:font="HQPB4" w:char="F0CF"/>
      </w:r>
      <w:r w:rsidR="00616E3B" w:rsidRPr="006E1AB5">
        <w:rPr>
          <w:rFonts w:ascii="HQPB2" w:hAnsi="HQPB2" w:cs="B Zar"/>
          <w:color w:val="282828"/>
          <w:sz w:val="24"/>
          <w:szCs w:val="24"/>
        </w:rPr>
        <w:sym w:font="HQPB2" w:char="F042"/>
      </w:r>
      <w:r w:rsidR="00616E3B" w:rsidRPr="006E1AB5">
        <w:rPr>
          <w:rFonts w:ascii="HQPB2" w:hAnsi="HQPB2" w:cs="B Zar"/>
          <w:color w:val="282828"/>
          <w:sz w:val="24"/>
          <w:szCs w:val="24"/>
          <w:rtl/>
        </w:rPr>
        <w:t xml:space="preserve"> </w:t>
      </w:r>
      <w:r w:rsidR="00616E3B" w:rsidRPr="006E1AB5">
        <w:rPr>
          <w:rFonts w:ascii="HQPB4" w:hAnsi="HQPB4" w:cs="B Zar"/>
          <w:color w:val="282828"/>
          <w:sz w:val="24"/>
          <w:szCs w:val="24"/>
        </w:rPr>
        <w:sym w:font="HQPB4" w:char="F0F6"/>
      </w:r>
      <w:r w:rsidR="00616E3B" w:rsidRPr="006E1AB5">
        <w:rPr>
          <w:rFonts w:ascii="HQPB2" w:hAnsi="HQPB2" w:cs="B Zar"/>
          <w:color w:val="282828"/>
          <w:sz w:val="24"/>
          <w:szCs w:val="24"/>
        </w:rPr>
        <w:sym w:font="HQPB2" w:char="F04E"/>
      </w:r>
      <w:r w:rsidR="00616E3B" w:rsidRPr="006E1AB5">
        <w:rPr>
          <w:rFonts w:ascii="HQPB4" w:hAnsi="HQPB4" w:cs="B Zar"/>
          <w:color w:val="282828"/>
          <w:sz w:val="24"/>
          <w:szCs w:val="24"/>
        </w:rPr>
        <w:sym w:font="HQPB4" w:char="F0CE"/>
      </w:r>
      <w:r w:rsidR="00616E3B" w:rsidRPr="006E1AB5">
        <w:rPr>
          <w:rFonts w:ascii="HQPB2" w:hAnsi="HQPB2" w:cs="B Zar"/>
          <w:color w:val="282828"/>
          <w:sz w:val="24"/>
          <w:szCs w:val="24"/>
        </w:rPr>
        <w:sym w:font="HQPB2" w:char="F067"/>
      </w:r>
      <w:r w:rsidR="00616E3B" w:rsidRPr="006E1AB5">
        <w:rPr>
          <w:rFonts w:ascii="HQPB4" w:hAnsi="HQPB4" w:cs="B Zar"/>
          <w:color w:val="282828"/>
          <w:sz w:val="24"/>
          <w:szCs w:val="24"/>
        </w:rPr>
        <w:sym w:font="HQPB4" w:char="F0CF"/>
      </w:r>
      <w:r w:rsidR="00616E3B" w:rsidRPr="006E1AB5">
        <w:rPr>
          <w:rFonts w:ascii="HQPB2" w:hAnsi="HQPB2" w:cs="B Zar"/>
          <w:color w:val="282828"/>
          <w:sz w:val="24"/>
          <w:szCs w:val="24"/>
        </w:rPr>
        <w:sym w:font="HQPB2" w:char="F03D"/>
      </w:r>
      <w:r w:rsidR="00616E3B" w:rsidRPr="006E1AB5">
        <w:rPr>
          <w:rFonts w:ascii="HQPB4" w:hAnsi="HQPB4" w:cs="B Zar"/>
          <w:color w:val="282828"/>
          <w:sz w:val="24"/>
          <w:szCs w:val="24"/>
        </w:rPr>
        <w:sym w:font="HQPB4" w:char="F0F6"/>
      </w:r>
      <w:r w:rsidR="00616E3B" w:rsidRPr="006E1AB5">
        <w:rPr>
          <w:rFonts w:ascii="HQPB1" w:hAnsi="HQPB1" w:cs="B Zar"/>
          <w:color w:val="282828"/>
          <w:sz w:val="24"/>
          <w:szCs w:val="24"/>
        </w:rPr>
        <w:sym w:font="HQPB1" w:char="F036"/>
      </w:r>
      <w:r w:rsidR="00616E3B" w:rsidRPr="006E1AB5">
        <w:rPr>
          <w:rFonts w:ascii="HQPB5" w:hAnsi="HQPB5" w:cs="B Zar"/>
          <w:color w:val="282828"/>
          <w:sz w:val="24"/>
          <w:szCs w:val="24"/>
        </w:rPr>
        <w:sym w:font="HQPB5" w:char="F073"/>
      </w:r>
      <w:r w:rsidR="00616E3B" w:rsidRPr="006E1AB5">
        <w:rPr>
          <w:rFonts w:ascii="HQPB2" w:hAnsi="HQPB2" w:cs="B Zar"/>
          <w:color w:val="282828"/>
          <w:sz w:val="24"/>
          <w:szCs w:val="24"/>
        </w:rPr>
        <w:sym w:font="HQPB2" w:char="F025"/>
      </w:r>
      <w:r w:rsidR="00616E3B" w:rsidRPr="006E1AB5">
        <w:rPr>
          <w:rFonts w:ascii="HQPB2" w:hAnsi="HQPB2" w:cs="B Zar"/>
          <w:color w:val="282828"/>
          <w:sz w:val="24"/>
          <w:szCs w:val="24"/>
          <w:rtl/>
        </w:rPr>
        <w:t xml:space="preserve"> </w:t>
      </w:r>
      <w:r w:rsidR="00616E3B" w:rsidRPr="006E1AB5">
        <w:rPr>
          <w:rFonts w:ascii="HQPB4" w:hAnsi="HQPB4" w:cs="B Zar"/>
          <w:color w:val="282828"/>
          <w:sz w:val="24"/>
          <w:szCs w:val="24"/>
        </w:rPr>
        <w:sym w:font="HQPB4" w:char="F0A3"/>
      </w:r>
      <w:r w:rsidR="00616E3B" w:rsidRPr="006E1AB5">
        <w:rPr>
          <w:rFonts w:ascii="HQPB2" w:hAnsi="HQPB2" w:cs="B Zar"/>
          <w:color w:val="282828"/>
          <w:sz w:val="24"/>
          <w:szCs w:val="24"/>
        </w:rPr>
        <w:sym w:font="HQPB2" w:char="F060"/>
      </w:r>
      <w:r w:rsidR="00616E3B" w:rsidRPr="006E1AB5">
        <w:rPr>
          <w:rFonts w:ascii="HQPB5" w:hAnsi="HQPB5" w:cs="B Zar"/>
          <w:color w:val="282828"/>
          <w:sz w:val="24"/>
          <w:szCs w:val="24"/>
        </w:rPr>
        <w:sym w:font="HQPB5" w:char="F075"/>
      </w:r>
      <w:r w:rsidR="00616E3B" w:rsidRPr="006E1AB5">
        <w:rPr>
          <w:rFonts w:ascii="HQPB2" w:hAnsi="HQPB2" w:cs="B Zar"/>
          <w:color w:val="282828"/>
          <w:sz w:val="24"/>
          <w:szCs w:val="24"/>
        </w:rPr>
        <w:sym w:font="HQPB2" w:char="F05A"/>
      </w:r>
      <w:r w:rsidR="00616E3B" w:rsidRPr="006E1AB5">
        <w:rPr>
          <w:rFonts w:ascii="HQPB4" w:hAnsi="HQPB4" w:cs="B Zar"/>
          <w:color w:val="282828"/>
          <w:sz w:val="24"/>
          <w:szCs w:val="24"/>
        </w:rPr>
        <w:sym w:font="HQPB4" w:char="F0C5"/>
      </w:r>
      <w:r w:rsidR="00616E3B" w:rsidRPr="006E1AB5">
        <w:rPr>
          <w:rFonts w:ascii="HQPB4" w:hAnsi="HQPB4" w:cs="B Zar"/>
          <w:color w:val="282828"/>
          <w:sz w:val="24"/>
          <w:szCs w:val="24"/>
        </w:rPr>
        <w:sym w:font="HQPB4" w:char="F06A"/>
      </w:r>
      <w:r w:rsidR="00616E3B" w:rsidRPr="006E1AB5">
        <w:rPr>
          <w:rFonts w:ascii="HQPB2" w:hAnsi="HQPB2" w:cs="B Zar"/>
          <w:color w:val="282828"/>
          <w:sz w:val="24"/>
          <w:szCs w:val="24"/>
        </w:rPr>
        <w:sym w:font="HQPB2" w:char="F033"/>
      </w:r>
      <w:r w:rsidR="00616E3B" w:rsidRPr="006E1AB5">
        <w:rPr>
          <w:rFonts w:ascii="HQPB5" w:hAnsi="HQPB5" w:cs="B Zar"/>
          <w:color w:val="282828"/>
          <w:sz w:val="24"/>
          <w:szCs w:val="24"/>
        </w:rPr>
        <w:sym w:font="HQPB5" w:char="F075"/>
      </w:r>
      <w:r w:rsidR="00616E3B" w:rsidRPr="006E1AB5">
        <w:rPr>
          <w:rFonts w:ascii="HQPB2" w:hAnsi="HQPB2" w:cs="B Zar"/>
          <w:color w:val="282828"/>
          <w:sz w:val="24"/>
          <w:szCs w:val="24"/>
        </w:rPr>
        <w:sym w:font="HQPB2" w:char="F04B"/>
      </w:r>
      <w:r w:rsidR="00616E3B" w:rsidRPr="006E1AB5">
        <w:rPr>
          <w:rFonts w:ascii="HQPB4" w:hAnsi="HQPB4" w:cs="B Zar"/>
          <w:color w:val="282828"/>
          <w:sz w:val="24"/>
          <w:szCs w:val="24"/>
        </w:rPr>
        <w:sym w:font="HQPB4" w:char="F0E3"/>
      </w:r>
      <w:r w:rsidR="00616E3B" w:rsidRPr="006E1AB5">
        <w:rPr>
          <w:rFonts w:ascii="HQPB2" w:hAnsi="HQPB2" w:cs="B Zar"/>
          <w:color w:val="282828"/>
          <w:sz w:val="24"/>
          <w:szCs w:val="24"/>
        </w:rPr>
        <w:sym w:font="HQPB2" w:char="F08B"/>
      </w:r>
      <w:r w:rsidR="00616E3B" w:rsidRPr="006E1AB5">
        <w:rPr>
          <w:rFonts w:ascii="HQPB5" w:hAnsi="HQPB5" w:cs="B Zar"/>
          <w:color w:val="282828"/>
          <w:sz w:val="24"/>
          <w:szCs w:val="24"/>
        </w:rPr>
        <w:sym w:font="HQPB5" w:char="F073"/>
      </w:r>
      <w:r w:rsidR="00616E3B" w:rsidRPr="006E1AB5">
        <w:rPr>
          <w:rFonts w:ascii="HQPB2" w:hAnsi="HQPB2" w:cs="B Zar"/>
          <w:color w:val="282828"/>
          <w:sz w:val="24"/>
          <w:szCs w:val="24"/>
        </w:rPr>
        <w:sym w:font="HQPB2" w:char="F039"/>
      </w:r>
      <w:r w:rsidR="00616E3B" w:rsidRPr="006E1AB5">
        <w:rPr>
          <w:rFonts w:ascii="HQPB5" w:hAnsi="HQPB5" w:cs="B Zar"/>
          <w:color w:val="282828"/>
          <w:sz w:val="24"/>
          <w:szCs w:val="24"/>
        </w:rPr>
        <w:sym w:font="HQPB5" w:char="F075"/>
      </w:r>
      <w:r w:rsidR="00616E3B" w:rsidRPr="006E1AB5">
        <w:rPr>
          <w:rFonts w:ascii="HQPB2" w:hAnsi="HQPB2" w:cs="B Zar"/>
          <w:color w:val="282828"/>
          <w:sz w:val="24"/>
          <w:szCs w:val="24"/>
        </w:rPr>
        <w:sym w:font="HQPB2" w:char="F072"/>
      </w:r>
      <w:r w:rsidR="00616E3B" w:rsidRPr="006E1AB5">
        <w:rPr>
          <w:rFonts w:ascii="HQPB2" w:hAnsi="HQPB2" w:cs="B Zar"/>
          <w:color w:val="282828"/>
          <w:sz w:val="24"/>
          <w:szCs w:val="24"/>
          <w:rtl/>
        </w:rPr>
        <w:t xml:space="preserve"> </w:t>
      </w:r>
      <w:r w:rsidR="00616E3B" w:rsidRPr="006E1AB5">
        <w:rPr>
          <w:rFonts w:ascii="HQPB4" w:hAnsi="HQPB4" w:cs="B Zar"/>
          <w:color w:val="282828"/>
          <w:sz w:val="24"/>
          <w:szCs w:val="24"/>
        </w:rPr>
        <w:sym w:font="HQPB4" w:char="F0F6"/>
      </w:r>
      <w:r w:rsidR="00616E3B" w:rsidRPr="006E1AB5">
        <w:rPr>
          <w:rFonts w:ascii="HQPB2" w:hAnsi="HQPB2" w:cs="B Zar"/>
          <w:color w:val="282828"/>
          <w:sz w:val="24"/>
          <w:szCs w:val="24"/>
        </w:rPr>
        <w:sym w:font="HQPB2" w:char="F04E"/>
      </w:r>
      <w:r w:rsidR="00616E3B" w:rsidRPr="006E1AB5">
        <w:rPr>
          <w:rFonts w:ascii="HQPB4" w:hAnsi="HQPB4" w:cs="B Zar"/>
          <w:color w:val="282828"/>
          <w:sz w:val="24"/>
          <w:szCs w:val="24"/>
        </w:rPr>
        <w:sym w:font="HQPB4" w:char="F0E7"/>
      </w:r>
      <w:r w:rsidR="00616E3B" w:rsidRPr="006E1AB5">
        <w:rPr>
          <w:rFonts w:ascii="HQPB2" w:hAnsi="HQPB2" w:cs="B Zar"/>
          <w:color w:val="282828"/>
          <w:sz w:val="24"/>
          <w:szCs w:val="24"/>
        </w:rPr>
        <w:sym w:font="HQPB2" w:char="F06C"/>
      </w:r>
      <w:r w:rsidR="00616E3B" w:rsidRPr="006E1AB5">
        <w:rPr>
          <w:rFonts w:ascii="HQPB5" w:hAnsi="HQPB5" w:cs="B Zar"/>
          <w:color w:val="282828"/>
          <w:sz w:val="24"/>
          <w:szCs w:val="24"/>
        </w:rPr>
        <w:sym w:font="HQPB5" w:char="F06D"/>
      </w:r>
      <w:r w:rsidR="00616E3B" w:rsidRPr="006E1AB5">
        <w:rPr>
          <w:rFonts w:ascii="HQPB2" w:hAnsi="HQPB2" w:cs="B Zar"/>
          <w:color w:val="282828"/>
          <w:sz w:val="24"/>
          <w:szCs w:val="24"/>
        </w:rPr>
        <w:sym w:font="HQPB2" w:char="F03B"/>
      </w:r>
      <w:r w:rsidR="00616E3B" w:rsidRPr="006E1AB5">
        <w:rPr>
          <w:rFonts w:ascii="HQPB2" w:hAnsi="HQPB2" w:cs="B Zar"/>
          <w:color w:val="282828"/>
          <w:sz w:val="24"/>
          <w:szCs w:val="24"/>
          <w:rtl/>
        </w:rPr>
        <w:t xml:space="preserve"> </w:t>
      </w:r>
      <w:r w:rsidR="00616E3B" w:rsidRPr="006E1AB5">
        <w:rPr>
          <w:rFonts w:ascii="HQPB4" w:hAnsi="HQPB4" w:cs="B Zar"/>
          <w:color w:val="282828"/>
          <w:sz w:val="24"/>
          <w:szCs w:val="24"/>
        </w:rPr>
        <w:sym w:font="HQPB4" w:char="F0E3"/>
      </w:r>
      <w:r w:rsidR="00616E3B" w:rsidRPr="006E1AB5">
        <w:rPr>
          <w:rFonts w:ascii="HQPB2" w:hAnsi="HQPB2" w:cs="B Zar"/>
          <w:color w:val="282828"/>
          <w:sz w:val="24"/>
          <w:szCs w:val="24"/>
        </w:rPr>
        <w:sym w:font="HQPB2" w:char="F04E"/>
      </w:r>
      <w:r w:rsidR="00616E3B" w:rsidRPr="006E1AB5">
        <w:rPr>
          <w:rFonts w:ascii="HQPB4" w:hAnsi="HQPB4" w:cs="B Zar"/>
          <w:color w:val="282828"/>
          <w:sz w:val="24"/>
          <w:szCs w:val="24"/>
        </w:rPr>
        <w:sym w:font="HQPB4" w:char="F0E5"/>
      </w:r>
      <w:r w:rsidR="00616E3B" w:rsidRPr="006E1AB5">
        <w:rPr>
          <w:rFonts w:ascii="HQPB2" w:hAnsi="HQPB2" w:cs="B Zar"/>
          <w:color w:val="282828"/>
          <w:sz w:val="24"/>
          <w:szCs w:val="24"/>
        </w:rPr>
        <w:sym w:font="HQPB2" w:char="F06B"/>
      </w:r>
      <w:r w:rsidR="00616E3B" w:rsidRPr="006E1AB5">
        <w:rPr>
          <w:rFonts w:ascii="HQPB5" w:hAnsi="HQPB5" w:cs="B Zar"/>
          <w:color w:val="282828"/>
          <w:sz w:val="24"/>
          <w:szCs w:val="24"/>
        </w:rPr>
        <w:sym w:font="HQPB5" w:char="F073"/>
      </w:r>
      <w:r w:rsidR="00616E3B" w:rsidRPr="006E1AB5">
        <w:rPr>
          <w:rFonts w:ascii="HQPB2" w:hAnsi="HQPB2" w:cs="B Zar"/>
          <w:color w:val="282828"/>
          <w:sz w:val="24"/>
          <w:szCs w:val="24"/>
        </w:rPr>
        <w:sym w:font="HQPB2" w:char="F05D"/>
      </w:r>
      <w:r w:rsidR="00616E3B" w:rsidRPr="006E1AB5">
        <w:rPr>
          <w:rFonts w:ascii="HQPB2" w:hAnsi="HQPB2" w:cs="B Zar"/>
          <w:color w:val="282828"/>
          <w:sz w:val="24"/>
          <w:szCs w:val="24"/>
        </w:rPr>
        <w:sym w:font="HQPB2" w:char="F083"/>
      </w:r>
      <w:r w:rsidR="00616E3B" w:rsidRPr="006E1AB5">
        <w:rPr>
          <w:rFonts w:ascii="HQPB4" w:hAnsi="HQPB4" w:cs="B Zar"/>
          <w:color w:val="282828"/>
          <w:sz w:val="24"/>
          <w:szCs w:val="24"/>
        </w:rPr>
        <w:sym w:font="HQPB4" w:char="F0CF"/>
      </w:r>
      <w:r w:rsidR="00616E3B" w:rsidRPr="006E1AB5">
        <w:rPr>
          <w:rFonts w:ascii="HQPB1" w:hAnsi="HQPB1" w:cs="B Zar"/>
          <w:color w:val="282828"/>
          <w:sz w:val="24"/>
          <w:szCs w:val="24"/>
        </w:rPr>
        <w:sym w:font="HQPB1" w:char="F08A"/>
      </w:r>
      <w:r w:rsidR="00616E3B" w:rsidRPr="006E1AB5">
        <w:rPr>
          <w:rFonts w:ascii="HQPB1" w:hAnsi="HQPB1" w:cs="B Zar"/>
          <w:color w:val="282828"/>
          <w:sz w:val="24"/>
          <w:szCs w:val="24"/>
          <w:rtl/>
        </w:rPr>
        <w:t xml:space="preserve"> </w:t>
      </w:r>
      <w:r w:rsidR="00616E3B" w:rsidRPr="006E1AB5">
        <w:rPr>
          <w:rFonts w:ascii="HQPB2" w:hAnsi="HQPB2" w:cs="B Zar"/>
          <w:color w:val="282828"/>
          <w:sz w:val="24"/>
          <w:szCs w:val="24"/>
        </w:rPr>
        <w:sym w:font="HQPB2" w:char="F094"/>
      </w:r>
      <w:r w:rsidR="00616E3B" w:rsidRPr="006E1AB5">
        <w:rPr>
          <w:rFonts w:ascii="HQPB4" w:hAnsi="HQPB4" w:cs="B Zar"/>
          <w:color w:val="282828"/>
          <w:sz w:val="24"/>
          <w:szCs w:val="24"/>
        </w:rPr>
        <w:sym w:font="HQPB4" w:char="F0CF"/>
      </w:r>
      <w:r w:rsidR="00616E3B" w:rsidRPr="006E1AB5">
        <w:rPr>
          <w:rFonts w:ascii="HQPB3" w:hAnsi="HQPB3" w:cs="B Zar"/>
          <w:color w:val="282828"/>
          <w:sz w:val="24"/>
          <w:szCs w:val="24"/>
        </w:rPr>
        <w:sym w:font="HQPB3" w:char="F025"/>
      </w:r>
      <w:r w:rsidR="00616E3B" w:rsidRPr="006E1AB5">
        <w:rPr>
          <w:rFonts w:ascii="HQPB4" w:hAnsi="HQPB4" w:cs="B Zar"/>
          <w:color w:val="282828"/>
          <w:sz w:val="24"/>
          <w:szCs w:val="24"/>
        </w:rPr>
        <w:sym w:font="HQPB4" w:char="F0A9"/>
      </w:r>
      <w:r w:rsidR="00616E3B" w:rsidRPr="006E1AB5">
        <w:rPr>
          <w:rFonts w:ascii="HQPB3" w:hAnsi="HQPB3" w:cs="B Zar"/>
          <w:color w:val="282828"/>
          <w:sz w:val="24"/>
          <w:szCs w:val="24"/>
        </w:rPr>
        <w:sym w:font="HQPB3" w:char="F021"/>
      </w:r>
      <w:r w:rsidR="00616E3B" w:rsidRPr="006E1AB5">
        <w:rPr>
          <w:rFonts w:ascii="HQPB5" w:hAnsi="HQPB5" w:cs="B Zar"/>
          <w:color w:val="282828"/>
          <w:sz w:val="24"/>
          <w:szCs w:val="24"/>
        </w:rPr>
        <w:sym w:font="HQPB5" w:char="F024"/>
      </w:r>
      <w:r w:rsidR="00616E3B" w:rsidRPr="006E1AB5">
        <w:rPr>
          <w:rFonts w:ascii="HQPB1" w:hAnsi="HQPB1" w:cs="B Zar"/>
          <w:color w:val="282828"/>
          <w:sz w:val="24"/>
          <w:szCs w:val="24"/>
        </w:rPr>
        <w:sym w:font="HQPB1" w:char="F023"/>
      </w:r>
      <w:r w:rsidR="00616E3B" w:rsidRPr="006E1AB5">
        <w:rPr>
          <w:rFonts w:ascii="HQPB1" w:hAnsi="HQPB1" w:cs="B Zar"/>
          <w:color w:val="282828"/>
          <w:sz w:val="24"/>
          <w:szCs w:val="24"/>
          <w:rtl/>
        </w:rPr>
        <w:t xml:space="preserve"> </w:t>
      </w:r>
      <w:r w:rsidR="00616E3B" w:rsidRPr="006E1AB5">
        <w:rPr>
          <w:rFonts w:ascii="HQPB5" w:hAnsi="HQPB5" w:cs="B Zar"/>
          <w:color w:val="282828"/>
          <w:sz w:val="24"/>
          <w:szCs w:val="24"/>
        </w:rPr>
        <w:sym w:font="HQPB5" w:char="F034"/>
      </w:r>
      <w:r w:rsidR="00616E3B" w:rsidRPr="006E1AB5">
        <w:rPr>
          <w:rFonts w:ascii="HQPB2" w:hAnsi="HQPB2" w:cs="B Zar"/>
          <w:color w:val="282828"/>
          <w:sz w:val="24"/>
          <w:szCs w:val="24"/>
        </w:rPr>
        <w:sym w:font="HQPB2" w:char="F0D3"/>
      </w:r>
      <w:r w:rsidR="00616E3B" w:rsidRPr="006E1AB5">
        <w:rPr>
          <w:rFonts w:ascii="HQPB5" w:hAnsi="HQPB5" w:cs="B Zar"/>
          <w:color w:val="282828"/>
          <w:sz w:val="24"/>
          <w:szCs w:val="24"/>
        </w:rPr>
        <w:sym w:font="HQPB5" w:char="F07C"/>
      </w:r>
      <w:r w:rsidR="00616E3B" w:rsidRPr="006E1AB5">
        <w:rPr>
          <w:rFonts w:ascii="HQPB1" w:hAnsi="HQPB1" w:cs="B Zar"/>
          <w:color w:val="282828"/>
          <w:sz w:val="24"/>
          <w:szCs w:val="24"/>
        </w:rPr>
        <w:sym w:font="HQPB1" w:char="F0D3"/>
      </w:r>
      <w:r w:rsidR="00616E3B" w:rsidRPr="006E1AB5">
        <w:rPr>
          <w:rFonts w:ascii="HQPB5" w:hAnsi="HQPB5" w:cs="B Zar"/>
          <w:color w:val="282828"/>
          <w:sz w:val="24"/>
          <w:szCs w:val="24"/>
        </w:rPr>
        <w:sym w:font="HQPB5" w:char="F073"/>
      </w:r>
      <w:r w:rsidR="00616E3B" w:rsidRPr="006E1AB5">
        <w:rPr>
          <w:rFonts w:ascii="HQPB1" w:hAnsi="HQPB1" w:cs="B Zar"/>
          <w:color w:val="282828"/>
          <w:sz w:val="24"/>
          <w:szCs w:val="24"/>
        </w:rPr>
        <w:sym w:font="HQPB1" w:char="F03F"/>
      </w:r>
      <w:r w:rsidR="00616E3B" w:rsidRPr="006E1AB5">
        <w:rPr>
          <w:rFonts w:ascii="HQPB4" w:hAnsi="HQPB4" w:cs="B Zar"/>
          <w:color w:val="282828"/>
          <w:sz w:val="24"/>
          <w:szCs w:val="24"/>
        </w:rPr>
        <w:sym w:font="HQPB4" w:char="F0F6"/>
      </w:r>
      <w:r w:rsidR="00616E3B" w:rsidRPr="006E1AB5">
        <w:rPr>
          <w:rFonts w:ascii="HQPB1" w:hAnsi="HQPB1" w:cs="B Zar"/>
          <w:color w:val="282828"/>
          <w:sz w:val="24"/>
          <w:szCs w:val="24"/>
        </w:rPr>
        <w:sym w:font="HQPB1" w:char="F091"/>
      </w:r>
      <w:r w:rsidR="00616E3B" w:rsidRPr="006E1AB5">
        <w:rPr>
          <w:rFonts w:ascii="HQPB5" w:hAnsi="HQPB5" w:cs="B Zar"/>
          <w:color w:val="282828"/>
          <w:sz w:val="24"/>
          <w:szCs w:val="24"/>
        </w:rPr>
        <w:sym w:font="HQPB5" w:char="F024"/>
      </w:r>
      <w:r w:rsidR="00616E3B" w:rsidRPr="006E1AB5">
        <w:rPr>
          <w:rFonts w:ascii="HQPB1" w:hAnsi="HQPB1" w:cs="B Zar"/>
          <w:color w:val="282828"/>
          <w:sz w:val="24"/>
          <w:szCs w:val="24"/>
        </w:rPr>
        <w:sym w:font="HQPB1" w:char="F023"/>
      </w:r>
      <w:r w:rsidR="00616E3B" w:rsidRPr="006E1AB5">
        <w:rPr>
          <w:rFonts w:ascii="HQPB1" w:hAnsi="HQPB1" w:cs="B Zar"/>
          <w:color w:val="282828"/>
          <w:sz w:val="24"/>
          <w:szCs w:val="24"/>
          <w:rtl/>
        </w:rPr>
        <w:t xml:space="preserve"> </w:t>
      </w:r>
      <w:r w:rsidR="00616E3B" w:rsidRPr="006E1AB5">
        <w:rPr>
          <w:rFonts w:ascii="HQPB4" w:hAnsi="HQPB4" w:cs="B Zar"/>
          <w:color w:val="282828"/>
          <w:sz w:val="24"/>
          <w:szCs w:val="24"/>
        </w:rPr>
        <w:sym w:font="HQPB4" w:char="F0F6"/>
      </w:r>
      <w:r w:rsidR="00616E3B" w:rsidRPr="006E1AB5">
        <w:rPr>
          <w:rFonts w:ascii="HQPB2" w:hAnsi="HQPB2" w:cs="B Zar"/>
          <w:color w:val="282828"/>
          <w:sz w:val="24"/>
          <w:szCs w:val="24"/>
        </w:rPr>
        <w:sym w:font="HQPB2" w:char="F04E"/>
      </w:r>
      <w:r w:rsidR="00616E3B" w:rsidRPr="006E1AB5">
        <w:rPr>
          <w:rFonts w:ascii="HQPB4" w:hAnsi="HQPB4" w:cs="B Zar"/>
          <w:color w:val="282828"/>
          <w:sz w:val="24"/>
          <w:szCs w:val="24"/>
        </w:rPr>
        <w:sym w:font="HQPB4" w:char="F0E7"/>
      </w:r>
      <w:r w:rsidR="00616E3B" w:rsidRPr="006E1AB5">
        <w:rPr>
          <w:rFonts w:ascii="HQPB2" w:hAnsi="HQPB2" w:cs="B Zar"/>
          <w:color w:val="282828"/>
          <w:sz w:val="24"/>
          <w:szCs w:val="24"/>
        </w:rPr>
        <w:sym w:font="HQPB2" w:char="F06C"/>
      </w:r>
      <w:r w:rsidR="00616E3B" w:rsidRPr="006E1AB5">
        <w:rPr>
          <w:rFonts w:ascii="HQPB5" w:hAnsi="HQPB5" w:cs="B Zar"/>
          <w:color w:val="282828"/>
          <w:sz w:val="24"/>
          <w:szCs w:val="24"/>
        </w:rPr>
        <w:sym w:font="HQPB5" w:char="F06D"/>
      </w:r>
      <w:r w:rsidR="00616E3B" w:rsidRPr="006E1AB5">
        <w:rPr>
          <w:rFonts w:ascii="HQPB2" w:hAnsi="HQPB2" w:cs="B Zar"/>
          <w:color w:val="282828"/>
          <w:sz w:val="24"/>
          <w:szCs w:val="24"/>
        </w:rPr>
        <w:sym w:font="HQPB2" w:char="F03B"/>
      </w:r>
      <w:r w:rsidR="00616E3B" w:rsidRPr="006E1AB5">
        <w:rPr>
          <w:rFonts w:ascii="HQPB2" w:hAnsi="HQPB2" w:cs="B Zar"/>
          <w:color w:val="282828"/>
          <w:sz w:val="24"/>
          <w:szCs w:val="24"/>
          <w:rtl/>
        </w:rPr>
        <w:t xml:space="preserve"> </w:t>
      </w:r>
      <w:r w:rsidR="00616E3B" w:rsidRPr="006E1AB5">
        <w:rPr>
          <w:rFonts w:ascii="HQPB2" w:hAnsi="HQPB2" w:cs="B Zar"/>
          <w:color w:val="282828"/>
          <w:sz w:val="24"/>
          <w:szCs w:val="24"/>
        </w:rPr>
        <w:sym w:font="HQPB2" w:char="F04E"/>
      </w:r>
      <w:r w:rsidR="00616E3B" w:rsidRPr="006E1AB5">
        <w:rPr>
          <w:rFonts w:ascii="HQPB4" w:hAnsi="HQPB4" w:cs="B Zar"/>
          <w:color w:val="282828"/>
          <w:sz w:val="24"/>
          <w:szCs w:val="24"/>
        </w:rPr>
        <w:sym w:font="HQPB4" w:char="F0E5"/>
      </w:r>
      <w:r w:rsidR="00616E3B" w:rsidRPr="006E1AB5">
        <w:rPr>
          <w:rFonts w:ascii="HQPB2" w:hAnsi="HQPB2" w:cs="B Zar"/>
          <w:color w:val="282828"/>
          <w:sz w:val="24"/>
          <w:szCs w:val="24"/>
        </w:rPr>
        <w:sym w:font="HQPB2" w:char="F06B"/>
      </w:r>
      <w:r w:rsidR="00616E3B" w:rsidRPr="006E1AB5">
        <w:rPr>
          <w:rFonts w:ascii="HQPB4" w:hAnsi="HQPB4" w:cs="B Zar"/>
          <w:color w:val="282828"/>
          <w:sz w:val="24"/>
          <w:szCs w:val="24"/>
        </w:rPr>
        <w:sym w:font="HQPB4" w:char="F0A8"/>
      </w:r>
      <w:r w:rsidR="00616E3B" w:rsidRPr="006E1AB5">
        <w:rPr>
          <w:rFonts w:ascii="HQPB2" w:hAnsi="HQPB2" w:cs="B Zar"/>
          <w:color w:val="282828"/>
          <w:sz w:val="24"/>
          <w:szCs w:val="24"/>
        </w:rPr>
        <w:sym w:font="HQPB2" w:char="F05D"/>
      </w:r>
      <w:r w:rsidR="00616E3B" w:rsidRPr="006E1AB5">
        <w:rPr>
          <w:rFonts w:ascii="HQPB5" w:hAnsi="HQPB5" w:cs="B Zar"/>
          <w:color w:val="282828"/>
          <w:sz w:val="24"/>
          <w:szCs w:val="24"/>
        </w:rPr>
        <w:sym w:font="HQPB5" w:char="F073"/>
      </w:r>
      <w:r w:rsidR="00616E3B" w:rsidRPr="006E1AB5">
        <w:rPr>
          <w:rFonts w:ascii="HQPB2" w:hAnsi="HQPB2" w:cs="B Zar"/>
          <w:color w:val="282828"/>
          <w:sz w:val="24"/>
          <w:szCs w:val="24"/>
        </w:rPr>
        <w:sym w:font="HQPB2" w:char="F039"/>
      </w:r>
      <w:r w:rsidR="00616E3B" w:rsidRPr="006E1AB5">
        <w:rPr>
          <w:rFonts w:ascii="HQPB4" w:hAnsi="HQPB4" w:cs="B Zar"/>
          <w:color w:val="282828"/>
          <w:sz w:val="24"/>
          <w:szCs w:val="24"/>
        </w:rPr>
        <w:sym w:font="HQPB4" w:char="F0CF"/>
      </w:r>
      <w:r w:rsidR="00616E3B" w:rsidRPr="006E1AB5">
        <w:rPr>
          <w:rFonts w:ascii="HQPB4" w:hAnsi="HQPB4" w:cs="B Zar"/>
          <w:color w:val="282828"/>
          <w:sz w:val="24"/>
          <w:szCs w:val="24"/>
        </w:rPr>
        <w:sym w:font="HQPB4" w:char="F064"/>
      </w:r>
      <w:r w:rsidR="00616E3B" w:rsidRPr="006E1AB5">
        <w:rPr>
          <w:rFonts w:ascii="HQPB1" w:hAnsi="HQPB1" w:cs="B Zar"/>
          <w:color w:val="282828"/>
          <w:sz w:val="24"/>
          <w:szCs w:val="24"/>
        </w:rPr>
        <w:sym w:font="HQPB1" w:char="F089"/>
      </w:r>
      <w:r w:rsidR="00616E3B" w:rsidRPr="006E1AB5">
        <w:rPr>
          <w:rFonts w:ascii="HQPB5" w:hAnsi="HQPB5" w:cs="B Zar"/>
          <w:color w:val="282828"/>
          <w:sz w:val="24"/>
          <w:szCs w:val="24"/>
        </w:rPr>
        <w:sym w:font="HQPB5" w:char="F074"/>
      </w:r>
      <w:r w:rsidR="00616E3B" w:rsidRPr="006E1AB5">
        <w:rPr>
          <w:rFonts w:ascii="HQPB1" w:hAnsi="HQPB1" w:cs="B Zar"/>
          <w:color w:val="282828"/>
          <w:sz w:val="24"/>
          <w:szCs w:val="24"/>
        </w:rPr>
        <w:sym w:font="HQPB1" w:char="F037"/>
      </w:r>
      <w:r w:rsidR="00616E3B" w:rsidRPr="006E1AB5">
        <w:rPr>
          <w:rFonts w:ascii="HQPB4" w:hAnsi="HQPB4" w:cs="B Zar"/>
          <w:color w:val="282828"/>
          <w:sz w:val="24"/>
          <w:szCs w:val="24"/>
        </w:rPr>
        <w:sym w:font="HQPB4" w:char="F0E3"/>
      </w:r>
      <w:r w:rsidR="00616E3B" w:rsidRPr="006E1AB5">
        <w:rPr>
          <w:rFonts w:ascii="HQPB2" w:hAnsi="HQPB2" w:cs="B Zar"/>
          <w:color w:val="282828"/>
          <w:sz w:val="24"/>
          <w:szCs w:val="24"/>
        </w:rPr>
        <w:sym w:font="HQPB2" w:char="F08A"/>
      </w:r>
      <w:r w:rsidR="00616E3B" w:rsidRPr="006E1AB5">
        <w:rPr>
          <w:rFonts w:ascii="HQPB5" w:hAnsi="HQPB5" w:cs="B Zar"/>
          <w:color w:val="282828"/>
          <w:sz w:val="24"/>
          <w:szCs w:val="24"/>
        </w:rPr>
        <w:sym w:font="HQPB5" w:char="F073"/>
      </w:r>
      <w:r w:rsidR="00616E3B" w:rsidRPr="006E1AB5">
        <w:rPr>
          <w:rFonts w:ascii="HQPB2" w:hAnsi="HQPB2" w:cs="B Zar"/>
          <w:color w:val="282828"/>
          <w:sz w:val="24"/>
          <w:szCs w:val="24"/>
        </w:rPr>
        <w:sym w:font="HQPB2" w:char="F039"/>
      </w:r>
      <w:r w:rsidR="00616E3B" w:rsidRPr="006E1AB5">
        <w:rPr>
          <w:rFonts w:ascii="HQPB5" w:hAnsi="HQPB5" w:cs="B Zar"/>
          <w:color w:val="282828"/>
          <w:sz w:val="24"/>
          <w:szCs w:val="24"/>
        </w:rPr>
        <w:sym w:font="HQPB5" w:char="F075"/>
      </w:r>
      <w:r w:rsidR="00616E3B" w:rsidRPr="006E1AB5">
        <w:rPr>
          <w:rFonts w:ascii="HQPB2" w:hAnsi="HQPB2" w:cs="B Zar"/>
          <w:color w:val="282828"/>
          <w:sz w:val="24"/>
          <w:szCs w:val="24"/>
        </w:rPr>
        <w:sym w:font="HQPB2" w:char="F072"/>
      </w:r>
      <w:r w:rsidR="00616E3B" w:rsidRPr="006E1AB5">
        <w:rPr>
          <w:rFonts w:ascii="HQPB2" w:hAnsi="HQPB2" w:cs="B Zar"/>
          <w:color w:val="282828"/>
          <w:sz w:val="24"/>
          <w:szCs w:val="24"/>
          <w:rtl/>
        </w:rPr>
        <w:t xml:space="preserve"> </w:t>
      </w:r>
      <w:r w:rsidR="00616E3B" w:rsidRPr="006E1AB5">
        <w:rPr>
          <w:rFonts w:ascii="HQPB5" w:hAnsi="HQPB5" w:cs="B Zar"/>
          <w:color w:val="282828"/>
          <w:sz w:val="24"/>
          <w:szCs w:val="24"/>
        </w:rPr>
        <w:sym w:font="HQPB5" w:char="F02E"/>
      </w:r>
      <w:r w:rsidR="00616E3B" w:rsidRPr="006E1AB5">
        <w:rPr>
          <w:rFonts w:ascii="HQPB2" w:hAnsi="HQPB2" w:cs="B Zar"/>
          <w:color w:val="282828"/>
          <w:sz w:val="24"/>
          <w:szCs w:val="24"/>
        </w:rPr>
        <w:sym w:font="HQPB2" w:char="F060"/>
      </w:r>
      <w:r w:rsidR="00616E3B" w:rsidRPr="006E1AB5">
        <w:rPr>
          <w:rFonts w:ascii="HQPB4" w:hAnsi="HQPB4" w:cs="B Zar"/>
          <w:color w:val="282828"/>
          <w:sz w:val="24"/>
          <w:szCs w:val="24"/>
        </w:rPr>
        <w:sym w:font="HQPB4" w:char="F0CF"/>
      </w:r>
      <w:r w:rsidR="00616E3B" w:rsidRPr="006E1AB5">
        <w:rPr>
          <w:rFonts w:ascii="HQPB4" w:hAnsi="HQPB4" w:cs="B Zar"/>
          <w:color w:val="282828"/>
          <w:sz w:val="24"/>
          <w:szCs w:val="24"/>
        </w:rPr>
        <w:sym w:font="HQPB4" w:char="F069"/>
      </w:r>
      <w:r w:rsidR="00616E3B" w:rsidRPr="006E1AB5">
        <w:rPr>
          <w:rFonts w:ascii="HQPB2" w:hAnsi="HQPB2" w:cs="B Zar"/>
          <w:color w:val="282828"/>
          <w:sz w:val="24"/>
          <w:szCs w:val="24"/>
        </w:rPr>
        <w:sym w:font="HQPB2" w:char="F042"/>
      </w:r>
      <w:r w:rsidR="00616E3B" w:rsidRPr="006E1AB5">
        <w:rPr>
          <w:rFonts w:ascii="HQPB2" w:hAnsi="HQPB2" w:cs="B Zar"/>
          <w:color w:val="282828"/>
          <w:sz w:val="24"/>
          <w:szCs w:val="24"/>
          <w:rtl/>
        </w:rPr>
        <w:t xml:space="preserve"> </w:t>
      </w:r>
      <w:r w:rsidR="00616E3B" w:rsidRPr="006E1AB5">
        <w:rPr>
          <w:rFonts w:ascii="HQPB4" w:hAnsi="HQPB4" w:cs="B Zar"/>
          <w:color w:val="282828"/>
          <w:sz w:val="24"/>
          <w:szCs w:val="24"/>
        </w:rPr>
        <w:sym w:font="HQPB4" w:char="F0CF"/>
      </w:r>
      <w:r w:rsidR="00616E3B" w:rsidRPr="006E1AB5">
        <w:rPr>
          <w:rFonts w:ascii="HQPB1" w:hAnsi="HQPB1" w:cs="B Zar"/>
          <w:color w:val="282828"/>
          <w:sz w:val="24"/>
          <w:szCs w:val="24"/>
        </w:rPr>
        <w:sym w:font="HQPB1" w:char="F089"/>
      </w:r>
      <w:r w:rsidR="00616E3B" w:rsidRPr="006E1AB5">
        <w:rPr>
          <w:rFonts w:ascii="HQPB4" w:hAnsi="HQPB4" w:cs="B Zar"/>
          <w:color w:val="282828"/>
          <w:sz w:val="24"/>
          <w:szCs w:val="24"/>
        </w:rPr>
        <w:sym w:font="HQPB4" w:char="F0F7"/>
      </w:r>
      <w:r w:rsidR="00616E3B" w:rsidRPr="006E1AB5">
        <w:rPr>
          <w:rFonts w:ascii="HQPB1" w:hAnsi="HQPB1" w:cs="B Zar"/>
          <w:color w:val="282828"/>
          <w:sz w:val="24"/>
          <w:szCs w:val="24"/>
        </w:rPr>
        <w:sym w:font="HQPB1" w:char="F0E8"/>
      </w:r>
      <w:r w:rsidR="00616E3B" w:rsidRPr="006E1AB5">
        <w:rPr>
          <w:rFonts w:ascii="HQPB5" w:hAnsi="HQPB5" w:cs="B Zar"/>
          <w:color w:val="282828"/>
          <w:sz w:val="24"/>
          <w:szCs w:val="24"/>
        </w:rPr>
        <w:sym w:font="HQPB5" w:char="F074"/>
      </w:r>
      <w:r w:rsidR="00616E3B" w:rsidRPr="006E1AB5">
        <w:rPr>
          <w:rFonts w:ascii="HQPB1" w:hAnsi="HQPB1" w:cs="B Zar"/>
          <w:color w:val="282828"/>
          <w:sz w:val="24"/>
          <w:szCs w:val="24"/>
        </w:rPr>
        <w:sym w:font="HQPB1" w:char="F02F"/>
      </w:r>
      <w:r w:rsidR="00616E3B" w:rsidRPr="006E1AB5">
        <w:rPr>
          <w:rFonts w:ascii="HQPB1" w:hAnsi="HQPB1" w:cs="B Zar"/>
          <w:color w:val="282828"/>
          <w:sz w:val="24"/>
          <w:szCs w:val="24"/>
          <w:rtl/>
        </w:rPr>
        <w:t xml:space="preserve"> </w:t>
      </w:r>
      <w:r w:rsidR="00616E3B" w:rsidRPr="006E1AB5">
        <w:rPr>
          <w:rFonts w:ascii="HQPB4" w:hAnsi="HQPB4" w:cs="B Zar"/>
          <w:color w:val="282828"/>
          <w:sz w:val="24"/>
          <w:szCs w:val="24"/>
        </w:rPr>
        <w:sym w:font="HQPB4" w:char="F0F6"/>
      </w:r>
      <w:r w:rsidR="00616E3B" w:rsidRPr="006E1AB5">
        <w:rPr>
          <w:rFonts w:ascii="HQPB2" w:hAnsi="HQPB2" w:cs="B Zar"/>
          <w:color w:val="282828"/>
          <w:sz w:val="24"/>
          <w:szCs w:val="24"/>
        </w:rPr>
        <w:sym w:font="HQPB2" w:char="F04E"/>
      </w:r>
      <w:r w:rsidR="00616E3B" w:rsidRPr="006E1AB5">
        <w:rPr>
          <w:rFonts w:ascii="HQPB4" w:hAnsi="HQPB4" w:cs="B Zar"/>
          <w:color w:val="282828"/>
          <w:sz w:val="24"/>
          <w:szCs w:val="24"/>
        </w:rPr>
        <w:sym w:font="HQPB4" w:char="F0CE"/>
      </w:r>
      <w:r w:rsidR="00616E3B" w:rsidRPr="006E1AB5">
        <w:rPr>
          <w:rFonts w:ascii="HQPB2" w:hAnsi="HQPB2" w:cs="B Zar"/>
          <w:color w:val="282828"/>
          <w:sz w:val="24"/>
          <w:szCs w:val="24"/>
        </w:rPr>
        <w:sym w:font="HQPB2" w:char="F067"/>
      </w:r>
      <w:r w:rsidR="00616E3B" w:rsidRPr="006E1AB5">
        <w:rPr>
          <w:rFonts w:ascii="HQPB4" w:hAnsi="HQPB4" w:cs="B Zar"/>
          <w:color w:val="282828"/>
          <w:sz w:val="24"/>
          <w:szCs w:val="24"/>
        </w:rPr>
        <w:sym w:font="HQPB4" w:char="F0CF"/>
      </w:r>
      <w:r w:rsidR="00616E3B" w:rsidRPr="006E1AB5">
        <w:rPr>
          <w:rFonts w:ascii="HQPB1" w:hAnsi="HQPB1" w:cs="B Zar"/>
          <w:color w:val="282828"/>
          <w:sz w:val="24"/>
          <w:szCs w:val="24"/>
        </w:rPr>
        <w:sym w:font="HQPB1" w:char="F0F9"/>
      </w:r>
      <w:r w:rsidR="00616E3B" w:rsidRPr="006E1AB5">
        <w:rPr>
          <w:rFonts w:ascii="HQPB4" w:hAnsi="HQPB4" w:cs="B Zar"/>
          <w:color w:val="282828"/>
          <w:sz w:val="24"/>
          <w:szCs w:val="24"/>
        </w:rPr>
        <w:sym w:font="HQPB4" w:char="F0F6"/>
      </w:r>
      <w:r w:rsidR="00616E3B" w:rsidRPr="006E1AB5">
        <w:rPr>
          <w:rFonts w:ascii="HQPB2" w:hAnsi="HQPB2" w:cs="B Zar"/>
          <w:color w:val="282828"/>
          <w:sz w:val="24"/>
          <w:szCs w:val="24"/>
        </w:rPr>
        <w:sym w:font="HQPB2" w:char="F071"/>
      </w:r>
      <w:r w:rsidR="00616E3B" w:rsidRPr="006E1AB5">
        <w:rPr>
          <w:rFonts w:ascii="HQPB5" w:hAnsi="HQPB5" w:cs="B Zar"/>
          <w:color w:val="282828"/>
          <w:sz w:val="24"/>
          <w:szCs w:val="24"/>
        </w:rPr>
        <w:sym w:font="HQPB5" w:char="F079"/>
      </w:r>
      <w:r w:rsidR="00616E3B" w:rsidRPr="006E1AB5">
        <w:rPr>
          <w:rFonts w:ascii="HQPB1" w:hAnsi="HQPB1" w:cs="B Zar"/>
          <w:color w:val="282828"/>
          <w:sz w:val="24"/>
          <w:szCs w:val="24"/>
        </w:rPr>
        <w:sym w:font="HQPB1" w:char="F07A"/>
      </w:r>
      <w:r w:rsidR="00616E3B" w:rsidRPr="006E1AB5">
        <w:rPr>
          <w:rFonts w:ascii="HQPB1" w:hAnsi="HQPB1" w:cs="B Zar"/>
          <w:color w:val="282828"/>
          <w:sz w:val="24"/>
          <w:szCs w:val="24"/>
          <w:rtl/>
        </w:rPr>
        <w:t xml:space="preserve"> </w:t>
      </w:r>
      <w:r w:rsidR="00616E3B" w:rsidRPr="006E1AB5">
        <w:rPr>
          <w:rFonts w:ascii="HQPB1" w:hAnsi="HQPB1" w:cs="B Zar"/>
          <w:color w:val="282828"/>
          <w:sz w:val="24"/>
          <w:szCs w:val="24"/>
        </w:rPr>
        <w:sym w:font="HQPB1" w:char="F024"/>
      </w:r>
      <w:r w:rsidR="00616E3B" w:rsidRPr="006E1AB5">
        <w:rPr>
          <w:rFonts w:ascii="HQPB4" w:hAnsi="HQPB4" w:cs="B Zar"/>
          <w:color w:val="282828"/>
          <w:sz w:val="24"/>
          <w:szCs w:val="24"/>
        </w:rPr>
        <w:sym w:font="HQPB4" w:char="F059"/>
      </w:r>
      <w:r w:rsidR="00616E3B" w:rsidRPr="006E1AB5">
        <w:rPr>
          <w:rFonts w:ascii="HQPB2" w:hAnsi="HQPB2" w:cs="B Zar"/>
          <w:color w:val="282828"/>
          <w:sz w:val="24"/>
          <w:szCs w:val="24"/>
        </w:rPr>
        <w:sym w:font="HQPB2" w:char="F05A"/>
      </w:r>
      <w:r w:rsidR="00616E3B" w:rsidRPr="006E1AB5">
        <w:rPr>
          <w:rFonts w:ascii="HQPB4" w:hAnsi="HQPB4" w:cs="B Zar"/>
          <w:color w:val="282828"/>
          <w:sz w:val="24"/>
          <w:szCs w:val="24"/>
        </w:rPr>
        <w:sym w:font="HQPB4" w:char="F0F8"/>
      </w:r>
      <w:r w:rsidR="00616E3B" w:rsidRPr="006E1AB5">
        <w:rPr>
          <w:rFonts w:ascii="HQPB2" w:hAnsi="HQPB2" w:cs="B Zar"/>
          <w:color w:val="282828"/>
          <w:sz w:val="24"/>
          <w:szCs w:val="24"/>
        </w:rPr>
        <w:sym w:font="HQPB2" w:char="F042"/>
      </w:r>
      <w:r w:rsidR="00616E3B" w:rsidRPr="006E1AB5">
        <w:rPr>
          <w:rFonts w:ascii="HQPB5" w:hAnsi="HQPB5" w:cs="B Zar"/>
          <w:color w:val="282828"/>
          <w:sz w:val="24"/>
          <w:szCs w:val="24"/>
        </w:rPr>
        <w:sym w:font="HQPB5" w:char="F072"/>
      </w:r>
      <w:r w:rsidR="00616E3B" w:rsidRPr="006E1AB5">
        <w:rPr>
          <w:rFonts w:ascii="HQPB1" w:hAnsi="HQPB1" w:cs="B Zar"/>
          <w:color w:val="282828"/>
          <w:sz w:val="24"/>
          <w:szCs w:val="24"/>
        </w:rPr>
        <w:sym w:font="HQPB1" w:char="F026"/>
      </w:r>
      <w:r w:rsidR="00616E3B" w:rsidRPr="006E1AB5">
        <w:rPr>
          <w:rFonts w:ascii="HQPB1" w:hAnsi="HQPB1" w:cs="B Zar"/>
          <w:color w:val="282828"/>
          <w:sz w:val="24"/>
          <w:szCs w:val="24"/>
          <w:rtl/>
        </w:rPr>
        <w:t xml:space="preserve"> </w:t>
      </w:r>
      <w:r w:rsidR="00616E3B" w:rsidRPr="006E1AB5">
        <w:rPr>
          <w:rFonts w:ascii="HQPB4" w:hAnsi="HQPB4" w:cs="B Zar"/>
          <w:color w:val="282828"/>
          <w:sz w:val="24"/>
          <w:szCs w:val="24"/>
        </w:rPr>
        <w:sym w:font="HQPB4" w:char="F034"/>
      </w:r>
      <w:r w:rsidR="00616E3B" w:rsidRPr="006E1AB5">
        <w:rPr>
          <w:rFonts w:ascii="HQPB4" w:hAnsi="HQPB4" w:cs="B Zar"/>
          <w:color w:val="282828"/>
          <w:sz w:val="24"/>
          <w:szCs w:val="24"/>
          <w:rtl/>
        </w:rPr>
        <w:t xml:space="preserve"> </w:t>
      </w:r>
      <w:r w:rsidR="00616E3B" w:rsidRPr="006E1AB5">
        <w:rPr>
          <w:rFonts w:ascii="HQPB2" w:hAnsi="HQPB2" w:cs="B Zar"/>
          <w:color w:val="282828"/>
          <w:sz w:val="24"/>
          <w:szCs w:val="24"/>
        </w:rPr>
        <w:sym w:font="HQPB2" w:char="F0D3"/>
      </w:r>
      <w:r w:rsidR="00616E3B" w:rsidRPr="006E1AB5">
        <w:rPr>
          <w:rFonts w:ascii="HQPB4" w:hAnsi="HQPB4" w:cs="B Zar"/>
          <w:color w:val="282828"/>
          <w:sz w:val="24"/>
          <w:szCs w:val="24"/>
        </w:rPr>
        <w:sym w:font="HQPB4" w:char="F0C9"/>
      </w:r>
      <w:r w:rsidR="00616E3B" w:rsidRPr="006E1AB5">
        <w:rPr>
          <w:rFonts w:ascii="HQPB2" w:hAnsi="HQPB2" w:cs="B Zar"/>
          <w:color w:val="282828"/>
          <w:sz w:val="24"/>
          <w:szCs w:val="24"/>
        </w:rPr>
        <w:sym w:font="HQPB2" w:char="F05F"/>
      </w:r>
      <w:r w:rsidR="00616E3B" w:rsidRPr="006E1AB5">
        <w:rPr>
          <w:rFonts w:ascii="HQPB5" w:hAnsi="HQPB5" w:cs="B Zar"/>
          <w:color w:val="282828"/>
          <w:sz w:val="24"/>
          <w:szCs w:val="24"/>
        </w:rPr>
        <w:sym w:font="HQPB5" w:char="F074"/>
      </w:r>
      <w:r w:rsidR="00616E3B" w:rsidRPr="006E1AB5">
        <w:rPr>
          <w:rFonts w:ascii="HQPB2" w:hAnsi="HQPB2" w:cs="B Zar"/>
          <w:color w:val="282828"/>
          <w:sz w:val="24"/>
          <w:szCs w:val="24"/>
        </w:rPr>
        <w:sym w:font="HQPB2" w:char="F052"/>
      </w:r>
      <w:r w:rsidR="00616E3B" w:rsidRPr="006E1AB5">
        <w:rPr>
          <w:rFonts w:ascii="HQPB2" w:hAnsi="HQPB2" w:cs="B Zar"/>
          <w:color w:val="282828"/>
          <w:sz w:val="24"/>
          <w:szCs w:val="24"/>
        </w:rPr>
        <w:sym w:font="HQPB2" w:char="F072"/>
      </w:r>
      <w:r w:rsidR="00616E3B" w:rsidRPr="006E1AB5">
        <w:rPr>
          <w:rFonts w:ascii="HQPB4" w:hAnsi="HQPB4" w:cs="B Zar"/>
          <w:color w:val="282828"/>
          <w:sz w:val="24"/>
          <w:szCs w:val="24"/>
        </w:rPr>
        <w:sym w:font="HQPB4" w:char="F0DF"/>
      </w:r>
      <w:r w:rsidR="00616E3B" w:rsidRPr="006E1AB5">
        <w:rPr>
          <w:rFonts w:ascii="HQPB1" w:hAnsi="HQPB1" w:cs="B Zar"/>
          <w:color w:val="282828"/>
          <w:sz w:val="24"/>
          <w:szCs w:val="24"/>
        </w:rPr>
        <w:sym w:font="HQPB1" w:char="F089"/>
      </w:r>
      <w:r w:rsidR="00616E3B" w:rsidRPr="006E1AB5">
        <w:rPr>
          <w:rFonts w:ascii="HQPB4" w:hAnsi="HQPB4" w:cs="B Zar"/>
          <w:color w:val="282828"/>
          <w:sz w:val="24"/>
          <w:szCs w:val="24"/>
        </w:rPr>
        <w:sym w:font="HQPB4" w:char="F0E7"/>
      </w:r>
      <w:r w:rsidR="00616E3B" w:rsidRPr="006E1AB5">
        <w:rPr>
          <w:rFonts w:ascii="HQPB1" w:hAnsi="HQPB1" w:cs="B Zar"/>
          <w:color w:val="282828"/>
          <w:sz w:val="24"/>
          <w:szCs w:val="24"/>
        </w:rPr>
        <w:sym w:font="HQPB1" w:char="F036"/>
      </w:r>
      <w:r w:rsidR="00616E3B" w:rsidRPr="006E1AB5">
        <w:rPr>
          <w:rFonts w:ascii="HQPB4" w:hAnsi="HQPB4" w:cs="B Zar"/>
          <w:color w:val="282828"/>
          <w:sz w:val="24"/>
          <w:szCs w:val="24"/>
        </w:rPr>
        <w:sym w:font="HQPB4" w:char="F0F7"/>
      </w:r>
      <w:r w:rsidR="00616E3B" w:rsidRPr="006E1AB5">
        <w:rPr>
          <w:rFonts w:ascii="HQPB1" w:hAnsi="HQPB1" w:cs="B Zar"/>
          <w:color w:val="282828"/>
          <w:sz w:val="24"/>
          <w:szCs w:val="24"/>
        </w:rPr>
        <w:sym w:font="HQPB1" w:char="F0E8"/>
      </w:r>
      <w:r w:rsidR="00616E3B" w:rsidRPr="006E1AB5">
        <w:rPr>
          <w:rFonts w:ascii="HQPB5" w:hAnsi="HQPB5" w:cs="B Zar"/>
          <w:color w:val="282828"/>
          <w:sz w:val="24"/>
          <w:szCs w:val="24"/>
        </w:rPr>
        <w:sym w:font="HQPB5" w:char="F074"/>
      </w:r>
      <w:r w:rsidR="00616E3B" w:rsidRPr="006E1AB5">
        <w:rPr>
          <w:rFonts w:ascii="HQPB2" w:hAnsi="HQPB2" w:cs="B Zar"/>
          <w:color w:val="282828"/>
          <w:sz w:val="24"/>
          <w:szCs w:val="24"/>
        </w:rPr>
        <w:sym w:font="HQPB2" w:char="F083"/>
      </w:r>
      <w:r w:rsidR="00616E3B" w:rsidRPr="006E1AB5">
        <w:rPr>
          <w:rFonts w:ascii="HQPB2" w:hAnsi="HQPB2" w:cs="B Zar"/>
          <w:color w:val="282828"/>
          <w:sz w:val="24"/>
          <w:szCs w:val="24"/>
          <w:rtl/>
        </w:rPr>
        <w:t xml:space="preserve"> </w:t>
      </w:r>
      <w:r w:rsidR="00616E3B" w:rsidRPr="006E1AB5">
        <w:rPr>
          <w:rFonts w:ascii="HQPB5" w:hAnsi="HQPB5" w:cs="B Zar"/>
          <w:color w:val="282828"/>
          <w:sz w:val="24"/>
          <w:szCs w:val="24"/>
        </w:rPr>
        <w:sym w:font="HQPB5" w:char="F09F"/>
      </w:r>
      <w:r w:rsidR="00616E3B" w:rsidRPr="006E1AB5">
        <w:rPr>
          <w:rFonts w:ascii="HQPB2" w:hAnsi="HQPB2" w:cs="B Zar"/>
          <w:color w:val="282828"/>
          <w:sz w:val="24"/>
          <w:szCs w:val="24"/>
        </w:rPr>
        <w:sym w:font="HQPB2" w:char="F077"/>
      </w:r>
      <w:r w:rsidR="00616E3B" w:rsidRPr="006E1AB5">
        <w:rPr>
          <w:rFonts w:ascii="HQPB2" w:hAnsi="HQPB2" w:cs="B Zar"/>
          <w:color w:val="282828"/>
          <w:sz w:val="24"/>
          <w:szCs w:val="24"/>
          <w:rtl/>
        </w:rPr>
        <w:t xml:space="preserve"> </w:t>
      </w:r>
      <w:r w:rsidR="00616E3B" w:rsidRPr="006E1AB5">
        <w:rPr>
          <w:rFonts w:ascii="HQPB5" w:hAnsi="HQPB5" w:cs="B Zar"/>
          <w:color w:val="282828"/>
          <w:sz w:val="24"/>
          <w:szCs w:val="24"/>
        </w:rPr>
        <w:sym w:font="HQPB5" w:char="F09A"/>
      </w:r>
      <w:r w:rsidR="00616E3B" w:rsidRPr="006E1AB5">
        <w:rPr>
          <w:rFonts w:ascii="HQPB2" w:hAnsi="HQPB2" w:cs="B Zar"/>
          <w:color w:val="282828"/>
          <w:sz w:val="24"/>
          <w:szCs w:val="24"/>
        </w:rPr>
        <w:sym w:font="HQPB2" w:char="F063"/>
      </w:r>
      <w:r w:rsidR="00616E3B" w:rsidRPr="006E1AB5">
        <w:rPr>
          <w:rFonts w:ascii="HQPB2" w:hAnsi="HQPB2" w:cs="B Zar"/>
          <w:color w:val="282828"/>
          <w:sz w:val="24"/>
          <w:szCs w:val="24"/>
        </w:rPr>
        <w:sym w:font="HQPB2" w:char="F071"/>
      </w:r>
      <w:r w:rsidR="00616E3B" w:rsidRPr="006E1AB5">
        <w:rPr>
          <w:rFonts w:ascii="HQPB4" w:hAnsi="HQPB4" w:cs="B Zar"/>
          <w:color w:val="282828"/>
          <w:sz w:val="24"/>
          <w:szCs w:val="24"/>
        </w:rPr>
        <w:sym w:font="HQPB4" w:char="F0E4"/>
      </w:r>
      <w:r w:rsidR="00616E3B" w:rsidRPr="006E1AB5">
        <w:rPr>
          <w:rFonts w:ascii="HQPB2" w:hAnsi="HQPB2" w:cs="B Zar"/>
          <w:color w:val="282828"/>
          <w:sz w:val="24"/>
          <w:szCs w:val="24"/>
        </w:rPr>
        <w:sym w:font="HQPB2" w:char="F02E"/>
      </w:r>
      <w:r w:rsidR="00616E3B" w:rsidRPr="006E1AB5">
        <w:rPr>
          <w:rFonts w:ascii="HQPB4" w:hAnsi="HQPB4" w:cs="B Zar"/>
          <w:color w:val="282828"/>
          <w:sz w:val="24"/>
          <w:szCs w:val="24"/>
        </w:rPr>
        <w:sym w:font="HQPB4" w:char="F0CE"/>
      </w:r>
      <w:r w:rsidR="00616E3B" w:rsidRPr="006E1AB5">
        <w:rPr>
          <w:rFonts w:ascii="HQPB1" w:hAnsi="HQPB1" w:cs="B Zar"/>
          <w:color w:val="282828"/>
          <w:sz w:val="24"/>
          <w:szCs w:val="24"/>
        </w:rPr>
        <w:sym w:font="HQPB1" w:char="F08E"/>
      </w:r>
      <w:r w:rsidR="00616E3B" w:rsidRPr="006E1AB5">
        <w:rPr>
          <w:rFonts w:ascii="HQPB4" w:hAnsi="HQPB4" w:cs="B Zar"/>
          <w:color w:val="282828"/>
          <w:sz w:val="24"/>
          <w:szCs w:val="24"/>
        </w:rPr>
        <w:sym w:font="HQPB4" w:char="F0F4"/>
      </w:r>
      <w:r w:rsidR="00616E3B" w:rsidRPr="006E1AB5">
        <w:rPr>
          <w:rFonts w:ascii="HQPB1" w:hAnsi="HQPB1" w:cs="B Zar"/>
          <w:color w:val="282828"/>
          <w:sz w:val="24"/>
          <w:szCs w:val="24"/>
        </w:rPr>
        <w:sym w:font="HQPB1" w:char="F0B3"/>
      </w:r>
      <w:r w:rsidR="00616E3B" w:rsidRPr="006E1AB5">
        <w:rPr>
          <w:rFonts w:ascii="HQPB4" w:hAnsi="HQPB4" w:cs="B Zar"/>
          <w:color w:val="282828"/>
          <w:sz w:val="24"/>
          <w:szCs w:val="24"/>
        </w:rPr>
        <w:sym w:font="HQPB4" w:char="F0E7"/>
      </w:r>
      <w:r w:rsidR="00616E3B" w:rsidRPr="006E1AB5">
        <w:rPr>
          <w:rFonts w:ascii="HQPB2" w:hAnsi="HQPB2" w:cs="B Zar"/>
          <w:color w:val="282828"/>
          <w:sz w:val="24"/>
          <w:szCs w:val="24"/>
        </w:rPr>
        <w:sym w:font="HQPB2" w:char="F084"/>
      </w:r>
      <w:r w:rsidR="00616E3B" w:rsidRPr="006E1AB5">
        <w:rPr>
          <w:rFonts w:ascii="HQPB2" w:hAnsi="HQPB2" w:cs="B Zar"/>
          <w:color w:val="282828"/>
          <w:sz w:val="24"/>
          <w:szCs w:val="24"/>
          <w:rtl/>
        </w:rPr>
        <w:t xml:space="preserve"> </w:t>
      </w:r>
      <w:r w:rsidR="00616E3B" w:rsidRPr="006E1AB5">
        <w:rPr>
          <w:rFonts w:ascii="HQPB2" w:hAnsi="HQPB2" w:cs="B Zar"/>
          <w:color w:val="282828"/>
          <w:sz w:val="24"/>
          <w:szCs w:val="24"/>
        </w:rPr>
        <w:sym w:font="HQPB2" w:char="F092"/>
      </w:r>
      <w:r w:rsidR="00616E3B" w:rsidRPr="006E1AB5">
        <w:rPr>
          <w:rFonts w:ascii="HQPB4" w:hAnsi="HQPB4" w:cs="B Zar"/>
          <w:color w:val="282828"/>
          <w:sz w:val="24"/>
          <w:szCs w:val="24"/>
        </w:rPr>
        <w:sym w:font="HQPB4" w:char="F0CF"/>
      </w:r>
      <w:r w:rsidR="00616E3B" w:rsidRPr="006E1AB5">
        <w:rPr>
          <w:rFonts w:ascii="HQPB1" w:hAnsi="HQPB1" w:cs="B Zar"/>
          <w:color w:val="282828"/>
          <w:sz w:val="24"/>
          <w:szCs w:val="24"/>
        </w:rPr>
        <w:sym w:font="HQPB1" w:char="F031"/>
      </w:r>
      <w:r w:rsidR="00616E3B" w:rsidRPr="006E1AB5">
        <w:rPr>
          <w:rFonts w:ascii="HQPB1" w:hAnsi="HQPB1" w:cs="B Zar"/>
          <w:color w:val="282828"/>
          <w:sz w:val="24"/>
          <w:szCs w:val="24"/>
          <w:rtl/>
        </w:rPr>
        <w:t xml:space="preserve"> </w:t>
      </w:r>
      <w:r w:rsidR="00616E3B" w:rsidRPr="006E1AB5">
        <w:rPr>
          <w:rFonts w:ascii="HQPB1" w:hAnsi="HQPB1" w:cs="B Zar"/>
          <w:color w:val="282828"/>
          <w:sz w:val="24"/>
          <w:szCs w:val="24"/>
        </w:rPr>
        <w:sym w:font="HQPB1" w:char="F024"/>
      </w:r>
      <w:r w:rsidR="00616E3B" w:rsidRPr="006E1AB5">
        <w:rPr>
          <w:rFonts w:ascii="HQPB4" w:hAnsi="HQPB4" w:cs="B Zar"/>
          <w:color w:val="282828"/>
          <w:sz w:val="24"/>
          <w:szCs w:val="24"/>
        </w:rPr>
        <w:sym w:font="HQPB4" w:char="F05A"/>
      </w:r>
      <w:r w:rsidR="00616E3B" w:rsidRPr="006E1AB5">
        <w:rPr>
          <w:rFonts w:ascii="HQPB2" w:hAnsi="HQPB2" w:cs="B Zar"/>
          <w:color w:val="282828"/>
          <w:sz w:val="24"/>
          <w:szCs w:val="24"/>
        </w:rPr>
        <w:sym w:font="HQPB2" w:char="F0AB"/>
      </w:r>
      <w:r w:rsidR="00616E3B" w:rsidRPr="006E1AB5">
        <w:rPr>
          <w:rFonts w:ascii="HQPB4" w:hAnsi="HQPB4" w:cs="B Zar"/>
          <w:color w:val="282828"/>
          <w:sz w:val="24"/>
          <w:szCs w:val="24"/>
        </w:rPr>
        <w:sym w:font="HQPB4" w:char="F0F8"/>
      </w:r>
      <w:r w:rsidR="00616E3B" w:rsidRPr="006E1AB5">
        <w:rPr>
          <w:rFonts w:ascii="HQPB2" w:hAnsi="HQPB2" w:cs="B Zar"/>
          <w:color w:val="282828"/>
          <w:sz w:val="24"/>
          <w:szCs w:val="24"/>
        </w:rPr>
        <w:sym w:font="HQPB2" w:char="F08B"/>
      </w:r>
      <w:r w:rsidR="00616E3B" w:rsidRPr="006E1AB5">
        <w:rPr>
          <w:rFonts w:ascii="HQPB5" w:hAnsi="HQPB5" w:cs="B Zar"/>
          <w:color w:val="282828"/>
          <w:sz w:val="24"/>
          <w:szCs w:val="24"/>
        </w:rPr>
        <w:sym w:font="HQPB5" w:char="F078"/>
      </w:r>
      <w:r w:rsidR="00616E3B" w:rsidRPr="006E1AB5">
        <w:rPr>
          <w:rFonts w:ascii="HQPB1" w:hAnsi="HQPB1" w:cs="B Zar"/>
          <w:color w:val="282828"/>
          <w:sz w:val="24"/>
          <w:szCs w:val="24"/>
        </w:rPr>
        <w:sym w:font="HQPB1" w:char="F0A9"/>
      </w:r>
      <w:r w:rsidR="00616E3B" w:rsidRPr="006E1AB5">
        <w:rPr>
          <w:rFonts w:ascii="HQPB1" w:hAnsi="HQPB1" w:cs="B Zar"/>
          <w:color w:val="282828"/>
          <w:sz w:val="24"/>
          <w:szCs w:val="24"/>
          <w:rtl/>
        </w:rPr>
        <w:t xml:space="preserve"> </w:t>
      </w:r>
      <w:r w:rsidR="00616E3B" w:rsidRPr="006E1AB5">
        <w:rPr>
          <w:rFonts w:ascii="HQPB4" w:hAnsi="HQPB4" w:cs="B Zar"/>
          <w:color w:val="282828"/>
          <w:sz w:val="24"/>
          <w:szCs w:val="24"/>
        </w:rPr>
        <w:sym w:font="HQPB4" w:char="F034"/>
      </w:r>
      <w:r w:rsidR="00616E3B" w:rsidRPr="006E1AB5">
        <w:rPr>
          <w:rFonts w:ascii="HQPB4" w:hAnsi="HQPB4" w:cs="B Zar"/>
          <w:color w:val="282828"/>
          <w:sz w:val="24"/>
          <w:szCs w:val="24"/>
          <w:rtl/>
        </w:rPr>
        <w:t xml:space="preserve"> </w:t>
      </w:r>
      <w:r w:rsidR="00616E3B" w:rsidRPr="006E1AB5">
        <w:rPr>
          <w:rFonts w:ascii="HQPB2" w:hAnsi="HQPB2" w:cs="B Zar"/>
          <w:color w:val="282828"/>
          <w:sz w:val="24"/>
          <w:szCs w:val="24"/>
        </w:rPr>
        <w:sym w:font="HQPB2" w:char="F060"/>
      </w:r>
      <w:r w:rsidR="00616E3B" w:rsidRPr="006E1AB5">
        <w:rPr>
          <w:rFonts w:ascii="HQPB5" w:hAnsi="HQPB5" w:cs="B Zar"/>
          <w:color w:val="282828"/>
          <w:sz w:val="24"/>
          <w:szCs w:val="24"/>
        </w:rPr>
        <w:sym w:font="HQPB5" w:char="F074"/>
      </w:r>
      <w:r w:rsidR="00616E3B" w:rsidRPr="006E1AB5">
        <w:rPr>
          <w:rFonts w:ascii="HQPB2" w:hAnsi="HQPB2" w:cs="B Zar"/>
          <w:color w:val="282828"/>
          <w:sz w:val="24"/>
          <w:szCs w:val="24"/>
        </w:rPr>
        <w:sym w:font="HQPB2" w:char="F042"/>
      </w:r>
      <w:r w:rsidR="00616E3B" w:rsidRPr="006E1AB5">
        <w:rPr>
          <w:rFonts w:ascii="HQPB5" w:hAnsi="HQPB5" w:cs="B Zar"/>
          <w:color w:val="282828"/>
          <w:sz w:val="24"/>
          <w:szCs w:val="24"/>
        </w:rPr>
        <w:sym w:font="HQPB5" w:char="F075"/>
      </w:r>
      <w:r w:rsidR="00616E3B" w:rsidRPr="006E1AB5">
        <w:rPr>
          <w:rFonts w:ascii="HQPB2" w:hAnsi="HQPB2" w:cs="B Zar"/>
          <w:color w:val="282828"/>
          <w:sz w:val="24"/>
          <w:szCs w:val="24"/>
        </w:rPr>
        <w:sym w:font="HQPB2" w:char="F072"/>
      </w:r>
      <w:r w:rsidR="00616E3B" w:rsidRPr="006E1AB5">
        <w:rPr>
          <w:rFonts w:ascii="HQPB2" w:hAnsi="HQPB2" w:cs="B Zar"/>
          <w:color w:val="282828"/>
          <w:sz w:val="24"/>
          <w:szCs w:val="24"/>
          <w:rtl/>
        </w:rPr>
        <w:t xml:space="preserve"> </w:t>
      </w:r>
      <w:r w:rsidR="00616E3B" w:rsidRPr="006E1AB5">
        <w:rPr>
          <w:rFonts w:ascii="HQPB5" w:hAnsi="HQPB5" w:cs="B Zar"/>
          <w:color w:val="282828"/>
          <w:sz w:val="24"/>
          <w:szCs w:val="24"/>
        </w:rPr>
        <w:sym w:font="HQPB5" w:char="F075"/>
      </w:r>
      <w:r w:rsidR="00616E3B" w:rsidRPr="006E1AB5">
        <w:rPr>
          <w:rFonts w:ascii="HQPB1" w:hAnsi="HQPB1" w:cs="B Zar"/>
          <w:color w:val="282828"/>
          <w:sz w:val="24"/>
          <w:szCs w:val="24"/>
        </w:rPr>
        <w:sym w:font="HQPB1" w:char="F08D"/>
      </w:r>
      <w:r w:rsidR="00616E3B" w:rsidRPr="006E1AB5">
        <w:rPr>
          <w:rFonts w:ascii="HQPB5" w:hAnsi="HQPB5" w:cs="B Zar"/>
          <w:color w:val="282828"/>
          <w:sz w:val="24"/>
          <w:szCs w:val="24"/>
        </w:rPr>
        <w:sym w:font="HQPB5" w:char="F078"/>
      </w:r>
      <w:r w:rsidR="00616E3B" w:rsidRPr="006E1AB5">
        <w:rPr>
          <w:rFonts w:ascii="HQPB1" w:hAnsi="HQPB1" w:cs="B Zar"/>
          <w:color w:val="282828"/>
          <w:sz w:val="24"/>
          <w:szCs w:val="24"/>
        </w:rPr>
        <w:sym w:font="HQPB1" w:char="F0FF"/>
      </w:r>
      <w:r w:rsidR="00616E3B" w:rsidRPr="006E1AB5">
        <w:rPr>
          <w:rFonts w:ascii="HQPB5" w:hAnsi="HQPB5" w:cs="B Zar"/>
          <w:color w:val="282828"/>
          <w:sz w:val="24"/>
          <w:szCs w:val="24"/>
        </w:rPr>
        <w:sym w:font="HQPB5" w:char="F09F"/>
      </w:r>
      <w:r w:rsidR="00616E3B" w:rsidRPr="006E1AB5">
        <w:rPr>
          <w:rFonts w:ascii="HQPB2" w:hAnsi="HQPB2" w:cs="B Zar"/>
          <w:color w:val="282828"/>
          <w:sz w:val="24"/>
          <w:szCs w:val="24"/>
        </w:rPr>
        <w:sym w:font="HQPB2" w:char="F032"/>
      </w:r>
      <w:r w:rsidR="00616E3B" w:rsidRPr="006E1AB5">
        <w:rPr>
          <w:rFonts w:ascii="HQPB2" w:hAnsi="HQPB2" w:cs="B Zar"/>
          <w:color w:val="282828"/>
          <w:sz w:val="24"/>
          <w:szCs w:val="24"/>
          <w:rtl/>
        </w:rPr>
        <w:t xml:space="preserve"> </w:t>
      </w:r>
      <w:r w:rsidR="00616E3B" w:rsidRPr="006E1AB5">
        <w:rPr>
          <w:rFonts w:ascii="HQPB5" w:hAnsi="HQPB5" w:cs="B Zar"/>
          <w:color w:val="282828"/>
          <w:sz w:val="24"/>
          <w:szCs w:val="24"/>
        </w:rPr>
        <w:sym w:font="HQPB5" w:char="F079"/>
      </w:r>
      <w:r w:rsidR="00616E3B" w:rsidRPr="006E1AB5">
        <w:rPr>
          <w:rFonts w:ascii="HQPB1" w:hAnsi="HQPB1" w:cs="B Zar"/>
          <w:color w:val="282828"/>
          <w:sz w:val="24"/>
          <w:szCs w:val="24"/>
        </w:rPr>
        <w:sym w:font="HQPB1" w:char="F089"/>
      </w:r>
      <w:r w:rsidR="00616E3B" w:rsidRPr="006E1AB5">
        <w:rPr>
          <w:rFonts w:ascii="HQPB4" w:hAnsi="HQPB4" w:cs="B Zar"/>
          <w:color w:val="282828"/>
          <w:sz w:val="24"/>
          <w:szCs w:val="24"/>
        </w:rPr>
        <w:sym w:font="HQPB4" w:char="F0F7"/>
      </w:r>
      <w:r w:rsidR="00616E3B" w:rsidRPr="006E1AB5">
        <w:rPr>
          <w:rFonts w:ascii="HQPB1" w:hAnsi="HQPB1" w:cs="B Zar"/>
          <w:color w:val="282828"/>
          <w:sz w:val="24"/>
          <w:szCs w:val="24"/>
        </w:rPr>
        <w:sym w:font="HQPB1" w:char="F0E8"/>
      </w:r>
      <w:r w:rsidR="00616E3B" w:rsidRPr="006E1AB5">
        <w:rPr>
          <w:rFonts w:ascii="HQPB5" w:hAnsi="HQPB5" w:cs="B Zar"/>
          <w:color w:val="282828"/>
          <w:sz w:val="24"/>
          <w:szCs w:val="24"/>
        </w:rPr>
        <w:sym w:font="HQPB5" w:char="F074"/>
      </w:r>
      <w:r w:rsidR="00616E3B" w:rsidRPr="006E1AB5">
        <w:rPr>
          <w:rFonts w:ascii="HQPB1" w:hAnsi="HQPB1" w:cs="B Zar"/>
          <w:color w:val="282828"/>
          <w:sz w:val="24"/>
          <w:szCs w:val="24"/>
        </w:rPr>
        <w:sym w:font="HQPB1" w:char="F02F"/>
      </w:r>
      <w:r w:rsidR="00616E3B" w:rsidRPr="006E1AB5">
        <w:rPr>
          <w:rFonts w:ascii="HQPB1" w:hAnsi="HQPB1" w:cs="B Zar"/>
          <w:color w:val="282828"/>
          <w:sz w:val="24"/>
          <w:szCs w:val="24"/>
          <w:rtl/>
        </w:rPr>
        <w:t xml:space="preserve"> </w:t>
      </w:r>
      <w:r w:rsidR="00616E3B" w:rsidRPr="006E1AB5">
        <w:rPr>
          <w:rFonts w:ascii="HQPB5" w:hAnsi="HQPB5" w:cs="B Zar"/>
          <w:color w:val="282828"/>
          <w:sz w:val="24"/>
          <w:szCs w:val="24"/>
        </w:rPr>
        <w:sym w:font="HQPB5" w:char="F079"/>
      </w:r>
      <w:r w:rsidR="00616E3B" w:rsidRPr="006E1AB5">
        <w:rPr>
          <w:rFonts w:ascii="HQPB2" w:hAnsi="HQPB2" w:cs="B Zar"/>
          <w:color w:val="282828"/>
          <w:sz w:val="24"/>
          <w:szCs w:val="24"/>
        </w:rPr>
        <w:sym w:font="HQPB2" w:char="F037"/>
      </w:r>
      <w:r w:rsidR="00616E3B" w:rsidRPr="006E1AB5">
        <w:rPr>
          <w:rFonts w:ascii="HQPB4" w:hAnsi="HQPB4" w:cs="B Zar"/>
          <w:color w:val="282828"/>
          <w:sz w:val="24"/>
          <w:szCs w:val="24"/>
        </w:rPr>
        <w:sym w:font="HQPB4" w:char="F0CF"/>
      </w:r>
      <w:r w:rsidR="00616E3B" w:rsidRPr="006E1AB5">
        <w:rPr>
          <w:rFonts w:ascii="HQPB2" w:hAnsi="HQPB2" w:cs="B Zar"/>
          <w:color w:val="282828"/>
          <w:sz w:val="24"/>
          <w:szCs w:val="24"/>
        </w:rPr>
        <w:sym w:font="HQPB2" w:char="F039"/>
      </w:r>
      <w:r w:rsidR="00616E3B" w:rsidRPr="006E1AB5">
        <w:rPr>
          <w:rFonts w:ascii="HQPB5" w:hAnsi="HQPB5" w:cs="B Zar"/>
          <w:color w:val="282828"/>
          <w:sz w:val="24"/>
          <w:szCs w:val="24"/>
        </w:rPr>
        <w:sym w:font="HQPB5" w:char="F0A8"/>
      </w:r>
      <w:r w:rsidR="00616E3B" w:rsidRPr="006E1AB5">
        <w:rPr>
          <w:rFonts w:ascii="HQPB5" w:hAnsi="HQPB5" w:cs="B Zar"/>
          <w:color w:val="282828"/>
          <w:sz w:val="24"/>
          <w:szCs w:val="24"/>
        </w:rPr>
        <w:sym w:font="HQPB5" w:char="F073"/>
      </w:r>
      <w:r w:rsidR="00616E3B" w:rsidRPr="006E1AB5">
        <w:rPr>
          <w:rFonts w:ascii="HQPB1" w:hAnsi="HQPB1" w:cs="B Zar"/>
          <w:color w:val="282828"/>
          <w:sz w:val="24"/>
          <w:szCs w:val="24"/>
        </w:rPr>
        <w:sym w:font="HQPB1" w:char="F08C"/>
      </w:r>
      <w:r w:rsidR="00616E3B" w:rsidRPr="006E1AB5">
        <w:rPr>
          <w:rFonts w:ascii="HQPB1" w:hAnsi="HQPB1" w:cs="B Zar"/>
          <w:color w:val="282828"/>
          <w:sz w:val="24"/>
          <w:szCs w:val="24"/>
          <w:rtl/>
        </w:rPr>
        <w:t xml:space="preserve"> </w:t>
      </w:r>
      <w:r w:rsidR="00616E3B" w:rsidRPr="006E1AB5">
        <w:rPr>
          <w:rFonts w:ascii="HQPB5" w:hAnsi="HQPB5" w:cs="B Zar"/>
          <w:color w:val="282828"/>
          <w:sz w:val="24"/>
          <w:szCs w:val="24"/>
        </w:rPr>
        <w:sym w:font="HQPB5" w:char="F079"/>
      </w:r>
      <w:r w:rsidR="00616E3B" w:rsidRPr="006E1AB5">
        <w:rPr>
          <w:rFonts w:ascii="HQPB2" w:hAnsi="HQPB2" w:cs="B Zar"/>
          <w:color w:val="282828"/>
          <w:sz w:val="24"/>
          <w:szCs w:val="24"/>
        </w:rPr>
        <w:sym w:font="HQPB2" w:char="F037"/>
      </w:r>
      <w:r w:rsidR="00616E3B" w:rsidRPr="006E1AB5">
        <w:rPr>
          <w:rFonts w:ascii="HQPB4" w:hAnsi="HQPB4" w:cs="B Zar"/>
          <w:color w:val="282828"/>
          <w:sz w:val="24"/>
          <w:szCs w:val="24"/>
        </w:rPr>
        <w:sym w:font="HQPB4" w:char="F0CD"/>
      </w:r>
      <w:r w:rsidR="00616E3B" w:rsidRPr="006E1AB5">
        <w:rPr>
          <w:rFonts w:ascii="HQPB2" w:hAnsi="HQPB2" w:cs="B Zar"/>
          <w:color w:val="282828"/>
          <w:sz w:val="24"/>
          <w:szCs w:val="24"/>
        </w:rPr>
        <w:sym w:font="HQPB2" w:char="F0B4"/>
      </w:r>
      <w:r w:rsidR="00616E3B" w:rsidRPr="006E1AB5">
        <w:rPr>
          <w:rFonts w:ascii="HQPB5" w:hAnsi="HQPB5" w:cs="B Zar"/>
          <w:color w:val="282828"/>
          <w:sz w:val="24"/>
          <w:szCs w:val="24"/>
        </w:rPr>
        <w:sym w:font="HQPB5" w:char="F0AF"/>
      </w:r>
      <w:r w:rsidR="00616E3B" w:rsidRPr="006E1AB5">
        <w:rPr>
          <w:rFonts w:ascii="HQPB2" w:hAnsi="HQPB2" w:cs="B Zar"/>
          <w:color w:val="282828"/>
          <w:sz w:val="24"/>
          <w:szCs w:val="24"/>
        </w:rPr>
        <w:sym w:font="HQPB2" w:char="F0BB"/>
      </w:r>
      <w:r w:rsidR="00616E3B" w:rsidRPr="006E1AB5">
        <w:rPr>
          <w:rFonts w:ascii="HQPB5" w:hAnsi="HQPB5" w:cs="B Zar"/>
          <w:color w:val="282828"/>
          <w:sz w:val="24"/>
          <w:szCs w:val="24"/>
        </w:rPr>
        <w:sym w:font="HQPB5" w:char="F073"/>
      </w:r>
      <w:r w:rsidR="00616E3B" w:rsidRPr="006E1AB5">
        <w:rPr>
          <w:rFonts w:ascii="HQPB2" w:hAnsi="HQPB2" w:cs="B Zar"/>
          <w:color w:val="282828"/>
          <w:sz w:val="24"/>
          <w:szCs w:val="24"/>
        </w:rPr>
        <w:sym w:font="HQPB2" w:char="F039"/>
      </w:r>
      <w:r w:rsidR="00616E3B" w:rsidRPr="006E1AB5">
        <w:rPr>
          <w:rFonts w:ascii="HQPB5" w:hAnsi="HQPB5" w:cs="B Zar"/>
          <w:color w:val="282828"/>
          <w:sz w:val="24"/>
          <w:szCs w:val="24"/>
        </w:rPr>
        <w:sym w:font="HQPB5" w:char="F027"/>
      </w:r>
      <w:r w:rsidR="00616E3B" w:rsidRPr="006E1AB5">
        <w:rPr>
          <w:rFonts w:ascii="HQPB2" w:hAnsi="HQPB2" w:cs="B Zar"/>
          <w:color w:val="282828"/>
          <w:sz w:val="24"/>
          <w:szCs w:val="24"/>
        </w:rPr>
        <w:sym w:font="HQPB2" w:char="F072"/>
      </w:r>
      <w:r w:rsidR="00616E3B" w:rsidRPr="006E1AB5">
        <w:rPr>
          <w:rFonts w:ascii="HQPB4" w:hAnsi="HQPB4" w:cs="B Zar"/>
          <w:color w:val="282828"/>
          <w:sz w:val="24"/>
          <w:szCs w:val="24"/>
        </w:rPr>
        <w:sym w:font="HQPB4" w:char="F0E9"/>
      </w:r>
      <w:r w:rsidR="00616E3B" w:rsidRPr="006E1AB5">
        <w:rPr>
          <w:rFonts w:ascii="HQPB1" w:hAnsi="HQPB1" w:cs="B Zar"/>
          <w:color w:val="282828"/>
          <w:sz w:val="24"/>
          <w:szCs w:val="24"/>
        </w:rPr>
        <w:sym w:font="HQPB1" w:char="F027"/>
      </w:r>
      <w:r w:rsidR="00616E3B" w:rsidRPr="006E1AB5">
        <w:rPr>
          <w:rFonts w:ascii="HQPB5" w:hAnsi="HQPB5" w:cs="B Zar"/>
          <w:color w:val="282828"/>
          <w:sz w:val="24"/>
          <w:szCs w:val="24"/>
        </w:rPr>
        <w:sym w:font="HQPB5" w:char="F073"/>
      </w:r>
      <w:r w:rsidR="00616E3B" w:rsidRPr="006E1AB5">
        <w:rPr>
          <w:rFonts w:ascii="HQPB1" w:hAnsi="HQPB1" w:cs="B Zar"/>
          <w:color w:val="282828"/>
          <w:sz w:val="24"/>
          <w:szCs w:val="24"/>
        </w:rPr>
        <w:sym w:font="HQPB1" w:char="F0F9"/>
      </w:r>
      <w:r w:rsidR="00616E3B" w:rsidRPr="006E1AB5">
        <w:rPr>
          <w:rFonts w:ascii="HQPB1" w:hAnsi="HQPB1" w:cs="B Zar"/>
          <w:color w:val="282828"/>
          <w:sz w:val="24"/>
          <w:szCs w:val="24"/>
          <w:rtl/>
        </w:rPr>
        <w:t xml:space="preserve"> </w:t>
      </w:r>
      <w:r w:rsidR="00616E3B" w:rsidRPr="006E1AB5">
        <w:rPr>
          <w:rFonts w:ascii="HQPB4" w:hAnsi="HQPB4" w:cs="B Zar"/>
          <w:color w:val="282828"/>
          <w:sz w:val="24"/>
          <w:szCs w:val="24"/>
        </w:rPr>
        <w:sym w:font="HQPB4" w:char="F0E3"/>
      </w:r>
      <w:r w:rsidR="00616E3B" w:rsidRPr="006E1AB5">
        <w:rPr>
          <w:rFonts w:ascii="HQPB2" w:hAnsi="HQPB2" w:cs="B Zar"/>
          <w:color w:val="282828"/>
          <w:sz w:val="24"/>
          <w:szCs w:val="24"/>
        </w:rPr>
        <w:sym w:font="HQPB2" w:char="F04E"/>
      </w:r>
      <w:r w:rsidR="00616E3B" w:rsidRPr="006E1AB5">
        <w:rPr>
          <w:rFonts w:ascii="HQPB4" w:hAnsi="HQPB4" w:cs="B Zar"/>
          <w:color w:val="282828"/>
          <w:sz w:val="24"/>
          <w:szCs w:val="24"/>
        </w:rPr>
        <w:sym w:font="HQPB4" w:char="F0E8"/>
      </w:r>
      <w:r w:rsidR="00616E3B" w:rsidRPr="006E1AB5">
        <w:rPr>
          <w:rFonts w:ascii="HQPB2" w:hAnsi="HQPB2" w:cs="B Zar"/>
          <w:color w:val="282828"/>
          <w:sz w:val="24"/>
          <w:szCs w:val="24"/>
        </w:rPr>
        <w:sym w:font="HQPB2" w:char="F064"/>
      </w:r>
      <w:r w:rsidR="00616E3B" w:rsidRPr="006E1AB5">
        <w:rPr>
          <w:rFonts w:ascii="HQPB2" w:hAnsi="HQPB2" w:cs="B Zar"/>
          <w:color w:val="282828"/>
          <w:sz w:val="24"/>
          <w:szCs w:val="24"/>
          <w:rtl/>
        </w:rPr>
        <w:t xml:space="preserve"> </w:t>
      </w:r>
      <w:r w:rsidR="00616E3B" w:rsidRPr="006E1AB5">
        <w:rPr>
          <w:rFonts w:ascii="HQPB5" w:hAnsi="HQPB5" w:cs="B Zar"/>
          <w:color w:val="282828"/>
          <w:sz w:val="24"/>
          <w:szCs w:val="24"/>
        </w:rPr>
        <w:sym w:font="HQPB5" w:char="F074"/>
      </w:r>
      <w:r w:rsidR="00616E3B" w:rsidRPr="006E1AB5">
        <w:rPr>
          <w:rFonts w:ascii="HQPB2" w:hAnsi="HQPB2" w:cs="B Zar"/>
          <w:color w:val="282828"/>
          <w:sz w:val="24"/>
          <w:szCs w:val="24"/>
        </w:rPr>
        <w:sym w:font="HQPB2" w:char="F062"/>
      </w:r>
      <w:r w:rsidR="00616E3B" w:rsidRPr="006E1AB5">
        <w:rPr>
          <w:rFonts w:ascii="HQPB2" w:hAnsi="HQPB2" w:cs="B Zar"/>
          <w:color w:val="282828"/>
          <w:sz w:val="24"/>
          <w:szCs w:val="24"/>
        </w:rPr>
        <w:sym w:font="HQPB2" w:char="F071"/>
      </w:r>
      <w:r w:rsidR="00616E3B" w:rsidRPr="006E1AB5">
        <w:rPr>
          <w:rFonts w:ascii="HQPB4" w:hAnsi="HQPB4" w:cs="B Zar"/>
          <w:color w:val="282828"/>
          <w:sz w:val="24"/>
          <w:szCs w:val="24"/>
        </w:rPr>
        <w:sym w:font="HQPB4" w:char="F0E0"/>
      </w:r>
      <w:r w:rsidR="00616E3B" w:rsidRPr="006E1AB5">
        <w:rPr>
          <w:rFonts w:ascii="HQPB2" w:hAnsi="HQPB2" w:cs="B Zar"/>
          <w:color w:val="282828"/>
          <w:sz w:val="24"/>
          <w:szCs w:val="24"/>
        </w:rPr>
        <w:sym w:font="HQPB2" w:char="F029"/>
      </w:r>
      <w:r w:rsidR="00616E3B" w:rsidRPr="006E1AB5">
        <w:rPr>
          <w:rFonts w:ascii="HQPB4" w:hAnsi="HQPB4" w:cs="B Zar"/>
          <w:color w:val="282828"/>
          <w:sz w:val="24"/>
          <w:szCs w:val="24"/>
        </w:rPr>
        <w:sym w:font="HQPB4" w:char="F0C5"/>
      </w:r>
      <w:r w:rsidR="00616E3B" w:rsidRPr="006E1AB5">
        <w:rPr>
          <w:rFonts w:ascii="HQPB1" w:hAnsi="HQPB1" w:cs="B Zar"/>
          <w:color w:val="282828"/>
          <w:sz w:val="24"/>
          <w:szCs w:val="24"/>
        </w:rPr>
        <w:sym w:font="HQPB1" w:char="F0A1"/>
      </w:r>
      <w:r w:rsidR="00616E3B" w:rsidRPr="006E1AB5">
        <w:rPr>
          <w:rFonts w:ascii="HQPB2" w:hAnsi="HQPB2" w:cs="B Zar"/>
          <w:color w:val="282828"/>
          <w:sz w:val="24"/>
          <w:szCs w:val="24"/>
        </w:rPr>
        <w:sym w:font="HQPB2" w:char="F0BB"/>
      </w:r>
      <w:r w:rsidR="00616E3B" w:rsidRPr="006E1AB5">
        <w:rPr>
          <w:rFonts w:ascii="HQPB5" w:hAnsi="HQPB5" w:cs="B Zar"/>
          <w:color w:val="282828"/>
          <w:sz w:val="24"/>
          <w:szCs w:val="24"/>
        </w:rPr>
        <w:sym w:font="HQPB5" w:char="F078"/>
      </w:r>
      <w:r w:rsidR="00616E3B" w:rsidRPr="006E1AB5">
        <w:rPr>
          <w:rFonts w:ascii="HQPB1" w:hAnsi="HQPB1" w:cs="B Zar"/>
          <w:color w:val="282828"/>
          <w:sz w:val="24"/>
          <w:szCs w:val="24"/>
        </w:rPr>
        <w:sym w:font="HQPB1" w:char="F0FF"/>
      </w:r>
      <w:r w:rsidR="00616E3B" w:rsidRPr="006E1AB5">
        <w:rPr>
          <w:rFonts w:ascii="HQPB4" w:hAnsi="HQPB4" w:cs="B Zar"/>
          <w:color w:val="282828"/>
          <w:sz w:val="24"/>
          <w:szCs w:val="24"/>
        </w:rPr>
        <w:sym w:font="HQPB4" w:char="F0F8"/>
      </w:r>
      <w:r w:rsidR="00616E3B" w:rsidRPr="006E1AB5">
        <w:rPr>
          <w:rFonts w:ascii="HQPB2" w:hAnsi="HQPB2" w:cs="B Zar"/>
          <w:color w:val="282828"/>
          <w:sz w:val="24"/>
          <w:szCs w:val="24"/>
        </w:rPr>
        <w:sym w:font="HQPB2" w:char="F039"/>
      </w:r>
      <w:r w:rsidR="00616E3B" w:rsidRPr="006E1AB5">
        <w:rPr>
          <w:rFonts w:ascii="HQPB5" w:hAnsi="HQPB5" w:cs="B Zar"/>
          <w:color w:val="282828"/>
          <w:sz w:val="24"/>
          <w:szCs w:val="24"/>
        </w:rPr>
        <w:sym w:font="HQPB5" w:char="F024"/>
      </w:r>
      <w:r w:rsidR="00616E3B" w:rsidRPr="006E1AB5">
        <w:rPr>
          <w:rFonts w:ascii="HQPB1" w:hAnsi="HQPB1" w:cs="B Zar"/>
          <w:color w:val="282828"/>
          <w:sz w:val="24"/>
          <w:szCs w:val="24"/>
        </w:rPr>
        <w:sym w:font="HQPB1" w:char="F023"/>
      </w:r>
      <w:r w:rsidR="00616E3B" w:rsidRPr="006E1AB5">
        <w:rPr>
          <w:rFonts w:ascii="HQPB1" w:hAnsi="HQPB1" w:cs="B Zar"/>
          <w:color w:val="282828"/>
          <w:sz w:val="24"/>
          <w:szCs w:val="24"/>
          <w:rtl/>
        </w:rPr>
        <w:t xml:space="preserve"> </w:t>
      </w:r>
      <w:r w:rsidR="00A14030">
        <w:rPr>
          <w:rFonts w:ascii="HQPB2" w:hAnsi="HQPB2" w:cs="B Zar" w:hint="cs"/>
          <w:color w:val="282828"/>
          <w:sz w:val="24"/>
          <w:szCs w:val="24"/>
          <w:rtl/>
        </w:rPr>
        <w:t xml:space="preserve">)) </w:t>
      </w:r>
      <w:r w:rsidRPr="006E1AB5">
        <w:rPr>
          <w:rStyle w:val="FootnoteReference"/>
          <w:rFonts w:cs="B Zar"/>
          <w:sz w:val="27"/>
          <w:szCs w:val="27"/>
          <w:rtl/>
        </w:rPr>
        <w:footnoteReference w:id="707"/>
      </w:r>
      <w:r w:rsidRPr="006E1AB5">
        <w:rPr>
          <w:rFonts w:cs="B Zar"/>
          <w:sz w:val="27"/>
          <w:szCs w:val="27"/>
          <w:rtl/>
        </w:rPr>
        <w:t xml:space="preserve"> </w:t>
      </w:r>
      <w:r w:rsidRPr="006E1AB5">
        <w:rPr>
          <w:rFonts w:cs="B Zar"/>
          <w:sz w:val="24"/>
          <w:szCs w:val="24"/>
          <w:rtl/>
        </w:rPr>
        <w:t>(نور:55)</w:t>
      </w:r>
    </w:p>
    <w:p w:rsidR="00B13E4D" w:rsidRPr="006E1AB5" w:rsidRDefault="00B13E4D" w:rsidP="003B418E">
      <w:pPr>
        <w:spacing w:line="216" w:lineRule="auto"/>
        <w:ind w:firstLine="340"/>
        <w:jc w:val="lowKashida"/>
        <w:rPr>
          <w:rFonts w:cs="B Zar"/>
          <w:sz w:val="27"/>
          <w:szCs w:val="27"/>
          <w:rtl/>
        </w:rPr>
      </w:pPr>
      <w:r w:rsidRPr="006E1AB5">
        <w:rPr>
          <w:rFonts w:cs="B Zar"/>
          <w:sz w:val="27"/>
          <w:szCs w:val="27"/>
          <w:rtl/>
        </w:rPr>
        <w:t>يعني: «خداوند، به كساني از شما كه ايمان آورده‌ و كارهاي شايسته انجام داده‌اند، وعده‌ مي‌دهد كه آنان را در زمين خليفه سازد؛ همان‌گونه كه پيشينيان (نيكوكار و دادگر) ايشان را جايگزين (ستم‌گران) پيش از آن‌ها كرد. خداي متعال، حتماً ديني را كه براي ايشان مي‌پسندد، برايشان پابرجا و قدرتمند مي‌كند و خوف و هراسشان را به امنيت و آرامش تبديل مي‌فرمايد (تا بدون ترس و دلهره) مرا پرستش كنند و كسي را با من شريك ندانند؛ كساني كه بعد از اين وعده‌ي راستين كافر شوند، فاسق‌ (و مرتد) هستند (و از دايره‌ي اسلام خارج مي‌باشند.)»</w:t>
      </w:r>
    </w:p>
    <w:p w:rsidR="00B13E4D" w:rsidRPr="006E1AB5" w:rsidRDefault="00B13E4D" w:rsidP="003B418E">
      <w:pPr>
        <w:spacing w:line="216" w:lineRule="auto"/>
        <w:ind w:firstLine="340"/>
        <w:jc w:val="lowKashida"/>
        <w:rPr>
          <w:rFonts w:cs="B Zar"/>
          <w:sz w:val="27"/>
          <w:szCs w:val="27"/>
          <w:rtl/>
        </w:rPr>
      </w:pPr>
      <w:r w:rsidRPr="006E1AB5">
        <w:rPr>
          <w:rFonts w:cs="B Zar"/>
          <w:sz w:val="27"/>
          <w:szCs w:val="27"/>
          <w:rtl/>
        </w:rPr>
        <w:t>برخي از صحابه و از جمله عمر فاروق</w:t>
      </w:r>
      <w:r w:rsidRPr="006E1AB5">
        <w:rPr>
          <w:rFonts w:cs="B Zar"/>
          <w:sz w:val="27"/>
          <w:szCs w:val="27"/>
        </w:rPr>
        <w:sym w:font="AGA Arabesque" w:char="F074"/>
      </w:r>
      <w:r w:rsidRPr="006E1AB5">
        <w:rPr>
          <w:rFonts w:cs="B Zar"/>
          <w:sz w:val="27"/>
          <w:szCs w:val="27"/>
          <w:rtl/>
        </w:rPr>
        <w:t xml:space="preserve"> از ابوبكر</w:t>
      </w:r>
      <w:r w:rsidRPr="006E1AB5">
        <w:rPr>
          <w:rFonts w:cs="B Zar"/>
          <w:sz w:val="27"/>
          <w:szCs w:val="27"/>
        </w:rPr>
        <w:sym w:font="AGA Arabesque" w:char="F074"/>
      </w:r>
      <w:r w:rsidRPr="006E1AB5">
        <w:rPr>
          <w:rFonts w:cs="B Zar"/>
          <w:sz w:val="27"/>
          <w:szCs w:val="27"/>
          <w:rtl/>
        </w:rPr>
        <w:t xml:space="preserve"> خواستند تا كاري با مانعين زكات نداشته باشد و از آن‌ها دل‌جويي كند و صبر نمايد تا ايمان، در دل‌هايشان جاي بگيرد و خودشان، زكات بدهند. اما ابوبكر صديق</w:t>
      </w:r>
      <w:r w:rsidRPr="006E1AB5">
        <w:rPr>
          <w:rFonts w:cs="B Zar"/>
          <w:sz w:val="27"/>
          <w:szCs w:val="27"/>
        </w:rPr>
        <w:sym w:font="AGA Arabesque" w:char="F074"/>
      </w:r>
      <w:r w:rsidRPr="006E1AB5">
        <w:rPr>
          <w:rFonts w:cs="B Zar"/>
          <w:sz w:val="27"/>
          <w:szCs w:val="27"/>
          <w:rtl/>
        </w:rPr>
        <w:t xml:space="preserve"> اين پيشنهاد را رد كرد و نپذيرفت.</w:t>
      </w:r>
      <w:r w:rsidRPr="006E1AB5">
        <w:rPr>
          <w:rStyle w:val="FootnoteReference"/>
          <w:rFonts w:cs="B Zar"/>
          <w:sz w:val="27"/>
          <w:szCs w:val="27"/>
          <w:rtl/>
        </w:rPr>
        <w:footnoteReference w:id="708"/>
      </w:r>
      <w:r w:rsidRPr="006E1AB5">
        <w:rPr>
          <w:rFonts w:cs="B Zar"/>
          <w:sz w:val="27"/>
          <w:szCs w:val="27"/>
          <w:rtl/>
        </w:rPr>
        <w:t xml:space="preserve"> ابوهريره</w:t>
      </w:r>
      <w:r w:rsidRPr="006E1AB5">
        <w:rPr>
          <w:rFonts w:cs="B Zar"/>
          <w:sz w:val="27"/>
          <w:szCs w:val="27"/>
        </w:rPr>
        <w:sym w:font="AGA Arabesque" w:char="F074"/>
      </w:r>
      <w:r w:rsidRPr="006E1AB5">
        <w:rPr>
          <w:rFonts w:cs="B Zar"/>
          <w:sz w:val="27"/>
          <w:szCs w:val="27"/>
          <w:rtl/>
        </w:rPr>
        <w:t xml:space="preserve"> مي‌گويد: زماني كه رسول‌خدا</w:t>
      </w:r>
      <w:r w:rsidR="0036233F" w:rsidRPr="006E1AB5">
        <w:rPr>
          <w:rFonts w:cs="CTraditional Arabic"/>
          <w:sz w:val="27"/>
          <w:szCs w:val="25"/>
          <w:rtl/>
        </w:rPr>
        <w:t>ص</w:t>
      </w:r>
      <w:r w:rsidRPr="006E1AB5">
        <w:rPr>
          <w:rFonts w:cs="B Zar"/>
          <w:sz w:val="27"/>
          <w:szCs w:val="27"/>
          <w:rtl/>
        </w:rPr>
        <w:t xml:space="preserve"> وفات كردند و ابوبكر صديق</w:t>
      </w:r>
      <w:r w:rsidRPr="006E1AB5">
        <w:rPr>
          <w:rFonts w:cs="B Zar"/>
          <w:sz w:val="27"/>
          <w:szCs w:val="27"/>
        </w:rPr>
        <w:sym w:font="AGA Arabesque" w:char="F074"/>
      </w:r>
      <w:r w:rsidRPr="006E1AB5">
        <w:rPr>
          <w:rFonts w:cs="B Zar"/>
          <w:sz w:val="27"/>
          <w:szCs w:val="27"/>
          <w:rtl/>
        </w:rPr>
        <w:t xml:space="preserve"> جانشين آن حضرت</w:t>
      </w:r>
      <w:r w:rsidR="0036233F" w:rsidRPr="006E1AB5">
        <w:rPr>
          <w:rFonts w:cs="CTraditional Arabic"/>
          <w:sz w:val="27"/>
          <w:szCs w:val="25"/>
          <w:rtl/>
        </w:rPr>
        <w:t>ص</w:t>
      </w:r>
      <w:r w:rsidRPr="006E1AB5">
        <w:rPr>
          <w:rFonts w:cs="B Zar"/>
          <w:sz w:val="27"/>
          <w:szCs w:val="27"/>
          <w:rtl/>
        </w:rPr>
        <w:t xml:space="preserve"> شد، برخي از عرب‌ها مرتد شدند. عمر بن خطاب</w:t>
      </w:r>
      <w:r w:rsidRPr="006E1AB5">
        <w:rPr>
          <w:rFonts w:cs="B Zar"/>
          <w:sz w:val="27"/>
          <w:szCs w:val="27"/>
        </w:rPr>
        <w:sym w:font="AGA Arabesque" w:char="F074"/>
      </w:r>
      <w:r w:rsidRPr="006E1AB5">
        <w:rPr>
          <w:rFonts w:cs="B Zar"/>
          <w:sz w:val="27"/>
          <w:szCs w:val="27"/>
          <w:rtl/>
        </w:rPr>
        <w:t xml:space="preserve"> به ابوبكر</w:t>
      </w:r>
      <w:r w:rsidRPr="006E1AB5">
        <w:rPr>
          <w:rFonts w:cs="B Zar"/>
          <w:sz w:val="27"/>
          <w:szCs w:val="27"/>
        </w:rPr>
        <w:sym w:font="AGA Arabesque" w:char="F074"/>
      </w:r>
      <w:r w:rsidRPr="006E1AB5">
        <w:rPr>
          <w:rFonts w:cs="B Zar"/>
          <w:sz w:val="27"/>
          <w:szCs w:val="27"/>
          <w:rtl/>
        </w:rPr>
        <w:t xml:space="preserve"> گفت: «چگونه با مردم مي‌جنگي كه رسول‌خدا</w:t>
      </w:r>
      <w:r w:rsidR="0036233F" w:rsidRPr="006E1AB5">
        <w:rPr>
          <w:rFonts w:cs="CTraditional Arabic"/>
          <w:sz w:val="27"/>
          <w:szCs w:val="25"/>
          <w:rtl/>
        </w:rPr>
        <w:t>ص</w:t>
      </w:r>
      <w:r w:rsidRPr="006E1AB5">
        <w:rPr>
          <w:rFonts w:cs="B Zar"/>
          <w:sz w:val="27"/>
          <w:szCs w:val="27"/>
          <w:rtl/>
        </w:rPr>
        <w:t xml:space="preserve"> فرموده‌اند: (</w:t>
      </w:r>
      <w:r w:rsidRPr="006E1AB5">
        <w:rPr>
          <w:rFonts w:cs="B Badr"/>
          <w:b/>
          <w:bCs/>
          <w:sz w:val="27"/>
          <w:szCs w:val="27"/>
          <w:rtl/>
        </w:rPr>
        <w:t>أمرت أن أقاتل النّاس حتي يشهدوا لا إله إلاّ اللّه، فمن قالها فقد عصم منّي ماله و نفسه إلاّ بحقّه</w:t>
      </w:r>
      <w:r w:rsidRPr="006E1AB5">
        <w:rPr>
          <w:rFonts w:cs="B Zar"/>
          <w:sz w:val="27"/>
          <w:szCs w:val="27"/>
          <w:rtl/>
        </w:rPr>
        <w:t xml:space="preserve">) يعني: «من، مأموريت يافته‌ام با مردم بجنگم تا </w:t>
      </w:r>
      <w:r w:rsidRPr="006E1AB5">
        <w:rPr>
          <w:rFonts w:cs="B Badr"/>
          <w:b/>
          <w:bCs/>
          <w:sz w:val="27"/>
          <w:szCs w:val="27"/>
          <w:rtl/>
        </w:rPr>
        <w:t>لا اله الا الله</w:t>
      </w:r>
      <w:r w:rsidRPr="006E1AB5">
        <w:rPr>
          <w:rFonts w:cs="B Zar"/>
          <w:sz w:val="27"/>
          <w:szCs w:val="27"/>
          <w:rtl/>
        </w:rPr>
        <w:t xml:space="preserve"> بگويند. پس هر كس </w:t>
      </w:r>
      <w:r w:rsidRPr="006E1AB5">
        <w:rPr>
          <w:rFonts w:cs="B Badr"/>
          <w:b/>
          <w:bCs/>
          <w:sz w:val="27"/>
          <w:szCs w:val="27"/>
          <w:rtl/>
        </w:rPr>
        <w:t>لا اله الا الله</w:t>
      </w:r>
      <w:r w:rsidRPr="006E1AB5">
        <w:rPr>
          <w:rFonts w:cs="B Zar"/>
          <w:sz w:val="27"/>
          <w:szCs w:val="27"/>
          <w:rtl/>
        </w:rPr>
        <w:t xml:space="preserve"> بگويد، مال و جانش از طرف من در امان است مگر به حق و حقوق اسلام.» ابوبكر</w:t>
      </w:r>
      <w:r w:rsidRPr="006E1AB5">
        <w:rPr>
          <w:rFonts w:cs="B Zar"/>
          <w:sz w:val="27"/>
          <w:szCs w:val="27"/>
        </w:rPr>
        <w:sym w:font="AGA Arabesque" w:char="F074"/>
      </w:r>
      <w:r w:rsidRPr="006E1AB5">
        <w:rPr>
          <w:rFonts w:cs="B Zar"/>
          <w:sz w:val="27"/>
          <w:szCs w:val="27"/>
          <w:rtl/>
        </w:rPr>
        <w:t xml:space="preserve"> فرمود: «به خدا سوگند با كسي كه ميان نماز و زكات فرق بگذارد، مي‌جنگم؛ چراكه زكات، حق مال است. به خدا قسم اگر </w:t>
      </w:r>
      <w:r w:rsidR="003B418E" w:rsidRPr="006E1AB5">
        <w:rPr>
          <w:rFonts w:cs="B Zar" w:hint="cs"/>
          <w:sz w:val="27"/>
          <w:szCs w:val="27"/>
          <w:rtl/>
        </w:rPr>
        <w:t>افساری</w:t>
      </w:r>
      <w:r w:rsidRPr="006E1AB5">
        <w:rPr>
          <w:rFonts w:cs="B Zar"/>
          <w:sz w:val="27"/>
          <w:szCs w:val="27"/>
          <w:rtl/>
        </w:rPr>
        <w:t xml:space="preserve"> را كه (به عنوان زكات) به رسول‌خدا</w:t>
      </w:r>
      <w:r w:rsidR="0036233F" w:rsidRPr="006E1AB5">
        <w:rPr>
          <w:rFonts w:cs="CTraditional Arabic"/>
          <w:sz w:val="27"/>
          <w:szCs w:val="25"/>
          <w:rtl/>
        </w:rPr>
        <w:t>ص</w:t>
      </w:r>
      <w:r w:rsidRPr="006E1AB5">
        <w:rPr>
          <w:rFonts w:cs="B Zar"/>
          <w:sz w:val="27"/>
          <w:szCs w:val="27"/>
          <w:rtl/>
        </w:rPr>
        <w:t xml:space="preserve"> مي‌دادند، از من بازدارند، به خاطر آن، با آن‌ها مي‌جنگم.» عمر</w:t>
      </w:r>
      <w:r w:rsidRPr="006E1AB5">
        <w:rPr>
          <w:rFonts w:cs="B Zar"/>
          <w:sz w:val="27"/>
          <w:szCs w:val="27"/>
        </w:rPr>
        <w:sym w:font="AGA Arabesque" w:char="F074"/>
      </w:r>
      <w:r w:rsidRPr="006E1AB5">
        <w:rPr>
          <w:rFonts w:cs="B Zar"/>
          <w:sz w:val="27"/>
          <w:szCs w:val="27"/>
          <w:rtl/>
        </w:rPr>
        <w:t xml:space="preserve"> مي‌گويد: «به خدا سوگند بلافاصله يقين كردم كه خداي متعال، سينه‌ي ابوبكر</w:t>
      </w:r>
      <w:r w:rsidRPr="006E1AB5">
        <w:rPr>
          <w:rFonts w:cs="B Zar"/>
          <w:sz w:val="27"/>
          <w:szCs w:val="27"/>
        </w:rPr>
        <w:sym w:font="AGA Arabesque" w:char="F074"/>
      </w:r>
      <w:r w:rsidRPr="006E1AB5">
        <w:rPr>
          <w:rFonts w:cs="B Zar"/>
          <w:sz w:val="27"/>
          <w:szCs w:val="27"/>
          <w:rtl/>
        </w:rPr>
        <w:t xml:space="preserve"> را براي جهاد گشوده (و او را براي اين كار مصمم فرموده) و دانستم كه درست و سزاوار نيز همين است.»</w:t>
      </w:r>
      <w:r w:rsidRPr="006E1AB5">
        <w:rPr>
          <w:rStyle w:val="FootnoteReference"/>
          <w:rFonts w:cs="B Zar"/>
          <w:sz w:val="27"/>
          <w:szCs w:val="27"/>
          <w:rtl/>
        </w:rPr>
        <w:footnoteReference w:id="709"/>
      </w:r>
      <w:r w:rsidRPr="006E1AB5">
        <w:rPr>
          <w:rFonts w:cs="B Zar"/>
          <w:sz w:val="27"/>
          <w:szCs w:val="27"/>
          <w:rtl/>
        </w:rPr>
        <w:t xml:space="preserve"> عمر فاروق</w:t>
      </w:r>
      <w:r w:rsidRPr="006E1AB5">
        <w:rPr>
          <w:rFonts w:cs="B Zar"/>
          <w:sz w:val="27"/>
          <w:szCs w:val="27"/>
        </w:rPr>
        <w:sym w:font="AGA Arabesque" w:char="F074"/>
      </w:r>
      <w:r w:rsidRPr="006E1AB5">
        <w:rPr>
          <w:rFonts w:cs="B Zar"/>
          <w:sz w:val="27"/>
          <w:szCs w:val="27"/>
          <w:rtl/>
        </w:rPr>
        <w:t xml:space="preserve"> علاوه بر اين فرموده است: «به خدا سوگند كه ايمان ابوبكر</w:t>
      </w:r>
      <w:r w:rsidRPr="006E1AB5">
        <w:rPr>
          <w:rFonts w:cs="B Zar"/>
          <w:sz w:val="27"/>
          <w:szCs w:val="27"/>
        </w:rPr>
        <w:sym w:font="AGA Arabesque" w:char="F074"/>
      </w:r>
      <w:r w:rsidRPr="006E1AB5">
        <w:rPr>
          <w:rFonts w:cs="B Zar"/>
          <w:sz w:val="27"/>
          <w:szCs w:val="27"/>
          <w:rtl/>
        </w:rPr>
        <w:t xml:space="preserve"> بر ايمان تمام اين امت در جنگ با مرتدان، برتري يافت.»</w:t>
      </w:r>
      <w:r w:rsidRPr="006E1AB5">
        <w:rPr>
          <w:rStyle w:val="FootnoteReference"/>
          <w:rFonts w:cs="B Zar"/>
          <w:sz w:val="27"/>
          <w:szCs w:val="27"/>
          <w:rtl/>
        </w:rPr>
        <w:footnoteReference w:id="710"/>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يك مسأله‌ي مهم را براي عمر فاروق</w:t>
      </w:r>
      <w:r w:rsidRPr="006E1AB5">
        <w:rPr>
          <w:rFonts w:cs="B Zar"/>
          <w:sz w:val="27"/>
          <w:szCs w:val="27"/>
        </w:rPr>
        <w:sym w:font="AGA Arabesque" w:char="F074"/>
      </w:r>
      <w:r w:rsidRPr="006E1AB5">
        <w:rPr>
          <w:rFonts w:cs="B Zar"/>
          <w:sz w:val="27"/>
          <w:szCs w:val="27"/>
          <w:rtl/>
        </w:rPr>
        <w:t xml:space="preserve"> روشن كرد؛ عمر</w:t>
      </w:r>
      <w:r w:rsidRPr="006E1AB5">
        <w:rPr>
          <w:rFonts w:cs="B Zar"/>
          <w:sz w:val="27"/>
          <w:szCs w:val="27"/>
        </w:rPr>
        <w:sym w:font="AGA Arabesque" w:char="F074"/>
      </w:r>
      <w:r w:rsidRPr="006E1AB5">
        <w:rPr>
          <w:rFonts w:cs="B Zar"/>
          <w:sz w:val="27"/>
          <w:szCs w:val="27"/>
          <w:rtl/>
        </w:rPr>
        <w:t xml:space="preserve"> آهنگ آن نمود كه به استناد فرموده‌ي رسول‌خدا</w:t>
      </w:r>
      <w:r w:rsidR="0036233F" w:rsidRPr="006E1AB5">
        <w:rPr>
          <w:rFonts w:cs="CTraditional Arabic"/>
          <w:sz w:val="27"/>
          <w:szCs w:val="25"/>
          <w:rtl/>
        </w:rPr>
        <w:t>ص</w:t>
      </w:r>
      <w:r w:rsidRPr="006E1AB5">
        <w:rPr>
          <w:rFonts w:cs="B Zar"/>
          <w:sz w:val="27"/>
          <w:szCs w:val="27"/>
          <w:rtl/>
        </w:rPr>
        <w:t>، ابوبكر</w:t>
      </w:r>
      <w:r w:rsidRPr="006E1AB5">
        <w:rPr>
          <w:rFonts w:cs="B Zar"/>
          <w:sz w:val="27"/>
          <w:szCs w:val="27"/>
        </w:rPr>
        <w:sym w:font="AGA Arabesque" w:char="F074"/>
      </w:r>
      <w:r w:rsidRPr="006E1AB5">
        <w:rPr>
          <w:rFonts w:cs="B Zar"/>
          <w:sz w:val="27"/>
          <w:szCs w:val="27"/>
          <w:rtl/>
        </w:rPr>
        <w:t xml:space="preserve"> را قانع كند كه فعلاً از جهاد با مرتدان دست بردارد؛ اما ابوبكر صديق</w:t>
      </w:r>
      <w:r w:rsidRPr="006E1AB5">
        <w:rPr>
          <w:rFonts w:cs="B Zar"/>
          <w:sz w:val="27"/>
          <w:szCs w:val="27"/>
        </w:rPr>
        <w:sym w:font="AGA Arabesque" w:char="F074"/>
      </w:r>
      <w:r w:rsidRPr="006E1AB5">
        <w:rPr>
          <w:rFonts w:cs="B Zar"/>
          <w:sz w:val="27"/>
          <w:szCs w:val="27"/>
          <w:rtl/>
        </w:rPr>
        <w:t xml:space="preserve"> به استناد همان حديث، براي عمر</w:t>
      </w:r>
      <w:r w:rsidRPr="006E1AB5">
        <w:rPr>
          <w:rFonts w:cs="B Zar"/>
          <w:sz w:val="27"/>
          <w:szCs w:val="27"/>
        </w:rPr>
        <w:sym w:font="AGA Arabesque" w:char="F074"/>
      </w:r>
      <w:r w:rsidRPr="006E1AB5">
        <w:rPr>
          <w:rFonts w:cs="B Zar"/>
          <w:sz w:val="27"/>
          <w:szCs w:val="27"/>
          <w:rtl/>
        </w:rPr>
        <w:t xml:space="preserve"> ثابت كرد كه حديث مورد استنادش، دليل وجوب جهاد با مانعين زكاتي مي‌باشد كه به زبان، وحدانيت خدا و رسالت رسول‌خدا</w:t>
      </w:r>
      <w:r w:rsidR="0036233F" w:rsidRPr="006E1AB5">
        <w:rPr>
          <w:rFonts w:cs="CTraditional Arabic"/>
          <w:sz w:val="27"/>
          <w:szCs w:val="25"/>
          <w:rtl/>
        </w:rPr>
        <w:t>ص</w:t>
      </w:r>
      <w:r w:rsidRPr="006E1AB5">
        <w:rPr>
          <w:rFonts w:cs="B Zar"/>
          <w:sz w:val="27"/>
          <w:szCs w:val="27"/>
          <w:rtl/>
        </w:rPr>
        <w:t xml:space="preserve"> اقرار مي‌كنند. چراكه در حديث، تصريح شده است كه: «پس هرگاه </w:t>
      </w:r>
      <w:r w:rsidRPr="006E1AB5">
        <w:rPr>
          <w:rFonts w:cs="B Badr"/>
          <w:b/>
          <w:bCs/>
          <w:sz w:val="27"/>
          <w:szCs w:val="27"/>
          <w:rtl/>
        </w:rPr>
        <w:t>لا اله الا الله</w:t>
      </w:r>
      <w:r w:rsidRPr="006E1AB5">
        <w:rPr>
          <w:rFonts w:cs="B Zar"/>
          <w:sz w:val="27"/>
          <w:szCs w:val="27"/>
          <w:rtl/>
        </w:rPr>
        <w:t xml:space="preserve"> بگويند، جان‌ها و مال‌هايشان از طرف من در امان است مگر در برابر حقوق و تكاليف اسلام.» ديدگاه ابوبكر</w:t>
      </w:r>
      <w:r w:rsidRPr="006E1AB5">
        <w:rPr>
          <w:rFonts w:cs="B Zar"/>
          <w:sz w:val="27"/>
          <w:szCs w:val="27"/>
        </w:rPr>
        <w:sym w:font="AGA Arabesque" w:char="F074"/>
      </w:r>
      <w:r w:rsidRPr="006E1AB5">
        <w:rPr>
          <w:rFonts w:cs="B Zar"/>
          <w:sz w:val="27"/>
          <w:szCs w:val="27"/>
          <w:rtl/>
        </w:rPr>
        <w:t xml:space="preserve"> در مورد جهاد با مرتدان، نگاه درست و بجايي بود و همين موضع و ديدگاه، مايه‌ي خير و مصلحت اسلام و مسلمانان شد و قطعاً هر موضع ديگري در آن موقعيت، به شكست اسلام مي‌انجاميد و باعث شكل‌گيري دوباره‌ي جاهليت مي‌شد. اگر ابوبكر صديق</w:t>
      </w:r>
      <w:r w:rsidRPr="006E1AB5">
        <w:rPr>
          <w:rFonts w:cs="B Zar"/>
          <w:sz w:val="27"/>
          <w:szCs w:val="27"/>
        </w:rPr>
        <w:sym w:font="AGA Arabesque" w:char="F074"/>
      </w:r>
      <w:r w:rsidRPr="006E1AB5">
        <w:rPr>
          <w:rFonts w:cs="B Zar"/>
          <w:sz w:val="27"/>
          <w:szCs w:val="27"/>
          <w:rtl/>
        </w:rPr>
        <w:t xml:space="preserve"> به خواست و توفيق خداي متعال چنان تصميمي نمي‌گرفت، مسير تاريخ، دگرگون مي‌شد و شكل ديگري مي‌يافت؛ گذر زمان بر عكس مي‌شد و بار ديگر جاهليت فساد‌انگيز سر برمي‌آورد.</w:t>
      </w:r>
      <w:r w:rsidRPr="006E1AB5">
        <w:rPr>
          <w:rStyle w:val="FootnoteReference"/>
          <w:rFonts w:cs="B Zar"/>
          <w:sz w:val="27"/>
          <w:szCs w:val="27"/>
          <w:rtl/>
        </w:rPr>
        <w:footnoteReference w:id="711"/>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شناخت دقيق ابوبكر</w:t>
      </w:r>
      <w:r w:rsidRPr="006E1AB5">
        <w:rPr>
          <w:rFonts w:cs="B Zar"/>
          <w:sz w:val="27"/>
          <w:szCs w:val="27"/>
        </w:rPr>
        <w:sym w:font="AGA Arabesque" w:char="F074"/>
      </w:r>
      <w:r w:rsidRPr="006E1AB5">
        <w:rPr>
          <w:rFonts w:cs="B Zar"/>
          <w:sz w:val="27"/>
          <w:szCs w:val="27"/>
          <w:rtl/>
        </w:rPr>
        <w:t xml:space="preserve"> از اسلام و غيرت و غم‌خوارگيش براي ماندگاري دين، در سخنان آن بزرگوار تجلي يافت كه از ژرفاي وجودش نشأت گرفت و بر زبانش جاري شد و بر اين تأكيدكرد كه بايد براي پاس‌داشت و صيانت از كيان و ساختار اسلام كوشيد تا اسلام به همان شكل زمان رسول‌خدا</w:t>
      </w:r>
      <w:r w:rsidR="0036233F" w:rsidRPr="006E1AB5">
        <w:rPr>
          <w:rFonts w:cs="CTraditional Arabic"/>
          <w:sz w:val="27"/>
          <w:szCs w:val="25"/>
          <w:rtl/>
        </w:rPr>
        <w:t>ص</w:t>
      </w:r>
      <w:r w:rsidRPr="006E1AB5">
        <w:rPr>
          <w:rFonts w:cs="B Zar"/>
          <w:sz w:val="27"/>
          <w:szCs w:val="27"/>
          <w:rtl/>
        </w:rPr>
        <w:t xml:space="preserve"> حفظ گردد. جملات كوتاهي كه ابوبكر</w:t>
      </w:r>
      <w:r w:rsidRPr="006E1AB5">
        <w:rPr>
          <w:rFonts w:cs="B Zar"/>
          <w:sz w:val="27"/>
          <w:szCs w:val="27"/>
        </w:rPr>
        <w:sym w:font="AGA Arabesque" w:char="F074"/>
      </w:r>
      <w:r w:rsidRPr="006E1AB5">
        <w:rPr>
          <w:rFonts w:cs="B Zar"/>
          <w:sz w:val="27"/>
          <w:szCs w:val="27"/>
          <w:rtl/>
        </w:rPr>
        <w:t xml:space="preserve"> به هنگام امتناع برخي از قبايل عرب از پرداخت زكات به بيت‌المال بر زبان آورد، با كتابي پرحجم و خطابه‌اي بليغ و طولاني برابري مي‌كند؛ وي فرمود: «دين، كامل شد و نزول وحي از آسمان منقطع گرديد؛ پس آيا در دين كاستي بيايد و من زنده باشم؟!» عمر فاروق</w:t>
      </w:r>
      <w:r w:rsidRPr="006E1AB5">
        <w:rPr>
          <w:rFonts w:cs="B Zar"/>
          <w:sz w:val="27"/>
          <w:szCs w:val="27"/>
        </w:rPr>
        <w:sym w:font="AGA Arabesque" w:char="F074"/>
      </w:r>
      <w:r w:rsidRPr="006E1AB5">
        <w:rPr>
          <w:rFonts w:cs="B Zar"/>
          <w:sz w:val="27"/>
          <w:szCs w:val="27"/>
          <w:rtl/>
        </w:rPr>
        <w:t xml:space="preserve"> مي‌گويد: «من به ابوبكر</w:t>
      </w:r>
      <w:r w:rsidRPr="006E1AB5">
        <w:rPr>
          <w:rFonts w:cs="B Zar"/>
          <w:sz w:val="27"/>
          <w:szCs w:val="27"/>
        </w:rPr>
        <w:sym w:font="AGA Arabesque" w:char="F074"/>
      </w:r>
      <w:r w:rsidRPr="006E1AB5">
        <w:rPr>
          <w:rFonts w:cs="B Zar"/>
          <w:sz w:val="27"/>
          <w:szCs w:val="27"/>
          <w:rtl/>
        </w:rPr>
        <w:t xml:space="preserve"> گفتم: اي خليفه‌ي رسول‌خدا! با مردم به الفت و نرمي رفتار كن.» ابوبكر</w:t>
      </w:r>
      <w:r w:rsidRPr="006E1AB5">
        <w:rPr>
          <w:rFonts w:cs="B Zar"/>
          <w:sz w:val="27"/>
          <w:szCs w:val="27"/>
        </w:rPr>
        <w:sym w:font="AGA Arabesque" w:char="F074"/>
      </w:r>
      <w:r w:rsidRPr="006E1AB5">
        <w:rPr>
          <w:rFonts w:cs="B Zar"/>
          <w:sz w:val="27"/>
          <w:szCs w:val="27"/>
          <w:rtl/>
        </w:rPr>
        <w:t xml:space="preserve"> به من فرمود: «تو، در زمان جاهليت خيلي دلير بودي و اينك در اسلام بزدل شده‌اي؟! دين، كامل شد و وحي منقطع گشت؛ پس آيا در دين كمي بيايد و من زنده باشم؟!»</w:t>
      </w:r>
      <w:r w:rsidRPr="006E1AB5">
        <w:rPr>
          <w:rStyle w:val="FootnoteReference"/>
          <w:rFonts w:cs="B Zar"/>
          <w:sz w:val="27"/>
          <w:szCs w:val="27"/>
          <w:rtl/>
        </w:rPr>
        <w:footnoteReference w:id="712"/>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ديدگاه‌هاي صحابه را درباره‌ي جهاد با مرتدان، مورد ارزيابي قرار داد و پس از گوش‌سپاري به نظرات صحابه</w:t>
      </w:r>
      <w:r w:rsidRPr="006E1AB5">
        <w:rPr>
          <w:rFonts w:cs="B Zar"/>
          <w:sz w:val="27"/>
          <w:szCs w:val="27"/>
        </w:rPr>
        <w:sym w:font="AGA Arabesque" w:char="F074"/>
      </w:r>
      <w:r w:rsidRPr="006E1AB5">
        <w:rPr>
          <w:rFonts w:cs="B Zar"/>
          <w:sz w:val="27"/>
          <w:szCs w:val="27"/>
          <w:rtl/>
        </w:rPr>
        <w:t xml:space="preserve"> بر آن شد كه با مرتدان بجنگد. ابوبكر صديق</w:t>
      </w:r>
      <w:r w:rsidRPr="006E1AB5">
        <w:rPr>
          <w:rFonts w:cs="B Zar"/>
          <w:sz w:val="27"/>
          <w:szCs w:val="27"/>
        </w:rPr>
        <w:sym w:font="AGA Arabesque" w:char="F074"/>
      </w:r>
      <w:r w:rsidRPr="006E1AB5">
        <w:rPr>
          <w:rFonts w:cs="B Zar"/>
          <w:sz w:val="27"/>
          <w:szCs w:val="27"/>
          <w:rtl/>
        </w:rPr>
        <w:t xml:space="preserve"> شخصيتي بود كه همواره درست و به‌موقع تصميم مي‌گرفت و در آن موقعيت بحراني نيز تصميم بجايي گرفت و لحظه‌اي هم متردد و دودل نشد. بايد دانست كه ترديد و دودلي هيچ‌گاه دامن‌گير ابوبكر</w:t>
      </w:r>
      <w:r w:rsidRPr="006E1AB5">
        <w:rPr>
          <w:rFonts w:cs="B Zar"/>
          <w:sz w:val="27"/>
          <w:szCs w:val="27"/>
        </w:rPr>
        <w:sym w:font="AGA Arabesque" w:char="F074"/>
      </w:r>
      <w:r w:rsidRPr="006E1AB5">
        <w:rPr>
          <w:rFonts w:cs="B Zar"/>
          <w:sz w:val="27"/>
          <w:szCs w:val="27"/>
          <w:rtl/>
        </w:rPr>
        <w:t xml:space="preserve"> نشد و اين، از ويژگي‌هاي بارز وي، در تمام مدت زندگانيش بود كه در تصميم‌گير‌ي‌ها شك و دودلي به خود راه نمي‌داد. ساير مسلمانان نيز نظر ابوبكر</w:t>
      </w:r>
      <w:r w:rsidRPr="006E1AB5">
        <w:rPr>
          <w:rFonts w:cs="B Zar"/>
          <w:sz w:val="27"/>
          <w:szCs w:val="27"/>
        </w:rPr>
        <w:sym w:font="AGA Arabesque" w:char="F074"/>
      </w:r>
      <w:r w:rsidRPr="006E1AB5">
        <w:rPr>
          <w:rFonts w:cs="B Zar"/>
          <w:sz w:val="27"/>
          <w:szCs w:val="27"/>
          <w:rtl/>
        </w:rPr>
        <w:t xml:space="preserve"> را براي جهاد با مرتدان پذيرفتند و آن را درست و بجا دانستند.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دورانديشي ابوبكر صديق</w:t>
      </w:r>
      <w:r w:rsidRPr="006E1AB5">
        <w:rPr>
          <w:rFonts w:cs="B Zar"/>
          <w:sz w:val="27"/>
          <w:szCs w:val="27"/>
        </w:rPr>
        <w:sym w:font="AGA Arabesque" w:char="F074"/>
      </w:r>
      <w:r w:rsidRPr="006E1AB5">
        <w:rPr>
          <w:rFonts w:cs="B Zar"/>
          <w:sz w:val="27"/>
          <w:szCs w:val="27"/>
          <w:rtl/>
        </w:rPr>
        <w:t xml:space="preserve"> از همه‌ي صحابه</w:t>
      </w:r>
      <w:r w:rsidRPr="006E1AB5">
        <w:rPr>
          <w:rFonts w:cs="B Zar"/>
          <w:sz w:val="27"/>
          <w:szCs w:val="27"/>
        </w:rPr>
        <w:sym w:font="AGA Arabesque" w:char="F079"/>
      </w:r>
      <w:r w:rsidRPr="006E1AB5">
        <w:rPr>
          <w:rFonts w:cs="B Zar"/>
          <w:sz w:val="27"/>
          <w:szCs w:val="27"/>
          <w:rtl/>
        </w:rPr>
        <w:t xml:space="preserve"> بيشتر بود؛ وي، مسايل را بيش از ديگران درك مي‌كرد و به همين سبب نيز در مورد جهاد با مرتدان، دلاور و استوار بود.</w:t>
      </w:r>
      <w:r w:rsidRPr="006E1AB5">
        <w:rPr>
          <w:rStyle w:val="FootnoteReference"/>
          <w:rFonts w:cs="B Zar"/>
          <w:sz w:val="27"/>
          <w:szCs w:val="27"/>
          <w:rtl/>
        </w:rPr>
        <w:footnoteReference w:id="713"/>
      </w:r>
      <w:r w:rsidRPr="006E1AB5">
        <w:rPr>
          <w:rFonts w:cs="B Zar"/>
          <w:sz w:val="27"/>
          <w:szCs w:val="27"/>
          <w:rtl/>
        </w:rPr>
        <w:t xml:space="preserve"> اين‌جا است كه گفته‌ي سعيد بن مسيب رحمه الله را در باره‌ي ابوبكر</w:t>
      </w:r>
      <w:r w:rsidRPr="006E1AB5">
        <w:rPr>
          <w:rFonts w:cs="B Zar"/>
          <w:sz w:val="27"/>
          <w:szCs w:val="27"/>
        </w:rPr>
        <w:sym w:font="AGA Arabesque" w:char="F074"/>
      </w:r>
      <w:r w:rsidRPr="006E1AB5">
        <w:rPr>
          <w:rFonts w:cs="B Zar"/>
          <w:sz w:val="27"/>
          <w:szCs w:val="27"/>
          <w:rtl/>
        </w:rPr>
        <w:t xml:space="preserve"> يادآوري مي‌كنيم كه فرموده است: «ابوبكر</w:t>
      </w:r>
      <w:r w:rsidRPr="006E1AB5">
        <w:rPr>
          <w:rFonts w:cs="B Zar"/>
          <w:sz w:val="27"/>
          <w:szCs w:val="27"/>
        </w:rPr>
        <w:sym w:font="AGA Arabesque" w:char="F074"/>
      </w:r>
      <w:r w:rsidRPr="006E1AB5">
        <w:rPr>
          <w:rFonts w:cs="B Zar"/>
          <w:sz w:val="27"/>
          <w:szCs w:val="27"/>
          <w:rtl/>
        </w:rPr>
        <w:t xml:space="preserve"> در ميان صحابه از همه داناتر و درست‌انديش‌تر بود.»</w:t>
      </w:r>
      <w:r w:rsidRPr="006E1AB5">
        <w:rPr>
          <w:rStyle w:val="FootnoteReference"/>
          <w:rFonts w:cs="B Zar"/>
          <w:sz w:val="27"/>
          <w:szCs w:val="27"/>
          <w:rtl/>
        </w:rPr>
        <w:footnoteReference w:id="714"/>
      </w:r>
    </w:p>
    <w:p w:rsidR="003B418E" w:rsidRPr="006E1AB5" w:rsidRDefault="00B13E4D" w:rsidP="00987C39">
      <w:pPr>
        <w:spacing w:line="216" w:lineRule="auto"/>
        <w:ind w:firstLine="340"/>
        <w:jc w:val="both"/>
        <w:rPr>
          <w:rFonts w:cs="B Zar" w:hint="cs"/>
          <w:sz w:val="27"/>
          <w:szCs w:val="27"/>
          <w:rtl/>
        </w:rPr>
      </w:pPr>
      <w:r w:rsidRPr="006E1AB5">
        <w:rPr>
          <w:rFonts w:cs="B Zar"/>
          <w:sz w:val="27"/>
          <w:szCs w:val="27"/>
          <w:rtl/>
        </w:rPr>
        <w:t>آري، ابوبكر</w:t>
      </w:r>
      <w:r w:rsidRPr="006E1AB5">
        <w:rPr>
          <w:rFonts w:cs="B Zar"/>
          <w:sz w:val="27"/>
          <w:szCs w:val="27"/>
        </w:rPr>
        <w:sym w:font="AGA Arabesque" w:char="F074"/>
      </w:r>
      <w:r w:rsidRPr="006E1AB5">
        <w:rPr>
          <w:rFonts w:cs="B Zar"/>
          <w:sz w:val="27"/>
          <w:szCs w:val="27"/>
          <w:rtl/>
        </w:rPr>
        <w:t xml:space="preserve"> از تمام اطرافيانش بصيرت و آگاهي بيش‌تري داشت و بايد هم اين‌گونه مي‌بود كه ايمانش، فراتر از ايمان همه بود؛ ايماني كه اداي زكات را از اقرار به وحدانيت خداي متعال و رسالت رسول اكرم</w:t>
      </w:r>
      <w:r w:rsidR="0036233F" w:rsidRPr="006E1AB5">
        <w:rPr>
          <w:rFonts w:cs="CTraditional Arabic"/>
          <w:sz w:val="27"/>
          <w:szCs w:val="25"/>
          <w:rtl/>
        </w:rPr>
        <w:t>ص</w:t>
      </w:r>
      <w:r w:rsidRPr="006E1AB5">
        <w:rPr>
          <w:rFonts w:cs="B Zar"/>
          <w:sz w:val="27"/>
          <w:szCs w:val="27"/>
          <w:rtl/>
        </w:rPr>
        <w:t xml:space="preserve"> جدا نمي‌دانست. ايمان ابوبكر</w:t>
      </w:r>
      <w:r w:rsidRPr="006E1AB5">
        <w:rPr>
          <w:rFonts w:cs="B Zar"/>
          <w:sz w:val="27"/>
          <w:szCs w:val="27"/>
        </w:rPr>
        <w:sym w:font="AGA Arabesque" w:char="F074"/>
      </w:r>
      <w:r w:rsidRPr="006E1AB5">
        <w:rPr>
          <w:rFonts w:cs="B Zar"/>
          <w:sz w:val="27"/>
          <w:szCs w:val="27"/>
          <w:rtl/>
        </w:rPr>
        <w:t xml:space="preserve"> به او آموخته بود كه هر كس </w:t>
      </w:r>
      <w:r w:rsidRPr="006E1AB5">
        <w:rPr>
          <w:rFonts w:cs="B Badr"/>
          <w:b/>
          <w:bCs/>
          <w:sz w:val="27"/>
          <w:szCs w:val="27"/>
          <w:rtl/>
        </w:rPr>
        <w:t>لا اله الا الله</w:t>
      </w:r>
      <w:r w:rsidRPr="006E1AB5">
        <w:rPr>
          <w:rFonts w:cs="B Zar"/>
          <w:sz w:val="27"/>
          <w:szCs w:val="27"/>
          <w:rtl/>
        </w:rPr>
        <w:t xml:space="preserve"> بگويد، بايد حقي را كه خدا در مالش قرار داده، بپذيرد و زكات مالش را كه در واقع، دادِ خدا است، بپردازد. ابوبكر</w:t>
      </w:r>
      <w:r w:rsidRPr="006E1AB5">
        <w:rPr>
          <w:rFonts w:cs="B Zar"/>
          <w:sz w:val="27"/>
          <w:szCs w:val="27"/>
        </w:rPr>
        <w:sym w:font="AGA Arabesque" w:char="F074"/>
      </w:r>
      <w:r w:rsidRPr="006E1AB5">
        <w:rPr>
          <w:rFonts w:cs="B Zar"/>
          <w:sz w:val="27"/>
          <w:szCs w:val="27"/>
          <w:rtl/>
        </w:rPr>
        <w:t xml:space="preserve"> مي‌دانست كه </w:t>
      </w:r>
      <w:r w:rsidRPr="006E1AB5">
        <w:rPr>
          <w:rFonts w:cs="B Badr"/>
          <w:b/>
          <w:bCs/>
          <w:sz w:val="27"/>
          <w:szCs w:val="27"/>
          <w:rtl/>
        </w:rPr>
        <w:t>لا اله الا الله</w:t>
      </w:r>
      <w:r w:rsidRPr="006E1AB5">
        <w:rPr>
          <w:rFonts w:cs="B Zar"/>
          <w:sz w:val="27"/>
          <w:szCs w:val="27"/>
          <w:rtl/>
        </w:rPr>
        <w:t xml:space="preserve"> بدون زكات اعتباري ندارد و بايد براي دفاع از فريضه‌ي زكات شمشير زد؛ آن‌گونه كه براي دفاع از </w:t>
      </w:r>
      <w:r w:rsidRPr="006E1AB5">
        <w:rPr>
          <w:rFonts w:cs="B Badr"/>
          <w:b/>
          <w:bCs/>
          <w:sz w:val="27"/>
          <w:szCs w:val="27"/>
          <w:rtl/>
        </w:rPr>
        <w:t>لا اله الا الله</w:t>
      </w:r>
      <w:r w:rsidRPr="006E1AB5">
        <w:rPr>
          <w:rFonts w:cs="B Zar"/>
          <w:sz w:val="27"/>
          <w:szCs w:val="27"/>
          <w:rtl/>
        </w:rPr>
        <w:t xml:space="preserve"> جهاد مي‌شود و همين، اسلام است و اسلام، چيزي جز اين نمي‌گويد.</w:t>
      </w:r>
      <w:r w:rsidRPr="006E1AB5">
        <w:rPr>
          <w:rStyle w:val="FootnoteReference"/>
          <w:rFonts w:cs="B Zar"/>
          <w:sz w:val="27"/>
          <w:szCs w:val="27"/>
          <w:rtl/>
        </w:rPr>
        <w:footnoteReference w:id="715"/>
      </w:r>
      <w:r w:rsidRPr="006E1AB5">
        <w:rPr>
          <w:rFonts w:cs="B Zar"/>
          <w:sz w:val="27"/>
          <w:szCs w:val="27"/>
          <w:rtl/>
        </w:rPr>
        <w:t xml:space="preserve"> خداي متعال مي‌فرمايد:</w:t>
      </w:r>
      <w:r w:rsidR="00CF0B07" w:rsidRPr="006E1AB5">
        <w:rPr>
          <w:rFonts w:cs="B Zar" w:hint="cs"/>
          <w:sz w:val="27"/>
          <w:szCs w:val="27"/>
          <w:rtl/>
        </w:rPr>
        <w:t xml:space="preserve"> </w:t>
      </w:r>
      <w:r w:rsidR="00CF0B07" w:rsidRPr="006E1AB5">
        <w:rPr>
          <w:rFonts w:ascii="HQPB2" w:hAnsi="HQPB2" w:cs="B Zar" w:hint="cs"/>
          <w:color w:val="282828"/>
          <w:sz w:val="24"/>
          <w:szCs w:val="24"/>
        </w:rPr>
        <w:sym w:font="HQPB2" w:char="F0E2"/>
      </w:r>
      <w:r w:rsidR="00CF0B07" w:rsidRPr="006E1AB5">
        <w:rPr>
          <w:rFonts w:ascii="HQPB2" w:hAnsi="HQPB2" w:cs="B Zar"/>
          <w:sz w:val="24"/>
          <w:szCs w:val="24"/>
          <w:rtl/>
        </w:rPr>
        <w:t xml:space="preserve"> </w:t>
      </w:r>
      <w:r w:rsidR="00CF0B07" w:rsidRPr="006E1AB5">
        <w:rPr>
          <w:rFonts w:ascii="HQPB5" w:hAnsi="HQPB5" w:cs="B Zar"/>
          <w:color w:val="282828"/>
          <w:sz w:val="24"/>
          <w:szCs w:val="24"/>
        </w:rPr>
        <w:sym w:font="HQPB5" w:char="F074"/>
      </w:r>
      <w:r w:rsidR="00CF0B07" w:rsidRPr="006E1AB5">
        <w:rPr>
          <w:rFonts w:ascii="HQPB2" w:hAnsi="HQPB2" w:cs="B Zar"/>
          <w:color w:val="282828"/>
          <w:sz w:val="24"/>
          <w:szCs w:val="24"/>
        </w:rPr>
        <w:sym w:font="HQPB2" w:char="F062"/>
      </w:r>
      <w:r w:rsidR="00CF0B07" w:rsidRPr="006E1AB5">
        <w:rPr>
          <w:rFonts w:ascii="HQPB2" w:hAnsi="HQPB2" w:cs="B Zar"/>
          <w:color w:val="282828"/>
          <w:sz w:val="24"/>
          <w:szCs w:val="24"/>
        </w:rPr>
        <w:sym w:font="HQPB2" w:char="F071"/>
      </w:r>
      <w:r w:rsidR="00CF0B07" w:rsidRPr="006E1AB5">
        <w:rPr>
          <w:rFonts w:ascii="HQPB4" w:hAnsi="HQPB4" w:cs="B Zar"/>
          <w:color w:val="282828"/>
          <w:sz w:val="24"/>
          <w:szCs w:val="24"/>
        </w:rPr>
        <w:sym w:font="HQPB4" w:char="F0E3"/>
      </w:r>
      <w:r w:rsidR="00CF0B07" w:rsidRPr="006E1AB5">
        <w:rPr>
          <w:rFonts w:ascii="HQPB2" w:hAnsi="HQPB2" w:cs="B Zar"/>
          <w:color w:val="282828"/>
          <w:sz w:val="24"/>
          <w:szCs w:val="24"/>
        </w:rPr>
        <w:sym w:font="HQPB2" w:char="F059"/>
      </w:r>
      <w:r w:rsidR="00CF0B07" w:rsidRPr="006E1AB5">
        <w:rPr>
          <w:rFonts w:ascii="HQPB4" w:hAnsi="HQPB4" w:cs="B Zar"/>
          <w:color w:val="282828"/>
          <w:sz w:val="24"/>
          <w:szCs w:val="24"/>
        </w:rPr>
        <w:sym w:font="HQPB4" w:char="F0CF"/>
      </w:r>
      <w:r w:rsidR="00CF0B07" w:rsidRPr="006E1AB5">
        <w:rPr>
          <w:rFonts w:ascii="HQPB2" w:hAnsi="HQPB2" w:cs="B Zar"/>
          <w:color w:val="282828"/>
          <w:sz w:val="24"/>
          <w:szCs w:val="24"/>
        </w:rPr>
        <w:sym w:font="HQPB2" w:char="F042"/>
      </w:r>
      <w:r w:rsidR="00CF0B07" w:rsidRPr="006E1AB5">
        <w:rPr>
          <w:rFonts w:ascii="HQPB4" w:hAnsi="HQPB4" w:cs="B Zar"/>
          <w:color w:val="282828"/>
          <w:sz w:val="24"/>
          <w:szCs w:val="24"/>
        </w:rPr>
        <w:sym w:font="HQPB4" w:char="F0F7"/>
      </w:r>
      <w:r w:rsidR="00CF0B07" w:rsidRPr="006E1AB5">
        <w:rPr>
          <w:rFonts w:ascii="HQPB2" w:hAnsi="HQPB2" w:cs="B Zar"/>
          <w:color w:val="282828"/>
          <w:sz w:val="24"/>
          <w:szCs w:val="24"/>
        </w:rPr>
        <w:sym w:font="HQPB2" w:char="F073"/>
      </w:r>
      <w:r w:rsidR="00CF0B07" w:rsidRPr="006E1AB5">
        <w:rPr>
          <w:rFonts w:ascii="HQPB4" w:hAnsi="HQPB4" w:cs="B Zar"/>
          <w:color w:val="282828"/>
          <w:sz w:val="24"/>
          <w:szCs w:val="24"/>
        </w:rPr>
        <w:sym w:font="HQPB4" w:char="F0E7"/>
      </w:r>
      <w:r w:rsidR="00CF0B07" w:rsidRPr="006E1AB5">
        <w:rPr>
          <w:rFonts w:ascii="HQPB1" w:hAnsi="HQPB1" w:cs="B Zar"/>
          <w:color w:val="282828"/>
          <w:sz w:val="24"/>
          <w:szCs w:val="24"/>
        </w:rPr>
        <w:sym w:font="HQPB1" w:char="F047"/>
      </w:r>
      <w:r w:rsidR="00CF0B07" w:rsidRPr="006E1AB5">
        <w:rPr>
          <w:rFonts w:ascii="HQPB5" w:hAnsi="HQPB5" w:cs="B Zar"/>
          <w:color w:val="282828"/>
          <w:sz w:val="24"/>
          <w:szCs w:val="24"/>
        </w:rPr>
        <w:sym w:font="HQPB5" w:char="F073"/>
      </w:r>
      <w:r w:rsidR="00CF0B07" w:rsidRPr="006E1AB5">
        <w:rPr>
          <w:rFonts w:ascii="HQPB1" w:hAnsi="HQPB1" w:cs="B Zar"/>
          <w:color w:val="282828"/>
          <w:sz w:val="24"/>
          <w:szCs w:val="24"/>
        </w:rPr>
        <w:sym w:font="HQPB1" w:char="F0F9"/>
      </w:r>
      <w:r w:rsidR="00CF0B07" w:rsidRPr="006E1AB5">
        <w:rPr>
          <w:rFonts w:ascii="HQPB5" w:hAnsi="HQPB5" w:cs="B Zar"/>
          <w:color w:val="282828"/>
          <w:sz w:val="24"/>
          <w:szCs w:val="24"/>
        </w:rPr>
        <w:sym w:font="HQPB5" w:char="F072"/>
      </w:r>
      <w:r w:rsidR="00CF0B07" w:rsidRPr="006E1AB5">
        <w:rPr>
          <w:rFonts w:ascii="HQPB1" w:hAnsi="HQPB1" w:cs="B Zar"/>
          <w:color w:val="282828"/>
          <w:sz w:val="24"/>
          <w:szCs w:val="24"/>
        </w:rPr>
        <w:sym w:font="HQPB1" w:char="F026"/>
      </w:r>
      <w:r w:rsidR="00CF0B07" w:rsidRPr="006E1AB5">
        <w:rPr>
          <w:rFonts w:ascii="HQPB1" w:hAnsi="HQPB1" w:cs="B Zar"/>
          <w:color w:val="282828"/>
          <w:sz w:val="24"/>
          <w:szCs w:val="24"/>
          <w:rtl/>
        </w:rPr>
        <w:t xml:space="preserve"> </w:t>
      </w:r>
      <w:r w:rsidR="00CF0B07" w:rsidRPr="006E1AB5">
        <w:rPr>
          <w:rFonts w:ascii="HQPB4" w:hAnsi="HQPB4" w:cs="B Zar"/>
          <w:color w:val="282828"/>
          <w:sz w:val="24"/>
          <w:szCs w:val="24"/>
        </w:rPr>
        <w:sym w:font="HQPB4" w:char="F0C7"/>
      </w:r>
      <w:r w:rsidR="00CF0B07" w:rsidRPr="006E1AB5">
        <w:rPr>
          <w:rFonts w:ascii="HQPB1" w:hAnsi="HQPB1" w:cs="B Zar"/>
          <w:color w:val="282828"/>
          <w:sz w:val="24"/>
          <w:szCs w:val="24"/>
        </w:rPr>
        <w:sym w:font="HQPB1" w:char="F0D9"/>
      </w:r>
      <w:r w:rsidR="00CF0B07" w:rsidRPr="006E1AB5">
        <w:rPr>
          <w:rFonts w:ascii="HQPB4" w:hAnsi="HQPB4" w:cs="B Zar"/>
          <w:color w:val="282828"/>
          <w:sz w:val="24"/>
          <w:szCs w:val="24"/>
        </w:rPr>
        <w:sym w:font="HQPB4" w:char="F0F7"/>
      </w:r>
      <w:r w:rsidR="00CF0B07" w:rsidRPr="006E1AB5">
        <w:rPr>
          <w:rFonts w:ascii="HQPB1" w:hAnsi="HQPB1" w:cs="B Zar"/>
          <w:color w:val="282828"/>
          <w:sz w:val="24"/>
          <w:szCs w:val="24"/>
        </w:rPr>
        <w:sym w:font="HQPB1" w:char="F0E8"/>
      </w:r>
      <w:r w:rsidR="00CF0B07" w:rsidRPr="006E1AB5">
        <w:rPr>
          <w:rFonts w:ascii="HQPB5" w:hAnsi="HQPB5" w:cs="B Zar"/>
          <w:color w:val="282828"/>
          <w:sz w:val="24"/>
          <w:szCs w:val="24"/>
        </w:rPr>
        <w:sym w:font="HQPB5" w:char="F074"/>
      </w:r>
      <w:r w:rsidR="00CF0B07" w:rsidRPr="006E1AB5">
        <w:rPr>
          <w:rFonts w:ascii="HQPB1" w:hAnsi="HQPB1" w:cs="B Zar"/>
          <w:color w:val="282828"/>
          <w:sz w:val="24"/>
          <w:szCs w:val="24"/>
        </w:rPr>
        <w:sym w:font="HQPB1" w:char="F037"/>
      </w:r>
      <w:r w:rsidR="00CF0B07" w:rsidRPr="006E1AB5">
        <w:rPr>
          <w:rFonts w:ascii="HQPB4" w:hAnsi="HQPB4" w:cs="B Zar"/>
          <w:color w:val="282828"/>
          <w:sz w:val="24"/>
          <w:szCs w:val="24"/>
        </w:rPr>
        <w:sym w:font="HQPB4" w:char="F0CE"/>
      </w:r>
      <w:r w:rsidR="00CF0B07" w:rsidRPr="006E1AB5">
        <w:rPr>
          <w:rFonts w:ascii="HQPB1" w:hAnsi="HQPB1" w:cs="B Zar"/>
          <w:color w:val="282828"/>
          <w:sz w:val="24"/>
          <w:szCs w:val="24"/>
        </w:rPr>
        <w:sym w:font="HQPB1" w:char="F02F"/>
      </w:r>
      <w:r w:rsidR="00CF0B07" w:rsidRPr="006E1AB5">
        <w:rPr>
          <w:rFonts w:ascii="HQPB1" w:hAnsi="HQPB1" w:cs="B Zar"/>
          <w:color w:val="282828"/>
          <w:sz w:val="24"/>
          <w:szCs w:val="24"/>
          <w:rtl/>
        </w:rPr>
        <w:t xml:space="preserve"> </w:t>
      </w:r>
      <w:r w:rsidR="00CF0B07" w:rsidRPr="006E1AB5">
        <w:rPr>
          <w:rFonts w:ascii="HQPB4" w:hAnsi="HQPB4" w:cs="B Zar"/>
          <w:color w:val="282828"/>
          <w:sz w:val="24"/>
          <w:szCs w:val="24"/>
        </w:rPr>
        <w:sym w:font="HQPB4" w:char="F0C9"/>
      </w:r>
      <w:r w:rsidR="00CF0B07" w:rsidRPr="006E1AB5">
        <w:rPr>
          <w:rFonts w:ascii="HQPB1" w:hAnsi="HQPB1" w:cs="B Zar"/>
          <w:color w:val="282828"/>
          <w:sz w:val="24"/>
          <w:szCs w:val="24"/>
        </w:rPr>
        <w:sym w:font="HQPB1" w:char="F03D"/>
      </w:r>
      <w:r w:rsidR="00CF0B07" w:rsidRPr="006E1AB5">
        <w:rPr>
          <w:rFonts w:ascii="HQPB2" w:hAnsi="HQPB2" w:cs="B Zar"/>
          <w:color w:val="282828"/>
          <w:sz w:val="24"/>
          <w:szCs w:val="24"/>
        </w:rPr>
        <w:sym w:font="HQPB2" w:char="F0BB"/>
      </w:r>
      <w:r w:rsidR="00CF0B07" w:rsidRPr="006E1AB5">
        <w:rPr>
          <w:rFonts w:ascii="HQPB5" w:hAnsi="HQPB5" w:cs="B Zar"/>
          <w:color w:val="282828"/>
          <w:sz w:val="24"/>
          <w:szCs w:val="24"/>
        </w:rPr>
        <w:sym w:font="HQPB5" w:char="F074"/>
      </w:r>
      <w:r w:rsidR="00CF0B07" w:rsidRPr="006E1AB5">
        <w:rPr>
          <w:rFonts w:ascii="HQPB1" w:hAnsi="HQPB1" w:cs="B Zar"/>
          <w:color w:val="282828"/>
          <w:sz w:val="24"/>
          <w:szCs w:val="24"/>
        </w:rPr>
        <w:sym w:font="HQPB1" w:char="F047"/>
      </w:r>
      <w:r w:rsidR="00CF0B07" w:rsidRPr="006E1AB5">
        <w:rPr>
          <w:rFonts w:ascii="HQPB4" w:hAnsi="HQPB4" w:cs="B Zar"/>
          <w:color w:val="282828"/>
          <w:sz w:val="24"/>
          <w:szCs w:val="24"/>
        </w:rPr>
        <w:sym w:font="HQPB4" w:char="F0C5"/>
      </w:r>
      <w:r w:rsidR="00CF0B07" w:rsidRPr="006E1AB5">
        <w:rPr>
          <w:rFonts w:ascii="HQPB2" w:hAnsi="HQPB2" w:cs="B Zar"/>
          <w:color w:val="282828"/>
          <w:sz w:val="24"/>
          <w:szCs w:val="24"/>
        </w:rPr>
        <w:sym w:font="HQPB2" w:char="F033"/>
      </w:r>
      <w:r w:rsidR="00CF0B07" w:rsidRPr="006E1AB5">
        <w:rPr>
          <w:rFonts w:ascii="HQPB4" w:hAnsi="HQPB4" w:cs="B Zar"/>
          <w:color w:val="282828"/>
          <w:sz w:val="24"/>
          <w:szCs w:val="24"/>
        </w:rPr>
        <w:sym w:font="HQPB4" w:char="F0F8"/>
      </w:r>
      <w:r w:rsidR="00CF0B07" w:rsidRPr="006E1AB5">
        <w:rPr>
          <w:rFonts w:ascii="HQPB2" w:hAnsi="HQPB2" w:cs="B Zar"/>
          <w:color w:val="282828"/>
          <w:sz w:val="24"/>
          <w:szCs w:val="24"/>
        </w:rPr>
        <w:sym w:font="HQPB2" w:char="F039"/>
      </w:r>
      <w:r w:rsidR="00CF0B07" w:rsidRPr="006E1AB5">
        <w:rPr>
          <w:rFonts w:ascii="HQPB5" w:hAnsi="HQPB5" w:cs="B Zar"/>
          <w:color w:val="282828"/>
          <w:sz w:val="24"/>
          <w:szCs w:val="24"/>
        </w:rPr>
        <w:sym w:font="HQPB5" w:char="F024"/>
      </w:r>
      <w:r w:rsidR="00CF0B07" w:rsidRPr="006E1AB5">
        <w:rPr>
          <w:rFonts w:ascii="HQPB1" w:hAnsi="HQPB1" w:cs="B Zar"/>
          <w:color w:val="282828"/>
          <w:sz w:val="24"/>
          <w:szCs w:val="24"/>
        </w:rPr>
        <w:sym w:font="HQPB1" w:char="F023"/>
      </w:r>
      <w:r w:rsidR="00CF0B07" w:rsidRPr="006E1AB5">
        <w:rPr>
          <w:rFonts w:ascii="HQPB1" w:hAnsi="HQPB1" w:cs="B Zar"/>
          <w:color w:val="282828"/>
          <w:sz w:val="24"/>
          <w:szCs w:val="24"/>
          <w:rtl/>
        </w:rPr>
        <w:t xml:space="preserve"> </w:t>
      </w:r>
      <w:r w:rsidR="00CF0B07" w:rsidRPr="006E1AB5">
        <w:rPr>
          <w:rFonts w:ascii="HQPB5" w:hAnsi="HQPB5" w:cs="B Zar"/>
          <w:color w:val="282828"/>
          <w:sz w:val="24"/>
          <w:szCs w:val="24"/>
        </w:rPr>
        <w:sym w:font="HQPB5" w:char="F09A"/>
      </w:r>
      <w:r w:rsidR="00CF0B07" w:rsidRPr="006E1AB5">
        <w:rPr>
          <w:rFonts w:ascii="HQPB2" w:hAnsi="HQPB2" w:cs="B Zar"/>
          <w:color w:val="282828"/>
          <w:sz w:val="24"/>
          <w:szCs w:val="24"/>
        </w:rPr>
        <w:sym w:font="HQPB2" w:char="F063"/>
      </w:r>
      <w:r w:rsidR="00CF0B07" w:rsidRPr="006E1AB5">
        <w:rPr>
          <w:rFonts w:ascii="HQPB2" w:hAnsi="HQPB2" w:cs="B Zar"/>
          <w:color w:val="282828"/>
          <w:sz w:val="24"/>
          <w:szCs w:val="24"/>
        </w:rPr>
        <w:sym w:font="HQPB2" w:char="F072"/>
      </w:r>
      <w:r w:rsidR="00CF0B07" w:rsidRPr="006E1AB5">
        <w:rPr>
          <w:rFonts w:ascii="HQPB4" w:hAnsi="HQPB4" w:cs="B Zar"/>
          <w:color w:val="282828"/>
          <w:sz w:val="24"/>
          <w:szCs w:val="24"/>
        </w:rPr>
        <w:sym w:font="HQPB4" w:char="F0E3"/>
      </w:r>
      <w:r w:rsidR="00CF0B07" w:rsidRPr="006E1AB5">
        <w:rPr>
          <w:rFonts w:ascii="HQPB1" w:hAnsi="HQPB1" w:cs="B Zar"/>
          <w:color w:val="282828"/>
          <w:sz w:val="24"/>
          <w:szCs w:val="24"/>
        </w:rPr>
        <w:sym w:font="HQPB1" w:char="F08D"/>
      </w:r>
      <w:r w:rsidR="00CF0B07" w:rsidRPr="006E1AB5">
        <w:rPr>
          <w:rFonts w:ascii="HQPB4" w:hAnsi="HQPB4" w:cs="B Zar"/>
          <w:color w:val="282828"/>
          <w:sz w:val="24"/>
          <w:szCs w:val="24"/>
        </w:rPr>
        <w:sym w:font="HQPB4" w:char="F0E0"/>
      </w:r>
      <w:r w:rsidR="00CF0B07" w:rsidRPr="006E1AB5">
        <w:rPr>
          <w:rFonts w:ascii="HQPB1" w:hAnsi="HQPB1" w:cs="B Zar"/>
          <w:color w:val="282828"/>
          <w:sz w:val="24"/>
          <w:szCs w:val="24"/>
        </w:rPr>
        <w:sym w:font="HQPB1" w:char="F0FF"/>
      </w:r>
      <w:r w:rsidR="00CF0B07" w:rsidRPr="006E1AB5">
        <w:rPr>
          <w:rFonts w:ascii="HQPB4" w:hAnsi="HQPB4" w:cs="B Zar"/>
          <w:color w:val="282828"/>
          <w:sz w:val="24"/>
          <w:szCs w:val="24"/>
        </w:rPr>
        <w:sym w:font="HQPB4" w:char="F0F5"/>
      </w:r>
      <w:r w:rsidR="00CF0B07" w:rsidRPr="006E1AB5">
        <w:rPr>
          <w:rFonts w:ascii="HQPB2" w:hAnsi="HQPB2" w:cs="B Zar"/>
          <w:color w:val="282828"/>
          <w:sz w:val="24"/>
          <w:szCs w:val="24"/>
        </w:rPr>
        <w:sym w:font="HQPB2" w:char="F033"/>
      </w:r>
      <w:r w:rsidR="00CF0B07" w:rsidRPr="006E1AB5">
        <w:rPr>
          <w:rFonts w:ascii="HQPB5" w:hAnsi="HQPB5" w:cs="B Zar"/>
          <w:color w:val="282828"/>
          <w:sz w:val="24"/>
          <w:szCs w:val="24"/>
        </w:rPr>
        <w:sym w:font="HQPB5" w:char="F073"/>
      </w:r>
      <w:r w:rsidR="00CF0B07" w:rsidRPr="006E1AB5">
        <w:rPr>
          <w:rFonts w:ascii="HQPB1" w:hAnsi="HQPB1" w:cs="B Zar"/>
          <w:color w:val="282828"/>
          <w:sz w:val="24"/>
          <w:szCs w:val="24"/>
        </w:rPr>
        <w:sym w:font="HQPB1" w:char="F03F"/>
      </w:r>
      <w:r w:rsidR="00CF0B07" w:rsidRPr="006E1AB5">
        <w:rPr>
          <w:rFonts w:ascii="HQPB5" w:hAnsi="HQPB5" w:cs="B Zar"/>
          <w:color w:val="282828"/>
          <w:sz w:val="24"/>
          <w:szCs w:val="24"/>
        </w:rPr>
        <w:sym w:font="HQPB5" w:char="F075"/>
      </w:r>
      <w:r w:rsidR="00CF0B07" w:rsidRPr="006E1AB5">
        <w:rPr>
          <w:rFonts w:ascii="HQPB2" w:hAnsi="HQPB2" w:cs="B Zar"/>
          <w:color w:val="282828"/>
          <w:sz w:val="24"/>
          <w:szCs w:val="24"/>
        </w:rPr>
        <w:sym w:font="HQPB2" w:char="F072"/>
      </w:r>
      <w:r w:rsidR="00CF0B07" w:rsidRPr="006E1AB5">
        <w:rPr>
          <w:rFonts w:ascii="HQPB2" w:hAnsi="HQPB2" w:cs="B Zar"/>
          <w:color w:val="282828"/>
          <w:sz w:val="24"/>
          <w:szCs w:val="24"/>
          <w:rtl/>
        </w:rPr>
        <w:t xml:space="preserve"> </w:t>
      </w:r>
      <w:r w:rsidR="00CF0B07" w:rsidRPr="006E1AB5">
        <w:rPr>
          <w:rFonts w:ascii="HQPB4" w:hAnsi="HQPB4" w:cs="B Zar"/>
          <w:color w:val="282828"/>
          <w:sz w:val="24"/>
          <w:szCs w:val="24"/>
        </w:rPr>
        <w:sym w:font="HQPB4" w:char="F03C"/>
      </w:r>
      <w:r w:rsidR="00CF0B07" w:rsidRPr="006E1AB5">
        <w:rPr>
          <w:rFonts w:ascii="HQPB1" w:hAnsi="HQPB1" w:cs="B Zar"/>
          <w:color w:val="282828"/>
          <w:sz w:val="24"/>
          <w:szCs w:val="24"/>
        </w:rPr>
        <w:sym w:font="HQPB1" w:char="F0D9"/>
      </w:r>
      <w:r w:rsidR="00CF0B07" w:rsidRPr="006E1AB5">
        <w:rPr>
          <w:rFonts w:ascii="HQPB4" w:hAnsi="HQPB4" w:cs="B Zar"/>
          <w:color w:val="282828"/>
          <w:sz w:val="24"/>
          <w:szCs w:val="24"/>
        </w:rPr>
        <w:sym w:font="HQPB4" w:char="F0F7"/>
      </w:r>
      <w:r w:rsidR="00CF0B07" w:rsidRPr="006E1AB5">
        <w:rPr>
          <w:rFonts w:ascii="HQPB1" w:hAnsi="HQPB1" w:cs="B Zar"/>
          <w:color w:val="282828"/>
          <w:sz w:val="24"/>
          <w:szCs w:val="24"/>
        </w:rPr>
        <w:sym w:font="HQPB1" w:char="F0E8"/>
      </w:r>
      <w:r w:rsidR="00CF0B07" w:rsidRPr="006E1AB5">
        <w:rPr>
          <w:rFonts w:ascii="HQPB5" w:hAnsi="HQPB5" w:cs="B Zar"/>
          <w:color w:val="282828"/>
          <w:sz w:val="24"/>
          <w:szCs w:val="24"/>
        </w:rPr>
        <w:sym w:font="HQPB5" w:char="F074"/>
      </w:r>
      <w:r w:rsidR="00CF0B07" w:rsidRPr="006E1AB5">
        <w:rPr>
          <w:rFonts w:ascii="HQPB1" w:hAnsi="HQPB1" w:cs="B Zar"/>
          <w:color w:val="282828"/>
          <w:sz w:val="24"/>
          <w:szCs w:val="24"/>
        </w:rPr>
        <w:sym w:font="HQPB1" w:char="F037"/>
      </w:r>
      <w:r w:rsidR="00CF0B07" w:rsidRPr="006E1AB5">
        <w:rPr>
          <w:rFonts w:ascii="HQPB4" w:hAnsi="HQPB4" w:cs="B Zar"/>
          <w:color w:val="282828"/>
          <w:sz w:val="24"/>
          <w:szCs w:val="24"/>
        </w:rPr>
        <w:sym w:font="HQPB4" w:char="F0CE"/>
      </w:r>
      <w:r w:rsidR="00CF0B07" w:rsidRPr="006E1AB5">
        <w:rPr>
          <w:rFonts w:ascii="HQPB1" w:hAnsi="HQPB1" w:cs="B Zar"/>
          <w:color w:val="282828"/>
          <w:sz w:val="24"/>
          <w:szCs w:val="24"/>
        </w:rPr>
        <w:sym w:font="HQPB1" w:char="F02F"/>
      </w:r>
      <w:r w:rsidR="00CF0B07" w:rsidRPr="006E1AB5">
        <w:rPr>
          <w:rFonts w:ascii="HQPB1" w:hAnsi="HQPB1" w:cs="B Zar"/>
          <w:color w:val="282828"/>
          <w:sz w:val="24"/>
          <w:szCs w:val="24"/>
          <w:rtl/>
        </w:rPr>
        <w:t xml:space="preserve"> </w:t>
      </w:r>
      <w:r w:rsidR="00CF0B07" w:rsidRPr="006E1AB5">
        <w:rPr>
          <w:rFonts w:ascii="HQPB4" w:hAnsi="HQPB4" w:cs="B Zar"/>
          <w:color w:val="282828"/>
          <w:sz w:val="24"/>
          <w:szCs w:val="24"/>
        </w:rPr>
        <w:sym w:font="HQPB4" w:char="F034"/>
      </w:r>
      <w:r w:rsidR="00CF0B07" w:rsidRPr="006E1AB5">
        <w:rPr>
          <w:rFonts w:ascii="HQPB4" w:hAnsi="HQPB4" w:cs="B Zar"/>
          <w:color w:val="282828"/>
          <w:sz w:val="24"/>
          <w:szCs w:val="24"/>
          <w:rtl/>
        </w:rPr>
        <w:t xml:space="preserve"> </w:t>
      </w:r>
      <w:r w:rsidR="00CF0B07" w:rsidRPr="006E1AB5">
        <w:rPr>
          <w:rFonts w:ascii="HQPB1" w:hAnsi="HQPB1" w:cs="B Zar"/>
          <w:color w:val="282828"/>
          <w:sz w:val="24"/>
          <w:szCs w:val="24"/>
        </w:rPr>
        <w:sym w:font="HQPB1" w:char="F024"/>
      </w:r>
      <w:r w:rsidR="00CF0B07" w:rsidRPr="006E1AB5">
        <w:rPr>
          <w:rFonts w:ascii="HQPB5" w:hAnsi="HQPB5" w:cs="B Zar"/>
          <w:color w:val="282828"/>
          <w:sz w:val="24"/>
          <w:szCs w:val="24"/>
        </w:rPr>
        <w:sym w:font="HQPB5" w:char="F079"/>
      </w:r>
      <w:r w:rsidR="00CF0B07" w:rsidRPr="006E1AB5">
        <w:rPr>
          <w:rFonts w:ascii="HQPB2" w:hAnsi="HQPB2" w:cs="B Zar"/>
          <w:color w:val="282828"/>
          <w:sz w:val="24"/>
          <w:szCs w:val="24"/>
        </w:rPr>
        <w:sym w:font="HQPB2" w:char="F04A"/>
      </w:r>
      <w:r w:rsidR="00CF0B07" w:rsidRPr="006E1AB5">
        <w:rPr>
          <w:rFonts w:ascii="HQPB5" w:hAnsi="HQPB5" w:cs="B Zar"/>
          <w:color w:val="282828"/>
          <w:sz w:val="24"/>
          <w:szCs w:val="24"/>
        </w:rPr>
        <w:sym w:font="HQPB5" w:char="F073"/>
      </w:r>
      <w:r w:rsidR="00CF0B07" w:rsidRPr="006E1AB5">
        <w:rPr>
          <w:rFonts w:ascii="HQPB1" w:hAnsi="HQPB1" w:cs="B Zar"/>
          <w:color w:val="282828"/>
          <w:sz w:val="24"/>
          <w:szCs w:val="24"/>
        </w:rPr>
        <w:sym w:font="HQPB1" w:char="F0F9"/>
      </w:r>
      <w:r w:rsidR="00CF0B07" w:rsidRPr="006E1AB5">
        <w:rPr>
          <w:rFonts w:ascii="HQPB1" w:hAnsi="HQPB1" w:cs="B Zar"/>
          <w:color w:val="282828"/>
          <w:sz w:val="24"/>
          <w:szCs w:val="24"/>
          <w:rtl/>
        </w:rPr>
        <w:t xml:space="preserve"> </w:t>
      </w:r>
      <w:r w:rsidR="00CF0B07" w:rsidRPr="006E1AB5">
        <w:rPr>
          <w:rFonts w:ascii="HQPB4" w:hAnsi="HQPB4" w:cs="B Zar"/>
          <w:color w:val="282828"/>
          <w:sz w:val="24"/>
          <w:szCs w:val="24"/>
        </w:rPr>
        <w:sym w:font="HQPB4" w:char="F0E2"/>
      </w:r>
      <w:r w:rsidR="00CF0B07" w:rsidRPr="006E1AB5">
        <w:rPr>
          <w:rFonts w:ascii="HQPB2" w:hAnsi="HQPB2" w:cs="B Zar"/>
          <w:color w:val="282828"/>
          <w:sz w:val="24"/>
          <w:szCs w:val="24"/>
        </w:rPr>
        <w:sym w:font="HQPB2" w:char="F0E4"/>
      </w:r>
      <w:r w:rsidR="00CF0B07" w:rsidRPr="006E1AB5">
        <w:rPr>
          <w:rFonts w:ascii="HQPB5" w:hAnsi="HQPB5" w:cs="B Zar"/>
          <w:color w:val="282828"/>
          <w:sz w:val="24"/>
          <w:szCs w:val="24"/>
        </w:rPr>
        <w:sym w:font="HQPB5" w:char="F021"/>
      </w:r>
      <w:r w:rsidR="00CF0B07" w:rsidRPr="006E1AB5">
        <w:rPr>
          <w:rFonts w:ascii="HQPB1" w:hAnsi="HQPB1" w:cs="B Zar"/>
          <w:color w:val="282828"/>
          <w:sz w:val="24"/>
          <w:szCs w:val="24"/>
        </w:rPr>
        <w:sym w:font="HQPB1" w:char="F023"/>
      </w:r>
      <w:r w:rsidR="00CF0B07" w:rsidRPr="006E1AB5">
        <w:rPr>
          <w:rFonts w:ascii="HQPB5" w:hAnsi="HQPB5" w:cs="B Zar"/>
          <w:color w:val="282828"/>
          <w:sz w:val="24"/>
          <w:szCs w:val="24"/>
        </w:rPr>
        <w:sym w:font="HQPB5" w:char="F075"/>
      </w:r>
      <w:r w:rsidR="00CF0B07" w:rsidRPr="006E1AB5">
        <w:rPr>
          <w:rFonts w:ascii="HQPB1" w:hAnsi="HQPB1" w:cs="B Zar"/>
          <w:color w:val="282828"/>
          <w:sz w:val="24"/>
          <w:szCs w:val="24"/>
        </w:rPr>
        <w:sym w:font="HQPB1" w:char="F093"/>
      </w:r>
      <w:r w:rsidR="00CF0B07" w:rsidRPr="006E1AB5">
        <w:rPr>
          <w:rFonts w:ascii="HQPB5" w:hAnsi="HQPB5" w:cs="B Zar"/>
          <w:color w:val="282828"/>
          <w:sz w:val="24"/>
          <w:szCs w:val="24"/>
        </w:rPr>
        <w:sym w:font="HQPB5" w:char="F079"/>
      </w:r>
      <w:r w:rsidR="00CF0B07" w:rsidRPr="006E1AB5">
        <w:rPr>
          <w:rFonts w:ascii="HQPB1" w:hAnsi="HQPB1" w:cs="B Zar"/>
          <w:color w:val="282828"/>
          <w:sz w:val="24"/>
          <w:szCs w:val="24"/>
        </w:rPr>
        <w:sym w:font="HQPB1" w:char="F05F"/>
      </w:r>
      <w:r w:rsidR="00CF0B07" w:rsidRPr="006E1AB5">
        <w:rPr>
          <w:rFonts w:ascii="HQPB1" w:hAnsi="HQPB1" w:cs="B Zar"/>
          <w:color w:val="282828"/>
          <w:sz w:val="24"/>
          <w:szCs w:val="24"/>
          <w:rtl/>
        </w:rPr>
        <w:t xml:space="preserve"> </w:t>
      </w:r>
      <w:r w:rsidR="00CF0B07" w:rsidRPr="006E1AB5">
        <w:rPr>
          <w:rFonts w:ascii="HQPB2" w:hAnsi="HQPB2" w:cs="B Zar"/>
          <w:color w:val="282828"/>
          <w:sz w:val="24"/>
          <w:szCs w:val="24"/>
        </w:rPr>
        <w:sym w:font="HQPB2" w:char="F060"/>
      </w:r>
      <w:r w:rsidR="00CF0B07" w:rsidRPr="006E1AB5">
        <w:rPr>
          <w:rFonts w:ascii="HQPB5" w:hAnsi="HQPB5" w:cs="B Zar"/>
          <w:color w:val="282828"/>
          <w:sz w:val="24"/>
          <w:szCs w:val="24"/>
        </w:rPr>
        <w:sym w:font="HQPB5" w:char="F074"/>
      </w:r>
      <w:r w:rsidR="00CF0B07" w:rsidRPr="006E1AB5">
        <w:rPr>
          <w:rFonts w:ascii="HQPB2" w:hAnsi="HQPB2" w:cs="B Zar"/>
          <w:color w:val="282828"/>
          <w:sz w:val="24"/>
          <w:szCs w:val="24"/>
        </w:rPr>
        <w:sym w:font="HQPB2" w:char="F042"/>
      </w:r>
      <w:r w:rsidR="00CF0B07" w:rsidRPr="006E1AB5">
        <w:rPr>
          <w:rFonts w:ascii="HQPB2" w:hAnsi="HQPB2" w:cs="B Zar"/>
          <w:color w:val="282828"/>
          <w:sz w:val="24"/>
          <w:szCs w:val="24"/>
          <w:rtl/>
        </w:rPr>
        <w:t xml:space="preserve"> </w:t>
      </w:r>
      <w:r w:rsidR="00CF0B07" w:rsidRPr="006E1AB5">
        <w:rPr>
          <w:rFonts w:ascii="HQPB4" w:hAnsi="HQPB4" w:cs="B Zar"/>
          <w:color w:val="282828"/>
          <w:sz w:val="24"/>
          <w:szCs w:val="24"/>
        </w:rPr>
        <w:sym w:font="HQPB4" w:char="F0E3"/>
      </w:r>
      <w:r w:rsidR="00CF0B07" w:rsidRPr="006E1AB5">
        <w:rPr>
          <w:rFonts w:ascii="HQPB2" w:hAnsi="HQPB2" w:cs="B Zar"/>
          <w:color w:val="282828"/>
          <w:sz w:val="24"/>
          <w:szCs w:val="24"/>
        </w:rPr>
        <w:sym w:font="HQPB2" w:char="F040"/>
      </w:r>
      <w:r w:rsidR="00CF0B07" w:rsidRPr="006E1AB5">
        <w:rPr>
          <w:rFonts w:ascii="HQPB5" w:hAnsi="HQPB5" w:cs="B Zar"/>
          <w:color w:val="282828"/>
          <w:sz w:val="24"/>
          <w:szCs w:val="24"/>
        </w:rPr>
        <w:sym w:font="HQPB5" w:char="F079"/>
      </w:r>
      <w:r w:rsidR="00CF0B07" w:rsidRPr="006E1AB5">
        <w:rPr>
          <w:rFonts w:ascii="HQPB1" w:hAnsi="HQPB1" w:cs="B Zar"/>
          <w:color w:val="282828"/>
          <w:sz w:val="24"/>
          <w:szCs w:val="24"/>
        </w:rPr>
        <w:sym w:font="HQPB1" w:char="F0E8"/>
      </w:r>
      <w:r w:rsidR="00CF0B07" w:rsidRPr="006E1AB5">
        <w:rPr>
          <w:rFonts w:ascii="HQPB4" w:hAnsi="HQPB4" w:cs="B Zar"/>
          <w:color w:val="282828"/>
          <w:sz w:val="24"/>
          <w:szCs w:val="24"/>
        </w:rPr>
        <w:sym w:font="HQPB4" w:char="F0F8"/>
      </w:r>
      <w:r w:rsidR="00CF0B07" w:rsidRPr="006E1AB5">
        <w:rPr>
          <w:rFonts w:ascii="HQPB1" w:hAnsi="HQPB1" w:cs="B Zar"/>
          <w:color w:val="282828"/>
          <w:sz w:val="24"/>
          <w:szCs w:val="24"/>
        </w:rPr>
        <w:sym w:font="HQPB1" w:char="F0FF"/>
      </w:r>
      <w:r w:rsidR="00CF0B07" w:rsidRPr="006E1AB5">
        <w:rPr>
          <w:rFonts w:ascii="HQPB5" w:hAnsi="HQPB5" w:cs="B Zar"/>
          <w:color w:val="282828"/>
          <w:sz w:val="24"/>
          <w:szCs w:val="24"/>
        </w:rPr>
        <w:sym w:font="HQPB5" w:char="F074"/>
      </w:r>
      <w:r w:rsidR="00CF0B07" w:rsidRPr="006E1AB5">
        <w:rPr>
          <w:rFonts w:ascii="HQPB2" w:hAnsi="HQPB2" w:cs="B Zar"/>
          <w:color w:val="282828"/>
          <w:sz w:val="24"/>
          <w:szCs w:val="24"/>
        </w:rPr>
        <w:sym w:font="HQPB2" w:char="F083"/>
      </w:r>
      <w:r w:rsidR="00CF0B07" w:rsidRPr="006E1AB5">
        <w:rPr>
          <w:rFonts w:ascii="HQPB2" w:hAnsi="HQPB2" w:cs="B Zar"/>
          <w:color w:val="282828"/>
          <w:sz w:val="24"/>
          <w:szCs w:val="24"/>
          <w:rtl/>
        </w:rPr>
        <w:t xml:space="preserve"> </w:t>
      </w:r>
      <w:r w:rsidR="00CF0B07" w:rsidRPr="006E1AB5">
        <w:rPr>
          <w:rFonts w:ascii="HQPB5" w:hAnsi="HQPB5" w:cs="B Zar"/>
          <w:color w:val="282828"/>
          <w:sz w:val="24"/>
          <w:szCs w:val="24"/>
        </w:rPr>
        <w:sym w:font="HQPB5" w:char="F079"/>
      </w:r>
      <w:r w:rsidR="00CF0B07" w:rsidRPr="006E1AB5">
        <w:rPr>
          <w:rFonts w:ascii="HQPB2" w:hAnsi="HQPB2" w:cs="B Zar"/>
          <w:color w:val="282828"/>
          <w:sz w:val="24"/>
          <w:szCs w:val="24"/>
        </w:rPr>
        <w:sym w:font="HQPB2" w:char="F037"/>
      </w:r>
      <w:r w:rsidR="00CF0B07" w:rsidRPr="006E1AB5">
        <w:rPr>
          <w:rFonts w:ascii="HQPB4" w:hAnsi="HQPB4" w:cs="B Zar"/>
          <w:color w:val="282828"/>
          <w:sz w:val="24"/>
          <w:szCs w:val="24"/>
        </w:rPr>
        <w:sym w:font="HQPB4" w:char="F0CF"/>
      </w:r>
      <w:r w:rsidR="00CF0B07" w:rsidRPr="006E1AB5">
        <w:rPr>
          <w:rFonts w:ascii="HQPB2" w:hAnsi="HQPB2" w:cs="B Zar"/>
          <w:color w:val="282828"/>
          <w:sz w:val="24"/>
          <w:szCs w:val="24"/>
        </w:rPr>
        <w:sym w:font="HQPB2" w:char="F039"/>
      </w:r>
      <w:r w:rsidR="00CF0B07" w:rsidRPr="006E1AB5">
        <w:rPr>
          <w:rFonts w:ascii="HQPB5" w:hAnsi="HQPB5" w:cs="B Zar"/>
          <w:color w:val="282828"/>
          <w:sz w:val="24"/>
          <w:szCs w:val="24"/>
        </w:rPr>
        <w:sym w:font="HQPB5" w:char="F0A8"/>
      </w:r>
      <w:r w:rsidR="00CF0B07" w:rsidRPr="006E1AB5">
        <w:rPr>
          <w:rFonts w:ascii="HQPB5" w:hAnsi="HQPB5" w:cs="B Zar"/>
          <w:color w:val="282828"/>
          <w:sz w:val="24"/>
          <w:szCs w:val="24"/>
        </w:rPr>
        <w:sym w:font="HQPB5" w:char="F073"/>
      </w:r>
      <w:r w:rsidR="00CF0B07" w:rsidRPr="006E1AB5">
        <w:rPr>
          <w:rFonts w:ascii="HQPB1" w:hAnsi="HQPB1" w:cs="B Zar"/>
          <w:color w:val="282828"/>
          <w:sz w:val="24"/>
          <w:szCs w:val="24"/>
        </w:rPr>
        <w:sym w:font="HQPB1" w:char="F08C"/>
      </w:r>
      <w:r w:rsidR="00CF0B07" w:rsidRPr="006E1AB5">
        <w:rPr>
          <w:rFonts w:ascii="HQPB1" w:hAnsi="HQPB1" w:cs="B Zar"/>
          <w:color w:val="282828"/>
          <w:sz w:val="24"/>
          <w:szCs w:val="24"/>
          <w:rtl/>
        </w:rPr>
        <w:t xml:space="preserve"> </w:t>
      </w:r>
      <w:r w:rsidR="00CF0B07" w:rsidRPr="006E1AB5">
        <w:rPr>
          <w:rFonts w:ascii="HQPB4" w:hAnsi="HQPB4" w:cs="B Zar"/>
          <w:color w:val="282828"/>
          <w:sz w:val="24"/>
          <w:szCs w:val="24"/>
        </w:rPr>
        <w:sym w:font="HQPB4" w:char="F0F6"/>
      </w:r>
      <w:r w:rsidR="00CF0B07" w:rsidRPr="006E1AB5">
        <w:rPr>
          <w:rFonts w:ascii="HQPB2" w:hAnsi="HQPB2" w:cs="B Zar"/>
          <w:color w:val="282828"/>
          <w:sz w:val="24"/>
          <w:szCs w:val="24"/>
        </w:rPr>
        <w:sym w:font="HQPB2" w:char="F04E"/>
      </w:r>
      <w:r w:rsidR="00CF0B07" w:rsidRPr="006E1AB5">
        <w:rPr>
          <w:rFonts w:ascii="HQPB4" w:hAnsi="HQPB4" w:cs="B Zar"/>
          <w:color w:val="282828"/>
          <w:sz w:val="24"/>
          <w:szCs w:val="24"/>
        </w:rPr>
        <w:sym w:font="HQPB4" w:char="F0E0"/>
      </w:r>
      <w:r w:rsidR="00CF0B07" w:rsidRPr="006E1AB5">
        <w:rPr>
          <w:rFonts w:ascii="HQPB2" w:hAnsi="HQPB2" w:cs="B Zar"/>
          <w:color w:val="282828"/>
          <w:sz w:val="24"/>
          <w:szCs w:val="24"/>
        </w:rPr>
        <w:sym w:font="HQPB2" w:char="F036"/>
      </w:r>
      <w:r w:rsidR="00CF0B07" w:rsidRPr="006E1AB5">
        <w:rPr>
          <w:rFonts w:ascii="HQPB2" w:hAnsi="HQPB2" w:cs="B Zar"/>
          <w:color w:val="282828"/>
          <w:sz w:val="24"/>
          <w:szCs w:val="24"/>
        </w:rPr>
        <w:sym w:font="HQPB2" w:char="F059"/>
      </w:r>
      <w:r w:rsidR="00CF0B07" w:rsidRPr="006E1AB5">
        <w:rPr>
          <w:rFonts w:ascii="HQPB4" w:hAnsi="HQPB4" w:cs="B Zar"/>
          <w:color w:val="282828"/>
          <w:sz w:val="24"/>
          <w:szCs w:val="24"/>
        </w:rPr>
        <w:sym w:font="HQPB4" w:char="F0CF"/>
      </w:r>
      <w:r w:rsidR="00CF0B07" w:rsidRPr="006E1AB5">
        <w:rPr>
          <w:rFonts w:ascii="HQPB2" w:hAnsi="HQPB2" w:cs="B Zar"/>
          <w:color w:val="282828"/>
          <w:sz w:val="24"/>
          <w:szCs w:val="24"/>
        </w:rPr>
        <w:sym w:font="HQPB2" w:char="F042"/>
      </w:r>
      <w:r w:rsidR="00CF0B07" w:rsidRPr="006E1AB5">
        <w:rPr>
          <w:rFonts w:ascii="HQPB2" w:hAnsi="HQPB2" w:cs="B Zar"/>
          <w:color w:val="282828"/>
          <w:sz w:val="24"/>
          <w:szCs w:val="24"/>
          <w:rtl/>
        </w:rPr>
        <w:t xml:space="preserve"> </w:t>
      </w:r>
      <w:r w:rsidR="00CF0B07" w:rsidRPr="006E1AB5">
        <w:rPr>
          <w:rFonts w:ascii="HQPB5" w:hAnsi="HQPB5" w:cs="B Zar"/>
          <w:color w:val="282828"/>
          <w:sz w:val="24"/>
          <w:szCs w:val="24"/>
        </w:rPr>
        <w:sym w:font="HQPB5" w:char="F09E"/>
      </w:r>
      <w:r w:rsidR="00CF0B07" w:rsidRPr="006E1AB5">
        <w:rPr>
          <w:rFonts w:ascii="HQPB2" w:hAnsi="HQPB2" w:cs="B Zar"/>
          <w:color w:val="282828"/>
          <w:sz w:val="24"/>
          <w:szCs w:val="24"/>
        </w:rPr>
        <w:sym w:font="HQPB2" w:char="F077"/>
      </w:r>
      <w:r w:rsidR="00CF0B07" w:rsidRPr="006E1AB5">
        <w:rPr>
          <w:rFonts w:ascii="HQPB4" w:hAnsi="HQPB4" w:cs="B Zar"/>
          <w:color w:val="282828"/>
          <w:sz w:val="24"/>
          <w:szCs w:val="24"/>
        </w:rPr>
        <w:sym w:font="HQPB4" w:char="F0CE"/>
      </w:r>
      <w:r w:rsidR="00CF0B07" w:rsidRPr="006E1AB5">
        <w:rPr>
          <w:rFonts w:ascii="HQPB1" w:hAnsi="HQPB1" w:cs="B Zar"/>
          <w:color w:val="282828"/>
          <w:sz w:val="24"/>
          <w:szCs w:val="24"/>
        </w:rPr>
        <w:sym w:font="HQPB1" w:char="F029"/>
      </w:r>
      <w:r w:rsidR="00CF0B07" w:rsidRPr="006E1AB5">
        <w:rPr>
          <w:rFonts w:ascii="HQPB1" w:hAnsi="HQPB1" w:cs="B Zar"/>
          <w:color w:val="282828"/>
          <w:sz w:val="24"/>
          <w:szCs w:val="24"/>
          <w:rtl/>
        </w:rPr>
        <w:t xml:space="preserve"> </w:t>
      </w:r>
      <w:r w:rsidR="00CF0B07" w:rsidRPr="006E1AB5">
        <w:rPr>
          <w:rFonts w:ascii="HQPB4" w:hAnsi="HQPB4" w:cs="B Zar"/>
          <w:color w:val="282828"/>
          <w:sz w:val="24"/>
          <w:szCs w:val="24"/>
        </w:rPr>
        <w:sym w:font="HQPB4" w:char="F0D3"/>
      </w:r>
      <w:r w:rsidR="00CF0B07" w:rsidRPr="006E1AB5">
        <w:rPr>
          <w:rFonts w:ascii="HQPB2" w:hAnsi="HQPB2" w:cs="B Zar"/>
          <w:color w:val="282828"/>
          <w:sz w:val="24"/>
          <w:szCs w:val="24"/>
        </w:rPr>
        <w:sym w:font="HQPB2" w:char="F093"/>
      </w:r>
      <w:r w:rsidR="00CF0B07" w:rsidRPr="006E1AB5">
        <w:rPr>
          <w:rFonts w:ascii="HQPB4" w:hAnsi="HQPB4" w:cs="B Zar"/>
          <w:color w:val="282828"/>
          <w:sz w:val="24"/>
          <w:szCs w:val="24"/>
        </w:rPr>
        <w:sym w:font="HQPB4" w:char="F0F7"/>
      </w:r>
      <w:r w:rsidR="00CF0B07" w:rsidRPr="006E1AB5">
        <w:rPr>
          <w:rFonts w:ascii="HQPB1" w:hAnsi="HQPB1" w:cs="B Zar"/>
          <w:color w:val="282828"/>
          <w:sz w:val="24"/>
          <w:szCs w:val="24"/>
        </w:rPr>
        <w:sym w:font="HQPB1" w:char="F093"/>
      </w:r>
      <w:r w:rsidR="00CF0B07" w:rsidRPr="006E1AB5">
        <w:rPr>
          <w:rFonts w:ascii="HQPB4" w:hAnsi="HQPB4" w:cs="B Zar"/>
          <w:color w:val="282828"/>
          <w:sz w:val="24"/>
          <w:szCs w:val="24"/>
        </w:rPr>
        <w:sym w:font="HQPB4" w:char="F0BD"/>
      </w:r>
      <w:r w:rsidR="00CF0B07" w:rsidRPr="006E1AB5">
        <w:rPr>
          <w:rFonts w:ascii="HQPB1" w:hAnsi="HQPB1" w:cs="B Zar"/>
          <w:color w:val="282828"/>
          <w:sz w:val="24"/>
          <w:szCs w:val="24"/>
        </w:rPr>
        <w:sym w:font="HQPB1" w:char="F07A"/>
      </w:r>
      <w:r w:rsidR="00CF0B07" w:rsidRPr="006E1AB5">
        <w:rPr>
          <w:rFonts w:ascii="HQPB1" w:hAnsi="HQPB1" w:cs="B Zar"/>
          <w:color w:val="282828"/>
          <w:sz w:val="24"/>
          <w:szCs w:val="24"/>
          <w:rtl/>
        </w:rPr>
        <w:t xml:space="preserve"> </w:t>
      </w:r>
      <w:r w:rsidR="00CF0B07" w:rsidRPr="006E1AB5">
        <w:rPr>
          <w:rFonts w:ascii="HQPB2" w:hAnsi="HQPB2" w:cs="B Zar"/>
          <w:color w:val="282828"/>
          <w:sz w:val="24"/>
          <w:szCs w:val="24"/>
        </w:rPr>
        <w:sym w:font="HQPB2" w:char="F092"/>
      </w:r>
      <w:r w:rsidR="00CF0B07" w:rsidRPr="006E1AB5">
        <w:rPr>
          <w:rFonts w:ascii="HQPB4" w:hAnsi="HQPB4" w:cs="B Zar"/>
          <w:color w:val="282828"/>
          <w:sz w:val="24"/>
          <w:szCs w:val="24"/>
        </w:rPr>
        <w:sym w:font="HQPB4" w:char="F0CE"/>
      </w:r>
      <w:r w:rsidR="00CF0B07" w:rsidRPr="006E1AB5">
        <w:rPr>
          <w:rFonts w:ascii="HQPB1" w:hAnsi="HQPB1" w:cs="B Zar"/>
          <w:color w:val="282828"/>
          <w:sz w:val="24"/>
          <w:szCs w:val="24"/>
        </w:rPr>
        <w:sym w:font="HQPB1" w:char="F0FB"/>
      </w:r>
      <w:r w:rsidR="00CF0B07" w:rsidRPr="006E1AB5">
        <w:rPr>
          <w:rFonts w:ascii="HQPB1" w:hAnsi="HQPB1" w:cs="B Zar"/>
          <w:color w:val="282828"/>
          <w:sz w:val="24"/>
          <w:szCs w:val="24"/>
          <w:rtl/>
        </w:rPr>
        <w:t xml:space="preserve"> </w:t>
      </w:r>
      <w:r w:rsidR="00CF0B07" w:rsidRPr="006E1AB5">
        <w:rPr>
          <w:rFonts w:ascii="HQPB4" w:hAnsi="HQPB4" w:cs="B Zar"/>
          <w:color w:val="282828"/>
          <w:sz w:val="24"/>
          <w:szCs w:val="24"/>
        </w:rPr>
        <w:sym w:font="HQPB4" w:char="F0CF"/>
      </w:r>
      <w:r w:rsidR="00CF0B07" w:rsidRPr="006E1AB5">
        <w:rPr>
          <w:rFonts w:ascii="HQPB2" w:hAnsi="HQPB2" w:cs="B Zar"/>
          <w:color w:val="282828"/>
          <w:sz w:val="24"/>
          <w:szCs w:val="24"/>
        </w:rPr>
        <w:sym w:font="HQPB2" w:char="F06F"/>
      </w:r>
      <w:r w:rsidR="00CF0B07" w:rsidRPr="006E1AB5">
        <w:rPr>
          <w:rFonts w:ascii="HQPB5" w:hAnsi="HQPB5" w:cs="B Zar"/>
          <w:color w:val="282828"/>
          <w:sz w:val="24"/>
          <w:szCs w:val="24"/>
        </w:rPr>
        <w:sym w:font="HQPB5" w:char="F034"/>
      </w:r>
      <w:r w:rsidR="00CF0B07" w:rsidRPr="006E1AB5">
        <w:rPr>
          <w:rFonts w:ascii="HQPB2" w:hAnsi="HQPB2" w:cs="B Zar"/>
          <w:color w:val="282828"/>
          <w:sz w:val="24"/>
          <w:szCs w:val="24"/>
        </w:rPr>
        <w:sym w:font="HQPB2" w:char="F071"/>
      </w:r>
      <w:r w:rsidR="00CF0B07" w:rsidRPr="006E1AB5">
        <w:rPr>
          <w:rFonts w:ascii="HQPB5" w:hAnsi="HQPB5" w:cs="B Zar"/>
          <w:color w:val="282828"/>
          <w:sz w:val="24"/>
          <w:szCs w:val="24"/>
        </w:rPr>
        <w:sym w:font="HQPB5" w:char="F075"/>
      </w:r>
      <w:r w:rsidR="00CF0B07" w:rsidRPr="006E1AB5">
        <w:rPr>
          <w:rFonts w:ascii="HQPB2" w:hAnsi="HQPB2" w:cs="B Zar"/>
          <w:color w:val="282828"/>
          <w:sz w:val="24"/>
          <w:szCs w:val="24"/>
        </w:rPr>
        <w:sym w:font="HQPB2" w:char="F08A"/>
      </w:r>
      <w:r w:rsidR="00CF0B07" w:rsidRPr="006E1AB5">
        <w:rPr>
          <w:rFonts w:ascii="HQPB5" w:hAnsi="HQPB5" w:cs="B Zar"/>
          <w:color w:val="282828"/>
          <w:sz w:val="24"/>
          <w:szCs w:val="24"/>
        </w:rPr>
        <w:sym w:font="HQPB5" w:char="F079"/>
      </w:r>
      <w:r w:rsidR="00CF0B07" w:rsidRPr="006E1AB5">
        <w:rPr>
          <w:rFonts w:ascii="HQPB1" w:hAnsi="HQPB1" w:cs="B Zar"/>
          <w:color w:val="282828"/>
          <w:sz w:val="24"/>
          <w:szCs w:val="24"/>
        </w:rPr>
        <w:sym w:font="HQPB1" w:char="F073"/>
      </w:r>
      <w:r w:rsidR="00CF0B07" w:rsidRPr="006E1AB5">
        <w:rPr>
          <w:rFonts w:ascii="HQPB4" w:hAnsi="HQPB4" w:cs="B Zar"/>
          <w:color w:val="282828"/>
          <w:sz w:val="24"/>
          <w:szCs w:val="24"/>
        </w:rPr>
        <w:sym w:font="HQPB4" w:char="F0F8"/>
      </w:r>
      <w:r w:rsidR="00CF0B07" w:rsidRPr="006E1AB5">
        <w:rPr>
          <w:rFonts w:ascii="HQPB2" w:hAnsi="HQPB2" w:cs="B Zar"/>
          <w:color w:val="282828"/>
          <w:sz w:val="24"/>
          <w:szCs w:val="24"/>
        </w:rPr>
        <w:sym w:font="HQPB2" w:char="F039"/>
      </w:r>
      <w:r w:rsidR="00CF0B07" w:rsidRPr="006E1AB5">
        <w:rPr>
          <w:rFonts w:ascii="HQPB5" w:hAnsi="HQPB5" w:cs="B Zar"/>
          <w:color w:val="282828"/>
          <w:sz w:val="24"/>
          <w:szCs w:val="24"/>
        </w:rPr>
        <w:sym w:font="HQPB5" w:char="F024"/>
      </w:r>
      <w:r w:rsidR="00CF0B07" w:rsidRPr="006E1AB5">
        <w:rPr>
          <w:rFonts w:ascii="HQPB1" w:hAnsi="HQPB1" w:cs="B Zar"/>
          <w:color w:val="282828"/>
          <w:sz w:val="24"/>
          <w:szCs w:val="24"/>
        </w:rPr>
        <w:sym w:font="HQPB1" w:char="F023"/>
      </w:r>
      <w:r w:rsidR="00CF0B07" w:rsidRPr="006E1AB5">
        <w:rPr>
          <w:rFonts w:ascii="HQPB1" w:hAnsi="HQPB1" w:cs="B Zar"/>
          <w:color w:val="282828"/>
          <w:sz w:val="24"/>
          <w:szCs w:val="24"/>
          <w:rtl/>
        </w:rPr>
        <w:t xml:space="preserve"> </w:t>
      </w:r>
      <w:r w:rsidR="00CF0B07" w:rsidRPr="006E1AB5">
        <w:rPr>
          <w:rFonts w:ascii="HQPB1" w:hAnsi="HQPB1" w:cs="B Zar"/>
          <w:color w:val="282828"/>
          <w:sz w:val="24"/>
          <w:szCs w:val="24"/>
        </w:rPr>
        <w:sym w:font="HQPB1" w:char="F024"/>
      </w:r>
      <w:r w:rsidR="00CF0B07" w:rsidRPr="006E1AB5">
        <w:rPr>
          <w:rFonts w:ascii="HQPB5" w:hAnsi="HQPB5" w:cs="B Zar"/>
          <w:color w:val="282828"/>
          <w:sz w:val="24"/>
          <w:szCs w:val="24"/>
        </w:rPr>
        <w:sym w:font="HQPB5" w:char="F075"/>
      </w:r>
      <w:r w:rsidR="00CF0B07" w:rsidRPr="006E1AB5">
        <w:rPr>
          <w:rFonts w:ascii="HQPB2" w:hAnsi="HQPB2" w:cs="B Zar"/>
          <w:color w:val="282828"/>
          <w:sz w:val="24"/>
          <w:szCs w:val="24"/>
        </w:rPr>
        <w:sym w:font="HQPB2" w:char="F08B"/>
      </w:r>
      <w:r w:rsidR="00CF0B07" w:rsidRPr="006E1AB5">
        <w:rPr>
          <w:rFonts w:ascii="HQPB4" w:hAnsi="HQPB4" w:cs="B Zar"/>
          <w:color w:val="282828"/>
          <w:sz w:val="24"/>
          <w:szCs w:val="24"/>
        </w:rPr>
        <w:sym w:font="HQPB4" w:char="F0F7"/>
      </w:r>
      <w:r w:rsidR="00CF0B07" w:rsidRPr="006E1AB5">
        <w:rPr>
          <w:rFonts w:ascii="HQPB2" w:hAnsi="HQPB2" w:cs="B Zar"/>
          <w:color w:val="282828"/>
          <w:sz w:val="24"/>
          <w:szCs w:val="24"/>
        </w:rPr>
        <w:sym w:font="HQPB2" w:char="F052"/>
      </w:r>
      <w:r w:rsidR="00CF0B07" w:rsidRPr="006E1AB5">
        <w:rPr>
          <w:rFonts w:ascii="HQPB4" w:hAnsi="HQPB4" w:cs="B Zar"/>
          <w:color w:val="282828"/>
          <w:sz w:val="24"/>
          <w:szCs w:val="24"/>
        </w:rPr>
        <w:sym w:font="HQPB4" w:char="F091"/>
      </w:r>
      <w:r w:rsidR="00CF0B07" w:rsidRPr="006E1AB5">
        <w:rPr>
          <w:rFonts w:ascii="HQPB1" w:hAnsi="HQPB1" w:cs="B Zar"/>
          <w:color w:val="282828"/>
          <w:sz w:val="24"/>
          <w:szCs w:val="24"/>
        </w:rPr>
        <w:sym w:font="HQPB1" w:char="F089"/>
      </w:r>
      <w:r w:rsidR="00CF0B07" w:rsidRPr="006E1AB5">
        <w:rPr>
          <w:rFonts w:ascii="HQPB2" w:hAnsi="HQPB2" w:cs="B Zar"/>
          <w:color w:val="282828"/>
          <w:sz w:val="24"/>
          <w:szCs w:val="24"/>
        </w:rPr>
        <w:sym w:font="HQPB2" w:char="F039"/>
      </w:r>
      <w:r w:rsidR="00CF0B07" w:rsidRPr="006E1AB5">
        <w:rPr>
          <w:rFonts w:ascii="HQPB5" w:hAnsi="HQPB5" w:cs="B Zar"/>
          <w:color w:val="282828"/>
          <w:sz w:val="24"/>
          <w:szCs w:val="24"/>
        </w:rPr>
        <w:sym w:font="HQPB5" w:char="F024"/>
      </w:r>
      <w:r w:rsidR="00CF0B07" w:rsidRPr="006E1AB5">
        <w:rPr>
          <w:rFonts w:ascii="HQPB1" w:hAnsi="HQPB1" w:cs="B Zar"/>
          <w:color w:val="282828"/>
          <w:sz w:val="24"/>
          <w:szCs w:val="24"/>
        </w:rPr>
        <w:sym w:font="HQPB1" w:char="F023"/>
      </w:r>
      <w:r w:rsidR="00CF0B07" w:rsidRPr="006E1AB5">
        <w:rPr>
          <w:rFonts w:ascii="HQPB1" w:hAnsi="HQPB1" w:cs="B Zar"/>
          <w:color w:val="282828"/>
          <w:sz w:val="24"/>
          <w:szCs w:val="24"/>
          <w:rtl/>
        </w:rPr>
        <w:t xml:space="preserve"> </w:t>
      </w:r>
      <w:r w:rsidR="00CF0B07" w:rsidRPr="006E1AB5">
        <w:rPr>
          <w:rFonts w:ascii="HQPB4" w:hAnsi="HQPB4" w:cs="B Zar"/>
          <w:color w:val="282828"/>
          <w:sz w:val="24"/>
          <w:szCs w:val="24"/>
        </w:rPr>
        <w:sym w:font="HQPB4" w:char="F028"/>
      </w:r>
      <w:r w:rsidR="00CF0B07" w:rsidRPr="006E1AB5">
        <w:rPr>
          <w:rFonts w:ascii="HQPB4" w:hAnsi="HQPB4" w:cs="B Zar"/>
          <w:color w:val="282828"/>
          <w:sz w:val="24"/>
          <w:szCs w:val="24"/>
          <w:rtl/>
        </w:rPr>
        <w:t xml:space="preserve"> </w:t>
      </w:r>
      <w:r w:rsidR="00CF0B07" w:rsidRPr="006E1AB5">
        <w:rPr>
          <w:rFonts w:ascii="HQPB5" w:hAnsi="HQPB5" w:cs="B Zar"/>
          <w:color w:val="282828"/>
          <w:sz w:val="24"/>
          <w:szCs w:val="24"/>
        </w:rPr>
        <w:sym w:font="HQPB5" w:char="F074"/>
      </w:r>
      <w:r w:rsidR="00CF0B07" w:rsidRPr="006E1AB5">
        <w:rPr>
          <w:rFonts w:ascii="HQPB2" w:hAnsi="HQPB2" w:cs="B Zar"/>
          <w:color w:val="282828"/>
          <w:sz w:val="24"/>
          <w:szCs w:val="24"/>
        </w:rPr>
        <w:sym w:font="HQPB2" w:char="F050"/>
      </w:r>
      <w:r w:rsidR="00CF0B07" w:rsidRPr="006E1AB5">
        <w:rPr>
          <w:rFonts w:ascii="HQPB4" w:hAnsi="HQPB4" w:cs="B Zar"/>
          <w:color w:val="282828"/>
          <w:sz w:val="24"/>
          <w:szCs w:val="24"/>
        </w:rPr>
        <w:sym w:font="HQPB4" w:char="F0F6"/>
      </w:r>
      <w:r w:rsidR="00CF0B07" w:rsidRPr="006E1AB5">
        <w:rPr>
          <w:rFonts w:ascii="HQPB2" w:hAnsi="HQPB2" w:cs="B Zar"/>
          <w:color w:val="282828"/>
          <w:sz w:val="24"/>
          <w:szCs w:val="24"/>
        </w:rPr>
        <w:sym w:font="HQPB2" w:char="F071"/>
      </w:r>
      <w:r w:rsidR="00CF0B07" w:rsidRPr="006E1AB5">
        <w:rPr>
          <w:rFonts w:ascii="HQPB5" w:hAnsi="HQPB5" w:cs="B Zar"/>
          <w:color w:val="282828"/>
          <w:sz w:val="24"/>
          <w:szCs w:val="24"/>
        </w:rPr>
        <w:sym w:font="HQPB5" w:char="F074"/>
      </w:r>
      <w:r w:rsidR="00CF0B07" w:rsidRPr="006E1AB5">
        <w:rPr>
          <w:rFonts w:ascii="HQPB2" w:hAnsi="HQPB2" w:cs="B Zar"/>
          <w:color w:val="282828"/>
          <w:sz w:val="24"/>
          <w:szCs w:val="24"/>
        </w:rPr>
        <w:sym w:font="HQPB2" w:char="F083"/>
      </w:r>
      <w:r w:rsidR="00CF0B07" w:rsidRPr="006E1AB5">
        <w:rPr>
          <w:rFonts w:ascii="HQPB5" w:hAnsi="HQPB5" w:cs="B Zar"/>
          <w:color w:val="282828"/>
          <w:sz w:val="24"/>
          <w:szCs w:val="24"/>
        </w:rPr>
        <w:sym w:font="HQPB5" w:char="F075"/>
      </w:r>
      <w:r w:rsidR="00CF0B07" w:rsidRPr="006E1AB5">
        <w:rPr>
          <w:rFonts w:ascii="HQPB2" w:hAnsi="HQPB2" w:cs="B Zar"/>
          <w:color w:val="282828"/>
          <w:sz w:val="24"/>
          <w:szCs w:val="24"/>
        </w:rPr>
        <w:sym w:font="HQPB2" w:char="F072"/>
      </w:r>
      <w:r w:rsidR="00CF0B07" w:rsidRPr="006E1AB5">
        <w:rPr>
          <w:rFonts w:ascii="HQPB2" w:hAnsi="HQPB2" w:cs="B Zar"/>
          <w:color w:val="282828"/>
          <w:sz w:val="24"/>
          <w:szCs w:val="24"/>
          <w:rtl/>
        </w:rPr>
        <w:t xml:space="preserve"> </w:t>
      </w:r>
      <w:r w:rsidR="00CF0B07" w:rsidRPr="006E1AB5">
        <w:rPr>
          <w:rFonts w:ascii="HQPB4" w:hAnsi="HQPB4" w:cs="B Zar"/>
          <w:color w:val="282828"/>
          <w:sz w:val="24"/>
          <w:szCs w:val="24"/>
        </w:rPr>
        <w:sym w:font="HQPB4" w:char="F0CF"/>
      </w:r>
      <w:r w:rsidR="00CF0B07" w:rsidRPr="006E1AB5">
        <w:rPr>
          <w:rFonts w:ascii="HQPB2" w:hAnsi="HQPB2" w:cs="B Zar"/>
          <w:color w:val="282828"/>
          <w:sz w:val="24"/>
          <w:szCs w:val="24"/>
        </w:rPr>
        <w:sym w:font="HQPB2" w:char="F070"/>
      </w:r>
      <w:r w:rsidR="00CF0B07" w:rsidRPr="006E1AB5">
        <w:rPr>
          <w:rFonts w:ascii="HQPB5" w:hAnsi="HQPB5" w:cs="B Zar"/>
          <w:color w:val="282828"/>
          <w:sz w:val="24"/>
          <w:szCs w:val="24"/>
        </w:rPr>
        <w:sym w:font="HQPB5" w:char="F079"/>
      </w:r>
      <w:r w:rsidR="00CF0B07" w:rsidRPr="006E1AB5">
        <w:rPr>
          <w:rFonts w:ascii="HQPB2" w:hAnsi="HQPB2" w:cs="B Zar"/>
          <w:color w:val="282828"/>
          <w:sz w:val="24"/>
          <w:szCs w:val="24"/>
        </w:rPr>
        <w:sym w:font="HQPB2" w:char="F04A"/>
      </w:r>
      <w:r w:rsidR="00CF0B07" w:rsidRPr="006E1AB5">
        <w:rPr>
          <w:rFonts w:ascii="HQPB2" w:hAnsi="HQPB2" w:cs="B Zar"/>
          <w:color w:val="282828"/>
          <w:sz w:val="24"/>
          <w:szCs w:val="24"/>
        </w:rPr>
        <w:sym w:font="HQPB2" w:char="F0BB"/>
      </w:r>
      <w:r w:rsidR="00CF0B07" w:rsidRPr="006E1AB5">
        <w:rPr>
          <w:rFonts w:ascii="HQPB5" w:hAnsi="HQPB5" w:cs="B Zar"/>
          <w:color w:val="282828"/>
          <w:sz w:val="24"/>
          <w:szCs w:val="24"/>
        </w:rPr>
        <w:sym w:font="HQPB5" w:char="F075"/>
      </w:r>
      <w:r w:rsidR="00CF0B07" w:rsidRPr="006E1AB5">
        <w:rPr>
          <w:rFonts w:ascii="HQPB2" w:hAnsi="HQPB2" w:cs="B Zar"/>
          <w:color w:val="282828"/>
          <w:sz w:val="24"/>
          <w:szCs w:val="24"/>
        </w:rPr>
        <w:sym w:font="HQPB2" w:char="F08A"/>
      </w:r>
      <w:r w:rsidR="00CF0B07" w:rsidRPr="006E1AB5">
        <w:rPr>
          <w:rFonts w:ascii="HQPB4" w:hAnsi="HQPB4" w:cs="B Zar"/>
          <w:color w:val="282828"/>
          <w:sz w:val="24"/>
          <w:szCs w:val="24"/>
        </w:rPr>
        <w:sym w:font="HQPB4" w:char="F0C9"/>
      </w:r>
      <w:r w:rsidR="00CF0B07" w:rsidRPr="006E1AB5">
        <w:rPr>
          <w:rFonts w:ascii="HQPB2" w:hAnsi="HQPB2" w:cs="B Zar"/>
          <w:color w:val="282828"/>
          <w:sz w:val="24"/>
          <w:szCs w:val="24"/>
        </w:rPr>
        <w:sym w:font="HQPB2" w:char="F029"/>
      </w:r>
      <w:r w:rsidR="00CF0B07" w:rsidRPr="006E1AB5">
        <w:rPr>
          <w:rFonts w:ascii="HQPB4" w:hAnsi="HQPB4" w:cs="B Zar"/>
          <w:color w:val="282828"/>
          <w:sz w:val="24"/>
          <w:szCs w:val="24"/>
        </w:rPr>
        <w:sym w:font="HQPB4" w:char="F0F8"/>
      </w:r>
      <w:r w:rsidR="00CF0B07" w:rsidRPr="006E1AB5">
        <w:rPr>
          <w:rFonts w:ascii="HQPB2" w:hAnsi="HQPB2" w:cs="B Zar"/>
          <w:color w:val="282828"/>
          <w:sz w:val="24"/>
          <w:szCs w:val="24"/>
        </w:rPr>
        <w:sym w:font="HQPB2" w:char="F039"/>
      </w:r>
      <w:r w:rsidR="00CF0B07" w:rsidRPr="006E1AB5">
        <w:rPr>
          <w:rFonts w:ascii="HQPB5" w:hAnsi="HQPB5" w:cs="B Zar"/>
          <w:color w:val="282828"/>
          <w:sz w:val="24"/>
          <w:szCs w:val="24"/>
        </w:rPr>
        <w:sym w:font="HQPB5" w:char="F024"/>
      </w:r>
      <w:r w:rsidR="00CF0B07" w:rsidRPr="006E1AB5">
        <w:rPr>
          <w:rFonts w:ascii="HQPB1" w:hAnsi="HQPB1" w:cs="B Zar"/>
          <w:color w:val="282828"/>
          <w:sz w:val="24"/>
          <w:szCs w:val="24"/>
        </w:rPr>
        <w:sym w:font="HQPB1" w:char="F023"/>
      </w:r>
      <w:r w:rsidR="00CF0B07" w:rsidRPr="006E1AB5">
        <w:rPr>
          <w:rFonts w:ascii="HQPB1" w:hAnsi="HQPB1" w:cs="B Zar"/>
          <w:color w:val="282828"/>
          <w:sz w:val="24"/>
          <w:szCs w:val="24"/>
          <w:rtl/>
        </w:rPr>
        <w:t xml:space="preserve"> </w:t>
      </w:r>
      <w:r w:rsidR="00CF0B07" w:rsidRPr="006E1AB5">
        <w:rPr>
          <w:rFonts w:ascii="HQPB5" w:hAnsi="HQPB5" w:cs="B Zar"/>
          <w:color w:val="282828"/>
          <w:sz w:val="24"/>
          <w:szCs w:val="24"/>
        </w:rPr>
        <w:sym w:font="HQPB5" w:char="F074"/>
      </w:r>
      <w:r w:rsidR="00CF0B07" w:rsidRPr="006E1AB5">
        <w:rPr>
          <w:rFonts w:ascii="HQPB2" w:hAnsi="HQPB2" w:cs="B Zar"/>
          <w:color w:val="282828"/>
          <w:sz w:val="24"/>
          <w:szCs w:val="24"/>
        </w:rPr>
        <w:sym w:font="HQPB2" w:char="F062"/>
      </w:r>
      <w:r w:rsidR="00CF0B07" w:rsidRPr="006E1AB5">
        <w:rPr>
          <w:rFonts w:ascii="HQPB2" w:hAnsi="HQPB2" w:cs="B Zar"/>
          <w:color w:val="282828"/>
          <w:sz w:val="24"/>
          <w:szCs w:val="24"/>
        </w:rPr>
        <w:sym w:font="HQPB2" w:char="F072"/>
      </w:r>
      <w:r w:rsidR="00CF0B07" w:rsidRPr="006E1AB5">
        <w:rPr>
          <w:rFonts w:ascii="HQPB4" w:hAnsi="HQPB4" w:cs="B Zar"/>
          <w:color w:val="282828"/>
          <w:sz w:val="24"/>
          <w:szCs w:val="24"/>
        </w:rPr>
        <w:sym w:font="HQPB4" w:char="F096"/>
      </w:r>
      <w:r w:rsidR="00CF0B07" w:rsidRPr="006E1AB5">
        <w:rPr>
          <w:rFonts w:ascii="HQPB1" w:hAnsi="HQPB1" w:cs="B Zar"/>
          <w:color w:val="282828"/>
          <w:sz w:val="24"/>
          <w:szCs w:val="24"/>
        </w:rPr>
        <w:sym w:font="HQPB1" w:char="F08A"/>
      </w:r>
      <w:r w:rsidR="00CF0B07" w:rsidRPr="006E1AB5">
        <w:rPr>
          <w:rFonts w:ascii="HQPB5" w:hAnsi="HQPB5" w:cs="B Zar"/>
          <w:color w:val="282828"/>
          <w:sz w:val="24"/>
          <w:szCs w:val="24"/>
        </w:rPr>
        <w:sym w:font="HQPB5" w:char="F075"/>
      </w:r>
      <w:r w:rsidR="00CF0B07" w:rsidRPr="006E1AB5">
        <w:rPr>
          <w:rFonts w:ascii="HQPB1" w:hAnsi="HQPB1" w:cs="B Zar"/>
          <w:color w:val="282828"/>
          <w:sz w:val="24"/>
          <w:szCs w:val="24"/>
        </w:rPr>
        <w:sym w:font="HQPB1" w:char="F08D"/>
      </w:r>
      <w:r w:rsidR="00CF0B07" w:rsidRPr="006E1AB5">
        <w:rPr>
          <w:rFonts w:ascii="HQPB4" w:hAnsi="HQPB4" w:cs="B Zar"/>
          <w:color w:val="282828"/>
          <w:sz w:val="24"/>
          <w:szCs w:val="24"/>
        </w:rPr>
        <w:sym w:font="HQPB4" w:char="F0E3"/>
      </w:r>
      <w:r w:rsidR="00CF0B07" w:rsidRPr="006E1AB5">
        <w:rPr>
          <w:rFonts w:ascii="HQPB2" w:hAnsi="HQPB2" w:cs="B Zar"/>
          <w:color w:val="282828"/>
          <w:sz w:val="24"/>
          <w:szCs w:val="24"/>
        </w:rPr>
        <w:sym w:font="HQPB2" w:char="F083"/>
      </w:r>
      <w:r w:rsidR="00CF0B07" w:rsidRPr="006E1AB5">
        <w:rPr>
          <w:rFonts w:ascii="HQPB2" w:hAnsi="HQPB2" w:cs="B Zar"/>
          <w:color w:val="282828"/>
          <w:sz w:val="24"/>
          <w:szCs w:val="24"/>
          <w:rtl/>
        </w:rPr>
        <w:t xml:space="preserve"> </w:t>
      </w:r>
      <w:r w:rsidR="00CF0B07" w:rsidRPr="006E1AB5">
        <w:rPr>
          <w:rFonts w:ascii="HQPB5" w:hAnsi="HQPB5" w:cs="B Zar"/>
          <w:color w:val="282828"/>
          <w:sz w:val="24"/>
          <w:szCs w:val="24"/>
        </w:rPr>
        <w:sym w:font="HQPB5" w:char="F023"/>
      </w:r>
      <w:r w:rsidR="00CF0B07" w:rsidRPr="006E1AB5">
        <w:rPr>
          <w:rFonts w:ascii="HQPB2" w:hAnsi="HQPB2" w:cs="B Zar"/>
          <w:color w:val="282828"/>
          <w:sz w:val="24"/>
          <w:szCs w:val="24"/>
        </w:rPr>
        <w:sym w:font="HQPB2" w:char="F092"/>
      </w:r>
      <w:r w:rsidR="00CF0B07" w:rsidRPr="006E1AB5">
        <w:rPr>
          <w:rFonts w:ascii="HQPB5" w:hAnsi="HQPB5" w:cs="B Zar"/>
          <w:color w:val="282828"/>
          <w:sz w:val="24"/>
          <w:szCs w:val="24"/>
        </w:rPr>
        <w:sym w:font="HQPB5" w:char="F06E"/>
      </w:r>
      <w:r w:rsidR="00CF0B07" w:rsidRPr="006E1AB5">
        <w:rPr>
          <w:rFonts w:ascii="HQPB2" w:hAnsi="HQPB2" w:cs="B Zar"/>
          <w:color w:val="282828"/>
          <w:sz w:val="24"/>
          <w:szCs w:val="24"/>
        </w:rPr>
        <w:sym w:font="HQPB2" w:char="F03C"/>
      </w:r>
      <w:r w:rsidR="00CF0B07" w:rsidRPr="006E1AB5">
        <w:rPr>
          <w:rFonts w:ascii="HQPB4" w:hAnsi="HQPB4" w:cs="B Zar"/>
          <w:color w:val="282828"/>
          <w:sz w:val="24"/>
          <w:szCs w:val="24"/>
        </w:rPr>
        <w:sym w:font="HQPB4" w:char="F0CE"/>
      </w:r>
      <w:r w:rsidR="00CF0B07" w:rsidRPr="006E1AB5">
        <w:rPr>
          <w:rFonts w:ascii="HQPB1" w:hAnsi="HQPB1" w:cs="B Zar"/>
          <w:color w:val="282828"/>
          <w:sz w:val="24"/>
          <w:szCs w:val="24"/>
        </w:rPr>
        <w:sym w:font="HQPB1" w:char="F029"/>
      </w:r>
      <w:r w:rsidR="00CF0B07" w:rsidRPr="006E1AB5">
        <w:rPr>
          <w:rFonts w:ascii="HQPB1" w:hAnsi="HQPB1" w:cs="B Zar"/>
          <w:color w:val="282828"/>
          <w:sz w:val="24"/>
          <w:szCs w:val="24"/>
          <w:rtl/>
        </w:rPr>
        <w:t xml:space="preserve"> </w:t>
      </w:r>
      <w:r w:rsidR="00CF0B07" w:rsidRPr="006E1AB5">
        <w:rPr>
          <w:rFonts w:ascii="HQPB4" w:hAnsi="HQPB4" w:cs="B Zar"/>
          <w:color w:val="282828"/>
          <w:sz w:val="24"/>
          <w:szCs w:val="24"/>
        </w:rPr>
        <w:sym w:font="HQPB4" w:char="F0CF"/>
      </w:r>
      <w:r w:rsidR="00CF0B07" w:rsidRPr="006E1AB5">
        <w:rPr>
          <w:rFonts w:ascii="HQPB4" w:hAnsi="HQPB4" w:cs="B Zar"/>
          <w:color w:val="282828"/>
          <w:sz w:val="24"/>
          <w:szCs w:val="24"/>
        </w:rPr>
        <w:sym w:font="HQPB4" w:char="F064"/>
      </w:r>
      <w:r w:rsidR="00CF0B07" w:rsidRPr="006E1AB5">
        <w:rPr>
          <w:rFonts w:ascii="HQPB1" w:hAnsi="HQPB1" w:cs="B Zar"/>
          <w:color w:val="282828"/>
          <w:sz w:val="24"/>
          <w:szCs w:val="24"/>
        </w:rPr>
        <w:sym w:font="HQPB1" w:char="F089"/>
      </w:r>
      <w:r w:rsidR="00CF0B07" w:rsidRPr="006E1AB5">
        <w:rPr>
          <w:rFonts w:ascii="HQPB5" w:hAnsi="HQPB5" w:cs="B Zar"/>
          <w:color w:val="282828"/>
          <w:sz w:val="24"/>
          <w:szCs w:val="24"/>
        </w:rPr>
        <w:sym w:font="HQPB5" w:char="F078"/>
      </w:r>
      <w:r w:rsidR="00CF0B07" w:rsidRPr="006E1AB5">
        <w:rPr>
          <w:rFonts w:ascii="HQPB1" w:hAnsi="HQPB1" w:cs="B Zar"/>
          <w:color w:val="282828"/>
          <w:sz w:val="24"/>
          <w:szCs w:val="24"/>
        </w:rPr>
        <w:sym w:font="HQPB1" w:char="F0A9"/>
      </w:r>
      <w:r w:rsidR="00CF0B07" w:rsidRPr="006E1AB5">
        <w:rPr>
          <w:rFonts w:ascii="HQPB5" w:hAnsi="HQPB5" w:cs="B Zar"/>
          <w:color w:val="282828"/>
          <w:sz w:val="24"/>
          <w:szCs w:val="24"/>
        </w:rPr>
        <w:sym w:font="HQPB5" w:char="F072"/>
      </w:r>
      <w:r w:rsidR="00CF0B07" w:rsidRPr="006E1AB5">
        <w:rPr>
          <w:rFonts w:ascii="HQPB1" w:hAnsi="HQPB1" w:cs="B Zar"/>
          <w:color w:val="282828"/>
          <w:sz w:val="24"/>
          <w:szCs w:val="24"/>
        </w:rPr>
        <w:sym w:font="HQPB1" w:char="F026"/>
      </w:r>
      <w:r w:rsidR="00CF0B07" w:rsidRPr="006E1AB5">
        <w:rPr>
          <w:rFonts w:ascii="HQPB1" w:hAnsi="HQPB1" w:cs="B Zar"/>
          <w:color w:val="282828"/>
          <w:sz w:val="24"/>
          <w:szCs w:val="24"/>
          <w:rtl/>
        </w:rPr>
        <w:t xml:space="preserve"> </w:t>
      </w:r>
      <w:r w:rsidR="00CF0B07" w:rsidRPr="006E1AB5">
        <w:rPr>
          <w:rFonts w:ascii="HQPB4" w:hAnsi="HQPB4" w:cs="B Zar"/>
          <w:color w:val="282828"/>
          <w:sz w:val="24"/>
          <w:szCs w:val="24"/>
        </w:rPr>
        <w:sym w:font="HQPB4" w:char="F0C9"/>
      </w:r>
      <w:r w:rsidR="00CF0B07" w:rsidRPr="006E1AB5">
        <w:rPr>
          <w:rFonts w:ascii="HQPB1" w:hAnsi="HQPB1" w:cs="B Zar"/>
          <w:color w:val="282828"/>
          <w:sz w:val="24"/>
          <w:szCs w:val="24"/>
        </w:rPr>
        <w:sym w:font="HQPB1" w:char="F03E"/>
      </w:r>
      <w:r w:rsidR="00CF0B07" w:rsidRPr="006E1AB5">
        <w:rPr>
          <w:rFonts w:ascii="HQPB1" w:hAnsi="HQPB1" w:cs="B Zar"/>
          <w:color w:val="282828"/>
          <w:sz w:val="24"/>
          <w:szCs w:val="24"/>
        </w:rPr>
        <w:sym w:font="HQPB1" w:char="F023"/>
      </w:r>
      <w:r w:rsidR="00CF0B07" w:rsidRPr="006E1AB5">
        <w:rPr>
          <w:rFonts w:ascii="HQPB5" w:hAnsi="HQPB5" w:cs="B Zar"/>
          <w:color w:val="282828"/>
          <w:sz w:val="24"/>
          <w:szCs w:val="24"/>
        </w:rPr>
        <w:sym w:font="HQPB5" w:char="F078"/>
      </w:r>
      <w:r w:rsidR="00CF0B07" w:rsidRPr="006E1AB5">
        <w:rPr>
          <w:rFonts w:ascii="HQPB1" w:hAnsi="HQPB1" w:cs="B Zar"/>
          <w:color w:val="282828"/>
          <w:sz w:val="24"/>
          <w:szCs w:val="24"/>
        </w:rPr>
        <w:sym w:font="HQPB1" w:char="F08B"/>
      </w:r>
      <w:r w:rsidR="00CF0B07" w:rsidRPr="006E1AB5">
        <w:rPr>
          <w:rFonts w:ascii="HQPB5" w:hAnsi="HQPB5" w:cs="B Zar"/>
          <w:color w:val="282828"/>
          <w:sz w:val="24"/>
          <w:szCs w:val="24"/>
        </w:rPr>
        <w:sym w:font="HQPB5" w:char="F079"/>
      </w:r>
      <w:r w:rsidR="00CF0B07" w:rsidRPr="006E1AB5">
        <w:rPr>
          <w:rFonts w:ascii="HQPB1" w:hAnsi="HQPB1" w:cs="B Zar"/>
          <w:color w:val="282828"/>
          <w:sz w:val="24"/>
          <w:szCs w:val="24"/>
        </w:rPr>
        <w:sym w:font="HQPB1" w:char="F0E8"/>
      </w:r>
      <w:r w:rsidR="00CF0B07" w:rsidRPr="006E1AB5">
        <w:rPr>
          <w:rFonts w:ascii="HQPB4" w:hAnsi="HQPB4" w:cs="B Zar"/>
          <w:color w:val="282828"/>
          <w:sz w:val="24"/>
          <w:szCs w:val="24"/>
        </w:rPr>
        <w:sym w:font="HQPB4" w:char="F0F8"/>
      </w:r>
      <w:r w:rsidR="00CF0B07" w:rsidRPr="006E1AB5">
        <w:rPr>
          <w:rFonts w:ascii="HQPB2" w:hAnsi="HQPB2" w:cs="B Zar"/>
          <w:color w:val="282828"/>
          <w:sz w:val="24"/>
          <w:szCs w:val="24"/>
        </w:rPr>
        <w:sym w:font="HQPB2" w:char="F039"/>
      </w:r>
      <w:r w:rsidR="00CF0B07" w:rsidRPr="006E1AB5">
        <w:rPr>
          <w:rFonts w:ascii="HQPB5" w:hAnsi="HQPB5" w:cs="B Zar"/>
          <w:color w:val="282828"/>
          <w:sz w:val="24"/>
          <w:szCs w:val="24"/>
        </w:rPr>
        <w:sym w:font="HQPB5" w:char="F024"/>
      </w:r>
      <w:r w:rsidR="00CF0B07" w:rsidRPr="006E1AB5">
        <w:rPr>
          <w:rFonts w:ascii="HQPB1" w:hAnsi="HQPB1" w:cs="B Zar"/>
          <w:color w:val="282828"/>
          <w:sz w:val="24"/>
          <w:szCs w:val="24"/>
        </w:rPr>
        <w:sym w:font="HQPB1" w:char="F023"/>
      </w:r>
      <w:r w:rsidR="00CF0B07" w:rsidRPr="006E1AB5">
        <w:rPr>
          <w:rFonts w:ascii="HQPB1" w:hAnsi="HQPB1" w:cs="B Zar"/>
          <w:color w:val="282828"/>
          <w:sz w:val="24"/>
          <w:szCs w:val="24"/>
          <w:rtl/>
        </w:rPr>
        <w:t xml:space="preserve"> </w:t>
      </w:r>
      <w:r w:rsidR="00CF0B07" w:rsidRPr="006E1AB5">
        <w:rPr>
          <w:rFonts w:ascii="HQPB4" w:hAnsi="HQPB4" w:cs="B Zar"/>
          <w:color w:val="282828"/>
          <w:sz w:val="24"/>
          <w:szCs w:val="24"/>
        </w:rPr>
        <w:sym w:font="HQPB4" w:char="F033"/>
      </w:r>
      <w:r w:rsidR="00CF0B07" w:rsidRPr="006E1AB5">
        <w:rPr>
          <w:rFonts w:ascii="HQPB4" w:hAnsi="HQPB4" w:cs="B Zar"/>
          <w:color w:val="282828"/>
          <w:sz w:val="24"/>
          <w:szCs w:val="24"/>
          <w:rtl/>
        </w:rPr>
        <w:t xml:space="preserve"> </w:t>
      </w:r>
      <w:r w:rsidR="00CF0B07" w:rsidRPr="006E1AB5">
        <w:rPr>
          <w:rFonts w:ascii="HQPB1" w:hAnsi="HQPB1" w:cs="B Zar"/>
          <w:color w:val="282828"/>
          <w:sz w:val="24"/>
          <w:szCs w:val="24"/>
        </w:rPr>
        <w:sym w:font="HQPB1" w:char="F024"/>
      </w:r>
      <w:r w:rsidR="00CF0B07" w:rsidRPr="006E1AB5">
        <w:rPr>
          <w:rFonts w:ascii="HQPB5" w:hAnsi="HQPB5" w:cs="B Zar"/>
          <w:color w:val="282828"/>
          <w:sz w:val="24"/>
          <w:szCs w:val="24"/>
        </w:rPr>
        <w:sym w:font="HQPB5" w:char="F074"/>
      </w:r>
      <w:r w:rsidR="00CF0B07" w:rsidRPr="006E1AB5">
        <w:rPr>
          <w:rFonts w:ascii="HQPB2" w:hAnsi="HQPB2" w:cs="B Zar"/>
          <w:color w:val="282828"/>
          <w:sz w:val="24"/>
          <w:szCs w:val="24"/>
        </w:rPr>
        <w:sym w:font="HQPB2" w:char="F042"/>
      </w:r>
      <w:r w:rsidR="00CF0B07" w:rsidRPr="006E1AB5">
        <w:rPr>
          <w:rFonts w:ascii="HQPB5" w:hAnsi="HQPB5" w:cs="B Zar"/>
          <w:color w:val="282828"/>
          <w:sz w:val="24"/>
          <w:szCs w:val="24"/>
        </w:rPr>
        <w:sym w:font="HQPB5" w:char="F075"/>
      </w:r>
      <w:r w:rsidR="00CF0B07" w:rsidRPr="006E1AB5">
        <w:rPr>
          <w:rFonts w:ascii="HQPB2" w:hAnsi="HQPB2" w:cs="B Zar"/>
          <w:color w:val="282828"/>
          <w:sz w:val="24"/>
          <w:szCs w:val="24"/>
        </w:rPr>
        <w:sym w:font="HQPB2" w:char="F072"/>
      </w:r>
      <w:r w:rsidR="00CF0B07" w:rsidRPr="006E1AB5">
        <w:rPr>
          <w:rFonts w:ascii="HQPB2" w:hAnsi="HQPB2" w:cs="B Zar"/>
          <w:color w:val="282828"/>
          <w:sz w:val="24"/>
          <w:szCs w:val="24"/>
          <w:rtl/>
        </w:rPr>
        <w:t xml:space="preserve"> </w:t>
      </w:r>
      <w:r w:rsidR="00CF0B07" w:rsidRPr="006E1AB5">
        <w:rPr>
          <w:rFonts w:ascii="HQPB5" w:hAnsi="HQPB5" w:cs="B Zar"/>
          <w:color w:val="282828"/>
          <w:sz w:val="24"/>
          <w:szCs w:val="24"/>
        </w:rPr>
        <w:sym w:font="HQPB5" w:char="F0AA"/>
      </w:r>
      <w:r w:rsidR="00CF0B07" w:rsidRPr="006E1AB5">
        <w:rPr>
          <w:rFonts w:ascii="HQPB1" w:hAnsi="HQPB1" w:cs="B Zar"/>
          <w:color w:val="282828"/>
          <w:sz w:val="24"/>
          <w:szCs w:val="24"/>
        </w:rPr>
        <w:sym w:font="HQPB1" w:char="F021"/>
      </w:r>
      <w:r w:rsidR="00CF0B07" w:rsidRPr="006E1AB5">
        <w:rPr>
          <w:rFonts w:ascii="HQPB5" w:hAnsi="HQPB5" w:cs="B Zar"/>
          <w:color w:val="282828"/>
          <w:sz w:val="24"/>
          <w:szCs w:val="24"/>
        </w:rPr>
        <w:sym w:font="HQPB5" w:char="F024"/>
      </w:r>
      <w:r w:rsidR="00CF0B07" w:rsidRPr="006E1AB5">
        <w:rPr>
          <w:rFonts w:ascii="HQPB1" w:hAnsi="HQPB1" w:cs="B Zar"/>
          <w:color w:val="282828"/>
          <w:sz w:val="24"/>
          <w:szCs w:val="24"/>
        </w:rPr>
        <w:sym w:font="HQPB1" w:char="F023"/>
      </w:r>
      <w:r w:rsidR="00CF0B07" w:rsidRPr="006E1AB5">
        <w:rPr>
          <w:rFonts w:ascii="HQPB1" w:hAnsi="HQPB1" w:cs="B Zar"/>
          <w:color w:val="282828"/>
          <w:sz w:val="24"/>
          <w:szCs w:val="24"/>
          <w:rtl/>
        </w:rPr>
        <w:t xml:space="preserve"> </w:t>
      </w:r>
      <w:r w:rsidR="00CF0B07" w:rsidRPr="006E1AB5">
        <w:rPr>
          <w:rFonts w:ascii="HQPB4" w:hAnsi="HQPB4" w:cs="B Zar"/>
          <w:color w:val="282828"/>
          <w:sz w:val="24"/>
          <w:szCs w:val="24"/>
        </w:rPr>
        <w:sym w:font="HQPB4" w:char="F040"/>
      </w:r>
      <w:r w:rsidR="00CF0B07" w:rsidRPr="006E1AB5">
        <w:rPr>
          <w:rFonts w:ascii="HQPB2" w:hAnsi="HQPB2" w:cs="B Zar"/>
          <w:color w:val="282828"/>
          <w:sz w:val="24"/>
          <w:szCs w:val="24"/>
        </w:rPr>
        <w:sym w:font="HQPB2" w:char="F040"/>
      </w:r>
      <w:r w:rsidR="00CF0B07" w:rsidRPr="006E1AB5">
        <w:rPr>
          <w:rFonts w:ascii="HQPB4" w:hAnsi="HQPB4" w:cs="B Zar"/>
          <w:color w:val="282828"/>
          <w:sz w:val="24"/>
          <w:szCs w:val="24"/>
        </w:rPr>
        <w:sym w:font="HQPB4" w:char="F0CF"/>
      </w:r>
      <w:r w:rsidR="00CF0B07" w:rsidRPr="006E1AB5">
        <w:rPr>
          <w:rFonts w:ascii="HQPB1" w:hAnsi="HQPB1" w:cs="B Zar"/>
          <w:color w:val="282828"/>
          <w:sz w:val="24"/>
          <w:szCs w:val="24"/>
        </w:rPr>
        <w:sym w:font="HQPB1" w:char="F0FF"/>
      </w:r>
      <w:r w:rsidR="00CF0B07" w:rsidRPr="006E1AB5">
        <w:rPr>
          <w:rFonts w:ascii="HQPB2" w:hAnsi="HQPB2" w:cs="B Zar"/>
          <w:color w:val="282828"/>
          <w:sz w:val="24"/>
          <w:szCs w:val="24"/>
        </w:rPr>
        <w:sym w:font="HQPB2" w:char="F0BB"/>
      </w:r>
      <w:r w:rsidR="00CF0B07" w:rsidRPr="006E1AB5">
        <w:rPr>
          <w:rFonts w:ascii="HQPB5" w:hAnsi="HQPB5" w:cs="B Zar"/>
          <w:color w:val="282828"/>
          <w:sz w:val="24"/>
          <w:szCs w:val="24"/>
        </w:rPr>
        <w:sym w:font="HQPB5" w:char="F074"/>
      </w:r>
      <w:r w:rsidR="00CF0B07" w:rsidRPr="006E1AB5">
        <w:rPr>
          <w:rFonts w:ascii="HQPB1" w:hAnsi="HQPB1" w:cs="B Zar"/>
          <w:color w:val="282828"/>
          <w:sz w:val="24"/>
          <w:szCs w:val="24"/>
        </w:rPr>
        <w:sym w:font="HQPB1" w:char="F0F3"/>
      </w:r>
      <w:r w:rsidR="00CF0B07" w:rsidRPr="006E1AB5">
        <w:rPr>
          <w:rFonts w:ascii="HQPB4" w:hAnsi="HQPB4" w:cs="B Zar"/>
          <w:color w:val="282828"/>
          <w:sz w:val="24"/>
          <w:szCs w:val="24"/>
        </w:rPr>
        <w:sym w:font="HQPB4" w:char="F0CE"/>
      </w:r>
      <w:r w:rsidR="00CF0B07" w:rsidRPr="006E1AB5">
        <w:rPr>
          <w:rFonts w:ascii="HQPB1" w:hAnsi="HQPB1" w:cs="B Zar"/>
          <w:color w:val="282828"/>
          <w:sz w:val="24"/>
          <w:szCs w:val="24"/>
        </w:rPr>
        <w:sym w:font="HQPB1" w:char="F02F"/>
      </w:r>
      <w:r w:rsidR="00CF0B07" w:rsidRPr="006E1AB5">
        <w:rPr>
          <w:rFonts w:ascii="HQPB1" w:hAnsi="HQPB1" w:cs="B Zar"/>
          <w:color w:val="282828"/>
          <w:sz w:val="24"/>
          <w:szCs w:val="24"/>
          <w:rtl/>
        </w:rPr>
        <w:t xml:space="preserve"> </w:t>
      </w:r>
      <w:r w:rsidR="00CF0B07" w:rsidRPr="006E1AB5">
        <w:rPr>
          <w:rFonts w:ascii="HQPB1" w:hAnsi="HQPB1" w:cs="B Zar"/>
          <w:color w:val="282828"/>
          <w:sz w:val="24"/>
          <w:szCs w:val="24"/>
        </w:rPr>
        <w:sym w:font="HQPB1" w:char="F024"/>
      </w:r>
      <w:r w:rsidR="00CF0B07" w:rsidRPr="006E1AB5">
        <w:rPr>
          <w:rFonts w:ascii="HQPB4" w:hAnsi="HQPB4" w:cs="B Zar"/>
          <w:color w:val="282828"/>
          <w:sz w:val="24"/>
          <w:szCs w:val="24"/>
        </w:rPr>
        <w:sym w:font="HQPB4" w:char="F0A3"/>
      </w:r>
      <w:r w:rsidR="00CF0B07" w:rsidRPr="006E1AB5">
        <w:rPr>
          <w:rFonts w:ascii="HQPB2" w:hAnsi="HQPB2" w:cs="B Zar"/>
          <w:color w:val="282828"/>
          <w:sz w:val="24"/>
          <w:szCs w:val="24"/>
        </w:rPr>
        <w:sym w:font="HQPB2" w:char="F04A"/>
      </w:r>
      <w:r w:rsidR="00CF0B07" w:rsidRPr="006E1AB5">
        <w:rPr>
          <w:rFonts w:ascii="HQPB5" w:hAnsi="HQPB5" w:cs="B Zar"/>
          <w:color w:val="282828"/>
          <w:sz w:val="24"/>
          <w:szCs w:val="24"/>
        </w:rPr>
        <w:sym w:font="HQPB5" w:char="F074"/>
      </w:r>
      <w:r w:rsidR="00CF0B07" w:rsidRPr="006E1AB5">
        <w:rPr>
          <w:rFonts w:ascii="HQPB1" w:hAnsi="HQPB1" w:cs="B Zar"/>
          <w:color w:val="282828"/>
          <w:sz w:val="24"/>
          <w:szCs w:val="24"/>
        </w:rPr>
        <w:sym w:font="HQPB1" w:char="F0E3"/>
      </w:r>
      <w:r w:rsidR="00CF0B07" w:rsidRPr="006E1AB5">
        <w:rPr>
          <w:rFonts w:ascii="HQPB1" w:hAnsi="HQPB1" w:cs="B Zar"/>
          <w:color w:val="282828"/>
          <w:sz w:val="24"/>
          <w:szCs w:val="24"/>
          <w:rtl/>
        </w:rPr>
        <w:t xml:space="preserve"> </w:t>
      </w:r>
      <w:r w:rsidR="00CF0B07" w:rsidRPr="006E1AB5">
        <w:rPr>
          <w:rFonts w:ascii="HQPB5" w:hAnsi="HQPB5" w:cs="B Zar"/>
          <w:color w:val="282828"/>
          <w:sz w:val="24"/>
          <w:szCs w:val="24"/>
        </w:rPr>
        <w:sym w:font="HQPB5" w:char="F074"/>
      </w:r>
      <w:r w:rsidR="00CF0B07" w:rsidRPr="006E1AB5">
        <w:rPr>
          <w:rFonts w:ascii="HQPB2" w:hAnsi="HQPB2" w:cs="B Zar"/>
          <w:color w:val="282828"/>
          <w:sz w:val="24"/>
          <w:szCs w:val="24"/>
        </w:rPr>
        <w:sym w:font="HQPB2" w:char="F062"/>
      </w:r>
      <w:r w:rsidR="00CF0B07" w:rsidRPr="006E1AB5">
        <w:rPr>
          <w:rFonts w:ascii="HQPB2" w:hAnsi="HQPB2" w:cs="B Zar"/>
          <w:color w:val="282828"/>
          <w:sz w:val="24"/>
          <w:szCs w:val="24"/>
        </w:rPr>
        <w:sym w:font="HQPB2" w:char="F071"/>
      </w:r>
      <w:r w:rsidR="00CF0B07" w:rsidRPr="006E1AB5">
        <w:rPr>
          <w:rFonts w:ascii="HQPB4" w:hAnsi="HQPB4" w:cs="B Zar"/>
          <w:color w:val="282828"/>
          <w:sz w:val="24"/>
          <w:szCs w:val="24"/>
        </w:rPr>
        <w:sym w:font="HQPB4" w:char="F0E8"/>
      </w:r>
      <w:r w:rsidR="00CF0B07" w:rsidRPr="006E1AB5">
        <w:rPr>
          <w:rFonts w:ascii="HQPB2" w:hAnsi="HQPB2" w:cs="B Zar"/>
          <w:color w:val="282828"/>
          <w:sz w:val="24"/>
          <w:szCs w:val="24"/>
        </w:rPr>
        <w:sym w:font="HQPB2" w:char="F03D"/>
      </w:r>
      <w:r w:rsidR="00CF0B07" w:rsidRPr="006E1AB5">
        <w:rPr>
          <w:rFonts w:ascii="HQPB5" w:hAnsi="HQPB5" w:cs="B Zar"/>
          <w:color w:val="282828"/>
          <w:sz w:val="24"/>
          <w:szCs w:val="24"/>
        </w:rPr>
        <w:sym w:font="HQPB5" w:char="F079"/>
      </w:r>
      <w:r w:rsidR="00CF0B07" w:rsidRPr="006E1AB5">
        <w:rPr>
          <w:rFonts w:ascii="HQPB2" w:hAnsi="HQPB2" w:cs="B Zar"/>
          <w:color w:val="282828"/>
          <w:sz w:val="24"/>
          <w:szCs w:val="24"/>
        </w:rPr>
        <w:sym w:font="HQPB2" w:char="F04A"/>
      </w:r>
      <w:r w:rsidR="00CF0B07" w:rsidRPr="006E1AB5">
        <w:rPr>
          <w:rFonts w:ascii="HQPB4" w:hAnsi="HQPB4" w:cs="B Zar"/>
          <w:color w:val="282828"/>
          <w:sz w:val="24"/>
          <w:szCs w:val="24"/>
        </w:rPr>
        <w:sym w:font="HQPB4" w:char="F0F7"/>
      </w:r>
      <w:r w:rsidR="00CF0B07" w:rsidRPr="006E1AB5">
        <w:rPr>
          <w:rFonts w:ascii="HQPB1" w:hAnsi="HQPB1" w:cs="B Zar"/>
          <w:color w:val="282828"/>
          <w:sz w:val="24"/>
          <w:szCs w:val="24"/>
        </w:rPr>
        <w:sym w:font="HQPB1" w:char="F0E8"/>
      </w:r>
      <w:r w:rsidR="00CF0B07" w:rsidRPr="006E1AB5">
        <w:rPr>
          <w:rFonts w:ascii="HQPB5" w:hAnsi="HQPB5" w:cs="B Zar"/>
          <w:color w:val="282828"/>
          <w:sz w:val="24"/>
          <w:szCs w:val="24"/>
        </w:rPr>
        <w:sym w:font="HQPB5" w:char="F073"/>
      </w:r>
      <w:r w:rsidR="00CF0B07" w:rsidRPr="006E1AB5">
        <w:rPr>
          <w:rFonts w:ascii="HQPB1" w:hAnsi="HQPB1" w:cs="B Zar"/>
          <w:color w:val="282828"/>
          <w:sz w:val="24"/>
          <w:szCs w:val="24"/>
        </w:rPr>
        <w:sym w:font="HQPB1" w:char="F03F"/>
      </w:r>
      <w:r w:rsidR="00CF0B07" w:rsidRPr="006E1AB5">
        <w:rPr>
          <w:rFonts w:ascii="HQPB1" w:hAnsi="HQPB1" w:cs="B Zar"/>
          <w:color w:val="282828"/>
          <w:sz w:val="24"/>
          <w:szCs w:val="24"/>
          <w:rtl/>
        </w:rPr>
        <w:t xml:space="preserve"> </w:t>
      </w:r>
      <w:r w:rsidR="00CF0B07" w:rsidRPr="006E1AB5">
        <w:rPr>
          <w:rFonts w:ascii="HQPB2" w:hAnsi="HQPB2" w:cs="B Zar"/>
          <w:color w:val="282828"/>
          <w:sz w:val="24"/>
          <w:szCs w:val="24"/>
        </w:rPr>
        <w:sym w:font="HQPB2" w:char="F0C7"/>
      </w:r>
      <w:r w:rsidR="00CF0B07" w:rsidRPr="006E1AB5">
        <w:rPr>
          <w:rFonts w:ascii="HQPB2" w:hAnsi="HQPB2" w:cs="B Zar"/>
          <w:color w:val="282828"/>
          <w:sz w:val="24"/>
          <w:szCs w:val="24"/>
        </w:rPr>
        <w:sym w:font="HQPB2" w:char="F0D1"/>
      </w:r>
      <w:r w:rsidR="00CF0B07" w:rsidRPr="006E1AB5">
        <w:rPr>
          <w:rFonts w:ascii="HQPB2" w:hAnsi="HQPB2" w:cs="B Zar"/>
          <w:color w:val="282828"/>
          <w:sz w:val="24"/>
          <w:szCs w:val="24"/>
        </w:rPr>
        <w:sym w:font="HQPB2" w:char="F0CE"/>
      </w:r>
      <w:r w:rsidR="00CF0B07" w:rsidRPr="006E1AB5">
        <w:rPr>
          <w:rFonts w:ascii="HQPB2" w:hAnsi="HQPB2" w:cs="B Zar"/>
          <w:color w:val="282828"/>
          <w:sz w:val="24"/>
          <w:szCs w:val="24"/>
        </w:rPr>
        <w:sym w:font="HQPB2" w:char="F0C8"/>
      </w:r>
      <w:r w:rsidR="00CF0B07" w:rsidRPr="006E1AB5">
        <w:rPr>
          <w:rFonts w:ascii="HQPB2" w:hAnsi="HQPB2" w:cs="B Zar"/>
          <w:color w:val="282828"/>
          <w:sz w:val="24"/>
          <w:szCs w:val="24"/>
          <w:rtl/>
        </w:rPr>
        <w:t xml:space="preserve"> </w:t>
      </w:r>
      <w:r w:rsidR="00CF0B07" w:rsidRPr="006E1AB5">
        <w:rPr>
          <w:rFonts w:ascii="HQPB2" w:hAnsi="HQPB2" w:cs="B Zar"/>
          <w:color w:val="282828"/>
          <w:sz w:val="24"/>
          <w:szCs w:val="24"/>
        </w:rPr>
        <w:sym w:font="HQPB2" w:char="F0E1"/>
      </w:r>
      <w:r w:rsidR="00CF0B07" w:rsidRPr="006E1AB5">
        <w:rPr>
          <w:rFonts w:ascii="HQPB2" w:hAnsi="HQPB2" w:cs="B Zar"/>
          <w:color w:val="282828"/>
          <w:sz w:val="24"/>
          <w:szCs w:val="24"/>
          <w:rtl/>
        </w:rPr>
        <w:t xml:space="preserve"> </w:t>
      </w:r>
      <w:r w:rsidRPr="006E1AB5">
        <w:rPr>
          <w:rFonts w:cs="B Zar"/>
          <w:sz w:val="24"/>
          <w:szCs w:val="24"/>
          <w:rtl/>
        </w:rPr>
        <w:t>(بقره:85)</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يعني: «آيا به بخشي از كتاب ايمان مي‌آوريد و به بخش ديگر آن كفر مي‌ورزيد؟ مجازات هر كس از شما كه چنين كند، چيزي جز خفت و رسوايي در اين جهان نيست و (چنين كساني) در روز قيامت به سخت‌ترين شكنجه‌ها برگشت داده مي‌شوند و خداوند، از آن‌چه مي‌كنيد، بي‌خبر نيست.»</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موضع ابوبكر صديق</w:t>
      </w:r>
      <w:r w:rsidRPr="006E1AB5">
        <w:rPr>
          <w:rFonts w:cs="B Zar"/>
          <w:sz w:val="27"/>
          <w:szCs w:val="27"/>
        </w:rPr>
        <w:sym w:font="AGA Arabesque" w:char="F074"/>
      </w:r>
      <w:r w:rsidRPr="006E1AB5">
        <w:rPr>
          <w:rFonts w:cs="B Zar"/>
          <w:sz w:val="27"/>
          <w:szCs w:val="27"/>
          <w:rtl/>
        </w:rPr>
        <w:t xml:space="preserve"> در قبال جهاد با مرتدان، چيزي بود كه از سوي خداي متعال در دلش افتاد و به خواست خدا، موفقيت و پيروزي چشم‌گيري نيز به دنبال داشت. ابوبكر</w:t>
      </w:r>
      <w:r w:rsidRPr="006E1AB5">
        <w:rPr>
          <w:rFonts w:cs="B Zar"/>
          <w:sz w:val="27"/>
          <w:szCs w:val="27"/>
        </w:rPr>
        <w:sym w:font="AGA Arabesque" w:char="F074"/>
      </w:r>
      <w:r w:rsidRPr="006E1AB5">
        <w:rPr>
          <w:rFonts w:cs="B Zar"/>
          <w:sz w:val="27"/>
          <w:szCs w:val="27"/>
          <w:rtl/>
        </w:rPr>
        <w:t xml:space="preserve"> از موضعش در قبال جهاد با مرتدان عقب ننشست و بدين‌سان سبب شد تا تا به خواست و توفيق خداي متعال، دين اسلام از گزند كاستي و دگرگوني در امان بماند و ناب و خالص، ماندگار گردد. همگان، اذعان دارند و تاريخ نيز گواه است كه ابوبكر</w:t>
      </w:r>
      <w:r w:rsidRPr="006E1AB5">
        <w:rPr>
          <w:rFonts w:cs="B Zar"/>
          <w:sz w:val="27"/>
          <w:szCs w:val="27"/>
        </w:rPr>
        <w:sym w:font="AGA Arabesque" w:char="F074"/>
      </w:r>
      <w:r w:rsidRPr="006E1AB5">
        <w:rPr>
          <w:rFonts w:cs="B Zar"/>
          <w:sz w:val="27"/>
          <w:szCs w:val="27"/>
          <w:rtl/>
        </w:rPr>
        <w:t xml:space="preserve"> در رويارويي با مرتدان، از پيامبران الگو گرفت و همانند آنان اجازه نداد كه در دين خدا كاستي و نقصي راه بيابد. ابوبكر</w:t>
      </w:r>
      <w:r w:rsidRPr="006E1AB5">
        <w:rPr>
          <w:rFonts w:cs="B Zar"/>
          <w:sz w:val="27"/>
          <w:szCs w:val="27"/>
        </w:rPr>
        <w:sym w:font="AGA Arabesque" w:char="F074"/>
      </w:r>
      <w:r w:rsidRPr="006E1AB5">
        <w:rPr>
          <w:rFonts w:cs="B Zar"/>
          <w:sz w:val="27"/>
          <w:szCs w:val="27"/>
          <w:rtl/>
        </w:rPr>
        <w:t xml:space="preserve"> در رويارويي با مرتدان، دسيسه‌ي نابودي اسلام را خنثي كرد؛ دسيسه‌اي كه در پي آن بود تا ريسمان محكم دين را رشته رشته باز كند و از بين ببرد. راهي كه ابوبكر</w:t>
      </w:r>
      <w:r w:rsidRPr="006E1AB5">
        <w:rPr>
          <w:rFonts w:cs="B Zar"/>
          <w:sz w:val="27"/>
          <w:szCs w:val="27"/>
        </w:rPr>
        <w:sym w:font="AGA Arabesque" w:char="F074"/>
      </w:r>
      <w:r w:rsidRPr="006E1AB5">
        <w:rPr>
          <w:rFonts w:cs="B Zar"/>
          <w:sz w:val="27"/>
          <w:szCs w:val="27"/>
          <w:rtl/>
        </w:rPr>
        <w:t xml:space="preserve"> در پيش گرفت، راه انبيا بود؛ چراكه او، در مقام جانشيني پيامبر قرار گرفته بود. خدا، از ابوبكر راضي باد كه حق خلافت را ادا كرد و شايسته‌ي تعريف و دعاي مسلمانان شد</w:t>
      </w:r>
      <w:r w:rsidRPr="006E1AB5">
        <w:rPr>
          <w:rFonts w:cs="B Zar"/>
          <w:sz w:val="27"/>
          <w:szCs w:val="27"/>
        </w:rPr>
        <w:t>…</w:t>
      </w:r>
      <w:r w:rsidRPr="006E1AB5">
        <w:rPr>
          <w:rFonts w:cs="B Zar"/>
          <w:sz w:val="27"/>
          <w:szCs w:val="27"/>
          <w:rtl/>
        </w:rPr>
        <w:t>.</w:t>
      </w:r>
    </w:p>
    <w:p w:rsidR="00B13E4D" w:rsidRPr="006E1AB5" w:rsidRDefault="00B13E4D" w:rsidP="00987C39">
      <w:pPr>
        <w:pStyle w:val="a1"/>
        <w:rPr>
          <w:rFonts w:hint="cs"/>
          <w:rtl/>
        </w:rPr>
      </w:pPr>
      <w:bookmarkStart w:id="169" w:name="_Toc231449876"/>
      <w:r w:rsidRPr="006E1AB5">
        <w:rPr>
          <w:rtl/>
        </w:rPr>
        <w:t>اقدامات ابوبكر صديق</w:t>
      </w:r>
      <w:r w:rsidR="000A2FF2" w:rsidRPr="006E1AB5">
        <w:rPr>
          <w:rFonts w:ascii="AGA Arabesque" w:hAnsi="AGA Arabesque"/>
          <w:b w:val="0"/>
        </w:rPr>
        <w:t></w:t>
      </w:r>
      <w:r w:rsidRPr="006E1AB5">
        <w:rPr>
          <w:rtl/>
        </w:rPr>
        <w:t xml:space="preserve"> براي دفاع از مدينه</w:t>
      </w:r>
      <w:bookmarkEnd w:id="169"/>
    </w:p>
    <w:p w:rsidR="00B13E4D" w:rsidRPr="006E1AB5" w:rsidRDefault="00B13E4D" w:rsidP="00987C39">
      <w:pPr>
        <w:spacing w:line="216" w:lineRule="auto"/>
        <w:jc w:val="lowKashida"/>
        <w:rPr>
          <w:rFonts w:cs="B Zar"/>
          <w:sz w:val="27"/>
          <w:szCs w:val="27"/>
          <w:rtl/>
        </w:rPr>
      </w:pPr>
      <w:r w:rsidRPr="006E1AB5">
        <w:rPr>
          <w:rFonts w:cs="B Zar"/>
          <w:sz w:val="27"/>
          <w:szCs w:val="27"/>
          <w:rtl/>
        </w:rPr>
        <w:t>برخي از قبايل عرب، نمايندگاني را به مدينه فرستادند تا ابوبكر</w:t>
      </w:r>
      <w:r w:rsidRPr="006E1AB5">
        <w:rPr>
          <w:rFonts w:cs="B Zar"/>
          <w:sz w:val="27"/>
          <w:szCs w:val="27"/>
        </w:rPr>
        <w:sym w:font="AGA Arabesque" w:char="F074"/>
      </w:r>
      <w:r w:rsidRPr="006E1AB5">
        <w:rPr>
          <w:rFonts w:cs="B Zar"/>
          <w:sz w:val="27"/>
          <w:szCs w:val="27"/>
          <w:rtl/>
        </w:rPr>
        <w:t xml:space="preserve"> را قانع كنند كه از آن‌ها زكات نگيرد. اما ابوبكر صديق</w:t>
      </w:r>
      <w:r w:rsidRPr="006E1AB5">
        <w:rPr>
          <w:rFonts w:cs="B Zar"/>
          <w:sz w:val="27"/>
          <w:szCs w:val="27"/>
        </w:rPr>
        <w:sym w:font="AGA Arabesque" w:char="F074"/>
      </w:r>
      <w:r w:rsidRPr="006E1AB5">
        <w:rPr>
          <w:rFonts w:cs="B Zar"/>
          <w:sz w:val="27"/>
          <w:szCs w:val="27"/>
          <w:rtl/>
        </w:rPr>
        <w:t xml:space="preserve"> ذره‌اي از موضعش كه همان حكم اسلام بود، عقب ننشست. نمايندگان قبايل كه ديدند ابوبكر</w:t>
      </w:r>
      <w:r w:rsidRPr="006E1AB5">
        <w:rPr>
          <w:rFonts w:cs="B Zar"/>
          <w:sz w:val="27"/>
          <w:szCs w:val="27"/>
        </w:rPr>
        <w:sym w:font="AGA Arabesque" w:char="F074"/>
      </w:r>
      <w:r w:rsidRPr="006E1AB5">
        <w:rPr>
          <w:rFonts w:cs="B Zar"/>
          <w:sz w:val="27"/>
          <w:szCs w:val="27"/>
          <w:rtl/>
        </w:rPr>
        <w:t xml:space="preserve"> عزم و اراده‌ي آن دارد كه به هر قيمتي از آنان زكات بگيرد، مدينه را ترك كردند و به ميان قبايل خود رفتند. ابوبكر صديق</w:t>
      </w:r>
      <w:r w:rsidRPr="006E1AB5">
        <w:rPr>
          <w:rFonts w:cs="B Zar"/>
          <w:sz w:val="27"/>
          <w:szCs w:val="27"/>
        </w:rPr>
        <w:sym w:font="AGA Arabesque" w:char="F074"/>
      </w:r>
      <w:r w:rsidRPr="006E1AB5">
        <w:rPr>
          <w:rFonts w:cs="B Zar"/>
          <w:sz w:val="27"/>
          <w:szCs w:val="27"/>
          <w:rtl/>
        </w:rPr>
        <w:t xml:space="preserve"> جايي براي چانه‌زني درباره‌ي عدم گرفتن زكات نگذاشت؛ چراكه حكم اسلام، درباره‌ي زكات روشن و واضح بود. بدين‌سان نمايندگان قبايل نيز دانستند كه ابوبكر</w:t>
      </w:r>
      <w:r w:rsidRPr="006E1AB5">
        <w:rPr>
          <w:rFonts w:cs="B Zar"/>
          <w:sz w:val="27"/>
          <w:szCs w:val="27"/>
        </w:rPr>
        <w:sym w:font="AGA Arabesque" w:char="F074"/>
      </w:r>
      <w:r w:rsidRPr="006E1AB5">
        <w:rPr>
          <w:rFonts w:cs="B Zar"/>
          <w:sz w:val="27"/>
          <w:szCs w:val="27"/>
          <w:rtl/>
        </w:rPr>
        <w:t xml:space="preserve"> بر گرفتن زكات مصمم است و اندكي هم از اين موضع عقب نمي‌نشيند. البته نمايندگان قبايل، مسلمانان را در مدينه اندك و كم‌تعداد ديدند و به همين خاطر گمان كردند كه بهترين فرصت است تا با حمله‌اي همه‌جانبه به مدينه، كار اسلام و احكامش را يك‌سره كنند و به گمان خود از بار قوانين اسلامي خلاص شوند. ابوبكر صديق</w:t>
      </w:r>
      <w:r w:rsidRPr="006E1AB5">
        <w:rPr>
          <w:rFonts w:cs="B Zar"/>
          <w:sz w:val="27"/>
          <w:szCs w:val="27"/>
        </w:rPr>
        <w:sym w:font="AGA Arabesque" w:char="F074"/>
      </w:r>
      <w:r w:rsidRPr="006E1AB5">
        <w:rPr>
          <w:rFonts w:cs="B Zar"/>
          <w:sz w:val="27"/>
          <w:szCs w:val="27"/>
          <w:rtl/>
        </w:rPr>
        <w:t xml:space="preserve"> با واقع‌نگري و بي‌آن‌كه بر وضع بحراني آن موقع سرپوشي نهد، به يارانش چنين فرمود: «اينك كفر، همه جا را فراگرفته و نمايندگان قبايل نيز، شما را كم و اندك ديدند؛ اكنون نمي‌دانيد كه‌ آنان، روز به شما حمله مي‌كنند يا شبانگاه بر شما شبيخون مي‌زنند؟! قاصدانشان، به نزد ما آمدند و فكر مي‌كردند كه ما خواسته‌شان را مي‌پذيريم و با آن‌ها صلح و سازش مي‌كنيم. اما خواسته‌شان را نپذيرفتيم و پيماني نبستيم. پس كاملاً آماده باشيد (كه هر آن، امكان دارد بر ما شبيخون بزنند.)»</w:t>
      </w:r>
      <w:r w:rsidRPr="006E1AB5">
        <w:rPr>
          <w:rStyle w:val="FootnoteReference"/>
          <w:rFonts w:cs="B Zar"/>
          <w:sz w:val="27"/>
          <w:szCs w:val="27"/>
          <w:rtl/>
        </w:rPr>
        <w:footnoteReference w:id="716"/>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براي رويارويي با حملات احتمالي مرتدان به مدينه، اقدامات زير را انجام داد: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1ـ به مردم مدينه دستور داد كه تمام‌وقت در مسجد باشند تا نيروي دفاعي و بازدارنده‌ي مسلمانان در كمال آمادگي قرار بگيرد و همه، جمع و يك‌پارچه باشند.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2ـ عده‌اي را به گشت‌زني و پاس‌باني در راه‌هاي ورودي مدينه گماشت تا با هر حمله‌ي احتمالي مقابله كنند.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3ـ اميراني بر گاردهاي حفاظتي و دسته‌هاي گشت‌زني گماشت كه عبارتند از: علي بن ابي‌طالب، زبير بن عوام، طلحه بن عبيدالله، سعد بن ابي‌وقاص، عبدالرحمن بن عوف و عبدالله بن مسعود</w:t>
      </w:r>
      <w:r w:rsidRPr="006E1AB5">
        <w:rPr>
          <w:rFonts w:cs="B Zar"/>
          <w:sz w:val="27"/>
          <w:szCs w:val="27"/>
        </w:rPr>
        <w:sym w:font="AGA Arabesque" w:char="F079"/>
      </w:r>
      <w:r w:rsidRPr="006E1AB5">
        <w:rPr>
          <w:rFonts w:cs="B Zar"/>
          <w:sz w:val="27"/>
          <w:szCs w:val="27"/>
          <w:rtl/>
        </w:rPr>
        <w:t>.</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4ـ ابوبكر صديق</w:t>
      </w:r>
      <w:r w:rsidRPr="006E1AB5">
        <w:rPr>
          <w:rFonts w:cs="B Zar"/>
          <w:sz w:val="27"/>
          <w:szCs w:val="27"/>
        </w:rPr>
        <w:sym w:font="AGA Arabesque" w:char="F074"/>
      </w:r>
      <w:r w:rsidRPr="006E1AB5">
        <w:rPr>
          <w:rFonts w:cs="B Zar"/>
          <w:sz w:val="27"/>
          <w:szCs w:val="27"/>
          <w:rtl/>
        </w:rPr>
        <w:t xml:space="preserve"> پيك‌هايي به نزد آن دسته از قبايل (اسلم، غفار، مزينه، اشجع، جهينه و كعب) فرستاد كه بر اسلام پايبند مانده بودند و به آن‌ها دستور داد تا براي جهاد با مرتدان آماده باشند؛ ايشان نيز فرمان ابوبكر</w:t>
      </w:r>
      <w:r w:rsidRPr="006E1AB5">
        <w:rPr>
          <w:rFonts w:cs="B Zar"/>
          <w:sz w:val="27"/>
          <w:szCs w:val="27"/>
        </w:rPr>
        <w:sym w:font="AGA Arabesque" w:char="F074"/>
      </w:r>
      <w:r w:rsidRPr="006E1AB5">
        <w:rPr>
          <w:rFonts w:cs="B Zar"/>
          <w:sz w:val="27"/>
          <w:szCs w:val="27"/>
          <w:rtl/>
        </w:rPr>
        <w:t xml:space="preserve"> را پاسخ گفتند و مدينه، از مجاهدان آن قبايل پر شد. مرداني از قبايل مسلمان با اسب‌ها و شترهاي زيادي رهسپار مدينه شدند تا تحت فرمان ابوبكر صديق</w:t>
      </w:r>
      <w:r w:rsidRPr="006E1AB5">
        <w:rPr>
          <w:rFonts w:cs="B Zar"/>
          <w:sz w:val="27"/>
          <w:szCs w:val="27"/>
        </w:rPr>
        <w:sym w:font="AGA Arabesque" w:char="F074"/>
      </w:r>
      <w:r w:rsidRPr="006E1AB5">
        <w:rPr>
          <w:rFonts w:cs="B Zar"/>
          <w:sz w:val="27"/>
          <w:szCs w:val="27"/>
          <w:rtl/>
        </w:rPr>
        <w:t xml:space="preserve"> با از دين‌برگشتگان بجنگند. به طور مثال فقط چهارصد نفر از قبيله‌ي جهينه به همراه اسب و ستوران باركش به مدينه رفتند يا عمرو بن مره‌ي جهني يك‌صد شتر را به لشكر اسلام تقديم كرد كه ابوبكر صديق</w:t>
      </w:r>
      <w:r w:rsidRPr="006E1AB5">
        <w:rPr>
          <w:rFonts w:cs="B Zar"/>
          <w:sz w:val="27"/>
          <w:szCs w:val="27"/>
        </w:rPr>
        <w:sym w:font="AGA Arabesque" w:char="F074"/>
      </w:r>
      <w:r w:rsidRPr="006E1AB5">
        <w:rPr>
          <w:rFonts w:cs="B Zar"/>
          <w:sz w:val="27"/>
          <w:szCs w:val="27"/>
          <w:rtl/>
        </w:rPr>
        <w:t xml:space="preserve"> آن‌ها را درميان مجاهدان تقسيم نمود.</w:t>
      </w:r>
      <w:r w:rsidRPr="006E1AB5">
        <w:rPr>
          <w:rStyle w:val="FootnoteReference"/>
          <w:rFonts w:cs="B Zar"/>
          <w:sz w:val="27"/>
          <w:szCs w:val="27"/>
          <w:rtl/>
        </w:rPr>
        <w:footnoteReference w:id="717"/>
      </w:r>
      <w:r w:rsidRPr="006E1AB5">
        <w:rPr>
          <w:rFonts w:cs="B Zar"/>
          <w:sz w:val="27"/>
          <w:szCs w:val="27"/>
          <w:rtl/>
        </w:rPr>
        <w:t xml:space="preserve"> </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5</w:t>
      </w:r>
      <w:r w:rsidR="00E3157E" w:rsidRPr="006E1AB5">
        <w:rPr>
          <w:rFonts w:cs="B Zar" w:hint="cs"/>
          <w:sz w:val="27"/>
          <w:szCs w:val="27"/>
          <w:rtl/>
        </w:rPr>
        <w:t xml:space="preserve"> </w:t>
      </w:r>
      <w:r w:rsidRPr="006E1AB5">
        <w:rPr>
          <w:rFonts w:cs="B Zar"/>
          <w:sz w:val="27"/>
          <w:szCs w:val="27"/>
          <w:rtl/>
        </w:rPr>
        <w:t>ـ‌ ابوبكرصديق</w:t>
      </w:r>
      <w:r w:rsidRPr="006E1AB5">
        <w:rPr>
          <w:rFonts w:cs="B Zar"/>
          <w:sz w:val="27"/>
          <w:szCs w:val="27"/>
        </w:rPr>
        <w:sym w:font="AGA Arabesque" w:char="F074"/>
      </w:r>
      <w:r w:rsidRPr="006E1AB5">
        <w:rPr>
          <w:rFonts w:cs="B Zar"/>
          <w:sz w:val="27"/>
          <w:szCs w:val="27"/>
          <w:rtl/>
        </w:rPr>
        <w:t xml:space="preserve"> براي مقابله با آن دسته از مرتداني كه از مدينه دور بودند، نامه‌هايي به واليان مسلمان نوشت و به آنان دستور داد تا با مرتدان بجنگند. ابوبكر</w:t>
      </w:r>
      <w:r w:rsidRPr="006E1AB5">
        <w:rPr>
          <w:rFonts w:cs="B Zar"/>
          <w:sz w:val="27"/>
          <w:szCs w:val="27"/>
        </w:rPr>
        <w:sym w:font="AGA Arabesque" w:char="F074"/>
      </w:r>
      <w:r w:rsidRPr="006E1AB5">
        <w:rPr>
          <w:rFonts w:cs="B Zar"/>
          <w:sz w:val="27"/>
          <w:szCs w:val="27"/>
          <w:rtl/>
        </w:rPr>
        <w:t xml:space="preserve"> در نامه‌هايش، عموم مردم را به جنگ با مرتدان فراخواند. به طور مثال به اهل يمن نامه نوشت كه با سپاهيان اسود عنسي كه در يمن سر برآورده بود، بجنگند. ابوبكر</w:t>
      </w:r>
      <w:r w:rsidRPr="006E1AB5">
        <w:rPr>
          <w:rFonts w:cs="B Zar"/>
          <w:sz w:val="27"/>
          <w:szCs w:val="27"/>
        </w:rPr>
        <w:sym w:font="AGA Arabesque" w:char="F074"/>
      </w:r>
      <w:r w:rsidRPr="006E1AB5">
        <w:rPr>
          <w:rFonts w:cs="B Zar"/>
          <w:sz w:val="27"/>
          <w:szCs w:val="27"/>
          <w:rtl/>
        </w:rPr>
        <w:t xml:space="preserve"> در نامه‌اش به مردم يمن چنين نوشته بود: «</w:t>
      </w:r>
      <w:r w:rsidRPr="006E1AB5">
        <w:rPr>
          <w:rFonts w:cs="B Zar"/>
          <w:sz w:val="27"/>
          <w:szCs w:val="27"/>
        </w:rPr>
        <w:t>…</w:t>
      </w:r>
      <w:r w:rsidRPr="006E1AB5">
        <w:rPr>
          <w:rFonts w:cs="B Zar"/>
          <w:sz w:val="27"/>
          <w:szCs w:val="27"/>
          <w:rtl/>
        </w:rPr>
        <w:t>ابناء</w:t>
      </w:r>
      <w:r w:rsidRPr="006E1AB5">
        <w:rPr>
          <w:rStyle w:val="FootnoteReference"/>
          <w:rFonts w:cs="B Zar"/>
          <w:sz w:val="27"/>
          <w:szCs w:val="27"/>
          <w:rtl/>
        </w:rPr>
        <w:footnoteReference w:id="718"/>
      </w:r>
      <w:r w:rsidRPr="006E1AB5">
        <w:rPr>
          <w:rFonts w:cs="B Zar"/>
          <w:sz w:val="27"/>
          <w:szCs w:val="27"/>
          <w:rtl/>
        </w:rPr>
        <w:t xml:space="preserve"> را در مقابل دشمنانشان، ياري رسانيد و پيرامون‌ آن‌ها گرد آييد و از فيروز، فرمان‌برداري كنيد و به همراهش براي مبارزه با دشمنان بكوشيد كه من، او را فرمانده‌‌ي شما كرده‌ام.»</w:t>
      </w:r>
      <w:r w:rsidRPr="006E1AB5">
        <w:rPr>
          <w:rStyle w:val="FootnoteReference"/>
          <w:rFonts w:cs="B Zar"/>
          <w:sz w:val="27"/>
          <w:szCs w:val="27"/>
          <w:rtl/>
        </w:rPr>
        <w:footnoteReference w:id="719"/>
      </w:r>
      <w:r w:rsidRPr="006E1AB5">
        <w:rPr>
          <w:rFonts w:cs="B Zar"/>
          <w:sz w:val="27"/>
          <w:szCs w:val="27"/>
          <w:rtl/>
        </w:rPr>
        <w:t xml:space="preserve"> نامه‌ي ابوبكر</w:t>
      </w:r>
      <w:r w:rsidRPr="006E1AB5">
        <w:rPr>
          <w:rFonts w:cs="B Zar"/>
          <w:sz w:val="27"/>
          <w:szCs w:val="27"/>
        </w:rPr>
        <w:sym w:font="AGA Arabesque" w:char="F074"/>
      </w:r>
      <w:r w:rsidRPr="006E1AB5">
        <w:rPr>
          <w:rFonts w:cs="B Zar"/>
          <w:sz w:val="27"/>
          <w:szCs w:val="27"/>
          <w:rtl/>
        </w:rPr>
        <w:t xml:space="preserve"> پيامد مثبتي به دنبال داشت و مسلمانان ايراني مهاجر در يمن (ابناء) به فرماندهي فيروز، برادران عرب و مسلمانشان را در برابر شورشيان از دين‌برگشته ياري رساندند كه در نتيجه، يمن به تدريج به آغوش اسلام بازگشت. </w:t>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6‌</w:t>
      </w:r>
      <w:r w:rsidR="00A740AE" w:rsidRPr="006E1AB5">
        <w:rPr>
          <w:rFonts w:cs="B Zar" w:hint="cs"/>
          <w:sz w:val="27"/>
          <w:szCs w:val="27"/>
          <w:rtl/>
        </w:rPr>
        <w:t xml:space="preserve"> </w:t>
      </w:r>
      <w:r w:rsidRPr="006E1AB5">
        <w:rPr>
          <w:rFonts w:cs="B Zar"/>
          <w:sz w:val="27"/>
          <w:szCs w:val="27"/>
          <w:rtl/>
        </w:rPr>
        <w:t>ـ ابوبكر صديق</w:t>
      </w:r>
      <w:r w:rsidRPr="006E1AB5">
        <w:rPr>
          <w:rFonts w:cs="B Zar"/>
          <w:sz w:val="27"/>
          <w:szCs w:val="27"/>
        </w:rPr>
        <w:sym w:font="AGA Arabesque" w:char="F074"/>
      </w:r>
      <w:r w:rsidRPr="006E1AB5">
        <w:rPr>
          <w:rFonts w:cs="B Zar"/>
          <w:sz w:val="27"/>
          <w:szCs w:val="27"/>
          <w:rtl/>
        </w:rPr>
        <w:t xml:space="preserve"> براي مبارزه با مرتديني از قبيل بني‌عبس و ذبيان كه در نزديكي مدينه بودند، درنگ نكرد. مدينه، در آن هنگام شرايط بحراني و سختي داشت؛ به همين خاطر ابوبكر صديق</w:t>
      </w:r>
      <w:r w:rsidRPr="006E1AB5">
        <w:rPr>
          <w:rFonts w:cs="B Zar"/>
          <w:sz w:val="27"/>
          <w:szCs w:val="27"/>
        </w:rPr>
        <w:sym w:font="AGA Arabesque" w:char="F074"/>
      </w:r>
      <w:r w:rsidRPr="006E1AB5">
        <w:rPr>
          <w:rFonts w:cs="B Zar"/>
          <w:sz w:val="27"/>
          <w:szCs w:val="27"/>
          <w:rtl/>
        </w:rPr>
        <w:t xml:space="preserve"> زنان و كودكان را به دژها و مناطق امن انتقال داد تا از حمله‌ي مرتدان در امان باشند</w:t>
      </w:r>
      <w:r w:rsidRPr="006E1AB5">
        <w:rPr>
          <w:rStyle w:val="FootnoteReference"/>
          <w:rFonts w:cs="B Zar"/>
          <w:sz w:val="27"/>
          <w:szCs w:val="27"/>
          <w:rtl/>
        </w:rPr>
        <w:footnoteReference w:id="720"/>
      </w:r>
      <w:r w:rsidRPr="006E1AB5">
        <w:rPr>
          <w:rFonts w:cs="B Zar"/>
          <w:sz w:val="27"/>
          <w:szCs w:val="27"/>
          <w:rtl/>
        </w:rPr>
        <w:t xml:space="preserve"> و خودش به همراه ديگر مسلمانان، آماده‌ي جنگ با اين دسته از مرتدان شد.</w:t>
      </w:r>
    </w:p>
    <w:p w:rsidR="00B13E4D" w:rsidRPr="006E1AB5" w:rsidRDefault="00B13E4D" w:rsidP="00987C39">
      <w:pPr>
        <w:pStyle w:val="a1"/>
        <w:rPr>
          <w:rFonts w:hint="cs"/>
          <w:rtl/>
        </w:rPr>
      </w:pPr>
      <w:bookmarkStart w:id="170" w:name="_Toc231449877"/>
      <w:r w:rsidRPr="006E1AB5">
        <w:rPr>
          <w:rtl/>
        </w:rPr>
        <w:t>شكست و ناكامي مرتدان، در لشكركشي به مدينه</w:t>
      </w:r>
      <w:bookmarkEnd w:id="170"/>
    </w:p>
    <w:p w:rsidR="00845925" w:rsidRPr="006E1AB5" w:rsidRDefault="00B13E4D" w:rsidP="00987C39">
      <w:pPr>
        <w:spacing w:line="216" w:lineRule="auto"/>
        <w:jc w:val="lowKashida"/>
        <w:rPr>
          <w:rFonts w:cs="B Zar" w:hint="cs"/>
          <w:sz w:val="27"/>
          <w:szCs w:val="27"/>
          <w:rtl/>
        </w:rPr>
      </w:pPr>
      <w:r w:rsidRPr="006E1AB5">
        <w:rPr>
          <w:rFonts w:cs="B Zar"/>
          <w:sz w:val="27"/>
          <w:szCs w:val="27"/>
          <w:rtl/>
        </w:rPr>
        <w:t>سه روز پس از بازگشت نمايندگان مرتدان، برخي از افراد قبايل اسد، غطفان، عبس، ذبيان و بكر، شبانه به سوي مدينه حركت كردند و عده‌اي هم در ذي‌حسي به آنان پيوستند. گارد حفاظتي مسلمانان، از تحركات دشمن باخبر شدند و ابوبكر صديق</w:t>
      </w:r>
      <w:r w:rsidRPr="006E1AB5">
        <w:rPr>
          <w:rFonts w:cs="B Zar"/>
          <w:sz w:val="27"/>
          <w:szCs w:val="27"/>
        </w:rPr>
        <w:sym w:font="AGA Arabesque" w:char="F074"/>
      </w:r>
      <w:r w:rsidRPr="006E1AB5">
        <w:rPr>
          <w:rFonts w:cs="B Zar"/>
          <w:sz w:val="27"/>
          <w:szCs w:val="27"/>
          <w:rtl/>
        </w:rPr>
        <w:t xml:space="preserve"> را از ماجرا خبردار كردند. ابوبكر</w:t>
      </w:r>
      <w:r w:rsidRPr="006E1AB5">
        <w:rPr>
          <w:rFonts w:cs="B Zar"/>
          <w:sz w:val="27"/>
          <w:szCs w:val="27"/>
        </w:rPr>
        <w:sym w:font="AGA Arabesque" w:char="F074"/>
      </w:r>
      <w:r w:rsidRPr="006E1AB5">
        <w:rPr>
          <w:rFonts w:cs="B Zar"/>
          <w:sz w:val="27"/>
          <w:szCs w:val="27"/>
          <w:rtl/>
        </w:rPr>
        <w:t xml:space="preserve"> به دسته‌هاي حفاظتي اطراف مدينه پيام فرستاد كه در جاي خود هم‌چنان بمانند و آنان نيز مطابق دستور ابوبكر</w:t>
      </w:r>
      <w:r w:rsidRPr="006E1AB5">
        <w:rPr>
          <w:rFonts w:cs="B Zar"/>
          <w:sz w:val="27"/>
          <w:szCs w:val="27"/>
        </w:rPr>
        <w:sym w:font="AGA Arabesque" w:char="F074"/>
      </w:r>
      <w:r w:rsidRPr="006E1AB5">
        <w:rPr>
          <w:rFonts w:cs="B Zar"/>
          <w:sz w:val="27"/>
          <w:szCs w:val="27"/>
        </w:rPr>
        <w:t xml:space="preserve"> </w:t>
      </w:r>
      <w:r w:rsidRPr="006E1AB5">
        <w:rPr>
          <w:rFonts w:cs="B Zar"/>
          <w:sz w:val="27"/>
          <w:szCs w:val="27"/>
          <w:rtl/>
        </w:rPr>
        <w:t>عمل كردند. ابوبكر</w:t>
      </w:r>
      <w:r w:rsidRPr="006E1AB5">
        <w:rPr>
          <w:rFonts w:cs="B Zar"/>
          <w:sz w:val="27"/>
          <w:szCs w:val="27"/>
        </w:rPr>
        <w:sym w:font="AGA Arabesque" w:char="F074"/>
      </w:r>
      <w:r w:rsidRPr="006E1AB5">
        <w:rPr>
          <w:rFonts w:cs="B Zar"/>
          <w:sz w:val="27"/>
          <w:szCs w:val="27"/>
          <w:rtl/>
        </w:rPr>
        <w:t xml:space="preserve"> به همراه مجاهداني كه از پيش در مسجد جمع شده بودند، براي پشتيباني گارد حفاظتي مدينه حركت كردند تا دشمن را غافل‌گير كنند؛ مسلمانان، رد پاي دشمن را كه شبانه حركت مي‌كرد، گرفتند و در محل ذي‌حُسي به آنان رسيدند. كافران، در تعداد زيادي كوزه، سنگريزه ريخته بودند؛ آن‌ها با پاهيشان، كوزه‌هاي مملو از سنگريزه را در مقابل شترهاي مسلمانان غلتاندند كه از صداي آن، شترها رم كردند؛ مجاهدان، با آن‌كه بر شترهايشان سوار بودند، نتوانستند آن‌ها را كنترل كنند. هيچ مسلماني، هنگا</w:t>
      </w:r>
      <w:r w:rsidR="00A740AE" w:rsidRPr="006E1AB5">
        <w:rPr>
          <w:rFonts w:cs="B Zar"/>
          <w:sz w:val="27"/>
          <w:szCs w:val="27"/>
          <w:rtl/>
        </w:rPr>
        <w:t>م رم كردن شترها نيفتاد و به هيچكس</w:t>
      </w:r>
      <w:r w:rsidRPr="006E1AB5">
        <w:rPr>
          <w:rFonts w:cs="B Zar"/>
          <w:sz w:val="27"/>
          <w:szCs w:val="27"/>
          <w:rtl/>
        </w:rPr>
        <w:t>، آسيبي نرسيد. دشمن كه گمان كرده بود مسلمانان شكست خورده‌اند، به هم‌پيمانان خود در ذي‌قصه پيام داد كه ما پيروز شده‌ و مسلمانان را به هزيمت رانده‌ايم. اهل ذي‌قصه، خود را به مرتداني رساندند كه مي‌پنداشتند مسلمانان را در ذي‌حسي شكست داده‌اند. خواست خدا نيز همين بود كه مرتدان به خيال فرار مسلمانان، گرد هم بيايند و بياسايند تا با حمله‌ي دوباره‌ي مسلمانان روبرو شوند؛ ابوبكر صديق</w:t>
      </w:r>
      <w:r w:rsidRPr="006E1AB5">
        <w:rPr>
          <w:rFonts w:cs="B Zar"/>
          <w:sz w:val="27"/>
          <w:szCs w:val="27"/>
        </w:rPr>
        <w:sym w:font="AGA Arabesque" w:char="F074"/>
      </w:r>
      <w:r w:rsidRPr="006E1AB5">
        <w:rPr>
          <w:rFonts w:cs="B Zar"/>
          <w:sz w:val="27"/>
          <w:szCs w:val="27"/>
          <w:rtl/>
        </w:rPr>
        <w:t xml:space="preserve"> شبانگاه، لشكر را سامان‌دهي كرد و پس از آمادگي دوباره‌ي سپاهيان، در همان شب بي‌سر و صدا به سوي مرتدان حركت كرد و پيش از سپيده‌دم به ميان دشمن زد. دشمن، به گمان اين كه مسلمانان گريخته‌اند، سلاحش را زمين گذاشته بود؛ اما مسلمانان، مرتدان را غافل‌گير كردند و بر آنان شبيخون زدند و پيش از برآمدن خورشيد، شكستشان دادند و بيش‌تر بار و توشه‌ي آن‌ها را به غنيمت گرفتند. آنان گريختند و ابوبكر</w:t>
      </w:r>
      <w:r w:rsidRPr="006E1AB5">
        <w:rPr>
          <w:rFonts w:cs="B Zar"/>
          <w:sz w:val="27"/>
          <w:szCs w:val="27"/>
        </w:rPr>
        <w:sym w:font="AGA Arabesque" w:char="F074"/>
      </w:r>
      <w:r w:rsidRPr="006E1AB5">
        <w:rPr>
          <w:rFonts w:cs="B Zar"/>
          <w:sz w:val="27"/>
          <w:szCs w:val="27"/>
          <w:rtl/>
        </w:rPr>
        <w:t xml:space="preserve"> به دنبالشان رفت و در محل ذي‌قصه اردو زد و پس از چشاندن شكست و خواري به مشركان، به مدينه بازگشت و نعمان بن مقرن را به همراه عده‌اي در ذي‌قصه گذاشت و اين، نخستين فتح و پيروزي بود. بني‌عبس و ذبيان، به مسلماناني كه ميان ايشان بودند، حمله كردند و آن‌ها را كشتند. ابوبكر صديق</w:t>
      </w:r>
      <w:r w:rsidRPr="006E1AB5">
        <w:rPr>
          <w:rFonts w:cs="B Zar"/>
          <w:sz w:val="27"/>
          <w:szCs w:val="27"/>
        </w:rPr>
        <w:sym w:font="AGA Arabesque" w:char="F074"/>
      </w:r>
      <w:r w:rsidRPr="006E1AB5">
        <w:rPr>
          <w:rFonts w:cs="B Zar"/>
          <w:sz w:val="27"/>
          <w:szCs w:val="27"/>
          <w:rtl/>
        </w:rPr>
        <w:t xml:space="preserve"> پس از قتل‌عام مسلمانان، توسط بني‌عبس و ذبيان سوگند خورد كه از مشركان به تعداد مسلماناني كه كشته‌اند و بلكه بيش‌تر، خواهد كشت.</w:t>
      </w:r>
      <w:r w:rsidRPr="006E1AB5">
        <w:rPr>
          <w:rStyle w:val="FootnoteReference"/>
          <w:rFonts w:cs="B Zar"/>
          <w:sz w:val="27"/>
          <w:szCs w:val="27"/>
          <w:rtl/>
        </w:rPr>
        <w:footnoteReference w:id="721"/>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تصميم قاطع گرفت كه انتقام مسلمانان شهيد را بگيرد و همين طور هم كرد. مسلماناني كه درميان ساير قبايل بودند، بيش از پيش بر دينشان ثبات و استقامت ورزيدند و بدين ترتيب مشركان را خفت و ذلت در برگرفت. اموال زكات از سوي قبايل به مدينه فرستاده شد و افرادي چون صفوان، زبرقان و عدي با اموال زكات قبايل خود رهسپار مدينه شدند؛ مأموران جمع‌آوري زكات نيز با اموال زكات به مدينه برگشتند و در يك شب،‌ زكات شش قبيله به مدينه رسيد. آن موقع طوري شده بود كه هرگاه يكي از مأموران جمع‌آوري زكات از دور نمايان مي‌شد، مردم مي‌گفتند كه معلوم نيست با خبر خوش مي‌آيد يا نه؟ و ابوبكر صديق</w:t>
      </w:r>
      <w:r w:rsidRPr="006E1AB5">
        <w:rPr>
          <w:rFonts w:cs="B Zar"/>
          <w:sz w:val="27"/>
          <w:szCs w:val="27"/>
        </w:rPr>
        <w:sym w:font="AGA Arabesque" w:char="F074"/>
      </w:r>
      <w:r w:rsidRPr="006E1AB5">
        <w:rPr>
          <w:rFonts w:cs="B Zar"/>
          <w:sz w:val="27"/>
          <w:szCs w:val="27"/>
          <w:rtl/>
        </w:rPr>
        <w:t xml:space="preserve"> مي‌فرمود: «قطعاً با خبرهاي خوبي آمده است.» زماني كه اموال زكات به مدينه مي‌رسيد، مردم به ابوبكر صديق</w:t>
      </w:r>
      <w:r w:rsidRPr="006E1AB5">
        <w:rPr>
          <w:rFonts w:cs="B Zar"/>
          <w:sz w:val="27"/>
          <w:szCs w:val="27"/>
        </w:rPr>
        <w:sym w:font="AGA Arabesque" w:char="F074"/>
      </w:r>
      <w:r w:rsidRPr="006E1AB5">
        <w:rPr>
          <w:rFonts w:cs="B Zar"/>
          <w:sz w:val="27"/>
          <w:szCs w:val="27"/>
          <w:rtl/>
        </w:rPr>
        <w:t xml:space="preserve"> مي‌گفتند: مثل هميشه به ما مژده‌ي خوبي دادي.</w:t>
      </w:r>
      <w:r w:rsidRPr="006E1AB5">
        <w:rPr>
          <w:rStyle w:val="FootnoteReference"/>
          <w:rFonts w:cs="B Zar"/>
          <w:sz w:val="27"/>
          <w:szCs w:val="27"/>
          <w:rtl/>
        </w:rPr>
        <w:footnoteReference w:id="722"/>
      </w:r>
      <w:r w:rsidRPr="006E1AB5">
        <w:rPr>
          <w:rFonts w:cs="B Zar"/>
          <w:sz w:val="27"/>
          <w:szCs w:val="27"/>
          <w:rtl/>
        </w:rPr>
        <w:t xml:space="preserve"> در همين بحبوحه لشكر اسامه</w:t>
      </w:r>
      <w:r w:rsidRPr="006E1AB5">
        <w:rPr>
          <w:rFonts w:cs="B Zar"/>
          <w:sz w:val="27"/>
          <w:szCs w:val="27"/>
        </w:rPr>
        <w:sym w:font="AGA Arabesque" w:char="F074"/>
      </w:r>
      <w:r w:rsidRPr="006E1AB5">
        <w:rPr>
          <w:rFonts w:cs="B Zar"/>
          <w:sz w:val="27"/>
          <w:szCs w:val="27"/>
          <w:rtl/>
        </w:rPr>
        <w:t xml:space="preserve"> نيز با پيروزي و غنيمت به مدينه بازگشت؛ او، مأموريتش را برابر دستور رسول‌خدا</w:t>
      </w:r>
      <w:r w:rsidR="0036233F" w:rsidRPr="006E1AB5">
        <w:rPr>
          <w:rFonts w:cs="CTraditional Arabic"/>
          <w:sz w:val="27"/>
          <w:szCs w:val="25"/>
          <w:rtl/>
        </w:rPr>
        <w:t>ص</w:t>
      </w:r>
      <w:r w:rsidRPr="006E1AB5">
        <w:rPr>
          <w:rFonts w:cs="B Zar"/>
          <w:sz w:val="27"/>
          <w:szCs w:val="27"/>
          <w:rtl/>
        </w:rPr>
        <w:t xml:space="preserve"> و سفارش ابوبكر صديق</w:t>
      </w:r>
      <w:r w:rsidRPr="006E1AB5">
        <w:rPr>
          <w:rFonts w:cs="B Zar"/>
          <w:sz w:val="27"/>
          <w:szCs w:val="27"/>
        </w:rPr>
        <w:sym w:font="AGA Arabesque" w:char="F074"/>
      </w:r>
      <w:r w:rsidRPr="006E1AB5">
        <w:rPr>
          <w:rFonts w:cs="B Zar"/>
          <w:sz w:val="27"/>
          <w:szCs w:val="27"/>
          <w:rtl/>
        </w:rPr>
        <w:t xml:space="preserve"> به خوبي انجام داده بود.</w:t>
      </w:r>
      <w:r w:rsidRPr="006E1AB5">
        <w:rPr>
          <w:rStyle w:val="FootnoteReference"/>
          <w:rFonts w:cs="B Zar"/>
          <w:sz w:val="27"/>
          <w:szCs w:val="27"/>
          <w:rtl/>
        </w:rPr>
        <w:footnoteReference w:id="723"/>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اسامه</w:t>
      </w:r>
      <w:r w:rsidRPr="006E1AB5">
        <w:rPr>
          <w:rFonts w:cs="B Zar"/>
          <w:sz w:val="27"/>
          <w:szCs w:val="27"/>
        </w:rPr>
        <w:sym w:font="AGA Arabesque" w:char="F074"/>
      </w:r>
      <w:r w:rsidRPr="006E1AB5">
        <w:rPr>
          <w:rFonts w:cs="B Zar"/>
          <w:sz w:val="27"/>
          <w:szCs w:val="27"/>
          <w:rtl/>
        </w:rPr>
        <w:t xml:space="preserve"> را در مدينه جانشين خود كرد و خودش به سوي ذي‌قصه حركت كرد. مسلمانان به او گفتند: «شما را به خدا، خودتان را در معرض خطر نيندازيد كه اگر شما از بين برويد، براي اسلام و مردم، نظام و ساماني نخواهد ماند؛ بنابراين كس ديگري را به جاي خود بفرستيد و اگر جانشين شما كشته شود، كس ديگري را به نمايندگي از خود به ميدان خواهيد فرستاد.» ابوبكر صديق</w:t>
      </w:r>
      <w:r w:rsidRPr="006E1AB5">
        <w:rPr>
          <w:rFonts w:cs="B Zar"/>
          <w:sz w:val="27"/>
          <w:szCs w:val="27"/>
        </w:rPr>
        <w:sym w:font="AGA Arabesque" w:char="F074"/>
      </w:r>
      <w:r w:rsidRPr="006E1AB5">
        <w:rPr>
          <w:rFonts w:cs="B Zar"/>
          <w:sz w:val="27"/>
          <w:szCs w:val="27"/>
          <w:rtl/>
        </w:rPr>
        <w:t xml:space="preserve"> پاسخ داد: «نه، به خدا كه چنين نمي‌كنم؛ بلكه خودم نيز با شما مي‌آيم.»</w:t>
      </w:r>
      <w:r w:rsidRPr="006E1AB5">
        <w:rPr>
          <w:rStyle w:val="FootnoteReference"/>
          <w:rFonts w:cs="B Zar"/>
          <w:sz w:val="27"/>
          <w:szCs w:val="27"/>
          <w:rtl/>
        </w:rPr>
        <w:footnoteReference w:id="724"/>
      </w:r>
      <w:r w:rsidRPr="006E1AB5">
        <w:rPr>
          <w:rFonts w:cs="B Zar"/>
          <w:sz w:val="27"/>
          <w:szCs w:val="27"/>
          <w:rtl/>
        </w:rPr>
        <w:t xml:space="preserve"> كان و گوهرِ وجودي ابوبكر صديق</w:t>
      </w:r>
      <w:r w:rsidRPr="006E1AB5">
        <w:rPr>
          <w:rFonts w:cs="B Zar"/>
          <w:sz w:val="27"/>
          <w:szCs w:val="27"/>
        </w:rPr>
        <w:sym w:font="AGA Arabesque" w:char="F074"/>
      </w:r>
      <w:r w:rsidRPr="006E1AB5">
        <w:rPr>
          <w:rFonts w:cs="B Zar"/>
          <w:sz w:val="27"/>
          <w:szCs w:val="27"/>
          <w:rtl/>
        </w:rPr>
        <w:t xml:space="preserve"> در جهاد با مرتدان، باشكوه‌ترين و زيباترين شكل پيشواي مؤمني را به تصوير مي‌كشد كه براي قومش، جان‌فشاني مي‌كند. پيشوا، در نگاه اسلام و مسلمانان، بايد الگوي عملي مردم باشد. همراهي ابوبكر</w:t>
      </w:r>
      <w:r w:rsidRPr="006E1AB5">
        <w:rPr>
          <w:rFonts w:cs="B Zar"/>
          <w:sz w:val="27"/>
          <w:szCs w:val="27"/>
        </w:rPr>
        <w:sym w:font="AGA Arabesque" w:char="F074"/>
      </w:r>
      <w:r w:rsidRPr="006E1AB5">
        <w:rPr>
          <w:rFonts w:cs="B Zar"/>
          <w:sz w:val="27"/>
          <w:szCs w:val="27"/>
          <w:rtl/>
        </w:rPr>
        <w:t xml:space="preserve"> با سپاهيان اسلام، مَنشي بود كه سبب دل‌گرمي و قوت قلب مجاهدان براي جنگ با دشمنان اسلام شد و باعث گرديد تا دستورات فرمانده و پيشواي خود را به طور كامل انجام دهند.</w:t>
      </w:r>
      <w:r w:rsidRPr="006E1AB5">
        <w:rPr>
          <w:rStyle w:val="FootnoteReference"/>
          <w:rFonts w:cs="B Zar"/>
          <w:sz w:val="27"/>
          <w:szCs w:val="27"/>
          <w:rtl/>
        </w:rPr>
        <w:footnoteReference w:id="725"/>
      </w:r>
    </w:p>
    <w:p w:rsidR="00845925" w:rsidRPr="006E1AB5" w:rsidRDefault="00B13E4D" w:rsidP="00513FCC">
      <w:pPr>
        <w:spacing w:line="216" w:lineRule="auto"/>
        <w:ind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به سوي ذي‌حسي و ذي‌قصه حركت كرد و فرزندان مقرن (نعمان، عبدالله و سويد) با تني چند از سپاهيان اسلام، او را همراهي مي‌كردند تا اين‌كه به ربذه در ابرق</w:t>
      </w:r>
      <w:r w:rsidRPr="006E1AB5">
        <w:rPr>
          <w:rStyle w:val="FootnoteReference"/>
          <w:rFonts w:cs="B Zar"/>
          <w:sz w:val="27"/>
          <w:szCs w:val="27"/>
          <w:rtl/>
        </w:rPr>
        <w:footnoteReference w:id="726"/>
      </w:r>
      <w:r w:rsidRPr="006E1AB5">
        <w:rPr>
          <w:rFonts w:cs="B Zar"/>
          <w:sz w:val="27"/>
          <w:szCs w:val="27"/>
          <w:rtl/>
        </w:rPr>
        <w:t xml:space="preserve"> رسيد؛ خداي متعال، شكست سختي به حارث و عوف چشاند و حطيئه نيز اسير شد و بني‌بكر و عبس، تار و مار شدند. ابوبكر</w:t>
      </w:r>
      <w:r w:rsidRPr="006E1AB5">
        <w:rPr>
          <w:rFonts w:cs="B Zar"/>
          <w:sz w:val="27"/>
          <w:szCs w:val="27"/>
        </w:rPr>
        <w:sym w:font="AGA Arabesque" w:char="F074"/>
      </w:r>
      <w:r w:rsidRPr="006E1AB5">
        <w:rPr>
          <w:rFonts w:cs="B Zar"/>
          <w:sz w:val="27"/>
          <w:szCs w:val="27"/>
          <w:rtl/>
        </w:rPr>
        <w:t xml:space="preserve"> پس از پيروزي بر بني‌ذبيان، چند روزي در ابرق توقف نمود و فرمود: «پس از اين بني‌ذبيان حق ندارند در اين سرزمين، تصرفي داشته باشند</w:t>
      </w:r>
      <w:r w:rsidRPr="006E1AB5">
        <w:rPr>
          <w:rFonts w:cs="B Zar"/>
          <w:sz w:val="27"/>
          <w:szCs w:val="27"/>
        </w:rPr>
        <w:t>…</w:t>
      </w:r>
      <w:r w:rsidR="00845925" w:rsidRPr="006E1AB5">
        <w:rPr>
          <w:rFonts w:cs="B Zar"/>
          <w:sz w:val="27"/>
          <w:szCs w:val="27"/>
          <w:rtl/>
        </w:rPr>
        <w:t>.»</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سيرت ابوبكر صديق</w:t>
      </w:r>
      <w:r w:rsidRPr="006E1AB5">
        <w:rPr>
          <w:rFonts w:cs="B Zar"/>
          <w:sz w:val="27"/>
          <w:szCs w:val="27"/>
        </w:rPr>
        <w:sym w:font="AGA Arabesque" w:char="F074"/>
      </w:r>
      <w:r w:rsidRPr="006E1AB5">
        <w:rPr>
          <w:rFonts w:cs="B Zar"/>
          <w:sz w:val="27"/>
          <w:szCs w:val="27"/>
          <w:rtl/>
        </w:rPr>
        <w:t xml:space="preserve"> بيان‌گر آن است كه او، هرگز خودش را در هيچ امري جدا از پيروانش نمي‌دانست و در انجام تمام امور مهم، همراه و همگامشان بود. آشفتگي و پريشاني اين امت، از آن زمان آغاز شد كه برخي از مسلمانان، رياست و فرمانروايي را ابزار سيطره‌طلبي و برتري‌جويي دانستند و آن را وسيله‌ي خودخواهي‌ها و منفعت‌طلبي‌هاي شخصي قرار دادند؛ پست و جاه خود را دليل برتري بر ديگران پنداشتند و از ملت و مردم بريدند؛ تنها پيوندشان با مردم، سخناني شد كه براي ملت از طريق ابزار رسانه‌اي ايراد كردند و از حضور عملي در جمع مردم دوري گزيدند و در متن قضايا و مسايل مردم قرار نگرفتند كه حضوري مؤثر و مشاركتي حقيقي در حل و فصل نيازها و مشكلات جامعه داشته باشند.</w:t>
      </w:r>
      <w:r w:rsidRPr="006E1AB5">
        <w:rPr>
          <w:rStyle w:val="FootnoteReference"/>
          <w:rFonts w:cs="B Zar"/>
          <w:sz w:val="27"/>
          <w:szCs w:val="27"/>
          <w:rtl/>
        </w:rPr>
        <w:footnoteReference w:id="727"/>
      </w:r>
      <w:r w:rsidRPr="006E1AB5">
        <w:rPr>
          <w:rFonts w:cs="B Zar"/>
          <w:sz w:val="27"/>
          <w:szCs w:val="27"/>
          <w:rtl/>
        </w:rPr>
        <w:t xml:space="preserve"> سه بار خروج پياپي ابوبكر صديق</w:t>
      </w:r>
      <w:r w:rsidRPr="006E1AB5">
        <w:rPr>
          <w:rFonts w:cs="B Zar"/>
          <w:sz w:val="27"/>
          <w:szCs w:val="27"/>
        </w:rPr>
        <w:sym w:font="AGA Arabesque" w:char="F074"/>
      </w:r>
      <w:r w:rsidRPr="006E1AB5">
        <w:rPr>
          <w:rFonts w:cs="B Zar"/>
          <w:sz w:val="27"/>
          <w:szCs w:val="27"/>
          <w:rtl/>
        </w:rPr>
        <w:t xml:space="preserve"> براي جهاد، نشان‌دهنده‌ي قرباني و جان‌فشاني آن بزرگوار است؛ مسلمانان، او را سوگند مي‌دهند كه در مدينه بماند و شخص ديگري را به جاي خود، براي فرماندهي لشكر اعزام كند؛ اما نمي‌پذيرد و مي‌فرمايد: «به خدا سوگند كه چنين نمي‌كنم و خودم با شما مي‌آيم.» فروتني و جان‌فشاني ابوبكر</w:t>
      </w:r>
      <w:r w:rsidRPr="006E1AB5">
        <w:rPr>
          <w:rFonts w:cs="B Zar"/>
          <w:sz w:val="27"/>
          <w:szCs w:val="27"/>
        </w:rPr>
        <w:sym w:font="AGA Arabesque" w:char="F074"/>
      </w:r>
      <w:r w:rsidRPr="006E1AB5">
        <w:rPr>
          <w:rFonts w:cs="B Zar"/>
          <w:sz w:val="27"/>
          <w:szCs w:val="27"/>
          <w:rtl/>
        </w:rPr>
        <w:t xml:space="preserve"> چقدر زياد بود كه از تمام خوشي‌هاي شخصي بريد تا به مصالح امت، توجه و غم‌خوارگي داشته باشد. او سه بار پياپي در حالي براي جهاد خروج كرد كه عمرش، از شصت هم گذشته بود و همين تلاش و جهاد خستگي‌ناپذيرش، سبب نشاط و سرزندگي صحابه شد و او را الگويي نيك و نمونه براي همگان قرار داد.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طليحه‌ي اسدي سر به طغيان نهاد و عده‌اي را دور خود جمع كرد؛ اين خبر به ابوبكر صديق</w:t>
      </w:r>
      <w:r w:rsidRPr="006E1AB5">
        <w:rPr>
          <w:rFonts w:cs="B Zar"/>
          <w:sz w:val="27"/>
          <w:szCs w:val="27"/>
        </w:rPr>
        <w:sym w:font="AGA Arabesque" w:char="F074"/>
      </w:r>
      <w:r w:rsidRPr="006E1AB5">
        <w:rPr>
          <w:rFonts w:cs="B Zar"/>
          <w:sz w:val="27"/>
          <w:szCs w:val="27"/>
          <w:rtl/>
        </w:rPr>
        <w:t xml:space="preserve"> رسيد. ضرار بن ازور</w:t>
      </w:r>
      <w:r w:rsidRPr="006E1AB5">
        <w:rPr>
          <w:rFonts w:cs="B Zar"/>
          <w:sz w:val="27"/>
          <w:szCs w:val="27"/>
        </w:rPr>
        <w:sym w:font="AGA Arabesque" w:char="F074"/>
      </w:r>
      <w:r w:rsidRPr="006E1AB5">
        <w:rPr>
          <w:rFonts w:cs="B Zar"/>
          <w:sz w:val="27"/>
          <w:szCs w:val="27"/>
          <w:rtl/>
        </w:rPr>
        <w:t xml:space="preserve"> مي‌گويد: «هيچ كسي را پس از رسول‌خدا</w:t>
      </w:r>
      <w:r w:rsidR="0036233F" w:rsidRPr="006E1AB5">
        <w:rPr>
          <w:rFonts w:cs="CTraditional Arabic"/>
          <w:sz w:val="27"/>
          <w:szCs w:val="25"/>
          <w:rtl/>
        </w:rPr>
        <w:t>ص</w:t>
      </w:r>
      <w:r w:rsidRPr="006E1AB5">
        <w:rPr>
          <w:rFonts w:cs="B Zar"/>
          <w:sz w:val="27"/>
          <w:szCs w:val="27"/>
          <w:rtl/>
        </w:rPr>
        <w:t xml:space="preserve"> نديدم كه چون ابوبكر</w:t>
      </w:r>
      <w:r w:rsidRPr="006E1AB5">
        <w:rPr>
          <w:rFonts w:cs="B Zar"/>
          <w:sz w:val="27"/>
          <w:szCs w:val="27"/>
        </w:rPr>
        <w:sym w:font="AGA Arabesque" w:char="F074"/>
      </w:r>
      <w:r w:rsidRPr="006E1AB5">
        <w:rPr>
          <w:rFonts w:cs="B Zar"/>
          <w:sz w:val="27"/>
          <w:szCs w:val="27"/>
          <w:rtl/>
        </w:rPr>
        <w:t xml:space="preserve"> در جنگ‌هاي پراكنده و پياپي، پرتوان و خستگي‌ناپذير باشد؛ ما به او از آشوب دشمنان خبر مي‌داديم و او، چنان بي‌هراس و پرتوان معلوم مي‌شد كه گويا به او نويد پيروزي داده‌ايم.» اين، بيان‌گر يقين و باور راسخ ابوبكر</w:t>
      </w:r>
      <w:r w:rsidRPr="006E1AB5">
        <w:rPr>
          <w:rFonts w:cs="B Zar"/>
          <w:sz w:val="27"/>
          <w:szCs w:val="27"/>
        </w:rPr>
        <w:sym w:font="AGA Arabesque" w:char="F074"/>
      </w:r>
      <w:r w:rsidRPr="006E1AB5">
        <w:rPr>
          <w:rFonts w:cs="B Zar"/>
          <w:sz w:val="27"/>
          <w:szCs w:val="27"/>
          <w:rtl/>
        </w:rPr>
        <w:t xml:space="preserve"> است كه به نصرت و ياري الهي اعتماد كاملي داشت و خوب مي‌دانست كه خداي متعال، دوستانش را بر دشمنان پيروز مي‌كند و آنان را در زمين، خليفه مي‌سازد. برتري ابوبكر</w:t>
      </w:r>
      <w:r w:rsidRPr="006E1AB5">
        <w:rPr>
          <w:rFonts w:cs="B Zar"/>
          <w:sz w:val="27"/>
          <w:szCs w:val="27"/>
        </w:rPr>
        <w:sym w:font="AGA Arabesque" w:char="F074"/>
      </w:r>
      <w:r w:rsidRPr="006E1AB5">
        <w:rPr>
          <w:rFonts w:cs="B Zar"/>
          <w:sz w:val="27"/>
          <w:szCs w:val="27"/>
          <w:rtl/>
        </w:rPr>
        <w:t xml:space="preserve"> بر ساير صحابه</w:t>
      </w:r>
      <w:r w:rsidRPr="006E1AB5">
        <w:rPr>
          <w:rFonts w:cs="B Zar"/>
          <w:sz w:val="27"/>
          <w:szCs w:val="27"/>
        </w:rPr>
        <w:sym w:font="AGA Arabesque" w:char="F079"/>
      </w:r>
      <w:r w:rsidRPr="006E1AB5">
        <w:rPr>
          <w:rFonts w:cs="B Zar"/>
          <w:sz w:val="27"/>
          <w:szCs w:val="27"/>
          <w:rtl/>
        </w:rPr>
        <w:t xml:space="preserve"> بدان خاطر نبود كه شب‌زنده‌داري‌ها و برخي از اعمال نيك اين‌چنيني آن بزرگوار، از آنان بيش‌تر باشد! بلكه ابوبكر</w:t>
      </w:r>
      <w:r w:rsidRPr="006E1AB5">
        <w:rPr>
          <w:rFonts w:cs="B Zar"/>
          <w:sz w:val="27"/>
          <w:szCs w:val="27"/>
        </w:rPr>
        <w:sym w:font="AGA Arabesque" w:char="F074"/>
      </w:r>
      <w:r w:rsidRPr="006E1AB5">
        <w:rPr>
          <w:rFonts w:cs="B Zar"/>
          <w:sz w:val="27"/>
          <w:szCs w:val="27"/>
          <w:rtl/>
        </w:rPr>
        <w:t xml:space="preserve"> بدان سبب بر ديگران برتري يافت كه يقين و باور راستينش بسي بيش‌تر و فراتر از ساير صحابه</w:t>
      </w:r>
      <w:r w:rsidRPr="006E1AB5">
        <w:rPr>
          <w:rFonts w:cs="B Zar"/>
          <w:sz w:val="27"/>
          <w:szCs w:val="27"/>
        </w:rPr>
        <w:sym w:font="AGA Arabesque" w:char="F079"/>
      </w:r>
      <w:r w:rsidRPr="006E1AB5">
        <w:rPr>
          <w:rFonts w:cs="B Zar"/>
          <w:sz w:val="27"/>
          <w:szCs w:val="27"/>
          <w:rtl/>
        </w:rPr>
        <w:t xml:space="preserve"> بود.</w:t>
      </w:r>
      <w:r w:rsidRPr="006E1AB5">
        <w:rPr>
          <w:rStyle w:val="FootnoteReference"/>
          <w:rFonts w:cs="B Zar"/>
          <w:sz w:val="27"/>
          <w:szCs w:val="27"/>
          <w:rtl/>
        </w:rPr>
        <w:footnoteReference w:id="728"/>
      </w:r>
      <w:r w:rsidRPr="006E1AB5">
        <w:rPr>
          <w:rFonts w:cs="B Zar"/>
          <w:sz w:val="27"/>
          <w:szCs w:val="27"/>
          <w:rtl/>
        </w:rPr>
        <w:t xml:space="preserve"> باري به ابوبكر صديق</w:t>
      </w:r>
      <w:r w:rsidRPr="006E1AB5">
        <w:rPr>
          <w:rFonts w:cs="B Zar"/>
          <w:sz w:val="27"/>
          <w:szCs w:val="27"/>
        </w:rPr>
        <w:sym w:font="AGA Arabesque" w:char="F074"/>
      </w:r>
      <w:r w:rsidRPr="006E1AB5">
        <w:rPr>
          <w:rFonts w:cs="B Zar"/>
          <w:sz w:val="27"/>
          <w:szCs w:val="27"/>
          <w:rtl/>
        </w:rPr>
        <w:t xml:space="preserve"> گفته شد: «اگر آن سختي و مصيبتي كه بر شما فرود آمد، بر كوه‌ها نازل مي‌شد، كوه‌ها را تكه‌پاره مي‌كرد يا اگر بر درياها فرود مي‌آمد،‌ آبشان را مي‌خشكاند. اما با اين حال ما، در شما ناتواني و ضعفي نمي‌بينيم.» ابوبكر صديق</w:t>
      </w:r>
      <w:r w:rsidRPr="006E1AB5">
        <w:rPr>
          <w:rFonts w:cs="B Zar"/>
          <w:sz w:val="27"/>
          <w:szCs w:val="27"/>
        </w:rPr>
        <w:sym w:font="AGA Arabesque" w:char="F074"/>
      </w:r>
      <w:r w:rsidRPr="006E1AB5">
        <w:rPr>
          <w:rFonts w:cs="B Zar"/>
          <w:sz w:val="27"/>
          <w:szCs w:val="27"/>
          <w:rtl/>
        </w:rPr>
        <w:t xml:space="preserve"> فرمود: «بعد از آن‌كه در سفر هجرت با رسول‌خدا</w:t>
      </w:r>
      <w:r w:rsidR="0036233F" w:rsidRPr="006E1AB5">
        <w:rPr>
          <w:rFonts w:cs="CTraditional Arabic"/>
          <w:sz w:val="27"/>
          <w:szCs w:val="25"/>
          <w:rtl/>
        </w:rPr>
        <w:t>ص</w:t>
      </w:r>
      <w:r w:rsidRPr="006E1AB5">
        <w:rPr>
          <w:rFonts w:cs="B Zar"/>
          <w:sz w:val="27"/>
          <w:szCs w:val="27"/>
          <w:rtl/>
        </w:rPr>
        <w:t xml:space="preserve"> در غار بودم، هيچ ترسي، به دلم راه نيافته است؛ رسول‌خدا</w:t>
      </w:r>
      <w:r w:rsidR="0036233F" w:rsidRPr="006E1AB5">
        <w:rPr>
          <w:rFonts w:cs="CTraditional Arabic"/>
          <w:sz w:val="27"/>
          <w:szCs w:val="25"/>
          <w:rtl/>
        </w:rPr>
        <w:t>ص</w:t>
      </w:r>
      <w:r w:rsidRPr="006E1AB5">
        <w:rPr>
          <w:rFonts w:cs="B Zar"/>
          <w:sz w:val="27"/>
          <w:szCs w:val="27"/>
          <w:rtl/>
        </w:rPr>
        <w:t xml:space="preserve"> وقتي كه مرا در غار، اندوهگين و دل‌نگران ديدند، به من فرمودند: «اي ابوبكر! نگران و اندوهگين نباش كه خداي متعال، خودش عهده‌دار آن شده كه اين دعوت را به نتيجه برساند.»</w:t>
      </w:r>
      <w:r w:rsidRPr="006E1AB5">
        <w:rPr>
          <w:rStyle w:val="FootnoteReference"/>
          <w:rFonts w:cs="B Zar"/>
          <w:sz w:val="27"/>
          <w:szCs w:val="27"/>
          <w:rtl/>
        </w:rPr>
        <w:footnoteReference w:id="729"/>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گذشته از شجاعت فطري و طبيعي خود، شجاعتي ديني نيز داشت كه زاده‌ي يقين و ايمان راسخ او به خداي متعال بود؛ او، يقين داشت كه خداي متعال، مؤمنان را ياري مي‌كند و بر دشمنان پيروز مي‌گرداند. چنين شجاعتي تنها نصيب كسي مي‌شود كه قلبي قوي و باايمان داشته باشد؛ چراكه هر چه ايمان، قوي‌تر گردد، شجاعت و بي‌باكي مسلمان براي رويارويي با دشمن بيش‌تر مي‌شود و اگر در ايمان، كمي و كاستي بيايد، شجاعت انسان نيز مي‌كاهد. ابوبكر صديق</w:t>
      </w:r>
      <w:r w:rsidRPr="006E1AB5">
        <w:rPr>
          <w:rFonts w:cs="B Zar"/>
          <w:sz w:val="27"/>
          <w:szCs w:val="27"/>
        </w:rPr>
        <w:sym w:font="AGA Arabesque" w:char="F074"/>
      </w:r>
      <w:r w:rsidR="00A740AE" w:rsidRPr="006E1AB5">
        <w:rPr>
          <w:rFonts w:cs="B Zar"/>
          <w:sz w:val="27"/>
          <w:szCs w:val="27"/>
          <w:rtl/>
        </w:rPr>
        <w:t xml:space="preserve"> دليرترين فرد صحابه بود و هيچ</w:t>
      </w:r>
      <w:r w:rsidRPr="006E1AB5">
        <w:rPr>
          <w:rFonts w:cs="B Zar"/>
          <w:sz w:val="27"/>
          <w:szCs w:val="27"/>
          <w:rtl/>
        </w:rPr>
        <w:t>كس در شجاعت و بي‌باكي با او برابري نمي‌كرد.</w:t>
      </w:r>
      <w:r w:rsidRPr="006E1AB5">
        <w:rPr>
          <w:rStyle w:val="FootnoteReference"/>
          <w:rFonts w:cs="B Zar"/>
          <w:sz w:val="27"/>
          <w:szCs w:val="27"/>
          <w:rtl/>
        </w:rPr>
        <w:footnoteReference w:id="730"/>
      </w:r>
    </w:p>
    <w:p w:rsidR="00845925" w:rsidRPr="006E1AB5" w:rsidRDefault="00845925" w:rsidP="00513FCC">
      <w:pPr>
        <w:spacing w:line="216" w:lineRule="auto"/>
        <w:ind w:firstLine="340"/>
        <w:jc w:val="center"/>
        <w:rPr>
          <w:rFonts w:cs="B Yagut"/>
          <w:b/>
          <w:bCs/>
          <w:sz w:val="27"/>
          <w:szCs w:val="27"/>
          <w:rtl/>
        </w:rPr>
        <w:sectPr w:rsidR="00845925"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B13E4D" w:rsidRPr="006E1AB5" w:rsidRDefault="00B13E4D" w:rsidP="00987C39">
      <w:pPr>
        <w:pStyle w:val="a"/>
        <w:rPr>
          <w:rtl/>
        </w:rPr>
      </w:pPr>
      <w:bookmarkStart w:id="171" w:name="_Toc231449878"/>
      <w:r w:rsidRPr="006E1AB5">
        <w:rPr>
          <w:rtl/>
        </w:rPr>
        <w:t>مبحث سوم</w:t>
      </w:r>
      <w:r w:rsidR="00987C39" w:rsidRPr="006E1AB5">
        <w:rPr>
          <w:rFonts w:hint="cs"/>
          <w:rtl/>
        </w:rPr>
        <w:br/>
      </w:r>
      <w:r w:rsidRPr="006E1AB5">
        <w:rPr>
          <w:rtl/>
        </w:rPr>
        <w:t>هجوم همه‌جانبه به مرتدان</w:t>
      </w:r>
      <w:bookmarkEnd w:id="171"/>
    </w:p>
    <w:p w:rsidR="005D50F2" w:rsidRPr="006E1AB5" w:rsidRDefault="00B13E4D" w:rsidP="00987C39">
      <w:pPr>
        <w:spacing w:line="216" w:lineRule="auto"/>
        <w:jc w:val="lowKashida"/>
        <w:rPr>
          <w:rFonts w:cs="B Zar" w:hint="cs"/>
          <w:sz w:val="27"/>
          <w:szCs w:val="27"/>
          <w:rtl/>
        </w:rPr>
      </w:pPr>
      <w:r w:rsidRPr="006E1AB5">
        <w:rPr>
          <w:rFonts w:cs="B Zar"/>
          <w:sz w:val="27"/>
          <w:szCs w:val="27"/>
          <w:rtl/>
        </w:rPr>
        <w:t xml:space="preserve">ابزار و راه‌هاي رويارويي با مرتدان، گوناگون بود. كساني كه بر اسلامشان استقامت ورزيدند، در مقابل نزديكان و اقوام از دين برگشته‌ي خود، از درِ سخن و نصيحت وارد شدند. گام نخست براي رويارويي با مرتدان، گفتماني بود كه از سوي مسلمانان، براي از دين برگشته‌ها مطرح شد و آنان را از عواقب راهي كه در پيش گرفته بودند، برحذر داشت. درميان قبايلي كه مرتد شده بودند، افرادي وجود داشتند كه بر اسلامشان ثبات ورزيدند و در هر فرصتي، اقوام خود را به فرجام بدي كه در انتظارشان بود، هشدار دادند تا بلكه دوباره به آغوش اسلام بازگردند. بسياري از دعوت‌گران مسلمان، مورد تحقير و استهزاي اقوام خود قرار گرفتند و برخي هم از قوم و قبيله‌ي خود رانده شدند؛ حتي بعضي به شهادت رسيدند. البته دعوت عده‌اي چون عدي بن حاتم و جارود، مؤثر واقع شد كه در مباحث بعدي بررسي خواهيم كرد. آن دسته از مسلماناني كه در دعوت اقوامشان ناكام شدند، به ساير برادران مسلمانشان پيوستند تا راه‌كاري مناسب براي رويارويي با مرتدان، انتخاب كنند. </w:t>
      </w:r>
      <w:r w:rsidR="005D50F2" w:rsidRPr="006E1AB5">
        <w:rPr>
          <w:rFonts w:cs="B Zar"/>
          <w:sz w:val="27"/>
          <w:szCs w:val="27"/>
          <w:rtl/>
        </w:rPr>
        <w:t>دعوت و هشدار مسلمانان به مرتدان</w:t>
      </w:r>
      <w:r w:rsidRPr="006E1AB5">
        <w:rPr>
          <w:rFonts w:cs="B Zar"/>
          <w:sz w:val="27"/>
          <w:szCs w:val="27"/>
          <w:rtl/>
        </w:rPr>
        <w:t xml:space="preserve"> </w:t>
      </w:r>
      <w:r w:rsidR="005D50F2" w:rsidRPr="006E1AB5">
        <w:rPr>
          <w:rFonts w:cs="B Zar" w:hint="cs"/>
          <w:sz w:val="27"/>
          <w:szCs w:val="27"/>
          <w:rtl/>
        </w:rPr>
        <w:t>در</w:t>
      </w:r>
      <w:r w:rsidRPr="006E1AB5">
        <w:rPr>
          <w:rFonts w:cs="B Zar"/>
          <w:sz w:val="27"/>
          <w:szCs w:val="27"/>
          <w:rtl/>
        </w:rPr>
        <w:t xml:space="preserve"> چارچوب گفتمان به نتيجه رسيد و باعث شد تا بسياري از قبايل، به دو دسته‌ي مسلمان و مرتد تقسيم شوند؛ در اين ميان مي‌توان به آن‌چه در بني‌سليم روي داد، اشاره كرد كه در پي دعوت مسلمانان، بني‌سليم دو دسته شدند: *كساني كه پايبند اسلام ماندند *و كساني كه هم‌چنان بر كفر و ارتداد، سرسختي كردند. به هر حال طوري شد كه مسلمانان و مرتدان قبايل، روياروي هم قرار گرفتند و بر ضد هم شمشير كشيدند. ابناء در يمن، در پي قتل اسود عنسي برآمدند كه در صفحات بعد شرح ماجرا آمده است. مسعود يا مسروق قيسي، با اشعث بن قيس از در نصيحت وارد شد و او را از ارتداد برحذر داشت كه بحث و گفتگويي طولاني درميان آن‌ها جريان يافت. موضع مسلمانان براي ارشاد اقوام مرتدشان، سبب شد تا بسياري از مرتدها بار ديگر به اسلام بازگردند و بار سنگيني كه بر دوش مجاهدان براي رويارويي با مرتدان بود، سبك‌تر شود.</w:t>
      </w:r>
      <w:r w:rsidRPr="006E1AB5">
        <w:rPr>
          <w:rStyle w:val="FootnoteReference"/>
          <w:rFonts w:cs="B Zar"/>
          <w:sz w:val="27"/>
          <w:szCs w:val="27"/>
          <w:rtl/>
        </w:rPr>
        <w:footnoteReference w:id="731"/>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براي فروخواباندن فتنه‌ي ارتداد، با توكل بر خداي متعال، استراتژي خود را بر اين مبنا قرار داد كه قبايل مسلماني را كه در مناطق مختلف شبه‌جزيره‌ي عرب پراكنده بودند، به ميدان دعوت مرتدان يا معركه‌ي جهاد با آنان بكشاند. اين سياست ابوبكر صديق</w:t>
      </w:r>
      <w:r w:rsidRPr="006E1AB5">
        <w:rPr>
          <w:rFonts w:cs="B Zar"/>
          <w:sz w:val="27"/>
          <w:szCs w:val="27"/>
        </w:rPr>
        <w:sym w:font="AGA Arabesque" w:char="F074"/>
      </w:r>
      <w:r w:rsidRPr="006E1AB5">
        <w:rPr>
          <w:rFonts w:cs="B Zar"/>
          <w:sz w:val="27"/>
          <w:szCs w:val="27"/>
          <w:rtl/>
        </w:rPr>
        <w:t xml:space="preserve"> سبب شد تا افراد و قبايلي كه بر اسلام پايداري كرده بودند، نقشي مهم و اساسي در ريشه‌كن كردن فتنه‌ي مرتدان داشته باشند</w:t>
      </w:r>
      <w:r w:rsidRPr="006E1AB5">
        <w:rPr>
          <w:rFonts w:cs="B Zar"/>
          <w:sz w:val="27"/>
          <w:szCs w:val="27"/>
        </w:rPr>
        <w:t>…</w:t>
      </w:r>
      <w:r w:rsidRPr="006E1AB5">
        <w:rPr>
          <w:rFonts w:cs="B Zar"/>
          <w:sz w:val="27"/>
          <w:szCs w:val="27"/>
          <w:rtl/>
        </w:rPr>
        <w:t>.</w:t>
      </w:r>
      <w:r w:rsidRPr="006E1AB5">
        <w:rPr>
          <w:rStyle w:val="FootnoteReference"/>
          <w:rFonts w:cs="B Zar"/>
          <w:sz w:val="27"/>
          <w:szCs w:val="27"/>
          <w:rtl/>
        </w:rPr>
        <w:footnoteReference w:id="732"/>
      </w:r>
    </w:p>
    <w:p w:rsidR="00B13E4D" w:rsidRPr="006E1AB5" w:rsidRDefault="00B13E4D" w:rsidP="005D50F2">
      <w:pPr>
        <w:spacing w:line="216" w:lineRule="auto"/>
        <w:ind w:firstLine="340"/>
        <w:jc w:val="lowKashida"/>
        <w:rPr>
          <w:rFonts w:cs="B Zar" w:hint="cs"/>
          <w:sz w:val="27"/>
          <w:szCs w:val="27"/>
          <w:rtl/>
        </w:rPr>
      </w:pPr>
      <w:r w:rsidRPr="006E1AB5">
        <w:rPr>
          <w:rFonts w:cs="B Zar"/>
          <w:sz w:val="27"/>
          <w:szCs w:val="27"/>
          <w:rtl/>
        </w:rPr>
        <w:t>بايد دانست كه فتنه‌ي ارتداد با وجود گستردگي جغرافيايي، همه‌گير نبود؛ بلكه بسياري از افراد و قبايل مناطقي كه فتنه‌ي ارتداد در آن شكل گرفت، هم‌چنان بر اسلام ماندگار ماندند.</w:t>
      </w:r>
      <w:r w:rsidRPr="006E1AB5">
        <w:rPr>
          <w:rStyle w:val="FootnoteReference"/>
          <w:rFonts w:cs="B Zar"/>
          <w:sz w:val="27"/>
          <w:szCs w:val="27"/>
          <w:rtl/>
        </w:rPr>
        <w:footnoteReference w:id="733"/>
      </w:r>
      <w:r w:rsidRPr="006E1AB5">
        <w:rPr>
          <w:rFonts w:cs="B Zar"/>
          <w:sz w:val="27"/>
          <w:szCs w:val="27"/>
          <w:rtl/>
        </w:rPr>
        <w:t xml:space="preserve"> دكتر مهدي رزق‌الله اين موضوع را به خوبي مورد بررسي قرار داده و به پاسخ‌گويي اين پرسش برآمده كه آيا فتنه‌ي ارتداد در زمان ابوبكر صديق</w:t>
      </w:r>
      <w:r w:rsidRPr="006E1AB5">
        <w:rPr>
          <w:rFonts w:cs="B Zar"/>
          <w:sz w:val="27"/>
          <w:szCs w:val="27"/>
        </w:rPr>
        <w:sym w:font="AGA Arabesque" w:char="F074"/>
      </w:r>
      <w:r w:rsidRPr="006E1AB5">
        <w:rPr>
          <w:rFonts w:cs="B Zar"/>
          <w:sz w:val="27"/>
          <w:szCs w:val="27"/>
          <w:rtl/>
        </w:rPr>
        <w:t xml:space="preserve"> تمام قبايل عرب و سركردگانشان را در برگرفت يا فقط داراي پراكندگي جغرافيايي بود و شامل تمام قبايل و سران آن‌ها نمي‌شد؟ آقاي مهدي رزق‌الله مي‌گويد: «در منابع و مراجع مختلف، هيچ دليلي نيافتم كه نشان دهد فتنه‌ي ارتداد در زمان ابوبكر صديق</w:t>
      </w:r>
      <w:r w:rsidRPr="006E1AB5">
        <w:rPr>
          <w:rFonts w:cs="B Zar"/>
          <w:sz w:val="27"/>
          <w:szCs w:val="27"/>
        </w:rPr>
        <w:sym w:font="AGA Arabesque" w:char="F074"/>
      </w:r>
      <w:r w:rsidRPr="006E1AB5">
        <w:rPr>
          <w:rFonts w:cs="B Zar"/>
          <w:sz w:val="27"/>
          <w:szCs w:val="27"/>
          <w:rtl/>
        </w:rPr>
        <w:t xml:space="preserve"> همه‌ي قبايل و رييسان طوايف را در بر گرفته باشد. بلكه حكومت اسلامي، با تكيه بر آن دسته از جماعت‌ها و قبايل عرب كه در مناطق مختلف شبه‌جزيره‌ي عرب پراكنده بودند و بر اسلام پايداري كردند، به ريشه‌كني جريان ارتداد پرداخت.»</w:t>
      </w:r>
      <w:r w:rsidRPr="006E1AB5">
        <w:rPr>
          <w:rStyle w:val="FootnoteReference"/>
          <w:rFonts w:cs="B Zar"/>
          <w:sz w:val="27"/>
          <w:szCs w:val="27"/>
          <w:rtl/>
        </w:rPr>
        <w:footnoteReference w:id="734"/>
      </w:r>
    </w:p>
    <w:p w:rsidR="00B13E4D" w:rsidRPr="006E1AB5" w:rsidRDefault="00B13E4D" w:rsidP="00987C39">
      <w:pPr>
        <w:pStyle w:val="a0"/>
        <w:rPr>
          <w:rFonts w:hint="cs"/>
          <w:rtl/>
        </w:rPr>
      </w:pPr>
      <w:bookmarkStart w:id="172" w:name="_Toc231449879"/>
      <w:r w:rsidRPr="006E1AB5">
        <w:rPr>
          <w:rtl/>
        </w:rPr>
        <w:t>چگونگي رويارويي حكومت اسلامي با جريان ارتداد</w:t>
      </w:r>
      <w:bookmarkEnd w:id="172"/>
    </w:p>
    <w:p w:rsidR="00B13E4D" w:rsidRPr="006E1AB5" w:rsidRDefault="00B13E4D" w:rsidP="00987C39">
      <w:pPr>
        <w:spacing w:line="216" w:lineRule="auto"/>
        <w:jc w:val="lowKashida"/>
        <w:rPr>
          <w:rFonts w:cs="B Zar"/>
          <w:sz w:val="27"/>
          <w:szCs w:val="27"/>
          <w:rtl/>
        </w:rPr>
      </w:pPr>
      <w:r w:rsidRPr="006E1AB5">
        <w:rPr>
          <w:rFonts w:cs="B Zar"/>
          <w:sz w:val="27"/>
          <w:szCs w:val="27"/>
          <w:rtl/>
        </w:rPr>
        <w:t>پيش از اين گفتيم كه گام نخست براي مبارزه با جريان ارتداد، نفوذ به قبايل از دين برگشته از طريق مسلمانان همان قبايل بود. رسول‌خدا</w:t>
      </w:r>
      <w:r w:rsidR="0036233F" w:rsidRPr="006E1AB5">
        <w:rPr>
          <w:rFonts w:cs="CTraditional Arabic"/>
          <w:sz w:val="27"/>
          <w:szCs w:val="25"/>
          <w:rtl/>
        </w:rPr>
        <w:t>ص</w:t>
      </w:r>
      <w:r w:rsidRPr="006E1AB5">
        <w:rPr>
          <w:rFonts w:cs="B Zar"/>
          <w:sz w:val="27"/>
          <w:szCs w:val="27"/>
          <w:rtl/>
        </w:rPr>
        <w:t xml:space="preserve"> در نخستين اقدام براي رويارويي با جريان ارتداد كه آغازش در زمان خود ايشان بود، نامه‌ها و پيك‌هايي به آن دسته از قبايل فرستادند كه مدعيان دروغين نبوت در آن‌ها ظهور كرده بودند تا كساني را كه بر اسلام ثبات ورزيده‌اند، گرد هم آورند و آن‌ها را براي مبارزه با جريان ارتداد، آماده كنند. ابوبكر صديق</w:t>
      </w:r>
      <w:r w:rsidRPr="006E1AB5">
        <w:rPr>
          <w:rFonts w:cs="B Zar"/>
          <w:sz w:val="27"/>
          <w:szCs w:val="27"/>
        </w:rPr>
        <w:sym w:font="AGA Arabesque" w:char="F074"/>
      </w:r>
      <w:r w:rsidRPr="006E1AB5">
        <w:rPr>
          <w:rFonts w:cs="B Zar"/>
          <w:sz w:val="27"/>
          <w:szCs w:val="27"/>
          <w:rtl/>
        </w:rPr>
        <w:t xml:space="preserve"> نيز براي ريشه‌كن كردن جريان ارتداد، همين شيوه را در پيش گرفت و كوشيد تا با آگاهي‌ دادن به مردم و روشن كردن هويت اين جريان، عموم مسلمانان را بر ضد مرتدان بسيج كند؛ وي موفق شد با مسلماناني كه بر اسلام ايستادگي كردند، ارتباط برقرار كند و از طريق آنان، مقدمه‌ي لشكركشي به سوي مرتدان را فراهم نمايد. ابوبكر صديق</w:t>
      </w:r>
      <w:r w:rsidRPr="006E1AB5">
        <w:rPr>
          <w:rFonts w:cs="B Zar"/>
          <w:sz w:val="27"/>
          <w:szCs w:val="27"/>
        </w:rPr>
        <w:sym w:font="AGA Arabesque" w:char="F074"/>
      </w:r>
      <w:r w:rsidRPr="006E1AB5">
        <w:rPr>
          <w:rFonts w:cs="B Zar"/>
          <w:sz w:val="27"/>
          <w:szCs w:val="27"/>
          <w:rtl/>
        </w:rPr>
        <w:t xml:space="preserve"> در راستاي همين استراتژي با سركردگان مرتدان و هم‌چنين سرآمدان مسلمان، نامه‌نگاري كرد تا از خلال مكاتبات و وقت‌كشي، برخي از اهداف از قبيل فراهم شدن وقت مورد نياز، براي بازگشت لشكر اسامه</w:t>
      </w:r>
      <w:r w:rsidRPr="006E1AB5">
        <w:rPr>
          <w:rFonts w:cs="B Zar"/>
          <w:sz w:val="27"/>
          <w:szCs w:val="27"/>
        </w:rPr>
        <w:sym w:font="AGA Arabesque" w:char="F074"/>
      </w:r>
      <w:r w:rsidRPr="006E1AB5">
        <w:rPr>
          <w:rFonts w:cs="B Zar"/>
          <w:sz w:val="27"/>
          <w:szCs w:val="27"/>
          <w:rtl/>
        </w:rPr>
        <w:t xml:space="preserve"> ، تحقق يابد. وي، همانند رسول‌خدا</w:t>
      </w:r>
      <w:r w:rsidRPr="006E1AB5">
        <w:rPr>
          <w:rFonts w:cs="B Zar"/>
          <w:sz w:val="27"/>
          <w:szCs w:val="27"/>
        </w:rPr>
        <w:sym w:font="AGA Arabesque" w:char="F074"/>
      </w:r>
      <w:r w:rsidRPr="006E1AB5">
        <w:rPr>
          <w:rFonts w:cs="B Zar"/>
          <w:sz w:val="27"/>
          <w:szCs w:val="27"/>
          <w:rtl/>
        </w:rPr>
        <w:t xml:space="preserve"> نامه‌هايي به اهل يمن و ديگران فرستاد و از آنان خواست تا تمام تلاش خود را براي رويارويي با مرتدان بكارگيرند. ابوبكر</w:t>
      </w:r>
      <w:r w:rsidRPr="006E1AB5">
        <w:rPr>
          <w:rFonts w:cs="B Zar"/>
          <w:sz w:val="27"/>
          <w:szCs w:val="27"/>
        </w:rPr>
        <w:sym w:font="AGA Arabesque" w:char="F074"/>
      </w:r>
      <w:r w:rsidRPr="006E1AB5">
        <w:rPr>
          <w:rFonts w:cs="B Zar"/>
          <w:sz w:val="27"/>
          <w:szCs w:val="27"/>
          <w:rtl/>
        </w:rPr>
        <w:t xml:space="preserve"> براي مسلمانان، مناطقي را تعيين كرد و به آنان دستور داد در محل‌هاي تعيين‌شده، گرد هم آيند تا فرمان نهايي او براي رويارويي با مرتدان به آنان برسد. اين كار، مقدمه‌ي گسيل لشكرهاي سامان‌دهي شده و منظم بود.</w:t>
      </w:r>
      <w:r w:rsidRPr="006E1AB5">
        <w:rPr>
          <w:rStyle w:val="FootnoteReference"/>
          <w:rFonts w:cs="B Zar"/>
          <w:sz w:val="27"/>
          <w:szCs w:val="27"/>
          <w:rtl/>
        </w:rPr>
        <w:footnoteReference w:id="735"/>
      </w:r>
      <w:r w:rsidRPr="006E1AB5">
        <w:rPr>
          <w:rFonts w:cs="B Zar"/>
          <w:sz w:val="27"/>
          <w:szCs w:val="27"/>
          <w:rtl/>
        </w:rPr>
        <w:t xml:space="preserve"> در اين ميان، همراهي مسلمانان ثابت‌قدم بر توفيق حكومت براي مبارزه با مرتدان افزود. برخي از مسلمانان ثابت‌قدم مانند عدي بن حاتم طائي و زبرقان بن بدر تميمي، زكات قبايل خود را به مدينه آوردند.</w:t>
      </w:r>
      <w:r w:rsidRPr="006E1AB5">
        <w:rPr>
          <w:rStyle w:val="FootnoteReference"/>
          <w:rFonts w:cs="B Zar"/>
          <w:sz w:val="27"/>
          <w:szCs w:val="27"/>
          <w:rtl/>
        </w:rPr>
        <w:footnoteReference w:id="736"/>
      </w:r>
      <w:r w:rsidRPr="006E1AB5">
        <w:rPr>
          <w:rFonts w:cs="B Zar"/>
          <w:sz w:val="27"/>
          <w:szCs w:val="27"/>
          <w:rtl/>
        </w:rPr>
        <w:t xml:space="preserve"> مسلمانان ثابت‌قدم، توانستند حركت قيس بن مكشوح مرادي را ناكام كنند و برخي از تجمعات مرتدها را در تهامه، </w:t>
      </w:r>
      <w:r w:rsidRPr="006E1AB5">
        <w:rPr>
          <w:rFonts w:cs="B Badr"/>
          <w:sz w:val="28"/>
          <w:szCs w:val="28"/>
          <w:rtl/>
        </w:rPr>
        <w:t>سراة</w:t>
      </w:r>
      <w:r w:rsidRPr="006E1AB5">
        <w:rPr>
          <w:rFonts w:cs="B Zar"/>
          <w:sz w:val="27"/>
          <w:szCs w:val="27"/>
          <w:rtl/>
        </w:rPr>
        <w:t xml:space="preserve"> و نجران پراكنده سازند. نامه‌نگاري ابوبكر</w:t>
      </w:r>
      <w:r w:rsidRPr="006E1AB5">
        <w:rPr>
          <w:rFonts w:cs="B Zar"/>
          <w:sz w:val="27"/>
          <w:szCs w:val="27"/>
        </w:rPr>
        <w:sym w:font="AGA Arabesque" w:char="F074"/>
      </w:r>
      <w:r w:rsidRPr="006E1AB5">
        <w:rPr>
          <w:rFonts w:cs="B Zar"/>
          <w:sz w:val="27"/>
          <w:szCs w:val="27"/>
          <w:rtl/>
        </w:rPr>
        <w:t xml:space="preserve"> و نفوذ به قبايل مرتد، پيامدهاي زير را دربرداشت:</w:t>
      </w:r>
    </w:p>
    <w:p w:rsidR="00B13E4D" w:rsidRPr="006E1AB5" w:rsidRDefault="00B13E4D" w:rsidP="00C15D07">
      <w:pPr>
        <w:spacing w:line="216" w:lineRule="auto"/>
        <w:ind w:firstLine="340"/>
        <w:jc w:val="lowKashida"/>
        <w:rPr>
          <w:rFonts w:cs="B Zar"/>
          <w:sz w:val="27"/>
          <w:szCs w:val="27"/>
          <w:rtl/>
        </w:rPr>
      </w:pPr>
      <w:r w:rsidRPr="006E1AB5">
        <w:rPr>
          <w:rFonts w:cs="B Zar"/>
          <w:sz w:val="27"/>
          <w:szCs w:val="27"/>
          <w:rtl/>
        </w:rPr>
        <w:t>1ـ ابوبكر صديق</w:t>
      </w:r>
      <w:r w:rsidRPr="006E1AB5">
        <w:rPr>
          <w:rFonts w:cs="B Zar"/>
          <w:sz w:val="27"/>
          <w:szCs w:val="27"/>
        </w:rPr>
        <w:sym w:font="AGA Arabesque" w:char="F074"/>
      </w:r>
      <w:r w:rsidRPr="006E1AB5">
        <w:rPr>
          <w:rFonts w:cs="B Zar"/>
          <w:sz w:val="27"/>
          <w:szCs w:val="27"/>
          <w:rtl/>
        </w:rPr>
        <w:t xml:space="preserve"> توانست از اين طريق، استراتژيش را در فراخوان عمومي بر ضد مرتدان و تقويت بنيه‌ي دفاعي و تهاجمي لشكر اسلام تحقق بخشد و وقت مورد نياز براي اين منظور را به دست‌ آورد تا با امكانات و توانايي بيش</w:t>
      </w:r>
      <w:r w:rsidR="00C15D07" w:rsidRPr="006E1AB5">
        <w:rPr>
          <w:rFonts w:cs="B Zar"/>
          <w:sz w:val="27"/>
          <w:szCs w:val="27"/>
          <w:rtl/>
        </w:rPr>
        <w:t>‌تري به جنگ با مرتدها برود و به</w:t>
      </w:r>
      <w:r w:rsidR="00C15D07" w:rsidRPr="006E1AB5">
        <w:rPr>
          <w:rFonts w:cs="B Zar" w:hint="cs"/>
          <w:sz w:val="27"/>
          <w:szCs w:val="27"/>
          <w:rtl/>
        </w:rPr>
        <w:t xml:space="preserve"> لشكر</w:t>
      </w:r>
      <w:r w:rsidRPr="006E1AB5">
        <w:rPr>
          <w:rFonts w:cs="B Zar"/>
          <w:sz w:val="27"/>
          <w:szCs w:val="27"/>
          <w:rtl/>
        </w:rPr>
        <w:t xml:space="preserve"> اسلامي، نظم و سامان كافي ببخشد.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2ـ ابوبكر صديق</w:t>
      </w:r>
      <w:r w:rsidRPr="006E1AB5">
        <w:rPr>
          <w:rFonts w:cs="B Zar"/>
          <w:sz w:val="27"/>
          <w:szCs w:val="27"/>
        </w:rPr>
        <w:sym w:font="AGA Arabesque" w:char="F074"/>
      </w:r>
      <w:r w:rsidRPr="006E1AB5">
        <w:rPr>
          <w:rFonts w:cs="B Zar"/>
          <w:sz w:val="27"/>
          <w:szCs w:val="27"/>
          <w:rtl/>
        </w:rPr>
        <w:t xml:space="preserve"> از طريق نامه‌نگاري، به بازپروري ايماني مسلمانان ثابت‌قدم پرداخت و آنان را براي رويارويي با مرتدها به گونه‌اي آماده كرد كه برخي از ايشان (مانند عدي بن حاتم</w:t>
      </w:r>
      <w:r w:rsidRPr="006E1AB5">
        <w:rPr>
          <w:rFonts w:cs="B Zar"/>
          <w:sz w:val="27"/>
          <w:szCs w:val="27"/>
        </w:rPr>
        <w:sym w:font="AGA Arabesque" w:char="F074"/>
      </w:r>
      <w:r w:rsidRPr="006E1AB5">
        <w:rPr>
          <w:rFonts w:cs="B Zar"/>
          <w:sz w:val="27"/>
          <w:szCs w:val="27"/>
          <w:rtl/>
        </w:rPr>
        <w:t xml:space="preserve"> در فتح عراق) در مقام فرماندهي فتوحات اسلامي قرار گرفتند.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3ـ ابوبكر صديق</w:t>
      </w:r>
      <w:r w:rsidRPr="006E1AB5">
        <w:rPr>
          <w:rFonts w:cs="B Zar"/>
          <w:sz w:val="27"/>
          <w:szCs w:val="27"/>
        </w:rPr>
        <w:sym w:font="AGA Arabesque" w:char="F074"/>
      </w:r>
      <w:r w:rsidRPr="006E1AB5">
        <w:rPr>
          <w:rFonts w:cs="B Zar"/>
          <w:sz w:val="27"/>
          <w:szCs w:val="27"/>
          <w:rtl/>
        </w:rPr>
        <w:t xml:space="preserve"> از طريق ارتباط با مسلمانان ثابت‌قدم درميان قبايل مرتد، موفق شد در برخي از مناطق، لشكرگا‌ه‌هايي از نيروهاي مسلمان ايجاد كند كه با رسيدن سپاهيان اسلام، به آن‌جا مايه‌ي قوت لشكر اسلام شدند.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4ـ در فرصتي كه ابوبكر صديق</w:t>
      </w:r>
      <w:r w:rsidRPr="006E1AB5">
        <w:rPr>
          <w:rFonts w:cs="B Zar"/>
          <w:sz w:val="27"/>
          <w:szCs w:val="27"/>
        </w:rPr>
        <w:sym w:font="AGA Arabesque" w:char="F074"/>
      </w:r>
      <w:r w:rsidRPr="006E1AB5">
        <w:rPr>
          <w:rFonts w:cs="B Zar"/>
          <w:sz w:val="27"/>
          <w:szCs w:val="27"/>
          <w:rtl/>
        </w:rPr>
        <w:t xml:space="preserve"> با قبايل مختلف ارتباط داشت، موفق شد در پاره‌اي از محدوده‌هاي جغرافيايي مانند جنوب شبه‌جزيره‌ي عرب، جريان ارتداد را متوقف كند.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گام بعدي براي مبارزه با مرتدها، گسيل لشكرهاي منظم به مناطق از دين برگشته بود. لشكر اسامه</w:t>
      </w:r>
      <w:r w:rsidRPr="006E1AB5">
        <w:rPr>
          <w:rFonts w:cs="B Zar"/>
          <w:sz w:val="27"/>
          <w:szCs w:val="27"/>
        </w:rPr>
        <w:sym w:font="AGA Arabesque" w:char="F074"/>
      </w:r>
      <w:r w:rsidRPr="006E1AB5">
        <w:rPr>
          <w:rFonts w:cs="B Zar"/>
          <w:sz w:val="27"/>
          <w:szCs w:val="27"/>
          <w:rtl/>
        </w:rPr>
        <w:t xml:space="preserve"> پس از چهل روز يا دو ماه از جهاد بازگشت و پس از رسيدن اين لشكر، ابوبكر صديق</w:t>
      </w:r>
      <w:r w:rsidRPr="006E1AB5">
        <w:rPr>
          <w:rFonts w:cs="B Zar"/>
          <w:sz w:val="27"/>
          <w:szCs w:val="27"/>
        </w:rPr>
        <w:sym w:font="AGA Arabesque" w:char="F074"/>
      </w:r>
      <w:r w:rsidRPr="006E1AB5">
        <w:rPr>
          <w:rFonts w:cs="B Zar"/>
          <w:sz w:val="27"/>
          <w:szCs w:val="27"/>
          <w:rtl/>
        </w:rPr>
        <w:t xml:space="preserve"> براي رويارويي با مرتدان، رو به ذي‌قصه نهاد. صحابه</w:t>
      </w:r>
      <w:r w:rsidRPr="006E1AB5">
        <w:rPr>
          <w:rFonts w:cs="B Zar"/>
          <w:sz w:val="27"/>
          <w:szCs w:val="27"/>
        </w:rPr>
        <w:sym w:font="AGA Arabesque" w:char="F079"/>
      </w:r>
      <w:r w:rsidRPr="006E1AB5">
        <w:rPr>
          <w:rFonts w:cs="B Zar"/>
          <w:sz w:val="27"/>
          <w:szCs w:val="27"/>
          <w:rtl/>
        </w:rPr>
        <w:t xml:space="preserve"> به ابوبكر صديق</w:t>
      </w:r>
      <w:r w:rsidRPr="006E1AB5">
        <w:rPr>
          <w:rFonts w:cs="B Zar"/>
          <w:sz w:val="27"/>
          <w:szCs w:val="27"/>
        </w:rPr>
        <w:sym w:font="AGA Arabesque" w:char="F074"/>
      </w:r>
      <w:r w:rsidRPr="006E1AB5">
        <w:rPr>
          <w:rFonts w:cs="B Zar"/>
          <w:sz w:val="27"/>
          <w:szCs w:val="27"/>
          <w:rtl/>
        </w:rPr>
        <w:t xml:space="preserve"> پيشنهاد كردند كه فرد ديگري را به فرماندهي لشكر بگمارد و خودش به مدينه بازگردد و به اداره‌ي امور مسلمانان بپردازد. عايشه‌ي صديقه رضي الله عنها مي‌گويد: ابوبكر</w:t>
      </w:r>
      <w:r w:rsidRPr="006E1AB5">
        <w:rPr>
          <w:rFonts w:cs="B Zar"/>
          <w:sz w:val="27"/>
          <w:szCs w:val="27"/>
        </w:rPr>
        <w:sym w:font="AGA Arabesque" w:char="F074"/>
      </w:r>
      <w:r w:rsidRPr="006E1AB5">
        <w:rPr>
          <w:rFonts w:cs="B Zar"/>
          <w:sz w:val="27"/>
          <w:szCs w:val="27"/>
          <w:rtl/>
        </w:rPr>
        <w:t xml:space="preserve"> شمشير به دست گرفت و سوار بر اسب، روي به ذي‌قصه نهاد. علي بن ابي‌طالب</w:t>
      </w:r>
      <w:r w:rsidRPr="006E1AB5">
        <w:rPr>
          <w:rFonts w:cs="B Zar"/>
          <w:sz w:val="27"/>
          <w:szCs w:val="27"/>
        </w:rPr>
        <w:sym w:font="AGA Arabesque" w:char="F074"/>
      </w:r>
      <w:r w:rsidRPr="006E1AB5">
        <w:rPr>
          <w:rFonts w:cs="B Zar"/>
          <w:sz w:val="27"/>
          <w:szCs w:val="27"/>
          <w:rtl/>
        </w:rPr>
        <w:t xml:space="preserve"> افسار اسب ابوبكر</w:t>
      </w:r>
      <w:r w:rsidRPr="006E1AB5">
        <w:rPr>
          <w:rFonts w:cs="B Zar"/>
          <w:sz w:val="27"/>
          <w:szCs w:val="27"/>
        </w:rPr>
        <w:sym w:font="AGA Arabesque" w:char="F074"/>
      </w:r>
      <w:r w:rsidRPr="006E1AB5">
        <w:rPr>
          <w:rFonts w:cs="B Zar"/>
          <w:sz w:val="27"/>
          <w:szCs w:val="27"/>
          <w:rtl/>
        </w:rPr>
        <w:t xml:space="preserve"> را گرفت و گفت: «اي خليفه‌ي رسول‌خدا! هيچ معلوم است كجا مي‌روي؟ اينك همان چيزي را به تو مي‌گويم كه رسول‌خدا</w:t>
      </w:r>
      <w:r w:rsidR="0036233F" w:rsidRPr="006E1AB5">
        <w:rPr>
          <w:rFonts w:hAnsi="AGA Arabesque" w:cs="CTraditional Arabic"/>
          <w:sz w:val="27"/>
          <w:szCs w:val="25"/>
          <w:rtl/>
        </w:rPr>
        <w:t>ص</w:t>
      </w:r>
      <w:r w:rsidRPr="006E1AB5">
        <w:rPr>
          <w:rFonts w:cs="B Zar"/>
          <w:sz w:val="27"/>
          <w:szCs w:val="27"/>
          <w:rtl/>
        </w:rPr>
        <w:t xml:space="preserve"> روز احد فرمودند:</w:t>
      </w:r>
      <w:r w:rsidRPr="006E1AB5">
        <w:rPr>
          <w:rStyle w:val="FootnoteReference"/>
          <w:rFonts w:cs="B Zar"/>
          <w:sz w:val="27"/>
          <w:szCs w:val="27"/>
          <w:rtl/>
        </w:rPr>
        <w:footnoteReference w:id="737"/>
      </w:r>
      <w:r w:rsidRPr="006E1AB5">
        <w:rPr>
          <w:rFonts w:cs="B Zar"/>
          <w:sz w:val="27"/>
          <w:szCs w:val="27"/>
          <w:rtl/>
        </w:rPr>
        <w:t>: شمشيرت را در غلاف كن و ما را در غم و مصيبت از دست دادنت، منشان و به مدينه بازگرد كه به خدا سوگند اگر تو را از دست بدهيم، هرگز براي اسلام، نظام و ساماني نخواهد ماند.» و اين چنين ابوبكر</w:t>
      </w:r>
      <w:r w:rsidRPr="006E1AB5">
        <w:rPr>
          <w:rFonts w:hAnsi="AGA Arabesque" w:cs="B Zar"/>
          <w:sz w:val="27"/>
          <w:szCs w:val="27"/>
        </w:rPr>
        <w:sym w:font="AGA Arabesque" w:char="F074"/>
      </w:r>
      <w:r w:rsidRPr="006E1AB5">
        <w:rPr>
          <w:rFonts w:cs="B Zar"/>
          <w:sz w:val="27"/>
          <w:szCs w:val="27"/>
          <w:rtl/>
        </w:rPr>
        <w:t xml:space="preserve"> به پيشنهاد علي</w:t>
      </w:r>
      <w:r w:rsidRPr="006E1AB5">
        <w:rPr>
          <w:rFonts w:hAnsi="AGA Arabesque" w:cs="B Zar"/>
          <w:sz w:val="27"/>
          <w:szCs w:val="27"/>
        </w:rPr>
        <w:sym w:font="AGA Arabesque" w:char="F074"/>
      </w:r>
      <w:r w:rsidRPr="006E1AB5">
        <w:rPr>
          <w:rFonts w:cs="B Zar"/>
          <w:sz w:val="27"/>
          <w:szCs w:val="27"/>
          <w:rtl/>
        </w:rPr>
        <w:t xml:space="preserve"> به مدينه بازگشت.</w:t>
      </w:r>
      <w:r w:rsidRPr="006E1AB5">
        <w:rPr>
          <w:rStyle w:val="FootnoteReference"/>
          <w:rFonts w:cs="B Zar"/>
          <w:sz w:val="27"/>
          <w:szCs w:val="27"/>
          <w:rtl/>
        </w:rPr>
        <w:footnoteReference w:id="738"/>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يازده پرچم براي قشون اسلامي بست و براي هر لشكري، يك فرمانده تعيين كرد.</w:t>
      </w:r>
      <w:r w:rsidRPr="006E1AB5">
        <w:rPr>
          <w:rStyle w:val="FootnoteReference"/>
          <w:rFonts w:cs="B Zar"/>
          <w:sz w:val="27"/>
          <w:szCs w:val="27"/>
          <w:rtl/>
        </w:rPr>
        <w:footnoteReference w:id="739"/>
      </w:r>
      <w:r w:rsidRPr="006E1AB5">
        <w:rPr>
          <w:rFonts w:cs="B Zar"/>
          <w:sz w:val="27"/>
          <w:szCs w:val="27"/>
          <w:rtl/>
        </w:rPr>
        <w:t xml:space="preserve"> وي به فرماندهان لشكرها دستور داد تا در مسير حركت خود، ديگر مسلمانان را نيز به خروج در راه خدا فرا خوانند. اين لشكرها عبارتند از:</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1ـ لشكر خالد بن وليد</w:t>
      </w:r>
      <w:r w:rsidRPr="006E1AB5">
        <w:rPr>
          <w:rFonts w:cs="B Zar"/>
          <w:sz w:val="27"/>
          <w:szCs w:val="27"/>
        </w:rPr>
        <w:sym w:font="AGA Arabesque" w:char="F074"/>
      </w:r>
      <w:r w:rsidRPr="006E1AB5">
        <w:rPr>
          <w:rFonts w:cs="B Zar"/>
          <w:sz w:val="27"/>
          <w:szCs w:val="27"/>
          <w:rtl/>
        </w:rPr>
        <w:t xml:space="preserve"> كه به سوي بني‌اسد، بني‌تميم و سپس به يمامه اعزام شد.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2ـ لشكر عكرمه</w:t>
      </w:r>
      <w:r w:rsidRPr="006E1AB5">
        <w:rPr>
          <w:rFonts w:cs="B Zar"/>
          <w:sz w:val="27"/>
          <w:szCs w:val="27"/>
        </w:rPr>
        <w:sym w:font="AGA Arabesque" w:char="F074"/>
      </w:r>
      <w:r w:rsidRPr="006E1AB5">
        <w:rPr>
          <w:rFonts w:cs="B Zar"/>
          <w:sz w:val="27"/>
          <w:szCs w:val="27"/>
          <w:rtl/>
        </w:rPr>
        <w:t xml:space="preserve"> پسر ابوجهل، به سوي مسيلمه‌ي كذاب (بني‌حنيفه) و پس از آن عمان، مهره، حضرموت و يمن گسيل شد.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3ـ لشكر شرحبيل بن حسنه</w:t>
      </w:r>
      <w:r w:rsidRPr="006E1AB5">
        <w:rPr>
          <w:rFonts w:cs="B Zar"/>
          <w:sz w:val="27"/>
          <w:szCs w:val="27"/>
        </w:rPr>
        <w:sym w:font="AGA Arabesque" w:char="F074"/>
      </w:r>
      <w:r w:rsidRPr="006E1AB5">
        <w:rPr>
          <w:rFonts w:cs="B Zar"/>
          <w:sz w:val="27"/>
          <w:szCs w:val="27"/>
          <w:rtl/>
        </w:rPr>
        <w:t xml:space="preserve"> به دنبال عكرمه</w:t>
      </w:r>
      <w:r w:rsidRPr="006E1AB5">
        <w:rPr>
          <w:rFonts w:cs="B Zar"/>
          <w:sz w:val="27"/>
          <w:szCs w:val="27"/>
        </w:rPr>
        <w:sym w:font="AGA Arabesque" w:char="F074"/>
      </w:r>
      <w:r w:rsidRPr="006E1AB5">
        <w:rPr>
          <w:rFonts w:cs="B Zar"/>
          <w:sz w:val="27"/>
          <w:szCs w:val="27"/>
          <w:rtl/>
        </w:rPr>
        <w:t xml:space="preserve"> به يمامه گسيل شد و مأموريت يافت تا به حضرموت نيز برود.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4ـ لشكر طريفه بن حاجز</w:t>
      </w:r>
      <w:r w:rsidRPr="006E1AB5">
        <w:rPr>
          <w:rFonts w:cs="B Zar"/>
          <w:sz w:val="27"/>
          <w:szCs w:val="27"/>
        </w:rPr>
        <w:sym w:font="AGA Arabesque" w:char="F074"/>
      </w:r>
      <w:r w:rsidRPr="006E1AB5">
        <w:rPr>
          <w:rFonts w:cs="B Zar"/>
          <w:sz w:val="27"/>
          <w:szCs w:val="27"/>
          <w:rtl/>
        </w:rPr>
        <w:t xml:space="preserve"> به سوي بني‌سليم از هوازن فرستاده شد.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5</w:t>
      </w:r>
      <w:r w:rsidR="00DA0306" w:rsidRPr="006E1AB5">
        <w:rPr>
          <w:rFonts w:cs="B Zar" w:hint="cs"/>
          <w:sz w:val="27"/>
          <w:szCs w:val="27"/>
          <w:rtl/>
        </w:rPr>
        <w:t xml:space="preserve"> </w:t>
      </w:r>
      <w:r w:rsidRPr="006E1AB5">
        <w:rPr>
          <w:rFonts w:cs="B Zar"/>
          <w:sz w:val="27"/>
          <w:szCs w:val="27"/>
          <w:rtl/>
        </w:rPr>
        <w:t>ـ لشكر عمرو بن عاص</w:t>
      </w:r>
      <w:r w:rsidRPr="006E1AB5">
        <w:rPr>
          <w:rFonts w:cs="B Zar"/>
          <w:sz w:val="27"/>
          <w:szCs w:val="27"/>
        </w:rPr>
        <w:sym w:font="AGA Arabesque" w:char="F074"/>
      </w:r>
      <w:r w:rsidRPr="006E1AB5">
        <w:rPr>
          <w:rFonts w:cs="B Zar"/>
          <w:sz w:val="27"/>
          <w:szCs w:val="27"/>
          <w:rtl/>
        </w:rPr>
        <w:t xml:space="preserve"> به قضاعه گسيل شد.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6</w:t>
      </w:r>
      <w:r w:rsidR="00DA0306" w:rsidRPr="006E1AB5">
        <w:rPr>
          <w:rFonts w:cs="B Zar" w:hint="cs"/>
          <w:sz w:val="27"/>
          <w:szCs w:val="27"/>
          <w:rtl/>
        </w:rPr>
        <w:t xml:space="preserve"> </w:t>
      </w:r>
      <w:r w:rsidRPr="006E1AB5">
        <w:rPr>
          <w:rFonts w:cs="B Zar"/>
          <w:sz w:val="27"/>
          <w:szCs w:val="27"/>
          <w:rtl/>
        </w:rPr>
        <w:t>ـ جيش خالد بن سعيد بن عاص</w:t>
      </w:r>
      <w:r w:rsidRPr="006E1AB5">
        <w:rPr>
          <w:rFonts w:cs="B Zar"/>
          <w:sz w:val="27"/>
          <w:szCs w:val="27"/>
        </w:rPr>
        <w:sym w:font="AGA Arabesque" w:char="F074"/>
      </w:r>
      <w:r w:rsidRPr="006E1AB5">
        <w:rPr>
          <w:rFonts w:cs="B Zar"/>
          <w:sz w:val="27"/>
          <w:szCs w:val="27"/>
          <w:rtl/>
        </w:rPr>
        <w:t xml:space="preserve"> به اطراف شام اعزام شد.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7ـ لشكر علاء بن حضرمي</w:t>
      </w:r>
      <w:r w:rsidRPr="006E1AB5">
        <w:rPr>
          <w:rFonts w:cs="B Zar"/>
          <w:sz w:val="27"/>
          <w:szCs w:val="27"/>
        </w:rPr>
        <w:sym w:font="AGA Arabesque" w:char="F074"/>
      </w:r>
      <w:r w:rsidRPr="006E1AB5">
        <w:rPr>
          <w:rFonts w:cs="B Zar"/>
          <w:sz w:val="27"/>
          <w:szCs w:val="27"/>
          <w:rtl/>
        </w:rPr>
        <w:t xml:space="preserve"> رهسپار بحرين شد.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8</w:t>
      </w:r>
      <w:r w:rsidR="00DA0306" w:rsidRPr="006E1AB5">
        <w:rPr>
          <w:rFonts w:cs="B Zar" w:hint="cs"/>
          <w:sz w:val="27"/>
          <w:szCs w:val="27"/>
          <w:rtl/>
        </w:rPr>
        <w:t xml:space="preserve"> </w:t>
      </w:r>
      <w:r w:rsidRPr="006E1AB5">
        <w:rPr>
          <w:rFonts w:cs="B Zar"/>
          <w:sz w:val="27"/>
          <w:szCs w:val="27"/>
          <w:rtl/>
        </w:rPr>
        <w:t>ـ لشكر حذيفه بن محصن غلفاني</w:t>
      </w:r>
      <w:r w:rsidRPr="006E1AB5">
        <w:rPr>
          <w:rFonts w:cs="B Zar"/>
          <w:sz w:val="27"/>
          <w:szCs w:val="27"/>
        </w:rPr>
        <w:sym w:font="AGA Arabesque" w:char="F074"/>
      </w:r>
      <w:r w:rsidRPr="006E1AB5">
        <w:rPr>
          <w:rFonts w:cs="B Zar"/>
          <w:sz w:val="27"/>
          <w:szCs w:val="27"/>
          <w:rtl/>
        </w:rPr>
        <w:t xml:space="preserve"> به سوي عمان گسيل شد.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9ـ لشكر عرفجه بن هرثمه</w:t>
      </w:r>
      <w:r w:rsidRPr="006E1AB5">
        <w:rPr>
          <w:rFonts w:cs="B Zar"/>
          <w:sz w:val="27"/>
          <w:szCs w:val="27"/>
        </w:rPr>
        <w:sym w:font="AGA Arabesque" w:char="F074"/>
      </w:r>
      <w:r w:rsidRPr="006E1AB5">
        <w:rPr>
          <w:rFonts w:cs="B Zar"/>
          <w:sz w:val="27"/>
          <w:szCs w:val="27"/>
          <w:rtl/>
        </w:rPr>
        <w:t xml:space="preserve"> به مهره اعزام شد.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10ـ لشكر مهاجر بن ابي‌اميه</w:t>
      </w:r>
      <w:r w:rsidRPr="006E1AB5">
        <w:rPr>
          <w:rFonts w:cs="B Zar"/>
          <w:sz w:val="27"/>
          <w:szCs w:val="27"/>
        </w:rPr>
        <w:sym w:font="AGA Arabesque" w:char="F074"/>
      </w:r>
      <w:r w:rsidRPr="006E1AB5">
        <w:rPr>
          <w:rFonts w:cs="B Zar"/>
          <w:sz w:val="27"/>
          <w:szCs w:val="27"/>
          <w:rtl/>
        </w:rPr>
        <w:t xml:space="preserve"> به يمن (صنعاء و سپس حضرموت) فرستاده شد.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11ـ لشكر سويد بن مقرن</w:t>
      </w:r>
      <w:r w:rsidRPr="006E1AB5">
        <w:rPr>
          <w:rFonts w:cs="B Zar"/>
          <w:sz w:val="27"/>
          <w:szCs w:val="27"/>
        </w:rPr>
        <w:sym w:font="AGA Arabesque" w:char="F074"/>
      </w:r>
      <w:r w:rsidRPr="006E1AB5">
        <w:rPr>
          <w:rFonts w:cs="B Zar"/>
          <w:sz w:val="27"/>
          <w:szCs w:val="27"/>
          <w:rtl/>
        </w:rPr>
        <w:t xml:space="preserve"> به تهامه‌ي يمن اعزام شد.</w:t>
      </w:r>
    </w:p>
    <w:p w:rsidR="00B23C2F" w:rsidRPr="006E1AB5" w:rsidRDefault="00B13E4D" w:rsidP="00513FCC">
      <w:pPr>
        <w:spacing w:line="216" w:lineRule="auto"/>
        <w:ind w:firstLine="340"/>
        <w:jc w:val="lowKashida"/>
        <w:rPr>
          <w:rFonts w:cs="B Zar" w:hint="cs"/>
          <w:sz w:val="27"/>
          <w:szCs w:val="27"/>
          <w:rtl/>
        </w:rPr>
      </w:pPr>
      <w:r w:rsidRPr="006E1AB5">
        <w:rPr>
          <w:rFonts w:cs="B Zar"/>
          <w:sz w:val="27"/>
          <w:szCs w:val="27"/>
          <w:rtl/>
        </w:rPr>
        <w:t>روستاي ذي‌قصه، پايگاه گسيل لشكرها به سوي مناطق عملياتي قرار گرفت. چگونگي برنامه‌ريزي ابوبكر</w:t>
      </w:r>
      <w:r w:rsidRPr="006E1AB5">
        <w:rPr>
          <w:rFonts w:cs="B Zar"/>
          <w:sz w:val="27"/>
          <w:szCs w:val="27"/>
        </w:rPr>
        <w:sym w:font="AGA Arabesque" w:char="F074"/>
      </w:r>
      <w:r w:rsidRPr="006E1AB5">
        <w:rPr>
          <w:rFonts w:cs="B Zar"/>
          <w:sz w:val="27"/>
          <w:szCs w:val="27"/>
          <w:rtl/>
        </w:rPr>
        <w:t xml:space="preserve"> در دسته‌بندي و گسيل لشكرها، بيان‌گر دانش جغرافيايي و خبرگي دقيق و بي‌نظير وي مي‌باشد. بازنگاهي به عمل‌كرد ابوبكر صديق</w:t>
      </w:r>
      <w:r w:rsidRPr="006E1AB5">
        <w:rPr>
          <w:rFonts w:cs="B Zar"/>
          <w:sz w:val="27"/>
          <w:szCs w:val="27"/>
        </w:rPr>
        <w:sym w:font="AGA Arabesque" w:char="F074"/>
      </w:r>
      <w:r w:rsidRPr="006E1AB5">
        <w:rPr>
          <w:rFonts w:cs="B Zar"/>
          <w:sz w:val="27"/>
          <w:szCs w:val="27"/>
          <w:rtl/>
        </w:rPr>
        <w:t xml:space="preserve"> در جريان گسيل لش</w:t>
      </w:r>
      <w:r w:rsidR="00DA0306" w:rsidRPr="006E1AB5">
        <w:rPr>
          <w:rFonts w:cs="B Zar"/>
          <w:sz w:val="27"/>
          <w:szCs w:val="27"/>
          <w:rtl/>
        </w:rPr>
        <w:t>كرها</w:t>
      </w:r>
      <w:r w:rsidRPr="006E1AB5">
        <w:rPr>
          <w:rFonts w:cs="B Zar"/>
          <w:sz w:val="27"/>
          <w:szCs w:val="27"/>
          <w:rtl/>
        </w:rPr>
        <w:t>، اين نكته را روشن مي‌كند كه ابوبكر</w:t>
      </w:r>
      <w:r w:rsidRPr="006E1AB5">
        <w:rPr>
          <w:rFonts w:cs="B Zar"/>
          <w:sz w:val="27"/>
          <w:szCs w:val="27"/>
        </w:rPr>
        <w:sym w:font="AGA Arabesque" w:char="F074"/>
      </w:r>
      <w:r w:rsidRPr="006E1AB5">
        <w:rPr>
          <w:rFonts w:cs="B Zar"/>
          <w:sz w:val="27"/>
          <w:szCs w:val="27"/>
          <w:rtl/>
        </w:rPr>
        <w:t xml:space="preserve"> شناخت جغرافيايي زيادي به شبه‌جزيره‌ي عرب داشته و پستي‌</w:t>
      </w:r>
      <w:r w:rsidR="004917F4" w:rsidRPr="006E1AB5">
        <w:rPr>
          <w:rFonts w:cs="B Zar" w:hint="cs"/>
          <w:sz w:val="27"/>
          <w:szCs w:val="27"/>
          <w:rtl/>
        </w:rPr>
        <w:t xml:space="preserve"> </w:t>
      </w:r>
      <w:r w:rsidRPr="006E1AB5">
        <w:rPr>
          <w:rFonts w:cs="B Zar"/>
          <w:sz w:val="27"/>
          <w:szCs w:val="27"/>
          <w:rtl/>
        </w:rPr>
        <w:t>و بلندي‌ها، پراكندگي جمعيت و راه‌هاي ارتباطي آن را طوري مي‌شناخته است كه گويا نقشه‌ي آن سرزمين را پيش روي خود داشته و بر همان مبنا نيز عمليات سركوبي مرتدها را سامان‌دهي مي‌كرده است. بررسي مسير حركت لشكرهاي اعزامي ابوبكر</w:t>
      </w:r>
      <w:r w:rsidRPr="006E1AB5">
        <w:rPr>
          <w:rFonts w:cs="B Zar"/>
          <w:sz w:val="27"/>
          <w:szCs w:val="27"/>
        </w:rPr>
        <w:sym w:font="AGA Arabesque" w:char="F074"/>
      </w:r>
      <w:r w:rsidRPr="006E1AB5">
        <w:rPr>
          <w:rFonts w:cs="B Zar"/>
          <w:sz w:val="27"/>
          <w:szCs w:val="27"/>
          <w:rtl/>
        </w:rPr>
        <w:t xml:space="preserve"> و چگونگي ارتباط و پيوست لشكرها با يكديگر يا جدايي و پراكندگي آن‌ها از هم، نشان مي‌دهد كه لشكر اسلام داراي پوشش و آرايش نظامي شگفت‌انگيز و بي‌نظيري در تمام نواحي و مناطق شبه‌جزيره بوده و توانايي و قابليت زيادي براي برقراري ارتباط و ايجاد هماهنگي ميان لشكرهاي مختلف داشته است. ابوبكر</w:t>
      </w:r>
      <w:r w:rsidRPr="006E1AB5">
        <w:rPr>
          <w:rFonts w:cs="B Zar"/>
          <w:sz w:val="27"/>
          <w:szCs w:val="27"/>
        </w:rPr>
        <w:sym w:font="AGA Arabesque" w:char="F074"/>
      </w:r>
      <w:r w:rsidRPr="006E1AB5">
        <w:rPr>
          <w:rFonts w:cs="B Zar"/>
          <w:sz w:val="27"/>
          <w:szCs w:val="27"/>
          <w:rtl/>
        </w:rPr>
        <w:t xml:space="preserve"> همواره از موقعيت لشكرها باخبر بود و گزارش تحركات و اقدامات لشكرها، دقيق و زود به او مي‌رسيد و بدين‌‌سان مي‌توانست با دريافت اخبار جبهه‌هاي مختلف، دستورات لازم را صادر كند. ابوبكر صديق</w:t>
      </w:r>
      <w:r w:rsidRPr="006E1AB5">
        <w:rPr>
          <w:rFonts w:cs="B Zar"/>
          <w:sz w:val="27"/>
          <w:szCs w:val="27"/>
        </w:rPr>
        <w:sym w:font="AGA Arabesque" w:char="F074"/>
      </w:r>
      <w:r w:rsidRPr="006E1AB5">
        <w:rPr>
          <w:rFonts w:cs="B Zar"/>
          <w:sz w:val="27"/>
          <w:szCs w:val="27"/>
          <w:rtl/>
        </w:rPr>
        <w:t xml:space="preserve"> همواره از طريق پيك‌هاي نظامي، از اوضاع و احوال جبهه‌ها باخبر بود. برخي از افرادي كه به عنوان پيك نظامي، درميان لشكرها و مقر فرماندهي در آمد و شد بودند، عبارتند از: ابوخيثمه‌ي نجاري انصاري، سلمه بن سلامه، ابوبرزه‌ي اسلمي و سلمه بن وقش.</w:t>
      </w:r>
      <w:r w:rsidRPr="006E1AB5">
        <w:rPr>
          <w:rStyle w:val="FootnoteReference"/>
          <w:rFonts w:cs="B Zar"/>
          <w:sz w:val="27"/>
          <w:szCs w:val="27"/>
          <w:rtl/>
        </w:rPr>
        <w:footnoteReference w:id="740"/>
      </w:r>
    </w:p>
    <w:p w:rsidR="00B23C2F" w:rsidRPr="006E1AB5" w:rsidRDefault="00B13E4D" w:rsidP="00513FCC">
      <w:pPr>
        <w:spacing w:line="216" w:lineRule="auto"/>
        <w:ind w:firstLine="340"/>
        <w:jc w:val="lowKashida"/>
        <w:rPr>
          <w:rFonts w:cs="B Zar" w:hint="cs"/>
          <w:sz w:val="27"/>
          <w:szCs w:val="27"/>
          <w:rtl/>
        </w:rPr>
      </w:pPr>
      <w:r w:rsidRPr="006E1AB5">
        <w:rPr>
          <w:rFonts w:cs="B Zar"/>
          <w:sz w:val="27"/>
          <w:szCs w:val="27"/>
          <w:rtl/>
        </w:rPr>
        <w:t>لشكريان ابوبكر صديق</w:t>
      </w:r>
      <w:r w:rsidRPr="006E1AB5">
        <w:rPr>
          <w:rFonts w:cs="B Zar"/>
          <w:sz w:val="27"/>
          <w:szCs w:val="27"/>
        </w:rPr>
        <w:sym w:font="AGA Arabesque" w:char="F074"/>
      </w:r>
      <w:r w:rsidRPr="006E1AB5">
        <w:rPr>
          <w:rFonts w:cs="B Zar"/>
          <w:sz w:val="27"/>
          <w:szCs w:val="27"/>
          <w:rtl/>
        </w:rPr>
        <w:t xml:space="preserve"> جنگاور بودند و به همين سبب نيز برخورد نظامي با مرتدان، يكي از مؤثرترين اقدامات حكومت اسلامي براي رويارويي با مرتدها بود. خبرگي فرمانده‌ي كل و سامان‌دهي درست و شايسته‌ي لشكرها از سوي وي، بر توانايي نظامي لشكريان افزود و لشكر ابوبكر صديق</w:t>
      </w:r>
      <w:r w:rsidRPr="006E1AB5">
        <w:rPr>
          <w:rFonts w:cs="B Zar"/>
          <w:sz w:val="27"/>
          <w:szCs w:val="27"/>
        </w:rPr>
        <w:sym w:font="AGA Arabesque" w:char="F074"/>
      </w:r>
      <w:r w:rsidRPr="006E1AB5">
        <w:rPr>
          <w:rFonts w:cs="B Zar"/>
          <w:sz w:val="27"/>
          <w:szCs w:val="27"/>
          <w:rtl/>
        </w:rPr>
        <w:t xml:space="preserve"> را قوي‌ترين نيروي نظامي شبه‌جزيره‌ي عرب كرد. جنگاوري و توان بالاي سربازان اسلام در ميدان نبرد و جهاد، پيامد حضورشان در جنگ‌ها و غزوه‌هاي زمان رسول‌خدا</w:t>
      </w:r>
      <w:r w:rsidR="0036233F" w:rsidRPr="006E1AB5">
        <w:rPr>
          <w:rFonts w:cs="CTraditional Arabic"/>
          <w:sz w:val="27"/>
          <w:szCs w:val="25"/>
          <w:rtl/>
        </w:rPr>
        <w:t>ص</w:t>
      </w:r>
      <w:r w:rsidRPr="006E1AB5">
        <w:rPr>
          <w:rFonts w:cs="B Zar"/>
          <w:sz w:val="27"/>
          <w:szCs w:val="27"/>
          <w:rtl/>
        </w:rPr>
        <w:t xml:space="preserve"> بود كه در مناطق مختلف شبه‌جزيره روي داد.</w:t>
      </w:r>
      <w:r w:rsidRPr="006E1AB5">
        <w:rPr>
          <w:rStyle w:val="FootnoteReference"/>
          <w:rFonts w:cs="B Zar"/>
          <w:sz w:val="27"/>
          <w:szCs w:val="27"/>
          <w:rtl/>
        </w:rPr>
        <w:footnoteReference w:id="741"/>
      </w:r>
      <w:r w:rsidRPr="006E1AB5">
        <w:rPr>
          <w:rFonts w:cs="B Zar"/>
          <w:sz w:val="27"/>
          <w:szCs w:val="27"/>
          <w:rtl/>
        </w:rPr>
        <w:t xml:space="preserve"> خالد بن وليد</w:t>
      </w:r>
      <w:r w:rsidRPr="006E1AB5">
        <w:rPr>
          <w:rFonts w:cs="B Zar"/>
          <w:sz w:val="27"/>
          <w:szCs w:val="27"/>
        </w:rPr>
        <w:sym w:font="AGA Arabesque" w:char="F074"/>
      </w:r>
      <w:r w:rsidRPr="006E1AB5">
        <w:rPr>
          <w:rFonts w:cs="B Zar"/>
          <w:sz w:val="27"/>
          <w:szCs w:val="27"/>
          <w:rtl/>
        </w:rPr>
        <w:t xml:space="preserve"> كه توانايي و خبرگي جنگي بالايي داشت، در جنگ با مرتدها و در فتوحات اسلامي سرآمدتر</w:t>
      </w:r>
      <w:r w:rsidR="00B23C2F" w:rsidRPr="006E1AB5">
        <w:rPr>
          <w:rFonts w:cs="B Zar"/>
          <w:sz w:val="27"/>
          <w:szCs w:val="27"/>
          <w:rtl/>
        </w:rPr>
        <w:t>ين فرمانده‌ي لشكريان اسلام بود.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دسته‌بندي و تقسيم لشكر اسلام، استراتژي نظامي مهمي بود كه بلافاصله پس از ظهور جريان ارتداد و به سبب پراكندگي مناطق از دين برگشته، انجام شد تا هرگونه فرصتي را از قبايل مرتد بگيرد و مانع از آن شود كه مرتدها با هم متحد و يك‌جا شوند. به همين خاطر هم، جريان ارتداد در مدت زمان اندكي (چيزي حدود سه ماه) سركوب شد. ابوبكر صديق</w:t>
      </w:r>
      <w:r w:rsidRPr="006E1AB5">
        <w:rPr>
          <w:rFonts w:cs="B Zar"/>
          <w:sz w:val="27"/>
          <w:szCs w:val="27"/>
        </w:rPr>
        <w:sym w:font="AGA Arabesque" w:char="F074"/>
      </w:r>
      <w:r w:rsidRPr="006E1AB5">
        <w:rPr>
          <w:rFonts w:cs="B Zar"/>
          <w:sz w:val="27"/>
          <w:szCs w:val="27"/>
          <w:rtl/>
        </w:rPr>
        <w:t xml:space="preserve"> در حملاتي پياپي، مرتدها را غافل‌گير كرد تا هيچ فرصتي براي يك‌پارچگي و اتحاد با هم، بر ضد مسلمانان نيابند. ابوبكر صديق</w:t>
      </w:r>
      <w:r w:rsidRPr="006E1AB5">
        <w:rPr>
          <w:rFonts w:cs="B Zar"/>
          <w:sz w:val="27"/>
          <w:szCs w:val="27"/>
        </w:rPr>
        <w:sym w:font="AGA Arabesque" w:char="F074"/>
      </w:r>
      <w:r w:rsidRPr="006E1AB5">
        <w:rPr>
          <w:rFonts w:cs="B Zar"/>
          <w:sz w:val="27"/>
          <w:szCs w:val="27"/>
          <w:rtl/>
        </w:rPr>
        <w:t xml:space="preserve"> براي سركوب مرتدها درنگ نكرد تا آن‌ها، گرد هم نيايند و فتنه و آشوبشان بر ضد مسلمانان، خطرناك و دشوار نگردد؛ ابوبكر</w:t>
      </w:r>
      <w:r w:rsidRPr="006E1AB5">
        <w:rPr>
          <w:rFonts w:cs="B Zar"/>
          <w:sz w:val="27"/>
          <w:szCs w:val="27"/>
        </w:rPr>
        <w:sym w:font="AGA Arabesque" w:char="F074"/>
      </w:r>
      <w:r w:rsidRPr="006E1AB5">
        <w:rPr>
          <w:rFonts w:cs="B Zar"/>
          <w:sz w:val="27"/>
          <w:szCs w:val="27"/>
          <w:rtl/>
        </w:rPr>
        <w:t xml:space="preserve"> هرگونه فرصتي را از مرتدها سلب كرد تا نتوانند سر بر آورند و گزندي به كيان اسلامي برسانند.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حجم جريان ارتداد و بزرگي ابعاد پرخطرش را دريافت و دانست كه اندكي درنگ در رويارويي با مرتدها، به زبانه‌كشيدن آتش زير خاكستر مي‌انجامد و هر تر و خشكي را مي‌‌سوزاند و كيان اسلامي را نابود مي‌كند. بدون ترديد ابوبكر صديق</w:t>
      </w:r>
      <w:r w:rsidRPr="006E1AB5">
        <w:rPr>
          <w:rFonts w:cs="B Zar"/>
          <w:sz w:val="27"/>
          <w:szCs w:val="27"/>
        </w:rPr>
        <w:sym w:font="AGA Arabesque" w:char="F074"/>
      </w:r>
      <w:r w:rsidRPr="006E1AB5">
        <w:rPr>
          <w:rFonts w:cs="B Zar"/>
          <w:sz w:val="27"/>
          <w:szCs w:val="27"/>
          <w:rtl/>
        </w:rPr>
        <w:t xml:space="preserve"> سياست‌دان خبره و نظامي كار‌آزموده‌اي بود كه توانست از عهده‌ي امور برآيد و با برنامه‌ريزي درست و شايسته‌اش، مشكلاتي آن‌چناني را حل و فصل كند. ابوبكر</w:t>
      </w:r>
      <w:r w:rsidRPr="006E1AB5">
        <w:rPr>
          <w:rFonts w:cs="B Zar"/>
          <w:sz w:val="27"/>
          <w:szCs w:val="27"/>
        </w:rPr>
        <w:sym w:font="AGA Arabesque" w:char="F074"/>
      </w:r>
      <w:r w:rsidRPr="006E1AB5">
        <w:rPr>
          <w:rFonts w:cs="B Zar"/>
          <w:sz w:val="27"/>
          <w:szCs w:val="27"/>
          <w:rtl/>
        </w:rPr>
        <w:t xml:space="preserve"> با برافراشتن پرچم جهاد، بيرق توحيد را به اهتزاز در آورد تا بانگ توحيد و خداپرستي از ژرفاي دل‌هاي آكنده از ايمان و عظمت پروردگار، بر زبان‌هايي جاري گردد كه همواره به ذكر و نام خدا جنبيده است. خداي متعال، دعاهاي خالصانه‌ي ابوبكر و سربازان اسلام</w:t>
      </w:r>
      <w:r w:rsidRPr="006E1AB5">
        <w:rPr>
          <w:rFonts w:cs="B Zar"/>
          <w:sz w:val="27"/>
          <w:szCs w:val="27"/>
        </w:rPr>
        <w:sym w:font="AGA Arabesque" w:char="F079"/>
      </w:r>
      <w:r w:rsidRPr="006E1AB5">
        <w:rPr>
          <w:rFonts w:cs="B Zar"/>
          <w:sz w:val="27"/>
          <w:szCs w:val="27"/>
          <w:rtl/>
        </w:rPr>
        <w:t xml:space="preserve"> را لبيك گفت و نصرت و ياريش را بر آنان فرو فرستاد و دين و شريعتش را غالب و پيروز كرد تا در زماني اندك و كم‌تر از چند ماه، تمام شبه‌جزيره‌ي عرب در برابر اسلام گردن نهند.</w:t>
      </w:r>
      <w:r w:rsidRPr="006E1AB5">
        <w:rPr>
          <w:rStyle w:val="FootnoteReference"/>
          <w:rFonts w:cs="B Zar"/>
          <w:sz w:val="27"/>
          <w:szCs w:val="27"/>
          <w:rtl/>
        </w:rPr>
        <w:footnoteReference w:id="742"/>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پيش از آن‌كه با مرتدها بجنگد، نامه‌اي به تمام قبايل مرتد فرستاد و آنان را به اسلام فرا خواند تا دوباره به اسلام بازگردند و آن را ناب و بي‌آلايش، در زندگي خود بكار گيرند. وي، مرتدان را از عاقبت و فرجام بد ارتداد در دنيا و آخرت برحذر داشت و آنان را از پايان راهي كه در پيش گرفته بودند، به شدت ترساند. چراكه مرتدها، بر رويه‌ي باطل خود سرسختي‌ مي‌كردند و انحراف و كج‌رويشان به حدي شديد بود كه بيم و تهديد شديدي را مي‌طلبيد تا شايد سركردگان قبايل مرتد را به خود آورد و پيروي كوركورانه‌‌ را از اذهان توده‌ي مردم بزدايد و آنان را متوجه و آگاه كند كه نبايد كوركورانه از رييسان خود فرمان پذيرند.</w:t>
      </w:r>
      <w:r w:rsidRPr="006E1AB5">
        <w:rPr>
          <w:rStyle w:val="FootnoteReference"/>
          <w:rFonts w:cs="B Zar"/>
          <w:sz w:val="27"/>
          <w:szCs w:val="27"/>
          <w:rtl/>
        </w:rPr>
        <w:footnoteReference w:id="743"/>
      </w:r>
    </w:p>
    <w:p w:rsidR="00572725" w:rsidRDefault="00572725" w:rsidP="00513FCC">
      <w:pPr>
        <w:spacing w:line="216" w:lineRule="auto"/>
        <w:ind w:firstLine="340"/>
        <w:jc w:val="lowKashida"/>
        <w:rPr>
          <w:rFonts w:cs="B Zar" w:hint="cs"/>
          <w:sz w:val="27"/>
          <w:szCs w:val="27"/>
          <w:rtl/>
        </w:rPr>
      </w:pPr>
    </w:p>
    <w:p w:rsidR="00E860A3" w:rsidRDefault="00E860A3" w:rsidP="00513FCC">
      <w:pPr>
        <w:spacing w:line="216" w:lineRule="auto"/>
        <w:ind w:firstLine="340"/>
        <w:jc w:val="lowKashida"/>
        <w:rPr>
          <w:rFonts w:cs="B Zar" w:hint="cs"/>
          <w:sz w:val="27"/>
          <w:szCs w:val="27"/>
          <w:rtl/>
        </w:rPr>
      </w:pPr>
    </w:p>
    <w:p w:rsidR="00E860A3" w:rsidRPr="006E1AB5" w:rsidRDefault="00E860A3" w:rsidP="00513FCC">
      <w:pPr>
        <w:spacing w:line="216" w:lineRule="auto"/>
        <w:ind w:firstLine="340"/>
        <w:jc w:val="lowKashida"/>
        <w:rPr>
          <w:rFonts w:cs="B Zar" w:hint="cs"/>
          <w:sz w:val="27"/>
          <w:szCs w:val="27"/>
          <w:rtl/>
        </w:rPr>
      </w:pPr>
    </w:p>
    <w:p w:rsidR="00B13E4D" w:rsidRPr="006E1AB5" w:rsidRDefault="00B13E4D" w:rsidP="00987C39">
      <w:pPr>
        <w:pStyle w:val="a0"/>
        <w:rPr>
          <w:rtl/>
        </w:rPr>
      </w:pPr>
      <w:bookmarkStart w:id="173" w:name="_Toc231449880"/>
      <w:r w:rsidRPr="006E1AB5">
        <w:rPr>
          <w:rtl/>
        </w:rPr>
        <w:t>متن نامه‌ي ابوبكر صديق</w:t>
      </w:r>
      <w:r w:rsidR="000A2FF2" w:rsidRPr="006E1AB5">
        <w:rPr>
          <w:rFonts w:ascii="AGA Arabesque" w:hAnsi="AGA Arabesque"/>
          <w:b w:val="0"/>
        </w:rPr>
        <w:t></w:t>
      </w:r>
      <w:r w:rsidRPr="006E1AB5">
        <w:rPr>
          <w:rtl/>
        </w:rPr>
        <w:t xml:space="preserve"> به مرتدها</w:t>
      </w:r>
      <w:bookmarkEnd w:id="173"/>
    </w:p>
    <w:p w:rsidR="00B13E4D" w:rsidRPr="006E1AB5" w:rsidRDefault="00B13E4D" w:rsidP="00987C39">
      <w:pPr>
        <w:spacing w:line="216" w:lineRule="auto"/>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پس از برنامه‌ريزي دقيق و آمادگي كامل لشكريان اسلام، براي اتمام حجت و فراخوان دوباره‌ي مرتدها به اسلام، نامه‌اي به عموم مردم اعم از كساني كه هم‌چنان بر اسلام مانده بودند و مرتدان و از دين برگشته‌ها نوشت و پيش از گسيل لشكرها، افرادي را به ميان قبايل مختلف فرستاد تا نامه‌اش را در ميان عموم مردم بخوانند؛ او، از مردم خواست تا مضمون نامه‌اش را به اطلاع ديگران نيز برسانند. ابوبكر صديق</w:t>
      </w:r>
      <w:r w:rsidRPr="006E1AB5">
        <w:rPr>
          <w:rFonts w:cs="B Zar"/>
          <w:sz w:val="27"/>
          <w:szCs w:val="27"/>
        </w:rPr>
        <w:sym w:font="AGA Arabesque" w:char="F074"/>
      </w:r>
      <w:r w:rsidRPr="006E1AB5">
        <w:rPr>
          <w:rFonts w:cs="B Zar"/>
          <w:sz w:val="27"/>
          <w:szCs w:val="27"/>
          <w:rtl/>
        </w:rPr>
        <w:t xml:space="preserve"> در نامه‌اش روي سخن را به همه كرد و همگان را اعم از آنان كه بر اسلامشان ماندگار ماندند و كساني كه از اسلام برگشتند، مخاطب قرار داد. متن نامه‌ي ابوبكر صديق</w:t>
      </w:r>
      <w:r w:rsidRPr="006E1AB5">
        <w:rPr>
          <w:rFonts w:cs="B Zar"/>
          <w:sz w:val="27"/>
          <w:szCs w:val="27"/>
        </w:rPr>
        <w:sym w:font="AGA Arabesque" w:char="F074"/>
      </w:r>
      <w:r w:rsidRPr="006E1AB5">
        <w:rPr>
          <w:rFonts w:cs="B Zar"/>
          <w:sz w:val="27"/>
          <w:szCs w:val="27"/>
          <w:rtl/>
        </w:rPr>
        <w:t xml:space="preserve"> از اين قرار است:</w:t>
      </w:r>
    </w:p>
    <w:p w:rsidR="00B13E4D" w:rsidRPr="006E1AB5" w:rsidRDefault="00B13E4D" w:rsidP="00DC5A5F">
      <w:pPr>
        <w:pStyle w:val="Heading5"/>
        <w:spacing w:line="216" w:lineRule="auto"/>
        <w:ind w:left="567" w:firstLine="340"/>
        <w:rPr>
          <w:sz w:val="27"/>
          <w:szCs w:val="27"/>
          <w:rtl/>
        </w:rPr>
      </w:pPr>
      <w:r w:rsidRPr="006E1AB5">
        <w:rPr>
          <w:sz w:val="27"/>
          <w:szCs w:val="27"/>
          <w:rtl/>
        </w:rPr>
        <w:t>بسم الله الرحمن الرحيم</w:t>
      </w:r>
    </w:p>
    <w:p w:rsidR="00B13E4D" w:rsidRPr="006E1AB5" w:rsidRDefault="00B13E4D" w:rsidP="00DC5A5F">
      <w:pPr>
        <w:spacing w:line="216" w:lineRule="auto"/>
        <w:ind w:left="567" w:firstLine="340"/>
        <w:jc w:val="lowKashida"/>
        <w:rPr>
          <w:rFonts w:cs="B Zar"/>
          <w:sz w:val="27"/>
          <w:szCs w:val="27"/>
          <w:rtl/>
        </w:rPr>
      </w:pPr>
      <w:r w:rsidRPr="006E1AB5">
        <w:rPr>
          <w:rFonts w:cs="B Zar"/>
          <w:sz w:val="27"/>
          <w:szCs w:val="27"/>
          <w:rtl/>
        </w:rPr>
        <w:t>ــ از ابوبكر، خليفه‌ي رسول‌خدا</w:t>
      </w:r>
      <w:r w:rsidR="0036233F" w:rsidRPr="006E1AB5">
        <w:rPr>
          <w:rFonts w:cs="CTraditional Arabic"/>
          <w:sz w:val="27"/>
          <w:szCs w:val="25"/>
          <w:rtl/>
        </w:rPr>
        <w:t>ص</w:t>
      </w:r>
      <w:r w:rsidRPr="006E1AB5">
        <w:rPr>
          <w:rFonts w:cs="B Zar"/>
          <w:sz w:val="27"/>
          <w:szCs w:val="27"/>
          <w:rtl/>
        </w:rPr>
        <w:t xml:space="preserve"> به همه‌ي كساني كه اين نامه، به آن‌ها مي‌رسد؛ چه آنان كه بر اسلام پايداري كرده‌اند و چه‌ آنان كه از دين برگشته‌اند.</w:t>
      </w:r>
    </w:p>
    <w:p w:rsidR="0065533D" w:rsidRPr="006E1AB5" w:rsidRDefault="00B13E4D" w:rsidP="00BD2F86">
      <w:pPr>
        <w:spacing w:line="216" w:lineRule="auto"/>
        <w:ind w:left="567" w:firstLine="340"/>
        <w:jc w:val="both"/>
        <w:rPr>
          <w:rFonts w:cs="B Zar" w:hint="cs"/>
          <w:sz w:val="27"/>
          <w:szCs w:val="27"/>
          <w:rtl/>
          <w:lang w:bidi="fa-IR"/>
        </w:rPr>
      </w:pPr>
      <w:r w:rsidRPr="006E1AB5">
        <w:rPr>
          <w:rFonts w:cs="B Zar"/>
          <w:sz w:val="27"/>
          <w:szCs w:val="27"/>
          <w:rtl/>
        </w:rPr>
        <w:t>سلام بر كسي كه راه هدايت را در پيش گرفت و پس از هدايت و ره‌يابي، به گمراهي و كوردلي بازنگشت. من، در برابر شما ضمن ستايش پروردگاري كه خدايي غير از او نيست، گواهي مي‌دهم كه خدايي جز خداي يگانه و بي‌شريك نيست و محمد</w:t>
      </w:r>
      <w:r w:rsidR="0036233F" w:rsidRPr="006E1AB5">
        <w:rPr>
          <w:rFonts w:cs="CTraditional Arabic"/>
          <w:sz w:val="27"/>
          <w:szCs w:val="25"/>
          <w:rtl/>
        </w:rPr>
        <w:t>ص</w:t>
      </w:r>
      <w:r w:rsidRPr="006E1AB5">
        <w:rPr>
          <w:rFonts w:cs="B Zar"/>
          <w:sz w:val="27"/>
          <w:szCs w:val="27"/>
          <w:rtl/>
        </w:rPr>
        <w:t xml:space="preserve"> بنده و پيام‌آور او است و به آن‌چه آورده، اقرار مي‌كنم و منكرانش را سزاوار تكفير و جهاد مي‌دانم. اما بعد: خداي متعال، محمد</w:t>
      </w:r>
      <w:r w:rsidR="0036233F" w:rsidRPr="006E1AB5">
        <w:rPr>
          <w:rFonts w:cs="CTraditional Arabic"/>
          <w:sz w:val="27"/>
          <w:szCs w:val="25"/>
          <w:rtl/>
        </w:rPr>
        <w:t>ص</w:t>
      </w:r>
      <w:r w:rsidRPr="006E1AB5">
        <w:rPr>
          <w:rFonts w:cs="B Zar"/>
          <w:sz w:val="27"/>
          <w:szCs w:val="27"/>
          <w:rtl/>
        </w:rPr>
        <w:t xml:space="preserve"> را به‌حق و به عنوان مژده‌رسان و بيم‌دهنده و دعوت‌گري به سوي آفريده‌هايش فرستاد تا چون چراغي تابان به فرمان خدا، راه سعادت را به آنان بنماياند و افراد عاقل و زنده‌دل را بيم دهد و حجت، بر كافران تمام شود و عذاب الهي بر آنان، قطعي گردد. خداي متعال، كساني را كه دعوتش را پذيرفتند، به راه راست هدايت كرد و رسول‌</w:t>
      </w:r>
      <w:r w:rsidR="0036233F" w:rsidRPr="006E1AB5">
        <w:rPr>
          <w:rFonts w:cs="CTraditional Arabic"/>
          <w:sz w:val="27"/>
          <w:szCs w:val="25"/>
          <w:rtl/>
        </w:rPr>
        <w:t>ص</w:t>
      </w:r>
      <w:r w:rsidRPr="006E1AB5">
        <w:rPr>
          <w:rFonts w:cs="B Zar"/>
          <w:sz w:val="27"/>
          <w:szCs w:val="27"/>
          <w:rtl/>
        </w:rPr>
        <w:t xml:space="preserve"> به فرمان پروردگار، با كساني كه از او روي گرداندند، پيكار كرد تا آن‌كه خواه و ناخواه اسلام را پذيرفتند. خداي متعال، پيامبرش را در حالي از ما گرفت كه فرمان خدا را اجرا نمود، براي امتش خيرخواهي كرد و مسؤوليتش را به انجام رساند. خداي متعال، در كتابي كه فرو فرستاده، رحلت محمد</w:t>
      </w:r>
      <w:r w:rsidR="0036233F" w:rsidRPr="006E1AB5">
        <w:rPr>
          <w:rFonts w:cs="CTraditional Arabic"/>
          <w:sz w:val="27"/>
          <w:szCs w:val="25"/>
          <w:rtl/>
        </w:rPr>
        <w:t>ص</w:t>
      </w:r>
      <w:r w:rsidRPr="006E1AB5">
        <w:rPr>
          <w:rFonts w:cs="B Zar"/>
          <w:sz w:val="27"/>
          <w:szCs w:val="27"/>
          <w:rtl/>
        </w:rPr>
        <w:t xml:space="preserve"> را براي خود ايشان و تمام مسلمانان، بيان كرده و فرموده است: </w:t>
      </w:r>
      <w:r w:rsidR="004C1E8F" w:rsidRPr="006E1AB5">
        <w:rPr>
          <w:rFonts w:ascii="HQPB2" w:hAnsi="HQPB2" w:cs="B Zar" w:hint="cs"/>
          <w:color w:val="282828"/>
          <w:sz w:val="24"/>
          <w:szCs w:val="24"/>
        </w:rPr>
        <w:sym w:font="HQPB2" w:char="F0E2"/>
      </w:r>
      <w:r w:rsidR="004C1E8F" w:rsidRPr="006E1AB5">
        <w:rPr>
          <w:rFonts w:ascii="HQPB2" w:hAnsi="HQPB2" w:cs="B Zar"/>
          <w:sz w:val="24"/>
          <w:szCs w:val="24"/>
          <w:rtl/>
        </w:rPr>
        <w:t xml:space="preserve"> </w:t>
      </w:r>
      <w:r w:rsidR="004C1E8F" w:rsidRPr="006E1AB5">
        <w:rPr>
          <w:rFonts w:ascii="HQPB5" w:hAnsi="HQPB5" w:cs="B Zar"/>
          <w:color w:val="282828"/>
          <w:sz w:val="24"/>
          <w:szCs w:val="24"/>
        </w:rPr>
        <w:sym w:font="HQPB5" w:char="F079"/>
      </w:r>
      <w:r w:rsidR="004C1E8F" w:rsidRPr="006E1AB5">
        <w:rPr>
          <w:rFonts w:ascii="HQPB2" w:hAnsi="HQPB2" w:cs="B Zar"/>
          <w:color w:val="282828"/>
          <w:sz w:val="24"/>
          <w:szCs w:val="24"/>
        </w:rPr>
        <w:sym w:font="HQPB2" w:char="F037"/>
      </w:r>
      <w:r w:rsidR="004C1E8F" w:rsidRPr="006E1AB5">
        <w:rPr>
          <w:rFonts w:ascii="HQPB4" w:hAnsi="HQPB4" w:cs="B Zar"/>
          <w:color w:val="282828"/>
          <w:sz w:val="24"/>
          <w:szCs w:val="24"/>
        </w:rPr>
        <w:sym w:font="HQPB4" w:char="F0AF"/>
      </w:r>
      <w:r w:rsidR="004C1E8F" w:rsidRPr="006E1AB5">
        <w:rPr>
          <w:rFonts w:ascii="HQPB2" w:hAnsi="HQPB2" w:cs="B Zar"/>
          <w:color w:val="282828"/>
          <w:sz w:val="24"/>
          <w:szCs w:val="24"/>
        </w:rPr>
        <w:sym w:font="HQPB2" w:char="F052"/>
      </w:r>
      <w:r w:rsidR="004C1E8F" w:rsidRPr="006E1AB5">
        <w:rPr>
          <w:rFonts w:ascii="HQPB4" w:hAnsi="HQPB4" w:cs="B Zar"/>
          <w:color w:val="282828"/>
          <w:sz w:val="24"/>
          <w:szCs w:val="24"/>
        </w:rPr>
        <w:sym w:font="HQPB4" w:char="F0CE"/>
      </w:r>
      <w:r w:rsidR="004C1E8F" w:rsidRPr="006E1AB5">
        <w:rPr>
          <w:rFonts w:ascii="HQPB1" w:hAnsi="HQPB1" w:cs="B Zar"/>
          <w:color w:val="282828"/>
          <w:sz w:val="24"/>
          <w:szCs w:val="24"/>
        </w:rPr>
        <w:sym w:font="HQPB1" w:char="F029"/>
      </w:r>
      <w:r w:rsidR="004C1E8F" w:rsidRPr="006E1AB5">
        <w:rPr>
          <w:rFonts w:ascii="HQPB1" w:hAnsi="HQPB1" w:cs="B Zar"/>
          <w:color w:val="282828"/>
          <w:sz w:val="24"/>
          <w:szCs w:val="24"/>
          <w:rtl/>
        </w:rPr>
        <w:t xml:space="preserve"> </w:t>
      </w:r>
      <w:r w:rsidR="004C1E8F" w:rsidRPr="006E1AB5">
        <w:rPr>
          <w:rFonts w:ascii="HQPB4" w:hAnsi="HQPB4" w:cs="B Zar"/>
          <w:color w:val="282828"/>
          <w:sz w:val="24"/>
          <w:szCs w:val="24"/>
        </w:rPr>
        <w:sym w:font="HQPB4" w:char="F0D7"/>
      </w:r>
      <w:r w:rsidR="004C1E8F" w:rsidRPr="006E1AB5">
        <w:rPr>
          <w:rFonts w:ascii="HQPB1" w:hAnsi="HQPB1" w:cs="B Zar"/>
          <w:color w:val="282828"/>
          <w:sz w:val="24"/>
          <w:szCs w:val="24"/>
        </w:rPr>
        <w:sym w:font="HQPB1" w:char="F04D"/>
      </w:r>
      <w:r w:rsidR="004C1E8F" w:rsidRPr="006E1AB5">
        <w:rPr>
          <w:rFonts w:ascii="HQPB4" w:hAnsi="HQPB4" w:cs="B Zar"/>
          <w:color w:val="282828"/>
          <w:sz w:val="24"/>
          <w:szCs w:val="24"/>
        </w:rPr>
        <w:sym w:font="HQPB4" w:char="F0CD"/>
      </w:r>
      <w:r w:rsidR="004C1E8F" w:rsidRPr="006E1AB5">
        <w:rPr>
          <w:rFonts w:ascii="HQPB4" w:hAnsi="HQPB4" w:cs="B Zar"/>
          <w:color w:val="282828"/>
          <w:sz w:val="24"/>
          <w:szCs w:val="24"/>
        </w:rPr>
        <w:sym w:font="HQPB4" w:char="F068"/>
      </w:r>
      <w:r w:rsidR="004C1E8F" w:rsidRPr="006E1AB5">
        <w:rPr>
          <w:rFonts w:ascii="HQPB2" w:hAnsi="HQPB2" w:cs="B Zar"/>
          <w:color w:val="282828"/>
          <w:sz w:val="24"/>
          <w:szCs w:val="24"/>
        </w:rPr>
        <w:sym w:font="HQPB2" w:char="F08B"/>
      </w:r>
      <w:r w:rsidR="004C1E8F" w:rsidRPr="006E1AB5">
        <w:rPr>
          <w:rFonts w:ascii="HQPB5" w:hAnsi="HQPB5" w:cs="B Zar"/>
          <w:color w:val="282828"/>
          <w:sz w:val="24"/>
          <w:szCs w:val="24"/>
        </w:rPr>
        <w:sym w:font="HQPB5" w:char="F074"/>
      </w:r>
      <w:r w:rsidR="004C1E8F" w:rsidRPr="006E1AB5">
        <w:rPr>
          <w:rFonts w:ascii="HQPB2" w:hAnsi="HQPB2" w:cs="B Zar"/>
          <w:color w:val="282828"/>
          <w:sz w:val="24"/>
          <w:szCs w:val="24"/>
        </w:rPr>
        <w:sym w:font="HQPB2" w:char="F042"/>
      </w:r>
      <w:r w:rsidR="004C1E8F" w:rsidRPr="006E1AB5">
        <w:rPr>
          <w:rFonts w:ascii="HQPB2" w:hAnsi="HQPB2" w:cs="B Zar"/>
          <w:color w:val="282828"/>
          <w:sz w:val="24"/>
          <w:szCs w:val="24"/>
          <w:rtl/>
        </w:rPr>
        <w:t xml:space="preserve"> </w:t>
      </w:r>
      <w:r w:rsidR="004C1E8F" w:rsidRPr="006E1AB5">
        <w:rPr>
          <w:rFonts w:ascii="HQPB2" w:hAnsi="HQPB2" w:cs="B Zar"/>
          <w:color w:val="282828"/>
          <w:sz w:val="24"/>
          <w:szCs w:val="24"/>
        </w:rPr>
        <w:sym w:font="HQPB2" w:char="F04E"/>
      </w:r>
      <w:r w:rsidR="004C1E8F" w:rsidRPr="006E1AB5">
        <w:rPr>
          <w:rFonts w:ascii="HQPB4" w:hAnsi="HQPB4" w:cs="B Zar"/>
          <w:color w:val="282828"/>
          <w:sz w:val="24"/>
          <w:szCs w:val="24"/>
        </w:rPr>
        <w:sym w:font="HQPB4" w:char="F0E5"/>
      </w:r>
      <w:r w:rsidR="004C1E8F" w:rsidRPr="006E1AB5">
        <w:rPr>
          <w:rFonts w:ascii="HQPB2" w:hAnsi="HQPB2" w:cs="B Zar"/>
          <w:color w:val="282828"/>
          <w:sz w:val="24"/>
          <w:szCs w:val="24"/>
        </w:rPr>
        <w:sym w:font="HQPB2" w:char="F06B"/>
      </w:r>
      <w:r w:rsidR="004C1E8F" w:rsidRPr="006E1AB5">
        <w:rPr>
          <w:rFonts w:ascii="HQPB4" w:hAnsi="HQPB4" w:cs="B Zar"/>
          <w:color w:val="282828"/>
          <w:sz w:val="24"/>
          <w:szCs w:val="24"/>
        </w:rPr>
        <w:sym w:font="HQPB4" w:char="F0AE"/>
      </w:r>
      <w:r w:rsidR="004C1E8F" w:rsidRPr="006E1AB5">
        <w:rPr>
          <w:rFonts w:ascii="HQPB2" w:hAnsi="HQPB2" w:cs="B Zar"/>
          <w:color w:val="282828"/>
          <w:sz w:val="24"/>
          <w:szCs w:val="24"/>
        </w:rPr>
        <w:sym w:font="HQPB2" w:char="F058"/>
      </w:r>
      <w:r w:rsidR="004C1E8F" w:rsidRPr="006E1AB5">
        <w:rPr>
          <w:rFonts w:ascii="HQPB4" w:hAnsi="HQPB4" w:cs="B Zar"/>
          <w:color w:val="282828"/>
          <w:sz w:val="24"/>
          <w:szCs w:val="24"/>
        </w:rPr>
        <w:sym w:font="HQPB4" w:char="F0CE"/>
      </w:r>
      <w:r w:rsidR="004C1E8F" w:rsidRPr="006E1AB5">
        <w:rPr>
          <w:rFonts w:ascii="HQPB1" w:hAnsi="HQPB1" w:cs="B Zar"/>
          <w:color w:val="282828"/>
          <w:sz w:val="24"/>
          <w:szCs w:val="24"/>
        </w:rPr>
        <w:sym w:font="HQPB1" w:char="F029"/>
      </w:r>
      <w:r w:rsidR="004C1E8F" w:rsidRPr="006E1AB5">
        <w:rPr>
          <w:rFonts w:ascii="HQPB5" w:hAnsi="HQPB5" w:cs="B Zar"/>
          <w:color w:val="282828"/>
          <w:sz w:val="24"/>
          <w:szCs w:val="24"/>
        </w:rPr>
        <w:sym w:font="HQPB5" w:char="F075"/>
      </w:r>
      <w:r w:rsidR="004C1E8F" w:rsidRPr="006E1AB5">
        <w:rPr>
          <w:rFonts w:ascii="HQPB2" w:hAnsi="HQPB2" w:cs="B Zar"/>
          <w:color w:val="282828"/>
          <w:sz w:val="24"/>
          <w:szCs w:val="24"/>
        </w:rPr>
        <w:sym w:font="HQPB2" w:char="F072"/>
      </w:r>
      <w:r w:rsidR="004C1E8F" w:rsidRPr="006E1AB5">
        <w:rPr>
          <w:rFonts w:ascii="HQPB2" w:hAnsi="HQPB2" w:cs="B Zar"/>
          <w:color w:val="282828"/>
          <w:sz w:val="24"/>
          <w:szCs w:val="24"/>
          <w:rtl/>
        </w:rPr>
        <w:t xml:space="preserve"> </w:t>
      </w:r>
      <w:r w:rsidR="004C1E8F" w:rsidRPr="006E1AB5">
        <w:rPr>
          <w:rFonts w:ascii="HQPB5" w:hAnsi="HQPB5" w:cs="B Zar"/>
          <w:color w:val="282828"/>
          <w:sz w:val="24"/>
          <w:szCs w:val="24"/>
        </w:rPr>
        <w:sym w:font="HQPB5" w:char="F074"/>
      </w:r>
      <w:r w:rsidR="004C1E8F" w:rsidRPr="006E1AB5">
        <w:rPr>
          <w:rFonts w:ascii="HQPB2" w:hAnsi="HQPB2" w:cs="B Zar"/>
          <w:color w:val="282828"/>
          <w:sz w:val="24"/>
          <w:szCs w:val="24"/>
        </w:rPr>
        <w:sym w:font="HQPB2" w:char="F062"/>
      </w:r>
      <w:r w:rsidR="004C1E8F" w:rsidRPr="006E1AB5">
        <w:rPr>
          <w:rFonts w:ascii="HQPB2" w:hAnsi="HQPB2" w:cs="B Zar"/>
          <w:color w:val="282828"/>
          <w:sz w:val="24"/>
          <w:szCs w:val="24"/>
        </w:rPr>
        <w:sym w:font="HQPB2" w:char="F071"/>
      </w:r>
      <w:r w:rsidR="004C1E8F" w:rsidRPr="006E1AB5">
        <w:rPr>
          <w:rFonts w:ascii="HQPB4" w:hAnsi="HQPB4" w:cs="B Zar"/>
          <w:color w:val="282828"/>
          <w:sz w:val="24"/>
          <w:szCs w:val="24"/>
        </w:rPr>
        <w:sym w:font="HQPB4" w:char="F0E7"/>
      </w:r>
      <w:r w:rsidR="004C1E8F" w:rsidRPr="006E1AB5">
        <w:rPr>
          <w:rFonts w:ascii="HQPB1" w:hAnsi="HQPB1" w:cs="B Zar"/>
          <w:color w:val="282828"/>
          <w:sz w:val="24"/>
          <w:szCs w:val="24"/>
        </w:rPr>
        <w:sym w:font="HQPB1" w:char="F046"/>
      </w:r>
      <w:r w:rsidR="004C1E8F" w:rsidRPr="006E1AB5">
        <w:rPr>
          <w:rFonts w:ascii="HQPB4" w:hAnsi="HQPB4" w:cs="B Zar"/>
          <w:color w:val="282828"/>
          <w:sz w:val="24"/>
          <w:szCs w:val="24"/>
        </w:rPr>
        <w:sym w:font="HQPB4" w:char="F0CD"/>
      </w:r>
      <w:r w:rsidR="004C1E8F" w:rsidRPr="006E1AB5">
        <w:rPr>
          <w:rFonts w:ascii="HQPB4" w:hAnsi="HQPB4" w:cs="B Zar"/>
          <w:color w:val="282828"/>
          <w:sz w:val="24"/>
          <w:szCs w:val="24"/>
        </w:rPr>
        <w:sym w:font="HQPB4" w:char="F068"/>
      </w:r>
      <w:r w:rsidR="004C1E8F" w:rsidRPr="006E1AB5">
        <w:rPr>
          <w:rFonts w:ascii="HQPB2" w:hAnsi="HQPB2" w:cs="B Zar"/>
          <w:color w:val="282828"/>
          <w:sz w:val="24"/>
          <w:szCs w:val="24"/>
        </w:rPr>
        <w:sym w:font="HQPB2" w:char="F08B"/>
      </w:r>
      <w:r w:rsidR="004C1E8F" w:rsidRPr="006E1AB5">
        <w:rPr>
          <w:rFonts w:ascii="HQPB4" w:hAnsi="HQPB4" w:cs="B Zar"/>
          <w:color w:val="282828"/>
          <w:sz w:val="24"/>
          <w:szCs w:val="24"/>
        </w:rPr>
        <w:sym w:font="HQPB4" w:char="F0A8"/>
      </w:r>
      <w:r w:rsidR="004C1E8F" w:rsidRPr="006E1AB5">
        <w:rPr>
          <w:rFonts w:ascii="HQPB2" w:hAnsi="HQPB2" w:cs="B Zar"/>
          <w:color w:val="282828"/>
          <w:sz w:val="24"/>
          <w:szCs w:val="24"/>
        </w:rPr>
        <w:sym w:font="HQPB2" w:char="F042"/>
      </w:r>
      <w:r w:rsidR="004C1E8F" w:rsidRPr="006E1AB5">
        <w:rPr>
          <w:rFonts w:ascii="HQPB2" w:hAnsi="HQPB2" w:cs="B Zar"/>
          <w:color w:val="282828"/>
          <w:sz w:val="24"/>
          <w:szCs w:val="24"/>
          <w:rtl/>
        </w:rPr>
        <w:t xml:space="preserve"> </w:t>
      </w:r>
      <w:r w:rsidR="004C1E8F" w:rsidRPr="006E1AB5">
        <w:rPr>
          <w:rFonts w:ascii="HQPB2" w:hAnsi="HQPB2" w:cs="B Zar"/>
          <w:color w:val="282828"/>
          <w:sz w:val="24"/>
          <w:szCs w:val="24"/>
        </w:rPr>
        <w:sym w:font="HQPB2" w:char="F0C7"/>
      </w:r>
      <w:r w:rsidR="004C1E8F" w:rsidRPr="006E1AB5">
        <w:rPr>
          <w:rFonts w:ascii="HQPB2" w:hAnsi="HQPB2" w:cs="B Zar"/>
          <w:color w:val="282828"/>
          <w:sz w:val="24"/>
          <w:szCs w:val="24"/>
        </w:rPr>
        <w:sym w:font="HQPB2" w:char="F0CC"/>
      </w:r>
      <w:r w:rsidR="004C1E8F" w:rsidRPr="006E1AB5">
        <w:rPr>
          <w:rFonts w:ascii="HQPB2" w:hAnsi="HQPB2" w:cs="B Zar"/>
          <w:color w:val="282828"/>
          <w:sz w:val="24"/>
          <w:szCs w:val="24"/>
        </w:rPr>
        <w:sym w:font="HQPB2" w:char="F0C9"/>
      </w:r>
      <w:r w:rsidR="004C1E8F" w:rsidRPr="006E1AB5">
        <w:rPr>
          <w:rFonts w:ascii="HQPB2" w:hAnsi="HQPB2" w:cs="B Zar"/>
          <w:color w:val="282828"/>
          <w:sz w:val="24"/>
          <w:szCs w:val="24"/>
        </w:rPr>
        <w:sym w:font="HQPB2" w:char="F0C8"/>
      </w:r>
      <w:r w:rsidR="004C1E8F" w:rsidRPr="006E1AB5">
        <w:rPr>
          <w:rFonts w:ascii="HQPB2" w:hAnsi="HQPB2" w:cs="B Zar"/>
          <w:color w:val="282828"/>
          <w:sz w:val="24"/>
          <w:szCs w:val="24"/>
          <w:rtl/>
        </w:rPr>
        <w:t xml:space="preserve"> </w:t>
      </w:r>
      <w:r w:rsidR="004C1E8F" w:rsidRPr="006E1AB5">
        <w:rPr>
          <w:rFonts w:ascii="HQPB2" w:hAnsi="HQPB2" w:cs="B Zar"/>
          <w:color w:val="282828"/>
          <w:sz w:val="24"/>
          <w:szCs w:val="24"/>
        </w:rPr>
        <w:sym w:font="HQPB2" w:char="F0E1"/>
      </w:r>
      <w:r w:rsidRPr="006E1AB5">
        <w:rPr>
          <w:rStyle w:val="FootnoteReference"/>
          <w:rFonts w:cs="B Zar"/>
          <w:sz w:val="27"/>
          <w:szCs w:val="27"/>
          <w:rtl/>
        </w:rPr>
        <w:footnoteReference w:id="744"/>
      </w:r>
      <w:r w:rsidRPr="006E1AB5">
        <w:rPr>
          <w:rFonts w:cs="B Zar"/>
          <w:sz w:val="24"/>
          <w:szCs w:val="24"/>
          <w:rtl/>
        </w:rPr>
        <w:t xml:space="preserve"> </w:t>
      </w:r>
      <w:r w:rsidRPr="006E1AB5">
        <w:rPr>
          <w:rFonts w:cs="B Zar"/>
          <w:sz w:val="27"/>
          <w:szCs w:val="27"/>
          <w:rtl/>
        </w:rPr>
        <w:t>هم‌چنين فرموده است:</w:t>
      </w:r>
      <w:r w:rsidR="004C1E8F" w:rsidRPr="006E1AB5">
        <w:rPr>
          <w:rFonts w:ascii="HQPB2" w:hAnsi="HQPB2" w:cs="B Zar" w:hint="cs"/>
          <w:color w:val="282828"/>
          <w:sz w:val="24"/>
          <w:szCs w:val="24"/>
        </w:rPr>
        <w:sym w:font="HQPB2" w:char="F0E2"/>
      </w:r>
      <w:r w:rsidR="004C1E8F" w:rsidRPr="006E1AB5">
        <w:rPr>
          <w:rFonts w:ascii="HQPB2" w:hAnsi="HQPB2" w:cs="B Zar"/>
          <w:sz w:val="24"/>
          <w:szCs w:val="24"/>
          <w:rtl/>
        </w:rPr>
        <w:t xml:space="preserve"> </w:t>
      </w:r>
      <w:r w:rsidR="004C1E8F" w:rsidRPr="006E1AB5">
        <w:rPr>
          <w:rFonts w:ascii="HQPB1" w:hAnsi="HQPB1" w:cs="B Zar"/>
          <w:color w:val="282828"/>
          <w:sz w:val="24"/>
          <w:szCs w:val="24"/>
        </w:rPr>
        <w:sym w:font="HQPB1" w:char="F024"/>
      </w:r>
      <w:r w:rsidR="004C1E8F" w:rsidRPr="006E1AB5">
        <w:rPr>
          <w:rFonts w:ascii="HQPB5" w:hAnsi="HQPB5" w:cs="B Zar"/>
          <w:color w:val="282828"/>
          <w:sz w:val="24"/>
          <w:szCs w:val="24"/>
        </w:rPr>
        <w:sym w:font="HQPB5" w:char="F074"/>
      </w:r>
      <w:r w:rsidR="004C1E8F" w:rsidRPr="006E1AB5">
        <w:rPr>
          <w:rFonts w:ascii="HQPB2" w:hAnsi="HQPB2" w:cs="B Zar"/>
          <w:color w:val="282828"/>
          <w:sz w:val="24"/>
          <w:szCs w:val="24"/>
        </w:rPr>
        <w:sym w:font="HQPB2" w:char="F042"/>
      </w:r>
      <w:r w:rsidR="004C1E8F" w:rsidRPr="006E1AB5">
        <w:rPr>
          <w:rFonts w:ascii="HQPB5" w:hAnsi="HQPB5" w:cs="B Zar"/>
          <w:color w:val="282828"/>
          <w:sz w:val="24"/>
          <w:szCs w:val="24"/>
        </w:rPr>
        <w:sym w:font="HQPB5" w:char="F075"/>
      </w:r>
      <w:r w:rsidR="004C1E8F" w:rsidRPr="006E1AB5">
        <w:rPr>
          <w:rFonts w:ascii="HQPB2" w:hAnsi="HQPB2" w:cs="B Zar"/>
          <w:color w:val="282828"/>
          <w:sz w:val="24"/>
          <w:szCs w:val="24"/>
        </w:rPr>
        <w:sym w:font="HQPB2" w:char="F072"/>
      </w:r>
      <w:r w:rsidR="004C1E8F" w:rsidRPr="006E1AB5">
        <w:rPr>
          <w:rFonts w:ascii="HQPB2" w:hAnsi="HQPB2" w:cs="B Zar"/>
          <w:color w:val="282828"/>
          <w:sz w:val="24"/>
          <w:szCs w:val="24"/>
          <w:rtl/>
        </w:rPr>
        <w:t xml:space="preserve"> </w:t>
      </w:r>
      <w:r w:rsidR="004C1E8F" w:rsidRPr="006E1AB5">
        <w:rPr>
          <w:rFonts w:ascii="HQPB1" w:hAnsi="HQPB1" w:cs="B Zar"/>
          <w:color w:val="282828"/>
          <w:sz w:val="24"/>
          <w:szCs w:val="24"/>
        </w:rPr>
        <w:sym w:font="HQPB1" w:char="F024"/>
      </w:r>
      <w:r w:rsidR="004C1E8F" w:rsidRPr="006E1AB5">
        <w:rPr>
          <w:rFonts w:ascii="HQPB5" w:hAnsi="HQPB5" w:cs="B Zar"/>
          <w:color w:val="282828"/>
          <w:sz w:val="24"/>
          <w:szCs w:val="24"/>
        </w:rPr>
        <w:sym w:font="HQPB5" w:char="F075"/>
      </w:r>
      <w:r w:rsidR="004C1E8F" w:rsidRPr="006E1AB5">
        <w:rPr>
          <w:rFonts w:ascii="HQPB2" w:hAnsi="HQPB2" w:cs="B Zar"/>
          <w:color w:val="282828"/>
          <w:sz w:val="24"/>
          <w:szCs w:val="24"/>
        </w:rPr>
        <w:sym w:font="HQPB2" w:char="F05A"/>
      </w:r>
      <w:r w:rsidR="004C1E8F" w:rsidRPr="006E1AB5">
        <w:rPr>
          <w:rFonts w:ascii="HQPB4" w:hAnsi="HQPB4" w:cs="B Zar"/>
          <w:color w:val="282828"/>
          <w:sz w:val="24"/>
          <w:szCs w:val="24"/>
        </w:rPr>
        <w:sym w:font="HQPB4" w:char="F0F9"/>
      </w:r>
      <w:r w:rsidR="004C1E8F" w:rsidRPr="006E1AB5">
        <w:rPr>
          <w:rFonts w:ascii="HQPB2" w:hAnsi="HQPB2" w:cs="B Zar"/>
          <w:color w:val="282828"/>
          <w:sz w:val="24"/>
          <w:szCs w:val="24"/>
        </w:rPr>
        <w:sym w:font="HQPB2" w:char="F03D"/>
      </w:r>
      <w:r w:rsidR="004C1E8F" w:rsidRPr="006E1AB5">
        <w:rPr>
          <w:rFonts w:ascii="HQPB5" w:hAnsi="HQPB5" w:cs="B Zar"/>
          <w:color w:val="282828"/>
          <w:sz w:val="24"/>
          <w:szCs w:val="24"/>
        </w:rPr>
        <w:sym w:font="HQPB5" w:char="F079"/>
      </w:r>
      <w:r w:rsidR="004C1E8F" w:rsidRPr="006E1AB5">
        <w:rPr>
          <w:rFonts w:ascii="HQPB1" w:hAnsi="HQPB1" w:cs="B Zar"/>
          <w:color w:val="282828"/>
          <w:sz w:val="24"/>
          <w:szCs w:val="24"/>
        </w:rPr>
        <w:sym w:font="HQPB1" w:char="F0E8"/>
      </w:r>
      <w:r w:rsidR="004C1E8F" w:rsidRPr="006E1AB5">
        <w:rPr>
          <w:rFonts w:ascii="HQPB5" w:hAnsi="HQPB5" w:cs="B Zar"/>
          <w:color w:val="282828"/>
          <w:sz w:val="24"/>
          <w:szCs w:val="24"/>
        </w:rPr>
        <w:sym w:font="HQPB5" w:char="F079"/>
      </w:r>
      <w:r w:rsidR="004C1E8F" w:rsidRPr="006E1AB5">
        <w:rPr>
          <w:rFonts w:ascii="HQPB1" w:hAnsi="HQPB1" w:cs="B Zar"/>
          <w:color w:val="282828"/>
          <w:sz w:val="24"/>
          <w:szCs w:val="24"/>
        </w:rPr>
        <w:sym w:font="HQPB1" w:char="F05F"/>
      </w:r>
      <w:r w:rsidR="004C1E8F" w:rsidRPr="006E1AB5">
        <w:rPr>
          <w:rFonts w:ascii="HQPB1" w:hAnsi="HQPB1" w:cs="B Zar"/>
          <w:color w:val="282828"/>
          <w:sz w:val="24"/>
          <w:szCs w:val="24"/>
          <w:rtl/>
        </w:rPr>
        <w:t xml:space="preserve"> </w:t>
      </w:r>
      <w:r w:rsidR="004C1E8F" w:rsidRPr="006E1AB5">
        <w:rPr>
          <w:rFonts w:ascii="HQPB4" w:hAnsi="HQPB4" w:cs="B Zar"/>
          <w:color w:val="282828"/>
          <w:sz w:val="24"/>
          <w:szCs w:val="24"/>
        </w:rPr>
        <w:sym w:font="HQPB4" w:char="F039"/>
      </w:r>
      <w:r w:rsidR="004C1E8F" w:rsidRPr="006E1AB5">
        <w:rPr>
          <w:rFonts w:ascii="HQPB1" w:hAnsi="HQPB1" w:cs="B Zar"/>
          <w:color w:val="282828"/>
          <w:sz w:val="24"/>
          <w:szCs w:val="24"/>
        </w:rPr>
        <w:sym w:font="HQPB1" w:char="F08E"/>
      </w:r>
      <w:r w:rsidR="004C1E8F" w:rsidRPr="006E1AB5">
        <w:rPr>
          <w:rFonts w:ascii="HQPB5" w:hAnsi="HQPB5" w:cs="B Zar"/>
          <w:color w:val="282828"/>
          <w:sz w:val="24"/>
          <w:szCs w:val="24"/>
        </w:rPr>
        <w:sym w:font="HQPB5" w:char="F07C"/>
      </w:r>
      <w:r w:rsidR="004C1E8F" w:rsidRPr="006E1AB5">
        <w:rPr>
          <w:rFonts w:ascii="HQPB1" w:hAnsi="HQPB1" w:cs="B Zar"/>
          <w:color w:val="282828"/>
          <w:sz w:val="24"/>
          <w:szCs w:val="24"/>
        </w:rPr>
        <w:sym w:font="HQPB1" w:char="F0B3"/>
      </w:r>
      <w:r w:rsidR="004C1E8F" w:rsidRPr="006E1AB5">
        <w:rPr>
          <w:rFonts w:ascii="HQPB5" w:hAnsi="HQPB5" w:cs="B Zar"/>
          <w:color w:val="282828"/>
          <w:sz w:val="24"/>
          <w:szCs w:val="24"/>
        </w:rPr>
        <w:sym w:font="HQPB5" w:char="F074"/>
      </w:r>
      <w:r w:rsidR="004C1E8F" w:rsidRPr="006E1AB5">
        <w:rPr>
          <w:rFonts w:ascii="HQPB1" w:hAnsi="HQPB1" w:cs="B Zar"/>
          <w:color w:val="282828"/>
          <w:sz w:val="24"/>
          <w:szCs w:val="24"/>
        </w:rPr>
        <w:sym w:font="HQPB1" w:char="F036"/>
      </w:r>
      <w:r w:rsidR="004C1E8F" w:rsidRPr="006E1AB5">
        <w:rPr>
          <w:rFonts w:ascii="HQPB4" w:hAnsi="HQPB4" w:cs="B Zar"/>
          <w:color w:val="282828"/>
          <w:sz w:val="24"/>
          <w:szCs w:val="24"/>
        </w:rPr>
        <w:sym w:font="HQPB4" w:char="F0CF"/>
      </w:r>
      <w:r w:rsidR="004C1E8F" w:rsidRPr="006E1AB5">
        <w:rPr>
          <w:rFonts w:ascii="HQPB2" w:hAnsi="HQPB2" w:cs="B Zar"/>
          <w:color w:val="282828"/>
          <w:sz w:val="24"/>
          <w:szCs w:val="24"/>
        </w:rPr>
        <w:sym w:font="HQPB2" w:char="F039"/>
      </w:r>
      <w:r w:rsidR="004C1E8F" w:rsidRPr="006E1AB5">
        <w:rPr>
          <w:rFonts w:ascii="HQPB2" w:hAnsi="HQPB2" w:cs="B Zar"/>
          <w:color w:val="282828"/>
          <w:sz w:val="24"/>
          <w:szCs w:val="24"/>
          <w:rtl/>
        </w:rPr>
        <w:t xml:space="preserve"> </w:t>
      </w:r>
      <w:r w:rsidR="004C1E8F" w:rsidRPr="006E1AB5">
        <w:rPr>
          <w:rFonts w:ascii="HQPB2" w:hAnsi="HQPB2" w:cs="B Zar"/>
          <w:color w:val="282828"/>
          <w:sz w:val="24"/>
          <w:szCs w:val="24"/>
        </w:rPr>
        <w:sym w:font="HQPB2" w:char="F060"/>
      </w:r>
      <w:r w:rsidR="004C1E8F" w:rsidRPr="006E1AB5">
        <w:rPr>
          <w:rFonts w:ascii="HQPB4" w:hAnsi="HQPB4" w:cs="B Zar"/>
          <w:color w:val="282828"/>
          <w:sz w:val="24"/>
          <w:szCs w:val="24"/>
        </w:rPr>
        <w:sym w:font="HQPB4" w:char="F0CF"/>
      </w:r>
      <w:r w:rsidR="004C1E8F" w:rsidRPr="006E1AB5">
        <w:rPr>
          <w:rFonts w:ascii="HQPB4" w:hAnsi="HQPB4" w:cs="B Zar"/>
          <w:color w:val="282828"/>
          <w:sz w:val="24"/>
          <w:szCs w:val="24"/>
        </w:rPr>
        <w:sym w:font="HQPB4" w:char="F069"/>
      </w:r>
      <w:r w:rsidR="004C1E8F" w:rsidRPr="006E1AB5">
        <w:rPr>
          <w:rFonts w:ascii="HQPB2" w:hAnsi="HQPB2" w:cs="B Zar"/>
          <w:color w:val="282828"/>
          <w:sz w:val="24"/>
          <w:szCs w:val="24"/>
        </w:rPr>
        <w:sym w:font="HQPB2" w:char="F042"/>
      </w:r>
      <w:r w:rsidR="004C1E8F" w:rsidRPr="006E1AB5">
        <w:rPr>
          <w:rFonts w:ascii="HQPB2" w:hAnsi="HQPB2" w:cs="B Zar"/>
          <w:color w:val="282828"/>
          <w:sz w:val="24"/>
          <w:szCs w:val="24"/>
          <w:rtl/>
        </w:rPr>
        <w:t xml:space="preserve"> </w:t>
      </w:r>
      <w:r w:rsidR="004C1E8F" w:rsidRPr="006E1AB5">
        <w:rPr>
          <w:rFonts w:ascii="HQPB5" w:hAnsi="HQPB5" w:cs="B Zar"/>
          <w:color w:val="282828"/>
          <w:sz w:val="24"/>
          <w:szCs w:val="24"/>
        </w:rPr>
        <w:sym w:font="HQPB5" w:char="F079"/>
      </w:r>
      <w:r w:rsidR="004C1E8F" w:rsidRPr="006E1AB5">
        <w:rPr>
          <w:rFonts w:ascii="HQPB2" w:hAnsi="HQPB2" w:cs="B Zar"/>
          <w:color w:val="282828"/>
          <w:sz w:val="24"/>
          <w:szCs w:val="24"/>
        </w:rPr>
        <w:sym w:font="HQPB2" w:char="F037"/>
      </w:r>
      <w:r w:rsidR="004C1E8F" w:rsidRPr="006E1AB5">
        <w:rPr>
          <w:rFonts w:ascii="HQPB4" w:hAnsi="HQPB4" w:cs="B Zar"/>
          <w:color w:val="282828"/>
          <w:sz w:val="24"/>
          <w:szCs w:val="24"/>
        </w:rPr>
        <w:sym w:font="HQPB4" w:char="F0CF"/>
      </w:r>
      <w:r w:rsidR="004C1E8F" w:rsidRPr="006E1AB5">
        <w:rPr>
          <w:rFonts w:ascii="HQPB2" w:hAnsi="HQPB2" w:cs="B Zar"/>
          <w:color w:val="282828"/>
          <w:sz w:val="24"/>
          <w:szCs w:val="24"/>
        </w:rPr>
        <w:sym w:font="HQPB2" w:char="F03D"/>
      </w:r>
      <w:r w:rsidR="004C1E8F" w:rsidRPr="006E1AB5">
        <w:rPr>
          <w:rFonts w:ascii="HQPB4" w:hAnsi="HQPB4" w:cs="B Zar"/>
          <w:color w:val="282828"/>
          <w:sz w:val="24"/>
          <w:szCs w:val="24"/>
        </w:rPr>
        <w:sym w:font="HQPB4" w:char="F0F6"/>
      </w:r>
      <w:r w:rsidR="004C1E8F" w:rsidRPr="006E1AB5">
        <w:rPr>
          <w:rFonts w:ascii="HQPB1" w:hAnsi="HQPB1" w:cs="B Zar"/>
          <w:color w:val="282828"/>
          <w:sz w:val="24"/>
          <w:szCs w:val="24"/>
        </w:rPr>
        <w:sym w:font="HQPB1" w:char="F037"/>
      </w:r>
      <w:r w:rsidR="004C1E8F" w:rsidRPr="006E1AB5">
        <w:rPr>
          <w:rFonts w:ascii="HQPB5" w:hAnsi="HQPB5" w:cs="B Zar"/>
          <w:color w:val="282828"/>
          <w:sz w:val="24"/>
          <w:szCs w:val="24"/>
        </w:rPr>
        <w:sym w:font="HQPB5" w:char="F073"/>
      </w:r>
      <w:r w:rsidR="004C1E8F" w:rsidRPr="006E1AB5">
        <w:rPr>
          <w:rFonts w:ascii="HQPB2" w:hAnsi="HQPB2" w:cs="B Zar"/>
          <w:color w:val="282828"/>
          <w:sz w:val="24"/>
          <w:szCs w:val="24"/>
        </w:rPr>
        <w:sym w:font="HQPB2" w:char="F025"/>
      </w:r>
      <w:r w:rsidR="004C1E8F" w:rsidRPr="006E1AB5">
        <w:rPr>
          <w:rFonts w:ascii="HQPB2" w:hAnsi="HQPB2" w:cs="B Zar"/>
          <w:color w:val="282828"/>
          <w:sz w:val="24"/>
          <w:szCs w:val="24"/>
          <w:rtl/>
        </w:rPr>
        <w:t xml:space="preserve"> </w:t>
      </w:r>
      <w:r w:rsidR="004C1E8F" w:rsidRPr="006E1AB5">
        <w:rPr>
          <w:rFonts w:ascii="HQPB5" w:hAnsi="HQPB5" w:cs="B Zar"/>
          <w:color w:val="282828"/>
          <w:sz w:val="24"/>
          <w:szCs w:val="24"/>
        </w:rPr>
        <w:sym w:font="HQPB5" w:char="F074"/>
      </w:r>
      <w:r w:rsidR="004C1E8F" w:rsidRPr="006E1AB5">
        <w:rPr>
          <w:rFonts w:ascii="HQPB3" w:hAnsi="HQPB3" w:cs="B Zar"/>
          <w:color w:val="282828"/>
          <w:sz w:val="24"/>
          <w:szCs w:val="24"/>
        </w:rPr>
        <w:sym w:font="HQPB3" w:char="F024"/>
      </w:r>
      <w:r w:rsidR="004C1E8F" w:rsidRPr="006E1AB5">
        <w:rPr>
          <w:rFonts w:ascii="HQPB4" w:hAnsi="HQPB4" w:cs="B Zar"/>
          <w:color w:val="282828"/>
          <w:sz w:val="24"/>
          <w:szCs w:val="24"/>
        </w:rPr>
        <w:sym w:font="HQPB4" w:char="F0F9"/>
      </w:r>
      <w:r w:rsidR="004C1E8F" w:rsidRPr="006E1AB5">
        <w:rPr>
          <w:rFonts w:ascii="HQPB3" w:hAnsi="HQPB3" w:cs="B Zar"/>
          <w:color w:val="282828"/>
          <w:sz w:val="24"/>
          <w:szCs w:val="24"/>
        </w:rPr>
        <w:sym w:font="HQPB3" w:char="F023"/>
      </w:r>
      <w:r w:rsidR="004C1E8F" w:rsidRPr="006E1AB5">
        <w:rPr>
          <w:rFonts w:ascii="HQPB4" w:hAnsi="HQPB4" w:cs="B Zar"/>
          <w:color w:val="282828"/>
          <w:sz w:val="24"/>
          <w:szCs w:val="24"/>
        </w:rPr>
        <w:sym w:font="HQPB4" w:char="F0E3"/>
      </w:r>
      <w:r w:rsidR="004C1E8F" w:rsidRPr="006E1AB5">
        <w:rPr>
          <w:rFonts w:ascii="HQPB1" w:hAnsi="HQPB1" w:cs="B Zar"/>
          <w:color w:val="282828"/>
          <w:sz w:val="24"/>
          <w:szCs w:val="24"/>
        </w:rPr>
        <w:sym w:font="HQPB1" w:char="F082"/>
      </w:r>
      <w:r w:rsidR="004C1E8F" w:rsidRPr="006E1AB5">
        <w:rPr>
          <w:rFonts w:ascii="HQPB4" w:hAnsi="HQPB4" w:cs="B Zar"/>
          <w:color w:val="282828"/>
          <w:sz w:val="24"/>
          <w:szCs w:val="24"/>
        </w:rPr>
        <w:sym w:font="HQPB4" w:char="F0F8"/>
      </w:r>
      <w:r w:rsidR="004C1E8F" w:rsidRPr="006E1AB5">
        <w:rPr>
          <w:rFonts w:ascii="HQPB2" w:hAnsi="HQPB2" w:cs="B Zar"/>
          <w:color w:val="282828"/>
          <w:sz w:val="24"/>
          <w:szCs w:val="24"/>
        </w:rPr>
        <w:sym w:font="HQPB2" w:char="F039"/>
      </w:r>
      <w:r w:rsidR="004C1E8F" w:rsidRPr="006E1AB5">
        <w:rPr>
          <w:rFonts w:ascii="HQPB5" w:hAnsi="HQPB5" w:cs="B Zar"/>
          <w:color w:val="282828"/>
          <w:sz w:val="24"/>
          <w:szCs w:val="24"/>
        </w:rPr>
        <w:sym w:font="HQPB5" w:char="F024"/>
      </w:r>
      <w:r w:rsidR="004C1E8F" w:rsidRPr="006E1AB5">
        <w:rPr>
          <w:rFonts w:ascii="HQPB1" w:hAnsi="HQPB1" w:cs="B Zar"/>
          <w:color w:val="282828"/>
          <w:sz w:val="24"/>
          <w:szCs w:val="24"/>
        </w:rPr>
        <w:sym w:font="HQPB1" w:char="F023"/>
      </w:r>
      <w:r w:rsidR="004C1E8F" w:rsidRPr="006E1AB5">
        <w:rPr>
          <w:rFonts w:ascii="HQPB1" w:hAnsi="HQPB1" w:cs="B Zar"/>
          <w:color w:val="282828"/>
          <w:sz w:val="24"/>
          <w:szCs w:val="24"/>
          <w:rtl/>
        </w:rPr>
        <w:t xml:space="preserve"> </w:t>
      </w:r>
      <w:r w:rsidR="004C1E8F" w:rsidRPr="006E1AB5">
        <w:rPr>
          <w:rFonts w:ascii="HQPB4" w:hAnsi="HQPB4" w:cs="B Zar"/>
          <w:color w:val="282828"/>
          <w:sz w:val="24"/>
          <w:szCs w:val="24"/>
        </w:rPr>
        <w:sym w:font="HQPB4" w:char="F028"/>
      </w:r>
      <w:r w:rsidR="004C1E8F" w:rsidRPr="006E1AB5">
        <w:rPr>
          <w:rFonts w:ascii="HQPB4" w:hAnsi="HQPB4" w:cs="B Zar"/>
          <w:color w:val="282828"/>
          <w:sz w:val="24"/>
          <w:szCs w:val="24"/>
          <w:rtl/>
        </w:rPr>
        <w:t xml:space="preserve"> </w:t>
      </w:r>
      <w:r w:rsidR="004C1E8F" w:rsidRPr="006E1AB5">
        <w:rPr>
          <w:rFonts w:ascii="HQPB2" w:hAnsi="HQPB2" w:cs="B Zar"/>
          <w:color w:val="282828"/>
          <w:sz w:val="24"/>
          <w:szCs w:val="24"/>
        </w:rPr>
        <w:sym w:font="HQPB2" w:char="F0FB"/>
      </w:r>
      <w:r w:rsidR="004C1E8F" w:rsidRPr="006E1AB5">
        <w:rPr>
          <w:rFonts w:ascii="HQPB5" w:hAnsi="HQPB5" w:cs="B Zar"/>
          <w:color w:val="282828"/>
          <w:sz w:val="24"/>
          <w:szCs w:val="24"/>
        </w:rPr>
        <w:sym w:font="HQPB5" w:char="F027"/>
      </w:r>
      <w:r w:rsidR="004C1E8F" w:rsidRPr="006E1AB5">
        <w:rPr>
          <w:rFonts w:ascii="HQPB2" w:hAnsi="HQPB2" w:cs="B Zar"/>
          <w:color w:val="282828"/>
          <w:sz w:val="24"/>
          <w:szCs w:val="24"/>
        </w:rPr>
        <w:sym w:font="HQPB2" w:char="F0EF"/>
      </w:r>
      <w:r w:rsidR="004C1E8F" w:rsidRPr="006E1AB5">
        <w:rPr>
          <w:rFonts w:ascii="HQPB4" w:hAnsi="HQPB4" w:cs="B Zar"/>
          <w:color w:val="282828"/>
          <w:sz w:val="24"/>
          <w:szCs w:val="24"/>
        </w:rPr>
        <w:sym w:font="HQPB4" w:char="F0CE"/>
      </w:r>
      <w:r w:rsidR="004C1E8F" w:rsidRPr="006E1AB5">
        <w:rPr>
          <w:rFonts w:ascii="HQPB1" w:hAnsi="HQPB1" w:cs="B Zar"/>
          <w:color w:val="282828"/>
          <w:sz w:val="24"/>
          <w:szCs w:val="24"/>
        </w:rPr>
        <w:sym w:font="HQPB1" w:char="F02A"/>
      </w:r>
      <w:r w:rsidR="004C1E8F" w:rsidRPr="006E1AB5">
        <w:rPr>
          <w:rFonts w:ascii="HQPB5" w:hAnsi="HQPB5" w:cs="B Zar"/>
          <w:color w:val="282828"/>
          <w:sz w:val="24"/>
          <w:szCs w:val="24"/>
        </w:rPr>
        <w:sym w:font="HQPB5" w:char="F073"/>
      </w:r>
      <w:r w:rsidR="004C1E8F" w:rsidRPr="006E1AB5">
        <w:rPr>
          <w:rFonts w:ascii="HQPB1" w:hAnsi="HQPB1" w:cs="B Zar"/>
          <w:color w:val="282828"/>
          <w:sz w:val="24"/>
          <w:szCs w:val="24"/>
        </w:rPr>
        <w:sym w:font="HQPB1" w:char="F0F9"/>
      </w:r>
      <w:r w:rsidR="004C1E8F" w:rsidRPr="006E1AB5">
        <w:rPr>
          <w:rFonts w:ascii="HQPB5" w:hAnsi="HQPB5" w:cs="B Zar"/>
          <w:color w:val="282828"/>
          <w:sz w:val="24"/>
          <w:szCs w:val="24"/>
        </w:rPr>
        <w:sym w:font="HQPB5" w:char="F072"/>
      </w:r>
      <w:r w:rsidR="004C1E8F" w:rsidRPr="006E1AB5">
        <w:rPr>
          <w:rFonts w:ascii="HQPB1" w:hAnsi="HQPB1" w:cs="B Zar"/>
          <w:color w:val="282828"/>
          <w:sz w:val="24"/>
          <w:szCs w:val="24"/>
        </w:rPr>
        <w:sym w:font="HQPB1" w:char="F026"/>
      </w:r>
      <w:r w:rsidR="004C1E8F" w:rsidRPr="006E1AB5">
        <w:rPr>
          <w:rFonts w:ascii="HQPB1" w:hAnsi="HQPB1" w:cs="B Zar"/>
          <w:color w:val="282828"/>
          <w:sz w:val="24"/>
          <w:szCs w:val="24"/>
          <w:rtl/>
        </w:rPr>
        <w:t xml:space="preserve"> </w:t>
      </w:r>
      <w:r w:rsidR="004C1E8F" w:rsidRPr="006E1AB5">
        <w:rPr>
          <w:rFonts w:ascii="HQPB4" w:hAnsi="HQPB4" w:cs="B Zar"/>
          <w:color w:val="282828"/>
          <w:sz w:val="24"/>
          <w:szCs w:val="24"/>
        </w:rPr>
        <w:sym w:font="HQPB4" w:char="F0A8"/>
      </w:r>
      <w:r w:rsidR="004C1E8F" w:rsidRPr="006E1AB5">
        <w:rPr>
          <w:rFonts w:ascii="HQPB1" w:hAnsi="HQPB1" w:cs="B Zar"/>
          <w:color w:val="282828"/>
          <w:sz w:val="24"/>
          <w:szCs w:val="24"/>
        </w:rPr>
        <w:sym w:font="HQPB1" w:char="F04D"/>
      </w:r>
      <w:r w:rsidR="004C1E8F" w:rsidRPr="006E1AB5">
        <w:rPr>
          <w:rFonts w:ascii="HQPB4" w:hAnsi="HQPB4" w:cs="B Zar"/>
          <w:color w:val="282828"/>
          <w:sz w:val="24"/>
          <w:szCs w:val="24"/>
        </w:rPr>
        <w:sym w:font="HQPB4" w:char="F0CF"/>
      </w:r>
      <w:r w:rsidR="004C1E8F" w:rsidRPr="006E1AB5">
        <w:rPr>
          <w:rFonts w:ascii="HQPB4" w:hAnsi="HQPB4" w:cs="B Zar"/>
          <w:color w:val="282828"/>
          <w:sz w:val="24"/>
          <w:szCs w:val="24"/>
        </w:rPr>
        <w:sym w:font="HQPB4" w:char="F069"/>
      </w:r>
      <w:r w:rsidR="004C1E8F" w:rsidRPr="006E1AB5">
        <w:rPr>
          <w:rFonts w:ascii="HQPB2" w:hAnsi="HQPB2" w:cs="B Zar"/>
          <w:color w:val="282828"/>
          <w:sz w:val="24"/>
          <w:szCs w:val="24"/>
        </w:rPr>
        <w:sym w:font="HQPB2" w:char="F042"/>
      </w:r>
      <w:r w:rsidR="004C1E8F" w:rsidRPr="006E1AB5">
        <w:rPr>
          <w:rFonts w:ascii="HQPB2" w:hAnsi="HQPB2" w:cs="B Zar"/>
          <w:color w:val="282828"/>
          <w:sz w:val="24"/>
          <w:szCs w:val="24"/>
          <w:rtl/>
        </w:rPr>
        <w:t xml:space="preserve"> </w:t>
      </w:r>
      <w:r w:rsidR="004C1E8F" w:rsidRPr="006E1AB5">
        <w:rPr>
          <w:rFonts w:ascii="HQPB4" w:hAnsi="HQPB4" w:cs="B Zar"/>
          <w:color w:val="282828"/>
          <w:sz w:val="24"/>
          <w:szCs w:val="24"/>
        </w:rPr>
        <w:sym w:font="HQPB4" w:char="F0E3"/>
      </w:r>
      <w:r w:rsidR="004C1E8F" w:rsidRPr="006E1AB5">
        <w:rPr>
          <w:rFonts w:ascii="HQPB2" w:hAnsi="HQPB2" w:cs="B Zar"/>
          <w:color w:val="282828"/>
          <w:sz w:val="24"/>
          <w:szCs w:val="24"/>
        </w:rPr>
        <w:sym w:font="HQPB2" w:char="F04E"/>
      </w:r>
      <w:r w:rsidR="004C1E8F" w:rsidRPr="006E1AB5">
        <w:rPr>
          <w:rFonts w:ascii="HQPB4" w:hAnsi="HQPB4" w:cs="B Zar"/>
          <w:color w:val="282828"/>
          <w:sz w:val="24"/>
          <w:szCs w:val="24"/>
        </w:rPr>
        <w:sym w:font="HQPB4" w:char="F0DF"/>
      </w:r>
      <w:r w:rsidR="004C1E8F" w:rsidRPr="006E1AB5">
        <w:rPr>
          <w:rFonts w:ascii="HQPB2" w:hAnsi="HQPB2" w:cs="B Zar"/>
          <w:color w:val="282828"/>
          <w:sz w:val="24"/>
          <w:szCs w:val="24"/>
        </w:rPr>
        <w:sym w:font="HQPB2" w:char="F067"/>
      </w:r>
      <w:r w:rsidR="004C1E8F" w:rsidRPr="006E1AB5">
        <w:rPr>
          <w:rFonts w:ascii="HQPB5" w:hAnsi="HQPB5" w:cs="B Zar"/>
          <w:color w:val="282828"/>
          <w:sz w:val="24"/>
          <w:szCs w:val="24"/>
        </w:rPr>
        <w:sym w:font="HQPB5" w:char="F073"/>
      </w:r>
      <w:r w:rsidR="004C1E8F" w:rsidRPr="006E1AB5">
        <w:rPr>
          <w:rFonts w:ascii="HQPB1" w:hAnsi="HQPB1" w:cs="B Zar"/>
          <w:color w:val="282828"/>
          <w:sz w:val="24"/>
          <w:szCs w:val="24"/>
        </w:rPr>
        <w:sym w:font="HQPB1" w:char="F0F9"/>
      </w:r>
      <w:r w:rsidR="004C1E8F" w:rsidRPr="006E1AB5">
        <w:rPr>
          <w:rFonts w:ascii="HQPB1" w:hAnsi="HQPB1" w:cs="B Zar"/>
          <w:color w:val="282828"/>
          <w:sz w:val="24"/>
          <w:szCs w:val="24"/>
          <w:rtl/>
        </w:rPr>
        <w:t xml:space="preserve"> </w:t>
      </w:r>
      <w:r w:rsidR="004C1E8F" w:rsidRPr="006E1AB5">
        <w:rPr>
          <w:rFonts w:ascii="HQPB5" w:hAnsi="HQPB5" w:cs="B Zar"/>
          <w:color w:val="282828"/>
          <w:sz w:val="24"/>
          <w:szCs w:val="24"/>
        </w:rPr>
        <w:sym w:font="HQPB5" w:char="F074"/>
      </w:r>
      <w:r w:rsidR="004C1E8F" w:rsidRPr="006E1AB5">
        <w:rPr>
          <w:rFonts w:ascii="HQPB2" w:hAnsi="HQPB2" w:cs="B Zar"/>
          <w:color w:val="282828"/>
          <w:sz w:val="24"/>
          <w:szCs w:val="24"/>
        </w:rPr>
        <w:sym w:font="HQPB2" w:char="F062"/>
      </w:r>
      <w:r w:rsidR="004C1E8F" w:rsidRPr="006E1AB5">
        <w:rPr>
          <w:rFonts w:ascii="HQPB2" w:hAnsi="HQPB2" w:cs="B Zar"/>
          <w:color w:val="282828"/>
          <w:sz w:val="24"/>
          <w:szCs w:val="24"/>
        </w:rPr>
        <w:sym w:font="HQPB2" w:char="F072"/>
      </w:r>
      <w:r w:rsidR="004C1E8F" w:rsidRPr="006E1AB5">
        <w:rPr>
          <w:rFonts w:ascii="HQPB4" w:hAnsi="HQPB4" w:cs="B Zar"/>
          <w:color w:val="282828"/>
          <w:sz w:val="24"/>
          <w:szCs w:val="24"/>
        </w:rPr>
        <w:sym w:font="HQPB4" w:char="F0E0"/>
      </w:r>
      <w:r w:rsidR="004C1E8F" w:rsidRPr="006E1AB5">
        <w:rPr>
          <w:rFonts w:ascii="HQPB3" w:hAnsi="HQPB3" w:cs="B Zar"/>
          <w:color w:val="282828"/>
          <w:sz w:val="24"/>
          <w:szCs w:val="24"/>
        </w:rPr>
        <w:sym w:font="HQPB3" w:char="F024"/>
      </w:r>
      <w:r w:rsidR="004C1E8F" w:rsidRPr="006E1AB5">
        <w:rPr>
          <w:rFonts w:ascii="HQPB4" w:hAnsi="HQPB4" w:cs="B Zar"/>
          <w:color w:val="282828"/>
          <w:sz w:val="24"/>
          <w:szCs w:val="24"/>
        </w:rPr>
        <w:sym w:font="HQPB4" w:char="F0CD"/>
      </w:r>
      <w:r w:rsidR="004C1E8F" w:rsidRPr="006E1AB5">
        <w:rPr>
          <w:rFonts w:ascii="HQPB3" w:hAnsi="HQPB3" w:cs="B Zar"/>
          <w:color w:val="282828"/>
          <w:sz w:val="24"/>
          <w:szCs w:val="24"/>
        </w:rPr>
        <w:sym w:font="HQPB3" w:char="F023"/>
      </w:r>
      <w:r w:rsidR="004C1E8F" w:rsidRPr="006E1AB5">
        <w:rPr>
          <w:rFonts w:ascii="HQPB2" w:hAnsi="HQPB2" w:cs="B Zar"/>
          <w:color w:val="282828"/>
          <w:sz w:val="24"/>
          <w:szCs w:val="24"/>
        </w:rPr>
        <w:sym w:font="HQPB2" w:char="F0BB"/>
      </w:r>
      <w:r w:rsidR="004C1E8F" w:rsidRPr="006E1AB5">
        <w:rPr>
          <w:rFonts w:ascii="HQPB5" w:hAnsi="HQPB5" w:cs="B Zar"/>
          <w:color w:val="282828"/>
          <w:sz w:val="24"/>
          <w:szCs w:val="24"/>
        </w:rPr>
        <w:sym w:font="HQPB5" w:char="F073"/>
      </w:r>
      <w:r w:rsidR="004C1E8F" w:rsidRPr="006E1AB5">
        <w:rPr>
          <w:rFonts w:ascii="HQPB1" w:hAnsi="HQPB1" w:cs="B Zar"/>
          <w:color w:val="282828"/>
          <w:sz w:val="24"/>
          <w:szCs w:val="24"/>
        </w:rPr>
        <w:sym w:font="HQPB1" w:char="F083"/>
      </w:r>
      <w:r w:rsidR="004C1E8F" w:rsidRPr="006E1AB5">
        <w:rPr>
          <w:rFonts w:ascii="HQPB4" w:hAnsi="HQPB4" w:cs="B Zar"/>
          <w:color w:val="282828"/>
          <w:sz w:val="24"/>
          <w:szCs w:val="24"/>
        </w:rPr>
        <w:sym w:font="HQPB4" w:char="F0F9"/>
      </w:r>
      <w:r w:rsidR="004C1E8F" w:rsidRPr="006E1AB5">
        <w:rPr>
          <w:rFonts w:ascii="HQPB2" w:hAnsi="HQPB2" w:cs="B Zar"/>
          <w:color w:val="282828"/>
          <w:sz w:val="24"/>
          <w:szCs w:val="24"/>
        </w:rPr>
        <w:sym w:font="HQPB2" w:char="F03A"/>
      </w:r>
      <w:r w:rsidR="004C1E8F" w:rsidRPr="006E1AB5">
        <w:rPr>
          <w:rFonts w:ascii="HQPB5" w:hAnsi="HQPB5" w:cs="B Zar"/>
          <w:color w:val="282828"/>
          <w:sz w:val="24"/>
          <w:szCs w:val="24"/>
        </w:rPr>
        <w:sym w:font="HQPB5" w:char="F024"/>
      </w:r>
      <w:r w:rsidR="004C1E8F" w:rsidRPr="006E1AB5">
        <w:rPr>
          <w:rFonts w:ascii="HQPB1" w:hAnsi="HQPB1" w:cs="B Zar"/>
          <w:color w:val="282828"/>
          <w:sz w:val="24"/>
          <w:szCs w:val="24"/>
        </w:rPr>
        <w:sym w:font="HQPB1" w:char="F023"/>
      </w:r>
      <w:r w:rsidR="004C1E8F" w:rsidRPr="006E1AB5">
        <w:rPr>
          <w:rFonts w:ascii="HQPB1" w:hAnsi="HQPB1" w:cs="B Zar"/>
          <w:color w:val="282828"/>
          <w:sz w:val="24"/>
          <w:szCs w:val="24"/>
          <w:rtl/>
        </w:rPr>
        <w:t xml:space="preserve"> </w:t>
      </w:r>
      <w:r w:rsidR="004C1E8F" w:rsidRPr="006E1AB5">
        <w:rPr>
          <w:rFonts w:ascii="HQPB2" w:hAnsi="HQPB2" w:cs="B Zar"/>
          <w:color w:val="282828"/>
          <w:sz w:val="24"/>
          <w:szCs w:val="24"/>
        </w:rPr>
        <w:sym w:font="HQPB2" w:char="F0C7"/>
      </w:r>
      <w:r w:rsidR="004C1E8F" w:rsidRPr="006E1AB5">
        <w:rPr>
          <w:rFonts w:ascii="HQPB2" w:hAnsi="HQPB2" w:cs="B Zar"/>
          <w:color w:val="282828"/>
          <w:sz w:val="24"/>
          <w:szCs w:val="24"/>
        </w:rPr>
        <w:sym w:font="HQPB2" w:char="F0CC"/>
      </w:r>
      <w:r w:rsidR="004C1E8F" w:rsidRPr="006E1AB5">
        <w:rPr>
          <w:rFonts w:ascii="HQPB2" w:hAnsi="HQPB2" w:cs="B Zar"/>
          <w:color w:val="282828"/>
          <w:sz w:val="24"/>
          <w:szCs w:val="24"/>
        </w:rPr>
        <w:sym w:font="HQPB2" w:char="F0CD"/>
      </w:r>
      <w:r w:rsidR="004C1E8F" w:rsidRPr="006E1AB5">
        <w:rPr>
          <w:rFonts w:ascii="HQPB2" w:hAnsi="HQPB2" w:cs="B Zar"/>
          <w:color w:val="282828"/>
          <w:sz w:val="24"/>
          <w:szCs w:val="24"/>
        </w:rPr>
        <w:sym w:font="HQPB2" w:char="F0C8"/>
      </w:r>
      <w:r w:rsidR="004C1E8F" w:rsidRPr="006E1AB5">
        <w:rPr>
          <w:rFonts w:ascii="HQPB2" w:hAnsi="HQPB2" w:cs="B Zar"/>
          <w:color w:val="282828"/>
          <w:sz w:val="24"/>
          <w:szCs w:val="24"/>
          <w:rtl/>
        </w:rPr>
        <w:t xml:space="preserve"> </w:t>
      </w:r>
      <w:r w:rsidR="004C1E8F" w:rsidRPr="006E1AB5">
        <w:rPr>
          <w:rFonts w:ascii="HQPB2" w:hAnsi="HQPB2" w:cs="B Zar"/>
          <w:color w:val="282828"/>
          <w:sz w:val="24"/>
          <w:szCs w:val="24"/>
        </w:rPr>
        <w:sym w:font="HQPB2" w:char="F0E1"/>
      </w:r>
      <w:r w:rsidRPr="006E1AB5">
        <w:rPr>
          <w:rStyle w:val="FootnoteReference"/>
          <w:rFonts w:cs="B Zar"/>
          <w:sz w:val="27"/>
          <w:szCs w:val="27"/>
          <w:rtl/>
        </w:rPr>
        <w:footnoteReference w:id="745"/>
      </w:r>
      <w:r w:rsidR="004C1E8F" w:rsidRPr="006E1AB5">
        <w:rPr>
          <w:rFonts w:cs="B Zar"/>
          <w:sz w:val="27"/>
          <w:szCs w:val="27"/>
          <w:rtl/>
        </w:rPr>
        <w:t xml:space="preserve"> خداي متعال </w:t>
      </w:r>
      <w:r w:rsidRPr="006E1AB5">
        <w:rPr>
          <w:rFonts w:cs="B Zar"/>
          <w:sz w:val="27"/>
          <w:szCs w:val="27"/>
          <w:rtl/>
        </w:rPr>
        <w:t xml:space="preserve">فرموده است: </w:t>
      </w:r>
      <w:r w:rsidR="004C1E8F" w:rsidRPr="006E1AB5">
        <w:rPr>
          <w:rFonts w:ascii="HQPB2" w:hAnsi="HQPB2" w:cs="B Zar" w:hint="cs"/>
          <w:color w:val="282828"/>
          <w:sz w:val="24"/>
          <w:szCs w:val="24"/>
        </w:rPr>
        <w:sym w:font="HQPB2" w:char="F0E2"/>
      </w:r>
      <w:r w:rsidR="004C1E8F" w:rsidRPr="006E1AB5">
        <w:rPr>
          <w:rFonts w:ascii="HQPB2" w:hAnsi="HQPB2" w:cs="B Zar"/>
          <w:sz w:val="24"/>
          <w:szCs w:val="24"/>
          <w:rtl/>
        </w:rPr>
        <w:t xml:space="preserve"> </w:t>
      </w:r>
      <w:r w:rsidR="004C1E8F" w:rsidRPr="006E1AB5">
        <w:rPr>
          <w:rFonts w:ascii="HQPB1" w:hAnsi="HQPB1" w:cs="B Zar"/>
          <w:color w:val="282828"/>
          <w:sz w:val="24"/>
          <w:szCs w:val="24"/>
        </w:rPr>
        <w:sym w:font="HQPB1" w:char="F024"/>
      </w:r>
      <w:r w:rsidR="004C1E8F" w:rsidRPr="006E1AB5">
        <w:rPr>
          <w:rFonts w:ascii="HQPB5" w:hAnsi="HQPB5" w:cs="B Zar"/>
          <w:color w:val="282828"/>
          <w:sz w:val="24"/>
          <w:szCs w:val="24"/>
        </w:rPr>
        <w:sym w:font="HQPB5" w:char="F074"/>
      </w:r>
      <w:r w:rsidR="004C1E8F" w:rsidRPr="006E1AB5">
        <w:rPr>
          <w:rFonts w:ascii="HQPB2" w:hAnsi="HQPB2" w:cs="B Zar"/>
          <w:color w:val="282828"/>
          <w:sz w:val="24"/>
          <w:szCs w:val="24"/>
        </w:rPr>
        <w:sym w:font="HQPB2" w:char="F042"/>
      </w:r>
      <w:r w:rsidR="004C1E8F" w:rsidRPr="006E1AB5">
        <w:rPr>
          <w:rFonts w:ascii="HQPB5" w:hAnsi="HQPB5" w:cs="B Zar"/>
          <w:color w:val="282828"/>
          <w:sz w:val="24"/>
          <w:szCs w:val="24"/>
        </w:rPr>
        <w:sym w:font="HQPB5" w:char="F075"/>
      </w:r>
      <w:r w:rsidR="004C1E8F" w:rsidRPr="006E1AB5">
        <w:rPr>
          <w:rFonts w:ascii="HQPB2" w:hAnsi="HQPB2" w:cs="B Zar"/>
          <w:color w:val="282828"/>
          <w:sz w:val="24"/>
          <w:szCs w:val="24"/>
        </w:rPr>
        <w:sym w:font="HQPB2" w:char="F072"/>
      </w:r>
      <w:r w:rsidR="004C1E8F" w:rsidRPr="006E1AB5">
        <w:rPr>
          <w:rFonts w:ascii="HQPB2" w:hAnsi="HQPB2" w:cs="B Zar"/>
          <w:color w:val="282828"/>
          <w:sz w:val="24"/>
          <w:szCs w:val="24"/>
          <w:rtl/>
        </w:rPr>
        <w:t xml:space="preserve"> </w:t>
      </w:r>
      <w:r w:rsidR="004C1E8F" w:rsidRPr="006E1AB5">
        <w:rPr>
          <w:rFonts w:ascii="HQPB4" w:hAnsi="HQPB4" w:cs="B Zar"/>
          <w:color w:val="282828"/>
          <w:sz w:val="24"/>
          <w:szCs w:val="24"/>
        </w:rPr>
        <w:sym w:font="HQPB4" w:char="F0EE"/>
      </w:r>
      <w:r w:rsidR="004C1E8F" w:rsidRPr="006E1AB5">
        <w:rPr>
          <w:rFonts w:ascii="HQPB1" w:hAnsi="HQPB1" w:cs="B Zar"/>
          <w:color w:val="282828"/>
          <w:sz w:val="24"/>
          <w:szCs w:val="24"/>
        </w:rPr>
        <w:sym w:font="HQPB1" w:char="F089"/>
      </w:r>
      <w:r w:rsidR="004C1E8F" w:rsidRPr="006E1AB5">
        <w:rPr>
          <w:rFonts w:ascii="HQPB4" w:hAnsi="HQPB4" w:cs="B Zar"/>
          <w:color w:val="282828"/>
          <w:sz w:val="24"/>
          <w:szCs w:val="24"/>
        </w:rPr>
        <w:sym w:font="HQPB4" w:char="F0A3"/>
      </w:r>
      <w:r w:rsidR="004C1E8F" w:rsidRPr="006E1AB5">
        <w:rPr>
          <w:rFonts w:ascii="HQPB2" w:hAnsi="HQPB2" w:cs="B Zar"/>
          <w:color w:val="282828"/>
          <w:sz w:val="24"/>
          <w:szCs w:val="24"/>
        </w:rPr>
        <w:sym w:font="HQPB2" w:char="F04A"/>
      </w:r>
      <w:r w:rsidR="004C1E8F" w:rsidRPr="006E1AB5">
        <w:rPr>
          <w:rFonts w:ascii="HQPB5" w:hAnsi="HQPB5" w:cs="B Zar"/>
          <w:color w:val="282828"/>
          <w:sz w:val="24"/>
          <w:szCs w:val="24"/>
        </w:rPr>
        <w:sym w:font="HQPB5" w:char="F075"/>
      </w:r>
      <w:r w:rsidR="004C1E8F" w:rsidRPr="006E1AB5">
        <w:rPr>
          <w:rFonts w:ascii="HQPB1" w:hAnsi="HQPB1" w:cs="B Zar"/>
          <w:color w:val="282828"/>
          <w:sz w:val="24"/>
          <w:szCs w:val="24"/>
        </w:rPr>
        <w:sym w:font="HQPB1" w:char="F074"/>
      </w:r>
      <w:r w:rsidR="004C1E8F" w:rsidRPr="006E1AB5">
        <w:rPr>
          <w:rFonts w:ascii="HQPB4" w:hAnsi="HQPB4" w:cs="B Zar"/>
          <w:color w:val="282828"/>
          <w:sz w:val="24"/>
          <w:szCs w:val="24"/>
        </w:rPr>
        <w:sym w:font="HQPB4" w:char="F0E8"/>
      </w:r>
      <w:r w:rsidR="004C1E8F" w:rsidRPr="006E1AB5">
        <w:rPr>
          <w:rFonts w:ascii="HQPB2" w:hAnsi="HQPB2" w:cs="B Zar"/>
          <w:color w:val="282828"/>
          <w:sz w:val="24"/>
          <w:szCs w:val="24"/>
        </w:rPr>
        <w:sym w:font="HQPB2" w:char="F043"/>
      </w:r>
      <w:r w:rsidR="004C1E8F" w:rsidRPr="006E1AB5">
        <w:rPr>
          <w:rFonts w:ascii="HQPB2" w:hAnsi="HQPB2" w:cs="B Zar"/>
          <w:color w:val="282828"/>
          <w:sz w:val="24"/>
          <w:szCs w:val="24"/>
          <w:rtl/>
        </w:rPr>
        <w:t xml:space="preserve"> </w:t>
      </w:r>
      <w:r w:rsidR="004C1E8F" w:rsidRPr="006E1AB5">
        <w:rPr>
          <w:rFonts w:ascii="HQPB5" w:hAnsi="HQPB5" w:cs="B Zar"/>
          <w:color w:val="282828"/>
          <w:sz w:val="24"/>
          <w:szCs w:val="24"/>
        </w:rPr>
        <w:sym w:font="HQPB5" w:char="F09E"/>
      </w:r>
      <w:r w:rsidR="004C1E8F" w:rsidRPr="006E1AB5">
        <w:rPr>
          <w:rFonts w:ascii="HQPB2" w:hAnsi="HQPB2" w:cs="B Zar"/>
          <w:color w:val="282828"/>
          <w:sz w:val="24"/>
          <w:szCs w:val="24"/>
        </w:rPr>
        <w:sym w:font="HQPB2" w:char="F077"/>
      </w:r>
      <w:r w:rsidR="004C1E8F" w:rsidRPr="006E1AB5">
        <w:rPr>
          <w:rFonts w:ascii="HQPB4" w:hAnsi="HQPB4" w:cs="B Zar"/>
          <w:color w:val="282828"/>
          <w:sz w:val="24"/>
          <w:szCs w:val="24"/>
        </w:rPr>
        <w:sym w:font="HQPB4" w:char="F0CE"/>
      </w:r>
      <w:r w:rsidR="004C1E8F" w:rsidRPr="006E1AB5">
        <w:rPr>
          <w:rFonts w:ascii="HQPB1" w:hAnsi="HQPB1" w:cs="B Zar"/>
          <w:color w:val="282828"/>
          <w:sz w:val="24"/>
          <w:szCs w:val="24"/>
        </w:rPr>
        <w:sym w:font="HQPB1" w:char="F029"/>
      </w:r>
      <w:r w:rsidR="004C1E8F" w:rsidRPr="006E1AB5">
        <w:rPr>
          <w:rFonts w:ascii="HQPB1" w:hAnsi="HQPB1" w:cs="B Zar"/>
          <w:color w:val="282828"/>
          <w:sz w:val="24"/>
          <w:szCs w:val="24"/>
          <w:rtl/>
        </w:rPr>
        <w:t xml:space="preserve"> </w:t>
      </w:r>
      <w:r w:rsidR="004C1E8F" w:rsidRPr="006E1AB5">
        <w:rPr>
          <w:rFonts w:ascii="HQPB4" w:hAnsi="HQPB4" w:cs="B Zar"/>
          <w:color w:val="282828"/>
          <w:sz w:val="24"/>
          <w:szCs w:val="24"/>
        </w:rPr>
        <w:sym w:font="HQPB4" w:char="F0D7"/>
      </w:r>
      <w:r w:rsidR="004C1E8F" w:rsidRPr="006E1AB5">
        <w:rPr>
          <w:rFonts w:ascii="HQPB2" w:hAnsi="HQPB2" w:cs="B Zar"/>
          <w:color w:val="282828"/>
          <w:sz w:val="24"/>
          <w:szCs w:val="24"/>
        </w:rPr>
        <w:sym w:font="HQPB2" w:char="F041"/>
      </w:r>
      <w:r w:rsidR="004C1E8F" w:rsidRPr="006E1AB5">
        <w:rPr>
          <w:rFonts w:ascii="HQPB2" w:hAnsi="HQPB2" w:cs="B Zar"/>
          <w:color w:val="282828"/>
          <w:sz w:val="24"/>
          <w:szCs w:val="24"/>
        </w:rPr>
        <w:sym w:font="HQPB2" w:char="F071"/>
      </w:r>
      <w:r w:rsidR="004C1E8F" w:rsidRPr="006E1AB5">
        <w:rPr>
          <w:rFonts w:ascii="HQPB4" w:hAnsi="HQPB4" w:cs="B Zar"/>
          <w:color w:val="282828"/>
          <w:sz w:val="24"/>
          <w:szCs w:val="24"/>
        </w:rPr>
        <w:sym w:font="HQPB4" w:char="F0DF"/>
      </w:r>
      <w:r w:rsidR="004C1E8F" w:rsidRPr="006E1AB5">
        <w:rPr>
          <w:rFonts w:ascii="HQPB1" w:hAnsi="HQPB1" w:cs="B Zar"/>
          <w:color w:val="282828"/>
          <w:sz w:val="24"/>
          <w:szCs w:val="24"/>
        </w:rPr>
        <w:sym w:font="HQPB1" w:char="F099"/>
      </w:r>
      <w:r w:rsidR="004C1E8F" w:rsidRPr="006E1AB5">
        <w:rPr>
          <w:rFonts w:ascii="HQPB5" w:hAnsi="HQPB5" w:cs="B Zar"/>
          <w:color w:val="282828"/>
          <w:sz w:val="24"/>
          <w:szCs w:val="24"/>
        </w:rPr>
        <w:sym w:font="HQPB5" w:char="F075"/>
      </w:r>
      <w:r w:rsidR="004C1E8F" w:rsidRPr="006E1AB5">
        <w:rPr>
          <w:rFonts w:ascii="HQPB1" w:hAnsi="HQPB1" w:cs="B Zar"/>
          <w:color w:val="282828"/>
          <w:sz w:val="24"/>
          <w:szCs w:val="24"/>
        </w:rPr>
        <w:sym w:font="HQPB1" w:char="F091"/>
      </w:r>
      <w:r w:rsidR="004C1E8F" w:rsidRPr="006E1AB5">
        <w:rPr>
          <w:rFonts w:ascii="HQPB1" w:hAnsi="HQPB1" w:cs="B Zar"/>
          <w:color w:val="282828"/>
          <w:sz w:val="24"/>
          <w:szCs w:val="24"/>
          <w:rtl/>
        </w:rPr>
        <w:t xml:space="preserve"> </w:t>
      </w:r>
      <w:r w:rsidR="004C1E8F" w:rsidRPr="006E1AB5">
        <w:rPr>
          <w:rFonts w:ascii="HQPB4" w:hAnsi="HQPB4" w:cs="B Zar"/>
          <w:color w:val="282828"/>
          <w:sz w:val="24"/>
          <w:szCs w:val="24"/>
        </w:rPr>
        <w:sym w:font="HQPB4" w:char="F0F4"/>
      </w:r>
      <w:r w:rsidR="004C1E8F" w:rsidRPr="006E1AB5">
        <w:rPr>
          <w:rFonts w:ascii="HQPB1" w:hAnsi="HQPB1" w:cs="B Zar"/>
          <w:color w:val="282828"/>
          <w:sz w:val="24"/>
          <w:szCs w:val="24"/>
        </w:rPr>
        <w:sym w:font="HQPB1" w:char="F089"/>
      </w:r>
      <w:r w:rsidR="004C1E8F" w:rsidRPr="006E1AB5">
        <w:rPr>
          <w:rFonts w:ascii="HQPB5" w:hAnsi="HQPB5" w:cs="B Zar"/>
          <w:color w:val="282828"/>
          <w:sz w:val="24"/>
          <w:szCs w:val="24"/>
        </w:rPr>
        <w:sym w:font="HQPB5" w:char="F073"/>
      </w:r>
      <w:r w:rsidR="004C1E8F" w:rsidRPr="006E1AB5">
        <w:rPr>
          <w:rFonts w:ascii="HQPB2" w:hAnsi="HQPB2" w:cs="B Zar"/>
          <w:color w:val="282828"/>
          <w:sz w:val="24"/>
          <w:szCs w:val="24"/>
        </w:rPr>
        <w:sym w:font="HQPB2" w:char="F025"/>
      </w:r>
      <w:r w:rsidR="004C1E8F" w:rsidRPr="006E1AB5">
        <w:rPr>
          <w:rFonts w:ascii="HQPB2" w:hAnsi="HQPB2" w:cs="B Zar"/>
          <w:color w:val="282828"/>
          <w:sz w:val="24"/>
          <w:szCs w:val="24"/>
          <w:rtl/>
        </w:rPr>
        <w:t xml:space="preserve"> </w:t>
      </w:r>
      <w:r w:rsidR="004C1E8F" w:rsidRPr="006E1AB5">
        <w:rPr>
          <w:rFonts w:ascii="HQPB4" w:hAnsi="HQPB4" w:cs="B Zar"/>
          <w:color w:val="282828"/>
          <w:sz w:val="24"/>
          <w:szCs w:val="24"/>
        </w:rPr>
        <w:sym w:font="HQPB4" w:char="F0F4"/>
      </w:r>
      <w:r w:rsidR="004C1E8F" w:rsidRPr="006E1AB5">
        <w:rPr>
          <w:rFonts w:ascii="HQPB1" w:hAnsi="HQPB1" w:cs="B Zar"/>
          <w:color w:val="282828"/>
          <w:sz w:val="24"/>
          <w:szCs w:val="24"/>
        </w:rPr>
        <w:sym w:font="HQPB1" w:char="F04D"/>
      </w:r>
      <w:r w:rsidR="004C1E8F" w:rsidRPr="006E1AB5">
        <w:rPr>
          <w:rFonts w:ascii="HQPB5" w:hAnsi="HQPB5" w:cs="B Zar"/>
          <w:color w:val="282828"/>
          <w:sz w:val="24"/>
          <w:szCs w:val="24"/>
        </w:rPr>
        <w:sym w:font="HQPB5" w:char="F06E"/>
      </w:r>
      <w:r w:rsidR="004C1E8F" w:rsidRPr="006E1AB5">
        <w:rPr>
          <w:rFonts w:ascii="HQPB2" w:hAnsi="HQPB2" w:cs="B Zar"/>
          <w:color w:val="282828"/>
          <w:sz w:val="24"/>
          <w:szCs w:val="24"/>
        </w:rPr>
        <w:sym w:font="HQPB2" w:char="F03D"/>
      </w:r>
      <w:r w:rsidR="004C1E8F" w:rsidRPr="006E1AB5">
        <w:rPr>
          <w:rFonts w:ascii="HQPB5" w:hAnsi="HQPB5" w:cs="B Zar"/>
          <w:color w:val="282828"/>
          <w:sz w:val="24"/>
          <w:szCs w:val="24"/>
        </w:rPr>
        <w:sym w:font="HQPB5" w:char="F079"/>
      </w:r>
      <w:r w:rsidR="004C1E8F" w:rsidRPr="006E1AB5">
        <w:rPr>
          <w:rFonts w:ascii="HQPB1" w:hAnsi="HQPB1" w:cs="B Zar"/>
          <w:color w:val="282828"/>
          <w:sz w:val="24"/>
          <w:szCs w:val="24"/>
        </w:rPr>
        <w:sym w:font="HQPB1" w:char="F07A"/>
      </w:r>
      <w:r w:rsidR="004C1E8F" w:rsidRPr="006E1AB5">
        <w:rPr>
          <w:rFonts w:ascii="HQPB1" w:hAnsi="HQPB1" w:cs="B Zar"/>
          <w:color w:val="282828"/>
          <w:sz w:val="24"/>
          <w:szCs w:val="24"/>
          <w:rtl/>
        </w:rPr>
        <w:t xml:space="preserve"> </w:t>
      </w:r>
      <w:r w:rsidR="004C1E8F" w:rsidRPr="006E1AB5">
        <w:rPr>
          <w:rFonts w:ascii="HQPB2" w:hAnsi="HQPB2" w:cs="B Zar"/>
          <w:color w:val="282828"/>
          <w:sz w:val="24"/>
          <w:szCs w:val="24"/>
        </w:rPr>
        <w:sym w:font="HQPB2" w:char="F060"/>
      </w:r>
      <w:r w:rsidR="004C1E8F" w:rsidRPr="006E1AB5">
        <w:rPr>
          <w:rFonts w:ascii="HQPB4" w:hAnsi="HQPB4" w:cs="B Zar"/>
          <w:color w:val="282828"/>
          <w:sz w:val="24"/>
          <w:szCs w:val="24"/>
        </w:rPr>
        <w:sym w:font="HQPB4" w:char="F0CF"/>
      </w:r>
      <w:r w:rsidR="004C1E8F" w:rsidRPr="006E1AB5">
        <w:rPr>
          <w:rFonts w:ascii="HQPB2" w:hAnsi="HQPB2" w:cs="B Zar"/>
          <w:color w:val="282828"/>
          <w:sz w:val="24"/>
          <w:szCs w:val="24"/>
        </w:rPr>
        <w:sym w:font="HQPB2" w:char="F042"/>
      </w:r>
      <w:r w:rsidR="004C1E8F" w:rsidRPr="006E1AB5">
        <w:rPr>
          <w:rFonts w:ascii="HQPB2" w:hAnsi="HQPB2" w:cs="B Zar"/>
          <w:color w:val="282828"/>
          <w:sz w:val="24"/>
          <w:szCs w:val="24"/>
          <w:rtl/>
        </w:rPr>
        <w:t xml:space="preserve"> </w:t>
      </w:r>
      <w:r w:rsidR="004C1E8F" w:rsidRPr="006E1AB5">
        <w:rPr>
          <w:rFonts w:ascii="HQPB4" w:hAnsi="HQPB4" w:cs="B Zar"/>
          <w:color w:val="282828"/>
          <w:sz w:val="24"/>
          <w:szCs w:val="24"/>
        </w:rPr>
        <w:sym w:font="HQPB4" w:char="F0CF"/>
      </w:r>
      <w:r w:rsidR="004C1E8F" w:rsidRPr="006E1AB5">
        <w:rPr>
          <w:rFonts w:ascii="HQPB3" w:hAnsi="HQPB3" w:cs="B Zar"/>
          <w:color w:val="282828"/>
          <w:sz w:val="24"/>
          <w:szCs w:val="24"/>
        </w:rPr>
        <w:sym w:font="HQPB3" w:char="F026"/>
      </w:r>
      <w:r w:rsidR="004C1E8F" w:rsidRPr="006E1AB5">
        <w:rPr>
          <w:rFonts w:ascii="HQPB4" w:hAnsi="HQPB4" w:cs="B Zar"/>
          <w:color w:val="282828"/>
          <w:sz w:val="24"/>
          <w:szCs w:val="24"/>
        </w:rPr>
        <w:sym w:font="HQPB4" w:char="F0CD"/>
      </w:r>
      <w:r w:rsidR="004C1E8F" w:rsidRPr="006E1AB5">
        <w:rPr>
          <w:rFonts w:ascii="HQPB3" w:hAnsi="HQPB3" w:cs="B Zar"/>
          <w:color w:val="282828"/>
          <w:sz w:val="24"/>
          <w:szCs w:val="24"/>
        </w:rPr>
        <w:sym w:font="HQPB3" w:char="F023"/>
      </w:r>
      <w:r w:rsidR="004C1E8F" w:rsidRPr="006E1AB5">
        <w:rPr>
          <w:rFonts w:ascii="HQPB4" w:hAnsi="HQPB4" w:cs="B Zar"/>
          <w:color w:val="282828"/>
          <w:sz w:val="24"/>
          <w:szCs w:val="24"/>
        </w:rPr>
        <w:sym w:font="HQPB4" w:char="F0F6"/>
      </w:r>
      <w:r w:rsidR="004C1E8F" w:rsidRPr="006E1AB5">
        <w:rPr>
          <w:rFonts w:ascii="HQPB1" w:hAnsi="HQPB1" w:cs="B Zar"/>
          <w:color w:val="282828"/>
          <w:sz w:val="24"/>
          <w:szCs w:val="24"/>
        </w:rPr>
        <w:sym w:font="HQPB1" w:char="F037"/>
      </w:r>
      <w:r w:rsidR="004C1E8F" w:rsidRPr="006E1AB5">
        <w:rPr>
          <w:rFonts w:ascii="HQPB5" w:hAnsi="HQPB5" w:cs="B Zar"/>
          <w:color w:val="282828"/>
          <w:sz w:val="24"/>
          <w:szCs w:val="24"/>
        </w:rPr>
        <w:sym w:font="HQPB5" w:char="F073"/>
      </w:r>
      <w:r w:rsidR="004C1E8F" w:rsidRPr="006E1AB5">
        <w:rPr>
          <w:rFonts w:ascii="HQPB2" w:hAnsi="HQPB2" w:cs="B Zar"/>
          <w:color w:val="282828"/>
          <w:sz w:val="24"/>
          <w:szCs w:val="24"/>
        </w:rPr>
        <w:sym w:font="HQPB2" w:char="F025"/>
      </w:r>
      <w:r w:rsidR="004C1E8F" w:rsidRPr="006E1AB5">
        <w:rPr>
          <w:rFonts w:ascii="HQPB2" w:hAnsi="HQPB2" w:cs="B Zar"/>
          <w:color w:val="282828"/>
          <w:sz w:val="24"/>
          <w:szCs w:val="24"/>
          <w:rtl/>
        </w:rPr>
        <w:t xml:space="preserve"> </w:t>
      </w:r>
      <w:r w:rsidR="004C1E8F" w:rsidRPr="006E1AB5">
        <w:rPr>
          <w:rFonts w:ascii="HQPB4" w:hAnsi="HQPB4" w:cs="B Zar"/>
          <w:color w:val="282828"/>
          <w:sz w:val="24"/>
          <w:szCs w:val="24"/>
        </w:rPr>
        <w:sym w:font="HQPB4" w:char="F0E3"/>
      </w:r>
      <w:r w:rsidR="004C1E8F" w:rsidRPr="006E1AB5">
        <w:rPr>
          <w:rFonts w:ascii="HQPB2" w:hAnsi="HQPB2" w:cs="B Zar"/>
          <w:color w:val="282828"/>
          <w:sz w:val="24"/>
          <w:szCs w:val="24"/>
        </w:rPr>
        <w:sym w:font="HQPB2" w:char="F040"/>
      </w:r>
      <w:r w:rsidR="004C1E8F" w:rsidRPr="006E1AB5">
        <w:rPr>
          <w:rFonts w:ascii="HQPB4" w:hAnsi="HQPB4" w:cs="B Zar"/>
          <w:color w:val="282828"/>
          <w:sz w:val="24"/>
          <w:szCs w:val="24"/>
        </w:rPr>
        <w:sym w:font="HQPB4" w:char="F0DF"/>
      </w:r>
      <w:r w:rsidR="004C1E8F" w:rsidRPr="006E1AB5">
        <w:rPr>
          <w:rFonts w:ascii="HQPB1" w:hAnsi="HQPB1" w:cs="B Zar"/>
          <w:color w:val="282828"/>
          <w:sz w:val="24"/>
          <w:szCs w:val="24"/>
        </w:rPr>
        <w:sym w:font="HQPB1" w:char="F099"/>
      </w:r>
      <w:r w:rsidR="004C1E8F" w:rsidRPr="006E1AB5">
        <w:rPr>
          <w:rFonts w:ascii="HQPB4" w:hAnsi="HQPB4" w:cs="B Zar"/>
          <w:color w:val="282828"/>
          <w:sz w:val="24"/>
          <w:szCs w:val="24"/>
        </w:rPr>
        <w:sym w:font="HQPB4" w:char="F094"/>
      </w:r>
      <w:r w:rsidR="004C1E8F" w:rsidRPr="006E1AB5">
        <w:rPr>
          <w:rFonts w:ascii="HQPB1" w:hAnsi="HQPB1" w:cs="B Zar"/>
          <w:color w:val="282828"/>
          <w:sz w:val="24"/>
          <w:szCs w:val="24"/>
        </w:rPr>
        <w:sym w:font="HQPB1" w:char="F08D"/>
      </w:r>
      <w:r w:rsidR="004C1E8F" w:rsidRPr="006E1AB5">
        <w:rPr>
          <w:rFonts w:ascii="HQPB2" w:hAnsi="HQPB2" w:cs="B Zar"/>
          <w:color w:val="282828"/>
          <w:sz w:val="24"/>
          <w:szCs w:val="24"/>
        </w:rPr>
        <w:sym w:font="HQPB2" w:char="F039"/>
      </w:r>
      <w:r w:rsidR="004C1E8F" w:rsidRPr="006E1AB5">
        <w:rPr>
          <w:rFonts w:ascii="HQPB5" w:hAnsi="HQPB5" w:cs="B Zar"/>
          <w:color w:val="282828"/>
          <w:sz w:val="24"/>
          <w:szCs w:val="24"/>
        </w:rPr>
        <w:sym w:font="HQPB5" w:char="F024"/>
      </w:r>
      <w:r w:rsidR="004C1E8F" w:rsidRPr="006E1AB5">
        <w:rPr>
          <w:rFonts w:ascii="HQPB1" w:hAnsi="HQPB1" w:cs="B Zar"/>
          <w:color w:val="282828"/>
          <w:sz w:val="24"/>
          <w:szCs w:val="24"/>
        </w:rPr>
        <w:sym w:font="HQPB1" w:char="F023"/>
      </w:r>
      <w:r w:rsidR="004C1E8F" w:rsidRPr="006E1AB5">
        <w:rPr>
          <w:rFonts w:ascii="HQPB1" w:hAnsi="HQPB1" w:cs="B Zar"/>
          <w:color w:val="282828"/>
          <w:sz w:val="24"/>
          <w:szCs w:val="24"/>
          <w:rtl/>
        </w:rPr>
        <w:t xml:space="preserve"> </w:t>
      </w:r>
      <w:r w:rsidR="004C1E8F" w:rsidRPr="006E1AB5">
        <w:rPr>
          <w:rFonts w:ascii="HQPB4" w:hAnsi="HQPB4" w:cs="B Zar"/>
          <w:color w:val="282828"/>
          <w:sz w:val="24"/>
          <w:szCs w:val="24"/>
        </w:rPr>
        <w:sym w:font="HQPB4" w:char="F034"/>
      </w:r>
      <w:r w:rsidR="004C1E8F" w:rsidRPr="006E1AB5">
        <w:rPr>
          <w:rFonts w:ascii="HQPB4" w:hAnsi="HQPB4" w:cs="B Zar"/>
          <w:color w:val="282828"/>
          <w:sz w:val="24"/>
          <w:szCs w:val="24"/>
          <w:rtl/>
        </w:rPr>
        <w:t xml:space="preserve"> </w:t>
      </w:r>
      <w:r w:rsidR="004C1E8F" w:rsidRPr="006E1AB5">
        <w:rPr>
          <w:rFonts w:ascii="HQPB2" w:hAnsi="HQPB2" w:cs="B Zar"/>
          <w:color w:val="282828"/>
          <w:sz w:val="24"/>
          <w:szCs w:val="24"/>
        </w:rPr>
        <w:sym w:font="HQPB2" w:char="F0FB"/>
      </w:r>
      <w:r w:rsidR="004C1E8F" w:rsidRPr="006E1AB5">
        <w:rPr>
          <w:rFonts w:ascii="HQPB5" w:hAnsi="HQPB5" w:cs="B Zar"/>
          <w:color w:val="282828"/>
          <w:sz w:val="24"/>
          <w:szCs w:val="24"/>
        </w:rPr>
        <w:sym w:font="HQPB5" w:char="F027"/>
      </w:r>
      <w:r w:rsidR="004C1E8F" w:rsidRPr="006E1AB5">
        <w:rPr>
          <w:rFonts w:ascii="HQPB2" w:hAnsi="HQPB2" w:cs="B Zar"/>
          <w:color w:val="282828"/>
          <w:sz w:val="24"/>
          <w:szCs w:val="24"/>
        </w:rPr>
        <w:sym w:font="HQPB2" w:char="F0EF"/>
      </w:r>
      <w:r w:rsidR="004C1E8F" w:rsidRPr="006E1AB5">
        <w:rPr>
          <w:rFonts w:ascii="HQPB4" w:hAnsi="HQPB4" w:cs="B Zar"/>
          <w:color w:val="282828"/>
          <w:sz w:val="24"/>
          <w:szCs w:val="24"/>
        </w:rPr>
        <w:sym w:font="HQPB4" w:char="F0CE"/>
      </w:r>
      <w:r w:rsidR="004C1E8F" w:rsidRPr="006E1AB5">
        <w:rPr>
          <w:rFonts w:ascii="HQPB1" w:hAnsi="HQPB1" w:cs="B Zar"/>
          <w:color w:val="282828"/>
          <w:sz w:val="24"/>
          <w:szCs w:val="24"/>
        </w:rPr>
        <w:sym w:font="HQPB1" w:char="F02A"/>
      </w:r>
      <w:r w:rsidR="004C1E8F" w:rsidRPr="006E1AB5">
        <w:rPr>
          <w:rFonts w:ascii="HQPB5" w:hAnsi="HQPB5" w:cs="B Zar"/>
          <w:color w:val="282828"/>
          <w:sz w:val="24"/>
          <w:szCs w:val="24"/>
        </w:rPr>
        <w:sym w:font="HQPB5" w:char="F073"/>
      </w:r>
      <w:r w:rsidR="004C1E8F" w:rsidRPr="006E1AB5">
        <w:rPr>
          <w:rFonts w:ascii="HQPB1" w:hAnsi="HQPB1" w:cs="B Zar"/>
          <w:color w:val="282828"/>
          <w:sz w:val="24"/>
          <w:szCs w:val="24"/>
        </w:rPr>
        <w:sym w:font="HQPB1" w:char="F0F9"/>
      </w:r>
      <w:r w:rsidR="004C1E8F" w:rsidRPr="006E1AB5">
        <w:rPr>
          <w:rFonts w:ascii="HQPB5" w:hAnsi="HQPB5" w:cs="B Zar"/>
          <w:color w:val="282828"/>
          <w:sz w:val="24"/>
          <w:szCs w:val="24"/>
        </w:rPr>
        <w:sym w:font="HQPB5" w:char="F072"/>
      </w:r>
      <w:r w:rsidR="004C1E8F" w:rsidRPr="006E1AB5">
        <w:rPr>
          <w:rFonts w:ascii="HQPB1" w:hAnsi="HQPB1" w:cs="B Zar"/>
          <w:color w:val="282828"/>
          <w:sz w:val="24"/>
          <w:szCs w:val="24"/>
        </w:rPr>
        <w:sym w:font="HQPB1" w:char="F026"/>
      </w:r>
      <w:r w:rsidR="004C1E8F" w:rsidRPr="006E1AB5">
        <w:rPr>
          <w:rFonts w:ascii="HQPB1" w:hAnsi="HQPB1" w:cs="B Zar"/>
          <w:color w:val="282828"/>
          <w:sz w:val="24"/>
          <w:szCs w:val="24"/>
          <w:rtl/>
        </w:rPr>
        <w:t xml:space="preserve"> </w:t>
      </w:r>
      <w:r w:rsidR="004C1E8F" w:rsidRPr="006E1AB5">
        <w:rPr>
          <w:rFonts w:ascii="HQPB5" w:hAnsi="HQPB5" w:cs="B Zar"/>
          <w:color w:val="282828"/>
          <w:sz w:val="24"/>
          <w:szCs w:val="24"/>
        </w:rPr>
        <w:sym w:font="HQPB5" w:char="F07C"/>
      </w:r>
      <w:r w:rsidR="004C1E8F" w:rsidRPr="006E1AB5">
        <w:rPr>
          <w:rFonts w:ascii="HQPB1" w:hAnsi="HQPB1" w:cs="B Zar"/>
          <w:color w:val="282828"/>
          <w:sz w:val="24"/>
          <w:szCs w:val="24"/>
        </w:rPr>
        <w:sym w:font="HQPB1" w:char="F04E"/>
      </w:r>
      <w:r w:rsidR="004C1E8F" w:rsidRPr="006E1AB5">
        <w:rPr>
          <w:rFonts w:ascii="HQPB1" w:hAnsi="HQPB1" w:cs="B Zar"/>
          <w:color w:val="282828"/>
          <w:sz w:val="24"/>
          <w:szCs w:val="24"/>
        </w:rPr>
        <w:sym w:font="HQPB1" w:char="F024"/>
      </w:r>
      <w:r w:rsidR="004C1E8F" w:rsidRPr="006E1AB5">
        <w:rPr>
          <w:rFonts w:ascii="HQPB4" w:hAnsi="HQPB4" w:cs="B Zar"/>
          <w:color w:val="282828"/>
          <w:sz w:val="24"/>
          <w:szCs w:val="24"/>
        </w:rPr>
        <w:sym w:font="HQPB4" w:char="F0A8"/>
      </w:r>
      <w:r w:rsidR="004C1E8F" w:rsidRPr="006E1AB5">
        <w:rPr>
          <w:rFonts w:ascii="HQPB2" w:hAnsi="HQPB2" w:cs="B Zar"/>
          <w:color w:val="282828"/>
          <w:sz w:val="24"/>
          <w:szCs w:val="24"/>
        </w:rPr>
        <w:sym w:font="HQPB2" w:char="F042"/>
      </w:r>
      <w:r w:rsidR="004C1E8F" w:rsidRPr="006E1AB5">
        <w:rPr>
          <w:rFonts w:ascii="HQPB2" w:hAnsi="HQPB2" w:cs="B Zar"/>
          <w:color w:val="282828"/>
          <w:sz w:val="24"/>
          <w:szCs w:val="24"/>
          <w:rtl/>
        </w:rPr>
        <w:t xml:space="preserve"> </w:t>
      </w:r>
      <w:r w:rsidR="004C1E8F" w:rsidRPr="006E1AB5">
        <w:rPr>
          <w:rFonts w:ascii="HQPB4" w:hAnsi="HQPB4" w:cs="B Zar"/>
          <w:color w:val="282828"/>
          <w:sz w:val="24"/>
          <w:szCs w:val="24"/>
        </w:rPr>
        <w:sym w:font="HQPB4" w:char="F0F7"/>
      </w:r>
      <w:r w:rsidR="004C1E8F" w:rsidRPr="006E1AB5">
        <w:rPr>
          <w:rFonts w:ascii="HQPB2" w:hAnsi="HQPB2" w:cs="B Zar"/>
          <w:color w:val="282828"/>
          <w:sz w:val="24"/>
          <w:szCs w:val="24"/>
        </w:rPr>
        <w:sym w:font="HQPB2" w:char="F072"/>
      </w:r>
      <w:r w:rsidR="004C1E8F" w:rsidRPr="006E1AB5">
        <w:rPr>
          <w:rFonts w:ascii="HQPB5" w:hAnsi="HQPB5" w:cs="B Zar"/>
          <w:color w:val="282828"/>
          <w:sz w:val="24"/>
          <w:szCs w:val="24"/>
        </w:rPr>
        <w:sym w:font="HQPB5" w:char="F072"/>
      </w:r>
      <w:r w:rsidR="004C1E8F" w:rsidRPr="006E1AB5">
        <w:rPr>
          <w:rFonts w:ascii="HQPB1" w:hAnsi="HQPB1" w:cs="B Zar"/>
          <w:color w:val="282828"/>
          <w:sz w:val="24"/>
          <w:szCs w:val="24"/>
        </w:rPr>
        <w:sym w:font="HQPB1" w:char="F026"/>
      </w:r>
      <w:r w:rsidR="004C1E8F" w:rsidRPr="006E1AB5">
        <w:rPr>
          <w:rFonts w:ascii="HQPB1" w:hAnsi="HQPB1" w:cs="B Zar"/>
          <w:color w:val="282828"/>
          <w:sz w:val="24"/>
          <w:szCs w:val="24"/>
          <w:rtl/>
        </w:rPr>
        <w:t xml:space="preserve"> </w:t>
      </w:r>
      <w:r w:rsidR="004C1E8F" w:rsidRPr="006E1AB5">
        <w:rPr>
          <w:rFonts w:ascii="HQPB5" w:hAnsi="HQPB5" w:cs="B Zar"/>
          <w:color w:val="282828"/>
          <w:sz w:val="24"/>
          <w:szCs w:val="24"/>
        </w:rPr>
        <w:sym w:font="HQPB5" w:char="F09F"/>
      </w:r>
      <w:r w:rsidR="004C1E8F" w:rsidRPr="006E1AB5">
        <w:rPr>
          <w:rFonts w:ascii="HQPB2" w:hAnsi="HQPB2" w:cs="B Zar"/>
          <w:color w:val="282828"/>
          <w:sz w:val="24"/>
          <w:szCs w:val="24"/>
        </w:rPr>
        <w:sym w:font="HQPB2" w:char="F040"/>
      </w:r>
      <w:r w:rsidR="004C1E8F" w:rsidRPr="006E1AB5">
        <w:rPr>
          <w:rFonts w:ascii="HQPB4" w:hAnsi="HQPB4" w:cs="B Zar"/>
          <w:color w:val="282828"/>
          <w:sz w:val="24"/>
          <w:szCs w:val="24"/>
        </w:rPr>
        <w:sym w:font="HQPB4" w:char="F0CF"/>
      </w:r>
      <w:r w:rsidR="004C1E8F" w:rsidRPr="006E1AB5">
        <w:rPr>
          <w:rFonts w:ascii="HQPB1" w:hAnsi="HQPB1" w:cs="B Zar"/>
          <w:color w:val="282828"/>
          <w:sz w:val="24"/>
          <w:szCs w:val="24"/>
        </w:rPr>
        <w:sym w:font="HQPB1" w:char="F046"/>
      </w:r>
      <w:r w:rsidR="004C1E8F" w:rsidRPr="006E1AB5">
        <w:rPr>
          <w:rFonts w:ascii="HQPB4" w:hAnsi="HQPB4" w:cs="B Zar"/>
          <w:color w:val="282828"/>
          <w:sz w:val="24"/>
          <w:szCs w:val="24"/>
        </w:rPr>
        <w:sym w:font="HQPB4" w:char="F0E8"/>
      </w:r>
      <w:r w:rsidR="004C1E8F" w:rsidRPr="006E1AB5">
        <w:rPr>
          <w:rFonts w:ascii="HQPB2" w:hAnsi="HQPB2" w:cs="B Zar"/>
          <w:color w:val="282828"/>
          <w:sz w:val="24"/>
          <w:szCs w:val="24"/>
        </w:rPr>
        <w:sym w:font="HQPB2" w:char="F025"/>
      </w:r>
      <w:r w:rsidR="004C1E8F" w:rsidRPr="006E1AB5">
        <w:rPr>
          <w:rFonts w:ascii="HQPB2" w:hAnsi="HQPB2" w:cs="B Zar"/>
          <w:color w:val="282828"/>
          <w:sz w:val="24"/>
          <w:szCs w:val="24"/>
          <w:rtl/>
        </w:rPr>
        <w:t xml:space="preserve"> </w:t>
      </w:r>
      <w:r w:rsidR="004C1E8F" w:rsidRPr="006E1AB5">
        <w:rPr>
          <w:rFonts w:ascii="HQPB4" w:hAnsi="HQPB4" w:cs="B Zar"/>
          <w:color w:val="282828"/>
          <w:sz w:val="24"/>
          <w:szCs w:val="24"/>
        </w:rPr>
        <w:sym w:font="HQPB4" w:char="F0F7"/>
      </w:r>
      <w:r w:rsidR="004C1E8F" w:rsidRPr="006E1AB5">
        <w:rPr>
          <w:rFonts w:ascii="HQPB2" w:hAnsi="HQPB2" w:cs="B Zar"/>
          <w:color w:val="282828"/>
          <w:sz w:val="24"/>
          <w:szCs w:val="24"/>
        </w:rPr>
        <w:sym w:font="HQPB2" w:char="F04C"/>
      </w:r>
      <w:r w:rsidR="004C1E8F" w:rsidRPr="006E1AB5">
        <w:rPr>
          <w:rFonts w:ascii="HQPB4" w:hAnsi="HQPB4" w:cs="B Zar"/>
          <w:color w:val="282828"/>
          <w:sz w:val="24"/>
          <w:szCs w:val="24"/>
        </w:rPr>
        <w:sym w:font="HQPB4" w:char="F0E4"/>
      </w:r>
      <w:r w:rsidR="004C1E8F" w:rsidRPr="006E1AB5">
        <w:rPr>
          <w:rFonts w:ascii="HQPB2" w:hAnsi="HQPB2" w:cs="B Zar"/>
          <w:color w:val="282828"/>
          <w:sz w:val="24"/>
          <w:szCs w:val="24"/>
        </w:rPr>
        <w:sym w:font="HQPB2" w:char="F0EA"/>
      </w:r>
      <w:r w:rsidR="004C1E8F" w:rsidRPr="006E1AB5">
        <w:rPr>
          <w:rFonts w:ascii="HQPB4" w:hAnsi="HQPB4" w:cs="B Zar"/>
          <w:color w:val="282828"/>
          <w:sz w:val="24"/>
          <w:szCs w:val="24"/>
        </w:rPr>
        <w:sym w:font="HQPB4" w:char="F0F6"/>
      </w:r>
      <w:r w:rsidR="004C1E8F" w:rsidRPr="006E1AB5">
        <w:rPr>
          <w:rFonts w:ascii="HQPB1" w:hAnsi="HQPB1" w:cs="B Zar"/>
          <w:color w:val="282828"/>
          <w:sz w:val="24"/>
          <w:szCs w:val="24"/>
        </w:rPr>
        <w:sym w:font="HQPB1" w:char="F036"/>
      </w:r>
      <w:r w:rsidR="004C1E8F" w:rsidRPr="006E1AB5">
        <w:rPr>
          <w:rFonts w:ascii="HQPB5" w:hAnsi="HQPB5" w:cs="B Zar"/>
          <w:color w:val="282828"/>
          <w:sz w:val="24"/>
          <w:szCs w:val="24"/>
        </w:rPr>
        <w:sym w:font="HQPB5" w:char="F06E"/>
      </w:r>
      <w:r w:rsidR="004C1E8F" w:rsidRPr="006E1AB5">
        <w:rPr>
          <w:rFonts w:ascii="HQPB2" w:hAnsi="HQPB2" w:cs="B Zar"/>
          <w:color w:val="282828"/>
          <w:sz w:val="24"/>
          <w:szCs w:val="24"/>
        </w:rPr>
        <w:sym w:font="HQPB2" w:char="F03D"/>
      </w:r>
      <w:r w:rsidR="004C1E8F" w:rsidRPr="006E1AB5">
        <w:rPr>
          <w:rFonts w:ascii="HQPB5" w:hAnsi="HQPB5" w:cs="B Zar"/>
          <w:color w:val="282828"/>
          <w:sz w:val="24"/>
          <w:szCs w:val="24"/>
        </w:rPr>
        <w:sym w:font="HQPB5" w:char="F073"/>
      </w:r>
      <w:r w:rsidR="004C1E8F" w:rsidRPr="006E1AB5">
        <w:rPr>
          <w:rFonts w:ascii="HQPB2" w:hAnsi="HQPB2" w:cs="B Zar"/>
          <w:color w:val="282828"/>
          <w:sz w:val="24"/>
          <w:szCs w:val="24"/>
        </w:rPr>
        <w:sym w:font="HQPB2" w:char="F029"/>
      </w:r>
      <w:r w:rsidR="004C1E8F" w:rsidRPr="006E1AB5">
        <w:rPr>
          <w:rFonts w:ascii="HQPB2" w:hAnsi="HQPB2" w:cs="B Zar"/>
          <w:color w:val="282828"/>
          <w:sz w:val="24"/>
          <w:szCs w:val="24"/>
        </w:rPr>
        <w:sym w:font="HQPB2" w:char="F052"/>
      </w:r>
      <w:r w:rsidR="004C1E8F" w:rsidRPr="006E1AB5">
        <w:rPr>
          <w:rFonts w:ascii="HQPB5" w:hAnsi="HQPB5" w:cs="B Zar"/>
          <w:color w:val="282828"/>
          <w:sz w:val="24"/>
          <w:szCs w:val="24"/>
        </w:rPr>
        <w:sym w:font="HQPB5" w:char="F024"/>
      </w:r>
      <w:r w:rsidR="004C1E8F" w:rsidRPr="006E1AB5">
        <w:rPr>
          <w:rFonts w:ascii="HQPB1" w:hAnsi="HQPB1" w:cs="B Zar"/>
          <w:color w:val="282828"/>
          <w:sz w:val="24"/>
          <w:szCs w:val="24"/>
        </w:rPr>
        <w:sym w:font="HQPB1" w:char="F023"/>
      </w:r>
      <w:r w:rsidR="004C1E8F" w:rsidRPr="006E1AB5">
        <w:rPr>
          <w:rFonts w:ascii="HQPB1" w:hAnsi="HQPB1" w:cs="B Zar"/>
          <w:color w:val="282828"/>
          <w:sz w:val="24"/>
          <w:szCs w:val="24"/>
          <w:rtl/>
        </w:rPr>
        <w:t xml:space="preserve"> </w:t>
      </w:r>
      <w:r w:rsidR="004C1E8F" w:rsidRPr="006E1AB5">
        <w:rPr>
          <w:rFonts w:ascii="HQPB5" w:hAnsi="HQPB5" w:cs="B Zar"/>
          <w:color w:val="282828"/>
          <w:sz w:val="24"/>
          <w:szCs w:val="24"/>
        </w:rPr>
        <w:sym w:font="HQPB5" w:char="F023"/>
      </w:r>
      <w:r w:rsidR="004C1E8F" w:rsidRPr="006E1AB5">
        <w:rPr>
          <w:rFonts w:ascii="HQPB2" w:hAnsi="HQPB2" w:cs="B Zar"/>
          <w:color w:val="282828"/>
          <w:sz w:val="24"/>
          <w:szCs w:val="24"/>
        </w:rPr>
        <w:sym w:font="HQPB2" w:char="F092"/>
      </w:r>
      <w:r w:rsidR="004C1E8F" w:rsidRPr="006E1AB5">
        <w:rPr>
          <w:rFonts w:ascii="HQPB5" w:hAnsi="HQPB5" w:cs="B Zar"/>
          <w:color w:val="282828"/>
          <w:sz w:val="24"/>
          <w:szCs w:val="24"/>
        </w:rPr>
        <w:sym w:font="HQPB5" w:char="F06E"/>
      </w:r>
      <w:r w:rsidR="004C1E8F" w:rsidRPr="006E1AB5">
        <w:rPr>
          <w:rFonts w:ascii="HQPB2" w:hAnsi="HQPB2" w:cs="B Zar"/>
          <w:color w:val="282828"/>
          <w:sz w:val="24"/>
          <w:szCs w:val="24"/>
        </w:rPr>
        <w:sym w:font="HQPB2" w:char="F03F"/>
      </w:r>
      <w:r w:rsidR="004C1E8F" w:rsidRPr="006E1AB5">
        <w:rPr>
          <w:rFonts w:ascii="HQPB5" w:hAnsi="HQPB5" w:cs="B Zar"/>
          <w:color w:val="282828"/>
          <w:sz w:val="24"/>
          <w:szCs w:val="24"/>
        </w:rPr>
        <w:sym w:font="HQPB5" w:char="F074"/>
      </w:r>
      <w:r w:rsidR="004C1E8F" w:rsidRPr="006E1AB5">
        <w:rPr>
          <w:rFonts w:ascii="HQPB1" w:hAnsi="HQPB1" w:cs="B Zar"/>
          <w:color w:val="282828"/>
          <w:sz w:val="24"/>
          <w:szCs w:val="24"/>
        </w:rPr>
        <w:sym w:font="HQPB1" w:char="F0E3"/>
      </w:r>
      <w:r w:rsidR="004C1E8F" w:rsidRPr="006E1AB5">
        <w:rPr>
          <w:rFonts w:ascii="HQPB1" w:hAnsi="HQPB1" w:cs="B Zar"/>
          <w:color w:val="282828"/>
          <w:sz w:val="24"/>
          <w:szCs w:val="24"/>
          <w:rtl/>
        </w:rPr>
        <w:t xml:space="preserve"> </w:t>
      </w:r>
      <w:r w:rsidR="004C1E8F" w:rsidRPr="006E1AB5">
        <w:rPr>
          <w:rFonts w:ascii="HQPB4" w:hAnsi="HQPB4" w:cs="B Zar"/>
          <w:color w:val="282828"/>
          <w:sz w:val="24"/>
          <w:szCs w:val="24"/>
        </w:rPr>
        <w:sym w:font="HQPB4" w:char="F0F6"/>
      </w:r>
      <w:r w:rsidR="004C1E8F" w:rsidRPr="006E1AB5">
        <w:rPr>
          <w:rFonts w:ascii="HQPB2" w:hAnsi="HQPB2" w:cs="B Zar"/>
          <w:color w:val="282828"/>
          <w:sz w:val="24"/>
          <w:szCs w:val="24"/>
        </w:rPr>
        <w:sym w:font="HQPB2" w:char="F04E"/>
      </w:r>
      <w:r w:rsidR="004C1E8F" w:rsidRPr="006E1AB5">
        <w:rPr>
          <w:rFonts w:ascii="HQPB4" w:hAnsi="HQPB4" w:cs="B Zar"/>
          <w:color w:val="282828"/>
          <w:sz w:val="24"/>
          <w:szCs w:val="24"/>
        </w:rPr>
        <w:sym w:font="HQPB4" w:char="F0E4"/>
      </w:r>
      <w:r w:rsidR="004C1E8F" w:rsidRPr="006E1AB5">
        <w:rPr>
          <w:rFonts w:ascii="HQPB2" w:hAnsi="HQPB2" w:cs="B Zar"/>
          <w:color w:val="282828"/>
          <w:sz w:val="24"/>
          <w:szCs w:val="24"/>
        </w:rPr>
        <w:sym w:font="HQPB2" w:char="F033"/>
      </w:r>
      <w:r w:rsidR="004C1E8F" w:rsidRPr="006E1AB5">
        <w:rPr>
          <w:rFonts w:ascii="HQPB4" w:hAnsi="HQPB4" w:cs="B Zar"/>
          <w:color w:val="282828"/>
          <w:sz w:val="24"/>
          <w:szCs w:val="24"/>
        </w:rPr>
        <w:sym w:font="HQPB4" w:char="F0CE"/>
      </w:r>
      <w:r w:rsidR="004C1E8F" w:rsidRPr="006E1AB5">
        <w:rPr>
          <w:rFonts w:ascii="HQPB1" w:hAnsi="HQPB1" w:cs="B Zar"/>
          <w:color w:val="282828"/>
          <w:sz w:val="24"/>
          <w:szCs w:val="24"/>
        </w:rPr>
        <w:sym w:font="HQPB1" w:char="F036"/>
      </w:r>
      <w:r w:rsidR="004C1E8F" w:rsidRPr="006E1AB5">
        <w:rPr>
          <w:rFonts w:ascii="HQPB2" w:hAnsi="HQPB2" w:cs="B Zar"/>
          <w:color w:val="282828"/>
          <w:sz w:val="24"/>
          <w:szCs w:val="24"/>
        </w:rPr>
        <w:sym w:font="HQPB2" w:char="F0BB"/>
      </w:r>
      <w:r w:rsidR="004C1E8F" w:rsidRPr="006E1AB5">
        <w:rPr>
          <w:rFonts w:ascii="HQPB5" w:hAnsi="HQPB5" w:cs="B Zar"/>
          <w:color w:val="282828"/>
          <w:sz w:val="24"/>
          <w:szCs w:val="24"/>
        </w:rPr>
        <w:sym w:font="HQPB5" w:char="F073"/>
      </w:r>
      <w:r w:rsidR="004C1E8F" w:rsidRPr="006E1AB5">
        <w:rPr>
          <w:rFonts w:ascii="HQPB2" w:hAnsi="HQPB2" w:cs="B Zar"/>
          <w:color w:val="282828"/>
          <w:sz w:val="24"/>
          <w:szCs w:val="24"/>
        </w:rPr>
        <w:sym w:font="HQPB2" w:char="F029"/>
      </w:r>
      <w:r w:rsidR="004C1E8F" w:rsidRPr="006E1AB5">
        <w:rPr>
          <w:rFonts w:ascii="HQPB4" w:hAnsi="HQPB4" w:cs="B Zar"/>
          <w:color w:val="282828"/>
          <w:sz w:val="24"/>
          <w:szCs w:val="24"/>
        </w:rPr>
        <w:sym w:font="HQPB4" w:char="F0F4"/>
      </w:r>
      <w:r w:rsidR="004C1E8F" w:rsidRPr="006E1AB5">
        <w:rPr>
          <w:rFonts w:ascii="HQPB1" w:hAnsi="HQPB1" w:cs="B Zar"/>
          <w:color w:val="282828"/>
          <w:sz w:val="24"/>
          <w:szCs w:val="24"/>
        </w:rPr>
        <w:sym w:font="HQPB1" w:char="F0E3"/>
      </w:r>
      <w:r w:rsidR="004C1E8F" w:rsidRPr="006E1AB5">
        <w:rPr>
          <w:rFonts w:ascii="HQPB5" w:hAnsi="HQPB5" w:cs="B Zar"/>
          <w:color w:val="282828"/>
          <w:sz w:val="24"/>
          <w:szCs w:val="24"/>
        </w:rPr>
        <w:sym w:font="HQPB5" w:char="F072"/>
      </w:r>
      <w:r w:rsidR="004C1E8F" w:rsidRPr="006E1AB5">
        <w:rPr>
          <w:rFonts w:ascii="HQPB1" w:hAnsi="HQPB1" w:cs="B Zar"/>
          <w:color w:val="282828"/>
          <w:sz w:val="24"/>
          <w:szCs w:val="24"/>
        </w:rPr>
        <w:sym w:font="HQPB1" w:char="F026"/>
      </w:r>
      <w:r w:rsidR="004C1E8F" w:rsidRPr="006E1AB5">
        <w:rPr>
          <w:rFonts w:ascii="HQPB1" w:hAnsi="HQPB1" w:cs="B Zar"/>
          <w:color w:val="282828"/>
          <w:sz w:val="24"/>
          <w:szCs w:val="24"/>
          <w:rtl/>
        </w:rPr>
        <w:t xml:space="preserve"> </w:t>
      </w:r>
      <w:r w:rsidR="004C1E8F" w:rsidRPr="006E1AB5">
        <w:rPr>
          <w:rFonts w:ascii="HQPB4" w:hAnsi="HQPB4" w:cs="B Zar"/>
          <w:color w:val="282828"/>
          <w:sz w:val="24"/>
          <w:szCs w:val="24"/>
        </w:rPr>
        <w:sym w:font="HQPB4" w:char="F034"/>
      </w:r>
      <w:r w:rsidR="004C1E8F" w:rsidRPr="006E1AB5">
        <w:rPr>
          <w:rFonts w:ascii="HQPB4" w:hAnsi="HQPB4" w:cs="B Zar"/>
          <w:color w:val="282828"/>
          <w:sz w:val="24"/>
          <w:szCs w:val="24"/>
          <w:rtl/>
        </w:rPr>
        <w:t xml:space="preserve"> </w:t>
      </w:r>
      <w:r w:rsidR="004C1E8F" w:rsidRPr="006E1AB5">
        <w:rPr>
          <w:rFonts w:ascii="HQPB2" w:hAnsi="HQPB2" w:cs="B Zar"/>
          <w:color w:val="282828"/>
          <w:sz w:val="24"/>
          <w:szCs w:val="24"/>
        </w:rPr>
        <w:sym w:font="HQPB2" w:char="F060"/>
      </w:r>
      <w:r w:rsidR="004C1E8F" w:rsidRPr="006E1AB5">
        <w:rPr>
          <w:rFonts w:ascii="HQPB5" w:hAnsi="HQPB5" w:cs="B Zar"/>
          <w:color w:val="282828"/>
          <w:sz w:val="24"/>
          <w:szCs w:val="24"/>
        </w:rPr>
        <w:sym w:font="HQPB5" w:char="F074"/>
      </w:r>
      <w:r w:rsidR="004C1E8F" w:rsidRPr="006E1AB5">
        <w:rPr>
          <w:rFonts w:ascii="HQPB2" w:hAnsi="HQPB2" w:cs="B Zar"/>
          <w:color w:val="282828"/>
          <w:sz w:val="24"/>
          <w:szCs w:val="24"/>
        </w:rPr>
        <w:sym w:font="HQPB2" w:char="F042"/>
      </w:r>
      <w:r w:rsidR="004C1E8F" w:rsidRPr="006E1AB5">
        <w:rPr>
          <w:rFonts w:ascii="HQPB5" w:hAnsi="HQPB5" w:cs="B Zar"/>
          <w:color w:val="282828"/>
          <w:sz w:val="24"/>
          <w:szCs w:val="24"/>
        </w:rPr>
        <w:sym w:font="HQPB5" w:char="F075"/>
      </w:r>
      <w:r w:rsidR="004C1E8F" w:rsidRPr="006E1AB5">
        <w:rPr>
          <w:rFonts w:ascii="HQPB2" w:hAnsi="HQPB2" w:cs="B Zar"/>
          <w:color w:val="282828"/>
          <w:sz w:val="24"/>
          <w:szCs w:val="24"/>
        </w:rPr>
        <w:sym w:font="HQPB2" w:char="F072"/>
      </w:r>
      <w:r w:rsidR="004C1E8F" w:rsidRPr="006E1AB5">
        <w:rPr>
          <w:rFonts w:ascii="HQPB2" w:hAnsi="HQPB2" w:cs="B Zar"/>
          <w:color w:val="282828"/>
          <w:sz w:val="24"/>
          <w:szCs w:val="24"/>
          <w:rtl/>
        </w:rPr>
        <w:t xml:space="preserve"> </w:t>
      </w:r>
      <w:r w:rsidR="004C1E8F" w:rsidRPr="006E1AB5">
        <w:rPr>
          <w:rFonts w:ascii="HQPB4" w:hAnsi="HQPB4" w:cs="B Zar"/>
          <w:color w:val="282828"/>
          <w:sz w:val="24"/>
          <w:szCs w:val="24"/>
        </w:rPr>
        <w:sym w:font="HQPB4" w:char="F0F3"/>
      </w:r>
      <w:r w:rsidR="004C1E8F" w:rsidRPr="006E1AB5">
        <w:rPr>
          <w:rFonts w:ascii="HQPB1" w:hAnsi="HQPB1" w:cs="B Zar"/>
          <w:color w:val="282828"/>
          <w:sz w:val="24"/>
          <w:szCs w:val="24"/>
        </w:rPr>
        <w:sym w:font="HQPB1" w:char="F03D"/>
      </w:r>
      <w:r w:rsidR="004C1E8F" w:rsidRPr="006E1AB5">
        <w:rPr>
          <w:rFonts w:ascii="HQPB4" w:hAnsi="HQPB4" w:cs="B Zar"/>
          <w:color w:val="282828"/>
          <w:sz w:val="24"/>
          <w:szCs w:val="24"/>
        </w:rPr>
        <w:sym w:font="HQPB4" w:char="F0CF"/>
      </w:r>
      <w:r w:rsidR="004C1E8F" w:rsidRPr="006E1AB5">
        <w:rPr>
          <w:rFonts w:ascii="HQPB2" w:hAnsi="HQPB2" w:cs="B Zar"/>
          <w:color w:val="282828"/>
          <w:sz w:val="24"/>
          <w:szCs w:val="24"/>
        </w:rPr>
        <w:sym w:font="HQPB2" w:char="F03D"/>
      </w:r>
      <w:r w:rsidR="004C1E8F" w:rsidRPr="006E1AB5">
        <w:rPr>
          <w:rFonts w:ascii="HQPB5" w:hAnsi="HQPB5" w:cs="B Zar"/>
          <w:color w:val="282828"/>
          <w:sz w:val="24"/>
          <w:szCs w:val="24"/>
        </w:rPr>
        <w:sym w:font="HQPB5" w:char="F073"/>
      </w:r>
      <w:r w:rsidR="004C1E8F" w:rsidRPr="006E1AB5">
        <w:rPr>
          <w:rFonts w:ascii="HQPB2" w:hAnsi="HQPB2" w:cs="B Zar"/>
          <w:color w:val="282828"/>
          <w:sz w:val="24"/>
          <w:szCs w:val="24"/>
        </w:rPr>
        <w:sym w:font="HQPB2" w:char="F029"/>
      </w:r>
      <w:r w:rsidR="004C1E8F" w:rsidRPr="006E1AB5">
        <w:rPr>
          <w:rFonts w:ascii="HQPB2" w:hAnsi="HQPB2" w:cs="B Zar"/>
          <w:color w:val="282828"/>
          <w:sz w:val="24"/>
          <w:szCs w:val="24"/>
        </w:rPr>
        <w:sym w:font="HQPB2" w:char="F05A"/>
      </w:r>
      <w:r w:rsidR="004C1E8F" w:rsidRPr="006E1AB5">
        <w:rPr>
          <w:rFonts w:ascii="HQPB5" w:hAnsi="HQPB5" w:cs="B Zar"/>
          <w:color w:val="282828"/>
          <w:sz w:val="24"/>
          <w:szCs w:val="24"/>
        </w:rPr>
        <w:sym w:font="HQPB5" w:char="F074"/>
      </w:r>
      <w:r w:rsidR="004C1E8F" w:rsidRPr="006E1AB5">
        <w:rPr>
          <w:rFonts w:ascii="HQPB2" w:hAnsi="HQPB2" w:cs="B Zar"/>
          <w:color w:val="282828"/>
          <w:sz w:val="24"/>
          <w:szCs w:val="24"/>
        </w:rPr>
        <w:sym w:font="HQPB2" w:char="F083"/>
      </w:r>
      <w:r w:rsidR="004C1E8F" w:rsidRPr="006E1AB5">
        <w:rPr>
          <w:rFonts w:ascii="HQPB2" w:hAnsi="HQPB2" w:cs="B Zar"/>
          <w:color w:val="282828"/>
          <w:sz w:val="24"/>
          <w:szCs w:val="24"/>
          <w:rtl/>
        </w:rPr>
        <w:t xml:space="preserve"> </w:t>
      </w:r>
      <w:r w:rsidR="004C1E8F" w:rsidRPr="006E1AB5">
        <w:rPr>
          <w:rFonts w:ascii="HQPB5" w:hAnsi="HQPB5" w:cs="B Zar"/>
          <w:color w:val="282828"/>
          <w:sz w:val="24"/>
          <w:szCs w:val="24"/>
        </w:rPr>
        <w:sym w:font="HQPB5" w:char="F034"/>
      </w:r>
      <w:r w:rsidR="004C1E8F" w:rsidRPr="006E1AB5">
        <w:rPr>
          <w:rFonts w:ascii="HQPB2" w:hAnsi="HQPB2" w:cs="B Zar"/>
          <w:color w:val="282828"/>
          <w:sz w:val="24"/>
          <w:szCs w:val="24"/>
        </w:rPr>
        <w:sym w:font="HQPB2" w:char="F092"/>
      </w:r>
      <w:r w:rsidR="004C1E8F" w:rsidRPr="006E1AB5">
        <w:rPr>
          <w:rFonts w:ascii="HQPB5" w:hAnsi="HQPB5" w:cs="B Zar"/>
          <w:color w:val="282828"/>
          <w:sz w:val="24"/>
          <w:szCs w:val="24"/>
        </w:rPr>
        <w:sym w:font="HQPB5" w:char="F06E"/>
      </w:r>
      <w:r w:rsidR="004C1E8F" w:rsidRPr="006E1AB5">
        <w:rPr>
          <w:rFonts w:ascii="HQPB2" w:hAnsi="HQPB2" w:cs="B Zar"/>
          <w:color w:val="282828"/>
          <w:sz w:val="24"/>
          <w:szCs w:val="24"/>
        </w:rPr>
        <w:sym w:font="HQPB2" w:char="F03F"/>
      </w:r>
      <w:r w:rsidR="004C1E8F" w:rsidRPr="006E1AB5">
        <w:rPr>
          <w:rFonts w:ascii="HQPB5" w:hAnsi="HQPB5" w:cs="B Zar"/>
          <w:color w:val="282828"/>
          <w:sz w:val="24"/>
          <w:szCs w:val="24"/>
        </w:rPr>
        <w:sym w:font="HQPB5" w:char="F074"/>
      </w:r>
      <w:r w:rsidR="004C1E8F" w:rsidRPr="006E1AB5">
        <w:rPr>
          <w:rFonts w:ascii="HQPB1" w:hAnsi="HQPB1" w:cs="B Zar"/>
          <w:color w:val="282828"/>
          <w:sz w:val="24"/>
          <w:szCs w:val="24"/>
        </w:rPr>
        <w:sym w:font="HQPB1" w:char="F0E3"/>
      </w:r>
      <w:r w:rsidR="004C1E8F" w:rsidRPr="006E1AB5">
        <w:rPr>
          <w:rFonts w:ascii="HQPB1" w:hAnsi="HQPB1" w:cs="B Zar"/>
          <w:color w:val="282828"/>
          <w:sz w:val="24"/>
          <w:szCs w:val="24"/>
          <w:rtl/>
        </w:rPr>
        <w:t xml:space="preserve"> </w:t>
      </w:r>
      <w:r w:rsidR="004C1E8F" w:rsidRPr="006E1AB5">
        <w:rPr>
          <w:rFonts w:ascii="HQPB4" w:hAnsi="HQPB4" w:cs="B Zar"/>
          <w:color w:val="282828"/>
          <w:sz w:val="24"/>
          <w:szCs w:val="24"/>
        </w:rPr>
        <w:sym w:font="HQPB4" w:char="F0CF"/>
      </w:r>
      <w:r w:rsidR="004C1E8F" w:rsidRPr="006E1AB5">
        <w:rPr>
          <w:rFonts w:ascii="HQPB2" w:hAnsi="HQPB2" w:cs="B Zar"/>
          <w:color w:val="282828"/>
          <w:sz w:val="24"/>
          <w:szCs w:val="24"/>
        </w:rPr>
        <w:sym w:font="HQPB2" w:char="F06D"/>
      </w:r>
      <w:r w:rsidR="004C1E8F" w:rsidRPr="006E1AB5">
        <w:rPr>
          <w:rFonts w:ascii="HQPB4" w:hAnsi="HQPB4" w:cs="B Zar"/>
          <w:color w:val="282828"/>
          <w:sz w:val="24"/>
          <w:szCs w:val="24"/>
        </w:rPr>
        <w:sym w:font="HQPB4" w:char="F0F8"/>
      </w:r>
      <w:r w:rsidR="004C1E8F" w:rsidRPr="006E1AB5">
        <w:rPr>
          <w:rFonts w:ascii="HQPB2" w:hAnsi="HQPB2" w:cs="B Zar"/>
          <w:color w:val="282828"/>
          <w:sz w:val="24"/>
          <w:szCs w:val="24"/>
        </w:rPr>
        <w:sym w:font="HQPB2" w:char="F08B"/>
      </w:r>
      <w:r w:rsidR="004C1E8F" w:rsidRPr="006E1AB5">
        <w:rPr>
          <w:rFonts w:ascii="HQPB5" w:hAnsi="HQPB5" w:cs="B Zar"/>
          <w:color w:val="282828"/>
          <w:sz w:val="24"/>
          <w:szCs w:val="24"/>
        </w:rPr>
        <w:sym w:font="HQPB5" w:char="F074"/>
      </w:r>
      <w:r w:rsidR="004C1E8F" w:rsidRPr="006E1AB5">
        <w:rPr>
          <w:rFonts w:ascii="HQPB1" w:hAnsi="HQPB1" w:cs="B Zar"/>
          <w:color w:val="282828"/>
          <w:sz w:val="24"/>
          <w:szCs w:val="24"/>
        </w:rPr>
        <w:sym w:font="HQPB1" w:char="F036"/>
      </w:r>
      <w:r w:rsidR="004C1E8F" w:rsidRPr="006E1AB5">
        <w:rPr>
          <w:rFonts w:ascii="HQPB4" w:hAnsi="HQPB4" w:cs="B Zar"/>
          <w:color w:val="282828"/>
          <w:sz w:val="24"/>
          <w:szCs w:val="24"/>
        </w:rPr>
        <w:sym w:font="HQPB4" w:char="F0C9"/>
      </w:r>
      <w:r w:rsidR="004C1E8F" w:rsidRPr="006E1AB5">
        <w:rPr>
          <w:rFonts w:ascii="HQPB2" w:hAnsi="HQPB2" w:cs="B Zar"/>
          <w:color w:val="282828"/>
          <w:sz w:val="24"/>
          <w:szCs w:val="24"/>
        </w:rPr>
        <w:sym w:font="HQPB2" w:char="F029"/>
      </w:r>
      <w:r w:rsidR="004C1E8F" w:rsidRPr="006E1AB5">
        <w:rPr>
          <w:rFonts w:ascii="HQPB5" w:hAnsi="HQPB5" w:cs="B Zar"/>
          <w:color w:val="282828"/>
          <w:sz w:val="24"/>
          <w:szCs w:val="24"/>
        </w:rPr>
        <w:sym w:font="HQPB5" w:char="F074"/>
      </w:r>
      <w:r w:rsidR="004C1E8F" w:rsidRPr="006E1AB5">
        <w:rPr>
          <w:rFonts w:ascii="HQPB1" w:hAnsi="HQPB1" w:cs="B Zar"/>
          <w:color w:val="282828"/>
          <w:sz w:val="24"/>
          <w:szCs w:val="24"/>
        </w:rPr>
        <w:sym w:font="HQPB1" w:char="F0E3"/>
      </w:r>
      <w:r w:rsidR="004C1E8F" w:rsidRPr="006E1AB5">
        <w:rPr>
          <w:rFonts w:ascii="HQPB1" w:hAnsi="HQPB1" w:cs="B Zar"/>
          <w:color w:val="282828"/>
          <w:sz w:val="24"/>
          <w:szCs w:val="24"/>
          <w:rtl/>
        </w:rPr>
        <w:t xml:space="preserve"> </w:t>
      </w:r>
      <w:r w:rsidR="004C1E8F" w:rsidRPr="006E1AB5">
        <w:rPr>
          <w:rFonts w:ascii="HQPB2" w:hAnsi="HQPB2" w:cs="B Zar"/>
          <w:color w:val="282828"/>
          <w:sz w:val="24"/>
          <w:szCs w:val="24"/>
        </w:rPr>
        <w:sym w:font="HQPB2" w:char="F060"/>
      </w:r>
      <w:r w:rsidR="004C1E8F" w:rsidRPr="006E1AB5">
        <w:rPr>
          <w:rFonts w:ascii="HQPB5" w:hAnsi="HQPB5" w:cs="B Zar"/>
          <w:color w:val="282828"/>
          <w:sz w:val="24"/>
          <w:szCs w:val="24"/>
        </w:rPr>
        <w:sym w:font="HQPB5" w:char="F06E"/>
      </w:r>
      <w:r w:rsidR="004C1E8F" w:rsidRPr="006E1AB5">
        <w:rPr>
          <w:rFonts w:ascii="HQPB2" w:hAnsi="HQPB2" w:cs="B Zar"/>
          <w:color w:val="282828"/>
          <w:sz w:val="24"/>
          <w:szCs w:val="24"/>
        </w:rPr>
        <w:sym w:font="HQPB2" w:char="F03D"/>
      </w:r>
      <w:r w:rsidR="004C1E8F" w:rsidRPr="006E1AB5">
        <w:rPr>
          <w:rFonts w:ascii="HQPB5" w:hAnsi="HQPB5" w:cs="B Zar"/>
          <w:color w:val="282828"/>
          <w:sz w:val="24"/>
          <w:szCs w:val="24"/>
        </w:rPr>
        <w:sym w:font="HQPB5" w:char="F073"/>
      </w:r>
      <w:r w:rsidR="004C1E8F" w:rsidRPr="006E1AB5">
        <w:rPr>
          <w:rFonts w:ascii="HQPB1" w:hAnsi="HQPB1" w:cs="B Zar"/>
          <w:color w:val="282828"/>
          <w:sz w:val="24"/>
          <w:szCs w:val="24"/>
        </w:rPr>
        <w:sym w:font="HQPB1" w:char="F0F9"/>
      </w:r>
      <w:r w:rsidR="004C1E8F" w:rsidRPr="006E1AB5">
        <w:rPr>
          <w:rFonts w:ascii="HQPB1" w:hAnsi="HQPB1" w:cs="B Zar"/>
          <w:color w:val="282828"/>
          <w:sz w:val="24"/>
          <w:szCs w:val="24"/>
          <w:rtl/>
        </w:rPr>
        <w:t xml:space="preserve"> </w:t>
      </w:r>
      <w:r w:rsidR="004C1E8F" w:rsidRPr="006E1AB5">
        <w:rPr>
          <w:rFonts w:ascii="HQPB4" w:hAnsi="HQPB4" w:cs="B Zar"/>
          <w:color w:val="282828"/>
          <w:sz w:val="24"/>
          <w:szCs w:val="24"/>
        </w:rPr>
        <w:sym w:font="HQPB4" w:char="F0A7"/>
      </w:r>
      <w:r w:rsidR="004C1E8F" w:rsidRPr="006E1AB5">
        <w:rPr>
          <w:rFonts w:ascii="HQPB1" w:hAnsi="HQPB1" w:cs="B Zar"/>
          <w:color w:val="282828"/>
          <w:sz w:val="24"/>
          <w:szCs w:val="24"/>
        </w:rPr>
        <w:sym w:font="HQPB1" w:char="F08E"/>
      </w:r>
      <w:r w:rsidR="004C1E8F" w:rsidRPr="006E1AB5">
        <w:rPr>
          <w:rFonts w:ascii="HQPB4" w:hAnsi="HQPB4" w:cs="B Zar"/>
          <w:color w:val="282828"/>
          <w:sz w:val="24"/>
          <w:szCs w:val="24"/>
        </w:rPr>
        <w:sym w:font="HQPB4" w:char="F0DB"/>
      </w:r>
      <w:r w:rsidR="004C1E8F" w:rsidRPr="006E1AB5">
        <w:rPr>
          <w:rFonts w:ascii="HQPB1" w:hAnsi="HQPB1" w:cs="B Zar"/>
          <w:color w:val="282828"/>
          <w:sz w:val="24"/>
          <w:szCs w:val="24"/>
        </w:rPr>
        <w:sym w:font="HQPB1" w:char="F0D8"/>
      </w:r>
      <w:r w:rsidR="004C1E8F" w:rsidRPr="006E1AB5">
        <w:rPr>
          <w:rFonts w:ascii="HQPB5" w:hAnsi="HQPB5" w:cs="B Zar"/>
          <w:color w:val="282828"/>
          <w:sz w:val="24"/>
          <w:szCs w:val="24"/>
        </w:rPr>
        <w:sym w:font="HQPB5" w:char="F074"/>
      </w:r>
      <w:r w:rsidR="004C1E8F" w:rsidRPr="006E1AB5">
        <w:rPr>
          <w:rFonts w:ascii="HQPB2" w:hAnsi="HQPB2" w:cs="B Zar"/>
          <w:color w:val="282828"/>
          <w:sz w:val="24"/>
          <w:szCs w:val="24"/>
        </w:rPr>
        <w:sym w:font="HQPB2" w:char="F083"/>
      </w:r>
      <w:r w:rsidR="004C1E8F" w:rsidRPr="006E1AB5">
        <w:rPr>
          <w:rFonts w:ascii="HQPB2" w:hAnsi="HQPB2" w:cs="B Zar"/>
          <w:color w:val="282828"/>
          <w:sz w:val="24"/>
          <w:szCs w:val="24"/>
          <w:rtl/>
        </w:rPr>
        <w:t xml:space="preserve"> </w:t>
      </w:r>
      <w:r w:rsidR="004C1E8F" w:rsidRPr="006E1AB5">
        <w:rPr>
          <w:rFonts w:ascii="HQPB5" w:hAnsi="HQPB5" w:cs="B Zar"/>
          <w:color w:val="282828"/>
          <w:sz w:val="24"/>
          <w:szCs w:val="24"/>
        </w:rPr>
        <w:sym w:font="HQPB5" w:char="F0A9"/>
      </w:r>
      <w:r w:rsidR="004C1E8F" w:rsidRPr="006E1AB5">
        <w:rPr>
          <w:rFonts w:ascii="HQPB1" w:hAnsi="HQPB1" w:cs="B Zar"/>
          <w:color w:val="282828"/>
          <w:sz w:val="24"/>
          <w:szCs w:val="24"/>
        </w:rPr>
        <w:sym w:font="HQPB1" w:char="F021"/>
      </w:r>
      <w:r w:rsidR="004C1E8F" w:rsidRPr="006E1AB5">
        <w:rPr>
          <w:rFonts w:ascii="HQPB5" w:hAnsi="HQPB5" w:cs="B Zar"/>
          <w:color w:val="282828"/>
          <w:sz w:val="24"/>
          <w:szCs w:val="24"/>
        </w:rPr>
        <w:sym w:font="HQPB5" w:char="F024"/>
      </w:r>
      <w:r w:rsidR="004C1E8F" w:rsidRPr="006E1AB5">
        <w:rPr>
          <w:rFonts w:ascii="HQPB1" w:hAnsi="HQPB1" w:cs="B Zar"/>
          <w:color w:val="282828"/>
          <w:sz w:val="24"/>
          <w:szCs w:val="24"/>
        </w:rPr>
        <w:sym w:font="HQPB1" w:char="F023"/>
      </w:r>
      <w:r w:rsidR="004C1E8F" w:rsidRPr="006E1AB5">
        <w:rPr>
          <w:rFonts w:ascii="HQPB1" w:hAnsi="HQPB1" w:cs="B Zar"/>
          <w:color w:val="282828"/>
          <w:sz w:val="24"/>
          <w:szCs w:val="24"/>
          <w:rtl/>
        </w:rPr>
        <w:t xml:space="preserve"> </w:t>
      </w:r>
      <w:r w:rsidR="004C1E8F" w:rsidRPr="006E1AB5">
        <w:rPr>
          <w:rFonts w:ascii="HQPB1" w:hAnsi="HQPB1" w:cs="B Zar"/>
          <w:color w:val="282828"/>
          <w:sz w:val="24"/>
          <w:szCs w:val="24"/>
        </w:rPr>
        <w:sym w:font="HQPB1" w:char="F024"/>
      </w:r>
      <w:r w:rsidR="004C1E8F" w:rsidRPr="006E1AB5">
        <w:rPr>
          <w:rFonts w:ascii="HQPB4" w:hAnsi="HQPB4" w:cs="B Zar"/>
          <w:color w:val="282828"/>
          <w:sz w:val="24"/>
          <w:szCs w:val="24"/>
        </w:rPr>
        <w:sym w:font="HQPB4" w:char="F05A"/>
      </w:r>
      <w:r w:rsidR="004C1E8F" w:rsidRPr="006E1AB5">
        <w:rPr>
          <w:rFonts w:ascii="HQPB2" w:hAnsi="HQPB2" w:cs="B Zar"/>
          <w:color w:val="282828"/>
          <w:sz w:val="24"/>
          <w:szCs w:val="24"/>
        </w:rPr>
        <w:sym w:font="HQPB2" w:char="F0AB"/>
      </w:r>
      <w:r w:rsidR="004C1E8F" w:rsidRPr="006E1AB5">
        <w:rPr>
          <w:rFonts w:ascii="HQPB4" w:hAnsi="HQPB4" w:cs="B Zar"/>
          <w:color w:val="282828"/>
          <w:sz w:val="24"/>
          <w:szCs w:val="24"/>
        </w:rPr>
        <w:sym w:font="HQPB4" w:char="F0F8"/>
      </w:r>
      <w:r w:rsidR="004C1E8F" w:rsidRPr="006E1AB5">
        <w:rPr>
          <w:rFonts w:ascii="HQPB2" w:hAnsi="HQPB2" w:cs="B Zar"/>
          <w:color w:val="282828"/>
          <w:sz w:val="24"/>
          <w:szCs w:val="24"/>
        </w:rPr>
        <w:sym w:font="HQPB2" w:char="F08B"/>
      </w:r>
      <w:r w:rsidR="004C1E8F" w:rsidRPr="006E1AB5">
        <w:rPr>
          <w:rFonts w:ascii="HQPB5" w:hAnsi="HQPB5" w:cs="B Zar"/>
          <w:color w:val="282828"/>
          <w:sz w:val="24"/>
          <w:szCs w:val="24"/>
        </w:rPr>
        <w:sym w:font="HQPB5" w:char="F078"/>
      </w:r>
      <w:r w:rsidR="004C1E8F" w:rsidRPr="006E1AB5">
        <w:rPr>
          <w:rFonts w:ascii="HQPB1" w:hAnsi="HQPB1" w:cs="B Zar"/>
          <w:color w:val="282828"/>
          <w:sz w:val="24"/>
          <w:szCs w:val="24"/>
        </w:rPr>
        <w:sym w:font="HQPB1" w:char="F0A9"/>
      </w:r>
      <w:r w:rsidR="004C1E8F" w:rsidRPr="006E1AB5">
        <w:rPr>
          <w:rFonts w:ascii="HQPB1" w:hAnsi="HQPB1" w:cs="B Zar"/>
          <w:color w:val="282828"/>
          <w:sz w:val="24"/>
          <w:szCs w:val="24"/>
          <w:rtl/>
        </w:rPr>
        <w:t xml:space="preserve"> </w:t>
      </w:r>
      <w:r w:rsidR="004C1E8F" w:rsidRPr="006E1AB5">
        <w:rPr>
          <w:rFonts w:ascii="HQPB4" w:hAnsi="HQPB4" w:cs="B Zar"/>
          <w:color w:val="282828"/>
          <w:sz w:val="24"/>
          <w:szCs w:val="24"/>
        </w:rPr>
        <w:sym w:font="HQPB4" w:char="F033"/>
      </w:r>
      <w:r w:rsidR="004C1E8F" w:rsidRPr="006E1AB5">
        <w:rPr>
          <w:rFonts w:ascii="HQPB4" w:hAnsi="HQPB4" w:cs="B Zar"/>
          <w:color w:val="282828"/>
          <w:sz w:val="24"/>
          <w:szCs w:val="24"/>
          <w:rtl/>
        </w:rPr>
        <w:t xml:space="preserve"> </w:t>
      </w:r>
      <w:r w:rsidR="004C1E8F" w:rsidRPr="006E1AB5">
        <w:rPr>
          <w:rFonts w:ascii="HQPB2" w:hAnsi="HQPB2" w:cs="B Zar"/>
          <w:color w:val="282828"/>
          <w:sz w:val="24"/>
          <w:szCs w:val="24"/>
        </w:rPr>
        <w:sym w:font="HQPB2" w:char="F093"/>
      </w:r>
      <w:r w:rsidR="004C1E8F" w:rsidRPr="006E1AB5">
        <w:rPr>
          <w:rFonts w:ascii="HQPB4" w:hAnsi="HQPB4" w:cs="B Zar"/>
          <w:color w:val="282828"/>
          <w:sz w:val="24"/>
          <w:szCs w:val="24"/>
        </w:rPr>
        <w:sym w:font="HQPB4" w:char="F0CD"/>
      </w:r>
      <w:r w:rsidR="004C1E8F" w:rsidRPr="006E1AB5">
        <w:rPr>
          <w:rFonts w:ascii="HQPB1" w:hAnsi="HQPB1" w:cs="B Zar"/>
          <w:color w:val="282828"/>
          <w:sz w:val="24"/>
          <w:szCs w:val="24"/>
        </w:rPr>
        <w:sym w:font="HQPB1" w:char="F093"/>
      </w:r>
      <w:r w:rsidR="004C1E8F" w:rsidRPr="006E1AB5">
        <w:rPr>
          <w:rFonts w:ascii="HQPB4" w:hAnsi="HQPB4" w:cs="B Zar"/>
          <w:color w:val="282828"/>
          <w:sz w:val="24"/>
          <w:szCs w:val="24"/>
        </w:rPr>
        <w:sym w:font="HQPB4" w:char="F0F4"/>
      </w:r>
      <w:r w:rsidR="004C1E8F" w:rsidRPr="006E1AB5">
        <w:rPr>
          <w:rFonts w:ascii="HQPB1" w:hAnsi="HQPB1" w:cs="B Zar"/>
          <w:color w:val="282828"/>
          <w:sz w:val="24"/>
          <w:szCs w:val="24"/>
        </w:rPr>
        <w:sym w:font="HQPB1" w:char="F066"/>
      </w:r>
      <w:r w:rsidR="004C1E8F" w:rsidRPr="006E1AB5">
        <w:rPr>
          <w:rFonts w:ascii="HQPB5" w:hAnsi="HQPB5" w:cs="B Zar"/>
          <w:color w:val="282828"/>
          <w:sz w:val="24"/>
          <w:szCs w:val="24"/>
        </w:rPr>
        <w:sym w:font="HQPB5" w:char="F075"/>
      </w:r>
      <w:r w:rsidR="004C1E8F" w:rsidRPr="006E1AB5">
        <w:rPr>
          <w:rFonts w:ascii="HQPB2" w:hAnsi="HQPB2" w:cs="B Zar"/>
          <w:color w:val="282828"/>
          <w:sz w:val="24"/>
          <w:szCs w:val="24"/>
        </w:rPr>
        <w:sym w:font="HQPB2" w:char="F08B"/>
      </w:r>
      <w:r w:rsidR="004C1E8F" w:rsidRPr="006E1AB5">
        <w:rPr>
          <w:rFonts w:ascii="HQPB5" w:hAnsi="HQPB5" w:cs="B Zar"/>
          <w:color w:val="282828"/>
          <w:sz w:val="24"/>
          <w:szCs w:val="24"/>
        </w:rPr>
        <w:sym w:font="HQPB5" w:char="F079"/>
      </w:r>
      <w:r w:rsidR="004C1E8F" w:rsidRPr="006E1AB5">
        <w:rPr>
          <w:rFonts w:ascii="HQPB1" w:hAnsi="HQPB1" w:cs="B Zar"/>
          <w:color w:val="282828"/>
          <w:sz w:val="24"/>
          <w:szCs w:val="24"/>
        </w:rPr>
        <w:sym w:font="HQPB1" w:char="F099"/>
      </w:r>
      <w:r w:rsidR="004C1E8F" w:rsidRPr="006E1AB5">
        <w:rPr>
          <w:rFonts w:ascii="HQPB5" w:hAnsi="HQPB5" w:cs="B Zar"/>
          <w:color w:val="282828"/>
          <w:sz w:val="24"/>
          <w:szCs w:val="24"/>
        </w:rPr>
        <w:sym w:font="HQPB5" w:char="F075"/>
      </w:r>
      <w:r w:rsidR="004C1E8F" w:rsidRPr="006E1AB5">
        <w:rPr>
          <w:rFonts w:ascii="HQPB2" w:hAnsi="HQPB2" w:cs="B Zar"/>
          <w:color w:val="282828"/>
          <w:sz w:val="24"/>
          <w:szCs w:val="24"/>
        </w:rPr>
        <w:sym w:font="HQPB2" w:char="F072"/>
      </w:r>
      <w:r w:rsidR="004C1E8F" w:rsidRPr="006E1AB5">
        <w:rPr>
          <w:rFonts w:ascii="HQPB2" w:hAnsi="HQPB2" w:cs="B Zar"/>
          <w:color w:val="282828"/>
          <w:sz w:val="24"/>
          <w:szCs w:val="24"/>
          <w:rtl/>
        </w:rPr>
        <w:t xml:space="preserve"> </w:t>
      </w:r>
      <w:r w:rsidR="004C1E8F" w:rsidRPr="006E1AB5">
        <w:rPr>
          <w:rFonts w:ascii="HQPB5" w:hAnsi="HQPB5" w:cs="B Zar"/>
          <w:color w:val="282828"/>
          <w:sz w:val="24"/>
          <w:szCs w:val="24"/>
        </w:rPr>
        <w:sym w:font="HQPB5" w:char="F0AA"/>
      </w:r>
      <w:r w:rsidR="004C1E8F" w:rsidRPr="006E1AB5">
        <w:rPr>
          <w:rFonts w:ascii="HQPB1" w:hAnsi="HQPB1" w:cs="B Zar"/>
          <w:color w:val="282828"/>
          <w:sz w:val="24"/>
          <w:szCs w:val="24"/>
        </w:rPr>
        <w:sym w:font="HQPB1" w:char="F021"/>
      </w:r>
      <w:r w:rsidR="004C1E8F" w:rsidRPr="006E1AB5">
        <w:rPr>
          <w:rFonts w:ascii="HQPB5" w:hAnsi="HQPB5" w:cs="B Zar"/>
          <w:color w:val="282828"/>
          <w:sz w:val="24"/>
          <w:szCs w:val="24"/>
        </w:rPr>
        <w:sym w:font="HQPB5" w:char="F024"/>
      </w:r>
      <w:r w:rsidR="004C1E8F" w:rsidRPr="006E1AB5">
        <w:rPr>
          <w:rFonts w:ascii="HQPB1" w:hAnsi="HQPB1" w:cs="B Zar"/>
          <w:color w:val="282828"/>
          <w:sz w:val="24"/>
          <w:szCs w:val="24"/>
        </w:rPr>
        <w:sym w:font="HQPB1" w:char="F023"/>
      </w:r>
      <w:r w:rsidR="004C1E8F" w:rsidRPr="006E1AB5">
        <w:rPr>
          <w:rFonts w:ascii="HQPB1" w:hAnsi="HQPB1" w:cs="B Zar"/>
          <w:color w:val="282828"/>
          <w:sz w:val="24"/>
          <w:szCs w:val="24"/>
          <w:rtl/>
        </w:rPr>
        <w:t xml:space="preserve"> </w:t>
      </w:r>
      <w:r w:rsidR="004C1E8F" w:rsidRPr="006E1AB5">
        <w:rPr>
          <w:rFonts w:ascii="HQPB5" w:hAnsi="HQPB5" w:cs="B Zar"/>
          <w:color w:val="282828"/>
          <w:sz w:val="24"/>
          <w:szCs w:val="24"/>
        </w:rPr>
        <w:sym w:font="HQPB5" w:char="F074"/>
      </w:r>
      <w:r w:rsidR="004C1E8F" w:rsidRPr="006E1AB5">
        <w:rPr>
          <w:rFonts w:ascii="HQPB2" w:hAnsi="HQPB2" w:cs="B Zar"/>
          <w:color w:val="282828"/>
          <w:sz w:val="24"/>
          <w:szCs w:val="24"/>
        </w:rPr>
        <w:sym w:font="HQPB2" w:char="F0FB"/>
      </w:r>
      <w:r w:rsidR="004C1E8F" w:rsidRPr="006E1AB5">
        <w:rPr>
          <w:rFonts w:ascii="HQPB2" w:hAnsi="HQPB2" w:cs="B Zar"/>
          <w:color w:val="282828"/>
          <w:sz w:val="24"/>
          <w:szCs w:val="24"/>
        </w:rPr>
        <w:sym w:font="HQPB2" w:char="F0EF"/>
      </w:r>
      <w:r w:rsidR="004C1E8F" w:rsidRPr="006E1AB5">
        <w:rPr>
          <w:rFonts w:ascii="HQPB4" w:hAnsi="HQPB4" w:cs="B Zar"/>
          <w:color w:val="282828"/>
          <w:sz w:val="24"/>
          <w:szCs w:val="24"/>
        </w:rPr>
        <w:sym w:font="HQPB4" w:char="F0CD"/>
      </w:r>
      <w:r w:rsidR="004C1E8F" w:rsidRPr="006E1AB5">
        <w:rPr>
          <w:rFonts w:ascii="HQPB1" w:hAnsi="HQPB1" w:cs="B Zar"/>
          <w:color w:val="282828"/>
          <w:sz w:val="24"/>
          <w:szCs w:val="24"/>
        </w:rPr>
        <w:sym w:font="HQPB1" w:char="F08D"/>
      </w:r>
      <w:r w:rsidR="004C1E8F" w:rsidRPr="006E1AB5">
        <w:rPr>
          <w:rFonts w:ascii="HQPB4" w:hAnsi="HQPB4" w:cs="B Zar"/>
          <w:color w:val="282828"/>
          <w:sz w:val="24"/>
          <w:szCs w:val="24"/>
        </w:rPr>
        <w:sym w:font="HQPB4" w:char="F0C5"/>
      </w:r>
      <w:r w:rsidR="004C1E8F" w:rsidRPr="006E1AB5">
        <w:rPr>
          <w:rFonts w:ascii="HQPB2" w:hAnsi="HQPB2" w:cs="B Zar"/>
          <w:color w:val="282828"/>
          <w:sz w:val="24"/>
          <w:szCs w:val="24"/>
        </w:rPr>
        <w:sym w:font="HQPB2" w:char="F036"/>
      </w:r>
      <w:r w:rsidR="004C1E8F" w:rsidRPr="006E1AB5">
        <w:rPr>
          <w:rFonts w:ascii="HQPB2" w:hAnsi="HQPB2" w:cs="B Zar"/>
          <w:color w:val="282828"/>
          <w:sz w:val="24"/>
          <w:szCs w:val="24"/>
        </w:rPr>
        <w:sym w:font="HQPB2" w:char="F0BB"/>
      </w:r>
      <w:r w:rsidR="004C1E8F" w:rsidRPr="006E1AB5">
        <w:rPr>
          <w:rFonts w:ascii="HQPB4" w:hAnsi="HQPB4" w:cs="B Zar"/>
          <w:color w:val="282828"/>
          <w:sz w:val="24"/>
          <w:szCs w:val="24"/>
        </w:rPr>
        <w:sym w:font="HQPB4" w:char="F0A4"/>
      </w:r>
      <w:r w:rsidR="004C1E8F" w:rsidRPr="006E1AB5">
        <w:rPr>
          <w:rFonts w:ascii="HQPB1" w:hAnsi="HQPB1" w:cs="B Zar"/>
          <w:color w:val="282828"/>
          <w:sz w:val="24"/>
          <w:szCs w:val="24"/>
        </w:rPr>
        <w:sym w:font="HQPB1" w:char="F0B1"/>
      </w:r>
      <w:r w:rsidR="004C1E8F" w:rsidRPr="006E1AB5">
        <w:rPr>
          <w:rFonts w:ascii="HQPB2" w:hAnsi="HQPB2" w:cs="B Zar"/>
          <w:color w:val="282828"/>
          <w:sz w:val="24"/>
          <w:szCs w:val="24"/>
        </w:rPr>
        <w:sym w:font="HQPB2" w:char="F039"/>
      </w:r>
      <w:r w:rsidR="004C1E8F" w:rsidRPr="006E1AB5">
        <w:rPr>
          <w:rFonts w:ascii="HQPB5" w:hAnsi="HQPB5" w:cs="B Zar"/>
          <w:color w:val="282828"/>
          <w:sz w:val="24"/>
          <w:szCs w:val="24"/>
        </w:rPr>
        <w:sym w:font="HQPB5" w:char="F024"/>
      </w:r>
      <w:r w:rsidR="004C1E8F" w:rsidRPr="006E1AB5">
        <w:rPr>
          <w:rFonts w:ascii="HQPB1" w:hAnsi="HQPB1" w:cs="B Zar"/>
          <w:color w:val="282828"/>
          <w:sz w:val="24"/>
          <w:szCs w:val="24"/>
        </w:rPr>
        <w:sym w:font="HQPB1" w:char="F023"/>
      </w:r>
      <w:r w:rsidR="004C1E8F" w:rsidRPr="006E1AB5">
        <w:rPr>
          <w:rFonts w:ascii="HQPB1" w:hAnsi="HQPB1" w:cs="B Zar"/>
          <w:color w:val="282828"/>
          <w:sz w:val="24"/>
          <w:szCs w:val="24"/>
          <w:rtl/>
        </w:rPr>
        <w:t xml:space="preserve"> </w:t>
      </w:r>
      <w:r w:rsidR="004C1E8F" w:rsidRPr="006E1AB5">
        <w:rPr>
          <w:rFonts w:ascii="HQPB2" w:hAnsi="HQPB2" w:cs="B Zar"/>
          <w:color w:val="282828"/>
          <w:sz w:val="24"/>
          <w:szCs w:val="24"/>
        </w:rPr>
        <w:sym w:font="HQPB2" w:char="F0C7"/>
      </w:r>
      <w:r w:rsidR="004C1E8F" w:rsidRPr="006E1AB5">
        <w:rPr>
          <w:rFonts w:ascii="HQPB2" w:hAnsi="HQPB2" w:cs="B Zar"/>
          <w:color w:val="282828"/>
          <w:sz w:val="24"/>
          <w:szCs w:val="24"/>
        </w:rPr>
        <w:sym w:font="HQPB2" w:char="F0CA"/>
      </w:r>
      <w:r w:rsidR="004C1E8F" w:rsidRPr="006E1AB5">
        <w:rPr>
          <w:rFonts w:ascii="HQPB2" w:hAnsi="HQPB2" w:cs="B Zar"/>
          <w:color w:val="282828"/>
          <w:sz w:val="24"/>
          <w:szCs w:val="24"/>
        </w:rPr>
        <w:sym w:font="HQPB2" w:char="F0CD"/>
      </w:r>
      <w:r w:rsidR="004C1E8F" w:rsidRPr="006E1AB5">
        <w:rPr>
          <w:rFonts w:ascii="HQPB2" w:hAnsi="HQPB2" w:cs="B Zar"/>
          <w:color w:val="282828"/>
          <w:sz w:val="24"/>
          <w:szCs w:val="24"/>
        </w:rPr>
        <w:sym w:font="HQPB2" w:char="F0CD"/>
      </w:r>
      <w:r w:rsidR="004C1E8F" w:rsidRPr="006E1AB5">
        <w:rPr>
          <w:rFonts w:ascii="HQPB2" w:hAnsi="HQPB2" w:cs="B Zar"/>
          <w:color w:val="282828"/>
          <w:sz w:val="24"/>
          <w:szCs w:val="24"/>
        </w:rPr>
        <w:sym w:font="HQPB2" w:char="F0C8"/>
      </w:r>
      <w:r w:rsidR="004C1E8F" w:rsidRPr="006E1AB5">
        <w:rPr>
          <w:rFonts w:ascii="HQPB2" w:hAnsi="HQPB2" w:cs="B Zar"/>
          <w:color w:val="282828"/>
          <w:sz w:val="24"/>
          <w:szCs w:val="24"/>
          <w:rtl/>
        </w:rPr>
        <w:t xml:space="preserve"> </w:t>
      </w:r>
      <w:r w:rsidR="004C1E8F" w:rsidRPr="006E1AB5">
        <w:rPr>
          <w:rFonts w:ascii="HQPB2" w:hAnsi="HQPB2" w:cs="B Zar"/>
          <w:color w:val="282828"/>
          <w:sz w:val="24"/>
          <w:szCs w:val="24"/>
        </w:rPr>
        <w:sym w:font="HQPB2" w:char="F0E1"/>
      </w:r>
      <w:r w:rsidRPr="006E1AB5">
        <w:rPr>
          <w:rStyle w:val="FootnoteReference"/>
          <w:rFonts w:cs="B Zar"/>
          <w:sz w:val="27"/>
          <w:szCs w:val="27"/>
          <w:rtl/>
        </w:rPr>
        <w:footnoteReference w:id="746"/>
      </w:r>
      <w:r w:rsidRPr="006E1AB5">
        <w:rPr>
          <w:rFonts w:cs="B Zar"/>
          <w:sz w:val="27"/>
          <w:szCs w:val="27"/>
          <w:rtl/>
        </w:rPr>
        <w:t xml:space="preserve"> بنابراين كسي كه محمد</w:t>
      </w:r>
      <w:r w:rsidR="0036233F" w:rsidRPr="006E1AB5">
        <w:rPr>
          <w:rFonts w:hAnsi="AGA Arabesque" w:cs="CTraditional Arabic"/>
          <w:sz w:val="27"/>
          <w:szCs w:val="25"/>
          <w:rtl/>
        </w:rPr>
        <w:t>ص</w:t>
      </w:r>
      <w:r w:rsidRPr="006E1AB5">
        <w:rPr>
          <w:rFonts w:cs="B Zar"/>
          <w:sz w:val="27"/>
          <w:szCs w:val="27"/>
          <w:rtl/>
        </w:rPr>
        <w:t xml:space="preserve"> را عبادت مي‌كرده، بداند كه محمد</w:t>
      </w:r>
      <w:r w:rsidR="0036233F" w:rsidRPr="006E1AB5">
        <w:rPr>
          <w:rFonts w:hAnsi="AGA Arabesque" w:cs="CTraditional Arabic"/>
          <w:sz w:val="27"/>
          <w:szCs w:val="25"/>
          <w:rtl/>
        </w:rPr>
        <w:t>ص</w:t>
      </w:r>
      <w:r w:rsidRPr="006E1AB5">
        <w:rPr>
          <w:rFonts w:cs="B Zar"/>
          <w:sz w:val="27"/>
          <w:szCs w:val="27"/>
          <w:rtl/>
        </w:rPr>
        <w:t xml:space="preserve"> وفات كرده و هر كس، خداي يگانه و بي‌همتا را مي‌پرستيده، بداند كه خداي متعال، مراقب او است؛ او، زنده‌ي پاينده است و هرگز نمي‌ميرد؛ چرت و خواب، او را نمي‌گيرد و او، حافظ و نگهبان دين خود مي‌باشد و دشمنش را جزا و كيفر مي‌دهد. من، شما را به ترس از خدا و تقواپيشگي سفارش مي‌كنم؛ شما را وصيت مي‌كنم به اين‌كه نصيب و بهره‌ي خود را از خدا و آن‌چه پيامبران آورده‌اند، بگيريد و هدايت و رهنمودهاي الهي را پيشه سازيد و به دين خدا چنگ بزنيد و بدانيد كه هر كس را كه خدا، راه ننمايد، گمراه است و هر آن كس را كه خداي متعال، عافيت ندهد، در بلا افتاده و كسي را كه خدا ياري نرساند، خوار و زبون است؛ هر كه را خدا هدايت كند، ره‌يافته و هدايت‌شده است و كسي را كه خدا گمراه كند، ره‌گم‌كرده‌اي است كه خداي متعال مي‌فرمايد:</w:t>
      </w:r>
      <w:r w:rsidR="00B74F82" w:rsidRPr="006E1AB5">
        <w:rPr>
          <w:rFonts w:cs="B Zar" w:hint="cs"/>
          <w:sz w:val="27"/>
          <w:szCs w:val="27"/>
          <w:rtl/>
        </w:rPr>
        <w:t xml:space="preserve"> </w:t>
      </w:r>
      <w:r w:rsidR="00B74F82" w:rsidRPr="006E1AB5">
        <w:rPr>
          <w:rFonts w:ascii="HQPB2" w:hAnsi="HQPB2" w:cs="B Zar" w:hint="cs"/>
          <w:color w:val="282828"/>
          <w:sz w:val="24"/>
          <w:szCs w:val="24"/>
        </w:rPr>
        <w:sym w:font="HQPB2" w:char="F0E2"/>
      </w:r>
      <w:r w:rsidR="00B74F82" w:rsidRPr="006E1AB5">
        <w:rPr>
          <w:rFonts w:ascii="HQPB2" w:hAnsi="HQPB2" w:cs="B Zar"/>
          <w:sz w:val="24"/>
          <w:szCs w:val="24"/>
          <w:rtl/>
        </w:rPr>
        <w:t xml:space="preserve"> </w:t>
      </w:r>
      <w:r w:rsidR="00B74F82" w:rsidRPr="006E1AB5">
        <w:rPr>
          <w:rFonts w:ascii="HQPB2" w:hAnsi="HQPB2" w:cs="B Zar"/>
          <w:color w:val="282828"/>
          <w:sz w:val="24"/>
          <w:szCs w:val="24"/>
        </w:rPr>
        <w:sym w:font="HQPB2" w:char="F060"/>
      </w:r>
      <w:r w:rsidR="00B74F82" w:rsidRPr="006E1AB5">
        <w:rPr>
          <w:rFonts w:ascii="HQPB5" w:hAnsi="HQPB5" w:cs="B Zar"/>
          <w:color w:val="282828"/>
          <w:sz w:val="24"/>
          <w:szCs w:val="24"/>
        </w:rPr>
        <w:sym w:font="HQPB5" w:char="F074"/>
      </w:r>
      <w:r w:rsidR="00B74F82" w:rsidRPr="006E1AB5">
        <w:rPr>
          <w:rFonts w:ascii="HQPB2" w:hAnsi="HQPB2" w:cs="B Zar"/>
          <w:color w:val="282828"/>
          <w:sz w:val="24"/>
          <w:szCs w:val="24"/>
        </w:rPr>
        <w:sym w:font="HQPB2" w:char="F042"/>
      </w:r>
      <w:r w:rsidR="00B74F82" w:rsidRPr="006E1AB5">
        <w:rPr>
          <w:rFonts w:ascii="HQPB2" w:hAnsi="HQPB2" w:cs="B Zar"/>
          <w:color w:val="282828"/>
          <w:sz w:val="24"/>
          <w:szCs w:val="24"/>
          <w:rtl/>
        </w:rPr>
        <w:t xml:space="preserve"> </w:t>
      </w:r>
      <w:r w:rsidR="00B74F82" w:rsidRPr="006E1AB5">
        <w:rPr>
          <w:rFonts w:ascii="HQPB4" w:hAnsi="HQPB4" w:cs="B Zar"/>
          <w:color w:val="282828"/>
          <w:sz w:val="24"/>
          <w:szCs w:val="24"/>
        </w:rPr>
        <w:sym w:font="HQPB4" w:char="F0CF"/>
      </w:r>
      <w:r w:rsidR="00B74F82" w:rsidRPr="006E1AB5">
        <w:rPr>
          <w:rFonts w:ascii="HQPB1" w:hAnsi="HQPB1" w:cs="B Zar"/>
          <w:color w:val="282828"/>
          <w:sz w:val="24"/>
          <w:szCs w:val="24"/>
        </w:rPr>
        <w:sym w:font="HQPB1" w:char="F089"/>
      </w:r>
      <w:r w:rsidR="00B74F82" w:rsidRPr="006E1AB5">
        <w:rPr>
          <w:rFonts w:ascii="HQPB4" w:hAnsi="HQPB4" w:cs="B Zar"/>
          <w:color w:val="282828"/>
          <w:sz w:val="24"/>
          <w:szCs w:val="24"/>
        </w:rPr>
        <w:sym w:font="HQPB4" w:char="F0F7"/>
      </w:r>
      <w:r w:rsidR="00B74F82" w:rsidRPr="006E1AB5">
        <w:rPr>
          <w:rFonts w:ascii="HQPB2" w:hAnsi="HQPB2" w:cs="B Zar"/>
          <w:color w:val="282828"/>
          <w:sz w:val="24"/>
          <w:szCs w:val="24"/>
        </w:rPr>
        <w:sym w:font="HQPB2" w:char="F06B"/>
      </w:r>
      <w:r w:rsidR="00B74F82" w:rsidRPr="006E1AB5">
        <w:rPr>
          <w:rFonts w:ascii="HQPB5" w:hAnsi="HQPB5" w:cs="B Zar"/>
          <w:color w:val="282828"/>
          <w:sz w:val="24"/>
          <w:szCs w:val="24"/>
        </w:rPr>
        <w:sym w:font="HQPB5" w:char="F075"/>
      </w:r>
      <w:r w:rsidR="00B74F82" w:rsidRPr="006E1AB5">
        <w:rPr>
          <w:rFonts w:ascii="HQPB2" w:hAnsi="HQPB2" w:cs="B Zar"/>
          <w:color w:val="282828"/>
          <w:sz w:val="24"/>
          <w:szCs w:val="24"/>
        </w:rPr>
        <w:sym w:font="HQPB2" w:char="F089"/>
      </w:r>
      <w:r w:rsidR="00B74F82" w:rsidRPr="006E1AB5">
        <w:rPr>
          <w:rFonts w:ascii="HQPB2" w:hAnsi="HQPB2" w:cs="B Zar"/>
          <w:color w:val="282828"/>
          <w:sz w:val="24"/>
          <w:szCs w:val="24"/>
          <w:rtl/>
        </w:rPr>
        <w:t xml:space="preserve"> </w:t>
      </w:r>
      <w:r w:rsidR="00B74F82" w:rsidRPr="006E1AB5">
        <w:rPr>
          <w:rFonts w:ascii="HQPB5" w:hAnsi="HQPB5" w:cs="B Zar"/>
          <w:color w:val="282828"/>
          <w:sz w:val="24"/>
          <w:szCs w:val="24"/>
        </w:rPr>
        <w:sym w:font="HQPB5" w:char="F0AA"/>
      </w:r>
      <w:r w:rsidR="00B74F82" w:rsidRPr="006E1AB5">
        <w:rPr>
          <w:rFonts w:ascii="HQPB1" w:hAnsi="HQPB1" w:cs="B Zar"/>
          <w:color w:val="282828"/>
          <w:sz w:val="24"/>
          <w:szCs w:val="24"/>
        </w:rPr>
        <w:sym w:font="HQPB1" w:char="F021"/>
      </w:r>
      <w:r w:rsidR="00B74F82" w:rsidRPr="006E1AB5">
        <w:rPr>
          <w:rFonts w:ascii="HQPB5" w:hAnsi="HQPB5" w:cs="B Zar"/>
          <w:color w:val="282828"/>
          <w:sz w:val="24"/>
          <w:szCs w:val="24"/>
        </w:rPr>
        <w:sym w:font="HQPB5" w:char="F024"/>
      </w:r>
      <w:r w:rsidR="00B74F82" w:rsidRPr="006E1AB5">
        <w:rPr>
          <w:rFonts w:ascii="HQPB1" w:hAnsi="HQPB1" w:cs="B Zar"/>
          <w:color w:val="282828"/>
          <w:sz w:val="24"/>
          <w:szCs w:val="24"/>
        </w:rPr>
        <w:sym w:font="HQPB1" w:char="F023"/>
      </w:r>
      <w:r w:rsidR="00B74F82" w:rsidRPr="006E1AB5">
        <w:rPr>
          <w:rFonts w:ascii="HQPB1" w:hAnsi="HQPB1" w:cs="B Zar"/>
          <w:color w:val="282828"/>
          <w:sz w:val="24"/>
          <w:szCs w:val="24"/>
          <w:rtl/>
        </w:rPr>
        <w:t xml:space="preserve"> </w:t>
      </w:r>
      <w:r w:rsidR="00B74F82" w:rsidRPr="006E1AB5">
        <w:rPr>
          <w:rFonts w:ascii="HQPB5" w:hAnsi="HQPB5" w:cs="B Zar"/>
          <w:color w:val="282828"/>
          <w:sz w:val="24"/>
          <w:szCs w:val="24"/>
        </w:rPr>
        <w:sym w:font="HQPB5" w:char="F075"/>
      </w:r>
      <w:r w:rsidR="00B74F82" w:rsidRPr="006E1AB5">
        <w:rPr>
          <w:rFonts w:ascii="HQPB2" w:hAnsi="HQPB2" w:cs="B Zar"/>
          <w:color w:val="282828"/>
          <w:sz w:val="24"/>
          <w:szCs w:val="24"/>
        </w:rPr>
        <w:sym w:font="HQPB2" w:char="F071"/>
      </w:r>
      <w:r w:rsidR="00B74F82" w:rsidRPr="006E1AB5">
        <w:rPr>
          <w:rFonts w:ascii="HQPB4" w:hAnsi="HQPB4" w:cs="B Zar"/>
          <w:color w:val="282828"/>
          <w:sz w:val="24"/>
          <w:szCs w:val="24"/>
        </w:rPr>
        <w:sym w:font="HQPB4" w:char="F0DF"/>
      </w:r>
      <w:r w:rsidR="00B74F82" w:rsidRPr="006E1AB5">
        <w:rPr>
          <w:rFonts w:ascii="HQPB2" w:hAnsi="HQPB2" w:cs="B Zar"/>
          <w:color w:val="282828"/>
          <w:sz w:val="24"/>
          <w:szCs w:val="24"/>
        </w:rPr>
        <w:sym w:font="HQPB2" w:char="F067"/>
      </w:r>
      <w:r w:rsidR="00B74F82" w:rsidRPr="006E1AB5">
        <w:rPr>
          <w:rFonts w:ascii="HQPB5" w:hAnsi="HQPB5" w:cs="B Zar"/>
          <w:color w:val="282828"/>
          <w:sz w:val="24"/>
          <w:szCs w:val="24"/>
        </w:rPr>
        <w:sym w:font="HQPB5" w:char="F073"/>
      </w:r>
      <w:r w:rsidR="00B74F82" w:rsidRPr="006E1AB5">
        <w:rPr>
          <w:rFonts w:ascii="HQPB1" w:hAnsi="HQPB1" w:cs="B Zar"/>
          <w:color w:val="282828"/>
          <w:sz w:val="24"/>
          <w:szCs w:val="24"/>
        </w:rPr>
        <w:sym w:font="HQPB1" w:char="F0F9"/>
      </w:r>
      <w:r w:rsidR="00B74F82" w:rsidRPr="006E1AB5">
        <w:rPr>
          <w:rFonts w:ascii="HQPB1" w:hAnsi="HQPB1" w:cs="B Zar"/>
          <w:color w:val="282828"/>
          <w:sz w:val="24"/>
          <w:szCs w:val="24"/>
          <w:rtl/>
        </w:rPr>
        <w:t xml:space="preserve"> </w:t>
      </w:r>
      <w:r w:rsidR="00B74F82" w:rsidRPr="006E1AB5">
        <w:rPr>
          <w:rFonts w:ascii="HQPB4" w:hAnsi="HQPB4" w:cs="B Zar"/>
          <w:color w:val="282828"/>
          <w:sz w:val="24"/>
          <w:szCs w:val="24"/>
        </w:rPr>
        <w:sym w:font="HQPB4" w:char="F0CF"/>
      </w:r>
      <w:r w:rsidR="00B74F82" w:rsidRPr="006E1AB5">
        <w:rPr>
          <w:rFonts w:ascii="HQPB1" w:hAnsi="HQPB1" w:cs="B Zar"/>
          <w:color w:val="282828"/>
          <w:sz w:val="24"/>
          <w:szCs w:val="24"/>
        </w:rPr>
        <w:sym w:font="HQPB1" w:char="F089"/>
      </w:r>
      <w:r w:rsidR="00B74F82" w:rsidRPr="006E1AB5">
        <w:rPr>
          <w:rFonts w:ascii="HQPB5" w:hAnsi="HQPB5" w:cs="B Zar"/>
          <w:color w:val="282828"/>
          <w:sz w:val="24"/>
          <w:szCs w:val="24"/>
        </w:rPr>
        <w:sym w:font="HQPB5" w:char="F074"/>
      </w:r>
      <w:r w:rsidR="00B74F82" w:rsidRPr="006E1AB5">
        <w:rPr>
          <w:rFonts w:ascii="HQPB1" w:hAnsi="HQPB1" w:cs="B Zar"/>
          <w:color w:val="282828"/>
          <w:sz w:val="24"/>
          <w:szCs w:val="24"/>
        </w:rPr>
        <w:sym w:font="HQPB1" w:char="F047"/>
      </w:r>
      <w:r w:rsidR="00B74F82" w:rsidRPr="006E1AB5">
        <w:rPr>
          <w:rFonts w:ascii="HQPB4" w:hAnsi="HQPB4" w:cs="B Zar"/>
          <w:color w:val="282828"/>
          <w:sz w:val="24"/>
          <w:szCs w:val="24"/>
        </w:rPr>
        <w:sym w:font="HQPB4" w:char="F0F4"/>
      </w:r>
      <w:r w:rsidR="00B74F82" w:rsidRPr="006E1AB5">
        <w:rPr>
          <w:rFonts w:ascii="HQPB2" w:hAnsi="HQPB2" w:cs="B Zar"/>
          <w:color w:val="282828"/>
          <w:sz w:val="24"/>
          <w:szCs w:val="24"/>
        </w:rPr>
        <w:sym w:font="HQPB2" w:char="F067"/>
      </w:r>
      <w:r w:rsidR="00B74F82" w:rsidRPr="006E1AB5">
        <w:rPr>
          <w:rFonts w:ascii="HQPB4" w:hAnsi="HQPB4" w:cs="B Zar"/>
          <w:color w:val="282828"/>
          <w:sz w:val="24"/>
          <w:szCs w:val="24"/>
        </w:rPr>
        <w:sym w:font="HQPB4" w:char="F0DF"/>
      </w:r>
      <w:r w:rsidR="00B74F82" w:rsidRPr="006E1AB5">
        <w:rPr>
          <w:rFonts w:ascii="HQPB2" w:hAnsi="HQPB2" w:cs="B Zar"/>
          <w:color w:val="282828"/>
          <w:sz w:val="24"/>
          <w:szCs w:val="24"/>
        </w:rPr>
        <w:sym w:font="HQPB2" w:char="F04A"/>
      </w:r>
      <w:r w:rsidR="00B74F82" w:rsidRPr="006E1AB5">
        <w:rPr>
          <w:rFonts w:ascii="HQPB4" w:hAnsi="HQPB4" w:cs="B Zar"/>
          <w:color w:val="282828"/>
          <w:sz w:val="24"/>
          <w:szCs w:val="24"/>
        </w:rPr>
        <w:sym w:font="HQPB4" w:char="F0F8"/>
      </w:r>
      <w:r w:rsidR="00B74F82" w:rsidRPr="006E1AB5">
        <w:rPr>
          <w:rFonts w:ascii="HQPB2" w:hAnsi="HQPB2" w:cs="B Zar"/>
          <w:color w:val="282828"/>
          <w:sz w:val="24"/>
          <w:szCs w:val="24"/>
        </w:rPr>
        <w:sym w:font="HQPB2" w:char="F039"/>
      </w:r>
      <w:r w:rsidR="00B74F82" w:rsidRPr="006E1AB5">
        <w:rPr>
          <w:rFonts w:ascii="HQPB5" w:hAnsi="HQPB5" w:cs="B Zar"/>
          <w:color w:val="282828"/>
          <w:sz w:val="24"/>
          <w:szCs w:val="24"/>
        </w:rPr>
        <w:sym w:font="HQPB5" w:char="F024"/>
      </w:r>
      <w:r w:rsidR="00B74F82" w:rsidRPr="006E1AB5">
        <w:rPr>
          <w:rFonts w:ascii="HQPB1" w:hAnsi="HQPB1" w:cs="B Zar"/>
          <w:color w:val="282828"/>
          <w:sz w:val="24"/>
          <w:szCs w:val="24"/>
        </w:rPr>
        <w:sym w:font="HQPB1" w:char="F023"/>
      </w:r>
      <w:r w:rsidR="00B74F82" w:rsidRPr="006E1AB5">
        <w:rPr>
          <w:rFonts w:ascii="HQPB1" w:hAnsi="HQPB1" w:cs="B Zar"/>
          <w:color w:val="282828"/>
          <w:sz w:val="24"/>
          <w:szCs w:val="24"/>
          <w:rtl/>
        </w:rPr>
        <w:t xml:space="preserve"> </w:t>
      </w:r>
      <w:r w:rsidR="00B74F82" w:rsidRPr="006E1AB5">
        <w:rPr>
          <w:rFonts w:ascii="HQPB4" w:hAnsi="HQPB4" w:cs="B Zar"/>
          <w:color w:val="282828"/>
          <w:sz w:val="24"/>
          <w:szCs w:val="24"/>
        </w:rPr>
        <w:sym w:font="HQPB4" w:char="F028"/>
      </w:r>
      <w:r w:rsidR="00B74F82" w:rsidRPr="006E1AB5">
        <w:rPr>
          <w:rFonts w:ascii="HQPB4" w:hAnsi="HQPB4" w:cs="B Zar"/>
          <w:color w:val="282828"/>
          <w:sz w:val="24"/>
          <w:szCs w:val="24"/>
          <w:rtl/>
        </w:rPr>
        <w:t xml:space="preserve"> </w:t>
      </w:r>
      <w:r w:rsidR="00B74F82" w:rsidRPr="006E1AB5">
        <w:rPr>
          <w:rFonts w:ascii="HQPB2" w:hAnsi="HQPB2" w:cs="B Zar"/>
          <w:color w:val="282828"/>
          <w:sz w:val="24"/>
          <w:szCs w:val="24"/>
        </w:rPr>
        <w:sym w:font="HQPB2" w:char="F0C6"/>
      </w:r>
      <w:r w:rsidR="00B74F82" w:rsidRPr="006E1AB5">
        <w:rPr>
          <w:rFonts w:ascii="HQPB5" w:hAnsi="HQPB5" w:cs="B Zar"/>
          <w:color w:val="282828"/>
          <w:sz w:val="24"/>
          <w:szCs w:val="24"/>
        </w:rPr>
        <w:sym w:font="HQPB5" w:char="F074"/>
      </w:r>
      <w:r w:rsidR="00B74F82" w:rsidRPr="006E1AB5">
        <w:rPr>
          <w:rFonts w:ascii="HQPB2" w:hAnsi="HQPB2" w:cs="B Zar"/>
          <w:color w:val="282828"/>
          <w:sz w:val="24"/>
          <w:szCs w:val="24"/>
        </w:rPr>
        <w:sym w:font="HQPB2" w:char="F042"/>
      </w:r>
      <w:r w:rsidR="00B74F82" w:rsidRPr="006E1AB5">
        <w:rPr>
          <w:rFonts w:ascii="HQPB5" w:hAnsi="HQPB5" w:cs="B Zar"/>
          <w:color w:val="282828"/>
          <w:sz w:val="24"/>
          <w:szCs w:val="24"/>
        </w:rPr>
        <w:sym w:font="HQPB5" w:char="F075"/>
      </w:r>
      <w:r w:rsidR="00B74F82" w:rsidRPr="006E1AB5">
        <w:rPr>
          <w:rFonts w:ascii="HQPB2" w:hAnsi="HQPB2" w:cs="B Zar"/>
          <w:color w:val="282828"/>
          <w:sz w:val="24"/>
          <w:szCs w:val="24"/>
        </w:rPr>
        <w:sym w:font="HQPB2" w:char="F072"/>
      </w:r>
      <w:r w:rsidR="00B74F82" w:rsidRPr="006E1AB5">
        <w:rPr>
          <w:rFonts w:ascii="HQPB2" w:hAnsi="HQPB2" w:cs="B Zar"/>
          <w:color w:val="282828"/>
          <w:sz w:val="24"/>
          <w:szCs w:val="24"/>
          <w:rtl/>
        </w:rPr>
        <w:t xml:space="preserve"> </w:t>
      </w:r>
      <w:r w:rsidR="00B74F82" w:rsidRPr="006E1AB5">
        <w:rPr>
          <w:rFonts w:ascii="HQPB4" w:hAnsi="HQPB4" w:cs="B Zar"/>
          <w:color w:val="282828"/>
          <w:sz w:val="24"/>
          <w:szCs w:val="24"/>
        </w:rPr>
        <w:sym w:font="HQPB4" w:char="F0F6"/>
      </w:r>
      <w:r w:rsidR="00B74F82" w:rsidRPr="006E1AB5">
        <w:rPr>
          <w:rFonts w:ascii="HQPB2" w:hAnsi="HQPB2" w:cs="B Zar"/>
          <w:color w:val="282828"/>
          <w:sz w:val="24"/>
          <w:szCs w:val="24"/>
        </w:rPr>
        <w:sym w:font="HQPB2" w:char="F040"/>
      </w:r>
      <w:r w:rsidR="00B74F82" w:rsidRPr="006E1AB5">
        <w:rPr>
          <w:rFonts w:ascii="HQPB4" w:hAnsi="HQPB4" w:cs="B Zar"/>
          <w:color w:val="282828"/>
          <w:sz w:val="24"/>
          <w:szCs w:val="24"/>
        </w:rPr>
        <w:sym w:font="HQPB4" w:char="F0CF"/>
      </w:r>
      <w:r w:rsidR="00B74F82" w:rsidRPr="006E1AB5">
        <w:rPr>
          <w:rFonts w:ascii="HQPB2" w:hAnsi="HQPB2" w:cs="B Zar"/>
          <w:color w:val="282828"/>
          <w:sz w:val="24"/>
          <w:szCs w:val="24"/>
        </w:rPr>
        <w:sym w:font="HQPB2" w:char="F03D"/>
      </w:r>
      <w:r w:rsidR="00B74F82" w:rsidRPr="006E1AB5">
        <w:rPr>
          <w:rFonts w:ascii="HQPB4" w:hAnsi="HQPB4" w:cs="B Zar"/>
          <w:color w:val="282828"/>
          <w:sz w:val="24"/>
          <w:szCs w:val="24"/>
        </w:rPr>
        <w:sym w:font="HQPB4" w:char="F0F4"/>
      </w:r>
      <w:r w:rsidR="00B74F82" w:rsidRPr="006E1AB5">
        <w:rPr>
          <w:rFonts w:ascii="HQPB1" w:hAnsi="HQPB1" w:cs="B Zar"/>
          <w:color w:val="282828"/>
          <w:sz w:val="24"/>
          <w:szCs w:val="24"/>
        </w:rPr>
        <w:sym w:font="HQPB1" w:char="F0D2"/>
      </w:r>
      <w:r w:rsidR="00B74F82" w:rsidRPr="006E1AB5">
        <w:rPr>
          <w:rFonts w:ascii="HQPB4" w:hAnsi="HQPB4" w:cs="B Zar"/>
          <w:color w:val="282828"/>
          <w:sz w:val="24"/>
          <w:szCs w:val="24"/>
        </w:rPr>
        <w:sym w:font="HQPB4" w:char="F0E3"/>
      </w:r>
      <w:r w:rsidR="00B74F82" w:rsidRPr="006E1AB5">
        <w:rPr>
          <w:rFonts w:ascii="HQPB2" w:hAnsi="HQPB2" w:cs="B Zar"/>
          <w:color w:val="282828"/>
          <w:sz w:val="24"/>
          <w:szCs w:val="24"/>
        </w:rPr>
        <w:sym w:font="HQPB2" w:char="F083"/>
      </w:r>
      <w:r w:rsidR="00B74F82" w:rsidRPr="006E1AB5">
        <w:rPr>
          <w:rFonts w:ascii="HQPB2" w:hAnsi="HQPB2" w:cs="B Zar"/>
          <w:color w:val="282828"/>
          <w:sz w:val="24"/>
          <w:szCs w:val="24"/>
          <w:rtl/>
        </w:rPr>
        <w:t xml:space="preserve"> </w:t>
      </w:r>
      <w:r w:rsidR="00B74F82" w:rsidRPr="006E1AB5">
        <w:rPr>
          <w:rFonts w:ascii="HQPB2" w:hAnsi="HQPB2" w:cs="B Zar"/>
          <w:color w:val="282828"/>
          <w:sz w:val="24"/>
          <w:szCs w:val="24"/>
        </w:rPr>
        <w:sym w:font="HQPB2" w:char="F060"/>
      </w:r>
      <w:r w:rsidR="00B74F82" w:rsidRPr="006E1AB5">
        <w:rPr>
          <w:rFonts w:ascii="HQPB5" w:hAnsi="HQPB5" w:cs="B Zar"/>
          <w:color w:val="282828"/>
          <w:sz w:val="24"/>
          <w:szCs w:val="24"/>
        </w:rPr>
        <w:sym w:font="HQPB5" w:char="F06E"/>
      </w:r>
      <w:r w:rsidR="00B74F82" w:rsidRPr="006E1AB5">
        <w:rPr>
          <w:rFonts w:ascii="HQPB2" w:hAnsi="HQPB2" w:cs="B Zar"/>
          <w:color w:val="282828"/>
          <w:sz w:val="24"/>
          <w:szCs w:val="24"/>
        </w:rPr>
        <w:sym w:font="HQPB2" w:char="F03D"/>
      </w:r>
      <w:r w:rsidR="00B74F82" w:rsidRPr="006E1AB5">
        <w:rPr>
          <w:rFonts w:ascii="HQPB5" w:hAnsi="HQPB5" w:cs="B Zar"/>
          <w:color w:val="282828"/>
          <w:sz w:val="24"/>
          <w:szCs w:val="24"/>
        </w:rPr>
        <w:sym w:font="HQPB5" w:char="F073"/>
      </w:r>
      <w:r w:rsidR="00B74F82" w:rsidRPr="006E1AB5">
        <w:rPr>
          <w:rFonts w:ascii="HQPB1" w:hAnsi="HQPB1" w:cs="B Zar"/>
          <w:color w:val="282828"/>
          <w:sz w:val="24"/>
          <w:szCs w:val="24"/>
        </w:rPr>
        <w:sym w:font="HQPB1" w:char="F0F9"/>
      </w:r>
      <w:r w:rsidR="00B74F82" w:rsidRPr="006E1AB5">
        <w:rPr>
          <w:rFonts w:ascii="HQPB1" w:hAnsi="HQPB1" w:cs="B Zar"/>
          <w:color w:val="282828"/>
          <w:sz w:val="24"/>
          <w:szCs w:val="24"/>
          <w:rtl/>
        </w:rPr>
        <w:t xml:space="preserve"> </w:t>
      </w:r>
      <w:r w:rsidR="00B74F82" w:rsidRPr="006E1AB5">
        <w:rPr>
          <w:rFonts w:ascii="HQPB5" w:hAnsi="HQPB5" w:cs="B Zar"/>
          <w:color w:val="282828"/>
          <w:sz w:val="24"/>
          <w:szCs w:val="24"/>
        </w:rPr>
        <w:sym w:font="HQPB5" w:char="F079"/>
      </w:r>
      <w:r w:rsidR="00B74F82" w:rsidRPr="006E1AB5">
        <w:rPr>
          <w:rFonts w:ascii="HQPB1" w:hAnsi="HQPB1" w:cs="B Zar"/>
          <w:color w:val="282828"/>
          <w:sz w:val="24"/>
          <w:szCs w:val="24"/>
        </w:rPr>
        <w:sym w:font="HQPB1" w:char="F089"/>
      </w:r>
      <w:r w:rsidR="00B74F82" w:rsidRPr="006E1AB5">
        <w:rPr>
          <w:rFonts w:ascii="HQPB4" w:hAnsi="HQPB4" w:cs="B Zar"/>
          <w:color w:val="282828"/>
          <w:sz w:val="24"/>
          <w:szCs w:val="24"/>
        </w:rPr>
        <w:sym w:font="HQPB4" w:char="F0C5"/>
      </w:r>
      <w:r w:rsidR="00B74F82" w:rsidRPr="006E1AB5">
        <w:rPr>
          <w:rFonts w:ascii="HQPB1" w:hAnsi="HQPB1" w:cs="B Zar"/>
          <w:color w:val="282828"/>
          <w:sz w:val="24"/>
          <w:szCs w:val="24"/>
        </w:rPr>
        <w:sym w:font="HQPB1" w:char="F067"/>
      </w:r>
      <w:r w:rsidR="00B74F82" w:rsidRPr="006E1AB5">
        <w:rPr>
          <w:rFonts w:ascii="HQPB5" w:hAnsi="HQPB5" w:cs="B Zar"/>
          <w:color w:val="282828"/>
          <w:sz w:val="24"/>
          <w:szCs w:val="24"/>
        </w:rPr>
        <w:sym w:font="HQPB5" w:char="F072"/>
      </w:r>
      <w:r w:rsidR="00B74F82" w:rsidRPr="006E1AB5">
        <w:rPr>
          <w:rFonts w:ascii="HQPB1" w:hAnsi="HQPB1" w:cs="B Zar"/>
          <w:color w:val="282828"/>
          <w:sz w:val="24"/>
          <w:szCs w:val="24"/>
        </w:rPr>
        <w:sym w:font="HQPB1" w:char="F042"/>
      </w:r>
      <w:r w:rsidR="00B74F82" w:rsidRPr="006E1AB5">
        <w:rPr>
          <w:rFonts w:ascii="HQPB1" w:hAnsi="HQPB1" w:cs="B Zar"/>
          <w:color w:val="282828"/>
          <w:sz w:val="24"/>
          <w:szCs w:val="24"/>
          <w:rtl/>
        </w:rPr>
        <w:t xml:space="preserve"> </w:t>
      </w:r>
      <w:r w:rsidR="00B74F82" w:rsidRPr="006E1AB5">
        <w:rPr>
          <w:rFonts w:ascii="HQPB2" w:hAnsi="HQPB2" w:cs="B Zar"/>
          <w:color w:val="282828"/>
          <w:sz w:val="24"/>
          <w:szCs w:val="24"/>
        </w:rPr>
        <w:sym w:font="HQPB2" w:char="F0BC"/>
      </w:r>
      <w:r w:rsidR="00B74F82" w:rsidRPr="006E1AB5">
        <w:rPr>
          <w:rFonts w:ascii="HQPB4" w:hAnsi="HQPB4" w:cs="B Zar"/>
          <w:color w:val="282828"/>
          <w:sz w:val="24"/>
          <w:szCs w:val="24"/>
        </w:rPr>
        <w:sym w:font="HQPB4" w:char="F0E7"/>
      </w:r>
      <w:r w:rsidR="00B74F82" w:rsidRPr="006E1AB5">
        <w:rPr>
          <w:rFonts w:ascii="HQPB2" w:hAnsi="HQPB2" w:cs="B Zar"/>
          <w:color w:val="282828"/>
          <w:sz w:val="24"/>
          <w:szCs w:val="24"/>
        </w:rPr>
        <w:sym w:font="HQPB2" w:char="F06D"/>
      </w:r>
      <w:r w:rsidR="00B74F82" w:rsidRPr="006E1AB5">
        <w:rPr>
          <w:rFonts w:ascii="HQPB5" w:hAnsi="HQPB5" w:cs="B Zar"/>
          <w:color w:val="282828"/>
          <w:sz w:val="24"/>
          <w:szCs w:val="24"/>
        </w:rPr>
        <w:sym w:font="HQPB5" w:char="F073"/>
      </w:r>
      <w:r w:rsidR="00B74F82" w:rsidRPr="006E1AB5">
        <w:rPr>
          <w:rFonts w:ascii="HQPB2" w:hAnsi="HQPB2" w:cs="B Zar"/>
          <w:color w:val="282828"/>
          <w:sz w:val="24"/>
          <w:szCs w:val="24"/>
        </w:rPr>
        <w:sym w:font="HQPB2" w:char="F039"/>
      </w:r>
      <w:r w:rsidR="00B74F82" w:rsidRPr="006E1AB5">
        <w:rPr>
          <w:rFonts w:ascii="HQPB2" w:hAnsi="HQPB2" w:cs="B Zar"/>
          <w:color w:val="282828"/>
          <w:sz w:val="24"/>
          <w:szCs w:val="24"/>
          <w:rtl/>
        </w:rPr>
        <w:t xml:space="preserve"> </w:t>
      </w:r>
      <w:r w:rsidR="00B74F82" w:rsidRPr="006E1AB5">
        <w:rPr>
          <w:rFonts w:ascii="HQPB1" w:hAnsi="HQPB1" w:cs="B Zar"/>
          <w:color w:val="282828"/>
          <w:sz w:val="24"/>
          <w:szCs w:val="24"/>
        </w:rPr>
        <w:sym w:font="HQPB1" w:char="F024"/>
      </w:r>
      <w:r w:rsidR="00B74F82" w:rsidRPr="006E1AB5">
        <w:rPr>
          <w:rFonts w:ascii="HQPB4" w:hAnsi="HQPB4" w:cs="B Zar"/>
          <w:color w:val="282828"/>
          <w:sz w:val="24"/>
          <w:szCs w:val="24"/>
        </w:rPr>
        <w:sym w:font="HQPB4" w:char="F077"/>
      </w:r>
      <w:r w:rsidR="00B74F82" w:rsidRPr="006E1AB5">
        <w:rPr>
          <w:rFonts w:ascii="HQPB2" w:hAnsi="HQPB2" w:cs="B Zar"/>
          <w:color w:val="282828"/>
          <w:sz w:val="24"/>
          <w:szCs w:val="24"/>
        </w:rPr>
        <w:sym w:font="HQPB2" w:char="F08B"/>
      </w:r>
      <w:r w:rsidR="00B74F82" w:rsidRPr="006E1AB5">
        <w:rPr>
          <w:rFonts w:ascii="HQPB4" w:hAnsi="HQPB4" w:cs="B Zar"/>
          <w:color w:val="282828"/>
          <w:sz w:val="24"/>
          <w:szCs w:val="24"/>
        </w:rPr>
        <w:sym w:font="HQPB4" w:char="F0CF"/>
      </w:r>
      <w:r w:rsidR="00B74F82" w:rsidRPr="006E1AB5">
        <w:rPr>
          <w:rFonts w:ascii="HQPB2" w:hAnsi="HQPB2" w:cs="B Zar"/>
          <w:color w:val="282828"/>
          <w:sz w:val="24"/>
          <w:szCs w:val="24"/>
        </w:rPr>
        <w:sym w:font="HQPB2" w:char="F039"/>
      </w:r>
      <w:r w:rsidR="00B74F82" w:rsidRPr="006E1AB5">
        <w:rPr>
          <w:rFonts w:ascii="HQPB5" w:hAnsi="HQPB5" w:cs="B Zar"/>
          <w:color w:val="282828"/>
          <w:sz w:val="24"/>
          <w:szCs w:val="24"/>
        </w:rPr>
        <w:sym w:font="HQPB5" w:char="F075"/>
      </w:r>
      <w:r w:rsidR="00B74F82" w:rsidRPr="006E1AB5">
        <w:rPr>
          <w:rFonts w:ascii="HQPB2" w:hAnsi="HQPB2" w:cs="B Zar"/>
          <w:color w:val="282828"/>
          <w:sz w:val="24"/>
          <w:szCs w:val="24"/>
        </w:rPr>
        <w:sym w:font="HQPB2" w:char="F072"/>
      </w:r>
      <w:r w:rsidR="00B74F82" w:rsidRPr="006E1AB5">
        <w:rPr>
          <w:rFonts w:ascii="HQPB2" w:hAnsi="HQPB2" w:cs="B Zar"/>
          <w:color w:val="282828"/>
          <w:sz w:val="24"/>
          <w:szCs w:val="24"/>
          <w:rtl/>
        </w:rPr>
        <w:t xml:space="preserve"> </w:t>
      </w:r>
      <w:r w:rsidR="00B74F82" w:rsidRPr="006E1AB5">
        <w:rPr>
          <w:rFonts w:ascii="HQPB1" w:hAnsi="HQPB1" w:cs="B Zar"/>
          <w:color w:val="282828"/>
          <w:sz w:val="24"/>
          <w:szCs w:val="24"/>
        </w:rPr>
        <w:sym w:font="HQPB1" w:char="F023"/>
      </w:r>
      <w:r w:rsidR="00B74F82" w:rsidRPr="006E1AB5">
        <w:rPr>
          <w:rFonts w:ascii="HQPB4" w:hAnsi="HQPB4" w:cs="B Zar"/>
          <w:color w:val="282828"/>
          <w:sz w:val="24"/>
          <w:szCs w:val="24"/>
        </w:rPr>
        <w:sym w:font="HQPB4" w:char="F059"/>
      </w:r>
      <w:r w:rsidR="00B74F82" w:rsidRPr="006E1AB5">
        <w:rPr>
          <w:rFonts w:ascii="HQPB1" w:hAnsi="HQPB1" w:cs="B Zar"/>
          <w:color w:val="282828"/>
          <w:sz w:val="24"/>
          <w:szCs w:val="24"/>
        </w:rPr>
        <w:sym w:font="HQPB1" w:char="F089"/>
      </w:r>
      <w:r w:rsidR="00B74F82" w:rsidRPr="006E1AB5">
        <w:rPr>
          <w:rFonts w:ascii="HQPB4" w:hAnsi="HQPB4" w:cs="B Zar"/>
          <w:color w:val="282828"/>
          <w:sz w:val="24"/>
          <w:szCs w:val="24"/>
        </w:rPr>
        <w:sym w:font="HQPB4" w:char="F0CF"/>
      </w:r>
      <w:r w:rsidR="00B74F82" w:rsidRPr="006E1AB5">
        <w:rPr>
          <w:rFonts w:ascii="HQPB1" w:hAnsi="HQPB1" w:cs="B Zar"/>
          <w:color w:val="282828"/>
          <w:sz w:val="24"/>
          <w:szCs w:val="24"/>
        </w:rPr>
        <w:sym w:font="HQPB1" w:char="F0A9"/>
      </w:r>
      <w:r w:rsidR="00B74F82" w:rsidRPr="006E1AB5">
        <w:rPr>
          <w:rFonts w:ascii="HQPB4" w:hAnsi="HQPB4" w:cs="B Zar"/>
          <w:color w:val="282828"/>
          <w:sz w:val="24"/>
          <w:szCs w:val="24"/>
        </w:rPr>
        <w:sym w:font="HQPB4" w:char="F0F3"/>
      </w:r>
      <w:r w:rsidR="00B74F82" w:rsidRPr="006E1AB5">
        <w:rPr>
          <w:rFonts w:ascii="HQPB1" w:hAnsi="HQPB1" w:cs="B Zar"/>
          <w:color w:val="282828"/>
          <w:sz w:val="24"/>
          <w:szCs w:val="24"/>
        </w:rPr>
        <w:sym w:font="HQPB1" w:char="F090"/>
      </w:r>
      <w:r w:rsidR="00B74F82" w:rsidRPr="006E1AB5">
        <w:rPr>
          <w:rFonts w:ascii="HQPB4" w:hAnsi="HQPB4" w:cs="B Zar"/>
          <w:color w:val="282828"/>
          <w:sz w:val="24"/>
          <w:szCs w:val="24"/>
        </w:rPr>
        <w:sym w:font="HQPB4" w:char="F091"/>
      </w:r>
      <w:r w:rsidR="00B74F82" w:rsidRPr="006E1AB5">
        <w:rPr>
          <w:rFonts w:ascii="HQPB2" w:hAnsi="HQPB2" w:cs="B Zar"/>
          <w:color w:val="282828"/>
          <w:sz w:val="24"/>
          <w:szCs w:val="24"/>
        </w:rPr>
        <w:sym w:font="HQPB2" w:char="F044"/>
      </w:r>
      <w:r w:rsidR="00B74F82" w:rsidRPr="006E1AB5">
        <w:rPr>
          <w:rFonts w:ascii="HQPB2" w:hAnsi="HQPB2" w:cs="B Zar"/>
          <w:color w:val="282828"/>
          <w:sz w:val="24"/>
          <w:szCs w:val="24"/>
          <w:rtl/>
        </w:rPr>
        <w:t xml:space="preserve"> </w:t>
      </w:r>
      <w:r w:rsidR="00B74F82" w:rsidRPr="006E1AB5">
        <w:rPr>
          <w:rFonts w:ascii="HQPB2" w:hAnsi="HQPB2" w:cs="B Zar"/>
          <w:color w:val="282828"/>
          <w:sz w:val="24"/>
          <w:szCs w:val="24"/>
        </w:rPr>
        <w:sym w:font="HQPB2" w:char="F0C7"/>
      </w:r>
      <w:r w:rsidR="00B74F82" w:rsidRPr="006E1AB5">
        <w:rPr>
          <w:rFonts w:ascii="HQPB2" w:hAnsi="HQPB2" w:cs="B Zar"/>
          <w:color w:val="282828"/>
          <w:sz w:val="24"/>
          <w:szCs w:val="24"/>
        </w:rPr>
        <w:sym w:font="HQPB2" w:char="F0CA"/>
      </w:r>
      <w:r w:rsidR="00B74F82" w:rsidRPr="006E1AB5">
        <w:rPr>
          <w:rFonts w:ascii="HQPB2" w:hAnsi="HQPB2" w:cs="B Zar"/>
          <w:color w:val="282828"/>
          <w:sz w:val="24"/>
          <w:szCs w:val="24"/>
        </w:rPr>
        <w:sym w:font="HQPB2" w:char="F0D0"/>
      </w:r>
      <w:r w:rsidR="00B74F82" w:rsidRPr="006E1AB5">
        <w:rPr>
          <w:rFonts w:ascii="HQPB2" w:hAnsi="HQPB2" w:cs="B Zar"/>
          <w:color w:val="282828"/>
          <w:sz w:val="24"/>
          <w:szCs w:val="24"/>
        </w:rPr>
        <w:sym w:font="HQPB2" w:char="F0C8"/>
      </w:r>
      <w:r w:rsidR="00B74F82" w:rsidRPr="006E1AB5">
        <w:rPr>
          <w:rFonts w:ascii="HQPB2" w:hAnsi="HQPB2" w:cs="B Zar"/>
          <w:color w:val="282828"/>
          <w:sz w:val="24"/>
          <w:szCs w:val="24"/>
          <w:rtl/>
        </w:rPr>
        <w:t xml:space="preserve"> </w:t>
      </w:r>
      <w:r w:rsidR="00B74F82" w:rsidRPr="006E1AB5">
        <w:rPr>
          <w:rFonts w:ascii="HQPB2" w:hAnsi="HQPB2" w:cs="B Zar"/>
          <w:color w:val="282828"/>
          <w:sz w:val="24"/>
          <w:szCs w:val="24"/>
        </w:rPr>
        <w:sym w:font="HQPB2" w:char="F0E1"/>
      </w:r>
      <w:r w:rsidRPr="006E1AB5">
        <w:rPr>
          <w:rStyle w:val="FootnoteReference"/>
          <w:rFonts w:cs="B Zar"/>
          <w:sz w:val="27"/>
          <w:szCs w:val="27"/>
          <w:rtl/>
        </w:rPr>
        <w:footnoteReference w:id="747"/>
      </w:r>
      <w:r w:rsidRPr="006E1AB5">
        <w:rPr>
          <w:rFonts w:cs="B Zar"/>
          <w:sz w:val="27"/>
          <w:szCs w:val="27"/>
          <w:rtl/>
        </w:rPr>
        <w:t xml:space="preserve"> هيچ يك از اعمال شخص گمراه در دنيا تا زماني كه به يگانگي خدا اقرار نكند، ‌پذيرفته نمي‌شود و در آخرت نيز هيچ عذر و بهانه‌اي از او قبول نمي‌گردد. به من خبر رسيده كه برخي از شما پس از پذيرش اسلام و عمل به تك</w:t>
      </w:r>
      <w:r w:rsidR="00FE28AB" w:rsidRPr="006E1AB5">
        <w:rPr>
          <w:rFonts w:cs="B Zar"/>
          <w:sz w:val="27"/>
          <w:szCs w:val="27"/>
          <w:rtl/>
        </w:rPr>
        <w:t>اليف آن، از روي غرور و غفلت</w:t>
      </w:r>
      <w:r w:rsidRPr="006E1AB5">
        <w:rPr>
          <w:rFonts w:cs="B Zar"/>
          <w:sz w:val="27"/>
          <w:szCs w:val="27"/>
          <w:rtl/>
        </w:rPr>
        <w:t xml:space="preserve"> و ندانستن حكم خدا، دعوت شيطان را پاسخ گفته‌ و از اين دين روي گردانده‌اند. خداي متعال مي‌فرمايد:</w:t>
      </w:r>
      <w:r w:rsidR="00DC5A5F" w:rsidRPr="006E1AB5">
        <w:rPr>
          <w:rFonts w:cs="B Zar" w:hint="cs"/>
          <w:sz w:val="27"/>
          <w:szCs w:val="27"/>
          <w:rtl/>
          <w:lang w:bidi="fa-IR"/>
        </w:rPr>
        <w:t xml:space="preserve"> </w:t>
      </w:r>
      <w:r w:rsidR="00DC5A5F" w:rsidRPr="006E1AB5">
        <w:rPr>
          <w:rFonts w:ascii="HQPB2" w:hAnsi="HQPB2" w:cs="B Zar" w:hint="cs"/>
          <w:color w:val="000000"/>
          <w:sz w:val="24"/>
          <w:szCs w:val="24"/>
          <w:lang w:bidi="fa-IR"/>
        </w:rPr>
        <w:sym w:font="HQPB2" w:char="F0E2"/>
      </w:r>
      <w:r w:rsidR="00DC5A5F" w:rsidRPr="006E1AB5">
        <w:rPr>
          <w:rFonts w:ascii="HQPB2" w:hAnsi="HQPB2" w:cs="B Zar"/>
          <w:sz w:val="24"/>
          <w:szCs w:val="24"/>
          <w:rtl/>
        </w:rPr>
        <w:t xml:space="preserve"> </w:t>
      </w:r>
      <w:r w:rsidR="00DC5A5F" w:rsidRPr="006E1AB5">
        <w:rPr>
          <w:rFonts w:ascii="HQPB4" w:hAnsi="HQPB4" w:cs="B Zar"/>
          <w:color w:val="000000"/>
          <w:sz w:val="24"/>
          <w:szCs w:val="24"/>
        </w:rPr>
        <w:sym w:font="HQPB4" w:char="F0F8"/>
      </w:r>
      <w:r w:rsidR="00DC5A5F" w:rsidRPr="006E1AB5">
        <w:rPr>
          <w:rFonts w:ascii="HQPB1" w:hAnsi="HQPB1" w:cs="B Zar"/>
          <w:color w:val="000000"/>
          <w:sz w:val="24"/>
          <w:szCs w:val="24"/>
        </w:rPr>
        <w:sym w:font="HQPB1" w:char="F08C"/>
      </w:r>
      <w:r w:rsidR="00DC5A5F" w:rsidRPr="006E1AB5">
        <w:rPr>
          <w:rFonts w:ascii="HQPB4" w:hAnsi="HQPB4" w:cs="B Zar"/>
          <w:color w:val="000000"/>
          <w:sz w:val="24"/>
          <w:szCs w:val="24"/>
        </w:rPr>
        <w:sym w:font="HQPB4" w:char="F0CE"/>
      </w:r>
      <w:r w:rsidR="00DC5A5F" w:rsidRPr="006E1AB5">
        <w:rPr>
          <w:rFonts w:ascii="HQPB1" w:hAnsi="HQPB1" w:cs="B Zar"/>
          <w:color w:val="000000"/>
          <w:sz w:val="24"/>
          <w:szCs w:val="24"/>
        </w:rPr>
        <w:sym w:font="HQPB1" w:char="F029"/>
      </w:r>
      <w:r w:rsidR="00DC5A5F" w:rsidRPr="006E1AB5">
        <w:rPr>
          <w:rFonts w:ascii="HQPB5" w:hAnsi="HQPB5" w:cs="B Zar"/>
          <w:color w:val="000000"/>
          <w:sz w:val="24"/>
          <w:szCs w:val="24"/>
        </w:rPr>
        <w:sym w:font="HQPB5" w:char="F075"/>
      </w:r>
      <w:r w:rsidR="00DC5A5F" w:rsidRPr="006E1AB5">
        <w:rPr>
          <w:rFonts w:ascii="HQPB2" w:hAnsi="HQPB2" w:cs="B Zar"/>
          <w:color w:val="000000"/>
          <w:sz w:val="24"/>
          <w:szCs w:val="24"/>
        </w:rPr>
        <w:sym w:font="HQPB2" w:char="F072"/>
      </w:r>
      <w:r w:rsidR="00DC5A5F" w:rsidRPr="006E1AB5">
        <w:rPr>
          <w:rFonts w:ascii="HQPB2" w:hAnsi="HQPB2" w:cs="B Zar"/>
          <w:color w:val="000000"/>
          <w:sz w:val="24"/>
          <w:szCs w:val="24"/>
          <w:rtl/>
        </w:rPr>
        <w:t xml:space="preserve"> </w:t>
      </w:r>
      <w:r w:rsidR="00DC5A5F" w:rsidRPr="006E1AB5">
        <w:rPr>
          <w:rFonts w:ascii="HQPB1" w:hAnsi="HQPB1" w:cs="B Zar"/>
          <w:color w:val="000000"/>
          <w:sz w:val="24"/>
          <w:szCs w:val="24"/>
        </w:rPr>
        <w:sym w:font="HQPB1" w:char="F024"/>
      </w:r>
      <w:r w:rsidR="00DC5A5F" w:rsidRPr="006E1AB5">
        <w:rPr>
          <w:rFonts w:ascii="HQPB5" w:hAnsi="HQPB5" w:cs="B Zar"/>
          <w:color w:val="000000"/>
          <w:sz w:val="24"/>
          <w:szCs w:val="24"/>
        </w:rPr>
        <w:sym w:font="HQPB5" w:char="F075"/>
      </w:r>
      <w:r w:rsidR="00DC5A5F" w:rsidRPr="006E1AB5">
        <w:rPr>
          <w:rFonts w:ascii="HQPB2" w:hAnsi="HQPB2" w:cs="B Zar"/>
          <w:color w:val="000000"/>
          <w:sz w:val="24"/>
          <w:szCs w:val="24"/>
        </w:rPr>
        <w:sym w:font="HQPB2" w:char="F05A"/>
      </w:r>
      <w:r w:rsidR="00DC5A5F" w:rsidRPr="006E1AB5">
        <w:rPr>
          <w:rFonts w:ascii="HQPB4" w:hAnsi="HQPB4" w:cs="B Zar"/>
          <w:color w:val="000000"/>
          <w:sz w:val="24"/>
          <w:szCs w:val="24"/>
        </w:rPr>
        <w:sym w:font="HQPB4" w:char="F0F9"/>
      </w:r>
      <w:r w:rsidR="00DC5A5F" w:rsidRPr="006E1AB5">
        <w:rPr>
          <w:rFonts w:ascii="HQPB2" w:hAnsi="HQPB2" w:cs="B Zar"/>
          <w:color w:val="000000"/>
          <w:sz w:val="24"/>
          <w:szCs w:val="24"/>
        </w:rPr>
        <w:sym w:font="HQPB2" w:char="F03D"/>
      </w:r>
      <w:r w:rsidR="00DC5A5F" w:rsidRPr="006E1AB5">
        <w:rPr>
          <w:rFonts w:ascii="HQPB4" w:hAnsi="HQPB4" w:cs="B Zar"/>
          <w:color w:val="000000"/>
          <w:sz w:val="24"/>
          <w:szCs w:val="24"/>
        </w:rPr>
        <w:sym w:font="HQPB4" w:char="F0E8"/>
      </w:r>
      <w:r w:rsidR="00DC5A5F" w:rsidRPr="006E1AB5">
        <w:rPr>
          <w:rFonts w:ascii="HQPB2" w:hAnsi="HQPB2" w:cs="B Zar"/>
          <w:color w:val="000000"/>
          <w:sz w:val="24"/>
          <w:szCs w:val="24"/>
        </w:rPr>
        <w:sym w:font="HQPB2" w:char="F025"/>
      </w:r>
      <w:r w:rsidR="00DC5A5F" w:rsidRPr="006E1AB5">
        <w:rPr>
          <w:rFonts w:ascii="HQPB2" w:hAnsi="HQPB2" w:cs="B Zar"/>
          <w:color w:val="000000"/>
          <w:sz w:val="24"/>
          <w:szCs w:val="24"/>
          <w:rtl/>
        </w:rPr>
        <w:t xml:space="preserve"> </w:t>
      </w:r>
      <w:r w:rsidR="00DC5A5F" w:rsidRPr="006E1AB5">
        <w:rPr>
          <w:rFonts w:ascii="HQPB4" w:hAnsi="HQPB4" w:cs="B Zar"/>
          <w:color w:val="000000"/>
          <w:sz w:val="24"/>
          <w:szCs w:val="24"/>
        </w:rPr>
        <w:sym w:font="HQPB4" w:char="F0CF"/>
      </w:r>
      <w:r w:rsidR="00DC5A5F" w:rsidRPr="006E1AB5">
        <w:rPr>
          <w:rFonts w:ascii="HQPB2" w:hAnsi="HQPB2" w:cs="B Zar"/>
          <w:color w:val="000000"/>
          <w:sz w:val="24"/>
          <w:szCs w:val="24"/>
        </w:rPr>
        <w:sym w:font="HQPB2" w:char="F070"/>
      </w:r>
      <w:r w:rsidR="00DC5A5F" w:rsidRPr="006E1AB5">
        <w:rPr>
          <w:rFonts w:ascii="HQPB5" w:hAnsi="HQPB5" w:cs="B Zar"/>
          <w:color w:val="000000"/>
          <w:sz w:val="24"/>
          <w:szCs w:val="24"/>
        </w:rPr>
        <w:sym w:font="HQPB5" w:char="F073"/>
      </w:r>
      <w:r w:rsidR="00DC5A5F" w:rsidRPr="006E1AB5">
        <w:rPr>
          <w:rFonts w:ascii="HQPB2" w:hAnsi="HQPB2" w:cs="B Zar"/>
          <w:color w:val="000000"/>
          <w:sz w:val="24"/>
          <w:szCs w:val="24"/>
        </w:rPr>
        <w:sym w:font="HQPB2" w:char="F033"/>
      </w:r>
      <w:r w:rsidR="00DC5A5F" w:rsidRPr="006E1AB5">
        <w:rPr>
          <w:rFonts w:ascii="HQPB4" w:hAnsi="HQPB4" w:cs="B Zar"/>
          <w:color w:val="000000"/>
          <w:sz w:val="24"/>
          <w:szCs w:val="24"/>
        </w:rPr>
        <w:sym w:font="HQPB4" w:char="F0CD"/>
      </w:r>
      <w:r w:rsidR="00DC5A5F" w:rsidRPr="006E1AB5">
        <w:rPr>
          <w:rFonts w:ascii="HQPB2" w:hAnsi="HQPB2" w:cs="B Zar"/>
          <w:color w:val="000000"/>
          <w:sz w:val="24"/>
          <w:szCs w:val="24"/>
        </w:rPr>
        <w:sym w:font="HQPB2" w:char="F0B4"/>
      </w:r>
      <w:r w:rsidR="00DC5A5F" w:rsidRPr="006E1AB5">
        <w:rPr>
          <w:rFonts w:ascii="HQPB5" w:hAnsi="HQPB5" w:cs="B Zar"/>
          <w:color w:val="000000"/>
          <w:sz w:val="24"/>
          <w:szCs w:val="24"/>
        </w:rPr>
        <w:sym w:font="HQPB5" w:char="F0AF"/>
      </w:r>
      <w:r w:rsidR="00DC5A5F" w:rsidRPr="006E1AB5">
        <w:rPr>
          <w:rFonts w:ascii="HQPB2" w:hAnsi="HQPB2" w:cs="B Zar"/>
          <w:color w:val="000000"/>
          <w:sz w:val="24"/>
          <w:szCs w:val="24"/>
        </w:rPr>
        <w:sym w:font="HQPB2" w:char="F0BB"/>
      </w:r>
      <w:r w:rsidR="00DC5A5F" w:rsidRPr="006E1AB5">
        <w:rPr>
          <w:rFonts w:ascii="HQPB5" w:hAnsi="HQPB5" w:cs="B Zar"/>
          <w:color w:val="000000"/>
          <w:sz w:val="24"/>
          <w:szCs w:val="24"/>
        </w:rPr>
        <w:sym w:font="HQPB5" w:char="F06E"/>
      </w:r>
      <w:r w:rsidR="00DC5A5F" w:rsidRPr="006E1AB5">
        <w:rPr>
          <w:rFonts w:ascii="HQPB2" w:hAnsi="HQPB2" w:cs="B Zar"/>
          <w:color w:val="000000"/>
          <w:sz w:val="24"/>
          <w:szCs w:val="24"/>
        </w:rPr>
        <w:sym w:font="HQPB2" w:char="F03D"/>
      </w:r>
      <w:r w:rsidR="00DC5A5F" w:rsidRPr="006E1AB5">
        <w:rPr>
          <w:rFonts w:ascii="HQPB5" w:hAnsi="HQPB5" w:cs="B Zar"/>
          <w:color w:val="000000"/>
          <w:sz w:val="24"/>
          <w:szCs w:val="24"/>
        </w:rPr>
        <w:sym w:font="HQPB5" w:char="F079"/>
      </w:r>
      <w:r w:rsidR="00DC5A5F" w:rsidRPr="006E1AB5">
        <w:rPr>
          <w:rFonts w:ascii="HQPB2" w:hAnsi="HQPB2" w:cs="B Zar"/>
          <w:color w:val="000000"/>
          <w:sz w:val="24"/>
          <w:szCs w:val="24"/>
        </w:rPr>
        <w:sym w:font="HQPB2" w:char="F04A"/>
      </w:r>
      <w:r w:rsidR="00DC5A5F" w:rsidRPr="006E1AB5">
        <w:rPr>
          <w:rFonts w:ascii="HQPB4" w:hAnsi="HQPB4" w:cs="B Zar"/>
          <w:color w:val="000000"/>
          <w:sz w:val="24"/>
          <w:szCs w:val="24"/>
        </w:rPr>
        <w:sym w:font="HQPB4" w:char="F0F9"/>
      </w:r>
      <w:r w:rsidR="00DC5A5F" w:rsidRPr="006E1AB5">
        <w:rPr>
          <w:rFonts w:ascii="HQPB2" w:hAnsi="HQPB2" w:cs="B Zar"/>
          <w:color w:val="000000"/>
          <w:sz w:val="24"/>
          <w:szCs w:val="24"/>
        </w:rPr>
        <w:sym w:font="HQPB2" w:char="F03D"/>
      </w:r>
      <w:r w:rsidR="00DC5A5F" w:rsidRPr="006E1AB5">
        <w:rPr>
          <w:rFonts w:ascii="HQPB4" w:hAnsi="HQPB4" w:cs="B Zar"/>
          <w:color w:val="000000"/>
          <w:sz w:val="24"/>
          <w:szCs w:val="24"/>
        </w:rPr>
        <w:sym w:font="HQPB4" w:char="F0CF"/>
      </w:r>
      <w:r w:rsidR="00DC5A5F" w:rsidRPr="006E1AB5">
        <w:rPr>
          <w:rFonts w:ascii="HQPB2" w:hAnsi="HQPB2" w:cs="B Zar"/>
          <w:color w:val="000000"/>
          <w:sz w:val="24"/>
          <w:szCs w:val="24"/>
        </w:rPr>
        <w:sym w:font="HQPB2" w:char="F039"/>
      </w:r>
      <w:r w:rsidR="00DC5A5F" w:rsidRPr="006E1AB5">
        <w:rPr>
          <w:rFonts w:ascii="HQPB2" w:hAnsi="HQPB2" w:cs="B Zar"/>
          <w:color w:val="000000"/>
          <w:sz w:val="24"/>
          <w:szCs w:val="24"/>
          <w:rtl/>
        </w:rPr>
        <w:t xml:space="preserve"> </w:t>
      </w:r>
      <w:r w:rsidR="00DC5A5F" w:rsidRPr="006E1AB5">
        <w:rPr>
          <w:rFonts w:ascii="HQPB5" w:hAnsi="HQPB5" w:cs="B Zar"/>
          <w:color w:val="000000"/>
          <w:sz w:val="24"/>
          <w:szCs w:val="24"/>
        </w:rPr>
        <w:sym w:font="HQPB5" w:char="F028"/>
      </w:r>
      <w:r w:rsidR="00DC5A5F" w:rsidRPr="006E1AB5">
        <w:rPr>
          <w:rFonts w:ascii="HQPB1" w:hAnsi="HQPB1" w:cs="B Zar"/>
          <w:color w:val="000000"/>
          <w:sz w:val="24"/>
          <w:szCs w:val="24"/>
        </w:rPr>
        <w:sym w:font="HQPB1" w:char="F023"/>
      </w:r>
      <w:r w:rsidR="00DC5A5F" w:rsidRPr="006E1AB5">
        <w:rPr>
          <w:rFonts w:ascii="HQPB2" w:hAnsi="HQPB2" w:cs="B Zar"/>
          <w:color w:val="000000"/>
          <w:sz w:val="24"/>
          <w:szCs w:val="24"/>
        </w:rPr>
        <w:sym w:font="HQPB2" w:char="F072"/>
      </w:r>
      <w:r w:rsidR="00DC5A5F" w:rsidRPr="006E1AB5">
        <w:rPr>
          <w:rFonts w:ascii="HQPB4" w:hAnsi="HQPB4" w:cs="B Zar"/>
          <w:color w:val="000000"/>
          <w:sz w:val="24"/>
          <w:szCs w:val="24"/>
        </w:rPr>
        <w:sym w:font="HQPB4" w:char="F0DF"/>
      </w:r>
      <w:r w:rsidR="00DC5A5F" w:rsidRPr="006E1AB5">
        <w:rPr>
          <w:rFonts w:ascii="HQPB1" w:hAnsi="HQPB1" w:cs="B Zar"/>
          <w:color w:val="000000"/>
          <w:sz w:val="24"/>
          <w:szCs w:val="24"/>
        </w:rPr>
        <w:sym w:font="HQPB1" w:char="F089"/>
      </w:r>
      <w:r w:rsidR="00DC5A5F" w:rsidRPr="006E1AB5">
        <w:rPr>
          <w:rFonts w:ascii="HQPB4" w:hAnsi="HQPB4" w:cs="B Zar"/>
          <w:color w:val="000000"/>
          <w:sz w:val="24"/>
          <w:szCs w:val="24"/>
        </w:rPr>
        <w:sym w:font="HQPB4" w:char="F0DF"/>
      </w:r>
      <w:r w:rsidR="00DC5A5F" w:rsidRPr="006E1AB5">
        <w:rPr>
          <w:rFonts w:ascii="HQPB2" w:hAnsi="HQPB2" w:cs="B Zar"/>
          <w:color w:val="000000"/>
          <w:sz w:val="24"/>
          <w:szCs w:val="24"/>
        </w:rPr>
        <w:sym w:font="HQPB2" w:char="F0DA"/>
      </w:r>
      <w:r w:rsidR="00DC5A5F" w:rsidRPr="006E1AB5">
        <w:rPr>
          <w:rFonts w:ascii="HQPB4" w:hAnsi="HQPB4" w:cs="B Zar"/>
          <w:color w:val="000000"/>
          <w:sz w:val="24"/>
          <w:szCs w:val="24"/>
        </w:rPr>
        <w:sym w:font="HQPB4" w:char="F0F3"/>
      </w:r>
      <w:r w:rsidR="00DC5A5F" w:rsidRPr="006E1AB5">
        <w:rPr>
          <w:rFonts w:ascii="HQPB1" w:hAnsi="HQPB1" w:cs="B Zar"/>
          <w:color w:val="000000"/>
          <w:sz w:val="24"/>
          <w:szCs w:val="24"/>
        </w:rPr>
        <w:sym w:font="HQPB1" w:char="F099"/>
      </w:r>
      <w:r w:rsidR="00DC5A5F" w:rsidRPr="006E1AB5">
        <w:rPr>
          <w:rFonts w:ascii="HQPB5" w:hAnsi="HQPB5" w:cs="B Zar"/>
          <w:color w:val="000000"/>
          <w:sz w:val="24"/>
          <w:szCs w:val="24"/>
        </w:rPr>
        <w:sym w:font="HQPB5" w:char="F024"/>
      </w:r>
      <w:r w:rsidR="00DC5A5F" w:rsidRPr="006E1AB5">
        <w:rPr>
          <w:rFonts w:ascii="HQPB1" w:hAnsi="HQPB1" w:cs="B Zar"/>
          <w:color w:val="000000"/>
          <w:sz w:val="24"/>
          <w:szCs w:val="24"/>
        </w:rPr>
        <w:sym w:font="HQPB1" w:char="F023"/>
      </w:r>
      <w:r w:rsidR="00DC5A5F" w:rsidRPr="006E1AB5">
        <w:rPr>
          <w:rFonts w:ascii="HQPB1" w:hAnsi="HQPB1" w:cs="B Zar"/>
          <w:color w:val="000000"/>
          <w:sz w:val="24"/>
          <w:szCs w:val="24"/>
          <w:rtl/>
        </w:rPr>
        <w:t xml:space="preserve"> </w:t>
      </w:r>
      <w:r w:rsidR="00DC5A5F" w:rsidRPr="006E1AB5">
        <w:rPr>
          <w:rFonts w:ascii="HQPB5" w:hAnsi="HQPB5" w:cs="B Zar"/>
          <w:color w:val="000000"/>
          <w:sz w:val="24"/>
          <w:szCs w:val="24"/>
        </w:rPr>
        <w:sym w:font="HQPB5" w:char="F074"/>
      </w:r>
      <w:r w:rsidR="00DC5A5F" w:rsidRPr="006E1AB5">
        <w:rPr>
          <w:rFonts w:ascii="HQPB2" w:hAnsi="HQPB2" w:cs="B Zar"/>
          <w:color w:val="000000"/>
          <w:sz w:val="24"/>
          <w:szCs w:val="24"/>
        </w:rPr>
        <w:sym w:font="HQPB2" w:char="F050"/>
      </w:r>
      <w:r w:rsidR="00DC5A5F" w:rsidRPr="006E1AB5">
        <w:rPr>
          <w:rFonts w:ascii="HQPB5" w:hAnsi="HQPB5" w:cs="B Zar"/>
          <w:color w:val="000000"/>
          <w:sz w:val="24"/>
          <w:szCs w:val="24"/>
        </w:rPr>
        <w:sym w:font="HQPB5" w:char="F079"/>
      </w:r>
      <w:r w:rsidR="00DC5A5F" w:rsidRPr="006E1AB5">
        <w:rPr>
          <w:rFonts w:ascii="HQPB1" w:hAnsi="HQPB1" w:cs="B Zar"/>
          <w:color w:val="000000"/>
          <w:sz w:val="24"/>
          <w:szCs w:val="24"/>
        </w:rPr>
        <w:sym w:font="HQPB1" w:char="F08A"/>
      </w:r>
      <w:r w:rsidR="00DC5A5F" w:rsidRPr="006E1AB5">
        <w:rPr>
          <w:rFonts w:ascii="HQPB5" w:hAnsi="HQPB5" w:cs="B Zar"/>
          <w:color w:val="000000"/>
          <w:sz w:val="24"/>
          <w:szCs w:val="24"/>
        </w:rPr>
        <w:sym w:font="HQPB5" w:char="F04B"/>
      </w:r>
      <w:r w:rsidR="00DC5A5F" w:rsidRPr="006E1AB5">
        <w:rPr>
          <w:rFonts w:ascii="HQPB2" w:hAnsi="HQPB2" w:cs="B Zar"/>
          <w:color w:val="000000"/>
          <w:sz w:val="24"/>
          <w:szCs w:val="24"/>
        </w:rPr>
        <w:sym w:font="HQPB2" w:char="F079"/>
      </w:r>
      <w:r w:rsidR="00DC5A5F" w:rsidRPr="006E1AB5">
        <w:rPr>
          <w:rFonts w:ascii="HQPB2" w:hAnsi="HQPB2" w:cs="B Zar"/>
          <w:color w:val="000000"/>
          <w:sz w:val="24"/>
          <w:szCs w:val="24"/>
          <w:rtl/>
        </w:rPr>
        <w:t xml:space="preserve"> </w:t>
      </w:r>
      <w:r w:rsidR="00DC5A5F" w:rsidRPr="006E1AB5">
        <w:rPr>
          <w:rFonts w:ascii="HQPB5" w:hAnsi="HQPB5" w:cs="B Zar"/>
          <w:color w:val="000000"/>
          <w:sz w:val="24"/>
          <w:szCs w:val="24"/>
        </w:rPr>
        <w:sym w:font="HQPB5" w:char="F028"/>
      </w:r>
      <w:r w:rsidR="00DC5A5F" w:rsidRPr="006E1AB5">
        <w:rPr>
          <w:rFonts w:ascii="HQPB1" w:hAnsi="HQPB1" w:cs="B Zar"/>
          <w:color w:val="000000"/>
          <w:sz w:val="24"/>
          <w:szCs w:val="24"/>
        </w:rPr>
        <w:sym w:font="HQPB1" w:char="F023"/>
      </w:r>
      <w:r w:rsidR="00DC5A5F" w:rsidRPr="006E1AB5">
        <w:rPr>
          <w:rFonts w:ascii="HQPB4" w:hAnsi="HQPB4" w:cs="B Zar"/>
          <w:color w:val="000000"/>
          <w:sz w:val="24"/>
          <w:szCs w:val="24"/>
        </w:rPr>
        <w:sym w:font="HQPB4" w:char="F0FF"/>
      </w:r>
      <w:r w:rsidR="00DC5A5F" w:rsidRPr="006E1AB5">
        <w:rPr>
          <w:rFonts w:ascii="HQPB2" w:hAnsi="HQPB2" w:cs="B Zar"/>
          <w:color w:val="000000"/>
          <w:sz w:val="24"/>
          <w:szCs w:val="24"/>
        </w:rPr>
        <w:sym w:font="HQPB2" w:char="F072"/>
      </w:r>
      <w:r w:rsidR="00DC5A5F" w:rsidRPr="006E1AB5">
        <w:rPr>
          <w:rFonts w:ascii="HQPB4" w:hAnsi="HQPB4" w:cs="B Zar"/>
          <w:color w:val="000000"/>
          <w:sz w:val="24"/>
          <w:szCs w:val="24"/>
        </w:rPr>
        <w:sym w:font="HQPB4" w:char="F0DF"/>
      </w:r>
      <w:r w:rsidR="00DC5A5F" w:rsidRPr="006E1AB5">
        <w:rPr>
          <w:rFonts w:ascii="HQPB1" w:hAnsi="HQPB1" w:cs="B Zar"/>
          <w:color w:val="000000"/>
          <w:sz w:val="24"/>
          <w:szCs w:val="24"/>
        </w:rPr>
        <w:sym w:font="HQPB1" w:char="F089"/>
      </w:r>
      <w:r w:rsidR="00DC5A5F" w:rsidRPr="006E1AB5">
        <w:rPr>
          <w:rFonts w:ascii="HQPB5" w:hAnsi="HQPB5" w:cs="B Zar"/>
          <w:color w:val="000000"/>
          <w:sz w:val="24"/>
          <w:szCs w:val="24"/>
        </w:rPr>
        <w:sym w:font="HQPB5" w:char="F079"/>
      </w:r>
      <w:r w:rsidR="00DC5A5F" w:rsidRPr="006E1AB5">
        <w:rPr>
          <w:rFonts w:ascii="HQPB1" w:hAnsi="HQPB1" w:cs="B Zar"/>
          <w:color w:val="000000"/>
          <w:sz w:val="24"/>
          <w:szCs w:val="24"/>
        </w:rPr>
        <w:sym w:font="HQPB1" w:char="F066"/>
      </w:r>
      <w:r w:rsidR="00DC5A5F" w:rsidRPr="006E1AB5">
        <w:rPr>
          <w:rFonts w:ascii="HQPB5" w:hAnsi="HQPB5" w:cs="B Zar"/>
          <w:color w:val="000000"/>
          <w:sz w:val="24"/>
          <w:szCs w:val="24"/>
        </w:rPr>
        <w:sym w:font="HQPB5" w:char="F07C"/>
      </w:r>
      <w:r w:rsidR="00DC5A5F" w:rsidRPr="006E1AB5">
        <w:rPr>
          <w:rFonts w:ascii="HQPB1" w:hAnsi="HQPB1" w:cs="B Zar"/>
          <w:color w:val="000000"/>
          <w:sz w:val="24"/>
          <w:szCs w:val="24"/>
        </w:rPr>
        <w:sym w:font="HQPB1" w:char="F0A1"/>
      </w:r>
      <w:r w:rsidR="00DC5A5F" w:rsidRPr="006E1AB5">
        <w:rPr>
          <w:rFonts w:ascii="HQPB5" w:hAnsi="HQPB5" w:cs="B Zar"/>
          <w:color w:val="000000"/>
          <w:sz w:val="24"/>
          <w:szCs w:val="24"/>
        </w:rPr>
        <w:sym w:font="HQPB5" w:char="F073"/>
      </w:r>
      <w:r w:rsidR="00DC5A5F" w:rsidRPr="006E1AB5">
        <w:rPr>
          <w:rFonts w:ascii="HQPB1" w:hAnsi="HQPB1" w:cs="B Zar"/>
          <w:color w:val="000000"/>
          <w:sz w:val="24"/>
          <w:szCs w:val="24"/>
        </w:rPr>
        <w:sym w:font="HQPB1" w:char="F0F9"/>
      </w:r>
      <w:r w:rsidR="00DC5A5F" w:rsidRPr="006E1AB5">
        <w:rPr>
          <w:rFonts w:ascii="HQPB1" w:hAnsi="HQPB1" w:cs="B Zar"/>
          <w:color w:val="000000"/>
          <w:sz w:val="24"/>
          <w:szCs w:val="24"/>
          <w:rtl/>
        </w:rPr>
        <w:t xml:space="preserve"> </w:t>
      </w:r>
      <w:r w:rsidR="00DC5A5F" w:rsidRPr="006E1AB5">
        <w:rPr>
          <w:rFonts w:ascii="HQPB5" w:hAnsi="HQPB5" w:cs="B Zar"/>
          <w:color w:val="000000"/>
          <w:sz w:val="24"/>
          <w:szCs w:val="24"/>
        </w:rPr>
        <w:sym w:font="HQPB5" w:char="F048"/>
      </w:r>
      <w:r w:rsidR="00DC5A5F" w:rsidRPr="006E1AB5">
        <w:rPr>
          <w:rFonts w:ascii="HQPB2" w:hAnsi="HQPB2" w:cs="B Zar"/>
          <w:color w:val="000000"/>
          <w:sz w:val="24"/>
          <w:szCs w:val="24"/>
        </w:rPr>
        <w:sym w:font="HQPB2" w:char="F077"/>
      </w:r>
      <w:r w:rsidR="00DC5A5F" w:rsidRPr="006E1AB5">
        <w:rPr>
          <w:rFonts w:ascii="HQPB4" w:hAnsi="HQPB4" w:cs="B Zar"/>
          <w:color w:val="000000"/>
          <w:sz w:val="24"/>
          <w:szCs w:val="24"/>
        </w:rPr>
        <w:sym w:font="HQPB4" w:char="F0CE"/>
      </w:r>
      <w:r w:rsidR="00DC5A5F" w:rsidRPr="006E1AB5">
        <w:rPr>
          <w:rFonts w:ascii="HQPB1" w:hAnsi="HQPB1" w:cs="B Zar"/>
          <w:color w:val="000000"/>
          <w:sz w:val="24"/>
          <w:szCs w:val="24"/>
        </w:rPr>
        <w:sym w:font="HQPB1" w:char="F029"/>
      </w:r>
      <w:r w:rsidR="00DC5A5F" w:rsidRPr="006E1AB5">
        <w:rPr>
          <w:rFonts w:ascii="HQPB1" w:hAnsi="HQPB1" w:cs="B Zar"/>
          <w:color w:val="000000"/>
          <w:sz w:val="24"/>
          <w:szCs w:val="24"/>
          <w:rtl/>
        </w:rPr>
        <w:t xml:space="preserve"> </w:t>
      </w:r>
      <w:r w:rsidR="00DC5A5F" w:rsidRPr="006E1AB5">
        <w:rPr>
          <w:rFonts w:ascii="HQPB5" w:hAnsi="HQPB5" w:cs="B Zar"/>
          <w:color w:val="000000"/>
          <w:sz w:val="24"/>
          <w:szCs w:val="24"/>
        </w:rPr>
        <w:sym w:font="HQPB5" w:char="F07D"/>
      </w:r>
      <w:r w:rsidR="00DC5A5F" w:rsidRPr="006E1AB5">
        <w:rPr>
          <w:rFonts w:ascii="HQPB1" w:hAnsi="HQPB1" w:cs="B Zar"/>
          <w:color w:val="000000"/>
          <w:sz w:val="24"/>
          <w:szCs w:val="24"/>
        </w:rPr>
        <w:sym w:font="HQPB1" w:char="F0A7"/>
      </w:r>
      <w:r w:rsidR="00DC5A5F" w:rsidRPr="006E1AB5">
        <w:rPr>
          <w:rFonts w:ascii="HQPB2" w:hAnsi="HQPB2" w:cs="B Zar"/>
          <w:color w:val="000000"/>
          <w:sz w:val="24"/>
          <w:szCs w:val="24"/>
        </w:rPr>
        <w:sym w:font="HQPB2" w:char="F08A"/>
      </w:r>
      <w:r w:rsidR="00DC5A5F" w:rsidRPr="006E1AB5">
        <w:rPr>
          <w:rFonts w:ascii="HQPB4" w:hAnsi="HQPB4" w:cs="B Zar"/>
          <w:color w:val="000000"/>
          <w:sz w:val="24"/>
          <w:szCs w:val="24"/>
        </w:rPr>
        <w:sym w:font="HQPB4" w:char="F0CF"/>
      </w:r>
      <w:r w:rsidR="00DC5A5F" w:rsidRPr="006E1AB5">
        <w:rPr>
          <w:rFonts w:ascii="HQPB2" w:hAnsi="HQPB2" w:cs="B Zar"/>
          <w:color w:val="000000"/>
          <w:sz w:val="24"/>
          <w:szCs w:val="24"/>
        </w:rPr>
        <w:sym w:font="HQPB2" w:char="F03D"/>
      </w:r>
      <w:r w:rsidR="00DC5A5F" w:rsidRPr="006E1AB5">
        <w:rPr>
          <w:rFonts w:ascii="HQPB4" w:hAnsi="HQPB4" w:cs="B Zar"/>
          <w:color w:val="000000"/>
          <w:sz w:val="24"/>
          <w:szCs w:val="24"/>
        </w:rPr>
        <w:sym w:font="HQPB4" w:char="F0F6"/>
      </w:r>
      <w:r w:rsidR="00DC5A5F" w:rsidRPr="006E1AB5">
        <w:rPr>
          <w:rFonts w:ascii="HQPB1" w:hAnsi="HQPB1" w:cs="B Zar"/>
          <w:color w:val="000000"/>
          <w:sz w:val="24"/>
          <w:szCs w:val="24"/>
        </w:rPr>
        <w:sym w:font="HQPB1" w:char="F02F"/>
      </w:r>
      <w:r w:rsidR="00DC5A5F" w:rsidRPr="006E1AB5">
        <w:rPr>
          <w:rFonts w:ascii="HQPB4" w:hAnsi="HQPB4" w:cs="B Zar"/>
          <w:color w:val="000000"/>
          <w:sz w:val="24"/>
          <w:szCs w:val="24"/>
        </w:rPr>
        <w:sym w:font="HQPB4" w:char="F0CE"/>
      </w:r>
      <w:r w:rsidR="00DC5A5F" w:rsidRPr="006E1AB5">
        <w:rPr>
          <w:rFonts w:ascii="HQPB1" w:hAnsi="HQPB1" w:cs="B Zar"/>
          <w:color w:val="000000"/>
          <w:sz w:val="24"/>
          <w:szCs w:val="24"/>
        </w:rPr>
        <w:sym w:font="HQPB1" w:char="F029"/>
      </w:r>
      <w:r w:rsidR="00DC5A5F" w:rsidRPr="006E1AB5">
        <w:rPr>
          <w:rFonts w:ascii="HQPB1" w:hAnsi="HQPB1" w:cs="B Zar"/>
          <w:color w:val="000000"/>
          <w:sz w:val="24"/>
          <w:szCs w:val="24"/>
          <w:rtl/>
        </w:rPr>
        <w:t xml:space="preserve"> </w:t>
      </w:r>
      <w:r w:rsidR="00DC5A5F" w:rsidRPr="006E1AB5">
        <w:rPr>
          <w:rFonts w:ascii="HQPB5" w:hAnsi="HQPB5" w:cs="B Zar"/>
          <w:color w:val="000000"/>
          <w:sz w:val="24"/>
          <w:szCs w:val="24"/>
        </w:rPr>
        <w:sym w:font="HQPB5" w:char="F074"/>
      </w:r>
      <w:r w:rsidR="00DC5A5F" w:rsidRPr="006E1AB5">
        <w:rPr>
          <w:rFonts w:ascii="HQPB2" w:hAnsi="HQPB2" w:cs="B Zar"/>
          <w:color w:val="000000"/>
          <w:sz w:val="24"/>
          <w:szCs w:val="24"/>
        </w:rPr>
        <w:sym w:font="HQPB2" w:char="F062"/>
      </w:r>
      <w:r w:rsidR="00DC5A5F" w:rsidRPr="006E1AB5">
        <w:rPr>
          <w:rFonts w:ascii="HQPB1" w:hAnsi="HQPB1" w:cs="B Zar"/>
          <w:color w:val="000000"/>
          <w:sz w:val="24"/>
          <w:szCs w:val="24"/>
        </w:rPr>
        <w:sym w:font="HQPB1" w:char="F025"/>
      </w:r>
      <w:r w:rsidR="00DC5A5F" w:rsidRPr="006E1AB5">
        <w:rPr>
          <w:rFonts w:ascii="HQPB5" w:hAnsi="HQPB5" w:cs="B Zar"/>
          <w:color w:val="000000"/>
          <w:sz w:val="24"/>
          <w:szCs w:val="24"/>
        </w:rPr>
        <w:sym w:font="HQPB5" w:char="F078"/>
      </w:r>
      <w:r w:rsidR="00DC5A5F" w:rsidRPr="006E1AB5">
        <w:rPr>
          <w:rFonts w:ascii="HQPB2" w:hAnsi="HQPB2" w:cs="B Zar"/>
          <w:color w:val="000000"/>
          <w:sz w:val="24"/>
          <w:szCs w:val="24"/>
        </w:rPr>
        <w:sym w:font="HQPB2" w:char="F02E"/>
      </w:r>
      <w:r w:rsidR="00DC5A5F" w:rsidRPr="006E1AB5">
        <w:rPr>
          <w:rFonts w:ascii="HQPB2" w:hAnsi="HQPB2" w:cs="B Zar"/>
          <w:color w:val="000000"/>
          <w:sz w:val="24"/>
          <w:szCs w:val="24"/>
          <w:rtl/>
        </w:rPr>
        <w:t xml:space="preserve"> </w:t>
      </w:r>
      <w:r w:rsidR="00DC5A5F" w:rsidRPr="006E1AB5">
        <w:rPr>
          <w:rFonts w:ascii="HQPB5" w:hAnsi="HQPB5" w:cs="B Zar"/>
          <w:color w:val="000000"/>
          <w:sz w:val="24"/>
          <w:szCs w:val="24"/>
        </w:rPr>
        <w:sym w:font="HQPB5" w:char="F07A"/>
      </w:r>
      <w:r w:rsidR="00DC5A5F" w:rsidRPr="006E1AB5">
        <w:rPr>
          <w:rFonts w:ascii="HQPB2" w:hAnsi="HQPB2" w:cs="B Zar"/>
          <w:color w:val="000000"/>
          <w:sz w:val="24"/>
          <w:szCs w:val="24"/>
        </w:rPr>
        <w:sym w:font="HQPB2" w:char="F060"/>
      </w:r>
      <w:r w:rsidR="00DC5A5F" w:rsidRPr="006E1AB5">
        <w:rPr>
          <w:rFonts w:ascii="HQPB4" w:hAnsi="HQPB4" w:cs="B Zar"/>
          <w:color w:val="000000"/>
          <w:sz w:val="24"/>
          <w:szCs w:val="24"/>
        </w:rPr>
        <w:sym w:font="HQPB4" w:char="F0CF"/>
      </w:r>
      <w:r w:rsidR="00DC5A5F" w:rsidRPr="006E1AB5">
        <w:rPr>
          <w:rFonts w:ascii="HQPB2" w:hAnsi="HQPB2" w:cs="B Zar"/>
          <w:color w:val="000000"/>
          <w:sz w:val="24"/>
          <w:szCs w:val="24"/>
        </w:rPr>
        <w:sym w:font="HQPB2" w:char="F042"/>
      </w:r>
      <w:r w:rsidR="00DC5A5F" w:rsidRPr="006E1AB5">
        <w:rPr>
          <w:rFonts w:ascii="HQPB2" w:hAnsi="HQPB2" w:cs="B Zar"/>
          <w:color w:val="000000"/>
          <w:sz w:val="24"/>
          <w:szCs w:val="24"/>
          <w:rtl/>
        </w:rPr>
        <w:t xml:space="preserve"> </w:t>
      </w:r>
      <w:r w:rsidR="00DC5A5F" w:rsidRPr="006E1AB5">
        <w:rPr>
          <w:rFonts w:ascii="HQPB4" w:hAnsi="HQPB4" w:cs="B Zar"/>
          <w:color w:val="000000"/>
          <w:sz w:val="24"/>
          <w:szCs w:val="24"/>
        </w:rPr>
        <w:sym w:font="HQPB4" w:char="F0C7"/>
      </w:r>
      <w:r w:rsidR="00DC5A5F" w:rsidRPr="006E1AB5">
        <w:rPr>
          <w:rFonts w:ascii="HQPB4" w:hAnsi="HQPB4" w:cs="B Zar"/>
          <w:color w:val="000000"/>
          <w:sz w:val="24"/>
          <w:szCs w:val="24"/>
        </w:rPr>
        <w:sym w:font="HQPB4" w:char="F064"/>
      </w:r>
      <w:r w:rsidR="00DC5A5F" w:rsidRPr="006E1AB5">
        <w:rPr>
          <w:rFonts w:ascii="HQPB2" w:hAnsi="HQPB2" w:cs="B Zar"/>
          <w:color w:val="000000"/>
          <w:sz w:val="24"/>
          <w:szCs w:val="24"/>
        </w:rPr>
        <w:sym w:font="HQPB2" w:char="F060"/>
      </w:r>
      <w:r w:rsidR="00DC5A5F" w:rsidRPr="006E1AB5">
        <w:rPr>
          <w:rFonts w:ascii="HQPB4" w:hAnsi="HQPB4" w:cs="B Zar"/>
          <w:color w:val="000000"/>
          <w:sz w:val="24"/>
          <w:szCs w:val="24"/>
        </w:rPr>
        <w:sym w:font="HQPB4" w:char="F0C5"/>
      </w:r>
      <w:r w:rsidR="00DC5A5F" w:rsidRPr="006E1AB5">
        <w:rPr>
          <w:rFonts w:ascii="HQPB1" w:hAnsi="HQPB1" w:cs="B Zar"/>
          <w:color w:val="000000"/>
          <w:sz w:val="24"/>
          <w:szCs w:val="24"/>
        </w:rPr>
        <w:sym w:font="HQPB1" w:char="F066"/>
      </w:r>
      <w:r w:rsidR="00DC5A5F" w:rsidRPr="006E1AB5">
        <w:rPr>
          <w:rFonts w:ascii="HQPB4" w:hAnsi="HQPB4" w:cs="B Zar"/>
          <w:color w:val="000000"/>
          <w:sz w:val="24"/>
          <w:szCs w:val="24"/>
        </w:rPr>
        <w:sym w:font="HQPB4" w:char="F0F8"/>
      </w:r>
      <w:r w:rsidR="00DC5A5F" w:rsidRPr="006E1AB5">
        <w:rPr>
          <w:rFonts w:ascii="HQPB2" w:hAnsi="HQPB2" w:cs="B Zar"/>
          <w:color w:val="000000"/>
          <w:sz w:val="24"/>
          <w:szCs w:val="24"/>
        </w:rPr>
        <w:sym w:font="HQPB2" w:char="F039"/>
      </w:r>
      <w:r w:rsidR="00DC5A5F" w:rsidRPr="006E1AB5">
        <w:rPr>
          <w:rFonts w:ascii="HQPB5" w:hAnsi="HQPB5" w:cs="B Zar"/>
          <w:color w:val="000000"/>
          <w:sz w:val="24"/>
          <w:szCs w:val="24"/>
        </w:rPr>
        <w:sym w:font="HQPB5" w:char="F024"/>
      </w:r>
      <w:r w:rsidR="00DC5A5F" w:rsidRPr="006E1AB5">
        <w:rPr>
          <w:rFonts w:ascii="HQPB1" w:hAnsi="HQPB1" w:cs="B Zar"/>
          <w:color w:val="000000"/>
          <w:sz w:val="24"/>
          <w:szCs w:val="24"/>
        </w:rPr>
        <w:sym w:font="HQPB1" w:char="F023"/>
      </w:r>
      <w:r w:rsidR="00DC5A5F" w:rsidRPr="006E1AB5">
        <w:rPr>
          <w:rFonts w:ascii="HQPB1" w:hAnsi="HQPB1" w:cs="B Zar"/>
          <w:color w:val="000000"/>
          <w:sz w:val="24"/>
          <w:szCs w:val="24"/>
          <w:rtl/>
        </w:rPr>
        <w:t xml:space="preserve"> </w:t>
      </w:r>
      <w:r w:rsidR="00DC5A5F" w:rsidRPr="006E1AB5">
        <w:rPr>
          <w:rFonts w:ascii="HQPB5" w:hAnsi="HQPB5" w:cs="B Zar"/>
          <w:color w:val="000000"/>
          <w:sz w:val="24"/>
          <w:szCs w:val="24"/>
        </w:rPr>
        <w:sym w:font="HQPB5" w:char="F074"/>
      </w:r>
      <w:r w:rsidR="00DC5A5F" w:rsidRPr="006E1AB5">
        <w:rPr>
          <w:rFonts w:ascii="HQPB2" w:hAnsi="HQPB2" w:cs="B Zar"/>
          <w:color w:val="000000"/>
          <w:sz w:val="24"/>
          <w:szCs w:val="24"/>
        </w:rPr>
        <w:sym w:font="HQPB2" w:char="F02C"/>
      </w:r>
      <w:r w:rsidR="00DC5A5F" w:rsidRPr="006E1AB5">
        <w:rPr>
          <w:rFonts w:ascii="HQPB5" w:hAnsi="HQPB5" w:cs="B Zar"/>
          <w:color w:val="000000"/>
          <w:sz w:val="24"/>
          <w:szCs w:val="24"/>
        </w:rPr>
        <w:sym w:font="HQPB5" w:char="F07C"/>
      </w:r>
      <w:r w:rsidR="00DC5A5F" w:rsidRPr="006E1AB5">
        <w:rPr>
          <w:rFonts w:ascii="HQPB1" w:hAnsi="HQPB1" w:cs="B Zar"/>
          <w:color w:val="000000"/>
          <w:sz w:val="24"/>
          <w:szCs w:val="24"/>
        </w:rPr>
        <w:sym w:font="HQPB1" w:char="F0A1"/>
      </w:r>
      <w:r w:rsidR="00DC5A5F" w:rsidRPr="006E1AB5">
        <w:rPr>
          <w:rFonts w:ascii="HQPB5" w:hAnsi="HQPB5" w:cs="B Zar"/>
          <w:color w:val="000000"/>
          <w:sz w:val="24"/>
          <w:szCs w:val="24"/>
        </w:rPr>
        <w:sym w:font="HQPB5" w:char="F078"/>
      </w:r>
      <w:r w:rsidR="00DC5A5F" w:rsidRPr="006E1AB5">
        <w:rPr>
          <w:rFonts w:ascii="HQPB1" w:hAnsi="HQPB1" w:cs="B Zar"/>
          <w:color w:val="000000"/>
          <w:sz w:val="24"/>
          <w:szCs w:val="24"/>
        </w:rPr>
        <w:sym w:font="HQPB1" w:char="F0FF"/>
      </w:r>
      <w:r w:rsidR="00DC5A5F" w:rsidRPr="006E1AB5">
        <w:rPr>
          <w:rFonts w:ascii="HQPB5" w:hAnsi="HQPB5" w:cs="B Zar"/>
          <w:color w:val="000000"/>
          <w:sz w:val="24"/>
          <w:szCs w:val="24"/>
        </w:rPr>
        <w:sym w:font="HQPB5" w:char="F073"/>
      </w:r>
      <w:r w:rsidR="00DC5A5F" w:rsidRPr="006E1AB5">
        <w:rPr>
          <w:rFonts w:ascii="HQPB1" w:hAnsi="HQPB1" w:cs="B Zar"/>
          <w:color w:val="000000"/>
          <w:sz w:val="24"/>
          <w:szCs w:val="24"/>
        </w:rPr>
        <w:sym w:font="HQPB1" w:char="F0F9"/>
      </w:r>
      <w:r w:rsidR="00DC5A5F" w:rsidRPr="006E1AB5">
        <w:rPr>
          <w:rFonts w:ascii="HQPB1" w:hAnsi="HQPB1" w:cs="B Zar"/>
          <w:color w:val="000000"/>
          <w:sz w:val="24"/>
          <w:szCs w:val="24"/>
          <w:rtl/>
        </w:rPr>
        <w:t xml:space="preserve"> </w:t>
      </w:r>
      <w:r w:rsidR="00DC5A5F" w:rsidRPr="006E1AB5">
        <w:rPr>
          <w:rFonts w:ascii="HQPB4" w:hAnsi="HQPB4" w:cs="B Zar"/>
          <w:color w:val="000000"/>
          <w:sz w:val="24"/>
          <w:szCs w:val="24"/>
        </w:rPr>
        <w:sym w:font="HQPB4" w:char="F0F4"/>
      </w:r>
      <w:r w:rsidR="00DC5A5F" w:rsidRPr="006E1AB5">
        <w:rPr>
          <w:rFonts w:ascii="HQPB2" w:hAnsi="HQPB2" w:cs="B Zar"/>
          <w:color w:val="000000"/>
          <w:sz w:val="24"/>
          <w:szCs w:val="24"/>
        </w:rPr>
        <w:sym w:font="HQPB2" w:char="F060"/>
      </w:r>
      <w:r w:rsidR="00DC5A5F" w:rsidRPr="006E1AB5">
        <w:rPr>
          <w:rFonts w:ascii="HQPB5" w:hAnsi="HQPB5" w:cs="B Zar"/>
          <w:color w:val="000000"/>
          <w:sz w:val="24"/>
          <w:szCs w:val="24"/>
        </w:rPr>
        <w:sym w:font="HQPB5" w:char="F074"/>
      </w:r>
      <w:r w:rsidR="00DC5A5F" w:rsidRPr="006E1AB5">
        <w:rPr>
          <w:rFonts w:ascii="HQPB1" w:hAnsi="HQPB1" w:cs="B Zar"/>
          <w:color w:val="000000"/>
          <w:sz w:val="24"/>
          <w:szCs w:val="24"/>
        </w:rPr>
        <w:sym w:font="HQPB1" w:char="F0E3"/>
      </w:r>
      <w:r w:rsidR="00DC5A5F" w:rsidRPr="006E1AB5">
        <w:rPr>
          <w:rFonts w:ascii="HQPB1" w:hAnsi="HQPB1" w:cs="B Zar"/>
          <w:color w:val="000000"/>
          <w:sz w:val="24"/>
          <w:szCs w:val="24"/>
          <w:rtl/>
        </w:rPr>
        <w:t xml:space="preserve"> </w:t>
      </w:r>
      <w:r w:rsidR="00DC5A5F" w:rsidRPr="006E1AB5">
        <w:rPr>
          <w:rFonts w:ascii="HQPB4" w:hAnsi="HQPB4" w:cs="B Zar"/>
          <w:color w:val="000000"/>
          <w:sz w:val="24"/>
          <w:szCs w:val="24"/>
        </w:rPr>
        <w:sym w:font="HQPB4" w:char="F0CD"/>
      </w:r>
      <w:r w:rsidR="00DC5A5F" w:rsidRPr="006E1AB5">
        <w:rPr>
          <w:rFonts w:ascii="HQPB1" w:hAnsi="HQPB1" w:cs="B Zar"/>
          <w:color w:val="000000"/>
          <w:sz w:val="24"/>
          <w:szCs w:val="24"/>
        </w:rPr>
        <w:sym w:font="HQPB1" w:char="F08D"/>
      </w:r>
      <w:r w:rsidR="00DC5A5F" w:rsidRPr="006E1AB5">
        <w:rPr>
          <w:rFonts w:ascii="HQPB4" w:hAnsi="HQPB4" w:cs="B Zar"/>
          <w:color w:val="000000"/>
          <w:sz w:val="24"/>
          <w:szCs w:val="24"/>
        </w:rPr>
        <w:sym w:font="HQPB4" w:char="F0F8"/>
      </w:r>
      <w:r w:rsidR="00DC5A5F" w:rsidRPr="006E1AB5">
        <w:rPr>
          <w:rFonts w:ascii="HQPB2" w:hAnsi="HQPB2" w:cs="B Zar"/>
          <w:color w:val="000000"/>
          <w:sz w:val="24"/>
          <w:szCs w:val="24"/>
        </w:rPr>
        <w:sym w:font="HQPB2" w:char="F042"/>
      </w:r>
      <w:r w:rsidR="00DC5A5F" w:rsidRPr="006E1AB5">
        <w:rPr>
          <w:rFonts w:ascii="HQPB5" w:hAnsi="HQPB5" w:cs="B Zar"/>
          <w:color w:val="000000"/>
          <w:sz w:val="24"/>
          <w:szCs w:val="24"/>
        </w:rPr>
        <w:sym w:font="HQPB5" w:char="F072"/>
      </w:r>
      <w:r w:rsidR="00DC5A5F" w:rsidRPr="006E1AB5">
        <w:rPr>
          <w:rFonts w:ascii="HQPB1" w:hAnsi="HQPB1" w:cs="B Zar"/>
          <w:color w:val="000000"/>
          <w:sz w:val="24"/>
          <w:szCs w:val="24"/>
        </w:rPr>
        <w:sym w:font="HQPB1" w:char="F026"/>
      </w:r>
      <w:r w:rsidR="00DC5A5F" w:rsidRPr="006E1AB5">
        <w:rPr>
          <w:rFonts w:ascii="HQPB1" w:hAnsi="HQPB1" w:cs="B Zar"/>
          <w:color w:val="000000"/>
          <w:sz w:val="24"/>
          <w:szCs w:val="24"/>
          <w:rtl/>
        </w:rPr>
        <w:t xml:space="preserve"> </w:t>
      </w:r>
      <w:r w:rsidR="00DC5A5F" w:rsidRPr="006E1AB5">
        <w:rPr>
          <w:rFonts w:ascii="HQPB4" w:hAnsi="HQPB4" w:cs="B Zar"/>
          <w:color w:val="000000"/>
          <w:sz w:val="24"/>
          <w:szCs w:val="24"/>
        </w:rPr>
        <w:sym w:font="HQPB4" w:char="F0FF"/>
      </w:r>
      <w:r w:rsidR="00DC5A5F" w:rsidRPr="006E1AB5">
        <w:rPr>
          <w:rFonts w:ascii="HQPB2" w:hAnsi="HQPB2" w:cs="B Zar"/>
          <w:color w:val="000000"/>
          <w:sz w:val="24"/>
          <w:szCs w:val="24"/>
        </w:rPr>
        <w:sym w:font="HQPB2" w:char="F0BE"/>
      </w:r>
      <w:r w:rsidR="00DC5A5F" w:rsidRPr="006E1AB5">
        <w:rPr>
          <w:rFonts w:ascii="HQPB4" w:hAnsi="HQPB4" w:cs="B Zar"/>
          <w:color w:val="000000"/>
          <w:sz w:val="24"/>
          <w:szCs w:val="24"/>
        </w:rPr>
        <w:sym w:font="HQPB4" w:char="F0CF"/>
      </w:r>
      <w:r w:rsidR="00DC5A5F" w:rsidRPr="006E1AB5">
        <w:rPr>
          <w:rFonts w:ascii="HQPB2" w:hAnsi="HQPB2" w:cs="B Zar"/>
          <w:color w:val="000000"/>
          <w:sz w:val="24"/>
          <w:szCs w:val="24"/>
        </w:rPr>
        <w:sym w:font="HQPB2" w:char="F06D"/>
      </w:r>
      <w:r w:rsidR="00DC5A5F" w:rsidRPr="006E1AB5">
        <w:rPr>
          <w:rFonts w:ascii="HQPB4" w:hAnsi="HQPB4" w:cs="B Zar"/>
          <w:color w:val="000000"/>
          <w:sz w:val="24"/>
          <w:szCs w:val="24"/>
        </w:rPr>
        <w:sym w:font="HQPB4" w:char="F0CE"/>
      </w:r>
      <w:r w:rsidR="00DC5A5F" w:rsidRPr="006E1AB5">
        <w:rPr>
          <w:rFonts w:ascii="HQPB4" w:hAnsi="HQPB4" w:cs="B Zar"/>
          <w:color w:val="000000"/>
          <w:sz w:val="24"/>
          <w:szCs w:val="24"/>
        </w:rPr>
        <w:sym w:font="HQPB4" w:char="F06E"/>
      </w:r>
      <w:r w:rsidR="00DC5A5F" w:rsidRPr="006E1AB5">
        <w:rPr>
          <w:rFonts w:ascii="HQPB1" w:hAnsi="HQPB1" w:cs="B Zar"/>
          <w:color w:val="000000"/>
          <w:sz w:val="24"/>
          <w:szCs w:val="24"/>
        </w:rPr>
        <w:sym w:font="HQPB1" w:char="F02F"/>
      </w:r>
      <w:r w:rsidR="00DC5A5F" w:rsidRPr="006E1AB5">
        <w:rPr>
          <w:rFonts w:ascii="HQPB5" w:hAnsi="HQPB5" w:cs="B Zar"/>
          <w:color w:val="000000"/>
          <w:sz w:val="24"/>
          <w:szCs w:val="24"/>
        </w:rPr>
        <w:sym w:font="HQPB5" w:char="F075"/>
      </w:r>
      <w:r w:rsidR="00DC5A5F" w:rsidRPr="006E1AB5">
        <w:rPr>
          <w:rFonts w:ascii="HQPB1" w:hAnsi="HQPB1" w:cs="B Zar"/>
          <w:color w:val="000000"/>
          <w:sz w:val="24"/>
          <w:szCs w:val="24"/>
        </w:rPr>
        <w:sym w:font="HQPB1" w:char="F091"/>
      </w:r>
      <w:r w:rsidR="00DC5A5F" w:rsidRPr="006E1AB5">
        <w:rPr>
          <w:rFonts w:ascii="HQPB1" w:hAnsi="HQPB1" w:cs="B Zar"/>
          <w:color w:val="000000"/>
          <w:sz w:val="24"/>
          <w:szCs w:val="24"/>
          <w:rtl/>
        </w:rPr>
        <w:t xml:space="preserve"> </w:t>
      </w:r>
      <w:r w:rsidR="00DC5A5F" w:rsidRPr="006E1AB5">
        <w:rPr>
          <w:rFonts w:ascii="HQPB4" w:hAnsi="HQPB4" w:cs="B Zar"/>
          <w:color w:val="000000"/>
          <w:sz w:val="24"/>
          <w:szCs w:val="24"/>
        </w:rPr>
        <w:sym w:font="HQPB4" w:char="F033"/>
      </w:r>
      <w:r w:rsidR="00DC5A5F" w:rsidRPr="006E1AB5">
        <w:rPr>
          <w:rFonts w:ascii="HQPB4" w:hAnsi="HQPB4" w:cs="B Zar"/>
          <w:color w:val="000000"/>
          <w:sz w:val="24"/>
          <w:szCs w:val="24"/>
          <w:rtl/>
        </w:rPr>
        <w:t xml:space="preserve"> </w:t>
      </w:r>
      <w:r w:rsidR="00DC5A5F" w:rsidRPr="006E1AB5">
        <w:rPr>
          <w:rFonts w:ascii="HQPB2" w:hAnsi="HQPB2" w:cs="B Zar"/>
          <w:color w:val="000000"/>
          <w:sz w:val="24"/>
          <w:szCs w:val="24"/>
        </w:rPr>
        <w:sym w:font="HQPB2" w:char="F0BC"/>
      </w:r>
      <w:r w:rsidR="00DC5A5F" w:rsidRPr="006E1AB5">
        <w:rPr>
          <w:rFonts w:ascii="HQPB4" w:hAnsi="HQPB4" w:cs="B Zar"/>
          <w:color w:val="000000"/>
          <w:sz w:val="24"/>
          <w:szCs w:val="24"/>
        </w:rPr>
        <w:sym w:font="HQPB4" w:char="F0E7"/>
      </w:r>
      <w:r w:rsidR="00DC5A5F" w:rsidRPr="006E1AB5">
        <w:rPr>
          <w:rFonts w:ascii="HQPB2" w:hAnsi="HQPB2" w:cs="B Zar"/>
          <w:color w:val="000000"/>
          <w:sz w:val="24"/>
          <w:szCs w:val="24"/>
        </w:rPr>
        <w:sym w:font="HQPB2" w:char="F06D"/>
      </w:r>
      <w:r w:rsidR="00DC5A5F" w:rsidRPr="006E1AB5">
        <w:rPr>
          <w:rFonts w:ascii="HQPB5" w:hAnsi="HQPB5" w:cs="B Zar"/>
          <w:color w:val="000000"/>
          <w:sz w:val="24"/>
          <w:szCs w:val="24"/>
        </w:rPr>
        <w:sym w:font="HQPB5" w:char="F074"/>
      </w:r>
      <w:r w:rsidR="00DC5A5F" w:rsidRPr="006E1AB5">
        <w:rPr>
          <w:rFonts w:ascii="HQPB2" w:hAnsi="HQPB2" w:cs="B Zar"/>
          <w:color w:val="000000"/>
          <w:sz w:val="24"/>
          <w:szCs w:val="24"/>
        </w:rPr>
        <w:sym w:font="HQPB2" w:char="F052"/>
      </w:r>
      <w:r w:rsidR="00DC5A5F" w:rsidRPr="006E1AB5">
        <w:rPr>
          <w:rFonts w:ascii="HQPB2" w:hAnsi="HQPB2" w:cs="B Zar"/>
          <w:color w:val="000000"/>
          <w:sz w:val="24"/>
          <w:szCs w:val="24"/>
        </w:rPr>
        <w:sym w:font="HQPB2" w:char="F072"/>
      </w:r>
      <w:r w:rsidR="00DC5A5F" w:rsidRPr="006E1AB5">
        <w:rPr>
          <w:rFonts w:ascii="HQPB4" w:hAnsi="HQPB4" w:cs="B Zar"/>
          <w:color w:val="000000"/>
          <w:sz w:val="24"/>
          <w:szCs w:val="24"/>
        </w:rPr>
        <w:sym w:font="HQPB4" w:char="F0E4"/>
      </w:r>
      <w:r w:rsidR="00DC5A5F" w:rsidRPr="006E1AB5">
        <w:rPr>
          <w:rFonts w:ascii="HQPB1" w:hAnsi="HQPB1" w:cs="B Zar"/>
          <w:color w:val="000000"/>
          <w:sz w:val="24"/>
          <w:szCs w:val="24"/>
        </w:rPr>
        <w:sym w:font="HQPB1" w:char="F08B"/>
      </w:r>
      <w:r w:rsidR="00DC5A5F" w:rsidRPr="006E1AB5">
        <w:rPr>
          <w:rFonts w:ascii="HQPB4" w:hAnsi="HQPB4" w:cs="B Zar"/>
          <w:color w:val="000000"/>
          <w:sz w:val="24"/>
          <w:szCs w:val="24"/>
        </w:rPr>
        <w:sym w:font="HQPB4" w:char="F0CF"/>
      </w:r>
      <w:r w:rsidR="00DC5A5F" w:rsidRPr="006E1AB5">
        <w:rPr>
          <w:rFonts w:ascii="HQPB1" w:hAnsi="HQPB1" w:cs="B Zar"/>
          <w:color w:val="000000"/>
          <w:sz w:val="24"/>
          <w:szCs w:val="24"/>
        </w:rPr>
        <w:sym w:font="HQPB1" w:char="F082"/>
      </w:r>
      <w:r w:rsidR="00DC5A5F" w:rsidRPr="006E1AB5">
        <w:rPr>
          <w:rFonts w:ascii="HQPB4" w:hAnsi="HQPB4" w:cs="B Zar"/>
          <w:color w:val="000000"/>
          <w:sz w:val="24"/>
          <w:szCs w:val="24"/>
        </w:rPr>
        <w:sym w:font="HQPB4" w:char="F0AD"/>
      </w:r>
      <w:r w:rsidR="00DC5A5F" w:rsidRPr="006E1AB5">
        <w:rPr>
          <w:rFonts w:ascii="HQPB1" w:hAnsi="HQPB1" w:cs="B Zar"/>
          <w:color w:val="000000"/>
          <w:sz w:val="24"/>
          <w:szCs w:val="24"/>
        </w:rPr>
        <w:sym w:font="HQPB1" w:char="F047"/>
      </w:r>
      <w:r w:rsidR="00DC5A5F" w:rsidRPr="006E1AB5">
        <w:rPr>
          <w:rFonts w:ascii="HQPB5" w:hAnsi="HQPB5" w:cs="B Zar"/>
          <w:color w:val="000000"/>
          <w:sz w:val="24"/>
          <w:szCs w:val="24"/>
        </w:rPr>
        <w:sym w:font="HQPB5" w:char="F074"/>
      </w:r>
      <w:r w:rsidR="00DC5A5F" w:rsidRPr="006E1AB5">
        <w:rPr>
          <w:rFonts w:ascii="HQPB1" w:hAnsi="HQPB1" w:cs="B Zar"/>
          <w:color w:val="000000"/>
          <w:sz w:val="24"/>
          <w:szCs w:val="24"/>
        </w:rPr>
        <w:sym w:font="HQPB1" w:char="F046"/>
      </w:r>
      <w:r w:rsidR="00DC5A5F" w:rsidRPr="006E1AB5">
        <w:rPr>
          <w:rFonts w:ascii="HQPB5" w:hAnsi="HQPB5" w:cs="B Zar"/>
          <w:color w:val="000000"/>
          <w:sz w:val="24"/>
          <w:szCs w:val="24"/>
        </w:rPr>
        <w:sym w:font="HQPB5" w:char="F073"/>
      </w:r>
      <w:r w:rsidR="00DC5A5F" w:rsidRPr="006E1AB5">
        <w:rPr>
          <w:rFonts w:ascii="HQPB1" w:hAnsi="HQPB1" w:cs="B Zar"/>
          <w:color w:val="000000"/>
          <w:sz w:val="24"/>
          <w:szCs w:val="24"/>
        </w:rPr>
        <w:sym w:font="HQPB1" w:char="F0F9"/>
      </w:r>
      <w:r w:rsidR="00DC5A5F" w:rsidRPr="006E1AB5">
        <w:rPr>
          <w:rFonts w:ascii="HQPB5" w:hAnsi="HQPB5" w:cs="B Zar"/>
          <w:color w:val="000000"/>
          <w:sz w:val="24"/>
          <w:szCs w:val="24"/>
        </w:rPr>
        <w:sym w:font="HQPB5" w:char="F072"/>
      </w:r>
      <w:r w:rsidR="00DC5A5F" w:rsidRPr="006E1AB5">
        <w:rPr>
          <w:rFonts w:ascii="HQPB1" w:hAnsi="HQPB1" w:cs="B Zar"/>
          <w:color w:val="000000"/>
          <w:sz w:val="24"/>
          <w:szCs w:val="24"/>
        </w:rPr>
        <w:sym w:font="HQPB1" w:char="F026"/>
      </w:r>
      <w:r w:rsidR="00DC5A5F" w:rsidRPr="006E1AB5">
        <w:rPr>
          <w:rFonts w:ascii="HQPB1" w:hAnsi="HQPB1" w:cs="B Zar"/>
          <w:color w:val="000000"/>
          <w:sz w:val="24"/>
          <w:szCs w:val="24"/>
          <w:rtl/>
        </w:rPr>
        <w:t xml:space="preserve"> </w:t>
      </w:r>
      <w:r w:rsidR="00DC5A5F" w:rsidRPr="006E1AB5">
        <w:rPr>
          <w:rFonts w:ascii="HQPB4" w:hAnsi="HQPB4" w:cs="B Zar"/>
          <w:color w:val="000000"/>
          <w:sz w:val="24"/>
          <w:szCs w:val="24"/>
        </w:rPr>
        <w:sym w:font="HQPB4" w:char="F0FF"/>
      </w:r>
      <w:r w:rsidR="00DC5A5F" w:rsidRPr="006E1AB5">
        <w:rPr>
          <w:rFonts w:ascii="HQPB2" w:hAnsi="HQPB2" w:cs="B Zar"/>
          <w:color w:val="000000"/>
          <w:sz w:val="24"/>
          <w:szCs w:val="24"/>
        </w:rPr>
        <w:sym w:font="HQPB2" w:char="F0BC"/>
      </w:r>
      <w:r w:rsidR="00DC5A5F" w:rsidRPr="006E1AB5">
        <w:rPr>
          <w:rFonts w:ascii="HQPB4" w:hAnsi="HQPB4" w:cs="B Zar"/>
          <w:color w:val="000000"/>
          <w:sz w:val="24"/>
          <w:szCs w:val="24"/>
        </w:rPr>
        <w:sym w:font="HQPB4" w:char="F0E7"/>
      </w:r>
      <w:r w:rsidR="00DC5A5F" w:rsidRPr="006E1AB5">
        <w:rPr>
          <w:rFonts w:ascii="HQPB2" w:hAnsi="HQPB2" w:cs="B Zar"/>
          <w:color w:val="000000"/>
          <w:sz w:val="24"/>
          <w:szCs w:val="24"/>
        </w:rPr>
        <w:sym w:font="HQPB2" w:char="F06D"/>
      </w:r>
      <w:r w:rsidR="00DC5A5F" w:rsidRPr="006E1AB5">
        <w:rPr>
          <w:rFonts w:ascii="HQPB5" w:hAnsi="HQPB5" w:cs="B Zar"/>
          <w:color w:val="000000"/>
          <w:sz w:val="24"/>
          <w:szCs w:val="24"/>
        </w:rPr>
        <w:sym w:font="HQPB5" w:char="F074"/>
      </w:r>
      <w:r w:rsidR="00DC5A5F" w:rsidRPr="006E1AB5">
        <w:rPr>
          <w:rFonts w:ascii="HQPB1" w:hAnsi="HQPB1" w:cs="B Zar"/>
          <w:color w:val="000000"/>
          <w:sz w:val="24"/>
          <w:szCs w:val="24"/>
        </w:rPr>
        <w:sym w:font="HQPB1" w:char="F046"/>
      </w:r>
      <w:r w:rsidR="00DC5A5F" w:rsidRPr="006E1AB5">
        <w:rPr>
          <w:rFonts w:ascii="HQPB4" w:hAnsi="HQPB4" w:cs="B Zar"/>
          <w:color w:val="000000"/>
          <w:sz w:val="24"/>
          <w:szCs w:val="24"/>
        </w:rPr>
        <w:sym w:font="HQPB4" w:char="F0A7"/>
      </w:r>
      <w:r w:rsidR="00DC5A5F" w:rsidRPr="006E1AB5">
        <w:rPr>
          <w:rFonts w:ascii="HQPB2" w:hAnsi="HQPB2" w:cs="B Zar"/>
          <w:color w:val="000000"/>
          <w:sz w:val="24"/>
          <w:szCs w:val="24"/>
        </w:rPr>
        <w:sym w:font="HQPB2" w:char="F083"/>
      </w:r>
      <w:r w:rsidR="00DC5A5F" w:rsidRPr="006E1AB5">
        <w:rPr>
          <w:rFonts w:ascii="HQPB4" w:hAnsi="HQPB4" w:cs="B Zar"/>
          <w:color w:val="000000"/>
          <w:sz w:val="24"/>
          <w:szCs w:val="24"/>
        </w:rPr>
        <w:sym w:font="HQPB4" w:char="F0CD"/>
      </w:r>
      <w:r w:rsidR="00DC5A5F" w:rsidRPr="006E1AB5">
        <w:rPr>
          <w:rFonts w:ascii="HQPB4" w:hAnsi="HQPB4" w:cs="B Zar"/>
          <w:color w:val="000000"/>
          <w:sz w:val="24"/>
          <w:szCs w:val="24"/>
        </w:rPr>
        <w:sym w:font="HQPB4" w:char="F068"/>
      </w:r>
      <w:r w:rsidR="00DC5A5F" w:rsidRPr="006E1AB5">
        <w:rPr>
          <w:rFonts w:ascii="HQPB1" w:hAnsi="HQPB1" w:cs="B Zar"/>
          <w:color w:val="000000"/>
          <w:sz w:val="24"/>
          <w:szCs w:val="24"/>
        </w:rPr>
        <w:sym w:font="HQPB1" w:char="F091"/>
      </w:r>
      <w:r w:rsidR="00DC5A5F" w:rsidRPr="006E1AB5">
        <w:rPr>
          <w:rFonts w:ascii="HQPB4" w:hAnsi="HQPB4" w:cs="B Zar"/>
          <w:color w:val="000000"/>
          <w:sz w:val="24"/>
          <w:szCs w:val="24"/>
        </w:rPr>
        <w:sym w:font="HQPB4" w:char="F0E8"/>
      </w:r>
      <w:r w:rsidR="00DC5A5F" w:rsidRPr="006E1AB5">
        <w:rPr>
          <w:rFonts w:ascii="HQPB1" w:hAnsi="HQPB1" w:cs="B Zar"/>
          <w:color w:val="000000"/>
          <w:sz w:val="24"/>
          <w:szCs w:val="24"/>
        </w:rPr>
        <w:sym w:font="HQPB1" w:char="F08C"/>
      </w:r>
      <w:r w:rsidR="00DC5A5F" w:rsidRPr="006E1AB5">
        <w:rPr>
          <w:rFonts w:ascii="HQPB5" w:hAnsi="HQPB5" w:cs="B Zar"/>
          <w:color w:val="000000"/>
          <w:sz w:val="24"/>
          <w:szCs w:val="24"/>
        </w:rPr>
        <w:sym w:font="HQPB5" w:char="F075"/>
      </w:r>
      <w:r w:rsidR="00DC5A5F" w:rsidRPr="006E1AB5">
        <w:rPr>
          <w:rFonts w:ascii="HQPB2" w:hAnsi="HQPB2" w:cs="B Zar"/>
          <w:color w:val="000000"/>
          <w:sz w:val="24"/>
          <w:szCs w:val="24"/>
        </w:rPr>
        <w:sym w:font="HQPB2" w:char="F072"/>
      </w:r>
      <w:r w:rsidR="00DC5A5F" w:rsidRPr="006E1AB5">
        <w:rPr>
          <w:rFonts w:ascii="HQPB2" w:hAnsi="HQPB2" w:cs="B Zar"/>
          <w:color w:val="000000"/>
          <w:sz w:val="24"/>
          <w:szCs w:val="24"/>
          <w:rtl/>
        </w:rPr>
        <w:t xml:space="preserve"> </w:t>
      </w:r>
      <w:r w:rsidR="00DC5A5F" w:rsidRPr="006E1AB5">
        <w:rPr>
          <w:rFonts w:ascii="HQPB5" w:hAnsi="HQPB5" w:cs="B Zar"/>
          <w:color w:val="000000"/>
          <w:sz w:val="24"/>
          <w:szCs w:val="24"/>
        </w:rPr>
        <w:sym w:font="HQPB5" w:char="F075"/>
      </w:r>
      <w:r w:rsidR="00DC5A5F" w:rsidRPr="006E1AB5">
        <w:rPr>
          <w:rFonts w:ascii="HQPB2" w:hAnsi="HQPB2" w:cs="B Zar"/>
          <w:color w:val="000000"/>
          <w:sz w:val="24"/>
          <w:szCs w:val="24"/>
        </w:rPr>
        <w:sym w:font="HQPB2" w:char="F0E4"/>
      </w:r>
      <w:r w:rsidR="00DC5A5F" w:rsidRPr="006E1AB5">
        <w:rPr>
          <w:rFonts w:ascii="HQPB5" w:hAnsi="HQPB5" w:cs="B Zar"/>
          <w:color w:val="000000"/>
          <w:sz w:val="24"/>
          <w:szCs w:val="24"/>
        </w:rPr>
        <w:sym w:font="HQPB5" w:char="F021"/>
      </w:r>
      <w:r w:rsidR="00DC5A5F" w:rsidRPr="006E1AB5">
        <w:rPr>
          <w:rFonts w:ascii="HQPB1" w:hAnsi="HQPB1" w:cs="B Zar"/>
          <w:color w:val="000000"/>
          <w:sz w:val="24"/>
          <w:szCs w:val="24"/>
        </w:rPr>
        <w:sym w:font="HQPB1" w:char="F024"/>
      </w:r>
      <w:r w:rsidR="00DC5A5F" w:rsidRPr="006E1AB5">
        <w:rPr>
          <w:rFonts w:ascii="HQPB5" w:hAnsi="HQPB5" w:cs="B Zar"/>
          <w:color w:val="000000"/>
          <w:sz w:val="24"/>
          <w:szCs w:val="24"/>
        </w:rPr>
        <w:sym w:font="HQPB5" w:char="F075"/>
      </w:r>
      <w:r w:rsidR="00DC5A5F" w:rsidRPr="006E1AB5">
        <w:rPr>
          <w:rFonts w:ascii="HQPB2" w:hAnsi="HQPB2" w:cs="B Zar"/>
          <w:color w:val="000000"/>
          <w:sz w:val="24"/>
          <w:szCs w:val="24"/>
        </w:rPr>
        <w:sym w:font="HQPB2" w:char="F08A"/>
      </w:r>
      <w:r w:rsidR="00DC5A5F" w:rsidRPr="006E1AB5">
        <w:rPr>
          <w:rFonts w:ascii="HQPB4" w:hAnsi="HQPB4" w:cs="B Zar"/>
          <w:color w:val="000000"/>
          <w:sz w:val="24"/>
          <w:szCs w:val="24"/>
        </w:rPr>
        <w:sym w:font="HQPB4" w:char="F0CF"/>
      </w:r>
      <w:r w:rsidR="00DC5A5F" w:rsidRPr="006E1AB5">
        <w:rPr>
          <w:rFonts w:ascii="HQPB2" w:hAnsi="HQPB2" w:cs="B Zar"/>
          <w:color w:val="000000"/>
          <w:sz w:val="24"/>
          <w:szCs w:val="24"/>
        </w:rPr>
        <w:sym w:font="HQPB2" w:char="F039"/>
      </w:r>
      <w:r w:rsidR="00DC5A5F" w:rsidRPr="006E1AB5">
        <w:rPr>
          <w:rFonts w:ascii="HQPB4" w:hAnsi="HQPB4" w:cs="B Zar"/>
          <w:color w:val="000000"/>
          <w:sz w:val="24"/>
          <w:szCs w:val="24"/>
        </w:rPr>
        <w:sym w:font="HQPB4" w:char="F0F7"/>
      </w:r>
      <w:r w:rsidR="00DC5A5F" w:rsidRPr="006E1AB5">
        <w:rPr>
          <w:rFonts w:ascii="HQPB2" w:hAnsi="HQPB2" w:cs="B Zar"/>
          <w:color w:val="000000"/>
          <w:sz w:val="24"/>
          <w:szCs w:val="24"/>
        </w:rPr>
        <w:sym w:font="HQPB2" w:char="F072"/>
      </w:r>
      <w:r w:rsidR="00DC5A5F" w:rsidRPr="006E1AB5">
        <w:rPr>
          <w:rFonts w:ascii="HQPB5" w:hAnsi="HQPB5" w:cs="B Zar"/>
          <w:color w:val="000000"/>
          <w:sz w:val="24"/>
          <w:szCs w:val="24"/>
        </w:rPr>
        <w:sym w:font="HQPB5" w:char="F072"/>
      </w:r>
      <w:r w:rsidR="00DC5A5F" w:rsidRPr="006E1AB5">
        <w:rPr>
          <w:rFonts w:ascii="HQPB1" w:hAnsi="HQPB1" w:cs="B Zar"/>
          <w:color w:val="000000"/>
          <w:sz w:val="24"/>
          <w:szCs w:val="24"/>
        </w:rPr>
        <w:sym w:font="HQPB1" w:char="F026"/>
      </w:r>
      <w:r w:rsidR="00DC5A5F" w:rsidRPr="006E1AB5">
        <w:rPr>
          <w:rFonts w:ascii="HQPB1" w:hAnsi="HQPB1" w:cs="B Zar"/>
          <w:color w:val="000000"/>
          <w:sz w:val="24"/>
          <w:szCs w:val="24"/>
          <w:rtl/>
        </w:rPr>
        <w:t xml:space="preserve"> </w:t>
      </w:r>
      <w:r w:rsidR="00DC5A5F" w:rsidRPr="006E1AB5">
        <w:rPr>
          <w:rFonts w:ascii="HQPB2" w:hAnsi="HQPB2" w:cs="B Zar"/>
          <w:color w:val="000000"/>
          <w:sz w:val="24"/>
          <w:szCs w:val="24"/>
        </w:rPr>
        <w:sym w:font="HQPB2" w:char="F060"/>
      </w:r>
      <w:r w:rsidR="00DC5A5F" w:rsidRPr="006E1AB5">
        <w:rPr>
          <w:rFonts w:ascii="HQPB4" w:hAnsi="HQPB4" w:cs="B Zar"/>
          <w:color w:val="000000"/>
          <w:sz w:val="24"/>
          <w:szCs w:val="24"/>
        </w:rPr>
        <w:sym w:font="HQPB4" w:char="F0CF"/>
      </w:r>
      <w:r w:rsidR="00DC5A5F" w:rsidRPr="006E1AB5">
        <w:rPr>
          <w:rFonts w:ascii="HQPB2" w:hAnsi="HQPB2" w:cs="B Zar"/>
          <w:color w:val="000000"/>
          <w:sz w:val="24"/>
          <w:szCs w:val="24"/>
        </w:rPr>
        <w:sym w:font="HQPB2" w:char="F042"/>
      </w:r>
      <w:r w:rsidR="00DC5A5F" w:rsidRPr="006E1AB5">
        <w:rPr>
          <w:rFonts w:ascii="HQPB2" w:hAnsi="HQPB2" w:cs="B Zar"/>
          <w:color w:val="000000"/>
          <w:sz w:val="24"/>
          <w:szCs w:val="24"/>
          <w:rtl/>
        </w:rPr>
        <w:t xml:space="preserve"> </w:t>
      </w:r>
      <w:r w:rsidR="00DC5A5F" w:rsidRPr="006E1AB5">
        <w:rPr>
          <w:rFonts w:ascii="HQPB2" w:hAnsi="HQPB2" w:cs="B Zar"/>
          <w:color w:val="000000"/>
          <w:sz w:val="24"/>
          <w:szCs w:val="24"/>
        </w:rPr>
        <w:sym w:font="HQPB2" w:char="F092"/>
      </w:r>
      <w:r w:rsidR="00DC5A5F" w:rsidRPr="006E1AB5">
        <w:rPr>
          <w:rFonts w:ascii="HQPB4" w:hAnsi="HQPB4" w:cs="B Zar"/>
          <w:color w:val="000000"/>
          <w:sz w:val="24"/>
          <w:szCs w:val="24"/>
        </w:rPr>
        <w:sym w:font="HQPB4" w:char="F0CF"/>
      </w:r>
      <w:r w:rsidR="00DC5A5F" w:rsidRPr="006E1AB5">
        <w:rPr>
          <w:rFonts w:ascii="HQPB2" w:hAnsi="HQPB2" w:cs="B Zar"/>
          <w:color w:val="000000"/>
          <w:sz w:val="24"/>
          <w:szCs w:val="24"/>
        </w:rPr>
        <w:sym w:font="HQPB2" w:char="F054"/>
      </w:r>
      <w:r w:rsidR="00DC5A5F" w:rsidRPr="006E1AB5">
        <w:rPr>
          <w:rFonts w:ascii="HQPB2" w:hAnsi="HQPB2" w:cs="B Zar"/>
          <w:color w:val="000000"/>
          <w:sz w:val="24"/>
          <w:szCs w:val="24"/>
        </w:rPr>
        <w:sym w:font="HQPB2" w:char="F072"/>
      </w:r>
      <w:r w:rsidR="00DC5A5F" w:rsidRPr="006E1AB5">
        <w:rPr>
          <w:rFonts w:ascii="HQPB4" w:hAnsi="HQPB4" w:cs="B Zar"/>
          <w:color w:val="000000"/>
          <w:sz w:val="24"/>
          <w:szCs w:val="24"/>
        </w:rPr>
        <w:sym w:font="HQPB4" w:char="F0DF"/>
      </w:r>
      <w:r w:rsidR="00DC5A5F" w:rsidRPr="006E1AB5">
        <w:rPr>
          <w:rFonts w:ascii="HQPB1" w:hAnsi="HQPB1" w:cs="B Zar"/>
          <w:color w:val="000000"/>
          <w:sz w:val="24"/>
          <w:szCs w:val="24"/>
        </w:rPr>
        <w:sym w:font="HQPB1" w:char="F08A"/>
      </w:r>
      <w:r w:rsidR="00DC5A5F" w:rsidRPr="006E1AB5">
        <w:rPr>
          <w:rFonts w:ascii="HQPB1" w:hAnsi="HQPB1" w:cs="B Zar"/>
          <w:color w:val="000000"/>
          <w:sz w:val="24"/>
          <w:szCs w:val="24"/>
          <w:rtl/>
        </w:rPr>
        <w:t xml:space="preserve"> </w:t>
      </w:r>
      <w:r w:rsidR="00DC5A5F" w:rsidRPr="006E1AB5">
        <w:rPr>
          <w:rFonts w:ascii="HQPB4" w:hAnsi="HQPB4" w:cs="B Zar"/>
          <w:color w:val="000000"/>
          <w:sz w:val="24"/>
          <w:szCs w:val="24"/>
        </w:rPr>
        <w:sym w:font="HQPB4" w:char="F0F6"/>
      </w:r>
      <w:r w:rsidR="00DC5A5F" w:rsidRPr="006E1AB5">
        <w:rPr>
          <w:rFonts w:ascii="HQPB2" w:hAnsi="HQPB2" w:cs="B Zar"/>
          <w:color w:val="000000"/>
          <w:sz w:val="24"/>
          <w:szCs w:val="24"/>
        </w:rPr>
        <w:sym w:font="HQPB2" w:char="F04E"/>
      </w:r>
      <w:r w:rsidR="00DC5A5F" w:rsidRPr="006E1AB5">
        <w:rPr>
          <w:rFonts w:ascii="HQPB4" w:hAnsi="HQPB4" w:cs="B Zar"/>
          <w:color w:val="000000"/>
          <w:sz w:val="24"/>
          <w:szCs w:val="24"/>
        </w:rPr>
        <w:sym w:font="HQPB4" w:char="F0E8"/>
      </w:r>
      <w:r w:rsidR="00DC5A5F" w:rsidRPr="006E1AB5">
        <w:rPr>
          <w:rFonts w:ascii="HQPB2" w:hAnsi="HQPB2" w:cs="B Zar"/>
          <w:color w:val="000000"/>
          <w:sz w:val="24"/>
          <w:szCs w:val="24"/>
        </w:rPr>
        <w:sym w:font="HQPB2" w:char="F064"/>
      </w:r>
      <w:r w:rsidR="00DC5A5F" w:rsidRPr="006E1AB5">
        <w:rPr>
          <w:rFonts w:ascii="HQPB5" w:hAnsi="HQPB5" w:cs="B Zar"/>
          <w:color w:val="000000"/>
          <w:sz w:val="24"/>
          <w:szCs w:val="24"/>
        </w:rPr>
        <w:sym w:font="HQPB5" w:char="F075"/>
      </w:r>
      <w:r w:rsidR="00DC5A5F" w:rsidRPr="006E1AB5">
        <w:rPr>
          <w:rFonts w:ascii="HQPB2" w:hAnsi="HQPB2" w:cs="B Zar"/>
          <w:color w:val="000000"/>
          <w:sz w:val="24"/>
          <w:szCs w:val="24"/>
        </w:rPr>
        <w:sym w:font="HQPB2" w:char="F072"/>
      </w:r>
      <w:r w:rsidR="00DC5A5F" w:rsidRPr="006E1AB5">
        <w:rPr>
          <w:rFonts w:ascii="HQPB2" w:hAnsi="HQPB2" w:cs="B Zar"/>
          <w:color w:val="000000"/>
          <w:sz w:val="24"/>
          <w:szCs w:val="24"/>
          <w:rtl/>
        </w:rPr>
        <w:t xml:space="preserve"> </w:t>
      </w:r>
      <w:r w:rsidR="00DC5A5F" w:rsidRPr="006E1AB5">
        <w:rPr>
          <w:rFonts w:ascii="HQPB4" w:hAnsi="HQPB4" w:cs="B Zar"/>
          <w:color w:val="000000"/>
          <w:sz w:val="24"/>
          <w:szCs w:val="24"/>
        </w:rPr>
        <w:sym w:font="HQPB4" w:char="F0F6"/>
      </w:r>
      <w:r w:rsidR="00DC5A5F" w:rsidRPr="006E1AB5">
        <w:rPr>
          <w:rFonts w:ascii="HQPB2" w:hAnsi="HQPB2" w:cs="B Zar"/>
          <w:color w:val="000000"/>
          <w:sz w:val="24"/>
          <w:szCs w:val="24"/>
        </w:rPr>
        <w:sym w:font="HQPB2" w:char="F04E"/>
      </w:r>
      <w:r w:rsidR="00DC5A5F" w:rsidRPr="006E1AB5">
        <w:rPr>
          <w:rFonts w:ascii="HQPB4" w:hAnsi="HQPB4" w:cs="B Zar"/>
          <w:color w:val="000000"/>
          <w:sz w:val="24"/>
          <w:szCs w:val="24"/>
        </w:rPr>
        <w:sym w:font="HQPB4" w:char="F0E4"/>
      </w:r>
      <w:r w:rsidR="00DC5A5F" w:rsidRPr="006E1AB5">
        <w:rPr>
          <w:rFonts w:ascii="HQPB2" w:hAnsi="HQPB2" w:cs="B Zar"/>
          <w:color w:val="000000"/>
          <w:sz w:val="24"/>
          <w:szCs w:val="24"/>
        </w:rPr>
        <w:sym w:font="HQPB2" w:char="F033"/>
      </w:r>
      <w:r w:rsidR="00DC5A5F" w:rsidRPr="006E1AB5">
        <w:rPr>
          <w:rFonts w:ascii="HQPB5" w:hAnsi="HQPB5" w:cs="B Zar"/>
          <w:color w:val="000000"/>
          <w:sz w:val="24"/>
          <w:szCs w:val="24"/>
        </w:rPr>
        <w:sym w:font="HQPB5" w:char="F073"/>
      </w:r>
      <w:r w:rsidR="00DC5A5F" w:rsidRPr="006E1AB5">
        <w:rPr>
          <w:rFonts w:ascii="HQPB2" w:hAnsi="HQPB2" w:cs="B Zar"/>
          <w:color w:val="000000"/>
          <w:sz w:val="24"/>
          <w:szCs w:val="24"/>
        </w:rPr>
        <w:sym w:font="HQPB2" w:char="F039"/>
      </w:r>
      <w:r w:rsidR="00DC5A5F" w:rsidRPr="006E1AB5">
        <w:rPr>
          <w:rFonts w:ascii="HQPB2" w:hAnsi="HQPB2" w:cs="B Zar"/>
          <w:color w:val="000000"/>
          <w:sz w:val="24"/>
          <w:szCs w:val="24"/>
          <w:rtl/>
        </w:rPr>
        <w:t xml:space="preserve"> </w:t>
      </w:r>
      <w:r w:rsidR="00DC5A5F" w:rsidRPr="006E1AB5">
        <w:rPr>
          <w:rFonts w:ascii="HQPB5" w:hAnsi="HQPB5" w:cs="B Zar"/>
          <w:color w:val="000000"/>
          <w:sz w:val="24"/>
          <w:szCs w:val="24"/>
        </w:rPr>
        <w:sym w:font="HQPB5" w:char="F042"/>
      </w:r>
      <w:r w:rsidR="00DC5A5F" w:rsidRPr="006E1AB5">
        <w:rPr>
          <w:rFonts w:ascii="HQPB2" w:hAnsi="HQPB2" w:cs="B Zar"/>
          <w:color w:val="000000"/>
          <w:sz w:val="24"/>
          <w:szCs w:val="24"/>
        </w:rPr>
        <w:sym w:font="HQPB2" w:char="F072"/>
      </w:r>
      <w:r w:rsidR="00DC5A5F" w:rsidRPr="006E1AB5">
        <w:rPr>
          <w:rFonts w:ascii="HQPB4" w:hAnsi="HQPB4" w:cs="B Zar"/>
          <w:color w:val="000000"/>
          <w:sz w:val="24"/>
          <w:szCs w:val="24"/>
        </w:rPr>
        <w:sym w:font="HQPB4" w:char="F0DF"/>
      </w:r>
      <w:r w:rsidR="00DC5A5F" w:rsidRPr="006E1AB5">
        <w:rPr>
          <w:rFonts w:ascii="HQPB1" w:hAnsi="HQPB1" w:cs="B Zar"/>
          <w:color w:val="000000"/>
          <w:sz w:val="24"/>
          <w:szCs w:val="24"/>
        </w:rPr>
        <w:sym w:font="HQPB1" w:char="F089"/>
      </w:r>
      <w:r w:rsidR="00DC5A5F" w:rsidRPr="006E1AB5">
        <w:rPr>
          <w:rFonts w:ascii="HQPB5" w:hAnsi="HQPB5" w:cs="B Zar"/>
          <w:color w:val="000000"/>
          <w:sz w:val="24"/>
          <w:szCs w:val="24"/>
        </w:rPr>
        <w:sym w:font="HQPB5" w:char="F074"/>
      </w:r>
      <w:r w:rsidR="00DC5A5F" w:rsidRPr="006E1AB5">
        <w:rPr>
          <w:rFonts w:ascii="HQPB1" w:hAnsi="HQPB1" w:cs="B Zar"/>
          <w:color w:val="000000"/>
          <w:sz w:val="24"/>
          <w:szCs w:val="24"/>
        </w:rPr>
        <w:sym w:font="HQPB1" w:char="F0E3"/>
      </w:r>
      <w:r w:rsidR="00DC5A5F" w:rsidRPr="006E1AB5">
        <w:rPr>
          <w:rFonts w:ascii="HQPB1" w:hAnsi="HQPB1" w:cs="B Zar"/>
          <w:color w:val="000000"/>
          <w:sz w:val="24"/>
          <w:szCs w:val="24"/>
          <w:rtl/>
        </w:rPr>
        <w:t xml:space="preserve"> </w:t>
      </w:r>
      <w:r w:rsidR="00DC5A5F" w:rsidRPr="006E1AB5">
        <w:rPr>
          <w:rFonts w:ascii="HQPB4" w:hAnsi="HQPB4" w:cs="B Zar"/>
          <w:color w:val="000000"/>
          <w:sz w:val="24"/>
          <w:szCs w:val="24"/>
        </w:rPr>
        <w:sym w:font="HQPB4" w:char="F034"/>
      </w:r>
      <w:r w:rsidR="00DC5A5F" w:rsidRPr="006E1AB5">
        <w:rPr>
          <w:rFonts w:ascii="HQPB4" w:hAnsi="HQPB4" w:cs="B Zar"/>
          <w:color w:val="000000"/>
          <w:sz w:val="24"/>
          <w:szCs w:val="24"/>
          <w:rtl/>
        </w:rPr>
        <w:t xml:space="preserve"> </w:t>
      </w:r>
      <w:r w:rsidR="00DC5A5F" w:rsidRPr="006E1AB5">
        <w:rPr>
          <w:rFonts w:ascii="HQPB5" w:hAnsi="HQPB5" w:cs="B Zar"/>
          <w:color w:val="000000"/>
          <w:sz w:val="24"/>
          <w:szCs w:val="24"/>
        </w:rPr>
        <w:sym w:font="HQPB5" w:char="F07D"/>
      </w:r>
      <w:r w:rsidR="00DC5A5F" w:rsidRPr="006E1AB5">
        <w:rPr>
          <w:rFonts w:ascii="HQPB1" w:hAnsi="HQPB1" w:cs="B Zar"/>
          <w:color w:val="000000"/>
          <w:sz w:val="24"/>
          <w:szCs w:val="24"/>
        </w:rPr>
        <w:sym w:font="HQPB1" w:char="F0A7"/>
      </w:r>
      <w:r w:rsidR="00DC5A5F" w:rsidRPr="006E1AB5">
        <w:rPr>
          <w:rFonts w:ascii="HQPB4" w:hAnsi="HQPB4" w:cs="B Zar"/>
          <w:color w:val="000000"/>
          <w:sz w:val="24"/>
          <w:szCs w:val="24"/>
        </w:rPr>
        <w:sym w:font="HQPB4" w:char="F0F8"/>
      </w:r>
      <w:r w:rsidR="00DC5A5F" w:rsidRPr="006E1AB5">
        <w:rPr>
          <w:rFonts w:ascii="HQPB2" w:hAnsi="HQPB2" w:cs="B Zar"/>
          <w:color w:val="000000"/>
          <w:sz w:val="24"/>
          <w:szCs w:val="24"/>
        </w:rPr>
        <w:sym w:font="HQPB2" w:char="F0A9"/>
      </w:r>
      <w:r w:rsidR="00DC5A5F" w:rsidRPr="006E1AB5">
        <w:rPr>
          <w:rFonts w:ascii="HQPB4" w:hAnsi="HQPB4" w:cs="B Zar"/>
          <w:color w:val="000000"/>
          <w:sz w:val="24"/>
          <w:szCs w:val="24"/>
        </w:rPr>
        <w:sym w:font="HQPB4" w:char="F0CE"/>
      </w:r>
      <w:r w:rsidR="00DC5A5F" w:rsidRPr="006E1AB5">
        <w:rPr>
          <w:rFonts w:ascii="HQPB1" w:hAnsi="HQPB1" w:cs="B Zar"/>
          <w:color w:val="000000"/>
          <w:sz w:val="24"/>
          <w:szCs w:val="24"/>
        </w:rPr>
        <w:sym w:font="HQPB1" w:char="F02F"/>
      </w:r>
      <w:r w:rsidR="00DC5A5F" w:rsidRPr="006E1AB5">
        <w:rPr>
          <w:rFonts w:ascii="HQPB1" w:hAnsi="HQPB1" w:cs="B Zar"/>
          <w:color w:val="000000"/>
          <w:sz w:val="24"/>
          <w:szCs w:val="24"/>
          <w:rtl/>
        </w:rPr>
        <w:t xml:space="preserve"> </w:t>
      </w:r>
      <w:r w:rsidR="00DC5A5F" w:rsidRPr="006E1AB5">
        <w:rPr>
          <w:rFonts w:ascii="HQPB5" w:hAnsi="HQPB5" w:cs="B Zar"/>
          <w:color w:val="000000"/>
          <w:sz w:val="24"/>
          <w:szCs w:val="24"/>
        </w:rPr>
        <w:sym w:font="HQPB5" w:char="F074"/>
      </w:r>
      <w:r w:rsidR="00DC5A5F" w:rsidRPr="006E1AB5">
        <w:rPr>
          <w:rFonts w:ascii="HQPB2" w:hAnsi="HQPB2" w:cs="B Zar"/>
          <w:color w:val="000000"/>
          <w:sz w:val="24"/>
          <w:szCs w:val="24"/>
        </w:rPr>
        <w:sym w:font="HQPB2" w:char="F0FB"/>
      </w:r>
      <w:r w:rsidR="00DC5A5F" w:rsidRPr="006E1AB5">
        <w:rPr>
          <w:rFonts w:ascii="HQPB2" w:hAnsi="HQPB2" w:cs="B Zar"/>
          <w:color w:val="000000"/>
          <w:sz w:val="24"/>
          <w:szCs w:val="24"/>
        </w:rPr>
        <w:sym w:font="HQPB2" w:char="F0FC"/>
      </w:r>
      <w:r w:rsidR="00DC5A5F" w:rsidRPr="006E1AB5">
        <w:rPr>
          <w:rFonts w:ascii="HQPB4" w:hAnsi="HQPB4" w:cs="B Zar"/>
          <w:color w:val="000000"/>
          <w:sz w:val="24"/>
          <w:szCs w:val="24"/>
        </w:rPr>
        <w:sym w:font="HQPB4" w:char="F0CF"/>
      </w:r>
      <w:r w:rsidR="00DC5A5F" w:rsidRPr="006E1AB5">
        <w:rPr>
          <w:rFonts w:ascii="HQPB2" w:hAnsi="HQPB2" w:cs="B Zar"/>
          <w:color w:val="000000"/>
          <w:sz w:val="24"/>
          <w:szCs w:val="24"/>
        </w:rPr>
        <w:sym w:font="HQPB2" w:char="F04A"/>
      </w:r>
      <w:r w:rsidR="00DC5A5F" w:rsidRPr="006E1AB5">
        <w:rPr>
          <w:rFonts w:ascii="HQPB4" w:hAnsi="HQPB4" w:cs="B Zar"/>
          <w:color w:val="000000"/>
          <w:sz w:val="24"/>
          <w:szCs w:val="24"/>
        </w:rPr>
        <w:sym w:font="HQPB4" w:char="F0CF"/>
      </w:r>
      <w:r w:rsidR="00DC5A5F" w:rsidRPr="006E1AB5">
        <w:rPr>
          <w:rFonts w:ascii="HQPB2" w:hAnsi="HQPB2" w:cs="B Zar"/>
          <w:color w:val="000000"/>
          <w:sz w:val="24"/>
          <w:szCs w:val="24"/>
        </w:rPr>
        <w:sym w:font="HQPB2" w:char="F03D"/>
      </w:r>
      <w:r w:rsidR="00DC5A5F" w:rsidRPr="006E1AB5">
        <w:rPr>
          <w:rFonts w:ascii="HQPB2" w:hAnsi="HQPB2" w:cs="B Zar"/>
          <w:color w:val="000000"/>
          <w:sz w:val="24"/>
          <w:szCs w:val="24"/>
        </w:rPr>
        <w:sym w:font="HQPB2" w:char="F0BB"/>
      </w:r>
      <w:r w:rsidR="00DC5A5F" w:rsidRPr="006E1AB5">
        <w:rPr>
          <w:rFonts w:ascii="HQPB4" w:hAnsi="HQPB4" w:cs="B Zar"/>
          <w:color w:val="000000"/>
          <w:sz w:val="24"/>
          <w:szCs w:val="24"/>
        </w:rPr>
        <w:sym w:font="HQPB4" w:char="F0A9"/>
      </w:r>
      <w:r w:rsidR="00DC5A5F" w:rsidRPr="006E1AB5">
        <w:rPr>
          <w:rFonts w:ascii="HQPB1" w:hAnsi="HQPB1" w:cs="B Zar"/>
          <w:color w:val="000000"/>
          <w:sz w:val="24"/>
          <w:szCs w:val="24"/>
        </w:rPr>
        <w:sym w:font="HQPB1" w:char="F0E0"/>
      </w:r>
      <w:r w:rsidR="00DC5A5F" w:rsidRPr="006E1AB5">
        <w:rPr>
          <w:rFonts w:ascii="HQPB2" w:hAnsi="HQPB2" w:cs="B Zar"/>
          <w:color w:val="000000"/>
          <w:sz w:val="24"/>
          <w:szCs w:val="24"/>
        </w:rPr>
        <w:sym w:font="HQPB2" w:char="F03D"/>
      </w:r>
      <w:r w:rsidR="00DC5A5F" w:rsidRPr="006E1AB5">
        <w:rPr>
          <w:rFonts w:ascii="HQPB4" w:hAnsi="HQPB4" w:cs="B Zar"/>
          <w:color w:val="000000"/>
          <w:sz w:val="24"/>
          <w:szCs w:val="24"/>
        </w:rPr>
        <w:sym w:font="HQPB4" w:char="F0CF"/>
      </w:r>
      <w:r w:rsidR="00DC5A5F" w:rsidRPr="006E1AB5">
        <w:rPr>
          <w:rFonts w:ascii="HQPB2" w:hAnsi="HQPB2" w:cs="B Zar"/>
          <w:color w:val="000000"/>
          <w:sz w:val="24"/>
          <w:szCs w:val="24"/>
        </w:rPr>
        <w:sym w:font="HQPB2" w:char="F039"/>
      </w:r>
      <w:r w:rsidR="00DC5A5F" w:rsidRPr="006E1AB5">
        <w:rPr>
          <w:rFonts w:ascii="HQPB2" w:hAnsi="HQPB2" w:cs="B Zar"/>
          <w:color w:val="000000"/>
          <w:sz w:val="24"/>
          <w:szCs w:val="24"/>
          <w:rtl/>
        </w:rPr>
        <w:t xml:space="preserve"> </w:t>
      </w:r>
      <w:r w:rsidR="00DC5A5F" w:rsidRPr="006E1AB5">
        <w:rPr>
          <w:rFonts w:ascii="HQPB4" w:hAnsi="HQPB4" w:cs="B Zar"/>
          <w:color w:val="000000"/>
          <w:sz w:val="24"/>
          <w:szCs w:val="24"/>
        </w:rPr>
        <w:sym w:font="HQPB4" w:char="F05A"/>
      </w:r>
      <w:r w:rsidR="00DC5A5F" w:rsidRPr="006E1AB5">
        <w:rPr>
          <w:rFonts w:ascii="HQPB2" w:hAnsi="HQPB2" w:cs="B Zar"/>
          <w:color w:val="000000"/>
          <w:sz w:val="24"/>
          <w:szCs w:val="24"/>
        </w:rPr>
        <w:sym w:font="HQPB2" w:char="F077"/>
      </w:r>
      <w:r w:rsidR="00DC5A5F" w:rsidRPr="006E1AB5">
        <w:rPr>
          <w:rFonts w:ascii="HQPB5" w:hAnsi="HQPB5" w:cs="B Zar"/>
          <w:color w:val="000000"/>
          <w:sz w:val="24"/>
          <w:szCs w:val="24"/>
        </w:rPr>
        <w:sym w:font="HQPB5" w:char="F079"/>
      </w:r>
      <w:r w:rsidR="00DC5A5F" w:rsidRPr="006E1AB5">
        <w:rPr>
          <w:rFonts w:ascii="HQPB1" w:hAnsi="HQPB1" w:cs="B Zar"/>
          <w:color w:val="000000"/>
          <w:sz w:val="24"/>
          <w:szCs w:val="24"/>
        </w:rPr>
        <w:sym w:font="HQPB1" w:char="F089"/>
      </w:r>
      <w:r w:rsidR="00DC5A5F" w:rsidRPr="006E1AB5">
        <w:rPr>
          <w:rFonts w:ascii="HQPB5" w:hAnsi="HQPB5" w:cs="B Zar"/>
          <w:color w:val="000000"/>
          <w:sz w:val="24"/>
          <w:szCs w:val="24"/>
        </w:rPr>
        <w:sym w:font="HQPB5" w:char="F074"/>
      </w:r>
      <w:r w:rsidR="00DC5A5F" w:rsidRPr="006E1AB5">
        <w:rPr>
          <w:rFonts w:ascii="HQPB1" w:hAnsi="HQPB1" w:cs="B Zar"/>
          <w:color w:val="000000"/>
          <w:sz w:val="24"/>
          <w:szCs w:val="24"/>
        </w:rPr>
        <w:sym w:font="HQPB1" w:char="F02F"/>
      </w:r>
      <w:r w:rsidR="00DC5A5F" w:rsidRPr="006E1AB5">
        <w:rPr>
          <w:rFonts w:ascii="HQPB2" w:hAnsi="HQPB2" w:cs="B Zar"/>
          <w:color w:val="000000"/>
          <w:sz w:val="24"/>
          <w:szCs w:val="24"/>
          <w:rtl/>
        </w:rPr>
        <w:t xml:space="preserve"> </w:t>
      </w:r>
      <w:r w:rsidR="00DC5A5F" w:rsidRPr="006E1AB5">
        <w:rPr>
          <w:rFonts w:ascii="HQPB2" w:hAnsi="HQPB2" w:cs="B Zar"/>
          <w:color w:val="000000"/>
          <w:sz w:val="24"/>
          <w:szCs w:val="24"/>
        </w:rPr>
        <w:sym w:font="HQPB2" w:char="F0E1"/>
      </w:r>
      <w:r w:rsidRPr="006E1AB5">
        <w:rPr>
          <w:rStyle w:val="FootnoteReference"/>
          <w:rFonts w:cs="B Zar"/>
          <w:sz w:val="27"/>
          <w:szCs w:val="27"/>
          <w:rtl/>
        </w:rPr>
        <w:footnoteReference w:id="748"/>
      </w:r>
    </w:p>
    <w:p w:rsidR="00B13E4D" w:rsidRPr="006E1AB5" w:rsidRDefault="00B13E4D" w:rsidP="00DC5A5F">
      <w:pPr>
        <w:spacing w:line="216" w:lineRule="auto"/>
        <w:ind w:left="567" w:firstLine="340"/>
        <w:jc w:val="lowKashida"/>
        <w:rPr>
          <w:rFonts w:cs="B Zar" w:hint="cs"/>
          <w:sz w:val="27"/>
          <w:szCs w:val="27"/>
          <w:rtl/>
        </w:rPr>
      </w:pPr>
      <w:r w:rsidRPr="006E1AB5">
        <w:rPr>
          <w:rFonts w:cs="B Zar"/>
          <w:sz w:val="27"/>
          <w:szCs w:val="27"/>
          <w:rtl/>
        </w:rPr>
        <w:t>همچنين مي‌فرمايد:</w:t>
      </w:r>
      <w:r w:rsidR="00EB6A8F" w:rsidRPr="006E1AB5">
        <w:rPr>
          <w:rFonts w:cs="B Zar" w:hint="cs"/>
          <w:sz w:val="27"/>
          <w:szCs w:val="27"/>
          <w:rtl/>
        </w:rPr>
        <w:t xml:space="preserve"> </w:t>
      </w:r>
      <w:r w:rsidR="00EB6A8F" w:rsidRPr="006E1AB5">
        <w:rPr>
          <w:rFonts w:ascii="HQPB2" w:hAnsi="HQPB2" w:cs="B Zar" w:hint="cs"/>
          <w:color w:val="282828"/>
          <w:sz w:val="24"/>
          <w:szCs w:val="24"/>
        </w:rPr>
        <w:sym w:font="HQPB2" w:char="F0E2"/>
      </w:r>
      <w:r w:rsidR="00EB6A8F" w:rsidRPr="006E1AB5">
        <w:rPr>
          <w:rFonts w:ascii="HQPB2" w:hAnsi="HQPB2" w:cs="B Zar"/>
          <w:sz w:val="24"/>
          <w:szCs w:val="24"/>
          <w:rtl/>
        </w:rPr>
        <w:t xml:space="preserve"> </w:t>
      </w:r>
      <w:r w:rsidR="00EB6A8F" w:rsidRPr="006E1AB5">
        <w:rPr>
          <w:rFonts w:ascii="HQPB4" w:hAnsi="HQPB4" w:cs="B Zar"/>
          <w:color w:val="282828"/>
          <w:sz w:val="24"/>
          <w:szCs w:val="24"/>
        </w:rPr>
        <w:sym w:font="HQPB4" w:char="F0A8"/>
      </w:r>
      <w:r w:rsidR="00EB6A8F" w:rsidRPr="006E1AB5">
        <w:rPr>
          <w:rFonts w:ascii="HQPB2" w:hAnsi="HQPB2" w:cs="B Zar"/>
          <w:color w:val="282828"/>
          <w:sz w:val="24"/>
          <w:szCs w:val="24"/>
        </w:rPr>
        <w:sym w:font="HQPB2" w:char="F062"/>
      </w:r>
      <w:r w:rsidR="00EB6A8F" w:rsidRPr="006E1AB5">
        <w:rPr>
          <w:rFonts w:ascii="HQPB4" w:hAnsi="HQPB4" w:cs="B Zar"/>
          <w:color w:val="282828"/>
          <w:sz w:val="24"/>
          <w:szCs w:val="24"/>
        </w:rPr>
        <w:sym w:font="HQPB4" w:char="F0CE"/>
      </w:r>
      <w:r w:rsidR="00EB6A8F" w:rsidRPr="006E1AB5">
        <w:rPr>
          <w:rFonts w:ascii="HQPB1" w:hAnsi="HQPB1" w:cs="B Zar"/>
          <w:color w:val="282828"/>
          <w:sz w:val="24"/>
          <w:szCs w:val="24"/>
        </w:rPr>
        <w:sym w:font="HQPB1" w:char="F029"/>
      </w:r>
      <w:r w:rsidR="00EB6A8F" w:rsidRPr="006E1AB5">
        <w:rPr>
          <w:rFonts w:ascii="HQPB1" w:hAnsi="HQPB1" w:cs="B Zar"/>
          <w:color w:val="282828"/>
          <w:sz w:val="24"/>
          <w:szCs w:val="24"/>
          <w:rtl/>
        </w:rPr>
        <w:t xml:space="preserve"> </w:t>
      </w:r>
      <w:r w:rsidR="00EB6A8F" w:rsidRPr="006E1AB5">
        <w:rPr>
          <w:rFonts w:ascii="HQPB5" w:hAnsi="HQPB5" w:cs="B Zar"/>
          <w:color w:val="282828"/>
          <w:sz w:val="24"/>
          <w:szCs w:val="24"/>
        </w:rPr>
        <w:sym w:font="HQPB5" w:char="F07A"/>
      </w:r>
      <w:r w:rsidR="00EB6A8F" w:rsidRPr="006E1AB5">
        <w:rPr>
          <w:rFonts w:ascii="HQPB2" w:hAnsi="HQPB2" w:cs="B Zar"/>
          <w:color w:val="282828"/>
          <w:sz w:val="24"/>
          <w:szCs w:val="24"/>
        </w:rPr>
        <w:sym w:font="HQPB2" w:char="F060"/>
      </w:r>
      <w:r w:rsidR="00EB6A8F" w:rsidRPr="006E1AB5">
        <w:rPr>
          <w:rFonts w:ascii="HQPB2" w:hAnsi="HQPB2" w:cs="B Zar"/>
          <w:color w:val="282828"/>
          <w:sz w:val="24"/>
          <w:szCs w:val="24"/>
        </w:rPr>
        <w:sym w:font="HQPB2" w:char="F0BB"/>
      </w:r>
      <w:r w:rsidR="00EB6A8F" w:rsidRPr="006E1AB5">
        <w:rPr>
          <w:rFonts w:ascii="HQPB5" w:hAnsi="HQPB5" w:cs="B Zar"/>
          <w:color w:val="282828"/>
          <w:sz w:val="24"/>
          <w:szCs w:val="24"/>
        </w:rPr>
        <w:sym w:font="HQPB5" w:char="F073"/>
      </w:r>
      <w:r w:rsidR="00EB6A8F" w:rsidRPr="006E1AB5">
        <w:rPr>
          <w:rFonts w:ascii="HQPB1" w:hAnsi="HQPB1" w:cs="B Zar"/>
          <w:color w:val="282828"/>
          <w:sz w:val="24"/>
          <w:szCs w:val="24"/>
        </w:rPr>
        <w:sym w:font="HQPB1" w:char="F0DC"/>
      </w:r>
      <w:r w:rsidR="00EB6A8F" w:rsidRPr="006E1AB5">
        <w:rPr>
          <w:rFonts w:ascii="HQPB4" w:hAnsi="HQPB4" w:cs="B Zar"/>
          <w:color w:val="282828"/>
          <w:sz w:val="24"/>
          <w:szCs w:val="24"/>
        </w:rPr>
        <w:sym w:font="HQPB4" w:char="F0F8"/>
      </w:r>
      <w:r w:rsidR="00EB6A8F" w:rsidRPr="006E1AB5">
        <w:rPr>
          <w:rFonts w:ascii="HQPB2" w:hAnsi="HQPB2" w:cs="B Zar"/>
          <w:color w:val="282828"/>
          <w:sz w:val="24"/>
          <w:szCs w:val="24"/>
        </w:rPr>
        <w:sym w:font="HQPB2" w:char="F08B"/>
      </w:r>
      <w:r w:rsidR="00EB6A8F" w:rsidRPr="006E1AB5">
        <w:rPr>
          <w:rFonts w:ascii="HQPB4" w:hAnsi="HQPB4" w:cs="B Zar"/>
          <w:color w:val="282828"/>
          <w:sz w:val="24"/>
          <w:szCs w:val="24"/>
        </w:rPr>
        <w:sym w:font="HQPB4" w:char="F0A4"/>
      </w:r>
      <w:r w:rsidR="00EB6A8F" w:rsidRPr="006E1AB5">
        <w:rPr>
          <w:rFonts w:ascii="HQPB1" w:hAnsi="HQPB1" w:cs="B Zar"/>
          <w:color w:val="282828"/>
          <w:sz w:val="24"/>
          <w:szCs w:val="24"/>
        </w:rPr>
        <w:sym w:font="HQPB1" w:char="F0B1"/>
      </w:r>
      <w:r w:rsidR="00EB6A8F" w:rsidRPr="006E1AB5">
        <w:rPr>
          <w:rFonts w:ascii="HQPB2" w:hAnsi="HQPB2" w:cs="B Zar"/>
          <w:color w:val="282828"/>
          <w:sz w:val="24"/>
          <w:szCs w:val="24"/>
        </w:rPr>
        <w:sym w:font="HQPB2" w:char="F039"/>
      </w:r>
      <w:r w:rsidR="00EB6A8F" w:rsidRPr="006E1AB5">
        <w:rPr>
          <w:rFonts w:ascii="HQPB5" w:hAnsi="HQPB5" w:cs="B Zar"/>
          <w:color w:val="282828"/>
          <w:sz w:val="24"/>
          <w:szCs w:val="24"/>
        </w:rPr>
        <w:sym w:font="HQPB5" w:char="F024"/>
      </w:r>
      <w:r w:rsidR="00EB6A8F" w:rsidRPr="006E1AB5">
        <w:rPr>
          <w:rFonts w:ascii="HQPB1" w:hAnsi="HQPB1" w:cs="B Zar"/>
          <w:color w:val="282828"/>
          <w:sz w:val="24"/>
          <w:szCs w:val="24"/>
        </w:rPr>
        <w:sym w:font="HQPB1" w:char="F023"/>
      </w:r>
      <w:r w:rsidR="00EB6A8F" w:rsidRPr="006E1AB5">
        <w:rPr>
          <w:rFonts w:ascii="HQPB1" w:hAnsi="HQPB1" w:cs="B Zar"/>
          <w:color w:val="282828"/>
          <w:sz w:val="24"/>
          <w:szCs w:val="24"/>
          <w:rtl/>
        </w:rPr>
        <w:t xml:space="preserve"> </w:t>
      </w:r>
      <w:r w:rsidR="00EB6A8F" w:rsidRPr="006E1AB5">
        <w:rPr>
          <w:rFonts w:ascii="HQPB4" w:hAnsi="HQPB4" w:cs="B Zar"/>
          <w:color w:val="282828"/>
          <w:sz w:val="24"/>
          <w:szCs w:val="24"/>
        </w:rPr>
        <w:sym w:font="HQPB4" w:char="F0F6"/>
      </w:r>
      <w:r w:rsidR="00EB6A8F" w:rsidRPr="006E1AB5">
        <w:rPr>
          <w:rFonts w:ascii="HQPB2" w:hAnsi="HQPB2" w:cs="B Zar"/>
          <w:color w:val="282828"/>
          <w:sz w:val="24"/>
          <w:szCs w:val="24"/>
        </w:rPr>
        <w:sym w:font="HQPB2" w:char="F04E"/>
      </w:r>
      <w:r w:rsidR="00EB6A8F" w:rsidRPr="006E1AB5">
        <w:rPr>
          <w:rFonts w:ascii="HQPB4" w:hAnsi="HQPB4" w:cs="B Zar"/>
          <w:color w:val="282828"/>
          <w:sz w:val="24"/>
          <w:szCs w:val="24"/>
        </w:rPr>
        <w:sym w:font="HQPB4" w:char="F0E4"/>
      </w:r>
      <w:r w:rsidR="00EB6A8F" w:rsidRPr="006E1AB5">
        <w:rPr>
          <w:rFonts w:ascii="HQPB2" w:hAnsi="HQPB2" w:cs="B Zar"/>
          <w:color w:val="282828"/>
          <w:sz w:val="24"/>
          <w:szCs w:val="24"/>
        </w:rPr>
        <w:sym w:font="HQPB2" w:char="F033"/>
      </w:r>
      <w:r w:rsidR="00EB6A8F" w:rsidRPr="006E1AB5">
        <w:rPr>
          <w:rFonts w:ascii="HQPB5" w:hAnsi="HQPB5" w:cs="B Zar"/>
          <w:color w:val="282828"/>
          <w:sz w:val="24"/>
          <w:szCs w:val="24"/>
        </w:rPr>
        <w:sym w:font="HQPB5" w:char="F073"/>
      </w:r>
      <w:r w:rsidR="00EB6A8F" w:rsidRPr="006E1AB5">
        <w:rPr>
          <w:rFonts w:ascii="HQPB2" w:hAnsi="HQPB2" w:cs="B Zar"/>
          <w:color w:val="282828"/>
          <w:sz w:val="24"/>
          <w:szCs w:val="24"/>
        </w:rPr>
        <w:sym w:font="HQPB2" w:char="F039"/>
      </w:r>
      <w:r w:rsidR="00EB6A8F" w:rsidRPr="006E1AB5">
        <w:rPr>
          <w:rFonts w:ascii="HQPB2" w:hAnsi="HQPB2" w:cs="B Zar"/>
          <w:color w:val="282828"/>
          <w:sz w:val="24"/>
          <w:szCs w:val="24"/>
          <w:rtl/>
        </w:rPr>
        <w:t xml:space="preserve"> </w:t>
      </w:r>
      <w:r w:rsidR="00EB6A8F" w:rsidRPr="006E1AB5">
        <w:rPr>
          <w:rFonts w:ascii="HQPB5" w:hAnsi="HQPB5" w:cs="B Zar"/>
          <w:color w:val="282828"/>
          <w:sz w:val="24"/>
          <w:szCs w:val="24"/>
        </w:rPr>
        <w:sym w:font="HQPB5" w:char="F041"/>
      </w:r>
      <w:r w:rsidR="00EB6A8F" w:rsidRPr="006E1AB5">
        <w:rPr>
          <w:rFonts w:ascii="HQPB2" w:hAnsi="HQPB2" w:cs="B Zar"/>
          <w:color w:val="282828"/>
          <w:sz w:val="24"/>
          <w:szCs w:val="24"/>
        </w:rPr>
        <w:sym w:font="HQPB2" w:char="F072"/>
      </w:r>
      <w:r w:rsidR="00EB6A8F" w:rsidRPr="006E1AB5">
        <w:rPr>
          <w:rFonts w:ascii="HQPB4" w:hAnsi="HQPB4" w:cs="B Zar"/>
          <w:color w:val="282828"/>
          <w:sz w:val="24"/>
          <w:szCs w:val="24"/>
        </w:rPr>
        <w:sym w:font="HQPB4" w:char="F0DF"/>
      </w:r>
      <w:r w:rsidR="00EB6A8F" w:rsidRPr="006E1AB5">
        <w:rPr>
          <w:rFonts w:ascii="HQPB1" w:hAnsi="HQPB1" w:cs="B Zar"/>
          <w:color w:val="282828"/>
          <w:sz w:val="24"/>
          <w:szCs w:val="24"/>
        </w:rPr>
        <w:sym w:font="HQPB1" w:char="F089"/>
      </w:r>
      <w:r w:rsidR="00EB6A8F" w:rsidRPr="006E1AB5">
        <w:rPr>
          <w:rFonts w:ascii="HQPB5" w:hAnsi="HQPB5" w:cs="B Zar"/>
          <w:color w:val="282828"/>
          <w:sz w:val="24"/>
          <w:szCs w:val="24"/>
        </w:rPr>
        <w:sym w:font="HQPB5" w:char="F074"/>
      </w:r>
      <w:r w:rsidR="00EB6A8F" w:rsidRPr="006E1AB5">
        <w:rPr>
          <w:rFonts w:ascii="HQPB1" w:hAnsi="HQPB1" w:cs="B Zar"/>
          <w:color w:val="282828"/>
          <w:sz w:val="24"/>
          <w:szCs w:val="24"/>
        </w:rPr>
        <w:sym w:font="HQPB1" w:char="F0E3"/>
      </w:r>
      <w:r w:rsidR="00EB6A8F" w:rsidRPr="006E1AB5">
        <w:rPr>
          <w:rFonts w:ascii="HQPB1" w:hAnsi="HQPB1" w:cs="B Zar"/>
          <w:color w:val="282828"/>
          <w:sz w:val="24"/>
          <w:szCs w:val="24"/>
          <w:rtl/>
        </w:rPr>
        <w:t xml:space="preserve"> </w:t>
      </w:r>
      <w:r w:rsidR="00EB6A8F" w:rsidRPr="006E1AB5">
        <w:rPr>
          <w:rFonts w:ascii="HQPB4" w:hAnsi="HQPB4" w:cs="B Zar"/>
          <w:color w:val="282828"/>
          <w:sz w:val="24"/>
          <w:szCs w:val="24"/>
        </w:rPr>
        <w:sym w:font="HQPB4" w:char="F0E7"/>
      </w:r>
      <w:r w:rsidR="00EB6A8F" w:rsidRPr="006E1AB5">
        <w:rPr>
          <w:rFonts w:ascii="HQPB2" w:hAnsi="HQPB2" w:cs="B Zar"/>
          <w:color w:val="282828"/>
          <w:sz w:val="24"/>
          <w:szCs w:val="24"/>
        </w:rPr>
        <w:sym w:font="HQPB2" w:char="F06E"/>
      </w:r>
      <w:r w:rsidR="00EB6A8F" w:rsidRPr="006E1AB5">
        <w:rPr>
          <w:rFonts w:ascii="HQPB2" w:hAnsi="HQPB2" w:cs="B Zar"/>
          <w:color w:val="282828"/>
          <w:sz w:val="24"/>
          <w:szCs w:val="24"/>
        </w:rPr>
        <w:sym w:font="HQPB2" w:char="F072"/>
      </w:r>
      <w:r w:rsidR="00EB6A8F" w:rsidRPr="006E1AB5">
        <w:rPr>
          <w:rFonts w:ascii="HQPB4" w:hAnsi="HQPB4" w:cs="B Zar"/>
          <w:color w:val="282828"/>
          <w:sz w:val="24"/>
          <w:szCs w:val="24"/>
        </w:rPr>
        <w:sym w:font="HQPB4" w:char="F0E4"/>
      </w:r>
      <w:r w:rsidR="00EB6A8F" w:rsidRPr="006E1AB5">
        <w:rPr>
          <w:rFonts w:ascii="HQPB1" w:hAnsi="HQPB1" w:cs="B Zar"/>
          <w:color w:val="282828"/>
          <w:sz w:val="24"/>
          <w:szCs w:val="24"/>
        </w:rPr>
        <w:sym w:font="HQPB1" w:char="F08B"/>
      </w:r>
      <w:r w:rsidR="00EB6A8F" w:rsidRPr="006E1AB5">
        <w:rPr>
          <w:rFonts w:ascii="HQPB4" w:hAnsi="HQPB4" w:cs="B Zar"/>
          <w:color w:val="282828"/>
          <w:sz w:val="24"/>
          <w:szCs w:val="24"/>
        </w:rPr>
        <w:sym w:font="HQPB4" w:char="F0CF"/>
      </w:r>
      <w:r w:rsidR="00EB6A8F" w:rsidRPr="006E1AB5">
        <w:rPr>
          <w:rFonts w:ascii="HQPB1" w:hAnsi="HQPB1" w:cs="B Zar"/>
          <w:color w:val="282828"/>
          <w:sz w:val="24"/>
          <w:szCs w:val="24"/>
        </w:rPr>
        <w:sym w:font="HQPB1" w:char="F083"/>
      </w:r>
      <w:r w:rsidR="00EB6A8F" w:rsidRPr="006E1AB5">
        <w:rPr>
          <w:rFonts w:ascii="HQPB4" w:hAnsi="HQPB4" w:cs="B Zar"/>
          <w:color w:val="282828"/>
          <w:sz w:val="24"/>
          <w:szCs w:val="24"/>
        </w:rPr>
        <w:sym w:font="HQPB4" w:char="F0AA"/>
      </w:r>
      <w:r w:rsidR="00EB6A8F" w:rsidRPr="006E1AB5">
        <w:rPr>
          <w:rFonts w:ascii="HQPB1" w:hAnsi="HQPB1" w:cs="B Zar"/>
          <w:color w:val="282828"/>
          <w:sz w:val="24"/>
          <w:szCs w:val="24"/>
        </w:rPr>
        <w:sym w:font="HQPB1" w:char="F042"/>
      </w:r>
      <w:r w:rsidR="00EB6A8F" w:rsidRPr="006E1AB5">
        <w:rPr>
          <w:rFonts w:ascii="HQPB5" w:hAnsi="HQPB5" w:cs="B Zar"/>
          <w:color w:val="282828"/>
          <w:sz w:val="24"/>
          <w:szCs w:val="24"/>
        </w:rPr>
        <w:sym w:font="HQPB5" w:char="F024"/>
      </w:r>
      <w:r w:rsidR="00EB6A8F" w:rsidRPr="006E1AB5">
        <w:rPr>
          <w:rFonts w:ascii="HQPB1" w:hAnsi="HQPB1" w:cs="B Zar"/>
          <w:color w:val="282828"/>
          <w:sz w:val="24"/>
          <w:szCs w:val="24"/>
        </w:rPr>
        <w:sym w:font="HQPB1" w:char="F024"/>
      </w:r>
      <w:r w:rsidR="00EB6A8F" w:rsidRPr="006E1AB5">
        <w:rPr>
          <w:rFonts w:ascii="HQPB5" w:hAnsi="HQPB5" w:cs="B Zar"/>
          <w:color w:val="282828"/>
          <w:sz w:val="24"/>
          <w:szCs w:val="24"/>
        </w:rPr>
        <w:sym w:font="HQPB5" w:char="F073"/>
      </w:r>
      <w:r w:rsidR="00EB6A8F" w:rsidRPr="006E1AB5">
        <w:rPr>
          <w:rFonts w:ascii="HQPB1" w:hAnsi="HQPB1" w:cs="B Zar"/>
          <w:color w:val="282828"/>
          <w:sz w:val="24"/>
          <w:szCs w:val="24"/>
        </w:rPr>
        <w:sym w:font="HQPB1" w:char="F0F9"/>
      </w:r>
      <w:r w:rsidR="00EB6A8F" w:rsidRPr="006E1AB5">
        <w:rPr>
          <w:rFonts w:ascii="HQPB1" w:hAnsi="HQPB1" w:cs="B Zar"/>
          <w:color w:val="282828"/>
          <w:sz w:val="24"/>
          <w:szCs w:val="24"/>
          <w:rtl/>
        </w:rPr>
        <w:t xml:space="preserve"> </w:t>
      </w:r>
      <w:r w:rsidR="00EB6A8F" w:rsidRPr="006E1AB5">
        <w:rPr>
          <w:rFonts w:ascii="HQPB1" w:hAnsi="HQPB1" w:cs="B Zar"/>
          <w:color w:val="282828"/>
          <w:sz w:val="24"/>
          <w:szCs w:val="24"/>
        </w:rPr>
        <w:sym w:font="HQPB1" w:char="F023"/>
      </w:r>
      <w:r w:rsidR="00EB6A8F" w:rsidRPr="006E1AB5">
        <w:rPr>
          <w:rFonts w:ascii="HQPB4" w:hAnsi="HQPB4" w:cs="B Zar"/>
          <w:color w:val="282828"/>
          <w:sz w:val="24"/>
          <w:szCs w:val="24"/>
        </w:rPr>
        <w:sym w:font="HQPB4" w:char="F087"/>
      </w:r>
      <w:r w:rsidR="00EB6A8F" w:rsidRPr="006E1AB5">
        <w:rPr>
          <w:rFonts w:ascii="HQPB2" w:hAnsi="HQPB2" w:cs="B Zar"/>
          <w:color w:val="282828"/>
          <w:sz w:val="24"/>
          <w:szCs w:val="24"/>
        </w:rPr>
        <w:sym w:font="HQPB2" w:char="F072"/>
      </w:r>
      <w:r w:rsidR="00EB6A8F" w:rsidRPr="006E1AB5">
        <w:rPr>
          <w:rFonts w:ascii="HQPB4" w:hAnsi="HQPB4" w:cs="B Zar"/>
          <w:color w:val="282828"/>
          <w:sz w:val="24"/>
          <w:szCs w:val="24"/>
        </w:rPr>
        <w:sym w:font="HQPB4" w:char="F0DF"/>
      </w:r>
      <w:r w:rsidR="00EB6A8F" w:rsidRPr="006E1AB5">
        <w:rPr>
          <w:rFonts w:ascii="HQPB1" w:hAnsi="HQPB1" w:cs="B Zar"/>
          <w:color w:val="282828"/>
          <w:sz w:val="24"/>
          <w:szCs w:val="24"/>
        </w:rPr>
        <w:sym w:font="HQPB1" w:char="F089"/>
      </w:r>
      <w:r w:rsidR="00EB6A8F" w:rsidRPr="006E1AB5">
        <w:rPr>
          <w:rFonts w:ascii="HQPB5" w:hAnsi="HQPB5" w:cs="B Zar"/>
          <w:color w:val="282828"/>
          <w:sz w:val="24"/>
          <w:szCs w:val="24"/>
        </w:rPr>
        <w:sym w:font="HQPB5" w:char="F074"/>
      </w:r>
      <w:r w:rsidR="00EB6A8F" w:rsidRPr="006E1AB5">
        <w:rPr>
          <w:rFonts w:ascii="HQPB1" w:hAnsi="HQPB1" w:cs="B Zar"/>
          <w:color w:val="282828"/>
          <w:sz w:val="24"/>
          <w:szCs w:val="24"/>
        </w:rPr>
        <w:sym w:font="HQPB1" w:char="F0E3"/>
      </w:r>
      <w:r w:rsidR="00EB6A8F" w:rsidRPr="006E1AB5">
        <w:rPr>
          <w:rFonts w:ascii="HQPB1" w:hAnsi="HQPB1" w:cs="B Zar"/>
          <w:color w:val="282828"/>
          <w:sz w:val="24"/>
          <w:szCs w:val="24"/>
          <w:rtl/>
        </w:rPr>
        <w:t xml:space="preserve"> </w:t>
      </w:r>
      <w:r w:rsidR="00EB6A8F" w:rsidRPr="006E1AB5">
        <w:rPr>
          <w:rFonts w:ascii="HQPB4" w:hAnsi="HQPB4" w:cs="B Zar"/>
          <w:color w:val="282828"/>
          <w:sz w:val="24"/>
          <w:szCs w:val="24"/>
        </w:rPr>
        <w:sym w:font="HQPB4" w:char="F034"/>
      </w:r>
      <w:r w:rsidR="00EB6A8F" w:rsidRPr="006E1AB5">
        <w:rPr>
          <w:rFonts w:ascii="HQPB4" w:hAnsi="HQPB4" w:cs="B Zar"/>
          <w:color w:val="282828"/>
          <w:sz w:val="24"/>
          <w:szCs w:val="24"/>
          <w:rtl/>
        </w:rPr>
        <w:t xml:space="preserve"> </w:t>
      </w:r>
      <w:r w:rsidR="00EB6A8F" w:rsidRPr="006E1AB5">
        <w:rPr>
          <w:rFonts w:ascii="HQPB1" w:hAnsi="HQPB1" w:cs="B Zar"/>
          <w:color w:val="282828"/>
          <w:sz w:val="24"/>
          <w:szCs w:val="24"/>
        </w:rPr>
        <w:sym w:font="HQPB1" w:char="F024"/>
      </w:r>
      <w:r w:rsidR="00EB6A8F" w:rsidRPr="006E1AB5">
        <w:rPr>
          <w:rFonts w:ascii="HQPB5" w:hAnsi="HQPB5" w:cs="B Zar"/>
          <w:color w:val="282828"/>
          <w:sz w:val="24"/>
          <w:szCs w:val="24"/>
        </w:rPr>
        <w:sym w:font="HQPB5" w:char="F079"/>
      </w:r>
      <w:r w:rsidR="00EB6A8F" w:rsidRPr="006E1AB5">
        <w:rPr>
          <w:rFonts w:ascii="HQPB2" w:hAnsi="HQPB2" w:cs="B Zar"/>
          <w:color w:val="282828"/>
          <w:sz w:val="24"/>
          <w:szCs w:val="24"/>
        </w:rPr>
        <w:sym w:font="HQPB2" w:char="F04A"/>
      </w:r>
      <w:r w:rsidR="00EB6A8F" w:rsidRPr="006E1AB5">
        <w:rPr>
          <w:rFonts w:ascii="HQPB4" w:hAnsi="HQPB4" w:cs="B Zar"/>
          <w:color w:val="282828"/>
          <w:sz w:val="24"/>
          <w:szCs w:val="24"/>
        </w:rPr>
        <w:sym w:font="HQPB4" w:char="F0AF"/>
      </w:r>
      <w:r w:rsidR="00EB6A8F" w:rsidRPr="006E1AB5">
        <w:rPr>
          <w:rFonts w:ascii="HQPB2" w:hAnsi="HQPB2" w:cs="B Zar"/>
          <w:color w:val="282828"/>
          <w:sz w:val="24"/>
          <w:szCs w:val="24"/>
        </w:rPr>
        <w:sym w:font="HQPB2" w:char="F052"/>
      </w:r>
      <w:r w:rsidR="00EB6A8F" w:rsidRPr="006E1AB5">
        <w:rPr>
          <w:rFonts w:ascii="HQPB4" w:hAnsi="HQPB4" w:cs="B Zar"/>
          <w:color w:val="282828"/>
          <w:sz w:val="24"/>
          <w:szCs w:val="24"/>
        </w:rPr>
        <w:sym w:font="HQPB4" w:char="F0CE"/>
      </w:r>
      <w:r w:rsidR="00EB6A8F" w:rsidRPr="006E1AB5">
        <w:rPr>
          <w:rFonts w:ascii="HQPB1" w:hAnsi="HQPB1" w:cs="B Zar"/>
          <w:color w:val="282828"/>
          <w:sz w:val="24"/>
          <w:szCs w:val="24"/>
        </w:rPr>
        <w:sym w:font="HQPB1" w:char="F029"/>
      </w:r>
      <w:r w:rsidR="00EB6A8F" w:rsidRPr="006E1AB5">
        <w:rPr>
          <w:rFonts w:ascii="HQPB1" w:hAnsi="HQPB1" w:cs="B Zar"/>
          <w:color w:val="282828"/>
          <w:sz w:val="24"/>
          <w:szCs w:val="24"/>
          <w:rtl/>
        </w:rPr>
        <w:t xml:space="preserve"> </w:t>
      </w:r>
      <w:r w:rsidR="00EB6A8F" w:rsidRPr="006E1AB5">
        <w:rPr>
          <w:rFonts w:ascii="HQPB5" w:hAnsi="HQPB5" w:cs="B Zar"/>
          <w:color w:val="282828"/>
          <w:sz w:val="24"/>
          <w:szCs w:val="24"/>
        </w:rPr>
        <w:sym w:font="HQPB5" w:char="F028"/>
      </w:r>
      <w:r w:rsidR="00EB6A8F" w:rsidRPr="006E1AB5">
        <w:rPr>
          <w:rFonts w:ascii="HQPB1" w:hAnsi="HQPB1" w:cs="B Zar"/>
          <w:color w:val="282828"/>
          <w:sz w:val="24"/>
          <w:szCs w:val="24"/>
        </w:rPr>
        <w:sym w:font="HQPB1" w:char="F023"/>
      </w:r>
      <w:r w:rsidR="00EB6A8F" w:rsidRPr="006E1AB5">
        <w:rPr>
          <w:rFonts w:ascii="HQPB2" w:hAnsi="HQPB2" w:cs="B Zar"/>
          <w:color w:val="282828"/>
          <w:sz w:val="24"/>
          <w:szCs w:val="24"/>
        </w:rPr>
        <w:sym w:font="HQPB2" w:char="F071"/>
      </w:r>
      <w:r w:rsidR="00EB6A8F" w:rsidRPr="006E1AB5">
        <w:rPr>
          <w:rFonts w:ascii="HQPB4" w:hAnsi="HQPB4" w:cs="B Zar"/>
          <w:color w:val="282828"/>
          <w:sz w:val="24"/>
          <w:szCs w:val="24"/>
        </w:rPr>
        <w:sym w:font="HQPB4" w:char="F0E3"/>
      </w:r>
      <w:r w:rsidR="00EB6A8F" w:rsidRPr="006E1AB5">
        <w:rPr>
          <w:rFonts w:ascii="HQPB1" w:hAnsi="HQPB1" w:cs="B Zar"/>
          <w:color w:val="282828"/>
          <w:sz w:val="24"/>
          <w:szCs w:val="24"/>
        </w:rPr>
        <w:sym w:font="HQPB1" w:char="F0E3"/>
      </w:r>
      <w:r w:rsidR="00EB6A8F" w:rsidRPr="006E1AB5">
        <w:rPr>
          <w:rFonts w:ascii="HQPB4" w:hAnsi="HQPB4" w:cs="B Zar"/>
          <w:color w:val="282828"/>
          <w:sz w:val="24"/>
          <w:szCs w:val="24"/>
        </w:rPr>
        <w:sym w:font="HQPB4" w:char="F0F4"/>
      </w:r>
      <w:r w:rsidR="00EB6A8F" w:rsidRPr="006E1AB5">
        <w:rPr>
          <w:rFonts w:ascii="HQPB1" w:hAnsi="HQPB1" w:cs="B Zar"/>
          <w:color w:val="282828"/>
          <w:sz w:val="24"/>
          <w:szCs w:val="24"/>
        </w:rPr>
        <w:sym w:font="HQPB1" w:char="F089"/>
      </w:r>
      <w:r w:rsidR="00EB6A8F" w:rsidRPr="006E1AB5">
        <w:rPr>
          <w:rFonts w:ascii="HQPB5" w:hAnsi="HQPB5" w:cs="B Zar"/>
          <w:color w:val="282828"/>
          <w:sz w:val="24"/>
          <w:szCs w:val="24"/>
        </w:rPr>
        <w:sym w:font="HQPB5" w:char="F074"/>
      </w:r>
      <w:r w:rsidR="00EB6A8F" w:rsidRPr="006E1AB5">
        <w:rPr>
          <w:rFonts w:ascii="HQPB2" w:hAnsi="HQPB2" w:cs="B Zar"/>
          <w:color w:val="282828"/>
          <w:sz w:val="24"/>
          <w:szCs w:val="24"/>
        </w:rPr>
        <w:sym w:font="HQPB2" w:char="F083"/>
      </w:r>
      <w:r w:rsidR="00EB6A8F" w:rsidRPr="006E1AB5">
        <w:rPr>
          <w:rFonts w:ascii="HQPB2" w:hAnsi="HQPB2" w:cs="B Zar"/>
          <w:color w:val="282828"/>
          <w:sz w:val="24"/>
          <w:szCs w:val="24"/>
          <w:rtl/>
        </w:rPr>
        <w:t xml:space="preserve"> </w:t>
      </w:r>
      <w:r w:rsidR="00EB6A8F" w:rsidRPr="006E1AB5">
        <w:rPr>
          <w:rFonts w:ascii="HQPB2" w:hAnsi="HQPB2" w:cs="B Zar"/>
          <w:color w:val="282828"/>
          <w:sz w:val="24"/>
          <w:szCs w:val="24"/>
        </w:rPr>
        <w:sym w:font="HQPB2" w:char="F0BC"/>
      </w:r>
      <w:r w:rsidR="00EB6A8F" w:rsidRPr="006E1AB5">
        <w:rPr>
          <w:rFonts w:ascii="HQPB4" w:hAnsi="HQPB4" w:cs="B Zar"/>
          <w:color w:val="282828"/>
          <w:sz w:val="24"/>
          <w:szCs w:val="24"/>
        </w:rPr>
        <w:sym w:font="HQPB4" w:char="F0E7"/>
      </w:r>
      <w:r w:rsidR="00EB6A8F" w:rsidRPr="006E1AB5">
        <w:rPr>
          <w:rFonts w:ascii="HQPB2" w:hAnsi="HQPB2" w:cs="B Zar"/>
          <w:color w:val="282828"/>
          <w:sz w:val="24"/>
          <w:szCs w:val="24"/>
        </w:rPr>
        <w:sym w:font="HQPB2" w:char="F06D"/>
      </w:r>
      <w:r w:rsidR="00EB6A8F" w:rsidRPr="006E1AB5">
        <w:rPr>
          <w:rFonts w:ascii="HQPB5" w:hAnsi="HQPB5" w:cs="B Zar"/>
          <w:color w:val="282828"/>
          <w:sz w:val="24"/>
          <w:szCs w:val="24"/>
        </w:rPr>
        <w:sym w:font="HQPB5" w:char="F074"/>
      </w:r>
      <w:r w:rsidR="00EB6A8F" w:rsidRPr="006E1AB5">
        <w:rPr>
          <w:rFonts w:ascii="HQPB1" w:hAnsi="HQPB1" w:cs="B Zar"/>
          <w:color w:val="282828"/>
          <w:sz w:val="24"/>
          <w:szCs w:val="24"/>
        </w:rPr>
        <w:sym w:font="HQPB1" w:char="F02F"/>
      </w:r>
      <w:r w:rsidR="00EB6A8F" w:rsidRPr="006E1AB5">
        <w:rPr>
          <w:rFonts w:ascii="HQPB4" w:hAnsi="HQPB4" w:cs="B Zar"/>
          <w:color w:val="282828"/>
          <w:sz w:val="24"/>
          <w:szCs w:val="24"/>
        </w:rPr>
        <w:sym w:font="HQPB4" w:char="F0F7"/>
      </w:r>
      <w:r w:rsidR="00EB6A8F" w:rsidRPr="006E1AB5">
        <w:rPr>
          <w:rFonts w:ascii="HQPB1" w:hAnsi="HQPB1" w:cs="B Zar"/>
          <w:color w:val="282828"/>
          <w:sz w:val="24"/>
          <w:szCs w:val="24"/>
        </w:rPr>
        <w:sym w:font="HQPB1" w:char="F093"/>
      </w:r>
      <w:r w:rsidR="00EB6A8F" w:rsidRPr="006E1AB5">
        <w:rPr>
          <w:rFonts w:ascii="HQPB4" w:hAnsi="HQPB4" w:cs="B Zar"/>
          <w:color w:val="282828"/>
          <w:sz w:val="24"/>
          <w:szCs w:val="24"/>
        </w:rPr>
        <w:sym w:font="HQPB4" w:char="F0CF"/>
      </w:r>
      <w:r w:rsidR="00EB6A8F" w:rsidRPr="006E1AB5">
        <w:rPr>
          <w:rFonts w:ascii="HQPB1" w:hAnsi="HQPB1" w:cs="B Zar"/>
          <w:color w:val="282828"/>
          <w:sz w:val="24"/>
          <w:szCs w:val="24"/>
        </w:rPr>
        <w:sym w:font="HQPB1" w:char="F06D"/>
      </w:r>
      <w:r w:rsidR="00EB6A8F" w:rsidRPr="006E1AB5">
        <w:rPr>
          <w:rFonts w:ascii="HQPB1" w:hAnsi="HQPB1" w:cs="B Zar"/>
          <w:color w:val="282828"/>
          <w:sz w:val="24"/>
          <w:szCs w:val="24"/>
          <w:rtl/>
        </w:rPr>
        <w:t xml:space="preserve"> </w:t>
      </w:r>
      <w:r w:rsidR="00EB6A8F" w:rsidRPr="006E1AB5">
        <w:rPr>
          <w:rFonts w:ascii="HQPB5" w:hAnsi="HQPB5" w:cs="B Zar"/>
          <w:color w:val="282828"/>
          <w:sz w:val="24"/>
          <w:szCs w:val="24"/>
        </w:rPr>
        <w:sym w:font="HQPB5" w:char="F028"/>
      </w:r>
      <w:r w:rsidR="00EB6A8F" w:rsidRPr="006E1AB5">
        <w:rPr>
          <w:rFonts w:ascii="HQPB1" w:hAnsi="HQPB1" w:cs="B Zar"/>
          <w:color w:val="282828"/>
          <w:sz w:val="24"/>
          <w:szCs w:val="24"/>
        </w:rPr>
        <w:sym w:font="HQPB1" w:char="F023"/>
      </w:r>
      <w:r w:rsidR="00EB6A8F" w:rsidRPr="006E1AB5">
        <w:rPr>
          <w:rFonts w:ascii="HQPB2" w:hAnsi="HQPB2" w:cs="B Zar"/>
          <w:color w:val="282828"/>
          <w:sz w:val="24"/>
          <w:szCs w:val="24"/>
        </w:rPr>
        <w:sym w:font="HQPB2" w:char="F071"/>
      </w:r>
      <w:r w:rsidR="00EB6A8F" w:rsidRPr="006E1AB5">
        <w:rPr>
          <w:rFonts w:ascii="HQPB4" w:hAnsi="HQPB4" w:cs="B Zar"/>
          <w:color w:val="282828"/>
          <w:sz w:val="24"/>
          <w:szCs w:val="24"/>
        </w:rPr>
        <w:sym w:font="HQPB4" w:char="F0E7"/>
      </w:r>
      <w:r w:rsidR="00EB6A8F" w:rsidRPr="006E1AB5">
        <w:rPr>
          <w:rFonts w:ascii="HQPB2" w:hAnsi="HQPB2" w:cs="B Zar"/>
          <w:color w:val="282828"/>
          <w:sz w:val="24"/>
          <w:szCs w:val="24"/>
        </w:rPr>
        <w:sym w:font="HQPB2" w:char="F052"/>
      </w:r>
      <w:r w:rsidR="00EB6A8F" w:rsidRPr="006E1AB5">
        <w:rPr>
          <w:rFonts w:ascii="HQPB2" w:hAnsi="HQPB2" w:cs="B Zar"/>
          <w:color w:val="282828"/>
          <w:sz w:val="24"/>
          <w:szCs w:val="24"/>
        </w:rPr>
        <w:sym w:font="HQPB2" w:char="F071"/>
      </w:r>
      <w:r w:rsidR="00EB6A8F" w:rsidRPr="006E1AB5">
        <w:rPr>
          <w:rFonts w:ascii="HQPB4" w:hAnsi="HQPB4" w:cs="B Zar"/>
          <w:color w:val="282828"/>
          <w:sz w:val="24"/>
          <w:szCs w:val="24"/>
        </w:rPr>
        <w:sym w:font="HQPB4" w:char="F0E4"/>
      </w:r>
      <w:r w:rsidR="00EB6A8F" w:rsidRPr="006E1AB5">
        <w:rPr>
          <w:rFonts w:ascii="HQPB2" w:hAnsi="HQPB2" w:cs="B Zar"/>
          <w:color w:val="282828"/>
          <w:sz w:val="24"/>
          <w:szCs w:val="24"/>
        </w:rPr>
        <w:sym w:font="HQPB2" w:char="F033"/>
      </w:r>
      <w:r w:rsidR="00EB6A8F" w:rsidRPr="006E1AB5">
        <w:rPr>
          <w:rFonts w:ascii="HQPB5" w:hAnsi="HQPB5" w:cs="B Zar"/>
          <w:color w:val="282828"/>
          <w:sz w:val="24"/>
          <w:szCs w:val="24"/>
        </w:rPr>
        <w:sym w:font="HQPB5" w:char="F075"/>
      </w:r>
      <w:r w:rsidR="00EB6A8F" w:rsidRPr="006E1AB5">
        <w:rPr>
          <w:rFonts w:ascii="HQPB2" w:hAnsi="HQPB2" w:cs="B Zar"/>
          <w:color w:val="282828"/>
          <w:sz w:val="24"/>
          <w:szCs w:val="24"/>
        </w:rPr>
        <w:sym w:font="HQPB2" w:char="F08B"/>
      </w:r>
      <w:r w:rsidR="00EB6A8F" w:rsidRPr="006E1AB5">
        <w:rPr>
          <w:rFonts w:ascii="HQPB4" w:hAnsi="HQPB4" w:cs="B Zar"/>
          <w:color w:val="282828"/>
          <w:sz w:val="24"/>
          <w:szCs w:val="24"/>
        </w:rPr>
        <w:sym w:font="HQPB4" w:char="F0CF"/>
      </w:r>
      <w:r w:rsidR="00EB6A8F" w:rsidRPr="006E1AB5">
        <w:rPr>
          <w:rFonts w:ascii="HQPB2" w:hAnsi="HQPB2" w:cs="B Zar"/>
          <w:color w:val="282828"/>
          <w:sz w:val="24"/>
          <w:szCs w:val="24"/>
        </w:rPr>
        <w:sym w:font="HQPB2" w:char="F039"/>
      </w:r>
      <w:r w:rsidR="00EB6A8F" w:rsidRPr="006E1AB5">
        <w:rPr>
          <w:rFonts w:ascii="HQPB2" w:hAnsi="HQPB2" w:cs="B Zar"/>
          <w:color w:val="282828"/>
          <w:sz w:val="24"/>
          <w:szCs w:val="24"/>
          <w:rtl/>
        </w:rPr>
        <w:t xml:space="preserve"> </w:t>
      </w:r>
      <w:r w:rsidR="00EB6A8F" w:rsidRPr="006E1AB5">
        <w:rPr>
          <w:rFonts w:ascii="HQPB4" w:hAnsi="HQPB4" w:cs="B Zar"/>
          <w:color w:val="282828"/>
          <w:sz w:val="24"/>
          <w:szCs w:val="24"/>
        </w:rPr>
        <w:sym w:font="HQPB4" w:char="F0F4"/>
      </w:r>
      <w:r w:rsidR="00EB6A8F" w:rsidRPr="006E1AB5">
        <w:rPr>
          <w:rFonts w:ascii="HQPB2" w:hAnsi="HQPB2" w:cs="B Zar"/>
          <w:color w:val="282828"/>
          <w:sz w:val="24"/>
          <w:szCs w:val="24"/>
        </w:rPr>
        <w:sym w:font="HQPB2" w:char="F060"/>
      </w:r>
      <w:r w:rsidR="00EB6A8F" w:rsidRPr="006E1AB5">
        <w:rPr>
          <w:rFonts w:ascii="HQPB4" w:hAnsi="HQPB4" w:cs="B Zar"/>
          <w:color w:val="282828"/>
          <w:sz w:val="24"/>
          <w:szCs w:val="24"/>
        </w:rPr>
        <w:sym w:font="HQPB4" w:char="F0CF"/>
      </w:r>
      <w:r w:rsidR="00EB6A8F" w:rsidRPr="006E1AB5">
        <w:rPr>
          <w:rFonts w:ascii="HQPB2" w:hAnsi="HQPB2" w:cs="B Zar"/>
          <w:color w:val="282828"/>
          <w:sz w:val="24"/>
          <w:szCs w:val="24"/>
        </w:rPr>
        <w:sym w:font="HQPB2" w:char="F042"/>
      </w:r>
      <w:r w:rsidR="00EB6A8F" w:rsidRPr="006E1AB5">
        <w:rPr>
          <w:rFonts w:ascii="HQPB2" w:hAnsi="HQPB2" w:cs="B Zar"/>
          <w:color w:val="282828"/>
          <w:sz w:val="24"/>
          <w:szCs w:val="24"/>
          <w:rtl/>
        </w:rPr>
        <w:t xml:space="preserve"> </w:t>
      </w:r>
      <w:r w:rsidR="00EB6A8F" w:rsidRPr="006E1AB5">
        <w:rPr>
          <w:rFonts w:ascii="HQPB4" w:hAnsi="HQPB4" w:cs="B Zar"/>
          <w:color w:val="282828"/>
          <w:sz w:val="24"/>
          <w:szCs w:val="24"/>
        </w:rPr>
        <w:sym w:font="HQPB4" w:char="F0C9"/>
      </w:r>
      <w:r w:rsidR="00EB6A8F" w:rsidRPr="006E1AB5">
        <w:rPr>
          <w:rFonts w:ascii="HQPB1" w:hAnsi="HQPB1" w:cs="B Zar"/>
          <w:color w:val="282828"/>
          <w:sz w:val="24"/>
          <w:szCs w:val="24"/>
        </w:rPr>
        <w:sym w:font="HQPB1" w:char="F03D"/>
      </w:r>
      <w:r w:rsidR="00EB6A8F" w:rsidRPr="006E1AB5">
        <w:rPr>
          <w:rFonts w:ascii="HQPB2" w:hAnsi="HQPB2" w:cs="B Zar"/>
          <w:color w:val="282828"/>
          <w:sz w:val="24"/>
          <w:szCs w:val="24"/>
        </w:rPr>
        <w:sym w:font="HQPB2" w:char="F0BB"/>
      </w:r>
      <w:r w:rsidR="00EB6A8F" w:rsidRPr="006E1AB5">
        <w:rPr>
          <w:rFonts w:ascii="HQPB5" w:hAnsi="HQPB5" w:cs="B Zar"/>
          <w:color w:val="282828"/>
          <w:sz w:val="24"/>
          <w:szCs w:val="24"/>
        </w:rPr>
        <w:sym w:font="HQPB5" w:char="F075"/>
      </w:r>
      <w:r w:rsidR="00EB6A8F" w:rsidRPr="006E1AB5">
        <w:rPr>
          <w:rFonts w:ascii="HQPB1" w:hAnsi="HQPB1" w:cs="B Zar"/>
          <w:color w:val="282828"/>
          <w:sz w:val="24"/>
          <w:szCs w:val="24"/>
        </w:rPr>
        <w:sym w:font="HQPB1" w:char="F074"/>
      </w:r>
      <w:r w:rsidR="00EB6A8F" w:rsidRPr="006E1AB5">
        <w:rPr>
          <w:rFonts w:ascii="HQPB4" w:hAnsi="HQPB4" w:cs="B Zar"/>
          <w:color w:val="282828"/>
          <w:sz w:val="24"/>
          <w:szCs w:val="24"/>
        </w:rPr>
        <w:sym w:font="HQPB4" w:char="F0F5"/>
      </w:r>
      <w:r w:rsidR="00EB6A8F" w:rsidRPr="006E1AB5">
        <w:rPr>
          <w:rFonts w:ascii="HQPB1" w:hAnsi="HQPB1" w:cs="B Zar"/>
          <w:color w:val="282828"/>
          <w:sz w:val="24"/>
          <w:szCs w:val="24"/>
        </w:rPr>
        <w:sym w:font="HQPB1" w:char="F0BE"/>
      </w:r>
      <w:r w:rsidR="00EB6A8F" w:rsidRPr="006E1AB5">
        <w:rPr>
          <w:rFonts w:ascii="HQPB5" w:hAnsi="HQPB5" w:cs="B Zar"/>
          <w:color w:val="282828"/>
          <w:sz w:val="24"/>
          <w:szCs w:val="24"/>
        </w:rPr>
        <w:sym w:font="HQPB5" w:char="F072"/>
      </w:r>
      <w:r w:rsidR="00EB6A8F" w:rsidRPr="006E1AB5">
        <w:rPr>
          <w:rFonts w:ascii="HQPB1" w:hAnsi="HQPB1" w:cs="B Zar"/>
          <w:color w:val="282828"/>
          <w:sz w:val="24"/>
          <w:szCs w:val="24"/>
        </w:rPr>
        <w:sym w:font="HQPB1" w:char="F026"/>
      </w:r>
      <w:r w:rsidR="00EB6A8F" w:rsidRPr="006E1AB5">
        <w:rPr>
          <w:rFonts w:ascii="HQPB1" w:hAnsi="HQPB1" w:cs="B Zar"/>
          <w:color w:val="282828"/>
          <w:sz w:val="24"/>
          <w:szCs w:val="24"/>
          <w:rtl/>
        </w:rPr>
        <w:t xml:space="preserve"> </w:t>
      </w:r>
      <w:r w:rsidR="00EB6A8F" w:rsidRPr="006E1AB5">
        <w:rPr>
          <w:rFonts w:ascii="HQPB4" w:hAnsi="HQPB4" w:cs="B Zar"/>
          <w:color w:val="282828"/>
          <w:sz w:val="24"/>
          <w:szCs w:val="24"/>
        </w:rPr>
        <w:sym w:font="HQPB4" w:char="F0CE"/>
      </w:r>
      <w:r w:rsidR="00EB6A8F" w:rsidRPr="006E1AB5">
        <w:rPr>
          <w:rFonts w:ascii="HQPB1" w:hAnsi="HQPB1" w:cs="B Zar"/>
          <w:color w:val="282828"/>
          <w:sz w:val="24"/>
          <w:szCs w:val="24"/>
        </w:rPr>
        <w:sym w:font="HQPB1" w:char="F08E"/>
      </w:r>
      <w:r w:rsidR="00EB6A8F" w:rsidRPr="006E1AB5">
        <w:rPr>
          <w:rFonts w:ascii="HQPB2" w:hAnsi="HQPB2" w:cs="B Zar"/>
          <w:color w:val="282828"/>
          <w:sz w:val="24"/>
          <w:szCs w:val="24"/>
        </w:rPr>
        <w:sym w:font="HQPB2" w:char="F08D"/>
      </w:r>
      <w:r w:rsidR="00EB6A8F" w:rsidRPr="006E1AB5">
        <w:rPr>
          <w:rFonts w:ascii="HQPB4" w:hAnsi="HQPB4" w:cs="B Zar"/>
          <w:color w:val="282828"/>
          <w:sz w:val="24"/>
          <w:szCs w:val="24"/>
        </w:rPr>
        <w:sym w:font="HQPB4" w:char="F0CF"/>
      </w:r>
      <w:r w:rsidR="00EB6A8F" w:rsidRPr="006E1AB5">
        <w:rPr>
          <w:rFonts w:ascii="HQPB1" w:hAnsi="HQPB1" w:cs="B Zar"/>
          <w:color w:val="282828"/>
          <w:sz w:val="24"/>
          <w:szCs w:val="24"/>
        </w:rPr>
        <w:sym w:font="HQPB1" w:char="F0E8"/>
      </w:r>
      <w:r w:rsidR="00EB6A8F" w:rsidRPr="006E1AB5">
        <w:rPr>
          <w:rFonts w:ascii="HQPB4" w:hAnsi="HQPB4" w:cs="B Zar"/>
          <w:color w:val="282828"/>
          <w:sz w:val="24"/>
          <w:szCs w:val="24"/>
        </w:rPr>
        <w:sym w:font="HQPB4" w:char="F0A1"/>
      </w:r>
      <w:r w:rsidR="00EB6A8F" w:rsidRPr="006E1AB5">
        <w:rPr>
          <w:rFonts w:ascii="HQPB1" w:hAnsi="HQPB1" w:cs="B Zar"/>
          <w:color w:val="282828"/>
          <w:sz w:val="24"/>
          <w:szCs w:val="24"/>
        </w:rPr>
        <w:sym w:font="HQPB1" w:char="F0A1"/>
      </w:r>
      <w:r w:rsidR="00EB6A8F" w:rsidRPr="006E1AB5">
        <w:rPr>
          <w:rFonts w:ascii="HQPB2" w:hAnsi="HQPB2" w:cs="B Zar"/>
          <w:color w:val="282828"/>
          <w:sz w:val="24"/>
          <w:szCs w:val="24"/>
        </w:rPr>
        <w:sym w:font="HQPB2" w:char="F039"/>
      </w:r>
      <w:r w:rsidR="00EB6A8F" w:rsidRPr="006E1AB5">
        <w:rPr>
          <w:rFonts w:ascii="HQPB5" w:hAnsi="HQPB5" w:cs="B Zar"/>
          <w:color w:val="282828"/>
          <w:sz w:val="24"/>
          <w:szCs w:val="24"/>
        </w:rPr>
        <w:sym w:font="HQPB5" w:char="F024"/>
      </w:r>
      <w:r w:rsidR="00EB6A8F" w:rsidRPr="006E1AB5">
        <w:rPr>
          <w:rFonts w:ascii="HQPB1" w:hAnsi="HQPB1" w:cs="B Zar"/>
          <w:color w:val="282828"/>
          <w:sz w:val="24"/>
          <w:szCs w:val="24"/>
        </w:rPr>
        <w:sym w:font="HQPB1" w:char="F023"/>
      </w:r>
      <w:r w:rsidR="00EB6A8F" w:rsidRPr="006E1AB5">
        <w:rPr>
          <w:rFonts w:ascii="HQPB1" w:hAnsi="HQPB1" w:cs="B Zar"/>
          <w:color w:val="282828"/>
          <w:sz w:val="24"/>
          <w:szCs w:val="24"/>
          <w:rtl/>
        </w:rPr>
        <w:t xml:space="preserve"> </w:t>
      </w:r>
      <w:r w:rsidR="00EB6A8F" w:rsidRPr="006E1AB5">
        <w:rPr>
          <w:rFonts w:ascii="HQPB2" w:hAnsi="HQPB2" w:cs="B Zar"/>
          <w:color w:val="282828"/>
          <w:sz w:val="24"/>
          <w:szCs w:val="24"/>
        </w:rPr>
        <w:sym w:font="HQPB2" w:char="F0C7"/>
      </w:r>
      <w:r w:rsidR="00EB6A8F" w:rsidRPr="006E1AB5">
        <w:rPr>
          <w:rFonts w:ascii="HQPB2" w:hAnsi="HQPB2" w:cs="B Zar"/>
          <w:color w:val="282828"/>
          <w:sz w:val="24"/>
          <w:szCs w:val="24"/>
        </w:rPr>
        <w:sym w:font="HQPB2" w:char="F0CF"/>
      </w:r>
      <w:r w:rsidR="00EB6A8F" w:rsidRPr="006E1AB5">
        <w:rPr>
          <w:rFonts w:ascii="HQPB2" w:hAnsi="HQPB2" w:cs="B Zar"/>
          <w:color w:val="282828"/>
          <w:sz w:val="24"/>
          <w:szCs w:val="24"/>
        </w:rPr>
        <w:sym w:font="HQPB2" w:char="F0C8"/>
      </w:r>
      <w:r w:rsidR="00EB6A8F" w:rsidRPr="006E1AB5">
        <w:rPr>
          <w:rFonts w:ascii="HQPB2" w:hAnsi="HQPB2" w:cs="B Zar"/>
          <w:color w:val="282828"/>
          <w:sz w:val="24"/>
          <w:szCs w:val="24"/>
          <w:rtl/>
        </w:rPr>
        <w:t xml:space="preserve"> </w:t>
      </w:r>
      <w:r w:rsidR="00EB6A8F" w:rsidRPr="006E1AB5">
        <w:rPr>
          <w:rFonts w:ascii="HQPB2" w:hAnsi="HQPB2" w:cs="B Zar"/>
          <w:color w:val="282828"/>
          <w:sz w:val="24"/>
          <w:szCs w:val="24"/>
        </w:rPr>
        <w:sym w:font="HQPB2" w:char="F0E1"/>
      </w:r>
      <w:r w:rsidRPr="006E1AB5">
        <w:rPr>
          <w:rStyle w:val="FootnoteReference"/>
          <w:rFonts w:cs="B Zar"/>
          <w:sz w:val="27"/>
          <w:szCs w:val="27"/>
          <w:rtl/>
        </w:rPr>
        <w:footnoteReference w:id="749"/>
      </w:r>
    </w:p>
    <w:p w:rsidR="00B13E4D" w:rsidRPr="006E1AB5" w:rsidRDefault="00B13E4D" w:rsidP="00DC5A5F">
      <w:pPr>
        <w:spacing w:line="216" w:lineRule="auto"/>
        <w:ind w:left="567" w:firstLine="340"/>
        <w:jc w:val="lowKashida"/>
        <w:rPr>
          <w:rFonts w:cs="B Zar"/>
          <w:sz w:val="27"/>
          <w:szCs w:val="27"/>
          <w:rtl/>
        </w:rPr>
      </w:pPr>
      <w:r w:rsidRPr="006E1AB5">
        <w:rPr>
          <w:rFonts w:cs="B Zar"/>
          <w:sz w:val="27"/>
          <w:szCs w:val="27"/>
          <w:rtl/>
        </w:rPr>
        <w:t>من، فلاني را به همراه لشكري از مهاجرين و انصار و كساني كه به خوبي از ايشان پيروي مي‌كنند، به سوي شما فرستاده‌ و دستورش داده‌ام كه با كسي پيكار نكند و كسي را نكشد مگر اين‌كه نخست او را به سوي خدا فرا بخواند؛ هر كس كه دعوتش را بپذيرد و به يگانگي خدا اقرار كند و از كفر دست بردارد و عمل صالح و شايسته انجام دهد، از او بپذيرد و دستور داده‌ام با هر كس كه سر بتابد و سرپيچي كند، جنگ نمايد و بر چنين كساني كه دست يابد، كسي را نگذارد و او را بكشد و در آتش بسوزاند. دستور داده‌ام زنان و كودكان را اسير كند و از هيچ كس جز اسلام نپذيرد. بنابراين هر كس از او پيروي كند، براي خودش خوب است و هر آن كس كه دعوتش را نپذيرد، نمي‌تواند از سرزمين خدا بگريزد يا رشته‌ي كار از دست خدا بِدَر كند و به او ضرري برساند. من، به فرستاده‌ام فرمان داده‌ام نامه‌ي مرا در تمام مجامع شما بخواند؛ نشانه‌ي مسلماني، اذان است؛ لذا اگر كساني اذان گفتند، دست از ايشان بداريد و اگر اذان نگفتند، در حمله به آن‌ها شتاب كنيد و اگر اذان گفتند، از وظايف و تكاليف شرعيشان بپرسيد كه آيا عمل مي‌كنند يا نه؟ اگر از انجام وظايف شرعي امتناع كردند، بدون درنگ بر آنان بتازيد و اگر پذيرفتند، از آنان پذيرفته گردد</w:t>
      </w:r>
      <w:r w:rsidR="0065533D" w:rsidRPr="006E1AB5">
        <w:rPr>
          <w:rFonts w:cs="B Zar" w:hint="cs"/>
          <w:sz w:val="27"/>
          <w:szCs w:val="27"/>
          <w:rtl/>
        </w:rPr>
        <w:t>»</w:t>
      </w:r>
      <w:r w:rsidRPr="006E1AB5">
        <w:rPr>
          <w:rFonts w:cs="B Zar"/>
          <w:sz w:val="27"/>
          <w:szCs w:val="27"/>
          <w:rtl/>
        </w:rPr>
        <w:t>.</w:t>
      </w:r>
      <w:r w:rsidRPr="006E1AB5">
        <w:rPr>
          <w:rStyle w:val="FootnoteReference"/>
          <w:rFonts w:cs="B Zar"/>
          <w:sz w:val="27"/>
          <w:szCs w:val="27"/>
          <w:rtl/>
        </w:rPr>
        <w:footnoteReference w:id="750"/>
      </w:r>
    </w:p>
    <w:p w:rsidR="00B13E4D" w:rsidRDefault="00B13E4D" w:rsidP="00513FCC">
      <w:pPr>
        <w:spacing w:line="216" w:lineRule="auto"/>
        <w:ind w:firstLine="340"/>
        <w:jc w:val="lowKashida"/>
        <w:rPr>
          <w:rFonts w:cs="B Zar" w:hint="cs"/>
          <w:sz w:val="27"/>
          <w:szCs w:val="27"/>
          <w:rtl/>
        </w:rPr>
      </w:pPr>
      <w:r w:rsidRPr="006E1AB5">
        <w:rPr>
          <w:rFonts w:cs="B Zar"/>
          <w:sz w:val="27"/>
          <w:szCs w:val="27"/>
          <w:rtl/>
        </w:rPr>
        <w:t>نامه‌ي ابوبكر صديق</w:t>
      </w:r>
      <w:r w:rsidRPr="006E1AB5">
        <w:rPr>
          <w:rFonts w:cs="B Zar"/>
          <w:sz w:val="27"/>
          <w:szCs w:val="27"/>
        </w:rPr>
        <w:sym w:font="AGA Arabesque" w:char="F074"/>
      </w:r>
      <w:r w:rsidRPr="006E1AB5">
        <w:rPr>
          <w:rFonts w:cs="B Zar"/>
          <w:sz w:val="27"/>
          <w:szCs w:val="27"/>
          <w:rtl/>
        </w:rPr>
        <w:t xml:space="preserve"> بر دو محور استوار بود:</w:t>
      </w:r>
    </w:p>
    <w:p w:rsidR="004038B2" w:rsidRPr="006E1AB5" w:rsidRDefault="004038B2" w:rsidP="00513FCC">
      <w:pPr>
        <w:spacing w:line="216" w:lineRule="auto"/>
        <w:ind w:firstLine="340"/>
        <w:jc w:val="lowKashida"/>
        <w:rPr>
          <w:rFonts w:cs="B Zar"/>
          <w:sz w:val="27"/>
          <w:szCs w:val="27"/>
          <w:rtl/>
        </w:rPr>
      </w:pP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1ـ دعوت و فراخوان مرتدان به رجوع دوباره به اسلام.</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2ـ بيان عاقبت ارتداد و فرجام كساني كه بر آن سرسختي كنند.</w:t>
      </w:r>
      <w:r w:rsidRPr="006E1AB5">
        <w:rPr>
          <w:rStyle w:val="FootnoteReference"/>
          <w:rFonts w:cs="B Zar"/>
          <w:sz w:val="27"/>
          <w:szCs w:val="27"/>
          <w:rtl/>
        </w:rPr>
        <w:footnoteReference w:id="751"/>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در نامه‌ي ابوبكر صديق</w:t>
      </w:r>
      <w:r w:rsidRPr="006E1AB5">
        <w:rPr>
          <w:rFonts w:cs="B Zar"/>
          <w:sz w:val="27"/>
          <w:szCs w:val="27"/>
        </w:rPr>
        <w:sym w:font="AGA Arabesque" w:char="F074"/>
      </w:r>
      <w:r w:rsidRPr="006E1AB5">
        <w:rPr>
          <w:rFonts w:cs="B Zar"/>
          <w:sz w:val="27"/>
          <w:szCs w:val="27"/>
          <w:rtl/>
        </w:rPr>
        <w:t xml:space="preserve"> بر موارد زير تأكيد شده است:</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الف) نامه، متوجه همگان است تا همه، دعوت حق را بشنوند.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ب) خداي متعال، محمد مصطفي</w:t>
      </w:r>
      <w:r w:rsidR="0036233F" w:rsidRPr="006E1AB5">
        <w:rPr>
          <w:rFonts w:cs="CTraditional Arabic"/>
          <w:sz w:val="27"/>
          <w:szCs w:val="25"/>
          <w:rtl/>
        </w:rPr>
        <w:t>ص</w:t>
      </w:r>
      <w:r w:rsidRPr="006E1AB5">
        <w:rPr>
          <w:rFonts w:cs="B Zar"/>
          <w:sz w:val="27"/>
          <w:szCs w:val="27"/>
          <w:rtl/>
        </w:rPr>
        <w:t xml:space="preserve"> را به حق مبعوث نموده است؛ بنابراين كسي كه به پيامبري محمد</w:t>
      </w:r>
      <w:r w:rsidR="0036233F" w:rsidRPr="006E1AB5">
        <w:rPr>
          <w:rFonts w:cs="CTraditional Arabic"/>
          <w:sz w:val="27"/>
          <w:szCs w:val="25"/>
          <w:rtl/>
        </w:rPr>
        <w:t>ص</w:t>
      </w:r>
      <w:r w:rsidRPr="006E1AB5">
        <w:rPr>
          <w:rFonts w:cs="B Zar"/>
          <w:sz w:val="27"/>
          <w:szCs w:val="27"/>
          <w:rtl/>
        </w:rPr>
        <w:t xml:space="preserve"> اقرار كند، مؤمن است و منكرش، كافر مي‌باشد و با او پيكار مي‌شود.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ج) محمد مصطفي</w:t>
      </w:r>
      <w:r w:rsidR="0036233F" w:rsidRPr="006E1AB5">
        <w:rPr>
          <w:rFonts w:cs="CTraditional Arabic"/>
          <w:sz w:val="27"/>
          <w:szCs w:val="25"/>
          <w:rtl/>
        </w:rPr>
        <w:t>ص</w:t>
      </w:r>
      <w:r w:rsidRPr="006E1AB5">
        <w:rPr>
          <w:rFonts w:cs="B Zar"/>
          <w:sz w:val="27"/>
          <w:szCs w:val="27"/>
          <w:rtl/>
        </w:rPr>
        <w:t xml:space="preserve"> چون ديگر افراد بشر از اين دنيا مي‌رود و تقدير الهي در مورد وفات آن حضرت</w:t>
      </w:r>
      <w:r w:rsidR="0036233F" w:rsidRPr="006E1AB5">
        <w:rPr>
          <w:rFonts w:cs="CTraditional Arabic"/>
          <w:sz w:val="27"/>
          <w:szCs w:val="25"/>
          <w:rtl/>
        </w:rPr>
        <w:t>ص</w:t>
      </w:r>
      <w:r w:rsidRPr="006E1AB5">
        <w:rPr>
          <w:rFonts w:cs="B Zar"/>
          <w:sz w:val="27"/>
          <w:szCs w:val="27"/>
          <w:rtl/>
        </w:rPr>
        <w:t xml:space="preserve"> حق است؛ لذا مؤمن، عبادت‌گزار محمد</w:t>
      </w:r>
      <w:r w:rsidR="0036233F" w:rsidRPr="006E1AB5">
        <w:rPr>
          <w:rFonts w:cs="CTraditional Arabic"/>
          <w:sz w:val="27"/>
          <w:szCs w:val="25"/>
          <w:rtl/>
        </w:rPr>
        <w:t>ص</w:t>
      </w:r>
      <w:r w:rsidRPr="006E1AB5">
        <w:rPr>
          <w:rFonts w:cs="B Zar"/>
          <w:sz w:val="27"/>
          <w:szCs w:val="27"/>
          <w:rtl/>
        </w:rPr>
        <w:t xml:space="preserve"> نيست و تنها خداي يگانه و پاينده‌اي را مي‌پرستد كه هرگز نمي‌ميرد. اين روشن‌گري ابوبكر صديق</w:t>
      </w:r>
      <w:r w:rsidRPr="006E1AB5">
        <w:rPr>
          <w:rFonts w:cs="B Zar"/>
          <w:sz w:val="27"/>
          <w:szCs w:val="27"/>
        </w:rPr>
        <w:sym w:font="AGA Arabesque" w:char="F074"/>
      </w:r>
      <w:r w:rsidRPr="006E1AB5">
        <w:rPr>
          <w:rFonts w:cs="B Zar"/>
          <w:sz w:val="27"/>
          <w:szCs w:val="27"/>
          <w:rtl/>
        </w:rPr>
        <w:t xml:space="preserve"> هيچ عذر و بهانه‌اي براي مرتدها، به‌جا نگذاشت.</w:t>
      </w:r>
      <w:r w:rsidRPr="006E1AB5">
        <w:rPr>
          <w:rStyle w:val="FootnoteReference"/>
          <w:rFonts w:cs="B Zar"/>
          <w:sz w:val="27"/>
          <w:szCs w:val="27"/>
          <w:rtl/>
        </w:rPr>
        <w:footnoteReference w:id="752"/>
      </w:r>
    </w:p>
    <w:p w:rsidR="00B13E4D" w:rsidRPr="006E1AB5" w:rsidRDefault="00B13E4D" w:rsidP="00FD28D4">
      <w:pPr>
        <w:spacing w:line="216" w:lineRule="auto"/>
        <w:ind w:firstLine="340"/>
        <w:jc w:val="lowKashida"/>
        <w:rPr>
          <w:rFonts w:cs="B Zar"/>
          <w:sz w:val="27"/>
          <w:szCs w:val="27"/>
          <w:rtl/>
        </w:rPr>
      </w:pPr>
      <w:r w:rsidRPr="006E1AB5">
        <w:rPr>
          <w:rFonts w:cs="B Zar"/>
          <w:sz w:val="27"/>
          <w:szCs w:val="27"/>
          <w:rtl/>
        </w:rPr>
        <w:t>د) ارتداد، زاده‌ي عدم شناخت درست و اصولي اسلام و پذيرش دعوت شيطان است. پذيرش دعوت شيطان، به معناي دوستي با كسي است كه دشمن انسان مي‌باشد و اين، ستمي است بزرگ در حق خود كه انسان با پيروي از شيطان راه حهنم را در پيش بگيرد.</w:t>
      </w:r>
    </w:p>
    <w:p w:rsidR="00B13E4D" w:rsidRPr="006E1AB5" w:rsidRDefault="00B13E4D" w:rsidP="00FD28D4">
      <w:pPr>
        <w:spacing w:line="216" w:lineRule="auto"/>
        <w:ind w:firstLine="340"/>
        <w:jc w:val="lowKashida"/>
        <w:rPr>
          <w:rFonts w:cs="B Zar"/>
          <w:sz w:val="27"/>
          <w:szCs w:val="27"/>
          <w:rtl/>
        </w:rPr>
      </w:pPr>
      <w:r w:rsidRPr="006E1AB5">
        <w:rPr>
          <w:rFonts w:cs="B Zar"/>
          <w:sz w:val="27"/>
          <w:szCs w:val="27"/>
          <w:rtl/>
        </w:rPr>
        <w:t>هـ) در جنگ با مرتدان، برگزيده‌ترين مسلمانان اعم از مهاجرين و انصار و تابعين حضور داشته‌اند تا دين اسلام را در برابر خفت‌گريِ از دين برگشته‌ها حفاظت كنند.</w:t>
      </w:r>
    </w:p>
    <w:p w:rsidR="00B13E4D" w:rsidRPr="006E1AB5" w:rsidRDefault="00B13E4D" w:rsidP="00FD28D4">
      <w:pPr>
        <w:spacing w:line="216" w:lineRule="auto"/>
        <w:ind w:firstLine="340"/>
        <w:jc w:val="lowKashida"/>
        <w:rPr>
          <w:rFonts w:cs="B Zar"/>
          <w:sz w:val="27"/>
          <w:szCs w:val="27"/>
          <w:rtl/>
        </w:rPr>
      </w:pPr>
      <w:r w:rsidRPr="006E1AB5">
        <w:rPr>
          <w:rFonts w:cs="B Zar"/>
          <w:sz w:val="27"/>
          <w:szCs w:val="27"/>
          <w:rtl/>
        </w:rPr>
        <w:t>و) كسي كه دست از ضلالت و گمراهي و جنگ با مسلمانان بكشد و دوباره به اسلام بازگردد و به تكاليف و وظايف دينيش عمل نمايد، فردي از جامعه‌ي اسلامي است كه تمام حقوق و وظايف مسلمانان متوجهش مي‌گردد.</w:t>
      </w:r>
    </w:p>
    <w:p w:rsidR="00B13E4D" w:rsidRPr="006E1AB5" w:rsidRDefault="00B13E4D" w:rsidP="00FD28D4">
      <w:pPr>
        <w:spacing w:line="216" w:lineRule="auto"/>
        <w:ind w:firstLine="340"/>
        <w:jc w:val="lowKashida"/>
        <w:rPr>
          <w:rFonts w:cs="B Zar"/>
          <w:sz w:val="27"/>
          <w:szCs w:val="27"/>
          <w:rtl/>
        </w:rPr>
      </w:pPr>
      <w:r w:rsidRPr="006E1AB5">
        <w:rPr>
          <w:rFonts w:cs="B Zar"/>
          <w:sz w:val="27"/>
          <w:szCs w:val="27"/>
          <w:rtl/>
        </w:rPr>
        <w:t>ي) هر آن كس كه بر ضلالت و ارتداد، سرسختي ورزد و از پيوستن به صف مسلمانان امتناع كند، راه ستيزه‌گري با اسلام را در پيش گرفته و بايد كشته و سوزانده شود و زنان و فرزندانش اسير گردند؛ چنين شخصي، نمي‌تواند از عذاب الهي بگريزد كه به هر جا فرار كند، در ملك و سرزمين خدا است.</w:t>
      </w:r>
    </w:p>
    <w:p w:rsidR="00B13E4D" w:rsidRPr="006E1AB5" w:rsidRDefault="00B13E4D" w:rsidP="00FD28D4">
      <w:pPr>
        <w:spacing w:line="216" w:lineRule="auto"/>
        <w:ind w:firstLine="340"/>
        <w:jc w:val="lowKashida"/>
        <w:rPr>
          <w:rFonts w:cs="B Zar"/>
          <w:sz w:val="27"/>
          <w:szCs w:val="27"/>
          <w:rtl/>
        </w:rPr>
      </w:pPr>
      <w:r w:rsidRPr="006E1AB5">
        <w:rPr>
          <w:rFonts w:cs="B Zar"/>
          <w:sz w:val="27"/>
          <w:szCs w:val="27"/>
          <w:rtl/>
        </w:rPr>
        <w:t>ث) اذان، نشان مسلماني است و وجه تمايز مرتدان از مسلمانان؛ لذا ابوبكر صديق</w:t>
      </w:r>
      <w:r w:rsidRPr="006E1AB5">
        <w:rPr>
          <w:rFonts w:cs="B Zar"/>
          <w:sz w:val="27"/>
          <w:szCs w:val="27"/>
        </w:rPr>
        <w:sym w:font="AGA Arabesque" w:char="F074"/>
      </w:r>
      <w:r w:rsidRPr="006E1AB5">
        <w:rPr>
          <w:rFonts w:cs="B Zar"/>
          <w:sz w:val="27"/>
          <w:szCs w:val="27"/>
          <w:rtl/>
        </w:rPr>
        <w:t xml:space="preserve"> دستور مي‌دهد تا مجاهدان، دست از آنان‌كه اذان مي‌گويند، بدارند و بي‌درنگ بر آنان بتازند كه اذان نمي‌گويند. </w:t>
      </w:r>
      <w:r w:rsidRPr="006E1AB5">
        <w:rPr>
          <w:rStyle w:val="FootnoteReference"/>
          <w:rFonts w:cs="B Zar"/>
          <w:sz w:val="27"/>
          <w:szCs w:val="27"/>
          <w:rtl/>
        </w:rPr>
        <w:footnoteReference w:id="753"/>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در نامه‌ي يك‌ساني كه به فرماندهان لشكري و سربازان فرستاد، بر رعايت قوانين و ضوابط نامه‌ي پيشين تأكيد كرد. متن نامه‌ي ايشان چنين بود: «</w:t>
      </w:r>
      <w:r w:rsidRPr="006E1AB5">
        <w:rPr>
          <w:rFonts w:cs="B Zar"/>
          <w:sz w:val="27"/>
          <w:szCs w:val="27"/>
        </w:rPr>
        <w:t>…</w:t>
      </w:r>
      <w:r w:rsidRPr="006E1AB5">
        <w:rPr>
          <w:rFonts w:cs="B Zar"/>
          <w:sz w:val="27"/>
          <w:szCs w:val="27"/>
          <w:rtl/>
        </w:rPr>
        <w:t>اين، فرمان ابوبكر، خليفه‌ي رسول‌خدا</w:t>
      </w:r>
      <w:r w:rsidR="0036233F" w:rsidRPr="006E1AB5">
        <w:rPr>
          <w:rFonts w:cs="CTraditional Arabic"/>
          <w:sz w:val="27"/>
          <w:szCs w:val="25"/>
          <w:rtl/>
        </w:rPr>
        <w:t>ص</w:t>
      </w:r>
      <w:r w:rsidRPr="006E1AB5">
        <w:rPr>
          <w:rFonts w:cs="B Zar"/>
          <w:sz w:val="27"/>
          <w:szCs w:val="27"/>
          <w:rtl/>
        </w:rPr>
        <w:t xml:space="preserve"> براي فلاني است كه او را همراه ديگران به جنگ مرتدين مي‌فرستد و دستورش مي‌دهد تا آن‌جا كه مي‌تواند نهان و آشكارا از خدا بترسد و در دين خدا تلاش و جديت داشته باشد و با آنان كه دعوت حق را نپذيرفته‌ و با روي‌گرداني از دين خدا به فريب شيطان فريفته گشته‌اند، جهاد و پيكار نمايد و پيش از جنگ، آنان را به دين خدا فرابخواند؛ پس اگر پذيرفتند، دست از ايشان بدارد و اگر سرتافتند، از هر سو بر آنان بتازد تا تسليم شوند و حق را بپذيرند؛ وانگهي آنان را از حقوق و وظايفشان آگاه سازد و آن‌چه را بر عهده‌ي آن‌ها است، از آنان بگيرد و آن‌چه را حق آنان است، به آنان بپردازد. البته به آنان فرصت بيهوده ندهد و مسلمانان را از جنگ با آن‌ها باز ندارد؛ هر كس فرمان خدا را بپذيرد و بر آن اقرار نمايد، از او قبول كند و او را در انجام كارهاي نيك و پسنديده ياري رساند؛ با كساني بايد جنگ كند كه پس از اقرار به آن‌چه از سوي خدا آمده، كفر ورزيده‌اند و هر كس، دعوت را پذيرفت، ديگر در پي او نباشيد (كه آيا از دل ايمان آورده است يا نه؟) چراكه تنها خداي متعال از درون او آگاه است و او را بدان محاسبه مي‌كند. با هر كس كه دعوت حق را نپذيرد، پيكار نمايد و او را بكشد؛ از كسي چيزي جز اسلام را نپذيرد و از كسي كه دعوتش را پاسخ گويد، قبول كند و احكام دين را به او آموزش دهد؛ با سركشان بجنگد و چون خداي متعال، او را بر آنان پيروز گرداند، آن‌ها را به سلاح يا آتش بكشد و غنايم را تقسيم كند مگر خمس آن را كه بايد به نزد ما بفرستد. ياران و هم‌رزمانش را از شتاب‌زدگي و تبه‌كاري باز دارد و درميان سپاهيان، افراد ناشناس را وارد نكند كه مبادا جاسوس باشند و خطري از سوي آن‌ها متوجه مسلمانان شود. پيوسته جوياي حال مسلمانان باشد و در حركت و توقف با آنان مدارا نمايد و برخي را جلوتر از ديگران نفرستد و با مسلمانان، منش و گفتار نيك در پيش بگيرد.»</w:t>
      </w:r>
      <w:r w:rsidRPr="006E1AB5">
        <w:rPr>
          <w:rStyle w:val="FootnoteReference"/>
          <w:rFonts w:cs="B Zar"/>
          <w:sz w:val="27"/>
          <w:szCs w:val="27"/>
          <w:rtl/>
        </w:rPr>
        <w:footnoteReference w:id="754"/>
      </w:r>
    </w:p>
    <w:p w:rsidR="00B13E4D" w:rsidRPr="006E1AB5" w:rsidRDefault="00B13E4D" w:rsidP="00FD28D4">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نامه‌ي يك‌ساني كه به تمام امرا و فرماندهان نوشت، آنان را در جنگ با مرتدان به رعايت پاره‌اي از امور فرمان داد و صريح و بدون هيچ ابهامي دستور داد تا پيش از پيكار، مرتدها را به اسلام دعوت دهند و از جنگ با آنان كه دعوت حق را مي‌پذيرند، خودداري كنند و بر اصلاح بندگان از دين برگشته، حرص و اشتياق وافر داشته باشند. ابوبكر صديق</w:t>
      </w:r>
      <w:r w:rsidRPr="006E1AB5">
        <w:rPr>
          <w:rFonts w:cs="B Zar"/>
          <w:sz w:val="27"/>
          <w:szCs w:val="27"/>
        </w:rPr>
        <w:sym w:font="AGA Arabesque" w:char="F074"/>
      </w:r>
      <w:r w:rsidRPr="006E1AB5">
        <w:rPr>
          <w:rFonts w:cs="B Zar"/>
          <w:sz w:val="27"/>
          <w:szCs w:val="27"/>
          <w:rtl/>
        </w:rPr>
        <w:t xml:space="preserve"> فرماندهان لشكري را دستور داد تا پس از پذيرش دعوت حق از سوي مرتدها، با رويكرد ديگري غير از جنگ با آنان برخورد كنند و به جاي پيكار با آن‌ها، آموزه‌هاي ديني را به آنان آموزش دهند و حقوق و وظايف دينيشان را براي آن‌ها روشن كنند. البته فرمان ابوبكر </w:t>
      </w:r>
      <w:r w:rsidRPr="006E1AB5">
        <w:rPr>
          <w:rFonts w:cs="B Zar"/>
          <w:sz w:val="27"/>
          <w:szCs w:val="27"/>
        </w:rPr>
        <w:sym w:font="AGA Arabesque" w:char="F074"/>
      </w:r>
      <w:r w:rsidRPr="006E1AB5">
        <w:rPr>
          <w:rFonts w:cs="B Zar"/>
          <w:sz w:val="27"/>
          <w:szCs w:val="27"/>
          <w:rtl/>
        </w:rPr>
        <w:t xml:space="preserve"> درباره‌ي عدم درنگ مجاهدان صريح بود و به آنان دستور داد تا در پيكار با مرتدها تأخير نكنند و پيش از پيروزي و غلبه بر آنان، دست از جنگ نكشند.</w:t>
      </w:r>
    </w:p>
    <w:p w:rsidR="00B13E4D" w:rsidRPr="006E1AB5" w:rsidRDefault="00B13E4D" w:rsidP="00CF2F53">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به سپاهيان اسلام دستور داد تا دعوت را سرلوحه‌ي جهاد و پيكار خود قرار دهند و به محض پذيرش دعوت از سوي دشمن، دست از پيكار بكشند؛ چراكه هدف نهايي از جنگ با مرتدان، فراخوان آن‌ها به ديني است كه از آن بيرون شده‌اند. ابوبكر صديق</w:t>
      </w:r>
      <w:r w:rsidRPr="006E1AB5">
        <w:rPr>
          <w:rFonts w:cs="B Zar"/>
          <w:sz w:val="27"/>
          <w:szCs w:val="27"/>
        </w:rPr>
        <w:sym w:font="AGA Arabesque" w:char="F074"/>
      </w:r>
      <w:r w:rsidRPr="006E1AB5">
        <w:rPr>
          <w:rFonts w:cs="B Zar"/>
          <w:sz w:val="27"/>
          <w:szCs w:val="27"/>
          <w:rtl/>
        </w:rPr>
        <w:t xml:space="preserve"> اين فرمان را براي اميران لشكري صادر كرد و از لشكريان خواست تا اساس پيكارشان را بر مبناي دعوتي قرار دهند كه هدفي واحد و يك‌سان با جهاد دارد كه همان دفاع و پشتيباني از اسلام مي‌باشد.</w:t>
      </w:r>
      <w:r w:rsidRPr="006E1AB5">
        <w:rPr>
          <w:rStyle w:val="FootnoteReference"/>
          <w:rFonts w:cs="B Zar"/>
          <w:sz w:val="27"/>
          <w:szCs w:val="27"/>
          <w:rtl/>
        </w:rPr>
        <w:footnoteReference w:id="755"/>
      </w:r>
    </w:p>
    <w:p w:rsidR="00B13E4D" w:rsidRPr="006E1AB5" w:rsidRDefault="00B13E4D" w:rsidP="00CF2F53">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هنر فرماندهي را از رسول‌خدا</w:t>
      </w:r>
      <w:r w:rsidR="0036233F" w:rsidRPr="006E1AB5">
        <w:rPr>
          <w:rFonts w:cs="CTraditional Arabic"/>
          <w:sz w:val="27"/>
          <w:szCs w:val="25"/>
          <w:rtl/>
        </w:rPr>
        <w:t>ص</w:t>
      </w:r>
      <w:r w:rsidRPr="006E1AB5">
        <w:rPr>
          <w:rFonts w:cs="B Zar"/>
          <w:sz w:val="27"/>
          <w:szCs w:val="27"/>
          <w:rtl/>
        </w:rPr>
        <w:t xml:space="preserve"> فراگرفت و در راهبري امت به آن حضرت</w:t>
      </w:r>
      <w:r w:rsidR="0036233F" w:rsidRPr="006E1AB5">
        <w:rPr>
          <w:rFonts w:cs="CTraditional Arabic"/>
          <w:sz w:val="27"/>
          <w:szCs w:val="25"/>
          <w:rtl/>
        </w:rPr>
        <w:t>ص</w:t>
      </w:r>
      <w:r w:rsidRPr="006E1AB5">
        <w:rPr>
          <w:rFonts w:cs="B Zar"/>
          <w:sz w:val="27"/>
          <w:szCs w:val="27"/>
          <w:rtl/>
        </w:rPr>
        <w:t xml:space="preserve"> اقتدا كرد. پيروزي هر پيشوا و فرماندهي، به ميزان موفقيتش درميان سربازانش بستگي دارد و ابوبكر صديق</w:t>
      </w:r>
      <w:r w:rsidRPr="006E1AB5">
        <w:rPr>
          <w:rFonts w:cs="B Zar"/>
          <w:sz w:val="27"/>
          <w:szCs w:val="27"/>
        </w:rPr>
        <w:sym w:font="AGA Arabesque" w:char="F074"/>
      </w:r>
      <w:r w:rsidRPr="006E1AB5">
        <w:rPr>
          <w:rFonts w:cs="B Zar"/>
          <w:sz w:val="27"/>
          <w:szCs w:val="27"/>
          <w:rtl/>
        </w:rPr>
        <w:t xml:space="preserve"> بهترين سرباز رسول‌خدا</w:t>
      </w:r>
      <w:r w:rsidR="0036233F" w:rsidRPr="006E1AB5">
        <w:rPr>
          <w:rFonts w:cs="CTraditional Arabic"/>
          <w:sz w:val="27"/>
          <w:szCs w:val="25"/>
          <w:rtl/>
        </w:rPr>
        <w:t>ص</w:t>
      </w:r>
      <w:r w:rsidRPr="006E1AB5">
        <w:rPr>
          <w:rFonts w:cs="B Zar"/>
          <w:sz w:val="27"/>
          <w:szCs w:val="27"/>
          <w:rtl/>
        </w:rPr>
        <w:t xml:space="preserve"> بود؛ دوستيش با آن حضرت</w:t>
      </w:r>
      <w:r w:rsidR="0036233F" w:rsidRPr="006E1AB5">
        <w:rPr>
          <w:rFonts w:cs="CTraditional Arabic"/>
          <w:sz w:val="27"/>
          <w:szCs w:val="25"/>
          <w:rtl/>
        </w:rPr>
        <w:t>ص</w:t>
      </w:r>
      <w:r w:rsidRPr="006E1AB5">
        <w:rPr>
          <w:rFonts w:cs="B Zar"/>
          <w:sz w:val="27"/>
          <w:szCs w:val="27"/>
          <w:rtl/>
        </w:rPr>
        <w:t xml:space="preserve"> بر اساس اخلاص قرار داشت و همواره مي‌كوشيد تا فرموده‌هايش را كاملاً اجرا كند و به همين خاطر نيز در تمام جنگ‌ها با رسول‌خدا</w:t>
      </w:r>
      <w:r w:rsidR="0036233F" w:rsidRPr="006E1AB5">
        <w:rPr>
          <w:rFonts w:cs="CTraditional Arabic"/>
          <w:sz w:val="27"/>
          <w:szCs w:val="25"/>
          <w:rtl/>
        </w:rPr>
        <w:t>ص</w:t>
      </w:r>
      <w:r w:rsidRPr="006E1AB5">
        <w:rPr>
          <w:rFonts w:cs="B Zar"/>
          <w:sz w:val="27"/>
          <w:szCs w:val="27"/>
          <w:rtl/>
        </w:rPr>
        <w:t xml:space="preserve"> شركت كرد و از هيچ جان‌فشاني و مجاهدتي دريغ نكرد. مي‌توان باريك‌بيني و دورانديشي ابوبكر صديق</w:t>
      </w:r>
      <w:r w:rsidRPr="006E1AB5">
        <w:rPr>
          <w:rFonts w:cs="B Zar"/>
          <w:sz w:val="27"/>
          <w:szCs w:val="27"/>
        </w:rPr>
        <w:sym w:font="AGA Arabesque" w:char="F074"/>
      </w:r>
      <w:r w:rsidRPr="006E1AB5">
        <w:rPr>
          <w:rFonts w:cs="B Zar"/>
          <w:sz w:val="27"/>
          <w:szCs w:val="27"/>
          <w:rtl/>
        </w:rPr>
        <w:t xml:space="preserve"> را در سفارش‌هايش به اميران لشكري و بلكه برنامه‌ريزيش در رويارويي با دشمنان اسلام به وضوح ديد.</w:t>
      </w:r>
      <w:r w:rsidRPr="006E1AB5">
        <w:rPr>
          <w:rStyle w:val="FootnoteReference"/>
          <w:rFonts w:cs="B Zar"/>
          <w:sz w:val="27"/>
          <w:szCs w:val="27"/>
          <w:rtl/>
        </w:rPr>
        <w:footnoteReference w:id="756"/>
      </w:r>
      <w:r w:rsidRPr="006E1AB5">
        <w:rPr>
          <w:rFonts w:cs="B Zar"/>
          <w:sz w:val="27"/>
          <w:szCs w:val="27"/>
          <w:rtl/>
        </w:rPr>
        <w:t xml:space="preserve"> نكات زير در نخستين سفارش ابوبكر صديق</w:t>
      </w:r>
      <w:r w:rsidRPr="006E1AB5">
        <w:rPr>
          <w:rFonts w:cs="B Zar"/>
          <w:sz w:val="27"/>
          <w:szCs w:val="27"/>
        </w:rPr>
        <w:sym w:font="AGA Arabesque" w:char="F074"/>
      </w:r>
      <w:r w:rsidRPr="006E1AB5">
        <w:rPr>
          <w:rFonts w:cs="B Zar"/>
          <w:sz w:val="27"/>
          <w:szCs w:val="27"/>
          <w:rtl/>
        </w:rPr>
        <w:t xml:space="preserve"> به اميران و فرماندهان لشكري قابل لحاظ است:</w:t>
      </w:r>
    </w:p>
    <w:p w:rsidR="00CF2F53" w:rsidRPr="006E1AB5" w:rsidRDefault="00B13E4D" w:rsidP="00513FCC">
      <w:pPr>
        <w:spacing w:line="216" w:lineRule="auto"/>
        <w:ind w:firstLine="340"/>
        <w:jc w:val="lowKashida"/>
        <w:rPr>
          <w:rFonts w:cs="B Zar" w:hint="cs"/>
          <w:sz w:val="24"/>
          <w:szCs w:val="24"/>
          <w:rtl/>
        </w:rPr>
      </w:pPr>
      <w:r w:rsidRPr="006E1AB5">
        <w:rPr>
          <w:rFonts w:cs="B Zar"/>
          <w:sz w:val="27"/>
          <w:szCs w:val="27"/>
          <w:rtl/>
        </w:rPr>
        <w:t>1ـ تأكيد بر لزوم تقواپيشگي و ترس از خدا در نهان و آشكار. قطعاً تأكيد بر تقوا، سياست پخته و بجايي بود كه سبب مي‌شد تا مدد و نصرت الهي، به ياري و همراهي مجاهدان بيايد. چراكه:</w:t>
      </w:r>
      <w:r w:rsidR="00FE28AB" w:rsidRPr="006E1AB5">
        <w:rPr>
          <w:rFonts w:cs="B Zar" w:hint="cs"/>
          <w:sz w:val="27"/>
          <w:szCs w:val="27"/>
          <w:rtl/>
        </w:rPr>
        <w:t xml:space="preserve"> </w:t>
      </w:r>
      <w:r w:rsidR="00FE28AB" w:rsidRPr="006E1AB5">
        <w:rPr>
          <w:rFonts w:ascii="HQPB2" w:hAnsi="HQPB2" w:cs="B Zar" w:hint="cs"/>
          <w:color w:val="282828"/>
          <w:sz w:val="24"/>
          <w:szCs w:val="24"/>
        </w:rPr>
        <w:sym w:font="HQPB2" w:char="F0E2"/>
      </w:r>
      <w:r w:rsidR="00FE28AB" w:rsidRPr="006E1AB5">
        <w:rPr>
          <w:rFonts w:ascii="HQPB2" w:hAnsi="HQPB2" w:cs="B Zar"/>
          <w:sz w:val="24"/>
          <w:szCs w:val="24"/>
          <w:rtl/>
        </w:rPr>
        <w:t xml:space="preserve"> </w:t>
      </w:r>
      <w:r w:rsidR="00FE28AB" w:rsidRPr="006E1AB5">
        <w:rPr>
          <w:rFonts w:ascii="HQPB4" w:hAnsi="HQPB4" w:cs="B Zar"/>
          <w:color w:val="282828"/>
          <w:sz w:val="24"/>
          <w:szCs w:val="24"/>
        </w:rPr>
        <w:sym w:font="HQPB4" w:char="F0A8"/>
      </w:r>
      <w:r w:rsidR="00FE28AB" w:rsidRPr="006E1AB5">
        <w:rPr>
          <w:rFonts w:ascii="HQPB2" w:hAnsi="HQPB2" w:cs="B Zar"/>
          <w:color w:val="282828"/>
          <w:sz w:val="24"/>
          <w:szCs w:val="24"/>
        </w:rPr>
        <w:sym w:font="HQPB2" w:char="F062"/>
      </w:r>
      <w:r w:rsidR="00FE28AB" w:rsidRPr="006E1AB5">
        <w:rPr>
          <w:rFonts w:ascii="HQPB4" w:hAnsi="HQPB4" w:cs="B Zar"/>
          <w:color w:val="282828"/>
          <w:sz w:val="24"/>
          <w:szCs w:val="24"/>
        </w:rPr>
        <w:sym w:font="HQPB4" w:char="F0CE"/>
      </w:r>
      <w:r w:rsidR="00FE28AB" w:rsidRPr="006E1AB5">
        <w:rPr>
          <w:rFonts w:ascii="HQPB1" w:hAnsi="HQPB1" w:cs="B Zar"/>
          <w:color w:val="282828"/>
          <w:sz w:val="24"/>
          <w:szCs w:val="24"/>
        </w:rPr>
        <w:sym w:font="HQPB1" w:char="F029"/>
      </w:r>
      <w:r w:rsidR="00FE28AB" w:rsidRPr="006E1AB5">
        <w:rPr>
          <w:rFonts w:ascii="HQPB1" w:hAnsi="HQPB1" w:cs="B Zar"/>
          <w:color w:val="282828"/>
          <w:sz w:val="24"/>
          <w:szCs w:val="24"/>
          <w:rtl/>
        </w:rPr>
        <w:t xml:space="preserve"> </w:t>
      </w:r>
      <w:r w:rsidR="00FE28AB" w:rsidRPr="006E1AB5">
        <w:rPr>
          <w:rFonts w:ascii="HQPB5" w:hAnsi="HQPB5" w:cs="B Zar"/>
          <w:color w:val="282828"/>
          <w:sz w:val="24"/>
          <w:szCs w:val="24"/>
        </w:rPr>
        <w:sym w:font="HQPB5" w:char="F0A9"/>
      </w:r>
      <w:r w:rsidR="00FE28AB" w:rsidRPr="006E1AB5">
        <w:rPr>
          <w:rFonts w:ascii="HQPB1" w:hAnsi="HQPB1" w:cs="B Zar"/>
          <w:color w:val="282828"/>
          <w:sz w:val="24"/>
          <w:szCs w:val="24"/>
        </w:rPr>
        <w:sym w:font="HQPB1" w:char="F021"/>
      </w:r>
      <w:r w:rsidR="00FE28AB" w:rsidRPr="006E1AB5">
        <w:rPr>
          <w:rFonts w:ascii="HQPB5" w:hAnsi="HQPB5" w:cs="B Zar"/>
          <w:color w:val="282828"/>
          <w:sz w:val="24"/>
          <w:szCs w:val="24"/>
        </w:rPr>
        <w:sym w:font="HQPB5" w:char="F024"/>
      </w:r>
      <w:r w:rsidR="00FE28AB" w:rsidRPr="006E1AB5">
        <w:rPr>
          <w:rFonts w:ascii="HQPB1" w:hAnsi="HQPB1" w:cs="B Zar"/>
          <w:color w:val="282828"/>
          <w:sz w:val="24"/>
          <w:szCs w:val="24"/>
        </w:rPr>
        <w:sym w:font="HQPB1" w:char="F023"/>
      </w:r>
      <w:r w:rsidR="00FE28AB" w:rsidRPr="006E1AB5">
        <w:rPr>
          <w:rFonts w:ascii="HQPB1" w:hAnsi="HQPB1" w:cs="B Zar"/>
          <w:color w:val="282828"/>
          <w:sz w:val="24"/>
          <w:szCs w:val="24"/>
          <w:rtl/>
        </w:rPr>
        <w:t xml:space="preserve"> </w:t>
      </w:r>
      <w:r w:rsidR="00FE28AB" w:rsidRPr="006E1AB5">
        <w:rPr>
          <w:rFonts w:ascii="HQPB5" w:hAnsi="HQPB5" w:cs="B Zar"/>
          <w:color w:val="282828"/>
          <w:sz w:val="24"/>
          <w:szCs w:val="24"/>
        </w:rPr>
        <w:sym w:font="HQPB5" w:char="F079"/>
      </w:r>
      <w:r w:rsidR="00FE28AB" w:rsidRPr="006E1AB5">
        <w:rPr>
          <w:rFonts w:ascii="HQPB1" w:hAnsi="HQPB1" w:cs="B Zar"/>
          <w:color w:val="282828"/>
          <w:sz w:val="24"/>
          <w:szCs w:val="24"/>
        </w:rPr>
        <w:sym w:font="HQPB1" w:char="F0EC"/>
      </w:r>
      <w:r w:rsidR="00FE28AB" w:rsidRPr="006E1AB5">
        <w:rPr>
          <w:rFonts w:ascii="HQPB5" w:hAnsi="HQPB5" w:cs="B Zar"/>
          <w:color w:val="282828"/>
          <w:sz w:val="24"/>
          <w:szCs w:val="24"/>
        </w:rPr>
        <w:sym w:font="HQPB5" w:char="F074"/>
      </w:r>
      <w:r w:rsidR="00FE28AB" w:rsidRPr="006E1AB5">
        <w:rPr>
          <w:rFonts w:ascii="HQPB2" w:hAnsi="HQPB2" w:cs="B Zar"/>
          <w:color w:val="282828"/>
          <w:sz w:val="24"/>
          <w:szCs w:val="24"/>
        </w:rPr>
        <w:sym w:font="HQPB2" w:char="F042"/>
      </w:r>
      <w:r w:rsidR="00FE28AB" w:rsidRPr="006E1AB5">
        <w:rPr>
          <w:rFonts w:ascii="HQPB2" w:hAnsi="HQPB2" w:cs="B Zar"/>
          <w:color w:val="282828"/>
          <w:sz w:val="24"/>
          <w:szCs w:val="24"/>
          <w:rtl/>
        </w:rPr>
        <w:t xml:space="preserve"> </w:t>
      </w:r>
      <w:r w:rsidR="00FE28AB" w:rsidRPr="006E1AB5">
        <w:rPr>
          <w:rFonts w:ascii="HQPB5" w:hAnsi="HQPB5" w:cs="B Zar"/>
          <w:color w:val="282828"/>
          <w:sz w:val="24"/>
          <w:szCs w:val="24"/>
        </w:rPr>
        <w:sym w:font="HQPB5" w:char="F074"/>
      </w:r>
      <w:r w:rsidR="00FE28AB" w:rsidRPr="006E1AB5">
        <w:rPr>
          <w:rFonts w:ascii="HQPB2" w:hAnsi="HQPB2" w:cs="B Zar"/>
          <w:color w:val="282828"/>
          <w:sz w:val="24"/>
          <w:szCs w:val="24"/>
        </w:rPr>
        <w:sym w:font="HQPB2" w:char="F0FB"/>
      </w:r>
      <w:r w:rsidR="00FE28AB" w:rsidRPr="006E1AB5">
        <w:rPr>
          <w:rFonts w:ascii="HQPB2" w:hAnsi="HQPB2" w:cs="B Zar"/>
          <w:color w:val="282828"/>
          <w:sz w:val="24"/>
          <w:szCs w:val="24"/>
        </w:rPr>
        <w:sym w:font="HQPB2" w:char="F0EF"/>
      </w:r>
      <w:r w:rsidR="00FE28AB" w:rsidRPr="006E1AB5">
        <w:rPr>
          <w:rFonts w:ascii="HQPB4" w:hAnsi="HQPB4" w:cs="B Zar"/>
          <w:color w:val="282828"/>
          <w:sz w:val="24"/>
          <w:szCs w:val="24"/>
        </w:rPr>
        <w:sym w:font="HQPB4" w:char="F0CF"/>
      </w:r>
      <w:r w:rsidR="00FE28AB" w:rsidRPr="006E1AB5">
        <w:rPr>
          <w:rFonts w:ascii="HQPB3" w:hAnsi="HQPB3" w:cs="B Zar"/>
          <w:color w:val="282828"/>
          <w:sz w:val="24"/>
          <w:szCs w:val="24"/>
        </w:rPr>
        <w:sym w:font="HQPB3" w:char="F025"/>
      </w:r>
      <w:r w:rsidR="00FE28AB" w:rsidRPr="006E1AB5">
        <w:rPr>
          <w:rFonts w:ascii="HQPB4" w:hAnsi="HQPB4" w:cs="B Zar"/>
          <w:color w:val="282828"/>
          <w:sz w:val="24"/>
          <w:szCs w:val="24"/>
        </w:rPr>
        <w:sym w:font="HQPB4" w:char="F0A9"/>
      </w:r>
      <w:r w:rsidR="00FE28AB" w:rsidRPr="006E1AB5">
        <w:rPr>
          <w:rFonts w:ascii="HQPB3" w:hAnsi="HQPB3" w:cs="B Zar"/>
          <w:color w:val="282828"/>
          <w:sz w:val="24"/>
          <w:szCs w:val="24"/>
        </w:rPr>
        <w:sym w:font="HQPB3" w:char="F021"/>
      </w:r>
      <w:r w:rsidR="00FE28AB" w:rsidRPr="006E1AB5">
        <w:rPr>
          <w:rFonts w:ascii="HQPB5" w:hAnsi="HQPB5" w:cs="B Zar"/>
          <w:color w:val="282828"/>
          <w:sz w:val="24"/>
          <w:szCs w:val="24"/>
        </w:rPr>
        <w:sym w:font="HQPB5" w:char="F024"/>
      </w:r>
      <w:r w:rsidR="00FE28AB" w:rsidRPr="006E1AB5">
        <w:rPr>
          <w:rFonts w:ascii="HQPB1" w:hAnsi="HQPB1" w:cs="B Zar"/>
          <w:color w:val="282828"/>
          <w:sz w:val="24"/>
          <w:szCs w:val="24"/>
        </w:rPr>
        <w:sym w:font="HQPB1" w:char="F023"/>
      </w:r>
      <w:r w:rsidR="00FE28AB" w:rsidRPr="006E1AB5">
        <w:rPr>
          <w:rFonts w:ascii="HQPB1" w:hAnsi="HQPB1" w:cs="B Zar"/>
          <w:color w:val="282828"/>
          <w:sz w:val="24"/>
          <w:szCs w:val="24"/>
          <w:rtl/>
        </w:rPr>
        <w:t xml:space="preserve"> </w:t>
      </w:r>
      <w:r w:rsidR="00FE28AB" w:rsidRPr="006E1AB5">
        <w:rPr>
          <w:rFonts w:ascii="HQPB5" w:hAnsi="HQPB5" w:cs="B Zar"/>
          <w:color w:val="282828"/>
          <w:sz w:val="24"/>
          <w:szCs w:val="24"/>
        </w:rPr>
        <w:sym w:font="HQPB5" w:char="F028"/>
      </w:r>
      <w:r w:rsidR="00FE28AB" w:rsidRPr="006E1AB5">
        <w:rPr>
          <w:rFonts w:ascii="HQPB1" w:hAnsi="HQPB1" w:cs="B Zar"/>
          <w:color w:val="282828"/>
          <w:sz w:val="24"/>
          <w:szCs w:val="24"/>
        </w:rPr>
        <w:sym w:font="HQPB1" w:char="F023"/>
      </w:r>
      <w:r w:rsidR="00FE28AB" w:rsidRPr="006E1AB5">
        <w:rPr>
          <w:rFonts w:ascii="HQPB2" w:hAnsi="HQPB2" w:cs="B Zar"/>
          <w:color w:val="282828"/>
          <w:sz w:val="24"/>
          <w:szCs w:val="24"/>
        </w:rPr>
        <w:sym w:font="HQPB2" w:char="F071"/>
      </w:r>
      <w:r w:rsidR="00FE28AB" w:rsidRPr="006E1AB5">
        <w:rPr>
          <w:rFonts w:ascii="HQPB5" w:hAnsi="HQPB5" w:cs="B Zar"/>
          <w:color w:val="282828"/>
          <w:sz w:val="24"/>
          <w:szCs w:val="24"/>
        </w:rPr>
        <w:sym w:font="HQPB5" w:char="F073"/>
      </w:r>
      <w:r w:rsidR="00FE28AB" w:rsidRPr="006E1AB5">
        <w:rPr>
          <w:rFonts w:ascii="HQPB2" w:hAnsi="HQPB2" w:cs="B Zar"/>
          <w:color w:val="282828"/>
          <w:sz w:val="24"/>
          <w:szCs w:val="24"/>
        </w:rPr>
        <w:sym w:font="HQPB2" w:char="F029"/>
      </w:r>
      <w:r w:rsidR="00FE28AB" w:rsidRPr="006E1AB5">
        <w:rPr>
          <w:rFonts w:ascii="HQPB4" w:hAnsi="HQPB4" w:cs="B Zar"/>
          <w:color w:val="282828"/>
          <w:sz w:val="24"/>
          <w:szCs w:val="24"/>
        </w:rPr>
        <w:sym w:font="HQPB4" w:char="F0A8"/>
      </w:r>
      <w:r w:rsidR="00FE28AB" w:rsidRPr="006E1AB5">
        <w:rPr>
          <w:rFonts w:ascii="HQPB1" w:hAnsi="HQPB1" w:cs="B Zar"/>
          <w:color w:val="282828"/>
          <w:sz w:val="24"/>
          <w:szCs w:val="24"/>
        </w:rPr>
        <w:sym w:font="HQPB1" w:char="F03F"/>
      </w:r>
      <w:r w:rsidR="00FE28AB" w:rsidRPr="006E1AB5">
        <w:rPr>
          <w:rFonts w:ascii="HQPB5" w:hAnsi="HQPB5" w:cs="B Zar"/>
          <w:color w:val="282828"/>
          <w:sz w:val="24"/>
          <w:szCs w:val="24"/>
        </w:rPr>
        <w:sym w:font="HQPB5" w:char="F024"/>
      </w:r>
      <w:r w:rsidR="00FE28AB" w:rsidRPr="006E1AB5">
        <w:rPr>
          <w:rFonts w:ascii="HQPB1" w:hAnsi="HQPB1" w:cs="B Zar"/>
          <w:color w:val="282828"/>
          <w:sz w:val="24"/>
          <w:szCs w:val="24"/>
        </w:rPr>
        <w:sym w:font="HQPB1" w:char="F023"/>
      </w:r>
      <w:r w:rsidR="00FE28AB" w:rsidRPr="006E1AB5">
        <w:rPr>
          <w:rFonts w:ascii="HQPB1" w:hAnsi="HQPB1" w:cs="B Zar"/>
          <w:color w:val="282828"/>
          <w:sz w:val="24"/>
          <w:szCs w:val="24"/>
          <w:rtl/>
        </w:rPr>
        <w:t xml:space="preserve"> </w:t>
      </w:r>
      <w:r w:rsidR="00FE28AB" w:rsidRPr="006E1AB5">
        <w:rPr>
          <w:rFonts w:ascii="HQPB5" w:hAnsi="HQPB5" w:cs="B Zar"/>
          <w:color w:val="282828"/>
          <w:sz w:val="24"/>
          <w:szCs w:val="24"/>
        </w:rPr>
        <w:sym w:font="HQPB5" w:char="F074"/>
      </w:r>
      <w:r w:rsidR="00FE28AB" w:rsidRPr="006E1AB5">
        <w:rPr>
          <w:rFonts w:ascii="HQPB2" w:hAnsi="HQPB2" w:cs="B Zar"/>
          <w:color w:val="282828"/>
          <w:sz w:val="24"/>
          <w:szCs w:val="24"/>
        </w:rPr>
        <w:sym w:font="HQPB2" w:char="F0FB"/>
      </w:r>
      <w:r w:rsidR="00FE28AB" w:rsidRPr="006E1AB5">
        <w:rPr>
          <w:rFonts w:ascii="HQPB2" w:hAnsi="HQPB2" w:cs="B Zar"/>
          <w:color w:val="282828"/>
          <w:sz w:val="24"/>
          <w:szCs w:val="24"/>
        </w:rPr>
        <w:sym w:font="HQPB2" w:char="F0EF"/>
      </w:r>
      <w:r w:rsidR="00FE28AB" w:rsidRPr="006E1AB5">
        <w:rPr>
          <w:rFonts w:ascii="HQPB4" w:hAnsi="HQPB4" w:cs="B Zar"/>
          <w:color w:val="282828"/>
          <w:sz w:val="24"/>
          <w:szCs w:val="24"/>
        </w:rPr>
        <w:sym w:font="HQPB4" w:char="F0CF"/>
      </w:r>
      <w:r w:rsidR="00FE28AB" w:rsidRPr="006E1AB5">
        <w:rPr>
          <w:rFonts w:ascii="HQPB3" w:hAnsi="HQPB3" w:cs="B Zar"/>
          <w:color w:val="282828"/>
          <w:sz w:val="24"/>
          <w:szCs w:val="24"/>
        </w:rPr>
        <w:sym w:font="HQPB3" w:char="F025"/>
      </w:r>
      <w:r w:rsidR="00FE28AB" w:rsidRPr="006E1AB5">
        <w:rPr>
          <w:rFonts w:ascii="HQPB4" w:hAnsi="HQPB4" w:cs="B Zar"/>
          <w:color w:val="282828"/>
          <w:sz w:val="24"/>
          <w:szCs w:val="24"/>
        </w:rPr>
        <w:sym w:font="HQPB4" w:char="F0A9"/>
      </w:r>
      <w:r w:rsidR="00FE28AB" w:rsidRPr="006E1AB5">
        <w:rPr>
          <w:rFonts w:ascii="HQPB3" w:hAnsi="HQPB3" w:cs="B Zar"/>
          <w:color w:val="282828"/>
          <w:sz w:val="24"/>
          <w:szCs w:val="24"/>
        </w:rPr>
        <w:sym w:font="HQPB3" w:char="F021"/>
      </w:r>
      <w:r w:rsidR="00FE28AB" w:rsidRPr="006E1AB5">
        <w:rPr>
          <w:rFonts w:ascii="HQPB5" w:hAnsi="HQPB5" w:cs="B Zar"/>
          <w:color w:val="282828"/>
          <w:sz w:val="24"/>
          <w:szCs w:val="24"/>
        </w:rPr>
        <w:sym w:font="HQPB5" w:char="F024"/>
      </w:r>
      <w:r w:rsidR="00FE28AB" w:rsidRPr="006E1AB5">
        <w:rPr>
          <w:rFonts w:ascii="HQPB1" w:hAnsi="HQPB1" w:cs="B Zar"/>
          <w:color w:val="282828"/>
          <w:sz w:val="24"/>
          <w:szCs w:val="24"/>
        </w:rPr>
        <w:sym w:font="HQPB1" w:char="F023"/>
      </w:r>
      <w:r w:rsidR="00FE28AB" w:rsidRPr="006E1AB5">
        <w:rPr>
          <w:rFonts w:ascii="HQPB4" w:hAnsi="HQPB4" w:cs="B Zar"/>
          <w:color w:val="282828"/>
          <w:sz w:val="24"/>
          <w:szCs w:val="24"/>
        </w:rPr>
        <w:sym w:font="HQPB4" w:char="F0A8"/>
      </w:r>
      <w:r w:rsidR="00FE28AB" w:rsidRPr="006E1AB5">
        <w:rPr>
          <w:rFonts w:ascii="HQPB2" w:hAnsi="HQPB2" w:cs="B Zar"/>
          <w:color w:val="282828"/>
          <w:sz w:val="24"/>
          <w:szCs w:val="24"/>
        </w:rPr>
        <w:sym w:font="HQPB2" w:char="F072"/>
      </w:r>
      <w:r w:rsidR="00FE28AB" w:rsidRPr="006E1AB5">
        <w:rPr>
          <w:rFonts w:ascii="HQPB2" w:hAnsi="HQPB2" w:cs="B Zar"/>
          <w:color w:val="282828"/>
          <w:sz w:val="24"/>
          <w:szCs w:val="24"/>
          <w:rtl/>
        </w:rPr>
        <w:t xml:space="preserve"> </w:t>
      </w:r>
      <w:r w:rsidR="00FE28AB" w:rsidRPr="006E1AB5">
        <w:rPr>
          <w:rFonts w:ascii="HQPB2" w:hAnsi="HQPB2" w:cs="B Zar"/>
          <w:color w:val="282828"/>
          <w:sz w:val="24"/>
          <w:szCs w:val="24"/>
        </w:rPr>
        <w:sym w:font="HQPB2" w:char="F04E"/>
      </w:r>
      <w:r w:rsidR="00FE28AB" w:rsidRPr="006E1AB5">
        <w:rPr>
          <w:rFonts w:ascii="HQPB4" w:hAnsi="HQPB4" w:cs="B Zar"/>
          <w:color w:val="282828"/>
          <w:sz w:val="24"/>
          <w:szCs w:val="24"/>
        </w:rPr>
        <w:sym w:font="HQPB4" w:char="F0E8"/>
      </w:r>
      <w:r w:rsidR="00FE28AB" w:rsidRPr="006E1AB5">
        <w:rPr>
          <w:rFonts w:ascii="HQPB2" w:hAnsi="HQPB2" w:cs="B Zar"/>
          <w:color w:val="282828"/>
          <w:sz w:val="24"/>
          <w:szCs w:val="24"/>
        </w:rPr>
        <w:sym w:font="HQPB2" w:char="F064"/>
      </w:r>
      <w:r w:rsidR="00FE28AB" w:rsidRPr="006E1AB5">
        <w:rPr>
          <w:rFonts w:ascii="HQPB2" w:hAnsi="HQPB2" w:cs="B Zar"/>
          <w:color w:val="282828"/>
          <w:sz w:val="24"/>
          <w:szCs w:val="24"/>
          <w:rtl/>
        </w:rPr>
        <w:t xml:space="preserve"> </w:t>
      </w:r>
      <w:r w:rsidR="00FE28AB" w:rsidRPr="006E1AB5">
        <w:rPr>
          <w:rFonts w:ascii="HQPB5" w:hAnsi="HQPB5" w:cs="B Zar"/>
          <w:color w:val="282828"/>
          <w:sz w:val="24"/>
          <w:szCs w:val="24"/>
        </w:rPr>
        <w:sym w:font="HQPB5" w:char="F09A"/>
      </w:r>
      <w:r w:rsidR="00FE28AB" w:rsidRPr="006E1AB5">
        <w:rPr>
          <w:rFonts w:ascii="HQPB2" w:hAnsi="HQPB2" w:cs="B Zar"/>
          <w:color w:val="282828"/>
          <w:sz w:val="24"/>
          <w:szCs w:val="24"/>
        </w:rPr>
        <w:sym w:font="HQPB2" w:char="F063"/>
      </w:r>
      <w:r w:rsidR="00FE28AB" w:rsidRPr="006E1AB5">
        <w:rPr>
          <w:rFonts w:ascii="HQPB2" w:hAnsi="HQPB2" w:cs="B Zar"/>
          <w:color w:val="282828"/>
          <w:sz w:val="24"/>
          <w:szCs w:val="24"/>
        </w:rPr>
        <w:sym w:font="HQPB2" w:char="F071"/>
      </w:r>
      <w:r w:rsidR="00FE28AB" w:rsidRPr="006E1AB5">
        <w:rPr>
          <w:rFonts w:ascii="HQPB4" w:hAnsi="HQPB4" w:cs="B Zar"/>
          <w:color w:val="282828"/>
          <w:sz w:val="24"/>
          <w:szCs w:val="24"/>
        </w:rPr>
        <w:sym w:font="HQPB4" w:char="F0E3"/>
      </w:r>
      <w:r w:rsidR="00FE28AB" w:rsidRPr="006E1AB5">
        <w:rPr>
          <w:rFonts w:ascii="HQPB2" w:hAnsi="HQPB2" w:cs="B Zar"/>
          <w:color w:val="282828"/>
          <w:sz w:val="24"/>
          <w:szCs w:val="24"/>
        </w:rPr>
        <w:sym w:font="HQPB2" w:char="F05A"/>
      </w:r>
      <w:r w:rsidR="00FE28AB" w:rsidRPr="006E1AB5">
        <w:rPr>
          <w:rFonts w:ascii="HQPB4" w:hAnsi="HQPB4" w:cs="B Zar"/>
          <w:color w:val="282828"/>
          <w:sz w:val="24"/>
          <w:szCs w:val="24"/>
        </w:rPr>
        <w:sym w:font="HQPB4" w:char="F0C5"/>
      </w:r>
      <w:r w:rsidR="00FE28AB" w:rsidRPr="006E1AB5">
        <w:rPr>
          <w:rFonts w:ascii="HQPB1" w:hAnsi="HQPB1" w:cs="B Zar"/>
          <w:color w:val="282828"/>
          <w:sz w:val="24"/>
          <w:szCs w:val="24"/>
        </w:rPr>
        <w:sym w:font="HQPB1" w:char="F0A1"/>
      </w:r>
      <w:r w:rsidR="00FE28AB" w:rsidRPr="006E1AB5">
        <w:rPr>
          <w:rFonts w:ascii="HQPB4" w:hAnsi="HQPB4" w:cs="B Zar"/>
          <w:color w:val="282828"/>
          <w:sz w:val="24"/>
          <w:szCs w:val="24"/>
        </w:rPr>
        <w:sym w:font="HQPB4" w:char="F0F8"/>
      </w:r>
      <w:r w:rsidR="00FE28AB" w:rsidRPr="006E1AB5">
        <w:rPr>
          <w:rFonts w:ascii="HQPB1" w:hAnsi="HQPB1" w:cs="B Zar"/>
          <w:color w:val="282828"/>
          <w:sz w:val="24"/>
          <w:szCs w:val="24"/>
        </w:rPr>
        <w:sym w:font="HQPB1" w:char="F074"/>
      </w:r>
      <w:r w:rsidR="00FE28AB" w:rsidRPr="006E1AB5">
        <w:rPr>
          <w:rFonts w:ascii="HQPB4" w:hAnsi="HQPB4" w:cs="B Zar"/>
          <w:color w:val="282828"/>
          <w:sz w:val="24"/>
          <w:szCs w:val="24"/>
        </w:rPr>
        <w:sym w:font="HQPB4" w:char="F092"/>
      </w:r>
      <w:r w:rsidR="00FE28AB" w:rsidRPr="006E1AB5">
        <w:rPr>
          <w:rFonts w:ascii="HQPB2" w:hAnsi="HQPB2" w:cs="B Zar"/>
          <w:color w:val="282828"/>
          <w:sz w:val="24"/>
          <w:szCs w:val="24"/>
        </w:rPr>
        <w:sym w:font="HQPB2" w:char="F043"/>
      </w:r>
      <w:r w:rsidR="00FE28AB" w:rsidRPr="006E1AB5">
        <w:rPr>
          <w:rFonts w:ascii="HQPB2" w:hAnsi="HQPB2" w:cs="B Zar"/>
          <w:color w:val="282828"/>
          <w:sz w:val="24"/>
          <w:szCs w:val="24"/>
          <w:rtl/>
        </w:rPr>
        <w:t xml:space="preserve"> </w:t>
      </w:r>
      <w:r w:rsidR="00FE28AB" w:rsidRPr="006E1AB5">
        <w:rPr>
          <w:rFonts w:ascii="HQPB2" w:hAnsi="HQPB2" w:cs="B Zar"/>
          <w:color w:val="282828"/>
          <w:sz w:val="24"/>
          <w:szCs w:val="24"/>
        </w:rPr>
        <w:sym w:font="HQPB2" w:char="F0C7"/>
      </w:r>
      <w:r w:rsidR="00FE28AB" w:rsidRPr="006E1AB5">
        <w:rPr>
          <w:rFonts w:ascii="HQPB2" w:hAnsi="HQPB2" w:cs="B Zar"/>
          <w:color w:val="282828"/>
          <w:sz w:val="24"/>
          <w:szCs w:val="24"/>
        </w:rPr>
        <w:sym w:font="HQPB2" w:char="F0CA"/>
      </w:r>
      <w:r w:rsidR="00FE28AB" w:rsidRPr="006E1AB5">
        <w:rPr>
          <w:rFonts w:ascii="HQPB2" w:hAnsi="HQPB2" w:cs="B Zar"/>
          <w:color w:val="282828"/>
          <w:sz w:val="24"/>
          <w:szCs w:val="24"/>
        </w:rPr>
        <w:sym w:font="HQPB2" w:char="F0CB"/>
      </w:r>
      <w:r w:rsidR="00FE28AB" w:rsidRPr="006E1AB5">
        <w:rPr>
          <w:rFonts w:ascii="HQPB2" w:hAnsi="HQPB2" w:cs="B Zar"/>
          <w:color w:val="282828"/>
          <w:sz w:val="24"/>
          <w:szCs w:val="24"/>
        </w:rPr>
        <w:sym w:font="HQPB2" w:char="F0D1"/>
      </w:r>
      <w:r w:rsidR="00FE28AB" w:rsidRPr="006E1AB5">
        <w:rPr>
          <w:rFonts w:ascii="HQPB2" w:hAnsi="HQPB2" w:cs="B Zar"/>
          <w:color w:val="282828"/>
          <w:sz w:val="24"/>
          <w:szCs w:val="24"/>
        </w:rPr>
        <w:sym w:font="HQPB2" w:char="F0C8"/>
      </w:r>
      <w:r w:rsidR="00FE28AB" w:rsidRPr="006E1AB5">
        <w:rPr>
          <w:rFonts w:ascii="HQPB2" w:hAnsi="HQPB2" w:cs="B Zar"/>
          <w:color w:val="282828"/>
          <w:sz w:val="24"/>
          <w:szCs w:val="24"/>
          <w:rtl/>
        </w:rPr>
        <w:t xml:space="preserve"> </w:t>
      </w:r>
      <w:r w:rsidR="00FE28AB" w:rsidRPr="006E1AB5">
        <w:rPr>
          <w:rFonts w:ascii="HQPB2" w:hAnsi="HQPB2" w:cs="B Zar"/>
          <w:color w:val="282828"/>
          <w:sz w:val="24"/>
          <w:szCs w:val="24"/>
        </w:rPr>
        <w:sym w:font="HQPB2" w:char="F0E1"/>
      </w:r>
      <w:r w:rsidR="00FE28AB" w:rsidRPr="006E1AB5">
        <w:rPr>
          <w:rFonts w:ascii="HQPB2" w:hAnsi="HQPB2" w:cs="B Zar"/>
          <w:color w:val="282828"/>
          <w:sz w:val="24"/>
          <w:szCs w:val="24"/>
          <w:rtl/>
        </w:rPr>
        <w:t xml:space="preserve"> </w:t>
      </w:r>
      <w:r w:rsidR="00CF2F53" w:rsidRPr="006E1AB5">
        <w:rPr>
          <w:rFonts w:cs="B Zar"/>
          <w:sz w:val="24"/>
          <w:szCs w:val="24"/>
          <w:rtl/>
        </w:rPr>
        <w:t>(نحل:128)</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يعني: «همانا خدا، با كساني است كه تقوا پيشه كرده‌اند و با آنان كه نيكوكارند.»</w:t>
      </w:r>
    </w:p>
    <w:p w:rsidR="00CF2F53" w:rsidRPr="006E1AB5" w:rsidRDefault="00B13E4D" w:rsidP="00513FCC">
      <w:pPr>
        <w:spacing w:line="216" w:lineRule="auto"/>
        <w:ind w:firstLine="340"/>
        <w:jc w:val="lowKashida"/>
        <w:rPr>
          <w:rFonts w:cs="B Zar" w:hint="cs"/>
          <w:sz w:val="27"/>
          <w:szCs w:val="27"/>
          <w:rtl/>
        </w:rPr>
      </w:pPr>
      <w:r w:rsidRPr="006E1AB5">
        <w:rPr>
          <w:rFonts w:cs="B Zar"/>
          <w:sz w:val="27"/>
          <w:szCs w:val="27"/>
          <w:rtl/>
        </w:rPr>
        <w:t xml:space="preserve">2ـ تأكيد بر جديت و تلاش </w:t>
      </w:r>
      <w:r w:rsidR="00FE28AB" w:rsidRPr="006E1AB5">
        <w:rPr>
          <w:rFonts w:cs="B Zar" w:hint="cs"/>
          <w:sz w:val="27"/>
          <w:szCs w:val="27"/>
          <w:rtl/>
          <w:lang w:bidi="fa-IR"/>
        </w:rPr>
        <w:t xml:space="preserve">مخلصانه </w:t>
      </w:r>
      <w:r w:rsidRPr="006E1AB5">
        <w:rPr>
          <w:rFonts w:cs="B Zar"/>
          <w:sz w:val="27"/>
          <w:szCs w:val="27"/>
          <w:rtl/>
        </w:rPr>
        <w:t>در راه خدا كه از صفات و ويژگي‌هاي بارز بندگاني است كه مورد نصرت و ياري خداي متعال قرار مي‌گيرند</w:t>
      </w:r>
      <w:r w:rsidRPr="006E1AB5">
        <w:rPr>
          <w:rStyle w:val="FootnoteReference"/>
          <w:rFonts w:cs="B Zar"/>
          <w:sz w:val="27"/>
          <w:szCs w:val="27"/>
          <w:rtl/>
        </w:rPr>
        <w:footnoteReference w:id="757"/>
      </w:r>
      <w:r w:rsidRPr="006E1AB5">
        <w:rPr>
          <w:rFonts w:cs="B Zar"/>
          <w:sz w:val="27"/>
          <w:szCs w:val="27"/>
          <w:rtl/>
        </w:rPr>
        <w:t>:</w:t>
      </w:r>
      <w:r w:rsidR="00FE28AB" w:rsidRPr="006E1AB5">
        <w:rPr>
          <w:rFonts w:cs="B Zar" w:hint="cs"/>
          <w:sz w:val="27"/>
          <w:szCs w:val="27"/>
          <w:rtl/>
        </w:rPr>
        <w:t xml:space="preserve"> </w:t>
      </w:r>
      <w:r w:rsidR="00FE28AB" w:rsidRPr="006E1AB5">
        <w:rPr>
          <w:rFonts w:ascii="HQPB2" w:hAnsi="HQPB2" w:cs="B Zar" w:hint="cs"/>
          <w:color w:val="282828"/>
          <w:sz w:val="24"/>
          <w:szCs w:val="24"/>
        </w:rPr>
        <w:sym w:font="HQPB2" w:char="F0E2"/>
      </w:r>
      <w:r w:rsidR="00FE28AB" w:rsidRPr="006E1AB5">
        <w:rPr>
          <w:rFonts w:ascii="HQPB2" w:hAnsi="HQPB2" w:cs="B Zar"/>
          <w:sz w:val="24"/>
          <w:szCs w:val="24"/>
          <w:rtl/>
        </w:rPr>
        <w:t xml:space="preserve"> </w:t>
      </w:r>
      <w:r w:rsidR="00FE28AB" w:rsidRPr="006E1AB5">
        <w:rPr>
          <w:rFonts w:ascii="HQPB5" w:hAnsi="HQPB5" w:cs="B Zar"/>
          <w:color w:val="282828"/>
          <w:sz w:val="24"/>
          <w:szCs w:val="24"/>
        </w:rPr>
        <w:sym w:font="HQPB5" w:char="F07A"/>
      </w:r>
      <w:r w:rsidR="00FE28AB" w:rsidRPr="006E1AB5">
        <w:rPr>
          <w:rFonts w:ascii="HQPB2" w:hAnsi="HQPB2" w:cs="B Zar"/>
          <w:color w:val="282828"/>
          <w:sz w:val="24"/>
          <w:szCs w:val="24"/>
        </w:rPr>
        <w:sym w:font="HQPB2" w:char="F060"/>
      </w:r>
      <w:r w:rsidR="00FE28AB" w:rsidRPr="006E1AB5">
        <w:rPr>
          <w:rFonts w:ascii="HQPB2" w:hAnsi="HQPB2" w:cs="B Zar"/>
          <w:color w:val="282828"/>
          <w:sz w:val="24"/>
          <w:szCs w:val="24"/>
        </w:rPr>
        <w:sym w:font="HQPB2" w:char="F083"/>
      </w:r>
      <w:r w:rsidR="00FE28AB" w:rsidRPr="006E1AB5">
        <w:rPr>
          <w:rFonts w:ascii="HQPB4" w:hAnsi="HQPB4" w:cs="B Zar"/>
          <w:color w:val="282828"/>
          <w:sz w:val="24"/>
          <w:szCs w:val="24"/>
        </w:rPr>
        <w:sym w:font="HQPB4" w:char="F0CF"/>
      </w:r>
      <w:r w:rsidR="00FE28AB" w:rsidRPr="006E1AB5">
        <w:rPr>
          <w:rFonts w:ascii="HQPB3" w:hAnsi="HQPB3" w:cs="B Zar"/>
          <w:color w:val="282828"/>
          <w:sz w:val="24"/>
          <w:szCs w:val="24"/>
        </w:rPr>
        <w:sym w:font="HQPB3" w:char="F025"/>
      </w:r>
      <w:r w:rsidR="00FE28AB" w:rsidRPr="006E1AB5">
        <w:rPr>
          <w:rFonts w:ascii="HQPB4" w:hAnsi="HQPB4" w:cs="B Zar"/>
          <w:color w:val="282828"/>
          <w:sz w:val="24"/>
          <w:szCs w:val="24"/>
        </w:rPr>
        <w:sym w:font="HQPB4" w:char="F0A9"/>
      </w:r>
      <w:r w:rsidR="00FE28AB" w:rsidRPr="006E1AB5">
        <w:rPr>
          <w:rFonts w:ascii="HQPB3" w:hAnsi="HQPB3" w:cs="B Zar"/>
          <w:color w:val="282828"/>
          <w:sz w:val="24"/>
          <w:szCs w:val="24"/>
        </w:rPr>
        <w:sym w:font="HQPB3" w:char="F021"/>
      </w:r>
      <w:r w:rsidR="00FE28AB" w:rsidRPr="006E1AB5">
        <w:rPr>
          <w:rFonts w:ascii="HQPB5" w:hAnsi="HQPB5" w:cs="B Zar"/>
          <w:color w:val="282828"/>
          <w:sz w:val="24"/>
          <w:szCs w:val="24"/>
        </w:rPr>
        <w:sym w:font="HQPB5" w:char="F024"/>
      </w:r>
      <w:r w:rsidR="00FE28AB" w:rsidRPr="006E1AB5">
        <w:rPr>
          <w:rFonts w:ascii="HQPB1" w:hAnsi="HQPB1" w:cs="B Zar"/>
          <w:color w:val="282828"/>
          <w:sz w:val="24"/>
          <w:szCs w:val="24"/>
        </w:rPr>
        <w:sym w:font="HQPB1" w:char="F023"/>
      </w:r>
      <w:r w:rsidR="00FE28AB" w:rsidRPr="006E1AB5">
        <w:rPr>
          <w:rFonts w:ascii="HQPB5" w:hAnsi="HQPB5" w:cs="B Zar"/>
          <w:color w:val="282828"/>
          <w:sz w:val="24"/>
          <w:szCs w:val="24"/>
        </w:rPr>
        <w:sym w:font="HQPB5" w:char="F075"/>
      </w:r>
      <w:r w:rsidR="00FE28AB" w:rsidRPr="006E1AB5">
        <w:rPr>
          <w:rFonts w:ascii="HQPB2" w:hAnsi="HQPB2" w:cs="B Zar"/>
          <w:color w:val="282828"/>
          <w:sz w:val="24"/>
          <w:szCs w:val="24"/>
        </w:rPr>
        <w:sym w:font="HQPB2" w:char="F072"/>
      </w:r>
      <w:r w:rsidR="00FE28AB" w:rsidRPr="006E1AB5">
        <w:rPr>
          <w:rFonts w:ascii="HQPB2" w:hAnsi="HQPB2" w:cs="B Zar"/>
          <w:color w:val="282828"/>
          <w:sz w:val="24"/>
          <w:szCs w:val="24"/>
          <w:rtl/>
        </w:rPr>
        <w:t xml:space="preserve"> </w:t>
      </w:r>
      <w:r w:rsidR="00FE28AB" w:rsidRPr="006E1AB5">
        <w:rPr>
          <w:rFonts w:ascii="HQPB5" w:hAnsi="HQPB5" w:cs="B Zar"/>
          <w:color w:val="282828"/>
          <w:sz w:val="24"/>
          <w:szCs w:val="24"/>
        </w:rPr>
        <w:sym w:font="HQPB5" w:char="F028"/>
      </w:r>
      <w:r w:rsidR="00FE28AB" w:rsidRPr="006E1AB5">
        <w:rPr>
          <w:rFonts w:ascii="HQPB1" w:hAnsi="HQPB1" w:cs="B Zar"/>
          <w:color w:val="282828"/>
          <w:sz w:val="24"/>
          <w:szCs w:val="24"/>
        </w:rPr>
        <w:sym w:font="HQPB1" w:char="F023"/>
      </w:r>
      <w:r w:rsidR="00FE28AB" w:rsidRPr="006E1AB5">
        <w:rPr>
          <w:rFonts w:ascii="HQPB2" w:hAnsi="HQPB2" w:cs="B Zar"/>
          <w:color w:val="282828"/>
          <w:sz w:val="24"/>
          <w:szCs w:val="24"/>
        </w:rPr>
        <w:sym w:font="HQPB2" w:char="F072"/>
      </w:r>
      <w:r w:rsidR="00FE28AB" w:rsidRPr="006E1AB5">
        <w:rPr>
          <w:rFonts w:ascii="HQPB4" w:hAnsi="HQPB4" w:cs="B Zar"/>
          <w:color w:val="282828"/>
          <w:sz w:val="24"/>
          <w:szCs w:val="24"/>
        </w:rPr>
        <w:sym w:font="HQPB4" w:char="F0DF"/>
      </w:r>
      <w:r w:rsidR="00FE28AB" w:rsidRPr="006E1AB5">
        <w:rPr>
          <w:rFonts w:ascii="HQPB1" w:hAnsi="HQPB1" w:cs="B Zar"/>
          <w:color w:val="282828"/>
          <w:sz w:val="24"/>
          <w:szCs w:val="24"/>
        </w:rPr>
        <w:sym w:font="HQPB1" w:char="F089"/>
      </w:r>
      <w:r w:rsidR="00FE28AB" w:rsidRPr="006E1AB5">
        <w:rPr>
          <w:rFonts w:ascii="HQPB5" w:hAnsi="HQPB5" w:cs="B Zar"/>
          <w:color w:val="282828"/>
          <w:sz w:val="24"/>
          <w:szCs w:val="24"/>
        </w:rPr>
        <w:sym w:font="HQPB5" w:char="F079"/>
      </w:r>
      <w:r w:rsidR="00FE28AB" w:rsidRPr="006E1AB5">
        <w:rPr>
          <w:rFonts w:ascii="HQPB2" w:hAnsi="HQPB2" w:cs="B Zar"/>
          <w:color w:val="282828"/>
          <w:sz w:val="24"/>
          <w:szCs w:val="24"/>
        </w:rPr>
        <w:sym w:font="HQPB2" w:char="F067"/>
      </w:r>
      <w:r w:rsidR="00FE28AB" w:rsidRPr="006E1AB5">
        <w:rPr>
          <w:rFonts w:ascii="HQPB2" w:hAnsi="HQPB2" w:cs="B Zar"/>
          <w:color w:val="282828"/>
          <w:sz w:val="24"/>
          <w:szCs w:val="24"/>
        </w:rPr>
        <w:sym w:font="HQPB2" w:char="F0BB"/>
      </w:r>
      <w:r w:rsidR="00FE28AB" w:rsidRPr="006E1AB5">
        <w:rPr>
          <w:rFonts w:ascii="HQPB5" w:hAnsi="HQPB5" w:cs="B Zar"/>
          <w:color w:val="282828"/>
          <w:sz w:val="24"/>
          <w:szCs w:val="24"/>
        </w:rPr>
        <w:sym w:font="HQPB5" w:char="F079"/>
      </w:r>
      <w:r w:rsidR="00FE28AB" w:rsidRPr="006E1AB5">
        <w:rPr>
          <w:rFonts w:ascii="HQPB1" w:hAnsi="HQPB1" w:cs="B Zar"/>
          <w:color w:val="282828"/>
          <w:sz w:val="24"/>
          <w:szCs w:val="24"/>
        </w:rPr>
        <w:sym w:font="HQPB1" w:char="F05F"/>
      </w:r>
      <w:r w:rsidR="00FE28AB" w:rsidRPr="006E1AB5">
        <w:rPr>
          <w:rFonts w:ascii="HQPB1" w:hAnsi="HQPB1" w:cs="B Zar"/>
          <w:color w:val="282828"/>
          <w:sz w:val="24"/>
          <w:szCs w:val="24"/>
          <w:rtl/>
        </w:rPr>
        <w:t xml:space="preserve"> </w:t>
      </w:r>
      <w:r w:rsidR="00FE28AB" w:rsidRPr="006E1AB5">
        <w:rPr>
          <w:rFonts w:ascii="HQPB1" w:hAnsi="HQPB1" w:cs="B Zar"/>
          <w:color w:val="282828"/>
          <w:sz w:val="24"/>
          <w:szCs w:val="24"/>
        </w:rPr>
        <w:sym w:font="HQPB1" w:char="F024"/>
      </w:r>
      <w:r w:rsidR="00FE28AB" w:rsidRPr="006E1AB5">
        <w:rPr>
          <w:rFonts w:ascii="HQPB5" w:hAnsi="HQPB5" w:cs="B Zar"/>
          <w:color w:val="282828"/>
          <w:sz w:val="24"/>
          <w:szCs w:val="24"/>
        </w:rPr>
        <w:sym w:font="HQPB5" w:char="F075"/>
      </w:r>
      <w:r w:rsidR="00FE28AB" w:rsidRPr="006E1AB5">
        <w:rPr>
          <w:rFonts w:ascii="HQPB2" w:hAnsi="HQPB2" w:cs="B Zar"/>
          <w:color w:val="282828"/>
          <w:sz w:val="24"/>
          <w:szCs w:val="24"/>
        </w:rPr>
        <w:sym w:font="HQPB2" w:char="F05A"/>
      </w:r>
      <w:r w:rsidR="00FE28AB" w:rsidRPr="006E1AB5">
        <w:rPr>
          <w:rFonts w:ascii="HQPB2" w:hAnsi="HQPB2" w:cs="B Zar"/>
          <w:color w:val="282828"/>
          <w:sz w:val="24"/>
          <w:szCs w:val="24"/>
        </w:rPr>
        <w:sym w:font="HQPB2" w:char="F08A"/>
      </w:r>
      <w:r w:rsidR="00FE28AB" w:rsidRPr="006E1AB5">
        <w:rPr>
          <w:rFonts w:ascii="HQPB4" w:hAnsi="HQPB4" w:cs="B Zar"/>
          <w:color w:val="282828"/>
          <w:sz w:val="24"/>
          <w:szCs w:val="24"/>
        </w:rPr>
        <w:sym w:font="HQPB4" w:char="F0CF"/>
      </w:r>
      <w:r w:rsidR="00FE28AB" w:rsidRPr="006E1AB5">
        <w:rPr>
          <w:rFonts w:ascii="HQPB1" w:hAnsi="HQPB1" w:cs="B Zar"/>
          <w:color w:val="282828"/>
          <w:sz w:val="24"/>
          <w:szCs w:val="24"/>
        </w:rPr>
        <w:sym w:font="HQPB1" w:char="F0F9"/>
      </w:r>
      <w:r w:rsidR="00FE28AB" w:rsidRPr="006E1AB5">
        <w:rPr>
          <w:rFonts w:ascii="HQPB1" w:hAnsi="HQPB1" w:cs="B Zar"/>
          <w:color w:val="282828"/>
          <w:sz w:val="24"/>
          <w:szCs w:val="24"/>
          <w:rtl/>
        </w:rPr>
        <w:t xml:space="preserve"> </w:t>
      </w:r>
      <w:r w:rsidR="00FE28AB" w:rsidRPr="006E1AB5">
        <w:rPr>
          <w:rFonts w:ascii="HQPB4" w:hAnsi="HQPB4" w:cs="B Zar"/>
          <w:color w:val="282828"/>
          <w:sz w:val="24"/>
          <w:szCs w:val="24"/>
        </w:rPr>
        <w:sym w:font="HQPB4" w:char="F0F6"/>
      </w:r>
      <w:r w:rsidR="00FE28AB" w:rsidRPr="006E1AB5">
        <w:rPr>
          <w:rFonts w:ascii="HQPB2" w:hAnsi="HQPB2" w:cs="B Zar"/>
          <w:color w:val="282828"/>
          <w:sz w:val="24"/>
          <w:szCs w:val="24"/>
        </w:rPr>
        <w:sym w:font="HQPB2" w:char="F04E"/>
      </w:r>
      <w:r w:rsidR="00FE28AB" w:rsidRPr="006E1AB5">
        <w:rPr>
          <w:rFonts w:ascii="HQPB4" w:hAnsi="HQPB4" w:cs="B Zar"/>
          <w:color w:val="282828"/>
          <w:sz w:val="24"/>
          <w:szCs w:val="24"/>
        </w:rPr>
        <w:sym w:font="HQPB4" w:char="F0E5"/>
      </w:r>
      <w:r w:rsidR="00FE28AB" w:rsidRPr="006E1AB5">
        <w:rPr>
          <w:rFonts w:ascii="HQPB2" w:hAnsi="HQPB2" w:cs="B Zar"/>
          <w:color w:val="282828"/>
          <w:sz w:val="24"/>
          <w:szCs w:val="24"/>
        </w:rPr>
        <w:sym w:font="HQPB2" w:char="F06B"/>
      </w:r>
      <w:r w:rsidR="00FE28AB" w:rsidRPr="006E1AB5">
        <w:rPr>
          <w:rFonts w:ascii="HQPB4" w:hAnsi="HQPB4" w:cs="B Zar"/>
          <w:color w:val="282828"/>
          <w:sz w:val="24"/>
          <w:szCs w:val="24"/>
        </w:rPr>
        <w:sym w:font="HQPB4" w:char="F0A8"/>
      </w:r>
      <w:r w:rsidR="00FE28AB" w:rsidRPr="006E1AB5">
        <w:rPr>
          <w:rFonts w:ascii="HQPB2" w:hAnsi="HQPB2" w:cs="B Zar"/>
          <w:color w:val="282828"/>
          <w:sz w:val="24"/>
          <w:szCs w:val="24"/>
        </w:rPr>
        <w:sym w:font="HQPB2" w:char="F05D"/>
      </w:r>
      <w:r w:rsidR="00FE28AB" w:rsidRPr="006E1AB5">
        <w:rPr>
          <w:rFonts w:ascii="HQPB5" w:hAnsi="HQPB5" w:cs="B Zar"/>
          <w:color w:val="282828"/>
          <w:sz w:val="24"/>
          <w:szCs w:val="24"/>
        </w:rPr>
        <w:sym w:font="HQPB5" w:char="F074"/>
      </w:r>
      <w:r w:rsidR="00FE28AB" w:rsidRPr="006E1AB5">
        <w:rPr>
          <w:rFonts w:ascii="HQPB2" w:hAnsi="HQPB2" w:cs="B Zar"/>
          <w:color w:val="282828"/>
          <w:sz w:val="24"/>
          <w:szCs w:val="24"/>
        </w:rPr>
        <w:sym w:font="HQPB2" w:char="F083"/>
      </w:r>
      <w:r w:rsidR="00FE28AB" w:rsidRPr="006E1AB5">
        <w:rPr>
          <w:rFonts w:ascii="HQPB4" w:hAnsi="HQPB4" w:cs="B Zar"/>
          <w:color w:val="282828"/>
          <w:sz w:val="24"/>
          <w:szCs w:val="24"/>
        </w:rPr>
        <w:sym w:font="HQPB4" w:char="F0CF"/>
      </w:r>
      <w:r w:rsidR="00FE28AB" w:rsidRPr="006E1AB5">
        <w:rPr>
          <w:rFonts w:ascii="HQPB1" w:hAnsi="HQPB1" w:cs="B Zar"/>
          <w:color w:val="282828"/>
          <w:sz w:val="24"/>
          <w:szCs w:val="24"/>
        </w:rPr>
        <w:sym w:font="HQPB1" w:char="F089"/>
      </w:r>
      <w:r w:rsidR="00FE28AB" w:rsidRPr="006E1AB5">
        <w:rPr>
          <w:rFonts w:ascii="HQPB4" w:hAnsi="HQPB4" w:cs="B Zar"/>
          <w:color w:val="282828"/>
          <w:sz w:val="24"/>
          <w:szCs w:val="24"/>
        </w:rPr>
        <w:sym w:font="HQPB4" w:char="F0F7"/>
      </w:r>
      <w:r w:rsidR="00FE28AB" w:rsidRPr="006E1AB5">
        <w:rPr>
          <w:rFonts w:ascii="HQPB2" w:hAnsi="HQPB2" w:cs="B Zar"/>
          <w:color w:val="282828"/>
          <w:sz w:val="24"/>
          <w:szCs w:val="24"/>
        </w:rPr>
        <w:sym w:font="HQPB2" w:char="F06B"/>
      </w:r>
      <w:r w:rsidR="00FE28AB" w:rsidRPr="006E1AB5">
        <w:rPr>
          <w:rFonts w:ascii="HQPB5" w:hAnsi="HQPB5" w:cs="B Zar"/>
          <w:color w:val="282828"/>
          <w:sz w:val="24"/>
          <w:szCs w:val="24"/>
        </w:rPr>
        <w:sym w:font="HQPB5" w:char="F073"/>
      </w:r>
      <w:r w:rsidR="00FE28AB" w:rsidRPr="006E1AB5">
        <w:rPr>
          <w:rFonts w:ascii="HQPB2" w:hAnsi="HQPB2" w:cs="B Zar"/>
          <w:color w:val="282828"/>
          <w:sz w:val="24"/>
          <w:szCs w:val="24"/>
        </w:rPr>
        <w:sym w:font="HQPB2" w:char="F05D"/>
      </w:r>
      <w:r w:rsidR="00FE28AB" w:rsidRPr="006E1AB5">
        <w:rPr>
          <w:rFonts w:ascii="HQPB5" w:hAnsi="HQPB5" w:cs="B Zar"/>
          <w:color w:val="282828"/>
          <w:sz w:val="24"/>
          <w:szCs w:val="24"/>
        </w:rPr>
        <w:sym w:font="HQPB5" w:char="F073"/>
      </w:r>
      <w:r w:rsidR="00FE28AB" w:rsidRPr="006E1AB5">
        <w:rPr>
          <w:rFonts w:ascii="HQPB2" w:hAnsi="HQPB2" w:cs="B Zar"/>
          <w:color w:val="282828"/>
          <w:sz w:val="24"/>
          <w:szCs w:val="24"/>
        </w:rPr>
        <w:sym w:font="HQPB2" w:char="F039"/>
      </w:r>
      <w:r w:rsidR="00FE28AB" w:rsidRPr="006E1AB5">
        <w:rPr>
          <w:rFonts w:ascii="HQPB2" w:hAnsi="HQPB2" w:cs="B Zar"/>
          <w:color w:val="282828"/>
          <w:sz w:val="24"/>
          <w:szCs w:val="24"/>
          <w:rtl/>
        </w:rPr>
        <w:t xml:space="preserve"> </w:t>
      </w:r>
      <w:r w:rsidR="00FE28AB" w:rsidRPr="006E1AB5">
        <w:rPr>
          <w:rFonts w:ascii="HQPB1" w:hAnsi="HQPB1" w:cs="B Zar"/>
          <w:color w:val="282828"/>
          <w:sz w:val="24"/>
          <w:szCs w:val="24"/>
        </w:rPr>
        <w:sym w:font="HQPB1" w:char="F024"/>
      </w:r>
      <w:r w:rsidR="00FE28AB" w:rsidRPr="006E1AB5">
        <w:rPr>
          <w:rFonts w:ascii="HQPB5" w:hAnsi="HQPB5" w:cs="B Zar"/>
          <w:color w:val="282828"/>
          <w:sz w:val="24"/>
          <w:szCs w:val="24"/>
        </w:rPr>
        <w:sym w:font="HQPB5" w:char="F075"/>
      </w:r>
      <w:r w:rsidR="00FE28AB" w:rsidRPr="006E1AB5">
        <w:rPr>
          <w:rFonts w:ascii="HQPB2" w:hAnsi="HQPB2" w:cs="B Zar"/>
          <w:color w:val="282828"/>
          <w:sz w:val="24"/>
          <w:szCs w:val="24"/>
        </w:rPr>
        <w:sym w:font="HQPB2" w:char="F05A"/>
      </w:r>
      <w:r w:rsidR="00FE28AB" w:rsidRPr="006E1AB5">
        <w:rPr>
          <w:rFonts w:ascii="HQPB5" w:hAnsi="HQPB5" w:cs="B Zar"/>
          <w:color w:val="282828"/>
          <w:sz w:val="24"/>
          <w:szCs w:val="24"/>
        </w:rPr>
        <w:sym w:font="HQPB5" w:char="F06E"/>
      </w:r>
      <w:r w:rsidR="00FE28AB" w:rsidRPr="006E1AB5">
        <w:rPr>
          <w:rFonts w:ascii="HQPB2" w:hAnsi="HQPB2" w:cs="B Zar"/>
          <w:color w:val="282828"/>
          <w:sz w:val="24"/>
          <w:szCs w:val="24"/>
        </w:rPr>
        <w:sym w:font="HQPB2" w:char="F03D"/>
      </w:r>
      <w:r w:rsidR="00FE28AB" w:rsidRPr="006E1AB5">
        <w:rPr>
          <w:rFonts w:ascii="HQPB4" w:hAnsi="HQPB4" w:cs="B Zar"/>
          <w:color w:val="282828"/>
          <w:sz w:val="24"/>
          <w:szCs w:val="24"/>
        </w:rPr>
        <w:sym w:font="HQPB4" w:char="F0E7"/>
      </w:r>
      <w:r w:rsidR="00FE28AB" w:rsidRPr="006E1AB5">
        <w:rPr>
          <w:rFonts w:ascii="HQPB1" w:hAnsi="HQPB1" w:cs="B Zar"/>
          <w:color w:val="282828"/>
          <w:sz w:val="24"/>
          <w:szCs w:val="24"/>
        </w:rPr>
        <w:sym w:font="HQPB1" w:char="F037"/>
      </w:r>
      <w:r w:rsidR="00FE28AB" w:rsidRPr="006E1AB5">
        <w:rPr>
          <w:rFonts w:ascii="HQPB4" w:hAnsi="HQPB4" w:cs="B Zar"/>
          <w:color w:val="282828"/>
          <w:sz w:val="24"/>
          <w:szCs w:val="24"/>
        </w:rPr>
        <w:sym w:font="HQPB4" w:char="F0DF"/>
      </w:r>
      <w:r w:rsidR="00FE28AB" w:rsidRPr="006E1AB5">
        <w:rPr>
          <w:rFonts w:ascii="HQPB1" w:hAnsi="HQPB1" w:cs="B Zar"/>
          <w:color w:val="282828"/>
          <w:sz w:val="24"/>
          <w:szCs w:val="24"/>
        </w:rPr>
        <w:sym w:font="HQPB1" w:char="F099"/>
      </w:r>
      <w:r w:rsidR="00FE28AB" w:rsidRPr="006E1AB5">
        <w:rPr>
          <w:rFonts w:ascii="HQPB1" w:hAnsi="HQPB1" w:cs="B Zar"/>
          <w:color w:val="282828"/>
          <w:sz w:val="24"/>
          <w:szCs w:val="24"/>
          <w:rtl/>
        </w:rPr>
        <w:t xml:space="preserve"> </w:t>
      </w:r>
      <w:r w:rsidR="00FE28AB" w:rsidRPr="006E1AB5">
        <w:rPr>
          <w:rFonts w:ascii="HQPB4" w:hAnsi="HQPB4" w:cs="B Zar"/>
          <w:color w:val="282828"/>
          <w:sz w:val="24"/>
          <w:szCs w:val="24"/>
        </w:rPr>
        <w:sym w:font="HQPB4" w:char="F034"/>
      </w:r>
      <w:r w:rsidR="00FE28AB" w:rsidRPr="006E1AB5">
        <w:rPr>
          <w:rFonts w:ascii="HQPB4" w:hAnsi="HQPB4" w:cs="B Zar"/>
          <w:color w:val="282828"/>
          <w:sz w:val="24"/>
          <w:szCs w:val="24"/>
          <w:rtl/>
        </w:rPr>
        <w:t xml:space="preserve"> </w:t>
      </w:r>
      <w:r w:rsidR="00FE28AB" w:rsidRPr="006E1AB5">
        <w:rPr>
          <w:rFonts w:ascii="HQPB4" w:hAnsi="HQPB4" w:cs="B Zar"/>
          <w:color w:val="282828"/>
          <w:sz w:val="24"/>
          <w:szCs w:val="24"/>
        </w:rPr>
        <w:sym w:font="HQPB4" w:char="F0A8"/>
      </w:r>
      <w:r w:rsidR="00FE28AB" w:rsidRPr="006E1AB5">
        <w:rPr>
          <w:rFonts w:ascii="HQPB2" w:hAnsi="HQPB2" w:cs="B Zar"/>
          <w:color w:val="282828"/>
          <w:sz w:val="24"/>
          <w:szCs w:val="24"/>
        </w:rPr>
        <w:sym w:font="HQPB2" w:char="F062"/>
      </w:r>
      <w:r w:rsidR="00FE28AB" w:rsidRPr="006E1AB5">
        <w:rPr>
          <w:rFonts w:ascii="HQPB4" w:hAnsi="HQPB4" w:cs="B Zar"/>
          <w:color w:val="282828"/>
          <w:sz w:val="24"/>
          <w:szCs w:val="24"/>
        </w:rPr>
        <w:sym w:font="HQPB4" w:char="F0CE"/>
      </w:r>
      <w:r w:rsidR="00FE28AB" w:rsidRPr="006E1AB5">
        <w:rPr>
          <w:rFonts w:ascii="HQPB1" w:hAnsi="HQPB1" w:cs="B Zar"/>
          <w:color w:val="282828"/>
          <w:sz w:val="24"/>
          <w:szCs w:val="24"/>
        </w:rPr>
        <w:sym w:font="HQPB1" w:char="F029"/>
      </w:r>
      <w:r w:rsidR="00FE28AB" w:rsidRPr="006E1AB5">
        <w:rPr>
          <w:rFonts w:ascii="HQPB5" w:hAnsi="HQPB5" w:cs="B Zar"/>
          <w:color w:val="282828"/>
          <w:sz w:val="24"/>
          <w:szCs w:val="24"/>
        </w:rPr>
        <w:sym w:font="HQPB5" w:char="F075"/>
      </w:r>
      <w:r w:rsidR="00FE28AB" w:rsidRPr="006E1AB5">
        <w:rPr>
          <w:rFonts w:ascii="HQPB2" w:hAnsi="HQPB2" w:cs="B Zar"/>
          <w:color w:val="282828"/>
          <w:sz w:val="24"/>
          <w:szCs w:val="24"/>
        </w:rPr>
        <w:sym w:font="HQPB2" w:char="F072"/>
      </w:r>
      <w:r w:rsidR="00FE28AB" w:rsidRPr="006E1AB5">
        <w:rPr>
          <w:rFonts w:ascii="HQPB2" w:hAnsi="HQPB2" w:cs="B Zar"/>
          <w:color w:val="282828"/>
          <w:sz w:val="24"/>
          <w:szCs w:val="24"/>
          <w:rtl/>
        </w:rPr>
        <w:t xml:space="preserve"> </w:t>
      </w:r>
      <w:r w:rsidR="00FE28AB" w:rsidRPr="006E1AB5">
        <w:rPr>
          <w:rFonts w:ascii="HQPB5" w:hAnsi="HQPB5" w:cs="B Zar"/>
          <w:color w:val="282828"/>
          <w:sz w:val="24"/>
          <w:szCs w:val="24"/>
        </w:rPr>
        <w:sym w:font="HQPB5" w:char="F0A9"/>
      </w:r>
      <w:r w:rsidR="00FE28AB" w:rsidRPr="006E1AB5">
        <w:rPr>
          <w:rFonts w:ascii="HQPB1" w:hAnsi="HQPB1" w:cs="B Zar"/>
          <w:color w:val="282828"/>
          <w:sz w:val="24"/>
          <w:szCs w:val="24"/>
        </w:rPr>
        <w:sym w:font="HQPB1" w:char="F021"/>
      </w:r>
      <w:r w:rsidR="00FE28AB" w:rsidRPr="006E1AB5">
        <w:rPr>
          <w:rFonts w:ascii="HQPB5" w:hAnsi="HQPB5" w:cs="B Zar"/>
          <w:color w:val="282828"/>
          <w:sz w:val="24"/>
          <w:szCs w:val="24"/>
        </w:rPr>
        <w:sym w:font="HQPB5" w:char="F024"/>
      </w:r>
      <w:r w:rsidR="00FE28AB" w:rsidRPr="006E1AB5">
        <w:rPr>
          <w:rFonts w:ascii="HQPB1" w:hAnsi="HQPB1" w:cs="B Zar"/>
          <w:color w:val="282828"/>
          <w:sz w:val="24"/>
          <w:szCs w:val="24"/>
        </w:rPr>
        <w:sym w:font="HQPB1" w:char="F023"/>
      </w:r>
      <w:r w:rsidR="00FE28AB" w:rsidRPr="006E1AB5">
        <w:rPr>
          <w:rFonts w:ascii="HQPB1" w:hAnsi="HQPB1" w:cs="B Zar"/>
          <w:color w:val="282828"/>
          <w:sz w:val="24"/>
          <w:szCs w:val="24"/>
          <w:rtl/>
        </w:rPr>
        <w:t xml:space="preserve"> </w:t>
      </w:r>
      <w:r w:rsidR="00FE28AB" w:rsidRPr="006E1AB5">
        <w:rPr>
          <w:rFonts w:ascii="HQPB5" w:hAnsi="HQPB5" w:cs="B Zar"/>
          <w:color w:val="282828"/>
          <w:sz w:val="24"/>
          <w:szCs w:val="24"/>
        </w:rPr>
        <w:sym w:font="HQPB5" w:char="F079"/>
      </w:r>
      <w:r w:rsidR="00FE28AB" w:rsidRPr="006E1AB5">
        <w:rPr>
          <w:rFonts w:ascii="HQPB1" w:hAnsi="HQPB1" w:cs="B Zar"/>
          <w:color w:val="282828"/>
          <w:sz w:val="24"/>
          <w:szCs w:val="24"/>
        </w:rPr>
        <w:sym w:font="HQPB1" w:char="F0EC"/>
      </w:r>
      <w:r w:rsidR="00FE28AB" w:rsidRPr="006E1AB5">
        <w:rPr>
          <w:rFonts w:ascii="HQPB5" w:hAnsi="HQPB5" w:cs="B Zar"/>
          <w:color w:val="282828"/>
          <w:sz w:val="24"/>
          <w:szCs w:val="24"/>
        </w:rPr>
        <w:sym w:font="HQPB5" w:char="F079"/>
      </w:r>
      <w:r w:rsidR="00FE28AB" w:rsidRPr="006E1AB5">
        <w:rPr>
          <w:rFonts w:ascii="HQPB2" w:hAnsi="HQPB2" w:cs="B Zar"/>
          <w:color w:val="282828"/>
          <w:sz w:val="24"/>
          <w:szCs w:val="24"/>
        </w:rPr>
        <w:sym w:font="HQPB2" w:char="F04A"/>
      </w:r>
      <w:r w:rsidR="00FE28AB" w:rsidRPr="006E1AB5">
        <w:rPr>
          <w:rFonts w:ascii="HQPB5" w:hAnsi="HQPB5" w:cs="B Zar"/>
          <w:color w:val="282828"/>
          <w:sz w:val="24"/>
          <w:szCs w:val="24"/>
        </w:rPr>
        <w:sym w:font="HQPB5" w:char="F073"/>
      </w:r>
      <w:r w:rsidR="00FE28AB" w:rsidRPr="006E1AB5">
        <w:rPr>
          <w:rFonts w:ascii="HQPB2" w:hAnsi="HQPB2" w:cs="B Zar"/>
          <w:color w:val="282828"/>
          <w:sz w:val="24"/>
          <w:szCs w:val="24"/>
        </w:rPr>
        <w:sym w:font="HQPB2" w:char="F039"/>
      </w:r>
      <w:r w:rsidR="00FE28AB" w:rsidRPr="006E1AB5">
        <w:rPr>
          <w:rFonts w:ascii="HQPB2" w:hAnsi="HQPB2" w:cs="B Zar"/>
          <w:color w:val="282828"/>
          <w:sz w:val="24"/>
          <w:szCs w:val="24"/>
          <w:rtl/>
        </w:rPr>
        <w:t xml:space="preserve"> </w:t>
      </w:r>
      <w:r w:rsidR="00FE28AB" w:rsidRPr="006E1AB5">
        <w:rPr>
          <w:rFonts w:ascii="HQPB5" w:hAnsi="HQPB5" w:cs="B Zar"/>
          <w:color w:val="282828"/>
          <w:sz w:val="24"/>
          <w:szCs w:val="24"/>
        </w:rPr>
        <w:sym w:font="HQPB5" w:char="F074"/>
      </w:r>
      <w:r w:rsidR="00FE28AB" w:rsidRPr="006E1AB5">
        <w:rPr>
          <w:rFonts w:ascii="HQPB2" w:hAnsi="HQPB2" w:cs="B Zar"/>
          <w:color w:val="282828"/>
          <w:sz w:val="24"/>
          <w:szCs w:val="24"/>
        </w:rPr>
        <w:sym w:font="HQPB2" w:char="F0FB"/>
      </w:r>
      <w:r w:rsidR="00FE28AB" w:rsidRPr="006E1AB5">
        <w:rPr>
          <w:rFonts w:ascii="HQPB2" w:hAnsi="HQPB2" w:cs="B Zar"/>
          <w:color w:val="282828"/>
          <w:sz w:val="24"/>
          <w:szCs w:val="24"/>
        </w:rPr>
        <w:sym w:font="HQPB2" w:char="F0FC"/>
      </w:r>
      <w:r w:rsidR="00FE28AB" w:rsidRPr="006E1AB5">
        <w:rPr>
          <w:rFonts w:ascii="HQPB4" w:hAnsi="HQPB4" w:cs="B Zar"/>
          <w:color w:val="282828"/>
          <w:sz w:val="24"/>
          <w:szCs w:val="24"/>
        </w:rPr>
        <w:sym w:font="HQPB4" w:char="F0CF"/>
      </w:r>
      <w:r w:rsidR="00FE28AB" w:rsidRPr="006E1AB5">
        <w:rPr>
          <w:rFonts w:ascii="HQPB2" w:hAnsi="HQPB2" w:cs="B Zar"/>
          <w:color w:val="282828"/>
          <w:sz w:val="24"/>
          <w:szCs w:val="24"/>
        </w:rPr>
        <w:sym w:font="HQPB2" w:char="F05A"/>
      </w:r>
      <w:r w:rsidR="00FE28AB" w:rsidRPr="006E1AB5">
        <w:rPr>
          <w:rFonts w:ascii="HQPB4" w:hAnsi="HQPB4" w:cs="B Zar"/>
          <w:color w:val="282828"/>
          <w:sz w:val="24"/>
          <w:szCs w:val="24"/>
        </w:rPr>
        <w:sym w:font="HQPB4" w:char="F0C5"/>
      </w:r>
      <w:r w:rsidR="00FE28AB" w:rsidRPr="006E1AB5">
        <w:rPr>
          <w:rFonts w:ascii="HQPB1" w:hAnsi="HQPB1" w:cs="B Zar"/>
          <w:color w:val="282828"/>
          <w:sz w:val="24"/>
          <w:szCs w:val="24"/>
        </w:rPr>
        <w:sym w:font="HQPB1" w:char="F0A1"/>
      </w:r>
      <w:r w:rsidR="00FE28AB" w:rsidRPr="006E1AB5">
        <w:rPr>
          <w:rFonts w:ascii="HQPB4" w:hAnsi="HQPB4" w:cs="B Zar"/>
          <w:color w:val="282828"/>
          <w:sz w:val="24"/>
          <w:szCs w:val="24"/>
        </w:rPr>
        <w:sym w:font="HQPB4" w:char="F0F3"/>
      </w:r>
      <w:r w:rsidR="00FE28AB" w:rsidRPr="006E1AB5">
        <w:rPr>
          <w:rFonts w:ascii="HQPB1" w:hAnsi="HQPB1" w:cs="B Zar"/>
          <w:color w:val="282828"/>
          <w:sz w:val="24"/>
          <w:szCs w:val="24"/>
        </w:rPr>
        <w:sym w:font="HQPB1" w:char="F073"/>
      </w:r>
      <w:r w:rsidR="00FE28AB" w:rsidRPr="006E1AB5">
        <w:rPr>
          <w:rFonts w:ascii="HQPB4" w:hAnsi="HQPB4" w:cs="B Zar"/>
          <w:color w:val="282828"/>
          <w:sz w:val="24"/>
          <w:szCs w:val="24"/>
        </w:rPr>
        <w:sym w:font="HQPB4" w:char="F0DF"/>
      </w:r>
      <w:r w:rsidR="00FE28AB" w:rsidRPr="006E1AB5">
        <w:rPr>
          <w:rFonts w:ascii="HQPB2" w:hAnsi="HQPB2" w:cs="B Zar"/>
          <w:color w:val="282828"/>
          <w:sz w:val="24"/>
          <w:szCs w:val="24"/>
        </w:rPr>
        <w:sym w:font="HQPB2" w:char="F04A"/>
      </w:r>
      <w:r w:rsidR="00FE28AB" w:rsidRPr="006E1AB5">
        <w:rPr>
          <w:rFonts w:ascii="HQPB4" w:hAnsi="HQPB4" w:cs="B Zar"/>
          <w:color w:val="282828"/>
          <w:sz w:val="24"/>
          <w:szCs w:val="24"/>
        </w:rPr>
        <w:sym w:font="HQPB4" w:char="F0F8"/>
      </w:r>
      <w:r w:rsidR="00FE28AB" w:rsidRPr="006E1AB5">
        <w:rPr>
          <w:rFonts w:ascii="HQPB2" w:hAnsi="HQPB2" w:cs="B Zar"/>
          <w:color w:val="282828"/>
          <w:sz w:val="24"/>
          <w:szCs w:val="24"/>
        </w:rPr>
        <w:sym w:font="HQPB2" w:char="F039"/>
      </w:r>
      <w:r w:rsidR="00FE28AB" w:rsidRPr="006E1AB5">
        <w:rPr>
          <w:rFonts w:ascii="HQPB5" w:hAnsi="HQPB5" w:cs="B Zar"/>
          <w:color w:val="282828"/>
          <w:sz w:val="24"/>
          <w:szCs w:val="24"/>
        </w:rPr>
        <w:sym w:font="HQPB5" w:char="F024"/>
      </w:r>
      <w:r w:rsidR="00FE28AB" w:rsidRPr="006E1AB5">
        <w:rPr>
          <w:rFonts w:ascii="HQPB1" w:hAnsi="HQPB1" w:cs="B Zar"/>
          <w:color w:val="282828"/>
          <w:sz w:val="24"/>
          <w:szCs w:val="24"/>
        </w:rPr>
        <w:sym w:font="HQPB1" w:char="F023"/>
      </w:r>
      <w:r w:rsidR="00FE28AB" w:rsidRPr="006E1AB5">
        <w:rPr>
          <w:rFonts w:ascii="HQPB1" w:hAnsi="HQPB1" w:cs="B Zar"/>
          <w:color w:val="282828"/>
          <w:sz w:val="24"/>
          <w:szCs w:val="24"/>
          <w:rtl/>
        </w:rPr>
        <w:t xml:space="preserve"> </w:t>
      </w:r>
      <w:r w:rsidR="00FE28AB" w:rsidRPr="006E1AB5">
        <w:rPr>
          <w:rFonts w:ascii="HQPB2" w:hAnsi="HQPB2" w:cs="B Zar"/>
          <w:color w:val="282828"/>
          <w:sz w:val="24"/>
          <w:szCs w:val="24"/>
        </w:rPr>
        <w:sym w:font="HQPB2" w:char="F0C7"/>
      </w:r>
      <w:r w:rsidR="00FE28AB" w:rsidRPr="006E1AB5">
        <w:rPr>
          <w:rFonts w:ascii="HQPB2" w:hAnsi="HQPB2" w:cs="B Zar"/>
          <w:color w:val="282828"/>
          <w:sz w:val="24"/>
          <w:szCs w:val="24"/>
        </w:rPr>
        <w:sym w:font="HQPB2" w:char="F0CF"/>
      </w:r>
      <w:r w:rsidR="00FE28AB" w:rsidRPr="006E1AB5">
        <w:rPr>
          <w:rFonts w:ascii="HQPB2" w:hAnsi="HQPB2" w:cs="B Zar"/>
          <w:color w:val="282828"/>
          <w:sz w:val="24"/>
          <w:szCs w:val="24"/>
        </w:rPr>
        <w:sym w:font="HQPB2" w:char="F0D2"/>
      </w:r>
      <w:r w:rsidR="00FE28AB" w:rsidRPr="006E1AB5">
        <w:rPr>
          <w:rFonts w:ascii="HQPB2" w:hAnsi="HQPB2" w:cs="B Zar"/>
          <w:color w:val="282828"/>
          <w:sz w:val="24"/>
          <w:szCs w:val="24"/>
        </w:rPr>
        <w:sym w:font="HQPB2" w:char="F0C8"/>
      </w:r>
      <w:r w:rsidR="00FE28AB" w:rsidRPr="006E1AB5">
        <w:rPr>
          <w:rFonts w:ascii="HQPB2" w:hAnsi="HQPB2" w:cs="B Zar"/>
          <w:color w:val="282828"/>
          <w:sz w:val="24"/>
          <w:szCs w:val="24"/>
          <w:rtl/>
        </w:rPr>
        <w:t xml:space="preserve"> </w:t>
      </w:r>
      <w:r w:rsidR="00FE28AB" w:rsidRPr="006E1AB5">
        <w:rPr>
          <w:rFonts w:ascii="HQPB2" w:hAnsi="HQPB2" w:cs="B Zar"/>
          <w:color w:val="282828"/>
          <w:sz w:val="24"/>
          <w:szCs w:val="24"/>
        </w:rPr>
        <w:sym w:font="HQPB2" w:char="F0E1"/>
      </w:r>
      <w:r w:rsidR="00FE28AB" w:rsidRPr="006E1AB5">
        <w:rPr>
          <w:rFonts w:ascii="HQPB2" w:hAnsi="HQPB2" w:cs="B Zar"/>
          <w:color w:val="282828"/>
          <w:sz w:val="24"/>
          <w:szCs w:val="24"/>
          <w:rtl/>
        </w:rPr>
        <w:t xml:space="preserve"> </w:t>
      </w:r>
      <w:r w:rsidRPr="006E1AB5">
        <w:rPr>
          <w:rFonts w:cs="B Zar"/>
          <w:sz w:val="24"/>
          <w:szCs w:val="24"/>
          <w:rtl/>
        </w:rPr>
        <w:t>(عنكبوت:69)</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يعني: «كساني كه در راه ما مجاهده و جهاد مي‌كنند، آنان را به راه‌هاي خود راهنمايي مي‌كنيم و قطعاً خداوند، با نيكوكاران است.»</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3ـ تنها چيزي كه از مرتدها پذيرفته مي‌شود، اين است كه دوباره به اسلام بازگردند و چون در مسايل عقيدتي، جاي تساهل و آسان‌گيري نيست، عدم پذيرش دعوت، با مرگ برابر است.</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4ـ تقسيم غنايم جنگي با رعايت حقوق بيت‌المال كه همان خمس مي‌باشد.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5</w:t>
      </w:r>
      <w:r w:rsidR="00CF2F53" w:rsidRPr="006E1AB5">
        <w:rPr>
          <w:rFonts w:cs="B Zar" w:hint="cs"/>
          <w:sz w:val="27"/>
          <w:szCs w:val="27"/>
          <w:rtl/>
        </w:rPr>
        <w:t xml:space="preserve"> </w:t>
      </w:r>
      <w:r w:rsidRPr="006E1AB5">
        <w:rPr>
          <w:rFonts w:cs="B Zar"/>
          <w:sz w:val="27"/>
          <w:szCs w:val="27"/>
          <w:rtl/>
        </w:rPr>
        <w:t>ـ برحذرداشتن سپاهيان از شتاب‌زدگي در رويارويي با دشمنان تا در معرض شكست و نابودي قرار نگيرند.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6</w:t>
      </w:r>
      <w:r w:rsidR="00CF2F53" w:rsidRPr="006E1AB5">
        <w:rPr>
          <w:rFonts w:cs="B Zar" w:hint="cs"/>
          <w:sz w:val="27"/>
          <w:szCs w:val="27"/>
          <w:rtl/>
        </w:rPr>
        <w:t xml:space="preserve"> </w:t>
      </w:r>
      <w:r w:rsidRPr="006E1AB5">
        <w:rPr>
          <w:rFonts w:cs="B Zar"/>
          <w:sz w:val="27"/>
          <w:szCs w:val="27"/>
          <w:rtl/>
        </w:rPr>
        <w:t>ـ برحذرداشتن فرماندهان از اين‌كه هيچ بيگانه‌ و ناشناخته‌اي را در سپاه اسلام راه ندهند كه مبادا جاسوس باشد.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7ـ دستور دادن فرماندهان به اين‌كه در حركت و توقف، جوياي حال سپاهيان باشند و برخي را جلوتر از بعضي ديگر نفرستند.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8 ـ دستور دادن اميران به اين‌كه منش و گفتار خوبي با سپاهيانشان در پيش بگيرند.</w:t>
      </w:r>
      <w:r w:rsidRPr="006E1AB5">
        <w:rPr>
          <w:rStyle w:val="FootnoteReference"/>
          <w:rFonts w:cs="B Zar"/>
          <w:sz w:val="27"/>
          <w:szCs w:val="27"/>
          <w:rtl/>
        </w:rPr>
        <w:footnoteReference w:id="758"/>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استراتژي عمومي ابوبكر صديق</w:t>
      </w:r>
      <w:r w:rsidRPr="006E1AB5">
        <w:rPr>
          <w:rFonts w:cs="B Zar"/>
          <w:sz w:val="27"/>
          <w:szCs w:val="27"/>
        </w:rPr>
        <w:sym w:font="AGA Arabesque" w:char="F074"/>
      </w:r>
      <w:r w:rsidRPr="006E1AB5">
        <w:rPr>
          <w:rFonts w:cs="B Zar"/>
          <w:sz w:val="27"/>
          <w:szCs w:val="27"/>
          <w:rtl/>
        </w:rPr>
        <w:t xml:space="preserve"> براي فرماندهي لشكرها در موارد زير خلاصه مي‌شود: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1ـ همكاري و رابطه‌ي تنگاتنگ لشكرهاي مختلف به گونه‌اي بود كه با وجود استقلال فرماندهي لشكرها و دوري مناطق عملياتي هر يك از لشكرها از يكديگر، فعاليت تمام آن‌ها تحت يك فرماندهي كل قرار گرفته بود و خليفه در مدينه، جريان پيكار و نبرد مسلمانان را فرماندهي مي‌كرد؛ علاوه بر اين، چگونگي ارتباط و پيوست لشكرها با هم و يا جدايي و پراكندگي آن‌ها از هم به عنوان يك استراتژي نظامي و عملياتي، بيان‌گر پيوستگي و رابطه‌ي تنگاتنگ لشكرها با يكديگر مي‌باشد.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2ـ ابوبكر صديق</w:t>
      </w:r>
      <w:r w:rsidRPr="006E1AB5">
        <w:rPr>
          <w:rFonts w:cs="B Zar"/>
          <w:sz w:val="27"/>
          <w:szCs w:val="27"/>
        </w:rPr>
        <w:sym w:font="AGA Arabesque" w:char="F074"/>
      </w:r>
      <w:r w:rsidRPr="006E1AB5">
        <w:rPr>
          <w:rFonts w:cs="B Zar"/>
          <w:sz w:val="27"/>
          <w:szCs w:val="27"/>
          <w:rtl/>
        </w:rPr>
        <w:t xml:space="preserve"> براي حفظ مدينه‌ي منوره ـ مركز خلافت ـ نيروي ويژه‌اي را بكار گرفت و در اين‌باره با بزرگان صحابه نيز مشورت و رايزني كرد و از آنان خواست تا او را در سياست‌هاي راهبردي خليفه در جريان جنگ و اداره‌ي امور راهنمايي كنند.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3ـ ابوبكر صديق</w:t>
      </w:r>
      <w:r w:rsidRPr="006E1AB5">
        <w:rPr>
          <w:rFonts w:cs="B Zar"/>
          <w:sz w:val="27"/>
          <w:szCs w:val="27"/>
        </w:rPr>
        <w:sym w:font="AGA Arabesque" w:char="F074"/>
      </w:r>
      <w:r w:rsidRPr="006E1AB5">
        <w:rPr>
          <w:rFonts w:cs="B Zar"/>
          <w:sz w:val="27"/>
          <w:szCs w:val="27"/>
          <w:rtl/>
        </w:rPr>
        <w:t xml:space="preserve"> از مسلماناني كه درميان قبايل مرتد بودند، كار گرفت. او، براي بكارگيري مسلمانان تمام قبايل در رويارويي با جريان ارتداد از يك‌سو به فرماندهان لشكري دستور داد تا در مسير حركتشان به سوي مناطق عملياتي، مسلمانان قبايل مختلف را همراه خود كنند و از ديگر سو فرمان داد كه برخي از اين مسلمانان، به عنوان نيروهاي پشتيباني، در مناطق خود بمانند و از مناطق تحت كنترل خود، در برابر حملات احتمالي مرتدها، دفاع كنند.</w:t>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4ـ ابوبكر صديق</w:t>
      </w:r>
      <w:r w:rsidRPr="006E1AB5">
        <w:rPr>
          <w:rFonts w:cs="B Zar"/>
          <w:sz w:val="27"/>
          <w:szCs w:val="27"/>
        </w:rPr>
        <w:sym w:font="AGA Arabesque" w:char="F074"/>
      </w:r>
      <w:r w:rsidRPr="006E1AB5">
        <w:rPr>
          <w:rFonts w:cs="B Zar"/>
          <w:sz w:val="27"/>
          <w:szCs w:val="27"/>
          <w:rtl/>
        </w:rPr>
        <w:t xml:space="preserve"> براي عملياتي كردن برنامه‌هاي جهادي خود بر ضد مرتدها، حيله‌هاي جنگي و غافل‌گيرانه‌اي در پيش گرفت؛ ابوبكر صديق</w:t>
      </w:r>
      <w:r w:rsidRPr="006E1AB5">
        <w:rPr>
          <w:rFonts w:cs="B Zar"/>
          <w:sz w:val="27"/>
          <w:szCs w:val="27"/>
        </w:rPr>
        <w:sym w:font="AGA Arabesque" w:char="F074"/>
      </w:r>
      <w:r w:rsidRPr="006E1AB5">
        <w:rPr>
          <w:rFonts w:cs="B Zar"/>
          <w:sz w:val="27"/>
          <w:szCs w:val="27"/>
          <w:rtl/>
        </w:rPr>
        <w:t xml:space="preserve"> در گسيل لشكرها با حفظ اسرار و برنامه‌هاي نظامي خود به‌گونه‌اي هشيارانه و محتاط عمل مي‌كرد كه مقصد لشكرها، همواره پوشيده بود و سبب مي‌شد تا دشمن غافل‌گير شود.</w:t>
      </w:r>
      <w:r w:rsidRPr="006E1AB5">
        <w:rPr>
          <w:rStyle w:val="FootnoteReference"/>
          <w:rFonts w:cs="B Zar"/>
          <w:sz w:val="27"/>
          <w:szCs w:val="27"/>
          <w:rtl/>
        </w:rPr>
        <w:footnoteReference w:id="759"/>
      </w:r>
      <w:r w:rsidRPr="006E1AB5">
        <w:rPr>
          <w:rFonts w:cs="B Zar"/>
          <w:sz w:val="27"/>
          <w:szCs w:val="27"/>
          <w:rtl/>
        </w:rPr>
        <w:t xml:space="preserve"> چگونگي فرماندهي ابوبكر صديق</w:t>
      </w:r>
      <w:r w:rsidRPr="006E1AB5">
        <w:rPr>
          <w:rFonts w:cs="B Zar"/>
          <w:sz w:val="27"/>
          <w:szCs w:val="27"/>
        </w:rPr>
        <w:sym w:font="AGA Arabesque" w:char="F074"/>
      </w:r>
      <w:r w:rsidRPr="006E1AB5">
        <w:rPr>
          <w:rFonts w:cs="B Zar"/>
          <w:sz w:val="27"/>
          <w:szCs w:val="27"/>
          <w:rtl/>
        </w:rPr>
        <w:t xml:space="preserve"> در جريان جنگ‌هاي ارتداد، بيان‌گر دانش و پختگي سياسي ابوبكر</w:t>
      </w:r>
      <w:r w:rsidRPr="006E1AB5">
        <w:rPr>
          <w:rFonts w:cs="B Zar"/>
          <w:sz w:val="27"/>
          <w:szCs w:val="27"/>
        </w:rPr>
        <w:sym w:font="AGA Arabesque" w:char="F074"/>
      </w:r>
      <w:r w:rsidRPr="006E1AB5">
        <w:rPr>
          <w:rFonts w:cs="B Zar"/>
          <w:sz w:val="27"/>
          <w:szCs w:val="27"/>
          <w:rtl/>
        </w:rPr>
        <w:t xml:space="preserve"> و تجربه‌ي عملي و كارآزمودگي آن بزرگوار مي‌باشد كه نصرت و ياري خداوند متعال را به همراه داشت.</w:t>
      </w:r>
    </w:p>
    <w:p w:rsidR="00B13E4D" w:rsidRPr="006E1AB5" w:rsidRDefault="00B13E4D" w:rsidP="00987C39">
      <w:pPr>
        <w:pStyle w:val="a0"/>
        <w:rPr>
          <w:rFonts w:hint="cs"/>
          <w:rtl/>
        </w:rPr>
      </w:pPr>
      <w:bookmarkStart w:id="174" w:name="_Toc231449881"/>
      <w:r w:rsidRPr="006E1AB5">
        <w:rPr>
          <w:rtl/>
        </w:rPr>
        <w:t>ماجراي اسود عنسي و فرجام كار او</w:t>
      </w:r>
      <w:bookmarkEnd w:id="174"/>
    </w:p>
    <w:p w:rsidR="00B13E4D" w:rsidRPr="006E1AB5" w:rsidRDefault="00B13E4D" w:rsidP="00987C39">
      <w:pPr>
        <w:spacing w:line="216" w:lineRule="auto"/>
        <w:jc w:val="lowKashida"/>
        <w:rPr>
          <w:rFonts w:cs="B Zar"/>
          <w:sz w:val="27"/>
          <w:szCs w:val="27"/>
          <w:rtl/>
        </w:rPr>
      </w:pPr>
      <w:r w:rsidRPr="006E1AB5">
        <w:rPr>
          <w:rFonts w:cs="B Zar"/>
          <w:sz w:val="27"/>
          <w:szCs w:val="27"/>
          <w:rtl/>
        </w:rPr>
        <w:t>نام اسود عنسي، عبهله بن كعب بن غوث است و كنيه‌اش، ذي‌خمار.</w:t>
      </w:r>
      <w:r w:rsidRPr="006E1AB5">
        <w:rPr>
          <w:rStyle w:val="FootnoteReference"/>
          <w:rFonts w:cs="B Zar"/>
          <w:sz w:val="27"/>
          <w:szCs w:val="27"/>
          <w:rtl/>
        </w:rPr>
        <w:footnoteReference w:id="760"/>
      </w:r>
      <w:r w:rsidRPr="006E1AB5">
        <w:rPr>
          <w:rFonts w:cs="B Zar"/>
          <w:sz w:val="27"/>
          <w:szCs w:val="27"/>
          <w:rtl/>
        </w:rPr>
        <w:t xml:space="preserve"> اسود عنسي، كاهن بود و مدعي دانستن غيب؛ وي در سخنوري نيز توان زيادي داشت و همين، باعث شده بود تا كاهني حيله‌گر و تردست گردد و با حقه‌گري و شعبده‌بازي، مردم را بفريبد و قلوبشان را دربند و شكار كند. او براي اثرگذاري در مردم از مال و ثروت نيز به عنوان ابزار فريب‌دهنده، استفاده مي‌كرد.</w:t>
      </w:r>
      <w:r w:rsidRPr="006E1AB5">
        <w:rPr>
          <w:rStyle w:val="FootnoteReference"/>
          <w:rFonts w:cs="B Zar"/>
          <w:sz w:val="27"/>
          <w:szCs w:val="27"/>
          <w:rtl/>
        </w:rPr>
        <w:footnoteReference w:id="761"/>
      </w:r>
      <w:r w:rsidRPr="006E1AB5">
        <w:rPr>
          <w:rFonts w:cs="B Zar"/>
          <w:sz w:val="27"/>
          <w:szCs w:val="27"/>
          <w:rtl/>
        </w:rPr>
        <w:t xml:space="preserve"> اسود عنسي هم‌زمان با بازگشت رسول‌خدا</w:t>
      </w:r>
      <w:r w:rsidR="0036233F" w:rsidRPr="006E1AB5">
        <w:rPr>
          <w:rFonts w:cs="CTraditional Arabic"/>
          <w:sz w:val="27"/>
          <w:szCs w:val="25"/>
          <w:rtl/>
        </w:rPr>
        <w:t>ص</w:t>
      </w:r>
      <w:r w:rsidRPr="006E1AB5">
        <w:rPr>
          <w:rFonts w:cs="B Zar"/>
          <w:sz w:val="27"/>
          <w:szCs w:val="27"/>
          <w:rtl/>
        </w:rPr>
        <w:t xml:space="preserve"> از سفر حج و انتشار خبر بيماري آن حضرت</w:t>
      </w:r>
      <w:r w:rsidR="0036233F" w:rsidRPr="006E1AB5">
        <w:rPr>
          <w:rFonts w:cs="CTraditional Arabic"/>
          <w:sz w:val="27"/>
          <w:szCs w:val="25"/>
          <w:rtl/>
        </w:rPr>
        <w:t>ص</w:t>
      </w:r>
      <w:r w:rsidRPr="006E1AB5">
        <w:rPr>
          <w:rFonts w:cs="B Zar"/>
          <w:sz w:val="27"/>
          <w:szCs w:val="27"/>
          <w:rtl/>
        </w:rPr>
        <w:t xml:space="preserve"> مرتد و مدعي پيامبري شد. او، مانند مسيلمه‌ي كذاب كه خودش را (رحمان يمامه) ناميده بود، نام (رحمان يمن) را بر خود نهاد.</w:t>
      </w:r>
      <w:r w:rsidRPr="006E1AB5">
        <w:rPr>
          <w:rStyle w:val="FootnoteReference"/>
          <w:rFonts w:cs="B Zar"/>
          <w:sz w:val="27"/>
          <w:szCs w:val="27"/>
          <w:rtl/>
        </w:rPr>
        <w:footnoteReference w:id="762"/>
      </w:r>
      <w:r w:rsidRPr="006E1AB5">
        <w:rPr>
          <w:rFonts w:cs="B Zar"/>
          <w:sz w:val="27"/>
          <w:szCs w:val="27"/>
          <w:rtl/>
        </w:rPr>
        <w:t xml:space="preserve"> اسود عنسي، بي‌آن‌كه پيامبري محمد مصطفي</w:t>
      </w:r>
      <w:r w:rsidR="0036233F" w:rsidRPr="006E1AB5">
        <w:rPr>
          <w:rFonts w:cs="CTraditional Arabic"/>
          <w:sz w:val="27"/>
          <w:szCs w:val="25"/>
          <w:rtl/>
        </w:rPr>
        <w:t>ص</w:t>
      </w:r>
      <w:r w:rsidRPr="006E1AB5">
        <w:rPr>
          <w:rFonts w:cs="B Zar"/>
          <w:sz w:val="27"/>
          <w:szCs w:val="27"/>
          <w:rtl/>
        </w:rPr>
        <w:t xml:space="preserve"> را انكار كند، مدعي پيامبري شد و ادعا كرد دو فرشته به نام‌هاي سحيق و شقيق يا شريق بر او وحي مي‌آورند.</w:t>
      </w:r>
      <w:r w:rsidRPr="006E1AB5">
        <w:rPr>
          <w:rStyle w:val="FootnoteReference"/>
          <w:rFonts w:cs="B Zar"/>
          <w:sz w:val="27"/>
          <w:szCs w:val="27"/>
          <w:rtl/>
        </w:rPr>
        <w:footnoteReference w:id="763"/>
      </w:r>
      <w:r w:rsidRPr="006E1AB5">
        <w:rPr>
          <w:rFonts w:cs="B Zar"/>
          <w:sz w:val="27"/>
          <w:szCs w:val="27"/>
          <w:rtl/>
        </w:rPr>
        <w:t xml:space="preserve"> اسود، پيش از آن‌كه ادعاي پيامبري كند، كساني را كه مناسب پذيرش چنين ادعايي مي‌دانست، دور و برش جمع كرد تا پس از زمينه‌سازي، ناگهاني و آشكارا در ميان مردم مدعي پيغمبري شود.</w:t>
      </w:r>
      <w:r w:rsidRPr="006E1AB5">
        <w:rPr>
          <w:rStyle w:val="FootnoteReference"/>
          <w:rFonts w:cs="B Zar"/>
          <w:sz w:val="27"/>
          <w:szCs w:val="27"/>
          <w:rtl/>
        </w:rPr>
        <w:footnoteReference w:id="764"/>
      </w:r>
      <w:r w:rsidRPr="006E1AB5">
        <w:rPr>
          <w:rFonts w:cs="B Zar"/>
          <w:sz w:val="27"/>
          <w:szCs w:val="27"/>
          <w:rtl/>
        </w:rPr>
        <w:t xml:space="preserve"> نخستين كساني كه از اسود عنسي پيروي كردند، افراد طايفه‌اش (عنس) بودند؛</w:t>
      </w:r>
      <w:r w:rsidRPr="006E1AB5">
        <w:rPr>
          <w:rStyle w:val="FootnoteReference"/>
          <w:rFonts w:cs="B Zar"/>
          <w:sz w:val="27"/>
          <w:szCs w:val="27"/>
          <w:rtl/>
        </w:rPr>
        <w:footnoteReference w:id="765"/>
      </w:r>
      <w:r w:rsidRPr="006E1AB5">
        <w:rPr>
          <w:rFonts w:cs="B Zar"/>
          <w:sz w:val="27"/>
          <w:szCs w:val="27"/>
          <w:rtl/>
        </w:rPr>
        <w:t xml:space="preserve"> مكاتباتي ميان او و سران قبيله‌ي (مذحج) صورت گرفت كه در پي آن، برخي از مردمان و بزرگان اين قبيله به سبب رياست‌طلبي و زياده‌خواهي، دعوت و بلكه ادعاي دروغين اسود را پذيرفتند. تعصب‌هاي قومي و قبيله‌اي نيز در پيشرفت اهداف اسود نقش زيادي داشت؛ چراكه اسود از طايفه‌ي (عنس) بود و عنس نيز شاخه‌اي از قبيله‌ي (مذحج) به شمار مي‌رفت. بني‌حارث بن كعب كه نجراني بودند و از روي ميل و رغبت مسلمان نشده بودند، از اسود دعوت كردند تا به ميان آن‌ها برود؛ اسود، دعوت بني‌حارث را پذيرفت و در پي آن بني‌حارث مرتد شدند. مردمان ديگري نيز،او را همراهي كردند. وي مدتي در نجران ماند و پس از آن‌كه عمرو بن معديكرب زبيدي و قيس بن مكشوح مرادي به او پيوستند، قوت گرفت و توانست فروه بن مسيك مرادي و عمرو بن حزم نجراني را وادار به عقب‌نشيني كند. وي، پس از تسلط كامل بر نجران، قصد سيطره بر صنعاء را نمود و با ششصد يا هفتصد سواركار كه بيشترشان از بني‌حارث بن كعب و عنس بودند، به سوي صنعاء حركت كرد.</w:t>
      </w:r>
      <w:r w:rsidRPr="006E1AB5">
        <w:rPr>
          <w:rStyle w:val="FootnoteReference"/>
          <w:rFonts w:cs="B Zar"/>
          <w:sz w:val="27"/>
          <w:szCs w:val="27"/>
          <w:rtl/>
        </w:rPr>
        <w:footnoteReference w:id="766"/>
      </w:r>
      <w:r w:rsidRPr="006E1AB5">
        <w:rPr>
          <w:rFonts w:cs="B Zar"/>
          <w:sz w:val="27"/>
          <w:szCs w:val="27"/>
          <w:rtl/>
        </w:rPr>
        <w:t xml:space="preserve"> در آن زمان امير و والي صنعاء، شهر بن باذان فارسي بودكه به همراه پدرش مسلمان شده بود. اسود در منطقه‌اي بيرون از صنعاء به نام (شعوب) با اهل صنعاء درگير شد كه در جريان جنگ شديدي كه در آن منطقه درگرفت، شهر بن باذان كشته شد و مردم صنعاء در برابر اسود شكست خوردند. اسود، وارد صنعاء شد و با گذشت بيست و پنج روز از آغاز ظهورش، به كاخ (غمدان) رفت.</w:t>
      </w:r>
      <w:r w:rsidRPr="006E1AB5">
        <w:rPr>
          <w:rStyle w:val="FootnoteReference"/>
          <w:rFonts w:cs="B Zar"/>
          <w:sz w:val="27"/>
          <w:szCs w:val="27"/>
          <w:rtl/>
        </w:rPr>
        <w:footnoteReference w:id="767"/>
      </w:r>
      <w:r w:rsidRPr="006E1AB5">
        <w:rPr>
          <w:rFonts w:cs="B Zar"/>
          <w:sz w:val="27"/>
          <w:szCs w:val="27"/>
          <w:rtl/>
        </w:rPr>
        <w:t xml:space="preserve"> اسود، مسلمانان را شديداً شكنجه مي‌كرد. به طور مثال مسلماني به نام نعمان را گرفت و اعضاي بدنش را يكي‌يكي بريد.</w:t>
      </w:r>
      <w:r w:rsidRPr="006E1AB5">
        <w:rPr>
          <w:rStyle w:val="FootnoteReference"/>
          <w:rFonts w:cs="B Zar"/>
          <w:sz w:val="27"/>
          <w:szCs w:val="27"/>
          <w:rtl/>
        </w:rPr>
        <w:footnoteReference w:id="768"/>
      </w:r>
      <w:r w:rsidRPr="006E1AB5">
        <w:rPr>
          <w:rFonts w:cs="B Zar"/>
          <w:sz w:val="27"/>
          <w:szCs w:val="27"/>
          <w:rtl/>
        </w:rPr>
        <w:t xml:space="preserve"> به همين سبب نيز بسياري از مسلمانا</w:t>
      </w:r>
      <w:r w:rsidR="006A76FA" w:rsidRPr="006E1AB5">
        <w:rPr>
          <w:rFonts w:cs="B Zar"/>
          <w:sz w:val="27"/>
          <w:szCs w:val="27"/>
          <w:rtl/>
        </w:rPr>
        <w:t>ن مناطق تحت اشغالش،</w:t>
      </w:r>
      <w:r w:rsidRPr="006E1AB5">
        <w:rPr>
          <w:rFonts w:cs="B Zar"/>
          <w:sz w:val="27"/>
          <w:szCs w:val="27"/>
          <w:rtl/>
        </w:rPr>
        <w:t xml:space="preserve"> به ظاهر، او را پذيرفتند.</w:t>
      </w:r>
      <w:r w:rsidRPr="006E1AB5">
        <w:rPr>
          <w:rStyle w:val="FootnoteReference"/>
          <w:rFonts w:cs="B Zar"/>
          <w:sz w:val="27"/>
          <w:szCs w:val="27"/>
          <w:rtl/>
        </w:rPr>
        <w:footnoteReference w:id="769"/>
      </w:r>
      <w:r w:rsidRPr="006E1AB5">
        <w:rPr>
          <w:rFonts w:cs="B Zar"/>
          <w:sz w:val="27"/>
          <w:szCs w:val="27"/>
          <w:rtl/>
        </w:rPr>
        <w:t xml:space="preserve"> مسلماناني كه در محدوده‌ي حكومتي اسود قرار نداشتند، براي رويارويي با اسود عنسي گرد هم آمدند. فروه بن مسيك مرادي پس از شكست از اسود به مكاني به نام (احسيه)</w:t>
      </w:r>
      <w:r w:rsidRPr="006E1AB5">
        <w:rPr>
          <w:rStyle w:val="FootnoteReference"/>
          <w:rFonts w:cs="B Zar"/>
          <w:sz w:val="27"/>
          <w:szCs w:val="27"/>
          <w:rtl/>
        </w:rPr>
        <w:footnoteReference w:id="770"/>
      </w:r>
      <w:r w:rsidRPr="006E1AB5">
        <w:rPr>
          <w:rFonts w:cs="B Zar"/>
          <w:sz w:val="27"/>
          <w:szCs w:val="27"/>
          <w:rtl/>
        </w:rPr>
        <w:t xml:space="preserve"> رفته بود و برخي از مسلمانان به او پيوستند. فروه، ماجراي اسود عنسي را براي رسول‌خدا</w:t>
      </w:r>
      <w:r w:rsidR="0036233F" w:rsidRPr="006E1AB5">
        <w:rPr>
          <w:rFonts w:cs="CTraditional Arabic"/>
          <w:sz w:val="27"/>
          <w:szCs w:val="25"/>
          <w:rtl/>
        </w:rPr>
        <w:t>ص</w:t>
      </w:r>
      <w:r w:rsidRPr="006E1AB5">
        <w:rPr>
          <w:rFonts w:cs="B Zar"/>
          <w:sz w:val="27"/>
          <w:szCs w:val="27"/>
          <w:rtl/>
        </w:rPr>
        <w:t xml:space="preserve"> مكاتبه كرد. ابوموسي اشعري و معاذ بن جبل رضي الله عنهما نيز به حضرموت رفتند تا در كنار (سكاسك و سكون) از اسود در امان بمانند.</w:t>
      </w:r>
      <w:r w:rsidRPr="006E1AB5">
        <w:rPr>
          <w:rStyle w:val="FootnoteReference"/>
          <w:rFonts w:cs="B Zar"/>
          <w:sz w:val="27"/>
          <w:szCs w:val="27"/>
          <w:rtl/>
        </w:rPr>
        <w:footnoteReference w:id="771"/>
      </w:r>
      <w:r w:rsidRPr="006E1AB5">
        <w:rPr>
          <w:rFonts w:cs="B Zar"/>
          <w:sz w:val="27"/>
          <w:szCs w:val="27"/>
          <w:rtl/>
        </w:rPr>
        <w:t xml:space="preserve"> رسول‌خدا</w:t>
      </w:r>
      <w:r w:rsidR="0036233F" w:rsidRPr="006E1AB5">
        <w:rPr>
          <w:rFonts w:cs="CTraditional Arabic"/>
          <w:sz w:val="27"/>
          <w:szCs w:val="25"/>
          <w:rtl/>
        </w:rPr>
        <w:t>ص</w:t>
      </w:r>
      <w:r w:rsidRPr="006E1AB5">
        <w:rPr>
          <w:rFonts w:cs="B Zar"/>
          <w:sz w:val="27"/>
          <w:szCs w:val="27"/>
          <w:rtl/>
        </w:rPr>
        <w:t xml:space="preserve"> نامه‌اي به مسلمانان ثابت‌قدم نوشتند و آنان را به فروخواباندن فتنه‌ي اسود فراخواندند و به آنان دستور دادند تا از طريق جنگ يا كشتن اسود، كارش را يك‌سره كنند. رسول‌خدا</w:t>
      </w:r>
      <w:r w:rsidR="0036233F" w:rsidRPr="006E1AB5">
        <w:rPr>
          <w:rFonts w:cs="CTraditional Arabic"/>
          <w:sz w:val="27"/>
          <w:szCs w:val="25"/>
          <w:rtl/>
        </w:rPr>
        <w:t>ص</w:t>
      </w:r>
      <w:r w:rsidRPr="006E1AB5">
        <w:rPr>
          <w:rFonts w:cs="B Zar"/>
          <w:sz w:val="27"/>
          <w:szCs w:val="27"/>
          <w:rtl/>
        </w:rPr>
        <w:t xml:space="preserve"> پيك‌ها و نامه‌هاي خود را به سوي بزرگان (حمير) و (همدان) فرستادند و به آنان فرمان دادند تا با يك‌پارچگي و هم‌ياري يكديگر، (ابناء) را بر ضد اسود عنسي ياري رسانند.</w:t>
      </w:r>
      <w:r w:rsidRPr="006E1AB5">
        <w:rPr>
          <w:rStyle w:val="FootnoteReference"/>
          <w:rFonts w:cs="B Zar"/>
          <w:sz w:val="27"/>
          <w:szCs w:val="27"/>
          <w:rtl/>
        </w:rPr>
        <w:footnoteReference w:id="772"/>
      </w:r>
      <w:r w:rsidRPr="006E1AB5">
        <w:rPr>
          <w:rFonts w:cs="B Zar"/>
          <w:sz w:val="27"/>
          <w:szCs w:val="27"/>
          <w:rtl/>
        </w:rPr>
        <w:t xml:space="preserve"> ايشان، (وبر بن يخنس) را به سوي (فيروز ديلمي، جشيمش ديلمي و داذويه‌ي اصطخري) فرستادند و (جرير بجلي) را به سوي (ذي‌كلاع و ذي‌ظليم) كه حميري بودند. (اقرع بن عبدالله حميري) نيز به سوي (ذي‌زود و ذي‌مران) كه همداني بودند، گسيل شد. رسول‌خدا</w:t>
      </w:r>
      <w:r w:rsidR="0036233F" w:rsidRPr="006E1AB5">
        <w:rPr>
          <w:rFonts w:cs="CTraditional Arabic"/>
          <w:sz w:val="27"/>
          <w:szCs w:val="25"/>
          <w:rtl/>
        </w:rPr>
        <w:t>ص</w:t>
      </w:r>
      <w:r w:rsidRPr="006E1AB5">
        <w:rPr>
          <w:rFonts w:cs="B Zar"/>
          <w:sz w:val="27"/>
          <w:szCs w:val="27"/>
          <w:rtl/>
        </w:rPr>
        <w:t xml:space="preserve"> با اعراب نجران و ديگر كساني كه در آن‌جا اقامت داشتند، مكاتبه نمودند.</w:t>
      </w:r>
      <w:r w:rsidRPr="006E1AB5">
        <w:rPr>
          <w:rStyle w:val="FootnoteReference"/>
          <w:rFonts w:cs="B Zar"/>
          <w:sz w:val="27"/>
          <w:szCs w:val="27"/>
          <w:rtl/>
        </w:rPr>
        <w:footnoteReference w:id="773"/>
      </w:r>
      <w:r w:rsidRPr="006E1AB5">
        <w:rPr>
          <w:rFonts w:cs="B Zar"/>
          <w:sz w:val="27"/>
          <w:szCs w:val="27"/>
          <w:rtl/>
        </w:rPr>
        <w:t xml:space="preserve"> (حارث بن عبدالله جهني</w:t>
      </w:r>
      <w:r w:rsidRPr="006E1AB5">
        <w:rPr>
          <w:rFonts w:cs="B Zar"/>
          <w:sz w:val="27"/>
          <w:szCs w:val="27"/>
        </w:rPr>
        <w:sym w:font="AGA Arabesque" w:char="F074"/>
      </w:r>
      <w:r w:rsidRPr="006E1AB5">
        <w:rPr>
          <w:rFonts w:cs="B Zar"/>
          <w:sz w:val="27"/>
          <w:szCs w:val="27"/>
          <w:rtl/>
        </w:rPr>
        <w:t>) نيز پيش از وفات رسول‌خدا</w:t>
      </w:r>
      <w:r w:rsidR="0036233F" w:rsidRPr="006E1AB5">
        <w:rPr>
          <w:rFonts w:cs="CTraditional Arabic"/>
          <w:sz w:val="27"/>
          <w:szCs w:val="25"/>
          <w:rtl/>
        </w:rPr>
        <w:t>ص</w:t>
      </w:r>
      <w:r w:rsidRPr="006E1AB5">
        <w:rPr>
          <w:rFonts w:cs="B Zar"/>
          <w:sz w:val="27"/>
          <w:szCs w:val="27"/>
          <w:rtl/>
        </w:rPr>
        <w:t xml:space="preserve"> به يمن اعزام شد كه پس از رسيدن به يمن، آن حضرت</w:t>
      </w:r>
      <w:r w:rsidR="0036233F" w:rsidRPr="006E1AB5">
        <w:rPr>
          <w:rFonts w:cs="CTraditional Arabic"/>
          <w:sz w:val="27"/>
          <w:szCs w:val="25"/>
          <w:rtl/>
        </w:rPr>
        <w:t>ص</w:t>
      </w:r>
      <w:r w:rsidRPr="006E1AB5">
        <w:rPr>
          <w:rFonts w:cs="B Zar"/>
          <w:sz w:val="27"/>
          <w:szCs w:val="27"/>
          <w:rtl/>
        </w:rPr>
        <w:t xml:space="preserve"> رحلت نمودند.</w:t>
      </w:r>
      <w:r w:rsidRPr="006E1AB5">
        <w:rPr>
          <w:rStyle w:val="FootnoteReference"/>
          <w:rFonts w:cs="B Zar"/>
          <w:sz w:val="27"/>
          <w:szCs w:val="27"/>
          <w:rtl/>
        </w:rPr>
        <w:footnoteReference w:id="774"/>
      </w:r>
      <w:r w:rsidRPr="006E1AB5">
        <w:rPr>
          <w:rFonts w:cs="B Zar"/>
          <w:sz w:val="27"/>
          <w:szCs w:val="27"/>
          <w:rtl/>
        </w:rPr>
        <w:t xml:space="preserve"> در منابع و مراجع تاريخي نيامده است كه مقصد حارث بن عبدالله</w:t>
      </w:r>
      <w:r w:rsidRPr="006E1AB5">
        <w:rPr>
          <w:rFonts w:cs="B Zar"/>
          <w:sz w:val="27"/>
          <w:szCs w:val="27"/>
        </w:rPr>
        <w:sym w:font="AGA Arabesque" w:char="F074"/>
      </w:r>
      <w:r w:rsidRPr="006E1AB5">
        <w:rPr>
          <w:rFonts w:cs="B Zar"/>
          <w:sz w:val="27"/>
          <w:szCs w:val="27"/>
          <w:rtl/>
        </w:rPr>
        <w:t xml:space="preserve"> كجا بوده است؛ اما از آن‌جا كه معاذ بن جبل</w:t>
      </w:r>
      <w:r w:rsidRPr="006E1AB5">
        <w:rPr>
          <w:rFonts w:cs="B Zar"/>
          <w:sz w:val="27"/>
          <w:szCs w:val="27"/>
        </w:rPr>
        <w:sym w:font="AGA Arabesque" w:char="F074"/>
      </w:r>
      <w:r w:rsidRPr="006E1AB5">
        <w:rPr>
          <w:rFonts w:cs="B Zar"/>
          <w:sz w:val="27"/>
          <w:szCs w:val="27"/>
          <w:rtl/>
        </w:rPr>
        <w:t xml:space="preserve"> نامه‌اي از رسول‌خدا</w:t>
      </w:r>
      <w:r w:rsidR="0036233F" w:rsidRPr="006E1AB5">
        <w:rPr>
          <w:rFonts w:cs="CTraditional Arabic"/>
          <w:sz w:val="27"/>
          <w:szCs w:val="25"/>
          <w:rtl/>
        </w:rPr>
        <w:t>ص</w:t>
      </w:r>
      <w:r w:rsidRPr="006E1AB5">
        <w:rPr>
          <w:rFonts w:cs="B Zar"/>
          <w:sz w:val="27"/>
          <w:szCs w:val="27"/>
          <w:rtl/>
        </w:rPr>
        <w:t xml:space="preserve"> دريافت كرده كه براي سركوبي جريان اسود عنسي مرداني را بسيج كند، چنين برمي‌آيد كه حارث</w:t>
      </w:r>
      <w:r w:rsidRPr="006E1AB5">
        <w:rPr>
          <w:rFonts w:cs="B Zar"/>
          <w:sz w:val="27"/>
          <w:szCs w:val="27"/>
        </w:rPr>
        <w:sym w:font="AGA Arabesque" w:char="F074"/>
      </w:r>
      <w:r w:rsidRPr="006E1AB5">
        <w:rPr>
          <w:rFonts w:cs="B Zar"/>
          <w:sz w:val="27"/>
          <w:szCs w:val="27"/>
          <w:rtl/>
        </w:rPr>
        <w:t xml:space="preserve"> به نزد معاذ بن جبل</w:t>
      </w:r>
      <w:r w:rsidRPr="006E1AB5">
        <w:rPr>
          <w:rFonts w:cs="B Zar"/>
          <w:sz w:val="27"/>
          <w:szCs w:val="27"/>
        </w:rPr>
        <w:sym w:font="AGA Arabesque" w:char="F074"/>
      </w:r>
      <w:r w:rsidRPr="006E1AB5">
        <w:rPr>
          <w:rFonts w:cs="B Zar"/>
          <w:sz w:val="27"/>
          <w:szCs w:val="27"/>
          <w:rtl/>
        </w:rPr>
        <w:t xml:space="preserve"> فرستاده شده است.</w:t>
      </w:r>
      <w:r w:rsidRPr="006E1AB5">
        <w:rPr>
          <w:rStyle w:val="FootnoteReference"/>
          <w:rFonts w:cs="B Zar"/>
          <w:sz w:val="27"/>
          <w:szCs w:val="27"/>
          <w:rtl/>
        </w:rPr>
        <w:footnoteReference w:id="775"/>
      </w:r>
      <w:r w:rsidRPr="006E1AB5">
        <w:rPr>
          <w:rFonts w:cs="B Zar"/>
          <w:sz w:val="27"/>
          <w:szCs w:val="27"/>
          <w:rtl/>
        </w:rPr>
        <w:t xml:space="preserve"> ابوموسي اشعري</w:t>
      </w:r>
      <w:r w:rsidRPr="006E1AB5">
        <w:rPr>
          <w:rFonts w:cs="B Zar"/>
          <w:sz w:val="27"/>
          <w:szCs w:val="27"/>
        </w:rPr>
        <w:sym w:font="AGA Arabesque" w:char="F074"/>
      </w:r>
      <w:r w:rsidRPr="006E1AB5">
        <w:rPr>
          <w:rFonts w:cs="B Zar"/>
          <w:sz w:val="27"/>
          <w:szCs w:val="27"/>
          <w:rtl/>
        </w:rPr>
        <w:t xml:space="preserve"> و طاهر بن ابي‌هاله نيز نامه‌اي از رسول‌خدا</w:t>
      </w:r>
      <w:r w:rsidR="0036233F" w:rsidRPr="006E1AB5">
        <w:rPr>
          <w:rFonts w:cs="CTraditional Arabic"/>
          <w:sz w:val="27"/>
          <w:szCs w:val="25"/>
          <w:rtl/>
        </w:rPr>
        <w:t>ص</w:t>
      </w:r>
      <w:r w:rsidRPr="006E1AB5">
        <w:rPr>
          <w:rFonts w:cs="B Zar"/>
          <w:sz w:val="27"/>
          <w:szCs w:val="27"/>
          <w:rtl/>
        </w:rPr>
        <w:t xml:space="preserve"> دريافت كردند كه به جنگ و كشتن اسود، مأموريت يافته بودند.</w:t>
      </w:r>
      <w:r w:rsidRPr="006E1AB5">
        <w:rPr>
          <w:rStyle w:val="FootnoteReference"/>
          <w:rFonts w:cs="B Zar"/>
          <w:sz w:val="27"/>
          <w:szCs w:val="27"/>
          <w:rtl/>
        </w:rPr>
        <w:footnoteReference w:id="776"/>
      </w:r>
      <w:r w:rsidRPr="006E1AB5">
        <w:rPr>
          <w:rFonts w:cs="B Zar"/>
          <w:sz w:val="27"/>
          <w:szCs w:val="27"/>
          <w:rtl/>
        </w:rPr>
        <w:t xml:space="preserve"> بزرگان (حمير) و (همدان) با (ابناء) مكاتبه كردند و وعده دادند كه با آنان براي رويارويي و جنگ با اسود همكاري مي‌كنند. در همان زمان اهل نجران نيز در مكاني جمع شدند تا راه‌كار رويارويي و جنگ با اسود را بررسي كنند.</w:t>
      </w:r>
      <w:r w:rsidRPr="006E1AB5">
        <w:rPr>
          <w:rStyle w:val="FootnoteReference"/>
          <w:rFonts w:cs="B Zar"/>
          <w:sz w:val="27"/>
          <w:szCs w:val="27"/>
          <w:rtl/>
        </w:rPr>
        <w:footnoteReference w:id="777"/>
      </w:r>
      <w:r w:rsidRPr="006E1AB5">
        <w:rPr>
          <w:rFonts w:cs="B Zar"/>
          <w:sz w:val="27"/>
          <w:szCs w:val="27"/>
          <w:rtl/>
        </w:rPr>
        <w:t xml:space="preserve"> نامه‌هايي، به‌طور متوالي و پياپي ميان (حميري‌ها) و (همداني‌ها) و بين معاذ بن جبل</w:t>
      </w:r>
      <w:r w:rsidRPr="006E1AB5">
        <w:rPr>
          <w:rFonts w:cs="B Zar"/>
          <w:sz w:val="27"/>
          <w:szCs w:val="27"/>
        </w:rPr>
        <w:sym w:font="AGA Arabesque" w:char="F074"/>
      </w:r>
      <w:r w:rsidRPr="006E1AB5">
        <w:rPr>
          <w:rFonts w:cs="B Zar"/>
          <w:sz w:val="27"/>
          <w:szCs w:val="27"/>
          <w:rtl/>
        </w:rPr>
        <w:t xml:space="preserve"> و برخي از بزرگان يمن رد و بدل شد. البته احتمالاً مكاتباتي ميان (ابناء) و (فروه بن مسيك) نيز صورت گرفته است؛ چراكه فروه بن مسيك نيز نقش مهمي در قتل اسود عنسي داشته است.</w:t>
      </w:r>
      <w:r w:rsidRPr="006E1AB5">
        <w:rPr>
          <w:rStyle w:val="FootnoteReference"/>
          <w:rFonts w:cs="B Zar"/>
          <w:sz w:val="27"/>
          <w:szCs w:val="27"/>
          <w:rtl/>
        </w:rPr>
        <w:footnoteReference w:id="778"/>
      </w:r>
      <w:r w:rsidRPr="006E1AB5">
        <w:rPr>
          <w:rFonts w:cs="B Zar"/>
          <w:sz w:val="27"/>
          <w:szCs w:val="27"/>
          <w:rtl/>
        </w:rPr>
        <w:t xml:space="preserve"> به هر حال بايد دانست كه (عامر بن شهر همداني) نخستين كسي بوده كه به اسود عنسي حمله كرده است.</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بدين‌سان نيروهاي اسلامي در يمن براي از بين بردن اسود عنسي، قوت گرفتند؛ البته از مجموع روايات چنين معلوم مي‌شود كه مسلمانان به اين نتيجه رسيدند كه براي از بين بردن اين جريان، بهترين راه، آن است كه شخص اسود را بكشند؛ زيرا آن‌ها، مي‌دانستند كه با كشته شدن اسود، نظم و سيستم پيروانش به هم مي‌پاشد و غلبه بر آنان آسان مي‌شود. به همين سبب نيز مسلمانان توافق كردند تا بنا بر پيشنهاد (ابناء) هيچ اقدامي نكنند و بگذارند تا خود ابناء از درون، دست به كار شوند و زمينه‌ي نابودي اسود را فراهم آورند.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فيروز و داذويه، توانستند قيس بن مكشوح مرادي را كه از فرماندهان لشكري اسود عنسي بود، با خود همراه كنند تا كار اسود را يك‌سره نمايند. قيس بن مكشوح، همواره در هراس بود كه از اسود عنسي به او آسيبي برسد و همين، سبب شد تا با فيروز و داذويه، براي كشتن اسود همكاري كند.</w:t>
      </w:r>
      <w:r w:rsidRPr="006E1AB5">
        <w:rPr>
          <w:rStyle w:val="FootnoteReference"/>
          <w:rFonts w:cs="B Zar"/>
          <w:sz w:val="27"/>
          <w:szCs w:val="27"/>
          <w:rtl/>
        </w:rPr>
        <w:footnoteReference w:id="779"/>
      </w:r>
      <w:r w:rsidRPr="006E1AB5">
        <w:rPr>
          <w:rFonts w:cs="B Zar"/>
          <w:sz w:val="27"/>
          <w:szCs w:val="27"/>
          <w:rtl/>
        </w:rPr>
        <w:t xml:space="preserve"> آنان، براي اجراي نقشه‌ي خود، همسر اسود عنسي را كه نامش آزاد بود، با خود همراه كردند. آزاد، دخترعموي فيروز بود و همسر شهر بن باذان؛ اما اسود عنسي، شهر بن باذان را كشت و همسرش آزاد را به زور در ازدواج خود درآورد. آزاد كه زني مسلمان بود، همواره در اين انديشه به سر مي‌برد كه خودش را از چنگال دروغ‌گوي يمن برهاند و بدين‌سان به فيروز و داذويه وعده داد كه در كشتن اسود با آنان همكاري مي‌كند تا دين و ايمانش را از چنگال آن وحشي برهاند و مقدمات كشتن اسود را در بستر خوابش فراهم آورد.</w:t>
      </w:r>
      <w:r w:rsidRPr="006E1AB5">
        <w:rPr>
          <w:rStyle w:val="FootnoteReference"/>
          <w:rFonts w:cs="B Zar"/>
          <w:sz w:val="27"/>
          <w:szCs w:val="27"/>
          <w:rtl/>
        </w:rPr>
        <w:footnoteReference w:id="780"/>
      </w:r>
      <w:r w:rsidRPr="006E1AB5">
        <w:rPr>
          <w:rFonts w:cs="B Zar"/>
          <w:sz w:val="27"/>
          <w:szCs w:val="27"/>
          <w:rtl/>
        </w:rPr>
        <w:t xml:space="preserve"> اين نقشه، به ثمر رسيد و اسود كشته شد؛ سرش را بريدند و درميان سپاهيانش انداختند؛ ترس و هراس، بر پيروان اسود، چيره شد و آنان را فراري داد.</w:t>
      </w:r>
      <w:r w:rsidRPr="006E1AB5">
        <w:rPr>
          <w:rStyle w:val="FootnoteReference"/>
          <w:rFonts w:cs="B Zar"/>
          <w:sz w:val="27"/>
          <w:szCs w:val="27"/>
          <w:rtl/>
        </w:rPr>
        <w:footnoteReference w:id="781"/>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همان شب رسول‌خدا</w:t>
      </w:r>
      <w:r w:rsidR="0036233F" w:rsidRPr="006E1AB5">
        <w:rPr>
          <w:rFonts w:cs="CTraditional Arabic"/>
          <w:sz w:val="27"/>
          <w:szCs w:val="25"/>
          <w:rtl/>
        </w:rPr>
        <w:t>ص</w:t>
      </w:r>
      <w:r w:rsidRPr="006E1AB5">
        <w:rPr>
          <w:rFonts w:cs="B Zar"/>
          <w:sz w:val="27"/>
          <w:szCs w:val="27"/>
          <w:rtl/>
        </w:rPr>
        <w:t xml:space="preserve"> از طريق وحي از كشته شدن اسود عنسي خبردار شدند و مژده دادند كه: (</w:t>
      </w:r>
      <w:r w:rsidRPr="006E1AB5">
        <w:rPr>
          <w:rFonts w:cs="B Badr"/>
          <w:b/>
          <w:bCs/>
          <w:sz w:val="27"/>
          <w:szCs w:val="27"/>
          <w:rtl/>
        </w:rPr>
        <w:t>قتل العنسي البارحة، قتله رجل مبارك مِن أهل بيت مباركين</w:t>
      </w:r>
      <w:r w:rsidRPr="006E1AB5">
        <w:rPr>
          <w:rFonts w:cs="B Zar"/>
          <w:sz w:val="27"/>
          <w:szCs w:val="27"/>
          <w:rtl/>
        </w:rPr>
        <w:t>) يعني: «اسود، كشته شد؛ مردي خجسته از خانداني فرخنده، او را كشت.» از ايشان پرسيدند كه چه كسي اسود را كشت؟ فرمودند: «فيروز، فيروز موفق شد.»</w:t>
      </w:r>
      <w:r w:rsidRPr="006E1AB5">
        <w:rPr>
          <w:rStyle w:val="FootnoteReference"/>
          <w:rFonts w:cs="B Zar"/>
          <w:sz w:val="27"/>
          <w:szCs w:val="27"/>
          <w:rtl/>
        </w:rPr>
        <w:footnoteReference w:id="782"/>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عمليات كشتن اسود عنسي، عمليات جهادي ويژه‌اي بود كه توسط جمعي از صحابه به انجام رسيد</w:t>
      </w:r>
      <w:r w:rsidRPr="006E1AB5">
        <w:rPr>
          <w:rStyle w:val="FootnoteReference"/>
          <w:rFonts w:cs="B Zar"/>
          <w:sz w:val="27"/>
          <w:szCs w:val="27"/>
          <w:rtl/>
        </w:rPr>
        <w:footnoteReference w:id="783"/>
      </w:r>
      <w:r w:rsidRPr="006E1AB5">
        <w:rPr>
          <w:rFonts w:cs="B Zar"/>
          <w:sz w:val="27"/>
          <w:szCs w:val="27"/>
          <w:rtl/>
        </w:rPr>
        <w:t xml:space="preserve"> و فيروز و داذويه و قيس بن مكشوح، به طور مشترك اداره‌ي امور صنعاء را عهده‌دار شدند تا اين‌كه معاذ بن جبل</w:t>
      </w:r>
      <w:r w:rsidRPr="006E1AB5">
        <w:rPr>
          <w:rFonts w:cs="B Zar"/>
          <w:sz w:val="27"/>
          <w:szCs w:val="27"/>
        </w:rPr>
        <w:sym w:font="AGA Arabesque" w:char="F074"/>
      </w:r>
      <w:r w:rsidRPr="006E1AB5">
        <w:rPr>
          <w:rFonts w:cs="B Zar"/>
          <w:sz w:val="27"/>
          <w:szCs w:val="27"/>
          <w:rtl/>
        </w:rPr>
        <w:t xml:space="preserve"> به صنعاء رفت و اين‌ها توافق كردند كه معاذ</w:t>
      </w:r>
      <w:r w:rsidRPr="006E1AB5">
        <w:rPr>
          <w:rFonts w:cs="B Zar"/>
          <w:sz w:val="27"/>
          <w:szCs w:val="27"/>
        </w:rPr>
        <w:sym w:font="AGA Arabesque" w:char="F074"/>
      </w:r>
      <w:r w:rsidRPr="006E1AB5">
        <w:rPr>
          <w:rFonts w:cs="B Zar"/>
          <w:sz w:val="27"/>
          <w:szCs w:val="27"/>
          <w:rtl/>
        </w:rPr>
        <w:t xml:space="preserve"> اميرشان باشد. معاذ بن جبل</w:t>
      </w:r>
      <w:r w:rsidRPr="006E1AB5">
        <w:rPr>
          <w:rFonts w:cs="B Zar"/>
          <w:sz w:val="27"/>
          <w:szCs w:val="27"/>
        </w:rPr>
        <w:sym w:font="AGA Arabesque" w:char="F074"/>
      </w:r>
      <w:r w:rsidRPr="006E1AB5">
        <w:rPr>
          <w:rFonts w:cs="B Zar"/>
          <w:sz w:val="27"/>
          <w:szCs w:val="27"/>
          <w:rtl/>
        </w:rPr>
        <w:t xml:space="preserve"> تنها سه روز با آن‌ها نماز گزارد كه خبر وفات رسول‌خدا</w:t>
      </w:r>
      <w:r w:rsidR="0036233F" w:rsidRPr="006E1AB5">
        <w:rPr>
          <w:rFonts w:cs="CTraditional Arabic"/>
          <w:sz w:val="27"/>
          <w:szCs w:val="25"/>
          <w:rtl/>
        </w:rPr>
        <w:t>ص</w:t>
      </w:r>
      <w:r w:rsidRPr="006E1AB5">
        <w:rPr>
          <w:rFonts w:cs="B Zar"/>
          <w:sz w:val="27"/>
          <w:szCs w:val="27"/>
          <w:rtl/>
        </w:rPr>
        <w:t xml:space="preserve"> به آنان رسيد.</w:t>
      </w:r>
      <w:r w:rsidRPr="006E1AB5">
        <w:rPr>
          <w:rStyle w:val="FootnoteReference"/>
          <w:rFonts w:cs="B Zar"/>
          <w:sz w:val="27"/>
          <w:szCs w:val="27"/>
          <w:rtl/>
        </w:rPr>
        <w:footnoteReference w:id="784"/>
      </w:r>
      <w:r w:rsidRPr="006E1AB5">
        <w:rPr>
          <w:rFonts w:cs="B Zar"/>
          <w:sz w:val="27"/>
          <w:szCs w:val="27"/>
          <w:rtl/>
        </w:rPr>
        <w:t xml:space="preserve"> خبر كشته شدن اسود عنسي پس از گسيل لشكر اسامه</w:t>
      </w:r>
      <w:r w:rsidRPr="006E1AB5">
        <w:rPr>
          <w:rFonts w:cs="B Zar"/>
          <w:sz w:val="27"/>
          <w:szCs w:val="27"/>
        </w:rPr>
        <w:sym w:font="AGA Arabesque" w:char="F074"/>
      </w:r>
      <w:r w:rsidRPr="006E1AB5">
        <w:rPr>
          <w:rFonts w:cs="B Zar"/>
          <w:sz w:val="27"/>
          <w:szCs w:val="27"/>
          <w:rtl/>
        </w:rPr>
        <w:t xml:space="preserve"> به ابوبكر صديق</w:t>
      </w:r>
      <w:r w:rsidRPr="006E1AB5">
        <w:rPr>
          <w:rFonts w:cs="B Zar"/>
          <w:sz w:val="27"/>
          <w:szCs w:val="27"/>
        </w:rPr>
        <w:sym w:font="AGA Arabesque" w:char="F074"/>
      </w:r>
      <w:r w:rsidRPr="006E1AB5">
        <w:rPr>
          <w:rFonts w:cs="B Zar"/>
          <w:sz w:val="27"/>
          <w:szCs w:val="27"/>
          <w:rtl/>
        </w:rPr>
        <w:t xml:space="preserve"> رسيد و اين خبر، نخستين پيروزي براي ابوبكر صديق</w:t>
      </w:r>
      <w:r w:rsidRPr="006E1AB5">
        <w:rPr>
          <w:rFonts w:cs="B Zar"/>
          <w:sz w:val="27"/>
          <w:szCs w:val="27"/>
        </w:rPr>
        <w:sym w:font="AGA Arabesque" w:char="F074"/>
      </w:r>
      <w:r w:rsidRPr="006E1AB5">
        <w:rPr>
          <w:rFonts w:cs="B Zar"/>
          <w:sz w:val="27"/>
          <w:szCs w:val="27"/>
          <w:rtl/>
        </w:rPr>
        <w:t xml:space="preserve"> بوده است.</w:t>
      </w:r>
      <w:r w:rsidRPr="006E1AB5">
        <w:rPr>
          <w:rStyle w:val="FootnoteReference"/>
          <w:rFonts w:cs="B Zar"/>
          <w:sz w:val="27"/>
          <w:szCs w:val="27"/>
          <w:rtl/>
        </w:rPr>
        <w:footnoteReference w:id="785"/>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فيروز ديلمي را در نامه‌اي به سمت والي يمن گماشت و از قيس بن مكشوح در ادراه‌ي يمن كار نگرفت؛ چراكه قيس، از روي تعصب قومي يا رياست‌طلبي به عنوان يكي از فرماندهان لشكري اسود، مرتد شده بود و عدم بكارگيري كساني كه پيشينه‌ي ارتداد داشتند، يكي از اصول مهم در نگاه ابوبكر صديق</w:t>
      </w:r>
      <w:r w:rsidRPr="006E1AB5">
        <w:rPr>
          <w:rFonts w:cs="B Zar"/>
          <w:sz w:val="27"/>
          <w:szCs w:val="27"/>
        </w:rPr>
        <w:sym w:font="AGA Arabesque" w:char="F074"/>
      </w:r>
      <w:r w:rsidRPr="006E1AB5">
        <w:rPr>
          <w:rFonts w:cs="B Zar"/>
          <w:sz w:val="27"/>
          <w:szCs w:val="27"/>
          <w:rtl/>
        </w:rPr>
        <w:t xml:space="preserve"> بود.</w:t>
      </w:r>
      <w:r w:rsidRPr="006E1AB5">
        <w:rPr>
          <w:rStyle w:val="FootnoteReference"/>
          <w:rFonts w:cs="B Zar"/>
          <w:sz w:val="27"/>
          <w:szCs w:val="27"/>
          <w:rtl/>
        </w:rPr>
        <w:footnoteReference w:id="786"/>
      </w:r>
      <w:r w:rsidRPr="006E1AB5">
        <w:rPr>
          <w:rFonts w:cs="B Zar"/>
          <w:sz w:val="27"/>
          <w:szCs w:val="27"/>
          <w:rtl/>
        </w:rPr>
        <w:t xml:space="preserve"> بار ديگر اوضاع و احوال قيس، دگرگون شد و تصميم گرفت بزرگان و سران ابناء را بكشد. داذويه به فرمان يا توسط شخص قيس بن مكشوح به قتل رسيد. فيروز، از تصميم قيس آگاه شد و به خويشانش در (خولان) پيوست.</w:t>
      </w:r>
      <w:r w:rsidRPr="006E1AB5">
        <w:rPr>
          <w:rStyle w:val="FootnoteReference"/>
          <w:rFonts w:cs="B Zar"/>
          <w:sz w:val="27"/>
          <w:szCs w:val="27"/>
          <w:rtl/>
        </w:rPr>
        <w:footnoteReference w:id="787"/>
      </w:r>
      <w:r w:rsidRPr="006E1AB5">
        <w:rPr>
          <w:rFonts w:cs="B Zar"/>
          <w:sz w:val="27"/>
          <w:szCs w:val="27"/>
          <w:rtl/>
        </w:rPr>
        <w:t xml:space="preserve"> غالباً تعصب نژادي، انگيزه‌ي خيزش قيس، بر ضد ابناء بود و بر اساس همين تعصب نژادي كوشيد تا رؤسا و بزرگان قبايل عرب را بر ضد ابناء بشوراند و حكم‌راني ابناء را ننگي بر قبايل عرب برشمارد. قيس، بر اين باور بود كه بايد بزرگان ابناء را كشت و عموم آنان را از يمن بيرون كرد. اما بزرگان قبايل، اعلام بي‌طرفي كردند. قيس كه با واكنش منفي رييسان و بزرگان قبايل براي نابودي ابناء مواجه شد، بار ديگر به بازماندگان اسود عنسي روي‌آورد و با پيروان شكست‌خورده‌ي اسود كه ميان صنعاء و نجران پراكنده شده يا به منطقه‌ي (لحج) گريخته بودند، مكاتبه كرد و از آنان خواست تا براي نابودي ابناء دوباره با هم متحد شوند. به هر حال قيس، پيروان پراكنده‌ي اسود را سامان‌دهي كرد و اهل صنعاء، زماني متوجه عمق مسأله شدند كه توسط پيروان اسود محاصره شده بودند.</w:t>
      </w:r>
      <w:r w:rsidRPr="006E1AB5">
        <w:rPr>
          <w:rStyle w:val="FootnoteReference"/>
          <w:rFonts w:cs="B Zar"/>
          <w:sz w:val="27"/>
          <w:szCs w:val="27"/>
          <w:rtl/>
        </w:rPr>
        <w:footnoteReference w:id="788"/>
      </w:r>
      <w:r w:rsidRPr="006E1AB5">
        <w:rPr>
          <w:rFonts w:cs="B Zar"/>
          <w:sz w:val="27"/>
          <w:szCs w:val="27"/>
          <w:rtl/>
        </w:rPr>
        <w:t xml:space="preserve"> فيروز ديلمي پس از رسيدن به خولان، نامه‌اي به ابوبكر صديق</w:t>
      </w:r>
      <w:r w:rsidRPr="006E1AB5">
        <w:rPr>
          <w:rFonts w:cs="B Zar"/>
          <w:sz w:val="27"/>
          <w:szCs w:val="27"/>
        </w:rPr>
        <w:sym w:font="AGA Arabesque" w:char="F074"/>
      </w:r>
      <w:r w:rsidRPr="006E1AB5">
        <w:rPr>
          <w:rFonts w:cs="B Zar"/>
          <w:sz w:val="27"/>
          <w:szCs w:val="27"/>
          <w:rtl/>
        </w:rPr>
        <w:t xml:space="preserve"> نوشت و او را از جريان قيس بن مكشوح باخبر كرد. ابوبكر صديق</w:t>
      </w:r>
      <w:r w:rsidRPr="006E1AB5">
        <w:rPr>
          <w:rFonts w:cs="B Zar"/>
          <w:sz w:val="27"/>
          <w:szCs w:val="27"/>
        </w:rPr>
        <w:sym w:font="AGA Arabesque" w:char="F074"/>
      </w:r>
      <w:r w:rsidRPr="006E1AB5">
        <w:rPr>
          <w:rFonts w:cs="B Zar"/>
          <w:sz w:val="27"/>
          <w:szCs w:val="27"/>
          <w:rtl/>
        </w:rPr>
        <w:t xml:space="preserve"> نيز همانند رسول‌خدا</w:t>
      </w:r>
      <w:r w:rsidR="0036233F" w:rsidRPr="006E1AB5">
        <w:rPr>
          <w:rFonts w:cs="CTraditional Arabic"/>
          <w:sz w:val="27"/>
          <w:szCs w:val="25"/>
          <w:rtl/>
        </w:rPr>
        <w:t>ص</w:t>
      </w:r>
      <w:r w:rsidRPr="006E1AB5">
        <w:rPr>
          <w:rFonts w:cs="B Zar"/>
          <w:sz w:val="27"/>
          <w:szCs w:val="27"/>
          <w:rtl/>
        </w:rPr>
        <w:t xml:space="preserve"> با بزرگان و سرآمدان قبايل مختلف مكاتبه كرد و در نامه‌هايش به صراحت، اعراب را به ياري ابناء فراخواند: «</w:t>
      </w:r>
      <w:r w:rsidRPr="006E1AB5">
        <w:rPr>
          <w:rFonts w:cs="B Zar"/>
          <w:sz w:val="27"/>
          <w:szCs w:val="27"/>
        </w:rPr>
        <w:t>…</w:t>
      </w:r>
      <w:r w:rsidRPr="006E1AB5">
        <w:rPr>
          <w:rFonts w:cs="B Zar"/>
          <w:sz w:val="27"/>
          <w:szCs w:val="27"/>
          <w:rtl/>
        </w:rPr>
        <w:t>ابناء را در مقابل دشمنانشان، ياري رسانيد و پيرامون‌ آن‌ها گرد آييد و از فيروز فرمان‌برداري كنيد و همراهش براي مبارزه با دشمنان بكوشيد كه من، او را فرمانده‌‌ي شما كرده‌ام.»</w:t>
      </w:r>
      <w:r w:rsidRPr="006E1AB5">
        <w:rPr>
          <w:rStyle w:val="FootnoteReference"/>
          <w:rFonts w:cs="B Zar"/>
          <w:sz w:val="27"/>
          <w:szCs w:val="27"/>
          <w:rtl/>
        </w:rPr>
        <w:footnoteReference w:id="789"/>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دو هدف اساسي را در اين شيوه‌ي رويارويي با مرتدها دنبال كرد: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1ـ اين، شيوه‌ي ابوبكر</w:t>
      </w:r>
      <w:r w:rsidRPr="006E1AB5">
        <w:rPr>
          <w:rFonts w:cs="B Zar"/>
          <w:sz w:val="27"/>
          <w:szCs w:val="27"/>
        </w:rPr>
        <w:sym w:font="AGA Arabesque" w:char="F074"/>
      </w:r>
      <w:r w:rsidRPr="006E1AB5">
        <w:rPr>
          <w:rFonts w:cs="B Zar"/>
          <w:sz w:val="27"/>
          <w:szCs w:val="27"/>
          <w:rtl/>
        </w:rPr>
        <w:t xml:space="preserve"> در براندازي جريان ارتداد و آشوب يمن، استراتژي جنگي شايسته‌اي بود؛ لشكر اسامه</w:t>
      </w:r>
      <w:r w:rsidRPr="006E1AB5">
        <w:rPr>
          <w:rFonts w:cs="B Zar"/>
          <w:sz w:val="27"/>
          <w:szCs w:val="27"/>
        </w:rPr>
        <w:sym w:font="AGA Arabesque" w:char="F074"/>
      </w:r>
      <w:r w:rsidRPr="006E1AB5">
        <w:rPr>
          <w:rFonts w:cs="B Zar"/>
          <w:sz w:val="27"/>
          <w:szCs w:val="27"/>
          <w:rtl/>
        </w:rPr>
        <w:t xml:space="preserve"> براي انجام مأموريتش به شام گسيل شده و خليفه منتظر بود تا اين لشكر بازگردد و در جبهه‌ي سخت و سنگيني كه در اثر ارتداد در يمامه، بحرين، عمان و تميم شكل گرفته بود، وارد عمل شود. ابوبكر</w:t>
      </w:r>
      <w:r w:rsidRPr="006E1AB5">
        <w:rPr>
          <w:rFonts w:cs="B Zar"/>
          <w:sz w:val="27"/>
          <w:szCs w:val="27"/>
        </w:rPr>
        <w:sym w:font="AGA Arabesque" w:char="F074"/>
      </w:r>
      <w:r w:rsidRPr="006E1AB5">
        <w:rPr>
          <w:rFonts w:cs="B Zar"/>
          <w:sz w:val="27"/>
          <w:szCs w:val="27"/>
          <w:rtl/>
        </w:rPr>
        <w:t xml:space="preserve"> خوب مي‌دانست كه نبايد لشكر اسلام را در جبهه‌ي مبارزه با مرتدان يمن بكار گيرد؛ چراكه موج ارتداد در يمن خيلي ضعيف‌تر بود و اين، امكان براي خليفه وجود داشت كه بتواند از طريق پيك و نامه، جريان ارتداد يمن را با بكارگيري نيروهاي مسلمان و بومي آن‌جا كنترل و نابود نمايد.</w:t>
      </w:r>
    </w:p>
    <w:p w:rsidR="00B13E4D" w:rsidRPr="006E1AB5" w:rsidRDefault="00B13E4D" w:rsidP="00513FCC">
      <w:pPr>
        <w:spacing w:line="216" w:lineRule="auto"/>
        <w:ind w:left="-72" w:firstLine="340"/>
        <w:jc w:val="lowKashida"/>
        <w:rPr>
          <w:rFonts w:cs="B Zar"/>
          <w:sz w:val="27"/>
          <w:szCs w:val="27"/>
          <w:rtl/>
        </w:rPr>
      </w:pPr>
      <w:r w:rsidRPr="006E1AB5">
        <w:rPr>
          <w:rFonts w:cs="B Zar"/>
          <w:sz w:val="27"/>
          <w:szCs w:val="27"/>
          <w:rtl/>
        </w:rPr>
        <w:t>2ـ هدف ديگر ابوبكر</w:t>
      </w:r>
      <w:r w:rsidRPr="006E1AB5">
        <w:rPr>
          <w:rFonts w:cs="B Zar"/>
          <w:sz w:val="27"/>
          <w:szCs w:val="27"/>
        </w:rPr>
        <w:sym w:font="AGA Arabesque" w:char="F074"/>
      </w:r>
      <w:r w:rsidRPr="006E1AB5">
        <w:rPr>
          <w:rFonts w:cs="B Zar"/>
          <w:sz w:val="27"/>
          <w:szCs w:val="27"/>
          <w:rtl/>
        </w:rPr>
        <w:t xml:space="preserve"> از اين‌كه لشكر اسلام را در يمن وارد عمل نكرد، اين بود كه مسلمانان ثابت‌قدم را در عرصه‌ي عمل وارد كند و صدق و راستي ايمانشان را محك بزند و بدين‌سان آنان را در برابر اين مسؤوليت قرار دهد كه بدانند بايد براي حفظ و ماندگاري اسلام و گسترش آن در سرزمين خود، عهده‌دار جهاد و جنبش باشند. ابوبكر صديق</w:t>
      </w:r>
      <w:r w:rsidRPr="006E1AB5">
        <w:rPr>
          <w:rFonts w:cs="B Zar"/>
          <w:sz w:val="27"/>
          <w:szCs w:val="27"/>
        </w:rPr>
        <w:sym w:font="AGA Arabesque" w:char="F074"/>
      </w:r>
      <w:r w:rsidRPr="006E1AB5">
        <w:rPr>
          <w:rFonts w:cs="B Zar"/>
          <w:sz w:val="27"/>
          <w:szCs w:val="27"/>
          <w:rtl/>
        </w:rPr>
        <w:t xml:space="preserve"> در اين شيوه، راه رسول‌خدا</w:t>
      </w:r>
      <w:r w:rsidR="0036233F" w:rsidRPr="006E1AB5">
        <w:rPr>
          <w:rFonts w:cs="CTraditional Arabic"/>
          <w:sz w:val="27"/>
          <w:szCs w:val="25"/>
          <w:rtl/>
        </w:rPr>
        <w:t>ص</w:t>
      </w:r>
      <w:r w:rsidRPr="006E1AB5">
        <w:rPr>
          <w:rFonts w:cs="B Zar"/>
          <w:sz w:val="27"/>
          <w:szCs w:val="27"/>
          <w:rtl/>
        </w:rPr>
        <w:t xml:space="preserve"> را پيمود و با آن دسته از مسلمانان و بزرگان قبايل مكاتبه كرد كه رسول‌خدا</w:t>
      </w:r>
      <w:r w:rsidR="0036233F" w:rsidRPr="006E1AB5">
        <w:rPr>
          <w:rFonts w:cs="CTraditional Arabic"/>
          <w:sz w:val="27"/>
          <w:szCs w:val="25"/>
          <w:rtl/>
        </w:rPr>
        <w:t>ص</w:t>
      </w:r>
      <w:r w:rsidRPr="006E1AB5">
        <w:rPr>
          <w:rFonts w:cs="B Zar"/>
          <w:sz w:val="27"/>
          <w:szCs w:val="27"/>
          <w:rtl/>
        </w:rPr>
        <w:t xml:space="preserve"> پيش از وفاتشان با آن‌ها تماس گرفته بودند. مسلمانان ثابت‌قدم و بزرگان قبايلي كه با آنان مكاتبه شد، خواسته‌ها و دستورات رسول‌خدا</w:t>
      </w:r>
      <w:r w:rsidR="0036233F" w:rsidRPr="006E1AB5">
        <w:rPr>
          <w:rFonts w:cs="CTraditional Arabic"/>
          <w:sz w:val="27"/>
          <w:szCs w:val="25"/>
          <w:rtl/>
        </w:rPr>
        <w:t>ص</w:t>
      </w:r>
      <w:r w:rsidRPr="006E1AB5">
        <w:rPr>
          <w:rFonts w:cs="B Zar"/>
          <w:sz w:val="27"/>
          <w:szCs w:val="27"/>
          <w:rtl/>
        </w:rPr>
        <w:t xml:space="preserve"> و ابوبكر صديق</w:t>
      </w:r>
      <w:r w:rsidRPr="006E1AB5">
        <w:rPr>
          <w:rFonts w:cs="B Zar"/>
          <w:sz w:val="27"/>
          <w:szCs w:val="27"/>
        </w:rPr>
        <w:sym w:font="AGA Arabesque" w:char="F074"/>
      </w:r>
      <w:r w:rsidRPr="006E1AB5">
        <w:rPr>
          <w:rFonts w:cs="B Zar"/>
          <w:sz w:val="27"/>
          <w:szCs w:val="27"/>
          <w:rtl/>
        </w:rPr>
        <w:t xml:space="preserve"> را اجرا كردند.</w:t>
      </w:r>
      <w:r w:rsidRPr="006E1AB5">
        <w:rPr>
          <w:rStyle w:val="FootnoteReference"/>
          <w:rFonts w:cs="B Zar"/>
          <w:sz w:val="27"/>
          <w:szCs w:val="27"/>
          <w:rtl/>
        </w:rPr>
        <w:footnoteReference w:id="790"/>
      </w:r>
      <w:r w:rsidRPr="006E1AB5">
        <w:rPr>
          <w:rFonts w:cs="B Zar"/>
          <w:sz w:val="27"/>
          <w:szCs w:val="27"/>
          <w:rtl/>
        </w:rPr>
        <w:t xml:space="preserve"> فيروز ديلمي با برخي از قبايل و در رأس آنان با بني‌عقيل بن ربيعه بن عامر بن صعصعه تماس گرفت و آنان را به كمك ابناء فراخواند. سپس از قبيله‌ي (عك) نيز كمك خواست كه البته پيش از او ابوبكر صديق</w:t>
      </w:r>
      <w:r w:rsidRPr="006E1AB5">
        <w:rPr>
          <w:rFonts w:cs="B Zar"/>
          <w:sz w:val="27"/>
          <w:szCs w:val="27"/>
        </w:rPr>
        <w:sym w:font="AGA Arabesque" w:char="F074"/>
      </w:r>
      <w:r w:rsidRPr="006E1AB5">
        <w:rPr>
          <w:rFonts w:cs="B Zar"/>
          <w:sz w:val="27"/>
          <w:szCs w:val="27"/>
          <w:rtl/>
        </w:rPr>
        <w:t xml:space="preserve"> طاهر بن ابي‌هاله و مسروق عكي را كه ميان عك و اشعري‌ها بودند، به همكاري با ابناء فراخوانده بود. هر يك از اين‌ها برابر دستوري كه يافته بود، حركت كرد تا پيش از عملياتي شدن نقشه‌ي قيس كه نابودي و اخراج ابناء از يمن بود، وارد عمل شود. آنان، رو به صنعاء نهادند و موفق شدند ابناء را از خطر قيس كه پيروان شكست‌خورده‌ي اسود را پيرامونش جمع كرده بود، نجات دهند؛ در جنگي كه ميان آن‌ها و قيس درگرفت، قيس مجبور به ترك صنعاء شد و به سوي ياران شكست‌خورده‌ي اسود عنسي كه درميان نجران و صنعاء و لحج پراكنده و سرگردان بودند، گريخت و بار ديگر صنعاء، امن و آرام شد.</w:t>
      </w:r>
      <w:r w:rsidRPr="006E1AB5">
        <w:rPr>
          <w:rStyle w:val="FootnoteReference"/>
          <w:rFonts w:cs="B Zar"/>
          <w:sz w:val="27"/>
          <w:szCs w:val="27"/>
          <w:rtl/>
        </w:rPr>
        <w:footnoteReference w:id="791"/>
      </w:r>
    </w:p>
    <w:p w:rsidR="00B13E4D" w:rsidRPr="006E1AB5" w:rsidRDefault="00B13E4D" w:rsidP="00513FCC">
      <w:pPr>
        <w:spacing w:line="216" w:lineRule="auto"/>
        <w:ind w:left="-72"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سياست سركوبي جريان ارتداد را از طريق نيروهاي داخلي و بومي هر سرزمين دنبال كرد. اين سياست و استراتژي راهبردي ابوبكر</w:t>
      </w:r>
      <w:r w:rsidRPr="006E1AB5">
        <w:rPr>
          <w:rFonts w:cs="B Zar"/>
          <w:sz w:val="27"/>
          <w:szCs w:val="27"/>
        </w:rPr>
        <w:sym w:font="AGA Arabesque" w:char="F074"/>
      </w:r>
      <w:r w:rsidRPr="006E1AB5">
        <w:rPr>
          <w:rFonts w:cs="B Zar"/>
          <w:sz w:val="27"/>
          <w:szCs w:val="27"/>
          <w:rtl/>
        </w:rPr>
        <w:t xml:space="preserve"> را تاريخ‌نگارن چنين تعبير كرده‌اند: سركوبي مرتدها توسط كساني كه مرتد نشدند و بر اسلام پايداري كردند.</w:t>
      </w:r>
      <w:r w:rsidRPr="006E1AB5">
        <w:rPr>
          <w:rStyle w:val="FootnoteReference"/>
          <w:rFonts w:cs="B Zar"/>
          <w:sz w:val="27"/>
          <w:szCs w:val="27"/>
          <w:rtl/>
        </w:rPr>
        <w:footnoteReference w:id="792"/>
      </w:r>
    </w:p>
    <w:p w:rsidR="00B13E4D" w:rsidRPr="006E1AB5" w:rsidRDefault="00B13E4D" w:rsidP="00513FCC">
      <w:pPr>
        <w:spacing w:line="216" w:lineRule="auto"/>
        <w:ind w:left="-72" w:firstLine="340"/>
        <w:jc w:val="lowKashida"/>
        <w:rPr>
          <w:rFonts w:cs="B Zar"/>
          <w:sz w:val="27"/>
          <w:szCs w:val="27"/>
          <w:rtl/>
        </w:rPr>
      </w:pPr>
      <w:r w:rsidRPr="006E1AB5">
        <w:rPr>
          <w:rFonts w:cs="B Zar"/>
          <w:sz w:val="27"/>
          <w:szCs w:val="27"/>
          <w:rtl/>
        </w:rPr>
        <w:t>ارتداد تهامه‌ي يمن، بدون مداخله و حضور مستقيم ابوبكر صديق</w:t>
      </w:r>
      <w:r w:rsidRPr="006E1AB5">
        <w:rPr>
          <w:rFonts w:cs="B Zar"/>
          <w:sz w:val="27"/>
          <w:szCs w:val="27"/>
        </w:rPr>
        <w:sym w:font="AGA Arabesque" w:char="F074"/>
      </w:r>
      <w:r w:rsidRPr="006E1AB5">
        <w:rPr>
          <w:rFonts w:cs="B Zar"/>
          <w:sz w:val="27"/>
          <w:szCs w:val="27"/>
          <w:rtl/>
        </w:rPr>
        <w:t xml:space="preserve"> و البته بر اساس سياست‌ها و راهنمايي‌هاي وي، توسط مسلماناني از خود تهامه از قبيل مسروق عكي كه با مرتدهاي قبيله‌اش جنگيد، سركوب شد. طاهر بن ابي‌هاله كه از سوي رسول‌خدا</w:t>
      </w:r>
      <w:r w:rsidR="0036233F" w:rsidRPr="006E1AB5">
        <w:rPr>
          <w:rFonts w:cs="CTraditional Arabic"/>
          <w:sz w:val="27"/>
          <w:szCs w:val="25"/>
          <w:rtl/>
        </w:rPr>
        <w:t>ص</w:t>
      </w:r>
      <w:r w:rsidRPr="006E1AB5">
        <w:rPr>
          <w:rFonts w:cs="B Zar"/>
          <w:sz w:val="27"/>
          <w:szCs w:val="27"/>
          <w:rtl/>
        </w:rPr>
        <w:t xml:space="preserve"> والي بخشي از تهامه بود، در رأس كساني قرار داشت كه جريان ارتداد را در تهامه متوقف كردند. ابوبكر صديق</w:t>
      </w:r>
      <w:r w:rsidRPr="006E1AB5">
        <w:rPr>
          <w:rFonts w:cs="B Zar"/>
          <w:sz w:val="27"/>
          <w:szCs w:val="27"/>
        </w:rPr>
        <w:sym w:font="AGA Arabesque" w:char="F074"/>
      </w:r>
      <w:r w:rsidRPr="006E1AB5">
        <w:rPr>
          <w:rFonts w:cs="B Zar"/>
          <w:sz w:val="27"/>
          <w:szCs w:val="27"/>
          <w:rtl/>
        </w:rPr>
        <w:t xml:space="preserve"> به عكاشه بن ثور دستور داد تا در تهامه مستقر شود و مردمان آن‌جا را گرد‌آورد و پس از دريافت فرمان خليفه، به انجام مأموريتش بپردازد.</w:t>
      </w:r>
      <w:r w:rsidRPr="006E1AB5">
        <w:rPr>
          <w:rStyle w:val="FootnoteReference"/>
          <w:rFonts w:cs="B Zar"/>
          <w:sz w:val="27"/>
          <w:szCs w:val="27"/>
          <w:rtl/>
        </w:rPr>
        <w:footnoteReference w:id="793"/>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جرير بن عبدالله بجلي</w:t>
      </w:r>
      <w:r w:rsidRPr="006E1AB5">
        <w:rPr>
          <w:rFonts w:cs="B Zar"/>
          <w:sz w:val="27"/>
          <w:szCs w:val="27"/>
        </w:rPr>
        <w:sym w:font="AGA Arabesque" w:char="F074"/>
      </w:r>
      <w:r w:rsidRPr="006E1AB5">
        <w:rPr>
          <w:rFonts w:cs="B Zar"/>
          <w:sz w:val="27"/>
          <w:szCs w:val="27"/>
          <w:rtl/>
        </w:rPr>
        <w:t xml:space="preserve"> را به (بجيله) بازگرداند و به او دستور داد تا مسلمانان بجيله را به مبارزه‌ي آن عده از بجلي‌ها فرابخواند كه مرتد شده‌اند و البته به او فرمان داد تا با مرتدهاي خشعم نيز بجنگد. جرير</w:t>
      </w:r>
      <w:r w:rsidRPr="006E1AB5">
        <w:rPr>
          <w:rFonts w:cs="B Zar"/>
          <w:sz w:val="27"/>
          <w:szCs w:val="27"/>
        </w:rPr>
        <w:sym w:font="AGA Arabesque" w:char="F074"/>
      </w:r>
      <w:r w:rsidRPr="006E1AB5">
        <w:rPr>
          <w:rFonts w:cs="B Zar"/>
          <w:sz w:val="27"/>
          <w:szCs w:val="27"/>
          <w:rtl/>
        </w:rPr>
        <w:t xml:space="preserve"> مطابق فرمان ابوبكر صديق</w:t>
      </w:r>
      <w:r w:rsidRPr="006E1AB5">
        <w:rPr>
          <w:rFonts w:cs="B Zar"/>
          <w:sz w:val="27"/>
          <w:szCs w:val="27"/>
        </w:rPr>
        <w:sym w:font="AGA Arabesque" w:char="F074"/>
      </w:r>
      <w:r w:rsidRPr="006E1AB5">
        <w:rPr>
          <w:rFonts w:cs="B Zar"/>
          <w:sz w:val="27"/>
          <w:szCs w:val="27"/>
          <w:rtl/>
        </w:rPr>
        <w:t xml:space="preserve"> مردم را به مبارزه با مرتدها فراخواند و جز اندكي او را همراهي نكردند. جرير</w:t>
      </w:r>
      <w:r w:rsidRPr="006E1AB5">
        <w:rPr>
          <w:rFonts w:cs="B Zar"/>
          <w:sz w:val="27"/>
          <w:szCs w:val="27"/>
        </w:rPr>
        <w:sym w:font="AGA Arabesque" w:char="F074"/>
      </w:r>
      <w:r w:rsidRPr="006E1AB5">
        <w:rPr>
          <w:rFonts w:cs="B Zar"/>
          <w:sz w:val="27"/>
          <w:szCs w:val="27"/>
          <w:rtl/>
        </w:rPr>
        <w:t xml:space="preserve"> نيز با آنان پيكار كرد.</w:t>
      </w:r>
      <w:r w:rsidRPr="006E1AB5">
        <w:rPr>
          <w:rStyle w:val="FootnoteReference"/>
          <w:rFonts w:cs="B Zar"/>
          <w:sz w:val="27"/>
          <w:szCs w:val="27"/>
          <w:rtl/>
        </w:rPr>
        <w:footnoteReference w:id="794"/>
      </w:r>
    </w:p>
    <w:p w:rsidR="00B13E4D" w:rsidRPr="006E1AB5" w:rsidRDefault="00B13E4D" w:rsidP="00513FCC">
      <w:pPr>
        <w:spacing w:line="216" w:lineRule="auto"/>
        <w:ind w:left="-72" w:firstLine="340"/>
        <w:jc w:val="lowKashida"/>
        <w:rPr>
          <w:rFonts w:cs="B Zar"/>
          <w:sz w:val="27"/>
          <w:szCs w:val="27"/>
          <w:rtl/>
        </w:rPr>
      </w:pPr>
      <w:r w:rsidRPr="006E1AB5">
        <w:rPr>
          <w:rFonts w:cs="B Zar"/>
          <w:sz w:val="27"/>
          <w:szCs w:val="27"/>
          <w:rtl/>
        </w:rPr>
        <w:t>برخي از (بني‌حارث بن كعب) در نجران از اسود عنسي پيروي كرده و پس از وفات رسول‌خدا</w:t>
      </w:r>
      <w:r w:rsidR="0036233F" w:rsidRPr="006E1AB5">
        <w:rPr>
          <w:rFonts w:cs="CTraditional Arabic"/>
          <w:sz w:val="27"/>
          <w:szCs w:val="25"/>
          <w:rtl/>
        </w:rPr>
        <w:t>ص</w:t>
      </w:r>
      <w:r w:rsidRPr="006E1AB5">
        <w:rPr>
          <w:rFonts w:cs="B Zar"/>
          <w:sz w:val="27"/>
          <w:szCs w:val="27"/>
          <w:rtl/>
        </w:rPr>
        <w:t xml:space="preserve"> نيز هم‌چنان متردد و دودل بودند. مسروق عكي آهنگ آن كرد كه با آنان بجنگد. وي، آن‌ها را به اسلام فراخواند و آنان نيز بدون جنگ و درگيري، مسلمان شدند. مسروق، براي سامان‌دهي امور در نجران ماند و پس از برقراري امنيت و آرامش بود كه مهاجر بن ابي‌اميه</w:t>
      </w:r>
      <w:r w:rsidRPr="006E1AB5">
        <w:rPr>
          <w:rFonts w:cs="B Zar"/>
          <w:sz w:val="27"/>
          <w:szCs w:val="27"/>
        </w:rPr>
        <w:sym w:font="AGA Arabesque" w:char="F074"/>
      </w:r>
      <w:r w:rsidRPr="006E1AB5">
        <w:rPr>
          <w:rFonts w:cs="B Zar"/>
          <w:sz w:val="27"/>
          <w:szCs w:val="27"/>
          <w:rtl/>
        </w:rPr>
        <w:t xml:space="preserve"> به او پيوست.</w:t>
      </w:r>
      <w:r w:rsidRPr="006E1AB5">
        <w:rPr>
          <w:rStyle w:val="FootnoteReference"/>
          <w:rFonts w:cs="B Zar"/>
          <w:sz w:val="27"/>
          <w:szCs w:val="27"/>
          <w:rtl/>
        </w:rPr>
        <w:footnoteReference w:id="795"/>
      </w:r>
    </w:p>
    <w:p w:rsidR="00E017BD" w:rsidRPr="006E1AB5" w:rsidRDefault="00B13E4D" w:rsidP="00513FCC">
      <w:pPr>
        <w:spacing w:line="216" w:lineRule="auto"/>
        <w:ind w:left="-72" w:firstLine="340"/>
        <w:jc w:val="lowKashida"/>
        <w:rPr>
          <w:rFonts w:cs="B Zar" w:hint="cs"/>
          <w:sz w:val="27"/>
          <w:szCs w:val="27"/>
          <w:rtl/>
        </w:rPr>
      </w:pPr>
      <w:r w:rsidRPr="006E1AB5">
        <w:rPr>
          <w:rFonts w:cs="B Zar"/>
          <w:sz w:val="27"/>
          <w:szCs w:val="27"/>
          <w:rtl/>
        </w:rPr>
        <w:t>به هر حال سياست ابوبكر صديق</w:t>
      </w:r>
      <w:r w:rsidRPr="006E1AB5">
        <w:rPr>
          <w:rFonts w:cs="B Zar"/>
          <w:sz w:val="27"/>
          <w:szCs w:val="27"/>
        </w:rPr>
        <w:sym w:font="AGA Arabesque" w:char="F074"/>
      </w:r>
      <w:r w:rsidRPr="006E1AB5">
        <w:rPr>
          <w:rFonts w:cs="B Zar"/>
          <w:sz w:val="27"/>
          <w:szCs w:val="27"/>
          <w:rtl/>
        </w:rPr>
        <w:t xml:space="preserve"> در استفاده از نيروهاي بومي هر منطقه براي پيكار با مرتدها نتيجه داد و ابوبكر</w:t>
      </w:r>
      <w:r w:rsidRPr="006E1AB5">
        <w:rPr>
          <w:rFonts w:cs="B Zar"/>
          <w:sz w:val="27"/>
          <w:szCs w:val="27"/>
        </w:rPr>
        <w:sym w:font="AGA Arabesque" w:char="F074"/>
      </w:r>
      <w:r w:rsidRPr="006E1AB5">
        <w:rPr>
          <w:rFonts w:cs="B Zar"/>
          <w:sz w:val="27"/>
          <w:szCs w:val="27"/>
          <w:rtl/>
        </w:rPr>
        <w:t xml:space="preserve"> پس از بازگشت لشكر اسامه</w:t>
      </w:r>
      <w:r w:rsidRPr="006E1AB5">
        <w:rPr>
          <w:rFonts w:cs="B Zar"/>
          <w:sz w:val="27"/>
          <w:szCs w:val="27"/>
        </w:rPr>
        <w:sym w:font="AGA Arabesque" w:char="F074"/>
      </w:r>
      <w:r w:rsidRPr="006E1AB5">
        <w:rPr>
          <w:rFonts w:cs="B Zar"/>
          <w:sz w:val="27"/>
          <w:szCs w:val="27"/>
          <w:rtl/>
        </w:rPr>
        <w:t xml:space="preserve"> لشكرها را به مناطق از دين برگشته اعزام كرد.</w:t>
      </w:r>
    </w:p>
    <w:p w:rsidR="00B13E4D" w:rsidRPr="006E1AB5" w:rsidRDefault="00B13E4D" w:rsidP="00987C39">
      <w:pPr>
        <w:pStyle w:val="a0"/>
        <w:rPr>
          <w:rFonts w:hint="cs"/>
          <w:rtl/>
        </w:rPr>
      </w:pPr>
      <w:bookmarkStart w:id="175" w:name="_Toc231449882"/>
      <w:r w:rsidRPr="006E1AB5">
        <w:rPr>
          <w:rtl/>
        </w:rPr>
        <w:t>لشكر عكرمه</w:t>
      </w:r>
      <w:r w:rsidR="000A2FF2" w:rsidRPr="006E1AB5">
        <w:rPr>
          <w:rFonts w:ascii="AGA Arabesque" w:hAnsi="AGA Arabesque"/>
          <w:b w:val="0"/>
        </w:rPr>
        <w:t></w:t>
      </w:r>
      <w:bookmarkEnd w:id="175"/>
      <w:r w:rsidR="00987C39" w:rsidRPr="006E1AB5">
        <w:rPr>
          <w:rFonts w:hint="cs"/>
          <w:rtl/>
        </w:rPr>
        <w:t xml:space="preserve"> </w:t>
      </w:r>
    </w:p>
    <w:p w:rsidR="00B13E4D" w:rsidRPr="006E1AB5" w:rsidRDefault="00B13E4D" w:rsidP="00987C39">
      <w:pPr>
        <w:spacing w:line="216" w:lineRule="auto"/>
        <w:ind w:left="-72"/>
        <w:jc w:val="lowKashida"/>
        <w:rPr>
          <w:rFonts w:cs="B Zar"/>
          <w:sz w:val="27"/>
          <w:szCs w:val="27"/>
          <w:rtl/>
        </w:rPr>
      </w:pPr>
      <w:r w:rsidRPr="006E1AB5">
        <w:rPr>
          <w:rFonts w:cs="B Zar"/>
          <w:sz w:val="27"/>
          <w:szCs w:val="27"/>
          <w:rtl/>
        </w:rPr>
        <w:t>عكرمه</w:t>
      </w:r>
      <w:r w:rsidRPr="006E1AB5">
        <w:rPr>
          <w:rFonts w:cs="B Zar"/>
          <w:sz w:val="27"/>
          <w:szCs w:val="27"/>
        </w:rPr>
        <w:sym w:font="AGA Arabesque" w:char="F074"/>
      </w:r>
      <w:r w:rsidRPr="006E1AB5">
        <w:rPr>
          <w:rFonts w:cs="B Zar"/>
          <w:sz w:val="27"/>
          <w:szCs w:val="27"/>
          <w:rtl/>
        </w:rPr>
        <w:t xml:space="preserve"> پس از مشاركت در سركوبي مرتدهاي عمان، به فرمان ابوبكر صديق</w:t>
      </w:r>
      <w:r w:rsidRPr="006E1AB5">
        <w:rPr>
          <w:rFonts w:cs="B Zar"/>
          <w:sz w:val="27"/>
          <w:szCs w:val="27"/>
        </w:rPr>
        <w:sym w:font="AGA Arabesque" w:char="F074"/>
      </w:r>
      <w:r w:rsidRPr="006E1AB5">
        <w:rPr>
          <w:rFonts w:cs="B Zar"/>
          <w:sz w:val="27"/>
          <w:szCs w:val="27"/>
          <w:rtl/>
        </w:rPr>
        <w:t xml:space="preserve"> به همراه هفتصد سواركار رو به (مهره) نهاد</w:t>
      </w:r>
      <w:r w:rsidRPr="006E1AB5">
        <w:rPr>
          <w:rStyle w:val="FootnoteReference"/>
          <w:rFonts w:cs="B Zar"/>
          <w:sz w:val="27"/>
          <w:szCs w:val="27"/>
          <w:rtl/>
        </w:rPr>
        <w:footnoteReference w:id="796"/>
      </w:r>
      <w:r w:rsidR="002C30CA" w:rsidRPr="006E1AB5">
        <w:rPr>
          <w:rFonts w:cs="B Zar" w:hint="cs"/>
          <w:sz w:val="27"/>
          <w:szCs w:val="27"/>
          <w:rtl/>
        </w:rPr>
        <w:t xml:space="preserve"> </w:t>
      </w:r>
      <w:r w:rsidRPr="006E1AB5">
        <w:rPr>
          <w:rFonts w:cs="B Zar"/>
          <w:sz w:val="27"/>
          <w:szCs w:val="27"/>
          <w:rtl/>
        </w:rPr>
        <w:t>و البته تعدادي از قبايل عمان را پيرامون خود جمع كرده بود. زماني كه به منطقه‌ي مهره رسيد، ديد كه منطقه‌ي مهره، ميان دو تن از سران آن‌جا پس از جنگ و درگيري شديدي تقسيم شده است؛ يكي از آن‌ها كه شخريت نام داشت، شنزار ساحلي منطقه را به دست گرفته بود و از توان و تعداد كم‌تري نسبت به بخش ديگر از قلمرو حكومتي مهره برخوردار بود. سركرده‌ي ديگر به نام مصبح، بر ارتفاعات منطقه سيطره يافته بود و قدرت و تعداد بيش‌تري داشت. عكرمه</w:t>
      </w:r>
      <w:r w:rsidRPr="006E1AB5">
        <w:rPr>
          <w:rFonts w:cs="B Zar"/>
          <w:sz w:val="27"/>
          <w:szCs w:val="27"/>
        </w:rPr>
        <w:sym w:font="AGA Arabesque" w:char="F074"/>
      </w:r>
      <w:r w:rsidRPr="006E1AB5">
        <w:rPr>
          <w:rFonts w:cs="B Zar"/>
          <w:sz w:val="27"/>
          <w:szCs w:val="27"/>
          <w:rtl/>
        </w:rPr>
        <w:t xml:space="preserve"> آن دو را به اسلام فراخواند و تنها حكم‌ران بخش ساحلي، دعوت عكرمه</w:t>
      </w:r>
      <w:r w:rsidRPr="006E1AB5">
        <w:rPr>
          <w:rFonts w:cs="B Zar"/>
          <w:sz w:val="27"/>
          <w:szCs w:val="27"/>
        </w:rPr>
        <w:sym w:font="AGA Arabesque" w:char="F074"/>
      </w:r>
      <w:r w:rsidRPr="006E1AB5">
        <w:rPr>
          <w:rFonts w:cs="B Zar"/>
          <w:sz w:val="27"/>
          <w:szCs w:val="27"/>
          <w:rtl/>
        </w:rPr>
        <w:t xml:space="preserve"> را پذيرفت. ديگري كه به تعداد و قدرت نيروهايش فريفته گشت، از پذيرش اسلام سرتافت كه در پي آن با جنگ و پيكار عكرمه</w:t>
      </w:r>
      <w:r w:rsidRPr="006E1AB5">
        <w:rPr>
          <w:rFonts w:cs="B Zar"/>
          <w:sz w:val="27"/>
          <w:szCs w:val="27"/>
        </w:rPr>
        <w:sym w:font="AGA Arabesque" w:char="F074"/>
      </w:r>
      <w:r w:rsidRPr="006E1AB5">
        <w:rPr>
          <w:rFonts w:cs="B Zar"/>
          <w:sz w:val="27"/>
          <w:szCs w:val="27"/>
          <w:rtl/>
        </w:rPr>
        <w:t xml:space="preserve"> به همكاري شخريت ـ حكم‌ران بخش ديگر مهره ـ روبرو شد. مصبح و تعداد زيادي از سپاهيانش كشته شدند. عكرمه</w:t>
      </w:r>
      <w:r w:rsidRPr="006E1AB5">
        <w:rPr>
          <w:rFonts w:cs="B Zar"/>
          <w:sz w:val="27"/>
          <w:szCs w:val="27"/>
        </w:rPr>
        <w:sym w:font="AGA Arabesque" w:char="F074"/>
      </w:r>
      <w:r w:rsidRPr="006E1AB5">
        <w:rPr>
          <w:rFonts w:cs="B Zar"/>
          <w:sz w:val="27"/>
          <w:szCs w:val="27"/>
          <w:rtl/>
        </w:rPr>
        <w:t xml:space="preserve"> براي سرو سامان دادن به امور در آن‌جا ماند كه در پي آن تمام اهل مهره، اسلام را پذيرفتند و امنيت و آرامش در مهره برقرار شد.</w:t>
      </w:r>
      <w:r w:rsidRPr="006E1AB5">
        <w:rPr>
          <w:rStyle w:val="FootnoteReference"/>
          <w:rFonts w:cs="B Zar"/>
          <w:sz w:val="27"/>
          <w:szCs w:val="27"/>
          <w:rtl/>
        </w:rPr>
        <w:footnoteReference w:id="797"/>
      </w:r>
    </w:p>
    <w:p w:rsidR="00B13E4D" w:rsidRPr="006E1AB5" w:rsidRDefault="00B13E4D" w:rsidP="00513FCC">
      <w:pPr>
        <w:spacing w:line="216" w:lineRule="auto"/>
        <w:ind w:left="-72" w:firstLine="340"/>
        <w:jc w:val="lowKashida"/>
        <w:rPr>
          <w:rFonts w:cs="B Zar"/>
          <w:sz w:val="27"/>
          <w:szCs w:val="27"/>
          <w:rtl/>
        </w:rPr>
      </w:pPr>
      <w:r w:rsidRPr="006E1AB5">
        <w:rPr>
          <w:rFonts w:cs="B Zar"/>
          <w:sz w:val="27"/>
          <w:szCs w:val="27"/>
          <w:rtl/>
        </w:rPr>
        <w:t>عكرمه</w:t>
      </w:r>
      <w:r w:rsidRPr="006E1AB5">
        <w:rPr>
          <w:rFonts w:cs="B Zar"/>
          <w:sz w:val="27"/>
          <w:szCs w:val="27"/>
        </w:rPr>
        <w:sym w:font="AGA Arabesque" w:char="F074"/>
      </w:r>
      <w:r w:rsidRPr="006E1AB5">
        <w:rPr>
          <w:rFonts w:cs="B Zar"/>
          <w:sz w:val="27"/>
          <w:szCs w:val="27"/>
          <w:rtl/>
        </w:rPr>
        <w:t xml:space="preserve"> نامه‌اي از ابوبكر صديق</w:t>
      </w:r>
      <w:r w:rsidRPr="006E1AB5">
        <w:rPr>
          <w:rFonts w:cs="B Zar"/>
          <w:sz w:val="27"/>
          <w:szCs w:val="27"/>
        </w:rPr>
        <w:sym w:font="AGA Arabesque" w:char="F074"/>
      </w:r>
      <w:r w:rsidRPr="006E1AB5">
        <w:rPr>
          <w:rFonts w:cs="B Zar"/>
          <w:sz w:val="27"/>
          <w:szCs w:val="27"/>
          <w:rtl/>
        </w:rPr>
        <w:t xml:space="preserve"> دريافت كرد و به موجب آن فرمان يافت منتظر مهاجر بن ابي‌اميه</w:t>
      </w:r>
      <w:r w:rsidRPr="006E1AB5">
        <w:rPr>
          <w:rFonts w:cs="B Zar"/>
          <w:sz w:val="27"/>
          <w:szCs w:val="27"/>
        </w:rPr>
        <w:sym w:font="AGA Arabesque" w:char="F074"/>
      </w:r>
      <w:r w:rsidRPr="006E1AB5">
        <w:rPr>
          <w:rFonts w:cs="B Zar"/>
          <w:sz w:val="27"/>
          <w:szCs w:val="27"/>
          <w:rtl/>
        </w:rPr>
        <w:t xml:space="preserve"> كه از صنعاء حركت كرده بود، بماند تا به همراه يكديگر به (كنده) بروند. عكرمه</w:t>
      </w:r>
      <w:r w:rsidRPr="006E1AB5">
        <w:rPr>
          <w:rFonts w:cs="B Zar"/>
          <w:sz w:val="27"/>
          <w:szCs w:val="27"/>
        </w:rPr>
        <w:sym w:font="AGA Arabesque" w:char="F074"/>
      </w:r>
      <w:r w:rsidRPr="006E1AB5">
        <w:rPr>
          <w:rFonts w:cs="B Zar"/>
          <w:sz w:val="27"/>
          <w:szCs w:val="27"/>
          <w:rtl/>
        </w:rPr>
        <w:t xml:space="preserve"> به (ابين) رفت و آن‌جا به گردآوري (نخع) و (حمير) پرداخت تا آنان را بر اسلام، استوار و راسخ گرداند و مهاجر</w:t>
      </w:r>
      <w:r w:rsidRPr="006E1AB5">
        <w:rPr>
          <w:rFonts w:cs="B Zar"/>
          <w:sz w:val="27"/>
          <w:szCs w:val="27"/>
        </w:rPr>
        <w:sym w:font="AGA Arabesque" w:char="F074"/>
      </w:r>
      <w:r w:rsidRPr="006E1AB5">
        <w:rPr>
          <w:rFonts w:cs="B Zar"/>
          <w:sz w:val="27"/>
          <w:szCs w:val="27"/>
          <w:rtl/>
        </w:rPr>
        <w:t xml:space="preserve"> نيز به او بپيوندد.</w:t>
      </w:r>
      <w:r w:rsidRPr="006E1AB5">
        <w:rPr>
          <w:rStyle w:val="FootnoteReference"/>
          <w:rFonts w:cs="B Zar"/>
          <w:sz w:val="27"/>
          <w:szCs w:val="27"/>
          <w:rtl/>
        </w:rPr>
        <w:footnoteReference w:id="798"/>
      </w:r>
      <w:r w:rsidRPr="006E1AB5">
        <w:rPr>
          <w:rFonts w:cs="B Zar"/>
          <w:sz w:val="27"/>
          <w:szCs w:val="27"/>
          <w:rtl/>
        </w:rPr>
        <w:t xml:space="preserve"> رفتن عكرمه</w:t>
      </w:r>
      <w:r w:rsidRPr="006E1AB5">
        <w:rPr>
          <w:rFonts w:cs="B Zar"/>
          <w:sz w:val="27"/>
          <w:szCs w:val="27"/>
        </w:rPr>
        <w:sym w:font="AGA Arabesque" w:char="F074"/>
      </w:r>
      <w:r w:rsidRPr="006E1AB5">
        <w:rPr>
          <w:rFonts w:cs="B Zar"/>
          <w:sz w:val="27"/>
          <w:szCs w:val="27"/>
          <w:rtl/>
        </w:rPr>
        <w:t xml:space="preserve"> به (ابين) تأثير زيادي بر پيروان شكست‌خورده‌ي اسود و در رأس آنان قيس بن مكشوح و عمرو بن معديكرب داشت؛ قيس پس از شكست صنعاء و فرار از آن‌جا، ميان نخع و حمير و نجران سرگردان بود. عمرو بن معديكرب</w:t>
      </w:r>
      <w:r w:rsidRPr="006E1AB5">
        <w:rPr>
          <w:rStyle w:val="FootnoteReference"/>
          <w:rFonts w:cs="B Zar"/>
          <w:sz w:val="27"/>
          <w:szCs w:val="27"/>
          <w:rtl/>
        </w:rPr>
        <w:footnoteReference w:id="799"/>
      </w:r>
      <w:r w:rsidRPr="006E1AB5">
        <w:rPr>
          <w:rFonts w:cs="B Zar"/>
          <w:sz w:val="27"/>
          <w:szCs w:val="27"/>
          <w:rtl/>
        </w:rPr>
        <w:t xml:space="preserve"> نيز چنين داستاني داشت و به بازماندگان لشكر شكست‌خورده‌ي اسود در لحج پيوسته بود. با آمدن عكرمه</w:t>
      </w:r>
      <w:r w:rsidRPr="006E1AB5">
        <w:rPr>
          <w:rFonts w:cs="B Zar"/>
          <w:sz w:val="27"/>
          <w:szCs w:val="27"/>
        </w:rPr>
        <w:sym w:font="AGA Arabesque" w:char="F074"/>
      </w:r>
      <w:r w:rsidRPr="006E1AB5">
        <w:rPr>
          <w:rFonts w:cs="B Zar"/>
          <w:sz w:val="27"/>
          <w:szCs w:val="27"/>
          <w:rtl/>
        </w:rPr>
        <w:t xml:space="preserve"> قيس به عمرو پيوست تا با همكاري يكديگر در برابر لشكر عكرمه</w:t>
      </w:r>
      <w:r w:rsidRPr="006E1AB5">
        <w:rPr>
          <w:rFonts w:cs="B Zar"/>
          <w:sz w:val="27"/>
          <w:szCs w:val="27"/>
        </w:rPr>
        <w:sym w:font="AGA Arabesque" w:char="F074"/>
      </w:r>
      <w:r w:rsidRPr="006E1AB5">
        <w:rPr>
          <w:rFonts w:cs="B Zar"/>
          <w:sz w:val="27"/>
          <w:szCs w:val="27"/>
          <w:rtl/>
        </w:rPr>
        <w:t xml:space="preserve"> بايستند؛ ديرزماني نگذشت كه قيس و عمرو، با هم اختلاف پيدا كردند و از هم جدا شدند. با رسيدن مهاجر بن ابي‌اميه</w:t>
      </w:r>
      <w:r w:rsidRPr="006E1AB5">
        <w:rPr>
          <w:rFonts w:cs="B Zar"/>
          <w:sz w:val="27"/>
          <w:szCs w:val="27"/>
        </w:rPr>
        <w:sym w:font="AGA Arabesque" w:char="F074"/>
      </w:r>
      <w:r w:rsidRPr="006E1AB5">
        <w:rPr>
          <w:rFonts w:cs="B Zar"/>
          <w:sz w:val="27"/>
          <w:szCs w:val="27"/>
          <w:rtl/>
        </w:rPr>
        <w:t>، عمرو و قيس جداگانه، خود را تسليم كردند. مهاجر</w:t>
      </w:r>
      <w:r w:rsidRPr="006E1AB5">
        <w:rPr>
          <w:rFonts w:cs="B Zar"/>
          <w:sz w:val="27"/>
          <w:szCs w:val="27"/>
        </w:rPr>
        <w:sym w:font="AGA Arabesque" w:char="F074"/>
      </w:r>
      <w:r w:rsidRPr="006E1AB5">
        <w:rPr>
          <w:rFonts w:cs="B Zar"/>
          <w:sz w:val="27"/>
          <w:szCs w:val="27"/>
          <w:rtl/>
        </w:rPr>
        <w:t xml:space="preserve"> دست و پاهايشان را بست و آنان را به مدينه فرستاد. ابوبكر صديق</w:t>
      </w:r>
      <w:r w:rsidRPr="006E1AB5">
        <w:rPr>
          <w:rFonts w:cs="B Zar"/>
          <w:sz w:val="27"/>
          <w:szCs w:val="27"/>
        </w:rPr>
        <w:sym w:font="AGA Arabesque" w:char="F074"/>
      </w:r>
      <w:r w:rsidRPr="006E1AB5">
        <w:rPr>
          <w:rFonts w:cs="B Zar"/>
          <w:sz w:val="27"/>
          <w:szCs w:val="27"/>
          <w:rtl/>
        </w:rPr>
        <w:t xml:space="preserve"> قيس و عمرو را به شدت سرزنش فرمود. آن‌ها، پوزش خواستند و از كرده‌ي خود ابراز پشيماني كردند؛ ابوبكر صديق</w:t>
      </w:r>
      <w:r w:rsidRPr="006E1AB5">
        <w:rPr>
          <w:rFonts w:cs="B Zar"/>
          <w:sz w:val="27"/>
          <w:szCs w:val="27"/>
        </w:rPr>
        <w:sym w:font="AGA Arabesque" w:char="F074"/>
      </w:r>
      <w:r w:rsidRPr="006E1AB5">
        <w:rPr>
          <w:rFonts w:cs="B Zar"/>
          <w:sz w:val="27"/>
          <w:szCs w:val="27"/>
          <w:rtl/>
        </w:rPr>
        <w:t xml:space="preserve"> آنان را آزاد كرد. خلاصه اين‌كه آن دو، توبه كردند و راه درست را در پيش گرفتند.</w:t>
      </w:r>
      <w:r w:rsidRPr="006E1AB5">
        <w:rPr>
          <w:rStyle w:val="FootnoteReference"/>
          <w:rFonts w:cs="B Zar"/>
          <w:sz w:val="27"/>
          <w:szCs w:val="27"/>
          <w:rtl/>
        </w:rPr>
        <w:footnoteReference w:id="800"/>
      </w:r>
    </w:p>
    <w:p w:rsidR="00B13E4D" w:rsidRPr="006E1AB5" w:rsidRDefault="00B13E4D" w:rsidP="00513FCC">
      <w:pPr>
        <w:spacing w:line="216" w:lineRule="auto"/>
        <w:ind w:left="-72" w:firstLine="340"/>
        <w:jc w:val="lowKashida"/>
        <w:rPr>
          <w:rFonts w:cs="B Zar" w:hint="cs"/>
          <w:sz w:val="27"/>
          <w:szCs w:val="27"/>
          <w:rtl/>
        </w:rPr>
      </w:pPr>
      <w:r w:rsidRPr="006E1AB5">
        <w:rPr>
          <w:rFonts w:cs="B Zar"/>
          <w:sz w:val="27"/>
          <w:szCs w:val="27"/>
          <w:rtl/>
        </w:rPr>
        <w:t>آري،‌ اين حركت عكرمه</w:t>
      </w:r>
      <w:r w:rsidRPr="006E1AB5">
        <w:rPr>
          <w:rFonts w:cs="B Zar"/>
          <w:sz w:val="27"/>
          <w:szCs w:val="27"/>
        </w:rPr>
        <w:sym w:font="AGA Arabesque" w:char="F074"/>
      </w:r>
      <w:r w:rsidRPr="006E1AB5">
        <w:rPr>
          <w:rStyle w:val="FootnoteReference"/>
          <w:rFonts w:cs="B Zar"/>
          <w:sz w:val="27"/>
          <w:szCs w:val="27"/>
          <w:rtl/>
        </w:rPr>
        <w:footnoteReference w:id="801"/>
      </w:r>
      <w:r w:rsidRPr="006E1AB5">
        <w:rPr>
          <w:rFonts w:cs="B Zar"/>
          <w:sz w:val="27"/>
          <w:szCs w:val="27"/>
          <w:rtl/>
        </w:rPr>
        <w:t>از سوي شرق، نقش مهمي در سركوبي بازماندگان لشكرهاي مرتدها در (لحج) چه از طريق جنگ و چه به خاطر ايجاد هراس و وحشت درميان مرتدها و در پي آن تسليم شدن آن‌ها داشته است. البته نبايد جبهه‌ي شمال را به فرماندهي مهاجر</w:t>
      </w:r>
      <w:r w:rsidRPr="006E1AB5">
        <w:rPr>
          <w:rFonts w:cs="B Zar"/>
          <w:sz w:val="27"/>
          <w:szCs w:val="27"/>
        </w:rPr>
        <w:sym w:font="AGA Arabesque" w:char="F074"/>
      </w:r>
      <w:r w:rsidRPr="006E1AB5">
        <w:rPr>
          <w:rFonts w:cs="B Zar"/>
          <w:sz w:val="27"/>
          <w:szCs w:val="27"/>
          <w:rtl/>
        </w:rPr>
        <w:t xml:space="preserve"> از ياد برد كه سبب سركوبي كامل مرتدها در اين مناطق شد.</w:t>
      </w:r>
      <w:r w:rsidRPr="006E1AB5">
        <w:rPr>
          <w:rStyle w:val="FootnoteReference"/>
          <w:rFonts w:cs="B Zar"/>
          <w:sz w:val="27"/>
          <w:szCs w:val="27"/>
          <w:rtl/>
        </w:rPr>
        <w:footnoteReference w:id="802"/>
      </w:r>
    </w:p>
    <w:p w:rsidR="00B13E4D" w:rsidRPr="006E1AB5" w:rsidRDefault="00B13E4D" w:rsidP="00987C39">
      <w:pPr>
        <w:pStyle w:val="a0"/>
        <w:rPr>
          <w:rFonts w:hint="cs"/>
          <w:rtl/>
        </w:rPr>
      </w:pPr>
      <w:bookmarkStart w:id="176" w:name="_Toc231449883"/>
      <w:r w:rsidRPr="006E1AB5">
        <w:rPr>
          <w:rtl/>
        </w:rPr>
        <w:t>لشكر مهاجر بن ابي‌اميه</w:t>
      </w:r>
      <w:r w:rsidR="000A2FF2" w:rsidRPr="006E1AB5">
        <w:rPr>
          <w:rFonts w:ascii="AGA Arabesque" w:hAnsi="AGA Arabesque"/>
          <w:b w:val="0"/>
        </w:rPr>
        <w:t></w:t>
      </w:r>
      <w:bookmarkEnd w:id="176"/>
      <w:r w:rsidR="00987C39" w:rsidRPr="006E1AB5">
        <w:rPr>
          <w:rFonts w:hint="cs"/>
          <w:rtl/>
        </w:rPr>
        <w:t xml:space="preserve"> </w:t>
      </w:r>
    </w:p>
    <w:p w:rsidR="00B13E4D" w:rsidRPr="006E1AB5" w:rsidRDefault="00B13E4D" w:rsidP="00987C39">
      <w:pPr>
        <w:spacing w:line="216" w:lineRule="auto"/>
        <w:ind w:left="-72"/>
        <w:jc w:val="lowKashida"/>
        <w:rPr>
          <w:rFonts w:cs="B Zar"/>
          <w:sz w:val="27"/>
          <w:szCs w:val="27"/>
          <w:rtl/>
        </w:rPr>
      </w:pPr>
      <w:r w:rsidRPr="006E1AB5">
        <w:rPr>
          <w:rFonts w:cs="B Zar"/>
          <w:sz w:val="27"/>
          <w:szCs w:val="27"/>
          <w:rtl/>
        </w:rPr>
        <w:t>آخرين لشكري كه براي سركوب مرتدها از مدينه بيرون شد، لشكر مهاجر</w:t>
      </w:r>
      <w:r w:rsidRPr="006E1AB5">
        <w:rPr>
          <w:rFonts w:cs="B Zar"/>
          <w:sz w:val="27"/>
          <w:szCs w:val="27"/>
        </w:rPr>
        <w:sym w:font="AGA Arabesque" w:char="F074"/>
      </w:r>
      <w:r w:rsidRPr="006E1AB5">
        <w:rPr>
          <w:rFonts w:cs="B Zar"/>
          <w:sz w:val="27"/>
          <w:szCs w:val="27"/>
          <w:rtl/>
        </w:rPr>
        <w:t xml:space="preserve"> بود كه تعدادي از مهاجرين و انصار را با خود به همراه داشت؛ خالد بن سعيد كه برادر امير مكه (عتاب بن سعيد) بود، هنگام عبور اين لشكر از مكه به سپاهيان پيوست. اين لشكر، از طائف نيز گذشت و عبدالرحمن بن ابي‌العاص به همراه عده‌اي، به لشكر مهاجر</w:t>
      </w:r>
      <w:r w:rsidRPr="006E1AB5">
        <w:rPr>
          <w:rFonts w:cs="B Zar"/>
          <w:sz w:val="27"/>
          <w:szCs w:val="27"/>
        </w:rPr>
        <w:sym w:font="AGA Arabesque" w:char="F074"/>
      </w:r>
      <w:r w:rsidRPr="006E1AB5">
        <w:rPr>
          <w:rFonts w:cs="B Zar"/>
          <w:sz w:val="27"/>
          <w:szCs w:val="27"/>
          <w:rtl/>
        </w:rPr>
        <w:t xml:space="preserve"> ملحق شد. علاوه بر اين لشكر مهاجر</w:t>
      </w:r>
      <w:r w:rsidRPr="006E1AB5">
        <w:rPr>
          <w:rFonts w:cs="B Zar"/>
          <w:sz w:val="27"/>
          <w:szCs w:val="27"/>
        </w:rPr>
        <w:sym w:font="AGA Arabesque" w:char="F074"/>
      </w:r>
      <w:r w:rsidRPr="006E1AB5">
        <w:rPr>
          <w:rFonts w:cs="B Zar"/>
          <w:sz w:val="27"/>
          <w:szCs w:val="27"/>
          <w:rtl/>
        </w:rPr>
        <w:t xml:space="preserve"> در نجران نيز جرير بن عبدالله بجلي</w:t>
      </w:r>
      <w:r w:rsidRPr="006E1AB5">
        <w:rPr>
          <w:rFonts w:cs="B Zar"/>
          <w:sz w:val="27"/>
          <w:szCs w:val="27"/>
        </w:rPr>
        <w:sym w:font="AGA Arabesque" w:char="F074"/>
      </w:r>
      <w:r w:rsidRPr="006E1AB5">
        <w:rPr>
          <w:rFonts w:cs="B Zar"/>
          <w:sz w:val="27"/>
          <w:szCs w:val="27"/>
          <w:rtl/>
        </w:rPr>
        <w:t xml:space="preserve"> را با خود همراه كرد. عكاشه بن ثور كه تعدادي از اهل تهامه را با خود همراه كرده بود، به لشكر مهاجر</w:t>
      </w:r>
      <w:r w:rsidRPr="006E1AB5">
        <w:rPr>
          <w:rFonts w:cs="B Zar"/>
          <w:sz w:val="27"/>
          <w:szCs w:val="27"/>
        </w:rPr>
        <w:sym w:font="AGA Arabesque" w:char="F074"/>
      </w:r>
      <w:r w:rsidRPr="006E1AB5">
        <w:rPr>
          <w:rFonts w:cs="B Zar"/>
          <w:sz w:val="27"/>
          <w:szCs w:val="27"/>
          <w:rtl/>
        </w:rPr>
        <w:t xml:space="preserve"> همراه پيوست. لشكر مهاجر، در اطراف مذحج نيز فروه بن مسيك مرادي را به جمع خود افزود و هنگام گذر بر بني‌حارث بن كعب در نجران، مسروق عكي را هم با خود كرد.</w:t>
      </w:r>
      <w:r w:rsidRPr="006E1AB5">
        <w:rPr>
          <w:rStyle w:val="FootnoteReference"/>
          <w:rFonts w:cs="B Zar"/>
          <w:sz w:val="27"/>
          <w:szCs w:val="27"/>
          <w:rtl/>
        </w:rPr>
        <w:footnoteReference w:id="803"/>
      </w:r>
    </w:p>
    <w:p w:rsidR="00B13E4D" w:rsidRPr="006E1AB5" w:rsidRDefault="00B13E4D" w:rsidP="00513FCC">
      <w:pPr>
        <w:spacing w:line="216" w:lineRule="auto"/>
        <w:ind w:left="-72" w:firstLine="340"/>
        <w:jc w:val="lowKashida"/>
        <w:rPr>
          <w:rFonts w:cs="B Zar"/>
          <w:sz w:val="27"/>
          <w:szCs w:val="27"/>
          <w:rtl/>
        </w:rPr>
      </w:pPr>
      <w:r w:rsidRPr="006E1AB5">
        <w:rPr>
          <w:rFonts w:cs="B Zar"/>
          <w:sz w:val="27"/>
          <w:szCs w:val="27"/>
          <w:rtl/>
        </w:rPr>
        <w:t>مهاجر</w:t>
      </w:r>
      <w:r w:rsidRPr="006E1AB5">
        <w:rPr>
          <w:rFonts w:cs="B Zar"/>
          <w:sz w:val="27"/>
          <w:szCs w:val="27"/>
        </w:rPr>
        <w:sym w:font="AGA Arabesque" w:char="F074"/>
      </w:r>
      <w:r w:rsidRPr="006E1AB5">
        <w:rPr>
          <w:rFonts w:cs="B Zar"/>
          <w:sz w:val="27"/>
          <w:szCs w:val="27"/>
          <w:rtl/>
        </w:rPr>
        <w:t xml:space="preserve"> در نجران، لشكرش را دو دسته كرد: گروهي به فرماندهي شخص مهاجر آهنگ آن كردند كه بازماندگان لشكر اسود عنسي را كه درميان نجران و صنعاء پراكنده بودند، سركوب نمايند. گروه ديگر كه تحت فرمان برادر مهاجر (عبدالله) قرار گرفتند، مأموريت يافتند تا تهامه‌ي يمن را از مانده‌ي‌ مرتدها پاك‌سازي كنند.</w:t>
      </w:r>
      <w:r w:rsidRPr="006E1AB5">
        <w:rPr>
          <w:rStyle w:val="FootnoteReference"/>
          <w:rFonts w:cs="B Zar"/>
          <w:sz w:val="27"/>
          <w:szCs w:val="27"/>
          <w:rtl/>
        </w:rPr>
        <w:footnoteReference w:id="804"/>
      </w:r>
      <w:r w:rsidRPr="006E1AB5">
        <w:rPr>
          <w:rFonts w:cs="B Zar"/>
          <w:sz w:val="27"/>
          <w:szCs w:val="27"/>
          <w:rtl/>
        </w:rPr>
        <w:t xml:space="preserve"> مهاجر</w:t>
      </w:r>
      <w:r w:rsidRPr="006E1AB5">
        <w:rPr>
          <w:rFonts w:cs="B Zar"/>
          <w:sz w:val="27"/>
          <w:szCs w:val="27"/>
        </w:rPr>
        <w:sym w:font="AGA Arabesque" w:char="F074"/>
      </w:r>
      <w:r w:rsidRPr="006E1AB5">
        <w:rPr>
          <w:rFonts w:cs="B Zar"/>
          <w:sz w:val="27"/>
          <w:szCs w:val="27"/>
          <w:rtl/>
        </w:rPr>
        <w:t xml:space="preserve"> پس از آن‌كه در صنعاء مستقر شد، نامه‌اي به ابوبكر صديق</w:t>
      </w:r>
      <w:r w:rsidRPr="006E1AB5">
        <w:rPr>
          <w:rFonts w:cs="B Zar"/>
          <w:sz w:val="27"/>
          <w:szCs w:val="27"/>
        </w:rPr>
        <w:sym w:font="AGA Arabesque" w:char="F074"/>
      </w:r>
      <w:r w:rsidRPr="006E1AB5">
        <w:rPr>
          <w:rFonts w:cs="B Zar"/>
          <w:sz w:val="27"/>
          <w:szCs w:val="27"/>
          <w:rtl/>
        </w:rPr>
        <w:t xml:space="preserve"> نوشت تا به او گزارش كار دهد و منتظر جواب ماند. در همان زمان معاذ بن جبل</w:t>
      </w:r>
      <w:r w:rsidRPr="006E1AB5">
        <w:rPr>
          <w:rFonts w:cs="B Zar"/>
          <w:sz w:val="27"/>
          <w:szCs w:val="27"/>
        </w:rPr>
        <w:sym w:font="AGA Arabesque" w:char="F074"/>
      </w:r>
      <w:r w:rsidRPr="006E1AB5">
        <w:rPr>
          <w:rFonts w:cs="B Zar"/>
          <w:sz w:val="27"/>
          <w:szCs w:val="27"/>
          <w:rtl/>
        </w:rPr>
        <w:t xml:space="preserve"> و ديگر كارگزاران يمن كه در زمان رسول‌خدا</w:t>
      </w:r>
      <w:r w:rsidR="0036233F" w:rsidRPr="006E1AB5">
        <w:rPr>
          <w:rFonts w:cs="CTraditional Arabic"/>
          <w:sz w:val="27"/>
          <w:szCs w:val="25"/>
          <w:rtl/>
        </w:rPr>
        <w:t>ص</w:t>
      </w:r>
      <w:r w:rsidRPr="006E1AB5">
        <w:rPr>
          <w:rFonts w:cs="B Zar"/>
          <w:sz w:val="27"/>
          <w:szCs w:val="27"/>
          <w:rtl/>
        </w:rPr>
        <w:t xml:space="preserve"> به سمت كارداري آن‌جا منصوب شده بودند ـ به استثناي زياد بن لبيد ـ در نامه‌اي كه به ابوبكر</w:t>
      </w:r>
      <w:r w:rsidRPr="006E1AB5">
        <w:rPr>
          <w:rFonts w:cs="B Zar"/>
          <w:sz w:val="27"/>
          <w:szCs w:val="27"/>
        </w:rPr>
        <w:sym w:font="AGA Arabesque" w:char="F074"/>
      </w:r>
      <w:r w:rsidRPr="006E1AB5">
        <w:rPr>
          <w:rFonts w:cs="B Zar"/>
          <w:sz w:val="27"/>
          <w:szCs w:val="27"/>
          <w:rtl/>
        </w:rPr>
        <w:t xml:space="preserve"> نوشتند، اجازه خواستند تا به مدينه بازگردند. ابوبكر صديق</w:t>
      </w:r>
      <w:r w:rsidRPr="006E1AB5">
        <w:rPr>
          <w:rFonts w:cs="B Zar"/>
          <w:sz w:val="27"/>
          <w:szCs w:val="27"/>
        </w:rPr>
        <w:sym w:font="AGA Arabesque" w:char="F074"/>
      </w:r>
      <w:r w:rsidRPr="006E1AB5">
        <w:rPr>
          <w:rFonts w:cs="B Zar"/>
          <w:sz w:val="27"/>
          <w:szCs w:val="27"/>
          <w:rtl/>
        </w:rPr>
        <w:t xml:space="preserve"> در پاسخ درخواست معاذ و همكارانش، به آنان اختيار داد كه اگر بخواهند در يمن بمانند و يا در صورت تمايل به مدينه بازگردند و كساني را به جاي خود تعيين كنند. اين‌ها نيز برابر موافقت ابوبكر صديق</w:t>
      </w:r>
      <w:r w:rsidRPr="006E1AB5">
        <w:rPr>
          <w:rFonts w:cs="B Zar"/>
          <w:sz w:val="27"/>
          <w:szCs w:val="27"/>
        </w:rPr>
        <w:sym w:font="AGA Arabesque" w:char="F074"/>
      </w:r>
      <w:r w:rsidRPr="006E1AB5">
        <w:rPr>
          <w:rFonts w:cs="B Zar"/>
          <w:sz w:val="27"/>
          <w:szCs w:val="27"/>
          <w:rtl/>
        </w:rPr>
        <w:t xml:space="preserve"> به مدينه بازگشتند.</w:t>
      </w:r>
      <w:r w:rsidRPr="006E1AB5">
        <w:rPr>
          <w:rStyle w:val="FootnoteReference"/>
          <w:rFonts w:cs="B Zar"/>
          <w:sz w:val="27"/>
          <w:szCs w:val="27"/>
          <w:rtl/>
        </w:rPr>
        <w:footnoteReference w:id="805"/>
      </w:r>
      <w:r w:rsidRPr="006E1AB5">
        <w:rPr>
          <w:rFonts w:cs="B Zar"/>
          <w:sz w:val="27"/>
          <w:szCs w:val="27"/>
          <w:rtl/>
        </w:rPr>
        <w:t xml:space="preserve"> مهاجر</w:t>
      </w:r>
      <w:r w:rsidRPr="006E1AB5">
        <w:rPr>
          <w:rFonts w:cs="B Zar"/>
          <w:sz w:val="27"/>
          <w:szCs w:val="27"/>
        </w:rPr>
        <w:sym w:font="AGA Arabesque" w:char="F074"/>
      </w:r>
      <w:r w:rsidRPr="006E1AB5">
        <w:rPr>
          <w:rFonts w:cs="B Zar"/>
          <w:sz w:val="27"/>
          <w:szCs w:val="27"/>
          <w:rtl/>
        </w:rPr>
        <w:t xml:space="preserve"> در پاسخ نامه‌اش مأموريت يافت تا به عكرمه</w:t>
      </w:r>
      <w:r w:rsidRPr="006E1AB5">
        <w:rPr>
          <w:rFonts w:cs="B Zar"/>
          <w:sz w:val="27"/>
          <w:szCs w:val="27"/>
        </w:rPr>
        <w:sym w:font="AGA Arabesque" w:char="F074"/>
      </w:r>
      <w:r w:rsidRPr="006E1AB5">
        <w:rPr>
          <w:rFonts w:cs="B Zar"/>
          <w:sz w:val="27"/>
          <w:szCs w:val="27"/>
          <w:rtl/>
        </w:rPr>
        <w:t xml:space="preserve"> بپيوندد و به همراه وي براي پشتيباني زياد بن لبيد</w:t>
      </w:r>
      <w:r w:rsidRPr="006E1AB5">
        <w:rPr>
          <w:rFonts w:cs="B Zar"/>
          <w:sz w:val="27"/>
          <w:szCs w:val="27"/>
        </w:rPr>
        <w:sym w:font="AGA Arabesque" w:char="F074"/>
      </w:r>
      <w:r w:rsidRPr="006E1AB5">
        <w:rPr>
          <w:rFonts w:cs="B Zar"/>
          <w:sz w:val="27"/>
          <w:szCs w:val="27"/>
          <w:rtl/>
        </w:rPr>
        <w:t xml:space="preserve"> به حضرموت برود. ابوبكر</w:t>
      </w:r>
      <w:r w:rsidRPr="006E1AB5">
        <w:rPr>
          <w:rFonts w:cs="B Zar"/>
          <w:sz w:val="27"/>
          <w:szCs w:val="27"/>
        </w:rPr>
        <w:sym w:font="AGA Arabesque" w:char="F074"/>
      </w:r>
      <w:r w:rsidRPr="006E1AB5">
        <w:rPr>
          <w:rFonts w:cs="B Zar"/>
          <w:sz w:val="27"/>
          <w:szCs w:val="27"/>
          <w:rtl/>
        </w:rPr>
        <w:t xml:space="preserve"> در نامه‌اش به مهاجر</w:t>
      </w:r>
      <w:r w:rsidRPr="006E1AB5">
        <w:rPr>
          <w:rFonts w:cs="B Zar"/>
          <w:sz w:val="27"/>
          <w:szCs w:val="27"/>
        </w:rPr>
        <w:sym w:font="AGA Arabesque" w:char="F074"/>
      </w:r>
      <w:r w:rsidRPr="006E1AB5">
        <w:rPr>
          <w:rFonts w:cs="B Zar"/>
          <w:sz w:val="27"/>
          <w:szCs w:val="27"/>
          <w:rtl/>
        </w:rPr>
        <w:t xml:space="preserve"> دستور داد تا به رزمندگاني كه بين مكه و يمن جنگيده‌اند، اجازه‌ي بازگشت دهد و تنها كساني را با خود ببرد كه خودشان خواسته باشند جهاد را بر بازگشت به خانه‌هايشان ترجيح دهند.</w:t>
      </w:r>
      <w:r w:rsidRPr="006E1AB5">
        <w:rPr>
          <w:rStyle w:val="FootnoteReference"/>
          <w:rFonts w:cs="B Zar"/>
          <w:sz w:val="27"/>
          <w:szCs w:val="27"/>
          <w:rtl/>
        </w:rPr>
        <w:footnoteReference w:id="806"/>
      </w:r>
    </w:p>
    <w:p w:rsidR="00B13E4D" w:rsidRPr="006E1AB5" w:rsidRDefault="00B13E4D" w:rsidP="00513FCC">
      <w:pPr>
        <w:spacing w:line="216" w:lineRule="auto"/>
        <w:ind w:left="-72" w:firstLine="340"/>
        <w:jc w:val="lowKashida"/>
        <w:rPr>
          <w:rFonts w:cs="B Zar"/>
          <w:sz w:val="27"/>
          <w:szCs w:val="27"/>
          <w:rtl/>
        </w:rPr>
      </w:pPr>
      <w:r w:rsidRPr="006E1AB5">
        <w:rPr>
          <w:rFonts w:cs="B Zar"/>
          <w:sz w:val="27"/>
          <w:szCs w:val="27"/>
          <w:rtl/>
        </w:rPr>
        <w:t>زياد بن لبيد انصاري</w:t>
      </w:r>
      <w:r w:rsidRPr="006E1AB5">
        <w:rPr>
          <w:rFonts w:cs="B Zar"/>
          <w:sz w:val="27"/>
          <w:szCs w:val="27"/>
        </w:rPr>
        <w:sym w:font="AGA Arabesque" w:char="F074"/>
      </w:r>
      <w:r w:rsidRPr="006E1AB5">
        <w:rPr>
          <w:rFonts w:cs="B Zar"/>
          <w:sz w:val="27"/>
          <w:szCs w:val="27"/>
          <w:rtl/>
        </w:rPr>
        <w:t xml:space="preserve"> از سوي رسول‌خدا</w:t>
      </w:r>
      <w:r w:rsidR="0036233F" w:rsidRPr="006E1AB5">
        <w:rPr>
          <w:rFonts w:cs="CTraditional Arabic"/>
          <w:sz w:val="27"/>
          <w:szCs w:val="25"/>
          <w:rtl/>
        </w:rPr>
        <w:t>ص</w:t>
      </w:r>
      <w:r w:rsidRPr="006E1AB5">
        <w:rPr>
          <w:rFonts w:cs="B Zar"/>
          <w:sz w:val="27"/>
          <w:szCs w:val="27"/>
          <w:rtl/>
        </w:rPr>
        <w:t xml:space="preserve"> به عنوان كارگزار كنده در حضرموت تعيين شد و ابوبكر صديق</w:t>
      </w:r>
      <w:r w:rsidRPr="006E1AB5">
        <w:rPr>
          <w:rFonts w:cs="B Zar"/>
          <w:sz w:val="27"/>
          <w:szCs w:val="27"/>
        </w:rPr>
        <w:sym w:font="AGA Arabesque" w:char="F074"/>
      </w:r>
      <w:r w:rsidRPr="006E1AB5">
        <w:rPr>
          <w:rFonts w:cs="B Zar"/>
          <w:sz w:val="27"/>
          <w:szCs w:val="27"/>
          <w:rtl/>
        </w:rPr>
        <w:t xml:space="preserve"> نيز او را بر اين پست، ابقا كرد. زياد</w:t>
      </w:r>
      <w:r w:rsidRPr="006E1AB5">
        <w:rPr>
          <w:rFonts w:cs="B Zar"/>
          <w:sz w:val="27"/>
          <w:szCs w:val="27"/>
        </w:rPr>
        <w:sym w:font="AGA Arabesque" w:char="F074"/>
      </w:r>
      <w:r w:rsidRPr="006E1AB5">
        <w:rPr>
          <w:rFonts w:cs="B Zar"/>
          <w:sz w:val="27"/>
          <w:szCs w:val="27"/>
          <w:rtl/>
        </w:rPr>
        <w:t xml:space="preserve"> شخصي قُد و سخت‌گير بود و همين باعث شد تا حارثه بن سراقه براو بشورد. ماجرا از اين قرار بود كه زياد</w:t>
      </w:r>
      <w:r w:rsidRPr="006E1AB5">
        <w:rPr>
          <w:rFonts w:cs="B Zar"/>
          <w:sz w:val="27"/>
          <w:szCs w:val="27"/>
        </w:rPr>
        <w:sym w:font="AGA Arabesque" w:char="F074"/>
      </w:r>
      <w:r w:rsidRPr="006E1AB5">
        <w:rPr>
          <w:rFonts w:cs="B Zar"/>
          <w:sz w:val="27"/>
          <w:szCs w:val="27"/>
          <w:rtl/>
        </w:rPr>
        <w:t xml:space="preserve"> به اشتباه شتري نر را كه مال جواني از كنده بود، هنگام تقسيم اموال صدقه، جزو اموال صدقه (زكات) حساب كرده و آن را به كسي داده بود. صاحب شتر، خواهان آن شد كه به جاي شتر از دست رفته‌اش، به او شتري بدهند؛ اما زياد نپذيرفت. جوان به يكي از بزرگان قومش به نام حارثه بن سراقه پناه برد و از او كمك خواست. ابن‌سراقه از زياد</w:t>
      </w:r>
      <w:r w:rsidRPr="006E1AB5">
        <w:rPr>
          <w:rFonts w:cs="B Zar"/>
          <w:sz w:val="27"/>
          <w:szCs w:val="27"/>
        </w:rPr>
        <w:sym w:font="AGA Arabesque" w:char="F074"/>
      </w:r>
      <w:r w:rsidRPr="006E1AB5">
        <w:rPr>
          <w:rFonts w:cs="B Zar"/>
          <w:sz w:val="27"/>
          <w:szCs w:val="27"/>
          <w:rtl/>
        </w:rPr>
        <w:t xml:space="preserve"> خواست تا به جاي آن شتر، شتر ديگري به جوان بدهد. اما زياد</w:t>
      </w:r>
      <w:r w:rsidRPr="006E1AB5">
        <w:rPr>
          <w:rFonts w:cs="B Zar"/>
          <w:sz w:val="27"/>
          <w:szCs w:val="27"/>
        </w:rPr>
        <w:sym w:font="AGA Arabesque" w:char="F074"/>
      </w:r>
      <w:r w:rsidRPr="006E1AB5">
        <w:rPr>
          <w:rFonts w:cs="B Zar"/>
          <w:sz w:val="27"/>
          <w:szCs w:val="27"/>
          <w:rtl/>
        </w:rPr>
        <w:t xml:space="preserve"> بر موضع خود پافشاري كرد؛ حارثه، خشمگين و عصباني شد و به زور افسار شتري را گرفت كه در نتيجه ياران حارثه و سپاهيان زياد</w:t>
      </w:r>
      <w:r w:rsidRPr="006E1AB5">
        <w:rPr>
          <w:rFonts w:cs="B Zar"/>
          <w:sz w:val="27"/>
          <w:szCs w:val="27"/>
        </w:rPr>
        <w:sym w:font="AGA Arabesque" w:char="F074"/>
      </w:r>
      <w:r w:rsidRPr="006E1AB5">
        <w:rPr>
          <w:rFonts w:cs="B Zar"/>
          <w:sz w:val="27"/>
          <w:szCs w:val="27"/>
          <w:rtl/>
        </w:rPr>
        <w:t xml:space="preserve"> با هم درگير شدند و جنگ درگرفت. ابن‌سراقه شكست خورد و زياد بن لبيد، تعداد زيادي از افراد حارثه بن سراقه را به اسارت درآورد. اسيران كه در حال انتقال به مدينه بودند، از اشعث بن قيس كمك خواستند و او نيز از روي تعصب قومي با جمع انبوهي، مسلمانان را محاصره كرد.</w:t>
      </w:r>
      <w:r w:rsidRPr="006E1AB5">
        <w:rPr>
          <w:rStyle w:val="FootnoteReference"/>
          <w:rFonts w:cs="B Zar"/>
          <w:sz w:val="27"/>
          <w:szCs w:val="27"/>
          <w:rtl/>
        </w:rPr>
        <w:footnoteReference w:id="807"/>
      </w:r>
      <w:r w:rsidRPr="006E1AB5">
        <w:rPr>
          <w:rFonts w:cs="B Zar"/>
          <w:sz w:val="27"/>
          <w:szCs w:val="27"/>
          <w:rtl/>
        </w:rPr>
        <w:t xml:space="preserve"> زياد</w:t>
      </w:r>
      <w:r w:rsidRPr="006E1AB5">
        <w:rPr>
          <w:rFonts w:cs="B Zar"/>
          <w:sz w:val="27"/>
          <w:szCs w:val="27"/>
        </w:rPr>
        <w:sym w:font="AGA Arabesque" w:char="F074"/>
      </w:r>
      <w:r w:rsidRPr="006E1AB5">
        <w:rPr>
          <w:rFonts w:cs="B Zar"/>
          <w:sz w:val="27"/>
          <w:szCs w:val="27"/>
          <w:rtl/>
        </w:rPr>
        <w:t xml:space="preserve"> پيكي به مهاجر و عكرمه رضي الله عنهما فرستاد و از آنان خواست كه خيلي زود به كمكش بشتابند. مهاجر و عكرمه در (مأرب) به هم پيوسته بودند. مهاجر</w:t>
      </w:r>
      <w:r w:rsidRPr="006E1AB5">
        <w:rPr>
          <w:rFonts w:cs="B Zar"/>
          <w:sz w:val="27"/>
          <w:szCs w:val="27"/>
        </w:rPr>
        <w:sym w:font="AGA Arabesque" w:char="F074"/>
      </w:r>
      <w:r w:rsidRPr="006E1AB5">
        <w:rPr>
          <w:rFonts w:cs="B Zar"/>
          <w:sz w:val="27"/>
          <w:szCs w:val="27"/>
          <w:rtl/>
        </w:rPr>
        <w:t xml:space="preserve"> عكرمه</w:t>
      </w:r>
      <w:r w:rsidRPr="006E1AB5">
        <w:rPr>
          <w:rFonts w:cs="B Zar"/>
          <w:sz w:val="27"/>
          <w:szCs w:val="27"/>
        </w:rPr>
        <w:sym w:font="AGA Arabesque" w:char="F074"/>
      </w:r>
      <w:r w:rsidRPr="006E1AB5">
        <w:rPr>
          <w:rFonts w:cs="B Zar"/>
          <w:sz w:val="27"/>
          <w:szCs w:val="27"/>
          <w:rtl/>
        </w:rPr>
        <w:t xml:space="preserve"> را به همراه لشكر در همان‌جا گذاشت و خودش به همراه سواركاران به سوي زياد</w:t>
      </w:r>
      <w:r w:rsidRPr="006E1AB5">
        <w:rPr>
          <w:rFonts w:cs="B Zar"/>
          <w:sz w:val="27"/>
          <w:szCs w:val="27"/>
        </w:rPr>
        <w:sym w:font="AGA Arabesque" w:char="F074"/>
      </w:r>
      <w:r w:rsidRPr="006E1AB5">
        <w:rPr>
          <w:rFonts w:cs="B Zar"/>
          <w:sz w:val="27"/>
          <w:szCs w:val="27"/>
          <w:rtl/>
        </w:rPr>
        <w:t xml:space="preserve"> حركت كرد. او، محاصره را شكست و در پي آن كنده، به دژي به نام (نجير) گريختند كه سه گذرگاه داشت. زياد</w:t>
      </w:r>
      <w:r w:rsidRPr="006E1AB5">
        <w:rPr>
          <w:rFonts w:cs="B Zar"/>
          <w:sz w:val="27"/>
          <w:szCs w:val="27"/>
        </w:rPr>
        <w:sym w:font="AGA Arabesque" w:char="F074"/>
      </w:r>
      <w:r w:rsidRPr="006E1AB5">
        <w:rPr>
          <w:rFonts w:cs="B Zar"/>
          <w:sz w:val="27"/>
          <w:szCs w:val="27"/>
          <w:rtl/>
        </w:rPr>
        <w:t xml:space="preserve"> يك گذرگاه را بست و مهاجر</w:t>
      </w:r>
      <w:r w:rsidRPr="006E1AB5">
        <w:rPr>
          <w:rFonts w:cs="B Zar"/>
          <w:sz w:val="27"/>
          <w:szCs w:val="27"/>
        </w:rPr>
        <w:sym w:font="AGA Arabesque" w:char="F074"/>
      </w:r>
      <w:r w:rsidRPr="006E1AB5">
        <w:rPr>
          <w:rFonts w:cs="B Zar"/>
          <w:sz w:val="27"/>
          <w:szCs w:val="27"/>
          <w:rtl/>
        </w:rPr>
        <w:t xml:space="preserve"> نيز گذرگاه ديگري را؛ گذرگاه سوم در تصرف كنده باقي ماند تا اين‌كه عكرمه</w:t>
      </w:r>
      <w:r w:rsidRPr="006E1AB5">
        <w:rPr>
          <w:rFonts w:cs="B Zar"/>
          <w:sz w:val="27"/>
          <w:szCs w:val="27"/>
        </w:rPr>
        <w:sym w:font="AGA Arabesque" w:char="F074"/>
      </w:r>
      <w:r w:rsidRPr="006E1AB5">
        <w:rPr>
          <w:rFonts w:cs="B Zar"/>
          <w:sz w:val="27"/>
          <w:szCs w:val="27"/>
          <w:rtl/>
        </w:rPr>
        <w:t xml:space="preserve"> از راه رسيد و بدين‌سان كنده، از هر سو در محاصره قرار گرفتند. مهاجر</w:t>
      </w:r>
      <w:r w:rsidRPr="006E1AB5">
        <w:rPr>
          <w:rFonts w:cs="B Zar"/>
          <w:sz w:val="27"/>
          <w:szCs w:val="27"/>
        </w:rPr>
        <w:sym w:font="AGA Arabesque" w:char="F074"/>
      </w:r>
      <w:r w:rsidRPr="006E1AB5">
        <w:rPr>
          <w:rFonts w:cs="B Zar"/>
          <w:sz w:val="27"/>
          <w:szCs w:val="27"/>
          <w:rtl/>
        </w:rPr>
        <w:t xml:space="preserve"> عده‌اي را به سوي قبايل كنده و كساني فرستاد كه در سرزمين‌هاي پست و هموار و يا در ارتفاعات، پراكنده شده بودند تا آنان را به اسلام فرابخوانند و هر آن كس را كه از پذيرش اسلام سرتافت، كشتند و كسي جز آنان كه در قلعه محاصره شده بودند،‌ نماند.</w:t>
      </w:r>
      <w:r w:rsidRPr="006E1AB5">
        <w:rPr>
          <w:rStyle w:val="FootnoteReference"/>
          <w:rFonts w:cs="B Zar"/>
          <w:sz w:val="27"/>
          <w:szCs w:val="27"/>
          <w:rtl/>
        </w:rPr>
        <w:footnoteReference w:id="808"/>
      </w:r>
    </w:p>
    <w:p w:rsidR="00B13E4D" w:rsidRPr="006E1AB5" w:rsidRDefault="00B13E4D" w:rsidP="00513FCC">
      <w:pPr>
        <w:spacing w:line="216" w:lineRule="auto"/>
        <w:ind w:left="-72" w:firstLine="340"/>
        <w:jc w:val="lowKashida"/>
        <w:rPr>
          <w:rFonts w:cs="B Zar"/>
          <w:sz w:val="27"/>
          <w:szCs w:val="27"/>
          <w:rtl/>
        </w:rPr>
      </w:pPr>
      <w:r w:rsidRPr="006E1AB5">
        <w:rPr>
          <w:rFonts w:cs="B Zar"/>
          <w:sz w:val="27"/>
          <w:szCs w:val="27"/>
          <w:rtl/>
        </w:rPr>
        <w:t>لشكر زياد و لشكر مهاجر در مجموع بيش از پنج‌هزار نفر بودند كه در ميانشان برخي از مهاجرين و انصار</w:t>
      </w:r>
      <w:r w:rsidRPr="006E1AB5">
        <w:rPr>
          <w:rFonts w:cs="B Zar"/>
          <w:sz w:val="27"/>
          <w:szCs w:val="27"/>
        </w:rPr>
        <w:sym w:font="AGA Arabesque" w:char="F079"/>
      </w:r>
      <w:r w:rsidRPr="006E1AB5">
        <w:rPr>
          <w:rFonts w:cs="B Zar"/>
          <w:sz w:val="27"/>
          <w:szCs w:val="27"/>
          <w:rtl/>
        </w:rPr>
        <w:t xml:space="preserve"> نيز حضور داشتند. دو لشكر، به قدري محاصره‌ي قلعه را ادامه دادند كه عده‌اي از افراد محاصره شده در دژ،‌ دهان به شكوه و اعتراض بر رؤساي خود گشودند و از گرسنگي به قدري بي‌تاب شدند كه مرگ را بر آن ترجيح دادند. بنابراين بزرگانشان توافق كردند تا اشعث بن قيس را به نزد مسلمانان بفرستند و از آنان امان بگيرند.</w:t>
      </w:r>
      <w:r w:rsidRPr="006E1AB5">
        <w:rPr>
          <w:rStyle w:val="FootnoteReference"/>
          <w:rFonts w:cs="B Zar"/>
          <w:sz w:val="27"/>
          <w:szCs w:val="27"/>
          <w:rtl/>
        </w:rPr>
        <w:footnoteReference w:id="809"/>
      </w:r>
      <w:r w:rsidRPr="006E1AB5">
        <w:rPr>
          <w:rFonts w:cs="B Zar"/>
          <w:sz w:val="27"/>
          <w:szCs w:val="27"/>
          <w:rtl/>
        </w:rPr>
        <w:t xml:space="preserve"> البته اشعث نتوانست از مسلمانان براي قومش امان بگيرد و آن‌گونه كه از مجموع روايات برمي‌آيد، اين است كه اشعث براي تمام افرادي كه در دژ بودند، امان نخواست و يا براي امان دادن به تمام افراد، پافشاري نكرد. بلكه بنا بر روايات، تنها براي هفت تا ده نفر امان خواست. يكي از شرايط پذيرش امان‌خواهي، اين بود كه دروازهاي قلعه‌ي نجير باز شود. در جريان فتح قلعه‌ي نجير، هفتصد نفر از كنده كشته شدند و به فرجامي چون يهود بني‌قريظه گرفتار گشتند.</w:t>
      </w:r>
      <w:r w:rsidRPr="006E1AB5">
        <w:rPr>
          <w:rStyle w:val="FootnoteReference"/>
          <w:rFonts w:cs="B Zar"/>
          <w:sz w:val="27"/>
          <w:szCs w:val="27"/>
          <w:rtl/>
        </w:rPr>
        <w:footnoteReference w:id="810"/>
      </w:r>
    </w:p>
    <w:p w:rsidR="00B13E4D" w:rsidRDefault="00B13E4D" w:rsidP="00513FCC">
      <w:pPr>
        <w:spacing w:line="216" w:lineRule="auto"/>
        <w:ind w:left="-72" w:firstLine="340"/>
        <w:jc w:val="lowKashida"/>
        <w:rPr>
          <w:rFonts w:cs="B Zar" w:hint="cs"/>
          <w:sz w:val="27"/>
          <w:szCs w:val="27"/>
          <w:rtl/>
        </w:rPr>
      </w:pPr>
      <w:r w:rsidRPr="006E1AB5">
        <w:rPr>
          <w:rFonts w:cs="B Zar"/>
          <w:sz w:val="27"/>
          <w:szCs w:val="27"/>
          <w:rtl/>
        </w:rPr>
        <w:t>مرتدان كنده، سركوب شدند و عكرمه</w:t>
      </w:r>
      <w:r w:rsidRPr="006E1AB5">
        <w:rPr>
          <w:rFonts w:cs="B Zar"/>
          <w:sz w:val="27"/>
          <w:szCs w:val="27"/>
        </w:rPr>
        <w:sym w:font="AGA Arabesque" w:char="F074"/>
      </w:r>
      <w:r w:rsidRPr="006E1AB5">
        <w:rPr>
          <w:rFonts w:cs="B Zar"/>
          <w:sz w:val="27"/>
          <w:szCs w:val="27"/>
          <w:rtl/>
        </w:rPr>
        <w:t xml:space="preserve"> به همراه خمس غنايم و اسيران و از جمله اشعث بن قيس به مدينه رفت. اشعث در ميان قومش و به ويژه زنان مورد تنفر واقع شد؛ چراكه همگان، او را سبب خفت و خواري خود مي‌دانستند و پس از آن‌كه با مسلمانان سازش كرد، او را خيانت‌كار ناميدند.</w:t>
      </w:r>
      <w:r w:rsidRPr="006E1AB5">
        <w:rPr>
          <w:rStyle w:val="FootnoteReference"/>
          <w:rFonts w:cs="B Zar"/>
          <w:sz w:val="27"/>
          <w:szCs w:val="27"/>
          <w:rtl/>
        </w:rPr>
        <w:footnoteReference w:id="811"/>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با ديدن اشعث در ميان اسيران، فرمود: «به نظر خودت با تو چه كنم؟ تو خود مي‌داني چه‌ها كرده‌اي؟!» اشعث گفت: «انتظار دارم بر من منت نهي و مرا از زنجير برهاني و خواهرت را در ازدواجم در‌آوري كه من، اينك مسلمان شده‌ و از گذشته‌ام پشيمانم.» ابوبكر صديق</w:t>
      </w:r>
      <w:r w:rsidRPr="006E1AB5">
        <w:rPr>
          <w:rFonts w:cs="B Zar"/>
          <w:sz w:val="27"/>
          <w:szCs w:val="27"/>
        </w:rPr>
        <w:sym w:font="AGA Arabesque" w:char="F074"/>
      </w:r>
      <w:r w:rsidRPr="006E1AB5">
        <w:rPr>
          <w:rFonts w:cs="B Zar"/>
          <w:sz w:val="27"/>
          <w:szCs w:val="27"/>
          <w:rtl/>
        </w:rPr>
        <w:t xml:space="preserve"> عذرش را پذيرفت و خواهرش (ام‌فروه) را به ازدواج او درآورد؛ اشعث، تا زمان فتح عراق در مدينه بود. در روايتي آمده است: اشعث كه از حكم شديدي درباره‌ي خود مي‌ترسيد، گفت: به خاطر خدا به من خوبي كن؛ مرا آزاد نما و از جنايتي كه كردم، درگذر و مسلمان شدنم را بپذير و با من همان‌گونه رفتار كن كه با امثال من رفتار مي‌شود و همسرم را به من برگردان كه پس از اين، مرا بهترين بنده‌ درميان اقوامم در پايبندي بر دين خداي متعال خواهي يافت.. اشعث، پيش از وفات رسول‌خدا</w:t>
      </w:r>
      <w:r w:rsidR="0036233F" w:rsidRPr="006E1AB5">
        <w:rPr>
          <w:rFonts w:cs="CTraditional Arabic"/>
          <w:sz w:val="27"/>
          <w:szCs w:val="25"/>
          <w:rtl/>
        </w:rPr>
        <w:t>ص</w:t>
      </w:r>
      <w:r w:rsidRPr="006E1AB5">
        <w:rPr>
          <w:rFonts w:cs="B Zar"/>
          <w:sz w:val="27"/>
          <w:szCs w:val="27"/>
          <w:rtl/>
        </w:rPr>
        <w:t xml:space="preserve"> و هنگام شرف‌يابي به حضور آن حضرت</w:t>
      </w:r>
      <w:r w:rsidR="0036233F" w:rsidRPr="006E1AB5">
        <w:rPr>
          <w:rFonts w:cs="CTraditional Arabic"/>
          <w:sz w:val="27"/>
          <w:szCs w:val="25"/>
          <w:rtl/>
        </w:rPr>
        <w:t>ص</w:t>
      </w:r>
      <w:r w:rsidRPr="006E1AB5">
        <w:rPr>
          <w:rFonts w:cs="B Zar"/>
          <w:sz w:val="27"/>
          <w:szCs w:val="27"/>
          <w:rtl/>
        </w:rPr>
        <w:t xml:space="preserve"> از ام‌فروه بنت ابي‌قحافه ـ خواهر ابوبكر</w:t>
      </w:r>
      <w:r w:rsidRPr="006E1AB5">
        <w:rPr>
          <w:rFonts w:cs="B Zar"/>
          <w:sz w:val="27"/>
          <w:szCs w:val="27"/>
        </w:rPr>
        <w:sym w:font="AGA Arabesque" w:char="F074"/>
      </w:r>
      <w:r w:rsidRPr="006E1AB5">
        <w:rPr>
          <w:rFonts w:cs="B Zar"/>
          <w:sz w:val="27"/>
          <w:szCs w:val="27"/>
          <w:rtl/>
        </w:rPr>
        <w:t xml:space="preserve"> ـ خواستگاري كرد. قرار بر آن شد تا بار ديگر كه اشعث به مدينه آمد، زنش را به خانه ببرد تا اين‌كه رسول‌خدا</w:t>
      </w:r>
      <w:r w:rsidR="0036233F" w:rsidRPr="006E1AB5">
        <w:rPr>
          <w:rFonts w:cs="CTraditional Arabic"/>
          <w:sz w:val="27"/>
          <w:szCs w:val="25"/>
          <w:rtl/>
        </w:rPr>
        <w:t>ص</w:t>
      </w:r>
      <w:r w:rsidRPr="006E1AB5">
        <w:rPr>
          <w:rFonts w:cs="B Zar"/>
          <w:sz w:val="27"/>
          <w:szCs w:val="27"/>
          <w:rtl/>
        </w:rPr>
        <w:t xml:space="preserve"> رحلت كردند و اشعث، مرتكب اعمالي شد كه پيش از اين بيان كرديم. وي، به سبب ارتكاب چنان اعمالي از اين مي‌ترسيد كه ام‌فروه، او را جواب كند. اما ابوبكر صديق</w:t>
      </w:r>
      <w:r w:rsidRPr="006E1AB5">
        <w:rPr>
          <w:rFonts w:cs="B Zar"/>
          <w:sz w:val="27"/>
          <w:szCs w:val="27"/>
        </w:rPr>
        <w:sym w:font="AGA Arabesque" w:char="F074"/>
      </w:r>
      <w:r w:rsidR="00B00550" w:rsidRPr="006E1AB5">
        <w:rPr>
          <w:rFonts w:cs="B Zar"/>
          <w:sz w:val="27"/>
          <w:szCs w:val="27"/>
          <w:rtl/>
        </w:rPr>
        <w:t xml:space="preserve"> اسلامش را پذيرفت و از خونش در</w:t>
      </w:r>
      <w:r w:rsidRPr="006E1AB5">
        <w:rPr>
          <w:rFonts w:cs="B Zar"/>
          <w:sz w:val="27"/>
          <w:szCs w:val="27"/>
          <w:rtl/>
        </w:rPr>
        <w:t>گذشت و خانمش را به او داد و فرمود: «برو و پس از اين، تنها خبر خوب درباره‌ات به من برسد.» ابوبكر صديق</w:t>
      </w:r>
      <w:r w:rsidRPr="006E1AB5">
        <w:rPr>
          <w:rFonts w:cs="B Zar"/>
          <w:sz w:val="27"/>
          <w:szCs w:val="27"/>
        </w:rPr>
        <w:sym w:font="AGA Arabesque" w:char="F074"/>
      </w:r>
      <w:r w:rsidRPr="006E1AB5">
        <w:rPr>
          <w:rFonts w:cs="B Zar"/>
          <w:sz w:val="27"/>
          <w:szCs w:val="27"/>
          <w:rtl/>
        </w:rPr>
        <w:t xml:space="preserve"> تمام اسيران را آزاد كرد و سپس غنايم را تقسيم فرمود.</w:t>
      </w:r>
      <w:r w:rsidRPr="006E1AB5">
        <w:rPr>
          <w:rStyle w:val="FootnoteReference"/>
          <w:rFonts w:cs="B Zar"/>
          <w:sz w:val="27"/>
          <w:szCs w:val="27"/>
          <w:rtl/>
        </w:rPr>
        <w:footnoteReference w:id="812"/>
      </w:r>
    </w:p>
    <w:p w:rsidR="00FE1B60" w:rsidRDefault="00FE1B60" w:rsidP="00513FCC">
      <w:pPr>
        <w:spacing w:line="216" w:lineRule="auto"/>
        <w:ind w:left="-72" w:firstLine="340"/>
        <w:jc w:val="lowKashida"/>
        <w:rPr>
          <w:rFonts w:cs="B Zar" w:hint="cs"/>
          <w:sz w:val="27"/>
          <w:szCs w:val="27"/>
          <w:rtl/>
        </w:rPr>
      </w:pPr>
    </w:p>
    <w:p w:rsidR="00FE1B60" w:rsidRPr="006E1AB5" w:rsidRDefault="00FE1B60" w:rsidP="00513FCC">
      <w:pPr>
        <w:spacing w:line="216" w:lineRule="auto"/>
        <w:ind w:left="-72" w:firstLine="340"/>
        <w:jc w:val="lowKashida"/>
        <w:rPr>
          <w:rFonts w:cs="B Zar" w:hint="cs"/>
          <w:sz w:val="27"/>
          <w:szCs w:val="27"/>
          <w:rtl/>
        </w:rPr>
      </w:pPr>
    </w:p>
    <w:p w:rsidR="00B13E4D" w:rsidRPr="006E1AB5" w:rsidRDefault="00B13E4D" w:rsidP="00987C39">
      <w:pPr>
        <w:pStyle w:val="a0"/>
        <w:rPr>
          <w:rFonts w:hint="cs"/>
          <w:rtl/>
        </w:rPr>
      </w:pPr>
      <w:bookmarkStart w:id="177" w:name="_Toc231449884"/>
      <w:r w:rsidRPr="006E1AB5">
        <w:rPr>
          <w:rtl/>
        </w:rPr>
        <w:t xml:space="preserve">نكات و آموزه‌هاي </w:t>
      </w:r>
      <w:r w:rsidR="00B00550" w:rsidRPr="006E1AB5">
        <w:rPr>
          <w:rtl/>
        </w:rPr>
        <w:t>قابل لحاظ در جهاد با مرتدان يمن</w:t>
      </w:r>
      <w:bookmarkEnd w:id="177"/>
    </w:p>
    <w:p w:rsidR="00B13E4D" w:rsidRPr="006E1AB5" w:rsidRDefault="00B13E4D" w:rsidP="00987C39">
      <w:pPr>
        <w:pStyle w:val="a1"/>
        <w:rPr>
          <w:rFonts w:hint="cs"/>
          <w:rtl/>
        </w:rPr>
      </w:pPr>
      <w:bookmarkStart w:id="178" w:name="_Toc231449885"/>
      <w:r w:rsidRPr="006E1AB5">
        <w:rPr>
          <w:rtl/>
        </w:rPr>
        <w:t>1ـ نقش مثبت يا منفي زن در جريان‌هاي اجتماعي</w:t>
      </w:r>
      <w:bookmarkEnd w:id="178"/>
    </w:p>
    <w:p w:rsidR="00B13E4D" w:rsidRPr="006E1AB5" w:rsidRDefault="00B13E4D" w:rsidP="00987C39">
      <w:pPr>
        <w:spacing w:line="216" w:lineRule="auto"/>
        <w:jc w:val="lowKashida"/>
        <w:rPr>
          <w:rFonts w:cs="B Zar"/>
          <w:sz w:val="27"/>
          <w:szCs w:val="27"/>
          <w:rtl/>
        </w:rPr>
      </w:pPr>
      <w:r w:rsidRPr="006E1AB5">
        <w:rPr>
          <w:rFonts w:cs="B Zar"/>
          <w:sz w:val="27"/>
          <w:szCs w:val="27"/>
          <w:rtl/>
        </w:rPr>
        <w:t>در جريان جهاد با مرتدهاي يمن، دو تصوير متفاوت از زن نمايان مي‌گردد. يكي از تصويرهايي كه از زن در جريان جهاد با مرتدان يمن پديدار مي‌شود، تصوير زن پاكي است كه بر اسلام پايداري مي‌كند و در كنار اسلام، به جنگ رذالت و پستي مي‌رود و همراه مسلمانان قرار مي‌گيرد تا آتش كينه و دشمني شياطين جني و انسي با اسلام را فرو كشد. آري، اين بانوي پاك و پاك‌دامن، آزاد (همسر شهر بن باذان و دخترعموي فيروز) است كه با عزم و اراده‌اي آهنين در جبهه‌ي اسلام قرار مي‌گيرد و با مسلمانان، نقشه‌ي قتل دروغ‌گوي يمن (اسود عنسي) را برنامه‌ريزي مي‌كند و چنان راهي در پيش مي‌گيرد كه مسلمانان تمام ادوار، از غيرت ديني آن بانوي بزرگوار ياد مي‌كنند. هر مسلماني نوشت‌آورد آقاي دكتر محمد حسين هيكل را زشت مي‌داند كه با شيوه‌اي نادرست، به‌‌‌‌‌گونه‌اي از نقش آزاد، در كشتن اسود عنسي سخن مي‌گويد كه گويا آزاد ايراني به عنوان بانويي مسلمان، نه از روي غيرت ديني كه به سبب تعصبي شهواني و نفساني در كشتن اسود مشاركت كرده است! وي مي‌گويد: «</w:t>
      </w:r>
      <w:r w:rsidRPr="006E1AB5">
        <w:rPr>
          <w:rFonts w:cs="B Zar"/>
          <w:sz w:val="27"/>
          <w:szCs w:val="27"/>
        </w:rPr>
        <w:t>…</w:t>
      </w:r>
      <w:r w:rsidRPr="006E1AB5">
        <w:rPr>
          <w:rFonts w:cs="B Zar"/>
          <w:sz w:val="27"/>
          <w:szCs w:val="27"/>
          <w:rtl/>
        </w:rPr>
        <w:t>رگ قومي آزاد جنبيد و تمام وجودش را كينه‌ي كاهن زشت (اسود عنسي) فراگرفت ؛ چراكه اسود بدچهره، شوهر جوانش را كشته بود؛ همسر جواني كه آزاد، او را از ژرفاي وجودش دوست مي‌داشت، به دست اسود به قتل رسيد. اما آزاد، با خلق و خوي فريبنده‌ و زنانه‌اش، كينه‌ي خود نسبت به اسود را پنهان نمود و از زن بودن خود، چنان كرم و سخاوتي به اسود ورزيد كه او را به خود و وفايش مطمئن ساخت!»</w:t>
      </w:r>
      <w:r w:rsidRPr="006E1AB5">
        <w:rPr>
          <w:rStyle w:val="FootnoteReference"/>
          <w:rFonts w:cs="B Zar"/>
          <w:sz w:val="27"/>
          <w:szCs w:val="27"/>
          <w:rtl/>
        </w:rPr>
        <w:footnoteReference w:id="813"/>
      </w:r>
    </w:p>
    <w:p w:rsidR="00CF00CC" w:rsidRPr="006E1AB5" w:rsidRDefault="00B13E4D" w:rsidP="00CF00CC">
      <w:pPr>
        <w:spacing w:line="216" w:lineRule="auto"/>
        <w:ind w:firstLine="340"/>
        <w:jc w:val="lowKashida"/>
        <w:rPr>
          <w:rFonts w:cs="B Zar" w:hint="cs"/>
          <w:sz w:val="27"/>
          <w:szCs w:val="27"/>
          <w:rtl/>
          <w:lang w:bidi="fa-IR"/>
        </w:rPr>
      </w:pPr>
      <w:r w:rsidRPr="006E1AB5">
        <w:rPr>
          <w:rFonts w:cs="B Zar"/>
          <w:sz w:val="27"/>
          <w:szCs w:val="27"/>
          <w:rtl/>
        </w:rPr>
        <w:t>بدون ترديد اين شيوه‌ي نوشتاري، نوعي كوته‌نگري و بدبيني نسبت به بانوي مسلمان ايراني ايجاد مي‌كند و چنين مي‌نماياند كه آزاد، نه از روي غيرت ديني كه از روي تعصب قومي و نژادي، در كشتن اسود عرب مشاركت كرده است و اين، نوشتاري نادرست و نابجا درباره‌ي چنان بانوي بزرگواري مي‌باشد. اسود عنسي، شوهر مسلمان اين بانوي مسلمان و شايسته را كشت و اين بانوي محترم را به زور در ازدواج خود درآورد. آزاد، اسود را كذاب و درو‎غ‌گو مي‌دانست. وي درباره‌ي اسود چنين گفته است: «به خدا سوگند كه خداي متعال، كسي را نيافريده كه از اسود در نزد من منفورتر باشد؛ او به حق پايبند نيست و از ارتكاب هيچ حرامي خودداري نمي‌كند.»</w:t>
      </w:r>
      <w:r w:rsidRPr="006E1AB5">
        <w:rPr>
          <w:rStyle w:val="FootnoteReference"/>
          <w:rFonts w:cs="B Zar"/>
          <w:sz w:val="27"/>
          <w:szCs w:val="27"/>
          <w:rtl/>
        </w:rPr>
        <w:footnoteReference w:id="814"/>
      </w:r>
      <w:r w:rsidRPr="006E1AB5">
        <w:rPr>
          <w:rFonts w:cs="B Zar"/>
          <w:sz w:val="27"/>
          <w:szCs w:val="27"/>
          <w:rtl/>
        </w:rPr>
        <w:t xml:space="preserve"> خداي متعال، اين بانو را سبب هلاكت اسود قرار داد و اگر به خواست خداي متعال، تلاش و همكاري فرخنده‌ي اين زن نبود، فيروز و همراهانش نمي‌توانستند اسود را بكشند.</w:t>
      </w:r>
      <w:r w:rsidRPr="006E1AB5">
        <w:rPr>
          <w:rStyle w:val="FootnoteReference"/>
          <w:rFonts w:cs="B Zar"/>
          <w:sz w:val="27"/>
          <w:szCs w:val="27"/>
          <w:rtl/>
        </w:rPr>
        <w:footnoteReference w:id="815"/>
      </w:r>
      <w:r w:rsidRPr="006E1AB5">
        <w:rPr>
          <w:rFonts w:cs="B Zar"/>
          <w:sz w:val="27"/>
          <w:szCs w:val="27"/>
          <w:rtl/>
        </w:rPr>
        <w:t xml:space="preserve"> چيزي كه سبب خيزش آن بانو براي انجام چنين عمل بزرگي شد كه در صورت ناكامي، پيامدي جز مرگ نداشت، دين‌داري آن زن و محبتش به اسلام و عقيده‌ي پاك و ناب توحيدي بود كه كينه‌ي اسود را در دلش پروراند. چراكه اسود، آهنگ آن كرده بود كه اسلام را در يمن نابود كند. بله، اين تصوير درخشان و پرافتخاري از زن مسلمان است كه در يمن براي جهاد برمي‌خيزد. اما شكل كريه و ظلمت‌بار زن در يمن، توسط زناني يهودي يا كساني كه از جنس و دسته‌ي آن‌ها بودند، به تصوير كشيده شد. اين تصوير از سوي زناني نمايان شد كه بر وفات رسول‌خدا</w:t>
      </w:r>
      <w:r w:rsidR="0036233F" w:rsidRPr="006E1AB5">
        <w:rPr>
          <w:rFonts w:cs="CTraditional Arabic"/>
          <w:sz w:val="27"/>
          <w:szCs w:val="25"/>
          <w:rtl/>
        </w:rPr>
        <w:t>ص</w:t>
      </w:r>
      <w:r w:rsidRPr="006E1AB5">
        <w:rPr>
          <w:rFonts w:cs="B Zar"/>
          <w:sz w:val="27"/>
          <w:szCs w:val="27"/>
          <w:rtl/>
        </w:rPr>
        <w:t xml:space="preserve"> اظهار شادماني كردند؛ آن‌ها، خود را آراستند و با بدكاران، مراسم شادي و پايكوبي برپا نمودند و بي‌شرمانه، به فساد و بدي تشويق كردند و به نكوهش فضايل و مكارم پرداختند. شيطان و شيطان‌صفتان، همراه با زنان بدكار، محفل رقص و شادي برپا كردند تا بر اين‌كه برخي از مردم، از اسلام دست كشيده‌اند، ابراز سرور و شادماني كنند و به طغيان و سركشي بر ضد اسلام و مسلمانان فرابخوانند. آن روسپي‌هاي زناكار، به‌سان مگس، به كثافت دوره‌ي جاهليت برگشتند تا به گمان خود، آزادانه بتوانند فساد و</w:t>
      </w:r>
      <w:r w:rsidR="00B15553" w:rsidRPr="006E1AB5">
        <w:rPr>
          <w:rFonts w:cs="B Zar" w:hint="cs"/>
          <w:sz w:val="27"/>
          <w:szCs w:val="27"/>
          <w:rtl/>
        </w:rPr>
        <w:t xml:space="preserve"> </w:t>
      </w:r>
      <w:r w:rsidRPr="006E1AB5">
        <w:rPr>
          <w:rFonts w:cs="B Zar"/>
          <w:sz w:val="27"/>
          <w:szCs w:val="27"/>
          <w:rtl/>
        </w:rPr>
        <w:t>بدكاري نمايند. پيش از ظهور اسلام نيز بدكاري و خودفروشي، پيشه‌ي اين زنان بدكار بود و به همين خاطر نيز با ظهور اسلام، خود را دربند و زنداني مي‌دانستند؛ چراكه اسلام، آن‌ها را از ارتكاب بدكاري و زنا برحذر داشت. بنابراين با وفات رسول‌خدا</w:t>
      </w:r>
      <w:r w:rsidR="0036233F" w:rsidRPr="006E1AB5">
        <w:rPr>
          <w:rFonts w:cs="CTraditional Arabic"/>
          <w:sz w:val="27"/>
          <w:szCs w:val="25"/>
          <w:rtl/>
        </w:rPr>
        <w:t>ص</w:t>
      </w:r>
      <w:r w:rsidRPr="006E1AB5">
        <w:rPr>
          <w:rFonts w:cs="B Zar"/>
          <w:sz w:val="27"/>
          <w:szCs w:val="27"/>
          <w:rtl/>
        </w:rPr>
        <w:t xml:space="preserve"> احساس كردند كه دوباره از قفس آزاد شده‌اند و از اين‌رو در اظهار شادي بر رحلت آن حضرت</w:t>
      </w:r>
      <w:r w:rsidR="0036233F" w:rsidRPr="006E1AB5">
        <w:rPr>
          <w:rFonts w:cs="CTraditional Arabic"/>
          <w:sz w:val="27"/>
          <w:szCs w:val="25"/>
          <w:rtl/>
        </w:rPr>
        <w:t>ص</w:t>
      </w:r>
      <w:r w:rsidRPr="006E1AB5">
        <w:rPr>
          <w:rFonts w:cs="B Zar"/>
          <w:sz w:val="27"/>
          <w:szCs w:val="27"/>
          <w:rtl/>
        </w:rPr>
        <w:t xml:space="preserve"> دستانشان را حنا بستند و به رقص و ترانه‌سرايي پرداختند. آنان، گمان مي‌كردند كه به آرزوي خود رسيده‌ و از نو آزاد شده‌اند. بيش‌تر اين زن‌ها از اقوام و مردمان صاحب‌نام يمن و برخي هم يهودي بودند. از آن‌جا كه پيدايش چنين جرياني، هستي و كيان اسلامي را تهديد مي‌كرد، نبايد منفعت‌طلبي و فرصت‌جويي اعراب و يهود را در پس اين بدكاري‌ها ناديده گرفت. اين جريان كه توسط بيش از بيست زن زناكار و روسپي در مناطق مختلف حضرموت به راه افتاد، در تاريخ، به حركت زناكاران شهرت يافته است. مشهورترين اين زن‌ها، زني يهودي به نام (هر بنت يامن) مي‌باشد كه از كثرت زنا، به قدري درميان عرب‌ها، مشهور و ضرب‌المثل شده كه مي‌گويند: زناكارتر از هر!! پيشينه‌ي زناكاري اين زن، به حدي است كه بررسي تاريخ جاهليت نشان مي‌دهد كه زناكاران براي تخليه‌ي جنسي خود بر اين زن، در نوبت قرار مي‌گرفته‌اند</w:t>
      </w:r>
      <w:r w:rsidRPr="006E1AB5">
        <w:rPr>
          <w:rFonts w:cs="B Zar"/>
          <w:sz w:val="27"/>
          <w:szCs w:val="27"/>
        </w:rPr>
        <w:t>…</w:t>
      </w:r>
      <w:r w:rsidRPr="006E1AB5">
        <w:rPr>
          <w:rFonts w:cs="B Zar"/>
          <w:sz w:val="27"/>
          <w:szCs w:val="27"/>
          <w:rtl/>
        </w:rPr>
        <w:t>.</w:t>
      </w:r>
      <w:r w:rsidRPr="006E1AB5">
        <w:rPr>
          <w:rStyle w:val="FootnoteReference"/>
          <w:rFonts w:cs="B Zar"/>
          <w:sz w:val="27"/>
          <w:szCs w:val="27"/>
          <w:rtl/>
        </w:rPr>
        <w:footnoteReference w:id="816"/>
      </w:r>
      <w:r w:rsidRPr="006E1AB5">
        <w:rPr>
          <w:rFonts w:cs="B Zar"/>
          <w:sz w:val="27"/>
          <w:szCs w:val="27"/>
          <w:rtl/>
        </w:rPr>
        <w:t xml:space="preserve"> يكي از مسلمانان يمن، ابوبكر صديق</w:t>
      </w:r>
      <w:r w:rsidRPr="006E1AB5">
        <w:rPr>
          <w:rFonts w:cs="B Zar"/>
          <w:sz w:val="27"/>
          <w:szCs w:val="27"/>
        </w:rPr>
        <w:sym w:font="AGA Arabesque" w:char="F074"/>
      </w:r>
      <w:r w:rsidRPr="006E1AB5">
        <w:rPr>
          <w:rFonts w:cs="B Zar"/>
          <w:sz w:val="27"/>
          <w:szCs w:val="27"/>
          <w:rtl/>
        </w:rPr>
        <w:t xml:space="preserve"> را از اين جريان مطلع ساخت. ابوبكر</w:t>
      </w:r>
      <w:r w:rsidRPr="006E1AB5">
        <w:rPr>
          <w:rFonts w:cs="B Zar"/>
          <w:sz w:val="27"/>
          <w:szCs w:val="27"/>
        </w:rPr>
        <w:sym w:font="AGA Arabesque" w:char="F074"/>
      </w:r>
      <w:r w:rsidRPr="006E1AB5">
        <w:rPr>
          <w:rFonts w:cs="B Zar"/>
          <w:sz w:val="27"/>
          <w:szCs w:val="27"/>
          <w:rtl/>
        </w:rPr>
        <w:t xml:space="preserve"> نامه‌اي به كارگزار خود در يمن (مهاجر بن ابي‌اميه</w:t>
      </w:r>
      <w:r w:rsidRPr="006E1AB5">
        <w:rPr>
          <w:rFonts w:cs="B Zar"/>
          <w:sz w:val="27"/>
          <w:szCs w:val="27"/>
        </w:rPr>
        <w:sym w:font="AGA Arabesque" w:char="F074"/>
      </w:r>
      <w:r w:rsidRPr="006E1AB5">
        <w:rPr>
          <w:rFonts w:cs="B Zar"/>
          <w:sz w:val="27"/>
          <w:szCs w:val="27"/>
          <w:rtl/>
        </w:rPr>
        <w:t>) فرستاد و به او چنين دستور داد: «وقتي نامه‌ام به تو رسيد، با مردان سواره‌نظام به سوي آن زن‌ها حركت كن و دستانشان را ببر و اگر كسي براي دفاع از آن‌ها رويارويت ايستاد، حجت بر او تمام نما و او را از بزرگي گناه و ستيزش (در دفاع از بدكاران)، آگاه ساز؛ پس اگر پذيرفت و بازگشت، تو نيز بپذير (و كاري به او نداشته باش) و اگر از حمايت بدكاران دست برنداشت، او را بكش و بدان كه خداي متعال، نيرنگ خيانت‌كاران را به سرمنزل مقصود نمي‌رساند</w:t>
      </w:r>
      <w:r w:rsidRPr="006E1AB5">
        <w:rPr>
          <w:rFonts w:cs="B Zar"/>
          <w:sz w:val="27"/>
          <w:szCs w:val="27"/>
        </w:rPr>
        <w:t>…</w:t>
      </w:r>
      <w:r w:rsidRPr="006E1AB5">
        <w:rPr>
          <w:rFonts w:cs="B Zar"/>
          <w:sz w:val="27"/>
          <w:szCs w:val="27"/>
          <w:rtl/>
        </w:rPr>
        <w:t>»</w:t>
      </w:r>
      <w:r w:rsidR="00CF00CC" w:rsidRPr="006E1AB5">
        <w:rPr>
          <w:rFonts w:cs="B Zar" w:hint="cs"/>
          <w:sz w:val="27"/>
          <w:szCs w:val="27"/>
          <w:rtl/>
          <w:lang w:bidi="fa-IR"/>
        </w:rPr>
        <w:t>.</w:t>
      </w:r>
    </w:p>
    <w:p w:rsidR="00B13E4D" w:rsidRPr="006E1AB5" w:rsidRDefault="00B13E4D" w:rsidP="00CF00CC">
      <w:pPr>
        <w:spacing w:line="216" w:lineRule="auto"/>
        <w:ind w:firstLine="340"/>
        <w:jc w:val="lowKashida"/>
        <w:rPr>
          <w:rFonts w:cs="B Zar"/>
          <w:sz w:val="27"/>
          <w:szCs w:val="27"/>
          <w:rtl/>
        </w:rPr>
      </w:pPr>
      <w:r w:rsidRPr="006E1AB5">
        <w:rPr>
          <w:rFonts w:cs="B Zar"/>
          <w:sz w:val="27"/>
          <w:szCs w:val="27"/>
          <w:rtl/>
        </w:rPr>
        <w:t>مهاجر بن ابي‌اميه</w:t>
      </w:r>
      <w:r w:rsidRPr="006E1AB5">
        <w:rPr>
          <w:rFonts w:cs="B Zar"/>
          <w:sz w:val="27"/>
          <w:szCs w:val="27"/>
        </w:rPr>
        <w:sym w:font="AGA Arabesque" w:char="F074"/>
      </w:r>
      <w:r w:rsidRPr="006E1AB5">
        <w:rPr>
          <w:rFonts w:cs="B Zar"/>
          <w:sz w:val="27"/>
          <w:szCs w:val="27"/>
          <w:rtl/>
        </w:rPr>
        <w:t xml:space="preserve"> پس از دريافت فرمان ابوبكر صديق</w:t>
      </w:r>
      <w:r w:rsidRPr="006E1AB5">
        <w:rPr>
          <w:rFonts w:cs="B Zar"/>
          <w:sz w:val="27"/>
          <w:szCs w:val="27"/>
        </w:rPr>
        <w:sym w:font="AGA Arabesque" w:char="F074"/>
      </w:r>
      <w:r w:rsidRPr="006E1AB5">
        <w:rPr>
          <w:rFonts w:cs="B Zar"/>
          <w:sz w:val="27"/>
          <w:szCs w:val="27"/>
          <w:rtl/>
        </w:rPr>
        <w:t xml:space="preserve"> به همراه رزمندگان و مجاهدان سواره‌نظام براي اجراي مأموريتش حركت كرد. مرداني از كنده و حضرموت به دفاع از زنان بدكار برخاستند. مهاجر</w:t>
      </w:r>
      <w:r w:rsidRPr="006E1AB5">
        <w:rPr>
          <w:rFonts w:cs="B Zar"/>
          <w:sz w:val="27"/>
          <w:szCs w:val="27"/>
        </w:rPr>
        <w:sym w:font="AGA Arabesque" w:char="F074"/>
      </w:r>
      <w:r w:rsidRPr="006E1AB5">
        <w:rPr>
          <w:rFonts w:cs="B Zar"/>
          <w:sz w:val="27"/>
          <w:szCs w:val="27"/>
          <w:rtl/>
        </w:rPr>
        <w:t xml:space="preserve"> مطابق دستور ابوبكر صديق</w:t>
      </w:r>
      <w:r w:rsidRPr="006E1AB5">
        <w:rPr>
          <w:rFonts w:cs="B Zar"/>
          <w:sz w:val="27"/>
          <w:szCs w:val="27"/>
        </w:rPr>
        <w:sym w:font="AGA Arabesque" w:char="F074"/>
      </w:r>
      <w:r w:rsidRPr="006E1AB5">
        <w:rPr>
          <w:rFonts w:cs="B Zar"/>
          <w:sz w:val="27"/>
          <w:szCs w:val="27"/>
          <w:rtl/>
        </w:rPr>
        <w:t xml:space="preserve"> با آنان اتمام حجت كرد كه جمع انبوهي از آنان دست از پشتيباني كشيدند و ديگران، هم‌چنان بر دفاع از روسپي‌ها و زنان بدكار پافشاري كردند. مهاجر</w:t>
      </w:r>
      <w:r w:rsidRPr="006E1AB5">
        <w:rPr>
          <w:rFonts w:cs="B Zar"/>
          <w:sz w:val="27"/>
          <w:szCs w:val="27"/>
        </w:rPr>
        <w:sym w:font="AGA Arabesque" w:char="F074"/>
      </w:r>
      <w:r w:rsidRPr="006E1AB5">
        <w:rPr>
          <w:rFonts w:cs="B Zar"/>
          <w:sz w:val="27"/>
          <w:szCs w:val="27"/>
          <w:rtl/>
        </w:rPr>
        <w:t xml:space="preserve"> با آنان جنگيد و شكستشان داد و زنان بدكار را گرفت و دستانشان را بريد كه در نتيجه بيش‌تر آن‌ها مردند و برخي هم به كوفه كوچ نمودند.</w:t>
      </w:r>
      <w:r w:rsidRPr="006E1AB5">
        <w:rPr>
          <w:rStyle w:val="FootnoteReference"/>
          <w:rFonts w:cs="B Zar"/>
          <w:sz w:val="27"/>
          <w:szCs w:val="27"/>
          <w:rtl/>
        </w:rPr>
        <w:footnoteReference w:id="817"/>
      </w:r>
      <w:r w:rsidRPr="006E1AB5">
        <w:rPr>
          <w:rFonts w:cs="B Zar"/>
          <w:sz w:val="27"/>
          <w:szCs w:val="27"/>
          <w:rtl/>
        </w:rPr>
        <w:t xml:space="preserve"> زنان بدكار در دادگاه عدالت اسلام، به سزاي عمل زشتشان رسيدند؛ كارگزار ابوبكر</w:t>
      </w:r>
      <w:r w:rsidRPr="006E1AB5">
        <w:rPr>
          <w:rFonts w:cs="B Zar"/>
          <w:sz w:val="27"/>
          <w:szCs w:val="27"/>
        </w:rPr>
        <w:sym w:font="AGA Arabesque" w:char="F074"/>
      </w:r>
      <w:r w:rsidRPr="006E1AB5">
        <w:rPr>
          <w:rFonts w:cs="B Zar"/>
          <w:sz w:val="27"/>
          <w:szCs w:val="27"/>
          <w:rtl/>
        </w:rPr>
        <w:t xml:space="preserve"> آن‌ها را گرفت و بر آنان، حكم ستيزه‌گري بر ضد اسلام را اجرا كرد.</w:t>
      </w:r>
      <w:r w:rsidRPr="006E1AB5">
        <w:rPr>
          <w:rStyle w:val="FootnoteReference"/>
          <w:rFonts w:cs="B Zar"/>
          <w:sz w:val="27"/>
          <w:szCs w:val="27"/>
          <w:rtl/>
        </w:rPr>
        <w:footnoteReference w:id="818"/>
      </w:r>
    </w:p>
    <w:p w:rsidR="00B13E4D" w:rsidRPr="006E1AB5" w:rsidRDefault="00B13E4D" w:rsidP="00CF00CC">
      <w:pPr>
        <w:spacing w:line="216" w:lineRule="auto"/>
        <w:ind w:firstLine="340"/>
        <w:jc w:val="lowKashida"/>
        <w:rPr>
          <w:rFonts w:cs="B Zar" w:hint="cs"/>
          <w:sz w:val="27"/>
          <w:szCs w:val="27"/>
          <w:rtl/>
        </w:rPr>
      </w:pPr>
      <w:r w:rsidRPr="006E1AB5">
        <w:rPr>
          <w:rFonts w:cs="B Zar"/>
          <w:sz w:val="27"/>
          <w:szCs w:val="27"/>
          <w:rtl/>
        </w:rPr>
        <w:t>به ابوبكر صديق</w:t>
      </w:r>
      <w:r w:rsidRPr="006E1AB5">
        <w:rPr>
          <w:rFonts w:cs="B Zar"/>
          <w:sz w:val="27"/>
          <w:szCs w:val="27"/>
        </w:rPr>
        <w:sym w:font="AGA Arabesque" w:char="F074"/>
      </w:r>
      <w:r w:rsidRPr="006E1AB5">
        <w:rPr>
          <w:rFonts w:cs="B Zar"/>
          <w:sz w:val="27"/>
          <w:szCs w:val="27"/>
          <w:rtl/>
        </w:rPr>
        <w:t xml:space="preserve"> گزارش دادند كه دو زن حضرموتي در قالب اشعاري، رسول‌خدا</w:t>
      </w:r>
      <w:r w:rsidR="0036233F" w:rsidRPr="006E1AB5">
        <w:rPr>
          <w:rFonts w:cs="CTraditional Arabic"/>
          <w:sz w:val="27"/>
          <w:szCs w:val="25"/>
          <w:rtl/>
        </w:rPr>
        <w:t>ص</w:t>
      </w:r>
      <w:r w:rsidRPr="006E1AB5">
        <w:rPr>
          <w:rFonts w:cs="B Zar"/>
          <w:sz w:val="27"/>
          <w:szCs w:val="27"/>
          <w:rtl/>
        </w:rPr>
        <w:t xml:space="preserve"> را دشنام داده‌ و درباره‌ي مسلمانان نيز اشعار توهين‌آميزي سروده‌اند. مهاجر بن ابي‌اميه</w:t>
      </w:r>
      <w:r w:rsidRPr="006E1AB5">
        <w:rPr>
          <w:rFonts w:cs="B Zar"/>
          <w:sz w:val="27"/>
          <w:szCs w:val="27"/>
        </w:rPr>
        <w:sym w:font="AGA Arabesque" w:char="F074"/>
      </w:r>
      <w:r w:rsidRPr="006E1AB5">
        <w:rPr>
          <w:rFonts w:cs="B Zar"/>
          <w:sz w:val="27"/>
          <w:szCs w:val="27"/>
          <w:rtl/>
        </w:rPr>
        <w:t xml:space="preserve"> كه در آن هنگام، والي حضرموت بود، در سزاي اين كردار، دستانشان را قطع كرد و دندان‌هاي پيشينشان را كشيد. ابوبكر صديق</w:t>
      </w:r>
      <w:r w:rsidRPr="006E1AB5">
        <w:rPr>
          <w:rFonts w:cs="B Zar"/>
          <w:sz w:val="27"/>
          <w:szCs w:val="27"/>
        </w:rPr>
        <w:sym w:font="AGA Arabesque" w:char="F074"/>
      </w:r>
      <w:r w:rsidRPr="006E1AB5">
        <w:rPr>
          <w:rFonts w:cs="B Zar"/>
          <w:sz w:val="27"/>
          <w:szCs w:val="27"/>
          <w:rtl/>
        </w:rPr>
        <w:t xml:space="preserve"> اين مجازات را كافي ندانست و آن را در برابر بزرگي جرمشان، كوچك شمرد. وي نامه‌اي در اين‌باره به مهاجر بن ابي‌اميه</w:t>
      </w:r>
      <w:r w:rsidRPr="006E1AB5">
        <w:rPr>
          <w:rFonts w:cs="B Zar"/>
          <w:sz w:val="27"/>
          <w:szCs w:val="27"/>
        </w:rPr>
        <w:sym w:font="AGA Arabesque" w:char="F074"/>
      </w:r>
      <w:r w:rsidRPr="006E1AB5">
        <w:rPr>
          <w:rFonts w:cs="B Zar"/>
          <w:sz w:val="27"/>
          <w:szCs w:val="27"/>
          <w:rtl/>
        </w:rPr>
        <w:t xml:space="preserve"> فرستاد كه: «به من خبر رسيده كه تو، با زني كه درباره‌ي رسول‌خدا</w:t>
      </w:r>
      <w:r w:rsidR="0036233F" w:rsidRPr="006E1AB5">
        <w:rPr>
          <w:rFonts w:cs="CTraditional Arabic"/>
          <w:sz w:val="27"/>
          <w:szCs w:val="25"/>
          <w:rtl/>
        </w:rPr>
        <w:t>ص</w:t>
      </w:r>
      <w:r w:rsidRPr="006E1AB5">
        <w:rPr>
          <w:rFonts w:cs="B Zar"/>
          <w:sz w:val="27"/>
          <w:szCs w:val="27"/>
          <w:rtl/>
        </w:rPr>
        <w:t xml:space="preserve"> اشعار توهين‌‌آميزي سروده، چه كرده‌اي؟ اگر تو، پيش از فرمان من چنين نمي‌كردي، به تو دستور مي‌دادم كه او را بكشي؛ چراكه دشنام‌گويي به انبيا چنان سزاي بزرگي دارد كه به هيچ يك از حدود و مجازات‌هاي شرعي نمي‌ماند. اگر كسي با پيشينه‌ي مسلماني به هجو و توهين به پيامبران بپردازد، مرتد و از دين برگشته مي‌باشد و اگر كافري ذمي و هم‌پيمان با مسلمانان چنين كند، راه خيانت و جنگ با مسلمانان را در پيش گرفته است.»</w:t>
      </w:r>
      <w:r w:rsidRPr="006E1AB5">
        <w:rPr>
          <w:rStyle w:val="FootnoteReference"/>
          <w:rFonts w:cs="B Zar"/>
          <w:sz w:val="27"/>
          <w:szCs w:val="27"/>
          <w:rtl/>
        </w:rPr>
        <w:footnoteReference w:id="819"/>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درباره‌ي زني كه در شأن عموم مسلمانان اشعار توهين‌آميزي سروده بود، چنين نوشت: «به من گزارش داده‌اند كه تو دست زني را كه </w:t>
      </w:r>
      <w:r w:rsidR="00CF00CC" w:rsidRPr="006E1AB5">
        <w:rPr>
          <w:rFonts w:cs="B Zar" w:hint="cs"/>
          <w:sz w:val="27"/>
          <w:szCs w:val="27"/>
          <w:rtl/>
        </w:rPr>
        <w:t>در</w:t>
      </w:r>
      <w:r w:rsidRPr="006E1AB5">
        <w:rPr>
          <w:rFonts w:cs="B Zar"/>
          <w:sz w:val="27"/>
          <w:szCs w:val="27"/>
          <w:rtl/>
        </w:rPr>
        <w:t xml:space="preserve"> نكوهش و دشنام مسلمانان، شعر سروده، قطع كرده‌ و دندان‌هاي پيشينش را كشيده‌اي. اگر آن زن، از مدعيان مسلماني بوده، بي‌آن‌كه مثله‌اش كني، تنبيهش كن و اگر از كافران ذمي و هم‌پيمان بوده، فقط به حسابش برس كه از گناه بزگ‌ترش كه شرك باشد، گذشت شده (و جرم هجو و نكوهش مسلمانان، نسبت به شرك، كم‌تر است). اگر كسي را براي حساب‌رسي به جرم نكوهش مسلمانان، نزدت آوردند، (ضمن حساب‌رسي و بررسي موضوع،) ادعاها را مورد توجه قرار بده و از مثله و قطع اعضا درميان مردم جز به خاطر قصاص برحذر باش كه گناه دارد و نفرت‌انگيز است.»</w:t>
      </w:r>
      <w:r w:rsidRPr="006E1AB5">
        <w:rPr>
          <w:rStyle w:val="FootnoteReference"/>
          <w:rFonts w:cs="B Zar"/>
          <w:sz w:val="27"/>
          <w:szCs w:val="27"/>
          <w:rtl/>
        </w:rPr>
        <w:footnoteReference w:id="820"/>
      </w:r>
    </w:p>
    <w:p w:rsidR="00B13E4D" w:rsidRPr="006E1AB5" w:rsidRDefault="00B13E4D" w:rsidP="00987C39">
      <w:pPr>
        <w:pStyle w:val="a1"/>
        <w:rPr>
          <w:rtl/>
        </w:rPr>
      </w:pPr>
      <w:bookmarkStart w:id="179" w:name="_Toc231449886"/>
      <w:r w:rsidRPr="006E1AB5">
        <w:rPr>
          <w:rtl/>
        </w:rPr>
        <w:t>2ـ نقش دعوت‌گران در ف</w:t>
      </w:r>
      <w:r w:rsidR="00987C39" w:rsidRPr="006E1AB5">
        <w:rPr>
          <w:rtl/>
        </w:rPr>
        <w:t>روخواباندن قتنه‌ي ارتداد در يمن</w:t>
      </w:r>
      <w:bookmarkEnd w:id="179"/>
    </w:p>
    <w:p w:rsidR="00B13E4D" w:rsidRPr="006E1AB5" w:rsidRDefault="00B13E4D" w:rsidP="00987C39">
      <w:pPr>
        <w:spacing w:line="216" w:lineRule="auto"/>
        <w:jc w:val="lowKashida"/>
        <w:rPr>
          <w:rFonts w:cs="B Zar"/>
          <w:sz w:val="27"/>
          <w:szCs w:val="27"/>
          <w:rtl/>
        </w:rPr>
      </w:pPr>
      <w:r w:rsidRPr="006E1AB5">
        <w:rPr>
          <w:rFonts w:cs="B Zar"/>
          <w:sz w:val="27"/>
          <w:szCs w:val="27"/>
          <w:rtl/>
        </w:rPr>
        <w:t>برخي از يمني‌ها، در دعوت به اسلام و پايداري بر حق، نقش بزرگي ايفا كردند و نزديكان و افراد هم‌قبيله‌اي خود را از خطر ارتداد برحذر داشتند. مران بن ذي‌عمير همداني كه يكي از سران و حكم‌رانان يمن بود و قبلاً به همراه بسياري از اهل يمن مسلمان شده بود، از آن دست دعوت‌گراني مي‌باشد كه نقش بزرگي در دعوت به اسلام و پايداري بر آن داشته‌ است. زماني كه عده‌اي از يمني‌ها از دين برگشتند و بعضي از سبك‌سران و نادانان آن‌جا سخنان ناشايستي بر زبان آوردند، مران بن ذي‌عمير درميانشان سخنراني كرد و فرمود:‌ «اي همداني‌ها! بخت و اقبال شما چنين بود كه نه شما با رسول‌خدا</w:t>
      </w:r>
      <w:r w:rsidR="0036233F" w:rsidRPr="006E1AB5">
        <w:rPr>
          <w:rFonts w:cs="CTraditional Arabic"/>
          <w:sz w:val="27"/>
          <w:szCs w:val="25"/>
          <w:rtl/>
        </w:rPr>
        <w:t>ص</w:t>
      </w:r>
      <w:r w:rsidRPr="006E1AB5">
        <w:rPr>
          <w:rFonts w:cs="B Zar"/>
          <w:sz w:val="27"/>
          <w:szCs w:val="27"/>
          <w:rtl/>
        </w:rPr>
        <w:t xml:space="preserve"> جنگيديد و نه ايشان، با شما پيكار كردند و بدين‌گونه از گناه و فرجام جنگ با پيامبر</w:t>
      </w:r>
      <w:r w:rsidR="0036233F" w:rsidRPr="006E1AB5">
        <w:rPr>
          <w:rFonts w:cs="CTraditional Arabic"/>
          <w:sz w:val="27"/>
          <w:szCs w:val="25"/>
          <w:rtl/>
        </w:rPr>
        <w:t>ص</w:t>
      </w:r>
      <w:r w:rsidRPr="006E1AB5">
        <w:rPr>
          <w:rFonts w:cs="B Zar"/>
          <w:sz w:val="27"/>
          <w:szCs w:val="27"/>
          <w:rtl/>
        </w:rPr>
        <w:t xml:space="preserve"> در امان مانديد و مورد لعنت و نفرين آن حضرت</w:t>
      </w:r>
      <w:r w:rsidR="0036233F" w:rsidRPr="006E1AB5">
        <w:rPr>
          <w:rFonts w:cs="CTraditional Arabic"/>
          <w:sz w:val="27"/>
          <w:szCs w:val="25"/>
          <w:rtl/>
        </w:rPr>
        <w:t>ص</w:t>
      </w:r>
      <w:r w:rsidRPr="006E1AB5">
        <w:rPr>
          <w:rFonts w:cs="B Zar"/>
          <w:sz w:val="27"/>
          <w:szCs w:val="27"/>
          <w:rtl/>
        </w:rPr>
        <w:t xml:space="preserve"> قرار نگرفتيد كه گذشتگانتان، رسوا و بي‌آبرو شوند و آيندگانتان، نابود و برباد. برخي از مسلمانان، در پذيرش اسلام از شما سبقت گرفتند و شما هم از بعضي ديگر در مسلمان‌شدن، جلو افتاديد؛ بنابراين اگر بر اسلام پايداري كنيد، به مسلماناني مي‌رسيد كه پيش از شما اسلام آوردند و اگر از اسلام دست بكشيد، كساني كه از شما در پذيرش اسلام عقب ماندند، به شما مي‌رسند.» دعوت مران به ثمر نشست و مورد اجابت و پذيرش همداني‌ها قرار گرفت</w:t>
      </w:r>
      <w:r w:rsidRPr="006E1AB5">
        <w:rPr>
          <w:rFonts w:cs="B Zar"/>
          <w:sz w:val="27"/>
          <w:szCs w:val="27"/>
        </w:rPr>
        <w:t>…</w:t>
      </w:r>
      <w:r w:rsidRPr="006E1AB5">
        <w:rPr>
          <w:rFonts w:cs="B Zar"/>
          <w:sz w:val="27"/>
          <w:szCs w:val="27"/>
          <w:rtl/>
        </w:rPr>
        <w:t>.</w:t>
      </w:r>
      <w:r w:rsidRPr="006E1AB5">
        <w:rPr>
          <w:rStyle w:val="FootnoteReference"/>
          <w:rFonts w:cs="B Zar"/>
          <w:sz w:val="27"/>
          <w:szCs w:val="27"/>
          <w:rtl/>
        </w:rPr>
        <w:footnoteReference w:id="821"/>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يكي ديگر از دعوت‌گران، عبدالله بن مالك ارحبي</w:t>
      </w:r>
      <w:r w:rsidRPr="006E1AB5">
        <w:rPr>
          <w:rFonts w:cs="B Zar"/>
          <w:sz w:val="27"/>
          <w:szCs w:val="27"/>
        </w:rPr>
        <w:sym w:font="AGA Arabesque" w:char="F074"/>
      </w:r>
      <w:r w:rsidRPr="006E1AB5">
        <w:rPr>
          <w:rFonts w:cs="B Zar"/>
          <w:sz w:val="27"/>
          <w:szCs w:val="27"/>
          <w:rtl/>
        </w:rPr>
        <w:t xml:space="preserve"> بود. وي، از اصحاب و ياران رسول‌خدا</w:t>
      </w:r>
      <w:r w:rsidR="0036233F" w:rsidRPr="006E1AB5">
        <w:rPr>
          <w:rFonts w:cs="CTraditional Arabic"/>
          <w:sz w:val="27"/>
          <w:szCs w:val="25"/>
          <w:rtl/>
        </w:rPr>
        <w:t>ص</w:t>
      </w:r>
      <w:r w:rsidRPr="006E1AB5">
        <w:rPr>
          <w:rFonts w:cs="B Zar"/>
          <w:sz w:val="27"/>
          <w:szCs w:val="27"/>
          <w:rtl/>
        </w:rPr>
        <w:t xml:space="preserve"> است كه همداني‌ها را اين چنين از خطر ارتداد نجات داد: «اي همداني‌ها! شما كه محمد</w:t>
      </w:r>
      <w:r w:rsidR="0036233F" w:rsidRPr="006E1AB5">
        <w:rPr>
          <w:rFonts w:cs="CTraditional Arabic"/>
          <w:sz w:val="27"/>
          <w:szCs w:val="25"/>
          <w:rtl/>
        </w:rPr>
        <w:t>ص</w:t>
      </w:r>
      <w:r w:rsidRPr="006E1AB5">
        <w:rPr>
          <w:rFonts w:cs="B Zar"/>
          <w:sz w:val="27"/>
          <w:szCs w:val="27"/>
          <w:rtl/>
        </w:rPr>
        <w:t xml:space="preserve"> را پرستش نمي‌كرديد؛ بلكه شما خداي محمد</w:t>
      </w:r>
      <w:r w:rsidR="0036233F" w:rsidRPr="006E1AB5">
        <w:rPr>
          <w:rFonts w:cs="CTraditional Arabic"/>
          <w:sz w:val="27"/>
          <w:szCs w:val="25"/>
          <w:rtl/>
        </w:rPr>
        <w:t>ص</w:t>
      </w:r>
      <w:r w:rsidRPr="006E1AB5">
        <w:rPr>
          <w:rFonts w:cs="B Zar"/>
          <w:sz w:val="27"/>
          <w:szCs w:val="27"/>
          <w:rtl/>
        </w:rPr>
        <w:t xml:space="preserve"> را مي‌پرستيديد كه زنده است و هرگز نمي‌ميرد و از رسول‌خدا</w:t>
      </w:r>
      <w:r w:rsidR="0036233F" w:rsidRPr="006E1AB5">
        <w:rPr>
          <w:rFonts w:cs="CTraditional Arabic"/>
          <w:sz w:val="27"/>
          <w:szCs w:val="25"/>
          <w:rtl/>
        </w:rPr>
        <w:t>ص</w:t>
      </w:r>
      <w:r w:rsidRPr="006E1AB5">
        <w:rPr>
          <w:rFonts w:cs="B Zar"/>
          <w:sz w:val="27"/>
          <w:szCs w:val="27"/>
          <w:rtl/>
        </w:rPr>
        <w:t xml:space="preserve"> تنها به خاطر اطاعت از خداي متعال، حرف‌شنوي داشتيد. بدانيد كه او، شما را از آتش جهنم رهانيد و خداي متعال، ياران محمد مصطفي</w:t>
      </w:r>
      <w:r w:rsidR="0036233F" w:rsidRPr="006E1AB5">
        <w:rPr>
          <w:rFonts w:cs="CTraditional Arabic"/>
          <w:sz w:val="27"/>
          <w:szCs w:val="25"/>
          <w:rtl/>
        </w:rPr>
        <w:t>ص</w:t>
      </w:r>
      <w:r w:rsidRPr="006E1AB5">
        <w:rPr>
          <w:rFonts w:cs="B Zar"/>
          <w:sz w:val="27"/>
          <w:szCs w:val="27"/>
          <w:rtl/>
        </w:rPr>
        <w:t xml:space="preserve"> را بر ضلالت و گمراهي گرد هم نمي‌آورد</w:t>
      </w:r>
      <w:r w:rsidRPr="006E1AB5">
        <w:rPr>
          <w:rFonts w:cs="B Zar"/>
          <w:sz w:val="27"/>
          <w:szCs w:val="27"/>
        </w:rPr>
        <w:t>…</w:t>
      </w:r>
      <w:r w:rsidRPr="006E1AB5">
        <w:rPr>
          <w:rFonts w:cs="B Zar"/>
          <w:sz w:val="27"/>
          <w:szCs w:val="27"/>
          <w:rtl/>
        </w:rPr>
        <w:t>.»</w:t>
      </w:r>
      <w:r w:rsidRPr="006E1AB5">
        <w:rPr>
          <w:rStyle w:val="FootnoteReference"/>
          <w:rFonts w:cs="B Zar"/>
          <w:sz w:val="27"/>
          <w:szCs w:val="27"/>
          <w:rtl/>
        </w:rPr>
        <w:footnoteReference w:id="822"/>
      </w:r>
    </w:p>
    <w:p w:rsidR="00B13E4D" w:rsidRPr="006E1AB5" w:rsidRDefault="0038218E" w:rsidP="00513FCC">
      <w:pPr>
        <w:spacing w:line="216" w:lineRule="auto"/>
        <w:ind w:firstLine="340"/>
        <w:jc w:val="lowKashida"/>
        <w:rPr>
          <w:rFonts w:cs="B Zar" w:hint="cs"/>
          <w:sz w:val="27"/>
          <w:szCs w:val="27"/>
          <w:rtl/>
        </w:rPr>
      </w:pPr>
      <w:r w:rsidRPr="006E1AB5">
        <w:rPr>
          <w:rFonts w:cs="B Zar"/>
          <w:sz w:val="27"/>
          <w:szCs w:val="27"/>
          <w:rtl/>
        </w:rPr>
        <w:t>تمام ق</w:t>
      </w:r>
      <w:r w:rsidR="00B13E4D" w:rsidRPr="006E1AB5">
        <w:rPr>
          <w:rFonts w:cs="B Zar"/>
          <w:sz w:val="27"/>
          <w:szCs w:val="27"/>
          <w:rtl/>
        </w:rPr>
        <w:t>ب</w:t>
      </w:r>
      <w:r w:rsidRPr="006E1AB5">
        <w:rPr>
          <w:rFonts w:cs="B Zar" w:hint="cs"/>
          <w:sz w:val="27"/>
          <w:szCs w:val="27"/>
          <w:rtl/>
        </w:rPr>
        <w:t>ی</w:t>
      </w:r>
      <w:r w:rsidR="00B13E4D" w:rsidRPr="006E1AB5">
        <w:rPr>
          <w:rFonts w:cs="B Zar"/>
          <w:sz w:val="27"/>
          <w:szCs w:val="27"/>
          <w:rtl/>
        </w:rPr>
        <w:t>له‌ي بني‌معاويه (از كنده) از دادن زكات اموالشان امتناع كردند. شرحبيل بن سمط و پسرش در دعوت و فراخوان بني‌معاويه به اسلام چنين گفتند: «شايسته‌ي آزادمنشان نيست كه زود از حالي به حال ديگر شوند؛ بلكه بزرگان و بزرگ‌مردان، از ننگ و عار هم كه شده بر اشتباه خود، سرسختي و كله‌شقي‌ مي‌كنند و راحت هر چيزي را نمي‌پذيرند! بنابراين ترك امري درست و زيبا و پيوستن به چيزي باطل و و زشت چگونه است؟ بارخدايا! ما اصلاً اين كار قوم خود را كه حق را واگذاشتند و به باطل پيوستند، نمي‌پسنديم و از آن بيزاريم.» شخصي به نام قيس بن عابس نيز با آنان بود. آن‌ها به او گفتند: «شبانگاه بر اين‌ها حمله‌ور شو كه عده‌اي‌ از (سكاسك) و (سكون) و تعدادي از (حضرموت) به اين‌ها پيوسته‌اند. اگر چنين نكني، ترس ما از اين است كه مردم، از ما جدا شوند و به اين‌ها بپيوندند.» قيس بن عابس پذيرفت و بدين‌سان به اتفاق هم بر بني‌عمرو و بني‌معاويه شبيخون زدند. آنان، در آن شب در باغ‌هايشان آتش برافروخته و گرداگرد آن جمع شده بودند و تعداد و توان زيادي داشتند</w:t>
      </w:r>
      <w:r w:rsidR="00B13E4D" w:rsidRPr="006E1AB5">
        <w:rPr>
          <w:rFonts w:cs="B Zar"/>
          <w:sz w:val="27"/>
          <w:szCs w:val="27"/>
        </w:rPr>
        <w:t>…</w:t>
      </w:r>
      <w:r w:rsidR="00B13E4D" w:rsidRPr="006E1AB5">
        <w:rPr>
          <w:rFonts w:cs="B Zar"/>
          <w:sz w:val="27"/>
          <w:szCs w:val="27"/>
          <w:rtl/>
        </w:rPr>
        <w:t>.</w:t>
      </w:r>
      <w:r w:rsidR="00B13E4D" w:rsidRPr="006E1AB5">
        <w:rPr>
          <w:rStyle w:val="FootnoteReference"/>
          <w:rFonts w:cs="B Zar"/>
          <w:sz w:val="27"/>
          <w:szCs w:val="27"/>
          <w:rtl/>
        </w:rPr>
        <w:footnoteReference w:id="823"/>
      </w:r>
    </w:p>
    <w:p w:rsidR="00B13E4D" w:rsidRPr="006E1AB5" w:rsidRDefault="00B13E4D" w:rsidP="00987C39">
      <w:pPr>
        <w:pStyle w:val="a1"/>
        <w:rPr>
          <w:rFonts w:cs="B Badr" w:hint="cs"/>
          <w:rtl/>
        </w:rPr>
      </w:pPr>
      <w:bookmarkStart w:id="180" w:name="_Toc231449887"/>
      <w:r w:rsidRPr="006E1AB5">
        <w:rPr>
          <w:rtl/>
        </w:rPr>
        <w:t>3ـ كرامات اوليا و دوستان خدا</w:t>
      </w:r>
      <w:bookmarkEnd w:id="180"/>
    </w:p>
    <w:p w:rsidR="00B13E4D" w:rsidRPr="006E1AB5" w:rsidRDefault="00B13E4D" w:rsidP="00987C39">
      <w:pPr>
        <w:spacing w:line="216" w:lineRule="auto"/>
        <w:jc w:val="lowKashida"/>
        <w:rPr>
          <w:rFonts w:cs="B Zar"/>
          <w:sz w:val="27"/>
          <w:szCs w:val="27"/>
          <w:rtl/>
        </w:rPr>
      </w:pPr>
      <w:r w:rsidRPr="006E1AB5">
        <w:rPr>
          <w:rFonts w:cs="B Zar"/>
          <w:sz w:val="27"/>
          <w:szCs w:val="27"/>
          <w:rtl/>
        </w:rPr>
        <w:t>اسود عنسي پس از آن‌كه بر يمن دست يافت و ادعاي پيغمبري كرد، ابومسلم خولاني را احضار نمود و به او گفت: «آيا گواهي مي‌دهي كه من، پيامبر خدا هستم؟» ابومسلم گفت: «نمي‌شنوم چه مي‌گويي؟» اسود پرسيد: «آيا شهادت مي‌دهي كه محمد</w:t>
      </w:r>
      <w:r w:rsidR="0036233F" w:rsidRPr="006E1AB5">
        <w:rPr>
          <w:rFonts w:cs="CTraditional Arabic"/>
          <w:sz w:val="27"/>
          <w:szCs w:val="25"/>
          <w:rtl/>
        </w:rPr>
        <w:t>ص</w:t>
      </w:r>
      <w:r w:rsidRPr="006E1AB5">
        <w:rPr>
          <w:rFonts w:cs="B Zar"/>
          <w:sz w:val="27"/>
          <w:szCs w:val="27"/>
          <w:rtl/>
        </w:rPr>
        <w:t xml:space="preserve"> رسول خدا است؟» ابومسلم گفت: آري. هرچند كه اسود درباره‌ي پيامبري خود سؤال مي‌كرد، ابومسلم خود را به كري مي‌زد و جوابش همان بود كه بار اول گفت. اسود، دستور داد آتش بزرگي برافروزند و ابومسلم را در آن بيندازند. اما آتش، هيچ آسيبي به ابومسلم نرساند. به اسود گفتند: «او را از خودت دور كن و به جاي ديگري تبعيدش نما كه پيروانت را بر ضد تو خراب مي‌كند.» اسود به ابومسلم دستور داد كه يمن را ترك كند؛ ابومسلم رحمه الله نيز رهسپار مدينه شد و زماني به مدينه رسيد كه رسول‌خدا</w:t>
      </w:r>
      <w:r w:rsidR="0036233F" w:rsidRPr="006E1AB5">
        <w:rPr>
          <w:rFonts w:cs="CTraditional Arabic"/>
          <w:sz w:val="27"/>
          <w:szCs w:val="25"/>
          <w:rtl/>
        </w:rPr>
        <w:t>ص</w:t>
      </w:r>
      <w:r w:rsidRPr="006E1AB5">
        <w:rPr>
          <w:rFonts w:cs="B Zar"/>
          <w:sz w:val="27"/>
          <w:szCs w:val="27"/>
          <w:rtl/>
        </w:rPr>
        <w:t xml:space="preserve"> وفات كرده بودند و ابوبكر صديق</w:t>
      </w:r>
      <w:r w:rsidRPr="006E1AB5">
        <w:rPr>
          <w:rFonts w:cs="B Zar"/>
          <w:sz w:val="27"/>
          <w:szCs w:val="27"/>
        </w:rPr>
        <w:sym w:font="AGA Arabesque" w:char="F074"/>
      </w:r>
      <w:r w:rsidRPr="006E1AB5">
        <w:rPr>
          <w:rFonts w:cs="B Zar"/>
          <w:sz w:val="27"/>
          <w:szCs w:val="27"/>
          <w:rtl/>
        </w:rPr>
        <w:t xml:space="preserve"> جانشين آن حضرت شده بود. ابومسلم، شترش را در مسجد خواباند و وارد مسجد شد و كنار ستوني به نماز ايستاد. عمر بن خطاب</w:t>
      </w:r>
      <w:r w:rsidRPr="006E1AB5">
        <w:rPr>
          <w:rFonts w:cs="B Zar"/>
          <w:sz w:val="27"/>
          <w:szCs w:val="27"/>
        </w:rPr>
        <w:sym w:font="AGA Arabesque" w:char="F074"/>
      </w:r>
      <w:r w:rsidRPr="006E1AB5">
        <w:rPr>
          <w:rFonts w:cs="B Zar"/>
          <w:sz w:val="27"/>
          <w:szCs w:val="27"/>
          <w:rtl/>
        </w:rPr>
        <w:t xml:space="preserve"> او را ديد و پرسيد: «از كدام قبيله‌اي؟» ابومسلم گفت: «از يمن هستم.» عمر فاروق</w:t>
      </w:r>
      <w:r w:rsidRPr="006E1AB5">
        <w:rPr>
          <w:rFonts w:cs="B Zar"/>
          <w:sz w:val="27"/>
          <w:szCs w:val="27"/>
        </w:rPr>
        <w:sym w:font="AGA Arabesque" w:char="F074"/>
      </w:r>
      <w:r w:rsidRPr="006E1AB5">
        <w:rPr>
          <w:rFonts w:cs="B Zar"/>
          <w:sz w:val="27"/>
          <w:szCs w:val="27"/>
          <w:rtl/>
        </w:rPr>
        <w:t xml:space="preserve"> سؤال كرد: «آن مردي كه توسط دروغ‌گوي يمن به آتش افتاد، چه شد؟» ابومسلم عبدالله خولاني گفت: «او، همين بنده‌ي خدايي است كه در لباسش پيش تو ايستاده.» عمر</w:t>
      </w:r>
      <w:r w:rsidRPr="006E1AB5">
        <w:rPr>
          <w:rFonts w:cs="B Zar"/>
          <w:sz w:val="27"/>
          <w:szCs w:val="27"/>
        </w:rPr>
        <w:sym w:font="AGA Arabesque" w:char="F074"/>
      </w:r>
      <w:r w:rsidRPr="006E1AB5">
        <w:rPr>
          <w:rFonts w:cs="B Zar"/>
          <w:sz w:val="27"/>
          <w:szCs w:val="27"/>
          <w:rtl/>
        </w:rPr>
        <w:t xml:space="preserve"> فرمود: «تو را به خدا سوگند كه تو، همان مردي؟» عبدالله خولاني گفت: «آري، خدا مي‌داند كه من، همان شخصي هستم كه اسود او را در آتش انداخت.» عمر فاروق</w:t>
      </w:r>
      <w:r w:rsidRPr="006E1AB5">
        <w:rPr>
          <w:rFonts w:cs="B Zar"/>
          <w:sz w:val="27"/>
          <w:szCs w:val="27"/>
        </w:rPr>
        <w:sym w:font="AGA Arabesque" w:char="F074"/>
      </w:r>
      <w:r w:rsidRPr="006E1AB5">
        <w:rPr>
          <w:rFonts w:cs="B Zar"/>
          <w:sz w:val="27"/>
          <w:szCs w:val="27"/>
          <w:rtl/>
        </w:rPr>
        <w:t xml:space="preserve"> او را در آغوش گرفت و گريست و سپس او را به نزد ابوبكر صديق</w:t>
      </w:r>
      <w:r w:rsidRPr="006E1AB5">
        <w:rPr>
          <w:rFonts w:cs="B Zar"/>
          <w:sz w:val="27"/>
          <w:szCs w:val="27"/>
        </w:rPr>
        <w:sym w:font="AGA Arabesque" w:char="F074"/>
      </w:r>
      <w:r w:rsidRPr="006E1AB5">
        <w:rPr>
          <w:rFonts w:cs="B Zar"/>
          <w:sz w:val="27"/>
          <w:szCs w:val="27"/>
          <w:rtl/>
        </w:rPr>
        <w:t xml:space="preserve"> برد و او را ميان خود و ابوبكر</w:t>
      </w:r>
      <w:r w:rsidRPr="006E1AB5">
        <w:rPr>
          <w:rFonts w:cs="B Zar"/>
          <w:sz w:val="27"/>
          <w:szCs w:val="27"/>
        </w:rPr>
        <w:sym w:font="AGA Arabesque" w:char="F074"/>
      </w:r>
      <w:r w:rsidRPr="006E1AB5">
        <w:rPr>
          <w:rFonts w:cs="B Zar"/>
          <w:sz w:val="27"/>
          <w:szCs w:val="27"/>
          <w:rtl/>
        </w:rPr>
        <w:t xml:space="preserve"> نشاند و فرمود: «خدا را شكر كه مرا آن‌قدر زنده نگه‌داشت كه در امت محمد</w:t>
      </w:r>
      <w:r w:rsidR="0036233F" w:rsidRPr="006E1AB5">
        <w:rPr>
          <w:rFonts w:cs="CTraditional Arabic"/>
          <w:sz w:val="27"/>
          <w:szCs w:val="25"/>
          <w:rtl/>
        </w:rPr>
        <w:t>ص</w:t>
      </w:r>
      <w:r w:rsidRPr="006E1AB5">
        <w:rPr>
          <w:rFonts w:cs="B Zar"/>
          <w:sz w:val="27"/>
          <w:szCs w:val="27"/>
          <w:rtl/>
        </w:rPr>
        <w:t xml:space="preserve"> كسي را ببينم كه چون ابراهيم خليل الله</w:t>
      </w:r>
      <w:r w:rsidRPr="006E1AB5">
        <w:rPr>
          <w:rFonts w:cs="B Zar"/>
          <w:sz w:val="27"/>
          <w:szCs w:val="27"/>
        </w:rPr>
        <w:sym w:font="AGA Arabesque" w:char="F075"/>
      </w:r>
      <w:r w:rsidRPr="006E1AB5">
        <w:rPr>
          <w:rFonts w:cs="B Zar"/>
          <w:sz w:val="27"/>
          <w:szCs w:val="27"/>
          <w:rtl/>
        </w:rPr>
        <w:t xml:space="preserve"> در آتش افتاده و نسوخته است.»</w:t>
      </w:r>
      <w:r w:rsidRPr="006E1AB5">
        <w:rPr>
          <w:rStyle w:val="FootnoteReference"/>
          <w:rFonts w:cs="B Zar"/>
          <w:sz w:val="27"/>
          <w:szCs w:val="27"/>
          <w:rtl/>
        </w:rPr>
        <w:footnoteReference w:id="824"/>
      </w:r>
    </w:p>
    <w:p w:rsidR="00CF00CC" w:rsidRPr="006E1AB5" w:rsidRDefault="00C2696E" w:rsidP="00987C39">
      <w:pPr>
        <w:spacing w:after="120" w:line="216" w:lineRule="auto"/>
        <w:ind w:firstLine="340"/>
        <w:jc w:val="both"/>
        <w:rPr>
          <w:rFonts w:cs="B Zar" w:hint="cs"/>
          <w:sz w:val="24"/>
          <w:szCs w:val="24"/>
          <w:rtl/>
        </w:rPr>
      </w:pPr>
      <w:r w:rsidRPr="006E1AB5">
        <w:rPr>
          <w:rFonts w:cs="B Zar"/>
          <w:sz w:val="27"/>
          <w:szCs w:val="27"/>
          <w:rtl/>
        </w:rPr>
        <w:t>آري</w:t>
      </w:r>
      <w:r w:rsidRPr="006E1AB5">
        <w:rPr>
          <w:rFonts w:cs="B Zar" w:hint="cs"/>
          <w:sz w:val="27"/>
          <w:szCs w:val="27"/>
          <w:rtl/>
        </w:rPr>
        <w:t>!</w:t>
      </w:r>
      <w:r w:rsidR="00B13E4D" w:rsidRPr="006E1AB5">
        <w:rPr>
          <w:rFonts w:cs="B Zar"/>
          <w:sz w:val="27"/>
          <w:szCs w:val="27"/>
          <w:rtl/>
        </w:rPr>
        <w:t xml:space="preserve"> اين كرامت بزرگ‌مرد نيكي است كه بر حدود و شريعت الهي استقامت ورزيد و دوستي و دشمنيش را به رضاي خداي متعال قرار داد و در هر حال و هر كاري بر او توكل نمود و بدين‌سان خداي متعال، او را در گفتار و كردارش درست و شايسته گردانيد و در شرايطي سخت، به او آرامش و اطمينان بخشيد و چنين كرامتي به او ارزاني داشت. خداي متعال مي‌فرمايد:</w:t>
      </w:r>
      <w:r w:rsidR="009832E3" w:rsidRPr="006E1AB5">
        <w:rPr>
          <w:rFonts w:cs="B Zar" w:hint="cs"/>
          <w:sz w:val="27"/>
          <w:szCs w:val="27"/>
          <w:rtl/>
        </w:rPr>
        <w:t xml:space="preserve"> </w:t>
      </w:r>
      <w:r w:rsidR="009832E3" w:rsidRPr="006E1AB5">
        <w:rPr>
          <w:rFonts w:ascii="HQPB2" w:hAnsi="HQPB2" w:cs="B Zar" w:hint="cs"/>
          <w:color w:val="282828"/>
          <w:sz w:val="24"/>
          <w:szCs w:val="24"/>
        </w:rPr>
        <w:sym w:font="HQPB2" w:char="F0E2"/>
      </w:r>
      <w:r w:rsidR="009832E3" w:rsidRPr="006E1AB5">
        <w:rPr>
          <w:rFonts w:ascii="HQPB2" w:hAnsi="HQPB2" w:cs="B Zar"/>
          <w:sz w:val="24"/>
          <w:szCs w:val="24"/>
          <w:rtl/>
        </w:rPr>
        <w:t xml:space="preserve"> </w:t>
      </w:r>
      <w:r w:rsidR="009832E3" w:rsidRPr="006E1AB5">
        <w:rPr>
          <w:rFonts w:ascii="HQPB5" w:hAnsi="HQPB5" w:cs="B Zar"/>
          <w:color w:val="282828"/>
          <w:sz w:val="24"/>
          <w:szCs w:val="24"/>
        </w:rPr>
        <w:sym w:font="HQPB5" w:char="F049"/>
      </w:r>
      <w:r w:rsidR="009832E3" w:rsidRPr="006E1AB5">
        <w:rPr>
          <w:rFonts w:ascii="HQPB2" w:hAnsi="HQPB2" w:cs="B Zar"/>
          <w:color w:val="282828"/>
          <w:sz w:val="24"/>
          <w:szCs w:val="24"/>
        </w:rPr>
        <w:sym w:font="HQPB2" w:char="F077"/>
      </w:r>
      <w:r w:rsidR="009832E3" w:rsidRPr="006E1AB5">
        <w:rPr>
          <w:rFonts w:ascii="HQPB5" w:hAnsi="HQPB5" w:cs="B Zar"/>
          <w:color w:val="282828"/>
          <w:sz w:val="24"/>
          <w:szCs w:val="24"/>
        </w:rPr>
        <w:sym w:font="HQPB5" w:char="F072"/>
      </w:r>
      <w:r w:rsidR="009832E3" w:rsidRPr="006E1AB5">
        <w:rPr>
          <w:rFonts w:ascii="HQPB1" w:hAnsi="HQPB1" w:cs="B Zar"/>
          <w:color w:val="282828"/>
          <w:sz w:val="24"/>
          <w:szCs w:val="24"/>
        </w:rPr>
        <w:sym w:font="HQPB1" w:char="F026"/>
      </w:r>
      <w:r w:rsidR="009832E3" w:rsidRPr="006E1AB5">
        <w:rPr>
          <w:rFonts w:ascii="HQPB1" w:hAnsi="HQPB1" w:cs="B Zar"/>
          <w:color w:val="282828"/>
          <w:sz w:val="24"/>
          <w:szCs w:val="24"/>
          <w:rtl/>
        </w:rPr>
        <w:t xml:space="preserve"> </w:t>
      </w:r>
      <w:r w:rsidR="009832E3" w:rsidRPr="006E1AB5">
        <w:rPr>
          <w:rFonts w:ascii="HQPB4" w:hAnsi="HQPB4" w:cs="B Zar"/>
          <w:color w:val="282828"/>
          <w:sz w:val="24"/>
          <w:szCs w:val="24"/>
        </w:rPr>
        <w:sym w:font="HQPB4" w:char="F09E"/>
      </w:r>
      <w:r w:rsidR="009832E3" w:rsidRPr="006E1AB5">
        <w:rPr>
          <w:rFonts w:ascii="HQPB2" w:hAnsi="HQPB2" w:cs="B Zar"/>
          <w:color w:val="282828"/>
          <w:sz w:val="24"/>
          <w:szCs w:val="24"/>
        </w:rPr>
        <w:sym w:font="HQPB2" w:char="F063"/>
      </w:r>
      <w:r w:rsidR="009832E3" w:rsidRPr="006E1AB5">
        <w:rPr>
          <w:rFonts w:ascii="HQPB4" w:hAnsi="HQPB4" w:cs="B Zar"/>
          <w:color w:val="282828"/>
          <w:sz w:val="24"/>
          <w:szCs w:val="24"/>
        </w:rPr>
        <w:sym w:font="HQPB4" w:char="F0CE"/>
      </w:r>
      <w:r w:rsidR="009832E3" w:rsidRPr="006E1AB5">
        <w:rPr>
          <w:rFonts w:ascii="HQPB1" w:hAnsi="HQPB1" w:cs="B Zar"/>
          <w:color w:val="282828"/>
          <w:sz w:val="24"/>
          <w:szCs w:val="24"/>
        </w:rPr>
        <w:sym w:font="HQPB1" w:char="F029"/>
      </w:r>
      <w:r w:rsidR="009832E3" w:rsidRPr="006E1AB5">
        <w:rPr>
          <w:rFonts w:ascii="HQPB1" w:hAnsi="HQPB1" w:cs="B Zar"/>
          <w:color w:val="282828"/>
          <w:sz w:val="24"/>
          <w:szCs w:val="24"/>
          <w:rtl/>
        </w:rPr>
        <w:t xml:space="preserve"> </w:t>
      </w:r>
      <w:r w:rsidR="009832E3" w:rsidRPr="006E1AB5">
        <w:rPr>
          <w:rFonts w:ascii="HQPB5" w:hAnsi="HQPB5" w:cs="B Zar"/>
          <w:color w:val="282828"/>
          <w:sz w:val="24"/>
          <w:szCs w:val="24"/>
        </w:rPr>
        <w:sym w:font="HQPB5" w:char="F075"/>
      </w:r>
      <w:r w:rsidR="009832E3" w:rsidRPr="006E1AB5">
        <w:rPr>
          <w:rFonts w:ascii="HQPB2" w:hAnsi="HQPB2" w:cs="B Zar"/>
          <w:color w:val="282828"/>
          <w:sz w:val="24"/>
          <w:szCs w:val="24"/>
        </w:rPr>
        <w:sym w:font="HQPB2" w:char="F0E4"/>
      </w:r>
      <w:r w:rsidR="009832E3" w:rsidRPr="006E1AB5">
        <w:rPr>
          <w:rFonts w:ascii="HQPB5" w:hAnsi="HQPB5" w:cs="B Zar"/>
          <w:color w:val="282828"/>
          <w:sz w:val="24"/>
          <w:szCs w:val="24"/>
        </w:rPr>
        <w:sym w:font="HQPB5" w:char="F021"/>
      </w:r>
      <w:r w:rsidR="009832E3" w:rsidRPr="006E1AB5">
        <w:rPr>
          <w:rFonts w:ascii="HQPB1" w:hAnsi="HQPB1" w:cs="B Zar"/>
          <w:color w:val="282828"/>
          <w:sz w:val="24"/>
          <w:szCs w:val="24"/>
        </w:rPr>
        <w:sym w:font="HQPB1" w:char="F024"/>
      </w:r>
      <w:r w:rsidR="009832E3" w:rsidRPr="006E1AB5">
        <w:rPr>
          <w:rFonts w:ascii="HQPB5" w:hAnsi="HQPB5" w:cs="B Zar"/>
          <w:color w:val="282828"/>
          <w:sz w:val="24"/>
          <w:szCs w:val="24"/>
        </w:rPr>
        <w:sym w:font="HQPB5" w:char="F075"/>
      </w:r>
      <w:r w:rsidR="009832E3" w:rsidRPr="006E1AB5">
        <w:rPr>
          <w:rFonts w:ascii="HQPB2" w:hAnsi="HQPB2" w:cs="B Zar"/>
          <w:color w:val="282828"/>
          <w:sz w:val="24"/>
          <w:szCs w:val="24"/>
        </w:rPr>
        <w:sym w:font="HQPB2" w:char="F08A"/>
      </w:r>
      <w:r w:rsidR="009832E3" w:rsidRPr="006E1AB5">
        <w:rPr>
          <w:rFonts w:ascii="HQPB4" w:hAnsi="HQPB4" w:cs="B Zar"/>
          <w:color w:val="282828"/>
          <w:sz w:val="24"/>
          <w:szCs w:val="24"/>
        </w:rPr>
        <w:sym w:font="HQPB4" w:char="F0CF"/>
      </w:r>
      <w:r w:rsidR="009832E3" w:rsidRPr="006E1AB5">
        <w:rPr>
          <w:rFonts w:ascii="HQPB2" w:hAnsi="HQPB2" w:cs="B Zar"/>
          <w:color w:val="282828"/>
          <w:sz w:val="24"/>
          <w:szCs w:val="24"/>
        </w:rPr>
        <w:sym w:font="HQPB2" w:char="F039"/>
      </w:r>
      <w:r w:rsidR="009832E3" w:rsidRPr="006E1AB5">
        <w:rPr>
          <w:rFonts w:ascii="HQPB4" w:hAnsi="HQPB4" w:cs="B Zar"/>
          <w:color w:val="282828"/>
          <w:sz w:val="24"/>
          <w:szCs w:val="24"/>
        </w:rPr>
        <w:sym w:font="HQPB4" w:char="F0F7"/>
      </w:r>
      <w:r w:rsidR="009832E3" w:rsidRPr="006E1AB5">
        <w:rPr>
          <w:rFonts w:ascii="HQPB2" w:hAnsi="HQPB2" w:cs="B Zar"/>
          <w:color w:val="282828"/>
          <w:sz w:val="24"/>
          <w:szCs w:val="24"/>
        </w:rPr>
        <w:sym w:font="HQPB2" w:char="F072"/>
      </w:r>
      <w:r w:rsidR="009832E3" w:rsidRPr="006E1AB5">
        <w:rPr>
          <w:rFonts w:ascii="HQPB5" w:hAnsi="HQPB5" w:cs="B Zar"/>
          <w:color w:val="282828"/>
          <w:sz w:val="24"/>
          <w:szCs w:val="24"/>
        </w:rPr>
        <w:sym w:font="HQPB5" w:char="F072"/>
      </w:r>
      <w:r w:rsidR="009832E3" w:rsidRPr="006E1AB5">
        <w:rPr>
          <w:rFonts w:ascii="HQPB1" w:hAnsi="HQPB1" w:cs="B Zar"/>
          <w:color w:val="282828"/>
          <w:sz w:val="24"/>
          <w:szCs w:val="24"/>
        </w:rPr>
        <w:sym w:font="HQPB1" w:char="F026"/>
      </w:r>
      <w:r w:rsidR="009832E3" w:rsidRPr="006E1AB5">
        <w:rPr>
          <w:rFonts w:ascii="HQPB1" w:hAnsi="HQPB1" w:cs="B Zar"/>
          <w:color w:val="282828"/>
          <w:sz w:val="24"/>
          <w:szCs w:val="24"/>
          <w:rtl/>
        </w:rPr>
        <w:t xml:space="preserve"> </w:t>
      </w:r>
      <w:r w:rsidR="009832E3" w:rsidRPr="006E1AB5">
        <w:rPr>
          <w:rFonts w:ascii="HQPB5" w:hAnsi="HQPB5" w:cs="B Zar"/>
          <w:color w:val="282828"/>
          <w:sz w:val="24"/>
          <w:szCs w:val="24"/>
        </w:rPr>
        <w:sym w:font="HQPB5" w:char="F0AB"/>
      </w:r>
      <w:r w:rsidR="009832E3" w:rsidRPr="006E1AB5">
        <w:rPr>
          <w:rFonts w:ascii="HQPB1" w:hAnsi="HQPB1" w:cs="B Zar"/>
          <w:color w:val="282828"/>
          <w:sz w:val="24"/>
          <w:szCs w:val="24"/>
        </w:rPr>
        <w:sym w:font="HQPB1" w:char="F021"/>
      </w:r>
      <w:r w:rsidR="009832E3" w:rsidRPr="006E1AB5">
        <w:rPr>
          <w:rFonts w:ascii="HQPB5" w:hAnsi="HQPB5" w:cs="B Zar"/>
          <w:color w:val="282828"/>
          <w:sz w:val="24"/>
          <w:szCs w:val="24"/>
        </w:rPr>
        <w:sym w:font="HQPB5" w:char="F024"/>
      </w:r>
      <w:r w:rsidR="009832E3" w:rsidRPr="006E1AB5">
        <w:rPr>
          <w:rFonts w:ascii="HQPB1" w:hAnsi="HQPB1" w:cs="B Zar"/>
          <w:color w:val="282828"/>
          <w:sz w:val="24"/>
          <w:szCs w:val="24"/>
        </w:rPr>
        <w:sym w:font="HQPB1" w:char="F023"/>
      </w:r>
      <w:r w:rsidR="009832E3" w:rsidRPr="006E1AB5">
        <w:rPr>
          <w:rFonts w:ascii="HQPB1" w:hAnsi="HQPB1" w:cs="B Zar"/>
          <w:color w:val="282828"/>
          <w:sz w:val="24"/>
          <w:szCs w:val="24"/>
          <w:rtl/>
        </w:rPr>
        <w:t xml:space="preserve"> </w:t>
      </w:r>
      <w:r w:rsidR="009832E3" w:rsidRPr="006E1AB5">
        <w:rPr>
          <w:rFonts w:ascii="HQPB5" w:hAnsi="HQPB5" w:cs="B Zar"/>
          <w:color w:val="282828"/>
          <w:sz w:val="24"/>
          <w:szCs w:val="24"/>
        </w:rPr>
        <w:sym w:font="HQPB5" w:char="F09F"/>
      </w:r>
      <w:r w:rsidR="009832E3" w:rsidRPr="006E1AB5">
        <w:rPr>
          <w:rFonts w:ascii="HQPB2" w:hAnsi="HQPB2" w:cs="B Zar"/>
          <w:color w:val="282828"/>
          <w:sz w:val="24"/>
          <w:szCs w:val="24"/>
        </w:rPr>
        <w:sym w:font="HQPB2" w:char="F077"/>
      </w:r>
      <w:r w:rsidR="009832E3" w:rsidRPr="006E1AB5">
        <w:rPr>
          <w:rFonts w:ascii="HQPB2" w:hAnsi="HQPB2" w:cs="B Zar"/>
          <w:color w:val="282828"/>
          <w:sz w:val="24"/>
          <w:szCs w:val="24"/>
          <w:rtl/>
        </w:rPr>
        <w:t xml:space="preserve"> </w:t>
      </w:r>
      <w:r w:rsidR="009832E3" w:rsidRPr="006E1AB5">
        <w:rPr>
          <w:rFonts w:ascii="HQPB4" w:hAnsi="HQPB4" w:cs="B Zar"/>
          <w:color w:val="282828"/>
          <w:sz w:val="24"/>
          <w:szCs w:val="24"/>
        </w:rPr>
        <w:sym w:font="HQPB4" w:char="F0EE"/>
      </w:r>
      <w:r w:rsidR="009832E3" w:rsidRPr="006E1AB5">
        <w:rPr>
          <w:rFonts w:ascii="HQPB2" w:hAnsi="HQPB2" w:cs="B Zar"/>
          <w:color w:val="282828"/>
          <w:sz w:val="24"/>
          <w:szCs w:val="24"/>
        </w:rPr>
        <w:sym w:font="HQPB2" w:char="F024"/>
      </w:r>
      <w:r w:rsidR="009832E3" w:rsidRPr="006E1AB5">
        <w:rPr>
          <w:rFonts w:ascii="HQPB4" w:hAnsi="HQPB4" w:cs="B Zar"/>
          <w:color w:val="282828"/>
          <w:sz w:val="24"/>
          <w:szCs w:val="24"/>
        </w:rPr>
        <w:sym w:font="HQPB4" w:char="F0F6"/>
      </w:r>
      <w:r w:rsidR="009832E3" w:rsidRPr="006E1AB5">
        <w:rPr>
          <w:rFonts w:ascii="HQPB2" w:hAnsi="HQPB2" w:cs="B Zar"/>
          <w:color w:val="282828"/>
          <w:sz w:val="24"/>
          <w:szCs w:val="24"/>
        </w:rPr>
        <w:sym w:font="HQPB2" w:char="F071"/>
      </w:r>
      <w:r w:rsidR="009832E3" w:rsidRPr="006E1AB5">
        <w:rPr>
          <w:rFonts w:ascii="HQPB5" w:hAnsi="HQPB5" w:cs="B Zar"/>
          <w:color w:val="282828"/>
          <w:sz w:val="24"/>
          <w:szCs w:val="24"/>
        </w:rPr>
        <w:sym w:font="HQPB5" w:char="F079"/>
      </w:r>
      <w:r w:rsidR="009832E3" w:rsidRPr="006E1AB5">
        <w:rPr>
          <w:rFonts w:ascii="HQPB1" w:hAnsi="HQPB1" w:cs="B Zar"/>
          <w:color w:val="282828"/>
          <w:sz w:val="24"/>
          <w:szCs w:val="24"/>
        </w:rPr>
        <w:sym w:font="HQPB1" w:char="F07A"/>
      </w:r>
      <w:r w:rsidR="009832E3" w:rsidRPr="006E1AB5">
        <w:rPr>
          <w:rFonts w:ascii="HQPB1" w:hAnsi="HQPB1" w:cs="B Zar"/>
          <w:color w:val="282828"/>
          <w:sz w:val="24"/>
          <w:szCs w:val="24"/>
          <w:rtl/>
        </w:rPr>
        <w:t xml:space="preserve"> </w:t>
      </w:r>
      <w:r w:rsidR="009832E3" w:rsidRPr="006E1AB5">
        <w:rPr>
          <w:rFonts w:ascii="HQPB4" w:hAnsi="HQPB4" w:cs="B Zar"/>
          <w:color w:val="282828"/>
          <w:sz w:val="24"/>
          <w:szCs w:val="24"/>
        </w:rPr>
        <w:sym w:font="HQPB4" w:char="F0F3"/>
      </w:r>
      <w:r w:rsidR="009832E3" w:rsidRPr="006E1AB5">
        <w:rPr>
          <w:rFonts w:ascii="HQPB2" w:hAnsi="HQPB2" w:cs="B Zar"/>
          <w:color w:val="282828"/>
          <w:sz w:val="24"/>
          <w:szCs w:val="24"/>
        </w:rPr>
        <w:sym w:font="HQPB2" w:char="F04F"/>
      </w:r>
      <w:r w:rsidR="009832E3" w:rsidRPr="006E1AB5">
        <w:rPr>
          <w:rFonts w:ascii="HQPB4" w:hAnsi="HQPB4" w:cs="B Zar"/>
          <w:color w:val="282828"/>
          <w:sz w:val="24"/>
          <w:szCs w:val="24"/>
        </w:rPr>
        <w:sym w:font="HQPB4" w:char="F0CE"/>
      </w:r>
      <w:r w:rsidR="009832E3" w:rsidRPr="006E1AB5">
        <w:rPr>
          <w:rFonts w:ascii="HQPB2" w:hAnsi="HQPB2" w:cs="B Zar"/>
          <w:color w:val="282828"/>
          <w:sz w:val="24"/>
          <w:szCs w:val="24"/>
        </w:rPr>
        <w:sym w:font="HQPB2" w:char="F067"/>
      </w:r>
      <w:r w:rsidR="009832E3" w:rsidRPr="006E1AB5">
        <w:rPr>
          <w:rFonts w:ascii="HQPB4" w:hAnsi="HQPB4" w:cs="B Zar"/>
          <w:color w:val="282828"/>
          <w:sz w:val="24"/>
          <w:szCs w:val="24"/>
        </w:rPr>
        <w:sym w:font="HQPB4" w:char="F0F8"/>
      </w:r>
      <w:r w:rsidR="009832E3" w:rsidRPr="006E1AB5">
        <w:rPr>
          <w:rFonts w:ascii="HQPB2" w:hAnsi="HQPB2" w:cs="B Zar"/>
          <w:color w:val="282828"/>
          <w:sz w:val="24"/>
          <w:szCs w:val="24"/>
        </w:rPr>
        <w:sym w:font="HQPB2" w:char="F08A"/>
      </w:r>
      <w:r w:rsidR="009832E3" w:rsidRPr="006E1AB5">
        <w:rPr>
          <w:rFonts w:ascii="HQPB5" w:hAnsi="HQPB5" w:cs="B Zar"/>
          <w:color w:val="282828"/>
          <w:sz w:val="24"/>
          <w:szCs w:val="24"/>
        </w:rPr>
        <w:sym w:font="HQPB5" w:char="F06E"/>
      </w:r>
      <w:r w:rsidR="009832E3" w:rsidRPr="006E1AB5">
        <w:rPr>
          <w:rFonts w:ascii="HQPB2" w:hAnsi="HQPB2" w:cs="B Zar"/>
          <w:color w:val="282828"/>
          <w:sz w:val="24"/>
          <w:szCs w:val="24"/>
        </w:rPr>
        <w:sym w:font="HQPB2" w:char="F03D"/>
      </w:r>
      <w:r w:rsidR="009832E3" w:rsidRPr="006E1AB5">
        <w:rPr>
          <w:rFonts w:ascii="HQPB5" w:hAnsi="HQPB5" w:cs="B Zar"/>
          <w:color w:val="282828"/>
          <w:sz w:val="24"/>
          <w:szCs w:val="24"/>
        </w:rPr>
        <w:sym w:font="HQPB5" w:char="F074"/>
      </w:r>
      <w:r w:rsidR="009832E3" w:rsidRPr="006E1AB5">
        <w:rPr>
          <w:rFonts w:ascii="HQPB1" w:hAnsi="HQPB1" w:cs="B Zar"/>
          <w:color w:val="282828"/>
          <w:sz w:val="24"/>
          <w:szCs w:val="24"/>
        </w:rPr>
        <w:sym w:font="HQPB1" w:char="F0E6"/>
      </w:r>
      <w:r w:rsidR="009832E3" w:rsidRPr="006E1AB5">
        <w:rPr>
          <w:rFonts w:ascii="HQPB1" w:hAnsi="HQPB1" w:cs="B Zar"/>
          <w:color w:val="282828"/>
          <w:sz w:val="24"/>
          <w:szCs w:val="24"/>
          <w:rtl/>
        </w:rPr>
        <w:t xml:space="preserve"> </w:t>
      </w:r>
      <w:r w:rsidR="009832E3" w:rsidRPr="006E1AB5">
        <w:rPr>
          <w:rFonts w:ascii="HQPB5" w:hAnsi="HQPB5" w:cs="B Zar"/>
          <w:color w:val="282828"/>
          <w:sz w:val="24"/>
          <w:szCs w:val="24"/>
        </w:rPr>
        <w:sym w:font="HQPB5" w:char="F09F"/>
      </w:r>
      <w:r w:rsidR="009832E3" w:rsidRPr="006E1AB5">
        <w:rPr>
          <w:rFonts w:ascii="HQPB2" w:hAnsi="HQPB2" w:cs="B Zar"/>
          <w:color w:val="282828"/>
          <w:sz w:val="24"/>
          <w:szCs w:val="24"/>
        </w:rPr>
        <w:sym w:font="HQPB2" w:char="F077"/>
      </w:r>
      <w:r w:rsidR="009832E3" w:rsidRPr="006E1AB5">
        <w:rPr>
          <w:rFonts w:ascii="HQPB5" w:hAnsi="HQPB5" w:cs="B Zar"/>
          <w:color w:val="282828"/>
          <w:sz w:val="24"/>
          <w:szCs w:val="24"/>
        </w:rPr>
        <w:sym w:font="HQPB5" w:char="F075"/>
      </w:r>
      <w:r w:rsidR="009832E3" w:rsidRPr="006E1AB5">
        <w:rPr>
          <w:rFonts w:ascii="HQPB2" w:hAnsi="HQPB2" w:cs="B Zar"/>
          <w:color w:val="282828"/>
          <w:sz w:val="24"/>
          <w:szCs w:val="24"/>
        </w:rPr>
        <w:sym w:font="HQPB2" w:char="F072"/>
      </w:r>
      <w:r w:rsidR="009832E3" w:rsidRPr="006E1AB5">
        <w:rPr>
          <w:rFonts w:ascii="HQPB2" w:hAnsi="HQPB2" w:cs="B Zar"/>
          <w:color w:val="282828"/>
          <w:sz w:val="24"/>
          <w:szCs w:val="24"/>
          <w:rtl/>
        </w:rPr>
        <w:t xml:space="preserve"> </w:t>
      </w:r>
      <w:r w:rsidR="009832E3" w:rsidRPr="006E1AB5">
        <w:rPr>
          <w:rFonts w:ascii="HQPB4" w:hAnsi="HQPB4" w:cs="B Zar"/>
          <w:color w:val="282828"/>
          <w:sz w:val="24"/>
          <w:szCs w:val="24"/>
        </w:rPr>
        <w:sym w:font="HQPB4" w:char="F0F6"/>
      </w:r>
      <w:r w:rsidR="009832E3" w:rsidRPr="006E1AB5">
        <w:rPr>
          <w:rFonts w:ascii="HQPB2" w:hAnsi="HQPB2" w:cs="B Zar"/>
          <w:color w:val="282828"/>
          <w:sz w:val="24"/>
          <w:szCs w:val="24"/>
        </w:rPr>
        <w:sym w:font="HQPB2" w:char="F04E"/>
      </w:r>
      <w:r w:rsidR="009832E3" w:rsidRPr="006E1AB5">
        <w:rPr>
          <w:rFonts w:ascii="HQPB4" w:hAnsi="HQPB4" w:cs="B Zar"/>
          <w:color w:val="282828"/>
          <w:sz w:val="24"/>
          <w:szCs w:val="24"/>
        </w:rPr>
        <w:sym w:font="HQPB4" w:char="F0E8"/>
      </w:r>
      <w:r w:rsidR="009832E3" w:rsidRPr="006E1AB5">
        <w:rPr>
          <w:rFonts w:ascii="HQPB2" w:hAnsi="HQPB2" w:cs="B Zar"/>
          <w:color w:val="282828"/>
          <w:sz w:val="24"/>
          <w:szCs w:val="24"/>
        </w:rPr>
        <w:sym w:font="HQPB2" w:char="F064"/>
      </w:r>
      <w:r w:rsidR="009832E3" w:rsidRPr="006E1AB5">
        <w:rPr>
          <w:rFonts w:ascii="HQPB2" w:hAnsi="HQPB2" w:cs="B Zar"/>
          <w:color w:val="282828"/>
          <w:sz w:val="24"/>
          <w:szCs w:val="24"/>
          <w:rtl/>
        </w:rPr>
        <w:t xml:space="preserve"> </w:t>
      </w:r>
      <w:r w:rsidR="009832E3" w:rsidRPr="006E1AB5">
        <w:rPr>
          <w:rFonts w:ascii="HQPB5" w:hAnsi="HQPB5" w:cs="B Zar"/>
          <w:color w:val="282828"/>
          <w:sz w:val="24"/>
          <w:szCs w:val="24"/>
        </w:rPr>
        <w:sym w:font="HQPB5" w:char="F09A"/>
      </w:r>
      <w:r w:rsidR="009832E3" w:rsidRPr="006E1AB5">
        <w:rPr>
          <w:rFonts w:ascii="HQPB2" w:hAnsi="HQPB2" w:cs="B Zar"/>
          <w:color w:val="282828"/>
          <w:sz w:val="24"/>
          <w:szCs w:val="24"/>
        </w:rPr>
        <w:sym w:font="HQPB2" w:char="F063"/>
      </w:r>
      <w:r w:rsidR="009832E3" w:rsidRPr="006E1AB5">
        <w:rPr>
          <w:rFonts w:ascii="HQPB2" w:hAnsi="HQPB2" w:cs="B Zar"/>
          <w:color w:val="282828"/>
          <w:sz w:val="24"/>
          <w:szCs w:val="24"/>
        </w:rPr>
        <w:sym w:font="HQPB2" w:char="F071"/>
      </w:r>
      <w:r w:rsidR="009832E3" w:rsidRPr="006E1AB5">
        <w:rPr>
          <w:rFonts w:ascii="HQPB4" w:hAnsi="HQPB4" w:cs="B Zar"/>
          <w:color w:val="282828"/>
          <w:sz w:val="24"/>
          <w:szCs w:val="24"/>
        </w:rPr>
        <w:sym w:font="HQPB4" w:char="F0E7"/>
      </w:r>
      <w:r w:rsidR="009832E3" w:rsidRPr="006E1AB5">
        <w:rPr>
          <w:rFonts w:ascii="HQPB2" w:hAnsi="HQPB2" w:cs="B Zar"/>
          <w:color w:val="282828"/>
          <w:sz w:val="24"/>
          <w:szCs w:val="24"/>
        </w:rPr>
        <w:sym w:font="HQPB2" w:char="F052"/>
      </w:r>
      <w:r w:rsidR="009832E3" w:rsidRPr="006E1AB5">
        <w:rPr>
          <w:rFonts w:ascii="HQPB5" w:hAnsi="HQPB5" w:cs="B Zar"/>
          <w:color w:val="282828"/>
          <w:sz w:val="24"/>
          <w:szCs w:val="24"/>
        </w:rPr>
        <w:sym w:font="HQPB5" w:char="F075"/>
      </w:r>
      <w:r w:rsidR="009832E3" w:rsidRPr="006E1AB5">
        <w:rPr>
          <w:rFonts w:ascii="HQPB1" w:hAnsi="HQPB1" w:cs="B Zar"/>
          <w:color w:val="282828"/>
          <w:sz w:val="24"/>
          <w:szCs w:val="24"/>
        </w:rPr>
        <w:sym w:font="HQPB1" w:char="F093"/>
      </w:r>
      <w:r w:rsidR="009832E3" w:rsidRPr="006E1AB5">
        <w:rPr>
          <w:rFonts w:ascii="HQPB4" w:hAnsi="HQPB4" w:cs="B Zar"/>
          <w:color w:val="282828"/>
          <w:sz w:val="24"/>
          <w:szCs w:val="24"/>
        </w:rPr>
        <w:sym w:font="HQPB4" w:char="F0F8"/>
      </w:r>
      <w:r w:rsidR="009832E3" w:rsidRPr="006E1AB5">
        <w:rPr>
          <w:rFonts w:ascii="HQPB1" w:hAnsi="HQPB1" w:cs="B Zar"/>
          <w:color w:val="282828"/>
          <w:sz w:val="24"/>
          <w:szCs w:val="24"/>
        </w:rPr>
        <w:sym w:font="HQPB1" w:char="F074"/>
      </w:r>
      <w:r w:rsidR="009832E3" w:rsidRPr="006E1AB5">
        <w:rPr>
          <w:rFonts w:ascii="HQPB5" w:hAnsi="HQPB5" w:cs="B Zar"/>
          <w:color w:val="282828"/>
          <w:sz w:val="24"/>
          <w:szCs w:val="24"/>
        </w:rPr>
        <w:sym w:font="HQPB5" w:char="F073"/>
      </w:r>
      <w:r w:rsidR="009832E3" w:rsidRPr="006E1AB5">
        <w:rPr>
          <w:rFonts w:ascii="HQPB2" w:hAnsi="HQPB2" w:cs="B Zar"/>
          <w:color w:val="282828"/>
          <w:sz w:val="24"/>
          <w:szCs w:val="24"/>
        </w:rPr>
        <w:sym w:font="HQPB2" w:char="F086"/>
      </w:r>
      <w:r w:rsidR="009832E3" w:rsidRPr="006E1AB5">
        <w:rPr>
          <w:rFonts w:ascii="HQPB2" w:hAnsi="HQPB2" w:cs="B Zar"/>
          <w:color w:val="282828"/>
          <w:sz w:val="24"/>
          <w:szCs w:val="24"/>
          <w:rtl/>
        </w:rPr>
        <w:t xml:space="preserve"> </w:t>
      </w:r>
      <w:r w:rsidR="009832E3" w:rsidRPr="006E1AB5">
        <w:rPr>
          <w:rFonts w:ascii="HQPB2" w:hAnsi="HQPB2" w:cs="B Zar"/>
          <w:color w:val="282828"/>
          <w:sz w:val="24"/>
          <w:szCs w:val="24"/>
        </w:rPr>
        <w:sym w:font="HQPB2" w:char="F0C7"/>
      </w:r>
      <w:r w:rsidR="009832E3" w:rsidRPr="006E1AB5">
        <w:rPr>
          <w:rFonts w:ascii="HQPB2" w:hAnsi="HQPB2" w:cs="B Zar"/>
          <w:color w:val="282828"/>
          <w:sz w:val="24"/>
          <w:szCs w:val="24"/>
        </w:rPr>
        <w:sym w:font="HQPB2" w:char="F0CF"/>
      </w:r>
      <w:r w:rsidR="009832E3" w:rsidRPr="006E1AB5">
        <w:rPr>
          <w:rFonts w:ascii="HQPB2" w:hAnsi="HQPB2" w:cs="B Zar"/>
          <w:color w:val="282828"/>
          <w:sz w:val="24"/>
          <w:szCs w:val="24"/>
        </w:rPr>
        <w:sym w:font="HQPB2" w:char="F0CB"/>
      </w:r>
      <w:r w:rsidR="009832E3" w:rsidRPr="006E1AB5">
        <w:rPr>
          <w:rFonts w:ascii="HQPB2" w:hAnsi="HQPB2" w:cs="B Zar"/>
          <w:color w:val="282828"/>
          <w:sz w:val="24"/>
          <w:szCs w:val="24"/>
        </w:rPr>
        <w:sym w:font="HQPB2" w:char="F0C8"/>
      </w:r>
      <w:r w:rsidR="009832E3" w:rsidRPr="006E1AB5">
        <w:rPr>
          <w:rFonts w:ascii="HQPB2" w:hAnsi="HQPB2" w:cs="B Zar"/>
          <w:color w:val="282828"/>
          <w:sz w:val="24"/>
          <w:szCs w:val="24"/>
          <w:rtl/>
        </w:rPr>
        <w:t xml:space="preserve"> </w:t>
      </w:r>
      <w:r w:rsidR="009832E3" w:rsidRPr="006E1AB5">
        <w:rPr>
          <w:rFonts w:ascii="HQPB5" w:hAnsi="HQPB5" w:cs="B Zar"/>
          <w:color w:val="282828"/>
          <w:sz w:val="24"/>
          <w:szCs w:val="24"/>
        </w:rPr>
        <w:sym w:font="HQPB5" w:char="F09A"/>
      </w:r>
      <w:r w:rsidR="009832E3" w:rsidRPr="006E1AB5">
        <w:rPr>
          <w:rFonts w:ascii="HQPB2" w:hAnsi="HQPB2" w:cs="B Zar"/>
          <w:color w:val="282828"/>
          <w:sz w:val="24"/>
          <w:szCs w:val="24"/>
        </w:rPr>
        <w:sym w:font="HQPB2" w:char="F0FA"/>
      </w:r>
      <w:r w:rsidR="009832E3" w:rsidRPr="006E1AB5">
        <w:rPr>
          <w:rFonts w:ascii="HQPB2" w:hAnsi="HQPB2" w:cs="B Zar"/>
          <w:color w:val="282828"/>
          <w:sz w:val="24"/>
          <w:szCs w:val="24"/>
        </w:rPr>
        <w:sym w:font="HQPB2" w:char="F0EF"/>
      </w:r>
      <w:r w:rsidR="009832E3" w:rsidRPr="006E1AB5">
        <w:rPr>
          <w:rFonts w:ascii="HQPB4" w:hAnsi="HQPB4" w:cs="B Zar"/>
          <w:color w:val="282828"/>
          <w:sz w:val="24"/>
          <w:szCs w:val="24"/>
        </w:rPr>
        <w:sym w:font="HQPB4" w:char="F0CF"/>
      </w:r>
      <w:r w:rsidR="009832E3" w:rsidRPr="006E1AB5">
        <w:rPr>
          <w:rFonts w:ascii="HQPB3" w:hAnsi="HQPB3" w:cs="B Zar"/>
          <w:color w:val="282828"/>
          <w:sz w:val="24"/>
          <w:szCs w:val="24"/>
        </w:rPr>
        <w:sym w:font="HQPB3" w:char="F025"/>
      </w:r>
      <w:r w:rsidR="009832E3" w:rsidRPr="006E1AB5">
        <w:rPr>
          <w:rFonts w:ascii="HQPB4" w:hAnsi="HQPB4" w:cs="B Zar"/>
          <w:color w:val="282828"/>
          <w:sz w:val="24"/>
          <w:szCs w:val="24"/>
        </w:rPr>
        <w:sym w:font="HQPB4" w:char="F0A9"/>
      </w:r>
      <w:r w:rsidR="009832E3" w:rsidRPr="006E1AB5">
        <w:rPr>
          <w:rFonts w:ascii="HQPB3" w:hAnsi="HQPB3" w:cs="B Zar"/>
          <w:color w:val="282828"/>
          <w:sz w:val="24"/>
          <w:szCs w:val="24"/>
        </w:rPr>
        <w:sym w:font="HQPB3" w:char="F021"/>
      </w:r>
      <w:r w:rsidR="009832E3" w:rsidRPr="006E1AB5">
        <w:rPr>
          <w:rFonts w:ascii="HQPB5" w:hAnsi="HQPB5" w:cs="B Zar"/>
          <w:color w:val="282828"/>
          <w:sz w:val="24"/>
          <w:szCs w:val="24"/>
        </w:rPr>
        <w:sym w:font="HQPB5" w:char="F024"/>
      </w:r>
      <w:r w:rsidR="009832E3" w:rsidRPr="006E1AB5">
        <w:rPr>
          <w:rFonts w:ascii="HQPB1" w:hAnsi="HQPB1" w:cs="B Zar"/>
          <w:color w:val="282828"/>
          <w:sz w:val="24"/>
          <w:szCs w:val="24"/>
        </w:rPr>
        <w:sym w:font="HQPB1" w:char="F023"/>
      </w:r>
      <w:r w:rsidR="009832E3" w:rsidRPr="006E1AB5">
        <w:rPr>
          <w:rFonts w:ascii="HQPB1" w:hAnsi="HQPB1" w:cs="B Zar"/>
          <w:color w:val="282828"/>
          <w:sz w:val="24"/>
          <w:szCs w:val="24"/>
          <w:rtl/>
        </w:rPr>
        <w:t xml:space="preserve"> </w:t>
      </w:r>
      <w:r w:rsidR="009832E3" w:rsidRPr="006E1AB5">
        <w:rPr>
          <w:rFonts w:ascii="HQPB5" w:hAnsi="HQPB5" w:cs="B Zar"/>
          <w:color w:val="282828"/>
          <w:sz w:val="24"/>
          <w:szCs w:val="24"/>
        </w:rPr>
        <w:sym w:font="HQPB5" w:char="F028"/>
      </w:r>
      <w:r w:rsidR="009832E3" w:rsidRPr="006E1AB5">
        <w:rPr>
          <w:rFonts w:ascii="HQPB1" w:hAnsi="HQPB1" w:cs="B Zar"/>
          <w:color w:val="282828"/>
          <w:sz w:val="24"/>
          <w:szCs w:val="24"/>
        </w:rPr>
        <w:sym w:font="HQPB1" w:char="F023"/>
      </w:r>
      <w:r w:rsidR="009832E3" w:rsidRPr="006E1AB5">
        <w:rPr>
          <w:rFonts w:ascii="HQPB2" w:hAnsi="HQPB2" w:cs="B Zar"/>
          <w:color w:val="282828"/>
          <w:sz w:val="24"/>
          <w:szCs w:val="24"/>
        </w:rPr>
        <w:sym w:font="HQPB2" w:char="F071"/>
      </w:r>
      <w:r w:rsidR="009832E3" w:rsidRPr="006E1AB5">
        <w:rPr>
          <w:rFonts w:ascii="HQPB4" w:hAnsi="HQPB4" w:cs="B Zar"/>
          <w:color w:val="282828"/>
          <w:sz w:val="24"/>
          <w:szCs w:val="24"/>
        </w:rPr>
        <w:sym w:font="HQPB4" w:char="F0E3"/>
      </w:r>
      <w:r w:rsidR="009832E3" w:rsidRPr="006E1AB5">
        <w:rPr>
          <w:rFonts w:ascii="HQPB2" w:hAnsi="HQPB2" w:cs="B Zar"/>
          <w:color w:val="282828"/>
          <w:sz w:val="24"/>
          <w:szCs w:val="24"/>
        </w:rPr>
        <w:sym w:font="HQPB2" w:char="F05A"/>
      </w:r>
      <w:r w:rsidR="009832E3" w:rsidRPr="006E1AB5">
        <w:rPr>
          <w:rFonts w:ascii="HQPB5" w:hAnsi="HQPB5" w:cs="B Zar"/>
          <w:color w:val="282828"/>
          <w:sz w:val="24"/>
          <w:szCs w:val="24"/>
        </w:rPr>
        <w:sym w:font="HQPB5" w:char="F074"/>
      </w:r>
      <w:r w:rsidR="009832E3" w:rsidRPr="006E1AB5">
        <w:rPr>
          <w:rFonts w:ascii="HQPB2" w:hAnsi="HQPB2" w:cs="B Zar"/>
          <w:color w:val="282828"/>
          <w:sz w:val="24"/>
          <w:szCs w:val="24"/>
        </w:rPr>
        <w:sym w:font="HQPB2" w:char="F042"/>
      </w:r>
      <w:r w:rsidR="009832E3" w:rsidRPr="006E1AB5">
        <w:rPr>
          <w:rFonts w:ascii="HQPB1" w:hAnsi="HQPB1" w:cs="B Zar"/>
          <w:color w:val="282828"/>
          <w:sz w:val="24"/>
          <w:szCs w:val="24"/>
        </w:rPr>
        <w:sym w:font="HQPB1" w:char="F023"/>
      </w:r>
      <w:r w:rsidR="009832E3" w:rsidRPr="006E1AB5">
        <w:rPr>
          <w:rFonts w:ascii="HQPB5" w:hAnsi="HQPB5" w:cs="B Zar"/>
          <w:color w:val="282828"/>
          <w:sz w:val="24"/>
          <w:szCs w:val="24"/>
        </w:rPr>
        <w:sym w:font="HQPB5" w:char="F075"/>
      </w:r>
      <w:r w:rsidR="009832E3" w:rsidRPr="006E1AB5">
        <w:rPr>
          <w:rFonts w:ascii="HQPB2" w:hAnsi="HQPB2" w:cs="B Zar"/>
          <w:color w:val="282828"/>
          <w:sz w:val="24"/>
          <w:szCs w:val="24"/>
        </w:rPr>
        <w:sym w:font="HQPB2" w:char="F0E4"/>
      </w:r>
      <w:r w:rsidR="009832E3" w:rsidRPr="006E1AB5">
        <w:rPr>
          <w:rFonts w:ascii="HQPB2" w:hAnsi="HQPB2" w:cs="B Zar"/>
          <w:color w:val="282828"/>
          <w:sz w:val="24"/>
          <w:szCs w:val="24"/>
          <w:rtl/>
        </w:rPr>
        <w:t xml:space="preserve"> </w:t>
      </w:r>
      <w:r w:rsidR="009832E3" w:rsidRPr="006E1AB5">
        <w:rPr>
          <w:rFonts w:ascii="HQPB5" w:hAnsi="HQPB5" w:cs="B Zar"/>
          <w:color w:val="282828"/>
          <w:sz w:val="24"/>
          <w:szCs w:val="24"/>
        </w:rPr>
        <w:sym w:font="HQPB5" w:char="F028"/>
      </w:r>
      <w:r w:rsidR="009832E3" w:rsidRPr="006E1AB5">
        <w:rPr>
          <w:rFonts w:ascii="HQPB1" w:hAnsi="HQPB1" w:cs="B Zar"/>
          <w:color w:val="282828"/>
          <w:sz w:val="24"/>
          <w:szCs w:val="24"/>
        </w:rPr>
        <w:sym w:font="HQPB1" w:char="F023"/>
      </w:r>
      <w:r w:rsidR="009832E3" w:rsidRPr="006E1AB5">
        <w:rPr>
          <w:rFonts w:ascii="HQPB2" w:hAnsi="HQPB2" w:cs="B Zar"/>
          <w:color w:val="282828"/>
          <w:sz w:val="24"/>
          <w:szCs w:val="24"/>
        </w:rPr>
        <w:sym w:font="HQPB2" w:char="F071"/>
      </w:r>
      <w:r w:rsidR="009832E3" w:rsidRPr="006E1AB5">
        <w:rPr>
          <w:rFonts w:ascii="HQPB4" w:hAnsi="HQPB4" w:cs="B Zar"/>
          <w:color w:val="282828"/>
          <w:sz w:val="24"/>
          <w:szCs w:val="24"/>
        </w:rPr>
        <w:sym w:font="HQPB4" w:char="F0E7"/>
      </w:r>
      <w:r w:rsidR="009832E3" w:rsidRPr="006E1AB5">
        <w:rPr>
          <w:rFonts w:ascii="HQPB2" w:hAnsi="HQPB2" w:cs="B Zar"/>
          <w:color w:val="282828"/>
          <w:sz w:val="24"/>
          <w:szCs w:val="24"/>
        </w:rPr>
        <w:sym w:font="HQPB2" w:char="F052"/>
      </w:r>
      <w:r w:rsidR="009832E3" w:rsidRPr="006E1AB5">
        <w:rPr>
          <w:rFonts w:ascii="HQPB1" w:hAnsi="HQPB1" w:cs="B Zar"/>
          <w:color w:val="282828"/>
          <w:sz w:val="24"/>
          <w:szCs w:val="24"/>
        </w:rPr>
        <w:sym w:font="HQPB1" w:char="F025"/>
      </w:r>
      <w:r w:rsidR="009832E3" w:rsidRPr="006E1AB5">
        <w:rPr>
          <w:rFonts w:ascii="HQPB5" w:hAnsi="HQPB5" w:cs="B Zar"/>
          <w:color w:val="282828"/>
          <w:sz w:val="24"/>
          <w:szCs w:val="24"/>
        </w:rPr>
        <w:sym w:font="HQPB5" w:char="F09F"/>
      </w:r>
      <w:r w:rsidR="009832E3" w:rsidRPr="006E1AB5">
        <w:rPr>
          <w:rFonts w:ascii="HQPB2" w:hAnsi="HQPB2" w:cs="B Zar"/>
          <w:color w:val="282828"/>
          <w:sz w:val="24"/>
          <w:szCs w:val="24"/>
        </w:rPr>
        <w:sym w:font="HQPB2" w:char="F032"/>
      </w:r>
      <w:r w:rsidR="009832E3" w:rsidRPr="006E1AB5">
        <w:rPr>
          <w:rFonts w:ascii="HQPB5" w:hAnsi="HQPB5" w:cs="B Zar"/>
          <w:color w:val="282828"/>
          <w:sz w:val="24"/>
          <w:szCs w:val="24"/>
        </w:rPr>
        <w:sym w:font="HQPB5" w:char="F075"/>
      </w:r>
      <w:r w:rsidR="009832E3" w:rsidRPr="006E1AB5">
        <w:rPr>
          <w:rFonts w:ascii="HQPB2" w:hAnsi="HQPB2" w:cs="B Zar"/>
          <w:color w:val="282828"/>
          <w:sz w:val="24"/>
          <w:szCs w:val="24"/>
        </w:rPr>
        <w:sym w:font="HQPB2" w:char="F072"/>
      </w:r>
      <w:r w:rsidR="009832E3" w:rsidRPr="006E1AB5">
        <w:rPr>
          <w:rFonts w:ascii="HQPB2" w:hAnsi="HQPB2" w:cs="B Zar"/>
          <w:color w:val="282828"/>
          <w:sz w:val="24"/>
          <w:szCs w:val="24"/>
          <w:rtl/>
        </w:rPr>
        <w:t xml:space="preserve"> </w:t>
      </w:r>
      <w:r w:rsidR="009832E3" w:rsidRPr="006E1AB5">
        <w:rPr>
          <w:rFonts w:ascii="HQPB5" w:hAnsi="HQPB5" w:cs="B Zar"/>
          <w:color w:val="282828"/>
          <w:sz w:val="24"/>
          <w:szCs w:val="24"/>
        </w:rPr>
        <w:sym w:font="HQPB5" w:char="F09A"/>
      </w:r>
      <w:r w:rsidR="009832E3" w:rsidRPr="006E1AB5">
        <w:rPr>
          <w:rFonts w:ascii="HQPB2" w:hAnsi="HQPB2" w:cs="B Zar"/>
          <w:color w:val="282828"/>
          <w:sz w:val="24"/>
          <w:szCs w:val="24"/>
        </w:rPr>
        <w:sym w:font="HQPB2" w:char="F063"/>
      </w:r>
      <w:r w:rsidR="009832E3" w:rsidRPr="006E1AB5">
        <w:rPr>
          <w:rFonts w:ascii="HQPB2" w:hAnsi="HQPB2" w:cs="B Zar"/>
          <w:color w:val="282828"/>
          <w:sz w:val="24"/>
          <w:szCs w:val="24"/>
        </w:rPr>
        <w:sym w:font="HQPB2" w:char="F071"/>
      </w:r>
      <w:r w:rsidR="009832E3" w:rsidRPr="006E1AB5">
        <w:rPr>
          <w:rFonts w:ascii="HQPB4" w:hAnsi="HQPB4" w:cs="B Zar"/>
          <w:color w:val="282828"/>
          <w:sz w:val="24"/>
          <w:szCs w:val="24"/>
        </w:rPr>
        <w:sym w:font="HQPB4" w:char="F0E0"/>
      </w:r>
      <w:r w:rsidR="009832E3" w:rsidRPr="006E1AB5">
        <w:rPr>
          <w:rFonts w:ascii="HQPB2" w:hAnsi="HQPB2" w:cs="B Zar"/>
          <w:color w:val="282828"/>
          <w:sz w:val="24"/>
          <w:szCs w:val="24"/>
        </w:rPr>
        <w:sym w:font="HQPB2" w:char="F029"/>
      </w:r>
      <w:r w:rsidR="009832E3" w:rsidRPr="006E1AB5">
        <w:rPr>
          <w:rFonts w:ascii="HQPB4" w:hAnsi="HQPB4" w:cs="B Zar"/>
          <w:color w:val="282828"/>
          <w:sz w:val="24"/>
          <w:szCs w:val="24"/>
        </w:rPr>
        <w:sym w:font="HQPB4" w:char="F0AD"/>
      </w:r>
      <w:r w:rsidR="009832E3" w:rsidRPr="006E1AB5">
        <w:rPr>
          <w:rFonts w:ascii="HQPB1" w:hAnsi="HQPB1" w:cs="B Zar"/>
          <w:color w:val="282828"/>
          <w:sz w:val="24"/>
          <w:szCs w:val="24"/>
        </w:rPr>
        <w:sym w:font="HQPB1" w:char="F047"/>
      </w:r>
      <w:r w:rsidR="009832E3" w:rsidRPr="006E1AB5">
        <w:rPr>
          <w:rFonts w:ascii="HQPB5" w:hAnsi="HQPB5" w:cs="B Zar"/>
          <w:color w:val="282828"/>
          <w:sz w:val="24"/>
          <w:szCs w:val="24"/>
        </w:rPr>
        <w:sym w:font="HQPB5" w:char="F074"/>
      </w:r>
      <w:r w:rsidR="009832E3" w:rsidRPr="006E1AB5">
        <w:rPr>
          <w:rFonts w:ascii="HQPB2" w:hAnsi="HQPB2" w:cs="B Zar"/>
          <w:color w:val="282828"/>
          <w:sz w:val="24"/>
          <w:szCs w:val="24"/>
        </w:rPr>
        <w:sym w:font="HQPB2" w:char="F083"/>
      </w:r>
      <w:r w:rsidR="009832E3" w:rsidRPr="006E1AB5">
        <w:rPr>
          <w:rFonts w:ascii="HQPB2" w:hAnsi="HQPB2" w:cs="B Zar"/>
          <w:color w:val="282828"/>
          <w:sz w:val="24"/>
          <w:szCs w:val="24"/>
          <w:rtl/>
        </w:rPr>
        <w:t xml:space="preserve"> </w:t>
      </w:r>
      <w:r w:rsidR="009832E3" w:rsidRPr="006E1AB5">
        <w:rPr>
          <w:rFonts w:ascii="HQPB2" w:hAnsi="HQPB2" w:cs="B Zar"/>
          <w:color w:val="282828"/>
          <w:sz w:val="24"/>
          <w:szCs w:val="24"/>
        </w:rPr>
        <w:sym w:font="HQPB2" w:char="F0C7"/>
      </w:r>
      <w:r w:rsidR="009832E3" w:rsidRPr="006E1AB5">
        <w:rPr>
          <w:rFonts w:ascii="HQPB2" w:hAnsi="HQPB2" w:cs="B Zar"/>
          <w:color w:val="282828"/>
          <w:sz w:val="24"/>
          <w:szCs w:val="24"/>
        </w:rPr>
        <w:sym w:font="HQPB2" w:char="F0CF"/>
      </w:r>
      <w:r w:rsidR="009832E3" w:rsidRPr="006E1AB5">
        <w:rPr>
          <w:rFonts w:ascii="HQPB2" w:hAnsi="HQPB2" w:cs="B Zar"/>
          <w:color w:val="282828"/>
          <w:sz w:val="24"/>
          <w:szCs w:val="24"/>
        </w:rPr>
        <w:sym w:font="HQPB2" w:char="F0CC"/>
      </w:r>
      <w:r w:rsidR="009832E3" w:rsidRPr="006E1AB5">
        <w:rPr>
          <w:rFonts w:ascii="HQPB2" w:hAnsi="HQPB2" w:cs="B Zar"/>
          <w:color w:val="282828"/>
          <w:sz w:val="24"/>
          <w:szCs w:val="24"/>
        </w:rPr>
        <w:sym w:font="HQPB2" w:char="F0C8"/>
      </w:r>
      <w:r w:rsidR="009832E3" w:rsidRPr="006E1AB5">
        <w:rPr>
          <w:rFonts w:ascii="HQPB2" w:hAnsi="HQPB2" w:cs="B Zar"/>
          <w:color w:val="282828"/>
          <w:sz w:val="24"/>
          <w:szCs w:val="24"/>
          <w:rtl/>
        </w:rPr>
        <w:t xml:space="preserve"> </w:t>
      </w:r>
      <w:r w:rsidR="009832E3" w:rsidRPr="006E1AB5">
        <w:rPr>
          <w:rFonts w:ascii="HQPB4" w:hAnsi="HQPB4" w:cs="B Zar"/>
          <w:color w:val="282828"/>
          <w:sz w:val="24"/>
          <w:szCs w:val="24"/>
        </w:rPr>
        <w:sym w:font="HQPB4" w:char="F0DE"/>
      </w:r>
      <w:r w:rsidR="009832E3" w:rsidRPr="006E1AB5">
        <w:rPr>
          <w:rFonts w:ascii="HQPB2" w:hAnsi="HQPB2" w:cs="B Zar"/>
          <w:color w:val="282828"/>
          <w:sz w:val="24"/>
          <w:szCs w:val="24"/>
        </w:rPr>
        <w:sym w:font="HQPB2" w:char="F04F"/>
      </w:r>
      <w:r w:rsidR="009832E3" w:rsidRPr="006E1AB5">
        <w:rPr>
          <w:rFonts w:ascii="HQPB4" w:hAnsi="HQPB4" w:cs="B Zar"/>
          <w:color w:val="282828"/>
          <w:sz w:val="24"/>
          <w:szCs w:val="24"/>
        </w:rPr>
        <w:sym w:font="HQPB4" w:char="F0DF"/>
      </w:r>
      <w:r w:rsidR="009832E3" w:rsidRPr="006E1AB5">
        <w:rPr>
          <w:rFonts w:ascii="HQPB2" w:hAnsi="HQPB2" w:cs="B Zar"/>
          <w:color w:val="282828"/>
          <w:sz w:val="24"/>
          <w:szCs w:val="24"/>
        </w:rPr>
        <w:sym w:font="HQPB2" w:char="F067"/>
      </w:r>
      <w:r w:rsidR="009832E3" w:rsidRPr="006E1AB5">
        <w:rPr>
          <w:rFonts w:ascii="HQPB5" w:hAnsi="HQPB5" w:cs="B Zar"/>
          <w:color w:val="282828"/>
          <w:sz w:val="24"/>
          <w:szCs w:val="24"/>
        </w:rPr>
        <w:sym w:font="HQPB5" w:char="F073"/>
      </w:r>
      <w:r w:rsidR="009832E3" w:rsidRPr="006E1AB5">
        <w:rPr>
          <w:rFonts w:ascii="HQPB2" w:hAnsi="HQPB2" w:cs="B Zar"/>
          <w:color w:val="282828"/>
          <w:sz w:val="24"/>
          <w:szCs w:val="24"/>
        </w:rPr>
        <w:sym w:font="HQPB2" w:char="F039"/>
      </w:r>
      <w:r w:rsidR="009832E3" w:rsidRPr="006E1AB5">
        <w:rPr>
          <w:rFonts w:ascii="HQPB2" w:hAnsi="HQPB2" w:cs="B Zar"/>
          <w:color w:val="282828"/>
          <w:sz w:val="24"/>
          <w:szCs w:val="24"/>
          <w:rtl/>
        </w:rPr>
        <w:t xml:space="preserve"> </w:t>
      </w:r>
      <w:r w:rsidR="009832E3" w:rsidRPr="006E1AB5">
        <w:rPr>
          <w:rFonts w:ascii="HQPB5" w:hAnsi="HQPB5" w:cs="B Zar"/>
          <w:color w:val="282828"/>
          <w:sz w:val="24"/>
          <w:szCs w:val="24"/>
        </w:rPr>
        <w:sym w:font="HQPB5" w:char="F033"/>
      </w:r>
      <w:r w:rsidR="009832E3" w:rsidRPr="006E1AB5">
        <w:rPr>
          <w:rFonts w:ascii="HQPB2" w:hAnsi="HQPB2" w:cs="B Zar"/>
          <w:color w:val="282828"/>
          <w:sz w:val="24"/>
          <w:szCs w:val="24"/>
        </w:rPr>
        <w:sym w:font="HQPB2" w:char="F093"/>
      </w:r>
      <w:r w:rsidR="009832E3" w:rsidRPr="006E1AB5">
        <w:rPr>
          <w:rFonts w:ascii="HQPB5" w:hAnsi="HQPB5" w:cs="B Zar"/>
          <w:color w:val="282828"/>
          <w:sz w:val="24"/>
          <w:szCs w:val="24"/>
        </w:rPr>
        <w:sym w:font="HQPB5" w:char="F075"/>
      </w:r>
      <w:r w:rsidR="009832E3" w:rsidRPr="006E1AB5">
        <w:rPr>
          <w:rFonts w:ascii="HQPB1" w:hAnsi="HQPB1" w:cs="B Zar"/>
          <w:color w:val="282828"/>
          <w:sz w:val="24"/>
          <w:szCs w:val="24"/>
        </w:rPr>
        <w:sym w:font="HQPB1" w:char="F08D"/>
      </w:r>
      <w:r w:rsidR="009832E3" w:rsidRPr="006E1AB5">
        <w:rPr>
          <w:rFonts w:ascii="HQPB4" w:hAnsi="HQPB4" w:cs="B Zar"/>
          <w:color w:val="282828"/>
          <w:sz w:val="24"/>
          <w:szCs w:val="24"/>
        </w:rPr>
        <w:sym w:font="HQPB4" w:char="F0F4"/>
      </w:r>
      <w:r w:rsidR="009832E3" w:rsidRPr="006E1AB5">
        <w:rPr>
          <w:rFonts w:ascii="HQPB1" w:hAnsi="HQPB1" w:cs="B Zar"/>
          <w:color w:val="282828"/>
          <w:sz w:val="24"/>
          <w:szCs w:val="24"/>
        </w:rPr>
        <w:sym w:font="HQPB1" w:char="F0B1"/>
      </w:r>
      <w:r w:rsidR="009832E3" w:rsidRPr="006E1AB5">
        <w:rPr>
          <w:rFonts w:ascii="HQPB4" w:hAnsi="HQPB4" w:cs="B Zar"/>
          <w:color w:val="282828"/>
          <w:sz w:val="24"/>
          <w:szCs w:val="24"/>
        </w:rPr>
        <w:sym w:font="HQPB4" w:char="F0E7"/>
      </w:r>
      <w:r w:rsidR="009832E3" w:rsidRPr="006E1AB5">
        <w:rPr>
          <w:rFonts w:ascii="HQPB1" w:hAnsi="HQPB1" w:cs="B Zar"/>
          <w:color w:val="282828"/>
          <w:sz w:val="24"/>
          <w:szCs w:val="24"/>
        </w:rPr>
        <w:sym w:font="HQPB1" w:char="F036"/>
      </w:r>
      <w:r w:rsidR="009832E3" w:rsidRPr="006E1AB5">
        <w:rPr>
          <w:rFonts w:ascii="HQPB4" w:hAnsi="HQPB4" w:cs="B Zar"/>
          <w:color w:val="282828"/>
          <w:sz w:val="24"/>
          <w:szCs w:val="24"/>
        </w:rPr>
        <w:sym w:font="HQPB4" w:char="F0F8"/>
      </w:r>
      <w:r w:rsidR="009832E3" w:rsidRPr="006E1AB5">
        <w:rPr>
          <w:rFonts w:ascii="HQPB2" w:hAnsi="HQPB2" w:cs="B Zar"/>
          <w:color w:val="282828"/>
          <w:sz w:val="24"/>
          <w:szCs w:val="24"/>
        </w:rPr>
        <w:sym w:font="HQPB2" w:char="F039"/>
      </w:r>
      <w:r w:rsidR="009832E3" w:rsidRPr="006E1AB5">
        <w:rPr>
          <w:rFonts w:ascii="HQPB5" w:hAnsi="HQPB5" w:cs="B Zar"/>
          <w:color w:val="282828"/>
          <w:sz w:val="24"/>
          <w:szCs w:val="24"/>
        </w:rPr>
        <w:sym w:font="HQPB5" w:char="F024"/>
      </w:r>
      <w:r w:rsidR="009832E3" w:rsidRPr="006E1AB5">
        <w:rPr>
          <w:rFonts w:ascii="HQPB1" w:hAnsi="HQPB1" w:cs="B Zar"/>
          <w:color w:val="282828"/>
          <w:sz w:val="24"/>
          <w:szCs w:val="24"/>
        </w:rPr>
        <w:sym w:font="HQPB1" w:char="F023"/>
      </w:r>
      <w:r w:rsidR="009832E3" w:rsidRPr="006E1AB5">
        <w:rPr>
          <w:rFonts w:ascii="HQPB1" w:hAnsi="HQPB1" w:cs="B Zar"/>
          <w:color w:val="282828"/>
          <w:sz w:val="24"/>
          <w:szCs w:val="24"/>
          <w:rtl/>
        </w:rPr>
        <w:t xml:space="preserve"> </w:t>
      </w:r>
      <w:r w:rsidR="009832E3" w:rsidRPr="006E1AB5">
        <w:rPr>
          <w:rFonts w:ascii="HQPB2" w:hAnsi="HQPB2" w:cs="B Zar"/>
          <w:color w:val="282828"/>
          <w:sz w:val="24"/>
          <w:szCs w:val="24"/>
        </w:rPr>
        <w:sym w:font="HQPB2" w:char="F092"/>
      </w:r>
      <w:r w:rsidR="009832E3" w:rsidRPr="006E1AB5">
        <w:rPr>
          <w:rFonts w:ascii="HQPB4" w:hAnsi="HQPB4" w:cs="B Zar"/>
          <w:color w:val="282828"/>
          <w:sz w:val="24"/>
          <w:szCs w:val="24"/>
        </w:rPr>
        <w:sym w:font="HQPB4" w:char="F0CE"/>
      </w:r>
      <w:r w:rsidR="009832E3" w:rsidRPr="006E1AB5">
        <w:rPr>
          <w:rFonts w:ascii="HQPB1" w:hAnsi="HQPB1" w:cs="B Zar"/>
          <w:color w:val="282828"/>
          <w:sz w:val="24"/>
          <w:szCs w:val="24"/>
        </w:rPr>
        <w:sym w:font="HQPB1" w:char="F0FB"/>
      </w:r>
      <w:r w:rsidR="009832E3" w:rsidRPr="006E1AB5">
        <w:rPr>
          <w:rFonts w:ascii="HQPB1" w:hAnsi="HQPB1" w:cs="B Zar"/>
          <w:color w:val="282828"/>
          <w:sz w:val="24"/>
          <w:szCs w:val="24"/>
          <w:rtl/>
        </w:rPr>
        <w:t xml:space="preserve"> </w:t>
      </w:r>
      <w:r w:rsidR="009832E3" w:rsidRPr="006E1AB5">
        <w:rPr>
          <w:rFonts w:ascii="HQPB4" w:hAnsi="HQPB4" w:cs="B Zar"/>
          <w:color w:val="282828"/>
          <w:sz w:val="24"/>
          <w:szCs w:val="24"/>
        </w:rPr>
        <w:sym w:font="HQPB4" w:char="F0CF"/>
      </w:r>
      <w:r w:rsidR="009832E3" w:rsidRPr="006E1AB5">
        <w:rPr>
          <w:rFonts w:ascii="HQPB2" w:hAnsi="HQPB2" w:cs="B Zar"/>
          <w:color w:val="282828"/>
          <w:sz w:val="24"/>
          <w:szCs w:val="24"/>
        </w:rPr>
        <w:sym w:font="HQPB2" w:char="F06F"/>
      </w:r>
      <w:r w:rsidR="009832E3" w:rsidRPr="006E1AB5">
        <w:rPr>
          <w:rFonts w:ascii="HQPB5" w:hAnsi="HQPB5" w:cs="B Zar"/>
          <w:color w:val="282828"/>
          <w:sz w:val="24"/>
          <w:szCs w:val="24"/>
        </w:rPr>
        <w:sym w:font="HQPB5" w:char="F034"/>
      </w:r>
      <w:r w:rsidR="009832E3" w:rsidRPr="006E1AB5">
        <w:rPr>
          <w:rFonts w:ascii="HQPB2" w:hAnsi="HQPB2" w:cs="B Zar"/>
          <w:color w:val="282828"/>
          <w:sz w:val="24"/>
          <w:szCs w:val="24"/>
        </w:rPr>
        <w:sym w:font="HQPB2" w:char="F071"/>
      </w:r>
      <w:r w:rsidR="009832E3" w:rsidRPr="006E1AB5">
        <w:rPr>
          <w:rFonts w:ascii="HQPB5" w:hAnsi="HQPB5" w:cs="B Zar"/>
          <w:color w:val="282828"/>
          <w:sz w:val="24"/>
          <w:szCs w:val="24"/>
        </w:rPr>
        <w:sym w:font="HQPB5" w:char="F075"/>
      </w:r>
      <w:r w:rsidR="009832E3" w:rsidRPr="006E1AB5">
        <w:rPr>
          <w:rFonts w:ascii="HQPB2" w:hAnsi="HQPB2" w:cs="B Zar"/>
          <w:color w:val="282828"/>
          <w:sz w:val="24"/>
          <w:szCs w:val="24"/>
        </w:rPr>
        <w:sym w:font="HQPB2" w:char="F08B"/>
      </w:r>
      <w:r w:rsidR="009832E3" w:rsidRPr="006E1AB5">
        <w:rPr>
          <w:rFonts w:ascii="HQPB5" w:hAnsi="HQPB5" w:cs="B Zar"/>
          <w:color w:val="282828"/>
          <w:sz w:val="24"/>
          <w:szCs w:val="24"/>
        </w:rPr>
        <w:sym w:font="HQPB5" w:char="F079"/>
      </w:r>
      <w:r w:rsidR="009832E3" w:rsidRPr="006E1AB5">
        <w:rPr>
          <w:rFonts w:ascii="HQPB1" w:hAnsi="HQPB1" w:cs="B Zar"/>
          <w:color w:val="282828"/>
          <w:sz w:val="24"/>
          <w:szCs w:val="24"/>
        </w:rPr>
        <w:sym w:font="HQPB1" w:char="F073"/>
      </w:r>
      <w:r w:rsidR="009832E3" w:rsidRPr="006E1AB5">
        <w:rPr>
          <w:rFonts w:ascii="HQPB4" w:hAnsi="HQPB4" w:cs="B Zar"/>
          <w:color w:val="282828"/>
          <w:sz w:val="24"/>
          <w:szCs w:val="24"/>
        </w:rPr>
        <w:sym w:font="HQPB4" w:char="F0F8"/>
      </w:r>
      <w:r w:rsidR="009832E3" w:rsidRPr="006E1AB5">
        <w:rPr>
          <w:rFonts w:ascii="HQPB2" w:hAnsi="HQPB2" w:cs="B Zar"/>
          <w:color w:val="282828"/>
          <w:sz w:val="24"/>
          <w:szCs w:val="24"/>
        </w:rPr>
        <w:sym w:font="HQPB2" w:char="F039"/>
      </w:r>
      <w:r w:rsidR="009832E3" w:rsidRPr="006E1AB5">
        <w:rPr>
          <w:rFonts w:ascii="HQPB5" w:hAnsi="HQPB5" w:cs="B Zar"/>
          <w:color w:val="282828"/>
          <w:sz w:val="24"/>
          <w:szCs w:val="24"/>
        </w:rPr>
        <w:sym w:font="HQPB5" w:char="F024"/>
      </w:r>
      <w:r w:rsidR="009832E3" w:rsidRPr="006E1AB5">
        <w:rPr>
          <w:rFonts w:ascii="HQPB1" w:hAnsi="HQPB1" w:cs="B Zar"/>
          <w:color w:val="282828"/>
          <w:sz w:val="24"/>
          <w:szCs w:val="24"/>
        </w:rPr>
        <w:sym w:font="HQPB1" w:char="F023"/>
      </w:r>
      <w:r w:rsidR="009832E3" w:rsidRPr="006E1AB5">
        <w:rPr>
          <w:rFonts w:ascii="HQPB1" w:hAnsi="HQPB1" w:cs="B Zar"/>
          <w:color w:val="282828"/>
          <w:sz w:val="24"/>
          <w:szCs w:val="24"/>
          <w:rtl/>
        </w:rPr>
        <w:t xml:space="preserve"> </w:t>
      </w:r>
      <w:r w:rsidR="009832E3" w:rsidRPr="006E1AB5">
        <w:rPr>
          <w:rFonts w:ascii="HQPB1" w:hAnsi="HQPB1" w:cs="B Zar"/>
          <w:color w:val="282828"/>
          <w:sz w:val="24"/>
          <w:szCs w:val="24"/>
        </w:rPr>
        <w:sym w:font="HQPB1" w:char="F024"/>
      </w:r>
      <w:r w:rsidR="009832E3" w:rsidRPr="006E1AB5">
        <w:rPr>
          <w:rFonts w:ascii="HQPB5" w:hAnsi="HQPB5" w:cs="B Zar"/>
          <w:color w:val="282828"/>
          <w:sz w:val="24"/>
          <w:szCs w:val="24"/>
        </w:rPr>
        <w:sym w:font="HQPB5" w:char="F075"/>
      </w:r>
      <w:r w:rsidR="009832E3" w:rsidRPr="006E1AB5">
        <w:rPr>
          <w:rFonts w:ascii="HQPB2" w:hAnsi="HQPB2" w:cs="B Zar"/>
          <w:color w:val="282828"/>
          <w:sz w:val="24"/>
          <w:szCs w:val="24"/>
        </w:rPr>
        <w:sym w:font="HQPB2" w:char="F08B"/>
      </w:r>
      <w:r w:rsidR="009832E3" w:rsidRPr="006E1AB5">
        <w:rPr>
          <w:rFonts w:ascii="HQPB4" w:hAnsi="HQPB4" w:cs="B Zar"/>
          <w:color w:val="282828"/>
          <w:sz w:val="24"/>
          <w:szCs w:val="24"/>
        </w:rPr>
        <w:sym w:font="HQPB4" w:char="F0F7"/>
      </w:r>
      <w:r w:rsidR="009832E3" w:rsidRPr="006E1AB5">
        <w:rPr>
          <w:rFonts w:ascii="HQPB2" w:hAnsi="HQPB2" w:cs="B Zar"/>
          <w:color w:val="282828"/>
          <w:sz w:val="24"/>
          <w:szCs w:val="24"/>
        </w:rPr>
        <w:sym w:font="HQPB2" w:char="F052"/>
      </w:r>
      <w:r w:rsidR="009832E3" w:rsidRPr="006E1AB5">
        <w:rPr>
          <w:rFonts w:ascii="HQPB4" w:hAnsi="HQPB4" w:cs="B Zar"/>
          <w:color w:val="282828"/>
          <w:sz w:val="24"/>
          <w:szCs w:val="24"/>
        </w:rPr>
        <w:sym w:font="HQPB4" w:char="F091"/>
      </w:r>
      <w:r w:rsidR="009832E3" w:rsidRPr="006E1AB5">
        <w:rPr>
          <w:rFonts w:ascii="HQPB1" w:hAnsi="HQPB1" w:cs="B Zar"/>
          <w:color w:val="282828"/>
          <w:sz w:val="24"/>
          <w:szCs w:val="24"/>
        </w:rPr>
        <w:sym w:font="HQPB1" w:char="F089"/>
      </w:r>
      <w:r w:rsidR="009832E3" w:rsidRPr="006E1AB5">
        <w:rPr>
          <w:rFonts w:ascii="HQPB2" w:hAnsi="HQPB2" w:cs="B Zar"/>
          <w:color w:val="282828"/>
          <w:sz w:val="24"/>
          <w:szCs w:val="24"/>
        </w:rPr>
        <w:sym w:font="HQPB2" w:char="F039"/>
      </w:r>
      <w:r w:rsidR="009832E3" w:rsidRPr="006E1AB5">
        <w:rPr>
          <w:rFonts w:ascii="HQPB5" w:hAnsi="HQPB5" w:cs="B Zar"/>
          <w:color w:val="282828"/>
          <w:sz w:val="24"/>
          <w:szCs w:val="24"/>
        </w:rPr>
        <w:sym w:font="HQPB5" w:char="F024"/>
      </w:r>
      <w:r w:rsidR="009832E3" w:rsidRPr="006E1AB5">
        <w:rPr>
          <w:rFonts w:ascii="HQPB1" w:hAnsi="HQPB1" w:cs="B Zar"/>
          <w:color w:val="282828"/>
          <w:sz w:val="24"/>
          <w:szCs w:val="24"/>
        </w:rPr>
        <w:sym w:font="HQPB1" w:char="F023"/>
      </w:r>
      <w:r w:rsidR="009832E3" w:rsidRPr="006E1AB5">
        <w:rPr>
          <w:rFonts w:ascii="HQPB1" w:hAnsi="HQPB1" w:cs="B Zar"/>
          <w:color w:val="282828"/>
          <w:sz w:val="24"/>
          <w:szCs w:val="24"/>
          <w:rtl/>
        </w:rPr>
        <w:t xml:space="preserve"> </w:t>
      </w:r>
      <w:r w:rsidR="009832E3" w:rsidRPr="006E1AB5">
        <w:rPr>
          <w:rFonts w:ascii="HQPB2" w:hAnsi="HQPB2" w:cs="B Zar"/>
          <w:color w:val="282828"/>
          <w:sz w:val="24"/>
          <w:szCs w:val="24"/>
        </w:rPr>
        <w:sym w:font="HQPB2" w:char="F092"/>
      </w:r>
      <w:r w:rsidR="009832E3" w:rsidRPr="006E1AB5">
        <w:rPr>
          <w:rFonts w:ascii="HQPB4" w:hAnsi="HQPB4" w:cs="B Zar"/>
          <w:color w:val="282828"/>
          <w:sz w:val="24"/>
          <w:szCs w:val="24"/>
        </w:rPr>
        <w:sym w:font="HQPB4" w:char="F0CE"/>
      </w:r>
      <w:r w:rsidR="009832E3" w:rsidRPr="006E1AB5">
        <w:rPr>
          <w:rFonts w:ascii="HQPB1" w:hAnsi="HQPB1" w:cs="B Zar"/>
          <w:color w:val="282828"/>
          <w:sz w:val="24"/>
          <w:szCs w:val="24"/>
        </w:rPr>
        <w:sym w:font="HQPB1" w:char="F0FB"/>
      </w:r>
      <w:r w:rsidR="009832E3" w:rsidRPr="006E1AB5">
        <w:rPr>
          <w:rFonts w:ascii="HQPB5" w:hAnsi="HQPB5" w:cs="B Zar"/>
          <w:color w:val="282828"/>
          <w:sz w:val="24"/>
          <w:szCs w:val="24"/>
        </w:rPr>
        <w:sym w:font="HQPB5" w:char="F075"/>
      </w:r>
      <w:r w:rsidR="009832E3" w:rsidRPr="006E1AB5">
        <w:rPr>
          <w:rFonts w:ascii="HQPB2" w:hAnsi="HQPB2" w:cs="B Zar"/>
          <w:color w:val="282828"/>
          <w:sz w:val="24"/>
          <w:szCs w:val="24"/>
        </w:rPr>
        <w:sym w:font="HQPB2" w:char="F072"/>
      </w:r>
      <w:r w:rsidR="009832E3" w:rsidRPr="006E1AB5">
        <w:rPr>
          <w:rFonts w:ascii="HQPB2" w:hAnsi="HQPB2" w:cs="B Zar"/>
          <w:color w:val="282828"/>
          <w:sz w:val="24"/>
          <w:szCs w:val="24"/>
          <w:rtl/>
        </w:rPr>
        <w:t xml:space="preserve"> </w:t>
      </w:r>
      <w:r w:rsidR="009832E3" w:rsidRPr="006E1AB5">
        <w:rPr>
          <w:rFonts w:ascii="HQPB4" w:hAnsi="HQPB4" w:cs="B Zar"/>
          <w:color w:val="282828"/>
          <w:sz w:val="24"/>
          <w:szCs w:val="24"/>
        </w:rPr>
        <w:sym w:font="HQPB4" w:char="F0CF"/>
      </w:r>
      <w:r w:rsidR="009832E3" w:rsidRPr="006E1AB5">
        <w:rPr>
          <w:rFonts w:ascii="HQPB2" w:hAnsi="HQPB2" w:cs="B Zar"/>
          <w:color w:val="282828"/>
          <w:sz w:val="24"/>
          <w:szCs w:val="24"/>
        </w:rPr>
        <w:sym w:font="HQPB2" w:char="F06F"/>
      </w:r>
      <w:r w:rsidR="009832E3" w:rsidRPr="006E1AB5">
        <w:rPr>
          <w:rFonts w:ascii="HQPB5" w:hAnsi="HQPB5" w:cs="B Zar"/>
          <w:color w:val="282828"/>
          <w:sz w:val="24"/>
          <w:szCs w:val="24"/>
        </w:rPr>
        <w:sym w:font="HQPB5" w:char="F075"/>
      </w:r>
      <w:r w:rsidR="009832E3" w:rsidRPr="006E1AB5">
        <w:rPr>
          <w:rFonts w:ascii="HQPB1" w:hAnsi="HQPB1" w:cs="B Zar"/>
          <w:color w:val="282828"/>
          <w:sz w:val="24"/>
          <w:szCs w:val="24"/>
        </w:rPr>
        <w:sym w:font="HQPB1" w:char="F08D"/>
      </w:r>
      <w:r w:rsidR="009832E3" w:rsidRPr="006E1AB5">
        <w:rPr>
          <w:rFonts w:ascii="HQPB4" w:hAnsi="HQPB4" w:cs="B Zar"/>
          <w:color w:val="282828"/>
          <w:sz w:val="24"/>
          <w:szCs w:val="24"/>
        </w:rPr>
        <w:sym w:font="HQPB4" w:char="F0BD"/>
      </w:r>
      <w:r w:rsidR="009832E3" w:rsidRPr="006E1AB5">
        <w:rPr>
          <w:rFonts w:ascii="HQPB1" w:hAnsi="HQPB1" w:cs="B Zar"/>
          <w:color w:val="282828"/>
          <w:sz w:val="24"/>
          <w:szCs w:val="24"/>
        </w:rPr>
        <w:sym w:font="HQPB1" w:char="F07A"/>
      </w:r>
      <w:r w:rsidR="009832E3" w:rsidRPr="006E1AB5">
        <w:rPr>
          <w:rFonts w:ascii="HQPB5" w:hAnsi="HQPB5" w:cs="B Zar"/>
          <w:color w:val="282828"/>
          <w:sz w:val="24"/>
          <w:szCs w:val="24"/>
        </w:rPr>
        <w:sym w:font="HQPB5" w:char="F046"/>
      </w:r>
      <w:r w:rsidR="009832E3" w:rsidRPr="006E1AB5">
        <w:rPr>
          <w:rFonts w:ascii="HQPB2" w:hAnsi="HQPB2" w:cs="B Zar"/>
          <w:color w:val="282828"/>
          <w:sz w:val="24"/>
          <w:szCs w:val="24"/>
        </w:rPr>
        <w:sym w:font="HQPB2" w:char="F079"/>
      </w:r>
      <w:r w:rsidR="009832E3" w:rsidRPr="006E1AB5">
        <w:rPr>
          <w:rFonts w:ascii="HQPB5" w:hAnsi="HQPB5" w:cs="B Zar"/>
          <w:color w:val="282828"/>
          <w:sz w:val="24"/>
          <w:szCs w:val="24"/>
        </w:rPr>
        <w:sym w:font="HQPB5" w:char="F024"/>
      </w:r>
      <w:r w:rsidR="009832E3" w:rsidRPr="006E1AB5">
        <w:rPr>
          <w:rFonts w:ascii="HQPB1" w:hAnsi="HQPB1" w:cs="B Zar"/>
          <w:color w:val="282828"/>
          <w:sz w:val="24"/>
          <w:szCs w:val="24"/>
        </w:rPr>
        <w:sym w:font="HQPB1" w:char="F023"/>
      </w:r>
      <w:r w:rsidR="009832E3" w:rsidRPr="006E1AB5">
        <w:rPr>
          <w:rFonts w:ascii="HQPB1" w:hAnsi="HQPB1" w:cs="B Zar"/>
          <w:color w:val="282828"/>
          <w:sz w:val="24"/>
          <w:szCs w:val="24"/>
          <w:rtl/>
        </w:rPr>
        <w:t xml:space="preserve"> </w:t>
      </w:r>
      <w:r w:rsidR="009832E3" w:rsidRPr="006E1AB5">
        <w:rPr>
          <w:rFonts w:ascii="HQPB4" w:hAnsi="HQPB4" w:cs="B Zar"/>
          <w:color w:val="282828"/>
          <w:sz w:val="24"/>
          <w:szCs w:val="24"/>
        </w:rPr>
        <w:sym w:font="HQPB4" w:char="F034"/>
      </w:r>
      <w:r w:rsidR="009832E3" w:rsidRPr="006E1AB5">
        <w:rPr>
          <w:rFonts w:ascii="HQPB4" w:hAnsi="HQPB4" w:cs="B Zar"/>
          <w:color w:val="282828"/>
          <w:sz w:val="24"/>
          <w:szCs w:val="24"/>
          <w:rtl/>
        </w:rPr>
        <w:t xml:space="preserve"> </w:t>
      </w:r>
      <w:r w:rsidR="009832E3" w:rsidRPr="006E1AB5">
        <w:rPr>
          <w:rFonts w:ascii="HQPB5" w:hAnsi="HQPB5" w:cs="B Zar"/>
          <w:color w:val="282828"/>
          <w:sz w:val="24"/>
          <w:szCs w:val="24"/>
        </w:rPr>
        <w:sym w:font="HQPB5" w:char="F09F"/>
      </w:r>
      <w:r w:rsidR="009832E3" w:rsidRPr="006E1AB5">
        <w:rPr>
          <w:rFonts w:ascii="HQPB2" w:hAnsi="HQPB2" w:cs="B Zar"/>
          <w:color w:val="282828"/>
          <w:sz w:val="24"/>
          <w:szCs w:val="24"/>
        </w:rPr>
        <w:sym w:font="HQPB2" w:char="F077"/>
      </w:r>
      <w:r w:rsidR="009832E3" w:rsidRPr="006E1AB5">
        <w:rPr>
          <w:rFonts w:ascii="HQPB2" w:hAnsi="HQPB2" w:cs="B Zar"/>
          <w:color w:val="282828"/>
          <w:sz w:val="24"/>
          <w:szCs w:val="24"/>
          <w:rtl/>
        </w:rPr>
        <w:t xml:space="preserve"> </w:t>
      </w:r>
      <w:r w:rsidR="009832E3" w:rsidRPr="006E1AB5">
        <w:rPr>
          <w:rFonts w:ascii="HQPB5" w:hAnsi="HQPB5" w:cs="B Zar"/>
          <w:color w:val="282828"/>
          <w:sz w:val="24"/>
          <w:szCs w:val="24"/>
        </w:rPr>
        <w:sym w:font="HQPB5" w:char="F09F"/>
      </w:r>
      <w:r w:rsidR="009832E3" w:rsidRPr="006E1AB5">
        <w:rPr>
          <w:rFonts w:ascii="HQPB2" w:hAnsi="HQPB2" w:cs="B Zar"/>
          <w:color w:val="282828"/>
          <w:sz w:val="24"/>
          <w:szCs w:val="24"/>
        </w:rPr>
        <w:sym w:font="HQPB2" w:char="F040"/>
      </w:r>
      <w:r w:rsidR="009832E3" w:rsidRPr="006E1AB5">
        <w:rPr>
          <w:rFonts w:ascii="HQPB2" w:hAnsi="HQPB2" w:cs="B Zar"/>
          <w:color w:val="282828"/>
          <w:sz w:val="24"/>
          <w:szCs w:val="24"/>
        </w:rPr>
        <w:sym w:font="HQPB2" w:char="F083"/>
      </w:r>
      <w:r w:rsidR="009832E3" w:rsidRPr="006E1AB5">
        <w:rPr>
          <w:rFonts w:ascii="HQPB4" w:hAnsi="HQPB4" w:cs="B Zar"/>
          <w:color w:val="282828"/>
          <w:sz w:val="24"/>
          <w:szCs w:val="24"/>
        </w:rPr>
        <w:sym w:font="HQPB4" w:char="F0CF"/>
      </w:r>
      <w:r w:rsidR="009832E3" w:rsidRPr="006E1AB5">
        <w:rPr>
          <w:rFonts w:ascii="HQPB1" w:hAnsi="HQPB1" w:cs="B Zar"/>
          <w:color w:val="282828"/>
          <w:sz w:val="24"/>
          <w:szCs w:val="24"/>
        </w:rPr>
        <w:sym w:font="HQPB1" w:char="F089"/>
      </w:r>
      <w:r w:rsidR="009832E3" w:rsidRPr="006E1AB5">
        <w:rPr>
          <w:rFonts w:ascii="HQPB4" w:hAnsi="HQPB4" w:cs="B Zar"/>
          <w:color w:val="282828"/>
          <w:sz w:val="24"/>
          <w:szCs w:val="24"/>
        </w:rPr>
        <w:sym w:font="HQPB4" w:char="F0F6"/>
      </w:r>
      <w:r w:rsidR="009832E3" w:rsidRPr="006E1AB5">
        <w:rPr>
          <w:rFonts w:ascii="HQPB1" w:hAnsi="HQPB1" w:cs="B Zar"/>
          <w:color w:val="282828"/>
          <w:sz w:val="24"/>
          <w:szCs w:val="24"/>
        </w:rPr>
        <w:sym w:font="HQPB1" w:char="F037"/>
      </w:r>
      <w:r w:rsidR="009832E3" w:rsidRPr="006E1AB5">
        <w:rPr>
          <w:rFonts w:ascii="HQPB5" w:hAnsi="HQPB5" w:cs="B Zar"/>
          <w:color w:val="282828"/>
          <w:sz w:val="24"/>
          <w:szCs w:val="24"/>
        </w:rPr>
        <w:sym w:font="HQPB5" w:char="F073"/>
      </w:r>
      <w:r w:rsidR="009832E3" w:rsidRPr="006E1AB5">
        <w:rPr>
          <w:rFonts w:ascii="HQPB1" w:hAnsi="HQPB1" w:cs="B Zar"/>
          <w:color w:val="282828"/>
          <w:sz w:val="24"/>
          <w:szCs w:val="24"/>
        </w:rPr>
        <w:sym w:font="HQPB1" w:char="F03F"/>
      </w:r>
      <w:r w:rsidR="009832E3" w:rsidRPr="006E1AB5">
        <w:rPr>
          <w:rFonts w:ascii="HQPB1" w:hAnsi="HQPB1" w:cs="B Zar"/>
          <w:color w:val="282828"/>
          <w:sz w:val="24"/>
          <w:szCs w:val="24"/>
          <w:rtl/>
        </w:rPr>
        <w:t xml:space="preserve"> </w:t>
      </w:r>
      <w:r w:rsidR="009832E3" w:rsidRPr="006E1AB5">
        <w:rPr>
          <w:rFonts w:ascii="HQPB4" w:hAnsi="HQPB4" w:cs="B Zar"/>
          <w:color w:val="282828"/>
          <w:sz w:val="24"/>
          <w:szCs w:val="24"/>
        </w:rPr>
        <w:sym w:font="HQPB4" w:char="F0CF"/>
      </w:r>
      <w:r w:rsidR="009832E3" w:rsidRPr="006E1AB5">
        <w:rPr>
          <w:rFonts w:ascii="HQPB1" w:hAnsi="HQPB1" w:cs="B Zar"/>
          <w:color w:val="282828"/>
          <w:sz w:val="24"/>
          <w:szCs w:val="24"/>
        </w:rPr>
        <w:sym w:font="HQPB1" w:char="F04D"/>
      </w:r>
      <w:r w:rsidR="009832E3" w:rsidRPr="006E1AB5">
        <w:rPr>
          <w:rFonts w:ascii="HQPB2" w:hAnsi="HQPB2" w:cs="B Zar"/>
          <w:color w:val="282828"/>
          <w:sz w:val="24"/>
          <w:szCs w:val="24"/>
        </w:rPr>
        <w:sym w:font="HQPB2" w:char="F0BB"/>
      </w:r>
      <w:r w:rsidR="009832E3" w:rsidRPr="006E1AB5">
        <w:rPr>
          <w:rFonts w:ascii="HQPB5" w:hAnsi="HQPB5" w:cs="B Zar"/>
          <w:color w:val="282828"/>
          <w:sz w:val="24"/>
          <w:szCs w:val="24"/>
        </w:rPr>
        <w:sym w:font="HQPB5" w:char="F075"/>
      </w:r>
      <w:r w:rsidR="009832E3" w:rsidRPr="006E1AB5">
        <w:rPr>
          <w:rFonts w:ascii="HQPB2" w:hAnsi="HQPB2" w:cs="B Zar"/>
          <w:color w:val="282828"/>
          <w:sz w:val="24"/>
          <w:szCs w:val="24"/>
        </w:rPr>
        <w:sym w:font="HQPB2" w:char="F048"/>
      </w:r>
      <w:r w:rsidR="009832E3" w:rsidRPr="006E1AB5">
        <w:rPr>
          <w:rFonts w:ascii="HQPB4" w:hAnsi="HQPB4" w:cs="B Zar"/>
          <w:color w:val="282828"/>
          <w:sz w:val="24"/>
          <w:szCs w:val="24"/>
        </w:rPr>
        <w:sym w:font="HQPB4" w:char="F0CD"/>
      </w:r>
      <w:r w:rsidR="009832E3" w:rsidRPr="006E1AB5">
        <w:rPr>
          <w:rFonts w:ascii="HQPB2" w:hAnsi="HQPB2" w:cs="B Zar"/>
          <w:color w:val="282828"/>
          <w:sz w:val="24"/>
          <w:szCs w:val="24"/>
        </w:rPr>
        <w:sym w:font="HQPB2" w:char="F03E"/>
      </w:r>
      <w:r w:rsidR="009832E3" w:rsidRPr="006E1AB5">
        <w:rPr>
          <w:rFonts w:ascii="HQPB5" w:hAnsi="HQPB5" w:cs="B Zar"/>
          <w:color w:val="282828"/>
          <w:sz w:val="24"/>
          <w:szCs w:val="24"/>
        </w:rPr>
        <w:sym w:font="HQPB5" w:char="F078"/>
      </w:r>
      <w:r w:rsidR="009832E3" w:rsidRPr="006E1AB5">
        <w:rPr>
          <w:rFonts w:ascii="HQPB2" w:hAnsi="HQPB2" w:cs="B Zar"/>
          <w:color w:val="282828"/>
          <w:sz w:val="24"/>
          <w:szCs w:val="24"/>
        </w:rPr>
        <w:sym w:font="HQPB2" w:char="F036"/>
      </w:r>
      <w:r w:rsidR="009832E3" w:rsidRPr="006E1AB5">
        <w:rPr>
          <w:rFonts w:ascii="HQPB4" w:hAnsi="HQPB4" w:cs="B Zar"/>
          <w:color w:val="282828"/>
          <w:sz w:val="24"/>
          <w:szCs w:val="24"/>
        </w:rPr>
        <w:sym w:font="HQPB4" w:char="F0CF"/>
      </w:r>
      <w:r w:rsidR="009832E3" w:rsidRPr="006E1AB5">
        <w:rPr>
          <w:rFonts w:ascii="HQPB2" w:hAnsi="HQPB2" w:cs="B Zar"/>
          <w:color w:val="282828"/>
          <w:sz w:val="24"/>
          <w:szCs w:val="24"/>
        </w:rPr>
        <w:sym w:font="HQPB2" w:char="F039"/>
      </w:r>
      <w:r w:rsidR="009832E3" w:rsidRPr="006E1AB5">
        <w:rPr>
          <w:rFonts w:ascii="HQPB2" w:hAnsi="HQPB2" w:cs="B Zar"/>
          <w:color w:val="282828"/>
          <w:sz w:val="24"/>
          <w:szCs w:val="24"/>
          <w:rtl/>
        </w:rPr>
        <w:t xml:space="preserve"> </w:t>
      </w:r>
      <w:r w:rsidR="009832E3" w:rsidRPr="006E1AB5">
        <w:rPr>
          <w:rFonts w:ascii="HQPB5" w:hAnsi="HQPB5" w:cs="B Zar"/>
          <w:color w:val="282828"/>
          <w:sz w:val="24"/>
          <w:szCs w:val="24"/>
        </w:rPr>
        <w:sym w:font="HQPB5" w:char="F0AB"/>
      </w:r>
      <w:r w:rsidR="009832E3" w:rsidRPr="006E1AB5">
        <w:rPr>
          <w:rFonts w:ascii="HQPB1" w:hAnsi="HQPB1" w:cs="B Zar"/>
          <w:color w:val="282828"/>
          <w:sz w:val="24"/>
          <w:szCs w:val="24"/>
        </w:rPr>
        <w:sym w:font="HQPB1" w:char="F021"/>
      </w:r>
      <w:r w:rsidR="009832E3" w:rsidRPr="006E1AB5">
        <w:rPr>
          <w:rFonts w:ascii="HQPB5" w:hAnsi="HQPB5" w:cs="B Zar"/>
          <w:color w:val="282828"/>
          <w:sz w:val="24"/>
          <w:szCs w:val="24"/>
        </w:rPr>
        <w:sym w:font="HQPB5" w:char="F024"/>
      </w:r>
      <w:r w:rsidR="009832E3" w:rsidRPr="006E1AB5">
        <w:rPr>
          <w:rFonts w:ascii="HQPB1" w:hAnsi="HQPB1" w:cs="B Zar"/>
          <w:color w:val="282828"/>
          <w:sz w:val="24"/>
          <w:szCs w:val="24"/>
        </w:rPr>
        <w:sym w:font="HQPB1" w:char="F023"/>
      </w:r>
      <w:r w:rsidR="009832E3" w:rsidRPr="006E1AB5">
        <w:rPr>
          <w:rFonts w:ascii="HQPB1" w:hAnsi="HQPB1" w:cs="B Zar"/>
          <w:color w:val="282828"/>
          <w:sz w:val="24"/>
          <w:szCs w:val="24"/>
          <w:rtl/>
        </w:rPr>
        <w:t xml:space="preserve"> </w:t>
      </w:r>
      <w:r w:rsidR="009832E3" w:rsidRPr="006E1AB5">
        <w:rPr>
          <w:rFonts w:ascii="HQPB4" w:hAnsi="HQPB4" w:cs="B Zar"/>
          <w:color w:val="282828"/>
          <w:sz w:val="24"/>
          <w:szCs w:val="24"/>
        </w:rPr>
        <w:sym w:font="HQPB4" w:char="F034"/>
      </w:r>
      <w:r w:rsidR="009832E3" w:rsidRPr="006E1AB5">
        <w:rPr>
          <w:rFonts w:ascii="HQPB4" w:hAnsi="HQPB4" w:cs="B Zar"/>
          <w:color w:val="282828"/>
          <w:sz w:val="24"/>
          <w:szCs w:val="24"/>
          <w:rtl/>
        </w:rPr>
        <w:t xml:space="preserve"> </w:t>
      </w:r>
      <w:r w:rsidR="009832E3" w:rsidRPr="006E1AB5">
        <w:rPr>
          <w:rFonts w:ascii="HQPB5" w:hAnsi="HQPB5" w:cs="B Zar"/>
          <w:color w:val="282828"/>
          <w:sz w:val="24"/>
          <w:szCs w:val="24"/>
        </w:rPr>
        <w:sym w:font="HQPB5" w:char="F079"/>
      </w:r>
      <w:r w:rsidR="009832E3" w:rsidRPr="006E1AB5">
        <w:rPr>
          <w:rFonts w:ascii="HQPB2" w:hAnsi="HQPB2" w:cs="B Zar"/>
          <w:color w:val="282828"/>
          <w:sz w:val="24"/>
          <w:szCs w:val="24"/>
        </w:rPr>
        <w:sym w:font="HQPB2" w:char="F037"/>
      </w:r>
      <w:r w:rsidR="009832E3" w:rsidRPr="006E1AB5">
        <w:rPr>
          <w:rFonts w:ascii="HQPB4" w:hAnsi="HQPB4" w:cs="B Zar"/>
          <w:color w:val="282828"/>
          <w:sz w:val="24"/>
          <w:szCs w:val="24"/>
        </w:rPr>
        <w:sym w:font="HQPB4" w:char="F0CF"/>
      </w:r>
      <w:r w:rsidR="009832E3" w:rsidRPr="006E1AB5">
        <w:rPr>
          <w:rFonts w:ascii="HQPB2" w:hAnsi="HQPB2" w:cs="B Zar"/>
          <w:color w:val="282828"/>
          <w:sz w:val="24"/>
          <w:szCs w:val="24"/>
        </w:rPr>
        <w:sym w:font="HQPB2" w:char="F039"/>
      </w:r>
      <w:r w:rsidR="009832E3" w:rsidRPr="006E1AB5">
        <w:rPr>
          <w:rFonts w:ascii="HQPB5" w:hAnsi="HQPB5" w:cs="B Zar"/>
          <w:color w:val="282828"/>
          <w:sz w:val="24"/>
          <w:szCs w:val="24"/>
        </w:rPr>
        <w:sym w:font="HQPB5" w:char="F0A8"/>
      </w:r>
      <w:r w:rsidR="009832E3" w:rsidRPr="006E1AB5">
        <w:rPr>
          <w:rFonts w:ascii="HQPB5" w:hAnsi="HQPB5" w:cs="B Zar"/>
          <w:color w:val="282828"/>
          <w:sz w:val="24"/>
          <w:szCs w:val="24"/>
        </w:rPr>
        <w:sym w:font="HQPB5" w:char="F073"/>
      </w:r>
      <w:r w:rsidR="009832E3" w:rsidRPr="006E1AB5">
        <w:rPr>
          <w:rFonts w:ascii="HQPB1" w:hAnsi="HQPB1" w:cs="B Zar"/>
          <w:color w:val="282828"/>
          <w:sz w:val="24"/>
          <w:szCs w:val="24"/>
        </w:rPr>
        <w:sym w:font="HQPB1" w:char="F08C"/>
      </w:r>
      <w:r w:rsidR="009832E3" w:rsidRPr="006E1AB5">
        <w:rPr>
          <w:rFonts w:ascii="HQPB1" w:hAnsi="HQPB1" w:cs="B Zar"/>
          <w:color w:val="282828"/>
          <w:sz w:val="24"/>
          <w:szCs w:val="24"/>
          <w:rtl/>
        </w:rPr>
        <w:t xml:space="preserve"> </w:t>
      </w:r>
      <w:r w:rsidR="009832E3" w:rsidRPr="006E1AB5">
        <w:rPr>
          <w:rFonts w:ascii="HQPB5" w:hAnsi="HQPB5" w:cs="B Zar"/>
          <w:color w:val="282828"/>
          <w:sz w:val="24"/>
          <w:szCs w:val="24"/>
        </w:rPr>
        <w:sym w:font="HQPB5" w:char="F075"/>
      </w:r>
      <w:r w:rsidR="009832E3" w:rsidRPr="006E1AB5">
        <w:rPr>
          <w:rFonts w:ascii="HQPB2" w:hAnsi="HQPB2" w:cs="B Zar"/>
          <w:color w:val="282828"/>
          <w:sz w:val="24"/>
          <w:szCs w:val="24"/>
        </w:rPr>
        <w:sym w:font="HQPB2" w:char="F071"/>
      </w:r>
      <w:r w:rsidR="009832E3" w:rsidRPr="006E1AB5">
        <w:rPr>
          <w:rFonts w:ascii="HQPB4" w:hAnsi="HQPB4" w:cs="B Zar"/>
          <w:color w:val="282828"/>
          <w:sz w:val="24"/>
          <w:szCs w:val="24"/>
        </w:rPr>
        <w:sym w:font="HQPB4" w:char="F0E8"/>
      </w:r>
      <w:r w:rsidR="009832E3" w:rsidRPr="006E1AB5">
        <w:rPr>
          <w:rFonts w:ascii="HQPB2" w:hAnsi="HQPB2" w:cs="B Zar"/>
          <w:color w:val="282828"/>
          <w:sz w:val="24"/>
          <w:szCs w:val="24"/>
        </w:rPr>
        <w:sym w:font="HQPB2" w:char="F064"/>
      </w:r>
      <w:r w:rsidR="009832E3" w:rsidRPr="006E1AB5">
        <w:rPr>
          <w:rFonts w:ascii="HQPB2" w:hAnsi="HQPB2" w:cs="B Zar"/>
          <w:color w:val="282828"/>
          <w:sz w:val="24"/>
          <w:szCs w:val="24"/>
          <w:rtl/>
        </w:rPr>
        <w:t xml:space="preserve"> </w:t>
      </w:r>
      <w:r w:rsidR="009832E3" w:rsidRPr="006E1AB5">
        <w:rPr>
          <w:rFonts w:ascii="HQPB4" w:hAnsi="HQPB4" w:cs="B Zar"/>
          <w:color w:val="282828"/>
          <w:sz w:val="24"/>
          <w:szCs w:val="24"/>
        </w:rPr>
        <w:sym w:font="HQPB4" w:char="F0E3"/>
      </w:r>
      <w:r w:rsidR="009832E3" w:rsidRPr="006E1AB5">
        <w:rPr>
          <w:rFonts w:ascii="HQPB1" w:hAnsi="HQPB1" w:cs="B Zar"/>
          <w:color w:val="282828"/>
          <w:sz w:val="24"/>
          <w:szCs w:val="24"/>
        </w:rPr>
        <w:sym w:font="HQPB1" w:char="F097"/>
      </w:r>
      <w:r w:rsidR="009832E3" w:rsidRPr="006E1AB5">
        <w:rPr>
          <w:rFonts w:ascii="HQPB4" w:hAnsi="HQPB4" w:cs="B Zar"/>
          <w:color w:val="282828"/>
          <w:sz w:val="24"/>
          <w:szCs w:val="24"/>
        </w:rPr>
        <w:sym w:font="HQPB4" w:char="F0F6"/>
      </w:r>
      <w:r w:rsidR="009832E3" w:rsidRPr="006E1AB5">
        <w:rPr>
          <w:rFonts w:ascii="HQPB2" w:hAnsi="HQPB2" w:cs="B Zar"/>
          <w:color w:val="282828"/>
          <w:sz w:val="24"/>
          <w:szCs w:val="24"/>
        </w:rPr>
        <w:sym w:font="HQPB2" w:char="F071"/>
      </w:r>
      <w:r w:rsidR="009832E3" w:rsidRPr="006E1AB5">
        <w:rPr>
          <w:rFonts w:ascii="HQPB5" w:hAnsi="HQPB5" w:cs="B Zar"/>
          <w:color w:val="282828"/>
          <w:sz w:val="24"/>
          <w:szCs w:val="24"/>
        </w:rPr>
        <w:sym w:font="HQPB5" w:char="F078"/>
      </w:r>
      <w:r w:rsidR="009832E3" w:rsidRPr="006E1AB5">
        <w:rPr>
          <w:rFonts w:ascii="HQPB1" w:hAnsi="HQPB1" w:cs="B Zar"/>
          <w:color w:val="282828"/>
          <w:sz w:val="24"/>
          <w:szCs w:val="24"/>
        </w:rPr>
        <w:sym w:font="HQPB1" w:char="F0FF"/>
      </w:r>
      <w:r w:rsidR="009832E3" w:rsidRPr="006E1AB5">
        <w:rPr>
          <w:rFonts w:ascii="HQPB4" w:hAnsi="HQPB4" w:cs="B Zar"/>
          <w:color w:val="282828"/>
          <w:sz w:val="24"/>
          <w:szCs w:val="24"/>
        </w:rPr>
        <w:sym w:font="HQPB4" w:char="F0F8"/>
      </w:r>
      <w:r w:rsidR="009832E3" w:rsidRPr="006E1AB5">
        <w:rPr>
          <w:rFonts w:ascii="HQPB2" w:hAnsi="HQPB2" w:cs="B Zar"/>
          <w:color w:val="282828"/>
          <w:sz w:val="24"/>
          <w:szCs w:val="24"/>
        </w:rPr>
        <w:sym w:font="HQPB2" w:char="F039"/>
      </w:r>
      <w:r w:rsidR="009832E3" w:rsidRPr="006E1AB5">
        <w:rPr>
          <w:rFonts w:ascii="HQPB5" w:hAnsi="HQPB5" w:cs="B Zar"/>
          <w:color w:val="282828"/>
          <w:sz w:val="24"/>
          <w:szCs w:val="24"/>
        </w:rPr>
        <w:sym w:font="HQPB5" w:char="F024"/>
      </w:r>
      <w:r w:rsidR="009832E3" w:rsidRPr="006E1AB5">
        <w:rPr>
          <w:rFonts w:ascii="HQPB1" w:hAnsi="HQPB1" w:cs="B Zar"/>
          <w:color w:val="282828"/>
          <w:sz w:val="24"/>
          <w:szCs w:val="24"/>
        </w:rPr>
        <w:sym w:font="HQPB1" w:char="F023"/>
      </w:r>
      <w:r w:rsidR="009832E3" w:rsidRPr="006E1AB5">
        <w:rPr>
          <w:rFonts w:ascii="HQPB1" w:hAnsi="HQPB1" w:cs="B Zar"/>
          <w:color w:val="282828"/>
          <w:sz w:val="24"/>
          <w:szCs w:val="24"/>
          <w:rtl/>
        </w:rPr>
        <w:t xml:space="preserve"> </w:t>
      </w:r>
      <w:r w:rsidR="009832E3" w:rsidRPr="006E1AB5">
        <w:rPr>
          <w:rFonts w:ascii="HQPB4" w:hAnsi="HQPB4" w:cs="B Zar"/>
          <w:color w:val="282828"/>
          <w:sz w:val="24"/>
          <w:szCs w:val="24"/>
        </w:rPr>
        <w:sym w:font="HQPB4" w:char="F0DE"/>
      </w:r>
      <w:r w:rsidR="009832E3" w:rsidRPr="006E1AB5">
        <w:rPr>
          <w:rFonts w:ascii="HQPB2" w:hAnsi="HQPB2" w:cs="B Zar"/>
          <w:color w:val="282828"/>
          <w:sz w:val="24"/>
          <w:szCs w:val="24"/>
        </w:rPr>
        <w:sym w:font="HQPB2" w:char="F04F"/>
      </w:r>
      <w:r w:rsidR="009832E3" w:rsidRPr="006E1AB5">
        <w:rPr>
          <w:rFonts w:ascii="HQPB2" w:hAnsi="HQPB2" w:cs="B Zar"/>
          <w:color w:val="282828"/>
          <w:sz w:val="24"/>
          <w:szCs w:val="24"/>
        </w:rPr>
        <w:sym w:font="HQPB2" w:char="F08A"/>
      </w:r>
      <w:r w:rsidR="009832E3" w:rsidRPr="006E1AB5">
        <w:rPr>
          <w:rFonts w:ascii="HQPB4" w:hAnsi="HQPB4" w:cs="B Zar"/>
          <w:color w:val="282828"/>
          <w:sz w:val="24"/>
          <w:szCs w:val="24"/>
        </w:rPr>
        <w:sym w:font="HQPB4" w:char="F0CF"/>
      </w:r>
      <w:r w:rsidR="009832E3" w:rsidRPr="006E1AB5">
        <w:rPr>
          <w:rFonts w:ascii="HQPB1" w:hAnsi="HQPB1" w:cs="B Zar"/>
          <w:color w:val="282828"/>
          <w:sz w:val="24"/>
          <w:szCs w:val="24"/>
        </w:rPr>
        <w:sym w:font="HQPB1" w:char="F0E0"/>
      </w:r>
      <w:r w:rsidR="009832E3" w:rsidRPr="006E1AB5">
        <w:rPr>
          <w:rFonts w:ascii="HQPB5" w:hAnsi="HQPB5" w:cs="B Zar"/>
          <w:color w:val="282828"/>
          <w:sz w:val="24"/>
          <w:szCs w:val="24"/>
        </w:rPr>
        <w:sym w:font="HQPB5" w:char="F079"/>
      </w:r>
      <w:r w:rsidR="009832E3" w:rsidRPr="006E1AB5">
        <w:rPr>
          <w:rFonts w:ascii="HQPB1" w:hAnsi="HQPB1" w:cs="B Zar"/>
          <w:color w:val="282828"/>
          <w:sz w:val="24"/>
          <w:szCs w:val="24"/>
        </w:rPr>
        <w:sym w:font="HQPB1" w:char="F0E8"/>
      </w:r>
      <w:r w:rsidR="009832E3" w:rsidRPr="006E1AB5">
        <w:rPr>
          <w:rFonts w:ascii="HQPB4" w:hAnsi="HQPB4" w:cs="B Zar"/>
          <w:color w:val="282828"/>
          <w:sz w:val="24"/>
          <w:szCs w:val="24"/>
        </w:rPr>
        <w:sym w:font="HQPB4" w:char="F0F8"/>
      </w:r>
      <w:r w:rsidR="009832E3" w:rsidRPr="006E1AB5">
        <w:rPr>
          <w:rFonts w:ascii="HQPB2" w:hAnsi="HQPB2" w:cs="B Zar"/>
          <w:color w:val="282828"/>
          <w:sz w:val="24"/>
          <w:szCs w:val="24"/>
        </w:rPr>
        <w:sym w:font="HQPB2" w:char="F039"/>
      </w:r>
      <w:r w:rsidR="009832E3" w:rsidRPr="006E1AB5">
        <w:rPr>
          <w:rFonts w:ascii="HQPB5" w:hAnsi="HQPB5" w:cs="B Zar"/>
          <w:color w:val="282828"/>
          <w:sz w:val="24"/>
          <w:szCs w:val="24"/>
        </w:rPr>
        <w:sym w:font="HQPB5" w:char="F024"/>
      </w:r>
      <w:r w:rsidR="009832E3" w:rsidRPr="006E1AB5">
        <w:rPr>
          <w:rFonts w:ascii="HQPB1" w:hAnsi="HQPB1" w:cs="B Zar"/>
          <w:color w:val="282828"/>
          <w:sz w:val="24"/>
          <w:szCs w:val="24"/>
        </w:rPr>
        <w:sym w:font="HQPB1" w:char="F023"/>
      </w:r>
      <w:r w:rsidR="009832E3" w:rsidRPr="006E1AB5">
        <w:rPr>
          <w:rFonts w:ascii="HQPB1" w:hAnsi="HQPB1" w:cs="B Zar"/>
          <w:color w:val="282828"/>
          <w:sz w:val="24"/>
          <w:szCs w:val="24"/>
          <w:rtl/>
        </w:rPr>
        <w:t xml:space="preserve"> </w:t>
      </w:r>
      <w:r w:rsidR="009832E3" w:rsidRPr="006E1AB5">
        <w:rPr>
          <w:rFonts w:ascii="HQPB2" w:hAnsi="HQPB2" w:cs="B Zar"/>
          <w:color w:val="282828"/>
          <w:sz w:val="24"/>
          <w:szCs w:val="24"/>
        </w:rPr>
        <w:sym w:font="HQPB2" w:char="F0C7"/>
      </w:r>
      <w:r w:rsidR="009832E3" w:rsidRPr="006E1AB5">
        <w:rPr>
          <w:rFonts w:ascii="HQPB2" w:hAnsi="HQPB2" w:cs="B Zar"/>
          <w:color w:val="282828"/>
          <w:sz w:val="24"/>
          <w:szCs w:val="24"/>
        </w:rPr>
        <w:sym w:font="HQPB2" w:char="F0CF"/>
      </w:r>
      <w:r w:rsidR="009832E3" w:rsidRPr="006E1AB5">
        <w:rPr>
          <w:rFonts w:ascii="HQPB2" w:hAnsi="HQPB2" w:cs="B Zar"/>
          <w:color w:val="282828"/>
          <w:sz w:val="24"/>
          <w:szCs w:val="24"/>
        </w:rPr>
        <w:sym w:font="HQPB2" w:char="F0CD"/>
      </w:r>
      <w:r w:rsidR="009832E3" w:rsidRPr="006E1AB5">
        <w:rPr>
          <w:rFonts w:ascii="HQPB2" w:hAnsi="HQPB2" w:cs="B Zar"/>
          <w:color w:val="282828"/>
          <w:sz w:val="24"/>
          <w:szCs w:val="24"/>
        </w:rPr>
        <w:sym w:font="HQPB2" w:char="F0C8"/>
      </w:r>
      <w:r w:rsidR="009832E3" w:rsidRPr="006E1AB5">
        <w:rPr>
          <w:rFonts w:ascii="HQPB2" w:hAnsi="HQPB2" w:cs="B Zar"/>
          <w:color w:val="282828"/>
          <w:sz w:val="24"/>
          <w:szCs w:val="24"/>
          <w:rtl/>
        </w:rPr>
        <w:t xml:space="preserve"> </w:t>
      </w:r>
      <w:r w:rsidR="009832E3" w:rsidRPr="006E1AB5">
        <w:rPr>
          <w:rFonts w:ascii="HQPB2" w:hAnsi="HQPB2" w:cs="B Zar"/>
          <w:color w:val="282828"/>
          <w:sz w:val="24"/>
          <w:szCs w:val="24"/>
        </w:rPr>
        <w:sym w:font="HQPB2" w:char="F0E1"/>
      </w:r>
      <w:r w:rsidR="009832E3" w:rsidRPr="006E1AB5">
        <w:rPr>
          <w:rFonts w:ascii="HQPB2" w:hAnsi="HQPB2" w:cs="B Zar"/>
          <w:color w:val="282828"/>
          <w:sz w:val="24"/>
          <w:szCs w:val="24"/>
          <w:rtl/>
        </w:rPr>
        <w:t xml:space="preserve"> </w:t>
      </w:r>
      <w:r w:rsidR="00B13E4D" w:rsidRPr="006E1AB5">
        <w:rPr>
          <w:rFonts w:cs="B Zar"/>
          <w:sz w:val="24"/>
          <w:szCs w:val="24"/>
          <w:rtl/>
        </w:rPr>
        <w:t>(يونس:</w:t>
      </w:r>
      <w:r w:rsidR="009832E3" w:rsidRPr="006E1AB5">
        <w:rPr>
          <w:rFonts w:cs="B Zar" w:hint="cs"/>
          <w:sz w:val="24"/>
          <w:szCs w:val="24"/>
          <w:rtl/>
        </w:rPr>
        <w:t xml:space="preserve"> </w:t>
      </w:r>
      <w:r w:rsidR="00B13E4D" w:rsidRPr="006E1AB5">
        <w:rPr>
          <w:rFonts w:cs="B Zar"/>
          <w:sz w:val="24"/>
          <w:szCs w:val="24"/>
          <w:rtl/>
        </w:rPr>
        <w:t>62-64)</w:t>
      </w:r>
    </w:p>
    <w:p w:rsidR="00B13E4D" w:rsidRDefault="00B13E4D" w:rsidP="00513FCC">
      <w:pPr>
        <w:spacing w:after="120" w:line="216" w:lineRule="auto"/>
        <w:ind w:firstLine="340"/>
        <w:jc w:val="lowKashida"/>
        <w:rPr>
          <w:rFonts w:cs="B Zar" w:hint="cs"/>
          <w:sz w:val="27"/>
          <w:szCs w:val="27"/>
          <w:rtl/>
        </w:rPr>
      </w:pPr>
      <w:r w:rsidRPr="006E1AB5">
        <w:rPr>
          <w:rFonts w:cs="B Zar"/>
          <w:sz w:val="27"/>
          <w:szCs w:val="27"/>
          <w:rtl/>
        </w:rPr>
        <w:t>يعني: «بدانيد كه بر دوستان خدا، ترسي نيست و غمگين نيز نمي‌شوند. آنان كه ايمان آورده و تقوا پيشه كرده‌اند. براي آنان در زندگي دنيا و در آخرت، مژده‌(ي رستگاري) است. سخنان خدا (و وعده‌هايي كه از زبان پيامبران به مردم داده،) تخلف‌ناپذير است. اين (كه بنده‌اي به وعده‌هاي الهي دست يابد،) رستگاري بزرگي است.»</w:t>
      </w:r>
    </w:p>
    <w:p w:rsidR="00FE1B60" w:rsidRDefault="00FE1B60" w:rsidP="00513FCC">
      <w:pPr>
        <w:spacing w:after="120" w:line="216" w:lineRule="auto"/>
        <w:ind w:firstLine="340"/>
        <w:jc w:val="lowKashida"/>
        <w:rPr>
          <w:rFonts w:cs="B Zar" w:hint="cs"/>
          <w:sz w:val="27"/>
          <w:szCs w:val="27"/>
          <w:rtl/>
        </w:rPr>
      </w:pPr>
    </w:p>
    <w:p w:rsidR="00FE1B60" w:rsidRPr="006E1AB5" w:rsidRDefault="00FE1B60" w:rsidP="00513FCC">
      <w:pPr>
        <w:spacing w:after="120" w:line="216" w:lineRule="auto"/>
        <w:ind w:firstLine="340"/>
        <w:jc w:val="lowKashida"/>
        <w:rPr>
          <w:rFonts w:cs="B Zar" w:hint="cs"/>
          <w:sz w:val="27"/>
          <w:szCs w:val="27"/>
          <w:rtl/>
        </w:rPr>
      </w:pPr>
    </w:p>
    <w:p w:rsidR="00B13E4D" w:rsidRPr="006E1AB5" w:rsidRDefault="00B13E4D" w:rsidP="00987C39">
      <w:pPr>
        <w:pStyle w:val="a1"/>
        <w:rPr>
          <w:rFonts w:hint="cs"/>
          <w:rtl/>
        </w:rPr>
      </w:pPr>
      <w:bookmarkStart w:id="181" w:name="_Toc231449888"/>
      <w:r w:rsidRPr="006E1AB5">
        <w:rPr>
          <w:rtl/>
        </w:rPr>
        <w:t>4</w:t>
      </w:r>
      <w:r w:rsidR="009832E3" w:rsidRPr="006E1AB5">
        <w:rPr>
          <w:rFonts w:hint="cs"/>
          <w:rtl/>
        </w:rPr>
        <w:t xml:space="preserve"> </w:t>
      </w:r>
      <w:r w:rsidRPr="006E1AB5">
        <w:rPr>
          <w:rtl/>
        </w:rPr>
        <w:t>ـ عفو و گذشت ابوبكر صديق</w:t>
      </w:r>
      <w:r w:rsidR="000A2FF2" w:rsidRPr="006E1AB5">
        <w:rPr>
          <w:rFonts w:ascii="AGA Arabesque" w:hAnsi="AGA Arabesque"/>
          <w:b w:val="0"/>
        </w:rPr>
        <w:t></w:t>
      </w:r>
      <w:bookmarkEnd w:id="181"/>
      <w:r w:rsidR="00987C39" w:rsidRPr="006E1AB5">
        <w:rPr>
          <w:rFonts w:hint="cs"/>
          <w:rtl/>
        </w:rPr>
        <w:t xml:space="preserve"> </w:t>
      </w:r>
    </w:p>
    <w:p w:rsidR="00B13E4D" w:rsidRPr="006E1AB5" w:rsidRDefault="00B13E4D" w:rsidP="00987C39">
      <w:pPr>
        <w:spacing w:line="216" w:lineRule="auto"/>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دور‌انديش بود و همواره عاقبت امور را مد نظر داشت و به همين خاطر نيز همواره تصميم‌هاي درست و بجايي مي‌گرفت و درست و به‌موقع، عفو و گذشت پيشه مي‌كرد. وي، خيلي مشتاق بود تا تمام افراد و قبايل، زير پرچم اسلام جمع شوند و از اين‌رو از روي حكمت و فرزانگي، از جرم رؤسا و سركردگان قبايلي كه دوباره حق را پذيرفتند، درگذشت. ابوبكر صديق</w:t>
      </w:r>
      <w:r w:rsidRPr="006E1AB5">
        <w:rPr>
          <w:rFonts w:cs="B Zar"/>
          <w:sz w:val="27"/>
          <w:szCs w:val="27"/>
        </w:rPr>
        <w:sym w:font="AGA Arabesque" w:char="F074"/>
      </w:r>
      <w:r w:rsidRPr="006E1AB5">
        <w:rPr>
          <w:rFonts w:cs="B Zar"/>
          <w:sz w:val="27"/>
          <w:szCs w:val="27"/>
          <w:rtl/>
        </w:rPr>
        <w:t xml:space="preserve"> پس از آن‌كه قبايل از دين برگشته‌ي عرب را با عزم و اراده‌اي تسليم‌ناپذير، سركوب كرد و توان و قدرت حكومت اسلامي را به رخ آن‌ها كشيد، سزاوار دانست تا برخوردي نرم و آرام با رييسان و سركردگان آشوب‌گر و از دين برگشته داشته باشد تا از نفوذشان درميان قبايل براي مصلحت اسلام و مسلمانان استفاده كند و به همين خاطر نيز مجازات‌هاي سنگيني درباره‌ي آن‌ها اِعمال نكرد</w:t>
      </w:r>
      <w:r w:rsidRPr="006E1AB5">
        <w:rPr>
          <w:rStyle w:val="FootnoteReference"/>
          <w:rFonts w:cs="B Zar"/>
          <w:sz w:val="27"/>
          <w:szCs w:val="27"/>
          <w:rtl/>
        </w:rPr>
        <w:footnoteReference w:id="825"/>
      </w:r>
      <w:r w:rsidRPr="006E1AB5">
        <w:rPr>
          <w:rFonts w:cs="B Zar"/>
          <w:sz w:val="27"/>
          <w:szCs w:val="27"/>
          <w:rtl/>
        </w:rPr>
        <w:t xml:space="preserve"> و بلكه از اشتباهاتشان درگذشت و برخورد نيكي با آنان نمود. از آن جمله مي‌توان اشاره كرد به قيس بن يغوث مرادي و عمرو بن معديكرب كه هر دو از بزرگان و سران عرب بودند و در شجاعت و سواركاري زبان‌زد و نام‌آور. بر ابوبكر صديق</w:t>
      </w:r>
      <w:r w:rsidRPr="006E1AB5">
        <w:rPr>
          <w:rFonts w:cs="B Zar"/>
          <w:sz w:val="27"/>
          <w:szCs w:val="27"/>
        </w:rPr>
        <w:sym w:font="AGA Arabesque" w:char="F074"/>
      </w:r>
      <w:r w:rsidRPr="006E1AB5">
        <w:rPr>
          <w:rFonts w:cs="B Zar"/>
          <w:sz w:val="27"/>
          <w:szCs w:val="27"/>
          <w:rtl/>
        </w:rPr>
        <w:t xml:space="preserve"> سخت و دشوار بود كه به آن‌ها آسيبي برساند و يا آن‌ها را از بين ببرد؛ چراكه آن حضرت</w:t>
      </w:r>
      <w:r w:rsidRPr="006E1AB5">
        <w:rPr>
          <w:rFonts w:cs="B Zar"/>
          <w:sz w:val="27"/>
          <w:szCs w:val="27"/>
        </w:rPr>
        <w:sym w:font="AGA Arabesque" w:char="F074"/>
      </w:r>
      <w:r w:rsidRPr="006E1AB5">
        <w:rPr>
          <w:rFonts w:cs="B Zar"/>
          <w:sz w:val="27"/>
          <w:szCs w:val="27"/>
          <w:rtl/>
        </w:rPr>
        <w:t xml:space="preserve"> خيلي مشتاق بود كه آنان، اسلام بياورند و به بركت اسلام، از تباهي و نابودي رها شوند و از شك و دودلي در انتخاب اسلام و يا ارتداد، نجات يابند. ابوبكر صديق</w:t>
      </w:r>
      <w:r w:rsidRPr="006E1AB5">
        <w:rPr>
          <w:rFonts w:cs="B Zar"/>
          <w:sz w:val="27"/>
          <w:szCs w:val="27"/>
        </w:rPr>
        <w:sym w:font="AGA Arabesque" w:char="F074"/>
      </w:r>
      <w:r w:rsidRPr="006E1AB5">
        <w:rPr>
          <w:rFonts w:cs="B Zar"/>
          <w:sz w:val="27"/>
          <w:szCs w:val="27"/>
          <w:rtl/>
        </w:rPr>
        <w:t xml:space="preserve"> به عمرو بن معديكرب چنين فرمود: «تو از اين خفت و خواري شرم نداري كه هر روز دربند يا شكست‌خورده هستي؟! تو اگر ياري‌گر دين خدا بودي، خداي متعال نيز تو را بلند مي‌كرد و جايگاه والايي به تو ارزاني مي‌داشت.» عمرو گفت: «پس از اين، حتماً دين خدا را ياري مي‌كنم و هرگز از دين برنمي‌گردم.» ابوبكر صديق</w:t>
      </w:r>
      <w:r w:rsidRPr="006E1AB5">
        <w:rPr>
          <w:rFonts w:cs="B Zar"/>
          <w:sz w:val="27"/>
          <w:szCs w:val="27"/>
        </w:rPr>
        <w:sym w:font="AGA Arabesque" w:char="F074"/>
      </w:r>
      <w:r w:rsidRPr="006E1AB5">
        <w:rPr>
          <w:rFonts w:cs="B Zar"/>
          <w:sz w:val="27"/>
          <w:szCs w:val="27"/>
          <w:rtl/>
        </w:rPr>
        <w:t xml:space="preserve"> عمرو بن معديكرب را آزاد كرد؛ عمرو نيز هرگز از دين برنگشت و بلكه مسلمان خوبي شد كه بعدها نقش زيادي در فتوحات اسلامي داشت. قيس هم از گذشته‌اش پشيمان شد و ابوبكر صديق</w:t>
      </w:r>
      <w:r w:rsidRPr="006E1AB5">
        <w:rPr>
          <w:rFonts w:cs="B Zar"/>
          <w:sz w:val="27"/>
          <w:szCs w:val="27"/>
        </w:rPr>
        <w:sym w:font="AGA Arabesque" w:char="F074"/>
      </w:r>
      <w:r w:rsidRPr="006E1AB5">
        <w:rPr>
          <w:rFonts w:cs="B Zar"/>
          <w:sz w:val="27"/>
          <w:szCs w:val="27"/>
          <w:rtl/>
        </w:rPr>
        <w:t xml:space="preserve"> عفوش نمود. گذشت ابوبكر صديق</w:t>
      </w:r>
      <w:r w:rsidRPr="006E1AB5">
        <w:rPr>
          <w:rFonts w:cs="B Zar"/>
          <w:sz w:val="27"/>
          <w:szCs w:val="27"/>
        </w:rPr>
        <w:sym w:font="AGA Arabesque" w:char="F074"/>
      </w:r>
      <w:r w:rsidRPr="006E1AB5">
        <w:rPr>
          <w:rFonts w:cs="B Zar"/>
          <w:sz w:val="27"/>
          <w:szCs w:val="27"/>
          <w:rtl/>
        </w:rPr>
        <w:t xml:space="preserve"> از اين دو پهلوان نام‌دار يمن، پيامدهاي نيكي به دنبال داشت كه از آن جمله تسخير دل‌هاي اقوام و نزديكانشان بود كه منجر به بازگشت دوباره‌ي آنان به اسلام شد. ابوبكر صديق</w:t>
      </w:r>
      <w:r w:rsidRPr="006E1AB5">
        <w:rPr>
          <w:rFonts w:cs="B Zar"/>
          <w:sz w:val="27"/>
          <w:szCs w:val="27"/>
        </w:rPr>
        <w:sym w:font="AGA Arabesque" w:char="F074"/>
      </w:r>
      <w:r w:rsidRPr="006E1AB5">
        <w:rPr>
          <w:rFonts w:cs="B Zar"/>
          <w:sz w:val="27"/>
          <w:szCs w:val="27"/>
          <w:rtl/>
        </w:rPr>
        <w:t xml:space="preserve"> اشعث بن قيس را نيز بخشيد</w:t>
      </w:r>
      <w:r w:rsidRPr="006E1AB5">
        <w:rPr>
          <w:rStyle w:val="FootnoteReference"/>
          <w:rFonts w:cs="B Zar"/>
          <w:sz w:val="27"/>
          <w:szCs w:val="27"/>
          <w:rtl/>
        </w:rPr>
        <w:footnoteReference w:id="826"/>
      </w:r>
      <w:r w:rsidRPr="006E1AB5">
        <w:rPr>
          <w:rFonts w:cs="B Zar"/>
          <w:sz w:val="27"/>
          <w:szCs w:val="27"/>
          <w:rtl/>
        </w:rPr>
        <w:t xml:space="preserve"> و اين‌چنين توانست دل‌ها را شكار كند و آن‌ها را به تصرف خويش درآورد. پيامد گذشت ابوبكر صديق</w:t>
      </w:r>
      <w:r w:rsidRPr="006E1AB5">
        <w:rPr>
          <w:rFonts w:cs="B Zar"/>
          <w:sz w:val="27"/>
          <w:szCs w:val="27"/>
        </w:rPr>
        <w:sym w:font="AGA Arabesque" w:char="F074"/>
      </w:r>
      <w:r w:rsidRPr="006E1AB5">
        <w:rPr>
          <w:rFonts w:cs="B Zar"/>
          <w:sz w:val="27"/>
          <w:szCs w:val="27"/>
          <w:rtl/>
        </w:rPr>
        <w:t xml:space="preserve"> اين شد كه همين افراد، بعدها ياري‌گر اسلام و مسلمانان شوند و در پهنه‌ي قدرت اسلام و مسلمانان، تأثير بسياري داشته باشند.</w:t>
      </w:r>
      <w:r w:rsidRPr="006E1AB5">
        <w:rPr>
          <w:rStyle w:val="FootnoteReference"/>
          <w:rFonts w:cs="B Zar"/>
          <w:sz w:val="27"/>
          <w:szCs w:val="27"/>
          <w:rtl/>
        </w:rPr>
        <w:footnoteReference w:id="827"/>
      </w:r>
    </w:p>
    <w:p w:rsidR="00B13E4D" w:rsidRPr="006E1AB5" w:rsidRDefault="00B13E4D" w:rsidP="00987C39">
      <w:pPr>
        <w:pStyle w:val="a0"/>
        <w:rPr>
          <w:rFonts w:hint="cs"/>
          <w:rtl/>
        </w:rPr>
      </w:pPr>
      <w:bookmarkStart w:id="182" w:name="_Toc231449889"/>
      <w:r w:rsidRPr="006E1AB5">
        <w:rPr>
          <w:rtl/>
        </w:rPr>
        <w:t>سفارش ابوبكر صديق</w:t>
      </w:r>
      <w:r w:rsidR="000A2FF2" w:rsidRPr="006E1AB5">
        <w:rPr>
          <w:rFonts w:ascii="AGA Arabesque" w:hAnsi="AGA Arabesque"/>
          <w:b w:val="0"/>
        </w:rPr>
        <w:t></w:t>
      </w:r>
      <w:r w:rsidRPr="006E1AB5">
        <w:rPr>
          <w:rtl/>
        </w:rPr>
        <w:t xml:space="preserve"> به عكرمه</w:t>
      </w:r>
      <w:r w:rsidR="000A2FF2" w:rsidRPr="006E1AB5">
        <w:rPr>
          <w:rFonts w:ascii="AGA Arabesque" w:hAnsi="AGA Arabesque"/>
          <w:b w:val="0"/>
        </w:rPr>
        <w:t></w:t>
      </w:r>
      <w:r w:rsidRPr="006E1AB5">
        <w:rPr>
          <w:rtl/>
        </w:rPr>
        <w:t xml:space="preserve"> و بازخواستش از معاذ</w:t>
      </w:r>
      <w:r w:rsidR="000A2FF2" w:rsidRPr="006E1AB5">
        <w:rPr>
          <w:rFonts w:ascii="AGA Arabesque" w:hAnsi="AGA Arabesque"/>
          <w:b w:val="0"/>
        </w:rPr>
        <w:t></w:t>
      </w:r>
      <w:bookmarkEnd w:id="182"/>
      <w:r w:rsidR="00987C39" w:rsidRPr="006E1AB5">
        <w:rPr>
          <w:rFonts w:hint="cs"/>
          <w:rtl/>
        </w:rPr>
        <w:t xml:space="preserve"> </w:t>
      </w:r>
    </w:p>
    <w:p w:rsidR="00B13E4D" w:rsidRPr="006E1AB5" w:rsidRDefault="00B13E4D" w:rsidP="00987C39">
      <w:pPr>
        <w:spacing w:line="216" w:lineRule="auto"/>
        <w:ind w:left="-72"/>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عكرمه بن ابوجهل را براي جنگ با مسيلمه اعزام كرد و در پي او شرحبيل بن حسنه</w:t>
      </w:r>
      <w:r w:rsidRPr="006E1AB5">
        <w:rPr>
          <w:rFonts w:cs="B Zar"/>
          <w:sz w:val="27"/>
          <w:szCs w:val="27"/>
        </w:rPr>
        <w:sym w:font="AGA Arabesque" w:char="F074"/>
      </w:r>
      <w:r w:rsidRPr="006E1AB5">
        <w:rPr>
          <w:rFonts w:cs="B Zar"/>
          <w:sz w:val="27"/>
          <w:szCs w:val="27"/>
          <w:rtl/>
        </w:rPr>
        <w:t xml:space="preserve"> را نيز گسيل فرمود. عكرمه</w:t>
      </w:r>
      <w:r w:rsidRPr="006E1AB5">
        <w:rPr>
          <w:rFonts w:cs="B Zar"/>
          <w:sz w:val="27"/>
          <w:szCs w:val="27"/>
        </w:rPr>
        <w:sym w:font="AGA Arabesque" w:char="F074"/>
      </w:r>
      <w:r w:rsidRPr="006E1AB5">
        <w:rPr>
          <w:rFonts w:cs="B Zar"/>
          <w:sz w:val="27"/>
          <w:szCs w:val="27"/>
          <w:rtl/>
        </w:rPr>
        <w:t xml:space="preserve"> شتاب كرد و نتيجه‌ا‌ش، اين شد كه از بني‌حنيفه شكست بخورد. عكرمه</w:t>
      </w:r>
      <w:r w:rsidRPr="006E1AB5">
        <w:rPr>
          <w:rFonts w:cs="B Zar"/>
          <w:sz w:val="27"/>
          <w:szCs w:val="27"/>
        </w:rPr>
        <w:sym w:font="AGA Arabesque" w:char="F074"/>
      </w:r>
      <w:r w:rsidRPr="006E1AB5">
        <w:rPr>
          <w:rFonts w:cs="B Zar"/>
          <w:sz w:val="27"/>
          <w:szCs w:val="27"/>
          <w:rtl/>
        </w:rPr>
        <w:t xml:space="preserve"> نامه‌اي به ابوبكر صديق</w:t>
      </w:r>
      <w:r w:rsidRPr="006E1AB5">
        <w:rPr>
          <w:rFonts w:cs="B Zar"/>
          <w:sz w:val="27"/>
          <w:szCs w:val="27"/>
        </w:rPr>
        <w:sym w:font="AGA Arabesque" w:char="F074"/>
      </w:r>
      <w:r w:rsidRPr="006E1AB5">
        <w:rPr>
          <w:rFonts w:cs="B Zar"/>
          <w:sz w:val="27"/>
          <w:szCs w:val="27"/>
          <w:rtl/>
        </w:rPr>
        <w:t xml:space="preserve"> فرستاد و او را از ماجرا باخبر كرد. ابوبكر</w:t>
      </w:r>
      <w:r w:rsidRPr="006E1AB5">
        <w:rPr>
          <w:rFonts w:cs="B Zar"/>
          <w:sz w:val="27"/>
          <w:szCs w:val="27"/>
        </w:rPr>
        <w:sym w:font="AGA Arabesque" w:char="F074"/>
      </w:r>
      <w:r w:rsidRPr="006E1AB5">
        <w:rPr>
          <w:rFonts w:cs="B Zar"/>
          <w:sz w:val="27"/>
          <w:szCs w:val="27"/>
          <w:rtl/>
        </w:rPr>
        <w:t xml:space="preserve"> در پاسخ عكرمه</w:t>
      </w:r>
      <w:r w:rsidRPr="006E1AB5">
        <w:rPr>
          <w:rFonts w:cs="B Zar"/>
          <w:sz w:val="27"/>
          <w:szCs w:val="27"/>
        </w:rPr>
        <w:sym w:font="AGA Arabesque" w:char="F074"/>
      </w:r>
      <w:r w:rsidRPr="006E1AB5">
        <w:rPr>
          <w:rFonts w:cs="B Zar"/>
          <w:sz w:val="27"/>
          <w:szCs w:val="27"/>
          <w:rtl/>
        </w:rPr>
        <w:t xml:space="preserve"> چنين نوشت: «اي پسر مادر عكرمه! نه من، تو را بر اين حال ببينم و نه تو مرا اين چنين ببيني. اينك نيز برنگرد كه مردم را سست و خوار مي‌كني؛ بلكه به راهت ادامه بده تا به قبايل (حذيفه) و (عرفجه) برسي و با اهل عمان و مهره بجنگي و چون به آن‌ها پرداختي، همراه لشكرت به راه خود ادامه بده و به هر قبيله‌اي كه گذشتيد، آن را (به جنگ يا اندرز) سرو سامان دهيد تا شما و مهاجر بن ابي‌اميه در يمن و حضرموت به هم بپيونديد.»</w:t>
      </w:r>
      <w:r w:rsidRPr="006E1AB5">
        <w:rPr>
          <w:rStyle w:val="FootnoteReference"/>
          <w:rFonts w:cs="B Zar"/>
          <w:sz w:val="27"/>
          <w:szCs w:val="27"/>
          <w:rtl/>
        </w:rPr>
        <w:footnoteReference w:id="828"/>
      </w:r>
    </w:p>
    <w:p w:rsidR="00B13E4D" w:rsidRPr="006E1AB5" w:rsidRDefault="00B13E4D" w:rsidP="00513FCC">
      <w:pPr>
        <w:spacing w:line="216" w:lineRule="auto"/>
        <w:ind w:left="-72" w:firstLine="340"/>
        <w:jc w:val="lowKashida"/>
        <w:rPr>
          <w:rFonts w:cs="B Zar"/>
          <w:sz w:val="27"/>
          <w:szCs w:val="27"/>
          <w:rtl/>
        </w:rPr>
      </w:pPr>
      <w:r w:rsidRPr="006E1AB5">
        <w:rPr>
          <w:rFonts w:cs="B Zar"/>
          <w:sz w:val="27"/>
          <w:szCs w:val="27"/>
          <w:rtl/>
        </w:rPr>
        <w:t>آن‌چه در اين‌جا قابل لحاظ است، اين‌كه ابوبكر صديق</w:t>
      </w:r>
      <w:r w:rsidRPr="006E1AB5">
        <w:rPr>
          <w:rFonts w:cs="B Zar"/>
          <w:sz w:val="27"/>
          <w:szCs w:val="27"/>
        </w:rPr>
        <w:sym w:font="AGA Arabesque" w:char="F074"/>
      </w:r>
      <w:r w:rsidRPr="006E1AB5">
        <w:rPr>
          <w:rFonts w:cs="B Zar"/>
          <w:sz w:val="27"/>
          <w:szCs w:val="27"/>
          <w:rtl/>
        </w:rPr>
        <w:t xml:space="preserve"> براي نبرد با مسيلمه‌ي كذاب، دو لشكر را اعزام كرد؛ يكي به فرماندهي عكرمه</w:t>
      </w:r>
      <w:r w:rsidRPr="006E1AB5">
        <w:rPr>
          <w:rFonts w:cs="B Zar"/>
          <w:sz w:val="27"/>
          <w:szCs w:val="27"/>
        </w:rPr>
        <w:sym w:font="AGA Arabesque" w:char="F074"/>
      </w:r>
      <w:r w:rsidRPr="006E1AB5">
        <w:rPr>
          <w:rFonts w:cs="B Zar"/>
          <w:sz w:val="27"/>
          <w:szCs w:val="27"/>
          <w:rtl/>
        </w:rPr>
        <w:t xml:space="preserve"> و ديگري به فرماندهي شرحبيل بن حسنه</w:t>
      </w:r>
      <w:r w:rsidRPr="006E1AB5">
        <w:rPr>
          <w:rFonts w:cs="B Zar"/>
          <w:sz w:val="27"/>
          <w:szCs w:val="27"/>
        </w:rPr>
        <w:sym w:font="AGA Arabesque" w:char="F074"/>
      </w:r>
      <w:r w:rsidRPr="006E1AB5">
        <w:rPr>
          <w:rFonts w:cs="B Zar"/>
          <w:sz w:val="27"/>
          <w:szCs w:val="27"/>
          <w:rtl/>
        </w:rPr>
        <w:t xml:space="preserve"> كه اين، بيان‌گر خبرگي جنگي ابوبكر صديق</w:t>
      </w:r>
      <w:r w:rsidRPr="006E1AB5">
        <w:rPr>
          <w:rFonts w:cs="B Zar"/>
          <w:sz w:val="27"/>
          <w:szCs w:val="27"/>
        </w:rPr>
        <w:sym w:font="AGA Arabesque" w:char="F074"/>
      </w:r>
      <w:r w:rsidRPr="006E1AB5">
        <w:rPr>
          <w:rFonts w:cs="B Zar"/>
          <w:sz w:val="27"/>
          <w:szCs w:val="27"/>
          <w:rtl/>
        </w:rPr>
        <w:t xml:space="preserve"> و شناخت وي از ميزان قدرت جنگي دشمن مي‌باشد. هنگامي كه ابوبكر صديق</w:t>
      </w:r>
      <w:r w:rsidRPr="006E1AB5">
        <w:rPr>
          <w:rFonts w:cs="B Zar"/>
          <w:sz w:val="27"/>
          <w:szCs w:val="27"/>
        </w:rPr>
        <w:sym w:font="AGA Arabesque" w:char="F074"/>
      </w:r>
      <w:r w:rsidRPr="006E1AB5">
        <w:rPr>
          <w:rFonts w:cs="B Zar"/>
          <w:sz w:val="27"/>
          <w:szCs w:val="27"/>
          <w:rtl/>
        </w:rPr>
        <w:t xml:space="preserve"> از شتاب‌زدگي عكرمه</w:t>
      </w:r>
      <w:r w:rsidRPr="006E1AB5">
        <w:rPr>
          <w:rFonts w:cs="B Zar"/>
          <w:sz w:val="27"/>
          <w:szCs w:val="27"/>
        </w:rPr>
        <w:sym w:font="AGA Arabesque" w:char="F074"/>
      </w:r>
      <w:r w:rsidRPr="006E1AB5">
        <w:rPr>
          <w:rFonts w:cs="B Zar"/>
          <w:sz w:val="27"/>
          <w:szCs w:val="27"/>
          <w:rtl/>
        </w:rPr>
        <w:t xml:space="preserve"> باخبر شد، او را از بازگشت، منع كرد كه مبادا مسلمانان، به سستي و هراس دچار شوند و اين نيز نشان‌دهنده‌ي دانش و توان جنگي ابوبكر صديق</w:t>
      </w:r>
      <w:r w:rsidRPr="006E1AB5">
        <w:rPr>
          <w:rFonts w:cs="B Zar"/>
          <w:sz w:val="27"/>
          <w:szCs w:val="27"/>
        </w:rPr>
        <w:sym w:font="AGA Arabesque" w:char="F074"/>
      </w:r>
      <w:r w:rsidRPr="006E1AB5">
        <w:rPr>
          <w:rFonts w:cs="B Zar"/>
          <w:sz w:val="27"/>
          <w:szCs w:val="27"/>
          <w:rtl/>
        </w:rPr>
        <w:t xml:space="preserve"> است. برخورداري از روحيه‌ي قوي، تأثير بزرگي در نتايج جنگ دارد و ابوبكر صديق</w:t>
      </w:r>
      <w:r w:rsidRPr="006E1AB5">
        <w:rPr>
          <w:rFonts w:cs="B Zar"/>
          <w:sz w:val="27"/>
          <w:szCs w:val="27"/>
        </w:rPr>
        <w:sym w:font="AGA Arabesque" w:char="F074"/>
      </w:r>
      <w:r w:rsidRPr="006E1AB5">
        <w:rPr>
          <w:rFonts w:cs="B Zar"/>
          <w:sz w:val="27"/>
          <w:szCs w:val="27"/>
          <w:rtl/>
        </w:rPr>
        <w:t xml:space="preserve"> مي‌دانست كه بازگشت لشكر عكرمه</w:t>
      </w:r>
      <w:r w:rsidRPr="006E1AB5">
        <w:rPr>
          <w:rFonts w:cs="B Zar"/>
          <w:sz w:val="27"/>
          <w:szCs w:val="27"/>
        </w:rPr>
        <w:sym w:font="AGA Arabesque" w:char="F074"/>
      </w:r>
      <w:r w:rsidRPr="006E1AB5">
        <w:rPr>
          <w:rFonts w:cs="B Zar"/>
          <w:sz w:val="27"/>
          <w:szCs w:val="27"/>
          <w:rtl/>
        </w:rPr>
        <w:t>، سبب شكست روحي و تضعيف قواي دروني افرادي مي‌شود كه همراه شرحبيل</w:t>
      </w:r>
      <w:r w:rsidRPr="006E1AB5">
        <w:rPr>
          <w:rFonts w:cs="B Zar"/>
          <w:sz w:val="27"/>
          <w:szCs w:val="27"/>
        </w:rPr>
        <w:sym w:font="AGA Arabesque" w:char="F074"/>
      </w:r>
      <w:r w:rsidRPr="006E1AB5">
        <w:rPr>
          <w:rFonts w:cs="B Zar"/>
          <w:sz w:val="27"/>
          <w:szCs w:val="27"/>
          <w:rtl/>
        </w:rPr>
        <w:t xml:space="preserve"> در پي عكرمه</w:t>
      </w:r>
      <w:r w:rsidRPr="006E1AB5">
        <w:rPr>
          <w:rFonts w:cs="B Zar"/>
          <w:sz w:val="27"/>
          <w:szCs w:val="27"/>
        </w:rPr>
        <w:sym w:font="AGA Arabesque" w:char="F074"/>
      </w:r>
      <w:r w:rsidRPr="006E1AB5">
        <w:rPr>
          <w:rFonts w:cs="B Zar"/>
          <w:sz w:val="27"/>
          <w:szCs w:val="27"/>
          <w:rtl/>
        </w:rPr>
        <w:t xml:space="preserve"> به همان مأموريت اعزام شده‌اند. چراكه سربازان لشكر عكرمه</w:t>
      </w:r>
      <w:r w:rsidRPr="006E1AB5">
        <w:rPr>
          <w:rFonts w:cs="B Zar"/>
          <w:sz w:val="27"/>
          <w:szCs w:val="27"/>
        </w:rPr>
        <w:sym w:font="AGA Arabesque" w:char="F074"/>
      </w:r>
      <w:r w:rsidRPr="006E1AB5">
        <w:rPr>
          <w:rFonts w:cs="B Zar"/>
          <w:sz w:val="27"/>
          <w:szCs w:val="27"/>
          <w:rtl/>
        </w:rPr>
        <w:t xml:space="preserve"> پس از ديدن توان جنگي دشمن، دچار ضعف و هراس شده بودند و بازگشت لشكر عكرمه</w:t>
      </w:r>
      <w:r w:rsidRPr="006E1AB5">
        <w:rPr>
          <w:rFonts w:cs="B Zar"/>
          <w:sz w:val="27"/>
          <w:szCs w:val="27"/>
        </w:rPr>
        <w:sym w:font="AGA Arabesque" w:char="F074"/>
      </w:r>
      <w:r w:rsidRPr="006E1AB5">
        <w:rPr>
          <w:rFonts w:cs="B Zar"/>
          <w:sz w:val="27"/>
          <w:szCs w:val="27"/>
          <w:rtl/>
        </w:rPr>
        <w:t>، شكست روحي لشكر ديگر را به دنبال داشت.</w:t>
      </w:r>
      <w:r w:rsidRPr="006E1AB5">
        <w:rPr>
          <w:rStyle w:val="FootnoteReference"/>
          <w:rFonts w:cs="B Zar"/>
          <w:sz w:val="27"/>
          <w:szCs w:val="27"/>
          <w:rtl/>
        </w:rPr>
        <w:footnoteReference w:id="829"/>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براي جلوگيري از چنين پيامدي، عكرمه</w:t>
      </w:r>
      <w:r w:rsidRPr="006E1AB5">
        <w:rPr>
          <w:rFonts w:cs="B Zar"/>
          <w:sz w:val="27"/>
          <w:szCs w:val="27"/>
        </w:rPr>
        <w:sym w:font="AGA Arabesque" w:char="F074"/>
      </w:r>
      <w:r w:rsidRPr="006E1AB5">
        <w:rPr>
          <w:rFonts w:cs="B Zar"/>
          <w:sz w:val="27"/>
          <w:szCs w:val="27"/>
          <w:rtl/>
        </w:rPr>
        <w:t xml:space="preserve"> و لشكرش را به مناطق ديگري اعزام كرد تا هم روحيه‌ي لشكر عكرمه</w:t>
      </w:r>
      <w:r w:rsidRPr="006E1AB5">
        <w:rPr>
          <w:rFonts w:cs="B Zar"/>
          <w:sz w:val="27"/>
          <w:szCs w:val="27"/>
        </w:rPr>
        <w:sym w:font="AGA Arabesque" w:char="F074"/>
      </w:r>
      <w:r w:rsidRPr="006E1AB5">
        <w:rPr>
          <w:rFonts w:cs="B Zar"/>
          <w:sz w:val="27"/>
          <w:szCs w:val="27"/>
          <w:rtl/>
        </w:rPr>
        <w:t xml:space="preserve"> سر جايش برگردد و هم روحيه‌ي لشكر شرحبيل</w:t>
      </w:r>
      <w:r w:rsidRPr="006E1AB5">
        <w:rPr>
          <w:rFonts w:cs="B Zar"/>
          <w:sz w:val="27"/>
          <w:szCs w:val="27"/>
        </w:rPr>
        <w:sym w:font="AGA Arabesque" w:char="F074"/>
      </w:r>
      <w:r w:rsidRPr="006E1AB5">
        <w:rPr>
          <w:rFonts w:cs="B Zar"/>
          <w:sz w:val="27"/>
          <w:szCs w:val="27"/>
          <w:rtl/>
        </w:rPr>
        <w:t xml:space="preserve"> ضعيف و شكسته نشود. اين عمل‌كرد ابوبكر صديق</w:t>
      </w:r>
      <w:r w:rsidRPr="006E1AB5">
        <w:rPr>
          <w:rFonts w:cs="B Zar"/>
          <w:sz w:val="27"/>
          <w:szCs w:val="27"/>
        </w:rPr>
        <w:sym w:font="AGA Arabesque" w:char="F074"/>
      </w:r>
      <w:r w:rsidRPr="006E1AB5">
        <w:rPr>
          <w:rFonts w:cs="B Zar"/>
          <w:sz w:val="27"/>
          <w:szCs w:val="27"/>
          <w:rtl/>
        </w:rPr>
        <w:t xml:space="preserve"> دورنگري جنگي او را روشن‌تر مي‌سازد.</w:t>
      </w:r>
    </w:p>
    <w:p w:rsidR="00B13E4D" w:rsidRPr="006E1AB5" w:rsidRDefault="00B13E4D" w:rsidP="00513FCC">
      <w:pPr>
        <w:spacing w:line="216" w:lineRule="auto"/>
        <w:ind w:left="-72" w:firstLine="340"/>
        <w:jc w:val="lowKashida"/>
        <w:rPr>
          <w:rFonts w:cs="B Zar" w:hint="cs"/>
          <w:sz w:val="27"/>
          <w:szCs w:val="27"/>
          <w:rtl/>
        </w:rPr>
      </w:pPr>
      <w:r w:rsidRPr="006E1AB5">
        <w:rPr>
          <w:rFonts w:cs="B Zar"/>
          <w:sz w:val="27"/>
          <w:szCs w:val="27"/>
          <w:rtl/>
        </w:rPr>
        <w:t>يكي از عادت‌هاي ابوبكر صديق</w:t>
      </w:r>
      <w:r w:rsidRPr="006E1AB5">
        <w:rPr>
          <w:rFonts w:cs="B Zar"/>
          <w:sz w:val="27"/>
          <w:szCs w:val="27"/>
        </w:rPr>
        <w:sym w:font="AGA Arabesque" w:char="F074"/>
      </w:r>
      <w:r w:rsidRPr="006E1AB5">
        <w:rPr>
          <w:rFonts w:cs="B Zar"/>
          <w:sz w:val="27"/>
          <w:szCs w:val="27"/>
          <w:rtl/>
        </w:rPr>
        <w:t xml:space="preserve"> اين بود كه پس از پايان مأموريت هر يك از كارگزارانش، از آنان گزارش مي‌خواست و آنان را مورد حساب‌رسي قرار مي‌داد. زماني كه معاذ</w:t>
      </w:r>
      <w:r w:rsidRPr="006E1AB5">
        <w:rPr>
          <w:rFonts w:cs="B Zar"/>
          <w:sz w:val="27"/>
          <w:szCs w:val="27"/>
        </w:rPr>
        <w:sym w:font="AGA Arabesque" w:char="F074"/>
      </w:r>
      <w:r w:rsidRPr="006E1AB5">
        <w:rPr>
          <w:rFonts w:cs="B Zar"/>
          <w:sz w:val="27"/>
          <w:szCs w:val="27"/>
          <w:rtl/>
        </w:rPr>
        <w:t xml:space="preserve"> از يمن بازگشت، همين رويه را با او در پيش گرفت و به او فرمود: «حساب پس بده كه چه كرده‌اي؟» معاذ</w:t>
      </w:r>
      <w:r w:rsidRPr="006E1AB5">
        <w:rPr>
          <w:rFonts w:cs="B Zar"/>
          <w:sz w:val="27"/>
          <w:szCs w:val="27"/>
        </w:rPr>
        <w:sym w:font="AGA Arabesque" w:char="F074"/>
      </w:r>
      <w:r w:rsidRPr="006E1AB5">
        <w:rPr>
          <w:rFonts w:cs="B Zar"/>
          <w:sz w:val="27"/>
          <w:szCs w:val="27"/>
          <w:rtl/>
        </w:rPr>
        <w:t xml:space="preserve"> گفت: «آيا بايد هم به شما حساب پس بدهم و هم به خدا؟ به خدا سوگند كه هرگز در هيچ كار و فرمان شما كوتاهي نمي‌كنم.»</w:t>
      </w:r>
      <w:r w:rsidRPr="006E1AB5">
        <w:rPr>
          <w:rStyle w:val="FootnoteReference"/>
          <w:rFonts w:cs="B Zar"/>
          <w:sz w:val="27"/>
          <w:szCs w:val="27"/>
          <w:rtl/>
        </w:rPr>
        <w:footnoteReference w:id="830"/>
      </w:r>
    </w:p>
    <w:p w:rsidR="00B13E4D" w:rsidRPr="006E1AB5" w:rsidRDefault="00B13E4D" w:rsidP="00987C39">
      <w:pPr>
        <w:pStyle w:val="a0"/>
        <w:rPr>
          <w:rFonts w:hint="cs"/>
          <w:rtl/>
        </w:rPr>
      </w:pPr>
      <w:bookmarkStart w:id="183" w:name="_Toc231449890"/>
      <w:r w:rsidRPr="006E1AB5">
        <w:rPr>
          <w:rtl/>
        </w:rPr>
        <w:t>گردن نهادن يمني‌ها در برابر شريعت و حكومت اسلام</w:t>
      </w:r>
      <w:bookmarkEnd w:id="183"/>
    </w:p>
    <w:p w:rsidR="00B13E4D" w:rsidRPr="006E1AB5" w:rsidRDefault="00B13E4D" w:rsidP="00987C39">
      <w:pPr>
        <w:spacing w:line="216" w:lineRule="auto"/>
        <w:ind w:left="-72"/>
        <w:jc w:val="lowKashida"/>
        <w:rPr>
          <w:rFonts w:cs="B Zar"/>
          <w:sz w:val="27"/>
          <w:szCs w:val="27"/>
          <w:rtl/>
        </w:rPr>
      </w:pPr>
      <w:r w:rsidRPr="006E1AB5">
        <w:rPr>
          <w:rFonts w:cs="B Zar"/>
          <w:sz w:val="27"/>
          <w:szCs w:val="27"/>
          <w:rtl/>
        </w:rPr>
        <w:t>پس از پايان جنگ‌هاي خلافت اسلامي با جريان ارتداد، تمام يمن در برابر حكومت اسلام به مركزيت مدينه‌ي منوره تسليم شد و يمن به سه بخش اداري تقسيم گرديد: صنعاء، جند و حضرموت. سنجه و تراز تقسيم ادري يمن، تنها، معيارهاي ايماني (تقوا، اخلاص و عمل صالح) بود و در تعيين كارگزاران و رؤساي مناطق، مسايل قبيله‌اي كنار زده شد و مورد توجه قرار نگرفت. يمن، از انواع شرك اعم از شرك اعتقادي و شرك گفتاري و كرداري پاك شد و اهل يمن دانستند كه جايگاه نبوت، بسي والاتر و فراتر از آن است كه كسي، آن را ابزار رسيدن به اهداف و اغراض شخصي خود قرار دهد.</w:t>
      </w:r>
      <w:r w:rsidRPr="006E1AB5">
        <w:rPr>
          <w:rStyle w:val="FootnoteReference"/>
          <w:rFonts w:cs="B Zar"/>
          <w:sz w:val="27"/>
          <w:szCs w:val="27"/>
          <w:rtl/>
        </w:rPr>
        <w:footnoteReference w:id="831"/>
      </w:r>
      <w:r w:rsidRPr="006E1AB5">
        <w:rPr>
          <w:rFonts w:cs="B Zar"/>
          <w:sz w:val="27"/>
          <w:szCs w:val="27"/>
          <w:rtl/>
        </w:rPr>
        <w:t xml:space="preserve"> اهل يمن باورشان شد كه ايمان، هيچ‌گونه پيوستگي و ارتباطي با اغراض و طمع‌ورزي‌هاي فردي ندارد و اصلاً اسلام، با جاهليت، سازگار نيست. اين شناخت براي مرتدها، پس از آن حاصل شد كه خون‌ زيادي به زمين ريخت و بسياري از دو طرف (مسلمانان و مرتدها) كشته شدند.</w:t>
      </w:r>
      <w:r w:rsidRPr="006E1AB5">
        <w:rPr>
          <w:rStyle w:val="FootnoteReference"/>
          <w:rFonts w:cs="B Zar"/>
          <w:sz w:val="27"/>
          <w:szCs w:val="27"/>
          <w:rtl/>
        </w:rPr>
        <w:footnoteReference w:id="832"/>
      </w:r>
      <w:r w:rsidRPr="006E1AB5">
        <w:rPr>
          <w:rFonts w:cs="B Zar"/>
          <w:sz w:val="27"/>
          <w:szCs w:val="27"/>
          <w:rtl/>
        </w:rPr>
        <w:t xml:space="preserve"> خيلي از مرتدها، دوباره به آغوش اسلام بازگشتند و در زمان خلافت عمر فاروق</w:t>
      </w:r>
      <w:r w:rsidRPr="006E1AB5">
        <w:rPr>
          <w:rFonts w:cs="B Zar"/>
          <w:sz w:val="27"/>
          <w:szCs w:val="27"/>
        </w:rPr>
        <w:sym w:font="AGA Arabesque" w:char="F074"/>
      </w:r>
      <w:r w:rsidRPr="006E1AB5">
        <w:rPr>
          <w:rFonts w:cs="B Zar"/>
          <w:sz w:val="27"/>
          <w:szCs w:val="27"/>
          <w:rtl/>
        </w:rPr>
        <w:t xml:space="preserve"> در صف جهاد و مجاهدان قرار گرفتند. در جريان جنگ با مرتدها، برخي از آنان كه بر اسلام ثبات ورزيدند، فرماندهان جهادي فرخنده و كار‌آزموده‌اي بار آمدند كه بعدها در فتوحات اسلامي و عمران و آبادي شهرهاي جديد، نقشي مهم و اساسي ايفا كردند. از آن دست فرماندهان مي‌توان به كساني چون: جرير بن عبدالله بجلي، ذي‌كلاع حميري، مسعود عكي و جرير بن عبدالله حميري و</w:t>
      </w:r>
      <w:r w:rsidRPr="006E1AB5">
        <w:rPr>
          <w:rFonts w:cs="B Zar"/>
          <w:sz w:val="27"/>
          <w:szCs w:val="27"/>
        </w:rPr>
        <w:t>…</w:t>
      </w:r>
      <w:r w:rsidRPr="006E1AB5">
        <w:rPr>
          <w:rFonts w:cs="B Zar"/>
          <w:sz w:val="27"/>
          <w:szCs w:val="27"/>
          <w:rtl/>
        </w:rPr>
        <w:t xml:space="preserve"> اشاره كرد. نقش هر يك از اين‌ها در فتوحات اسلامي و عمران و آبادي شهرهايي مانند كوفه و بصره در عراق و فسطاط در مصر، مهم و اساسي بوده است. البته نبرد با مرتدها، پرورش قاضيان و كارگزاران شايسته‌اي چون حشك عبدالحميد، سعيد بن عبدالله اعرج و شرحبيل بن سمط كندي و</w:t>
      </w:r>
      <w:r w:rsidRPr="006E1AB5">
        <w:rPr>
          <w:rFonts w:cs="B Zar"/>
          <w:sz w:val="27"/>
          <w:szCs w:val="27"/>
        </w:rPr>
        <w:t>…</w:t>
      </w:r>
      <w:r w:rsidRPr="006E1AB5">
        <w:rPr>
          <w:rFonts w:cs="B Zar"/>
          <w:sz w:val="27"/>
          <w:szCs w:val="27"/>
          <w:rtl/>
        </w:rPr>
        <w:t xml:space="preserve"> را در يمن و جاهاي ديگر به دنبال داشت.</w:t>
      </w:r>
      <w:r w:rsidRPr="006E1AB5">
        <w:rPr>
          <w:rStyle w:val="FootnoteReference"/>
          <w:rFonts w:cs="B Zar"/>
          <w:sz w:val="27"/>
          <w:szCs w:val="27"/>
          <w:rtl/>
        </w:rPr>
        <w:footnoteReference w:id="833"/>
      </w:r>
    </w:p>
    <w:p w:rsidR="00B13E4D" w:rsidRPr="006E1AB5" w:rsidRDefault="00B13E4D" w:rsidP="00513FCC">
      <w:pPr>
        <w:spacing w:line="216" w:lineRule="auto"/>
        <w:ind w:left="-72" w:firstLine="340"/>
        <w:jc w:val="lowKashida"/>
        <w:rPr>
          <w:rFonts w:cs="B Zar" w:hint="cs"/>
          <w:sz w:val="27"/>
          <w:szCs w:val="27"/>
          <w:rtl/>
        </w:rPr>
      </w:pPr>
      <w:r w:rsidRPr="006E1AB5">
        <w:rPr>
          <w:rFonts w:cs="B Zar"/>
          <w:sz w:val="27"/>
          <w:szCs w:val="27"/>
          <w:rtl/>
        </w:rPr>
        <w:t>اهل يمن در برابر اسلام و خلافت اسلامي گردن نهادند و بعدها هنگامي كه از سوي خليفه به جهاد فراخوانده شدند، با ميل و رغبت تمام فرمان خليفه را پذيرفتند و به ميادين جهاد شتافتند. آنان در جريان ارتداد، آن‌قدر پرورش يافتند كه به خليفه و حكومت اسلامي اطمينان يابند و در نتيجه بهترين سربازان و ناصران اسلام و مسلمانان شوند و يمن، امن و آرام گردد.</w:t>
      </w:r>
      <w:r w:rsidRPr="006E1AB5">
        <w:rPr>
          <w:rStyle w:val="FootnoteReference"/>
          <w:rFonts w:cs="B Zar"/>
          <w:sz w:val="27"/>
          <w:szCs w:val="27"/>
          <w:rtl/>
        </w:rPr>
        <w:footnoteReference w:id="834"/>
      </w:r>
    </w:p>
    <w:p w:rsidR="00B13E4D" w:rsidRPr="006E1AB5" w:rsidRDefault="00B13E4D" w:rsidP="00987C39">
      <w:pPr>
        <w:pStyle w:val="a0"/>
        <w:rPr>
          <w:rtl/>
        </w:rPr>
      </w:pPr>
      <w:bookmarkStart w:id="184" w:name="_Toc231449891"/>
      <w:r w:rsidRPr="006E1AB5">
        <w:rPr>
          <w:rtl/>
        </w:rPr>
        <w:t>طليحه‌ي اسدي و فرجام كارش</w:t>
      </w:r>
      <w:bookmarkEnd w:id="184"/>
    </w:p>
    <w:p w:rsidR="005D20BA" w:rsidRPr="006E1AB5" w:rsidRDefault="00B13E4D" w:rsidP="00987C39">
      <w:pPr>
        <w:spacing w:line="216" w:lineRule="auto"/>
        <w:ind w:left="-72"/>
        <w:jc w:val="both"/>
        <w:rPr>
          <w:rFonts w:cs="B Zar" w:hint="cs"/>
          <w:sz w:val="27"/>
          <w:szCs w:val="27"/>
          <w:rtl/>
        </w:rPr>
      </w:pPr>
      <w:r w:rsidRPr="006E1AB5">
        <w:rPr>
          <w:rFonts w:cs="B Zar"/>
          <w:sz w:val="27"/>
          <w:szCs w:val="27"/>
          <w:rtl/>
        </w:rPr>
        <w:t>طليحه‌ي اسدي، سومين شخصي بود كه در اواخر زندگاني رسول‌خدا</w:t>
      </w:r>
      <w:r w:rsidR="0036233F" w:rsidRPr="006E1AB5">
        <w:rPr>
          <w:rFonts w:cs="CTraditional Arabic"/>
          <w:sz w:val="27"/>
          <w:szCs w:val="25"/>
          <w:rtl/>
        </w:rPr>
        <w:t>ص</w:t>
      </w:r>
      <w:r w:rsidRPr="006E1AB5">
        <w:rPr>
          <w:rFonts w:cs="B Zar"/>
          <w:sz w:val="27"/>
          <w:szCs w:val="27"/>
          <w:rtl/>
        </w:rPr>
        <w:t xml:space="preserve"> ادعاي پيغمبري كرد. طليحه بن خويلد بن نوفل بن نضله‌ي اسدي، يكي از ده نفري بود كه از قبيله‌ي اسد در عام الوفود در سال نهم هجري به حضور رسول‌خدا</w:t>
      </w:r>
      <w:r w:rsidR="0036233F" w:rsidRPr="006E1AB5">
        <w:rPr>
          <w:rFonts w:cs="CTraditional Arabic"/>
          <w:sz w:val="27"/>
          <w:szCs w:val="25"/>
          <w:rtl/>
        </w:rPr>
        <w:t>ص</w:t>
      </w:r>
      <w:r w:rsidRPr="006E1AB5">
        <w:rPr>
          <w:rFonts w:cs="B Zar"/>
          <w:sz w:val="27"/>
          <w:szCs w:val="27"/>
          <w:rtl/>
        </w:rPr>
        <w:t xml:space="preserve"> رفتند و پس از سلام بر آن حضرت</w:t>
      </w:r>
      <w:r w:rsidR="0036233F" w:rsidRPr="006E1AB5">
        <w:rPr>
          <w:rFonts w:cs="CTraditional Arabic"/>
          <w:sz w:val="27"/>
          <w:szCs w:val="25"/>
          <w:rtl/>
        </w:rPr>
        <w:t>ص</w:t>
      </w:r>
      <w:r w:rsidRPr="006E1AB5">
        <w:rPr>
          <w:rFonts w:cs="B Zar"/>
          <w:sz w:val="27"/>
          <w:szCs w:val="27"/>
          <w:rtl/>
        </w:rPr>
        <w:t xml:space="preserve"> با منت گفتند: «ما به حضور تو آمده‌ايم كه گواهي دهيم خدايي جز خداي يگانه نيست و تو، بنده و فرستاده‌ي او هستي. تو كسي را به جانب ما نفرستادي و خود ما آمديم تا اسلام بياوريم و از جانب قوم خود اظهار مسلماني كنيم.» خداي متعال، درباره‌ي سخنان منت‌بار نمايندگان قبيله‌ي اسد كه طليحه نيز در زمره‌ي آنان بود، آيه فروفرستاد كه:</w:t>
      </w:r>
    </w:p>
    <w:p w:rsidR="00B13E4D" w:rsidRPr="006E1AB5" w:rsidRDefault="00654B37" w:rsidP="004657CE">
      <w:pPr>
        <w:spacing w:line="216" w:lineRule="auto"/>
        <w:ind w:left="-72" w:firstLine="340"/>
        <w:jc w:val="both"/>
        <w:rPr>
          <w:rFonts w:cs="B Zar"/>
          <w:sz w:val="27"/>
          <w:szCs w:val="27"/>
          <w:rtl/>
        </w:rPr>
      </w:pPr>
      <w:r w:rsidRPr="006E1AB5">
        <w:rPr>
          <w:rFonts w:ascii="HQPB2" w:hAnsi="HQPB2" w:cs="B Zar" w:hint="cs"/>
          <w:color w:val="282828"/>
          <w:sz w:val="24"/>
          <w:szCs w:val="24"/>
        </w:rPr>
        <w:sym w:font="HQPB2" w:char="F0E2"/>
      </w:r>
      <w:r w:rsidRPr="006E1AB5">
        <w:rPr>
          <w:rFonts w:ascii="HQPB2" w:hAnsi="HQPB2" w:cs="B Zar"/>
          <w:sz w:val="24"/>
          <w:szCs w:val="24"/>
          <w:rtl/>
        </w:rPr>
        <w:t xml:space="preserve"> </w:t>
      </w:r>
      <w:r w:rsidRPr="006E1AB5">
        <w:rPr>
          <w:rFonts w:ascii="HQPB4" w:hAnsi="HQPB4" w:cs="B Zar"/>
          <w:color w:val="282828"/>
          <w:sz w:val="24"/>
          <w:szCs w:val="24"/>
        </w:rPr>
        <w:sym w:font="HQPB4" w:char="F0F6"/>
      </w:r>
      <w:r w:rsidRPr="006E1AB5">
        <w:rPr>
          <w:rFonts w:ascii="HQPB2" w:hAnsi="HQPB2" w:cs="B Zar"/>
          <w:color w:val="282828"/>
          <w:sz w:val="24"/>
          <w:szCs w:val="24"/>
        </w:rPr>
        <w:sym w:font="HQPB2" w:char="F040"/>
      </w:r>
      <w:r w:rsidRPr="006E1AB5">
        <w:rPr>
          <w:rFonts w:ascii="HQPB4" w:hAnsi="HQPB4" w:cs="B Zar"/>
          <w:color w:val="282828"/>
          <w:sz w:val="24"/>
          <w:szCs w:val="24"/>
        </w:rPr>
        <w:sym w:font="HQPB4" w:char="F0E8"/>
      </w:r>
      <w:r w:rsidRPr="006E1AB5">
        <w:rPr>
          <w:rFonts w:ascii="HQPB2" w:hAnsi="HQPB2" w:cs="B Zar"/>
          <w:color w:val="282828"/>
          <w:sz w:val="24"/>
          <w:szCs w:val="24"/>
        </w:rPr>
        <w:sym w:font="HQPB2" w:char="F025"/>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9A"/>
      </w:r>
      <w:r w:rsidRPr="006E1AB5">
        <w:rPr>
          <w:rFonts w:ascii="HQPB2" w:hAnsi="HQPB2" w:cs="B Zar"/>
          <w:color w:val="282828"/>
          <w:sz w:val="24"/>
          <w:szCs w:val="24"/>
        </w:rPr>
        <w:sym w:font="HQPB2" w:char="F063"/>
      </w:r>
      <w:r w:rsidRPr="006E1AB5">
        <w:rPr>
          <w:rFonts w:ascii="HQPB2" w:hAnsi="HQPB2" w:cs="B Zar"/>
          <w:color w:val="282828"/>
          <w:sz w:val="24"/>
          <w:szCs w:val="24"/>
        </w:rPr>
        <w:sym w:font="HQPB2" w:char="F071"/>
      </w:r>
      <w:r w:rsidRPr="006E1AB5">
        <w:rPr>
          <w:rFonts w:ascii="HQPB4" w:hAnsi="HQPB4" w:cs="B Zar"/>
          <w:color w:val="282828"/>
          <w:sz w:val="24"/>
          <w:szCs w:val="24"/>
        </w:rPr>
        <w:sym w:font="HQPB4" w:char="F0DF"/>
      </w:r>
      <w:r w:rsidRPr="006E1AB5">
        <w:rPr>
          <w:rFonts w:ascii="HQPB2" w:hAnsi="HQPB2" w:cs="B Zar"/>
          <w:color w:val="282828"/>
          <w:sz w:val="24"/>
          <w:szCs w:val="24"/>
        </w:rPr>
        <w:sym w:font="HQPB2" w:char="F04A"/>
      </w:r>
      <w:r w:rsidRPr="006E1AB5">
        <w:rPr>
          <w:rFonts w:ascii="HQPB4" w:hAnsi="HQPB4" w:cs="B Zar"/>
          <w:color w:val="282828"/>
          <w:sz w:val="24"/>
          <w:szCs w:val="24"/>
        </w:rPr>
        <w:sym w:font="HQPB4" w:char="F0CF"/>
      </w:r>
      <w:r w:rsidRPr="006E1AB5">
        <w:rPr>
          <w:rFonts w:ascii="HQPB4" w:hAnsi="HQPB4" w:cs="B Zar"/>
          <w:color w:val="282828"/>
          <w:sz w:val="24"/>
          <w:szCs w:val="24"/>
        </w:rPr>
        <w:sym w:font="HQPB4" w:char="F06B"/>
      </w:r>
      <w:r w:rsidRPr="006E1AB5">
        <w:rPr>
          <w:rFonts w:ascii="HQPB2" w:hAnsi="HQPB2" w:cs="B Zar"/>
          <w:color w:val="282828"/>
          <w:sz w:val="24"/>
          <w:szCs w:val="24"/>
        </w:rPr>
        <w:sym w:font="HQPB2" w:char="F03D"/>
      </w:r>
      <w:r w:rsidRPr="006E1AB5">
        <w:rPr>
          <w:rFonts w:ascii="HQPB5" w:hAnsi="HQPB5" w:cs="B Zar"/>
          <w:color w:val="282828"/>
          <w:sz w:val="24"/>
          <w:szCs w:val="24"/>
        </w:rPr>
        <w:sym w:font="HQPB5" w:char="F079"/>
      </w:r>
      <w:r w:rsidRPr="006E1AB5">
        <w:rPr>
          <w:rFonts w:ascii="HQPB1" w:hAnsi="HQPB1" w:cs="B Zar"/>
          <w:color w:val="282828"/>
          <w:sz w:val="24"/>
          <w:szCs w:val="24"/>
        </w:rPr>
        <w:sym w:font="HQPB1" w:char="F0E8"/>
      </w:r>
      <w:r w:rsidRPr="006E1AB5">
        <w:rPr>
          <w:rFonts w:ascii="HQPB4" w:hAnsi="HQPB4" w:cs="B Zar"/>
          <w:color w:val="282828"/>
          <w:sz w:val="24"/>
          <w:szCs w:val="24"/>
        </w:rPr>
        <w:sym w:font="HQPB4" w:char="F0E8"/>
      </w:r>
      <w:r w:rsidRPr="006E1AB5">
        <w:rPr>
          <w:rFonts w:ascii="HQPB1" w:hAnsi="HQPB1" w:cs="B Zar"/>
          <w:color w:val="282828"/>
          <w:sz w:val="24"/>
          <w:szCs w:val="24"/>
        </w:rPr>
        <w:sym w:font="HQPB1" w:char="F03F"/>
      </w:r>
      <w:r w:rsidRPr="006E1AB5">
        <w:rPr>
          <w:rFonts w:ascii="HQPB5" w:hAnsi="HQPB5" w:cs="B Zar"/>
          <w:color w:val="282828"/>
          <w:sz w:val="24"/>
          <w:szCs w:val="24"/>
        </w:rPr>
        <w:sym w:font="HQPB5" w:char="F072"/>
      </w:r>
      <w:r w:rsidRPr="006E1AB5">
        <w:rPr>
          <w:rFonts w:ascii="HQPB1" w:hAnsi="HQPB1" w:cs="B Zar"/>
          <w:color w:val="282828"/>
          <w:sz w:val="24"/>
          <w:szCs w:val="24"/>
        </w:rPr>
        <w:sym w:font="HQPB1" w:char="F026"/>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A9"/>
      </w:r>
      <w:r w:rsidRPr="006E1AB5">
        <w:rPr>
          <w:rFonts w:ascii="HQPB1" w:hAnsi="HQPB1" w:cs="B Zar"/>
          <w:color w:val="282828"/>
          <w:sz w:val="24"/>
          <w:szCs w:val="24"/>
        </w:rPr>
        <w:sym w:font="HQPB1" w:char="F021"/>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F6"/>
      </w:r>
      <w:r w:rsidRPr="006E1AB5">
        <w:rPr>
          <w:rFonts w:ascii="HQPB2" w:hAnsi="HQPB2" w:cs="B Zar"/>
          <w:color w:val="282828"/>
          <w:sz w:val="24"/>
          <w:szCs w:val="24"/>
        </w:rPr>
        <w:sym w:font="HQPB2" w:char="F04E"/>
      </w:r>
      <w:r w:rsidRPr="006E1AB5">
        <w:rPr>
          <w:rFonts w:ascii="HQPB4" w:hAnsi="HQPB4" w:cs="B Zar"/>
          <w:color w:val="282828"/>
          <w:sz w:val="24"/>
          <w:szCs w:val="24"/>
        </w:rPr>
        <w:sym w:font="HQPB4" w:char="F0E0"/>
      </w:r>
      <w:r w:rsidRPr="006E1AB5">
        <w:rPr>
          <w:rFonts w:ascii="HQPB2" w:hAnsi="HQPB2" w:cs="B Zar"/>
          <w:color w:val="282828"/>
          <w:sz w:val="24"/>
          <w:szCs w:val="24"/>
        </w:rPr>
        <w:sym w:font="HQPB2" w:char="F036"/>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5A"/>
      </w:r>
      <w:r w:rsidRPr="006E1AB5">
        <w:rPr>
          <w:rFonts w:ascii="HQPB2" w:hAnsi="HQPB2" w:cs="B Zar"/>
          <w:color w:val="282828"/>
          <w:sz w:val="24"/>
          <w:szCs w:val="24"/>
        </w:rPr>
        <w:sym w:font="HQPB2" w:char="F083"/>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89"/>
      </w:r>
      <w:r w:rsidRPr="006E1AB5">
        <w:rPr>
          <w:rFonts w:ascii="HQPB4" w:hAnsi="HQPB4" w:cs="B Zar"/>
          <w:color w:val="282828"/>
          <w:sz w:val="24"/>
          <w:szCs w:val="24"/>
        </w:rPr>
        <w:sym w:font="HQPB4" w:char="F0CE"/>
      </w:r>
      <w:r w:rsidRPr="006E1AB5">
        <w:rPr>
          <w:rFonts w:ascii="HQPB1" w:hAnsi="HQPB1" w:cs="B Zar"/>
          <w:color w:val="282828"/>
          <w:sz w:val="24"/>
          <w:szCs w:val="24"/>
        </w:rPr>
        <w:sym w:font="HQPB1" w:char="F02F"/>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AA"/>
      </w:r>
      <w:r w:rsidRPr="006E1AB5">
        <w:rPr>
          <w:rFonts w:ascii="HQPB1" w:hAnsi="HQPB1" w:cs="B Zar"/>
          <w:color w:val="282828"/>
          <w:sz w:val="24"/>
          <w:szCs w:val="24"/>
        </w:rPr>
        <w:sym w:font="HQPB1" w:char="F021"/>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72"/>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E3"/>
      </w:r>
      <w:r w:rsidRPr="006E1AB5">
        <w:rPr>
          <w:rFonts w:ascii="HQPB2" w:hAnsi="HQPB2" w:cs="B Zar"/>
          <w:color w:val="282828"/>
          <w:sz w:val="24"/>
          <w:szCs w:val="24"/>
        </w:rPr>
        <w:sym w:font="HQPB2" w:char="F04E"/>
      </w:r>
      <w:r w:rsidRPr="006E1AB5">
        <w:rPr>
          <w:rFonts w:ascii="HQPB5" w:hAnsi="HQPB5" w:cs="B Zar"/>
          <w:color w:val="282828"/>
          <w:sz w:val="24"/>
          <w:szCs w:val="24"/>
        </w:rPr>
        <w:sym w:font="HQPB5" w:char="F06E"/>
      </w:r>
      <w:r w:rsidRPr="006E1AB5">
        <w:rPr>
          <w:rFonts w:ascii="HQPB2" w:hAnsi="HQPB2" w:cs="B Zar"/>
          <w:color w:val="282828"/>
          <w:sz w:val="24"/>
          <w:szCs w:val="24"/>
        </w:rPr>
        <w:sym w:font="HQPB2" w:char="F03D"/>
      </w:r>
      <w:r w:rsidRPr="006E1AB5">
        <w:rPr>
          <w:rFonts w:ascii="HQPB4" w:hAnsi="HQPB4" w:cs="B Zar"/>
          <w:color w:val="282828"/>
          <w:sz w:val="24"/>
          <w:szCs w:val="24"/>
        </w:rPr>
        <w:sym w:font="HQPB4" w:char="F0F7"/>
      </w:r>
      <w:r w:rsidRPr="006E1AB5">
        <w:rPr>
          <w:rFonts w:ascii="HQPB1" w:hAnsi="HQPB1" w:cs="B Zar"/>
          <w:color w:val="282828"/>
          <w:sz w:val="24"/>
          <w:szCs w:val="24"/>
        </w:rPr>
        <w:sym w:font="HQPB1" w:char="F0E8"/>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83"/>
      </w:r>
      <w:r w:rsidRPr="006E1AB5">
        <w:rPr>
          <w:rFonts w:ascii="HQPB2" w:hAnsi="HQPB2" w:cs="B Zar"/>
          <w:color w:val="282828"/>
          <w:sz w:val="24"/>
          <w:szCs w:val="24"/>
          <w:rtl/>
        </w:rPr>
        <w:t xml:space="preserve"> </w:t>
      </w:r>
      <w:r w:rsidRPr="006E1AB5">
        <w:rPr>
          <w:rFonts w:ascii="HQPB1" w:hAnsi="HQPB1" w:cs="B Zar"/>
          <w:color w:val="282828"/>
          <w:sz w:val="24"/>
          <w:szCs w:val="24"/>
        </w:rPr>
        <w:sym w:font="HQPB1" w:char="F024"/>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42"/>
      </w:r>
      <w:r w:rsidRPr="006E1AB5">
        <w:rPr>
          <w:rFonts w:ascii="HQPB2" w:hAnsi="HQPB2" w:cs="B Zar"/>
          <w:color w:val="282828"/>
          <w:sz w:val="24"/>
          <w:szCs w:val="24"/>
          <w:rtl/>
        </w:rPr>
        <w:t xml:space="preserve"> </w:t>
      </w:r>
      <w:r w:rsidRPr="006E1AB5">
        <w:rPr>
          <w:rFonts w:ascii="HQPB2" w:hAnsi="HQPB2" w:cs="B Zar"/>
          <w:color w:val="282828"/>
          <w:sz w:val="24"/>
          <w:szCs w:val="24"/>
        </w:rPr>
        <w:sym w:font="HQPB2" w:char="F092"/>
      </w:r>
      <w:r w:rsidRPr="006E1AB5">
        <w:rPr>
          <w:rFonts w:ascii="HQPB4" w:hAnsi="HQPB4" w:cs="B Zar"/>
          <w:color w:val="282828"/>
          <w:sz w:val="24"/>
          <w:szCs w:val="24"/>
        </w:rPr>
        <w:sym w:font="HQPB4" w:char="F0CE"/>
      </w:r>
      <w:r w:rsidRPr="006E1AB5">
        <w:rPr>
          <w:rFonts w:ascii="HQPB1" w:hAnsi="HQPB1" w:cs="B Zar"/>
          <w:color w:val="282828"/>
          <w:sz w:val="24"/>
          <w:szCs w:val="24"/>
        </w:rPr>
        <w:sym w:font="HQPB1" w:char="F0FB"/>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4E"/>
      </w:r>
      <w:r w:rsidRPr="006E1AB5">
        <w:rPr>
          <w:rFonts w:ascii="HQPB5" w:hAnsi="HQPB5" w:cs="B Zar"/>
          <w:color w:val="282828"/>
          <w:sz w:val="24"/>
          <w:szCs w:val="24"/>
        </w:rPr>
        <w:sym w:font="HQPB5" w:char="F0A8"/>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71"/>
      </w:r>
      <w:r w:rsidRPr="006E1AB5">
        <w:rPr>
          <w:rFonts w:ascii="HQPB2" w:hAnsi="HQPB2" w:cs="B Zar"/>
          <w:color w:val="282828"/>
          <w:sz w:val="24"/>
          <w:szCs w:val="24"/>
        </w:rPr>
        <w:sym w:font="HQPB2" w:char="F0BB"/>
      </w:r>
      <w:r w:rsidRPr="006E1AB5">
        <w:rPr>
          <w:rFonts w:ascii="HQPB5" w:hAnsi="HQPB5" w:cs="B Zar"/>
          <w:color w:val="282828"/>
          <w:sz w:val="24"/>
          <w:szCs w:val="24"/>
        </w:rPr>
        <w:sym w:font="HQPB5" w:char="F079"/>
      </w:r>
      <w:r w:rsidRPr="006E1AB5">
        <w:rPr>
          <w:rFonts w:ascii="HQPB2" w:hAnsi="HQPB2" w:cs="B Zar"/>
          <w:color w:val="282828"/>
          <w:sz w:val="24"/>
          <w:szCs w:val="24"/>
        </w:rPr>
        <w:sym w:font="HQPB2" w:char="F04A"/>
      </w:r>
      <w:r w:rsidRPr="006E1AB5">
        <w:rPr>
          <w:rFonts w:ascii="HQPB4" w:hAnsi="HQPB4" w:cs="B Zar"/>
          <w:color w:val="282828"/>
          <w:sz w:val="24"/>
          <w:szCs w:val="24"/>
        </w:rPr>
        <w:sym w:font="HQPB4" w:char="F0A1"/>
      </w:r>
      <w:r w:rsidRPr="006E1AB5">
        <w:rPr>
          <w:rFonts w:ascii="HQPB1" w:hAnsi="HQPB1" w:cs="B Zar"/>
          <w:color w:val="282828"/>
          <w:sz w:val="24"/>
          <w:szCs w:val="24"/>
        </w:rPr>
        <w:sym w:font="HQPB1" w:char="F0A1"/>
      </w:r>
      <w:r w:rsidRPr="006E1AB5">
        <w:rPr>
          <w:rFonts w:ascii="HQPB2" w:hAnsi="HQPB2" w:cs="B Zar"/>
          <w:color w:val="282828"/>
          <w:sz w:val="24"/>
          <w:szCs w:val="24"/>
        </w:rPr>
        <w:sym w:font="HQPB2" w:char="F039"/>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1" w:hAnsi="HQPB1" w:cs="B Zar"/>
          <w:color w:val="282828"/>
          <w:sz w:val="24"/>
          <w:szCs w:val="24"/>
        </w:rPr>
        <w:sym w:font="HQPB1" w:char="F024"/>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42"/>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72"/>
      </w:r>
      <w:r w:rsidRPr="006E1AB5">
        <w:rPr>
          <w:rFonts w:ascii="HQPB2" w:hAnsi="HQPB2" w:cs="B Zar"/>
          <w:color w:val="282828"/>
          <w:sz w:val="24"/>
          <w:szCs w:val="24"/>
          <w:rtl/>
        </w:rPr>
        <w:t xml:space="preserve"> </w:t>
      </w:r>
      <w:r w:rsidRPr="006E1AB5">
        <w:rPr>
          <w:rFonts w:ascii="HQPB2" w:hAnsi="HQPB2" w:cs="B Zar"/>
          <w:color w:val="282828"/>
          <w:sz w:val="24"/>
          <w:szCs w:val="24"/>
        </w:rPr>
        <w:sym w:font="HQPB2" w:char="F092"/>
      </w:r>
      <w:r w:rsidRPr="006E1AB5">
        <w:rPr>
          <w:rFonts w:ascii="HQPB4" w:hAnsi="HQPB4" w:cs="B Zar"/>
          <w:color w:val="282828"/>
          <w:sz w:val="24"/>
          <w:szCs w:val="24"/>
        </w:rPr>
        <w:sym w:font="HQPB4" w:char="F0CE"/>
      </w:r>
      <w:r w:rsidRPr="006E1AB5">
        <w:rPr>
          <w:rFonts w:ascii="HQPB1" w:hAnsi="HQPB1" w:cs="B Zar"/>
          <w:color w:val="282828"/>
          <w:sz w:val="24"/>
          <w:szCs w:val="24"/>
        </w:rPr>
        <w:sym w:font="HQPB1" w:char="F0FB"/>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C7"/>
      </w:r>
      <w:r w:rsidRPr="006E1AB5">
        <w:rPr>
          <w:rFonts w:ascii="HQPB1" w:hAnsi="HQPB1" w:cs="B Zar"/>
          <w:color w:val="282828"/>
          <w:sz w:val="24"/>
          <w:szCs w:val="24"/>
        </w:rPr>
        <w:sym w:font="HQPB1" w:char="F0DA"/>
      </w:r>
      <w:r w:rsidRPr="006E1AB5">
        <w:rPr>
          <w:rFonts w:ascii="HQPB4" w:hAnsi="HQPB4" w:cs="B Zar"/>
          <w:color w:val="282828"/>
          <w:sz w:val="24"/>
          <w:szCs w:val="24"/>
        </w:rPr>
        <w:sym w:font="HQPB4" w:char="F0F6"/>
      </w:r>
      <w:r w:rsidRPr="006E1AB5">
        <w:rPr>
          <w:rFonts w:ascii="HQPB1" w:hAnsi="HQPB1" w:cs="B Zar"/>
          <w:color w:val="282828"/>
          <w:sz w:val="24"/>
          <w:szCs w:val="24"/>
        </w:rPr>
        <w:sym w:font="HQPB1" w:char="F091"/>
      </w:r>
      <w:r w:rsidRPr="006E1AB5">
        <w:rPr>
          <w:rFonts w:ascii="HQPB5" w:hAnsi="HQPB5" w:cs="B Zar"/>
          <w:color w:val="282828"/>
          <w:sz w:val="24"/>
          <w:szCs w:val="24"/>
        </w:rPr>
        <w:sym w:font="HQPB5" w:char="F046"/>
      </w:r>
      <w:r w:rsidRPr="006E1AB5">
        <w:rPr>
          <w:rFonts w:ascii="HQPB2" w:hAnsi="HQPB2" w:cs="B Zar"/>
          <w:color w:val="282828"/>
          <w:sz w:val="24"/>
          <w:szCs w:val="24"/>
        </w:rPr>
        <w:sym w:font="HQPB2" w:char="F07B"/>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34"/>
      </w:r>
      <w:r w:rsidRPr="006E1AB5">
        <w:rPr>
          <w:rFonts w:ascii="HQPB4" w:hAnsi="HQPB4" w:cs="B Zar"/>
          <w:color w:val="282828"/>
          <w:sz w:val="24"/>
          <w:szCs w:val="24"/>
          <w:rtl/>
        </w:rPr>
        <w:t xml:space="preserve"> </w:t>
      </w:r>
      <w:r w:rsidRPr="006E1AB5">
        <w:rPr>
          <w:rFonts w:ascii="HQPB5" w:hAnsi="HQPB5" w:cs="B Zar"/>
          <w:color w:val="282828"/>
          <w:sz w:val="24"/>
          <w:szCs w:val="24"/>
        </w:rPr>
        <w:sym w:font="HQPB5" w:char="F0AA"/>
      </w:r>
      <w:r w:rsidRPr="006E1AB5">
        <w:rPr>
          <w:rFonts w:ascii="HQPB1" w:hAnsi="HQPB1" w:cs="B Zar"/>
          <w:color w:val="282828"/>
          <w:sz w:val="24"/>
          <w:szCs w:val="24"/>
        </w:rPr>
        <w:sym w:font="HQPB1" w:char="F021"/>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72"/>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C8"/>
      </w:r>
      <w:r w:rsidR="004657CE" w:rsidRPr="006E1AB5">
        <w:rPr>
          <w:rFonts w:ascii="HQPB2" w:hAnsi="HQPB2" w:cs="B Zar"/>
          <w:color w:val="282828"/>
          <w:sz w:val="24"/>
          <w:szCs w:val="24"/>
        </w:rPr>
        <w:t></w:t>
      </w:r>
      <w:r w:rsidRPr="006E1AB5">
        <w:rPr>
          <w:rFonts w:ascii="HQPB2" w:hAnsi="HQPB2" w:cs="B Zar"/>
          <w:color w:val="282828"/>
          <w:sz w:val="24"/>
          <w:szCs w:val="24"/>
        </w:rPr>
        <w:sym w:font="HQPB2" w:char="F040"/>
      </w:r>
      <w:r w:rsidRPr="006E1AB5">
        <w:rPr>
          <w:rFonts w:ascii="HQPB4" w:hAnsi="HQPB4" w:cs="B Zar"/>
          <w:color w:val="282828"/>
          <w:sz w:val="24"/>
          <w:szCs w:val="24"/>
        </w:rPr>
        <w:sym w:font="HQPB4" w:char="F0E4"/>
      </w:r>
      <w:r w:rsidRPr="006E1AB5">
        <w:rPr>
          <w:rFonts w:ascii="HQPB2" w:hAnsi="HQPB2" w:cs="B Zar"/>
          <w:color w:val="282828"/>
          <w:sz w:val="24"/>
          <w:szCs w:val="24"/>
        </w:rPr>
        <w:sym w:font="HQPB2" w:char="F033"/>
      </w:r>
      <w:r w:rsidRPr="006E1AB5">
        <w:rPr>
          <w:rFonts w:ascii="HQPB4" w:hAnsi="HQPB4" w:cs="B Zar"/>
          <w:color w:val="282828"/>
          <w:sz w:val="24"/>
          <w:szCs w:val="24"/>
        </w:rPr>
        <w:sym w:font="HQPB4" w:char="F0CE"/>
      </w:r>
      <w:r w:rsidRPr="006E1AB5">
        <w:rPr>
          <w:rFonts w:ascii="HQPB1" w:hAnsi="HQPB1" w:cs="B Zar"/>
          <w:color w:val="282828"/>
          <w:sz w:val="24"/>
          <w:szCs w:val="24"/>
        </w:rPr>
        <w:sym w:font="HQPB1" w:char="F02F"/>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3E"/>
      </w:r>
      <w:r w:rsidRPr="006E1AB5">
        <w:rPr>
          <w:rFonts w:ascii="HQPB2" w:hAnsi="HQPB2" w:cs="B Zar"/>
          <w:color w:val="282828"/>
          <w:sz w:val="24"/>
          <w:szCs w:val="24"/>
        </w:rPr>
        <w:sym w:font="HQPB2" w:char="F0E4"/>
      </w:r>
      <w:r w:rsidRPr="006E1AB5">
        <w:rPr>
          <w:rFonts w:ascii="HQPB4" w:hAnsi="HQPB4" w:cs="B Zar"/>
          <w:color w:val="282828"/>
          <w:sz w:val="24"/>
          <w:szCs w:val="24"/>
        </w:rPr>
        <w:sym w:font="HQPB4" w:char="F0F3"/>
      </w:r>
      <w:r w:rsidRPr="006E1AB5">
        <w:rPr>
          <w:rFonts w:ascii="HQPB2" w:hAnsi="HQPB2" w:cs="B Zar"/>
          <w:color w:val="282828"/>
          <w:sz w:val="24"/>
          <w:szCs w:val="24"/>
        </w:rPr>
        <w:sym w:font="HQPB2" w:char="F0D3"/>
      </w:r>
      <w:r w:rsidRPr="006E1AB5">
        <w:rPr>
          <w:rFonts w:ascii="HQPB5" w:hAnsi="HQPB5" w:cs="B Zar"/>
          <w:color w:val="282828"/>
          <w:sz w:val="24"/>
          <w:szCs w:val="24"/>
        </w:rPr>
        <w:sym w:font="HQPB5" w:char="F078"/>
      </w:r>
      <w:r w:rsidRPr="006E1AB5">
        <w:rPr>
          <w:rFonts w:ascii="HQPB1" w:hAnsi="HQPB1" w:cs="B Zar"/>
          <w:color w:val="282828"/>
          <w:sz w:val="24"/>
          <w:szCs w:val="24"/>
        </w:rPr>
        <w:sym w:font="HQPB1" w:char="F0AB"/>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D2"/>
      </w:r>
      <w:r w:rsidRPr="006E1AB5">
        <w:rPr>
          <w:rFonts w:ascii="HQPB2" w:hAnsi="HQPB2" w:cs="B Zar"/>
          <w:color w:val="282828"/>
          <w:sz w:val="24"/>
          <w:szCs w:val="24"/>
        </w:rPr>
        <w:sym w:font="HQPB2" w:char="F04F"/>
      </w:r>
      <w:r w:rsidRPr="006E1AB5">
        <w:rPr>
          <w:rFonts w:ascii="HQPB2" w:hAnsi="HQPB2" w:cs="B Zar"/>
          <w:color w:val="282828"/>
          <w:sz w:val="24"/>
          <w:szCs w:val="24"/>
        </w:rPr>
        <w:sym w:font="HQPB2" w:char="F08B"/>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3D"/>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E3"/>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C7"/>
      </w:r>
      <w:r w:rsidRPr="006E1AB5">
        <w:rPr>
          <w:rFonts w:ascii="HQPB2" w:hAnsi="HQPB2" w:cs="B Zar"/>
          <w:color w:val="282828"/>
          <w:sz w:val="24"/>
          <w:szCs w:val="24"/>
        </w:rPr>
        <w:sym w:font="HQPB2" w:char="F0CA"/>
      </w:r>
      <w:r w:rsidRPr="006E1AB5">
        <w:rPr>
          <w:rFonts w:ascii="HQPB2" w:hAnsi="HQPB2" w:cs="B Zar"/>
          <w:color w:val="282828"/>
          <w:sz w:val="24"/>
          <w:szCs w:val="24"/>
        </w:rPr>
        <w:sym w:font="HQPB2" w:char="F0CF"/>
      </w:r>
      <w:r w:rsidRPr="006E1AB5">
        <w:rPr>
          <w:rFonts w:ascii="HQPB2" w:hAnsi="HQPB2" w:cs="B Zar"/>
          <w:color w:val="282828"/>
          <w:sz w:val="24"/>
          <w:szCs w:val="24"/>
        </w:rPr>
        <w:sym w:font="HQPB2" w:char="F0C8"/>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62"/>
      </w:r>
      <w:r w:rsidRPr="006E1AB5">
        <w:rPr>
          <w:rFonts w:ascii="HQPB2" w:hAnsi="HQPB2" w:cs="B Zar"/>
          <w:color w:val="282828"/>
          <w:sz w:val="24"/>
          <w:szCs w:val="24"/>
        </w:rPr>
        <w:sym w:font="HQPB2" w:char="F071"/>
      </w:r>
      <w:r w:rsidRPr="006E1AB5">
        <w:rPr>
          <w:rFonts w:ascii="HQPB4" w:hAnsi="HQPB4" w:cs="B Zar"/>
          <w:color w:val="282828"/>
          <w:sz w:val="24"/>
          <w:szCs w:val="24"/>
        </w:rPr>
        <w:sym w:font="HQPB4" w:char="F096"/>
      </w:r>
      <w:r w:rsidRPr="006E1AB5">
        <w:rPr>
          <w:rFonts w:ascii="HQPB2" w:hAnsi="HQPB2" w:cs="B Zar"/>
          <w:color w:val="282828"/>
          <w:sz w:val="24"/>
          <w:szCs w:val="24"/>
        </w:rPr>
        <w:sym w:font="HQPB2" w:char="F059"/>
      </w:r>
      <w:r w:rsidRPr="006E1AB5">
        <w:rPr>
          <w:rFonts w:ascii="HQPB4" w:hAnsi="HQPB4" w:cs="B Zar"/>
          <w:color w:val="282828"/>
          <w:sz w:val="24"/>
          <w:szCs w:val="24"/>
        </w:rPr>
        <w:sym w:font="HQPB4" w:char="F0DF"/>
      </w:r>
      <w:r w:rsidRPr="006E1AB5">
        <w:rPr>
          <w:rFonts w:ascii="HQPB2" w:hAnsi="HQPB2" w:cs="B Zar"/>
          <w:color w:val="282828"/>
          <w:sz w:val="24"/>
          <w:szCs w:val="24"/>
        </w:rPr>
        <w:sym w:font="HQPB2" w:char="F04A"/>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83"/>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79"/>
      </w:r>
      <w:r w:rsidRPr="006E1AB5">
        <w:rPr>
          <w:rFonts w:ascii="HQPB2" w:hAnsi="HQPB2" w:cs="B Zar"/>
          <w:color w:val="282828"/>
          <w:sz w:val="24"/>
          <w:szCs w:val="24"/>
        </w:rPr>
        <w:sym w:font="HQPB2" w:char="F037"/>
      </w:r>
      <w:r w:rsidRPr="006E1AB5">
        <w:rPr>
          <w:rFonts w:ascii="HQPB4" w:hAnsi="HQPB4" w:cs="B Zar"/>
          <w:color w:val="282828"/>
          <w:sz w:val="24"/>
          <w:szCs w:val="24"/>
        </w:rPr>
        <w:sym w:font="HQPB4" w:char="F0F8"/>
      </w:r>
      <w:r w:rsidRPr="006E1AB5">
        <w:rPr>
          <w:rFonts w:ascii="HQPB2" w:hAnsi="HQPB2" w:cs="B Zar"/>
          <w:color w:val="282828"/>
          <w:sz w:val="24"/>
          <w:szCs w:val="24"/>
        </w:rPr>
        <w:sym w:font="HQPB2" w:char="F08B"/>
      </w:r>
      <w:r w:rsidRPr="006E1AB5">
        <w:rPr>
          <w:rFonts w:ascii="HQPB5" w:hAnsi="HQPB5" w:cs="B Zar"/>
          <w:color w:val="282828"/>
          <w:sz w:val="24"/>
          <w:szCs w:val="24"/>
        </w:rPr>
        <w:sym w:font="HQPB5" w:char="F06E"/>
      </w:r>
      <w:r w:rsidRPr="006E1AB5">
        <w:rPr>
          <w:rFonts w:ascii="HQPB2" w:hAnsi="HQPB2" w:cs="B Zar"/>
          <w:color w:val="282828"/>
          <w:sz w:val="24"/>
          <w:szCs w:val="24"/>
        </w:rPr>
        <w:sym w:font="HQPB2" w:char="F03D"/>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E3"/>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F7"/>
      </w:r>
      <w:r w:rsidRPr="006E1AB5">
        <w:rPr>
          <w:rFonts w:ascii="HQPB2" w:hAnsi="HQPB2" w:cs="B Zar"/>
          <w:color w:val="282828"/>
          <w:sz w:val="24"/>
          <w:szCs w:val="24"/>
        </w:rPr>
        <w:sym w:font="HQPB2" w:char="F062"/>
      </w:r>
      <w:r w:rsidRPr="006E1AB5">
        <w:rPr>
          <w:rFonts w:ascii="HQPB5" w:hAnsi="HQPB5" w:cs="B Zar"/>
          <w:color w:val="282828"/>
          <w:sz w:val="24"/>
          <w:szCs w:val="24"/>
        </w:rPr>
        <w:sym w:font="HQPB5" w:char="F072"/>
      </w:r>
      <w:r w:rsidRPr="006E1AB5">
        <w:rPr>
          <w:rFonts w:ascii="HQPB1" w:hAnsi="HQPB1" w:cs="B Zar"/>
          <w:color w:val="282828"/>
          <w:sz w:val="24"/>
          <w:szCs w:val="24"/>
        </w:rPr>
        <w:sym w:font="HQPB1" w:char="F026"/>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28"/>
      </w:r>
      <w:r w:rsidRPr="006E1AB5">
        <w:rPr>
          <w:rFonts w:ascii="HQPB1" w:hAnsi="HQPB1" w:cs="B Zar"/>
          <w:color w:val="282828"/>
          <w:sz w:val="24"/>
          <w:szCs w:val="24"/>
        </w:rPr>
        <w:sym w:font="HQPB1" w:char="F023"/>
      </w:r>
      <w:r w:rsidRPr="006E1AB5">
        <w:rPr>
          <w:rFonts w:ascii="HQPB2" w:hAnsi="HQPB2" w:cs="B Zar"/>
          <w:color w:val="282828"/>
          <w:sz w:val="24"/>
          <w:szCs w:val="24"/>
        </w:rPr>
        <w:sym w:font="HQPB2" w:char="F071"/>
      </w:r>
      <w:r w:rsidRPr="006E1AB5">
        <w:rPr>
          <w:rFonts w:ascii="HQPB4" w:hAnsi="HQPB4" w:cs="B Zar"/>
          <w:color w:val="282828"/>
          <w:sz w:val="24"/>
          <w:szCs w:val="24"/>
        </w:rPr>
        <w:sym w:font="HQPB4" w:char="F0DF"/>
      </w:r>
      <w:r w:rsidRPr="006E1AB5">
        <w:rPr>
          <w:rFonts w:ascii="HQPB2" w:hAnsi="HQPB2" w:cs="B Zar"/>
          <w:color w:val="282828"/>
          <w:sz w:val="24"/>
          <w:szCs w:val="24"/>
        </w:rPr>
        <w:sym w:font="HQPB2" w:char="F04A"/>
      </w:r>
      <w:r w:rsidRPr="006E1AB5">
        <w:rPr>
          <w:rFonts w:ascii="HQPB5" w:hAnsi="HQPB5" w:cs="B Zar"/>
          <w:color w:val="282828"/>
          <w:sz w:val="24"/>
          <w:szCs w:val="24"/>
        </w:rPr>
        <w:sym w:font="HQPB5" w:char="F06E"/>
      </w:r>
      <w:r w:rsidRPr="006E1AB5">
        <w:rPr>
          <w:rFonts w:ascii="HQPB2" w:hAnsi="HQPB2" w:cs="B Zar"/>
          <w:color w:val="282828"/>
          <w:sz w:val="24"/>
          <w:szCs w:val="24"/>
        </w:rPr>
        <w:sym w:font="HQPB2" w:char="F03D"/>
      </w:r>
      <w:r w:rsidRPr="006E1AB5">
        <w:rPr>
          <w:rFonts w:ascii="HQPB4" w:hAnsi="HQPB4" w:cs="B Zar"/>
          <w:color w:val="282828"/>
          <w:sz w:val="24"/>
          <w:szCs w:val="24"/>
        </w:rPr>
        <w:sym w:font="HQPB4" w:char="F0F3"/>
      </w:r>
      <w:r w:rsidRPr="006E1AB5">
        <w:rPr>
          <w:rFonts w:ascii="HQPB1" w:hAnsi="HQPB1" w:cs="B Zar"/>
          <w:color w:val="282828"/>
          <w:sz w:val="24"/>
          <w:szCs w:val="24"/>
        </w:rPr>
        <w:sym w:font="HQPB1" w:char="F099"/>
      </w:r>
      <w:r w:rsidRPr="006E1AB5">
        <w:rPr>
          <w:rFonts w:ascii="HQPB5" w:hAnsi="HQPB5" w:cs="B Zar"/>
          <w:color w:val="282828"/>
          <w:sz w:val="24"/>
          <w:szCs w:val="24"/>
        </w:rPr>
        <w:sym w:font="HQPB5" w:char="F072"/>
      </w:r>
      <w:r w:rsidRPr="006E1AB5">
        <w:rPr>
          <w:rFonts w:ascii="HQPB1" w:hAnsi="HQPB1" w:cs="B Zar"/>
          <w:color w:val="282828"/>
          <w:sz w:val="24"/>
          <w:szCs w:val="24"/>
        </w:rPr>
        <w:sym w:font="HQPB1" w:char="F026"/>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28"/>
      </w:r>
      <w:r w:rsidRPr="006E1AB5">
        <w:rPr>
          <w:rFonts w:ascii="HQPB4" w:hAnsi="HQPB4" w:cs="B Zar"/>
          <w:color w:val="282828"/>
          <w:sz w:val="24"/>
          <w:szCs w:val="24"/>
          <w:rtl/>
        </w:rPr>
        <w:t xml:space="preserve"> </w:t>
      </w:r>
      <w:r w:rsidRPr="006E1AB5">
        <w:rPr>
          <w:rFonts w:ascii="HQPB2" w:hAnsi="HQPB2" w:cs="B Zar"/>
          <w:color w:val="282828"/>
          <w:sz w:val="24"/>
          <w:szCs w:val="24"/>
        </w:rPr>
        <w:sym w:font="HQPB2" w:char="F040"/>
      </w:r>
      <w:r w:rsidRPr="006E1AB5">
        <w:rPr>
          <w:rFonts w:ascii="HQPB4" w:hAnsi="HQPB4" w:cs="B Zar"/>
          <w:color w:val="282828"/>
          <w:sz w:val="24"/>
          <w:szCs w:val="24"/>
        </w:rPr>
        <w:sym w:font="HQPB4" w:char="F0E8"/>
      </w:r>
      <w:r w:rsidRPr="006E1AB5">
        <w:rPr>
          <w:rFonts w:ascii="HQPB2" w:hAnsi="HQPB2" w:cs="B Zar"/>
          <w:color w:val="282828"/>
          <w:sz w:val="24"/>
          <w:szCs w:val="24"/>
        </w:rPr>
        <w:sym w:font="HQPB2" w:char="F025"/>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9E"/>
      </w:r>
      <w:r w:rsidRPr="006E1AB5">
        <w:rPr>
          <w:rFonts w:ascii="HQPB2" w:hAnsi="HQPB2" w:cs="B Zar"/>
          <w:color w:val="282828"/>
          <w:sz w:val="24"/>
          <w:szCs w:val="24"/>
        </w:rPr>
        <w:sym w:font="HQPB2" w:char="F077"/>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28"/>
      </w:r>
      <w:r w:rsidRPr="006E1AB5">
        <w:rPr>
          <w:rFonts w:ascii="HQPB1" w:hAnsi="HQPB1" w:cs="B Zar"/>
          <w:color w:val="282828"/>
          <w:sz w:val="24"/>
          <w:szCs w:val="24"/>
        </w:rPr>
        <w:sym w:font="HQPB1" w:char="F023"/>
      </w:r>
      <w:r w:rsidRPr="006E1AB5">
        <w:rPr>
          <w:rFonts w:ascii="HQPB2" w:hAnsi="HQPB2" w:cs="B Zar"/>
          <w:color w:val="282828"/>
          <w:sz w:val="24"/>
          <w:szCs w:val="24"/>
        </w:rPr>
        <w:sym w:font="HQPB2" w:char="F071"/>
      </w:r>
      <w:r w:rsidRPr="006E1AB5">
        <w:rPr>
          <w:rFonts w:ascii="HQPB4" w:hAnsi="HQPB4" w:cs="B Zar"/>
          <w:color w:val="282828"/>
          <w:sz w:val="24"/>
          <w:szCs w:val="24"/>
        </w:rPr>
        <w:sym w:font="HQPB4" w:char="F096"/>
      </w:r>
      <w:r w:rsidRPr="006E1AB5">
        <w:rPr>
          <w:rFonts w:ascii="HQPB2" w:hAnsi="HQPB2" w:cs="B Zar"/>
          <w:color w:val="282828"/>
          <w:sz w:val="24"/>
          <w:szCs w:val="24"/>
        </w:rPr>
        <w:sym w:font="HQPB2" w:char="F059"/>
      </w:r>
      <w:r w:rsidRPr="006E1AB5">
        <w:rPr>
          <w:rFonts w:ascii="HQPB4" w:hAnsi="HQPB4" w:cs="B Zar"/>
          <w:color w:val="282828"/>
          <w:sz w:val="24"/>
          <w:szCs w:val="24"/>
        </w:rPr>
        <w:sym w:font="HQPB4" w:char="F0DF"/>
      </w:r>
      <w:r w:rsidRPr="006E1AB5">
        <w:rPr>
          <w:rFonts w:ascii="HQPB2" w:hAnsi="HQPB2" w:cs="B Zar"/>
          <w:color w:val="282828"/>
          <w:sz w:val="24"/>
          <w:szCs w:val="24"/>
        </w:rPr>
        <w:sym w:font="HQPB2" w:char="F04A"/>
      </w:r>
      <w:r w:rsidRPr="006E1AB5">
        <w:rPr>
          <w:rFonts w:ascii="HQPB5" w:hAnsi="HQPB5" w:cs="B Zar"/>
          <w:color w:val="282828"/>
          <w:sz w:val="24"/>
          <w:szCs w:val="24"/>
        </w:rPr>
        <w:sym w:font="HQPB5" w:char="F073"/>
      </w:r>
      <w:r w:rsidRPr="006E1AB5">
        <w:rPr>
          <w:rFonts w:ascii="HQPB1" w:hAnsi="HQPB1" w:cs="B Zar"/>
          <w:color w:val="282828"/>
          <w:sz w:val="24"/>
          <w:szCs w:val="24"/>
        </w:rPr>
        <w:sym w:font="HQPB1" w:char="F03F"/>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A5"/>
      </w:r>
      <w:r w:rsidRPr="006E1AB5">
        <w:rPr>
          <w:rFonts w:ascii="HQPB2" w:hAnsi="HQPB2" w:cs="B Zar"/>
          <w:color w:val="282828"/>
          <w:sz w:val="24"/>
          <w:szCs w:val="24"/>
        </w:rPr>
        <w:sym w:font="HQPB2" w:char="F092"/>
      </w:r>
      <w:r w:rsidRPr="006E1AB5">
        <w:rPr>
          <w:rFonts w:ascii="HQPB5" w:hAnsi="HQPB5" w:cs="B Zar"/>
          <w:color w:val="282828"/>
          <w:sz w:val="24"/>
          <w:szCs w:val="24"/>
        </w:rPr>
        <w:sym w:font="HQPB5" w:char="F06E"/>
      </w:r>
      <w:r w:rsidRPr="006E1AB5">
        <w:rPr>
          <w:rFonts w:ascii="HQPB2" w:hAnsi="HQPB2" w:cs="B Zar"/>
          <w:color w:val="282828"/>
          <w:sz w:val="24"/>
          <w:szCs w:val="24"/>
        </w:rPr>
        <w:sym w:font="HQPB2" w:char="F03F"/>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E3"/>
      </w:r>
      <w:r w:rsidRPr="006E1AB5">
        <w:rPr>
          <w:rFonts w:ascii="HQPB1" w:hAnsi="HQPB1" w:cs="B Zar"/>
          <w:color w:val="282828"/>
          <w:sz w:val="24"/>
          <w:szCs w:val="24"/>
          <w:rtl/>
        </w:rPr>
        <w:t xml:space="preserve"> </w:t>
      </w:r>
      <w:r w:rsidRPr="006E1AB5">
        <w:rPr>
          <w:rFonts w:ascii="HQPB3" w:hAnsi="HQPB3" w:cs="B Zar"/>
          <w:color w:val="282828"/>
          <w:sz w:val="24"/>
          <w:szCs w:val="24"/>
        </w:rPr>
        <w:sym w:font="HQPB3" w:char="F02F"/>
      </w:r>
      <w:r w:rsidRPr="006E1AB5">
        <w:rPr>
          <w:rFonts w:ascii="HQPB4" w:hAnsi="HQPB4" w:cs="B Zar"/>
          <w:color w:val="282828"/>
          <w:sz w:val="24"/>
          <w:szCs w:val="24"/>
        </w:rPr>
        <w:sym w:font="HQPB4" w:char="F0E4"/>
      </w:r>
      <w:r w:rsidRPr="006E1AB5">
        <w:rPr>
          <w:rFonts w:ascii="HQPB2" w:hAnsi="HQPB2" w:cs="B Zar"/>
          <w:color w:val="282828"/>
          <w:sz w:val="24"/>
          <w:szCs w:val="24"/>
        </w:rPr>
        <w:sym w:font="HQPB2" w:char="F033"/>
      </w:r>
      <w:r w:rsidRPr="006E1AB5">
        <w:rPr>
          <w:rFonts w:ascii="HQPB5" w:hAnsi="HQPB5" w:cs="B Zar"/>
          <w:color w:val="282828"/>
          <w:sz w:val="24"/>
          <w:szCs w:val="24"/>
        </w:rPr>
        <w:sym w:font="HQPB5" w:char="F079"/>
      </w:r>
      <w:r w:rsidRPr="006E1AB5">
        <w:rPr>
          <w:rFonts w:ascii="HQPB2" w:hAnsi="HQPB2" w:cs="B Zar"/>
          <w:color w:val="282828"/>
          <w:sz w:val="24"/>
          <w:szCs w:val="24"/>
        </w:rPr>
        <w:sym w:font="HQPB2" w:char="F04A"/>
      </w:r>
      <w:r w:rsidRPr="006E1AB5">
        <w:rPr>
          <w:rFonts w:ascii="HQPB2" w:hAnsi="HQPB2" w:cs="B Zar"/>
          <w:color w:val="282828"/>
          <w:sz w:val="24"/>
          <w:szCs w:val="24"/>
        </w:rPr>
        <w:sym w:font="HQPB2" w:char="F0BB"/>
      </w:r>
      <w:r w:rsidRPr="006E1AB5">
        <w:rPr>
          <w:rFonts w:ascii="HQPB5" w:hAnsi="HQPB5" w:cs="B Zar"/>
          <w:color w:val="282828"/>
          <w:sz w:val="24"/>
          <w:szCs w:val="24"/>
        </w:rPr>
        <w:sym w:font="HQPB5" w:char="F06E"/>
      </w:r>
      <w:r w:rsidRPr="006E1AB5">
        <w:rPr>
          <w:rFonts w:ascii="HQPB2" w:hAnsi="HQPB2" w:cs="B Zar"/>
          <w:color w:val="282828"/>
          <w:sz w:val="24"/>
          <w:szCs w:val="24"/>
        </w:rPr>
        <w:sym w:font="HQPB2" w:char="F03D"/>
      </w:r>
      <w:r w:rsidRPr="006E1AB5">
        <w:rPr>
          <w:rFonts w:ascii="HQPB4" w:hAnsi="HQPB4" w:cs="B Zar"/>
          <w:color w:val="282828"/>
          <w:sz w:val="24"/>
          <w:szCs w:val="24"/>
        </w:rPr>
        <w:sym w:font="HQPB4" w:char="F0F3"/>
      </w:r>
      <w:r w:rsidRPr="006E1AB5">
        <w:rPr>
          <w:rFonts w:ascii="HQPB1" w:hAnsi="HQPB1" w:cs="B Zar"/>
          <w:color w:val="282828"/>
          <w:sz w:val="24"/>
          <w:szCs w:val="24"/>
        </w:rPr>
        <w:sym w:font="HQPB1" w:char="F099"/>
      </w:r>
      <w:r w:rsidRPr="006E1AB5">
        <w:rPr>
          <w:rFonts w:ascii="HQPB4" w:hAnsi="HQPB4" w:cs="B Zar"/>
          <w:color w:val="282828"/>
          <w:sz w:val="24"/>
          <w:szCs w:val="24"/>
        </w:rPr>
        <w:sym w:font="HQPB4" w:char="F0CE"/>
      </w:r>
      <w:r w:rsidRPr="006E1AB5">
        <w:rPr>
          <w:rFonts w:ascii="HQPB1" w:hAnsi="HQPB1" w:cs="B Zar"/>
          <w:color w:val="282828"/>
          <w:sz w:val="24"/>
          <w:szCs w:val="24"/>
        </w:rPr>
        <w:sym w:font="HQPB1" w:char="F029"/>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28"/>
      </w:r>
      <w:r w:rsidRPr="006E1AB5">
        <w:rPr>
          <w:rFonts w:ascii="HQPB4" w:hAnsi="HQPB4" w:cs="B Zar"/>
          <w:color w:val="282828"/>
          <w:sz w:val="24"/>
          <w:szCs w:val="24"/>
          <w:rtl/>
        </w:rPr>
        <w:t xml:space="preserve"> </w:t>
      </w:r>
      <w:r w:rsidRPr="006E1AB5">
        <w:rPr>
          <w:rFonts w:ascii="HQPB4" w:hAnsi="HQPB4" w:cs="B Zar"/>
          <w:color w:val="282828"/>
          <w:sz w:val="24"/>
          <w:szCs w:val="24"/>
        </w:rPr>
        <w:sym w:font="HQPB4" w:char="F0C8"/>
      </w:r>
      <w:r w:rsidRPr="006E1AB5">
        <w:rPr>
          <w:rFonts w:ascii="HQPB2" w:hAnsi="HQPB2" w:cs="B Zar"/>
          <w:color w:val="282828"/>
          <w:sz w:val="24"/>
          <w:szCs w:val="24"/>
        </w:rPr>
        <w:sym w:font="HQPB2" w:char="F040"/>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2F"/>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AA"/>
      </w:r>
      <w:r w:rsidRPr="006E1AB5">
        <w:rPr>
          <w:rFonts w:ascii="HQPB1" w:hAnsi="HQPB1" w:cs="B Zar"/>
          <w:color w:val="282828"/>
          <w:sz w:val="24"/>
          <w:szCs w:val="24"/>
        </w:rPr>
        <w:sym w:font="HQPB1" w:char="F021"/>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90"/>
      </w:r>
      <w:r w:rsidRPr="006E1AB5">
        <w:rPr>
          <w:rFonts w:ascii="HQPB2" w:hAnsi="HQPB2" w:cs="B Zar"/>
          <w:color w:val="282828"/>
          <w:sz w:val="24"/>
          <w:szCs w:val="24"/>
        </w:rPr>
        <w:sym w:font="HQPB2" w:char="F060"/>
      </w:r>
      <w:r w:rsidRPr="006E1AB5">
        <w:rPr>
          <w:rFonts w:ascii="HQPB4" w:hAnsi="HQPB4" w:cs="B Zar"/>
          <w:color w:val="282828"/>
          <w:sz w:val="24"/>
          <w:szCs w:val="24"/>
        </w:rPr>
        <w:sym w:font="HQPB4" w:char="F0DF"/>
      </w:r>
      <w:r w:rsidRPr="006E1AB5">
        <w:rPr>
          <w:rFonts w:ascii="HQPB2" w:hAnsi="HQPB2" w:cs="B Zar"/>
          <w:color w:val="282828"/>
          <w:sz w:val="24"/>
          <w:szCs w:val="24"/>
        </w:rPr>
        <w:sym w:font="HQPB2" w:char="F04A"/>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83"/>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F6"/>
      </w:r>
      <w:r w:rsidRPr="006E1AB5">
        <w:rPr>
          <w:rFonts w:ascii="HQPB3" w:hAnsi="HQPB3" w:cs="B Zar"/>
          <w:color w:val="282828"/>
          <w:sz w:val="24"/>
          <w:szCs w:val="24"/>
        </w:rPr>
        <w:sym w:font="HQPB3" w:char="F02F"/>
      </w:r>
      <w:r w:rsidRPr="006E1AB5">
        <w:rPr>
          <w:rFonts w:ascii="HQPB4" w:hAnsi="HQPB4" w:cs="B Zar"/>
          <w:color w:val="282828"/>
          <w:sz w:val="24"/>
          <w:szCs w:val="24"/>
        </w:rPr>
        <w:sym w:font="HQPB4" w:char="F0E4"/>
      </w:r>
      <w:r w:rsidRPr="006E1AB5">
        <w:rPr>
          <w:rFonts w:ascii="HQPB2" w:hAnsi="HQPB2" w:cs="B Zar"/>
          <w:color w:val="282828"/>
          <w:sz w:val="24"/>
          <w:szCs w:val="24"/>
        </w:rPr>
        <w:sym w:font="HQPB2" w:char="F033"/>
      </w:r>
      <w:r w:rsidRPr="006E1AB5">
        <w:rPr>
          <w:rFonts w:ascii="HQPB4" w:hAnsi="HQPB4" w:cs="B Zar"/>
          <w:color w:val="282828"/>
          <w:sz w:val="24"/>
          <w:szCs w:val="24"/>
        </w:rPr>
        <w:sym w:font="HQPB4" w:char="F0F8"/>
      </w:r>
      <w:r w:rsidRPr="006E1AB5">
        <w:rPr>
          <w:rFonts w:ascii="HQPB2" w:hAnsi="HQPB2" w:cs="B Zar"/>
          <w:color w:val="282828"/>
          <w:sz w:val="24"/>
          <w:szCs w:val="24"/>
        </w:rPr>
        <w:sym w:font="HQPB2" w:char="F08B"/>
      </w:r>
      <w:r w:rsidRPr="006E1AB5">
        <w:rPr>
          <w:rFonts w:ascii="HQPB5" w:hAnsi="HQPB5" w:cs="B Zar"/>
          <w:color w:val="282828"/>
          <w:sz w:val="24"/>
          <w:szCs w:val="24"/>
        </w:rPr>
        <w:sym w:font="HQPB5" w:char="F06E"/>
      </w:r>
      <w:r w:rsidRPr="006E1AB5">
        <w:rPr>
          <w:rFonts w:ascii="HQPB2" w:hAnsi="HQPB2" w:cs="B Zar"/>
          <w:color w:val="282828"/>
          <w:sz w:val="24"/>
          <w:szCs w:val="24"/>
        </w:rPr>
        <w:sym w:font="HQPB2" w:char="F03D"/>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E6"/>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F7"/>
      </w:r>
      <w:r w:rsidRPr="006E1AB5">
        <w:rPr>
          <w:rFonts w:ascii="HQPB2" w:hAnsi="HQPB2" w:cs="B Zar"/>
          <w:color w:val="282828"/>
          <w:sz w:val="24"/>
          <w:szCs w:val="24"/>
        </w:rPr>
        <w:sym w:font="HQPB2" w:char="F062"/>
      </w:r>
      <w:r w:rsidRPr="006E1AB5">
        <w:rPr>
          <w:rFonts w:ascii="HQPB5" w:hAnsi="HQPB5" w:cs="B Zar"/>
          <w:color w:val="282828"/>
          <w:sz w:val="24"/>
          <w:szCs w:val="24"/>
        </w:rPr>
        <w:sym w:font="HQPB5" w:char="F072"/>
      </w:r>
      <w:r w:rsidRPr="006E1AB5">
        <w:rPr>
          <w:rFonts w:ascii="HQPB1" w:hAnsi="HQPB1" w:cs="B Zar"/>
          <w:color w:val="282828"/>
          <w:sz w:val="24"/>
          <w:szCs w:val="24"/>
        </w:rPr>
        <w:sym w:font="HQPB1" w:char="F026"/>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F6"/>
      </w:r>
      <w:r w:rsidRPr="006E1AB5">
        <w:rPr>
          <w:rFonts w:ascii="HQPB3" w:hAnsi="HQPB3" w:cs="B Zar"/>
          <w:color w:val="282828"/>
          <w:sz w:val="24"/>
          <w:szCs w:val="24"/>
        </w:rPr>
        <w:sym w:font="HQPB3" w:char="F02F"/>
      </w:r>
      <w:r w:rsidRPr="006E1AB5">
        <w:rPr>
          <w:rFonts w:ascii="HQPB4" w:hAnsi="HQPB4" w:cs="B Zar"/>
          <w:color w:val="282828"/>
          <w:sz w:val="24"/>
          <w:szCs w:val="24"/>
        </w:rPr>
        <w:sym w:font="HQPB4" w:char="F0E4"/>
      </w:r>
      <w:r w:rsidRPr="006E1AB5">
        <w:rPr>
          <w:rFonts w:ascii="HQPB2" w:hAnsi="HQPB2" w:cs="B Zar"/>
          <w:color w:val="282828"/>
          <w:sz w:val="24"/>
          <w:szCs w:val="24"/>
        </w:rPr>
        <w:sym w:font="HQPB2" w:char="F033"/>
      </w:r>
      <w:r w:rsidRPr="006E1AB5">
        <w:rPr>
          <w:rFonts w:ascii="HQPB3" w:hAnsi="HQPB3" w:cs="B Zar"/>
          <w:color w:val="282828"/>
          <w:sz w:val="24"/>
          <w:szCs w:val="24"/>
        </w:rPr>
        <w:sym w:font="HQPB3" w:char="F031"/>
      </w:r>
      <w:r w:rsidRPr="006E1AB5">
        <w:rPr>
          <w:rFonts w:ascii="HQPB5" w:hAnsi="HQPB5" w:cs="B Zar"/>
          <w:color w:val="282828"/>
          <w:sz w:val="24"/>
          <w:szCs w:val="24"/>
        </w:rPr>
        <w:sym w:font="HQPB5" w:char="F079"/>
      </w:r>
      <w:r w:rsidRPr="006E1AB5">
        <w:rPr>
          <w:rFonts w:ascii="HQPB1" w:hAnsi="HQPB1" w:cs="B Zar"/>
          <w:color w:val="282828"/>
          <w:sz w:val="24"/>
          <w:szCs w:val="24"/>
        </w:rPr>
        <w:sym w:font="HQPB1" w:char="F089"/>
      </w:r>
      <w:r w:rsidRPr="006E1AB5">
        <w:rPr>
          <w:rFonts w:ascii="HQPB5" w:hAnsi="HQPB5" w:cs="B Zar"/>
          <w:color w:val="282828"/>
          <w:sz w:val="24"/>
          <w:szCs w:val="24"/>
        </w:rPr>
        <w:sym w:font="HQPB5" w:char="F079"/>
      </w:r>
      <w:r w:rsidRPr="006E1AB5">
        <w:rPr>
          <w:rFonts w:ascii="HQPB2" w:hAnsi="HQPB2" w:cs="B Zar"/>
          <w:color w:val="282828"/>
          <w:sz w:val="24"/>
          <w:szCs w:val="24"/>
        </w:rPr>
        <w:sym w:font="HQPB2" w:char="F064"/>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C7"/>
      </w:r>
      <w:r w:rsidRPr="006E1AB5">
        <w:rPr>
          <w:rFonts w:ascii="HQPB2" w:hAnsi="HQPB2" w:cs="B Zar"/>
          <w:color w:val="282828"/>
          <w:sz w:val="24"/>
          <w:szCs w:val="24"/>
        </w:rPr>
        <w:sym w:font="HQPB2" w:char="F060"/>
      </w:r>
      <w:r w:rsidRPr="006E1AB5">
        <w:rPr>
          <w:rFonts w:ascii="HQPB2" w:hAnsi="HQPB2" w:cs="B Zar"/>
          <w:color w:val="282828"/>
          <w:sz w:val="24"/>
          <w:szCs w:val="24"/>
        </w:rPr>
        <w:sym w:font="HQPB2" w:char="F0BB"/>
      </w:r>
      <w:r w:rsidRPr="006E1AB5">
        <w:rPr>
          <w:rFonts w:ascii="HQPB5" w:hAnsi="HQPB5" w:cs="B Zar"/>
          <w:color w:val="282828"/>
          <w:sz w:val="24"/>
          <w:szCs w:val="24"/>
        </w:rPr>
        <w:sym w:font="HQPB5" w:char="F079"/>
      </w:r>
      <w:r w:rsidRPr="006E1AB5">
        <w:rPr>
          <w:rFonts w:ascii="HQPB2" w:hAnsi="HQPB2" w:cs="B Zar"/>
          <w:color w:val="282828"/>
          <w:sz w:val="24"/>
          <w:szCs w:val="24"/>
        </w:rPr>
        <w:sym w:font="HQPB2" w:char="F04A"/>
      </w:r>
      <w:r w:rsidRPr="006E1AB5">
        <w:rPr>
          <w:rFonts w:ascii="HQPB2" w:hAnsi="HQPB2" w:cs="B Zar"/>
          <w:color w:val="282828"/>
          <w:sz w:val="24"/>
          <w:szCs w:val="24"/>
        </w:rPr>
        <w:sym w:font="HQPB2" w:char="F083"/>
      </w:r>
      <w:r w:rsidRPr="006E1AB5">
        <w:rPr>
          <w:rFonts w:ascii="HQPB5" w:hAnsi="HQPB5" w:cs="B Zar"/>
          <w:color w:val="282828"/>
          <w:sz w:val="24"/>
          <w:szCs w:val="24"/>
        </w:rPr>
        <w:sym w:font="HQPB5" w:char="F04D"/>
      </w:r>
      <w:r w:rsidRPr="006E1AB5">
        <w:rPr>
          <w:rFonts w:ascii="HQPB2" w:hAnsi="HQPB2" w:cs="B Zar"/>
          <w:color w:val="282828"/>
          <w:sz w:val="24"/>
          <w:szCs w:val="24"/>
        </w:rPr>
        <w:sym w:font="HQPB2" w:char="F07E"/>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39"/>
      </w:r>
      <w:r w:rsidRPr="006E1AB5">
        <w:rPr>
          <w:rFonts w:ascii="HQPB2" w:hAnsi="HQPB2" w:cs="B Zar"/>
          <w:color w:val="282828"/>
          <w:sz w:val="24"/>
          <w:szCs w:val="24"/>
          <w:rtl/>
        </w:rPr>
        <w:t xml:space="preserve"> </w:t>
      </w:r>
      <w:r w:rsidRPr="006E1AB5">
        <w:rPr>
          <w:rFonts w:ascii="HQPB2" w:hAnsi="HQPB2" w:cs="B Zar"/>
          <w:color w:val="282828"/>
          <w:sz w:val="24"/>
          <w:szCs w:val="24"/>
        </w:rPr>
        <w:sym w:font="HQPB2" w:char="F062"/>
      </w:r>
      <w:r w:rsidRPr="006E1AB5">
        <w:rPr>
          <w:rFonts w:ascii="HQPB4" w:hAnsi="HQPB4" w:cs="B Zar"/>
          <w:color w:val="282828"/>
          <w:sz w:val="24"/>
          <w:szCs w:val="24"/>
        </w:rPr>
        <w:sym w:font="HQPB4" w:char="F0CE"/>
      </w:r>
      <w:r w:rsidRPr="006E1AB5">
        <w:rPr>
          <w:rFonts w:ascii="HQPB1" w:hAnsi="HQPB1" w:cs="B Zar"/>
          <w:color w:val="282828"/>
          <w:sz w:val="24"/>
          <w:szCs w:val="24"/>
        </w:rPr>
        <w:sym w:font="HQPB1" w:char="F029"/>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F3"/>
      </w:r>
      <w:r w:rsidRPr="006E1AB5">
        <w:rPr>
          <w:rFonts w:ascii="HQPB2" w:hAnsi="HQPB2" w:cs="B Zar"/>
          <w:color w:val="282828"/>
          <w:sz w:val="24"/>
          <w:szCs w:val="24"/>
        </w:rPr>
        <w:sym w:font="HQPB2" w:char="F04F"/>
      </w:r>
      <w:r w:rsidRPr="006E1AB5">
        <w:rPr>
          <w:rFonts w:ascii="HQPB4" w:hAnsi="HQPB4" w:cs="B Zar"/>
          <w:color w:val="282828"/>
          <w:sz w:val="24"/>
          <w:szCs w:val="24"/>
        </w:rPr>
        <w:sym w:font="HQPB4" w:char="F0E7"/>
      </w:r>
      <w:r w:rsidRPr="006E1AB5">
        <w:rPr>
          <w:rFonts w:ascii="HQPB1" w:hAnsi="HQPB1" w:cs="B Zar"/>
          <w:color w:val="282828"/>
          <w:sz w:val="24"/>
          <w:szCs w:val="24"/>
        </w:rPr>
        <w:sym w:font="HQPB1" w:char="F046"/>
      </w:r>
      <w:r w:rsidRPr="006E1AB5">
        <w:rPr>
          <w:rFonts w:ascii="HQPB2" w:hAnsi="HQPB2" w:cs="B Zar"/>
          <w:color w:val="282828"/>
          <w:sz w:val="24"/>
          <w:szCs w:val="24"/>
        </w:rPr>
        <w:sym w:font="HQPB2" w:char="F05A"/>
      </w:r>
      <w:r w:rsidRPr="006E1AB5">
        <w:rPr>
          <w:rFonts w:ascii="HQPB4" w:hAnsi="HQPB4" w:cs="B Zar"/>
          <w:color w:val="282828"/>
          <w:sz w:val="24"/>
          <w:szCs w:val="24"/>
        </w:rPr>
        <w:sym w:font="HQPB4" w:char="F0E4"/>
      </w:r>
      <w:r w:rsidRPr="006E1AB5">
        <w:rPr>
          <w:rFonts w:ascii="HQPB2" w:hAnsi="HQPB2" w:cs="B Zar"/>
          <w:color w:val="282828"/>
          <w:sz w:val="24"/>
          <w:szCs w:val="24"/>
        </w:rPr>
        <w:sym w:font="HQPB2" w:char="F02E"/>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FB"/>
      </w:r>
      <w:r w:rsidRPr="006E1AB5">
        <w:rPr>
          <w:rFonts w:ascii="HQPB2" w:hAnsi="HQPB2" w:cs="B Zar"/>
          <w:color w:val="282828"/>
          <w:sz w:val="24"/>
          <w:szCs w:val="24"/>
        </w:rPr>
        <w:sym w:font="HQPB2" w:char="F0FC"/>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25"/>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89"/>
      </w:r>
      <w:r w:rsidRPr="006E1AB5">
        <w:rPr>
          <w:rFonts w:ascii="HQPB2" w:hAnsi="HQPB2" w:cs="B Zar"/>
          <w:color w:val="282828"/>
          <w:sz w:val="24"/>
          <w:szCs w:val="24"/>
        </w:rPr>
        <w:sym w:font="HQPB2" w:char="F0BB"/>
      </w:r>
      <w:r w:rsidRPr="006E1AB5">
        <w:rPr>
          <w:rFonts w:ascii="HQPB5" w:hAnsi="HQPB5" w:cs="B Zar"/>
          <w:color w:val="282828"/>
          <w:sz w:val="24"/>
          <w:szCs w:val="24"/>
        </w:rPr>
        <w:sym w:font="HQPB5" w:char="F07C"/>
      </w:r>
      <w:r w:rsidRPr="006E1AB5">
        <w:rPr>
          <w:rFonts w:ascii="HQPB1" w:hAnsi="HQPB1" w:cs="B Zar"/>
          <w:color w:val="282828"/>
          <w:sz w:val="24"/>
          <w:szCs w:val="24"/>
        </w:rPr>
        <w:sym w:font="HQPB1" w:char="F0B9"/>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C7"/>
      </w:r>
      <w:r w:rsidRPr="006E1AB5">
        <w:rPr>
          <w:rFonts w:ascii="HQPB2" w:hAnsi="HQPB2" w:cs="B Zar"/>
          <w:color w:val="282828"/>
          <w:sz w:val="24"/>
          <w:szCs w:val="24"/>
        </w:rPr>
        <w:sym w:font="HQPB2" w:char="F0CA"/>
      </w:r>
      <w:r w:rsidRPr="006E1AB5">
        <w:rPr>
          <w:rFonts w:ascii="HQPB2" w:hAnsi="HQPB2" w:cs="B Zar"/>
          <w:color w:val="282828"/>
          <w:sz w:val="24"/>
          <w:szCs w:val="24"/>
        </w:rPr>
        <w:sym w:font="HQPB2" w:char="F0D0"/>
      </w:r>
      <w:r w:rsidRPr="006E1AB5">
        <w:rPr>
          <w:rFonts w:ascii="HQPB2" w:hAnsi="HQPB2" w:cs="B Zar"/>
          <w:color w:val="282828"/>
          <w:sz w:val="24"/>
          <w:szCs w:val="24"/>
        </w:rPr>
        <w:sym w:font="HQPB2" w:char="F0C8"/>
      </w:r>
      <w:r w:rsidRPr="006E1AB5">
        <w:rPr>
          <w:rFonts w:ascii="HQPB2" w:hAnsi="HQPB2" w:cs="B Zar"/>
          <w:color w:val="282828"/>
          <w:sz w:val="24"/>
          <w:szCs w:val="24"/>
          <w:rtl/>
        </w:rPr>
        <w:t xml:space="preserve"> </w:t>
      </w:r>
      <w:r w:rsidRPr="006E1AB5">
        <w:rPr>
          <w:rFonts w:ascii="HQPB2" w:hAnsi="HQPB2" w:cs="B Zar"/>
          <w:color w:val="282828"/>
          <w:sz w:val="24"/>
          <w:szCs w:val="24"/>
        </w:rPr>
        <w:sym w:font="HQPB2" w:char="F0E1"/>
      </w:r>
      <w:r w:rsidR="00B13E4D" w:rsidRPr="006E1AB5">
        <w:rPr>
          <w:rStyle w:val="FootnoteReference"/>
          <w:rFonts w:cs="B Zar"/>
          <w:sz w:val="27"/>
          <w:szCs w:val="27"/>
          <w:rtl/>
        </w:rPr>
        <w:footnoteReference w:id="835"/>
      </w:r>
    </w:p>
    <w:p w:rsidR="00B13E4D" w:rsidRPr="006E1AB5" w:rsidRDefault="00B13E4D" w:rsidP="00513FCC">
      <w:pPr>
        <w:spacing w:line="216" w:lineRule="auto"/>
        <w:ind w:left="-72" w:firstLine="340"/>
        <w:jc w:val="lowKashida"/>
        <w:rPr>
          <w:rFonts w:cs="B Zar"/>
          <w:sz w:val="27"/>
          <w:szCs w:val="27"/>
          <w:rtl/>
        </w:rPr>
      </w:pPr>
      <w:r w:rsidRPr="006E1AB5">
        <w:rPr>
          <w:rFonts w:cs="B Zar"/>
          <w:sz w:val="27"/>
          <w:szCs w:val="27"/>
          <w:rtl/>
        </w:rPr>
        <w:t>پس از آن‌كه نمايندگان اسد از مدينه بازگشتند، طليحه مرتد شد و ادعاي پيغمبري كرد.</w:t>
      </w:r>
      <w:r w:rsidRPr="006E1AB5">
        <w:rPr>
          <w:rStyle w:val="FootnoteReference"/>
          <w:rFonts w:cs="B Zar"/>
          <w:sz w:val="27"/>
          <w:szCs w:val="27"/>
          <w:rtl/>
        </w:rPr>
        <w:footnoteReference w:id="836"/>
      </w:r>
      <w:r w:rsidRPr="006E1AB5">
        <w:rPr>
          <w:rFonts w:cs="B Zar"/>
          <w:sz w:val="27"/>
          <w:szCs w:val="27"/>
          <w:rtl/>
        </w:rPr>
        <w:t xml:space="preserve"> وي در مكاني به نام (سميراء) لشكري گرد آورد و عده‌ي زيادي از توده‌ي مردم، از او پيروي كردند و كارش بالا گرفت. نخستين عاملي كه سبب شد مردم به او فريفته شوند، اين بود كه او به همراه عده‌اي در بيابان بود؛ آن‌ها بي‌آب و تشنه شدند. طليحه، در قالب كلماتي مسجع به آنان سخناني گفت كه معنايش، از اين قرار است: «سوار بر اسب شويد و مقداري كه جلوتر برويد، آب مي‌يابيد.» همراهانش چنين كردند و اتفاقاً آب هم ديدند و همين، سبب شد اعراب در فتنه بيفتند و چنين بپندارند كه طليحه، غيب مي‌داند.</w:t>
      </w:r>
      <w:r w:rsidRPr="006E1AB5">
        <w:rPr>
          <w:rStyle w:val="FootnoteReference"/>
          <w:rFonts w:cs="B Zar"/>
          <w:sz w:val="27"/>
          <w:szCs w:val="27"/>
          <w:rtl/>
        </w:rPr>
        <w:footnoteReference w:id="837"/>
      </w:r>
      <w:r w:rsidRPr="006E1AB5">
        <w:rPr>
          <w:rFonts w:cs="B Zar"/>
          <w:sz w:val="27"/>
          <w:szCs w:val="27"/>
          <w:rtl/>
        </w:rPr>
        <w:t xml:space="preserve"> يكي ديگر از ياوه‌كاري‌هايش، اين بود كه سجده را از نماز برداشت و مدعي شد كه از آسمان بر او وحي مي‌شود. به عنوان مثال او ادعا كرد كه بر من اين كلمات نازل شده است: «سوگند به كبوتر خانگي و كبوتر چاهي و سوگند به باز شكاري كه سال‌ها پيش از شما، ضمانت شده كه پادشاهي ما، به عراق و شام خواهد رسيد.»</w:t>
      </w:r>
      <w:r w:rsidRPr="006E1AB5">
        <w:rPr>
          <w:rStyle w:val="FootnoteReference"/>
          <w:rFonts w:cs="B Zar"/>
          <w:sz w:val="27"/>
          <w:szCs w:val="27"/>
          <w:rtl/>
        </w:rPr>
        <w:footnoteReference w:id="838"/>
      </w:r>
      <w:r w:rsidRPr="006E1AB5">
        <w:rPr>
          <w:rFonts w:cs="B Zar"/>
          <w:sz w:val="27"/>
          <w:szCs w:val="27"/>
          <w:rtl/>
        </w:rPr>
        <w:t xml:space="preserve"> طليحه، به خود فريفته گشت و كارش نيز بالا گرفت. رسول‌خدا</w:t>
      </w:r>
      <w:r w:rsidR="0036233F" w:rsidRPr="006E1AB5">
        <w:rPr>
          <w:rFonts w:cs="CTraditional Arabic"/>
          <w:sz w:val="27"/>
          <w:szCs w:val="25"/>
          <w:rtl/>
        </w:rPr>
        <w:t>ص</w:t>
      </w:r>
      <w:r w:rsidRPr="006E1AB5">
        <w:rPr>
          <w:rFonts w:cs="B Zar"/>
          <w:sz w:val="27"/>
          <w:szCs w:val="27"/>
          <w:rtl/>
        </w:rPr>
        <w:t xml:space="preserve"> با شنيدن خبر طليحه، ضرار بن ازور اسدي</w:t>
      </w:r>
      <w:r w:rsidRPr="006E1AB5">
        <w:rPr>
          <w:rFonts w:cs="B Zar"/>
          <w:sz w:val="27"/>
          <w:szCs w:val="27"/>
        </w:rPr>
        <w:sym w:font="AGA Arabesque" w:char="F074"/>
      </w:r>
      <w:r w:rsidRPr="006E1AB5">
        <w:rPr>
          <w:rFonts w:cs="B Zar"/>
          <w:sz w:val="27"/>
          <w:szCs w:val="27"/>
          <w:rtl/>
        </w:rPr>
        <w:t xml:space="preserve"> را به جنگ با طليحه‌ي اسدي فرستاد. اما از آن‌جا كه قبايل اسد و غطفان به طليحه پيوسته بودند، ضرار نتوانست با طليحه روبرو شود.</w:t>
      </w:r>
      <w:r w:rsidRPr="006E1AB5">
        <w:rPr>
          <w:rStyle w:val="FootnoteReference"/>
          <w:rFonts w:cs="B Zar"/>
          <w:sz w:val="27"/>
          <w:szCs w:val="27"/>
          <w:rtl/>
        </w:rPr>
        <w:footnoteReference w:id="839"/>
      </w:r>
      <w:r w:rsidRPr="006E1AB5">
        <w:rPr>
          <w:rFonts w:cs="B Zar"/>
          <w:sz w:val="27"/>
          <w:szCs w:val="27"/>
          <w:rtl/>
        </w:rPr>
        <w:t xml:space="preserve"> در دائر</w:t>
      </w:r>
      <w:r w:rsidRPr="006E1AB5">
        <w:rPr>
          <w:rFonts w:cs="B Badr"/>
          <w:sz w:val="27"/>
          <w:szCs w:val="27"/>
          <w:rtl/>
        </w:rPr>
        <w:t>ة</w:t>
      </w:r>
      <w:r w:rsidRPr="006E1AB5">
        <w:rPr>
          <w:rFonts w:cs="B Zar"/>
          <w:sz w:val="27"/>
          <w:szCs w:val="27"/>
          <w:rtl/>
        </w:rPr>
        <w:t xml:space="preserve"> المعارف اسلامي درباره‌ي طليحه چنين آمده كه او، در شعرسرايي و سخنوري به قدري توانمند بوده كه ساعت‌ها و بدون آمادگي قبلي، راحت و بدون هيچ، گيري، شعر مي‌سروده و سخنراني مي‌كرده است. او كه مدعي پيش‌گويي بوده، صفات و ويژگي‌هايي چون فن شعر، خطابت و جنگاوري نيز داشته و در رهبري قبيله‌اي بر اساس باورها و عادت‌هاي دوره‌ي جاهليت، سرآمد و توانا بوده است.</w:t>
      </w:r>
      <w:r w:rsidRPr="006E1AB5">
        <w:rPr>
          <w:rStyle w:val="FootnoteReference"/>
          <w:rFonts w:cs="B Zar"/>
          <w:sz w:val="27"/>
          <w:szCs w:val="27"/>
          <w:rtl/>
        </w:rPr>
        <w:footnoteReference w:id="840"/>
      </w:r>
      <w:r w:rsidRPr="006E1AB5">
        <w:rPr>
          <w:rFonts w:cs="B Zar"/>
          <w:sz w:val="27"/>
          <w:szCs w:val="27"/>
          <w:rtl/>
        </w:rPr>
        <w:t xml:space="preserve"> از اين نوشتار دائر</w:t>
      </w:r>
      <w:r w:rsidRPr="006E1AB5">
        <w:rPr>
          <w:rFonts w:cs="B Badr"/>
          <w:sz w:val="27"/>
          <w:szCs w:val="27"/>
          <w:rtl/>
        </w:rPr>
        <w:t>ة</w:t>
      </w:r>
      <w:r w:rsidRPr="006E1AB5">
        <w:rPr>
          <w:rFonts w:cs="B Zar"/>
          <w:sz w:val="27"/>
          <w:szCs w:val="27"/>
          <w:rtl/>
        </w:rPr>
        <w:t>المعارف، بوي آن مي‌آيد كه در پي تعريف و تمجيد از طليحه مي‌باشد و با تكيه بر توانايي شعرسرايي و سخنوري وي به عنوان دو هنر باارزش درميان اعراب آن روز مي‌كوشد تا طليحه را شخصيتي بنام و سرآمد معرفي نمايد كه البته چنين شيوه‌اي، از اين دانشنامه بعيد نيست؛ چراكه با اندك توجهي در آن مي‌توان دريافت كه اين دانشنامه، اسلوب و روش خاصي در جهت خرده‌گيري بر اسلام دارد</w:t>
      </w:r>
      <w:r w:rsidRPr="006E1AB5">
        <w:rPr>
          <w:rFonts w:cs="B Zar"/>
          <w:sz w:val="27"/>
          <w:szCs w:val="27"/>
        </w:rPr>
        <w:t>…</w:t>
      </w:r>
      <w:r w:rsidRPr="006E1AB5">
        <w:rPr>
          <w:rFonts w:cs="B Zar"/>
          <w:sz w:val="27"/>
          <w:szCs w:val="27"/>
          <w:rtl/>
        </w:rPr>
        <w:t>.</w:t>
      </w:r>
    </w:p>
    <w:p w:rsidR="0064516A" w:rsidRPr="006E1AB5" w:rsidRDefault="00B13E4D" w:rsidP="00CF00CC">
      <w:pPr>
        <w:spacing w:line="216" w:lineRule="auto"/>
        <w:ind w:left="-72" w:firstLine="340"/>
        <w:jc w:val="lowKashida"/>
        <w:rPr>
          <w:rFonts w:cs="B Zar" w:hint="cs"/>
          <w:sz w:val="27"/>
          <w:szCs w:val="27"/>
          <w:rtl/>
        </w:rPr>
      </w:pPr>
      <w:r w:rsidRPr="006E1AB5">
        <w:rPr>
          <w:rFonts w:cs="B Zar"/>
          <w:sz w:val="27"/>
          <w:szCs w:val="27"/>
          <w:rtl/>
        </w:rPr>
        <w:t>رسول‌خدا</w:t>
      </w:r>
      <w:r w:rsidR="0036233F" w:rsidRPr="006E1AB5">
        <w:rPr>
          <w:rFonts w:cs="CTraditional Arabic"/>
          <w:sz w:val="27"/>
          <w:szCs w:val="25"/>
          <w:rtl/>
        </w:rPr>
        <w:t>ص</w:t>
      </w:r>
      <w:r w:rsidRPr="006E1AB5">
        <w:rPr>
          <w:rFonts w:cs="B Zar"/>
          <w:sz w:val="27"/>
          <w:szCs w:val="27"/>
          <w:rtl/>
        </w:rPr>
        <w:t xml:space="preserve"> پيش از آن‌كه غايله‌ي طليحه را از بين ببرند، وفات نمودند. ابوبكر صديق</w:t>
      </w:r>
      <w:r w:rsidRPr="006E1AB5">
        <w:rPr>
          <w:rFonts w:cs="B Zar"/>
          <w:sz w:val="27"/>
          <w:szCs w:val="27"/>
        </w:rPr>
        <w:sym w:font="AGA Arabesque" w:char="F074"/>
      </w:r>
      <w:r w:rsidRPr="006E1AB5">
        <w:rPr>
          <w:rFonts w:cs="B Zar"/>
          <w:sz w:val="27"/>
          <w:szCs w:val="27"/>
          <w:rtl/>
        </w:rPr>
        <w:t xml:space="preserve"> به خلافت رسيد و پس از بستن درفش‌ها و پرچم‌هاي جنگي و تعيين فرماندهان، لشكري را به فرماندهي خالد بن وليد</w:t>
      </w:r>
      <w:r w:rsidRPr="006E1AB5">
        <w:rPr>
          <w:rFonts w:cs="B Zar"/>
          <w:sz w:val="27"/>
          <w:szCs w:val="27"/>
        </w:rPr>
        <w:sym w:font="AGA Arabesque" w:char="F074"/>
      </w:r>
      <w:r w:rsidRPr="006E1AB5">
        <w:rPr>
          <w:rFonts w:cs="B Zar"/>
          <w:sz w:val="27"/>
          <w:szCs w:val="27"/>
          <w:rtl/>
        </w:rPr>
        <w:t xml:space="preserve"> براي سركوبي طليحه اعزام نمود. امام احمد رحمه الله روايت كرده است: </w:t>
      </w:r>
      <w:r w:rsidRPr="006E1AB5">
        <w:rPr>
          <w:rFonts w:cs="B Zar"/>
          <w:sz w:val="27"/>
          <w:szCs w:val="27"/>
        </w:rPr>
        <w:t>…</w:t>
      </w:r>
      <w:r w:rsidRPr="006E1AB5">
        <w:rPr>
          <w:rFonts w:cs="B Zar"/>
          <w:sz w:val="27"/>
          <w:szCs w:val="27"/>
          <w:rtl/>
        </w:rPr>
        <w:t>زماني كه ابوبكر صديق</w:t>
      </w:r>
      <w:r w:rsidRPr="006E1AB5">
        <w:rPr>
          <w:rFonts w:cs="B Zar"/>
          <w:sz w:val="27"/>
          <w:szCs w:val="27"/>
        </w:rPr>
        <w:sym w:font="AGA Arabesque" w:char="F074"/>
      </w:r>
      <w:r w:rsidRPr="006E1AB5">
        <w:rPr>
          <w:rFonts w:cs="B Zar"/>
          <w:sz w:val="27"/>
          <w:szCs w:val="27"/>
          <w:rtl/>
        </w:rPr>
        <w:t xml:space="preserve"> درفش خالد</w:t>
      </w:r>
      <w:r w:rsidRPr="006E1AB5">
        <w:rPr>
          <w:rFonts w:cs="B Zar"/>
          <w:sz w:val="27"/>
          <w:szCs w:val="27"/>
        </w:rPr>
        <w:sym w:font="AGA Arabesque" w:char="F074"/>
      </w:r>
      <w:r w:rsidRPr="006E1AB5">
        <w:rPr>
          <w:rFonts w:cs="B Zar"/>
          <w:sz w:val="27"/>
          <w:szCs w:val="27"/>
          <w:rtl/>
        </w:rPr>
        <w:t xml:space="preserve"> را براي جنگ با مرتدها بست، گفت: من از رسول‌خدا</w:t>
      </w:r>
      <w:r w:rsidR="0036233F" w:rsidRPr="006E1AB5">
        <w:rPr>
          <w:rFonts w:cs="CTraditional Arabic"/>
          <w:sz w:val="27"/>
          <w:szCs w:val="25"/>
          <w:rtl/>
        </w:rPr>
        <w:t>ص</w:t>
      </w:r>
      <w:r w:rsidRPr="006E1AB5">
        <w:rPr>
          <w:rFonts w:cs="B Zar"/>
          <w:sz w:val="27"/>
          <w:szCs w:val="27"/>
          <w:rtl/>
        </w:rPr>
        <w:t xml:space="preserve"> شنيدم كه فرمودند: (</w:t>
      </w:r>
      <w:r w:rsidRPr="006E1AB5">
        <w:rPr>
          <w:rFonts w:cs="B Badr"/>
          <w:b/>
          <w:bCs/>
          <w:sz w:val="27"/>
          <w:szCs w:val="27"/>
          <w:rtl/>
        </w:rPr>
        <w:t>نِعْمَ عبداللّه و أخو العشيرة خالد بن وليد، سيف مِن سيوف اللّه سلّه اللّه علي الكفار و المنافقين</w:t>
      </w:r>
      <w:r w:rsidRPr="006E1AB5">
        <w:rPr>
          <w:rFonts w:cs="B Zar"/>
          <w:sz w:val="27"/>
          <w:szCs w:val="27"/>
          <w:rtl/>
        </w:rPr>
        <w:t xml:space="preserve">) يعني: «خالد بن وليد، چه بنده‌ي نيكي براي خدا و چه </w:t>
      </w:r>
      <w:r w:rsidR="00CF00CC" w:rsidRPr="006E1AB5">
        <w:rPr>
          <w:rFonts w:cs="B Zar" w:hint="cs"/>
          <w:sz w:val="27"/>
          <w:szCs w:val="27"/>
          <w:rtl/>
        </w:rPr>
        <w:t>آدم خوبی</w:t>
      </w:r>
      <w:r w:rsidRPr="006E1AB5">
        <w:rPr>
          <w:rFonts w:cs="B Zar"/>
          <w:sz w:val="27"/>
          <w:szCs w:val="27"/>
          <w:rtl/>
        </w:rPr>
        <w:t xml:space="preserve"> است. او، شمشيري از شمشيرهاي خدا است كه خداوند متعال، آن را بر ضد كفار و منافقان از نيام بيرون كشيده است.»</w:t>
      </w:r>
      <w:r w:rsidRPr="006E1AB5">
        <w:rPr>
          <w:rStyle w:val="FootnoteReference"/>
          <w:rFonts w:cs="B Zar"/>
          <w:sz w:val="27"/>
          <w:szCs w:val="27"/>
          <w:rtl/>
        </w:rPr>
        <w:footnoteReference w:id="841"/>
      </w:r>
      <w:r w:rsidRPr="006E1AB5">
        <w:rPr>
          <w:rFonts w:cs="B Zar"/>
          <w:sz w:val="27"/>
          <w:szCs w:val="27"/>
          <w:rtl/>
        </w:rPr>
        <w:t xml:space="preserve"> هنگام حركت خالد</w:t>
      </w:r>
      <w:r w:rsidRPr="006E1AB5">
        <w:rPr>
          <w:rFonts w:cs="B Zar"/>
          <w:sz w:val="27"/>
          <w:szCs w:val="27"/>
        </w:rPr>
        <w:sym w:font="AGA Arabesque" w:char="F074"/>
      </w:r>
      <w:r w:rsidRPr="006E1AB5">
        <w:rPr>
          <w:rFonts w:cs="B Zar"/>
          <w:sz w:val="27"/>
          <w:szCs w:val="27"/>
          <w:rtl/>
        </w:rPr>
        <w:t xml:space="preserve"> از ذي‌قصه به سوي مقصدش، ابوبكر صديق</w:t>
      </w:r>
      <w:r w:rsidRPr="006E1AB5">
        <w:rPr>
          <w:rFonts w:cs="B Zar"/>
          <w:sz w:val="27"/>
          <w:szCs w:val="27"/>
        </w:rPr>
        <w:sym w:font="AGA Arabesque" w:char="F074"/>
      </w:r>
      <w:r w:rsidRPr="006E1AB5">
        <w:rPr>
          <w:rFonts w:cs="B Zar"/>
          <w:sz w:val="27"/>
          <w:szCs w:val="27"/>
          <w:rtl/>
        </w:rPr>
        <w:t xml:space="preserve"> ضمن خداحافظي با او، براي ايجاد ترس و دلهره درميان اعراب، چنان وانمود كرد كه آهنگ خيبر دارد و به او خواهد پيوست. ابوبكر صديق</w:t>
      </w:r>
      <w:r w:rsidRPr="006E1AB5">
        <w:rPr>
          <w:rFonts w:cs="B Zar"/>
          <w:sz w:val="27"/>
          <w:szCs w:val="27"/>
        </w:rPr>
        <w:sym w:font="AGA Arabesque" w:char="F074"/>
      </w:r>
      <w:r w:rsidRPr="006E1AB5">
        <w:rPr>
          <w:rFonts w:cs="B Zar"/>
          <w:sz w:val="27"/>
          <w:szCs w:val="27"/>
          <w:rtl/>
        </w:rPr>
        <w:t xml:space="preserve"> به خالد</w:t>
      </w:r>
      <w:r w:rsidRPr="006E1AB5">
        <w:rPr>
          <w:rFonts w:cs="B Zar"/>
          <w:sz w:val="27"/>
          <w:szCs w:val="27"/>
        </w:rPr>
        <w:sym w:font="AGA Arabesque" w:char="F074"/>
      </w:r>
      <w:r w:rsidRPr="006E1AB5">
        <w:rPr>
          <w:rFonts w:cs="B Zar"/>
          <w:sz w:val="27"/>
          <w:szCs w:val="27"/>
          <w:rtl/>
        </w:rPr>
        <w:t xml:space="preserve"> دستور داد تا ابتدا به سراغ طليحه برود و سپس به سوي بني‌تميم روان شود. طليحه در ميان بني‌اسد و غطفان بود و بني‌عبس و ذبيان نيز به آنان پيوستند. وي، كساني را به پيش جديله و غوث كه دو طايفه از طي‌ بودند، فرستاد و از آن‌ها خواست تا به او بپيوندند. آنان دعوت طليحه را پذيرفتند و عده‌اي از اين دو طايفه، شتابان به طليحه پيوستند. ابوبكر صديق</w:t>
      </w:r>
      <w:r w:rsidRPr="006E1AB5">
        <w:rPr>
          <w:rFonts w:cs="B Zar"/>
          <w:sz w:val="27"/>
          <w:szCs w:val="27"/>
        </w:rPr>
        <w:sym w:font="AGA Arabesque" w:char="F074"/>
      </w:r>
      <w:r w:rsidRPr="006E1AB5">
        <w:rPr>
          <w:rFonts w:cs="B Zar"/>
          <w:sz w:val="27"/>
          <w:szCs w:val="27"/>
          <w:rtl/>
        </w:rPr>
        <w:t xml:space="preserve"> پيش از آن‌كه خالد</w:t>
      </w:r>
      <w:r w:rsidRPr="006E1AB5">
        <w:rPr>
          <w:rFonts w:cs="B Zar"/>
          <w:sz w:val="27"/>
          <w:szCs w:val="27"/>
        </w:rPr>
        <w:sym w:font="AGA Arabesque" w:char="F074"/>
      </w:r>
      <w:r w:rsidRPr="006E1AB5">
        <w:rPr>
          <w:rFonts w:cs="B Zar"/>
          <w:sz w:val="27"/>
          <w:szCs w:val="27"/>
          <w:rtl/>
        </w:rPr>
        <w:t xml:space="preserve"> را اعزام كند، به عدي بن حاتم طائي</w:t>
      </w:r>
      <w:r w:rsidRPr="006E1AB5">
        <w:rPr>
          <w:rFonts w:cs="B Zar"/>
          <w:sz w:val="27"/>
          <w:szCs w:val="27"/>
        </w:rPr>
        <w:sym w:font="AGA Arabesque" w:char="F074"/>
      </w:r>
      <w:r w:rsidRPr="006E1AB5">
        <w:rPr>
          <w:rFonts w:cs="B Zar"/>
          <w:sz w:val="27"/>
          <w:szCs w:val="27"/>
          <w:rtl/>
        </w:rPr>
        <w:t xml:space="preserve"> فرمود: «سريع خودت را به قبيله‌ات برسان و آنان را از پيوستن به طليحه برحذر دار ‌كه پيوستن به طليحه، سبب نابودي و هلاكتشان خواهد بود.» عدي</w:t>
      </w:r>
      <w:r w:rsidRPr="006E1AB5">
        <w:rPr>
          <w:rFonts w:cs="B Zar"/>
          <w:sz w:val="27"/>
          <w:szCs w:val="27"/>
        </w:rPr>
        <w:sym w:font="AGA Arabesque" w:char="F074"/>
      </w:r>
      <w:r w:rsidRPr="006E1AB5">
        <w:rPr>
          <w:rFonts w:cs="B Zar"/>
          <w:sz w:val="27"/>
          <w:szCs w:val="27"/>
          <w:rtl/>
        </w:rPr>
        <w:t xml:space="preserve"> به سراغ قبيله‌اش (طي) رفت و از آنان خواست تا با ابوبكر صديق</w:t>
      </w:r>
      <w:r w:rsidRPr="006E1AB5">
        <w:rPr>
          <w:rFonts w:cs="B Zar"/>
          <w:sz w:val="27"/>
          <w:szCs w:val="27"/>
        </w:rPr>
        <w:sym w:font="AGA Arabesque" w:char="F074"/>
      </w:r>
      <w:r w:rsidRPr="006E1AB5">
        <w:rPr>
          <w:rFonts w:cs="B Zar"/>
          <w:sz w:val="27"/>
          <w:szCs w:val="27"/>
          <w:rtl/>
        </w:rPr>
        <w:t xml:space="preserve"> بيعت كنند</w:t>
      </w:r>
      <w:r w:rsidRPr="006E1AB5">
        <w:rPr>
          <w:rStyle w:val="FootnoteReference"/>
          <w:rFonts w:cs="B Zar"/>
          <w:sz w:val="27"/>
          <w:szCs w:val="27"/>
          <w:rtl/>
        </w:rPr>
        <w:footnoteReference w:id="842"/>
      </w:r>
      <w:r w:rsidRPr="006E1AB5">
        <w:rPr>
          <w:rFonts w:cs="B Zar"/>
          <w:sz w:val="27"/>
          <w:szCs w:val="27"/>
          <w:rtl/>
        </w:rPr>
        <w:t>و دوباره به دين خدا بازگردند. اما آنان از پذيرش بيعت با ابوبكر صديق</w:t>
      </w:r>
      <w:r w:rsidRPr="006E1AB5">
        <w:rPr>
          <w:rFonts w:cs="B Zar"/>
          <w:sz w:val="27"/>
          <w:szCs w:val="27"/>
        </w:rPr>
        <w:sym w:font="AGA Arabesque" w:char="F074"/>
      </w:r>
      <w:r w:rsidRPr="006E1AB5">
        <w:rPr>
          <w:rFonts w:cs="B Zar"/>
          <w:sz w:val="27"/>
          <w:szCs w:val="27"/>
          <w:rtl/>
        </w:rPr>
        <w:t xml:space="preserve"> امتناع كردند. عدي</w:t>
      </w:r>
      <w:r w:rsidRPr="006E1AB5">
        <w:rPr>
          <w:rFonts w:cs="B Zar"/>
          <w:sz w:val="27"/>
          <w:szCs w:val="27"/>
        </w:rPr>
        <w:sym w:font="AGA Arabesque" w:char="F074"/>
      </w:r>
      <w:r w:rsidRPr="006E1AB5">
        <w:rPr>
          <w:rFonts w:cs="B Zar"/>
          <w:sz w:val="27"/>
          <w:szCs w:val="27"/>
          <w:rtl/>
        </w:rPr>
        <w:t xml:space="preserve"> آنان را از فرارسيدن لشكريان ابوبكر</w:t>
      </w:r>
      <w:r w:rsidRPr="006E1AB5">
        <w:rPr>
          <w:rFonts w:cs="B Zar"/>
          <w:sz w:val="27"/>
          <w:szCs w:val="27"/>
        </w:rPr>
        <w:sym w:font="AGA Arabesque" w:char="F074"/>
      </w:r>
      <w:r w:rsidRPr="006E1AB5">
        <w:rPr>
          <w:rFonts w:cs="B Zar"/>
          <w:sz w:val="27"/>
          <w:szCs w:val="27"/>
          <w:rtl/>
        </w:rPr>
        <w:t xml:space="preserve"> و فرجام بدِ راهي كه در پيش گرفته بودند، به قدري ترسانيد كه نرم شدند. خالد</w:t>
      </w:r>
      <w:r w:rsidRPr="006E1AB5">
        <w:rPr>
          <w:rFonts w:cs="B Zar"/>
          <w:sz w:val="27"/>
          <w:szCs w:val="27"/>
        </w:rPr>
        <w:sym w:font="AGA Arabesque" w:char="F074"/>
      </w:r>
      <w:r w:rsidRPr="006E1AB5">
        <w:rPr>
          <w:rFonts w:cs="B Zar"/>
          <w:sz w:val="27"/>
          <w:szCs w:val="27"/>
          <w:rtl/>
        </w:rPr>
        <w:t xml:space="preserve"> از راه رسيد و ثابت بن قيس بن شماس</w:t>
      </w:r>
      <w:r w:rsidRPr="006E1AB5">
        <w:rPr>
          <w:rFonts w:cs="B Zar"/>
          <w:sz w:val="27"/>
          <w:szCs w:val="27"/>
        </w:rPr>
        <w:sym w:font="AGA Arabesque" w:char="F074"/>
      </w:r>
      <w:r w:rsidRPr="006E1AB5">
        <w:rPr>
          <w:rFonts w:cs="B Zar"/>
          <w:sz w:val="27"/>
          <w:szCs w:val="27"/>
          <w:rtl/>
        </w:rPr>
        <w:t xml:space="preserve"> زيردست خالد</w:t>
      </w:r>
      <w:r w:rsidRPr="006E1AB5">
        <w:rPr>
          <w:rFonts w:cs="B Zar"/>
          <w:sz w:val="27"/>
          <w:szCs w:val="27"/>
        </w:rPr>
        <w:sym w:font="AGA Arabesque" w:char="F074"/>
      </w:r>
      <w:r w:rsidRPr="006E1AB5">
        <w:rPr>
          <w:rFonts w:cs="B Zar"/>
          <w:sz w:val="27"/>
          <w:szCs w:val="27"/>
          <w:rtl/>
        </w:rPr>
        <w:t xml:space="preserve"> و فرمانده‌ي آن دسته از انصار بود كه در لشكر خالد</w:t>
      </w:r>
      <w:r w:rsidRPr="006E1AB5">
        <w:rPr>
          <w:rFonts w:cs="B Zar"/>
          <w:sz w:val="27"/>
          <w:szCs w:val="27"/>
        </w:rPr>
        <w:sym w:font="AGA Arabesque" w:char="F074"/>
      </w:r>
      <w:r w:rsidRPr="006E1AB5">
        <w:rPr>
          <w:rFonts w:cs="B Zar"/>
          <w:sz w:val="27"/>
          <w:szCs w:val="27"/>
          <w:rtl/>
        </w:rPr>
        <w:t xml:space="preserve"> بودند. خالد</w:t>
      </w:r>
      <w:r w:rsidRPr="006E1AB5">
        <w:rPr>
          <w:rFonts w:cs="B Zar"/>
          <w:sz w:val="27"/>
          <w:szCs w:val="27"/>
        </w:rPr>
        <w:sym w:font="AGA Arabesque" w:char="F074"/>
      </w:r>
      <w:r w:rsidRPr="006E1AB5">
        <w:rPr>
          <w:rFonts w:cs="B Zar"/>
          <w:sz w:val="27"/>
          <w:szCs w:val="27"/>
          <w:rtl/>
        </w:rPr>
        <w:t xml:space="preserve"> عكاشه بن محصن و ثابت بن اقرم را به عنوان پيش‌رو و جلودار لشكر فرستاد. طليحه و برادرش، سلمه به همراه عده‌اي براي بررسي اوضاع و احوال بيرون آمده بودند كه عكاشه و ثابت را ديدند و با آن‌ها درگير شدند. عكاشه، حبال بن طليحه را كشت؛ طليحه بر عكاشه حمله‌ور شد و او را از پاي درآورد. سلمه نيز ثابت بن اقرم را كشت. خالد بن وليد</w:t>
      </w:r>
      <w:r w:rsidRPr="006E1AB5">
        <w:rPr>
          <w:rFonts w:cs="B Zar"/>
          <w:sz w:val="27"/>
          <w:szCs w:val="27"/>
        </w:rPr>
        <w:sym w:font="AGA Arabesque" w:char="F074"/>
      </w:r>
      <w:r w:rsidRPr="006E1AB5">
        <w:rPr>
          <w:rFonts w:cs="B Zar"/>
          <w:sz w:val="27"/>
          <w:szCs w:val="27"/>
          <w:rtl/>
        </w:rPr>
        <w:t xml:space="preserve"> و سپاهيانش رسيدند و ديدند كه عكاشه و ثابت شهيد شده‌اند. اين موضوع بر مسلمانان سخت و سنگين تمام شد. هنگامي كه خالد</w:t>
      </w:r>
      <w:r w:rsidRPr="006E1AB5">
        <w:rPr>
          <w:rFonts w:cs="B Zar"/>
          <w:sz w:val="27"/>
          <w:szCs w:val="27"/>
        </w:rPr>
        <w:sym w:font="AGA Arabesque" w:char="F074"/>
      </w:r>
      <w:r w:rsidRPr="006E1AB5">
        <w:rPr>
          <w:rFonts w:cs="B Zar"/>
          <w:sz w:val="27"/>
          <w:szCs w:val="27"/>
          <w:rtl/>
        </w:rPr>
        <w:t xml:space="preserve"> آهنگ بني‌طي را كرد، عدي بن حاتم</w:t>
      </w:r>
      <w:r w:rsidRPr="006E1AB5">
        <w:rPr>
          <w:rFonts w:cs="B Zar"/>
          <w:sz w:val="27"/>
          <w:szCs w:val="27"/>
        </w:rPr>
        <w:sym w:font="AGA Arabesque" w:char="F074"/>
      </w:r>
      <w:r w:rsidRPr="006E1AB5">
        <w:rPr>
          <w:rFonts w:cs="B Zar"/>
          <w:sz w:val="27"/>
          <w:szCs w:val="27"/>
          <w:rtl/>
        </w:rPr>
        <w:t xml:space="preserve"> پيش خالد</w:t>
      </w:r>
      <w:r w:rsidRPr="006E1AB5">
        <w:rPr>
          <w:rFonts w:cs="B Zar"/>
          <w:sz w:val="27"/>
          <w:szCs w:val="27"/>
        </w:rPr>
        <w:sym w:font="AGA Arabesque" w:char="F074"/>
      </w:r>
      <w:r w:rsidRPr="006E1AB5">
        <w:rPr>
          <w:rFonts w:cs="B Zar"/>
          <w:sz w:val="27"/>
          <w:szCs w:val="27"/>
          <w:rtl/>
        </w:rPr>
        <w:t xml:space="preserve"> رفت و گفت: «به من سه روز مهلت بده. آنان از من خواسته‌اند كه دست نگه‌داريم تا خويشاوندانشان را كه قبلاً به طليحه پيوسته‌اند، فرابخوانند و آنان را برگردانند؛ آن‌ها، از اين مي‌ترسند كه چون به تو بپيودند، طليحه خويشاوندانشان را در اردوگاهش بكشد. بنابراين دست نگه‌دار كه اين، بهتر از آن است كه در سركوبي و كشتنشان شتاب كني و آنان را به دوزخ افكني.» عدي</w:t>
      </w:r>
      <w:r w:rsidRPr="006E1AB5">
        <w:rPr>
          <w:rFonts w:cs="B Zar"/>
          <w:sz w:val="27"/>
          <w:szCs w:val="27"/>
        </w:rPr>
        <w:sym w:font="AGA Arabesque" w:char="F074"/>
      </w:r>
      <w:r w:rsidRPr="006E1AB5">
        <w:rPr>
          <w:rFonts w:cs="B Zar"/>
          <w:sz w:val="27"/>
          <w:szCs w:val="27"/>
          <w:rtl/>
        </w:rPr>
        <w:t xml:space="preserve"> پس از گذشت سه روز به همراه پانصد تن از افرادي كه به حق بازگشته بودند، به خالد ملحق شد و لشكر اسلام افزايش يافت. خالد</w:t>
      </w:r>
      <w:r w:rsidRPr="006E1AB5">
        <w:rPr>
          <w:rFonts w:cs="B Zar"/>
          <w:sz w:val="27"/>
          <w:szCs w:val="27"/>
        </w:rPr>
        <w:sym w:font="AGA Arabesque" w:char="F074"/>
      </w:r>
      <w:r w:rsidRPr="006E1AB5">
        <w:rPr>
          <w:rFonts w:cs="B Zar"/>
          <w:sz w:val="27"/>
          <w:szCs w:val="27"/>
          <w:rtl/>
        </w:rPr>
        <w:t xml:space="preserve"> به قصد طايفه‌ي بني‌جديله حركت كرد. عدي</w:t>
      </w:r>
      <w:r w:rsidRPr="006E1AB5">
        <w:rPr>
          <w:rFonts w:cs="B Zar"/>
          <w:sz w:val="27"/>
          <w:szCs w:val="27"/>
        </w:rPr>
        <w:sym w:font="AGA Arabesque" w:char="F074"/>
      </w:r>
      <w:r w:rsidRPr="006E1AB5">
        <w:rPr>
          <w:rFonts w:cs="B Zar"/>
          <w:sz w:val="27"/>
          <w:szCs w:val="27"/>
          <w:rtl/>
        </w:rPr>
        <w:t xml:space="preserve"> گفت: «به من مهلت بده تا پيش آن‌ها بروم؛ شايد خداي متعال،آنان را نيز همانند طايفه‌ي غوث نجات دهد.»</w:t>
      </w:r>
      <w:r w:rsidRPr="006E1AB5">
        <w:rPr>
          <w:rStyle w:val="FootnoteReference"/>
          <w:rFonts w:cs="B Zar"/>
          <w:sz w:val="27"/>
          <w:szCs w:val="27"/>
          <w:rtl/>
        </w:rPr>
        <w:footnoteReference w:id="843"/>
      </w:r>
      <w:r w:rsidRPr="006E1AB5">
        <w:rPr>
          <w:rFonts w:cs="B Zar"/>
          <w:sz w:val="27"/>
          <w:szCs w:val="27"/>
          <w:rtl/>
        </w:rPr>
        <w:t xml:space="preserve"> عدي</w:t>
      </w:r>
      <w:r w:rsidRPr="006E1AB5">
        <w:rPr>
          <w:rFonts w:cs="B Zar"/>
          <w:sz w:val="27"/>
          <w:szCs w:val="27"/>
        </w:rPr>
        <w:sym w:font="AGA Arabesque" w:char="F074"/>
      </w:r>
      <w:r w:rsidRPr="006E1AB5">
        <w:rPr>
          <w:rFonts w:cs="B Zar"/>
          <w:sz w:val="27"/>
          <w:szCs w:val="27"/>
          <w:rtl/>
        </w:rPr>
        <w:t xml:space="preserve"> به نزد طايفه‌ي غوث رفت و آن‌قدر با آنان گفتگو كرد كه دعوتش را پذيرفتند. عدي</w:t>
      </w:r>
      <w:r w:rsidRPr="006E1AB5">
        <w:rPr>
          <w:rFonts w:cs="B Zar"/>
          <w:sz w:val="27"/>
          <w:szCs w:val="27"/>
        </w:rPr>
        <w:sym w:font="AGA Arabesque" w:char="F074"/>
      </w:r>
      <w:r w:rsidRPr="006E1AB5">
        <w:rPr>
          <w:rFonts w:cs="B Zar"/>
          <w:sz w:val="27"/>
          <w:szCs w:val="27"/>
          <w:rtl/>
        </w:rPr>
        <w:t xml:space="preserve"> خبر مسلمان شدن غوث را براي خالد</w:t>
      </w:r>
      <w:r w:rsidRPr="006E1AB5">
        <w:rPr>
          <w:rFonts w:cs="B Zar"/>
          <w:sz w:val="27"/>
          <w:szCs w:val="27"/>
        </w:rPr>
        <w:sym w:font="AGA Arabesque" w:char="F074"/>
      </w:r>
      <w:r w:rsidRPr="006E1AB5">
        <w:rPr>
          <w:rFonts w:cs="B Zar"/>
          <w:sz w:val="27"/>
          <w:szCs w:val="27"/>
          <w:rtl/>
        </w:rPr>
        <w:t xml:space="preserve"> آورد و هزار سوار از ايشان به لشكر اسلام پيوستند. عدي</w:t>
      </w:r>
      <w:r w:rsidRPr="006E1AB5">
        <w:rPr>
          <w:rFonts w:cs="B Zar"/>
          <w:sz w:val="27"/>
          <w:szCs w:val="27"/>
        </w:rPr>
        <w:sym w:font="AGA Arabesque" w:char="F074"/>
      </w:r>
      <w:r w:rsidRPr="006E1AB5">
        <w:rPr>
          <w:rFonts w:cs="B Zar"/>
          <w:sz w:val="27"/>
          <w:szCs w:val="27"/>
          <w:rtl/>
        </w:rPr>
        <w:t xml:space="preserve"> بهترين و خجسته‌ترين كسي بود كه در قبيله‌ي طي زاده شد و براي آنان مايه‌ي خير و نيكي بود.</w:t>
      </w:r>
      <w:r w:rsidRPr="006E1AB5">
        <w:rPr>
          <w:rStyle w:val="FootnoteReference"/>
          <w:rFonts w:cs="B Zar"/>
          <w:sz w:val="27"/>
          <w:szCs w:val="27"/>
          <w:rtl/>
        </w:rPr>
        <w:footnoteReference w:id="844"/>
      </w:r>
    </w:p>
    <w:p w:rsidR="00B13E4D" w:rsidRPr="006E1AB5" w:rsidRDefault="00B13E4D" w:rsidP="00987C39">
      <w:pPr>
        <w:pStyle w:val="a0"/>
        <w:rPr>
          <w:rFonts w:hint="cs"/>
          <w:rtl/>
        </w:rPr>
      </w:pPr>
      <w:bookmarkStart w:id="185" w:name="_Toc231449892"/>
      <w:r w:rsidRPr="006E1AB5">
        <w:rPr>
          <w:rtl/>
        </w:rPr>
        <w:t>جنگ بزاخه و پايان كار طليحه‌ي اسدي</w:t>
      </w:r>
      <w:bookmarkEnd w:id="185"/>
    </w:p>
    <w:p w:rsidR="00B13E4D" w:rsidRPr="006E1AB5" w:rsidRDefault="00B13E4D" w:rsidP="00987C39">
      <w:pPr>
        <w:spacing w:line="216" w:lineRule="auto"/>
        <w:jc w:val="lowKashida"/>
        <w:rPr>
          <w:rFonts w:cs="B Zar"/>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لشكرش را در (اجأ) و (سلمي) براي نبرد</w:t>
      </w:r>
      <w:r w:rsidR="00734183" w:rsidRPr="006E1AB5">
        <w:rPr>
          <w:rFonts w:cs="B Zar" w:hint="cs"/>
          <w:sz w:val="27"/>
          <w:szCs w:val="27"/>
          <w:rtl/>
        </w:rPr>
        <w:t>،</w:t>
      </w:r>
      <w:r w:rsidRPr="006E1AB5">
        <w:rPr>
          <w:rFonts w:cs="B Zar"/>
          <w:sz w:val="27"/>
          <w:szCs w:val="27"/>
          <w:rtl/>
        </w:rPr>
        <w:t xml:space="preserve"> بسيج كرد و در (بزاخه) با طليحه و همراهانش برخورد نمود. بسياري از طوايف و قبايل عرب بي‌طرف ماندند تا ببينند نتيجه‌ي جنگ چه مي‌شود. طليحه، خود را در عبا پيچيده بود و به گمان باطلش براي مردم پيش‌گويي مي‌كرد و از وحيي سخن مي‌گفت كه مدعي آن بود. عيينه بن حصن به همراه هفتصد نفر از بني‌فزاره در لشكر طليحه بود و به شدت مي‌جنگيد و هر از چند گاهي كه جنگ شدت مي‌يافت، پيش طليحه مي‌رفت و مي‌پرسيد: «آيا جبرئيل به نزدت آمد؟» و چون با پاسخ منفي طليحه روبرو مي‌شد، بازمي‌گشت و به جنگش ادامه مي‌داد. بار ديگر كه جنگ شديد شد، به نزد طليحه رفت و گفت: «هنوز جبرئيل پيشت نيامده است؟» طليحه پاسخ منفي داد و چون عيينه براي سومين بار نزد طليحه رفت و همان پرسش را تكرار كرد، طليحه از نزول جبرئيل به او خبر داد. عيينه پرسيد: «جبرئيل به تو چه گفت؟» طليحه‌ي دروغ‌گو چنين پاسخ داد كه جبرئيل به من گفت: «تو را آسياسنگي چون اوست و خبري كه آن را از ياد نمي‌بري!» عيينه با شنيدن ياوه‌گويي‌هاي طليحه برآشفت و گفت: «اي بني‌فزاره! برگرديد كه اين مرد، دروغ‌گو است.» مردم، از اطراف طليحه پراكنده شدند و گريختند. با فرارسيدن مسلمانان، طليحه نيز بر اسب سوار شد و همسرش نوّار را بر شتري نشاند و به سوي شام فرار كرد و بدين‌سان، عده‌اي از پيروانش كشته شدند و ديگران پراكنده گشتند و گريختند.</w:t>
      </w:r>
      <w:r w:rsidRPr="006E1AB5">
        <w:rPr>
          <w:rStyle w:val="FootnoteReference"/>
          <w:rFonts w:cs="B Zar"/>
          <w:sz w:val="27"/>
          <w:szCs w:val="27"/>
          <w:rtl/>
        </w:rPr>
        <w:footnoteReference w:id="845"/>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در نامه‌اي خبر شكست طليحه را به ابوبكر صديق</w:t>
      </w:r>
      <w:r w:rsidRPr="006E1AB5">
        <w:rPr>
          <w:rFonts w:cs="B Zar"/>
          <w:sz w:val="27"/>
          <w:szCs w:val="27"/>
        </w:rPr>
        <w:sym w:font="AGA Arabesque" w:char="F074"/>
      </w:r>
      <w:r w:rsidRPr="006E1AB5">
        <w:rPr>
          <w:rFonts w:cs="B Zar"/>
          <w:sz w:val="27"/>
          <w:szCs w:val="27"/>
          <w:rtl/>
        </w:rPr>
        <w:t xml:space="preserve"> گزارش داد. ابوبكر صديق</w:t>
      </w:r>
      <w:r w:rsidRPr="006E1AB5">
        <w:rPr>
          <w:rFonts w:cs="B Zar"/>
          <w:sz w:val="27"/>
          <w:szCs w:val="27"/>
        </w:rPr>
        <w:sym w:font="AGA Arabesque" w:char="F074"/>
      </w:r>
      <w:r w:rsidRPr="006E1AB5">
        <w:rPr>
          <w:rFonts w:cs="B Zar"/>
          <w:sz w:val="27"/>
          <w:szCs w:val="27"/>
          <w:rtl/>
        </w:rPr>
        <w:t xml:space="preserve"> در جواب خالد</w:t>
      </w:r>
      <w:r w:rsidRPr="006E1AB5">
        <w:rPr>
          <w:rFonts w:cs="B Zar"/>
          <w:sz w:val="27"/>
          <w:szCs w:val="27"/>
        </w:rPr>
        <w:sym w:font="AGA Arabesque" w:char="F074"/>
      </w:r>
      <w:r w:rsidRPr="006E1AB5">
        <w:rPr>
          <w:rFonts w:cs="B Zar"/>
          <w:sz w:val="27"/>
          <w:szCs w:val="27"/>
          <w:rtl/>
        </w:rPr>
        <w:t xml:space="preserve"> چنين نوشت: «خداوند، علاوه بر نعمتي كه به تو ارزاني داشته، به تو خير بيش‌تري عنايت كند. در كار خود تقواي الهي پيشه كن و بدان كه رحمت و نصرت خدا، با پرهيزكاران و نيكوكاران است. در مسؤوليتت كوشا باش و سستي نكن. بر هر كس كه از دشمنان خدا دست يافتي، او را بكش.» خالد</w:t>
      </w:r>
      <w:r w:rsidRPr="006E1AB5">
        <w:rPr>
          <w:rFonts w:cs="B Zar"/>
          <w:sz w:val="27"/>
          <w:szCs w:val="27"/>
        </w:rPr>
        <w:sym w:font="AGA Arabesque" w:char="F074"/>
      </w:r>
      <w:r w:rsidRPr="006E1AB5">
        <w:rPr>
          <w:rFonts w:cs="B Zar"/>
          <w:sz w:val="27"/>
          <w:szCs w:val="27"/>
          <w:rtl/>
        </w:rPr>
        <w:t xml:space="preserve"> يك ماه در بزاخه ماند و به سامان‌دهي امور پرداخت و در عين حال به تعقيب و پي‌گرد كساني پرداخت كه از سوي ابوبكر صديق</w:t>
      </w:r>
      <w:r w:rsidRPr="006E1AB5">
        <w:rPr>
          <w:rFonts w:cs="B Zar"/>
          <w:sz w:val="27"/>
          <w:szCs w:val="27"/>
        </w:rPr>
        <w:sym w:font="AGA Arabesque" w:char="F074"/>
      </w:r>
      <w:r w:rsidRPr="006E1AB5">
        <w:rPr>
          <w:rFonts w:cs="B Zar"/>
          <w:sz w:val="27"/>
          <w:szCs w:val="27"/>
          <w:rtl/>
        </w:rPr>
        <w:t xml:space="preserve"> فرمان يافته بود تا آنان را در برابر جنايتي كه در حق مسلمانان كرده بودند، بكشد. خالد</w:t>
      </w:r>
      <w:r w:rsidRPr="006E1AB5">
        <w:rPr>
          <w:rFonts w:cs="B Zar"/>
          <w:sz w:val="27"/>
          <w:szCs w:val="27"/>
        </w:rPr>
        <w:sym w:font="AGA Arabesque" w:char="F074"/>
      </w:r>
      <w:r w:rsidRPr="006E1AB5">
        <w:rPr>
          <w:rFonts w:cs="B Zar"/>
          <w:sz w:val="27"/>
          <w:szCs w:val="27"/>
          <w:rtl/>
        </w:rPr>
        <w:t xml:space="preserve"> نيز برابر فرمان ابوبكر صديق</w:t>
      </w:r>
      <w:r w:rsidRPr="006E1AB5">
        <w:rPr>
          <w:rFonts w:cs="B Zar"/>
          <w:sz w:val="27"/>
          <w:szCs w:val="27"/>
        </w:rPr>
        <w:sym w:font="AGA Arabesque" w:char="F074"/>
      </w:r>
      <w:r w:rsidRPr="006E1AB5">
        <w:rPr>
          <w:rFonts w:cs="B Zar"/>
          <w:sz w:val="27"/>
          <w:szCs w:val="27"/>
          <w:rtl/>
        </w:rPr>
        <w:t xml:space="preserve"> انتقام خون مسلمانان را گرفت و برخي را به آتش سوزانيد و بعضي را با سنگ كشت و عده‌اي را نيز از كوه پرت كرد تا فرجام اين افراد، مايه‌ي عبرت اعراب ازدين‌برگشته گردد.</w:t>
      </w:r>
      <w:r w:rsidRPr="006E1AB5">
        <w:rPr>
          <w:rStyle w:val="FootnoteReference"/>
          <w:rFonts w:cs="B Zar"/>
          <w:sz w:val="27"/>
          <w:szCs w:val="27"/>
          <w:rtl/>
        </w:rPr>
        <w:footnoteReference w:id="846"/>
      </w:r>
    </w:p>
    <w:p w:rsidR="00B13E4D" w:rsidRPr="006E1AB5" w:rsidRDefault="00B13E4D" w:rsidP="00987C39">
      <w:pPr>
        <w:pStyle w:val="a0"/>
        <w:rPr>
          <w:rFonts w:hint="cs"/>
          <w:rtl/>
        </w:rPr>
      </w:pPr>
      <w:bookmarkStart w:id="186" w:name="_Toc231449893"/>
      <w:r w:rsidRPr="006E1AB5">
        <w:rPr>
          <w:rtl/>
        </w:rPr>
        <w:t>درخواست بني‌اسد و غطفان از ابوبكر صديق</w:t>
      </w:r>
      <w:r w:rsidR="000A2FF2" w:rsidRPr="006E1AB5">
        <w:rPr>
          <w:rFonts w:ascii="AGA Arabesque" w:hAnsi="AGA Arabesque"/>
          <w:b w:val="0"/>
        </w:rPr>
        <w:t></w:t>
      </w:r>
      <w:r w:rsidRPr="006E1AB5">
        <w:rPr>
          <w:rtl/>
        </w:rPr>
        <w:t xml:space="preserve"> براي برقراري صلح</w:t>
      </w:r>
      <w:bookmarkEnd w:id="186"/>
    </w:p>
    <w:p w:rsidR="00B13E4D" w:rsidRDefault="00B13E4D" w:rsidP="00987C39">
      <w:pPr>
        <w:spacing w:line="216" w:lineRule="auto"/>
        <w:jc w:val="lowKashida"/>
        <w:rPr>
          <w:rFonts w:cs="B Zar" w:hint="cs"/>
          <w:sz w:val="27"/>
          <w:szCs w:val="27"/>
          <w:rtl/>
        </w:rPr>
      </w:pPr>
      <w:r w:rsidRPr="006E1AB5">
        <w:rPr>
          <w:rFonts w:cs="B Zar"/>
          <w:sz w:val="27"/>
          <w:szCs w:val="27"/>
          <w:rtl/>
        </w:rPr>
        <w:t>نمايندگاني از بزاخه (بني‌اسد و غطفان) به حضور ابوبكر صديق</w:t>
      </w:r>
      <w:r w:rsidRPr="006E1AB5">
        <w:rPr>
          <w:rFonts w:cs="B Zar"/>
          <w:sz w:val="27"/>
          <w:szCs w:val="27"/>
        </w:rPr>
        <w:sym w:font="AGA Arabesque" w:char="F074"/>
      </w:r>
      <w:r w:rsidRPr="006E1AB5">
        <w:rPr>
          <w:rFonts w:cs="B Zar"/>
          <w:sz w:val="27"/>
          <w:szCs w:val="27"/>
          <w:rtl/>
        </w:rPr>
        <w:t xml:space="preserve"> رفتند و از ايشان درخواست صلح كردند. ابوبكر صديق</w:t>
      </w:r>
      <w:r w:rsidRPr="006E1AB5">
        <w:rPr>
          <w:rFonts w:cs="B Zar"/>
          <w:sz w:val="27"/>
          <w:szCs w:val="27"/>
        </w:rPr>
        <w:sym w:font="AGA Arabesque" w:char="F074"/>
      </w:r>
      <w:r w:rsidRPr="006E1AB5">
        <w:rPr>
          <w:rFonts w:cs="B Zar"/>
          <w:sz w:val="27"/>
          <w:szCs w:val="27"/>
          <w:rtl/>
        </w:rPr>
        <w:t xml:space="preserve"> دو راه فرارويشان نهاد: يا جنگ و يا پذيرش شرايطي ‌خفت‌بار. آنان به ابوبكر صديق</w:t>
      </w:r>
      <w:r w:rsidRPr="006E1AB5">
        <w:rPr>
          <w:rFonts w:cs="B Zar"/>
          <w:sz w:val="27"/>
          <w:szCs w:val="27"/>
        </w:rPr>
        <w:sym w:font="AGA Arabesque" w:char="F074"/>
      </w:r>
      <w:r w:rsidRPr="006E1AB5">
        <w:rPr>
          <w:rFonts w:cs="B Zar"/>
          <w:sz w:val="27"/>
          <w:szCs w:val="27"/>
          <w:rtl/>
        </w:rPr>
        <w:t xml:space="preserve"> گفتند: «اي خليفه‌ي رسول‌خدا! جنگ را كه تجربه كرديم و از عاقبت آن خوب خبر داريم. شرايط خفت‌بار چيست؟» ابوبكر صديق</w:t>
      </w:r>
      <w:r w:rsidRPr="006E1AB5">
        <w:rPr>
          <w:rFonts w:cs="B Zar"/>
          <w:sz w:val="27"/>
          <w:szCs w:val="27"/>
        </w:rPr>
        <w:sym w:font="AGA Arabesque" w:char="F074"/>
      </w:r>
      <w:r w:rsidRPr="006E1AB5">
        <w:rPr>
          <w:rFonts w:cs="B Zar"/>
          <w:sz w:val="27"/>
          <w:szCs w:val="27"/>
          <w:rtl/>
        </w:rPr>
        <w:t xml:space="preserve"> فرمود: «خلع سلاح مي‌شويد و اسبانتان مصادره مي‌شود و تنها به شما اجازه‌ي شترچراني مي‌‌دهيم تا اين‌كه خليفه و عموم مسلمانان، روزي عذر شما را بپذيرند. آن‌چه را كه از ما به غنيمت گرفته‌ايد، برمي‌گردانيد و ما، چيزي از غنايمي را كه از شما به دست آورده‌ايم، برنمي‌گردانيم. هم‌چنين اعتراف مي‌كنيد كه كشته‌هاي ما، بهشتي هستند و كشته‌هاي شما جهنمي. البته شما بايد ديه‌ي كشته‌هاي ما را بپردازيد و ما، ديه‌ي كشته‌هاي شما را نمي‌دهيم.» عمر فاروق</w:t>
      </w:r>
      <w:r w:rsidRPr="006E1AB5">
        <w:rPr>
          <w:rFonts w:cs="B Zar"/>
          <w:sz w:val="27"/>
          <w:szCs w:val="27"/>
        </w:rPr>
        <w:sym w:font="AGA Arabesque" w:char="F074"/>
      </w:r>
      <w:r w:rsidRPr="006E1AB5">
        <w:rPr>
          <w:rFonts w:cs="B Zar"/>
          <w:sz w:val="27"/>
          <w:szCs w:val="27"/>
          <w:rtl/>
        </w:rPr>
        <w:t xml:space="preserve"> ابتدا گرفتن ديه‌ي شهدا را نادرست دانست و گفت: «اين‌كه گفتي بايد ديه ي كشته‌هاي ما بدهند، دست نيست؛ چراكه آن‌ها به خاطر خدا كشته شده‌اند و ديه ندارند.»‌ البته عمر فاروق</w:t>
      </w:r>
      <w:r w:rsidRPr="006E1AB5">
        <w:rPr>
          <w:rFonts w:cs="B Zar"/>
          <w:sz w:val="27"/>
          <w:szCs w:val="27"/>
        </w:rPr>
        <w:sym w:font="AGA Arabesque" w:char="F074"/>
      </w:r>
      <w:r w:rsidRPr="006E1AB5">
        <w:rPr>
          <w:rFonts w:cs="B Zar"/>
          <w:sz w:val="27"/>
          <w:szCs w:val="27"/>
          <w:rtl/>
        </w:rPr>
        <w:t xml:space="preserve"> از اين موضعش عقب نشست و به ابوبكر صديق</w:t>
      </w:r>
      <w:r w:rsidRPr="006E1AB5">
        <w:rPr>
          <w:rFonts w:cs="B Zar"/>
          <w:sz w:val="27"/>
          <w:szCs w:val="27"/>
        </w:rPr>
        <w:sym w:font="AGA Arabesque" w:char="F074"/>
      </w:r>
      <w:r w:rsidRPr="006E1AB5">
        <w:rPr>
          <w:rFonts w:cs="B Zar"/>
          <w:sz w:val="27"/>
          <w:szCs w:val="27"/>
          <w:rtl/>
        </w:rPr>
        <w:t xml:space="preserve"> عرض كرد: «بله، نظر شما درست است.»</w:t>
      </w:r>
      <w:r w:rsidRPr="006E1AB5">
        <w:rPr>
          <w:rStyle w:val="FootnoteReference"/>
          <w:rFonts w:cs="B Zar"/>
          <w:sz w:val="27"/>
          <w:szCs w:val="27"/>
          <w:rtl/>
        </w:rPr>
        <w:footnoteReference w:id="847"/>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پيشنهاد عمر فاروق</w:t>
      </w:r>
      <w:r w:rsidRPr="006E1AB5">
        <w:rPr>
          <w:rFonts w:cs="B Zar"/>
          <w:sz w:val="27"/>
          <w:szCs w:val="27"/>
        </w:rPr>
        <w:sym w:font="AGA Arabesque" w:char="F074"/>
      </w:r>
      <w:r w:rsidRPr="006E1AB5">
        <w:rPr>
          <w:rFonts w:cs="B Zar"/>
          <w:sz w:val="27"/>
          <w:szCs w:val="27"/>
          <w:rtl/>
        </w:rPr>
        <w:t xml:space="preserve"> را پذيرفت و بني‌اسد و غطفان نيز به شرايط ابوبكر</w:t>
      </w:r>
      <w:r w:rsidRPr="006E1AB5">
        <w:rPr>
          <w:rFonts w:cs="B Zar"/>
          <w:sz w:val="27"/>
          <w:szCs w:val="27"/>
        </w:rPr>
        <w:sym w:font="AGA Arabesque" w:char="F074"/>
      </w:r>
      <w:r w:rsidRPr="006E1AB5">
        <w:rPr>
          <w:rFonts w:cs="B Zar"/>
          <w:sz w:val="27"/>
          <w:szCs w:val="27"/>
          <w:rtl/>
        </w:rPr>
        <w:t xml:space="preserve"> تن دادند.</w:t>
      </w:r>
    </w:p>
    <w:p w:rsidR="00FE1B60" w:rsidRDefault="00FE1B60" w:rsidP="00987C39">
      <w:pPr>
        <w:spacing w:line="216" w:lineRule="auto"/>
        <w:jc w:val="lowKashida"/>
        <w:rPr>
          <w:rFonts w:cs="B Zar" w:hint="cs"/>
          <w:sz w:val="27"/>
          <w:szCs w:val="27"/>
          <w:rtl/>
        </w:rPr>
      </w:pPr>
    </w:p>
    <w:p w:rsidR="00FE1B60" w:rsidRPr="006E1AB5" w:rsidRDefault="00FE1B60" w:rsidP="00987C39">
      <w:pPr>
        <w:spacing w:line="216" w:lineRule="auto"/>
        <w:jc w:val="lowKashida"/>
        <w:rPr>
          <w:rFonts w:cs="B Zar" w:hint="cs"/>
          <w:sz w:val="27"/>
          <w:szCs w:val="27"/>
          <w:rtl/>
        </w:rPr>
      </w:pPr>
    </w:p>
    <w:p w:rsidR="00B13E4D" w:rsidRPr="006E1AB5" w:rsidRDefault="00B13E4D" w:rsidP="00987C39">
      <w:pPr>
        <w:pStyle w:val="a0"/>
        <w:rPr>
          <w:rtl/>
        </w:rPr>
      </w:pPr>
      <w:bookmarkStart w:id="187" w:name="_Toc231449894"/>
      <w:r w:rsidRPr="006E1AB5">
        <w:rPr>
          <w:rtl/>
        </w:rPr>
        <w:t>ماجراي ام‌زِمل</w:t>
      </w:r>
      <w:bookmarkEnd w:id="187"/>
    </w:p>
    <w:p w:rsidR="00B13E4D" w:rsidRPr="006E1AB5" w:rsidRDefault="00B13E4D" w:rsidP="00FE1B60">
      <w:pPr>
        <w:spacing w:line="216" w:lineRule="auto"/>
        <w:jc w:val="lowKashida"/>
        <w:rPr>
          <w:rFonts w:cs="B Zar" w:hint="cs"/>
          <w:sz w:val="27"/>
          <w:szCs w:val="27"/>
          <w:rtl/>
        </w:rPr>
      </w:pPr>
      <w:r w:rsidRPr="006E1AB5">
        <w:rPr>
          <w:rFonts w:cs="B Zar"/>
          <w:sz w:val="27"/>
          <w:szCs w:val="27"/>
          <w:rtl/>
        </w:rPr>
        <w:t>پس از شكست طليحه، عده‌ي زيادي از پيروان وي كه از بني‌غطفان بودند، پيرامون زني به نام ام‌زمل ـ سلمي بنت مالك بن حذيفه ـ در منطقه‌‌ي (ظفر)</w:t>
      </w:r>
      <w:r w:rsidRPr="006E1AB5">
        <w:rPr>
          <w:rStyle w:val="FootnoteReference"/>
          <w:rFonts w:cs="B Zar"/>
          <w:sz w:val="27"/>
          <w:szCs w:val="27"/>
          <w:rtl/>
        </w:rPr>
        <w:footnoteReference w:id="848"/>
      </w:r>
      <w:r w:rsidRPr="006E1AB5">
        <w:rPr>
          <w:rFonts w:cs="B Zar"/>
          <w:sz w:val="27"/>
          <w:szCs w:val="27"/>
          <w:rtl/>
        </w:rPr>
        <w:t xml:space="preserve"> جمع شدند. ام‌زمل، همانند مادرش ام‌قرفه از زنان مشهور و سرآمد عرب بود. مادر سلمي، به سبب داشتن فزرندان بسيار درميان عرب‌ها زبان‌زد بود و خانواده و قبيله‌اش، به شرف و بزرگي شناخته مي‌شدند. پس از آن‌كه عده‌اي از بني‌غطفان به ام‌زمل پيوستند، او آن‌ها را به جنگ با خالد</w:t>
      </w:r>
      <w:r w:rsidRPr="006E1AB5">
        <w:rPr>
          <w:rFonts w:cs="B Zar"/>
          <w:sz w:val="27"/>
          <w:szCs w:val="27"/>
        </w:rPr>
        <w:sym w:font="AGA Arabesque" w:char="F074"/>
      </w:r>
      <w:r w:rsidRPr="006E1AB5">
        <w:rPr>
          <w:rFonts w:cs="B Zar"/>
          <w:sz w:val="27"/>
          <w:szCs w:val="27"/>
          <w:rtl/>
        </w:rPr>
        <w:t xml:space="preserve"> تشويق كرد. آنان نيز براي جنگ دوباره با خالد</w:t>
      </w:r>
      <w:r w:rsidRPr="006E1AB5">
        <w:rPr>
          <w:rFonts w:cs="B Zar"/>
          <w:sz w:val="27"/>
          <w:szCs w:val="27"/>
        </w:rPr>
        <w:sym w:font="AGA Arabesque" w:char="F074"/>
      </w:r>
      <w:r w:rsidRPr="006E1AB5">
        <w:rPr>
          <w:rFonts w:cs="B Zar"/>
          <w:sz w:val="27"/>
          <w:szCs w:val="27"/>
          <w:rtl/>
        </w:rPr>
        <w:t xml:space="preserve"> بپا خاستند و جمع ديگري از بني‌سليم، طيء، هوازن و اسد به آن‌ها پيوستند و لشكر بزرگي فراهم‌آوردند و بدين‌سان كار اين زن بالا گرفت. خالد</w:t>
      </w:r>
      <w:r w:rsidRPr="006E1AB5">
        <w:rPr>
          <w:rFonts w:cs="B Zar"/>
          <w:sz w:val="27"/>
          <w:szCs w:val="27"/>
        </w:rPr>
        <w:sym w:font="AGA Arabesque" w:char="F074"/>
      </w:r>
      <w:r w:rsidRPr="006E1AB5">
        <w:rPr>
          <w:rFonts w:cs="B Zar"/>
          <w:sz w:val="27"/>
          <w:szCs w:val="27"/>
          <w:rtl/>
        </w:rPr>
        <w:t xml:space="preserve"> به سوي اين‌ها حركت كرد و جنگ شديدي درگرفت. در آن هنگام ام‌زمل بر شتر مادرش سوار بود. خالد</w:t>
      </w:r>
      <w:r w:rsidRPr="006E1AB5">
        <w:rPr>
          <w:rFonts w:cs="B Zar"/>
          <w:sz w:val="27"/>
          <w:szCs w:val="27"/>
        </w:rPr>
        <w:sym w:font="AGA Arabesque" w:char="F074"/>
      </w:r>
      <w:r w:rsidRPr="006E1AB5">
        <w:rPr>
          <w:rFonts w:cs="B Zar"/>
          <w:sz w:val="27"/>
          <w:szCs w:val="27"/>
          <w:rtl/>
        </w:rPr>
        <w:t xml:space="preserve"> شترش را پي‌كرد و ام‌زمل را كشت و خبر پيروزي را براي ابوبكر صديق</w:t>
      </w:r>
      <w:r w:rsidRPr="006E1AB5">
        <w:rPr>
          <w:rFonts w:cs="B Zar"/>
          <w:sz w:val="27"/>
          <w:szCs w:val="27"/>
        </w:rPr>
        <w:sym w:font="AGA Arabesque" w:char="F074"/>
      </w:r>
      <w:r w:rsidRPr="006E1AB5">
        <w:rPr>
          <w:rFonts w:cs="B Zar"/>
          <w:sz w:val="27"/>
          <w:szCs w:val="27"/>
          <w:rtl/>
        </w:rPr>
        <w:t xml:space="preserve"> فرستاد.</w:t>
      </w:r>
      <w:r w:rsidRPr="006E1AB5">
        <w:rPr>
          <w:rStyle w:val="FootnoteReference"/>
          <w:rFonts w:cs="B Zar"/>
          <w:sz w:val="27"/>
          <w:szCs w:val="27"/>
          <w:rtl/>
        </w:rPr>
        <w:footnoteReference w:id="849"/>
      </w:r>
    </w:p>
    <w:p w:rsidR="00B13E4D" w:rsidRPr="006E1AB5" w:rsidRDefault="00B13E4D" w:rsidP="00987C39">
      <w:pPr>
        <w:pStyle w:val="a0"/>
        <w:rPr>
          <w:rtl/>
        </w:rPr>
      </w:pPr>
      <w:bookmarkStart w:id="188" w:name="_Toc231449895"/>
      <w:r w:rsidRPr="006E1AB5">
        <w:rPr>
          <w:rtl/>
        </w:rPr>
        <w:t>باور و اطمينان كامل ابوبكر</w:t>
      </w:r>
      <w:r w:rsidR="000A2FF2" w:rsidRPr="006E1AB5">
        <w:rPr>
          <w:rFonts w:ascii="AGA Arabesque" w:hAnsi="AGA Arabesque"/>
          <w:b w:val="0"/>
        </w:rPr>
        <w:t></w:t>
      </w:r>
      <w:r w:rsidRPr="006E1AB5">
        <w:rPr>
          <w:rtl/>
        </w:rPr>
        <w:t xml:space="preserve"> به نصرت الهي و تجربه‌ي جنگي وي</w:t>
      </w:r>
      <w:bookmarkEnd w:id="188"/>
    </w:p>
    <w:p w:rsidR="00B13E4D" w:rsidRPr="006E1AB5" w:rsidRDefault="00B13E4D" w:rsidP="00987C39">
      <w:pPr>
        <w:spacing w:line="216" w:lineRule="auto"/>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به عدي بن حاتم طائي</w:t>
      </w:r>
      <w:r w:rsidRPr="006E1AB5">
        <w:rPr>
          <w:rFonts w:cs="B Zar"/>
          <w:sz w:val="27"/>
          <w:szCs w:val="27"/>
        </w:rPr>
        <w:sym w:font="AGA Arabesque" w:char="F074"/>
      </w:r>
      <w:r w:rsidRPr="006E1AB5">
        <w:rPr>
          <w:rFonts w:cs="B Zar"/>
          <w:sz w:val="27"/>
          <w:szCs w:val="27"/>
          <w:rtl/>
        </w:rPr>
        <w:t xml:space="preserve"> فرمود: «سريع خودت را به قبيله‌ات برسان و آنان را از پيوستن به طليحه برحذر دار ‌كه پيوستن به طليحه، سبب نابودي و هلاكتشان خواهد بود.» از اين گفته‌ي ابوبكر</w:t>
      </w:r>
      <w:r w:rsidRPr="006E1AB5">
        <w:rPr>
          <w:rFonts w:cs="B Zar"/>
          <w:sz w:val="27"/>
          <w:szCs w:val="27"/>
        </w:rPr>
        <w:sym w:font="AGA Arabesque" w:char="F074"/>
      </w:r>
      <w:r w:rsidRPr="006E1AB5">
        <w:rPr>
          <w:rFonts w:cs="B Zar"/>
          <w:sz w:val="27"/>
          <w:szCs w:val="27"/>
          <w:rtl/>
        </w:rPr>
        <w:t xml:space="preserve"> به عدي</w:t>
      </w:r>
      <w:r w:rsidRPr="006E1AB5">
        <w:rPr>
          <w:rFonts w:cs="B Zar"/>
          <w:sz w:val="27"/>
          <w:szCs w:val="27"/>
        </w:rPr>
        <w:sym w:font="AGA Arabesque" w:char="F074"/>
      </w:r>
      <w:r w:rsidRPr="006E1AB5">
        <w:rPr>
          <w:rFonts w:cs="B Zar"/>
          <w:sz w:val="27"/>
          <w:szCs w:val="27"/>
          <w:rtl/>
        </w:rPr>
        <w:t xml:space="preserve"> چنين برمي‌آيد كه ابوبكر صديق</w:t>
      </w:r>
      <w:r w:rsidRPr="006E1AB5">
        <w:rPr>
          <w:rFonts w:cs="B Zar"/>
          <w:sz w:val="27"/>
          <w:szCs w:val="27"/>
        </w:rPr>
        <w:sym w:font="AGA Arabesque" w:char="F074"/>
      </w:r>
      <w:r w:rsidRPr="006E1AB5">
        <w:rPr>
          <w:rFonts w:cs="B Zar"/>
          <w:sz w:val="27"/>
          <w:szCs w:val="27"/>
          <w:rtl/>
        </w:rPr>
        <w:t xml:space="preserve"> به نصرت و ياري الهي اطمينان كامل داشته و از همين جهت نيز از نتيجه‌ي جنگ كه نابودي مرتدها مي‌باشد، خبر داده است. ابوبكر صديق</w:t>
      </w:r>
      <w:r w:rsidRPr="006E1AB5">
        <w:rPr>
          <w:rFonts w:cs="B Zar"/>
          <w:sz w:val="27"/>
          <w:szCs w:val="27"/>
        </w:rPr>
        <w:sym w:font="AGA Arabesque" w:char="F074"/>
      </w:r>
      <w:r w:rsidRPr="006E1AB5">
        <w:rPr>
          <w:rFonts w:cs="B Zar"/>
          <w:sz w:val="27"/>
          <w:szCs w:val="27"/>
          <w:rtl/>
        </w:rPr>
        <w:t xml:space="preserve"> به خالد</w:t>
      </w:r>
      <w:r w:rsidRPr="006E1AB5">
        <w:rPr>
          <w:rFonts w:cs="B Zar"/>
          <w:sz w:val="27"/>
          <w:szCs w:val="27"/>
        </w:rPr>
        <w:sym w:font="AGA Arabesque" w:char="F074"/>
      </w:r>
      <w:r w:rsidRPr="006E1AB5">
        <w:rPr>
          <w:rFonts w:cs="B Zar"/>
          <w:sz w:val="27"/>
          <w:szCs w:val="27"/>
          <w:rtl/>
        </w:rPr>
        <w:t xml:space="preserve"> دستور داد كه از قبيله‌ي طيء شروع كند؛ اين نكته نيز بيان‌گر استراتژي درست و بجاي ابوبكر</w:t>
      </w:r>
      <w:r w:rsidRPr="006E1AB5">
        <w:rPr>
          <w:rFonts w:cs="B Zar"/>
          <w:sz w:val="27"/>
          <w:szCs w:val="27"/>
        </w:rPr>
        <w:sym w:font="AGA Arabesque" w:char="F074"/>
      </w:r>
      <w:r w:rsidRPr="006E1AB5">
        <w:rPr>
          <w:rFonts w:cs="B Zar"/>
          <w:sz w:val="27"/>
          <w:szCs w:val="27"/>
          <w:rtl/>
        </w:rPr>
        <w:t xml:space="preserve"> در جهاد با مرتدان مي‌باشد. چراكه اين برنامه‌ي جنگي ابوبكر</w:t>
      </w:r>
      <w:r w:rsidRPr="006E1AB5">
        <w:rPr>
          <w:rFonts w:cs="B Zar"/>
          <w:sz w:val="27"/>
          <w:szCs w:val="27"/>
        </w:rPr>
        <w:sym w:font="AGA Arabesque" w:char="F074"/>
      </w:r>
      <w:r w:rsidRPr="006E1AB5">
        <w:rPr>
          <w:rFonts w:cs="B Zar"/>
          <w:sz w:val="27"/>
          <w:szCs w:val="27"/>
          <w:rtl/>
        </w:rPr>
        <w:t xml:space="preserve"> باعث مي‌شد تا به خاطر دوري طيء از اردوگاه طليحه، هم از پيوستن طائي‌ها به طليحه جلوگيري شود و هم آن دسته از افراد قبيله‌ي طيء كه به طليحه ملحق شده بودند، براي دفاع از قبيله‌ي خود از لشكر طليحه جدا شوند. ابوبكر صديق</w:t>
      </w:r>
      <w:r w:rsidRPr="006E1AB5">
        <w:rPr>
          <w:rFonts w:cs="B Zar"/>
          <w:sz w:val="27"/>
          <w:szCs w:val="27"/>
        </w:rPr>
        <w:sym w:font="AGA Arabesque" w:char="F074"/>
      </w:r>
      <w:r w:rsidRPr="006E1AB5">
        <w:rPr>
          <w:rFonts w:cs="B Zar"/>
          <w:sz w:val="27"/>
          <w:szCs w:val="27"/>
          <w:rtl/>
        </w:rPr>
        <w:t xml:space="preserve"> هنگام گسيل خالد</w:t>
      </w:r>
      <w:r w:rsidRPr="006E1AB5">
        <w:rPr>
          <w:rFonts w:cs="B Zar"/>
          <w:sz w:val="27"/>
          <w:szCs w:val="27"/>
        </w:rPr>
        <w:sym w:font="AGA Arabesque" w:char="F074"/>
      </w:r>
      <w:r w:rsidRPr="006E1AB5">
        <w:rPr>
          <w:rFonts w:cs="B Zar"/>
          <w:sz w:val="27"/>
          <w:szCs w:val="27"/>
          <w:rtl/>
        </w:rPr>
        <w:t xml:space="preserve"> چنان وانمود كرد كه آهنگ خيبر دارد و به خالد</w:t>
      </w:r>
      <w:r w:rsidRPr="006E1AB5">
        <w:rPr>
          <w:rFonts w:cs="B Zar"/>
          <w:sz w:val="27"/>
          <w:szCs w:val="27"/>
        </w:rPr>
        <w:sym w:font="AGA Arabesque" w:char="F074"/>
      </w:r>
      <w:r w:rsidRPr="006E1AB5">
        <w:rPr>
          <w:rFonts w:cs="B Zar"/>
          <w:sz w:val="27"/>
          <w:szCs w:val="27"/>
          <w:rtl/>
        </w:rPr>
        <w:t xml:space="preserve"> خواهد پيوست. اين كار ابوبكر صديق</w:t>
      </w:r>
      <w:r w:rsidRPr="006E1AB5">
        <w:rPr>
          <w:rFonts w:cs="B Zar"/>
          <w:sz w:val="27"/>
          <w:szCs w:val="27"/>
        </w:rPr>
        <w:sym w:font="AGA Arabesque" w:char="F074"/>
      </w:r>
      <w:r w:rsidRPr="006E1AB5">
        <w:rPr>
          <w:rFonts w:cs="B Zar"/>
          <w:sz w:val="27"/>
          <w:szCs w:val="27"/>
          <w:rtl/>
        </w:rPr>
        <w:t xml:space="preserve"> نيز طرح نظامي درست و ورزيده‌اي بود كه به قصد ايجاد رعب و وحشت، درميان قبايل عرب مطرح شد. انتخاب ابوسليمان خالد بن وليد</w:t>
      </w:r>
      <w:r w:rsidRPr="006E1AB5">
        <w:rPr>
          <w:rFonts w:cs="B Zar"/>
          <w:sz w:val="27"/>
          <w:szCs w:val="27"/>
        </w:rPr>
        <w:sym w:font="AGA Arabesque" w:char="F074"/>
      </w:r>
      <w:r w:rsidRPr="006E1AB5">
        <w:rPr>
          <w:rFonts w:cs="B Zar"/>
          <w:sz w:val="27"/>
          <w:szCs w:val="27"/>
          <w:rtl/>
        </w:rPr>
        <w:t xml:space="preserve"> به عنوان فرمانده‌، نشان ديگري از ورزيدگي و كار‌آزمودگي جنگي ابوبكر صديق</w:t>
      </w:r>
      <w:r w:rsidRPr="006E1AB5">
        <w:rPr>
          <w:rFonts w:cs="B Zar"/>
          <w:sz w:val="27"/>
          <w:szCs w:val="27"/>
        </w:rPr>
        <w:sym w:font="AGA Arabesque" w:char="F074"/>
      </w:r>
      <w:r w:rsidRPr="006E1AB5">
        <w:rPr>
          <w:rFonts w:cs="B Zar"/>
          <w:sz w:val="27"/>
          <w:szCs w:val="27"/>
          <w:rtl/>
        </w:rPr>
        <w:t xml:space="preserve"> مي‌باشد. چراكه خالد</w:t>
      </w:r>
      <w:r w:rsidRPr="006E1AB5">
        <w:rPr>
          <w:rFonts w:cs="B Zar"/>
          <w:sz w:val="27"/>
          <w:szCs w:val="27"/>
        </w:rPr>
        <w:sym w:font="AGA Arabesque" w:char="F074"/>
      </w:r>
      <w:r w:rsidRPr="006E1AB5">
        <w:rPr>
          <w:rFonts w:cs="B Zar"/>
          <w:sz w:val="27"/>
          <w:szCs w:val="27"/>
          <w:rtl/>
        </w:rPr>
        <w:t xml:space="preserve"> در هيچ جنگي شكست نخورد و همواره پيروز ميدان بود.</w:t>
      </w:r>
      <w:r w:rsidRPr="006E1AB5">
        <w:rPr>
          <w:rStyle w:val="FootnoteReference"/>
          <w:rFonts w:cs="B Zar"/>
          <w:sz w:val="27"/>
          <w:szCs w:val="27"/>
          <w:rtl/>
        </w:rPr>
        <w:footnoteReference w:id="850"/>
      </w:r>
      <w:r w:rsidRPr="006E1AB5">
        <w:rPr>
          <w:rFonts w:cs="B Zar"/>
          <w:sz w:val="27"/>
          <w:szCs w:val="27"/>
          <w:rtl/>
        </w:rPr>
        <w:t xml:space="preserve"> بازنگاهي به نامه‌ي ابوبكر صديق</w:t>
      </w:r>
      <w:r w:rsidRPr="006E1AB5">
        <w:rPr>
          <w:rFonts w:cs="B Zar"/>
          <w:sz w:val="27"/>
          <w:szCs w:val="27"/>
        </w:rPr>
        <w:sym w:font="AGA Arabesque" w:char="F074"/>
      </w:r>
      <w:r w:rsidRPr="006E1AB5">
        <w:rPr>
          <w:rFonts w:cs="B Zar"/>
          <w:sz w:val="27"/>
          <w:szCs w:val="27"/>
          <w:rtl/>
        </w:rPr>
        <w:t xml:space="preserve"> نشان مي‌دهد كه ايشان، از فعاليت خالد</w:t>
      </w:r>
      <w:r w:rsidRPr="006E1AB5">
        <w:rPr>
          <w:rFonts w:cs="B Zar"/>
          <w:sz w:val="27"/>
          <w:szCs w:val="27"/>
        </w:rPr>
        <w:sym w:font="AGA Arabesque" w:char="F074"/>
      </w:r>
      <w:r w:rsidRPr="006E1AB5">
        <w:rPr>
          <w:rFonts w:cs="B Zar"/>
          <w:sz w:val="27"/>
          <w:szCs w:val="27"/>
          <w:rtl/>
        </w:rPr>
        <w:t xml:space="preserve"> تقدير مي‌كند و او را به تقواي الهي وصيت مي‌فرمايد. ترس خدا، انسان را از لغزش و پيروي هوا و هوس مصون مي‌دارد. ابوبكر صديق</w:t>
      </w:r>
      <w:r w:rsidRPr="006E1AB5">
        <w:rPr>
          <w:rFonts w:cs="B Zar"/>
          <w:sz w:val="27"/>
          <w:szCs w:val="27"/>
        </w:rPr>
        <w:sym w:font="AGA Arabesque" w:char="F074"/>
      </w:r>
      <w:r w:rsidRPr="006E1AB5">
        <w:rPr>
          <w:rFonts w:cs="B Zar"/>
          <w:sz w:val="27"/>
          <w:szCs w:val="27"/>
          <w:rtl/>
        </w:rPr>
        <w:t xml:space="preserve"> به خالد</w:t>
      </w:r>
      <w:r w:rsidRPr="006E1AB5">
        <w:rPr>
          <w:rFonts w:cs="B Zar"/>
          <w:sz w:val="27"/>
          <w:szCs w:val="27"/>
        </w:rPr>
        <w:sym w:font="AGA Arabesque" w:char="F074"/>
      </w:r>
      <w:r w:rsidRPr="006E1AB5">
        <w:rPr>
          <w:rFonts w:cs="B Zar"/>
          <w:sz w:val="27"/>
          <w:szCs w:val="27"/>
          <w:rtl/>
        </w:rPr>
        <w:t xml:space="preserve"> دستور داد كه در كارش كوشا باشد و در برابر دشمنان، شدت نشان دهد. چراكه هنوز سركشي و طغيانشان فوران مي‌كرد. البته شدت عمل در برابر دشمنان، پيامد ديگري نيز داشت و باعث شد كه هراس و وحشت، قبايل عرب را فرابگيرد؛ زيرا در آن زمان برخي از قبايل در انتخاب حق و باطل دودل و متردد بودند و نمي‌دانستند راه هدايت و ايمان را در پيش بگيرند يا راه ضلالت و كفر را. بنابراين شدت عمل خالد</w:t>
      </w:r>
      <w:r w:rsidRPr="006E1AB5">
        <w:rPr>
          <w:rFonts w:cs="B Zar"/>
          <w:sz w:val="27"/>
          <w:szCs w:val="27"/>
        </w:rPr>
        <w:sym w:font="AGA Arabesque" w:char="F074"/>
      </w:r>
      <w:r w:rsidRPr="006E1AB5">
        <w:rPr>
          <w:rFonts w:cs="B Zar"/>
          <w:sz w:val="27"/>
          <w:szCs w:val="27"/>
          <w:rtl/>
        </w:rPr>
        <w:t xml:space="preserve"> با دشمنان، سبب فروكش كردن طغيان و سركشي قبايل گرديد و باعث شد تا اقوام و طوايف متردد، از فرجام بد ارتداد آگاه شوند. به هر حال اين موضع ابوبكر صديق</w:t>
      </w:r>
      <w:r w:rsidRPr="006E1AB5">
        <w:rPr>
          <w:rFonts w:cs="B Zar"/>
          <w:sz w:val="27"/>
          <w:szCs w:val="27"/>
        </w:rPr>
        <w:sym w:font="AGA Arabesque" w:char="F074"/>
      </w:r>
      <w:r w:rsidRPr="006E1AB5">
        <w:rPr>
          <w:rFonts w:cs="B Zar"/>
          <w:sz w:val="27"/>
          <w:szCs w:val="27"/>
          <w:rtl/>
        </w:rPr>
        <w:t xml:space="preserve"> بيان‌گر قدرت تصميم‌گيري وي مي‌باشد كه همواره محكم و درست تصميم مي‌گرفت و به وقت شدت، شدت عمل نشان مي‌داد و هنگامي كه بايسته و شايسته بود،‌ با نرمي و ملاطفت برخورد مي‌كرد.</w:t>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پيشنهاد صلح بني‌اسد و غطفان را نپذيرفت تا قدرت و شوكت اسلام را به رُخشان بكشد و به همين خاطر نيز شرايط خفت‌باري پيش رويشان نهاد و سخت‌ترين اين شرايط، مصادره‌ي سلاح‌ها و اسبانشان بود. البته ابوبكر صديق</w:t>
      </w:r>
      <w:r w:rsidRPr="006E1AB5">
        <w:rPr>
          <w:rFonts w:cs="B Zar"/>
          <w:sz w:val="27"/>
          <w:szCs w:val="27"/>
        </w:rPr>
        <w:sym w:font="AGA Arabesque" w:char="F074"/>
      </w:r>
      <w:r w:rsidRPr="006E1AB5">
        <w:rPr>
          <w:rFonts w:cs="B Zar"/>
          <w:sz w:val="27"/>
          <w:szCs w:val="27"/>
          <w:rtl/>
        </w:rPr>
        <w:t xml:space="preserve"> از آن جهت اين شرايط موقتي را پيش روي بني‌اسد و غطفان قرار داد كه كاملاً در برابر حكومت اسلامي گردن نهند و ثابت كنند كه به راستي به آغوش اسلام بازگشته‌اند. به عبارت ديگر شرايطي كه ابوبكر صديق</w:t>
      </w:r>
      <w:r w:rsidRPr="006E1AB5">
        <w:rPr>
          <w:rFonts w:cs="B Zar"/>
          <w:sz w:val="27"/>
          <w:szCs w:val="27"/>
        </w:rPr>
        <w:sym w:font="AGA Arabesque" w:char="F074"/>
      </w:r>
      <w:r w:rsidRPr="006E1AB5">
        <w:rPr>
          <w:rFonts w:cs="B Zar"/>
          <w:sz w:val="27"/>
          <w:szCs w:val="27"/>
          <w:rtl/>
        </w:rPr>
        <w:t xml:space="preserve"> پيش روي بني‌اسد و غطفان نهاد، ضمانتي بود بر اين‌كه دوباره مرتد نشوند و سر به آشوب برندارند.</w:t>
      </w:r>
      <w:r w:rsidRPr="006E1AB5">
        <w:rPr>
          <w:rStyle w:val="FootnoteReference"/>
          <w:rFonts w:cs="B Zar"/>
          <w:sz w:val="27"/>
          <w:szCs w:val="27"/>
          <w:rtl/>
        </w:rPr>
        <w:footnoteReference w:id="851"/>
      </w:r>
    </w:p>
    <w:p w:rsidR="00B13E4D" w:rsidRPr="006E1AB5" w:rsidRDefault="00B13E4D" w:rsidP="00987C39">
      <w:pPr>
        <w:pStyle w:val="a0"/>
        <w:rPr>
          <w:rFonts w:hint="cs"/>
          <w:rtl/>
        </w:rPr>
      </w:pPr>
      <w:bookmarkStart w:id="189" w:name="_Toc231449896"/>
      <w:r w:rsidRPr="006E1AB5">
        <w:rPr>
          <w:rtl/>
        </w:rPr>
        <w:t>جنگ رواني عدي بن حاتم</w:t>
      </w:r>
      <w:r w:rsidR="000A2FF2" w:rsidRPr="006E1AB5">
        <w:rPr>
          <w:rFonts w:ascii="AGA Arabesque" w:hAnsi="AGA Arabesque"/>
          <w:b w:val="0"/>
        </w:rPr>
        <w:t></w:t>
      </w:r>
      <w:r w:rsidRPr="006E1AB5">
        <w:rPr>
          <w:rtl/>
        </w:rPr>
        <w:t xml:space="preserve"> بر ضد قبيله‌اش</w:t>
      </w:r>
      <w:bookmarkEnd w:id="189"/>
    </w:p>
    <w:p w:rsidR="00734183" w:rsidRPr="006E1AB5" w:rsidRDefault="00B13E4D" w:rsidP="00987C39">
      <w:pPr>
        <w:spacing w:line="216" w:lineRule="auto"/>
        <w:jc w:val="lowKashida"/>
        <w:rPr>
          <w:rFonts w:cs="B Zar" w:hint="cs"/>
          <w:sz w:val="27"/>
          <w:szCs w:val="27"/>
          <w:rtl/>
        </w:rPr>
      </w:pPr>
      <w:r w:rsidRPr="006E1AB5">
        <w:rPr>
          <w:rFonts w:cs="B Zar"/>
          <w:sz w:val="27"/>
          <w:szCs w:val="27"/>
          <w:rtl/>
        </w:rPr>
        <w:t>عدي بن حاتم</w:t>
      </w:r>
      <w:r w:rsidRPr="006E1AB5">
        <w:rPr>
          <w:rFonts w:cs="B Zar"/>
          <w:sz w:val="27"/>
          <w:szCs w:val="27"/>
        </w:rPr>
        <w:sym w:font="AGA Arabesque" w:char="F074"/>
      </w:r>
      <w:r w:rsidRPr="006E1AB5">
        <w:rPr>
          <w:rFonts w:cs="B Zar"/>
          <w:b/>
          <w:bCs/>
          <w:sz w:val="27"/>
          <w:szCs w:val="27"/>
          <w:rtl/>
        </w:rPr>
        <w:t xml:space="preserve"> </w:t>
      </w:r>
      <w:r w:rsidRPr="006E1AB5">
        <w:rPr>
          <w:rFonts w:cs="B Zar"/>
          <w:sz w:val="27"/>
          <w:szCs w:val="27"/>
          <w:rtl/>
        </w:rPr>
        <w:t>به دستور ابوبكر صديق</w:t>
      </w:r>
      <w:r w:rsidRPr="006E1AB5">
        <w:rPr>
          <w:rFonts w:cs="B Zar"/>
          <w:sz w:val="27"/>
          <w:szCs w:val="27"/>
        </w:rPr>
        <w:sym w:font="AGA Arabesque" w:char="F074"/>
      </w:r>
      <w:r w:rsidRPr="006E1AB5">
        <w:rPr>
          <w:rFonts w:cs="B Zar"/>
          <w:sz w:val="27"/>
          <w:szCs w:val="27"/>
          <w:rtl/>
        </w:rPr>
        <w:t xml:space="preserve"> خودش را به قبيله‌ي طيء رسانيد و آنان را به رجوع به اسلام فراخواند. آنان قبول نكردند و از پذيرش بيعت با ابوبكر</w:t>
      </w:r>
      <w:r w:rsidRPr="006E1AB5">
        <w:rPr>
          <w:rFonts w:cs="B Zar"/>
          <w:sz w:val="27"/>
          <w:szCs w:val="27"/>
        </w:rPr>
        <w:sym w:font="AGA Arabesque" w:char="F074"/>
      </w:r>
      <w:r w:rsidRPr="006E1AB5">
        <w:rPr>
          <w:rFonts w:cs="B Zar"/>
          <w:sz w:val="27"/>
          <w:szCs w:val="27"/>
          <w:rtl/>
        </w:rPr>
        <w:t xml:space="preserve"> سر تافتند. عدي</w:t>
      </w:r>
      <w:r w:rsidRPr="006E1AB5">
        <w:rPr>
          <w:rFonts w:cs="B Zar"/>
          <w:sz w:val="27"/>
          <w:szCs w:val="27"/>
        </w:rPr>
        <w:sym w:font="AGA Arabesque" w:char="F074"/>
      </w:r>
      <w:r w:rsidRPr="006E1AB5">
        <w:rPr>
          <w:rFonts w:cs="B Zar"/>
          <w:sz w:val="27"/>
          <w:szCs w:val="27"/>
          <w:rtl/>
        </w:rPr>
        <w:t xml:space="preserve"> آنان را از رسيدن لشكر خالد</w:t>
      </w:r>
      <w:r w:rsidRPr="006E1AB5">
        <w:rPr>
          <w:rFonts w:cs="B Zar"/>
          <w:sz w:val="27"/>
          <w:szCs w:val="27"/>
        </w:rPr>
        <w:sym w:font="AGA Arabesque" w:char="F074"/>
      </w:r>
      <w:r w:rsidRPr="006E1AB5">
        <w:rPr>
          <w:rFonts w:cs="B Zar"/>
          <w:sz w:val="27"/>
          <w:szCs w:val="27"/>
          <w:rtl/>
        </w:rPr>
        <w:t xml:space="preserve"> ترسانيد كه در پي آن، قبيله‌ي طيء، دعوت عدي</w:t>
      </w:r>
      <w:r w:rsidRPr="006E1AB5">
        <w:rPr>
          <w:rFonts w:cs="B Zar"/>
          <w:sz w:val="27"/>
          <w:szCs w:val="27"/>
        </w:rPr>
        <w:sym w:font="AGA Arabesque" w:char="F074"/>
      </w:r>
      <w:r w:rsidRPr="006E1AB5">
        <w:rPr>
          <w:rFonts w:cs="B Zar"/>
          <w:sz w:val="27"/>
          <w:szCs w:val="27"/>
          <w:rtl/>
        </w:rPr>
        <w:t xml:space="preserve"> را پذيرفتند و به او گفتند: «تو پيش لشكر برو و آنان را از حمله به ما بازدار تا كساني را كه از ما در بزاخه به طليحه پيوسته‌اند، فرابخوانيم و آنان را از لشكرگاهش بيرون بياوريم. چراكه اگر ما اينك كه خويشاوندانمان در اردوگاه طلحه هستند، به مخالفت با وي برخيزيم، او، آنان را مي‌كشد و يا آن‌ها را گروگان مي‌گيرد. عدي</w:t>
      </w:r>
      <w:r w:rsidRPr="006E1AB5">
        <w:rPr>
          <w:rFonts w:cs="B Zar"/>
          <w:sz w:val="27"/>
          <w:szCs w:val="27"/>
        </w:rPr>
        <w:sym w:font="AGA Arabesque" w:char="F074"/>
      </w:r>
      <w:r w:rsidRPr="006E1AB5">
        <w:rPr>
          <w:rFonts w:cs="B Zar"/>
          <w:sz w:val="27"/>
          <w:szCs w:val="27"/>
          <w:rtl/>
        </w:rPr>
        <w:t xml:space="preserve"> خودش را در سنح به خالد</w:t>
      </w:r>
      <w:r w:rsidRPr="006E1AB5">
        <w:rPr>
          <w:rFonts w:cs="B Zar"/>
          <w:sz w:val="27"/>
          <w:szCs w:val="27"/>
        </w:rPr>
        <w:sym w:font="AGA Arabesque" w:char="F074"/>
      </w:r>
      <w:r w:rsidRPr="006E1AB5">
        <w:rPr>
          <w:rFonts w:cs="B Zar"/>
          <w:sz w:val="27"/>
          <w:szCs w:val="27"/>
          <w:rtl/>
        </w:rPr>
        <w:t xml:space="preserve"> رسانيد و به او گفت: «سه روز به من مهلت بده تا برايت پانصد جنگجو بياورم كه به وسيله‌ي آن‌ها، دشمن را سركوب كني و اين، بهتر از آن است كه به اين‌ها بپردازي و در جهنمي‌ كردنشان شتاب نمايي.» خالد</w:t>
      </w:r>
      <w:r w:rsidRPr="006E1AB5">
        <w:rPr>
          <w:rFonts w:cs="B Zar"/>
          <w:sz w:val="27"/>
          <w:szCs w:val="27"/>
        </w:rPr>
        <w:sym w:font="AGA Arabesque" w:char="F074"/>
      </w:r>
      <w:r w:rsidRPr="006E1AB5">
        <w:rPr>
          <w:rFonts w:cs="B Zar"/>
          <w:sz w:val="27"/>
          <w:szCs w:val="27"/>
          <w:rtl/>
        </w:rPr>
        <w:t xml:space="preserve"> پذيرفت و عدي</w:t>
      </w:r>
      <w:r w:rsidRPr="006E1AB5">
        <w:rPr>
          <w:rFonts w:cs="B Zar"/>
          <w:sz w:val="27"/>
          <w:szCs w:val="27"/>
        </w:rPr>
        <w:sym w:font="AGA Arabesque" w:char="F074"/>
      </w:r>
      <w:r w:rsidRPr="006E1AB5">
        <w:rPr>
          <w:rFonts w:cs="B Zar"/>
          <w:sz w:val="27"/>
          <w:szCs w:val="27"/>
          <w:rtl/>
        </w:rPr>
        <w:t xml:space="preserve"> با خبر مسلمان شدن طيء و به همراه پانصد نفر از آنان، برگشت.</w:t>
      </w:r>
      <w:r w:rsidRPr="006E1AB5">
        <w:rPr>
          <w:rStyle w:val="FootnoteReference"/>
          <w:rFonts w:cs="B Zar"/>
          <w:sz w:val="27"/>
          <w:szCs w:val="27"/>
          <w:rtl/>
        </w:rPr>
        <w:footnoteReference w:id="852"/>
      </w:r>
      <w:r w:rsidRPr="006E1AB5">
        <w:rPr>
          <w:rFonts w:cs="B Zar"/>
          <w:sz w:val="27"/>
          <w:szCs w:val="27"/>
          <w:rtl/>
        </w:rPr>
        <w:t xml:space="preserve"> به هر حال عدي</w:t>
      </w:r>
      <w:r w:rsidRPr="006E1AB5">
        <w:rPr>
          <w:rFonts w:cs="B Zar"/>
          <w:sz w:val="27"/>
          <w:szCs w:val="27"/>
        </w:rPr>
        <w:sym w:font="AGA Arabesque" w:char="F074"/>
      </w:r>
      <w:r w:rsidRPr="006E1AB5">
        <w:rPr>
          <w:rFonts w:cs="B Zar"/>
          <w:sz w:val="27"/>
          <w:szCs w:val="27"/>
          <w:rtl/>
        </w:rPr>
        <w:t xml:space="preserve"> موفق شد بني‌غوث و بني‌جديله را كه دو طايفه‌ از قبيله‌ي طيء بودند، به آغوش اسلام بازگرداند و آنان را از اردوگاه طليحه جداكند و به لشكر خالد بن وليد</w:t>
      </w:r>
      <w:r w:rsidRPr="006E1AB5">
        <w:rPr>
          <w:rFonts w:cs="B Zar"/>
          <w:sz w:val="27"/>
          <w:szCs w:val="27"/>
        </w:rPr>
        <w:sym w:font="AGA Arabesque" w:char="F074"/>
      </w:r>
      <w:r w:rsidRPr="006E1AB5">
        <w:rPr>
          <w:rFonts w:cs="B Zar"/>
          <w:sz w:val="27"/>
          <w:szCs w:val="27"/>
          <w:rtl/>
        </w:rPr>
        <w:t xml:space="preserve"> ملحق نمايد. نبايد آثار و پيامدهاي اين موفقيت را در نتايج جنگ بزاخه ناديده گرفت. مسلمان شدن عدي بن حاتم</w:t>
      </w:r>
      <w:r w:rsidRPr="006E1AB5">
        <w:rPr>
          <w:rFonts w:cs="B Zar"/>
          <w:sz w:val="27"/>
          <w:szCs w:val="27"/>
        </w:rPr>
        <w:sym w:font="AGA Arabesque" w:char="F074"/>
      </w:r>
      <w:r w:rsidRPr="006E1AB5">
        <w:rPr>
          <w:rFonts w:cs="B Zar"/>
          <w:sz w:val="27"/>
          <w:szCs w:val="27"/>
          <w:rtl/>
        </w:rPr>
        <w:t xml:space="preserve"> از همان روز نخست، آگاهانه و از روي انتخاب بود. موفقيت عدي</w:t>
      </w:r>
      <w:r w:rsidRPr="006E1AB5">
        <w:rPr>
          <w:rFonts w:cs="B Zar"/>
          <w:sz w:val="27"/>
          <w:szCs w:val="27"/>
        </w:rPr>
        <w:sym w:font="AGA Arabesque" w:char="F074"/>
      </w:r>
      <w:r w:rsidRPr="006E1AB5">
        <w:rPr>
          <w:rFonts w:cs="B Zar"/>
          <w:sz w:val="27"/>
          <w:szCs w:val="27"/>
          <w:rtl/>
        </w:rPr>
        <w:t xml:space="preserve"> در بازگشت دوباره‌ي طيء به اسلام و افزايش توان نظامي لشكر خالد</w:t>
      </w:r>
      <w:r w:rsidRPr="006E1AB5">
        <w:rPr>
          <w:rFonts w:cs="B Zar"/>
          <w:sz w:val="27"/>
          <w:szCs w:val="27"/>
        </w:rPr>
        <w:sym w:font="AGA Arabesque" w:char="F074"/>
      </w:r>
      <w:r w:rsidRPr="006E1AB5">
        <w:rPr>
          <w:rFonts w:cs="B Zar"/>
          <w:sz w:val="27"/>
          <w:szCs w:val="27"/>
          <w:rtl/>
        </w:rPr>
        <w:t xml:space="preserve"> بر پيشينه‌ي درخشان عدي در آوردن اموال زكات به نزد ابوبكر صديق</w:t>
      </w:r>
      <w:r w:rsidRPr="006E1AB5">
        <w:rPr>
          <w:rFonts w:cs="B Zar"/>
          <w:sz w:val="27"/>
          <w:szCs w:val="27"/>
        </w:rPr>
        <w:sym w:font="AGA Arabesque" w:char="F074"/>
      </w:r>
      <w:r w:rsidRPr="006E1AB5">
        <w:rPr>
          <w:rFonts w:cs="B Zar"/>
          <w:sz w:val="27"/>
          <w:szCs w:val="27"/>
          <w:rtl/>
        </w:rPr>
        <w:t xml:space="preserve"> در زماني كه مسلمانان شديداً نيازمند كمك‌هاي مالي بودند، اضافه مي‌گردد. عدي</w:t>
      </w:r>
      <w:r w:rsidRPr="006E1AB5">
        <w:rPr>
          <w:rFonts w:cs="B Zar"/>
          <w:sz w:val="27"/>
          <w:szCs w:val="27"/>
        </w:rPr>
        <w:sym w:font="AGA Arabesque" w:char="F074"/>
      </w:r>
      <w:r w:rsidRPr="006E1AB5">
        <w:rPr>
          <w:rFonts w:cs="B Zar"/>
          <w:sz w:val="27"/>
          <w:szCs w:val="27"/>
          <w:rtl/>
        </w:rPr>
        <w:t xml:space="preserve"> كاملاً مطمئن بود كه پيروزي نهايي، از آنِ اسلام و مسلمانان است؛ چراكه رسول‌خدا</w:t>
      </w:r>
      <w:r w:rsidRPr="006E1AB5">
        <w:rPr>
          <w:rFonts w:cs="B Zar"/>
          <w:sz w:val="27"/>
          <w:szCs w:val="27"/>
        </w:rPr>
        <w:sym w:font="AGA Arabesque" w:char="F074"/>
      </w:r>
      <w:r w:rsidRPr="006E1AB5">
        <w:rPr>
          <w:rFonts w:cs="B Zar"/>
          <w:sz w:val="27"/>
          <w:szCs w:val="27"/>
          <w:rtl/>
        </w:rPr>
        <w:t xml:space="preserve"> همان روز كه عدي مسلمان شد، به او چنين بشارتي دادند. ايمان محكم و راستين عدي</w:t>
      </w:r>
      <w:r w:rsidRPr="006E1AB5">
        <w:rPr>
          <w:rFonts w:cs="B Zar"/>
          <w:sz w:val="27"/>
          <w:szCs w:val="27"/>
        </w:rPr>
        <w:sym w:font="AGA Arabesque" w:char="F074"/>
      </w:r>
      <w:r w:rsidRPr="006E1AB5">
        <w:rPr>
          <w:rFonts w:cs="B Zar"/>
          <w:sz w:val="27"/>
          <w:szCs w:val="27"/>
          <w:rtl/>
        </w:rPr>
        <w:t xml:space="preserve"> سبب شد تا خويشانش، دست از ياري دشمنان اسلام بكشند. عدي</w:t>
      </w:r>
      <w:r w:rsidRPr="006E1AB5">
        <w:rPr>
          <w:rFonts w:cs="B Zar"/>
          <w:sz w:val="27"/>
          <w:szCs w:val="27"/>
        </w:rPr>
        <w:sym w:font="AGA Arabesque" w:char="F074"/>
      </w:r>
      <w:r w:rsidRPr="006E1AB5">
        <w:rPr>
          <w:rFonts w:cs="B Zar"/>
          <w:sz w:val="27"/>
          <w:szCs w:val="27"/>
          <w:rtl/>
        </w:rPr>
        <w:t xml:space="preserve"> قبيله‌اش را نسبت به جنگ مسلمانان و مرتدها، بي‌طرف نكرد كه صبر كنند و به نتيجه‌ي جنگ بنگرند. بلكه او هزار و پانصد مبارز را از دو طايفه‌ي بني‌غوث و بني‌جديله با لشكر اسلام همراه نمود و اين، نشان‌دهنده‌ي نفوذ و اثرگذاري عدي</w:t>
      </w:r>
      <w:r w:rsidRPr="006E1AB5">
        <w:rPr>
          <w:rFonts w:cs="B Zar"/>
          <w:sz w:val="27"/>
          <w:szCs w:val="27"/>
        </w:rPr>
        <w:sym w:font="AGA Arabesque" w:char="F074"/>
      </w:r>
      <w:r w:rsidRPr="006E1AB5">
        <w:rPr>
          <w:rFonts w:cs="B Zar"/>
          <w:sz w:val="27"/>
          <w:szCs w:val="27"/>
          <w:rtl/>
        </w:rPr>
        <w:t xml:space="preserve"> درميان قبيله‌اش مي‌باشد.</w:t>
      </w:r>
      <w:r w:rsidRPr="006E1AB5">
        <w:rPr>
          <w:rStyle w:val="FootnoteReference"/>
          <w:rFonts w:cs="B Zar"/>
          <w:sz w:val="27"/>
          <w:szCs w:val="27"/>
          <w:rtl/>
        </w:rPr>
        <w:footnoteReference w:id="853"/>
      </w:r>
      <w:r w:rsidRPr="006E1AB5">
        <w:rPr>
          <w:rFonts w:cs="B Zar"/>
          <w:sz w:val="27"/>
          <w:szCs w:val="27"/>
          <w:rtl/>
        </w:rPr>
        <w:t xml:space="preserve"> در روايتي آمده كه اقوام عدي</w:t>
      </w:r>
      <w:r w:rsidRPr="006E1AB5">
        <w:rPr>
          <w:rFonts w:cs="B Zar"/>
          <w:sz w:val="27"/>
          <w:szCs w:val="27"/>
        </w:rPr>
        <w:sym w:font="AGA Arabesque" w:char="F074"/>
      </w:r>
      <w:r w:rsidRPr="006E1AB5">
        <w:rPr>
          <w:rFonts w:cs="B Zar"/>
          <w:sz w:val="27"/>
          <w:szCs w:val="27"/>
          <w:rtl/>
        </w:rPr>
        <w:t xml:space="preserve"> كه با بني‌اسد هم‌پيمان بودند، از خالد</w:t>
      </w:r>
      <w:r w:rsidRPr="006E1AB5">
        <w:rPr>
          <w:rFonts w:cs="B Zar"/>
          <w:sz w:val="27"/>
          <w:szCs w:val="27"/>
        </w:rPr>
        <w:sym w:font="AGA Arabesque" w:char="F074"/>
      </w:r>
      <w:r w:rsidRPr="006E1AB5">
        <w:rPr>
          <w:rFonts w:cs="B Zar"/>
          <w:sz w:val="27"/>
          <w:szCs w:val="27"/>
          <w:rtl/>
        </w:rPr>
        <w:t xml:space="preserve"> درخواست كردند تا به جاي جنگ با بني‌اسد با قيس بجنگند. خالد</w:t>
      </w:r>
      <w:r w:rsidRPr="006E1AB5">
        <w:rPr>
          <w:rFonts w:cs="B Zar"/>
          <w:sz w:val="27"/>
          <w:szCs w:val="27"/>
        </w:rPr>
        <w:sym w:font="AGA Arabesque" w:char="F074"/>
      </w:r>
      <w:r w:rsidRPr="006E1AB5">
        <w:rPr>
          <w:rFonts w:cs="B Zar"/>
          <w:sz w:val="27"/>
          <w:szCs w:val="27"/>
          <w:rtl/>
        </w:rPr>
        <w:t xml:space="preserve"> در پاسخ درخواستشان فرمود: «به خدا كه قبيله‌ي قيس، ضعيف‌تر نيست؛ حال با هر كدام از اين دو قبيله كه دوست داريد، بجنگيد.» عدي</w:t>
      </w:r>
      <w:r w:rsidRPr="006E1AB5">
        <w:rPr>
          <w:rFonts w:cs="B Zar"/>
          <w:sz w:val="27"/>
          <w:szCs w:val="27"/>
        </w:rPr>
        <w:sym w:font="AGA Arabesque" w:char="F074"/>
      </w:r>
      <w:r w:rsidRPr="006E1AB5">
        <w:rPr>
          <w:rFonts w:cs="B Zar"/>
          <w:sz w:val="27"/>
          <w:szCs w:val="27"/>
          <w:rtl/>
        </w:rPr>
        <w:t xml:space="preserve"> گفت: «به خدا سوگند كه اگر هر يك از خاندانم، اين دين را ترك كنند، من با آنان مي‌جنگم. پس چگونه به خاطر هم‌پيماني با بني‌اسد كه از دين برگشته‌اند، با آنان جهاد نكنم؟!» خالد</w:t>
      </w:r>
      <w:r w:rsidRPr="006E1AB5">
        <w:rPr>
          <w:rFonts w:cs="B Zar"/>
          <w:sz w:val="27"/>
          <w:szCs w:val="27"/>
        </w:rPr>
        <w:sym w:font="AGA Arabesque" w:char="F074"/>
      </w:r>
      <w:r w:rsidRPr="006E1AB5">
        <w:rPr>
          <w:rFonts w:cs="B Zar"/>
          <w:sz w:val="27"/>
          <w:szCs w:val="27"/>
          <w:rtl/>
        </w:rPr>
        <w:t xml:space="preserve"> به عدي</w:t>
      </w:r>
      <w:r w:rsidRPr="006E1AB5">
        <w:rPr>
          <w:rFonts w:cs="B Zar"/>
          <w:sz w:val="27"/>
          <w:szCs w:val="27"/>
        </w:rPr>
        <w:sym w:font="AGA Arabesque" w:char="F074"/>
      </w:r>
      <w:r w:rsidRPr="006E1AB5">
        <w:rPr>
          <w:rFonts w:cs="B Zar"/>
          <w:sz w:val="27"/>
          <w:szCs w:val="27"/>
          <w:rtl/>
        </w:rPr>
        <w:t xml:space="preserve"> گفت: «با خواسته‌ي قومت مخالفت نكن كه جنگ با هر كدام از اين دو قبيله، جهاد است؛ به سوي يكي از اين دو قبيله حركت كن و البته به جنگ آن قبيله‌اي برو كه اقوامت در جنگ با آنان پرنشاط‌تر و فعال‌تر خواهند بود.»</w:t>
      </w:r>
      <w:r w:rsidRPr="006E1AB5">
        <w:rPr>
          <w:rStyle w:val="FootnoteReference"/>
          <w:rFonts w:cs="B Zar"/>
          <w:sz w:val="27"/>
          <w:szCs w:val="27"/>
          <w:rtl/>
        </w:rPr>
        <w:footnoteReference w:id="854"/>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اين ماجرا، نشان‌دهنده‌ي ژرفاي ايمان عدي</w:t>
      </w:r>
      <w:r w:rsidRPr="006E1AB5">
        <w:rPr>
          <w:rFonts w:cs="B Zar"/>
          <w:sz w:val="27"/>
          <w:szCs w:val="27"/>
        </w:rPr>
        <w:sym w:font="AGA Arabesque" w:char="F074"/>
      </w:r>
      <w:r w:rsidRPr="006E1AB5">
        <w:rPr>
          <w:rFonts w:cs="B Zar"/>
          <w:sz w:val="27"/>
          <w:szCs w:val="27"/>
          <w:rtl/>
        </w:rPr>
        <w:t xml:space="preserve"> و فراواني دانش وي مي‌باشد كه با دوستان خدا دوستي‌مي‌كند؛ هرچند كه از لحاظ قوم و خويشي، از او دور باشند؛ او، چنان ايمان راستيني داشت كه از دشمنان خدا و لو اين‌كه از نزديكان و هم‌پيمانان او بودند، اعلان بيزاري نمود. البته از اين ماجرا، ورزيدگي جنگي و نظامي خالد بن وليد</w:t>
      </w:r>
      <w:r w:rsidRPr="006E1AB5">
        <w:rPr>
          <w:rFonts w:cs="B Zar"/>
          <w:sz w:val="27"/>
          <w:szCs w:val="27"/>
        </w:rPr>
        <w:sym w:font="AGA Arabesque" w:char="F074"/>
      </w:r>
      <w:r w:rsidRPr="006E1AB5">
        <w:rPr>
          <w:rFonts w:cs="B Zar"/>
          <w:sz w:val="27"/>
          <w:szCs w:val="27"/>
          <w:rtl/>
        </w:rPr>
        <w:t xml:space="preserve"> نيز نمايان مي‌گردد كه از عدي</w:t>
      </w:r>
      <w:r w:rsidRPr="006E1AB5">
        <w:rPr>
          <w:rFonts w:cs="B Zar"/>
          <w:sz w:val="27"/>
          <w:szCs w:val="27"/>
        </w:rPr>
        <w:sym w:font="AGA Arabesque" w:char="F074"/>
      </w:r>
      <w:r w:rsidRPr="006E1AB5">
        <w:rPr>
          <w:rFonts w:cs="B Zar"/>
          <w:sz w:val="27"/>
          <w:szCs w:val="27"/>
          <w:rtl/>
        </w:rPr>
        <w:t xml:space="preserve"> مي‌خواهد با خواسته‌ي قومش مخالفت نكند و آنان را به جبهه‌اي ببرد كه در جهاد و قتال، فعال‌تر و كوشاتر خواهند بود.</w:t>
      </w:r>
      <w:r w:rsidRPr="006E1AB5">
        <w:rPr>
          <w:rStyle w:val="FootnoteReference"/>
          <w:rFonts w:cs="B Zar"/>
          <w:sz w:val="27"/>
          <w:szCs w:val="27"/>
          <w:rtl/>
        </w:rPr>
        <w:footnoteReference w:id="855"/>
      </w:r>
      <w:r w:rsidRPr="006E1AB5">
        <w:rPr>
          <w:rFonts w:cs="B Zar"/>
          <w:sz w:val="27"/>
          <w:szCs w:val="27"/>
          <w:rtl/>
        </w:rPr>
        <w:t xml:space="preserve"> نقش عدي</w:t>
      </w:r>
      <w:r w:rsidRPr="006E1AB5">
        <w:rPr>
          <w:rFonts w:cs="B Zar"/>
          <w:sz w:val="27"/>
          <w:szCs w:val="27"/>
        </w:rPr>
        <w:sym w:font="AGA Arabesque" w:char="F074"/>
      </w:r>
      <w:r w:rsidRPr="006E1AB5">
        <w:rPr>
          <w:rFonts w:cs="B Zar"/>
          <w:sz w:val="27"/>
          <w:szCs w:val="27"/>
          <w:rtl/>
        </w:rPr>
        <w:t xml:space="preserve"> در فراخوان قبيله‌اش به اسلام و پيوستن آن‌ها به لشكر خالد</w:t>
      </w:r>
      <w:r w:rsidRPr="006E1AB5">
        <w:rPr>
          <w:rFonts w:cs="B Zar"/>
          <w:sz w:val="27"/>
          <w:szCs w:val="27"/>
        </w:rPr>
        <w:sym w:font="AGA Arabesque" w:char="F074"/>
      </w:r>
      <w:r w:rsidRPr="006E1AB5">
        <w:rPr>
          <w:rFonts w:cs="B Zar"/>
          <w:sz w:val="27"/>
          <w:szCs w:val="27"/>
          <w:rtl/>
        </w:rPr>
        <w:t xml:space="preserve"> بسي بزرگ و مهم مي‌باشد. چراكه طيءاز قوي‌ترين قبايل عرب بود و پيوستن هزار و پانصد نفر از دو طايفه‌ي آن به لشكر خالد</w:t>
      </w:r>
      <w:r w:rsidRPr="006E1AB5">
        <w:rPr>
          <w:rFonts w:cs="B Zar"/>
          <w:sz w:val="27"/>
          <w:szCs w:val="27"/>
        </w:rPr>
        <w:sym w:font="AGA Arabesque" w:char="F074"/>
      </w:r>
      <w:r w:rsidRPr="006E1AB5">
        <w:rPr>
          <w:rFonts w:cs="B Zar"/>
          <w:sz w:val="27"/>
          <w:szCs w:val="27"/>
          <w:rtl/>
        </w:rPr>
        <w:t xml:space="preserve"> نخستين شكستي بود كه بر دشمنان وارد شد. قبايل مختلف، روي اين قبيله حساب باز كرده بودند و آن را يكي از قوي‌ترين قبايل برمي‌شمردند كه داراي قوت و نفوذ قبيله‌اي بودند؛ از اين‌رو همسايگان طيء همواره مي‌كوشيدند تا خود را به اين قبيله نزديك كرده و با آن هم‌پيمان شوند. پس از آن‌كه كار دشمن، رو به ضعف و سستي نهاد، مسلمانان و مرتدها با هم درگير شدند و به خواست خداي متعال، لشكر اسلام پيروز شد و بسياري از افراد دشمن را نابود كرد و جمع زيادي را به اسارت درآورد؛ طليحه، فرار كرد و عده‌اي از پيروانش تسليم شدند و بعضي هم گريختند. پس از اين ماجرا ضعف و سستي، قبايل مرتد را در سراسر شبه‌جزيره فراگرفت و لشكر اسلام در تمام جبهه‌هايش، راحت‌تر از هميشه دشمنان را شكست داد.</w:t>
      </w:r>
      <w:r w:rsidRPr="006E1AB5">
        <w:rPr>
          <w:rStyle w:val="FootnoteReference"/>
          <w:rFonts w:cs="B Zar"/>
          <w:sz w:val="27"/>
          <w:szCs w:val="27"/>
          <w:rtl/>
        </w:rPr>
        <w:footnoteReference w:id="856"/>
      </w:r>
    </w:p>
    <w:p w:rsidR="00B13E4D" w:rsidRPr="006E1AB5" w:rsidRDefault="00B13E4D" w:rsidP="00987C39">
      <w:pPr>
        <w:pStyle w:val="a0"/>
        <w:rPr>
          <w:rtl/>
        </w:rPr>
      </w:pPr>
      <w:bookmarkStart w:id="190" w:name="_Toc231449897"/>
      <w:r w:rsidRPr="006E1AB5">
        <w:rPr>
          <w:rtl/>
        </w:rPr>
        <w:t>دلايل و زمينه‌هاي شكست طليحه</w:t>
      </w:r>
      <w:bookmarkEnd w:id="190"/>
    </w:p>
    <w:p w:rsidR="00B13E4D" w:rsidRPr="006E1AB5" w:rsidRDefault="00B13E4D" w:rsidP="00987C39">
      <w:pPr>
        <w:spacing w:line="216" w:lineRule="auto"/>
        <w:jc w:val="lowKashida"/>
        <w:rPr>
          <w:rFonts w:cs="B Zar"/>
          <w:sz w:val="27"/>
          <w:szCs w:val="27"/>
          <w:rtl/>
        </w:rPr>
      </w:pPr>
      <w:r w:rsidRPr="006E1AB5">
        <w:rPr>
          <w:rFonts w:cs="B Zar"/>
          <w:sz w:val="27"/>
          <w:szCs w:val="27"/>
          <w:rtl/>
        </w:rPr>
        <w:t>دلايل و زمينه‌هاي شكست طليحه را مي‌توان را در موارد ذيل خلاصه نمود: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1ـ مسلمانان، با ايماني راسخ و باوري كامل به نصرت الهي مي‌جنگيدند و آرزومند شهادت در راه خدا بودند و مرگ در راه خدا براي آنان، سلاح معنوي شكست‌ناپذيري بود. خالد</w:t>
      </w:r>
      <w:r w:rsidRPr="006E1AB5">
        <w:rPr>
          <w:rFonts w:cs="B Zar"/>
          <w:sz w:val="27"/>
          <w:szCs w:val="27"/>
        </w:rPr>
        <w:sym w:font="AGA Arabesque" w:char="F074"/>
      </w:r>
      <w:r w:rsidRPr="006E1AB5">
        <w:rPr>
          <w:rFonts w:cs="B Zar"/>
          <w:sz w:val="27"/>
          <w:szCs w:val="27"/>
          <w:rtl/>
        </w:rPr>
        <w:t xml:space="preserve"> به مرتدها چنين نوشت كه: «من به همراه كساني به سراغ شما آمده‌ام كه مرگ را آن‌گونه دوست دارند كه شما زندگاني را دوست داريد.»</w:t>
      </w:r>
      <w:r w:rsidRPr="006E1AB5">
        <w:rPr>
          <w:rStyle w:val="FootnoteReference"/>
          <w:rFonts w:cs="B Zar"/>
          <w:sz w:val="27"/>
          <w:szCs w:val="27"/>
          <w:rtl/>
        </w:rPr>
        <w:footnoteReference w:id="857"/>
      </w:r>
      <w:r w:rsidRPr="006E1AB5">
        <w:rPr>
          <w:rFonts w:cs="B Zar"/>
          <w:sz w:val="27"/>
          <w:szCs w:val="27"/>
          <w:rtl/>
        </w:rPr>
        <w:t xml:space="preserve"> خود دشمن نيز، اين ويژگي رزمندگان اسلام را در خلال جنگ درك كرد. چنان‌چه طليحه از پيروانش دليل شكستشان را جويا شد و با تعجب پرسيد: «واي بر شما! چه چيزي سبب شكستتان شد؟» يكي از پيروانش چنين پاسخ داد: «من، به تو دليلش را مي‌گويم؛ هر يك از ما دوست دارد كه همراه و هم‌رزمش پيش از او كشته شود و هر يك از كساني كه ما ديديم، دوست دارد پيش از همراه و هم‌رزمش كشته شود.»</w:t>
      </w:r>
      <w:r w:rsidRPr="006E1AB5">
        <w:rPr>
          <w:rStyle w:val="FootnoteReference"/>
          <w:rFonts w:cs="B Zar"/>
          <w:sz w:val="27"/>
          <w:szCs w:val="27"/>
          <w:rtl/>
        </w:rPr>
        <w:footnoteReference w:id="858"/>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2ـ پيوستن قبيله‌ي طيء به لشكر اسلام، سبب تقويت مسلمانان و ضعيف شدن دشمنانشان گرديد. به شهادت رسيدن عكاشه بن محصن و ثابت بن اقرم رضي الله عنهما نيز خشم مسلمانان را برانگيخت و آنان را براي جنگ با مرتدها مصمم‌تر نمود. توريه‌ي ابوبكر صديق</w:t>
      </w:r>
      <w:r w:rsidRPr="006E1AB5">
        <w:rPr>
          <w:rFonts w:cs="B Zar"/>
          <w:sz w:val="27"/>
          <w:szCs w:val="27"/>
        </w:rPr>
        <w:sym w:font="AGA Arabesque" w:char="F074"/>
      </w:r>
      <w:r w:rsidRPr="006E1AB5">
        <w:rPr>
          <w:rFonts w:cs="B Zar"/>
          <w:sz w:val="27"/>
          <w:szCs w:val="27"/>
          <w:rtl/>
        </w:rPr>
        <w:t xml:space="preserve"> كه وانمود كرد آهنگ خيبر دارد، تأثير زيادي در عدم همكاري قبيله‌ي طيء با هم‌پيمانانش داشت و باعث شد تا طيء از موضع همكاري با دشمنان اسلام عقب بنشينند. توريه‌ي ابوبكر صديق</w:t>
      </w:r>
      <w:r w:rsidRPr="006E1AB5">
        <w:rPr>
          <w:rFonts w:cs="B Zar"/>
          <w:sz w:val="27"/>
          <w:szCs w:val="27"/>
        </w:rPr>
        <w:sym w:font="AGA Arabesque" w:char="F074"/>
      </w:r>
      <w:r w:rsidRPr="006E1AB5">
        <w:rPr>
          <w:rFonts w:cs="B Zar"/>
          <w:sz w:val="27"/>
          <w:szCs w:val="27"/>
          <w:rtl/>
        </w:rPr>
        <w:t xml:space="preserve"> اين وهم و گمان را در مردم انداخت كه ايشان، به جاي مأموريت اصلي‌اي كه به لشكر محول كرده بود، آهنگ خيبر را دارد. گنجايشي كه به قبيله‌ي طيء براي انتخاب جبهه داده شد و به آنان اجازه داد تا به جاي جهاد با هم‌پيمانانشان (بني‌اسد)، با قيس بجنگند، تأثير زيادي در نتيجه‌ي جنگ داشت؛ چراكه اگر خالد</w:t>
      </w:r>
      <w:r w:rsidRPr="006E1AB5">
        <w:rPr>
          <w:rFonts w:cs="B Zar"/>
          <w:sz w:val="27"/>
          <w:szCs w:val="27"/>
        </w:rPr>
        <w:sym w:font="AGA Arabesque" w:char="F074"/>
      </w:r>
      <w:r w:rsidRPr="006E1AB5">
        <w:rPr>
          <w:rFonts w:cs="B Zar"/>
          <w:sz w:val="27"/>
          <w:szCs w:val="27"/>
          <w:rtl/>
        </w:rPr>
        <w:t xml:space="preserve"> مطابق خواسته‌ي عدي بن حاتم طائي</w:t>
      </w:r>
      <w:r w:rsidRPr="006E1AB5">
        <w:rPr>
          <w:rFonts w:cs="B Zar"/>
          <w:sz w:val="27"/>
          <w:szCs w:val="27"/>
        </w:rPr>
        <w:sym w:font="AGA Arabesque" w:char="F074"/>
      </w:r>
      <w:r w:rsidRPr="006E1AB5">
        <w:rPr>
          <w:rFonts w:cs="B Zar"/>
          <w:sz w:val="27"/>
          <w:szCs w:val="27"/>
          <w:rtl/>
        </w:rPr>
        <w:t xml:space="preserve"> قبيله‌ي طيء را به جنگ با بني‌اسد مي‌فرستاد، سبب مي‌شد تا قبيله‌ي طيء در انجام مأموريتشان كوتاهي كنند.</w:t>
      </w:r>
      <w:r w:rsidRPr="006E1AB5">
        <w:rPr>
          <w:rStyle w:val="FootnoteReference"/>
          <w:rFonts w:cs="B Zar"/>
          <w:sz w:val="27"/>
          <w:szCs w:val="27"/>
          <w:rtl/>
        </w:rPr>
        <w:footnoteReference w:id="859"/>
      </w:r>
    </w:p>
    <w:p w:rsidR="00B13E4D" w:rsidRPr="006E1AB5" w:rsidRDefault="00B13E4D" w:rsidP="00987C39">
      <w:pPr>
        <w:pStyle w:val="a0"/>
        <w:rPr>
          <w:rFonts w:hint="cs"/>
          <w:rtl/>
        </w:rPr>
      </w:pPr>
      <w:bookmarkStart w:id="191" w:name="_Toc231449898"/>
      <w:r w:rsidRPr="006E1AB5">
        <w:rPr>
          <w:rtl/>
        </w:rPr>
        <w:t>برخي از پيامدهاي جنگ بزاخه</w:t>
      </w:r>
      <w:bookmarkEnd w:id="191"/>
    </w:p>
    <w:p w:rsidR="00B13E4D" w:rsidRPr="006E1AB5" w:rsidRDefault="00B13E4D" w:rsidP="00987C39">
      <w:pPr>
        <w:spacing w:line="216" w:lineRule="auto"/>
        <w:jc w:val="lowKashida"/>
        <w:rPr>
          <w:rFonts w:cs="B Zar"/>
          <w:sz w:val="27"/>
          <w:szCs w:val="27"/>
          <w:rtl/>
        </w:rPr>
      </w:pPr>
      <w:r w:rsidRPr="006E1AB5">
        <w:rPr>
          <w:rFonts w:cs="B Zar"/>
          <w:sz w:val="27"/>
          <w:szCs w:val="27"/>
          <w:rtl/>
        </w:rPr>
        <w:t>سركوبي يكي از بزرگ‌ترين مدعيان پيغمبري و بازگشت دوباره‌ي جمع زيادي از اعراب به دايره‌ي اسلام، از مهم‌ترين پيامدهاي جنگ بزاخه مي‌باشد. چنان‌چه بني‌عامر پس از شكست بزاخه گفتند: «ما به همان ديني برمي‌گرديم كه از آن خارج شده‌ايم.» خالد</w:t>
      </w:r>
      <w:r w:rsidRPr="006E1AB5">
        <w:rPr>
          <w:rFonts w:cs="B Zar"/>
          <w:sz w:val="27"/>
          <w:szCs w:val="27"/>
        </w:rPr>
        <w:sym w:font="AGA Arabesque" w:char="F074"/>
      </w:r>
      <w:r w:rsidRPr="006E1AB5">
        <w:rPr>
          <w:rFonts w:cs="B Zar"/>
          <w:sz w:val="27"/>
          <w:szCs w:val="27"/>
          <w:rtl/>
        </w:rPr>
        <w:t xml:space="preserve"> نيز به همان شرايطي كه از اهل بزاخه اعم از بني‌اسد، غطفان و طيء بيعت گرفته بود، از بني‌عامر نيز بيعت گرفت. خالد</w:t>
      </w:r>
      <w:r w:rsidRPr="006E1AB5">
        <w:rPr>
          <w:rFonts w:cs="B Zar"/>
          <w:sz w:val="27"/>
          <w:szCs w:val="27"/>
        </w:rPr>
        <w:sym w:font="AGA Arabesque" w:char="F074"/>
      </w:r>
      <w:r w:rsidRPr="006E1AB5">
        <w:rPr>
          <w:rFonts w:cs="B Zar"/>
          <w:sz w:val="27"/>
          <w:szCs w:val="27"/>
          <w:rtl/>
        </w:rPr>
        <w:t xml:space="preserve"> بيعت هيچ يك از افراد اسد، غطفان، هوازن، سليم و طيء را نپذيرفت مگر به آن شرط كه افرادي را كه در حال ارتداد، مرتكب آتش‌زدن و مثله‌كردن مسلمانان شده‌اند، بياورند و تسليم كنند و آنان نيز، اين افراد را تحويل خالد</w:t>
      </w:r>
      <w:r w:rsidRPr="006E1AB5">
        <w:rPr>
          <w:rFonts w:cs="B Zar"/>
          <w:sz w:val="27"/>
          <w:szCs w:val="27"/>
        </w:rPr>
        <w:sym w:font="AGA Arabesque" w:char="F074"/>
      </w:r>
      <w:r w:rsidRPr="006E1AB5">
        <w:rPr>
          <w:rFonts w:cs="B Zar"/>
          <w:sz w:val="27"/>
          <w:szCs w:val="27"/>
          <w:rtl/>
        </w:rPr>
        <w:t xml:space="preserve"> دادند. خالد</w:t>
      </w:r>
      <w:r w:rsidRPr="006E1AB5">
        <w:rPr>
          <w:rFonts w:cs="B Zar"/>
          <w:sz w:val="27"/>
          <w:szCs w:val="27"/>
        </w:rPr>
        <w:sym w:font="AGA Arabesque" w:char="F074"/>
      </w:r>
      <w:r w:rsidRPr="006E1AB5">
        <w:rPr>
          <w:rFonts w:cs="B Zar"/>
          <w:sz w:val="27"/>
          <w:szCs w:val="27"/>
          <w:rtl/>
        </w:rPr>
        <w:t xml:space="preserve"> آنان را در برابر جناياتي كه مرتكب شده بودند، با آتش سوزانيد، با سنگ كشت، از كوه‌ها پرت كرد، در چاه‌ها افكند و با تير اعدام نمود. خالد</w:t>
      </w:r>
      <w:r w:rsidRPr="006E1AB5">
        <w:rPr>
          <w:rFonts w:cs="B Zar"/>
          <w:sz w:val="27"/>
          <w:szCs w:val="27"/>
        </w:rPr>
        <w:sym w:font="AGA Arabesque" w:char="F074"/>
      </w:r>
      <w:r w:rsidRPr="006E1AB5">
        <w:rPr>
          <w:rFonts w:cs="B Zar"/>
          <w:sz w:val="27"/>
          <w:szCs w:val="27"/>
          <w:rtl/>
        </w:rPr>
        <w:t xml:space="preserve"> قر</w:t>
      </w:r>
      <w:r w:rsidRPr="006E1AB5">
        <w:rPr>
          <w:rFonts w:cs="B Badr"/>
          <w:sz w:val="27"/>
          <w:szCs w:val="27"/>
          <w:rtl/>
        </w:rPr>
        <w:t>ة</w:t>
      </w:r>
      <w:r w:rsidRPr="006E1AB5">
        <w:rPr>
          <w:rFonts w:cs="B Zar"/>
          <w:sz w:val="27"/>
          <w:szCs w:val="27"/>
          <w:rtl/>
        </w:rPr>
        <w:t>بن هبيره را به همراه تعدادي از اسيران به مدينه فرستاد و براي ابوبكر صديق</w:t>
      </w:r>
      <w:r w:rsidRPr="006E1AB5">
        <w:rPr>
          <w:rFonts w:cs="B Zar"/>
          <w:sz w:val="27"/>
          <w:szCs w:val="27"/>
        </w:rPr>
        <w:sym w:font="AGA Arabesque" w:char="F074"/>
      </w:r>
      <w:r w:rsidRPr="006E1AB5">
        <w:rPr>
          <w:rFonts w:cs="B Zar"/>
          <w:sz w:val="27"/>
          <w:szCs w:val="27"/>
          <w:rtl/>
        </w:rPr>
        <w:t xml:space="preserve"> نامه نوشت كه: «بني‌عامر پس از روي‌گرداني از دين، دوباره به اسلام مسلمان روي‌آورده‌اند و من، از هيچ كسي كه با من جنگيده يا با من صلح كرده، هيچ تقاضايي را نپذيرفته‌ام مگر اين‌كه كساني را كه به مسلمانان حمله كرده‌اند، پيش من بياورند. من، آنان را به سختي كشتم و قره و هم‌‌دستانش را به حضور شما فرستادم.»</w:t>
      </w:r>
      <w:r w:rsidRPr="006E1AB5">
        <w:rPr>
          <w:rStyle w:val="FootnoteReference"/>
          <w:rFonts w:cs="B Zar"/>
          <w:sz w:val="27"/>
          <w:szCs w:val="27"/>
          <w:rtl/>
        </w:rPr>
        <w:footnoteReference w:id="860"/>
      </w:r>
      <w:r w:rsidRPr="006E1AB5">
        <w:rPr>
          <w:rFonts w:cs="B Zar"/>
          <w:sz w:val="27"/>
          <w:szCs w:val="27"/>
          <w:rtl/>
        </w:rPr>
        <w:t xml:space="preserve"> عيينه بن حصن نيز درميان اسيران بود. خالد</w:t>
      </w:r>
      <w:r w:rsidRPr="006E1AB5">
        <w:rPr>
          <w:rFonts w:cs="B Zar"/>
          <w:sz w:val="27"/>
          <w:szCs w:val="27"/>
        </w:rPr>
        <w:sym w:font="AGA Arabesque" w:char="F074"/>
      </w:r>
      <w:r w:rsidRPr="006E1AB5">
        <w:rPr>
          <w:rFonts w:cs="B Zar"/>
          <w:sz w:val="27"/>
          <w:szCs w:val="27"/>
          <w:rtl/>
        </w:rPr>
        <w:t xml:space="preserve"> دستور داد تا او را به شدت ببندند و او را در حالي به مدينه فرستاد كه دستانش، بر پشت گردنش بسته بود تا او را خوار بدارد و مايه‌ي عبرت ديگران شود. زماني كه عيينه را در چنان حالتي وارد مدينه كردند، پسربچه‌هاي مدينه او را با دستان كوچكشان مي‌زدند و مي‌گفتند: «اي دشمن خدا! آيا پس از ايمان به خدا كافر شدي؟!» عيينه، زير مشت بچه‌ها مي‌گفت: «به خدا كه من هرگز ايمان نياورده‌ام.» او را به نزد ابوبكر صديق</w:t>
      </w:r>
      <w:r w:rsidRPr="006E1AB5">
        <w:rPr>
          <w:rFonts w:cs="B Zar"/>
          <w:sz w:val="27"/>
          <w:szCs w:val="27"/>
        </w:rPr>
        <w:sym w:font="AGA Arabesque" w:char="F074"/>
      </w:r>
      <w:r w:rsidRPr="006E1AB5">
        <w:rPr>
          <w:rFonts w:cs="B Zar"/>
          <w:sz w:val="27"/>
          <w:szCs w:val="27"/>
          <w:rtl/>
        </w:rPr>
        <w:t xml:space="preserve"> بردند. ابوبكر</w:t>
      </w:r>
      <w:r w:rsidRPr="006E1AB5">
        <w:rPr>
          <w:rFonts w:cs="B Zar"/>
          <w:sz w:val="27"/>
          <w:szCs w:val="27"/>
        </w:rPr>
        <w:sym w:font="AGA Arabesque" w:char="F074"/>
      </w:r>
      <w:r w:rsidRPr="006E1AB5">
        <w:rPr>
          <w:rFonts w:cs="B Zar"/>
          <w:sz w:val="27"/>
          <w:szCs w:val="27"/>
          <w:rtl/>
        </w:rPr>
        <w:t xml:space="preserve"> دستور داد تا دستانش را باز كنند و از عيينه خواست كه توبه نمايد. عيينه نيز توبه كرد و از كرده‌هايش پوزش طلبيد و مسلمان خوبي شد.</w:t>
      </w:r>
      <w:r w:rsidRPr="006E1AB5">
        <w:rPr>
          <w:rStyle w:val="FootnoteReference"/>
          <w:rFonts w:cs="B Zar"/>
          <w:sz w:val="27"/>
          <w:szCs w:val="27"/>
          <w:rtl/>
        </w:rPr>
        <w:footnoteReference w:id="861"/>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سرانجامِ طليحه چنين شد كه به ميان قبيله‌ي (كلب) رفت و با شنيدن مسلمان شدن اسد، غطفان و عامر، اسلام آورد. او تا پايان وفات ابوبكر صديق</w:t>
      </w:r>
      <w:r w:rsidRPr="006E1AB5">
        <w:rPr>
          <w:rFonts w:cs="B Zar"/>
          <w:sz w:val="27"/>
          <w:szCs w:val="27"/>
        </w:rPr>
        <w:sym w:font="AGA Arabesque" w:char="F074"/>
      </w:r>
      <w:r w:rsidRPr="006E1AB5">
        <w:rPr>
          <w:rFonts w:cs="B Zar"/>
          <w:sz w:val="27"/>
          <w:szCs w:val="27"/>
          <w:rtl/>
        </w:rPr>
        <w:t xml:space="preserve"> همان‌جا ماند. البته يك بار در زمان خلافت ابوبكر صديق</w:t>
      </w:r>
      <w:r w:rsidRPr="006E1AB5">
        <w:rPr>
          <w:rFonts w:cs="B Zar"/>
          <w:sz w:val="27"/>
          <w:szCs w:val="27"/>
        </w:rPr>
        <w:sym w:font="AGA Arabesque" w:char="F074"/>
      </w:r>
      <w:r w:rsidRPr="006E1AB5">
        <w:rPr>
          <w:rFonts w:cs="B Zar"/>
          <w:sz w:val="27"/>
          <w:szCs w:val="27"/>
          <w:rtl/>
        </w:rPr>
        <w:t xml:space="preserve"> به قصد اداي عمره راهي مكه شد و چون از نزديكي مدينه مي‌گذشت، به ابوبكر صديق</w:t>
      </w:r>
      <w:r w:rsidRPr="006E1AB5">
        <w:rPr>
          <w:rFonts w:cs="B Zar"/>
          <w:sz w:val="27"/>
          <w:szCs w:val="27"/>
        </w:rPr>
        <w:sym w:font="AGA Arabesque" w:char="F074"/>
      </w:r>
      <w:r w:rsidRPr="006E1AB5">
        <w:rPr>
          <w:rFonts w:cs="B Zar"/>
          <w:sz w:val="27"/>
          <w:szCs w:val="27"/>
          <w:rtl/>
        </w:rPr>
        <w:t xml:space="preserve"> گفتند: اين، طليحه است. ابوبكر صديق</w:t>
      </w:r>
      <w:r w:rsidRPr="006E1AB5">
        <w:rPr>
          <w:rFonts w:cs="B Zar"/>
          <w:sz w:val="27"/>
          <w:szCs w:val="27"/>
        </w:rPr>
        <w:sym w:font="AGA Arabesque" w:char="F074"/>
      </w:r>
      <w:r w:rsidRPr="006E1AB5">
        <w:rPr>
          <w:rFonts w:cs="B Zar"/>
          <w:sz w:val="27"/>
          <w:szCs w:val="27"/>
          <w:rtl/>
        </w:rPr>
        <w:t xml:space="preserve"> فرمود: «با او چه كنم؟ كاري به او نداشته باشيد كه خداوند، او را به اسلام هدايت فرموده است.»</w:t>
      </w:r>
      <w:r w:rsidRPr="006E1AB5">
        <w:rPr>
          <w:rStyle w:val="FootnoteReference"/>
          <w:rFonts w:cs="B Zar"/>
          <w:sz w:val="27"/>
          <w:szCs w:val="27"/>
          <w:rtl/>
        </w:rPr>
        <w:footnoteReference w:id="862"/>
      </w:r>
      <w:r w:rsidRPr="006E1AB5">
        <w:rPr>
          <w:rFonts w:cs="B Zar"/>
          <w:sz w:val="27"/>
          <w:szCs w:val="27"/>
          <w:rtl/>
        </w:rPr>
        <w:t xml:space="preserve"> ابن‌كثير مي‌گويد: طليحه، پس از آن‌كه ادعاي پيغمبري كرد، دوباره مسلمان شد و در زمان خلافت ابوبكر صديق</w:t>
      </w:r>
      <w:r w:rsidRPr="006E1AB5">
        <w:rPr>
          <w:rFonts w:cs="B Zar"/>
          <w:sz w:val="27"/>
          <w:szCs w:val="27"/>
        </w:rPr>
        <w:sym w:font="AGA Arabesque" w:char="F074"/>
      </w:r>
      <w:r w:rsidRPr="006E1AB5">
        <w:rPr>
          <w:rFonts w:cs="B Zar"/>
          <w:sz w:val="27"/>
          <w:szCs w:val="27"/>
          <w:rtl/>
        </w:rPr>
        <w:t xml:space="preserve"> به قصد عمره به مكه رفت و از ابوبكر</w:t>
      </w:r>
      <w:r w:rsidRPr="006E1AB5">
        <w:rPr>
          <w:rFonts w:cs="B Zar"/>
          <w:sz w:val="27"/>
          <w:szCs w:val="27"/>
        </w:rPr>
        <w:sym w:font="AGA Arabesque" w:char="F074"/>
      </w:r>
      <w:r w:rsidRPr="006E1AB5">
        <w:rPr>
          <w:rFonts w:cs="B Zar"/>
          <w:sz w:val="27"/>
          <w:szCs w:val="27"/>
          <w:rtl/>
        </w:rPr>
        <w:t xml:space="preserve"> شرم داشت كه با او روبرو شود. ابوبكر صديق</w:t>
      </w:r>
      <w:r w:rsidRPr="006E1AB5">
        <w:rPr>
          <w:rFonts w:cs="B Zar"/>
          <w:sz w:val="27"/>
          <w:szCs w:val="27"/>
        </w:rPr>
        <w:sym w:font="AGA Arabesque" w:char="F074"/>
      </w:r>
      <w:r w:rsidRPr="006E1AB5">
        <w:rPr>
          <w:rFonts w:cs="B Zar"/>
          <w:sz w:val="27"/>
          <w:szCs w:val="27"/>
          <w:rtl/>
        </w:rPr>
        <w:t xml:space="preserve"> در دوران خلافتش، به كساني كه سوء پيشينه‌ي ارتداد داشتند، اجازه‌ي شركت در فتوحات عراق و شام را نداد. احتمالاً اين كار ابوبكر صديق</w:t>
      </w:r>
      <w:r w:rsidRPr="006E1AB5">
        <w:rPr>
          <w:rFonts w:cs="B Zar"/>
          <w:sz w:val="27"/>
          <w:szCs w:val="27"/>
        </w:rPr>
        <w:sym w:font="AGA Arabesque" w:char="F074"/>
      </w:r>
      <w:r w:rsidRPr="006E1AB5">
        <w:rPr>
          <w:rFonts w:cs="B Zar"/>
          <w:sz w:val="27"/>
          <w:szCs w:val="27"/>
          <w:rtl/>
        </w:rPr>
        <w:t xml:space="preserve"> از روي احتياط بوده است؛ زيرا درباره‌ي افرادي كه داراي سوء پيشينه در گمراهي و دسيسه بر ضد مسلمانان بودند، اين بيم وجود داشت كه تنها به خاطر شوكت و قدرت اسلام و از روي ترس، به اسلام بازگشته باشند. ابوبكر صديق</w:t>
      </w:r>
      <w:r w:rsidRPr="006E1AB5">
        <w:rPr>
          <w:rFonts w:cs="B Zar"/>
          <w:sz w:val="27"/>
          <w:szCs w:val="27"/>
        </w:rPr>
        <w:sym w:font="AGA Arabesque" w:char="F074"/>
      </w:r>
      <w:r w:rsidRPr="006E1AB5">
        <w:rPr>
          <w:rFonts w:cs="B Zar"/>
          <w:sz w:val="27"/>
          <w:szCs w:val="27"/>
          <w:rtl/>
        </w:rPr>
        <w:t xml:space="preserve"> از آن دسته پيشواياني است كه سيرتشان، الگوي عملي مسلمانان مي‌باشد و مردم، در گفتار و كردارشان، به آن‌ها اقتدا مي‌كنند. از اين‌رو بايد در مسايلي كه رابطه‌ي مستقيمي با مصالح امت دارد، جنبه‌ي احتياط را رعايت كرد؛ هرچند كه چنين كاري، موقعيت برخي را فروتر قرار دهد.</w:t>
      </w:r>
      <w:r w:rsidRPr="006E1AB5">
        <w:rPr>
          <w:rStyle w:val="FootnoteReference"/>
          <w:rFonts w:cs="B Zar"/>
          <w:sz w:val="27"/>
          <w:szCs w:val="27"/>
          <w:rtl/>
        </w:rPr>
        <w:footnoteReference w:id="863"/>
      </w:r>
      <w:r w:rsidRPr="006E1AB5">
        <w:rPr>
          <w:rFonts w:cs="B Zar"/>
          <w:sz w:val="27"/>
          <w:szCs w:val="27"/>
          <w:rtl/>
        </w:rPr>
        <w:t xml:space="preserve"> روي‌كرد ابوبكر صديق</w:t>
      </w:r>
      <w:r w:rsidRPr="006E1AB5">
        <w:rPr>
          <w:rFonts w:cs="B Zar"/>
          <w:sz w:val="27"/>
          <w:szCs w:val="27"/>
        </w:rPr>
        <w:sym w:font="AGA Arabesque" w:char="F074"/>
      </w:r>
      <w:r w:rsidRPr="006E1AB5">
        <w:rPr>
          <w:rFonts w:cs="B Zar"/>
          <w:sz w:val="27"/>
          <w:szCs w:val="27"/>
          <w:rtl/>
        </w:rPr>
        <w:t xml:space="preserve"> در عدم بكارگيري افرادي كه داراي سوء پيشينه‌ي ارتداد بودند،‌ اين آموزه را به دنبال دارد كه نبايد اصل را بر اعتماد و اطمينان درباره‌ي كساني قرار داد كه سوء پيشينه در فعاليت‌هاي ضدديني داشته و بعدها به دين و اسلام پايبند شده‌اند. چراكه اطمينان كامل به چنين افرادي، در بسياري از موارد امت را تا سرحد نابودي پيش برده و سبب بروز مشكلات زيادي براي عموم مسلمانان شده است. البته اين، بدان معنا نيست كه به‌طور كلي از اين افراد سلب اطمينان شود و همواره نسبت به آنان نوعي بدبيني وجود داشته باشد. چراكه بررسي استراتژي ابوبكر در چگونگي تعامل با اين افراد، اين موضوع را روشن‌تر مي‌كند.</w:t>
      </w:r>
      <w:r w:rsidRPr="006E1AB5">
        <w:rPr>
          <w:rStyle w:val="FootnoteReference"/>
          <w:rFonts w:cs="B Zar"/>
          <w:sz w:val="27"/>
          <w:szCs w:val="27"/>
          <w:rtl/>
        </w:rPr>
        <w:footnoteReference w:id="864"/>
      </w:r>
    </w:p>
    <w:p w:rsidR="008E3251" w:rsidRPr="006E1AB5" w:rsidRDefault="00B13E4D" w:rsidP="00513FCC">
      <w:pPr>
        <w:spacing w:line="216" w:lineRule="auto"/>
        <w:ind w:firstLine="340"/>
        <w:jc w:val="lowKashida"/>
        <w:rPr>
          <w:rFonts w:cs="B Zar"/>
          <w:sz w:val="27"/>
          <w:szCs w:val="27"/>
          <w:rtl/>
        </w:rPr>
      </w:pPr>
      <w:r w:rsidRPr="006E1AB5">
        <w:rPr>
          <w:rFonts w:cs="B Zar"/>
          <w:sz w:val="27"/>
          <w:szCs w:val="27"/>
          <w:rtl/>
        </w:rPr>
        <w:t>طليحه، مسلمان خوبي شد و در زمان خلافت عمر فاروق</w:t>
      </w:r>
      <w:r w:rsidRPr="006E1AB5">
        <w:rPr>
          <w:rFonts w:cs="B Zar"/>
          <w:sz w:val="27"/>
          <w:szCs w:val="27"/>
        </w:rPr>
        <w:sym w:font="AGA Arabesque" w:char="F074"/>
      </w:r>
      <w:r w:rsidRPr="006E1AB5">
        <w:rPr>
          <w:rFonts w:cs="B Zar"/>
          <w:sz w:val="27"/>
          <w:szCs w:val="27"/>
          <w:rtl/>
        </w:rPr>
        <w:t xml:space="preserve"> براي بيعت پيش او رفت. عمر</w:t>
      </w:r>
      <w:r w:rsidRPr="006E1AB5">
        <w:rPr>
          <w:rFonts w:cs="B Zar"/>
          <w:sz w:val="27"/>
          <w:szCs w:val="27"/>
        </w:rPr>
        <w:sym w:font="AGA Arabesque" w:char="F074"/>
      </w:r>
      <w:r w:rsidRPr="006E1AB5">
        <w:rPr>
          <w:rFonts w:cs="B Zar"/>
          <w:sz w:val="27"/>
          <w:szCs w:val="27"/>
          <w:rtl/>
        </w:rPr>
        <w:t xml:space="preserve"> به او فرمود: «تو، قاتل عكاشه و ثابت هستي؛ به خدا قسم كه هرگز تو را دوست ندارم.» طليحه گفت: «اي اميرالمؤمنين! در مورد اين دو شخص كه خداوند، آن‌ها را به دست من گرامي داشته و آنان را به مقام شهادت رسانيده، مرا سرزنش نكن؛ خداوند، مرا به دست اين‌ها خوار و زبون نكرد كه اگر به دست اين‌ها كشته مي‌شدم، كافر و جهنمي بودم.» عمر</w:t>
      </w:r>
      <w:r w:rsidRPr="006E1AB5">
        <w:rPr>
          <w:rFonts w:cs="B Zar"/>
          <w:sz w:val="27"/>
          <w:szCs w:val="27"/>
        </w:rPr>
        <w:sym w:font="AGA Arabesque" w:char="F074"/>
      </w:r>
      <w:r w:rsidRPr="006E1AB5">
        <w:rPr>
          <w:rFonts w:cs="B Zar"/>
          <w:sz w:val="27"/>
          <w:szCs w:val="27"/>
          <w:rtl/>
        </w:rPr>
        <w:t xml:space="preserve"> از او بيعت گرفت و او، به پيش قومش بازگشت و پس از مدتي به عراق رفت.</w:t>
      </w:r>
      <w:r w:rsidRPr="006E1AB5">
        <w:rPr>
          <w:rStyle w:val="FootnoteReference"/>
          <w:rFonts w:cs="B Zar"/>
          <w:sz w:val="27"/>
          <w:szCs w:val="27"/>
          <w:rtl/>
        </w:rPr>
        <w:footnoteReference w:id="865"/>
      </w:r>
      <w:r w:rsidRPr="006E1AB5">
        <w:rPr>
          <w:rFonts w:cs="B Zar"/>
          <w:sz w:val="27"/>
          <w:szCs w:val="27"/>
          <w:rtl/>
        </w:rPr>
        <w:t xml:space="preserve"> او مسلمان خوبي شد و ديگر مورد سرزنش قرار نگرفت. خودش در قالب اشعاري بر كشتن عكاشه بن محصن و ثابت بن اقرم رضي الله عنهما اظهار ندامت و پشيماني كرد و ارتدادش را مصيبتي بزرگ‌تر از كشتن اين دو بزرگوار دانست. وي، در بخشي از شعرش چنين سرود:</w:t>
      </w:r>
    </w:p>
    <w:tbl>
      <w:tblPr>
        <w:bidiVisual/>
        <w:tblW w:w="5000" w:type="pct"/>
        <w:tblLook w:val="01E0" w:firstRow="1" w:lastRow="1" w:firstColumn="1" w:lastColumn="1" w:noHBand="0" w:noVBand="0"/>
      </w:tblPr>
      <w:tblGrid>
        <w:gridCol w:w="3708"/>
        <w:gridCol w:w="3709"/>
      </w:tblGrid>
      <w:tr w:rsidR="008E3251" w:rsidRPr="006E1AB5" w:rsidTr="00245C7B">
        <w:tc>
          <w:tcPr>
            <w:tcW w:w="2500" w:type="pct"/>
          </w:tcPr>
          <w:p w:rsidR="008E3251" w:rsidRPr="006E1AB5" w:rsidRDefault="008E3251" w:rsidP="00245C7B">
            <w:pPr>
              <w:spacing w:line="216" w:lineRule="auto"/>
              <w:jc w:val="center"/>
              <w:rPr>
                <w:rFonts w:cs="B Zar"/>
                <w:b/>
                <w:bCs/>
                <w:sz w:val="27"/>
                <w:szCs w:val="27"/>
                <w:rtl/>
              </w:rPr>
            </w:pPr>
            <w:r w:rsidRPr="006E1AB5">
              <w:rPr>
                <w:rFonts w:cs="B Badr"/>
                <w:b/>
                <w:bCs/>
                <w:sz w:val="27"/>
                <w:szCs w:val="27"/>
                <w:rtl/>
              </w:rPr>
              <w:t>و أني من بعد الضلالة شاهد</w:t>
            </w:r>
          </w:p>
        </w:tc>
        <w:tc>
          <w:tcPr>
            <w:tcW w:w="2500" w:type="pct"/>
          </w:tcPr>
          <w:p w:rsidR="008E3251" w:rsidRPr="006E1AB5" w:rsidRDefault="008E3251" w:rsidP="00245C7B">
            <w:pPr>
              <w:spacing w:line="216" w:lineRule="auto"/>
              <w:jc w:val="center"/>
              <w:rPr>
                <w:rFonts w:cs="B Zar"/>
                <w:b/>
                <w:bCs/>
                <w:sz w:val="27"/>
                <w:szCs w:val="27"/>
                <w:rtl/>
              </w:rPr>
            </w:pPr>
            <w:r w:rsidRPr="006E1AB5">
              <w:rPr>
                <w:rFonts w:cs="B Badr"/>
                <w:b/>
                <w:bCs/>
                <w:sz w:val="27"/>
                <w:szCs w:val="27"/>
                <w:rtl/>
              </w:rPr>
              <w:t>شهادة حق لست فيها بملحد</w:t>
            </w:r>
          </w:p>
        </w:tc>
      </w:tr>
      <w:tr w:rsidR="008E3251" w:rsidRPr="006E1AB5" w:rsidTr="00245C7B">
        <w:tc>
          <w:tcPr>
            <w:tcW w:w="2500" w:type="pct"/>
          </w:tcPr>
          <w:p w:rsidR="008E3251" w:rsidRPr="006E1AB5" w:rsidRDefault="008E3251" w:rsidP="00245C7B">
            <w:pPr>
              <w:spacing w:line="216" w:lineRule="auto"/>
              <w:jc w:val="center"/>
              <w:rPr>
                <w:rFonts w:cs="B Zar"/>
                <w:b/>
                <w:bCs/>
                <w:sz w:val="27"/>
                <w:szCs w:val="27"/>
                <w:rtl/>
              </w:rPr>
            </w:pPr>
            <w:r w:rsidRPr="006E1AB5">
              <w:rPr>
                <w:rFonts w:cs="B Badr"/>
                <w:b/>
                <w:bCs/>
                <w:sz w:val="27"/>
                <w:szCs w:val="27"/>
                <w:rtl/>
              </w:rPr>
              <w:t>بأن إله النـاس ربي و أننـي</w:t>
            </w:r>
          </w:p>
        </w:tc>
        <w:tc>
          <w:tcPr>
            <w:tcW w:w="2500" w:type="pct"/>
          </w:tcPr>
          <w:p w:rsidR="008E3251" w:rsidRPr="006E1AB5" w:rsidRDefault="008E3251" w:rsidP="00245C7B">
            <w:pPr>
              <w:spacing w:line="216" w:lineRule="auto"/>
              <w:jc w:val="center"/>
              <w:rPr>
                <w:rFonts w:cs="B Zar"/>
                <w:b/>
                <w:bCs/>
                <w:sz w:val="27"/>
                <w:szCs w:val="27"/>
                <w:rtl/>
              </w:rPr>
            </w:pPr>
            <w:r w:rsidRPr="006E1AB5">
              <w:rPr>
                <w:rFonts w:cs="B Badr"/>
                <w:b/>
                <w:bCs/>
                <w:sz w:val="27"/>
                <w:szCs w:val="27"/>
                <w:rtl/>
              </w:rPr>
              <w:t>ذليل و أن الدين دين محمد</w:t>
            </w:r>
          </w:p>
        </w:tc>
      </w:tr>
    </w:tbl>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ترجمه: من، پس از آن‌كه گمراه شدم، گواهي و شهادت حقي مي‌دهم و در آن الحاد و بدكيشي نمي‌ورزم. گواهي مي‌دهم كه خداي تمام مردم، پروردگار من است و دين راستين و حق، دين محمد</w:t>
      </w:r>
      <w:r w:rsidR="0036233F" w:rsidRPr="006E1AB5">
        <w:rPr>
          <w:rFonts w:cs="CTraditional Arabic"/>
          <w:sz w:val="27"/>
          <w:szCs w:val="25"/>
          <w:rtl/>
        </w:rPr>
        <w:t>ص</w:t>
      </w:r>
      <w:r w:rsidRPr="006E1AB5">
        <w:rPr>
          <w:rFonts w:cs="B Zar"/>
          <w:sz w:val="27"/>
          <w:szCs w:val="27"/>
          <w:rtl/>
        </w:rPr>
        <w:t xml:space="preserve"> مي‌باشد و اقرار مي‌كنم كه من، بنده‌اي خوار و ناچيز هستم.</w:t>
      </w:r>
      <w:r w:rsidRPr="006E1AB5">
        <w:rPr>
          <w:rStyle w:val="FootnoteReference"/>
          <w:rFonts w:cs="B Zar"/>
          <w:sz w:val="27"/>
          <w:szCs w:val="27"/>
          <w:rtl/>
        </w:rPr>
        <w:footnoteReference w:id="866"/>
      </w:r>
    </w:p>
    <w:p w:rsidR="00B13E4D" w:rsidRPr="006E1AB5" w:rsidRDefault="00B13E4D" w:rsidP="00987C39">
      <w:pPr>
        <w:pStyle w:val="a0"/>
        <w:rPr>
          <w:rFonts w:hint="cs"/>
          <w:rtl/>
        </w:rPr>
      </w:pPr>
      <w:bookmarkStart w:id="192" w:name="_Toc231449899"/>
      <w:r w:rsidRPr="006E1AB5">
        <w:rPr>
          <w:rtl/>
        </w:rPr>
        <w:t>ماجراي فجائه</w:t>
      </w:r>
      <w:bookmarkEnd w:id="192"/>
    </w:p>
    <w:p w:rsidR="00B13E4D" w:rsidRPr="006E1AB5" w:rsidRDefault="00B13E4D" w:rsidP="00987C39">
      <w:pPr>
        <w:spacing w:line="216" w:lineRule="auto"/>
        <w:jc w:val="lowKashida"/>
        <w:rPr>
          <w:rFonts w:cs="B Zar"/>
          <w:sz w:val="27"/>
          <w:szCs w:val="27"/>
          <w:rtl/>
        </w:rPr>
      </w:pPr>
      <w:r w:rsidRPr="006E1AB5">
        <w:rPr>
          <w:rFonts w:cs="B Zar"/>
          <w:sz w:val="27"/>
          <w:szCs w:val="27"/>
          <w:rtl/>
        </w:rPr>
        <w:t>فجائه، از بني‌سليم بود و نامش، اياس بن عبدالله بن عبد ياليل بن خفاف. ابن‌اسحاق درباره‌اش مي‌گويد: ابوبكر صديق</w:t>
      </w:r>
      <w:r w:rsidRPr="006E1AB5">
        <w:rPr>
          <w:rFonts w:cs="B Zar"/>
          <w:sz w:val="27"/>
          <w:szCs w:val="27"/>
        </w:rPr>
        <w:sym w:font="AGA Arabesque" w:char="F074"/>
      </w:r>
      <w:r w:rsidRPr="006E1AB5">
        <w:rPr>
          <w:rFonts w:cs="B Zar"/>
          <w:sz w:val="27"/>
          <w:szCs w:val="27"/>
          <w:rtl/>
        </w:rPr>
        <w:t xml:space="preserve"> فجائه را در بقيع مدينه سوزانيد. سببش، اين بود كه فجاءه</w:t>
      </w:r>
      <w:r w:rsidR="00734183" w:rsidRPr="006E1AB5">
        <w:rPr>
          <w:rFonts w:cs="B Zar" w:hint="cs"/>
          <w:sz w:val="27"/>
          <w:szCs w:val="27"/>
          <w:rtl/>
        </w:rPr>
        <w:t>،</w:t>
      </w:r>
      <w:r w:rsidRPr="006E1AB5">
        <w:rPr>
          <w:rFonts w:cs="B Zar"/>
          <w:sz w:val="27"/>
          <w:szCs w:val="27"/>
          <w:rtl/>
        </w:rPr>
        <w:t xml:space="preserve"> نزد ابوبكر</w:t>
      </w:r>
      <w:r w:rsidRPr="006E1AB5">
        <w:rPr>
          <w:rFonts w:cs="B Zar"/>
          <w:sz w:val="27"/>
          <w:szCs w:val="27"/>
        </w:rPr>
        <w:sym w:font="AGA Arabesque" w:char="F074"/>
      </w:r>
      <w:r w:rsidRPr="006E1AB5">
        <w:rPr>
          <w:rFonts w:cs="B Zar"/>
          <w:sz w:val="27"/>
          <w:szCs w:val="27"/>
          <w:rtl/>
        </w:rPr>
        <w:t xml:space="preserve"> رفت و وانمود كرد كه مسلمان شده است؛ او از ابوبكر</w:t>
      </w:r>
      <w:r w:rsidRPr="006E1AB5">
        <w:rPr>
          <w:rFonts w:cs="B Zar"/>
          <w:sz w:val="27"/>
          <w:szCs w:val="27"/>
        </w:rPr>
        <w:sym w:font="AGA Arabesque" w:char="F074"/>
      </w:r>
      <w:r w:rsidRPr="006E1AB5">
        <w:rPr>
          <w:rFonts w:cs="B Zar"/>
          <w:sz w:val="27"/>
          <w:szCs w:val="27"/>
          <w:rtl/>
        </w:rPr>
        <w:t xml:space="preserve"> لشكري درخواست كرد تا به جنگ مرتدها برود. چنين شد و به هر مسلمان و مرتدي كه گذرش مي‌افتاد، او را مي‌كشت و مالش را براي خود برمي‌داشت. ابوبكر صديق</w:t>
      </w:r>
      <w:r w:rsidRPr="006E1AB5">
        <w:rPr>
          <w:rFonts w:cs="B Zar"/>
          <w:sz w:val="27"/>
          <w:szCs w:val="27"/>
        </w:rPr>
        <w:sym w:font="AGA Arabesque" w:char="F074"/>
      </w:r>
      <w:r w:rsidRPr="006E1AB5">
        <w:rPr>
          <w:rFonts w:cs="B Zar"/>
          <w:sz w:val="27"/>
          <w:szCs w:val="27"/>
          <w:rtl/>
        </w:rPr>
        <w:t xml:space="preserve"> لشكري به تعقيبش فرستاد تا او را دستگير كنند. ابوبكر</w:t>
      </w:r>
      <w:r w:rsidRPr="006E1AB5">
        <w:rPr>
          <w:rFonts w:cs="B Zar"/>
          <w:sz w:val="27"/>
          <w:szCs w:val="27"/>
        </w:rPr>
        <w:sym w:font="AGA Arabesque" w:char="F074"/>
      </w:r>
      <w:r w:rsidRPr="006E1AB5">
        <w:rPr>
          <w:rFonts w:cs="B Zar"/>
          <w:sz w:val="27"/>
          <w:szCs w:val="27"/>
          <w:rtl/>
        </w:rPr>
        <w:t xml:space="preserve"> پس از دستگيري فجاءه، دستور داد دستانش را با ريسمان به پشتش ببندند و او را در آتش بيندازند. بنابراين او را دست و پا بسته در آتش سوزاندند.</w:t>
      </w:r>
      <w:r w:rsidRPr="006E1AB5">
        <w:rPr>
          <w:rStyle w:val="FootnoteReference"/>
          <w:rFonts w:cs="B Zar"/>
          <w:sz w:val="27"/>
          <w:szCs w:val="27"/>
          <w:rtl/>
        </w:rPr>
        <w:footnoteReference w:id="867"/>
      </w:r>
      <w:r w:rsidRPr="006E1AB5">
        <w:rPr>
          <w:rFonts w:cs="B Zar"/>
          <w:sz w:val="27"/>
          <w:szCs w:val="27"/>
          <w:rtl/>
        </w:rPr>
        <w:t xml:space="preserve"> كسي كه فجاءه را در آتش انداخت، طريفه بن حاجز بود و اين، نشان‌دهنده‌ي نقش مسلمانان سليم در جنگ با كساني است كه در زمين فساد به پا كردند و يا از دين برگشتند.</w:t>
      </w:r>
      <w:r w:rsidRPr="006E1AB5">
        <w:rPr>
          <w:rStyle w:val="FootnoteReference"/>
          <w:rFonts w:cs="B Zar"/>
          <w:sz w:val="27"/>
          <w:szCs w:val="27"/>
          <w:rtl/>
        </w:rPr>
        <w:footnoteReference w:id="868"/>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چنين حكمي از آن جهت براي فجاءه تعيين شد كه او، برخي از مسلمانان را به آتش افكنده و كشته بود.</w:t>
      </w:r>
      <w:r w:rsidRPr="006E1AB5">
        <w:rPr>
          <w:rStyle w:val="FootnoteReference"/>
          <w:rFonts w:cs="B Zar"/>
          <w:sz w:val="27"/>
          <w:szCs w:val="27"/>
          <w:rtl/>
        </w:rPr>
        <w:footnoteReference w:id="869"/>
      </w:r>
    </w:p>
    <w:p w:rsidR="00B13E4D" w:rsidRPr="006E1AB5" w:rsidRDefault="00B13E4D" w:rsidP="00987C39">
      <w:pPr>
        <w:pStyle w:val="a0"/>
        <w:rPr>
          <w:rtl/>
        </w:rPr>
      </w:pPr>
      <w:bookmarkStart w:id="193" w:name="_Toc231449900"/>
      <w:r w:rsidRPr="006E1AB5">
        <w:rPr>
          <w:rtl/>
        </w:rPr>
        <w:t>داستان بني‌تميم، سجاح و كشته شدن مالك بن نويره</w:t>
      </w:r>
      <w:bookmarkEnd w:id="193"/>
    </w:p>
    <w:p w:rsidR="00B13E4D" w:rsidRPr="006E1AB5" w:rsidRDefault="00B13E4D" w:rsidP="00987C39">
      <w:pPr>
        <w:spacing w:line="216" w:lineRule="auto"/>
        <w:jc w:val="lowKashida"/>
        <w:rPr>
          <w:rFonts w:cs="B Zar"/>
          <w:sz w:val="27"/>
          <w:szCs w:val="27"/>
          <w:rtl/>
        </w:rPr>
      </w:pPr>
      <w:r w:rsidRPr="006E1AB5">
        <w:rPr>
          <w:rFonts w:cs="B Zar"/>
          <w:sz w:val="27"/>
          <w:szCs w:val="27"/>
          <w:rtl/>
        </w:rPr>
        <w:t>قبيله‌ي بني‌تميم در زمان ظهور ارتداد، چند دسته شدند؛ برخي از آنان از دين برگشتند و از دادن زكات امتناع نمودند. بعضي، زكات اموالشان را به مدينه فرستادند. برخي هم درنگ كردند تا ببينند كه عاقبت چه مي‌شود؟ در همان حال زني مسيحي به نام سجاح بنت حارث بن سويد بن عقفان از قبيله‌ي بني‌تغلب، ادعاي پيغمبري كرد و به همراه پيروانش به قصد جنگ با ابوبكر صديق</w:t>
      </w:r>
      <w:r w:rsidRPr="006E1AB5">
        <w:rPr>
          <w:rFonts w:cs="B Zar"/>
          <w:sz w:val="27"/>
          <w:szCs w:val="27"/>
        </w:rPr>
        <w:sym w:font="AGA Arabesque" w:char="F074"/>
      </w:r>
      <w:r w:rsidRPr="006E1AB5">
        <w:rPr>
          <w:rFonts w:cs="B Zar"/>
          <w:sz w:val="27"/>
          <w:szCs w:val="27"/>
          <w:rtl/>
        </w:rPr>
        <w:t xml:space="preserve"> حركت كرد. گذر سجاح بر سرزمين بني‌تميم افتاد و آنان را به سوي خود فراخواند. عموم بني‌تميم دعوتش را پذيرفتند. مالك بن نويره‌ي تميمي، عطارد بن حاجب و برخي از اشراف و سران بني‌تميم به سجاح پيوستند و ديگران، با سجاح پيمان صلح بستند. اما مالك بن نويره، سجاح را به جنگ تحريك كرد و هنگامي كه به مشورت و رايزني پرداختند كه جنگ را از كدامين قبيله آغازكنند، سجاح با كلماتي آهنگين گفت: «اسب‌هاي جنگي و پرشتاب را آماده كنيد و براي غارت مهيا شويد و بر طايفه‌ي رباب</w:t>
      </w:r>
      <w:r w:rsidRPr="006E1AB5">
        <w:rPr>
          <w:rStyle w:val="FootnoteReference"/>
          <w:rFonts w:cs="B Zar"/>
          <w:sz w:val="27"/>
          <w:szCs w:val="27"/>
          <w:rtl/>
        </w:rPr>
        <w:footnoteReference w:id="870"/>
      </w:r>
      <w:r w:rsidRPr="006E1AB5">
        <w:rPr>
          <w:rFonts w:cs="B Zar"/>
          <w:sz w:val="27"/>
          <w:szCs w:val="27"/>
          <w:rtl/>
        </w:rPr>
        <w:t xml:space="preserve"> شبيخون بزنيد كه مانعي، در برابر تاخت و تاز اسب‌ها نيست.» بني‌تميم، موفق شدند سجاح را قانع كنند كه راهي يمامه شود و آن‌جا را از دست مسيلمه بن حبيب كذاب درآورند. سجاح، آهنگ يمامه كرد. اطرافيانش گفتند: اينك، كار مسيلمه بالا گرفته و قدرت و شوكت يافته است. سجاح گفت: «بر شما است كه چون كبوتر به سوي يمامه پرواز كنيد و بدانيد كه آن‌جا جنگ شديدي روي ‌مي‌دهد و پس از آن هرگز ملامت و سرزنشي نمي يابيد.» به هر حال سجاح و پيروانش تصميم گرفتند با مسيلمه بجنگند. هنگامي كه مسيلمه از قصد سجاح اطلاع يافت، بر خود و از دست دادن سرزمينش ترسيد؛ چراكه در آن زمان با ثمامه بن اثال كه از سوي لشكر مسلمانان به فرماندهي عكرمه</w:t>
      </w:r>
      <w:r w:rsidRPr="006E1AB5">
        <w:rPr>
          <w:rFonts w:cs="B Zar"/>
          <w:sz w:val="27"/>
          <w:szCs w:val="27"/>
        </w:rPr>
        <w:sym w:font="AGA Arabesque" w:char="F074"/>
      </w:r>
      <w:r w:rsidRPr="006E1AB5">
        <w:rPr>
          <w:rFonts w:cs="B Zar"/>
          <w:sz w:val="27"/>
          <w:szCs w:val="27"/>
          <w:rtl/>
        </w:rPr>
        <w:t xml:space="preserve"> پشتيباني مي‌شد، درگير بود. لشكر عكرمه</w:t>
      </w:r>
      <w:r w:rsidRPr="006E1AB5">
        <w:rPr>
          <w:rFonts w:cs="B Zar"/>
          <w:sz w:val="27"/>
          <w:szCs w:val="27"/>
        </w:rPr>
        <w:sym w:font="AGA Arabesque" w:char="F074"/>
      </w:r>
      <w:r w:rsidRPr="006E1AB5">
        <w:rPr>
          <w:rFonts w:cs="B Zar"/>
          <w:sz w:val="27"/>
          <w:szCs w:val="27"/>
          <w:rtl/>
        </w:rPr>
        <w:t xml:space="preserve"> در آن موقع منتظر لشكر خالد</w:t>
      </w:r>
      <w:r w:rsidRPr="006E1AB5">
        <w:rPr>
          <w:rFonts w:cs="B Zar"/>
          <w:sz w:val="27"/>
          <w:szCs w:val="27"/>
        </w:rPr>
        <w:sym w:font="AGA Arabesque" w:char="F074"/>
      </w:r>
      <w:r w:rsidRPr="006E1AB5">
        <w:rPr>
          <w:rFonts w:cs="B Zar"/>
          <w:sz w:val="27"/>
          <w:szCs w:val="27"/>
          <w:rtl/>
        </w:rPr>
        <w:t xml:space="preserve"> بود. مسيلمه‌ي كذاب در آن شرايط كسي را به نزد سجاح فرستاد تا برايش امان بگيرد و از سوي مسيلمه به سجاح وعده دهد كه نيمي از زمين را به او مي‌دهد. مسيلمه گفته بود: «نيمي از زمين از ما است و اگر قريش، عادل بودند، نيم ديگر از آنان بود؛ اما خدا، تو را گرامي داشت و آن نيمه را به تو ارزاني كرد». سجاح در پاسخ مسيلمه درخواست نشست مشتركي با او را نمود و در پي آن، در خيمه‌اي به تنهايي گفتگو كردند.</w:t>
      </w:r>
      <w:r w:rsidRPr="006E1AB5">
        <w:rPr>
          <w:rStyle w:val="FootnoteReference"/>
          <w:rFonts w:cs="B Zar"/>
          <w:sz w:val="27"/>
          <w:szCs w:val="27"/>
          <w:rtl/>
        </w:rPr>
        <w:footnoteReference w:id="871"/>
      </w:r>
      <w:r w:rsidRPr="006E1AB5">
        <w:rPr>
          <w:rFonts w:cs="B Zar"/>
          <w:sz w:val="27"/>
          <w:szCs w:val="27"/>
          <w:rtl/>
        </w:rPr>
        <w:t xml:space="preserve"> مسيلمه پس از بگومگوهايي كه ميان او و سجاح رد و بدل شد، به سجاح گفت: «آيا دوست داري تو را به همسري بگيرم و به كمك قوم خود و قوم تو، بر عرب غالب شوم؟» سجاح پذيرفت و سه روز </w:t>
      </w:r>
      <w:r w:rsidR="00734183" w:rsidRPr="006E1AB5">
        <w:rPr>
          <w:rFonts w:cs="B Zar" w:hint="cs"/>
          <w:sz w:val="27"/>
          <w:szCs w:val="27"/>
          <w:rtl/>
        </w:rPr>
        <w:t>پیش</w:t>
      </w:r>
      <w:r w:rsidRPr="006E1AB5">
        <w:rPr>
          <w:rFonts w:cs="B Zar"/>
          <w:sz w:val="27"/>
          <w:szCs w:val="27"/>
          <w:rtl/>
        </w:rPr>
        <w:t xml:space="preserve"> مسيلمه ماند و سپس به نزد قومش بازگشت. سجاح، به آنان گفت كه زن مسيلمه شدم. قومش پرسيدند: «چه چيزي مهريه‌ات كرد؟» گفت: هيچ. خويشانش گفتند: «براي زني چون تو خيلي زشت است كه بدون مهريه، </w:t>
      </w:r>
      <w:r w:rsidR="00B56911" w:rsidRPr="006E1AB5">
        <w:rPr>
          <w:rFonts w:cs="B Zar" w:hint="cs"/>
          <w:sz w:val="27"/>
          <w:szCs w:val="27"/>
          <w:rtl/>
        </w:rPr>
        <w:t>به ازدواج</w:t>
      </w:r>
      <w:r w:rsidRPr="006E1AB5">
        <w:rPr>
          <w:rFonts w:cs="B Zar"/>
          <w:sz w:val="27"/>
          <w:szCs w:val="27"/>
          <w:rtl/>
        </w:rPr>
        <w:t xml:space="preserve"> كسي </w:t>
      </w:r>
      <w:r w:rsidR="00B56911" w:rsidRPr="006E1AB5">
        <w:rPr>
          <w:rFonts w:cs="B Zar" w:hint="cs"/>
          <w:sz w:val="27"/>
          <w:szCs w:val="27"/>
          <w:rtl/>
        </w:rPr>
        <w:t>درآید</w:t>
      </w:r>
      <w:r w:rsidRPr="006E1AB5">
        <w:rPr>
          <w:rFonts w:cs="B Zar"/>
          <w:sz w:val="27"/>
          <w:szCs w:val="27"/>
          <w:rtl/>
        </w:rPr>
        <w:t xml:space="preserve">.» سجاح از مسيلمه درخواست مهريه كرد. مسيلمه گفت: «مؤذنت را به نزد من بفرست.» سجاح، </w:t>
      </w:r>
      <w:r w:rsidR="00443AF6" w:rsidRPr="006E1AB5">
        <w:rPr>
          <w:rFonts w:cs="B Zar" w:hint="cs"/>
          <w:sz w:val="27"/>
          <w:szCs w:val="27"/>
          <w:rtl/>
        </w:rPr>
        <w:t>جارچی</w:t>
      </w:r>
      <w:r w:rsidR="00443AF6" w:rsidRPr="006E1AB5">
        <w:rPr>
          <w:rFonts w:cs="B Zar"/>
          <w:sz w:val="27"/>
          <w:szCs w:val="27"/>
          <w:rtl/>
        </w:rPr>
        <w:t>‌</w:t>
      </w:r>
      <w:r w:rsidR="00443AF6" w:rsidRPr="006E1AB5">
        <w:rPr>
          <w:rFonts w:cs="B Zar" w:hint="cs"/>
          <w:sz w:val="27"/>
          <w:szCs w:val="27"/>
          <w:rtl/>
        </w:rPr>
        <w:t xml:space="preserve">اش </w:t>
      </w:r>
      <w:r w:rsidRPr="006E1AB5">
        <w:rPr>
          <w:rFonts w:cs="B Zar"/>
          <w:sz w:val="27"/>
          <w:szCs w:val="27"/>
          <w:rtl/>
        </w:rPr>
        <w:t xml:space="preserve">ـ‌ شبث بن ربعي رياحي ـ را پيش مسيلمه فرستاد. مسيلمه‌ي كذاب به </w:t>
      </w:r>
      <w:r w:rsidR="00443AF6" w:rsidRPr="006E1AB5">
        <w:rPr>
          <w:rFonts w:cs="B Zar" w:hint="cs"/>
          <w:sz w:val="27"/>
          <w:szCs w:val="27"/>
          <w:rtl/>
        </w:rPr>
        <w:t>جارچی (</w:t>
      </w:r>
      <w:r w:rsidRPr="006E1AB5">
        <w:rPr>
          <w:rFonts w:cs="B Zar"/>
          <w:sz w:val="27"/>
          <w:szCs w:val="27"/>
          <w:rtl/>
        </w:rPr>
        <w:t>اذان‌گوي</w:t>
      </w:r>
      <w:r w:rsidR="00443AF6" w:rsidRPr="006E1AB5">
        <w:rPr>
          <w:rFonts w:cs="B Zar" w:hint="cs"/>
          <w:sz w:val="27"/>
          <w:szCs w:val="27"/>
          <w:rtl/>
        </w:rPr>
        <w:t>)</w:t>
      </w:r>
      <w:r w:rsidRPr="006E1AB5">
        <w:rPr>
          <w:rFonts w:cs="B Zar"/>
          <w:sz w:val="27"/>
          <w:szCs w:val="27"/>
          <w:rtl/>
        </w:rPr>
        <w:t xml:space="preserve"> سجاح گفت: «درميان يارانت بانگ برآور كه رسول‌خدا(!) مسيلمه بن حبيب، دو نماز از نمازهايي را كه محمد بر شما مقرر كرده، برداشت. يكي نماز صبح و ديگري نماز عشاء.» خدا، لعنتشان كند كه چنين چيزي را مهريه قرار دادند. سجاح، نيمي از </w:t>
      </w:r>
      <w:r w:rsidR="00715FE1" w:rsidRPr="006E1AB5">
        <w:rPr>
          <w:rFonts w:cs="B Zar" w:hint="cs"/>
          <w:sz w:val="27"/>
          <w:szCs w:val="27"/>
          <w:rtl/>
        </w:rPr>
        <w:t>مالیات</w:t>
      </w:r>
      <w:r w:rsidRPr="006E1AB5">
        <w:rPr>
          <w:rFonts w:cs="B Zar"/>
          <w:sz w:val="27"/>
          <w:szCs w:val="27"/>
          <w:rtl/>
        </w:rPr>
        <w:t xml:space="preserve"> يمامه را گرفت و به ميان قوم خود بازگشت و آن، زماني بود كه به او خبر رسيد خالد</w:t>
      </w:r>
      <w:r w:rsidRPr="006E1AB5">
        <w:rPr>
          <w:rFonts w:cs="B Zar"/>
          <w:sz w:val="27"/>
          <w:szCs w:val="27"/>
        </w:rPr>
        <w:sym w:font="AGA Arabesque" w:char="F074"/>
      </w:r>
      <w:r w:rsidRPr="006E1AB5">
        <w:rPr>
          <w:rFonts w:cs="B Zar"/>
          <w:sz w:val="27"/>
          <w:szCs w:val="27"/>
          <w:rtl/>
        </w:rPr>
        <w:t xml:space="preserve"> به سرزمين يمامه نزديك شده است. وي، درميان قبيله‌اش بني‌تغلب ماند تا اين‌كه در زمان معاويه</w:t>
      </w:r>
      <w:r w:rsidRPr="006E1AB5">
        <w:rPr>
          <w:rFonts w:cs="B Zar"/>
          <w:sz w:val="27"/>
          <w:szCs w:val="27"/>
        </w:rPr>
        <w:sym w:font="AGA Arabesque" w:char="F074"/>
      </w:r>
      <w:r w:rsidRPr="006E1AB5">
        <w:rPr>
          <w:rFonts w:cs="B Zar"/>
          <w:sz w:val="27"/>
          <w:szCs w:val="27"/>
          <w:rtl/>
        </w:rPr>
        <w:t xml:space="preserve"> به همراه بني‌تغلب به جاي ديگري كوچ داده شد.</w:t>
      </w:r>
      <w:r w:rsidRPr="006E1AB5">
        <w:rPr>
          <w:rStyle w:val="FootnoteReference"/>
          <w:rFonts w:cs="B Zar"/>
          <w:sz w:val="27"/>
          <w:szCs w:val="27"/>
          <w:rtl/>
        </w:rPr>
        <w:footnoteReference w:id="872"/>
      </w:r>
    </w:p>
    <w:p w:rsidR="00715FE1" w:rsidRPr="006E1AB5" w:rsidRDefault="00B13E4D" w:rsidP="00715FE1">
      <w:pPr>
        <w:spacing w:line="216" w:lineRule="auto"/>
        <w:ind w:firstLine="340"/>
        <w:jc w:val="lowKashida"/>
        <w:rPr>
          <w:rFonts w:cs="B Zar" w:hint="cs"/>
          <w:sz w:val="27"/>
          <w:szCs w:val="27"/>
          <w:rtl/>
        </w:rPr>
      </w:pPr>
      <w:r w:rsidRPr="006E1AB5">
        <w:rPr>
          <w:rFonts w:cs="B Zar"/>
          <w:sz w:val="27"/>
          <w:szCs w:val="27"/>
          <w:rtl/>
        </w:rPr>
        <w:t>مالك بن نويره كه قبلاً با سجاح ساخت و پاخت داشته بود، با بازگشت سجاح به جزيره، به خود آمد و از كارش پشيمان شد. مالك در منطقه‌اي به نام بطاح بود.</w:t>
      </w:r>
      <w:r w:rsidRPr="006E1AB5">
        <w:rPr>
          <w:rStyle w:val="FootnoteReference"/>
          <w:rFonts w:cs="B Zar"/>
          <w:sz w:val="27"/>
          <w:szCs w:val="27"/>
          <w:rtl/>
        </w:rPr>
        <w:footnoteReference w:id="873"/>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آهنگ بطاح كرد وانصار</w:t>
      </w:r>
      <w:r w:rsidRPr="006E1AB5">
        <w:rPr>
          <w:rFonts w:cs="B Zar"/>
          <w:sz w:val="27"/>
          <w:szCs w:val="27"/>
        </w:rPr>
        <w:sym w:font="AGA Arabesque" w:char="F079"/>
      </w:r>
      <w:r w:rsidRPr="006E1AB5">
        <w:rPr>
          <w:rFonts w:cs="B Zar"/>
          <w:sz w:val="27"/>
          <w:szCs w:val="27"/>
          <w:rtl/>
        </w:rPr>
        <w:t xml:space="preserve"> از همراهي با او امتناع كردند و گفتند: «ما همان كاري را مي‌كنيم كه ابوبكر صديق</w:t>
      </w:r>
      <w:r w:rsidRPr="006E1AB5">
        <w:rPr>
          <w:rFonts w:cs="B Zar"/>
          <w:sz w:val="27"/>
          <w:szCs w:val="27"/>
        </w:rPr>
        <w:sym w:font="AGA Arabesque" w:char="F074"/>
      </w:r>
      <w:r w:rsidRPr="006E1AB5">
        <w:rPr>
          <w:rFonts w:cs="B Zar"/>
          <w:sz w:val="27"/>
          <w:szCs w:val="27"/>
          <w:rtl/>
        </w:rPr>
        <w:t xml:space="preserve"> به ما فرمان داده است.» خالد</w:t>
      </w:r>
      <w:r w:rsidRPr="006E1AB5">
        <w:rPr>
          <w:rFonts w:cs="B Zar"/>
          <w:sz w:val="27"/>
          <w:szCs w:val="27"/>
        </w:rPr>
        <w:sym w:font="AGA Arabesque" w:char="F074"/>
      </w:r>
      <w:r w:rsidRPr="006E1AB5">
        <w:rPr>
          <w:rFonts w:cs="B Zar"/>
          <w:sz w:val="27"/>
          <w:szCs w:val="27"/>
          <w:rtl/>
        </w:rPr>
        <w:t xml:space="preserve"> در پاسخشان فرمود: «چاره‌اي جز رفتن به بطاح نيست و نبايد اين فرصت را از دست داد؛ هنوز فرمان ابوبكر</w:t>
      </w:r>
      <w:r w:rsidRPr="006E1AB5">
        <w:rPr>
          <w:rFonts w:cs="B Zar"/>
          <w:sz w:val="27"/>
          <w:szCs w:val="27"/>
        </w:rPr>
        <w:sym w:font="AGA Arabesque" w:char="F074"/>
      </w:r>
      <w:r w:rsidRPr="006E1AB5">
        <w:rPr>
          <w:rFonts w:cs="B Zar"/>
          <w:sz w:val="27"/>
          <w:szCs w:val="27"/>
          <w:rtl/>
        </w:rPr>
        <w:t xml:space="preserve"> به من نرسيده و من، از اوضاع و احوال، بهتر خبر دارم. اينك قصد بطاح دارم و شما را به آمدن مجبور نمي‌كنم.» به هر حال خالد</w:t>
      </w:r>
      <w:r w:rsidRPr="006E1AB5">
        <w:rPr>
          <w:rFonts w:cs="B Zar"/>
          <w:sz w:val="27"/>
          <w:szCs w:val="27"/>
        </w:rPr>
        <w:sym w:font="AGA Arabesque" w:char="F074"/>
      </w:r>
      <w:r w:rsidRPr="006E1AB5">
        <w:rPr>
          <w:rFonts w:cs="B Zar"/>
          <w:sz w:val="27"/>
          <w:szCs w:val="27"/>
          <w:rtl/>
        </w:rPr>
        <w:t xml:space="preserve"> به سوي بطاح حركت كرد و پس از دو روز انصار</w:t>
      </w:r>
      <w:r w:rsidRPr="006E1AB5">
        <w:rPr>
          <w:rFonts w:cs="B Zar"/>
          <w:sz w:val="27"/>
          <w:szCs w:val="27"/>
        </w:rPr>
        <w:sym w:font="AGA Arabesque" w:char="F079"/>
      </w:r>
      <w:r w:rsidRPr="006E1AB5">
        <w:rPr>
          <w:rFonts w:cs="B Zar"/>
          <w:sz w:val="27"/>
          <w:szCs w:val="27"/>
          <w:rtl/>
        </w:rPr>
        <w:t xml:space="preserve"> تصميم گرفتند كه به خالد</w:t>
      </w:r>
      <w:r w:rsidRPr="006E1AB5">
        <w:rPr>
          <w:rFonts w:cs="B Zar"/>
          <w:sz w:val="27"/>
          <w:szCs w:val="27"/>
        </w:rPr>
        <w:sym w:font="AGA Arabesque" w:char="F074"/>
      </w:r>
      <w:r w:rsidRPr="006E1AB5">
        <w:rPr>
          <w:rFonts w:cs="B Zar"/>
          <w:sz w:val="27"/>
          <w:szCs w:val="27"/>
          <w:rtl/>
        </w:rPr>
        <w:t xml:space="preserve"> بپيوندند؛ لذا كسي را پيش خالد</w:t>
      </w:r>
      <w:r w:rsidRPr="006E1AB5">
        <w:rPr>
          <w:rFonts w:cs="B Zar"/>
          <w:sz w:val="27"/>
          <w:szCs w:val="27"/>
        </w:rPr>
        <w:sym w:font="AGA Arabesque" w:char="F074"/>
      </w:r>
      <w:r w:rsidRPr="006E1AB5">
        <w:rPr>
          <w:rFonts w:cs="B Zar"/>
          <w:sz w:val="27"/>
          <w:szCs w:val="27"/>
          <w:rtl/>
        </w:rPr>
        <w:t xml:space="preserve"> فرستادند كه صبر كند تا به او برسند. زماني كه خالد</w:t>
      </w:r>
      <w:r w:rsidRPr="006E1AB5">
        <w:rPr>
          <w:rFonts w:cs="B Zar"/>
          <w:sz w:val="27"/>
          <w:szCs w:val="27"/>
        </w:rPr>
        <w:sym w:font="AGA Arabesque" w:char="F074"/>
      </w:r>
      <w:r w:rsidRPr="006E1AB5">
        <w:rPr>
          <w:rFonts w:cs="B Zar"/>
          <w:sz w:val="27"/>
          <w:szCs w:val="27"/>
          <w:rtl/>
        </w:rPr>
        <w:t xml:space="preserve"> به بطاح رسيد، دسته‌هايي را به آن‌جا فرستاد تا مردم را به اسلام فرا بخوانند. سرآمدان بني‌تميم، فرمان و خواسته‌هاي خالد</w:t>
      </w:r>
      <w:r w:rsidRPr="006E1AB5">
        <w:rPr>
          <w:rFonts w:cs="B Zar"/>
          <w:sz w:val="27"/>
          <w:szCs w:val="27"/>
        </w:rPr>
        <w:sym w:font="AGA Arabesque" w:char="F074"/>
      </w:r>
      <w:r w:rsidRPr="006E1AB5">
        <w:rPr>
          <w:rFonts w:cs="B Zar"/>
          <w:sz w:val="27"/>
          <w:szCs w:val="27"/>
          <w:rtl/>
        </w:rPr>
        <w:t xml:space="preserve"> را پذيرفتند و زكات اموالشان را پرداختند. مالك بن نويره در آن زمان از ميان مردم كنار رفته و سرگشته و متردد بود. فرستادگان خالد</w:t>
      </w:r>
      <w:r w:rsidRPr="006E1AB5">
        <w:rPr>
          <w:rFonts w:cs="B Zar"/>
          <w:sz w:val="27"/>
          <w:szCs w:val="27"/>
        </w:rPr>
        <w:sym w:font="AGA Arabesque" w:char="F074"/>
      </w:r>
      <w:r w:rsidRPr="006E1AB5">
        <w:rPr>
          <w:rFonts w:cs="B Zar"/>
          <w:sz w:val="27"/>
          <w:szCs w:val="27"/>
          <w:rtl/>
        </w:rPr>
        <w:t xml:space="preserve"> دستگيرش كردند و او را با عده‌اي از همراهانش به نزد خالد</w:t>
      </w:r>
      <w:r w:rsidRPr="006E1AB5">
        <w:rPr>
          <w:rFonts w:cs="B Zar"/>
          <w:sz w:val="27"/>
          <w:szCs w:val="27"/>
        </w:rPr>
        <w:sym w:font="AGA Arabesque" w:char="F074"/>
      </w:r>
      <w:r w:rsidRPr="006E1AB5">
        <w:rPr>
          <w:rFonts w:cs="B Zar"/>
          <w:sz w:val="27"/>
          <w:szCs w:val="27"/>
          <w:rtl/>
        </w:rPr>
        <w:t xml:space="preserve"> بردند. افرادي كه به سراغ مالك و همراهانش رفته بودند، با هم اختلاف پيدا كردند؛ ابوقتاده ـ حارث بن ربعي انصاري ـ گواهي داد كه آن‌ها اذان گفتند ونماز خواندند و عده‌ي ديگري شهادت دادند كه‌ آن‌ها نه اذان گفتند و نه نماز خواندند. خالد</w:t>
      </w:r>
      <w:r w:rsidRPr="006E1AB5">
        <w:rPr>
          <w:rFonts w:cs="B Zar"/>
          <w:sz w:val="27"/>
          <w:szCs w:val="27"/>
        </w:rPr>
        <w:sym w:font="AGA Arabesque" w:char="F074"/>
      </w:r>
      <w:r w:rsidRPr="006E1AB5">
        <w:rPr>
          <w:rFonts w:cs="B Zar"/>
          <w:sz w:val="27"/>
          <w:szCs w:val="27"/>
          <w:rtl/>
        </w:rPr>
        <w:t xml:space="preserve"> دستور داد مالك بن نويره و همراهانش را ببندند. آن شب، بسيار سرد بود. خالد</w:t>
      </w:r>
      <w:r w:rsidRPr="006E1AB5">
        <w:rPr>
          <w:rFonts w:cs="B Zar"/>
          <w:sz w:val="27"/>
          <w:szCs w:val="27"/>
        </w:rPr>
        <w:sym w:font="AGA Arabesque" w:char="F074"/>
      </w:r>
      <w:r w:rsidRPr="006E1AB5">
        <w:rPr>
          <w:rFonts w:cs="B Zar"/>
          <w:sz w:val="27"/>
          <w:szCs w:val="27"/>
          <w:rtl/>
        </w:rPr>
        <w:t xml:space="preserve"> دستور داد اسيران را گرم كنند. مردم گمان كردند كه خالد</w:t>
      </w:r>
      <w:r w:rsidRPr="006E1AB5">
        <w:rPr>
          <w:rFonts w:cs="B Zar"/>
          <w:sz w:val="27"/>
          <w:szCs w:val="27"/>
        </w:rPr>
        <w:sym w:font="AGA Arabesque" w:char="F074"/>
      </w:r>
      <w:r w:rsidRPr="006E1AB5">
        <w:rPr>
          <w:rFonts w:cs="B Zar"/>
          <w:sz w:val="27"/>
          <w:szCs w:val="27"/>
          <w:rtl/>
        </w:rPr>
        <w:t xml:space="preserve"> دستور داده كه اسيران را بكشند. به همين خاطر نيز اسيران را كشتند و مالك بن نويره به دست ضرار بن ازور كشته شد. خالد</w:t>
      </w:r>
      <w:r w:rsidRPr="006E1AB5">
        <w:rPr>
          <w:rFonts w:cs="B Zar"/>
          <w:sz w:val="27"/>
          <w:szCs w:val="27"/>
        </w:rPr>
        <w:sym w:font="AGA Arabesque" w:char="F074"/>
      </w:r>
      <w:r w:rsidRPr="006E1AB5">
        <w:rPr>
          <w:rFonts w:cs="B Zar"/>
          <w:sz w:val="27"/>
          <w:szCs w:val="27"/>
          <w:rtl/>
        </w:rPr>
        <w:t xml:space="preserve"> با شنيدن سرو صدا از خيمه‌اش بيرون رفت و چون ديد كه سربازانش، كار اسيران را ساخته‌اند، فرمود: «وقتي خداي متعال، اراده‌ي كاري كند، آن را به انجام مي‌رساند.» خالد</w:t>
      </w:r>
      <w:r w:rsidRPr="006E1AB5">
        <w:rPr>
          <w:rFonts w:cs="B Zar"/>
          <w:sz w:val="27"/>
          <w:szCs w:val="27"/>
        </w:rPr>
        <w:sym w:font="AGA Arabesque" w:char="F074"/>
      </w:r>
      <w:r w:rsidRPr="006E1AB5">
        <w:rPr>
          <w:rFonts w:cs="B Zar"/>
          <w:sz w:val="27"/>
          <w:szCs w:val="27"/>
          <w:rtl/>
        </w:rPr>
        <w:t xml:space="preserve"> همسر مالك را كه ام‌تميم بنت منهال بود و زيبا، پس از پاكي به زني گرفت. گفته شده كه خالد</w:t>
      </w:r>
      <w:r w:rsidRPr="006E1AB5">
        <w:rPr>
          <w:rFonts w:cs="B Zar"/>
          <w:sz w:val="27"/>
          <w:szCs w:val="27"/>
        </w:rPr>
        <w:sym w:font="AGA Arabesque" w:char="F074"/>
      </w:r>
      <w:r w:rsidRPr="006E1AB5">
        <w:rPr>
          <w:rFonts w:cs="B Zar"/>
          <w:sz w:val="27"/>
          <w:szCs w:val="27"/>
          <w:rtl/>
        </w:rPr>
        <w:t xml:space="preserve"> مالك بن نويره را سرزنش كرد كه «چرا سجاح را پيروي كردي و زكات را ترك نمودي؟ مگر نمي‌داني كه زكات نيز همانند نماز فرض است؟» مالك گفت: «پيامبر شما، چنان مي‌پنداشت كه بايد زكات داد!» خالد</w:t>
      </w:r>
      <w:r w:rsidRPr="006E1AB5">
        <w:rPr>
          <w:rFonts w:cs="B Zar"/>
          <w:sz w:val="27"/>
          <w:szCs w:val="27"/>
        </w:rPr>
        <w:sym w:font="AGA Arabesque" w:char="F074"/>
      </w:r>
      <w:r w:rsidRPr="006E1AB5">
        <w:rPr>
          <w:rFonts w:cs="B Zar"/>
          <w:sz w:val="27"/>
          <w:szCs w:val="27"/>
          <w:rtl/>
        </w:rPr>
        <w:t xml:space="preserve"> فرمود: «مگر او، </w:t>
      </w:r>
      <w:r w:rsidR="00715FE1" w:rsidRPr="006E1AB5">
        <w:rPr>
          <w:rFonts w:cs="B Zar" w:hint="cs"/>
          <w:sz w:val="27"/>
          <w:szCs w:val="27"/>
          <w:rtl/>
        </w:rPr>
        <w:t>فقط</w:t>
      </w:r>
      <w:r w:rsidRPr="006E1AB5">
        <w:rPr>
          <w:rFonts w:cs="B Zar"/>
          <w:sz w:val="27"/>
          <w:szCs w:val="27"/>
          <w:rtl/>
        </w:rPr>
        <w:t xml:space="preserve"> پيامبر م</w:t>
      </w:r>
      <w:r w:rsidR="00715FE1" w:rsidRPr="006E1AB5">
        <w:rPr>
          <w:rFonts w:cs="B Zar"/>
          <w:sz w:val="27"/>
          <w:szCs w:val="27"/>
          <w:rtl/>
        </w:rPr>
        <w:t>ا بود و نه پيامبر شما؟! اي ضرار</w:t>
      </w:r>
      <w:r w:rsidR="00715FE1" w:rsidRPr="006E1AB5">
        <w:rPr>
          <w:rFonts w:cs="B Zar" w:hint="cs"/>
          <w:sz w:val="27"/>
          <w:szCs w:val="27"/>
          <w:rtl/>
        </w:rPr>
        <w:t>!</w:t>
      </w:r>
      <w:r w:rsidRPr="006E1AB5">
        <w:rPr>
          <w:rFonts w:cs="B Zar"/>
          <w:sz w:val="27"/>
          <w:szCs w:val="27"/>
          <w:rtl/>
        </w:rPr>
        <w:t xml:space="preserve"> گردنش را</w:t>
      </w:r>
      <w:r w:rsidR="00715FE1" w:rsidRPr="006E1AB5">
        <w:rPr>
          <w:rFonts w:cs="B Zar"/>
          <w:sz w:val="27"/>
          <w:szCs w:val="27"/>
          <w:rtl/>
        </w:rPr>
        <w:t xml:space="preserve"> بزن.» و اين چنين مالك كشته شد.</w:t>
      </w:r>
    </w:p>
    <w:p w:rsidR="00B13E4D" w:rsidRPr="006E1AB5" w:rsidRDefault="00B13E4D" w:rsidP="00715FE1">
      <w:pPr>
        <w:spacing w:line="216" w:lineRule="auto"/>
        <w:ind w:firstLine="340"/>
        <w:jc w:val="lowKashida"/>
        <w:rPr>
          <w:rFonts w:cs="B Zar" w:hint="cs"/>
          <w:sz w:val="27"/>
          <w:szCs w:val="27"/>
          <w:rtl/>
        </w:rPr>
      </w:pPr>
      <w:r w:rsidRPr="006E1AB5">
        <w:rPr>
          <w:rFonts w:cs="B Zar"/>
          <w:sz w:val="27"/>
          <w:szCs w:val="27"/>
          <w:rtl/>
        </w:rPr>
        <w:t>به دنبال گردن زدن مالك، ميان خالد و ابوقتاده رضي الله عنهما بگومگو درگرفت و ابوقتاده، براي عرض شكايت به نزد ابوبكر صديق</w:t>
      </w:r>
      <w:r w:rsidRPr="006E1AB5">
        <w:rPr>
          <w:rFonts w:cs="B Zar"/>
          <w:sz w:val="27"/>
          <w:szCs w:val="27"/>
        </w:rPr>
        <w:sym w:font="AGA Arabesque" w:char="F074"/>
      </w:r>
      <w:r w:rsidRPr="006E1AB5">
        <w:rPr>
          <w:rFonts w:cs="B Zar"/>
          <w:sz w:val="27"/>
          <w:szCs w:val="27"/>
          <w:rtl/>
        </w:rPr>
        <w:t xml:space="preserve"> رفت. عمر</w:t>
      </w:r>
      <w:r w:rsidRPr="006E1AB5">
        <w:rPr>
          <w:rFonts w:cs="B Zar"/>
          <w:sz w:val="27"/>
          <w:szCs w:val="27"/>
        </w:rPr>
        <w:sym w:font="AGA Arabesque" w:char="F074"/>
      </w:r>
      <w:r w:rsidRPr="006E1AB5">
        <w:rPr>
          <w:rFonts w:cs="B Zar"/>
          <w:sz w:val="27"/>
          <w:szCs w:val="27"/>
          <w:rtl/>
        </w:rPr>
        <w:t xml:space="preserve"> نيز درباره‌ي خالد</w:t>
      </w:r>
      <w:r w:rsidRPr="006E1AB5">
        <w:rPr>
          <w:rFonts w:cs="B Zar"/>
          <w:sz w:val="27"/>
          <w:szCs w:val="27"/>
        </w:rPr>
        <w:sym w:font="AGA Arabesque" w:char="F074"/>
      </w:r>
      <w:r w:rsidRPr="006E1AB5">
        <w:rPr>
          <w:rFonts w:cs="B Zar"/>
          <w:sz w:val="27"/>
          <w:szCs w:val="27"/>
          <w:rtl/>
        </w:rPr>
        <w:t xml:space="preserve"> با ابوقتاده، هم‌نظر شد و به ابوبكر</w:t>
      </w:r>
      <w:r w:rsidRPr="006E1AB5">
        <w:rPr>
          <w:rFonts w:cs="B Zar"/>
          <w:sz w:val="27"/>
          <w:szCs w:val="27"/>
        </w:rPr>
        <w:sym w:font="AGA Arabesque" w:char="F074"/>
      </w:r>
      <w:r w:rsidRPr="006E1AB5">
        <w:rPr>
          <w:rFonts w:cs="B Zar"/>
          <w:sz w:val="27"/>
          <w:szCs w:val="27"/>
          <w:rtl/>
        </w:rPr>
        <w:t xml:space="preserve"> گفت: «خالد را از فرماندهي لشكر عزل كن كه در شمشيرش، تيزي و شتاب است و او، سريع و نادرست، مردم را از دم شمشير مي‌گذراند.» ابوبكر صديق</w:t>
      </w:r>
      <w:r w:rsidRPr="006E1AB5">
        <w:rPr>
          <w:rFonts w:cs="B Zar"/>
          <w:sz w:val="27"/>
          <w:szCs w:val="27"/>
        </w:rPr>
        <w:sym w:font="AGA Arabesque" w:char="F074"/>
      </w:r>
      <w:r w:rsidRPr="006E1AB5">
        <w:rPr>
          <w:rFonts w:cs="B Zar"/>
          <w:sz w:val="27"/>
          <w:szCs w:val="27"/>
          <w:rtl/>
        </w:rPr>
        <w:t xml:space="preserve"> فرمود: «شمشيري را كه خدا بر كافران كشيده، در نيام نمي‌كنم.» در همين گير و دار متمم بن نويره ـ برادر مالك ـ براي شكايت از خالد</w:t>
      </w:r>
      <w:r w:rsidRPr="006E1AB5">
        <w:rPr>
          <w:rFonts w:cs="B Zar"/>
          <w:sz w:val="27"/>
          <w:szCs w:val="27"/>
        </w:rPr>
        <w:sym w:font="AGA Arabesque" w:char="F074"/>
      </w:r>
      <w:r w:rsidRPr="006E1AB5">
        <w:rPr>
          <w:rFonts w:cs="B Zar"/>
          <w:sz w:val="27"/>
          <w:szCs w:val="27"/>
          <w:rtl/>
        </w:rPr>
        <w:t xml:space="preserve"> به نزد ابوبكر</w:t>
      </w:r>
      <w:r w:rsidRPr="006E1AB5">
        <w:rPr>
          <w:rFonts w:cs="B Zar"/>
          <w:sz w:val="27"/>
          <w:szCs w:val="27"/>
        </w:rPr>
        <w:sym w:font="AGA Arabesque" w:char="F074"/>
      </w:r>
      <w:r w:rsidRPr="006E1AB5">
        <w:rPr>
          <w:rFonts w:cs="B Zar"/>
          <w:sz w:val="27"/>
          <w:szCs w:val="27"/>
          <w:rtl/>
        </w:rPr>
        <w:t xml:space="preserve"> رفت. ابوبكر صديق</w:t>
      </w:r>
      <w:r w:rsidRPr="006E1AB5">
        <w:rPr>
          <w:rFonts w:cs="B Zar"/>
          <w:sz w:val="27"/>
          <w:szCs w:val="27"/>
        </w:rPr>
        <w:sym w:font="AGA Arabesque" w:char="F074"/>
      </w:r>
      <w:r w:rsidRPr="006E1AB5">
        <w:rPr>
          <w:rFonts w:cs="B Zar"/>
          <w:sz w:val="27"/>
          <w:szCs w:val="27"/>
          <w:rtl/>
        </w:rPr>
        <w:t xml:space="preserve"> خون‌بهاي مالك را از خودشان دادند.</w:t>
      </w:r>
      <w:r w:rsidRPr="006E1AB5">
        <w:rPr>
          <w:rStyle w:val="FootnoteReference"/>
          <w:rFonts w:cs="B Zar"/>
          <w:sz w:val="27"/>
          <w:szCs w:val="27"/>
          <w:rtl/>
        </w:rPr>
        <w:footnoteReference w:id="874"/>
      </w:r>
    </w:p>
    <w:p w:rsidR="00B13E4D" w:rsidRPr="006E1AB5" w:rsidRDefault="00B13E4D" w:rsidP="00987C39">
      <w:pPr>
        <w:pStyle w:val="a0"/>
        <w:rPr>
          <w:rFonts w:hint="cs"/>
          <w:rtl/>
        </w:rPr>
      </w:pPr>
      <w:bookmarkStart w:id="194" w:name="_Toc231449901"/>
      <w:r w:rsidRPr="006E1AB5">
        <w:rPr>
          <w:rtl/>
        </w:rPr>
        <w:t>ماندگاري و پايداري برخي از افراد بني‌تميم بر اسلام</w:t>
      </w:r>
      <w:bookmarkEnd w:id="194"/>
    </w:p>
    <w:p w:rsidR="00B13E4D" w:rsidRPr="006E1AB5" w:rsidRDefault="00B13E4D" w:rsidP="00987C39">
      <w:pPr>
        <w:spacing w:line="216" w:lineRule="auto"/>
        <w:jc w:val="lowKashida"/>
        <w:rPr>
          <w:rFonts w:cs="B Zar" w:hint="cs"/>
          <w:sz w:val="27"/>
          <w:szCs w:val="27"/>
          <w:rtl/>
        </w:rPr>
      </w:pPr>
      <w:r w:rsidRPr="006E1AB5">
        <w:rPr>
          <w:rFonts w:cs="B Zar"/>
          <w:sz w:val="27"/>
          <w:szCs w:val="27"/>
          <w:rtl/>
        </w:rPr>
        <w:t>آن‌گونه كه برخي از تاريخ‌نگاران معاصر، نگاشته‌اند تمام افراد، طوايف و بزرگان قبيله‌ي بني‌تميم از اسلام برنگشتند. واقعيت، اين است كه به خاطر ماندگاري و پايداري برخي از افراد و بزرگان بني‌تميم بر اسلام بود كه مالك بن نويره، سجاح را به جنگ با بعضي از طوايف بني‌تميم فراخواند. سجاح نيز برابر خواسته‌ي مالك، با برخي از طوايف بني‌تميم، وارد جنگ شد و از آنان شكست خورد و پس از آن بود كه از حمله به مدينه منصرف شد و آهنگ يمامه كرد. بسياري از روايات تاريخي نيز، اين حقيقت را روشن مي‌كند.</w:t>
      </w:r>
      <w:r w:rsidRPr="006E1AB5">
        <w:rPr>
          <w:rStyle w:val="FootnoteReference"/>
          <w:rFonts w:cs="B Zar"/>
          <w:sz w:val="27"/>
          <w:szCs w:val="27"/>
          <w:rtl/>
        </w:rPr>
        <w:footnoteReference w:id="875"/>
      </w:r>
      <w:r w:rsidRPr="006E1AB5">
        <w:rPr>
          <w:rFonts w:cs="B Zar"/>
          <w:sz w:val="27"/>
          <w:szCs w:val="27"/>
          <w:rtl/>
        </w:rPr>
        <w:t xml:space="preserve"> بازنگاهي علمي و دقيق به روايات تاريخي در اين زمينه، روشن مي‌كند كه تعداد افرادي كه از قبيله‌ي بني‌تميم بر اسلام پايداري كردند، از تعداد مرتدهاي آن قبيله بيش‌تر بوده و برخي از روايات، نقش طايفه‌ي رباب را در رويارويي با مرتدها كاملاً هويدا مي‌سازد و نشان مي‌دهد كه ميان اين طايفه و سجاح جنگ شديدي در گرفته و در نهايت پس از ناكامي سجاح در سركوب مسلمانان بني‌تميم، به صلح طرفين انجاميده است و باعث شده تا قيس بن عاصم پشيمان گردد و به همراه اموال زكات قبيله‌اش، راهي مدينه شود و فرجام كار به ضرر سجاح و پيروانش پايان يابد.</w:t>
      </w:r>
      <w:r w:rsidRPr="006E1AB5">
        <w:rPr>
          <w:rStyle w:val="FootnoteReference"/>
          <w:rFonts w:cs="B Zar"/>
          <w:sz w:val="27"/>
          <w:szCs w:val="27"/>
          <w:rtl/>
        </w:rPr>
        <w:footnoteReference w:id="876"/>
      </w:r>
    </w:p>
    <w:p w:rsidR="00B13E4D" w:rsidRPr="006E1AB5" w:rsidRDefault="00B13E4D" w:rsidP="00987C39">
      <w:pPr>
        <w:pStyle w:val="a0"/>
        <w:rPr>
          <w:rFonts w:hint="cs"/>
          <w:rtl/>
        </w:rPr>
      </w:pPr>
      <w:bookmarkStart w:id="195" w:name="_Toc231449902"/>
      <w:r w:rsidRPr="006E1AB5">
        <w:rPr>
          <w:rtl/>
        </w:rPr>
        <w:t>تحليلي بر كشته شدن مالك بن نويره</w:t>
      </w:r>
      <w:bookmarkEnd w:id="195"/>
    </w:p>
    <w:p w:rsidR="00B13E4D" w:rsidRPr="006E1AB5" w:rsidRDefault="00B13E4D" w:rsidP="00987C39">
      <w:pPr>
        <w:spacing w:line="216" w:lineRule="auto"/>
        <w:jc w:val="lowKashida"/>
        <w:rPr>
          <w:rFonts w:cs="B Zar"/>
          <w:sz w:val="27"/>
          <w:szCs w:val="27"/>
          <w:rtl/>
        </w:rPr>
      </w:pPr>
      <w:r w:rsidRPr="006E1AB5">
        <w:rPr>
          <w:rFonts w:cs="B Zar"/>
          <w:sz w:val="27"/>
          <w:szCs w:val="27"/>
          <w:rtl/>
        </w:rPr>
        <w:t>در اين‌كه آيا مالك مظلوم و مسلمان كشته شده و يا كافر بوده و سزاوار مردن، اختلاف نظر زيادي وجود دارد. بنده، از ميان مباحثي كه پيرامون اين مطلب طرح شده، تحقيق دكتر علي عتوم را كنكاش علمي متمايزي در اين موضوع يافتم. وي مي‌گويد: آن‌چه مالك را در ورطه‌ي نابودي انداخت، تكبرش بود كه او را در دام جاهليت و تله‌ي دودلي نسبت به اسلام، گرفتار كرد و اگر چنين نبود، در اجراي حكم شريعت اسلام و اداي زكات به بيت‌المال مسلمانان، درنگ نمي‌كرد. من، چنين مي‌پندارم كه حرص و آز وي به رياست بني‌تميم، او را به سركشي واداشت؛ چراكه او از گردن‌نهادن برخي از بزرگان و سرآمدان قبيله‌ي بني‌تميم در برابر حكومت اسلامي و پرداخت زكات توسط آنان، ناراحت شد و بر سر اين موضوع با آنان پرخاشگري و جدال كرد. نگاهي به افعال و اقوال مالك،‌ اين تصور را تأييد مي‌كند كه او، آزمند رياست بوده است و همين، باعث ‌شد تا از دين برگردد و با سجاح همراه شود. پيامد ديگر رياست‌طلبي مالك، اين بود كه او را بر آن داشت تا مانع اداي شترهاي زكات به ابوبكر صديق</w:t>
      </w:r>
      <w:r w:rsidRPr="006E1AB5">
        <w:rPr>
          <w:rFonts w:cs="B Zar"/>
          <w:sz w:val="27"/>
          <w:szCs w:val="27"/>
        </w:rPr>
        <w:sym w:font="AGA Arabesque" w:char="F074"/>
      </w:r>
      <w:r w:rsidRPr="006E1AB5">
        <w:rPr>
          <w:rFonts w:cs="B Zar"/>
          <w:sz w:val="27"/>
          <w:szCs w:val="27"/>
          <w:rtl/>
        </w:rPr>
        <w:t xml:space="preserve"> شود و آن‌ها را درميان قومش تقسيم كند. او نصيحت نزديكانش را نپذيرفت و هم‌چنان به گردن‌كشي و طغيانش ادامه داد و مجموع اين افعال، از او فردي ساخت كه به كفر نزديك‌تر باشد تا به اسلام و ايمان.</w:t>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صرف نظر از تمام دلايلي كه درباره‌ي كافر بودن مالك بن نويره وجود دارد، تنها خودداري او از اداي زكات، دليلي كافي بر درستي كشتنش مي‌باشد. خودداري مالك از اداي زكات، امري است كه مورد تأكيد تمام تاريخ‌نگاران مي‌باشد. ابن‌سلام مي‌گويد: در مورد اين‌كه خالد</w:t>
      </w:r>
      <w:r w:rsidRPr="006E1AB5">
        <w:rPr>
          <w:rFonts w:cs="B Zar"/>
          <w:sz w:val="27"/>
          <w:szCs w:val="27"/>
        </w:rPr>
        <w:sym w:font="AGA Arabesque" w:char="F074"/>
      </w:r>
      <w:r w:rsidRPr="006E1AB5">
        <w:rPr>
          <w:rFonts w:cs="B Zar"/>
          <w:sz w:val="27"/>
          <w:szCs w:val="27"/>
          <w:rtl/>
        </w:rPr>
        <w:t xml:space="preserve"> با مالك سخن گفته تا او را متوجه اشتباهش بكند و حجت را بر او تمام نمايد،‌ درميان تاريخ‌نگاران اجماع شده و هيچ اختلافي در اين‌باره وجود ندارد كه مالك ضمن سهل‌انگاري در اقامه‌ي نماز، از اداي زكات امتناع ورزيده است.</w:t>
      </w:r>
      <w:r w:rsidRPr="006E1AB5">
        <w:rPr>
          <w:rStyle w:val="FootnoteReference"/>
          <w:rFonts w:cs="B Zar"/>
          <w:sz w:val="27"/>
          <w:szCs w:val="27"/>
          <w:rtl/>
        </w:rPr>
        <w:footnoteReference w:id="877"/>
      </w:r>
      <w:r w:rsidRPr="006E1AB5">
        <w:rPr>
          <w:rFonts w:cs="B Zar"/>
          <w:sz w:val="27"/>
          <w:szCs w:val="27"/>
          <w:rtl/>
        </w:rPr>
        <w:t xml:space="preserve"> درميان مرتدها، كساني بودند كه زكات را قبول داشتند و از اداي آن خودداري نكردند؛ بلكه رييسان و بزرگانشان، آنان را از اداي زكات منع نمودند كه از آن جمله مي‌توان به بني‌يربوع اشاره كرد كه زكات اموالشان را جمع‌آوري كردند و چون مي‌خواستند آن را به مدينه بفرستند، مالك بن نويره آن‌ها را از اين كار بازداشت و زكات جمع‌آوري شده را درميان افراد همان قبيله تقسيم كرد.</w:t>
      </w:r>
      <w:r w:rsidRPr="006E1AB5">
        <w:rPr>
          <w:rStyle w:val="FootnoteReference"/>
          <w:rFonts w:cs="B Zar"/>
          <w:sz w:val="27"/>
          <w:szCs w:val="27"/>
          <w:rtl/>
        </w:rPr>
        <w:footnoteReference w:id="878"/>
      </w:r>
    </w:p>
    <w:p w:rsidR="00B13E4D" w:rsidRPr="006E1AB5" w:rsidRDefault="00B13E4D" w:rsidP="00987C39">
      <w:pPr>
        <w:pStyle w:val="a0"/>
        <w:rPr>
          <w:rFonts w:hint="cs"/>
          <w:rtl/>
        </w:rPr>
      </w:pPr>
      <w:bookmarkStart w:id="196" w:name="_Toc231449903"/>
      <w:r w:rsidRPr="006E1AB5">
        <w:rPr>
          <w:rtl/>
        </w:rPr>
        <w:t>ازدواج خالد</w:t>
      </w:r>
      <w:r w:rsidR="000A2FF2" w:rsidRPr="006E1AB5">
        <w:rPr>
          <w:rFonts w:ascii="AGA Arabesque" w:hAnsi="AGA Arabesque"/>
          <w:b w:val="0"/>
        </w:rPr>
        <w:t></w:t>
      </w:r>
      <w:r w:rsidRPr="006E1AB5">
        <w:rPr>
          <w:rtl/>
        </w:rPr>
        <w:t xml:space="preserve"> با ام‌تميم</w:t>
      </w:r>
      <w:bookmarkEnd w:id="196"/>
    </w:p>
    <w:p w:rsidR="00B13E4D" w:rsidRPr="006E1AB5" w:rsidRDefault="00B13E4D" w:rsidP="00987C39">
      <w:pPr>
        <w:spacing w:line="216" w:lineRule="auto"/>
        <w:jc w:val="lowKashida"/>
        <w:rPr>
          <w:rFonts w:cs="B Zar" w:hint="cs"/>
          <w:sz w:val="27"/>
          <w:szCs w:val="27"/>
          <w:rtl/>
        </w:rPr>
      </w:pPr>
      <w:r w:rsidRPr="006E1AB5">
        <w:rPr>
          <w:rFonts w:cs="B Zar"/>
          <w:sz w:val="27"/>
          <w:szCs w:val="27"/>
          <w:rtl/>
        </w:rPr>
        <w:t>ام‌تميم، همان ليلي بنت سنان منهال است كه همسر مالك بن نويره بود. در مورد ازدواج خالد</w:t>
      </w:r>
      <w:r w:rsidRPr="006E1AB5">
        <w:rPr>
          <w:rFonts w:cs="B Zar"/>
          <w:sz w:val="27"/>
          <w:szCs w:val="27"/>
        </w:rPr>
        <w:sym w:font="AGA Arabesque" w:char="F074"/>
      </w:r>
      <w:r w:rsidRPr="006E1AB5">
        <w:rPr>
          <w:rFonts w:cs="B Zar"/>
          <w:sz w:val="27"/>
          <w:szCs w:val="27"/>
          <w:rtl/>
        </w:rPr>
        <w:t xml:space="preserve"> با اين زن، جر و بحث زيادي شده كه در اين ميان برخي از افراد مغرض، سخنان ناروايي در مورد خالد</w:t>
      </w:r>
      <w:r w:rsidRPr="006E1AB5">
        <w:rPr>
          <w:rFonts w:cs="B Zar"/>
          <w:sz w:val="27"/>
          <w:szCs w:val="27"/>
        </w:rPr>
        <w:sym w:font="AGA Arabesque" w:char="F074"/>
      </w:r>
      <w:r w:rsidRPr="006E1AB5">
        <w:rPr>
          <w:rFonts w:cs="B Zar"/>
          <w:sz w:val="27"/>
          <w:szCs w:val="27"/>
          <w:rtl/>
        </w:rPr>
        <w:t xml:space="preserve"> گفته‌اند كه با بحثي علمي و بدور از غرض، مي‌توان نادرستي اتهامات وارد شده بر خالد را دريافت. خلاصه‌ اين‌كه برخي از افراد مغرض، خالد</w:t>
      </w:r>
      <w:r w:rsidRPr="006E1AB5">
        <w:rPr>
          <w:rFonts w:cs="B Zar"/>
          <w:sz w:val="27"/>
          <w:szCs w:val="27"/>
        </w:rPr>
        <w:sym w:font="AGA Arabesque" w:char="F074"/>
      </w:r>
      <w:r w:rsidRPr="006E1AB5">
        <w:rPr>
          <w:rFonts w:cs="B Zar"/>
          <w:sz w:val="27"/>
          <w:szCs w:val="27"/>
          <w:rtl/>
        </w:rPr>
        <w:t xml:space="preserve"> را متهم كرده‌اند كه وي، از قبل به ام‌تميم دل بسته و بلافاصله پس از دستگيري ام‌تميم، در برابر زيباييش، نتوانسته جلوي خودش را بگيرد و با او ازدواج كرده است. اين‌ها، بر همين مبنا ازدواج خالد</w:t>
      </w:r>
      <w:r w:rsidRPr="006E1AB5">
        <w:rPr>
          <w:rFonts w:cs="B Zar"/>
          <w:sz w:val="27"/>
          <w:szCs w:val="27"/>
        </w:rPr>
        <w:sym w:font="AGA Arabesque" w:char="F074"/>
      </w:r>
      <w:r w:rsidRPr="006E1AB5">
        <w:rPr>
          <w:rFonts w:cs="B Zar"/>
          <w:sz w:val="27"/>
          <w:szCs w:val="27"/>
          <w:rtl/>
        </w:rPr>
        <w:t xml:space="preserve"> با ام‌تميم را نامشروع مي‌پندارند. بايد دانست كه چنين سخني درباره‌ي خالد</w:t>
      </w:r>
      <w:r w:rsidRPr="006E1AB5">
        <w:rPr>
          <w:rFonts w:cs="B Zar"/>
          <w:sz w:val="27"/>
          <w:szCs w:val="27"/>
        </w:rPr>
        <w:sym w:font="AGA Arabesque" w:char="F074"/>
      </w:r>
      <w:r w:rsidRPr="006E1AB5">
        <w:rPr>
          <w:rFonts w:cs="B Zar"/>
          <w:sz w:val="27"/>
          <w:szCs w:val="27"/>
          <w:rtl/>
        </w:rPr>
        <w:t xml:space="preserve"> تهمتي بيش نيست كه پيشينه‌ي چنداني ندارد و اصلاً بي‌اعتبار مي‌باشد. زيرا گذشته از آن‌كه هيچ اثري از اين موضوع در منابع و مصادر تاريخي قديمي وجود ندارد، متون تاريخي به‌گونه‌اي است كه دقيقاً به خلاف اين موضوع تصريح مي‌كند. ماوردي مي‌گويد: آن‌چه خالد</w:t>
      </w:r>
      <w:r w:rsidRPr="006E1AB5">
        <w:rPr>
          <w:rFonts w:cs="B Zar"/>
          <w:sz w:val="27"/>
          <w:szCs w:val="27"/>
        </w:rPr>
        <w:sym w:font="AGA Arabesque" w:char="F074"/>
      </w:r>
      <w:r w:rsidRPr="006E1AB5">
        <w:rPr>
          <w:rFonts w:cs="B Zar"/>
          <w:sz w:val="27"/>
          <w:szCs w:val="27"/>
          <w:rtl/>
        </w:rPr>
        <w:t xml:space="preserve"> را بر آن داشت تا مالك را بكشد، امتناع و خودداري وي از اداي زكات بود كه همين، نشانه‌ي ارتداد مالك و روا شدن ريختن خونش گشت و بدين‌سان مالك، از دين برگشت و پيمان زناشويي او با زنش ام‌تميم باطل شد.</w:t>
      </w:r>
      <w:r w:rsidRPr="006E1AB5">
        <w:rPr>
          <w:rStyle w:val="FootnoteReference"/>
          <w:rFonts w:cs="B Zar"/>
          <w:sz w:val="27"/>
          <w:szCs w:val="27"/>
          <w:rtl/>
        </w:rPr>
        <w:footnoteReference w:id="879"/>
      </w:r>
      <w:r w:rsidRPr="006E1AB5">
        <w:rPr>
          <w:rFonts w:cs="B Zar"/>
          <w:sz w:val="27"/>
          <w:szCs w:val="27"/>
          <w:rtl/>
        </w:rPr>
        <w:t xml:space="preserve"> امام سرخسي گفته است: حكم شرعي زناني كه به دنبال مرتد شدن شوهرانشان، به دار‌الحرب و جمع ازدين‌برگشتگان بپيوندند، اين است كه نبايد آن‌ها را كشت؛ بلكه به اسارت درمي‌آيند و حكم كنيز مي‌يابند.</w:t>
      </w:r>
      <w:r w:rsidRPr="006E1AB5">
        <w:rPr>
          <w:rStyle w:val="FootnoteReference"/>
          <w:rFonts w:cs="B Zar"/>
          <w:sz w:val="27"/>
          <w:szCs w:val="27"/>
          <w:rtl/>
        </w:rPr>
        <w:footnoteReference w:id="880"/>
      </w:r>
      <w:r w:rsidRPr="006E1AB5">
        <w:rPr>
          <w:rFonts w:cs="B Zar"/>
          <w:sz w:val="27"/>
          <w:szCs w:val="27"/>
          <w:rtl/>
        </w:rPr>
        <w:t xml:space="preserve"> ام‌تميم نيز درميان زنان اسير بود كه خالد</w:t>
      </w:r>
      <w:r w:rsidRPr="006E1AB5">
        <w:rPr>
          <w:rFonts w:cs="B Zar"/>
          <w:sz w:val="27"/>
          <w:szCs w:val="27"/>
        </w:rPr>
        <w:sym w:font="AGA Arabesque" w:char="F074"/>
      </w:r>
      <w:r w:rsidRPr="006E1AB5">
        <w:rPr>
          <w:rFonts w:cs="B Zar"/>
          <w:sz w:val="27"/>
          <w:szCs w:val="27"/>
          <w:rtl/>
        </w:rPr>
        <w:t xml:space="preserve"> او را براي خودش برگزيد و چون آن زن، از عده بيرون آمد، خالد</w:t>
      </w:r>
      <w:r w:rsidRPr="006E1AB5">
        <w:rPr>
          <w:rFonts w:cs="B Zar"/>
          <w:sz w:val="27"/>
          <w:szCs w:val="27"/>
        </w:rPr>
        <w:sym w:font="AGA Arabesque" w:char="F074"/>
      </w:r>
      <w:r w:rsidRPr="006E1AB5">
        <w:rPr>
          <w:rFonts w:cs="B Zar"/>
          <w:sz w:val="27"/>
          <w:szCs w:val="27"/>
          <w:rtl/>
        </w:rPr>
        <w:t xml:space="preserve"> با او ازدواج كرد.</w:t>
      </w:r>
      <w:r w:rsidRPr="006E1AB5">
        <w:rPr>
          <w:rStyle w:val="FootnoteReference"/>
          <w:rFonts w:cs="B Zar"/>
          <w:sz w:val="27"/>
          <w:szCs w:val="27"/>
          <w:rtl/>
        </w:rPr>
        <w:footnoteReference w:id="881"/>
      </w:r>
      <w:r w:rsidRPr="006E1AB5">
        <w:rPr>
          <w:rFonts w:cs="B Zar"/>
          <w:sz w:val="27"/>
          <w:szCs w:val="27"/>
          <w:rtl/>
        </w:rPr>
        <w:t xml:space="preserve"> شيخ احمد شاكر در توضيح اين مطلب، مي‌گويد: از آن‌جا كه ام‌تميم و پسرش درميان اسيران بودند، خالد</w:t>
      </w:r>
      <w:r w:rsidRPr="006E1AB5">
        <w:rPr>
          <w:rFonts w:cs="B Zar"/>
          <w:sz w:val="27"/>
          <w:szCs w:val="27"/>
        </w:rPr>
        <w:sym w:font="AGA Arabesque" w:char="F074"/>
      </w:r>
      <w:r w:rsidRPr="006E1AB5">
        <w:rPr>
          <w:rFonts w:cs="B Zar"/>
          <w:sz w:val="27"/>
          <w:szCs w:val="27"/>
          <w:rtl/>
        </w:rPr>
        <w:t xml:space="preserve"> آن‌ها را براي خود به عنوان كنيز و غلام برگزيد. چراكه كنيز، عده ندارد؛ البته هم‌خوابي با زن بارداري كه به كنيزي درآمده، حرام است و در صورتي كه كنيز، باردار نباشد، صاحبش مي‌تواند پس از آن‌كه كنيز، يك بار حيض شد، با او هم‌خواب شود.خالد</w:t>
      </w:r>
      <w:r w:rsidRPr="006E1AB5">
        <w:rPr>
          <w:rFonts w:cs="B Zar"/>
          <w:sz w:val="27"/>
          <w:szCs w:val="27"/>
        </w:rPr>
        <w:sym w:font="AGA Arabesque" w:char="F074"/>
      </w:r>
      <w:r w:rsidRPr="006E1AB5">
        <w:rPr>
          <w:rFonts w:cs="B Zar"/>
          <w:sz w:val="27"/>
          <w:szCs w:val="27"/>
          <w:rtl/>
        </w:rPr>
        <w:t xml:space="preserve"> نيز بر اساس اين حكم شرعي با ام‌تميم هم‌بستر شد و اين كارش، كاملاً شرعي بوده و جاي بدگويي و سرزنشي در آن نيست. تنها دشمنان و مخالفان خالد</w:t>
      </w:r>
      <w:r w:rsidRPr="006E1AB5">
        <w:rPr>
          <w:rFonts w:cs="B Zar"/>
          <w:sz w:val="27"/>
          <w:szCs w:val="27"/>
        </w:rPr>
        <w:sym w:font="AGA Arabesque" w:char="F074"/>
      </w:r>
      <w:r w:rsidRPr="006E1AB5">
        <w:rPr>
          <w:rFonts w:cs="B Zar"/>
          <w:sz w:val="27"/>
          <w:szCs w:val="27"/>
          <w:rtl/>
        </w:rPr>
        <w:t xml:space="preserve"> اين مسأله را پر و بال داده‌اند تا به گمان خود از اين فرصت براي زشت نشان دادن شخصيت خالد</w:t>
      </w:r>
      <w:r w:rsidRPr="006E1AB5">
        <w:rPr>
          <w:rFonts w:cs="B Zar"/>
          <w:sz w:val="27"/>
          <w:szCs w:val="27"/>
        </w:rPr>
        <w:sym w:font="AGA Arabesque" w:char="F074"/>
      </w:r>
      <w:r w:rsidRPr="006E1AB5">
        <w:rPr>
          <w:rFonts w:cs="B Zar"/>
          <w:sz w:val="27"/>
          <w:szCs w:val="27"/>
          <w:rtl/>
        </w:rPr>
        <w:t xml:space="preserve"> بهره ببرند و مدعي شوند كه مالك، مسلمان بوده و خالد</w:t>
      </w:r>
      <w:r w:rsidRPr="006E1AB5">
        <w:rPr>
          <w:rFonts w:cs="B Zar"/>
          <w:sz w:val="27"/>
          <w:szCs w:val="27"/>
        </w:rPr>
        <w:sym w:font="AGA Arabesque" w:char="F074"/>
      </w:r>
      <w:r w:rsidRPr="006E1AB5">
        <w:rPr>
          <w:rFonts w:cs="B Zar"/>
          <w:sz w:val="27"/>
          <w:szCs w:val="27"/>
          <w:rtl/>
        </w:rPr>
        <w:t xml:space="preserve"> به خاطر طمعي كه در زن مالك (ام‌تميم) بسته، مالك را كشته است!</w:t>
      </w:r>
      <w:r w:rsidRPr="006E1AB5">
        <w:rPr>
          <w:rStyle w:val="FootnoteReference"/>
          <w:rFonts w:cs="B Zar"/>
          <w:sz w:val="27"/>
          <w:szCs w:val="27"/>
          <w:rtl/>
        </w:rPr>
        <w:footnoteReference w:id="882"/>
      </w:r>
      <w:r w:rsidRPr="006E1AB5">
        <w:rPr>
          <w:rFonts w:cs="B Zar"/>
          <w:sz w:val="27"/>
          <w:szCs w:val="27"/>
          <w:rtl/>
        </w:rPr>
        <w:t xml:space="preserve"> برخي هم خالد</w:t>
      </w:r>
      <w:r w:rsidRPr="006E1AB5">
        <w:rPr>
          <w:rFonts w:cs="B Zar"/>
          <w:sz w:val="27"/>
          <w:szCs w:val="27"/>
        </w:rPr>
        <w:sym w:font="AGA Arabesque" w:char="F074"/>
      </w:r>
      <w:r w:rsidRPr="006E1AB5">
        <w:rPr>
          <w:rFonts w:cs="B Zar"/>
          <w:sz w:val="27"/>
          <w:szCs w:val="27"/>
          <w:rtl/>
        </w:rPr>
        <w:t xml:space="preserve"> را متهم كرده‌اند كه او در ازدواج با ام‌تميم، بر خلاف آداب و رسوم عرب‌ها در دوره‌ي جاهليت و پس از ظهور اسلام، عمل كرده و ازدواج او با ام‌تميم، با عادت مسلمانان آن روز و بلكه با دستورات و آموزه‌هاي ديني سازگار نبوده است!</w:t>
      </w:r>
      <w:r w:rsidRPr="006E1AB5">
        <w:rPr>
          <w:rStyle w:val="FootnoteReference"/>
          <w:rFonts w:cs="B Zar"/>
          <w:sz w:val="27"/>
          <w:szCs w:val="27"/>
          <w:rtl/>
        </w:rPr>
        <w:footnoteReference w:id="883"/>
      </w:r>
      <w:r w:rsidRPr="006E1AB5">
        <w:rPr>
          <w:rFonts w:cs="B Zar"/>
          <w:sz w:val="27"/>
          <w:szCs w:val="27"/>
          <w:rtl/>
        </w:rPr>
        <w:t xml:space="preserve"> بدون ترديد چنين گفتاري كاملاً نادرست است؛ چراكه بررسي تاريخ عرب خلاف اين موضوع را نشان مي‌دهد و روشن مي‌كند كه عرب‌ها، پيش از ظهور اسلام، پس از پيروزي بر دشمنانشان، زنان اسير را به كنيزي خود در مي‌آورده‌ و با آنان ازدواج مي‌كرده‌اند و حتي اين كار، مايه‌ي فخر و افتخارشان نيز بوده است. به همين سبب نيز كنيززادگان عرب بسيار بوده‌اند. از لحاظ شرعي نيز خالد</w:t>
      </w:r>
      <w:r w:rsidRPr="006E1AB5">
        <w:rPr>
          <w:rFonts w:cs="B Zar"/>
          <w:sz w:val="27"/>
          <w:szCs w:val="27"/>
        </w:rPr>
        <w:sym w:font="AGA Arabesque" w:char="F074"/>
      </w:r>
      <w:r w:rsidRPr="006E1AB5">
        <w:rPr>
          <w:rFonts w:cs="B Zar"/>
          <w:sz w:val="27"/>
          <w:szCs w:val="27"/>
          <w:rtl/>
        </w:rPr>
        <w:t xml:space="preserve"> عمل حرامي مرتكب نشده و كاري كه او كرده، كاملاً شرعي بوده است؛ چراكه اشخاص بهتر از او نيز در بحبوحه‌ي جنگ يا پس از پايان آن، چنان كرده‌اند. به عنوان مثال رسول‌خدا</w:t>
      </w:r>
      <w:r w:rsidR="0036233F" w:rsidRPr="006E1AB5">
        <w:rPr>
          <w:rFonts w:cs="CTraditional Arabic"/>
          <w:sz w:val="27"/>
          <w:szCs w:val="25"/>
          <w:rtl/>
        </w:rPr>
        <w:t>ص</w:t>
      </w:r>
      <w:r w:rsidRPr="006E1AB5">
        <w:rPr>
          <w:rFonts w:cs="B Zar"/>
          <w:sz w:val="27"/>
          <w:szCs w:val="27"/>
          <w:rtl/>
        </w:rPr>
        <w:t xml:space="preserve"> درباره‌ي جويريه بنت حارث رضي الله عنها كه درميان اسيران بني‌مصطلق بود، همين رويه را در پيش گرفتند؛ آن حضرت</w:t>
      </w:r>
      <w:r w:rsidR="0036233F" w:rsidRPr="006E1AB5">
        <w:rPr>
          <w:rFonts w:cs="CTraditional Arabic"/>
          <w:sz w:val="27"/>
          <w:szCs w:val="25"/>
          <w:rtl/>
        </w:rPr>
        <w:t>ص</w:t>
      </w:r>
      <w:r w:rsidRPr="006E1AB5">
        <w:rPr>
          <w:rFonts w:cs="B Zar"/>
          <w:sz w:val="27"/>
          <w:szCs w:val="27"/>
          <w:rtl/>
        </w:rPr>
        <w:t xml:space="preserve"> جويريه رضي الله عنها را بازخريد كردند و با او ازدواج نمودند. رسول‌خدا</w:t>
      </w:r>
      <w:r w:rsidR="0036233F" w:rsidRPr="006E1AB5">
        <w:rPr>
          <w:rFonts w:cs="CTraditional Arabic"/>
          <w:sz w:val="27"/>
          <w:szCs w:val="25"/>
          <w:rtl/>
        </w:rPr>
        <w:t>ص</w:t>
      </w:r>
      <w:r w:rsidRPr="006E1AB5">
        <w:rPr>
          <w:rFonts w:cs="B Zar"/>
          <w:sz w:val="27"/>
          <w:szCs w:val="27"/>
          <w:rtl/>
        </w:rPr>
        <w:t xml:space="preserve"> براي آزادي جويريه رضي الله عنها يكصد نفر از اسيران قومش را آزاد كردند؛ چراكه آن‌ها، به خاطر ازدواج رسول‌خدا</w:t>
      </w:r>
      <w:r w:rsidR="0036233F" w:rsidRPr="006E1AB5">
        <w:rPr>
          <w:rFonts w:cs="CTraditional Arabic"/>
          <w:sz w:val="27"/>
          <w:szCs w:val="25"/>
          <w:rtl/>
        </w:rPr>
        <w:t>ص</w:t>
      </w:r>
      <w:r w:rsidRPr="006E1AB5">
        <w:rPr>
          <w:rFonts w:cs="B Zar"/>
          <w:sz w:val="27"/>
          <w:szCs w:val="27"/>
          <w:rtl/>
        </w:rPr>
        <w:t xml:space="preserve"> با جويريه رضي الله عنها، قوم و خويش ايشان شده بودند. اين كار رسول‌خدا</w:t>
      </w:r>
      <w:r w:rsidR="0036233F" w:rsidRPr="006E1AB5">
        <w:rPr>
          <w:rFonts w:cs="CTraditional Arabic"/>
          <w:sz w:val="27"/>
          <w:szCs w:val="25"/>
          <w:rtl/>
        </w:rPr>
        <w:t>ص</w:t>
      </w:r>
      <w:r w:rsidRPr="006E1AB5">
        <w:rPr>
          <w:rFonts w:cs="B Zar"/>
          <w:sz w:val="27"/>
          <w:szCs w:val="27"/>
          <w:rtl/>
        </w:rPr>
        <w:t xml:space="preserve"> بسيار خجسته و فرخنده بود و باعث شد تا پدر جويريه (حارث بن ضرار</w:t>
      </w:r>
      <w:r w:rsidRPr="006E1AB5">
        <w:rPr>
          <w:rFonts w:cs="B Zar"/>
          <w:sz w:val="27"/>
          <w:szCs w:val="27"/>
        </w:rPr>
        <w:sym w:font="AGA Arabesque" w:char="F074"/>
      </w:r>
      <w:r w:rsidRPr="006E1AB5">
        <w:rPr>
          <w:rFonts w:cs="B Zar"/>
          <w:sz w:val="27"/>
          <w:szCs w:val="27"/>
          <w:rtl/>
        </w:rPr>
        <w:t>) نيز مسلمان شود.</w:t>
      </w:r>
      <w:r w:rsidRPr="006E1AB5">
        <w:rPr>
          <w:rStyle w:val="FootnoteReference"/>
          <w:rFonts w:cs="B Zar"/>
          <w:sz w:val="27"/>
          <w:szCs w:val="27"/>
          <w:rtl/>
        </w:rPr>
        <w:footnoteReference w:id="884"/>
      </w:r>
      <w:r w:rsidRPr="006E1AB5">
        <w:rPr>
          <w:rFonts w:cs="B Zar"/>
          <w:sz w:val="27"/>
          <w:szCs w:val="27"/>
          <w:rtl/>
        </w:rPr>
        <w:t xml:space="preserve"> رسول‌خدا</w:t>
      </w:r>
      <w:r w:rsidR="0036233F" w:rsidRPr="006E1AB5">
        <w:rPr>
          <w:rFonts w:cs="CTraditional Arabic"/>
          <w:sz w:val="27"/>
          <w:szCs w:val="25"/>
          <w:rtl/>
        </w:rPr>
        <w:t>ص</w:t>
      </w:r>
      <w:r w:rsidRPr="006E1AB5">
        <w:rPr>
          <w:rFonts w:cs="B Zar"/>
          <w:sz w:val="27"/>
          <w:szCs w:val="27"/>
          <w:rtl/>
        </w:rPr>
        <w:t xml:space="preserve"> با صفيه بنت حيي بن اخطب نيز به دنبال جنگ خيبر به همين منوال ازدواج كردند و در خيبر يا پس از پيمودن مقداري از مسير، زندگي زناشويي خود با او را آغاز نمودند.</w:t>
      </w:r>
      <w:r w:rsidRPr="006E1AB5">
        <w:rPr>
          <w:rStyle w:val="FootnoteReference"/>
          <w:rFonts w:cs="B Zar"/>
          <w:sz w:val="27"/>
          <w:szCs w:val="27"/>
          <w:rtl/>
        </w:rPr>
        <w:footnoteReference w:id="885"/>
      </w:r>
      <w:r w:rsidRPr="006E1AB5">
        <w:rPr>
          <w:rFonts w:cs="B Zar"/>
          <w:sz w:val="27"/>
          <w:szCs w:val="27"/>
          <w:rtl/>
        </w:rPr>
        <w:t xml:space="preserve"> از آن‌جا كه رسول‌خدا</w:t>
      </w:r>
      <w:r w:rsidR="0036233F" w:rsidRPr="006E1AB5">
        <w:rPr>
          <w:rFonts w:cs="CTraditional Arabic"/>
          <w:sz w:val="27"/>
          <w:szCs w:val="25"/>
          <w:rtl/>
        </w:rPr>
        <w:t>ص</w:t>
      </w:r>
      <w:r w:rsidRPr="006E1AB5">
        <w:rPr>
          <w:rFonts w:cs="B Zar"/>
          <w:sz w:val="27"/>
          <w:szCs w:val="27"/>
          <w:rtl/>
        </w:rPr>
        <w:t xml:space="preserve"> به عنوان بهترين اسوه و الگو، چنان كرده‌اند، ديگر جايي براي سرزنش خالد</w:t>
      </w:r>
      <w:r w:rsidRPr="006E1AB5">
        <w:rPr>
          <w:rFonts w:cs="B Zar"/>
          <w:sz w:val="27"/>
          <w:szCs w:val="27"/>
        </w:rPr>
        <w:sym w:font="AGA Arabesque" w:char="F074"/>
      </w:r>
      <w:r w:rsidRPr="006E1AB5">
        <w:rPr>
          <w:rFonts w:cs="B Zar"/>
          <w:sz w:val="27"/>
          <w:szCs w:val="27"/>
          <w:rtl/>
        </w:rPr>
        <w:t xml:space="preserve"> باقي نمي‌ماند كه چرا با ام‌تميم ازدواج كرده است؟</w:t>
      </w:r>
      <w:r w:rsidRPr="006E1AB5">
        <w:rPr>
          <w:rStyle w:val="FootnoteReference"/>
          <w:rFonts w:cs="B Zar"/>
          <w:sz w:val="27"/>
          <w:szCs w:val="27"/>
          <w:rtl/>
        </w:rPr>
        <w:footnoteReference w:id="886"/>
      </w:r>
      <w:r w:rsidRPr="006E1AB5">
        <w:rPr>
          <w:rFonts w:cs="B Zar"/>
          <w:sz w:val="27"/>
          <w:szCs w:val="27"/>
          <w:rtl/>
        </w:rPr>
        <w:t xml:space="preserve"> دكتر محمد حسين هيكل در دفاع از مشروعيت ازدواج خالد</w:t>
      </w:r>
      <w:r w:rsidRPr="006E1AB5">
        <w:rPr>
          <w:rFonts w:cs="B Zar"/>
          <w:sz w:val="27"/>
          <w:szCs w:val="27"/>
        </w:rPr>
        <w:sym w:font="AGA Arabesque" w:char="F074"/>
      </w:r>
      <w:r w:rsidRPr="006E1AB5">
        <w:rPr>
          <w:rFonts w:cs="B Zar"/>
          <w:sz w:val="27"/>
          <w:szCs w:val="27"/>
          <w:rtl/>
        </w:rPr>
        <w:t xml:space="preserve"> با ام‌تميم، شيوه‌ي نادرستي را در پيش گرفته و به‌گونه‌اي سخن گفته كه گويا اگر خالد</w:t>
      </w:r>
      <w:r w:rsidRPr="006E1AB5">
        <w:rPr>
          <w:rFonts w:cs="B Zar"/>
          <w:sz w:val="27"/>
          <w:szCs w:val="27"/>
        </w:rPr>
        <w:sym w:font="AGA Arabesque" w:char="F074"/>
      </w:r>
      <w:r w:rsidRPr="006E1AB5">
        <w:rPr>
          <w:rFonts w:cs="B Zar"/>
          <w:sz w:val="27"/>
          <w:szCs w:val="27"/>
          <w:rtl/>
        </w:rPr>
        <w:t xml:space="preserve"> اشتباهي هم كرده، بايد آن را به حساب اسلام گذاشت. بدون ترديد چنين اسلوبي در دفاع از خالد</w:t>
      </w:r>
      <w:r w:rsidRPr="006E1AB5">
        <w:rPr>
          <w:rFonts w:cs="B Zar"/>
          <w:sz w:val="27"/>
          <w:szCs w:val="27"/>
        </w:rPr>
        <w:sym w:font="AGA Arabesque" w:char="F074"/>
      </w:r>
      <w:r w:rsidRPr="006E1AB5">
        <w:rPr>
          <w:rFonts w:cs="B Zar"/>
          <w:sz w:val="27"/>
          <w:szCs w:val="27"/>
          <w:rtl/>
        </w:rPr>
        <w:t xml:space="preserve"> درست نيست؛ چراكه خالد</w:t>
      </w:r>
      <w:r w:rsidRPr="006E1AB5">
        <w:rPr>
          <w:rFonts w:cs="B Zar"/>
          <w:sz w:val="27"/>
          <w:szCs w:val="27"/>
        </w:rPr>
        <w:sym w:font="AGA Arabesque" w:char="F074"/>
      </w:r>
      <w:r w:rsidRPr="006E1AB5">
        <w:rPr>
          <w:rFonts w:cs="B Zar"/>
          <w:sz w:val="27"/>
          <w:szCs w:val="27"/>
          <w:rtl/>
        </w:rPr>
        <w:t xml:space="preserve"> و تمام بشريت، در برابر اسلام محكوم هستند و هيچ چيز و هيچ كس، بالاتر و فراتر از اين دين نيست. بنابراين نبايد هرگز در دفاع از افراد، چهره‌ي دين را زشت و نادرست جلوه داد. دكتر هيكل مي‌گويد: «كام‌جويي‌ از زن، حتي پيش از آن‌كه پاك شود، بر خلاف آداب و رسوم عرب نبود و اصلاً درميان اعراب، رسم بر آن بود كه پيروزِ ميدان نبرد، زنان اسير را به كنيزي خود درآورد! علاوه بر اين پايبندي بر اجراي حكم شرعي درباره‌ي بزرگاني چون خالد، آن هم در شرايطي كه ممكن است خطر و يا آسيبي براي حكومت اسلامي به دنبال داشته باشد، بي‌معنا و غيرقابل اجرا است!»</w:t>
      </w:r>
      <w:r w:rsidRPr="006E1AB5">
        <w:rPr>
          <w:rStyle w:val="FootnoteReference"/>
          <w:rFonts w:cs="B Zar"/>
          <w:sz w:val="27"/>
          <w:szCs w:val="27"/>
          <w:rtl/>
        </w:rPr>
        <w:footnoteReference w:id="887"/>
      </w:r>
      <w:r w:rsidRPr="006E1AB5">
        <w:rPr>
          <w:rFonts w:cs="B Zar"/>
          <w:sz w:val="27"/>
          <w:szCs w:val="27"/>
          <w:rtl/>
        </w:rPr>
        <w:t xml:space="preserve"> شيخ احمد شاكر درباره‌ي اين نوشتار محمد حسين هيكل مي‌گويد: «گمان من اين است كه نگارنده (هيكل) از فسادكاري‌ها و فرومايگي‌هاي ناپلئون و ديگر پادشاهان اروپايي متأثر شده و از آثار و نوشته‌هاي نويسندگان اروپايي اثر پذيرفته كه كوشيده‌اند بدكاري‌هاي بزرگ پادشاهان اروپايي را كوچك بنمايانند و كشورگشايي‌ها و تجاوزگري‌هاي ناپلئون و ديگر شاهان اروپايي را همانند فتوحات مسلمانان صدر اسلام جلوه دهند. اين نوشتار آقاي هيكل كه اجراي حكم شرعي درباره‌ي بزرگاني چون خالد را، قابل انجام نمي‌داند، گفتاري است كه تمام ارزش‌ها و پايه‌هاي اخلاقي و ديني را زير سؤال مي‌برد (و طوري نشان مي‌دهد كه گويا خالد</w:t>
      </w:r>
      <w:r w:rsidRPr="006E1AB5">
        <w:rPr>
          <w:rFonts w:cs="B Zar"/>
          <w:sz w:val="27"/>
          <w:szCs w:val="27"/>
        </w:rPr>
        <w:sym w:font="AGA Arabesque" w:char="F074"/>
      </w:r>
      <w:r w:rsidRPr="006E1AB5">
        <w:rPr>
          <w:rFonts w:cs="B Zar"/>
          <w:sz w:val="27"/>
          <w:szCs w:val="27"/>
          <w:rtl/>
        </w:rPr>
        <w:t xml:space="preserve"> فراتر از اسلام و احكام شرعي است!)»</w:t>
      </w:r>
      <w:r w:rsidRPr="006E1AB5">
        <w:rPr>
          <w:rStyle w:val="FootnoteReference"/>
          <w:rFonts w:cs="B Zar"/>
          <w:sz w:val="27"/>
          <w:szCs w:val="27"/>
          <w:rtl/>
        </w:rPr>
        <w:footnoteReference w:id="888"/>
      </w:r>
    </w:p>
    <w:p w:rsidR="00B13E4D" w:rsidRPr="006E1AB5" w:rsidRDefault="00B13E4D" w:rsidP="00987C39">
      <w:pPr>
        <w:pStyle w:val="a0"/>
        <w:rPr>
          <w:rFonts w:hint="cs"/>
          <w:rtl/>
        </w:rPr>
      </w:pPr>
      <w:bookmarkStart w:id="197" w:name="_Toc231449904"/>
      <w:r w:rsidRPr="006E1AB5">
        <w:rPr>
          <w:rtl/>
        </w:rPr>
        <w:t>دفاع ابوبكر صديق</w:t>
      </w:r>
      <w:r w:rsidR="000A2FF2" w:rsidRPr="006E1AB5">
        <w:rPr>
          <w:rFonts w:ascii="AGA Arabesque" w:hAnsi="AGA Arabesque"/>
          <w:b w:val="0"/>
        </w:rPr>
        <w:t></w:t>
      </w:r>
      <w:r w:rsidRPr="006E1AB5">
        <w:rPr>
          <w:rtl/>
        </w:rPr>
        <w:t xml:space="preserve"> از خالد</w:t>
      </w:r>
      <w:r w:rsidR="000A2FF2" w:rsidRPr="006E1AB5">
        <w:rPr>
          <w:rFonts w:ascii="AGA Arabesque" w:hAnsi="AGA Arabesque"/>
          <w:b w:val="0"/>
        </w:rPr>
        <w:t></w:t>
      </w:r>
      <w:bookmarkEnd w:id="197"/>
      <w:r w:rsidR="00987C39" w:rsidRPr="006E1AB5">
        <w:rPr>
          <w:rFonts w:hint="cs"/>
          <w:rtl/>
        </w:rPr>
        <w:t xml:space="preserve"> </w:t>
      </w:r>
    </w:p>
    <w:p w:rsidR="00B13E4D" w:rsidRPr="006E1AB5" w:rsidRDefault="00B13E4D" w:rsidP="00987C39">
      <w:pPr>
        <w:spacing w:line="216" w:lineRule="auto"/>
        <w:jc w:val="lowKashida"/>
        <w:rPr>
          <w:rFonts w:cs="B Zar"/>
          <w:sz w:val="27"/>
          <w:szCs w:val="27"/>
          <w:rtl/>
        </w:rPr>
      </w:pPr>
      <w:r w:rsidRPr="006E1AB5">
        <w:rPr>
          <w:rFonts w:cs="B Zar"/>
          <w:sz w:val="27"/>
          <w:szCs w:val="27"/>
          <w:rtl/>
        </w:rPr>
        <w:t>برخي از لشكريان خالد</w:t>
      </w:r>
      <w:r w:rsidRPr="006E1AB5">
        <w:rPr>
          <w:rFonts w:cs="B Zar"/>
          <w:sz w:val="27"/>
          <w:szCs w:val="27"/>
        </w:rPr>
        <w:sym w:font="AGA Arabesque" w:char="F074"/>
      </w:r>
      <w:r w:rsidRPr="006E1AB5">
        <w:rPr>
          <w:rFonts w:cs="B Zar"/>
          <w:sz w:val="27"/>
          <w:szCs w:val="27"/>
          <w:rtl/>
        </w:rPr>
        <w:t xml:space="preserve"> و از جمله ابوقتاده</w:t>
      </w:r>
      <w:r w:rsidRPr="006E1AB5">
        <w:rPr>
          <w:rFonts w:cs="B Zar"/>
          <w:sz w:val="27"/>
          <w:szCs w:val="27"/>
        </w:rPr>
        <w:sym w:font="AGA Arabesque" w:char="F074"/>
      </w:r>
      <w:r w:rsidRPr="006E1AB5">
        <w:rPr>
          <w:rFonts w:cs="B Zar"/>
          <w:sz w:val="27"/>
          <w:szCs w:val="27"/>
          <w:rtl/>
        </w:rPr>
        <w:t xml:space="preserve"> گواهي دادند كه قوم مالك همانند مسلمانان اذن گفته‌اند و از اين‌رو جانشان در امان است و كشتنشان روا نيست. اين كشاكش ميان خالد</w:t>
      </w:r>
      <w:r w:rsidRPr="006E1AB5">
        <w:rPr>
          <w:rFonts w:cs="B Zar"/>
          <w:sz w:val="27"/>
          <w:szCs w:val="27"/>
        </w:rPr>
        <w:sym w:font="AGA Arabesque" w:char="F074"/>
      </w:r>
      <w:r w:rsidRPr="006E1AB5">
        <w:rPr>
          <w:rFonts w:cs="B Zar"/>
          <w:sz w:val="27"/>
          <w:szCs w:val="27"/>
          <w:rtl/>
        </w:rPr>
        <w:t xml:space="preserve"> و ابوقتاده</w:t>
      </w:r>
      <w:r w:rsidRPr="006E1AB5">
        <w:rPr>
          <w:rFonts w:cs="B Zar"/>
          <w:sz w:val="27"/>
          <w:szCs w:val="27"/>
        </w:rPr>
        <w:sym w:font="AGA Arabesque" w:char="F074"/>
      </w:r>
      <w:r w:rsidRPr="006E1AB5">
        <w:rPr>
          <w:rFonts w:cs="B Zar"/>
          <w:sz w:val="27"/>
          <w:szCs w:val="27"/>
          <w:rtl/>
        </w:rPr>
        <w:t xml:space="preserve"> پس از آن شدت بيش‌تري گرفت كه خالد</w:t>
      </w:r>
      <w:r w:rsidRPr="006E1AB5">
        <w:rPr>
          <w:rFonts w:cs="B Zar"/>
          <w:sz w:val="27"/>
          <w:szCs w:val="27"/>
        </w:rPr>
        <w:sym w:font="AGA Arabesque" w:char="F074"/>
      </w:r>
      <w:r w:rsidRPr="006E1AB5">
        <w:rPr>
          <w:rFonts w:cs="B Zar"/>
          <w:sz w:val="27"/>
          <w:szCs w:val="27"/>
          <w:rtl/>
        </w:rPr>
        <w:t xml:space="preserve"> با ام‌تميم ازدواج كرد. ابوقتاده</w:t>
      </w:r>
      <w:r w:rsidRPr="006E1AB5">
        <w:rPr>
          <w:rFonts w:cs="B Zar"/>
          <w:sz w:val="27"/>
          <w:szCs w:val="27"/>
        </w:rPr>
        <w:sym w:font="AGA Arabesque" w:char="F074"/>
      </w:r>
      <w:r w:rsidRPr="006E1AB5">
        <w:rPr>
          <w:rFonts w:cs="B Zar"/>
          <w:sz w:val="27"/>
          <w:szCs w:val="27"/>
          <w:rtl/>
        </w:rPr>
        <w:t xml:space="preserve"> لشكر را ترك كرد و به نزد ابوبكر صديق</w:t>
      </w:r>
      <w:r w:rsidRPr="006E1AB5">
        <w:rPr>
          <w:rFonts w:cs="B Zar"/>
          <w:sz w:val="27"/>
          <w:szCs w:val="27"/>
        </w:rPr>
        <w:sym w:font="AGA Arabesque" w:char="F074"/>
      </w:r>
      <w:r w:rsidRPr="006E1AB5">
        <w:rPr>
          <w:rFonts w:cs="B Zar"/>
          <w:sz w:val="27"/>
          <w:szCs w:val="27"/>
          <w:rtl/>
        </w:rPr>
        <w:t xml:space="preserve"> رفت تا از خالد</w:t>
      </w:r>
      <w:r w:rsidRPr="006E1AB5">
        <w:rPr>
          <w:rFonts w:cs="B Zar"/>
          <w:sz w:val="27"/>
          <w:szCs w:val="27"/>
        </w:rPr>
        <w:sym w:font="AGA Arabesque" w:char="F074"/>
      </w:r>
      <w:r w:rsidRPr="006E1AB5">
        <w:rPr>
          <w:rFonts w:cs="B Zar"/>
          <w:sz w:val="27"/>
          <w:szCs w:val="27"/>
          <w:rtl/>
        </w:rPr>
        <w:t xml:space="preserve"> شكايت كند. ابوبكر</w:t>
      </w:r>
      <w:r w:rsidRPr="006E1AB5">
        <w:rPr>
          <w:rFonts w:cs="B Zar"/>
          <w:sz w:val="27"/>
          <w:szCs w:val="27"/>
        </w:rPr>
        <w:sym w:font="AGA Arabesque" w:char="F074"/>
      </w:r>
      <w:r w:rsidRPr="006E1AB5">
        <w:rPr>
          <w:rFonts w:cs="B Zar"/>
          <w:sz w:val="27"/>
          <w:szCs w:val="27"/>
          <w:rtl/>
        </w:rPr>
        <w:t xml:space="preserve"> اين عمل‌كرد ابوقتاده</w:t>
      </w:r>
      <w:r w:rsidRPr="006E1AB5">
        <w:rPr>
          <w:rFonts w:cs="B Zar"/>
          <w:sz w:val="27"/>
          <w:szCs w:val="27"/>
        </w:rPr>
        <w:sym w:font="AGA Arabesque" w:char="F074"/>
      </w:r>
      <w:r w:rsidRPr="006E1AB5">
        <w:rPr>
          <w:rFonts w:cs="B Zar"/>
          <w:sz w:val="27"/>
          <w:szCs w:val="27"/>
          <w:rtl/>
        </w:rPr>
        <w:t xml:space="preserve"> را رد نمود و براي او و هيچ كس ديگري درست ندانست كه لشكر اسلام را ترك كند؛ چراكه اين عمل، سبب ازهم‌پاشيدگي لشكر اسلام در خاك دشمن مي‌شد. به همين خاطر نيز ابوبكر صديق</w:t>
      </w:r>
      <w:r w:rsidRPr="006E1AB5">
        <w:rPr>
          <w:rFonts w:cs="B Zar"/>
          <w:sz w:val="27"/>
          <w:szCs w:val="27"/>
        </w:rPr>
        <w:sym w:font="AGA Arabesque" w:char="F074"/>
      </w:r>
      <w:r w:rsidRPr="006E1AB5">
        <w:rPr>
          <w:rFonts w:cs="B Zar"/>
          <w:sz w:val="27"/>
          <w:szCs w:val="27"/>
          <w:rtl/>
        </w:rPr>
        <w:t xml:space="preserve"> با ابوقتاده</w:t>
      </w:r>
      <w:r w:rsidRPr="006E1AB5">
        <w:rPr>
          <w:rFonts w:cs="B Zar"/>
          <w:sz w:val="27"/>
          <w:szCs w:val="27"/>
        </w:rPr>
        <w:sym w:font="AGA Arabesque" w:char="F074"/>
      </w:r>
      <w:r w:rsidRPr="006E1AB5">
        <w:rPr>
          <w:rFonts w:cs="B Zar"/>
          <w:sz w:val="27"/>
          <w:szCs w:val="27"/>
          <w:rtl/>
        </w:rPr>
        <w:t xml:space="preserve"> تندي كرد و او را به لشكر بازگردانيد و زماني از او خرسند شد كه تحت فرماندهي خالد</w:t>
      </w:r>
      <w:r w:rsidRPr="006E1AB5">
        <w:rPr>
          <w:rFonts w:cs="B Zar"/>
          <w:sz w:val="27"/>
          <w:szCs w:val="27"/>
        </w:rPr>
        <w:sym w:font="AGA Arabesque" w:char="F074"/>
      </w:r>
      <w:r w:rsidRPr="006E1AB5">
        <w:rPr>
          <w:rFonts w:cs="B Zar"/>
          <w:sz w:val="27"/>
          <w:szCs w:val="27"/>
          <w:rtl/>
        </w:rPr>
        <w:t xml:space="preserve"> به انجام وظيفه پرداخت.</w:t>
      </w:r>
      <w:r w:rsidRPr="006E1AB5">
        <w:rPr>
          <w:rStyle w:val="FootnoteReference"/>
          <w:rFonts w:cs="B Zar"/>
          <w:sz w:val="27"/>
          <w:szCs w:val="27"/>
          <w:rtl/>
        </w:rPr>
        <w:footnoteReference w:id="889"/>
      </w:r>
      <w:r w:rsidRPr="006E1AB5">
        <w:rPr>
          <w:rFonts w:cs="B Zar"/>
          <w:sz w:val="27"/>
          <w:szCs w:val="27"/>
          <w:rtl/>
        </w:rPr>
        <w:t xml:space="preserve"> اين كار ابوبكر صديق</w:t>
      </w:r>
      <w:r w:rsidRPr="006E1AB5">
        <w:rPr>
          <w:rFonts w:cs="B Zar"/>
          <w:sz w:val="27"/>
          <w:szCs w:val="27"/>
        </w:rPr>
        <w:sym w:font="AGA Arabesque" w:char="F074"/>
      </w:r>
      <w:r w:rsidRPr="006E1AB5">
        <w:rPr>
          <w:rFonts w:cs="B Zar"/>
          <w:sz w:val="27"/>
          <w:szCs w:val="27"/>
          <w:rtl/>
        </w:rPr>
        <w:t xml:space="preserve"> استراتژي جنگي درست و بجايي بود كه ابوقتاده</w:t>
      </w:r>
      <w:r w:rsidRPr="006E1AB5">
        <w:rPr>
          <w:rFonts w:cs="B Zar"/>
          <w:sz w:val="27"/>
          <w:szCs w:val="27"/>
        </w:rPr>
        <w:sym w:font="AGA Arabesque" w:char="F074"/>
      </w:r>
      <w:r w:rsidRPr="006E1AB5">
        <w:rPr>
          <w:rFonts w:cs="B Zar"/>
          <w:sz w:val="27"/>
          <w:szCs w:val="27"/>
          <w:rtl/>
        </w:rPr>
        <w:t xml:space="preserve"> را به ادامه‌ي خدمت در لشكر خالد</w:t>
      </w:r>
      <w:r w:rsidRPr="006E1AB5">
        <w:rPr>
          <w:rFonts w:cs="B Zar"/>
          <w:sz w:val="27"/>
          <w:szCs w:val="27"/>
        </w:rPr>
        <w:sym w:font="AGA Arabesque" w:char="F074"/>
      </w:r>
      <w:r w:rsidRPr="006E1AB5">
        <w:rPr>
          <w:rFonts w:cs="B Zar"/>
          <w:sz w:val="27"/>
          <w:szCs w:val="27"/>
          <w:rtl/>
        </w:rPr>
        <w:t xml:space="preserve"> دستور داد.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موضوع كشته شدن مالك را مورد بررسي قرار داد و در نهايت خالد</w:t>
      </w:r>
      <w:r w:rsidRPr="006E1AB5">
        <w:rPr>
          <w:rFonts w:cs="B Zar"/>
          <w:sz w:val="27"/>
          <w:szCs w:val="27"/>
        </w:rPr>
        <w:sym w:font="AGA Arabesque" w:char="F074"/>
      </w:r>
      <w:r w:rsidRPr="006E1AB5">
        <w:rPr>
          <w:rFonts w:cs="B Zar"/>
          <w:sz w:val="27"/>
          <w:szCs w:val="27"/>
          <w:rtl/>
        </w:rPr>
        <w:t xml:space="preserve"> را از اتهاماتي كه در مورد كشتن مالك بر او وارد شده بود، بي‌تقصير دانست.</w:t>
      </w:r>
      <w:r w:rsidRPr="006E1AB5">
        <w:rPr>
          <w:rStyle w:val="FootnoteReference"/>
          <w:rFonts w:cs="B Zar"/>
          <w:sz w:val="27"/>
          <w:szCs w:val="27"/>
          <w:rtl/>
        </w:rPr>
        <w:footnoteReference w:id="890"/>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در اين موضوع، آگاه‌تر و دورنگرتر از ساير صحابه</w:t>
      </w:r>
      <w:r w:rsidRPr="006E1AB5">
        <w:rPr>
          <w:rFonts w:cs="B Zar"/>
          <w:sz w:val="27"/>
          <w:szCs w:val="27"/>
        </w:rPr>
        <w:sym w:font="AGA Arabesque" w:char="F079"/>
      </w:r>
      <w:r w:rsidRPr="006E1AB5">
        <w:rPr>
          <w:rFonts w:cs="B Zar"/>
          <w:sz w:val="27"/>
          <w:szCs w:val="27"/>
          <w:rtl/>
        </w:rPr>
        <w:t xml:space="preserve"> بود؛ چراكه علاوه بر برتري ايمانيش بر ديگران، به عنوان خليفه در چنان جايگاهي قرار داشت كه از تمام مسايل، آگاهي مي‌يافت. از اين‌رو در برخورد با خالد</w:t>
      </w:r>
      <w:r w:rsidRPr="006E1AB5">
        <w:rPr>
          <w:rFonts w:cs="B Zar"/>
          <w:sz w:val="27"/>
          <w:szCs w:val="27"/>
        </w:rPr>
        <w:sym w:font="AGA Arabesque" w:char="F074"/>
      </w:r>
      <w:r w:rsidRPr="006E1AB5">
        <w:rPr>
          <w:rFonts w:cs="B Zar"/>
          <w:sz w:val="27"/>
          <w:szCs w:val="27"/>
          <w:rtl/>
        </w:rPr>
        <w:t xml:space="preserve"> بر اساس سنت رسول‌خدا</w:t>
      </w:r>
      <w:r w:rsidRPr="006E1AB5">
        <w:rPr>
          <w:rFonts w:cs="B Zar"/>
          <w:sz w:val="27"/>
          <w:szCs w:val="27"/>
        </w:rPr>
        <w:sym w:font="AGA Arabesque" w:char="F074"/>
      </w:r>
      <w:r w:rsidRPr="006E1AB5">
        <w:rPr>
          <w:rFonts w:cs="B Zar"/>
          <w:sz w:val="27"/>
          <w:szCs w:val="27"/>
          <w:rtl/>
        </w:rPr>
        <w:t xml:space="preserve"> عمل كرد. چنان‌چه رسول‌خدا</w:t>
      </w:r>
      <w:r w:rsidR="0036233F" w:rsidRPr="006E1AB5">
        <w:rPr>
          <w:rFonts w:cs="CTraditional Arabic"/>
          <w:sz w:val="27"/>
          <w:szCs w:val="25"/>
          <w:rtl/>
        </w:rPr>
        <w:t>ص</w:t>
      </w:r>
      <w:r w:rsidRPr="006E1AB5">
        <w:rPr>
          <w:rFonts w:cs="B Zar"/>
          <w:sz w:val="27"/>
          <w:szCs w:val="27"/>
          <w:rtl/>
        </w:rPr>
        <w:t xml:space="preserve"> با وجود بروز اشتباهات و مسايلي مقطعي از سوي خالد</w:t>
      </w:r>
      <w:r w:rsidRPr="006E1AB5">
        <w:rPr>
          <w:rFonts w:cs="B Zar"/>
          <w:sz w:val="27"/>
          <w:szCs w:val="27"/>
        </w:rPr>
        <w:sym w:font="AGA Arabesque" w:char="F074"/>
      </w:r>
      <w:r w:rsidRPr="006E1AB5">
        <w:rPr>
          <w:rFonts w:cs="B Zar"/>
          <w:sz w:val="27"/>
          <w:szCs w:val="27"/>
          <w:rtl/>
        </w:rPr>
        <w:t xml:space="preserve"> كه مورد قبول آن حضرت</w:t>
      </w:r>
      <w:r w:rsidR="0036233F" w:rsidRPr="006E1AB5">
        <w:rPr>
          <w:rFonts w:cs="CTraditional Arabic"/>
          <w:sz w:val="27"/>
          <w:szCs w:val="25"/>
          <w:rtl/>
        </w:rPr>
        <w:t>ص</w:t>
      </w:r>
      <w:r w:rsidRPr="006E1AB5">
        <w:rPr>
          <w:rFonts w:cs="B Zar"/>
          <w:sz w:val="27"/>
          <w:szCs w:val="27"/>
          <w:rtl/>
        </w:rPr>
        <w:t xml:space="preserve"> نبود، عزلش نكردند و بلكه عذرش را در تمام موارد پذيرفتند و حتي درباره‌اش فرمودند: (</w:t>
      </w:r>
      <w:r w:rsidRPr="006E1AB5">
        <w:rPr>
          <w:rFonts w:cs="B Badr"/>
          <w:b/>
          <w:bCs/>
          <w:sz w:val="27"/>
          <w:szCs w:val="27"/>
          <w:rtl/>
        </w:rPr>
        <w:t>لاتؤذوا خالدًا فإنه سيفٌ من سيوف اللّهِ صبه اللّه‌ علي الكفار</w:t>
      </w:r>
      <w:r w:rsidRPr="006E1AB5">
        <w:rPr>
          <w:rFonts w:cs="B Zar"/>
          <w:sz w:val="27"/>
          <w:szCs w:val="27"/>
          <w:rtl/>
        </w:rPr>
        <w:t>) يعني: «خالد(</w:t>
      </w:r>
      <w:r w:rsidRPr="006E1AB5">
        <w:rPr>
          <w:rFonts w:cs="B Zar"/>
          <w:sz w:val="27"/>
          <w:szCs w:val="27"/>
        </w:rPr>
        <w:sym w:font="AGA Arabesque" w:char="F074"/>
      </w:r>
      <w:r w:rsidRPr="006E1AB5">
        <w:rPr>
          <w:rFonts w:cs="B Zar"/>
          <w:sz w:val="27"/>
          <w:szCs w:val="27"/>
          <w:rtl/>
        </w:rPr>
        <w:t>) را نيازاريد كه او، شمشيري از شمشيرهاي الهي است كه خدا، بر ضد كفار كشيده است.»</w:t>
      </w:r>
      <w:r w:rsidRPr="006E1AB5">
        <w:rPr>
          <w:rStyle w:val="FootnoteReference"/>
          <w:rFonts w:cs="B Zar"/>
          <w:sz w:val="27"/>
          <w:szCs w:val="27"/>
          <w:rtl/>
        </w:rPr>
        <w:footnoteReference w:id="891"/>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انتخاب و بكارگيري خالد</w:t>
      </w:r>
      <w:r w:rsidRPr="006E1AB5">
        <w:rPr>
          <w:rFonts w:cs="B Zar"/>
          <w:sz w:val="27"/>
          <w:szCs w:val="27"/>
        </w:rPr>
        <w:sym w:font="AGA Arabesque" w:char="F074"/>
      </w:r>
      <w:r w:rsidRPr="006E1AB5">
        <w:rPr>
          <w:rFonts w:cs="B Zar"/>
          <w:sz w:val="27"/>
          <w:szCs w:val="27"/>
          <w:rtl/>
        </w:rPr>
        <w:t xml:space="preserve"> از سوي ابوبكر</w:t>
      </w:r>
      <w:r w:rsidRPr="006E1AB5">
        <w:rPr>
          <w:rFonts w:cs="B Zar"/>
          <w:sz w:val="27"/>
          <w:szCs w:val="27"/>
        </w:rPr>
        <w:sym w:font="AGA Arabesque" w:char="F074"/>
      </w:r>
      <w:r w:rsidRPr="006E1AB5">
        <w:rPr>
          <w:rFonts w:cs="B Zar"/>
          <w:sz w:val="27"/>
          <w:szCs w:val="27"/>
          <w:rtl/>
        </w:rPr>
        <w:t xml:space="preserve"> به عنوان فرمانده، نشان‌دهنده‌ي كمال و پختگي ابوبكر صديق</w:t>
      </w:r>
      <w:r w:rsidRPr="006E1AB5">
        <w:rPr>
          <w:rFonts w:cs="B Zar"/>
          <w:sz w:val="27"/>
          <w:szCs w:val="27"/>
        </w:rPr>
        <w:sym w:font="AGA Arabesque" w:char="F074"/>
      </w:r>
      <w:r w:rsidRPr="006E1AB5">
        <w:rPr>
          <w:rFonts w:cs="B Zar"/>
          <w:sz w:val="27"/>
          <w:szCs w:val="27"/>
          <w:rtl/>
        </w:rPr>
        <w:t xml:space="preserve"> مي‌باشد؛ چراكه ابوبكر</w:t>
      </w:r>
      <w:r w:rsidRPr="006E1AB5">
        <w:rPr>
          <w:rFonts w:cs="B Zar"/>
          <w:sz w:val="27"/>
          <w:szCs w:val="27"/>
        </w:rPr>
        <w:sym w:font="AGA Arabesque" w:char="F074"/>
      </w:r>
      <w:r w:rsidRPr="006E1AB5">
        <w:rPr>
          <w:rFonts w:cs="B Zar"/>
          <w:sz w:val="27"/>
          <w:szCs w:val="27"/>
          <w:rtl/>
        </w:rPr>
        <w:t xml:space="preserve"> شخصي نرم‌خو بود و خالد</w:t>
      </w:r>
      <w:r w:rsidRPr="006E1AB5">
        <w:rPr>
          <w:rFonts w:cs="B Zar"/>
          <w:sz w:val="27"/>
          <w:szCs w:val="27"/>
        </w:rPr>
        <w:sym w:font="AGA Arabesque" w:char="F074"/>
      </w:r>
      <w:r w:rsidRPr="006E1AB5">
        <w:rPr>
          <w:rFonts w:cs="B Zar"/>
          <w:sz w:val="27"/>
          <w:szCs w:val="27"/>
          <w:rtl/>
        </w:rPr>
        <w:t xml:space="preserve"> شديد و سخت‌گير و بدين‌سان نرمي و شدت در هم مي‌آميخت و تعادل، برقرار مي‌شد. زيرا نرم‌خويي به تنهايي فسادآور است و مايه‌ي سوء استفاده‌ي ديگران مي‌شود؛ چنان‌چه سخت‌گيري تنها نيز آفت‌هايي را به دنبال دارد. ابوبكر صديق</w:t>
      </w:r>
      <w:r w:rsidRPr="006E1AB5">
        <w:rPr>
          <w:rFonts w:cs="B Zar"/>
          <w:sz w:val="27"/>
          <w:szCs w:val="27"/>
        </w:rPr>
        <w:sym w:font="AGA Arabesque" w:char="F074"/>
      </w:r>
      <w:r w:rsidRPr="006E1AB5">
        <w:rPr>
          <w:rFonts w:cs="B Zar"/>
          <w:sz w:val="27"/>
          <w:szCs w:val="27"/>
          <w:rtl/>
        </w:rPr>
        <w:t>‌ براي ايجاد تعادل در نرم‌منشي خود، با عمر</w:t>
      </w:r>
      <w:r w:rsidRPr="006E1AB5">
        <w:rPr>
          <w:rFonts w:cs="B Zar"/>
          <w:sz w:val="27"/>
          <w:szCs w:val="27"/>
        </w:rPr>
        <w:sym w:font="AGA Arabesque" w:char="F074"/>
      </w:r>
      <w:r w:rsidRPr="006E1AB5">
        <w:rPr>
          <w:rFonts w:cs="B Zar"/>
          <w:sz w:val="27"/>
          <w:szCs w:val="27"/>
          <w:rtl/>
        </w:rPr>
        <w:t xml:space="preserve"> مشورت مي‌كرد و از خالد</w:t>
      </w:r>
      <w:r w:rsidRPr="006E1AB5">
        <w:rPr>
          <w:rFonts w:cs="B Zar"/>
          <w:sz w:val="27"/>
          <w:szCs w:val="27"/>
        </w:rPr>
        <w:sym w:font="AGA Arabesque" w:char="F074"/>
      </w:r>
      <w:r w:rsidRPr="006E1AB5">
        <w:rPr>
          <w:rFonts w:cs="B Zar"/>
          <w:sz w:val="27"/>
          <w:szCs w:val="27"/>
          <w:rtl/>
        </w:rPr>
        <w:t xml:space="preserve"> در انجام امور كار مي‌گرفت و اين، از كمال و پختگي او به عنوان جانشين رسول‌خدا</w:t>
      </w:r>
      <w:r w:rsidR="0036233F" w:rsidRPr="006E1AB5">
        <w:rPr>
          <w:rFonts w:cs="CTraditional Arabic"/>
          <w:sz w:val="27"/>
          <w:szCs w:val="25"/>
          <w:rtl/>
        </w:rPr>
        <w:t>ص</w:t>
      </w:r>
      <w:r w:rsidRPr="006E1AB5">
        <w:rPr>
          <w:rFonts w:cs="B Zar"/>
          <w:sz w:val="27"/>
          <w:szCs w:val="27"/>
          <w:rtl/>
        </w:rPr>
        <w:t xml:space="preserve"> بود كه در سركوب مرتدها، شدت عمل بي‌سابقه‌اي به خرج داد و به شخصيت عمر فاروق</w:t>
      </w:r>
      <w:r w:rsidRPr="006E1AB5">
        <w:rPr>
          <w:rFonts w:cs="B Zar"/>
          <w:sz w:val="27"/>
          <w:szCs w:val="27"/>
        </w:rPr>
        <w:sym w:font="AGA Arabesque" w:char="F074"/>
      </w:r>
      <w:r w:rsidRPr="006E1AB5">
        <w:rPr>
          <w:rFonts w:cs="B Zar"/>
          <w:sz w:val="27"/>
          <w:szCs w:val="27"/>
          <w:rtl/>
        </w:rPr>
        <w:t xml:space="preserve"> نزديك و همانند شد. عمر فاروق</w:t>
      </w:r>
      <w:r w:rsidRPr="006E1AB5">
        <w:rPr>
          <w:rFonts w:cs="B Zar"/>
          <w:sz w:val="27"/>
          <w:szCs w:val="27"/>
        </w:rPr>
        <w:sym w:font="AGA Arabesque" w:char="F074"/>
      </w:r>
      <w:r w:rsidRPr="006E1AB5">
        <w:rPr>
          <w:rFonts w:cs="B Zar"/>
          <w:sz w:val="27"/>
          <w:szCs w:val="27"/>
          <w:rtl/>
        </w:rPr>
        <w:t xml:space="preserve"> بر خلاف ابوبكر صديق</w:t>
      </w:r>
      <w:r w:rsidRPr="006E1AB5">
        <w:rPr>
          <w:rFonts w:cs="B Zar"/>
          <w:sz w:val="27"/>
          <w:szCs w:val="27"/>
        </w:rPr>
        <w:sym w:font="AGA Arabesque" w:char="F074"/>
      </w:r>
      <w:r w:rsidRPr="006E1AB5">
        <w:rPr>
          <w:rFonts w:cs="B Zar"/>
          <w:sz w:val="27"/>
          <w:szCs w:val="27"/>
          <w:rtl/>
        </w:rPr>
        <w:t xml:space="preserve"> سخت‌گير و تندمنش بود و كمال وي در زمان خلافتش بدان‌گاه نمايان مي‌گردد كه براي ايجاد تعادل در شدت عملش، از افرادي نرم‌خو چون سعد بن ابي‌وقاص، ابوعبيده‌ي ثقفي، نعمان بن مقرن و سعيد بن عامر</w:t>
      </w:r>
      <w:r w:rsidRPr="006E1AB5">
        <w:rPr>
          <w:rFonts w:cs="B Zar"/>
          <w:sz w:val="27"/>
          <w:szCs w:val="27"/>
        </w:rPr>
        <w:sym w:font="AGA Arabesque" w:char="F079"/>
      </w:r>
      <w:r w:rsidRPr="006E1AB5">
        <w:rPr>
          <w:rFonts w:cs="B Zar"/>
          <w:sz w:val="27"/>
          <w:szCs w:val="27"/>
          <w:rtl/>
        </w:rPr>
        <w:t xml:space="preserve"> كار گرفت كه نسبت به خالد نرم‌خوتر و پارساتر بودند و اين چنين خداي متعال، به عمر فاروق</w:t>
      </w:r>
      <w:r w:rsidRPr="006E1AB5">
        <w:rPr>
          <w:rFonts w:cs="B Zar"/>
          <w:sz w:val="27"/>
          <w:szCs w:val="27"/>
        </w:rPr>
        <w:sym w:font="AGA Arabesque" w:char="F074"/>
      </w:r>
      <w:r w:rsidRPr="006E1AB5">
        <w:rPr>
          <w:rFonts w:cs="B Zar"/>
          <w:sz w:val="27"/>
          <w:szCs w:val="27"/>
          <w:rtl/>
        </w:rPr>
        <w:t xml:space="preserve"> در زمان خلافتش چنان مهرباني و رأفتي ارزاني داشت كه قبلاً آن‌قدر رؤوف و مهربان نبود تا به عنوان خليفه، شخصيت كاملي بيابد و امير مؤمنان شود.</w:t>
      </w:r>
      <w:r w:rsidRPr="006E1AB5">
        <w:rPr>
          <w:rStyle w:val="FootnoteReference"/>
          <w:rFonts w:cs="B Zar"/>
          <w:sz w:val="27"/>
          <w:szCs w:val="27"/>
          <w:rtl/>
        </w:rPr>
        <w:footnoteReference w:id="892"/>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ابن‌تيميه رحمه الله گفت‌آورد باارزشي دارد. وي مي‌گويد: «</w:t>
      </w:r>
      <w:r w:rsidRPr="006E1AB5">
        <w:rPr>
          <w:rFonts w:cs="B Zar"/>
          <w:sz w:val="27"/>
          <w:szCs w:val="27"/>
        </w:rPr>
        <w:t>…</w:t>
      </w: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جنگ با مرتدها و در فتوحات عراق و شام از خالد</w:t>
      </w:r>
      <w:r w:rsidRPr="006E1AB5">
        <w:rPr>
          <w:rFonts w:cs="B Zar"/>
          <w:sz w:val="27"/>
          <w:szCs w:val="27"/>
        </w:rPr>
        <w:sym w:font="AGA Arabesque" w:char="F074"/>
      </w:r>
      <w:r w:rsidRPr="006E1AB5">
        <w:rPr>
          <w:rFonts w:cs="B Zar"/>
          <w:sz w:val="27"/>
          <w:szCs w:val="27"/>
          <w:rtl/>
        </w:rPr>
        <w:t xml:space="preserve"> كار گرفت و با وجود اشتباهاتي كه از خالد</w:t>
      </w:r>
      <w:r w:rsidRPr="006E1AB5">
        <w:rPr>
          <w:rFonts w:cs="B Zar"/>
          <w:sz w:val="27"/>
          <w:szCs w:val="27"/>
        </w:rPr>
        <w:sym w:font="AGA Arabesque" w:char="F074"/>
      </w:r>
      <w:r w:rsidRPr="006E1AB5">
        <w:rPr>
          <w:rFonts w:cs="B Zar"/>
          <w:sz w:val="27"/>
          <w:szCs w:val="27"/>
          <w:rtl/>
        </w:rPr>
        <w:t xml:space="preserve"> به سبب سوء تأويل رخ داد، باز هم او را عزل نكرد و به راهنمايي و توبيخش بسنده نمود؛ چراكه منفعت ماندگاري خالد</w:t>
      </w:r>
      <w:r w:rsidRPr="006E1AB5">
        <w:rPr>
          <w:rFonts w:cs="B Zar"/>
          <w:sz w:val="27"/>
          <w:szCs w:val="27"/>
        </w:rPr>
        <w:sym w:font="AGA Arabesque" w:char="F074"/>
      </w:r>
      <w:r w:rsidRPr="006E1AB5">
        <w:rPr>
          <w:rFonts w:cs="B Zar"/>
          <w:sz w:val="27"/>
          <w:szCs w:val="27"/>
          <w:rtl/>
        </w:rPr>
        <w:t xml:space="preserve"> در جنگ با مرتدها و فتوحات عراق و شام، بسي بيش‌تر از اشتباهاتش بود و كس ديگري نمي‌توانست جايگزين خالد</w:t>
      </w:r>
      <w:r w:rsidRPr="006E1AB5">
        <w:rPr>
          <w:rFonts w:cs="B Zar"/>
          <w:sz w:val="27"/>
          <w:szCs w:val="27"/>
        </w:rPr>
        <w:sym w:font="AGA Arabesque" w:char="F074"/>
      </w:r>
      <w:r w:rsidRPr="006E1AB5">
        <w:rPr>
          <w:rFonts w:cs="B Zar"/>
          <w:sz w:val="27"/>
          <w:szCs w:val="27"/>
          <w:rtl/>
        </w:rPr>
        <w:t xml:space="preserve"> شود و چون او، براي لشكر اسلام مفيد باشد. زيرا هنگامي كه فرمانده‌ي كل، نرم‌خو باشد، چاره‌اي جز اين نيست كه جانشينش خلق و خوي تندي داشته باشد تا بدين‌سان تعادل، برقرار گردد و بر عكس در صورت تندخويي فرمانده‌ي اصلي، جانشينش بايد اخلاق و شخصيت نرمي داشته باشد. ابوبكر صديق</w:t>
      </w:r>
      <w:r w:rsidRPr="006E1AB5">
        <w:rPr>
          <w:rFonts w:cs="B Zar"/>
          <w:sz w:val="27"/>
          <w:szCs w:val="27"/>
        </w:rPr>
        <w:sym w:font="AGA Arabesque" w:char="F074"/>
      </w:r>
      <w:r w:rsidRPr="006E1AB5">
        <w:rPr>
          <w:rFonts w:cs="B Zar"/>
          <w:sz w:val="27"/>
          <w:szCs w:val="27"/>
          <w:rtl/>
        </w:rPr>
        <w:t xml:space="preserve"> نيز از آن جهت كه نرم‌خو بود، خالد</w:t>
      </w:r>
      <w:r w:rsidRPr="006E1AB5">
        <w:rPr>
          <w:rFonts w:cs="B Zar"/>
          <w:sz w:val="27"/>
          <w:szCs w:val="27"/>
        </w:rPr>
        <w:sym w:font="AGA Arabesque" w:char="F074"/>
      </w:r>
      <w:r w:rsidRPr="006E1AB5">
        <w:rPr>
          <w:rFonts w:cs="B Zar"/>
          <w:sz w:val="27"/>
          <w:szCs w:val="27"/>
          <w:rtl/>
        </w:rPr>
        <w:t xml:space="preserve"> را كه شخصيت تند و شديدي داشت بر لشكر گماشت تا از اين تندخويي خالد</w:t>
      </w:r>
      <w:r w:rsidRPr="006E1AB5">
        <w:rPr>
          <w:rFonts w:cs="B Zar"/>
          <w:sz w:val="27"/>
          <w:szCs w:val="27"/>
        </w:rPr>
        <w:sym w:font="AGA Arabesque" w:char="F074"/>
      </w:r>
      <w:r w:rsidRPr="006E1AB5">
        <w:rPr>
          <w:rFonts w:cs="B Zar"/>
          <w:sz w:val="27"/>
          <w:szCs w:val="27"/>
          <w:rtl/>
        </w:rPr>
        <w:t xml:space="preserve"> اخلاق و كنش نرم خود را متعادل گرداند. عمر فاروق</w:t>
      </w:r>
      <w:r w:rsidRPr="006E1AB5">
        <w:rPr>
          <w:rFonts w:cs="B Zar"/>
          <w:sz w:val="27"/>
          <w:szCs w:val="27"/>
        </w:rPr>
        <w:sym w:font="AGA Arabesque" w:char="F074"/>
      </w:r>
      <w:r w:rsidRPr="006E1AB5">
        <w:rPr>
          <w:rFonts w:cs="B Zar"/>
          <w:sz w:val="27"/>
          <w:szCs w:val="27"/>
          <w:rtl/>
        </w:rPr>
        <w:t xml:space="preserve"> چون خالد</w:t>
      </w:r>
      <w:r w:rsidRPr="006E1AB5">
        <w:rPr>
          <w:rFonts w:cs="B Zar"/>
          <w:sz w:val="27"/>
          <w:szCs w:val="27"/>
        </w:rPr>
        <w:sym w:font="AGA Arabesque" w:char="F074"/>
      </w:r>
      <w:r w:rsidRPr="006E1AB5">
        <w:rPr>
          <w:rFonts w:cs="B Zar"/>
          <w:sz w:val="27"/>
          <w:szCs w:val="27"/>
          <w:rtl/>
        </w:rPr>
        <w:t xml:space="preserve"> طبع تندي داشت و ابوعبيده</w:t>
      </w:r>
      <w:r w:rsidRPr="006E1AB5">
        <w:rPr>
          <w:rFonts w:cs="B Zar"/>
          <w:sz w:val="27"/>
          <w:szCs w:val="27"/>
        </w:rPr>
        <w:sym w:font="AGA Arabesque" w:char="F074"/>
      </w:r>
      <w:r w:rsidRPr="006E1AB5">
        <w:rPr>
          <w:rFonts w:cs="B Zar"/>
          <w:sz w:val="27"/>
          <w:szCs w:val="27"/>
          <w:rtl/>
        </w:rPr>
        <w:t xml:space="preserve"> همانند ابوبكر صديق</w:t>
      </w:r>
      <w:r w:rsidRPr="006E1AB5">
        <w:rPr>
          <w:rFonts w:cs="B Zar"/>
          <w:sz w:val="27"/>
          <w:szCs w:val="27"/>
        </w:rPr>
        <w:sym w:font="AGA Arabesque" w:char="F074"/>
      </w:r>
      <w:r w:rsidRPr="006E1AB5">
        <w:rPr>
          <w:rFonts w:cs="B Zar"/>
          <w:sz w:val="27"/>
          <w:szCs w:val="27"/>
          <w:rtl/>
        </w:rPr>
        <w:t xml:space="preserve"> نرم‌‌خو بود. بنابراين ابوبكر و عمر رضي الله عنهما انتخاب درستي در گزينش فرماندهان و مشاوران خود داشتند كه همين امر نيز موجب ايجاد تعادل و توازن در رفتارهاي حكومتي آنان گرديد تا چون رسول‌خدا</w:t>
      </w:r>
      <w:r w:rsidR="0036233F" w:rsidRPr="006E1AB5">
        <w:rPr>
          <w:rFonts w:cs="CTraditional Arabic"/>
          <w:sz w:val="27"/>
          <w:szCs w:val="25"/>
          <w:rtl/>
        </w:rPr>
        <w:t>ص</w:t>
      </w:r>
      <w:r w:rsidRPr="006E1AB5">
        <w:rPr>
          <w:rFonts w:cs="B Zar"/>
          <w:sz w:val="27"/>
          <w:szCs w:val="27"/>
          <w:rtl/>
        </w:rPr>
        <w:t xml:space="preserve"> معتدل و ميانه‌رو باشند و بتوانند به خوبي از عهده‌ي جانشيني آن حضرت</w:t>
      </w:r>
      <w:r w:rsidR="0036233F" w:rsidRPr="006E1AB5">
        <w:rPr>
          <w:rFonts w:cs="CTraditional Arabic"/>
          <w:sz w:val="27"/>
          <w:szCs w:val="25"/>
          <w:rtl/>
        </w:rPr>
        <w:t>ص</w:t>
      </w:r>
      <w:r w:rsidRPr="006E1AB5">
        <w:rPr>
          <w:rFonts w:cs="B Zar"/>
          <w:sz w:val="27"/>
          <w:szCs w:val="27"/>
          <w:rtl/>
        </w:rPr>
        <w:t xml:space="preserve"> برآيند.</w:t>
      </w:r>
      <w:r w:rsidRPr="006E1AB5">
        <w:rPr>
          <w:rStyle w:val="FootnoteReference"/>
          <w:rFonts w:cs="B Zar"/>
          <w:sz w:val="27"/>
          <w:szCs w:val="27"/>
          <w:rtl/>
        </w:rPr>
        <w:footnoteReference w:id="893"/>
      </w:r>
      <w:r w:rsidRPr="006E1AB5">
        <w:rPr>
          <w:rFonts w:cs="B Zar"/>
          <w:sz w:val="27"/>
          <w:szCs w:val="27"/>
          <w:rtl/>
        </w:rPr>
        <w:t xml:space="preserve"> رسول اكرم</w:t>
      </w:r>
      <w:r w:rsidR="0036233F" w:rsidRPr="006E1AB5">
        <w:rPr>
          <w:rFonts w:cs="CTraditional Arabic"/>
          <w:sz w:val="27"/>
          <w:szCs w:val="25"/>
          <w:rtl/>
        </w:rPr>
        <w:t>ص</w:t>
      </w:r>
      <w:r w:rsidRPr="006E1AB5">
        <w:rPr>
          <w:rFonts w:cs="B Zar"/>
          <w:sz w:val="27"/>
          <w:szCs w:val="27"/>
          <w:rtl/>
        </w:rPr>
        <w:t xml:space="preserve"> فرموده‌اند: (</w:t>
      </w:r>
      <w:r w:rsidRPr="006E1AB5">
        <w:rPr>
          <w:rFonts w:cs="B Badr"/>
          <w:b/>
          <w:bCs/>
          <w:sz w:val="27"/>
          <w:szCs w:val="27"/>
          <w:rtl/>
        </w:rPr>
        <w:t>أنا نبي الرحمة، أنا نبي الملحمة</w:t>
      </w:r>
      <w:r w:rsidRPr="006E1AB5">
        <w:rPr>
          <w:rFonts w:cs="B Zar"/>
          <w:sz w:val="27"/>
          <w:szCs w:val="27"/>
          <w:rtl/>
        </w:rPr>
        <w:t>) يعني: «من، پيامبر رحمت هستم؛ من، پيامبر شدت و كارزار هستم.»</w:t>
      </w:r>
      <w:r w:rsidRPr="006E1AB5">
        <w:rPr>
          <w:rStyle w:val="FootnoteReference"/>
          <w:rFonts w:cs="B Zar"/>
          <w:sz w:val="27"/>
          <w:szCs w:val="27"/>
          <w:rtl/>
        </w:rPr>
        <w:footnoteReference w:id="894"/>
      </w:r>
    </w:p>
    <w:p w:rsidR="00B13E4D" w:rsidRPr="006E1AB5" w:rsidRDefault="00B13E4D" w:rsidP="00987C39">
      <w:pPr>
        <w:pStyle w:val="a0"/>
        <w:rPr>
          <w:rFonts w:hint="cs"/>
          <w:rtl/>
        </w:rPr>
      </w:pPr>
      <w:bookmarkStart w:id="198" w:name="_Toc231449905"/>
      <w:r w:rsidRPr="006E1AB5">
        <w:rPr>
          <w:rtl/>
        </w:rPr>
        <w:t>مرتد شدن اهل عمان</w:t>
      </w:r>
      <w:bookmarkEnd w:id="198"/>
    </w:p>
    <w:p w:rsidR="00FD777C" w:rsidRPr="006E1AB5" w:rsidRDefault="00B13E4D" w:rsidP="00987C39">
      <w:pPr>
        <w:spacing w:line="216" w:lineRule="auto"/>
        <w:jc w:val="lowKashida"/>
        <w:rPr>
          <w:rFonts w:cs="B Zar" w:hint="cs"/>
          <w:sz w:val="27"/>
          <w:szCs w:val="27"/>
          <w:rtl/>
        </w:rPr>
      </w:pPr>
      <w:r w:rsidRPr="006E1AB5">
        <w:rPr>
          <w:rFonts w:cs="B Zar"/>
          <w:sz w:val="27"/>
          <w:szCs w:val="27"/>
          <w:rtl/>
        </w:rPr>
        <w:t>عماني‌ها، دعوت اسلام را پذيرفتند و رسول‌خدا</w:t>
      </w:r>
      <w:r w:rsidR="0036233F" w:rsidRPr="006E1AB5">
        <w:rPr>
          <w:rFonts w:cs="CTraditional Arabic"/>
          <w:sz w:val="27"/>
          <w:szCs w:val="25"/>
          <w:rtl/>
        </w:rPr>
        <w:t>ص</w:t>
      </w:r>
      <w:r w:rsidRPr="006E1AB5">
        <w:rPr>
          <w:rFonts w:cs="B Zar"/>
          <w:sz w:val="27"/>
          <w:szCs w:val="27"/>
          <w:rtl/>
        </w:rPr>
        <w:t xml:space="preserve"> عمرو بن عاص</w:t>
      </w:r>
      <w:r w:rsidRPr="006E1AB5">
        <w:rPr>
          <w:rFonts w:cs="B Zar"/>
          <w:sz w:val="27"/>
          <w:szCs w:val="27"/>
        </w:rPr>
        <w:sym w:font="AGA Arabesque" w:char="F074"/>
      </w:r>
      <w:r w:rsidRPr="006E1AB5">
        <w:rPr>
          <w:rFonts w:cs="B Zar"/>
          <w:sz w:val="27"/>
          <w:szCs w:val="27"/>
          <w:rtl/>
        </w:rPr>
        <w:t xml:space="preserve"> را به نزد آنان فرستاد تا به ايشان دين و ايمان آموزش دهد. پس از وفات رسول‌خدا</w:t>
      </w:r>
      <w:r w:rsidRPr="006E1AB5">
        <w:rPr>
          <w:rFonts w:cs="B Zar"/>
          <w:sz w:val="27"/>
          <w:szCs w:val="27"/>
        </w:rPr>
        <w:sym w:font="AGA Arabesque" w:char="F074"/>
      </w:r>
      <w:r w:rsidRPr="006E1AB5">
        <w:rPr>
          <w:rFonts w:cs="B Zar"/>
          <w:sz w:val="27"/>
          <w:szCs w:val="27"/>
          <w:rtl/>
        </w:rPr>
        <w:t xml:space="preserve"> شخصي از ايشان به نام لقيط بن مالك ازدي كه به ذو‌التاج مشهور بود، به رياست رسيد و ادعاي پيغمبري كرد. جاهلان عماني از او پيروي كردند كه در پي آن بر عمان و دو فرزند جلندي غالب شد. در دوره‌ي پيش از اسلام، پادشاه عمان را جلَندي مي‌ناميدند. شخصي به نام جيفر (يكي از پسران جلندي)، خبر طغيان لقيط را به ابوبكر صديق</w:t>
      </w:r>
      <w:r w:rsidRPr="006E1AB5">
        <w:rPr>
          <w:rFonts w:cs="B Zar"/>
          <w:sz w:val="27"/>
          <w:szCs w:val="27"/>
        </w:rPr>
        <w:sym w:font="AGA Arabesque" w:char="F074"/>
      </w:r>
      <w:r w:rsidRPr="006E1AB5">
        <w:rPr>
          <w:rFonts w:cs="B Zar"/>
          <w:sz w:val="27"/>
          <w:szCs w:val="27"/>
          <w:rtl/>
        </w:rPr>
        <w:t xml:space="preserve"> رساند و از ايشان درخواست لشكر كرد. ابوبكر</w:t>
      </w:r>
      <w:r w:rsidRPr="006E1AB5">
        <w:rPr>
          <w:rFonts w:cs="B Zar"/>
          <w:sz w:val="27"/>
          <w:szCs w:val="27"/>
        </w:rPr>
        <w:sym w:font="AGA Arabesque" w:char="F074"/>
      </w:r>
      <w:r w:rsidRPr="006E1AB5">
        <w:rPr>
          <w:rFonts w:cs="B Zar"/>
          <w:sz w:val="27"/>
          <w:szCs w:val="27"/>
          <w:rtl/>
        </w:rPr>
        <w:t xml:space="preserve"> عده‌اي را به همراه دو امير (حذيفه بن محصن غلفاني و عرفجه) به مهره گسيل كرد و به اين دو فرمانده دستور داد تا به اتفاق هم، مأموريتشان را از عمان آغاز كنند و حذيفه را فرمانده تعيين نمود و فرمان داد تا پس از رسيدن به مهره، عرفجه امير شود. ابوبكر صديق</w:t>
      </w:r>
      <w:r w:rsidRPr="006E1AB5">
        <w:rPr>
          <w:rFonts w:cs="B Zar"/>
          <w:sz w:val="27"/>
          <w:szCs w:val="27"/>
        </w:rPr>
        <w:sym w:font="AGA Arabesque" w:char="F074"/>
      </w:r>
      <w:r w:rsidRPr="006E1AB5">
        <w:rPr>
          <w:rFonts w:cs="B Zar"/>
          <w:sz w:val="27"/>
          <w:szCs w:val="27"/>
          <w:rtl/>
        </w:rPr>
        <w:t xml:space="preserve"> عكرمه</w:t>
      </w:r>
      <w:r w:rsidRPr="006E1AB5">
        <w:rPr>
          <w:rFonts w:cs="B Zar"/>
          <w:sz w:val="27"/>
          <w:szCs w:val="27"/>
        </w:rPr>
        <w:sym w:font="AGA Arabesque" w:char="F074"/>
      </w:r>
      <w:r w:rsidRPr="006E1AB5">
        <w:rPr>
          <w:rFonts w:cs="B Zar"/>
          <w:sz w:val="27"/>
          <w:szCs w:val="27"/>
          <w:rtl/>
        </w:rPr>
        <w:t xml:space="preserve"> را نيز به عنوان نيروي پشتيباني آن‌ها اعزام كرد و به عرفجه و حذيفه نوشت تا پس از رسيدن به عمان، زير دست عكرمه</w:t>
      </w:r>
      <w:r w:rsidRPr="006E1AB5">
        <w:rPr>
          <w:rFonts w:cs="B Zar"/>
          <w:sz w:val="27"/>
          <w:szCs w:val="27"/>
        </w:rPr>
        <w:sym w:font="AGA Arabesque" w:char="F074"/>
      </w:r>
      <w:r w:rsidRPr="006E1AB5">
        <w:rPr>
          <w:rFonts w:cs="B Zar"/>
          <w:sz w:val="27"/>
          <w:szCs w:val="27"/>
          <w:rtl/>
        </w:rPr>
        <w:t xml:space="preserve"> انجام مأموريت نمايند. آنان، پس از رسيدن به عمان، با جيفر مكاتبه كردند. لقيط بن مالك، از رسيدن لشكر اسلام باخبر شد و به همراه پيروانش در محلي به نام دبا</w:t>
      </w:r>
      <w:r w:rsidRPr="006E1AB5">
        <w:rPr>
          <w:rStyle w:val="FootnoteReference"/>
          <w:rFonts w:cs="B Zar"/>
          <w:sz w:val="27"/>
          <w:szCs w:val="27"/>
          <w:rtl/>
        </w:rPr>
        <w:footnoteReference w:id="895"/>
      </w:r>
      <w:r w:rsidRPr="006E1AB5">
        <w:rPr>
          <w:rFonts w:cs="B Zar"/>
          <w:sz w:val="27"/>
          <w:szCs w:val="27"/>
          <w:rtl/>
        </w:rPr>
        <w:t>، اردو زد. آنان، اموال و دودمان (زنان و كودكان) خود را در دنباله‌ي لشكر قرار دادند. دبا، شهر تجاري عمان بود كه بازار بزرگي نيز داشت. جيفر و عباد در مكاني به نام صُحار گرد هم آمدند و كسي را به نزد فرماندهان لشكر اسلام فرستادند و براي جنگ با لقيط، اعلام آمادگي كردند. به هر حال، لشكر اسلام با لشكر لقيط روبرو شد و جنگ شديدي درگرفت. در آغاز كار، مسلمانان، دچار سستي و شكست شدند و نزديك بود از معركه بدر شوند كه خداي متعال،‌ با لطف بي‌كرانش آنان را از سوي بني‌ناجيه و عبدالقيس، ياري رساند. با رسيدن نيروهاي كمكي بني‌ناجيه و عبدالقيس، فتح و پيروزي از آن مسلمانان شد و مشركان گريختند. مسلمانان، به تعقيبشان پرداختند و ده‌هزار نفر از نيروهاي دشمن را به هلاكت رساندند و علاوه بر دست‌يابي بر بازار دبا، بر دودمان و دارايي‌هاي مشركان نيز دست يافتند و خمس غنايم را به همراه عرفجه به مدينه فرستادند.</w:t>
      </w:r>
      <w:r w:rsidRPr="006E1AB5">
        <w:rPr>
          <w:rStyle w:val="FootnoteReference"/>
          <w:rFonts w:cs="B Zar"/>
          <w:sz w:val="27"/>
          <w:szCs w:val="27"/>
          <w:rtl/>
        </w:rPr>
        <w:footnoteReference w:id="896"/>
      </w:r>
      <w:r w:rsidRPr="006E1AB5">
        <w:rPr>
          <w:rFonts w:cs="B Zar"/>
          <w:sz w:val="27"/>
          <w:szCs w:val="27"/>
          <w:rtl/>
        </w:rPr>
        <w:t xml:space="preserve"> يكي از زمينه‌هاي اصلي اين پيروزي، رويارويي مسلمانان عمان به فرماندهي جيفر و برادرش عباد با لقيط بن مالك ازدي بود كه پيش از رسيدن لشكر اسلام، در دژها و مناطق امن مستقر شدند تا مسلمانان به آنان بپيوندند. همين طور ماندگاري بني‌جذيد و بني‌ناجيه و عبدالقيس بر اسلام و ورود به‌هنگامشان در لشكر مسلمانان، تأثير به‌سزايي در پيروزي لشكر اسلام داشت.</w:t>
      </w:r>
      <w:r w:rsidRPr="006E1AB5">
        <w:rPr>
          <w:rStyle w:val="FootnoteReference"/>
          <w:rFonts w:cs="B Zar"/>
          <w:sz w:val="27"/>
          <w:szCs w:val="27"/>
          <w:rtl/>
        </w:rPr>
        <w:footnoteReference w:id="897"/>
      </w:r>
    </w:p>
    <w:p w:rsidR="00B13E4D" w:rsidRPr="006E1AB5" w:rsidRDefault="00B13E4D" w:rsidP="00987C39">
      <w:pPr>
        <w:pStyle w:val="a0"/>
        <w:rPr>
          <w:rFonts w:hint="cs"/>
          <w:rtl/>
        </w:rPr>
      </w:pPr>
      <w:bookmarkStart w:id="199" w:name="_Toc231449906"/>
      <w:r w:rsidRPr="006E1AB5">
        <w:rPr>
          <w:rtl/>
        </w:rPr>
        <w:t>مرتد شدن بحريني‌ها</w:t>
      </w:r>
      <w:bookmarkEnd w:id="199"/>
    </w:p>
    <w:p w:rsidR="00B13E4D" w:rsidRPr="006E1AB5" w:rsidRDefault="00B13E4D" w:rsidP="00987C39">
      <w:pPr>
        <w:spacing w:line="216" w:lineRule="auto"/>
        <w:jc w:val="lowKashida"/>
        <w:rPr>
          <w:rFonts w:cs="B Zar"/>
          <w:sz w:val="27"/>
          <w:szCs w:val="27"/>
          <w:rtl/>
        </w:rPr>
      </w:pPr>
      <w:r w:rsidRPr="006E1AB5">
        <w:rPr>
          <w:rFonts w:cs="B Zar"/>
          <w:sz w:val="27"/>
          <w:szCs w:val="27"/>
          <w:rtl/>
        </w:rPr>
        <w:t>مسلمان شدن اهل بحرين از اين قرار بود كه رسول‌خدا</w:t>
      </w:r>
      <w:r w:rsidR="0036233F" w:rsidRPr="006E1AB5">
        <w:rPr>
          <w:rFonts w:cs="CTraditional Arabic"/>
          <w:sz w:val="27"/>
          <w:szCs w:val="25"/>
          <w:rtl/>
        </w:rPr>
        <w:t>ص</w:t>
      </w:r>
      <w:r w:rsidRPr="006E1AB5">
        <w:rPr>
          <w:rFonts w:cs="B Zar"/>
          <w:sz w:val="27"/>
          <w:szCs w:val="27"/>
          <w:rtl/>
        </w:rPr>
        <w:t xml:space="preserve"> علاء حضرمي</w:t>
      </w:r>
      <w:r w:rsidRPr="006E1AB5">
        <w:rPr>
          <w:rFonts w:cs="B Zar"/>
          <w:sz w:val="27"/>
          <w:szCs w:val="27"/>
        </w:rPr>
        <w:sym w:font="AGA Arabesque" w:char="F074"/>
      </w:r>
      <w:r w:rsidRPr="006E1AB5">
        <w:rPr>
          <w:rFonts w:cs="B Zar"/>
          <w:sz w:val="27"/>
          <w:szCs w:val="27"/>
          <w:rtl/>
        </w:rPr>
        <w:t xml:space="preserve"> را براي دعوت به نزد حاكم بحرين (منذر بن ساوي) فرستادند؛ منذر بن ساوي دعوت آن حضرت</w:t>
      </w:r>
      <w:r w:rsidR="0036233F" w:rsidRPr="006E1AB5">
        <w:rPr>
          <w:rFonts w:cs="CTraditional Arabic"/>
          <w:sz w:val="27"/>
          <w:szCs w:val="25"/>
          <w:rtl/>
        </w:rPr>
        <w:t>ص</w:t>
      </w:r>
      <w:r w:rsidRPr="006E1AB5">
        <w:rPr>
          <w:rFonts w:cs="B Zar"/>
          <w:sz w:val="27"/>
          <w:szCs w:val="27"/>
          <w:rtl/>
        </w:rPr>
        <w:t xml:space="preserve"> را پذيرفت و اسلام و عدالت را درميان بحريني‌ها گسترش داد. پاسخ منذر به دعوت رسول‌خدا</w:t>
      </w:r>
      <w:r w:rsidR="0036233F" w:rsidRPr="006E1AB5">
        <w:rPr>
          <w:rFonts w:cs="CTraditional Arabic"/>
          <w:sz w:val="27"/>
          <w:szCs w:val="25"/>
          <w:rtl/>
        </w:rPr>
        <w:t>ص</w:t>
      </w:r>
      <w:r w:rsidRPr="006E1AB5">
        <w:rPr>
          <w:rFonts w:cs="B Zar"/>
          <w:sz w:val="27"/>
          <w:szCs w:val="27"/>
          <w:rtl/>
        </w:rPr>
        <w:t xml:space="preserve"> چنين بود: «من، در قدرتي كه به دست دارم، نگريستم و ديدم كه اين امر، فقط دنيوي است و چيزي از آخرت در خود ندارد؛ اما چون در دين شما نگاه كردم، آن را براي دنيا و آخرت يافتم. لذا چيزي مرا از پذيرش ديني كه در آن آسايش زندگاني و راحت مرگ است، بازنداشت. تا ديروز از كساني تعجب مي‌كردم كه به اين دين مي‌گروند و امروز از كساني در شگفتم كه اين دين را رد مي‌كنند</w:t>
      </w:r>
      <w:r w:rsidRPr="006E1AB5">
        <w:rPr>
          <w:rFonts w:cs="B Zar"/>
          <w:sz w:val="27"/>
          <w:szCs w:val="27"/>
        </w:rPr>
        <w:t>…</w:t>
      </w:r>
      <w:r w:rsidRPr="006E1AB5">
        <w:rPr>
          <w:rFonts w:cs="B Zar"/>
          <w:sz w:val="27"/>
          <w:szCs w:val="27"/>
          <w:rtl/>
        </w:rPr>
        <w:t>.»</w:t>
      </w:r>
      <w:r w:rsidRPr="006E1AB5">
        <w:rPr>
          <w:rStyle w:val="FootnoteReference"/>
          <w:rFonts w:cs="B Zar"/>
          <w:sz w:val="27"/>
          <w:szCs w:val="27"/>
          <w:rtl/>
        </w:rPr>
        <w:footnoteReference w:id="898"/>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رسول‌خدا</w:t>
      </w:r>
      <w:r w:rsidR="0036233F" w:rsidRPr="006E1AB5">
        <w:rPr>
          <w:rFonts w:cs="CTraditional Arabic"/>
          <w:sz w:val="27"/>
          <w:szCs w:val="25"/>
          <w:rtl/>
        </w:rPr>
        <w:t>ص</w:t>
      </w:r>
      <w:r w:rsidRPr="006E1AB5">
        <w:rPr>
          <w:rFonts w:cs="B Zar"/>
          <w:sz w:val="27"/>
          <w:szCs w:val="27"/>
          <w:rtl/>
        </w:rPr>
        <w:t xml:space="preserve"> رحلت كردند و پس از اندكي منذر نيز وفات نمود. با رحلت رسول‌خدا</w:t>
      </w:r>
      <w:r w:rsidR="0036233F" w:rsidRPr="006E1AB5">
        <w:rPr>
          <w:rFonts w:cs="CTraditional Arabic"/>
          <w:sz w:val="27"/>
          <w:szCs w:val="25"/>
          <w:rtl/>
        </w:rPr>
        <w:t>ص</w:t>
      </w:r>
      <w:r w:rsidRPr="006E1AB5">
        <w:rPr>
          <w:rFonts w:cs="B Zar"/>
          <w:sz w:val="27"/>
          <w:szCs w:val="27"/>
          <w:rtl/>
        </w:rPr>
        <w:t xml:space="preserve"> و منذر بن ساوي، بحريني‌ها از دين برگشتند و منذر بن نعمان را به قدرت رساندند.</w:t>
      </w:r>
      <w:r w:rsidRPr="006E1AB5">
        <w:rPr>
          <w:rStyle w:val="FootnoteReference"/>
          <w:rFonts w:cs="B Zar"/>
          <w:sz w:val="27"/>
          <w:szCs w:val="27"/>
          <w:rtl/>
        </w:rPr>
        <w:footnoteReference w:id="899"/>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بحرين، باريكه‌اي از كرانه‌هاي خليج فارس است كه از قطيف تا عمان ادامه مي‌يابد و بخشي از بيابان‌هايش به آب دريا نزديك است. در قسمت بالايي بحرين، يمامه قرار دارد. البته تپه‌ماهورهايي در ميان بحرين و يمامه فاصله انداخته است.</w:t>
      </w:r>
      <w:r w:rsidRPr="006E1AB5">
        <w:rPr>
          <w:rStyle w:val="FootnoteReference"/>
          <w:rFonts w:cs="B Zar"/>
          <w:sz w:val="27"/>
          <w:szCs w:val="27"/>
          <w:rtl/>
        </w:rPr>
        <w:footnoteReference w:id="900"/>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مسلمانان بومي بحرين كه بر اسلام پايداري كردند، نقش زيادي در خاموش كردن فتنه‌ي ارتداد داشتند. جارود بن معلي، تأثير زيادي در اين پهنه ايفا كرد؛ وي، با رسول‌خدا</w:t>
      </w:r>
      <w:r w:rsidR="0036233F" w:rsidRPr="006E1AB5">
        <w:rPr>
          <w:rFonts w:cs="CTraditional Arabic"/>
          <w:sz w:val="27"/>
          <w:szCs w:val="25"/>
          <w:rtl/>
        </w:rPr>
        <w:t>ص</w:t>
      </w:r>
      <w:r w:rsidRPr="006E1AB5">
        <w:rPr>
          <w:rFonts w:cs="B Zar"/>
          <w:sz w:val="27"/>
          <w:szCs w:val="27"/>
          <w:rtl/>
        </w:rPr>
        <w:t xml:space="preserve"> مصاحبت نمود و پس از فراگيري آموزه‌هاي ديني به ميان قومش رفت و آنان را به اسلام فراخواند. با آن‌كه دعوتش پذيرفته شد، اما اندك زماني نگذشت كه رسول‌خدا</w:t>
      </w:r>
      <w:r w:rsidR="0036233F" w:rsidRPr="006E1AB5">
        <w:rPr>
          <w:rFonts w:cs="CTraditional Arabic"/>
          <w:sz w:val="27"/>
          <w:szCs w:val="25"/>
          <w:rtl/>
        </w:rPr>
        <w:t>ص</w:t>
      </w:r>
      <w:r w:rsidRPr="006E1AB5">
        <w:rPr>
          <w:rFonts w:cs="B Zar"/>
          <w:sz w:val="27"/>
          <w:szCs w:val="27"/>
          <w:rtl/>
        </w:rPr>
        <w:t xml:space="preserve"> وفات نمودند. عبدالقيس از دين برگشتند و گفتند: اگر محمد، پيامبر بود كه نبايد مي‌مرد. اين خبر به جارود رسيد؛ وي، آن‌ها را جمع كرد و چنين فرمود: «اي مردم! من از شما چيزي مي‌پرسم كه انتظار دارم در صورتي كه پاسخش را مي‌دانيد، به من جواب دهيد و اگر نمي‌دانيد، پاسخي ندهيد.» عبدالقيس گفتند: «هر آن‌چه مي‌خواهي، بپرس.» جارود گفت: «آيا مي‌دانيد كه خداي متعال، پيش از محمد</w:t>
      </w:r>
      <w:r w:rsidR="0036233F" w:rsidRPr="006E1AB5">
        <w:rPr>
          <w:rFonts w:cs="CTraditional Arabic"/>
          <w:sz w:val="27"/>
          <w:szCs w:val="25"/>
          <w:rtl/>
        </w:rPr>
        <w:t>ص</w:t>
      </w:r>
      <w:r w:rsidRPr="006E1AB5">
        <w:rPr>
          <w:rFonts w:cs="B Zar"/>
          <w:sz w:val="27"/>
          <w:szCs w:val="27"/>
          <w:rtl/>
        </w:rPr>
        <w:t xml:space="preserve"> نيز پيامبراني فرستاده است؟» گفتند: آري. جارود افزود: «اين پيامبران را ديده‌ايد يا فقط مي‌دانيد كه پيش از محمد</w:t>
      </w:r>
      <w:r w:rsidR="0036233F" w:rsidRPr="006E1AB5">
        <w:rPr>
          <w:rFonts w:cs="CTraditional Arabic"/>
          <w:sz w:val="27"/>
          <w:szCs w:val="25"/>
          <w:rtl/>
        </w:rPr>
        <w:t>ص</w:t>
      </w:r>
      <w:r w:rsidRPr="006E1AB5">
        <w:rPr>
          <w:rFonts w:cs="B Zar"/>
          <w:sz w:val="27"/>
          <w:szCs w:val="27"/>
          <w:rtl/>
        </w:rPr>
        <w:t xml:space="preserve"> پيامبراني آمده‌اند‌؟» گفتند: «آن‌ها را نديده‌ايم و فقط از آمدنشان خبر داريم.» جارود</w:t>
      </w:r>
      <w:r w:rsidRPr="006E1AB5">
        <w:rPr>
          <w:rFonts w:cs="B Zar"/>
          <w:sz w:val="27"/>
          <w:szCs w:val="27"/>
        </w:rPr>
        <w:sym w:font="AGA Arabesque" w:char="F074"/>
      </w:r>
      <w:r w:rsidRPr="006E1AB5">
        <w:rPr>
          <w:rFonts w:cs="B Zar"/>
          <w:sz w:val="27"/>
          <w:szCs w:val="27"/>
          <w:rtl/>
        </w:rPr>
        <w:t xml:space="preserve"> پرسيد: «پس آن‌ها چه شده‌اند؟» پاسخ دادند: مرده‌اند. جارود</w:t>
      </w:r>
      <w:r w:rsidRPr="006E1AB5">
        <w:rPr>
          <w:rFonts w:cs="B Zar"/>
          <w:sz w:val="27"/>
          <w:szCs w:val="27"/>
        </w:rPr>
        <w:sym w:font="AGA Arabesque" w:char="F074"/>
      </w:r>
      <w:r w:rsidRPr="006E1AB5">
        <w:rPr>
          <w:rFonts w:cs="B Zar"/>
          <w:sz w:val="27"/>
          <w:szCs w:val="27"/>
          <w:rtl/>
        </w:rPr>
        <w:t xml:space="preserve"> گفت: «محمد</w:t>
      </w:r>
      <w:r w:rsidR="0036233F" w:rsidRPr="006E1AB5">
        <w:rPr>
          <w:rFonts w:cs="CTraditional Arabic"/>
          <w:sz w:val="27"/>
          <w:szCs w:val="25"/>
          <w:rtl/>
        </w:rPr>
        <w:t>ص</w:t>
      </w:r>
      <w:r w:rsidRPr="006E1AB5">
        <w:rPr>
          <w:rFonts w:cs="B Zar"/>
          <w:sz w:val="27"/>
          <w:szCs w:val="27"/>
          <w:rtl/>
        </w:rPr>
        <w:t xml:space="preserve"> نيز همانند آنان وفات كرده است و من گواهي مي‌دهم كه خدايي جز الله نيست و محمد</w:t>
      </w:r>
      <w:r w:rsidR="0036233F" w:rsidRPr="006E1AB5">
        <w:rPr>
          <w:rFonts w:cs="CTraditional Arabic"/>
          <w:sz w:val="27"/>
          <w:szCs w:val="25"/>
          <w:rtl/>
        </w:rPr>
        <w:t>ص</w:t>
      </w:r>
      <w:r w:rsidRPr="006E1AB5">
        <w:rPr>
          <w:rFonts w:cs="B Zar"/>
          <w:sz w:val="27"/>
          <w:szCs w:val="27"/>
          <w:rtl/>
        </w:rPr>
        <w:t xml:space="preserve"> بنده و فرستاده‌ي خدا است.» عبدالقيس گفتند: «ما نيز گواهي مي‌دهيم كه خدايي جز الله نيست و محمد</w:t>
      </w:r>
      <w:r w:rsidR="0036233F" w:rsidRPr="006E1AB5">
        <w:rPr>
          <w:rFonts w:cs="CTraditional Arabic"/>
          <w:sz w:val="27"/>
          <w:szCs w:val="25"/>
          <w:rtl/>
        </w:rPr>
        <w:t>ص</w:t>
      </w:r>
      <w:r w:rsidRPr="006E1AB5">
        <w:rPr>
          <w:rFonts w:cs="B Zar"/>
          <w:sz w:val="27"/>
          <w:szCs w:val="27"/>
          <w:rtl/>
        </w:rPr>
        <w:t xml:space="preserve"> بنده و فرستاده‌ي خدا است؛ تو نيز سرور و بهترين ما هستي.» بدين‌سان عبدالقيس به اسلام بازگشتند. دعوت جارود</w:t>
      </w:r>
      <w:r w:rsidRPr="006E1AB5">
        <w:rPr>
          <w:rFonts w:cs="B Zar"/>
          <w:sz w:val="27"/>
          <w:szCs w:val="27"/>
        </w:rPr>
        <w:sym w:font="AGA Arabesque" w:char="F074"/>
      </w:r>
      <w:r w:rsidRPr="006E1AB5">
        <w:rPr>
          <w:rFonts w:cs="B Zar"/>
          <w:sz w:val="27"/>
          <w:szCs w:val="27"/>
          <w:rtl/>
        </w:rPr>
        <w:t xml:space="preserve"> سبب شد تا قومش به اسلام بازگردند و بر اسلام پايداري كنند.</w:t>
      </w:r>
      <w:r w:rsidRPr="006E1AB5">
        <w:rPr>
          <w:rStyle w:val="FootnoteReference"/>
          <w:rFonts w:cs="B Zar"/>
          <w:sz w:val="27"/>
          <w:szCs w:val="27"/>
          <w:rtl/>
        </w:rPr>
        <w:footnoteReference w:id="901"/>
      </w:r>
      <w:r w:rsidRPr="006E1AB5">
        <w:rPr>
          <w:rFonts w:cs="B Zar"/>
          <w:sz w:val="27"/>
          <w:szCs w:val="27"/>
          <w:rtl/>
        </w:rPr>
        <w:t xml:space="preserve"> خداي متعال، در دل جارود</w:t>
      </w:r>
      <w:r w:rsidRPr="006E1AB5">
        <w:rPr>
          <w:rFonts w:cs="B Zar"/>
          <w:sz w:val="27"/>
          <w:szCs w:val="27"/>
        </w:rPr>
        <w:sym w:font="AGA Arabesque" w:char="F074"/>
      </w:r>
      <w:r w:rsidRPr="006E1AB5">
        <w:rPr>
          <w:rFonts w:cs="B Zar"/>
          <w:sz w:val="27"/>
          <w:szCs w:val="27"/>
          <w:rtl/>
        </w:rPr>
        <w:t xml:space="preserve"> انداخت تا پيامبران گذشته را براي قومش مثال بزند كه از دنيا رفته‌اند و اين چنين، جارود</w:t>
      </w:r>
      <w:r w:rsidRPr="006E1AB5">
        <w:rPr>
          <w:rFonts w:cs="B Zar"/>
          <w:sz w:val="27"/>
          <w:szCs w:val="27"/>
        </w:rPr>
        <w:sym w:font="AGA Arabesque" w:char="F074"/>
      </w:r>
      <w:r w:rsidRPr="006E1AB5">
        <w:rPr>
          <w:rFonts w:cs="B Zar"/>
          <w:sz w:val="27"/>
          <w:szCs w:val="27"/>
          <w:rtl/>
        </w:rPr>
        <w:t xml:space="preserve"> غبار شك و دودلي را از دل‌هاي عبدالقيس زدود و آنان را قانع كرد كه رسول‌خدا</w:t>
      </w:r>
      <w:r w:rsidR="0036233F" w:rsidRPr="006E1AB5">
        <w:rPr>
          <w:rFonts w:cs="CTraditional Arabic"/>
          <w:sz w:val="27"/>
          <w:szCs w:val="25"/>
          <w:rtl/>
        </w:rPr>
        <w:t>ص</w:t>
      </w:r>
      <w:r w:rsidRPr="006E1AB5">
        <w:rPr>
          <w:rFonts w:cs="B Zar"/>
          <w:sz w:val="27"/>
          <w:szCs w:val="27"/>
          <w:rtl/>
        </w:rPr>
        <w:t xml:space="preserve"> نيز همانند پيامبران پيش از خود، از دنيا رحلت فرموده است. بله، اين چنين است كه جايگاه علم و دانش در توجيه اعتقاد و رفتار ديني مردم نمايان مي‌گردد و روشن مي‌شود كه برخورداري از دانش ديني به هنگام بروز فتنه، چقدر در روشن‌گري مؤثر است!</w:t>
      </w:r>
      <w:r w:rsidRPr="006E1AB5">
        <w:rPr>
          <w:rStyle w:val="FootnoteReference"/>
          <w:rFonts w:cs="B Zar"/>
          <w:sz w:val="27"/>
          <w:szCs w:val="27"/>
          <w:rtl/>
        </w:rPr>
        <w:footnoteReference w:id="902"/>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مسلمانان جواثا</w:t>
      </w:r>
      <w:r w:rsidRPr="006E1AB5">
        <w:rPr>
          <w:rStyle w:val="FootnoteReference"/>
          <w:rFonts w:cs="B Zar"/>
          <w:sz w:val="27"/>
          <w:szCs w:val="27"/>
          <w:rtl/>
        </w:rPr>
        <w:footnoteReference w:id="903"/>
      </w:r>
      <w:r w:rsidRPr="006E1AB5">
        <w:rPr>
          <w:rFonts w:cs="B Zar"/>
          <w:sz w:val="27"/>
          <w:szCs w:val="27"/>
          <w:rtl/>
        </w:rPr>
        <w:t xml:space="preserve"> بر اسلام پايداري كردند. آن‌گونه كه از روايت بخاري به نقل از ابن‌عباس رضي الله عنهما بر مي‌آيد، جواثا نخستين قريه‌اي است كه در زمان ظهور فتنه‌ي ارتداد، در آن نماز جمعه برپا شده است. مرتدها، جواثا را محاصره كردند. مسلمانان جواثا شديداً گرسنه شدند تا اين‌كه خداي متعال، آنان را از اين بحران رهانيد. گرسنگي به قدري بر مسلمانان غلبه كرد كه شخصي به نام عبدالله بن حذف از بني‌بكر بن كلاب، چنين اشعاري سرود:</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8"/>
        <w:gridCol w:w="3160"/>
      </w:tblGrid>
      <w:tr w:rsidR="00B13E4D" w:rsidRPr="006E1AB5">
        <w:tblPrEx>
          <w:tblCellMar>
            <w:top w:w="0" w:type="dxa"/>
            <w:bottom w:w="0" w:type="dxa"/>
          </w:tblCellMar>
        </w:tblPrEx>
        <w:trPr>
          <w:jc w:val="center"/>
        </w:trPr>
        <w:tc>
          <w:tcPr>
            <w:tcW w:w="3218" w:type="dxa"/>
            <w:tcBorders>
              <w:top w:val="nil"/>
              <w:left w:val="nil"/>
              <w:bottom w:val="nil"/>
              <w:right w:val="nil"/>
            </w:tcBorders>
          </w:tcPr>
          <w:p w:rsidR="00B13E4D" w:rsidRPr="006E1AB5" w:rsidRDefault="00B13E4D" w:rsidP="00513FCC">
            <w:pPr>
              <w:pStyle w:val="Heading1"/>
              <w:spacing w:line="216" w:lineRule="auto"/>
              <w:ind w:firstLine="340"/>
              <w:jc w:val="center"/>
              <w:rPr>
                <w:rFonts w:cs="B Badr"/>
                <w:b/>
                <w:bCs/>
                <w:sz w:val="27"/>
                <w:szCs w:val="27"/>
                <w:rtl/>
              </w:rPr>
            </w:pPr>
            <w:r w:rsidRPr="006E1AB5">
              <w:rPr>
                <w:rFonts w:cs="B Badr"/>
                <w:b/>
                <w:bCs/>
                <w:sz w:val="27"/>
                <w:szCs w:val="27"/>
                <w:rtl/>
              </w:rPr>
              <w:t>ألا أبلـغ أبابكـر رســولاً</w:t>
            </w:r>
          </w:p>
        </w:tc>
        <w:tc>
          <w:tcPr>
            <w:tcW w:w="3160" w:type="dxa"/>
            <w:tcBorders>
              <w:top w:val="nil"/>
              <w:left w:val="nil"/>
              <w:bottom w:val="nil"/>
              <w:right w:val="nil"/>
            </w:tcBorders>
          </w:tcPr>
          <w:p w:rsidR="00B13E4D" w:rsidRPr="006E1AB5" w:rsidRDefault="00B13E4D" w:rsidP="00513FCC">
            <w:pPr>
              <w:spacing w:line="216" w:lineRule="auto"/>
              <w:ind w:firstLine="340"/>
              <w:jc w:val="center"/>
              <w:rPr>
                <w:rFonts w:cs="B Badr"/>
                <w:b/>
                <w:bCs/>
                <w:sz w:val="27"/>
                <w:szCs w:val="27"/>
                <w:rtl/>
              </w:rPr>
            </w:pPr>
            <w:r w:rsidRPr="006E1AB5">
              <w:rPr>
                <w:rFonts w:cs="B Badr"/>
                <w:b/>
                <w:bCs/>
                <w:sz w:val="27"/>
                <w:szCs w:val="27"/>
                <w:rtl/>
              </w:rPr>
              <w:t>و فتيــان المدينة أجمـعيـــنا</w:t>
            </w:r>
          </w:p>
        </w:tc>
      </w:tr>
      <w:tr w:rsidR="00B13E4D" w:rsidRPr="006E1AB5">
        <w:tblPrEx>
          <w:tblCellMar>
            <w:top w:w="0" w:type="dxa"/>
            <w:bottom w:w="0" w:type="dxa"/>
          </w:tblCellMar>
        </w:tblPrEx>
        <w:trPr>
          <w:jc w:val="center"/>
        </w:trPr>
        <w:tc>
          <w:tcPr>
            <w:tcW w:w="3218" w:type="dxa"/>
            <w:tcBorders>
              <w:top w:val="nil"/>
              <w:left w:val="nil"/>
              <w:bottom w:val="nil"/>
              <w:right w:val="nil"/>
            </w:tcBorders>
          </w:tcPr>
          <w:p w:rsidR="00B13E4D" w:rsidRPr="006E1AB5" w:rsidRDefault="00B13E4D" w:rsidP="00513FCC">
            <w:pPr>
              <w:spacing w:line="216" w:lineRule="auto"/>
              <w:ind w:firstLine="340"/>
              <w:jc w:val="center"/>
              <w:rPr>
                <w:rFonts w:cs="B Badr"/>
                <w:b/>
                <w:bCs/>
                <w:sz w:val="27"/>
                <w:szCs w:val="27"/>
                <w:rtl/>
              </w:rPr>
            </w:pPr>
            <w:r w:rsidRPr="006E1AB5">
              <w:rPr>
                <w:rFonts w:cs="B Badr"/>
                <w:b/>
                <w:bCs/>
                <w:sz w:val="27"/>
                <w:szCs w:val="27"/>
                <w:rtl/>
              </w:rPr>
              <w:t>فهل لكم إلي قـوم كــرام</w:t>
            </w:r>
          </w:p>
        </w:tc>
        <w:tc>
          <w:tcPr>
            <w:tcW w:w="3160" w:type="dxa"/>
            <w:tcBorders>
              <w:top w:val="nil"/>
              <w:left w:val="nil"/>
              <w:bottom w:val="nil"/>
              <w:right w:val="nil"/>
            </w:tcBorders>
          </w:tcPr>
          <w:p w:rsidR="00B13E4D" w:rsidRPr="006E1AB5" w:rsidRDefault="00B13E4D" w:rsidP="00513FCC">
            <w:pPr>
              <w:spacing w:line="216" w:lineRule="auto"/>
              <w:ind w:firstLine="340"/>
              <w:jc w:val="center"/>
              <w:rPr>
                <w:rFonts w:cs="B Badr"/>
                <w:b/>
                <w:bCs/>
                <w:sz w:val="27"/>
                <w:szCs w:val="27"/>
                <w:rtl/>
              </w:rPr>
            </w:pPr>
            <w:r w:rsidRPr="006E1AB5">
              <w:rPr>
                <w:rFonts w:cs="B Badr"/>
                <w:b/>
                <w:bCs/>
                <w:sz w:val="27"/>
                <w:szCs w:val="27"/>
                <w:rtl/>
              </w:rPr>
              <w:t>قعـود في جواثا محصــــرينا</w:t>
            </w:r>
          </w:p>
        </w:tc>
      </w:tr>
      <w:tr w:rsidR="00B13E4D" w:rsidRPr="006E1AB5">
        <w:tblPrEx>
          <w:tblCellMar>
            <w:top w:w="0" w:type="dxa"/>
            <w:bottom w:w="0" w:type="dxa"/>
          </w:tblCellMar>
        </w:tblPrEx>
        <w:trPr>
          <w:jc w:val="center"/>
        </w:trPr>
        <w:tc>
          <w:tcPr>
            <w:tcW w:w="3218" w:type="dxa"/>
            <w:tcBorders>
              <w:top w:val="nil"/>
              <w:left w:val="nil"/>
              <w:bottom w:val="nil"/>
              <w:right w:val="nil"/>
            </w:tcBorders>
          </w:tcPr>
          <w:p w:rsidR="00B13E4D" w:rsidRPr="006E1AB5" w:rsidRDefault="00B13E4D" w:rsidP="00513FCC">
            <w:pPr>
              <w:spacing w:line="216" w:lineRule="auto"/>
              <w:ind w:firstLine="340"/>
              <w:jc w:val="center"/>
              <w:rPr>
                <w:rFonts w:cs="B Badr"/>
                <w:b/>
                <w:bCs/>
                <w:sz w:val="27"/>
                <w:szCs w:val="27"/>
                <w:rtl/>
              </w:rPr>
            </w:pPr>
            <w:r w:rsidRPr="006E1AB5">
              <w:rPr>
                <w:rFonts w:cs="B Badr"/>
                <w:b/>
                <w:bCs/>
                <w:sz w:val="27"/>
                <w:szCs w:val="27"/>
                <w:rtl/>
              </w:rPr>
              <w:t>كأن دمـائهـم في كـل فج</w:t>
            </w:r>
          </w:p>
        </w:tc>
        <w:tc>
          <w:tcPr>
            <w:tcW w:w="3160" w:type="dxa"/>
            <w:tcBorders>
              <w:top w:val="nil"/>
              <w:left w:val="nil"/>
              <w:bottom w:val="nil"/>
              <w:right w:val="nil"/>
            </w:tcBorders>
          </w:tcPr>
          <w:p w:rsidR="00B13E4D" w:rsidRPr="006E1AB5" w:rsidRDefault="00B13E4D" w:rsidP="00513FCC">
            <w:pPr>
              <w:spacing w:line="216" w:lineRule="auto"/>
              <w:ind w:firstLine="340"/>
              <w:jc w:val="center"/>
              <w:rPr>
                <w:rFonts w:cs="B Badr"/>
                <w:b/>
                <w:bCs/>
                <w:sz w:val="27"/>
                <w:szCs w:val="27"/>
                <w:rtl/>
              </w:rPr>
            </w:pPr>
            <w:r w:rsidRPr="006E1AB5">
              <w:rPr>
                <w:rFonts w:cs="B Badr"/>
                <w:b/>
                <w:bCs/>
                <w:sz w:val="27"/>
                <w:szCs w:val="27"/>
                <w:rtl/>
              </w:rPr>
              <w:t>شعاع الشمس يغشي الناظرينا</w:t>
            </w:r>
          </w:p>
        </w:tc>
      </w:tr>
      <w:tr w:rsidR="00B13E4D" w:rsidRPr="006E1AB5">
        <w:tblPrEx>
          <w:tblCellMar>
            <w:top w:w="0" w:type="dxa"/>
            <w:bottom w:w="0" w:type="dxa"/>
          </w:tblCellMar>
        </w:tblPrEx>
        <w:trPr>
          <w:jc w:val="center"/>
        </w:trPr>
        <w:tc>
          <w:tcPr>
            <w:tcW w:w="3218" w:type="dxa"/>
            <w:tcBorders>
              <w:top w:val="nil"/>
              <w:left w:val="nil"/>
              <w:bottom w:val="nil"/>
              <w:right w:val="nil"/>
            </w:tcBorders>
          </w:tcPr>
          <w:p w:rsidR="00B13E4D" w:rsidRPr="006E1AB5" w:rsidRDefault="00B13E4D" w:rsidP="00513FCC">
            <w:pPr>
              <w:pStyle w:val="Heading1"/>
              <w:spacing w:line="216" w:lineRule="auto"/>
              <w:ind w:firstLine="340"/>
              <w:jc w:val="center"/>
              <w:rPr>
                <w:rFonts w:cs="B Badr"/>
                <w:b/>
                <w:bCs/>
                <w:sz w:val="27"/>
                <w:szCs w:val="27"/>
                <w:rtl/>
              </w:rPr>
            </w:pPr>
            <w:r w:rsidRPr="006E1AB5">
              <w:rPr>
                <w:rFonts w:cs="B Badr"/>
                <w:b/>
                <w:bCs/>
                <w:sz w:val="27"/>
                <w:szCs w:val="27"/>
                <w:rtl/>
              </w:rPr>
              <w:t>توكلنا علي الرحمـــن إنا</w:t>
            </w:r>
          </w:p>
        </w:tc>
        <w:tc>
          <w:tcPr>
            <w:tcW w:w="3160" w:type="dxa"/>
            <w:tcBorders>
              <w:top w:val="nil"/>
              <w:left w:val="nil"/>
              <w:bottom w:val="nil"/>
              <w:right w:val="nil"/>
            </w:tcBorders>
          </w:tcPr>
          <w:p w:rsidR="00B13E4D" w:rsidRPr="006E1AB5" w:rsidRDefault="00B13E4D" w:rsidP="00513FCC">
            <w:pPr>
              <w:spacing w:line="216" w:lineRule="auto"/>
              <w:ind w:firstLine="340"/>
              <w:jc w:val="center"/>
              <w:rPr>
                <w:rFonts w:cs="B Badr"/>
                <w:b/>
                <w:bCs/>
                <w:sz w:val="27"/>
                <w:szCs w:val="27"/>
                <w:rtl/>
              </w:rPr>
            </w:pPr>
            <w:r w:rsidRPr="006E1AB5">
              <w:rPr>
                <w:rFonts w:cs="B Badr"/>
                <w:b/>
                <w:bCs/>
                <w:sz w:val="27"/>
                <w:szCs w:val="27"/>
                <w:rtl/>
              </w:rPr>
              <w:t>وجدنا النصـر للمتـــــوكلينا</w:t>
            </w:r>
            <w:r w:rsidRPr="006E1AB5">
              <w:rPr>
                <w:rStyle w:val="FootnoteReference"/>
                <w:rFonts w:cs="B Badr"/>
                <w:b/>
                <w:bCs/>
                <w:sz w:val="27"/>
                <w:szCs w:val="27"/>
                <w:rtl/>
              </w:rPr>
              <w:footnoteReference w:id="904"/>
            </w:r>
          </w:p>
        </w:tc>
      </w:tr>
    </w:tbl>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 xml:space="preserve">يعني: </w:t>
      </w:r>
      <w:r w:rsidR="00715FE1" w:rsidRPr="006E1AB5">
        <w:rPr>
          <w:rFonts w:cs="B Zar" w:hint="cs"/>
          <w:sz w:val="27"/>
          <w:szCs w:val="27"/>
          <w:rtl/>
        </w:rPr>
        <w:t>«</w:t>
      </w:r>
      <w:r w:rsidRPr="006E1AB5">
        <w:rPr>
          <w:rFonts w:cs="B Zar"/>
          <w:sz w:val="27"/>
          <w:szCs w:val="27"/>
          <w:rtl/>
        </w:rPr>
        <w:t>به ابوبكر</w:t>
      </w:r>
      <w:r w:rsidRPr="006E1AB5">
        <w:rPr>
          <w:rFonts w:cs="B Zar"/>
          <w:sz w:val="27"/>
          <w:szCs w:val="27"/>
        </w:rPr>
        <w:sym w:font="AGA Arabesque" w:char="F074"/>
      </w:r>
      <w:r w:rsidRPr="006E1AB5">
        <w:rPr>
          <w:rFonts w:cs="B Zar"/>
          <w:sz w:val="27"/>
          <w:szCs w:val="27"/>
          <w:rtl/>
        </w:rPr>
        <w:t xml:space="preserve"> و تمام جوان‌مرداني كه در مدينه هستند، خبر بده كه آيا از حال قومي گرامي كه در جواثا فرونشسته و در محاصره‌اند، خبر داريد و كاري كرده‌ايد؟ حالشان، چنين است كه گويا خون‌هايشان در هر سو به‌سان پرتو خورشيد، براي بينندگان مي‌درخشد. با اين حال ما بر خداي رحمن توكل كرده‌ايم و صبر و شكيبايي را بهترين چيز براي متوكلان يافته‌ايم</w:t>
      </w:r>
      <w:r w:rsidR="00715FE1" w:rsidRPr="006E1AB5">
        <w:rPr>
          <w:rFonts w:cs="B Zar" w:hint="cs"/>
          <w:sz w:val="27"/>
          <w:szCs w:val="27"/>
          <w:rtl/>
        </w:rPr>
        <w:t>»</w:t>
      </w:r>
      <w:r w:rsidRPr="006E1AB5">
        <w:rPr>
          <w:rFonts w:cs="B Zar"/>
          <w:sz w:val="27"/>
          <w:szCs w:val="27"/>
          <w:rtl/>
        </w:rPr>
        <w:t>.</w:t>
      </w:r>
    </w:p>
    <w:p w:rsidR="00B13E4D" w:rsidRPr="006E1AB5" w:rsidRDefault="00715FE1" w:rsidP="00513FCC">
      <w:pPr>
        <w:spacing w:line="216" w:lineRule="auto"/>
        <w:ind w:firstLine="340"/>
        <w:jc w:val="lowKashida"/>
        <w:rPr>
          <w:rFonts w:cs="B Zar"/>
          <w:sz w:val="27"/>
          <w:szCs w:val="27"/>
          <w:rtl/>
        </w:rPr>
      </w:pPr>
      <w:r w:rsidRPr="006E1AB5">
        <w:rPr>
          <w:rFonts w:cs="B Zar" w:hint="cs"/>
          <w:sz w:val="27"/>
          <w:szCs w:val="27"/>
          <w:rtl/>
        </w:rPr>
        <w:t>آری!</w:t>
      </w:r>
      <w:r w:rsidR="00B13E4D" w:rsidRPr="006E1AB5">
        <w:rPr>
          <w:rFonts w:cs="B Zar"/>
          <w:sz w:val="27"/>
          <w:szCs w:val="27"/>
          <w:rtl/>
        </w:rPr>
        <w:t xml:space="preserve"> مسلمانان جواثا بر حق پايداري كردند و به محاصره‌ي دشمن درآمدند و از شدت گرسنگي تا سر حد نابودي پيش رفتند. در شعر عبدالله بن حذف، ژرفاي ايمان اين مسلمانان و ميزان توكلشان به خداي متعال و اميد به نصرت و ياري الهي كاملاً مشهود است.</w:t>
      </w:r>
      <w:r w:rsidR="00B13E4D" w:rsidRPr="006E1AB5">
        <w:rPr>
          <w:rStyle w:val="FootnoteReference"/>
          <w:rFonts w:cs="B Zar"/>
          <w:sz w:val="27"/>
          <w:szCs w:val="27"/>
          <w:rtl/>
        </w:rPr>
        <w:footnoteReference w:id="905"/>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لشكري را به فرماندهي علاء بن حضرمي</w:t>
      </w:r>
      <w:r w:rsidRPr="006E1AB5">
        <w:rPr>
          <w:rFonts w:cs="B Zar"/>
          <w:sz w:val="27"/>
          <w:szCs w:val="27"/>
        </w:rPr>
        <w:sym w:font="AGA Arabesque" w:char="F074"/>
      </w:r>
      <w:r w:rsidRPr="006E1AB5">
        <w:rPr>
          <w:rFonts w:cs="B Zar"/>
          <w:sz w:val="27"/>
          <w:szCs w:val="27"/>
          <w:rtl/>
        </w:rPr>
        <w:t xml:space="preserve"> به بحرين فرستاد. زماني كه علاء</w:t>
      </w:r>
      <w:r w:rsidRPr="006E1AB5">
        <w:rPr>
          <w:rFonts w:cs="B Zar"/>
          <w:sz w:val="27"/>
          <w:szCs w:val="27"/>
        </w:rPr>
        <w:sym w:font="AGA Arabesque" w:char="F074"/>
      </w:r>
      <w:r w:rsidRPr="006E1AB5">
        <w:rPr>
          <w:rFonts w:cs="B Zar"/>
          <w:sz w:val="27"/>
          <w:szCs w:val="27"/>
          <w:rtl/>
        </w:rPr>
        <w:t xml:space="preserve"> به بحرين نزديك شد، ثمامه بن اثال با جمع زيادي از قومش (بني‌سحم) به علاء</w:t>
      </w:r>
      <w:r w:rsidRPr="006E1AB5">
        <w:rPr>
          <w:rFonts w:cs="B Zar"/>
          <w:sz w:val="27"/>
          <w:szCs w:val="27"/>
        </w:rPr>
        <w:sym w:font="AGA Arabesque" w:char="F074"/>
      </w:r>
      <w:r w:rsidRPr="006E1AB5">
        <w:rPr>
          <w:rFonts w:cs="B Zar"/>
          <w:sz w:val="27"/>
          <w:szCs w:val="27"/>
          <w:rtl/>
        </w:rPr>
        <w:t xml:space="preserve"> پيوست. مسلمانان آن ديار، به خيزش بر ضد مرتدها فراخوانده شدند و جارود بن معلي</w:t>
      </w:r>
      <w:r w:rsidRPr="006E1AB5">
        <w:rPr>
          <w:rFonts w:cs="B Zar"/>
          <w:sz w:val="27"/>
          <w:szCs w:val="27"/>
        </w:rPr>
        <w:sym w:font="AGA Arabesque" w:char="F074"/>
      </w:r>
      <w:r w:rsidRPr="006E1AB5">
        <w:rPr>
          <w:rFonts w:cs="B Zar"/>
          <w:sz w:val="27"/>
          <w:szCs w:val="27"/>
          <w:rtl/>
        </w:rPr>
        <w:t xml:space="preserve"> نيز با تعدادي از افراد قبيله‌اش به لشكر اسلام پيوست و بدين‌سان لشكر انبوهي براي جنگ با مرتدها فراهم آمد و خداي متعال، مؤمنان را ياري رسانيد. از ديگر كساني كه در سركوب مرتدهاي بحرين، به علاء پيوستند، مي‌توان قيس بن عاصم منقري، عفيف بن منذر و مثني بن حارثه‌ي شيباني را نام برد.</w:t>
      </w:r>
      <w:r w:rsidRPr="006E1AB5">
        <w:rPr>
          <w:rStyle w:val="FootnoteReference"/>
          <w:rFonts w:cs="B Zar"/>
          <w:sz w:val="27"/>
          <w:szCs w:val="27"/>
          <w:rtl/>
        </w:rPr>
        <w:footnoteReference w:id="906"/>
      </w:r>
    </w:p>
    <w:p w:rsidR="00B13E4D" w:rsidRPr="006E1AB5" w:rsidRDefault="00B13E4D" w:rsidP="00987C39">
      <w:pPr>
        <w:pStyle w:val="a0"/>
        <w:rPr>
          <w:rFonts w:hint="cs"/>
          <w:rtl/>
        </w:rPr>
      </w:pPr>
      <w:bookmarkStart w:id="200" w:name="_Toc231449907"/>
      <w:r w:rsidRPr="006E1AB5">
        <w:rPr>
          <w:rtl/>
        </w:rPr>
        <w:t>بروز كرامتي از علاء بن حضرمي</w:t>
      </w:r>
      <w:r w:rsidR="000A2FF2" w:rsidRPr="006E1AB5">
        <w:rPr>
          <w:rFonts w:ascii="AGA Arabesque" w:hAnsi="AGA Arabesque"/>
          <w:b w:val="0"/>
        </w:rPr>
        <w:t></w:t>
      </w:r>
      <w:bookmarkEnd w:id="200"/>
      <w:r w:rsidR="00987C39" w:rsidRPr="006E1AB5">
        <w:rPr>
          <w:rFonts w:hint="cs"/>
          <w:rtl/>
        </w:rPr>
        <w:t xml:space="preserve"> </w:t>
      </w:r>
    </w:p>
    <w:p w:rsidR="00B13E4D" w:rsidRPr="006E1AB5" w:rsidRDefault="00B13E4D" w:rsidP="00987C39">
      <w:pPr>
        <w:spacing w:line="216" w:lineRule="auto"/>
        <w:jc w:val="lowKashida"/>
        <w:rPr>
          <w:rFonts w:cs="B Zar" w:hint="cs"/>
          <w:sz w:val="27"/>
          <w:szCs w:val="27"/>
          <w:rtl/>
        </w:rPr>
      </w:pPr>
      <w:r w:rsidRPr="006E1AB5">
        <w:rPr>
          <w:rFonts w:cs="B Zar"/>
          <w:sz w:val="27"/>
          <w:szCs w:val="27"/>
          <w:rtl/>
        </w:rPr>
        <w:t>علاء</w:t>
      </w:r>
      <w:r w:rsidRPr="006E1AB5">
        <w:rPr>
          <w:rFonts w:cs="B Zar"/>
          <w:sz w:val="27"/>
          <w:szCs w:val="27"/>
        </w:rPr>
        <w:sym w:font="AGA Arabesque" w:char="F074"/>
      </w:r>
      <w:r w:rsidRPr="006E1AB5">
        <w:rPr>
          <w:rFonts w:cs="B Zar"/>
          <w:sz w:val="27"/>
          <w:szCs w:val="27"/>
          <w:rtl/>
        </w:rPr>
        <w:t xml:space="preserve"> از بزرگان صحابه و شخصي عالم، عبادت‌گزار و مستجاب الدعوه بود. علاء</w:t>
      </w:r>
      <w:r w:rsidRPr="006E1AB5">
        <w:rPr>
          <w:rFonts w:cs="B Zar"/>
          <w:sz w:val="27"/>
          <w:szCs w:val="27"/>
        </w:rPr>
        <w:sym w:font="AGA Arabesque" w:char="F074"/>
      </w:r>
      <w:r w:rsidRPr="006E1AB5">
        <w:rPr>
          <w:rFonts w:cs="B Zar"/>
          <w:sz w:val="27"/>
          <w:szCs w:val="27"/>
          <w:rtl/>
        </w:rPr>
        <w:t xml:space="preserve"> در بيابان دهناء به لشكر فرمان داد تا اردو بزنند. پيش از آن‌كه لشكريان به طور كامل مستقر شوند و بار شترها را پايين بگذارند، شترها در حالي كه هنوز توشه‌ي لشكر (خيمه‌ها و آب مورد نياز سپاهيان) بارشان بود، رم كردند و گريختند. تنها چيزي كه براي لشكريان ماند، لباس‌هاي تنشان بود. حتي يك شتر هم براي لشكر نماند. اين اتفاق در شب روي داد و چنان غم و اندوهي بر سپاهيان چيره شد كه برخي شروع به وصيت كردند. علاء</w:t>
      </w:r>
      <w:r w:rsidRPr="006E1AB5">
        <w:rPr>
          <w:rFonts w:cs="B Zar"/>
          <w:sz w:val="27"/>
          <w:szCs w:val="27"/>
        </w:rPr>
        <w:sym w:font="AGA Arabesque" w:char="F074"/>
      </w:r>
      <w:r w:rsidRPr="006E1AB5">
        <w:rPr>
          <w:rFonts w:cs="B Zar"/>
          <w:sz w:val="27"/>
          <w:szCs w:val="27"/>
          <w:rtl/>
        </w:rPr>
        <w:t xml:space="preserve"> دستور داد تا همه جمع شوند. پس از آن‌كه همه جمع شدند، علاء</w:t>
      </w:r>
      <w:r w:rsidRPr="006E1AB5">
        <w:rPr>
          <w:rFonts w:cs="B Zar"/>
          <w:sz w:val="27"/>
          <w:szCs w:val="27"/>
        </w:rPr>
        <w:sym w:font="AGA Arabesque" w:char="F074"/>
      </w:r>
      <w:r w:rsidRPr="006E1AB5">
        <w:rPr>
          <w:rFonts w:cs="B Zar"/>
          <w:sz w:val="27"/>
          <w:szCs w:val="27"/>
          <w:rtl/>
        </w:rPr>
        <w:t xml:space="preserve"> فرمود: «اي‌مردم! مگر شما مسلمان نيستيد و در راه خدا بيرون نشده‌ايد؟ مگر نه اين است كه شما براي ياري دين خدا بپا خاسته‌ايد؟ پس شما را مژده باد كه به خدا سوگند، خداي متعال كساني چون شما را در چنين حالي خوار و زبون نمي‌كند.» سپيده‌ دميد و براي نماز صبح، اذان دادند. علاء</w:t>
      </w:r>
      <w:r w:rsidRPr="006E1AB5">
        <w:rPr>
          <w:rFonts w:cs="B Zar"/>
          <w:sz w:val="27"/>
          <w:szCs w:val="27"/>
        </w:rPr>
        <w:sym w:font="AGA Arabesque" w:char="F074"/>
      </w:r>
      <w:r w:rsidRPr="006E1AB5">
        <w:rPr>
          <w:rFonts w:cs="B Zar"/>
          <w:sz w:val="27"/>
          <w:szCs w:val="27"/>
          <w:rtl/>
        </w:rPr>
        <w:t xml:space="preserve"> برايشان امامت داد و پس از نماز دو زانو نشست و دست به دعا برداشت؛ همراهانش نيز همانند او زانو زدند و دست به دعا برداشتند تا اين‌كه خورشيد طلوع كرد. در حالي كه علاء</w:t>
      </w:r>
      <w:r w:rsidRPr="006E1AB5">
        <w:rPr>
          <w:rFonts w:cs="B Zar"/>
          <w:sz w:val="27"/>
          <w:szCs w:val="27"/>
        </w:rPr>
        <w:sym w:font="AGA Arabesque" w:char="F074"/>
      </w:r>
      <w:r w:rsidRPr="006E1AB5">
        <w:rPr>
          <w:rFonts w:cs="B Zar"/>
          <w:sz w:val="27"/>
          <w:szCs w:val="27"/>
          <w:rtl/>
        </w:rPr>
        <w:t xml:space="preserve"> مشغول دعا بود، مردم به سراب و پرتو پياپي خورشيد در بيابان مي‌نگريستند. در آن حال چشمشان به بركه‌ي آبي افتاد كه آكنده از آب گوارا بود. علاء</w:t>
      </w:r>
      <w:r w:rsidRPr="006E1AB5">
        <w:rPr>
          <w:rFonts w:cs="B Zar"/>
          <w:sz w:val="27"/>
          <w:szCs w:val="27"/>
        </w:rPr>
        <w:sym w:font="AGA Arabesque" w:char="F074"/>
      </w:r>
      <w:r w:rsidRPr="006E1AB5">
        <w:rPr>
          <w:rFonts w:cs="B Zar"/>
          <w:sz w:val="27"/>
          <w:szCs w:val="27"/>
          <w:rtl/>
        </w:rPr>
        <w:t xml:space="preserve"> و همراهانش از آن آب نوشيدند و خود را با آن شستند. هنوز روز بالا نيامده بود كه شترها از هر سو نمايان شدند و بي‌آن‌كه چيزي از بار مجاهدان گم شده‌ باشد، كنار سپاهيان زانو زدند و هر كس، شترش را آب داد و بدين‌ترتيب مردم به چشم خود، قدرت و نصرت الهي را ديدند.</w:t>
      </w:r>
      <w:r w:rsidRPr="006E1AB5">
        <w:rPr>
          <w:rStyle w:val="FootnoteReference"/>
          <w:rFonts w:cs="B Zar"/>
          <w:sz w:val="27"/>
          <w:szCs w:val="27"/>
          <w:rtl/>
        </w:rPr>
        <w:footnoteReference w:id="907"/>
      </w:r>
    </w:p>
    <w:p w:rsidR="00B13E4D" w:rsidRPr="006E1AB5" w:rsidRDefault="00B13E4D" w:rsidP="00987C39">
      <w:pPr>
        <w:pStyle w:val="a0"/>
        <w:rPr>
          <w:rFonts w:hint="cs"/>
          <w:rtl/>
        </w:rPr>
      </w:pPr>
      <w:bookmarkStart w:id="201" w:name="_Toc231449908"/>
      <w:r w:rsidRPr="006E1AB5">
        <w:rPr>
          <w:rtl/>
        </w:rPr>
        <w:t>شكست مرتدهاي بحرين</w:t>
      </w:r>
      <w:bookmarkEnd w:id="201"/>
    </w:p>
    <w:p w:rsidR="00B13E4D" w:rsidRPr="006E1AB5" w:rsidRDefault="00B13E4D" w:rsidP="00987C39">
      <w:pPr>
        <w:spacing w:line="216" w:lineRule="auto"/>
        <w:jc w:val="lowKashida"/>
        <w:rPr>
          <w:rFonts w:cs="B Zar"/>
          <w:sz w:val="27"/>
          <w:szCs w:val="27"/>
          <w:rtl/>
        </w:rPr>
      </w:pPr>
      <w:r w:rsidRPr="006E1AB5">
        <w:rPr>
          <w:rFonts w:cs="B Zar"/>
          <w:sz w:val="27"/>
          <w:szCs w:val="27"/>
          <w:rtl/>
        </w:rPr>
        <w:t>مرتدها، لشكر بزرگي فراهم آورده بودند. لشكر مسلمانان، در مجاورت لشكر مرتدها اردو زد. مسلمانان، شبانگاه از لشكرگاه مرتدها، هياهو و سرو صداي زيادي شنيدند. علاء</w:t>
      </w:r>
      <w:r w:rsidRPr="006E1AB5">
        <w:rPr>
          <w:rFonts w:cs="B Zar"/>
          <w:sz w:val="27"/>
          <w:szCs w:val="27"/>
        </w:rPr>
        <w:sym w:font="AGA Arabesque" w:char="F074"/>
      </w:r>
      <w:r w:rsidRPr="006E1AB5">
        <w:rPr>
          <w:rFonts w:cs="B Zar"/>
          <w:sz w:val="27"/>
          <w:szCs w:val="27"/>
          <w:rtl/>
        </w:rPr>
        <w:t xml:space="preserve"> گفت: چه كسي برايمان خبر مي‌آورد كه اين‌ها، چه مي‌كنند؟ عبدالله بن حذف برخاست و خود را به لشكرگاه مرتدها رساند و ديد كه آنان، شراب نوشيده‌‌اند و به حال خود نيستند. عبدالله بازگشت و علاء</w:t>
      </w:r>
      <w:r w:rsidRPr="006E1AB5">
        <w:rPr>
          <w:rFonts w:cs="B Zar"/>
          <w:sz w:val="27"/>
          <w:szCs w:val="27"/>
        </w:rPr>
        <w:sym w:font="AGA Arabesque" w:char="F074"/>
      </w:r>
      <w:r w:rsidRPr="006E1AB5">
        <w:rPr>
          <w:rFonts w:cs="B Zar"/>
          <w:sz w:val="27"/>
          <w:szCs w:val="27"/>
          <w:rtl/>
        </w:rPr>
        <w:t xml:space="preserve"> را از ماجرا باخبر كرد. علاء</w:t>
      </w:r>
      <w:r w:rsidRPr="006E1AB5">
        <w:rPr>
          <w:rFonts w:cs="B Zar"/>
          <w:sz w:val="27"/>
          <w:szCs w:val="27"/>
        </w:rPr>
        <w:sym w:font="AGA Arabesque" w:char="F074"/>
      </w:r>
      <w:r w:rsidRPr="006E1AB5">
        <w:rPr>
          <w:rFonts w:cs="B Zar"/>
          <w:sz w:val="27"/>
          <w:szCs w:val="27"/>
          <w:rtl/>
        </w:rPr>
        <w:t xml:space="preserve"> اين فرصت را غنيمت دانست و بلافاصله بر مرتدها شبيخون زد و آنان را كشت و تنها تعداد اندكي از مرتدها موفق به فرار شدند. مسلمانان، بر اموال، انبارها و كالا‌هاي به‌جامانده از مرتدها دست يافتند و از آنان غنايم جنگي زيادي گرفتند. حطم بن ضبيعه برادر بني‌قيس بن ثعلبه كه از بزرگان و رييسان قبيله‌اش بود، وحشت‌زده از خواب پريد و ديد كه مسلمانان بر آن‌ها شبيخون زده‌اند. حطم، بي‌دست و پا و شتابان به سوي اسبش رفت تا سوار شود؛ هنگامي كه پا در كاب نهاد، ركاب، پاره شد؛ حطم فرياد برآورد كه آيا كسي ركاب اسبم را برايم درست مي‌كند؟ شخصي از مسلمانان</w:t>
      </w:r>
      <w:r w:rsidRPr="006E1AB5">
        <w:rPr>
          <w:rStyle w:val="FootnoteReference"/>
          <w:rFonts w:cs="B Zar"/>
          <w:sz w:val="27"/>
          <w:szCs w:val="27"/>
          <w:rtl/>
        </w:rPr>
        <w:footnoteReference w:id="908"/>
      </w:r>
      <w:r w:rsidRPr="006E1AB5">
        <w:rPr>
          <w:rFonts w:cs="B Zar"/>
          <w:sz w:val="27"/>
          <w:szCs w:val="27"/>
          <w:rtl/>
        </w:rPr>
        <w:t xml:space="preserve"> كه در تاريكي شب، حطم را شناخت، به او گفت: پايت را بالا بگير تا ركابت را درست كنم. هنگامي كه حطم، پايش را بالا گرفت، پايش را با شمشير زد و قطع كرد. حطم از آن مسلمان خواهش كرد تا كارش را تمام كند و او را بكشد. اما آن مسلمان، حطم را نكشت. حطم، بر زمين افتاده بود و از هر مسلماني كه از آن‌جا مي‌گذشت، درخواست مي‌كرد كه او را بكشد و چون زخمي بود، كسي حاضر نمي‌شد او را بكشد. در همان گير و دار قيس بن عاصم از آن‌جا گذر كرد؛ حطم به قيس گفت: من، حطم هستم؛ نمي‌خواهي مرا بكشي؟ قيس، حطم را كشت و پس از آن متوجه شد كه او زخمي بوده است؛ لذا گفت: افسوس</w:t>
      </w:r>
      <w:r w:rsidRPr="006E1AB5">
        <w:rPr>
          <w:rFonts w:cs="B Zar"/>
          <w:b/>
          <w:bCs/>
          <w:sz w:val="27"/>
          <w:szCs w:val="27"/>
          <w:rtl/>
        </w:rPr>
        <w:t>!</w:t>
      </w:r>
      <w:r w:rsidRPr="006E1AB5">
        <w:rPr>
          <w:rFonts w:cs="B Zar"/>
          <w:sz w:val="27"/>
          <w:szCs w:val="27"/>
          <w:rtl/>
        </w:rPr>
        <w:t xml:space="preserve"> اگر مي‌دانستم كه حطم زخمي است، حركتش نمي‌دادم و او را نمي‌كشتم. پس از آن مسلمانان به تعقيب مرتدهاي گريزان پرداختند و آنان را كشتند. البته عده‌اي از آن‌هاموفق شدند خود را به دارين</w:t>
      </w:r>
      <w:r w:rsidRPr="006E1AB5">
        <w:rPr>
          <w:rStyle w:val="FootnoteReference"/>
          <w:rFonts w:cs="B Zar"/>
          <w:sz w:val="27"/>
          <w:szCs w:val="27"/>
          <w:rtl/>
        </w:rPr>
        <w:footnoteReference w:id="909"/>
      </w:r>
      <w:r w:rsidRPr="006E1AB5">
        <w:rPr>
          <w:rFonts w:cs="B Zar"/>
          <w:sz w:val="27"/>
          <w:szCs w:val="27"/>
          <w:rtl/>
        </w:rPr>
        <w:t xml:space="preserve"> برسانند و بر كشتي سوار شوند و بگريزند. علاء</w:t>
      </w:r>
      <w:r w:rsidRPr="006E1AB5">
        <w:rPr>
          <w:rFonts w:cs="B Zar"/>
          <w:sz w:val="27"/>
          <w:szCs w:val="27"/>
        </w:rPr>
        <w:sym w:font="AGA Arabesque" w:char="F074"/>
      </w:r>
      <w:r w:rsidRPr="006E1AB5">
        <w:rPr>
          <w:rFonts w:cs="B Zar"/>
          <w:sz w:val="27"/>
          <w:szCs w:val="27"/>
          <w:rtl/>
        </w:rPr>
        <w:t xml:space="preserve"> غنايم را تقسيم كرد و خمس آن را به مدينه فرستاد. وي پس از آن‌كه از تقسيم غنايم فارغ شد، به مسلمانان گفت: بياييد تا به اتفاق هم به دارين برويم و با دشمنانمان در آن‌جا بجنگيم. مجاهدان نيز فرمان علاء</w:t>
      </w:r>
      <w:r w:rsidRPr="006E1AB5">
        <w:rPr>
          <w:rFonts w:cs="B Zar"/>
          <w:sz w:val="27"/>
          <w:szCs w:val="27"/>
        </w:rPr>
        <w:sym w:font="AGA Arabesque" w:char="F074"/>
      </w:r>
      <w:r w:rsidRPr="006E1AB5">
        <w:rPr>
          <w:rFonts w:cs="B Zar"/>
          <w:sz w:val="27"/>
          <w:szCs w:val="27"/>
          <w:rtl/>
        </w:rPr>
        <w:t xml:space="preserve"> را پذيرفتند و با هم به سمت دريا حركت كردند تا سوار كشتي شوند. زماني كه به ساحل دريا رسيدند، ديدند كه كشتي‌ها از لنگرگاه فاصله گرفته‌اند. علاء</w:t>
      </w:r>
      <w:r w:rsidRPr="006E1AB5">
        <w:rPr>
          <w:rFonts w:cs="B Zar"/>
          <w:sz w:val="27"/>
          <w:szCs w:val="27"/>
        </w:rPr>
        <w:sym w:font="AGA Arabesque" w:char="F074"/>
      </w:r>
      <w:r w:rsidRPr="006E1AB5">
        <w:rPr>
          <w:rFonts w:cs="B Zar"/>
          <w:sz w:val="27"/>
          <w:szCs w:val="27"/>
          <w:rtl/>
        </w:rPr>
        <w:t xml:space="preserve"> با اسبش به دريا زد و اين كلمات بر زبانش جاري بود: </w:t>
      </w:r>
      <w:r w:rsidRPr="006E1AB5">
        <w:rPr>
          <w:rFonts w:cs="B Badr"/>
          <w:b/>
          <w:bCs/>
          <w:sz w:val="27"/>
          <w:szCs w:val="27"/>
          <w:rtl/>
        </w:rPr>
        <w:t>يا ارحم الراحمين يا حكيم يا كريم، يا احد يا صمد، يا حي يا قيوم، يا ذا الجلال و الاكرام، لا اله الا انت يا ربنا.</w:t>
      </w:r>
      <w:r w:rsidRPr="006E1AB5">
        <w:rPr>
          <w:rStyle w:val="FootnoteReference"/>
          <w:rFonts w:cs="B Zar"/>
          <w:sz w:val="27"/>
          <w:szCs w:val="27"/>
          <w:rtl/>
        </w:rPr>
        <w:footnoteReference w:id="910"/>
      </w:r>
      <w:r w:rsidRPr="006E1AB5">
        <w:rPr>
          <w:rFonts w:cs="B Zar"/>
          <w:sz w:val="27"/>
          <w:szCs w:val="27"/>
          <w:rtl/>
        </w:rPr>
        <w:t xml:space="preserve"> علاء</w:t>
      </w:r>
      <w:r w:rsidRPr="006E1AB5">
        <w:rPr>
          <w:rFonts w:cs="B Zar"/>
          <w:sz w:val="27"/>
          <w:szCs w:val="27"/>
        </w:rPr>
        <w:sym w:font="AGA Arabesque" w:char="F074"/>
      </w:r>
      <w:r w:rsidRPr="006E1AB5">
        <w:rPr>
          <w:rFonts w:cs="B Zar"/>
          <w:sz w:val="27"/>
          <w:szCs w:val="27"/>
          <w:rtl/>
        </w:rPr>
        <w:t xml:space="preserve"> به سپاهيان نيز دستور داد تا كلمات او را تكرار كنند و به دريا بزنند. سپاهيان نيز همان كلماتي را كه علاء</w:t>
      </w:r>
      <w:r w:rsidRPr="006E1AB5">
        <w:rPr>
          <w:rFonts w:cs="B Zar"/>
          <w:sz w:val="27"/>
          <w:szCs w:val="27"/>
        </w:rPr>
        <w:sym w:font="AGA Arabesque" w:char="F074"/>
      </w:r>
      <w:r w:rsidRPr="006E1AB5">
        <w:rPr>
          <w:rFonts w:cs="B Zar"/>
          <w:sz w:val="27"/>
          <w:szCs w:val="27"/>
          <w:rtl/>
        </w:rPr>
        <w:t xml:space="preserve"> بر زبان آورد، تكرار كرده و به دريا زدند. به خواست خداي متعال، دريا برايشان چون ريگزاري شد كه آبش از سم اسب‌ها و شترها فراتر نمي‌رفت و بلكه پايين‌تر از سم مركب‌هايشان بود. يك روز به طول انجاميد كه آن‌ها در دريا راه‌پيمايي كردند و به جاي اول خود بازگشتند؛ اين در حالي است كه معمولا‌ً تنها مسير رفت يا برگشت آن مسير با كشتي، يك‌ شبانه‌روز طول مي‌كشيد! علاوه بر اين مسلمانان، بي‌آن‌كه در دريا چيزي از دست بدهند ـ به استثناي افسار اسب يكي از مجاهدان ـ موفق شدند شش‌هزار از سواره‌نظام‌ها و دوهزار از نيروهاي پياده را نابود كنند و فاتح و پيروز، غنايم و اسيران زيادي به دست آورند. لشكر اسلام به فرماندهي علاء</w:t>
      </w:r>
      <w:r w:rsidRPr="006E1AB5">
        <w:rPr>
          <w:rFonts w:cs="B Zar"/>
          <w:sz w:val="27"/>
          <w:szCs w:val="27"/>
        </w:rPr>
        <w:sym w:font="AGA Arabesque" w:char="F074"/>
      </w:r>
      <w:r w:rsidRPr="006E1AB5">
        <w:rPr>
          <w:rFonts w:cs="B Zar"/>
          <w:sz w:val="27"/>
          <w:szCs w:val="27"/>
          <w:rtl/>
        </w:rPr>
        <w:t xml:space="preserve"> توانست دو لشكر بزرگ پياده و سواره‌نظام مرتدها را شكست دهد. علاء</w:t>
      </w:r>
      <w:r w:rsidRPr="006E1AB5">
        <w:rPr>
          <w:rFonts w:cs="B Zar"/>
          <w:sz w:val="27"/>
          <w:szCs w:val="27"/>
        </w:rPr>
        <w:sym w:font="AGA Arabesque" w:char="F074"/>
      </w:r>
      <w:r w:rsidRPr="006E1AB5">
        <w:rPr>
          <w:rFonts w:cs="B Zar"/>
          <w:sz w:val="27"/>
          <w:szCs w:val="27"/>
          <w:rtl/>
        </w:rPr>
        <w:t xml:space="preserve"> براي ابوبكر صديق</w:t>
      </w:r>
      <w:r w:rsidRPr="006E1AB5">
        <w:rPr>
          <w:rFonts w:cs="B Zar"/>
          <w:sz w:val="27"/>
          <w:szCs w:val="27"/>
        </w:rPr>
        <w:sym w:font="AGA Arabesque" w:char="F074"/>
      </w:r>
      <w:r w:rsidRPr="006E1AB5">
        <w:rPr>
          <w:rFonts w:cs="B Zar"/>
          <w:sz w:val="27"/>
          <w:szCs w:val="27"/>
          <w:rtl/>
        </w:rPr>
        <w:t xml:space="preserve"> نامه‌اي نوشت و ايشان را از پيروزي مسلمانان با خبر كرد. ابوبكر صديق</w:t>
      </w:r>
      <w:r w:rsidRPr="006E1AB5">
        <w:rPr>
          <w:rFonts w:cs="B Zar"/>
          <w:sz w:val="27"/>
          <w:szCs w:val="27"/>
        </w:rPr>
        <w:sym w:font="AGA Arabesque" w:char="F074"/>
      </w:r>
      <w:r w:rsidRPr="006E1AB5">
        <w:rPr>
          <w:rFonts w:cs="B Zar"/>
          <w:sz w:val="27"/>
          <w:szCs w:val="27"/>
          <w:rtl/>
        </w:rPr>
        <w:t xml:space="preserve"> نيز در پاسخ علاء</w:t>
      </w:r>
      <w:r w:rsidRPr="006E1AB5">
        <w:rPr>
          <w:rFonts w:cs="B Zar"/>
          <w:sz w:val="27"/>
          <w:szCs w:val="27"/>
        </w:rPr>
        <w:sym w:font="AGA Arabesque" w:char="F074"/>
      </w:r>
      <w:r w:rsidRPr="006E1AB5">
        <w:rPr>
          <w:rFonts w:cs="B Zar"/>
          <w:sz w:val="27"/>
          <w:szCs w:val="27"/>
          <w:rtl/>
        </w:rPr>
        <w:t xml:space="preserve"> از تلاش و مجاهدتش قدرداني و تشكر نمود</w:t>
      </w:r>
      <w:r w:rsidRPr="006E1AB5">
        <w:rPr>
          <w:rFonts w:cs="B Zar"/>
          <w:sz w:val="27"/>
          <w:szCs w:val="27"/>
        </w:rPr>
        <w:t>…</w:t>
      </w:r>
      <w:r w:rsidRPr="006E1AB5">
        <w:rPr>
          <w:rFonts w:cs="B Zar"/>
          <w:sz w:val="27"/>
          <w:szCs w:val="27"/>
          <w:rtl/>
        </w:rPr>
        <w:t>.</w:t>
      </w:r>
      <w:r w:rsidRPr="006E1AB5">
        <w:rPr>
          <w:rStyle w:val="FootnoteReference"/>
          <w:rFonts w:cs="B Zar"/>
          <w:sz w:val="27"/>
          <w:szCs w:val="27"/>
          <w:rtl/>
        </w:rPr>
        <w:footnoteReference w:id="911"/>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يكي از راهبان بحرين با ديدن منظره‌ي عبور سپاهيان اسلام از روي دريا مسلمان شد. از او علت مسلمان شدنش را جويا شدند. وي چنين پاسخ داد: «من، با ديدن نشانه‌هاي قدرت خدا از اين ترسيدم كه اگر مسلمان نشوم، خداي متعال مرا مسخ كند. سحرگاهان از آسمان دعايي شنيدم. از او پرسيدند: چه شنيدي؟ گفت: (</w:t>
      </w:r>
      <w:r w:rsidRPr="006E1AB5">
        <w:rPr>
          <w:rFonts w:cs="B Badr"/>
          <w:b/>
          <w:bCs/>
          <w:sz w:val="27"/>
          <w:szCs w:val="27"/>
          <w:rtl/>
        </w:rPr>
        <w:t>اللهم انت الرحمن الرحيم، لا اله غيرك و البديع ليس قبلك شيء و الدائم غير الغافل والذي لايموت، و خالق ما يُري و ما لايُري، و كل يوم انت في شأن و علمت اللهم كل شيء علمًا</w:t>
      </w:r>
      <w:r w:rsidRPr="006E1AB5">
        <w:rPr>
          <w:rFonts w:cs="B Zar"/>
          <w:sz w:val="27"/>
          <w:szCs w:val="27"/>
          <w:rtl/>
        </w:rPr>
        <w:t>)؛ من، با شنيدن اين دعا دانستم كه مسلمانان، تنها بدان سبب مورد ياري فرشتگان قرار گرفتند كه واقعاً دين حق و درستي دارند.» وي، مسلمان خوبي شد و مسلمانان، از او استفاده مي‌كردند.</w:t>
      </w:r>
      <w:r w:rsidRPr="006E1AB5">
        <w:rPr>
          <w:rStyle w:val="FootnoteReference"/>
          <w:rFonts w:cs="B Zar"/>
          <w:sz w:val="27"/>
          <w:szCs w:val="27"/>
          <w:rtl/>
        </w:rPr>
        <w:footnoteReference w:id="912"/>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علاء</w:t>
      </w:r>
      <w:r w:rsidRPr="006E1AB5">
        <w:rPr>
          <w:rFonts w:cs="B Zar"/>
          <w:sz w:val="27"/>
          <w:szCs w:val="27"/>
        </w:rPr>
        <w:sym w:font="AGA Arabesque" w:char="F074"/>
      </w:r>
      <w:r w:rsidRPr="006E1AB5">
        <w:rPr>
          <w:rFonts w:cs="B Zar"/>
          <w:sz w:val="27"/>
          <w:szCs w:val="27"/>
          <w:rtl/>
        </w:rPr>
        <w:t xml:space="preserve"> پس از آن‌كه مرتدها را شكست داد، به بحرين بازگشت و اسلام را در آن‌جا غالب كرد و بدين‌سان اسلام و مسلمانان، پيروز و باعزت شدند و شرك و مشركان، خوار و زبون گشتند.</w:t>
      </w:r>
      <w:r w:rsidRPr="006E1AB5">
        <w:rPr>
          <w:rStyle w:val="FootnoteReference"/>
          <w:rFonts w:cs="B Zar"/>
          <w:sz w:val="27"/>
          <w:szCs w:val="27"/>
          <w:rtl/>
        </w:rPr>
        <w:footnoteReference w:id="913"/>
      </w:r>
      <w:r w:rsidRPr="006E1AB5">
        <w:rPr>
          <w:rFonts w:cs="B Zar"/>
          <w:sz w:val="27"/>
          <w:szCs w:val="27"/>
          <w:rtl/>
        </w:rPr>
        <w:t xml:space="preserve"> بايد دانست كه اگر دخالت نيروهاي بيگانه و هم‌ياري آنان با مرتدها نبود، مرتدها نمي‌توانستند مدتي طولاني در برابر مسلمانان دوام بياورند؛ چراكه نه‌هزار نفر از نيروهاي ايراني، مرتدها را در مقابل مسلمانان، ياري كردند. تعداد اعراب مرتد نيز سه‌هزار نفر بود و مسلمانان، از چهارهزار مبارز برخوردار بودند.</w:t>
      </w:r>
      <w:r w:rsidRPr="006E1AB5">
        <w:rPr>
          <w:rStyle w:val="FootnoteReference"/>
          <w:rFonts w:cs="B Zar"/>
          <w:sz w:val="27"/>
          <w:szCs w:val="27"/>
          <w:rtl/>
        </w:rPr>
        <w:footnoteReference w:id="914"/>
      </w:r>
      <w:r w:rsidRPr="006E1AB5">
        <w:rPr>
          <w:rFonts w:cs="B Zar"/>
          <w:sz w:val="27"/>
          <w:szCs w:val="27"/>
          <w:rtl/>
        </w:rPr>
        <w:t xml:space="preserve"> مثني بن حارثه، نقش زيادي در سركوب فتنه‌ي بحرين و همكاري با علاء حضرمي</w:t>
      </w:r>
      <w:r w:rsidRPr="006E1AB5">
        <w:rPr>
          <w:rFonts w:cs="B Zar"/>
          <w:sz w:val="27"/>
          <w:szCs w:val="27"/>
        </w:rPr>
        <w:sym w:font="AGA Arabesque" w:char="F074"/>
      </w:r>
      <w:r w:rsidRPr="006E1AB5">
        <w:rPr>
          <w:rFonts w:cs="B Zar"/>
          <w:sz w:val="27"/>
          <w:szCs w:val="27"/>
          <w:rtl/>
        </w:rPr>
        <w:t xml:space="preserve"> داشت. وي، مسير شمال بحرين را در پيش گرفت و پس از تصرف (قطيف) و (هجر)</w:t>
      </w:r>
      <w:r w:rsidRPr="006E1AB5">
        <w:rPr>
          <w:rStyle w:val="FootnoteReference"/>
          <w:rFonts w:cs="B Zar"/>
          <w:sz w:val="27"/>
          <w:szCs w:val="27"/>
          <w:rtl/>
        </w:rPr>
        <w:footnoteReference w:id="915"/>
      </w:r>
      <w:r w:rsidRPr="006E1AB5">
        <w:rPr>
          <w:rFonts w:cs="B Zar"/>
          <w:sz w:val="27"/>
          <w:szCs w:val="27"/>
          <w:rtl/>
        </w:rPr>
        <w:t xml:space="preserve"> به دهانه‌ي رود دجله رسيد</w:t>
      </w:r>
      <w:r w:rsidR="00715FE1" w:rsidRPr="006E1AB5">
        <w:rPr>
          <w:rFonts w:cs="B Zar"/>
          <w:sz w:val="27"/>
          <w:szCs w:val="27"/>
          <w:rtl/>
        </w:rPr>
        <w:t xml:space="preserve"> و با نيروهاي ايراني كه از مرتد</w:t>
      </w:r>
      <w:r w:rsidR="00715FE1" w:rsidRPr="006E1AB5">
        <w:rPr>
          <w:rFonts w:cs="B Zar" w:hint="cs"/>
          <w:sz w:val="27"/>
          <w:szCs w:val="27"/>
          <w:rtl/>
        </w:rPr>
        <w:t>ا</w:t>
      </w:r>
      <w:r w:rsidRPr="006E1AB5">
        <w:rPr>
          <w:rFonts w:cs="B Zar"/>
          <w:sz w:val="27"/>
          <w:szCs w:val="27"/>
          <w:rtl/>
        </w:rPr>
        <w:t>ن بحرين پشتيباني مي‌كردند، درگير شد و آنان را شكست داد. مثني در رأس آن دسته از مسلمانان بحريني قرار داشت كه بر اسلام پايداري كردند و براي جهاد با مرتدها به علاء</w:t>
      </w:r>
      <w:r w:rsidRPr="006E1AB5">
        <w:rPr>
          <w:rFonts w:cs="B Zar"/>
          <w:sz w:val="27"/>
          <w:szCs w:val="27"/>
        </w:rPr>
        <w:sym w:font="AGA Arabesque" w:char="F074"/>
      </w:r>
      <w:r w:rsidRPr="006E1AB5">
        <w:rPr>
          <w:rFonts w:cs="B Zar"/>
          <w:sz w:val="27"/>
          <w:szCs w:val="27"/>
          <w:rtl/>
        </w:rPr>
        <w:t xml:space="preserve"> پيوستند. مثني بن حارثه، مسير شمالي ساحل را تا دلتاي شط‌العرب پيمود و با قبايل ساكن در اين منطقه پيرامون اسلام گفتگو و مذاكره كرد و با آنان پيمان صلح و اتحاد بست. ابوبكر صديق</w:t>
      </w:r>
      <w:r w:rsidRPr="006E1AB5">
        <w:rPr>
          <w:rFonts w:cs="B Zar"/>
          <w:sz w:val="27"/>
          <w:szCs w:val="27"/>
        </w:rPr>
        <w:sym w:font="AGA Arabesque" w:char="F074"/>
      </w:r>
      <w:r w:rsidRPr="006E1AB5">
        <w:rPr>
          <w:rFonts w:cs="B Zar"/>
          <w:sz w:val="27"/>
          <w:szCs w:val="27"/>
          <w:rtl/>
        </w:rPr>
        <w:t xml:space="preserve"> درباره‌ي مثني بن حارثه جست و جو كرد كه چگونه آدمي است؟ قيس بن عاصم منقري چنين پاسخ داد: «او، آدم بي‌آوازه، گم‌نام و ناشناخته‌اي نيست؛ بلكه او، مثني بن حارثه‌ي شيباني و آدمي سرامد و صاحب‌نام است.»</w:t>
      </w:r>
      <w:r w:rsidRPr="006E1AB5">
        <w:rPr>
          <w:rStyle w:val="FootnoteReference"/>
          <w:rFonts w:cs="B Zar"/>
          <w:sz w:val="27"/>
          <w:szCs w:val="27"/>
          <w:rtl/>
        </w:rPr>
        <w:footnoteReference w:id="916"/>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به مثني بن حارثه دستور داد تا هم‌چنان به دعوت اعراب عراق به اسلام، ادامه دهد. اين اقدام مثني در دعوت عرب‌هاي عراق، نخستين گام در جهت آزاد كردن عراق بود كه البته لشكركشي مسلمانان تحت فرماندهي خالد بن وليد</w:t>
      </w:r>
      <w:r w:rsidRPr="006E1AB5">
        <w:rPr>
          <w:rFonts w:cs="B Zar"/>
          <w:sz w:val="27"/>
          <w:szCs w:val="27"/>
        </w:rPr>
        <w:sym w:font="AGA Arabesque" w:char="F074"/>
      </w:r>
      <w:r w:rsidRPr="006E1AB5">
        <w:rPr>
          <w:rFonts w:cs="B Zar"/>
          <w:sz w:val="27"/>
          <w:szCs w:val="27"/>
          <w:rtl/>
        </w:rPr>
        <w:t xml:space="preserve"> به عراق، گام اصلي براي آزادي آن سرزمين بود.</w:t>
      </w:r>
      <w:r w:rsidRPr="006E1AB5">
        <w:rPr>
          <w:rStyle w:val="FootnoteReference"/>
          <w:rFonts w:cs="B Zar"/>
          <w:sz w:val="27"/>
          <w:szCs w:val="27"/>
          <w:rtl/>
        </w:rPr>
        <w:footnoteReference w:id="917"/>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همواره فرصت‌ها را غنيمت مي‌دانست و مي‌كوشيد تا با اقداماتي مقدماتي، به نتايج بزرگ و ارزشمندي دست يابد؛ وي، براي اين منظور توانمندي‌هاي دروني افراد را براي نابود كردن سركشي و آشوبي كه در سرِ سركردگان كفر و طغيان، لانه كرده بود، به‌كار مي‌گرفت.</w:t>
      </w:r>
      <w:r w:rsidRPr="006E1AB5">
        <w:rPr>
          <w:rStyle w:val="FootnoteReference"/>
          <w:rFonts w:cs="B Zar"/>
          <w:sz w:val="27"/>
          <w:szCs w:val="27"/>
          <w:rtl/>
        </w:rPr>
        <w:footnoteReference w:id="918"/>
      </w:r>
    </w:p>
    <w:p w:rsidR="00D37F79" w:rsidRDefault="00D37F79" w:rsidP="00513FCC">
      <w:pPr>
        <w:spacing w:line="216" w:lineRule="auto"/>
        <w:ind w:firstLine="340"/>
        <w:jc w:val="lowKashida"/>
        <w:rPr>
          <w:rFonts w:cs="B Zar" w:hint="cs"/>
          <w:sz w:val="27"/>
          <w:szCs w:val="27"/>
          <w:rtl/>
        </w:rPr>
      </w:pPr>
    </w:p>
    <w:p w:rsidR="00FE1B60" w:rsidRDefault="00FE1B60" w:rsidP="00513FCC">
      <w:pPr>
        <w:spacing w:line="216" w:lineRule="auto"/>
        <w:ind w:firstLine="340"/>
        <w:jc w:val="lowKashida"/>
        <w:rPr>
          <w:rFonts w:cs="B Zar"/>
          <w:sz w:val="27"/>
          <w:szCs w:val="27"/>
          <w:rtl/>
        </w:rPr>
        <w:sectPr w:rsidR="00FE1B60"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FE1B60" w:rsidRPr="006E1AB5" w:rsidRDefault="00FE1B60" w:rsidP="00513FCC">
      <w:pPr>
        <w:spacing w:line="216" w:lineRule="auto"/>
        <w:ind w:firstLine="340"/>
        <w:jc w:val="lowKashida"/>
        <w:rPr>
          <w:rFonts w:cs="B Zar"/>
          <w:sz w:val="27"/>
          <w:szCs w:val="27"/>
          <w:rtl/>
        </w:rPr>
        <w:sectPr w:rsidR="00FE1B60"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B13E4D" w:rsidRPr="006E1AB5" w:rsidRDefault="00B13E4D" w:rsidP="00987C39">
      <w:pPr>
        <w:pStyle w:val="a"/>
        <w:rPr>
          <w:rtl/>
        </w:rPr>
      </w:pPr>
      <w:bookmarkStart w:id="202" w:name="_Toc231449909"/>
      <w:r w:rsidRPr="006E1AB5">
        <w:rPr>
          <w:rtl/>
        </w:rPr>
        <w:t>مبحث چهارم</w:t>
      </w:r>
      <w:r w:rsidR="00987C39" w:rsidRPr="006E1AB5">
        <w:rPr>
          <w:rFonts w:hint="cs"/>
          <w:rtl/>
        </w:rPr>
        <w:br/>
      </w:r>
      <w:r w:rsidRPr="006E1AB5">
        <w:rPr>
          <w:rtl/>
        </w:rPr>
        <w:t>مسيلمه‌ي كذاب (مدعي دروغين نبوت) و قبيله‌ي بني‌حنيفه</w:t>
      </w:r>
      <w:bookmarkEnd w:id="202"/>
    </w:p>
    <w:p w:rsidR="00B13E4D" w:rsidRPr="006E1AB5" w:rsidRDefault="00B13E4D" w:rsidP="00987C39">
      <w:pPr>
        <w:pStyle w:val="a0"/>
        <w:rPr>
          <w:rFonts w:hint="cs"/>
          <w:rtl/>
        </w:rPr>
      </w:pPr>
      <w:bookmarkStart w:id="203" w:name="_Toc231449910"/>
      <w:r w:rsidRPr="006E1AB5">
        <w:rPr>
          <w:rtl/>
        </w:rPr>
        <w:t xml:space="preserve">مقدمه‌اي </w:t>
      </w:r>
      <w:r w:rsidR="00715FE1" w:rsidRPr="006E1AB5">
        <w:rPr>
          <w:rFonts w:hint="cs"/>
          <w:rtl/>
        </w:rPr>
        <w:t>پیرامون</w:t>
      </w:r>
      <w:r w:rsidRPr="006E1AB5">
        <w:rPr>
          <w:rtl/>
        </w:rPr>
        <w:t xml:space="preserve"> شخصيت مسيلمه‌ي كذاب</w:t>
      </w:r>
      <w:bookmarkEnd w:id="203"/>
    </w:p>
    <w:p w:rsidR="00AA02CB" w:rsidRPr="006E1AB5" w:rsidRDefault="00B13E4D" w:rsidP="00987C39">
      <w:pPr>
        <w:spacing w:line="216" w:lineRule="auto"/>
        <w:jc w:val="lowKashida"/>
        <w:rPr>
          <w:rFonts w:cs="B Zar" w:hint="cs"/>
          <w:sz w:val="27"/>
          <w:szCs w:val="27"/>
          <w:rtl/>
        </w:rPr>
      </w:pPr>
      <w:r w:rsidRPr="006E1AB5">
        <w:rPr>
          <w:rFonts w:cs="B Zar"/>
          <w:sz w:val="27"/>
          <w:szCs w:val="27"/>
          <w:rtl/>
        </w:rPr>
        <w:t>او، مسيلمه بن ثمامه بن كبير بن حبيب حنفي با كنيه‌ي ابوشامه است كه ادعاي پيغمبري كرد. او به اندازه‌اي به دروغ‌گويي زبان‌زد شده كه هرگاه بخواهند دروغ‌گويي كسي را مثال بزنند، مي‌گويند: دروغ‌گوتر از مسيلمه! مسيلمه، در سرزمين يمامه و روستايي كه امروز جبيله ناميده مي‌شود و در نزديكي عيينه در وادي حنيفه‌ي نجد قرار دارد، زاده شد و در همان‌جا نيز پرورش يافت. او در دوران جاهليت، رحمن ناميده مي‌شد و به رحمان يمامه مشهور شد.</w:t>
      </w:r>
      <w:r w:rsidRPr="006E1AB5">
        <w:rPr>
          <w:rStyle w:val="FootnoteReference"/>
          <w:rFonts w:cs="B Zar"/>
          <w:sz w:val="27"/>
          <w:szCs w:val="27"/>
          <w:rtl/>
        </w:rPr>
        <w:footnoteReference w:id="919"/>
      </w:r>
      <w:r w:rsidRPr="006E1AB5">
        <w:rPr>
          <w:rFonts w:cs="B Zar"/>
          <w:sz w:val="27"/>
          <w:szCs w:val="27"/>
          <w:rtl/>
        </w:rPr>
        <w:t xml:space="preserve"> مسيلمه، به مناطق مختلف عربي و غيرعربي مسافرت كرد تا شيوه‌هاي مختلف عوام‌فريبي را بياموزد و بتواند از طريق آموخته‌هايش (پيش‌گويي، فال‌گيري و جادوگري) مردم را پيرامونش جمع كند.</w:t>
      </w:r>
      <w:r w:rsidRPr="006E1AB5">
        <w:rPr>
          <w:rStyle w:val="FootnoteReference"/>
          <w:rFonts w:cs="B Zar"/>
          <w:sz w:val="27"/>
          <w:szCs w:val="27"/>
          <w:rtl/>
        </w:rPr>
        <w:footnoteReference w:id="920"/>
      </w:r>
      <w:r w:rsidRPr="006E1AB5">
        <w:rPr>
          <w:rFonts w:cs="B Zar"/>
          <w:sz w:val="27"/>
          <w:szCs w:val="27"/>
          <w:rtl/>
        </w:rPr>
        <w:t xml:space="preserve"> زماني كه رسول‌خدا</w:t>
      </w:r>
      <w:r w:rsidR="0036233F" w:rsidRPr="006E1AB5">
        <w:rPr>
          <w:rFonts w:cs="CTraditional Arabic"/>
          <w:sz w:val="27"/>
          <w:szCs w:val="25"/>
          <w:rtl/>
        </w:rPr>
        <w:t>ص</w:t>
      </w:r>
      <w:r w:rsidRPr="006E1AB5">
        <w:rPr>
          <w:rFonts w:cs="B Zar"/>
          <w:sz w:val="27"/>
          <w:szCs w:val="27"/>
          <w:rtl/>
        </w:rPr>
        <w:t xml:space="preserve"> در مكه بودند، مسيلمه ادعاي پيغمبري كرد؛ وي، عده‌اي را به مكه مي‌فرستاد تا آياتي را كه بر رسول‌خدا</w:t>
      </w:r>
      <w:r w:rsidR="0036233F" w:rsidRPr="006E1AB5">
        <w:rPr>
          <w:rFonts w:cs="CTraditional Arabic"/>
          <w:sz w:val="27"/>
          <w:szCs w:val="25"/>
          <w:rtl/>
        </w:rPr>
        <w:t>ص</w:t>
      </w:r>
      <w:r w:rsidRPr="006E1AB5">
        <w:rPr>
          <w:rFonts w:cs="B Zar"/>
          <w:sz w:val="27"/>
          <w:szCs w:val="27"/>
          <w:rtl/>
        </w:rPr>
        <w:t xml:space="preserve"> نازل مي‌شد، حفظ كنند و سپس خودش يا نمايندگانش، آن آيات را درميان مردم بخوانند و تبليغ كنند كه اين‌ها، سخنان مسيلمه است!</w:t>
      </w:r>
      <w:r w:rsidRPr="006E1AB5">
        <w:rPr>
          <w:rStyle w:val="FootnoteReference"/>
          <w:rFonts w:cs="B Zar"/>
          <w:sz w:val="27"/>
          <w:szCs w:val="27"/>
          <w:rtl/>
        </w:rPr>
        <w:footnoteReference w:id="921"/>
      </w:r>
      <w:r w:rsidRPr="006E1AB5">
        <w:rPr>
          <w:rFonts w:cs="B Zar"/>
          <w:sz w:val="27"/>
          <w:szCs w:val="27"/>
          <w:rtl/>
        </w:rPr>
        <w:t xml:space="preserve"> در سال نهم هجري كه اسلام، تمام شبه‌جزيره‌ي عرب را فراگرفت، نمايندگاني از قبيله‌ي بني‌حنيفه به مدينه آمدند و اظهار مسلماني كردند كه مسيلمه نيز در ميانشان بود. ابن‌اسحاق مي‌گويد: مسيلمه، همراه نمايندگان بني‌حنيفه بود كه به حضور رسول‌خدا</w:t>
      </w:r>
      <w:r w:rsidR="0036233F" w:rsidRPr="006E1AB5">
        <w:rPr>
          <w:rFonts w:cs="CTraditional Arabic"/>
          <w:sz w:val="27"/>
          <w:szCs w:val="25"/>
          <w:rtl/>
        </w:rPr>
        <w:t>ص</w:t>
      </w:r>
      <w:r w:rsidRPr="006E1AB5">
        <w:rPr>
          <w:rFonts w:cs="B Zar"/>
          <w:sz w:val="27"/>
          <w:szCs w:val="27"/>
          <w:rtl/>
        </w:rPr>
        <w:t xml:space="preserve"> رفتند. مسيلمه،آن هنگام كه به همراه ديگر نمايندگان بني‌حنيفه روبروي رسول‌خدا</w:t>
      </w:r>
      <w:r w:rsidR="0036233F" w:rsidRPr="006E1AB5">
        <w:rPr>
          <w:rFonts w:cs="CTraditional Arabic"/>
          <w:sz w:val="27"/>
          <w:szCs w:val="25"/>
          <w:rtl/>
        </w:rPr>
        <w:t>ص</w:t>
      </w:r>
      <w:r w:rsidRPr="006E1AB5">
        <w:rPr>
          <w:rFonts w:cs="B Zar"/>
          <w:sz w:val="27"/>
          <w:szCs w:val="27"/>
          <w:rtl/>
        </w:rPr>
        <w:t xml:space="preserve"> قرار گرفت، لباسي به خود پيچيده بود و خودش را نمايان نمي‌كرد. در آن هنگام شاخه‌اي از درخت خرما به دست رسول اكرم</w:t>
      </w:r>
      <w:r w:rsidR="0036233F" w:rsidRPr="006E1AB5">
        <w:rPr>
          <w:rFonts w:cs="CTraditional Arabic"/>
          <w:sz w:val="27"/>
          <w:szCs w:val="25"/>
          <w:rtl/>
        </w:rPr>
        <w:t>ص</w:t>
      </w:r>
      <w:r w:rsidRPr="006E1AB5">
        <w:rPr>
          <w:rFonts w:cs="B Zar"/>
          <w:sz w:val="27"/>
          <w:szCs w:val="27"/>
          <w:rtl/>
        </w:rPr>
        <w:t xml:space="preserve"> بود؛ آن حضرت</w:t>
      </w:r>
      <w:r w:rsidR="0036233F" w:rsidRPr="006E1AB5">
        <w:rPr>
          <w:rFonts w:cs="CTraditional Arabic"/>
          <w:sz w:val="27"/>
          <w:szCs w:val="25"/>
          <w:rtl/>
        </w:rPr>
        <w:t>ص</w:t>
      </w:r>
      <w:r w:rsidRPr="006E1AB5">
        <w:rPr>
          <w:rFonts w:cs="B Zar"/>
          <w:sz w:val="27"/>
          <w:szCs w:val="27"/>
          <w:rtl/>
        </w:rPr>
        <w:t xml:space="preserve"> به مسيلمه فرمودند: «اگر اين شاخه را هم از من بخواهي، آن را به تو نمي‌دهم.»</w:t>
      </w:r>
      <w:r w:rsidRPr="006E1AB5">
        <w:rPr>
          <w:rStyle w:val="FootnoteReference"/>
          <w:rFonts w:cs="B Zar"/>
          <w:sz w:val="27"/>
          <w:szCs w:val="27"/>
          <w:rtl/>
        </w:rPr>
        <w:footnoteReference w:id="922"/>
      </w:r>
      <w:r w:rsidRPr="006E1AB5">
        <w:rPr>
          <w:rFonts w:cs="B Zar"/>
          <w:sz w:val="27"/>
          <w:szCs w:val="27"/>
          <w:rtl/>
        </w:rPr>
        <w:t xml:space="preserve"> از اين روايت چنين معلوم مي‌شود كه مسيلمه، در آن ديدار از رسول‌خدا</w:t>
      </w:r>
      <w:r w:rsidR="0036233F" w:rsidRPr="006E1AB5">
        <w:rPr>
          <w:rFonts w:cs="CTraditional Arabic"/>
          <w:sz w:val="27"/>
          <w:szCs w:val="25"/>
          <w:rtl/>
        </w:rPr>
        <w:t>ص</w:t>
      </w:r>
      <w:r w:rsidRPr="006E1AB5">
        <w:rPr>
          <w:rFonts w:cs="B Zar"/>
          <w:sz w:val="27"/>
          <w:szCs w:val="27"/>
          <w:rtl/>
        </w:rPr>
        <w:t xml:space="preserve"> درخواست كرده كه در نبوت با ايشان شريك باشد يا جانشين آن حضرت</w:t>
      </w:r>
      <w:r w:rsidR="0036233F" w:rsidRPr="006E1AB5">
        <w:rPr>
          <w:rFonts w:cs="CTraditional Arabic"/>
          <w:sz w:val="27"/>
          <w:szCs w:val="25"/>
          <w:rtl/>
        </w:rPr>
        <w:t>ص</w:t>
      </w:r>
      <w:r w:rsidRPr="006E1AB5">
        <w:rPr>
          <w:rFonts w:cs="B Zar"/>
          <w:sz w:val="27"/>
          <w:szCs w:val="27"/>
          <w:rtl/>
        </w:rPr>
        <w:t xml:space="preserve"> شود. البته در روايت ديگري آمده كه: مسيلمه، به همراه ساير نمايندگان بني‌حنيفه، با رسول‌خدا</w:t>
      </w:r>
      <w:r w:rsidR="0036233F" w:rsidRPr="006E1AB5">
        <w:rPr>
          <w:rFonts w:cs="CTraditional Arabic"/>
          <w:sz w:val="27"/>
          <w:szCs w:val="25"/>
          <w:rtl/>
        </w:rPr>
        <w:t>ص</w:t>
      </w:r>
      <w:r w:rsidRPr="006E1AB5">
        <w:rPr>
          <w:rFonts w:cs="B Zar"/>
          <w:sz w:val="27"/>
          <w:szCs w:val="27"/>
          <w:rtl/>
        </w:rPr>
        <w:t xml:space="preserve"> روبرو نشد و با ايشان ديدار نكرد؛ چراكه موظف به نگهباني از بار و توشه‌ي همراهانش شده بود و از اين‌رو به حضور رسول‌خدا</w:t>
      </w:r>
      <w:r w:rsidR="0036233F" w:rsidRPr="006E1AB5">
        <w:rPr>
          <w:rFonts w:cs="CTraditional Arabic"/>
          <w:sz w:val="27"/>
          <w:szCs w:val="25"/>
          <w:rtl/>
        </w:rPr>
        <w:t>ص</w:t>
      </w:r>
      <w:r w:rsidRPr="006E1AB5">
        <w:rPr>
          <w:rFonts w:cs="B Zar"/>
          <w:sz w:val="27"/>
          <w:szCs w:val="27"/>
          <w:rtl/>
        </w:rPr>
        <w:t xml:space="preserve"> نرفت. زماني كه رسول‌خدا</w:t>
      </w:r>
      <w:r w:rsidR="0036233F" w:rsidRPr="006E1AB5">
        <w:rPr>
          <w:rFonts w:cs="CTraditional Arabic"/>
          <w:sz w:val="27"/>
          <w:szCs w:val="25"/>
          <w:rtl/>
        </w:rPr>
        <w:t>ص</w:t>
      </w:r>
      <w:r w:rsidRPr="006E1AB5">
        <w:rPr>
          <w:rFonts w:cs="B Zar"/>
          <w:sz w:val="27"/>
          <w:szCs w:val="27"/>
          <w:rtl/>
        </w:rPr>
        <w:t xml:space="preserve"> به نمايندگان بني‌خنيفه پاداش مي‌دادند، آنان گفتند: يكي از همراهان خود را براي نگهباني از بارهاي خود گذاشته‌ايم. رسول‌خدا</w:t>
      </w:r>
      <w:r w:rsidR="0036233F" w:rsidRPr="006E1AB5">
        <w:rPr>
          <w:rFonts w:cs="CTraditional Arabic"/>
          <w:sz w:val="27"/>
          <w:szCs w:val="25"/>
          <w:rtl/>
        </w:rPr>
        <w:t>ص</w:t>
      </w:r>
      <w:r w:rsidRPr="006E1AB5">
        <w:rPr>
          <w:rFonts w:cs="B Zar"/>
          <w:sz w:val="27"/>
          <w:szCs w:val="27"/>
          <w:rtl/>
        </w:rPr>
        <w:t xml:space="preserve"> براي مسيلمه نيز پاداشي به اندازه‌ي پاداش ديگران تعيين كردند و فرمودند: «او (مسيلمه) بدترين شما نيست؛ چراكه به نگهباني بارها و اسباب شما پرداخته است.»</w:t>
      </w:r>
      <w:r w:rsidRPr="006E1AB5">
        <w:rPr>
          <w:rStyle w:val="FootnoteReference"/>
          <w:rFonts w:cs="B Zar"/>
          <w:sz w:val="27"/>
          <w:szCs w:val="27"/>
          <w:rtl/>
        </w:rPr>
        <w:footnoteReference w:id="923"/>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اين‌ فرموده‌ي رسول‌خدا</w:t>
      </w:r>
      <w:r w:rsidR="0036233F" w:rsidRPr="006E1AB5">
        <w:rPr>
          <w:rFonts w:cs="CTraditional Arabic"/>
          <w:sz w:val="27"/>
          <w:szCs w:val="25"/>
          <w:rtl/>
        </w:rPr>
        <w:t>ص</w:t>
      </w:r>
      <w:r w:rsidRPr="006E1AB5">
        <w:rPr>
          <w:rFonts w:cs="B Zar"/>
          <w:sz w:val="27"/>
          <w:szCs w:val="27"/>
          <w:rtl/>
        </w:rPr>
        <w:t xml:space="preserve"> كه او بدترين شما نيست، بدين معنا نمي‌باشد كه او بهترين شما است؛ بلكه بر اين نكته تأكيد دارد كه همه‌ي شما بد هستيد و او نيز همانند شما بد است و با اين حال او بدترين شما نيست. گذشت روزگار نيز اين واقعيت را روشن كرد كه بني‌حنيفه، مردماني شرور و بد</w:t>
      </w:r>
      <w:r w:rsidR="00AA02CB" w:rsidRPr="006E1AB5">
        <w:rPr>
          <w:rFonts w:cs="B Zar" w:hint="cs"/>
          <w:sz w:val="27"/>
          <w:szCs w:val="27"/>
          <w:rtl/>
        </w:rPr>
        <w:t>نهاد</w:t>
      </w:r>
      <w:r w:rsidRPr="006E1AB5">
        <w:rPr>
          <w:rFonts w:cs="B Zar"/>
          <w:sz w:val="27"/>
          <w:szCs w:val="27"/>
          <w:rtl/>
        </w:rPr>
        <w:t xml:space="preserve"> بودند كه مسيلمه، سرآمدشان در شرارت و بدي شد. روايت نخست، اين نكته را نشان مي‌دهد كه شخص مسيلمه، به خود مشكوك بوده و از اين جهت كه بر خود مي‌ترسيده، صورتش را پوشانده تا مبادا چهره‌اش، دروغش را برملا سازد و از درون پرتزويرش خبر دهد.</w:t>
      </w:r>
    </w:p>
    <w:p w:rsidR="00B13E4D" w:rsidRPr="006E1AB5" w:rsidRDefault="00B13E4D" w:rsidP="00987C39">
      <w:pPr>
        <w:pStyle w:val="a0"/>
        <w:rPr>
          <w:rFonts w:hint="cs"/>
          <w:rtl/>
        </w:rPr>
      </w:pPr>
      <w:bookmarkStart w:id="204" w:name="_Toc231449911"/>
      <w:r w:rsidRPr="006E1AB5">
        <w:rPr>
          <w:rtl/>
        </w:rPr>
        <w:t>بازگشت نمايندگان بني‌حنيفه به يمامه</w:t>
      </w:r>
      <w:bookmarkEnd w:id="204"/>
    </w:p>
    <w:p w:rsidR="00AA02CB" w:rsidRPr="006E1AB5" w:rsidRDefault="00B13E4D" w:rsidP="00987C39">
      <w:pPr>
        <w:spacing w:line="216" w:lineRule="auto"/>
        <w:jc w:val="lowKashida"/>
        <w:rPr>
          <w:rFonts w:cs="B Zar" w:hint="cs"/>
          <w:sz w:val="27"/>
          <w:szCs w:val="27"/>
          <w:rtl/>
        </w:rPr>
      </w:pPr>
      <w:r w:rsidRPr="006E1AB5">
        <w:rPr>
          <w:rFonts w:cs="B Zar"/>
          <w:sz w:val="27"/>
          <w:szCs w:val="27"/>
          <w:rtl/>
        </w:rPr>
        <w:t>پس از آن‌كه نمايندگان بني‌حنيفه به يمامه بازگشتند، مسيلمه ادعاي پيغمبري كرد و مدعي شد كه رسول‌خدا</w:t>
      </w:r>
      <w:r w:rsidR="0036233F" w:rsidRPr="006E1AB5">
        <w:rPr>
          <w:rFonts w:cs="CTraditional Arabic"/>
          <w:sz w:val="27"/>
          <w:szCs w:val="25"/>
          <w:rtl/>
        </w:rPr>
        <w:t>ص</w:t>
      </w:r>
      <w:r w:rsidRPr="006E1AB5">
        <w:rPr>
          <w:rFonts w:cs="B Zar"/>
          <w:sz w:val="27"/>
          <w:szCs w:val="27"/>
          <w:rtl/>
        </w:rPr>
        <w:t xml:space="preserve"> او را در امر نبوت با خود شريك كرده است؛ وي براي آن‌كه ادعايش را درست بنماياند، به اين فرموده‌ي رسول‌خدا</w:t>
      </w:r>
      <w:r w:rsidR="0036233F" w:rsidRPr="006E1AB5">
        <w:rPr>
          <w:rFonts w:cs="CTraditional Arabic"/>
          <w:sz w:val="27"/>
          <w:szCs w:val="25"/>
          <w:rtl/>
        </w:rPr>
        <w:t>ص</w:t>
      </w:r>
      <w:r w:rsidRPr="006E1AB5">
        <w:rPr>
          <w:rFonts w:cs="B Zar"/>
          <w:sz w:val="27"/>
          <w:szCs w:val="27"/>
          <w:rtl/>
        </w:rPr>
        <w:t xml:space="preserve"> استناد كرد كه درباره‌اش فرمودند: «او، بدترين شما نيست.» مسيلمه، به هواي خود و هر طور كه مي‌خواست، حكم حلال و حرام مي‌داد و براي قبيله‌اش سخناني آهنگين مي‌گفت و پيش‌گويي و ادعاي پيغمبري مي‌كرد. از جمله سخناني كه سر هم بافت و مدعي شد كه آيه‌ي قرآن است، اين‌كه: «خداوند، بر زن باردار لطف و مرحمت كرده كه از او و از ميان شكم و زهدان، نوزادي بيرون مي‌آورد كه راه مي‌رود.</w:t>
      </w:r>
      <w:r w:rsidRPr="006E1AB5">
        <w:rPr>
          <w:rStyle w:val="FootnoteReference"/>
          <w:rFonts w:cs="B Zar"/>
          <w:sz w:val="27"/>
          <w:szCs w:val="27"/>
          <w:rtl/>
        </w:rPr>
        <w:footnoteReference w:id="924"/>
      </w:r>
      <w:r w:rsidRPr="006E1AB5">
        <w:rPr>
          <w:rFonts w:cs="B Zar"/>
          <w:sz w:val="27"/>
          <w:szCs w:val="27"/>
          <w:rtl/>
        </w:rPr>
        <w:t xml:space="preserve"> برخي از آنان مي‌ميرند و به زير خاك مي‌روند؛ برخي هم تا مهلت مشخصي مي‌مانند و خداوند، از هر نهان و آشكاري با خبر است.»</w:t>
      </w:r>
      <w:r w:rsidRPr="006E1AB5">
        <w:rPr>
          <w:rStyle w:val="FootnoteReference"/>
          <w:rFonts w:cs="B Zar"/>
          <w:sz w:val="27"/>
          <w:szCs w:val="27"/>
          <w:rtl/>
        </w:rPr>
        <w:footnoteReference w:id="925"/>
      </w:r>
      <w:r w:rsidRPr="006E1AB5">
        <w:rPr>
          <w:rFonts w:cs="B Zar"/>
          <w:sz w:val="27"/>
          <w:szCs w:val="27"/>
          <w:rtl/>
        </w:rPr>
        <w:t xml:space="preserve"> از ديگر اراجيفي كه مسيلمه گفته است، اين‌كه: «اي قورباغه‌اي كه از جفتي قورباغه شكل مي‌گيري! آن‌چه تو برگزيني، پاك است؛ سرت در آب است و دُمت، در گل و لاي. نه آن‌ كس را كه آب مي‌نوشد، از نوشيدن آب بازمي‌داري و نه آب را گل‌آلود مي‌كني.»</w:t>
      </w:r>
      <w:r w:rsidRPr="006E1AB5">
        <w:rPr>
          <w:rStyle w:val="FootnoteReference"/>
          <w:rFonts w:cs="B Zar"/>
          <w:sz w:val="27"/>
          <w:szCs w:val="27"/>
          <w:rtl/>
        </w:rPr>
        <w:footnoteReference w:id="926"/>
      </w:r>
      <w:r w:rsidRPr="006E1AB5">
        <w:rPr>
          <w:rFonts w:cs="B Zar"/>
          <w:sz w:val="27"/>
          <w:szCs w:val="27"/>
          <w:rtl/>
        </w:rPr>
        <w:t xml:space="preserve"> مسيلمه، سعي مي‌كرد تا براي شيوا نمودن كلامش، به سبك قرآن سخن بگويد و براي اين منظور، سخناني پيچيده و بي‌‌ربط مي‌گفت. از جمله اين‌كه: «سبحان الله! آن‌گاه كه هستي و زندگي بيايد، چگونه زندگي مي‌كنيد؟ و به سوي پادشاه آسمان بالا مي‌رويد. اگر زندگي اندك و ناچيز باشد، خداي دانايي كه از راز سينه‌ها خبردار است، حتماً به آن رسيدگي مي‌كند و البته بيشتر مردم در زندگاني، نابود مي‌شوند!»</w:t>
      </w:r>
      <w:r w:rsidRPr="006E1AB5">
        <w:rPr>
          <w:rStyle w:val="FootnoteReference"/>
          <w:rFonts w:cs="B Zar"/>
          <w:sz w:val="27"/>
          <w:szCs w:val="27"/>
          <w:rtl/>
        </w:rPr>
        <w:footnoteReference w:id="927"/>
      </w:r>
    </w:p>
    <w:p w:rsidR="00AA02CB" w:rsidRPr="006E1AB5" w:rsidRDefault="00B13E4D" w:rsidP="00513FCC">
      <w:pPr>
        <w:spacing w:line="216" w:lineRule="auto"/>
        <w:ind w:firstLine="340"/>
        <w:jc w:val="lowKashida"/>
        <w:rPr>
          <w:rFonts w:cs="B Zar" w:hint="cs"/>
          <w:sz w:val="27"/>
          <w:szCs w:val="27"/>
          <w:rtl/>
        </w:rPr>
      </w:pPr>
      <w:r w:rsidRPr="006E1AB5">
        <w:rPr>
          <w:rFonts w:cs="B Zar"/>
          <w:sz w:val="27"/>
          <w:szCs w:val="27"/>
          <w:rtl/>
        </w:rPr>
        <w:t>ابن‌كثير رحمه الله آورده است كه: عمرو بن عاص</w:t>
      </w:r>
      <w:r w:rsidRPr="006E1AB5">
        <w:rPr>
          <w:rFonts w:cs="B Zar"/>
          <w:sz w:val="27"/>
          <w:szCs w:val="27"/>
        </w:rPr>
        <w:sym w:font="AGA Arabesque" w:char="F074"/>
      </w:r>
      <w:r w:rsidRPr="006E1AB5">
        <w:rPr>
          <w:rFonts w:cs="B Zar"/>
          <w:sz w:val="27"/>
          <w:szCs w:val="27"/>
          <w:rtl/>
        </w:rPr>
        <w:t xml:space="preserve"> پيش از آن‌كه مسلمان شود، مسيلمه‌ي كذاب را ديد. مسيلمه از عمرو</w:t>
      </w:r>
      <w:r w:rsidRPr="006E1AB5">
        <w:rPr>
          <w:rFonts w:cs="B Zar"/>
          <w:sz w:val="27"/>
          <w:szCs w:val="27"/>
        </w:rPr>
        <w:sym w:font="AGA Arabesque" w:char="F074"/>
      </w:r>
      <w:r w:rsidRPr="006E1AB5">
        <w:rPr>
          <w:rFonts w:cs="B Zar"/>
          <w:sz w:val="27"/>
          <w:szCs w:val="27"/>
          <w:rtl/>
        </w:rPr>
        <w:t xml:space="preserve"> پرسيد: چه چيزي از قرآن بر محمد(</w:t>
      </w:r>
      <w:r w:rsidR="0036233F" w:rsidRPr="006E1AB5">
        <w:rPr>
          <w:rFonts w:cs="CTraditional Arabic"/>
          <w:sz w:val="27"/>
          <w:szCs w:val="25"/>
          <w:rtl/>
        </w:rPr>
        <w:t>ص</w:t>
      </w:r>
      <w:r w:rsidRPr="006E1AB5">
        <w:rPr>
          <w:rFonts w:cs="B Zar"/>
          <w:sz w:val="27"/>
          <w:szCs w:val="27"/>
          <w:rtl/>
        </w:rPr>
        <w:t>) نازل شده است؟ عمرو</w:t>
      </w:r>
      <w:r w:rsidRPr="006E1AB5">
        <w:rPr>
          <w:rFonts w:cs="B Zar"/>
          <w:sz w:val="27"/>
          <w:szCs w:val="27"/>
        </w:rPr>
        <w:sym w:font="AGA Arabesque" w:char="F074"/>
      </w:r>
      <w:r w:rsidRPr="006E1AB5">
        <w:rPr>
          <w:rFonts w:cs="B Zar"/>
          <w:sz w:val="27"/>
          <w:szCs w:val="27"/>
          <w:rtl/>
        </w:rPr>
        <w:t xml:space="preserve"> گفت: خداوند، سوره‌ي عصر را بر او فرو فرستاده است. مسيلمه گفت: بر من نيز همانند اين سوره نازل شده است: </w:t>
      </w:r>
      <w:r w:rsidRPr="006E1AB5">
        <w:rPr>
          <w:rFonts w:cs="B Badr"/>
          <w:b/>
          <w:bCs/>
          <w:sz w:val="27"/>
          <w:szCs w:val="27"/>
          <w:rtl/>
        </w:rPr>
        <w:t>يا وبر يا وبر، انما انت اذنان و صدر و سائرك حفر نقر</w:t>
      </w:r>
      <w:r w:rsidRPr="006E1AB5">
        <w:rPr>
          <w:rStyle w:val="FootnoteReference"/>
          <w:rFonts w:cs="Akhbar MT"/>
          <w:b/>
          <w:bCs/>
          <w:sz w:val="27"/>
          <w:szCs w:val="27"/>
          <w:rtl/>
        </w:rPr>
        <w:footnoteReference w:id="928"/>
      </w:r>
      <w:r w:rsidRPr="006E1AB5">
        <w:rPr>
          <w:sz w:val="27"/>
          <w:szCs w:val="27"/>
          <w:rtl/>
        </w:rPr>
        <w:t xml:space="preserve"> </w:t>
      </w:r>
      <w:r w:rsidRPr="006E1AB5">
        <w:rPr>
          <w:rFonts w:cs="B Zar"/>
          <w:sz w:val="27"/>
          <w:szCs w:val="27"/>
          <w:rtl/>
        </w:rPr>
        <w:t>عمرو بن عاص</w:t>
      </w:r>
      <w:r w:rsidRPr="006E1AB5">
        <w:rPr>
          <w:rFonts w:cs="B Zar"/>
          <w:sz w:val="27"/>
          <w:szCs w:val="27"/>
        </w:rPr>
        <w:sym w:font="AGA Arabesque" w:char="F074"/>
      </w:r>
      <w:r w:rsidRPr="006E1AB5">
        <w:rPr>
          <w:rFonts w:cs="B Zar"/>
          <w:sz w:val="27"/>
          <w:szCs w:val="27"/>
          <w:rtl/>
        </w:rPr>
        <w:t xml:space="preserve"> گفت: به خدا سوگند كه تو مي‌دا</w:t>
      </w:r>
      <w:r w:rsidR="00AA02CB" w:rsidRPr="006E1AB5">
        <w:rPr>
          <w:rFonts w:cs="B Zar"/>
          <w:sz w:val="27"/>
          <w:szCs w:val="27"/>
          <w:rtl/>
        </w:rPr>
        <w:t>ني كه من از دروغ‌گويي تو آگاهم.</w:t>
      </w:r>
    </w:p>
    <w:p w:rsidR="00AA02CB" w:rsidRPr="006E1AB5" w:rsidRDefault="00B13E4D" w:rsidP="00513FCC">
      <w:pPr>
        <w:spacing w:line="216" w:lineRule="auto"/>
        <w:ind w:firstLine="340"/>
        <w:jc w:val="lowKashida"/>
        <w:rPr>
          <w:rFonts w:cs="B Zar" w:hint="cs"/>
          <w:sz w:val="27"/>
          <w:szCs w:val="27"/>
          <w:rtl/>
        </w:rPr>
      </w:pPr>
      <w:r w:rsidRPr="006E1AB5">
        <w:rPr>
          <w:rFonts w:cs="B Zar"/>
          <w:sz w:val="27"/>
          <w:szCs w:val="27"/>
          <w:rtl/>
        </w:rPr>
        <w:t>ابن‌كثير رحمه الله در توضيح اين روايت مي‌گويد: «مسيلمه، با اين ياوه‌گويي قصد آن كرد كه در برابر آيات قرآن، سخناني بياورد كه به گمان خود با قرآن رقابت كند؛ اما سخنان مسخره‌اش را شخص بت‌پرستي هم خريدار نبود.»</w:t>
      </w:r>
      <w:r w:rsidRPr="006E1AB5">
        <w:rPr>
          <w:rStyle w:val="FootnoteReference"/>
          <w:rFonts w:cs="B Zar"/>
          <w:sz w:val="27"/>
          <w:szCs w:val="27"/>
          <w:rtl/>
        </w:rPr>
        <w:footnoteReference w:id="929"/>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ابوبكر باقلاني رحمه الله مي‌گويد: اراجيف مسيلمه و آن‌چه آن را قرآن خود مي‌دانست، كم‌تر و بي‌ارزش‌تر از آن است كه بخواهيم به نقد و بررسي آن مشغول شويم يا درباره‌اش بينديشيم. نمونه‌هايي كه ما در اين كتاب آورديم به اين قصد بود كه خواننده‌ي‌گرامي به ميزان سبك‌سري و حماقت مسيلمه پي ببرد و بداند كه او چه‌قدر نادان و بي‌خرد بوده كه چنين سخناني مي‌گفته است.</w:t>
      </w:r>
      <w:r w:rsidRPr="006E1AB5">
        <w:rPr>
          <w:rStyle w:val="FootnoteReference"/>
          <w:rFonts w:cs="B Zar"/>
          <w:sz w:val="27"/>
          <w:szCs w:val="27"/>
          <w:rtl/>
        </w:rPr>
        <w:footnoteReference w:id="930"/>
      </w:r>
    </w:p>
    <w:p w:rsidR="00B13E4D" w:rsidRPr="006E1AB5" w:rsidRDefault="00B13E4D" w:rsidP="00987C39">
      <w:pPr>
        <w:pStyle w:val="a0"/>
        <w:rPr>
          <w:rFonts w:hint="cs"/>
          <w:rtl/>
        </w:rPr>
      </w:pPr>
      <w:bookmarkStart w:id="205" w:name="_Toc231449912"/>
      <w:r w:rsidRPr="006E1AB5">
        <w:rPr>
          <w:rtl/>
        </w:rPr>
        <w:t>نامه‌ي مسيلمه‌ي كذاب به رسول‌خدا</w:t>
      </w:r>
      <w:r w:rsidR="0092204D" w:rsidRPr="006E1AB5">
        <w:rPr>
          <w:rFonts w:cs="CTraditional Arabic"/>
          <w:bCs w:val="0"/>
          <w:szCs w:val="25"/>
          <w:rtl/>
        </w:rPr>
        <w:t>ص</w:t>
      </w:r>
      <w:r w:rsidRPr="006E1AB5">
        <w:rPr>
          <w:rtl/>
        </w:rPr>
        <w:t xml:space="preserve"> و پاسخ آن حضرت</w:t>
      </w:r>
      <w:r w:rsidR="0092204D" w:rsidRPr="006E1AB5">
        <w:rPr>
          <w:rFonts w:cs="CTraditional Arabic"/>
          <w:bCs w:val="0"/>
          <w:szCs w:val="25"/>
          <w:rtl/>
        </w:rPr>
        <w:t>ص</w:t>
      </w:r>
      <w:bookmarkEnd w:id="205"/>
      <w:r w:rsidR="008274C2" w:rsidRPr="006E1AB5">
        <w:rPr>
          <w:rFonts w:hint="cs"/>
          <w:rtl/>
        </w:rPr>
        <w:t xml:space="preserve"> </w:t>
      </w:r>
    </w:p>
    <w:p w:rsidR="00AA02CB" w:rsidRPr="006E1AB5" w:rsidRDefault="00B13E4D" w:rsidP="00987C39">
      <w:pPr>
        <w:spacing w:line="216" w:lineRule="auto"/>
        <w:jc w:val="lowKashida"/>
        <w:rPr>
          <w:rFonts w:cs="B Zar" w:hint="cs"/>
          <w:sz w:val="27"/>
          <w:szCs w:val="27"/>
          <w:rtl/>
        </w:rPr>
      </w:pPr>
      <w:r w:rsidRPr="006E1AB5">
        <w:rPr>
          <w:rFonts w:cs="B Zar"/>
          <w:sz w:val="27"/>
          <w:szCs w:val="27"/>
          <w:rtl/>
        </w:rPr>
        <w:t>در سال دهم هجري كه رسول‌خدا</w:t>
      </w:r>
      <w:r w:rsidR="0036233F" w:rsidRPr="006E1AB5">
        <w:rPr>
          <w:rFonts w:cs="CTraditional Arabic"/>
          <w:sz w:val="27"/>
          <w:szCs w:val="25"/>
          <w:rtl/>
        </w:rPr>
        <w:t>ص</w:t>
      </w:r>
      <w:r w:rsidRPr="006E1AB5">
        <w:rPr>
          <w:rFonts w:cs="B Zar"/>
          <w:sz w:val="27"/>
          <w:szCs w:val="27"/>
          <w:rtl/>
        </w:rPr>
        <w:t xml:space="preserve"> مريض شدند، مسيلمه جرأت يافت و نامه‌اي به آن حضرت</w:t>
      </w:r>
      <w:r w:rsidR="0036233F" w:rsidRPr="006E1AB5">
        <w:rPr>
          <w:rFonts w:cs="CTraditional Arabic"/>
          <w:sz w:val="27"/>
          <w:szCs w:val="25"/>
          <w:rtl/>
        </w:rPr>
        <w:t>ص</w:t>
      </w:r>
      <w:r w:rsidRPr="006E1AB5">
        <w:rPr>
          <w:rFonts w:cs="B Zar"/>
          <w:sz w:val="27"/>
          <w:szCs w:val="27"/>
          <w:rtl/>
        </w:rPr>
        <w:t xml:space="preserve"> نوشت كه در آن، در مورد شراكتش با رسول‌خدا</w:t>
      </w:r>
      <w:r w:rsidR="0036233F" w:rsidRPr="006E1AB5">
        <w:rPr>
          <w:rFonts w:cs="CTraditional Arabic"/>
          <w:sz w:val="27"/>
          <w:szCs w:val="25"/>
          <w:rtl/>
        </w:rPr>
        <w:t>ص</w:t>
      </w:r>
      <w:r w:rsidRPr="006E1AB5">
        <w:rPr>
          <w:rFonts w:cs="B Zar"/>
          <w:sz w:val="27"/>
          <w:szCs w:val="27"/>
          <w:rtl/>
        </w:rPr>
        <w:t xml:space="preserve"> در نبوت گمانه‌زني كرده بود. اين نامه را عمرو بن جارود برايش نوشت و عباده بن حارث حنفي كه به ابن‌نواحه مشهور بود، نامه را به رسول‌خدا</w:t>
      </w:r>
      <w:r w:rsidR="0036233F" w:rsidRPr="006E1AB5">
        <w:rPr>
          <w:rFonts w:cs="CTraditional Arabic"/>
          <w:sz w:val="27"/>
          <w:szCs w:val="25"/>
          <w:rtl/>
        </w:rPr>
        <w:t>ص</w:t>
      </w:r>
      <w:r w:rsidRPr="006E1AB5">
        <w:rPr>
          <w:rFonts w:cs="B Zar"/>
          <w:sz w:val="27"/>
          <w:szCs w:val="27"/>
          <w:rtl/>
        </w:rPr>
        <w:t xml:space="preserve"> رسانيد. متن نامه اين چنين بود: از مسيلمه پيامبر </w:t>
      </w:r>
      <w:r w:rsidR="00AA02CB" w:rsidRPr="006E1AB5">
        <w:rPr>
          <w:rFonts w:cs="B Zar"/>
          <w:sz w:val="27"/>
          <w:szCs w:val="27"/>
          <w:rtl/>
        </w:rPr>
        <w:t>خدا به محمد پيامبر خدا، اما بعد</w:t>
      </w:r>
      <w:r w:rsidR="00AA02CB" w:rsidRPr="006E1AB5">
        <w:rPr>
          <w:rFonts w:cs="B Zar" w:hint="cs"/>
          <w:sz w:val="27"/>
          <w:szCs w:val="27"/>
          <w:rtl/>
        </w:rPr>
        <w:t>؛</w:t>
      </w:r>
      <w:r w:rsidRPr="006E1AB5">
        <w:rPr>
          <w:rFonts w:cs="B Zar"/>
          <w:sz w:val="27"/>
          <w:szCs w:val="27"/>
          <w:rtl/>
        </w:rPr>
        <w:t xml:space="preserve"> نيمي از زمين از آن ما است و نيم ديگر از قريش و البته قريشيان به حق خود راضي نمي‌شوند.</w:t>
      </w:r>
      <w:r w:rsidRPr="006E1AB5">
        <w:rPr>
          <w:rStyle w:val="FootnoteReference"/>
          <w:rFonts w:cs="B Zar"/>
          <w:sz w:val="27"/>
          <w:szCs w:val="27"/>
          <w:rtl/>
        </w:rPr>
        <w:footnoteReference w:id="931"/>
      </w:r>
    </w:p>
    <w:p w:rsidR="00AA02CB" w:rsidRPr="006E1AB5" w:rsidRDefault="00B13E4D" w:rsidP="00513FCC">
      <w:pPr>
        <w:spacing w:line="216" w:lineRule="auto"/>
        <w:ind w:firstLine="340"/>
        <w:jc w:val="lowKashida"/>
        <w:rPr>
          <w:rFonts w:cs="B Zar" w:hint="cs"/>
          <w:sz w:val="27"/>
          <w:szCs w:val="27"/>
          <w:rtl/>
        </w:rPr>
      </w:pPr>
      <w:r w:rsidRPr="006E1AB5">
        <w:rPr>
          <w:rFonts w:cs="B Zar"/>
          <w:sz w:val="27"/>
          <w:szCs w:val="27"/>
          <w:rtl/>
        </w:rPr>
        <w:t>رسول‌خدا</w:t>
      </w:r>
      <w:r w:rsidR="0036233F" w:rsidRPr="006E1AB5">
        <w:rPr>
          <w:rFonts w:cs="CTraditional Arabic"/>
          <w:sz w:val="27"/>
          <w:szCs w:val="25"/>
          <w:rtl/>
        </w:rPr>
        <w:t>ص</w:t>
      </w:r>
      <w:r w:rsidRPr="006E1AB5">
        <w:rPr>
          <w:rFonts w:cs="B Zar"/>
          <w:sz w:val="27"/>
          <w:szCs w:val="27"/>
          <w:rtl/>
        </w:rPr>
        <w:t xml:space="preserve"> نامه‌اي در پاسخ مسيلمه‌‌ي كذاب نوشتند و آن را با ابي بن كعب</w:t>
      </w:r>
      <w:r w:rsidRPr="006E1AB5">
        <w:rPr>
          <w:rFonts w:cs="B Zar"/>
          <w:sz w:val="27"/>
          <w:szCs w:val="27"/>
        </w:rPr>
        <w:sym w:font="AGA Arabesque" w:char="F074"/>
      </w:r>
      <w:r w:rsidRPr="006E1AB5">
        <w:rPr>
          <w:rFonts w:cs="B Zar"/>
          <w:sz w:val="27"/>
          <w:szCs w:val="27"/>
          <w:rtl/>
        </w:rPr>
        <w:t xml:space="preserve"> فرستادند. متن نامه‌ي رسول‌خدا</w:t>
      </w:r>
      <w:r w:rsidR="0036233F" w:rsidRPr="006E1AB5">
        <w:rPr>
          <w:rFonts w:cs="CTraditional Arabic"/>
          <w:sz w:val="27"/>
          <w:szCs w:val="25"/>
          <w:rtl/>
        </w:rPr>
        <w:t>ص</w:t>
      </w:r>
      <w:r w:rsidRPr="006E1AB5">
        <w:rPr>
          <w:rFonts w:cs="B Zar"/>
          <w:sz w:val="27"/>
          <w:szCs w:val="27"/>
          <w:rtl/>
        </w:rPr>
        <w:t xml:space="preserve"> چنين بود: «بسم الله الرحمن الرحيم.. از محمد فرستاده‌ي خدا به مسيلمه‌ي كذاب؛ اما بعد، همانا زمين از آن خدا است و به هر كس از بندگانش كه بخواهد، مي‌دهد و فرجام نيك از آن پرهيزگاران است و درود و سلام بر كسي كه راه هدايت را در پيش بگيرد.»</w:t>
      </w:r>
      <w:r w:rsidRPr="006E1AB5">
        <w:rPr>
          <w:rStyle w:val="FootnoteReference"/>
          <w:rFonts w:cs="B Zar"/>
          <w:sz w:val="27"/>
          <w:szCs w:val="27"/>
          <w:rtl/>
        </w:rPr>
        <w:footnoteReference w:id="932"/>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مسيلمه، نامه‌اش را به همراه دو نفر كه يكي از آن‌ها ابن‌نواحه بود، براي رسول‌خدا</w:t>
      </w:r>
      <w:r w:rsidR="0036233F" w:rsidRPr="006E1AB5">
        <w:rPr>
          <w:rFonts w:cs="CTraditional Arabic"/>
          <w:sz w:val="27"/>
          <w:szCs w:val="25"/>
          <w:rtl/>
        </w:rPr>
        <w:t>ص</w:t>
      </w:r>
      <w:r w:rsidRPr="006E1AB5">
        <w:rPr>
          <w:rFonts w:cs="B Zar"/>
          <w:sz w:val="27"/>
          <w:szCs w:val="27"/>
          <w:rtl/>
        </w:rPr>
        <w:t xml:space="preserve"> فرستاد. رسول اكرم</w:t>
      </w:r>
      <w:r w:rsidR="0036233F" w:rsidRPr="006E1AB5">
        <w:rPr>
          <w:rFonts w:cs="CTraditional Arabic"/>
          <w:sz w:val="27"/>
          <w:szCs w:val="25"/>
          <w:rtl/>
        </w:rPr>
        <w:t>ص</w:t>
      </w:r>
      <w:r w:rsidRPr="006E1AB5">
        <w:rPr>
          <w:rFonts w:cs="B Zar"/>
          <w:sz w:val="27"/>
          <w:szCs w:val="27"/>
          <w:rtl/>
        </w:rPr>
        <w:t xml:space="preserve"> پس از دريافت نامه‌ي مسيلمه به پيك‌هاي مسيلمه فرمودند: «شما چه مي‌گوييد؟» آن‌ها گفتند: هر آن‌چه مسيلمه گفته است. رسول‌خدا</w:t>
      </w:r>
      <w:r w:rsidR="0036233F" w:rsidRPr="006E1AB5">
        <w:rPr>
          <w:rFonts w:cs="CTraditional Arabic"/>
          <w:sz w:val="27"/>
          <w:szCs w:val="25"/>
          <w:rtl/>
        </w:rPr>
        <w:t>ص</w:t>
      </w:r>
      <w:r w:rsidRPr="006E1AB5">
        <w:rPr>
          <w:rFonts w:cs="B Zar"/>
          <w:sz w:val="27"/>
          <w:szCs w:val="27"/>
          <w:rtl/>
        </w:rPr>
        <w:t xml:space="preserve"> فرمودند: «به خدا قسم كه اگر رسم بر اين نبود كه پيك‌ها را نكشند، حتماً گردنتان را مي‌زدم.»</w:t>
      </w:r>
      <w:r w:rsidRPr="006E1AB5">
        <w:rPr>
          <w:rStyle w:val="FootnoteReference"/>
          <w:rFonts w:cs="B Zar"/>
          <w:sz w:val="27"/>
          <w:szCs w:val="27"/>
          <w:rtl/>
        </w:rPr>
        <w:footnoteReference w:id="933"/>
      </w:r>
    </w:p>
    <w:p w:rsidR="00B13E4D" w:rsidRPr="006E1AB5" w:rsidRDefault="00B13E4D" w:rsidP="00987C39">
      <w:pPr>
        <w:pStyle w:val="a0"/>
        <w:rPr>
          <w:rFonts w:hint="cs"/>
          <w:rtl/>
        </w:rPr>
      </w:pPr>
      <w:bookmarkStart w:id="206" w:name="_Toc231449913"/>
      <w:r w:rsidRPr="006E1AB5">
        <w:rPr>
          <w:rtl/>
        </w:rPr>
        <w:t>شهيد شدن پيك رسول‌خدا</w:t>
      </w:r>
      <w:r w:rsidR="0092204D" w:rsidRPr="006E1AB5">
        <w:rPr>
          <w:rFonts w:cs="CTraditional Arabic"/>
          <w:bCs w:val="0"/>
          <w:szCs w:val="25"/>
          <w:rtl/>
        </w:rPr>
        <w:t>ص</w:t>
      </w:r>
      <w:r w:rsidRPr="006E1AB5">
        <w:rPr>
          <w:rtl/>
        </w:rPr>
        <w:t xml:space="preserve"> توسط مسيلمه‌ي كذاب</w:t>
      </w:r>
      <w:bookmarkEnd w:id="206"/>
    </w:p>
    <w:p w:rsidR="00B13E4D" w:rsidRPr="006E1AB5" w:rsidRDefault="00B13E4D" w:rsidP="00987C39">
      <w:pPr>
        <w:spacing w:line="216" w:lineRule="auto"/>
        <w:jc w:val="lowKashida"/>
        <w:rPr>
          <w:rFonts w:cs="B Zar" w:hint="cs"/>
          <w:sz w:val="27"/>
          <w:szCs w:val="27"/>
          <w:rtl/>
        </w:rPr>
      </w:pPr>
      <w:r w:rsidRPr="006E1AB5">
        <w:rPr>
          <w:rFonts w:cs="B Zar"/>
          <w:sz w:val="27"/>
          <w:szCs w:val="27"/>
          <w:rtl/>
        </w:rPr>
        <w:t>حبيب بن زيد انصاري كه فرزند نسيبه بنت كعب (ام‌عماره) نيز بود،‌ نامه‌ي رسول‌خدا</w:t>
      </w:r>
      <w:r w:rsidR="0036233F" w:rsidRPr="006E1AB5">
        <w:rPr>
          <w:rFonts w:cs="CTraditional Arabic"/>
          <w:sz w:val="27"/>
          <w:szCs w:val="25"/>
          <w:rtl/>
        </w:rPr>
        <w:t>ص</w:t>
      </w:r>
      <w:r w:rsidRPr="006E1AB5">
        <w:rPr>
          <w:rFonts w:cs="B Zar"/>
          <w:sz w:val="27"/>
          <w:szCs w:val="27"/>
          <w:rtl/>
        </w:rPr>
        <w:t xml:space="preserve"> را به مسيلمه رسانيد. هنگامي كه حبيب</w:t>
      </w:r>
      <w:r w:rsidRPr="006E1AB5">
        <w:rPr>
          <w:rFonts w:cs="B Zar"/>
          <w:sz w:val="27"/>
          <w:szCs w:val="27"/>
        </w:rPr>
        <w:sym w:font="AGA Arabesque" w:char="F074"/>
      </w:r>
      <w:r w:rsidRPr="006E1AB5">
        <w:rPr>
          <w:rFonts w:cs="B Zar"/>
          <w:sz w:val="27"/>
          <w:szCs w:val="27"/>
          <w:rtl/>
        </w:rPr>
        <w:t xml:space="preserve"> نامه را به مسيلمه داد، مسيلمه از او پرسيد: آيا گواهي مي‌دهي كه محمد، فرستاده‌ي خدا است؟ حبيب بن زيد</w:t>
      </w:r>
      <w:r w:rsidRPr="006E1AB5">
        <w:rPr>
          <w:rFonts w:cs="B Zar"/>
          <w:sz w:val="27"/>
          <w:szCs w:val="27"/>
        </w:rPr>
        <w:sym w:font="AGA Arabesque" w:char="F074"/>
      </w:r>
      <w:r w:rsidRPr="006E1AB5">
        <w:rPr>
          <w:rFonts w:cs="B Zar"/>
          <w:sz w:val="27"/>
          <w:szCs w:val="27"/>
          <w:rtl/>
        </w:rPr>
        <w:t xml:space="preserve"> فرمود: آري. مسيلمه دوباره پرسيد: آيا گواهي مي‌دهي كه من نيز پيامبر خدا هستم؟ حبيب</w:t>
      </w:r>
      <w:r w:rsidRPr="006E1AB5">
        <w:rPr>
          <w:rFonts w:cs="B Zar"/>
          <w:sz w:val="27"/>
          <w:szCs w:val="27"/>
        </w:rPr>
        <w:sym w:font="AGA Arabesque" w:char="F074"/>
      </w:r>
      <w:r w:rsidRPr="006E1AB5">
        <w:rPr>
          <w:rFonts w:cs="B Zar"/>
          <w:sz w:val="27"/>
          <w:szCs w:val="27"/>
          <w:rtl/>
        </w:rPr>
        <w:t xml:space="preserve"> در پاسخ مسيلمه فرمود: «من، ناشنوا هستم؛ نمي‌فهمم چه مي‌گويي.» اين بگومگو چند بار ادامه يافت و هر بار كه مسيلمه از پيامبري خود مي‌پرسيد، حبيب</w:t>
      </w:r>
      <w:r w:rsidRPr="006E1AB5">
        <w:rPr>
          <w:rFonts w:cs="B Zar"/>
          <w:sz w:val="27"/>
          <w:szCs w:val="27"/>
        </w:rPr>
        <w:sym w:font="AGA Arabesque" w:char="F074"/>
      </w:r>
      <w:r w:rsidRPr="006E1AB5">
        <w:rPr>
          <w:rFonts w:cs="B Zar"/>
          <w:sz w:val="27"/>
          <w:szCs w:val="27"/>
          <w:rtl/>
        </w:rPr>
        <w:t xml:space="preserve"> خودش را به كري مي‌زد و مسيلمه، عضوي از بدن حبيب</w:t>
      </w:r>
      <w:r w:rsidRPr="006E1AB5">
        <w:rPr>
          <w:rFonts w:cs="B Zar"/>
          <w:sz w:val="27"/>
          <w:szCs w:val="27"/>
        </w:rPr>
        <w:sym w:font="AGA Arabesque" w:char="F074"/>
      </w:r>
      <w:r w:rsidRPr="006E1AB5">
        <w:rPr>
          <w:rFonts w:cs="B Zar"/>
          <w:sz w:val="27"/>
          <w:szCs w:val="27"/>
          <w:rtl/>
        </w:rPr>
        <w:t xml:space="preserve"> را مي‌بريد. حبيب</w:t>
      </w:r>
      <w:r w:rsidRPr="006E1AB5">
        <w:rPr>
          <w:rFonts w:cs="B Zar"/>
          <w:sz w:val="27"/>
          <w:szCs w:val="27"/>
        </w:rPr>
        <w:sym w:font="AGA Arabesque" w:char="F074"/>
      </w:r>
      <w:r w:rsidRPr="006E1AB5">
        <w:rPr>
          <w:rFonts w:cs="B Zar"/>
          <w:sz w:val="27"/>
          <w:szCs w:val="27"/>
          <w:rtl/>
        </w:rPr>
        <w:t xml:space="preserve"> در برابر مسيلمه آن‌قدر صبر و شكيبايي كرد و به او ايمان نياورد كه اعضايش را يكي‌يكي بريدند و در نهايت حبيب بن زيد</w:t>
      </w:r>
      <w:r w:rsidRPr="006E1AB5">
        <w:rPr>
          <w:rFonts w:cs="B Zar"/>
          <w:sz w:val="27"/>
          <w:szCs w:val="27"/>
        </w:rPr>
        <w:sym w:font="AGA Arabesque" w:char="F074"/>
      </w:r>
      <w:r w:rsidRPr="006E1AB5">
        <w:rPr>
          <w:rFonts w:cs="B Zar"/>
          <w:sz w:val="27"/>
          <w:szCs w:val="27"/>
          <w:rtl/>
        </w:rPr>
        <w:t xml:space="preserve"> به شهادت رسيد.</w:t>
      </w:r>
      <w:r w:rsidRPr="006E1AB5">
        <w:rPr>
          <w:rStyle w:val="FootnoteReference"/>
          <w:rFonts w:cs="B Zar"/>
          <w:sz w:val="27"/>
          <w:szCs w:val="27"/>
          <w:rtl/>
        </w:rPr>
        <w:footnoteReference w:id="934"/>
      </w:r>
      <w:r w:rsidRPr="006E1AB5">
        <w:rPr>
          <w:rFonts w:cs="B Zar"/>
          <w:sz w:val="27"/>
          <w:szCs w:val="27"/>
          <w:rtl/>
        </w:rPr>
        <w:t xml:space="preserve"> اينك بنگريد كه رسول‌خدا</w:t>
      </w:r>
      <w:r w:rsidR="0036233F" w:rsidRPr="006E1AB5">
        <w:rPr>
          <w:rFonts w:cs="CTraditional Arabic"/>
          <w:sz w:val="27"/>
          <w:szCs w:val="25"/>
          <w:rtl/>
        </w:rPr>
        <w:t>ص</w:t>
      </w:r>
      <w:r w:rsidRPr="006E1AB5">
        <w:rPr>
          <w:rFonts w:cs="B Zar"/>
          <w:sz w:val="27"/>
          <w:szCs w:val="27"/>
          <w:rtl/>
        </w:rPr>
        <w:t xml:space="preserve"> چگونه به قراردادهاي آن روز احترام مي‌گذارند و به تعبيري پايبند معاهدات بين‌المللي بودند كه نبايد پيك‌ها را كشت. آن حضرت</w:t>
      </w:r>
      <w:r w:rsidR="0036233F" w:rsidRPr="006E1AB5">
        <w:rPr>
          <w:rFonts w:cs="CTraditional Arabic"/>
          <w:sz w:val="27"/>
          <w:szCs w:val="25"/>
          <w:rtl/>
        </w:rPr>
        <w:t>ص</w:t>
      </w:r>
      <w:r w:rsidRPr="006E1AB5">
        <w:rPr>
          <w:rFonts w:cs="B Zar"/>
          <w:sz w:val="27"/>
          <w:szCs w:val="27"/>
          <w:rtl/>
        </w:rPr>
        <w:t xml:space="preserve"> فرستاده‌هاي دشمن را با وجودي كه آشكارا كفر مي‌ورزيدند، نكشتند و به قرارداد عدم كشتن پيك‌ها و رعايت حقوق ديپلومات‌ها پايبندي كردند. از ديگر سو به مسيلمه‌ي كذاب بنگريد كه حقوق نمايندگان سياسي را پايمال مي‌كند و نماينده (پيك) رسول‌خدا</w:t>
      </w:r>
      <w:r w:rsidR="0036233F" w:rsidRPr="006E1AB5">
        <w:rPr>
          <w:rFonts w:cs="CTraditional Arabic"/>
          <w:sz w:val="27"/>
          <w:szCs w:val="25"/>
          <w:rtl/>
        </w:rPr>
        <w:t>ص</w:t>
      </w:r>
      <w:r w:rsidRPr="006E1AB5">
        <w:rPr>
          <w:rFonts w:cs="B Zar"/>
          <w:sz w:val="27"/>
          <w:szCs w:val="27"/>
          <w:rtl/>
        </w:rPr>
        <w:t xml:space="preserve"> را به بدترين شكل ممكن مي‌كشد! حال ميان اسلام و جاهليت مقايسه كنيد و ببينيد كه اسلام، چه‌قدر به حقوق انساني بها مي‌دهد و قراردادهاي بين‌المللي را محترم مي‌شمارد، همين طور به جاهليت و كفر بنگريد كه براي تقويت خود، هيچ ضابطه و قاعده‌اي نمي‌شناسد و از هيچ فسادي نيز حذر نمي‌كند!</w:t>
      </w:r>
      <w:r w:rsidRPr="006E1AB5">
        <w:rPr>
          <w:rStyle w:val="FootnoteReference"/>
          <w:rFonts w:cs="B Zar"/>
          <w:sz w:val="27"/>
          <w:szCs w:val="27"/>
          <w:rtl/>
        </w:rPr>
        <w:footnoteReference w:id="935"/>
      </w:r>
    </w:p>
    <w:p w:rsidR="00B13E4D" w:rsidRPr="006E1AB5" w:rsidRDefault="00B13E4D" w:rsidP="00987C39">
      <w:pPr>
        <w:pStyle w:val="a0"/>
        <w:rPr>
          <w:rFonts w:hint="cs"/>
          <w:rtl/>
        </w:rPr>
      </w:pPr>
      <w:bookmarkStart w:id="207" w:name="_Toc231449914"/>
      <w:r w:rsidRPr="006E1AB5">
        <w:rPr>
          <w:rtl/>
        </w:rPr>
        <w:t>نقش رجال بن عنفوه‌ي حنفي در بالا گرفتن كار مسيلمه</w:t>
      </w:r>
      <w:bookmarkEnd w:id="207"/>
    </w:p>
    <w:p w:rsidR="00B13E4D" w:rsidRPr="006E1AB5" w:rsidRDefault="00B13E4D" w:rsidP="00987C39">
      <w:pPr>
        <w:spacing w:line="216" w:lineRule="auto"/>
        <w:jc w:val="lowKashida"/>
        <w:rPr>
          <w:rFonts w:cs="B Zar" w:hint="cs"/>
          <w:sz w:val="27"/>
          <w:szCs w:val="27"/>
          <w:rtl/>
        </w:rPr>
      </w:pPr>
      <w:r w:rsidRPr="006E1AB5">
        <w:rPr>
          <w:rFonts w:cs="B Zar"/>
          <w:sz w:val="27"/>
          <w:szCs w:val="27"/>
          <w:rtl/>
        </w:rPr>
        <w:t>رجال بن عنفوه، در حضور رسول‌خدا</w:t>
      </w:r>
      <w:r w:rsidR="0036233F" w:rsidRPr="006E1AB5">
        <w:rPr>
          <w:rFonts w:cs="CTraditional Arabic"/>
          <w:sz w:val="27"/>
          <w:szCs w:val="25"/>
          <w:rtl/>
        </w:rPr>
        <w:t>ص</w:t>
      </w:r>
      <w:r w:rsidRPr="006E1AB5">
        <w:rPr>
          <w:rFonts w:cs="B Zar"/>
          <w:sz w:val="27"/>
          <w:szCs w:val="27"/>
          <w:rtl/>
        </w:rPr>
        <w:t xml:space="preserve"> مسلمان شد و برخي از سوره‌هاي قرآن را حفظ كرد. رسول‌خدا</w:t>
      </w:r>
      <w:r w:rsidR="0036233F" w:rsidRPr="006E1AB5">
        <w:rPr>
          <w:rFonts w:cs="CTraditional Arabic"/>
          <w:sz w:val="27"/>
          <w:szCs w:val="25"/>
          <w:rtl/>
        </w:rPr>
        <w:t>ص</w:t>
      </w:r>
      <w:r w:rsidRPr="006E1AB5">
        <w:rPr>
          <w:rFonts w:cs="B Zar"/>
          <w:sz w:val="27"/>
          <w:szCs w:val="27"/>
          <w:rtl/>
        </w:rPr>
        <w:t xml:space="preserve"> او را به يمامه فرستادند تا آموزه‌هاي ديني را به مردم آموزش دهد و پيروان مسيلمه را از طريق آموزش ديني و روشن‌گري، از پيرامون مسيلمه پراكنده سازد. رجال، زماني كه به يمامه رسيد، به جاي انجام مأموريتش به دروغ، گواهي داد كه رسول‌خدا</w:t>
      </w:r>
      <w:r w:rsidR="0036233F" w:rsidRPr="006E1AB5">
        <w:rPr>
          <w:rFonts w:cs="CTraditional Arabic"/>
          <w:sz w:val="27"/>
          <w:szCs w:val="25"/>
          <w:rtl/>
        </w:rPr>
        <w:t>ص</w:t>
      </w:r>
      <w:r w:rsidRPr="006E1AB5">
        <w:rPr>
          <w:rFonts w:cs="B Zar"/>
          <w:sz w:val="27"/>
          <w:szCs w:val="27"/>
          <w:rtl/>
        </w:rPr>
        <w:t xml:space="preserve"> مسيلمه را در پيامبري شريك خود كرده‌اند و اين چنين، خطر و فتنه‌گري رجال، از خود مسيلمه بيش‌تر شد.</w:t>
      </w:r>
      <w:r w:rsidRPr="006E1AB5">
        <w:rPr>
          <w:rStyle w:val="FootnoteReference"/>
          <w:rFonts w:cs="B Zar"/>
          <w:sz w:val="27"/>
          <w:szCs w:val="27"/>
          <w:rtl/>
        </w:rPr>
        <w:footnoteReference w:id="936"/>
      </w:r>
      <w:r w:rsidRPr="006E1AB5">
        <w:rPr>
          <w:rFonts w:cs="B Zar"/>
          <w:sz w:val="27"/>
          <w:szCs w:val="27"/>
          <w:rtl/>
        </w:rPr>
        <w:t xml:space="preserve"> رسول‌خدا</w:t>
      </w:r>
      <w:r w:rsidR="0036233F" w:rsidRPr="006E1AB5">
        <w:rPr>
          <w:rFonts w:cs="CTraditional Arabic"/>
          <w:sz w:val="27"/>
          <w:szCs w:val="25"/>
          <w:rtl/>
        </w:rPr>
        <w:t>ص</w:t>
      </w:r>
      <w:r w:rsidRPr="006E1AB5">
        <w:rPr>
          <w:rFonts w:cs="B Zar"/>
          <w:sz w:val="27"/>
          <w:szCs w:val="27"/>
          <w:rtl/>
        </w:rPr>
        <w:t xml:space="preserve"> در حياتشان به فرجام بد رجال بن عنفوه اشاره كرده بودند. ابوهريره</w:t>
      </w:r>
      <w:r w:rsidRPr="006E1AB5">
        <w:rPr>
          <w:rFonts w:cs="B Zar"/>
          <w:sz w:val="27"/>
          <w:szCs w:val="27"/>
        </w:rPr>
        <w:sym w:font="AGA Arabesque" w:char="F074"/>
      </w:r>
      <w:r w:rsidRPr="006E1AB5">
        <w:rPr>
          <w:rFonts w:cs="B Zar"/>
          <w:sz w:val="27"/>
          <w:szCs w:val="27"/>
          <w:rtl/>
        </w:rPr>
        <w:t xml:space="preserve"> مي‌گويد: به همراه عده‌اي كه رجال بن عنفوه نيز از آنان بود، با رسول‌خدا</w:t>
      </w:r>
      <w:r w:rsidR="0036233F" w:rsidRPr="006E1AB5">
        <w:rPr>
          <w:rFonts w:cs="CTraditional Arabic"/>
          <w:sz w:val="27"/>
          <w:szCs w:val="25"/>
          <w:rtl/>
        </w:rPr>
        <w:t>ص</w:t>
      </w:r>
      <w:r w:rsidRPr="006E1AB5">
        <w:rPr>
          <w:rFonts w:cs="B Zar"/>
          <w:sz w:val="27"/>
          <w:szCs w:val="27"/>
          <w:rtl/>
        </w:rPr>
        <w:t xml:space="preserve"> نشسته بوديم. رسول‌خدا</w:t>
      </w:r>
      <w:r w:rsidR="0036233F" w:rsidRPr="006E1AB5">
        <w:rPr>
          <w:rFonts w:cs="CTraditional Arabic"/>
          <w:sz w:val="27"/>
          <w:szCs w:val="25"/>
          <w:rtl/>
        </w:rPr>
        <w:t>ص</w:t>
      </w:r>
      <w:r w:rsidRPr="006E1AB5">
        <w:rPr>
          <w:rFonts w:cs="B Zar"/>
          <w:sz w:val="27"/>
          <w:szCs w:val="27"/>
          <w:rtl/>
        </w:rPr>
        <w:t xml:space="preserve"> فرمودند: «درميان شما مردي است كه دندانش در جهنم از احد نيز بزرگ‌تر است.» روزگار سپري شد و تمام آن عده كه با رسول‌خدا</w:t>
      </w:r>
      <w:r w:rsidR="0036233F" w:rsidRPr="006E1AB5">
        <w:rPr>
          <w:rFonts w:cs="CTraditional Arabic"/>
          <w:sz w:val="27"/>
          <w:szCs w:val="25"/>
          <w:rtl/>
        </w:rPr>
        <w:t>ص</w:t>
      </w:r>
      <w:r w:rsidRPr="006E1AB5">
        <w:rPr>
          <w:rFonts w:cs="B Zar"/>
          <w:sz w:val="27"/>
          <w:szCs w:val="27"/>
          <w:rtl/>
        </w:rPr>
        <w:t xml:space="preserve"> نشسته بودند، از دنيا رفتند و من ماندم و رجال؛ من همواره از اين مي‌ترسيدم كه مبادا آن شخص جهنمي من باشم تا اين‌كه رجال با مسيلمه‌ي كذاب همراه شد و پيامبريش را پذيرفت. فتنه و خطر رجال، بسي بزرگ‌تر از فتنه‌ي مسيلمه بود.</w:t>
      </w:r>
      <w:r w:rsidRPr="006E1AB5">
        <w:rPr>
          <w:rStyle w:val="FootnoteReference"/>
          <w:rFonts w:cs="B Zar"/>
          <w:sz w:val="27"/>
          <w:szCs w:val="27"/>
          <w:rtl/>
        </w:rPr>
        <w:footnoteReference w:id="937"/>
      </w:r>
    </w:p>
    <w:p w:rsidR="00B13E4D" w:rsidRPr="006E1AB5" w:rsidRDefault="00B13E4D" w:rsidP="00987C39">
      <w:pPr>
        <w:pStyle w:val="a0"/>
        <w:rPr>
          <w:rFonts w:hint="cs"/>
          <w:rtl/>
        </w:rPr>
      </w:pPr>
      <w:bookmarkStart w:id="208" w:name="_Toc231449915"/>
      <w:r w:rsidRPr="006E1AB5">
        <w:rPr>
          <w:rtl/>
        </w:rPr>
        <w:t>پايداري برخي از افراد قبيله‌ي بني‌حنيفه بر اسلام</w:t>
      </w:r>
      <w:bookmarkEnd w:id="208"/>
    </w:p>
    <w:p w:rsidR="00B13E4D" w:rsidRPr="006E1AB5" w:rsidRDefault="00B13E4D" w:rsidP="00987C39">
      <w:pPr>
        <w:spacing w:line="216" w:lineRule="auto"/>
        <w:jc w:val="lowKashida"/>
        <w:rPr>
          <w:rFonts w:cs="B Zar"/>
          <w:sz w:val="27"/>
          <w:szCs w:val="27"/>
          <w:rtl/>
        </w:rPr>
      </w:pPr>
      <w:r w:rsidRPr="006E1AB5">
        <w:rPr>
          <w:rFonts w:cs="B Zar"/>
          <w:sz w:val="27"/>
          <w:szCs w:val="27"/>
          <w:rtl/>
        </w:rPr>
        <w:t>اخباري كه در مورد ارتداد مسيلمه‌ي كذاب و پيروان وي روايت شده، سرپوشي بر پايداري بسياري از مسلمانان و برخي از افراد قبيله‌ي بني‌حنيفه نهاده است و سبب شده تا بسياري از تاريخ‌نگاران، كم‌تر از كساني ياد كنند كه در زمان بروز فتنه‌ي مسيلمه بر اسلام پايداري كردند و با لشكر اسلام براي رويارويي با مسيلمه همراه گشتند. بنده، روايات قابل اعتمادي در اين زمينه ديده‌ام كه از ديد بسياري پنهان مانده و ماندگاري بسياري از بني‌حنيفه و ساير مسلمانان را در زمان ظهور مسيلمه‌ي كذاب روشن مي‌سازد.</w:t>
      </w:r>
      <w:r w:rsidRPr="006E1AB5">
        <w:rPr>
          <w:rStyle w:val="FootnoteReference"/>
          <w:rFonts w:cs="B Zar"/>
          <w:sz w:val="27"/>
          <w:szCs w:val="27"/>
          <w:rtl/>
        </w:rPr>
        <w:footnoteReference w:id="938"/>
      </w:r>
    </w:p>
    <w:p w:rsidR="00B13E4D" w:rsidRPr="006E1AB5" w:rsidRDefault="00B13E4D" w:rsidP="00987C39">
      <w:pPr>
        <w:spacing w:line="216" w:lineRule="auto"/>
        <w:ind w:firstLine="340"/>
        <w:jc w:val="both"/>
        <w:rPr>
          <w:rFonts w:cs="B Zar"/>
          <w:sz w:val="27"/>
          <w:szCs w:val="27"/>
          <w:rtl/>
        </w:rPr>
      </w:pPr>
      <w:r w:rsidRPr="006E1AB5">
        <w:rPr>
          <w:rFonts w:cs="B Zar"/>
          <w:sz w:val="27"/>
          <w:szCs w:val="27"/>
          <w:rtl/>
        </w:rPr>
        <w:t>يكي از كساني كه در يمامه بر اسلام پايداري كرد، ثمامه بن اثال بود. وي در زمان رسول‌خدا</w:t>
      </w:r>
      <w:r w:rsidR="0036233F" w:rsidRPr="006E1AB5">
        <w:rPr>
          <w:rFonts w:cs="CTraditional Arabic"/>
          <w:sz w:val="27"/>
          <w:szCs w:val="25"/>
          <w:rtl/>
        </w:rPr>
        <w:t>ص</w:t>
      </w:r>
      <w:r w:rsidRPr="006E1AB5">
        <w:rPr>
          <w:rFonts w:cs="B Zar"/>
          <w:sz w:val="27"/>
          <w:szCs w:val="27"/>
          <w:rtl/>
        </w:rPr>
        <w:t xml:space="preserve"> به اسارت مسلمانان درآمد؛ رسول‌خدا</w:t>
      </w:r>
      <w:r w:rsidR="0036233F" w:rsidRPr="006E1AB5">
        <w:rPr>
          <w:rFonts w:cs="CTraditional Arabic"/>
          <w:sz w:val="27"/>
          <w:szCs w:val="25"/>
          <w:rtl/>
        </w:rPr>
        <w:t>ص</w:t>
      </w:r>
      <w:r w:rsidRPr="006E1AB5">
        <w:rPr>
          <w:rFonts w:cs="B Zar"/>
          <w:sz w:val="27"/>
          <w:szCs w:val="27"/>
          <w:rtl/>
        </w:rPr>
        <w:t xml:space="preserve"> او را بخشيدند.</w:t>
      </w:r>
      <w:r w:rsidRPr="006E1AB5">
        <w:rPr>
          <w:rStyle w:val="FootnoteReference"/>
          <w:rFonts w:cs="B Zar"/>
          <w:sz w:val="27"/>
          <w:szCs w:val="27"/>
          <w:rtl/>
        </w:rPr>
        <w:footnoteReference w:id="939"/>
      </w:r>
      <w:r w:rsidRPr="006E1AB5">
        <w:rPr>
          <w:rFonts w:cs="B Zar"/>
          <w:sz w:val="27"/>
          <w:szCs w:val="27"/>
          <w:rtl/>
        </w:rPr>
        <w:t xml:space="preserve"> ثمامه پس از آن مسلمان خوبي شد. وي از مشاهير و سرآمدان بني‌حنيفه بود. زماني كه بني‌حنيفه از حركت لشكر خالد</w:t>
      </w:r>
      <w:r w:rsidRPr="006E1AB5">
        <w:rPr>
          <w:rFonts w:cs="B Zar"/>
          <w:sz w:val="27"/>
          <w:szCs w:val="27"/>
        </w:rPr>
        <w:sym w:font="AGA Arabesque" w:char="F074"/>
      </w:r>
      <w:r w:rsidRPr="006E1AB5">
        <w:rPr>
          <w:rFonts w:cs="B Zar"/>
          <w:sz w:val="27"/>
          <w:szCs w:val="27"/>
          <w:rtl/>
        </w:rPr>
        <w:t xml:space="preserve"> به سوي خود باخبر شدند، پيرامون ثمامه گرد آمدند؛ چراكه او را بزرگ خود و صاحب‌نظر مي‌دانستند و مي‌ديدند كه با مسيلمه مخالفت مي‌كند. ثمامه</w:t>
      </w:r>
      <w:r w:rsidRPr="006E1AB5">
        <w:rPr>
          <w:rFonts w:cs="B Zar"/>
          <w:sz w:val="27"/>
          <w:szCs w:val="27"/>
        </w:rPr>
        <w:sym w:font="AGA Arabesque" w:char="F074"/>
      </w:r>
      <w:r w:rsidRPr="006E1AB5">
        <w:rPr>
          <w:rFonts w:cs="B Zar"/>
          <w:sz w:val="27"/>
          <w:szCs w:val="27"/>
          <w:rtl/>
        </w:rPr>
        <w:t xml:space="preserve"> پيروان مسيلمه را نصيحت كرد و فرمود: «واي بر شما اي بني‌حنيفه، از من حرف‌شنوي داشته باشيد تا هدايت شويد و از من پيروي كنيد تا راه راست را بيابيد. بدانيد كه محمد</w:t>
      </w:r>
      <w:r w:rsidR="0036233F" w:rsidRPr="006E1AB5">
        <w:rPr>
          <w:rFonts w:cs="CTraditional Arabic"/>
          <w:sz w:val="27"/>
          <w:szCs w:val="25"/>
          <w:rtl/>
        </w:rPr>
        <w:t>ص</w:t>
      </w:r>
      <w:r w:rsidRPr="006E1AB5">
        <w:rPr>
          <w:rFonts w:cs="B Zar"/>
          <w:sz w:val="27"/>
          <w:szCs w:val="27"/>
          <w:rtl/>
        </w:rPr>
        <w:t xml:space="preserve"> پيامبر و فرستاده‌‌ي خدا است و در نبوتش هيچ شك و ترديدي نيست. آگاه باشيد كه مسيلمه، دروغ‌گويي بيش نيست؛ به سخنانش فريفته نشويد و دروغش را نپذيريد. شما، قرآني را كه محمد</w:t>
      </w:r>
      <w:r w:rsidR="0036233F" w:rsidRPr="006E1AB5">
        <w:rPr>
          <w:rFonts w:cs="CTraditional Arabic"/>
          <w:sz w:val="27"/>
          <w:szCs w:val="25"/>
          <w:rtl/>
        </w:rPr>
        <w:t>ص</w:t>
      </w:r>
      <w:r w:rsidRPr="006E1AB5">
        <w:rPr>
          <w:rFonts w:cs="B Zar"/>
          <w:sz w:val="27"/>
          <w:szCs w:val="27"/>
          <w:rtl/>
        </w:rPr>
        <w:t xml:space="preserve"> از سوي پروردگارش آورده، شنيده‌ايد كه مي‌گويد:</w:t>
      </w:r>
      <w:r w:rsidR="00367E2F" w:rsidRPr="006E1AB5">
        <w:rPr>
          <w:rFonts w:cs="B Zar" w:hint="cs"/>
          <w:sz w:val="27"/>
          <w:szCs w:val="27"/>
          <w:rtl/>
        </w:rPr>
        <w:t xml:space="preserve"> </w:t>
      </w:r>
      <w:r w:rsidR="00367E2F" w:rsidRPr="006E1AB5">
        <w:rPr>
          <w:rFonts w:ascii="HQPB2" w:hAnsi="HQPB2" w:cs="B Zar" w:hint="cs"/>
          <w:color w:val="282828"/>
          <w:sz w:val="24"/>
          <w:szCs w:val="24"/>
        </w:rPr>
        <w:sym w:font="HQPB2" w:char="F0E2"/>
      </w:r>
      <w:r w:rsidR="00367E2F" w:rsidRPr="006E1AB5">
        <w:rPr>
          <w:rFonts w:ascii="HQPB2" w:hAnsi="HQPB2" w:cs="B Zar"/>
          <w:sz w:val="24"/>
          <w:szCs w:val="24"/>
          <w:rtl/>
        </w:rPr>
        <w:t xml:space="preserve"> </w:t>
      </w:r>
      <w:r w:rsidR="00367E2F" w:rsidRPr="006E1AB5">
        <w:rPr>
          <w:rFonts w:ascii="HQPB4" w:hAnsi="HQPB4" w:cs="B Zar"/>
          <w:color w:val="282828"/>
          <w:sz w:val="24"/>
          <w:szCs w:val="24"/>
        </w:rPr>
        <w:sym w:font="HQPB4" w:char="F0FC"/>
      </w:r>
      <w:r w:rsidR="00367E2F" w:rsidRPr="006E1AB5">
        <w:rPr>
          <w:rFonts w:ascii="HQPB2" w:hAnsi="HQPB2" w:cs="B Zar"/>
          <w:color w:val="282828"/>
          <w:sz w:val="24"/>
          <w:szCs w:val="24"/>
        </w:rPr>
        <w:sym w:font="HQPB2" w:char="F04E"/>
      </w:r>
      <w:r w:rsidR="00367E2F" w:rsidRPr="006E1AB5">
        <w:rPr>
          <w:rFonts w:ascii="HQPB1" w:hAnsi="HQPB1" w:cs="B Zar"/>
          <w:color w:val="282828"/>
          <w:sz w:val="24"/>
          <w:szCs w:val="24"/>
        </w:rPr>
        <w:sym w:font="HQPB1" w:char="F06D"/>
      </w:r>
      <w:r w:rsidR="00367E2F" w:rsidRPr="006E1AB5">
        <w:rPr>
          <w:rFonts w:ascii="HQPB1" w:hAnsi="HQPB1" w:cs="B Zar"/>
          <w:color w:val="282828"/>
          <w:sz w:val="24"/>
          <w:szCs w:val="24"/>
          <w:rtl/>
        </w:rPr>
        <w:t xml:space="preserve"> </w:t>
      </w:r>
      <w:r w:rsidR="00367E2F" w:rsidRPr="006E1AB5">
        <w:rPr>
          <w:rFonts w:ascii="HQPB2" w:hAnsi="HQPB2" w:cs="B Zar"/>
          <w:color w:val="282828"/>
          <w:sz w:val="24"/>
          <w:szCs w:val="24"/>
        </w:rPr>
        <w:sym w:font="HQPB2" w:char="F0C7"/>
      </w:r>
      <w:r w:rsidR="00367E2F" w:rsidRPr="006E1AB5">
        <w:rPr>
          <w:rFonts w:ascii="HQPB2" w:hAnsi="HQPB2" w:cs="B Zar"/>
          <w:color w:val="282828"/>
          <w:sz w:val="24"/>
          <w:szCs w:val="24"/>
        </w:rPr>
        <w:sym w:font="HQPB2" w:char="F0CA"/>
      </w:r>
      <w:r w:rsidR="00367E2F" w:rsidRPr="006E1AB5">
        <w:rPr>
          <w:rFonts w:ascii="HQPB2" w:hAnsi="HQPB2" w:cs="B Zar"/>
          <w:color w:val="282828"/>
          <w:sz w:val="24"/>
          <w:szCs w:val="24"/>
        </w:rPr>
        <w:sym w:font="HQPB2" w:char="F0C8"/>
      </w:r>
      <w:r w:rsidR="00367E2F" w:rsidRPr="006E1AB5">
        <w:rPr>
          <w:rFonts w:ascii="HQPB2" w:hAnsi="HQPB2" w:cs="B Zar"/>
          <w:color w:val="282828"/>
          <w:sz w:val="24"/>
          <w:szCs w:val="24"/>
          <w:rtl/>
        </w:rPr>
        <w:t xml:space="preserve"> </w:t>
      </w:r>
      <w:r w:rsidR="00367E2F" w:rsidRPr="006E1AB5">
        <w:rPr>
          <w:rFonts w:ascii="HQPB4" w:hAnsi="HQPB4" w:cs="B Zar"/>
          <w:color w:val="282828"/>
          <w:sz w:val="24"/>
          <w:szCs w:val="24"/>
        </w:rPr>
        <w:sym w:font="HQPB4" w:char="F0E3"/>
      </w:r>
      <w:r w:rsidR="00367E2F" w:rsidRPr="006E1AB5">
        <w:rPr>
          <w:rFonts w:ascii="HQPB2" w:hAnsi="HQPB2" w:cs="B Zar"/>
          <w:color w:val="282828"/>
          <w:sz w:val="24"/>
          <w:szCs w:val="24"/>
        </w:rPr>
        <w:sym w:font="HQPB2" w:char="F040"/>
      </w:r>
      <w:r w:rsidR="00367E2F" w:rsidRPr="006E1AB5">
        <w:rPr>
          <w:rFonts w:ascii="HQPB2" w:hAnsi="HQPB2" w:cs="B Zar"/>
          <w:color w:val="282828"/>
          <w:sz w:val="24"/>
          <w:szCs w:val="24"/>
        </w:rPr>
        <w:sym w:font="HQPB2" w:char="F083"/>
      </w:r>
      <w:r w:rsidR="00367E2F" w:rsidRPr="006E1AB5">
        <w:rPr>
          <w:rFonts w:ascii="HQPB4" w:hAnsi="HQPB4" w:cs="B Zar"/>
          <w:color w:val="282828"/>
          <w:sz w:val="24"/>
          <w:szCs w:val="24"/>
        </w:rPr>
        <w:sym w:font="HQPB4" w:char="F0CD"/>
      </w:r>
      <w:r w:rsidR="00367E2F" w:rsidRPr="006E1AB5">
        <w:rPr>
          <w:rFonts w:ascii="HQPB1" w:hAnsi="HQPB1" w:cs="B Zar"/>
          <w:color w:val="282828"/>
          <w:sz w:val="24"/>
          <w:szCs w:val="24"/>
        </w:rPr>
        <w:sym w:font="HQPB1" w:char="F094"/>
      </w:r>
      <w:r w:rsidR="00367E2F" w:rsidRPr="006E1AB5">
        <w:rPr>
          <w:rFonts w:ascii="HQPB2" w:hAnsi="HQPB2" w:cs="B Zar"/>
          <w:color w:val="282828"/>
          <w:sz w:val="24"/>
          <w:szCs w:val="24"/>
        </w:rPr>
        <w:sym w:font="HQPB2" w:char="F05C"/>
      </w:r>
      <w:r w:rsidR="00367E2F" w:rsidRPr="006E1AB5">
        <w:rPr>
          <w:rFonts w:ascii="HQPB5" w:hAnsi="HQPB5" w:cs="B Zar"/>
          <w:color w:val="282828"/>
          <w:sz w:val="24"/>
          <w:szCs w:val="24"/>
        </w:rPr>
        <w:sym w:font="HQPB5" w:char="F073"/>
      </w:r>
      <w:r w:rsidR="00367E2F" w:rsidRPr="006E1AB5">
        <w:rPr>
          <w:rFonts w:ascii="HQPB1" w:hAnsi="HQPB1" w:cs="B Zar"/>
          <w:color w:val="282828"/>
          <w:sz w:val="24"/>
          <w:szCs w:val="24"/>
        </w:rPr>
        <w:sym w:font="HQPB1" w:char="F03F"/>
      </w:r>
      <w:r w:rsidR="00367E2F" w:rsidRPr="006E1AB5">
        <w:rPr>
          <w:rFonts w:ascii="HQPB1" w:hAnsi="HQPB1" w:cs="B Zar"/>
          <w:color w:val="282828"/>
          <w:sz w:val="24"/>
          <w:szCs w:val="24"/>
          <w:rtl/>
        </w:rPr>
        <w:t xml:space="preserve"> </w:t>
      </w:r>
      <w:r w:rsidR="00367E2F" w:rsidRPr="006E1AB5">
        <w:rPr>
          <w:rFonts w:ascii="HQPB4" w:hAnsi="HQPB4" w:cs="B Zar"/>
          <w:color w:val="282828"/>
          <w:sz w:val="24"/>
          <w:szCs w:val="24"/>
        </w:rPr>
        <w:sym w:font="HQPB4" w:char="F0C9"/>
      </w:r>
      <w:r w:rsidR="00367E2F" w:rsidRPr="006E1AB5">
        <w:rPr>
          <w:rFonts w:ascii="HQPB1" w:hAnsi="HQPB1" w:cs="B Zar"/>
          <w:color w:val="282828"/>
          <w:sz w:val="24"/>
          <w:szCs w:val="24"/>
        </w:rPr>
        <w:sym w:font="HQPB1" w:char="F03D"/>
      </w:r>
      <w:r w:rsidR="00367E2F" w:rsidRPr="006E1AB5">
        <w:rPr>
          <w:rFonts w:ascii="HQPB2" w:hAnsi="HQPB2" w:cs="B Zar"/>
          <w:color w:val="282828"/>
          <w:sz w:val="24"/>
          <w:szCs w:val="24"/>
        </w:rPr>
        <w:sym w:font="HQPB2" w:char="F0BB"/>
      </w:r>
      <w:r w:rsidR="00367E2F" w:rsidRPr="006E1AB5">
        <w:rPr>
          <w:rFonts w:ascii="HQPB5" w:hAnsi="HQPB5" w:cs="B Zar"/>
          <w:color w:val="282828"/>
          <w:sz w:val="24"/>
          <w:szCs w:val="24"/>
        </w:rPr>
        <w:sym w:font="HQPB5" w:char="F074"/>
      </w:r>
      <w:r w:rsidR="00367E2F" w:rsidRPr="006E1AB5">
        <w:rPr>
          <w:rFonts w:ascii="HQPB1" w:hAnsi="HQPB1" w:cs="B Zar"/>
          <w:color w:val="282828"/>
          <w:sz w:val="24"/>
          <w:szCs w:val="24"/>
        </w:rPr>
        <w:sym w:font="HQPB1" w:char="F047"/>
      </w:r>
      <w:r w:rsidR="00367E2F" w:rsidRPr="006E1AB5">
        <w:rPr>
          <w:rFonts w:ascii="HQPB4" w:hAnsi="HQPB4" w:cs="B Zar"/>
          <w:color w:val="282828"/>
          <w:sz w:val="24"/>
          <w:szCs w:val="24"/>
        </w:rPr>
        <w:sym w:font="HQPB4" w:char="F0C5"/>
      </w:r>
      <w:r w:rsidR="00367E2F" w:rsidRPr="006E1AB5">
        <w:rPr>
          <w:rFonts w:ascii="HQPB2" w:hAnsi="HQPB2" w:cs="B Zar"/>
          <w:color w:val="282828"/>
          <w:sz w:val="24"/>
          <w:szCs w:val="24"/>
        </w:rPr>
        <w:sym w:font="HQPB2" w:char="F033"/>
      </w:r>
      <w:r w:rsidR="00367E2F" w:rsidRPr="006E1AB5">
        <w:rPr>
          <w:rFonts w:ascii="HQPB4" w:hAnsi="HQPB4" w:cs="B Zar"/>
          <w:color w:val="282828"/>
          <w:sz w:val="24"/>
          <w:szCs w:val="24"/>
        </w:rPr>
        <w:sym w:font="HQPB4" w:char="F0F8"/>
      </w:r>
      <w:r w:rsidR="00367E2F" w:rsidRPr="006E1AB5">
        <w:rPr>
          <w:rFonts w:ascii="HQPB2" w:hAnsi="HQPB2" w:cs="B Zar"/>
          <w:color w:val="282828"/>
          <w:sz w:val="24"/>
          <w:szCs w:val="24"/>
        </w:rPr>
        <w:sym w:font="HQPB2" w:char="F039"/>
      </w:r>
      <w:r w:rsidR="00367E2F" w:rsidRPr="006E1AB5">
        <w:rPr>
          <w:rFonts w:ascii="HQPB5" w:hAnsi="HQPB5" w:cs="B Zar"/>
          <w:color w:val="282828"/>
          <w:sz w:val="24"/>
          <w:szCs w:val="24"/>
        </w:rPr>
        <w:sym w:font="HQPB5" w:char="F024"/>
      </w:r>
      <w:r w:rsidR="00367E2F" w:rsidRPr="006E1AB5">
        <w:rPr>
          <w:rFonts w:ascii="HQPB1" w:hAnsi="HQPB1" w:cs="B Zar"/>
          <w:color w:val="282828"/>
          <w:sz w:val="24"/>
          <w:szCs w:val="24"/>
        </w:rPr>
        <w:sym w:font="HQPB1" w:char="F023"/>
      </w:r>
      <w:r w:rsidR="00367E2F" w:rsidRPr="006E1AB5">
        <w:rPr>
          <w:rFonts w:ascii="HQPB1" w:hAnsi="HQPB1" w:cs="B Zar"/>
          <w:color w:val="282828"/>
          <w:sz w:val="24"/>
          <w:szCs w:val="24"/>
          <w:rtl/>
        </w:rPr>
        <w:t xml:space="preserve"> </w:t>
      </w:r>
      <w:r w:rsidR="00367E2F" w:rsidRPr="006E1AB5">
        <w:rPr>
          <w:rFonts w:ascii="HQPB5" w:hAnsi="HQPB5" w:cs="B Zar"/>
          <w:color w:val="282828"/>
          <w:sz w:val="24"/>
          <w:szCs w:val="24"/>
        </w:rPr>
        <w:sym w:font="HQPB5" w:char="F07A"/>
      </w:r>
      <w:r w:rsidR="00367E2F" w:rsidRPr="006E1AB5">
        <w:rPr>
          <w:rFonts w:ascii="HQPB2" w:hAnsi="HQPB2" w:cs="B Zar"/>
          <w:color w:val="282828"/>
          <w:sz w:val="24"/>
          <w:szCs w:val="24"/>
        </w:rPr>
        <w:sym w:font="HQPB2" w:char="F060"/>
      </w:r>
      <w:r w:rsidR="00367E2F" w:rsidRPr="006E1AB5">
        <w:rPr>
          <w:rFonts w:ascii="HQPB4" w:hAnsi="HQPB4" w:cs="B Zar"/>
          <w:color w:val="282828"/>
          <w:sz w:val="24"/>
          <w:szCs w:val="24"/>
        </w:rPr>
        <w:sym w:font="HQPB4" w:char="F0CF"/>
      </w:r>
      <w:r w:rsidR="00367E2F" w:rsidRPr="006E1AB5">
        <w:rPr>
          <w:rFonts w:ascii="HQPB2" w:hAnsi="HQPB2" w:cs="B Zar"/>
          <w:color w:val="282828"/>
          <w:sz w:val="24"/>
          <w:szCs w:val="24"/>
        </w:rPr>
        <w:sym w:font="HQPB2" w:char="F042"/>
      </w:r>
      <w:r w:rsidR="00367E2F" w:rsidRPr="006E1AB5">
        <w:rPr>
          <w:rFonts w:ascii="HQPB2" w:hAnsi="HQPB2" w:cs="B Zar"/>
          <w:color w:val="282828"/>
          <w:sz w:val="24"/>
          <w:szCs w:val="24"/>
          <w:rtl/>
        </w:rPr>
        <w:t xml:space="preserve"> </w:t>
      </w:r>
      <w:r w:rsidR="00367E2F" w:rsidRPr="006E1AB5">
        <w:rPr>
          <w:rFonts w:ascii="HQPB5" w:hAnsi="HQPB5" w:cs="B Zar"/>
          <w:color w:val="282828"/>
          <w:sz w:val="24"/>
          <w:szCs w:val="24"/>
        </w:rPr>
        <w:sym w:font="HQPB5" w:char="F0AB"/>
      </w:r>
      <w:r w:rsidR="00367E2F" w:rsidRPr="006E1AB5">
        <w:rPr>
          <w:rFonts w:ascii="HQPB1" w:hAnsi="HQPB1" w:cs="B Zar"/>
          <w:color w:val="282828"/>
          <w:sz w:val="24"/>
          <w:szCs w:val="24"/>
        </w:rPr>
        <w:sym w:font="HQPB1" w:char="F021"/>
      </w:r>
      <w:r w:rsidR="00367E2F" w:rsidRPr="006E1AB5">
        <w:rPr>
          <w:rFonts w:ascii="HQPB5" w:hAnsi="HQPB5" w:cs="B Zar"/>
          <w:color w:val="282828"/>
          <w:sz w:val="24"/>
          <w:szCs w:val="24"/>
        </w:rPr>
        <w:sym w:font="HQPB5" w:char="F024"/>
      </w:r>
      <w:r w:rsidR="00367E2F" w:rsidRPr="006E1AB5">
        <w:rPr>
          <w:rFonts w:ascii="HQPB1" w:hAnsi="HQPB1" w:cs="B Zar"/>
          <w:color w:val="282828"/>
          <w:sz w:val="24"/>
          <w:szCs w:val="24"/>
        </w:rPr>
        <w:sym w:font="HQPB1" w:char="F023"/>
      </w:r>
      <w:r w:rsidR="00367E2F" w:rsidRPr="006E1AB5">
        <w:rPr>
          <w:rFonts w:ascii="HQPB1" w:hAnsi="HQPB1" w:cs="B Zar"/>
          <w:color w:val="282828"/>
          <w:sz w:val="24"/>
          <w:szCs w:val="24"/>
          <w:rtl/>
        </w:rPr>
        <w:t xml:space="preserve"> </w:t>
      </w:r>
      <w:r w:rsidR="00367E2F" w:rsidRPr="006E1AB5">
        <w:rPr>
          <w:rFonts w:ascii="HQPB4" w:hAnsi="HQPB4" w:cs="B Zar"/>
          <w:color w:val="282828"/>
          <w:sz w:val="24"/>
          <w:szCs w:val="24"/>
        </w:rPr>
        <w:sym w:font="HQPB4" w:char="F0CD"/>
      </w:r>
      <w:r w:rsidR="00367E2F" w:rsidRPr="006E1AB5">
        <w:rPr>
          <w:rFonts w:ascii="HQPB1" w:hAnsi="HQPB1" w:cs="B Zar"/>
          <w:color w:val="282828"/>
          <w:sz w:val="24"/>
          <w:szCs w:val="24"/>
        </w:rPr>
        <w:sym w:font="HQPB1" w:char="F093"/>
      </w:r>
      <w:r w:rsidR="00367E2F" w:rsidRPr="006E1AB5">
        <w:rPr>
          <w:rFonts w:ascii="HQPB2" w:hAnsi="HQPB2" w:cs="B Zar"/>
          <w:color w:val="282828"/>
          <w:sz w:val="24"/>
          <w:szCs w:val="24"/>
        </w:rPr>
        <w:sym w:font="HQPB2" w:char="F083"/>
      </w:r>
      <w:r w:rsidR="00367E2F" w:rsidRPr="006E1AB5">
        <w:rPr>
          <w:rFonts w:ascii="HQPB4" w:hAnsi="HQPB4" w:cs="B Zar"/>
          <w:color w:val="282828"/>
          <w:sz w:val="24"/>
          <w:szCs w:val="24"/>
        </w:rPr>
        <w:sym w:font="HQPB4" w:char="F0CD"/>
      </w:r>
      <w:r w:rsidR="00367E2F" w:rsidRPr="006E1AB5">
        <w:rPr>
          <w:rFonts w:ascii="HQPB1" w:hAnsi="HQPB1" w:cs="B Zar"/>
          <w:color w:val="282828"/>
          <w:sz w:val="24"/>
          <w:szCs w:val="24"/>
        </w:rPr>
        <w:sym w:font="HQPB1" w:char="F093"/>
      </w:r>
      <w:r w:rsidR="00367E2F" w:rsidRPr="006E1AB5">
        <w:rPr>
          <w:rFonts w:ascii="HQPB5" w:hAnsi="HQPB5" w:cs="B Zar"/>
          <w:color w:val="282828"/>
          <w:sz w:val="24"/>
          <w:szCs w:val="24"/>
        </w:rPr>
        <w:sym w:font="HQPB5" w:char="F079"/>
      </w:r>
      <w:r w:rsidR="00367E2F" w:rsidRPr="006E1AB5">
        <w:rPr>
          <w:rFonts w:ascii="HQPB1" w:hAnsi="HQPB1" w:cs="B Zar"/>
          <w:color w:val="282828"/>
          <w:sz w:val="24"/>
          <w:szCs w:val="24"/>
        </w:rPr>
        <w:sym w:font="HQPB1" w:char="F0E8"/>
      </w:r>
      <w:r w:rsidR="00367E2F" w:rsidRPr="006E1AB5">
        <w:rPr>
          <w:rFonts w:ascii="HQPB4" w:hAnsi="HQPB4" w:cs="B Zar"/>
          <w:color w:val="282828"/>
          <w:sz w:val="24"/>
          <w:szCs w:val="24"/>
        </w:rPr>
        <w:sym w:font="HQPB4" w:char="F0F8"/>
      </w:r>
      <w:r w:rsidR="00367E2F" w:rsidRPr="006E1AB5">
        <w:rPr>
          <w:rFonts w:ascii="HQPB2" w:hAnsi="HQPB2" w:cs="B Zar"/>
          <w:color w:val="282828"/>
          <w:sz w:val="24"/>
          <w:szCs w:val="24"/>
        </w:rPr>
        <w:sym w:font="HQPB2" w:char="F039"/>
      </w:r>
      <w:r w:rsidR="00367E2F" w:rsidRPr="006E1AB5">
        <w:rPr>
          <w:rFonts w:ascii="HQPB5" w:hAnsi="HQPB5" w:cs="B Zar"/>
          <w:color w:val="282828"/>
          <w:sz w:val="24"/>
          <w:szCs w:val="24"/>
        </w:rPr>
        <w:sym w:font="HQPB5" w:char="F024"/>
      </w:r>
      <w:r w:rsidR="00367E2F" w:rsidRPr="006E1AB5">
        <w:rPr>
          <w:rFonts w:ascii="HQPB1" w:hAnsi="HQPB1" w:cs="B Zar"/>
          <w:color w:val="282828"/>
          <w:sz w:val="24"/>
          <w:szCs w:val="24"/>
        </w:rPr>
        <w:sym w:font="HQPB1" w:char="F023"/>
      </w:r>
      <w:r w:rsidR="00367E2F" w:rsidRPr="006E1AB5">
        <w:rPr>
          <w:rFonts w:ascii="HQPB1" w:hAnsi="HQPB1" w:cs="B Zar"/>
          <w:color w:val="282828"/>
          <w:sz w:val="24"/>
          <w:szCs w:val="24"/>
          <w:rtl/>
        </w:rPr>
        <w:t xml:space="preserve"> </w:t>
      </w:r>
      <w:r w:rsidR="00367E2F" w:rsidRPr="006E1AB5">
        <w:rPr>
          <w:rFonts w:ascii="HQPB4" w:hAnsi="HQPB4" w:cs="B Zar"/>
          <w:color w:val="282828"/>
          <w:sz w:val="24"/>
          <w:szCs w:val="24"/>
        </w:rPr>
        <w:sym w:font="HQPB4" w:char="F0C9"/>
      </w:r>
      <w:r w:rsidR="00367E2F" w:rsidRPr="006E1AB5">
        <w:rPr>
          <w:rFonts w:ascii="HQPB2" w:hAnsi="HQPB2" w:cs="B Zar"/>
          <w:color w:val="282828"/>
          <w:sz w:val="24"/>
          <w:szCs w:val="24"/>
        </w:rPr>
        <w:sym w:font="HQPB2" w:char="F04F"/>
      </w:r>
      <w:r w:rsidR="00367E2F" w:rsidRPr="006E1AB5">
        <w:rPr>
          <w:rFonts w:ascii="HQPB2" w:hAnsi="HQPB2" w:cs="B Zar"/>
          <w:color w:val="282828"/>
          <w:sz w:val="24"/>
          <w:szCs w:val="24"/>
        </w:rPr>
        <w:sym w:font="HQPB2" w:char="F08A"/>
      </w:r>
      <w:r w:rsidR="00367E2F" w:rsidRPr="006E1AB5">
        <w:rPr>
          <w:rFonts w:ascii="HQPB4" w:hAnsi="HQPB4" w:cs="B Zar"/>
          <w:color w:val="282828"/>
          <w:sz w:val="24"/>
          <w:szCs w:val="24"/>
        </w:rPr>
        <w:sym w:font="HQPB4" w:char="F0CF"/>
      </w:r>
      <w:r w:rsidR="00367E2F" w:rsidRPr="006E1AB5">
        <w:rPr>
          <w:rFonts w:ascii="HQPB2" w:hAnsi="HQPB2" w:cs="B Zar"/>
          <w:color w:val="282828"/>
          <w:sz w:val="24"/>
          <w:szCs w:val="24"/>
        </w:rPr>
        <w:sym w:font="HQPB2" w:char="F03D"/>
      </w:r>
      <w:r w:rsidR="00367E2F" w:rsidRPr="006E1AB5">
        <w:rPr>
          <w:rFonts w:ascii="HQPB5" w:hAnsi="HQPB5" w:cs="B Zar"/>
          <w:color w:val="282828"/>
          <w:sz w:val="24"/>
          <w:szCs w:val="24"/>
        </w:rPr>
        <w:sym w:font="HQPB5" w:char="F079"/>
      </w:r>
      <w:r w:rsidR="00367E2F" w:rsidRPr="006E1AB5">
        <w:rPr>
          <w:rFonts w:ascii="HQPB1" w:hAnsi="HQPB1" w:cs="B Zar"/>
          <w:color w:val="282828"/>
          <w:sz w:val="24"/>
          <w:szCs w:val="24"/>
        </w:rPr>
        <w:sym w:font="HQPB1" w:char="F0E8"/>
      </w:r>
      <w:r w:rsidR="00367E2F" w:rsidRPr="006E1AB5">
        <w:rPr>
          <w:rFonts w:ascii="HQPB4" w:hAnsi="HQPB4" w:cs="B Zar"/>
          <w:color w:val="282828"/>
          <w:sz w:val="24"/>
          <w:szCs w:val="24"/>
        </w:rPr>
        <w:sym w:font="HQPB4" w:char="F0F8"/>
      </w:r>
      <w:r w:rsidR="00367E2F" w:rsidRPr="006E1AB5">
        <w:rPr>
          <w:rFonts w:ascii="HQPB2" w:hAnsi="HQPB2" w:cs="B Zar"/>
          <w:color w:val="282828"/>
          <w:sz w:val="24"/>
          <w:szCs w:val="24"/>
        </w:rPr>
        <w:sym w:font="HQPB2" w:char="F039"/>
      </w:r>
      <w:r w:rsidR="00367E2F" w:rsidRPr="006E1AB5">
        <w:rPr>
          <w:rFonts w:ascii="HQPB5" w:hAnsi="HQPB5" w:cs="B Zar"/>
          <w:color w:val="282828"/>
          <w:sz w:val="24"/>
          <w:szCs w:val="24"/>
        </w:rPr>
        <w:sym w:font="HQPB5" w:char="F024"/>
      </w:r>
      <w:r w:rsidR="00367E2F" w:rsidRPr="006E1AB5">
        <w:rPr>
          <w:rFonts w:ascii="HQPB1" w:hAnsi="HQPB1" w:cs="B Zar"/>
          <w:color w:val="282828"/>
          <w:sz w:val="24"/>
          <w:szCs w:val="24"/>
        </w:rPr>
        <w:sym w:font="HQPB1" w:char="F023"/>
      </w:r>
      <w:r w:rsidR="00367E2F" w:rsidRPr="006E1AB5">
        <w:rPr>
          <w:rFonts w:ascii="HQPB1" w:hAnsi="HQPB1" w:cs="B Zar"/>
          <w:color w:val="282828"/>
          <w:sz w:val="24"/>
          <w:szCs w:val="24"/>
          <w:rtl/>
        </w:rPr>
        <w:t xml:space="preserve"> </w:t>
      </w:r>
      <w:r w:rsidR="00367E2F" w:rsidRPr="006E1AB5">
        <w:rPr>
          <w:rFonts w:ascii="HQPB2" w:hAnsi="HQPB2" w:cs="B Zar"/>
          <w:color w:val="282828"/>
          <w:sz w:val="24"/>
          <w:szCs w:val="24"/>
        </w:rPr>
        <w:sym w:font="HQPB2" w:char="F0C7"/>
      </w:r>
      <w:r w:rsidR="00367E2F" w:rsidRPr="006E1AB5">
        <w:rPr>
          <w:rFonts w:ascii="HQPB2" w:hAnsi="HQPB2" w:cs="B Zar"/>
          <w:color w:val="282828"/>
          <w:sz w:val="24"/>
          <w:szCs w:val="24"/>
        </w:rPr>
        <w:sym w:font="HQPB2" w:char="F0CB"/>
      </w:r>
      <w:r w:rsidR="00367E2F" w:rsidRPr="006E1AB5">
        <w:rPr>
          <w:rFonts w:ascii="HQPB2" w:hAnsi="HQPB2" w:cs="B Zar"/>
          <w:color w:val="282828"/>
          <w:sz w:val="24"/>
          <w:szCs w:val="24"/>
        </w:rPr>
        <w:sym w:font="HQPB2" w:char="F0C8"/>
      </w:r>
      <w:r w:rsidR="00367E2F" w:rsidRPr="006E1AB5">
        <w:rPr>
          <w:rFonts w:ascii="HQPB2" w:hAnsi="HQPB2" w:cs="B Zar"/>
          <w:color w:val="282828"/>
          <w:sz w:val="24"/>
          <w:szCs w:val="24"/>
          <w:rtl/>
        </w:rPr>
        <w:t xml:space="preserve"> </w:t>
      </w:r>
      <w:r w:rsidR="00367E2F" w:rsidRPr="006E1AB5">
        <w:rPr>
          <w:rFonts w:ascii="HQPB4" w:hAnsi="HQPB4" w:cs="B Zar"/>
          <w:color w:val="282828"/>
          <w:sz w:val="24"/>
          <w:szCs w:val="24"/>
        </w:rPr>
        <w:sym w:font="HQPB4" w:char="F0CD"/>
      </w:r>
      <w:r w:rsidR="00367E2F" w:rsidRPr="006E1AB5">
        <w:rPr>
          <w:rFonts w:ascii="HQPB1" w:hAnsi="HQPB1" w:cs="B Zar"/>
          <w:color w:val="282828"/>
          <w:sz w:val="24"/>
          <w:szCs w:val="24"/>
        </w:rPr>
        <w:sym w:font="HQPB1" w:char="F08D"/>
      </w:r>
      <w:r w:rsidR="00367E2F" w:rsidRPr="006E1AB5">
        <w:rPr>
          <w:rFonts w:ascii="HQPB4" w:hAnsi="HQPB4" w:cs="B Zar"/>
          <w:color w:val="282828"/>
          <w:sz w:val="24"/>
          <w:szCs w:val="24"/>
        </w:rPr>
        <w:sym w:font="HQPB4" w:char="F0CF"/>
      </w:r>
      <w:r w:rsidR="00367E2F" w:rsidRPr="006E1AB5">
        <w:rPr>
          <w:rFonts w:ascii="HQPB1" w:hAnsi="HQPB1" w:cs="B Zar"/>
          <w:color w:val="282828"/>
          <w:sz w:val="24"/>
          <w:szCs w:val="24"/>
        </w:rPr>
        <w:sym w:font="HQPB1" w:char="F0F9"/>
      </w:r>
      <w:r w:rsidR="00367E2F" w:rsidRPr="006E1AB5">
        <w:rPr>
          <w:rFonts w:ascii="HQPB1" w:hAnsi="HQPB1" w:cs="B Zar"/>
          <w:color w:val="282828"/>
          <w:sz w:val="24"/>
          <w:szCs w:val="24"/>
        </w:rPr>
        <w:sym w:font="HQPB1" w:char="F025"/>
      </w:r>
      <w:r w:rsidR="00367E2F" w:rsidRPr="006E1AB5">
        <w:rPr>
          <w:rFonts w:ascii="HQPB5" w:hAnsi="HQPB5" w:cs="B Zar"/>
          <w:color w:val="282828"/>
          <w:sz w:val="24"/>
          <w:szCs w:val="24"/>
        </w:rPr>
        <w:sym w:font="HQPB5" w:char="F079"/>
      </w:r>
      <w:r w:rsidR="00367E2F" w:rsidRPr="006E1AB5">
        <w:rPr>
          <w:rFonts w:ascii="HQPB1" w:hAnsi="HQPB1" w:cs="B Zar"/>
          <w:color w:val="282828"/>
          <w:sz w:val="24"/>
          <w:szCs w:val="24"/>
        </w:rPr>
        <w:sym w:font="HQPB1" w:char="F0F1"/>
      </w:r>
      <w:r w:rsidR="00367E2F" w:rsidRPr="006E1AB5">
        <w:rPr>
          <w:rFonts w:ascii="HQPB1" w:hAnsi="HQPB1" w:cs="B Zar"/>
          <w:color w:val="282828"/>
          <w:sz w:val="24"/>
          <w:szCs w:val="24"/>
          <w:rtl/>
        </w:rPr>
        <w:t xml:space="preserve"> </w:t>
      </w:r>
      <w:r w:rsidR="00367E2F" w:rsidRPr="006E1AB5">
        <w:rPr>
          <w:rFonts w:ascii="HQPB4" w:hAnsi="HQPB4" w:cs="B Zar"/>
          <w:color w:val="282828"/>
          <w:sz w:val="24"/>
          <w:szCs w:val="24"/>
        </w:rPr>
        <w:sym w:font="HQPB4" w:char="F0C9"/>
      </w:r>
      <w:r w:rsidR="00367E2F" w:rsidRPr="006E1AB5">
        <w:rPr>
          <w:rFonts w:ascii="HQPB1" w:hAnsi="HQPB1" w:cs="B Zar"/>
          <w:color w:val="282828"/>
          <w:sz w:val="24"/>
          <w:szCs w:val="24"/>
        </w:rPr>
        <w:sym w:font="HQPB1" w:char="F03D"/>
      </w:r>
      <w:r w:rsidR="00367E2F" w:rsidRPr="006E1AB5">
        <w:rPr>
          <w:rFonts w:ascii="HQPB5" w:hAnsi="HQPB5" w:cs="B Zar"/>
          <w:color w:val="282828"/>
          <w:sz w:val="24"/>
          <w:szCs w:val="24"/>
        </w:rPr>
        <w:sym w:font="HQPB5" w:char="F02F"/>
      </w:r>
      <w:r w:rsidR="00367E2F" w:rsidRPr="006E1AB5">
        <w:rPr>
          <w:rFonts w:ascii="HQPB2" w:hAnsi="HQPB2" w:cs="B Zar"/>
          <w:color w:val="282828"/>
          <w:sz w:val="24"/>
          <w:szCs w:val="24"/>
        </w:rPr>
        <w:sym w:font="HQPB2" w:char="F052"/>
      </w:r>
      <w:r w:rsidR="00367E2F" w:rsidRPr="006E1AB5">
        <w:rPr>
          <w:rFonts w:ascii="HQPB4" w:hAnsi="HQPB4" w:cs="B Zar"/>
          <w:color w:val="282828"/>
          <w:sz w:val="24"/>
          <w:szCs w:val="24"/>
        </w:rPr>
        <w:sym w:font="HQPB4" w:char="F0A4"/>
      </w:r>
      <w:r w:rsidR="00367E2F" w:rsidRPr="006E1AB5">
        <w:rPr>
          <w:rFonts w:ascii="HQPB1" w:hAnsi="HQPB1" w:cs="B Zar"/>
          <w:color w:val="282828"/>
          <w:sz w:val="24"/>
          <w:szCs w:val="24"/>
        </w:rPr>
        <w:sym w:font="HQPB1" w:char="F08B"/>
      </w:r>
      <w:r w:rsidR="00367E2F" w:rsidRPr="006E1AB5">
        <w:rPr>
          <w:rFonts w:ascii="HQPB2" w:hAnsi="HQPB2" w:cs="B Zar"/>
          <w:color w:val="282828"/>
          <w:sz w:val="24"/>
          <w:szCs w:val="24"/>
        </w:rPr>
        <w:sym w:font="HQPB2" w:char="F039"/>
      </w:r>
      <w:r w:rsidR="00367E2F" w:rsidRPr="006E1AB5">
        <w:rPr>
          <w:rFonts w:ascii="HQPB5" w:hAnsi="HQPB5" w:cs="B Zar"/>
          <w:color w:val="282828"/>
          <w:sz w:val="24"/>
          <w:szCs w:val="24"/>
        </w:rPr>
        <w:sym w:font="HQPB5" w:char="F024"/>
      </w:r>
      <w:r w:rsidR="00367E2F" w:rsidRPr="006E1AB5">
        <w:rPr>
          <w:rFonts w:ascii="HQPB1" w:hAnsi="HQPB1" w:cs="B Zar"/>
          <w:color w:val="282828"/>
          <w:sz w:val="24"/>
          <w:szCs w:val="24"/>
        </w:rPr>
        <w:sym w:font="HQPB1" w:char="F023"/>
      </w:r>
      <w:r w:rsidR="00367E2F" w:rsidRPr="006E1AB5">
        <w:rPr>
          <w:rFonts w:ascii="HQPB1" w:hAnsi="HQPB1" w:cs="B Zar"/>
          <w:color w:val="282828"/>
          <w:sz w:val="24"/>
          <w:szCs w:val="24"/>
          <w:rtl/>
        </w:rPr>
        <w:t xml:space="preserve"> </w:t>
      </w:r>
      <w:r w:rsidR="00367E2F" w:rsidRPr="006E1AB5">
        <w:rPr>
          <w:rFonts w:ascii="HQPB4" w:hAnsi="HQPB4" w:cs="B Zar"/>
          <w:color w:val="282828"/>
          <w:sz w:val="24"/>
          <w:szCs w:val="24"/>
        </w:rPr>
        <w:sym w:font="HQPB4" w:char="F0C8"/>
      </w:r>
      <w:r w:rsidR="00367E2F" w:rsidRPr="006E1AB5">
        <w:rPr>
          <w:rFonts w:ascii="HQPB2" w:hAnsi="HQPB2" w:cs="B Zar"/>
          <w:color w:val="282828"/>
          <w:sz w:val="24"/>
          <w:szCs w:val="24"/>
        </w:rPr>
        <w:sym w:font="HQPB2" w:char="F040"/>
      </w:r>
      <w:r w:rsidR="00367E2F" w:rsidRPr="006E1AB5">
        <w:rPr>
          <w:rFonts w:ascii="HQPB4" w:hAnsi="HQPB4" w:cs="B Zar"/>
          <w:color w:val="282828"/>
          <w:sz w:val="24"/>
          <w:szCs w:val="24"/>
        </w:rPr>
        <w:sym w:font="HQPB4" w:char="F0CE"/>
      </w:r>
      <w:r w:rsidR="00367E2F" w:rsidRPr="006E1AB5">
        <w:rPr>
          <w:rFonts w:ascii="HQPB1" w:hAnsi="HQPB1" w:cs="B Zar"/>
          <w:color w:val="282828"/>
          <w:sz w:val="24"/>
          <w:szCs w:val="24"/>
        </w:rPr>
        <w:sym w:font="HQPB1" w:char="F02F"/>
      </w:r>
      <w:r w:rsidR="00367E2F" w:rsidRPr="006E1AB5">
        <w:rPr>
          <w:rFonts w:ascii="HQPB1" w:hAnsi="HQPB1" w:cs="B Zar"/>
          <w:color w:val="282828"/>
          <w:sz w:val="24"/>
          <w:szCs w:val="24"/>
        </w:rPr>
        <w:sym w:font="HQPB1" w:char="F024"/>
      </w:r>
      <w:r w:rsidR="00367E2F" w:rsidRPr="006E1AB5">
        <w:rPr>
          <w:rFonts w:ascii="HQPB5" w:hAnsi="HQPB5" w:cs="B Zar"/>
          <w:color w:val="282828"/>
          <w:sz w:val="24"/>
          <w:szCs w:val="24"/>
        </w:rPr>
        <w:sym w:font="HQPB5" w:char="F073"/>
      </w:r>
      <w:r w:rsidR="00367E2F" w:rsidRPr="006E1AB5">
        <w:rPr>
          <w:rFonts w:ascii="HQPB2" w:hAnsi="HQPB2" w:cs="B Zar"/>
          <w:color w:val="282828"/>
          <w:sz w:val="24"/>
          <w:szCs w:val="24"/>
        </w:rPr>
        <w:sym w:font="HQPB2" w:char="F025"/>
      </w:r>
      <w:r w:rsidR="00367E2F" w:rsidRPr="006E1AB5">
        <w:rPr>
          <w:rFonts w:ascii="HQPB5" w:hAnsi="HQPB5" w:cs="B Zar"/>
          <w:color w:val="282828"/>
          <w:sz w:val="24"/>
          <w:szCs w:val="24"/>
        </w:rPr>
        <w:sym w:font="HQPB5" w:char="F075"/>
      </w:r>
      <w:r w:rsidR="00367E2F" w:rsidRPr="006E1AB5">
        <w:rPr>
          <w:rFonts w:ascii="HQPB2" w:hAnsi="HQPB2" w:cs="B Zar"/>
          <w:color w:val="282828"/>
          <w:sz w:val="24"/>
          <w:szCs w:val="24"/>
        </w:rPr>
        <w:sym w:font="HQPB2" w:char="F072"/>
      </w:r>
      <w:r w:rsidR="00367E2F" w:rsidRPr="006E1AB5">
        <w:rPr>
          <w:rFonts w:ascii="HQPB2" w:hAnsi="HQPB2" w:cs="B Zar"/>
          <w:color w:val="282828"/>
          <w:sz w:val="24"/>
          <w:szCs w:val="24"/>
          <w:rtl/>
        </w:rPr>
        <w:t xml:space="preserve"> </w:t>
      </w:r>
      <w:r w:rsidR="00367E2F" w:rsidRPr="006E1AB5">
        <w:rPr>
          <w:rFonts w:ascii="HQPB4" w:hAnsi="HQPB4" w:cs="B Zar"/>
          <w:color w:val="282828"/>
          <w:sz w:val="24"/>
          <w:szCs w:val="24"/>
        </w:rPr>
        <w:sym w:font="HQPB4" w:char="F0C9"/>
      </w:r>
      <w:r w:rsidR="00367E2F" w:rsidRPr="006E1AB5">
        <w:rPr>
          <w:rFonts w:ascii="HQPB1" w:hAnsi="HQPB1" w:cs="B Zar"/>
          <w:color w:val="282828"/>
          <w:sz w:val="24"/>
          <w:szCs w:val="24"/>
        </w:rPr>
        <w:sym w:font="HQPB1" w:char="F03E"/>
      </w:r>
      <w:r w:rsidR="00367E2F" w:rsidRPr="006E1AB5">
        <w:rPr>
          <w:rFonts w:ascii="HQPB4" w:hAnsi="HQPB4" w:cs="B Zar"/>
          <w:color w:val="282828"/>
          <w:sz w:val="24"/>
          <w:szCs w:val="24"/>
        </w:rPr>
        <w:sym w:font="HQPB4" w:char="F0F6"/>
      </w:r>
      <w:r w:rsidR="00367E2F" w:rsidRPr="006E1AB5">
        <w:rPr>
          <w:rFonts w:ascii="HQPB2" w:hAnsi="HQPB2" w:cs="B Zar"/>
          <w:color w:val="282828"/>
          <w:sz w:val="24"/>
          <w:szCs w:val="24"/>
        </w:rPr>
        <w:sym w:font="HQPB2" w:char="F071"/>
      </w:r>
      <w:r w:rsidR="00367E2F" w:rsidRPr="006E1AB5">
        <w:rPr>
          <w:rFonts w:ascii="HQPB4" w:hAnsi="HQPB4" w:cs="B Zar"/>
          <w:color w:val="282828"/>
          <w:sz w:val="24"/>
          <w:szCs w:val="24"/>
        </w:rPr>
        <w:sym w:font="HQPB4" w:char="F0AD"/>
      </w:r>
      <w:r w:rsidR="00367E2F" w:rsidRPr="006E1AB5">
        <w:rPr>
          <w:rFonts w:ascii="HQPB1" w:hAnsi="HQPB1" w:cs="B Zar"/>
          <w:color w:val="282828"/>
          <w:sz w:val="24"/>
          <w:szCs w:val="24"/>
        </w:rPr>
        <w:sym w:font="HQPB1" w:char="F047"/>
      </w:r>
      <w:r w:rsidR="00367E2F" w:rsidRPr="006E1AB5">
        <w:rPr>
          <w:rFonts w:ascii="HQPB2" w:hAnsi="HQPB2" w:cs="B Zar"/>
          <w:color w:val="282828"/>
          <w:sz w:val="24"/>
          <w:szCs w:val="24"/>
        </w:rPr>
        <w:sym w:font="HQPB2" w:char="F039"/>
      </w:r>
      <w:r w:rsidR="00367E2F" w:rsidRPr="006E1AB5">
        <w:rPr>
          <w:rFonts w:ascii="HQPB5" w:hAnsi="HQPB5" w:cs="B Zar"/>
          <w:color w:val="282828"/>
          <w:sz w:val="24"/>
          <w:szCs w:val="24"/>
        </w:rPr>
        <w:sym w:font="HQPB5" w:char="F024"/>
      </w:r>
      <w:r w:rsidR="00367E2F" w:rsidRPr="006E1AB5">
        <w:rPr>
          <w:rFonts w:ascii="HQPB1" w:hAnsi="HQPB1" w:cs="B Zar"/>
          <w:color w:val="282828"/>
          <w:sz w:val="24"/>
          <w:szCs w:val="24"/>
        </w:rPr>
        <w:sym w:font="HQPB1" w:char="F023"/>
      </w:r>
      <w:r w:rsidR="00367E2F" w:rsidRPr="006E1AB5">
        <w:rPr>
          <w:rFonts w:ascii="HQPB1" w:hAnsi="HQPB1" w:cs="B Zar"/>
          <w:color w:val="282828"/>
          <w:sz w:val="24"/>
          <w:szCs w:val="24"/>
          <w:rtl/>
        </w:rPr>
        <w:t xml:space="preserve"> </w:t>
      </w:r>
      <w:r w:rsidR="00367E2F" w:rsidRPr="006E1AB5">
        <w:rPr>
          <w:rFonts w:ascii="HQPB4" w:hAnsi="HQPB4" w:cs="B Zar"/>
          <w:color w:val="282828"/>
          <w:sz w:val="24"/>
          <w:szCs w:val="24"/>
        </w:rPr>
        <w:sym w:font="HQPB4" w:char="F0CF"/>
      </w:r>
      <w:r w:rsidR="00367E2F" w:rsidRPr="006E1AB5">
        <w:rPr>
          <w:rFonts w:ascii="HQPB1" w:hAnsi="HQPB1" w:cs="B Zar"/>
          <w:color w:val="282828"/>
          <w:sz w:val="24"/>
          <w:szCs w:val="24"/>
        </w:rPr>
        <w:sym w:font="HQPB1" w:char="F089"/>
      </w:r>
      <w:r w:rsidR="00367E2F" w:rsidRPr="006E1AB5">
        <w:rPr>
          <w:rFonts w:ascii="HQPB2" w:hAnsi="HQPB2" w:cs="B Zar"/>
          <w:color w:val="282828"/>
          <w:sz w:val="24"/>
          <w:szCs w:val="24"/>
        </w:rPr>
        <w:sym w:font="HQPB2" w:char="F083"/>
      </w:r>
      <w:r w:rsidR="00367E2F" w:rsidRPr="006E1AB5">
        <w:rPr>
          <w:rFonts w:ascii="HQPB4" w:hAnsi="HQPB4" w:cs="B Zar"/>
          <w:color w:val="282828"/>
          <w:sz w:val="24"/>
          <w:szCs w:val="24"/>
        </w:rPr>
        <w:sym w:font="HQPB4" w:char="F0CF"/>
      </w:r>
      <w:r w:rsidR="00367E2F" w:rsidRPr="006E1AB5">
        <w:rPr>
          <w:rFonts w:ascii="HQPB1" w:hAnsi="HQPB1" w:cs="B Zar"/>
          <w:color w:val="282828"/>
          <w:sz w:val="24"/>
          <w:szCs w:val="24"/>
        </w:rPr>
        <w:sym w:font="HQPB1" w:char="F089"/>
      </w:r>
      <w:r w:rsidR="00367E2F" w:rsidRPr="006E1AB5">
        <w:rPr>
          <w:rFonts w:ascii="HQPB5" w:hAnsi="HQPB5" w:cs="B Zar"/>
          <w:color w:val="282828"/>
          <w:sz w:val="24"/>
          <w:szCs w:val="24"/>
        </w:rPr>
        <w:sym w:font="HQPB5" w:char="F078"/>
      </w:r>
      <w:r w:rsidR="00367E2F" w:rsidRPr="006E1AB5">
        <w:rPr>
          <w:rFonts w:ascii="HQPB1" w:hAnsi="HQPB1" w:cs="B Zar"/>
          <w:color w:val="282828"/>
          <w:sz w:val="24"/>
          <w:szCs w:val="24"/>
        </w:rPr>
        <w:sym w:font="HQPB1" w:char="F0A9"/>
      </w:r>
      <w:r w:rsidR="00367E2F" w:rsidRPr="006E1AB5">
        <w:rPr>
          <w:rFonts w:ascii="HQPB1" w:hAnsi="HQPB1" w:cs="B Zar"/>
          <w:color w:val="282828"/>
          <w:sz w:val="24"/>
          <w:szCs w:val="24"/>
          <w:rtl/>
        </w:rPr>
        <w:t xml:space="preserve"> </w:t>
      </w:r>
      <w:r w:rsidR="00367E2F" w:rsidRPr="006E1AB5">
        <w:rPr>
          <w:rFonts w:ascii="HQPB4" w:hAnsi="HQPB4" w:cs="B Zar"/>
          <w:color w:val="282828"/>
          <w:sz w:val="24"/>
          <w:szCs w:val="24"/>
        </w:rPr>
        <w:sym w:font="HQPB4" w:char="F0C9"/>
      </w:r>
      <w:r w:rsidR="00367E2F" w:rsidRPr="006E1AB5">
        <w:rPr>
          <w:rFonts w:ascii="HQPB1" w:hAnsi="HQPB1" w:cs="B Zar"/>
          <w:color w:val="282828"/>
          <w:sz w:val="24"/>
          <w:szCs w:val="24"/>
        </w:rPr>
        <w:sym w:font="HQPB1" w:char="F03E"/>
      </w:r>
      <w:r w:rsidR="00367E2F" w:rsidRPr="006E1AB5">
        <w:rPr>
          <w:rFonts w:ascii="HQPB1" w:hAnsi="HQPB1" w:cs="B Zar"/>
          <w:color w:val="282828"/>
          <w:sz w:val="24"/>
          <w:szCs w:val="24"/>
        </w:rPr>
        <w:sym w:font="HQPB1" w:char="F024"/>
      </w:r>
      <w:r w:rsidR="00367E2F" w:rsidRPr="006E1AB5">
        <w:rPr>
          <w:rFonts w:ascii="HQPB5" w:hAnsi="HQPB5" w:cs="B Zar"/>
          <w:color w:val="282828"/>
          <w:sz w:val="24"/>
          <w:szCs w:val="24"/>
        </w:rPr>
        <w:sym w:font="HQPB5" w:char="F073"/>
      </w:r>
      <w:r w:rsidR="00367E2F" w:rsidRPr="006E1AB5">
        <w:rPr>
          <w:rFonts w:ascii="HQPB2" w:hAnsi="HQPB2" w:cs="B Zar"/>
          <w:color w:val="282828"/>
          <w:sz w:val="24"/>
          <w:szCs w:val="24"/>
        </w:rPr>
        <w:sym w:font="HQPB2" w:char="F029"/>
      </w:r>
      <w:r w:rsidR="00367E2F" w:rsidRPr="006E1AB5">
        <w:rPr>
          <w:rFonts w:ascii="HQPB4" w:hAnsi="HQPB4" w:cs="B Zar"/>
          <w:color w:val="282828"/>
          <w:sz w:val="24"/>
          <w:szCs w:val="24"/>
        </w:rPr>
        <w:sym w:font="HQPB4" w:char="F0CF"/>
      </w:r>
      <w:r w:rsidR="00367E2F" w:rsidRPr="006E1AB5">
        <w:rPr>
          <w:rFonts w:ascii="HQPB1" w:hAnsi="HQPB1" w:cs="B Zar"/>
          <w:color w:val="282828"/>
          <w:sz w:val="24"/>
          <w:szCs w:val="24"/>
        </w:rPr>
        <w:sym w:font="HQPB1" w:char="F0E8"/>
      </w:r>
      <w:r w:rsidR="00367E2F" w:rsidRPr="006E1AB5">
        <w:rPr>
          <w:rFonts w:ascii="HQPB4" w:hAnsi="HQPB4" w:cs="B Zar"/>
          <w:color w:val="282828"/>
          <w:sz w:val="24"/>
          <w:szCs w:val="24"/>
        </w:rPr>
        <w:sym w:font="HQPB4" w:char="F0F8"/>
      </w:r>
      <w:r w:rsidR="00367E2F" w:rsidRPr="006E1AB5">
        <w:rPr>
          <w:rFonts w:ascii="HQPB2" w:hAnsi="HQPB2" w:cs="B Zar"/>
          <w:color w:val="282828"/>
          <w:sz w:val="24"/>
          <w:szCs w:val="24"/>
        </w:rPr>
        <w:sym w:font="HQPB2" w:char="F039"/>
      </w:r>
      <w:r w:rsidR="00367E2F" w:rsidRPr="006E1AB5">
        <w:rPr>
          <w:rFonts w:ascii="HQPB5" w:hAnsi="HQPB5" w:cs="B Zar"/>
          <w:color w:val="282828"/>
          <w:sz w:val="24"/>
          <w:szCs w:val="24"/>
        </w:rPr>
        <w:sym w:font="HQPB5" w:char="F024"/>
      </w:r>
      <w:r w:rsidR="00367E2F" w:rsidRPr="006E1AB5">
        <w:rPr>
          <w:rFonts w:ascii="HQPB1" w:hAnsi="HQPB1" w:cs="B Zar"/>
          <w:color w:val="282828"/>
          <w:sz w:val="24"/>
          <w:szCs w:val="24"/>
        </w:rPr>
        <w:sym w:font="HQPB1" w:char="F023"/>
      </w:r>
      <w:r w:rsidR="00367E2F" w:rsidRPr="006E1AB5">
        <w:rPr>
          <w:rFonts w:ascii="HQPB1" w:hAnsi="HQPB1" w:cs="B Zar"/>
          <w:color w:val="282828"/>
          <w:sz w:val="24"/>
          <w:szCs w:val="24"/>
          <w:rtl/>
        </w:rPr>
        <w:t xml:space="preserve"> </w:t>
      </w:r>
      <w:r w:rsidR="00367E2F" w:rsidRPr="006E1AB5">
        <w:rPr>
          <w:rFonts w:ascii="HQPB2" w:hAnsi="HQPB2" w:cs="B Zar"/>
          <w:color w:val="282828"/>
          <w:sz w:val="24"/>
          <w:szCs w:val="24"/>
        </w:rPr>
        <w:sym w:font="HQPB2" w:char="F093"/>
      </w:r>
      <w:r w:rsidR="00367E2F" w:rsidRPr="006E1AB5">
        <w:rPr>
          <w:rFonts w:ascii="HQPB4" w:hAnsi="HQPB4" w:cs="B Zar"/>
          <w:color w:val="282828"/>
          <w:sz w:val="24"/>
          <w:szCs w:val="24"/>
        </w:rPr>
        <w:sym w:font="HQPB4" w:char="F0CF"/>
      </w:r>
      <w:r w:rsidR="00367E2F" w:rsidRPr="006E1AB5">
        <w:rPr>
          <w:rFonts w:ascii="HQPB1" w:hAnsi="HQPB1" w:cs="B Zar"/>
          <w:color w:val="282828"/>
          <w:sz w:val="24"/>
          <w:szCs w:val="24"/>
        </w:rPr>
        <w:sym w:font="HQPB1" w:char="F08C"/>
      </w:r>
      <w:r w:rsidR="00367E2F" w:rsidRPr="006E1AB5">
        <w:rPr>
          <w:rFonts w:ascii="HQPB1" w:hAnsi="HQPB1" w:cs="B Zar"/>
          <w:color w:val="282828"/>
          <w:sz w:val="24"/>
          <w:szCs w:val="24"/>
          <w:rtl/>
        </w:rPr>
        <w:t xml:space="preserve"> </w:t>
      </w:r>
      <w:r w:rsidR="00367E2F" w:rsidRPr="006E1AB5">
        <w:rPr>
          <w:rFonts w:ascii="HQPB4" w:hAnsi="HQPB4" w:cs="B Zar"/>
          <w:color w:val="282828"/>
          <w:sz w:val="24"/>
          <w:szCs w:val="24"/>
        </w:rPr>
        <w:sym w:font="HQPB4" w:char="F0C9"/>
      </w:r>
      <w:r w:rsidR="00367E2F" w:rsidRPr="006E1AB5">
        <w:rPr>
          <w:rFonts w:ascii="HQPB2" w:hAnsi="HQPB2" w:cs="B Zar"/>
          <w:color w:val="282828"/>
          <w:sz w:val="24"/>
          <w:szCs w:val="24"/>
        </w:rPr>
        <w:sym w:font="HQPB2" w:char="F041"/>
      </w:r>
      <w:r w:rsidR="00367E2F" w:rsidRPr="006E1AB5">
        <w:rPr>
          <w:rFonts w:ascii="HQPB4" w:hAnsi="HQPB4" w:cs="B Zar"/>
          <w:color w:val="282828"/>
          <w:sz w:val="24"/>
          <w:szCs w:val="24"/>
        </w:rPr>
        <w:sym w:font="HQPB4" w:char="F0F6"/>
      </w:r>
      <w:r w:rsidR="00367E2F" w:rsidRPr="006E1AB5">
        <w:rPr>
          <w:rFonts w:ascii="HQPB2" w:hAnsi="HQPB2" w:cs="B Zar"/>
          <w:color w:val="282828"/>
          <w:sz w:val="24"/>
          <w:szCs w:val="24"/>
        </w:rPr>
        <w:sym w:font="HQPB2" w:char="F071"/>
      </w:r>
      <w:r w:rsidR="00367E2F" w:rsidRPr="006E1AB5">
        <w:rPr>
          <w:rFonts w:ascii="HQPB4" w:hAnsi="HQPB4" w:cs="B Zar"/>
          <w:color w:val="282828"/>
          <w:sz w:val="24"/>
          <w:szCs w:val="24"/>
        </w:rPr>
        <w:sym w:font="HQPB4" w:char="F0A9"/>
      </w:r>
      <w:r w:rsidR="00367E2F" w:rsidRPr="006E1AB5">
        <w:rPr>
          <w:rFonts w:ascii="HQPB1" w:hAnsi="HQPB1" w:cs="B Zar"/>
          <w:color w:val="282828"/>
          <w:sz w:val="24"/>
          <w:szCs w:val="24"/>
        </w:rPr>
        <w:sym w:font="HQPB1" w:char="F0DC"/>
      </w:r>
      <w:r w:rsidR="00367E2F" w:rsidRPr="006E1AB5">
        <w:rPr>
          <w:rFonts w:ascii="HQPB2" w:hAnsi="HQPB2" w:cs="B Zar"/>
          <w:color w:val="282828"/>
          <w:sz w:val="24"/>
          <w:szCs w:val="24"/>
        </w:rPr>
        <w:sym w:font="HQPB2" w:char="F039"/>
      </w:r>
      <w:r w:rsidR="00367E2F" w:rsidRPr="006E1AB5">
        <w:rPr>
          <w:rFonts w:ascii="HQPB5" w:hAnsi="HQPB5" w:cs="B Zar"/>
          <w:color w:val="282828"/>
          <w:sz w:val="24"/>
          <w:szCs w:val="24"/>
        </w:rPr>
        <w:sym w:font="HQPB5" w:char="F024"/>
      </w:r>
      <w:r w:rsidR="00367E2F" w:rsidRPr="006E1AB5">
        <w:rPr>
          <w:rFonts w:ascii="HQPB1" w:hAnsi="HQPB1" w:cs="B Zar"/>
          <w:color w:val="282828"/>
          <w:sz w:val="24"/>
          <w:szCs w:val="24"/>
        </w:rPr>
        <w:sym w:font="HQPB1" w:char="F023"/>
      </w:r>
      <w:r w:rsidR="00367E2F" w:rsidRPr="006E1AB5">
        <w:rPr>
          <w:rFonts w:ascii="HQPB1" w:hAnsi="HQPB1" w:cs="B Zar"/>
          <w:color w:val="282828"/>
          <w:sz w:val="24"/>
          <w:szCs w:val="24"/>
          <w:rtl/>
        </w:rPr>
        <w:t xml:space="preserve"> </w:t>
      </w:r>
      <w:r w:rsidR="00367E2F" w:rsidRPr="006E1AB5">
        <w:rPr>
          <w:rFonts w:ascii="HQPB4" w:hAnsi="HQPB4" w:cs="B Zar"/>
          <w:color w:val="282828"/>
          <w:sz w:val="24"/>
          <w:szCs w:val="24"/>
        </w:rPr>
        <w:sym w:font="HQPB4" w:char="F028"/>
      </w:r>
      <w:r w:rsidR="00367E2F" w:rsidRPr="006E1AB5">
        <w:rPr>
          <w:rFonts w:ascii="HQPB4" w:hAnsi="HQPB4" w:cs="B Zar"/>
          <w:color w:val="282828"/>
          <w:sz w:val="24"/>
          <w:szCs w:val="24"/>
          <w:rtl/>
        </w:rPr>
        <w:t xml:space="preserve"> </w:t>
      </w:r>
      <w:r w:rsidR="00367E2F" w:rsidRPr="006E1AB5">
        <w:rPr>
          <w:rFonts w:ascii="HQPB5" w:hAnsi="HQPB5" w:cs="B Zar"/>
          <w:color w:val="282828"/>
          <w:sz w:val="24"/>
          <w:szCs w:val="24"/>
        </w:rPr>
        <w:sym w:font="HQPB5" w:char="F049"/>
      </w:r>
      <w:r w:rsidR="00367E2F" w:rsidRPr="006E1AB5">
        <w:rPr>
          <w:rFonts w:ascii="HQPB2" w:hAnsi="HQPB2" w:cs="B Zar"/>
          <w:color w:val="282828"/>
          <w:sz w:val="24"/>
          <w:szCs w:val="24"/>
        </w:rPr>
        <w:sym w:font="HQPB2" w:char="F077"/>
      </w:r>
      <w:r w:rsidR="00367E2F" w:rsidRPr="006E1AB5">
        <w:rPr>
          <w:rFonts w:ascii="HQPB2" w:hAnsi="HQPB2" w:cs="B Zar"/>
          <w:color w:val="282828"/>
          <w:sz w:val="24"/>
          <w:szCs w:val="24"/>
          <w:rtl/>
        </w:rPr>
        <w:t xml:space="preserve"> </w:t>
      </w:r>
      <w:r w:rsidR="00367E2F" w:rsidRPr="006E1AB5">
        <w:rPr>
          <w:rFonts w:ascii="HQPB5" w:hAnsi="HQPB5" w:cs="B Zar"/>
          <w:color w:val="282828"/>
          <w:sz w:val="24"/>
          <w:szCs w:val="24"/>
        </w:rPr>
        <w:sym w:font="HQPB5" w:char="F074"/>
      </w:r>
      <w:r w:rsidR="00367E2F" w:rsidRPr="006E1AB5">
        <w:rPr>
          <w:rFonts w:ascii="HQPB2" w:hAnsi="HQPB2" w:cs="B Zar"/>
          <w:color w:val="282828"/>
          <w:sz w:val="24"/>
          <w:szCs w:val="24"/>
        </w:rPr>
        <w:sym w:font="HQPB2" w:char="F06D"/>
      </w:r>
      <w:r w:rsidR="00367E2F" w:rsidRPr="006E1AB5">
        <w:rPr>
          <w:rFonts w:ascii="HQPB2" w:hAnsi="HQPB2" w:cs="B Zar"/>
          <w:color w:val="282828"/>
          <w:sz w:val="24"/>
          <w:szCs w:val="24"/>
        </w:rPr>
        <w:sym w:font="HQPB2" w:char="F0BB"/>
      </w:r>
      <w:r w:rsidR="00367E2F" w:rsidRPr="006E1AB5">
        <w:rPr>
          <w:rFonts w:ascii="HQPB5" w:hAnsi="HQPB5" w:cs="B Zar"/>
          <w:color w:val="282828"/>
          <w:sz w:val="24"/>
          <w:szCs w:val="24"/>
        </w:rPr>
        <w:sym w:font="HQPB5" w:char="F073"/>
      </w:r>
      <w:r w:rsidR="00367E2F" w:rsidRPr="006E1AB5">
        <w:rPr>
          <w:rFonts w:ascii="HQPB2" w:hAnsi="HQPB2" w:cs="B Zar"/>
          <w:color w:val="282828"/>
          <w:sz w:val="24"/>
          <w:szCs w:val="24"/>
        </w:rPr>
        <w:sym w:font="HQPB2" w:char="F039"/>
      </w:r>
      <w:r w:rsidR="00367E2F" w:rsidRPr="006E1AB5">
        <w:rPr>
          <w:rFonts w:ascii="HQPB4" w:hAnsi="HQPB4" w:cs="B Zar"/>
          <w:color w:val="282828"/>
          <w:sz w:val="24"/>
          <w:szCs w:val="24"/>
        </w:rPr>
        <w:sym w:font="HQPB4" w:char="F0CE"/>
      </w:r>
      <w:r w:rsidR="00367E2F" w:rsidRPr="006E1AB5">
        <w:rPr>
          <w:rFonts w:ascii="HQPB1" w:hAnsi="HQPB1" w:cs="B Zar"/>
          <w:color w:val="282828"/>
          <w:sz w:val="24"/>
          <w:szCs w:val="24"/>
        </w:rPr>
        <w:sym w:font="HQPB1" w:char="F029"/>
      </w:r>
      <w:r w:rsidR="00367E2F" w:rsidRPr="006E1AB5">
        <w:rPr>
          <w:rFonts w:ascii="HQPB1" w:hAnsi="HQPB1" w:cs="B Zar"/>
          <w:color w:val="282828"/>
          <w:sz w:val="24"/>
          <w:szCs w:val="24"/>
          <w:rtl/>
        </w:rPr>
        <w:t xml:space="preserve"> </w:t>
      </w:r>
      <w:r w:rsidR="00367E2F" w:rsidRPr="006E1AB5">
        <w:rPr>
          <w:rFonts w:ascii="HQPB5" w:hAnsi="HQPB5" w:cs="B Zar"/>
          <w:color w:val="282828"/>
          <w:sz w:val="24"/>
          <w:szCs w:val="24"/>
        </w:rPr>
        <w:sym w:font="HQPB5" w:char="F09E"/>
      </w:r>
      <w:r w:rsidR="00367E2F" w:rsidRPr="006E1AB5">
        <w:rPr>
          <w:rFonts w:ascii="HQPB2" w:hAnsi="HQPB2" w:cs="B Zar"/>
          <w:color w:val="282828"/>
          <w:sz w:val="24"/>
          <w:szCs w:val="24"/>
        </w:rPr>
        <w:sym w:font="HQPB2" w:char="F077"/>
      </w:r>
      <w:r w:rsidR="00367E2F" w:rsidRPr="006E1AB5">
        <w:rPr>
          <w:rFonts w:ascii="HQPB4" w:hAnsi="HQPB4" w:cs="B Zar"/>
          <w:color w:val="282828"/>
          <w:sz w:val="24"/>
          <w:szCs w:val="24"/>
        </w:rPr>
        <w:sym w:font="HQPB4" w:char="F0CE"/>
      </w:r>
      <w:r w:rsidR="00367E2F" w:rsidRPr="006E1AB5">
        <w:rPr>
          <w:rFonts w:ascii="HQPB1" w:hAnsi="HQPB1" w:cs="B Zar"/>
          <w:color w:val="282828"/>
          <w:sz w:val="24"/>
          <w:szCs w:val="24"/>
        </w:rPr>
        <w:sym w:font="HQPB1" w:char="F029"/>
      </w:r>
      <w:r w:rsidR="00367E2F" w:rsidRPr="006E1AB5">
        <w:rPr>
          <w:rFonts w:ascii="HQPB1" w:hAnsi="HQPB1" w:cs="B Zar"/>
          <w:color w:val="282828"/>
          <w:sz w:val="24"/>
          <w:szCs w:val="24"/>
          <w:rtl/>
        </w:rPr>
        <w:t xml:space="preserve"> </w:t>
      </w:r>
      <w:r w:rsidR="00367E2F" w:rsidRPr="006E1AB5">
        <w:rPr>
          <w:rFonts w:ascii="HQPB5" w:hAnsi="HQPB5" w:cs="B Zar"/>
          <w:color w:val="282828"/>
          <w:sz w:val="24"/>
          <w:szCs w:val="24"/>
        </w:rPr>
        <w:sym w:font="HQPB5" w:char="F075"/>
      </w:r>
      <w:r w:rsidR="00367E2F" w:rsidRPr="006E1AB5">
        <w:rPr>
          <w:rFonts w:ascii="HQPB2" w:hAnsi="HQPB2" w:cs="B Zar"/>
          <w:color w:val="282828"/>
          <w:sz w:val="24"/>
          <w:szCs w:val="24"/>
        </w:rPr>
        <w:sym w:font="HQPB2" w:char="F071"/>
      </w:r>
      <w:r w:rsidR="00367E2F" w:rsidRPr="006E1AB5">
        <w:rPr>
          <w:rFonts w:ascii="HQPB4" w:hAnsi="HQPB4" w:cs="B Zar"/>
          <w:color w:val="282828"/>
          <w:sz w:val="24"/>
          <w:szCs w:val="24"/>
        </w:rPr>
        <w:sym w:font="HQPB4" w:char="F0E8"/>
      </w:r>
      <w:r w:rsidR="00367E2F" w:rsidRPr="006E1AB5">
        <w:rPr>
          <w:rFonts w:ascii="HQPB2" w:hAnsi="HQPB2" w:cs="B Zar"/>
          <w:color w:val="282828"/>
          <w:sz w:val="24"/>
          <w:szCs w:val="24"/>
        </w:rPr>
        <w:sym w:font="HQPB2" w:char="F064"/>
      </w:r>
      <w:r w:rsidR="00367E2F" w:rsidRPr="006E1AB5">
        <w:rPr>
          <w:rFonts w:ascii="HQPB2" w:hAnsi="HQPB2" w:cs="B Zar"/>
          <w:color w:val="282828"/>
          <w:sz w:val="24"/>
          <w:szCs w:val="24"/>
          <w:rtl/>
        </w:rPr>
        <w:t xml:space="preserve"> </w:t>
      </w:r>
      <w:r w:rsidR="00367E2F" w:rsidRPr="006E1AB5">
        <w:rPr>
          <w:rFonts w:ascii="HQPB4" w:hAnsi="HQPB4" w:cs="B Zar"/>
          <w:color w:val="282828"/>
          <w:sz w:val="24"/>
          <w:szCs w:val="24"/>
        </w:rPr>
        <w:sym w:font="HQPB4" w:char="F028"/>
      </w:r>
      <w:r w:rsidR="00367E2F" w:rsidRPr="006E1AB5">
        <w:rPr>
          <w:rFonts w:ascii="HQPB4" w:hAnsi="HQPB4" w:cs="B Zar"/>
          <w:color w:val="282828"/>
          <w:sz w:val="24"/>
          <w:szCs w:val="24"/>
          <w:rtl/>
        </w:rPr>
        <w:t xml:space="preserve"> </w:t>
      </w:r>
      <w:r w:rsidR="00367E2F" w:rsidRPr="006E1AB5">
        <w:rPr>
          <w:rFonts w:ascii="HQPB4" w:hAnsi="HQPB4" w:cs="B Zar"/>
          <w:color w:val="282828"/>
          <w:sz w:val="24"/>
          <w:szCs w:val="24"/>
        </w:rPr>
        <w:sym w:font="HQPB4" w:char="F0CF"/>
      </w:r>
      <w:r w:rsidR="00367E2F" w:rsidRPr="006E1AB5">
        <w:rPr>
          <w:rFonts w:ascii="HQPB2" w:hAnsi="HQPB2" w:cs="B Zar"/>
          <w:color w:val="282828"/>
          <w:sz w:val="24"/>
          <w:szCs w:val="24"/>
        </w:rPr>
        <w:sym w:font="HQPB2" w:char="F06D"/>
      </w:r>
      <w:r w:rsidR="00367E2F" w:rsidRPr="006E1AB5">
        <w:rPr>
          <w:rFonts w:ascii="HQPB4" w:hAnsi="HQPB4" w:cs="B Zar"/>
          <w:color w:val="282828"/>
          <w:sz w:val="24"/>
          <w:szCs w:val="24"/>
        </w:rPr>
        <w:sym w:font="HQPB4" w:char="F0F8"/>
      </w:r>
      <w:r w:rsidR="00367E2F" w:rsidRPr="006E1AB5">
        <w:rPr>
          <w:rFonts w:ascii="HQPB2" w:hAnsi="HQPB2" w:cs="B Zar"/>
          <w:color w:val="282828"/>
          <w:sz w:val="24"/>
          <w:szCs w:val="24"/>
        </w:rPr>
        <w:sym w:font="HQPB2" w:char="F08B"/>
      </w:r>
      <w:r w:rsidR="00367E2F" w:rsidRPr="006E1AB5">
        <w:rPr>
          <w:rFonts w:ascii="HQPB5" w:hAnsi="HQPB5" w:cs="B Zar"/>
          <w:color w:val="282828"/>
          <w:sz w:val="24"/>
          <w:szCs w:val="24"/>
        </w:rPr>
        <w:sym w:font="HQPB5" w:char="F073"/>
      </w:r>
      <w:r w:rsidR="00367E2F" w:rsidRPr="006E1AB5">
        <w:rPr>
          <w:rFonts w:ascii="HQPB2" w:hAnsi="HQPB2" w:cs="B Zar"/>
          <w:color w:val="282828"/>
          <w:sz w:val="24"/>
          <w:szCs w:val="24"/>
        </w:rPr>
        <w:sym w:font="HQPB2" w:char="F039"/>
      </w:r>
      <w:r w:rsidR="00367E2F" w:rsidRPr="006E1AB5">
        <w:rPr>
          <w:rFonts w:ascii="HQPB4" w:hAnsi="HQPB4" w:cs="B Zar"/>
          <w:color w:val="282828"/>
          <w:sz w:val="24"/>
          <w:szCs w:val="24"/>
        </w:rPr>
        <w:sym w:font="HQPB4" w:char="F0CE"/>
      </w:r>
      <w:r w:rsidR="00367E2F" w:rsidRPr="006E1AB5">
        <w:rPr>
          <w:rFonts w:ascii="HQPB1" w:hAnsi="HQPB1" w:cs="B Zar"/>
          <w:color w:val="282828"/>
          <w:sz w:val="24"/>
          <w:szCs w:val="24"/>
        </w:rPr>
        <w:sym w:font="HQPB1" w:char="F029"/>
      </w:r>
      <w:r w:rsidR="00367E2F" w:rsidRPr="006E1AB5">
        <w:rPr>
          <w:rFonts w:ascii="HQPB1" w:hAnsi="HQPB1" w:cs="B Zar"/>
          <w:color w:val="282828"/>
          <w:sz w:val="24"/>
          <w:szCs w:val="24"/>
          <w:rtl/>
        </w:rPr>
        <w:t xml:space="preserve"> </w:t>
      </w:r>
      <w:r w:rsidR="00367E2F" w:rsidRPr="006E1AB5">
        <w:rPr>
          <w:rFonts w:ascii="HQPB4" w:hAnsi="HQPB4" w:cs="B Zar"/>
          <w:color w:val="282828"/>
          <w:sz w:val="24"/>
          <w:szCs w:val="24"/>
        </w:rPr>
        <w:sym w:font="HQPB4" w:char="F0E3"/>
      </w:r>
      <w:r w:rsidR="00367E2F" w:rsidRPr="006E1AB5">
        <w:rPr>
          <w:rFonts w:ascii="HQPB1" w:hAnsi="HQPB1" w:cs="B Zar"/>
          <w:color w:val="282828"/>
          <w:sz w:val="24"/>
          <w:szCs w:val="24"/>
        </w:rPr>
        <w:sym w:font="HQPB1" w:char="F08E"/>
      </w:r>
      <w:r w:rsidR="00367E2F" w:rsidRPr="006E1AB5">
        <w:rPr>
          <w:rFonts w:ascii="HQPB2" w:hAnsi="HQPB2" w:cs="B Zar"/>
          <w:color w:val="282828"/>
          <w:sz w:val="24"/>
          <w:szCs w:val="24"/>
        </w:rPr>
        <w:sym w:font="HQPB2" w:char="F08D"/>
      </w:r>
      <w:r w:rsidR="00367E2F" w:rsidRPr="006E1AB5">
        <w:rPr>
          <w:rFonts w:ascii="HQPB4" w:hAnsi="HQPB4" w:cs="B Zar"/>
          <w:color w:val="282828"/>
          <w:sz w:val="24"/>
          <w:szCs w:val="24"/>
        </w:rPr>
        <w:sym w:font="HQPB4" w:char="F0C5"/>
      </w:r>
      <w:r w:rsidR="00367E2F" w:rsidRPr="006E1AB5">
        <w:rPr>
          <w:rFonts w:ascii="HQPB1" w:hAnsi="HQPB1" w:cs="B Zar"/>
          <w:color w:val="282828"/>
          <w:sz w:val="24"/>
          <w:szCs w:val="24"/>
        </w:rPr>
        <w:sym w:font="HQPB1" w:char="F0C1"/>
      </w:r>
      <w:r w:rsidR="00367E2F" w:rsidRPr="006E1AB5">
        <w:rPr>
          <w:rFonts w:ascii="HQPB5" w:hAnsi="HQPB5" w:cs="B Zar"/>
          <w:color w:val="282828"/>
          <w:sz w:val="24"/>
          <w:szCs w:val="24"/>
        </w:rPr>
        <w:sym w:font="HQPB5" w:char="F079"/>
      </w:r>
      <w:r w:rsidR="00367E2F" w:rsidRPr="006E1AB5">
        <w:rPr>
          <w:rFonts w:ascii="HQPB2" w:hAnsi="HQPB2" w:cs="B Zar"/>
          <w:color w:val="282828"/>
          <w:sz w:val="24"/>
          <w:szCs w:val="24"/>
        </w:rPr>
        <w:sym w:font="HQPB2" w:char="F04A"/>
      </w:r>
      <w:r w:rsidR="00367E2F" w:rsidRPr="006E1AB5">
        <w:rPr>
          <w:rFonts w:ascii="HQPB4" w:hAnsi="HQPB4" w:cs="B Zar"/>
          <w:color w:val="282828"/>
          <w:sz w:val="24"/>
          <w:szCs w:val="24"/>
        </w:rPr>
        <w:sym w:font="HQPB4" w:char="F0F8"/>
      </w:r>
      <w:r w:rsidR="00367E2F" w:rsidRPr="006E1AB5">
        <w:rPr>
          <w:rFonts w:ascii="HQPB2" w:hAnsi="HQPB2" w:cs="B Zar"/>
          <w:color w:val="282828"/>
          <w:sz w:val="24"/>
          <w:szCs w:val="24"/>
        </w:rPr>
        <w:sym w:font="HQPB2" w:char="F039"/>
      </w:r>
      <w:r w:rsidR="00367E2F" w:rsidRPr="006E1AB5">
        <w:rPr>
          <w:rFonts w:ascii="HQPB5" w:hAnsi="HQPB5" w:cs="B Zar"/>
          <w:color w:val="282828"/>
          <w:sz w:val="24"/>
          <w:szCs w:val="24"/>
        </w:rPr>
        <w:sym w:font="HQPB5" w:char="F024"/>
      </w:r>
      <w:r w:rsidR="00367E2F" w:rsidRPr="006E1AB5">
        <w:rPr>
          <w:rFonts w:ascii="HQPB1" w:hAnsi="HQPB1" w:cs="B Zar"/>
          <w:color w:val="282828"/>
          <w:sz w:val="24"/>
          <w:szCs w:val="24"/>
        </w:rPr>
        <w:sym w:font="HQPB1" w:char="F023"/>
      </w:r>
      <w:r w:rsidR="00367E2F" w:rsidRPr="006E1AB5">
        <w:rPr>
          <w:rFonts w:ascii="HQPB1" w:hAnsi="HQPB1" w:cs="B Zar"/>
          <w:color w:val="282828"/>
          <w:sz w:val="24"/>
          <w:szCs w:val="24"/>
          <w:rtl/>
        </w:rPr>
        <w:t xml:space="preserve"> </w:t>
      </w:r>
      <w:r w:rsidR="00367E2F" w:rsidRPr="006E1AB5">
        <w:rPr>
          <w:rFonts w:ascii="HQPB2" w:hAnsi="HQPB2" w:cs="B Zar"/>
          <w:color w:val="282828"/>
          <w:sz w:val="24"/>
          <w:szCs w:val="24"/>
        </w:rPr>
        <w:sym w:font="HQPB2" w:char="F0C7"/>
      </w:r>
      <w:r w:rsidR="00367E2F" w:rsidRPr="006E1AB5">
        <w:rPr>
          <w:rFonts w:ascii="HQPB2" w:hAnsi="HQPB2" w:cs="B Zar"/>
          <w:color w:val="282828"/>
          <w:sz w:val="24"/>
          <w:szCs w:val="24"/>
        </w:rPr>
        <w:sym w:font="HQPB2" w:char="F0CC"/>
      </w:r>
      <w:r w:rsidR="00367E2F" w:rsidRPr="006E1AB5">
        <w:rPr>
          <w:rFonts w:ascii="HQPB2" w:hAnsi="HQPB2" w:cs="B Zar"/>
          <w:color w:val="282828"/>
          <w:sz w:val="24"/>
          <w:szCs w:val="24"/>
        </w:rPr>
        <w:sym w:font="HQPB2" w:char="F0C8"/>
      </w:r>
      <w:r w:rsidR="00367E2F" w:rsidRPr="006E1AB5">
        <w:rPr>
          <w:rFonts w:ascii="HQPB2" w:hAnsi="HQPB2" w:cs="B Zar"/>
          <w:color w:val="282828"/>
          <w:sz w:val="24"/>
          <w:szCs w:val="24"/>
          <w:rtl/>
        </w:rPr>
        <w:t xml:space="preserve"> </w:t>
      </w:r>
      <w:r w:rsidR="00367E2F" w:rsidRPr="006E1AB5">
        <w:rPr>
          <w:rFonts w:ascii="HQPB2" w:hAnsi="HQPB2" w:cs="B Zar"/>
          <w:color w:val="282828"/>
          <w:sz w:val="24"/>
          <w:szCs w:val="24"/>
        </w:rPr>
        <w:sym w:font="HQPB2" w:char="F0E1"/>
      </w:r>
      <w:r w:rsidRPr="006E1AB5">
        <w:rPr>
          <w:rStyle w:val="FootnoteReference"/>
          <w:rFonts w:cs="B Zar"/>
          <w:sz w:val="27"/>
          <w:szCs w:val="27"/>
          <w:rtl/>
        </w:rPr>
        <w:footnoteReference w:id="940"/>
      </w:r>
    </w:p>
    <w:p w:rsidR="00B13E4D" w:rsidRPr="006E1AB5" w:rsidRDefault="00B13E4D" w:rsidP="00987C39">
      <w:pPr>
        <w:spacing w:line="216" w:lineRule="auto"/>
        <w:ind w:firstLine="340"/>
        <w:jc w:val="both"/>
        <w:rPr>
          <w:rFonts w:cs="B Zar"/>
          <w:sz w:val="27"/>
          <w:szCs w:val="27"/>
          <w:rtl/>
        </w:rPr>
      </w:pPr>
      <w:r w:rsidRPr="006E1AB5">
        <w:rPr>
          <w:rFonts w:cs="B Zar"/>
          <w:sz w:val="27"/>
          <w:szCs w:val="27"/>
          <w:rtl/>
        </w:rPr>
        <w:t>اين كلام، كجا و سخنان مسيلمه كجا؟! پس در كارتان بنگريد و اين دين را از دست ندهيد. بدانيد كه من، امشب نزد خالد بن وليد</w:t>
      </w:r>
      <w:r w:rsidRPr="006E1AB5">
        <w:rPr>
          <w:rFonts w:cs="B Zar"/>
          <w:sz w:val="27"/>
          <w:szCs w:val="27"/>
        </w:rPr>
        <w:sym w:font="AGA Arabesque" w:char="F074"/>
      </w:r>
      <w:r w:rsidRPr="006E1AB5">
        <w:rPr>
          <w:rFonts w:cs="B Zar"/>
          <w:sz w:val="27"/>
          <w:szCs w:val="27"/>
          <w:rtl/>
        </w:rPr>
        <w:t xml:space="preserve"> مي‌روم تا از او براي خود و مال و همسر و فرزندم، امان بگيرم</w:t>
      </w:r>
      <w:r w:rsidRPr="006E1AB5">
        <w:rPr>
          <w:rFonts w:cs="B Zar"/>
          <w:sz w:val="27"/>
          <w:szCs w:val="27"/>
        </w:rPr>
        <w:t>…</w:t>
      </w:r>
      <w:r w:rsidRPr="006E1AB5">
        <w:rPr>
          <w:rFonts w:cs="B Zar"/>
          <w:sz w:val="27"/>
          <w:szCs w:val="27"/>
          <w:rtl/>
        </w:rPr>
        <w:t xml:space="preserve">.» كساني كه دعوتش </w:t>
      </w:r>
      <w:r w:rsidR="00651A91" w:rsidRPr="006E1AB5">
        <w:rPr>
          <w:rFonts w:cs="B Zar"/>
          <w:sz w:val="27"/>
          <w:szCs w:val="27"/>
          <w:rtl/>
        </w:rPr>
        <w:t>را پذيرفتند، گفتند: «اي ابوعامر</w:t>
      </w:r>
      <w:r w:rsidR="00651A91" w:rsidRPr="006E1AB5">
        <w:rPr>
          <w:rFonts w:cs="B Zar" w:hint="cs"/>
          <w:sz w:val="27"/>
          <w:szCs w:val="27"/>
          <w:rtl/>
        </w:rPr>
        <w:t>!</w:t>
      </w:r>
      <w:r w:rsidRPr="006E1AB5">
        <w:rPr>
          <w:rFonts w:cs="B Zar"/>
          <w:sz w:val="27"/>
          <w:szCs w:val="27"/>
          <w:rtl/>
        </w:rPr>
        <w:t xml:space="preserve"> بدان كه ما هم با تو هستيم.» ثمامه در تاريكي شب به همراه عده‌اي از بني‌حنيفه به نزد خالد بن وليد</w:t>
      </w:r>
      <w:r w:rsidRPr="006E1AB5">
        <w:rPr>
          <w:rFonts w:cs="B Zar"/>
          <w:sz w:val="27"/>
          <w:szCs w:val="27"/>
        </w:rPr>
        <w:sym w:font="AGA Arabesque" w:char="F074"/>
      </w:r>
      <w:r w:rsidRPr="006E1AB5">
        <w:rPr>
          <w:rFonts w:cs="B Zar"/>
          <w:sz w:val="27"/>
          <w:szCs w:val="27"/>
          <w:rtl/>
        </w:rPr>
        <w:t xml:space="preserve"> رفت و امان خواست. خالد بن وليد</w:t>
      </w:r>
      <w:r w:rsidRPr="006E1AB5">
        <w:rPr>
          <w:rFonts w:cs="B Zar"/>
          <w:sz w:val="27"/>
          <w:szCs w:val="27"/>
        </w:rPr>
        <w:sym w:font="AGA Arabesque" w:char="F074"/>
      </w:r>
      <w:r w:rsidRPr="006E1AB5">
        <w:rPr>
          <w:rFonts w:cs="B Zar"/>
          <w:sz w:val="27"/>
          <w:szCs w:val="27"/>
          <w:rtl/>
        </w:rPr>
        <w:t xml:space="preserve"> نيز پذيرفت و به آنان اطمينان داد كه كاري با آن‌ها ندارد.</w:t>
      </w:r>
      <w:r w:rsidRPr="006E1AB5">
        <w:rPr>
          <w:rStyle w:val="FootnoteReference"/>
          <w:rFonts w:cs="B Zar"/>
          <w:sz w:val="27"/>
          <w:szCs w:val="27"/>
          <w:rtl/>
        </w:rPr>
        <w:footnoteReference w:id="941"/>
      </w:r>
      <w:r w:rsidRPr="006E1AB5">
        <w:rPr>
          <w:rFonts w:cs="B Zar"/>
          <w:sz w:val="27"/>
          <w:szCs w:val="27"/>
          <w:rtl/>
        </w:rPr>
        <w:t xml:space="preserve"> در روايت كلاعي آمده است كه ثمامه در بخشي از سخنانش به بني‌حنيفه چنين گفت: «هيچ پيامبري هم‌زمان با محمد</w:t>
      </w:r>
      <w:r w:rsidR="0036233F" w:rsidRPr="006E1AB5">
        <w:rPr>
          <w:rFonts w:cs="CTraditional Arabic"/>
          <w:sz w:val="27"/>
          <w:szCs w:val="25"/>
          <w:rtl/>
        </w:rPr>
        <w:t>ص</w:t>
      </w:r>
      <w:r w:rsidRPr="006E1AB5">
        <w:rPr>
          <w:rFonts w:cs="B Zar"/>
          <w:sz w:val="27"/>
          <w:szCs w:val="27"/>
          <w:rtl/>
        </w:rPr>
        <w:t xml:space="preserve"> مبعوث نشده و پس از او نيز برانگيخته نخواهد شد.» و سپس بخشي از قرآن مسيلمه را برايشان خواند تا به ميزان حماقت و سبك‌سري مسيلمه پي ببرند.</w:t>
      </w:r>
      <w:r w:rsidRPr="006E1AB5">
        <w:rPr>
          <w:rStyle w:val="FootnoteReference"/>
          <w:rFonts w:cs="B Zar"/>
          <w:sz w:val="27"/>
          <w:szCs w:val="27"/>
          <w:rtl/>
        </w:rPr>
        <w:footnoteReference w:id="942"/>
      </w:r>
      <w:r w:rsidRPr="006E1AB5">
        <w:rPr>
          <w:rFonts w:cs="B Zar"/>
          <w:sz w:val="27"/>
          <w:szCs w:val="27"/>
          <w:rtl/>
        </w:rPr>
        <w:t xml:space="preserve"> در نكوهش مسيلمه، شعري روايت شده كه به ثمامه منسوب مي‌باشد:</w:t>
      </w:r>
    </w:p>
    <w:tbl>
      <w:tblPr>
        <w:bidiVisual/>
        <w:tblW w:w="0" w:type="auto"/>
        <w:jc w:val="center"/>
        <w:tblLayout w:type="fixed"/>
        <w:tblLook w:val="0000" w:firstRow="0" w:lastRow="0" w:firstColumn="0" w:lastColumn="0" w:noHBand="0" w:noVBand="0"/>
      </w:tblPr>
      <w:tblGrid>
        <w:gridCol w:w="3218"/>
        <w:gridCol w:w="3160"/>
      </w:tblGrid>
      <w:tr w:rsidR="00B13E4D" w:rsidRPr="006E1AB5">
        <w:tblPrEx>
          <w:tblCellMar>
            <w:top w:w="0" w:type="dxa"/>
            <w:bottom w:w="0" w:type="dxa"/>
          </w:tblCellMar>
        </w:tblPrEx>
        <w:trPr>
          <w:jc w:val="center"/>
        </w:trPr>
        <w:tc>
          <w:tcPr>
            <w:tcW w:w="3218" w:type="dxa"/>
          </w:tcPr>
          <w:p w:rsidR="00B13E4D" w:rsidRPr="006E1AB5" w:rsidRDefault="00B13E4D" w:rsidP="00513FCC">
            <w:pPr>
              <w:pStyle w:val="Heading4"/>
              <w:spacing w:line="216" w:lineRule="auto"/>
              <w:jc w:val="center"/>
              <w:rPr>
                <w:rFonts w:cs="B Badr"/>
                <w:b/>
                <w:bCs/>
                <w:sz w:val="27"/>
                <w:szCs w:val="27"/>
                <w:rtl/>
              </w:rPr>
            </w:pPr>
            <w:r w:rsidRPr="006E1AB5">
              <w:rPr>
                <w:rFonts w:cs="B Badr"/>
                <w:b/>
                <w:bCs/>
                <w:sz w:val="27"/>
                <w:szCs w:val="27"/>
                <w:rtl/>
              </w:rPr>
              <w:t>مسيلمة ارجع و لا تمحك</w:t>
            </w:r>
          </w:p>
        </w:tc>
        <w:tc>
          <w:tcPr>
            <w:tcW w:w="3160" w:type="dxa"/>
          </w:tcPr>
          <w:p w:rsidR="00B13E4D" w:rsidRPr="006E1AB5" w:rsidRDefault="00B13E4D" w:rsidP="00513FCC">
            <w:pPr>
              <w:pStyle w:val="Heading4"/>
              <w:spacing w:line="216" w:lineRule="auto"/>
              <w:jc w:val="center"/>
              <w:rPr>
                <w:rFonts w:cs="B Badr"/>
                <w:b/>
                <w:bCs/>
                <w:sz w:val="27"/>
                <w:szCs w:val="27"/>
                <w:rtl/>
              </w:rPr>
            </w:pPr>
            <w:r w:rsidRPr="006E1AB5">
              <w:rPr>
                <w:rFonts w:cs="B Badr"/>
                <w:b/>
                <w:bCs/>
                <w:sz w:val="27"/>
                <w:szCs w:val="27"/>
                <w:rtl/>
              </w:rPr>
              <w:t>فإنـك في الأمر لم‌تش</w:t>
            </w:r>
            <w:r w:rsidR="00651A91" w:rsidRPr="006E1AB5">
              <w:rPr>
                <w:rFonts w:cs="B Badr" w:hint="cs"/>
                <w:b/>
                <w:bCs/>
                <w:sz w:val="27"/>
                <w:szCs w:val="27"/>
                <w:rtl/>
              </w:rPr>
              <w:t>ـ</w:t>
            </w:r>
            <w:r w:rsidRPr="006E1AB5">
              <w:rPr>
                <w:rFonts w:cs="B Badr"/>
                <w:b/>
                <w:bCs/>
                <w:sz w:val="27"/>
                <w:szCs w:val="27"/>
                <w:rtl/>
              </w:rPr>
              <w:t>رك</w:t>
            </w:r>
          </w:p>
        </w:tc>
      </w:tr>
      <w:tr w:rsidR="00B13E4D" w:rsidRPr="006E1AB5">
        <w:tblPrEx>
          <w:tblCellMar>
            <w:top w:w="0" w:type="dxa"/>
            <w:bottom w:w="0" w:type="dxa"/>
          </w:tblCellMar>
        </w:tblPrEx>
        <w:trPr>
          <w:jc w:val="center"/>
        </w:trPr>
        <w:tc>
          <w:tcPr>
            <w:tcW w:w="3218" w:type="dxa"/>
          </w:tcPr>
          <w:p w:rsidR="00B13E4D" w:rsidRPr="006E1AB5" w:rsidRDefault="00B13E4D" w:rsidP="00513FCC">
            <w:pPr>
              <w:pStyle w:val="Heading4"/>
              <w:spacing w:line="216" w:lineRule="auto"/>
              <w:jc w:val="center"/>
              <w:rPr>
                <w:rFonts w:cs="B Badr"/>
                <w:b/>
                <w:bCs/>
                <w:sz w:val="27"/>
                <w:szCs w:val="27"/>
                <w:rtl/>
              </w:rPr>
            </w:pPr>
            <w:r w:rsidRPr="006E1AB5">
              <w:rPr>
                <w:rFonts w:cs="B Badr"/>
                <w:b/>
                <w:bCs/>
                <w:sz w:val="27"/>
                <w:szCs w:val="27"/>
                <w:rtl/>
              </w:rPr>
              <w:t>كذبت علي الله في وحيــه</w:t>
            </w:r>
          </w:p>
        </w:tc>
        <w:tc>
          <w:tcPr>
            <w:tcW w:w="3160" w:type="dxa"/>
          </w:tcPr>
          <w:p w:rsidR="00B13E4D" w:rsidRPr="006E1AB5" w:rsidRDefault="00B13E4D" w:rsidP="00513FCC">
            <w:pPr>
              <w:pStyle w:val="Heading4"/>
              <w:spacing w:line="216" w:lineRule="auto"/>
              <w:jc w:val="center"/>
              <w:rPr>
                <w:rFonts w:cs="B Badr"/>
                <w:b/>
                <w:bCs/>
                <w:sz w:val="27"/>
                <w:szCs w:val="27"/>
                <w:rtl/>
              </w:rPr>
            </w:pPr>
            <w:r w:rsidRPr="006E1AB5">
              <w:rPr>
                <w:rFonts w:cs="B Badr"/>
                <w:b/>
                <w:bCs/>
                <w:sz w:val="27"/>
                <w:szCs w:val="27"/>
                <w:rtl/>
              </w:rPr>
              <w:t>فكان هـواك ه</w:t>
            </w:r>
            <w:r w:rsidR="00651A91" w:rsidRPr="006E1AB5">
              <w:rPr>
                <w:rFonts w:cs="B Badr" w:hint="cs"/>
                <w:b/>
                <w:bCs/>
                <w:sz w:val="27"/>
                <w:szCs w:val="27"/>
                <w:rtl/>
              </w:rPr>
              <w:t>ـ</w:t>
            </w:r>
            <w:r w:rsidRPr="006E1AB5">
              <w:rPr>
                <w:rFonts w:cs="B Badr"/>
                <w:b/>
                <w:bCs/>
                <w:sz w:val="27"/>
                <w:szCs w:val="27"/>
                <w:rtl/>
              </w:rPr>
              <w:t>وي الأنوك</w:t>
            </w:r>
            <w:r w:rsidRPr="006E1AB5">
              <w:rPr>
                <w:rStyle w:val="FootnoteReference"/>
                <w:rFonts w:cs="B Badr"/>
                <w:b/>
                <w:bCs/>
                <w:sz w:val="27"/>
                <w:szCs w:val="27"/>
                <w:rtl/>
              </w:rPr>
              <w:footnoteReference w:id="943"/>
            </w:r>
          </w:p>
        </w:tc>
      </w:tr>
      <w:tr w:rsidR="00B13E4D" w:rsidRPr="006E1AB5">
        <w:tblPrEx>
          <w:tblCellMar>
            <w:top w:w="0" w:type="dxa"/>
            <w:bottom w:w="0" w:type="dxa"/>
          </w:tblCellMar>
        </w:tblPrEx>
        <w:trPr>
          <w:jc w:val="center"/>
        </w:trPr>
        <w:tc>
          <w:tcPr>
            <w:tcW w:w="3218" w:type="dxa"/>
          </w:tcPr>
          <w:p w:rsidR="00B13E4D" w:rsidRPr="006E1AB5" w:rsidRDefault="00B13E4D" w:rsidP="00513FCC">
            <w:pPr>
              <w:pStyle w:val="Heading4"/>
              <w:spacing w:line="216" w:lineRule="auto"/>
              <w:jc w:val="center"/>
              <w:rPr>
                <w:rFonts w:cs="B Badr"/>
                <w:b/>
                <w:bCs/>
                <w:sz w:val="27"/>
                <w:szCs w:val="27"/>
                <w:rtl/>
              </w:rPr>
            </w:pPr>
            <w:r w:rsidRPr="006E1AB5">
              <w:rPr>
                <w:rFonts w:cs="B Badr"/>
                <w:b/>
                <w:bCs/>
                <w:sz w:val="27"/>
                <w:szCs w:val="27"/>
                <w:rtl/>
              </w:rPr>
              <w:t>و منّاك قومك أن يمنعوك</w:t>
            </w:r>
          </w:p>
        </w:tc>
        <w:tc>
          <w:tcPr>
            <w:tcW w:w="3160" w:type="dxa"/>
          </w:tcPr>
          <w:p w:rsidR="00B13E4D" w:rsidRPr="006E1AB5" w:rsidRDefault="00B13E4D" w:rsidP="00513FCC">
            <w:pPr>
              <w:pStyle w:val="Heading4"/>
              <w:spacing w:line="216" w:lineRule="auto"/>
              <w:jc w:val="center"/>
              <w:rPr>
                <w:rFonts w:cs="B Badr"/>
                <w:b/>
                <w:bCs/>
                <w:sz w:val="27"/>
                <w:szCs w:val="27"/>
                <w:rtl/>
              </w:rPr>
            </w:pPr>
            <w:r w:rsidRPr="006E1AB5">
              <w:rPr>
                <w:rFonts w:cs="B Badr"/>
                <w:b/>
                <w:bCs/>
                <w:sz w:val="27"/>
                <w:szCs w:val="27"/>
                <w:rtl/>
              </w:rPr>
              <w:t>و إن يأتهــم خالـد تتـرك</w:t>
            </w:r>
          </w:p>
        </w:tc>
      </w:tr>
      <w:tr w:rsidR="00B13E4D" w:rsidRPr="006E1AB5">
        <w:tblPrEx>
          <w:tblCellMar>
            <w:top w:w="0" w:type="dxa"/>
            <w:bottom w:w="0" w:type="dxa"/>
          </w:tblCellMar>
        </w:tblPrEx>
        <w:trPr>
          <w:jc w:val="center"/>
        </w:trPr>
        <w:tc>
          <w:tcPr>
            <w:tcW w:w="3218" w:type="dxa"/>
          </w:tcPr>
          <w:p w:rsidR="00B13E4D" w:rsidRPr="006E1AB5" w:rsidRDefault="00B13E4D" w:rsidP="00513FCC">
            <w:pPr>
              <w:pStyle w:val="Heading4"/>
              <w:spacing w:line="216" w:lineRule="auto"/>
              <w:jc w:val="center"/>
              <w:rPr>
                <w:rFonts w:cs="B Badr"/>
                <w:b/>
                <w:bCs/>
                <w:sz w:val="27"/>
                <w:szCs w:val="27"/>
                <w:rtl/>
              </w:rPr>
            </w:pPr>
            <w:r w:rsidRPr="006E1AB5">
              <w:rPr>
                <w:rFonts w:cs="B Badr"/>
                <w:b/>
                <w:bCs/>
                <w:sz w:val="27"/>
                <w:szCs w:val="27"/>
                <w:rtl/>
              </w:rPr>
              <w:t>فما‌ لك من‌مصعد في‌السماء</w:t>
            </w:r>
          </w:p>
        </w:tc>
        <w:tc>
          <w:tcPr>
            <w:tcW w:w="3160" w:type="dxa"/>
          </w:tcPr>
          <w:p w:rsidR="00B13E4D" w:rsidRPr="006E1AB5" w:rsidRDefault="00B13E4D" w:rsidP="00513FCC">
            <w:pPr>
              <w:pStyle w:val="Heading4"/>
              <w:spacing w:line="216" w:lineRule="auto"/>
              <w:jc w:val="center"/>
              <w:rPr>
                <w:rFonts w:cs="B Badr"/>
                <w:b/>
                <w:bCs/>
                <w:sz w:val="27"/>
                <w:szCs w:val="27"/>
                <w:rtl/>
              </w:rPr>
            </w:pPr>
            <w:r w:rsidRPr="006E1AB5">
              <w:rPr>
                <w:rFonts w:cs="B Badr"/>
                <w:b/>
                <w:bCs/>
                <w:sz w:val="27"/>
                <w:szCs w:val="27"/>
                <w:rtl/>
              </w:rPr>
              <w:t>ولا‌‌ لك في‌الأرض من‌مسلك</w:t>
            </w:r>
            <w:r w:rsidRPr="006E1AB5">
              <w:rPr>
                <w:rStyle w:val="FootnoteReference"/>
                <w:rFonts w:cs="B Badr"/>
                <w:b/>
                <w:bCs/>
                <w:sz w:val="27"/>
                <w:szCs w:val="27"/>
                <w:rtl/>
              </w:rPr>
              <w:footnoteReference w:id="944"/>
            </w:r>
          </w:p>
        </w:tc>
      </w:tr>
    </w:tbl>
    <w:p w:rsidR="00B13E4D" w:rsidRPr="006E1AB5" w:rsidRDefault="00B13E4D" w:rsidP="00513FCC">
      <w:pPr>
        <w:pStyle w:val="BodyText2"/>
        <w:spacing w:line="216" w:lineRule="auto"/>
        <w:ind w:firstLine="340"/>
        <w:rPr>
          <w:rFonts w:cs="B Zar"/>
          <w:b w:val="0"/>
          <w:bCs w:val="0"/>
          <w:sz w:val="27"/>
          <w:szCs w:val="27"/>
          <w:rtl/>
        </w:rPr>
      </w:pPr>
      <w:r w:rsidRPr="006E1AB5">
        <w:rPr>
          <w:rFonts w:cs="B Zar"/>
          <w:b w:val="0"/>
          <w:bCs w:val="0"/>
          <w:sz w:val="27"/>
          <w:szCs w:val="27"/>
          <w:rtl/>
        </w:rPr>
        <w:t xml:space="preserve">يعني: </w:t>
      </w:r>
      <w:r w:rsidR="00884986" w:rsidRPr="006E1AB5">
        <w:rPr>
          <w:rFonts w:cs="B Zar" w:hint="cs"/>
          <w:b w:val="0"/>
          <w:bCs w:val="0"/>
          <w:sz w:val="27"/>
          <w:szCs w:val="27"/>
          <w:rtl/>
          <w:lang w:bidi="fa-IR"/>
        </w:rPr>
        <w:t>«</w:t>
      </w:r>
      <w:r w:rsidRPr="006E1AB5">
        <w:rPr>
          <w:rFonts w:cs="B Zar"/>
          <w:b w:val="0"/>
          <w:bCs w:val="0"/>
          <w:sz w:val="27"/>
          <w:szCs w:val="27"/>
          <w:rtl/>
        </w:rPr>
        <w:t>اي مسيلمه! از ادعايت برگرد و سرسختي نكن كه تو در نبوت، شريك پيامبر راستين نيستي. تو بر خدا دروغ‌ بستي و مدعي شدي كه بر تو وحي مي‌شود و بدان كه اين كار تو، سرگشتگي و گمراهي ابلهانه‌اي است. پيروانت به تو وعده دادند كه از تو حمايت كنند؛ اما اگر خالد برسد و بر آنان شبيخون بزند، تنها مي‌ماني و ديگر راه گريزي نداري كه به آسمان فرار كني يا راهي به درون زمين بيابي و بگريزي</w:t>
      </w:r>
      <w:r w:rsidR="00884986" w:rsidRPr="006E1AB5">
        <w:rPr>
          <w:rFonts w:cs="B Zar" w:hint="cs"/>
          <w:b w:val="0"/>
          <w:bCs w:val="0"/>
          <w:sz w:val="27"/>
          <w:szCs w:val="27"/>
          <w:rtl/>
        </w:rPr>
        <w:t>»</w:t>
      </w:r>
      <w:r w:rsidRPr="006E1AB5">
        <w:rPr>
          <w:rFonts w:cs="B Zar"/>
          <w:b w:val="0"/>
          <w:bCs w:val="0"/>
          <w:sz w:val="27"/>
          <w:szCs w:val="27"/>
          <w:rtl/>
        </w:rPr>
        <w:t>.</w:t>
      </w:r>
    </w:p>
    <w:p w:rsidR="00B13E4D" w:rsidRPr="006E1AB5" w:rsidRDefault="00B13E4D" w:rsidP="00513FCC">
      <w:pPr>
        <w:spacing w:line="216" w:lineRule="auto"/>
        <w:ind w:firstLine="340"/>
        <w:jc w:val="lowKashida"/>
        <w:rPr>
          <w:rFonts w:cs="B Badr"/>
          <w:b/>
          <w:bCs/>
          <w:sz w:val="27"/>
          <w:szCs w:val="27"/>
          <w:rtl/>
        </w:rPr>
      </w:pPr>
      <w:r w:rsidRPr="006E1AB5">
        <w:rPr>
          <w:rFonts w:cs="B Zar"/>
          <w:sz w:val="27"/>
          <w:szCs w:val="27"/>
          <w:rtl/>
        </w:rPr>
        <w:t>در روايتي به اين تصريح شده كه ثمامه بن اثال در جنگ با مرتدهاي بحرين به همراه مسلمانان بني‌سحيم و برخي ديگر از بني‌حنيفه به علاء حضرمي</w:t>
      </w:r>
      <w:r w:rsidRPr="006E1AB5">
        <w:rPr>
          <w:rFonts w:cs="B Zar"/>
          <w:sz w:val="27"/>
          <w:szCs w:val="27"/>
        </w:rPr>
        <w:sym w:font="AGA Arabesque" w:char="F074"/>
      </w:r>
      <w:r w:rsidRPr="006E1AB5">
        <w:rPr>
          <w:rFonts w:cs="B Zar"/>
          <w:sz w:val="27"/>
          <w:szCs w:val="27"/>
          <w:rtl/>
        </w:rPr>
        <w:t xml:space="preserve"> پيوست و به‌گونه‌اي جنگيد كه مايه‌ي دردسر مرتدها شد و شدت و سختي زيادي از خود در برابر مرتدها نشان داد.</w:t>
      </w:r>
      <w:r w:rsidRPr="006E1AB5">
        <w:rPr>
          <w:rStyle w:val="FootnoteReference"/>
          <w:rFonts w:cs="B Zar"/>
          <w:sz w:val="27"/>
          <w:szCs w:val="27"/>
          <w:rtl/>
        </w:rPr>
        <w:footnoteReference w:id="945"/>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معمر بن كلاب رماني از ديگر كساني بود كه در يمامه بر اسلام پايداري كرد و مسيلمه‌ي كذاب و پيروانش را از ارتداد برحذر داشت. وي، در جنگ يمامه به لشكر خالد بن وليد</w:t>
      </w:r>
      <w:r w:rsidRPr="006E1AB5">
        <w:rPr>
          <w:rFonts w:cs="B Zar"/>
          <w:sz w:val="27"/>
          <w:szCs w:val="27"/>
        </w:rPr>
        <w:sym w:font="AGA Arabesque" w:char="F074"/>
      </w:r>
      <w:r w:rsidRPr="006E1AB5">
        <w:rPr>
          <w:rFonts w:cs="B Zar"/>
          <w:sz w:val="27"/>
          <w:szCs w:val="27"/>
          <w:rtl/>
        </w:rPr>
        <w:t xml:space="preserve"> پيوست. برخي از بزرگان و سرآمدان يمامه، ايمان و اسلام خود را مخفي داشتند كه از آن جمله مي‌توان به ابن‌عمرو يشكري اشاره كرد كه از دوستان رجال بن عنفوه بود. وي، شعري سرود كه در يمامه بر سر زبان‌ها افتاد:</w:t>
      </w:r>
    </w:p>
    <w:tbl>
      <w:tblPr>
        <w:bidiVisual/>
        <w:tblW w:w="0" w:type="auto"/>
        <w:jc w:val="center"/>
        <w:tblLayout w:type="fixed"/>
        <w:tblLook w:val="0000" w:firstRow="0" w:lastRow="0" w:firstColumn="0" w:lastColumn="0" w:noHBand="0" w:noVBand="0"/>
      </w:tblPr>
      <w:tblGrid>
        <w:gridCol w:w="3218"/>
        <w:gridCol w:w="3160"/>
      </w:tblGrid>
      <w:tr w:rsidR="00B13E4D" w:rsidRPr="006E1AB5">
        <w:tblPrEx>
          <w:tblCellMar>
            <w:top w:w="0" w:type="dxa"/>
            <w:bottom w:w="0" w:type="dxa"/>
          </w:tblCellMar>
        </w:tblPrEx>
        <w:trPr>
          <w:jc w:val="center"/>
        </w:trPr>
        <w:tc>
          <w:tcPr>
            <w:tcW w:w="3218" w:type="dxa"/>
          </w:tcPr>
          <w:p w:rsidR="00B13E4D" w:rsidRPr="006E1AB5" w:rsidRDefault="00B13E4D" w:rsidP="00513FCC">
            <w:pPr>
              <w:spacing w:line="216" w:lineRule="auto"/>
              <w:jc w:val="center"/>
              <w:rPr>
                <w:rFonts w:cs="B Badr"/>
                <w:b/>
                <w:bCs/>
                <w:sz w:val="27"/>
                <w:szCs w:val="27"/>
                <w:rtl/>
              </w:rPr>
            </w:pPr>
            <w:r w:rsidRPr="006E1AB5">
              <w:rPr>
                <w:rFonts w:cs="B Badr"/>
                <w:b/>
                <w:bCs/>
                <w:sz w:val="27"/>
                <w:szCs w:val="27"/>
                <w:rtl/>
              </w:rPr>
              <w:t>إن ديني دين النبي و في القو</w:t>
            </w:r>
          </w:p>
        </w:tc>
        <w:tc>
          <w:tcPr>
            <w:tcW w:w="3160" w:type="dxa"/>
          </w:tcPr>
          <w:p w:rsidR="00B13E4D" w:rsidRPr="006E1AB5" w:rsidRDefault="00B13E4D" w:rsidP="00513FCC">
            <w:pPr>
              <w:spacing w:line="216" w:lineRule="auto"/>
              <w:jc w:val="center"/>
              <w:rPr>
                <w:rFonts w:cs="B Badr"/>
                <w:b/>
                <w:bCs/>
                <w:sz w:val="27"/>
                <w:szCs w:val="27"/>
                <w:rtl/>
              </w:rPr>
            </w:pPr>
            <w:r w:rsidRPr="006E1AB5">
              <w:rPr>
                <w:rFonts w:cs="B Badr"/>
                <w:b/>
                <w:bCs/>
                <w:sz w:val="27"/>
                <w:szCs w:val="27"/>
                <w:rtl/>
              </w:rPr>
              <w:t>م رجال علي الهدي أمثالي</w:t>
            </w:r>
          </w:p>
        </w:tc>
      </w:tr>
      <w:tr w:rsidR="00B13E4D" w:rsidRPr="006E1AB5">
        <w:tblPrEx>
          <w:tblCellMar>
            <w:top w:w="0" w:type="dxa"/>
            <w:bottom w:w="0" w:type="dxa"/>
          </w:tblCellMar>
        </w:tblPrEx>
        <w:trPr>
          <w:jc w:val="center"/>
        </w:trPr>
        <w:tc>
          <w:tcPr>
            <w:tcW w:w="3218" w:type="dxa"/>
          </w:tcPr>
          <w:p w:rsidR="00B13E4D" w:rsidRPr="006E1AB5" w:rsidRDefault="00B13E4D" w:rsidP="00513FCC">
            <w:pPr>
              <w:pStyle w:val="Heading4"/>
              <w:spacing w:line="216" w:lineRule="auto"/>
              <w:jc w:val="center"/>
              <w:rPr>
                <w:rFonts w:cs="B Badr"/>
                <w:b/>
                <w:bCs/>
                <w:sz w:val="27"/>
                <w:szCs w:val="27"/>
                <w:rtl/>
              </w:rPr>
            </w:pPr>
            <w:r w:rsidRPr="006E1AB5">
              <w:rPr>
                <w:rFonts w:cs="B Badr"/>
                <w:b/>
                <w:bCs/>
                <w:sz w:val="27"/>
                <w:szCs w:val="27"/>
                <w:rtl/>
              </w:rPr>
              <w:t>أهلك القوم محكم بن طفيـل</w:t>
            </w:r>
          </w:p>
        </w:tc>
        <w:tc>
          <w:tcPr>
            <w:tcW w:w="3160" w:type="dxa"/>
          </w:tcPr>
          <w:p w:rsidR="00B13E4D" w:rsidRPr="006E1AB5" w:rsidRDefault="00B13E4D" w:rsidP="00513FCC">
            <w:pPr>
              <w:spacing w:line="216" w:lineRule="auto"/>
              <w:jc w:val="center"/>
              <w:rPr>
                <w:rFonts w:cs="B Badr"/>
                <w:b/>
                <w:bCs/>
                <w:sz w:val="27"/>
                <w:szCs w:val="27"/>
                <w:rtl/>
              </w:rPr>
            </w:pPr>
            <w:r w:rsidRPr="006E1AB5">
              <w:rPr>
                <w:rFonts w:cs="B Badr"/>
                <w:b/>
                <w:bCs/>
                <w:sz w:val="27"/>
                <w:szCs w:val="27"/>
                <w:rtl/>
              </w:rPr>
              <w:t>و رجال ليسوا لنــا برجال</w:t>
            </w:r>
          </w:p>
        </w:tc>
      </w:tr>
      <w:tr w:rsidR="00B13E4D" w:rsidRPr="006E1AB5">
        <w:tblPrEx>
          <w:tblCellMar>
            <w:top w:w="0" w:type="dxa"/>
            <w:bottom w:w="0" w:type="dxa"/>
          </w:tblCellMar>
        </w:tblPrEx>
        <w:trPr>
          <w:jc w:val="center"/>
        </w:trPr>
        <w:tc>
          <w:tcPr>
            <w:tcW w:w="3218" w:type="dxa"/>
          </w:tcPr>
          <w:p w:rsidR="00B13E4D" w:rsidRPr="006E1AB5" w:rsidRDefault="00B13E4D" w:rsidP="00513FCC">
            <w:pPr>
              <w:spacing w:line="216" w:lineRule="auto"/>
              <w:jc w:val="center"/>
              <w:rPr>
                <w:rFonts w:cs="B Badr"/>
                <w:b/>
                <w:bCs/>
                <w:sz w:val="27"/>
                <w:szCs w:val="27"/>
                <w:rtl/>
              </w:rPr>
            </w:pPr>
            <w:r w:rsidRPr="006E1AB5">
              <w:rPr>
                <w:rFonts w:cs="B Badr"/>
                <w:b/>
                <w:bCs/>
                <w:sz w:val="27"/>
                <w:szCs w:val="27"/>
                <w:rtl/>
              </w:rPr>
              <w:t>إن تكن ميتتـــي علي فطرة</w:t>
            </w:r>
          </w:p>
        </w:tc>
        <w:tc>
          <w:tcPr>
            <w:tcW w:w="3160" w:type="dxa"/>
          </w:tcPr>
          <w:p w:rsidR="00B13E4D" w:rsidRPr="006E1AB5" w:rsidRDefault="00B13E4D" w:rsidP="00513FCC">
            <w:pPr>
              <w:spacing w:line="216" w:lineRule="auto"/>
              <w:jc w:val="center"/>
              <w:rPr>
                <w:rFonts w:cs="B Badr"/>
                <w:b/>
                <w:bCs/>
                <w:sz w:val="27"/>
                <w:szCs w:val="27"/>
                <w:rtl/>
              </w:rPr>
            </w:pPr>
            <w:r w:rsidRPr="006E1AB5">
              <w:rPr>
                <w:rFonts w:cs="B Badr"/>
                <w:b/>
                <w:bCs/>
                <w:sz w:val="27"/>
                <w:szCs w:val="27"/>
                <w:rtl/>
              </w:rPr>
              <w:t>الله حنيفاً فإننــي لا أبـالي</w:t>
            </w:r>
          </w:p>
        </w:tc>
      </w:tr>
    </w:tbl>
    <w:p w:rsidR="00B13E4D" w:rsidRPr="006E1AB5" w:rsidRDefault="00B13E4D" w:rsidP="00513FCC">
      <w:pPr>
        <w:pStyle w:val="BodyText2"/>
        <w:spacing w:line="216" w:lineRule="auto"/>
        <w:ind w:firstLine="340"/>
        <w:rPr>
          <w:rFonts w:cs="B Zar"/>
          <w:b w:val="0"/>
          <w:bCs w:val="0"/>
          <w:sz w:val="27"/>
          <w:szCs w:val="27"/>
          <w:rtl/>
        </w:rPr>
      </w:pPr>
      <w:r w:rsidRPr="006E1AB5">
        <w:rPr>
          <w:rFonts w:cs="B Zar"/>
          <w:b w:val="0"/>
          <w:bCs w:val="0"/>
          <w:sz w:val="27"/>
          <w:szCs w:val="27"/>
          <w:rtl/>
        </w:rPr>
        <w:t xml:space="preserve">يعني: </w:t>
      </w:r>
      <w:r w:rsidR="0055110E" w:rsidRPr="006E1AB5">
        <w:rPr>
          <w:rFonts w:cs="B Zar" w:hint="cs"/>
          <w:b w:val="0"/>
          <w:bCs w:val="0"/>
          <w:sz w:val="27"/>
          <w:szCs w:val="27"/>
          <w:rtl/>
          <w:lang w:bidi="fa-IR"/>
        </w:rPr>
        <w:t>«</w:t>
      </w:r>
      <w:r w:rsidRPr="006E1AB5">
        <w:rPr>
          <w:rFonts w:cs="B Zar"/>
          <w:b w:val="0"/>
          <w:bCs w:val="0"/>
          <w:sz w:val="27"/>
          <w:szCs w:val="27"/>
          <w:rtl/>
        </w:rPr>
        <w:t>همانا دين من، دين پيامبر خدا است و در قبيله‌ام كسان ديگري نيز همانند من بر راه هدايت هستند. محكّم بن طفيل</w:t>
      </w:r>
      <w:r w:rsidRPr="006E1AB5">
        <w:rPr>
          <w:rStyle w:val="FootnoteReference"/>
          <w:rFonts w:cs="B Zar"/>
          <w:b w:val="0"/>
          <w:bCs w:val="0"/>
          <w:sz w:val="27"/>
          <w:szCs w:val="27"/>
          <w:rtl/>
        </w:rPr>
        <w:footnoteReference w:id="946"/>
      </w:r>
      <w:r w:rsidRPr="006E1AB5">
        <w:rPr>
          <w:rFonts w:cs="B Zar"/>
          <w:b w:val="0"/>
          <w:bCs w:val="0"/>
          <w:sz w:val="27"/>
          <w:szCs w:val="27"/>
          <w:rtl/>
        </w:rPr>
        <w:t xml:space="preserve"> و عده‌اي از نامردان، اين قوم را به نابودي كشانده‌اند. من از اين پروايي ندارم كه بر فطرت خدايي و نهاد و سرشت پاك توحيدي بميرم</w:t>
      </w:r>
      <w:r w:rsidR="0055110E" w:rsidRPr="006E1AB5">
        <w:rPr>
          <w:rFonts w:cs="B Zar" w:hint="cs"/>
          <w:b w:val="0"/>
          <w:bCs w:val="0"/>
          <w:sz w:val="27"/>
          <w:szCs w:val="27"/>
          <w:rtl/>
        </w:rPr>
        <w:t>»</w:t>
      </w:r>
      <w:r w:rsidRPr="006E1AB5">
        <w:rPr>
          <w:rFonts w:cs="B Zar"/>
          <w:b w:val="0"/>
          <w:bCs w:val="0"/>
          <w:sz w:val="27"/>
          <w:szCs w:val="27"/>
          <w:rtl/>
        </w:rPr>
        <w:t>.</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خبر مسلماني ابن‌عمرو و سروده‌اش به مسيلمه و محكّم و برخي ديگر از سران يمامه رسيد. آنان قصد آن كردند كه ابن‌عمرو را دستگير كنند؛ اما پيش از آن‌كه موفق به دستگيري او شوند، ابن‌عمرو گريخت و خود را به لشكر خالد</w:t>
      </w:r>
      <w:r w:rsidRPr="006E1AB5">
        <w:rPr>
          <w:rFonts w:cs="B Zar"/>
          <w:sz w:val="27"/>
          <w:szCs w:val="27"/>
        </w:rPr>
        <w:sym w:font="AGA Arabesque" w:char="F074"/>
      </w:r>
      <w:r w:rsidRPr="006E1AB5">
        <w:rPr>
          <w:sz w:val="27"/>
          <w:szCs w:val="27"/>
          <w:rtl/>
        </w:rPr>
        <w:t xml:space="preserve"> </w:t>
      </w:r>
      <w:r w:rsidRPr="006E1AB5">
        <w:rPr>
          <w:rFonts w:cs="B Zar"/>
          <w:sz w:val="27"/>
          <w:szCs w:val="27"/>
          <w:rtl/>
        </w:rPr>
        <w:t>رسانيد و خالد</w:t>
      </w:r>
      <w:r w:rsidRPr="006E1AB5">
        <w:rPr>
          <w:rFonts w:cs="B Zar"/>
          <w:sz w:val="27"/>
          <w:szCs w:val="27"/>
        </w:rPr>
        <w:sym w:font="AGA Arabesque" w:char="F074"/>
      </w:r>
      <w:r w:rsidRPr="006E1AB5">
        <w:rPr>
          <w:sz w:val="27"/>
          <w:szCs w:val="27"/>
          <w:rtl/>
        </w:rPr>
        <w:t xml:space="preserve"> </w:t>
      </w:r>
      <w:r w:rsidRPr="006E1AB5">
        <w:rPr>
          <w:rFonts w:cs="B Zar"/>
          <w:sz w:val="27"/>
          <w:szCs w:val="27"/>
          <w:rtl/>
        </w:rPr>
        <w:t>را از اوضاع و احوال يمامه و نقاط ضعف دشمن باخبر كرد.</w:t>
      </w:r>
      <w:r w:rsidRPr="006E1AB5">
        <w:rPr>
          <w:rStyle w:val="FootnoteReference"/>
          <w:rFonts w:cs="B Zar"/>
          <w:sz w:val="27"/>
          <w:szCs w:val="27"/>
          <w:rtl/>
        </w:rPr>
        <w:footnoteReference w:id="947"/>
      </w:r>
      <w:r w:rsidRPr="006E1AB5">
        <w:rPr>
          <w:rFonts w:cs="B Zar"/>
          <w:sz w:val="27"/>
          <w:szCs w:val="27"/>
          <w:rtl/>
        </w:rPr>
        <w:t xml:space="preserve"> عامر بن مسلمه و بستگانش از ديگر كساني بودند كه در يمامه بر اسلام پايداري كردند.</w:t>
      </w:r>
      <w:r w:rsidRPr="006E1AB5">
        <w:rPr>
          <w:rStyle w:val="FootnoteReference"/>
          <w:rFonts w:cs="B Zar"/>
          <w:sz w:val="27"/>
          <w:szCs w:val="27"/>
          <w:rtl/>
        </w:rPr>
        <w:footnoteReference w:id="948"/>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مسلمانان ثابت‌قدم يمامه را گرامي داشت؛ چنان‌چه مطرف بن نعمان بن مسلمه را كه برادرزاده‌ي عامر بن مسلمه و ثمامه بن اثال بود، والي يمامه تعيين فرمود.</w:t>
      </w:r>
      <w:r w:rsidRPr="006E1AB5">
        <w:rPr>
          <w:rStyle w:val="FootnoteReference"/>
          <w:rFonts w:cs="B Zar"/>
          <w:sz w:val="27"/>
          <w:szCs w:val="27"/>
          <w:rtl/>
        </w:rPr>
        <w:footnoteReference w:id="949"/>
      </w:r>
    </w:p>
    <w:p w:rsidR="00AA02CB" w:rsidRPr="006E1AB5" w:rsidRDefault="00AA02CB" w:rsidP="00513FCC">
      <w:pPr>
        <w:spacing w:line="216" w:lineRule="auto"/>
        <w:ind w:firstLine="340"/>
        <w:jc w:val="lowKashida"/>
        <w:rPr>
          <w:rFonts w:cs="B Zar" w:hint="cs"/>
          <w:sz w:val="27"/>
          <w:szCs w:val="27"/>
          <w:rtl/>
        </w:rPr>
      </w:pPr>
    </w:p>
    <w:p w:rsidR="00B13E4D" w:rsidRPr="006E1AB5" w:rsidRDefault="00B13E4D" w:rsidP="00987C39">
      <w:pPr>
        <w:pStyle w:val="a0"/>
        <w:rPr>
          <w:rtl/>
        </w:rPr>
      </w:pPr>
      <w:bookmarkStart w:id="209" w:name="_Toc231449916"/>
      <w:r w:rsidRPr="006E1AB5">
        <w:rPr>
          <w:rtl/>
        </w:rPr>
        <w:t>حركت خالد بن وليد</w:t>
      </w:r>
      <w:r w:rsidR="000A2FF2" w:rsidRPr="006E1AB5">
        <w:rPr>
          <w:rFonts w:ascii="AGA Arabesque" w:hAnsi="AGA Arabesque"/>
          <w:b w:val="0"/>
        </w:rPr>
        <w:t></w:t>
      </w:r>
      <w:r w:rsidRPr="006E1AB5">
        <w:rPr>
          <w:rtl/>
        </w:rPr>
        <w:t xml:space="preserve"> و لشكرش به سوي يمامه</w:t>
      </w:r>
      <w:bookmarkEnd w:id="209"/>
    </w:p>
    <w:p w:rsidR="00AA02CB" w:rsidRPr="006E1AB5" w:rsidRDefault="00B13E4D" w:rsidP="00987C39">
      <w:pPr>
        <w:spacing w:line="216" w:lineRule="auto"/>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به خالد</w:t>
      </w:r>
      <w:r w:rsidRPr="006E1AB5">
        <w:rPr>
          <w:rFonts w:cs="B Zar"/>
          <w:sz w:val="27"/>
          <w:szCs w:val="27"/>
        </w:rPr>
        <w:sym w:font="AGA Arabesque" w:char="F074"/>
      </w:r>
      <w:r w:rsidRPr="006E1AB5">
        <w:rPr>
          <w:rFonts w:cs="B Zar"/>
          <w:sz w:val="27"/>
          <w:szCs w:val="27"/>
          <w:rtl/>
        </w:rPr>
        <w:t xml:space="preserve"> دستور داد تا پس از ختم غايله‌ي اسد و غطفان و مالك بن نويره، رو به يمامه نهد و در اين باره تأكيد بسياري فرمود. شريك فزاري</w:t>
      </w:r>
      <w:r w:rsidRPr="006E1AB5">
        <w:rPr>
          <w:rStyle w:val="FootnoteReference"/>
          <w:rFonts w:cs="B Zar"/>
          <w:sz w:val="27"/>
          <w:szCs w:val="27"/>
          <w:rtl/>
        </w:rPr>
        <w:footnoteReference w:id="950"/>
      </w:r>
      <w:r w:rsidRPr="006E1AB5">
        <w:rPr>
          <w:rFonts w:cs="B Zar"/>
          <w:sz w:val="27"/>
          <w:szCs w:val="27"/>
        </w:rPr>
        <w:sym w:font="AGA Arabesque" w:char="F074"/>
      </w:r>
      <w:r w:rsidRPr="006E1AB5">
        <w:rPr>
          <w:rFonts w:cs="B Zar"/>
          <w:sz w:val="27"/>
          <w:szCs w:val="27"/>
          <w:rtl/>
        </w:rPr>
        <w:t xml:space="preserve"> مي‌گويد: من، در جنگ بزاخه شركت داشتم. به نزد ابوبكر صديق</w:t>
      </w:r>
      <w:r w:rsidRPr="006E1AB5">
        <w:rPr>
          <w:rFonts w:cs="B Zar"/>
          <w:sz w:val="27"/>
          <w:szCs w:val="27"/>
        </w:rPr>
        <w:sym w:font="AGA Arabesque" w:char="F074"/>
      </w:r>
      <w:r w:rsidRPr="006E1AB5">
        <w:rPr>
          <w:rFonts w:cs="B Zar"/>
          <w:sz w:val="27"/>
          <w:szCs w:val="27"/>
          <w:rtl/>
        </w:rPr>
        <w:t xml:space="preserve"> رفتم؛ ابوبكر به من فرمان داد تا به نزد خالد</w:t>
      </w:r>
      <w:r w:rsidRPr="006E1AB5">
        <w:rPr>
          <w:rFonts w:cs="B Zar"/>
          <w:sz w:val="27"/>
          <w:szCs w:val="27"/>
        </w:rPr>
        <w:sym w:font="AGA Arabesque" w:char="F074"/>
      </w:r>
      <w:r w:rsidRPr="006E1AB5">
        <w:rPr>
          <w:rFonts w:cs="B Zar"/>
          <w:sz w:val="27"/>
          <w:szCs w:val="27"/>
          <w:rtl/>
        </w:rPr>
        <w:t xml:space="preserve"> بروم و با من نامه‌اي براي خالد</w:t>
      </w:r>
      <w:r w:rsidRPr="006E1AB5">
        <w:rPr>
          <w:rFonts w:cs="B Zar"/>
          <w:sz w:val="27"/>
          <w:szCs w:val="27"/>
        </w:rPr>
        <w:sym w:font="AGA Arabesque" w:char="F074"/>
      </w:r>
      <w:r w:rsidRPr="006E1AB5">
        <w:rPr>
          <w:rFonts w:cs="B Zar"/>
          <w:sz w:val="27"/>
          <w:szCs w:val="27"/>
          <w:rtl/>
        </w:rPr>
        <w:t xml:space="preserve"> فرستاد. نامه از اين قرار بود: «اما بعد، در نامه‌اي كه با پيكت فرستاده‌ بودي، برايم از اين نوشته بودي كه خداوند، تو را بر اهل بزاخه پيروز كرده است. همين‌طور از آن‌چه با اسد و غطفان كرده‌اي، نوشته و گفته بودي كه آهنگ يمامه داري؛ فرمان من نيز به تو همين است كه به سوي يمامه بروي. پس از خداي يكتا و بي‌شريك بترس و با مسلماناني كه همراه تو هستند، به نرمي و مهرباني برخورد كن و برايشان همانند پدر باش. اي خالد! ملاحظه‌ي بني‌مغيره را بكن كه من، درباره‌ي تو با كساني مخالفت كرده‌ام كه پيش از اين، هرگز با ايشان مخالفت نورزيده‌ام؛ پس هنگامي كه به خواست خدا با بني‌حنيفه روبرو شدي، كاملاً محتاط باش كه با كساني رويارو شده‌اي كه متفاوت از گذشته هستند؛ زيرا همه‌ي آن‌ها بر ضد تو هستند و از امتياز وسعت سرزمين نيز برخوردارند. زماني كه به يمامه رسيدي، خودت عهده‌دار كارها باش و در راست و چپ لشكرت نيز دو امير قرار بده و يك نفر را هم به فرماندهي سواران تعيين كن و از نظرات و پيشنهادهاي بزرگان اصحاب رسول‌خدا</w:t>
      </w:r>
      <w:r w:rsidR="0036233F" w:rsidRPr="006E1AB5">
        <w:rPr>
          <w:rFonts w:cs="CTraditional Arabic"/>
          <w:sz w:val="27"/>
          <w:szCs w:val="25"/>
          <w:rtl/>
        </w:rPr>
        <w:t>ص</w:t>
      </w:r>
      <w:r w:rsidRPr="006E1AB5">
        <w:rPr>
          <w:rFonts w:cs="B Zar"/>
          <w:sz w:val="27"/>
          <w:szCs w:val="27"/>
          <w:rtl/>
        </w:rPr>
        <w:t xml:space="preserve"> ـ مهاجرين و انصار ـ كه با تو هستند، استفاده كن و حرمت مقام و منزلتشان را پاس بدار. زماني كه با دشمن روبرو شدي، صف‌بندي لشكرت را در برابرشان، با توجه به چگونگي صف‌بندي آنان قرا بده؛ كمان‌داران در برابر كمان‌داران، نيزه‌داران در برابر نيزه‌داران و شمشيرزنان در مقابل شمشيرداران و بر اسيرانشان حكم شمشير جاري كن</w:t>
      </w:r>
      <w:r w:rsidRPr="006E1AB5">
        <w:rPr>
          <w:rStyle w:val="FootnoteReference"/>
          <w:rFonts w:cs="B Zar"/>
          <w:sz w:val="27"/>
          <w:szCs w:val="27"/>
          <w:rtl/>
        </w:rPr>
        <w:footnoteReference w:id="951"/>
      </w:r>
      <w:r w:rsidRPr="006E1AB5">
        <w:rPr>
          <w:rFonts w:cs="B Zar"/>
          <w:sz w:val="27"/>
          <w:szCs w:val="27"/>
          <w:rtl/>
        </w:rPr>
        <w:t>و آنان را به قتل و كشتار بترسان و با آتش بسوزان. به هوش باش كه از دستوراتم نافرماني نكني. سلام ورحمت خدا بر تو باد.»</w:t>
      </w:r>
      <w:r w:rsidRPr="006E1AB5">
        <w:rPr>
          <w:rStyle w:val="FootnoteReference"/>
          <w:rFonts w:cs="B Zar"/>
          <w:sz w:val="27"/>
          <w:szCs w:val="27"/>
          <w:rtl/>
        </w:rPr>
        <w:footnoteReference w:id="952"/>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زماني كه نامه‌ي ابوبكر صديق</w:t>
      </w:r>
      <w:r w:rsidRPr="006E1AB5">
        <w:rPr>
          <w:rFonts w:cs="B Zar"/>
          <w:sz w:val="27"/>
          <w:szCs w:val="27"/>
        </w:rPr>
        <w:sym w:font="AGA Arabesque" w:char="F074"/>
      </w:r>
      <w:r w:rsidRPr="006E1AB5">
        <w:rPr>
          <w:rFonts w:cs="B Zar"/>
          <w:sz w:val="27"/>
          <w:szCs w:val="27"/>
          <w:rtl/>
        </w:rPr>
        <w:t xml:space="preserve"> به خالد</w:t>
      </w:r>
      <w:r w:rsidRPr="006E1AB5">
        <w:rPr>
          <w:rFonts w:cs="B Zar"/>
          <w:sz w:val="27"/>
          <w:szCs w:val="27"/>
        </w:rPr>
        <w:sym w:font="AGA Arabesque" w:char="F074"/>
      </w:r>
      <w:r w:rsidRPr="006E1AB5">
        <w:rPr>
          <w:rFonts w:cs="B Zar"/>
          <w:sz w:val="27"/>
          <w:szCs w:val="27"/>
          <w:rtl/>
        </w:rPr>
        <w:t xml:space="preserve"> رسيد، خالد</w:t>
      </w:r>
      <w:r w:rsidRPr="006E1AB5">
        <w:rPr>
          <w:rFonts w:cs="B Zar"/>
          <w:sz w:val="27"/>
          <w:szCs w:val="27"/>
        </w:rPr>
        <w:sym w:font="AGA Arabesque" w:char="F074"/>
      </w:r>
      <w:r w:rsidRPr="006E1AB5">
        <w:rPr>
          <w:rFonts w:cs="B Zar"/>
          <w:sz w:val="27"/>
          <w:szCs w:val="27"/>
          <w:rtl/>
        </w:rPr>
        <w:t xml:space="preserve"> پس از خواندن نامه فرمود: «با جان و دل اطاعت مي‌كنم.»</w:t>
      </w:r>
      <w:r w:rsidRPr="006E1AB5">
        <w:rPr>
          <w:rStyle w:val="FootnoteReference"/>
          <w:rFonts w:cs="B Zar"/>
          <w:sz w:val="27"/>
          <w:szCs w:val="27"/>
          <w:rtl/>
        </w:rPr>
        <w:footnoteReference w:id="953"/>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به همراه مسلمانان، عازم جنگ با مرتدهاي يمامه شد. ثابت بن قيس بن شماس</w:t>
      </w:r>
      <w:r w:rsidRPr="006E1AB5">
        <w:rPr>
          <w:rFonts w:cs="B Zar"/>
          <w:sz w:val="27"/>
          <w:szCs w:val="27"/>
        </w:rPr>
        <w:sym w:font="AGA Arabesque" w:char="F074"/>
      </w:r>
      <w:r w:rsidRPr="006E1AB5">
        <w:rPr>
          <w:rFonts w:cs="B Zar"/>
          <w:sz w:val="27"/>
          <w:szCs w:val="27"/>
          <w:rtl/>
        </w:rPr>
        <w:t xml:space="preserve"> سركرده‌ي آن دسته از انصار</w:t>
      </w:r>
      <w:r w:rsidRPr="006E1AB5">
        <w:rPr>
          <w:rFonts w:cs="B Zar"/>
          <w:sz w:val="27"/>
          <w:szCs w:val="27"/>
        </w:rPr>
        <w:sym w:font="AGA Arabesque" w:char="F079"/>
      </w:r>
      <w:r w:rsidRPr="006E1AB5">
        <w:rPr>
          <w:rFonts w:cs="B Zar"/>
          <w:sz w:val="27"/>
          <w:szCs w:val="27"/>
          <w:rtl/>
        </w:rPr>
        <w:t xml:space="preserve"> بود كه در اين لشكر حضور داشتند. خالد</w:t>
      </w:r>
      <w:r w:rsidRPr="006E1AB5">
        <w:rPr>
          <w:rFonts w:cs="B Zar"/>
          <w:sz w:val="27"/>
          <w:szCs w:val="27"/>
        </w:rPr>
        <w:sym w:font="AGA Arabesque" w:char="F074"/>
      </w:r>
      <w:r w:rsidRPr="006E1AB5">
        <w:rPr>
          <w:rFonts w:cs="B Zar"/>
          <w:sz w:val="27"/>
          <w:szCs w:val="27"/>
          <w:rtl/>
        </w:rPr>
        <w:t xml:space="preserve"> با مرتدها به‌گونه‌اي برخورد مي‌كرد كه مايه‌ي عبرت ديگران شوند. ابوبكر صديق</w:t>
      </w:r>
      <w:r w:rsidRPr="006E1AB5">
        <w:rPr>
          <w:rFonts w:cs="B Zar"/>
          <w:sz w:val="27"/>
          <w:szCs w:val="27"/>
        </w:rPr>
        <w:sym w:font="AGA Arabesque" w:char="F074"/>
      </w:r>
      <w:r w:rsidRPr="006E1AB5">
        <w:rPr>
          <w:rFonts w:cs="B Zar"/>
          <w:sz w:val="27"/>
          <w:szCs w:val="27"/>
          <w:rtl/>
        </w:rPr>
        <w:t xml:space="preserve"> براي پشتيباني لشكر خالد</w:t>
      </w:r>
      <w:r w:rsidRPr="006E1AB5">
        <w:rPr>
          <w:rFonts w:cs="B Zar"/>
          <w:sz w:val="27"/>
          <w:szCs w:val="27"/>
        </w:rPr>
        <w:sym w:font="AGA Arabesque" w:char="F074"/>
      </w:r>
      <w:r w:rsidRPr="006E1AB5">
        <w:rPr>
          <w:rFonts w:cs="B Zar"/>
          <w:sz w:val="27"/>
          <w:szCs w:val="27"/>
          <w:rtl/>
        </w:rPr>
        <w:t>، لشكر انبوه ديگري را نيز اعزام كرد تا مبادا لشكر خالد</w:t>
      </w:r>
      <w:r w:rsidRPr="006E1AB5">
        <w:rPr>
          <w:rFonts w:cs="B Zar"/>
          <w:sz w:val="27"/>
          <w:szCs w:val="27"/>
        </w:rPr>
        <w:sym w:font="AGA Arabesque" w:char="F074"/>
      </w:r>
      <w:r w:rsidRPr="006E1AB5">
        <w:rPr>
          <w:rFonts w:cs="B Zar"/>
          <w:sz w:val="27"/>
          <w:szCs w:val="27"/>
          <w:rtl/>
        </w:rPr>
        <w:t xml:space="preserve"> توسط مرتدها از پشت سر غافل‌گير شود. خالد</w:t>
      </w:r>
      <w:r w:rsidRPr="006E1AB5">
        <w:rPr>
          <w:rFonts w:cs="B Zar"/>
          <w:sz w:val="27"/>
          <w:szCs w:val="27"/>
        </w:rPr>
        <w:sym w:font="AGA Arabesque" w:char="F074"/>
      </w:r>
      <w:r w:rsidRPr="006E1AB5">
        <w:rPr>
          <w:rFonts w:cs="B Zar"/>
          <w:sz w:val="27"/>
          <w:szCs w:val="27"/>
          <w:rtl/>
        </w:rPr>
        <w:t xml:space="preserve"> در راه يمامه با برخي از طوايف مرتد جنگيد و آنان را زير سيطره‌ي اسلام درآورد. علاوه بر اين خالد</w:t>
      </w:r>
      <w:r w:rsidRPr="006E1AB5">
        <w:rPr>
          <w:rFonts w:cs="B Zar"/>
          <w:sz w:val="27"/>
          <w:szCs w:val="27"/>
        </w:rPr>
        <w:sym w:font="AGA Arabesque" w:char="F074"/>
      </w:r>
      <w:r w:rsidRPr="006E1AB5">
        <w:rPr>
          <w:rFonts w:cs="B Zar"/>
          <w:sz w:val="27"/>
          <w:szCs w:val="27"/>
          <w:rtl/>
        </w:rPr>
        <w:t xml:space="preserve"> با دنباله‌ي لشكر سجاح نيز درگير شد و آن را نابود كرد و سپس به راهش به سوي يمامه ادامه داد.</w:t>
      </w:r>
      <w:r w:rsidRPr="006E1AB5">
        <w:rPr>
          <w:rStyle w:val="FootnoteReference"/>
          <w:rFonts w:cs="B Zar"/>
          <w:sz w:val="27"/>
          <w:szCs w:val="27"/>
          <w:rtl/>
        </w:rPr>
        <w:footnoteReference w:id="954"/>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زماني كه خبر نزديك شدن خالد</w:t>
      </w:r>
      <w:r w:rsidRPr="006E1AB5">
        <w:rPr>
          <w:rFonts w:cs="B Zar"/>
          <w:sz w:val="27"/>
          <w:szCs w:val="27"/>
        </w:rPr>
        <w:sym w:font="AGA Arabesque" w:char="F074"/>
      </w:r>
      <w:r w:rsidRPr="006E1AB5">
        <w:rPr>
          <w:rFonts w:cs="B Zar"/>
          <w:sz w:val="27"/>
          <w:szCs w:val="27"/>
          <w:rtl/>
        </w:rPr>
        <w:t xml:space="preserve"> به مسيلمه‌ي كذاب رسيد، در ناحيه‌اي از يمامه به نام عقرباء لشكرش را گرد ‌آورد و اردو زد و از پيروانش خواست كه براي جنگ با خالد</w:t>
      </w:r>
      <w:r w:rsidRPr="006E1AB5">
        <w:rPr>
          <w:rFonts w:cs="B Zar"/>
          <w:sz w:val="27"/>
          <w:szCs w:val="27"/>
        </w:rPr>
        <w:sym w:font="AGA Arabesque" w:char="F074"/>
      </w:r>
      <w:r w:rsidRPr="006E1AB5">
        <w:rPr>
          <w:rFonts w:cs="B Zar"/>
          <w:sz w:val="27"/>
          <w:szCs w:val="27"/>
          <w:rtl/>
        </w:rPr>
        <w:t xml:space="preserve"> به لشكرگاهش بپيوندند. مسيلمه، محكّم بن طفيل و رجال بن عنفوه (شاهد دروغ‌گو) را بر دو طرف لشكرش گماشت. خالد و عكرمه و شرحبيل</w:t>
      </w:r>
      <w:r w:rsidRPr="006E1AB5">
        <w:rPr>
          <w:rFonts w:cs="B Zar"/>
          <w:sz w:val="27"/>
          <w:szCs w:val="27"/>
        </w:rPr>
        <w:sym w:font="AGA Arabesque" w:char="F079"/>
      </w:r>
      <w:r w:rsidRPr="006E1AB5">
        <w:rPr>
          <w:rFonts w:cs="B Zar"/>
          <w:sz w:val="27"/>
          <w:szCs w:val="27"/>
          <w:rtl/>
        </w:rPr>
        <w:t xml:space="preserve"> يك‌جا شدند. خالد</w:t>
      </w:r>
      <w:r w:rsidRPr="006E1AB5">
        <w:rPr>
          <w:rFonts w:cs="B Zar"/>
          <w:sz w:val="27"/>
          <w:szCs w:val="27"/>
        </w:rPr>
        <w:sym w:font="AGA Arabesque" w:char="F074"/>
      </w:r>
      <w:r w:rsidRPr="006E1AB5">
        <w:rPr>
          <w:rFonts w:cs="B Zar"/>
          <w:sz w:val="27"/>
          <w:szCs w:val="27"/>
          <w:rtl/>
        </w:rPr>
        <w:t xml:space="preserve"> شرحبيل بن حسنه</w:t>
      </w:r>
      <w:r w:rsidRPr="006E1AB5">
        <w:rPr>
          <w:rFonts w:cs="B Zar"/>
          <w:sz w:val="27"/>
          <w:szCs w:val="27"/>
        </w:rPr>
        <w:sym w:font="AGA Arabesque" w:char="F074"/>
      </w:r>
      <w:r w:rsidRPr="006E1AB5">
        <w:rPr>
          <w:rFonts w:cs="B Zar"/>
          <w:sz w:val="27"/>
          <w:szCs w:val="27"/>
          <w:rtl/>
        </w:rPr>
        <w:t xml:space="preserve"> را جلودار لشكر كرد و زيد بن خطاب و ابوحذيفه بن عتبه بن ربيعه رضي الله عنهما را بر دو طرف لشكر گماشت.</w:t>
      </w:r>
      <w:r w:rsidRPr="006E1AB5">
        <w:rPr>
          <w:rStyle w:val="FootnoteReference"/>
          <w:rFonts w:cs="B Zar"/>
          <w:sz w:val="27"/>
          <w:szCs w:val="27"/>
          <w:rtl/>
        </w:rPr>
        <w:footnoteReference w:id="955"/>
      </w:r>
    </w:p>
    <w:p w:rsidR="00B13E4D" w:rsidRPr="006E1AB5" w:rsidRDefault="00B13E4D" w:rsidP="00987C39">
      <w:pPr>
        <w:pStyle w:val="a0"/>
        <w:rPr>
          <w:rFonts w:hint="cs"/>
          <w:rtl/>
        </w:rPr>
      </w:pPr>
      <w:bookmarkStart w:id="210" w:name="_Toc231449917"/>
      <w:r w:rsidRPr="006E1AB5">
        <w:rPr>
          <w:rtl/>
        </w:rPr>
        <w:t>به اسارت در آمدن مجاعه بن مراره‌ي حنفي</w:t>
      </w:r>
      <w:bookmarkEnd w:id="210"/>
    </w:p>
    <w:p w:rsidR="00B13E4D" w:rsidRPr="006E1AB5" w:rsidRDefault="00B13E4D" w:rsidP="00987C39">
      <w:pPr>
        <w:spacing w:line="216" w:lineRule="auto"/>
        <w:jc w:val="lowKashida"/>
        <w:rPr>
          <w:rFonts w:cs="B Zar"/>
          <w:sz w:val="27"/>
          <w:szCs w:val="27"/>
          <w:rtl/>
        </w:rPr>
      </w:pPr>
      <w:r w:rsidRPr="006E1AB5">
        <w:rPr>
          <w:rFonts w:cs="B Zar"/>
          <w:sz w:val="27"/>
          <w:szCs w:val="27"/>
          <w:rtl/>
        </w:rPr>
        <w:t>مجاعه، به همراه چهل يا شصت سواركار براي خون‌خواهي و انتقام از طوايف بني‌عامر و بني‌تميم بيرون شده بود كه در راه بازگشت به قبيله‌اش، به اسارت مسلمانان در آمد. اسيران را به نزد خالد</w:t>
      </w:r>
      <w:r w:rsidRPr="006E1AB5">
        <w:rPr>
          <w:rFonts w:cs="B Zar"/>
          <w:sz w:val="27"/>
          <w:szCs w:val="27"/>
        </w:rPr>
        <w:sym w:font="AGA Arabesque" w:char="F074"/>
      </w:r>
      <w:r w:rsidRPr="006E1AB5">
        <w:rPr>
          <w:rFonts w:cs="B Zar"/>
          <w:sz w:val="27"/>
          <w:szCs w:val="27"/>
          <w:rtl/>
        </w:rPr>
        <w:t xml:space="preserve"> بردند. خالد</w:t>
      </w:r>
      <w:r w:rsidRPr="006E1AB5">
        <w:rPr>
          <w:rFonts w:cs="B Zar"/>
          <w:sz w:val="27"/>
          <w:szCs w:val="27"/>
        </w:rPr>
        <w:sym w:font="AGA Arabesque" w:char="F074"/>
      </w:r>
      <w:r w:rsidRPr="006E1AB5">
        <w:rPr>
          <w:rFonts w:cs="B Zar"/>
          <w:sz w:val="27"/>
          <w:szCs w:val="27"/>
          <w:rtl/>
        </w:rPr>
        <w:t xml:space="preserve"> عذرشان را نپذيرفت و دستور داد تا گردن همه‌ي آن‌ها به جز مجاعه را بزنند. خالد</w:t>
      </w:r>
      <w:r w:rsidRPr="006E1AB5">
        <w:rPr>
          <w:rFonts w:cs="B Zar"/>
          <w:sz w:val="27"/>
          <w:szCs w:val="27"/>
        </w:rPr>
        <w:sym w:font="AGA Arabesque" w:char="F074"/>
      </w:r>
      <w:r w:rsidRPr="006E1AB5">
        <w:rPr>
          <w:rFonts w:cs="B Zar"/>
          <w:sz w:val="27"/>
          <w:szCs w:val="27"/>
          <w:rtl/>
        </w:rPr>
        <w:t xml:space="preserve"> از آن جهت مجاعه را نكشت كه او، يكي از سران بني‌حنيفه بود و به فنون جنگي آگاه. خالد</w:t>
      </w:r>
      <w:r w:rsidRPr="006E1AB5">
        <w:rPr>
          <w:rFonts w:cs="B Zar"/>
          <w:sz w:val="27"/>
          <w:szCs w:val="27"/>
        </w:rPr>
        <w:sym w:font="AGA Arabesque" w:char="F074"/>
      </w:r>
      <w:r w:rsidRPr="006E1AB5">
        <w:rPr>
          <w:rFonts w:cs="B Zar"/>
          <w:sz w:val="27"/>
          <w:szCs w:val="27"/>
          <w:rtl/>
        </w:rPr>
        <w:t xml:space="preserve"> پيش از كشتن اسيران پرسيد: «اي بني‌حنيفه، چه مي‌گوييد؟» آن‌ها گفتند: «ما مي‌گوييم كه يك پيامبر از ما باشد و پيامبري هم از شما!» خالد</w:t>
      </w:r>
      <w:r w:rsidRPr="006E1AB5">
        <w:rPr>
          <w:rFonts w:cs="B Zar"/>
          <w:sz w:val="27"/>
          <w:szCs w:val="27"/>
        </w:rPr>
        <w:sym w:font="AGA Arabesque" w:char="F074"/>
      </w:r>
      <w:r w:rsidRPr="006E1AB5">
        <w:rPr>
          <w:rFonts w:cs="B Zar"/>
          <w:sz w:val="27"/>
          <w:szCs w:val="27"/>
          <w:rtl/>
        </w:rPr>
        <w:t xml:space="preserve"> پس از آن دستور داد تا آن‌ها را بكشند.</w:t>
      </w:r>
      <w:r w:rsidRPr="006E1AB5">
        <w:rPr>
          <w:rStyle w:val="FootnoteReference"/>
          <w:rFonts w:cs="B Zar"/>
          <w:sz w:val="27"/>
          <w:szCs w:val="27"/>
          <w:rtl/>
        </w:rPr>
        <w:footnoteReference w:id="956"/>
      </w:r>
      <w:r w:rsidRPr="006E1AB5">
        <w:rPr>
          <w:rFonts w:cs="B Zar"/>
          <w:sz w:val="27"/>
          <w:szCs w:val="27"/>
          <w:rtl/>
        </w:rPr>
        <w:t xml:space="preserve"> در روايتي آمده كه خالد</w:t>
      </w:r>
      <w:r w:rsidRPr="006E1AB5">
        <w:rPr>
          <w:rFonts w:cs="B Zar"/>
          <w:sz w:val="27"/>
          <w:szCs w:val="27"/>
        </w:rPr>
        <w:sym w:font="AGA Arabesque" w:char="F074"/>
      </w:r>
      <w:r w:rsidRPr="006E1AB5">
        <w:rPr>
          <w:rFonts w:cs="B Zar"/>
          <w:sz w:val="27"/>
          <w:szCs w:val="27"/>
          <w:rtl/>
        </w:rPr>
        <w:t xml:space="preserve"> از آنان پرسيد: «چه وقت از آمدن ما باخبر شديد؟» آنان گفتند: «ما از آمدن شما خبر نداشتيم؛ بلكه براي انتقام و خون‌خواهي از بني‌عامر و تميم كه از طوايف اطراف ما هستند، بيرون شده بوديم.» خالد</w:t>
      </w:r>
      <w:r w:rsidRPr="006E1AB5">
        <w:rPr>
          <w:rFonts w:cs="B Zar"/>
          <w:sz w:val="27"/>
          <w:szCs w:val="27"/>
        </w:rPr>
        <w:sym w:font="AGA Arabesque" w:char="F074"/>
      </w:r>
      <w:r w:rsidRPr="006E1AB5">
        <w:rPr>
          <w:rFonts w:cs="B Zar"/>
          <w:sz w:val="27"/>
          <w:szCs w:val="27"/>
          <w:rtl/>
        </w:rPr>
        <w:t xml:space="preserve"> حرفشان را قبول نكرد و آنان را جاسوس‌هاي مسيلمه دانست و دستور داد تا همه‌ي آن‌ها را بكشند. آنان به خالد</w:t>
      </w:r>
      <w:r w:rsidRPr="006E1AB5">
        <w:rPr>
          <w:rFonts w:cs="B Zar"/>
          <w:sz w:val="27"/>
          <w:szCs w:val="27"/>
        </w:rPr>
        <w:sym w:font="AGA Arabesque" w:char="F074"/>
      </w:r>
      <w:r w:rsidRPr="006E1AB5">
        <w:rPr>
          <w:rFonts w:cs="B Zar"/>
          <w:sz w:val="27"/>
          <w:szCs w:val="27"/>
          <w:rtl/>
        </w:rPr>
        <w:t xml:space="preserve"> گفتند: «فردا درباره‌ي اهل يمامه هر تصميم خوب و بدي كه مي‌خواهي بگير؛ اما مجاعه را نگه‌دار و او را نكش.» خالد</w:t>
      </w:r>
      <w:r w:rsidRPr="006E1AB5">
        <w:rPr>
          <w:rFonts w:cs="B Zar"/>
          <w:sz w:val="27"/>
          <w:szCs w:val="27"/>
        </w:rPr>
        <w:sym w:font="AGA Arabesque" w:char="F074"/>
      </w:r>
      <w:r w:rsidRPr="006E1AB5">
        <w:rPr>
          <w:rFonts w:cs="B Zar"/>
          <w:sz w:val="27"/>
          <w:szCs w:val="27"/>
          <w:rtl/>
        </w:rPr>
        <w:t xml:space="preserve"> نيز پذيرفت و همه‌ي آن‌ها به جز مجاعه بن مرار را كشت.</w:t>
      </w:r>
      <w:r w:rsidRPr="006E1AB5">
        <w:rPr>
          <w:rStyle w:val="FootnoteReference"/>
          <w:rFonts w:cs="B Zar"/>
          <w:sz w:val="27"/>
          <w:szCs w:val="27"/>
          <w:rtl/>
        </w:rPr>
        <w:footnoteReference w:id="957"/>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مجاعه بن مرار از سران بني‌حنيفه بود و مورد احترام قبيله‌اش. خالد</w:t>
      </w:r>
      <w:r w:rsidRPr="006E1AB5">
        <w:rPr>
          <w:rFonts w:cs="B Zar"/>
          <w:sz w:val="27"/>
          <w:szCs w:val="27"/>
        </w:rPr>
        <w:sym w:font="AGA Arabesque" w:char="F074"/>
      </w:r>
      <w:r w:rsidRPr="006E1AB5">
        <w:rPr>
          <w:rFonts w:cs="B Zar"/>
          <w:sz w:val="27"/>
          <w:szCs w:val="27"/>
          <w:rtl/>
        </w:rPr>
        <w:t xml:space="preserve"> در هر جا كه مي‌ايستاد، دستور مي‌داد تا مجاعه را به نزدش ببرند و با او صحبت مي‌كرد و چيزي نيز با هم مي‌خوردند. يك بار خالد</w:t>
      </w:r>
      <w:r w:rsidRPr="006E1AB5">
        <w:rPr>
          <w:rFonts w:cs="B Zar"/>
          <w:sz w:val="27"/>
          <w:szCs w:val="27"/>
        </w:rPr>
        <w:sym w:font="AGA Arabesque" w:char="F074"/>
      </w:r>
      <w:r w:rsidRPr="006E1AB5">
        <w:rPr>
          <w:rFonts w:cs="B Zar"/>
          <w:sz w:val="27"/>
          <w:szCs w:val="27"/>
          <w:rtl/>
        </w:rPr>
        <w:t xml:space="preserve"> به مجاعه گفت: «به من بگو دوستت مسيلمه به شما چه مي‌گويد و آيا چيزي از قرآنش را از بر داري؟» مجاعه گفت: بله وسپس برخي از سخنان چرند مسيلمه را خواند. خالد</w:t>
      </w:r>
      <w:r w:rsidRPr="006E1AB5">
        <w:rPr>
          <w:rFonts w:cs="B Zar"/>
          <w:sz w:val="27"/>
          <w:szCs w:val="27"/>
        </w:rPr>
        <w:sym w:font="AGA Arabesque" w:char="F074"/>
      </w:r>
      <w:r w:rsidRPr="006E1AB5">
        <w:rPr>
          <w:rFonts w:cs="B Zar"/>
          <w:sz w:val="27"/>
          <w:szCs w:val="27"/>
          <w:rtl/>
        </w:rPr>
        <w:t xml:space="preserve"> از جا برجست و دو دستش را به هم زد و گفت: «اي مسلمانان، گوش كنيد كه دشمن خدا چگونه به ستيز و رقابت با قرآن خدا برخاسته است!» وانگهي رو به مجاعه كرد و فرمود: «واي بر تو اي مجاعه، من تو را عاقل و خردمند مي‌پنداشتم؛ اينك ببين كه خداي متعال در كتابش چه مي‌فرمايد؟» و سپس سوره‌ي اعلي را تلاوت كرد. مجاعه گفت: «شخصي از بحرين، كاتب مسيلمه بود؛ مسيلمه، او را به‌قدري به خود نزديك كرده بود كه هيچ كس ديگري آن‌قدر به او نزديك نبود. كاتبش، پيش ما مي‌آمد و مي‌گفت: واي بر شما اي اهل يمامه، به خدا سوگند كه پيشوايتان دروغ‌گو است وشما خود مي‌بينيد كه من چه‌قدر به او نزديك هستم و گمان نمي‌كنم كه در سخنم درباره‌ي مسيلمه شك كنيد. به خدا كه او به شما دروغ مي‌گويد و به ناحق از شما بيعت مي‌گيرد.» خالد</w:t>
      </w:r>
      <w:r w:rsidRPr="006E1AB5">
        <w:rPr>
          <w:rFonts w:cs="B Zar"/>
          <w:sz w:val="27"/>
          <w:szCs w:val="27"/>
        </w:rPr>
        <w:sym w:font="AGA Arabesque" w:char="F074"/>
      </w:r>
      <w:r w:rsidRPr="006E1AB5">
        <w:rPr>
          <w:rFonts w:cs="B Zar"/>
          <w:sz w:val="27"/>
          <w:szCs w:val="27"/>
          <w:rtl/>
        </w:rPr>
        <w:t xml:space="preserve"> از مجاعه پرسيد: «آن كاتب بحريني چه شد؟» مجاعه گفت: «از دست مسيلمه فرار كرد. وي آن قدر از اين سخنان درباره‌ي مسيلمه گفت كه خبرش به مسيلمه رسيد؛ لذا ترسيد و گريخت.» خالد</w:t>
      </w:r>
      <w:r w:rsidRPr="006E1AB5">
        <w:rPr>
          <w:rFonts w:cs="B Zar"/>
          <w:sz w:val="27"/>
          <w:szCs w:val="27"/>
        </w:rPr>
        <w:sym w:font="AGA Arabesque" w:char="F074"/>
      </w:r>
      <w:r w:rsidRPr="006E1AB5">
        <w:rPr>
          <w:rFonts w:cs="B Zar"/>
          <w:sz w:val="27"/>
          <w:szCs w:val="27"/>
          <w:rtl/>
        </w:rPr>
        <w:t xml:space="preserve"> فرمود: «با اين حال شما سخنانش را به حق مي‌دانستيد و او را تصديق مي‌كرديد؟!» مجاعه پاسخ داد: «اگر ما بر حق نبوديم، فردا بيش از ده‌هزار شمشيرزن، با شما نمي‌جنگيدند</w:t>
      </w:r>
      <w:r w:rsidRPr="006E1AB5">
        <w:rPr>
          <w:rFonts w:cs="B Zar"/>
          <w:sz w:val="27"/>
          <w:szCs w:val="27"/>
        </w:rPr>
        <w:t>…</w:t>
      </w:r>
      <w:r w:rsidRPr="006E1AB5">
        <w:rPr>
          <w:rFonts w:cs="B Zar"/>
          <w:sz w:val="27"/>
          <w:szCs w:val="27"/>
          <w:rtl/>
        </w:rPr>
        <w:t>!» خالد</w:t>
      </w:r>
      <w:r w:rsidRPr="006E1AB5">
        <w:rPr>
          <w:rFonts w:cs="B Zar"/>
          <w:sz w:val="27"/>
          <w:szCs w:val="27"/>
        </w:rPr>
        <w:sym w:font="AGA Arabesque" w:char="F074"/>
      </w:r>
      <w:r w:rsidRPr="006E1AB5">
        <w:rPr>
          <w:rFonts w:cs="B Zar"/>
          <w:sz w:val="27"/>
          <w:szCs w:val="27"/>
          <w:rtl/>
        </w:rPr>
        <w:t xml:space="preserve"> گفت: «باشد، خداي متعال، ما را در برابر شما ياري مي‌رساند و دينش را غالب مي‌گرداند</w:t>
      </w:r>
      <w:r w:rsidRPr="006E1AB5">
        <w:rPr>
          <w:rFonts w:cs="B Zar"/>
          <w:sz w:val="27"/>
          <w:szCs w:val="27"/>
        </w:rPr>
        <w:t>…</w:t>
      </w:r>
      <w:r w:rsidRPr="006E1AB5">
        <w:rPr>
          <w:rFonts w:cs="B Zar"/>
          <w:sz w:val="27"/>
          <w:szCs w:val="27"/>
          <w:rtl/>
        </w:rPr>
        <w:t>.»</w:t>
      </w:r>
      <w:r w:rsidRPr="006E1AB5">
        <w:rPr>
          <w:rStyle w:val="FootnoteReference"/>
          <w:rFonts w:cs="B Zar"/>
          <w:sz w:val="27"/>
          <w:szCs w:val="27"/>
          <w:rtl/>
        </w:rPr>
        <w:footnoteReference w:id="958"/>
      </w:r>
      <w:r w:rsidRPr="006E1AB5">
        <w:rPr>
          <w:rFonts w:cs="B Zar"/>
          <w:sz w:val="27"/>
          <w:szCs w:val="27"/>
          <w:rtl/>
        </w:rPr>
        <w:t xml:space="preserve"> اين واكنش خالد</w:t>
      </w:r>
      <w:r w:rsidRPr="006E1AB5">
        <w:rPr>
          <w:rFonts w:cs="B Zar"/>
          <w:sz w:val="27"/>
          <w:szCs w:val="27"/>
        </w:rPr>
        <w:sym w:font="AGA Arabesque" w:char="F074"/>
      </w:r>
      <w:r w:rsidRPr="006E1AB5">
        <w:rPr>
          <w:rFonts w:cs="B Zar"/>
          <w:sz w:val="27"/>
          <w:szCs w:val="27"/>
          <w:rtl/>
        </w:rPr>
        <w:t xml:space="preserve"> نشان‌دهنده‌ي عظمت ايمانش به خداي متعال و اعتماد و اطمينانش به نصرت و ياري الهي است. ايمان به خدا و اميد و باور محكم به نصرت و ياري الهي، در شخصيت خالد، به‌سان گنجي بود كه پختگي جنگي و كارآزمودگي جهادي را در درونش بارور مي‌كرد. خالد</w:t>
      </w:r>
      <w:r w:rsidRPr="006E1AB5">
        <w:rPr>
          <w:rFonts w:cs="B Zar"/>
          <w:sz w:val="27"/>
          <w:szCs w:val="27"/>
        </w:rPr>
        <w:sym w:font="AGA Arabesque" w:char="F074"/>
      </w:r>
      <w:r w:rsidRPr="006E1AB5">
        <w:rPr>
          <w:rFonts w:cs="B Zar"/>
          <w:sz w:val="27"/>
          <w:szCs w:val="27"/>
          <w:rtl/>
        </w:rPr>
        <w:t xml:space="preserve"> با قلبي آكنده از ايمان در جنگ بزاخه با دو شمشير مي‌جنگيد و به خداي يكتا و بي‌شريك مي‌باليد و همين، قدرت و توان دشمن را درهم‌مي‌شكست و ترس و هيبت خالد</w:t>
      </w:r>
      <w:r w:rsidRPr="006E1AB5">
        <w:rPr>
          <w:rFonts w:cs="B Zar"/>
          <w:sz w:val="27"/>
          <w:szCs w:val="27"/>
        </w:rPr>
        <w:sym w:font="AGA Arabesque" w:char="F074"/>
      </w:r>
      <w:r w:rsidRPr="006E1AB5">
        <w:rPr>
          <w:rFonts w:cs="B Zar"/>
          <w:sz w:val="27"/>
          <w:szCs w:val="27"/>
          <w:rtl/>
        </w:rPr>
        <w:t xml:space="preserve"> را در دل دشمن مي‌افكند. آري، ايمان و باور راسخ و قلبي به خداي متعال، راز پيروزي خالد</w:t>
      </w:r>
      <w:r w:rsidRPr="006E1AB5">
        <w:rPr>
          <w:rFonts w:cs="B Zar"/>
          <w:sz w:val="27"/>
          <w:szCs w:val="27"/>
        </w:rPr>
        <w:sym w:font="AGA Arabesque" w:char="F074"/>
      </w:r>
      <w:r w:rsidRPr="006E1AB5">
        <w:rPr>
          <w:rFonts w:cs="B Zar"/>
          <w:sz w:val="27"/>
          <w:szCs w:val="27"/>
          <w:rtl/>
        </w:rPr>
        <w:t xml:space="preserve"> و شكست دشمن بود.</w:t>
      </w:r>
      <w:r w:rsidRPr="006E1AB5">
        <w:rPr>
          <w:rStyle w:val="FootnoteReference"/>
          <w:rFonts w:cs="B Zar"/>
          <w:sz w:val="27"/>
          <w:szCs w:val="27"/>
          <w:rtl/>
        </w:rPr>
        <w:footnoteReference w:id="959"/>
      </w:r>
    </w:p>
    <w:p w:rsidR="00B13E4D" w:rsidRPr="006E1AB5" w:rsidRDefault="00B13E4D" w:rsidP="00D5681E">
      <w:pPr>
        <w:pStyle w:val="a0"/>
        <w:rPr>
          <w:rFonts w:hint="cs"/>
          <w:rtl/>
        </w:rPr>
      </w:pPr>
      <w:bookmarkStart w:id="211" w:name="_Toc231449918"/>
      <w:r w:rsidRPr="006E1AB5">
        <w:rPr>
          <w:rtl/>
        </w:rPr>
        <w:t>به راه انداختن جنگ رواني بر ضد دشمن</w:t>
      </w:r>
      <w:bookmarkEnd w:id="211"/>
    </w:p>
    <w:p w:rsidR="00AA02CB" w:rsidRPr="006E1AB5" w:rsidRDefault="00B13E4D" w:rsidP="00D5681E">
      <w:pPr>
        <w:spacing w:line="216" w:lineRule="auto"/>
        <w:jc w:val="lowKashida"/>
        <w:rPr>
          <w:rFonts w:cs="B Zar" w:hint="cs"/>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استراتژي جنگي خود را بر اين مبنا قرار داد كه پيش از برپايي معركه و درگيري مستقيم با دشمن، جنگي رواني به راه اندازد تا روح و روان دشمن را از هم بپاشد. وي بدين منظور به زياد بن لبيد كه از دوستان محكّم بن طفيل بود، گفت: اگر مي‌تواني، سخني به محكّم بگو تا او را در هم شكني و روحيه‌اش را ضعيف كني. زياد</w:t>
      </w:r>
      <w:r w:rsidRPr="006E1AB5">
        <w:rPr>
          <w:rFonts w:cs="B Zar"/>
          <w:sz w:val="27"/>
          <w:szCs w:val="27"/>
        </w:rPr>
        <w:sym w:font="AGA Arabesque" w:char="F074"/>
      </w:r>
      <w:r w:rsidRPr="006E1AB5">
        <w:rPr>
          <w:rFonts w:cs="B Zar"/>
          <w:sz w:val="27"/>
          <w:szCs w:val="27"/>
          <w:rtl/>
        </w:rPr>
        <w:t xml:space="preserve"> نامه‌اي براي محكم فرستاد و در آن، ابيات تهديدآميزي نوشت تا روحيه‌ي محكّم و پيروان مسيلمه را ضعيف كند. خالد</w:t>
      </w:r>
      <w:r w:rsidRPr="006E1AB5">
        <w:rPr>
          <w:rFonts w:cs="B Zar"/>
          <w:sz w:val="27"/>
          <w:szCs w:val="27"/>
        </w:rPr>
        <w:sym w:font="AGA Arabesque" w:char="F074"/>
      </w:r>
      <w:r w:rsidRPr="006E1AB5">
        <w:rPr>
          <w:rFonts w:cs="B Zar"/>
          <w:sz w:val="27"/>
          <w:szCs w:val="27"/>
          <w:rtl/>
        </w:rPr>
        <w:t xml:space="preserve"> در جنگ رواني خود بر ضد دشمن از عمير بن صالح يشكري كه از پيش مسلمان شده و ايمانش را مخفي نگه‌داشته بود، استفاده كرد. عمير، به دستور خالد</w:t>
      </w:r>
      <w:r w:rsidRPr="006E1AB5">
        <w:rPr>
          <w:rFonts w:cs="B Zar"/>
          <w:sz w:val="27"/>
          <w:szCs w:val="27"/>
        </w:rPr>
        <w:sym w:font="AGA Arabesque" w:char="F074"/>
      </w:r>
      <w:r w:rsidRPr="006E1AB5">
        <w:rPr>
          <w:rFonts w:cs="B Zar"/>
          <w:sz w:val="27"/>
          <w:szCs w:val="27"/>
          <w:rtl/>
        </w:rPr>
        <w:t xml:space="preserve"> به ميان قبيله‌اش رفت و گفت: «خالد(</w:t>
      </w:r>
      <w:r w:rsidRPr="006E1AB5">
        <w:rPr>
          <w:rFonts w:cs="B Zar"/>
          <w:sz w:val="27"/>
          <w:szCs w:val="27"/>
        </w:rPr>
        <w:sym w:font="AGA Arabesque" w:char="F074"/>
      </w:r>
      <w:r w:rsidRPr="006E1AB5">
        <w:rPr>
          <w:rFonts w:cs="B Zar"/>
          <w:sz w:val="27"/>
          <w:szCs w:val="27"/>
          <w:rtl/>
        </w:rPr>
        <w:t>)براي جنگ با شما به همراه مهاجرين و انصار در راه است؛ من، كساني ديدم كه اگر شما در برابرشان شكيبايي كنيد و خواسته باشيد از اين طريق آنان را شكست دهيد، آن‌ها به وسيله‌ي نصرت و ياري الهي بر شما پيروز مي‌شوند و اگر گمان مي‌كنيد با تعداد زياد خواهيد توانست آنان را شكست دهيد، بدانيد كه آن‌ها مورد حمايت خدا هستند و شما را شكست خواهند داد. شما و آنان، يك‌جور و برابر نيستيد؛ اسلام، پيروز مي‌شود و شرك، شكست مي‌خورد؛ پيشواي آنان، به حق پيامبر است و راهبر شما، دروغ‌گو است. آنان، به ايمان خود مي‌بالند و شادمانند و شما، به تعداد خود فريفته و مغرور هستيد. اينك كه هنوز شمشيرها از نيام در نيامده و تيرها، در تيردان است، از راهي كه در پيش گرفته‌ايد باز آييد.»</w:t>
      </w:r>
      <w:r w:rsidRPr="006E1AB5">
        <w:rPr>
          <w:rStyle w:val="FootnoteReference"/>
          <w:rFonts w:cs="B Zar"/>
          <w:sz w:val="27"/>
          <w:szCs w:val="27"/>
          <w:rtl/>
        </w:rPr>
        <w:footnoteReference w:id="960"/>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در جنگ رواني بر ضد دشمن از ثمامه بن اثال حنفي نيز كار گرفت. ثمامه به نزد قبيله‌اش (بني‌حنيفه) رفت تا روح جنگيشان را در هم شكند و آنان را به تسليم شدن در برابر اسلام فرا بخواند. ثمامه به بني‌حنيفه فرمود: «بدانيد كه دو پيامبر، در يك زمان و با يك مأموريت برانگيخته نمي‌شوند. محمد</w:t>
      </w:r>
      <w:r w:rsidR="0036233F" w:rsidRPr="006E1AB5">
        <w:rPr>
          <w:rFonts w:cs="CTraditional Arabic"/>
          <w:sz w:val="27"/>
          <w:szCs w:val="25"/>
          <w:rtl/>
        </w:rPr>
        <w:t>ص</w:t>
      </w:r>
      <w:r w:rsidRPr="006E1AB5">
        <w:rPr>
          <w:rFonts w:cs="B Zar"/>
          <w:sz w:val="27"/>
          <w:szCs w:val="27"/>
          <w:rtl/>
        </w:rPr>
        <w:t xml:space="preserve"> پيامبر خدا است و هيچ پيامبري هم‌زمان با ايشان يا پس از ايشان مبعوث نمي‌شود. ابوبكر</w:t>
      </w:r>
      <w:r w:rsidRPr="006E1AB5">
        <w:rPr>
          <w:rFonts w:cs="B Zar"/>
          <w:sz w:val="27"/>
          <w:szCs w:val="27"/>
        </w:rPr>
        <w:sym w:font="AGA Arabesque" w:char="F074"/>
      </w:r>
      <w:r w:rsidRPr="006E1AB5">
        <w:rPr>
          <w:rFonts w:cs="B Zar"/>
          <w:sz w:val="27"/>
          <w:szCs w:val="27"/>
          <w:rtl/>
        </w:rPr>
        <w:t xml:space="preserve"> لشكري را به فرماندهي شخصي به سوي شما اعزام كرده كه آن شخص را به اسم خودش يا پدرش صدا نمي‌زنند؛ بلكه او را سيف الله (شمشير خدا) مي‌نامند. او، افراد زيادي با خود دارد؛ پس خودتان به فرجام كارتان بينديشيد و تصميم درستي بگيريد.»</w:t>
      </w:r>
      <w:r w:rsidRPr="006E1AB5">
        <w:rPr>
          <w:rStyle w:val="FootnoteReference"/>
          <w:rFonts w:cs="B Zar"/>
          <w:sz w:val="27"/>
          <w:szCs w:val="27"/>
          <w:rtl/>
        </w:rPr>
        <w:footnoteReference w:id="961"/>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ضمن به راه انداختن جنگ رواني بر ضد دشمن، دشمن را ناتوان و ضعيف نمي‌پنداشت و كاملاً به‌هوش بود تا مبادا از سوي دشمن غافل‌گير گردد. درباره‌ي خالد</w:t>
      </w:r>
      <w:r w:rsidRPr="006E1AB5">
        <w:rPr>
          <w:rFonts w:cs="B Zar"/>
          <w:sz w:val="27"/>
          <w:szCs w:val="27"/>
        </w:rPr>
        <w:sym w:font="AGA Arabesque" w:char="F074"/>
      </w:r>
      <w:r w:rsidRPr="006E1AB5">
        <w:rPr>
          <w:rFonts w:cs="B Zar"/>
          <w:sz w:val="27"/>
          <w:szCs w:val="27"/>
          <w:rtl/>
        </w:rPr>
        <w:t xml:space="preserve"> گفته شده كه نمي‌خوابيد و شب‌ها را در آمادگي كامل به سر مي‌برد و همواره تحركات و فعاليت‌هاي دشمن را زير نظر داشت.</w:t>
      </w:r>
      <w:r w:rsidRPr="006E1AB5">
        <w:rPr>
          <w:rStyle w:val="FootnoteReference"/>
          <w:rFonts w:cs="B Zar"/>
          <w:sz w:val="27"/>
          <w:szCs w:val="27"/>
          <w:rtl/>
        </w:rPr>
        <w:footnoteReference w:id="962"/>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پيش از آن‌كه با مسيلمه وارد جنگ شود، مكنف بن زيد و برادرش حريث را جلوتر فرستاد تا اطلاعات لازم را از تحركات دشمن به دست آورند. جنگ شديدي در پيش بود و خالد</w:t>
      </w:r>
      <w:r w:rsidRPr="006E1AB5">
        <w:rPr>
          <w:rFonts w:cs="B Zar"/>
          <w:sz w:val="27"/>
          <w:szCs w:val="27"/>
        </w:rPr>
        <w:sym w:font="AGA Arabesque" w:char="F074"/>
      </w:r>
      <w:r w:rsidRPr="006E1AB5">
        <w:rPr>
          <w:rFonts w:cs="B Zar"/>
          <w:sz w:val="27"/>
          <w:szCs w:val="27"/>
          <w:rtl/>
        </w:rPr>
        <w:t xml:space="preserve"> بايد اقدامات لازم را انجام مي‌داد. پرچم‌دار لشكر در اين جنگ، عبدالله بن حفص بن غانم بود و پس از او سالم (آزادشده‌ي ابوحذيفه) پرچم را به دست گرفت.</w:t>
      </w:r>
      <w:r w:rsidRPr="006E1AB5">
        <w:rPr>
          <w:rStyle w:val="FootnoteReference"/>
          <w:rFonts w:cs="B Zar"/>
          <w:sz w:val="27"/>
          <w:szCs w:val="27"/>
          <w:rtl/>
        </w:rPr>
        <w:footnoteReference w:id="963"/>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مي‌دانيم كه در جنگ‌هاي آن روز، برافراشتگي پرچم، نشانه‌ي پايداري لشكر و ادامه‌ي جنگ بود و با افتادن پرچمِ هر يك از طرفين درگير، معلوم مي‌شد كه آن طرف، شكست خورده است. خالد</w:t>
      </w:r>
      <w:r w:rsidRPr="006E1AB5">
        <w:rPr>
          <w:rFonts w:cs="B Zar"/>
          <w:sz w:val="27"/>
          <w:szCs w:val="27"/>
        </w:rPr>
        <w:sym w:font="AGA Arabesque" w:char="F074"/>
      </w:r>
      <w:r w:rsidRPr="006E1AB5">
        <w:rPr>
          <w:rFonts w:cs="B Zar"/>
          <w:sz w:val="27"/>
          <w:szCs w:val="27"/>
          <w:rtl/>
        </w:rPr>
        <w:t xml:space="preserve"> شرحبيل بن حسنه</w:t>
      </w:r>
      <w:r w:rsidRPr="006E1AB5">
        <w:rPr>
          <w:rFonts w:cs="B Zar"/>
          <w:sz w:val="27"/>
          <w:szCs w:val="27"/>
        </w:rPr>
        <w:sym w:font="AGA Arabesque" w:char="F074"/>
      </w:r>
      <w:r w:rsidRPr="006E1AB5">
        <w:rPr>
          <w:rFonts w:cs="B Zar"/>
          <w:sz w:val="27"/>
          <w:szCs w:val="27"/>
          <w:rtl/>
        </w:rPr>
        <w:t xml:space="preserve"> را جلوتر فرستاد و سپس لشكر را پنج دسته كرد: جلودار لشكر، خالد مخزومي بود؛ سمت راست لشكر، ابوحذيفه و در چپ لشكر، شجاع قرار داشتند؛ زيد بن خطاب نيز در مركز لشكر جاي گرفت و اسامه بن زيد، بر سواره‌نظامان گماشته شد. در انتهاي لشكر نيز براي زنان خيمه‌هايي برافراشتند.</w:t>
      </w:r>
      <w:r w:rsidRPr="006E1AB5">
        <w:rPr>
          <w:rStyle w:val="FootnoteReference"/>
          <w:rFonts w:cs="B Zar"/>
          <w:sz w:val="27"/>
          <w:szCs w:val="27"/>
          <w:rtl/>
        </w:rPr>
        <w:footnoteReference w:id="964"/>
      </w:r>
    </w:p>
    <w:p w:rsidR="00B13E4D" w:rsidRPr="006E1AB5" w:rsidRDefault="00B13E4D" w:rsidP="00D5681E">
      <w:pPr>
        <w:pStyle w:val="a0"/>
        <w:rPr>
          <w:rFonts w:hint="cs"/>
          <w:rtl/>
        </w:rPr>
      </w:pPr>
      <w:bookmarkStart w:id="212" w:name="_Toc231449919"/>
      <w:r w:rsidRPr="006E1AB5">
        <w:rPr>
          <w:rtl/>
        </w:rPr>
        <w:t>جنگ سرنوشت‌ساز</w:t>
      </w:r>
      <w:bookmarkEnd w:id="212"/>
    </w:p>
    <w:p w:rsidR="00B13E4D" w:rsidRPr="006E1AB5" w:rsidRDefault="00B13E4D" w:rsidP="00D5681E">
      <w:pPr>
        <w:pStyle w:val="BodyText2"/>
        <w:spacing w:line="216" w:lineRule="auto"/>
        <w:rPr>
          <w:rFonts w:cs="B Zar"/>
          <w:b w:val="0"/>
          <w:bCs w:val="0"/>
          <w:sz w:val="27"/>
          <w:szCs w:val="27"/>
          <w:rtl/>
        </w:rPr>
      </w:pPr>
      <w:r w:rsidRPr="006E1AB5">
        <w:rPr>
          <w:rFonts w:cs="B Zar"/>
          <w:b w:val="0"/>
          <w:bCs w:val="0"/>
          <w:sz w:val="27"/>
          <w:szCs w:val="27"/>
          <w:rtl/>
        </w:rPr>
        <w:t>زماني كه لشكر اسلام و لشكر مسيلمه، روياروي هم قرار گرفتند، مسيلمه، به سپاهيانش گفت: امروز، روز غيرت است؛ اگر امروز فرار كنيد و شكست بخوريد، زنانتان را به اسيري مي‌برند و كنيز خود مي‌كنند و كارشان را مي‌سازند؛ پس به خاطر آبرويتان بجنگيد و از زنانتان دفاع كنيد.</w:t>
      </w:r>
      <w:r w:rsidRPr="006E1AB5">
        <w:rPr>
          <w:rStyle w:val="FootnoteReference"/>
          <w:rFonts w:cs="B Zar"/>
          <w:b w:val="0"/>
          <w:bCs w:val="0"/>
          <w:sz w:val="27"/>
          <w:szCs w:val="27"/>
          <w:rtl/>
        </w:rPr>
        <w:footnoteReference w:id="965"/>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در ريگزاري كه مشرف به يمامه بود، اردو زد. در آن روز پرچم مهاجرين به دست سالم</w:t>
      </w:r>
      <w:r w:rsidRPr="006E1AB5">
        <w:rPr>
          <w:rFonts w:cs="B Zar"/>
          <w:sz w:val="27"/>
          <w:szCs w:val="27"/>
        </w:rPr>
        <w:sym w:font="AGA Arabesque" w:char="F074"/>
      </w:r>
      <w:r w:rsidRPr="006E1AB5">
        <w:rPr>
          <w:rFonts w:cs="B Zar"/>
          <w:sz w:val="27"/>
          <w:szCs w:val="27"/>
          <w:rtl/>
        </w:rPr>
        <w:t xml:space="preserve"> بود و پرچم انصار را ثابت بن قيس بن شماس</w:t>
      </w:r>
      <w:r w:rsidRPr="006E1AB5">
        <w:rPr>
          <w:rFonts w:cs="B Zar"/>
          <w:sz w:val="27"/>
          <w:szCs w:val="27"/>
        </w:rPr>
        <w:sym w:font="AGA Arabesque" w:char="F074"/>
      </w:r>
      <w:r w:rsidRPr="006E1AB5">
        <w:rPr>
          <w:rFonts w:cs="B Zar"/>
          <w:sz w:val="27"/>
          <w:szCs w:val="27"/>
          <w:rtl/>
        </w:rPr>
        <w:t xml:space="preserve"> به دست داشت. ديگر گروه‌هاي عرب نيز زير پرچم خود بودند. مجاعه بن مرار حنفي را در خيمه‌اي كه ام‌تميم (همسر خالد) بود، بسته بودند. مسلمانان و كفار با هم درگير شدند و جنگ شديدي درگرفت. اما اعراب گريختند و بني‌حنيفه به خيمه‌ي خالد</w:t>
      </w:r>
      <w:r w:rsidRPr="006E1AB5">
        <w:rPr>
          <w:rFonts w:cs="B Zar"/>
          <w:sz w:val="27"/>
          <w:szCs w:val="27"/>
        </w:rPr>
        <w:sym w:font="AGA Arabesque" w:char="F074"/>
      </w:r>
      <w:r w:rsidRPr="006E1AB5">
        <w:rPr>
          <w:rFonts w:cs="B Zar"/>
          <w:sz w:val="27"/>
          <w:szCs w:val="27"/>
          <w:rtl/>
        </w:rPr>
        <w:t xml:space="preserve"> راه يافتند و خواستند ام‌تميم را بكشند؛ اما مجاعه، آنان را از كشتن ام‌تميم بازداشت و گفت: «من، او را پناه داده‌ام كه او بانوي آزاد‌ه‌ي خوبي است.» در همين دور از جنگ، رجال بن عنفوه توسط زيد بن خطاب</w:t>
      </w:r>
      <w:r w:rsidRPr="006E1AB5">
        <w:rPr>
          <w:rFonts w:cs="B Zar"/>
          <w:sz w:val="27"/>
          <w:szCs w:val="27"/>
        </w:rPr>
        <w:sym w:font="AGA Arabesque" w:char="F074"/>
      </w:r>
      <w:r w:rsidRPr="006E1AB5">
        <w:rPr>
          <w:rFonts w:cs="B Zar"/>
          <w:sz w:val="27"/>
          <w:szCs w:val="27"/>
          <w:rtl/>
        </w:rPr>
        <w:t xml:space="preserve"> كشته شد. مسلمانان، يكديگر را فرامي‌خواندند و فرياد مي‌زدند: اي خالد! ما را نجات بده. ثابت بن قيس</w:t>
      </w:r>
      <w:r w:rsidRPr="006E1AB5">
        <w:rPr>
          <w:rFonts w:cs="B Zar"/>
          <w:sz w:val="27"/>
          <w:szCs w:val="27"/>
        </w:rPr>
        <w:sym w:font="AGA Arabesque" w:char="F074"/>
      </w:r>
      <w:r w:rsidRPr="006E1AB5">
        <w:rPr>
          <w:rFonts w:cs="B Zar"/>
          <w:sz w:val="27"/>
          <w:szCs w:val="27"/>
          <w:rtl/>
        </w:rPr>
        <w:t xml:space="preserve"> بانگ برآورد: «اي مسلمانان! چه كار بدي كرديد كه گريختيد». جمع زيادي از مهاجرين و انصار گردآمدند. براء بن معرور معمولاً با ديدن صحنه‌ي جنگ، ابتدا دچار رعشه و لرز مي‌شد كه پس از ادرار كردن، لَرزَش تمام مي‌شد و همانند شير هژبر در ميدان جنگ مي‌خروشيد. صحابه</w:t>
      </w:r>
      <w:r w:rsidRPr="006E1AB5">
        <w:rPr>
          <w:rFonts w:cs="B Zar"/>
          <w:sz w:val="27"/>
          <w:szCs w:val="27"/>
        </w:rPr>
        <w:sym w:font="AGA Arabesque" w:char="F079"/>
      </w:r>
      <w:r w:rsidRPr="006E1AB5">
        <w:rPr>
          <w:rFonts w:cs="B Zar"/>
          <w:sz w:val="27"/>
          <w:szCs w:val="27"/>
          <w:rtl/>
        </w:rPr>
        <w:t xml:space="preserve"> يكديگر را به صبر و مقاومت فرامي‌خواندند و مي‌گفتند: «اي اصحاب سوره‌ي بقره! افسون و جادوگري، امروز باطل شد.» ثابت بن قيس</w:t>
      </w:r>
      <w:r w:rsidRPr="006E1AB5">
        <w:rPr>
          <w:rFonts w:cs="B Zar"/>
          <w:sz w:val="27"/>
          <w:szCs w:val="27"/>
        </w:rPr>
        <w:sym w:font="AGA Arabesque" w:char="F074"/>
      </w:r>
      <w:r w:rsidRPr="006E1AB5">
        <w:rPr>
          <w:rFonts w:cs="B Zar"/>
          <w:sz w:val="27"/>
          <w:szCs w:val="27"/>
          <w:rtl/>
        </w:rPr>
        <w:t xml:space="preserve"> كه پرچم انصار را به دست داشت، پايش را از دست داد و در همان حال كه پايش قطع شده بود، جنگيد تا به شهادت رسيد. مهاجرين به سالم (آزادكرده‌ي ابوحذيفه) كه پرچم‌دارشان بود، گفتند: «نكند از كار خودت بر ما هراس داري و مي‌ترسي كه از سوي تو شكست بخوريم؟» سالم</w:t>
      </w:r>
      <w:r w:rsidRPr="006E1AB5">
        <w:rPr>
          <w:rFonts w:cs="B Zar"/>
          <w:sz w:val="27"/>
          <w:szCs w:val="27"/>
        </w:rPr>
        <w:sym w:font="AGA Arabesque" w:char="F074"/>
      </w:r>
      <w:r w:rsidRPr="006E1AB5">
        <w:rPr>
          <w:rFonts w:cs="B Zar"/>
          <w:sz w:val="27"/>
          <w:szCs w:val="27"/>
          <w:rtl/>
        </w:rPr>
        <w:t xml:space="preserve"> فرمود: «در آن صورت حافظ قرآن بدي خواهم بود.» زيد بن خطاب</w:t>
      </w:r>
      <w:r w:rsidRPr="006E1AB5">
        <w:rPr>
          <w:rFonts w:cs="B Zar"/>
          <w:sz w:val="27"/>
          <w:szCs w:val="27"/>
        </w:rPr>
        <w:sym w:font="AGA Arabesque" w:char="F074"/>
      </w:r>
      <w:r w:rsidRPr="006E1AB5">
        <w:rPr>
          <w:rFonts w:cs="B Zar"/>
          <w:sz w:val="27"/>
          <w:szCs w:val="27"/>
          <w:rtl/>
        </w:rPr>
        <w:t xml:space="preserve"> فرمود: «اي مردم! پشت، قوي داريد و همت، بلند كنيد و با خشم و قدرت به پيش رويد و به ميان دشمن بزنيد.» و سپس فرمود: «به خدا سوگند كه صحبت نمي‌كنم تا اين‌كه خداي متعال، دشمن را شكست دهد يا شهيد شوم و در پيش‌گاه خدا عرض كنم كه من، در راه تو كشته شدم.» ثابت</w:t>
      </w:r>
      <w:r w:rsidRPr="006E1AB5">
        <w:rPr>
          <w:rFonts w:cs="B Zar"/>
          <w:sz w:val="27"/>
          <w:szCs w:val="27"/>
        </w:rPr>
        <w:sym w:font="AGA Arabesque" w:char="F074"/>
      </w:r>
      <w:r w:rsidRPr="006E1AB5">
        <w:rPr>
          <w:rFonts w:cs="B Zar"/>
          <w:sz w:val="27"/>
          <w:szCs w:val="27"/>
          <w:rtl/>
        </w:rPr>
        <w:t xml:space="preserve"> در آن روز به شهادت رسيد. ابوحذيفه</w:t>
      </w:r>
      <w:r w:rsidRPr="006E1AB5">
        <w:rPr>
          <w:rFonts w:cs="B Zar"/>
          <w:sz w:val="27"/>
          <w:szCs w:val="27"/>
        </w:rPr>
        <w:sym w:font="AGA Arabesque" w:char="F074"/>
      </w:r>
      <w:r w:rsidRPr="006E1AB5">
        <w:rPr>
          <w:rFonts w:cs="B Zar"/>
          <w:sz w:val="27"/>
          <w:szCs w:val="27"/>
          <w:rtl/>
        </w:rPr>
        <w:t xml:space="preserve"> نيز فرمود: «اي اهل قرآن! قرآن را به كردار نيكتان بياراييد» و سپس به ميان دشمن زد تا اين‌كه شهيد شد. خالد</w:t>
      </w:r>
      <w:r w:rsidRPr="006E1AB5">
        <w:rPr>
          <w:rFonts w:cs="B Zar"/>
          <w:sz w:val="27"/>
          <w:szCs w:val="27"/>
        </w:rPr>
        <w:sym w:font="AGA Arabesque" w:char="F074"/>
      </w:r>
      <w:r w:rsidRPr="006E1AB5">
        <w:rPr>
          <w:rFonts w:cs="B Zar"/>
          <w:sz w:val="27"/>
          <w:szCs w:val="27"/>
          <w:rtl/>
        </w:rPr>
        <w:t xml:space="preserve"> به ميان دشمن زد تا بلكه مسيلمه را گير آورد و كارش را تمام كند. خالد</w:t>
      </w:r>
      <w:r w:rsidRPr="006E1AB5">
        <w:rPr>
          <w:rFonts w:cs="B Zar"/>
          <w:sz w:val="27"/>
          <w:szCs w:val="27"/>
        </w:rPr>
        <w:sym w:font="AGA Arabesque" w:char="F074"/>
      </w:r>
      <w:r w:rsidRPr="006E1AB5">
        <w:rPr>
          <w:rFonts w:cs="B Zar"/>
          <w:sz w:val="27"/>
          <w:szCs w:val="27"/>
          <w:rtl/>
        </w:rPr>
        <w:t xml:space="preserve"> هماورد و مبارز طلبيد و هر كس را كه به او نزديك شد، كشت. خالد</w:t>
      </w:r>
      <w:r w:rsidRPr="006E1AB5">
        <w:rPr>
          <w:rFonts w:cs="B Zar"/>
          <w:sz w:val="27"/>
          <w:szCs w:val="27"/>
        </w:rPr>
        <w:sym w:font="AGA Arabesque" w:char="F074"/>
      </w:r>
      <w:r w:rsidRPr="006E1AB5">
        <w:rPr>
          <w:rFonts w:cs="B Zar"/>
          <w:sz w:val="27"/>
          <w:szCs w:val="27"/>
          <w:rtl/>
        </w:rPr>
        <w:t xml:space="preserve"> به مسيلمه پيشنهاد داد تا تسليم شود و مسيلمه هر بار كه مي‌خواست جواب خالد</w:t>
      </w:r>
      <w:r w:rsidRPr="006E1AB5">
        <w:rPr>
          <w:rFonts w:cs="B Zar"/>
          <w:sz w:val="27"/>
          <w:szCs w:val="27"/>
        </w:rPr>
        <w:sym w:font="AGA Arabesque" w:char="F074"/>
      </w:r>
      <w:r w:rsidRPr="006E1AB5">
        <w:rPr>
          <w:rFonts w:cs="B Zar"/>
          <w:sz w:val="27"/>
          <w:szCs w:val="27"/>
          <w:rtl/>
        </w:rPr>
        <w:t xml:space="preserve"> را بدهد، شيطانش، او را از پذيرش پيشنهاد خالد</w:t>
      </w:r>
      <w:r w:rsidRPr="006E1AB5">
        <w:rPr>
          <w:rFonts w:cs="B Zar"/>
          <w:sz w:val="27"/>
          <w:szCs w:val="27"/>
        </w:rPr>
        <w:sym w:font="AGA Arabesque" w:char="F074"/>
      </w:r>
      <w:r w:rsidRPr="006E1AB5">
        <w:rPr>
          <w:rFonts w:cs="B Zar"/>
          <w:sz w:val="27"/>
          <w:szCs w:val="27"/>
          <w:rtl/>
        </w:rPr>
        <w:t xml:space="preserve"> بازمي‌داشت و رويش را برمي‌گرداند. خالد</w:t>
      </w:r>
      <w:r w:rsidRPr="006E1AB5">
        <w:rPr>
          <w:rFonts w:cs="B Zar"/>
          <w:sz w:val="27"/>
          <w:szCs w:val="27"/>
        </w:rPr>
        <w:sym w:font="AGA Arabesque" w:char="F074"/>
      </w:r>
      <w:r w:rsidRPr="006E1AB5">
        <w:rPr>
          <w:rFonts w:cs="B Zar"/>
          <w:sz w:val="27"/>
          <w:szCs w:val="27"/>
          <w:rtl/>
        </w:rPr>
        <w:t xml:space="preserve"> براي آن‌كه بفهمد لشكر اسلام از كدامين سو شكست مي خورد، دستور داد تا مهاجرين و انصار و هر يك از گروه‌ها جدا شوند و بدين‌ترتيب دريابد كه نقطه‌ي ضعف لشكر كجاست؟ پس از آن صحابه مقاومت و بلكه جنگ بي‌نظيري كردند و به قدري در قلب دشمن پيش رفتند كه دشمن ناگزير به فرار شد و خداوند، فتح و پيروزي را نصيب مسلمانان كرد. محكم بن طفيل بانگ برآورد كه به باغ الموت پناه ببريد. عبدالرحمن بن ابوبكر رضي الله عنهما، خودش را به محكم بن طفيل رساند و تيري در گردنش زد و او را كشت. بني‌حنيفه به باغ پناه بردند و در را بستند. صحابه</w:t>
      </w:r>
      <w:r w:rsidRPr="006E1AB5">
        <w:rPr>
          <w:rFonts w:cs="B Zar"/>
          <w:sz w:val="27"/>
          <w:szCs w:val="27"/>
        </w:rPr>
        <w:sym w:font="AGA Arabesque" w:char="F074"/>
      </w:r>
      <w:r w:rsidRPr="006E1AB5">
        <w:rPr>
          <w:rFonts w:cs="B Zar"/>
          <w:sz w:val="27"/>
          <w:szCs w:val="27"/>
          <w:rtl/>
        </w:rPr>
        <w:t xml:space="preserve"> نيز آنان را از هر سو محاصره كردند.</w:t>
      </w:r>
      <w:r w:rsidRPr="006E1AB5">
        <w:rPr>
          <w:rStyle w:val="FootnoteReference"/>
          <w:rFonts w:cs="B Zar"/>
          <w:sz w:val="27"/>
          <w:szCs w:val="27"/>
          <w:rtl/>
        </w:rPr>
        <w:footnoteReference w:id="966"/>
      </w:r>
    </w:p>
    <w:p w:rsidR="00B13E4D" w:rsidRPr="006E1AB5" w:rsidRDefault="00B13E4D" w:rsidP="00D5681E">
      <w:pPr>
        <w:pStyle w:val="a0"/>
        <w:rPr>
          <w:rFonts w:hint="cs"/>
          <w:rtl/>
        </w:rPr>
      </w:pPr>
      <w:bookmarkStart w:id="213" w:name="_Toc231449920"/>
      <w:r w:rsidRPr="006E1AB5">
        <w:rPr>
          <w:rtl/>
        </w:rPr>
        <w:t>جلوه‌هايي از شجاعت و حماسه‌سازي مسلمانان در جنگ يمامه</w:t>
      </w:r>
      <w:bookmarkEnd w:id="213"/>
    </w:p>
    <w:p w:rsidR="00B13E4D" w:rsidRPr="006E1AB5" w:rsidRDefault="00B13E4D" w:rsidP="00D5681E">
      <w:pPr>
        <w:pStyle w:val="a1"/>
        <w:rPr>
          <w:rFonts w:hint="cs"/>
          <w:rtl/>
        </w:rPr>
      </w:pPr>
      <w:bookmarkStart w:id="214" w:name="_Toc231449921"/>
      <w:r w:rsidRPr="006E1AB5">
        <w:rPr>
          <w:rtl/>
        </w:rPr>
        <w:t>1ـ براء بن مالك</w:t>
      </w:r>
      <w:r w:rsidR="000A2FF2" w:rsidRPr="006E1AB5">
        <w:rPr>
          <w:rFonts w:ascii="AGA Arabesque" w:hAnsi="AGA Arabesque"/>
          <w:b w:val="0"/>
        </w:rPr>
        <w:t></w:t>
      </w:r>
      <w:bookmarkEnd w:id="214"/>
      <w:r w:rsidR="00D5681E" w:rsidRPr="006E1AB5">
        <w:rPr>
          <w:rFonts w:hint="cs"/>
          <w:rtl/>
        </w:rPr>
        <w:t xml:space="preserve"> </w:t>
      </w:r>
    </w:p>
    <w:p w:rsidR="00B13E4D" w:rsidRPr="006E1AB5" w:rsidRDefault="00B13E4D" w:rsidP="00D5681E">
      <w:pPr>
        <w:spacing w:line="216" w:lineRule="auto"/>
        <w:jc w:val="lowKashida"/>
        <w:rPr>
          <w:rFonts w:cs="B Zar" w:hint="cs"/>
          <w:sz w:val="27"/>
          <w:szCs w:val="27"/>
          <w:rtl/>
        </w:rPr>
      </w:pPr>
      <w:r w:rsidRPr="006E1AB5">
        <w:rPr>
          <w:rFonts w:cs="B Zar"/>
          <w:sz w:val="27"/>
          <w:szCs w:val="27"/>
          <w:rtl/>
        </w:rPr>
        <w:t>براء بن مالك</w:t>
      </w:r>
      <w:r w:rsidRPr="006E1AB5">
        <w:rPr>
          <w:rFonts w:cs="B Zar"/>
          <w:sz w:val="27"/>
          <w:szCs w:val="27"/>
        </w:rPr>
        <w:sym w:font="AGA Arabesque" w:char="F074"/>
      </w:r>
      <w:r w:rsidRPr="006E1AB5">
        <w:rPr>
          <w:rFonts w:cs="B Zar"/>
          <w:sz w:val="27"/>
          <w:szCs w:val="27"/>
          <w:rtl/>
        </w:rPr>
        <w:t xml:space="preserve"> گفت: «مرا از بالاي ديوار در باغ بيفكنيد.» مسلمانان، او را در سپري نهادند و با نيز بالا دادند تا اين‌كه موفق شد خود را از بالاي ديوار به درون باغ بيندازد. او، كنار در شروع به جنگ كرد و در را بازنمود. مسلمانان، از دري كه براء</w:t>
      </w:r>
      <w:r w:rsidRPr="006E1AB5">
        <w:rPr>
          <w:rFonts w:cs="B Zar"/>
          <w:sz w:val="27"/>
          <w:szCs w:val="27"/>
        </w:rPr>
        <w:sym w:font="AGA Arabesque" w:char="F074"/>
      </w:r>
      <w:r w:rsidRPr="006E1AB5">
        <w:rPr>
          <w:rFonts w:cs="B Zar"/>
          <w:sz w:val="27"/>
          <w:szCs w:val="27"/>
          <w:rtl/>
        </w:rPr>
        <w:t xml:space="preserve"> گشوده بود، وارد باغ شدند و درهاي ديگر را نيز بازكرده و مرتدها را به محاصره درآوردند و اين بود كه مرتدها دانستند كارشان تمام است و حق، بر باطلشان پيروز شده است.</w:t>
      </w:r>
      <w:r w:rsidRPr="006E1AB5">
        <w:rPr>
          <w:rStyle w:val="FootnoteReference"/>
          <w:rFonts w:cs="B Zar"/>
          <w:sz w:val="27"/>
          <w:szCs w:val="27"/>
          <w:rtl/>
        </w:rPr>
        <w:footnoteReference w:id="967"/>
      </w:r>
    </w:p>
    <w:p w:rsidR="00B13E4D" w:rsidRPr="006E1AB5" w:rsidRDefault="00B13E4D" w:rsidP="00D5681E">
      <w:pPr>
        <w:pStyle w:val="a1"/>
        <w:rPr>
          <w:rFonts w:hint="cs"/>
          <w:rtl/>
        </w:rPr>
      </w:pPr>
      <w:bookmarkStart w:id="215" w:name="_Toc231449922"/>
      <w:r w:rsidRPr="006E1AB5">
        <w:rPr>
          <w:rtl/>
        </w:rPr>
        <w:t>2ـ كشته شدن مسيلمه‌ي كذاب توسط وحشي بن حرب</w:t>
      </w:r>
      <w:r w:rsidR="000A2FF2" w:rsidRPr="006E1AB5">
        <w:rPr>
          <w:rFonts w:ascii="AGA Arabesque" w:hAnsi="AGA Arabesque"/>
          <w:b w:val="0"/>
        </w:rPr>
        <w:t></w:t>
      </w:r>
      <w:bookmarkEnd w:id="215"/>
      <w:r w:rsidR="00D5681E" w:rsidRPr="006E1AB5">
        <w:rPr>
          <w:rFonts w:hint="cs"/>
          <w:rtl/>
        </w:rPr>
        <w:t xml:space="preserve"> </w:t>
      </w:r>
    </w:p>
    <w:p w:rsidR="00B13E4D" w:rsidRPr="006E1AB5" w:rsidRDefault="00B13E4D" w:rsidP="00D5681E">
      <w:pPr>
        <w:spacing w:line="216" w:lineRule="auto"/>
        <w:jc w:val="lowKashida"/>
        <w:rPr>
          <w:rFonts w:cs="B Zar" w:hint="cs"/>
          <w:sz w:val="27"/>
          <w:szCs w:val="27"/>
          <w:rtl/>
        </w:rPr>
      </w:pPr>
      <w:r w:rsidRPr="006E1AB5">
        <w:rPr>
          <w:rFonts w:cs="B Zar"/>
          <w:sz w:val="27"/>
          <w:szCs w:val="27"/>
          <w:rtl/>
        </w:rPr>
        <w:t>مسلمانان، خود را به نزديكي مسيلمه رساندند. مسيلمه، كنار ديواري ايستاده و دهانش كف كرده بود و از شدت ناراحتي به حال خود نبود. هرگاه شيطان مسيلمه به نزدش مي‌رفت، از دهان مسيلمه كف بيرون مي‌شد. وحشي بن حرب آزادكرده‌ي جبير بن مطعم و قاتل حمزه، خود را به مسيلمه رسانيد و او را با نيزه‌اش زد كه از سوي ديگر بدنش درآمد. سماك بن خرشه (ابودجانه) ضربه‌ي شمشيري به مسيلمه زد و او را به زمين افكند. زني از درون كاخ جيغ كشيد و گفت: «اي واي، غلامي سياه، امير سفيدچهره را كشت!» مجموع كساني كه در باغ و بيرون باغ كشته شدند، حدود بيست‌ يا بيست و يك‌هزار جنگجو بود. از مسلمانان نيز پانصد يا ششصد نفر شهيد شدند كه برخي از بزرگان صحابه نيز در ميانشان بودند. خالد</w:t>
      </w:r>
      <w:r w:rsidRPr="006E1AB5">
        <w:rPr>
          <w:rFonts w:cs="B Zar"/>
          <w:sz w:val="27"/>
          <w:szCs w:val="27"/>
        </w:rPr>
        <w:sym w:font="AGA Arabesque" w:char="F074"/>
      </w:r>
      <w:r w:rsidRPr="006E1AB5">
        <w:rPr>
          <w:rFonts w:cs="B Zar"/>
          <w:sz w:val="27"/>
          <w:szCs w:val="27"/>
          <w:rtl/>
        </w:rPr>
        <w:t xml:space="preserve"> مجاعه را كه در زنجير بود، با خود به ميان كشته‌ها برد تا مسيلمه را به او نشان بدهد. هنگامي كه گذرشان بر جسد رجال بن عنفوه افتاد، خالد</w:t>
      </w:r>
      <w:r w:rsidRPr="006E1AB5">
        <w:rPr>
          <w:rFonts w:cs="B Zar"/>
          <w:sz w:val="27"/>
          <w:szCs w:val="27"/>
        </w:rPr>
        <w:sym w:font="AGA Arabesque" w:char="F074"/>
      </w:r>
      <w:r w:rsidRPr="006E1AB5">
        <w:rPr>
          <w:rFonts w:cs="B Zar"/>
          <w:sz w:val="27"/>
          <w:szCs w:val="27"/>
          <w:rtl/>
        </w:rPr>
        <w:t xml:space="preserve"> پرسيد: «همين، پيامبر شما است؟» مجاعه پاسخ داد: «نه، اين، جسد رجال بن عنفوه است و به خدا سوگند كه مجاعه از مسيلمه بهتر بود.» سپس گذرشان بر جسد فردي افتاد كه بيني فرورفته و چهره‌ي زردي داشت. مجاعه گفت: «مسيلمه، همين است.» خالد</w:t>
      </w:r>
      <w:r w:rsidRPr="006E1AB5">
        <w:rPr>
          <w:rFonts w:cs="B Zar"/>
          <w:sz w:val="27"/>
          <w:szCs w:val="27"/>
        </w:rPr>
        <w:sym w:font="AGA Arabesque" w:char="F074"/>
      </w:r>
      <w:r w:rsidRPr="006E1AB5">
        <w:rPr>
          <w:rFonts w:cs="B Zar"/>
          <w:sz w:val="27"/>
          <w:szCs w:val="27"/>
          <w:rtl/>
        </w:rPr>
        <w:t xml:space="preserve"> فرمود: «خاك بر سرتان كه از چنين فردي پيروي كرديد.» خالد</w:t>
      </w:r>
      <w:r w:rsidRPr="006E1AB5">
        <w:rPr>
          <w:rFonts w:cs="B Zar"/>
          <w:sz w:val="27"/>
          <w:szCs w:val="27"/>
        </w:rPr>
        <w:sym w:font="AGA Arabesque" w:char="F074"/>
      </w:r>
      <w:r w:rsidRPr="006E1AB5">
        <w:rPr>
          <w:rFonts w:cs="B Zar"/>
          <w:sz w:val="27"/>
          <w:szCs w:val="27"/>
          <w:rtl/>
        </w:rPr>
        <w:t xml:space="preserve"> پس از آن لشكريان را به اطراف دژها فرستاد تا اموال و اسيراني بگيرند.</w:t>
      </w:r>
      <w:r w:rsidRPr="006E1AB5">
        <w:rPr>
          <w:rStyle w:val="FootnoteReference"/>
          <w:rFonts w:cs="B Zar"/>
          <w:sz w:val="27"/>
          <w:szCs w:val="27"/>
          <w:rtl/>
        </w:rPr>
        <w:footnoteReference w:id="968"/>
      </w:r>
    </w:p>
    <w:p w:rsidR="00B13E4D" w:rsidRPr="006E1AB5" w:rsidRDefault="00B13E4D" w:rsidP="00D5681E">
      <w:pPr>
        <w:pStyle w:val="a1"/>
        <w:rPr>
          <w:rFonts w:hint="cs"/>
          <w:rtl/>
        </w:rPr>
      </w:pPr>
      <w:bookmarkStart w:id="216" w:name="_Toc231449923"/>
      <w:r w:rsidRPr="006E1AB5">
        <w:rPr>
          <w:rtl/>
        </w:rPr>
        <w:t>3ـ عبدالرحمن بن عبدالله بلوي اوسي</w:t>
      </w:r>
      <w:bookmarkEnd w:id="216"/>
    </w:p>
    <w:p w:rsidR="00B13E4D" w:rsidRPr="006E1AB5" w:rsidRDefault="00B13E4D" w:rsidP="00D5681E">
      <w:pPr>
        <w:spacing w:line="216" w:lineRule="auto"/>
        <w:jc w:val="lowKashida"/>
        <w:rPr>
          <w:rFonts w:cs="B Zar" w:hint="cs"/>
          <w:sz w:val="27"/>
          <w:szCs w:val="27"/>
          <w:rtl/>
        </w:rPr>
      </w:pPr>
      <w:r w:rsidRPr="006E1AB5">
        <w:rPr>
          <w:rFonts w:cs="B Zar"/>
          <w:sz w:val="27"/>
          <w:szCs w:val="27"/>
          <w:rtl/>
        </w:rPr>
        <w:t>ابوعقيل عبدالرحمن بن عبدالله، از نخستين كساني بود كه در جنگ يمامه زخمي شد. تيري به سينه‌اش اصابت كرد و او را زخمي نمود. ابوعقيل</w:t>
      </w:r>
      <w:r w:rsidRPr="006E1AB5">
        <w:rPr>
          <w:rFonts w:cs="B Zar"/>
          <w:sz w:val="27"/>
          <w:szCs w:val="27"/>
        </w:rPr>
        <w:sym w:font="AGA Arabesque" w:char="F074"/>
      </w:r>
      <w:r w:rsidRPr="006E1AB5">
        <w:rPr>
          <w:rFonts w:cs="B Zar"/>
          <w:sz w:val="27"/>
          <w:szCs w:val="27"/>
          <w:rtl/>
        </w:rPr>
        <w:t xml:space="preserve"> تير را بيرون كشيد و پس از آن، نيم‌تنه‌ي چپش فلج شد. ابوعقيل</w:t>
      </w:r>
      <w:r w:rsidRPr="006E1AB5">
        <w:rPr>
          <w:rFonts w:cs="B Zar"/>
          <w:sz w:val="27"/>
          <w:szCs w:val="27"/>
        </w:rPr>
        <w:sym w:font="AGA Arabesque" w:char="F074"/>
      </w:r>
      <w:r w:rsidRPr="006E1AB5">
        <w:rPr>
          <w:rFonts w:cs="B Zar"/>
          <w:sz w:val="27"/>
          <w:szCs w:val="27"/>
          <w:rtl/>
        </w:rPr>
        <w:t xml:space="preserve"> خودش را به لشكرگاه مسلمانان رسانيد و در همين گير و دار، صداي معن بن عدي</w:t>
      </w:r>
      <w:r w:rsidRPr="006E1AB5">
        <w:rPr>
          <w:rFonts w:cs="B Zar"/>
          <w:sz w:val="27"/>
          <w:szCs w:val="27"/>
        </w:rPr>
        <w:sym w:font="AGA Arabesque" w:char="F074"/>
      </w:r>
      <w:r w:rsidRPr="006E1AB5">
        <w:rPr>
          <w:rFonts w:cs="B Zar"/>
          <w:sz w:val="27"/>
          <w:szCs w:val="27"/>
          <w:rtl/>
        </w:rPr>
        <w:t xml:space="preserve"> را شنيد كه فرياد مي‌زد: «اي انصار! از خدا بترسيد و دوباره و با ياد خدا بر دشمن بتازيد.» عبدالرحمن انصاري</w:t>
      </w:r>
      <w:r w:rsidRPr="006E1AB5">
        <w:rPr>
          <w:rFonts w:cs="B Zar"/>
          <w:sz w:val="27"/>
          <w:szCs w:val="27"/>
        </w:rPr>
        <w:sym w:font="AGA Arabesque" w:char="F074"/>
      </w:r>
      <w:r w:rsidRPr="006E1AB5">
        <w:rPr>
          <w:rFonts w:cs="B Zar"/>
          <w:sz w:val="27"/>
          <w:szCs w:val="27"/>
          <w:rtl/>
        </w:rPr>
        <w:t xml:space="preserve"> با شنيدن صداي معن بن عدي</w:t>
      </w:r>
      <w:r w:rsidRPr="006E1AB5">
        <w:rPr>
          <w:rFonts w:cs="B Zar"/>
          <w:sz w:val="27"/>
          <w:szCs w:val="27"/>
        </w:rPr>
        <w:sym w:font="AGA Arabesque" w:char="F074"/>
      </w:r>
      <w:r w:rsidRPr="006E1AB5">
        <w:rPr>
          <w:rFonts w:cs="B Zar"/>
          <w:sz w:val="27"/>
          <w:szCs w:val="27"/>
          <w:rtl/>
        </w:rPr>
        <w:t xml:space="preserve"> رو به ميدان نهاد. برخي از مسلمانان به او گفتند: «اي ابوعقيل! ديگر بر تو لازم نيست كه بجنگي.» ابوعقيل انصاري</w:t>
      </w:r>
      <w:r w:rsidRPr="006E1AB5">
        <w:rPr>
          <w:rFonts w:cs="B Zar"/>
          <w:sz w:val="27"/>
          <w:szCs w:val="27"/>
        </w:rPr>
        <w:sym w:font="AGA Arabesque" w:char="F074"/>
      </w:r>
      <w:r w:rsidRPr="006E1AB5">
        <w:rPr>
          <w:rFonts w:cs="B Zar"/>
          <w:sz w:val="27"/>
          <w:szCs w:val="27"/>
          <w:rtl/>
        </w:rPr>
        <w:t xml:space="preserve"> فرمود: «مگر نشنيديد كه مرا صدا زدند.» به او گفته شد: «تو را كه صدا نكردند؛ بلكه انصار را صدا زدند.» ابوعقيل</w:t>
      </w:r>
      <w:r w:rsidRPr="006E1AB5">
        <w:rPr>
          <w:rFonts w:cs="B Zar"/>
          <w:sz w:val="27"/>
          <w:szCs w:val="27"/>
        </w:rPr>
        <w:sym w:font="AGA Arabesque" w:char="F074"/>
      </w:r>
      <w:r w:rsidRPr="006E1AB5">
        <w:rPr>
          <w:rFonts w:cs="B Zar"/>
          <w:sz w:val="27"/>
          <w:szCs w:val="27"/>
          <w:rtl/>
        </w:rPr>
        <w:t xml:space="preserve"> پاسخ داد: «من، انصاري هستم و اين ندا را به خزيدن هم كه شده، لبيك مي‌گويم.» وي، شمشيري به دست راست گرفت و فرياد برآورد: «اي انصار! مانند جنگ حنين دوباره به ميدان بازگرديد.» پيامد سلحشوري ابوعقيل</w:t>
      </w:r>
      <w:r w:rsidRPr="006E1AB5">
        <w:rPr>
          <w:rFonts w:cs="B Zar"/>
          <w:sz w:val="27"/>
          <w:szCs w:val="27"/>
        </w:rPr>
        <w:sym w:font="AGA Arabesque" w:char="F074"/>
      </w:r>
      <w:r w:rsidRPr="006E1AB5">
        <w:rPr>
          <w:rFonts w:cs="B Zar"/>
          <w:sz w:val="27"/>
          <w:szCs w:val="27"/>
          <w:rtl/>
        </w:rPr>
        <w:t xml:space="preserve"> و امثالش، اين شد كه مسلمانان دوباره جمع شوند و با روحيه‌ي ايماني و معنوي قوي و بالايي به قصد پيروزي يا شهادت به ميدان نبرد بازگردند و بتوانند دشمن را ناگزير به عقب‌نشيني و فرار كنند. در اين يورش ، دست ابوعقيل</w:t>
      </w:r>
      <w:r w:rsidRPr="006E1AB5">
        <w:rPr>
          <w:rFonts w:cs="B Zar"/>
          <w:sz w:val="27"/>
          <w:szCs w:val="27"/>
        </w:rPr>
        <w:sym w:font="AGA Arabesque" w:char="F074"/>
      </w:r>
      <w:r w:rsidRPr="006E1AB5">
        <w:rPr>
          <w:rFonts w:cs="B Zar"/>
          <w:sz w:val="27"/>
          <w:szCs w:val="27"/>
          <w:rtl/>
        </w:rPr>
        <w:t xml:space="preserve"> از شانه قطع شد. ابن‌عمر رضي الله عنمها، خودش را در واپسين لحظات حيات ابوعقيل</w:t>
      </w:r>
      <w:r w:rsidRPr="006E1AB5">
        <w:rPr>
          <w:rFonts w:cs="B Zar"/>
          <w:sz w:val="27"/>
          <w:szCs w:val="27"/>
        </w:rPr>
        <w:sym w:font="AGA Arabesque" w:char="F074"/>
      </w:r>
      <w:r w:rsidRPr="006E1AB5">
        <w:rPr>
          <w:rFonts w:cs="B Zar"/>
          <w:sz w:val="27"/>
          <w:szCs w:val="27"/>
          <w:rtl/>
        </w:rPr>
        <w:t xml:space="preserve"> به او رسانيد و صدايش زد؛ ابوعقيل</w:t>
      </w:r>
      <w:r w:rsidRPr="006E1AB5">
        <w:rPr>
          <w:rFonts w:cs="B Zar"/>
          <w:sz w:val="27"/>
          <w:szCs w:val="27"/>
        </w:rPr>
        <w:sym w:font="AGA Arabesque" w:char="F074"/>
      </w:r>
      <w:r w:rsidRPr="006E1AB5">
        <w:rPr>
          <w:rFonts w:cs="B Zar"/>
          <w:sz w:val="27"/>
          <w:szCs w:val="27"/>
          <w:rtl/>
        </w:rPr>
        <w:t xml:space="preserve"> كه رمق چنداني نداشت، با زباني سنگين پاسخ ابن‌عمر را داد. ابن‌عمر رضي الله عنهما فرمود: «اي ابوعقيل! مژده كه دشمن خدا كشته شد.» ابوعقيل</w:t>
      </w:r>
      <w:r w:rsidRPr="006E1AB5">
        <w:rPr>
          <w:rFonts w:cs="B Zar"/>
          <w:sz w:val="27"/>
          <w:szCs w:val="27"/>
        </w:rPr>
        <w:sym w:font="AGA Arabesque" w:char="F074"/>
      </w:r>
      <w:r w:rsidRPr="006E1AB5">
        <w:rPr>
          <w:rFonts w:cs="B Zar"/>
          <w:sz w:val="27"/>
          <w:szCs w:val="27"/>
          <w:rtl/>
        </w:rPr>
        <w:t xml:space="preserve"> انگشتش را به نشان شكر و سپاس از خدا به آسمان بلند كرد و جان به جان‌آفرين سپرد. ابن‌عمر رضي الله عنهما درباره‌اش فرموده است: «او كه همواره آرزو داشت در راه خدا شهيد شود، از بهترين ياران رسول‌خدا</w:t>
      </w:r>
      <w:r w:rsidR="0036233F" w:rsidRPr="006E1AB5">
        <w:rPr>
          <w:rFonts w:cs="CTraditional Arabic"/>
          <w:sz w:val="27"/>
          <w:szCs w:val="25"/>
          <w:rtl/>
        </w:rPr>
        <w:t>ص</w:t>
      </w:r>
      <w:r w:rsidRPr="006E1AB5">
        <w:rPr>
          <w:rFonts w:cs="B Zar"/>
          <w:sz w:val="27"/>
          <w:szCs w:val="27"/>
          <w:rtl/>
        </w:rPr>
        <w:t xml:space="preserve"> بود.»</w:t>
      </w:r>
      <w:r w:rsidRPr="006E1AB5">
        <w:rPr>
          <w:rStyle w:val="FootnoteReference"/>
          <w:rFonts w:cs="B Zar"/>
          <w:sz w:val="27"/>
          <w:szCs w:val="27"/>
          <w:rtl/>
        </w:rPr>
        <w:footnoteReference w:id="969"/>
      </w:r>
    </w:p>
    <w:p w:rsidR="00B13E4D" w:rsidRPr="006E1AB5" w:rsidRDefault="00B13E4D" w:rsidP="00D5681E">
      <w:pPr>
        <w:pStyle w:val="a1"/>
        <w:rPr>
          <w:rFonts w:hint="cs"/>
          <w:rtl/>
        </w:rPr>
      </w:pPr>
      <w:bookmarkStart w:id="217" w:name="_Toc231449924"/>
      <w:r w:rsidRPr="006E1AB5">
        <w:rPr>
          <w:rtl/>
        </w:rPr>
        <w:t>4ـ نسيبه بنت كعب انصاري رضي الله عنها</w:t>
      </w:r>
      <w:bookmarkEnd w:id="217"/>
    </w:p>
    <w:p w:rsidR="00B13E4D" w:rsidRPr="006E1AB5" w:rsidRDefault="00B13E4D" w:rsidP="00D5681E">
      <w:pPr>
        <w:spacing w:line="216" w:lineRule="auto"/>
        <w:jc w:val="lowKashida"/>
        <w:rPr>
          <w:rFonts w:cs="B Zar" w:hint="cs"/>
          <w:sz w:val="27"/>
          <w:szCs w:val="27"/>
          <w:rtl/>
        </w:rPr>
      </w:pPr>
      <w:r w:rsidRPr="006E1AB5">
        <w:rPr>
          <w:rFonts w:cs="B Zar"/>
          <w:sz w:val="27"/>
          <w:szCs w:val="27"/>
          <w:rtl/>
        </w:rPr>
        <w:t>نسيبه رضي الله عنها با لشكر خالد</w:t>
      </w:r>
      <w:r w:rsidRPr="006E1AB5">
        <w:rPr>
          <w:rFonts w:cs="B Zar"/>
          <w:sz w:val="27"/>
          <w:szCs w:val="27"/>
        </w:rPr>
        <w:sym w:font="AGA Arabesque" w:char="F074"/>
      </w:r>
      <w:r w:rsidRPr="006E1AB5">
        <w:rPr>
          <w:rFonts w:cs="B Zar"/>
          <w:sz w:val="27"/>
          <w:szCs w:val="27"/>
          <w:rtl/>
        </w:rPr>
        <w:t xml:space="preserve"> به سوي يمامه حركت كرد و قسم خورد كه تا دجال بني‌حنيفه را نكشد، سلاحش را به زمين نگذارد. او، به فضل الهي از سوگندش موفق بيرون آمد و پس از كشته‌شدن مسيلمه‌ي كذاب در حالي به مدينه بازگشت كه دوازده جراحت شمشير و نيزه برداشته بود. جراحاتي كه هر يك از آن‌ها، نشان افتخاري است براي اين بانوي مبارز و جهادگر تا براي هميشه‌، الگوي زنان مسلمان در دفاع از دين و عقيده‌ي اسلامي باشد. آري، اين بزرگ‌بانوي مسلمان، به همگان آموخت و ثابت كرد كه در دفاع از شرف دين و عقيده، بايد قوي بود و به قدري رنج و اذيت ‌كشيد كه از عهده‌ي زنان نازپرورده و بي‌حال ساخته نيست.</w:t>
      </w:r>
      <w:r w:rsidRPr="006E1AB5">
        <w:rPr>
          <w:rStyle w:val="FootnoteReference"/>
          <w:rFonts w:cs="B Zar"/>
          <w:sz w:val="27"/>
          <w:szCs w:val="27"/>
          <w:rtl/>
        </w:rPr>
        <w:footnoteReference w:id="970"/>
      </w:r>
      <w:r w:rsidRPr="006E1AB5">
        <w:rPr>
          <w:rFonts w:cs="B Zar"/>
          <w:sz w:val="27"/>
          <w:szCs w:val="27"/>
          <w:rtl/>
        </w:rPr>
        <w:t xml:space="preserve"> خالد بن وليد</w:t>
      </w:r>
      <w:r w:rsidRPr="006E1AB5">
        <w:rPr>
          <w:rFonts w:cs="B Zar"/>
          <w:sz w:val="27"/>
          <w:szCs w:val="27"/>
        </w:rPr>
        <w:sym w:font="AGA Arabesque" w:char="F074"/>
      </w:r>
      <w:r w:rsidRPr="006E1AB5">
        <w:rPr>
          <w:rFonts w:cs="B Zar"/>
          <w:sz w:val="27"/>
          <w:szCs w:val="27"/>
          <w:rtl/>
        </w:rPr>
        <w:t xml:space="preserve"> پس از اين جنگ، به نسيبه رضي الله عنها رسيدگي مي‌كرد. نسيبه بنت كعب رضي الله عنها مي‌گويد: «زماني كه جنگ پايان يافت و به خانه‌ام بازگشتم، خالد</w:t>
      </w:r>
      <w:r w:rsidRPr="006E1AB5">
        <w:rPr>
          <w:rFonts w:cs="B Zar"/>
          <w:sz w:val="27"/>
          <w:szCs w:val="27"/>
        </w:rPr>
        <w:sym w:font="AGA Arabesque" w:char="F074"/>
      </w:r>
      <w:r w:rsidRPr="006E1AB5">
        <w:rPr>
          <w:rFonts w:cs="B Zar"/>
          <w:sz w:val="27"/>
          <w:szCs w:val="27"/>
          <w:rtl/>
        </w:rPr>
        <w:t xml:space="preserve"> برايم طبيبي آورد كه مرا مداوا كند. خالد</w:t>
      </w:r>
      <w:r w:rsidRPr="006E1AB5">
        <w:rPr>
          <w:rFonts w:cs="B Zar"/>
          <w:sz w:val="27"/>
          <w:szCs w:val="27"/>
        </w:rPr>
        <w:sym w:font="AGA Arabesque" w:char="F074"/>
      </w:r>
      <w:r w:rsidRPr="006E1AB5">
        <w:rPr>
          <w:rFonts w:cs="B Zar"/>
          <w:sz w:val="27"/>
          <w:szCs w:val="27"/>
          <w:rtl/>
        </w:rPr>
        <w:t xml:space="preserve"> به خوبي به من رسيدگي مي‌كرد و حق‌شناس ما بود. او سفارش رسول‌خدا</w:t>
      </w:r>
      <w:r w:rsidR="0036233F" w:rsidRPr="006E1AB5">
        <w:rPr>
          <w:rFonts w:cs="CTraditional Arabic"/>
          <w:sz w:val="27"/>
          <w:szCs w:val="25"/>
          <w:rtl/>
        </w:rPr>
        <w:t>ص</w:t>
      </w:r>
      <w:r w:rsidRPr="006E1AB5">
        <w:rPr>
          <w:rFonts w:cs="B Zar"/>
          <w:sz w:val="27"/>
          <w:szCs w:val="27"/>
          <w:rtl/>
        </w:rPr>
        <w:t xml:space="preserve"> را درباره‌ي ما رعايت مي كرد.»</w:t>
      </w:r>
      <w:r w:rsidRPr="006E1AB5">
        <w:rPr>
          <w:rStyle w:val="FootnoteReference"/>
          <w:rFonts w:cs="B Zar"/>
          <w:sz w:val="27"/>
          <w:szCs w:val="27"/>
          <w:rtl/>
        </w:rPr>
        <w:footnoteReference w:id="971"/>
      </w:r>
    </w:p>
    <w:p w:rsidR="00B13E4D" w:rsidRPr="006E1AB5" w:rsidRDefault="00B13E4D" w:rsidP="00D5681E">
      <w:pPr>
        <w:pStyle w:val="a0"/>
        <w:rPr>
          <w:rtl/>
        </w:rPr>
      </w:pPr>
      <w:bookmarkStart w:id="218" w:name="_Toc231449925"/>
      <w:r w:rsidRPr="006E1AB5">
        <w:rPr>
          <w:rtl/>
        </w:rPr>
        <w:t>برخي از شهداي جنگ يمامه</w:t>
      </w:r>
      <w:bookmarkEnd w:id="218"/>
    </w:p>
    <w:p w:rsidR="00B13E4D" w:rsidRPr="006E1AB5" w:rsidRDefault="00B13E4D" w:rsidP="00D5681E">
      <w:pPr>
        <w:pStyle w:val="a1"/>
        <w:rPr>
          <w:rFonts w:hint="cs"/>
          <w:rtl/>
        </w:rPr>
      </w:pPr>
      <w:bookmarkStart w:id="219" w:name="_Toc231449926"/>
      <w:r w:rsidRPr="006E1AB5">
        <w:rPr>
          <w:rtl/>
        </w:rPr>
        <w:t>1ـ ثابت بن قيس شماس</w:t>
      </w:r>
      <w:r w:rsidR="000A2FF2" w:rsidRPr="006E1AB5">
        <w:rPr>
          <w:rFonts w:ascii="AGA Arabesque" w:hAnsi="AGA Arabesque"/>
          <w:b w:val="0"/>
        </w:rPr>
        <w:t></w:t>
      </w:r>
      <w:bookmarkEnd w:id="219"/>
      <w:r w:rsidR="00D5681E" w:rsidRPr="006E1AB5">
        <w:rPr>
          <w:rFonts w:hint="cs"/>
          <w:rtl/>
        </w:rPr>
        <w:t xml:space="preserve"> </w:t>
      </w:r>
    </w:p>
    <w:p w:rsidR="00B13E4D" w:rsidRPr="006E1AB5" w:rsidRDefault="00B13E4D" w:rsidP="00D5681E">
      <w:pPr>
        <w:spacing w:line="216" w:lineRule="auto"/>
        <w:jc w:val="lowKashida"/>
        <w:rPr>
          <w:rFonts w:cs="B Zar" w:hint="cs"/>
          <w:sz w:val="27"/>
          <w:szCs w:val="27"/>
          <w:rtl/>
        </w:rPr>
      </w:pPr>
      <w:r w:rsidRPr="006E1AB5">
        <w:rPr>
          <w:rFonts w:cs="B Zar"/>
          <w:sz w:val="27"/>
          <w:szCs w:val="27"/>
          <w:rtl/>
        </w:rPr>
        <w:t>كنيه‌اش، ابومحمد بود و به او خطيب انصار و بلكه خطيب پيامبر</w:t>
      </w:r>
      <w:r w:rsidR="0036233F" w:rsidRPr="006E1AB5">
        <w:rPr>
          <w:rFonts w:cs="CTraditional Arabic"/>
          <w:sz w:val="27"/>
          <w:szCs w:val="25"/>
          <w:rtl/>
        </w:rPr>
        <w:t>ص</w:t>
      </w:r>
      <w:r w:rsidRPr="006E1AB5">
        <w:rPr>
          <w:rFonts w:cs="B Zar"/>
          <w:sz w:val="27"/>
          <w:szCs w:val="27"/>
          <w:rtl/>
        </w:rPr>
        <w:t xml:space="preserve"> مي‌گفتند. رسول‌خدا</w:t>
      </w:r>
      <w:r w:rsidR="0036233F" w:rsidRPr="006E1AB5">
        <w:rPr>
          <w:rFonts w:cs="CTraditional Arabic"/>
          <w:sz w:val="27"/>
          <w:szCs w:val="25"/>
          <w:rtl/>
        </w:rPr>
        <w:t>ص</w:t>
      </w:r>
      <w:r w:rsidRPr="006E1AB5">
        <w:rPr>
          <w:rFonts w:cs="B Zar"/>
          <w:sz w:val="27"/>
          <w:szCs w:val="27"/>
          <w:rtl/>
        </w:rPr>
        <w:t xml:space="preserve"> به او مژده دادند كه در راه خدا شهيد مي‌شود و همين طور نيز شد و بعدها در جنگ يمامه در حالي كه پرچم‌دار انصار بود، به شهادت رسيد. يكي از مسلمانان، پس از شهادت ثابت</w:t>
      </w:r>
      <w:r w:rsidRPr="006E1AB5">
        <w:rPr>
          <w:rFonts w:cs="B Zar"/>
          <w:sz w:val="27"/>
          <w:szCs w:val="27"/>
        </w:rPr>
        <w:sym w:font="AGA Arabesque" w:char="F074"/>
      </w:r>
      <w:r w:rsidRPr="006E1AB5">
        <w:rPr>
          <w:rFonts w:cs="B Zar"/>
          <w:sz w:val="27"/>
          <w:szCs w:val="27"/>
          <w:rtl/>
        </w:rPr>
        <w:t xml:space="preserve"> او را در خواب ديد كه مي‌گفت: «ديروز كه من، كشته شدم، گذر مسلماني بر من افتاد و زره گران‌بها و ارزنده‌ي مرا برداشت؛ خيمه‌اش در انتهاي لشكرگاه است و كنار خيمه‌اش اسبي را بسته و زره را در ديگي سنگي گذاشته و زين اسب را روي آن نهاده است. پيش خالد</w:t>
      </w:r>
      <w:r w:rsidRPr="006E1AB5">
        <w:rPr>
          <w:rFonts w:cs="B Zar"/>
          <w:sz w:val="27"/>
          <w:szCs w:val="27"/>
        </w:rPr>
        <w:sym w:font="AGA Arabesque" w:char="F074"/>
      </w:r>
      <w:r w:rsidRPr="006E1AB5">
        <w:rPr>
          <w:rFonts w:cs="B Zar"/>
          <w:sz w:val="27"/>
          <w:szCs w:val="27"/>
          <w:rtl/>
        </w:rPr>
        <w:t xml:space="preserve"> برو و به او بگو كسي را بفرستد و زره مرا پس بگيرد. زماني كه به مدينه رفتيد، پيش خليفه‌ي رسول‌خدا</w:t>
      </w:r>
      <w:r w:rsidR="0036233F" w:rsidRPr="006E1AB5">
        <w:rPr>
          <w:rFonts w:cs="CTraditional Arabic"/>
          <w:sz w:val="27"/>
          <w:szCs w:val="25"/>
          <w:rtl/>
        </w:rPr>
        <w:t>ص</w:t>
      </w:r>
      <w:r w:rsidRPr="006E1AB5">
        <w:rPr>
          <w:rFonts w:cs="B Zar"/>
          <w:sz w:val="27"/>
          <w:szCs w:val="27"/>
          <w:rtl/>
        </w:rPr>
        <w:t xml:space="preserve"> برو و بگو كه اين مقدار قرض دارم و اين مقدار هم از خودم مال و دارايي گذاشته‌ام تا قرضم را ادا كند؛ فلان برده‌ي من نيز آزاد است. به‌هوش باش كه اين خواب را الكي و بيهوده نپنداري.» مرد مسلماني كه اين خواب را ديده بود، پيش خالد</w:t>
      </w:r>
      <w:r w:rsidRPr="006E1AB5">
        <w:rPr>
          <w:rFonts w:cs="B Zar"/>
          <w:sz w:val="27"/>
          <w:szCs w:val="27"/>
        </w:rPr>
        <w:sym w:font="AGA Arabesque" w:char="F074"/>
      </w:r>
      <w:r w:rsidRPr="006E1AB5">
        <w:rPr>
          <w:rFonts w:cs="B Zar"/>
          <w:sz w:val="27"/>
          <w:szCs w:val="27"/>
          <w:rtl/>
        </w:rPr>
        <w:t xml:space="preserve"> رفت؛ خالد</w:t>
      </w:r>
      <w:r w:rsidRPr="006E1AB5">
        <w:rPr>
          <w:rFonts w:cs="B Zar"/>
          <w:sz w:val="27"/>
          <w:szCs w:val="27"/>
        </w:rPr>
        <w:sym w:font="AGA Arabesque" w:char="F074"/>
      </w:r>
      <w:r w:rsidRPr="006E1AB5">
        <w:rPr>
          <w:rFonts w:cs="B Zar"/>
          <w:sz w:val="27"/>
          <w:szCs w:val="27"/>
          <w:rtl/>
        </w:rPr>
        <w:t xml:space="preserve"> نيز كسي را فرستاد تا زره ثابت</w:t>
      </w:r>
      <w:r w:rsidRPr="006E1AB5">
        <w:rPr>
          <w:rFonts w:cs="B Zar"/>
          <w:sz w:val="27"/>
          <w:szCs w:val="27"/>
        </w:rPr>
        <w:sym w:font="AGA Arabesque" w:char="F074"/>
      </w:r>
      <w:r w:rsidRPr="006E1AB5">
        <w:rPr>
          <w:rFonts w:cs="B Zar"/>
          <w:sz w:val="27"/>
          <w:szCs w:val="27"/>
          <w:rtl/>
        </w:rPr>
        <w:t xml:space="preserve"> را پس بگيرد و همان‌طور كه ثابت</w:t>
      </w:r>
      <w:r w:rsidRPr="006E1AB5">
        <w:rPr>
          <w:rFonts w:cs="B Zar"/>
          <w:sz w:val="27"/>
          <w:szCs w:val="27"/>
        </w:rPr>
        <w:sym w:font="AGA Arabesque" w:char="F074"/>
      </w:r>
      <w:r w:rsidRPr="006E1AB5">
        <w:rPr>
          <w:rFonts w:cs="B Zar"/>
          <w:sz w:val="27"/>
          <w:szCs w:val="27"/>
          <w:rtl/>
        </w:rPr>
        <w:t xml:space="preserve"> در خواب گفته بود، زرهش را يافتند. زماني كه اين خواب را براي ابوبكر صديق</w:t>
      </w:r>
      <w:r w:rsidRPr="006E1AB5">
        <w:rPr>
          <w:rFonts w:cs="B Zar"/>
          <w:sz w:val="27"/>
          <w:szCs w:val="27"/>
        </w:rPr>
        <w:sym w:font="AGA Arabesque" w:char="F074"/>
      </w:r>
      <w:r w:rsidRPr="006E1AB5">
        <w:rPr>
          <w:rFonts w:cs="B Zar"/>
          <w:sz w:val="27"/>
          <w:szCs w:val="27"/>
          <w:rtl/>
        </w:rPr>
        <w:t xml:space="preserve"> تعريف كردند، ابوبكر</w:t>
      </w:r>
      <w:r w:rsidRPr="006E1AB5">
        <w:rPr>
          <w:rFonts w:cs="B Zar"/>
          <w:sz w:val="27"/>
          <w:szCs w:val="27"/>
        </w:rPr>
        <w:sym w:font="AGA Arabesque" w:char="F074"/>
      </w:r>
      <w:r w:rsidRPr="006E1AB5">
        <w:rPr>
          <w:rFonts w:cs="B Zar"/>
          <w:sz w:val="27"/>
          <w:szCs w:val="27"/>
          <w:rtl/>
        </w:rPr>
        <w:t xml:space="preserve"> وصيت ثابت</w:t>
      </w:r>
      <w:r w:rsidRPr="006E1AB5">
        <w:rPr>
          <w:rFonts w:cs="B Zar"/>
          <w:sz w:val="27"/>
          <w:szCs w:val="27"/>
        </w:rPr>
        <w:sym w:font="AGA Arabesque" w:char="F074"/>
      </w:r>
      <w:r w:rsidRPr="006E1AB5">
        <w:rPr>
          <w:rFonts w:cs="B Zar"/>
          <w:sz w:val="27"/>
          <w:szCs w:val="27"/>
          <w:rtl/>
        </w:rPr>
        <w:t xml:space="preserve"> را اجرا كرد. ما، كسي جز ثابت</w:t>
      </w:r>
      <w:r w:rsidRPr="006E1AB5">
        <w:rPr>
          <w:rFonts w:cs="B Zar"/>
          <w:sz w:val="27"/>
          <w:szCs w:val="27"/>
        </w:rPr>
        <w:sym w:font="AGA Arabesque" w:char="F074"/>
      </w:r>
      <w:r w:rsidRPr="006E1AB5">
        <w:rPr>
          <w:rFonts w:cs="B Zar"/>
          <w:sz w:val="27"/>
          <w:szCs w:val="27"/>
          <w:rtl/>
        </w:rPr>
        <w:t xml:space="preserve"> را نمي‌شناسيم كه بدين شكل وصيتش را انجام داده باشند.</w:t>
      </w:r>
      <w:r w:rsidRPr="006E1AB5">
        <w:rPr>
          <w:rStyle w:val="FootnoteReference"/>
          <w:rFonts w:cs="B Zar"/>
          <w:sz w:val="27"/>
          <w:szCs w:val="27"/>
          <w:rtl/>
        </w:rPr>
        <w:footnoteReference w:id="972"/>
      </w:r>
    </w:p>
    <w:p w:rsidR="00B13E4D" w:rsidRPr="006E1AB5" w:rsidRDefault="00B13E4D" w:rsidP="00D5681E">
      <w:pPr>
        <w:pStyle w:val="a1"/>
        <w:rPr>
          <w:rFonts w:hint="cs"/>
          <w:rtl/>
        </w:rPr>
      </w:pPr>
      <w:bookmarkStart w:id="220" w:name="_Toc231449927"/>
      <w:r w:rsidRPr="006E1AB5">
        <w:rPr>
          <w:rtl/>
        </w:rPr>
        <w:t>2ـ زيد بن خطاب</w:t>
      </w:r>
      <w:r w:rsidR="000A2FF2" w:rsidRPr="006E1AB5">
        <w:rPr>
          <w:rFonts w:ascii="AGA Arabesque" w:hAnsi="AGA Arabesque"/>
          <w:b w:val="0"/>
        </w:rPr>
        <w:t></w:t>
      </w:r>
      <w:bookmarkEnd w:id="220"/>
      <w:r w:rsidR="00D5681E" w:rsidRPr="006E1AB5">
        <w:rPr>
          <w:rFonts w:hint="cs"/>
          <w:rtl/>
        </w:rPr>
        <w:t xml:space="preserve"> </w:t>
      </w:r>
    </w:p>
    <w:p w:rsidR="00B13E4D" w:rsidRPr="006E1AB5" w:rsidRDefault="00B13E4D" w:rsidP="00D5681E">
      <w:pPr>
        <w:spacing w:line="216" w:lineRule="auto"/>
        <w:jc w:val="lowKashida"/>
        <w:rPr>
          <w:rFonts w:cs="B Zar" w:hint="cs"/>
          <w:sz w:val="27"/>
          <w:szCs w:val="27"/>
          <w:rtl/>
        </w:rPr>
      </w:pPr>
      <w:r w:rsidRPr="006E1AB5">
        <w:rPr>
          <w:rFonts w:cs="B Zar"/>
          <w:sz w:val="27"/>
          <w:szCs w:val="27"/>
          <w:rtl/>
        </w:rPr>
        <w:t>زيد، برادر بزرگ عمر فاروق</w:t>
      </w:r>
      <w:r w:rsidRPr="006E1AB5">
        <w:rPr>
          <w:rFonts w:cs="B Zar"/>
          <w:sz w:val="27"/>
          <w:szCs w:val="27"/>
        </w:rPr>
        <w:sym w:font="AGA Arabesque" w:char="F074"/>
      </w:r>
      <w:r w:rsidRPr="006E1AB5">
        <w:rPr>
          <w:rFonts w:cs="B Zar"/>
          <w:sz w:val="27"/>
          <w:szCs w:val="27"/>
          <w:rtl/>
        </w:rPr>
        <w:t xml:space="preserve"> بود. او، از نخستين كساني است كه مسلمان شد و در جنگ بدر و ديگر غزوه‌ها حضور يافت. رسول‌خدا</w:t>
      </w:r>
      <w:r w:rsidR="0036233F" w:rsidRPr="006E1AB5">
        <w:rPr>
          <w:rFonts w:cs="CTraditional Arabic"/>
          <w:sz w:val="27"/>
          <w:szCs w:val="25"/>
          <w:rtl/>
        </w:rPr>
        <w:t>ص</w:t>
      </w:r>
      <w:r w:rsidRPr="006E1AB5">
        <w:rPr>
          <w:rFonts w:cs="B Zar"/>
          <w:sz w:val="27"/>
          <w:szCs w:val="27"/>
          <w:rtl/>
        </w:rPr>
        <w:t xml:space="preserve"> ميان زيد و معن بن عدي انصاري رضي الله عنهما پيمان برادري برقرار كردند. زيد و معن رضي الله عنهما در جنگ يمامه شهيد شدند. پرچم مهاجرين در جنگ يمامه به دست زيد بن خطاب</w:t>
      </w:r>
      <w:r w:rsidRPr="006E1AB5">
        <w:rPr>
          <w:rFonts w:cs="B Zar"/>
          <w:sz w:val="27"/>
          <w:szCs w:val="27"/>
        </w:rPr>
        <w:sym w:font="AGA Arabesque" w:char="F074"/>
      </w:r>
      <w:r w:rsidRPr="006E1AB5">
        <w:rPr>
          <w:rFonts w:cs="B Zar"/>
          <w:sz w:val="27"/>
          <w:szCs w:val="27"/>
          <w:rtl/>
        </w:rPr>
        <w:t xml:space="preserve"> بود و به قدري جنگيد كه به شهادت رسيد و پس از او سالم</w:t>
      </w:r>
      <w:r w:rsidRPr="006E1AB5">
        <w:rPr>
          <w:rFonts w:cs="B Zar"/>
          <w:sz w:val="27"/>
          <w:szCs w:val="27"/>
        </w:rPr>
        <w:sym w:font="AGA Arabesque" w:char="F074"/>
      </w:r>
      <w:r w:rsidRPr="006E1AB5">
        <w:rPr>
          <w:rFonts w:cs="B Zar"/>
          <w:sz w:val="27"/>
          <w:szCs w:val="27"/>
          <w:rtl/>
        </w:rPr>
        <w:t xml:space="preserve"> پرچم‌دار مهاجرين شد. رجال بن عنفوه را زيد بن خطاب</w:t>
      </w:r>
      <w:r w:rsidRPr="006E1AB5">
        <w:rPr>
          <w:rFonts w:cs="B Zar"/>
          <w:sz w:val="27"/>
          <w:szCs w:val="27"/>
        </w:rPr>
        <w:sym w:font="AGA Arabesque" w:char="F074"/>
      </w:r>
      <w:r w:rsidRPr="006E1AB5">
        <w:rPr>
          <w:rFonts w:cs="B Zar"/>
          <w:sz w:val="27"/>
          <w:szCs w:val="27"/>
          <w:rtl/>
        </w:rPr>
        <w:t xml:space="preserve"> به هلاكت رساند. مي‌دانيم كه رجال، قبلاً مسلمان شده و سوره‌ي بقره را ياد گرفته بود؛ اما زماني كه رسول‌خدا</w:t>
      </w:r>
      <w:r w:rsidR="0036233F" w:rsidRPr="006E1AB5">
        <w:rPr>
          <w:rFonts w:cs="CTraditional Arabic"/>
          <w:sz w:val="27"/>
          <w:szCs w:val="25"/>
          <w:rtl/>
        </w:rPr>
        <w:t>ص</w:t>
      </w:r>
      <w:r w:rsidRPr="006E1AB5">
        <w:rPr>
          <w:rFonts w:cs="B Zar"/>
          <w:sz w:val="27"/>
          <w:szCs w:val="27"/>
          <w:rtl/>
        </w:rPr>
        <w:t xml:space="preserve"> او را به يمامه فرستادند، مرتد شد و به مسيلمه گرويد و به دروغ گواهي داد كه رسول‌خدا</w:t>
      </w:r>
      <w:r w:rsidR="0036233F" w:rsidRPr="006E1AB5">
        <w:rPr>
          <w:rFonts w:cs="CTraditional Arabic"/>
          <w:sz w:val="27"/>
          <w:szCs w:val="25"/>
          <w:rtl/>
        </w:rPr>
        <w:t>ص</w:t>
      </w:r>
      <w:r w:rsidRPr="006E1AB5">
        <w:rPr>
          <w:rFonts w:cs="B Zar"/>
          <w:sz w:val="27"/>
          <w:szCs w:val="27"/>
          <w:rtl/>
        </w:rPr>
        <w:t xml:space="preserve"> مسيلمه را در نبوت، با خود شريك كرده‌اند و اين چنين، مايه‌ي فتنه شد. خداي متعال به زيد</w:t>
      </w:r>
      <w:r w:rsidRPr="006E1AB5">
        <w:rPr>
          <w:rFonts w:cs="B Zar"/>
          <w:sz w:val="27"/>
          <w:szCs w:val="27"/>
        </w:rPr>
        <w:sym w:font="AGA Arabesque" w:char="F074"/>
      </w:r>
      <w:r w:rsidRPr="006E1AB5">
        <w:rPr>
          <w:rFonts w:cs="B Zar"/>
          <w:sz w:val="27"/>
          <w:szCs w:val="27"/>
          <w:rtl/>
        </w:rPr>
        <w:t xml:space="preserve"> توفيق داد تا اين دروغ‌گوي مرتد را به هلاكت برساند. زيد</w:t>
      </w:r>
      <w:r w:rsidRPr="006E1AB5">
        <w:rPr>
          <w:rFonts w:cs="B Zar"/>
          <w:sz w:val="27"/>
          <w:szCs w:val="27"/>
        </w:rPr>
        <w:sym w:font="AGA Arabesque" w:char="F074"/>
      </w:r>
      <w:r w:rsidRPr="006E1AB5">
        <w:rPr>
          <w:rFonts w:cs="B Zar"/>
          <w:sz w:val="27"/>
          <w:szCs w:val="27"/>
          <w:rtl/>
        </w:rPr>
        <w:t xml:space="preserve"> پس از كشتن رجال، به دست شخصي به نام ابومريم حنفي به شهادت رسيد. گفته شده كه ابومريم، مسلمان شد و در زمان خلافت عمر فاروق</w:t>
      </w:r>
      <w:r w:rsidRPr="006E1AB5">
        <w:rPr>
          <w:rFonts w:cs="B Zar"/>
          <w:sz w:val="27"/>
          <w:szCs w:val="27"/>
        </w:rPr>
        <w:sym w:font="AGA Arabesque" w:char="F074"/>
      </w:r>
      <w:r w:rsidRPr="006E1AB5">
        <w:rPr>
          <w:rFonts w:cs="B Zar"/>
          <w:sz w:val="27"/>
          <w:szCs w:val="27"/>
          <w:rtl/>
        </w:rPr>
        <w:t xml:space="preserve"> به ايشان گفت: «خداي متعال، برادرت زيد</w:t>
      </w:r>
      <w:r w:rsidRPr="006E1AB5">
        <w:rPr>
          <w:rFonts w:cs="B Zar"/>
          <w:sz w:val="27"/>
          <w:szCs w:val="27"/>
        </w:rPr>
        <w:sym w:font="AGA Arabesque" w:char="F074"/>
      </w:r>
      <w:r w:rsidRPr="006E1AB5">
        <w:rPr>
          <w:rFonts w:cs="B Zar"/>
          <w:sz w:val="27"/>
          <w:szCs w:val="27"/>
          <w:rtl/>
        </w:rPr>
        <w:t xml:space="preserve"> را به دست من گرامي داشت (كه او را كشتم و به مقام شهادت نايل شد) و مرا به دست زيد</w:t>
      </w:r>
      <w:r w:rsidRPr="006E1AB5">
        <w:rPr>
          <w:rFonts w:cs="B Zar"/>
          <w:sz w:val="27"/>
          <w:szCs w:val="27"/>
        </w:rPr>
        <w:sym w:font="AGA Arabesque" w:char="F074"/>
      </w:r>
      <w:r w:rsidRPr="006E1AB5">
        <w:rPr>
          <w:rFonts w:cs="B Zar"/>
          <w:sz w:val="27"/>
          <w:szCs w:val="27"/>
          <w:rtl/>
        </w:rPr>
        <w:t xml:space="preserve"> خوار و زبون نكرد (كه اگر در حالت كفر كشته مي‌شدم، جهنمي بودم.)» ابوعمر بن ‌عبدالبر رحمه الله مي‌گويد: زيد</w:t>
      </w:r>
      <w:r w:rsidRPr="006E1AB5">
        <w:rPr>
          <w:rFonts w:cs="B Zar"/>
          <w:sz w:val="27"/>
          <w:szCs w:val="27"/>
        </w:rPr>
        <w:sym w:font="AGA Arabesque" w:char="F074"/>
      </w:r>
      <w:r w:rsidRPr="006E1AB5">
        <w:rPr>
          <w:rFonts w:cs="B Zar"/>
          <w:sz w:val="27"/>
          <w:szCs w:val="27"/>
          <w:rtl/>
        </w:rPr>
        <w:t xml:space="preserve"> توسط سلمه بن صبيح بن عمر به شهادت رسيده است. گفته‌ي ابن عبدالبر با روايت نخست تعارضي ندارد؛ چراكه سلمه بن صبيح نيز ابومريم ناميده مي‌شده است. زماني كه خبر شهادت زيد</w:t>
      </w:r>
      <w:r w:rsidRPr="006E1AB5">
        <w:rPr>
          <w:rFonts w:cs="B Zar"/>
          <w:sz w:val="27"/>
          <w:szCs w:val="27"/>
        </w:rPr>
        <w:sym w:font="AGA Arabesque" w:char="F074"/>
      </w:r>
      <w:r w:rsidRPr="006E1AB5">
        <w:rPr>
          <w:rFonts w:cs="B Zar"/>
          <w:sz w:val="27"/>
          <w:szCs w:val="27"/>
          <w:rtl/>
        </w:rPr>
        <w:t xml:space="preserve"> به برادرش عمر</w:t>
      </w:r>
      <w:r w:rsidRPr="006E1AB5">
        <w:rPr>
          <w:rFonts w:cs="B Zar"/>
          <w:sz w:val="27"/>
          <w:szCs w:val="27"/>
        </w:rPr>
        <w:sym w:font="AGA Arabesque" w:char="F074"/>
      </w:r>
      <w:r w:rsidRPr="006E1AB5">
        <w:rPr>
          <w:rFonts w:cs="B Zar"/>
          <w:sz w:val="27"/>
          <w:szCs w:val="27"/>
          <w:rtl/>
        </w:rPr>
        <w:t xml:space="preserve"> رسيد، عمر فرمود: «برادرم، در دو نيكي از من پيش افتاد؛ پيش از من مسلمان شد و پيش از من نيز به شهادت رسيد.» زماني كه متمم بن نويره در رثاي برادرش شعر مي‌سرود، عمر فاروق</w:t>
      </w:r>
      <w:r w:rsidRPr="006E1AB5">
        <w:rPr>
          <w:rFonts w:cs="B Zar"/>
          <w:sz w:val="27"/>
          <w:szCs w:val="27"/>
        </w:rPr>
        <w:sym w:font="AGA Arabesque" w:char="F074"/>
      </w:r>
      <w:r w:rsidRPr="006E1AB5">
        <w:rPr>
          <w:rFonts w:cs="B Zar"/>
          <w:sz w:val="27"/>
          <w:szCs w:val="27"/>
          <w:rtl/>
        </w:rPr>
        <w:t xml:space="preserve"> فرمود: «اگر من هم مي‌توانستم خوب شعر بگويم، همانند تو براي برادرم مرثيه مي‌سرودم.» متمم گفت: «اگر برادر من نيز بر همان حال مي‌رفت كه برادر تو رفت، اين قدر ناراحت نبودم.» عمر</w:t>
      </w:r>
      <w:r w:rsidRPr="006E1AB5">
        <w:rPr>
          <w:rFonts w:cs="B Zar"/>
          <w:sz w:val="27"/>
          <w:szCs w:val="27"/>
        </w:rPr>
        <w:sym w:font="AGA Arabesque" w:char="F074"/>
      </w:r>
      <w:r w:rsidRPr="006E1AB5">
        <w:rPr>
          <w:rFonts w:cs="B Zar"/>
          <w:sz w:val="27"/>
          <w:szCs w:val="27"/>
          <w:rtl/>
        </w:rPr>
        <w:t xml:space="preserve"> به متمم گفت: «تا حالا كسي همانند تو به من تسليت نگفته بود.» عمر</w:t>
      </w:r>
      <w:r w:rsidRPr="006E1AB5">
        <w:rPr>
          <w:rFonts w:cs="B Zar"/>
          <w:sz w:val="27"/>
          <w:szCs w:val="27"/>
        </w:rPr>
        <w:sym w:font="AGA Arabesque" w:char="F074"/>
      </w:r>
      <w:r w:rsidRPr="006E1AB5">
        <w:rPr>
          <w:rFonts w:cs="B Zar"/>
          <w:sz w:val="27"/>
          <w:szCs w:val="27"/>
          <w:rtl/>
        </w:rPr>
        <w:t xml:space="preserve"> همواره مي‌گفت: «هر نسيمي كه مي‌وزد، مرا به ياد زيد</w:t>
      </w:r>
      <w:r w:rsidRPr="006E1AB5">
        <w:rPr>
          <w:rFonts w:cs="B Zar"/>
          <w:sz w:val="27"/>
          <w:szCs w:val="27"/>
        </w:rPr>
        <w:sym w:font="AGA Arabesque" w:char="F074"/>
      </w:r>
      <w:r w:rsidRPr="006E1AB5">
        <w:rPr>
          <w:rFonts w:cs="B Zar"/>
          <w:sz w:val="27"/>
          <w:szCs w:val="27"/>
          <w:rtl/>
        </w:rPr>
        <w:t xml:space="preserve"> مي‌اندازد.»</w:t>
      </w:r>
      <w:r w:rsidRPr="006E1AB5">
        <w:rPr>
          <w:rStyle w:val="FootnoteReference"/>
          <w:rFonts w:cs="B Zar"/>
          <w:sz w:val="27"/>
          <w:szCs w:val="27"/>
          <w:rtl/>
        </w:rPr>
        <w:footnoteReference w:id="973"/>
      </w:r>
    </w:p>
    <w:p w:rsidR="00B13E4D" w:rsidRPr="006E1AB5" w:rsidRDefault="00B13E4D" w:rsidP="00D5681E">
      <w:pPr>
        <w:pStyle w:val="a1"/>
        <w:rPr>
          <w:rFonts w:hint="cs"/>
          <w:rtl/>
        </w:rPr>
      </w:pPr>
      <w:bookmarkStart w:id="221" w:name="_Toc231449928"/>
      <w:r w:rsidRPr="006E1AB5">
        <w:rPr>
          <w:rtl/>
        </w:rPr>
        <w:t>3ـ معن بن عدي بلوي</w:t>
      </w:r>
      <w:r w:rsidR="000A2FF2" w:rsidRPr="006E1AB5">
        <w:rPr>
          <w:rFonts w:ascii="AGA Arabesque" w:hAnsi="AGA Arabesque"/>
          <w:b w:val="0"/>
        </w:rPr>
        <w:t></w:t>
      </w:r>
      <w:bookmarkEnd w:id="221"/>
      <w:r w:rsidR="00D5681E" w:rsidRPr="006E1AB5">
        <w:rPr>
          <w:rFonts w:hint="cs"/>
          <w:rtl/>
        </w:rPr>
        <w:t xml:space="preserve"> </w:t>
      </w:r>
    </w:p>
    <w:p w:rsidR="00B13E4D" w:rsidRPr="006E1AB5" w:rsidRDefault="00B13E4D" w:rsidP="00D5681E">
      <w:pPr>
        <w:spacing w:line="216" w:lineRule="auto"/>
        <w:jc w:val="lowKashida"/>
        <w:rPr>
          <w:rFonts w:cs="B Zar" w:hint="cs"/>
          <w:sz w:val="27"/>
          <w:szCs w:val="27"/>
          <w:rtl/>
        </w:rPr>
      </w:pPr>
      <w:r w:rsidRPr="006E1AB5">
        <w:rPr>
          <w:rFonts w:cs="B Zar"/>
          <w:sz w:val="27"/>
          <w:szCs w:val="27"/>
          <w:rtl/>
        </w:rPr>
        <w:t>او، برادر عاصم بن عدي بود و در پيمان عقبه حضور داشت و در جنگ‌هاي بدر، احد، خندق و</w:t>
      </w:r>
      <w:r w:rsidRPr="006E1AB5">
        <w:rPr>
          <w:rFonts w:cs="B Zar"/>
          <w:sz w:val="27"/>
          <w:szCs w:val="27"/>
        </w:rPr>
        <w:t>…</w:t>
      </w:r>
      <w:r w:rsidRPr="006E1AB5">
        <w:rPr>
          <w:rFonts w:cs="B Zar"/>
          <w:sz w:val="27"/>
          <w:szCs w:val="27"/>
          <w:rtl/>
        </w:rPr>
        <w:t xml:space="preserve"> شركت كرد. رسول‌خدا</w:t>
      </w:r>
      <w:r w:rsidR="0036233F" w:rsidRPr="006E1AB5">
        <w:rPr>
          <w:rFonts w:cs="CTraditional Arabic"/>
          <w:sz w:val="27"/>
          <w:szCs w:val="25"/>
          <w:rtl/>
        </w:rPr>
        <w:t>ص</w:t>
      </w:r>
      <w:r w:rsidRPr="006E1AB5">
        <w:rPr>
          <w:rFonts w:cs="B Zar"/>
          <w:sz w:val="27"/>
          <w:szCs w:val="27"/>
          <w:rtl/>
        </w:rPr>
        <w:t xml:space="preserve"> ميان او و زيد بن خطاب</w:t>
      </w:r>
      <w:r w:rsidRPr="006E1AB5">
        <w:rPr>
          <w:rFonts w:cs="B Zar"/>
          <w:sz w:val="27"/>
          <w:szCs w:val="27"/>
        </w:rPr>
        <w:sym w:font="AGA Arabesque" w:char="F074"/>
      </w:r>
      <w:r w:rsidRPr="006E1AB5">
        <w:rPr>
          <w:rFonts w:cs="B Zar"/>
          <w:sz w:val="27"/>
          <w:szCs w:val="27"/>
          <w:rtl/>
        </w:rPr>
        <w:t xml:space="preserve"> پيمان برادري بست. معن و زيد رضي الله عنهما در جنگ يمامه شهيد شدند. زماني كه رسول‌خدا</w:t>
      </w:r>
      <w:r w:rsidR="0036233F" w:rsidRPr="006E1AB5">
        <w:rPr>
          <w:rFonts w:cs="CTraditional Arabic"/>
          <w:sz w:val="27"/>
          <w:szCs w:val="25"/>
          <w:rtl/>
        </w:rPr>
        <w:t>ص</w:t>
      </w:r>
      <w:r w:rsidRPr="006E1AB5">
        <w:rPr>
          <w:rFonts w:cs="B Zar"/>
          <w:sz w:val="27"/>
          <w:szCs w:val="27"/>
          <w:rtl/>
        </w:rPr>
        <w:t xml:space="preserve"> رحلت نمودند، معن بن عدي</w:t>
      </w:r>
      <w:r w:rsidRPr="006E1AB5">
        <w:rPr>
          <w:rFonts w:cs="B Zar"/>
          <w:sz w:val="27"/>
          <w:szCs w:val="27"/>
        </w:rPr>
        <w:sym w:font="AGA Arabesque" w:char="F074"/>
      </w:r>
      <w:r w:rsidRPr="006E1AB5">
        <w:rPr>
          <w:rFonts w:cs="B Zar"/>
          <w:sz w:val="27"/>
          <w:szCs w:val="27"/>
          <w:rtl/>
        </w:rPr>
        <w:t xml:space="preserve"> حالت متمايزي داشت؛ وي، آن هنگام كه مردم بر وفات رسول اكرم</w:t>
      </w:r>
      <w:r w:rsidR="0036233F" w:rsidRPr="006E1AB5">
        <w:rPr>
          <w:rFonts w:cs="CTraditional Arabic"/>
          <w:sz w:val="27"/>
          <w:szCs w:val="25"/>
          <w:rtl/>
        </w:rPr>
        <w:t>ص</w:t>
      </w:r>
      <w:r w:rsidRPr="006E1AB5">
        <w:rPr>
          <w:rFonts w:cs="B Zar"/>
          <w:sz w:val="27"/>
          <w:szCs w:val="27"/>
          <w:rtl/>
        </w:rPr>
        <w:t xml:space="preserve"> مي‌گريستند، گفته‌ي شگفت‌انگيزي بر زبان آورد. مردم مي‌گفتند: «به خدا سوگند كه ما دوست داشتيم پيش‌مرگ رسول‌خدا</w:t>
      </w:r>
      <w:r w:rsidR="0036233F" w:rsidRPr="006E1AB5">
        <w:rPr>
          <w:rFonts w:cs="CTraditional Arabic"/>
          <w:sz w:val="27"/>
          <w:szCs w:val="25"/>
          <w:rtl/>
        </w:rPr>
        <w:t>ص</w:t>
      </w:r>
      <w:r w:rsidRPr="006E1AB5">
        <w:rPr>
          <w:rFonts w:cs="B Zar"/>
          <w:sz w:val="27"/>
          <w:szCs w:val="27"/>
          <w:rtl/>
        </w:rPr>
        <w:t xml:space="preserve"> شويم و از اين مي‌ترسيديم كه پس از ايشان در فتنه بيفتيم.» اما معن</w:t>
      </w:r>
      <w:r w:rsidRPr="006E1AB5">
        <w:rPr>
          <w:rFonts w:cs="B Zar"/>
          <w:sz w:val="27"/>
          <w:szCs w:val="27"/>
        </w:rPr>
        <w:sym w:font="AGA Arabesque" w:char="F074"/>
      </w:r>
      <w:r w:rsidRPr="006E1AB5">
        <w:rPr>
          <w:rFonts w:cs="B Zar"/>
          <w:sz w:val="27"/>
          <w:szCs w:val="27"/>
          <w:rtl/>
        </w:rPr>
        <w:t xml:space="preserve"> مي‌گفت: «به خدا سوگند كه من هرگز دوست نداشتم كه پيش از رسول‌خدا</w:t>
      </w:r>
      <w:r w:rsidR="0036233F" w:rsidRPr="006E1AB5">
        <w:rPr>
          <w:rFonts w:cs="CTraditional Arabic"/>
          <w:sz w:val="27"/>
          <w:szCs w:val="25"/>
          <w:rtl/>
        </w:rPr>
        <w:t>ص</w:t>
      </w:r>
      <w:r w:rsidRPr="006E1AB5">
        <w:rPr>
          <w:rFonts w:cs="B Zar"/>
          <w:sz w:val="27"/>
          <w:szCs w:val="27"/>
          <w:rtl/>
        </w:rPr>
        <w:t xml:space="preserve"> بميرم تا ايشان را آن‌گونه كه در حياتشان تصديق كردم، پس از وفاتشان نيز تصديق كنم!»</w:t>
      </w:r>
      <w:r w:rsidRPr="006E1AB5">
        <w:rPr>
          <w:rStyle w:val="FootnoteReference"/>
          <w:rFonts w:cs="B Zar"/>
          <w:sz w:val="27"/>
          <w:szCs w:val="27"/>
          <w:rtl/>
        </w:rPr>
        <w:footnoteReference w:id="974"/>
      </w:r>
    </w:p>
    <w:p w:rsidR="00B13E4D" w:rsidRPr="006E1AB5" w:rsidRDefault="00B13E4D" w:rsidP="00D5681E">
      <w:pPr>
        <w:pStyle w:val="a1"/>
        <w:rPr>
          <w:rFonts w:hint="cs"/>
          <w:rtl/>
        </w:rPr>
      </w:pPr>
      <w:bookmarkStart w:id="222" w:name="_Toc231449929"/>
      <w:r w:rsidRPr="006E1AB5">
        <w:rPr>
          <w:rtl/>
        </w:rPr>
        <w:t>4ـ عبدالله بن سهيل بن عمرو</w:t>
      </w:r>
      <w:r w:rsidR="000A2FF2" w:rsidRPr="006E1AB5">
        <w:rPr>
          <w:rFonts w:ascii="AGA Arabesque" w:hAnsi="AGA Arabesque"/>
          <w:b w:val="0"/>
        </w:rPr>
        <w:t></w:t>
      </w:r>
      <w:bookmarkEnd w:id="222"/>
      <w:r w:rsidR="00D5681E" w:rsidRPr="006E1AB5">
        <w:rPr>
          <w:rFonts w:hint="cs"/>
          <w:rtl/>
        </w:rPr>
        <w:t xml:space="preserve"> </w:t>
      </w:r>
    </w:p>
    <w:p w:rsidR="00B13E4D" w:rsidRPr="006E1AB5" w:rsidRDefault="00B13E4D" w:rsidP="00D5681E">
      <w:pPr>
        <w:spacing w:line="216" w:lineRule="auto"/>
        <w:jc w:val="lowKashida"/>
        <w:rPr>
          <w:rFonts w:cs="B Zar" w:hint="cs"/>
          <w:sz w:val="27"/>
          <w:szCs w:val="27"/>
          <w:rtl/>
        </w:rPr>
      </w:pPr>
      <w:r w:rsidRPr="006E1AB5">
        <w:rPr>
          <w:rFonts w:cs="B Zar"/>
          <w:sz w:val="27"/>
          <w:szCs w:val="27"/>
          <w:rtl/>
        </w:rPr>
        <w:t>وي، از نخستين كساني است كه مسلمان شد و البته به خاطر ممنوعيت از سوي كفار قريش موفق نشد به مدينه هجرت كند تا اين‌كه در جنگ بدر به همراه كفار از مكه بيرون شد و همين كه لشكر مسلمانان و لشكر قريش روياروي هم قرار گرفتند، از ميان كفار گريخت و به مسلمانان پيوست و همراه آنان بر ضد مشركان شمشير زد. عبدالله بن سهيل رضي الله عنهما در جنگ يمامه شهيد شد. زماني كه ابوبكر صديق</w:t>
      </w:r>
      <w:r w:rsidRPr="006E1AB5">
        <w:rPr>
          <w:rFonts w:cs="B Zar"/>
          <w:sz w:val="27"/>
          <w:szCs w:val="27"/>
        </w:rPr>
        <w:sym w:font="AGA Arabesque" w:char="F074"/>
      </w:r>
      <w:r w:rsidRPr="006E1AB5">
        <w:rPr>
          <w:rFonts w:cs="B Zar"/>
          <w:sz w:val="27"/>
          <w:szCs w:val="27"/>
          <w:rtl/>
        </w:rPr>
        <w:t xml:space="preserve"> به حج رفت، با سهيل ملاقات كرد تا كشته شدن پسرش را به او تسليت بگويد. سهيل</w:t>
      </w:r>
      <w:r w:rsidRPr="006E1AB5">
        <w:rPr>
          <w:rFonts w:cs="B Zar"/>
          <w:sz w:val="27"/>
          <w:szCs w:val="27"/>
        </w:rPr>
        <w:sym w:font="AGA Arabesque" w:char="F074"/>
      </w:r>
      <w:r w:rsidRPr="006E1AB5">
        <w:rPr>
          <w:rFonts w:cs="B Zar"/>
          <w:sz w:val="27"/>
          <w:szCs w:val="27"/>
          <w:rtl/>
        </w:rPr>
        <w:t xml:space="preserve"> گفت: «من، از رسول‌خدا</w:t>
      </w:r>
      <w:r w:rsidR="0036233F" w:rsidRPr="006E1AB5">
        <w:rPr>
          <w:rFonts w:cs="CTraditional Arabic"/>
          <w:sz w:val="27"/>
          <w:szCs w:val="25"/>
          <w:rtl/>
        </w:rPr>
        <w:t>ص</w:t>
      </w:r>
      <w:r w:rsidRPr="006E1AB5">
        <w:rPr>
          <w:rFonts w:cs="B Zar"/>
          <w:sz w:val="27"/>
          <w:szCs w:val="27"/>
          <w:rtl/>
        </w:rPr>
        <w:t xml:space="preserve"> شنيده‌ام كه: (</w:t>
      </w:r>
      <w:r w:rsidRPr="006E1AB5">
        <w:rPr>
          <w:rFonts w:cs="B Badr"/>
          <w:b/>
          <w:bCs/>
          <w:sz w:val="27"/>
          <w:szCs w:val="27"/>
          <w:rtl/>
        </w:rPr>
        <w:t>إن الشهيدَ ليشفعُ لِسبعينَ مِن أهله</w:t>
      </w:r>
      <w:r w:rsidRPr="006E1AB5">
        <w:rPr>
          <w:rFonts w:cs="B Zar"/>
          <w:sz w:val="27"/>
          <w:szCs w:val="27"/>
          <w:rtl/>
        </w:rPr>
        <w:t>) يعني: «شهيد، براي هفتاد نفر از خانواده (و بستگانش) شفاعت مي‌كند»</w:t>
      </w:r>
      <w:r w:rsidRPr="006E1AB5">
        <w:rPr>
          <w:rStyle w:val="FootnoteReference"/>
          <w:rFonts w:cs="B Badr"/>
          <w:b/>
          <w:bCs/>
          <w:sz w:val="27"/>
          <w:szCs w:val="27"/>
          <w:rtl/>
        </w:rPr>
        <w:footnoteReference w:id="975"/>
      </w:r>
      <w:r w:rsidRPr="006E1AB5">
        <w:rPr>
          <w:rFonts w:cs="B Zar"/>
          <w:sz w:val="27"/>
          <w:szCs w:val="27"/>
          <w:rtl/>
        </w:rPr>
        <w:t xml:space="preserve"> و من، اميدوارم كه عبدالله</w:t>
      </w:r>
      <w:r w:rsidRPr="006E1AB5">
        <w:rPr>
          <w:rFonts w:cs="B Zar"/>
          <w:sz w:val="27"/>
          <w:szCs w:val="27"/>
        </w:rPr>
        <w:sym w:font="AGA Arabesque" w:char="F074"/>
      </w:r>
      <w:r w:rsidRPr="006E1AB5">
        <w:rPr>
          <w:rFonts w:cs="B Zar"/>
          <w:sz w:val="27"/>
          <w:szCs w:val="27"/>
          <w:rtl/>
        </w:rPr>
        <w:t xml:space="preserve"> شفاعتش را از من آغاز كند.</w:t>
      </w:r>
      <w:r w:rsidRPr="006E1AB5">
        <w:rPr>
          <w:rStyle w:val="FootnoteReference"/>
          <w:rFonts w:cs="B Zar"/>
          <w:sz w:val="27"/>
          <w:szCs w:val="27"/>
          <w:rtl/>
        </w:rPr>
        <w:footnoteReference w:id="976"/>
      </w:r>
      <w:r w:rsidRPr="006E1AB5">
        <w:rPr>
          <w:rFonts w:cs="B Zar"/>
          <w:sz w:val="27"/>
          <w:szCs w:val="27"/>
          <w:rtl/>
        </w:rPr>
        <w:t xml:space="preserve"> خود سهيل بن عمرو</w:t>
      </w:r>
      <w:r w:rsidRPr="006E1AB5">
        <w:rPr>
          <w:rFonts w:cs="B Zar"/>
          <w:sz w:val="27"/>
          <w:szCs w:val="27"/>
        </w:rPr>
        <w:sym w:font="AGA Arabesque" w:char="F074"/>
      </w:r>
      <w:r w:rsidRPr="006E1AB5">
        <w:rPr>
          <w:rFonts w:cs="B Zar"/>
          <w:sz w:val="27"/>
          <w:szCs w:val="27"/>
          <w:rtl/>
        </w:rPr>
        <w:t xml:space="preserve"> نيز پس از وفات رسول‌خدا</w:t>
      </w:r>
      <w:r w:rsidR="0036233F" w:rsidRPr="006E1AB5">
        <w:rPr>
          <w:rFonts w:cs="CTraditional Arabic"/>
          <w:sz w:val="27"/>
          <w:szCs w:val="25"/>
          <w:rtl/>
        </w:rPr>
        <w:t>ص</w:t>
      </w:r>
      <w:r w:rsidRPr="006E1AB5">
        <w:rPr>
          <w:rFonts w:cs="B Zar"/>
          <w:sz w:val="27"/>
          <w:szCs w:val="27"/>
          <w:rtl/>
        </w:rPr>
        <w:t xml:space="preserve"> نقش زيادي در ماندگاري اهل مكه بر اسلام داشت. پس از وفات رسول‌خدا</w:t>
      </w:r>
      <w:r w:rsidR="0036233F" w:rsidRPr="006E1AB5">
        <w:rPr>
          <w:rFonts w:cs="CTraditional Arabic"/>
          <w:sz w:val="27"/>
          <w:szCs w:val="25"/>
          <w:rtl/>
        </w:rPr>
        <w:t>ص</w:t>
      </w:r>
      <w:r w:rsidRPr="006E1AB5">
        <w:rPr>
          <w:rFonts w:cs="B Zar"/>
          <w:sz w:val="27"/>
          <w:szCs w:val="27"/>
          <w:rtl/>
        </w:rPr>
        <w:t xml:space="preserve"> چيزي نمانده بود كه اهل مكه نيز از دين برگردند. سهيل بن عمرو</w:t>
      </w:r>
      <w:r w:rsidRPr="006E1AB5">
        <w:rPr>
          <w:rFonts w:cs="B Zar"/>
          <w:sz w:val="27"/>
          <w:szCs w:val="27"/>
        </w:rPr>
        <w:sym w:font="AGA Arabesque" w:char="F074"/>
      </w:r>
      <w:r w:rsidRPr="006E1AB5">
        <w:rPr>
          <w:rFonts w:cs="B Zar"/>
          <w:sz w:val="27"/>
          <w:szCs w:val="27"/>
          <w:rtl/>
        </w:rPr>
        <w:t xml:space="preserve"> براي ارشاد و راهنمايي اهل مكه برخاست و پس از حمد و ثناي الهي و يادآوري وفات رسول‌خدا</w:t>
      </w:r>
      <w:r w:rsidR="0036233F" w:rsidRPr="006E1AB5">
        <w:rPr>
          <w:rFonts w:cs="CTraditional Arabic"/>
          <w:sz w:val="27"/>
          <w:szCs w:val="25"/>
          <w:rtl/>
        </w:rPr>
        <w:t>ص</w:t>
      </w:r>
      <w:r w:rsidRPr="006E1AB5">
        <w:rPr>
          <w:rFonts w:cs="B Zar"/>
          <w:sz w:val="27"/>
          <w:szCs w:val="27"/>
          <w:rtl/>
        </w:rPr>
        <w:t xml:space="preserve"> چنين گفت: با وفات رسول اكرم</w:t>
      </w:r>
      <w:r w:rsidR="0036233F" w:rsidRPr="006E1AB5">
        <w:rPr>
          <w:rFonts w:cs="CTraditional Arabic"/>
          <w:sz w:val="27"/>
          <w:szCs w:val="25"/>
          <w:rtl/>
        </w:rPr>
        <w:t>ص</w:t>
      </w:r>
      <w:r w:rsidRPr="006E1AB5">
        <w:rPr>
          <w:rFonts w:cs="B Zar"/>
          <w:sz w:val="27"/>
          <w:szCs w:val="27"/>
          <w:rtl/>
        </w:rPr>
        <w:t xml:space="preserve"> اسلام، هم‌چنان، قوي و استوار است و هر كس كه بخواهد بر سر اسلام با ما درگير شود، گردنش را مي‌زنيم.» مردم، با شنيدن سخنان سهيل بن عمرو</w:t>
      </w:r>
      <w:r w:rsidRPr="006E1AB5">
        <w:rPr>
          <w:rFonts w:cs="B Zar"/>
          <w:sz w:val="27"/>
          <w:szCs w:val="27"/>
        </w:rPr>
        <w:sym w:font="AGA Arabesque" w:char="F074"/>
      </w:r>
      <w:r w:rsidRPr="006E1AB5">
        <w:rPr>
          <w:rFonts w:cs="B Zar"/>
          <w:sz w:val="27"/>
          <w:szCs w:val="27"/>
          <w:rtl/>
        </w:rPr>
        <w:t xml:space="preserve"> از دين برنگشتند و بر اسلام پايداري كردند. خوب است بدانيم كه سهيل</w:t>
      </w:r>
      <w:r w:rsidRPr="006E1AB5">
        <w:rPr>
          <w:rFonts w:cs="B Zar"/>
          <w:sz w:val="27"/>
          <w:szCs w:val="27"/>
        </w:rPr>
        <w:sym w:font="AGA Arabesque" w:char="F074"/>
      </w:r>
      <w:r w:rsidRPr="006E1AB5">
        <w:rPr>
          <w:rFonts w:cs="B Zar"/>
          <w:sz w:val="27"/>
          <w:szCs w:val="27"/>
          <w:rtl/>
        </w:rPr>
        <w:t xml:space="preserve"> در جنگ بدر در صف مشركان قرار داشت و به اسارت مسلمانان درآمد؛ عمر بن خطاب</w:t>
      </w:r>
      <w:r w:rsidRPr="006E1AB5">
        <w:rPr>
          <w:rFonts w:cs="B Zar"/>
          <w:sz w:val="27"/>
          <w:szCs w:val="27"/>
        </w:rPr>
        <w:sym w:font="AGA Arabesque" w:char="F074"/>
      </w:r>
      <w:r w:rsidRPr="006E1AB5">
        <w:rPr>
          <w:rFonts w:cs="B Zar"/>
          <w:sz w:val="27"/>
          <w:szCs w:val="27"/>
          <w:rtl/>
        </w:rPr>
        <w:t xml:space="preserve"> پيشنهاد داد تا گردنش را بزنند. اما رسول‌خدا</w:t>
      </w:r>
      <w:r w:rsidR="0036233F" w:rsidRPr="006E1AB5">
        <w:rPr>
          <w:rFonts w:cs="CTraditional Arabic"/>
          <w:sz w:val="27"/>
          <w:szCs w:val="25"/>
          <w:rtl/>
        </w:rPr>
        <w:t>ص</w:t>
      </w:r>
      <w:r w:rsidRPr="006E1AB5">
        <w:rPr>
          <w:rFonts w:cs="B Zar"/>
          <w:sz w:val="27"/>
          <w:szCs w:val="27"/>
          <w:rtl/>
        </w:rPr>
        <w:t xml:space="preserve"> فرمودند: «او را نكشيد كه شايد در مقام (خدمت به اسلام) قرار بگيرد.»</w:t>
      </w:r>
      <w:r w:rsidRPr="006E1AB5">
        <w:rPr>
          <w:rStyle w:val="FootnoteReference"/>
          <w:rFonts w:cs="B Zar"/>
          <w:sz w:val="27"/>
          <w:szCs w:val="27"/>
          <w:rtl/>
        </w:rPr>
        <w:footnoteReference w:id="977"/>
      </w:r>
    </w:p>
    <w:p w:rsidR="00B13E4D" w:rsidRPr="006E1AB5" w:rsidRDefault="00B13E4D" w:rsidP="00D5681E">
      <w:pPr>
        <w:pStyle w:val="a1"/>
        <w:rPr>
          <w:rFonts w:hint="cs"/>
          <w:rtl/>
        </w:rPr>
      </w:pPr>
      <w:bookmarkStart w:id="223" w:name="_Toc231449930"/>
      <w:r w:rsidRPr="006E1AB5">
        <w:rPr>
          <w:rtl/>
        </w:rPr>
        <w:t>5</w:t>
      </w:r>
      <w:r w:rsidR="006D3234" w:rsidRPr="006E1AB5">
        <w:rPr>
          <w:rFonts w:hint="cs"/>
          <w:rtl/>
        </w:rPr>
        <w:t xml:space="preserve"> </w:t>
      </w:r>
      <w:r w:rsidRPr="006E1AB5">
        <w:rPr>
          <w:rtl/>
        </w:rPr>
        <w:t>ـ ابودجانه سماك بن خرشه</w:t>
      </w:r>
      <w:r w:rsidR="000A2FF2" w:rsidRPr="006E1AB5">
        <w:rPr>
          <w:rFonts w:ascii="AGA Arabesque" w:hAnsi="AGA Arabesque"/>
          <w:b w:val="0"/>
        </w:rPr>
        <w:t></w:t>
      </w:r>
      <w:bookmarkEnd w:id="223"/>
      <w:r w:rsidR="00D5681E" w:rsidRPr="006E1AB5">
        <w:rPr>
          <w:rFonts w:hint="cs"/>
          <w:rtl/>
        </w:rPr>
        <w:t xml:space="preserve"> </w:t>
      </w:r>
    </w:p>
    <w:p w:rsidR="00B13E4D" w:rsidRPr="006E1AB5" w:rsidRDefault="00B13E4D" w:rsidP="00D5681E">
      <w:pPr>
        <w:spacing w:line="216" w:lineRule="auto"/>
        <w:jc w:val="lowKashida"/>
        <w:rPr>
          <w:rFonts w:cs="B Zar" w:hint="cs"/>
          <w:sz w:val="27"/>
          <w:szCs w:val="27"/>
          <w:rtl/>
        </w:rPr>
      </w:pPr>
      <w:r w:rsidRPr="006E1AB5">
        <w:rPr>
          <w:rFonts w:cs="B Zar"/>
          <w:sz w:val="27"/>
          <w:szCs w:val="27"/>
          <w:rtl/>
        </w:rPr>
        <w:t>ابودجانه در جنگ بدر عمامه‌ي قرمزي بر سر داشت. رسول‌خدا</w:t>
      </w:r>
      <w:r w:rsidR="0036233F" w:rsidRPr="006E1AB5">
        <w:rPr>
          <w:rFonts w:cs="CTraditional Arabic"/>
          <w:sz w:val="27"/>
          <w:szCs w:val="25"/>
          <w:rtl/>
        </w:rPr>
        <w:t>ص</w:t>
      </w:r>
      <w:r w:rsidRPr="006E1AB5">
        <w:rPr>
          <w:rFonts w:cs="B Zar"/>
          <w:sz w:val="27"/>
          <w:szCs w:val="27"/>
          <w:rtl/>
        </w:rPr>
        <w:t xml:space="preserve"> ميان او و عتبه بن غزوان، پيمان برادري بستند. ابودجانه</w:t>
      </w:r>
      <w:r w:rsidRPr="006E1AB5">
        <w:rPr>
          <w:rFonts w:cs="B Zar"/>
          <w:sz w:val="27"/>
          <w:szCs w:val="27"/>
        </w:rPr>
        <w:sym w:font="AGA Arabesque" w:char="F074"/>
      </w:r>
      <w:r w:rsidRPr="006E1AB5">
        <w:rPr>
          <w:rFonts w:cs="B Zar"/>
          <w:sz w:val="27"/>
          <w:szCs w:val="27"/>
          <w:rtl/>
        </w:rPr>
        <w:t xml:space="preserve"> در جنگ احد حضور يافت و با رسول‌خدا</w:t>
      </w:r>
      <w:r w:rsidR="0036233F" w:rsidRPr="006E1AB5">
        <w:rPr>
          <w:rFonts w:cs="CTraditional Arabic"/>
          <w:sz w:val="27"/>
          <w:szCs w:val="25"/>
          <w:rtl/>
        </w:rPr>
        <w:t>ص</w:t>
      </w:r>
      <w:r w:rsidRPr="006E1AB5">
        <w:rPr>
          <w:rFonts w:cs="B Zar"/>
          <w:sz w:val="27"/>
          <w:szCs w:val="27"/>
          <w:rtl/>
        </w:rPr>
        <w:t xml:space="preserve"> بيعت كرد كه تا سرحد مرگ بجنگد. در جنگ يمامه شركت نمود و به شهادت رسيد. زيد بن اسلم</w:t>
      </w:r>
      <w:r w:rsidRPr="006E1AB5">
        <w:rPr>
          <w:rFonts w:cs="B Zar"/>
          <w:sz w:val="27"/>
          <w:szCs w:val="27"/>
        </w:rPr>
        <w:sym w:font="AGA Arabesque" w:char="F074"/>
      </w:r>
      <w:r w:rsidRPr="006E1AB5">
        <w:rPr>
          <w:rFonts w:cs="B Zar"/>
          <w:sz w:val="27"/>
          <w:szCs w:val="27"/>
          <w:rtl/>
        </w:rPr>
        <w:t xml:space="preserve"> مي‌گويد: عده‌اي به عيادت ابودجانه</w:t>
      </w:r>
      <w:r w:rsidRPr="006E1AB5">
        <w:rPr>
          <w:rFonts w:cs="B Zar"/>
          <w:sz w:val="27"/>
          <w:szCs w:val="27"/>
        </w:rPr>
        <w:sym w:font="AGA Arabesque" w:char="F074"/>
      </w:r>
      <w:r w:rsidRPr="006E1AB5">
        <w:rPr>
          <w:rFonts w:cs="B Zar"/>
          <w:sz w:val="27"/>
          <w:szCs w:val="27"/>
          <w:rtl/>
        </w:rPr>
        <w:t xml:space="preserve"> رفتند كه مريض بود و چهره‌اش نيز از شادماني مي‌درخشيد. از او پرسيدند: «چرا چهره‌ات مي‌درخشد؟» فرمود: «به دو تا از اعمالم بيش از بقيه دل بسته‌ام (كه اميدوارم مايه‌ي نجاتم باشد): از سخن بيهوده پرهيز مي‌كردم و ديگر، اين‌كه قلبم، هميشه نسبت به مسلمانان، پاك بود.»</w:t>
      </w:r>
      <w:r w:rsidRPr="006E1AB5">
        <w:rPr>
          <w:rStyle w:val="FootnoteReference"/>
          <w:rFonts w:cs="B Zar"/>
          <w:sz w:val="27"/>
          <w:szCs w:val="27"/>
          <w:rtl/>
        </w:rPr>
        <w:footnoteReference w:id="978"/>
      </w:r>
      <w:r w:rsidRPr="006E1AB5">
        <w:rPr>
          <w:rFonts w:cs="B Zar"/>
          <w:sz w:val="27"/>
          <w:szCs w:val="27"/>
          <w:rtl/>
        </w:rPr>
        <w:t xml:space="preserve"> ابودجانه</w:t>
      </w:r>
      <w:r w:rsidRPr="006E1AB5">
        <w:rPr>
          <w:rFonts w:cs="B Zar"/>
          <w:sz w:val="27"/>
          <w:szCs w:val="27"/>
        </w:rPr>
        <w:sym w:font="AGA Arabesque" w:char="F074"/>
      </w:r>
      <w:r w:rsidRPr="006E1AB5">
        <w:rPr>
          <w:rFonts w:cs="B Zar"/>
          <w:sz w:val="27"/>
          <w:szCs w:val="27"/>
          <w:rtl/>
        </w:rPr>
        <w:t xml:space="preserve"> در جنگ يمامه از مسلماناني بود كه حماسه آفريد و خود را در باغ انداخت كه به سبب آن پايش شكست؛ او با پاي شكسته آن‌قدر جنگيد كه به شهادت رسيد.</w:t>
      </w:r>
      <w:r w:rsidRPr="006E1AB5">
        <w:rPr>
          <w:rStyle w:val="FootnoteReference"/>
          <w:rFonts w:cs="B Zar"/>
          <w:sz w:val="27"/>
          <w:szCs w:val="27"/>
          <w:rtl/>
        </w:rPr>
        <w:footnoteReference w:id="979"/>
      </w:r>
    </w:p>
    <w:p w:rsidR="00B13E4D" w:rsidRPr="006E1AB5" w:rsidRDefault="00B13E4D" w:rsidP="00D5681E">
      <w:pPr>
        <w:pStyle w:val="a1"/>
        <w:rPr>
          <w:rFonts w:hint="cs"/>
          <w:rtl/>
        </w:rPr>
      </w:pPr>
      <w:bookmarkStart w:id="224" w:name="_Toc231449931"/>
      <w:r w:rsidRPr="006E1AB5">
        <w:rPr>
          <w:rtl/>
        </w:rPr>
        <w:t>6ـ عبّاد بن بشر</w:t>
      </w:r>
      <w:r w:rsidR="000A2FF2" w:rsidRPr="006E1AB5">
        <w:rPr>
          <w:rFonts w:ascii="AGA Arabesque" w:hAnsi="AGA Arabesque"/>
          <w:b w:val="0"/>
        </w:rPr>
        <w:t></w:t>
      </w:r>
      <w:bookmarkEnd w:id="224"/>
      <w:r w:rsidR="00D5681E" w:rsidRPr="006E1AB5">
        <w:rPr>
          <w:rFonts w:hint="cs"/>
          <w:rtl/>
        </w:rPr>
        <w:t xml:space="preserve"> </w:t>
      </w:r>
    </w:p>
    <w:p w:rsidR="00B13E4D" w:rsidRPr="006E1AB5" w:rsidRDefault="00B13E4D" w:rsidP="00D5681E">
      <w:pPr>
        <w:spacing w:line="216" w:lineRule="auto"/>
        <w:jc w:val="lowKashida"/>
        <w:rPr>
          <w:rFonts w:cs="B Zar"/>
          <w:sz w:val="27"/>
          <w:szCs w:val="27"/>
          <w:rtl/>
        </w:rPr>
      </w:pPr>
      <w:r w:rsidRPr="006E1AB5">
        <w:rPr>
          <w:rFonts w:cs="B Zar"/>
          <w:sz w:val="27"/>
          <w:szCs w:val="27"/>
          <w:rtl/>
        </w:rPr>
        <w:t>عباد</w:t>
      </w:r>
      <w:r w:rsidRPr="006E1AB5">
        <w:rPr>
          <w:rFonts w:cs="B Zar"/>
          <w:sz w:val="27"/>
          <w:szCs w:val="27"/>
        </w:rPr>
        <w:sym w:font="AGA Arabesque" w:char="F074"/>
      </w:r>
      <w:r w:rsidRPr="006E1AB5">
        <w:rPr>
          <w:rFonts w:cs="B Zar"/>
          <w:sz w:val="27"/>
          <w:szCs w:val="27"/>
          <w:rtl/>
        </w:rPr>
        <w:t xml:space="preserve"> از صحابه‌ي فاضل رسول‌خدا</w:t>
      </w:r>
      <w:r w:rsidR="0036233F" w:rsidRPr="006E1AB5">
        <w:rPr>
          <w:rFonts w:cs="CTraditional Arabic"/>
          <w:sz w:val="27"/>
          <w:szCs w:val="25"/>
          <w:rtl/>
        </w:rPr>
        <w:t>ص</w:t>
      </w:r>
      <w:r w:rsidRPr="006E1AB5">
        <w:rPr>
          <w:rFonts w:cs="B Zar"/>
          <w:sz w:val="27"/>
          <w:szCs w:val="27"/>
          <w:rtl/>
        </w:rPr>
        <w:t xml:space="preserve"> بود و چهل و پنج سال عمر كرد. او، همان كسي است كه عصايش در شبي تاريك، همانند ماه نور گرفت و راهش را روشن كرد.</w:t>
      </w:r>
      <w:r w:rsidRPr="006E1AB5">
        <w:rPr>
          <w:rStyle w:val="FootnoteReference"/>
          <w:rFonts w:cs="B Zar"/>
          <w:sz w:val="27"/>
          <w:szCs w:val="27"/>
          <w:rtl/>
        </w:rPr>
        <w:footnoteReference w:id="980"/>
      </w:r>
      <w:r w:rsidRPr="006E1AB5">
        <w:rPr>
          <w:rFonts w:cs="B Zar"/>
          <w:sz w:val="27"/>
          <w:szCs w:val="27"/>
          <w:rtl/>
        </w:rPr>
        <w:t xml:space="preserve"> عباد</w:t>
      </w:r>
      <w:r w:rsidRPr="006E1AB5">
        <w:rPr>
          <w:rFonts w:cs="B Zar"/>
          <w:sz w:val="27"/>
          <w:szCs w:val="27"/>
        </w:rPr>
        <w:sym w:font="AGA Arabesque" w:char="F074"/>
      </w:r>
      <w:r w:rsidRPr="006E1AB5">
        <w:rPr>
          <w:rFonts w:cs="B Zar"/>
          <w:sz w:val="27"/>
          <w:szCs w:val="27"/>
          <w:rtl/>
        </w:rPr>
        <w:t xml:space="preserve"> به دعوت مصعب بن عمير</w:t>
      </w:r>
      <w:r w:rsidRPr="006E1AB5">
        <w:rPr>
          <w:rFonts w:cs="B Zar"/>
          <w:sz w:val="27"/>
          <w:szCs w:val="27"/>
        </w:rPr>
        <w:sym w:font="AGA Arabesque" w:char="F074"/>
      </w:r>
      <w:r w:rsidRPr="006E1AB5">
        <w:rPr>
          <w:rFonts w:cs="B Zar"/>
          <w:sz w:val="27"/>
          <w:szCs w:val="27"/>
          <w:rtl/>
        </w:rPr>
        <w:t xml:space="preserve"> مسلمان شد و در سريه‌ي كشتن كعب بن اشرف نيز حضور يافت.</w:t>
      </w:r>
      <w:r w:rsidRPr="006E1AB5">
        <w:rPr>
          <w:rStyle w:val="FootnoteReference"/>
          <w:rFonts w:cs="B Zar"/>
          <w:sz w:val="27"/>
          <w:szCs w:val="27"/>
          <w:rtl/>
        </w:rPr>
        <w:footnoteReference w:id="981"/>
      </w:r>
      <w:r w:rsidRPr="006E1AB5">
        <w:rPr>
          <w:rFonts w:cs="B Zar"/>
          <w:sz w:val="27"/>
          <w:szCs w:val="27"/>
          <w:rtl/>
        </w:rPr>
        <w:t xml:space="preserve"> رسول‌خدا</w:t>
      </w:r>
      <w:r w:rsidR="0036233F" w:rsidRPr="006E1AB5">
        <w:rPr>
          <w:rFonts w:cs="CTraditional Arabic"/>
          <w:sz w:val="27"/>
          <w:szCs w:val="25"/>
          <w:rtl/>
        </w:rPr>
        <w:t>ص</w:t>
      </w:r>
      <w:r w:rsidRPr="006E1AB5">
        <w:rPr>
          <w:rFonts w:cs="B Zar"/>
          <w:sz w:val="27"/>
          <w:szCs w:val="27"/>
          <w:rtl/>
        </w:rPr>
        <w:t xml:space="preserve"> براي جمع‌آوري زكات مزينه و بني‌سليم، عباد</w:t>
      </w:r>
      <w:r w:rsidRPr="006E1AB5">
        <w:rPr>
          <w:rFonts w:cs="B Zar"/>
          <w:sz w:val="27"/>
          <w:szCs w:val="27"/>
        </w:rPr>
        <w:sym w:font="AGA Arabesque" w:char="F074"/>
      </w:r>
      <w:r w:rsidRPr="006E1AB5">
        <w:rPr>
          <w:rFonts w:cs="B Zar"/>
          <w:sz w:val="27"/>
          <w:szCs w:val="27"/>
          <w:rtl/>
        </w:rPr>
        <w:t xml:space="preserve"> را به‌كار گرفتند و در جنگ تبوك نيز او را در زمره‌ي محافظان خود قرار دادند. عباد</w:t>
      </w:r>
      <w:r w:rsidRPr="006E1AB5">
        <w:rPr>
          <w:rFonts w:cs="B Zar"/>
          <w:sz w:val="27"/>
          <w:szCs w:val="27"/>
        </w:rPr>
        <w:sym w:font="AGA Arabesque" w:char="F074"/>
      </w:r>
      <w:r w:rsidRPr="006E1AB5">
        <w:rPr>
          <w:rFonts w:cs="B Zar"/>
          <w:sz w:val="27"/>
          <w:szCs w:val="27"/>
          <w:rtl/>
        </w:rPr>
        <w:t xml:space="preserve"> در جنگ يمامه، نقش فعالي داشت و ضربات زيادي بر دشمن وارد كرد. عايشه‌ي صديقه رضي الله عنها مي‌گويد: «هيچ كس بر سه نفر از انصار كه همه‌ي آن‌ها از بني‌عبدالاشهل هستند، برتري و فضيلتي ندارد: سعد بن معاذ، اسيد بن حضير و عباد بن بشر</w:t>
      </w:r>
      <w:r w:rsidRPr="006E1AB5">
        <w:rPr>
          <w:rFonts w:cs="B Zar"/>
          <w:sz w:val="27"/>
          <w:szCs w:val="27"/>
        </w:rPr>
        <w:sym w:font="AGA Arabesque" w:char="F079"/>
      </w:r>
      <w:r w:rsidRPr="006E1AB5">
        <w:rPr>
          <w:rFonts w:cs="B Zar"/>
          <w:sz w:val="27"/>
          <w:szCs w:val="27"/>
          <w:rtl/>
        </w:rPr>
        <w:t>.» ام‌المؤمنين علاوه بر اين فرموده است: «رسول اكرم</w:t>
      </w:r>
      <w:r w:rsidR="0036233F" w:rsidRPr="006E1AB5">
        <w:rPr>
          <w:rFonts w:cs="CTraditional Arabic"/>
          <w:sz w:val="27"/>
          <w:szCs w:val="25"/>
          <w:rtl/>
        </w:rPr>
        <w:t>ص</w:t>
      </w:r>
      <w:r w:rsidRPr="006E1AB5">
        <w:rPr>
          <w:rFonts w:cs="B Zar"/>
          <w:sz w:val="27"/>
          <w:szCs w:val="27"/>
          <w:rtl/>
        </w:rPr>
        <w:t xml:space="preserve"> در خانه‌ام مشغول خواندن نماز تهجد بودند كه كه صداي عباد بن بشر</w:t>
      </w:r>
      <w:r w:rsidRPr="006E1AB5">
        <w:rPr>
          <w:rFonts w:cs="B Zar"/>
          <w:sz w:val="27"/>
          <w:szCs w:val="27"/>
        </w:rPr>
        <w:sym w:font="AGA Arabesque" w:char="F074"/>
      </w:r>
      <w:r w:rsidRPr="006E1AB5">
        <w:rPr>
          <w:rFonts w:cs="B Zar"/>
          <w:sz w:val="27"/>
          <w:szCs w:val="27"/>
          <w:rtl/>
        </w:rPr>
        <w:t xml:space="preserve"> را شنيدند؛ فرمودند: «اي عايشه، آيا اين صداي عباد است؟»‌گفتم: آري؛ فرمودند: «خداوندا، عباد را بيامرز.»</w:t>
      </w:r>
      <w:r w:rsidRPr="006E1AB5">
        <w:rPr>
          <w:rStyle w:val="FootnoteReference"/>
          <w:rFonts w:cs="B Zar"/>
          <w:sz w:val="27"/>
          <w:szCs w:val="27"/>
          <w:rtl/>
        </w:rPr>
        <w:footnoteReference w:id="982"/>
      </w:r>
      <w:r w:rsidRPr="006E1AB5">
        <w:rPr>
          <w:rFonts w:cs="B Zar"/>
          <w:sz w:val="27"/>
          <w:szCs w:val="27"/>
          <w:rtl/>
        </w:rPr>
        <w:t xml:space="preserve"> عباد</w:t>
      </w:r>
      <w:r w:rsidRPr="006E1AB5">
        <w:rPr>
          <w:rFonts w:cs="B Zar"/>
          <w:sz w:val="27"/>
          <w:szCs w:val="27"/>
        </w:rPr>
        <w:sym w:font="AGA Arabesque" w:char="F074"/>
      </w:r>
      <w:r w:rsidRPr="006E1AB5">
        <w:rPr>
          <w:rFonts w:cs="B Zar"/>
          <w:sz w:val="27"/>
          <w:szCs w:val="27"/>
          <w:rtl/>
        </w:rPr>
        <w:t xml:space="preserve"> در جنگ يمامه به شهادت رسيد. ابوسعيد خدري</w:t>
      </w:r>
      <w:r w:rsidRPr="006E1AB5">
        <w:rPr>
          <w:rFonts w:cs="B Zar"/>
          <w:sz w:val="27"/>
          <w:szCs w:val="27"/>
        </w:rPr>
        <w:sym w:font="AGA Arabesque" w:char="F074"/>
      </w:r>
      <w:r w:rsidRPr="006E1AB5">
        <w:rPr>
          <w:rFonts w:cs="B Zar"/>
          <w:sz w:val="27"/>
          <w:szCs w:val="27"/>
          <w:rtl/>
        </w:rPr>
        <w:t xml:space="preserve"> مي‌گويد: پس از جنگ بزاخه از عباد</w:t>
      </w:r>
      <w:r w:rsidRPr="006E1AB5">
        <w:rPr>
          <w:rFonts w:cs="B Zar"/>
          <w:sz w:val="27"/>
          <w:szCs w:val="27"/>
        </w:rPr>
        <w:sym w:font="AGA Arabesque" w:char="F074"/>
      </w:r>
      <w:r w:rsidRPr="006E1AB5">
        <w:rPr>
          <w:rFonts w:cs="B Zar"/>
          <w:sz w:val="27"/>
          <w:szCs w:val="27"/>
          <w:rtl/>
        </w:rPr>
        <w:t xml:space="preserve"> شنيدم كه مي‌گفت: «اي ابوسعيد، شب در خواب ديدم كه آسمان گشوده شد و مرا به كلي در خود گرفت؛ من اين خواب را چنين تعبير كردم كه ان شاء الله شهيد مي‌شوم.» به او گفتم: به خدا قسم كه خواب خوبي ديده‌اي.</w:t>
      </w:r>
      <w:r w:rsidRPr="006E1AB5">
        <w:rPr>
          <w:rStyle w:val="FootnoteReference"/>
          <w:rFonts w:cs="B Zar"/>
          <w:sz w:val="27"/>
          <w:szCs w:val="27"/>
          <w:rtl/>
        </w:rPr>
        <w:footnoteReference w:id="983"/>
      </w:r>
      <w:r w:rsidRPr="006E1AB5">
        <w:rPr>
          <w:rFonts w:cs="B Zar"/>
          <w:sz w:val="27"/>
          <w:szCs w:val="27"/>
          <w:rtl/>
        </w:rPr>
        <w:t xml:space="preserve"> عباد</w:t>
      </w:r>
      <w:r w:rsidRPr="006E1AB5">
        <w:rPr>
          <w:rFonts w:cs="B Zar"/>
          <w:sz w:val="27"/>
          <w:szCs w:val="27"/>
        </w:rPr>
        <w:sym w:font="AGA Arabesque" w:char="F074"/>
      </w:r>
      <w:r w:rsidRPr="006E1AB5">
        <w:rPr>
          <w:rFonts w:cs="B Zar"/>
          <w:sz w:val="27"/>
          <w:szCs w:val="27"/>
          <w:rtl/>
        </w:rPr>
        <w:t xml:space="preserve"> در روز يمامه شجاعت و سلحشوري زيادي از خود نشان داد. وي، در آن روز بر فراز مكاني بلند رفت و بانگ برآورد كه: «من، عباد بن بشر هستم؛ اي انصار، اي انصار، به سوي من بياييد؛ زود باشيد، پيش من بياييد.» همه، به سويش شتافتند</w:t>
      </w:r>
      <w:r w:rsidRPr="006E1AB5">
        <w:rPr>
          <w:rFonts w:cs="B Zar"/>
          <w:sz w:val="27"/>
          <w:szCs w:val="27"/>
        </w:rPr>
        <w:t>…</w:t>
      </w:r>
      <w:r w:rsidRPr="006E1AB5">
        <w:rPr>
          <w:rFonts w:cs="B Zar"/>
          <w:sz w:val="27"/>
          <w:szCs w:val="27"/>
          <w:rtl/>
        </w:rPr>
        <w:t xml:space="preserve"> عباد</w:t>
      </w:r>
      <w:r w:rsidRPr="006E1AB5">
        <w:rPr>
          <w:rFonts w:cs="B Zar"/>
          <w:sz w:val="27"/>
          <w:szCs w:val="27"/>
        </w:rPr>
        <w:sym w:font="AGA Arabesque" w:char="F074"/>
      </w:r>
      <w:r w:rsidRPr="006E1AB5">
        <w:rPr>
          <w:rFonts w:cs="B Zar"/>
          <w:sz w:val="27"/>
          <w:szCs w:val="27"/>
          <w:rtl/>
        </w:rPr>
        <w:t xml:space="preserve"> غلاف شمشيرش را شكست و آن را به زمين انداخت و فرمود: «دنبال من بياييد تا يك‌دست به دشمن يورش ببريم.»  انصار</w:t>
      </w:r>
      <w:r w:rsidRPr="006E1AB5">
        <w:rPr>
          <w:rFonts w:cs="B Zar"/>
          <w:sz w:val="27"/>
          <w:szCs w:val="27"/>
        </w:rPr>
        <w:sym w:font="AGA Arabesque" w:char="F079"/>
      </w:r>
      <w:r w:rsidRPr="006E1AB5">
        <w:rPr>
          <w:rFonts w:cs="B Zar"/>
          <w:sz w:val="27"/>
          <w:szCs w:val="27"/>
          <w:rtl/>
        </w:rPr>
        <w:t xml:space="preserve"> نيز همانند عباد</w:t>
      </w:r>
      <w:r w:rsidRPr="006E1AB5">
        <w:rPr>
          <w:rFonts w:cs="B Zar"/>
          <w:sz w:val="27"/>
          <w:szCs w:val="27"/>
        </w:rPr>
        <w:sym w:font="AGA Arabesque" w:char="F074"/>
      </w:r>
      <w:r w:rsidRPr="006E1AB5">
        <w:rPr>
          <w:rFonts w:cs="B Zar"/>
          <w:sz w:val="27"/>
          <w:szCs w:val="27"/>
          <w:rtl/>
        </w:rPr>
        <w:t xml:space="preserve"> غلاف شمشيرهايشان را شكستند و همراه عباد</w:t>
      </w:r>
      <w:r w:rsidRPr="006E1AB5">
        <w:rPr>
          <w:rFonts w:cs="B Zar"/>
          <w:sz w:val="27"/>
          <w:szCs w:val="27"/>
        </w:rPr>
        <w:sym w:font="AGA Arabesque" w:char="F074"/>
      </w:r>
      <w:r w:rsidRPr="006E1AB5">
        <w:rPr>
          <w:rFonts w:cs="B Zar"/>
          <w:sz w:val="27"/>
          <w:szCs w:val="27"/>
          <w:rtl/>
        </w:rPr>
        <w:t xml:space="preserve"> به بني‌حنيفه حمله‌ور شدند و آنان را به عقب راندند. بني‌حنيفه ناگزير شدند به باغ فرار كنند و درها را ببندند.</w:t>
      </w:r>
      <w:r w:rsidRPr="006E1AB5">
        <w:rPr>
          <w:rStyle w:val="FootnoteReference"/>
          <w:rFonts w:cs="B Zar"/>
          <w:sz w:val="27"/>
          <w:szCs w:val="27"/>
          <w:rtl/>
        </w:rPr>
        <w:footnoteReference w:id="984"/>
      </w:r>
      <w:r w:rsidRPr="006E1AB5">
        <w:rPr>
          <w:rFonts w:cs="B Zar"/>
          <w:sz w:val="27"/>
          <w:szCs w:val="27"/>
          <w:rtl/>
        </w:rPr>
        <w:t xml:space="preserve"> مسلمانان، موفق شدند درهاي باغ را باز كنند؛ عباد</w:t>
      </w:r>
      <w:r w:rsidRPr="006E1AB5">
        <w:rPr>
          <w:rFonts w:cs="B Zar"/>
          <w:sz w:val="27"/>
          <w:szCs w:val="27"/>
        </w:rPr>
        <w:sym w:font="AGA Arabesque" w:char="F074"/>
      </w:r>
      <w:r w:rsidRPr="006E1AB5">
        <w:rPr>
          <w:rFonts w:cs="B Zar"/>
          <w:sz w:val="27"/>
          <w:szCs w:val="27"/>
          <w:rtl/>
        </w:rPr>
        <w:t xml:space="preserve"> سپرش را كنار يكي از درها انداخت و با شمشير وارد باغ شد و به قدري با مرتدها جنگيد كه به شهادت رسيد. عباد</w:t>
      </w:r>
      <w:r w:rsidRPr="006E1AB5">
        <w:rPr>
          <w:rFonts w:cs="B Zar"/>
          <w:sz w:val="27"/>
          <w:szCs w:val="27"/>
        </w:rPr>
        <w:sym w:font="AGA Arabesque" w:char="F074"/>
      </w:r>
      <w:r w:rsidRPr="006E1AB5">
        <w:rPr>
          <w:rFonts w:cs="B Zar"/>
          <w:sz w:val="27"/>
          <w:szCs w:val="27"/>
          <w:rtl/>
        </w:rPr>
        <w:t xml:space="preserve"> در سن چهل و پنج سالگي شهيد شد. وي به قدري جراحت برداشته بود كه او را با علامت خاصي كه در سرش بود، شناسايي كردند.</w:t>
      </w:r>
      <w:r w:rsidRPr="006E1AB5">
        <w:rPr>
          <w:rStyle w:val="FootnoteReference"/>
          <w:rFonts w:cs="B Zar"/>
          <w:sz w:val="27"/>
          <w:szCs w:val="27"/>
          <w:rtl/>
        </w:rPr>
        <w:footnoteReference w:id="985"/>
      </w:r>
      <w:r w:rsidRPr="006E1AB5">
        <w:rPr>
          <w:rFonts w:cs="B Zar"/>
          <w:sz w:val="27"/>
          <w:szCs w:val="27"/>
          <w:rtl/>
        </w:rPr>
        <w:t xml:space="preserve"> جان‌فشاني عباد</w:t>
      </w:r>
      <w:r w:rsidRPr="006E1AB5">
        <w:rPr>
          <w:rFonts w:cs="B Zar"/>
          <w:sz w:val="27"/>
          <w:szCs w:val="27"/>
        </w:rPr>
        <w:sym w:font="AGA Arabesque" w:char="F074"/>
      </w:r>
      <w:r w:rsidRPr="006E1AB5">
        <w:rPr>
          <w:rFonts w:cs="B Zar"/>
          <w:sz w:val="27"/>
          <w:szCs w:val="27"/>
          <w:rtl/>
        </w:rPr>
        <w:t xml:space="preserve"> در جنگ يمامه به اندازه‌اي بوده كه او را در رشادت و شجاعت، زبان‌زد كرده است.</w:t>
      </w:r>
      <w:r w:rsidRPr="006E1AB5">
        <w:rPr>
          <w:rStyle w:val="FootnoteReference"/>
          <w:rFonts w:cs="B Zar"/>
          <w:sz w:val="27"/>
          <w:szCs w:val="27"/>
          <w:rtl/>
        </w:rPr>
        <w:footnoteReference w:id="986"/>
      </w:r>
      <w:r w:rsidRPr="006E1AB5">
        <w:rPr>
          <w:rFonts w:cs="B Zar"/>
          <w:sz w:val="27"/>
          <w:szCs w:val="27"/>
          <w:rtl/>
        </w:rPr>
        <w:t xml:space="preserve"> عباد</w:t>
      </w:r>
      <w:r w:rsidRPr="006E1AB5">
        <w:rPr>
          <w:rFonts w:cs="B Zar"/>
          <w:sz w:val="27"/>
          <w:szCs w:val="27"/>
        </w:rPr>
        <w:sym w:font="AGA Arabesque" w:char="F074"/>
      </w:r>
      <w:r w:rsidRPr="006E1AB5">
        <w:rPr>
          <w:rFonts w:cs="B Zar"/>
          <w:sz w:val="27"/>
          <w:szCs w:val="27"/>
          <w:rtl/>
        </w:rPr>
        <w:t xml:space="preserve"> با آن همه شلحشوري و رشادتش كه در روز يمامه در برابر بني‌حنيفه از خود نشان داد، ياد و خاطره‌اش را براي بني‌حنيفه طوري ماندگار كرد كه بني‌حنيفه با ديدن شخصي كه زخم‌هاي كاري برداشته بود، مي‌گفتند: اين شخص مانند عباد بن بشر</w:t>
      </w:r>
      <w:r w:rsidRPr="006E1AB5">
        <w:rPr>
          <w:rFonts w:cs="B Zar"/>
          <w:sz w:val="27"/>
          <w:szCs w:val="27"/>
        </w:rPr>
        <w:sym w:font="AGA Arabesque" w:char="F074"/>
      </w:r>
      <w:r w:rsidRPr="006E1AB5">
        <w:rPr>
          <w:rFonts w:cs="B Zar"/>
          <w:sz w:val="27"/>
          <w:szCs w:val="27"/>
          <w:rtl/>
        </w:rPr>
        <w:t xml:space="preserve"> مجروح شده است!</w:t>
      </w:r>
      <w:r w:rsidRPr="006E1AB5">
        <w:rPr>
          <w:rStyle w:val="FootnoteReference"/>
          <w:rFonts w:cs="B Zar"/>
          <w:sz w:val="27"/>
          <w:szCs w:val="27"/>
          <w:rtl/>
        </w:rPr>
        <w:footnoteReference w:id="987"/>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نقش انصار در سركوب مرتدها و به ويژه در جنگ يمامه، بي‌نظير بوده است. آن‌ها به‌قدري در جنگ يمامه جان‌فشاني نمودند كه مجاعه در حضور ابوبكر صديق</w:t>
      </w:r>
      <w:r w:rsidRPr="006E1AB5">
        <w:rPr>
          <w:rFonts w:cs="B Zar"/>
          <w:sz w:val="27"/>
          <w:szCs w:val="27"/>
        </w:rPr>
        <w:sym w:font="AGA Arabesque" w:char="F074"/>
      </w:r>
      <w:r w:rsidRPr="006E1AB5">
        <w:rPr>
          <w:rFonts w:cs="B Zar"/>
          <w:sz w:val="27"/>
          <w:szCs w:val="27"/>
          <w:rtl/>
        </w:rPr>
        <w:t xml:space="preserve"> به جان‌باختگي و رشادت انصار بدين‌گونه اذعان كرد كه: «اي جانشين رسول‌خدا، من، هيچ قومي نديده‌ام كه همانند انصار در برابر شمشيرها مقاومت كنند يا چون انصار بي‌باك و صادقانه، به دشمنشان حمله‌ور شوند</w:t>
      </w:r>
      <w:r w:rsidRPr="006E1AB5">
        <w:rPr>
          <w:rFonts w:cs="B Zar"/>
          <w:sz w:val="27"/>
          <w:szCs w:val="27"/>
        </w:rPr>
        <w:t>…</w:t>
      </w:r>
      <w:r w:rsidRPr="006E1AB5">
        <w:rPr>
          <w:rFonts w:cs="B Zar"/>
          <w:sz w:val="27"/>
          <w:szCs w:val="27"/>
          <w:rtl/>
        </w:rPr>
        <w:t xml:space="preserve"> من، همراه خالد</w:t>
      </w:r>
      <w:r w:rsidRPr="006E1AB5">
        <w:rPr>
          <w:rFonts w:cs="B Zar"/>
          <w:sz w:val="27"/>
          <w:szCs w:val="27"/>
        </w:rPr>
        <w:sym w:font="AGA Arabesque" w:char="F074"/>
      </w:r>
      <w:r w:rsidRPr="006E1AB5">
        <w:rPr>
          <w:rFonts w:cs="B Zar"/>
          <w:sz w:val="27"/>
          <w:szCs w:val="27"/>
          <w:rtl/>
        </w:rPr>
        <w:t xml:space="preserve"> به ميان كشته‌ها رفتم تا كشته‌هاي بني‌حنيفه را به او معرفي كنم؛ من، در آن هنگام به كشته‌هاي انصار مي‌نگريستم كه نقش زمين شده و افتاده بودند.» ابوبكر صديق</w:t>
      </w:r>
      <w:r w:rsidRPr="006E1AB5">
        <w:rPr>
          <w:rFonts w:cs="B Zar"/>
          <w:sz w:val="27"/>
          <w:szCs w:val="27"/>
        </w:rPr>
        <w:sym w:font="AGA Arabesque" w:char="F074"/>
      </w:r>
      <w:r w:rsidRPr="006E1AB5">
        <w:rPr>
          <w:rFonts w:cs="B Zar"/>
          <w:sz w:val="27"/>
          <w:szCs w:val="27"/>
          <w:rtl/>
        </w:rPr>
        <w:t xml:space="preserve"> با شنيدن اين سخن، به قدري گريست كه ريشش خيس شد.</w:t>
      </w:r>
      <w:r w:rsidRPr="006E1AB5">
        <w:rPr>
          <w:rStyle w:val="FootnoteReference"/>
          <w:rFonts w:cs="B Zar"/>
          <w:sz w:val="27"/>
          <w:szCs w:val="27"/>
          <w:rtl/>
        </w:rPr>
        <w:footnoteReference w:id="988"/>
      </w:r>
    </w:p>
    <w:p w:rsidR="00B13E4D" w:rsidRPr="006E1AB5" w:rsidRDefault="00B13E4D" w:rsidP="00D5681E">
      <w:pPr>
        <w:pStyle w:val="a1"/>
        <w:rPr>
          <w:rFonts w:hint="cs"/>
          <w:rtl/>
        </w:rPr>
      </w:pPr>
      <w:bookmarkStart w:id="225" w:name="_Toc231449932"/>
      <w:r w:rsidRPr="006E1AB5">
        <w:rPr>
          <w:rtl/>
        </w:rPr>
        <w:t>7ـ طفيل بن عمرو دوسي</w:t>
      </w:r>
      <w:r w:rsidR="000A2FF2" w:rsidRPr="006E1AB5">
        <w:rPr>
          <w:rFonts w:ascii="AGA Arabesque" w:hAnsi="AGA Arabesque"/>
          <w:b w:val="0"/>
        </w:rPr>
        <w:t></w:t>
      </w:r>
      <w:bookmarkEnd w:id="225"/>
      <w:r w:rsidR="00D5681E" w:rsidRPr="006E1AB5">
        <w:rPr>
          <w:rFonts w:hint="cs"/>
          <w:rtl/>
        </w:rPr>
        <w:t xml:space="preserve"> </w:t>
      </w:r>
    </w:p>
    <w:p w:rsidR="00B13E4D" w:rsidRPr="006E1AB5" w:rsidRDefault="00B13E4D" w:rsidP="00D5681E">
      <w:pPr>
        <w:spacing w:line="216" w:lineRule="auto"/>
        <w:jc w:val="lowKashida"/>
        <w:rPr>
          <w:rFonts w:cs="B Zar"/>
          <w:sz w:val="27"/>
          <w:szCs w:val="27"/>
          <w:rtl/>
        </w:rPr>
      </w:pPr>
      <w:r w:rsidRPr="006E1AB5">
        <w:rPr>
          <w:rFonts w:cs="B Zar"/>
          <w:sz w:val="27"/>
          <w:szCs w:val="27"/>
          <w:rtl/>
        </w:rPr>
        <w:t>طفيل</w:t>
      </w:r>
      <w:r w:rsidRPr="006E1AB5">
        <w:rPr>
          <w:rFonts w:cs="B Zar"/>
          <w:sz w:val="27"/>
          <w:szCs w:val="27"/>
        </w:rPr>
        <w:sym w:font="AGA Arabesque" w:char="F074"/>
      </w:r>
      <w:r w:rsidRPr="006E1AB5">
        <w:rPr>
          <w:rFonts w:cs="B Zar"/>
          <w:sz w:val="27"/>
          <w:szCs w:val="27"/>
          <w:rtl/>
        </w:rPr>
        <w:t xml:space="preserve"> مردي نجيب و خردمند بود كه در جنگ يمامه شهيد شد. وي پيش از شهادتش خوابي ديده بود كه آن را چنين تعريف كرده است: «در خواب ديدم كه به همراه پسرم عمرو بيرون شده‌ام؛ سرم تراشيده بود و از دهانم پرنده‌اي بيرون شد و زمين دهان باز كرد و مرا در خود فرو برد. خوابم را اين‌گونه تعبير كردم كه سر تراشيده، نشانه‌ي اين است كه سرم را مي‌بُرند؛ بيرون شدن پرنده از دهانم، خروج روحم از تن مي‌باشد و قسمت آخر هم، نشانه‌ي اين است كه در زمين دفن مي‌شوم.» همين طور نيز شد و در جنگ يمامه به شهادت رسيد.</w:t>
      </w:r>
      <w:r w:rsidRPr="006E1AB5">
        <w:rPr>
          <w:rStyle w:val="FootnoteReference"/>
          <w:rFonts w:cs="B Zar"/>
          <w:sz w:val="27"/>
          <w:szCs w:val="27"/>
          <w:rtl/>
        </w:rPr>
        <w:footnoteReference w:id="989"/>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در جنگ يمامه تعداد زيادي از مهاجرين و انصار</w:t>
      </w:r>
      <w:r w:rsidRPr="006E1AB5">
        <w:rPr>
          <w:rFonts w:cs="B Zar"/>
          <w:sz w:val="27"/>
          <w:szCs w:val="27"/>
        </w:rPr>
        <w:sym w:font="AGA Arabesque" w:char="F079"/>
      </w:r>
      <w:r w:rsidRPr="006E1AB5">
        <w:rPr>
          <w:rFonts w:cs="B Zar"/>
          <w:sz w:val="27"/>
          <w:szCs w:val="27"/>
          <w:rtl/>
        </w:rPr>
        <w:t xml:space="preserve"> شهيد شدند. مدينه گرچه بايد از پيروزي مسلمانان شادمان مي‌بود، اما غم از دست دادن جمع زيادي از مسلمانان، بر فضاي شهر چيره شده بود؛ چراكه در جنگ يمامه هزار و دويست مسلمان كه تعدادي از مهاجرين و انصار نيز در ميانشان وجود داشتند، به شهادت رسيدند كه البته بيش‌تر شهداي مهاجرين و انصار</w:t>
      </w:r>
      <w:r w:rsidRPr="006E1AB5">
        <w:rPr>
          <w:rFonts w:cs="B Zar"/>
          <w:sz w:val="27"/>
          <w:szCs w:val="27"/>
        </w:rPr>
        <w:sym w:font="AGA Arabesque" w:char="F079"/>
      </w:r>
      <w:r w:rsidRPr="006E1AB5">
        <w:rPr>
          <w:rFonts w:cs="B Zar"/>
          <w:sz w:val="27"/>
          <w:szCs w:val="27"/>
          <w:rtl/>
        </w:rPr>
        <w:t>، حافظان قرآن بودند. آري حدود چهل حافظ و قاري قرآن در جنگ يمامه شهيد شدند و فضاي مدينه آكنده از غم و اندوه شد و اشك اين مصيبت، خنده‌هاي پيروزي را در خود فرو برد؛ بار اندوه، بر سينه‌ها سنگيني مي‌كرد و دل‌ها گرفته بود</w:t>
      </w:r>
      <w:r w:rsidRPr="006E1AB5">
        <w:rPr>
          <w:rFonts w:cs="B Zar"/>
          <w:sz w:val="27"/>
          <w:szCs w:val="27"/>
        </w:rPr>
        <w:t>…</w:t>
      </w:r>
      <w:r w:rsidRPr="006E1AB5">
        <w:rPr>
          <w:rFonts w:cs="B Zar"/>
          <w:sz w:val="27"/>
          <w:szCs w:val="27"/>
          <w:rtl/>
        </w:rPr>
        <w:t>.</w:t>
      </w:r>
      <w:r w:rsidRPr="006E1AB5">
        <w:rPr>
          <w:rStyle w:val="FootnoteReference"/>
          <w:rFonts w:cs="B Zar"/>
          <w:sz w:val="27"/>
          <w:szCs w:val="27"/>
          <w:rtl/>
        </w:rPr>
        <w:footnoteReference w:id="990"/>
      </w:r>
    </w:p>
    <w:p w:rsidR="00B13E4D" w:rsidRPr="006E1AB5" w:rsidRDefault="00B13E4D" w:rsidP="00D5681E">
      <w:pPr>
        <w:pStyle w:val="a0"/>
        <w:rPr>
          <w:rFonts w:hint="cs"/>
          <w:rtl/>
        </w:rPr>
      </w:pPr>
      <w:bookmarkStart w:id="226" w:name="_Toc231449933"/>
      <w:r w:rsidRPr="006E1AB5">
        <w:rPr>
          <w:rtl/>
        </w:rPr>
        <w:t>نيرنگ مجاعه در برقراري صلح</w:t>
      </w:r>
      <w:bookmarkEnd w:id="226"/>
    </w:p>
    <w:p w:rsidR="00B13E4D" w:rsidRPr="006E1AB5" w:rsidRDefault="00B13E4D" w:rsidP="00D5681E">
      <w:pPr>
        <w:spacing w:line="216" w:lineRule="auto"/>
        <w:jc w:val="lowKashida"/>
        <w:rPr>
          <w:rFonts w:cs="B Zar"/>
          <w:sz w:val="27"/>
          <w:szCs w:val="27"/>
          <w:rtl/>
        </w:rPr>
      </w:pPr>
      <w:r w:rsidRPr="006E1AB5">
        <w:rPr>
          <w:rFonts w:cs="B Zar"/>
          <w:sz w:val="27"/>
          <w:szCs w:val="27"/>
          <w:rtl/>
        </w:rPr>
        <w:t>پس از پيروزي مسلمانان در باغ، خالد</w:t>
      </w:r>
      <w:r w:rsidRPr="006E1AB5">
        <w:rPr>
          <w:rFonts w:cs="B Zar"/>
          <w:sz w:val="27"/>
          <w:szCs w:val="27"/>
        </w:rPr>
        <w:sym w:font="AGA Arabesque" w:char="F074"/>
      </w:r>
      <w:r w:rsidRPr="006E1AB5">
        <w:rPr>
          <w:rFonts w:cs="B Zar"/>
          <w:sz w:val="27"/>
          <w:szCs w:val="27"/>
          <w:rtl/>
        </w:rPr>
        <w:t xml:space="preserve"> سواراني به اطراف فرستاد تا هر چه مال و زن و بچه بيابند، بگيرند. پس از گشت‌زني و جمع‌آوري اسيران و اموال غنيمت، خالد</w:t>
      </w:r>
      <w:r w:rsidRPr="006E1AB5">
        <w:rPr>
          <w:rFonts w:cs="B Zar"/>
          <w:sz w:val="27"/>
          <w:szCs w:val="27"/>
        </w:rPr>
        <w:sym w:font="AGA Arabesque" w:char="F074"/>
      </w:r>
      <w:r w:rsidRPr="006E1AB5">
        <w:rPr>
          <w:rFonts w:cs="B Zar"/>
          <w:sz w:val="27"/>
          <w:szCs w:val="27"/>
          <w:rtl/>
        </w:rPr>
        <w:t xml:space="preserve"> قصد آن كرد كه به قلعه‌ها و دژهاي بني‌حنيفه حمله كند. در دژها كودكان، زنان و مردان سال‌خورده و فرتوت پناه گرفته بودند. مجاعه به دروغ گفت: «اي خالد، قلعه‌ها پر از مردان جنگي است. بيا تا از طرف آنان با تو صلح كنم.» خالد</w:t>
      </w:r>
      <w:r w:rsidRPr="006E1AB5">
        <w:rPr>
          <w:rFonts w:cs="B Zar"/>
          <w:sz w:val="27"/>
          <w:szCs w:val="27"/>
        </w:rPr>
        <w:sym w:font="AGA Arabesque" w:char="F074"/>
      </w:r>
      <w:r w:rsidRPr="006E1AB5">
        <w:rPr>
          <w:rFonts w:cs="B Zar"/>
          <w:sz w:val="27"/>
          <w:szCs w:val="27"/>
          <w:rtl/>
        </w:rPr>
        <w:t xml:space="preserve"> كه ديد مسلمانان از اين جنگ، سخت خسته و درمانده شده‌اند، مصلحت را در آن ديد كه پيشنهاد صلح را بپذيرد. خالد</w:t>
      </w:r>
      <w:r w:rsidRPr="006E1AB5">
        <w:rPr>
          <w:rFonts w:cs="B Zar"/>
          <w:sz w:val="27"/>
          <w:szCs w:val="27"/>
        </w:rPr>
        <w:sym w:font="AGA Arabesque" w:char="F074"/>
      </w:r>
      <w:r w:rsidRPr="006E1AB5">
        <w:rPr>
          <w:rFonts w:cs="B Zar"/>
          <w:sz w:val="27"/>
          <w:szCs w:val="27"/>
          <w:rtl/>
        </w:rPr>
        <w:t xml:space="preserve"> به مجاعه اجازه داد تا به درون دژ برود و با بني‌‌حنيفه درباره‌ي صلح مشورت نمايد. زماني كه مجاعه وارد دژ شد، به زنان دستور داد تا زره بپوشند و بر روي ديوارهاي قلعه بايستند. خالد</w:t>
      </w:r>
      <w:r w:rsidRPr="006E1AB5">
        <w:rPr>
          <w:rFonts w:cs="B Zar"/>
          <w:sz w:val="27"/>
          <w:szCs w:val="27"/>
        </w:rPr>
        <w:sym w:font="AGA Arabesque" w:char="F074"/>
      </w:r>
      <w:r w:rsidRPr="006E1AB5">
        <w:rPr>
          <w:rFonts w:cs="B Zar"/>
          <w:sz w:val="27"/>
          <w:szCs w:val="27"/>
          <w:rtl/>
        </w:rPr>
        <w:t xml:space="preserve"> ديد كه بر فراز ديوارهاي دژ، تعداد زيادي ايستاده‌اند. نيرنگ مجاعه گرفت و خالد</w:t>
      </w:r>
      <w:r w:rsidRPr="006E1AB5">
        <w:rPr>
          <w:rFonts w:cs="B Zar"/>
          <w:sz w:val="27"/>
          <w:szCs w:val="27"/>
        </w:rPr>
        <w:sym w:font="AGA Arabesque" w:char="F074"/>
      </w:r>
      <w:r w:rsidRPr="006E1AB5">
        <w:rPr>
          <w:rFonts w:cs="B Zar"/>
          <w:sz w:val="27"/>
          <w:szCs w:val="27"/>
          <w:rtl/>
        </w:rPr>
        <w:t xml:space="preserve"> پنداشت كه آنان كه بر روي ديوارهاي دژ ايستاده‌اند، واقعاً مردان جنگي هستند. لذا خالد</w:t>
      </w:r>
      <w:r w:rsidRPr="006E1AB5">
        <w:rPr>
          <w:rFonts w:cs="B Zar"/>
          <w:sz w:val="27"/>
          <w:szCs w:val="27"/>
        </w:rPr>
        <w:sym w:font="AGA Arabesque" w:char="F074"/>
      </w:r>
      <w:r w:rsidRPr="006E1AB5">
        <w:rPr>
          <w:rFonts w:cs="B Zar"/>
          <w:sz w:val="27"/>
          <w:szCs w:val="27"/>
          <w:rtl/>
        </w:rPr>
        <w:t xml:space="preserve"> در پذيرش صلح مصمم شد و آنان را به اسلام فراخواند كه پس از خودداري‌هايي پذيرفتند و مسلمان شدند.</w:t>
      </w:r>
      <w:r w:rsidRPr="006E1AB5">
        <w:rPr>
          <w:rStyle w:val="FootnoteReference"/>
          <w:rFonts w:cs="B Zar"/>
          <w:sz w:val="27"/>
          <w:szCs w:val="27"/>
          <w:rtl/>
        </w:rPr>
        <w:footnoteReference w:id="991"/>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تعدادي از اسيران (زنان و كودكان) را آزاد كرد و بقيه را به مدينه فرستاد. علي بن ابي‌طالب</w:t>
      </w:r>
      <w:r w:rsidRPr="006E1AB5">
        <w:rPr>
          <w:rFonts w:cs="B Zar"/>
          <w:sz w:val="27"/>
          <w:szCs w:val="27"/>
        </w:rPr>
        <w:sym w:font="AGA Arabesque" w:char="F074"/>
      </w:r>
      <w:r w:rsidRPr="006E1AB5">
        <w:rPr>
          <w:rFonts w:cs="B Zar"/>
          <w:sz w:val="27"/>
          <w:szCs w:val="27"/>
          <w:rtl/>
        </w:rPr>
        <w:t xml:space="preserve"> از ميان اين‌ها، كنيزي خريد كه پسرش محمد كه به محمد بن حنفيه</w:t>
      </w:r>
      <w:r w:rsidRPr="006E1AB5">
        <w:rPr>
          <w:rFonts w:cs="B Zar"/>
          <w:sz w:val="27"/>
          <w:szCs w:val="27"/>
        </w:rPr>
        <w:sym w:font="AGA Arabesque" w:char="F074"/>
      </w:r>
      <w:r w:rsidRPr="006E1AB5">
        <w:rPr>
          <w:rFonts w:cs="B Zar"/>
          <w:sz w:val="27"/>
          <w:szCs w:val="27"/>
          <w:rtl/>
        </w:rPr>
        <w:t xml:space="preserve"> مشهور است، از او زاده شد.</w:t>
      </w:r>
      <w:r w:rsidRPr="006E1AB5">
        <w:rPr>
          <w:rStyle w:val="FootnoteReference"/>
          <w:rFonts w:cs="B Zar"/>
          <w:sz w:val="27"/>
          <w:szCs w:val="27"/>
          <w:rtl/>
        </w:rPr>
        <w:footnoteReference w:id="992"/>
      </w:r>
      <w:r w:rsidRPr="006E1AB5">
        <w:rPr>
          <w:rFonts w:cs="B Zar"/>
          <w:sz w:val="27"/>
          <w:szCs w:val="27"/>
          <w:rtl/>
        </w:rPr>
        <w:t xml:space="preserve"> </w:t>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جنگ يمامه در سال يازدهم هجري روي داده است. واقدي، اين رخ‌داد را در سال دوازدهم دانسته كه با روايت نخست، قابل جمع است؛ بدين ترتيب كه جنگ يمامه در اواخر سال يازدهم آغاز شد و پس از گذشت چند روز از سال دوازدهم پايان يافت.</w:t>
      </w:r>
      <w:r w:rsidRPr="006E1AB5">
        <w:rPr>
          <w:rStyle w:val="FootnoteReference"/>
          <w:rFonts w:cs="B Zar"/>
          <w:sz w:val="27"/>
          <w:szCs w:val="27"/>
          <w:rtl/>
        </w:rPr>
        <w:footnoteReference w:id="993"/>
      </w:r>
    </w:p>
    <w:p w:rsidR="00B13E4D" w:rsidRPr="006E1AB5" w:rsidRDefault="00B13E4D" w:rsidP="00D5681E">
      <w:pPr>
        <w:pStyle w:val="a0"/>
        <w:rPr>
          <w:rFonts w:hint="cs"/>
          <w:rtl/>
        </w:rPr>
      </w:pPr>
      <w:bookmarkStart w:id="227" w:name="_Toc231449934"/>
      <w:r w:rsidRPr="006E1AB5">
        <w:rPr>
          <w:rtl/>
        </w:rPr>
        <w:t>ازدواج خالد</w:t>
      </w:r>
      <w:r w:rsidR="000A2FF2" w:rsidRPr="006E1AB5">
        <w:rPr>
          <w:rFonts w:ascii="AGA Arabesque" w:hAnsi="AGA Arabesque"/>
          <w:b w:val="0"/>
        </w:rPr>
        <w:t></w:t>
      </w:r>
      <w:r w:rsidRPr="006E1AB5">
        <w:rPr>
          <w:rtl/>
        </w:rPr>
        <w:t xml:space="preserve"> با دختر مجاعه</w:t>
      </w:r>
      <w:bookmarkEnd w:id="227"/>
    </w:p>
    <w:p w:rsidR="00B13E4D" w:rsidRPr="006E1AB5" w:rsidRDefault="00B13E4D" w:rsidP="00D5681E">
      <w:pPr>
        <w:spacing w:line="216" w:lineRule="auto"/>
        <w:jc w:val="lowKashida"/>
        <w:rPr>
          <w:rFonts w:cs="B Zar"/>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پس از آن‌كه با آن‌ها صلح كرد، به مجاعه گفت: «دخترت را به همسري </w:t>
      </w:r>
      <w:r w:rsidR="000B0D4E" w:rsidRPr="006E1AB5">
        <w:rPr>
          <w:rFonts w:cs="B Zar" w:hint="cs"/>
          <w:sz w:val="27"/>
          <w:szCs w:val="27"/>
          <w:rtl/>
        </w:rPr>
        <w:t>درآور</w:t>
      </w:r>
      <w:r w:rsidRPr="006E1AB5">
        <w:rPr>
          <w:rFonts w:cs="B Zar"/>
          <w:sz w:val="27"/>
          <w:szCs w:val="27"/>
          <w:rtl/>
        </w:rPr>
        <w:t xml:space="preserve">» مجاعه گفت: بي‌خيال شو كه تو، هم مرا و هم خودت را </w:t>
      </w:r>
      <w:r w:rsidR="000B0D4E" w:rsidRPr="006E1AB5">
        <w:rPr>
          <w:rFonts w:cs="B Zar" w:hint="cs"/>
          <w:sz w:val="27"/>
          <w:szCs w:val="27"/>
          <w:rtl/>
        </w:rPr>
        <w:t>نزد</w:t>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به دردسر مي‌اندازي.» اما خالد</w:t>
      </w:r>
      <w:r w:rsidRPr="006E1AB5">
        <w:rPr>
          <w:rFonts w:cs="B Zar"/>
          <w:sz w:val="27"/>
          <w:szCs w:val="27"/>
        </w:rPr>
        <w:sym w:font="AGA Arabesque" w:char="F074"/>
      </w:r>
      <w:r w:rsidRPr="006E1AB5">
        <w:rPr>
          <w:rFonts w:cs="B Zar"/>
          <w:sz w:val="27"/>
          <w:szCs w:val="27"/>
          <w:rtl/>
        </w:rPr>
        <w:t xml:space="preserve"> پافشاري كرد و مجاعه نيز پذيرفت و دخترش را به همسري خالد</w:t>
      </w:r>
      <w:r w:rsidRPr="006E1AB5">
        <w:rPr>
          <w:rFonts w:cs="B Zar"/>
          <w:sz w:val="27"/>
          <w:szCs w:val="27"/>
        </w:rPr>
        <w:sym w:font="AGA Arabesque" w:char="F074"/>
      </w:r>
      <w:r w:rsidRPr="006E1AB5">
        <w:rPr>
          <w:rFonts w:cs="B Zar"/>
          <w:sz w:val="27"/>
          <w:szCs w:val="27"/>
          <w:rtl/>
        </w:rPr>
        <w:t xml:space="preserve"> درآورد.</w:t>
      </w:r>
      <w:r w:rsidRPr="006E1AB5">
        <w:rPr>
          <w:rStyle w:val="FootnoteReference"/>
          <w:rFonts w:cs="B Zar"/>
          <w:sz w:val="27"/>
          <w:szCs w:val="27"/>
          <w:rtl/>
        </w:rPr>
        <w:footnoteReference w:id="994"/>
      </w:r>
    </w:p>
    <w:p w:rsidR="00B13E4D" w:rsidRPr="006E1AB5" w:rsidRDefault="00B13E4D" w:rsidP="000B0D4E">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سلمه بن وقش را نزد خالد</w:t>
      </w:r>
      <w:r w:rsidRPr="006E1AB5">
        <w:rPr>
          <w:rFonts w:cs="B Zar"/>
          <w:sz w:val="27"/>
          <w:szCs w:val="27"/>
        </w:rPr>
        <w:sym w:font="AGA Arabesque" w:char="F074"/>
      </w:r>
      <w:r w:rsidRPr="006E1AB5">
        <w:rPr>
          <w:rFonts w:cs="B Zar"/>
          <w:sz w:val="27"/>
          <w:szCs w:val="27"/>
          <w:rtl/>
        </w:rPr>
        <w:t xml:space="preserve"> فرستاد و دستور داد تا آن دسته از اسيران بني‌حنيفه را كه بالغ شده‌اند، بكشد. اما خالد</w:t>
      </w:r>
      <w:r w:rsidRPr="006E1AB5">
        <w:rPr>
          <w:rFonts w:cs="B Zar"/>
          <w:sz w:val="27"/>
          <w:szCs w:val="27"/>
        </w:rPr>
        <w:sym w:font="AGA Arabesque" w:char="F074"/>
      </w:r>
      <w:r w:rsidRPr="006E1AB5">
        <w:rPr>
          <w:rFonts w:cs="B Zar"/>
          <w:sz w:val="27"/>
          <w:szCs w:val="27"/>
        </w:rPr>
        <w:t xml:space="preserve"> </w:t>
      </w:r>
      <w:r w:rsidRPr="006E1AB5">
        <w:rPr>
          <w:rFonts w:cs="B Zar"/>
          <w:sz w:val="27"/>
          <w:szCs w:val="27"/>
          <w:rtl/>
        </w:rPr>
        <w:t xml:space="preserve"> كه قبلاً با آنان صلح كرده بود، به پيمان صلح وفا كرد.</w:t>
      </w:r>
      <w:r w:rsidRPr="006E1AB5">
        <w:rPr>
          <w:rStyle w:val="FootnoteReference"/>
          <w:rFonts w:cs="B Zar"/>
          <w:sz w:val="27"/>
          <w:szCs w:val="27"/>
          <w:rtl/>
        </w:rPr>
        <w:footnoteReference w:id="995"/>
      </w:r>
    </w:p>
    <w:p w:rsidR="00B13E4D" w:rsidRPr="006E1AB5" w:rsidRDefault="00B13E4D" w:rsidP="000B0D4E">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منتظر بود تا پيك خالد</w:t>
      </w:r>
      <w:r w:rsidRPr="006E1AB5">
        <w:rPr>
          <w:rFonts w:cs="B Zar"/>
          <w:sz w:val="27"/>
          <w:szCs w:val="27"/>
        </w:rPr>
        <w:sym w:font="AGA Arabesque" w:char="F074"/>
      </w:r>
      <w:r w:rsidRPr="006E1AB5">
        <w:rPr>
          <w:rFonts w:cs="B Zar"/>
          <w:sz w:val="27"/>
          <w:szCs w:val="27"/>
          <w:rtl/>
        </w:rPr>
        <w:t xml:space="preserve"> از يمامه برسد و از اوضاع و احوال آن‌جا گزارش دهد. روزي ابوبكر به همراه عده‌اي از مهاجرين و انصار </w:t>
      </w:r>
      <w:r w:rsidRPr="006E1AB5">
        <w:rPr>
          <w:rFonts w:cs="B Zar"/>
          <w:sz w:val="27"/>
          <w:szCs w:val="27"/>
        </w:rPr>
        <w:sym w:font="AGA Arabesque" w:char="F079"/>
      </w:r>
      <w:r w:rsidRPr="006E1AB5">
        <w:rPr>
          <w:rFonts w:cs="B Zar"/>
          <w:sz w:val="27"/>
          <w:szCs w:val="27"/>
          <w:rtl/>
        </w:rPr>
        <w:t xml:space="preserve"> به بيرون مدينه و مكاني به نام حره رفته بود كه چشمش به پيك خالد</w:t>
      </w:r>
      <w:r w:rsidRPr="006E1AB5">
        <w:rPr>
          <w:rFonts w:cs="B Zar"/>
          <w:sz w:val="27"/>
          <w:szCs w:val="27"/>
        </w:rPr>
        <w:sym w:font="AGA Arabesque" w:char="F074"/>
      </w:r>
      <w:r w:rsidRPr="006E1AB5">
        <w:rPr>
          <w:rFonts w:cs="B Zar"/>
          <w:sz w:val="27"/>
          <w:szCs w:val="27"/>
          <w:rtl/>
        </w:rPr>
        <w:t xml:space="preserve"> ـ ابوخيثمه‌ي نجاري</w:t>
      </w:r>
      <w:r w:rsidRPr="006E1AB5">
        <w:rPr>
          <w:rFonts w:cs="B Zar"/>
          <w:sz w:val="27"/>
          <w:szCs w:val="27"/>
        </w:rPr>
        <w:sym w:font="AGA Arabesque" w:char="F074"/>
      </w:r>
      <w:r w:rsidRPr="006E1AB5">
        <w:rPr>
          <w:rFonts w:cs="B Zar"/>
          <w:sz w:val="27"/>
          <w:szCs w:val="27"/>
          <w:rtl/>
        </w:rPr>
        <w:t>ـ افتاد كه به سوي مدينه مي‌رفت. ابوبكر صديق</w:t>
      </w:r>
      <w:r w:rsidRPr="006E1AB5">
        <w:rPr>
          <w:rFonts w:cs="B Zar"/>
          <w:sz w:val="27"/>
          <w:szCs w:val="27"/>
        </w:rPr>
        <w:sym w:font="AGA Arabesque" w:char="F074"/>
      </w:r>
      <w:r w:rsidRPr="006E1AB5">
        <w:rPr>
          <w:rFonts w:cs="B Zar"/>
          <w:sz w:val="27"/>
          <w:szCs w:val="27"/>
          <w:rtl/>
        </w:rPr>
        <w:t xml:space="preserve"> فرمود: «اي اباخيثمه، چه خبري با خودت داري؟» ابوخيثمه</w:t>
      </w:r>
      <w:r w:rsidRPr="006E1AB5">
        <w:rPr>
          <w:rFonts w:cs="B Zar"/>
          <w:sz w:val="27"/>
          <w:szCs w:val="27"/>
        </w:rPr>
        <w:sym w:font="AGA Arabesque" w:char="F074"/>
      </w:r>
      <w:r w:rsidRPr="006E1AB5">
        <w:rPr>
          <w:rFonts w:cs="B Zar"/>
          <w:sz w:val="27"/>
          <w:szCs w:val="27"/>
          <w:rtl/>
        </w:rPr>
        <w:t xml:space="preserve"> گفت: «خبر خوبي دارم اي خليفه‌ي رسول‌خدا</w:t>
      </w:r>
      <w:r w:rsidR="000B0D4E" w:rsidRPr="006E1AB5">
        <w:rPr>
          <w:rFonts w:cs="B Zar" w:hint="cs"/>
          <w:sz w:val="27"/>
          <w:szCs w:val="27"/>
          <w:rtl/>
        </w:rPr>
        <w:t>!</w:t>
      </w:r>
      <w:r w:rsidRPr="006E1AB5">
        <w:rPr>
          <w:rFonts w:cs="B Zar"/>
          <w:sz w:val="27"/>
          <w:szCs w:val="27"/>
          <w:rtl/>
        </w:rPr>
        <w:t xml:space="preserve"> خداي متعال، ما را در يمامه پيروز كرد. اين، نامه‌ي خالد</w:t>
      </w:r>
      <w:r w:rsidRPr="006E1AB5">
        <w:rPr>
          <w:rFonts w:cs="B Zar"/>
          <w:sz w:val="27"/>
          <w:szCs w:val="27"/>
        </w:rPr>
        <w:sym w:font="AGA Arabesque" w:char="F074"/>
      </w:r>
      <w:r w:rsidRPr="006E1AB5">
        <w:rPr>
          <w:rFonts w:cs="B Zar"/>
          <w:sz w:val="27"/>
          <w:szCs w:val="27"/>
          <w:rtl/>
        </w:rPr>
        <w:t xml:space="preserve"> است.» ابوبكر صديق</w:t>
      </w:r>
      <w:r w:rsidRPr="006E1AB5">
        <w:rPr>
          <w:rFonts w:cs="B Zar"/>
          <w:sz w:val="27"/>
          <w:szCs w:val="27"/>
        </w:rPr>
        <w:sym w:font="AGA Arabesque" w:char="F074"/>
      </w:r>
      <w:r w:rsidRPr="006E1AB5">
        <w:rPr>
          <w:rFonts w:cs="B Zar"/>
          <w:sz w:val="27"/>
          <w:szCs w:val="27"/>
          <w:rtl/>
        </w:rPr>
        <w:t xml:space="preserve"> با شنيدن خبر پيروزي، براي سپاس‌گزاري از خداي متعال سجده كرد و سپس از ابوخيثمه</w:t>
      </w:r>
      <w:r w:rsidRPr="006E1AB5">
        <w:rPr>
          <w:rFonts w:cs="B Zar"/>
          <w:sz w:val="27"/>
          <w:szCs w:val="27"/>
        </w:rPr>
        <w:sym w:font="AGA Arabesque" w:char="F074"/>
      </w:r>
      <w:r w:rsidRPr="006E1AB5">
        <w:rPr>
          <w:rFonts w:cs="B Zar"/>
          <w:sz w:val="27"/>
          <w:szCs w:val="27"/>
          <w:rtl/>
        </w:rPr>
        <w:t xml:space="preserve"> خواست تا ماجرا را كاملاً برايش شرح دهد. ابوخيثمه</w:t>
      </w:r>
      <w:r w:rsidRPr="006E1AB5">
        <w:rPr>
          <w:rFonts w:cs="B Zar"/>
          <w:sz w:val="27"/>
          <w:szCs w:val="27"/>
        </w:rPr>
        <w:sym w:font="AGA Arabesque" w:char="F074"/>
      </w:r>
      <w:r w:rsidRPr="006E1AB5">
        <w:rPr>
          <w:rFonts w:cs="B Zar"/>
          <w:sz w:val="27"/>
          <w:szCs w:val="27"/>
          <w:rtl/>
        </w:rPr>
        <w:t xml:space="preserve"> براي ابوبكر صديق</w:t>
      </w:r>
      <w:r w:rsidRPr="006E1AB5">
        <w:rPr>
          <w:rFonts w:cs="B Zar"/>
          <w:sz w:val="27"/>
          <w:szCs w:val="27"/>
        </w:rPr>
        <w:sym w:font="AGA Arabesque" w:char="F074"/>
      </w:r>
      <w:r w:rsidRPr="006E1AB5">
        <w:rPr>
          <w:rFonts w:cs="B Zar"/>
          <w:sz w:val="27"/>
          <w:szCs w:val="27"/>
          <w:rtl/>
        </w:rPr>
        <w:t xml:space="preserve"> از عمل‌كرد خالد</w:t>
      </w:r>
      <w:r w:rsidRPr="006E1AB5">
        <w:rPr>
          <w:rFonts w:cs="B Zar"/>
          <w:sz w:val="27"/>
          <w:szCs w:val="27"/>
        </w:rPr>
        <w:sym w:font="AGA Arabesque" w:char="F074"/>
      </w:r>
      <w:r w:rsidRPr="006E1AB5">
        <w:rPr>
          <w:rFonts w:cs="B Zar"/>
          <w:sz w:val="27"/>
          <w:szCs w:val="27"/>
          <w:rtl/>
        </w:rPr>
        <w:t xml:space="preserve"> و چگونگي آرايش نظامي لشكر گزارش داد و گفت: «اي خليفه‌ي رسول‌خدا</w:t>
      </w:r>
      <w:r w:rsidR="000B0D4E" w:rsidRPr="006E1AB5">
        <w:rPr>
          <w:rFonts w:cs="B Zar" w:hint="cs"/>
          <w:sz w:val="27"/>
          <w:szCs w:val="27"/>
          <w:rtl/>
        </w:rPr>
        <w:t>!</w:t>
      </w:r>
      <w:r w:rsidRPr="006E1AB5">
        <w:rPr>
          <w:rFonts w:cs="B Zar"/>
          <w:sz w:val="27"/>
          <w:szCs w:val="27"/>
          <w:rtl/>
        </w:rPr>
        <w:t xml:space="preserve"> از طرف اعراب شكست مي‌خورديم و تا نقطه‌ي ضعف خود را برطرف نكرديم، هم‌چنان </w:t>
      </w:r>
      <w:r w:rsidR="000B0D4E" w:rsidRPr="006E1AB5">
        <w:rPr>
          <w:rFonts w:cs="B Zar"/>
          <w:sz w:val="27"/>
          <w:szCs w:val="27"/>
          <w:rtl/>
        </w:rPr>
        <w:t>ضربه خورده</w:t>
      </w:r>
      <w:r w:rsidR="000B0D4E" w:rsidRPr="006E1AB5">
        <w:rPr>
          <w:rFonts w:cs="B Zar" w:hint="cs"/>
          <w:sz w:val="27"/>
          <w:szCs w:val="27"/>
          <w:rtl/>
        </w:rPr>
        <w:t>،</w:t>
      </w:r>
      <w:r w:rsidRPr="006E1AB5">
        <w:rPr>
          <w:rFonts w:cs="B Zar"/>
          <w:sz w:val="27"/>
          <w:szCs w:val="27"/>
          <w:rtl/>
        </w:rPr>
        <w:t xml:space="preserve"> آسيب </w:t>
      </w:r>
      <w:r w:rsidR="000B0D4E" w:rsidRPr="006E1AB5">
        <w:rPr>
          <w:rFonts w:cs="B Zar"/>
          <w:sz w:val="27"/>
          <w:szCs w:val="27"/>
          <w:rtl/>
        </w:rPr>
        <w:t>مي‌</w:t>
      </w:r>
      <w:r w:rsidRPr="006E1AB5">
        <w:rPr>
          <w:rFonts w:cs="B Zar"/>
          <w:sz w:val="27"/>
          <w:szCs w:val="27"/>
          <w:rtl/>
        </w:rPr>
        <w:t>ديديم.»</w:t>
      </w:r>
      <w:r w:rsidRPr="006E1AB5">
        <w:rPr>
          <w:rStyle w:val="FootnoteReference"/>
          <w:rFonts w:cs="B Zar"/>
          <w:sz w:val="27"/>
          <w:szCs w:val="27"/>
          <w:rtl/>
        </w:rPr>
        <w:footnoteReference w:id="996"/>
      </w:r>
    </w:p>
    <w:p w:rsidR="000B0D4E" w:rsidRPr="006E1AB5" w:rsidRDefault="000B0D4E" w:rsidP="00513FCC">
      <w:pPr>
        <w:spacing w:line="216" w:lineRule="auto"/>
        <w:ind w:firstLine="340"/>
        <w:jc w:val="lowKashida"/>
        <w:rPr>
          <w:rFonts w:cs="B Zar" w:hint="cs"/>
          <w:sz w:val="27"/>
          <w:szCs w:val="27"/>
          <w:rtl/>
        </w:rPr>
      </w:pPr>
      <w:r w:rsidRPr="006E1AB5">
        <w:rPr>
          <w:rFonts w:cs="B Zar" w:hint="cs"/>
          <w:sz w:val="27"/>
          <w:szCs w:val="27"/>
          <w:rtl/>
        </w:rPr>
        <w:t>زمانی</w:t>
      </w:r>
      <w:r w:rsidR="00B13E4D" w:rsidRPr="006E1AB5">
        <w:rPr>
          <w:rFonts w:cs="B Zar"/>
          <w:sz w:val="27"/>
          <w:szCs w:val="27"/>
          <w:rtl/>
        </w:rPr>
        <w:t xml:space="preserve"> كه ابوبكر صديق</w:t>
      </w:r>
      <w:r w:rsidR="00B13E4D" w:rsidRPr="006E1AB5">
        <w:rPr>
          <w:rFonts w:cs="B Zar"/>
          <w:sz w:val="27"/>
          <w:szCs w:val="27"/>
        </w:rPr>
        <w:sym w:font="AGA Arabesque" w:char="F074"/>
      </w:r>
      <w:r w:rsidR="00B13E4D" w:rsidRPr="006E1AB5">
        <w:rPr>
          <w:rFonts w:cs="B Zar"/>
          <w:sz w:val="27"/>
          <w:szCs w:val="27"/>
          <w:rtl/>
        </w:rPr>
        <w:t xml:space="preserve"> از ازدواج خالد</w:t>
      </w:r>
      <w:r w:rsidR="00B13E4D" w:rsidRPr="006E1AB5">
        <w:rPr>
          <w:rFonts w:cs="B Zar"/>
          <w:sz w:val="27"/>
          <w:szCs w:val="27"/>
        </w:rPr>
        <w:sym w:font="AGA Arabesque" w:char="F074"/>
      </w:r>
      <w:r w:rsidR="00B13E4D" w:rsidRPr="006E1AB5">
        <w:rPr>
          <w:rFonts w:cs="B Zar"/>
          <w:sz w:val="27"/>
          <w:szCs w:val="27"/>
          <w:rtl/>
        </w:rPr>
        <w:t xml:space="preserve"> با دختر مجاعه باخبر شد، نامه‌اي بدين شرح براي خالد</w:t>
      </w:r>
      <w:r w:rsidR="00B13E4D" w:rsidRPr="006E1AB5">
        <w:rPr>
          <w:rFonts w:cs="B Zar"/>
          <w:sz w:val="27"/>
          <w:szCs w:val="27"/>
        </w:rPr>
        <w:sym w:font="AGA Arabesque" w:char="F074"/>
      </w:r>
      <w:r w:rsidR="00B13E4D" w:rsidRPr="006E1AB5">
        <w:rPr>
          <w:rFonts w:cs="B Zar"/>
          <w:sz w:val="27"/>
          <w:szCs w:val="27"/>
          <w:rtl/>
        </w:rPr>
        <w:t xml:space="preserve"> فرستاد كه: «اي پسر مادر خالد! تو آسوده‌خاطري و در حالي كه هنوز خون هزار و دويست شهيد در كنار خيمه‌ات تازه است، با زنان هم‌بستر مي‌شوي؟! مجاعه، تو را فريفت و در حالي كه خداي متعال، شما را بر بني‌حنيفه پيروز كرده بود، به نيرنگ مجاعه فريفته شدي و با بني‌حنيفه صلح كردي.»</w:t>
      </w:r>
      <w:r w:rsidR="00B13E4D" w:rsidRPr="006E1AB5">
        <w:rPr>
          <w:rStyle w:val="FootnoteReference"/>
          <w:rFonts w:cs="B Zar"/>
          <w:sz w:val="27"/>
          <w:szCs w:val="27"/>
          <w:rtl/>
        </w:rPr>
        <w:footnoteReference w:id="997"/>
      </w:r>
    </w:p>
    <w:p w:rsidR="000B0D4E" w:rsidRPr="006E1AB5" w:rsidRDefault="00B13E4D" w:rsidP="000B0D4E">
      <w:pPr>
        <w:spacing w:line="216" w:lineRule="auto"/>
        <w:ind w:firstLine="340"/>
        <w:jc w:val="lowKashida"/>
        <w:rPr>
          <w:rFonts w:cs="B Zar" w:hint="cs"/>
          <w:sz w:val="27"/>
          <w:szCs w:val="27"/>
          <w:rtl/>
        </w:rPr>
      </w:pPr>
      <w:r w:rsidRPr="006E1AB5">
        <w:rPr>
          <w:rFonts w:cs="B Zar"/>
          <w:sz w:val="27"/>
          <w:szCs w:val="27"/>
          <w:rtl/>
        </w:rPr>
        <w:t>پس از آن‌كه خالد</w:t>
      </w:r>
      <w:r w:rsidRPr="006E1AB5">
        <w:rPr>
          <w:rFonts w:cs="B Zar"/>
          <w:sz w:val="27"/>
          <w:szCs w:val="27"/>
        </w:rPr>
        <w:sym w:font="AGA Arabesque" w:char="F074"/>
      </w:r>
      <w:r w:rsidRPr="006E1AB5">
        <w:rPr>
          <w:rFonts w:cs="B Zar"/>
          <w:sz w:val="27"/>
          <w:szCs w:val="27"/>
          <w:rtl/>
        </w:rPr>
        <w:t xml:space="preserve"> نامه‌ي تند و تيز ابوبكر صديق</w:t>
      </w:r>
      <w:r w:rsidRPr="006E1AB5">
        <w:rPr>
          <w:rFonts w:cs="B Zar"/>
          <w:sz w:val="27"/>
          <w:szCs w:val="27"/>
        </w:rPr>
        <w:sym w:font="AGA Arabesque" w:char="F074"/>
      </w:r>
      <w:r w:rsidRPr="006E1AB5">
        <w:rPr>
          <w:rFonts w:cs="B Zar"/>
          <w:sz w:val="27"/>
          <w:szCs w:val="27"/>
          <w:rtl/>
        </w:rPr>
        <w:t xml:space="preserve"> را دريافت كرد، نامه‌اي با ابوبرزه‌ي اسلمي</w:t>
      </w:r>
      <w:r w:rsidRPr="006E1AB5">
        <w:rPr>
          <w:rFonts w:cs="B Zar"/>
          <w:sz w:val="27"/>
          <w:szCs w:val="27"/>
        </w:rPr>
        <w:sym w:font="AGA Arabesque" w:char="F074"/>
      </w:r>
      <w:r w:rsidRPr="006E1AB5">
        <w:rPr>
          <w:rFonts w:cs="B Zar"/>
          <w:sz w:val="27"/>
          <w:szCs w:val="27"/>
          <w:rtl/>
        </w:rPr>
        <w:t xml:space="preserve"> به مدينه فرستاد تا با منطق و ارائه‌ي دلايل محكم از خود دفاع كند.</w:t>
      </w:r>
      <w:r w:rsidRPr="006E1AB5">
        <w:rPr>
          <w:rStyle w:val="FootnoteReference"/>
          <w:rFonts w:cs="B Zar"/>
          <w:sz w:val="27"/>
          <w:szCs w:val="27"/>
          <w:rtl/>
        </w:rPr>
        <w:footnoteReference w:id="998"/>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در دفاع از خود، چنين نوشت: «</w:t>
      </w:r>
      <w:r w:rsidR="000B0D4E" w:rsidRPr="006E1AB5">
        <w:rPr>
          <w:rFonts w:cs="B Zar" w:hint="cs"/>
          <w:sz w:val="27"/>
          <w:szCs w:val="27"/>
          <w:rtl/>
        </w:rPr>
        <w:t xml:space="preserve">سوگند </w:t>
      </w:r>
      <w:r w:rsidR="000B0D4E" w:rsidRPr="006E1AB5">
        <w:rPr>
          <w:rFonts w:cs="B Zar"/>
          <w:sz w:val="27"/>
          <w:szCs w:val="27"/>
          <w:rtl/>
        </w:rPr>
        <w:t>مي‌خور</w:t>
      </w:r>
      <w:r w:rsidR="000B0D4E" w:rsidRPr="006E1AB5">
        <w:rPr>
          <w:rFonts w:cs="B Zar" w:hint="cs"/>
          <w:sz w:val="27"/>
          <w:szCs w:val="27"/>
          <w:rtl/>
        </w:rPr>
        <w:t>م</w:t>
      </w:r>
      <w:r w:rsidRPr="006E1AB5">
        <w:rPr>
          <w:rFonts w:cs="B Zar"/>
          <w:sz w:val="27"/>
          <w:szCs w:val="27"/>
          <w:rtl/>
        </w:rPr>
        <w:t xml:space="preserve"> كه با زنان تنها پس از آن ازدواج كردم كه (از نتيجه‌ي جنگ و پيروزي مسلمانان) خاطرجمع و آسوده‌دل شدم</w:t>
      </w:r>
      <w:r w:rsidRPr="006E1AB5">
        <w:rPr>
          <w:rFonts w:cs="B Zar"/>
          <w:sz w:val="27"/>
          <w:szCs w:val="27"/>
        </w:rPr>
        <w:t>…</w:t>
      </w:r>
      <w:r w:rsidRPr="006E1AB5">
        <w:rPr>
          <w:rFonts w:cs="B Zar"/>
          <w:sz w:val="27"/>
          <w:szCs w:val="27"/>
          <w:rtl/>
        </w:rPr>
        <w:t xml:space="preserve"> اگر شما ازدواجم با دختر مجاعه را از جهتي ديني يا دنيوي نادرست مي‌دانيد، حاضرم براي خرسند كردن شما، دست از او بدارم. علاوه بر اين بر مسلمانان به خوبي سوگواري كردم و غصه خوردم؛ به خدا سوگند كه اگر غم و اندوه، زنده‌اي را حفظ مي‌كرد يا مرده‌اي را بازمي‌گردانيد، آن‌قدر غصه خوردم كه زنده‌ها بمانند و مرده‌ها بازگردند. من، به‌قدري به قتال و كارزار پرداختم و درگير چنان جنگ شديد و سختي شدم كه به كلي از زندگي </w:t>
      </w:r>
      <w:r w:rsidR="000B0D4E" w:rsidRPr="006E1AB5">
        <w:rPr>
          <w:rFonts w:cs="B Zar"/>
          <w:sz w:val="27"/>
          <w:szCs w:val="27"/>
          <w:rtl/>
        </w:rPr>
        <w:t>نااميد شده</w:t>
      </w:r>
      <w:r w:rsidR="000B0D4E" w:rsidRPr="006E1AB5">
        <w:rPr>
          <w:rFonts w:cs="B Zar" w:hint="cs"/>
          <w:sz w:val="27"/>
          <w:szCs w:val="27"/>
          <w:rtl/>
        </w:rPr>
        <w:t>،</w:t>
      </w:r>
      <w:r w:rsidRPr="006E1AB5">
        <w:rPr>
          <w:rFonts w:cs="B Zar"/>
          <w:sz w:val="27"/>
          <w:szCs w:val="27"/>
          <w:rtl/>
        </w:rPr>
        <w:t xml:space="preserve"> مرگ خود را قطعي مي‌دانستم. اما بر اين‌كه مجاعه مرا فريفت، سرزنشم نكن كه من، از غيب خبر نداشتم؛ با اين حال خداي متعال، براي مسلمانان خير كرد و آنان را بر يمامه مسلط نمود. پايان نيك از آن پرهيزكاران است.»</w:t>
      </w:r>
      <w:r w:rsidRPr="006E1AB5">
        <w:rPr>
          <w:rStyle w:val="FootnoteReference"/>
          <w:rFonts w:cs="B Zar"/>
          <w:sz w:val="27"/>
          <w:szCs w:val="27"/>
          <w:rtl/>
        </w:rPr>
        <w:footnoteReference w:id="999"/>
      </w:r>
    </w:p>
    <w:p w:rsidR="000B0D4E" w:rsidRPr="006E1AB5" w:rsidRDefault="00B13E4D" w:rsidP="000B0D4E">
      <w:pPr>
        <w:spacing w:line="216" w:lineRule="auto"/>
        <w:ind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پس از آن‌كه نامه‌ي خالد</w:t>
      </w:r>
      <w:r w:rsidRPr="006E1AB5">
        <w:rPr>
          <w:rFonts w:cs="B Zar"/>
          <w:sz w:val="27"/>
          <w:szCs w:val="27"/>
        </w:rPr>
        <w:sym w:font="AGA Arabesque" w:char="F074"/>
      </w:r>
      <w:r w:rsidRPr="006E1AB5">
        <w:rPr>
          <w:rFonts w:cs="B Zar"/>
          <w:sz w:val="27"/>
          <w:szCs w:val="27"/>
          <w:rtl/>
        </w:rPr>
        <w:t xml:space="preserve"> را خواند، توجيه شد و عذرش را پذيرفت. برخي از قريشيان و از جمله ابوبرزه‌ي اسلمي</w:t>
      </w:r>
      <w:r w:rsidRPr="006E1AB5">
        <w:rPr>
          <w:rFonts w:cs="B Zar"/>
          <w:sz w:val="27"/>
          <w:szCs w:val="27"/>
        </w:rPr>
        <w:sym w:font="AGA Arabesque" w:char="F074"/>
      </w:r>
      <w:r w:rsidRPr="006E1AB5">
        <w:rPr>
          <w:rFonts w:cs="B Zar"/>
          <w:sz w:val="27"/>
          <w:szCs w:val="27"/>
          <w:rtl/>
        </w:rPr>
        <w:t xml:space="preserve"> نيز به حضور ابوبكر صديق</w:t>
      </w:r>
      <w:r w:rsidRPr="006E1AB5">
        <w:rPr>
          <w:rFonts w:cs="B Zar"/>
          <w:sz w:val="27"/>
          <w:szCs w:val="27"/>
        </w:rPr>
        <w:sym w:font="AGA Arabesque" w:char="F074"/>
      </w:r>
      <w:r w:rsidRPr="006E1AB5">
        <w:rPr>
          <w:rFonts w:cs="B Zar"/>
          <w:sz w:val="27"/>
          <w:szCs w:val="27"/>
          <w:rtl/>
        </w:rPr>
        <w:t xml:space="preserve"> رفتند تا در مورد عمل‌كرد خالد</w:t>
      </w:r>
      <w:r w:rsidRPr="006E1AB5">
        <w:rPr>
          <w:rFonts w:cs="B Zar"/>
          <w:sz w:val="27"/>
          <w:szCs w:val="27"/>
        </w:rPr>
        <w:sym w:font="AGA Arabesque" w:char="F074"/>
      </w:r>
      <w:r w:rsidRPr="006E1AB5">
        <w:rPr>
          <w:rFonts w:cs="B Zar"/>
          <w:sz w:val="27"/>
          <w:szCs w:val="27"/>
          <w:rtl/>
        </w:rPr>
        <w:t xml:space="preserve"> با خليفه صحبت كنند. ابوبرزه</w:t>
      </w:r>
      <w:r w:rsidRPr="006E1AB5">
        <w:rPr>
          <w:rFonts w:cs="B Zar"/>
          <w:sz w:val="27"/>
          <w:szCs w:val="27"/>
        </w:rPr>
        <w:sym w:font="AGA Arabesque" w:char="F074"/>
      </w:r>
      <w:r w:rsidRPr="006E1AB5">
        <w:rPr>
          <w:rFonts w:cs="B Zar"/>
          <w:sz w:val="27"/>
          <w:szCs w:val="27"/>
          <w:rtl/>
        </w:rPr>
        <w:t xml:space="preserve"> گفت: «اي خليفه‌ي رسول‌خدا</w:t>
      </w:r>
      <w:r w:rsidR="000B0D4E" w:rsidRPr="006E1AB5">
        <w:rPr>
          <w:rFonts w:cs="B Zar" w:hint="cs"/>
          <w:sz w:val="27"/>
          <w:szCs w:val="27"/>
          <w:rtl/>
        </w:rPr>
        <w:t>!</w:t>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نه شخص ترسويي است و نه فرد خيانت‌كاري؛ او، در آرزوي شهادت جنگ سختي كرد و به‌قدري جنگيد و در برابر دشمن مقاومت نمود كه ظفر يافت و روشن شد كه در انجام وظيفه‌اش كوتاهي نكرده است. او، به رضاي خود و مصلحت مسلمانان، صلح كرد؛ زيرا زناني را كه بر فراز قلعه‌ها بودند، مردان جنگي پنداشت.»</w:t>
      </w:r>
    </w:p>
    <w:p w:rsidR="00B13E4D" w:rsidRPr="006E1AB5" w:rsidRDefault="00B13E4D" w:rsidP="000B0D4E">
      <w:pPr>
        <w:spacing w:line="216" w:lineRule="auto"/>
        <w:ind w:firstLine="340"/>
        <w:jc w:val="lowKashida"/>
        <w:rPr>
          <w:rFonts w:cs="B Zar"/>
          <w:sz w:val="27"/>
          <w:szCs w:val="27"/>
          <w:rtl/>
        </w:rPr>
      </w:pP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سخنان ابوبرزه</w:t>
      </w:r>
      <w:r w:rsidRPr="006E1AB5">
        <w:rPr>
          <w:rFonts w:cs="B Zar"/>
          <w:sz w:val="27"/>
          <w:szCs w:val="27"/>
        </w:rPr>
        <w:sym w:font="AGA Arabesque" w:char="F074"/>
      </w:r>
      <w:r w:rsidRPr="006E1AB5">
        <w:rPr>
          <w:rFonts w:cs="B Zar"/>
          <w:sz w:val="27"/>
          <w:szCs w:val="27"/>
          <w:rtl/>
        </w:rPr>
        <w:t xml:space="preserve"> را تأييد كرد و فرمود: «اين سخنان تو، بيش از نامه‌ي خود خالد</w:t>
      </w:r>
      <w:r w:rsidRPr="006E1AB5">
        <w:rPr>
          <w:rFonts w:cs="B Zar"/>
          <w:sz w:val="27"/>
          <w:szCs w:val="27"/>
        </w:rPr>
        <w:sym w:font="AGA Arabesque" w:char="F074"/>
      </w:r>
      <w:r w:rsidRPr="006E1AB5">
        <w:rPr>
          <w:rFonts w:cs="B Zar"/>
          <w:sz w:val="27"/>
          <w:szCs w:val="27"/>
          <w:rtl/>
        </w:rPr>
        <w:t xml:space="preserve"> قانع‌كننده‌ است.»</w:t>
      </w:r>
      <w:r w:rsidRPr="006E1AB5">
        <w:rPr>
          <w:rStyle w:val="FootnoteReference"/>
          <w:rFonts w:cs="B Zar"/>
          <w:sz w:val="27"/>
          <w:szCs w:val="27"/>
          <w:rtl/>
        </w:rPr>
        <w:footnoteReference w:id="1000"/>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در نامه‌ي خالد</w:t>
      </w:r>
      <w:r w:rsidRPr="006E1AB5">
        <w:rPr>
          <w:rFonts w:cs="B Zar"/>
          <w:sz w:val="27"/>
          <w:szCs w:val="27"/>
        </w:rPr>
        <w:sym w:font="AGA Arabesque" w:char="F074"/>
      </w:r>
      <w:r w:rsidRPr="006E1AB5">
        <w:rPr>
          <w:rFonts w:cs="B Zar"/>
          <w:sz w:val="27"/>
          <w:szCs w:val="27"/>
          <w:rtl/>
        </w:rPr>
        <w:t xml:space="preserve"> به ابوبكر صديق</w:t>
      </w:r>
      <w:r w:rsidRPr="006E1AB5">
        <w:rPr>
          <w:rFonts w:cs="B Zar"/>
          <w:sz w:val="27"/>
          <w:szCs w:val="27"/>
        </w:rPr>
        <w:sym w:font="AGA Arabesque" w:char="F074"/>
      </w:r>
      <w:r w:rsidRPr="006E1AB5">
        <w:rPr>
          <w:rFonts w:cs="B Zar"/>
          <w:sz w:val="27"/>
          <w:szCs w:val="27"/>
          <w:rtl/>
        </w:rPr>
        <w:t xml:space="preserve"> نكات زير درخور توجه مي‌باشد: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1ـ خالد</w:t>
      </w:r>
      <w:r w:rsidRPr="006E1AB5">
        <w:rPr>
          <w:rFonts w:cs="B Zar"/>
          <w:sz w:val="27"/>
          <w:szCs w:val="27"/>
        </w:rPr>
        <w:sym w:font="AGA Arabesque" w:char="F074"/>
      </w:r>
      <w:r w:rsidRPr="006E1AB5">
        <w:rPr>
          <w:rFonts w:cs="B Zar"/>
          <w:sz w:val="27"/>
          <w:szCs w:val="27"/>
          <w:rtl/>
        </w:rPr>
        <w:t xml:space="preserve"> پس از آن ازدواج كرد كه كاملاً پيروز شد و اطمينان يافت كه ديگر خطري متوجه مسلمانان نيست.</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2ـ او با خانوده‌اي وصلت كرد كه از سران و بزرگان قبيله بود.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3ـ خالد</w:t>
      </w:r>
      <w:r w:rsidRPr="006E1AB5">
        <w:rPr>
          <w:rFonts w:cs="B Zar"/>
          <w:sz w:val="27"/>
          <w:szCs w:val="27"/>
        </w:rPr>
        <w:sym w:font="AGA Arabesque" w:char="F074"/>
      </w:r>
      <w:r w:rsidRPr="006E1AB5">
        <w:rPr>
          <w:rFonts w:cs="B Zar"/>
          <w:sz w:val="27"/>
          <w:szCs w:val="27"/>
          <w:rtl/>
        </w:rPr>
        <w:t xml:space="preserve"> در ازدواج با دختر مجاعه، با هيچ مشكلي روبرو نشد و كوچك‌ترين سختي و مشقتي نيز برداشت نكرد.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4ـ ازدواج خالد</w:t>
      </w:r>
      <w:r w:rsidRPr="006E1AB5">
        <w:rPr>
          <w:rFonts w:cs="B Zar"/>
          <w:sz w:val="27"/>
          <w:szCs w:val="27"/>
        </w:rPr>
        <w:sym w:font="AGA Arabesque" w:char="F074"/>
      </w:r>
      <w:r w:rsidRPr="006E1AB5">
        <w:rPr>
          <w:rFonts w:cs="B Zar"/>
          <w:sz w:val="27"/>
          <w:szCs w:val="27"/>
          <w:rtl/>
        </w:rPr>
        <w:t xml:space="preserve"> با دختر مجاعه، هيچ مانع شرعي يا دنيوي نداشت.</w:t>
      </w:r>
    </w:p>
    <w:p w:rsidR="00B13E4D" w:rsidRPr="006E1AB5" w:rsidRDefault="00B13E4D" w:rsidP="00513FCC">
      <w:pPr>
        <w:pStyle w:val="BodyText2"/>
        <w:spacing w:line="216" w:lineRule="auto"/>
        <w:ind w:firstLine="340"/>
        <w:rPr>
          <w:rFonts w:cs="B Zar"/>
          <w:b w:val="0"/>
          <w:bCs w:val="0"/>
          <w:sz w:val="27"/>
          <w:szCs w:val="27"/>
          <w:rtl/>
        </w:rPr>
      </w:pPr>
      <w:r w:rsidRPr="006E1AB5">
        <w:rPr>
          <w:rFonts w:cs="B Zar"/>
          <w:b w:val="0"/>
          <w:bCs w:val="0"/>
          <w:sz w:val="27"/>
          <w:szCs w:val="27"/>
          <w:rtl/>
        </w:rPr>
        <w:t>5</w:t>
      </w:r>
      <w:r w:rsidR="0047146F" w:rsidRPr="006E1AB5">
        <w:rPr>
          <w:rFonts w:cs="B Zar" w:hint="cs"/>
          <w:b w:val="0"/>
          <w:bCs w:val="0"/>
          <w:sz w:val="27"/>
          <w:szCs w:val="27"/>
          <w:rtl/>
        </w:rPr>
        <w:t xml:space="preserve"> </w:t>
      </w:r>
      <w:r w:rsidRPr="006E1AB5">
        <w:rPr>
          <w:rFonts w:cs="B Zar"/>
          <w:b w:val="0"/>
          <w:bCs w:val="0"/>
          <w:sz w:val="27"/>
          <w:szCs w:val="27"/>
          <w:rtl/>
        </w:rPr>
        <w:t>ـ دست كشيدن از روزمرگي‌ها در غم و اندوه شهدا و كشته‌هاي مسلمانان، كار غيرمعقولي است كه نه سبب ماندگاري زنده‌ها مي‌شود و نه مرده‌اي را بازمي‌گرداند.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6</w:t>
      </w:r>
      <w:r w:rsidR="0047146F" w:rsidRPr="006E1AB5">
        <w:rPr>
          <w:rFonts w:cs="B Zar" w:hint="cs"/>
          <w:sz w:val="27"/>
          <w:szCs w:val="27"/>
          <w:rtl/>
        </w:rPr>
        <w:t xml:space="preserve"> </w:t>
      </w:r>
      <w:r w:rsidRPr="006E1AB5">
        <w:rPr>
          <w:rFonts w:cs="B Zar"/>
          <w:sz w:val="27"/>
          <w:szCs w:val="27"/>
          <w:rtl/>
        </w:rPr>
        <w:t>ـ خالد</w:t>
      </w:r>
      <w:r w:rsidRPr="006E1AB5">
        <w:rPr>
          <w:rFonts w:cs="B Zar"/>
          <w:sz w:val="27"/>
          <w:szCs w:val="27"/>
        </w:rPr>
        <w:sym w:font="AGA Arabesque" w:char="F074"/>
      </w:r>
      <w:r w:rsidRPr="006E1AB5">
        <w:rPr>
          <w:rFonts w:cs="B Zar"/>
          <w:sz w:val="27"/>
          <w:szCs w:val="27"/>
          <w:rtl/>
        </w:rPr>
        <w:t xml:space="preserve"> هيچ كاري را بر جهاد در راه خدا مقدم نداشت و آن‌چنان در راه خدا جنگيد كه فاصله‌اي ميان او و مرگ نبود.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7ـ گرچه پيشنهاد صلحي كه مجاعه مطرح كرد، آميخته به مكر و فريب بود، اما پذيرش آن از سوي خالد</w:t>
      </w:r>
      <w:r w:rsidRPr="006E1AB5">
        <w:rPr>
          <w:rFonts w:cs="B Zar"/>
          <w:sz w:val="27"/>
          <w:szCs w:val="27"/>
        </w:rPr>
        <w:sym w:font="AGA Arabesque" w:char="F074"/>
      </w:r>
      <w:r w:rsidRPr="006E1AB5">
        <w:rPr>
          <w:rFonts w:cs="B Zar"/>
          <w:sz w:val="27"/>
          <w:szCs w:val="27"/>
          <w:rtl/>
        </w:rPr>
        <w:t xml:space="preserve"> به خير مسلمانان شد. مجاعه، قدرت نظامي قومش را آن‌چنان بزرگ وانمود كرد كه با توجه به شرايط آن هنگام مسلمانان، مصلحت نيز همان بود كه خالد</w:t>
      </w:r>
      <w:r w:rsidRPr="006E1AB5">
        <w:rPr>
          <w:rFonts w:cs="B Zar"/>
          <w:sz w:val="27"/>
          <w:szCs w:val="27"/>
        </w:rPr>
        <w:sym w:font="AGA Arabesque" w:char="F074"/>
      </w:r>
      <w:r w:rsidRPr="006E1AB5">
        <w:rPr>
          <w:rFonts w:cs="B Zar"/>
          <w:sz w:val="27"/>
          <w:szCs w:val="27"/>
          <w:rtl/>
        </w:rPr>
        <w:t xml:space="preserve"> پيشنهاد صلح را بپذيرد؛ چراكه از غيب و حقيقت امر خبر نداشت كه افراد درون قلعه‌ها زنان و كودكان هستند و نه مردان جنگي. به هر حال، مسلمانان پيروز نبرد يمامه شدند و بر سرزمين بني‌حنيفه تسلط كامل يافتند و بي‌آن‌كه جنگ ادامه يابد و خون ديگري به زمين بريزد، بازماندگان بني‌حنيفه مسلمان شدند. بنابراين ازدواج خالد</w:t>
      </w:r>
      <w:r w:rsidRPr="006E1AB5">
        <w:rPr>
          <w:rFonts w:cs="B Zar"/>
          <w:sz w:val="27"/>
          <w:szCs w:val="27"/>
        </w:rPr>
        <w:sym w:font="AGA Arabesque" w:char="F074"/>
      </w:r>
      <w:r w:rsidRPr="006E1AB5">
        <w:rPr>
          <w:rFonts w:cs="B Zar"/>
          <w:sz w:val="27"/>
          <w:szCs w:val="27"/>
          <w:rtl/>
        </w:rPr>
        <w:t xml:space="preserve"> با دختر مجاعه، امري كاملاً عادي و طبيعي بود و هيچ‌گونه ايرادي در اين مورد بر خالد</w:t>
      </w:r>
      <w:r w:rsidRPr="006E1AB5">
        <w:rPr>
          <w:rFonts w:cs="B Zar"/>
          <w:sz w:val="27"/>
          <w:szCs w:val="27"/>
        </w:rPr>
        <w:sym w:font="AGA Arabesque" w:char="F074"/>
      </w:r>
      <w:r w:rsidRPr="006E1AB5">
        <w:rPr>
          <w:rFonts w:cs="B Zar"/>
          <w:sz w:val="27"/>
          <w:szCs w:val="27"/>
          <w:rtl/>
        </w:rPr>
        <w:t xml:space="preserve"> وارد نيست. اين‌ گفتار آقاي عقاد كه: خالد</w:t>
      </w:r>
      <w:r w:rsidRPr="006E1AB5">
        <w:rPr>
          <w:rFonts w:cs="B Zar"/>
          <w:sz w:val="27"/>
          <w:szCs w:val="27"/>
        </w:rPr>
        <w:sym w:font="AGA Arabesque" w:char="F074"/>
      </w:r>
      <w:r w:rsidRPr="006E1AB5">
        <w:rPr>
          <w:rFonts w:cs="B Zar"/>
          <w:sz w:val="27"/>
          <w:szCs w:val="27"/>
          <w:rtl/>
        </w:rPr>
        <w:t xml:space="preserve"> از غيرت و حميت قومي و قبيله‌اي مجاعه، خوشش آمد و او را بر آن داشت تا با دخترش ازدواج كند و از طريق چنين پيوندي، رابطه‌ي ديني را تقويت نمايد، درست نيست.</w:t>
      </w:r>
      <w:r w:rsidRPr="006E1AB5">
        <w:rPr>
          <w:rStyle w:val="FootnoteReference"/>
          <w:rFonts w:cs="B Zar"/>
          <w:sz w:val="27"/>
          <w:szCs w:val="27"/>
          <w:rtl/>
        </w:rPr>
        <w:footnoteReference w:id="1001"/>
      </w:r>
      <w:r w:rsidRPr="006E1AB5">
        <w:rPr>
          <w:rFonts w:cs="B Zar"/>
          <w:sz w:val="27"/>
          <w:szCs w:val="27"/>
          <w:rtl/>
        </w:rPr>
        <w:t xml:space="preserve"> چراكه خالد</w:t>
      </w:r>
      <w:r w:rsidRPr="006E1AB5">
        <w:rPr>
          <w:rFonts w:cs="B Zar"/>
          <w:sz w:val="27"/>
          <w:szCs w:val="27"/>
        </w:rPr>
        <w:sym w:font="AGA Arabesque" w:char="F074"/>
      </w:r>
      <w:r w:rsidRPr="006E1AB5">
        <w:rPr>
          <w:rFonts w:cs="B Zar"/>
          <w:sz w:val="27"/>
          <w:szCs w:val="27"/>
          <w:rtl/>
        </w:rPr>
        <w:t xml:space="preserve"> هيچ‌گونه پيوندي را بر روابط و ارزش‌هاي ديني مقدم نمي‌دانست و در تعامل با مردم، تنها مباني ديني را مد نظر داشت و هيچ چيزي را با روابط ديني نمي‌آميخت تا چه رسد به اين‌كه خواسته باشد رابطه‌اي را بر روابط ديني ترجيح دهد.</w:t>
      </w:r>
      <w:r w:rsidRPr="006E1AB5">
        <w:rPr>
          <w:rStyle w:val="FootnoteReference"/>
          <w:rFonts w:cs="B Zar"/>
          <w:sz w:val="27"/>
          <w:szCs w:val="27"/>
          <w:rtl/>
        </w:rPr>
        <w:footnoteReference w:id="1002"/>
      </w:r>
    </w:p>
    <w:p w:rsidR="000B0D4E" w:rsidRPr="006E1AB5" w:rsidRDefault="000B0D4E" w:rsidP="000B0D4E">
      <w:pPr>
        <w:spacing w:line="216" w:lineRule="auto"/>
        <w:ind w:firstLine="340"/>
        <w:jc w:val="lowKashida"/>
        <w:rPr>
          <w:rFonts w:cs="B Zar" w:hint="cs"/>
          <w:sz w:val="27"/>
          <w:szCs w:val="27"/>
          <w:rtl/>
        </w:rPr>
      </w:pPr>
      <w:r w:rsidRPr="006E1AB5">
        <w:rPr>
          <w:rFonts w:cs="B Zar"/>
          <w:sz w:val="27"/>
          <w:szCs w:val="27"/>
          <w:rtl/>
        </w:rPr>
        <w:t>گف</w:t>
      </w:r>
      <w:r w:rsidRPr="006E1AB5">
        <w:rPr>
          <w:rFonts w:cs="B Zar" w:hint="cs"/>
          <w:sz w:val="27"/>
          <w:szCs w:val="27"/>
          <w:rtl/>
        </w:rPr>
        <w:t>تار</w:t>
      </w:r>
      <w:r w:rsidR="00B13E4D" w:rsidRPr="006E1AB5">
        <w:rPr>
          <w:rFonts w:cs="B Zar"/>
          <w:sz w:val="27"/>
          <w:szCs w:val="27"/>
          <w:rtl/>
        </w:rPr>
        <w:t xml:space="preserve"> آقاي دكتر محمد حسين هيكل نيز درباره‌ي ازدواج خالد</w:t>
      </w:r>
      <w:r w:rsidR="00B13E4D" w:rsidRPr="006E1AB5">
        <w:rPr>
          <w:rFonts w:cs="B Zar"/>
          <w:sz w:val="27"/>
          <w:szCs w:val="27"/>
        </w:rPr>
        <w:sym w:font="AGA Arabesque" w:char="F074"/>
      </w:r>
      <w:r w:rsidR="00B13E4D" w:rsidRPr="006E1AB5">
        <w:rPr>
          <w:rFonts w:cs="B Zar"/>
          <w:sz w:val="27"/>
          <w:szCs w:val="27"/>
          <w:rtl/>
        </w:rPr>
        <w:t xml:space="preserve"> با دختر مجاعه، درست نيست و با آموزه‌هاي ديني مغايرت دارد. وي مي‌گويد: «دختر مجاعه، (به عنوان خون‌بست) به پاي فاتح بزرگ و پيروز (خالد</w:t>
      </w:r>
      <w:r w:rsidR="00B13E4D" w:rsidRPr="006E1AB5">
        <w:rPr>
          <w:rFonts w:cs="B Zar"/>
          <w:sz w:val="27"/>
          <w:szCs w:val="27"/>
        </w:rPr>
        <w:sym w:font="AGA Arabesque" w:char="F074"/>
      </w:r>
      <w:r w:rsidR="00B13E4D" w:rsidRPr="006E1AB5">
        <w:rPr>
          <w:rFonts w:cs="B Zar"/>
          <w:sz w:val="27"/>
          <w:szCs w:val="27"/>
          <w:rtl/>
        </w:rPr>
        <w:t>) قرباني شد تا بلكه آن همه‌</w:t>
      </w:r>
      <w:r w:rsidR="0047146F" w:rsidRPr="006E1AB5">
        <w:rPr>
          <w:rFonts w:cs="B Zar" w:hint="cs"/>
          <w:sz w:val="27"/>
          <w:szCs w:val="27"/>
          <w:rtl/>
        </w:rPr>
        <w:t xml:space="preserve"> </w:t>
      </w:r>
      <w:r w:rsidR="00B13E4D" w:rsidRPr="006E1AB5">
        <w:rPr>
          <w:rFonts w:cs="B Zar"/>
          <w:sz w:val="27"/>
          <w:szCs w:val="27"/>
          <w:rtl/>
        </w:rPr>
        <w:t>خوني كه توسط خالد</w:t>
      </w:r>
      <w:r w:rsidR="00B13E4D" w:rsidRPr="006E1AB5">
        <w:rPr>
          <w:rFonts w:cs="B Zar"/>
          <w:sz w:val="27"/>
          <w:szCs w:val="27"/>
        </w:rPr>
        <w:sym w:font="AGA Arabesque" w:char="F074"/>
      </w:r>
      <w:r w:rsidR="00B13E4D" w:rsidRPr="006E1AB5">
        <w:rPr>
          <w:rFonts w:cs="B Zar"/>
          <w:sz w:val="27"/>
          <w:szCs w:val="27"/>
          <w:rtl/>
        </w:rPr>
        <w:t xml:space="preserve"> در يمامه ريخته شد، با اين ازدواج به فراموشي سپرده شود و از يادها برود!»</w:t>
      </w:r>
      <w:r w:rsidR="00B13E4D" w:rsidRPr="006E1AB5">
        <w:rPr>
          <w:rStyle w:val="FootnoteReference"/>
          <w:rFonts w:cs="B Zar"/>
          <w:sz w:val="27"/>
          <w:szCs w:val="27"/>
          <w:rtl/>
        </w:rPr>
        <w:footnoteReference w:id="1003"/>
      </w:r>
    </w:p>
    <w:p w:rsidR="000B0D4E" w:rsidRPr="006E1AB5" w:rsidRDefault="00B13E4D" w:rsidP="000B0D4E">
      <w:pPr>
        <w:spacing w:line="216" w:lineRule="auto"/>
        <w:ind w:firstLine="340"/>
        <w:jc w:val="lowKashida"/>
        <w:rPr>
          <w:rFonts w:cs="B Zar" w:hint="cs"/>
          <w:sz w:val="27"/>
          <w:szCs w:val="27"/>
          <w:rtl/>
        </w:rPr>
      </w:pPr>
      <w:r w:rsidRPr="006E1AB5">
        <w:rPr>
          <w:rFonts w:cs="B Zar"/>
          <w:sz w:val="27"/>
          <w:szCs w:val="27"/>
          <w:rtl/>
        </w:rPr>
        <w:t>اين نوشتار، چنان سيمايي از صحابي بزرگوار رسول‌خدا</w:t>
      </w:r>
      <w:r w:rsidR="0036233F" w:rsidRPr="006E1AB5">
        <w:rPr>
          <w:rFonts w:cs="CTraditional Arabic"/>
          <w:sz w:val="27"/>
          <w:szCs w:val="25"/>
          <w:rtl/>
        </w:rPr>
        <w:t>ص</w:t>
      </w:r>
      <w:r w:rsidR="000B0D4E" w:rsidRPr="006E1AB5">
        <w:rPr>
          <w:rFonts w:cs="B Zar" w:hint="cs"/>
          <w:sz w:val="27"/>
          <w:szCs w:val="27"/>
          <w:rtl/>
        </w:rPr>
        <w:t xml:space="preserve"> یعنی</w:t>
      </w:r>
      <w:r w:rsidRPr="006E1AB5">
        <w:rPr>
          <w:rFonts w:cs="B Zar"/>
          <w:sz w:val="27"/>
          <w:szCs w:val="27"/>
          <w:rtl/>
        </w:rPr>
        <w:t xml:space="preserve"> خالد</w:t>
      </w:r>
      <w:r w:rsidRPr="006E1AB5">
        <w:rPr>
          <w:rFonts w:cs="B Zar"/>
          <w:sz w:val="27"/>
          <w:szCs w:val="27"/>
        </w:rPr>
        <w:sym w:font="AGA Arabesque" w:char="F074"/>
      </w:r>
      <w:r w:rsidR="000B0D4E" w:rsidRPr="006E1AB5">
        <w:rPr>
          <w:rFonts w:cs="B Zar" w:hint="cs"/>
          <w:sz w:val="27"/>
          <w:szCs w:val="27"/>
          <w:rtl/>
        </w:rPr>
        <w:t xml:space="preserve"> ، </w:t>
      </w:r>
      <w:r w:rsidRPr="006E1AB5">
        <w:rPr>
          <w:rFonts w:cs="B Zar"/>
          <w:sz w:val="27"/>
          <w:szCs w:val="27"/>
          <w:rtl/>
        </w:rPr>
        <w:t>به تصوير مي‌كشد كه او را هم‌سان و در تراز قهرمانان اسطوره‌اي و جنگي يونان از قبيل آخيلّ</w:t>
      </w:r>
      <w:r w:rsidR="000B0D4E" w:rsidRPr="006E1AB5">
        <w:rPr>
          <w:rFonts w:cs="B Zar" w:hint="cs"/>
          <w:sz w:val="27"/>
          <w:szCs w:val="27"/>
          <w:rtl/>
        </w:rPr>
        <w:t>ی</w:t>
      </w:r>
      <w:r w:rsidRPr="006E1AB5">
        <w:rPr>
          <w:rFonts w:cs="B Zar"/>
          <w:sz w:val="27"/>
          <w:szCs w:val="27"/>
          <w:rtl/>
        </w:rPr>
        <w:t>وس(</w:t>
      </w:r>
      <w:r w:rsidRPr="006E1AB5">
        <w:rPr>
          <w:rFonts w:cs="B Zar"/>
          <w:sz w:val="24"/>
          <w:szCs w:val="24"/>
        </w:rPr>
        <w:t>Akhilleus</w:t>
      </w:r>
      <w:r w:rsidRPr="006E1AB5">
        <w:rPr>
          <w:rFonts w:cs="B Zar"/>
          <w:sz w:val="27"/>
          <w:szCs w:val="27"/>
          <w:rtl/>
        </w:rPr>
        <w:t>) و هكتور(</w:t>
      </w:r>
      <w:r w:rsidRPr="006E1AB5">
        <w:rPr>
          <w:rFonts w:cs="B Zar"/>
          <w:sz w:val="24"/>
          <w:szCs w:val="24"/>
        </w:rPr>
        <w:t>Hektor</w:t>
      </w:r>
      <w:r w:rsidRPr="006E1AB5">
        <w:rPr>
          <w:rFonts w:cs="B Zar"/>
          <w:sz w:val="27"/>
          <w:szCs w:val="27"/>
          <w:rtl/>
        </w:rPr>
        <w:t>) قرار مي‌دهد كه شخصيت‌هايي چپاول‌گر بودند و تنها به خاطر سيطره‌طلبي و فزون‌خواهي كشت و كشتار به راه مي‌انداختند! سيمايي كه از خالد</w:t>
      </w:r>
      <w:r w:rsidRPr="006E1AB5">
        <w:rPr>
          <w:rFonts w:cs="B Zar"/>
          <w:sz w:val="27"/>
          <w:szCs w:val="27"/>
        </w:rPr>
        <w:sym w:font="AGA Arabesque" w:char="F074"/>
      </w:r>
      <w:r w:rsidRPr="006E1AB5">
        <w:rPr>
          <w:rFonts w:cs="B Zar"/>
          <w:sz w:val="27"/>
          <w:szCs w:val="27"/>
          <w:rtl/>
        </w:rPr>
        <w:t xml:space="preserve"> در نوشتار هيكل ارائه مي‌شود، همانند رود نيل است كه به پندار مصريان گذشته، براي مهار و جلوگيري از سيلاب و طغيانش، بايد دختري زيبا را به پايش قرباني مي‌كردند! قطعاً خالد بز</w:t>
      </w:r>
      <w:r w:rsidR="000B0D4E" w:rsidRPr="006E1AB5">
        <w:rPr>
          <w:rFonts w:cs="B Zar" w:hint="cs"/>
          <w:sz w:val="27"/>
          <w:szCs w:val="27"/>
          <w:rtl/>
        </w:rPr>
        <w:t>ر</w:t>
      </w:r>
      <w:r w:rsidRPr="006E1AB5">
        <w:rPr>
          <w:rFonts w:cs="B Zar"/>
          <w:sz w:val="27"/>
          <w:szCs w:val="27"/>
          <w:rtl/>
        </w:rPr>
        <w:t>گوار</w:t>
      </w:r>
      <w:r w:rsidRPr="006E1AB5">
        <w:rPr>
          <w:rFonts w:cs="B Zar"/>
          <w:sz w:val="27"/>
          <w:szCs w:val="27"/>
        </w:rPr>
        <w:sym w:font="AGA Arabesque" w:char="F074"/>
      </w:r>
      <w:r w:rsidRPr="006E1AB5">
        <w:rPr>
          <w:rFonts w:cs="B Zar"/>
          <w:sz w:val="27"/>
          <w:szCs w:val="27"/>
          <w:rtl/>
        </w:rPr>
        <w:t xml:space="preserve"> از چنين روحيه‌اي بدور بوده است. او، مؤمني يكتاپرست بود كه تنها براي اعلاي شريعت خدا جهاد مي‌كرد و از </w:t>
      </w:r>
      <w:r w:rsidR="000B0D4E" w:rsidRPr="006E1AB5">
        <w:rPr>
          <w:rFonts w:cs="B Zar"/>
          <w:sz w:val="27"/>
          <w:szCs w:val="27"/>
          <w:rtl/>
        </w:rPr>
        <w:t>خلق خدا مزد و پاداشي نمي‌خواست.</w:t>
      </w:r>
    </w:p>
    <w:p w:rsidR="000B0D4E" w:rsidRPr="006E1AB5" w:rsidRDefault="00B13E4D" w:rsidP="000B0D4E">
      <w:pPr>
        <w:spacing w:line="216" w:lineRule="auto"/>
        <w:ind w:firstLine="340"/>
        <w:jc w:val="lowKashida"/>
        <w:rPr>
          <w:rFonts w:cs="B Zar" w:hint="cs"/>
          <w:sz w:val="27"/>
          <w:szCs w:val="27"/>
          <w:rtl/>
        </w:rPr>
      </w:pPr>
      <w:r w:rsidRPr="006E1AB5">
        <w:rPr>
          <w:rFonts w:cs="B Zar"/>
          <w:sz w:val="27"/>
          <w:szCs w:val="27"/>
          <w:rtl/>
        </w:rPr>
        <w:t>آن‌چه ژنرال پاكستاني ـ اكرم ـ در تحليل و بررسي ماجراي ازدواج خالد</w:t>
      </w:r>
      <w:r w:rsidRPr="006E1AB5">
        <w:rPr>
          <w:rFonts w:cs="B Zar"/>
          <w:sz w:val="27"/>
          <w:szCs w:val="27"/>
        </w:rPr>
        <w:sym w:font="AGA Arabesque" w:char="F074"/>
      </w:r>
      <w:r w:rsidRPr="006E1AB5">
        <w:rPr>
          <w:rFonts w:cs="B Zar"/>
          <w:sz w:val="27"/>
          <w:szCs w:val="27"/>
          <w:rtl/>
        </w:rPr>
        <w:t xml:space="preserve"> با دختر مجاعه نگاشته و آن را به سبب قدرت و توان جسمي خالد</w:t>
      </w:r>
      <w:r w:rsidRPr="006E1AB5">
        <w:rPr>
          <w:rFonts w:cs="B Zar"/>
          <w:sz w:val="27"/>
          <w:szCs w:val="27"/>
        </w:rPr>
        <w:sym w:font="AGA Arabesque" w:char="F074"/>
      </w:r>
      <w:r w:rsidRPr="006E1AB5">
        <w:rPr>
          <w:rFonts w:cs="B Zar"/>
          <w:sz w:val="27"/>
          <w:szCs w:val="27"/>
          <w:rtl/>
        </w:rPr>
        <w:t xml:space="preserve"> دانسته، نادرست و غيرقابل قبول است. وي، توان جسمي و جنسي خالد</w:t>
      </w:r>
      <w:r w:rsidRPr="006E1AB5">
        <w:rPr>
          <w:rFonts w:cs="B Zar"/>
          <w:sz w:val="27"/>
          <w:szCs w:val="27"/>
        </w:rPr>
        <w:sym w:font="AGA Arabesque" w:char="F074"/>
      </w:r>
      <w:r w:rsidRPr="006E1AB5">
        <w:rPr>
          <w:rFonts w:cs="B Zar"/>
          <w:sz w:val="27"/>
          <w:szCs w:val="27"/>
          <w:rtl/>
        </w:rPr>
        <w:t xml:space="preserve"> را سبب بروز مشكلات زيادي براي خالد</w:t>
      </w:r>
      <w:r w:rsidRPr="006E1AB5">
        <w:rPr>
          <w:rFonts w:cs="B Zar"/>
          <w:sz w:val="27"/>
          <w:szCs w:val="27"/>
        </w:rPr>
        <w:sym w:font="AGA Arabesque" w:char="F074"/>
      </w:r>
      <w:r w:rsidRPr="006E1AB5">
        <w:rPr>
          <w:rFonts w:cs="B Zar"/>
          <w:sz w:val="27"/>
          <w:szCs w:val="27"/>
          <w:rtl/>
        </w:rPr>
        <w:t xml:space="preserve"> در پيروزي‌هاي شبه‌جزيره‌ي عرب</w:t>
      </w:r>
      <w:r w:rsidR="000B0D4E" w:rsidRPr="006E1AB5">
        <w:rPr>
          <w:rFonts w:cs="B Zar" w:hint="cs"/>
          <w:sz w:val="27"/>
          <w:szCs w:val="27"/>
          <w:rtl/>
        </w:rPr>
        <w:t>ستان</w:t>
      </w:r>
      <w:r w:rsidRPr="006E1AB5">
        <w:rPr>
          <w:rFonts w:cs="B Zar"/>
          <w:sz w:val="27"/>
          <w:szCs w:val="27"/>
          <w:rtl/>
        </w:rPr>
        <w:t xml:space="preserve"> دانسته است!</w:t>
      </w:r>
      <w:r w:rsidRPr="006E1AB5">
        <w:rPr>
          <w:rStyle w:val="FootnoteReference"/>
          <w:rFonts w:cs="B Zar"/>
          <w:sz w:val="27"/>
          <w:szCs w:val="27"/>
          <w:rtl/>
        </w:rPr>
        <w:footnoteReference w:id="1004"/>
      </w:r>
    </w:p>
    <w:p w:rsidR="000B0D4E" w:rsidRPr="006E1AB5" w:rsidRDefault="00B13E4D" w:rsidP="000B0D4E">
      <w:pPr>
        <w:spacing w:line="216" w:lineRule="auto"/>
        <w:ind w:firstLine="340"/>
        <w:jc w:val="lowKashida"/>
        <w:rPr>
          <w:rFonts w:cs="B Zar" w:hint="cs"/>
          <w:sz w:val="27"/>
          <w:szCs w:val="27"/>
          <w:rtl/>
        </w:rPr>
      </w:pPr>
      <w:r w:rsidRPr="006E1AB5">
        <w:rPr>
          <w:rFonts w:cs="B Zar"/>
          <w:sz w:val="27"/>
          <w:szCs w:val="27"/>
          <w:rtl/>
        </w:rPr>
        <w:t>اين گفت</w:t>
      </w:r>
      <w:r w:rsidR="0047146F" w:rsidRPr="006E1AB5">
        <w:rPr>
          <w:rFonts w:cs="B Zar" w:hint="cs"/>
          <w:sz w:val="27"/>
          <w:szCs w:val="27"/>
          <w:rtl/>
        </w:rPr>
        <w:t>ار</w:t>
      </w:r>
      <w:r w:rsidRPr="006E1AB5">
        <w:rPr>
          <w:rFonts w:cs="B Zar"/>
          <w:sz w:val="27"/>
          <w:szCs w:val="27"/>
          <w:rtl/>
        </w:rPr>
        <w:t xml:space="preserve"> ژنرال پاكستاني، از خالد</w:t>
      </w:r>
      <w:r w:rsidRPr="006E1AB5">
        <w:rPr>
          <w:rFonts w:cs="B Zar"/>
          <w:sz w:val="27"/>
          <w:szCs w:val="27"/>
        </w:rPr>
        <w:sym w:font="AGA Arabesque" w:char="F074"/>
      </w:r>
      <w:r w:rsidRPr="006E1AB5">
        <w:rPr>
          <w:rFonts w:cs="B Zar"/>
          <w:sz w:val="27"/>
          <w:szCs w:val="27"/>
          <w:rtl/>
        </w:rPr>
        <w:t xml:space="preserve"> شخصيتي پردازش مي‌كند كه گويا وي، دل‌باخته‌ي زنان بوده و آن‌چنان شهوت‌ران كه با ديدن زني، دست و پايش را گم مي‌كرده است! چگونه مي‌توان در حالي چنين گفتاري را پذيرفت كه خالد</w:t>
      </w:r>
      <w:r w:rsidRPr="006E1AB5">
        <w:rPr>
          <w:rFonts w:cs="B Zar"/>
          <w:sz w:val="27"/>
          <w:szCs w:val="27"/>
        </w:rPr>
        <w:sym w:font="AGA Arabesque" w:char="F074"/>
      </w:r>
      <w:r w:rsidRPr="006E1AB5">
        <w:rPr>
          <w:rFonts w:cs="B Zar"/>
          <w:sz w:val="27"/>
          <w:szCs w:val="27"/>
          <w:rtl/>
        </w:rPr>
        <w:t xml:space="preserve"> تنها به جهاد در راه خداي متعال و اعلاي دين و شريعت اسلام مي‌انديشيد. چنين توجيهاتي درباره‌ي سيف‌الله، تفسير و تحليل نادرستي از طبيعت و شرايط مسلمانان آن روز ارائه مي‌دهد كه با شواهد تاريخي در مورد باورها و عمل‌كرد آن بزرگواران متفاوت و بلكه كاملاً متعارض مي‌باشد.</w:t>
      </w:r>
      <w:r w:rsidRPr="006E1AB5">
        <w:rPr>
          <w:rStyle w:val="FootnoteReference"/>
          <w:rFonts w:cs="B Zar"/>
          <w:sz w:val="27"/>
          <w:szCs w:val="27"/>
          <w:rtl/>
        </w:rPr>
        <w:footnoteReference w:id="1005"/>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براي گسترش دين خدا مي‌جنگيد و مزد و پاداش جهادش را تنها از خداي متعال مي‌خواست. او، جنگاور و مجاهد دليري بود كه در خطوط مقدم جنگ و جهاد حاضر مي‌شد؛ در بيان ويژگي جنگاوري خالد</w:t>
      </w:r>
      <w:r w:rsidRPr="006E1AB5">
        <w:rPr>
          <w:rFonts w:cs="B Zar"/>
          <w:sz w:val="27"/>
          <w:szCs w:val="27"/>
        </w:rPr>
        <w:sym w:font="AGA Arabesque" w:char="F074"/>
      </w:r>
      <w:r w:rsidRPr="006E1AB5">
        <w:rPr>
          <w:rFonts w:cs="B Zar"/>
          <w:sz w:val="27"/>
          <w:szCs w:val="27"/>
          <w:rtl/>
        </w:rPr>
        <w:t xml:space="preserve"> گفته شد</w:t>
      </w:r>
      <w:r w:rsidR="000B0D4E" w:rsidRPr="006E1AB5">
        <w:rPr>
          <w:rFonts w:cs="B Zar" w:hint="cs"/>
          <w:sz w:val="27"/>
          <w:szCs w:val="27"/>
          <w:rtl/>
        </w:rPr>
        <w:t>ه</w:t>
      </w:r>
      <w:r w:rsidRPr="006E1AB5">
        <w:rPr>
          <w:rFonts w:cs="B Zar"/>
          <w:sz w:val="27"/>
          <w:szCs w:val="27"/>
          <w:rtl/>
        </w:rPr>
        <w:t xml:space="preserve"> كه او، در ميدان نبرد، آوا و غوغايي چون گربه داشت و همانند شير هژبر، خيز برمي‌داشت.</w:t>
      </w:r>
      <w:r w:rsidRPr="006E1AB5">
        <w:rPr>
          <w:rStyle w:val="FootnoteReference"/>
          <w:rFonts w:cs="B Zar"/>
          <w:sz w:val="27"/>
          <w:szCs w:val="27"/>
          <w:rtl/>
        </w:rPr>
        <w:footnoteReference w:id="1006"/>
      </w:r>
    </w:p>
    <w:p w:rsidR="00B13E4D" w:rsidRPr="006E1AB5" w:rsidRDefault="00B13E4D" w:rsidP="000B0D4E">
      <w:pPr>
        <w:spacing w:line="216" w:lineRule="auto"/>
        <w:ind w:firstLine="340"/>
        <w:jc w:val="lowKashida"/>
        <w:rPr>
          <w:rFonts w:cs="B Zar" w:hint="cs"/>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هيچ‌‌گاه خودش را بهتر از هم‌رزمانش نمي دانست و همواره پيشاپيش سربازانش مي‌جنگيد. در جنگ بزاخه با اسبش به ميان دشمن زد؛ به او گفتند: «تو فرمانده‌ي لشكر هستي؛ تو را به خدا به عقب برگرد كه براي تو با چنين موقعيتي درست نيست كه به قلب دشمن بزني.» خالد</w:t>
      </w:r>
      <w:r w:rsidRPr="006E1AB5">
        <w:rPr>
          <w:rFonts w:cs="B Zar"/>
          <w:sz w:val="27"/>
          <w:szCs w:val="27"/>
        </w:rPr>
        <w:sym w:font="AGA Arabesque" w:char="F074"/>
      </w:r>
      <w:r w:rsidRPr="006E1AB5">
        <w:rPr>
          <w:rFonts w:cs="B Zar"/>
          <w:sz w:val="27"/>
          <w:szCs w:val="27"/>
          <w:rtl/>
        </w:rPr>
        <w:t xml:space="preserve"> در پاسخشان فرمود: «به خدا سوگند كه من مي‌فهمم شما چه مي‌گوييد؛ اما تاب ايستادن ندارم. از اين مي‌ترسم كه مسلمانان،‌ شكست بخورند و يا عقب‌نشيني كنند.»</w:t>
      </w:r>
      <w:r w:rsidRPr="006E1AB5">
        <w:rPr>
          <w:rStyle w:val="FootnoteReference"/>
          <w:rFonts w:cs="B Zar"/>
          <w:sz w:val="27"/>
          <w:szCs w:val="27"/>
          <w:rtl/>
        </w:rPr>
        <w:footnoteReference w:id="1007"/>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در جنگ يمامه و پس از آن‌‌كه درگيري شدت گرفت، شخصاً وارد ميدان شد و مبارز و هماورد طلبيد و هر كس را كه براي مبارزه با او جلو آمد، از پا درآورد</w:t>
      </w:r>
      <w:r w:rsidRPr="006E1AB5">
        <w:rPr>
          <w:rFonts w:cs="B Zar"/>
          <w:sz w:val="27"/>
          <w:szCs w:val="27"/>
        </w:rPr>
        <w:t>…</w:t>
      </w:r>
      <w:r w:rsidRPr="006E1AB5">
        <w:rPr>
          <w:rFonts w:cs="B Zar"/>
          <w:sz w:val="27"/>
          <w:szCs w:val="27"/>
          <w:rtl/>
        </w:rPr>
        <w:t>.</w:t>
      </w:r>
      <w:r w:rsidRPr="006E1AB5">
        <w:rPr>
          <w:rStyle w:val="FootnoteReference"/>
          <w:rFonts w:cs="B Zar"/>
          <w:sz w:val="27"/>
          <w:szCs w:val="27"/>
          <w:rtl/>
        </w:rPr>
        <w:footnoteReference w:id="1008"/>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پيوسته به پيروزي اميد داشت و هميشه آرزومند شهادت در راه خدا بود. خالد</w:t>
      </w:r>
      <w:r w:rsidRPr="006E1AB5">
        <w:rPr>
          <w:rFonts w:cs="B Zar"/>
          <w:sz w:val="27"/>
          <w:szCs w:val="27"/>
        </w:rPr>
        <w:sym w:font="AGA Arabesque" w:char="F074"/>
      </w:r>
      <w:r w:rsidRPr="006E1AB5">
        <w:rPr>
          <w:rFonts w:cs="B Zar"/>
          <w:sz w:val="27"/>
          <w:szCs w:val="27"/>
          <w:rtl/>
        </w:rPr>
        <w:t xml:space="preserve"> از چگونگي درگيريش با يكي از سربازان مسيلمه مي‌گويد: «وارد باغ شدم و رويارويي يكي از پيروان مسيلمه قرار گرفتم؛ هر دويمان سوار اسب بوديم. از اسب پايين آمديم و با هم درگير شديم؛ او، مرا از هفت جا زخمي كرد. من، چنان ضربه‌اي بر او وارد كردم كه زخمي شد و در دستانم افتاد. من، از شدت جراحت توان حركت نداشتم و خون زيادي از من رفته بود. اما الحمدلله كار آن جنگاور تمام شد و مرد.»</w:t>
      </w:r>
      <w:r w:rsidRPr="006E1AB5">
        <w:rPr>
          <w:rStyle w:val="FootnoteReference"/>
          <w:rFonts w:cs="B Zar"/>
          <w:sz w:val="27"/>
          <w:szCs w:val="27"/>
          <w:rtl/>
        </w:rPr>
        <w:footnoteReference w:id="1009"/>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درباره‌ي قدرت جنگي بني‌حنيفه فرموده است: «من، در بيست حمله‌ي جنگي شركت كرده‌ و در هيچ جنگي نديده‌ام كه قبيله‌اي بتواند همانند بني‌حنيفه در برابرمان مقاومت كند و آن‌قدر خوب شمشير بزند</w:t>
      </w:r>
      <w:r w:rsidRPr="006E1AB5">
        <w:rPr>
          <w:rFonts w:cs="B Zar"/>
          <w:sz w:val="27"/>
          <w:szCs w:val="27"/>
        </w:rPr>
        <w:t>…</w:t>
      </w:r>
      <w:r w:rsidR="000B0D4E" w:rsidRPr="006E1AB5">
        <w:rPr>
          <w:rFonts w:cs="B Zar" w:hint="cs"/>
          <w:sz w:val="27"/>
          <w:szCs w:val="27"/>
          <w:rtl/>
        </w:rPr>
        <w:t>.</w:t>
      </w:r>
      <w:r w:rsidRPr="006E1AB5">
        <w:rPr>
          <w:rFonts w:cs="B Zar"/>
          <w:sz w:val="27"/>
          <w:szCs w:val="27"/>
          <w:rtl/>
        </w:rPr>
        <w:t xml:space="preserve"> من، در جنگ (يمامه) به اندازه‌اي مجروح شدم كه توان حرك</w:t>
      </w:r>
      <w:r w:rsidR="000B0D4E" w:rsidRPr="006E1AB5">
        <w:rPr>
          <w:rFonts w:cs="B Zar"/>
          <w:sz w:val="27"/>
          <w:szCs w:val="27"/>
          <w:rtl/>
        </w:rPr>
        <w:t>ت نداشتم و از زندگي نااميد شده</w:t>
      </w:r>
      <w:r w:rsidR="000B0D4E" w:rsidRPr="006E1AB5">
        <w:rPr>
          <w:rFonts w:cs="B Zar" w:hint="cs"/>
          <w:sz w:val="27"/>
          <w:szCs w:val="27"/>
          <w:rtl/>
        </w:rPr>
        <w:t>،</w:t>
      </w:r>
      <w:r w:rsidRPr="006E1AB5">
        <w:rPr>
          <w:rFonts w:cs="B Zar"/>
          <w:sz w:val="27"/>
          <w:szCs w:val="27"/>
          <w:rtl/>
        </w:rPr>
        <w:t xml:space="preserve"> مرگ خود را قطعي مي‌دانستم.»</w:t>
      </w:r>
      <w:r w:rsidRPr="006E1AB5">
        <w:rPr>
          <w:rStyle w:val="FootnoteReference"/>
          <w:rFonts w:cs="B Zar"/>
          <w:sz w:val="27"/>
          <w:szCs w:val="27"/>
          <w:rtl/>
        </w:rPr>
        <w:footnoteReference w:id="1010"/>
      </w:r>
    </w:p>
    <w:p w:rsidR="00B13E4D" w:rsidRPr="006E1AB5" w:rsidRDefault="00B13E4D" w:rsidP="00D5681E">
      <w:pPr>
        <w:pStyle w:val="a0"/>
        <w:rPr>
          <w:rFonts w:hint="cs"/>
          <w:rtl/>
        </w:rPr>
      </w:pPr>
      <w:bookmarkStart w:id="228" w:name="_Toc231449935"/>
      <w:r w:rsidRPr="006E1AB5">
        <w:rPr>
          <w:rtl/>
        </w:rPr>
        <w:t>تعصب سلمه بن عمير حنفي بر جاهليت</w:t>
      </w:r>
      <w:bookmarkEnd w:id="228"/>
    </w:p>
    <w:p w:rsidR="00B13E4D" w:rsidRPr="006E1AB5" w:rsidRDefault="00B13E4D" w:rsidP="00D5681E">
      <w:pPr>
        <w:spacing w:line="216" w:lineRule="auto"/>
        <w:jc w:val="lowKashida"/>
        <w:rPr>
          <w:rFonts w:cs="B Zar" w:hint="cs"/>
          <w:sz w:val="27"/>
          <w:szCs w:val="27"/>
          <w:rtl/>
        </w:rPr>
      </w:pPr>
      <w:r w:rsidRPr="006E1AB5">
        <w:rPr>
          <w:rFonts w:cs="B Zar"/>
          <w:sz w:val="27"/>
          <w:szCs w:val="27"/>
          <w:rtl/>
        </w:rPr>
        <w:t>به‌رغم آشكار شدن بطلان و ناراستي جاهليت، باز هم عده‌اي بر آن سرسختي مي‌كردند و به راحتي از آن دست نمي‌كشيدند. چراكه جاهليت در آنان ريشه دوانده و پاينده شده بود. چنين كساني به سبب همين سرسختي و تعصب ابلهانه به هنگام رويارويي جاهليت با حقيقت، تنها به زور است كه دست از شمشير و جانب‌داري جاهلانه‌ي خود برمي‌دارد.</w:t>
      </w:r>
      <w:r w:rsidRPr="006E1AB5">
        <w:rPr>
          <w:rStyle w:val="FootnoteReference"/>
          <w:rFonts w:cs="B Zar"/>
          <w:sz w:val="27"/>
          <w:szCs w:val="27"/>
          <w:rtl/>
        </w:rPr>
        <w:footnoteReference w:id="1011"/>
      </w:r>
      <w:r w:rsidRPr="006E1AB5">
        <w:rPr>
          <w:rFonts w:cs="B Zar"/>
          <w:sz w:val="27"/>
          <w:szCs w:val="27"/>
          <w:rtl/>
        </w:rPr>
        <w:t xml:space="preserve"> سرسختي بر جاهليت، سلمه بن عمير حنفي را بر آن داشت تا از هيچ چاره‌انديشي و دسيسه‌اي كوتاهي نكند و راهي را كه براي حفظ و ماندگاري جاهليت در پيش گرفته بود، درست بداند. او پس از برقراري صلح، در پي كشتن خالد بن وليد</w:t>
      </w:r>
      <w:r w:rsidRPr="006E1AB5">
        <w:rPr>
          <w:rFonts w:cs="B Zar"/>
          <w:sz w:val="27"/>
          <w:szCs w:val="27"/>
        </w:rPr>
        <w:sym w:font="AGA Arabesque" w:char="F074"/>
      </w:r>
      <w:r w:rsidRPr="006E1AB5">
        <w:rPr>
          <w:rFonts w:cs="B Zar"/>
          <w:sz w:val="27"/>
          <w:szCs w:val="27"/>
          <w:rtl/>
        </w:rPr>
        <w:t xml:space="preserve"> برآمد. او كه كينه‌‌ي زيادي از مسلمانان به دل داشت، صلح با آنان را كه از طرف مجاعه مطرح شده بود، نابجا مي‌پنداشت و از همين‌رو نيز به قصد بر هم زدن پيمان صلح، قصد كشتن خالد</w:t>
      </w:r>
      <w:r w:rsidRPr="006E1AB5">
        <w:rPr>
          <w:rFonts w:cs="B Zar"/>
          <w:sz w:val="27"/>
          <w:szCs w:val="27"/>
        </w:rPr>
        <w:sym w:font="AGA Arabesque" w:char="F074"/>
      </w:r>
      <w:r w:rsidRPr="006E1AB5">
        <w:rPr>
          <w:rFonts w:cs="B Zar"/>
          <w:sz w:val="27"/>
          <w:szCs w:val="27"/>
          <w:rtl/>
        </w:rPr>
        <w:t xml:space="preserve"> را نمود كه در اجراي نقشه‌اش ناكام ماند؛ او را بستند تا از خيانتش در امان باشند تا اين‌كه يك شب خود را رهانيد و به لشكرگاه خالد</w:t>
      </w:r>
      <w:r w:rsidRPr="006E1AB5">
        <w:rPr>
          <w:rFonts w:cs="B Zar"/>
          <w:sz w:val="27"/>
          <w:szCs w:val="27"/>
        </w:rPr>
        <w:sym w:font="AGA Arabesque" w:char="F074"/>
      </w:r>
      <w:r w:rsidRPr="006E1AB5">
        <w:rPr>
          <w:rFonts w:cs="B Zar"/>
          <w:sz w:val="27"/>
          <w:szCs w:val="27"/>
          <w:rtl/>
        </w:rPr>
        <w:t xml:space="preserve"> رفت. نگهبانان، به او ايست دادند. بني‌حنيفه كه از گريز سلمه، نگران شده بودند، به دنبالش رفتند و او را در يكي از باغ‌ها يافتند. سلمه،‌ بر آن‌ها شمشير كشيد؛ او را با سنگ مي‌زدند و در همان گير و دار شمشيري نيز به گردن سلمه خورد كه رگ‌هاي گردنش بريده شد و در چاهي افتاد و مرد.</w:t>
      </w:r>
      <w:r w:rsidRPr="006E1AB5">
        <w:rPr>
          <w:rStyle w:val="FootnoteReference"/>
          <w:rFonts w:cs="B Zar"/>
          <w:sz w:val="27"/>
          <w:szCs w:val="27"/>
          <w:rtl/>
        </w:rPr>
        <w:footnoteReference w:id="1012"/>
      </w:r>
      <w:r w:rsidRPr="006E1AB5">
        <w:rPr>
          <w:rFonts w:cs="B Zar"/>
          <w:sz w:val="27"/>
          <w:szCs w:val="27"/>
          <w:rtl/>
        </w:rPr>
        <w:t xml:space="preserve"> اين، نمونه‌اي از سرسختي جاهلان در دفاع از جاهليت و ناراستي آن است.</w:t>
      </w:r>
      <w:r w:rsidRPr="006E1AB5">
        <w:rPr>
          <w:rStyle w:val="FootnoteReference"/>
          <w:rFonts w:cs="B Zar"/>
          <w:sz w:val="27"/>
          <w:szCs w:val="27"/>
          <w:rtl/>
        </w:rPr>
        <w:footnoteReference w:id="1013"/>
      </w:r>
    </w:p>
    <w:p w:rsidR="00E16D6A" w:rsidRPr="006E1AB5" w:rsidRDefault="00E16D6A" w:rsidP="00513FCC">
      <w:pPr>
        <w:spacing w:line="216" w:lineRule="auto"/>
        <w:ind w:firstLine="340"/>
        <w:jc w:val="lowKashida"/>
        <w:rPr>
          <w:rFonts w:cs="B Zar" w:hint="cs"/>
          <w:sz w:val="27"/>
          <w:szCs w:val="27"/>
          <w:rtl/>
        </w:rPr>
      </w:pPr>
    </w:p>
    <w:p w:rsidR="00B13E4D" w:rsidRPr="006E1AB5" w:rsidRDefault="00B13E4D" w:rsidP="00D5681E">
      <w:pPr>
        <w:pStyle w:val="a0"/>
        <w:rPr>
          <w:rFonts w:hint="cs"/>
          <w:rtl/>
        </w:rPr>
      </w:pPr>
      <w:bookmarkStart w:id="229" w:name="_Toc231449936"/>
      <w:r w:rsidRPr="006E1AB5">
        <w:rPr>
          <w:rtl/>
        </w:rPr>
        <w:t>نمايندگان بني‌حنيفه در حضور ابوبكر صديق</w:t>
      </w:r>
      <w:r w:rsidR="000A2FF2" w:rsidRPr="006E1AB5">
        <w:rPr>
          <w:rFonts w:ascii="AGA Arabesque" w:hAnsi="AGA Arabesque"/>
          <w:b w:val="0"/>
        </w:rPr>
        <w:t></w:t>
      </w:r>
      <w:bookmarkEnd w:id="229"/>
      <w:r w:rsidR="00D5681E" w:rsidRPr="006E1AB5">
        <w:rPr>
          <w:rFonts w:hint="cs"/>
          <w:rtl/>
        </w:rPr>
        <w:t xml:space="preserve"> </w:t>
      </w:r>
    </w:p>
    <w:p w:rsidR="00B13E4D" w:rsidRPr="006E1AB5" w:rsidRDefault="00B13E4D" w:rsidP="00D5681E">
      <w:pPr>
        <w:spacing w:line="216" w:lineRule="auto"/>
        <w:jc w:val="lowKashida"/>
        <w:rPr>
          <w:rFonts w:cs="B Zar"/>
          <w:sz w:val="27"/>
          <w:szCs w:val="27"/>
          <w:rtl/>
        </w:rPr>
      </w:pPr>
      <w:r w:rsidRPr="006E1AB5">
        <w:rPr>
          <w:rFonts w:cs="B Zar"/>
          <w:sz w:val="27"/>
          <w:szCs w:val="27"/>
          <w:rtl/>
        </w:rPr>
        <w:t>عده‌اي از نمايندگان بني‌حنيفه به حضور ابوبكر صديق</w:t>
      </w:r>
      <w:r w:rsidRPr="006E1AB5">
        <w:rPr>
          <w:rFonts w:cs="B Zar"/>
          <w:sz w:val="27"/>
          <w:szCs w:val="27"/>
        </w:rPr>
        <w:sym w:font="AGA Arabesque" w:char="F074"/>
      </w:r>
      <w:r w:rsidRPr="006E1AB5">
        <w:rPr>
          <w:rFonts w:cs="B Zar"/>
          <w:sz w:val="27"/>
          <w:szCs w:val="27"/>
          <w:rtl/>
        </w:rPr>
        <w:t xml:space="preserve"> رفتند. ابوبكر صديق</w:t>
      </w:r>
      <w:r w:rsidRPr="006E1AB5">
        <w:rPr>
          <w:rFonts w:cs="B Zar"/>
          <w:sz w:val="27"/>
          <w:szCs w:val="27"/>
        </w:rPr>
        <w:sym w:font="AGA Arabesque" w:char="F074"/>
      </w:r>
      <w:r w:rsidRPr="006E1AB5">
        <w:rPr>
          <w:rFonts w:cs="B Zar"/>
          <w:sz w:val="27"/>
          <w:szCs w:val="27"/>
          <w:rtl/>
        </w:rPr>
        <w:t xml:space="preserve"> به آنان فرمود: «برايمان قسمتي از قرآن مسيلمه را بخوانيد.» گفتند: «اي خليفه‌ي رسول‌خدا</w:t>
      </w:r>
      <w:r w:rsidR="0036233F" w:rsidRPr="006E1AB5">
        <w:rPr>
          <w:rFonts w:cs="CTraditional Arabic"/>
          <w:sz w:val="27"/>
          <w:szCs w:val="25"/>
          <w:rtl/>
        </w:rPr>
        <w:t>ص</w:t>
      </w:r>
      <w:r w:rsidRPr="006E1AB5">
        <w:rPr>
          <w:rFonts w:cs="B Zar"/>
          <w:sz w:val="27"/>
          <w:szCs w:val="27"/>
          <w:rtl/>
        </w:rPr>
        <w:t>، ما را معذور بداريد.» فرمود: «نه، بايد اين كار را بكنيد.» گفتند: مسيلمه چنين مي‌گفت: «اي قورباغه‌اي كه از جفتي قورباغه شكل مي‌گيري! آن‌چه تو برگزيني، پاك است؛ سرت در آب است و دُمت، در گل و لاي. نه آن‌ كس را كه آب مي‌نوشد، از نوشيدن آب بازمي‌داري و نه آب را گل‌آلود مي‌كني.» هم‌چنين مي‌گفت: «سوگند به آنان‌كه براي كشت و زراعت، بذر مي‌پاشند؛ سوگند به دروكنندگان و كشاورزان گندم؛ سوگند به آسياكنندگان آرد و خميركنندگان و نانوايان و سوگند به آنان كه نان را تريد مي‌كنند و لقمه مي‌سازند و با پيه و روغن مي‌خورند كه شما بر بيابان‌نشينان، برتري داريد و شهرنشينان نيز بر شما سبقت نگرفته‌اند؛ از روستا و كشتزارهاي خود دفاع كنيد و بينوا را پناه دهيد و ستم‌گر را از بين ببريد.»</w:t>
      </w:r>
      <w:r w:rsidRPr="006E1AB5">
        <w:rPr>
          <w:rStyle w:val="FootnoteReference"/>
          <w:rFonts w:cs="B Zar"/>
          <w:sz w:val="27"/>
          <w:szCs w:val="27"/>
          <w:rtl/>
        </w:rPr>
        <w:footnoteReference w:id="1014"/>
      </w:r>
      <w:r w:rsidRPr="006E1AB5">
        <w:rPr>
          <w:rFonts w:cs="B Zar"/>
          <w:sz w:val="27"/>
          <w:szCs w:val="27"/>
          <w:rtl/>
        </w:rPr>
        <w:t xml:space="preserve"> بني‌حنيفه، مقداري از سخنان كودكانه‌ (و بلكه احمقانه)‌ي مسيلمه را براي ابوبكر صديق</w:t>
      </w:r>
      <w:r w:rsidRPr="006E1AB5">
        <w:rPr>
          <w:rFonts w:cs="B Zar"/>
          <w:sz w:val="27"/>
          <w:szCs w:val="27"/>
        </w:rPr>
        <w:sym w:font="AGA Arabesque" w:char="F074"/>
      </w:r>
      <w:r w:rsidRPr="006E1AB5">
        <w:rPr>
          <w:rFonts w:cs="B Zar"/>
          <w:sz w:val="27"/>
          <w:szCs w:val="27"/>
          <w:rtl/>
        </w:rPr>
        <w:t xml:space="preserve"> نقل كردند. ابوبكر صديق</w:t>
      </w:r>
      <w:r w:rsidRPr="006E1AB5">
        <w:rPr>
          <w:rFonts w:cs="B Zar"/>
          <w:sz w:val="27"/>
          <w:szCs w:val="27"/>
        </w:rPr>
        <w:sym w:font="AGA Arabesque" w:char="F074"/>
      </w:r>
      <w:r w:rsidRPr="006E1AB5">
        <w:rPr>
          <w:rFonts w:cs="B Zar"/>
          <w:sz w:val="27"/>
          <w:szCs w:val="27"/>
          <w:rtl/>
        </w:rPr>
        <w:t xml:space="preserve"> پس از شنيدن اين اراجيف فرمود: «خاك بر سرتان؛ اين‌ها، سخن هيچ خدايي نيست و چنين سخناني، از دهان هيچ خردمندي بدر نمي‌شود. او، عقلتان را به كجا مي‌برد؟!»</w:t>
      </w:r>
      <w:r w:rsidRPr="006E1AB5">
        <w:rPr>
          <w:rStyle w:val="FootnoteReference"/>
          <w:rFonts w:cs="B Zar"/>
          <w:sz w:val="27"/>
          <w:szCs w:val="27"/>
          <w:rtl/>
        </w:rPr>
        <w:footnoteReference w:id="1015"/>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تاريخ‌نگاران نوشته‌اند كه مسيلمه، سعي مي‌كرد همان كارهايي را بكند كه رسول‌خدا</w:t>
      </w:r>
      <w:r w:rsidR="0036233F" w:rsidRPr="006E1AB5">
        <w:rPr>
          <w:rFonts w:cs="CTraditional Arabic"/>
          <w:sz w:val="27"/>
          <w:szCs w:val="25"/>
          <w:rtl/>
        </w:rPr>
        <w:t>ص</w:t>
      </w:r>
      <w:r w:rsidRPr="006E1AB5">
        <w:rPr>
          <w:rFonts w:cs="B Zar"/>
          <w:sz w:val="27"/>
          <w:szCs w:val="27"/>
          <w:rtl/>
        </w:rPr>
        <w:t xml:space="preserve"> كرده بودند. به‌طور مثال به او گفته بودند كه رسول‌خدا</w:t>
      </w:r>
      <w:r w:rsidR="0036233F" w:rsidRPr="006E1AB5">
        <w:rPr>
          <w:rFonts w:cs="CTraditional Arabic"/>
          <w:sz w:val="27"/>
          <w:szCs w:val="25"/>
          <w:rtl/>
        </w:rPr>
        <w:t>ص</w:t>
      </w:r>
      <w:r w:rsidRPr="006E1AB5">
        <w:rPr>
          <w:rFonts w:cs="B Zar"/>
          <w:sz w:val="27"/>
          <w:szCs w:val="27"/>
          <w:rtl/>
        </w:rPr>
        <w:t xml:space="preserve"> مقداري از آب دهانشان را در چاهي اند</w:t>
      </w:r>
      <w:r w:rsidR="004657CE">
        <w:rPr>
          <w:rFonts w:cs="B Zar" w:hint="cs"/>
          <w:sz w:val="27"/>
          <w:szCs w:val="27"/>
          <w:rtl/>
        </w:rPr>
        <w:t>ا</w:t>
      </w:r>
      <w:r w:rsidRPr="006E1AB5">
        <w:rPr>
          <w:rFonts w:cs="B Zar"/>
          <w:sz w:val="27"/>
          <w:szCs w:val="27"/>
          <w:rtl/>
        </w:rPr>
        <w:t>ختند كه در پي آن، آب چاه زياد شد. او نيز به تقليد از آن حضرت</w:t>
      </w:r>
      <w:r w:rsidR="0036233F" w:rsidRPr="006E1AB5">
        <w:rPr>
          <w:rFonts w:cs="CTraditional Arabic"/>
          <w:sz w:val="27"/>
          <w:szCs w:val="25"/>
          <w:rtl/>
        </w:rPr>
        <w:t>ص</w:t>
      </w:r>
      <w:r w:rsidRPr="006E1AB5">
        <w:rPr>
          <w:rFonts w:cs="B Zar"/>
          <w:sz w:val="27"/>
          <w:szCs w:val="27"/>
          <w:rtl/>
        </w:rPr>
        <w:t xml:space="preserve"> و به قصد بزرگ‌نمايي خود، مقداري از آب دهانش را چاهي انداخت كه در پي آن آب چاه به كلي خشك شد. در چاه ديگري نيز آب دهانش را انداخت و آب چاه تلخ شد. باري با آب وضويش، درخت خرمايي را آب داد كه پس از آن درخت خشكيد و از بين رفت. گفته شده كه به تقليد از رسول‌خدا</w:t>
      </w:r>
      <w:r w:rsidR="0036233F" w:rsidRPr="006E1AB5">
        <w:rPr>
          <w:rFonts w:cs="CTraditional Arabic"/>
          <w:sz w:val="27"/>
          <w:szCs w:val="25"/>
          <w:rtl/>
        </w:rPr>
        <w:t>ص</w:t>
      </w:r>
      <w:r w:rsidRPr="006E1AB5">
        <w:rPr>
          <w:rFonts w:cs="B Zar"/>
          <w:sz w:val="27"/>
          <w:szCs w:val="27"/>
          <w:rtl/>
        </w:rPr>
        <w:t xml:space="preserve"> دست بر سر كودكان كشيد كه در نتيجه برخي از بچه‌ها كچل شدند و موي سرشان ريخت و بعضي هم گنگ شدند و زبانشان بند آمد و لكنت زبان گرفتند. گفته شده كه يك بار براي مردي دعا كرد كه چشمانش درد مي‌كرد؛ اما پس از دعاي مسيلمه، آن مرد به‌كلي نابينا شد!</w:t>
      </w:r>
      <w:r w:rsidRPr="006E1AB5">
        <w:rPr>
          <w:rStyle w:val="FootnoteReference"/>
          <w:rFonts w:cs="B Zar"/>
          <w:sz w:val="27"/>
          <w:szCs w:val="27"/>
          <w:rtl/>
        </w:rPr>
        <w:footnoteReference w:id="1016"/>
      </w:r>
    </w:p>
    <w:p w:rsidR="00B13E4D" w:rsidRPr="006E1AB5" w:rsidRDefault="00B13E4D" w:rsidP="00D5681E">
      <w:pPr>
        <w:pStyle w:val="a0"/>
        <w:rPr>
          <w:rFonts w:hint="cs"/>
          <w:rtl/>
        </w:rPr>
      </w:pPr>
      <w:bookmarkStart w:id="230" w:name="_Toc231449937"/>
      <w:r w:rsidRPr="006E1AB5">
        <w:rPr>
          <w:rtl/>
        </w:rPr>
        <w:t>جمع‌آوري قرآن كريم</w:t>
      </w:r>
      <w:bookmarkEnd w:id="230"/>
    </w:p>
    <w:p w:rsidR="00B13E4D" w:rsidRPr="006E1AB5" w:rsidRDefault="00B13E4D" w:rsidP="00D5681E">
      <w:pPr>
        <w:spacing w:line="216" w:lineRule="auto"/>
        <w:jc w:val="lowKashida"/>
        <w:rPr>
          <w:rFonts w:cs="B Zar"/>
          <w:sz w:val="27"/>
          <w:szCs w:val="27"/>
          <w:rtl/>
        </w:rPr>
      </w:pPr>
      <w:r w:rsidRPr="006E1AB5">
        <w:rPr>
          <w:rFonts w:cs="B Zar"/>
          <w:sz w:val="27"/>
          <w:szCs w:val="27"/>
          <w:rtl/>
        </w:rPr>
        <w:t>تعداي از حافظان قرآن كريم در جنگ يمامه به شهادت رسيدند. همين امر ابوبكر صديق</w:t>
      </w:r>
      <w:r w:rsidRPr="006E1AB5">
        <w:rPr>
          <w:rFonts w:cs="B Zar"/>
          <w:sz w:val="27"/>
          <w:szCs w:val="27"/>
        </w:rPr>
        <w:sym w:font="AGA Arabesque" w:char="F074"/>
      </w:r>
      <w:r w:rsidRPr="006E1AB5">
        <w:rPr>
          <w:rFonts w:cs="B Zar"/>
          <w:sz w:val="27"/>
          <w:szCs w:val="27"/>
          <w:rtl/>
        </w:rPr>
        <w:t xml:space="preserve"> را بر آن داشت تا در مورد جمع‌آوري قرآن با عمر فاروق</w:t>
      </w:r>
      <w:r w:rsidRPr="006E1AB5">
        <w:rPr>
          <w:rFonts w:cs="B Zar"/>
          <w:sz w:val="27"/>
          <w:szCs w:val="27"/>
        </w:rPr>
        <w:sym w:font="AGA Arabesque" w:char="F074"/>
      </w:r>
      <w:r w:rsidRPr="006E1AB5">
        <w:rPr>
          <w:rFonts w:cs="B Zar"/>
          <w:sz w:val="27"/>
          <w:szCs w:val="27"/>
          <w:rtl/>
        </w:rPr>
        <w:t xml:space="preserve"> مشورت نمايد. قرآن كريم به شكل پراكنده بر روي پوستين‌هاي چرمي، استخوان‌ها (كتف‌ها)ي شتر و شاخه‌هاي پهن خرما نوشته شده و در سينه‌ي افراد، پراكنده بود.</w:t>
      </w:r>
      <w:r w:rsidRPr="006E1AB5">
        <w:rPr>
          <w:rStyle w:val="FootnoteReference"/>
          <w:rFonts w:cs="B Zar"/>
          <w:sz w:val="27"/>
          <w:szCs w:val="27"/>
          <w:rtl/>
        </w:rPr>
        <w:footnoteReference w:id="1017"/>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مسؤوليت جمع‌آوري قرآن را كه هيچ پيشينه‌اي نداشت و كار جديدي بود، به صحابي بزرگوار رسول‌خدا</w:t>
      </w:r>
      <w:r w:rsidR="0036233F" w:rsidRPr="006E1AB5">
        <w:rPr>
          <w:rFonts w:cs="CTraditional Arabic"/>
          <w:sz w:val="27"/>
          <w:szCs w:val="25"/>
          <w:rtl/>
        </w:rPr>
        <w:t>ص</w:t>
      </w:r>
      <w:r w:rsidRPr="006E1AB5">
        <w:rPr>
          <w:rFonts w:cs="B Zar"/>
          <w:sz w:val="27"/>
          <w:szCs w:val="27"/>
          <w:rtl/>
        </w:rPr>
        <w:t xml:space="preserve"> زيد بن ثابت انصاري</w:t>
      </w:r>
      <w:r w:rsidRPr="006E1AB5">
        <w:rPr>
          <w:rFonts w:cs="B Zar"/>
          <w:sz w:val="27"/>
          <w:szCs w:val="27"/>
        </w:rPr>
        <w:sym w:font="AGA Arabesque" w:char="F074"/>
      </w:r>
      <w:r w:rsidRPr="006E1AB5">
        <w:rPr>
          <w:rFonts w:cs="B Zar"/>
          <w:sz w:val="27"/>
          <w:szCs w:val="27"/>
          <w:rtl/>
        </w:rPr>
        <w:t xml:space="preserve"> واگذار كرد. زيد</w:t>
      </w:r>
      <w:r w:rsidRPr="006E1AB5">
        <w:rPr>
          <w:rFonts w:cs="B Zar"/>
          <w:sz w:val="27"/>
          <w:szCs w:val="27"/>
        </w:rPr>
        <w:sym w:font="AGA Arabesque" w:char="F074"/>
      </w:r>
      <w:r w:rsidRPr="006E1AB5">
        <w:rPr>
          <w:rFonts w:cs="B Zar"/>
          <w:sz w:val="27"/>
          <w:szCs w:val="27"/>
          <w:rtl/>
        </w:rPr>
        <w:t xml:space="preserve"> مي‌گويد: ابوبكر صديق</w:t>
      </w:r>
      <w:r w:rsidRPr="006E1AB5">
        <w:rPr>
          <w:rFonts w:cs="B Zar"/>
          <w:sz w:val="27"/>
          <w:szCs w:val="27"/>
        </w:rPr>
        <w:sym w:font="AGA Arabesque" w:char="F074"/>
      </w:r>
      <w:r w:rsidRPr="006E1AB5">
        <w:rPr>
          <w:rFonts w:cs="B Zar"/>
          <w:sz w:val="27"/>
          <w:szCs w:val="27"/>
          <w:rtl/>
        </w:rPr>
        <w:t xml:space="preserve"> مرا (در زمره‌ي مجاهدان) براي جنگ با اهل يمامه (مسيلمه‌ي كذاب و پيروانش) فرستاد. ابوبكر صديق</w:t>
      </w:r>
      <w:r w:rsidRPr="006E1AB5">
        <w:rPr>
          <w:rFonts w:cs="B Zar"/>
          <w:sz w:val="27"/>
          <w:szCs w:val="27"/>
        </w:rPr>
        <w:sym w:font="AGA Arabesque" w:char="F074"/>
      </w:r>
      <w:r w:rsidRPr="006E1AB5">
        <w:rPr>
          <w:rFonts w:cs="B Zar"/>
          <w:sz w:val="27"/>
          <w:szCs w:val="27"/>
          <w:rtl/>
        </w:rPr>
        <w:t xml:space="preserve"> مي‌فرمايد: عمر</w:t>
      </w:r>
      <w:r w:rsidRPr="006E1AB5">
        <w:rPr>
          <w:rFonts w:cs="B Zar"/>
          <w:sz w:val="27"/>
          <w:szCs w:val="27"/>
        </w:rPr>
        <w:sym w:font="AGA Arabesque" w:char="F074"/>
      </w:r>
      <w:r w:rsidRPr="006E1AB5">
        <w:rPr>
          <w:rFonts w:cs="B Zar"/>
          <w:sz w:val="27"/>
          <w:szCs w:val="27"/>
          <w:rtl/>
        </w:rPr>
        <w:t xml:space="preserve"> پيشم آمد و گفت: «تعداد زيادي از حافظان قرآن در جنگ يمامه كشته شدند و من از اين مي‌ترسم كه در جنگ با ساير كفار نيز حافظان بيش‌تري كشته شوند و بدين‌سان بخش زيادي از قرآن نابود شود. لذا پيشنهاد مي‌كنم دستور بدهي كه قرآن را گردآوري كنند.» به عمر گفتم: چگونه كاري بكنم كه رسول‌خدا</w:t>
      </w:r>
      <w:r w:rsidR="0036233F" w:rsidRPr="006E1AB5">
        <w:rPr>
          <w:rFonts w:cs="CTraditional Arabic"/>
          <w:sz w:val="27"/>
          <w:szCs w:val="25"/>
          <w:rtl/>
        </w:rPr>
        <w:t>ص</w:t>
      </w:r>
      <w:r w:rsidRPr="006E1AB5">
        <w:rPr>
          <w:rFonts w:cs="B Zar"/>
          <w:sz w:val="27"/>
          <w:szCs w:val="27"/>
          <w:rtl/>
        </w:rPr>
        <w:t xml:space="preserve"> نكرده‌اند؟!</w:t>
      </w:r>
      <w:r w:rsidRPr="006E1AB5">
        <w:rPr>
          <w:rStyle w:val="FootnoteReference"/>
          <w:rFonts w:cs="B Zar"/>
          <w:sz w:val="27"/>
          <w:szCs w:val="27"/>
          <w:rtl/>
        </w:rPr>
        <w:footnoteReference w:id="1018"/>
      </w:r>
      <w:r w:rsidRPr="006E1AB5">
        <w:rPr>
          <w:rFonts w:cs="B Zar"/>
          <w:sz w:val="27"/>
          <w:szCs w:val="27"/>
          <w:rtl/>
        </w:rPr>
        <w:t xml:space="preserve"> عمر</w:t>
      </w:r>
      <w:r w:rsidRPr="006E1AB5">
        <w:rPr>
          <w:rFonts w:cs="B Zar"/>
          <w:sz w:val="27"/>
          <w:szCs w:val="27"/>
        </w:rPr>
        <w:sym w:font="AGA Arabesque" w:char="F074"/>
      </w:r>
      <w:r w:rsidRPr="006E1AB5">
        <w:rPr>
          <w:rFonts w:cs="B Zar"/>
          <w:sz w:val="27"/>
          <w:szCs w:val="27"/>
          <w:rtl/>
        </w:rPr>
        <w:t xml:space="preserve"> گفت: «به خدا قسم كه اگر قرآن جمع شود، خيلي بهتر است.» ابوبكر صديق</w:t>
      </w:r>
      <w:r w:rsidRPr="006E1AB5">
        <w:rPr>
          <w:rFonts w:cs="B Zar"/>
          <w:sz w:val="27"/>
          <w:szCs w:val="27"/>
        </w:rPr>
        <w:sym w:font="AGA Arabesque" w:char="F074"/>
      </w:r>
      <w:r w:rsidRPr="006E1AB5">
        <w:rPr>
          <w:rFonts w:cs="B Zar"/>
          <w:sz w:val="27"/>
          <w:szCs w:val="27"/>
          <w:rtl/>
        </w:rPr>
        <w:t xml:space="preserve"> مي‌افزايد: عمر به‌قدري پيشم آمد و بر پيشنهادش تأكيد كرد كه خداي متعال، سينه‌ام را همانند سينه‌ي عمر</w:t>
      </w:r>
      <w:r w:rsidRPr="006E1AB5">
        <w:rPr>
          <w:rFonts w:cs="B Zar"/>
          <w:sz w:val="27"/>
          <w:szCs w:val="27"/>
        </w:rPr>
        <w:sym w:font="AGA Arabesque" w:char="F074"/>
      </w:r>
      <w:r w:rsidRPr="006E1AB5">
        <w:rPr>
          <w:rFonts w:cs="B Zar"/>
          <w:sz w:val="27"/>
          <w:szCs w:val="27"/>
          <w:rtl/>
        </w:rPr>
        <w:t xml:space="preserve"> (براي گردآوري قرآن) گشود و به همان نتيجه رسيدم كه عمر</w:t>
      </w:r>
      <w:r w:rsidRPr="006E1AB5">
        <w:rPr>
          <w:rFonts w:cs="B Zar"/>
          <w:sz w:val="27"/>
          <w:szCs w:val="27"/>
        </w:rPr>
        <w:sym w:font="AGA Arabesque" w:char="F074"/>
      </w:r>
      <w:r w:rsidRPr="006E1AB5">
        <w:rPr>
          <w:rFonts w:cs="B Zar"/>
          <w:sz w:val="27"/>
          <w:szCs w:val="27"/>
          <w:rtl/>
        </w:rPr>
        <w:t xml:space="preserve"> پيشنهاد كرده بود. زيد</w:t>
      </w:r>
      <w:r w:rsidRPr="006E1AB5">
        <w:rPr>
          <w:rFonts w:cs="B Zar"/>
          <w:sz w:val="27"/>
          <w:szCs w:val="27"/>
        </w:rPr>
        <w:sym w:font="AGA Arabesque" w:char="F074"/>
      </w:r>
      <w:r w:rsidRPr="006E1AB5">
        <w:rPr>
          <w:rFonts w:cs="B Zar"/>
          <w:sz w:val="27"/>
          <w:szCs w:val="27"/>
          <w:rtl/>
        </w:rPr>
        <w:t xml:space="preserve"> مي‌گويد: ابوبكر صديق</w:t>
      </w:r>
      <w:r w:rsidRPr="006E1AB5">
        <w:rPr>
          <w:rFonts w:cs="B Zar"/>
          <w:sz w:val="27"/>
          <w:szCs w:val="27"/>
        </w:rPr>
        <w:sym w:font="AGA Arabesque" w:char="F074"/>
      </w:r>
      <w:r w:rsidRPr="006E1AB5">
        <w:rPr>
          <w:rFonts w:cs="B Zar"/>
          <w:sz w:val="27"/>
          <w:szCs w:val="27"/>
          <w:rtl/>
        </w:rPr>
        <w:t xml:space="preserve"> به من فرمود: «تو، جوان و خردمند هستي و در راستي تو ترديدي نداريم؛ تو در زمان رسول‌خدا</w:t>
      </w:r>
      <w:r w:rsidR="0036233F" w:rsidRPr="006E1AB5">
        <w:rPr>
          <w:rFonts w:cs="CTraditional Arabic"/>
          <w:sz w:val="27"/>
          <w:szCs w:val="25"/>
          <w:rtl/>
        </w:rPr>
        <w:t>ص</w:t>
      </w:r>
      <w:r w:rsidRPr="006E1AB5">
        <w:rPr>
          <w:rFonts w:cs="B Zar"/>
          <w:sz w:val="27"/>
          <w:szCs w:val="27"/>
          <w:rtl/>
        </w:rPr>
        <w:t xml:space="preserve"> كاتب وحي بودي؛ پس براي جمع‌آوري قرآن اقدام كن و آن را گردآور.» زيد مي‌گويد: «به خدا سوگند اگر به من دستور مي‌دادند كه كوهي را جابه‌جا كنم، برايم آسان‌تر از اين بود كه مرا مأمور جمع‌آوري قرآن كنند. من، در پي جمع‌آوري قرآن برآمدم و آياتي را كه در سينه‌ها، شاخه‌هاي خرما، صفحه‌هاي سنگي، پوستين‌هاي چرمي و كتف‌ شتر و گوسفند پراكنده بود، گرد آوردم. آخر سوره‌ي توبه (از </w:t>
      </w:r>
      <w:r w:rsidRPr="006E1AB5">
        <w:rPr>
          <w:rFonts w:cs="B Badr"/>
          <w:b/>
          <w:bCs/>
          <w:sz w:val="27"/>
          <w:szCs w:val="27"/>
          <w:rtl/>
        </w:rPr>
        <w:t>لَقَدْ جَاءَ‌كُمْ</w:t>
      </w:r>
      <w:r w:rsidRPr="006E1AB5">
        <w:rPr>
          <w:rFonts w:cs="B Zar"/>
          <w:sz w:val="27"/>
          <w:szCs w:val="27"/>
          <w:rtl/>
        </w:rPr>
        <w:t xml:space="preserve"> تا انتهاي سوره)</w:t>
      </w:r>
      <w:r w:rsidRPr="006E1AB5">
        <w:rPr>
          <w:sz w:val="27"/>
          <w:szCs w:val="27"/>
          <w:rtl/>
        </w:rPr>
        <w:t xml:space="preserve"> </w:t>
      </w:r>
      <w:r w:rsidRPr="006E1AB5">
        <w:rPr>
          <w:rFonts w:cs="B Zar"/>
          <w:sz w:val="27"/>
          <w:szCs w:val="27"/>
          <w:rtl/>
        </w:rPr>
        <w:t>را تنها نزد ابوخزيمه‌ي انصاري</w:t>
      </w:r>
      <w:r w:rsidRPr="006E1AB5">
        <w:rPr>
          <w:rFonts w:cs="B Zar"/>
          <w:sz w:val="27"/>
          <w:szCs w:val="27"/>
        </w:rPr>
        <w:sym w:font="AGA Arabesque" w:char="F074"/>
      </w:r>
      <w:r w:rsidRPr="006E1AB5">
        <w:rPr>
          <w:rFonts w:cs="B Zar"/>
          <w:sz w:val="27"/>
          <w:szCs w:val="27"/>
          <w:rtl/>
        </w:rPr>
        <w:t xml:space="preserve"> يافتم. مصحف‌هاي جمع‌آوري شده تا پايان حيات ابوبكر صديق</w:t>
      </w:r>
      <w:r w:rsidRPr="006E1AB5">
        <w:rPr>
          <w:rFonts w:cs="B Zar"/>
          <w:sz w:val="27"/>
          <w:szCs w:val="27"/>
        </w:rPr>
        <w:sym w:font="AGA Arabesque" w:char="F074"/>
      </w:r>
      <w:r w:rsidRPr="006E1AB5">
        <w:rPr>
          <w:rFonts w:cs="B Zar"/>
          <w:sz w:val="27"/>
          <w:szCs w:val="27"/>
          <w:rtl/>
        </w:rPr>
        <w:t xml:space="preserve"> نزد ايشان بود و پس از وفاتشان به عمر فاروق</w:t>
      </w:r>
      <w:r w:rsidRPr="006E1AB5">
        <w:rPr>
          <w:rFonts w:cs="B Zar"/>
          <w:sz w:val="27"/>
          <w:szCs w:val="27"/>
        </w:rPr>
        <w:sym w:font="AGA Arabesque" w:char="F074"/>
      </w:r>
      <w:r w:rsidRPr="006E1AB5">
        <w:rPr>
          <w:rFonts w:cs="B Zar"/>
          <w:sz w:val="27"/>
          <w:szCs w:val="27"/>
          <w:rtl/>
        </w:rPr>
        <w:t xml:space="preserve"> و پس از عمر</w:t>
      </w:r>
      <w:r w:rsidRPr="006E1AB5">
        <w:rPr>
          <w:rFonts w:cs="B Zar"/>
          <w:sz w:val="27"/>
          <w:szCs w:val="27"/>
        </w:rPr>
        <w:sym w:font="AGA Arabesque" w:char="F074"/>
      </w:r>
      <w:r w:rsidRPr="006E1AB5">
        <w:rPr>
          <w:rFonts w:cs="B Zar"/>
          <w:sz w:val="27"/>
          <w:szCs w:val="27"/>
          <w:rtl/>
        </w:rPr>
        <w:t xml:space="preserve"> به دخترش حفصه رضي الله عنها سپرده شد.</w:t>
      </w:r>
      <w:r w:rsidRPr="006E1AB5">
        <w:rPr>
          <w:rStyle w:val="FootnoteReference"/>
          <w:rFonts w:cs="B Zar"/>
          <w:sz w:val="27"/>
          <w:szCs w:val="27"/>
          <w:rtl/>
        </w:rPr>
        <w:footnoteReference w:id="1019"/>
      </w:r>
      <w:r w:rsidRPr="006E1AB5">
        <w:rPr>
          <w:rFonts w:cs="B Zar"/>
          <w:sz w:val="27"/>
          <w:szCs w:val="27"/>
          <w:rtl/>
        </w:rPr>
        <w:t xml:space="preserve"> بغوي، در توضيح اين روايت مي‌گويد: از اين روايت، معلوم مي‌شود كه صحابه</w:t>
      </w:r>
      <w:r w:rsidRPr="006E1AB5">
        <w:rPr>
          <w:rFonts w:cs="B Zar"/>
          <w:sz w:val="27"/>
          <w:szCs w:val="27"/>
        </w:rPr>
        <w:sym w:font="AGA Arabesque" w:char="F079"/>
      </w:r>
      <w:r w:rsidRPr="006E1AB5">
        <w:rPr>
          <w:rFonts w:cs="B Zar"/>
          <w:sz w:val="27"/>
          <w:szCs w:val="27"/>
          <w:rtl/>
        </w:rPr>
        <w:t xml:space="preserve"> قرآني را كه خداي متعال بر پيامبرش نازل كرده‌است، از جاهاي مختلف گرد‌آورده و بر آن چيزي نيفزوده و يا از آن چيزي كم نكرده‌اند. بنابراين، قرآن در شاخه‌هاي خرما، صفحه‌هاي سنگي و سينه‌هاي حافظان پراكنده بوده و صحابه</w:t>
      </w:r>
      <w:r w:rsidRPr="006E1AB5">
        <w:rPr>
          <w:rFonts w:cs="B Zar"/>
          <w:sz w:val="27"/>
          <w:szCs w:val="27"/>
        </w:rPr>
        <w:sym w:font="AGA Arabesque" w:char="F079"/>
      </w:r>
      <w:r w:rsidRPr="006E1AB5">
        <w:rPr>
          <w:rFonts w:cs="B Zar"/>
          <w:sz w:val="27"/>
          <w:szCs w:val="27"/>
          <w:rtl/>
        </w:rPr>
        <w:t xml:space="preserve"> از اين نگران بوده‌اند كه با از بين رفتن هر يك از اين‌ها، بخشي از قرآن از دست مي‌رود و همين نگراني، آنان را بر آن داشت تا با اتفاق نظر همديگر قرآن را يك‌جا گرد‌آورند و آن را همان‌گونه كه از رسول‌خدا</w:t>
      </w:r>
      <w:r w:rsidR="0036233F" w:rsidRPr="006E1AB5">
        <w:rPr>
          <w:rFonts w:cs="CTraditional Arabic"/>
          <w:sz w:val="27"/>
          <w:szCs w:val="25"/>
          <w:rtl/>
        </w:rPr>
        <w:t>ص</w:t>
      </w:r>
      <w:r w:rsidRPr="006E1AB5">
        <w:rPr>
          <w:rFonts w:cs="B Zar"/>
          <w:sz w:val="27"/>
          <w:szCs w:val="27"/>
          <w:rtl/>
        </w:rPr>
        <w:t xml:space="preserve"> شنيده بودند و بي‌آن‌كه چيزي از آن را پس و پيش كنند،‌ بنويسند. صحابه</w:t>
      </w:r>
      <w:r w:rsidRPr="006E1AB5">
        <w:rPr>
          <w:rFonts w:cs="B Zar"/>
          <w:sz w:val="27"/>
          <w:szCs w:val="27"/>
        </w:rPr>
        <w:sym w:font="AGA Arabesque" w:char="F079"/>
      </w:r>
      <w:r w:rsidRPr="006E1AB5">
        <w:rPr>
          <w:rFonts w:cs="B Zar"/>
          <w:sz w:val="27"/>
          <w:szCs w:val="27"/>
          <w:rtl/>
        </w:rPr>
        <w:t xml:space="preserve"> در نوشتن قرآن، همان ترتيبي را رعايت كردند كه از رسول‌خدا</w:t>
      </w:r>
      <w:r w:rsidR="0036233F" w:rsidRPr="006E1AB5">
        <w:rPr>
          <w:rFonts w:cs="CTraditional Arabic"/>
          <w:sz w:val="27"/>
          <w:szCs w:val="25"/>
          <w:rtl/>
        </w:rPr>
        <w:t>ص</w:t>
      </w:r>
      <w:r w:rsidRPr="006E1AB5">
        <w:rPr>
          <w:rFonts w:cs="B Zar"/>
          <w:sz w:val="27"/>
          <w:szCs w:val="27"/>
          <w:rtl/>
        </w:rPr>
        <w:t xml:space="preserve"> فراگرفته بودند؛ جبرئيل</w:t>
      </w:r>
      <w:r w:rsidRPr="006E1AB5">
        <w:rPr>
          <w:rFonts w:cs="B Zar"/>
          <w:sz w:val="27"/>
          <w:szCs w:val="27"/>
        </w:rPr>
        <w:sym w:font="AGA Arabesque" w:char="F075"/>
      </w:r>
      <w:r w:rsidRPr="006E1AB5">
        <w:rPr>
          <w:rFonts w:cs="B Zar"/>
          <w:sz w:val="27"/>
          <w:szCs w:val="27"/>
          <w:rtl/>
        </w:rPr>
        <w:t xml:space="preserve"> هنگام نزول هر آيه، ترتيب و جايش را به رسول‌خدا</w:t>
      </w:r>
      <w:r w:rsidR="0036233F" w:rsidRPr="006E1AB5">
        <w:rPr>
          <w:rFonts w:cs="CTraditional Arabic"/>
          <w:sz w:val="27"/>
          <w:szCs w:val="25"/>
          <w:rtl/>
        </w:rPr>
        <w:t>ص</w:t>
      </w:r>
      <w:r w:rsidRPr="006E1AB5">
        <w:rPr>
          <w:rFonts w:cs="B Zar"/>
          <w:sz w:val="27"/>
          <w:szCs w:val="27"/>
          <w:rtl/>
        </w:rPr>
        <w:t xml:space="preserve"> نشان مي‌داد و مي‌گفت كه اين آيه، پس از فلان آيه در فلان سوره قرار مي‌گيرد. آن حضرت</w:t>
      </w:r>
      <w:r w:rsidR="0036233F" w:rsidRPr="006E1AB5">
        <w:rPr>
          <w:rFonts w:cs="CTraditional Arabic"/>
          <w:sz w:val="27"/>
          <w:szCs w:val="25"/>
          <w:rtl/>
        </w:rPr>
        <w:t>ص</w:t>
      </w:r>
      <w:r w:rsidRPr="006E1AB5">
        <w:rPr>
          <w:rFonts w:cs="B Zar"/>
          <w:sz w:val="27"/>
          <w:szCs w:val="27"/>
          <w:rtl/>
        </w:rPr>
        <w:t xml:space="preserve"> نيز قرآن را به صحابه به همان ترتيبي آموزش مي‌دادند كه جبرئيل به ايشان گفته بود و اينك قرآني كه در دست ما است، به همان ترتيب مي‌باشد.</w:t>
      </w:r>
      <w:r w:rsidRPr="006E1AB5">
        <w:rPr>
          <w:rStyle w:val="FootnoteReference"/>
          <w:rFonts w:cs="B Zar"/>
          <w:sz w:val="27"/>
          <w:szCs w:val="27"/>
          <w:rtl/>
        </w:rPr>
        <w:footnoteReference w:id="1020"/>
      </w:r>
      <w:r w:rsidRPr="006E1AB5">
        <w:rPr>
          <w:rFonts w:cs="B Zar"/>
          <w:sz w:val="27"/>
          <w:szCs w:val="27"/>
          <w:rtl/>
        </w:rPr>
        <w:t xml:space="preserve"> آري، اين يكي از امتيازات و فضايل ابوبكر صديق</w:t>
      </w:r>
      <w:r w:rsidRPr="006E1AB5">
        <w:rPr>
          <w:rFonts w:cs="B Zar"/>
          <w:sz w:val="27"/>
          <w:szCs w:val="27"/>
        </w:rPr>
        <w:sym w:font="AGA Arabesque" w:char="F074"/>
      </w:r>
      <w:r w:rsidRPr="006E1AB5">
        <w:rPr>
          <w:rFonts w:cs="B Zar"/>
          <w:sz w:val="27"/>
          <w:szCs w:val="27"/>
          <w:rtl/>
        </w:rPr>
        <w:t xml:space="preserve"> است كه او، نخستين كسي است كه به جمع‌آوري قرآن همت گماشت. صعصعه بن صوحان رحمه الله مي‌گويد: نخستين كسي كه به جمع‌آوري قرآن اقدام كرد و كلاله</w:t>
      </w:r>
      <w:r w:rsidRPr="006E1AB5">
        <w:rPr>
          <w:rStyle w:val="FootnoteReference"/>
          <w:rFonts w:cs="B Zar"/>
          <w:sz w:val="27"/>
          <w:szCs w:val="27"/>
          <w:rtl/>
        </w:rPr>
        <w:footnoteReference w:id="1021"/>
      </w:r>
      <w:r w:rsidRPr="006E1AB5">
        <w:rPr>
          <w:rFonts w:cs="B Zar"/>
          <w:sz w:val="27"/>
          <w:szCs w:val="27"/>
          <w:rtl/>
        </w:rPr>
        <w:t xml:space="preserve"> را ارث‌گذار قرار داد، ابوبكر صديق</w:t>
      </w:r>
      <w:r w:rsidRPr="006E1AB5">
        <w:rPr>
          <w:rFonts w:cs="B Zar"/>
          <w:sz w:val="27"/>
          <w:szCs w:val="27"/>
        </w:rPr>
        <w:sym w:font="AGA Arabesque" w:char="F074"/>
      </w:r>
      <w:r w:rsidRPr="006E1AB5">
        <w:rPr>
          <w:rFonts w:cs="B Zar"/>
          <w:sz w:val="27"/>
          <w:szCs w:val="27"/>
          <w:rtl/>
        </w:rPr>
        <w:t xml:space="preserve"> بود.</w:t>
      </w:r>
      <w:r w:rsidRPr="006E1AB5">
        <w:rPr>
          <w:rStyle w:val="FootnoteReference"/>
          <w:rFonts w:cs="B Zar"/>
          <w:sz w:val="27"/>
          <w:szCs w:val="27"/>
          <w:rtl/>
        </w:rPr>
        <w:footnoteReference w:id="1022"/>
      </w:r>
      <w:r w:rsidRPr="006E1AB5">
        <w:rPr>
          <w:rFonts w:cs="B Zar"/>
          <w:sz w:val="27"/>
          <w:szCs w:val="27"/>
          <w:rtl/>
        </w:rPr>
        <w:t xml:space="preserve"> علي بن ابي‌طالب</w:t>
      </w:r>
      <w:r w:rsidRPr="006E1AB5">
        <w:rPr>
          <w:rFonts w:cs="B Zar"/>
          <w:sz w:val="27"/>
          <w:szCs w:val="27"/>
        </w:rPr>
        <w:sym w:font="AGA Arabesque" w:char="F074"/>
      </w:r>
      <w:r w:rsidRPr="006E1AB5">
        <w:rPr>
          <w:rFonts w:cs="B Zar"/>
          <w:sz w:val="27"/>
          <w:szCs w:val="27"/>
          <w:rtl/>
        </w:rPr>
        <w:t xml:space="preserve"> نيز فرموده است: خداوند متعال، ابوبكر صديق</w:t>
      </w:r>
      <w:r w:rsidRPr="006E1AB5">
        <w:rPr>
          <w:rFonts w:cs="B Zar"/>
          <w:sz w:val="27"/>
          <w:szCs w:val="27"/>
        </w:rPr>
        <w:sym w:font="AGA Arabesque" w:char="F074"/>
      </w:r>
      <w:r w:rsidRPr="006E1AB5">
        <w:rPr>
          <w:rFonts w:cs="B Zar"/>
          <w:sz w:val="27"/>
          <w:szCs w:val="27"/>
          <w:rtl/>
        </w:rPr>
        <w:t xml:space="preserve"> را مورد رحمتش قرار دهد كه او، نخستين كسي است قرآن را جمع‌آوري كرد.</w:t>
      </w:r>
      <w:r w:rsidRPr="006E1AB5">
        <w:rPr>
          <w:rStyle w:val="FootnoteReference"/>
          <w:rFonts w:cs="B Zar"/>
          <w:sz w:val="27"/>
          <w:szCs w:val="27"/>
          <w:rtl/>
        </w:rPr>
        <w:footnoteReference w:id="1023"/>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زيد بن ثابت</w:t>
      </w:r>
      <w:r w:rsidRPr="006E1AB5">
        <w:rPr>
          <w:rFonts w:cs="B Zar"/>
          <w:sz w:val="27"/>
          <w:szCs w:val="27"/>
        </w:rPr>
        <w:sym w:font="AGA Arabesque" w:char="F074"/>
      </w:r>
      <w:r w:rsidRPr="006E1AB5">
        <w:rPr>
          <w:rFonts w:cs="B Zar"/>
          <w:sz w:val="27"/>
          <w:szCs w:val="27"/>
          <w:rtl/>
        </w:rPr>
        <w:t xml:space="preserve"> را از آن جهت مأمور انجام چنين كار بزرگي كرد كه زيد</w:t>
      </w:r>
      <w:r w:rsidRPr="006E1AB5">
        <w:rPr>
          <w:rFonts w:cs="B Zar"/>
          <w:sz w:val="27"/>
          <w:szCs w:val="27"/>
        </w:rPr>
        <w:sym w:font="AGA Arabesque" w:char="F074"/>
      </w:r>
      <w:r w:rsidRPr="006E1AB5">
        <w:rPr>
          <w:rFonts w:cs="B Zar"/>
          <w:sz w:val="27"/>
          <w:szCs w:val="27"/>
          <w:rtl/>
        </w:rPr>
        <w:t xml:space="preserve"> داراي ويژگي‌ها و توانمندي‌هاي خاصي بود:</w:t>
      </w:r>
    </w:p>
    <w:p w:rsidR="00B13E4D" w:rsidRPr="006E1AB5" w:rsidRDefault="00B13E4D" w:rsidP="00513FCC">
      <w:pPr>
        <w:spacing w:line="216" w:lineRule="auto"/>
        <w:ind w:left="60" w:firstLine="340"/>
        <w:jc w:val="lowKashida"/>
        <w:rPr>
          <w:rFonts w:cs="B Zar"/>
          <w:sz w:val="27"/>
          <w:szCs w:val="27"/>
          <w:rtl/>
        </w:rPr>
      </w:pPr>
      <w:r w:rsidRPr="006E1AB5">
        <w:rPr>
          <w:rFonts w:cs="B Zar"/>
          <w:sz w:val="27"/>
          <w:szCs w:val="27"/>
          <w:rtl/>
        </w:rPr>
        <w:t>1ـ زيد</w:t>
      </w:r>
      <w:r w:rsidRPr="006E1AB5">
        <w:rPr>
          <w:rFonts w:cs="B Zar"/>
          <w:sz w:val="27"/>
          <w:szCs w:val="27"/>
        </w:rPr>
        <w:sym w:font="AGA Arabesque" w:char="F074"/>
      </w:r>
      <w:r w:rsidRPr="006E1AB5">
        <w:rPr>
          <w:rFonts w:cs="B Zar"/>
          <w:sz w:val="27"/>
          <w:szCs w:val="27"/>
          <w:rtl/>
        </w:rPr>
        <w:t xml:space="preserve"> جواني بيست‌ويك‌ساله بود كه براي انجام مأموريتش، نشاط و توان بيش‌تري داشت.</w:t>
      </w:r>
    </w:p>
    <w:p w:rsidR="00B13E4D" w:rsidRPr="006E1AB5" w:rsidRDefault="00B13E4D" w:rsidP="00513FCC">
      <w:pPr>
        <w:spacing w:line="216" w:lineRule="auto"/>
        <w:ind w:left="60" w:firstLine="340"/>
        <w:jc w:val="lowKashida"/>
        <w:rPr>
          <w:rFonts w:cs="B Zar"/>
          <w:sz w:val="27"/>
          <w:szCs w:val="27"/>
          <w:rtl/>
        </w:rPr>
      </w:pPr>
      <w:r w:rsidRPr="006E1AB5">
        <w:rPr>
          <w:rFonts w:cs="B Zar"/>
          <w:sz w:val="27"/>
          <w:szCs w:val="27"/>
          <w:rtl/>
        </w:rPr>
        <w:t>2ـ زيد</w:t>
      </w:r>
      <w:r w:rsidRPr="006E1AB5">
        <w:rPr>
          <w:rFonts w:cs="B Zar"/>
          <w:sz w:val="27"/>
          <w:szCs w:val="27"/>
        </w:rPr>
        <w:sym w:font="AGA Arabesque" w:char="F074"/>
      </w:r>
      <w:r w:rsidRPr="006E1AB5">
        <w:rPr>
          <w:rFonts w:cs="B Zar"/>
          <w:sz w:val="27"/>
          <w:szCs w:val="27"/>
          <w:rtl/>
        </w:rPr>
        <w:t xml:space="preserve"> از فراست و هوش بالايي برخوردار بود كه او را شايسته‌ي انجام كار بزرگي چون جمع‌آوري قرآن، قرار داد.</w:t>
      </w:r>
    </w:p>
    <w:p w:rsidR="00B13E4D" w:rsidRPr="006E1AB5" w:rsidRDefault="00B13E4D" w:rsidP="00513FCC">
      <w:pPr>
        <w:spacing w:line="216" w:lineRule="auto"/>
        <w:ind w:left="60" w:firstLine="340"/>
        <w:jc w:val="lowKashida"/>
        <w:rPr>
          <w:rFonts w:cs="B Zar"/>
          <w:sz w:val="27"/>
          <w:szCs w:val="27"/>
          <w:rtl/>
        </w:rPr>
      </w:pPr>
      <w:r w:rsidRPr="006E1AB5">
        <w:rPr>
          <w:rFonts w:cs="B Zar"/>
          <w:sz w:val="27"/>
          <w:szCs w:val="27"/>
          <w:rtl/>
        </w:rPr>
        <w:t>3ـ زيد، جواني مؤمن و قابل اعتماد بود و هيچ شكي در درستي و راستي وي وجود نداشت كه سبب سلب اطمينان از او گردد.</w:t>
      </w:r>
    </w:p>
    <w:p w:rsidR="00B13E4D" w:rsidRPr="006E1AB5" w:rsidRDefault="00B13E4D" w:rsidP="00513FCC">
      <w:pPr>
        <w:spacing w:line="216" w:lineRule="auto"/>
        <w:ind w:left="60" w:firstLine="340"/>
        <w:jc w:val="lowKashida"/>
        <w:rPr>
          <w:rFonts w:cs="B Zar"/>
          <w:sz w:val="27"/>
          <w:szCs w:val="27"/>
          <w:rtl/>
        </w:rPr>
      </w:pPr>
      <w:r w:rsidRPr="006E1AB5">
        <w:rPr>
          <w:rFonts w:cs="B Zar"/>
          <w:sz w:val="27"/>
          <w:szCs w:val="27"/>
          <w:rtl/>
        </w:rPr>
        <w:t>4ـ زيد</w:t>
      </w:r>
      <w:r w:rsidRPr="006E1AB5">
        <w:rPr>
          <w:rFonts w:cs="B Zar"/>
          <w:sz w:val="27"/>
          <w:szCs w:val="27"/>
        </w:rPr>
        <w:sym w:font="AGA Arabesque" w:char="F074"/>
      </w:r>
      <w:r w:rsidRPr="006E1AB5">
        <w:rPr>
          <w:rFonts w:cs="B Zar"/>
          <w:sz w:val="27"/>
          <w:szCs w:val="27"/>
          <w:rtl/>
        </w:rPr>
        <w:t xml:space="preserve"> در كتابت وحي پيشينه داشت و همين سابقه‌، كارورزي و تجربه‌اي عملي براي زيد</w:t>
      </w:r>
      <w:r w:rsidRPr="006E1AB5">
        <w:rPr>
          <w:rFonts w:cs="B Zar"/>
          <w:sz w:val="27"/>
          <w:szCs w:val="27"/>
        </w:rPr>
        <w:sym w:font="AGA Arabesque" w:char="F074"/>
      </w:r>
      <w:r w:rsidRPr="006E1AB5">
        <w:rPr>
          <w:rFonts w:cs="B Zar"/>
          <w:sz w:val="27"/>
          <w:szCs w:val="27"/>
          <w:rtl/>
        </w:rPr>
        <w:t xml:space="preserve"> در نوشتن قرآن بود و سبب مي‌شد تا نوشتن قرآن، برايش كار تازه‌اي نباشد.</w:t>
      </w:r>
      <w:r w:rsidRPr="006E1AB5">
        <w:rPr>
          <w:rStyle w:val="FootnoteReference"/>
          <w:rFonts w:cs="B Zar"/>
          <w:sz w:val="27"/>
          <w:szCs w:val="27"/>
          <w:rtl/>
        </w:rPr>
        <w:footnoteReference w:id="1024"/>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اين ويژگي‌هاي باارزش زيد</w:t>
      </w:r>
      <w:r w:rsidRPr="006E1AB5">
        <w:rPr>
          <w:rFonts w:cs="B Zar"/>
          <w:sz w:val="27"/>
          <w:szCs w:val="27"/>
        </w:rPr>
        <w:sym w:font="AGA Arabesque" w:char="F074"/>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را بر آن داشت تا مسؤوليت جمع‌آوري قرآن را به زيد</w:t>
      </w:r>
      <w:r w:rsidRPr="006E1AB5">
        <w:rPr>
          <w:rFonts w:cs="B Zar"/>
          <w:sz w:val="27"/>
          <w:szCs w:val="27"/>
        </w:rPr>
        <w:sym w:font="AGA Arabesque" w:char="F074"/>
      </w:r>
      <w:r w:rsidRPr="006E1AB5">
        <w:rPr>
          <w:rFonts w:cs="B Zar"/>
          <w:sz w:val="27"/>
          <w:szCs w:val="27"/>
          <w:rtl/>
        </w:rPr>
        <w:t xml:space="preserve"> بسپارد و او را در انجام چنين كار بزرگي، شايسته و خبره بداند.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5</w:t>
      </w:r>
      <w:r w:rsidR="00E16D6A" w:rsidRPr="006E1AB5">
        <w:rPr>
          <w:rFonts w:cs="B Zar" w:hint="cs"/>
          <w:sz w:val="27"/>
          <w:szCs w:val="27"/>
          <w:rtl/>
        </w:rPr>
        <w:t xml:space="preserve"> </w:t>
      </w:r>
      <w:r w:rsidRPr="006E1AB5">
        <w:rPr>
          <w:rFonts w:cs="B Zar"/>
          <w:sz w:val="27"/>
          <w:szCs w:val="27"/>
          <w:rtl/>
        </w:rPr>
        <w:t>ـ علاوه بر اين زيد</w:t>
      </w:r>
      <w:r w:rsidRPr="006E1AB5">
        <w:rPr>
          <w:rFonts w:cs="B Zar"/>
          <w:sz w:val="27"/>
          <w:szCs w:val="27"/>
        </w:rPr>
        <w:sym w:font="AGA Arabesque" w:char="F074"/>
      </w:r>
      <w:r w:rsidRPr="006E1AB5">
        <w:rPr>
          <w:rFonts w:cs="B Zar"/>
          <w:sz w:val="27"/>
          <w:szCs w:val="27"/>
          <w:rtl/>
        </w:rPr>
        <w:t xml:space="preserve"> يكي از چهار نفري بود كه در زمان رسول‌خدا</w:t>
      </w:r>
      <w:r w:rsidR="0036233F" w:rsidRPr="006E1AB5">
        <w:rPr>
          <w:rFonts w:cs="CTraditional Arabic"/>
          <w:sz w:val="27"/>
          <w:szCs w:val="25"/>
          <w:rtl/>
        </w:rPr>
        <w:t>ص</w:t>
      </w:r>
      <w:r w:rsidRPr="006E1AB5">
        <w:rPr>
          <w:rFonts w:cs="B Zar"/>
          <w:sz w:val="27"/>
          <w:szCs w:val="27"/>
          <w:rtl/>
        </w:rPr>
        <w:t xml:space="preserve"> قرآن را جمع‌آوري كردند. قتاده مي‌گويد: از انس بن مالك</w:t>
      </w:r>
      <w:r w:rsidRPr="006E1AB5">
        <w:rPr>
          <w:rFonts w:cs="B Zar"/>
          <w:sz w:val="27"/>
          <w:szCs w:val="27"/>
        </w:rPr>
        <w:sym w:font="AGA Arabesque" w:char="F074"/>
      </w:r>
      <w:r w:rsidRPr="006E1AB5">
        <w:rPr>
          <w:rFonts w:cs="B Zar"/>
          <w:sz w:val="27"/>
          <w:szCs w:val="27"/>
          <w:rtl/>
        </w:rPr>
        <w:t xml:space="preserve"> پرسيدم: چه كسي در زمان رسول‌خدا</w:t>
      </w:r>
      <w:r w:rsidR="0036233F" w:rsidRPr="006E1AB5">
        <w:rPr>
          <w:rFonts w:cs="CTraditional Arabic"/>
          <w:sz w:val="27"/>
          <w:szCs w:val="25"/>
          <w:rtl/>
        </w:rPr>
        <w:t>ص</w:t>
      </w:r>
      <w:r w:rsidRPr="006E1AB5">
        <w:rPr>
          <w:rFonts w:cs="B Zar"/>
          <w:sz w:val="27"/>
          <w:szCs w:val="27"/>
          <w:rtl/>
        </w:rPr>
        <w:t xml:space="preserve"> قرآن را جمع‌آوري كرد؟ انس</w:t>
      </w:r>
      <w:r w:rsidRPr="006E1AB5">
        <w:rPr>
          <w:rFonts w:cs="B Zar"/>
          <w:sz w:val="27"/>
          <w:szCs w:val="27"/>
        </w:rPr>
        <w:sym w:font="AGA Arabesque" w:char="F074"/>
      </w:r>
      <w:r w:rsidRPr="006E1AB5">
        <w:rPr>
          <w:rFonts w:cs="B Zar"/>
          <w:sz w:val="27"/>
          <w:szCs w:val="27"/>
          <w:rtl/>
        </w:rPr>
        <w:t xml:space="preserve"> فرمود: «چهار نفر كه همه‌ي آن‌ها از انصار بودند: ابي بن كعب، معاذ بن جبل، زيد بن ثابت و ابوزيد</w:t>
      </w:r>
      <w:r w:rsidRPr="006E1AB5">
        <w:rPr>
          <w:rFonts w:cs="B Zar"/>
          <w:sz w:val="27"/>
          <w:szCs w:val="27"/>
        </w:rPr>
        <w:sym w:font="AGA Arabesque" w:char="F079"/>
      </w:r>
      <w:r w:rsidRPr="006E1AB5">
        <w:rPr>
          <w:rFonts w:cs="B Zar"/>
          <w:sz w:val="27"/>
          <w:szCs w:val="27"/>
          <w:rtl/>
        </w:rPr>
        <w:t xml:space="preserve"> »</w:t>
      </w:r>
      <w:r w:rsidRPr="006E1AB5">
        <w:rPr>
          <w:rStyle w:val="FootnoteReference"/>
          <w:rFonts w:cs="B Zar"/>
          <w:sz w:val="27"/>
          <w:szCs w:val="27"/>
          <w:rtl/>
        </w:rPr>
        <w:footnoteReference w:id="1025"/>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شيوه‌اي كه زيد</w:t>
      </w:r>
      <w:r w:rsidRPr="006E1AB5">
        <w:rPr>
          <w:rFonts w:cs="B Zar"/>
          <w:sz w:val="27"/>
          <w:szCs w:val="27"/>
        </w:rPr>
        <w:sym w:font="AGA Arabesque" w:char="F074"/>
      </w:r>
      <w:r w:rsidRPr="006E1AB5">
        <w:rPr>
          <w:rFonts w:cs="B Zar"/>
          <w:sz w:val="27"/>
          <w:szCs w:val="27"/>
          <w:rtl/>
        </w:rPr>
        <w:t xml:space="preserve"> براي جمع‌آوري قرآن در پيش گرفت، اين بود كه تنها آن دسته از دست‌نوشته‌هاي قرآني را مي‌پذيرفت كه در حضور رسول‌خدا</w:t>
      </w:r>
      <w:r w:rsidR="0036233F" w:rsidRPr="006E1AB5">
        <w:rPr>
          <w:rFonts w:cs="CTraditional Arabic"/>
          <w:sz w:val="27"/>
          <w:szCs w:val="25"/>
          <w:rtl/>
        </w:rPr>
        <w:t>ص</w:t>
      </w:r>
      <w:r w:rsidRPr="006E1AB5">
        <w:rPr>
          <w:rFonts w:cs="B Zar"/>
          <w:sz w:val="27"/>
          <w:szCs w:val="27"/>
          <w:rtl/>
        </w:rPr>
        <w:t xml:space="preserve"> نوشته شده بود و آن‌چه را كه صحابه از آيات قرآن حفظ داشتند، مي‌پذيرفت و البته از ترس اين‌كه مبادا در حفظ، اشتباهي وجود داشته باشد، تنها به محفوظات بسنده نمي‌كرد و آن‌ها را با دست‌نوشته‌‌ها، مورد ارزيابي و بررسي قرار مي‌داد. او تنها دست‌نوشته‌اي را مي‌پذيرفت كه آورنده‌ي آن دست‌نوشته، با خود دو شاهد داشت كه گواهي دهند آيات دست‌نوشته در حضور رسول‌خدا</w:t>
      </w:r>
      <w:r w:rsidR="0036233F" w:rsidRPr="006E1AB5">
        <w:rPr>
          <w:rFonts w:cs="CTraditional Arabic"/>
          <w:sz w:val="27"/>
          <w:szCs w:val="25"/>
          <w:rtl/>
        </w:rPr>
        <w:t>ص</w:t>
      </w:r>
      <w:r w:rsidRPr="006E1AB5">
        <w:rPr>
          <w:rFonts w:cs="B Zar"/>
          <w:sz w:val="27"/>
          <w:szCs w:val="27"/>
          <w:rtl/>
        </w:rPr>
        <w:t xml:space="preserve"> به كتابت در آمده است.</w:t>
      </w:r>
      <w:r w:rsidRPr="006E1AB5">
        <w:rPr>
          <w:rStyle w:val="FootnoteReference"/>
          <w:rFonts w:cs="B Zar"/>
          <w:sz w:val="27"/>
          <w:szCs w:val="27"/>
          <w:rtl/>
        </w:rPr>
        <w:footnoteReference w:id="1026"/>
      </w:r>
      <w:r w:rsidRPr="006E1AB5">
        <w:rPr>
          <w:rFonts w:cs="B Zar"/>
          <w:sz w:val="27"/>
          <w:szCs w:val="27"/>
          <w:rtl/>
        </w:rPr>
        <w:t xml:space="preserve"> بنابراين زيد</w:t>
      </w:r>
      <w:r w:rsidRPr="006E1AB5">
        <w:rPr>
          <w:rFonts w:cs="B Zar"/>
          <w:sz w:val="27"/>
          <w:szCs w:val="27"/>
        </w:rPr>
        <w:sym w:font="AGA Arabesque" w:char="F074"/>
      </w:r>
      <w:r w:rsidRPr="006E1AB5">
        <w:rPr>
          <w:rFonts w:cs="B Zar"/>
          <w:sz w:val="27"/>
          <w:szCs w:val="27"/>
          <w:rtl/>
        </w:rPr>
        <w:t xml:space="preserve"> در جمع‌آوري قرآن به‌قدري باريك‌بين و حساس بود كه هشيارانه و با دقت كامل مسؤوليتش را انجام داد. زيد</w:t>
      </w:r>
      <w:r w:rsidRPr="006E1AB5">
        <w:rPr>
          <w:rFonts w:cs="B Zar"/>
          <w:sz w:val="27"/>
          <w:szCs w:val="27"/>
        </w:rPr>
        <w:sym w:font="AGA Arabesque" w:char="F074"/>
      </w:r>
      <w:r w:rsidRPr="006E1AB5">
        <w:rPr>
          <w:rFonts w:cs="B Zar"/>
          <w:sz w:val="27"/>
          <w:szCs w:val="27"/>
          <w:rtl/>
        </w:rPr>
        <w:t xml:space="preserve"> در زمان عثمان بن عفان</w:t>
      </w:r>
      <w:r w:rsidRPr="006E1AB5">
        <w:rPr>
          <w:rFonts w:cs="B Zar"/>
          <w:sz w:val="27"/>
          <w:szCs w:val="27"/>
        </w:rPr>
        <w:sym w:font="AGA Arabesque" w:char="F074"/>
      </w:r>
      <w:r w:rsidRPr="006E1AB5">
        <w:rPr>
          <w:rFonts w:cs="B Zar"/>
          <w:sz w:val="27"/>
          <w:szCs w:val="27"/>
          <w:rtl/>
        </w:rPr>
        <w:t xml:space="preserve"> نيز طليعه‌دار جمع‌آوري قرآن شد.</w:t>
      </w:r>
      <w:r w:rsidRPr="006E1AB5">
        <w:rPr>
          <w:rStyle w:val="FootnoteReference"/>
          <w:rFonts w:cs="B Zar"/>
          <w:sz w:val="27"/>
          <w:szCs w:val="27"/>
          <w:rtl/>
        </w:rPr>
        <w:footnoteReference w:id="1027"/>
      </w:r>
    </w:p>
    <w:p w:rsidR="000B0D4E" w:rsidRPr="006E1AB5" w:rsidRDefault="000B0D4E" w:rsidP="00513FCC">
      <w:pPr>
        <w:pStyle w:val="Heading4"/>
        <w:spacing w:line="216" w:lineRule="auto"/>
        <w:ind w:firstLine="340"/>
        <w:jc w:val="center"/>
        <w:rPr>
          <w:rFonts w:cs="B Yagut"/>
          <w:b/>
          <w:bCs/>
          <w:sz w:val="27"/>
          <w:szCs w:val="27"/>
          <w:rtl/>
        </w:rPr>
        <w:sectPr w:rsidR="000B0D4E"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B13E4D" w:rsidRPr="006E1AB5" w:rsidRDefault="00B13E4D" w:rsidP="00D5681E">
      <w:pPr>
        <w:pStyle w:val="a"/>
        <w:rPr>
          <w:rtl/>
        </w:rPr>
      </w:pPr>
      <w:bookmarkStart w:id="231" w:name="_Toc231449938"/>
      <w:r w:rsidRPr="006E1AB5">
        <w:rPr>
          <w:rtl/>
        </w:rPr>
        <w:t>مبحث پنجم</w:t>
      </w:r>
      <w:r w:rsidR="00D5681E" w:rsidRPr="006E1AB5">
        <w:rPr>
          <w:rtl/>
          <w:lang w:bidi="fa-IR"/>
        </w:rPr>
        <w:br/>
      </w:r>
      <w:r w:rsidRPr="006E1AB5">
        <w:rPr>
          <w:rtl/>
        </w:rPr>
        <w:t>تحليلي بر جنگ‌هاي دوره‌ي ابوبكر صديق</w:t>
      </w:r>
      <w:r w:rsidR="000A2FF2" w:rsidRPr="006E1AB5">
        <w:rPr>
          <w:rFonts w:ascii="AGA Arabesque" w:hAnsi="AGA Arabesque"/>
          <w:b w:val="0"/>
        </w:rPr>
        <w:t></w:t>
      </w:r>
      <w:r w:rsidRPr="006E1AB5">
        <w:rPr>
          <w:rtl/>
        </w:rPr>
        <w:t xml:space="preserve"> در رويارويي با مرتدها</w:t>
      </w:r>
      <w:bookmarkEnd w:id="231"/>
    </w:p>
    <w:p w:rsidR="00B13E4D" w:rsidRPr="006E1AB5" w:rsidRDefault="00B13E4D" w:rsidP="00D5681E">
      <w:pPr>
        <w:pStyle w:val="a0"/>
        <w:rPr>
          <w:rFonts w:hint="cs"/>
          <w:rtl/>
        </w:rPr>
      </w:pPr>
      <w:bookmarkStart w:id="232" w:name="_Toc231449939"/>
      <w:r w:rsidRPr="006E1AB5">
        <w:rPr>
          <w:rtl/>
        </w:rPr>
        <w:t>ويژگي‌هاي مجاهدان و شرايط پيروزي در جنگ</w:t>
      </w:r>
      <w:bookmarkEnd w:id="232"/>
    </w:p>
    <w:p w:rsidR="00DC4CB6" w:rsidRPr="006E1AB5" w:rsidRDefault="00B13E4D" w:rsidP="00A14030">
      <w:pPr>
        <w:spacing w:line="216" w:lineRule="auto"/>
        <w:jc w:val="both"/>
        <w:rPr>
          <w:rFonts w:cs="B Zar" w:hint="cs"/>
          <w:sz w:val="24"/>
          <w:szCs w:val="24"/>
          <w:rtl/>
        </w:rPr>
      </w:pPr>
      <w:r w:rsidRPr="006E1AB5">
        <w:rPr>
          <w:rFonts w:cs="B Zar"/>
          <w:sz w:val="27"/>
          <w:szCs w:val="27"/>
          <w:rtl/>
        </w:rPr>
        <w:t>پيروزي اسلام، شكل‌گيري حاكميت ديني و استقرار امنيت و آرامش، وعده‌اي است كه خداي متعال تحقق آن را منوط به انجام برخي از شرايط از سوي مسلمانان دانسته و در قرآن كريم، با وضوح تمام پيش‌زمينه‌ها و شرايط شوكت و قدرت مسلمانان و عوامل تداوم و ماندگاري آن را بيان نموده است:</w:t>
      </w:r>
      <w:r w:rsidR="00C07021" w:rsidRPr="006E1AB5">
        <w:rPr>
          <w:rFonts w:cs="B Zar" w:hint="cs"/>
          <w:sz w:val="27"/>
          <w:szCs w:val="27"/>
          <w:rtl/>
        </w:rPr>
        <w:t xml:space="preserve"> </w:t>
      </w:r>
      <w:r w:rsidR="00A14030">
        <w:rPr>
          <w:rFonts w:ascii="HQPB2" w:hAnsi="HQPB2" w:cs="B Zar" w:hint="cs"/>
          <w:color w:val="282828"/>
          <w:sz w:val="24"/>
          <w:szCs w:val="24"/>
          <w:rtl/>
        </w:rPr>
        <w:t>((</w:t>
      </w:r>
      <w:r w:rsidR="00C07021" w:rsidRPr="006E1AB5">
        <w:rPr>
          <w:rFonts w:ascii="HQPB2" w:hAnsi="HQPB2" w:cs="B Zar"/>
          <w:color w:val="282828"/>
          <w:sz w:val="24"/>
          <w:szCs w:val="24"/>
          <w:rtl/>
        </w:rPr>
        <w:t xml:space="preserve"> </w:t>
      </w:r>
      <w:r w:rsidR="00C07021" w:rsidRPr="006E1AB5">
        <w:rPr>
          <w:rFonts w:ascii="HQPB5" w:hAnsi="HQPB5" w:cs="B Zar"/>
          <w:color w:val="282828"/>
          <w:sz w:val="24"/>
          <w:szCs w:val="24"/>
        </w:rPr>
        <w:sym w:font="HQPB5" w:char="F079"/>
      </w:r>
      <w:r w:rsidR="00C07021" w:rsidRPr="006E1AB5">
        <w:rPr>
          <w:rFonts w:ascii="HQPB1" w:hAnsi="HQPB1" w:cs="B Zar"/>
          <w:color w:val="282828"/>
          <w:sz w:val="24"/>
          <w:szCs w:val="24"/>
        </w:rPr>
        <w:sym w:font="HQPB1" w:char="F089"/>
      </w:r>
      <w:r w:rsidR="00C07021" w:rsidRPr="006E1AB5">
        <w:rPr>
          <w:rFonts w:ascii="HQPB5" w:hAnsi="HQPB5" w:cs="B Zar"/>
          <w:color w:val="282828"/>
          <w:sz w:val="24"/>
          <w:szCs w:val="24"/>
        </w:rPr>
        <w:sym w:font="HQPB5" w:char="F074"/>
      </w:r>
      <w:r w:rsidR="00C07021" w:rsidRPr="006E1AB5">
        <w:rPr>
          <w:rFonts w:ascii="HQPB1" w:hAnsi="HQPB1" w:cs="B Zar"/>
          <w:color w:val="282828"/>
          <w:sz w:val="24"/>
          <w:szCs w:val="24"/>
        </w:rPr>
        <w:sym w:font="HQPB1" w:char="F0E3"/>
      </w:r>
      <w:r w:rsidR="00C07021" w:rsidRPr="006E1AB5">
        <w:rPr>
          <w:rFonts w:ascii="HQPB5" w:hAnsi="HQPB5" w:cs="B Zar"/>
          <w:color w:val="282828"/>
          <w:sz w:val="24"/>
          <w:szCs w:val="24"/>
        </w:rPr>
        <w:sym w:font="HQPB5" w:char="F075"/>
      </w:r>
      <w:r w:rsidR="00C07021" w:rsidRPr="006E1AB5">
        <w:rPr>
          <w:rFonts w:ascii="HQPB2" w:hAnsi="HQPB2" w:cs="B Zar"/>
          <w:color w:val="282828"/>
          <w:sz w:val="24"/>
          <w:szCs w:val="24"/>
        </w:rPr>
        <w:sym w:font="HQPB2" w:char="F072"/>
      </w:r>
      <w:r w:rsidR="00C07021" w:rsidRPr="006E1AB5">
        <w:rPr>
          <w:rFonts w:ascii="HQPB2" w:hAnsi="HQPB2" w:cs="B Zar"/>
          <w:color w:val="282828"/>
          <w:sz w:val="24"/>
          <w:szCs w:val="24"/>
          <w:rtl/>
        </w:rPr>
        <w:t xml:space="preserve"> </w:t>
      </w:r>
      <w:r w:rsidR="00C07021" w:rsidRPr="006E1AB5">
        <w:rPr>
          <w:rFonts w:ascii="HQPB5" w:hAnsi="HQPB5" w:cs="B Zar"/>
          <w:color w:val="282828"/>
          <w:sz w:val="24"/>
          <w:szCs w:val="24"/>
        </w:rPr>
        <w:sym w:font="HQPB5" w:char="F0AA"/>
      </w:r>
      <w:r w:rsidR="00C07021" w:rsidRPr="006E1AB5">
        <w:rPr>
          <w:rFonts w:ascii="HQPB1" w:hAnsi="HQPB1" w:cs="B Zar"/>
          <w:color w:val="282828"/>
          <w:sz w:val="24"/>
          <w:szCs w:val="24"/>
        </w:rPr>
        <w:sym w:font="HQPB1" w:char="F021"/>
      </w:r>
      <w:r w:rsidR="00C07021" w:rsidRPr="006E1AB5">
        <w:rPr>
          <w:rFonts w:ascii="HQPB5" w:hAnsi="HQPB5" w:cs="B Zar"/>
          <w:color w:val="282828"/>
          <w:sz w:val="24"/>
          <w:szCs w:val="24"/>
        </w:rPr>
        <w:sym w:font="HQPB5" w:char="F024"/>
      </w:r>
      <w:r w:rsidR="00C07021" w:rsidRPr="006E1AB5">
        <w:rPr>
          <w:rFonts w:ascii="HQPB1" w:hAnsi="HQPB1" w:cs="B Zar"/>
          <w:color w:val="282828"/>
          <w:sz w:val="24"/>
          <w:szCs w:val="24"/>
        </w:rPr>
        <w:sym w:font="HQPB1" w:char="F023"/>
      </w:r>
      <w:r w:rsidR="00C07021" w:rsidRPr="006E1AB5">
        <w:rPr>
          <w:rFonts w:ascii="HQPB1" w:hAnsi="HQPB1" w:cs="B Zar"/>
          <w:color w:val="282828"/>
          <w:sz w:val="24"/>
          <w:szCs w:val="24"/>
          <w:rtl/>
        </w:rPr>
        <w:t xml:space="preserve"> </w:t>
      </w:r>
      <w:r w:rsidR="00C07021" w:rsidRPr="006E1AB5">
        <w:rPr>
          <w:rFonts w:ascii="HQPB5" w:hAnsi="HQPB5" w:cs="B Zar"/>
          <w:color w:val="282828"/>
          <w:sz w:val="24"/>
          <w:szCs w:val="24"/>
        </w:rPr>
        <w:sym w:font="HQPB5" w:char="F074"/>
      </w:r>
      <w:r w:rsidR="00C07021" w:rsidRPr="006E1AB5">
        <w:rPr>
          <w:rFonts w:ascii="HQPB2" w:hAnsi="HQPB2" w:cs="B Zar"/>
          <w:color w:val="282828"/>
          <w:sz w:val="24"/>
          <w:szCs w:val="24"/>
        </w:rPr>
        <w:sym w:font="HQPB2" w:char="F0FB"/>
      </w:r>
      <w:r w:rsidR="00C07021" w:rsidRPr="006E1AB5">
        <w:rPr>
          <w:rFonts w:ascii="HQPB2" w:hAnsi="HQPB2" w:cs="B Zar"/>
          <w:color w:val="282828"/>
          <w:sz w:val="24"/>
          <w:szCs w:val="24"/>
        </w:rPr>
        <w:sym w:font="HQPB2" w:char="F0EF"/>
      </w:r>
      <w:r w:rsidR="00C07021" w:rsidRPr="006E1AB5">
        <w:rPr>
          <w:rFonts w:ascii="HQPB4" w:hAnsi="HQPB4" w:cs="B Zar"/>
          <w:color w:val="282828"/>
          <w:sz w:val="24"/>
          <w:szCs w:val="24"/>
        </w:rPr>
        <w:sym w:font="HQPB4" w:char="F0CF"/>
      </w:r>
      <w:r w:rsidR="00C07021" w:rsidRPr="006E1AB5">
        <w:rPr>
          <w:rFonts w:ascii="HQPB3" w:hAnsi="HQPB3" w:cs="B Zar"/>
          <w:color w:val="282828"/>
          <w:sz w:val="24"/>
          <w:szCs w:val="24"/>
        </w:rPr>
        <w:sym w:font="HQPB3" w:char="F025"/>
      </w:r>
      <w:r w:rsidR="00C07021" w:rsidRPr="006E1AB5">
        <w:rPr>
          <w:rFonts w:ascii="HQPB4" w:hAnsi="HQPB4" w:cs="B Zar"/>
          <w:color w:val="282828"/>
          <w:sz w:val="24"/>
          <w:szCs w:val="24"/>
        </w:rPr>
        <w:sym w:font="HQPB4" w:char="F0A9"/>
      </w:r>
      <w:r w:rsidR="00C07021" w:rsidRPr="006E1AB5">
        <w:rPr>
          <w:rFonts w:ascii="HQPB3" w:hAnsi="HQPB3" w:cs="B Zar"/>
          <w:color w:val="282828"/>
          <w:sz w:val="24"/>
          <w:szCs w:val="24"/>
        </w:rPr>
        <w:sym w:font="HQPB3" w:char="F021"/>
      </w:r>
      <w:r w:rsidR="00C07021" w:rsidRPr="006E1AB5">
        <w:rPr>
          <w:rFonts w:ascii="HQPB5" w:hAnsi="HQPB5" w:cs="B Zar"/>
          <w:color w:val="282828"/>
          <w:sz w:val="24"/>
          <w:szCs w:val="24"/>
        </w:rPr>
        <w:sym w:font="HQPB5" w:char="F024"/>
      </w:r>
      <w:r w:rsidR="00C07021" w:rsidRPr="006E1AB5">
        <w:rPr>
          <w:rFonts w:ascii="HQPB1" w:hAnsi="HQPB1" w:cs="B Zar"/>
          <w:color w:val="282828"/>
          <w:sz w:val="24"/>
          <w:szCs w:val="24"/>
        </w:rPr>
        <w:sym w:font="HQPB1" w:char="F023"/>
      </w:r>
      <w:r w:rsidR="00C07021" w:rsidRPr="006E1AB5">
        <w:rPr>
          <w:rFonts w:ascii="HQPB1" w:hAnsi="HQPB1" w:cs="B Zar"/>
          <w:color w:val="282828"/>
          <w:sz w:val="24"/>
          <w:szCs w:val="24"/>
          <w:rtl/>
        </w:rPr>
        <w:t xml:space="preserve"> </w:t>
      </w:r>
      <w:r w:rsidR="00C07021" w:rsidRPr="006E1AB5">
        <w:rPr>
          <w:rFonts w:ascii="HQPB5" w:hAnsi="HQPB5" w:cs="B Zar"/>
          <w:color w:val="282828"/>
          <w:sz w:val="24"/>
          <w:szCs w:val="24"/>
        </w:rPr>
        <w:sym w:font="HQPB5" w:char="F028"/>
      </w:r>
      <w:r w:rsidR="00C07021" w:rsidRPr="006E1AB5">
        <w:rPr>
          <w:rFonts w:ascii="HQPB1" w:hAnsi="HQPB1" w:cs="B Zar"/>
          <w:color w:val="282828"/>
          <w:sz w:val="24"/>
          <w:szCs w:val="24"/>
        </w:rPr>
        <w:sym w:font="HQPB1" w:char="F023"/>
      </w:r>
      <w:r w:rsidR="00C07021" w:rsidRPr="006E1AB5">
        <w:rPr>
          <w:rFonts w:ascii="HQPB2" w:hAnsi="HQPB2" w:cs="B Zar"/>
          <w:color w:val="282828"/>
          <w:sz w:val="24"/>
          <w:szCs w:val="24"/>
        </w:rPr>
        <w:sym w:font="HQPB2" w:char="F071"/>
      </w:r>
      <w:r w:rsidR="00C07021" w:rsidRPr="006E1AB5">
        <w:rPr>
          <w:rFonts w:ascii="HQPB4" w:hAnsi="HQPB4" w:cs="B Zar"/>
          <w:color w:val="282828"/>
          <w:sz w:val="24"/>
          <w:szCs w:val="24"/>
        </w:rPr>
        <w:sym w:font="HQPB4" w:char="F0E3"/>
      </w:r>
      <w:r w:rsidR="00C07021" w:rsidRPr="006E1AB5">
        <w:rPr>
          <w:rFonts w:ascii="HQPB2" w:hAnsi="HQPB2" w:cs="B Zar"/>
          <w:color w:val="282828"/>
          <w:sz w:val="24"/>
          <w:szCs w:val="24"/>
        </w:rPr>
        <w:sym w:font="HQPB2" w:char="F05A"/>
      </w:r>
      <w:r w:rsidR="00C07021" w:rsidRPr="006E1AB5">
        <w:rPr>
          <w:rFonts w:ascii="HQPB5" w:hAnsi="HQPB5" w:cs="B Zar"/>
          <w:color w:val="282828"/>
          <w:sz w:val="24"/>
          <w:szCs w:val="24"/>
        </w:rPr>
        <w:sym w:font="HQPB5" w:char="F074"/>
      </w:r>
      <w:r w:rsidR="00C07021" w:rsidRPr="006E1AB5">
        <w:rPr>
          <w:rFonts w:ascii="HQPB2" w:hAnsi="HQPB2" w:cs="B Zar"/>
          <w:color w:val="282828"/>
          <w:sz w:val="24"/>
          <w:szCs w:val="24"/>
        </w:rPr>
        <w:sym w:font="HQPB2" w:char="F042"/>
      </w:r>
      <w:r w:rsidR="00C07021" w:rsidRPr="006E1AB5">
        <w:rPr>
          <w:rFonts w:ascii="HQPB1" w:hAnsi="HQPB1" w:cs="B Zar"/>
          <w:color w:val="282828"/>
          <w:sz w:val="24"/>
          <w:szCs w:val="24"/>
        </w:rPr>
        <w:sym w:font="HQPB1" w:char="F023"/>
      </w:r>
      <w:r w:rsidR="00C07021" w:rsidRPr="006E1AB5">
        <w:rPr>
          <w:rFonts w:ascii="HQPB5" w:hAnsi="HQPB5" w:cs="B Zar"/>
          <w:color w:val="282828"/>
          <w:sz w:val="24"/>
          <w:szCs w:val="24"/>
        </w:rPr>
        <w:sym w:font="HQPB5" w:char="F075"/>
      </w:r>
      <w:r w:rsidR="00C07021" w:rsidRPr="006E1AB5">
        <w:rPr>
          <w:rFonts w:ascii="HQPB2" w:hAnsi="HQPB2" w:cs="B Zar"/>
          <w:color w:val="282828"/>
          <w:sz w:val="24"/>
          <w:szCs w:val="24"/>
        </w:rPr>
        <w:sym w:font="HQPB2" w:char="F0E4"/>
      </w:r>
      <w:r w:rsidR="00C07021" w:rsidRPr="006E1AB5">
        <w:rPr>
          <w:rFonts w:ascii="HQPB2" w:hAnsi="HQPB2" w:cs="B Zar"/>
          <w:color w:val="282828"/>
          <w:sz w:val="24"/>
          <w:szCs w:val="24"/>
          <w:rtl/>
        </w:rPr>
        <w:t xml:space="preserve"> </w:t>
      </w:r>
      <w:r w:rsidR="00C07021" w:rsidRPr="006E1AB5">
        <w:rPr>
          <w:rFonts w:ascii="HQPB4" w:hAnsi="HQPB4" w:cs="B Zar"/>
          <w:color w:val="282828"/>
          <w:sz w:val="24"/>
          <w:szCs w:val="24"/>
        </w:rPr>
        <w:sym w:font="HQPB4" w:char="F0F3"/>
      </w:r>
      <w:r w:rsidR="00C07021" w:rsidRPr="006E1AB5">
        <w:rPr>
          <w:rFonts w:ascii="HQPB2" w:hAnsi="HQPB2" w:cs="B Zar"/>
          <w:color w:val="282828"/>
          <w:sz w:val="24"/>
          <w:szCs w:val="24"/>
        </w:rPr>
        <w:sym w:font="HQPB2" w:char="F04F"/>
      </w:r>
      <w:r w:rsidR="00C07021" w:rsidRPr="006E1AB5">
        <w:rPr>
          <w:rFonts w:ascii="HQPB4" w:hAnsi="HQPB4" w:cs="B Zar"/>
          <w:color w:val="282828"/>
          <w:sz w:val="24"/>
          <w:szCs w:val="24"/>
        </w:rPr>
        <w:sym w:font="HQPB4" w:char="F0E4"/>
      </w:r>
      <w:r w:rsidR="00C07021" w:rsidRPr="006E1AB5">
        <w:rPr>
          <w:rFonts w:ascii="HQPB2" w:hAnsi="HQPB2" w:cs="B Zar"/>
          <w:color w:val="282828"/>
          <w:sz w:val="24"/>
          <w:szCs w:val="24"/>
        </w:rPr>
        <w:sym w:font="HQPB2" w:char="F033"/>
      </w:r>
      <w:r w:rsidR="00C07021" w:rsidRPr="006E1AB5">
        <w:rPr>
          <w:rFonts w:ascii="HQPB2" w:hAnsi="HQPB2" w:cs="B Zar"/>
          <w:color w:val="282828"/>
          <w:sz w:val="24"/>
          <w:szCs w:val="24"/>
        </w:rPr>
        <w:sym w:font="HQPB2" w:char="F05A"/>
      </w:r>
      <w:r w:rsidR="00C07021" w:rsidRPr="006E1AB5">
        <w:rPr>
          <w:rFonts w:ascii="HQPB4" w:hAnsi="HQPB4" w:cs="B Zar"/>
          <w:color w:val="282828"/>
          <w:sz w:val="24"/>
          <w:szCs w:val="24"/>
        </w:rPr>
        <w:sym w:font="HQPB4" w:char="F0CF"/>
      </w:r>
      <w:r w:rsidR="00C07021" w:rsidRPr="006E1AB5">
        <w:rPr>
          <w:rFonts w:ascii="HQPB2" w:hAnsi="HQPB2" w:cs="B Zar"/>
          <w:color w:val="282828"/>
          <w:sz w:val="24"/>
          <w:szCs w:val="24"/>
        </w:rPr>
        <w:sym w:font="HQPB2" w:char="F042"/>
      </w:r>
      <w:r w:rsidR="00C07021" w:rsidRPr="006E1AB5">
        <w:rPr>
          <w:rFonts w:ascii="HQPB2" w:hAnsi="HQPB2" w:cs="B Zar"/>
          <w:color w:val="282828"/>
          <w:sz w:val="24"/>
          <w:szCs w:val="24"/>
          <w:rtl/>
        </w:rPr>
        <w:t xml:space="preserve"> </w:t>
      </w:r>
      <w:r w:rsidR="00C07021" w:rsidRPr="006E1AB5">
        <w:rPr>
          <w:rFonts w:ascii="HQPB5" w:hAnsi="HQPB5" w:cs="B Zar"/>
          <w:color w:val="282828"/>
          <w:sz w:val="24"/>
          <w:szCs w:val="24"/>
        </w:rPr>
        <w:sym w:font="HQPB5" w:char="F028"/>
      </w:r>
      <w:r w:rsidR="00C07021" w:rsidRPr="006E1AB5">
        <w:rPr>
          <w:rFonts w:ascii="HQPB1" w:hAnsi="HQPB1" w:cs="B Zar"/>
          <w:color w:val="282828"/>
          <w:sz w:val="24"/>
          <w:szCs w:val="24"/>
        </w:rPr>
        <w:sym w:font="HQPB1" w:char="F023"/>
      </w:r>
      <w:r w:rsidR="00C07021" w:rsidRPr="006E1AB5">
        <w:rPr>
          <w:rFonts w:ascii="HQPB2" w:hAnsi="HQPB2" w:cs="B Zar"/>
          <w:color w:val="282828"/>
          <w:sz w:val="24"/>
          <w:szCs w:val="24"/>
        </w:rPr>
        <w:sym w:font="HQPB2" w:char="F071"/>
      </w:r>
      <w:r w:rsidR="00C07021" w:rsidRPr="006E1AB5">
        <w:rPr>
          <w:rFonts w:ascii="HQPB4" w:hAnsi="HQPB4" w:cs="B Zar"/>
          <w:color w:val="282828"/>
          <w:sz w:val="24"/>
          <w:szCs w:val="24"/>
        </w:rPr>
        <w:sym w:font="HQPB4" w:char="F0E8"/>
      </w:r>
      <w:r w:rsidR="00C07021" w:rsidRPr="006E1AB5">
        <w:rPr>
          <w:rFonts w:ascii="HQPB2" w:hAnsi="HQPB2" w:cs="B Zar"/>
          <w:color w:val="282828"/>
          <w:sz w:val="24"/>
          <w:szCs w:val="24"/>
        </w:rPr>
        <w:sym w:font="HQPB2" w:char="F03D"/>
      </w:r>
      <w:r w:rsidR="00C07021" w:rsidRPr="006E1AB5">
        <w:rPr>
          <w:rFonts w:ascii="HQPB4" w:hAnsi="HQPB4" w:cs="B Zar"/>
          <w:color w:val="282828"/>
          <w:sz w:val="24"/>
          <w:szCs w:val="24"/>
        </w:rPr>
        <w:sym w:font="HQPB4" w:char="F0CF"/>
      </w:r>
      <w:r w:rsidR="00C07021" w:rsidRPr="006E1AB5">
        <w:rPr>
          <w:rFonts w:ascii="HQPB2" w:hAnsi="HQPB2" w:cs="B Zar"/>
          <w:color w:val="282828"/>
          <w:sz w:val="24"/>
          <w:szCs w:val="24"/>
        </w:rPr>
        <w:sym w:font="HQPB2" w:char="F04A"/>
      </w:r>
      <w:r w:rsidR="00C07021" w:rsidRPr="006E1AB5">
        <w:rPr>
          <w:rFonts w:ascii="HQPB5" w:hAnsi="HQPB5" w:cs="B Zar"/>
          <w:color w:val="282828"/>
          <w:sz w:val="24"/>
          <w:szCs w:val="24"/>
        </w:rPr>
        <w:sym w:font="HQPB5" w:char="F074"/>
      </w:r>
      <w:r w:rsidR="00C07021" w:rsidRPr="006E1AB5">
        <w:rPr>
          <w:rFonts w:ascii="HQPB1" w:hAnsi="HQPB1" w:cs="B Zar"/>
          <w:color w:val="282828"/>
          <w:sz w:val="24"/>
          <w:szCs w:val="24"/>
        </w:rPr>
        <w:sym w:font="HQPB1" w:char="F0E3"/>
      </w:r>
      <w:r w:rsidR="00C07021" w:rsidRPr="006E1AB5">
        <w:rPr>
          <w:rFonts w:ascii="HQPB5" w:hAnsi="HQPB5" w:cs="B Zar"/>
          <w:color w:val="282828"/>
          <w:sz w:val="24"/>
          <w:szCs w:val="24"/>
        </w:rPr>
        <w:sym w:font="HQPB5" w:char="F075"/>
      </w:r>
      <w:r w:rsidR="00C07021" w:rsidRPr="006E1AB5">
        <w:rPr>
          <w:rFonts w:ascii="HQPB2" w:hAnsi="HQPB2" w:cs="B Zar"/>
          <w:color w:val="282828"/>
          <w:sz w:val="24"/>
          <w:szCs w:val="24"/>
        </w:rPr>
        <w:sym w:font="HQPB2" w:char="F072"/>
      </w:r>
      <w:r w:rsidR="00C07021" w:rsidRPr="006E1AB5">
        <w:rPr>
          <w:rFonts w:ascii="HQPB2" w:hAnsi="HQPB2" w:cs="B Zar"/>
          <w:color w:val="282828"/>
          <w:sz w:val="24"/>
          <w:szCs w:val="24"/>
          <w:rtl/>
        </w:rPr>
        <w:t xml:space="preserve"> </w:t>
      </w:r>
      <w:r w:rsidR="00C07021" w:rsidRPr="006E1AB5">
        <w:rPr>
          <w:rFonts w:ascii="HQPB4" w:hAnsi="HQPB4" w:cs="B Zar"/>
          <w:color w:val="282828"/>
          <w:sz w:val="24"/>
          <w:szCs w:val="24"/>
        </w:rPr>
        <w:sym w:font="HQPB4" w:char="F0CF"/>
      </w:r>
      <w:r w:rsidR="00C07021" w:rsidRPr="006E1AB5">
        <w:rPr>
          <w:rFonts w:ascii="HQPB1" w:hAnsi="HQPB1" w:cs="B Zar"/>
          <w:color w:val="282828"/>
          <w:sz w:val="24"/>
          <w:szCs w:val="24"/>
        </w:rPr>
        <w:sym w:font="HQPB1" w:char="F04D"/>
      </w:r>
      <w:r w:rsidR="00C07021" w:rsidRPr="006E1AB5">
        <w:rPr>
          <w:rFonts w:ascii="HQPB2" w:hAnsi="HQPB2" w:cs="B Zar"/>
          <w:color w:val="282828"/>
          <w:sz w:val="24"/>
          <w:szCs w:val="24"/>
        </w:rPr>
        <w:sym w:font="HQPB2" w:char="F0BB"/>
      </w:r>
      <w:r w:rsidR="00C07021" w:rsidRPr="006E1AB5">
        <w:rPr>
          <w:rFonts w:ascii="HQPB5" w:hAnsi="HQPB5" w:cs="B Zar"/>
          <w:color w:val="282828"/>
          <w:sz w:val="24"/>
          <w:szCs w:val="24"/>
        </w:rPr>
        <w:sym w:font="HQPB5" w:char="F079"/>
      </w:r>
      <w:r w:rsidR="00C07021" w:rsidRPr="006E1AB5">
        <w:rPr>
          <w:rFonts w:ascii="HQPB1" w:hAnsi="HQPB1" w:cs="B Zar"/>
          <w:color w:val="282828"/>
          <w:sz w:val="24"/>
          <w:szCs w:val="24"/>
        </w:rPr>
        <w:sym w:font="HQPB1" w:char="F073"/>
      </w:r>
      <w:r w:rsidR="00C07021" w:rsidRPr="006E1AB5">
        <w:rPr>
          <w:rFonts w:ascii="HQPB4" w:hAnsi="HQPB4" w:cs="B Zar"/>
          <w:color w:val="282828"/>
          <w:sz w:val="24"/>
          <w:szCs w:val="24"/>
        </w:rPr>
        <w:sym w:font="HQPB4" w:char="F0CF"/>
      </w:r>
      <w:r w:rsidR="00C07021" w:rsidRPr="006E1AB5">
        <w:rPr>
          <w:rFonts w:ascii="HQPB2" w:hAnsi="HQPB2" w:cs="B Zar"/>
          <w:color w:val="282828"/>
          <w:sz w:val="24"/>
          <w:szCs w:val="24"/>
        </w:rPr>
        <w:sym w:font="HQPB2" w:char="F03D"/>
      </w:r>
      <w:r w:rsidR="00C07021" w:rsidRPr="006E1AB5">
        <w:rPr>
          <w:rFonts w:ascii="HQPB2" w:hAnsi="HQPB2" w:cs="B Zar"/>
          <w:color w:val="282828"/>
          <w:sz w:val="24"/>
          <w:szCs w:val="24"/>
        </w:rPr>
        <w:sym w:font="HQPB2" w:char="F0BB"/>
      </w:r>
      <w:r w:rsidR="00C07021" w:rsidRPr="006E1AB5">
        <w:rPr>
          <w:rFonts w:ascii="HQPB4" w:hAnsi="HQPB4" w:cs="B Zar"/>
          <w:color w:val="282828"/>
          <w:sz w:val="24"/>
          <w:szCs w:val="24"/>
        </w:rPr>
        <w:sym w:font="HQPB4" w:char="F0A2"/>
      </w:r>
      <w:r w:rsidR="00C07021" w:rsidRPr="006E1AB5">
        <w:rPr>
          <w:rFonts w:ascii="HQPB1" w:hAnsi="HQPB1" w:cs="B Zar"/>
          <w:color w:val="282828"/>
          <w:sz w:val="24"/>
          <w:szCs w:val="24"/>
        </w:rPr>
        <w:sym w:font="HQPB1" w:char="F0C1"/>
      </w:r>
      <w:r w:rsidR="00C07021" w:rsidRPr="006E1AB5">
        <w:rPr>
          <w:rFonts w:ascii="HQPB2" w:hAnsi="HQPB2" w:cs="B Zar"/>
          <w:color w:val="282828"/>
          <w:sz w:val="24"/>
          <w:szCs w:val="24"/>
        </w:rPr>
        <w:sym w:font="HQPB2" w:char="F039"/>
      </w:r>
      <w:r w:rsidR="00C07021" w:rsidRPr="006E1AB5">
        <w:rPr>
          <w:rFonts w:ascii="HQPB5" w:hAnsi="HQPB5" w:cs="B Zar"/>
          <w:color w:val="282828"/>
          <w:sz w:val="24"/>
          <w:szCs w:val="24"/>
        </w:rPr>
        <w:sym w:font="HQPB5" w:char="F024"/>
      </w:r>
      <w:r w:rsidR="00C07021" w:rsidRPr="006E1AB5">
        <w:rPr>
          <w:rFonts w:ascii="HQPB1" w:hAnsi="HQPB1" w:cs="B Zar"/>
          <w:color w:val="282828"/>
          <w:sz w:val="24"/>
          <w:szCs w:val="24"/>
        </w:rPr>
        <w:sym w:font="HQPB1" w:char="F023"/>
      </w:r>
      <w:r w:rsidR="00C07021" w:rsidRPr="006E1AB5">
        <w:rPr>
          <w:rFonts w:ascii="HQPB1" w:hAnsi="HQPB1" w:cs="B Zar"/>
          <w:color w:val="282828"/>
          <w:sz w:val="24"/>
          <w:szCs w:val="24"/>
          <w:rtl/>
        </w:rPr>
        <w:t xml:space="preserve"> </w:t>
      </w:r>
      <w:r w:rsidR="00C07021" w:rsidRPr="006E1AB5">
        <w:rPr>
          <w:rFonts w:ascii="HQPB4" w:hAnsi="HQPB4" w:cs="B Zar"/>
          <w:color w:val="282828"/>
          <w:sz w:val="24"/>
          <w:szCs w:val="24"/>
        </w:rPr>
        <w:sym w:font="HQPB4" w:char="F0F3"/>
      </w:r>
      <w:r w:rsidR="00C07021" w:rsidRPr="006E1AB5">
        <w:rPr>
          <w:rFonts w:ascii="HQPB2" w:hAnsi="HQPB2" w:cs="B Zar"/>
          <w:color w:val="282828"/>
          <w:sz w:val="24"/>
          <w:szCs w:val="24"/>
        </w:rPr>
        <w:sym w:font="HQPB2" w:char="F04F"/>
      </w:r>
      <w:r w:rsidR="00C07021" w:rsidRPr="006E1AB5">
        <w:rPr>
          <w:rFonts w:ascii="HQPB4" w:hAnsi="HQPB4" w:cs="B Zar"/>
          <w:color w:val="282828"/>
          <w:sz w:val="24"/>
          <w:szCs w:val="24"/>
        </w:rPr>
        <w:sym w:font="HQPB4" w:char="F0DF"/>
      </w:r>
      <w:r w:rsidR="00C07021" w:rsidRPr="006E1AB5">
        <w:rPr>
          <w:rFonts w:ascii="HQPB2" w:hAnsi="HQPB2" w:cs="B Zar"/>
          <w:color w:val="282828"/>
          <w:sz w:val="24"/>
          <w:szCs w:val="24"/>
        </w:rPr>
        <w:sym w:font="HQPB2" w:char="F067"/>
      </w:r>
      <w:r w:rsidR="00C07021" w:rsidRPr="006E1AB5">
        <w:rPr>
          <w:rFonts w:ascii="HQPB4" w:hAnsi="HQPB4" w:cs="B Zar"/>
          <w:color w:val="282828"/>
          <w:sz w:val="24"/>
          <w:szCs w:val="24"/>
        </w:rPr>
        <w:sym w:font="HQPB4" w:char="F0A8"/>
      </w:r>
      <w:r w:rsidR="00C07021" w:rsidRPr="006E1AB5">
        <w:rPr>
          <w:rFonts w:ascii="HQPB2" w:hAnsi="HQPB2" w:cs="B Zar"/>
          <w:color w:val="282828"/>
          <w:sz w:val="24"/>
          <w:szCs w:val="24"/>
        </w:rPr>
        <w:sym w:font="HQPB2" w:char="F05A"/>
      </w:r>
      <w:r w:rsidR="00C07021" w:rsidRPr="006E1AB5">
        <w:rPr>
          <w:rFonts w:ascii="HQPB5" w:hAnsi="HQPB5" w:cs="B Zar"/>
          <w:color w:val="282828"/>
          <w:sz w:val="24"/>
          <w:szCs w:val="24"/>
        </w:rPr>
        <w:sym w:font="HQPB5" w:char="F078"/>
      </w:r>
      <w:r w:rsidR="00C07021" w:rsidRPr="006E1AB5">
        <w:rPr>
          <w:rFonts w:ascii="HQPB1" w:hAnsi="HQPB1" w:cs="B Zar"/>
          <w:color w:val="282828"/>
          <w:sz w:val="24"/>
          <w:szCs w:val="24"/>
        </w:rPr>
        <w:sym w:font="HQPB1" w:char="F0FF"/>
      </w:r>
      <w:r w:rsidR="00C07021" w:rsidRPr="006E1AB5">
        <w:rPr>
          <w:rFonts w:ascii="HQPB4" w:hAnsi="HQPB4" w:cs="B Zar"/>
          <w:color w:val="282828"/>
          <w:sz w:val="24"/>
          <w:szCs w:val="24"/>
        </w:rPr>
        <w:sym w:font="HQPB4" w:char="F0CF"/>
      </w:r>
      <w:r w:rsidR="00C07021" w:rsidRPr="006E1AB5">
        <w:rPr>
          <w:rFonts w:ascii="HQPB2" w:hAnsi="HQPB2" w:cs="B Zar"/>
          <w:color w:val="282828"/>
          <w:sz w:val="24"/>
          <w:szCs w:val="24"/>
        </w:rPr>
        <w:sym w:font="HQPB2" w:char="F03D"/>
      </w:r>
      <w:r w:rsidR="00C07021" w:rsidRPr="006E1AB5">
        <w:rPr>
          <w:rFonts w:ascii="HQPB4" w:hAnsi="HQPB4" w:cs="B Zar"/>
          <w:color w:val="282828"/>
          <w:sz w:val="24"/>
          <w:szCs w:val="24"/>
        </w:rPr>
        <w:sym w:font="HQPB4" w:char="F0F8"/>
      </w:r>
      <w:r w:rsidR="00C07021" w:rsidRPr="006E1AB5">
        <w:rPr>
          <w:rFonts w:ascii="HQPB2" w:hAnsi="HQPB2" w:cs="B Zar"/>
          <w:color w:val="282828"/>
          <w:sz w:val="24"/>
          <w:szCs w:val="24"/>
        </w:rPr>
        <w:sym w:font="HQPB2" w:char="F0DC"/>
      </w:r>
      <w:r w:rsidR="00C07021" w:rsidRPr="006E1AB5">
        <w:rPr>
          <w:rFonts w:ascii="HQPB5" w:hAnsi="HQPB5" w:cs="B Zar"/>
          <w:color w:val="282828"/>
          <w:sz w:val="24"/>
          <w:szCs w:val="24"/>
        </w:rPr>
        <w:sym w:font="HQPB5" w:char="F074"/>
      </w:r>
      <w:r w:rsidR="00C07021" w:rsidRPr="006E1AB5">
        <w:rPr>
          <w:rFonts w:ascii="HQPB1" w:hAnsi="HQPB1" w:cs="B Zar"/>
          <w:color w:val="282828"/>
          <w:sz w:val="24"/>
          <w:szCs w:val="24"/>
        </w:rPr>
        <w:sym w:font="HQPB1" w:char="F047"/>
      </w:r>
      <w:r w:rsidR="00C07021" w:rsidRPr="006E1AB5">
        <w:rPr>
          <w:rFonts w:ascii="HQPB4" w:hAnsi="HQPB4" w:cs="B Zar"/>
          <w:color w:val="282828"/>
          <w:sz w:val="24"/>
          <w:szCs w:val="24"/>
        </w:rPr>
        <w:sym w:font="HQPB4" w:char="F0F3"/>
      </w:r>
      <w:r w:rsidR="00C07021" w:rsidRPr="006E1AB5">
        <w:rPr>
          <w:rFonts w:ascii="HQPB1" w:hAnsi="HQPB1" w:cs="B Zar"/>
          <w:color w:val="282828"/>
          <w:sz w:val="24"/>
          <w:szCs w:val="24"/>
        </w:rPr>
        <w:sym w:font="HQPB1" w:char="F0A1"/>
      </w:r>
      <w:r w:rsidR="00C07021" w:rsidRPr="006E1AB5">
        <w:rPr>
          <w:rFonts w:ascii="HQPB5" w:hAnsi="HQPB5" w:cs="B Zar"/>
          <w:color w:val="282828"/>
          <w:sz w:val="24"/>
          <w:szCs w:val="24"/>
        </w:rPr>
        <w:sym w:font="HQPB5" w:char="F075"/>
      </w:r>
      <w:r w:rsidR="00C07021" w:rsidRPr="006E1AB5">
        <w:rPr>
          <w:rFonts w:ascii="HQPB2" w:hAnsi="HQPB2" w:cs="B Zar"/>
          <w:color w:val="282828"/>
          <w:sz w:val="24"/>
          <w:szCs w:val="24"/>
        </w:rPr>
        <w:sym w:font="HQPB2" w:char="F08A"/>
      </w:r>
      <w:r w:rsidR="00C07021" w:rsidRPr="006E1AB5">
        <w:rPr>
          <w:rFonts w:ascii="HQPB5" w:hAnsi="HQPB5" w:cs="B Zar"/>
          <w:color w:val="282828"/>
          <w:sz w:val="24"/>
          <w:szCs w:val="24"/>
        </w:rPr>
        <w:sym w:font="HQPB5" w:char="F073"/>
      </w:r>
      <w:r w:rsidR="00C07021" w:rsidRPr="006E1AB5">
        <w:rPr>
          <w:rFonts w:ascii="HQPB2" w:hAnsi="HQPB2" w:cs="B Zar"/>
          <w:color w:val="282828"/>
          <w:sz w:val="24"/>
          <w:szCs w:val="24"/>
        </w:rPr>
        <w:sym w:font="HQPB2" w:char="F039"/>
      </w:r>
      <w:r w:rsidR="00C07021" w:rsidRPr="006E1AB5">
        <w:rPr>
          <w:rFonts w:ascii="HQPB2" w:hAnsi="HQPB2" w:cs="B Zar"/>
          <w:color w:val="282828"/>
          <w:sz w:val="24"/>
          <w:szCs w:val="24"/>
          <w:rtl/>
        </w:rPr>
        <w:t xml:space="preserve"> </w:t>
      </w:r>
      <w:r w:rsidR="00C07021" w:rsidRPr="006E1AB5">
        <w:rPr>
          <w:rFonts w:ascii="HQPB2" w:hAnsi="HQPB2" w:cs="B Zar"/>
          <w:color w:val="282828"/>
          <w:sz w:val="24"/>
          <w:szCs w:val="24"/>
        </w:rPr>
        <w:sym w:font="HQPB2" w:char="F092"/>
      </w:r>
      <w:r w:rsidR="00C07021" w:rsidRPr="006E1AB5">
        <w:rPr>
          <w:rFonts w:ascii="HQPB4" w:hAnsi="HQPB4" w:cs="B Zar"/>
          <w:color w:val="282828"/>
          <w:sz w:val="24"/>
          <w:szCs w:val="24"/>
        </w:rPr>
        <w:sym w:font="HQPB4" w:char="F0CE"/>
      </w:r>
      <w:r w:rsidR="00C07021" w:rsidRPr="006E1AB5">
        <w:rPr>
          <w:rFonts w:ascii="HQPB1" w:hAnsi="HQPB1" w:cs="B Zar"/>
          <w:color w:val="282828"/>
          <w:sz w:val="24"/>
          <w:szCs w:val="24"/>
        </w:rPr>
        <w:sym w:font="HQPB1" w:char="F0FB"/>
      </w:r>
      <w:r w:rsidR="00C07021" w:rsidRPr="006E1AB5">
        <w:rPr>
          <w:rFonts w:ascii="HQPB1" w:hAnsi="HQPB1" w:cs="B Zar"/>
          <w:color w:val="282828"/>
          <w:sz w:val="24"/>
          <w:szCs w:val="24"/>
          <w:rtl/>
        </w:rPr>
        <w:t xml:space="preserve"> </w:t>
      </w:r>
      <w:r w:rsidR="00C07021" w:rsidRPr="006E1AB5">
        <w:rPr>
          <w:rFonts w:ascii="HQPB4" w:hAnsi="HQPB4" w:cs="B Zar"/>
          <w:color w:val="282828"/>
          <w:sz w:val="24"/>
          <w:szCs w:val="24"/>
        </w:rPr>
        <w:sym w:font="HQPB4" w:char="F0C7"/>
      </w:r>
      <w:r w:rsidR="00C07021" w:rsidRPr="006E1AB5">
        <w:rPr>
          <w:rFonts w:ascii="HQPB1" w:hAnsi="HQPB1" w:cs="B Zar"/>
          <w:color w:val="282828"/>
          <w:sz w:val="24"/>
          <w:szCs w:val="24"/>
        </w:rPr>
        <w:sym w:font="HQPB1" w:char="F0DA"/>
      </w:r>
      <w:r w:rsidR="00C07021" w:rsidRPr="006E1AB5">
        <w:rPr>
          <w:rFonts w:ascii="HQPB4" w:hAnsi="HQPB4" w:cs="B Zar"/>
          <w:color w:val="282828"/>
          <w:sz w:val="24"/>
          <w:szCs w:val="24"/>
        </w:rPr>
        <w:sym w:font="HQPB4" w:char="F0F6"/>
      </w:r>
      <w:r w:rsidR="00C07021" w:rsidRPr="006E1AB5">
        <w:rPr>
          <w:rFonts w:ascii="HQPB1" w:hAnsi="HQPB1" w:cs="B Zar"/>
          <w:color w:val="282828"/>
          <w:sz w:val="24"/>
          <w:szCs w:val="24"/>
        </w:rPr>
        <w:sym w:font="HQPB1" w:char="F091"/>
      </w:r>
      <w:r w:rsidR="00C07021" w:rsidRPr="006E1AB5">
        <w:rPr>
          <w:rFonts w:ascii="HQPB5" w:hAnsi="HQPB5" w:cs="B Zar"/>
          <w:color w:val="282828"/>
          <w:sz w:val="24"/>
          <w:szCs w:val="24"/>
        </w:rPr>
        <w:sym w:font="HQPB5" w:char="F046"/>
      </w:r>
      <w:r w:rsidR="00C07021" w:rsidRPr="006E1AB5">
        <w:rPr>
          <w:rFonts w:ascii="HQPB2" w:hAnsi="HQPB2" w:cs="B Zar"/>
          <w:color w:val="282828"/>
          <w:sz w:val="24"/>
          <w:szCs w:val="24"/>
        </w:rPr>
        <w:sym w:font="HQPB2" w:char="F07B"/>
      </w:r>
      <w:r w:rsidR="00C07021" w:rsidRPr="006E1AB5">
        <w:rPr>
          <w:rFonts w:ascii="HQPB5" w:hAnsi="HQPB5" w:cs="B Zar"/>
          <w:color w:val="282828"/>
          <w:sz w:val="24"/>
          <w:szCs w:val="24"/>
        </w:rPr>
        <w:sym w:font="HQPB5" w:char="F024"/>
      </w:r>
      <w:r w:rsidR="00C07021" w:rsidRPr="006E1AB5">
        <w:rPr>
          <w:rFonts w:ascii="HQPB1" w:hAnsi="HQPB1" w:cs="B Zar"/>
          <w:color w:val="282828"/>
          <w:sz w:val="24"/>
          <w:szCs w:val="24"/>
        </w:rPr>
        <w:sym w:font="HQPB1" w:char="F023"/>
      </w:r>
      <w:r w:rsidR="00C07021" w:rsidRPr="006E1AB5">
        <w:rPr>
          <w:rFonts w:ascii="HQPB1" w:hAnsi="HQPB1" w:cs="B Zar"/>
          <w:color w:val="282828"/>
          <w:sz w:val="24"/>
          <w:szCs w:val="24"/>
          <w:rtl/>
        </w:rPr>
        <w:t xml:space="preserve"> </w:t>
      </w:r>
      <w:r w:rsidR="00C07021" w:rsidRPr="006E1AB5">
        <w:rPr>
          <w:rFonts w:ascii="HQPB1" w:hAnsi="HQPB1" w:cs="B Zar"/>
          <w:color w:val="282828"/>
          <w:sz w:val="24"/>
          <w:szCs w:val="24"/>
        </w:rPr>
        <w:sym w:font="HQPB1" w:char="F024"/>
      </w:r>
      <w:r w:rsidR="00C07021" w:rsidRPr="006E1AB5">
        <w:rPr>
          <w:rFonts w:ascii="HQPB5" w:hAnsi="HQPB5" w:cs="B Zar"/>
          <w:color w:val="282828"/>
          <w:sz w:val="24"/>
          <w:szCs w:val="24"/>
        </w:rPr>
        <w:sym w:font="HQPB5" w:char="F079"/>
      </w:r>
      <w:r w:rsidR="00C07021" w:rsidRPr="006E1AB5">
        <w:rPr>
          <w:rFonts w:ascii="HQPB2" w:hAnsi="HQPB2" w:cs="B Zar"/>
          <w:color w:val="282828"/>
          <w:sz w:val="24"/>
          <w:szCs w:val="24"/>
        </w:rPr>
        <w:sym w:font="HQPB2" w:char="F04A"/>
      </w:r>
      <w:r w:rsidR="00C07021" w:rsidRPr="006E1AB5">
        <w:rPr>
          <w:rFonts w:ascii="HQPB5" w:hAnsi="HQPB5" w:cs="B Zar"/>
          <w:color w:val="282828"/>
          <w:sz w:val="24"/>
          <w:szCs w:val="24"/>
        </w:rPr>
        <w:sym w:font="HQPB5" w:char="F09F"/>
      </w:r>
      <w:r w:rsidR="00C07021" w:rsidRPr="006E1AB5">
        <w:rPr>
          <w:rFonts w:ascii="HQPB2" w:hAnsi="HQPB2" w:cs="B Zar"/>
          <w:color w:val="282828"/>
          <w:sz w:val="24"/>
          <w:szCs w:val="24"/>
        </w:rPr>
        <w:sym w:font="HQPB2" w:char="F032"/>
      </w:r>
      <w:r w:rsidR="00C07021" w:rsidRPr="006E1AB5">
        <w:rPr>
          <w:rFonts w:ascii="HQPB2" w:hAnsi="HQPB2" w:cs="B Zar"/>
          <w:color w:val="282828"/>
          <w:sz w:val="24"/>
          <w:szCs w:val="24"/>
          <w:rtl/>
        </w:rPr>
        <w:t xml:space="preserve"> </w:t>
      </w:r>
      <w:r w:rsidR="00C07021" w:rsidRPr="006E1AB5">
        <w:rPr>
          <w:rFonts w:ascii="HQPB5" w:hAnsi="HQPB5" w:cs="B Zar"/>
          <w:color w:val="282828"/>
          <w:sz w:val="24"/>
          <w:szCs w:val="24"/>
        </w:rPr>
        <w:sym w:font="HQPB5" w:char="F079"/>
      </w:r>
      <w:r w:rsidR="00C07021" w:rsidRPr="006E1AB5">
        <w:rPr>
          <w:rFonts w:ascii="HQPB2" w:hAnsi="HQPB2" w:cs="B Zar"/>
          <w:color w:val="282828"/>
          <w:sz w:val="24"/>
          <w:szCs w:val="24"/>
        </w:rPr>
        <w:sym w:font="HQPB2" w:char="F023"/>
      </w:r>
      <w:r w:rsidR="00C07021" w:rsidRPr="006E1AB5">
        <w:rPr>
          <w:rFonts w:ascii="HQPB5" w:hAnsi="HQPB5" w:cs="B Zar"/>
          <w:color w:val="282828"/>
          <w:sz w:val="24"/>
          <w:szCs w:val="24"/>
        </w:rPr>
        <w:sym w:font="HQPB5" w:char="F06E"/>
      </w:r>
      <w:r w:rsidR="00C07021" w:rsidRPr="006E1AB5">
        <w:rPr>
          <w:rFonts w:ascii="HQPB2" w:hAnsi="HQPB2" w:cs="B Zar"/>
          <w:color w:val="282828"/>
          <w:sz w:val="24"/>
          <w:szCs w:val="24"/>
        </w:rPr>
        <w:sym w:font="HQPB2" w:char="F03D"/>
      </w:r>
      <w:r w:rsidR="00C07021" w:rsidRPr="006E1AB5">
        <w:rPr>
          <w:rFonts w:ascii="HQPB4" w:hAnsi="HQPB4" w:cs="B Zar"/>
          <w:color w:val="282828"/>
          <w:sz w:val="24"/>
          <w:szCs w:val="24"/>
        </w:rPr>
        <w:sym w:font="HQPB4" w:char="F0F7"/>
      </w:r>
      <w:r w:rsidR="00C07021" w:rsidRPr="006E1AB5">
        <w:rPr>
          <w:rFonts w:ascii="HQPB1" w:hAnsi="HQPB1" w:cs="B Zar"/>
          <w:color w:val="282828"/>
          <w:sz w:val="24"/>
          <w:szCs w:val="24"/>
        </w:rPr>
        <w:sym w:font="HQPB1" w:char="F082"/>
      </w:r>
      <w:r w:rsidR="00C07021" w:rsidRPr="006E1AB5">
        <w:rPr>
          <w:rFonts w:ascii="HQPB5" w:hAnsi="HQPB5" w:cs="B Zar"/>
          <w:color w:val="282828"/>
          <w:sz w:val="24"/>
          <w:szCs w:val="24"/>
        </w:rPr>
        <w:sym w:font="HQPB5" w:char="F074"/>
      </w:r>
      <w:r w:rsidR="00C07021" w:rsidRPr="006E1AB5">
        <w:rPr>
          <w:rFonts w:ascii="HQPB1" w:hAnsi="HQPB1" w:cs="B Zar"/>
          <w:color w:val="282828"/>
          <w:sz w:val="24"/>
          <w:szCs w:val="24"/>
        </w:rPr>
        <w:sym w:font="HQPB1" w:char="F047"/>
      </w:r>
      <w:r w:rsidR="00C07021" w:rsidRPr="006E1AB5">
        <w:rPr>
          <w:rFonts w:ascii="HQPB4" w:hAnsi="HQPB4" w:cs="B Zar"/>
          <w:color w:val="282828"/>
          <w:sz w:val="24"/>
          <w:szCs w:val="24"/>
        </w:rPr>
        <w:sym w:font="HQPB4" w:char="F0F3"/>
      </w:r>
      <w:r w:rsidR="00C07021" w:rsidRPr="006E1AB5">
        <w:rPr>
          <w:rFonts w:ascii="HQPB1" w:hAnsi="HQPB1" w:cs="B Zar"/>
          <w:color w:val="282828"/>
          <w:sz w:val="24"/>
          <w:szCs w:val="24"/>
        </w:rPr>
        <w:sym w:font="HQPB1" w:char="F099"/>
      </w:r>
      <w:r w:rsidR="00C07021" w:rsidRPr="006E1AB5">
        <w:rPr>
          <w:rFonts w:ascii="HQPB5" w:hAnsi="HQPB5" w:cs="B Zar"/>
          <w:color w:val="282828"/>
          <w:sz w:val="24"/>
          <w:szCs w:val="24"/>
        </w:rPr>
        <w:sym w:font="HQPB5" w:char="F024"/>
      </w:r>
      <w:r w:rsidR="00C07021" w:rsidRPr="006E1AB5">
        <w:rPr>
          <w:rFonts w:ascii="HQPB1" w:hAnsi="HQPB1" w:cs="B Zar"/>
          <w:color w:val="282828"/>
          <w:sz w:val="24"/>
          <w:szCs w:val="24"/>
        </w:rPr>
        <w:sym w:font="HQPB1" w:char="F023"/>
      </w:r>
      <w:r w:rsidR="00C07021" w:rsidRPr="006E1AB5">
        <w:rPr>
          <w:rFonts w:ascii="HQPB1" w:hAnsi="HQPB1" w:cs="B Zar"/>
          <w:color w:val="282828"/>
          <w:sz w:val="24"/>
          <w:szCs w:val="24"/>
          <w:rtl/>
        </w:rPr>
        <w:t xml:space="preserve"> </w:t>
      </w:r>
      <w:r w:rsidR="00C07021" w:rsidRPr="006E1AB5">
        <w:rPr>
          <w:rFonts w:ascii="HQPB5" w:hAnsi="HQPB5" w:cs="B Zar"/>
          <w:color w:val="282828"/>
          <w:sz w:val="24"/>
          <w:szCs w:val="24"/>
        </w:rPr>
        <w:sym w:font="HQPB5" w:char="F09A"/>
      </w:r>
      <w:r w:rsidR="00C07021" w:rsidRPr="006E1AB5">
        <w:rPr>
          <w:rFonts w:ascii="HQPB2" w:hAnsi="HQPB2" w:cs="B Zar"/>
          <w:color w:val="282828"/>
          <w:sz w:val="24"/>
          <w:szCs w:val="24"/>
        </w:rPr>
        <w:sym w:font="HQPB2" w:char="F0FA"/>
      </w:r>
      <w:r w:rsidR="00C07021" w:rsidRPr="006E1AB5">
        <w:rPr>
          <w:rFonts w:ascii="HQPB2" w:hAnsi="HQPB2" w:cs="B Zar"/>
          <w:color w:val="282828"/>
          <w:sz w:val="24"/>
          <w:szCs w:val="24"/>
        </w:rPr>
        <w:sym w:font="HQPB2" w:char="F0EF"/>
      </w:r>
      <w:r w:rsidR="00C07021" w:rsidRPr="006E1AB5">
        <w:rPr>
          <w:rFonts w:ascii="HQPB4" w:hAnsi="HQPB4" w:cs="B Zar"/>
          <w:color w:val="282828"/>
          <w:sz w:val="24"/>
          <w:szCs w:val="24"/>
        </w:rPr>
        <w:sym w:font="HQPB4" w:char="F0CF"/>
      </w:r>
      <w:r w:rsidR="00C07021" w:rsidRPr="006E1AB5">
        <w:rPr>
          <w:rFonts w:ascii="HQPB3" w:hAnsi="HQPB3" w:cs="B Zar"/>
          <w:color w:val="282828"/>
          <w:sz w:val="24"/>
          <w:szCs w:val="24"/>
        </w:rPr>
        <w:sym w:font="HQPB3" w:char="F025"/>
      </w:r>
      <w:r w:rsidR="00C07021" w:rsidRPr="006E1AB5">
        <w:rPr>
          <w:rFonts w:ascii="HQPB4" w:hAnsi="HQPB4" w:cs="B Zar"/>
          <w:color w:val="282828"/>
          <w:sz w:val="24"/>
          <w:szCs w:val="24"/>
        </w:rPr>
        <w:sym w:font="HQPB4" w:char="F0A9"/>
      </w:r>
      <w:r w:rsidR="00C07021" w:rsidRPr="006E1AB5">
        <w:rPr>
          <w:rFonts w:ascii="HQPB3" w:hAnsi="HQPB3" w:cs="B Zar"/>
          <w:color w:val="282828"/>
          <w:sz w:val="24"/>
          <w:szCs w:val="24"/>
        </w:rPr>
        <w:sym w:font="HQPB3" w:char="F021"/>
      </w:r>
      <w:r w:rsidR="00C07021" w:rsidRPr="006E1AB5">
        <w:rPr>
          <w:rFonts w:ascii="HQPB5" w:hAnsi="HQPB5" w:cs="B Zar"/>
          <w:color w:val="282828"/>
          <w:sz w:val="24"/>
          <w:szCs w:val="24"/>
        </w:rPr>
        <w:sym w:font="HQPB5" w:char="F024"/>
      </w:r>
      <w:r w:rsidR="00C07021" w:rsidRPr="006E1AB5">
        <w:rPr>
          <w:rFonts w:ascii="HQPB1" w:hAnsi="HQPB1" w:cs="B Zar"/>
          <w:color w:val="282828"/>
          <w:sz w:val="24"/>
          <w:szCs w:val="24"/>
        </w:rPr>
        <w:sym w:font="HQPB1" w:char="F023"/>
      </w:r>
      <w:r w:rsidR="00C07021" w:rsidRPr="006E1AB5">
        <w:rPr>
          <w:rFonts w:ascii="HQPB1" w:hAnsi="HQPB1" w:cs="B Zar"/>
          <w:color w:val="282828"/>
          <w:sz w:val="24"/>
          <w:szCs w:val="24"/>
          <w:rtl/>
        </w:rPr>
        <w:t xml:space="preserve"> </w:t>
      </w:r>
      <w:r w:rsidR="00C07021" w:rsidRPr="006E1AB5">
        <w:rPr>
          <w:rFonts w:ascii="HQPB2" w:hAnsi="HQPB2" w:cs="B Zar"/>
          <w:color w:val="282828"/>
          <w:sz w:val="24"/>
          <w:szCs w:val="24"/>
        </w:rPr>
        <w:sym w:font="HQPB2" w:char="F060"/>
      </w:r>
      <w:r w:rsidR="00C07021" w:rsidRPr="006E1AB5">
        <w:rPr>
          <w:rFonts w:ascii="HQPB4" w:hAnsi="HQPB4" w:cs="B Zar"/>
          <w:color w:val="282828"/>
          <w:sz w:val="24"/>
          <w:szCs w:val="24"/>
        </w:rPr>
        <w:sym w:font="HQPB4" w:char="F0CF"/>
      </w:r>
      <w:r w:rsidR="00C07021" w:rsidRPr="006E1AB5">
        <w:rPr>
          <w:rFonts w:ascii="HQPB2" w:hAnsi="HQPB2" w:cs="B Zar"/>
          <w:color w:val="282828"/>
          <w:sz w:val="24"/>
          <w:szCs w:val="24"/>
        </w:rPr>
        <w:sym w:font="HQPB2" w:char="F042"/>
      </w:r>
      <w:r w:rsidR="00C07021" w:rsidRPr="006E1AB5">
        <w:rPr>
          <w:rFonts w:ascii="HQPB2" w:hAnsi="HQPB2" w:cs="B Zar"/>
          <w:color w:val="282828"/>
          <w:sz w:val="24"/>
          <w:szCs w:val="24"/>
          <w:rtl/>
        </w:rPr>
        <w:t xml:space="preserve"> </w:t>
      </w:r>
      <w:r w:rsidR="00C07021" w:rsidRPr="006E1AB5">
        <w:rPr>
          <w:rFonts w:ascii="HQPB4" w:hAnsi="HQPB4" w:cs="B Zar"/>
          <w:color w:val="282828"/>
          <w:sz w:val="24"/>
          <w:szCs w:val="24"/>
        </w:rPr>
        <w:sym w:font="HQPB4" w:char="F0F6"/>
      </w:r>
      <w:r w:rsidR="00C07021" w:rsidRPr="006E1AB5">
        <w:rPr>
          <w:rFonts w:ascii="HQPB2" w:hAnsi="HQPB2" w:cs="B Zar"/>
          <w:color w:val="282828"/>
          <w:sz w:val="24"/>
          <w:szCs w:val="24"/>
        </w:rPr>
        <w:sym w:font="HQPB2" w:char="F04E"/>
      </w:r>
      <w:r w:rsidR="00C07021" w:rsidRPr="006E1AB5">
        <w:rPr>
          <w:rFonts w:ascii="HQPB4" w:hAnsi="HQPB4" w:cs="B Zar"/>
          <w:color w:val="282828"/>
          <w:sz w:val="24"/>
          <w:szCs w:val="24"/>
        </w:rPr>
        <w:sym w:font="HQPB4" w:char="F0CE"/>
      </w:r>
      <w:r w:rsidR="00C07021" w:rsidRPr="006E1AB5">
        <w:rPr>
          <w:rFonts w:ascii="HQPB2" w:hAnsi="HQPB2" w:cs="B Zar"/>
          <w:color w:val="282828"/>
          <w:sz w:val="24"/>
          <w:szCs w:val="24"/>
        </w:rPr>
        <w:sym w:font="HQPB2" w:char="F067"/>
      </w:r>
      <w:r w:rsidR="00C07021" w:rsidRPr="006E1AB5">
        <w:rPr>
          <w:rFonts w:ascii="HQPB4" w:hAnsi="HQPB4" w:cs="B Zar"/>
          <w:color w:val="282828"/>
          <w:sz w:val="24"/>
          <w:szCs w:val="24"/>
        </w:rPr>
        <w:sym w:font="HQPB4" w:char="F0CF"/>
      </w:r>
      <w:r w:rsidR="00C07021" w:rsidRPr="006E1AB5">
        <w:rPr>
          <w:rFonts w:ascii="HQPB2" w:hAnsi="HQPB2" w:cs="B Zar"/>
          <w:color w:val="282828"/>
          <w:sz w:val="24"/>
          <w:szCs w:val="24"/>
        </w:rPr>
        <w:sym w:font="HQPB2" w:char="F03D"/>
      </w:r>
      <w:r w:rsidR="00C07021" w:rsidRPr="006E1AB5">
        <w:rPr>
          <w:rFonts w:ascii="HQPB4" w:hAnsi="HQPB4" w:cs="B Zar"/>
          <w:color w:val="282828"/>
          <w:sz w:val="24"/>
          <w:szCs w:val="24"/>
        </w:rPr>
        <w:sym w:font="HQPB4" w:char="F0F6"/>
      </w:r>
      <w:r w:rsidR="00C07021" w:rsidRPr="006E1AB5">
        <w:rPr>
          <w:rFonts w:ascii="HQPB1" w:hAnsi="HQPB1" w:cs="B Zar"/>
          <w:color w:val="282828"/>
          <w:sz w:val="24"/>
          <w:szCs w:val="24"/>
        </w:rPr>
        <w:sym w:font="HQPB1" w:char="F036"/>
      </w:r>
      <w:r w:rsidR="00C07021" w:rsidRPr="006E1AB5">
        <w:rPr>
          <w:rFonts w:ascii="HQPB5" w:hAnsi="HQPB5" w:cs="B Zar"/>
          <w:color w:val="282828"/>
          <w:sz w:val="24"/>
          <w:szCs w:val="24"/>
        </w:rPr>
        <w:sym w:font="HQPB5" w:char="F073"/>
      </w:r>
      <w:r w:rsidR="00C07021" w:rsidRPr="006E1AB5">
        <w:rPr>
          <w:rFonts w:ascii="HQPB2" w:hAnsi="HQPB2" w:cs="B Zar"/>
          <w:color w:val="282828"/>
          <w:sz w:val="24"/>
          <w:szCs w:val="24"/>
        </w:rPr>
        <w:sym w:font="HQPB2" w:char="F025"/>
      </w:r>
      <w:r w:rsidR="00C07021" w:rsidRPr="006E1AB5">
        <w:rPr>
          <w:rFonts w:ascii="HQPB2" w:hAnsi="HQPB2" w:cs="B Zar"/>
          <w:color w:val="282828"/>
          <w:sz w:val="24"/>
          <w:szCs w:val="24"/>
          <w:rtl/>
        </w:rPr>
        <w:t xml:space="preserve"> </w:t>
      </w:r>
      <w:r w:rsidR="00C07021" w:rsidRPr="006E1AB5">
        <w:rPr>
          <w:rFonts w:ascii="HQPB4" w:hAnsi="HQPB4" w:cs="B Zar"/>
          <w:color w:val="282828"/>
          <w:sz w:val="24"/>
          <w:szCs w:val="24"/>
        </w:rPr>
        <w:sym w:font="HQPB4" w:char="F0A3"/>
      </w:r>
      <w:r w:rsidR="00C07021" w:rsidRPr="006E1AB5">
        <w:rPr>
          <w:rFonts w:ascii="HQPB2" w:hAnsi="HQPB2" w:cs="B Zar"/>
          <w:color w:val="282828"/>
          <w:sz w:val="24"/>
          <w:szCs w:val="24"/>
        </w:rPr>
        <w:sym w:font="HQPB2" w:char="F060"/>
      </w:r>
      <w:r w:rsidR="00C07021" w:rsidRPr="006E1AB5">
        <w:rPr>
          <w:rFonts w:ascii="HQPB5" w:hAnsi="HQPB5" w:cs="B Zar"/>
          <w:color w:val="282828"/>
          <w:sz w:val="24"/>
          <w:szCs w:val="24"/>
        </w:rPr>
        <w:sym w:font="HQPB5" w:char="F075"/>
      </w:r>
      <w:r w:rsidR="00C07021" w:rsidRPr="006E1AB5">
        <w:rPr>
          <w:rFonts w:ascii="HQPB2" w:hAnsi="HQPB2" w:cs="B Zar"/>
          <w:color w:val="282828"/>
          <w:sz w:val="24"/>
          <w:szCs w:val="24"/>
        </w:rPr>
        <w:sym w:font="HQPB2" w:char="F05A"/>
      </w:r>
      <w:r w:rsidR="00C07021" w:rsidRPr="006E1AB5">
        <w:rPr>
          <w:rFonts w:ascii="HQPB4" w:hAnsi="HQPB4" w:cs="B Zar"/>
          <w:color w:val="282828"/>
          <w:sz w:val="24"/>
          <w:szCs w:val="24"/>
        </w:rPr>
        <w:sym w:font="HQPB4" w:char="F0C5"/>
      </w:r>
      <w:r w:rsidR="00C07021" w:rsidRPr="006E1AB5">
        <w:rPr>
          <w:rFonts w:ascii="HQPB4" w:hAnsi="HQPB4" w:cs="B Zar"/>
          <w:color w:val="282828"/>
          <w:sz w:val="24"/>
          <w:szCs w:val="24"/>
        </w:rPr>
        <w:sym w:font="HQPB4" w:char="F06A"/>
      </w:r>
      <w:r w:rsidR="00C07021" w:rsidRPr="006E1AB5">
        <w:rPr>
          <w:rFonts w:ascii="HQPB2" w:hAnsi="HQPB2" w:cs="B Zar"/>
          <w:color w:val="282828"/>
          <w:sz w:val="24"/>
          <w:szCs w:val="24"/>
        </w:rPr>
        <w:sym w:font="HQPB2" w:char="F033"/>
      </w:r>
      <w:r w:rsidR="00C07021" w:rsidRPr="006E1AB5">
        <w:rPr>
          <w:rFonts w:ascii="HQPB5" w:hAnsi="HQPB5" w:cs="B Zar"/>
          <w:color w:val="282828"/>
          <w:sz w:val="24"/>
          <w:szCs w:val="24"/>
        </w:rPr>
        <w:sym w:font="HQPB5" w:char="F075"/>
      </w:r>
      <w:r w:rsidR="00C07021" w:rsidRPr="006E1AB5">
        <w:rPr>
          <w:rFonts w:ascii="HQPB2" w:hAnsi="HQPB2" w:cs="B Zar"/>
          <w:color w:val="282828"/>
          <w:sz w:val="24"/>
          <w:szCs w:val="24"/>
        </w:rPr>
        <w:sym w:font="HQPB2" w:char="F04B"/>
      </w:r>
      <w:r w:rsidR="00C07021" w:rsidRPr="006E1AB5">
        <w:rPr>
          <w:rFonts w:ascii="HQPB4" w:hAnsi="HQPB4" w:cs="B Zar"/>
          <w:color w:val="282828"/>
          <w:sz w:val="24"/>
          <w:szCs w:val="24"/>
        </w:rPr>
        <w:sym w:font="HQPB4" w:char="F0E3"/>
      </w:r>
      <w:r w:rsidR="00C07021" w:rsidRPr="006E1AB5">
        <w:rPr>
          <w:rFonts w:ascii="HQPB2" w:hAnsi="HQPB2" w:cs="B Zar"/>
          <w:color w:val="282828"/>
          <w:sz w:val="24"/>
          <w:szCs w:val="24"/>
        </w:rPr>
        <w:sym w:font="HQPB2" w:char="F08B"/>
      </w:r>
      <w:r w:rsidR="00C07021" w:rsidRPr="006E1AB5">
        <w:rPr>
          <w:rFonts w:ascii="HQPB5" w:hAnsi="HQPB5" w:cs="B Zar"/>
          <w:color w:val="282828"/>
          <w:sz w:val="24"/>
          <w:szCs w:val="24"/>
        </w:rPr>
        <w:sym w:font="HQPB5" w:char="F073"/>
      </w:r>
      <w:r w:rsidR="00C07021" w:rsidRPr="006E1AB5">
        <w:rPr>
          <w:rFonts w:ascii="HQPB2" w:hAnsi="HQPB2" w:cs="B Zar"/>
          <w:color w:val="282828"/>
          <w:sz w:val="24"/>
          <w:szCs w:val="24"/>
        </w:rPr>
        <w:sym w:font="HQPB2" w:char="F039"/>
      </w:r>
      <w:r w:rsidR="00C07021" w:rsidRPr="006E1AB5">
        <w:rPr>
          <w:rFonts w:ascii="HQPB5" w:hAnsi="HQPB5" w:cs="B Zar"/>
          <w:color w:val="282828"/>
          <w:sz w:val="24"/>
          <w:szCs w:val="24"/>
        </w:rPr>
        <w:sym w:font="HQPB5" w:char="F075"/>
      </w:r>
      <w:r w:rsidR="00C07021" w:rsidRPr="006E1AB5">
        <w:rPr>
          <w:rFonts w:ascii="HQPB2" w:hAnsi="HQPB2" w:cs="B Zar"/>
          <w:color w:val="282828"/>
          <w:sz w:val="24"/>
          <w:szCs w:val="24"/>
        </w:rPr>
        <w:sym w:font="HQPB2" w:char="F072"/>
      </w:r>
      <w:r w:rsidR="00C07021" w:rsidRPr="006E1AB5">
        <w:rPr>
          <w:rFonts w:ascii="HQPB2" w:hAnsi="HQPB2" w:cs="B Zar"/>
          <w:color w:val="282828"/>
          <w:sz w:val="24"/>
          <w:szCs w:val="24"/>
          <w:rtl/>
        </w:rPr>
        <w:t xml:space="preserve"> </w:t>
      </w:r>
      <w:r w:rsidR="00C07021" w:rsidRPr="006E1AB5">
        <w:rPr>
          <w:rFonts w:ascii="HQPB4" w:hAnsi="HQPB4" w:cs="B Zar"/>
          <w:color w:val="282828"/>
          <w:sz w:val="24"/>
          <w:szCs w:val="24"/>
        </w:rPr>
        <w:sym w:font="HQPB4" w:char="F0F6"/>
      </w:r>
      <w:r w:rsidR="00C07021" w:rsidRPr="006E1AB5">
        <w:rPr>
          <w:rFonts w:ascii="HQPB2" w:hAnsi="HQPB2" w:cs="B Zar"/>
          <w:color w:val="282828"/>
          <w:sz w:val="24"/>
          <w:szCs w:val="24"/>
        </w:rPr>
        <w:sym w:font="HQPB2" w:char="F04E"/>
      </w:r>
      <w:r w:rsidR="00C07021" w:rsidRPr="006E1AB5">
        <w:rPr>
          <w:rFonts w:ascii="HQPB4" w:hAnsi="HQPB4" w:cs="B Zar"/>
          <w:color w:val="282828"/>
          <w:sz w:val="24"/>
          <w:szCs w:val="24"/>
        </w:rPr>
        <w:sym w:font="HQPB4" w:char="F0E7"/>
      </w:r>
      <w:r w:rsidR="00C07021" w:rsidRPr="006E1AB5">
        <w:rPr>
          <w:rFonts w:ascii="HQPB2" w:hAnsi="HQPB2" w:cs="B Zar"/>
          <w:color w:val="282828"/>
          <w:sz w:val="24"/>
          <w:szCs w:val="24"/>
        </w:rPr>
        <w:sym w:font="HQPB2" w:char="F06C"/>
      </w:r>
      <w:r w:rsidR="00C07021" w:rsidRPr="006E1AB5">
        <w:rPr>
          <w:rFonts w:ascii="HQPB5" w:hAnsi="HQPB5" w:cs="B Zar"/>
          <w:color w:val="282828"/>
          <w:sz w:val="24"/>
          <w:szCs w:val="24"/>
        </w:rPr>
        <w:sym w:font="HQPB5" w:char="F06D"/>
      </w:r>
      <w:r w:rsidR="00C07021" w:rsidRPr="006E1AB5">
        <w:rPr>
          <w:rFonts w:ascii="HQPB2" w:hAnsi="HQPB2" w:cs="B Zar"/>
          <w:color w:val="282828"/>
          <w:sz w:val="24"/>
          <w:szCs w:val="24"/>
        </w:rPr>
        <w:sym w:font="HQPB2" w:char="F03B"/>
      </w:r>
      <w:r w:rsidR="00C07021" w:rsidRPr="006E1AB5">
        <w:rPr>
          <w:rFonts w:ascii="HQPB2" w:hAnsi="HQPB2" w:cs="B Zar"/>
          <w:color w:val="282828"/>
          <w:sz w:val="24"/>
          <w:szCs w:val="24"/>
          <w:rtl/>
        </w:rPr>
        <w:t xml:space="preserve"> </w:t>
      </w:r>
      <w:r w:rsidR="00C07021" w:rsidRPr="006E1AB5">
        <w:rPr>
          <w:rFonts w:ascii="HQPB4" w:hAnsi="HQPB4" w:cs="B Zar"/>
          <w:color w:val="282828"/>
          <w:sz w:val="24"/>
          <w:szCs w:val="24"/>
        </w:rPr>
        <w:sym w:font="HQPB4" w:char="F0E3"/>
      </w:r>
      <w:r w:rsidR="00C07021" w:rsidRPr="006E1AB5">
        <w:rPr>
          <w:rFonts w:ascii="HQPB2" w:hAnsi="HQPB2" w:cs="B Zar"/>
          <w:color w:val="282828"/>
          <w:sz w:val="24"/>
          <w:szCs w:val="24"/>
        </w:rPr>
        <w:sym w:font="HQPB2" w:char="F04E"/>
      </w:r>
      <w:r w:rsidR="00C07021" w:rsidRPr="006E1AB5">
        <w:rPr>
          <w:rFonts w:ascii="HQPB4" w:hAnsi="HQPB4" w:cs="B Zar"/>
          <w:color w:val="282828"/>
          <w:sz w:val="24"/>
          <w:szCs w:val="24"/>
        </w:rPr>
        <w:sym w:font="HQPB4" w:char="F0E5"/>
      </w:r>
      <w:r w:rsidR="00C07021" w:rsidRPr="006E1AB5">
        <w:rPr>
          <w:rFonts w:ascii="HQPB2" w:hAnsi="HQPB2" w:cs="B Zar"/>
          <w:color w:val="282828"/>
          <w:sz w:val="24"/>
          <w:szCs w:val="24"/>
        </w:rPr>
        <w:sym w:font="HQPB2" w:char="F06B"/>
      </w:r>
      <w:r w:rsidR="00C07021" w:rsidRPr="006E1AB5">
        <w:rPr>
          <w:rFonts w:ascii="HQPB5" w:hAnsi="HQPB5" w:cs="B Zar"/>
          <w:color w:val="282828"/>
          <w:sz w:val="24"/>
          <w:szCs w:val="24"/>
        </w:rPr>
        <w:sym w:font="HQPB5" w:char="F073"/>
      </w:r>
      <w:r w:rsidR="00C07021" w:rsidRPr="006E1AB5">
        <w:rPr>
          <w:rFonts w:ascii="HQPB2" w:hAnsi="HQPB2" w:cs="B Zar"/>
          <w:color w:val="282828"/>
          <w:sz w:val="24"/>
          <w:szCs w:val="24"/>
        </w:rPr>
        <w:sym w:font="HQPB2" w:char="F05D"/>
      </w:r>
      <w:r w:rsidR="00C07021" w:rsidRPr="006E1AB5">
        <w:rPr>
          <w:rFonts w:ascii="HQPB2" w:hAnsi="HQPB2" w:cs="B Zar"/>
          <w:color w:val="282828"/>
          <w:sz w:val="24"/>
          <w:szCs w:val="24"/>
        </w:rPr>
        <w:sym w:font="HQPB2" w:char="F083"/>
      </w:r>
      <w:r w:rsidR="00C07021" w:rsidRPr="006E1AB5">
        <w:rPr>
          <w:rFonts w:ascii="HQPB4" w:hAnsi="HQPB4" w:cs="B Zar"/>
          <w:color w:val="282828"/>
          <w:sz w:val="24"/>
          <w:szCs w:val="24"/>
        </w:rPr>
        <w:sym w:font="HQPB4" w:char="F0CF"/>
      </w:r>
      <w:r w:rsidR="00C07021" w:rsidRPr="006E1AB5">
        <w:rPr>
          <w:rFonts w:ascii="HQPB1" w:hAnsi="HQPB1" w:cs="B Zar"/>
          <w:color w:val="282828"/>
          <w:sz w:val="24"/>
          <w:szCs w:val="24"/>
        </w:rPr>
        <w:sym w:font="HQPB1" w:char="F08A"/>
      </w:r>
      <w:r w:rsidR="00C07021" w:rsidRPr="006E1AB5">
        <w:rPr>
          <w:rFonts w:ascii="HQPB1" w:hAnsi="HQPB1" w:cs="B Zar"/>
          <w:color w:val="282828"/>
          <w:sz w:val="24"/>
          <w:szCs w:val="24"/>
          <w:rtl/>
        </w:rPr>
        <w:t xml:space="preserve"> </w:t>
      </w:r>
      <w:r w:rsidR="00C07021" w:rsidRPr="006E1AB5">
        <w:rPr>
          <w:rFonts w:ascii="HQPB2" w:hAnsi="HQPB2" w:cs="B Zar"/>
          <w:color w:val="282828"/>
          <w:sz w:val="24"/>
          <w:szCs w:val="24"/>
        </w:rPr>
        <w:sym w:font="HQPB2" w:char="F094"/>
      </w:r>
      <w:r w:rsidR="00C07021" w:rsidRPr="006E1AB5">
        <w:rPr>
          <w:rFonts w:ascii="HQPB4" w:hAnsi="HQPB4" w:cs="B Zar"/>
          <w:color w:val="282828"/>
          <w:sz w:val="24"/>
          <w:szCs w:val="24"/>
        </w:rPr>
        <w:sym w:font="HQPB4" w:char="F0CF"/>
      </w:r>
      <w:r w:rsidR="00C07021" w:rsidRPr="006E1AB5">
        <w:rPr>
          <w:rFonts w:ascii="HQPB3" w:hAnsi="HQPB3" w:cs="B Zar"/>
          <w:color w:val="282828"/>
          <w:sz w:val="24"/>
          <w:szCs w:val="24"/>
        </w:rPr>
        <w:sym w:font="HQPB3" w:char="F025"/>
      </w:r>
      <w:r w:rsidR="00C07021" w:rsidRPr="006E1AB5">
        <w:rPr>
          <w:rFonts w:ascii="HQPB4" w:hAnsi="HQPB4" w:cs="B Zar"/>
          <w:color w:val="282828"/>
          <w:sz w:val="24"/>
          <w:szCs w:val="24"/>
        </w:rPr>
        <w:sym w:font="HQPB4" w:char="F0A9"/>
      </w:r>
      <w:r w:rsidR="00C07021" w:rsidRPr="006E1AB5">
        <w:rPr>
          <w:rFonts w:ascii="HQPB3" w:hAnsi="HQPB3" w:cs="B Zar"/>
          <w:color w:val="282828"/>
          <w:sz w:val="24"/>
          <w:szCs w:val="24"/>
        </w:rPr>
        <w:sym w:font="HQPB3" w:char="F021"/>
      </w:r>
      <w:r w:rsidR="00C07021" w:rsidRPr="006E1AB5">
        <w:rPr>
          <w:rFonts w:ascii="HQPB5" w:hAnsi="HQPB5" w:cs="B Zar"/>
          <w:color w:val="282828"/>
          <w:sz w:val="24"/>
          <w:szCs w:val="24"/>
        </w:rPr>
        <w:sym w:font="HQPB5" w:char="F024"/>
      </w:r>
      <w:r w:rsidR="00C07021" w:rsidRPr="006E1AB5">
        <w:rPr>
          <w:rFonts w:ascii="HQPB1" w:hAnsi="HQPB1" w:cs="B Zar"/>
          <w:color w:val="282828"/>
          <w:sz w:val="24"/>
          <w:szCs w:val="24"/>
        </w:rPr>
        <w:sym w:font="HQPB1" w:char="F023"/>
      </w:r>
      <w:r w:rsidR="00C07021" w:rsidRPr="006E1AB5">
        <w:rPr>
          <w:rFonts w:ascii="HQPB1" w:hAnsi="HQPB1" w:cs="B Zar"/>
          <w:color w:val="282828"/>
          <w:sz w:val="24"/>
          <w:szCs w:val="24"/>
          <w:rtl/>
        </w:rPr>
        <w:t xml:space="preserve"> </w:t>
      </w:r>
      <w:r w:rsidR="00C07021" w:rsidRPr="006E1AB5">
        <w:rPr>
          <w:rFonts w:ascii="HQPB5" w:hAnsi="HQPB5" w:cs="B Zar"/>
          <w:color w:val="282828"/>
          <w:sz w:val="24"/>
          <w:szCs w:val="24"/>
        </w:rPr>
        <w:sym w:font="HQPB5" w:char="F034"/>
      </w:r>
      <w:r w:rsidR="00C07021" w:rsidRPr="006E1AB5">
        <w:rPr>
          <w:rFonts w:ascii="HQPB2" w:hAnsi="HQPB2" w:cs="B Zar"/>
          <w:color w:val="282828"/>
          <w:sz w:val="24"/>
          <w:szCs w:val="24"/>
        </w:rPr>
        <w:sym w:font="HQPB2" w:char="F0D3"/>
      </w:r>
      <w:r w:rsidR="00C07021" w:rsidRPr="006E1AB5">
        <w:rPr>
          <w:rFonts w:ascii="HQPB5" w:hAnsi="HQPB5" w:cs="B Zar"/>
          <w:color w:val="282828"/>
          <w:sz w:val="24"/>
          <w:szCs w:val="24"/>
        </w:rPr>
        <w:sym w:font="HQPB5" w:char="F07C"/>
      </w:r>
      <w:r w:rsidR="00C07021" w:rsidRPr="006E1AB5">
        <w:rPr>
          <w:rFonts w:ascii="HQPB1" w:hAnsi="HQPB1" w:cs="B Zar"/>
          <w:color w:val="282828"/>
          <w:sz w:val="24"/>
          <w:szCs w:val="24"/>
        </w:rPr>
        <w:sym w:font="HQPB1" w:char="F0D3"/>
      </w:r>
      <w:r w:rsidR="00C07021" w:rsidRPr="006E1AB5">
        <w:rPr>
          <w:rFonts w:ascii="HQPB5" w:hAnsi="HQPB5" w:cs="B Zar"/>
          <w:color w:val="282828"/>
          <w:sz w:val="24"/>
          <w:szCs w:val="24"/>
        </w:rPr>
        <w:sym w:font="HQPB5" w:char="F073"/>
      </w:r>
      <w:r w:rsidR="00C07021" w:rsidRPr="006E1AB5">
        <w:rPr>
          <w:rFonts w:ascii="HQPB1" w:hAnsi="HQPB1" w:cs="B Zar"/>
          <w:color w:val="282828"/>
          <w:sz w:val="24"/>
          <w:szCs w:val="24"/>
        </w:rPr>
        <w:sym w:font="HQPB1" w:char="F03F"/>
      </w:r>
      <w:r w:rsidR="00C07021" w:rsidRPr="006E1AB5">
        <w:rPr>
          <w:rFonts w:ascii="HQPB4" w:hAnsi="HQPB4" w:cs="B Zar"/>
          <w:color w:val="282828"/>
          <w:sz w:val="24"/>
          <w:szCs w:val="24"/>
        </w:rPr>
        <w:sym w:font="HQPB4" w:char="F0F6"/>
      </w:r>
      <w:r w:rsidR="00C07021" w:rsidRPr="006E1AB5">
        <w:rPr>
          <w:rFonts w:ascii="HQPB1" w:hAnsi="HQPB1" w:cs="B Zar"/>
          <w:color w:val="282828"/>
          <w:sz w:val="24"/>
          <w:szCs w:val="24"/>
        </w:rPr>
        <w:sym w:font="HQPB1" w:char="F091"/>
      </w:r>
      <w:r w:rsidR="00C07021" w:rsidRPr="006E1AB5">
        <w:rPr>
          <w:rFonts w:ascii="HQPB5" w:hAnsi="HQPB5" w:cs="B Zar"/>
          <w:color w:val="282828"/>
          <w:sz w:val="24"/>
          <w:szCs w:val="24"/>
        </w:rPr>
        <w:sym w:font="HQPB5" w:char="F024"/>
      </w:r>
      <w:r w:rsidR="00C07021" w:rsidRPr="006E1AB5">
        <w:rPr>
          <w:rFonts w:ascii="HQPB1" w:hAnsi="HQPB1" w:cs="B Zar"/>
          <w:color w:val="282828"/>
          <w:sz w:val="24"/>
          <w:szCs w:val="24"/>
        </w:rPr>
        <w:sym w:font="HQPB1" w:char="F023"/>
      </w:r>
      <w:r w:rsidR="00C07021" w:rsidRPr="006E1AB5">
        <w:rPr>
          <w:rFonts w:ascii="HQPB1" w:hAnsi="HQPB1" w:cs="B Zar"/>
          <w:color w:val="282828"/>
          <w:sz w:val="24"/>
          <w:szCs w:val="24"/>
          <w:rtl/>
        </w:rPr>
        <w:t xml:space="preserve"> </w:t>
      </w:r>
      <w:r w:rsidR="00C07021" w:rsidRPr="006E1AB5">
        <w:rPr>
          <w:rFonts w:ascii="HQPB4" w:hAnsi="HQPB4" w:cs="B Zar"/>
          <w:color w:val="282828"/>
          <w:sz w:val="24"/>
          <w:szCs w:val="24"/>
        </w:rPr>
        <w:sym w:font="HQPB4" w:char="F0F6"/>
      </w:r>
      <w:r w:rsidR="00C07021" w:rsidRPr="006E1AB5">
        <w:rPr>
          <w:rFonts w:ascii="HQPB2" w:hAnsi="HQPB2" w:cs="B Zar"/>
          <w:color w:val="282828"/>
          <w:sz w:val="24"/>
          <w:szCs w:val="24"/>
        </w:rPr>
        <w:sym w:font="HQPB2" w:char="F04E"/>
      </w:r>
      <w:r w:rsidR="00C07021" w:rsidRPr="006E1AB5">
        <w:rPr>
          <w:rFonts w:ascii="HQPB4" w:hAnsi="HQPB4" w:cs="B Zar"/>
          <w:color w:val="282828"/>
          <w:sz w:val="24"/>
          <w:szCs w:val="24"/>
        </w:rPr>
        <w:sym w:font="HQPB4" w:char="F0E7"/>
      </w:r>
      <w:r w:rsidR="00C07021" w:rsidRPr="006E1AB5">
        <w:rPr>
          <w:rFonts w:ascii="HQPB2" w:hAnsi="HQPB2" w:cs="B Zar"/>
          <w:color w:val="282828"/>
          <w:sz w:val="24"/>
          <w:szCs w:val="24"/>
        </w:rPr>
        <w:sym w:font="HQPB2" w:char="F06C"/>
      </w:r>
      <w:r w:rsidR="00C07021" w:rsidRPr="006E1AB5">
        <w:rPr>
          <w:rFonts w:ascii="HQPB5" w:hAnsi="HQPB5" w:cs="B Zar"/>
          <w:color w:val="282828"/>
          <w:sz w:val="24"/>
          <w:szCs w:val="24"/>
        </w:rPr>
        <w:sym w:font="HQPB5" w:char="F06D"/>
      </w:r>
      <w:r w:rsidR="00C07021" w:rsidRPr="006E1AB5">
        <w:rPr>
          <w:rFonts w:ascii="HQPB2" w:hAnsi="HQPB2" w:cs="B Zar"/>
          <w:color w:val="282828"/>
          <w:sz w:val="24"/>
          <w:szCs w:val="24"/>
        </w:rPr>
        <w:sym w:font="HQPB2" w:char="F03B"/>
      </w:r>
      <w:r w:rsidR="00C07021" w:rsidRPr="006E1AB5">
        <w:rPr>
          <w:rFonts w:ascii="HQPB2" w:hAnsi="HQPB2" w:cs="B Zar"/>
          <w:color w:val="282828"/>
          <w:sz w:val="24"/>
          <w:szCs w:val="24"/>
          <w:rtl/>
        </w:rPr>
        <w:t xml:space="preserve"> </w:t>
      </w:r>
      <w:r w:rsidR="00C07021" w:rsidRPr="006E1AB5">
        <w:rPr>
          <w:rFonts w:ascii="HQPB2" w:hAnsi="HQPB2" w:cs="B Zar"/>
          <w:color w:val="282828"/>
          <w:sz w:val="24"/>
          <w:szCs w:val="24"/>
        </w:rPr>
        <w:sym w:font="HQPB2" w:char="F04E"/>
      </w:r>
      <w:r w:rsidR="00C07021" w:rsidRPr="006E1AB5">
        <w:rPr>
          <w:rFonts w:ascii="HQPB4" w:hAnsi="HQPB4" w:cs="B Zar"/>
          <w:color w:val="282828"/>
          <w:sz w:val="24"/>
          <w:szCs w:val="24"/>
        </w:rPr>
        <w:sym w:font="HQPB4" w:char="F0E5"/>
      </w:r>
      <w:r w:rsidR="00C07021" w:rsidRPr="006E1AB5">
        <w:rPr>
          <w:rFonts w:ascii="HQPB2" w:hAnsi="HQPB2" w:cs="B Zar"/>
          <w:color w:val="282828"/>
          <w:sz w:val="24"/>
          <w:szCs w:val="24"/>
        </w:rPr>
        <w:sym w:font="HQPB2" w:char="F06B"/>
      </w:r>
      <w:r w:rsidR="00C07021" w:rsidRPr="006E1AB5">
        <w:rPr>
          <w:rFonts w:ascii="HQPB4" w:hAnsi="HQPB4" w:cs="B Zar"/>
          <w:color w:val="282828"/>
          <w:sz w:val="24"/>
          <w:szCs w:val="24"/>
        </w:rPr>
        <w:sym w:font="HQPB4" w:char="F0A8"/>
      </w:r>
      <w:r w:rsidR="00C07021" w:rsidRPr="006E1AB5">
        <w:rPr>
          <w:rFonts w:ascii="HQPB2" w:hAnsi="HQPB2" w:cs="B Zar"/>
          <w:color w:val="282828"/>
          <w:sz w:val="24"/>
          <w:szCs w:val="24"/>
        </w:rPr>
        <w:sym w:font="HQPB2" w:char="F05D"/>
      </w:r>
      <w:r w:rsidR="00C07021" w:rsidRPr="006E1AB5">
        <w:rPr>
          <w:rFonts w:ascii="HQPB5" w:hAnsi="HQPB5" w:cs="B Zar"/>
          <w:color w:val="282828"/>
          <w:sz w:val="24"/>
          <w:szCs w:val="24"/>
        </w:rPr>
        <w:sym w:font="HQPB5" w:char="F073"/>
      </w:r>
      <w:r w:rsidR="00C07021" w:rsidRPr="006E1AB5">
        <w:rPr>
          <w:rFonts w:ascii="HQPB2" w:hAnsi="HQPB2" w:cs="B Zar"/>
          <w:color w:val="282828"/>
          <w:sz w:val="24"/>
          <w:szCs w:val="24"/>
        </w:rPr>
        <w:sym w:font="HQPB2" w:char="F039"/>
      </w:r>
      <w:r w:rsidR="00C07021" w:rsidRPr="006E1AB5">
        <w:rPr>
          <w:rFonts w:ascii="HQPB4" w:hAnsi="HQPB4" w:cs="B Zar"/>
          <w:color w:val="282828"/>
          <w:sz w:val="24"/>
          <w:szCs w:val="24"/>
        </w:rPr>
        <w:sym w:font="HQPB4" w:char="F0CF"/>
      </w:r>
      <w:r w:rsidR="00C07021" w:rsidRPr="006E1AB5">
        <w:rPr>
          <w:rFonts w:ascii="HQPB4" w:hAnsi="HQPB4" w:cs="B Zar"/>
          <w:color w:val="282828"/>
          <w:sz w:val="24"/>
          <w:szCs w:val="24"/>
        </w:rPr>
        <w:sym w:font="HQPB4" w:char="F064"/>
      </w:r>
      <w:r w:rsidR="00C07021" w:rsidRPr="006E1AB5">
        <w:rPr>
          <w:rFonts w:ascii="HQPB1" w:hAnsi="HQPB1" w:cs="B Zar"/>
          <w:color w:val="282828"/>
          <w:sz w:val="24"/>
          <w:szCs w:val="24"/>
        </w:rPr>
        <w:sym w:font="HQPB1" w:char="F089"/>
      </w:r>
      <w:r w:rsidR="00C07021" w:rsidRPr="006E1AB5">
        <w:rPr>
          <w:rFonts w:ascii="HQPB5" w:hAnsi="HQPB5" w:cs="B Zar"/>
          <w:color w:val="282828"/>
          <w:sz w:val="24"/>
          <w:szCs w:val="24"/>
        </w:rPr>
        <w:sym w:font="HQPB5" w:char="F074"/>
      </w:r>
      <w:r w:rsidR="00C07021" w:rsidRPr="006E1AB5">
        <w:rPr>
          <w:rFonts w:ascii="HQPB1" w:hAnsi="HQPB1" w:cs="B Zar"/>
          <w:color w:val="282828"/>
          <w:sz w:val="24"/>
          <w:szCs w:val="24"/>
        </w:rPr>
        <w:sym w:font="HQPB1" w:char="F037"/>
      </w:r>
      <w:r w:rsidR="00C07021" w:rsidRPr="006E1AB5">
        <w:rPr>
          <w:rFonts w:ascii="HQPB4" w:hAnsi="HQPB4" w:cs="B Zar"/>
          <w:color w:val="282828"/>
          <w:sz w:val="24"/>
          <w:szCs w:val="24"/>
        </w:rPr>
        <w:sym w:font="HQPB4" w:char="F0E3"/>
      </w:r>
      <w:r w:rsidR="00C07021" w:rsidRPr="006E1AB5">
        <w:rPr>
          <w:rFonts w:ascii="HQPB2" w:hAnsi="HQPB2" w:cs="B Zar"/>
          <w:color w:val="282828"/>
          <w:sz w:val="24"/>
          <w:szCs w:val="24"/>
        </w:rPr>
        <w:sym w:font="HQPB2" w:char="F08A"/>
      </w:r>
      <w:r w:rsidR="00C07021" w:rsidRPr="006E1AB5">
        <w:rPr>
          <w:rFonts w:ascii="HQPB5" w:hAnsi="HQPB5" w:cs="B Zar"/>
          <w:color w:val="282828"/>
          <w:sz w:val="24"/>
          <w:szCs w:val="24"/>
        </w:rPr>
        <w:sym w:font="HQPB5" w:char="F073"/>
      </w:r>
      <w:r w:rsidR="00C07021" w:rsidRPr="006E1AB5">
        <w:rPr>
          <w:rFonts w:ascii="HQPB2" w:hAnsi="HQPB2" w:cs="B Zar"/>
          <w:color w:val="282828"/>
          <w:sz w:val="24"/>
          <w:szCs w:val="24"/>
        </w:rPr>
        <w:sym w:font="HQPB2" w:char="F039"/>
      </w:r>
      <w:r w:rsidR="00C07021" w:rsidRPr="006E1AB5">
        <w:rPr>
          <w:rFonts w:ascii="HQPB5" w:hAnsi="HQPB5" w:cs="B Zar"/>
          <w:color w:val="282828"/>
          <w:sz w:val="24"/>
          <w:szCs w:val="24"/>
        </w:rPr>
        <w:sym w:font="HQPB5" w:char="F075"/>
      </w:r>
      <w:r w:rsidR="00C07021" w:rsidRPr="006E1AB5">
        <w:rPr>
          <w:rFonts w:ascii="HQPB2" w:hAnsi="HQPB2" w:cs="B Zar"/>
          <w:color w:val="282828"/>
          <w:sz w:val="24"/>
          <w:szCs w:val="24"/>
        </w:rPr>
        <w:sym w:font="HQPB2" w:char="F072"/>
      </w:r>
      <w:r w:rsidR="00C07021" w:rsidRPr="006E1AB5">
        <w:rPr>
          <w:rFonts w:ascii="HQPB2" w:hAnsi="HQPB2" w:cs="B Zar"/>
          <w:color w:val="282828"/>
          <w:sz w:val="24"/>
          <w:szCs w:val="24"/>
          <w:rtl/>
        </w:rPr>
        <w:t xml:space="preserve"> </w:t>
      </w:r>
      <w:r w:rsidR="00C07021" w:rsidRPr="006E1AB5">
        <w:rPr>
          <w:rFonts w:ascii="HQPB5" w:hAnsi="HQPB5" w:cs="B Zar"/>
          <w:color w:val="282828"/>
          <w:sz w:val="24"/>
          <w:szCs w:val="24"/>
        </w:rPr>
        <w:sym w:font="HQPB5" w:char="F02E"/>
      </w:r>
      <w:r w:rsidR="00C07021" w:rsidRPr="006E1AB5">
        <w:rPr>
          <w:rFonts w:ascii="HQPB2" w:hAnsi="HQPB2" w:cs="B Zar"/>
          <w:color w:val="282828"/>
          <w:sz w:val="24"/>
          <w:szCs w:val="24"/>
        </w:rPr>
        <w:sym w:font="HQPB2" w:char="F060"/>
      </w:r>
      <w:r w:rsidR="00C07021" w:rsidRPr="006E1AB5">
        <w:rPr>
          <w:rFonts w:ascii="HQPB4" w:hAnsi="HQPB4" w:cs="B Zar"/>
          <w:color w:val="282828"/>
          <w:sz w:val="24"/>
          <w:szCs w:val="24"/>
        </w:rPr>
        <w:sym w:font="HQPB4" w:char="F0CF"/>
      </w:r>
      <w:r w:rsidR="00C07021" w:rsidRPr="006E1AB5">
        <w:rPr>
          <w:rFonts w:ascii="HQPB4" w:hAnsi="HQPB4" w:cs="B Zar"/>
          <w:color w:val="282828"/>
          <w:sz w:val="24"/>
          <w:szCs w:val="24"/>
        </w:rPr>
        <w:sym w:font="HQPB4" w:char="F069"/>
      </w:r>
      <w:r w:rsidR="00C07021" w:rsidRPr="006E1AB5">
        <w:rPr>
          <w:rFonts w:ascii="HQPB2" w:hAnsi="HQPB2" w:cs="B Zar"/>
          <w:color w:val="282828"/>
          <w:sz w:val="24"/>
          <w:szCs w:val="24"/>
        </w:rPr>
        <w:sym w:font="HQPB2" w:char="F042"/>
      </w:r>
      <w:r w:rsidR="00C07021" w:rsidRPr="006E1AB5">
        <w:rPr>
          <w:rFonts w:ascii="HQPB2" w:hAnsi="HQPB2" w:cs="B Zar"/>
          <w:color w:val="282828"/>
          <w:sz w:val="24"/>
          <w:szCs w:val="24"/>
          <w:rtl/>
        </w:rPr>
        <w:t xml:space="preserve"> </w:t>
      </w:r>
      <w:r w:rsidR="00C07021" w:rsidRPr="006E1AB5">
        <w:rPr>
          <w:rFonts w:ascii="HQPB4" w:hAnsi="HQPB4" w:cs="B Zar"/>
          <w:color w:val="282828"/>
          <w:sz w:val="24"/>
          <w:szCs w:val="24"/>
        </w:rPr>
        <w:sym w:font="HQPB4" w:char="F0CF"/>
      </w:r>
      <w:r w:rsidR="00C07021" w:rsidRPr="006E1AB5">
        <w:rPr>
          <w:rFonts w:ascii="HQPB1" w:hAnsi="HQPB1" w:cs="B Zar"/>
          <w:color w:val="282828"/>
          <w:sz w:val="24"/>
          <w:szCs w:val="24"/>
        </w:rPr>
        <w:sym w:font="HQPB1" w:char="F089"/>
      </w:r>
      <w:r w:rsidR="00C07021" w:rsidRPr="006E1AB5">
        <w:rPr>
          <w:rFonts w:ascii="HQPB4" w:hAnsi="HQPB4" w:cs="B Zar"/>
          <w:color w:val="282828"/>
          <w:sz w:val="24"/>
          <w:szCs w:val="24"/>
        </w:rPr>
        <w:sym w:font="HQPB4" w:char="F0F7"/>
      </w:r>
      <w:r w:rsidR="00C07021" w:rsidRPr="006E1AB5">
        <w:rPr>
          <w:rFonts w:ascii="HQPB1" w:hAnsi="HQPB1" w:cs="B Zar"/>
          <w:color w:val="282828"/>
          <w:sz w:val="24"/>
          <w:szCs w:val="24"/>
        </w:rPr>
        <w:sym w:font="HQPB1" w:char="F0E8"/>
      </w:r>
      <w:r w:rsidR="00C07021" w:rsidRPr="006E1AB5">
        <w:rPr>
          <w:rFonts w:ascii="HQPB5" w:hAnsi="HQPB5" w:cs="B Zar"/>
          <w:color w:val="282828"/>
          <w:sz w:val="24"/>
          <w:szCs w:val="24"/>
        </w:rPr>
        <w:sym w:font="HQPB5" w:char="F074"/>
      </w:r>
      <w:r w:rsidR="00C07021" w:rsidRPr="006E1AB5">
        <w:rPr>
          <w:rFonts w:ascii="HQPB1" w:hAnsi="HQPB1" w:cs="B Zar"/>
          <w:color w:val="282828"/>
          <w:sz w:val="24"/>
          <w:szCs w:val="24"/>
        </w:rPr>
        <w:sym w:font="HQPB1" w:char="F02F"/>
      </w:r>
      <w:r w:rsidR="00C07021" w:rsidRPr="006E1AB5">
        <w:rPr>
          <w:rFonts w:ascii="HQPB1" w:hAnsi="HQPB1" w:cs="B Zar"/>
          <w:color w:val="282828"/>
          <w:sz w:val="24"/>
          <w:szCs w:val="24"/>
          <w:rtl/>
        </w:rPr>
        <w:t xml:space="preserve"> </w:t>
      </w:r>
      <w:r w:rsidR="00C07021" w:rsidRPr="006E1AB5">
        <w:rPr>
          <w:rFonts w:ascii="HQPB4" w:hAnsi="HQPB4" w:cs="B Zar"/>
          <w:color w:val="282828"/>
          <w:sz w:val="24"/>
          <w:szCs w:val="24"/>
        </w:rPr>
        <w:sym w:font="HQPB4" w:char="F0F6"/>
      </w:r>
      <w:r w:rsidR="00C07021" w:rsidRPr="006E1AB5">
        <w:rPr>
          <w:rFonts w:ascii="HQPB2" w:hAnsi="HQPB2" w:cs="B Zar"/>
          <w:color w:val="282828"/>
          <w:sz w:val="24"/>
          <w:szCs w:val="24"/>
        </w:rPr>
        <w:sym w:font="HQPB2" w:char="F04E"/>
      </w:r>
      <w:r w:rsidR="00C07021" w:rsidRPr="006E1AB5">
        <w:rPr>
          <w:rFonts w:ascii="HQPB4" w:hAnsi="HQPB4" w:cs="B Zar"/>
          <w:color w:val="282828"/>
          <w:sz w:val="24"/>
          <w:szCs w:val="24"/>
        </w:rPr>
        <w:sym w:font="HQPB4" w:char="F0CE"/>
      </w:r>
      <w:r w:rsidR="00C07021" w:rsidRPr="006E1AB5">
        <w:rPr>
          <w:rFonts w:ascii="HQPB2" w:hAnsi="HQPB2" w:cs="B Zar"/>
          <w:color w:val="282828"/>
          <w:sz w:val="24"/>
          <w:szCs w:val="24"/>
        </w:rPr>
        <w:sym w:font="HQPB2" w:char="F067"/>
      </w:r>
      <w:r w:rsidR="00C07021" w:rsidRPr="006E1AB5">
        <w:rPr>
          <w:rFonts w:ascii="HQPB4" w:hAnsi="HQPB4" w:cs="B Zar"/>
          <w:color w:val="282828"/>
          <w:sz w:val="24"/>
          <w:szCs w:val="24"/>
        </w:rPr>
        <w:sym w:font="HQPB4" w:char="F0CF"/>
      </w:r>
      <w:r w:rsidR="00C07021" w:rsidRPr="006E1AB5">
        <w:rPr>
          <w:rFonts w:ascii="HQPB1" w:hAnsi="HQPB1" w:cs="B Zar"/>
          <w:color w:val="282828"/>
          <w:sz w:val="24"/>
          <w:szCs w:val="24"/>
        </w:rPr>
        <w:sym w:font="HQPB1" w:char="F0F9"/>
      </w:r>
      <w:r w:rsidR="00C07021" w:rsidRPr="006E1AB5">
        <w:rPr>
          <w:rFonts w:ascii="HQPB4" w:hAnsi="HQPB4" w:cs="B Zar"/>
          <w:color w:val="282828"/>
          <w:sz w:val="24"/>
          <w:szCs w:val="24"/>
        </w:rPr>
        <w:sym w:font="HQPB4" w:char="F0F6"/>
      </w:r>
      <w:r w:rsidR="00C07021" w:rsidRPr="006E1AB5">
        <w:rPr>
          <w:rFonts w:ascii="HQPB2" w:hAnsi="HQPB2" w:cs="B Zar"/>
          <w:color w:val="282828"/>
          <w:sz w:val="24"/>
          <w:szCs w:val="24"/>
        </w:rPr>
        <w:sym w:font="HQPB2" w:char="F071"/>
      </w:r>
      <w:r w:rsidR="00C07021" w:rsidRPr="006E1AB5">
        <w:rPr>
          <w:rFonts w:ascii="HQPB5" w:hAnsi="HQPB5" w:cs="B Zar"/>
          <w:color w:val="282828"/>
          <w:sz w:val="24"/>
          <w:szCs w:val="24"/>
        </w:rPr>
        <w:sym w:font="HQPB5" w:char="F079"/>
      </w:r>
      <w:r w:rsidR="00C07021" w:rsidRPr="006E1AB5">
        <w:rPr>
          <w:rFonts w:ascii="HQPB1" w:hAnsi="HQPB1" w:cs="B Zar"/>
          <w:color w:val="282828"/>
          <w:sz w:val="24"/>
          <w:szCs w:val="24"/>
        </w:rPr>
        <w:sym w:font="HQPB1" w:char="F07A"/>
      </w:r>
      <w:r w:rsidR="00C07021" w:rsidRPr="006E1AB5">
        <w:rPr>
          <w:rFonts w:ascii="HQPB1" w:hAnsi="HQPB1" w:cs="B Zar"/>
          <w:color w:val="282828"/>
          <w:sz w:val="24"/>
          <w:szCs w:val="24"/>
          <w:rtl/>
        </w:rPr>
        <w:t xml:space="preserve"> </w:t>
      </w:r>
      <w:r w:rsidR="00C07021" w:rsidRPr="006E1AB5">
        <w:rPr>
          <w:rFonts w:ascii="HQPB1" w:hAnsi="HQPB1" w:cs="B Zar"/>
          <w:color w:val="282828"/>
          <w:sz w:val="24"/>
          <w:szCs w:val="24"/>
        </w:rPr>
        <w:sym w:font="HQPB1" w:char="F024"/>
      </w:r>
      <w:r w:rsidR="00C07021" w:rsidRPr="006E1AB5">
        <w:rPr>
          <w:rFonts w:ascii="HQPB4" w:hAnsi="HQPB4" w:cs="B Zar"/>
          <w:color w:val="282828"/>
          <w:sz w:val="24"/>
          <w:szCs w:val="24"/>
        </w:rPr>
        <w:sym w:font="HQPB4" w:char="F059"/>
      </w:r>
      <w:r w:rsidR="00C07021" w:rsidRPr="006E1AB5">
        <w:rPr>
          <w:rFonts w:ascii="HQPB2" w:hAnsi="HQPB2" w:cs="B Zar"/>
          <w:color w:val="282828"/>
          <w:sz w:val="24"/>
          <w:szCs w:val="24"/>
        </w:rPr>
        <w:sym w:font="HQPB2" w:char="F05A"/>
      </w:r>
      <w:r w:rsidR="00C07021" w:rsidRPr="006E1AB5">
        <w:rPr>
          <w:rFonts w:ascii="HQPB4" w:hAnsi="HQPB4" w:cs="B Zar"/>
          <w:color w:val="282828"/>
          <w:sz w:val="24"/>
          <w:szCs w:val="24"/>
        </w:rPr>
        <w:sym w:font="HQPB4" w:char="F0F8"/>
      </w:r>
      <w:r w:rsidR="00C07021" w:rsidRPr="006E1AB5">
        <w:rPr>
          <w:rFonts w:ascii="HQPB2" w:hAnsi="HQPB2" w:cs="B Zar"/>
          <w:color w:val="282828"/>
          <w:sz w:val="24"/>
          <w:szCs w:val="24"/>
        </w:rPr>
        <w:sym w:font="HQPB2" w:char="F042"/>
      </w:r>
      <w:r w:rsidR="00C07021" w:rsidRPr="006E1AB5">
        <w:rPr>
          <w:rFonts w:ascii="HQPB5" w:hAnsi="HQPB5" w:cs="B Zar"/>
          <w:color w:val="282828"/>
          <w:sz w:val="24"/>
          <w:szCs w:val="24"/>
        </w:rPr>
        <w:sym w:font="HQPB5" w:char="F072"/>
      </w:r>
      <w:r w:rsidR="00C07021" w:rsidRPr="006E1AB5">
        <w:rPr>
          <w:rFonts w:ascii="HQPB1" w:hAnsi="HQPB1" w:cs="B Zar"/>
          <w:color w:val="282828"/>
          <w:sz w:val="24"/>
          <w:szCs w:val="24"/>
        </w:rPr>
        <w:sym w:font="HQPB1" w:char="F026"/>
      </w:r>
      <w:r w:rsidR="00C07021" w:rsidRPr="006E1AB5">
        <w:rPr>
          <w:rFonts w:ascii="HQPB1" w:hAnsi="HQPB1" w:cs="B Zar"/>
          <w:color w:val="282828"/>
          <w:sz w:val="24"/>
          <w:szCs w:val="24"/>
          <w:rtl/>
        </w:rPr>
        <w:t xml:space="preserve"> </w:t>
      </w:r>
      <w:r w:rsidR="00C07021" w:rsidRPr="006E1AB5">
        <w:rPr>
          <w:rFonts w:ascii="HQPB4" w:hAnsi="HQPB4" w:cs="B Zar"/>
          <w:color w:val="282828"/>
          <w:sz w:val="24"/>
          <w:szCs w:val="24"/>
        </w:rPr>
        <w:sym w:font="HQPB4" w:char="F034"/>
      </w:r>
      <w:r w:rsidR="00C07021" w:rsidRPr="006E1AB5">
        <w:rPr>
          <w:rFonts w:ascii="HQPB4" w:hAnsi="HQPB4" w:cs="B Zar"/>
          <w:color w:val="282828"/>
          <w:sz w:val="24"/>
          <w:szCs w:val="24"/>
          <w:rtl/>
        </w:rPr>
        <w:t xml:space="preserve"> </w:t>
      </w:r>
      <w:r w:rsidR="00C07021" w:rsidRPr="006E1AB5">
        <w:rPr>
          <w:rFonts w:ascii="HQPB2" w:hAnsi="HQPB2" w:cs="B Zar"/>
          <w:color w:val="282828"/>
          <w:sz w:val="24"/>
          <w:szCs w:val="24"/>
        </w:rPr>
        <w:sym w:font="HQPB2" w:char="F0D3"/>
      </w:r>
      <w:r w:rsidR="00C07021" w:rsidRPr="006E1AB5">
        <w:rPr>
          <w:rFonts w:ascii="HQPB4" w:hAnsi="HQPB4" w:cs="B Zar"/>
          <w:color w:val="282828"/>
          <w:sz w:val="24"/>
          <w:szCs w:val="24"/>
        </w:rPr>
        <w:sym w:font="HQPB4" w:char="F0C9"/>
      </w:r>
      <w:r w:rsidR="00C07021" w:rsidRPr="006E1AB5">
        <w:rPr>
          <w:rFonts w:ascii="HQPB2" w:hAnsi="HQPB2" w:cs="B Zar"/>
          <w:color w:val="282828"/>
          <w:sz w:val="24"/>
          <w:szCs w:val="24"/>
        </w:rPr>
        <w:sym w:font="HQPB2" w:char="F05F"/>
      </w:r>
      <w:r w:rsidR="00C07021" w:rsidRPr="006E1AB5">
        <w:rPr>
          <w:rFonts w:ascii="HQPB5" w:hAnsi="HQPB5" w:cs="B Zar"/>
          <w:color w:val="282828"/>
          <w:sz w:val="24"/>
          <w:szCs w:val="24"/>
        </w:rPr>
        <w:sym w:font="HQPB5" w:char="F074"/>
      </w:r>
      <w:r w:rsidR="00C07021" w:rsidRPr="006E1AB5">
        <w:rPr>
          <w:rFonts w:ascii="HQPB2" w:hAnsi="HQPB2" w:cs="B Zar"/>
          <w:color w:val="282828"/>
          <w:sz w:val="24"/>
          <w:szCs w:val="24"/>
        </w:rPr>
        <w:sym w:font="HQPB2" w:char="F052"/>
      </w:r>
      <w:r w:rsidR="00C07021" w:rsidRPr="006E1AB5">
        <w:rPr>
          <w:rFonts w:ascii="HQPB2" w:hAnsi="HQPB2" w:cs="B Zar"/>
          <w:color w:val="282828"/>
          <w:sz w:val="24"/>
          <w:szCs w:val="24"/>
        </w:rPr>
        <w:sym w:font="HQPB2" w:char="F072"/>
      </w:r>
      <w:r w:rsidR="00C07021" w:rsidRPr="006E1AB5">
        <w:rPr>
          <w:rFonts w:ascii="HQPB4" w:hAnsi="HQPB4" w:cs="B Zar"/>
          <w:color w:val="282828"/>
          <w:sz w:val="24"/>
          <w:szCs w:val="24"/>
        </w:rPr>
        <w:sym w:font="HQPB4" w:char="F0DF"/>
      </w:r>
      <w:r w:rsidR="00C07021" w:rsidRPr="006E1AB5">
        <w:rPr>
          <w:rFonts w:ascii="HQPB1" w:hAnsi="HQPB1" w:cs="B Zar"/>
          <w:color w:val="282828"/>
          <w:sz w:val="24"/>
          <w:szCs w:val="24"/>
        </w:rPr>
        <w:sym w:font="HQPB1" w:char="F089"/>
      </w:r>
      <w:r w:rsidR="00C07021" w:rsidRPr="006E1AB5">
        <w:rPr>
          <w:rFonts w:ascii="HQPB4" w:hAnsi="HQPB4" w:cs="B Zar"/>
          <w:color w:val="282828"/>
          <w:sz w:val="24"/>
          <w:szCs w:val="24"/>
        </w:rPr>
        <w:sym w:font="HQPB4" w:char="F0E7"/>
      </w:r>
      <w:r w:rsidR="00C07021" w:rsidRPr="006E1AB5">
        <w:rPr>
          <w:rFonts w:ascii="HQPB1" w:hAnsi="HQPB1" w:cs="B Zar"/>
          <w:color w:val="282828"/>
          <w:sz w:val="24"/>
          <w:szCs w:val="24"/>
        </w:rPr>
        <w:sym w:font="HQPB1" w:char="F036"/>
      </w:r>
      <w:r w:rsidR="00C07021" w:rsidRPr="006E1AB5">
        <w:rPr>
          <w:rFonts w:ascii="HQPB4" w:hAnsi="HQPB4" w:cs="B Zar"/>
          <w:color w:val="282828"/>
          <w:sz w:val="24"/>
          <w:szCs w:val="24"/>
        </w:rPr>
        <w:sym w:font="HQPB4" w:char="F0F7"/>
      </w:r>
      <w:r w:rsidR="00C07021" w:rsidRPr="006E1AB5">
        <w:rPr>
          <w:rFonts w:ascii="HQPB1" w:hAnsi="HQPB1" w:cs="B Zar"/>
          <w:color w:val="282828"/>
          <w:sz w:val="24"/>
          <w:szCs w:val="24"/>
        </w:rPr>
        <w:sym w:font="HQPB1" w:char="F0E8"/>
      </w:r>
      <w:r w:rsidR="00C07021" w:rsidRPr="006E1AB5">
        <w:rPr>
          <w:rFonts w:ascii="HQPB5" w:hAnsi="HQPB5" w:cs="B Zar"/>
          <w:color w:val="282828"/>
          <w:sz w:val="24"/>
          <w:szCs w:val="24"/>
        </w:rPr>
        <w:sym w:font="HQPB5" w:char="F074"/>
      </w:r>
      <w:r w:rsidR="00C07021" w:rsidRPr="006E1AB5">
        <w:rPr>
          <w:rFonts w:ascii="HQPB2" w:hAnsi="HQPB2" w:cs="B Zar"/>
          <w:color w:val="282828"/>
          <w:sz w:val="24"/>
          <w:szCs w:val="24"/>
        </w:rPr>
        <w:sym w:font="HQPB2" w:char="F083"/>
      </w:r>
      <w:r w:rsidR="00C07021" w:rsidRPr="006E1AB5">
        <w:rPr>
          <w:rFonts w:ascii="HQPB2" w:hAnsi="HQPB2" w:cs="B Zar"/>
          <w:color w:val="282828"/>
          <w:sz w:val="24"/>
          <w:szCs w:val="24"/>
          <w:rtl/>
        </w:rPr>
        <w:t xml:space="preserve"> </w:t>
      </w:r>
      <w:r w:rsidR="00C07021" w:rsidRPr="006E1AB5">
        <w:rPr>
          <w:rFonts w:ascii="HQPB5" w:hAnsi="HQPB5" w:cs="B Zar"/>
          <w:color w:val="282828"/>
          <w:sz w:val="24"/>
          <w:szCs w:val="24"/>
        </w:rPr>
        <w:sym w:font="HQPB5" w:char="F09F"/>
      </w:r>
      <w:r w:rsidR="00C07021" w:rsidRPr="006E1AB5">
        <w:rPr>
          <w:rFonts w:ascii="HQPB2" w:hAnsi="HQPB2" w:cs="B Zar"/>
          <w:color w:val="282828"/>
          <w:sz w:val="24"/>
          <w:szCs w:val="24"/>
        </w:rPr>
        <w:sym w:font="HQPB2" w:char="F077"/>
      </w:r>
      <w:r w:rsidR="00C07021" w:rsidRPr="006E1AB5">
        <w:rPr>
          <w:rFonts w:ascii="HQPB2" w:hAnsi="HQPB2" w:cs="B Zar"/>
          <w:color w:val="282828"/>
          <w:sz w:val="24"/>
          <w:szCs w:val="24"/>
          <w:rtl/>
        </w:rPr>
        <w:t xml:space="preserve"> </w:t>
      </w:r>
      <w:r w:rsidR="00C07021" w:rsidRPr="006E1AB5">
        <w:rPr>
          <w:rFonts w:ascii="HQPB5" w:hAnsi="HQPB5" w:cs="B Zar"/>
          <w:color w:val="282828"/>
          <w:sz w:val="24"/>
          <w:szCs w:val="24"/>
        </w:rPr>
        <w:sym w:font="HQPB5" w:char="F09A"/>
      </w:r>
      <w:r w:rsidR="00C07021" w:rsidRPr="006E1AB5">
        <w:rPr>
          <w:rFonts w:ascii="HQPB2" w:hAnsi="HQPB2" w:cs="B Zar"/>
          <w:color w:val="282828"/>
          <w:sz w:val="24"/>
          <w:szCs w:val="24"/>
        </w:rPr>
        <w:sym w:font="HQPB2" w:char="F063"/>
      </w:r>
      <w:r w:rsidR="00C07021" w:rsidRPr="006E1AB5">
        <w:rPr>
          <w:rFonts w:ascii="HQPB2" w:hAnsi="HQPB2" w:cs="B Zar"/>
          <w:color w:val="282828"/>
          <w:sz w:val="24"/>
          <w:szCs w:val="24"/>
        </w:rPr>
        <w:sym w:font="HQPB2" w:char="F071"/>
      </w:r>
      <w:r w:rsidR="00C07021" w:rsidRPr="006E1AB5">
        <w:rPr>
          <w:rFonts w:ascii="HQPB4" w:hAnsi="HQPB4" w:cs="B Zar"/>
          <w:color w:val="282828"/>
          <w:sz w:val="24"/>
          <w:szCs w:val="24"/>
        </w:rPr>
        <w:sym w:font="HQPB4" w:char="F0E4"/>
      </w:r>
      <w:r w:rsidR="00C07021" w:rsidRPr="006E1AB5">
        <w:rPr>
          <w:rFonts w:ascii="HQPB2" w:hAnsi="HQPB2" w:cs="B Zar"/>
          <w:color w:val="282828"/>
          <w:sz w:val="24"/>
          <w:szCs w:val="24"/>
        </w:rPr>
        <w:sym w:font="HQPB2" w:char="F02E"/>
      </w:r>
      <w:r w:rsidR="00C07021" w:rsidRPr="006E1AB5">
        <w:rPr>
          <w:rFonts w:ascii="HQPB4" w:hAnsi="HQPB4" w:cs="B Zar"/>
          <w:color w:val="282828"/>
          <w:sz w:val="24"/>
          <w:szCs w:val="24"/>
        </w:rPr>
        <w:sym w:font="HQPB4" w:char="F0CE"/>
      </w:r>
      <w:r w:rsidR="00C07021" w:rsidRPr="006E1AB5">
        <w:rPr>
          <w:rFonts w:ascii="HQPB1" w:hAnsi="HQPB1" w:cs="B Zar"/>
          <w:color w:val="282828"/>
          <w:sz w:val="24"/>
          <w:szCs w:val="24"/>
        </w:rPr>
        <w:sym w:font="HQPB1" w:char="F08E"/>
      </w:r>
      <w:r w:rsidR="00C07021" w:rsidRPr="006E1AB5">
        <w:rPr>
          <w:rFonts w:ascii="HQPB4" w:hAnsi="HQPB4" w:cs="B Zar"/>
          <w:color w:val="282828"/>
          <w:sz w:val="24"/>
          <w:szCs w:val="24"/>
        </w:rPr>
        <w:sym w:font="HQPB4" w:char="F0F4"/>
      </w:r>
      <w:r w:rsidR="00C07021" w:rsidRPr="006E1AB5">
        <w:rPr>
          <w:rFonts w:ascii="HQPB1" w:hAnsi="HQPB1" w:cs="B Zar"/>
          <w:color w:val="282828"/>
          <w:sz w:val="24"/>
          <w:szCs w:val="24"/>
        </w:rPr>
        <w:sym w:font="HQPB1" w:char="F0B3"/>
      </w:r>
      <w:r w:rsidR="00C07021" w:rsidRPr="006E1AB5">
        <w:rPr>
          <w:rFonts w:ascii="HQPB4" w:hAnsi="HQPB4" w:cs="B Zar"/>
          <w:color w:val="282828"/>
          <w:sz w:val="24"/>
          <w:szCs w:val="24"/>
        </w:rPr>
        <w:sym w:font="HQPB4" w:char="F0E7"/>
      </w:r>
      <w:r w:rsidR="00C07021" w:rsidRPr="006E1AB5">
        <w:rPr>
          <w:rFonts w:ascii="HQPB2" w:hAnsi="HQPB2" w:cs="B Zar"/>
          <w:color w:val="282828"/>
          <w:sz w:val="24"/>
          <w:szCs w:val="24"/>
        </w:rPr>
        <w:sym w:font="HQPB2" w:char="F084"/>
      </w:r>
      <w:r w:rsidR="00C07021" w:rsidRPr="006E1AB5">
        <w:rPr>
          <w:rFonts w:ascii="HQPB2" w:hAnsi="HQPB2" w:cs="B Zar"/>
          <w:color w:val="282828"/>
          <w:sz w:val="24"/>
          <w:szCs w:val="24"/>
          <w:rtl/>
        </w:rPr>
        <w:t xml:space="preserve"> </w:t>
      </w:r>
      <w:r w:rsidR="00C07021" w:rsidRPr="006E1AB5">
        <w:rPr>
          <w:rFonts w:ascii="HQPB2" w:hAnsi="HQPB2" w:cs="B Zar"/>
          <w:color w:val="282828"/>
          <w:sz w:val="24"/>
          <w:szCs w:val="24"/>
        </w:rPr>
        <w:sym w:font="HQPB2" w:char="F092"/>
      </w:r>
      <w:r w:rsidR="00C07021" w:rsidRPr="006E1AB5">
        <w:rPr>
          <w:rFonts w:ascii="HQPB4" w:hAnsi="HQPB4" w:cs="B Zar"/>
          <w:color w:val="282828"/>
          <w:sz w:val="24"/>
          <w:szCs w:val="24"/>
        </w:rPr>
        <w:sym w:font="HQPB4" w:char="F0CF"/>
      </w:r>
      <w:r w:rsidR="00C07021" w:rsidRPr="006E1AB5">
        <w:rPr>
          <w:rFonts w:ascii="HQPB1" w:hAnsi="HQPB1" w:cs="B Zar"/>
          <w:color w:val="282828"/>
          <w:sz w:val="24"/>
          <w:szCs w:val="24"/>
        </w:rPr>
        <w:sym w:font="HQPB1" w:char="F031"/>
      </w:r>
      <w:r w:rsidR="00C07021" w:rsidRPr="006E1AB5">
        <w:rPr>
          <w:rFonts w:ascii="HQPB1" w:hAnsi="HQPB1" w:cs="B Zar"/>
          <w:color w:val="282828"/>
          <w:sz w:val="24"/>
          <w:szCs w:val="24"/>
          <w:rtl/>
        </w:rPr>
        <w:t xml:space="preserve"> </w:t>
      </w:r>
      <w:r w:rsidR="00C07021" w:rsidRPr="006E1AB5">
        <w:rPr>
          <w:rFonts w:ascii="HQPB1" w:hAnsi="HQPB1" w:cs="B Zar"/>
          <w:color w:val="282828"/>
          <w:sz w:val="24"/>
          <w:szCs w:val="24"/>
        </w:rPr>
        <w:sym w:font="HQPB1" w:char="F024"/>
      </w:r>
      <w:r w:rsidR="00C07021" w:rsidRPr="006E1AB5">
        <w:rPr>
          <w:rFonts w:ascii="HQPB4" w:hAnsi="HQPB4" w:cs="B Zar"/>
          <w:color w:val="282828"/>
          <w:sz w:val="24"/>
          <w:szCs w:val="24"/>
        </w:rPr>
        <w:sym w:font="HQPB4" w:char="F05A"/>
      </w:r>
      <w:r w:rsidR="00C07021" w:rsidRPr="006E1AB5">
        <w:rPr>
          <w:rFonts w:ascii="HQPB2" w:hAnsi="HQPB2" w:cs="B Zar"/>
          <w:color w:val="282828"/>
          <w:sz w:val="24"/>
          <w:szCs w:val="24"/>
        </w:rPr>
        <w:sym w:font="HQPB2" w:char="F0AB"/>
      </w:r>
      <w:r w:rsidR="00C07021" w:rsidRPr="006E1AB5">
        <w:rPr>
          <w:rFonts w:ascii="HQPB4" w:hAnsi="HQPB4" w:cs="B Zar"/>
          <w:color w:val="282828"/>
          <w:sz w:val="24"/>
          <w:szCs w:val="24"/>
        </w:rPr>
        <w:sym w:font="HQPB4" w:char="F0F8"/>
      </w:r>
      <w:r w:rsidR="00C07021" w:rsidRPr="006E1AB5">
        <w:rPr>
          <w:rFonts w:ascii="HQPB2" w:hAnsi="HQPB2" w:cs="B Zar"/>
          <w:color w:val="282828"/>
          <w:sz w:val="24"/>
          <w:szCs w:val="24"/>
        </w:rPr>
        <w:sym w:font="HQPB2" w:char="F08B"/>
      </w:r>
      <w:r w:rsidR="00C07021" w:rsidRPr="006E1AB5">
        <w:rPr>
          <w:rFonts w:ascii="HQPB5" w:hAnsi="HQPB5" w:cs="B Zar"/>
          <w:color w:val="282828"/>
          <w:sz w:val="24"/>
          <w:szCs w:val="24"/>
        </w:rPr>
        <w:sym w:font="HQPB5" w:char="F078"/>
      </w:r>
      <w:r w:rsidR="00C07021" w:rsidRPr="006E1AB5">
        <w:rPr>
          <w:rFonts w:ascii="HQPB1" w:hAnsi="HQPB1" w:cs="B Zar"/>
          <w:color w:val="282828"/>
          <w:sz w:val="24"/>
          <w:szCs w:val="24"/>
        </w:rPr>
        <w:sym w:font="HQPB1" w:char="F0A9"/>
      </w:r>
      <w:r w:rsidR="00C07021" w:rsidRPr="006E1AB5">
        <w:rPr>
          <w:rFonts w:ascii="HQPB1" w:hAnsi="HQPB1" w:cs="B Zar"/>
          <w:color w:val="282828"/>
          <w:sz w:val="24"/>
          <w:szCs w:val="24"/>
          <w:rtl/>
        </w:rPr>
        <w:t xml:space="preserve"> </w:t>
      </w:r>
      <w:r w:rsidR="00C07021" w:rsidRPr="006E1AB5">
        <w:rPr>
          <w:rFonts w:ascii="HQPB4" w:hAnsi="HQPB4" w:cs="B Zar"/>
          <w:color w:val="282828"/>
          <w:sz w:val="24"/>
          <w:szCs w:val="24"/>
        </w:rPr>
        <w:sym w:font="HQPB4" w:char="F034"/>
      </w:r>
      <w:r w:rsidR="00C07021" w:rsidRPr="006E1AB5">
        <w:rPr>
          <w:rFonts w:ascii="HQPB4" w:hAnsi="HQPB4" w:cs="B Zar"/>
          <w:color w:val="282828"/>
          <w:sz w:val="24"/>
          <w:szCs w:val="24"/>
          <w:rtl/>
        </w:rPr>
        <w:t xml:space="preserve"> </w:t>
      </w:r>
      <w:r w:rsidR="00C07021" w:rsidRPr="006E1AB5">
        <w:rPr>
          <w:rFonts w:ascii="HQPB2" w:hAnsi="HQPB2" w:cs="B Zar"/>
          <w:color w:val="282828"/>
          <w:sz w:val="24"/>
          <w:szCs w:val="24"/>
        </w:rPr>
        <w:sym w:font="HQPB2" w:char="F060"/>
      </w:r>
      <w:r w:rsidR="00C07021" w:rsidRPr="006E1AB5">
        <w:rPr>
          <w:rFonts w:ascii="HQPB5" w:hAnsi="HQPB5" w:cs="B Zar"/>
          <w:color w:val="282828"/>
          <w:sz w:val="24"/>
          <w:szCs w:val="24"/>
        </w:rPr>
        <w:sym w:font="HQPB5" w:char="F074"/>
      </w:r>
      <w:r w:rsidR="00C07021" w:rsidRPr="006E1AB5">
        <w:rPr>
          <w:rFonts w:ascii="HQPB2" w:hAnsi="HQPB2" w:cs="B Zar"/>
          <w:color w:val="282828"/>
          <w:sz w:val="24"/>
          <w:szCs w:val="24"/>
        </w:rPr>
        <w:sym w:font="HQPB2" w:char="F042"/>
      </w:r>
      <w:r w:rsidR="00C07021" w:rsidRPr="006E1AB5">
        <w:rPr>
          <w:rFonts w:ascii="HQPB5" w:hAnsi="HQPB5" w:cs="B Zar"/>
          <w:color w:val="282828"/>
          <w:sz w:val="24"/>
          <w:szCs w:val="24"/>
        </w:rPr>
        <w:sym w:font="HQPB5" w:char="F075"/>
      </w:r>
      <w:r w:rsidR="00C07021" w:rsidRPr="006E1AB5">
        <w:rPr>
          <w:rFonts w:ascii="HQPB2" w:hAnsi="HQPB2" w:cs="B Zar"/>
          <w:color w:val="282828"/>
          <w:sz w:val="24"/>
          <w:szCs w:val="24"/>
        </w:rPr>
        <w:sym w:font="HQPB2" w:char="F072"/>
      </w:r>
      <w:r w:rsidR="00C07021" w:rsidRPr="006E1AB5">
        <w:rPr>
          <w:rFonts w:ascii="HQPB2" w:hAnsi="HQPB2" w:cs="B Zar"/>
          <w:color w:val="282828"/>
          <w:sz w:val="24"/>
          <w:szCs w:val="24"/>
          <w:rtl/>
        </w:rPr>
        <w:t xml:space="preserve"> </w:t>
      </w:r>
      <w:r w:rsidR="00C07021" w:rsidRPr="006E1AB5">
        <w:rPr>
          <w:rFonts w:ascii="HQPB5" w:hAnsi="HQPB5" w:cs="B Zar"/>
          <w:color w:val="282828"/>
          <w:sz w:val="24"/>
          <w:szCs w:val="24"/>
        </w:rPr>
        <w:sym w:font="HQPB5" w:char="F075"/>
      </w:r>
      <w:r w:rsidR="00C07021" w:rsidRPr="006E1AB5">
        <w:rPr>
          <w:rFonts w:ascii="HQPB1" w:hAnsi="HQPB1" w:cs="B Zar"/>
          <w:color w:val="282828"/>
          <w:sz w:val="24"/>
          <w:szCs w:val="24"/>
        </w:rPr>
        <w:sym w:font="HQPB1" w:char="F08D"/>
      </w:r>
      <w:r w:rsidR="00C07021" w:rsidRPr="006E1AB5">
        <w:rPr>
          <w:rFonts w:ascii="HQPB5" w:hAnsi="HQPB5" w:cs="B Zar"/>
          <w:color w:val="282828"/>
          <w:sz w:val="24"/>
          <w:szCs w:val="24"/>
        </w:rPr>
        <w:sym w:font="HQPB5" w:char="F078"/>
      </w:r>
      <w:r w:rsidR="00C07021" w:rsidRPr="006E1AB5">
        <w:rPr>
          <w:rFonts w:ascii="HQPB1" w:hAnsi="HQPB1" w:cs="B Zar"/>
          <w:color w:val="282828"/>
          <w:sz w:val="24"/>
          <w:szCs w:val="24"/>
        </w:rPr>
        <w:sym w:font="HQPB1" w:char="F0FF"/>
      </w:r>
      <w:r w:rsidR="00C07021" w:rsidRPr="006E1AB5">
        <w:rPr>
          <w:rFonts w:ascii="HQPB5" w:hAnsi="HQPB5" w:cs="B Zar"/>
          <w:color w:val="282828"/>
          <w:sz w:val="24"/>
          <w:szCs w:val="24"/>
        </w:rPr>
        <w:sym w:font="HQPB5" w:char="F09F"/>
      </w:r>
      <w:r w:rsidR="00C07021" w:rsidRPr="006E1AB5">
        <w:rPr>
          <w:rFonts w:ascii="HQPB2" w:hAnsi="HQPB2" w:cs="B Zar"/>
          <w:color w:val="282828"/>
          <w:sz w:val="24"/>
          <w:szCs w:val="24"/>
        </w:rPr>
        <w:sym w:font="HQPB2" w:char="F032"/>
      </w:r>
      <w:r w:rsidR="00C07021" w:rsidRPr="006E1AB5">
        <w:rPr>
          <w:rFonts w:ascii="HQPB2" w:hAnsi="HQPB2" w:cs="B Zar"/>
          <w:color w:val="282828"/>
          <w:sz w:val="24"/>
          <w:szCs w:val="24"/>
          <w:rtl/>
        </w:rPr>
        <w:t xml:space="preserve"> </w:t>
      </w:r>
      <w:r w:rsidR="00C07021" w:rsidRPr="006E1AB5">
        <w:rPr>
          <w:rFonts w:ascii="HQPB5" w:hAnsi="HQPB5" w:cs="B Zar"/>
          <w:color w:val="282828"/>
          <w:sz w:val="24"/>
          <w:szCs w:val="24"/>
        </w:rPr>
        <w:sym w:font="HQPB5" w:char="F079"/>
      </w:r>
      <w:r w:rsidR="00C07021" w:rsidRPr="006E1AB5">
        <w:rPr>
          <w:rFonts w:ascii="HQPB1" w:hAnsi="HQPB1" w:cs="B Zar"/>
          <w:color w:val="282828"/>
          <w:sz w:val="24"/>
          <w:szCs w:val="24"/>
        </w:rPr>
        <w:sym w:font="HQPB1" w:char="F089"/>
      </w:r>
      <w:r w:rsidR="00C07021" w:rsidRPr="006E1AB5">
        <w:rPr>
          <w:rFonts w:ascii="HQPB4" w:hAnsi="HQPB4" w:cs="B Zar"/>
          <w:color w:val="282828"/>
          <w:sz w:val="24"/>
          <w:szCs w:val="24"/>
        </w:rPr>
        <w:sym w:font="HQPB4" w:char="F0F7"/>
      </w:r>
      <w:r w:rsidR="00C07021" w:rsidRPr="006E1AB5">
        <w:rPr>
          <w:rFonts w:ascii="HQPB1" w:hAnsi="HQPB1" w:cs="B Zar"/>
          <w:color w:val="282828"/>
          <w:sz w:val="24"/>
          <w:szCs w:val="24"/>
        </w:rPr>
        <w:sym w:font="HQPB1" w:char="F0E8"/>
      </w:r>
      <w:r w:rsidR="00C07021" w:rsidRPr="006E1AB5">
        <w:rPr>
          <w:rFonts w:ascii="HQPB5" w:hAnsi="HQPB5" w:cs="B Zar"/>
          <w:color w:val="282828"/>
          <w:sz w:val="24"/>
          <w:szCs w:val="24"/>
        </w:rPr>
        <w:sym w:font="HQPB5" w:char="F074"/>
      </w:r>
      <w:r w:rsidR="00C07021" w:rsidRPr="006E1AB5">
        <w:rPr>
          <w:rFonts w:ascii="HQPB1" w:hAnsi="HQPB1" w:cs="B Zar"/>
          <w:color w:val="282828"/>
          <w:sz w:val="24"/>
          <w:szCs w:val="24"/>
        </w:rPr>
        <w:sym w:font="HQPB1" w:char="F02F"/>
      </w:r>
      <w:r w:rsidR="00C07021" w:rsidRPr="006E1AB5">
        <w:rPr>
          <w:rFonts w:ascii="HQPB1" w:hAnsi="HQPB1" w:cs="B Zar"/>
          <w:color w:val="282828"/>
          <w:sz w:val="24"/>
          <w:szCs w:val="24"/>
          <w:rtl/>
        </w:rPr>
        <w:t xml:space="preserve"> </w:t>
      </w:r>
      <w:r w:rsidR="00C07021" w:rsidRPr="006E1AB5">
        <w:rPr>
          <w:rFonts w:ascii="HQPB5" w:hAnsi="HQPB5" w:cs="B Zar"/>
          <w:color w:val="282828"/>
          <w:sz w:val="24"/>
          <w:szCs w:val="24"/>
        </w:rPr>
        <w:sym w:font="HQPB5" w:char="F079"/>
      </w:r>
      <w:r w:rsidR="00C07021" w:rsidRPr="006E1AB5">
        <w:rPr>
          <w:rFonts w:ascii="HQPB2" w:hAnsi="HQPB2" w:cs="B Zar"/>
          <w:color w:val="282828"/>
          <w:sz w:val="24"/>
          <w:szCs w:val="24"/>
        </w:rPr>
        <w:sym w:font="HQPB2" w:char="F037"/>
      </w:r>
      <w:r w:rsidR="00C07021" w:rsidRPr="006E1AB5">
        <w:rPr>
          <w:rFonts w:ascii="HQPB4" w:hAnsi="HQPB4" w:cs="B Zar"/>
          <w:color w:val="282828"/>
          <w:sz w:val="24"/>
          <w:szCs w:val="24"/>
        </w:rPr>
        <w:sym w:font="HQPB4" w:char="F0CF"/>
      </w:r>
      <w:r w:rsidR="00C07021" w:rsidRPr="006E1AB5">
        <w:rPr>
          <w:rFonts w:ascii="HQPB2" w:hAnsi="HQPB2" w:cs="B Zar"/>
          <w:color w:val="282828"/>
          <w:sz w:val="24"/>
          <w:szCs w:val="24"/>
        </w:rPr>
        <w:sym w:font="HQPB2" w:char="F039"/>
      </w:r>
      <w:r w:rsidR="00C07021" w:rsidRPr="006E1AB5">
        <w:rPr>
          <w:rFonts w:ascii="HQPB5" w:hAnsi="HQPB5" w:cs="B Zar"/>
          <w:color w:val="282828"/>
          <w:sz w:val="24"/>
          <w:szCs w:val="24"/>
        </w:rPr>
        <w:sym w:font="HQPB5" w:char="F0A8"/>
      </w:r>
      <w:r w:rsidR="00C07021" w:rsidRPr="006E1AB5">
        <w:rPr>
          <w:rFonts w:ascii="HQPB5" w:hAnsi="HQPB5" w:cs="B Zar"/>
          <w:color w:val="282828"/>
          <w:sz w:val="24"/>
          <w:szCs w:val="24"/>
        </w:rPr>
        <w:sym w:font="HQPB5" w:char="F073"/>
      </w:r>
      <w:r w:rsidR="00C07021" w:rsidRPr="006E1AB5">
        <w:rPr>
          <w:rFonts w:ascii="HQPB1" w:hAnsi="HQPB1" w:cs="B Zar"/>
          <w:color w:val="282828"/>
          <w:sz w:val="24"/>
          <w:szCs w:val="24"/>
        </w:rPr>
        <w:sym w:font="HQPB1" w:char="F08C"/>
      </w:r>
      <w:r w:rsidR="00C07021" w:rsidRPr="006E1AB5">
        <w:rPr>
          <w:rFonts w:ascii="HQPB1" w:hAnsi="HQPB1" w:cs="B Zar"/>
          <w:color w:val="282828"/>
          <w:sz w:val="24"/>
          <w:szCs w:val="24"/>
          <w:rtl/>
        </w:rPr>
        <w:t xml:space="preserve"> </w:t>
      </w:r>
      <w:r w:rsidR="00C07021" w:rsidRPr="006E1AB5">
        <w:rPr>
          <w:rFonts w:ascii="HQPB5" w:hAnsi="HQPB5" w:cs="B Zar"/>
          <w:color w:val="282828"/>
          <w:sz w:val="24"/>
          <w:szCs w:val="24"/>
        </w:rPr>
        <w:sym w:font="HQPB5" w:char="F079"/>
      </w:r>
      <w:r w:rsidR="00C07021" w:rsidRPr="006E1AB5">
        <w:rPr>
          <w:rFonts w:ascii="HQPB2" w:hAnsi="HQPB2" w:cs="B Zar"/>
          <w:color w:val="282828"/>
          <w:sz w:val="24"/>
          <w:szCs w:val="24"/>
        </w:rPr>
        <w:sym w:font="HQPB2" w:char="F037"/>
      </w:r>
      <w:r w:rsidR="00C07021" w:rsidRPr="006E1AB5">
        <w:rPr>
          <w:rFonts w:ascii="HQPB4" w:hAnsi="HQPB4" w:cs="B Zar"/>
          <w:color w:val="282828"/>
          <w:sz w:val="24"/>
          <w:szCs w:val="24"/>
        </w:rPr>
        <w:sym w:font="HQPB4" w:char="F0CD"/>
      </w:r>
      <w:r w:rsidR="00C07021" w:rsidRPr="006E1AB5">
        <w:rPr>
          <w:rFonts w:ascii="HQPB2" w:hAnsi="HQPB2" w:cs="B Zar"/>
          <w:color w:val="282828"/>
          <w:sz w:val="24"/>
          <w:szCs w:val="24"/>
        </w:rPr>
        <w:sym w:font="HQPB2" w:char="F0B4"/>
      </w:r>
      <w:r w:rsidR="00C07021" w:rsidRPr="006E1AB5">
        <w:rPr>
          <w:rFonts w:ascii="HQPB5" w:hAnsi="HQPB5" w:cs="B Zar"/>
          <w:color w:val="282828"/>
          <w:sz w:val="24"/>
          <w:szCs w:val="24"/>
        </w:rPr>
        <w:sym w:font="HQPB5" w:char="F0AF"/>
      </w:r>
      <w:r w:rsidR="00C07021" w:rsidRPr="006E1AB5">
        <w:rPr>
          <w:rFonts w:ascii="HQPB2" w:hAnsi="HQPB2" w:cs="B Zar"/>
          <w:color w:val="282828"/>
          <w:sz w:val="24"/>
          <w:szCs w:val="24"/>
        </w:rPr>
        <w:sym w:font="HQPB2" w:char="F0BB"/>
      </w:r>
      <w:r w:rsidR="00C07021" w:rsidRPr="006E1AB5">
        <w:rPr>
          <w:rFonts w:ascii="HQPB5" w:hAnsi="HQPB5" w:cs="B Zar"/>
          <w:color w:val="282828"/>
          <w:sz w:val="24"/>
          <w:szCs w:val="24"/>
        </w:rPr>
        <w:sym w:font="HQPB5" w:char="F073"/>
      </w:r>
      <w:r w:rsidR="00C07021" w:rsidRPr="006E1AB5">
        <w:rPr>
          <w:rFonts w:ascii="HQPB2" w:hAnsi="HQPB2" w:cs="B Zar"/>
          <w:color w:val="282828"/>
          <w:sz w:val="24"/>
          <w:szCs w:val="24"/>
        </w:rPr>
        <w:sym w:font="HQPB2" w:char="F039"/>
      </w:r>
      <w:r w:rsidR="00C07021" w:rsidRPr="006E1AB5">
        <w:rPr>
          <w:rFonts w:ascii="HQPB5" w:hAnsi="HQPB5" w:cs="B Zar"/>
          <w:color w:val="282828"/>
          <w:sz w:val="24"/>
          <w:szCs w:val="24"/>
        </w:rPr>
        <w:sym w:font="HQPB5" w:char="F027"/>
      </w:r>
      <w:r w:rsidR="00C07021" w:rsidRPr="006E1AB5">
        <w:rPr>
          <w:rFonts w:ascii="HQPB2" w:hAnsi="HQPB2" w:cs="B Zar"/>
          <w:color w:val="282828"/>
          <w:sz w:val="24"/>
          <w:szCs w:val="24"/>
        </w:rPr>
        <w:sym w:font="HQPB2" w:char="F072"/>
      </w:r>
      <w:r w:rsidR="00C07021" w:rsidRPr="006E1AB5">
        <w:rPr>
          <w:rFonts w:ascii="HQPB4" w:hAnsi="HQPB4" w:cs="B Zar"/>
          <w:color w:val="282828"/>
          <w:sz w:val="24"/>
          <w:szCs w:val="24"/>
        </w:rPr>
        <w:sym w:font="HQPB4" w:char="F0E9"/>
      </w:r>
      <w:r w:rsidR="00C07021" w:rsidRPr="006E1AB5">
        <w:rPr>
          <w:rFonts w:ascii="HQPB1" w:hAnsi="HQPB1" w:cs="B Zar"/>
          <w:color w:val="282828"/>
          <w:sz w:val="24"/>
          <w:szCs w:val="24"/>
        </w:rPr>
        <w:sym w:font="HQPB1" w:char="F027"/>
      </w:r>
      <w:r w:rsidR="00C07021" w:rsidRPr="006E1AB5">
        <w:rPr>
          <w:rFonts w:ascii="HQPB5" w:hAnsi="HQPB5" w:cs="B Zar"/>
          <w:color w:val="282828"/>
          <w:sz w:val="24"/>
          <w:szCs w:val="24"/>
        </w:rPr>
        <w:sym w:font="HQPB5" w:char="F073"/>
      </w:r>
      <w:r w:rsidR="00C07021" w:rsidRPr="006E1AB5">
        <w:rPr>
          <w:rFonts w:ascii="HQPB1" w:hAnsi="HQPB1" w:cs="B Zar"/>
          <w:color w:val="282828"/>
          <w:sz w:val="24"/>
          <w:szCs w:val="24"/>
        </w:rPr>
        <w:sym w:font="HQPB1" w:char="F0F9"/>
      </w:r>
      <w:r w:rsidR="00C07021" w:rsidRPr="006E1AB5">
        <w:rPr>
          <w:rFonts w:ascii="HQPB1" w:hAnsi="HQPB1" w:cs="B Zar"/>
          <w:color w:val="282828"/>
          <w:sz w:val="24"/>
          <w:szCs w:val="24"/>
          <w:rtl/>
        </w:rPr>
        <w:t xml:space="preserve"> </w:t>
      </w:r>
      <w:r w:rsidR="00C07021" w:rsidRPr="006E1AB5">
        <w:rPr>
          <w:rFonts w:ascii="HQPB4" w:hAnsi="HQPB4" w:cs="B Zar"/>
          <w:color w:val="282828"/>
          <w:sz w:val="24"/>
          <w:szCs w:val="24"/>
        </w:rPr>
        <w:sym w:font="HQPB4" w:char="F0E3"/>
      </w:r>
      <w:r w:rsidR="00C07021" w:rsidRPr="006E1AB5">
        <w:rPr>
          <w:rFonts w:ascii="HQPB2" w:hAnsi="HQPB2" w:cs="B Zar"/>
          <w:color w:val="282828"/>
          <w:sz w:val="24"/>
          <w:szCs w:val="24"/>
        </w:rPr>
        <w:sym w:font="HQPB2" w:char="F04E"/>
      </w:r>
      <w:r w:rsidR="00C07021" w:rsidRPr="006E1AB5">
        <w:rPr>
          <w:rFonts w:ascii="HQPB4" w:hAnsi="HQPB4" w:cs="B Zar"/>
          <w:color w:val="282828"/>
          <w:sz w:val="24"/>
          <w:szCs w:val="24"/>
        </w:rPr>
        <w:sym w:font="HQPB4" w:char="F0E8"/>
      </w:r>
      <w:r w:rsidR="00C07021" w:rsidRPr="006E1AB5">
        <w:rPr>
          <w:rFonts w:ascii="HQPB2" w:hAnsi="HQPB2" w:cs="B Zar"/>
          <w:color w:val="282828"/>
          <w:sz w:val="24"/>
          <w:szCs w:val="24"/>
        </w:rPr>
        <w:sym w:font="HQPB2" w:char="F064"/>
      </w:r>
      <w:r w:rsidR="00C07021" w:rsidRPr="006E1AB5">
        <w:rPr>
          <w:rFonts w:ascii="HQPB2" w:hAnsi="HQPB2" w:cs="B Zar"/>
          <w:color w:val="282828"/>
          <w:sz w:val="24"/>
          <w:szCs w:val="24"/>
          <w:rtl/>
        </w:rPr>
        <w:t xml:space="preserve"> </w:t>
      </w:r>
      <w:r w:rsidR="00C07021" w:rsidRPr="006E1AB5">
        <w:rPr>
          <w:rFonts w:ascii="HQPB5" w:hAnsi="HQPB5" w:cs="B Zar"/>
          <w:color w:val="282828"/>
          <w:sz w:val="24"/>
          <w:szCs w:val="24"/>
        </w:rPr>
        <w:sym w:font="HQPB5" w:char="F074"/>
      </w:r>
      <w:r w:rsidR="00C07021" w:rsidRPr="006E1AB5">
        <w:rPr>
          <w:rFonts w:ascii="HQPB2" w:hAnsi="HQPB2" w:cs="B Zar"/>
          <w:color w:val="282828"/>
          <w:sz w:val="24"/>
          <w:szCs w:val="24"/>
        </w:rPr>
        <w:sym w:font="HQPB2" w:char="F062"/>
      </w:r>
      <w:r w:rsidR="00C07021" w:rsidRPr="006E1AB5">
        <w:rPr>
          <w:rFonts w:ascii="HQPB2" w:hAnsi="HQPB2" w:cs="B Zar"/>
          <w:color w:val="282828"/>
          <w:sz w:val="24"/>
          <w:szCs w:val="24"/>
        </w:rPr>
        <w:sym w:font="HQPB2" w:char="F071"/>
      </w:r>
      <w:r w:rsidR="00C07021" w:rsidRPr="006E1AB5">
        <w:rPr>
          <w:rFonts w:ascii="HQPB4" w:hAnsi="HQPB4" w:cs="B Zar"/>
          <w:color w:val="282828"/>
          <w:sz w:val="24"/>
          <w:szCs w:val="24"/>
        </w:rPr>
        <w:sym w:font="HQPB4" w:char="F0E0"/>
      </w:r>
      <w:r w:rsidR="00C07021" w:rsidRPr="006E1AB5">
        <w:rPr>
          <w:rFonts w:ascii="HQPB2" w:hAnsi="HQPB2" w:cs="B Zar"/>
          <w:color w:val="282828"/>
          <w:sz w:val="24"/>
          <w:szCs w:val="24"/>
        </w:rPr>
        <w:sym w:font="HQPB2" w:char="F029"/>
      </w:r>
      <w:r w:rsidR="00C07021" w:rsidRPr="006E1AB5">
        <w:rPr>
          <w:rFonts w:ascii="HQPB4" w:hAnsi="HQPB4" w:cs="B Zar"/>
          <w:color w:val="282828"/>
          <w:sz w:val="24"/>
          <w:szCs w:val="24"/>
        </w:rPr>
        <w:sym w:font="HQPB4" w:char="F0C5"/>
      </w:r>
      <w:r w:rsidR="00C07021" w:rsidRPr="006E1AB5">
        <w:rPr>
          <w:rFonts w:ascii="HQPB1" w:hAnsi="HQPB1" w:cs="B Zar"/>
          <w:color w:val="282828"/>
          <w:sz w:val="24"/>
          <w:szCs w:val="24"/>
        </w:rPr>
        <w:sym w:font="HQPB1" w:char="F0A1"/>
      </w:r>
      <w:r w:rsidR="00C07021" w:rsidRPr="006E1AB5">
        <w:rPr>
          <w:rFonts w:ascii="HQPB2" w:hAnsi="HQPB2" w:cs="B Zar"/>
          <w:color w:val="282828"/>
          <w:sz w:val="24"/>
          <w:szCs w:val="24"/>
        </w:rPr>
        <w:sym w:font="HQPB2" w:char="F0BB"/>
      </w:r>
      <w:r w:rsidR="00C07021" w:rsidRPr="006E1AB5">
        <w:rPr>
          <w:rFonts w:ascii="HQPB5" w:hAnsi="HQPB5" w:cs="B Zar"/>
          <w:color w:val="282828"/>
          <w:sz w:val="24"/>
          <w:szCs w:val="24"/>
        </w:rPr>
        <w:sym w:font="HQPB5" w:char="F078"/>
      </w:r>
      <w:r w:rsidR="00C07021" w:rsidRPr="006E1AB5">
        <w:rPr>
          <w:rFonts w:ascii="HQPB1" w:hAnsi="HQPB1" w:cs="B Zar"/>
          <w:color w:val="282828"/>
          <w:sz w:val="24"/>
          <w:szCs w:val="24"/>
        </w:rPr>
        <w:sym w:font="HQPB1" w:char="F0FF"/>
      </w:r>
      <w:r w:rsidR="00C07021" w:rsidRPr="006E1AB5">
        <w:rPr>
          <w:rFonts w:ascii="HQPB4" w:hAnsi="HQPB4" w:cs="B Zar"/>
          <w:color w:val="282828"/>
          <w:sz w:val="24"/>
          <w:szCs w:val="24"/>
        </w:rPr>
        <w:sym w:font="HQPB4" w:char="F0F8"/>
      </w:r>
      <w:r w:rsidR="00C07021" w:rsidRPr="006E1AB5">
        <w:rPr>
          <w:rFonts w:ascii="HQPB2" w:hAnsi="HQPB2" w:cs="B Zar"/>
          <w:color w:val="282828"/>
          <w:sz w:val="24"/>
          <w:szCs w:val="24"/>
        </w:rPr>
        <w:sym w:font="HQPB2" w:char="F039"/>
      </w:r>
      <w:r w:rsidR="00C07021" w:rsidRPr="006E1AB5">
        <w:rPr>
          <w:rFonts w:ascii="HQPB5" w:hAnsi="HQPB5" w:cs="B Zar"/>
          <w:color w:val="282828"/>
          <w:sz w:val="24"/>
          <w:szCs w:val="24"/>
        </w:rPr>
        <w:sym w:font="HQPB5" w:char="F024"/>
      </w:r>
      <w:r w:rsidR="00C07021" w:rsidRPr="006E1AB5">
        <w:rPr>
          <w:rFonts w:ascii="HQPB1" w:hAnsi="HQPB1" w:cs="B Zar"/>
          <w:color w:val="282828"/>
          <w:sz w:val="24"/>
          <w:szCs w:val="24"/>
        </w:rPr>
        <w:sym w:font="HQPB1" w:char="F023"/>
      </w:r>
      <w:r w:rsidR="00C07021" w:rsidRPr="006E1AB5">
        <w:rPr>
          <w:rFonts w:ascii="HQPB1" w:hAnsi="HQPB1" w:cs="B Zar"/>
          <w:color w:val="282828"/>
          <w:sz w:val="24"/>
          <w:szCs w:val="24"/>
          <w:rtl/>
        </w:rPr>
        <w:t xml:space="preserve"> </w:t>
      </w:r>
      <w:r w:rsidR="00C07021" w:rsidRPr="006E1AB5">
        <w:rPr>
          <w:rFonts w:ascii="HQPB2" w:hAnsi="HQPB2" w:cs="B Zar"/>
          <w:color w:val="282828"/>
          <w:sz w:val="24"/>
          <w:szCs w:val="24"/>
        </w:rPr>
        <w:sym w:font="HQPB2" w:char="F0C7"/>
      </w:r>
      <w:r w:rsidR="00C07021" w:rsidRPr="006E1AB5">
        <w:rPr>
          <w:rFonts w:ascii="HQPB2" w:hAnsi="HQPB2" w:cs="B Zar"/>
          <w:color w:val="282828"/>
          <w:sz w:val="24"/>
          <w:szCs w:val="24"/>
        </w:rPr>
        <w:sym w:font="HQPB2" w:char="F0CE"/>
      </w:r>
      <w:r w:rsidR="00C07021" w:rsidRPr="006E1AB5">
        <w:rPr>
          <w:rFonts w:ascii="HQPB2" w:hAnsi="HQPB2" w:cs="B Zar"/>
          <w:color w:val="282828"/>
          <w:sz w:val="24"/>
          <w:szCs w:val="24"/>
        </w:rPr>
        <w:sym w:font="HQPB2" w:char="F0CE"/>
      </w:r>
      <w:r w:rsidR="00C07021" w:rsidRPr="006E1AB5">
        <w:rPr>
          <w:rFonts w:ascii="HQPB2" w:hAnsi="HQPB2" w:cs="B Zar"/>
          <w:color w:val="282828"/>
          <w:sz w:val="24"/>
          <w:szCs w:val="24"/>
        </w:rPr>
        <w:sym w:font="HQPB2" w:char="F0C8"/>
      </w:r>
      <w:r w:rsidR="00C07021" w:rsidRPr="006E1AB5">
        <w:rPr>
          <w:rFonts w:ascii="HQPB2" w:hAnsi="HQPB2" w:cs="B Zar"/>
          <w:color w:val="282828"/>
          <w:sz w:val="24"/>
          <w:szCs w:val="24"/>
          <w:rtl/>
        </w:rPr>
        <w:t xml:space="preserve"> </w:t>
      </w:r>
      <w:r w:rsidR="00C07021" w:rsidRPr="006E1AB5">
        <w:rPr>
          <w:rFonts w:ascii="HQPB5" w:hAnsi="HQPB5" w:cs="B Zar"/>
          <w:color w:val="282828"/>
          <w:sz w:val="24"/>
          <w:szCs w:val="24"/>
        </w:rPr>
        <w:sym w:font="HQPB5" w:char="F028"/>
      </w:r>
      <w:r w:rsidR="00C07021" w:rsidRPr="006E1AB5">
        <w:rPr>
          <w:rFonts w:ascii="HQPB1" w:hAnsi="HQPB1" w:cs="B Zar"/>
          <w:color w:val="282828"/>
          <w:sz w:val="24"/>
          <w:szCs w:val="24"/>
        </w:rPr>
        <w:sym w:font="HQPB1" w:char="F023"/>
      </w:r>
      <w:r w:rsidR="00C07021" w:rsidRPr="006E1AB5">
        <w:rPr>
          <w:rFonts w:ascii="HQPB2" w:hAnsi="HQPB2" w:cs="B Zar"/>
          <w:color w:val="282828"/>
          <w:sz w:val="24"/>
          <w:szCs w:val="24"/>
        </w:rPr>
        <w:sym w:font="HQPB2" w:char="F071"/>
      </w:r>
      <w:r w:rsidR="00C07021" w:rsidRPr="006E1AB5">
        <w:rPr>
          <w:rFonts w:ascii="HQPB4" w:hAnsi="HQPB4" w:cs="B Zar"/>
          <w:color w:val="282828"/>
          <w:sz w:val="24"/>
          <w:szCs w:val="24"/>
        </w:rPr>
        <w:sym w:font="HQPB4" w:char="F0DF"/>
      </w:r>
      <w:r w:rsidR="00C07021" w:rsidRPr="006E1AB5">
        <w:rPr>
          <w:rFonts w:ascii="HQPB2" w:hAnsi="HQPB2" w:cs="B Zar"/>
          <w:color w:val="282828"/>
          <w:sz w:val="24"/>
          <w:szCs w:val="24"/>
        </w:rPr>
        <w:sym w:font="HQPB2" w:char="F04A"/>
      </w:r>
      <w:r w:rsidR="00C07021" w:rsidRPr="006E1AB5">
        <w:rPr>
          <w:rFonts w:ascii="HQPB2" w:hAnsi="HQPB2" w:cs="B Zar"/>
          <w:color w:val="282828"/>
          <w:sz w:val="24"/>
          <w:szCs w:val="24"/>
        </w:rPr>
        <w:sym w:font="HQPB2" w:char="F08A"/>
      </w:r>
      <w:r w:rsidR="00C07021" w:rsidRPr="006E1AB5">
        <w:rPr>
          <w:rFonts w:ascii="HQPB4" w:hAnsi="HQPB4" w:cs="B Zar"/>
          <w:color w:val="282828"/>
          <w:sz w:val="24"/>
          <w:szCs w:val="24"/>
        </w:rPr>
        <w:sym w:font="HQPB4" w:char="F0CF"/>
      </w:r>
      <w:r w:rsidR="00C07021" w:rsidRPr="006E1AB5">
        <w:rPr>
          <w:rFonts w:ascii="HQPB2" w:hAnsi="HQPB2" w:cs="B Zar"/>
          <w:color w:val="282828"/>
          <w:sz w:val="24"/>
          <w:szCs w:val="24"/>
        </w:rPr>
        <w:sym w:font="HQPB2" w:char="F025"/>
      </w:r>
      <w:r w:rsidR="00C07021" w:rsidRPr="006E1AB5">
        <w:rPr>
          <w:rFonts w:ascii="HQPB5" w:hAnsi="HQPB5" w:cs="B Zar"/>
          <w:color w:val="282828"/>
          <w:sz w:val="24"/>
          <w:szCs w:val="24"/>
        </w:rPr>
        <w:sym w:font="HQPB5" w:char="F072"/>
      </w:r>
      <w:r w:rsidR="00C07021" w:rsidRPr="006E1AB5">
        <w:rPr>
          <w:rFonts w:ascii="HQPB1" w:hAnsi="HQPB1" w:cs="B Zar"/>
          <w:color w:val="282828"/>
          <w:sz w:val="24"/>
          <w:szCs w:val="24"/>
        </w:rPr>
        <w:sym w:font="HQPB1" w:char="F026"/>
      </w:r>
      <w:r w:rsidR="00C07021" w:rsidRPr="006E1AB5">
        <w:rPr>
          <w:rFonts w:ascii="HQPB5" w:hAnsi="HQPB5" w:cs="B Zar"/>
          <w:color w:val="282828"/>
          <w:sz w:val="24"/>
          <w:szCs w:val="24"/>
        </w:rPr>
        <w:sym w:font="HQPB5" w:char="F075"/>
      </w:r>
      <w:r w:rsidR="00C07021" w:rsidRPr="006E1AB5">
        <w:rPr>
          <w:rFonts w:ascii="HQPB2" w:hAnsi="HQPB2" w:cs="B Zar"/>
          <w:color w:val="282828"/>
          <w:sz w:val="24"/>
          <w:szCs w:val="24"/>
        </w:rPr>
        <w:sym w:font="HQPB2" w:char="F072"/>
      </w:r>
      <w:r w:rsidR="00C07021" w:rsidRPr="006E1AB5">
        <w:rPr>
          <w:rFonts w:ascii="HQPB2" w:hAnsi="HQPB2" w:cs="B Zar"/>
          <w:color w:val="282828"/>
          <w:sz w:val="24"/>
          <w:szCs w:val="24"/>
          <w:rtl/>
        </w:rPr>
        <w:t xml:space="preserve"> </w:t>
      </w:r>
      <w:r w:rsidR="00C07021" w:rsidRPr="006E1AB5">
        <w:rPr>
          <w:rFonts w:ascii="HQPB5" w:hAnsi="HQPB5" w:cs="B Zar"/>
          <w:color w:val="282828"/>
          <w:sz w:val="24"/>
          <w:szCs w:val="24"/>
        </w:rPr>
        <w:sym w:font="HQPB5" w:char="F06E"/>
      </w:r>
      <w:r w:rsidR="00C07021" w:rsidRPr="006E1AB5">
        <w:rPr>
          <w:rFonts w:ascii="HQPB2" w:hAnsi="HQPB2" w:cs="B Zar"/>
          <w:color w:val="282828"/>
          <w:sz w:val="24"/>
          <w:szCs w:val="24"/>
        </w:rPr>
        <w:sym w:font="HQPB2" w:char="F06F"/>
      </w:r>
      <w:r w:rsidR="00C07021" w:rsidRPr="006E1AB5">
        <w:rPr>
          <w:rFonts w:ascii="HQPB5" w:hAnsi="HQPB5" w:cs="B Zar"/>
          <w:color w:val="282828"/>
          <w:sz w:val="24"/>
          <w:szCs w:val="24"/>
        </w:rPr>
        <w:sym w:font="HQPB5" w:char="F034"/>
      </w:r>
      <w:r w:rsidR="00C07021" w:rsidRPr="006E1AB5">
        <w:rPr>
          <w:rFonts w:ascii="HQPB2" w:hAnsi="HQPB2" w:cs="B Zar"/>
          <w:color w:val="282828"/>
          <w:sz w:val="24"/>
          <w:szCs w:val="24"/>
        </w:rPr>
        <w:sym w:font="HQPB2" w:char="F071"/>
      </w:r>
      <w:r w:rsidR="00C07021" w:rsidRPr="006E1AB5">
        <w:rPr>
          <w:rFonts w:ascii="HQPB5" w:hAnsi="HQPB5" w:cs="B Zar"/>
          <w:color w:val="282828"/>
          <w:sz w:val="24"/>
          <w:szCs w:val="24"/>
        </w:rPr>
        <w:sym w:font="HQPB5" w:char="F06E"/>
      </w:r>
      <w:r w:rsidR="00C07021" w:rsidRPr="006E1AB5">
        <w:rPr>
          <w:rFonts w:ascii="HQPB2" w:hAnsi="HQPB2" w:cs="B Zar"/>
          <w:color w:val="282828"/>
          <w:sz w:val="24"/>
          <w:szCs w:val="24"/>
        </w:rPr>
        <w:sym w:font="HQPB2" w:char="F03D"/>
      </w:r>
      <w:r w:rsidR="00C07021" w:rsidRPr="006E1AB5">
        <w:rPr>
          <w:rFonts w:ascii="HQPB4" w:hAnsi="HQPB4" w:cs="B Zar"/>
          <w:color w:val="282828"/>
          <w:sz w:val="24"/>
          <w:szCs w:val="24"/>
        </w:rPr>
        <w:sym w:font="HQPB4" w:char="F0A2"/>
      </w:r>
      <w:r w:rsidR="00C07021" w:rsidRPr="006E1AB5">
        <w:rPr>
          <w:rFonts w:ascii="HQPB1" w:hAnsi="HQPB1" w:cs="B Zar"/>
          <w:color w:val="282828"/>
          <w:sz w:val="24"/>
          <w:szCs w:val="24"/>
        </w:rPr>
        <w:sym w:font="HQPB1" w:char="F0C1"/>
      </w:r>
      <w:r w:rsidR="00C07021" w:rsidRPr="006E1AB5">
        <w:rPr>
          <w:rFonts w:ascii="HQPB2" w:hAnsi="HQPB2" w:cs="B Zar"/>
          <w:color w:val="282828"/>
          <w:sz w:val="24"/>
          <w:szCs w:val="24"/>
        </w:rPr>
        <w:sym w:font="HQPB2" w:char="F039"/>
      </w:r>
      <w:r w:rsidR="00C07021" w:rsidRPr="006E1AB5">
        <w:rPr>
          <w:rFonts w:ascii="HQPB5" w:hAnsi="HQPB5" w:cs="B Zar"/>
          <w:color w:val="282828"/>
          <w:sz w:val="24"/>
          <w:szCs w:val="24"/>
        </w:rPr>
        <w:sym w:font="HQPB5" w:char="F024"/>
      </w:r>
      <w:r w:rsidR="00C07021" w:rsidRPr="006E1AB5">
        <w:rPr>
          <w:rFonts w:ascii="HQPB1" w:hAnsi="HQPB1" w:cs="B Zar"/>
          <w:color w:val="282828"/>
          <w:sz w:val="24"/>
          <w:szCs w:val="24"/>
        </w:rPr>
        <w:sym w:font="HQPB1" w:char="F023"/>
      </w:r>
      <w:r w:rsidR="00C07021" w:rsidRPr="006E1AB5">
        <w:rPr>
          <w:rFonts w:ascii="HQPB1" w:hAnsi="HQPB1" w:cs="B Zar"/>
          <w:color w:val="282828"/>
          <w:sz w:val="24"/>
          <w:szCs w:val="24"/>
          <w:rtl/>
        </w:rPr>
        <w:t xml:space="preserve"> </w:t>
      </w:r>
      <w:r w:rsidR="00C07021" w:rsidRPr="006E1AB5">
        <w:rPr>
          <w:rFonts w:ascii="HQPB5" w:hAnsi="HQPB5" w:cs="B Zar"/>
          <w:color w:val="282828"/>
          <w:sz w:val="24"/>
          <w:szCs w:val="24"/>
        </w:rPr>
        <w:sym w:font="HQPB5" w:char="F028"/>
      </w:r>
      <w:r w:rsidR="00C07021" w:rsidRPr="006E1AB5">
        <w:rPr>
          <w:rFonts w:ascii="HQPB1" w:hAnsi="HQPB1" w:cs="B Zar"/>
          <w:color w:val="282828"/>
          <w:sz w:val="24"/>
          <w:szCs w:val="24"/>
        </w:rPr>
        <w:sym w:font="HQPB1" w:char="F023"/>
      </w:r>
      <w:r w:rsidR="00C07021" w:rsidRPr="006E1AB5">
        <w:rPr>
          <w:rFonts w:ascii="HQPB2" w:hAnsi="HQPB2" w:cs="B Zar"/>
          <w:color w:val="282828"/>
          <w:sz w:val="24"/>
          <w:szCs w:val="24"/>
        </w:rPr>
        <w:sym w:font="HQPB2" w:char="F071"/>
      </w:r>
      <w:r w:rsidR="00C07021" w:rsidRPr="006E1AB5">
        <w:rPr>
          <w:rFonts w:ascii="HQPB4" w:hAnsi="HQPB4" w:cs="B Zar"/>
          <w:color w:val="282828"/>
          <w:sz w:val="24"/>
          <w:szCs w:val="24"/>
        </w:rPr>
        <w:sym w:font="HQPB4" w:char="F0E8"/>
      </w:r>
      <w:r w:rsidR="00C07021" w:rsidRPr="006E1AB5">
        <w:rPr>
          <w:rFonts w:ascii="HQPB1" w:hAnsi="HQPB1" w:cs="B Zar"/>
          <w:color w:val="282828"/>
          <w:sz w:val="24"/>
          <w:szCs w:val="24"/>
        </w:rPr>
        <w:sym w:font="HQPB1" w:char="F03F"/>
      </w:r>
      <w:r w:rsidR="00C07021" w:rsidRPr="006E1AB5">
        <w:rPr>
          <w:rFonts w:ascii="HQPB1" w:hAnsi="HQPB1" w:cs="B Zar"/>
          <w:color w:val="282828"/>
          <w:sz w:val="24"/>
          <w:szCs w:val="24"/>
        </w:rPr>
        <w:sym w:font="HQPB1" w:char="F023"/>
      </w:r>
      <w:r w:rsidR="00C07021" w:rsidRPr="006E1AB5">
        <w:rPr>
          <w:rFonts w:ascii="HQPB5" w:hAnsi="HQPB5" w:cs="B Zar"/>
          <w:color w:val="282828"/>
          <w:sz w:val="24"/>
          <w:szCs w:val="24"/>
        </w:rPr>
        <w:sym w:font="HQPB5" w:char="F075"/>
      </w:r>
      <w:r w:rsidR="00C07021" w:rsidRPr="006E1AB5">
        <w:rPr>
          <w:rFonts w:ascii="HQPB2" w:hAnsi="HQPB2" w:cs="B Zar"/>
          <w:color w:val="282828"/>
          <w:sz w:val="24"/>
          <w:szCs w:val="24"/>
        </w:rPr>
        <w:sym w:font="HQPB2" w:char="F0E4"/>
      </w:r>
      <w:r w:rsidR="00C07021" w:rsidRPr="006E1AB5">
        <w:rPr>
          <w:rFonts w:ascii="HQPB5" w:hAnsi="HQPB5" w:cs="B Zar"/>
          <w:color w:val="282828"/>
          <w:sz w:val="24"/>
          <w:szCs w:val="24"/>
        </w:rPr>
        <w:sym w:font="HQPB5" w:char="F075"/>
      </w:r>
      <w:r w:rsidR="00C07021" w:rsidRPr="006E1AB5">
        <w:rPr>
          <w:rFonts w:ascii="HQPB2" w:hAnsi="HQPB2" w:cs="B Zar"/>
          <w:color w:val="282828"/>
          <w:sz w:val="24"/>
          <w:szCs w:val="24"/>
        </w:rPr>
        <w:sym w:font="HQPB2" w:char="F072"/>
      </w:r>
      <w:r w:rsidR="00C07021" w:rsidRPr="006E1AB5">
        <w:rPr>
          <w:rFonts w:ascii="HQPB2" w:hAnsi="HQPB2" w:cs="B Zar"/>
          <w:color w:val="282828"/>
          <w:sz w:val="24"/>
          <w:szCs w:val="24"/>
          <w:rtl/>
        </w:rPr>
        <w:t xml:space="preserve"> </w:t>
      </w:r>
      <w:r w:rsidR="00C07021" w:rsidRPr="006E1AB5">
        <w:rPr>
          <w:rFonts w:ascii="HQPB5" w:hAnsi="HQPB5" w:cs="B Zar"/>
          <w:color w:val="282828"/>
          <w:sz w:val="24"/>
          <w:szCs w:val="24"/>
        </w:rPr>
        <w:sym w:font="HQPB5" w:char="F06E"/>
      </w:r>
      <w:r w:rsidR="00C07021" w:rsidRPr="006E1AB5">
        <w:rPr>
          <w:rFonts w:ascii="HQPB2" w:hAnsi="HQPB2" w:cs="B Zar"/>
          <w:color w:val="282828"/>
          <w:sz w:val="24"/>
          <w:szCs w:val="24"/>
        </w:rPr>
        <w:sym w:font="HQPB2" w:char="F06F"/>
      </w:r>
      <w:r w:rsidR="00C07021" w:rsidRPr="006E1AB5">
        <w:rPr>
          <w:rFonts w:ascii="HQPB5" w:hAnsi="HQPB5" w:cs="B Zar"/>
          <w:color w:val="282828"/>
          <w:sz w:val="24"/>
          <w:szCs w:val="24"/>
        </w:rPr>
        <w:sym w:font="HQPB5" w:char="F034"/>
      </w:r>
      <w:r w:rsidR="00C07021" w:rsidRPr="006E1AB5">
        <w:rPr>
          <w:rFonts w:ascii="HQPB2" w:hAnsi="HQPB2" w:cs="B Zar"/>
          <w:color w:val="282828"/>
          <w:sz w:val="24"/>
          <w:szCs w:val="24"/>
        </w:rPr>
        <w:sym w:font="HQPB2" w:char="F071"/>
      </w:r>
      <w:r w:rsidR="00C07021" w:rsidRPr="006E1AB5">
        <w:rPr>
          <w:rFonts w:ascii="HQPB5" w:hAnsi="HQPB5" w:cs="B Zar"/>
          <w:color w:val="282828"/>
          <w:sz w:val="24"/>
          <w:szCs w:val="24"/>
        </w:rPr>
        <w:sym w:font="HQPB5" w:char="F078"/>
      </w:r>
      <w:r w:rsidR="00C07021" w:rsidRPr="006E1AB5">
        <w:rPr>
          <w:rFonts w:ascii="HQPB2" w:hAnsi="HQPB2" w:cs="B Zar"/>
          <w:color w:val="282828"/>
          <w:sz w:val="24"/>
          <w:szCs w:val="24"/>
        </w:rPr>
        <w:sym w:font="HQPB2" w:char="F02E"/>
      </w:r>
      <w:r w:rsidR="00C07021" w:rsidRPr="006E1AB5">
        <w:rPr>
          <w:rFonts w:ascii="HQPB4" w:hAnsi="HQPB4" w:cs="B Zar"/>
          <w:color w:val="282828"/>
          <w:sz w:val="24"/>
          <w:szCs w:val="24"/>
        </w:rPr>
        <w:sym w:font="HQPB4" w:char="F0A8"/>
      </w:r>
      <w:r w:rsidR="00C07021" w:rsidRPr="006E1AB5">
        <w:rPr>
          <w:rFonts w:ascii="HQPB1" w:hAnsi="HQPB1" w:cs="B Zar"/>
          <w:color w:val="282828"/>
          <w:sz w:val="24"/>
          <w:szCs w:val="24"/>
        </w:rPr>
        <w:sym w:font="HQPB1" w:char="F093"/>
      </w:r>
      <w:r w:rsidR="00C07021" w:rsidRPr="006E1AB5">
        <w:rPr>
          <w:rFonts w:ascii="HQPB2" w:hAnsi="HQPB2" w:cs="B Zar"/>
          <w:color w:val="282828"/>
          <w:sz w:val="24"/>
          <w:szCs w:val="24"/>
        </w:rPr>
        <w:sym w:font="HQPB2" w:char="F039"/>
      </w:r>
      <w:r w:rsidR="00C07021" w:rsidRPr="006E1AB5">
        <w:rPr>
          <w:rFonts w:ascii="HQPB5" w:hAnsi="HQPB5" w:cs="B Zar"/>
          <w:color w:val="282828"/>
          <w:sz w:val="24"/>
          <w:szCs w:val="24"/>
        </w:rPr>
        <w:sym w:font="HQPB5" w:char="F024"/>
      </w:r>
      <w:r w:rsidR="00C07021" w:rsidRPr="006E1AB5">
        <w:rPr>
          <w:rFonts w:ascii="HQPB1" w:hAnsi="HQPB1" w:cs="B Zar"/>
          <w:color w:val="282828"/>
          <w:sz w:val="24"/>
          <w:szCs w:val="24"/>
        </w:rPr>
        <w:sym w:font="HQPB1" w:char="F023"/>
      </w:r>
      <w:r w:rsidR="00C07021" w:rsidRPr="006E1AB5">
        <w:rPr>
          <w:rFonts w:ascii="HQPB1" w:hAnsi="HQPB1" w:cs="B Zar"/>
          <w:color w:val="282828"/>
          <w:sz w:val="24"/>
          <w:szCs w:val="24"/>
          <w:rtl/>
        </w:rPr>
        <w:t xml:space="preserve"> </w:t>
      </w:r>
      <w:r w:rsidR="00C07021" w:rsidRPr="006E1AB5">
        <w:rPr>
          <w:rFonts w:ascii="HQPB5" w:hAnsi="HQPB5" w:cs="B Zar"/>
          <w:color w:val="282828"/>
          <w:sz w:val="24"/>
          <w:szCs w:val="24"/>
        </w:rPr>
        <w:sym w:font="HQPB5" w:char="F028"/>
      </w:r>
      <w:r w:rsidR="00C07021" w:rsidRPr="006E1AB5">
        <w:rPr>
          <w:rFonts w:ascii="HQPB1" w:hAnsi="HQPB1" w:cs="B Zar"/>
          <w:color w:val="282828"/>
          <w:sz w:val="24"/>
          <w:szCs w:val="24"/>
        </w:rPr>
        <w:sym w:font="HQPB1" w:char="F023"/>
      </w:r>
      <w:r w:rsidR="00C07021" w:rsidRPr="006E1AB5">
        <w:rPr>
          <w:rFonts w:ascii="HQPB2" w:hAnsi="HQPB2" w:cs="B Zar"/>
          <w:color w:val="282828"/>
          <w:sz w:val="24"/>
          <w:szCs w:val="24"/>
        </w:rPr>
        <w:sym w:font="HQPB2" w:char="F071"/>
      </w:r>
      <w:r w:rsidR="00C07021" w:rsidRPr="006E1AB5">
        <w:rPr>
          <w:rFonts w:ascii="HQPB4" w:hAnsi="HQPB4" w:cs="B Zar"/>
          <w:color w:val="282828"/>
          <w:sz w:val="24"/>
          <w:szCs w:val="24"/>
        </w:rPr>
        <w:sym w:font="HQPB4" w:char="F0E3"/>
      </w:r>
      <w:r w:rsidR="00C07021" w:rsidRPr="006E1AB5">
        <w:rPr>
          <w:rFonts w:ascii="HQPB1" w:hAnsi="HQPB1" w:cs="B Zar"/>
          <w:color w:val="282828"/>
          <w:sz w:val="24"/>
          <w:szCs w:val="24"/>
        </w:rPr>
        <w:sym w:font="HQPB1" w:char="F0E8"/>
      </w:r>
      <w:r w:rsidR="00C07021" w:rsidRPr="006E1AB5">
        <w:rPr>
          <w:rFonts w:ascii="HQPB2" w:hAnsi="HQPB2" w:cs="B Zar"/>
          <w:color w:val="282828"/>
          <w:sz w:val="24"/>
          <w:szCs w:val="24"/>
        </w:rPr>
        <w:sym w:font="HQPB2" w:char="F08B"/>
      </w:r>
      <w:r w:rsidR="00C07021" w:rsidRPr="006E1AB5">
        <w:rPr>
          <w:rFonts w:ascii="HQPB4" w:hAnsi="HQPB4" w:cs="B Zar"/>
          <w:color w:val="282828"/>
          <w:sz w:val="24"/>
          <w:szCs w:val="24"/>
        </w:rPr>
        <w:sym w:font="HQPB4" w:char="F0CF"/>
      </w:r>
      <w:r w:rsidR="00C07021" w:rsidRPr="006E1AB5">
        <w:rPr>
          <w:rFonts w:ascii="HQPB1" w:hAnsi="HQPB1" w:cs="B Zar"/>
          <w:color w:val="282828"/>
          <w:sz w:val="24"/>
          <w:szCs w:val="24"/>
        </w:rPr>
        <w:sym w:font="HQPB1" w:char="F0DB"/>
      </w:r>
      <w:r w:rsidR="00C07021" w:rsidRPr="006E1AB5">
        <w:rPr>
          <w:rFonts w:ascii="HQPB5" w:hAnsi="HQPB5" w:cs="B Zar"/>
          <w:color w:val="282828"/>
          <w:sz w:val="24"/>
          <w:szCs w:val="24"/>
        </w:rPr>
        <w:sym w:font="HQPB5" w:char="F072"/>
      </w:r>
      <w:r w:rsidR="00C07021" w:rsidRPr="006E1AB5">
        <w:rPr>
          <w:rFonts w:ascii="HQPB1" w:hAnsi="HQPB1" w:cs="B Zar"/>
          <w:color w:val="282828"/>
          <w:sz w:val="24"/>
          <w:szCs w:val="24"/>
        </w:rPr>
        <w:sym w:font="HQPB1" w:char="F026"/>
      </w:r>
      <w:r w:rsidR="00C07021" w:rsidRPr="006E1AB5">
        <w:rPr>
          <w:rFonts w:ascii="HQPB5" w:hAnsi="HQPB5" w:cs="B Zar"/>
          <w:color w:val="282828"/>
          <w:sz w:val="24"/>
          <w:szCs w:val="24"/>
        </w:rPr>
        <w:sym w:font="HQPB5" w:char="F075"/>
      </w:r>
      <w:r w:rsidR="00C07021" w:rsidRPr="006E1AB5">
        <w:rPr>
          <w:rFonts w:ascii="HQPB2" w:hAnsi="HQPB2" w:cs="B Zar"/>
          <w:color w:val="282828"/>
          <w:sz w:val="24"/>
          <w:szCs w:val="24"/>
        </w:rPr>
        <w:sym w:font="HQPB2" w:char="F072"/>
      </w:r>
      <w:r w:rsidR="00C07021" w:rsidRPr="006E1AB5">
        <w:rPr>
          <w:rFonts w:ascii="HQPB2" w:hAnsi="HQPB2" w:cs="B Zar"/>
          <w:color w:val="282828"/>
          <w:sz w:val="24"/>
          <w:szCs w:val="24"/>
          <w:rtl/>
        </w:rPr>
        <w:t xml:space="preserve"> </w:t>
      </w:r>
      <w:r w:rsidR="00C07021" w:rsidRPr="006E1AB5">
        <w:rPr>
          <w:rFonts w:ascii="HQPB5" w:hAnsi="HQPB5" w:cs="B Zar"/>
          <w:color w:val="282828"/>
          <w:sz w:val="24"/>
          <w:szCs w:val="24"/>
        </w:rPr>
        <w:sym w:font="HQPB5" w:char="F074"/>
      </w:r>
      <w:r w:rsidR="00C07021" w:rsidRPr="006E1AB5">
        <w:rPr>
          <w:rFonts w:ascii="HQPB2" w:hAnsi="HQPB2" w:cs="B Zar"/>
          <w:color w:val="282828"/>
          <w:sz w:val="24"/>
          <w:szCs w:val="24"/>
        </w:rPr>
        <w:sym w:font="HQPB2" w:char="F041"/>
      </w:r>
      <w:r w:rsidR="00C07021" w:rsidRPr="006E1AB5">
        <w:rPr>
          <w:rFonts w:ascii="HQPB2" w:hAnsi="HQPB2" w:cs="B Zar"/>
          <w:color w:val="282828"/>
          <w:sz w:val="24"/>
          <w:szCs w:val="24"/>
        </w:rPr>
        <w:sym w:font="HQPB2" w:char="F071"/>
      </w:r>
      <w:r w:rsidR="00C07021" w:rsidRPr="006E1AB5">
        <w:rPr>
          <w:rFonts w:ascii="HQPB4" w:hAnsi="HQPB4" w:cs="B Zar"/>
          <w:color w:val="282828"/>
          <w:sz w:val="24"/>
          <w:szCs w:val="24"/>
        </w:rPr>
        <w:sym w:font="HQPB4" w:char="F0DF"/>
      </w:r>
      <w:r w:rsidR="00C07021" w:rsidRPr="006E1AB5">
        <w:rPr>
          <w:rFonts w:ascii="HQPB1" w:hAnsi="HQPB1" w:cs="B Zar"/>
          <w:color w:val="282828"/>
          <w:sz w:val="24"/>
          <w:szCs w:val="24"/>
        </w:rPr>
        <w:sym w:font="HQPB1" w:char="F099"/>
      </w:r>
      <w:r w:rsidR="00C07021" w:rsidRPr="006E1AB5">
        <w:rPr>
          <w:rFonts w:ascii="HQPB4" w:hAnsi="HQPB4" w:cs="B Zar"/>
          <w:color w:val="282828"/>
          <w:sz w:val="24"/>
          <w:szCs w:val="24"/>
        </w:rPr>
        <w:sym w:font="HQPB4" w:char="F0A7"/>
      </w:r>
      <w:r w:rsidR="00C07021" w:rsidRPr="006E1AB5">
        <w:rPr>
          <w:rFonts w:ascii="HQPB1" w:hAnsi="HQPB1" w:cs="B Zar"/>
          <w:color w:val="282828"/>
          <w:sz w:val="24"/>
          <w:szCs w:val="24"/>
        </w:rPr>
        <w:sym w:font="HQPB1" w:char="F08D"/>
      </w:r>
      <w:r w:rsidR="00C07021" w:rsidRPr="006E1AB5">
        <w:rPr>
          <w:rFonts w:ascii="HQPB2" w:hAnsi="HQPB2" w:cs="B Zar"/>
          <w:color w:val="282828"/>
          <w:sz w:val="24"/>
          <w:szCs w:val="24"/>
        </w:rPr>
        <w:sym w:font="HQPB2" w:char="F039"/>
      </w:r>
      <w:r w:rsidR="00C07021" w:rsidRPr="006E1AB5">
        <w:rPr>
          <w:rFonts w:ascii="HQPB5" w:hAnsi="HQPB5" w:cs="B Zar"/>
          <w:color w:val="282828"/>
          <w:sz w:val="24"/>
          <w:szCs w:val="24"/>
        </w:rPr>
        <w:sym w:font="HQPB5" w:char="F024"/>
      </w:r>
      <w:r w:rsidR="00C07021" w:rsidRPr="006E1AB5">
        <w:rPr>
          <w:rFonts w:ascii="HQPB1" w:hAnsi="HQPB1" w:cs="B Zar"/>
          <w:color w:val="282828"/>
          <w:sz w:val="24"/>
          <w:szCs w:val="24"/>
        </w:rPr>
        <w:sym w:font="HQPB1" w:char="F023"/>
      </w:r>
      <w:r w:rsidR="00C07021" w:rsidRPr="006E1AB5">
        <w:rPr>
          <w:rFonts w:ascii="HQPB1" w:hAnsi="HQPB1" w:cs="B Zar"/>
          <w:color w:val="282828"/>
          <w:sz w:val="24"/>
          <w:szCs w:val="24"/>
          <w:rtl/>
        </w:rPr>
        <w:t xml:space="preserve"> </w:t>
      </w:r>
      <w:r w:rsidR="00C07021" w:rsidRPr="006E1AB5">
        <w:rPr>
          <w:rFonts w:ascii="HQPB4" w:hAnsi="HQPB4" w:cs="B Zar"/>
          <w:color w:val="282828"/>
          <w:sz w:val="24"/>
          <w:szCs w:val="24"/>
        </w:rPr>
        <w:sym w:font="HQPB4" w:char="F0F6"/>
      </w:r>
      <w:r w:rsidR="00C07021" w:rsidRPr="006E1AB5">
        <w:rPr>
          <w:rFonts w:ascii="HQPB2" w:hAnsi="HQPB2" w:cs="B Zar"/>
          <w:color w:val="282828"/>
          <w:sz w:val="24"/>
          <w:szCs w:val="24"/>
        </w:rPr>
        <w:sym w:font="HQPB2" w:char="F04E"/>
      </w:r>
      <w:r w:rsidR="00C07021" w:rsidRPr="006E1AB5">
        <w:rPr>
          <w:rFonts w:ascii="HQPB4" w:hAnsi="HQPB4" w:cs="B Zar"/>
          <w:color w:val="282828"/>
          <w:sz w:val="24"/>
          <w:szCs w:val="24"/>
        </w:rPr>
        <w:sym w:font="HQPB4" w:char="F0E0"/>
      </w:r>
      <w:r w:rsidR="00C07021" w:rsidRPr="006E1AB5">
        <w:rPr>
          <w:rFonts w:ascii="HQPB2" w:hAnsi="HQPB2" w:cs="B Zar"/>
          <w:color w:val="282828"/>
          <w:sz w:val="24"/>
          <w:szCs w:val="24"/>
        </w:rPr>
        <w:sym w:font="HQPB2" w:char="F036"/>
      </w:r>
      <w:r w:rsidR="00C07021" w:rsidRPr="006E1AB5">
        <w:rPr>
          <w:rFonts w:ascii="HQPB4" w:hAnsi="HQPB4" w:cs="B Zar"/>
          <w:color w:val="282828"/>
          <w:sz w:val="24"/>
          <w:szCs w:val="24"/>
        </w:rPr>
        <w:sym w:font="HQPB4" w:char="F0AF"/>
      </w:r>
      <w:r w:rsidR="00C07021" w:rsidRPr="006E1AB5">
        <w:rPr>
          <w:rFonts w:ascii="HQPB2" w:hAnsi="HQPB2" w:cs="B Zar"/>
          <w:color w:val="282828"/>
          <w:sz w:val="24"/>
          <w:szCs w:val="24"/>
        </w:rPr>
        <w:sym w:font="HQPB2" w:char="F03D"/>
      </w:r>
      <w:r w:rsidR="00C07021" w:rsidRPr="006E1AB5">
        <w:rPr>
          <w:rFonts w:ascii="HQPB5" w:hAnsi="HQPB5" w:cs="B Zar"/>
          <w:color w:val="282828"/>
          <w:sz w:val="24"/>
          <w:szCs w:val="24"/>
        </w:rPr>
        <w:sym w:font="HQPB5" w:char="F079"/>
      </w:r>
      <w:r w:rsidR="00C07021" w:rsidRPr="006E1AB5">
        <w:rPr>
          <w:rFonts w:ascii="HQPB1" w:hAnsi="HQPB1" w:cs="B Zar"/>
          <w:color w:val="282828"/>
          <w:sz w:val="24"/>
          <w:szCs w:val="24"/>
        </w:rPr>
        <w:sym w:font="HQPB1" w:char="F0E8"/>
      </w:r>
      <w:r w:rsidR="00C07021" w:rsidRPr="006E1AB5">
        <w:rPr>
          <w:rFonts w:ascii="HQPB5" w:hAnsi="HQPB5" w:cs="B Zar"/>
          <w:color w:val="282828"/>
          <w:sz w:val="24"/>
          <w:szCs w:val="24"/>
        </w:rPr>
        <w:sym w:font="HQPB5" w:char="F073"/>
      </w:r>
      <w:r w:rsidR="00C07021" w:rsidRPr="006E1AB5">
        <w:rPr>
          <w:rFonts w:ascii="HQPB2" w:hAnsi="HQPB2" w:cs="B Zar"/>
          <w:color w:val="282828"/>
          <w:sz w:val="24"/>
          <w:szCs w:val="24"/>
        </w:rPr>
        <w:sym w:font="HQPB2" w:char="F039"/>
      </w:r>
      <w:r w:rsidR="00C07021" w:rsidRPr="006E1AB5">
        <w:rPr>
          <w:rFonts w:ascii="HQPB2" w:hAnsi="HQPB2" w:cs="B Zar"/>
          <w:color w:val="282828"/>
          <w:sz w:val="24"/>
          <w:szCs w:val="24"/>
          <w:rtl/>
        </w:rPr>
        <w:t xml:space="preserve"> </w:t>
      </w:r>
      <w:r w:rsidR="00C07021" w:rsidRPr="006E1AB5">
        <w:rPr>
          <w:rFonts w:ascii="HQPB5" w:hAnsi="HQPB5" w:cs="B Zar"/>
          <w:color w:val="282828"/>
          <w:sz w:val="24"/>
          <w:szCs w:val="24"/>
        </w:rPr>
        <w:sym w:font="HQPB5" w:char="F074"/>
      </w:r>
      <w:r w:rsidR="00C07021" w:rsidRPr="006E1AB5">
        <w:rPr>
          <w:rFonts w:ascii="HQPB2" w:hAnsi="HQPB2" w:cs="B Zar"/>
          <w:color w:val="282828"/>
          <w:sz w:val="24"/>
          <w:szCs w:val="24"/>
        </w:rPr>
        <w:sym w:font="HQPB2" w:char="F062"/>
      </w:r>
      <w:r w:rsidR="00C07021" w:rsidRPr="006E1AB5">
        <w:rPr>
          <w:rFonts w:ascii="HQPB2" w:hAnsi="HQPB2" w:cs="B Zar"/>
          <w:color w:val="282828"/>
          <w:sz w:val="24"/>
          <w:szCs w:val="24"/>
        </w:rPr>
        <w:sym w:font="HQPB2" w:char="F071"/>
      </w:r>
      <w:r w:rsidR="00C07021" w:rsidRPr="006E1AB5">
        <w:rPr>
          <w:rFonts w:ascii="HQPB4" w:hAnsi="HQPB4" w:cs="B Zar"/>
          <w:color w:val="282828"/>
          <w:sz w:val="24"/>
          <w:szCs w:val="24"/>
        </w:rPr>
        <w:sym w:font="HQPB4" w:char="F0E7"/>
      </w:r>
      <w:r w:rsidR="00C07021" w:rsidRPr="006E1AB5">
        <w:rPr>
          <w:rFonts w:ascii="HQPB2" w:hAnsi="HQPB2" w:cs="B Zar"/>
          <w:color w:val="282828"/>
          <w:sz w:val="24"/>
          <w:szCs w:val="24"/>
        </w:rPr>
        <w:sym w:font="HQPB2" w:char="F048"/>
      </w:r>
      <w:r w:rsidR="00C07021" w:rsidRPr="006E1AB5">
        <w:rPr>
          <w:rFonts w:ascii="HQPB5" w:hAnsi="HQPB5" w:cs="B Zar"/>
          <w:color w:val="282828"/>
          <w:sz w:val="24"/>
          <w:szCs w:val="24"/>
        </w:rPr>
        <w:sym w:font="HQPB5" w:char="F078"/>
      </w:r>
      <w:r w:rsidR="00C07021" w:rsidRPr="006E1AB5">
        <w:rPr>
          <w:rFonts w:ascii="HQPB1" w:hAnsi="HQPB1" w:cs="B Zar"/>
          <w:color w:val="282828"/>
          <w:sz w:val="24"/>
          <w:szCs w:val="24"/>
        </w:rPr>
        <w:sym w:font="HQPB1" w:char="F071"/>
      </w:r>
      <w:r w:rsidR="00C07021" w:rsidRPr="006E1AB5">
        <w:rPr>
          <w:rFonts w:ascii="HQPB4" w:hAnsi="HQPB4" w:cs="B Zar"/>
          <w:color w:val="282828"/>
          <w:sz w:val="24"/>
          <w:szCs w:val="24"/>
        </w:rPr>
        <w:sym w:font="HQPB4" w:char="F0F6"/>
      </w:r>
      <w:r w:rsidR="00C07021" w:rsidRPr="006E1AB5">
        <w:rPr>
          <w:rFonts w:ascii="HQPB1" w:hAnsi="HQPB1" w:cs="B Zar"/>
          <w:color w:val="282828"/>
          <w:sz w:val="24"/>
          <w:szCs w:val="24"/>
        </w:rPr>
        <w:sym w:font="HQPB1" w:char="F08D"/>
      </w:r>
      <w:r w:rsidR="00C07021" w:rsidRPr="006E1AB5">
        <w:rPr>
          <w:rFonts w:ascii="HQPB4" w:hAnsi="HQPB4" w:cs="B Zar"/>
          <w:color w:val="282828"/>
          <w:sz w:val="24"/>
          <w:szCs w:val="24"/>
        </w:rPr>
        <w:sym w:font="HQPB4" w:char="F0E8"/>
      </w:r>
      <w:r w:rsidR="00C07021" w:rsidRPr="006E1AB5">
        <w:rPr>
          <w:rFonts w:ascii="HQPB1" w:hAnsi="HQPB1" w:cs="B Zar"/>
          <w:color w:val="282828"/>
          <w:sz w:val="24"/>
          <w:szCs w:val="24"/>
        </w:rPr>
        <w:sym w:font="HQPB1" w:char="F03F"/>
      </w:r>
      <w:r w:rsidR="00C07021" w:rsidRPr="006E1AB5">
        <w:rPr>
          <w:rFonts w:ascii="HQPB1" w:hAnsi="HQPB1" w:cs="B Zar"/>
          <w:color w:val="282828"/>
          <w:sz w:val="24"/>
          <w:szCs w:val="24"/>
          <w:rtl/>
        </w:rPr>
        <w:t xml:space="preserve"> </w:t>
      </w:r>
      <w:r w:rsidR="00C07021" w:rsidRPr="006E1AB5">
        <w:rPr>
          <w:rFonts w:ascii="HQPB2" w:hAnsi="HQPB2" w:cs="B Zar"/>
          <w:color w:val="282828"/>
          <w:sz w:val="24"/>
          <w:szCs w:val="24"/>
        </w:rPr>
        <w:sym w:font="HQPB2" w:char="F0C7"/>
      </w:r>
      <w:r w:rsidR="00C07021" w:rsidRPr="006E1AB5">
        <w:rPr>
          <w:rFonts w:ascii="HQPB2" w:hAnsi="HQPB2" w:cs="B Zar"/>
          <w:color w:val="282828"/>
          <w:sz w:val="24"/>
          <w:szCs w:val="24"/>
        </w:rPr>
        <w:sym w:font="HQPB2" w:char="F0CE"/>
      </w:r>
      <w:r w:rsidR="00C07021" w:rsidRPr="006E1AB5">
        <w:rPr>
          <w:rFonts w:ascii="HQPB2" w:hAnsi="HQPB2" w:cs="B Zar"/>
          <w:color w:val="282828"/>
          <w:sz w:val="24"/>
          <w:szCs w:val="24"/>
        </w:rPr>
        <w:sym w:font="HQPB2" w:char="F0CF"/>
      </w:r>
      <w:r w:rsidR="00C07021" w:rsidRPr="006E1AB5">
        <w:rPr>
          <w:rFonts w:ascii="HQPB2" w:hAnsi="HQPB2" w:cs="B Zar"/>
          <w:color w:val="282828"/>
          <w:sz w:val="24"/>
          <w:szCs w:val="24"/>
        </w:rPr>
        <w:sym w:font="HQPB2" w:char="F0C8"/>
      </w:r>
      <w:r w:rsidR="00C07021" w:rsidRPr="006E1AB5">
        <w:rPr>
          <w:rFonts w:ascii="HQPB2" w:hAnsi="HQPB2" w:cs="B Zar"/>
          <w:color w:val="282828"/>
          <w:sz w:val="24"/>
          <w:szCs w:val="24"/>
          <w:rtl/>
        </w:rPr>
        <w:t xml:space="preserve"> </w:t>
      </w:r>
      <w:r w:rsidR="00A14030">
        <w:rPr>
          <w:rFonts w:ascii="HQPB2" w:hAnsi="HQPB2" w:cs="B Zar" w:hint="cs"/>
          <w:color w:val="282828"/>
          <w:sz w:val="24"/>
          <w:szCs w:val="24"/>
          <w:rtl/>
        </w:rPr>
        <w:t>))</w:t>
      </w:r>
      <w:r w:rsidR="00C07021" w:rsidRPr="006E1AB5">
        <w:rPr>
          <w:rFonts w:ascii="HQPB2" w:hAnsi="HQPB2" w:cs="B Zar"/>
          <w:color w:val="282828"/>
          <w:sz w:val="24"/>
          <w:szCs w:val="24"/>
          <w:rtl/>
        </w:rPr>
        <w:t xml:space="preserve"> </w:t>
      </w:r>
      <w:r w:rsidRPr="006E1AB5">
        <w:rPr>
          <w:rFonts w:cs="B Zar"/>
          <w:sz w:val="24"/>
          <w:szCs w:val="24"/>
          <w:rtl/>
        </w:rPr>
        <w:t>(نور:55-56)</w:t>
      </w:r>
    </w:p>
    <w:p w:rsidR="00B13E4D" w:rsidRPr="006E1AB5" w:rsidRDefault="00B13E4D" w:rsidP="00513FCC">
      <w:pPr>
        <w:spacing w:line="216" w:lineRule="auto"/>
        <w:ind w:firstLine="340"/>
        <w:jc w:val="both"/>
        <w:rPr>
          <w:rFonts w:cs="B Zar"/>
          <w:sz w:val="27"/>
          <w:szCs w:val="27"/>
          <w:rtl/>
        </w:rPr>
      </w:pPr>
      <w:r w:rsidRPr="006E1AB5">
        <w:rPr>
          <w:rFonts w:cs="B Zar"/>
          <w:sz w:val="27"/>
          <w:szCs w:val="27"/>
          <w:rtl/>
        </w:rPr>
        <w:t>يعني: «خداوند، به كساني از شما كه ايمان آورده‌ و كارهاي شايسته انجام داده‌اند، وعده مي‌دهد كه آنان را حتماً در زمين خليفه و جانشين سازد (و به رياست برساند) آن‌گونه كه پيشينيان ايشان را به مقام خلافت رسانيد؛ هم‌چنين دينشان را كه برايشان مي‌پسندد، قطعاً (در زمين) پابرجا و قدرتمند مي‌سازد و ترس و هراس اين‌ها را به امنيت و آرامش تبديل مي‌كند (تا بدون دلهره و دغدغه) مرا پرستش كنند و كسي را شريك و انبازم قرار ندهند. پس از اين، كساني كه كافر شوند، آنان فاسقانِ (حقيقي) هستند (و از دايره‌ي اسلام، بيرون مي‌باشند) و نماز را بپا داريد و زكات را بپردازيد و از پيامبر اطاعت كنيد تا (از سوي خدا) بر شما رحم شود (و مشمول رضايت خدا قرار بگيريد و مجد و شوكت بيابيد.)»</w:t>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در اين آيات، شرايط دست‌يابي مسلمانان به قدرت و خلافت، كاملاً روشن و واضح شده كه اين شرايط، عبارتند از: ايمان به تمام ارزش‌ها و اصول و پايه‌هاي ديني و انجام اعمال شايسته با توجه به گوناگوني و گستردگي نيكي‌ها و فرمان‌برداري فراگير و همه‌جانبه از خداي متعال و مبارزه با انواع شرك و خرافه. اين آيات، ابزار تحقق خلافت را نيز روشن كرده كه عبارتند از: برپاداشتن نماز، اداي زكات و پيروي بي‌چون و چرا از پيامبر خدا</w:t>
      </w:r>
      <w:r w:rsidR="0036233F" w:rsidRPr="006E1AB5">
        <w:rPr>
          <w:rFonts w:cs="CTraditional Arabic"/>
          <w:sz w:val="27"/>
          <w:szCs w:val="25"/>
          <w:rtl/>
        </w:rPr>
        <w:t>ص</w:t>
      </w:r>
      <w:r w:rsidRPr="006E1AB5">
        <w:rPr>
          <w:rFonts w:cs="B Zar"/>
          <w:sz w:val="27"/>
          <w:szCs w:val="27"/>
          <w:rtl/>
        </w:rPr>
        <w:t>.</w:t>
      </w:r>
      <w:r w:rsidRPr="006E1AB5">
        <w:rPr>
          <w:rStyle w:val="FootnoteReference"/>
          <w:rFonts w:cs="B Zar"/>
          <w:sz w:val="27"/>
          <w:szCs w:val="27"/>
          <w:rtl/>
        </w:rPr>
        <w:footnoteReference w:id="1028"/>
      </w:r>
      <w:r w:rsidRPr="006E1AB5">
        <w:rPr>
          <w:rFonts w:cs="B Zar"/>
          <w:sz w:val="27"/>
          <w:szCs w:val="27"/>
          <w:rtl/>
        </w:rPr>
        <w:t xml:space="preserve"> شرايط مذكور در دوران ابوبكر صديق</w:t>
      </w:r>
      <w:r w:rsidRPr="006E1AB5">
        <w:rPr>
          <w:rFonts w:cs="B Zar"/>
          <w:sz w:val="27"/>
          <w:szCs w:val="27"/>
        </w:rPr>
        <w:sym w:font="AGA Arabesque" w:char="F074"/>
      </w:r>
      <w:r w:rsidRPr="006E1AB5">
        <w:rPr>
          <w:rFonts w:cs="B Zar"/>
          <w:sz w:val="27"/>
          <w:szCs w:val="27"/>
          <w:rtl/>
        </w:rPr>
        <w:t xml:space="preserve"> و بلكه در زمان تمام خلفاي راشدين تحقق يافت. ابوبكر صديق</w:t>
      </w:r>
      <w:r w:rsidRPr="006E1AB5">
        <w:rPr>
          <w:rFonts w:cs="B Zar"/>
          <w:sz w:val="27"/>
          <w:szCs w:val="27"/>
        </w:rPr>
        <w:sym w:font="AGA Arabesque" w:char="F074"/>
      </w:r>
      <w:r w:rsidRPr="006E1AB5">
        <w:rPr>
          <w:rFonts w:cs="B Zar"/>
          <w:sz w:val="27"/>
          <w:szCs w:val="27"/>
          <w:rtl/>
        </w:rPr>
        <w:t>، يادآور و بلكه آموزه‌اي عملي از فراهم آوردن شرايط دست‌يابي به خلافت و عزت است و بر اساس همين شوكت و هيبت ديني بود كه درخواست اعراب را در ندادن زكات نپذيرفت و بر گسيل لشكر اسامه</w:t>
      </w:r>
      <w:r w:rsidRPr="006E1AB5">
        <w:rPr>
          <w:rFonts w:cs="B Zar"/>
          <w:sz w:val="27"/>
          <w:szCs w:val="27"/>
        </w:rPr>
        <w:sym w:font="AGA Arabesque" w:char="F074"/>
      </w:r>
      <w:r w:rsidRPr="006E1AB5">
        <w:rPr>
          <w:rFonts w:cs="B Zar"/>
          <w:sz w:val="27"/>
          <w:szCs w:val="27"/>
          <w:rtl/>
        </w:rPr>
        <w:t xml:space="preserve"> تأكيد و پافشاري كرد و از هيچ اصل و ارزش كوچك و بزرگي نگذشت و شريعت اسلامي را به‌طور كامل در پهنه‌ي حكومت و قدرت به اجرا درآورد. عبدالله بن مسعود</w:t>
      </w:r>
      <w:r w:rsidRPr="006E1AB5">
        <w:rPr>
          <w:rFonts w:cs="B Zar"/>
          <w:sz w:val="27"/>
          <w:szCs w:val="27"/>
        </w:rPr>
        <w:sym w:font="AGA Arabesque" w:char="F074"/>
      </w:r>
      <w:r w:rsidRPr="006E1AB5">
        <w:rPr>
          <w:rFonts w:cs="B Zar"/>
          <w:sz w:val="27"/>
          <w:szCs w:val="27"/>
          <w:rtl/>
        </w:rPr>
        <w:t xml:space="preserve"> مي‌گويد: «پس از رسول‌خدا</w:t>
      </w:r>
      <w:r w:rsidR="0036233F" w:rsidRPr="006E1AB5">
        <w:rPr>
          <w:rFonts w:cs="CTraditional Arabic"/>
          <w:sz w:val="27"/>
          <w:szCs w:val="25"/>
          <w:rtl/>
        </w:rPr>
        <w:t>ص</w:t>
      </w:r>
      <w:r w:rsidRPr="006E1AB5">
        <w:rPr>
          <w:rFonts w:cs="B Zar"/>
          <w:sz w:val="27"/>
          <w:szCs w:val="27"/>
          <w:rtl/>
        </w:rPr>
        <w:t xml:space="preserve"> چنان وضعي پيدا كرديم كه تا سرحد نابودي پيش رفتيم و اگر خداي متعال از طريق ابوبكر</w:t>
      </w:r>
      <w:r w:rsidRPr="006E1AB5">
        <w:rPr>
          <w:rFonts w:cs="B Zar"/>
          <w:sz w:val="27"/>
          <w:szCs w:val="27"/>
        </w:rPr>
        <w:sym w:font="AGA Arabesque" w:char="F074"/>
      </w:r>
      <w:r w:rsidRPr="006E1AB5">
        <w:rPr>
          <w:rFonts w:cs="B Zar"/>
          <w:sz w:val="27"/>
          <w:szCs w:val="27"/>
          <w:rtl/>
        </w:rPr>
        <w:t xml:space="preserve"> بر ما منت نمي‌نهاد، نابود مي‌شديم؛ چراكه همه‌ي ما بر اين باور بوديم كه به خاطر گرفتن زكات (بنت‌مخاض و بنت‌لبون)</w:t>
      </w:r>
      <w:r w:rsidRPr="006E1AB5">
        <w:rPr>
          <w:rStyle w:val="FootnoteReference"/>
          <w:rFonts w:cs="B Zar"/>
          <w:sz w:val="27"/>
          <w:szCs w:val="27"/>
          <w:rtl/>
        </w:rPr>
        <w:footnoteReference w:id="1029"/>
      </w:r>
      <w:r w:rsidRPr="006E1AB5">
        <w:rPr>
          <w:rFonts w:cs="B Zar"/>
          <w:sz w:val="27"/>
          <w:szCs w:val="27"/>
          <w:rtl/>
        </w:rPr>
        <w:t xml:space="preserve"> جنگ نكنيم و تا زمان مرگمان به عبادت و پرستش خداي متعال، بسنده نماييم. اما خداي متعال، ابوبكر</w:t>
      </w:r>
      <w:r w:rsidRPr="006E1AB5">
        <w:rPr>
          <w:rFonts w:cs="B Zar"/>
          <w:sz w:val="27"/>
          <w:szCs w:val="27"/>
        </w:rPr>
        <w:sym w:font="AGA Arabesque" w:char="F074"/>
      </w:r>
      <w:r w:rsidRPr="006E1AB5">
        <w:rPr>
          <w:rFonts w:cs="B Zar"/>
          <w:sz w:val="27"/>
          <w:szCs w:val="27"/>
          <w:rtl/>
        </w:rPr>
        <w:t xml:space="preserve"> را بر اين مصمم كرد كه براي گرفتن زكات جهاد كند؛ به خدا سوگند كه او جز به اين راضي نشد كه طرحي خفت‌بار يا جنگي سخت فراروي مرتدها قرار دهد.»</w:t>
      </w:r>
      <w:r w:rsidRPr="006E1AB5">
        <w:rPr>
          <w:rStyle w:val="FootnoteReference"/>
          <w:rFonts w:cs="B Zar"/>
          <w:sz w:val="27"/>
          <w:szCs w:val="27"/>
          <w:rtl/>
        </w:rPr>
        <w:footnoteReference w:id="1030"/>
      </w:r>
    </w:p>
    <w:p w:rsidR="00B13E4D" w:rsidRPr="006E1AB5" w:rsidRDefault="00B13E4D" w:rsidP="00D5681E">
      <w:pPr>
        <w:pStyle w:val="a0"/>
        <w:rPr>
          <w:rFonts w:hint="cs"/>
          <w:rtl/>
        </w:rPr>
      </w:pPr>
      <w:bookmarkStart w:id="233" w:name="_Toc231449940"/>
      <w:r w:rsidRPr="006E1AB5">
        <w:rPr>
          <w:rtl/>
        </w:rPr>
        <w:t>لزوم زمينه‌سازي براي تشكيل خلافت اسلامي</w:t>
      </w:r>
      <w:bookmarkEnd w:id="233"/>
      <w:r w:rsidRPr="006E1AB5">
        <w:rPr>
          <w:rtl/>
        </w:rPr>
        <w:t xml:space="preserve"> </w:t>
      </w:r>
    </w:p>
    <w:p w:rsidR="00DC4CB6" w:rsidRPr="006E1AB5" w:rsidRDefault="00B13E4D" w:rsidP="00A14030">
      <w:pPr>
        <w:spacing w:line="216" w:lineRule="auto"/>
        <w:jc w:val="both"/>
        <w:rPr>
          <w:rFonts w:cs="B Zar" w:hint="cs"/>
          <w:sz w:val="27"/>
          <w:szCs w:val="27"/>
          <w:rtl/>
        </w:rPr>
      </w:pPr>
      <w:r w:rsidRPr="006E1AB5">
        <w:rPr>
          <w:rFonts w:cs="B Zar"/>
          <w:sz w:val="27"/>
          <w:szCs w:val="27"/>
          <w:rtl/>
        </w:rPr>
        <w:t>خداي متعال مي‌فرمايد:</w:t>
      </w:r>
      <w:r w:rsidR="00CE382E" w:rsidRPr="006E1AB5">
        <w:rPr>
          <w:rFonts w:cs="B Zar" w:hint="cs"/>
          <w:sz w:val="27"/>
          <w:szCs w:val="27"/>
          <w:rtl/>
        </w:rPr>
        <w:t xml:space="preserve"> </w:t>
      </w:r>
      <w:r w:rsidR="00A14030">
        <w:rPr>
          <w:rFonts w:ascii="HQPB2" w:hAnsi="HQPB2" w:cs="B Zar" w:hint="cs"/>
          <w:color w:val="282828"/>
          <w:sz w:val="24"/>
          <w:szCs w:val="24"/>
          <w:rtl/>
        </w:rPr>
        <w:t>((</w:t>
      </w:r>
      <w:r w:rsidR="00CE382E" w:rsidRPr="006E1AB5">
        <w:rPr>
          <w:rFonts w:ascii="HQPB2" w:hAnsi="HQPB2" w:cs="B Zar"/>
          <w:sz w:val="24"/>
          <w:szCs w:val="24"/>
          <w:rtl/>
        </w:rPr>
        <w:t xml:space="preserve"> </w:t>
      </w:r>
      <w:r w:rsidR="00CE382E" w:rsidRPr="006E1AB5">
        <w:rPr>
          <w:rFonts w:ascii="HQPB5" w:hAnsi="HQPB5" w:cs="B Zar"/>
          <w:color w:val="282828"/>
          <w:sz w:val="24"/>
          <w:szCs w:val="24"/>
        </w:rPr>
        <w:sym w:font="HQPB5" w:char="F028"/>
      </w:r>
      <w:r w:rsidR="00CE382E" w:rsidRPr="006E1AB5">
        <w:rPr>
          <w:rFonts w:ascii="HQPB1" w:hAnsi="HQPB1" w:cs="B Zar"/>
          <w:color w:val="282828"/>
          <w:sz w:val="24"/>
          <w:szCs w:val="24"/>
        </w:rPr>
        <w:sym w:font="HQPB1" w:char="F023"/>
      </w:r>
      <w:r w:rsidR="00CE382E" w:rsidRPr="006E1AB5">
        <w:rPr>
          <w:rFonts w:ascii="HQPB2" w:hAnsi="HQPB2" w:cs="B Zar"/>
          <w:color w:val="282828"/>
          <w:sz w:val="24"/>
          <w:szCs w:val="24"/>
        </w:rPr>
        <w:sym w:font="HQPB2" w:char="F072"/>
      </w:r>
      <w:r w:rsidR="00CE382E" w:rsidRPr="006E1AB5">
        <w:rPr>
          <w:rFonts w:ascii="HQPB4" w:hAnsi="HQPB4" w:cs="B Zar"/>
          <w:color w:val="282828"/>
          <w:sz w:val="24"/>
          <w:szCs w:val="24"/>
        </w:rPr>
        <w:sym w:font="HQPB4" w:char="F091"/>
      </w:r>
      <w:r w:rsidR="00CE382E" w:rsidRPr="006E1AB5">
        <w:rPr>
          <w:rFonts w:ascii="HQPB1" w:hAnsi="HQPB1" w:cs="B Zar"/>
          <w:color w:val="282828"/>
          <w:sz w:val="24"/>
          <w:szCs w:val="24"/>
        </w:rPr>
        <w:sym w:font="HQPB1" w:char="F089"/>
      </w:r>
      <w:r w:rsidR="00CE382E" w:rsidRPr="006E1AB5">
        <w:rPr>
          <w:rFonts w:ascii="HQPB4" w:hAnsi="HQPB4" w:cs="B Zar"/>
          <w:color w:val="282828"/>
          <w:sz w:val="24"/>
          <w:szCs w:val="24"/>
        </w:rPr>
        <w:sym w:font="HQPB4" w:char="F0CF"/>
      </w:r>
      <w:r w:rsidR="00CE382E" w:rsidRPr="006E1AB5">
        <w:rPr>
          <w:rFonts w:ascii="HQPB1" w:hAnsi="HQPB1" w:cs="B Zar"/>
          <w:color w:val="282828"/>
          <w:sz w:val="24"/>
          <w:szCs w:val="24"/>
        </w:rPr>
        <w:sym w:font="HQPB1" w:char="F0E3"/>
      </w:r>
      <w:r w:rsidR="00CE382E" w:rsidRPr="006E1AB5">
        <w:rPr>
          <w:rFonts w:ascii="HQPB5" w:hAnsi="HQPB5" w:cs="B Zar"/>
          <w:color w:val="282828"/>
          <w:sz w:val="24"/>
          <w:szCs w:val="24"/>
        </w:rPr>
        <w:sym w:font="HQPB5" w:char="F072"/>
      </w:r>
      <w:r w:rsidR="00CE382E" w:rsidRPr="006E1AB5">
        <w:rPr>
          <w:rFonts w:ascii="HQPB1" w:hAnsi="HQPB1" w:cs="B Zar"/>
          <w:color w:val="282828"/>
          <w:sz w:val="24"/>
          <w:szCs w:val="24"/>
        </w:rPr>
        <w:sym w:font="HQPB1" w:char="F026"/>
      </w:r>
      <w:r w:rsidR="00CE382E" w:rsidRPr="006E1AB5">
        <w:rPr>
          <w:rFonts w:ascii="HQPB5" w:hAnsi="HQPB5" w:cs="B Zar"/>
          <w:color w:val="282828"/>
          <w:sz w:val="24"/>
          <w:szCs w:val="24"/>
        </w:rPr>
        <w:sym w:font="HQPB5" w:char="F075"/>
      </w:r>
      <w:r w:rsidR="00CE382E" w:rsidRPr="006E1AB5">
        <w:rPr>
          <w:rFonts w:ascii="HQPB2" w:hAnsi="HQPB2" w:cs="B Zar"/>
          <w:color w:val="282828"/>
          <w:sz w:val="24"/>
          <w:szCs w:val="24"/>
        </w:rPr>
        <w:sym w:font="HQPB2" w:char="F072"/>
      </w:r>
      <w:r w:rsidR="00CE382E" w:rsidRPr="006E1AB5">
        <w:rPr>
          <w:rFonts w:ascii="HQPB2" w:hAnsi="HQPB2" w:cs="B Zar"/>
          <w:color w:val="282828"/>
          <w:sz w:val="24"/>
          <w:szCs w:val="24"/>
          <w:rtl/>
        </w:rPr>
        <w:t xml:space="preserve"> </w:t>
      </w:r>
      <w:r w:rsidR="00CE382E" w:rsidRPr="006E1AB5">
        <w:rPr>
          <w:rFonts w:ascii="HQPB2" w:hAnsi="HQPB2" w:cs="B Zar"/>
          <w:color w:val="282828"/>
          <w:sz w:val="24"/>
          <w:szCs w:val="24"/>
        </w:rPr>
        <w:sym w:font="HQPB2" w:char="F04E"/>
      </w:r>
      <w:r w:rsidR="00CE382E" w:rsidRPr="006E1AB5">
        <w:rPr>
          <w:rFonts w:ascii="HQPB4" w:hAnsi="HQPB4" w:cs="B Zar"/>
          <w:color w:val="282828"/>
          <w:sz w:val="24"/>
          <w:szCs w:val="24"/>
        </w:rPr>
        <w:sym w:font="HQPB4" w:char="F0DF"/>
      </w:r>
      <w:r w:rsidR="00CE382E" w:rsidRPr="006E1AB5">
        <w:rPr>
          <w:rFonts w:ascii="HQPB2" w:hAnsi="HQPB2" w:cs="B Zar"/>
          <w:color w:val="282828"/>
          <w:sz w:val="24"/>
          <w:szCs w:val="24"/>
        </w:rPr>
        <w:sym w:font="HQPB2" w:char="F067"/>
      </w:r>
      <w:r w:rsidR="00CE382E" w:rsidRPr="006E1AB5">
        <w:rPr>
          <w:rFonts w:ascii="HQPB5" w:hAnsi="HQPB5" w:cs="B Zar"/>
          <w:color w:val="282828"/>
          <w:sz w:val="24"/>
          <w:szCs w:val="24"/>
        </w:rPr>
        <w:sym w:font="HQPB5" w:char="F073"/>
      </w:r>
      <w:r w:rsidR="00CE382E" w:rsidRPr="006E1AB5">
        <w:rPr>
          <w:rFonts w:ascii="HQPB2" w:hAnsi="HQPB2" w:cs="B Zar"/>
          <w:color w:val="282828"/>
          <w:sz w:val="24"/>
          <w:szCs w:val="24"/>
        </w:rPr>
        <w:sym w:font="HQPB2" w:char="F039"/>
      </w:r>
      <w:r w:rsidR="00CE382E" w:rsidRPr="006E1AB5">
        <w:rPr>
          <w:rFonts w:ascii="HQPB2" w:hAnsi="HQPB2" w:cs="B Zar"/>
          <w:color w:val="282828"/>
          <w:sz w:val="24"/>
          <w:szCs w:val="24"/>
          <w:rtl/>
        </w:rPr>
        <w:t xml:space="preserve"> </w:t>
      </w:r>
      <w:r w:rsidR="00CE382E" w:rsidRPr="006E1AB5">
        <w:rPr>
          <w:rFonts w:ascii="HQPB1" w:hAnsi="HQPB1" w:cs="B Zar"/>
          <w:color w:val="282828"/>
          <w:sz w:val="24"/>
          <w:szCs w:val="24"/>
        </w:rPr>
        <w:sym w:font="HQPB1" w:char="F024"/>
      </w:r>
      <w:r w:rsidR="00CE382E" w:rsidRPr="006E1AB5">
        <w:rPr>
          <w:rFonts w:ascii="HQPB4" w:hAnsi="HQPB4" w:cs="B Zar"/>
          <w:color w:val="282828"/>
          <w:sz w:val="24"/>
          <w:szCs w:val="24"/>
        </w:rPr>
        <w:sym w:font="HQPB4" w:char="F0A8"/>
      </w:r>
      <w:r w:rsidR="00CE382E" w:rsidRPr="006E1AB5">
        <w:rPr>
          <w:rFonts w:ascii="HQPB2" w:hAnsi="HQPB2" w:cs="B Zar"/>
          <w:color w:val="282828"/>
          <w:sz w:val="24"/>
          <w:szCs w:val="24"/>
        </w:rPr>
        <w:sym w:font="HQPB2" w:char="F042"/>
      </w:r>
      <w:r w:rsidR="00CE382E" w:rsidRPr="006E1AB5">
        <w:rPr>
          <w:rFonts w:ascii="HQPB2" w:hAnsi="HQPB2" w:cs="B Zar"/>
          <w:color w:val="282828"/>
          <w:sz w:val="24"/>
          <w:szCs w:val="24"/>
          <w:rtl/>
        </w:rPr>
        <w:t xml:space="preserve"> </w:t>
      </w:r>
      <w:r w:rsidR="00CE382E" w:rsidRPr="006E1AB5">
        <w:rPr>
          <w:rFonts w:ascii="HQPB2" w:hAnsi="HQPB2" w:cs="B Zar"/>
          <w:color w:val="282828"/>
          <w:sz w:val="24"/>
          <w:szCs w:val="24"/>
        </w:rPr>
        <w:sym w:font="HQPB2" w:char="F04F"/>
      </w:r>
      <w:r w:rsidR="00CE382E" w:rsidRPr="006E1AB5">
        <w:rPr>
          <w:rFonts w:ascii="HQPB4" w:hAnsi="HQPB4" w:cs="B Zar"/>
          <w:color w:val="282828"/>
          <w:sz w:val="24"/>
          <w:szCs w:val="24"/>
        </w:rPr>
        <w:sym w:font="HQPB4" w:char="F0E7"/>
      </w:r>
      <w:r w:rsidR="00CE382E" w:rsidRPr="006E1AB5">
        <w:rPr>
          <w:rFonts w:ascii="HQPB1" w:hAnsi="HQPB1" w:cs="B Zar"/>
          <w:color w:val="282828"/>
          <w:sz w:val="24"/>
          <w:szCs w:val="24"/>
        </w:rPr>
        <w:sym w:font="HQPB1" w:char="F046"/>
      </w:r>
      <w:r w:rsidR="00CE382E" w:rsidRPr="006E1AB5">
        <w:rPr>
          <w:rFonts w:ascii="HQPB4" w:hAnsi="HQPB4" w:cs="B Zar"/>
          <w:color w:val="282828"/>
          <w:sz w:val="24"/>
          <w:szCs w:val="24"/>
        </w:rPr>
        <w:sym w:font="HQPB4" w:char="F0F7"/>
      </w:r>
      <w:r w:rsidR="00CE382E" w:rsidRPr="006E1AB5">
        <w:rPr>
          <w:rFonts w:ascii="HQPB1" w:hAnsi="HQPB1" w:cs="B Zar"/>
          <w:color w:val="282828"/>
          <w:sz w:val="24"/>
          <w:szCs w:val="24"/>
        </w:rPr>
        <w:sym w:font="HQPB1" w:char="F0E8"/>
      </w:r>
      <w:r w:rsidR="00CE382E" w:rsidRPr="006E1AB5">
        <w:rPr>
          <w:rFonts w:ascii="HQPB5" w:hAnsi="HQPB5" w:cs="B Zar"/>
          <w:color w:val="282828"/>
          <w:sz w:val="24"/>
          <w:szCs w:val="24"/>
        </w:rPr>
        <w:sym w:font="HQPB5" w:char="F073"/>
      </w:r>
      <w:r w:rsidR="00CE382E" w:rsidRPr="006E1AB5">
        <w:rPr>
          <w:rFonts w:ascii="HQPB1" w:hAnsi="HQPB1" w:cs="B Zar"/>
          <w:color w:val="282828"/>
          <w:sz w:val="24"/>
          <w:szCs w:val="24"/>
        </w:rPr>
        <w:sym w:font="HQPB1" w:char="F0DC"/>
      </w:r>
      <w:r w:rsidR="00CE382E" w:rsidRPr="006E1AB5">
        <w:rPr>
          <w:rFonts w:ascii="HQPB5" w:hAnsi="HQPB5" w:cs="B Zar"/>
          <w:color w:val="282828"/>
          <w:sz w:val="24"/>
          <w:szCs w:val="24"/>
        </w:rPr>
        <w:sym w:font="HQPB5" w:char="F074"/>
      </w:r>
      <w:r w:rsidR="00CE382E" w:rsidRPr="006E1AB5">
        <w:rPr>
          <w:rFonts w:ascii="HQPB1" w:hAnsi="HQPB1" w:cs="B Zar"/>
          <w:color w:val="282828"/>
          <w:sz w:val="24"/>
          <w:szCs w:val="24"/>
        </w:rPr>
        <w:sym w:font="HQPB1" w:char="F047"/>
      </w:r>
      <w:r w:rsidR="00CE382E" w:rsidRPr="006E1AB5">
        <w:rPr>
          <w:rFonts w:ascii="HQPB4" w:hAnsi="HQPB4" w:cs="B Zar"/>
          <w:color w:val="282828"/>
          <w:sz w:val="24"/>
          <w:szCs w:val="24"/>
        </w:rPr>
        <w:sym w:font="HQPB4" w:char="F0F3"/>
      </w:r>
      <w:r w:rsidR="00CE382E" w:rsidRPr="006E1AB5">
        <w:rPr>
          <w:rFonts w:ascii="HQPB1" w:hAnsi="HQPB1" w:cs="B Zar"/>
          <w:color w:val="282828"/>
          <w:sz w:val="24"/>
          <w:szCs w:val="24"/>
        </w:rPr>
        <w:sym w:font="HQPB1" w:char="F099"/>
      </w:r>
      <w:r w:rsidR="00CE382E" w:rsidRPr="006E1AB5">
        <w:rPr>
          <w:rFonts w:ascii="HQPB5" w:hAnsi="HQPB5" w:cs="B Zar"/>
          <w:color w:val="282828"/>
          <w:sz w:val="24"/>
          <w:szCs w:val="24"/>
        </w:rPr>
        <w:sym w:font="HQPB5" w:char="F024"/>
      </w:r>
      <w:r w:rsidR="00CE382E" w:rsidRPr="006E1AB5">
        <w:rPr>
          <w:rFonts w:ascii="HQPB1" w:hAnsi="HQPB1" w:cs="B Zar"/>
          <w:color w:val="282828"/>
          <w:sz w:val="24"/>
          <w:szCs w:val="24"/>
        </w:rPr>
        <w:sym w:font="HQPB1" w:char="F023"/>
      </w:r>
      <w:r w:rsidR="00CE382E" w:rsidRPr="006E1AB5">
        <w:rPr>
          <w:rFonts w:ascii="HQPB1" w:hAnsi="HQPB1" w:cs="B Zar"/>
          <w:color w:val="282828"/>
          <w:sz w:val="24"/>
          <w:szCs w:val="24"/>
          <w:rtl/>
        </w:rPr>
        <w:t xml:space="preserve"> </w:t>
      </w:r>
      <w:r w:rsidR="00CE382E" w:rsidRPr="006E1AB5">
        <w:rPr>
          <w:rFonts w:ascii="HQPB2" w:hAnsi="HQPB2" w:cs="B Zar"/>
          <w:color w:val="282828"/>
          <w:sz w:val="24"/>
          <w:szCs w:val="24"/>
        </w:rPr>
        <w:sym w:font="HQPB2" w:char="F060"/>
      </w:r>
      <w:r w:rsidR="00CE382E" w:rsidRPr="006E1AB5">
        <w:rPr>
          <w:rFonts w:ascii="HQPB4" w:hAnsi="HQPB4" w:cs="B Zar"/>
          <w:color w:val="282828"/>
          <w:sz w:val="24"/>
          <w:szCs w:val="24"/>
        </w:rPr>
        <w:sym w:font="HQPB4" w:char="F0CF"/>
      </w:r>
      <w:r w:rsidR="00CE382E" w:rsidRPr="006E1AB5">
        <w:rPr>
          <w:rFonts w:ascii="HQPB4" w:hAnsi="HQPB4" w:cs="B Zar"/>
          <w:color w:val="282828"/>
          <w:sz w:val="24"/>
          <w:szCs w:val="24"/>
        </w:rPr>
        <w:sym w:font="HQPB4" w:char="F069"/>
      </w:r>
      <w:r w:rsidR="00CE382E" w:rsidRPr="006E1AB5">
        <w:rPr>
          <w:rFonts w:ascii="HQPB2" w:hAnsi="HQPB2" w:cs="B Zar"/>
          <w:color w:val="282828"/>
          <w:sz w:val="24"/>
          <w:szCs w:val="24"/>
        </w:rPr>
        <w:sym w:font="HQPB2" w:char="F042"/>
      </w:r>
      <w:r w:rsidR="00CE382E" w:rsidRPr="006E1AB5">
        <w:rPr>
          <w:rFonts w:ascii="HQPB2" w:hAnsi="HQPB2" w:cs="B Zar"/>
          <w:color w:val="282828"/>
          <w:sz w:val="24"/>
          <w:szCs w:val="24"/>
          <w:rtl/>
        </w:rPr>
        <w:t xml:space="preserve"> </w:t>
      </w:r>
      <w:r w:rsidR="00CE382E" w:rsidRPr="006E1AB5">
        <w:rPr>
          <w:rFonts w:ascii="HQPB4" w:hAnsi="HQPB4" w:cs="B Zar"/>
          <w:color w:val="282828"/>
          <w:sz w:val="24"/>
          <w:szCs w:val="24"/>
        </w:rPr>
        <w:sym w:font="HQPB4" w:char="F03B"/>
      </w:r>
      <w:r w:rsidR="00CE382E" w:rsidRPr="006E1AB5">
        <w:rPr>
          <w:rFonts w:ascii="HQPB2" w:hAnsi="HQPB2" w:cs="B Zar"/>
          <w:color w:val="282828"/>
          <w:sz w:val="24"/>
          <w:szCs w:val="24"/>
        </w:rPr>
        <w:sym w:font="HQPB2" w:char="F06F"/>
      </w:r>
      <w:r w:rsidR="00CE382E" w:rsidRPr="006E1AB5">
        <w:rPr>
          <w:rFonts w:ascii="HQPB4" w:hAnsi="HQPB4" w:cs="B Zar"/>
          <w:color w:val="282828"/>
          <w:sz w:val="24"/>
          <w:szCs w:val="24"/>
        </w:rPr>
        <w:sym w:font="HQPB4" w:char="F0A7"/>
      </w:r>
      <w:r w:rsidR="00CE382E" w:rsidRPr="006E1AB5">
        <w:rPr>
          <w:rFonts w:ascii="HQPB2" w:hAnsi="HQPB2" w:cs="B Zar"/>
          <w:color w:val="282828"/>
          <w:sz w:val="24"/>
          <w:szCs w:val="24"/>
        </w:rPr>
        <w:sym w:font="HQPB2" w:char="F071"/>
      </w:r>
      <w:r w:rsidR="00CE382E" w:rsidRPr="006E1AB5">
        <w:rPr>
          <w:rFonts w:ascii="HQPB4" w:hAnsi="HQPB4" w:cs="B Zar"/>
          <w:color w:val="282828"/>
          <w:sz w:val="24"/>
          <w:szCs w:val="24"/>
        </w:rPr>
        <w:sym w:font="HQPB4" w:char="F0E8"/>
      </w:r>
      <w:r w:rsidR="00CE382E" w:rsidRPr="006E1AB5">
        <w:rPr>
          <w:rFonts w:ascii="HQPB2" w:hAnsi="HQPB2" w:cs="B Zar"/>
          <w:color w:val="282828"/>
          <w:sz w:val="24"/>
          <w:szCs w:val="24"/>
        </w:rPr>
        <w:sym w:font="HQPB2" w:char="F025"/>
      </w:r>
      <w:r w:rsidR="00CE382E" w:rsidRPr="006E1AB5">
        <w:rPr>
          <w:rFonts w:ascii="HQPB2" w:hAnsi="HQPB2" w:cs="B Zar"/>
          <w:color w:val="282828"/>
          <w:sz w:val="24"/>
          <w:szCs w:val="24"/>
          <w:rtl/>
        </w:rPr>
        <w:t xml:space="preserve"> </w:t>
      </w:r>
      <w:r w:rsidR="00CE382E" w:rsidRPr="006E1AB5">
        <w:rPr>
          <w:rFonts w:ascii="HQPB2" w:hAnsi="HQPB2" w:cs="B Zar"/>
          <w:color w:val="282828"/>
          <w:sz w:val="24"/>
          <w:szCs w:val="24"/>
        </w:rPr>
        <w:sym w:font="HQPB2" w:char="F0C6"/>
      </w:r>
      <w:r w:rsidR="00CE382E" w:rsidRPr="006E1AB5">
        <w:rPr>
          <w:rFonts w:ascii="HQPB4" w:hAnsi="HQPB4" w:cs="B Zar"/>
          <w:color w:val="282828"/>
          <w:sz w:val="24"/>
          <w:szCs w:val="24"/>
        </w:rPr>
        <w:sym w:font="HQPB4" w:char="F0CF"/>
      </w:r>
      <w:r w:rsidR="00CE382E" w:rsidRPr="006E1AB5">
        <w:rPr>
          <w:rFonts w:ascii="HQPB2" w:hAnsi="HQPB2" w:cs="B Zar"/>
          <w:color w:val="282828"/>
          <w:sz w:val="24"/>
          <w:szCs w:val="24"/>
        </w:rPr>
        <w:sym w:font="HQPB2" w:char="F042"/>
      </w:r>
      <w:r w:rsidR="00CE382E" w:rsidRPr="006E1AB5">
        <w:rPr>
          <w:rFonts w:ascii="HQPB5" w:hAnsi="HQPB5" w:cs="B Zar"/>
          <w:color w:val="282828"/>
          <w:sz w:val="24"/>
          <w:szCs w:val="24"/>
        </w:rPr>
        <w:sym w:font="HQPB5" w:char="F075"/>
      </w:r>
      <w:r w:rsidR="00CE382E" w:rsidRPr="006E1AB5">
        <w:rPr>
          <w:rFonts w:ascii="HQPB2" w:hAnsi="HQPB2" w:cs="B Zar"/>
          <w:color w:val="282828"/>
          <w:sz w:val="24"/>
          <w:szCs w:val="24"/>
        </w:rPr>
        <w:sym w:font="HQPB2" w:char="F072"/>
      </w:r>
      <w:r w:rsidR="00CE382E" w:rsidRPr="006E1AB5">
        <w:rPr>
          <w:rFonts w:ascii="HQPB2" w:hAnsi="HQPB2" w:cs="B Zar"/>
          <w:color w:val="282828"/>
          <w:sz w:val="24"/>
          <w:szCs w:val="24"/>
          <w:rtl/>
        </w:rPr>
        <w:t xml:space="preserve"> </w:t>
      </w:r>
      <w:r w:rsidR="00CE382E" w:rsidRPr="006E1AB5">
        <w:rPr>
          <w:rFonts w:ascii="HQPB4" w:hAnsi="HQPB4" w:cs="B Zar"/>
          <w:color w:val="282828"/>
          <w:sz w:val="24"/>
          <w:szCs w:val="24"/>
        </w:rPr>
        <w:sym w:font="HQPB4" w:char="F0C5"/>
      </w:r>
      <w:r w:rsidR="00CE382E" w:rsidRPr="006E1AB5">
        <w:rPr>
          <w:rFonts w:ascii="HQPB1" w:hAnsi="HQPB1" w:cs="B Zar"/>
          <w:color w:val="282828"/>
          <w:sz w:val="24"/>
          <w:szCs w:val="24"/>
        </w:rPr>
        <w:sym w:font="HQPB1" w:char="F0DE"/>
      </w:r>
      <w:r w:rsidR="00CE382E" w:rsidRPr="006E1AB5">
        <w:rPr>
          <w:rFonts w:ascii="HQPB1" w:hAnsi="HQPB1" w:cs="B Zar"/>
          <w:color w:val="282828"/>
          <w:sz w:val="24"/>
          <w:szCs w:val="24"/>
        </w:rPr>
        <w:sym w:font="HQPB1" w:char="F024"/>
      </w:r>
      <w:r w:rsidR="00CE382E" w:rsidRPr="006E1AB5">
        <w:rPr>
          <w:rFonts w:ascii="HQPB5" w:hAnsi="HQPB5" w:cs="B Zar"/>
          <w:color w:val="282828"/>
          <w:sz w:val="24"/>
          <w:szCs w:val="24"/>
        </w:rPr>
        <w:sym w:font="HQPB5" w:char="F074"/>
      </w:r>
      <w:r w:rsidR="00CE382E" w:rsidRPr="006E1AB5">
        <w:rPr>
          <w:rFonts w:ascii="HQPB1" w:hAnsi="HQPB1" w:cs="B Zar"/>
          <w:color w:val="282828"/>
          <w:sz w:val="24"/>
          <w:szCs w:val="24"/>
        </w:rPr>
        <w:sym w:font="HQPB1" w:char="F02F"/>
      </w:r>
      <w:r w:rsidR="00CE382E" w:rsidRPr="006E1AB5">
        <w:rPr>
          <w:rFonts w:ascii="HQPB4" w:hAnsi="HQPB4" w:cs="B Zar"/>
          <w:color w:val="282828"/>
          <w:sz w:val="24"/>
          <w:szCs w:val="24"/>
        </w:rPr>
        <w:sym w:font="HQPB4" w:char="F0CD"/>
      </w:r>
      <w:r w:rsidR="00CE382E" w:rsidRPr="006E1AB5">
        <w:rPr>
          <w:rFonts w:ascii="HQPB4" w:hAnsi="HQPB4" w:cs="B Zar"/>
          <w:color w:val="282828"/>
          <w:sz w:val="24"/>
          <w:szCs w:val="24"/>
        </w:rPr>
        <w:sym w:font="HQPB4" w:char="F068"/>
      </w:r>
      <w:r w:rsidR="00CE382E" w:rsidRPr="006E1AB5">
        <w:rPr>
          <w:rFonts w:ascii="HQPB1" w:hAnsi="HQPB1" w:cs="B Zar"/>
          <w:color w:val="282828"/>
          <w:sz w:val="24"/>
          <w:szCs w:val="24"/>
        </w:rPr>
        <w:sym w:font="HQPB1" w:char="F091"/>
      </w:r>
      <w:r w:rsidR="00CE382E" w:rsidRPr="006E1AB5">
        <w:rPr>
          <w:rFonts w:ascii="HQPB1" w:hAnsi="HQPB1" w:cs="B Zar"/>
          <w:color w:val="282828"/>
          <w:sz w:val="24"/>
          <w:szCs w:val="24"/>
          <w:rtl/>
        </w:rPr>
        <w:t xml:space="preserve"> </w:t>
      </w:r>
      <w:r w:rsidR="00CE382E" w:rsidRPr="006E1AB5">
        <w:rPr>
          <w:rFonts w:ascii="HQPB4" w:hAnsi="HQPB4" w:cs="B Zar"/>
          <w:color w:val="282828"/>
          <w:sz w:val="24"/>
          <w:szCs w:val="24"/>
        </w:rPr>
        <w:sym w:font="HQPB4" w:char="F0C8"/>
      </w:r>
      <w:r w:rsidR="00CE382E" w:rsidRPr="006E1AB5">
        <w:rPr>
          <w:rFonts w:ascii="HQPB2" w:hAnsi="HQPB2" w:cs="B Zar"/>
          <w:color w:val="282828"/>
          <w:sz w:val="24"/>
          <w:szCs w:val="24"/>
        </w:rPr>
        <w:sym w:font="HQPB2" w:char="F040"/>
      </w:r>
      <w:r w:rsidR="00CE382E" w:rsidRPr="006E1AB5">
        <w:rPr>
          <w:rFonts w:ascii="HQPB4" w:hAnsi="HQPB4" w:cs="B Zar"/>
          <w:color w:val="282828"/>
          <w:sz w:val="24"/>
          <w:szCs w:val="24"/>
        </w:rPr>
        <w:sym w:font="HQPB4" w:char="F0F8"/>
      </w:r>
      <w:r w:rsidR="00CE382E" w:rsidRPr="006E1AB5">
        <w:rPr>
          <w:rFonts w:ascii="HQPB2" w:hAnsi="HQPB2" w:cs="B Zar"/>
          <w:color w:val="282828"/>
          <w:sz w:val="24"/>
          <w:szCs w:val="24"/>
        </w:rPr>
        <w:sym w:font="HQPB2" w:char="F08B"/>
      </w:r>
      <w:r w:rsidR="00CE382E" w:rsidRPr="006E1AB5">
        <w:rPr>
          <w:rFonts w:ascii="HQPB5" w:hAnsi="HQPB5" w:cs="B Zar"/>
          <w:color w:val="282828"/>
          <w:sz w:val="24"/>
          <w:szCs w:val="24"/>
        </w:rPr>
        <w:sym w:font="HQPB5" w:char="F079"/>
      </w:r>
      <w:r w:rsidR="00CE382E" w:rsidRPr="006E1AB5">
        <w:rPr>
          <w:rFonts w:ascii="HQPB2" w:hAnsi="HQPB2" w:cs="B Zar"/>
          <w:color w:val="282828"/>
          <w:sz w:val="24"/>
          <w:szCs w:val="24"/>
        </w:rPr>
        <w:sym w:font="HQPB2" w:char="F0DC"/>
      </w:r>
      <w:r w:rsidR="00CE382E" w:rsidRPr="006E1AB5">
        <w:rPr>
          <w:rFonts w:ascii="HQPB4" w:hAnsi="HQPB4" w:cs="B Zar"/>
          <w:color w:val="282828"/>
          <w:sz w:val="24"/>
          <w:szCs w:val="24"/>
        </w:rPr>
        <w:sym w:font="HQPB4" w:char="F0F8"/>
      </w:r>
      <w:r w:rsidR="00CE382E" w:rsidRPr="006E1AB5">
        <w:rPr>
          <w:rFonts w:ascii="HQPB2" w:hAnsi="HQPB2" w:cs="B Zar"/>
          <w:color w:val="282828"/>
          <w:sz w:val="24"/>
          <w:szCs w:val="24"/>
        </w:rPr>
        <w:sym w:font="HQPB2" w:char="F039"/>
      </w:r>
      <w:r w:rsidR="00CE382E" w:rsidRPr="006E1AB5">
        <w:rPr>
          <w:rFonts w:ascii="HQPB5" w:hAnsi="HQPB5" w:cs="B Zar"/>
          <w:color w:val="282828"/>
          <w:sz w:val="24"/>
          <w:szCs w:val="24"/>
        </w:rPr>
        <w:sym w:font="HQPB5" w:char="F024"/>
      </w:r>
      <w:r w:rsidR="00CE382E" w:rsidRPr="006E1AB5">
        <w:rPr>
          <w:rFonts w:ascii="HQPB1" w:hAnsi="HQPB1" w:cs="B Zar"/>
          <w:color w:val="282828"/>
          <w:sz w:val="24"/>
          <w:szCs w:val="24"/>
        </w:rPr>
        <w:sym w:font="HQPB1" w:char="F023"/>
      </w:r>
      <w:r w:rsidR="00CE382E" w:rsidRPr="006E1AB5">
        <w:rPr>
          <w:rFonts w:ascii="HQPB1" w:hAnsi="HQPB1" w:cs="B Zar"/>
          <w:color w:val="282828"/>
          <w:sz w:val="24"/>
          <w:szCs w:val="24"/>
          <w:rtl/>
        </w:rPr>
        <w:t xml:space="preserve"> </w:t>
      </w:r>
      <w:r w:rsidR="00CE382E" w:rsidRPr="006E1AB5">
        <w:rPr>
          <w:rFonts w:ascii="HQPB5" w:hAnsi="HQPB5" w:cs="B Zar"/>
          <w:color w:val="282828"/>
          <w:sz w:val="24"/>
          <w:szCs w:val="24"/>
        </w:rPr>
        <w:sym w:font="HQPB5" w:char="F09A"/>
      </w:r>
      <w:r w:rsidR="00CE382E" w:rsidRPr="006E1AB5">
        <w:rPr>
          <w:rFonts w:ascii="HQPB2" w:hAnsi="HQPB2" w:cs="B Zar"/>
          <w:color w:val="282828"/>
          <w:sz w:val="24"/>
          <w:szCs w:val="24"/>
        </w:rPr>
        <w:sym w:font="HQPB2" w:char="F063"/>
      </w:r>
      <w:r w:rsidR="00CE382E" w:rsidRPr="006E1AB5">
        <w:rPr>
          <w:rFonts w:ascii="HQPB2" w:hAnsi="HQPB2" w:cs="B Zar"/>
          <w:color w:val="282828"/>
          <w:sz w:val="24"/>
          <w:szCs w:val="24"/>
        </w:rPr>
        <w:sym w:font="HQPB2" w:char="F071"/>
      </w:r>
      <w:r w:rsidR="00CE382E" w:rsidRPr="006E1AB5">
        <w:rPr>
          <w:rFonts w:ascii="HQPB4" w:hAnsi="HQPB4" w:cs="B Zar"/>
          <w:color w:val="282828"/>
          <w:sz w:val="24"/>
          <w:szCs w:val="24"/>
        </w:rPr>
        <w:sym w:font="HQPB4" w:char="F0E7"/>
      </w:r>
      <w:r w:rsidR="00CE382E" w:rsidRPr="006E1AB5">
        <w:rPr>
          <w:rFonts w:ascii="HQPB1" w:hAnsi="HQPB1" w:cs="B Zar"/>
          <w:color w:val="282828"/>
          <w:sz w:val="24"/>
          <w:szCs w:val="24"/>
        </w:rPr>
        <w:sym w:font="HQPB1" w:char="F037"/>
      </w:r>
      <w:r w:rsidR="00CE382E" w:rsidRPr="006E1AB5">
        <w:rPr>
          <w:rFonts w:ascii="HQPB4" w:hAnsi="HQPB4" w:cs="B Zar"/>
          <w:color w:val="282828"/>
          <w:sz w:val="24"/>
          <w:szCs w:val="24"/>
        </w:rPr>
        <w:sym w:font="HQPB4" w:char="F0CF"/>
      </w:r>
      <w:r w:rsidR="00CE382E" w:rsidRPr="006E1AB5">
        <w:rPr>
          <w:rFonts w:ascii="HQPB2" w:hAnsi="HQPB2" w:cs="B Zar"/>
          <w:color w:val="282828"/>
          <w:sz w:val="24"/>
          <w:szCs w:val="24"/>
        </w:rPr>
        <w:sym w:font="HQPB2" w:char="F064"/>
      </w:r>
      <w:r w:rsidR="00CE382E" w:rsidRPr="006E1AB5">
        <w:rPr>
          <w:rFonts w:ascii="HQPB4" w:hAnsi="HQPB4" w:cs="B Zar"/>
          <w:color w:val="282828"/>
          <w:sz w:val="24"/>
          <w:szCs w:val="24"/>
        </w:rPr>
        <w:sym w:font="HQPB4" w:char="F0F6"/>
      </w:r>
      <w:r w:rsidR="00CE382E" w:rsidRPr="006E1AB5">
        <w:rPr>
          <w:rFonts w:ascii="HQPB1" w:hAnsi="HQPB1" w:cs="B Zar"/>
          <w:color w:val="282828"/>
          <w:sz w:val="24"/>
          <w:szCs w:val="24"/>
        </w:rPr>
        <w:sym w:font="HQPB1" w:char="F08D"/>
      </w:r>
      <w:r w:rsidR="00CE382E" w:rsidRPr="006E1AB5">
        <w:rPr>
          <w:rFonts w:ascii="HQPB4" w:hAnsi="HQPB4" w:cs="B Zar"/>
          <w:color w:val="282828"/>
          <w:sz w:val="24"/>
          <w:szCs w:val="24"/>
        </w:rPr>
        <w:sym w:font="HQPB4" w:char="F0E8"/>
      </w:r>
      <w:r w:rsidR="00CE382E" w:rsidRPr="006E1AB5">
        <w:rPr>
          <w:rFonts w:ascii="HQPB1" w:hAnsi="HQPB1" w:cs="B Zar"/>
          <w:color w:val="282828"/>
          <w:sz w:val="24"/>
          <w:szCs w:val="24"/>
        </w:rPr>
        <w:sym w:font="HQPB1" w:char="F03F"/>
      </w:r>
      <w:r w:rsidR="00CE382E" w:rsidRPr="006E1AB5">
        <w:rPr>
          <w:rFonts w:ascii="HQPB1" w:hAnsi="HQPB1" w:cs="B Zar"/>
          <w:color w:val="282828"/>
          <w:sz w:val="24"/>
          <w:szCs w:val="24"/>
          <w:rtl/>
        </w:rPr>
        <w:t xml:space="preserve"> </w:t>
      </w:r>
      <w:r w:rsidR="00CE382E" w:rsidRPr="006E1AB5">
        <w:rPr>
          <w:rFonts w:ascii="HQPB2" w:hAnsi="HQPB2" w:cs="B Zar"/>
          <w:color w:val="282828"/>
          <w:sz w:val="24"/>
          <w:szCs w:val="24"/>
        </w:rPr>
        <w:sym w:font="HQPB2" w:char="F0BE"/>
      </w:r>
      <w:r w:rsidR="00CE382E" w:rsidRPr="006E1AB5">
        <w:rPr>
          <w:rFonts w:ascii="HQPB4" w:hAnsi="HQPB4" w:cs="B Zar"/>
          <w:color w:val="282828"/>
          <w:sz w:val="24"/>
          <w:szCs w:val="24"/>
        </w:rPr>
        <w:sym w:font="HQPB4" w:char="F0CF"/>
      </w:r>
      <w:r w:rsidR="00CE382E" w:rsidRPr="006E1AB5">
        <w:rPr>
          <w:rFonts w:ascii="HQPB2" w:hAnsi="HQPB2" w:cs="B Zar"/>
          <w:color w:val="282828"/>
          <w:sz w:val="24"/>
          <w:szCs w:val="24"/>
        </w:rPr>
        <w:sym w:font="HQPB2" w:char="F06D"/>
      </w:r>
      <w:r w:rsidR="00CE382E" w:rsidRPr="006E1AB5">
        <w:rPr>
          <w:rFonts w:ascii="HQPB4" w:hAnsi="HQPB4" w:cs="B Zar"/>
          <w:color w:val="282828"/>
          <w:sz w:val="24"/>
          <w:szCs w:val="24"/>
        </w:rPr>
        <w:sym w:font="HQPB4" w:char="F0CE"/>
      </w:r>
      <w:r w:rsidR="00CE382E" w:rsidRPr="006E1AB5">
        <w:rPr>
          <w:rFonts w:ascii="HQPB1" w:hAnsi="HQPB1" w:cs="B Zar"/>
          <w:color w:val="282828"/>
          <w:sz w:val="24"/>
          <w:szCs w:val="24"/>
        </w:rPr>
        <w:sym w:font="HQPB1" w:char="F02F"/>
      </w:r>
      <w:r w:rsidR="00CE382E" w:rsidRPr="006E1AB5">
        <w:rPr>
          <w:rFonts w:ascii="HQPB1" w:hAnsi="HQPB1" w:cs="B Zar"/>
          <w:color w:val="282828"/>
          <w:sz w:val="24"/>
          <w:szCs w:val="24"/>
          <w:rtl/>
        </w:rPr>
        <w:t xml:space="preserve"> </w:t>
      </w:r>
      <w:r w:rsidR="00CE382E" w:rsidRPr="006E1AB5">
        <w:rPr>
          <w:rFonts w:ascii="HQPB4" w:hAnsi="HQPB4" w:cs="B Zar"/>
          <w:color w:val="282828"/>
          <w:sz w:val="24"/>
          <w:szCs w:val="24"/>
        </w:rPr>
        <w:sym w:font="HQPB4" w:char="F0A8"/>
      </w:r>
      <w:r w:rsidR="00CE382E" w:rsidRPr="006E1AB5">
        <w:rPr>
          <w:rFonts w:ascii="HQPB2" w:hAnsi="HQPB2" w:cs="B Zar"/>
          <w:color w:val="282828"/>
          <w:sz w:val="24"/>
          <w:szCs w:val="24"/>
        </w:rPr>
        <w:sym w:font="HQPB2" w:char="F072"/>
      </w:r>
      <w:r w:rsidR="00CE382E" w:rsidRPr="006E1AB5">
        <w:rPr>
          <w:rFonts w:ascii="HQPB4" w:hAnsi="HQPB4" w:cs="B Zar"/>
          <w:color w:val="282828"/>
          <w:sz w:val="24"/>
          <w:szCs w:val="24"/>
        </w:rPr>
        <w:sym w:font="HQPB4" w:char="F0DF"/>
      </w:r>
      <w:r w:rsidR="00CE382E" w:rsidRPr="006E1AB5">
        <w:rPr>
          <w:rFonts w:ascii="HQPB1" w:hAnsi="HQPB1" w:cs="B Zar"/>
          <w:color w:val="282828"/>
          <w:sz w:val="24"/>
          <w:szCs w:val="24"/>
        </w:rPr>
        <w:sym w:font="HQPB1" w:char="F089"/>
      </w:r>
      <w:r w:rsidR="00CE382E" w:rsidRPr="006E1AB5">
        <w:rPr>
          <w:rFonts w:ascii="HQPB5" w:hAnsi="HQPB5" w:cs="B Zar"/>
          <w:color w:val="282828"/>
          <w:sz w:val="24"/>
          <w:szCs w:val="24"/>
        </w:rPr>
        <w:sym w:font="HQPB5" w:char="F074"/>
      </w:r>
      <w:r w:rsidR="00CE382E" w:rsidRPr="006E1AB5">
        <w:rPr>
          <w:rFonts w:ascii="HQPB1" w:hAnsi="HQPB1" w:cs="B Zar"/>
          <w:color w:val="282828"/>
          <w:sz w:val="24"/>
          <w:szCs w:val="24"/>
        </w:rPr>
        <w:sym w:font="HQPB1" w:char="F0E3"/>
      </w:r>
      <w:r w:rsidR="00CE382E" w:rsidRPr="006E1AB5">
        <w:rPr>
          <w:rFonts w:ascii="HQPB1" w:hAnsi="HQPB1" w:cs="B Zar"/>
          <w:color w:val="282828"/>
          <w:sz w:val="24"/>
          <w:szCs w:val="24"/>
          <w:rtl/>
        </w:rPr>
        <w:t xml:space="preserve"> </w:t>
      </w:r>
      <w:r w:rsidR="00CE382E" w:rsidRPr="006E1AB5">
        <w:rPr>
          <w:rFonts w:ascii="HQPB5" w:hAnsi="HQPB5" w:cs="B Zar"/>
          <w:color w:val="282828"/>
          <w:sz w:val="24"/>
          <w:szCs w:val="24"/>
        </w:rPr>
        <w:sym w:font="HQPB5" w:char="F0AB"/>
      </w:r>
      <w:r w:rsidR="00CE382E" w:rsidRPr="006E1AB5">
        <w:rPr>
          <w:rFonts w:ascii="HQPB1" w:hAnsi="HQPB1" w:cs="B Zar"/>
          <w:color w:val="282828"/>
          <w:sz w:val="24"/>
          <w:szCs w:val="24"/>
        </w:rPr>
        <w:sym w:font="HQPB1" w:char="F021"/>
      </w:r>
      <w:r w:rsidR="00CE382E" w:rsidRPr="006E1AB5">
        <w:rPr>
          <w:rFonts w:ascii="HQPB5" w:hAnsi="HQPB5" w:cs="B Zar"/>
          <w:color w:val="282828"/>
          <w:sz w:val="24"/>
          <w:szCs w:val="24"/>
        </w:rPr>
        <w:sym w:font="HQPB5" w:char="F024"/>
      </w:r>
      <w:r w:rsidR="00CE382E" w:rsidRPr="006E1AB5">
        <w:rPr>
          <w:rFonts w:ascii="HQPB1" w:hAnsi="HQPB1" w:cs="B Zar"/>
          <w:color w:val="282828"/>
          <w:sz w:val="24"/>
          <w:szCs w:val="24"/>
        </w:rPr>
        <w:sym w:font="HQPB1" w:char="F023"/>
      </w:r>
      <w:r w:rsidR="00CE382E" w:rsidRPr="006E1AB5">
        <w:rPr>
          <w:rFonts w:ascii="HQPB1" w:hAnsi="HQPB1" w:cs="B Zar"/>
          <w:color w:val="282828"/>
          <w:sz w:val="24"/>
          <w:szCs w:val="24"/>
          <w:rtl/>
        </w:rPr>
        <w:t xml:space="preserve"> </w:t>
      </w:r>
      <w:r w:rsidR="00CE382E" w:rsidRPr="006E1AB5">
        <w:rPr>
          <w:rFonts w:ascii="HQPB4" w:hAnsi="HQPB4" w:cs="B Zar"/>
          <w:color w:val="282828"/>
          <w:sz w:val="24"/>
          <w:szCs w:val="24"/>
        </w:rPr>
        <w:sym w:font="HQPB4" w:char="F0F6"/>
      </w:r>
      <w:r w:rsidR="00CE382E" w:rsidRPr="006E1AB5">
        <w:rPr>
          <w:rFonts w:ascii="HQPB2" w:hAnsi="HQPB2" w:cs="B Zar"/>
          <w:color w:val="282828"/>
          <w:sz w:val="24"/>
          <w:szCs w:val="24"/>
        </w:rPr>
        <w:sym w:font="HQPB2" w:char="F04E"/>
      </w:r>
      <w:r w:rsidR="00CE382E" w:rsidRPr="006E1AB5">
        <w:rPr>
          <w:rFonts w:ascii="HQPB4" w:hAnsi="HQPB4" w:cs="B Zar"/>
          <w:color w:val="282828"/>
          <w:sz w:val="24"/>
          <w:szCs w:val="24"/>
        </w:rPr>
        <w:sym w:font="HQPB4" w:char="F0E0"/>
      </w:r>
      <w:r w:rsidR="00CE382E" w:rsidRPr="006E1AB5">
        <w:rPr>
          <w:rFonts w:ascii="HQPB2" w:hAnsi="HQPB2" w:cs="B Zar"/>
          <w:color w:val="282828"/>
          <w:sz w:val="24"/>
          <w:szCs w:val="24"/>
        </w:rPr>
        <w:sym w:font="HQPB2" w:char="F032"/>
      </w:r>
      <w:r w:rsidR="00CE382E" w:rsidRPr="006E1AB5">
        <w:rPr>
          <w:rFonts w:ascii="HQPB4" w:hAnsi="HQPB4" w:cs="B Zar"/>
          <w:color w:val="282828"/>
          <w:sz w:val="24"/>
          <w:szCs w:val="24"/>
        </w:rPr>
        <w:sym w:font="HQPB4" w:char="F0A8"/>
      </w:r>
      <w:r w:rsidR="00CE382E" w:rsidRPr="006E1AB5">
        <w:rPr>
          <w:rFonts w:ascii="HQPB2" w:hAnsi="HQPB2" w:cs="B Zar"/>
          <w:color w:val="282828"/>
          <w:sz w:val="24"/>
          <w:szCs w:val="24"/>
        </w:rPr>
        <w:sym w:font="HQPB2" w:char="F072"/>
      </w:r>
      <w:r w:rsidR="00CE382E" w:rsidRPr="006E1AB5">
        <w:rPr>
          <w:rFonts w:ascii="HQPB4" w:hAnsi="HQPB4" w:cs="B Zar"/>
          <w:color w:val="282828"/>
          <w:sz w:val="24"/>
          <w:szCs w:val="24"/>
        </w:rPr>
        <w:sym w:font="HQPB4" w:char="F0DF"/>
      </w:r>
      <w:r w:rsidR="00CE382E" w:rsidRPr="006E1AB5">
        <w:rPr>
          <w:rFonts w:ascii="HQPB1" w:hAnsi="HQPB1" w:cs="B Zar"/>
          <w:color w:val="282828"/>
          <w:sz w:val="24"/>
          <w:szCs w:val="24"/>
        </w:rPr>
        <w:sym w:font="HQPB1" w:char="F089"/>
      </w:r>
      <w:r w:rsidR="00CE382E" w:rsidRPr="006E1AB5">
        <w:rPr>
          <w:rFonts w:ascii="HQPB5" w:hAnsi="HQPB5" w:cs="B Zar"/>
          <w:color w:val="282828"/>
          <w:sz w:val="24"/>
          <w:szCs w:val="24"/>
        </w:rPr>
        <w:sym w:font="HQPB5" w:char="F074"/>
      </w:r>
      <w:r w:rsidR="00CE382E" w:rsidRPr="006E1AB5">
        <w:rPr>
          <w:rFonts w:ascii="HQPB1" w:hAnsi="HQPB1" w:cs="B Zar"/>
          <w:color w:val="282828"/>
          <w:sz w:val="24"/>
          <w:szCs w:val="24"/>
        </w:rPr>
        <w:sym w:font="HQPB1" w:char="F0E3"/>
      </w:r>
      <w:r w:rsidR="00CE382E" w:rsidRPr="006E1AB5">
        <w:rPr>
          <w:rFonts w:ascii="HQPB5" w:hAnsi="HQPB5" w:cs="B Zar"/>
          <w:color w:val="282828"/>
          <w:sz w:val="24"/>
          <w:szCs w:val="24"/>
        </w:rPr>
        <w:sym w:font="HQPB5" w:char="F075"/>
      </w:r>
      <w:r w:rsidR="00CE382E" w:rsidRPr="006E1AB5">
        <w:rPr>
          <w:rFonts w:ascii="HQPB2" w:hAnsi="HQPB2" w:cs="B Zar"/>
          <w:color w:val="282828"/>
          <w:sz w:val="24"/>
          <w:szCs w:val="24"/>
        </w:rPr>
        <w:sym w:font="HQPB2" w:char="F072"/>
      </w:r>
      <w:r w:rsidR="00CE382E" w:rsidRPr="006E1AB5">
        <w:rPr>
          <w:rFonts w:ascii="HQPB2" w:hAnsi="HQPB2" w:cs="B Zar"/>
          <w:color w:val="282828"/>
          <w:sz w:val="24"/>
          <w:szCs w:val="24"/>
          <w:rtl/>
        </w:rPr>
        <w:t xml:space="preserve"> </w:t>
      </w:r>
      <w:r w:rsidR="00CE382E" w:rsidRPr="006E1AB5">
        <w:rPr>
          <w:rFonts w:ascii="HQPB5" w:hAnsi="HQPB5" w:cs="B Zar"/>
          <w:color w:val="282828"/>
          <w:sz w:val="24"/>
          <w:szCs w:val="24"/>
        </w:rPr>
        <w:sym w:font="HQPB5" w:char="F074"/>
      </w:r>
      <w:r w:rsidR="00CE382E" w:rsidRPr="006E1AB5">
        <w:rPr>
          <w:rFonts w:ascii="HQPB2" w:hAnsi="HQPB2" w:cs="B Zar"/>
          <w:color w:val="282828"/>
          <w:sz w:val="24"/>
          <w:szCs w:val="24"/>
        </w:rPr>
        <w:sym w:font="HQPB2" w:char="F0FB"/>
      </w:r>
      <w:r w:rsidR="00CE382E" w:rsidRPr="006E1AB5">
        <w:rPr>
          <w:rFonts w:ascii="HQPB2" w:hAnsi="HQPB2" w:cs="B Zar"/>
          <w:color w:val="282828"/>
          <w:sz w:val="24"/>
          <w:szCs w:val="24"/>
        </w:rPr>
        <w:sym w:font="HQPB2" w:char="F0EF"/>
      </w:r>
      <w:r w:rsidR="00CE382E" w:rsidRPr="006E1AB5">
        <w:rPr>
          <w:rFonts w:ascii="HQPB4" w:hAnsi="HQPB4" w:cs="B Zar"/>
          <w:color w:val="282828"/>
          <w:sz w:val="24"/>
          <w:szCs w:val="24"/>
        </w:rPr>
        <w:sym w:font="HQPB4" w:char="F0CD"/>
      </w:r>
      <w:r w:rsidR="00CE382E" w:rsidRPr="006E1AB5">
        <w:rPr>
          <w:rFonts w:ascii="HQPB1" w:hAnsi="HQPB1" w:cs="B Zar"/>
          <w:color w:val="282828"/>
          <w:sz w:val="24"/>
          <w:szCs w:val="24"/>
        </w:rPr>
        <w:sym w:font="HQPB1" w:char="F08D"/>
      </w:r>
      <w:r w:rsidR="00CE382E" w:rsidRPr="006E1AB5">
        <w:rPr>
          <w:rFonts w:ascii="HQPB5" w:hAnsi="HQPB5" w:cs="B Zar"/>
          <w:color w:val="282828"/>
          <w:sz w:val="24"/>
          <w:szCs w:val="24"/>
        </w:rPr>
        <w:sym w:font="HQPB5" w:char="F079"/>
      </w:r>
      <w:r w:rsidR="00CE382E" w:rsidRPr="006E1AB5">
        <w:rPr>
          <w:rFonts w:ascii="HQPB1" w:hAnsi="HQPB1" w:cs="B Zar"/>
          <w:color w:val="282828"/>
          <w:sz w:val="24"/>
          <w:szCs w:val="24"/>
        </w:rPr>
        <w:sym w:font="HQPB1" w:char="F07A"/>
      </w:r>
      <w:r w:rsidR="00CE382E" w:rsidRPr="006E1AB5">
        <w:rPr>
          <w:rFonts w:ascii="HQPB1" w:hAnsi="HQPB1" w:cs="B Zar"/>
          <w:color w:val="282828"/>
          <w:sz w:val="24"/>
          <w:szCs w:val="24"/>
        </w:rPr>
        <w:sym w:font="HQPB1" w:char="F023"/>
      </w:r>
      <w:r w:rsidR="00CE382E" w:rsidRPr="006E1AB5">
        <w:rPr>
          <w:rFonts w:ascii="HQPB5" w:hAnsi="HQPB5" w:cs="B Zar"/>
          <w:color w:val="282828"/>
          <w:sz w:val="24"/>
          <w:szCs w:val="24"/>
        </w:rPr>
        <w:sym w:font="HQPB5" w:char="F075"/>
      </w:r>
      <w:r w:rsidR="00CE382E" w:rsidRPr="006E1AB5">
        <w:rPr>
          <w:rFonts w:ascii="HQPB2" w:hAnsi="HQPB2" w:cs="B Zar"/>
          <w:color w:val="282828"/>
          <w:sz w:val="24"/>
          <w:szCs w:val="24"/>
        </w:rPr>
        <w:sym w:font="HQPB2" w:char="F0E4"/>
      </w:r>
      <w:r w:rsidR="00CE382E" w:rsidRPr="006E1AB5">
        <w:rPr>
          <w:rFonts w:ascii="HQPB5" w:hAnsi="HQPB5" w:cs="B Zar"/>
          <w:color w:val="282828"/>
          <w:sz w:val="24"/>
          <w:szCs w:val="24"/>
        </w:rPr>
        <w:sym w:font="HQPB5" w:char="F075"/>
      </w:r>
      <w:r w:rsidR="00CE382E" w:rsidRPr="006E1AB5">
        <w:rPr>
          <w:rFonts w:ascii="HQPB2" w:hAnsi="HQPB2" w:cs="B Zar"/>
          <w:color w:val="282828"/>
          <w:sz w:val="24"/>
          <w:szCs w:val="24"/>
        </w:rPr>
        <w:sym w:font="HQPB2" w:char="F072"/>
      </w:r>
      <w:r w:rsidR="00CE382E" w:rsidRPr="006E1AB5">
        <w:rPr>
          <w:rFonts w:ascii="HQPB2" w:hAnsi="HQPB2" w:cs="B Zar"/>
          <w:color w:val="282828"/>
          <w:sz w:val="24"/>
          <w:szCs w:val="24"/>
          <w:rtl/>
        </w:rPr>
        <w:t xml:space="preserve"> </w:t>
      </w:r>
      <w:r w:rsidR="00CE382E" w:rsidRPr="006E1AB5">
        <w:rPr>
          <w:rFonts w:ascii="HQPB2" w:hAnsi="HQPB2" w:cs="B Zar"/>
          <w:color w:val="282828"/>
          <w:sz w:val="24"/>
          <w:szCs w:val="24"/>
        </w:rPr>
        <w:sym w:font="HQPB2" w:char="F060"/>
      </w:r>
      <w:r w:rsidR="00CE382E" w:rsidRPr="006E1AB5">
        <w:rPr>
          <w:rFonts w:ascii="HQPB4" w:hAnsi="HQPB4" w:cs="B Zar"/>
          <w:color w:val="282828"/>
          <w:sz w:val="24"/>
          <w:szCs w:val="24"/>
        </w:rPr>
        <w:sym w:font="HQPB4" w:char="F0CF"/>
      </w:r>
      <w:r w:rsidR="00CE382E" w:rsidRPr="006E1AB5">
        <w:rPr>
          <w:rFonts w:ascii="HQPB2" w:hAnsi="HQPB2" w:cs="B Zar"/>
          <w:color w:val="282828"/>
          <w:sz w:val="24"/>
          <w:szCs w:val="24"/>
        </w:rPr>
        <w:sym w:font="HQPB2" w:char="F042"/>
      </w:r>
      <w:r w:rsidR="00CE382E" w:rsidRPr="006E1AB5">
        <w:rPr>
          <w:rFonts w:ascii="HQPB2" w:hAnsi="HQPB2" w:cs="B Zar"/>
          <w:color w:val="282828"/>
          <w:sz w:val="24"/>
          <w:szCs w:val="24"/>
          <w:rtl/>
        </w:rPr>
        <w:t xml:space="preserve"> </w:t>
      </w:r>
      <w:r w:rsidR="00CE382E" w:rsidRPr="006E1AB5">
        <w:rPr>
          <w:rFonts w:ascii="HQPB4" w:hAnsi="HQPB4" w:cs="B Zar"/>
          <w:color w:val="282828"/>
          <w:sz w:val="24"/>
          <w:szCs w:val="24"/>
        </w:rPr>
        <w:sym w:font="HQPB4" w:char="F0F3"/>
      </w:r>
      <w:r w:rsidR="00CE382E" w:rsidRPr="006E1AB5">
        <w:rPr>
          <w:rFonts w:ascii="HQPB2" w:hAnsi="HQPB2" w:cs="B Zar"/>
          <w:color w:val="282828"/>
          <w:sz w:val="24"/>
          <w:szCs w:val="24"/>
        </w:rPr>
        <w:sym w:font="HQPB2" w:char="F04F"/>
      </w:r>
      <w:r w:rsidR="00CE382E" w:rsidRPr="006E1AB5">
        <w:rPr>
          <w:rFonts w:ascii="HQPB4" w:hAnsi="HQPB4" w:cs="B Zar"/>
          <w:color w:val="282828"/>
          <w:sz w:val="24"/>
          <w:szCs w:val="24"/>
        </w:rPr>
        <w:sym w:font="HQPB4" w:char="F0CE"/>
      </w:r>
      <w:r w:rsidR="00CE382E" w:rsidRPr="006E1AB5">
        <w:rPr>
          <w:rFonts w:ascii="HQPB2" w:hAnsi="HQPB2" w:cs="B Zar"/>
          <w:color w:val="282828"/>
          <w:sz w:val="24"/>
          <w:szCs w:val="24"/>
        </w:rPr>
        <w:sym w:font="HQPB2" w:char="F067"/>
      </w:r>
      <w:r w:rsidR="00CE382E" w:rsidRPr="006E1AB5">
        <w:rPr>
          <w:rFonts w:ascii="HQPB4" w:hAnsi="HQPB4" w:cs="B Zar"/>
          <w:color w:val="282828"/>
          <w:sz w:val="24"/>
          <w:szCs w:val="24"/>
        </w:rPr>
        <w:sym w:font="HQPB4" w:char="F0CF"/>
      </w:r>
      <w:r w:rsidR="00CE382E" w:rsidRPr="006E1AB5">
        <w:rPr>
          <w:rFonts w:ascii="HQPB2" w:hAnsi="HQPB2" w:cs="B Zar"/>
          <w:color w:val="282828"/>
          <w:sz w:val="24"/>
          <w:szCs w:val="24"/>
        </w:rPr>
        <w:sym w:font="HQPB2" w:char="F052"/>
      </w:r>
      <w:r w:rsidR="00CE382E" w:rsidRPr="006E1AB5">
        <w:rPr>
          <w:rFonts w:ascii="HQPB2" w:hAnsi="HQPB2" w:cs="B Zar"/>
          <w:color w:val="282828"/>
          <w:sz w:val="24"/>
          <w:szCs w:val="24"/>
        </w:rPr>
        <w:sym w:font="HQPB2" w:char="F072"/>
      </w:r>
      <w:r w:rsidR="00CE382E" w:rsidRPr="006E1AB5">
        <w:rPr>
          <w:rFonts w:ascii="HQPB4" w:hAnsi="HQPB4" w:cs="B Zar"/>
          <w:color w:val="282828"/>
          <w:sz w:val="24"/>
          <w:szCs w:val="24"/>
        </w:rPr>
        <w:sym w:font="HQPB4" w:char="F0DF"/>
      </w:r>
      <w:r w:rsidR="00CE382E" w:rsidRPr="006E1AB5">
        <w:rPr>
          <w:rFonts w:ascii="HQPB1" w:hAnsi="HQPB1" w:cs="B Zar"/>
          <w:color w:val="282828"/>
          <w:sz w:val="24"/>
          <w:szCs w:val="24"/>
        </w:rPr>
        <w:sym w:font="HQPB1" w:char="F08A"/>
      </w:r>
      <w:r w:rsidR="00CE382E" w:rsidRPr="006E1AB5">
        <w:rPr>
          <w:rFonts w:ascii="HQPB1" w:hAnsi="HQPB1" w:cs="B Zar"/>
          <w:color w:val="282828"/>
          <w:sz w:val="24"/>
          <w:szCs w:val="24"/>
          <w:rtl/>
        </w:rPr>
        <w:t xml:space="preserve"> </w:t>
      </w:r>
      <w:r w:rsidR="00CE382E" w:rsidRPr="006E1AB5">
        <w:rPr>
          <w:rFonts w:ascii="HQPB5" w:hAnsi="HQPB5" w:cs="B Zar"/>
          <w:color w:val="282828"/>
          <w:sz w:val="24"/>
          <w:szCs w:val="24"/>
        </w:rPr>
        <w:sym w:font="HQPB5" w:char="F09F"/>
      </w:r>
      <w:r w:rsidR="00CE382E" w:rsidRPr="006E1AB5">
        <w:rPr>
          <w:rFonts w:ascii="HQPB2" w:hAnsi="HQPB2" w:cs="B Zar"/>
          <w:color w:val="282828"/>
          <w:sz w:val="24"/>
          <w:szCs w:val="24"/>
        </w:rPr>
        <w:sym w:font="HQPB2" w:char="F077"/>
      </w:r>
      <w:r w:rsidR="00CE382E" w:rsidRPr="006E1AB5">
        <w:rPr>
          <w:rFonts w:ascii="HQPB2" w:hAnsi="HQPB2" w:cs="B Zar"/>
          <w:color w:val="282828"/>
          <w:sz w:val="24"/>
          <w:szCs w:val="24"/>
          <w:rtl/>
        </w:rPr>
        <w:t xml:space="preserve"> </w:t>
      </w:r>
      <w:r w:rsidR="00CE382E" w:rsidRPr="006E1AB5">
        <w:rPr>
          <w:rFonts w:ascii="HQPB4" w:hAnsi="HQPB4" w:cs="B Zar"/>
          <w:color w:val="282828"/>
          <w:sz w:val="24"/>
          <w:szCs w:val="24"/>
        </w:rPr>
        <w:sym w:font="HQPB4" w:char="F0E3"/>
      </w:r>
      <w:r w:rsidR="00CE382E" w:rsidRPr="006E1AB5">
        <w:rPr>
          <w:rFonts w:ascii="HQPB2" w:hAnsi="HQPB2" w:cs="B Zar"/>
          <w:color w:val="282828"/>
          <w:sz w:val="24"/>
          <w:szCs w:val="24"/>
        </w:rPr>
        <w:sym w:font="HQPB2" w:char="F04E"/>
      </w:r>
      <w:r w:rsidR="00CE382E" w:rsidRPr="006E1AB5">
        <w:rPr>
          <w:rFonts w:ascii="HQPB4" w:hAnsi="HQPB4" w:cs="B Zar"/>
          <w:color w:val="282828"/>
          <w:sz w:val="24"/>
          <w:szCs w:val="24"/>
        </w:rPr>
        <w:sym w:font="HQPB4" w:char="F0DF"/>
      </w:r>
      <w:r w:rsidR="00CE382E" w:rsidRPr="006E1AB5">
        <w:rPr>
          <w:rFonts w:ascii="HQPB2" w:hAnsi="HQPB2" w:cs="B Zar"/>
          <w:color w:val="282828"/>
          <w:sz w:val="24"/>
          <w:szCs w:val="24"/>
        </w:rPr>
        <w:sym w:font="HQPB2" w:char="F067"/>
      </w:r>
      <w:r w:rsidR="00CE382E" w:rsidRPr="006E1AB5">
        <w:rPr>
          <w:rFonts w:ascii="HQPB5" w:hAnsi="HQPB5" w:cs="B Zar"/>
          <w:color w:val="282828"/>
          <w:sz w:val="24"/>
          <w:szCs w:val="24"/>
        </w:rPr>
        <w:sym w:font="HQPB5" w:char="F074"/>
      </w:r>
      <w:r w:rsidR="00CE382E" w:rsidRPr="006E1AB5">
        <w:rPr>
          <w:rFonts w:ascii="HQPB2" w:hAnsi="HQPB2" w:cs="B Zar"/>
          <w:color w:val="282828"/>
          <w:sz w:val="24"/>
          <w:szCs w:val="24"/>
        </w:rPr>
        <w:sym w:font="HQPB2" w:char="F052"/>
      </w:r>
      <w:r w:rsidR="00CE382E" w:rsidRPr="006E1AB5">
        <w:rPr>
          <w:rFonts w:ascii="HQPB2" w:hAnsi="HQPB2" w:cs="B Zar"/>
          <w:color w:val="282828"/>
          <w:sz w:val="24"/>
          <w:szCs w:val="24"/>
        </w:rPr>
        <w:sym w:font="HQPB2" w:char="F071"/>
      </w:r>
      <w:r w:rsidR="00CE382E" w:rsidRPr="006E1AB5">
        <w:rPr>
          <w:rFonts w:ascii="HQPB4" w:hAnsi="HQPB4" w:cs="B Zar"/>
          <w:color w:val="282828"/>
          <w:sz w:val="24"/>
          <w:szCs w:val="24"/>
        </w:rPr>
        <w:sym w:font="HQPB4" w:char="F0DF"/>
      </w:r>
      <w:r w:rsidR="00CE382E" w:rsidRPr="006E1AB5">
        <w:rPr>
          <w:rFonts w:ascii="HQPB2" w:hAnsi="HQPB2" w:cs="B Zar"/>
          <w:color w:val="282828"/>
          <w:sz w:val="24"/>
          <w:szCs w:val="24"/>
        </w:rPr>
        <w:sym w:font="HQPB2" w:char="F04A"/>
      </w:r>
      <w:r w:rsidR="00CE382E" w:rsidRPr="006E1AB5">
        <w:rPr>
          <w:rFonts w:ascii="HQPB5" w:hAnsi="HQPB5" w:cs="B Zar"/>
          <w:color w:val="282828"/>
          <w:sz w:val="24"/>
          <w:szCs w:val="24"/>
        </w:rPr>
        <w:sym w:font="HQPB5" w:char="F06E"/>
      </w:r>
      <w:r w:rsidR="00CE382E" w:rsidRPr="006E1AB5">
        <w:rPr>
          <w:rFonts w:ascii="HQPB2" w:hAnsi="HQPB2" w:cs="B Zar"/>
          <w:color w:val="282828"/>
          <w:sz w:val="24"/>
          <w:szCs w:val="24"/>
        </w:rPr>
        <w:sym w:font="HQPB2" w:char="F03D"/>
      </w:r>
      <w:r w:rsidR="00CE382E" w:rsidRPr="006E1AB5">
        <w:rPr>
          <w:rFonts w:ascii="HQPB4" w:hAnsi="HQPB4" w:cs="B Zar"/>
          <w:color w:val="282828"/>
          <w:sz w:val="24"/>
          <w:szCs w:val="24"/>
        </w:rPr>
        <w:sym w:font="HQPB4" w:char="F0F7"/>
      </w:r>
      <w:r w:rsidR="00CE382E" w:rsidRPr="006E1AB5">
        <w:rPr>
          <w:rFonts w:ascii="HQPB1" w:hAnsi="HQPB1" w:cs="B Zar"/>
          <w:color w:val="282828"/>
          <w:sz w:val="24"/>
          <w:szCs w:val="24"/>
        </w:rPr>
        <w:sym w:font="HQPB1" w:char="F0E8"/>
      </w:r>
      <w:r w:rsidR="00CE382E" w:rsidRPr="006E1AB5">
        <w:rPr>
          <w:rFonts w:ascii="HQPB5" w:hAnsi="HQPB5" w:cs="B Zar"/>
          <w:color w:val="282828"/>
          <w:sz w:val="24"/>
          <w:szCs w:val="24"/>
        </w:rPr>
        <w:sym w:font="HQPB5" w:char="F073"/>
      </w:r>
      <w:r w:rsidR="00CE382E" w:rsidRPr="006E1AB5">
        <w:rPr>
          <w:rFonts w:ascii="HQPB1" w:hAnsi="HQPB1" w:cs="B Zar"/>
          <w:color w:val="282828"/>
          <w:sz w:val="24"/>
          <w:szCs w:val="24"/>
        </w:rPr>
        <w:sym w:font="HQPB1" w:char="F03F"/>
      </w:r>
      <w:r w:rsidR="00CE382E" w:rsidRPr="006E1AB5">
        <w:rPr>
          <w:rFonts w:ascii="HQPB1" w:hAnsi="HQPB1" w:cs="B Zar"/>
          <w:color w:val="282828"/>
          <w:sz w:val="24"/>
          <w:szCs w:val="24"/>
          <w:rtl/>
        </w:rPr>
        <w:t xml:space="preserve"> </w:t>
      </w:r>
      <w:r w:rsidR="00CE382E" w:rsidRPr="006E1AB5">
        <w:rPr>
          <w:rFonts w:ascii="HQPB5" w:hAnsi="HQPB5" w:cs="B Zar"/>
          <w:color w:val="282828"/>
          <w:sz w:val="24"/>
          <w:szCs w:val="24"/>
        </w:rPr>
        <w:sym w:font="HQPB5" w:char="F0AA"/>
      </w:r>
      <w:r w:rsidR="00CE382E" w:rsidRPr="006E1AB5">
        <w:rPr>
          <w:rFonts w:ascii="HQPB1" w:hAnsi="HQPB1" w:cs="B Zar"/>
          <w:color w:val="282828"/>
          <w:sz w:val="24"/>
          <w:szCs w:val="24"/>
        </w:rPr>
        <w:sym w:font="HQPB1" w:char="F021"/>
      </w:r>
      <w:r w:rsidR="00CE382E" w:rsidRPr="006E1AB5">
        <w:rPr>
          <w:rFonts w:ascii="HQPB5" w:hAnsi="HQPB5" w:cs="B Zar"/>
          <w:color w:val="282828"/>
          <w:sz w:val="24"/>
          <w:szCs w:val="24"/>
        </w:rPr>
        <w:sym w:font="HQPB5" w:char="F024"/>
      </w:r>
      <w:r w:rsidR="00CE382E" w:rsidRPr="006E1AB5">
        <w:rPr>
          <w:rFonts w:ascii="HQPB1" w:hAnsi="HQPB1" w:cs="B Zar"/>
          <w:color w:val="282828"/>
          <w:sz w:val="24"/>
          <w:szCs w:val="24"/>
        </w:rPr>
        <w:sym w:font="HQPB1" w:char="F023"/>
      </w:r>
      <w:r w:rsidR="00CE382E" w:rsidRPr="006E1AB5">
        <w:rPr>
          <w:rFonts w:ascii="HQPB1" w:hAnsi="HQPB1" w:cs="B Zar"/>
          <w:color w:val="282828"/>
          <w:sz w:val="24"/>
          <w:szCs w:val="24"/>
          <w:rtl/>
        </w:rPr>
        <w:t xml:space="preserve"> </w:t>
      </w:r>
      <w:r w:rsidR="00CE382E" w:rsidRPr="006E1AB5">
        <w:rPr>
          <w:rFonts w:ascii="HQPB4" w:hAnsi="HQPB4" w:cs="B Zar"/>
          <w:color w:val="282828"/>
          <w:sz w:val="24"/>
          <w:szCs w:val="24"/>
        </w:rPr>
        <w:sym w:font="HQPB4" w:char="F0F6"/>
      </w:r>
      <w:r w:rsidR="00CE382E" w:rsidRPr="006E1AB5">
        <w:rPr>
          <w:rFonts w:ascii="HQPB2" w:hAnsi="HQPB2" w:cs="B Zar"/>
          <w:color w:val="282828"/>
          <w:sz w:val="24"/>
          <w:szCs w:val="24"/>
        </w:rPr>
        <w:sym w:font="HQPB2" w:char="F04E"/>
      </w:r>
      <w:r w:rsidR="00CE382E" w:rsidRPr="006E1AB5">
        <w:rPr>
          <w:rFonts w:ascii="HQPB4" w:hAnsi="HQPB4" w:cs="B Zar"/>
          <w:color w:val="282828"/>
          <w:sz w:val="24"/>
          <w:szCs w:val="24"/>
        </w:rPr>
        <w:sym w:font="HQPB4" w:char="F0DF"/>
      </w:r>
      <w:r w:rsidR="00CE382E" w:rsidRPr="006E1AB5">
        <w:rPr>
          <w:rFonts w:ascii="HQPB2" w:hAnsi="HQPB2" w:cs="B Zar"/>
          <w:color w:val="282828"/>
          <w:sz w:val="24"/>
          <w:szCs w:val="24"/>
        </w:rPr>
        <w:sym w:font="HQPB2" w:char="F067"/>
      </w:r>
      <w:r w:rsidR="00CE382E" w:rsidRPr="006E1AB5">
        <w:rPr>
          <w:rFonts w:ascii="HQPB4" w:hAnsi="HQPB4" w:cs="B Zar"/>
          <w:color w:val="282828"/>
          <w:sz w:val="24"/>
          <w:szCs w:val="24"/>
        </w:rPr>
        <w:sym w:font="HQPB4" w:char="F0DF"/>
      </w:r>
      <w:r w:rsidR="00CE382E" w:rsidRPr="006E1AB5">
        <w:rPr>
          <w:rFonts w:ascii="HQPB2" w:hAnsi="HQPB2" w:cs="B Zar"/>
          <w:color w:val="282828"/>
          <w:sz w:val="24"/>
          <w:szCs w:val="24"/>
        </w:rPr>
        <w:sym w:font="HQPB2" w:char="F04A"/>
      </w:r>
      <w:r w:rsidR="00CE382E" w:rsidRPr="006E1AB5">
        <w:rPr>
          <w:rFonts w:ascii="HQPB5" w:hAnsi="HQPB5" w:cs="B Zar"/>
          <w:color w:val="282828"/>
          <w:sz w:val="24"/>
          <w:szCs w:val="24"/>
        </w:rPr>
        <w:sym w:font="HQPB5" w:char="F06E"/>
      </w:r>
      <w:r w:rsidR="00CE382E" w:rsidRPr="006E1AB5">
        <w:rPr>
          <w:rFonts w:ascii="HQPB2" w:hAnsi="HQPB2" w:cs="B Zar"/>
          <w:color w:val="282828"/>
          <w:sz w:val="24"/>
          <w:szCs w:val="24"/>
        </w:rPr>
        <w:sym w:font="HQPB2" w:char="F03D"/>
      </w:r>
      <w:r w:rsidR="00CE382E" w:rsidRPr="006E1AB5">
        <w:rPr>
          <w:rFonts w:ascii="HQPB4" w:hAnsi="HQPB4" w:cs="B Zar"/>
          <w:color w:val="282828"/>
          <w:sz w:val="24"/>
          <w:szCs w:val="24"/>
        </w:rPr>
        <w:sym w:font="HQPB4" w:char="F0F7"/>
      </w:r>
      <w:r w:rsidR="00CE382E" w:rsidRPr="006E1AB5">
        <w:rPr>
          <w:rFonts w:ascii="HQPB1" w:hAnsi="HQPB1" w:cs="B Zar"/>
          <w:color w:val="282828"/>
          <w:sz w:val="24"/>
          <w:szCs w:val="24"/>
        </w:rPr>
        <w:sym w:font="HQPB1" w:char="F0E8"/>
      </w:r>
      <w:r w:rsidR="00CE382E" w:rsidRPr="006E1AB5">
        <w:rPr>
          <w:rFonts w:ascii="HQPB5" w:hAnsi="HQPB5" w:cs="B Zar"/>
          <w:color w:val="282828"/>
          <w:sz w:val="24"/>
          <w:szCs w:val="24"/>
        </w:rPr>
        <w:sym w:font="HQPB5" w:char="F074"/>
      </w:r>
      <w:r w:rsidR="00CE382E" w:rsidRPr="006E1AB5">
        <w:rPr>
          <w:rFonts w:ascii="HQPB2" w:hAnsi="HQPB2" w:cs="B Zar"/>
          <w:color w:val="282828"/>
          <w:sz w:val="24"/>
          <w:szCs w:val="24"/>
        </w:rPr>
        <w:sym w:font="HQPB2" w:char="F083"/>
      </w:r>
      <w:r w:rsidR="00CE382E" w:rsidRPr="006E1AB5">
        <w:rPr>
          <w:rFonts w:ascii="HQPB2" w:hAnsi="HQPB2" w:cs="B Zar"/>
          <w:color w:val="282828"/>
          <w:sz w:val="24"/>
          <w:szCs w:val="24"/>
          <w:rtl/>
        </w:rPr>
        <w:t xml:space="preserve"> </w:t>
      </w:r>
      <w:r w:rsidR="00CE382E" w:rsidRPr="006E1AB5">
        <w:rPr>
          <w:rFonts w:ascii="HQPB4" w:hAnsi="HQPB4" w:cs="B Zar"/>
          <w:color w:val="282828"/>
          <w:sz w:val="24"/>
          <w:szCs w:val="24"/>
        </w:rPr>
        <w:sym w:font="HQPB4" w:char="F034"/>
      </w:r>
      <w:r w:rsidR="00CE382E" w:rsidRPr="006E1AB5">
        <w:rPr>
          <w:rFonts w:ascii="HQPB4" w:hAnsi="HQPB4" w:cs="B Zar"/>
          <w:color w:val="282828"/>
          <w:sz w:val="24"/>
          <w:szCs w:val="24"/>
          <w:rtl/>
        </w:rPr>
        <w:t xml:space="preserve"> </w:t>
      </w:r>
      <w:r w:rsidR="00CE382E" w:rsidRPr="006E1AB5">
        <w:rPr>
          <w:rFonts w:ascii="HQPB1" w:hAnsi="HQPB1" w:cs="B Zar"/>
          <w:color w:val="282828"/>
          <w:sz w:val="24"/>
          <w:szCs w:val="24"/>
        </w:rPr>
        <w:sym w:font="HQPB1" w:char="F024"/>
      </w:r>
      <w:r w:rsidR="00CE382E" w:rsidRPr="006E1AB5">
        <w:rPr>
          <w:rFonts w:ascii="HQPB5" w:hAnsi="HQPB5" w:cs="B Zar"/>
          <w:color w:val="282828"/>
          <w:sz w:val="24"/>
          <w:szCs w:val="24"/>
        </w:rPr>
        <w:sym w:font="HQPB5" w:char="F074"/>
      </w:r>
      <w:r w:rsidR="00CE382E" w:rsidRPr="006E1AB5">
        <w:rPr>
          <w:rFonts w:ascii="HQPB2" w:hAnsi="HQPB2" w:cs="B Zar"/>
          <w:color w:val="282828"/>
          <w:sz w:val="24"/>
          <w:szCs w:val="24"/>
        </w:rPr>
        <w:sym w:font="HQPB2" w:char="F042"/>
      </w:r>
      <w:r w:rsidR="00CE382E" w:rsidRPr="006E1AB5">
        <w:rPr>
          <w:rFonts w:ascii="HQPB5" w:hAnsi="HQPB5" w:cs="B Zar"/>
          <w:color w:val="282828"/>
          <w:sz w:val="24"/>
          <w:szCs w:val="24"/>
        </w:rPr>
        <w:sym w:font="HQPB5" w:char="F075"/>
      </w:r>
      <w:r w:rsidR="00CE382E" w:rsidRPr="006E1AB5">
        <w:rPr>
          <w:rFonts w:ascii="HQPB2" w:hAnsi="HQPB2" w:cs="B Zar"/>
          <w:color w:val="282828"/>
          <w:sz w:val="24"/>
          <w:szCs w:val="24"/>
        </w:rPr>
        <w:sym w:font="HQPB2" w:char="F072"/>
      </w:r>
      <w:r w:rsidR="00CE382E" w:rsidRPr="006E1AB5">
        <w:rPr>
          <w:rFonts w:ascii="HQPB2" w:hAnsi="HQPB2" w:cs="B Zar"/>
          <w:color w:val="282828"/>
          <w:sz w:val="24"/>
          <w:szCs w:val="24"/>
          <w:rtl/>
        </w:rPr>
        <w:t xml:space="preserve"> </w:t>
      </w:r>
      <w:r w:rsidR="00CE382E" w:rsidRPr="006E1AB5">
        <w:rPr>
          <w:rFonts w:ascii="HQPB5" w:hAnsi="HQPB5" w:cs="B Zar"/>
          <w:color w:val="282828"/>
          <w:sz w:val="24"/>
          <w:szCs w:val="24"/>
        </w:rPr>
        <w:sym w:font="HQPB5" w:char="F028"/>
      </w:r>
      <w:r w:rsidR="00CE382E" w:rsidRPr="006E1AB5">
        <w:rPr>
          <w:rFonts w:ascii="HQPB1" w:hAnsi="HQPB1" w:cs="B Zar"/>
          <w:color w:val="282828"/>
          <w:sz w:val="24"/>
          <w:szCs w:val="24"/>
        </w:rPr>
        <w:sym w:font="HQPB1" w:char="F023"/>
      </w:r>
      <w:r w:rsidR="00CE382E" w:rsidRPr="006E1AB5">
        <w:rPr>
          <w:rFonts w:ascii="HQPB2" w:hAnsi="HQPB2" w:cs="B Zar"/>
          <w:color w:val="282828"/>
          <w:sz w:val="24"/>
          <w:szCs w:val="24"/>
        </w:rPr>
        <w:sym w:font="HQPB2" w:char="F071"/>
      </w:r>
      <w:r w:rsidR="00CE382E" w:rsidRPr="006E1AB5">
        <w:rPr>
          <w:rFonts w:ascii="HQPB4" w:hAnsi="HQPB4" w:cs="B Zar"/>
          <w:color w:val="282828"/>
          <w:sz w:val="24"/>
          <w:szCs w:val="24"/>
        </w:rPr>
        <w:sym w:font="HQPB4" w:char="F0E0"/>
      </w:r>
      <w:r w:rsidR="00CE382E" w:rsidRPr="006E1AB5">
        <w:rPr>
          <w:rFonts w:ascii="HQPB2" w:hAnsi="HQPB2" w:cs="B Zar"/>
          <w:color w:val="282828"/>
          <w:sz w:val="24"/>
          <w:szCs w:val="24"/>
        </w:rPr>
        <w:sym w:font="HQPB2" w:char="F029"/>
      </w:r>
      <w:r w:rsidR="00CE382E" w:rsidRPr="006E1AB5">
        <w:rPr>
          <w:rFonts w:ascii="HQPB4" w:hAnsi="HQPB4" w:cs="B Zar"/>
          <w:color w:val="282828"/>
          <w:sz w:val="24"/>
          <w:szCs w:val="24"/>
        </w:rPr>
        <w:sym w:font="HQPB4" w:char="F0CF"/>
      </w:r>
      <w:r w:rsidR="00CE382E" w:rsidRPr="006E1AB5">
        <w:rPr>
          <w:rFonts w:ascii="HQPB1" w:hAnsi="HQPB1" w:cs="B Zar"/>
          <w:color w:val="282828"/>
          <w:sz w:val="24"/>
          <w:szCs w:val="24"/>
        </w:rPr>
        <w:sym w:font="HQPB1" w:char="F0FF"/>
      </w:r>
      <w:r w:rsidR="00CE382E" w:rsidRPr="006E1AB5">
        <w:rPr>
          <w:rFonts w:ascii="HQPB2" w:hAnsi="HQPB2" w:cs="B Zar"/>
          <w:color w:val="282828"/>
          <w:sz w:val="24"/>
          <w:szCs w:val="24"/>
        </w:rPr>
        <w:sym w:font="HQPB2" w:char="F05A"/>
      </w:r>
      <w:r w:rsidR="00CE382E" w:rsidRPr="006E1AB5">
        <w:rPr>
          <w:rFonts w:ascii="HQPB4" w:hAnsi="HQPB4" w:cs="B Zar"/>
          <w:color w:val="282828"/>
          <w:sz w:val="24"/>
          <w:szCs w:val="24"/>
        </w:rPr>
        <w:sym w:font="HQPB4" w:char="F0E8"/>
      </w:r>
      <w:r w:rsidR="00CE382E" w:rsidRPr="006E1AB5">
        <w:rPr>
          <w:rFonts w:ascii="HQPB1" w:hAnsi="HQPB1" w:cs="B Zar"/>
          <w:color w:val="282828"/>
          <w:sz w:val="24"/>
          <w:szCs w:val="24"/>
        </w:rPr>
        <w:sym w:font="HQPB1" w:char="F03F"/>
      </w:r>
      <w:r w:rsidR="00CE382E" w:rsidRPr="006E1AB5">
        <w:rPr>
          <w:rFonts w:ascii="HQPB1" w:hAnsi="HQPB1" w:cs="B Zar"/>
          <w:color w:val="282828"/>
          <w:sz w:val="24"/>
          <w:szCs w:val="24"/>
          <w:rtl/>
        </w:rPr>
        <w:t xml:space="preserve"> </w:t>
      </w:r>
      <w:r w:rsidR="00CE382E" w:rsidRPr="006E1AB5">
        <w:rPr>
          <w:rFonts w:ascii="HQPB2" w:hAnsi="HQPB2" w:cs="B Zar"/>
          <w:color w:val="282828"/>
          <w:sz w:val="24"/>
          <w:szCs w:val="24"/>
        </w:rPr>
        <w:sym w:font="HQPB2" w:char="F060"/>
      </w:r>
      <w:r w:rsidR="00CE382E" w:rsidRPr="006E1AB5">
        <w:rPr>
          <w:rFonts w:ascii="HQPB4" w:hAnsi="HQPB4" w:cs="B Zar"/>
          <w:color w:val="282828"/>
          <w:sz w:val="24"/>
          <w:szCs w:val="24"/>
        </w:rPr>
        <w:sym w:font="HQPB4" w:char="F0CF"/>
      </w:r>
      <w:r w:rsidR="00CE382E" w:rsidRPr="006E1AB5">
        <w:rPr>
          <w:rFonts w:ascii="HQPB2" w:hAnsi="HQPB2" w:cs="B Zar"/>
          <w:color w:val="282828"/>
          <w:sz w:val="24"/>
          <w:szCs w:val="24"/>
        </w:rPr>
        <w:sym w:font="HQPB2" w:char="F042"/>
      </w:r>
      <w:r w:rsidR="00CE382E" w:rsidRPr="006E1AB5">
        <w:rPr>
          <w:rFonts w:ascii="HQPB2" w:hAnsi="HQPB2" w:cs="B Zar"/>
          <w:color w:val="282828"/>
          <w:sz w:val="24"/>
          <w:szCs w:val="24"/>
          <w:rtl/>
        </w:rPr>
        <w:t xml:space="preserve"> </w:t>
      </w:r>
      <w:r w:rsidR="00CE382E" w:rsidRPr="006E1AB5">
        <w:rPr>
          <w:rFonts w:ascii="HQPB4" w:hAnsi="HQPB4" w:cs="B Zar"/>
          <w:color w:val="282828"/>
          <w:sz w:val="24"/>
          <w:szCs w:val="24"/>
        </w:rPr>
        <w:sym w:font="HQPB4" w:char="F026"/>
      </w:r>
      <w:r w:rsidR="00CE382E" w:rsidRPr="006E1AB5">
        <w:rPr>
          <w:rFonts w:ascii="HQPB2" w:hAnsi="HQPB2" w:cs="B Zar"/>
          <w:color w:val="282828"/>
          <w:sz w:val="24"/>
          <w:szCs w:val="24"/>
        </w:rPr>
        <w:sym w:font="HQPB2" w:char="F0E4"/>
      </w:r>
      <w:r w:rsidR="00CE382E" w:rsidRPr="006E1AB5">
        <w:rPr>
          <w:rFonts w:ascii="HQPB4" w:hAnsi="HQPB4" w:cs="B Zar"/>
          <w:color w:val="282828"/>
          <w:sz w:val="24"/>
          <w:szCs w:val="24"/>
        </w:rPr>
        <w:sym w:font="HQPB4" w:char="F0F3"/>
      </w:r>
      <w:r w:rsidR="00CE382E" w:rsidRPr="006E1AB5">
        <w:rPr>
          <w:rFonts w:ascii="HQPB2" w:hAnsi="HQPB2" w:cs="B Zar"/>
          <w:color w:val="282828"/>
          <w:sz w:val="24"/>
          <w:szCs w:val="24"/>
        </w:rPr>
        <w:sym w:font="HQPB2" w:char="F0D3"/>
      </w:r>
      <w:r w:rsidR="00CE382E" w:rsidRPr="006E1AB5">
        <w:rPr>
          <w:rFonts w:ascii="HQPB5" w:hAnsi="HQPB5" w:cs="B Zar"/>
          <w:color w:val="282828"/>
          <w:sz w:val="24"/>
          <w:szCs w:val="24"/>
        </w:rPr>
        <w:sym w:font="HQPB5" w:char="F078"/>
      </w:r>
      <w:r w:rsidR="00CE382E" w:rsidRPr="006E1AB5">
        <w:rPr>
          <w:rFonts w:ascii="HQPB1" w:hAnsi="HQPB1" w:cs="B Zar"/>
          <w:color w:val="282828"/>
          <w:sz w:val="24"/>
          <w:szCs w:val="24"/>
        </w:rPr>
        <w:sym w:font="HQPB1" w:char="F0AB"/>
      </w:r>
      <w:r w:rsidR="00CE382E" w:rsidRPr="006E1AB5">
        <w:rPr>
          <w:rFonts w:ascii="HQPB1" w:hAnsi="HQPB1" w:cs="B Zar"/>
          <w:color w:val="282828"/>
          <w:sz w:val="24"/>
          <w:szCs w:val="24"/>
          <w:rtl/>
        </w:rPr>
        <w:t xml:space="preserve"> </w:t>
      </w:r>
      <w:r w:rsidR="00CE382E" w:rsidRPr="006E1AB5">
        <w:rPr>
          <w:rFonts w:ascii="HQPB2" w:hAnsi="HQPB2" w:cs="B Zar"/>
          <w:color w:val="282828"/>
          <w:sz w:val="24"/>
          <w:szCs w:val="24"/>
        </w:rPr>
        <w:sym w:font="HQPB2" w:char="F092"/>
      </w:r>
      <w:r w:rsidR="00CE382E" w:rsidRPr="006E1AB5">
        <w:rPr>
          <w:rFonts w:ascii="HQPB4" w:hAnsi="HQPB4" w:cs="B Zar"/>
          <w:color w:val="282828"/>
          <w:sz w:val="24"/>
          <w:szCs w:val="24"/>
        </w:rPr>
        <w:sym w:font="HQPB4" w:char="F0CE"/>
      </w:r>
      <w:r w:rsidR="00CE382E" w:rsidRPr="006E1AB5">
        <w:rPr>
          <w:rFonts w:ascii="HQPB1" w:hAnsi="HQPB1" w:cs="B Zar"/>
          <w:color w:val="282828"/>
          <w:sz w:val="24"/>
          <w:szCs w:val="24"/>
        </w:rPr>
        <w:sym w:font="HQPB1" w:char="F0FB"/>
      </w:r>
      <w:r w:rsidR="00CE382E" w:rsidRPr="006E1AB5">
        <w:rPr>
          <w:rFonts w:ascii="HQPB1" w:hAnsi="HQPB1" w:cs="B Zar"/>
          <w:color w:val="282828"/>
          <w:sz w:val="24"/>
          <w:szCs w:val="24"/>
          <w:rtl/>
        </w:rPr>
        <w:t xml:space="preserve"> </w:t>
      </w:r>
      <w:r w:rsidR="00CE382E" w:rsidRPr="006E1AB5">
        <w:rPr>
          <w:rFonts w:ascii="HQPB4" w:hAnsi="HQPB4" w:cs="B Zar"/>
          <w:color w:val="282828"/>
          <w:sz w:val="24"/>
          <w:szCs w:val="24"/>
        </w:rPr>
        <w:sym w:font="HQPB4" w:char="F0C8"/>
      </w:r>
      <w:r w:rsidR="00CE382E" w:rsidRPr="006E1AB5">
        <w:rPr>
          <w:rFonts w:ascii="HQPB2" w:hAnsi="HQPB2" w:cs="B Zar"/>
          <w:color w:val="282828"/>
          <w:sz w:val="24"/>
          <w:szCs w:val="24"/>
        </w:rPr>
        <w:sym w:font="HQPB2" w:char="F040"/>
      </w:r>
      <w:r w:rsidR="00CE382E" w:rsidRPr="006E1AB5">
        <w:rPr>
          <w:rFonts w:ascii="HQPB2" w:hAnsi="HQPB2" w:cs="B Zar"/>
          <w:color w:val="282828"/>
          <w:sz w:val="24"/>
          <w:szCs w:val="24"/>
        </w:rPr>
        <w:sym w:font="HQPB2" w:char="F08B"/>
      </w:r>
      <w:r w:rsidR="00CE382E" w:rsidRPr="006E1AB5">
        <w:rPr>
          <w:rFonts w:ascii="HQPB4" w:hAnsi="HQPB4" w:cs="B Zar"/>
          <w:color w:val="282828"/>
          <w:sz w:val="24"/>
          <w:szCs w:val="24"/>
        </w:rPr>
        <w:sym w:font="HQPB4" w:char="F0CE"/>
      </w:r>
      <w:r w:rsidR="00CE382E" w:rsidRPr="006E1AB5">
        <w:rPr>
          <w:rFonts w:ascii="HQPB1" w:hAnsi="HQPB1" w:cs="B Zar"/>
          <w:color w:val="282828"/>
          <w:sz w:val="24"/>
          <w:szCs w:val="24"/>
        </w:rPr>
        <w:sym w:font="HQPB1" w:char="F036"/>
      </w:r>
      <w:r w:rsidR="00CE382E" w:rsidRPr="006E1AB5">
        <w:rPr>
          <w:rFonts w:ascii="HQPB5" w:hAnsi="HQPB5" w:cs="B Zar"/>
          <w:color w:val="282828"/>
          <w:sz w:val="24"/>
          <w:szCs w:val="24"/>
        </w:rPr>
        <w:sym w:font="HQPB5" w:char="F079"/>
      </w:r>
      <w:r w:rsidR="00CE382E" w:rsidRPr="006E1AB5">
        <w:rPr>
          <w:rFonts w:ascii="HQPB1" w:hAnsi="HQPB1" w:cs="B Zar"/>
          <w:color w:val="282828"/>
          <w:sz w:val="24"/>
          <w:szCs w:val="24"/>
        </w:rPr>
        <w:sym w:font="HQPB1" w:char="F099"/>
      </w:r>
      <w:r w:rsidR="00CE382E" w:rsidRPr="006E1AB5">
        <w:rPr>
          <w:rFonts w:ascii="HQPB1" w:hAnsi="HQPB1" w:cs="B Zar"/>
          <w:color w:val="282828"/>
          <w:sz w:val="24"/>
          <w:szCs w:val="24"/>
          <w:rtl/>
        </w:rPr>
        <w:t xml:space="preserve"> </w:t>
      </w:r>
      <w:r w:rsidR="00CE382E" w:rsidRPr="006E1AB5">
        <w:rPr>
          <w:rFonts w:ascii="HQPB5" w:hAnsi="HQPB5" w:cs="B Zar"/>
          <w:color w:val="282828"/>
          <w:sz w:val="24"/>
          <w:szCs w:val="24"/>
        </w:rPr>
        <w:sym w:font="HQPB5" w:char="F0AB"/>
      </w:r>
      <w:r w:rsidR="00CE382E" w:rsidRPr="006E1AB5">
        <w:rPr>
          <w:rFonts w:ascii="HQPB1" w:hAnsi="HQPB1" w:cs="B Zar"/>
          <w:color w:val="282828"/>
          <w:sz w:val="24"/>
          <w:szCs w:val="24"/>
        </w:rPr>
        <w:sym w:font="HQPB1" w:char="F021"/>
      </w:r>
      <w:r w:rsidR="00CE382E" w:rsidRPr="006E1AB5">
        <w:rPr>
          <w:rFonts w:ascii="HQPB5" w:hAnsi="HQPB5" w:cs="B Zar"/>
          <w:color w:val="282828"/>
          <w:sz w:val="24"/>
          <w:szCs w:val="24"/>
        </w:rPr>
        <w:sym w:font="HQPB5" w:char="F024"/>
      </w:r>
      <w:r w:rsidR="00CE382E" w:rsidRPr="006E1AB5">
        <w:rPr>
          <w:rFonts w:ascii="HQPB1" w:hAnsi="HQPB1" w:cs="B Zar"/>
          <w:color w:val="282828"/>
          <w:sz w:val="24"/>
          <w:szCs w:val="24"/>
        </w:rPr>
        <w:sym w:font="HQPB1" w:char="F023"/>
      </w:r>
      <w:r w:rsidR="00CE382E" w:rsidRPr="006E1AB5">
        <w:rPr>
          <w:rFonts w:ascii="HQPB1" w:hAnsi="HQPB1" w:cs="B Zar"/>
          <w:color w:val="282828"/>
          <w:sz w:val="24"/>
          <w:szCs w:val="24"/>
          <w:rtl/>
        </w:rPr>
        <w:t xml:space="preserve"> </w:t>
      </w:r>
      <w:r w:rsidR="00CE382E" w:rsidRPr="006E1AB5">
        <w:rPr>
          <w:rFonts w:ascii="HQPB4" w:hAnsi="HQPB4" w:cs="B Zar"/>
          <w:color w:val="282828"/>
          <w:sz w:val="24"/>
          <w:szCs w:val="24"/>
        </w:rPr>
        <w:sym w:font="HQPB4" w:char="F0A4"/>
      </w:r>
      <w:r w:rsidR="00CE382E" w:rsidRPr="006E1AB5">
        <w:rPr>
          <w:rFonts w:ascii="HQPB2" w:hAnsi="HQPB2" w:cs="B Zar"/>
          <w:color w:val="282828"/>
          <w:sz w:val="24"/>
          <w:szCs w:val="24"/>
        </w:rPr>
        <w:sym w:font="HQPB2" w:char="F024"/>
      </w:r>
      <w:r w:rsidR="00CE382E" w:rsidRPr="006E1AB5">
        <w:rPr>
          <w:rFonts w:ascii="HQPB5" w:hAnsi="HQPB5" w:cs="B Zar"/>
          <w:color w:val="282828"/>
          <w:sz w:val="24"/>
          <w:szCs w:val="24"/>
        </w:rPr>
        <w:sym w:font="HQPB5" w:char="F075"/>
      </w:r>
      <w:r w:rsidR="00CE382E" w:rsidRPr="006E1AB5">
        <w:rPr>
          <w:rFonts w:ascii="HQPB2" w:hAnsi="HQPB2" w:cs="B Zar"/>
          <w:color w:val="282828"/>
          <w:sz w:val="24"/>
          <w:szCs w:val="24"/>
        </w:rPr>
        <w:sym w:font="HQPB2" w:char="F071"/>
      </w:r>
      <w:r w:rsidR="00CE382E" w:rsidRPr="006E1AB5">
        <w:rPr>
          <w:rFonts w:ascii="HQPB4" w:hAnsi="HQPB4" w:cs="B Zar"/>
          <w:color w:val="282828"/>
          <w:sz w:val="24"/>
          <w:szCs w:val="24"/>
        </w:rPr>
        <w:sym w:font="HQPB4" w:char="F0E3"/>
      </w:r>
      <w:r w:rsidR="00CE382E" w:rsidRPr="006E1AB5">
        <w:rPr>
          <w:rFonts w:ascii="HQPB2" w:hAnsi="HQPB2" w:cs="B Zar"/>
          <w:color w:val="282828"/>
          <w:sz w:val="24"/>
          <w:szCs w:val="24"/>
        </w:rPr>
        <w:sym w:font="HQPB2" w:char="F083"/>
      </w:r>
      <w:r w:rsidR="00CE382E" w:rsidRPr="006E1AB5">
        <w:rPr>
          <w:rFonts w:ascii="HQPB2" w:hAnsi="HQPB2" w:cs="B Zar"/>
          <w:color w:val="282828"/>
          <w:sz w:val="24"/>
          <w:szCs w:val="24"/>
          <w:rtl/>
        </w:rPr>
        <w:t xml:space="preserve"> </w:t>
      </w:r>
      <w:r w:rsidR="00CE382E" w:rsidRPr="006E1AB5">
        <w:rPr>
          <w:rFonts w:ascii="HQPB4" w:hAnsi="HQPB4" w:cs="B Zar"/>
          <w:color w:val="282828"/>
          <w:sz w:val="24"/>
          <w:szCs w:val="24"/>
        </w:rPr>
        <w:sym w:font="HQPB4" w:char="F0F6"/>
      </w:r>
      <w:r w:rsidR="00CE382E" w:rsidRPr="006E1AB5">
        <w:rPr>
          <w:rFonts w:ascii="HQPB2" w:hAnsi="HQPB2" w:cs="B Zar"/>
          <w:color w:val="282828"/>
          <w:sz w:val="24"/>
          <w:szCs w:val="24"/>
        </w:rPr>
        <w:sym w:font="HQPB2" w:char="F04E"/>
      </w:r>
      <w:r w:rsidR="00CE382E" w:rsidRPr="006E1AB5">
        <w:rPr>
          <w:rFonts w:ascii="HQPB4" w:hAnsi="HQPB4" w:cs="B Zar"/>
          <w:color w:val="282828"/>
          <w:sz w:val="24"/>
          <w:szCs w:val="24"/>
        </w:rPr>
        <w:sym w:font="HQPB4" w:char="F0E4"/>
      </w:r>
      <w:r w:rsidR="00CE382E" w:rsidRPr="006E1AB5">
        <w:rPr>
          <w:rFonts w:ascii="HQPB2" w:hAnsi="HQPB2" w:cs="B Zar"/>
          <w:color w:val="282828"/>
          <w:sz w:val="24"/>
          <w:szCs w:val="24"/>
        </w:rPr>
        <w:sym w:font="HQPB2" w:char="F033"/>
      </w:r>
      <w:r w:rsidR="00CE382E" w:rsidRPr="006E1AB5">
        <w:rPr>
          <w:rFonts w:ascii="HQPB4" w:hAnsi="HQPB4" w:cs="B Zar"/>
          <w:color w:val="282828"/>
          <w:sz w:val="24"/>
          <w:szCs w:val="24"/>
        </w:rPr>
        <w:sym w:font="HQPB4" w:char="F0F8"/>
      </w:r>
      <w:r w:rsidR="00CE382E" w:rsidRPr="006E1AB5">
        <w:rPr>
          <w:rFonts w:ascii="HQPB2" w:hAnsi="HQPB2" w:cs="B Zar"/>
          <w:color w:val="282828"/>
          <w:sz w:val="24"/>
          <w:szCs w:val="24"/>
        </w:rPr>
        <w:sym w:font="HQPB2" w:char="F08B"/>
      </w:r>
      <w:r w:rsidR="00CE382E" w:rsidRPr="006E1AB5">
        <w:rPr>
          <w:rFonts w:ascii="HQPB5" w:hAnsi="HQPB5" w:cs="B Zar"/>
          <w:color w:val="282828"/>
          <w:sz w:val="24"/>
          <w:szCs w:val="24"/>
        </w:rPr>
        <w:sym w:font="HQPB5" w:char="F073"/>
      </w:r>
      <w:r w:rsidR="00CE382E" w:rsidRPr="006E1AB5">
        <w:rPr>
          <w:rFonts w:ascii="HQPB2" w:hAnsi="HQPB2" w:cs="B Zar"/>
          <w:color w:val="282828"/>
          <w:sz w:val="24"/>
          <w:szCs w:val="24"/>
        </w:rPr>
        <w:sym w:font="HQPB2" w:char="F039"/>
      </w:r>
      <w:r w:rsidR="00CE382E" w:rsidRPr="006E1AB5">
        <w:rPr>
          <w:rFonts w:ascii="HQPB4" w:hAnsi="HQPB4" w:cs="B Zar"/>
          <w:color w:val="282828"/>
          <w:sz w:val="24"/>
          <w:szCs w:val="24"/>
        </w:rPr>
        <w:sym w:font="HQPB4" w:char="F0CE"/>
      </w:r>
      <w:r w:rsidR="00CE382E" w:rsidRPr="006E1AB5">
        <w:rPr>
          <w:rFonts w:ascii="HQPB1" w:hAnsi="HQPB1" w:cs="B Zar"/>
          <w:color w:val="282828"/>
          <w:sz w:val="24"/>
          <w:szCs w:val="24"/>
        </w:rPr>
        <w:sym w:font="HQPB1" w:char="F029"/>
      </w:r>
      <w:r w:rsidR="00CE382E" w:rsidRPr="006E1AB5">
        <w:rPr>
          <w:rFonts w:ascii="HQPB1" w:hAnsi="HQPB1" w:cs="B Zar"/>
          <w:color w:val="282828"/>
          <w:sz w:val="24"/>
          <w:szCs w:val="24"/>
          <w:rtl/>
        </w:rPr>
        <w:t xml:space="preserve"> </w:t>
      </w:r>
      <w:r w:rsidR="00CE382E" w:rsidRPr="006E1AB5">
        <w:rPr>
          <w:rFonts w:ascii="HQPB4" w:hAnsi="HQPB4" w:cs="B Zar"/>
          <w:color w:val="282828"/>
          <w:sz w:val="24"/>
          <w:szCs w:val="24"/>
        </w:rPr>
        <w:sym w:font="HQPB4" w:char="F0F3"/>
      </w:r>
      <w:r w:rsidR="00CE382E" w:rsidRPr="006E1AB5">
        <w:rPr>
          <w:rFonts w:ascii="HQPB2" w:hAnsi="HQPB2" w:cs="B Zar"/>
          <w:color w:val="282828"/>
          <w:sz w:val="24"/>
          <w:szCs w:val="24"/>
        </w:rPr>
        <w:sym w:font="HQPB2" w:char="F04F"/>
      </w:r>
      <w:r w:rsidR="00CE382E" w:rsidRPr="006E1AB5">
        <w:rPr>
          <w:rFonts w:ascii="HQPB4" w:hAnsi="HQPB4" w:cs="B Zar"/>
          <w:color w:val="282828"/>
          <w:sz w:val="24"/>
          <w:szCs w:val="24"/>
        </w:rPr>
        <w:sym w:font="HQPB4" w:char="F0E7"/>
      </w:r>
      <w:r w:rsidR="00CE382E" w:rsidRPr="006E1AB5">
        <w:rPr>
          <w:rFonts w:ascii="HQPB1" w:hAnsi="HQPB1" w:cs="B Zar"/>
          <w:color w:val="282828"/>
          <w:sz w:val="24"/>
          <w:szCs w:val="24"/>
        </w:rPr>
        <w:sym w:font="HQPB1" w:char="F046"/>
      </w:r>
      <w:r w:rsidR="00CE382E" w:rsidRPr="006E1AB5">
        <w:rPr>
          <w:rFonts w:ascii="HQPB2" w:hAnsi="HQPB2" w:cs="B Zar"/>
          <w:color w:val="282828"/>
          <w:sz w:val="24"/>
          <w:szCs w:val="24"/>
        </w:rPr>
        <w:sym w:font="HQPB2" w:char="F052"/>
      </w:r>
      <w:r w:rsidR="00CE382E" w:rsidRPr="006E1AB5">
        <w:rPr>
          <w:rFonts w:ascii="HQPB5" w:hAnsi="HQPB5" w:cs="B Zar"/>
          <w:color w:val="282828"/>
          <w:sz w:val="24"/>
          <w:szCs w:val="24"/>
        </w:rPr>
        <w:sym w:font="HQPB5" w:char="F072"/>
      </w:r>
      <w:r w:rsidR="00CE382E" w:rsidRPr="006E1AB5">
        <w:rPr>
          <w:rFonts w:ascii="HQPB1" w:hAnsi="HQPB1" w:cs="B Zar"/>
          <w:color w:val="282828"/>
          <w:sz w:val="24"/>
          <w:szCs w:val="24"/>
        </w:rPr>
        <w:sym w:font="HQPB1" w:char="F026"/>
      </w:r>
      <w:r w:rsidR="00CE382E" w:rsidRPr="006E1AB5">
        <w:rPr>
          <w:rFonts w:ascii="HQPB5" w:hAnsi="HQPB5" w:cs="B Zar"/>
          <w:color w:val="282828"/>
          <w:sz w:val="24"/>
          <w:szCs w:val="24"/>
        </w:rPr>
        <w:sym w:font="HQPB5" w:char="F075"/>
      </w:r>
      <w:r w:rsidR="00CE382E" w:rsidRPr="006E1AB5">
        <w:rPr>
          <w:rFonts w:ascii="HQPB2" w:hAnsi="HQPB2" w:cs="B Zar"/>
          <w:color w:val="282828"/>
          <w:sz w:val="24"/>
          <w:szCs w:val="24"/>
        </w:rPr>
        <w:sym w:font="HQPB2" w:char="F072"/>
      </w:r>
      <w:r w:rsidR="00CE382E" w:rsidRPr="006E1AB5">
        <w:rPr>
          <w:rFonts w:ascii="HQPB2" w:hAnsi="HQPB2" w:cs="B Zar"/>
          <w:color w:val="282828"/>
          <w:sz w:val="24"/>
          <w:szCs w:val="24"/>
          <w:rtl/>
        </w:rPr>
        <w:t xml:space="preserve"> </w:t>
      </w:r>
      <w:r w:rsidR="00CE382E" w:rsidRPr="006E1AB5">
        <w:rPr>
          <w:rFonts w:ascii="HQPB5" w:hAnsi="HQPB5" w:cs="B Zar"/>
          <w:color w:val="282828"/>
          <w:sz w:val="24"/>
          <w:szCs w:val="24"/>
        </w:rPr>
        <w:sym w:font="HQPB5" w:char="F09F"/>
      </w:r>
      <w:r w:rsidR="00CE382E" w:rsidRPr="006E1AB5">
        <w:rPr>
          <w:rFonts w:ascii="HQPB2" w:hAnsi="HQPB2" w:cs="B Zar"/>
          <w:color w:val="282828"/>
          <w:sz w:val="24"/>
          <w:szCs w:val="24"/>
        </w:rPr>
        <w:sym w:font="HQPB2" w:char="F077"/>
      </w:r>
      <w:r w:rsidR="00CE382E" w:rsidRPr="006E1AB5">
        <w:rPr>
          <w:rFonts w:ascii="HQPB2" w:hAnsi="HQPB2" w:cs="B Zar"/>
          <w:color w:val="282828"/>
          <w:sz w:val="24"/>
          <w:szCs w:val="24"/>
          <w:rtl/>
        </w:rPr>
        <w:t xml:space="preserve"> </w:t>
      </w:r>
      <w:r w:rsidR="00CE382E" w:rsidRPr="006E1AB5">
        <w:rPr>
          <w:rFonts w:ascii="HQPB5" w:hAnsi="HQPB5" w:cs="B Zar"/>
          <w:color w:val="282828"/>
          <w:sz w:val="24"/>
          <w:szCs w:val="24"/>
        </w:rPr>
        <w:sym w:font="HQPB5" w:char="F09A"/>
      </w:r>
      <w:r w:rsidR="00CE382E" w:rsidRPr="006E1AB5">
        <w:rPr>
          <w:rFonts w:ascii="HQPB2" w:hAnsi="HQPB2" w:cs="B Zar"/>
          <w:color w:val="282828"/>
          <w:sz w:val="24"/>
          <w:szCs w:val="24"/>
        </w:rPr>
        <w:sym w:font="HQPB2" w:char="F063"/>
      </w:r>
      <w:r w:rsidR="00CE382E" w:rsidRPr="006E1AB5">
        <w:rPr>
          <w:rFonts w:ascii="HQPB2" w:hAnsi="HQPB2" w:cs="B Zar"/>
          <w:color w:val="282828"/>
          <w:sz w:val="24"/>
          <w:szCs w:val="24"/>
        </w:rPr>
        <w:sym w:font="HQPB2" w:char="F071"/>
      </w:r>
      <w:r w:rsidR="00CE382E" w:rsidRPr="006E1AB5">
        <w:rPr>
          <w:rFonts w:ascii="HQPB4" w:hAnsi="HQPB4" w:cs="B Zar"/>
          <w:color w:val="282828"/>
          <w:sz w:val="24"/>
          <w:szCs w:val="24"/>
        </w:rPr>
        <w:sym w:font="HQPB4" w:char="F0DF"/>
      </w:r>
      <w:r w:rsidR="00CE382E" w:rsidRPr="006E1AB5">
        <w:rPr>
          <w:rFonts w:ascii="HQPB2" w:hAnsi="HQPB2" w:cs="B Zar"/>
          <w:color w:val="282828"/>
          <w:sz w:val="24"/>
          <w:szCs w:val="24"/>
        </w:rPr>
        <w:sym w:font="HQPB2" w:char="F04A"/>
      </w:r>
      <w:r w:rsidR="00CE382E" w:rsidRPr="006E1AB5">
        <w:rPr>
          <w:rFonts w:ascii="HQPB5" w:hAnsi="HQPB5" w:cs="B Zar"/>
          <w:color w:val="282828"/>
          <w:sz w:val="24"/>
          <w:szCs w:val="24"/>
        </w:rPr>
        <w:sym w:font="HQPB5" w:char="F06E"/>
      </w:r>
      <w:r w:rsidR="00CE382E" w:rsidRPr="006E1AB5">
        <w:rPr>
          <w:rFonts w:ascii="HQPB2" w:hAnsi="HQPB2" w:cs="B Zar"/>
          <w:color w:val="282828"/>
          <w:sz w:val="24"/>
          <w:szCs w:val="24"/>
        </w:rPr>
        <w:sym w:font="HQPB2" w:char="F03D"/>
      </w:r>
      <w:r w:rsidR="00CE382E" w:rsidRPr="006E1AB5">
        <w:rPr>
          <w:rFonts w:ascii="HQPB4" w:hAnsi="HQPB4" w:cs="B Zar"/>
          <w:color w:val="282828"/>
          <w:sz w:val="24"/>
          <w:szCs w:val="24"/>
        </w:rPr>
        <w:sym w:font="HQPB4" w:char="F0F8"/>
      </w:r>
      <w:r w:rsidR="00CE382E" w:rsidRPr="006E1AB5">
        <w:rPr>
          <w:rFonts w:ascii="HQPB1" w:hAnsi="HQPB1" w:cs="B Zar"/>
          <w:color w:val="282828"/>
          <w:sz w:val="24"/>
          <w:szCs w:val="24"/>
        </w:rPr>
        <w:sym w:font="HQPB1" w:char="F0E0"/>
      </w:r>
      <w:r w:rsidR="00CE382E" w:rsidRPr="006E1AB5">
        <w:rPr>
          <w:rFonts w:ascii="HQPB4" w:hAnsi="HQPB4" w:cs="B Zar"/>
          <w:color w:val="282828"/>
          <w:sz w:val="24"/>
          <w:szCs w:val="24"/>
        </w:rPr>
        <w:sym w:font="HQPB4" w:char="F0E8"/>
      </w:r>
      <w:r w:rsidR="00CE382E" w:rsidRPr="006E1AB5">
        <w:rPr>
          <w:rFonts w:ascii="HQPB1" w:hAnsi="HQPB1" w:cs="B Zar"/>
          <w:color w:val="282828"/>
          <w:sz w:val="24"/>
          <w:szCs w:val="24"/>
        </w:rPr>
        <w:sym w:font="HQPB1" w:char="F03F"/>
      </w:r>
      <w:r w:rsidR="00CE382E" w:rsidRPr="006E1AB5">
        <w:rPr>
          <w:rFonts w:ascii="HQPB1" w:hAnsi="HQPB1" w:cs="B Zar"/>
          <w:color w:val="282828"/>
          <w:sz w:val="24"/>
          <w:szCs w:val="24"/>
          <w:rtl/>
        </w:rPr>
        <w:t xml:space="preserve"> </w:t>
      </w:r>
      <w:r w:rsidR="00CE382E" w:rsidRPr="006E1AB5">
        <w:rPr>
          <w:rFonts w:ascii="HQPB2" w:hAnsi="HQPB2" w:cs="B Zar"/>
          <w:color w:val="282828"/>
          <w:sz w:val="24"/>
          <w:szCs w:val="24"/>
        </w:rPr>
        <w:sym w:font="HQPB2" w:char="F0C7"/>
      </w:r>
      <w:r w:rsidR="00CE382E" w:rsidRPr="006E1AB5">
        <w:rPr>
          <w:rFonts w:ascii="HQPB2" w:hAnsi="HQPB2" w:cs="B Zar"/>
          <w:color w:val="282828"/>
          <w:sz w:val="24"/>
          <w:szCs w:val="24"/>
        </w:rPr>
        <w:sym w:font="HQPB2" w:char="F0CF"/>
      </w:r>
      <w:r w:rsidR="00CE382E" w:rsidRPr="006E1AB5">
        <w:rPr>
          <w:rFonts w:ascii="HQPB2" w:hAnsi="HQPB2" w:cs="B Zar"/>
          <w:color w:val="282828"/>
          <w:sz w:val="24"/>
          <w:szCs w:val="24"/>
        </w:rPr>
        <w:sym w:font="HQPB2" w:char="F0C9"/>
      </w:r>
      <w:r w:rsidR="00CE382E" w:rsidRPr="006E1AB5">
        <w:rPr>
          <w:rFonts w:ascii="HQPB2" w:hAnsi="HQPB2" w:cs="B Zar"/>
          <w:color w:val="282828"/>
          <w:sz w:val="24"/>
          <w:szCs w:val="24"/>
        </w:rPr>
        <w:sym w:font="HQPB2" w:char="F0C8"/>
      </w:r>
      <w:r w:rsidR="00CE382E" w:rsidRPr="006E1AB5">
        <w:rPr>
          <w:rFonts w:ascii="HQPB2" w:hAnsi="HQPB2" w:cs="B Zar"/>
          <w:color w:val="282828"/>
          <w:sz w:val="24"/>
          <w:szCs w:val="24"/>
          <w:rtl/>
        </w:rPr>
        <w:t xml:space="preserve"> </w:t>
      </w:r>
      <w:r w:rsidR="00A14030">
        <w:rPr>
          <w:rFonts w:ascii="HQPB2" w:hAnsi="HQPB2" w:cs="B Zar" w:hint="cs"/>
          <w:color w:val="282828"/>
          <w:sz w:val="24"/>
          <w:szCs w:val="24"/>
          <w:rtl/>
        </w:rPr>
        <w:t>))</w:t>
      </w:r>
      <w:r w:rsidR="00CE382E" w:rsidRPr="006E1AB5">
        <w:rPr>
          <w:rFonts w:ascii="HQPB2" w:hAnsi="HQPB2" w:cs="B Zar"/>
          <w:color w:val="282828"/>
          <w:sz w:val="24"/>
          <w:szCs w:val="24"/>
          <w:rtl/>
        </w:rPr>
        <w:t xml:space="preserve"> </w:t>
      </w:r>
      <w:r w:rsidRPr="006E1AB5">
        <w:rPr>
          <w:rFonts w:cs="B Zar"/>
          <w:sz w:val="24"/>
          <w:szCs w:val="24"/>
          <w:rtl/>
        </w:rPr>
        <w:t>(انفال:60)</w:t>
      </w:r>
    </w:p>
    <w:p w:rsidR="00B13E4D" w:rsidRPr="006E1AB5" w:rsidRDefault="00B13E4D" w:rsidP="00513FCC">
      <w:pPr>
        <w:spacing w:line="216" w:lineRule="auto"/>
        <w:ind w:firstLine="340"/>
        <w:jc w:val="both"/>
        <w:rPr>
          <w:rFonts w:cs="B Zar"/>
          <w:sz w:val="27"/>
          <w:szCs w:val="27"/>
          <w:rtl/>
        </w:rPr>
      </w:pPr>
      <w:r w:rsidRPr="006E1AB5">
        <w:rPr>
          <w:rFonts w:cs="B Zar"/>
          <w:sz w:val="27"/>
          <w:szCs w:val="27"/>
          <w:rtl/>
        </w:rPr>
        <w:t>يعني: «براي مبارزه با آنان (يعني كفار از هر نوعي كه باشند) تا آن‌جا كه مي‌توانيد نيرو(ي مادي و معنوي) و اسب‌هاي ورزيده (و ساز و برگ جنگي) آماده سازيد تا بدين‌وسيله در دل دشمن خدا و دشمن خويش وحشت بيافرينيد و كسان ديگري را نيز به هراس بيندازيد كه آن‌ها را نمي‌شناسيد و خدا، آنان را مي‌شناسد (و از عداوتشان به شما و اسلام باخبر است.) و آن‌چه در راه خدا (براي تقويت بنيه‌ي جنگي اسلام هزينه و) صرف كنيد، پاداشش، به تمام و كمال به شما داده مي‌شود و هيچ ستمي نمي‌بينيد.»</w:t>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در مباحث گذشته كاملاً روشن شد كه ابوبكر صديق</w:t>
      </w:r>
      <w:r w:rsidRPr="006E1AB5">
        <w:rPr>
          <w:rFonts w:cs="B Zar"/>
          <w:sz w:val="27"/>
          <w:szCs w:val="27"/>
        </w:rPr>
        <w:sym w:font="AGA Arabesque" w:char="F074"/>
      </w:r>
      <w:r w:rsidRPr="006E1AB5">
        <w:rPr>
          <w:rFonts w:cs="B Zar"/>
          <w:sz w:val="27"/>
          <w:szCs w:val="27"/>
          <w:rtl/>
        </w:rPr>
        <w:t xml:space="preserve"> براي رويارويي با كفار و مرتدها، توان نظامي لشكر اسلام را به شكلي همه‌جانبه و مادي و معنوي افزايش داد و با آمادگي بالا و كاملي روياروي ازدين‌برگشته‌ها ايستاد. آن حضرت</w:t>
      </w:r>
      <w:r w:rsidRPr="006E1AB5">
        <w:rPr>
          <w:rFonts w:cs="B Zar"/>
          <w:sz w:val="27"/>
          <w:szCs w:val="27"/>
        </w:rPr>
        <w:sym w:font="AGA Arabesque" w:char="F074"/>
      </w:r>
      <w:r w:rsidRPr="006E1AB5">
        <w:rPr>
          <w:rFonts w:cs="B Zar"/>
          <w:sz w:val="27"/>
          <w:szCs w:val="27"/>
          <w:rtl/>
        </w:rPr>
        <w:t xml:space="preserve"> براي مبارزه با مرتدها، لشكرهايي را فراهم آورد و فرماندهان جنگي كارآزموده‌اي را براي هدايت و فرماندهي لشكر منصوب فرمود؛ صحابه را براي جنگ با مرتدها تشويق كرد و اسب‌ها و شتراني براي لشكر اسلام فراهم ساخت و لشكر و لشكريان را به سلاح، مجهز نمود. او براي تقويت خلافت اسلامي، با نو‌آوري‌ها و بدعت‌گري‌ها و با جهالت و هواپرستي مبارزه كرد و با اتحاد و يك‌پارچگي و وحدت كلمه، مطابق شريعت اسلام حكم راند و با تعهد كاري و مسؤوليت‌شناسي، شايسته‌سالاري و كار‌آزمودگي را ملاك تعيين فرماندهان لشكري قرار داد و بر اساس شايستگي‌ها و توانايي‌هاي افراد، مسؤوليت‌ها و وظايف را تقسيم نمود كه از آن جمله مي‌توان به مأموريت زيد بن ثابت</w:t>
      </w:r>
      <w:r w:rsidRPr="006E1AB5">
        <w:rPr>
          <w:rFonts w:cs="B Zar"/>
          <w:sz w:val="27"/>
          <w:szCs w:val="27"/>
        </w:rPr>
        <w:sym w:font="AGA Arabesque" w:char="F074"/>
      </w:r>
      <w:r w:rsidRPr="006E1AB5">
        <w:rPr>
          <w:rFonts w:cs="B Zar"/>
          <w:sz w:val="27"/>
          <w:szCs w:val="27"/>
          <w:rtl/>
        </w:rPr>
        <w:t xml:space="preserve"> براي جمع‌آوري قرآن و هم‌چنين مسؤوليت ابوبرزه‌ي اسلمي</w:t>
      </w:r>
      <w:r w:rsidRPr="006E1AB5">
        <w:rPr>
          <w:rFonts w:cs="B Zar"/>
          <w:sz w:val="27"/>
          <w:szCs w:val="27"/>
        </w:rPr>
        <w:sym w:font="AGA Arabesque" w:char="F074"/>
      </w:r>
      <w:r w:rsidRPr="006E1AB5">
        <w:rPr>
          <w:rFonts w:cs="B Zar"/>
          <w:sz w:val="27"/>
          <w:szCs w:val="27"/>
          <w:rtl/>
        </w:rPr>
        <w:t xml:space="preserve"> به عنوان پيك جنگي اشاره كرد. ابوبكر</w:t>
      </w:r>
      <w:r w:rsidRPr="006E1AB5">
        <w:rPr>
          <w:rFonts w:cs="B Zar"/>
          <w:sz w:val="27"/>
          <w:szCs w:val="27"/>
        </w:rPr>
        <w:sym w:font="AGA Arabesque" w:char="F074"/>
      </w:r>
      <w:r w:rsidRPr="006E1AB5">
        <w:rPr>
          <w:rFonts w:cs="B Zar"/>
          <w:sz w:val="27"/>
          <w:szCs w:val="27"/>
          <w:rtl/>
        </w:rPr>
        <w:t xml:space="preserve"> در عرصه‌ي آمادگي براي رويارويي با دشمنان اسلام از مسايل امنيتي و تبليغاتي نيز غفلت نكرد.</w:t>
      </w:r>
    </w:p>
    <w:p w:rsidR="00B13E4D" w:rsidRPr="006E1AB5" w:rsidRDefault="00B13E4D" w:rsidP="00D5681E">
      <w:pPr>
        <w:pStyle w:val="a0"/>
        <w:rPr>
          <w:rFonts w:hint="cs"/>
          <w:rtl/>
        </w:rPr>
      </w:pPr>
      <w:bookmarkStart w:id="234" w:name="_Toc231449941"/>
      <w:r w:rsidRPr="006E1AB5">
        <w:rPr>
          <w:rtl/>
        </w:rPr>
        <w:t>پيامدهاي حكومت الهي</w:t>
      </w:r>
      <w:bookmarkEnd w:id="234"/>
    </w:p>
    <w:p w:rsidR="00FE1B60" w:rsidRDefault="00B13E4D" w:rsidP="00A14030">
      <w:pPr>
        <w:spacing w:line="216" w:lineRule="auto"/>
        <w:jc w:val="both"/>
        <w:rPr>
          <w:rFonts w:ascii="HQPB2" w:hAnsi="HQPB2" w:cs="B Zar" w:hint="cs"/>
          <w:color w:val="282828"/>
          <w:sz w:val="24"/>
          <w:szCs w:val="24"/>
          <w:rtl/>
        </w:rPr>
      </w:pPr>
      <w:r w:rsidRPr="006E1AB5">
        <w:rPr>
          <w:rFonts w:cs="B Zar"/>
          <w:sz w:val="27"/>
          <w:szCs w:val="27"/>
          <w:rtl/>
        </w:rPr>
        <w:t>پيامدها و نشانه‌هاي حكومت الهي در خلافت ابوبكر صديق</w:t>
      </w:r>
      <w:r w:rsidRPr="006E1AB5">
        <w:rPr>
          <w:rFonts w:cs="B Zar"/>
          <w:sz w:val="27"/>
          <w:szCs w:val="27"/>
        </w:rPr>
        <w:sym w:font="AGA Arabesque" w:char="F074"/>
      </w:r>
      <w:r w:rsidRPr="006E1AB5">
        <w:rPr>
          <w:rFonts w:cs="B Zar"/>
          <w:sz w:val="27"/>
          <w:szCs w:val="27"/>
          <w:rtl/>
        </w:rPr>
        <w:t xml:space="preserve"> كاملاً نمايان و هويدا است. در آن زمان كه مسلمانان راستين به خواست و توفيق خداي متعال قدرت يافتند، شديداً مشتاق بودند تا شعاير ديني را در خود و خانواده‌هايشان بپادارند. آنان، براي اجراي احكام و آموزه‌هاي اسلامي از هيچ كوششي دريغ نكردند. به همين سبب نيز خداي متعال، آنان را تقويت فرمود و در برابر دشمنان ياريشان داد و طعم آرامش و امنيت را به آنان چشانيد:</w:t>
      </w:r>
      <w:r w:rsidR="006E66EE" w:rsidRPr="006E1AB5">
        <w:rPr>
          <w:rFonts w:cs="B Zar" w:hint="cs"/>
          <w:sz w:val="27"/>
          <w:szCs w:val="27"/>
          <w:rtl/>
        </w:rPr>
        <w:t xml:space="preserve"> </w:t>
      </w:r>
      <w:r w:rsidR="00FE1B60">
        <w:rPr>
          <w:rFonts w:cs="B Zar" w:hint="cs"/>
          <w:sz w:val="27"/>
          <w:szCs w:val="27"/>
          <w:rtl/>
        </w:rPr>
        <w:t xml:space="preserve">       </w:t>
      </w:r>
      <w:r w:rsidR="00A14030">
        <w:rPr>
          <w:rFonts w:ascii="HQPB2" w:hAnsi="HQPB2" w:cs="B Zar" w:hint="cs"/>
          <w:color w:val="282828"/>
          <w:sz w:val="24"/>
          <w:szCs w:val="24"/>
          <w:rtl/>
        </w:rPr>
        <w:t>((</w:t>
      </w:r>
      <w:r w:rsidR="006E66EE" w:rsidRPr="006E1AB5">
        <w:rPr>
          <w:rFonts w:ascii="HQPB2" w:hAnsi="HQPB2" w:cs="B Zar"/>
          <w:sz w:val="24"/>
          <w:szCs w:val="24"/>
          <w:rtl/>
        </w:rPr>
        <w:t xml:space="preserve"> </w:t>
      </w:r>
      <w:r w:rsidR="006E66EE" w:rsidRPr="006E1AB5">
        <w:rPr>
          <w:rFonts w:ascii="HQPB5" w:hAnsi="HQPB5" w:cs="B Zar"/>
          <w:color w:val="282828"/>
          <w:sz w:val="24"/>
          <w:szCs w:val="24"/>
        </w:rPr>
        <w:sym w:font="HQPB5" w:char="F074"/>
      </w:r>
      <w:r w:rsidR="006E66EE" w:rsidRPr="006E1AB5">
        <w:rPr>
          <w:rFonts w:ascii="HQPB2" w:hAnsi="HQPB2" w:cs="B Zar"/>
          <w:color w:val="282828"/>
          <w:sz w:val="24"/>
          <w:szCs w:val="24"/>
        </w:rPr>
        <w:sym w:font="HQPB2" w:char="F0FB"/>
      </w:r>
      <w:r w:rsidR="006E66EE" w:rsidRPr="006E1AB5">
        <w:rPr>
          <w:rFonts w:ascii="HQPB2" w:hAnsi="HQPB2" w:cs="B Zar"/>
          <w:color w:val="282828"/>
          <w:sz w:val="24"/>
          <w:szCs w:val="24"/>
        </w:rPr>
        <w:sym w:font="HQPB2" w:char="F0EF"/>
      </w:r>
      <w:r w:rsidR="006E66EE" w:rsidRPr="006E1AB5">
        <w:rPr>
          <w:rFonts w:ascii="HQPB4" w:hAnsi="HQPB4" w:cs="B Zar"/>
          <w:color w:val="282828"/>
          <w:sz w:val="24"/>
          <w:szCs w:val="24"/>
        </w:rPr>
        <w:sym w:font="HQPB4" w:char="F0CF"/>
      </w:r>
      <w:r w:rsidR="006E66EE" w:rsidRPr="006E1AB5">
        <w:rPr>
          <w:rFonts w:ascii="HQPB3" w:hAnsi="HQPB3" w:cs="B Zar"/>
          <w:color w:val="282828"/>
          <w:sz w:val="24"/>
          <w:szCs w:val="24"/>
        </w:rPr>
        <w:sym w:font="HQPB3" w:char="F025"/>
      </w:r>
      <w:r w:rsidR="006E66EE" w:rsidRPr="006E1AB5">
        <w:rPr>
          <w:rFonts w:ascii="HQPB4" w:hAnsi="HQPB4" w:cs="B Zar"/>
          <w:color w:val="282828"/>
          <w:sz w:val="24"/>
          <w:szCs w:val="24"/>
        </w:rPr>
        <w:sym w:font="HQPB4" w:char="F0A9"/>
      </w:r>
      <w:r w:rsidR="006E66EE" w:rsidRPr="006E1AB5">
        <w:rPr>
          <w:rFonts w:ascii="HQPB3" w:hAnsi="HQPB3" w:cs="B Zar"/>
          <w:color w:val="282828"/>
          <w:sz w:val="24"/>
          <w:szCs w:val="24"/>
        </w:rPr>
        <w:sym w:font="HQPB3" w:char="F021"/>
      </w:r>
      <w:r w:rsidR="006E66EE" w:rsidRPr="006E1AB5">
        <w:rPr>
          <w:rFonts w:ascii="HQPB5" w:hAnsi="HQPB5" w:cs="B Zar"/>
          <w:color w:val="282828"/>
          <w:sz w:val="24"/>
          <w:szCs w:val="24"/>
        </w:rPr>
        <w:sym w:font="HQPB5" w:char="F024"/>
      </w:r>
      <w:r w:rsidR="006E66EE" w:rsidRPr="006E1AB5">
        <w:rPr>
          <w:rFonts w:ascii="HQPB1" w:hAnsi="HQPB1" w:cs="B Zar"/>
          <w:color w:val="282828"/>
          <w:sz w:val="24"/>
          <w:szCs w:val="24"/>
        </w:rPr>
        <w:sym w:font="HQPB1" w:char="F023"/>
      </w:r>
      <w:r w:rsidR="006E66EE" w:rsidRPr="006E1AB5">
        <w:rPr>
          <w:rFonts w:ascii="HQPB1" w:hAnsi="HQPB1" w:cs="B Zar"/>
          <w:color w:val="282828"/>
          <w:sz w:val="24"/>
          <w:szCs w:val="24"/>
          <w:rtl/>
        </w:rPr>
        <w:t xml:space="preserve"> </w:t>
      </w:r>
      <w:r w:rsidR="006E66EE" w:rsidRPr="006E1AB5">
        <w:rPr>
          <w:rFonts w:ascii="HQPB5" w:hAnsi="HQPB5" w:cs="B Zar"/>
          <w:color w:val="282828"/>
          <w:sz w:val="24"/>
          <w:szCs w:val="24"/>
        </w:rPr>
        <w:sym w:font="HQPB5" w:char="F028"/>
      </w:r>
      <w:r w:rsidR="006E66EE" w:rsidRPr="006E1AB5">
        <w:rPr>
          <w:rFonts w:ascii="HQPB1" w:hAnsi="HQPB1" w:cs="B Zar"/>
          <w:color w:val="282828"/>
          <w:sz w:val="24"/>
          <w:szCs w:val="24"/>
        </w:rPr>
        <w:sym w:font="HQPB1" w:char="F023"/>
      </w:r>
      <w:r w:rsidR="006E66EE" w:rsidRPr="006E1AB5">
        <w:rPr>
          <w:rFonts w:ascii="HQPB2" w:hAnsi="HQPB2" w:cs="B Zar"/>
          <w:color w:val="282828"/>
          <w:sz w:val="24"/>
          <w:szCs w:val="24"/>
        </w:rPr>
        <w:sym w:font="HQPB2" w:char="F071"/>
      </w:r>
      <w:r w:rsidR="006E66EE" w:rsidRPr="006E1AB5">
        <w:rPr>
          <w:rFonts w:ascii="HQPB4" w:hAnsi="HQPB4" w:cs="B Zar"/>
          <w:color w:val="282828"/>
          <w:sz w:val="24"/>
          <w:szCs w:val="24"/>
        </w:rPr>
        <w:sym w:font="HQPB4" w:char="F0E3"/>
      </w:r>
      <w:r w:rsidR="006E66EE" w:rsidRPr="006E1AB5">
        <w:rPr>
          <w:rFonts w:ascii="HQPB2" w:hAnsi="HQPB2" w:cs="B Zar"/>
          <w:color w:val="282828"/>
          <w:sz w:val="24"/>
          <w:szCs w:val="24"/>
        </w:rPr>
        <w:sym w:font="HQPB2" w:char="F05A"/>
      </w:r>
      <w:r w:rsidR="006E66EE" w:rsidRPr="006E1AB5">
        <w:rPr>
          <w:rFonts w:ascii="HQPB5" w:hAnsi="HQPB5" w:cs="B Zar"/>
          <w:color w:val="282828"/>
          <w:sz w:val="24"/>
          <w:szCs w:val="24"/>
        </w:rPr>
        <w:sym w:font="HQPB5" w:char="F074"/>
      </w:r>
      <w:r w:rsidR="006E66EE" w:rsidRPr="006E1AB5">
        <w:rPr>
          <w:rFonts w:ascii="HQPB2" w:hAnsi="HQPB2" w:cs="B Zar"/>
          <w:color w:val="282828"/>
          <w:sz w:val="24"/>
          <w:szCs w:val="24"/>
        </w:rPr>
        <w:sym w:font="HQPB2" w:char="F042"/>
      </w:r>
      <w:r w:rsidR="006E66EE" w:rsidRPr="006E1AB5">
        <w:rPr>
          <w:rFonts w:ascii="HQPB1" w:hAnsi="HQPB1" w:cs="B Zar"/>
          <w:color w:val="282828"/>
          <w:sz w:val="24"/>
          <w:szCs w:val="24"/>
        </w:rPr>
        <w:sym w:font="HQPB1" w:char="F023"/>
      </w:r>
      <w:r w:rsidR="006E66EE" w:rsidRPr="006E1AB5">
        <w:rPr>
          <w:rFonts w:ascii="HQPB5" w:hAnsi="HQPB5" w:cs="B Zar"/>
          <w:color w:val="282828"/>
          <w:sz w:val="24"/>
          <w:szCs w:val="24"/>
        </w:rPr>
        <w:sym w:font="HQPB5" w:char="F075"/>
      </w:r>
      <w:r w:rsidR="006E66EE" w:rsidRPr="006E1AB5">
        <w:rPr>
          <w:rFonts w:ascii="HQPB2" w:hAnsi="HQPB2" w:cs="B Zar"/>
          <w:color w:val="282828"/>
          <w:sz w:val="24"/>
          <w:szCs w:val="24"/>
        </w:rPr>
        <w:sym w:font="HQPB2" w:char="F0E4"/>
      </w:r>
      <w:r w:rsidR="006E66EE" w:rsidRPr="006E1AB5">
        <w:rPr>
          <w:rFonts w:ascii="HQPB2" w:hAnsi="HQPB2" w:cs="B Zar"/>
          <w:color w:val="282828"/>
          <w:sz w:val="24"/>
          <w:szCs w:val="24"/>
          <w:rtl/>
        </w:rPr>
        <w:t xml:space="preserve"> </w:t>
      </w:r>
      <w:r w:rsidR="006E66EE" w:rsidRPr="006E1AB5">
        <w:rPr>
          <w:rFonts w:ascii="HQPB4" w:hAnsi="HQPB4" w:cs="B Zar"/>
          <w:color w:val="282828"/>
          <w:sz w:val="24"/>
          <w:szCs w:val="24"/>
        </w:rPr>
        <w:sym w:font="HQPB4" w:char="F0F3"/>
      </w:r>
      <w:r w:rsidR="006E66EE" w:rsidRPr="006E1AB5">
        <w:rPr>
          <w:rFonts w:ascii="HQPB2" w:hAnsi="HQPB2" w:cs="B Zar"/>
          <w:color w:val="282828"/>
          <w:sz w:val="24"/>
          <w:szCs w:val="24"/>
        </w:rPr>
        <w:sym w:font="HQPB2" w:char="F04F"/>
      </w:r>
      <w:r w:rsidR="006E66EE" w:rsidRPr="006E1AB5">
        <w:rPr>
          <w:rFonts w:ascii="HQPB5" w:hAnsi="HQPB5" w:cs="B Zar"/>
          <w:color w:val="282828"/>
          <w:sz w:val="24"/>
          <w:szCs w:val="24"/>
        </w:rPr>
        <w:sym w:font="HQPB5" w:char="F073"/>
      </w:r>
      <w:r w:rsidR="006E66EE" w:rsidRPr="006E1AB5">
        <w:rPr>
          <w:rFonts w:ascii="HQPB2" w:hAnsi="HQPB2" w:cs="B Zar"/>
          <w:color w:val="282828"/>
          <w:sz w:val="24"/>
          <w:szCs w:val="24"/>
        </w:rPr>
        <w:sym w:font="HQPB2" w:char="F039"/>
      </w:r>
      <w:r w:rsidR="006E66EE" w:rsidRPr="006E1AB5">
        <w:rPr>
          <w:rFonts w:ascii="HQPB5" w:hAnsi="HQPB5" w:cs="B Zar"/>
          <w:color w:val="282828"/>
          <w:sz w:val="24"/>
          <w:szCs w:val="24"/>
        </w:rPr>
        <w:sym w:font="HQPB5" w:char="F075"/>
      </w:r>
      <w:r w:rsidR="006E66EE" w:rsidRPr="006E1AB5">
        <w:rPr>
          <w:rFonts w:ascii="HQPB2" w:hAnsi="HQPB2" w:cs="B Zar"/>
          <w:color w:val="282828"/>
          <w:sz w:val="24"/>
          <w:szCs w:val="24"/>
        </w:rPr>
        <w:sym w:font="HQPB2" w:char="F072"/>
      </w:r>
      <w:r w:rsidR="006E66EE" w:rsidRPr="006E1AB5">
        <w:rPr>
          <w:rFonts w:ascii="HQPB2" w:hAnsi="HQPB2" w:cs="B Zar"/>
          <w:color w:val="282828"/>
          <w:sz w:val="24"/>
          <w:szCs w:val="24"/>
          <w:rtl/>
        </w:rPr>
        <w:t xml:space="preserve"> </w:t>
      </w:r>
      <w:r w:rsidR="006E66EE" w:rsidRPr="006E1AB5">
        <w:rPr>
          <w:rFonts w:ascii="HQPB5" w:hAnsi="HQPB5" w:cs="B Zar"/>
          <w:color w:val="282828"/>
          <w:sz w:val="24"/>
          <w:szCs w:val="24"/>
        </w:rPr>
        <w:sym w:font="HQPB5" w:char="F028"/>
      </w:r>
      <w:r w:rsidR="006E66EE" w:rsidRPr="006E1AB5">
        <w:rPr>
          <w:rFonts w:ascii="HQPB1" w:hAnsi="HQPB1" w:cs="B Zar"/>
          <w:color w:val="282828"/>
          <w:sz w:val="24"/>
          <w:szCs w:val="24"/>
        </w:rPr>
        <w:sym w:font="HQPB1" w:char="F023"/>
      </w:r>
      <w:r w:rsidR="006E66EE" w:rsidRPr="006E1AB5">
        <w:rPr>
          <w:rFonts w:ascii="HQPB4" w:hAnsi="HQPB4" w:cs="B Zar"/>
          <w:color w:val="282828"/>
          <w:sz w:val="24"/>
          <w:szCs w:val="24"/>
        </w:rPr>
        <w:sym w:font="HQPB4" w:char="F0FB"/>
      </w:r>
      <w:r w:rsidR="006E66EE" w:rsidRPr="006E1AB5">
        <w:rPr>
          <w:rFonts w:ascii="HQPB2" w:hAnsi="HQPB2" w:cs="B Zar"/>
          <w:color w:val="282828"/>
          <w:sz w:val="24"/>
          <w:szCs w:val="24"/>
        </w:rPr>
        <w:sym w:font="HQPB2" w:char="F071"/>
      </w:r>
      <w:r w:rsidR="006E66EE" w:rsidRPr="006E1AB5">
        <w:rPr>
          <w:rFonts w:ascii="HQPB4" w:hAnsi="HQPB4" w:cs="B Zar"/>
          <w:color w:val="282828"/>
          <w:sz w:val="24"/>
          <w:szCs w:val="24"/>
        </w:rPr>
        <w:sym w:font="HQPB4" w:char="F0DD"/>
      </w:r>
      <w:r w:rsidR="006E66EE" w:rsidRPr="006E1AB5">
        <w:rPr>
          <w:rFonts w:ascii="HQPB1" w:hAnsi="HQPB1" w:cs="B Zar"/>
          <w:color w:val="282828"/>
          <w:sz w:val="24"/>
          <w:szCs w:val="24"/>
        </w:rPr>
        <w:sym w:font="HQPB1" w:char="F0A1"/>
      </w:r>
      <w:r w:rsidR="006E66EE" w:rsidRPr="006E1AB5">
        <w:rPr>
          <w:rFonts w:ascii="HQPB4" w:hAnsi="HQPB4" w:cs="B Zar"/>
          <w:color w:val="282828"/>
          <w:sz w:val="24"/>
          <w:szCs w:val="24"/>
        </w:rPr>
        <w:sym w:font="HQPB4" w:char="F0CE"/>
      </w:r>
      <w:r w:rsidR="006E66EE" w:rsidRPr="006E1AB5">
        <w:rPr>
          <w:rFonts w:ascii="HQPB1" w:hAnsi="HQPB1" w:cs="B Zar"/>
          <w:color w:val="282828"/>
          <w:sz w:val="24"/>
          <w:szCs w:val="24"/>
        </w:rPr>
        <w:sym w:font="HQPB1" w:char="F036"/>
      </w:r>
      <w:r w:rsidR="006E66EE" w:rsidRPr="006E1AB5">
        <w:rPr>
          <w:rFonts w:ascii="HQPB4" w:hAnsi="HQPB4" w:cs="B Zar"/>
          <w:color w:val="282828"/>
          <w:sz w:val="24"/>
          <w:szCs w:val="24"/>
        </w:rPr>
        <w:sym w:font="HQPB4" w:char="F0F9"/>
      </w:r>
      <w:r w:rsidR="006E66EE" w:rsidRPr="006E1AB5">
        <w:rPr>
          <w:rFonts w:ascii="HQPB2" w:hAnsi="HQPB2" w:cs="B Zar"/>
          <w:color w:val="282828"/>
          <w:sz w:val="24"/>
          <w:szCs w:val="24"/>
        </w:rPr>
        <w:sym w:font="HQPB2" w:char="F03D"/>
      </w:r>
      <w:r w:rsidR="006E66EE" w:rsidRPr="006E1AB5">
        <w:rPr>
          <w:rFonts w:ascii="HQPB5" w:hAnsi="HQPB5" w:cs="B Zar"/>
          <w:color w:val="282828"/>
          <w:sz w:val="24"/>
          <w:szCs w:val="24"/>
        </w:rPr>
        <w:sym w:font="HQPB5" w:char="F074"/>
      </w:r>
      <w:r w:rsidR="006E66EE" w:rsidRPr="006E1AB5">
        <w:rPr>
          <w:rFonts w:ascii="HQPB2" w:hAnsi="HQPB2" w:cs="B Zar"/>
          <w:color w:val="282828"/>
          <w:sz w:val="24"/>
          <w:szCs w:val="24"/>
        </w:rPr>
        <w:sym w:font="HQPB2" w:char="F083"/>
      </w:r>
      <w:r w:rsidR="006E66EE" w:rsidRPr="006E1AB5">
        <w:rPr>
          <w:rFonts w:ascii="HQPB2" w:hAnsi="HQPB2" w:cs="B Zar"/>
          <w:color w:val="282828"/>
          <w:sz w:val="24"/>
          <w:szCs w:val="24"/>
          <w:rtl/>
        </w:rPr>
        <w:t xml:space="preserve"> </w:t>
      </w:r>
      <w:r w:rsidR="006E66EE" w:rsidRPr="006E1AB5">
        <w:rPr>
          <w:rFonts w:ascii="HQPB2" w:hAnsi="HQPB2" w:cs="B Zar"/>
          <w:color w:val="282828"/>
          <w:sz w:val="24"/>
          <w:szCs w:val="24"/>
        </w:rPr>
        <w:sym w:font="HQPB2" w:char="F04F"/>
      </w:r>
      <w:r w:rsidR="006E66EE" w:rsidRPr="006E1AB5">
        <w:rPr>
          <w:rFonts w:ascii="HQPB4" w:hAnsi="HQPB4" w:cs="B Zar"/>
          <w:color w:val="282828"/>
          <w:sz w:val="24"/>
          <w:szCs w:val="24"/>
        </w:rPr>
        <w:sym w:font="HQPB4" w:char="F0DF"/>
      </w:r>
      <w:r w:rsidR="006E66EE" w:rsidRPr="006E1AB5">
        <w:rPr>
          <w:rFonts w:ascii="HQPB2" w:hAnsi="HQPB2" w:cs="B Zar"/>
          <w:color w:val="282828"/>
          <w:sz w:val="24"/>
          <w:szCs w:val="24"/>
        </w:rPr>
        <w:sym w:font="HQPB2" w:char="F067"/>
      </w:r>
      <w:r w:rsidR="006E66EE" w:rsidRPr="006E1AB5">
        <w:rPr>
          <w:rFonts w:ascii="HQPB5" w:hAnsi="HQPB5" w:cs="B Zar"/>
          <w:color w:val="282828"/>
          <w:sz w:val="24"/>
          <w:szCs w:val="24"/>
        </w:rPr>
        <w:sym w:font="HQPB5" w:char="F075"/>
      </w:r>
      <w:r w:rsidR="006E66EE" w:rsidRPr="006E1AB5">
        <w:rPr>
          <w:rFonts w:ascii="HQPB2" w:hAnsi="HQPB2" w:cs="B Zar"/>
          <w:color w:val="282828"/>
          <w:sz w:val="24"/>
          <w:szCs w:val="24"/>
        </w:rPr>
        <w:sym w:font="HQPB2" w:char="F05A"/>
      </w:r>
      <w:r w:rsidR="006E66EE" w:rsidRPr="006E1AB5">
        <w:rPr>
          <w:rFonts w:ascii="HQPB2" w:hAnsi="HQPB2" w:cs="B Zar"/>
          <w:color w:val="282828"/>
          <w:sz w:val="24"/>
          <w:szCs w:val="24"/>
        </w:rPr>
        <w:sym w:font="HQPB2" w:char="F0BB"/>
      </w:r>
      <w:r w:rsidR="006E66EE" w:rsidRPr="006E1AB5">
        <w:rPr>
          <w:rFonts w:ascii="HQPB5" w:hAnsi="HQPB5" w:cs="B Zar"/>
          <w:color w:val="282828"/>
          <w:sz w:val="24"/>
          <w:szCs w:val="24"/>
        </w:rPr>
        <w:sym w:font="HQPB5" w:char="F079"/>
      </w:r>
      <w:r w:rsidR="006E66EE" w:rsidRPr="006E1AB5">
        <w:rPr>
          <w:rFonts w:ascii="HQPB2" w:hAnsi="HQPB2" w:cs="B Zar"/>
          <w:color w:val="282828"/>
          <w:sz w:val="24"/>
          <w:szCs w:val="24"/>
        </w:rPr>
        <w:sym w:font="HQPB2" w:char="F04A"/>
      </w:r>
      <w:r w:rsidR="006E66EE" w:rsidRPr="006E1AB5">
        <w:rPr>
          <w:rFonts w:ascii="HQPB2" w:hAnsi="HQPB2" w:cs="B Zar"/>
          <w:color w:val="282828"/>
          <w:sz w:val="24"/>
          <w:szCs w:val="24"/>
        </w:rPr>
        <w:sym w:font="HQPB2" w:char="F083"/>
      </w:r>
      <w:r w:rsidR="006E66EE" w:rsidRPr="006E1AB5">
        <w:rPr>
          <w:rFonts w:ascii="HQPB4" w:hAnsi="HQPB4" w:cs="B Zar"/>
          <w:color w:val="282828"/>
          <w:sz w:val="24"/>
          <w:szCs w:val="24"/>
        </w:rPr>
        <w:sym w:font="HQPB4" w:char="F0CE"/>
      </w:r>
      <w:r w:rsidR="006E66EE" w:rsidRPr="006E1AB5">
        <w:rPr>
          <w:rFonts w:ascii="HQPB1" w:hAnsi="HQPB1" w:cs="B Zar"/>
          <w:color w:val="282828"/>
          <w:sz w:val="24"/>
          <w:szCs w:val="24"/>
        </w:rPr>
        <w:sym w:font="HQPB1" w:char="F029"/>
      </w:r>
      <w:r w:rsidR="006E66EE" w:rsidRPr="006E1AB5">
        <w:rPr>
          <w:rFonts w:ascii="HQPB1" w:hAnsi="HQPB1" w:cs="B Zar"/>
          <w:color w:val="282828"/>
          <w:sz w:val="24"/>
          <w:szCs w:val="24"/>
          <w:rtl/>
        </w:rPr>
        <w:t xml:space="preserve"> </w:t>
      </w:r>
      <w:r w:rsidR="006E66EE" w:rsidRPr="006E1AB5">
        <w:rPr>
          <w:rFonts w:ascii="HQPB4" w:hAnsi="HQPB4" w:cs="B Zar"/>
          <w:color w:val="282828"/>
          <w:sz w:val="24"/>
          <w:szCs w:val="24"/>
        </w:rPr>
        <w:sym w:font="HQPB4" w:char="F041"/>
      </w:r>
      <w:r w:rsidR="006E66EE" w:rsidRPr="006E1AB5">
        <w:rPr>
          <w:rFonts w:ascii="HQPB2" w:hAnsi="HQPB2" w:cs="B Zar"/>
          <w:color w:val="282828"/>
          <w:sz w:val="24"/>
          <w:szCs w:val="24"/>
        </w:rPr>
        <w:sym w:font="HQPB2" w:char="F04F"/>
      </w:r>
      <w:r w:rsidR="006E66EE" w:rsidRPr="006E1AB5">
        <w:rPr>
          <w:rFonts w:ascii="HQPB4" w:hAnsi="HQPB4" w:cs="B Zar"/>
          <w:color w:val="282828"/>
          <w:sz w:val="24"/>
          <w:szCs w:val="24"/>
        </w:rPr>
        <w:sym w:font="HQPB4" w:char="F0F9"/>
      </w:r>
      <w:r w:rsidR="006E66EE" w:rsidRPr="006E1AB5">
        <w:rPr>
          <w:rFonts w:ascii="HQPB2" w:hAnsi="HQPB2" w:cs="B Zar"/>
          <w:color w:val="282828"/>
          <w:sz w:val="24"/>
          <w:szCs w:val="24"/>
        </w:rPr>
        <w:sym w:font="HQPB2" w:char="F03D"/>
      </w:r>
      <w:r w:rsidR="006E66EE" w:rsidRPr="006E1AB5">
        <w:rPr>
          <w:rFonts w:ascii="HQPB4" w:hAnsi="HQPB4" w:cs="B Zar"/>
          <w:color w:val="282828"/>
          <w:sz w:val="24"/>
          <w:szCs w:val="24"/>
        </w:rPr>
        <w:sym w:font="HQPB4" w:char="F0DD"/>
      </w:r>
      <w:r w:rsidR="006E66EE" w:rsidRPr="006E1AB5">
        <w:rPr>
          <w:rFonts w:ascii="HQPB1" w:hAnsi="HQPB1" w:cs="B Zar"/>
          <w:color w:val="282828"/>
          <w:sz w:val="24"/>
          <w:szCs w:val="24"/>
        </w:rPr>
        <w:sym w:font="HQPB1" w:char="F0E0"/>
      </w:r>
      <w:r w:rsidR="006E66EE" w:rsidRPr="006E1AB5">
        <w:rPr>
          <w:rFonts w:ascii="HQPB4" w:hAnsi="HQPB4" w:cs="B Zar"/>
          <w:color w:val="282828"/>
          <w:sz w:val="24"/>
          <w:szCs w:val="24"/>
        </w:rPr>
        <w:sym w:font="HQPB4" w:char="F0CE"/>
      </w:r>
      <w:r w:rsidR="006E66EE" w:rsidRPr="006E1AB5">
        <w:rPr>
          <w:rFonts w:ascii="HQPB1" w:hAnsi="HQPB1" w:cs="B Zar"/>
          <w:color w:val="282828"/>
          <w:sz w:val="24"/>
          <w:szCs w:val="24"/>
        </w:rPr>
        <w:sym w:font="HQPB1" w:char="F02F"/>
      </w:r>
      <w:r w:rsidR="006E66EE" w:rsidRPr="006E1AB5">
        <w:rPr>
          <w:rFonts w:ascii="HQPB1" w:hAnsi="HQPB1" w:cs="B Zar"/>
          <w:color w:val="282828"/>
          <w:sz w:val="24"/>
          <w:szCs w:val="24"/>
          <w:rtl/>
        </w:rPr>
        <w:t xml:space="preserve"> </w:t>
      </w:r>
      <w:r w:rsidR="006E66EE" w:rsidRPr="006E1AB5">
        <w:rPr>
          <w:rFonts w:ascii="HQPB5" w:hAnsi="HQPB5" w:cs="B Zar"/>
          <w:color w:val="282828"/>
          <w:sz w:val="24"/>
          <w:szCs w:val="24"/>
        </w:rPr>
        <w:sym w:font="HQPB5" w:char="F079"/>
      </w:r>
      <w:r w:rsidR="006E66EE" w:rsidRPr="006E1AB5">
        <w:rPr>
          <w:rFonts w:ascii="HQPB2" w:hAnsi="HQPB2" w:cs="B Zar"/>
          <w:color w:val="282828"/>
          <w:sz w:val="24"/>
          <w:szCs w:val="24"/>
        </w:rPr>
        <w:sym w:font="HQPB2" w:char="F037"/>
      </w:r>
      <w:r w:rsidR="006E66EE" w:rsidRPr="006E1AB5">
        <w:rPr>
          <w:rFonts w:ascii="HQPB4" w:hAnsi="HQPB4" w:cs="B Zar"/>
          <w:color w:val="282828"/>
          <w:sz w:val="24"/>
          <w:szCs w:val="24"/>
        </w:rPr>
        <w:sym w:font="HQPB4" w:char="F0CD"/>
      </w:r>
      <w:r w:rsidR="006E66EE" w:rsidRPr="006E1AB5">
        <w:rPr>
          <w:rFonts w:ascii="HQPB2" w:hAnsi="HQPB2" w:cs="B Zar"/>
          <w:color w:val="282828"/>
          <w:sz w:val="24"/>
          <w:szCs w:val="24"/>
        </w:rPr>
        <w:sym w:font="HQPB2" w:char="F0B4"/>
      </w:r>
      <w:r w:rsidR="006E66EE" w:rsidRPr="006E1AB5">
        <w:rPr>
          <w:rFonts w:ascii="HQPB5" w:hAnsi="HQPB5" w:cs="B Zar"/>
          <w:color w:val="282828"/>
          <w:sz w:val="24"/>
          <w:szCs w:val="24"/>
        </w:rPr>
        <w:sym w:font="HQPB5" w:char="F0AF"/>
      </w:r>
      <w:r w:rsidR="006E66EE" w:rsidRPr="006E1AB5">
        <w:rPr>
          <w:rFonts w:ascii="HQPB2" w:hAnsi="HQPB2" w:cs="B Zar"/>
          <w:color w:val="282828"/>
          <w:sz w:val="24"/>
          <w:szCs w:val="24"/>
        </w:rPr>
        <w:sym w:font="HQPB2" w:char="F0BB"/>
      </w:r>
      <w:r w:rsidR="006E66EE" w:rsidRPr="006E1AB5">
        <w:rPr>
          <w:rFonts w:ascii="HQPB5" w:hAnsi="HQPB5" w:cs="B Zar"/>
          <w:color w:val="282828"/>
          <w:sz w:val="24"/>
          <w:szCs w:val="24"/>
        </w:rPr>
        <w:sym w:font="HQPB5" w:char="F073"/>
      </w:r>
      <w:r w:rsidR="006E66EE" w:rsidRPr="006E1AB5">
        <w:rPr>
          <w:rFonts w:ascii="HQPB2" w:hAnsi="HQPB2" w:cs="B Zar"/>
          <w:color w:val="282828"/>
          <w:sz w:val="24"/>
          <w:szCs w:val="24"/>
        </w:rPr>
        <w:sym w:font="HQPB2" w:char="F039"/>
      </w:r>
      <w:r w:rsidR="006E66EE" w:rsidRPr="006E1AB5">
        <w:rPr>
          <w:rFonts w:ascii="HQPB5" w:hAnsi="HQPB5" w:cs="B Zar"/>
          <w:color w:val="282828"/>
          <w:sz w:val="24"/>
          <w:szCs w:val="24"/>
        </w:rPr>
        <w:sym w:font="HQPB5" w:char="F027"/>
      </w:r>
      <w:r w:rsidR="006E66EE" w:rsidRPr="006E1AB5">
        <w:rPr>
          <w:rFonts w:ascii="HQPB2" w:hAnsi="HQPB2" w:cs="B Zar"/>
          <w:color w:val="282828"/>
          <w:sz w:val="24"/>
          <w:szCs w:val="24"/>
        </w:rPr>
        <w:sym w:font="HQPB2" w:char="F072"/>
      </w:r>
      <w:r w:rsidR="006E66EE" w:rsidRPr="006E1AB5">
        <w:rPr>
          <w:rFonts w:ascii="HQPB4" w:hAnsi="HQPB4" w:cs="B Zar"/>
          <w:color w:val="282828"/>
          <w:sz w:val="24"/>
          <w:szCs w:val="24"/>
        </w:rPr>
        <w:sym w:font="HQPB4" w:char="F0E9"/>
      </w:r>
      <w:r w:rsidR="006E66EE" w:rsidRPr="006E1AB5">
        <w:rPr>
          <w:rFonts w:ascii="HQPB1" w:hAnsi="HQPB1" w:cs="B Zar"/>
          <w:color w:val="282828"/>
          <w:sz w:val="24"/>
          <w:szCs w:val="24"/>
        </w:rPr>
        <w:sym w:font="HQPB1" w:char="F026"/>
      </w:r>
      <w:r w:rsidR="006E66EE" w:rsidRPr="006E1AB5">
        <w:rPr>
          <w:rFonts w:ascii="HQPB1" w:hAnsi="HQPB1" w:cs="B Zar"/>
          <w:color w:val="282828"/>
          <w:sz w:val="24"/>
          <w:szCs w:val="24"/>
          <w:rtl/>
        </w:rPr>
        <w:t xml:space="preserve"> </w:t>
      </w:r>
      <w:r w:rsidR="006E66EE" w:rsidRPr="006E1AB5">
        <w:rPr>
          <w:rFonts w:ascii="HQPB4" w:hAnsi="HQPB4" w:cs="B Zar"/>
          <w:color w:val="282828"/>
          <w:sz w:val="24"/>
          <w:szCs w:val="24"/>
        </w:rPr>
        <w:sym w:font="HQPB4" w:char="F0E3"/>
      </w:r>
      <w:r w:rsidR="006E66EE" w:rsidRPr="006E1AB5">
        <w:rPr>
          <w:rFonts w:ascii="HQPB2" w:hAnsi="HQPB2" w:cs="B Zar"/>
          <w:color w:val="282828"/>
          <w:sz w:val="24"/>
          <w:szCs w:val="24"/>
        </w:rPr>
        <w:sym w:font="HQPB2" w:char="F04E"/>
      </w:r>
      <w:r w:rsidR="006E66EE" w:rsidRPr="006E1AB5">
        <w:rPr>
          <w:rFonts w:ascii="HQPB4" w:hAnsi="HQPB4" w:cs="B Zar"/>
          <w:color w:val="282828"/>
          <w:sz w:val="24"/>
          <w:szCs w:val="24"/>
        </w:rPr>
        <w:sym w:font="HQPB4" w:char="F0DF"/>
      </w:r>
      <w:r w:rsidR="006E66EE" w:rsidRPr="006E1AB5">
        <w:rPr>
          <w:rFonts w:ascii="HQPB2" w:hAnsi="HQPB2" w:cs="B Zar"/>
          <w:color w:val="282828"/>
          <w:sz w:val="24"/>
          <w:szCs w:val="24"/>
        </w:rPr>
        <w:sym w:font="HQPB2" w:char="F067"/>
      </w:r>
      <w:r w:rsidR="006E66EE" w:rsidRPr="006E1AB5">
        <w:rPr>
          <w:rFonts w:ascii="HQPB5" w:hAnsi="HQPB5" w:cs="B Zar"/>
          <w:color w:val="282828"/>
          <w:sz w:val="24"/>
          <w:szCs w:val="24"/>
        </w:rPr>
        <w:sym w:font="HQPB5" w:char="F073"/>
      </w:r>
      <w:r w:rsidR="006E66EE" w:rsidRPr="006E1AB5">
        <w:rPr>
          <w:rFonts w:ascii="HQPB2" w:hAnsi="HQPB2" w:cs="B Zar"/>
          <w:color w:val="282828"/>
          <w:sz w:val="24"/>
          <w:szCs w:val="24"/>
        </w:rPr>
        <w:sym w:font="HQPB2" w:char="F039"/>
      </w:r>
      <w:r w:rsidR="006E66EE" w:rsidRPr="006E1AB5">
        <w:rPr>
          <w:rFonts w:ascii="HQPB2" w:hAnsi="HQPB2" w:cs="B Zar"/>
          <w:color w:val="282828"/>
          <w:sz w:val="24"/>
          <w:szCs w:val="24"/>
          <w:rtl/>
        </w:rPr>
        <w:t xml:space="preserve"> </w:t>
      </w:r>
      <w:r w:rsidR="006E66EE" w:rsidRPr="006E1AB5">
        <w:rPr>
          <w:rFonts w:ascii="HQPB4" w:hAnsi="HQPB4" w:cs="B Zar"/>
          <w:color w:val="282828"/>
          <w:sz w:val="24"/>
          <w:szCs w:val="24"/>
        </w:rPr>
        <w:sym w:font="HQPB4" w:char="F0DF"/>
      </w:r>
      <w:r w:rsidR="006E66EE" w:rsidRPr="006E1AB5">
        <w:rPr>
          <w:rFonts w:ascii="HQPB2" w:hAnsi="HQPB2" w:cs="B Zar"/>
          <w:color w:val="282828"/>
          <w:sz w:val="24"/>
          <w:szCs w:val="24"/>
        </w:rPr>
        <w:sym w:font="HQPB2" w:char="F060"/>
      </w:r>
      <w:r w:rsidR="006E66EE" w:rsidRPr="006E1AB5">
        <w:rPr>
          <w:rFonts w:ascii="HQPB4" w:hAnsi="HQPB4" w:cs="B Zar"/>
          <w:color w:val="282828"/>
          <w:sz w:val="24"/>
          <w:szCs w:val="24"/>
        </w:rPr>
        <w:sym w:font="HQPB4" w:char="F0F8"/>
      </w:r>
      <w:r w:rsidR="006E66EE" w:rsidRPr="006E1AB5">
        <w:rPr>
          <w:rFonts w:ascii="HQPB2" w:hAnsi="HQPB2" w:cs="B Zar"/>
          <w:color w:val="282828"/>
          <w:sz w:val="24"/>
          <w:szCs w:val="24"/>
        </w:rPr>
        <w:sym w:font="HQPB2" w:char="F042"/>
      </w:r>
      <w:r w:rsidR="006E66EE" w:rsidRPr="006E1AB5">
        <w:rPr>
          <w:rFonts w:ascii="HQPB5" w:hAnsi="HQPB5" w:cs="B Zar"/>
          <w:color w:val="282828"/>
          <w:sz w:val="24"/>
          <w:szCs w:val="24"/>
        </w:rPr>
        <w:sym w:font="HQPB5" w:char="F046"/>
      </w:r>
      <w:r w:rsidR="006E66EE" w:rsidRPr="006E1AB5">
        <w:rPr>
          <w:rFonts w:ascii="HQPB2" w:hAnsi="HQPB2" w:cs="B Zar"/>
          <w:color w:val="282828"/>
          <w:sz w:val="24"/>
          <w:szCs w:val="24"/>
        </w:rPr>
        <w:sym w:font="HQPB2" w:char="F07B"/>
      </w:r>
      <w:r w:rsidR="006E66EE" w:rsidRPr="006E1AB5">
        <w:rPr>
          <w:rFonts w:ascii="HQPB5" w:hAnsi="HQPB5" w:cs="B Zar"/>
          <w:color w:val="282828"/>
          <w:sz w:val="24"/>
          <w:szCs w:val="24"/>
        </w:rPr>
        <w:sym w:font="HQPB5" w:char="F024"/>
      </w:r>
      <w:r w:rsidR="006E66EE" w:rsidRPr="006E1AB5">
        <w:rPr>
          <w:rFonts w:ascii="HQPB1" w:hAnsi="HQPB1" w:cs="B Zar"/>
          <w:color w:val="282828"/>
          <w:sz w:val="24"/>
          <w:szCs w:val="24"/>
        </w:rPr>
        <w:sym w:font="HQPB1" w:char="F023"/>
      </w:r>
      <w:r w:rsidR="006E66EE" w:rsidRPr="006E1AB5">
        <w:rPr>
          <w:rFonts w:ascii="HQPB1" w:hAnsi="HQPB1" w:cs="B Zar"/>
          <w:color w:val="282828"/>
          <w:sz w:val="24"/>
          <w:szCs w:val="24"/>
          <w:rtl/>
        </w:rPr>
        <w:t xml:space="preserve"> </w:t>
      </w:r>
      <w:r w:rsidR="006E66EE" w:rsidRPr="006E1AB5">
        <w:rPr>
          <w:rFonts w:ascii="HQPB2" w:hAnsi="HQPB2" w:cs="B Zar"/>
          <w:color w:val="282828"/>
          <w:sz w:val="24"/>
          <w:szCs w:val="24"/>
        </w:rPr>
        <w:sym w:font="HQPB2" w:char="F04E"/>
      </w:r>
      <w:r w:rsidR="006E66EE" w:rsidRPr="006E1AB5">
        <w:rPr>
          <w:rFonts w:ascii="HQPB4" w:hAnsi="HQPB4" w:cs="B Zar"/>
          <w:color w:val="282828"/>
          <w:sz w:val="24"/>
          <w:szCs w:val="24"/>
        </w:rPr>
        <w:sym w:font="HQPB4" w:char="F0E8"/>
      </w:r>
      <w:r w:rsidR="006E66EE" w:rsidRPr="006E1AB5">
        <w:rPr>
          <w:rFonts w:ascii="HQPB2" w:hAnsi="HQPB2" w:cs="B Zar"/>
          <w:color w:val="282828"/>
          <w:sz w:val="24"/>
          <w:szCs w:val="24"/>
        </w:rPr>
        <w:sym w:font="HQPB2" w:char="F064"/>
      </w:r>
      <w:r w:rsidR="006E66EE" w:rsidRPr="006E1AB5">
        <w:rPr>
          <w:rFonts w:ascii="HQPB5" w:hAnsi="HQPB5" w:cs="B Zar"/>
          <w:color w:val="282828"/>
          <w:sz w:val="24"/>
          <w:szCs w:val="24"/>
        </w:rPr>
        <w:sym w:font="HQPB5" w:char="F075"/>
      </w:r>
      <w:r w:rsidR="006E66EE" w:rsidRPr="006E1AB5">
        <w:rPr>
          <w:rFonts w:ascii="HQPB2" w:hAnsi="HQPB2" w:cs="B Zar"/>
          <w:color w:val="282828"/>
          <w:sz w:val="24"/>
          <w:szCs w:val="24"/>
        </w:rPr>
        <w:sym w:font="HQPB2" w:char="F072"/>
      </w:r>
      <w:r w:rsidR="006E66EE" w:rsidRPr="006E1AB5">
        <w:rPr>
          <w:rFonts w:ascii="HQPB2" w:hAnsi="HQPB2" w:cs="B Zar"/>
          <w:color w:val="282828"/>
          <w:sz w:val="24"/>
          <w:szCs w:val="24"/>
          <w:rtl/>
        </w:rPr>
        <w:t xml:space="preserve"> </w:t>
      </w:r>
      <w:r w:rsidR="006E66EE" w:rsidRPr="006E1AB5">
        <w:rPr>
          <w:rFonts w:ascii="HQPB5" w:hAnsi="HQPB5" w:cs="B Zar"/>
          <w:color w:val="282828"/>
          <w:sz w:val="24"/>
          <w:szCs w:val="24"/>
        </w:rPr>
        <w:sym w:font="HQPB5" w:char="F074"/>
      </w:r>
      <w:r w:rsidR="006E66EE" w:rsidRPr="006E1AB5">
        <w:rPr>
          <w:rFonts w:ascii="HQPB2" w:hAnsi="HQPB2" w:cs="B Zar"/>
          <w:color w:val="282828"/>
          <w:sz w:val="24"/>
          <w:szCs w:val="24"/>
        </w:rPr>
        <w:sym w:font="HQPB2" w:char="F062"/>
      </w:r>
      <w:r w:rsidR="006E66EE" w:rsidRPr="006E1AB5">
        <w:rPr>
          <w:rFonts w:ascii="HQPB2" w:hAnsi="HQPB2" w:cs="B Zar"/>
          <w:color w:val="282828"/>
          <w:sz w:val="24"/>
          <w:szCs w:val="24"/>
        </w:rPr>
        <w:sym w:font="HQPB2" w:char="F072"/>
      </w:r>
      <w:r w:rsidR="006E66EE" w:rsidRPr="006E1AB5">
        <w:rPr>
          <w:rFonts w:ascii="HQPB4" w:hAnsi="HQPB4" w:cs="B Zar"/>
          <w:color w:val="282828"/>
          <w:sz w:val="24"/>
          <w:szCs w:val="24"/>
        </w:rPr>
        <w:sym w:font="HQPB4" w:char="F0DF"/>
      </w:r>
      <w:r w:rsidR="006E66EE" w:rsidRPr="006E1AB5">
        <w:rPr>
          <w:rFonts w:ascii="HQPB1" w:hAnsi="HQPB1" w:cs="B Zar"/>
          <w:color w:val="282828"/>
          <w:sz w:val="24"/>
          <w:szCs w:val="24"/>
        </w:rPr>
        <w:sym w:font="HQPB1" w:char="F089"/>
      </w:r>
      <w:r w:rsidR="006E66EE" w:rsidRPr="006E1AB5">
        <w:rPr>
          <w:rFonts w:ascii="HQPB5" w:hAnsi="HQPB5" w:cs="B Zar"/>
          <w:color w:val="282828"/>
          <w:sz w:val="24"/>
          <w:szCs w:val="24"/>
        </w:rPr>
        <w:sym w:font="HQPB5" w:char="F074"/>
      </w:r>
      <w:r w:rsidR="006E66EE" w:rsidRPr="006E1AB5">
        <w:rPr>
          <w:rFonts w:ascii="HQPB1" w:hAnsi="HQPB1" w:cs="B Zar"/>
          <w:color w:val="282828"/>
          <w:sz w:val="24"/>
          <w:szCs w:val="24"/>
        </w:rPr>
        <w:sym w:font="HQPB1" w:char="F047"/>
      </w:r>
      <w:r w:rsidR="006E66EE" w:rsidRPr="006E1AB5">
        <w:rPr>
          <w:rFonts w:ascii="HQPB4" w:hAnsi="HQPB4" w:cs="B Zar"/>
          <w:color w:val="282828"/>
          <w:sz w:val="24"/>
          <w:szCs w:val="24"/>
        </w:rPr>
        <w:sym w:font="HQPB4" w:char="F0F4"/>
      </w:r>
      <w:r w:rsidR="006E66EE" w:rsidRPr="006E1AB5">
        <w:rPr>
          <w:rFonts w:ascii="HQPB2" w:hAnsi="HQPB2" w:cs="B Zar"/>
          <w:color w:val="282828"/>
          <w:sz w:val="24"/>
          <w:szCs w:val="24"/>
        </w:rPr>
        <w:sym w:font="HQPB2" w:char="F067"/>
      </w:r>
      <w:r w:rsidR="006E66EE" w:rsidRPr="006E1AB5">
        <w:rPr>
          <w:rFonts w:ascii="HQPB4" w:hAnsi="HQPB4" w:cs="B Zar"/>
          <w:color w:val="282828"/>
          <w:sz w:val="24"/>
          <w:szCs w:val="24"/>
        </w:rPr>
        <w:sym w:font="HQPB4" w:char="F096"/>
      </w:r>
      <w:r w:rsidR="006E66EE" w:rsidRPr="006E1AB5">
        <w:rPr>
          <w:rFonts w:ascii="HQPB2" w:hAnsi="HQPB2" w:cs="B Zar"/>
          <w:color w:val="282828"/>
          <w:sz w:val="24"/>
          <w:szCs w:val="24"/>
        </w:rPr>
        <w:sym w:font="HQPB2" w:char="F042"/>
      </w:r>
      <w:r w:rsidR="006E66EE" w:rsidRPr="006E1AB5">
        <w:rPr>
          <w:rFonts w:ascii="HQPB2" w:hAnsi="HQPB2" w:cs="B Zar"/>
          <w:color w:val="282828"/>
          <w:sz w:val="24"/>
          <w:szCs w:val="24"/>
          <w:rtl/>
        </w:rPr>
        <w:t xml:space="preserve"> </w:t>
      </w:r>
      <w:r w:rsidR="006E66EE" w:rsidRPr="006E1AB5">
        <w:rPr>
          <w:rFonts w:ascii="HQPB2" w:hAnsi="HQPB2" w:cs="B Zar"/>
          <w:color w:val="282828"/>
          <w:sz w:val="24"/>
          <w:szCs w:val="24"/>
        </w:rPr>
        <w:sym w:font="HQPB2" w:char="F0C7"/>
      </w:r>
      <w:r w:rsidR="006E66EE" w:rsidRPr="006E1AB5">
        <w:rPr>
          <w:rFonts w:ascii="HQPB2" w:hAnsi="HQPB2" w:cs="B Zar"/>
          <w:color w:val="282828"/>
          <w:sz w:val="24"/>
          <w:szCs w:val="24"/>
        </w:rPr>
        <w:sym w:font="HQPB2" w:char="F0D1"/>
      </w:r>
      <w:r w:rsidR="006E66EE" w:rsidRPr="006E1AB5">
        <w:rPr>
          <w:rFonts w:ascii="HQPB2" w:hAnsi="HQPB2" w:cs="B Zar"/>
          <w:color w:val="282828"/>
          <w:sz w:val="24"/>
          <w:szCs w:val="24"/>
        </w:rPr>
        <w:sym w:font="HQPB2" w:char="F0CB"/>
      </w:r>
      <w:r w:rsidR="006E66EE" w:rsidRPr="006E1AB5">
        <w:rPr>
          <w:rFonts w:ascii="HQPB2" w:hAnsi="HQPB2" w:cs="B Zar"/>
          <w:color w:val="282828"/>
          <w:sz w:val="24"/>
          <w:szCs w:val="24"/>
        </w:rPr>
        <w:sym w:font="HQPB2" w:char="F0C8"/>
      </w:r>
      <w:r w:rsidR="006E66EE" w:rsidRPr="006E1AB5">
        <w:rPr>
          <w:rFonts w:ascii="HQPB2" w:hAnsi="HQPB2" w:cs="B Zar"/>
          <w:color w:val="282828"/>
          <w:sz w:val="24"/>
          <w:szCs w:val="24"/>
          <w:rtl/>
        </w:rPr>
        <w:t xml:space="preserve"> </w:t>
      </w:r>
      <w:r w:rsidR="00A14030">
        <w:rPr>
          <w:rFonts w:ascii="HQPB2" w:hAnsi="HQPB2" w:cs="B Zar" w:hint="cs"/>
          <w:color w:val="282828"/>
          <w:sz w:val="24"/>
          <w:szCs w:val="24"/>
          <w:rtl/>
        </w:rPr>
        <w:t>))</w:t>
      </w:r>
      <w:r w:rsidR="006E66EE" w:rsidRPr="006E1AB5">
        <w:rPr>
          <w:rFonts w:ascii="HQPB2" w:hAnsi="HQPB2" w:cs="B Zar"/>
          <w:color w:val="282828"/>
          <w:sz w:val="24"/>
          <w:szCs w:val="24"/>
          <w:rtl/>
        </w:rPr>
        <w:t xml:space="preserve"> </w:t>
      </w:r>
    </w:p>
    <w:p w:rsidR="00DC4CB6" w:rsidRPr="006E1AB5" w:rsidRDefault="00B13E4D" w:rsidP="00FE1B60">
      <w:pPr>
        <w:spacing w:line="216" w:lineRule="auto"/>
        <w:ind w:left="5760" w:firstLine="720"/>
        <w:jc w:val="both"/>
        <w:rPr>
          <w:rFonts w:cs="B Zar" w:hint="cs"/>
          <w:sz w:val="27"/>
          <w:szCs w:val="27"/>
          <w:rtl/>
        </w:rPr>
      </w:pPr>
      <w:r w:rsidRPr="006E1AB5">
        <w:rPr>
          <w:rFonts w:cs="B Zar"/>
          <w:sz w:val="24"/>
          <w:szCs w:val="24"/>
          <w:rtl/>
        </w:rPr>
        <w:t>(انعام:82)</w:t>
      </w:r>
    </w:p>
    <w:p w:rsidR="00B13E4D" w:rsidRPr="006E1AB5" w:rsidRDefault="00B13E4D" w:rsidP="00513FCC">
      <w:pPr>
        <w:spacing w:line="216" w:lineRule="auto"/>
        <w:ind w:firstLine="340"/>
        <w:jc w:val="both"/>
        <w:rPr>
          <w:rFonts w:cs="B Zar"/>
          <w:sz w:val="27"/>
          <w:szCs w:val="27"/>
          <w:rtl/>
        </w:rPr>
      </w:pPr>
      <w:r w:rsidRPr="006E1AB5">
        <w:rPr>
          <w:rFonts w:cs="B Zar"/>
          <w:sz w:val="27"/>
          <w:szCs w:val="27"/>
          <w:rtl/>
        </w:rPr>
        <w:t>يعني: «كساني كه ايمان آورده و ايمانشان را با ظلم (و شرك) نياميخته باشند (و براي غير خدا كرنش نكنند)، آنان امنيت ‌و آرامش دارند و ره‌يافتگان (واقعي) هستند.»</w:t>
      </w:r>
    </w:p>
    <w:p w:rsidR="00A76236" w:rsidRPr="006E1AB5" w:rsidRDefault="00B13E4D" w:rsidP="00A14030">
      <w:pPr>
        <w:spacing w:line="216" w:lineRule="auto"/>
        <w:ind w:firstLine="340"/>
        <w:jc w:val="both"/>
        <w:rPr>
          <w:rFonts w:cs="B Zar" w:hint="cs"/>
          <w:sz w:val="27"/>
          <w:szCs w:val="27"/>
          <w:rtl/>
        </w:rPr>
      </w:pPr>
      <w:r w:rsidRPr="006E1AB5">
        <w:rPr>
          <w:rFonts w:cs="B Zar"/>
          <w:sz w:val="27"/>
          <w:szCs w:val="27"/>
          <w:rtl/>
        </w:rPr>
        <w:t>خداي متعال، آن‌گونه كه وعده فرموده ناصران دينش را ياري مي‌رساند،‌ صحابه</w:t>
      </w:r>
      <w:r w:rsidRPr="006E1AB5">
        <w:rPr>
          <w:rFonts w:cs="B Zar"/>
          <w:sz w:val="27"/>
          <w:szCs w:val="27"/>
        </w:rPr>
        <w:sym w:font="AGA Arabesque" w:char="F079"/>
      </w:r>
      <w:r w:rsidRPr="006E1AB5">
        <w:rPr>
          <w:rFonts w:cs="B Zar"/>
          <w:sz w:val="27"/>
          <w:szCs w:val="27"/>
          <w:rtl/>
        </w:rPr>
        <w:t xml:space="preserve"> را نيز ياري كرد. چنانچه مي‌فرمايد:</w:t>
      </w:r>
      <w:r w:rsidR="000F51A6" w:rsidRPr="006E1AB5">
        <w:rPr>
          <w:rFonts w:cs="B Zar" w:hint="cs"/>
          <w:sz w:val="27"/>
          <w:szCs w:val="27"/>
          <w:rtl/>
        </w:rPr>
        <w:t xml:space="preserve"> </w:t>
      </w:r>
      <w:r w:rsidR="00A14030">
        <w:rPr>
          <w:rFonts w:ascii="HQPB2" w:hAnsi="HQPB2" w:cs="B Zar" w:hint="cs"/>
          <w:color w:val="282828"/>
          <w:sz w:val="24"/>
          <w:szCs w:val="24"/>
          <w:rtl/>
        </w:rPr>
        <w:t>((</w:t>
      </w:r>
      <w:r w:rsidR="000F51A6" w:rsidRPr="006E1AB5">
        <w:rPr>
          <w:rFonts w:ascii="HQPB2" w:hAnsi="HQPB2" w:cs="B Zar"/>
          <w:sz w:val="24"/>
          <w:szCs w:val="24"/>
          <w:rtl/>
        </w:rPr>
        <w:t xml:space="preserve"> </w:t>
      </w:r>
      <w:r w:rsidR="000F51A6" w:rsidRPr="006E1AB5">
        <w:rPr>
          <w:rFonts w:ascii="HQPB4" w:hAnsi="HQPB4" w:cs="B Zar"/>
          <w:color w:val="282828"/>
          <w:sz w:val="24"/>
          <w:szCs w:val="24"/>
        </w:rPr>
        <w:sym w:font="HQPB4" w:char="F09E"/>
      </w:r>
      <w:r w:rsidR="000F51A6" w:rsidRPr="006E1AB5">
        <w:rPr>
          <w:rFonts w:ascii="HQPB2" w:hAnsi="HQPB2" w:cs="B Zar"/>
          <w:color w:val="282828"/>
          <w:sz w:val="24"/>
          <w:szCs w:val="24"/>
        </w:rPr>
        <w:sym w:font="HQPB2" w:char="F063"/>
      </w:r>
      <w:r w:rsidR="000F51A6" w:rsidRPr="006E1AB5">
        <w:rPr>
          <w:rFonts w:ascii="HQPB5" w:hAnsi="HQPB5" w:cs="B Zar"/>
          <w:color w:val="282828"/>
          <w:sz w:val="24"/>
          <w:szCs w:val="24"/>
        </w:rPr>
        <w:sym w:font="HQPB5" w:char="F075"/>
      </w:r>
      <w:r w:rsidR="000F51A6" w:rsidRPr="006E1AB5">
        <w:rPr>
          <w:rFonts w:ascii="HQPB1" w:hAnsi="HQPB1" w:cs="B Zar"/>
          <w:color w:val="282828"/>
          <w:sz w:val="24"/>
          <w:szCs w:val="24"/>
        </w:rPr>
        <w:sym w:font="HQPB1" w:char="F08E"/>
      </w:r>
      <w:r w:rsidR="000F51A6" w:rsidRPr="006E1AB5">
        <w:rPr>
          <w:rFonts w:ascii="HQPB4" w:hAnsi="HQPB4" w:cs="B Zar"/>
          <w:color w:val="282828"/>
          <w:sz w:val="24"/>
          <w:szCs w:val="24"/>
        </w:rPr>
        <w:sym w:font="HQPB4" w:char="F0DD"/>
      </w:r>
      <w:r w:rsidR="000F51A6" w:rsidRPr="006E1AB5">
        <w:rPr>
          <w:rFonts w:ascii="HQPB1" w:hAnsi="HQPB1" w:cs="B Zar"/>
          <w:color w:val="282828"/>
          <w:sz w:val="24"/>
          <w:szCs w:val="24"/>
        </w:rPr>
        <w:sym w:font="HQPB1" w:char="F0C7"/>
      </w:r>
      <w:r w:rsidR="000F51A6" w:rsidRPr="006E1AB5">
        <w:rPr>
          <w:rFonts w:ascii="HQPB2" w:hAnsi="HQPB2" w:cs="B Zar"/>
          <w:color w:val="282828"/>
          <w:sz w:val="24"/>
          <w:szCs w:val="24"/>
        </w:rPr>
        <w:sym w:font="HQPB2" w:char="F05A"/>
      </w:r>
      <w:r w:rsidR="000F51A6" w:rsidRPr="006E1AB5">
        <w:rPr>
          <w:rFonts w:ascii="HQPB5" w:hAnsi="HQPB5" w:cs="B Zar"/>
          <w:color w:val="282828"/>
          <w:sz w:val="24"/>
          <w:szCs w:val="24"/>
        </w:rPr>
        <w:sym w:font="HQPB5" w:char="F075"/>
      </w:r>
      <w:r w:rsidR="000F51A6" w:rsidRPr="006E1AB5">
        <w:rPr>
          <w:rFonts w:ascii="HQPB2" w:hAnsi="HQPB2" w:cs="B Zar"/>
          <w:color w:val="282828"/>
          <w:sz w:val="24"/>
          <w:szCs w:val="24"/>
        </w:rPr>
        <w:sym w:font="HQPB2" w:char="F08A"/>
      </w:r>
      <w:r w:rsidR="000F51A6" w:rsidRPr="006E1AB5">
        <w:rPr>
          <w:rFonts w:ascii="HQPB5" w:hAnsi="HQPB5" w:cs="B Zar"/>
          <w:color w:val="282828"/>
          <w:sz w:val="24"/>
          <w:szCs w:val="24"/>
        </w:rPr>
        <w:sym w:font="HQPB5" w:char="F073"/>
      </w:r>
      <w:r w:rsidR="000F51A6" w:rsidRPr="006E1AB5">
        <w:rPr>
          <w:rFonts w:ascii="HQPB2" w:hAnsi="HQPB2" w:cs="B Zar"/>
          <w:color w:val="282828"/>
          <w:sz w:val="24"/>
          <w:szCs w:val="24"/>
        </w:rPr>
        <w:sym w:font="HQPB2" w:char="F039"/>
      </w:r>
      <w:r w:rsidR="000F51A6" w:rsidRPr="006E1AB5">
        <w:rPr>
          <w:rFonts w:ascii="HQPB5" w:hAnsi="HQPB5" w:cs="B Zar"/>
          <w:color w:val="282828"/>
          <w:sz w:val="24"/>
          <w:szCs w:val="24"/>
        </w:rPr>
        <w:sym w:font="HQPB5" w:char="F075"/>
      </w:r>
      <w:r w:rsidR="000F51A6" w:rsidRPr="006E1AB5">
        <w:rPr>
          <w:rFonts w:ascii="HQPB2" w:hAnsi="HQPB2" w:cs="B Zar"/>
          <w:color w:val="282828"/>
          <w:sz w:val="24"/>
          <w:szCs w:val="24"/>
        </w:rPr>
        <w:sym w:font="HQPB2" w:char="F072"/>
      </w:r>
      <w:r w:rsidR="000F51A6" w:rsidRPr="006E1AB5">
        <w:rPr>
          <w:rFonts w:ascii="HQPB2" w:hAnsi="HQPB2" w:cs="B Zar"/>
          <w:color w:val="282828"/>
          <w:sz w:val="24"/>
          <w:szCs w:val="24"/>
          <w:rtl/>
        </w:rPr>
        <w:t xml:space="preserve"> </w:t>
      </w:r>
      <w:r w:rsidR="000F51A6" w:rsidRPr="006E1AB5">
        <w:rPr>
          <w:rFonts w:ascii="HQPB5" w:hAnsi="HQPB5" w:cs="B Zar"/>
          <w:color w:val="282828"/>
          <w:sz w:val="24"/>
          <w:szCs w:val="24"/>
        </w:rPr>
        <w:sym w:font="HQPB5" w:char="F0AA"/>
      </w:r>
      <w:r w:rsidR="000F51A6" w:rsidRPr="006E1AB5">
        <w:rPr>
          <w:rFonts w:ascii="HQPB1" w:hAnsi="HQPB1" w:cs="B Zar"/>
          <w:color w:val="282828"/>
          <w:sz w:val="24"/>
          <w:szCs w:val="24"/>
        </w:rPr>
        <w:sym w:font="HQPB1" w:char="F021"/>
      </w:r>
      <w:r w:rsidR="000F51A6" w:rsidRPr="006E1AB5">
        <w:rPr>
          <w:rFonts w:ascii="HQPB5" w:hAnsi="HQPB5" w:cs="B Zar"/>
          <w:color w:val="282828"/>
          <w:sz w:val="24"/>
          <w:szCs w:val="24"/>
        </w:rPr>
        <w:sym w:font="HQPB5" w:char="F024"/>
      </w:r>
      <w:r w:rsidR="000F51A6" w:rsidRPr="006E1AB5">
        <w:rPr>
          <w:rFonts w:ascii="HQPB1" w:hAnsi="HQPB1" w:cs="B Zar"/>
          <w:color w:val="282828"/>
          <w:sz w:val="24"/>
          <w:szCs w:val="24"/>
        </w:rPr>
        <w:sym w:font="HQPB1" w:char="F023"/>
      </w:r>
      <w:r w:rsidR="000F51A6" w:rsidRPr="006E1AB5">
        <w:rPr>
          <w:rFonts w:ascii="HQPB1" w:hAnsi="HQPB1" w:cs="B Zar"/>
          <w:color w:val="282828"/>
          <w:sz w:val="24"/>
          <w:szCs w:val="24"/>
          <w:rtl/>
        </w:rPr>
        <w:t xml:space="preserve"> </w:t>
      </w:r>
      <w:r w:rsidR="000F51A6" w:rsidRPr="006E1AB5">
        <w:rPr>
          <w:rFonts w:ascii="HQPB2" w:hAnsi="HQPB2" w:cs="B Zar"/>
          <w:color w:val="282828"/>
          <w:sz w:val="24"/>
          <w:szCs w:val="24"/>
        </w:rPr>
        <w:sym w:font="HQPB2" w:char="F060"/>
      </w:r>
      <w:r w:rsidR="000F51A6" w:rsidRPr="006E1AB5">
        <w:rPr>
          <w:rFonts w:ascii="HQPB5" w:hAnsi="HQPB5" w:cs="B Zar"/>
          <w:color w:val="282828"/>
          <w:sz w:val="24"/>
          <w:szCs w:val="24"/>
        </w:rPr>
        <w:sym w:font="HQPB5" w:char="F074"/>
      </w:r>
      <w:r w:rsidR="000F51A6" w:rsidRPr="006E1AB5">
        <w:rPr>
          <w:rFonts w:ascii="HQPB2" w:hAnsi="HQPB2" w:cs="B Zar"/>
          <w:color w:val="282828"/>
          <w:sz w:val="24"/>
          <w:szCs w:val="24"/>
        </w:rPr>
        <w:sym w:font="HQPB2" w:char="F042"/>
      </w:r>
      <w:r w:rsidR="000F51A6" w:rsidRPr="006E1AB5">
        <w:rPr>
          <w:rFonts w:ascii="HQPB2" w:hAnsi="HQPB2" w:cs="B Zar"/>
          <w:color w:val="282828"/>
          <w:sz w:val="24"/>
          <w:szCs w:val="24"/>
          <w:rtl/>
        </w:rPr>
        <w:t xml:space="preserve"> </w:t>
      </w:r>
      <w:r w:rsidR="000F51A6" w:rsidRPr="006E1AB5">
        <w:rPr>
          <w:rFonts w:ascii="HQPB4" w:hAnsi="HQPB4" w:cs="B Zar"/>
          <w:color w:val="282828"/>
          <w:sz w:val="24"/>
          <w:szCs w:val="24"/>
        </w:rPr>
        <w:sym w:font="HQPB4" w:char="F0FF"/>
      </w:r>
      <w:r w:rsidR="000F51A6" w:rsidRPr="006E1AB5">
        <w:rPr>
          <w:rFonts w:ascii="HQPB2" w:hAnsi="HQPB2" w:cs="B Zar"/>
          <w:color w:val="282828"/>
          <w:sz w:val="24"/>
          <w:szCs w:val="24"/>
        </w:rPr>
        <w:sym w:font="HQPB2" w:char="F0BC"/>
      </w:r>
      <w:r w:rsidR="000F51A6" w:rsidRPr="006E1AB5">
        <w:rPr>
          <w:rFonts w:ascii="HQPB4" w:hAnsi="HQPB4" w:cs="B Zar"/>
          <w:color w:val="282828"/>
          <w:sz w:val="24"/>
          <w:szCs w:val="24"/>
        </w:rPr>
        <w:sym w:font="HQPB4" w:char="F0E7"/>
      </w:r>
      <w:r w:rsidR="000F51A6" w:rsidRPr="006E1AB5">
        <w:rPr>
          <w:rFonts w:ascii="HQPB2" w:hAnsi="HQPB2" w:cs="B Zar"/>
          <w:color w:val="282828"/>
          <w:sz w:val="24"/>
          <w:szCs w:val="24"/>
        </w:rPr>
        <w:sym w:font="HQPB2" w:char="F06E"/>
      </w:r>
      <w:r w:rsidR="000F51A6" w:rsidRPr="006E1AB5">
        <w:rPr>
          <w:rFonts w:ascii="HQPB4" w:hAnsi="HQPB4" w:cs="B Zar"/>
          <w:color w:val="282828"/>
          <w:sz w:val="24"/>
          <w:szCs w:val="24"/>
        </w:rPr>
        <w:sym w:font="HQPB4" w:char="F0E3"/>
      </w:r>
      <w:r w:rsidR="000F51A6" w:rsidRPr="006E1AB5">
        <w:rPr>
          <w:rFonts w:ascii="HQPB1" w:hAnsi="HQPB1" w:cs="B Zar"/>
          <w:color w:val="282828"/>
          <w:sz w:val="24"/>
          <w:szCs w:val="24"/>
        </w:rPr>
        <w:sym w:font="HQPB1" w:char="F08E"/>
      </w:r>
      <w:r w:rsidR="000F51A6" w:rsidRPr="006E1AB5">
        <w:rPr>
          <w:rFonts w:ascii="HQPB4" w:hAnsi="HQPB4" w:cs="B Zar"/>
          <w:color w:val="282828"/>
          <w:sz w:val="24"/>
          <w:szCs w:val="24"/>
        </w:rPr>
        <w:sym w:font="HQPB4" w:char="F0DD"/>
      </w:r>
      <w:r w:rsidR="000F51A6" w:rsidRPr="006E1AB5">
        <w:rPr>
          <w:rFonts w:ascii="HQPB1" w:hAnsi="HQPB1" w:cs="B Zar"/>
          <w:color w:val="282828"/>
          <w:sz w:val="24"/>
          <w:szCs w:val="24"/>
        </w:rPr>
        <w:sym w:font="HQPB1" w:char="F0C7"/>
      </w:r>
      <w:r w:rsidR="000F51A6" w:rsidRPr="006E1AB5">
        <w:rPr>
          <w:rFonts w:ascii="HQPB2" w:hAnsi="HQPB2" w:cs="B Zar"/>
          <w:color w:val="282828"/>
          <w:sz w:val="24"/>
          <w:szCs w:val="24"/>
        </w:rPr>
        <w:sym w:font="HQPB2" w:char="F059"/>
      </w:r>
      <w:r w:rsidR="000F51A6" w:rsidRPr="006E1AB5">
        <w:rPr>
          <w:rFonts w:ascii="HQPB5" w:hAnsi="HQPB5" w:cs="B Zar"/>
          <w:color w:val="282828"/>
          <w:sz w:val="24"/>
          <w:szCs w:val="24"/>
        </w:rPr>
        <w:sym w:font="HQPB5" w:char="F074"/>
      </w:r>
      <w:r w:rsidR="000F51A6" w:rsidRPr="006E1AB5">
        <w:rPr>
          <w:rFonts w:ascii="HQPB2" w:hAnsi="HQPB2" w:cs="B Zar"/>
          <w:color w:val="282828"/>
          <w:sz w:val="24"/>
          <w:szCs w:val="24"/>
        </w:rPr>
        <w:sym w:font="HQPB2" w:char="F083"/>
      </w:r>
      <w:r w:rsidR="000F51A6" w:rsidRPr="006E1AB5">
        <w:rPr>
          <w:rFonts w:ascii="HQPB2" w:hAnsi="HQPB2" w:cs="B Zar"/>
          <w:color w:val="282828"/>
          <w:sz w:val="24"/>
          <w:szCs w:val="24"/>
          <w:rtl/>
        </w:rPr>
        <w:t xml:space="preserve"> </w:t>
      </w:r>
      <w:r w:rsidR="000F51A6" w:rsidRPr="006E1AB5">
        <w:rPr>
          <w:rFonts w:ascii="HQPB4" w:hAnsi="HQPB4" w:cs="B Zar"/>
          <w:color w:val="282828"/>
          <w:sz w:val="24"/>
          <w:szCs w:val="24"/>
        </w:rPr>
        <w:sym w:font="HQPB4" w:char="F033"/>
      </w:r>
      <w:r w:rsidR="000F51A6" w:rsidRPr="006E1AB5">
        <w:rPr>
          <w:rFonts w:ascii="HQPB4" w:hAnsi="HQPB4" w:cs="B Zar"/>
          <w:color w:val="282828"/>
          <w:sz w:val="24"/>
          <w:szCs w:val="24"/>
          <w:rtl/>
        </w:rPr>
        <w:t xml:space="preserve"> </w:t>
      </w:r>
      <w:r w:rsidR="000F51A6" w:rsidRPr="006E1AB5">
        <w:rPr>
          <w:rFonts w:ascii="HQPB4" w:hAnsi="HQPB4" w:cs="B Zar"/>
          <w:color w:val="282828"/>
          <w:sz w:val="24"/>
          <w:szCs w:val="24"/>
        </w:rPr>
        <w:sym w:font="HQPB4" w:char="F09E"/>
      </w:r>
      <w:r w:rsidR="000F51A6" w:rsidRPr="006E1AB5">
        <w:rPr>
          <w:rFonts w:ascii="HQPB2" w:hAnsi="HQPB2" w:cs="B Zar"/>
          <w:color w:val="282828"/>
          <w:sz w:val="24"/>
          <w:szCs w:val="24"/>
        </w:rPr>
        <w:sym w:font="HQPB2" w:char="F063"/>
      </w:r>
      <w:r w:rsidR="000F51A6" w:rsidRPr="006E1AB5">
        <w:rPr>
          <w:rFonts w:ascii="HQPB4" w:hAnsi="HQPB4" w:cs="B Zar"/>
          <w:color w:val="282828"/>
          <w:sz w:val="24"/>
          <w:szCs w:val="24"/>
        </w:rPr>
        <w:sym w:font="HQPB4" w:char="F0CE"/>
      </w:r>
      <w:r w:rsidR="000F51A6" w:rsidRPr="006E1AB5">
        <w:rPr>
          <w:rFonts w:ascii="HQPB1" w:hAnsi="HQPB1" w:cs="B Zar"/>
          <w:color w:val="282828"/>
          <w:sz w:val="24"/>
          <w:szCs w:val="24"/>
        </w:rPr>
        <w:sym w:font="HQPB1" w:char="F029"/>
      </w:r>
      <w:r w:rsidR="000F51A6" w:rsidRPr="006E1AB5">
        <w:rPr>
          <w:rFonts w:ascii="HQPB1" w:hAnsi="HQPB1" w:cs="B Zar"/>
          <w:color w:val="282828"/>
          <w:sz w:val="24"/>
          <w:szCs w:val="24"/>
          <w:rtl/>
        </w:rPr>
        <w:t xml:space="preserve"> </w:t>
      </w:r>
      <w:r w:rsidR="000F51A6" w:rsidRPr="006E1AB5">
        <w:rPr>
          <w:rFonts w:ascii="HQPB5" w:hAnsi="HQPB5" w:cs="B Zar"/>
          <w:color w:val="282828"/>
          <w:sz w:val="24"/>
          <w:szCs w:val="24"/>
        </w:rPr>
        <w:sym w:font="HQPB5" w:char="F0A9"/>
      </w:r>
      <w:r w:rsidR="000F51A6" w:rsidRPr="006E1AB5">
        <w:rPr>
          <w:rFonts w:ascii="HQPB1" w:hAnsi="HQPB1" w:cs="B Zar"/>
          <w:color w:val="282828"/>
          <w:sz w:val="24"/>
          <w:szCs w:val="24"/>
        </w:rPr>
        <w:sym w:font="HQPB1" w:char="F021"/>
      </w:r>
      <w:r w:rsidR="000F51A6" w:rsidRPr="006E1AB5">
        <w:rPr>
          <w:rFonts w:ascii="HQPB5" w:hAnsi="HQPB5" w:cs="B Zar"/>
          <w:color w:val="282828"/>
          <w:sz w:val="24"/>
          <w:szCs w:val="24"/>
        </w:rPr>
        <w:sym w:font="HQPB5" w:char="F024"/>
      </w:r>
      <w:r w:rsidR="000F51A6" w:rsidRPr="006E1AB5">
        <w:rPr>
          <w:rFonts w:ascii="HQPB1" w:hAnsi="HQPB1" w:cs="B Zar"/>
          <w:color w:val="282828"/>
          <w:sz w:val="24"/>
          <w:szCs w:val="24"/>
        </w:rPr>
        <w:sym w:font="HQPB1" w:char="F023"/>
      </w:r>
      <w:r w:rsidR="000F51A6" w:rsidRPr="006E1AB5">
        <w:rPr>
          <w:rFonts w:ascii="HQPB1" w:hAnsi="HQPB1" w:cs="B Zar"/>
          <w:color w:val="282828"/>
          <w:sz w:val="24"/>
          <w:szCs w:val="24"/>
          <w:rtl/>
        </w:rPr>
        <w:t xml:space="preserve"> </w:t>
      </w:r>
      <w:r w:rsidR="000F51A6" w:rsidRPr="006E1AB5">
        <w:rPr>
          <w:rFonts w:ascii="HQPB5" w:hAnsi="HQPB5" w:cs="B Zar"/>
          <w:color w:val="282828"/>
          <w:sz w:val="24"/>
          <w:szCs w:val="24"/>
        </w:rPr>
        <w:sym w:font="HQPB5" w:char="F03A"/>
      </w:r>
      <w:r w:rsidR="000F51A6" w:rsidRPr="006E1AB5">
        <w:rPr>
          <w:rFonts w:ascii="HQPB2" w:hAnsi="HQPB2" w:cs="B Zar"/>
          <w:color w:val="282828"/>
          <w:sz w:val="24"/>
          <w:szCs w:val="24"/>
        </w:rPr>
        <w:sym w:font="HQPB2" w:char="F094"/>
      </w:r>
      <w:r w:rsidR="000F51A6" w:rsidRPr="006E1AB5">
        <w:rPr>
          <w:rFonts w:ascii="HQPB4" w:hAnsi="HQPB4" w:cs="B Zar"/>
          <w:color w:val="282828"/>
          <w:sz w:val="24"/>
          <w:szCs w:val="24"/>
        </w:rPr>
        <w:sym w:font="HQPB4" w:char="F0C8"/>
      </w:r>
      <w:r w:rsidR="000F51A6" w:rsidRPr="006E1AB5">
        <w:rPr>
          <w:rFonts w:ascii="HQPB2" w:hAnsi="HQPB2" w:cs="B Zar"/>
          <w:color w:val="282828"/>
          <w:sz w:val="24"/>
          <w:szCs w:val="24"/>
        </w:rPr>
        <w:sym w:font="HQPB2" w:char="F071"/>
      </w:r>
      <w:r w:rsidR="000F51A6" w:rsidRPr="006E1AB5">
        <w:rPr>
          <w:rFonts w:ascii="HQPB5" w:hAnsi="HQPB5" w:cs="B Zar"/>
          <w:color w:val="282828"/>
          <w:sz w:val="24"/>
          <w:szCs w:val="24"/>
        </w:rPr>
        <w:sym w:font="HQPB5" w:char="F073"/>
      </w:r>
      <w:r w:rsidR="000F51A6" w:rsidRPr="006E1AB5">
        <w:rPr>
          <w:rFonts w:ascii="HQPB2" w:hAnsi="HQPB2" w:cs="B Zar"/>
          <w:color w:val="282828"/>
          <w:sz w:val="24"/>
          <w:szCs w:val="24"/>
        </w:rPr>
        <w:sym w:font="HQPB2" w:char="F029"/>
      </w:r>
      <w:r w:rsidR="000F51A6" w:rsidRPr="006E1AB5">
        <w:rPr>
          <w:rFonts w:ascii="HQPB5" w:hAnsi="HQPB5" w:cs="B Zar"/>
          <w:color w:val="282828"/>
          <w:sz w:val="24"/>
          <w:szCs w:val="24"/>
        </w:rPr>
        <w:sym w:font="HQPB5" w:char="F073"/>
      </w:r>
      <w:r w:rsidR="000F51A6" w:rsidRPr="006E1AB5">
        <w:rPr>
          <w:rFonts w:ascii="HQPB2" w:hAnsi="HQPB2" w:cs="B Zar"/>
          <w:color w:val="282828"/>
          <w:sz w:val="24"/>
          <w:szCs w:val="24"/>
        </w:rPr>
        <w:sym w:font="HQPB2" w:char="F039"/>
      </w:r>
      <w:r w:rsidR="000F51A6" w:rsidRPr="006E1AB5">
        <w:rPr>
          <w:rFonts w:ascii="HQPB2" w:hAnsi="HQPB2" w:cs="B Zar"/>
          <w:color w:val="282828"/>
          <w:sz w:val="24"/>
          <w:szCs w:val="24"/>
          <w:rtl/>
        </w:rPr>
        <w:t xml:space="preserve"> </w:t>
      </w:r>
      <w:r w:rsidR="000F51A6" w:rsidRPr="006E1AB5">
        <w:rPr>
          <w:rFonts w:ascii="HQPB4" w:hAnsi="HQPB4" w:cs="B Zar"/>
          <w:color w:val="282828"/>
          <w:sz w:val="24"/>
          <w:szCs w:val="24"/>
        </w:rPr>
        <w:sym w:font="HQPB4" w:char="F0EE"/>
      </w:r>
      <w:r w:rsidR="000F51A6" w:rsidRPr="006E1AB5">
        <w:rPr>
          <w:rFonts w:ascii="HQPB1" w:hAnsi="HQPB1" w:cs="B Zar"/>
          <w:color w:val="282828"/>
          <w:sz w:val="24"/>
          <w:szCs w:val="24"/>
        </w:rPr>
        <w:sym w:font="HQPB1" w:char="F093"/>
      </w:r>
      <w:r w:rsidR="000F51A6" w:rsidRPr="006E1AB5">
        <w:rPr>
          <w:rFonts w:ascii="HQPB2" w:hAnsi="HQPB2" w:cs="B Zar"/>
          <w:color w:val="282828"/>
          <w:sz w:val="24"/>
          <w:szCs w:val="24"/>
        </w:rPr>
        <w:sym w:font="HQPB2" w:char="F083"/>
      </w:r>
      <w:r w:rsidR="000F51A6" w:rsidRPr="006E1AB5">
        <w:rPr>
          <w:rFonts w:ascii="HQPB4" w:hAnsi="HQPB4" w:cs="B Zar"/>
          <w:color w:val="282828"/>
          <w:sz w:val="24"/>
          <w:szCs w:val="24"/>
        </w:rPr>
        <w:sym w:font="HQPB4" w:char="F0CD"/>
      </w:r>
      <w:r w:rsidR="000F51A6" w:rsidRPr="006E1AB5">
        <w:rPr>
          <w:rFonts w:ascii="HQPB1" w:hAnsi="HQPB1" w:cs="B Zar"/>
          <w:color w:val="282828"/>
          <w:sz w:val="24"/>
          <w:szCs w:val="24"/>
        </w:rPr>
        <w:sym w:font="HQPB1" w:char="F093"/>
      </w:r>
      <w:r w:rsidR="000F51A6" w:rsidRPr="006E1AB5">
        <w:rPr>
          <w:rFonts w:ascii="HQPB5" w:hAnsi="HQPB5" w:cs="B Zar"/>
          <w:color w:val="282828"/>
          <w:sz w:val="24"/>
          <w:szCs w:val="24"/>
        </w:rPr>
        <w:sym w:font="HQPB5" w:char="F074"/>
      </w:r>
      <w:r w:rsidR="000F51A6" w:rsidRPr="006E1AB5">
        <w:rPr>
          <w:rFonts w:ascii="HQPB1" w:hAnsi="HQPB1" w:cs="B Zar"/>
          <w:color w:val="282828"/>
          <w:sz w:val="24"/>
          <w:szCs w:val="24"/>
        </w:rPr>
        <w:sym w:font="HQPB1" w:char="F0E3"/>
      </w:r>
      <w:r w:rsidR="000F51A6" w:rsidRPr="006E1AB5">
        <w:rPr>
          <w:rFonts w:ascii="HQPB1" w:hAnsi="HQPB1" w:cs="B Zar"/>
          <w:color w:val="282828"/>
          <w:sz w:val="24"/>
          <w:szCs w:val="24"/>
          <w:rtl/>
        </w:rPr>
        <w:t xml:space="preserve"> </w:t>
      </w:r>
      <w:r w:rsidR="000F51A6" w:rsidRPr="006E1AB5">
        <w:rPr>
          <w:rFonts w:ascii="HQPB2" w:hAnsi="HQPB2" w:cs="B Zar"/>
          <w:color w:val="282828"/>
          <w:sz w:val="24"/>
          <w:szCs w:val="24"/>
        </w:rPr>
        <w:sym w:font="HQPB2" w:char="F0C7"/>
      </w:r>
      <w:r w:rsidR="000F51A6" w:rsidRPr="006E1AB5">
        <w:rPr>
          <w:rFonts w:ascii="HQPB2" w:hAnsi="HQPB2" w:cs="B Zar"/>
          <w:color w:val="282828"/>
          <w:sz w:val="24"/>
          <w:szCs w:val="24"/>
        </w:rPr>
        <w:sym w:font="HQPB2" w:char="F0CD"/>
      </w:r>
      <w:r w:rsidR="000F51A6" w:rsidRPr="006E1AB5">
        <w:rPr>
          <w:rFonts w:ascii="HQPB2" w:hAnsi="HQPB2" w:cs="B Zar"/>
          <w:color w:val="282828"/>
          <w:sz w:val="24"/>
          <w:szCs w:val="24"/>
        </w:rPr>
        <w:sym w:font="HQPB2" w:char="F0C9"/>
      </w:r>
      <w:r w:rsidR="000F51A6" w:rsidRPr="006E1AB5">
        <w:rPr>
          <w:rFonts w:ascii="HQPB2" w:hAnsi="HQPB2" w:cs="B Zar"/>
          <w:color w:val="282828"/>
          <w:sz w:val="24"/>
          <w:szCs w:val="24"/>
        </w:rPr>
        <w:sym w:font="HQPB2" w:char="F0C8"/>
      </w:r>
      <w:r w:rsidR="000F51A6" w:rsidRPr="006E1AB5">
        <w:rPr>
          <w:rFonts w:ascii="HQPB2" w:hAnsi="HQPB2" w:cs="B Zar"/>
          <w:color w:val="282828"/>
          <w:sz w:val="24"/>
          <w:szCs w:val="24"/>
          <w:rtl/>
        </w:rPr>
        <w:t xml:space="preserve"> </w:t>
      </w:r>
      <w:r w:rsidR="000F51A6" w:rsidRPr="006E1AB5">
        <w:rPr>
          <w:rFonts w:ascii="HQPB5" w:hAnsi="HQPB5" w:cs="B Zar"/>
          <w:color w:val="282828"/>
          <w:sz w:val="24"/>
          <w:szCs w:val="24"/>
        </w:rPr>
        <w:sym w:font="HQPB5" w:char="F074"/>
      </w:r>
      <w:r w:rsidR="000F51A6" w:rsidRPr="006E1AB5">
        <w:rPr>
          <w:rFonts w:ascii="HQPB2" w:hAnsi="HQPB2" w:cs="B Zar"/>
          <w:color w:val="282828"/>
          <w:sz w:val="24"/>
          <w:szCs w:val="24"/>
        </w:rPr>
        <w:sym w:font="HQPB2" w:char="F0FB"/>
      </w:r>
      <w:r w:rsidR="000F51A6" w:rsidRPr="006E1AB5">
        <w:rPr>
          <w:rFonts w:ascii="HQPB2" w:hAnsi="HQPB2" w:cs="B Zar"/>
          <w:color w:val="282828"/>
          <w:sz w:val="24"/>
          <w:szCs w:val="24"/>
        </w:rPr>
        <w:sym w:font="HQPB2" w:char="F0EF"/>
      </w:r>
      <w:r w:rsidR="000F51A6" w:rsidRPr="006E1AB5">
        <w:rPr>
          <w:rFonts w:ascii="HQPB4" w:hAnsi="HQPB4" w:cs="B Zar"/>
          <w:color w:val="282828"/>
          <w:sz w:val="24"/>
          <w:szCs w:val="24"/>
        </w:rPr>
        <w:sym w:font="HQPB4" w:char="F0CF"/>
      </w:r>
      <w:r w:rsidR="000F51A6" w:rsidRPr="006E1AB5">
        <w:rPr>
          <w:rFonts w:ascii="HQPB3" w:hAnsi="HQPB3" w:cs="B Zar"/>
          <w:color w:val="282828"/>
          <w:sz w:val="24"/>
          <w:szCs w:val="24"/>
        </w:rPr>
        <w:sym w:font="HQPB3" w:char="F025"/>
      </w:r>
      <w:r w:rsidR="000F51A6" w:rsidRPr="006E1AB5">
        <w:rPr>
          <w:rFonts w:ascii="HQPB4" w:hAnsi="HQPB4" w:cs="B Zar"/>
          <w:color w:val="282828"/>
          <w:sz w:val="24"/>
          <w:szCs w:val="24"/>
        </w:rPr>
        <w:sym w:font="HQPB4" w:char="F0A9"/>
      </w:r>
      <w:r w:rsidR="000F51A6" w:rsidRPr="006E1AB5">
        <w:rPr>
          <w:rFonts w:ascii="HQPB3" w:hAnsi="HQPB3" w:cs="B Zar"/>
          <w:color w:val="282828"/>
          <w:sz w:val="24"/>
          <w:szCs w:val="24"/>
        </w:rPr>
        <w:sym w:font="HQPB3" w:char="F021"/>
      </w:r>
      <w:r w:rsidR="000F51A6" w:rsidRPr="006E1AB5">
        <w:rPr>
          <w:rFonts w:ascii="HQPB5" w:hAnsi="HQPB5" w:cs="B Zar"/>
          <w:color w:val="282828"/>
          <w:sz w:val="24"/>
          <w:szCs w:val="24"/>
        </w:rPr>
        <w:sym w:font="HQPB5" w:char="F024"/>
      </w:r>
      <w:r w:rsidR="000F51A6" w:rsidRPr="006E1AB5">
        <w:rPr>
          <w:rFonts w:ascii="HQPB1" w:hAnsi="HQPB1" w:cs="B Zar"/>
          <w:color w:val="282828"/>
          <w:sz w:val="24"/>
          <w:szCs w:val="24"/>
        </w:rPr>
        <w:sym w:font="HQPB1" w:char="F023"/>
      </w:r>
      <w:r w:rsidR="000F51A6" w:rsidRPr="006E1AB5">
        <w:rPr>
          <w:rFonts w:ascii="HQPB1" w:hAnsi="HQPB1" w:cs="B Zar"/>
          <w:color w:val="282828"/>
          <w:sz w:val="24"/>
          <w:szCs w:val="24"/>
          <w:rtl/>
        </w:rPr>
        <w:t xml:space="preserve"> </w:t>
      </w:r>
      <w:r w:rsidR="000F51A6" w:rsidRPr="006E1AB5">
        <w:rPr>
          <w:rFonts w:ascii="HQPB2" w:hAnsi="HQPB2" w:cs="B Zar"/>
          <w:color w:val="282828"/>
          <w:sz w:val="24"/>
          <w:szCs w:val="24"/>
        </w:rPr>
        <w:sym w:font="HQPB2" w:char="F062"/>
      </w:r>
      <w:r w:rsidR="000F51A6" w:rsidRPr="006E1AB5">
        <w:rPr>
          <w:rFonts w:ascii="HQPB4" w:hAnsi="HQPB4" w:cs="B Zar"/>
          <w:color w:val="282828"/>
          <w:sz w:val="24"/>
          <w:szCs w:val="24"/>
        </w:rPr>
        <w:sym w:font="HQPB4" w:char="F0CE"/>
      </w:r>
      <w:r w:rsidR="000F51A6" w:rsidRPr="006E1AB5">
        <w:rPr>
          <w:rFonts w:ascii="HQPB1" w:hAnsi="HQPB1" w:cs="B Zar"/>
          <w:color w:val="282828"/>
          <w:sz w:val="24"/>
          <w:szCs w:val="24"/>
        </w:rPr>
        <w:sym w:font="HQPB1" w:char="F029"/>
      </w:r>
      <w:r w:rsidR="000F51A6" w:rsidRPr="006E1AB5">
        <w:rPr>
          <w:rFonts w:ascii="HQPB1" w:hAnsi="HQPB1" w:cs="B Zar"/>
          <w:color w:val="282828"/>
          <w:sz w:val="24"/>
          <w:szCs w:val="24"/>
          <w:rtl/>
        </w:rPr>
        <w:t xml:space="preserve"> </w:t>
      </w:r>
      <w:r w:rsidR="000F51A6" w:rsidRPr="006E1AB5">
        <w:rPr>
          <w:rFonts w:ascii="HQPB4" w:hAnsi="HQPB4" w:cs="B Zar"/>
          <w:color w:val="282828"/>
          <w:sz w:val="24"/>
          <w:szCs w:val="24"/>
        </w:rPr>
        <w:sym w:font="HQPB4" w:char="F0F6"/>
      </w:r>
      <w:r w:rsidR="000F51A6" w:rsidRPr="006E1AB5">
        <w:rPr>
          <w:rFonts w:ascii="HQPB2" w:hAnsi="HQPB2" w:cs="B Zar"/>
          <w:color w:val="282828"/>
          <w:sz w:val="24"/>
          <w:szCs w:val="24"/>
        </w:rPr>
        <w:sym w:font="HQPB2" w:char="F04E"/>
      </w:r>
      <w:r w:rsidR="000F51A6" w:rsidRPr="006E1AB5">
        <w:rPr>
          <w:rFonts w:ascii="HQPB4" w:hAnsi="HQPB4" w:cs="B Zar"/>
          <w:color w:val="282828"/>
          <w:sz w:val="24"/>
          <w:szCs w:val="24"/>
        </w:rPr>
        <w:sym w:font="HQPB4" w:char="F0DF"/>
      </w:r>
      <w:r w:rsidR="000F51A6" w:rsidRPr="006E1AB5">
        <w:rPr>
          <w:rFonts w:ascii="HQPB2" w:hAnsi="HQPB2" w:cs="B Zar"/>
          <w:color w:val="282828"/>
          <w:sz w:val="24"/>
          <w:szCs w:val="24"/>
        </w:rPr>
        <w:sym w:font="HQPB2" w:char="F067"/>
      </w:r>
      <w:r w:rsidR="000F51A6" w:rsidRPr="006E1AB5">
        <w:rPr>
          <w:rFonts w:ascii="HQPB2" w:hAnsi="HQPB2" w:cs="B Zar"/>
          <w:color w:val="282828"/>
          <w:sz w:val="24"/>
          <w:szCs w:val="24"/>
        </w:rPr>
        <w:sym w:font="HQPB2" w:char="F0BB"/>
      </w:r>
      <w:r w:rsidR="000F51A6" w:rsidRPr="006E1AB5">
        <w:rPr>
          <w:rFonts w:ascii="HQPB4" w:hAnsi="HQPB4" w:cs="B Zar"/>
          <w:color w:val="282828"/>
          <w:sz w:val="24"/>
          <w:szCs w:val="24"/>
        </w:rPr>
        <w:sym w:font="HQPB4" w:char="F0A8"/>
      </w:r>
      <w:r w:rsidR="000F51A6" w:rsidRPr="006E1AB5">
        <w:rPr>
          <w:rFonts w:ascii="HQPB2" w:hAnsi="HQPB2" w:cs="B Zar"/>
          <w:color w:val="282828"/>
          <w:sz w:val="24"/>
          <w:szCs w:val="24"/>
        </w:rPr>
        <w:sym w:font="HQPB2" w:char="F059"/>
      </w:r>
      <w:r w:rsidR="000F51A6" w:rsidRPr="006E1AB5">
        <w:rPr>
          <w:rFonts w:ascii="HQPB4" w:hAnsi="HQPB4" w:cs="B Zar"/>
          <w:color w:val="282828"/>
          <w:sz w:val="24"/>
          <w:szCs w:val="24"/>
        </w:rPr>
        <w:sym w:font="HQPB4" w:char="F0A9"/>
      </w:r>
      <w:r w:rsidR="000F51A6" w:rsidRPr="006E1AB5">
        <w:rPr>
          <w:rFonts w:ascii="HQPB2" w:hAnsi="HQPB2" w:cs="B Zar"/>
          <w:color w:val="282828"/>
          <w:sz w:val="24"/>
          <w:szCs w:val="24"/>
        </w:rPr>
        <w:sym w:font="HQPB2" w:char="F033"/>
      </w:r>
      <w:r w:rsidR="000F51A6" w:rsidRPr="006E1AB5">
        <w:rPr>
          <w:rFonts w:ascii="HQPB4" w:hAnsi="HQPB4" w:cs="B Zar"/>
          <w:color w:val="282828"/>
          <w:sz w:val="24"/>
          <w:szCs w:val="24"/>
        </w:rPr>
        <w:sym w:font="HQPB4" w:char="F0A8"/>
      </w:r>
      <w:r w:rsidR="000F51A6" w:rsidRPr="006E1AB5">
        <w:rPr>
          <w:rFonts w:ascii="HQPB2" w:hAnsi="HQPB2" w:cs="B Zar"/>
          <w:color w:val="282828"/>
          <w:sz w:val="24"/>
          <w:szCs w:val="24"/>
        </w:rPr>
        <w:sym w:font="HQPB2" w:char="F042"/>
      </w:r>
      <w:r w:rsidR="000F51A6" w:rsidRPr="006E1AB5">
        <w:rPr>
          <w:rFonts w:ascii="HQPB2" w:hAnsi="HQPB2" w:cs="B Zar"/>
          <w:color w:val="282828"/>
          <w:sz w:val="24"/>
          <w:szCs w:val="24"/>
          <w:rtl/>
        </w:rPr>
        <w:t xml:space="preserve"> </w:t>
      </w:r>
      <w:r w:rsidR="000F51A6" w:rsidRPr="006E1AB5">
        <w:rPr>
          <w:rFonts w:ascii="HQPB2" w:hAnsi="HQPB2" w:cs="B Zar"/>
          <w:color w:val="282828"/>
          <w:sz w:val="24"/>
          <w:szCs w:val="24"/>
        </w:rPr>
        <w:sym w:font="HQPB2" w:char="F092"/>
      </w:r>
      <w:r w:rsidR="000F51A6" w:rsidRPr="006E1AB5">
        <w:rPr>
          <w:rFonts w:ascii="HQPB4" w:hAnsi="HQPB4" w:cs="B Zar"/>
          <w:color w:val="282828"/>
          <w:sz w:val="24"/>
          <w:szCs w:val="24"/>
        </w:rPr>
        <w:sym w:font="HQPB4" w:char="F0CE"/>
      </w:r>
      <w:r w:rsidR="000F51A6" w:rsidRPr="006E1AB5">
        <w:rPr>
          <w:rFonts w:ascii="HQPB1" w:hAnsi="HQPB1" w:cs="B Zar"/>
          <w:color w:val="282828"/>
          <w:sz w:val="24"/>
          <w:szCs w:val="24"/>
        </w:rPr>
        <w:sym w:font="HQPB1" w:char="F0FB"/>
      </w:r>
      <w:r w:rsidR="000F51A6" w:rsidRPr="006E1AB5">
        <w:rPr>
          <w:rFonts w:ascii="HQPB1" w:hAnsi="HQPB1" w:cs="B Zar"/>
          <w:color w:val="282828"/>
          <w:sz w:val="24"/>
          <w:szCs w:val="24"/>
          <w:rtl/>
        </w:rPr>
        <w:t xml:space="preserve"> </w:t>
      </w:r>
      <w:r w:rsidR="000F51A6" w:rsidRPr="006E1AB5">
        <w:rPr>
          <w:rFonts w:ascii="HQPB4" w:hAnsi="HQPB4" w:cs="B Zar"/>
          <w:color w:val="282828"/>
          <w:sz w:val="24"/>
          <w:szCs w:val="24"/>
        </w:rPr>
        <w:sym w:font="HQPB4" w:char="F0C7"/>
      </w:r>
      <w:r w:rsidR="000F51A6" w:rsidRPr="006E1AB5">
        <w:rPr>
          <w:rFonts w:ascii="HQPB1" w:hAnsi="HQPB1" w:cs="B Zar"/>
          <w:color w:val="282828"/>
          <w:sz w:val="24"/>
          <w:szCs w:val="24"/>
        </w:rPr>
        <w:sym w:font="HQPB1" w:char="F0DA"/>
      </w:r>
      <w:r w:rsidR="000F51A6" w:rsidRPr="006E1AB5">
        <w:rPr>
          <w:rFonts w:ascii="HQPB4" w:hAnsi="HQPB4" w:cs="B Zar"/>
          <w:color w:val="282828"/>
          <w:sz w:val="24"/>
          <w:szCs w:val="24"/>
        </w:rPr>
        <w:sym w:font="HQPB4" w:char="F0F6"/>
      </w:r>
      <w:r w:rsidR="000F51A6" w:rsidRPr="006E1AB5">
        <w:rPr>
          <w:rFonts w:ascii="HQPB1" w:hAnsi="HQPB1" w:cs="B Zar"/>
          <w:color w:val="282828"/>
          <w:sz w:val="24"/>
          <w:szCs w:val="24"/>
        </w:rPr>
        <w:sym w:font="HQPB1" w:char="F091"/>
      </w:r>
      <w:r w:rsidR="000F51A6" w:rsidRPr="006E1AB5">
        <w:rPr>
          <w:rFonts w:ascii="HQPB5" w:hAnsi="HQPB5" w:cs="B Zar"/>
          <w:color w:val="282828"/>
          <w:sz w:val="24"/>
          <w:szCs w:val="24"/>
        </w:rPr>
        <w:sym w:font="HQPB5" w:char="F046"/>
      </w:r>
      <w:r w:rsidR="000F51A6" w:rsidRPr="006E1AB5">
        <w:rPr>
          <w:rFonts w:ascii="HQPB2" w:hAnsi="HQPB2" w:cs="B Zar"/>
          <w:color w:val="282828"/>
          <w:sz w:val="24"/>
          <w:szCs w:val="24"/>
        </w:rPr>
        <w:sym w:font="HQPB2" w:char="F07B"/>
      </w:r>
      <w:r w:rsidR="000F51A6" w:rsidRPr="006E1AB5">
        <w:rPr>
          <w:rFonts w:ascii="HQPB5" w:hAnsi="HQPB5" w:cs="B Zar"/>
          <w:color w:val="282828"/>
          <w:sz w:val="24"/>
          <w:szCs w:val="24"/>
        </w:rPr>
        <w:sym w:font="HQPB5" w:char="F024"/>
      </w:r>
      <w:r w:rsidR="000F51A6" w:rsidRPr="006E1AB5">
        <w:rPr>
          <w:rFonts w:ascii="HQPB1" w:hAnsi="HQPB1" w:cs="B Zar"/>
          <w:color w:val="282828"/>
          <w:sz w:val="24"/>
          <w:szCs w:val="24"/>
        </w:rPr>
        <w:sym w:font="HQPB1" w:char="F023"/>
      </w:r>
      <w:r w:rsidR="000F51A6" w:rsidRPr="006E1AB5">
        <w:rPr>
          <w:rFonts w:ascii="HQPB1" w:hAnsi="HQPB1" w:cs="B Zar"/>
          <w:color w:val="282828"/>
          <w:sz w:val="24"/>
          <w:szCs w:val="24"/>
          <w:rtl/>
        </w:rPr>
        <w:t xml:space="preserve"> </w:t>
      </w:r>
      <w:r w:rsidR="000F51A6" w:rsidRPr="006E1AB5">
        <w:rPr>
          <w:rFonts w:ascii="HQPB5" w:hAnsi="HQPB5" w:cs="B Zar"/>
          <w:color w:val="282828"/>
          <w:sz w:val="24"/>
          <w:szCs w:val="24"/>
        </w:rPr>
        <w:sym w:font="HQPB5" w:char="F028"/>
      </w:r>
      <w:r w:rsidR="000F51A6" w:rsidRPr="006E1AB5">
        <w:rPr>
          <w:rFonts w:ascii="HQPB1" w:hAnsi="HQPB1" w:cs="B Zar"/>
          <w:color w:val="282828"/>
          <w:sz w:val="24"/>
          <w:szCs w:val="24"/>
        </w:rPr>
        <w:sym w:font="HQPB1" w:char="F023"/>
      </w:r>
      <w:r w:rsidR="000F51A6" w:rsidRPr="006E1AB5">
        <w:rPr>
          <w:rFonts w:ascii="HQPB2" w:hAnsi="HQPB2" w:cs="B Zar"/>
          <w:color w:val="282828"/>
          <w:sz w:val="24"/>
          <w:szCs w:val="24"/>
        </w:rPr>
        <w:sym w:font="HQPB2" w:char="F071"/>
      </w:r>
      <w:r w:rsidR="000F51A6" w:rsidRPr="006E1AB5">
        <w:rPr>
          <w:rFonts w:ascii="HQPB4" w:hAnsi="HQPB4" w:cs="B Zar"/>
          <w:color w:val="282828"/>
          <w:sz w:val="24"/>
          <w:szCs w:val="24"/>
        </w:rPr>
        <w:sym w:font="HQPB4" w:char="F0E3"/>
      </w:r>
      <w:r w:rsidR="000F51A6" w:rsidRPr="006E1AB5">
        <w:rPr>
          <w:rFonts w:ascii="HQPB2" w:hAnsi="HQPB2" w:cs="B Zar"/>
          <w:color w:val="282828"/>
          <w:sz w:val="24"/>
          <w:szCs w:val="24"/>
        </w:rPr>
        <w:sym w:font="HQPB2" w:char="F042"/>
      </w:r>
      <w:r w:rsidR="000F51A6" w:rsidRPr="006E1AB5">
        <w:rPr>
          <w:rFonts w:ascii="HQPB1" w:hAnsi="HQPB1" w:cs="B Zar"/>
          <w:color w:val="282828"/>
          <w:sz w:val="24"/>
          <w:szCs w:val="24"/>
        </w:rPr>
        <w:sym w:font="HQPB1" w:char="F024"/>
      </w:r>
      <w:r w:rsidR="000F51A6" w:rsidRPr="006E1AB5">
        <w:rPr>
          <w:rFonts w:ascii="HQPB5" w:hAnsi="HQPB5" w:cs="B Zar"/>
          <w:color w:val="282828"/>
          <w:sz w:val="24"/>
          <w:szCs w:val="24"/>
        </w:rPr>
        <w:sym w:font="HQPB5" w:char="F073"/>
      </w:r>
      <w:r w:rsidR="000F51A6" w:rsidRPr="006E1AB5">
        <w:rPr>
          <w:rFonts w:ascii="HQPB2" w:hAnsi="HQPB2" w:cs="B Zar"/>
          <w:color w:val="282828"/>
          <w:sz w:val="24"/>
          <w:szCs w:val="24"/>
        </w:rPr>
        <w:sym w:font="HQPB2" w:char="F025"/>
      </w:r>
      <w:r w:rsidR="000F51A6" w:rsidRPr="006E1AB5">
        <w:rPr>
          <w:rFonts w:ascii="HQPB5" w:hAnsi="HQPB5" w:cs="B Zar"/>
          <w:color w:val="282828"/>
          <w:sz w:val="24"/>
          <w:szCs w:val="24"/>
        </w:rPr>
        <w:sym w:font="HQPB5" w:char="F072"/>
      </w:r>
      <w:r w:rsidR="000F51A6" w:rsidRPr="006E1AB5">
        <w:rPr>
          <w:rFonts w:ascii="HQPB1" w:hAnsi="HQPB1" w:cs="B Zar"/>
          <w:color w:val="282828"/>
          <w:sz w:val="24"/>
          <w:szCs w:val="24"/>
        </w:rPr>
        <w:sym w:font="HQPB1" w:char="F026"/>
      </w:r>
      <w:r w:rsidR="000F51A6" w:rsidRPr="006E1AB5">
        <w:rPr>
          <w:rFonts w:ascii="HQPB1" w:hAnsi="HQPB1" w:cs="B Zar"/>
          <w:color w:val="282828"/>
          <w:sz w:val="24"/>
          <w:szCs w:val="24"/>
          <w:rtl/>
        </w:rPr>
        <w:t xml:space="preserve"> </w:t>
      </w:r>
      <w:r w:rsidR="000F51A6" w:rsidRPr="006E1AB5">
        <w:rPr>
          <w:rFonts w:ascii="HQPB5" w:hAnsi="HQPB5" w:cs="B Zar"/>
          <w:color w:val="282828"/>
          <w:sz w:val="24"/>
          <w:szCs w:val="24"/>
        </w:rPr>
        <w:sym w:font="HQPB5" w:char="F06E"/>
      </w:r>
      <w:r w:rsidR="000F51A6" w:rsidRPr="006E1AB5">
        <w:rPr>
          <w:rFonts w:ascii="HQPB2" w:hAnsi="HQPB2" w:cs="B Zar"/>
          <w:color w:val="282828"/>
          <w:sz w:val="24"/>
          <w:szCs w:val="24"/>
        </w:rPr>
        <w:sym w:font="HQPB2" w:char="F06F"/>
      </w:r>
      <w:r w:rsidR="000F51A6" w:rsidRPr="006E1AB5">
        <w:rPr>
          <w:rFonts w:ascii="HQPB5" w:hAnsi="HQPB5" w:cs="B Zar"/>
          <w:color w:val="282828"/>
          <w:sz w:val="24"/>
          <w:szCs w:val="24"/>
        </w:rPr>
        <w:sym w:font="HQPB5" w:char="F034"/>
      </w:r>
      <w:r w:rsidR="000F51A6" w:rsidRPr="006E1AB5">
        <w:rPr>
          <w:rFonts w:ascii="HQPB2" w:hAnsi="HQPB2" w:cs="B Zar"/>
          <w:color w:val="282828"/>
          <w:sz w:val="24"/>
          <w:szCs w:val="24"/>
        </w:rPr>
        <w:sym w:font="HQPB2" w:char="F071"/>
      </w:r>
      <w:r w:rsidR="000F51A6" w:rsidRPr="006E1AB5">
        <w:rPr>
          <w:rFonts w:ascii="HQPB5" w:hAnsi="HQPB5" w:cs="B Zar"/>
          <w:color w:val="282828"/>
          <w:sz w:val="24"/>
          <w:szCs w:val="24"/>
        </w:rPr>
        <w:sym w:font="HQPB5" w:char="F06E"/>
      </w:r>
      <w:r w:rsidR="000F51A6" w:rsidRPr="006E1AB5">
        <w:rPr>
          <w:rFonts w:ascii="HQPB2" w:hAnsi="HQPB2" w:cs="B Zar"/>
          <w:color w:val="282828"/>
          <w:sz w:val="24"/>
          <w:szCs w:val="24"/>
        </w:rPr>
        <w:sym w:font="HQPB2" w:char="F03D"/>
      </w:r>
      <w:r w:rsidR="000F51A6" w:rsidRPr="006E1AB5">
        <w:rPr>
          <w:rFonts w:ascii="HQPB4" w:hAnsi="HQPB4" w:cs="B Zar"/>
          <w:color w:val="282828"/>
          <w:sz w:val="24"/>
          <w:szCs w:val="24"/>
        </w:rPr>
        <w:sym w:font="HQPB4" w:char="F0A2"/>
      </w:r>
      <w:r w:rsidR="000F51A6" w:rsidRPr="006E1AB5">
        <w:rPr>
          <w:rFonts w:ascii="HQPB1" w:hAnsi="HQPB1" w:cs="B Zar"/>
          <w:color w:val="282828"/>
          <w:sz w:val="24"/>
          <w:szCs w:val="24"/>
        </w:rPr>
        <w:sym w:font="HQPB1" w:char="F0C1"/>
      </w:r>
      <w:r w:rsidR="000F51A6" w:rsidRPr="006E1AB5">
        <w:rPr>
          <w:rFonts w:ascii="HQPB2" w:hAnsi="HQPB2" w:cs="B Zar"/>
          <w:color w:val="282828"/>
          <w:sz w:val="24"/>
          <w:szCs w:val="24"/>
        </w:rPr>
        <w:sym w:font="HQPB2" w:char="F039"/>
      </w:r>
      <w:r w:rsidR="000F51A6" w:rsidRPr="006E1AB5">
        <w:rPr>
          <w:rFonts w:ascii="HQPB5" w:hAnsi="HQPB5" w:cs="B Zar"/>
          <w:color w:val="282828"/>
          <w:sz w:val="24"/>
          <w:szCs w:val="24"/>
        </w:rPr>
        <w:sym w:font="HQPB5" w:char="F024"/>
      </w:r>
      <w:r w:rsidR="000F51A6" w:rsidRPr="006E1AB5">
        <w:rPr>
          <w:rFonts w:ascii="HQPB1" w:hAnsi="HQPB1" w:cs="B Zar"/>
          <w:color w:val="282828"/>
          <w:sz w:val="24"/>
          <w:szCs w:val="24"/>
        </w:rPr>
        <w:sym w:font="HQPB1" w:char="F023"/>
      </w:r>
      <w:r w:rsidR="000F51A6" w:rsidRPr="006E1AB5">
        <w:rPr>
          <w:rFonts w:ascii="HQPB1" w:hAnsi="HQPB1" w:cs="B Zar"/>
          <w:color w:val="282828"/>
          <w:sz w:val="24"/>
          <w:szCs w:val="24"/>
          <w:rtl/>
        </w:rPr>
        <w:t xml:space="preserve"> </w:t>
      </w:r>
      <w:r w:rsidR="000F51A6" w:rsidRPr="006E1AB5">
        <w:rPr>
          <w:rFonts w:ascii="HQPB5" w:hAnsi="HQPB5" w:cs="B Zar"/>
          <w:color w:val="282828"/>
          <w:sz w:val="24"/>
          <w:szCs w:val="24"/>
        </w:rPr>
        <w:sym w:font="HQPB5" w:char="F028"/>
      </w:r>
      <w:r w:rsidR="000F51A6" w:rsidRPr="006E1AB5">
        <w:rPr>
          <w:rFonts w:ascii="HQPB1" w:hAnsi="HQPB1" w:cs="B Zar"/>
          <w:color w:val="282828"/>
          <w:sz w:val="24"/>
          <w:szCs w:val="24"/>
        </w:rPr>
        <w:sym w:font="HQPB1" w:char="F023"/>
      </w:r>
      <w:r w:rsidR="000F51A6" w:rsidRPr="006E1AB5">
        <w:rPr>
          <w:rFonts w:ascii="HQPB4" w:hAnsi="HQPB4" w:cs="B Zar"/>
          <w:color w:val="282828"/>
          <w:sz w:val="24"/>
          <w:szCs w:val="24"/>
        </w:rPr>
        <w:sym w:font="HQPB4" w:char="F0E2"/>
      </w:r>
      <w:r w:rsidR="000F51A6" w:rsidRPr="006E1AB5">
        <w:rPr>
          <w:rFonts w:ascii="HQPB2" w:hAnsi="HQPB2" w:cs="B Zar"/>
          <w:color w:val="282828"/>
          <w:sz w:val="24"/>
          <w:szCs w:val="24"/>
        </w:rPr>
        <w:sym w:font="HQPB2" w:char="F071"/>
      </w:r>
      <w:r w:rsidR="000F51A6" w:rsidRPr="006E1AB5">
        <w:rPr>
          <w:rFonts w:ascii="HQPB5" w:hAnsi="HQPB5" w:cs="B Zar"/>
          <w:color w:val="282828"/>
          <w:sz w:val="24"/>
          <w:szCs w:val="24"/>
        </w:rPr>
        <w:sym w:font="HQPB5" w:char="F073"/>
      </w:r>
      <w:r w:rsidR="000F51A6" w:rsidRPr="006E1AB5">
        <w:rPr>
          <w:rFonts w:ascii="HQPB1" w:hAnsi="HQPB1" w:cs="B Zar"/>
          <w:color w:val="282828"/>
          <w:sz w:val="24"/>
          <w:szCs w:val="24"/>
        </w:rPr>
        <w:sym w:font="HQPB1" w:char="F03F"/>
      </w:r>
      <w:r w:rsidR="000F51A6" w:rsidRPr="006E1AB5">
        <w:rPr>
          <w:rFonts w:ascii="HQPB1" w:hAnsi="HQPB1" w:cs="B Zar"/>
          <w:color w:val="282828"/>
          <w:sz w:val="24"/>
          <w:szCs w:val="24"/>
        </w:rPr>
        <w:sym w:font="HQPB1" w:char="F023"/>
      </w:r>
      <w:r w:rsidR="000F51A6" w:rsidRPr="006E1AB5">
        <w:rPr>
          <w:rFonts w:ascii="HQPB5" w:hAnsi="HQPB5" w:cs="B Zar"/>
          <w:color w:val="282828"/>
          <w:sz w:val="24"/>
          <w:szCs w:val="24"/>
        </w:rPr>
        <w:sym w:font="HQPB5" w:char="F075"/>
      </w:r>
      <w:r w:rsidR="000F51A6" w:rsidRPr="006E1AB5">
        <w:rPr>
          <w:rFonts w:ascii="HQPB2" w:hAnsi="HQPB2" w:cs="B Zar"/>
          <w:color w:val="282828"/>
          <w:sz w:val="24"/>
          <w:szCs w:val="24"/>
        </w:rPr>
        <w:sym w:font="HQPB2" w:char="F0E4"/>
      </w:r>
      <w:r w:rsidR="000F51A6" w:rsidRPr="006E1AB5">
        <w:rPr>
          <w:rFonts w:ascii="HQPB5" w:hAnsi="HQPB5" w:cs="B Zar"/>
          <w:color w:val="282828"/>
          <w:sz w:val="24"/>
          <w:szCs w:val="24"/>
        </w:rPr>
        <w:sym w:font="HQPB5" w:char="F075"/>
      </w:r>
      <w:r w:rsidR="000F51A6" w:rsidRPr="006E1AB5">
        <w:rPr>
          <w:rFonts w:ascii="HQPB2" w:hAnsi="HQPB2" w:cs="B Zar"/>
          <w:color w:val="282828"/>
          <w:sz w:val="24"/>
          <w:szCs w:val="24"/>
        </w:rPr>
        <w:sym w:font="HQPB2" w:char="F072"/>
      </w:r>
      <w:r w:rsidR="000F51A6" w:rsidRPr="006E1AB5">
        <w:rPr>
          <w:rFonts w:ascii="HQPB2" w:hAnsi="HQPB2" w:cs="B Zar"/>
          <w:color w:val="282828"/>
          <w:sz w:val="24"/>
          <w:szCs w:val="24"/>
          <w:rtl/>
        </w:rPr>
        <w:t xml:space="preserve"> </w:t>
      </w:r>
      <w:r w:rsidR="000F51A6" w:rsidRPr="006E1AB5">
        <w:rPr>
          <w:rFonts w:ascii="HQPB5" w:hAnsi="HQPB5" w:cs="B Zar"/>
          <w:color w:val="282828"/>
          <w:sz w:val="24"/>
          <w:szCs w:val="24"/>
        </w:rPr>
        <w:sym w:font="HQPB5" w:char="F06E"/>
      </w:r>
      <w:r w:rsidR="000F51A6" w:rsidRPr="006E1AB5">
        <w:rPr>
          <w:rFonts w:ascii="HQPB2" w:hAnsi="HQPB2" w:cs="B Zar"/>
          <w:color w:val="282828"/>
          <w:sz w:val="24"/>
          <w:szCs w:val="24"/>
        </w:rPr>
        <w:sym w:font="HQPB2" w:char="F06F"/>
      </w:r>
      <w:r w:rsidR="000F51A6" w:rsidRPr="006E1AB5">
        <w:rPr>
          <w:rFonts w:ascii="HQPB5" w:hAnsi="HQPB5" w:cs="B Zar"/>
          <w:color w:val="282828"/>
          <w:sz w:val="24"/>
          <w:szCs w:val="24"/>
        </w:rPr>
        <w:sym w:font="HQPB5" w:char="F034"/>
      </w:r>
      <w:r w:rsidR="000F51A6" w:rsidRPr="006E1AB5">
        <w:rPr>
          <w:rFonts w:ascii="HQPB2" w:hAnsi="HQPB2" w:cs="B Zar"/>
          <w:color w:val="282828"/>
          <w:sz w:val="24"/>
          <w:szCs w:val="24"/>
        </w:rPr>
        <w:sym w:font="HQPB2" w:char="F071"/>
      </w:r>
      <w:r w:rsidR="000F51A6" w:rsidRPr="006E1AB5">
        <w:rPr>
          <w:rFonts w:ascii="HQPB5" w:hAnsi="HQPB5" w:cs="B Zar"/>
          <w:color w:val="282828"/>
          <w:sz w:val="24"/>
          <w:szCs w:val="24"/>
        </w:rPr>
        <w:sym w:font="HQPB5" w:char="F09F"/>
      </w:r>
      <w:r w:rsidR="000F51A6" w:rsidRPr="006E1AB5">
        <w:rPr>
          <w:rFonts w:ascii="HQPB2" w:hAnsi="HQPB2" w:cs="B Zar"/>
          <w:color w:val="282828"/>
          <w:sz w:val="24"/>
          <w:szCs w:val="24"/>
        </w:rPr>
        <w:sym w:font="HQPB2" w:char="F032"/>
      </w:r>
      <w:r w:rsidR="000F51A6" w:rsidRPr="006E1AB5">
        <w:rPr>
          <w:rFonts w:ascii="HQPB4" w:hAnsi="HQPB4" w:cs="B Zar"/>
          <w:color w:val="282828"/>
          <w:sz w:val="24"/>
          <w:szCs w:val="24"/>
        </w:rPr>
        <w:sym w:font="HQPB4" w:char="F0A8"/>
      </w:r>
      <w:r w:rsidR="000F51A6" w:rsidRPr="006E1AB5">
        <w:rPr>
          <w:rFonts w:ascii="HQPB1" w:hAnsi="HQPB1" w:cs="B Zar"/>
          <w:color w:val="282828"/>
          <w:sz w:val="24"/>
          <w:szCs w:val="24"/>
        </w:rPr>
        <w:sym w:font="HQPB1" w:char="F093"/>
      </w:r>
      <w:r w:rsidR="000F51A6" w:rsidRPr="006E1AB5">
        <w:rPr>
          <w:rFonts w:ascii="HQPB2" w:hAnsi="HQPB2" w:cs="B Zar"/>
          <w:color w:val="282828"/>
          <w:sz w:val="24"/>
          <w:szCs w:val="24"/>
        </w:rPr>
        <w:sym w:font="HQPB2" w:char="F039"/>
      </w:r>
      <w:r w:rsidR="000F51A6" w:rsidRPr="006E1AB5">
        <w:rPr>
          <w:rFonts w:ascii="HQPB5" w:hAnsi="HQPB5" w:cs="B Zar"/>
          <w:color w:val="282828"/>
          <w:sz w:val="24"/>
          <w:szCs w:val="24"/>
        </w:rPr>
        <w:sym w:font="HQPB5" w:char="F024"/>
      </w:r>
      <w:r w:rsidR="000F51A6" w:rsidRPr="006E1AB5">
        <w:rPr>
          <w:rFonts w:ascii="HQPB1" w:hAnsi="HQPB1" w:cs="B Zar"/>
          <w:color w:val="282828"/>
          <w:sz w:val="24"/>
          <w:szCs w:val="24"/>
        </w:rPr>
        <w:sym w:font="HQPB1" w:char="F023"/>
      </w:r>
      <w:r w:rsidR="000F51A6" w:rsidRPr="006E1AB5">
        <w:rPr>
          <w:rFonts w:ascii="HQPB1" w:hAnsi="HQPB1" w:cs="B Zar"/>
          <w:color w:val="282828"/>
          <w:sz w:val="24"/>
          <w:szCs w:val="24"/>
          <w:rtl/>
        </w:rPr>
        <w:t xml:space="preserve"> </w:t>
      </w:r>
      <w:r w:rsidR="000F51A6" w:rsidRPr="006E1AB5">
        <w:rPr>
          <w:rFonts w:ascii="HQPB5" w:hAnsi="HQPB5" w:cs="B Zar"/>
          <w:color w:val="282828"/>
          <w:sz w:val="24"/>
          <w:szCs w:val="24"/>
        </w:rPr>
        <w:sym w:font="HQPB5" w:char="F028"/>
      </w:r>
      <w:r w:rsidR="000F51A6" w:rsidRPr="006E1AB5">
        <w:rPr>
          <w:rFonts w:ascii="HQPB1" w:hAnsi="HQPB1" w:cs="B Zar"/>
          <w:color w:val="282828"/>
          <w:sz w:val="24"/>
          <w:szCs w:val="24"/>
        </w:rPr>
        <w:sym w:font="HQPB1" w:char="F023"/>
      </w:r>
      <w:r w:rsidR="000F51A6" w:rsidRPr="006E1AB5">
        <w:rPr>
          <w:rFonts w:ascii="HQPB2" w:hAnsi="HQPB2" w:cs="B Zar"/>
          <w:color w:val="282828"/>
          <w:sz w:val="24"/>
          <w:szCs w:val="24"/>
        </w:rPr>
        <w:sym w:font="HQPB2" w:char="F072"/>
      </w:r>
      <w:r w:rsidR="000F51A6" w:rsidRPr="006E1AB5">
        <w:rPr>
          <w:rFonts w:ascii="HQPB4" w:hAnsi="HQPB4" w:cs="B Zar"/>
          <w:color w:val="282828"/>
          <w:sz w:val="24"/>
          <w:szCs w:val="24"/>
        </w:rPr>
        <w:sym w:font="HQPB4" w:char="F0E3"/>
      </w:r>
      <w:r w:rsidR="000F51A6" w:rsidRPr="006E1AB5">
        <w:rPr>
          <w:rFonts w:ascii="HQPB1" w:hAnsi="HQPB1" w:cs="B Zar"/>
          <w:color w:val="282828"/>
          <w:sz w:val="24"/>
          <w:szCs w:val="24"/>
        </w:rPr>
        <w:sym w:font="HQPB1" w:char="F08D"/>
      </w:r>
      <w:r w:rsidR="000F51A6" w:rsidRPr="006E1AB5">
        <w:rPr>
          <w:rFonts w:ascii="HQPB5" w:hAnsi="HQPB5" w:cs="B Zar"/>
          <w:color w:val="282828"/>
          <w:sz w:val="24"/>
          <w:szCs w:val="24"/>
        </w:rPr>
        <w:sym w:font="HQPB5" w:char="F074"/>
      </w:r>
      <w:r w:rsidR="000F51A6" w:rsidRPr="006E1AB5">
        <w:rPr>
          <w:rFonts w:ascii="HQPB2" w:hAnsi="HQPB2" w:cs="B Zar"/>
          <w:color w:val="282828"/>
          <w:sz w:val="24"/>
          <w:szCs w:val="24"/>
        </w:rPr>
        <w:sym w:font="HQPB2" w:char="F042"/>
      </w:r>
      <w:r w:rsidR="000F51A6" w:rsidRPr="006E1AB5">
        <w:rPr>
          <w:rFonts w:ascii="HQPB5" w:hAnsi="HQPB5" w:cs="B Zar"/>
          <w:color w:val="282828"/>
          <w:sz w:val="24"/>
          <w:szCs w:val="24"/>
        </w:rPr>
        <w:sym w:font="HQPB5" w:char="F072"/>
      </w:r>
      <w:r w:rsidR="000F51A6" w:rsidRPr="006E1AB5">
        <w:rPr>
          <w:rFonts w:ascii="HQPB1" w:hAnsi="HQPB1" w:cs="B Zar"/>
          <w:color w:val="282828"/>
          <w:sz w:val="24"/>
          <w:szCs w:val="24"/>
        </w:rPr>
        <w:sym w:font="HQPB1" w:char="F026"/>
      </w:r>
      <w:r w:rsidR="000F51A6" w:rsidRPr="006E1AB5">
        <w:rPr>
          <w:rFonts w:ascii="HQPB5" w:hAnsi="HQPB5" w:cs="B Zar"/>
          <w:color w:val="282828"/>
          <w:sz w:val="24"/>
          <w:szCs w:val="24"/>
        </w:rPr>
        <w:sym w:font="HQPB5" w:char="F075"/>
      </w:r>
      <w:r w:rsidR="000F51A6" w:rsidRPr="006E1AB5">
        <w:rPr>
          <w:rFonts w:ascii="HQPB2" w:hAnsi="HQPB2" w:cs="B Zar"/>
          <w:color w:val="282828"/>
          <w:sz w:val="24"/>
          <w:szCs w:val="24"/>
        </w:rPr>
        <w:sym w:font="HQPB2" w:char="F072"/>
      </w:r>
      <w:r w:rsidR="000F51A6" w:rsidRPr="006E1AB5">
        <w:rPr>
          <w:rFonts w:ascii="HQPB2" w:hAnsi="HQPB2" w:cs="B Zar"/>
          <w:color w:val="282828"/>
          <w:sz w:val="24"/>
          <w:szCs w:val="24"/>
          <w:rtl/>
        </w:rPr>
        <w:t xml:space="preserve"> </w:t>
      </w:r>
      <w:r w:rsidR="000F51A6" w:rsidRPr="006E1AB5">
        <w:rPr>
          <w:rFonts w:ascii="HQPB4" w:hAnsi="HQPB4" w:cs="B Zar"/>
          <w:color w:val="282828"/>
          <w:sz w:val="24"/>
          <w:szCs w:val="24"/>
        </w:rPr>
        <w:sym w:font="HQPB4" w:char="F0C5"/>
      </w:r>
      <w:r w:rsidR="000F51A6" w:rsidRPr="006E1AB5">
        <w:rPr>
          <w:rFonts w:ascii="HQPB2" w:hAnsi="HQPB2" w:cs="B Zar"/>
          <w:color w:val="282828"/>
          <w:sz w:val="24"/>
          <w:szCs w:val="24"/>
        </w:rPr>
        <w:sym w:font="HQPB2" w:char="F024"/>
      </w:r>
      <w:r w:rsidR="000F51A6" w:rsidRPr="006E1AB5">
        <w:rPr>
          <w:rFonts w:ascii="HQPB2" w:hAnsi="HQPB2" w:cs="B Zar"/>
          <w:color w:val="282828"/>
          <w:sz w:val="24"/>
          <w:szCs w:val="24"/>
        </w:rPr>
        <w:sym w:font="HQPB2" w:char="F072"/>
      </w:r>
      <w:r w:rsidR="000F51A6" w:rsidRPr="006E1AB5">
        <w:rPr>
          <w:rFonts w:ascii="HQPB4" w:hAnsi="HQPB4" w:cs="B Zar"/>
          <w:color w:val="282828"/>
          <w:sz w:val="24"/>
          <w:szCs w:val="24"/>
        </w:rPr>
        <w:sym w:font="HQPB4" w:char="F0E3"/>
      </w:r>
      <w:r w:rsidR="000F51A6" w:rsidRPr="006E1AB5">
        <w:rPr>
          <w:rFonts w:ascii="HQPB1" w:hAnsi="HQPB1" w:cs="B Zar"/>
          <w:color w:val="282828"/>
          <w:sz w:val="24"/>
          <w:szCs w:val="24"/>
        </w:rPr>
        <w:sym w:font="HQPB1" w:char="F08D"/>
      </w:r>
      <w:r w:rsidR="000F51A6" w:rsidRPr="006E1AB5">
        <w:rPr>
          <w:rFonts w:ascii="HQPB4" w:hAnsi="HQPB4" w:cs="B Zar"/>
          <w:color w:val="282828"/>
          <w:sz w:val="24"/>
          <w:szCs w:val="24"/>
        </w:rPr>
        <w:sym w:font="HQPB4" w:char="F0F7"/>
      </w:r>
      <w:r w:rsidR="000F51A6" w:rsidRPr="006E1AB5">
        <w:rPr>
          <w:rFonts w:ascii="HQPB1" w:hAnsi="HQPB1" w:cs="B Zar"/>
          <w:color w:val="282828"/>
          <w:sz w:val="24"/>
          <w:szCs w:val="24"/>
        </w:rPr>
        <w:sym w:font="HQPB1" w:char="F0E8"/>
      </w:r>
      <w:r w:rsidR="000F51A6" w:rsidRPr="006E1AB5">
        <w:rPr>
          <w:rFonts w:ascii="HQPB5" w:hAnsi="HQPB5" w:cs="B Zar"/>
          <w:color w:val="282828"/>
          <w:sz w:val="24"/>
          <w:szCs w:val="24"/>
        </w:rPr>
        <w:sym w:font="HQPB5" w:char="F079"/>
      </w:r>
      <w:r w:rsidR="000F51A6" w:rsidRPr="006E1AB5">
        <w:rPr>
          <w:rFonts w:ascii="HQPB2" w:hAnsi="HQPB2" w:cs="B Zar"/>
          <w:color w:val="282828"/>
          <w:sz w:val="24"/>
          <w:szCs w:val="24"/>
        </w:rPr>
        <w:sym w:font="HQPB2" w:char="F04A"/>
      </w:r>
      <w:r w:rsidR="000F51A6" w:rsidRPr="006E1AB5">
        <w:rPr>
          <w:rFonts w:ascii="HQPB4" w:hAnsi="HQPB4" w:cs="B Zar"/>
          <w:color w:val="282828"/>
          <w:sz w:val="24"/>
          <w:szCs w:val="24"/>
        </w:rPr>
        <w:sym w:font="HQPB4" w:char="F0F8"/>
      </w:r>
      <w:r w:rsidR="000F51A6" w:rsidRPr="006E1AB5">
        <w:rPr>
          <w:rFonts w:ascii="HQPB2" w:hAnsi="HQPB2" w:cs="B Zar"/>
          <w:color w:val="282828"/>
          <w:sz w:val="24"/>
          <w:szCs w:val="24"/>
        </w:rPr>
        <w:sym w:font="HQPB2" w:char="F039"/>
      </w:r>
      <w:r w:rsidR="000F51A6" w:rsidRPr="006E1AB5">
        <w:rPr>
          <w:rFonts w:ascii="HQPB5" w:hAnsi="HQPB5" w:cs="B Zar"/>
          <w:color w:val="282828"/>
          <w:sz w:val="24"/>
          <w:szCs w:val="24"/>
        </w:rPr>
        <w:sym w:font="HQPB5" w:char="F024"/>
      </w:r>
      <w:r w:rsidR="000F51A6" w:rsidRPr="006E1AB5">
        <w:rPr>
          <w:rFonts w:ascii="HQPB1" w:hAnsi="HQPB1" w:cs="B Zar"/>
          <w:color w:val="282828"/>
          <w:sz w:val="24"/>
          <w:szCs w:val="24"/>
        </w:rPr>
        <w:sym w:font="HQPB1" w:char="F024"/>
      </w:r>
      <w:r w:rsidR="000F51A6" w:rsidRPr="006E1AB5">
        <w:rPr>
          <w:rFonts w:ascii="HQPB4" w:hAnsi="HQPB4" w:cs="B Zar"/>
          <w:color w:val="282828"/>
          <w:sz w:val="24"/>
          <w:szCs w:val="24"/>
        </w:rPr>
        <w:sym w:font="HQPB4" w:char="F0CE"/>
      </w:r>
      <w:r w:rsidR="000F51A6" w:rsidRPr="006E1AB5">
        <w:rPr>
          <w:rFonts w:ascii="HQPB1" w:hAnsi="HQPB1" w:cs="B Zar"/>
          <w:color w:val="282828"/>
          <w:sz w:val="24"/>
          <w:szCs w:val="24"/>
        </w:rPr>
        <w:sym w:font="HQPB1" w:char="F02F"/>
      </w:r>
      <w:r w:rsidR="000F51A6" w:rsidRPr="006E1AB5">
        <w:rPr>
          <w:rFonts w:ascii="HQPB1" w:hAnsi="HQPB1" w:cs="B Zar"/>
          <w:color w:val="282828"/>
          <w:sz w:val="24"/>
          <w:szCs w:val="24"/>
          <w:rtl/>
        </w:rPr>
        <w:t xml:space="preserve"> </w:t>
      </w:r>
      <w:r w:rsidR="000F51A6" w:rsidRPr="006E1AB5">
        <w:rPr>
          <w:rFonts w:ascii="HQPB5" w:hAnsi="HQPB5" w:cs="B Zar"/>
          <w:color w:val="282828"/>
          <w:sz w:val="24"/>
          <w:szCs w:val="24"/>
        </w:rPr>
        <w:sym w:font="HQPB5" w:char="F028"/>
      </w:r>
      <w:r w:rsidR="000F51A6" w:rsidRPr="006E1AB5">
        <w:rPr>
          <w:rFonts w:ascii="HQPB1" w:hAnsi="HQPB1" w:cs="B Zar"/>
          <w:color w:val="282828"/>
          <w:sz w:val="24"/>
          <w:szCs w:val="24"/>
        </w:rPr>
        <w:sym w:font="HQPB1" w:char="F023"/>
      </w:r>
      <w:r w:rsidR="000F51A6" w:rsidRPr="006E1AB5">
        <w:rPr>
          <w:rFonts w:ascii="HQPB4" w:hAnsi="HQPB4" w:cs="B Zar"/>
          <w:color w:val="282828"/>
          <w:sz w:val="24"/>
          <w:szCs w:val="24"/>
        </w:rPr>
        <w:sym w:font="HQPB4" w:char="F0F6"/>
      </w:r>
      <w:r w:rsidR="000F51A6" w:rsidRPr="006E1AB5">
        <w:rPr>
          <w:rFonts w:ascii="HQPB2" w:hAnsi="HQPB2" w:cs="B Zar"/>
          <w:color w:val="282828"/>
          <w:sz w:val="24"/>
          <w:szCs w:val="24"/>
        </w:rPr>
        <w:sym w:font="HQPB2" w:char="F071"/>
      </w:r>
      <w:r w:rsidR="000F51A6" w:rsidRPr="006E1AB5">
        <w:rPr>
          <w:rFonts w:ascii="HQPB5" w:hAnsi="HQPB5" w:cs="B Zar"/>
          <w:color w:val="282828"/>
          <w:sz w:val="24"/>
          <w:szCs w:val="24"/>
        </w:rPr>
        <w:sym w:font="HQPB5" w:char="F079"/>
      </w:r>
      <w:r w:rsidR="000F51A6" w:rsidRPr="006E1AB5">
        <w:rPr>
          <w:rFonts w:ascii="HQPB2" w:hAnsi="HQPB2" w:cs="B Zar"/>
          <w:color w:val="282828"/>
          <w:sz w:val="24"/>
          <w:szCs w:val="24"/>
        </w:rPr>
        <w:sym w:font="HQPB2" w:char="F067"/>
      </w:r>
      <w:r w:rsidR="000F51A6" w:rsidRPr="006E1AB5">
        <w:rPr>
          <w:rFonts w:ascii="HQPB5" w:hAnsi="HQPB5" w:cs="B Zar"/>
          <w:color w:val="282828"/>
          <w:sz w:val="24"/>
          <w:szCs w:val="24"/>
        </w:rPr>
        <w:sym w:font="HQPB5" w:char="F074"/>
      </w:r>
      <w:r w:rsidR="000F51A6" w:rsidRPr="006E1AB5">
        <w:rPr>
          <w:rFonts w:ascii="HQPB2" w:hAnsi="HQPB2" w:cs="B Zar"/>
          <w:color w:val="282828"/>
          <w:sz w:val="24"/>
          <w:szCs w:val="24"/>
        </w:rPr>
        <w:sym w:font="HQPB2" w:char="F052"/>
      </w:r>
      <w:r w:rsidR="000F51A6" w:rsidRPr="006E1AB5">
        <w:rPr>
          <w:rFonts w:ascii="HQPB5" w:hAnsi="HQPB5" w:cs="B Zar"/>
          <w:color w:val="282828"/>
          <w:sz w:val="24"/>
          <w:szCs w:val="24"/>
        </w:rPr>
        <w:sym w:font="HQPB5" w:char="F075"/>
      </w:r>
      <w:r w:rsidR="000F51A6" w:rsidRPr="006E1AB5">
        <w:rPr>
          <w:rFonts w:ascii="HQPB2" w:hAnsi="HQPB2" w:cs="B Zar"/>
          <w:color w:val="282828"/>
          <w:sz w:val="24"/>
          <w:szCs w:val="24"/>
        </w:rPr>
        <w:sym w:font="HQPB2" w:char="F072"/>
      </w:r>
      <w:r w:rsidR="000F51A6" w:rsidRPr="006E1AB5">
        <w:rPr>
          <w:rFonts w:ascii="HQPB2" w:hAnsi="HQPB2" w:cs="B Zar"/>
          <w:color w:val="282828"/>
          <w:sz w:val="24"/>
          <w:szCs w:val="24"/>
          <w:rtl/>
        </w:rPr>
        <w:t xml:space="preserve"> </w:t>
      </w:r>
      <w:r w:rsidR="000F51A6" w:rsidRPr="006E1AB5">
        <w:rPr>
          <w:rFonts w:ascii="HQPB4" w:hAnsi="HQPB4" w:cs="B Zar"/>
          <w:color w:val="282828"/>
          <w:sz w:val="24"/>
          <w:szCs w:val="24"/>
        </w:rPr>
        <w:sym w:font="HQPB4" w:char="F0C7"/>
      </w:r>
      <w:r w:rsidR="000F51A6" w:rsidRPr="006E1AB5">
        <w:rPr>
          <w:rFonts w:ascii="HQPB2" w:hAnsi="HQPB2" w:cs="B Zar"/>
          <w:color w:val="282828"/>
          <w:sz w:val="24"/>
          <w:szCs w:val="24"/>
        </w:rPr>
        <w:sym w:font="HQPB2" w:char="F060"/>
      </w:r>
      <w:r w:rsidR="000F51A6" w:rsidRPr="006E1AB5">
        <w:rPr>
          <w:rFonts w:ascii="HQPB5" w:hAnsi="HQPB5" w:cs="B Zar"/>
          <w:color w:val="282828"/>
          <w:sz w:val="24"/>
          <w:szCs w:val="24"/>
        </w:rPr>
        <w:sym w:font="HQPB5" w:char="F074"/>
      </w:r>
      <w:r w:rsidR="000F51A6" w:rsidRPr="006E1AB5">
        <w:rPr>
          <w:rFonts w:ascii="HQPB1" w:hAnsi="HQPB1" w:cs="B Zar"/>
          <w:color w:val="282828"/>
          <w:sz w:val="24"/>
          <w:szCs w:val="24"/>
        </w:rPr>
        <w:sym w:font="HQPB1" w:char="F0E3"/>
      </w:r>
      <w:r w:rsidR="000F51A6" w:rsidRPr="006E1AB5">
        <w:rPr>
          <w:rFonts w:ascii="HQPB1" w:hAnsi="HQPB1" w:cs="B Zar"/>
          <w:color w:val="282828"/>
          <w:sz w:val="24"/>
          <w:szCs w:val="24"/>
          <w:rtl/>
        </w:rPr>
        <w:t xml:space="preserve"> </w:t>
      </w:r>
      <w:r w:rsidR="000F51A6" w:rsidRPr="006E1AB5">
        <w:rPr>
          <w:rFonts w:ascii="HQPB4" w:hAnsi="HQPB4" w:cs="B Zar"/>
          <w:color w:val="282828"/>
          <w:sz w:val="24"/>
          <w:szCs w:val="24"/>
        </w:rPr>
        <w:sym w:font="HQPB4" w:char="F0CD"/>
      </w:r>
      <w:r w:rsidR="000F51A6" w:rsidRPr="006E1AB5">
        <w:rPr>
          <w:rFonts w:ascii="HQPB1" w:hAnsi="HQPB1" w:cs="B Zar"/>
          <w:color w:val="282828"/>
          <w:sz w:val="24"/>
          <w:szCs w:val="24"/>
        </w:rPr>
        <w:sym w:font="HQPB1" w:char="F08D"/>
      </w:r>
      <w:r w:rsidR="000F51A6" w:rsidRPr="006E1AB5">
        <w:rPr>
          <w:rFonts w:ascii="HQPB5" w:hAnsi="HQPB5" w:cs="B Zar"/>
          <w:color w:val="282828"/>
          <w:sz w:val="24"/>
          <w:szCs w:val="24"/>
        </w:rPr>
        <w:sym w:font="HQPB5" w:char="F073"/>
      </w:r>
      <w:r w:rsidR="000F51A6" w:rsidRPr="006E1AB5">
        <w:rPr>
          <w:rFonts w:ascii="HQPB2" w:hAnsi="HQPB2" w:cs="B Zar"/>
          <w:color w:val="282828"/>
          <w:sz w:val="24"/>
          <w:szCs w:val="24"/>
        </w:rPr>
        <w:sym w:font="HQPB2" w:char="F033"/>
      </w:r>
      <w:r w:rsidR="000F51A6" w:rsidRPr="006E1AB5">
        <w:rPr>
          <w:rFonts w:ascii="HQPB2" w:hAnsi="HQPB2" w:cs="B Zar"/>
          <w:color w:val="282828"/>
          <w:sz w:val="24"/>
          <w:szCs w:val="24"/>
        </w:rPr>
        <w:sym w:font="HQPB2" w:char="F05A"/>
      </w:r>
      <w:r w:rsidR="000F51A6" w:rsidRPr="006E1AB5">
        <w:rPr>
          <w:rFonts w:ascii="HQPB4" w:hAnsi="HQPB4" w:cs="B Zar"/>
          <w:color w:val="282828"/>
          <w:sz w:val="24"/>
          <w:szCs w:val="24"/>
        </w:rPr>
        <w:sym w:font="HQPB4" w:char="F0DF"/>
      </w:r>
      <w:r w:rsidR="000F51A6" w:rsidRPr="006E1AB5">
        <w:rPr>
          <w:rFonts w:ascii="HQPB2" w:hAnsi="HQPB2" w:cs="B Zar"/>
          <w:color w:val="282828"/>
          <w:sz w:val="24"/>
          <w:szCs w:val="24"/>
        </w:rPr>
        <w:sym w:font="HQPB2" w:char="F04A"/>
      </w:r>
      <w:r w:rsidR="000F51A6" w:rsidRPr="006E1AB5">
        <w:rPr>
          <w:rFonts w:ascii="HQPB4" w:hAnsi="HQPB4" w:cs="B Zar"/>
          <w:color w:val="282828"/>
          <w:sz w:val="24"/>
          <w:szCs w:val="24"/>
        </w:rPr>
        <w:sym w:font="HQPB4" w:char="F0F8"/>
      </w:r>
      <w:r w:rsidR="000F51A6" w:rsidRPr="006E1AB5">
        <w:rPr>
          <w:rFonts w:ascii="HQPB2" w:hAnsi="HQPB2" w:cs="B Zar"/>
          <w:color w:val="282828"/>
          <w:sz w:val="24"/>
          <w:szCs w:val="24"/>
        </w:rPr>
        <w:sym w:font="HQPB2" w:char="F039"/>
      </w:r>
      <w:r w:rsidR="000F51A6" w:rsidRPr="006E1AB5">
        <w:rPr>
          <w:rFonts w:ascii="HQPB5" w:hAnsi="HQPB5" w:cs="B Zar"/>
          <w:color w:val="282828"/>
          <w:sz w:val="24"/>
          <w:szCs w:val="24"/>
        </w:rPr>
        <w:sym w:font="HQPB5" w:char="F024"/>
      </w:r>
      <w:r w:rsidR="000F51A6" w:rsidRPr="006E1AB5">
        <w:rPr>
          <w:rFonts w:ascii="HQPB1" w:hAnsi="HQPB1" w:cs="B Zar"/>
          <w:color w:val="282828"/>
          <w:sz w:val="24"/>
          <w:szCs w:val="24"/>
        </w:rPr>
        <w:sym w:font="HQPB1" w:char="F023"/>
      </w:r>
      <w:r w:rsidR="000F51A6" w:rsidRPr="006E1AB5">
        <w:rPr>
          <w:rFonts w:ascii="HQPB1" w:hAnsi="HQPB1" w:cs="B Zar"/>
          <w:color w:val="282828"/>
          <w:sz w:val="24"/>
          <w:szCs w:val="24"/>
          <w:rtl/>
        </w:rPr>
        <w:t xml:space="preserve"> </w:t>
      </w:r>
      <w:r w:rsidR="000F51A6" w:rsidRPr="006E1AB5">
        <w:rPr>
          <w:rFonts w:ascii="HQPB4" w:hAnsi="HQPB4" w:cs="B Zar"/>
          <w:color w:val="282828"/>
          <w:sz w:val="24"/>
          <w:szCs w:val="24"/>
        </w:rPr>
        <w:sym w:font="HQPB4" w:char="F033"/>
      </w:r>
      <w:r w:rsidR="000F51A6" w:rsidRPr="006E1AB5">
        <w:rPr>
          <w:rFonts w:ascii="HQPB4" w:hAnsi="HQPB4" w:cs="B Zar"/>
          <w:color w:val="282828"/>
          <w:sz w:val="24"/>
          <w:szCs w:val="24"/>
          <w:rtl/>
        </w:rPr>
        <w:t xml:space="preserve"> </w:t>
      </w:r>
      <w:r w:rsidR="000F51A6" w:rsidRPr="006E1AB5">
        <w:rPr>
          <w:rFonts w:ascii="HQPB5" w:hAnsi="HQPB5" w:cs="B Zar"/>
          <w:color w:val="282828"/>
          <w:sz w:val="24"/>
          <w:szCs w:val="24"/>
        </w:rPr>
        <w:sym w:font="HQPB5" w:char="F0AC"/>
      </w:r>
      <w:r w:rsidR="000F51A6" w:rsidRPr="006E1AB5">
        <w:rPr>
          <w:rFonts w:ascii="HQPB1" w:hAnsi="HQPB1" w:cs="B Zar"/>
          <w:color w:val="282828"/>
          <w:sz w:val="24"/>
          <w:szCs w:val="24"/>
        </w:rPr>
        <w:sym w:font="HQPB1" w:char="F021"/>
      </w:r>
      <w:r w:rsidR="000F51A6" w:rsidRPr="006E1AB5">
        <w:rPr>
          <w:rFonts w:ascii="HQPB5" w:hAnsi="HQPB5" w:cs="B Zar"/>
          <w:color w:val="282828"/>
          <w:sz w:val="24"/>
          <w:szCs w:val="24"/>
        </w:rPr>
        <w:sym w:font="HQPB5" w:char="F075"/>
      </w:r>
      <w:r w:rsidR="000F51A6" w:rsidRPr="006E1AB5">
        <w:rPr>
          <w:rFonts w:ascii="HQPB2" w:hAnsi="HQPB2" w:cs="B Zar"/>
          <w:color w:val="282828"/>
          <w:sz w:val="24"/>
          <w:szCs w:val="24"/>
        </w:rPr>
        <w:sym w:font="HQPB2" w:char="F072"/>
      </w:r>
      <w:r w:rsidR="000F51A6" w:rsidRPr="006E1AB5">
        <w:rPr>
          <w:rFonts w:ascii="HQPB2" w:hAnsi="HQPB2" w:cs="B Zar"/>
          <w:color w:val="282828"/>
          <w:sz w:val="24"/>
          <w:szCs w:val="24"/>
          <w:rtl/>
        </w:rPr>
        <w:t xml:space="preserve"> </w:t>
      </w:r>
      <w:r w:rsidR="000F51A6" w:rsidRPr="006E1AB5">
        <w:rPr>
          <w:rFonts w:ascii="HQPB4" w:hAnsi="HQPB4" w:cs="B Zar"/>
          <w:color w:val="282828"/>
          <w:sz w:val="24"/>
          <w:szCs w:val="24"/>
        </w:rPr>
        <w:sym w:font="HQPB4" w:char="F0E8"/>
      </w:r>
      <w:r w:rsidR="000F51A6" w:rsidRPr="006E1AB5">
        <w:rPr>
          <w:rFonts w:ascii="HQPB2" w:hAnsi="HQPB2" w:cs="B Zar"/>
          <w:color w:val="282828"/>
          <w:sz w:val="24"/>
          <w:szCs w:val="24"/>
        </w:rPr>
        <w:sym w:font="HQPB2" w:char="F070"/>
      </w:r>
      <w:r w:rsidR="000F51A6" w:rsidRPr="006E1AB5">
        <w:rPr>
          <w:rFonts w:ascii="HQPB5" w:hAnsi="HQPB5" w:cs="B Zar"/>
          <w:color w:val="282828"/>
          <w:sz w:val="24"/>
          <w:szCs w:val="24"/>
        </w:rPr>
        <w:sym w:font="HQPB5" w:char="F074"/>
      </w:r>
      <w:r w:rsidR="000F51A6" w:rsidRPr="006E1AB5">
        <w:rPr>
          <w:rFonts w:ascii="HQPB1" w:hAnsi="HQPB1" w:cs="B Zar"/>
          <w:color w:val="282828"/>
          <w:sz w:val="24"/>
          <w:szCs w:val="24"/>
        </w:rPr>
        <w:sym w:font="HQPB1" w:char="F036"/>
      </w:r>
      <w:r w:rsidR="000F51A6" w:rsidRPr="006E1AB5">
        <w:rPr>
          <w:rFonts w:ascii="HQPB4" w:hAnsi="HQPB4" w:cs="B Zar"/>
          <w:color w:val="282828"/>
          <w:sz w:val="24"/>
          <w:szCs w:val="24"/>
        </w:rPr>
        <w:sym w:font="HQPB4" w:char="F0C9"/>
      </w:r>
      <w:r w:rsidR="000F51A6" w:rsidRPr="006E1AB5">
        <w:rPr>
          <w:rFonts w:ascii="HQPB2" w:hAnsi="HQPB2" w:cs="B Zar"/>
          <w:color w:val="282828"/>
          <w:sz w:val="24"/>
          <w:szCs w:val="24"/>
        </w:rPr>
        <w:sym w:font="HQPB2" w:char="F029"/>
      </w:r>
      <w:r w:rsidR="000F51A6" w:rsidRPr="006E1AB5">
        <w:rPr>
          <w:rFonts w:ascii="HQPB2" w:hAnsi="HQPB2" w:cs="B Zar"/>
          <w:color w:val="282828"/>
          <w:sz w:val="24"/>
          <w:szCs w:val="24"/>
        </w:rPr>
        <w:sym w:font="HQPB2" w:char="F0BB"/>
      </w:r>
      <w:r w:rsidR="000F51A6" w:rsidRPr="006E1AB5">
        <w:rPr>
          <w:rFonts w:ascii="HQPB5" w:hAnsi="HQPB5" w:cs="B Zar"/>
          <w:color w:val="282828"/>
          <w:sz w:val="24"/>
          <w:szCs w:val="24"/>
        </w:rPr>
        <w:sym w:font="HQPB5" w:char="F074"/>
      </w:r>
      <w:r w:rsidR="000F51A6" w:rsidRPr="006E1AB5">
        <w:rPr>
          <w:rFonts w:ascii="HQPB1" w:hAnsi="HQPB1" w:cs="B Zar"/>
          <w:color w:val="282828"/>
          <w:sz w:val="24"/>
          <w:szCs w:val="24"/>
        </w:rPr>
        <w:sym w:font="HQPB1" w:char="F0E3"/>
      </w:r>
      <w:r w:rsidR="000F51A6" w:rsidRPr="006E1AB5">
        <w:rPr>
          <w:rFonts w:ascii="HQPB1" w:hAnsi="HQPB1" w:cs="B Zar"/>
          <w:color w:val="282828"/>
          <w:sz w:val="24"/>
          <w:szCs w:val="24"/>
          <w:rtl/>
        </w:rPr>
        <w:t xml:space="preserve"> </w:t>
      </w:r>
      <w:r w:rsidR="000F51A6" w:rsidRPr="006E1AB5">
        <w:rPr>
          <w:rFonts w:ascii="HQPB4" w:hAnsi="HQPB4" w:cs="B Zar"/>
          <w:color w:val="282828"/>
          <w:sz w:val="24"/>
          <w:szCs w:val="24"/>
        </w:rPr>
        <w:sym w:font="HQPB4" w:char="F0CD"/>
      </w:r>
      <w:r w:rsidR="000F51A6" w:rsidRPr="006E1AB5">
        <w:rPr>
          <w:rFonts w:ascii="HQPB1" w:hAnsi="HQPB1" w:cs="B Zar"/>
          <w:color w:val="282828"/>
          <w:sz w:val="24"/>
          <w:szCs w:val="24"/>
        </w:rPr>
        <w:sym w:font="HQPB1" w:char="F091"/>
      </w:r>
      <w:r w:rsidR="000F51A6" w:rsidRPr="006E1AB5">
        <w:rPr>
          <w:rFonts w:ascii="HQPB2" w:hAnsi="HQPB2" w:cs="B Zar"/>
          <w:color w:val="282828"/>
          <w:sz w:val="24"/>
          <w:szCs w:val="24"/>
        </w:rPr>
        <w:sym w:font="HQPB2" w:char="F071"/>
      </w:r>
      <w:r w:rsidR="000F51A6" w:rsidRPr="006E1AB5">
        <w:rPr>
          <w:rFonts w:ascii="HQPB4" w:hAnsi="HQPB4" w:cs="B Zar"/>
          <w:color w:val="282828"/>
          <w:sz w:val="24"/>
          <w:szCs w:val="24"/>
        </w:rPr>
        <w:sym w:font="HQPB4" w:char="F0E3"/>
      </w:r>
      <w:r w:rsidR="000F51A6" w:rsidRPr="006E1AB5">
        <w:rPr>
          <w:rFonts w:ascii="HQPB2" w:hAnsi="HQPB2" w:cs="B Zar"/>
          <w:color w:val="282828"/>
          <w:sz w:val="24"/>
          <w:szCs w:val="24"/>
        </w:rPr>
        <w:sym w:font="HQPB2" w:char="F042"/>
      </w:r>
      <w:r w:rsidR="000F51A6" w:rsidRPr="006E1AB5">
        <w:rPr>
          <w:rFonts w:ascii="HQPB5" w:hAnsi="HQPB5" w:cs="B Zar"/>
          <w:color w:val="282828"/>
          <w:sz w:val="24"/>
          <w:szCs w:val="24"/>
        </w:rPr>
        <w:sym w:font="HQPB5" w:char="F057"/>
      </w:r>
      <w:r w:rsidR="000F51A6" w:rsidRPr="006E1AB5">
        <w:rPr>
          <w:rFonts w:ascii="HQPB2" w:hAnsi="HQPB2" w:cs="B Zar"/>
          <w:color w:val="282828"/>
          <w:sz w:val="24"/>
          <w:szCs w:val="24"/>
        </w:rPr>
        <w:sym w:font="HQPB2" w:char="F07B"/>
      </w:r>
      <w:r w:rsidR="000F51A6" w:rsidRPr="006E1AB5">
        <w:rPr>
          <w:rFonts w:ascii="HQPB5" w:hAnsi="HQPB5" w:cs="B Zar"/>
          <w:color w:val="282828"/>
          <w:sz w:val="24"/>
          <w:szCs w:val="24"/>
        </w:rPr>
        <w:sym w:font="HQPB5" w:char="F024"/>
      </w:r>
      <w:r w:rsidR="000F51A6" w:rsidRPr="006E1AB5">
        <w:rPr>
          <w:rFonts w:ascii="HQPB1" w:hAnsi="HQPB1" w:cs="B Zar"/>
          <w:color w:val="282828"/>
          <w:sz w:val="24"/>
          <w:szCs w:val="24"/>
        </w:rPr>
        <w:sym w:font="HQPB1" w:char="F023"/>
      </w:r>
      <w:r w:rsidR="000F51A6" w:rsidRPr="006E1AB5">
        <w:rPr>
          <w:rFonts w:ascii="HQPB1" w:hAnsi="HQPB1" w:cs="B Zar"/>
          <w:color w:val="282828"/>
          <w:sz w:val="24"/>
          <w:szCs w:val="24"/>
          <w:rtl/>
        </w:rPr>
        <w:t xml:space="preserve"> </w:t>
      </w:r>
      <w:r w:rsidR="000F51A6" w:rsidRPr="006E1AB5">
        <w:rPr>
          <w:rFonts w:ascii="HQPB2" w:hAnsi="HQPB2" w:cs="B Zar"/>
          <w:color w:val="282828"/>
          <w:sz w:val="24"/>
          <w:szCs w:val="24"/>
        </w:rPr>
        <w:sym w:font="HQPB2" w:char="F0C7"/>
      </w:r>
      <w:r w:rsidR="000F51A6" w:rsidRPr="006E1AB5">
        <w:rPr>
          <w:rFonts w:ascii="HQPB2" w:hAnsi="HQPB2" w:cs="B Zar"/>
          <w:color w:val="282828"/>
          <w:sz w:val="24"/>
          <w:szCs w:val="24"/>
        </w:rPr>
        <w:sym w:font="HQPB2" w:char="F0CD"/>
      </w:r>
      <w:r w:rsidR="000F51A6" w:rsidRPr="006E1AB5">
        <w:rPr>
          <w:rFonts w:ascii="HQPB2" w:hAnsi="HQPB2" w:cs="B Zar"/>
          <w:color w:val="282828"/>
          <w:sz w:val="24"/>
          <w:szCs w:val="24"/>
        </w:rPr>
        <w:sym w:font="HQPB2" w:char="F0CA"/>
      </w:r>
      <w:r w:rsidR="000F51A6" w:rsidRPr="006E1AB5">
        <w:rPr>
          <w:rFonts w:ascii="HQPB2" w:hAnsi="HQPB2" w:cs="B Zar"/>
          <w:color w:val="282828"/>
          <w:sz w:val="24"/>
          <w:szCs w:val="24"/>
        </w:rPr>
        <w:sym w:font="HQPB2" w:char="F0C8"/>
      </w:r>
      <w:r w:rsidR="000F51A6" w:rsidRPr="006E1AB5">
        <w:rPr>
          <w:rFonts w:ascii="HQPB2" w:hAnsi="HQPB2" w:cs="B Zar"/>
          <w:color w:val="282828"/>
          <w:sz w:val="24"/>
          <w:szCs w:val="24"/>
          <w:rtl/>
        </w:rPr>
        <w:t xml:space="preserve"> </w:t>
      </w:r>
      <w:r w:rsidR="00A14030">
        <w:rPr>
          <w:rFonts w:ascii="HQPB2" w:hAnsi="HQPB2" w:cs="B Zar" w:hint="cs"/>
          <w:color w:val="282828"/>
          <w:sz w:val="24"/>
          <w:szCs w:val="24"/>
          <w:rtl/>
        </w:rPr>
        <w:t>))</w:t>
      </w:r>
      <w:r w:rsidR="000F51A6" w:rsidRPr="006E1AB5">
        <w:rPr>
          <w:rFonts w:ascii="HQPB2" w:hAnsi="HQPB2" w:cs="B Zar"/>
          <w:color w:val="282828"/>
          <w:sz w:val="24"/>
          <w:szCs w:val="24"/>
          <w:rtl/>
        </w:rPr>
        <w:t xml:space="preserve"> </w:t>
      </w:r>
      <w:r w:rsidRPr="006E1AB5">
        <w:rPr>
          <w:rFonts w:cs="B Zar"/>
          <w:sz w:val="24"/>
          <w:szCs w:val="24"/>
          <w:rtl/>
        </w:rPr>
        <w:t>(حج:40و41)</w:t>
      </w:r>
    </w:p>
    <w:p w:rsidR="00B13E4D" w:rsidRPr="006E1AB5" w:rsidRDefault="00B13E4D" w:rsidP="00513FCC">
      <w:pPr>
        <w:spacing w:line="216" w:lineRule="auto"/>
        <w:ind w:firstLine="340"/>
        <w:jc w:val="both"/>
        <w:rPr>
          <w:rFonts w:cs="B Zar"/>
          <w:sz w:val="27"/>
          <w:szCs w:val="27"/>
          <w:rtl/>
        </w:rPr>
      </w:pPr>
      <w:r w:rsidRPr="006E1AB5">
        <w:rPr>
          <w:rFonts w:cs="B Zar"/>
          <w:sz w:val="27"/>
          <w:szCs w:val="27"/>
          <w:rtl/>
        </w:rPr>
        <w:t>يعني: «همانا خداوند، ياري مي‌كند كساني را كه (از دينش دفاع مي‌كنند و دينِ) خدا را ياري مي‌رسانند. به تحقيق كه خداوند، نيرومند و چيره است. كساني(مشمول اين وعده‌ي الهي هستند) كه اگر ايشان را در زمين قدرت دهيم، نماز را بپا مي‌دارند و زكات مي‌دهند و امر به معروف و نهي از منكر مي‌نمايند و سرانجام همه‌ي كارها (و رسيدگي به تمام امور) از آن خدا است (و به خدا برمي‌گردد.)» خداي متعال، بر اساس همين وعده‌اش، صحابه</w:t>
      </w:r>
      <w:r w:rsidRPr="006E1AB5">
        <w:rPr>
          <w:rFonts w:cs="B Zar"/>
          <w:sz w:val="27"/>
          <w:szCs w:val="27"/>
        </w:rPr>
        <w:sym w:font="AGA Arabesque" w:char="F079"/>
      </w:r>
      <w:r w:rsidRPr="006E1AB5">
        <w:rPr>
          <w:rFonts w:cs="B Zar"/>
          <w:sz w:val="27"/>
          <w:szCs w:val="27"/>
          <w:rtl/>
        </w:rPr>
        <w:t xml:space="preserve"> را در برابر دشمنانشان ياري كرد. تاريخ، گواه است كه هر گروه يا مجموعه‌اي كه در طول زمان بر دين و هدايت الهي استقامت كرده، در نهايت، قوت و نيرو گرفته و به نهايتِ قدرت دست يافته است.</w:t>
      </w:r>
      <w:r w:rsidRPr="006E1AB5">
        <w:rPr>
          <w:rStyle w:val="FootnoteReference"/>
          <w:rFonts w:cs="B Zar"/>
          <w:sz w:val="27"/>
          <w:szCs w:val="27"/>
          <w:rtl/>
        </w:rPr>
        <w:footnoteReference w:id="1031"/>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در دوران ابوبكر صديق</w:t>
      </w:r>
      <w:r w:rsidRPr="006E1AB5">
        <w:rPr>
          <w:rFonts w:cs="B Zar"/>
          <w:sz w:val="27"/>
          <w:szCs w:val="27"/>
        </w:rPr>
        <w:sym w:font="AGA Arabesque" w:char="F074"/>
      </w:r>
      <w:r w:rsidRPr="006E1AB5">
        <w:rPr>
          <w:rFonts w:cs="B Zar"/>
          <w:sz w:val="27"/>
          <w:szCs w:val="27"/>
          <w:rtl/>
        </w:rPr>
        <w:t xml:space="preserve"> خوبي‌ها گسترش يافت و رذايل و بدي‌ها اندك و ناچيز شد.</w:t>
      </w:r>
    </w:p>
    <w:p w:rsidR="00B13E4D" w:rsidRPr="006E1AB5" w:rsidRDefault="00B13E4D" w:rsidP="00D5681E">
      <w:pPr>
        <w:pStyle w:val="a0"/>
        <w:rPr>
          <w:rFonts w:hint="cs"/>
          <w:rtl/>
        </w:rPr>
      </w:pPr>
      <w:bookmarkStart w:id="235" w:name="_Toc231449942"/>
      <w:r w:rsidRPr="006E1AB5">
        <w:rPr>
          <w:rtl/>
        </w:rPr>
        <w:t>ويژگي‌هاي طلايه‌داران خلافت اسلامي</w:t>
      </w:r>
      <w:bookmarkEnd w:id="235"/>
    </w:p>
    <w:p w:rsidR="008816AD" w:rsidRPr="006E1AB5" w:rsidRDefault="000F51A6" w:rsidP="00A14030">
      <w:pPr>
        <w:spacing w:line="216" w:lineRule="auto"/>
        <w:ind w:left="-58"/>
        <w:jc w:val="both"/>
        <w:rPr>
          <w:rFonts w:ascii="HQPB2" w:hAnsi="HQPB2" w:cs="B Zar" w:hint="cs"/>
          <w:color w:val="282828"/>
          <w:sz w:val="24"/>
          <w:szCs w:val="24"/>
          <w:rtl/>
        </w:rPr>
      </w:pPr>
      <w:r w:rsidRPr="006E1AB5">
        <w:rPr>
          <w:rFonts w:cs="B Zar" w:hint="cs"/>
          <w:sz w:val="27"/>
          <w:szCs w:val="27"/>
          <w:rtl/>
        </w:rPr>
        <w:t>الله</w:t>
      </w:r>
      <w:r w:rsidRPr="006E1AB5">
        <w:rPr>
          <w:rFonts w:cs="B Zar" w:hint="cs"/>
          <w:sz w:val="27"/>
          <w:szCs w:val="27"/>
        </w:rPr>
        <w:sym w:font="AGA Arabesque" w:char="F059"/>
      </w:r>
      <w:r w:rsidR="00B13E4D" w:rsidRPr="006E1AB5">
        <w:rPr>
          <w:rFonts w:cs="B Zar"/>
          <w:sz w:val="27"/>
          <w:szCs w:val="27"/>
          <w:rtl/>
        </w:rPr>
        <w:t xml:space="preserve"> مي‌فرمايد</w:t>
      </w:r>
      <w:r w:rsidR="00B13E4D" w:rsidRPr="006E1AB5">
        <w:rPr>
          <w:rFonts w:cs="B Zar"/>
          <w:sz w:val="24"/>
          <w:szCs w:val="24"/>
          <w:rtl/>
        </w:rPr>
        <w:t xml:space="preserve">: </w:t>
      </w:r>
      <w:r w:rsidR="00A14030">
        <w:rPr>
          <w:rFonts w:ascii="HQPB2" w:hAnsi="HQPB2" w:cs="B Zar" w:hint="cs"/>
          <w:color w:val="282828"/>
          <w:sz w:val="24"/>
          <w:szCs w:val="24"/>
          <w:rtl/>
        </w:rPr>
        <w:t>((</w:t>
      </w:r>
      <w:r w:rsidRPr="006E1AB5">
        <w:rPr>
          <w:rFonts w:ascii="HQPB2" w:hAnsi="HQPB2" w:cs="B Zar"/>
          <w:sz w:val="24"/>
          <w:szCs w:val="24"/>
          <w:rtl/>
        </w:rPr>
        <w:t xml:space="preserve"> </w:t>
      </w:r>
      <w:r w:rsidRPr="006E1AB5">
        <w:rPr>
          <w:rFonts w:ascii="HQPB1" w:hAnsi="HQPB1" w:cs="B Zar"/>
          <w:color w:val="282828"/>
          <w:sz w:val="24"/>
          <w:szCs w:val="24"/>
        </w:rPr>
        <w:sym w:font="HQPB1" w:char="F024"/>
      </w:r>
      <w:r w:rsidRPr="006E1AB5">
        <w:rPr>
          <w:rFonts w:ascii="HQPB5" w:hAnsi="HQPB5" w:cs="B Zar"/>
          <w:color w:val="282828"/>
          <w:sz w:val="24"/>
          <w:szCs w:val="24"/>
        </w:rPr>
        <w:sym w:font="HQPB5" w:char="F070"/>
      </w:r>
      <w:r w:rsidRPr="006E1AB5">
        <w:rPr>
          <w:rFonts w:ascii="HQPB2" w:hAnsi="HQPB2" w:cs="B Zar"/>
          <w:color w:val="282828"/>
          <w:sz w:val="24"/>
          <w:szCs w:val="24"/>
        </w:rPr>
        <w:sym w:font="HQPB2" w:char="F06B"/>
      </w:r>
      <w:r w:rsidRPr="006E1AB5">
        <w:rPr>
          <w:rFonts w:ascii="HQPB4" w:hAnsi="HQPB4" w:cs="B Zar"/>
          <w:color w:val="282828"/>
          <w:sz w:val="24"/>
          <w:szCs w:val="24"/>
        </w:rPr>
        <w:sym w:font="HQPB4" w:char="F09A"/>
      </w:r>
      <w:r w:rsidRPr="006E1AB5">
        <w:rPr>
          <w:rFonts w:ascii="HQPB2" w:hAnsi="HQPB2" w:cs="B Zar"/>
          <w:color w:val="282828"/>
          <w:sz w:val="24"/>
          <w:szCs w:val="24"/>
        </w:rPr>
        <w:sym w:font="HQPB2" w:char="F089"/>
      </w:r>
      <w:r w:rsidRPr="006E1AB5">
        <w:rPr>
          <w:rFonts w:ascii="HQPB5" w:hAnsi="HQPB5" w:cs="B Zar"/>
          <w:color w:val="282828"/>
          <w:sz w:val="24"/>
          <w:szCs w:val="24"/>
        </w:rPr>
        <w:sym w:font="HQPB5" w:char="F072"/>
      </w:r>
      <w:r w:rsidRPr="006E1AB5">
        <w:rPr>
          <w:rFonts w:ascii="HQPB1" w:hAnsi="HQPB1" w:cs="B Zar"/>
          <w:color w:val="282828"/>
          <w:sz w:val="24"/>
          <w:szCs w:val="24"/>
        </w:rPr>
        <w:sym w:font="HQPB1" w:char="F027"/>
      </w:r>
      <w:r w:rsidRPr="006E1AB5">
        <w:rPr>
          <w:rFonts w:ascii="HQPB5" w:hAnsi="HQPB5" w:cs="B Zar"/>
          <w:color w:val="282828"/>
          <w:sz w:val="24"/>
          <w:szCs w:val="24"/>
        </w:rPr>
        <w:sym w:font="HQPB5" w:char="F0AF"/>
      </w:r>
      <w:r w:rsidRPr="006E1AB5">
        <w:rPr>
          <w:rFonts w:ascii="HQPB2" w:hAnsi="HQPB2" w:cs="B Zar"/>
          <w:color w:val="282828"/>
          <w:sz w:val="24"/>
          <w:szCs w:val="24"/>
        </w:rPr>
        <w:sym w:font="HQPB2" w:char="F0BB"/>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83"/>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FB"/>
      </w:r>
      <w:r w:rsidRPr="006E1AB5">
        <w:rPr>
          <w:rFonts w:ascii="HQPB2" w:hAnsi="HQPB2" w:cs="B Zar"/>
          <w:color w:val="282828"/>
          <w:sz w:val="24"/>
          <w:szCs w:val="24"/>
        </w:rPr>
        <w:sym w:font="HQPB2" w:char="F0EF"/>
      </w:r>
      <w:r w:rsidRPr="006E1AB5">
        <w:rPr>
          <w:rFonts w:ascii="HQPB4" w:hAnsi="HQPB4" w:cs="B Zar"/>
          <w:color w:val="282828"/>
          <w:sz w:val="24"/>
          <w:szCs w:val="24"/>
        </w:rPr>
        <w:sym w:font="HQPB4" w:char="F0CF"/>
      </w:r>
      <w:r w:rsidRPr="006E1AB5">
        <w:rPr>
          <w:rFonts w:ascii="HQPB3" w:hAnsi="HQPB3" w:cs="B Zar"/>
          <w:color w:val="282828"/>
          <w:sz w:val="24"/>
          <w:szCs w:val="24"/>
        </w:rPr>
        <w:sym w:font="HQPB3" w:char="F025"/>
      </w:r>
      <w:r w:rsidRPr="006E1AB5">
        <w:rPr>
          <w:rFonts w:ascii="HQPB4" w:hAnsi="HQPB4" w:cs="B Zar"/>
          <w:color w:val="282828"/>
          <w:sz w:val="24"/>
          <w:szCs w:val="24"/>
        </w:rPr>
        <w:sym w:font="HQPB4" w:char="F0A9"/>
      </w:r>
      <w:r w:rsidRPr="006E1AB5">
        <w:rPr>
          <w:rFonts w:ascii="HQPB3" w:hAnsi="HQPB3" w:cs="B Zar"/>
          <w:color w:val="282828"/>
          <w:sz w:val="24"/>
          <w:szCs w:val="24"/>
        </w:rPr>
        <w:sym w:font="HQPB3" w:char="F021"/>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28"/>
      </w:r>
      <w:r w:rsidRPr="006E1AB5">
        <w:rPr>
          <w:rFonts w:ascii="HQPB1" w:hAnsi="HQPB1" w:cs="B Zar"/>
          <w:color w:val="282828"/>
          <w:sz w:val="24"/>
          <w:szCs w:val="24"/>
        </w:rPr>
        <w:sym w:font="HQPB1" w:char="F023"/>
      </w:r>
      <w:r w:rsidRPr="006E1AB5">
        <w:rPr>
          <w:rFonts w:ascii="HQPB2" w:hAnsi="HQPB2" w:cs="B Zar"/>
          <w:color w:val="282828"/>
          <w:sz w:val="24"/>
          <w:szCs w:val="24"/>
        </w:rPr>
        <w:sym w:font="HQPB2" w:char="F071"/>
      </w:r>
      <w:r w:rsidRPr="006E1AB5">
        <w:rPr>
          <w:rFonts w:ascii="HQPB4" w:hAnsi="HQPB4" w:cs="B Zar"/>
          <w:color w:val="282828"/>
          <w:sz w:val="24"/>
          <w:szCs w:val="24"/>
        </w:rPr>
        <w:sym w:font="HQPB4" w:char="F0E3"/>
      </w:r>
      <w:r w:rsidRPr="006E1AB5">
        <w:rPr>
          <w:rFonts w:ascii="HQPB2" w:hAnsi="HQPB2" w:cs="B Zar"/>
          <w:color w:val="282828"/>
          <w:sz w:val="24"/>
          <w:szCs w:val="24"/>
        </w:rPr>
        <w:sym w:font="HQPB2" w:char="F05A"/>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42"/>
      </w:r>
      <w:r w:rsidRPr="006E1AB5">
        <w:rPr>
          <w:rFonts w:ascii="HQPB1" w:hAnsi="HQPB1" w:cs="B Zar"/>
          <w:color w:val="282828"/>
          <w:sz w:val="24"/>
          <w:szCs w:val="24"/>
        </w:rPr>
        <w:sym w:font="HQPB1" w:char="F023"/>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E4"/>
      </w:r>
      <w:r w:rsidRPr="006E1AB5">
        <w:rPr>
          <w:rFonts w:ascii="HQPB2" w:hAnsi="HQPB2" w:cs="B Zar"/>
          <w:color w:val="282828"/>
          <w:sz w:val="24"/>
          <w:szCs w:val="24"/>
          <w:rtl/>
        </w:rPr>
        <w:t xml:space="preserve"> </w:t>
      </w:r>
      <w:r w:rsidRPr="006E1AB5">
        <w:rPr>
          <w:rFonts w:ascii="HQPB2" w:hAnsi="HQPB2" w:cs="B Zar"/>
          <w:color w:val="282828"/>
          <w:sz w:val="24"/>
          <w:szCs w:val="24"/>
        </w:rPr>
        <w:sym w:font="HQPB2" w:char="F060"/>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42"/>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A3"/>
      </w:r>
      <w:r w:rsidRPr="006E1AB5">
        <w:rPr>
          <w:rFonts w:ascii="HQPB1" w:hAnsi="HQPB1" w:cs="B Zar"/>
          <w:color w:val="282828"/>
          <w:sz w:val="24"/>
          <w:szCs w:val="24"/>
        </w:rPr>
        <w:sym w:font="HQPB1" w:char="F089"/>
      </w:r>
      <w:r w:rsidRPr="006E1AB5">
        <w:rPr>
          <w:rFonts w:ascii="HQPB5" w:hAnsi="HQPB5" w:cs="B Zar"/>
          <w:color w:val="282828"/>
          <w:sz w:val="24"/>
          <w:szCs w:val="24"/>
        </w:rPr>
        <w:sym w:font="HQPB5" w:char="F073"/>
      </w:r>
      <w:r w:rsidRPr="006E1AB5">
        <w:rPr>
          <w:rFonts w:ascii="HQPB1" w:hAnsi="HQPB1" w:cs="B Zar"/>
          <w:color w:val="282828"/>
          <w:sz w:val="24"/>
          <w:szCs w:val="24"/>
        </w:rPr>
        <w:sym w:font="HQPB1" w:char="F03F"/>
      </w:r>
      <w:r w:rsidRPr="006E1AB5">
        <w:rPr>
          <w:rFonts w:ascii="HQPB4" w:hAnsi="HQPB4" w:cs="B Zar"/>
          <w:color w:val="282828"/>
          <w:sz w:val="24"/>
          <w:szCs w:val="24"/>
        </w:rPr>
        <w:sym w:font="HQPB4" w:char="F0F6"/>
      </w:r>
      <w:r w:rsidRPr="006E1AB5">
        <w:rPr>
          <w:rFonts w:ascii="HQPB1" w:hAnsi="HQPB1" w:cs="B Zar"/>
          <w:color w:val="282828"/>
          <w:sz w:val="24"/>
          <w:szCs w:val="24"/>
        </w:rPr>
        <w:sym w:font="HQPB1" w:char="F08D"/>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83"/>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F6"/>
      </w:r>
      <w:r w:rsidRPr="006E1AB5">
        <w:rPr>
          <w:rFonts w:ascii="HQPB2" w:hAnsi="HQPB2" w:cs="B Zar"/>
          <w:color w:val="282828"/>
          <w:sz w:val="24"/>
          <w:szCs w:val="24"/>
        </w:rPr>
        <w:sym w:font="HQPB2" w:char="F04E"/>
      </w:r>
      <w:r w:rsidRPr="006E1AB5">
        <w:rPr>
          <w:rFonts w:ascii="HQPB4" w:hAnsi="HQPB4" w:cs="B Zar"/>
          <w:color w:val="282828"/>
          <w:sz w:val="24"/>
          <w:szCs w:val="24"/>
        </w:rPr>
        <w:sym w:font="HQPB4" w:char="F0E4"/>
      </w:r>
      <w:r w:rsidRPr="006E1AB5">
        <w:rPr>
          <w:rFonts w:ascii="HQPB2" w:hAnsi="HQPB2" w:cs="B Zar"/>
          <w:color w:val="282828"/>
          <w:sz w:val="24"/>
          <w:szCs w:val="24"/>
        </w:rPr>
        <w:sym w:font="HQPB2" w:char="F033"/>
      </w:r>
      <w:r w:rsidRPr="006E1AB5">
        <w:rPr>
          <w:rFonts w:ascii="HQPB2" w:hAnsi="HQPB2" w:cs="B Zar"/>
          <w:color w:val="282828"/>
          <w:sz w:val="24"/>
          <w:szCs w:val="24"/>
        </w:rPr>
        <w:sym w:font="HQPB2" w:char="F059"/>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42"/>
      </w:r>
      <w:r w:rsidRPr="006E1AB5">
        <w:rPr>
          <w:rFonts w:ascii="HQPB2" w:hAnsi="HQPB2" w:cs="B Zar"/>
          <w:color w:val="282828"/>
          <w:sz w:val="24"/>
          <w:szCs w:val="24"/>
          <w:rtl/>
        </w:rPr>
        <w:t xml:space="preserve"> </w:t>
      </w:r>
      <w:r w:rsidRPr="006E1AB5">
        <w:rPr>
          <w:rFonts w:ascii="HQPB2" w:hAnsi="HQPB2" w:cs="B Zar"/>
          <w:color w:val="282828"/>
          <w:sz w:val="24"/>
          <w:szCs w:val="24"/>
        </w:rPr>
        <w:sym w:font="HQPB2" w:char="F060"/>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E3"/>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BE"/>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6D"/>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5A"/>
      </w:r>
      <w:r w:rsidRPr="006E1AB5">
        <w:rPr>
          <w:rFonts w:ascii="HQPB2" w:hAnsi="HQPB2" w:cs="B Zar"/>
          <w:color w:val="282828"/>
          <w:sz w:val="24"/>
          <w:szCs w:val="24"/>
        </w:rPr>
        <w:sym w:font="HQPB2" w:char="F083"/>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8A"/>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24"/>
      </w:r>
      <w:r w:rsidRPr="006E1AB5">
        <w:rPr>
          <w:rFonts w:ascii="HQPB4" w:hAnsi="HQPB4" w:cs="B Zar"/>
          <w:color w:val="282828"/>
          <w:sz w:val="24"/>
          <w:szCs w:val="24"/>
        </w:rPr>
        <w:sym w:font="HQPB4" w:char="F0F6"/>
      </w:r>
      <w:r w:rsidRPr="006E1AB5">
        <w:rPr>
          <w:rFonts w:ascii="HQPB2" w:hAnsi="HQPB2" w:cs="B Zar"/>
          <w:color w:val="282828"/>
          <w:sz w:val="24"/>
          <w:szCs w:val="24"/>
        </w:rPr>
        <w:sym w:font="HQPB2" w:char="F071"/>
      </w:r>
      <w:r w:rsidRPr="006E1AB5">
        <w:rPr>
          <w:rFonts w:ascii="HQPB5" w:hAnsi="HQPB5" w:cs="B Zar"/>
          <w:color w:val="282828"/>
          <w:sz w:val="24"/>
          <w:szCs w:val="24"/>
        </w:rPr>
        <w:sym w:font="HQPB5" w:char="F07C"/>
      </w:r>
      <w:r w:rsidRPr="006E1AB5">
        <w:rPr>
          <w:rFonts w:ascii="HQPB1" w:hAnsi="HQPB1" w:cs="B Zar"/>
          <w:color w:val="282828"/>
          <w:sz w:val="24"/>
          <w:szCs w:val="24"/>
        </w:rPr>
        <w:sym w:font="HQPB1" w:char="F0A1"/>
      </w:r>
      <w:r w:rsidRPr="006E1AB5">
        <w:rPr>
          <w:rFonts w:ascii="HQPB5" w:hAnsi="HQPB5" w:cs="B Zar"/>
          <w:color w:val="282828"/>
          <w:sz w:val="24"/>
          <w:szCs w:val="24"/>
        </w:rPr>
        <w:sym w:font="HQPB5" w:char="F073"/>
      </w:r>
      <w:r w:rsidRPr="006E1AB5">
        <w:rPr>
          <w:rFonts w:ascii="HQPB1" w:hAnsi="HQPB1" w:cs="B Zar"/>
          <w:color w:val="282828"/>
          <w:sz w:val="24"/>
          <w:szCs w:val="24"/>
        </w:rPr>
        <w:sym w:font="HQPB1" w:char="F0F9"/>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92"/>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41"/>
      </w:r>
      <w:r w:rsidRPr="006E1AB5">
        <w:rPr>
          <w:rFonts w:ascii="HQPB4" w:hAnsi="HQPB4" w:cs="B Zar"/>
          <w:color w:val="282828"/>
          <w:sz w:val="24"/>
          <w:szCs w:val="24"/>
        </w:rPr>
        <w:sym w:font="HQPB4" w:char="F0F9"/>
      </w:r>
      <w:r w:rsidRPr="006E1AB5">
        <w:rPr>
          <w:rFonts w:ascii="HQPB1" w:hAnsi="HQPB1" w:cs="B Zar"/>
          <w:color w:val="282828"/>
          <w:sz w:val="24"/>
          <w:szCs w:val="24"/>
        </w:rPr>
        <w:sym w:font="HQPB1" w:char="F027"/>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83"/>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AA"/>
      </w:r>
      <w:r w:rsidRPr="006E1AB5">
        <w:rPr>
          <w:rFonts w:ascii="HQPB1" w:hAnsi="HQPB1" w:cs="B Zar"/>
          <w:color w:val="282828"/>
          <w:sz w:val="24"/>
          <w:szCs w:val="24"/>
        </w:rPr>
        <w:sym w:font="HQPB1" w:char="F021"/>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35"/>
      </w:r>
      <w:r w:rsidRPr="006E1AB5">
        <w:rPr>
          <w:rFonts w:ascii="HQPB2" w:hAnsi="HQPB2" w:cs="B Zar"/>
          <w:color w:val="282828"/>
          <w:sz w:val="24"/>
          <w:szCs w:val="24"/>
        </w:rPr>
        <w:sym w:font="HQPB2" w:char="F051"/>
      </w:r>
      <w:r w:rsidRPr="006E1AB5">
        <w:rPr>
          <w:rFonts w:ascii="HQPB4" w:hAnsi="HQPB4" w:cs="B Zar"/>
          <w:color w:val="282828"/>
          <w:sz w:val="24"/>
          <w:szCs w:val="24"/>
        </w:rPr>
        <w:sym w:font="HQPB4" w:char="F0F6"/>
      </w:r>
      <w:r w:rsidRPr="006E1AB5">
        <w:rPr>
          <w:rFonts w:ascii="HQPB2" w:hAnsi="HQPB2" w:cs="B Zar"/>
          <w:color w:val="282828"/>
          <w:sz w:val="24"/>
          <w:szCs w:val="24"/>
        </w:rPr>
        <w:sym w:font="HQPB2" w:char="F071"/>
      </w:r>
      <w:r w:rsidRPr="006E1AB5">
        <w:rPr>
          <w:rFonts w:ascii="HQPB5" w:hAnsi="HQPB5" w:cs="B Zar"/>
          <w:color w:val="282828"/>
          <w:sz w:val="24"/>
          <w:szCs w:val="24"/>
        </w:rPr>
        <w:sym w:font="HQPB5" w:char="F073"/>
      </w:r>
      <w:r w:rsidRPr="006E1AB5">
        <w:rPr>
          <w:rFonts w:ascii="HQPB2" w:hAnsi="HQPB2" w:cs="B Zar"/>
          <w:color w:val="282828"/>
          <w:sz w:val="24"/>
          <w:szCs w:val="24"/>
        </w:rPr>
        <w:sym w:font="HQPB2" w:char="F029"/>
      </w:r>
      <w:r w:rsidRPr="006E1AB5">
        <w:rPr>
          <w:rFonts w:ascii="HQPB4" w:hAnsi="HQPB4" w:cs="B Zar"/>
          <w:color w:val="282828"/>
          <w:sz w:val="24"/>
          <w:szCs w:val="24"/>
        </w:rPr>
        <w:sym w:font="HQPB4" w:char="F0CE"/>
      </w:r>
      <w:r w:rsidRPr="006E1AB5">
        <w:rPr>
          <w:rFonts w:ascii="HQPB1" w:hAnsi="HQPB1" w:cs="B Zar"/>
          <w:color w:val="282828"/>
          <w:sz w:val="24"/>
          <w:szCs w:val="24"/>
        </w:rPr>
        <w:sym w:font="HQPB1" w:char="F02F"/>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F6"/>
      </w:r>
      <w:r w:rsidRPr="006E1AB5">
        <w:rPr>
          <w:rFonts w:ascii="HQPB2" w:hAnsi="HQPB2" w:cs="B Zar"/>
          <w:color w:val="282828"/>
          <w:sz w:val="24"/>
          <w:szCs w:val="24"/>
        </w:rPr>
        <w:sym w:font="HQPB2" w:char="F04E"/>
      </w:r>
      <w:r w:rsidRPr="006E1AB5">
        <w:rPr>
          <w:rFonts w:ascii="HQPB4" w:hAnsi="HQPB4" w:cs="B Zar"/>
          <w:color w:val="282828"/>
          <w:sz w:val="24"/>
          <w:szCs w:val="24"/>
        </w:rPr>
        <w:sym w:font="HQPB4" w:char="F0E5"/>
      </w:r>
      <w:r w:rsidRPr="006E1AB5">
        <w:rPr>
          <w:rFonts w:ascii="HQPB2" w:hAnsi="HQPB2" w:cs="B Zar"/>
          <w:color w:val="282828"/>
          <w:sz w:val="24"/>
          <w:szCs w:val="24"/>
        </w:rPr>
        <w:sym w:font="HQPB2" w:char="F06B"/>
      </w:r>
      <w:r w:rsidRPr="006E1AB5">
        <w:rPr>
          <w:rFonts w:ascii="HQPB4" w:hAnsi="HQPB4" w:cs="B Zar"/>
          <w:color w:val="282828"/>
          <w:sz w:val="24"/>
          <w:szCs w:val="24"/>
        </w:rPr>
        <w:sym w:font="HQPB4" w:char="F099"/>
      </w:r>
      <w:r w:rsidRPr="006E1AB5">
        <w:rPr>
          <w:rFonts w:ascii="HQPB1" w:hAnsi="HQPB1" w:cs="B Zar"/>
          <w:color w:val="282828"/>
          <w:sz w:val="24"/>
          <w:szCs w:val="24"/>
        </w:rPr>
        <w:sym w:font="HQPB1" w:char="F03A"/>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74"/>
      </w:r>
      <w:r w:rsidRPr="006E1AB5">
        <w:rPr>
          <w:rFonts w:ascii="HQPB4" w:hAnsi="HQPB4" w:cs="B Zar"/>
          <w:color w:val="282828"/>
          <w:sz w:val="24"/>
          <w:szCs w:val="24"/>
        </w:rPr>
        <w:sym w:font="HQPB4" w:char="F0E4"/>
      </w:r>
      <w:r w:rsidRPr="006E1AB5">
        <w:rPr>
          <w:rFonts w:ascii="HQPB2" w:hAnsi="HQPB2" w:cs="B Zar"/>
          <w:color w:val="282828"/>
          <w:sz w:val="24"/>
          <w:szCs w:val="24"/>
        </w:rPr>
        <w:sym w:font="HQPB2" w:char="F086"/>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FF"/>
      </w:r>
      <w:r w:rsidRPr="006E1AB5">
        <w:rPr>
          <w:rFonts w:ascii="HQPB2" w:hAnsi="HQPB2" w:cs="B Zar"/>
          <w:color w:val="282828"/>
          <w:sz w:val="24"/>
          <w:szCs w:val="24"/>
        </w:rPr>
        <w:sym w:font="HQPB2" w:char="F0BC"/>
      </w:r>
      <w:r w:rsidRPr="006E1AB5">
        <w:rPr>
          <w:rFonts w:ascii="HQPB4" w:hAnsi="HQPB4" w:cs="B Zar"/>
          <w:color w:val="282828"/>
          <w:sz w:val="24"/>
          <w:szCs w:val="24"/>
        </w:rPr>
        <w:sym w:font="HQPB4" w:char="F0E7"/>
      </w:r>
      <w:r w:rsidRPr="006E1AB5">
        <w:rPr>
          <w:rFonts w:ascii="HQPB2" w:hAnsi="HQPB2" w:cs="B Zar"/>
          <w:color w:val="282828"/>
          <w:sz w:val="24"/>
          <w:szCs w:val="24"/>
        </w:rPr>
        <w:sym w:font="HQPB2" w:char="F06D"/>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52"/>
      </w:r>
      <w:r w:rsidRPr="006E1AB5">
        <w:rPr>
          <w:rFonts w:ascii="HQPB2" w:hAnsi="HQPB2" w:cs="B Zar"/>
          <w:color w:val="282828"/>
          <w:sz w:val="24"/>
          <w:szCs w:val="24"/>
        </w:rPr>
        <w:sym w:font="HQPB2" w:char="F071"/>
      </w:r>
      <w:r w:rsidRPr="006E1AB5">
        <w:rPr>
          <w:rFonts w:ascii="HQPB4" w:hAnsi="HQPB4" w:cs="B Zar"/>
          <w:color w:val="282828"/>
          <w:sz w:val="24"/>
          <w:szCs w:val="24"/>
        </w:rPr>
        <w:sym w:font="HQPB4" w:char="F099"/>
      </w:r>
      <w:r w:rsidRPr="006E1AB5">
        <w:rPr>
          <w:rFonts w:ascii="HQPB1" w:hAnsi="HQPB1" w:cs="B Zar"/>
          <w:color w:val="282828"/>
          <w:sz w:val="24"/>
          <w:szCs w:val="24"/>
        </w:rPr>
        <w:sym w:font="HQPB1" w:char="F036"/>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74"/>
      </w:r>
      <w:r w:rsidRPr="006E1AB5">
        <w:rPr>
          <w:rFonts w:ascii="HQPB4" w:hAnsi="HQPB4" w:cs="B Zar"/>
          <w:color w:val="282828"/>
          <w:sz w:val="24"/>
          <w:szCs w:val="24"/>
        </w:rPr>
        <w:sym w:font="HQPB4" w:char="F0E4"/>
      </w:r>
      <w:r w:rsidRPr="006E1AB5">
        <w:rPr>
          <w:rFonts w:ascii="HQPB2" w:hAnsi="HQPB2" w:cs="B Zar"/>
          <w:color w:val="282828"/>
          <w:sz w:val="24"/>
          <w:szCs w:val="24"/>
        </w:rPr>
        <w:sym w:font="HQPB2" w:char="F086"/>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72"/>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41"/>
      </w:r>
      <w:r w:rsidRPr="006E1AB5">
        <w:rPr>
          <w:rFonts w:ascii="HQPB3" w:hAnsi="HQPB3" w:cs="B Zar"/>
          <w:color w:val="282828"/>
          <w:sz w:val="24"/>
          <w:szCs w:val="24"/>
        </w:rPr>
        <w:sym w:font="HQPB3" w:char="F027"/>
      </w:r>
      <w:r w:rsidRPr="006E1AB5">
        <w:rPr>
          <w:rFonts w:ascii="HQPB4" w:hAnsi="HQPB4" w:cs="B Zar"/>
          <w:color w:val="282828"/>
          <w:sz w:val="24"/>
          <w:szCs w:val="24"/>
        </w:rPr>
        <w:sym w:font="HQPB4" w:char="F0A9"/>
      </w:r>
      <w:r w:rsidRPr="006E1AB5">
        <w:rPr>
          <w:rFonts w:ascii="HQPB3" w:hAnsi="HQPB3" w:cs="B Zar"/>
          <w:color w:val="282828"/>
          <w:sz w:val="24"/>
          <w:szCs w:val="24"/>
        </w:rPr>
        <w:sym w:font="HQPB3" w:char="F021"/>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8C"/>
      </w:r>
      <w:r w:rsidRPr="006E1AB5">
        <w:rPr>
          <w:rFonts w:ascii="HQPB5" w:hAnsi="HQPB5" w:cs="B Zar"/>
          <w:color w:val="282828"/>
          <w:sz w:val="24"/>
          <w:szCs w:val="24"/>
        </w:rPr>
        <w:sym w:font="HQPB5" w:char="F072"/>
      </w:r>
      <w:r w:rsidRPr="006E1AB5">
        <w:rPr>
          <w:rFonts w:ascii="HQPB1" w:hAnsi="HQPB1" w:cs="B Zar"/>
          <w:color w:val="282828"/>
          <w:sz w:val="24"/>
          <w:szCs w:val="24"/>
        </w:rPr>
        <w:sym w:font="HQPB1" w:char="F026"/>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92"/>
      </w:r>
      <w:r w:rsidRPr="006E1AB5">
        <w:rPr>
          <w:rFonts w:ascii="HQPB5" w:hAnsi="HQPB5" w:cs="B Zar"/>
          <w:color w:val="282828"/>
          <w:sz w:val="24"/>
          <w:szCs w:val="24"/>
        </w:rPr>
        <w:sym w:font="HQPB5" w:char="F06E"/>
      </w:r>
      <w:r w:rsidRPr="006E1AB5">
        <w:rPr>
          <w:rFonts w:ascii="HQPB2" w:hAnsi="HQPB2" w:cs="B Zar"/>
          <w:color w:val="282828"/>
          <w:sz w:val="24"/>
          <w:szCs w:val="24"/>
        </w:rPr>
        <w:sym w:font="HQPB2" w:char="F03F"/>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E3"/>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FB"/>
      </w:r>
      <w:r w:rsidRPr="006E1AB5">
        <w:rPr>
          <w:rFonts w:ascii="HQPB2" w:hAnsi="HQPB2" w:cs="B Zar"/>
          <w:color w:val="282828"/>
          <w:sz w:val="24"/>
          <w:szCs w:val="24"/>
        </w:rPr>
        <w:sym w:font="HQPB2" w:char="F0FC"/>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5A"/>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42"/>
      </w:r>
      <w:r w:rsidRPr="006E1AB5">
        <w:rPr>
          <w:rFonts w:ascii="HQPB4" w:hAnsi="HQPB4" w:cs="B Zar"/>
          <w:color w:val="282828"/>
          <w:sz w:val="24"/>
          <w:szCs w:val="24"/>
        </w:rPr>
        <w:sym w:font="HQPB4" w:char="F0F7"/>
      </w:r>
      <w:r w:rsidRPr="006E1AB5">
        <w:rPr>
          <w:rFonts w:ascii="HQPB2" w:hAnsi="HQPB2" w:cs="B Zar"/>
          <w:color w:val="282828"/>
          <w:sz w:val="24"/>
          <w:szCs w:val="24"/>
        </w:rPr>
        <w:sym w:font="HQPB2" w:char="F073"/>
      </w:r>
      <w:r w:rsidRPr="006E1AB5">
        <w:rPr>
          <w:rFonts w:ascii="HQPB4" w:hAnsi="HQPB4" w:cs="B Zar"/>
          <w:color w:val="282828"/>
          <w:sz w:val="24"/>
          <w:szCs w:val="24"/>
        </w:rPr>
        <w:sym w:font="HQPB4" w:char="F0DF"/>
      </w:r>
      <w:r w:rsidRPr="006E1AB5">
        <w:rPr>
          <w:rFonts w:ascii="HQPB2" w:hAnsi="HQPB2" w:cs="B Zar"/>
          <w:color w:val="282828"/>
          <w:sz w:val="24"/>
          <w:szCs w:val="24"/>
        </w:rPr>
        <w:sym w:font="HQPB2" w:char="F04A"/>
      </w:r>
      <w:r w:rsidRPr="006E1AB5">
        <w:rPr>
          <w:rFonts w:ascii="HQPB4" w:hAnsi="HQPB4" w:cs="B Zar"/>
          <w:color w:val="282828"/>
          <w:sz w:val="24"/>
          <w:szCs w:val="24"/>
        </w:rPr>
        <w:sym w:font="HQPB4" w:char="F0F8"/>
      </w:r>
      <w:r w:rsidRPr="006E1AB5">
        <w:rPr>
          <w:rFonts w:ascii="HQPB2" w:hAnsi="HQPB2" w:cs="B Zar"/>
          <w:color w:val="282828"/>
          <w:sz w:val="24"/>
          <w:szCs w:val="24"/>
        </w:rPr>
        <w:sym w:font="HQPB2" w:char="F039"/>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3E"/>
      </w:r>
      <w:r w:rsidRPr="006E1AB5">
        <w:rPr>
          <w:rFonts w:ascii="HQPB2" w:hAnsi="HQPB2" w:cs="B Zar"/>
          <w:color w:val="282828"/>
          <w:sz w:val="24"/>
          <w:szCs w:val="24"/>
        </w:rPr>
        <w:sym w:font="HQPB2" w:char="F06F"/>
      </w:r>
      <w:r w:rsidRPr="006E1AB5">
        <w:rPr>
          <w:rFonts w:ascii="HQPB4" w:hAnsi="HQPB4" w:cs="B Zar"/>
          <w:color w:val="282828"/>
          <w:sz w:val="24"/>
          <w:szCs w:val="24"/>
        </w:rPr>
        <w:sym w:font="HQPB4" w:char="F0A8"/>
      </w:r>
      <w:r w:rsidRPr="006E1AB5">
        <w:rPr>
          <w:rFonts w:ascii="HQPB1" w:hAnsi="HQPB1" w:cs="B Zar"/>
          <w:color w:val="282828"/>
          <w:sz w:val="24"/>
          <w:szCs w:val="24"/>
        </w:rPr>
        <w:sym w:font="HQPB1" w:char="F093"/>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E3"/>
      </w:r>
      <w:r w:rsidRPr="006E1AB5">
        <w:rPr>
          <w:rFonts w:ascii="HQPB5" w:hAnsi="HQPB5" w:cs="B Zar"/>
          <w:color w:val="282828"/>
          <w:sz w:val="24"/>
          <w:szCs w:val="24"/>
        </w:rPr>
        <w:sym w:font="HQPB5" w:char="F072"/>
      </w:r>
      <w:r w:rsidRPr="006E1AB5">
        <w:rPr>
          <w:rFonts w:ascii="HQPB1" w:hAnsi="HQPB1" w:cs="B Zar"/>
          <w:color w:val="282828"/>
          <w:sz w:val="24"/>
          <w:szCs w:val="24"/>
        </w:rPr>
        <w:sym w:font="HQPB1" w:char="F026"/>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92"/>
      </w:r>
      <w:r w:rsidRPr="006E1AB5">
        <w:rPr>
          <w:rFonts w:ascii="HQPB5" w:hAnsi="HQPB5" w:cs="B Zar"/>
          <w:color w:val="282828"/>
          <w:sz w:val="24"/>
          <w:szCs w:val="24"/>
        </w:rPr>
        <w:sym w:font="HQPB5" w:char="F06E"/>
      </w:r>
      <w:r w:rsidRPr="006E1AB5">
        <w:rPr>
          <w:rFonts w:ascii="HQPB2" w:hAnsi="HQPB2" w:cs="B Zar"/>
          <w:color w:val="282828"/>
          <w:sz w:val="24"/>
          <w:szCs w:val="24"/>
        </w:rPr>
        <w:sym w:font="HQPB2" w:char="F03F"/>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E3"/>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7A"/>
      </w:r>
      <w:r w:rsidRPr="006E1AB5">
        <w:rPr>
          <w:rFonts w:ascii="HQPB2" w:hAnsi="HQPB2" w:cs="B Zar"/>
          <w:color w:val="282828"/>
          <w:sz w:val="24"/>
          <w:szCs w:val="24"/>
        </w:rPr>
        <w:sym w:font="HQPB2" w:char="F060"/>
      </w:r>
      <w:r w:rsidRPr="006E1AB5">
        <w:rPr>
          <w:rFonts w:ascii="HQPB2" w:hAnsi="HQPB2" w:cs="B Zar"/>
          <w:color w:val="282828"/>
          <w:sz w:val="24"/>
          <w:szCs w:val="24"/>
        </w:rPr>
        <w:sym w:font="HQPB2" w:char="F083"/>
      </w:r>
      <w:r w:rsidRPr="006E1AB5">
        <w:rPr>
          <w:rFonts w:ascii="HQPB4" w:hAnsi="HQPB4" w:cs="B Zar"/>
          <w:color w:val="282828"/>
          <w:sz w:val="24"/>
          <w:szCs w:val="24"/>
        </w:rPr>
        <w:sym w:font="HQPB4" w:char="F0CD"/>
      </w:r>
      <w:r w:rsidRPr="006E1AB5">
        <w:rPr>
          <w:rFonts w:ascii="HQPB1" w:hAnsi="HQPB1" w:cs="B Zar"/>
          <w:color w:val="282828"/>
          <w:sz w:val="24"/>
          <w:szCs w:val="24"/>
        </w:rPr>
        <w:sym w:font="HQPB1" w:char="F08D"/>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FF"/>
      </w:r>
      <w:r w:rsidRPr="006E1AB5">
        <w:rPr>
          <w:rFonts w:ascii="HQPB2" w:hAnsi="HQPB2" w:cs="B Zar"/>
          <w:color w:val="282828"/>
          <w:sz w:val="24"/>
          <w:szCs w:val="24"/>
        </w:rPr>
        <w:sym w:font="HQPB2" w:char="F0BB"/>
      </w:r>
      <w:r w:rsidRPr="006E1AB5">
        <w:rPr>
          <w:rFonts w:ascii="HQPB5" w:hAnsi="HQPB5" w:cs="B Zar"/>
          <w:color w:val="282828"/>
          <w:sz w:val="24"/>
          <w:szCs w:val="24"/>
        </w:rPr>
        <w:sym w:font="HQPB5" w:char="F073"/>
      </w:r>
      <w:r w:rsidRPr="006E1AB5">
        <w:rPr>
          <w:rFonts w:ascii="HQPB2" w:hAnsi="HQPB2" w:cs="B Zar"/>
          <w:color w:val="282828"/>
          <w:sz w:val="24"/>
          <w:szCs w:val="24"/>
        </w:rPr>
        <w:sym w:font="HQPB2" w:char="F033"/>
      </w:r>
      <w:r w:rsidRPr="006E1AB5">
        <w:rPr>
          <w:rFonts w:ascii="HQPB4" w:hAnsi="HQPB4" w:cs="B Zar"/>
          <w:color w:val="282828"/>
          <w:sz w:val="24"/>
          <w:szCs w:val="24"/>
        </w:rPr>
        <w:sym w:font="HQPB4" w:char="F0F8"/>
      </w:r>
      <w:r w:rsidRPr="006E1AB5">
        <w:rPr>
          <w:rFonts w:ascii="HQPB2" w:hAnsi="HQPB2" w:cs="B Zar"/>
          <w:color w:val="282828"/>
          <w:sz w:val="24"/>
          <w:szCs w:val="24"/>
        </w:rPr>
        <w:sym w:font="HQPB2" w:char="F039"/>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9A"/>
      </w:r>
      <w:r w:rsidRPr="006E1AB5">
        <w:rPr>
          <w:rFonts w:ascii="HQPB2" w:hAnsi="HQPB2" w:cs="B Zar"/>
          <w:color w:val="282828"/>
          <w:sz w:val="24"/>
          <w:szCs w:val="24"/>
        </w:rPr>
        <w:sym w:font="HQPB2" w:char="F063"/>
      </w:r>
      <w:r w:rsidRPr="006E1AB5">
        <w:rPr>
          <w:rFonts w:ascii="HQPB2" w:hAnsi="HQPB2" w:cs="B Zar"/>
          <w:color w:val="282828"/>
          <w:sz w:val="24"/>
          <w:szCs w:val="24"/>
        </w:rPr>
        <w:sym w:font="HQPB2" w:char="F072"/>
      </w:r>
      <w:r w:rsidRPr="006E1AB5">
        <w:rPr>
          <w:rFonts w:ascii="HQPB4" w:hAnsi="HQPB4" w:cs="B Zar"/>
          <w:color w:val="282828"/>
          <w:sz w:val="24"/>
          <w:szCs w:val="24"/>
        </w:rPr>
        <w:sym w:font="HQPB4" w:char="F0DF"/>
      </w:r>
      <w:r w:rsidRPr="006E1AB5">
        <w:rPr>
          <w:rFonts w:ascii="HQPB1" w:hAnsi="HQPB1" w:cs="B Zar"/>
          <w:color w:val="282828"/>
          <w:sz w:val="24"/>
          <w:szCs w:val="24"/>
        </w:rPr>
        <w:sym w:font="HQPB1" w:char="F089"/>
      </w:r>
      <w:r w:rsidRPr="006E1AB5">
        <w:rPr>
          <w:rFonts w:ascii="HQPB4" w:hAnsi="HQPB4" w:cs="B Zar"/>
          <w:color w:val="282828"/>
          <w:sz w:val="24"/>
          <w:szCs w:val="24"/>
        </w:rPr>
        <w:sym w:font="HQPB4" w:char="F0CE"/>
      </w:r>
      <w:r w:rsidRPr="006E1AB5">
        <w:rPr>
          <w:rFonts w:ascii="HQPB2" w:hAnsi="HQPB2" w:cs="B Zar"/>
          <w:color w:val="282828"/>
          <w:sz w:val="24"/>
          <w:szCs w:val="24"/>
        </w:rPr>
        <w:sym w:font="HQPB2" w:char="F067"/>
      </w:r>
      <w:r w:rsidRPr="006E1AB5">
        <w:rPr>
          <w:rFonts w:ascii="HQPB2" w:hAnsi="HQPB2" w:cs="B Zar"/>
          <w:color w:val="282828"/>
          <w:sz w:val="24"/>
          <w:szCs w:val="24"/>
        </w:rPr>
        <w:sym w:font="HQPB2" w:char="F0BB"/>
      </w:r>
      <w:r w:rsidRPr="006E1AB5">
        <w:rPr>
          <w:rFonts w:ascii="HQPB5" w:hAnsi="HQPB5" w:cs="B Zar"/>
          <w:color w:val="282828"/>
          <w:sz w:val="24"/>
          <w:szCs w:val="24"/>
        </w:rPr>
        <w:sym w:font="HQPB5" w:char="F070"/>
      </w:r>
      <w:r w:rsidRPr="006E1AB5">
        <w:rPr>
          <w:rFonts w:ascii="HQPB1" w:hAnsi="HQPB1" w:cs="B Zar"/>
          <w:color w:val="282828"/>
          <w:sz w:val="24"/>
          <w:szCs w:val="24"/>
        </w:rPr>
        <w:sym w:font="HQPB1" w:char="F067"/>
      </w:r>
      <w:r w:rsidRPr="006E1AB5">
        <w:rPr>
          <w:rFonts w:ascii="HQPB4" w:hAnsi="HQPB4" w:cs="B Zar"/>
          <w:color w:val="282828"/>
          <w:sz w:val="24"/>
          <w:szCs w:val="24"/>
        </w:rPr>
        <w:sym w:font="HQPB4" w:char="F0E4"/>
      </w:r>
      <w:r w:rsidRPr="006E1AB5">
        <w:rPr>
          <w:rFonts w:ascii="HQPB2" w:hAnsi="HQPB2" w:cs="B Zar"/>
          <w:color w:val="282828"/>
          <w:sz w:val="24"/>
          <w:szCs w:val="24"/>
        </w:rPr>
        <w:sym w:font="HQPB2" w:char="F086"/>
      </w:r>
      <w:r w:rsidRPr="006E1AB5">
        <w:rPr>
          <w:rFonts w:ascii="HQPB2" w:hAnsi="HQPB2" w:cs="B Zar"/>
          <w:color w:val="282828"/>
          <w:sz w:val="24"/>
          <w:szCs w:val="24"/>
          <w:rtl/>
        </w:rPr>
        <w:t xml:space="preserve"> </w:t>
      </w:r>
      <w:r w:rsidRPr="006E1AB5">
        <w:rPr>
          <w:rFonts w:ascii="HQPB2" w:hAnsi="HQPB2" w:cs="B Zar"/>
          <w:color w:val="282828"/>
          <w:sz w:val="24"/>
          <w:szCs w:val="24"/>
        </w:rPr>
        <w:sym w:font="HQPB2" w:char="F092"/>
      </w:r>
      <w:r w:rsidRPr="006E1AB5">
        <w:rPr>
          <w:rFonts w:ascii="HQPB4" w:hAnsi="HQPB4" w:cs="B Zar"/>
          <w:color w:val="282828"/>
          <w:sz w:val="24"/>
          <w:szCs w:val="24"/>
        </w:rPr>
        <w:sym w:font="HQPB4" w:char="F0CE"/>
      </w:r>
      <w:r w:rsidRPr="006E1AB5">
        <w:rPr>
          <w:rFonts w:ascii="HQPB1" w:hAnsi="HQPB1" w:cs="B Zar"/>
          <w:color w:val="282828"/>
          <w:sz w:val="24"/>
          <w:szCs w:val="24"/>
        </w:rPr>
        <w:sym w:font="HQPB1" w:char="F0FB"/>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C8"/>
      </w:r>
      <w:r w:rsidRPr="006E1AB5">
        <w:rPr>
          <w:rFonts w:ascii="HQPB2" w:hAnsi="HQPB2" w:cs="B Zar"/>
          <w:color w:val="282828"/>
          <w:sz w:val="24"/>
          <w:szCs w:val="24"/>
        </w:rPr>
        <w:sym w:font="HQPB2" w:char="F040"/>
      </w:r>
      <w:r w:rsidRPr="006E1AB5">
        <w:rPr>
          <w:rFonts w:ascii="HQPB2" w:hAnsi="HQPB2" w:cs="B Zar"/>
          <w:color w:val="282828"/>
          <w:sz w:val="24"/>
          <w:szCs w:val="24"/>
        </w:rPr>
        <w:sym w:font="HQPB2" w:char="F08B"/>
      </w:r>
      <w:r w:rsidRPr="006E1AB5">
        <w:rPr>
          <w:rFonts w:ascii="HQPB4" w:hAnsi="HQPB4" w:cs="B Zar"/>
          <w:color w:val="282828"/>
          <w:sz w:val="24"/>
          <w:szCs w:val="24"/>
        </w:rPr>
        <w:sym w:font="HQPB4" w:char="F0CE"/>
      </w:r>
      <w:r w:rsidRPr="006E1AB5">
        <w:rPr>
          <w:rFonts w:ascii="HQPB1" w:hAnsi="HQPB1" w:cs="B Zar"/>
          <w:color w:val="282828"/>
          <w:sz w:val="24"/>
          <w:szCs w:val="24"/>
        </w:rPr>
        <w:sym w:font="HQPB1" w:char="F036"/>
      </w:r>
      <w:r w:rsidRPr="006E1AB5">
        <w:rPr>
          <w:rFonts w:ascii="HQPB5" w:hAnsi="HQPB5" w:cs="B Zar"/>
          <w:color w:val="282828"/>
          <w:sz w:val="24"/>
          <w:szCs w:val="24"/>
        </w:rPr>
        <w:sym w:font="HQPB5" w:char="F079"/>
      </w:r>
      <w:r w:rsidRPr="006E1AB5">
        <w:rPr>
          <w:rFonts w:ascii="HQPB1" w:hAnsi="HQPB1" w:cs="B Zar"/>
          <w:color w:val="282828"/>
          <w:sz w:val="24"/>
          <w:szCs w:val="24"/>
        </w:rPr>
        <w:sym w:font="HQPB1" w:char="F099"/>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AB"/>
      </w:r>
      <w:r w:rsidRPr="006E1AB5">
        <w:rPr>
          <w:rFonts w:ascii="HQPB1" w:hAnsi="HQPB1" w:cs="B Zar"/>
          <w:color w:val="282828"/>
          <w:sz w:val="24"/>
          <w:szCs w:val="24"/>
        </w:rPr>
        <w:sym w:font="HQPB1" w:char="F021"/>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9F"/>
      </w:r>
      <w:r w:rsidRPr="006E1AB5">
        <w:rPr>
          <w:rFonts w:ascii="HQPB2" w:hAnsi="HQPB2" w:cs="B Zar"/>
          <w:color w:val="282828"/>
          <w:sz w:val="24"/>
          <w:szCs w:val="24"/>
        </w:rPr>
        <w:sym w:font="HQPB2" w:char="F077"/>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72"/>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62"/>
      </w:r>
      <w:r w:rsidRPr="006E1AB5">
        <w:rPr>
          <w:rFonts w:ascii="HQPB2" w:hAnsi="HQPB2" w:cs="B Zar"/>
          <w:color w:val="282828"/>
          <w:sz w:val="24"/>
          <w:szCs w:val="24"/>
        </w:rPr>
        <w:sym w:font="HQPB2" w:char="F071"/>
      </w:r>
      <w:r w:rsidRPr="006E1AB5">
        <w:rPr>
          <w:rFonts w:ascii="HQPB4" w:hAnsi="HQPB4" w:cs="B Zar"/>
          <w:color w:val="282828"/>
          <w:sz w:val="24"/>
          <w:szCs w:val="24"/>
        </w:rPr>
        <w:sym w:font="HQPB4" w:char="F0E8"/>
      </w:r>
      <w:r w:rsidRPr="006E1AB5">
        <w:rPr>
          <w:rFonts w:ascii="HQPB1" w:hAnsi="HQPB1" w:cs="B Zar"/>
          <w:color w:val="282828"/>
          <w:sz w:val="24"/>
          <w:szCs w:val="24"/>
        </w:rPr>
        <w:sym w:font="HQPB1" w:char="F0F9"/>
      </w:r>
      <w:r w:rsidRPr="006E1AB5">
        <w:rPr>
          <w:rFonts w:ascii="HQPB1" w:hAnsi="HQPB1" w:cs="B Zar"/>
          <w:color w:val="282828"/>
          <w:sz w:val="24"/>
          <w:szCs w:val="24"/>
        </w:rPr>
        <w:sym w:font="HQPB1" w:char="F024"/>
      </w:r>
      <w:r w:rsidRPr="006E1AB5">
        <w:rPr>
          <w:rFonts w:ascii="HQPB5" w:hAnsi="HQPB5" w:cs="B Zar"/>
          <w:color w:val="282828"/>
          <w:sz w:val="24"/>
          <w:szCs w:val="24"/>
        </w:rPr>
        <w:sym w:font="HQPB5" w:char="F073"/>
      </w:r>
      <w:r w:rsidRPr="006E1AB5">
        <w:rPr>
          <w:rFonts w:ascii="HQPB1" w:hAnsi="HQPB1" w:cs="B Zar"/>
          <w:color w:val="282828"/>
          <w:sz w:val="24"/>
          <w:szCs w:val="24"/>
        </w:rPr>
        <w:sym w:font="HQPB1" w:char="F083"/>
      </w:r>
      <w:r w:rsidRPr="006E1AB5">
        <w:rPr>
          <w:rFonts w:ascii="HQPB5" w:hAnsi="HQPB5" w:cs="B Zar"/>
          <w:color w:val="282828"/>
          <w:sz w:val="24"/>
          <w:szCs w:val="24"/>
        </w:rPr>
        <w:sym w:font="HQPB5" w:char="F073"/>
      </w:r>
      <w:r w:rsidRPr="006E1AB5">
        <w:rPr>
          <w:rFonts w:ascii="HQPB2" w:hAnsi="HQPB2" w:cs="B Zar"/>
          <w:color w:val="282828"/>
          <w:sz w:val="24"/>
          <w:szCs w:val="24"/>
        </w:rPr>
        <w:sym w:font="HQPB2" w:char="F086"/>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73"/>
      </w:r>
      <w:r w:rsidRPr="006E1AB5">
        <w:rPr>
          <w:rFonts w:ascii="HQPB2" w:hAnsi="HQPB2" w:cs="B Zar"/>
          <w:color w:val="282828"/>
          <w:sz w:val="24"/>
          <w:szCs w:val="24"/>
        </w:rPr>
        <w:sym w:font="HQPB2" w:char="F070"/>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42"/>
      </w:r>
      <w:r w:rsidRPr="006E1AB5">
        <w:rPr>
          <w:rFonts w:ascii="HQPB4" w:hAnsi="HQPB4" w:cs="B Zar"/>
          <w:color w:val="282828"/>
          <w:sz w:val="24"/>
          <w:szCs w:val="24"/>
        </w:rPr>
        <w:sym w:font="HQPB4" w:char="F0F6"/>
      </w:r>
      <w:r w:rsidRPr="006E1AB5">
        <w:rPr>
          <w:rFonts w:ascii="HQPB2" w:hAnsi="HQPB2" w:cs="B Zar"/>
          <w:color w:val="282828"/>
          <w:sz w:val="24"/>
          <w:szCs w:val="24"/>
        </w:rPr>
        <w:sym w:font="HQPB2" w:char="F071"/>
      </w:r>
      <w:r w:rsidRPr="006E1AB5">
        <w:rPr>
          <w:rFonts w:ascii="HQPB5" w:hAnsi="HQPB5" w:cs="B Zar"/>
          <w:color w:val="282828"/>
          <w:sz w:val="24"/>
          <w:szCs w:val="24"/>
        </w:rPr>
        <w:sym w:font="HQPB5" w:char="F073"/>
      </w:r>
      <w:r w:rsidRPr="006E1AB5">
        <w:rPr>
          <w:rFonts w:ascii="HQPB2" w:hAnsi="HQPB2" w:cs="B Zar"/>
          <w:color w:val="282828"/>
          <w:sz w:val="24"/>
          <w:szCs w:val="24"/>
        </w:rPr>
        <w:sym w:font="HQPB2" w:char="F039"/>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35"/>
      </w:r>
      <w:r w:rsidRPr="006E1AB5">
        <w:rPr>
          <w:rFonts w:ascii="HQPB2" w:hAnsi="HQPB2" w:cs="B Zar"/>
          <w:color w:val="282828"/>
          <w:sz w:val="24"/>
          <w:szCs w:val="24"/>
        </w:rPr>
        <w:sym w:font="HQPB2" w:char="F04F"/>
      </w:r>
      <w:r w:rsidRPr="006E1AB5">
        <w:rPr>
          <w:rFonts w:ascii="HQPB4" w:hAnsi="HQPB4" w:cs="B Zar"/>
          <w:color w:val="282828"/>
          <w:sz w:val="24"/>
          <w:szCs w:val="24"/>
        </w:rPr>
        <w:sym w:font="HQPB4" w:char="F0CD"/>
      </w:r>
      <w:r w:rsidRPr="006E1AB5">
        <w:rPr>
          <w:rFonts w:ascii="HQPB2" w:hAnsi="HQPB2" w:cs="B Zar"/>
          <w:color w:val="282828"/>
          <w:sz w:val="24"/>
          <w:szCs w:val="24"/>
        </w:rPr>
        <w:sym w:font="HQPB2" w:char="F0AC"/>
      </w:r>
      <w:r w:rsidRPr="006E1AB5">
        <w:rPr>
          <w:rFonts w:ascii="HQPB5" w:hAnsi="HQPB5" w:cs="B Zar"/>
          <w:color w:val="282828"/>
          <w:sz w:val="24"/>
          <w:szCs w:val="24"/>
        </w:rPr>
        <w:sym w:font="HQPB5" w:char="F049"/>
      </w:r>
      <w:r w:rsidRPr="006E1AB5">
        <w:rPr>
          <w:rFonts w:ascii="HQPB2" w:hAnsi="HQPB2" w:cs="B Zar"/>
          <w:color w:val="282828"/>
          <w:sz w:val="24"/>
          <w:szCs w:val="24"/>
        </w:rPr>
        <w:sym w:font="HQPB2" w:char="F077"/>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34"/>
      </w:r>
      <w:r w:rsidRPr="006E1AB5">
        <w:rPr>
          <w:rFonts w:ascii="HQPB4" w:hAnsi="HQPB4" w:cs="B Zar"/>
          <w:color w:val="282828"/>
          <w:sz w:val="24"/>
          <w:szCs w:val="24"/>
          <w:rtl/>
        </w:rPr>
        <w:t xml:space="preserve"> </w:t>
      </w:r>
      <w:r w:rsidRPr="006E1AB5">
        <w:rPr>
          <w:rFonts w:ascii="HQPB5" w:hAnsi="HQPB5" w:cs="B Zar"/>
          <w:color w:val="282828"/>
          <w:sz w:val="24"/>
          <w:szCs w:val="24"/>
        </w:rPr>
        <w:sym w:font="HQPB5" w:char="F079"/>
      </w:r>
      <w:r w:rsidRPr="006E1AB5">
        <w:rPr>
          <w:rFonts w:ascii="HQPB2" w:hAnsi="HQPB2" w:cs="B Zar"/>
          <w:color w:val="282828"/>
          <w:sz w:val="24"/>
          <w:szCs w:val="24"/>
        </w:rPr>
        <w:sym w:font="HQPB2" w:char="F037"/>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39"/>
      </w:r>
      <w:r w:rsidRPr="006E1AB5">
        <w:rPr>
          <w:rFonts w:ascii="HQPB5" w:hAnsi="HQPB5" w:cs="B Zar"/>
          <w:color w:val="282828"/>
          <w:sz w:val="24"/>
          <w:szCs w:val="24"/>
        </w:rPr>
        <w:sym w:font="HQPB5" w:char="F0A8"/>
      </w:r>
      <w:r w:rsidRPr="006E1AB5">
        <w:rPr>
          <w:rFonts w:ascii="HQPB5" w:hAnsi="HQPB5" w:cs="B Zar"/>
          <w:color w:val="282828"/>
          <w:sz w:val="24"/>
          <w:szCs w:val="24"/>
        </w:rPr>
        <w:sym w:font="HQPB5" w:char="F073"/>
      </w:r>
      <w:r w:rsidRPr="006E1AB5">
        <w:rPr>
          <w:rFonts w:ascii="HQPB1" w:hAnsi="HQPB1" w:cs="B Zar"/>
          <w:color w:val="282828"/>
          <w:sz w:val="24"/>
          <w:szCs w:val="24"/>
        </w:rPr>
        <w:sym w:font="HQPB1" w:char="F08C"/>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E3"/>
      </w:r>
      <w:r w:rsidRPr="006E1AB5">
        <w:rPr>
          <w:rFonts w:ascii="HQPB2" w:hAnsi="HQPB2" w:cs="B Zar"/>
          <w:color w:val="282828"/>
          <w:sz w:val="24"/>
          <w:szCs w:val="24"/>
        </w:rPr>
        <w:sym w:font="HQPB2" w:char="F040"/>
      </w:r>
      <w:r w:rsidRPr="006E1AB5">
        <w:rPr>
          <w:rFonts w:ascii="HQPB4" w:hAnsi="HQPB4" w:cs="B Zar"/>
          <w:color w:val="282828"/>
          <w:sz w:val="24"/>
          <w:szCs w:val="24"/>
        </w:rPr>
        <w:sym w:font="HQPB4" w:char="F0F4"/>
      </w:r>
      <w:r w:rsidRPr="006E1AB5">
        <w:rPr>
          <w:rFonts w:ascii="HQPB1" w:hAnsi="HQPB1" w:cs="B Zar"/>
          <w:color w:val="282828"/>
          <w:sz w:val="24"/>
          <w:szCs w:val="24"/>
        </w:rPr>
        <w:sym w:font="HQPB1" w:char="F0D2"/>
      </w:r>
      <w:r w:rsidRPr="006E1AB5">
        <w:rPr>
          <w:rFonts w:ascii="HQPB5" w:hAnsi="HQPB5" w:cs="B Zar"/>
          <w:color w:val="282828"/>
          <w:sz w:val="24"/>
          <w:szCs w:val="24"/>
        </w:rPr>
        <w:sym w:font="HQPB5" w:char="F073"/>
      </w:r>
      <w:r w:rsidRPr="006E1AB5">
        <w:rPr>
          <w:rFonts w:ascii="HQPB1" w:hAnsi="HQPB1" w:cs="B Zar"/>
          <w:color w:val="282828"/>
          <w:sz w:val="24"/>
          <w:szCs w:val="24"/>
        </w:rPr>
        <w:sym w:font="HQPB1" w:char="F0F9"/>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AB"/>
      </w:r>
      <w:r w:rsidRPr="006E1AB5">
        <w:rPr>
          <w:rFonts w:ascii="HQPB1" w:hAnsi="HQPB1" w:cs="B Zar"/>
          <w:color w:val="282828"/>
          <w:sz w:val="24"/>
          <w:szCs w:val="24"/>
        </w:rPr>
        <w:sym w:font="HQPB1" w:char="F021"/>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6D"/>
      </w:r>
      <w:r w:rsidRPr="006E1AB5">
        <w:rPr>
          <w:rFonts w:ascii="HQPB2" w:hAnsi="HQPB2" w:cs="B Zar"/>
          <w:color w:val="282828"/>
          <w:sz w:val="24"/>
          <w:szCs w:val="24"/>
        </w:rPr>
        <w:sym w:font="HQPB2" w:char="F08A"/>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3F"/>
      </w:r>
      <w:r w:rsidRPr="006E1AB5">
        <w:rPr>
          <w:rFonts w:ascii="HQPB4" w:hAnsi="HQPB4" w:cs="B Zar"/>
          <w:color w:val="282828"/>
          <w:sz w:val="24"/>
          <w:szCs w:val="24"/>
        </w:rPr>
        <w:sym w:font="HQPB4" w:char="F0F7"/>
      </w:r>
      <w:r w:rsidRPr="006E1AB5">
        <w:rPr>
          <w:rFonts w:ascii="HQPB2" w:hAnsi="HQPB2" w:cs="B Zar"/>
          <w:color w:val="282828"/>
          <w:sz w:val="24"/>
          <w:szCs w:val="24"/>
        </w:rPr>
        <w:sym w:font="HQPB2" w:char="F073"/>
      </w:r>
      <w:r w:rsidRPr="006E1AB5">
        <w:rPr>
          <w:rFonts w:ascii="HQPB4" w:hAnsi="HQPB4" w:cs="B Zar"/>
          <w:color w:val="282828"/>
          <w:sz w:val="24"/>
          <w:szCs w:val="24"/>
        </w:rPr>
        <w:sym w:font="HQPB4" w:char="F0E3"/>
      </w:r>
      <w:r w:rsidRPr="006E1AB5">
        <w:rPr>
          <w:rFonts w:ascii="HQPB2" w:hAnsi="HQPB2" w:cs="B Zar"/>
          <w:color w:val="282828"/>
          <w:sz w:val="24"/>
          <w:szCs w:val="24"/>
        </w:rPr>
        <w:sym w:font="HQPB2" w:char="F083"/>
      </w:r>
      <w:r w:rsidRPr="006E1AB5">
        <w:rPr>
          <w:rFonts w:ascii="HQPB2" w:hAnsi="HQPB2" w:cs="B Zar"/>
          <w:color w:val="282828"/>
          <w:sz w:val="24"/>
          <w:szCs w:val="24"/>
          <w:rtl/>
        </w:rPr>
        <w:t xml:space="preserve"> </w:t>
      </w:r>
      <w:r w:rsidRPr="006E1AB5">
        <w:rPr>
          <w:rFonts w:ascii="HQPB2" w:hAnsi="HQPB2" w:cs="B Zar"/>
          <w:color w:val="282828"/>
          <w:sz w:val="24"/>
          <w:szCs w:val="24"/>
        </w:rPr>
        <w:sym w:font="HQPB2" w:char="F060"/>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42"/>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E2"/>
      </w:r>
      <w:r w:rsidRPr="006E1AB5">
        <w:rPr>
          <w:rFonts w:ascii="HQPB2" w:hAnsi="HQPB2" w:cs="B Zar"/>
          <w:color w:val="282828"/>
          <w:sz w:val="24"/>
          <w:szCs w:val="24"/>
        </w:rPr>
        <w:sym w:font="HQPB2" w:char="F0E4"/>
      </w:r>
      <w:r w:rsidRPr="006E1AB5">
        <w:rPr>
          <w:rFonts w:ascii="HQPB5" w:hAnsi="HQPB5" w:cs="B Zar"/>
          <w:color w:val="282828"/>
          <w:sz w:val="24"/>
          <w:szCs w:val="24"/>
        </w:rPr>
        <w:sym w:font="HQPB5" w:char="F021"/>
      </w:r>
      <w:r w:rsidRPr="006E1AB5">
        <w:rPr>
          <w:rFonts w:ascii="HQPB1" w:hAnsi="HQPB1" w:cs="B Zar"/>
          <w:color w:val="282828"/>
          <w:sz w:val="24"/>
          <w:szCs w:val="24"/>
        </w:rPr>
        <w:sym w:font="HQPB1" w:char="F024"/>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B1"/>
      </w:r>
      <w:r w:rsidRPr="006E1AB5">
        <w:rPr>
          <w:rFonts w:ascii="HQPB5" w:hAnsi="HQPB5" w:cs="B Zar"/>
          <w:color w:val="282828"/>
          <w:sz w:val="24"/>
          <w:szCs w:val="24"/>
        </w:rPr>
        <w:sym w:font="HQPB5" w:char="F06F"/>
      </w:r>
      <w:r w:rsidRPr="006E1AB5">
        <w:rPr>
          <w:rFonts w:ascii="HQPB2" w:hAnsi="HQPB2" w:cs="B Zar"/>
          <w:color w:val="282828"/>
          <w:sz w:val="24"/>
          <w:szCs w:val="24"/>
        </w:rPr>
        <w:sym w:font="HQPB2" w:char="F084"/>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34"/>
      </w:r>
      <w:r w:rsidRPr="006E1AB5">
        <w:rPr>
          <w:rFonts w:ascii="HQPB4" w:hAnsi="HQPB4" w:cs="B Zar"/>
          <w:color w:val="282828"/>
          <w:sz w:val="24"/>
          <w:szCs w:val="24"/>
          <w:rtl/>
        </w:rPr>
        <w:t xml:space="preserve"> </w:t>
      </w:r>
      <w:r w:rsidRPr="006E1AB5">
        <w:rPr>
          <w:rFonts w:ascii="HQPB5" w:hAnsi="HQPB5" w:cs="B Zar"/>
          <w:color w:val="282828"/>
          <w:sz w:val="24"/>
          <w:szCs w:val="24"/>
        </w:rPr>
        <w:sym w:font="HQPB5" w:char="F0AA"/>
      </w:r>
      <w:r w:rsidRPr="006E1AB5">
        <w:rPr>
          <w:rFonts w:ascii="HQPB1" w:hAnsi="HQPB1" w:cs="B Zar"/>
          <w:color w:val="282828"/>
          <w:sz w:val="24"/>
          <w:szCs w:val="24"/>
        </w:rPr>
        <w:sym w:font="HQPB1" w:char="F021"/>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72"/>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EC"/>
      </w:r>
      <w:r w:rsidRPr="006E1AB5">
        <w:rPr>
          <w:rFonts w:ascii="HQPB1" w:hAnsi="HQPB1" w:cs="B Zar"/>
          <w:color w:val="282828"/>
          <w:sz w:val="24"/>
          <w:szCs w:val="24"/>
        </w:rPr>
        <w:sym w:font="HQPB1" w:char="F0EC"/>
      </w:r>
      <w:r w:rsidRPr="006E1AB5">
        <w:rPr>
          <w:rFonts w:ascii="HQPB4" w:hAnsi="HQPB4" w:cs="B Zar"/>
          <w:color w:val="282828"/>
          <w:sz w:val="24"/>
          <w:szCs w:val="24"/>
        </w:rPr>
        <w:sym w:font="HQPB4" w:char="F0C5"/>
      </w:r>
      <w:r w:rsidRPr="006E1AB5">
        <w:rPr>
          <w:rFonts w:ascii="HQPB1" w:hAnsi="HQPB1" w:cs="B Zar"/>
          <w:color w:val="282828"/>
          <w:sz w:val="24"/>
          <w:szCs w:val="24"/>
        </w:rPr>
        <w:sym w:font="HQPB1" w:char="F099"/>
      </w:r>
      <w:r w:rsidRPr="006E1AB5">
        <w:rPr>
          <w:rFonts w:ascii="HQPB5" w:hAnsi="HQPB5" w:cs="B Zar"/>
          <w:color w:val="282828"/>
          <w:sz w:val="24"/>
          <w:szCs w:val="24"/>
        </w:rPr>
        <w:sym w:font="HQPB5" w:char="F0A8"/>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72"/>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ED"/>
      </w:r>
      <w:r w:rsidRPr="006E1AB5">
        <w:rPr>
          <w:rFonts w:ascii="HQPB2" w:hAnsi="HQPB2" w:cs="B Zar"/>
          <w:color w:val="282828"/>
          <w:sz w:val="24"/>
          <w:szCs w:val="24"/>
        </w:rPr>
        <w:sym w:font="HQPB2" w:char="F04F"/>
      </w:r>
      <w:r w:rsidRPr="006E1AB5">
        <w:rPr>
          <w:rFonts w:ascii="HQPB2" w:hAnsi="HQPB2" w:cs="B Zar"/>
          <w:color w:val="282828"/>
          <w:sz w:val="24"/>
          <w:szCs w:val="24"/>
        </w:rPr>
        <w:sym w:font="HQPB2" w:char="F08A"/>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3D"/>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E6"/>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C7"/>
      </w:r>
      <w:r w:rsidRPr="006E1AB5">
        <w:rPr>
          <w:rFonts w:ascii="HQPB2" w:hAnsi="HQPB2" w:cs="B Zar"/>
          <w:color w:val="282828"/>
          <w:sz w:val="24"/>
          <w:szCs w:val="24"/>
        </w:rPr>
        <w:sym w:font="HQPB2" w:char="F0CE"/>
      </w:r>
      <w:r w:rsidRPr="006E1AB5">
        <w:rPr>
          <w:rFonts w:ascii="HQPB2" w:hAnsi="HQPB2" w:cs="B Zar"/>
          <w:color w:val="282828"/>
          <w:sz w:val="24"/>
          <w:szCs w:val="24"/>
        </w:rPr>
        <w:sym w:font="HQPB2" w:char="F0CD"/>
      </w:r>
      <w:r w:rsidRPr="006E1AB5">
        <w:rPr>
          <w:rFonts w:ascii="HQPB2" w:hAnsi="HQPB2" w:cs="B Zar"/>
          <w:color w:val="282828"/>
          <w:sz w:val="24"/>
          <w:szCs w:val="24"/>
        </w:rPr>
        <w:sym w:font="HQPB2" w:char="F0C8"/>
      </w:r>
      <w:r w:rsidRPr="006E1AB5">
        <w:rPr>
          <w:rFonts w:ascii="HQPB2" w:hAnsi="HQPB2" w:cs="B Zar"/>
          <w:color w:val="282828"/>
          <w:sz w:val="24"/>
          <w:szCs w:val="24"/>
          <w:rtl/>
        </w:rPr>
        <w:t xml:space="preserve"> </w:t>
      </w:r>
      <w:r w:rsidR="00A14030">
        <w:rPr>
          <w:rFonts w:ascii="HQPB2" w:hAnsi="HQPB2" w:cs="B Zar" w:hint="cs"/>
          <w:color w:val="282828"/>
          <w:sz w:val="24"/>
          <w:szCs w:val="24"/>
          <w:rtl/>
        </w:rPr>
        <w:t>))</w:t>
      </w:r>
      <w:r w:rsidR="00FE1B60">
        <w:rPr>
          <w:rFonts w:ascii="HQPB2" w:hAnsi="HQPB2" w:cs="B Zar" w:hint="cs"/>
          <w:color w:val="282828"/>
          <w:sz w:val="24"/>
          <w:szCs w:val="24"/>
          <w:rtl/>
        </w:rPr>
        <w:t xml:space="preserve"> </w:t>
      </w:r>
    </w:p>
    <w:p w:rsidR="008816AD" w:rsidRPr="006E1AB5" w:rsidRDefault="008816AD" w:rsidP="008816AD">
      <w:pPr>
        <w:tabs>
          <w:tab w:val="right" w:pos="7088"/>
        </w:tabs>
        <w:spacing w:line="216" w:lineRule="auto"/>
        <w:ind w:left="-58" w:firstLine="340"/>
        <w:jc w:val="both"/>
        <w:rPr>
          <w:rFonts w:cs="B Zar" w:hint="cs"/>
          <w:sz w:val="27"/>
          <w:szCs w:val="27"/>
          <w:rtl/>
        </w:rPr>
      </w:pPr>
      <w:r w:rsidRPr="006E1AB5">
        <w:rPr>
          <w:rFonts w:ascii="HQPB2" w:hAnsi="HQPB2" w:cs="B Zar" w:hint="cs"/>
          <w:color w:val="282828"/>
          <w:sz w:val="24"/>
          <w:szCs w:val="24"/>
          <w:rtl/>
        </w:rPr>
        <w:tab/>
      </w:r>
      <w:r w:rsidR="00B13E4D" w:rsidRPr="006E1AB5">
        <w:rPr>
          <w:rFonts w:cs="B Zar"/>
          <w:sz w:val="24"/>
          <w:szCs w:val="24"/>
          <w:rtl/>
        </w:rPr>
        <w:t>(مائده:54)</w:t>
      </w:r>
    </w:p>
    <w:p w:rsidR="00B13E4D" w:rsidRPr="006E1AB5" w:rsidRDefault="00B13E4D" w:rsidP="00513FCC">
      <w:pPr>
        <w:spacing w:line="216" w:lineRule="auto"/>
        <w:ind w:left="-58" w:firstLine="340"/>
        <w:jc w:val="both"/>
        <w:rPr>
          <w:rFonts w:cs="B Zar"/>
          <w:sz w:val="27"/>
          <w:szCs w:val="27"/>
          <w:rtl/>
        </w:rPr>
      </w:pPr>
      <w:r w:rsidRPr="006E1AB5">
        <w:rPr>
          <w:rFonts w:cs="B Zar"/>
          <w:sz w:val="27"/>
          <w:szCs w:val="27"/>
          <w:rtl/>
        </w:rPr>
        <w:t>يعني: «اي اهل ايمان! هر كس از شما از دين خود برگردد (و مرتد شود)، خداوند (به جاي ايشان و براي جنگ با اين‌ها) كساني را خواهد آورد كه خداوند ايشان را دوست دارد و آن‌ها هم خدا را دوست دارند؛ (اين‌ها) نسبت به مؤمنان نرم و فروتن هستند و در برابر كافران سخت و نيرومند؛ در راه خدا جهاد مي‌كنند و از سرزنش هيچ سرزنش‌كننده‌اي نمي‌هراسند. اين فضل خدا است (كه كسي چنين ويژگي‌هايي داشته باشد و) خداوند، آن را به هر كس كه بخواهد، عطا مي‌كند و خداوند داراي فضل فراوان است و آگاه.»</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نخستين كسي است كه ويژگي‌هاي مذكور در اين آيه، بر او و سپاهيانش كه با مرتدها جنگيدند، منطبق مي‌گردد. خداي متعال، در اين آيه مجاهداني را كه با مرتدها جهاد كردند، به صفات و ويژگي‌هاي والا و ارزشمندي مي‌ستايد و به بهترين نحو از صحابه تعريف مي‌كند كه با مرتدها جنگيدند:</w:t>
      </w:r>
    </w:p>
    <w:p w:rsidR="00B13E4D" w:rsidRPr="006E1AB5" w:rsidRDefault="00B13E4D" w:rsidP="00A14030">
      <w:pPr>
        <w:spacing w:line="216" w:lineRule="auto"/>
        <w:ind w:firstLine="340"/>
        <w:jc w:val="lowKashida"/>
        <w:rPr>
          <w:rFonts w:cs="B Zar"/>
          <w:sz w:val="27"/>
          <w:szCs w:val="27"/>
          <w:rtl/>
        </w:rPr>
      </w:pPr>
      <w:r w:rsidRPr="006E1AB5">
        <w:rPr>
          <w:rFonts w:cs="B Zar"/>
          <w:b/>
          <w:bCs/>
          <w:sz w:val="27"/>
          <w:szCs w:val="27"/>
          <w:rtl/>
        </w:rPr>
        <w:t>الف)</w:t>
      </w:r>
      <w:r w:rsidRPr="006E1AB5">
        <w:rPr>
          <w:rFonts w:cs="B Zar"/>
          <w:sz w:val="27"/>
          <w:szCs w:val="27"/>
          <w:rtl/>
        </w:rPr>
        <w:t xml:space="preserve"> </w:t>
      </w:r>
      <w:r w:rsidR="00A14030">
        <w:rPr>
          <w:rFonts w:ascii="Msh Quraan1" w:hAnsi="Msh Quraan1" w:hint="cs"/>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00A14030">
        <w:rPr>
          <w:rFonts w:ascii="Msh Quraan1" w:hAnsi="Msh Quraan1" w:hint="cs"/>
          <w:sz w:val="24"/>
          <w:szCs w:val="24"/>
          <w:rtl/>
        </w:rPr>
        <w:t>))</w:t>
      </w:r>
    </w:p>
    <w:p w:rsidR="008816AD" w:rsidRPr="006E1AB5" w:rsidRDefault="00B13E4D" w:rsidP="008816AD">
      <w:pPr>
        <w:spacing w:line="216" w:lineRule="auto"/>
        <w:ind w:firstLine="340"/>
        <w:jc w:val="both"/>
        <w:rPr>
          <w:rFonts w:cs="B Zar" w:hint="cs"/>
          <w:sz w:val="27"/>
          <w:szCs w:val="27"/>
          <w:rtl/>
        </w:rPr>
      </w:pPr>
      <w:r w:rsidRPr="006E1AB5">
        <w:rPr>
          <w:rFonts w:cs="B Zar"/>
          <w:sz w:val="27"/>
          <w:szCs w:val="27"/>
          <w:rtl/>
        </w:rPr>
        <w:t xml:space="preserve">سلف صالح درباره‌ي اطلاق صفت محبت و دوست داشتن، به خداي متعال بر اين باور بودند كه اين صفت، براي خداي متعال </w:t>
      </w:r>
      <w:r w:rsidR="008816AD" w:rsidRPr="006E1AB5">
        <w:rPr>
          <w:rFonts w:cs="B Zar" w:hint="cs"/>
          <w:sz w:val="27"/>
          <w:szCs w:val="27"/>
          <w:rtl/>
        </w:rPr>
        <w:t>بدون بیان کیفیت</w:t>
      </w:r>
      <w:r w:rsidRPr="006E1AB5">
        <w:rPr>
          <w:rFonts w:cs="B Zar"/>
          <w:sz w:val="27"/>
          <w:szCs w:val="27"/>
          <w:rtl/>
        </w:rPr>
        <w:t xml:space="preserve"> است و نبايد در اين مورد خودسرانه تأويل و تفسير نمود؛ بلكه خداي متعال، در صفاتش بي‌انباز و بي‌همتا است و هيچ مخلوقي با او در صفاتش شريك نمي‌باشد.</w:t>
      </w:r>
      <w:r w:rsidRPr="006E1AB5">
        <w:rPr>
          <w:rStyle w:val="FootnoteReference"/>
          <w:rFonts w:cs="B Zar"/>
          <w:sz w:val="27"/>
          <w:szCs w:val="27"/>
          <w:rtl/>
        </w:rPr>
        <w:footnoteReference w:id="1032"/>
      </w:r>
    </w:p>
    <w:p w:rsidR="008816AD" w:rsidRPr="006E1AB5" w:rsidRDefault="00B13E4D" w:rsidP="00A14030">
      <w:pPr>
        <w:spacing w:line="216" w:lineRule="auto"/>
        <w:ind w:firstLine="340"/>
        <w:jc w:val="both"/>
        <w:rPr>
          <w:rFonts w:cs="B Zar" w:hint="cs"/>
          <w:sz w:val="24"/>
          <w:szCs w:val="24"/>
          <w:rtl/>
        </w:rPr>
      </w:pPr>
      <w:r w:rsidRPr="006E1AB5">
        <w:rPr>
          <w:rFonts w:cs="B Zar"/>
          <w:sz w:val="27"/>
          <w:szCs w:val="27"/>
          <w:rtl/>
        </w:rPr>
        <w:t>خداي متعال، در اين آيه بيان فرمود كه تلاش‌ها و مساعي نسلي را كه به خاطر دينش جهاد و مجاهدت مي‌كنند، مي‌پسندد و آنان را دوست مي‌دارد. چراكه آنان، براي تقرب و نزديكي به خداي متعال و از روي محبت با رسول‌خدا</w:t>
      </w:r>
      <w:r w:rsidR="0036233F" w:rsidRPr="006E1AB5">
        <w:rPr>
          <w:rFonts w:cs="CTraditional Arabic"/>
          <w:sz w:val="27"/>
          <w:szCs w:val="25"/>
          <w:rtl/>
        </w:rPr>
        <w:t>ص</w:t>
      </w:r>
      <w:r w:rsidRPr="006E1AB5">
        <w:rPr>
          <w:rFonts w:cs="B Zar"/>
          <w:sz w:val="27"/>
          <w:szCs w:val="27"/>
          <w:rtl/>
        </w:rPr>
        <w:t xml:space="preserve"> بيش‌تر از توان و مسؤوليتشان عمل كردند و علاوه بر پرداختن به فرايض و تكاليف شرعي، خود را ملزم و موظف به انجام اعمال مستحب نيز مي‌دانستند.</w:t>
      </w:r>
      <w:r w:rsidRPr="006E1AB5">
        <w:rPr>
          <w:rStyle w:val="FootnoteReference"/>
          <w:rFonts w:cs="B Zar"/>
          <w:sz w:val="27"/>
          <w:szCs w:val="27"/>
          <w:rtl/>
        </w:rPr>
        <w:footnoteReference w:id="1033"/>
      </w:r>
      <w:r w:rsidRPr="006E1AB5">
        <w:rPr>
          <w:rFonts w:cs="B Zar"/>
          <w:sz w:val="27"/>
          <w:szCs w:val="27"/>
          <w:rtl/>
        </w:rPr>
        <w:t xml:space="preserve"> نسل مجاهد دوران ابوبكر صديق</w:t>
      </w:r>
      <w:r w:rsidRPr="006E1AB5">
        <w:rPr>
          <w:rFonts w:cs="B Zar"/>
          <w:sz w:val="27"/>
          <w:szCs w:val="27"/>
        </w:rPr>
        <w:sym w:font="AGA Arabesque" w:char="F074"/>
      </w:r>
      <w:r w:rsidRPr="006E1AB5">
        <w:rPr>
          <w:rFonts w:cs="B Zar"/>
          <w:sz w:val="27"/>
          <w:szCs w:val="27"/>
          <w:rtl/>
        </w:rPr>
        <w:t xml:space="preserve"> داراي صفات و ويژگي‌هايي از قبيل احسان و نيكوكاري، صبر و شكيبايي و تقوا و خداترسي بودند؛ چراكه خداي متعال، با آنان اظهار محبت و دوستي فرموده و در آيات ديگر بيان نموده كه پرهيزكاران و نيكوكاران، سز</w:t>
      </w:r>
      <w:r w:rsidR="00FE0B9C" w:rsidRPr="006E1AB5">
        <w:rPr>
          <w:rFonts w:cs="B Zar"/>
          <w:sz w:val="27"/>
          <w:szCs w:val="27"/>
          <w:rtl/>
        </w:rPr>
        <w:t>اوار محبت و دوستي خداوند هستند:</w:t>
      </w:r>
      <w:r w:rsidR="00016B82" w:rsidRPr="006E1AB5">
        <w:rPr>
          <w:rFonts w:cs="B Zar" w:hint="cs"/>
          <w:sz w:val="27"/>
          <w:szCs w:val="27"/>
          <w:rtl/>
        </w:rPr>
        <w:t xml:space="preserve"> </w:t>
      </w:r>
      <w:r w:rsidR="00A14030">
        <w:rPr>
          <w:rFonts w:ascii="HQPB2" w:hAnsi="HQPB2" w:cs="B Zar" w:hint="cs"/>
          <w:color w:val="282828"/>
          <w:sz w:val="24"/>
          <w:szCs w:val="24"/>
          <w:rtl/>
        </w:rPr>
        <w:t>((</w:t>
      </w:r>
      <w:r w:rsidR="00016B82" w:rsidRPr="006E1AB5">
        <w:rPr>
          <w:rFonts w:ascii="HQPB2" w:hAnsi="HQPB2" w:cs="B Zar"/>
          <w:sz w:val="24"/>
          <w:szCs w:val="24"/>
          <w:rtl/>
        </w:rPr>
        <w:t xml:space="preserve"> </w:t>
      </w:r>
      <w:r w:rsidR="00016B82" w:rsidRPr="006E1AB5">
        <w:rPr>
          <w:rFonts w:ascii="HQPB5" w:hAnsi="HQPB5" w:cs="B Zar"/>
          <w:color w:val="282828"/>
          <w:sz w:val="24"/>
          <w:szCs w:val="24"/>
        </w:rPr>
        <w:sym w:font="HQPB5" w:char="F074"/>
      </w:r>
      <w:r w:rsidR="00016B82" w:rsidRPr="006E1AB5">
        <w:rPr>
          <w:rFonts w:ascii="HQPB2" w:hAnsi="HQPB2" w:cs="B Zar"/>
          <w:color w:val="282828"/>
          <w:sz w:val="24"/>
          <w:szCs w:val="24"/>
        </w:rPr>
        <w:sym w:font="HQPB2" w:char="F0FB"/>
      </w:r>
      <w:r w:rsidR="00016B82" w:rsidRPr="006E1AB5">
        <w:rPr>
          <w:rFonts w:ascii="HQPB2" w:hAnsi="HQPB2" w:cs="B Zar"/>
          <w:color w:val="282828"/>
          <w:sz w:val="24"/>
          <w:szCs w:val="24"/>
        </w:rPr>
        <w:sym w:font="HQPB2" w:char="F0EF"/>
      </w:r>
      <w:r w:rsidR="00016B82" w:rsidRPr="006E1AB5">
        <w:rPr>
          <w:rFonts w:ascii="HQPB4" w:hAnsi="HQPB4" w:cs="B Zar"/>
          <w:color w:val="282828"/>
          <w:sz w:val="24"/>
          <w:szCs w:val="24"/>
        </w:rPr>
        <w:sym w:font="HQPB4" w:char="F0CF"/>
      </w:r>
      <w:r w:rsidR="00016B82" w:rsidRPr="006E1AB5">
        <w:rPr>
          <w:rFonts w:ascii="HQPB3" w:hAnsi="HQPB3" w:cs="B Zar"/>
          <w:color w:val="282828"/>
          <w:sz w:val="24"/>
          <w:szCs w:val="24"/>
        </w:rPr>
        <w:sym w:font="HQPB3" w:char="F025"/>
      </w:r>
      <w:r w:rsidR="00016B82" w:rsidRPr="006E1AB5">
        <w:rPr>
          <w:rFonts w:ascii="HQPB4" w:hAnsi="HQPB4" w:cs="B Zar"/>
          <w:color w:val="282828"/>
          <w:sz w:val="24"/>
          <w:szCs w:val="24"/>
        </w:rPr>
        <w:sym w:font="HQPB4" w:char="F0A9"/>
      </w:r>
      <w:r w:rsidR="00016B82" w:rsidRPr="006E1AB5">
        <w:rPr>
          <w:rFonts w:ascii="HQPB3" w:hAnsi="HQPB3" w:cs="B Zar"/>
          <w:color w:val="282828"/>
          <w:sz w:val="24"/>
          <w:szCs w:val="24"/>
        </w:rPr>
        <w:sym w:font="HQPB3" w:char="F021"/>
      </w:r>
      <w:r w:rsidR="00016B82" w:rsidRPr="006E1AB5">
        <w:rPr>
          <w:rFonts w:ascii="HQPB5" w:hAnsi="HQPB5" w:cs="B Zar"/>
          <w:color w:val="282828"/>
          <w:sz w:val="24"/>
          <w:szCs w:val="24"/>
        </w:rPr>
        <w:sym w:font="HQPB5" w:char="F024"/>
      </w:r>
      <w:r w:rsidR="00016B82" w:rsidRPr="006E1AB5">
        <w:rPr>
          <w:rFonts w:ascii="HQPB1" w:hAnsi="HQPB1" w:cs="B Zar"/>
          <w:color w:val="282828"/>
          <w:sz w:val="24"/>
          <w:szCs w:val="24"/>
        </w:rPr>
        <w:sym w:font="HQPB1" w:char="F023"/>
      </w:r>
      <w:r w:rsidR="00016B82" w:rsidRPr="006E1AB5">
        <w:rPr>
          <w:rFonts w:ascii="HQPB1" w:hAnsi="HQPB1" w:cs="B Zar"/>
          <w:color w:val="282828"/>
          <w:sz w:val="24"/>
          <w:szCs w:val="24"/>
          <w:rtl/>
        </w:rPr>
        <w:t xml:space="preserve"> </w:t>
      </w:r>
      <w:r w:rsidR="00016B82" w:rsidRPr="006E1AB5">
        <w:rPr>
          <w:rFonts w:ascii="HQPB5" w:hAnsi="HQPB5" w:cs="B Zar"/>
          <w:color w:val="282828"/>
          <w:sz w:val="24"/>
          <w:szCs w:val="24"/>
        </w:rPr>
        <w:sym w:font="HQPB5" w:char="F074"/>
      </w:r>
      <w:r w:rsidR="00016B82" w:rsidRPr="006E1AB5">
        <w:rPr>
          <w:rFonts w:ascii="HQPB2" w:hAnsi="HQPB2" w:cs="B Zar"/>
          <w:color w:val="282828"/>
          <w:sz w:val="24"/>
          <w:szCs w:val="24"/>
        </w:rPr>
        <w:sym w:font="HQPB2" w:char="F062"/>
      </w:r>
      <w:r w:rsidR="00016B82" w:rsidRPr="006E1AB5">
        <w:rPr>
          <w:rFonts w:ascii="HQPB2" w:hAnsi="HQPB2" w:cs="B Zar"/>
          <w:color w:val="282828"/>
          <w:sz w:val="24"/>
          <w:szCs w:val="24"/>
        </w:rPr>
        <w:sym w:font="HQPB2" w:char="F071"/>
      </w:r>
      <w:r w:rsidR="00016B82" w:rsidRPr="006E1AB5">
        <w:rPr>
          <w:rFonts w:ascii="HQPB4" w:hAnsi="HQPB4" w:cs="B Zar"/>
          <w:color w:val="282828"/>
          <w:sz w:val="24"/>
          <w:szCs w:val="24"/>
        </w:rPr>
        <w:sym w:font="HQPB4" w:char="F0E0"/>
      </w:r>
      <w:r w:rsidR="00016B82" w:rsidRPr="006E1AB5">
        <w:rPr>
          <w:rFonts w:ascii="HQPB2" w:hAnsi="HQPB2" w:cs="B Zar"/>
          <w:color w:val="282828"/>
          <w:sz w:val="24"/>
          <w:szCs w:val="24"/>
        </w:rPr>
        <w:sym w:font="HQPB2" w:char="F029"/>
      </w:r>
      <w:r w:rsidR="00016B82" w:rsidRPr="006E1AB5">
        <w:rPr>
          <w:rFonts w:ascii="HQPB4" w:hAnsi="HQPB4" w:cs="B Zar"/>
          <w:color w:val="282828"/>
          <w:sz w:val="24"/>
          <w:szCs w:val="24"/>
        </w:rPr>
        <w:sym w:font="HQPB4" w:char="F0CF"/>
      </w:r>
      <w:r w:rsidR="00016B82" w:rsidRPr="006E1AB5">
        <w:rPr>
          <w:rFonts w:ascii="HQPB1" w:hAnsi="HQPB1" w:cs="B Zar"/>
          <w:color w:val="282828"/>
          <w:sz w:val="24"/>
          <w:szCs w:val="24"/>
        </w:rPr>
        <w:sym w:font="HQPB1" w:char="F0FF"/>
      </w:r>
      <w:r w:rsidR="00016B82" w:rsidRPr="006E1AB5">
        <w:rPr>
          <w:rFonts w:ascii="HQPB2" w:hAnsi="HQPB2" w:cs="B Zar"/>
          <w:color w:val="282828"/>
          <w:sz w:val="24"/>
          <w:szCs w:val="24"/>
        </w:rPr>
        <w:sym w:font="HQPB2" w:char="F05A"/>
      </w:r>
      <w:r w:rsidR="00016B82" w:rsidRPr="006E1AB5">
        <w:rPr>
          <w:rFonts w:ascii="HQPB4" w:hAnsi="HQPB4" w:cs="B Zar"/>
          <w:color w:val="282828"/>
          <w:sz w:val="24"/>
          <w:szCs w:val="24"/>
        </w:rPr>
        <w:sym w:font="HQPB4" w:char="F0E3"/>
      </w:r>
      <w:r w:rsidR="00016B82" w:rsidRPr="006E1AB5">
        <w:rPr>
          <w:rFonts w:ascii="HQPB2" w:hAnsi="HQPB2" w:cs="B Zar"/>
          <w:color w:val="282828"/>
          <w:sz w:val="24"/>
          <w:szCs w:val="24"/>
        </w:rPr>
        <w:sym w:font="HQPB2" w:char="F083"/>
      </w:r>
      <w:r w:rsidR="00016B82" w:rsidRPr="006E1AB5">
        <w:rPr>
          <w:rFonts w:ascii="HQPB2" w:hAnsi="HQPB2" w:cs="B Zar"/>
          <w:color w:val="282828"/>
          <w:sz w:val="24"/>
          <w:szCs w:val="24"/>
          <w:rtl/>
        </w:rPr>
        <w:t xml:space="preserve"> </w:t>
      </w:r>
      <w:r w:rsidR="00016B82" w:rsidRPr="006E1AB5">
        <w:rPr>
          <w:rFonts w:ascii="HQPB2" w:hAnsi="HQPB2" w:cs="B Zar"/>
          <w:color w:val="282828"/>
          <w:sz w:val="24"/>
          <w:szCs w:val="24"/>
        </w:rPr>
        <w:sym w:font="HQPB2" w:char="F092"/>
      </w:r>
      <w:r w:rsidR="00016B82" w:rsidRPr="006E1AB5">
        <w:rPr>
          <w:rFonts w:ascii="HQPB4" w:hAnsi="HQPB4" w:cs="B Zar"/>
          <w:color w:val="282828"/>
          <w:sz w:val="24"/>
          <w:szCs w:val="24"/>
        </w:rPr>
        <w:sym w:font="HQPB4" w:char="F0CE"/>
      </w:r>
      <w:r w:rsidR="00016B82" w:rsidRPr="006E1AB5">
        <w:rPr>
          <w:rFonts w:ascii="HQPB1" w:hAnsi="HQPB1" w:cs="B Zar"/>
          <w:color w:val="282828"/>
          <w:sz w:val="24"/>
          <w:szCs w:val="24"/>
        </w:rPr>
        <w:sym w:font="HQPB1" w:char="F0FB"/>
      </w:r>
      <w:r w:rsidR="00016B82" w:rsidRPr="006E1AB5">
        <w:rPr>
          <w:rFonts w:ascii="HQPB1" w:hAnsi="HQPB1" w:cs="B Zar"/>
          <w:color w:val="282828"/>
          <w:sz w:val="24"/>
          <w:szCs w:val="24"/>
          <w:rtl/>
        </w:rPr>
        <w:t xml:space="preserve"> </w:t>
      </w:r>
      <w:r w:rsidR="00016B82" w:rsidRPr="006E1AB5">
        <w:rPr>
          <w:rFonts w:ascii="HQPB4" w:hAnsi="HQPB4" w:cs="B Zar"/>
          <w:color w:val="282828"/>
          <w:sz w:val="24"/>
          <w:szCs w:val="24"/>
        </w:rPr>
        <w:sym w:font="HQPB4" w:char="F0CF"/>
      </w:r>
      <w:r w:rsidR="00016B82" w:rsidRPr="006E1AB5">
        <w:rPr>
          <w:rFonts w:ascii="HQPB2" w:hAnsi="HQPB2" w:cs="B Zar"/>
          <w:color w:val="282828"/>
          <w:sz w:val="24"/>
          <w:szCs w:val="24"/>
        </w:rPr>
        <w:sym w:font="HQPB2" w:char="F0E4"/>
      </w:r>
      <w:r w:rsidR="00016B82" w:rsidRPr="006E1AB5">
        <w:rPr>
          <w:rFonts w:ascii="HQPB5" w:hAnsi="HQPB5" w:cs="B Zar"/>
          <w:color w:val="282828"/>
          <w:sz w:val="24"/>
          <w:szCs w:val="24"/>
        </w:rPr>
        <w:sym w:font="HQPB5" w:char="F021"/>
      </w:r>
      <w:r w:rsidR="00016B82" w:rsidRPr="006E1AB5">
        <w:rPr>
          <w:rFonts w:ascii="HQPB1" w:hAnsi="HQPB1" w:cs="B Zar"/>
          <w:color w:val="282828"/>
          <w:sz w:val="24"/>
          <w:szCs w:val="24"/>
        </w:rPr>
        <w:sym w:font="HQPB1" w:char="F023"/>
      </w:r>
      <w:r w:rsidR="00016B82" w:rsidRPr="006E1AB5">
        <w:rPr>
          <w:rFonts w:ascii="HQPB4" w:hAnsi="HQPB4" w:cs="B Zar"/>
          <w:color w:val="282828"/>
          <w:sz w:val="24"/>
          <w:szCs w:val="24"/>
        </w:rPr>
        <w:sym w:font="HQPB4" w:char="F0A7"/>
      </w:r>
      <w:r w:rsidR="00016B82" w:rsidRPr="006E1AB5">
        <w:rPr>
          <w:rFonts w:ascii="HQPB1" w:hAnsi="HQPB1" w:cs="B Zar"/>
          <w:color w:val="282828"/>
          <w:sz w:val="24"/>
          <w:szCs w:val="24"/>
        </w:rPr>
        <w:sym w:font="HQPB1" w:char="F08E"/>
      </w:r>
      <w:r w:rsidR="00016B82" w:rsidRPr="006E1AB5">
        <w:rPr>
          <w:rFonts w:ascii="HQPB5" w:hAnsi="HQPB5" w:cs="B Zar"/>
          <w:color w:val="282828"/>
          <w:sz w:val="24"/>
          <w:szCs w:val="24"/>
        </w:rPr>
        <w:sym w:font="HQPB5" w:char="F09C"/>
      </w:r>
      <w:r w:rsidR="00016B82" w:rsidRPr="006E1AB5">
        <w:rPr>
          <w:rFonts w:ascii="HQPB1" w:hAnsi="HQPB1" w:cs="B Zar"/>
          <w:color w:val="282828"/>
          <w:sz w:val="24"/>
          <w:szCs w:val="24"/>
        </w:rPr>
        <w:sym w:font="HQPB1" w:char="F0A3"/>
      </w:r>
      <w:r w:rsidR="00016B82" w:rsidRPr="006E1AB5">
        <w:rPr>
          <w:rFonts w:ascii="HQPB2" w:hAnsi="HQPB2" w:cs="B Zar"/>
          <w:color w:val="282828"/>
          <w:sz w:val="24"/>
          <w:szCs w:val="24"/>
        </w:rPr>
        <w:sym w:font="HQPB2" w:char="F039"/>
      </w:r>
      <w:r w:rsidR="00016B82" w:rsidRPr="006E1AB5">
        <w:rPr>
          <w:rFonts w:ascii="HQPB5" w:hAnsi="HQPB5" w:cs="B Zar"/>
          <w:color w:val="282828"/>
          <w:sz w:val="24"/>
          <w:szCs w:val="24"/>
        </w:rPr>
        <w:sym w:font="HQPB5" w:char="F024"/>
      </w:r>
      <w:r w:rsidR="00016B82" w:rsidRPr="006E1AB5">
        <w:rPr>
          <w:rFonts w:ascii="HQPB1" w:hAnsi="HQPB1" w:cs="B Zar"/>
          <w:color w:val="282828"/>
          <w:sz w:val="24"/>
          <w:szCs w:val="24"/>
        </w:rPr>
        <w:sym w:font="HQPB1" w:char="F023"/>
      </w:r>
      <w:r w:rsidR="00016B82" w:rsidRPr="006E1AB5">
        <w:rPr>
          <w:rFonts w:ascii="HQPB1" w:hAnsi="HQPB1" w:cs="B Zar"/>
          <w:color w:val="282828"/>
          <w:sz w:val="24"/>
          <w:szCs w:val="24"/>
          <w:rtl/>
        </w:rPr>
        <w:t xml:space="preserve"> </w:t>
      </w:r>
      <w:r w:rsidR="00016B82" w:rsidRPr="006E1AB5">
        <w:rPr>
          <w:rFonts w:ascii="HQPB4" w:hAnsi="HQPB4" w:cs="B Zar"/>
          <w:color w:val="282828"/>
          <w:sz w:val="24"/>
          <w:szCs w:val="24"/>
        </w:rPr>
        <w:sym w:font="HQPB4" w:char="F0CF"/>
      </w:r>
      <w:r w:rsidR="00016B82" w:rsidRPr="006E1AB5">
        <w:rPr>
          <w:rFonts w:ascii="HQPB2" w:hAnsi="HQPB2" w:cs="B Zar"/>
          <w:color w:val="282828"/>
          <w:sz w:val="24"/>
          <w:szCs w:val="24"/>
        </w:rPr>
        <w:sym w:font="HQPB2" w:char="F0E4"/>
      </w:r>
      <w:r w:rsidR="00016B82" w:rsidRPr="006E1AB5">
        <w:rPr>
          <w:rFonts w:ascii="HQPB5" w:hAnsi="HQPB5" w:cs="B Zar"/>
          <w:color w:val="282828"/>
          <w:sz w:val="24"/>
          <w:szCs w:val="24"/>
        </w:rPr>
        <w:sym w:font="HQPB5" w:char="F021"/>
      </w:r>
      <w:r w:rsidR="00016B82" w:rsidRPr="006E1AB5">
        <w:rPr>
          <w:rFonts w:ascii="HQPB1" w:hAnsi="HQPB1" w:cs="B Zar"/>
          <w:color w:val="282828"/>
          <w:sz w:val="24"/>
          <w:szCs w:val="24"/>
        </w:rPr>
        <w:sym w:font="HQPB1" w:char="F023"/>
      </w:r>
      <w:r w:rsidR="00016B82" w:rsidRPr="006E1AB5">
        <w:rPr>
          <w:rFonts w:ascii="HQPB4" w:hAnsi="HQPB4" w:cs="B Zar"/>
          <w:color w:val="282828"/>
          <w:sz w:val="24"/>
          <w:szCs w:val="24"/>
        </w:rPr>
        <w:sym w:font="HQPB4" w:char="F0A7"/>
      </w:r>
      <w:r w:rsidR="00016B82" w:rsidRPr="006E1AB5">
        <w:rPr>
          <w:rFonts w:ascii="HQPB1" w:hAnsi="HQPB1" w:cs="B Zar"/>
          <w:color w:val="282828"/>
          <w:sz w:val="24"/>
          <w:szCs w:val="24"/>
        </w:rPr>
        <w:sym w:font="HQPB1" w:char="F08E"/>
      </w:r>
      <w:r w:rsidR="00016B82" w:rsidRPr="006E1AB5">
        <w:rPr>
          <w:rFonts w:ascii="HQPB5" w:hAnsi="HQPB5" w:cs="B Zar"/>
          <w:color w:val="282828"/>
          <w:sz w:val="24"/>
          <w:szCs w:val="24"/>
        </w:rPr>
        <w:sym w:font="HQPB5" w:char="F09C"/>
      </w:r>
      <w:r w:rsidR="00016B82" w:rsidRPr="006E1AB5">
        <w:rPr>
          <w:rFonts w:ascii="HQPB1" w:hAnsi="HQPB1" w:cs="B Zar"/>
          <w:color w:val="282828"/>
          <w:sz w:val="24"/>
          <w:szCs w:val="24"/>
        </w:rPr>
        <w:sym w:font="HQPB1" w:char="F0D8"/>
      </w:r>
      <w:r w:rsidR="00016B82" w:rsidRPr="006E1AB5">
        <w:rPr>
          <w:rFonts w:ascii="HQPB2" w:hAnsi="HQPB2" w:cs="B Zar"/>
          <w:color w:val="282828"/>
          <w:sz w:val="24"/>
          <w:szCs w:val="24"/>
        </w:rPr>
        <w:sym w:font="HQPB2" w:char="F039"/>
      </w:r>
      <w:r w:rsidR="00016B82" w:rsidRPr="006E1AB5">
        <w:rPr>
          <w:rFonts w:ascii="HQPB5" w:hAnsi="HQPB5" w:cs="B Zar"/>
          <w:color w:val="282828"/>
          <w:sz w:val="24"/>
          <w:szCs w:val="24"/>
        </w:rPr>
        <w:sym w:font="HQPB5" w:char="F024"/>
      </w:r>
      <w:r w:rsidR="00016B82" w:rsidRPr="006E1AB5">
        <w:rPr>
          <w:rFonts w:ascii="HQPB1" w:hAnsi="HQPB1" w:cs="B Zar"/>
          <w:color w:val="282828"/>
          <w:sz w:val="24"/>
          <w:szCs w:val="24"/>
        </w:rPr>
        <w:sym w:font="HQPB1" w:char="F023"/>
      </w:r>
      <w:r w:rsidR="00016B82" w:rsidRPr="006E1AB5">
        <w:rPr>
          <w:rFonts w:ascii="HQPB5" w:hAnsi="HQPB5" w:cs="B Zar"/>
          <w:color w:val="282828"/>
          <w:sz w:val="24"/>
          <w:szCs w:val="24"/>
        </w:rPr>
        <w:sym w:font="HQPB5" w:char="F075"/>
      </w:r>
      <w:r w:rsidR="00016B82" w:rsidRPr="006E1AB5">
        <w:rPr>
          <w:rFonts w:ascii="HQPB2" w:hAnsi="HQPB2" w:cs="B Zar"/>
          <w:color w:val="282828"/>
          <w:sz w:val="24"/>
          <w:szCs w:val="24"/>
        </w:rPr>
        <w:sym w:font="HQPB2" w:char="F072"/>
      </w:r>
      <w:r w:rsidR="00016B82" w:rsidRPr="006E1AB5">
        <w:rPr>
          <w:rFonts w:ascii="HQPB2" w:hAnsi="HQPB2" w:cs="B Zar"/>
          <w:color w:val="282828"/>
          <w:sz w:val="24"/>
          <w:szCs w:val="24"/>
          <w:rtl/>
        </w:rPr>
        <w:t xml:space="preserve"> </w:t>
      </w:r>
      <w:r w:rsidR="00016B82" w:rsidRPr="006E1AB5">
        <w:rPr>
          <w:rFonts w:ascii="HQPB5" w:hAnsi="HQPB5" w:cs="B Zar"/>
          <w:color w:val="282828"/>
          <w:sz w:val="24"/>
          <w:szCs w:val="24"/>
        </w:rPr>
        <w:sym w:font="HQPB5" w:char="F074"/>
      </w:r>
      <w:r w:rsidR="00016B82" w:rsidRPr="006E1AB5">
        <w:rPr>
          <w:rFonts w:ascii="HQPB2" w:hAnsi="HQPB2" w:cs="B Zar"/>
          <w:color w:val="282828"/>
          <w:sz w:val="24"/>
          <w:szCs w:val="24"/>
        </w:rPr>
        <w:sym w:font="HQPB2" w:char="F0FB"/>
      </w:r>
      <w:r w:rsidR="00016B82" w:rsidRPr="006E1AB5">
        <w:rPr>
          <w:rFonts w:ascii="HQPB2" w:hAnsi="HQPB2" w:cs="B Zar"/>
          <w:color w:val="282828"/>
          <w:sz w:val="24"/>
          <w:szCs w:val="24"/>
        </w:rPr>
        <w:sym w:font="HQPB2" w:char="F0FC"/>
      </w:r>
      <w:r w:rsidR="00016B82" w:rsidRPr="006E1AB5">
        <w:rPr>
          <w:rFonts w:ascii="HQPB4" w:hAnsi="HQPB4" w:cs="B Zar"/>
          <w:color w:val="282828"/>
          <w:sz w:val="24"/>
          <w:szCs w:val="24"/>
        </w:rPr>
        <w:sym w:font="HQPB4" w:char="F0CF"/>
      </w:r>
      <w:r w:rsidR="00016B82" w:rsidRPr="006E1AB5">
        <w:rPr>
          <w:rFonts w:ascii="HQPB2" w:hAnsi="HQPB2" w:cs="B Zar"/>
          <w:color w:val="282828"/>
          <w:sz w:val="24"/>
          <w:szCs w:val="24"/>
        </w:rPr>
        <w:sym w:font="HQPB2" w:char="F04A"/>
      </w:r>
      <w:r w:rsidR="00016B82" w:rsidRPr="006E1AB5">
        <w:rPr>
          <w:rFonts w:ascii="HQPB4" w:hAnsi="HQPB4" w:cs="B Zar"/>
          <w:color w:val="282828"/>
          <w:sz w:val="24"/>
          <w:szCs w:val="24"/>
        </w:rPr>
        <w:sym w:font="HQPB4" w:char="F0CF"/>
      </w:r>
      <w:r w:rsidR="00016B82" w:rsidRPr="006E1AB5">
        <w:rPr>
          <w:rFonts w:ascii="HQPB1" w:hAnsi="HQPB1" w:cs="B Zar"/>
          <w:color w:val="282828"/>
          <w:sz w:val="24"/>
          <w:szCs w:val="24"/>
        </w:rPr>
        <w:sym w:font="HQPB1" w:char="F0E0"/>
      </w:r>
      <w:r w:rsidR="00016B82" w:rsidRPr="006E1AB5">
        <w:rPr>
          <w:rFonts w:ascii="HQPB2" w:hAnsi="HQPB2" w:cs="B Zar"/>
          <w:color w:val="282828"/>
          <w:sz w:val="24"/>
          <w:szCs w:val="24"/>
        </w:rPr>
        <w:sym w:font="HQPB2" w:char="F0BB"/>
      </w:r>
      <w:r w:rsidR="00016B82" w:rsidRPr="006E1AB5">
        <w:rPr>
          <w:rFonts w:ascii="HQPB5" w:hAnsi="HQPB5" w:cs="B Zar"/>
          <w:color w:val="282828"/>
          <w:sz w:val="24"/>
          <w:szCs w:val="24"/>
        </w:rPr>
        <w:sym w:font="HQPB5" w:char="F078"/>
      </w:r>
      <w:r w:rsidR="00016B82" w:rsidRPr="006E1AB5">
        <w:rPr>
          <w:rFonts w:ascii="HQPB2" w:hAnsi="HQPB2" w:cs="B Zar"/>
          <w:color w:val="282828"/>
          <w:sz w:val="24"/>
          <w:szCs w:val="24"/>
        </w:rPr>
        <w:sym w:font="HQPB2" w:char="F036"/>
      </w:r>
      <w:r w:rsidR="00016B82" w:rsidRPr="006E1AB5">
        <w:rPr>
          <w:rFonts w:ascii="HQPB4" w:hAnsi="HQPB4" w:cs="B Zar"/>
          <w:color w:val="282828"/>
          <w:sz w:val="24"/>
          <w:szCs w:val="24"/>
        </w:rPr>
        <w:sym w:font="HQPB4" w:char="F0F8"/>
      </w:r>
      <w:r w:rsidR="00016B82" w:rsidRPr="006E1AB5">
        <w:rPr>
          <w:rFonts w:ascii="HQPB2" w:hAnsi="HQPB2" w:cs="B Zar"/>
          <w:color w:val="282828"/>
          <w:sz w:val="24"/>
          <w:szCs w:val="24"/>
        </w:rPr>
        <w:sym w:font="HQPB2" w:char="F039"/>
      </w:r>
      <w:r w:rsidR="00016B82" w:rsidRPr="006E1AB5">
        <w:rPr>
          <w:rFonts w:ascii="HQPB5" w:hAnsi="HQPB5" w:cs="B Zar"/>
          <w:color w:val="282828"/>
          <w:sz w:val="24"/>
          <w:szCs w:val="24"/>
        </w:rPr>
        <w:sym w:font="HQPB5" w:char="F024"/>
      </w:r>
      <w:r w:rsidR="00016B82" w:rsidRPr="006E1AB5">
        <w:rPr>
          <w:rFonts w:ascii="HQPB1" w:hAnsi="HQPB1" w:cs="B Zar"/>
          <w:color w:val="282828"/>
          <w:sz w:val="24"/>
          <w:szCs w:val="24"/>
        </w:rPr>
        <w:sym w:font="HQPB1" w:char="F023"/>
      </w:r>
      <w:r w:rsidR="00016B82" w:rsidRPr="006E1AB5">
        <w:rPr>
          <w:rFonts w:ascii="HQPB5" w:hAnsi="HQPB5" w:cs="B Zar"/>
          <w:color w:val="282828"/>
          <w:sz w:val="24"/>
          <w:szCs w:val="24"/>
        </w:rPr>
        <w:sym w:font="HQPB5" w:char="F075"/>
      </w:r>
      <w:r w:rsidR="00016B82" w:rsidRPr="006E1AB5">
        <w:rPr>
          <w:rFonts w:ascii="HQPB2" w:hAnsi="HQPB2" w:cs="B Zar"/>
          <w:color w:val="282828"/>
          <w:sz w:val="24"/>
          <w:szCs w:val="24"/>
        </w:rPr>
        <w:sym w:font="HQPB2" w:char="F072"/>
      </w:r>
      <w:r w:rsidR="00016B82" w:rsidRPr="006E1AB5">
        <w:rPr>
          <w:rFonts w:ascii="HQPB2" w:hAnsi="HQPB2" w:cs="B Zar"/>
          <w:color w:val="282828"/>
          <w:sz w:val="24"/>
          <w:szCs w:val="24"/>
          <w:rtl/>
        </w:rPr>
        <w:t xml:space="preserve"> </w:t>
      </w:r>
      <w:r w:rsidR="00016B82" w:rsidRPr="006E1AB5">
        <w:rPr>
          <w:rFonts w:ascii="HQPB5" w:hAnsi="HQPB5" w:cs="B Zar"/>
          <w:color w:val="282828"/>
          <w:sz w:val="24"/>
          <w:szCs w:val="24"/>
        </w:rPr>
        <w:sym w:font="HQPB5" w:char="F078"/>
      </w:r>
      <w:r w:rsidR="00016B82" w:rsidRPr="006E1AB5">
        <w:rPr>
          <w:rFonts w:ascii="HQPB1" w:hAnsi="HQPB1" w:cs="B Zar"/>
          <w:color w:val="282828"/>
          <w:sz w:val="24"/>
          <w:szCs w:val="24"/>
        </w:rPr>
        <w:sym w:font="HQPB1" w:char="F0E1"/>
      </w:r>
      <w:r w:rsidR="00016B82" w:rsidRPr="006E1AB5">
        <w:rPr>
          <w:rFonts w:ascii="HQPB4" w:hAnsi="HQPB4" w:cs="B Zar"/>
          <w:color w:val="282828"/>
          <w:sz w:val="24"/>
          <w:szCs w:val="24"/>
        </w:rPr>
        <w:sym w:font="HQPB4" w:char="F0F8"/>
      </w:r>
      <w:r w:rsidR="00016B82" w:rsidRPr="006E1AB5">
        <w:rPr>
          <w:rFonts w:ascii="HQPB2" w:hAnsi="HQPB2" w:cs="B Zar"/>
          <w:color w:val="282828"/>
          <w:sz w:val="24"/>
          <w:szCs w:val="24"/>
        </w:rPr>
        <w:sym w:font="HQPB2" w:char="F08B"/>
      </w:r>
      <w:r w:rsidR="00016B82" w:rsidRPr="006E1AB5">
        <w:rPr>
          <w:rFonts w:ascii="HQPB5" w:hAnsi="HQPB5" w:cs="B Zar"/>
          <w:color w:val="282828"/>
          <w:sz w:val="24"/>
          <w:szCs w:val="24"/>
        </w:rPr>
        <w:sym w:font="HQPB5" w:char="F074"/>
      </w:r>
      <w:r w:rsidR="00016B82" w:rsidRPr="006E1AB5">
        <w:rPr>
          <w:rFonts w:ascii="HQPB1" w:hAnsi="HQPB1" w:cs="B Zar"/>
          <w:color w:val="282828"/>
          <w:sz w:val="24"/>
          <w:szCs w:val="24"/>
        </w:rPr>
        <w:sym w:font="HQPB1" w:char="F0F3"/>
      </w:r>
      <w:r w:rsidR="00016B82" w:rsidRPr="006E1AB5">
        <w:rPr>
          <w:rFonts w:ascii="HQPB4" w:hAnsi="HQPB4" w:cs="B Zar"/>
          <w:color w:val="282828"/>
          <w:sz w:val="24"/>
          <w:szCs w:val="24"/>
        </w:rPr>
        <w:sym w:font="HQPB4" w:char="F0F8"/>
      </w:r>
      <w:r w:rsidR="00016B82" w:rsidRPr="006E1AB5">
        <w:rPr>
          <w:rFonts w:ascii="HQPB2" w:hAnsi="HQPB2" w:cs="B Zar"/>
          <w:color w:val="282828"/>
          <w:sz w:val="24"/>
          <w:szCs w:val="24"/>
        </w:rPr>
        <w:sym w:font="HQPB2" w:char="F039"/>
      </w:r>
      <w:r w:rsidR="00016B82" w:rsidRPr="006E1AB5">
        <w:rPr>
          <w:rFonts w:ascii="HQPB5" w:hAnsi="HQPB5" w:cs="B Zar"/>
          <w:color w:val="282828"/>
          <w:sz w:val="24"/>
          <w:szCs w:val="24"/>
        </w:rPr>
        <w:sym w:font="HQPB5" w:char="F024"/>
      </w:r>
      <w:r w:rsidR="00016B82" w:rsidRPr="006E1AB5">
        <w:rPr>
          <w:rFonts w:ascii="HQPB1" w:hAnsi="HQPB1" w:cs="B Zar"/>
          <w:color w:val="282828"/>
          <w:sz w:val="24"/>
          <w:szCs w:val="24"/>
        </w:rPr>
        <w:sym w:font="HQPB1" w:char="F023"/>
      </w:r>
      <w:r w:rsidR="00016B82" w:rsidRPr="006E1AB5">
        <w:rPr>
          <w:rFonts w:ascii="HQPB1" w:hAnsi="HQPB1" w:cs="B Zar"/>
          <w:color w:val="282828"/>
          <w:sz w:val="24"/>
          <w:szCs w:val="24"/>
          <w:rtl/>
        </w:rPr>
        <w:t xml:space="preserve"> </w:t>
      </w:r>
      <w:r w:rsidR="00016B82" w:rsidRPr="006E1AB5">
        <w:rPr>
          <w:rFonts w:ascii="HQPB5" w:hAnsi="HQPB5" w:cs="B Zar"/>
          <w:color w:val="282828"/>
          <w:sz w:val="24"/>
          <w:szCs w:val="24"/>
        </w:rPr>
        <w:sym w:font="HQPB5" w:char="F074"/>
      </w:r>
      <w:r w:rsidR="00016B82" w:rsidRPr="006E1AB5">
        <w:rPr>
          <w:rFonts w:ascii="HQPB2" w:hAnsi="HQPB2" w:cs="B Zar"/>
          <w:color w:val="282828"/>
          <w:sz w:val="24"/>
          <w:szCs w:val="24"/>
        </w:rPr>
        <w:sym w:font="HQPB2" w:char="F0FB"/>
      </w:r>
      <w:r w:rsidR="00016B82" w:rsidRPr="006E1AB5">
        <w:rPr>
          <w:rFonts w:ascii="HQPB2" w:hAnsi="HQPB2" w:cs="B Zar"/>
          <w:color w:val="282828"/>
          <w:sz w:val="24"/>
          <w:szCs w:val="24"/>
        </w:rPr>
        <w:sym w:font="HQPB2" w:char="F0FC"/>
      </w:r>
      <w:r w:rsidR="00016B82" w:rsidRPr="006E1AB5">
        <w:rPr>
          <w:rFonts w:ascii="HQPB4" w:hAnsi="HQPB4" w:cs="B Zar"/>
          <w:color w:val="282828"/>
          <w:sz w:val="24"/>
          <w:szCs w:val="24"/>
        </w:rPr>
        <w:sym w:font="HQPB4" w:char="F0CF"/>
      </w:r>
      <w:r w:rsidR="00016B82" w:rsidRPr="006E1AB5">
        <w:rPr>
          <w:rFonts w:ascii="HQPB1" w:hAnsi="HQPB1" w:cs="B Zar"/>
          <w:color w:val="282828"/>
          <w:sz w:val="24"/>
          <w:szCs w:val="24"/>
        </w:rPr>
        <w:sym w:font="HQPB1" w:char="F0F9"/>
      </w:r>
      <w:r w:rsidR="00016B82" w:rsidRPr="006E1AB5">
        <w:rPr>
          <w:rFonts w:ascii="HQPB1" w:hAnsi="HQPB1" w:cs="B Zar"/>
          <w:color w:val="282828"/>
          <w:sz w:val="24"/>
          <w:szCs w:val="24"/>
        </w:rPr>
        <w:sym w:font="HQPB1" w:char="F024"/>
      </w:r>
      <w:r w:rsidR="00016B82" w:rsidRPr="006E1AB5">
        <w:rPr>
          <w:rFonts w:ascii="HQPB5" w:hAnsi="HQPB5" w:cs="B Zar"/>
          <w:color w:val="282828"/>
          <w:sz w:val="24"/>
          <w:szCs w:val="24"/>
        </w:rPr>
        <w:sym w:font="HQPB5" w:char="F079"/>
      </w:r>
      <w:r w:rsidR="00016B82" w:rsidRPr="006E1AB5">
        <w:rPr>
          <w:rFonts w:ascii="HQPB1" w:hAnsi="HQPB1" w:cs="B Zar"/>
          <w:color w:val="282828"/>
          <w:sz w:val="24"/>
          <w:szCs w:val="24"/>
        </w:rPr>
        <w:sym w:font="HQPB1" w:char="F0E8"/>
      </w:r>
      <w:r w:rsidR="00016B82" w:rsidRPr="006E1AB5">
        <w:rPr>
          <w:rFonts w:ascii="HQPB4" w:hAnsi="HQPB4" w:cs="B Zar"/>
          <w:color w:val="282828"/>
          <w:sz w:val="24"/>
          <w:szCs w:val="24"/>
        </w:rPr>
        <w:sym w:font="HQPB4" w:char="F0F8"/>
      </w:r>
      <w:r w:rsidR="00016B82" w:rsidRPr="006E1AB5">
        <w:rPr>
          <w:rFonts w:ascii="HQPB2" w:hAnsi="HQPB2" w:cs="B Zar"/>
          <w:color w:val="282828"/>
          <w:sz w:val="24"/>
          <w:szCs w:val="24"/>
        </w:rPr>
        <w:sym w:font="HQPB2" w:char="F039"/>
      </w:r>
      <w:r w:rsidR="00016B82" w:rsidRPr="006E1AB5">
        <w:rPr>
          <w:rFonts w:ascii="HQPB5" w:hAnsi="HQPB5" w:cs="B Zar"/>
          <w:color w:val="282828"/>
          <w:sz w:val="24"/>
          <w:szCs w:val="24"/>
        </w:rPr>
        <w:sym w:font="HQPB5" w:char="F024"/>
      </w:r>
      <w:r w:rsidR="00016B82" w:rsidRPr="006E1AB5">
        <w:rPr>
          <w:rFonts w:ascii="HQPB1" w:hAnsi="HQPB1" w:cs="B Zar"/>
          <w:color w:val="282828"/>
          <w:sz w:val="24"/>
          <w:szCs w:val="24"/>
        </w:rPr>
        <w:sym w:font="HQPB1" w:char="F023"/>
      </w:r>
      <w:r w:rsidR="00016B82" w:rsidRPr="006E1AB5">
        <w:rPr>
          <w:rFonts w:ascii="HQPB5" w:hAnsi="HQPB5" w:cs="B Zar"/>
          <w:color w:val="282828"/>
          <w:sz w:val="24"/>
          <w:szCs w:val="24"/>
        </w:rPr>
        <w:sym w:font="HQPB5" w:char="F075"/>
      </w:r>
      <w:r w:rsidR="00016B82" w:rsidRPr="006E1AB5">
        <w:rPr>
          <w:rFonts w:ascii="HQPB2" w:hAnsi="HQPB2" w:cs="B Zar"/>
          <w:color w:val="282828"/>
          <w:sz w:val="24"/>
          <w:szCs w:val="24"/>
        </w:rPr>
        <w:sym w:font="HQPB2" w:char="F072"/>
      </w:r>
      <w:r w:rsidR="00016B82" w:rsidRPr="006E1AB5">
        <w:rPr>
          <w:rFonts w:ascii="HQPB2" w:hAnsi="HQPB2" w:cs="B Zar"/>
          <w:color w:val="282828"/>
          <w:sz w:val="24"/>
          <w:szCs w:val="24"/>
          <w:rtl/>
        </w:rPr>
        <w:t xml:space="preserve"> </w:t>
      </w:r>
      <w:r w:rsidR="00016B82" w:rsidRPr="006E1AB5">
        <w:rPr>
          <w:rFonts w:ascii="HQPB4" w:hAnsi="HQPB4" w:cs="B Zar"/>
          <w:color w:val="282828"/>
          <w:sz w:val="24"/>
          <w:szCs w:val="24"/>
        </w:rPr>
        <w:sym w:font="HQPB4" w:char="F0C7"/>
      </w:r>
      <w:r w:rsidR="00016B82" w:rsidRPr="006E1AB5">
        <w:rPr>
          <w:rFonts w:ascii="HQPB2" w:hAnsi="HQPB2" w:cs="B Zar"/>
          <w:color w:val="282828"/>
          <w:sz w:val="24"/>
          <w:szCs w:val="24"/>
        </w:rPr>
        <w:sym w:font="HQPB2" w:char="F060"/>
      </w:r>
      <w:r w:rsidR="00016B82" w:rsidRPr="006E1AB5">
        <w:rPr>
          <w:rFonts w:ascii="HQPB5" w:hAnsi="HQPB5" w:cs="B Zar"/>
          <w:color w:val="282828"/>
          <w:sz w:val="24"/>
          <w:szCs w:val="24"/>
        </w:rPr>
        <w:sym w:font="HQPB5" w:char="F074"/>
      </w:r>
      <w:r w:rsidR="00016B82" w:rsidRPr="006E1AB5">
        <w:rPr>
          <w:rFonts w:ascii="HQPB1" w:hAnsi="HQPB1" w:cs="B Zar"/>
          <w:color w:val="282828"/>
          <w:sz w:val="24"/>
          <w:szCs w:val="24"/>
        </w:rPr>
        <w:sym w:font="HQPB1" w:char="F0E3"/>
      </w:r>
      <w:r w:rsidR="00016B82" w:rsidRPr="006E1AB5">
        <w:rPr>
          <w:rFonts w:ascii="HQPB1" w:hAnsi="HQPB1" w:cs="B Zar"/>
          <w:color w:val="282828"/>
          <w:sz w:val="24"/>
          <w:szCs w:val="24"/>
          <w:rtl/>
        </w:rPr>
        <w:t xml:space="preserve"> </w:t>
      </w:r>
      <w:r w:rsidR="00016B82" w:rsidRPr="006E1AB5">
        <w:rPr>
          <w:rFonts w:ascii="HQPB4" w:hAnsi="HQPB4" w:cs="B Zar"/>
          <w:color w:val="282828"/>
          <w:sz w:val="24"/>
          <w:szCs w:val="24"/>
        </w:rPr>
        <w:sym w:font="HQPB4" w:char="F0C4"/>
      </w:r>
      <w:r w:rsidR="00016B82" w:rsidRPr="006E1AB5">
        <w:rPr>
          <w:rFonts w:ascii="HQPB1" w:hAnsi="HQPB1" w:cs="B Zar"/>
          <w:color w:val="282828"/>
          <w:sz w:val="24"/>
          <w:szCs w:val="24"/>
        </w:rPr>
        <w:sym w:font="HQPB1" w:char="F0A8"/>
      </w:r>
      <w:r w:rsidR="00016B82" w:rsidRPr="006E1AB5">
        <w:rPr>
          <w:rFonts w:ascii="HQPB1" w:hAnsi="HQPB1" w:cs="B Zar"/>
          <w:color w:val="282828"/>
          <w:sz w:val="24"/>
          <w:szCs w:val="24"/>
        </w:rPr>
        <w:sym w:font="HQPB1" w:char="F024"/>
      </w:r>
      <w:r w:rsidR="00016B82" w:rsidRPr="006E1AB5">
        <w:rPr>
          <w:rFonts w:ascii="HQPB4" w:hAnsi="HQPB4" w:cs="B Zar"/>
          <w:color w:val="282828"/>
          <w:sz w:val="24"/>
          <w:szCs w:val="24"/>
        </w:rPr>
        <w:sym w:font="HQPB4" w:char="F0A8"/>
      </w:r>
      <w:r w:rsidR="00016B82" w:rsidRPr="006E1AB5">
        <w:rPr>
          <w:rFonts w:ascii="HQPB2" w:hAnsi="HQPB2" w:cs="B Zar"/>
          <w:color w:val="282828"/>
          <w:sz w:val="24"/>
          <w:szCs w:val="24"/>
        </w:rPr>
        <w:sym w:font="HQPB2" w:char="F059"/>
      </w:r>
      <w:r w:rsidR="00016B82" w:rsidRPr="006E1AB5">
        <w:rPr>
          <w:rFonts w:ascii="HQPB2" w:hAnsi="HQPB2" w:cs="B Zar"/>
          <w:color w:val="282828"/>
          <w:sz w:val="24"/>
          <w:szCs w:val="24"/>
        </w:rPr>
        <w:sym w:font="HQPB2" w:char="F039"/>
      </w:r>
      <w:r w:rsidR="00016B82" w:rsidRPr="006E1AB5">
        <w:rPr>
          <w:rFonts w:ascii="HQPB5" w:hAnsi="HQPB5" w:cs="B Zar"/>
          <w:color w:val="282828"/>
          <w:sz w:val="24"/>
          <w:szCs w:val="24"/>
        </w:rPr>
        <w:sym w:font="HQPB5" w:char="F024"/>
      </w:r>
      <w:r w:rsidR="00016B82" w:rsidRPr="006E1AB5">
        <w:rPr>
          <w:rFonts w:ascii="HQPB1" w:hAnsi="HQPB1" w:cs="B Zar"/>
          <w:color w:val="282828"/>
          <w:sz w:val="24"/>
          <w:szCs w:val="24"/>
        </w:rPr>
        <w:sym w:font="HQPB1" w:char="F023"/>
      </w:r>
      <w:r w:rsidR="00016B82" w:rsidRPr="006E1AB5">
        <w:rPr>
          <w:rFonts w:ascii="HQPB1" w:hAnsi="HQPB1" w:cs="B Zar"/>
          <w:color w:val="282828"/>
          <w:sz w:val="24"/>
          <w:szCs w:val="24"/>
          <w:rtl/>
        </w:rPr>
        <w:t xml:space="preserve"> </w:t>
      </w:r>
      <w:r w:rsidR="00016B82" w:rsidRPr="006E1AB5">
        <w:rPr>
          <w:rFonts w:ascii="HQPB4" w:hAnsi="HQPB4" w:cs="B Zar"/>
          <w:color w:val="282828"/>
          <w:sz w:val="24"/>
          <w:szCs w:val="24"/>
        </w:rPr>
        <w:sym w:font="HQPB4" w:char="F033"/>
      </w:r>
      <w:r w:rsidR="00016B82" w:rsidRPr="006E1AB5">
        <w:rPr>
          <w:rFonts w:ascii="HQPB4" w:hAnsi="HQPB4" w:cs="B Zar"/>
          <w:color w:val="282828"/>
          <w:sz w:val="24"/>
          <w:szCs w:val="24"/>
          <w:rtl/>
        </w:rPr>
        <w:t xml:space="preserve"> </w:t>
      </w:r>
      <w:r w:rsidR="00016B82" w:rsidRPr="006E1AB5">
        <w:rPr>
          <w:rFonts w:ascii="HQPB5" w:hAnsi="HQPB5" w:cs="B Zar"/>
          <w:color w:val="282828"/>
          <w:sz w:val="24"/>
          <w:szCs w:val="24"/>
        </w:rPr>
        <w:sym w:font="HQPB5" w:char="F0AA"/>
      </w:r>
      <w:r w:rsidR="00016B82" w:rsidRPr="006E1AB5">
        <w:rPr>
          <w:rFonts w:ascii="HQPB1" w:hAnsi="HQPB1" w:cs="B Zar"/>
          <w:color w:val="282828"/>
          <w:sz w:val="24"/>
          <w:szCs w:val="24"/>
        </w:rPr>
        <w:sym w:font="HQPB1" w:char="F021"/>
      </w:r>
      <w:r w:rsidR="00016B82" w:rsidRPr="006E1AB5">
        <w:rPr>
          <w:rFonts w:ascii="HQPB5" w:hAnsi="HQPB5" w:cs="B Zar"/>
          <w:color w:val="282828"/>
          <w:sz w:val="24"/>
          <w:szCs w:val="24"/>
        </w:rPr>
        <w:sym w:font="HQPB5" w:char="F024"/>
      </w:r>
      <w:r w:rsidR="00016B82" w:rsidRPr="006E1AB5">
        <w:rPr>
          <w:rFonts w:ascii="HQPB1" w:hAnsi="HQPB1" w:cs="B Zar"/>
          <w:color w:val="282828"/>
          <w:sz w:val="24"/>
          <w:szCs w:val="24"/>
        </w:rPr>
        <w:sym w:font="HQPB1" w:char="F023"/>
      </w:r>
      <w:r w:rsidR="00016B82" w:rsidRPr="006E1AB5">
        <w:rPr>
          <w:rFonts w:ascii="HQPB5" w:hAnsi="HQPB5" w:cs="B Zar"/>
          <w:color w:val="282828"/>
          <w:sz w:val="24"/>
          <w:szCs w:val="24"/>
        </w:rPr>
        <w:sym w:font="HQPB5" w:char="F075"/>
      </w:r>
      <w:r w:rsidR="00016B82" w:rsidRPr="006E1AB5">
        <w:rPr>
          <w:rFonts w:ascii="HQPB2" w:hAnsi="HQPB2" w:cs="B Zar"/>
          <w:color w:val="282828"/>
          <w:sz w:val="24"/>
          <w:szCs w:val="24"/>
        </w:rPr>
        <w:sym w:font="HQPB2" w:char="F072"/>
      </w:r>
      <w:r w:rsidR="00016B82" w:rsidRPr="006E1AB5">
        <w:rPr>
          <w:rFonts w:ascii="HQPB2" w:hAnsi="HQPB2" w:cs="B Zar"/>
          <w:color w:val="282828"/>
          <w:sz w:val="24"/>
          <w:szCs w:val="24"/>
          <w:rtl/>
        </w:rPr>
        <w:t xml:space="preserve"> </w:t>
      </w:r>
      <w:r w:rsidR="00016B82" w:rsidRPr="006E1AB5">
        <w:rPr>
          <w:rFonts w:ascii="HQPB4" w:hAnsi="HQPB4" w:cs="B Zar"/>
          <w:color w:val="282828"/>
          <w:sz w:val="24"/>
          <w:szCs w:val="24"/>
        </w:rPr>
        <w:sym w:font="HQPB4" w:char="F08F"/>
      </w:r>
      <w:r w:rsidR="00016B82" w:rsidRPr="006E1AB5">
        <w:rPr>
          <w:rFonts w:ascii="HQPB1" w:hAnsi="HQPB1" w:cs="B Zar"/>
          <w:color w:val="282828"/>
          <w:sz w:val="24"/>
          <w:szCs w:val="24"/>
        </w:rPr>
        <w:sym w:font="HQPB1" w:char="F03D"/>
      </w:r>
      <w:r w:rsidR="00016B82" w:rsidRPr="006E1AB5">
        <w:rPr>
          <w:rFonts w:ascii="HQPB4" w:hAnsi="HQPB4" w:cs="B Zar"/>
          <w:color w:val="282828"/>
          <w:sz w:val="24"/>
          <w:szCs w:val="24"/>
        </w:rPr>
        <w:sym w:font="HQPB4" w:char="F0CF"/>
      </w:r>
      <w:r w:rsidR="00016B82" w:rsidRPr="006E1AB5">
        <w:rPr>
          <w:rFonts w:ascii="HQPB1" w:hAnsi="HQPB1" w:cs="B Zar"/>
          <w:color w:val="282828"/>
          <w:sz w:val="24"/>
          <w:szCs w:val="24"/>
        </w:rPr>
        <w:sym w:font="HQPB1" w:char="F074"/>
      </w:r>
      <w:r w:rsidR="00016B82" w:rsidRPr="006E1AB5">
        <w:rPr>
          <w:rFonts w:ascii="HQPB4" w:hAnsi="HQPB4" w:cs="B Zar"/>
          <w:color w:val="282828"/>
          <w:sz w:val="24"/>
          <w:szCs w:val="24"/>
        </w:rPr>
        <w:sym w:font="HQPB4" w:char="F0E4"/>
      </w:r>
      <w:r w:rsidR="00016B82" w:rsidRPr="006E1AB5">
        <w:rPr>
          <w:rFonts w:ascii="HQPB2" w:hAnsi="HQPB2" w:cs="B Zar"/>
          <w:color w:val="282828"/>
          <w:sz w:val="24"/>
          <w:szCs w:val="24"/>
        </w:rPr>
        <w:sym w:font="HQPB2" w:char="F086"/>
      </w:r>
      <w:r w:rsidR="00016B82" w:rsidRPr="006E1AB5">
        <w:rPr>
          <w:rFonts w:ascii="HQPB2" w:hAnsi="HQPB2" w:cs="B Zar"/>
          <w:color w:val="282828"/>
          <w:sz w:val="24"/>
          <w:szCs w:val="24"/>
          <w:rtl/>
        </w:rPr>
        <w:t xml:space="preserve"> </w:t>
      </w:r>
      <w:r w:rsidR="00016B82" w:rsidRPr="006E1AB5">
        <w:rPr>
          <w:rFonts w:ascii="HQPB5" w:hAnsi="HQPB5" w:cs="B Zar"/>
          <w:color w:val="282828"/>
          <w:sz w:val="24"/>
          <w:szCs w:val="24"/>
        </w:rPr>
        <w:sym w:font="HQPB5" w:char="F09A"/>
      </w:r>
      <w:r w:rsidR="00016B82" w:rsidRPr="006E1AB5">
        <w:rPr>
          <w:rFonts w:ascii="HQPB2" w:hAnsi="HQPB2" w:cs="B Zar"/>
          <w:color w:val="282828"/>
          <w:sz w:val="24"/>
          <w:szCs w:val="24"/>
        </w:rPr>
        <w:sym w:font="HQPB2" w:char="F0FA"/>
      </w:r>
      <w:r w:rsidR="00016B82" w:rsidRPr="006E1AB5">
        <w:rPr>
          <w:rFonts w:ascii="HQPB2" w:hAnsi="HQPB2" w:cs="B Zar"/>
          <w:color w:val="282828"/>
          <w:sz w:val="24"/>
          <w:szCs w:val="24"/>
        </w:rPr>
        <w:sym w:font="HQPB2" w:char="F0FC"/>
      </w:r>
      <w:r w:rsidR="00016B82" w:rsidRPr="006E1AB5">
        <w:rPr>
          <w:rFonts w:ascii="HQPB4" w:hAnsi="HQPB4" w:cs="B Zar"/>
          <w:color w:val="282828"/>
          <w:sz w:val="24"/>
          <w:szCs w:val="24"/>
        </w:rPr>
        <w:sym w:font="HQPB4" w:char="F0CF"/>
      </w:r>
      <w:r w:rsidR="00016B82" w:rsidRPr="006E1AB5">
        <w:rPr>
          <w:rFonts w:ascii="HQPB2" w:hAnsi="HQPB2" w:cs="B Zar"/>
          <w:color w:val="282828"/>
          <w:sz w:val="24"/>
          <w:szCs w:val="24"/>
        </w:rPr>
        <w:sym w:font="HQPB2" w:char="F05A"/>
      </w:r>
      <w:r w:rsidR="00016B82" w:rsidRPr="006E1AB5">
        <w:rPr>
          <w:rFonts w:ascii="HQPB4" w:hAnsi="HQPB4" w:cs="B Zar"/>
          <w:color w:val="282828"/>
          <w:sz w:val="24"/>
          <w:szCs w:val="24"/>
        </w:rPr>
        <w:sym w:font="HQPB4" w:char="F0C5"/>
      </w:r>
      <w:r w:rsidR="00016B82" w:rsidRPr="006E1AB5">
        <w:rPr>
          <w:rFonts w:ascii="HQPB1" w:hAnsi="HQPB1" w:cs="B Zar"/>
          <w:color w:val="282828"/>
          <w:sz w:val="24"/>
          <w:szCs w:val="24"/>
        </w:rPr>
        <w:sym w:font="HQPB1" w:char="F0A1"/>
      </w:r>
      <w:r w:rsidR="00016B82" w:rsidRPr="006E1AB5">
        <w:rPr>
          <w:rFonts w:ascii="HQPB4" w:hAnsi="HQPB4" w:cs="B Zar"/>
          <w:color w:val="282828"/>
          <w:sz w:val="24"/>
          <w:szCs w:val="24"/>
        </w:rPr>
        <w:sym w:font="HQPB4" w:char="F0F3"/>
      </w:r>
      <w:r w:rsidR="00016B82" w:rsidRPr="006E1AB5">
        <w:rPr>
          <w:rFonts w:ascii="HQPB1" w:hAnsi="HQPB1" w:cs="B Zar"/>
          <w:color w:val="282828"/>
          <w:sz w:val="24"/>
          <w:szCs w:val="24"/>
        </w:rPr>
        <w:sym w:font="HQPB1" w:char="F073"/>
      </w:r>
      <w:r w:rsidR="00016B82" w:rsidRPr="006E1AB5">
        <w:rPr>
          <w:rFonts w:ascii="HQPB4" w:hAnsi="HQPB4" w:cs="B Zar"/>
          <w:color w:val="282828"/>
          <w:sz w:val="24"/>
          <w:szCs w:val="24"/>
        </w:rPr>
        <w:sym w:font="HQPB4" w:char="F0DF"/>
      </w:r>
      <w:r w:rsidR="00016B82" w:rsidRPr="006E1AB5">
        <w:rPr>
          <w:rFonts w:ascii="HQPB2" w:hAnsi="HQPB2" w:cs="B Zar"/>
          <w:color w:val="282828"/>
          <w:sz w:val="24"/>
          <w:szCs w:val="24"/>
        </w:rPr>
        <w:sym w:font="HQPB2" w:char="F04A"/>
      </w:r>
      <w:r w:rsidR="00016B82" w:rsidRPr="006E1AB5">
        <w:rPr>
          <w:rFonts w:ascii="HQPB4" w:hAnsi="HQPB4" w:cs="B Zar"/>
          <w:color w:val="282828"/>
          <w:sz w:val="24"/>
          <w:szCs w:val="24"/>
        </w:rPr>
        <w:sym w:font="HQPB4" w:char="F0F8"/>
      </w:r>
      <w:r w:rsidR="00016B82" w:rsidRPr="006E1AB5">
        <w:rPr>
          <w:rFonts w:ascii="HQPB2" w:hAnsi="HQPB2" w:cs="B Zar"/>
          <w:color w:val="282828"/>
          <w:sz w:val="24"/>
          <w:szCs w:val="24"/>
        </w:rPr>
        <w:sym w:font="HQPB2" w:char="F039"/>
      </w:r>
      <w:r w:rsidR="00016B82" w:rsidRPr="006E1AB5">
        <w:rPr>
          <w:rFonts w:ascii="HQPB5" w:hAnsi="HQPB5" w:cs="B Zar"/>
          <w:color w:val="282828"/>
          <w:sz w:val="24"/>
          <w:szCs w:val="24"/>
        </w:rPr>
        <w:sym w:font="HQPB5" w:char="F024"/>
      </w:r>
      <w:r w:rsidR="00016B82" w:rsidRPr="006E1AB5">
        <w:rPr>
          <w:rFonts w:ascii="HQPB1" w:hAnsi="HQPB1" w:cs="B Zar"/>
          <w:color w:val="282828"/>
          <w:sz w:val="24"/>
          <w:szCs w:val="24"/>
        </w:rPr>
        <w:sym w:font="HQPB1" w:char="F023"/>
      </w:r>
      <w:r w:rsidR="00016B82" w:rsidRPr="006E1AB5">
        <w:rPr>
          <w:rFonts w:ascii="HQPB1" w:hAnsi="HQPB1" w:cs="B Zar"/>
          <w:color w:val="282828"/>
          <w:sz w:val="24"/>
          <w:szCs w:val="24"/>
          <w:rtl/>
        </w:rPr>
        <w:t xml:space="preserve"> </w:t>
      </w:r>
      <w:r w:rsidR="00016B82" w:rsidRPr="006E1AB5">
        <w:rPr>
          <w:rFonts w:ascii="HQPB2" w:hAnsi="HQPB2" w:cs="B Zar"/>
          <w:color w:val="282828"/>
          <w:sz w:val="24"/>
          <w:szCs w:val="24"/>
        </w:rPr>
        <w:sym w:font="HQPB2" w:char="F0C7"/>
      </w:r>
      <w:r w:rsidR="00016B82" w:rsidRPr="006E1AB5">
        <w:rPr>
          <w:rFonts w:ascii="HQPB2" w:hAnsi="HQPB2" w:cs="B Zar"/>
          <w:color w:val="282828"/>
          <w:sz w:val="24"/>
          <w:szCs w:val="24"/>
        </w:rPr>
        <w:sym w:font="HQPB2" w:char="F0CA"/>
      </w:r>
      <w:r w:rsidR="00016B82" w:rsidRPr="006E1AB5">
        <w:rPr>
          <w:rFonts w:ascii="HQPB2" w:hAnsi="HQPB2" w:cs="B Zar"/>
          <w:color w:val="282828"/>
          <w:sz w:val="24"/>
          <w:szCs w:val="24"/>
        </w:rPr>
        <w:sym w:font="HQPB2" w:char="F0CC"/>
      </w:r>
      <w:r w:rsidR="00016B82" w:rsidRPr="006E1AB5">
        <w:rPr>
          <w:rFonts w:ascii="HQPB2" w:hAnsi="HQPB2" w:cs="B Zar"/>
          <w:color w:val="282828"/>
          <w:sz w:val="24"/>
          <w:szCs w:val="24"/>
        </w:rPr>
        <w:sym w:font="HQPB2" w:char="F0CD"/>
      </w:r>
      <w:r w:rsidR="00016B82" w:rsidRPr="006E1AB5">
        <w:rPr>
          <w:rFonts w:ascii="HQPB2" w:hAnsi="HQPB2" w:cs="B Zar"/>
          <w:color w:val="282828"/>
          <w:sz w:val="24"/>
          <w:szCs w:val="24"/>
        </w:rPr>
        <w:sym w:font="HQPB2" w:char="F0C8"/>
      </w:r>
      <w:r w:rsidR="00016B82" w:rsidRPr="006E1AB5">
        <w:rPr>
          <w:rFonts w:ascii="HQPB2" w:hAnsi="HQPB2" w:cs="B Zar"/>
          <w:color w:val="282828"/>
          <w:sz w:val="24"/>
          <w:szCs w:val="24"/>
          <w:rtl/>
        </w:rPr>
        <w:t xml:space="preserve"> </w:t>
      </w:r>
      <w:r w:rsidR="00A14030">
        <w:rPr>
          <w:rFonts w:ascii="HQPB2" w:hAnsi="HQPB2" w:cs="B Zar" w:hint="cs"/>
          <w:color w:val="282828"/>
          <w:sz w:val="24"/>
          <w:szCs w:val="24"/>
          <w:rtl/>
        </w:rPr>
        <w:t>))</w:t>
      </w:r>
      <w:r w:rsidR="00016B82" w:rsidRPr="006E1AB5">
        <w:rPr>
          <w:rFonts w:ascii="HQPB2" w:hAnsi="HQPB2" w:cs="B Zar"/>
          <w:color w:val="282828"/>
          <w:sz w:val="24"/>
          <w:szCs w:val="24"/>
          <w:rtl/>
        </w:rPr>
        <w:t xml:space="preserve"> </w:t>
      </w:r>
      <w:r w:rsidRPr="006E1AB5">
        <w:rPr>
          <w:rFonts w:cs="B Zar"/>
          <w:sz w:val="24"/>
          <w:szCs w:val="24"/>
          <w:rtl/>
        </w:rPr>
        <w:t>(آل‌عمران:134)</w:t>
      </w:r>
    </w:p>
    <w:p w:rsidR="00065A5E" w:rsidRPr="006E1AB5" w:rsidRDefault="00B13E4D" w:rsidP="00A14030">
      <w:pPr>
        <w:spacing w:line="216" w:lineRule="auto"/>
        <w:ind w:firstLine="340"/>
        <w:jc w:val="both"/>
        <w:rPr>
          <w:rFonts w:cs="B Zar" w:hint="cs"/>
          <w:sz w:val="27"/>
          <w:szCs w:val="27"/>
          <w:rtl/>
        </w:rPr>
      </w:pPr>
      <w:r w:rsidRPr="006E1AB5">
        <w:rPr>
          <w:rFonts w:cs="B Zar"/>
          <w:sz w:val="27"/>
          <w:szCs w:val="27"/>
          <w:rtl/>
        </w:rPr>
        <w:t>يعني: «(پرهيزكاران) كساني (هستند) كه در خوشي و ناخوشي و ثروت و تنگ‌دستي، بذل و بخشش مي‌كنند و آنان كه خشم خود را فرو مي‌خورند و از مردم گذشت مي‌نمايند. و خداوند، نيكوكاران را دوست دارد.» خداي متعال مي‌فرمايد:</w:t>
      </w:r>
      <w:r w:rsidR="00FE0B9C" w:rsidRPr="006E1AB5">
        <w:rPr>
          <w:rFonts w:cs="B Zar" w:hint="cs"/>
          <w:sz w:val="27"/>
          <w:szCs w:val="27"/>
          <w:rtl/>
        </w:rPr>
        <w:t xml:space="preserve"> </w:t>
      </w:r>
      <w:r w:rsidR="00A14030">
        <w:rPr>
          <w:rFonts w:ascii="HQPB2" w:hAnsi="HQPB2" w:cs="B Zar" w:hint="cs"/>
          <w:color w:val="282828"/>
          <w:sz w:val="24"/>
          <w:szCs w:val="24"/>
          <w:rtl/>
        </w:rPr>
        <w:t>((</w:t>
      </w:r>
      <w:r w:rsidR="00FE0B9C" w:rsidRPr="006E1AB5">
        <w:rPr>
          <w:rFonts w:ascii="HQPB2" w:hAnsi="HQPB2" w:cs="B Zar"/>
          <w:sz w:val="24"/>
          <w:szCs w:val="24"/>
          <w:rtl/>
        </w:rPr>
        <w:t xml:space="preserve"> </w:t>
      </w:r>
      <w:r w:rsidR="00FE0B9C" w:rsidRPr="006E1AB5">
        <w:rPr>
          <w:rFonts w:ascii="HQPB5" w:hAnsi="HQPB5" w:cs="B Zar"/>
          <w:color w:val="282828"/>
          <w:sz w:val="24"/>
          <w:szCs w:val="24"/>
        </w:rPr>
        <w:sym w:font="HQPB5" w:char="F034"/>
      </w:r>
      <w:r w:rsidR="00FE0B9C" w:rsidRPr="006E1AB5">
        <w:rPr>
          <w:rFonts w:ascii="HQPB2" w:hAnsi="HQPB2" w:cs="B Zar"/>
          <w:color w:val="282828"/>
          <w:sz w:val="24"/>
          <w:szCs w:val="24"/>
        </w:rPr>
        <w:sym w:font="HQPB2" w:char="F092"/>
      </w:r>
      <w:r w:rsidR="00FE0B9C" w:rsidRPr="006E1AB5">
        <w:rPr>
          <w:rFonts w:ascii="HQPB5" w:hAnsi="HQPB5" w:cs="B Zar"/>
          <w:color w:val="282828"/>
          <w:sz w:val="24"/>
          <w:szCs w:val="24"/>
        </w:rPr>
        <w:sym w:font="HQPB5" w:char="F06E"/>
      </w:r>
      <w:r w:rsidR="00FE0B9C" w:rsidRPr="006E1AB5">
        <w:rPr>
          <w:rFonts w:ascii="HQPB2" w:hAnsi="HQPB2" w:cs="B Zar"/>
          <w:color w:val="282828"/>
          <w:sz w:val="24"/>
          <w:szCs w:val="24"/>
        </w:rPr>
        <w:sym w:font="HQPB2" w:char="F03F"/>
      </w:r>
      <w:r w:rsidR="00FE0B9C" w:rsidRPr="006E1AB5">
        <w:rPr>
          <w:rFonts w:ascii="HQPB5" w:hAnsi="HQPB5" w:cs="B Zar"/>
          <w:color w:val="282828"/>
          <w:sz w:val="24"/>
          <w:szCs w:val="24"/>
        </w:rPr>
        <w:sym w:font="HQPB5" w:char="F074"/>
      </w:r>
      <w:r w:rsidR="00FE0B9C" w:rsidRPr="006E1AB5">
        <w:rPr>
          <w:rFonts w:ascii="HQPB1" w:hAnsi="HQPB1" w:cs="B Zar"/>
          <w:color w:val="282828"/>
          <w:sz w:val="24"/>
          <w:szCs w:val="24"/>
        </w:rPr>
        <w:sym w:font="HQPB1" w:char="F02F"/>
      </w:r>
      <w:r w:rsidR="00FE0B9C" w:rsidRPr="006E1AB5">
        <w:rPr>
          <w:rFonts w:ascii="HQPB1" w:hAnsi="HQPB1" w:cs="B Zar"/>
          <w:color w:val="282828"/>
          <w:sz w:val="24"/>
          <w:szCs w:val="24"/>
          <w:rtl/>
        </w:rPr>
        <w:t xml:space="preserve"> </w:t>
      </w:r>
      <w:r w:rsidR="00FE0B9C" w:rsidRPr="006E1AB5">
        <w:rPr>
          <w:rFonts w:ascii="HQPB4" w:hAnsi="HQPB4" w:cs="B Zar"/>
          <w:color w:val="282828"/>
          <w:sz w:val="24"/>
          <w:szCs w:val="24"/>
        </w:rPr>
        <w:sym w:font="HQPB4" w:char="F0F4"/>
      </w:r>
      <w:r w:rsidR="00FE0B9C" w:rsidRPr="006E1AB5">
        <w:rPr>
          <w:rFonts w:ascii="HQPB2" w:hAnsi="HQPB2" w:cs="B Zar"/>
          <w:color w:val="282828"/>
          <w:sz w:val="24"/>
          <w:szCs w:val="24"/>
        </w:rPr>
        <w:sym w:font="HQPB2" w:char="F060"/>
      </w:r>
      <w:r w:rsidR="00FE0B9C" w:rsidRPr="006E1AB5">
        <w:rPr>
          <w:rFonts w:ascii="HQPB5" w:hAnsi="HQPB5" w:cs="B Zar"/>
          <w:color w:val="282828"/>
          <w:sz w:val="24"/>
          <w:szCs w:val="24"/>
        </w:rPr>
        <w:sym w:font="HQPB5" w:char="F074"/>
      </w:r>
      <w:r w:rsidR="00FE0B9C" w:rsidRPr="006E1AB5">
        <w:rPr>
          <w:rFonts w:ascii="HQPB2" w:hAnsi="HQPB2" w:cs="B Zar"/>
          <w:color w:val="282828"/>
          <w:sz w:val="24"/>
          <w:szCs w:val="24"/>
        </w:rPr>
        <w:sym w:font="HQPB2" w:char="F042"/>
      </w:r>
      <w:r w:rsidR="00FE0B9C" w:rsidRPr="006E1AB5">
        <w:rPr>
          <w:rFonts w:ascii="HQPB2" w:hAnsi="HQPB2" w:cs="B Zar"/>
          <w:color w:val="282828"/>
          <w:sz w:val="24"/>
          <w:szCs w:val="24"/>
          <w:rtl/>
        </w:rPr>
        <w:t xml:space="preserve"> </w:t>
      </w:r>
      <w:r w:rsidR="00FE0B9C" w:rsidRPr="006E1AB5">
        <w:rPr>
          <w:rFonts w:ascii="HQPB5" w:hAnsi="HQPB5" w:cs="B Zar"/>
          <w:color w:val="282828"/>
          <w:sz w:val="24"/>
          <w:szCs w:val="24"/>
        </w:rPr>
        <w:sym w:font="HQPB5" w:char="F034"/>
      </w:r>
      <w:r w:rsidR="00FE0B9C" w:rsidRPr="006E1AB5">
        <w:rPr>
          <w:rFonts w:ascii="HQPB2" w:hAnsi="HQPB2" w:cs="B Zar"/>
          <w:color w:val="282828"/>
          <w:sz w:val="24"/>
          <w:szCs w:val="24"/>
        </w:rPr>
        <w:sym w:font="HQPB2" w:char="F092"/>
      </w:r>
      <w:r w:rsidR="00FE0B9C" w:rsidRPr="006E1AB5">
        <w:rPr>
          <w:rFonts w:ascii="HQPB5" w:hAnsi="HQPB5" w:cs="B Zar"/>
          <w:color w:val="282828"/>
          <w:sz w:val="24"/>
          <w:szCs w:val="24"/>
        </w:rPr>
        <w:sym w:font="HQPB5" w:char="F06E"/>
      </w:r>
      <w:r w:rsidR="00FE0B9C" w:rsidRPr="006E1AB5">
        <w:rPr>
          <w:rFonts w:ascii="HQPB1" w:hAnsi="HQPB1" w:cs="B Zar"/>
          <w:color w:val="282828"/>
          <w:sz w:val="24"/>
          <w:szCs w:val="24"/>
        </w:rPr>
        <w:sym w:font="HQPB1" w:char="F0FB"/>
      </w:r>
      <w:r w:rsidR="00FE0B9C" w:rsidRPr="006E1AB5">
        <w:rPr>
          <w:rFonts w:ascii="HQPB4" w:hAnsi="HQPB4" w:cs="B Zar"/>
          <w:color w:val="282828"/>
          <w:sz w:val="24"/>
          <w:szCs w:val="24"/>
        </w:rPr>
        <w:sym w:font="HQPB4" w:char="F0F7"/>
      </w:r>
      <w:r w:rsidR="00FE0B9C" w:rsidRPr="006E1AB5">
        <w:rPr>
          <w:rFonts w:ascii="HQPB2" w:hAnsi="HQPB2" w:cs="B Zar"/>
          <w:color w:val="282828"/>
          <w:sz w:val="24"/>
          <w:szCs w:val="24"/>
        </w:rPr>
        <w:sym w:font="HQPB2" w:char="F072"/>
      </w:r>
      <w:r w:rsidR="00FE0B9C" w:rsidRPr="006E1AB5">
        <w:rPr>
          <w:rFonts w:ascii="HQPB5" w:hAnsi="HQPB5" w:cs="B Zar"/>
          <w:color w:val="282828"/>
          <w:sz w:val="24"/>
          <w:szCs w:val="24"/>
        </w:rPr>
        <w:sym w:font="HQPB5" w:char="F072"/>
      </w:r>
      <w:r w:rsidR="00FE0B9C" w:rsidRPr="006E1AB5">
        <w:rPr>
          <w:rFonts w:ascii="HQPB1" w:hAnsi="HQPB1" w:cs="B Zar"/>
          <w:color w:val="282828"/>
          <w:sz w:val="24"/>
          <w:szCs w:val="24"/>
        </w:rPr>
        <w:sym w:font="HQPB1" w:char="F026"/>
      </w:r>
      <w:r w:rsidR="00FE0B9C" w:rsidRPr="006E1AB5">
        <w:rPr>
          <w:rFonts w:ascii="HQPB1" w:hAnsi="HQPB1" w:cs="B Zar"/>
          <w:color w:val="282828"/>
          <w:sz w:val="24"/>
          <w:szCs w:val="24"/>
          <w:rtl/>
        </w:rPr>
        <w:t xml:space="preserve"> </w:t>
      </w:r>
      <w:r w:rsidR="00FE0B9C" w:rsidRPr="006E1AB5">
        <w:rPr>
          <w:rFonts w:ascii="HQPB2" w:hAnsi="HQPB2" w:cs="B Zar"/>
          <w:color w:val="282828"/>
          <w:sz w:val="24"/>
          <w:szCs w:val="24"/>
        </w:rPr>
        <w:sym w:font="HQPB2" w:char="F0BE"/>
      </w:r>
      <w:r w:rsidR="00FE0B9C" w:rsidRPr="006E1AB5">
        <w:rPr>
          <w:rFonts w:ascii="HQPB4" w:hAnsi="HQPB4" w:cs="B Zar"/>
          <w:color w:val="282828"/>
          <w:sz w:val="24"/>
          <w:szCs w:val="24"/>
        </w:rPr>
        <w:sym w:font="HQPB4" w:char="F0CF"/>
      </w:r>
      <w:r w:rsidR="00FE0B9C" w:rsidRPr="006E1AB5">
        <w:rPr>
          <w:rFonts w:ascii="HQPB2" w:hAnsi="HQPB2" w:cs="B Zar"/>
          <w:color w:val="282828"/>
          <w:sz w:val="24"/>
          <w:szCs w:val="24"/>
        </w:rPr>
        <w:sym w:font="HQPB2" w:char="F06E"/>
      </w:r>
      <w:r w:rsidR="00FE0B9C" w:rsidRPr="006E1AB5">
        <w:rPr>
          <w:rFonts w:ascii="HQPB4" w:hAnsi="HQPB4" w:cs="B Zar"/>
          <w:color w:val="282828"/>
          <w:sz w:val="24"/>
          <w:szCs w:val="24"/>
        </w:rPr>
        <w:sym w:font="HQPB4" w:char="F0CF"/>
      </w:r>
      <w:r w:rsidR="00FE0B9C" w:rsidRPr="006E1AB5">
        <w:rPr>
          <w:rFonts w:ascii="HQPB1" w:hAnsi="HQPB1" w:cs="B Zar"/>
          <w:color w:val="282828"/>
          <w:sz w:val="24"/>
          <w:szCs w:val="24"/>
        </w:rPr>
        <w:sym w:font="HQPB1" w:char="F089"/>
      </w:r>
      <w:r w:rsidR="00FE0B9C" w:rsidRPr="006E1AB5">
        <w:rPr>
          <w:rFonts w:ascii="HQPB4" w:hAnsi="HQPB4" w:cs="B Zar"/>
          <w:color w:val="282828"/>
          <w:sz w:val="24"/>
          <w:szCs w:val="24"/>
        </w:rPr>
        <w:sym w:font="HQPB4" w:char="F0F4"/>
      </w:r>
      <w:r w:rsidR="00FE0B9C" w:rsidRPr="006E1AB5">
        <w:rPr>
          <w:rFonts w:ascii="HQPB2" w:hAnsi="HQPB2" w:cs="B Zar"/>
          <w:color w:val="282828"/>
          <w:sz w:val="24"/>
          <w:szCs w:val="24"/>
        </w:rPr>
        <w:sym w:font="HQPB2" w:char="F067"/>
      </w:r>
      <w:r w:rsidR="00FE0B9C" w:rsidRPr="006E1AB5">
        <w:rPr>
          <w:rFonts w:ascii="HQPB5" w:hAnsi="HQPB5" w:cs="B Zar"/>
          <w:color w:val="282828"/>
          <w:sz w:val="24"/>
          <w:szCs w:val="24"/>
        </w:rPr>
        <w:sym w:font="HQPB5" w:char="F079"/>
      </w:r>
      <w:r w:rsidR="00FE0B9C" w:rsidRPr="006E1AB5">
        <w:rPr>
          <w:rFonts w:ascii="HQPB1" w:hAnsi="HQPB1" w:cs="B Zar"/>
          <w:color w:val="282828"/>
          <w:sz w:val="24"/>
          <w:szCs w:val="24"/>
        </w:rPr>
        <w:sym w:font="HQPB1" w:char="F0E8"/>
      </w:r>
      <w:r w:rsidR="00FE0B9C" w:rsidRPr="006E1AB5">
        <w:rPr>
          <w:rFonts w:ascii="HQPB4" w:hAnsi="HQPB4" w:cs="B Zar"/>
          <w:color w:val="282828"/>
          <w:sz w:val="24"/>
          <w:szCs w:val="24"/>
        </w:rPr>
        <w:sym w:font="HQPB4" w:char="F0CE"/>
      </w:r>
      <w:r w:rsidR="00FE0B9C" w:rsidRPr="006E1AB5">
        <w:rPr>
          <w:rFonts w:ascii="HQPB1" w:hAnsi="HQPB1" w:cs="B Zar"/>
          <w:color w:val="282828"/>
          <w:sz w:val="24"/>
          <w:szCs w:val="24"/>
        </w:rPr>
        <w:sym w:font="HQPB1" w:char="F02F"/>
      </w:r>
      <w:r w:rsidR="00FE0B9C" w:rsidRPr="006E1AB5">
        <w:rPr>
          <w:rFonts w:ascii="HQPB1" w:hAnsi="HQPB1" w:cs="B Zar"/>
          <w:color w:val="282828"/>
          <w:sz w:val="24"/>
          <w:szCs w:val="24"/>
          <w:rtl/>
        </w:rPr>
        <w:t xml:space="preserve"> </w:t>
      </w:r>
      <w:r w:rsidR="00FE0B9C" w:rsidRPr="006E1AB5">
        <w:rPr>
          <w:rFonts w:ascii="HQPB5" w:hAnsi="HQPB5" w:cs="B Zar"/>
          <w:color w:val="282828"/>
          <w:sz w:val="24"/>
          <w:szCs w:val="24"/>
        </w:rPr>
        <w:sym w:font="HQPB5" w:char="F034"/>
      </w:r>
      <w:r w:rsidR="00FE0B9C" w:rsidRPr="006E1AB5">
        <w:rPr>
          <w:rFonts w:ascii="HQPB2" w:hAnsi="HQPB2" w:cs="B Zar"/>
          <w:color w:val="282828"/>
          <w:sz w:val="24"/>
          <w:szCs w:val="24"/>
        </w:rPr>
        <w:sym w:font="HQPB2" w:char="F092"/>
      </w:r>
      <w:r w:rsidR="00FE0B9C" w:rsidRPr="006E1AB5">
        <w:rPr>
          <w:rFonts w:ascii="HQPB5" w:hAnsi="HQPB5" w:cs="B Zar"/>
          <w:color w:val="282828"/>
          <w:sz w:val="24"/>
          <w:szCs w:val="24"/>
        </w:rPr>
        <w:sym w:font="HQPB5" w:char="F073"/>
      </w:r>
      <w:r w:rsidR="00FE0B9C" w:rsidRPr="006E1AB5">
        <w:rPr>
          <w:rFonts w:ascii="HQPB2" w:hAnsi="HQPB2" w:cs="B Zar"/>
          <w:color w:val="282828"/>
          <w:sz w:val="24"/>
          <w:szCs w:val="24"/>
        </w:rPr>
        <w:sym w:font="HQPB2" w:char="F02B"/>
      </w:r>
      <w:r w:rsidR="00FE0B9C" w:rsidRPr="006E1AB5">
        <w:rPr>
          <w:rFonts w:ascii="HQPB4" w:hAnsi="HQPB4" w:cs="B Zar"/>
          <w:color w:val="282828"/>
          <w:sz w:val="24"/>
          <w:szCs w:val="24"/>
        </w:rPr>
        <w:sym w:font="HQPB4" w:char="F0A8"/>
      </w:r>
      <w:r w:rsidR="00FE0B9C" w:rsidRPr="006E1AB5">
        <w:rPr>
          <w:rFonts w:ascii="HQPB1" w:hAnsi="HQPB1" w:cs="B Zar"/>
          <w:color w:val="282828"/>
          <w:sz w:val="24"/>
          <w:szCs w:val="24"/>
        </w:rPr>
        <w:sym w:font="HQPB1" w:char="F03F"/>
      </w:r>
      <w:r w:rsidR="00FE0B9C" w:rsidRPr="006E1AB5">
        <w:rPr>
          <w:rFonts w:ascii="HQPB5" w:hAnsi="HQPB5" w:cs="B Zar"/>
          <w:color w:val="282828"/>
          <w:sz w:val="24"/>
          <w:szCs w:val="24"/>
        </w:rPr>
        <w:sym w:font="HQPB5" w:char="F024"/>
      </w:r>
      <w:r w:rsidR="00FE0B9C" w:rsidRPr="006E1AB5">
        <w:rPr>
          <w:rFonts w:ascii="HQPB1" w:hAnsi="HQPB1" w:cs="B Zar"/>
          <w:color w:val="282828"/>
          <w:sz w:val="24"/>
          <w:szCs w:val="24"/>
        </w:rPr>
        <w:sym w:font="HQPB1" w:char="F023"/>
      </w:r>
      <w:r w:rsidR="00FE0B9C" w:rsidRPr="006E1AB5">
        <w:rPr>
          <w:rFonts w:ascii="HQPB5" w:hAnsi="HQPB5" w:cs="B Zar"/>
          <w:color w:val="282828"/>
          <w:sz w:val="24"/>
          <w:szCs w:val="24"/>
        </w:rPr>
        <w:sym w:font="HQPB5" w:char="F075"/>
      </w:r>
      <w:r w:rsidR="00FE0B9C" w:rsidRPr="006E1AB5">
        <w:rPr>
          <w:rFonts w:ascii="HQPB2" w:hAnsi="HQPB2" w:cs="B Zar"/>
          <w:color w:val="282828"/>
          <w:sz w:val="24"/>
          <w:szCs w:val="24"/>
        </w:rPr>
        <w:sym w:font="HQPB2" w:char="F072"/>
      </w:r>
      <w:r w:rsidR="00FE0B9C" w:rsidRPr="006E1AB5">
        <w:rPr>
          <w:rFonts w:ascii="HQPB2" w:hAnsi="HQPB2" w:cs="B Zar"/>
          <w:color w:val="282828"/>
          <w:sz w:val="24"/>
          <w:szCs w:val="24"/>
          <w:rtl/>
        </w:rPr>
        <w:t xml:space="preserve"> </w:t>
      </w:r>
      <w:r w:rsidR="00FE0B9C" w:rsidRPr="006E1AB5">
        <w:rPr>
          <w:rFonts w:ascii="HQPB4" w:hAnsi="HQPB4" w:cs="B Zar"/>
          <w:color w:val="282828"/>
          <w:sz w:val="24"/>
          <w:szCs w:val="24"/>
        </w:rPr>
        <w:sym w:font="HQPB4" w:char="F0A8"/>
      </w:r>
      <w:r w:rsidR="00FE0B9C" w:rsidRPr="006E1AB5">
        <w:rPr>
          <w:rFonts w:ascii="HQPB2" w:hAnsi="HQPB2" w:cs="B Zar"/>
          <w:color w:val="282828"/>
          <w:sz w:val="24"/>
          <w:szCs w:val="24"/>
        </w:rPr>
        <w:sym w:font="HQPB2" w:char="F062"/>
      </w:r>
      <w:r w:rsidR="00FE0B9C" w:rsidRPr="006E1AB5">
        <w:rPr>
          <w:rFonts w:ascii="HQPB4" w:hAnsi="HQPB4" w:cs="B Zar"/>
          <w:color w:val="282828"/>
          <w:sz w:val="24"/>
          <w:szCs w:val="24"/>
        </w:rPr>
        <w:sym w:font="HQPB4" w:char="F0CE"/>
      </w:r>
      <w:r w:rsidR="00FE0B9C" w:rsidRPr="006E1AB5">
        <w:rPr>
          <w:rFonts w:ascii="HQPB1" w:hAnsi="HQPB1" w:cs="B Zar"/>
          <w:color w:val="282828"/>
          <w:sz w:val="24"/>
          <w:szCs w:val="24"/>
        </w:rPr>
        <w:sym w:font="HQPB1" w:char="F02A"/>
      </w:r>
      <w:r w:rsidR="00FE0B9C" w:rsidRPr="006E1AB5">
        <w:rPr>
          <w:rFonts w:ascii="HQPB5" w:hAnsi="HQPB5" w:cs="B Zar"/>
          <w:color w:val="282828"/>
          <w:sz w:val="24"/>
          <w:szCs w:val="24"/>
        </w:rPr>
        <w:sym w:font="HQPB5" w:char="F073"/>
      </w:r>
      <w:r w:rsidR="00FE0B9C" w:rsidRPr="006E1AB5">
        <w:rPr>
          <w:rFonts w:ascii="HQPB1" w:hAnsi="HQPB1" w:cs="B Zar"/>
          <w:color w:val="282828"/>
          <w:sz w:val="24"/>
          <w:szCs w:val="24"/>
        </w:rPr>
        <w:sym w:font="HQPB1" w:char="F0F9"/>
      </w:r>
      <w:r w:rsidR="00FE0B9C" w:rsidRPr="006E1AB5">
        <w:rPr>
          <w:rFonts w:ascii="HQPB1" w:hAnsi="HQPB1" w:cs="B Zar"/>
          <w:color w:val="282828"/>
          <w:sz w:val="24"/>
          <w:szCs w:val="24"/>
          <w:rtl/>
        </w:rPr>
        <w:t xml:space="preserve"> </w:t>
      </w:r>
      <w:r w:rsidR="00FE0B9C" w:rsidRPr="006E1AB5">
        <w:rPr>
          <w:rFonts w:ascii="HQPB5" w:hAnsi="HQPB5" w:cs="B Zar"/>
          <w:color w:val="282828"/>
          <w:sz w:val="24"/>
          <w:szCs w:val="24"/>
        </w:rPr>
        <w:sym w:font="HQPB5" w:char="F0A9"/>
      </w:r>
      <w:r w:rsidR="00FE0B9C" w:rsidRPr="006E1AB5">
        <w:rPr>
          <w:rFonts w:ascii="HQPB1" w:hAnsi="HQPB1" w:cs="B Zar"/>
          <w:color w:val="282828"/>
          <w:sz w:val="24"/>
          <w:szCs w:val="24"/>
        </w:rPr>
        <w:sym w:font="HQPB1" w:char="F021"/>
      </w:r>
      <w:r w:rsidR="00FE0B9C" w:rsidRPr="006E1AB5">
        <w:rPr>
          <w:rFonts w:ascii="HQPB5" w:hAnsi="HQPB5" w:cs="B Zar"/>
          <w:color w:val="282828"/>
          <w:sz w:val="24"/>
          <w:szCs w:val="24"/>
        </w:rPr>
        <w:sym w:font="HQPB5" w:char="F024"/>
      </w:r>
      <w:r w:rsidR="00FE0B9C" w:rsidRPr="006E1AB5">
        <w:rPr>
          <w:rFonts w:ascii="HQPB1" w:hAnsi="HQPB1" w:cs="B Zar"/>
          <w:color w:val="282828"/>
          <w:sz w:val="24"/>
          <w:szCs w:val="24"/>
        </w:rPr>
        <w:sym w:font="HQPB1" w:char="F023"/>
      </w:r>
      <w:r w:rsidR="00FE0B9C" w:rsidRPr="006E1AB5">
        <w:rPr>
          <w:rFonts w:ascii="HQPB1" w:hAnsi="HQPB1" w:cs="B Zar"/>
          <w:color w:val="282828"/>
          <w:sz w:val="24"/>
          <w:szCs w:val="24"/>
          <w:rtl/>
        </w:rPr>
        <w:t xml:space="preserve"> </w:t>
      </w:r>
      <w:r w:rsidR="00FE0B9C" w:rsidRPr="006E1AB5">
        <w:rPr>
          <w:rFonts w:ascii="HQPB4" w:hAnsi="HQPB4" w:cs="B Zar"/>
          <w:color w:val="282828"/>
          <w:sz w:val="24"/>
          <w:szCs w:val="24"/>
        </w:rPr>
        <w:sym w:font="HQPB4" w:char="F08F"/>
      </w:r>
      <w:r w:rsidR="00FE0B9C" w:rsidRPr="006E1AB5">
        <w:rPr>
          <w:rFonts w:ascii="HQPB1" w:hAnsi="HQPB1" w:cs="B Zar"/>
          <w:color w:val="282828"/>
          <w:sz w:val="24"/>
          <w:szCs w:val="24"/>
        </w:rPr>
        <w:sym w:font="HQPB1" w:char="F03D"/>
      </w:r>
      <w:r w:rsidR="00FE0B9C" w:rsidRPr="006E1AB5">
        <w:rPr>
          <w:rFonts w:ascii="HQPB4" w:hAnsi="HQPB4" w:cs="B Zar"/>
          <w:color w:val="282828"/>
          <w:sz w:val="24"/>
          <w:szCs w:val="24"/>
        </w:rPr>
        <w:sym w:font="HQPB4" w:char="F0C5"/>
      </w:r>
      <w:r w:rsidR="00FE0B9C" w:rsidRPr="006E1AB5">
        <w:rPr>
          <w:rFonts w:ascii="HQPB1" w:hAnsi="HQPB1" w:cs="B Zar"/>
          <w:color w:val="282828"/>
          <w:sz w:val="24"/>
          <w:szCs w:val="24"/>
        </w:rPr>
        <w:sym w:font="HQPB1" w:char="F073"/>
      </w:r>
      <w:r w:rsidR="00FE0B9C" w:rsidRPr="006E1AB5">
        <w:rPr>
          <w:rFonts w:ascii="HQPB4" w:hAnsi="HQPB4" w:cs="B Zar"/>
          <w:color w:val="282828"/>
          <w:sz w:val="24"/>
          <w:szCs w:val="24"/>
        </w:rPr>
        <w:sym w:font="HQPB4" w:char="F0E3"/>
      </w:r>
      <w:r w:rsidR="00FE0B9C" w:rsidRPr="006E1AB5">
        <w:rPr>
          <w:rFonts w:ascii="HQPB2" w:hAnsi="HQPB2" w:cs="B Zar"/>
          <w:color w:val="282828"/>
          <w:sz w:val="24"/>
          <w:szCs w:val="24"/>
        </w:rPr>
        <w:sym w:font="HQPB2" w:char="F083"/>
      </w:r>
      <w:r w:rsidR="00FE0B9C" w:rsidRPr="006E1AB5">
        <w:rPr>
          <w:rFonts w:ascii="HQPB2" w:hAnsi="HQPB2" w:cs="B Zar"/>
          <w:color w:val="282828"/>
          <w:sz w:val="24"/>
          <w:szCs w:val="24"/>
          <w:rtl/>
        </w:rPr>
        <w:t xml:space="preserve"> </w:t>
      </w:r>
      <w:r w:rsidR="00FE0B9C" w:rsidRPr="006E1AB5">
        <w:rPr>
          <w:rFonts w:ascii="HQPB5" w:hAnsi="HQPB5" w:cs="B Zar"/>
          <w:color w:val="282828"/>
          <w:sz w:val="24"/>
          <w:szCs w:val="24"/>
        </w:rPr>
        <w:sym w:font="HQPB5" w:char="F074"/>
      </w:r>
      <w:r w:rsidR="00FE0B9C" w:rsidRPr="006E1AB5">
        <w:rPr>
          <w:rFonts w:ascii="HQPB2" w:hAnsi="HQPB2" w:cs="B Zar"/>
          <w:color w:val="282828"/>
          <w:sz w:val="24"/>
          <w:szCs w:val="24"/>
        </w:rPr>
        <w:sym w:font="HQPB2" w:char="F0FB"/>
      </w:r>
      <w:r w:rsidR="00FE0B9C" w:rsidRPr="006E1AB5">
        <w:rPr>
          <w:rFonts w:ascii="HQPB2" w:hAnsi="HQPB2" w:cs="B Zar"/>
          <w:color w:val="282828"/>
          <w:sz w:val="24"/>
          <w:szCs w:val="24"/>
        </w:rPr>
        <w:sym w:font="HQPB2" w:char="F0FC"/>
      </w:r>
      <w:r w:rsidR="00FE0B9C" w:rsidRPr="006E1AB5">
        <w:rPr>
          <w:rFonts w:ascii="HQPB4" w:hAnsi="HQPB4" w:cs="B Zar"/>
          <w:color w:val="282828"/>
          <w:sz w:val="24"/>
          <w:szCs w:val="24"/>
        </w:rPr>
        <w:sym w:font="HQPB4" w:char="F0C9"/>
      </w:r>
      <w:r w:rsidR="00FE0B9C" w:rsidRPr="006E1AB5">
        <w:rPr>
          <w:rFonts w:ascii="HQPB2" w:hAnsi="HQPB2" w:cs="B Zar"/>
          <w:color w:val="282828"/>
          <w:sz w:val="24"/>
          <w:szCs w:val="24"/>
        </w:rPr>
        <w:sym w:font="HQPB2" w:char="F029"/>
      </w:r>
      <w:r w:rsidR="00FE0B9C" w:rsidRPr="006E1AB5">
        <w:rPr>
          <w:rFonts w:ascii="HQPB4" w:hAnsi="HQPB4" w:cs="B Zar"/>
          <w:color w:val="282828"/>
          <w:sz w:val="24"/>
          <w:szCs w:val="24"/>
        </w:rPr>
        <w:sym w:font="HQPB4" w:char="F0AD"/>
      </w:r>
      <w:r w:rsidR="00FE0B9C" w:rsidRPr="006E1AB5">
        <w:rPr>
          <w:rFonts w:ascii="HQPB1" w:hAnsi="HQPB1" w:cs="B Zar"/>
          <w:color w:val="282828"/>
          <w:sz w:val="24"/>
          <w:szCs w:val="24"/>
        </w:rPr>
        <w:sym w:font="HQPB1" w:char="F047"/>
      </w:r>
      <w:r w:rsidR="00FE0B9C" w:rsidRPr="006E1AB5">
        <w:rPr>
          <w:rFonts w:ascii="HQPB4" w:hAnsi="HQPB4" w:cs="B Zar"/>
          <w:color w:val="282828"/>
          <w:sz w:val="24"/>
          <w:szCs w:val="24"/>
        </w:rPr>
        <w:sym w:font="HQPB4" w:char="F0DF"/>
      </w:r>
      <w:r w:rsidR="00FE0B9C" w:rsidRPr="006E1AB5">
        <w:rPr>
          <w:rFonts w:ascii="HQPB2" w:hAnsi="HQPB2" w:cs="B Zar"/>
          <w:color w:val="282828"/>
          <w:sz w:val="24"/>
          <w:szCs w:val="24"/>
        </w:rPr>
        <w:sym w:font="HQPB2" w:char="F04A"/>
      </w:r>
      <w:r w:rsidR="00FE0B9C" w:rsidRPr="006E1AB5">
        <w:rPr>
          <w:rFonts w:ascii="HQPB4" w:hAnsi="HQPB4" w:cs="B Zar"/>
          <w:color w:val="282828"/>
          <w:sz w:val="24"/>
          <w:szCs w:val="24"/>
        </w:rPr>
        <w:sym w:font="HQPB4" w:char="F0F8"/>
      </w:r>
      <w:r w:rsidR="00FE0B9C" w:rsidRPr="006E1AB5">
        <w:rPr>
          <w:rFonts w:ascii="HQPB2" w:hAnsi="HQPB2" w:cs="B Zar"/>
          <w:color w:val="282828"/>
          <w:sz w:val="24"/>
          <w:szCs w:val="24"/>
        </w:rPr>
        <w:sym w:font="HQPB2" w:char="F039"/>
      </w:r>
      <w:r w:rsidR="00FE0B9C" w:rsidRPr="006E1AB5">
        <w:rPr>
          <w:rFonts w:ascii="HQPB5" w:hAnsi="HQPB5" w:cs="B Zar"/>
          <w:color w:val="282828"/>
          <w:sz w:val="24"/>
          <w:szCs w:val="24"/>
        </w:rPr>
        <w:sym w:font="HQPB5" w:char="F024"/>
      </w:r>
      <w:r w:rsidR="00FE0B9C" w:rsidRPr="006E1AB5">
        <w:rPr>
          <w:rFonts w:ascii="HQPB1" w:hAnsi="HQPB1" w:cs="B Zar"/>
          <w:color w:val="282828"/>
          <w:sz w:val="24"/>
          <w:szCs w:val="24"/>
        </w:rPr>
        <w:sym w:font="HQPB1" w:char="F023"/>
      </w:r>
      <w:r w:rsidR="00FE0B9C" w:rsidRPr="006E1AB5">
        <w:rPr>
          <w:rFonts w:ascii="HQPB1" w:hAnsi="HQPB1" w:cs="B Zar"/>
          <w:color w:val="282828"/>
          <w:sz w:val="24"/>
          <w:szCs w:val="24"/>
          <w:rtl/>
        </w:rPr>
        <w:t xml:space="preserve"> </w:t>
      </w:r>
      <w:r w:rsidR="00FE0B9C" w:rsidRPr="006E1AB5">
        <w:rPr>
          <w:rFonts w:ascii="HQPB2" w:hAnsi="HQPB2" w:cs="B Zar"/>
          <w:color w:val="282828"/>
          <w:sz w:val="24"/>
          <w:szCs w:val="24"/>
        </w:rPr>
        <w:sym w:font="HQPB2" w:char="F0C7"/>
      </w:r>
      <w:r w:rsidR="00FE0B9C" w:rsidRPr="006E1AB5">
        <w:rPr>
          <w:rFonts w:ascii="HQPB2" w:hAnsi="HQPB2" w:cs="B Zar"/>
          <w:color w:val="282828"/>
          <w:sz w:val="24"/>
          <w:szCs w:val="24"/>
        </w:rPr>
        <w:sym w:font="HQPB2" w:char="F0D0"/>
      </w:r>
      <w:r w:rsidR="00FE0B9C" w:rsidRPr="006E1AB5">
        <w:rPr>
          <w:rFonts w:ascii="HQPB2" w:hAnsi="HQPB2" w:cs="B Zar"/>
          <w:color w:val="282828"/>
          <w:sz w:val="24"/>
          <w:szCs w:val="24"/>
        </w:rPr>
        <w:sym w:font="HQPB2" w:char="F0CF"/>
      </w:r>
      <w:r w:rsidR="00FE0B9C" w:rsidRPr="006E1AB5">
        <w:rPr>
          <w:rFonts w:ascii="HQPB2" w:hAnsi="HQPB2" w:cs="B Zar"/>
          <w:color w:val="282828"/>
          <w:sz w:val="24"/>
          <w:szCs w:val="24"/>
        </w:rPr>
        <w:sym w:font="HQPB2" w:char="F0C8"/>
      </w:r>
      <w:r w:rsidR="00FE0B9C" w:rsidRPr="006E1AB5">
        <w:rPr>
          <w:rFonts w:ascii="HQPB2" w:hAnsi="HQPB2" w:cs="B Zar"/>
          <w:color w:val="282828"/>
          <w:sz w:val="24"/>
          <w:szCs w:val="24"/>
          <w:rtl/>
        </w:rPr>
        <w:t xml:space="preserve"> </w:t>
      </w:r>
      <w:r w:rsidR="00A14030">
        <w:rPr>
          <w:rFonts w:ascii="HQPB2" w:hAnsi="HQPB2" w:cs="B Zar" w:hint="cs"/>
          <w:color w:val="282828"/>
          <w:sz w:val="24"/>
          <w:szCs w:val="24"/>
          <w:rtl/>
        </w:rPr>
        <w:t xml:space="preserve">)) </w:t>
      </w:r>
      <w:r w:rsidR="00FE0B9C" w:rsidRPr="006E1AB5">
        <w:rPr>
          <w:rFonts w:ascii="HQPB2" w:hAnsi="HQPB2" w:cs="B Zar"/>
          <w:color w:val="282828"/>
          <w:sz w:val="24"/>
          <w:szCs w:val="24"/>
          <w:rtl/>
        </w:rPr>
        <w:t xml:space="preserve"> </w:t>
      </w:r>
      <w:r w:rsidRPr="006E1AB5">
        <w:rPr>
          <w:rFonts w:cs="B Zar"/>
          <w:sz w:val="24"/>
          <w:szCs w:val="24"/>
          <w:rtl/>
        </w:rPr>
        <w:t>(آل‌عمران:76)</w:t>
      </w:r>
    </w:p>
    <w:p w:rsidR="00B13E4D" w:rsidRPr="006E1AB5" w:rsidRDefault="00B13E4D" w:rsidP="008816AD">
      <w:pPr>
        <w:spacing w:line="216" w:lineRule="auto"/>
        <w:ind w:firstLine="340"/>
        <w:jc w:val="both"/>
        <w:rPr>
          <w:rFonts w:cs="B Zar"/>
          <w:sz w:val="27"/>
          <w:szCs w:val="27"/>
          <w:rtl/>
        </w:rPr>
      </w:pPr>
      <w:r w:rsidRPr="006E1AB5">
        <w:rPr>
          <w:rFonts w:cs="B Zar"/>
          <w:sz w:val="27"/>
          <w:szCs w:val="27"/>
          <w:rtl/>
        </w:rPr>
        <w:t>يعني: «آري، كسي كه به عهد و پيمان خود وفا كند و تقوا و پرهيزكاري پيشه نمايد، (محبت خدا را به دست آورده) و همانا خداوند، پرهيزكاران را دوست دارد.»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صحابه</w:t>
      </w:r>
      <w:r w:rsidRPr="006E1AB5">
        <w:rPr>
          <w:rFonts w:cs="B Zar"/>
          <w:sz w:val="27"/>
          <w:szCs w:val="27"/>
        </w:rPr>
        <w:sym w:font="AGA Arabesque" w:char="F079"/>
      </w:r>
      <w:r w:rsidRPr="006E1AB5">
        <w:rPr>
          <w:rFonts w:cs="B Zar"/>
          <w:sz w:val="27"/>
          <w:szCs w:val="27"/>
          <w:rtl/>
        </w:rPr>
        <w:t xml:space="preserve"> خداي متعال را به اندازه‌اي دوست داشتند كه محبتش را بر هر چيزي مقدم مي‌داشتند و با دشمنان خدا دشمني مي‌كردند. آنان، دوستان خدا را دوست داشتند و از دشمنان خدا بيزار بودند و همواره از پيامبر خدا</w:t>
      </w:r>
      <w:r w:rsidR="0036233F" w:rsidRPr="006E1AB5">
        <w:rPr>
          <w:rFonts w:cs="CTraditional Arabic"/>
          <w:sz w:val="27"/>
          <w:szCs w:val="25"/>
          <w:rtl/>
        </w:rPr>
        <w:t>ص</w:t>
      </w:r>
      <w:r w:rsidRPr="006E1AB5">
        <w:rPr>
          <w:rFonts w:cs="B Zar"/>
          <w:sz w:val="27"/>
          <w:szCs w:val="27"/>
          <w:rtl/>
        </w:rPr>
        <w:t xml:space="preserve"> اطاعت مي‌كردند و راهش را ادامه مي‌دادند. صحابه</w:t>
      </w:r>
      <w:r w:rsidRPr="006E1AB5">
        <w:rPr>
          <w:rFonts w:cs="B Zar"/>
          <w:sz w:val="27"/>
          <w:szCs w:val="27"/>
        </w:rPr>
        <w:sym w:font="AGA Arabesque" w:char="F079"/>
      </w:r>
      <w:r w:rsidRPr="006E1AB5">
        <w:rPr>
          <w:rFonts w:cs="B Zar"/>
          <w:sz w:val="27"/>
          <w:szCs w:val="27"/>
          <w:rtl/>
        </w:rPr>
        <w:t xml:space="preserve"> خداي متعال را دوست داشتند؛ چراكه آن‌ها، اين حقيقت را همواره به ياد داشتند كه خداوند متعال، خالق و رازقشان مي‌باشد و به آن‌ها نعمت‌ها و نيكي‌هاي زيادي ارزاني داشته است. روح و روان انسان به‌گونه‌اي است كه هر كس را كه به او نيكي كند، دوست مي‌دارد و چه نيكي و احساني بالاتر از اين‌كه خداي متعال، آدمي را در بهترين شكل آفريده و راه را به او نشان داده و وعده فرموده است كه هر كس از او اطاعت نمايد، به بهشت پرنعمتي مي‌رود كه آن‌قدر خوب است كه نه چشمي همانند آن را ديده و نه گوشي تعريفش را آن‌گونه كه هست، شنيده و بلكه در قلب هيچ بشري نيز چنان بهشتي خطور نكرده است. صحابه</w:t>
      </w:r>
      <w:r w:rsidRPr="006E1AB5">
        <w:rPr>
          <w:rFonts w:cs="B Zar"/>
          <w:sz w:val="27"/>
          <w:szCs w:val="27"/>
        </w:rPr>
        <w:sym w:font="AGA Arabesque" w:char="F079"/>
      </w:r>
      <w:r w:rsidRPr="006E1AB5">
        <w:rPr>
          <w:rFonts w:cs="B Zar"/>
          <w:sz w:val="27"/>
          <w:szCs w:val="27"/>
          <w:rtl/>
        </w:rPr>
        <w:t xml:space="preserve"> خدايشان را شناختند و او را به نحوي دوست داشتند كه تاريخ، مانندش را به خود نديده است. دليلش اين‌كه صحابه</w:t>
      </w:r>
      <w:r w:rsidRPr="006E1AB5">
        <w:rPr>
          <w:rFonts w:cs="B Zar"/>
          <w:sz w:val="27"/>
          <w:szCs w:val="27"/>
        </w:rPr>
        <w:sym w:font="AGA Arabesque" w:char="F079"/>
      </w:r>
      <w:r w:rsidRPr="006E1AB5">
        <w:rPr>
          <w:rFonts w:cs="B Zar"/>
          <w:sz w:val="27"/>
          <w:szCs w:val="27"/>
          <w:rtl/>
        </w:rPr>
        <w:t xml:space="preserve"> بدون هيچ منت و درنگي داشته‌هاي جاني، مالي و خانوادگي خود را در راه خدا قربان مي‌كردند و بلكه جان‌فشاني‌ها و قرباني‌هاي خود را فضل و رحمت خداي متعال بر خود مي‌دانستند كه درِ جهاد و شهادت‌طلبي را بر آنان گشوده و اسباب و زمينه‌هاي شهادت در راه خدا را برايشان فراهم نموده است و از همين جهت نيز به خوبي از عهده‌ي وظيفه‌شان در قبال جهاد برآمدند.</w:t>
      </w:r>
      <w:r w:rsidRPr="006E1AB5">
        <w:rPr>
          <w:rStyle w:val="FootnoteReference"/>
          <w:rFonts w:cs="B Zar"/>
          <w:sz w:val="27"/>
          <w:szCs w:val="27"/>
          <w:rtl/>
        </w:rPr>
        <w:footnoteReference w:id="1034"/>
      </w:r>
    </w:p>
    <w:p w:rsidR="00B13E4D" w:rsidRPr="006E1AB5" w:rsidRDefault="00B13E4D" w:rsidP="00A14030">
      <w:pPr>
        <w:spacing w:line="216" w:lineRule="auto"/>
        <w:ind w:firstLine="340"/>
        <w:jc w:val="lowKashida"/>
        <w:rPr>
          <w:rFonts w:cs="B Zar"/>
          <w:sz w:val="24"/>
          <w:szCs w:val="24"/>
          <w:rtl/>
        </w:rPr>
      </w:pPr>
      <w:r w:rsidRPr="006E1AB5">
        <w:rPr>
          <w:rFonts w:cs="B Zar"/>
          <w:b/>
          <w:bCs/>
          <w:sz w:val="27"/>
          <w:szCs w:val="27"/>
          <w:rtl/>
        </w:rPr>
        <w:t>ب)</w:t>
      </w:r>
      <w:r w:rsidRPr="006E1AB5">
        <w:rPr>
          <w:rFonts w:cs="B Badr"/>
          <w:sz w:val="27"/>
          <w:szCs w:val="27"/>
          <w:rtl/>
        </w:rPr>
        <w:t xml:space="preserve"> </w:t>
      </w:r>
      <w:r w:rsidR="00A14030">
        <w:rPr>
          <w:rFonts w:ascii="Msh Quraan1" w:hAnsi="Msh Quraan1" w:hint="cs"/>
          <w:sz w:val="24"/>
          <w:szCs w:val="24"/>
          <w:rtl/>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00A14030">
        <w:rPr>
          <w:rFonts w:ascii="Msh Quraan1" w:hAnsi="Msh Quraan1" w:hint="cs"/>
          <w:sz w:val="24"/>
          <w:szCs w:val="24"/>
          <w:rtl/>
        </w:rPr>
        <w:t>))</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يكي از صفات برجسته و نشانه‌هاي كمال مؤمن، اين‌ است كه در برابر مؤمنان، فروتن و متواضع و در برابر دشمن، شديد و سرسخت باشد و از خود هيبت و عزت نشان دهد.</w:t>
      </w:r>
      <w:r w:rsidRPr="006E1AB5">
        <w:rPr>
          <w:rStyle w:val="FootnoteReference"/>
          <w:rFonts w:cs="B Zar"/>
          <w:sz w:val="27"/>
          <w:szCs w:val="27"/>
          <w:rtl/>
        </w:rPr>
        <w:footnoteReference w:id="1035"/>
      </w:r>
      <w:r w:rsidRPr="006E1AB5">
        <w:rPr>
          <w:rFonts w:cs="B Zar"/>
          <w:sz w:val="27"/>
          <w:szCs w:val="27"/>
          <w:rtl/>
        </w:rPr>
        <w:t xml:space="preserve"> بر اساس همين ويژگي بود كه ابوبكر صديق</w:t>
      </w:r>
      <w:r w:rsidRPr="006E1AB5">
        <w:rPr>
          <w:rFonts w:cs="B Zar"/>
          <w:sz w:val="27"/>
          <w:szCs w:val="27"/>
        </w:rPr>
        <w:sym w:font="AGA Arabesque" w:char="F074"/>
      </w:r>
      <w:r w:rsidRPr="006E1AB5">
        <w:rPr>
          <w:rFonts w:cs="B Zar"/>
          <w:sz w:val="27"/>
          <w:szCs w:val="27"/>
          <w:rtl/>
        </w:rPr>
        <w:t xml:space="preserve"> با مرتدها وارد جنگ شد و يازده پرچم و لواي جنگي بست تا ظلم و ستم را از مؤمنان بردارد و قدرت و شوكت مرتدها را درهم‌شكند و انتقام مسلمانان را از مرتدها بگيرد و با آنان همان‌گونه برخورد نمايد كه با مسلمانان طوايف و قبايل خود برخورد كردند. ابوبكر</w:t>
      </w:r>
      <w:r w:rsidRPr="006E1AB5">
        <w:rPr>
          <w:rFonts w:cs="B Zar"/>
          <w:sz w:val="27"/>
          <w:szCs w:val="27"/>
        </w:rPr>
        <w:sym w:font="AGA Arabesque" w:char="F074"/>
      </w:r>
      <w:r w:rsidRPr="006E1AB5">
        <w:rPr>
          <w:rFonts w:cs="B Zar"/>
          <w:sz w:val="27"/>
          <w:szCs w:val="27"/>
          <w:rtl/>
        </w:rPr>
        <w:t xml:space="preserve"> از يك‌سو با مرتدها برابر جرايمي كه مرتكب شده بودند، به شدت برخورد نمود و از ديگر سو همواره به اوضاع و احوال مسلمانان رسيدگي مي‌كرد. طرز برخورد ابوبكر با كنيزان و سال‌خوردگان، دليل مهر و عطوفتش مي‌باشد. مسلمانان آن دوران نسبت به هم‌ديگر عطوفت و مهرباني مي‌ورزيدند و در برابر دشمنان سرسخت و نيرومند بودند و اصل مهرورزي به مسلمانان و شدت و سختي نسبت به كافران در زندگيشان نمودار بود.</w:t>
      </w:r>
    </w:p>
    <w:p w:rsidR="00B13E4D" w:rsidRPr="006E1AB5" w:rsidRDefault="00B13E4D" w:rsidP="00A14030">
      <w:pPr>
        <w:spacing w:line="216" w:lineRule="auto"/>
        <w:ind w:firstLine="340"/>
        <w:jc w:val="both"/>
        <w:rPr>
          <w:rFonts w:cs="B Zar" w:hint="cs"/>
          <w:sz w:val="27"/>
          <w:szCs w:val="27"/>
          <w:rtl/>
        </w:rPr>
      </w:pPr>
      <w:r w:rsidRPr="00FE1B60">
        <w:rPr>
          <w:rFonts w:cs="B Zar"/>
          <w:b/>
          <w:bCs/>
          <w:sz w:val="27"/>
          <w:szCs w:val="27"/>
          <w:rtl/>
        </w:rPr>
        <w:t>ج)</w:t>
      </w:r>
      <w:r w:rsidRPr="006E1AB5">
        <w:rPr>
          <w:rFonts w:cs="B Zar"/>
          <w:sz w:val="27"/>
          <w:szCs w:val="27"/>
          <w:rtl/>
        </w:rPr>
        <w:t xml:space="preserve"> </w:t>
      </w:r>
      <w:r w:rsidR="00A14030">
        <w:rPr>
          <w:rFonts w:ascii="HQPB2" w:hAnsi="HQPB2" w:cs="B Zar" w:hint="cs"/>
          <w:color w:val="282828"/>
          <w:sz w:val="24"/>
          <w:szCs w:val="24"/>
          <w:rtl/>
        </w:rPr>
        <w:t xml:space="preserve">(( </w:t>
      </w:r>
      <w:r w:rsidR="00FE0B9C" w:rsidRPr="006E1AB5">
        <w:rPr>
          <w:rFonts w:ascii="HQPB2" w:hAnsi="HQPB2" w:cs="B Zar"/>
          <w:sz w:val="24"/>
          <w:szCs w:val="24"/>
          <w:rtl/>
        </w:rPr>
        <w:t xml:space="preserve"> </w:t>
      </w:r>
      <w:r w:rsidR="00FE0B9C" w:rsidRPr="006E1AB5">
        <w:rPr>
          <w:rFonts w:ascii="HQPB5" w:hAnsi="HQPB5" w:cs="B Zar"/>
          <w:color w:val="282828"/>
          <w:sz w:val="24"/>
          <w:szCs w:val="24"/>
        </w:rPr>
        <w:sym w:font="HQPB5" w:char="F09A"/>
      </w:r>
      <w:r w:rsidR="00FE0B9C" w:rsidRPr="006E1AB5">
        <w:rPr>
          <w:rFonts w:ascii="HQPB2" w:hAnsi="HQPB2" w:cs="B Zar"/>
          <w:color w:val="282828"/>
          <w:sz w:val="24"/>
          <w:szCs w:val="24"/>
        </w:rPr>
        <w:sym w:font="HQPB2" w:char="F063"/>
      </w:r>
      <w:r w:rsidR="00FE0B9C" w:rsidRPr="006E1AB5">
        <w:rPr>
          <w:rFonts w:ascii="HQPB2" w:hAnsi="HQPB2" w:cs="B Zar"/>
          <w:color w:val="282828"/>
          <w:sz w:val="24"/>
          <w:szCs w:val="24"/>
        </w:rPr>
        <w:sym w:font="HQPB2" w:char="F072"/>
      </w:r>
      <w:r w:rsidR="00FE0B9C" w:rsidRPr="006E1AB5">
        <w:rPr>
          <w:rFonts w:ascii="HQPB4" w:hAnsi="HQPB4" w:cs="B Zar"/>
          <w:color w:val="282828"/>
          <w:sz w:val="24"/>
          <w:szCs w:val="24"/>
        </w:rPr>
        <w:sym w:font="HQPB4" w:char="F0DF"/>
      </w:r>
      <w:r w:rsidR="00FE0B9C" w:rsidRPr="006E1AB5">
        <w:rPr>
          <w:rFonts w:ascii="HQPB1" w:hAnsi="HQPB1" w:cs="B Zar"/>
          <w:color w:val="282828"/>
          <w:sz w:val="24"/>
          <w:szCs w:val="24"/>
        </w:rPr>
        <w:sym w:font="HQPB1" w:char="F089"/>
      </w:r>
      <w:r w:rsidR="00FE0B9C" w:rsidRPr="006E1AB5">
        <w:rPr>
          <w:rFonts w:ascii="HQPB4" w:hAnsi="HQPB4" w:cs="B Zar"/>
          <w:color w:val="282828"/>
          <w:sz w:val="24"/>
          <w:szCs w:val="24"/>
        </w:rPr>
        <w:sym w:font="HQPB4" w:char="F0CE"/>
      </w:r>
      <w:r w:rsidR="00FE0B9C" w:rsidRPr="006E1AB5">
        <w:rPr>
          <w:rFonts w:ascii="HQPB2" w:hAnsi="HQPB2" w:cs="B Zar"/>
          <w:color w:val="282828"/>
          <w:sz w:val="24"/>
          <w:szCs w:val="24"/>
        </w:rPr>
        <w:sym w:font="HQPB2" w:char="F067"/>
      </w:r>
      <w:r w:rsidR="00FE0B9C" w:rsidRPr="006E1AB5">
        <w:rPr>
          <w:rFonts w:ascii="HQPB2" w:hAnsi="HQPB2" w:cs="B Zar"/>
          <w:color w:val="282828"/>
          <w:sz w:val="24"/>
          <w:szCs w:val="24"/>
        </w:rPr>
        <w:sym w:font="HQPB2" w:char="F0BB"/>
      </w:r>
      <w:r w:rsidR="00FE0B9C" w:rsidRPr="006E1AB5">
        <w:rPr>
          <w:rFonts w:ascii="HQPB5" w:hAnsi="HQPB5" w:cs="B Zar"/>
          <w:color w:val="282828"/>
          <w:sz w:val="24"/>
          <w:szCs w:val="24"/>
        </w:rPr>
        <w:sym w:font="HQPB5" w:char="F070"/>
      </w:r>
      <w:r w:rsidR="00FE0B9C" w:rsidRPr="006E1AB5">
        <w:rPr>
          <w:rFonts w:ascii="HQPB1" w:hAnsi="HQPB1" w:cs="B Zar"/>
          <w:color w:val="282828"/>
          <w:sz w:val="24"/>
          <w:szCs w:val="24"/>
        </w:rPr>
        <w:sym w:font="HQPB1" w:char="F067"/>
      </w:r>
      <w:r w:rsidR="00FE0B9C" w:rsidRPr="006E1AB5">
        <w:rPr>
          <w:rFonts w:ascii="HQPB4" w:hAnsi="HQPB4" w:cs="B Zar"/>
          <w:color w:val="282828"/>
          <w:sz w:val="24"/>
          <w:szCs w:val="24"/>
        </w:rPr>
        <w:sym w:font="HQPB4" w:char="F0E4"/>
      </w:r>
      <w:r w:rsidR="00FE0B9C" w:rsidRPr="006E1AB5">
        <w:rPr>
          <w:rFonts w:ascii="HQPB2" w:hAnsi="HQPB2" w:cs="B Zar"/>
          <w:color w:val="282828"/>
          <w:sz w:val="24"/>
          <w:szCs w:val="24"/>
        </w:rPr>
        <w:sym w:font="HQPB2" w:char="F086"/>
      </w:r>
      <w:r w:rsidR="00FE0B9C" w:rsidRPr="006E1AB5">
        <w:rPr>
          <w:rFonts w:ascii="HQPB2" w:hAnsi="HQPB2" w:cs="B Zar"/>
          <w:color w:val="282828"/>
          <w:sz w:val="24"/>
          <w:szCs w:val="24"/>
          <w:rtl/>
        </w:rPr>
        <w:t xml:space="preserve"> </w:t>
      </w:r>
      <w:r w:rsidR="00FE0B9C" w:rsidRPr="006E1AB5">
        <w:rPr>
          <w:rFonts w:ascii="HQPB2" w:hAnsi="HQPB2" w:cs="B Zar"/>
          <w:color w:val="282828"/>
          <w:sz w:val="24"/>
          <w:szCs w:val="24"/>
        </w:rPr>
        <w:sym w:font="HQPB2" w:char="F092"/>
      </w:r>
      <w:r w:rsidR="00FE0B9C" w:rsidRPr="006E1AB5">
        <w:rPr>
          <w:rFonts w:ascii="HQPB4" w:hAnsi="HQPB4" w:cs="B Zar"/>
          <w:color w:val="282828"/>
          <w:sz w:val="24"/>
          <w:szCs w:val="24"/>
        </w:rPr>
        <w:sym w:font="HQPB4" w:char="F0CE"/>
      </w:r>
      <w:r w:rsidR="00FE0B9C" w:rsidRPr="006E1AB5">
        <w:rPr>
          <w:rFonts w:ascii="HQPB1" w:hAnsi="HQPB1" w:cs="B Zar"/>
          <w:color w:val="282828"/>
          <w:sz w:val="24"/>
          <w:szCs w:val="24"/>
        </w:rPr>
        <w:sym w:font="HQPB1" w:char="F0FB"/>
      </w:r>
      <w:r w:rsidR="00FE0B9C" w:rsidRPr="006E1AB5">
        <w:rPr>
          <w:rFonts w:ascii="HQPB1" w:hAnsi="HQPB1" w:cs="B Zar"/>
          <w:color w:val="282828"/>
          <w:sz w:val="24"/>
          <w:szCs w:val="24"/>
          <w:rtl/>
        </w:rPr>
        <w:t xml:space="preserve"> </w:t>
      </w:r>
      <w:r w:rsidR="00FE0B9C" w:rsidRPr="006E1AB5">
        <w:rPr>
          <w:rFonts w:ascii="HQPB4" w:hAnsi="HQPB4" w:cs="B Zar"/>
          <w:color w:val="282828"/>
          <w:sz w:val="24"/>
          <w:szCs w:val="24"/>
        </w:rPr>
        <w:sym w:font="HQPB4" w:char="F0C8"/>
      </w:r>
      <w:r w:rsidR="00FE0B9C" w:rsidRPr="006E1AB5">
        <w:rPr>
          <w:rFonts w:ascii="HQPB2" w:hAnsi="HQPB2" w:cs="B Zar"/>
          <w:color w:val="282828"/>
          <w:sz w:val="24"/>
          <w:szCs w:val="24"/>
        </w:rPr>
        <w:sym w:font="HQPB2" w:char="F040"/>
      </w:r>
      <w:r w:rsidR="00FE0B9C" w:rsidRPr="006E1AB5">
        <w:rPr>
          <w:rFonts w:ascii="HQPB2" w:hAnsi="HQPB2" w:cs="B Zar"/>
          <w:color w:val="282828"/>
          <w:sz w:val="24"/>
          <w:szCs w:val="24"/>
        </w:rPr>
        <w:sym w:font="HQPB2" w:char="F08B"/>
      </w:r>
      <w:r w:rsidR="00FE0B9C" w:rsidRPr="006E1AB5">
        <w:rPr>
          <w:rFonts w:ascii="HQPB4" w:hAnsi="HQPB4" w:cs="B Zar"/>
          <w:color w:val="282828"/>
          <w:sz w:val="24"/>
          <w:szCs w:val="24"/>
        </w:rPr>
        <w:sym w:font="HQPB4" w:char="F0CE"/>
      </w:r>
      <w:r w:rsidR="00FE0B9C" w:rsidRPr="006E1AB5">
        <w:rPr>
          <w:rFonts w:ascii="HQPB1" w:hAnsi="HQPB1" w:cs="B Zar"/>
          <w:color w:val="282828"/>
          <w:sz w:val="24"/>
          <w:szCs w:val="24"/>
        </w:rPr>
        <w:sym w:font="HQPB1" w:char="F036"/>
      </w:r>
      <w:r w:rsidR="00FE0B9C" w:rsidRPr="006E1AB5">
        <w:rPr>
          <w:rFonts w:ascii="HQPB5" w:hAnsi="HQPB5" w:cs="B Zar"/>
          <w:color w:val="282828"/>
          <w:sz w:val="24"/>
          <w:szCs w:val="24"/>
        </w:rPr>
        <w:sym w:font="HQPB5" w:char="F079"/>
      </w:r>
      <w:r w:rsidR="00FE0B9C" w:rsidRPr="006E1AB5">
        <w:rPr>
          <w:rFonts w:ascii="HQPB1" w:hAnsi="HQPB1" w:cs="B Zar"/>
          <w:color w:val="282828"/>
          <w:sz w:val="24"/>
          <w:szCs w:val="24"/>
        </w:rPr>
        <w:sym w:font="HQPB1" w:char="F099"/>
      </w:r>
      <w:r w:rsidR="00FE0B9C" w:rsidRPr="006E1AB5">
        <w:rPr>
          <w:rFonts w:ascii="HQPB1" w:hAnsi="HQPB1" w:cs="B Zar"/>
          <w:color w:val="282828"/>
          <w:sz w:val="24"/>
          <w:szCs w:val="24"/>
          <w:rtl/>
        </w:rPr>
        <w:t xml:space="preserve"> </w:t>
      </w:r>
      <w:r w:rsidR="00FE0B9C" w:rsidRPr="006E1AB5">
        <w:rPr>
          <w:rFonts w:ascii="HQPB5" w:hAnsi="HQPB5" w:cs="B Zar"/>
          <w:color w:val="282828"/>
          <w:sz w:val="24"/>
          <w:szCs w:val="24"/>
        </w:rPr>
        <w:sym w:font="HQPB5" w:char="F0AB"/>
      </w:r>
      <w:r w:rsidR="00FE0B9C" w:rsidRPr="006E1AB5">
        <w:rPr>
          <w:rFonts w:ascii="HQPB1" w:hAnsi="HQPB1" w:cs="B Zar"/>
          <w:color w:val="282828"/>
          <w:sz w:val="24"/>
          <w:szCs w:val="24"/>
        </w:rPr>
        <w:sym w:font="HQPB1" w:char="F021"/>
      </w:r>
      <w:r w:rsidR="00FE0B9C" w:rsidRPr="006E1AB5">
        <w:rPr>
          <w:rFonts w:ascii="HQPB5" w:hAnsi="HQPB5" w:cs="B Zar"/>
          <w:color w:val="282828"/>
          <w:sz w:val="24"/>
          <w:szCs w:val="24"/>
        </w:rPr>
        <w:sym w:font="HQPB5" w:char="F024"/>
      </w:r>
      <w:r w:rsidR="00FE0B9C" w:rsidRPr="006E1AB5">
        <w:rPr>
          <w:rFonts w:ascii="HQPB1" w:hAnsi="HQPB1" w:cs="B Zar"/>
          <w:color w:val="282828"/>
          <w:sz w:val="24"/>
          <w:szCs w:val="24"/>
        </w:rPr>
        <w:sym w:font="HQPB1" w:char="F023"/>
      </w:r>
      <w:r w:rsidR="00FE0B9C" w:rsidRPr="006E1AB5">
        <w:rPr>
          <w:rFonts w:ascii="HQPB1" w:hAnsi="HQPB1" w:cs="B Zar"/>
          <w:color w:val="282828"/>
          <w:sz w:val="24"/>
          <w:szCs w:val="24"/>
          <w:rtl/>
        </w:rPr>
        <w:t xml:space="preserve"> </w:t>
      </w:r>
      <w:r w:rsidR="00FE0B9C" w:rsidRPr="006E1AB5">
        <w:rPr>
          <w:rFonts w:ascii="HQPB5" w:hAnsi="HQPB5" w:cs="B Zar"/>
          <w:color w:val="282828"/>
          <w:sz w:val="24"/>
          <w:szCs w:val="24"/>
        </w:rPr>
        <w:sym w:font="HQPB5" w:char="F09F"/>
      </w:r>
      <w:r w:rsidR="00FE0B9C" w:rsidRPr="006E1AB5">
        <w:rPr>
          <w:rFonts w:ascii="HQPB2" w:hAnsi="HQPB2" w:cs="B Zar"/>
          <w:color w:val="282828"/>
          <w:sz w:val="24"/>
          <w:szCs w:val="24"/>
        </w:rPr>
        <w:sym w:font="HQPB2" w:char="F077"/>
      </w:r>
      <w:r w:rsidR="00FE0B9C" w:rsidRPr="006E1AB5">
        <w:rPr>
          <w:rFonts w:ascii="HQPB5" w:hAnsi="HQPB5" w:cs="B Zar"/>
          <w:color w:val="282828"/>
          <w:sz w:val="24"/>
          <w:szCs w:val="24"/>
        </w:rPr>
        <w:sym w:font="HQPB5" w:char="F075"/>
      </w:r>
      <w:r w:rsidR="00FE0B9C" w:rsidRPr="006E1AB5">
        <w:rPr>
          <w:rFonts w:ascii="HQPB2" w:hAnsi="HQPB2" w:cs="B Zar"/>
          <w:color w:val="282828"/>
          <w:sz w:val="24"/>
          <w:szCs w:val="24"/>
        </w:rPr>
        <w:sym w:font="HQPB2" w:char="F072"/>
      </w:r>
      <w:r w:rsidR="00FE0B9C" w:rsidRPr="006E1AB5">
        <w:rPr>
          <w:rFonts w:ascii="HQPB2" w:hAnsi="HQPB2" w:cs="B Zar"/>
          <w:color w:val="282828"/>
          <w:sz w:val="24"/>
          <w:szCs w:val="24"/>
          <w:rtl/>
        </w:rPr>
        <w:t xml:space="preserve"> </w:t>
      </w:r>
      <w:r w:rsidR="00FE0B9C" w:rsidRPr="006E1AB5">
        <w:rPr>
          <w:rFonts w:ascii="HQPB5" w:hAnsi="HQPB5" w:cs="B Zar"/>
          <w:color w:val="282828"/>
          <w:sz w:val="24"/>
          <w:szCs w:val="24"/>
        </w:rPr>
        <w:sym w:font="HQPB5" w:char="F074"/>
      </w:r>
      <w:r w:rsidR="00FE0B9C" w:rsidRPr="006E1AB5">
        <w:rPr>
          <w:rFonts w:ascii="HQPB2" w:hAnsi="HQPB2" w:cs="B Zar"/>
          <w:color w:val="282828"/>
          <w:sz w:val="24"/>
          <w:szCs w:val="24"/>
        </w:rPr>
        <w:sym w:font="HQPB2" w:char="F062"/>
      </w:r>
      <w:r w:rsidR="00FE0B9C" w:rsidRPr="006E1AB5">
        <w:rPr>
          <w:rFonts w:ascii="HQPB2" w:hAnsi="HQPB2" w:cs="B Zar"/>
          <w:color w:val="282828"/>
          <w:sz w:val="24"/>
          <w:szCs w:val="24"/>
        </w:rPr>
        <w:sym w:font="HQPB2" w:char="F071"/>
      </w:r>
      <w:r w:rsidR="00FE0B9C" w:rsidRPr="006E1AB5">
        <w:rPr>
          <w:rFonts w:ascii="HQPB4" w:hAnsi="HQPB4" w:cs="B Zar"/>
          <w:color w:val="282828"/>
          <w:sz w:val="24"/>
          <w:szCs w:val="24"/>
        </w:rPr>
        <w:sym w:font="HQPB4" w:char="F0E8"/>
      </w:r>
      <w:r w:rsidR="00FE0B9C" w:rsidRPr="006E1AB5">
        <w:rPr>
          <w:rFonts w:ascii="HQPB1" w:hAnsi="HQPB1" w:cs="B Zar"/>
          <w:color w:val="282828"/>
          <w:sz w:val="24"/>
          <w:szCs w:val="24"/>
        </w:rPr>
        <w:sym w:font="HQPB1" w:char="F0F9"/>
      </w:r>
      <w:r w:rsidR="00FE0B9C" w:rsidRPr="006E1AB5">
        <w:rPr>
          <w:rFonts w:ascii="HQPB1" w:hAnsi="HQPB1" w:cs="B Zar"/>
          <w:color w:val="282828"/>
          <w:sz w:val="24"/>
          <w:szCs w:val="24"/>
        </w:rPr>
        <w:sym w:font="HQPB1" w:char="F024"/>
      </w:r>
      <w:r w:rsidR="00FE0B9C" w:rsidRPr="006E1AB5">
        <w:rPr>
          <w:rFonts w:ascii="HQPB5" w:hAnsi="HQPB5" w:cs="B Zar"/>
          <w:color w:val="282828"/>
          <w:sz w:val="24"/>
          <w:szCs w:val="24"/>
        </w:rPr>
        <w:sym w:font="HQPB5" w:char="F073"/>
      </w:r>
      <w:r w:rsidR="00FE0B9C" w:rsidRPr="006E1AB5">
        <w:rPr>
          <w:rFonts w:ascii="HQPB1" w:hAnsi="HQPB1" w:cs="B Zar"/>
          <w:color w:val="282828"/>
          <w:sz w:val="24"/>
          <w:szCs w:val="24"/>
        </w:rPr>
        <w:sym w:font="HQPB1" w:char="F083"/>
      </w:r>
      <w:r w:rsidR="00FE0B9C" w:rsidRPr="006E1AB5">
        <w:rPr>
          <w:rFonts w:ascii="HQPB5" w:hAnsi="HQPB5" w:cs="B Zar"/>
          <w:color w:val="282828"/>
          <w:sz w:val="24"/>
          <w:szCs w:val="24"/>
        </w:rPr>
        <w:sym w:font="HQPB5" w:char="F073"/>
      </w:r>
      <w:r w:rsidR="00FE0B9C" w:rsidRPr="006E1AB5">
        <w:rPr>
          <w:rFonts w:ascii="HQPB2" w:hAnsi="HQPB2" w:cs="B Zar"/>
          <w:color w:val="282828"/>
          <w:sz w:val="24"/>
          <w:szCs w:val="24"/>
        </w:rPr>
        <w:sym w:font="HQPB2" w:char="F086"/>
      </w:r>
      <w:r w:rsidR="00FE0B9C" w:rsidRPr="006E1AB5">
        <w:rPr>
          <w:rFonts w:ascii="HQPB2" w:hAnsi="HQPB2" w:cs="B Zar"/>
          <w:color w:val="282828"/>
          <w:sz w:val="24"/>
          <w:szCs w:val="24"/>
          <w:rtl/>
        </w:rPr>
        <w:t xml:space="preserve"> </w:t>
      </w:r>
      <w:r w:rsidR="00FE0B9C" w:rsidRPr="006E1AB5">
        <w:rPr>
          <w:rFonts w:ascii="HQPB5" w:hAnsi="HQPB5" w:cs="B Zar"/>
          <w:color w:val="282828"/>
          <w:sz w:val="24"/>
          <w:szCs w:val="24"/>
        </w:rPr>
        <w:sym w:font="HQPB5" w:char="F073"/>
      </w:r>
      <w:r w:rsidR="00FE0B9C" w:rsidRPr="006E1AB5">
        <w:rPr>
          <w:rFonts w:ascii="HQPB2" w:hAnsi="HQPB2" w:cs="B Zar"/>
          <w:color w:val="282828"/>
          <w:sz w:val="24"/>
          <w:szCs w:val="24"/>
        </w:rPr>
        <w:sym w:font="HQPB2" w:char="F070"/>
      </w:r>
      <w:r w:rsidR="00FE0B9C" w:rsidRPr="006E1AB5">
        <w:rPr>
          <w:rFonts w:ascii="HQPB5" w:hAnsi="HQPB5" w:cs="B Zar"/>
          <w:color w:val="282828"/>
          <w:sz w:val="24"/>
          <w:szCs w:val="24"/>
        </w:rPr>
        <w:sym w:font="HQPB5" w:char="F074"/>
      </w:r>
      <w:r w:rsidR="00FE0B9C" w:rsidRPr="006E1AB5">
        <w:rPr>
          <w:rFonts w:ascii="HQPB2" w:hAnsi="HQPB2" w:cs="B Zar"/>
          <w:color w:val="282828"/>
          <w:sz w:val="24"/>
          <w:szCs w:val="24"/>
        </w:rPr>
        <w:sym w:font="HQPB2" w:char="F042"/>
      </w:r>
      <w:r w:rsidR="00FE0B9C" w:rsidRPr="006E1AB5">
        <w:rPr>
          <w:rFonts w:ascii="HQPB4" w:hAnsi="HQPB4" w:cs="B Zar"/>
          <w:color w:val="282828"/>
          <w:sz w:val="24"/>
          <w:szCs w:val="24"/>
        </w:rPr>
        <w:sym w:font="HQPB4" w:char="F0F6"/>
      </w:r>
      <w:r w:rsidR="00FE0B9C" w:rsidRPr="006E1AB5">
        <w:rPr>
          <w:rFonts w:ascii="HQPB2" w:hAnsi="HQPB2" w:cs="B Zar"/>
          <w:color w:val="282828"/>
          <w:sz w:val="24"/>
          <w:szCs w:val="24"/>
        </w:rPr>
        <w:sym w:font="HQPB2" w:char="F071"/>
      </w:r>
      <w:r w:rsidR="00FE0B9C" w:rsidRPr="006E1AB5">
        <w:rPr>
          <w:rFonts w:ascii="HQPB5" w:hAnsi="HQPB5" w:cs="B Zar"/>
          <w:color w:val="282828"/>
          <w:sz w:val="24"/>
          <w:szCs w:val="24"/>
        </w:rPr>
        <w:sym w:font="HQPB5" w:char="F073"/>
      </w:r>
      <w:r w:rsidR="00FE0B9C" w:rsidRPr="006E1AB5">
        <w:rPr>
          <w:rFonts w:ascii="HQPB2" w:hAnsi="HQPB2" w:cs="B Zar"/>
          <w:color w:val="282828"/>
          <w:sz w:val="24"/>
          <w:szCs w:val="24"/>
        </w:rPr>
        <w:sym w:font="HQPB2" w:char="F039"/>
      </w:r>
      <w:r w:rsidR="00FE0B9C" w:rsidRPr="006E1AB5">
        <w:rPr>
          <w:rFonts w:ascii="HQPB2" w:hAnsi="HQPB2" w:cs="B Zar"/>
          <w:color w:val="282828"/>
          <w:sz w:val="24"/>
          <w:szCs w:val="24"/>
          <w:rtl/>
        </w:rPr>
        <w:t xml:space="preserve"> </w:t>
      </w:r>
      <w:r w:rsidR="00FE0B9C" w:rsidRPr="006E1AB5">
        <w:rPr>
          <w:rFonts w:ascii="HQPB4" w:hAnsi="HQPB4" w:cs="B Zar"/>
          <w:color w:val="282828"/>
          <w:sz w:val="24"/>
          <w:szCs w:val="24"/>
        </w:rPr>
        <w:sym w:font="HQPB4" w:char="F035"/>
      </w:r>
      <w:r w:rsidR="00FE0B9C" w:rsidRPr="006E1AB5">
        <w:rPr>
          <w:rFonts w:ascii="HQPB2" w:hAnsi="HQPB2" w:cs="B Zar"/>
          <w:color w:val="282828"/>
          <w:sz w:val="24"/>
          <w:szCs w:val="24"/>
        </w:rPr>
        <w:sym w:font="HQPB2" w:char="F04F"/>
      </w:r>
      <w:r w:rsidR="00FE0B9C" w:rsidRPr="006E1AB5">
        <w:rPr>
          <w:rFonts w:ascii="HQPB4" w:hAnsi="HQPB4" w:cs="B Zar"/>
          <w:color w:val="282828"/>
          <w:sz w:val="24"/>
          <w:szCs w:val="24"/>
        </w:rPr>
        <w:sym w:font="HQPB4" w:char="F0CD"/>
      </w:r>
      <w:r w:rsidR="00FE0B9C" w:rsidRPr="006E1AB5">
        <w:rPr>
          <w:rFonts w:ascii="HQPB2" w:hAnsi="HQPB2" w:cs="B Zar"/>
          <w:color w:val="282828"/>
          <w:sz w:val="24"/>
          <w:szCs w:val="24"/>
        </w:rPr>
        <w:sym w:font="HQPB2" w:char="F0AC"/>
      </w:r>
      <w:r w:rsidR="00FE0B9C" w:rsidRPr="006E1AB5">
        <w:rPr>
          <w:rFonts w:ascii="HQPB5" w:hAnsi="HQPB5" w:cs="B Zar"/>
          <w:color w:val="282828"/>
          <w:sz w:val="24"/>
          <w:szCs w:val="24"/>
        </w:rPr>
        <w:sym w:font="HQPB5" w:char="F049"/>
      </w:r>
      <w:r w:rsidR="00FE0B9C" w:rsidRPr="006E1AB5">
        <w:rPr>
          <w:rFonts w:ascii="HQPB2" w:hAnsi="HQPB2" w:cs="B Zar"/>
          <w:color w:val="282828"/>
          <w:sz w:val="24"/>
          <w:szCs w:val="24"/>
        </w:rPr>
        <w:sym w:font="HQPB2" w:char="F077"/>
      </w:r>
      <w:r w:rsidR="00FE0B9C" w:rsidRPr="006E1AB5">
        <w:rPr>
          <w:rFonts w:ascii="HQPB2" w:hAnsi="HQPB2" w:cs="B Zar"/>
          <w:color w:val="282828"/>
          <w:sz w:val="24"/>
          <w:szCs w:val="24"/>
          <w:rtl/>
        </w:rPr>
        <w:t xml:space="preserve"> </w:t>
      </w:r>
      <w:r w:rsidR="00A14030">
        <w:rPr>
          <w:rFonts w:ascii="HQPB2" w:hAnsi="HQPB2" w:cs="B Zar" w:hint="cs"/>
          <w:color w:val="282828"/>
          <w:sz w:val="24"/>
          <w:szCs w:val="24"/>
          <w:rtl/>
        </w:rPr>
        <w:t xml:space="preserve"> ))  (مائده : 54)</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جهاد مسلمانان با مرتدها و جنگ با دشمنان خارجي و گسترش فتوحات اسلامي، جلوه‌اي از مجاهدت‌هاي بي‌نظير صحابه و مسلمانان دوران ابوبكر صديق</w:t>
      </w:r>
      <w:r w:rsidRPr="006E1AB5">
        <w:rPr>
          <w:rFonts w:cs="B Zar"/>
          <w:sz w:val="27"/>
          <w:szCs w:val="27"/>
        </w:rPr>
        <w:sym w:font="AGA Arabesque" w:char="F074"/>
      </w:r>
      <w:r w:rsidRPr="006E1AB5">
        <w:rPr>
          <w:rFonts w:cs="B Zar"/>
          <w:sz w:val="27"/>
          <w:szCs w:val="27"/>
          <w:rtl/>
        </w:rPr>
        <w:t xml:space="preserve"> مي‌باشد. آنان، براي اعلاي كلمه‌ي الله، با دشمنان خدا جنگيدند تا نظام و شريعت اسلامي حاكم گردد و خداي متعال، بدون هيچ شريك و انبازي پرستش شود. مجاهدان، جهاد كردند تا مرتدها را نابود كنند و جور و ستم را ريشه‌كن نمايند. آنان، جهاد كردند و عزت و سرافرازي را به مسلمانان هديه نمودند و به مرتدها و دشمنان خدا، خفت و خواري چشاندند تا مردم، به اسلام بازگردند. تلاش و مجاهدت صحابه و مسلمانان به رهبري ابوبكر صديق</w:t>
      </w:r>
      <w:r w:rsidRPr="006E1AB5">
        <w:rPr>
          <w:rFonts w:cs="B Zar"/>
          <w:sz w:val="27"/>
          <w:szCs w:val="27"/>
        </w:rPr>
        <w:sym w:font="AGA Arabesque" w:char="F074"/>
      </w:r>
      <w:r w:rsidRPr="006E1AB5">
        <w:rPr>
          <w:rFonts w:cs="B Zar"/>
          <w:sz w:val="27"/>
          <w:szCs w:val="27"/>
          <w:rtl/>
        </w:rPr>
        <w:t>، از شبه‌جزيره‌ي عرب، مركزي براي فتح دنيا ساخت كه از آن چشمه‌ي صاف و گوارايي به نام اسلام جوشيد تا توسط دلاورمرداني كه زندگاني، آنان را مجاهد و رزم‌آور بار آورده بود، به تمام قسمت‌هاي زمين برسد. زندگاني ايماني، صحابه</w:t>
      </w:r>
      <w:r w:rsidRPr="006E1AB5">
        <w:rPr>
          <w:rFonts w:cs="B Zar"/>
          <w:sz w:val="27"/>
          <w:szCs w:val="27"/>
        </w:rPr>
        <w:sym w:font="AGA Arabesque" w:char="F079"/>
      </w:r>
      <w:r w:rsidRPr="006E1AB5">
        <w:rPr>
          <w:rFonts w:cs="B Zar"/>
          <w:sz w:val="27"/>
          <w:szCs w:val="27"/>
          <w:rtl/>
        </w:rPr>
        <w:t xml:space="preserve"> را كارآزمودگاني بار آورده بود كه در تمام پهنه‌هاي تربيتي، آموزشي و جهادي سرآمد شدند و توانستند دين جهان‌شمول و آسماني اسلام را به بني‌نوع انسان در اقصي نقاط دنيا هديه كنند و انسانيت را به مسير سعادت و رستگاري سوق دهند.</w:t>
      </w:r>
      <w:r w:rsidRPr="006E1AB5">
        <w:rPr>
          <w:rStyle w:val="FootnoteReference"/>
          <w:rFonts w:cs="B Zar"/>
          <w:sz w:val="27"/>
          <w:szCs w:val="27"/>
          <w:rtl/>
        </w:rPr>
        <w:footnoteReference w:id="1036"/>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جهاد صحابه</w:t>
      </w:r>
      <w:r w:rsidRPr="006E1AB5">
        <w:rPr>
          <w:rFonts w:cs="B Zar"/>
          <w:sz w:val="27"/>
          <w:szCs w:val="27"/>
        </w:rPr>
        <w:sym w:font="AGA Arabesque" w:char="F079"/>
      </w:r>
      <w:r w:rsidRPr="006E1AB5">
        <w:rPr>
          <w:rFonts w:cs="B Zar"/>
          <w:sz w:val="27"/>
          <w:szCs w:val="27"/>
          <w:rtl/>
        </w:rPr>
        <w:t xml:space="preserve"> با مرتدها، مقدمه و زمينه‌اي براي رشد و پرورش ايماني و معنويشان جهت گسترش قلمرو اسلام بود. جنگ با مرتدها، توانايي‌هاي مجاهدان را نمايان كرد و پرده از توان فرماندهي سرداران لشكري برداشت و از آنان رزم‌آوراني صاحب‌نام و كارآزموده ساخت و شايستگي‌هاي سپاهيان را بروز داد كه با چه نظم و انضباطي از فرماندهانشان اطاعت مي‌كردند و مي‌دانستند كه براي چه مي‌جنگند و چرا ازخودگذشتگي و جان‌فشاني مي‌كنند و همين ويژگي و هدفمندي، سبب مي‌شد تا اخلاص و جديت زيادي از خود نشان بدهند.</w:t>
      </w:r>
      <w:r w:rsidRPr="006E1AB5">
        <w:rPr>
          <w:rStyle w:val="FootnoteReference"/>
          <w:rFonts w:cs="B Zar"/>
          <w:sz w:val="27"/>
          <w:szCs w:val="27"/>
          <w:rtl/>
        </w:rPr>
        <w:footnoteReference w:id="1037"/>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به فضل خداي متعال و جهاد صحابه و هم‌ياري و هم‌كاري آنان با ابوبكر صديق</w:t>
      </w:r>
      <w:r w:rsidRPr="006E1AB5">
        <w:rPr>
          <w:rFonts w:cs="B Zar"/>
          <w:sz w:val="27"/>
          <w:szCs w:val="27"/>
        </w:rPr>
        <w:sym w:font="AGA Arabesque" w:char="F074"/>
      </w:r>
      <w:r w:rsidRPr="006E1AB5">
        <w:rPr>
          <w:rFonts w:cs="B Zar"/>
          <w:sz w:val="27"/>
          <w:szCs w:val="27"/>
          <w:rtl/>
        </w:rPr>
        <w:t xml:space="preserve"> شبه‌جزيره‌ي عرب به‌طور كامل و يك‌پارچه زير پرچم اسلام درآمد و خلافت و قدرتي مركزي و البته اسلامي به مركزيت مدينه، تمام شبه‌جزيره را در برگرفت تا همه‌ي مردم، تحت فرماندهي و رهبري يك نفر قرار بگيرند كه بر اساس اسلام حكم مي‌راند. پيروزي مسلمانان در جنگ با مرتدها، پيروزي اسلام بود و باعث مي‌شد تا وحدت و يك‌پارچگي ديني و اسلامي، بر تعصب‌هاي قومي و تفرقه‌افكن، غالب گردد و دليلي بر اين شود كه حكومت اسلامي به رهبري ابوبكر صديق</w:t>
      </w:r>
      <w:r w:rsidRPr="006E1AB5">
        <w:rPr>
          <w:rFonts w:cs="B Zar"/>
          <w:sz w:val="27"/>
          <w:szCs w:val="27"/>
        </w:rPr>
        <w:sym w:font="AGA Arabesque" w:char="F074"/>
      </w:r>
      <w:r w:rsidRPr="006E1AB5">
        <w:rPr>
          <w:rFonts w:cs="B Zar"/>
          <w:sz w:val="27"/>
          <w:szCs w:val="27"/>
          <w:rtl/>
        </w:rPr>
        <w:t xml:space="preserve"> مي‌تواند بر سخت‌ترين و شديدترين بحران‌ها فائق گردد.</w:t>
      </w:r>
      <w:r w:rsidRPr="006E1AB5">
        <w:rPr>
          <w:rStyle w:val="FootnoteReference"/>
          <w:rFonts w:cs="B Zar"/>
          <w:sz w:val="27"/>
          <w:szCs w:val="27"/>
          <w:rtl/>
        </w:rPr>
        <w:footnoteReference w:id="1038"/>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صحابه</w:t>
      </w:r>
      <w:r w:rsidRPr="006E1AB5">
        <w:rPr>
          <w:rFonts w:cs="B Zar"/>
          <w:sz w:val="27"/>
          <w:szCs w:val="27"/>
        </w:rPr>
        <w:sym w:font="AGA Arabesque" w:char="F079"/>
      </w:r>
      <w:r w:rsidRPr="006E1AB5">
        <w:rPr>
          <w:rFonts w:cs="B Zar"/>
          <w:sz w:val="27"/>
          <w:szCs w:val="27"/>
          <w:rtl/>
        </w:rPr>
        <w:t xml:space="preserve"> در راه خدا جهاد مي‌كردند و از آن‌جا كه راهشان را درست مي‌دانستند از هيچ سرزنش و خرده‌اي نمي‌هراسيدند و به راستي باور داشتند كه براي احقاق حق و نابودي باطل قيام كرده‌اند.</w:t>
      </w:r>
      <w:r w:rsidRPr="006E1AB5">
        <w:rPr>
          <w:rStyle w:val="FootnoteReference"/>
          <w:rFonts w:cs="B Zar"/>
          <w:sz w:val="27"/>
          <w:szCs w:val="27"/>
          <w:rtl/>
        </w:rPr>
        <w:footnoteReference w:id="1039"/>
      </w:r>
    </w:p>
    <w:p w:rsidR="00B13E4D" w:rsidRPr="006E1AB5" w:rsidRDefault="00B13E4D" w:rsidP="00A14030">
      <w:pPr>
        <w:tabs>
          <w:tab w:val="num" w:pos="828"/>
        </w:tabs>
        <w:spacing w:line="216" w:lineRule="auto"/>
        <w:ind w:firstLine="340"/>
        <w:jc w:val="both"/>
        <w:rPr>
          <w:rFonts w:cs="B Zar" w:hint="cs"/>
          <w:sz w:val="27"/>
          <w:szCs w:val="27"/>
          <w:rtl/>
        </w:rPr>
      </w:pPr>
      <w:r w:rsidRPr="00FE1B60">
        <w:rPr>
          <w:rFonts w:cs="B Zar"/>
          <w:b/>
          <w:bCs/>
          <w:sz w:val="27"/>
          <w:szCs w:val="27"/>
          <w:rtl/>
        </w:rPr>
        <w:t>د)</w:t>
      </w:r>
      <w:r w:rsidRPr="006E1AB5">
        <w:rPr>
          <w:rFonts w:cs="B Zar"/>
          <w:sz w:val="27"/>
          <w:szCs w:val="27"/>
          <w:rtl/>
        </w:rPr>
        <w:t xml:space="preserve"> </w:t>
      </w:r>
      <w:r w:rsidR="00A14030">
        <w:rPr>
          <w:rFonts w:ascii="HQPB2" w:hAnsi="HQPB2" w:cs="B Zar" w:hint="cs"/>
          <w:color w:val="282828"/>
          <w:sz w:val="24"/>
          <w:szCs w:val="24"/>
          <w:rtl/>
        </w:rPr>
        <w:t>((</w:t>
      </w:r>
      <w:r w:rsidR="00FE0B9C" w:rsidRPr="006E1AB5">
        <w:rPr>
          <w:rFonts w:ascii="HQPB2" w:hAnsi="HQPB2" w:cs="B Zar"/>
          <w:sz w:val="24"/>
          <w:szCs w:val="24"/>
          <w:rtl/>
        </w:rPr>
        <w:t xml:space="preserve"> </w:t>
      </w:r>
      <w:r w:rsidR="00FE0B9C" w:rsidRPr="006E1AB5">
        <w:rPr>
          <w:rFonts w:ascii="HQPB5" w:hAnsi="HQPB5" w:cs="B Zar"/>
          <w:color w:val="282828"/>
          <w:sz w:val="24"/>
          <w:szCs w:val="24"/>
        </w:rPr>
        <w:sym w:font="HQPB5" w:char="F079"/>
      </w:r>
      <w:r w:rsidR="00FE0B9C" w:rsidRPr="006E1AB5">
        <w:rPr>
          <w:rFonts w:ascii="HQPB2" w:hAnsi="HQPB2" w:cs="B Zar"/>
          <w:color w:val="282828"/>
          <w:sz w:val="24"/>
          <w:szCs w:val="24"/>
        </w:rPr>
        <w:sym w:font="HQPB2" w:char="F037"/>
      </w:r>
      <w:r w:rsidR="00FE0B9C" w:rsidRPr="006E1AB5">
        <w:rPr>
          <w:rFonts w:ascii="HQPB4" w:hAnsi="HQPB4" w:cs="B Zar"/>
          <w:color w:val="282828"/>
          <w:sz w:val="24"/>
          <w:szCs w:val="24"/>
        </w:rPr>
        <w:sym w:font="HQPB4" w:char="F0CF"/>
      </w:r>
      <w:r w:rsidR="00FE0B9C" w:rsidRPr="006E1AB5">
        <w:rPr>
          <w:rFonts w:ascii="HQPB2" w:hAnsi="HQPB2" w:cs="B Zar"/>
          <w:color w:val="282828"/>
          <w:sz w:val="24"/>
          <w:szCs w:val="24"/>
        </w:rPr>
        <w:sym w:font="HQPB2" w:char="F039"/>
      </w:r>
      <w:r w:rsidR="00FE0B9C" w:rsidRPr="006E1AB5">
        <w:rPr>
          <w:rFonts w:ascii="HQPB5" w:hAnsi="HQPB5" w:cs="B Zar"/>
          <w:color w:val="282828"/>
          <w:sz w:val="24"/>
          <w:szCs w:val="24"/>
        </w:rPr>
        <w:sym w:font="HQPB5" w:char="F0A8"/>
      </w:r>
      <w:r w:rsidR="00FE0B9C" w:rsidRPr="006E1AB5">
        <w:rPr>
          <w:rFonts w:ascii="HQPB5" w:hAnsi="HQPB5" w:cs="B Zar"/>
          <w:color w:val="282828"/>
          <w:sz w:val="24"/>
          <w:szCs w:val="24"/>
        </w:rPr>
        <w:sym w:font="HQPB5" w:char="F073"/>
      </w:r>
      <w:r w:rsidR="00FE0B9C" w:rsidRPr="006E1AB5">
        <w:rPr>
          <w:rFonts w:ascii="HQPB1" w:hAnsi="HQPB1" w:cs="B Zar"/>
          <w:color w:val="282828"/>
          <w:sz w:val="24"/>
          <w:szCs w:val="24"/>
        </w:rPr>
        <w:sym w:font="HQPB1" w:char="F08C"/>
      </w:r>
      <w:r w:rsidR="00FE0B9C" w:rsidRPr="006E1AB5">
        <w:rPr>
          <w:rFonts w:ascii="HQPB1" w:hAnsi="HQPB1" w:cs="B Zar"/>
          <w:color w:val="282828"/>
          <w:sz w:val="24"/>
          <w:szCs w:val="24"/>
          <w:rtl/>
        </w:rPr>
        <w:t xml:space="preserve"> </w:t>
      </w:r>
      <w:r w:rsidR="00FE0B9C" w:rsidRPr="006E1AB5">
        <w:rPr>
          <w:rFonts w:ascii="HQPB4" w:hAnsi="HQPB4" w:cs="B Zar"/>
          <w:color w:val="282828"/>
          <w:sz w:val="24"/>
          <w:szCs w:val="24"/>
        </w:rPr>
        <w:sym w:font="HQPB4" w:char="F0E3"/>
      </w:r>
      <w:r w:rsidR="00FE0B9C" w:rsidRPr="006E1AB5">
        <w:rPr>
          <w:rFonts w:ascii="HQPB2" w:hAnsi="HQPB2" w:cs="B Zar"/>
          <w:color w:val="282828"/>
          <w:sz w:val="24"/>
          <w:szCs w:val="24"/>
        </w:rPr>
        <w:sym w:font="HQPB2" w:char="F040"/>
      </w:r>
      <w:r w:rsidR="00FE0B9C" w:rsidRPr="006E1AB5">
        <w:rPr>
          <w:rFonts w:ascii="HQPB4" w:hAnsi="HQPB4" w:cs="B Zar"/>
          <w:color w:val="282828"/>
          <w:sz w:val="24"/>
          <w:szCs w:val="24"/>
        </w:rPr>
        <w:sym w:font="HQPB4" w:char="F0F4"/>
      </w:r>
      <w:r w:rsidR="00FE0B9C" w:rsidRPr="006E1AB5">
        <w:rPr>
          <w:rFonts w:ascii="HQPB1" w:hAnsi="HQPB1" w:cs="B Zar"/>
          <w:color w:val="282828"/>
          <w:sz w:val="24"/>
          <w:szCs w:val="24"/>
        </w:rPr>
        <w:sym w:font="HQPB1" w:char="F0D2"/>
      </w:r>
      <w:r w:rsidR="00FE0B9C" w:rsidRPr="006E1AB5">
        <w:rPr>
          <w:rFonts w:ascii="HQPB5" w:hAnsi="HQPB5" w:cs="B Zar"/>
          <w:color w:val="282828"/>
          <w:sz w:val="24"/>
          <w:szCs w:val="24"/>
        </w:rPr>
        <w:sym w:font="HQPB5" w:char="F073"/>
      </w:r>
      <w:r w:rsidR="00FE0B9C" w:rsidRPr="006E1AB5">
        <w:rPr>
          <w:rFonts w:ascii="HQPB1" w:hAnsi="HQPB1" w:cs="B Zar"/>
          <w:color w:val="282828"/>
          <w:sz w:val="24"/>
          <w:szCs w:val="24"/>
        </w:rPr>
        <w:sym w:font="HQPB1" w:char="F0F9"/>
      </w:r>
      <w:r w:rsidR="00FE0B9C" w:rsidRPr="006E1AB5">
        <w:rPr>
          <w:rFonts w:ascii="HQPB1" w:hAnsi="HQPB1" w:cs="B Zar"/>
          <w:color w:val="282828"/>
          <w:sz w:val="24"/>
          <w:szCs w:val="24"/>
          <w:rtl/>
        </w:rPr>
        <w:t xml:space="preserve"> </w:t>
      </w:r>
      <w:r w:rsidR="00FE0B9C" w:rsidRPr="006E1AB5">
        <w:rPr>
          <w:rFonts w:ascii="HQPB5" w:hAnsi="HQPB5" w:cs="B Zar"/>
          <w:color w:val="282828"/>
          <w:sz w:val="24"/>
          <w:szCs w:val="24"/>
        </w:rPr>
        <w:sym w:font="HQPB5" w:char="F0AB"/>
      </w:r>
      <w:r w:rsidR="00FE0B9C" w:rsidRPr="006E1AB5">
        <w:rPr>
          <w:rFonts w:ascii="HQPB1" w:hAnsi="HQPB1" w:cs="B Zar"/>
          <w:color w:val="282828"/>
          <w:sz w:val="24"/>
          <w:szCs w:val="24"/>
        </w:rPr>
        <w:sym w:font="HQPB1" w:char="F021"/>
      </w:r>
      <w:r w:rsidR="00FE0B9C" w:rsidRPr="006E1AB5">
        <w:rPr>
          <w:rFonts w:ascii="HQPB5" w:hAnsi="HQPB5" w:cs="B Zar"/>
          <w:color w:val="282828"/>
          <w:sz w:val="24"/>
          <w:szCs w:val="24"/>
        </w:rPr>
        <w:sym w:font="HQPB5" w:char="F024"/>
      </w:r>
      <w:r w:rsidR="00FE0B9C" w:rsidRPr="006E1AB5">
        <w:rPr>
          <w:rFonts w:ascii="HQPB1" w:hAnsi="HQPB1" w:cs="B Zar"/>
          <w:color w:val="282828"/>
          <w:sz w:val="24"/>
          <w:szCs w:val="24"/>
        </w:rPr>
        <w:sym w:font="HQPB1" w:char="F023"/>
      </w:r>
      <w:r w:rsidR="00FE0B9C" w:rsidRPr="006E1AB5">
        <w:rPr>
          <w:rFonts w:ascii="HQPB1" w:hAnsi="HQPB1" w:cs="B Zar"/>
          <w:color w:val="282828"/>
          <w:sz w:val="24"/>
          <w:szCs w:val="24"/>
          <w:rtl/>
        </w:rPr>
        <w:t xml:space="preserve"> </w:t>
      </w:r>
      <w:r w:rsidR="00FE0B9C" w:rsidRPr="006E1AB5">
        <w:rPr>
          <w:rFonts w:ascii="HQPB4" w:hAnsi="HQPB4" w:cs="B Zar"/>
          <w:color w:val="282828"/>
          <w:sz w:val="24"/>
          <w:szCs w:val="24"/>
        </w:rPr>
        <w:sym w:font="HQPB4" w:char="F0CF"/>
      </w:r>
      <w:r w:rsidR="00FE0B9C" w:rsidRPr="006E1AB5">
        <w:rPr>
          <w:rFonts w:ascii="HQPB2" w:hAnsi="HQPB2" w:cs="B Zar"/>
          <w:color w:val="282828"/>
          <w:sz w:val="24"/>
          <w:szCs w:val="24"/>
        </w:rPr>
        <w:sym w:font="HQPB2" w:char="F06D"/>
      </w:r>
      <w:r w:rsidR="00FE0B9C" w:rsidRPr="006E1AB5">
        <w:rPr>
          <w:rFonts w:ascii="HQPB2" w:hAnsi="HQPB2" w:cs="B Zar"/>
          <w:color w:val="282828"/>
          <w:sz w:val="24"/>
          <w:szCs w:val="24"/>
        </w:rPr>
        <w:sym w:font="HQPB2" w:char="F08A"/>
      </w:r>
      <w:r w:rsidR="00FE0B9C" w:rsidRPr="006E1AB5">
        <w:rPr>
          <w:rFonts w:ascii="HQPB4" w:hAnsi="HQPB4" w:cs="B Zar"/>
          <w:color w:val="282828"/>
          <w:sz w:val="24"/>
          <w:szCs w:val="24"/>
        </w:rPr>
        <w:sym w:font="HQPB4" w:char="F0CF"/>
      </w:r>
      <w:r w:rsidR="00FE0B9C" w:rsidRPr="006E1AB5">
        <w:rPr>
          <w:rFonts w:ascii="HQPB1" w:hAnsi="HQPB1" w:cs="B Zar"/>
          <w:color w:val="282828"/>
          <w:sz w:val="24"/>
          <w:szCs w:val="24"/>
        </w:rPr>
        <w:sym w:font="HQPB1" w:char="F03F"/>
      </w:r>
      <w:r w:rsidR="00FE0B9C" w:rsidRPr="006E1AB5">
        <w:rPr>
          <w:rFonts w:ascii="HQPB4" w:hAnsi="HQPB4" w:cs="B Zar"/>
          <w:color w:val="282828"/>
          <w:sz w:val="24"/>
          <w:szCs w:val="24"/>
        </w:rPr>
        <w:sym w:font="HQPB4" w:char="F0F7"/>
      </w:r>
      <w:r w:rsidR="00FE0B9C" w:rsidRPr="006E1AB5">
        <w:rPr>
          <w:rFonts w:ascii="HQPB2" w:hAnsi="HQPB2" w:cs="B Zar"/>
          <w:color w:val="282828"/>
          <w:sz w:val="24"/>
          <w:szCs w:val="24"/>
        </w:rPr>
        <w:sym w:font="HQPB2" w:char="F073"/>
      </w:r>
      <w:r w:rsidR="00FE0B9C" w:rsidRPr="006E1AB5">
        <w:rPr>
          <w:rFonts w:ascii="HQPB4" w:hAnsi="HQPB4" w:cs="B Zar"/>
          <w:color w:val="282828"/>
          <w:sz w:val="24"/>
          <w:szCs w:val="24"/>
        </w:rPr>
        <w:sym w:font="HQPB4" w:char="F0E3"/>
      </w:r>
      <w:r w:rsidR="00FE0B9C" w:rsidRPr="006E1AB5">
        <w:rPr>
          <w:rFonts w:ascii="HQPB2" w:hAnsi="HQPB2" w:cs="B Zar"/>
          <w:color w:val="282828"/>
          <w:sz w:val="24"/>
          <w:szCs w:val="24"/>
        </w:rPr>
        <w:sym w:font="HQPB2" w:char="F083"/>
      </w:r>
      <w:r w:rsidR="00FE0B9C" w:rsidRPr="006E1AB5">
        <w:rPr>
          <w:rFonts w:ascii="HQPB2" w:hAnsi="HQPB2" w:cs="B Zar"/>
          <w:color w:val="282828"/>
          <w:sz w:val="24"/>
          <w:szCs w:val="24"/>
          <w:rtl/>
        </w:rPr>
        <w:t xml:space="preserve"> </w:t>
      </w:r>
      <w:r w:rsidR="00FE0B9C" w:rsidRPr="006E1AB5">
        <w:rPr>
          <w:rFonts w:ascii="HQPB2" w:hAnsi="HQPB2" w:cs="B Zar"/>
          <w:color w:val="282828"/>
          <w:sz w:val="24"/>
          <w:szCs w:val="24"/>
        </w:rPr>
        <w:sym w:font="HQPB2" w:char="F060"/>
      </w:r>
      <w:r w:rsidR="00FE0B9C" w:rsidRPr="006E1AB5">
        <w:rPr>
          <w:rFonts w:ascii="HQPB5" w:hAnsi="HQPB5" w:cs="B Zar"/>
          <w:color w:val="282828"/>
          <w:sz w:val="24"/>
          <w:szCs w:val="24"/>
        </w:rPr>
        <w:sym w:font="HQPB5" w:char="F074"/>
      </w:r>
      <w:r w:rsidR="00FE0B9C" w:rsidRPr="006E1AB5">
        <w:rPr>
          <w:rFonts w:ascii="HQPB2" w:hAnsi="HQPB2" w:cs="B Zar"/>
          <w:color w:val="282828"/>
          <w:sz w:val="24"/>
          <w:szCs w:val="24"/>
        </w:rPr>
        <w:sym w:font="HQPB2" w:char="F042"/>
      </w:r>
      <w:r w:rsidR="00FE0B9C" w:rsidRPr="006E1AB5">
        <w:rPr>
          <w:rFonts w:ascii="HQPB2" w:hAnsi="HQPB2" w:cs="B Zar"/>
          <w:color w:val="282828"/>
          <w:sz w:val="24"/>
          <w:szCs w:val="24"/>
          <w:rtl/>
        </w:rPr>
        <w:t xml:space="preserve"> </w:t>
      </w:r>
      <w:r w:rsidR="00FE0B9C" w:rsidRPr="006E1AB5">
        <w:rPr>
          <w:rFonts w:ascii="HQPB4" w:hAnsi="HQPB4" w:cs="B Zar"/>
          <w:color w:val="282828"/>
          <w:sz w:val="24"/>
          <w:szCs w:val="24"/>
        </w:rPr>
        <w:sym w:font="HQPB4" w:char="F0E2"/>
      </w:r>
      <w:r w:rsidR="00FE0B9C" w:rsidRPr="006E1AB5">
        <w:rPr>
          <w:rFonts w:ascii="HQPB2" w:hAnsi="HQPB2" w:cs="B Zar"/>
          <w:color w:val="282828"/>
          <w:sz w:val="24"/>
          <w:szCs w:val="24"/>
        </w:rPr>
        <w:sym w:font="HQPB2" w:char="F0E4"/>
      </w:r>
      <w:r w:rsidR="00FE0B9C" w:rsidRPr="006E1AB5">
        <w:rPr>
          <w:rFonts w:ascii="HQPB5" w:hAnsi="HQPB5" w:cs="B Zar"/>
          <w:color w:val="282828"/>
          <w:sz w:val="24"/>
          <w:szCs w:val="24"/>
        </w:rPr>
        <w:sym w:font="HQPB5" w:char="F021"/>
      </w:r>
      <w:r w:rsidR="00FE0B9C" w:rsidRPr="006E1AB5">
        <w:rPr>
          <w:rFonts w:ascii="HQPB1" w:hAnsi="HQPB1" w:cs="B Zar"/>
          <w:color w:val="282828"/>
          <w:sz w:val="24"/>
          <w:szCs w:val="24"/>
        </w:rPr>
        <w:sym w:font="HQPB1" w:char="F024"/>
      </w:r>
      <w:r w:rsidR="00FE0B9C" w:rsidRPr="006E1AB5">
        <w:rPr>
          <w:rFonts w:ascii="HQPB5" w:hAnsi="HQPB5" w:cs="B Zar"/>
          <w:color w:val="282828"/>
          <w:sz w:val="24"/>
          <w:szCs w:val="24"/>
        </w:rPr>
        <w:sym w:font="HQPB5" w:char="F074"/>
      </w:r>
      <w:r w:rsidR="00FE0B9C" w:rsidRPr="006E1AB5">
        <w:rPr>
          <w:rFonts w:ascii="HQPB1" w:hAnsi="HQPB1" w:cs="B Zar"/>
          <w:color w:val="282828"/>
          <w:sz w:val="24"/>
          <w:szCs w:val="24"/>
        </w:rPr>
        <w:sym w:font="HQPB1" w:char="F0B1"/>
      </w:r>
      <w:r w:rsidR="00FE0B9C" w:rsidRPr="006E1AB5">
        <w:rPr>
          <w:rFonts w:ascii="HQPB5" w:hAnsi="HQPB5" w:cs="B Zar"/>
          <w:color w:val="282828"/>
          <w:sz w:val="24"/>
          <w:szCs w:val="24"/>
        </w:rPr>
        <w:sym w:font="HQPB5" w:char="F06F"/>
      </w:r>
      <w:r w:rsidR="00FE0B9C" w:rsidRPr="006E1AB5">
        <w:rPr>
          <w:rFonts w:ascii="HQPB2" w:hAnsi="HQPB2" w:cs="B Zar"/>
          <w:color w:val="282828"/>
          <w:sz w:val="24"/>
          <w:szCs w:val="24"/>
        </w:rPr>
        <w:sym w:font="HQPB2" w:char="F084"/>
      </w:r>
      <w:r w:rsidR="00FE0B9C" w:rsidRPr="006E1AB5">
        <w:rPr>
          <w:rFonts w:ascii="HQPB2" w:hAnsi="HQPB2" w:cs="B Zar"/>
          <w:color w:val="282828"/>
          <w:sz w:val="24"/>
          <w:szCs w:val="24"/>
          <w:rtl/>
        </w:rPr>
        <w:t xml:space="preserve"> </w:t>
      </w:r>
      <w:r w:rsidR="00A14030">
        <w:rPr>
          <w:rFonts w:ascii="HQPB2" w:hAnsi="HQPB2" w:cs="B Zar" w:hint="cs"/>
          <w:color w:val="282828"/>
          <w:sz w:val="24"/>
          <w:szCs w:val="24"/>
          <w:rtl/>
        </w:rPr>
        <w:t>))</w:t>
      </w:r>
    </w:p>
    <w:p w:rsidR="00065A5E" w:rsidRPr="006E1AB5" w:rsidRDefault="00B13E4D" w:rsidP="00513FCC">
      <w:pPr>
        <w:tabs>
          <w:tab w:val="num" w:pos="828"/>
        </w:tabs>
        <w:spacing w:line="216" w:lineRule="auto"/>
        <w:ind w:firstLine="340"/>
        <w:jc w:val="both"/>
        <w:rPr>
          <w:rFonts w:cs="B Zar" w:hint="cs"/>
          <w:sz w:val="27"/>
          <w:szCs w:val="27"/>
          <w:rtl/>
        </w:rPr>
      </w:pPr>
      <w:r w:rsidRPr="006E1AB5">
        <w:rPr>
          <w:rFonts w:cs="B Zar"/>
          <w:sz w:val="27"/>
          <w:szCs w:val="27"/>
          <w:rtl/>
        </w:rPr>
        <w:t>در اين قسمت از آيه به اين نكته اشاره مي‌شود كه محبت خدا با مجاهدان و همين‌طور دوستي صحابه با خداي متعال، فروتني و تواضع در برابر مؤمنان و شدت و سرسختي در مقابل كفار، جهاد در راه خدا و عدم اثرپذيري از خرده‌گيري و سرزنش ديگران، همه از فضل الهي است كه به هر كس از بندگان و دوستانش كه بخواهد، عطا مي‌كند و به هر كس كه بخواهد از فضل بي‌كرانش ب</w:t>
      </w:r>
      <w:r w:rsidR="00065A5E" w:rsidRPr="006E1AB5">
        <w:rPr>
          <w:rFonts w:cs="B Zar"/>
          <w:sz w:val="27"/>
          <w:szCs w:val="27"/>
          <w:rtl/>
        </w:rPr>
        <w:t>يش‌تر از ديگران ارزاني مي‌دارد.</w:t>
      </w:r>
    </w:p>
    <w:p w:rsidR="00B13E4D" w:rsidRPr="006E1AB5" w:rsidRDefault="00B13E4D" w:rsidP="00A14030">
      <w:pPr>
        <w:tabs>
          <w:tab w:val="num" w:pos="828"/>
        </w:tabs>
        <w:spacing w:line="216" w:lineRule="auto"/>
        <w:ind w:firstLine="340"/>
        <w:jc w:val="both"/>
        <w:rPr>
          <w:rFonts w:cs="B Zar" w:hint="cs"/>
          <w:sz w:val="27"/>
          <w:szCs w:val="27"/>
          <w:rtl/>
        </w:rPr>
      </w:pPr>
      <w:r w:rsidRPr="006E1AB5">
        <w:rPr>
          <w:rFonts w:cs="B Zar"/>
          <w:sz w:val="27"/>
          <w:szCs w:val="27"/>
          <w:rtl/>
        </w:rPr>
        <w:t xml:space="preserve">اين‌كه مي‌فرمايد: </w:t>
      </w:r>
      <w:r w:rsidR="00A14030">
        <w:rPr>
          <w:rFonts w:ascii="HQPB2" w:hAnsi="HQPB2" w:cs="B Zar" w:hint="cs"/>
          <w:color w:val="282828"/>
          <w:sz w:val="24"/>
          <w:szCs w:val="24"/>
          <w:rtl/>
        </w:rPr>
        <w:t>((</w:t>
      </w:r>
      <w:r w:rsidR="00FE0B9C" w:rsidRPr="006E1AB5">
        <w:rPr>
          <w:rFonts w:ascii="HQPB2" w:hAnsi="HQPB2" w:cs="B Zar"/>
          <w:sz w:val="24"/>
          <w:szCs w:val="24"/>
          <w:rtl/>
        </w:rPr>
        <w:t xml:space="preserve"> </w:t>
      </w:r>
      <w:r w:rsidR="00FE0B9C" w:rsidRPr="006E1AB5">
        <w:rPr>
          <w:rFonts w:ascii="HQPB5" w:hAnsi="HQPB5" w:cs="B Zar"/>
          <w:color w:val="282828"/>
          <w:sz w:val="24"/>
          <w:szCs w:val="24"/>
        </w:rPr>
        <w:sym w:font="HQPB5" w:char="F0AA"/>
      </w:r>
      <w:r w:rsidR="00FE0B9C" w:rsidRPr="006E1AB5">
        <w:rPr>
          <w:rFonts w:ascii="HQPB1" w:hAnsi="HQPB1" w:cs="B Zar"/>
          <w:color w:val="282828"/>
          <w:sz w:val="24"/>
          <w:szCs w:val="24"/>
        </w:rPr>
        <w:sym w:font="HQPB1" w:char="F021"/>
      </w:r>
      <w:r w:rsidR="00FE0B9C" w:rsidRPr="006E1AB5">
        <w:rPr>
          <w:rFonts w:ascii="HQPB5" w:hAnsi="HQPB5" w:cs="B Zar"/>
          <w:color w:val="282828"/>
          <w:sz w:val="24"/>
          <w:szCs w:val="24"/>
        </w:rPr>
        <w:sym w:font="HQPB5" w:char="F024"/>
      </w:r>
      <w:r w:rsidR="00FE0B9C" w:rsidRPr="006E1AB5">
        <w:rPr>
          <w:rFonts w:ascii="HQPB1" w:hAnsi="HQPB1" w:cs="B Zar"/>
          <w:color w:val="282828"/>
          <w:sz w:val="24"/>
          <w:szCs w:val="24"/>
        </w:rPr>
        <w:sym w:font="HQPB1" w:char="F023"/>
      </w:r>
      <w:r w:rsidR="00FE0B9C" w:rsidRPr="006E1AB5">
        <w:rPr>
          <w:rFonts w:ascii="HQPB5" w:hAnsi="HQPB5" w:cs="B Zar"/>
          <w:color w:val="282828"/>
          <w:sz w:val="24"/>
          <w:szCs w:val="24"/>
        </w:rPr>
        <w:sym w:font="HQPB5" w:char="F075"/>
      </w:r>
      <w:r w:rsidR="00FE0B9C" w:rsidRPr="006E1AB5">
        <w:rPr>
          <w:rFonts w:ascii="HQPB2" w:hAnsi="HQPB2" w:cs="B Zar"/>
          <w:color w:val="282828"/>
          <w:sz w:val="24"/>
          <w:szCs w:val="24"/>
        </w:rPr>
        <w:sym w:font="HQPB2" w:char="F072"/>
      </w:r>
      <w:r w:rsidR="00FE0B9C" w:rsidRPr="006E1AB5">
        <w:rPr>
          <w:rFonts w:ascii="HQPB2" w:hAnsi="HQPB2" w:cs="B Zar"/>
          <w:color w:val="282828"/>
          <w:sz w:val="24"/>
          <w:szCs w:val="24"/>
          <w:rtl/>
        </w:rPr>
        <w:t xml:space="preserve"> </w:t>
      </w:r>
      <w:r w:rsidR="00FE0B9C" w:rsidRPr="006E1AB5">
        <w:rPr>
          <w:rFonts w:ascii="HQPB4" w:hAnsi="HQPB4" w:cs="B Zar"/>
          <w:color w:val="282828"/>
          <w:sz w:val="24"/>
          <w:szCs w:val="24"/>
        </w:rPr>
        <w:sym w:font="HQPB4" w:char="F0EC"/>
      </w:r>
      <w:r w:rsidR="00FE0B9C" w:rsidRPr="006E1AB5">
        <w:rPr>
          <w:rFonts w:ascii="HQPB1" w:hAnsi="HQPB1" w:cs="B Zar"/>
          <w:color w:val="282828"/>
          <w:sz w:val="24"/>
          <w:szCs w:val="24"/>
        </w:rPr>
        <w:sym w:font="HQPB1" w:char="F0EC"/>
      </w:r>
      <w:r w:rsidR="00FE0B9C" w:rsidRPr="006E1AB5">
        <w:rPr>
          <w:rFonts w:ascii="HQPB4" w:hAnsi="HQPB4" w:cs="B Zar"/>
          <w:color w:val="282828"/>
          <w:sz w:val="24"/>
          <w:szCs w:val="24"/>
        </w:rPr>
        <w:sym w:font="HQPB4" w:char="F0C5"/>
      </w:r>
      <w:r w:rsidR="00FE0B9C" w:rsidRPr="006E1AB5">
        <w:rPr>
          <w:rFonts w:ascii="HQPB1" w:hAnsi="HQPB1" w:cs="B Zar"/>
          <w:color w:val="282828"/>
          <w:sz w:val="24"/>
          <w:szCs w:val="24"/>
        </w:rPr>
        <w:sym w:font="HQPB1" w:char="F099"/>
      </w:r>
      <w:r w:rsidR="00FE0B9C" w:rsidRPr="006E1AB5">
        <w:rPr>
          <w:rFonts w:ascii="HQPB5" w:hAnsi="HQPB5" w:cs="B Zar"/>
          <w:color w:val="282828"/>
          <w:sz w:val="24"/>
          <w:szCs w:val="24"/>
        </w:rPr>
        <w:sym w:font="HQPB5" w:char="F0A8"/>
      </w:r>
      <w:r w:rsidR="00FE0B9C" w:rsidRPr="006E1AB5">
        <w:rPr>
          <w:rFonts w:ascii="HQPB5" w:hAnsi="HQPB5" w:cs="B Zar"/>
          <w:color w:val="282828"/>
          <w:sz w:val="24"/>
          <w:szCs w:val="24"/>
        </w:rPr>
        <w:sym w:font="HQPB5" w:char="F075"/>
      </w:r>
      <w:r w:rsidR="00FE0B9C" w:rsidRPr="006E1AB5">
        <w:rPr>
          <w:rFonts w:ascii="HQPB2" w:hAnsi="HQPB2" w:cs="B Zar"/>
          <w:color w:val="282828"/>
          <w:sz w:val="24"/>
          <w:szCs w:val="24"/>
        </w:rPr>
        <w:sym w:font="HQPB2" w:char="F072"/>
      </w:r>
      <w:r w:rsidR="00FE0B9C" w:rsidRPr="006E1AB5">
        <w:rPr>
          <w:rFonts w:ascii="HQPB2" w:hAnsi="HQPB2" w:cs="B Zar"/>
          <w:color w:val="282828"/>
          <w:sz w:val="24"/>
          <w:szCs w:val="24"/>
          <w:rtl/>
        </w:rPr>
        <w:t xml:space="preserve"> </w:t>
      </w:r>
      <w:r w:rsidR="00FE0B9C" w:rsidRPr="006E1AB5">
        <w:rPr>
          <w:rFonts w:ascii="HQPB4" w:hAnsi="HQPB4" w:cs="B Zar"/>
          <w:color w:val="282828"/>
          <w:sz w:val="24"/>
          <w:szCs w:val="24"/>
        </w:rPr>
        <w:sym w:font="HQPB4" w:char="F0ED"/>
      </w:r>
      <w:r w:rsidR="00FE0B9C" w:rsidRPr="006E1AB5">
        <w:rPr>
          <w:rFonts w:ascii="HQPB2" w:hAnsi="HQPB2" w:cs="B Zar"/>
          <w:color w:val="282828"/>
          <w:sz w:val="24"/>
          <w:szCs w:val="24"/>
        </w:rPr>
        <w:sym w:font="HQPB2" w:char="F04F"/>
      </w:r>
      <w:r w:rsidR="00FE0B9C" w:rsidRPr="006E1AB5">
        <w:rPr>
          <w:rFonts w:ascii="HQPB2" w:hAnsi="HQPB2" w:cs="B Zar"/>
          <w:color w:val="282828"/>
          <w:sz w:val="24"/>
          <w:szCs w:val="24"/>
        </w:rPr>
        <w:sym w:font="HQPB2" w:char="F08A"/>
      </w:r>
      <w:r w:rsidR="00FE0B9C" w:rsidRPr="006E1AB5">
        <w:rPr>
          <w:rFonts w:ascii="HQPB4" w:hAnsi="HQPB4" w:cs="B Zar"/>
          <w:color w:val="282828"/>
          <w:sz w:val="24"/>
          <w:szCs w:val="24"/>
        </w:rPr>
        <w:sym w:font="HQPB4" w:char="F0CF"/>
      </w:r>
      <w:r w:rsidR="00FE0B9C" w:rsidRPr="006E1AB5">
        <w:rPr>
          <w:rFonts w:ascii="HQPB2" w:hAnsi="HQPB2" w:cs="B Zar"/>
          <w:color w:val="282828"/>
          <w:sz w:val="24"/>
          <w:szCs w:val="24"/>
        </w:rPr>
        <w:sym w:font="HQPB2" w:char="F03D"/>
      </w:r>
      <w:r w:rsidR="00FE0B9C" w:rsidRPr="006E1AB5">
        <w:rPr>
          <w:rFonts w:ascii="HQPB5" w:hAnsi="HQPB5" w:cs="B Zar"/>
          <w:color w:val="282828"/>
          <w:sz w:val="24"/>
          <w:szCs w:val="24"/>
        </w:rPr>
        <w:sym w:font="HQPB5" w:char="F074"/>
      </w:r>
      <w:r w:rsidR="00FE0B9C" w:rsidRPr="006E1AB5">
        <w:rPr>
          <w:rFonts w:ascii="HQPB1" w:hAnsi="HQPB1" w:cs="B Zar"/>
          <w:color w:val="282828"/>
          <w:sz w:val="24"/>
          <w:szCs w:val="24"/>
        </w:rPr>
        <w:sym w:font="HQPB1" w:char="F0E6"/>
      </w:r>
      <w:r w:rsidR="00FE0B9C" w:rsidRPr="006E1AB5">
        <w:rPr>
          <w:rFonts w:ascii="HQPB1" w:hAnsi="HQPB1" w:cs="B Zar"/>
          <w:color w:val="282828"/>
          <w:sz w:val="24"/>
          <w:szCs w:val="24"/>
          <w:rtl/>
        </w:rPr>
        <w:t xml:space="preserve"> </w:t>
      </w:r>
      <w:r w:rsidR="00A14030">
        <w:rPr>
          <w:rFonts w:ascii="HQPB2" w:hAnsi="HQPB2" w:cs="B Zar" w:hint="cs"/>
          <w:color w:val="282828"/>
          <w:sz w:val="24"/>
          <w:szCs w:val="24"/>
          <w:rtl/>
        </w:rPr>
        <w:t>))</w:t>
      </w:r>
      <w:r w:rsidR="00FE0B9C" w:rsidRPr="006E1AB5">
        <w:rPr>
          <w:rFonts w:cs="B Zar" w:hint="cs"/>
          <w:color w:val="282828"/>
          <w:sz w:val="27"/>
          <w:szCs w:val="27"/>
          <w:rtl/>
          <w:lang w:bidi="fa-IR"/>
        </w:rPr>
        <w:t>،</w:t>
      </w:r>
      <w:r w:rsidR="00FE0B9C" w:rsidRPr="006E1AB5">
        <w:rPr>
          <w:rFonts w:ascii="HQPB2" w:hAnsi="HQPB2" w:cs="B Zar"/>
          <w:color w:val="282828"/>
          <w:sz w:val="27"/>
          <w:szCs w:val="27"/>
          <w:rtl/>
        </w:rPr>
        <w:t xml:space="preserve"> </w:t>
      </w:r>
      <w:r w:rsidRPr="006E1AB5">
        <w:rPr>
          <w:rFonts w:cs="B Zar"/>
          <w:sz w:val="27"/>
          <w:szCs w:val="27"/>
          <w:rtl/>
        </w:rPr>
        <w:t>يعني خداوند، داراي فضل فراوان است</w:t>
      </w:r>
      <w:r w:rsidRPr="006E1AB5">
        <w:rPr>
          <w:rStyle w:val="FootnoteReference"/>
          <w:rFonts w:cs="B Zar"/>
          <w:sz w:val="27"/>
          <w:szCs w:val="27"/>
          <w:rtl/>
        </w:rPr>
        <w:footnoteReference w:id="1040"/>
      </w:r>
      <w:r w:rsidRPr="006E1AB5">
        <w:rPr>
          <w:rFonts w:cs="B Zar"/>
          <w:sz w:val="27"/>
          <w:szCs w:val="27"/>
          <w:rtl/>
        </w:rPr>
        <w:t>و مي‌داند كه چه كسي سزاوار برخورداري از چنين ويژگي‌هايي است.</w:t>
      </w:r>
      <w:r w:rsidRPr="006E1AB5">
        <w:rPr>
          <w:rStyle w:val="FootnoteReference"/>
          <w:rFonts w:cs="B Zar"/>
          <w:sz w:val="27"/>
          <w:szCs w:val="27"/>
          <w:rtl/>
        </w:rPr>
        <w:footnoteReference w:id="1041"/>
      </w:r>
    </w:p>
    <w:p w:rsidR="00FE0B9C" w:rsidRPr="006E1AB5" w:rsidRDefault="00FE0B9C" w:rsidP="00513FCC">
      <w:pPr>
        <w:tabs>
          <w:tab w:val="num" w:pos="828"/>
        </w:tabs>
        <w:spacing w:line="216" w:lineRule="auto"/>
        <w:ind w:firstLine="340"/>
        <w:jc w:val="both"/>
        <w:rPr>
          <w:rFonts w:cs="B Zar" w:hint="cs"/>
          <w:sz w:val="27"/>
          <w:szCs w:val="27"/>
          <w:rtl/>
        </w:rPr>
      </w:pPr>
    </w:p>
    <w:p w:rsidR="00B13E4D" w:rsidRPr="006E1AB5" w:rsidRDefault="00B13E4D" w:rsidP="006F3FE0">
      <w:pPr>
        <w:pStyle w:val="a0"/>
        <w:rPr>
          <w:rFonts w:hint="cs"/>
          <w:rtl/>
        </w:rPr>
      </w:pPr>
      <w:bookmarkStart w:id="236" w:name="_Toc231449943"/>
      <w:r w:rsidRPr="006E1AB5">
        <w:rPr>
          <w:rtl/>
        </w:rPr>
        <w:t>بررسي جامعه‌شناختي دوران ابوبكر صديق</w:t>
      </w:r>
      <w:r w:rsidR="000A2FF2" w:rsidRPr="006E1AB5">
        <w:rPr>
          <w:rFonts w:ascii="AGA Arabesque" w:hAnsi="AGA Arabesque"/>
          <w:b w:val="0"/>
        </w:rPr>
        <w:t></w:t>
      </w:r>
      <w:bookmarkEnd w:id="236"/>
      <w:r w:rsidR="006F3FE0" w:rsidRPr="006E1AB5">
        <w:rPr>
          <w:rFonts w:hint="cs"/>
          <w:rtl/>
        </w:rPr>
        <w:t xml:space="preserve"> </w:t>
      </w:r>
    </w:p>
    <w:p w:rsidR="00B13E4D" w:rsidRPr="006E1AB5" w:rsidRDefault="00B13E4D" w:rsidP="006F3FE0">
      <w:pPr>
        <w:tabs>
          <w:tab w:val="num" w:pos="828"/>
        </w:tabs>
        <w:spacing w:line="216" w:lineRule="auto"/>
        <w:jc w:val="lowKashida"/>
        <w:rPr>
          <w:rFonts w:cs="B Zar"/>
          <w:sz w:val="27"/>
          <w:szCs w:val="27"/>
          <w:rtl/>
        </w:rPr>
      </w:pPr>
      <w:r w:rsidRPr="006E1AB5">
        <w:rPr>
          <w:rFonts w:cs="B Zar"/>
          <w:sz w:val="27"/>
          <w:szCs w:val="27"/>
          <w:rtl/>
        </w:rPr>
        <w:t>با تحليل و بررسي جامعه‌ي اسلامي دوران ابوبكر صديق</w:t>
      </w:r>
      <w:r w:rsidRPr="006E1AB5">
        <w:rPr>
          <w:rFonts w:cs="B Zar"/>
          <w:sz w:val="27"/>
          <w:szCs w:val="27"/>
        </w:rPr>
        <w:sym w:font="AGA Arabesque" w:char="F074"/>
      </w:r>
      <w:r w:rsidRPr="006E1AB5">
        <w:rPr>
          <w:rFonts w:cs="B Zar"/>
          <w:sz w:val="27"/>
          <w:szCs w:val="27"/>
          <w:rtl/>
        </w:rPr>
        <w:t xml:space="preserve"> به اين نتيجه مي‌رسيم كه:</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1ـ جامعه‌ي صدر خلافت اسلامي، جامعه‌اي به تمام معنا اسلامي بوده كه مردمانش، ايماني محكم به خداي متعال و روز قيامت داشته و از اين‌رو به طور كامل آموزه‌هاي ديني و اسلامي را به‌كار مي‌گرفته‌ و به قدري پايبند دين و اسلام بوده‌اند كه كم‌ترين ميزان جرايم را در طول تاريخ جوامع به خود اختصاص داده و دين، در متن زندگاني مردم قرار داشته است و چيزي حاشيه‌اي نبوده كه گاهي به آن توجه شود و گاهي به آن بي‌توجهي گردد؛ بلكه دين، روح و نهاد زندگاني مردمان آن زمان بوده و در تمام شؤون زندگيشان حضور داشته و اين‌طور نبوده كه دين را تنها انجام پاره‌اي از عبادات ظاهري بپندارند. بلكه مسلمانان آن دوران، دين را در تمام عرصه‌هاي زندگاني (در روابط اجتماعي، خانوادگي و در تعامل با همسايگان و دوستانشان، در معاملات و باورهايشان، در كسب و كارشان، در سرپرستي از بينوايان، در امر به معروف و نهي از منكر و در نظارت بر كاردارانشان) به‌كار گرفتند و دين و ارزش‌هاي ديني را بر منش‌هاي فردي و اجتماعي خود حاكم نمودند. اين، بدين معنا نيست كه آحاد و يكايك افراد آن دوران چنين وضعي داشته‌اند؛ چراكه چنين حالتي در زندگاني دنيا و در هيچ جامعه‌اي، قابل تحقق نيست. بنا بر شهادت قرآن در جامعه‌ي رسول‌خدا</w:t>
      </w:r>
      <w:r w:rsidR="0036233F" w:rsidRPr="006E1AB5">
        <w:rPr>
          <w:rFonts w:cs="CTraditional Arabic"/>
          <w:sz w:val="27"/>
          <w:szCs w:val="25"/>
          <w:rtl/>
        </w:rPr>
        <w:t>ص</w:t>
      </w:r>
      <w:r w:rsidRPr="006E1AB5">
        <w:rPr>
          <w:rFonts w:cs="B Zar"/>
          <w:sz w:val="27"/>
          <w:szCs w:val="27"/>
          <w:rtl/>
        </w:rPr>
        <w:t xml:space="preserve"> نيز منافقاني بوده‌اند كه به اسلام تظاهر مي‌كرده‌ و از درون، با دين و اسلام كينه و دشمني داشته‌اند. در همان زمان، برخي عناصر سست‌ايمان، خيانت‌كار، تنبل و تن‌پرور وجود داشتند كه همواره مايه‌ي دردسر مي‌شدند. البته چنين افرادي در جامعه‌ي رسول‌خدا</w:t>
      </w:r>
      <w:r w:rsidR="0036233F" w:rsidRPr="006E1AB5">
        <w:rPr>
          <w:rFonts w:cs="CTraditional Arabic"/>
          <w:sz w:val="27"/>
          <w:szCs w:val="25"/>
          <w:rtl/>
        </w:rPr>
        <w:t>ص</w:t>
      </w:r>
      <w:r w:rsidRPr="006E1AB5">
        <w:rPr>
          <w:rFonts w:cs="B Zar"/>
          <w:sz w:val="27"/>
          <w:szCs w:val="27"/>
          <w:rtl/>
        </w:rPr>
        <w:t xml:space="preserve"> اندك و ناچيز بودند و هيچ عددي به شمار نمي‌آمدند كه بتوانند جريان جامعه‌ي اسلامي و شايسته‌ي آن روز را منحرف كنند. چراكه جريان فكري و عملي آن روز، همان جريان مؤمنان راستيني بود كه با جان و مالشان در راه خدا جهاد مي‌كردند و به تعاليم و آموزه‌هاي اسلام پايبند بودند.</w:t>
      </w:r>
      <w:r w:rsidRPr="006E1AB5">
        <w:rPr>
          <w:rStyle w:val="FootnoteReference"/>
          <w:rFonts w:cs="B Zar"/>
          <w:sz w:val="27"/>
          <w:szCs w:val="27"/>
          <w:rtl/>
        </w:rPr>
        <w:footnoteReference w:id="1042"/>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2ـ جامعه‌ي دوران ابوبكر صديق</w:t>
      </w:r>
      <w:r w:rsidRPr="006E1AB5">
        <w:rPr>
          <w:rFonts w:cs="B Zar"/>
          <w:sz w:val="27"/>
          <w:szCs w:val="27"/>
        </w:rPr>
        <w:sym w:font="AGA Arabesque" w:char="F074"/>
      </w:r>
      <w:r w:rsidRPr="006E1AB5">
        <w:rPr>
          <w:rFonts w:cs="B Zar"/>
          <w:sz w:val="27"/>
          <w:szCs w:val="27"/>
          <w:rtl/>
        </w:rPr>
        <w:t xml:space="preserve"> به بالاترين سطح ارزشي و معنوي رسيده بود و چنان جامعه‌اي نبود كه ارزش‌هاي جاهلي از قبيل هم‌نواختي زبان، منافع مشترك و پيوند جغرافيايي، عامل اتحاد و يك‌پارچگي افراد آن و شكل‌گيري جامعه شده باشد. چراكه هر آن جامعه‌اي كه بر مبناي چنين عواملي شكل گرفته، از جامعه‌ي آرماني و اسلامي بدور است و در واقع جامعه‌اي جاهلي مي‌باشد. جامعه‌ي ديني، جامعه‌اي است كه بر اساس ارزش‌هاي ديني و بدون نظرداشت زبان، جنس و نژاد شكل گرفته است. نگاهي به گذشته، نشان مي‌دهد كه اسلام، تنها مكتبي است كه امت را معنا كرد و جامعه‌اي تشكيل داد كه در آن منافع جغرافيايي و نژادي مطرح نبود و بلكه بر پايه‌ي ارزش‌ها و باورهايي ديني، رنگ‌ها و نژادهاي مختلف عربي، حبشي، رومي و ايراني را با هم پيوند داد و امت فاتح و پيروز را بر پايه‌ي اخوت و برادري ديني با مردمان سرزمين‌هاي فتح‌شده، مرتبط نمود. صدر اسلام، پرافتخارترين دوراني است كه تمام ارزش‌هاي ديني و اسلامي در آن زمان تحقق يافت و چنان جامعه‌اي به وجود آمد كه تاريخ، هرگز همانند آن را به خود نديده است.</w:t>
      </w:r>
      <w:r w:rsidRPr="006E1AB5">
        <w:rPr>
          <w:rStyle w:val="FootnoteReference"/>
          <w:rFonts w:cs="B Zar"/>
          <w:sz w:val="27"/>
          <w:szCs w:val="27"/>
          <w:rtl/>
        </w:rPr>
        <w:footnoteReference w:id="1043"/>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3ـ در جامعه‌ي دوره‌ي ابوبكر</w:t>
      </w:r>
      <w:r w:rsidRPr="006E1AB5">
        <w:rPr>
          <w:rFonts w:cs="B Zar"/>
          <w:sz w:val="27"/>
          <w:szCs w:val="27"/>
        </w:rPr>
        <w:sym w:font="AGA Arabesque" w:char="F074"/>
      </w:r>
      <w:r w:rsidRPr="006E1AB5">
        <w:rPr>
          <w:rFonts w:cs="B Zar"/>
          <w:sz w:val="27"/>
          <w:szCs w:val="27"/>
          <w:rtl/>
        </w:rPr>
        <w:t xml:space="preserve"> به عنوان يك جامعه‌ي اخلاقي، ارزش‌هاي اخلاقي بر پايه‌ي رهنمودها و دستورات ديني به‌گونه‌اي نهادينه شده بود كه روابط زنان و مردان را عاري از هرگونه خود‌آرايي و فريب جنس مخالف و بدور از هرزگي و هرگونه منش، رفتار و اشاره‌اي كرده بود كه به حيا و آزرم آسيب مي‌رساند و يا خدشه وارد مي‌كند. در آن جامعه بدكاري و هرزگي به پايين‌ترين مقدار ممكن رسيده بود و آن‌چه هم از هرزگي و فساد رخ مي‌داد، اندك و ناچيز بود كه البته هيچ جامعه‌اي كاملاً بدان اندازه پاك نمي‌شود كه به‌طور مطلق در آن هرزگي و فسادي اتفاق نيفتد. به هر حال، مباني رفتاري و اخلاقي آن دوران، بسي فراتر از روابط زنان و مردان بود و تمام جنبه‌هاي سياسي، اقتصادي، اجتماعي و فكري و آموزشي را در بر مي‌گرفت و اخلاق و منش توده‌ي مردم در تمام جنبه‌ها از تجارت و معامله گرفته تا تمام روابط اجتماعي ديگر، بر اساس رهنمودهاي اسلامي بود و صداقت، امانت‌داري، مودت و دوستي، تعاون و هم‌كاري و خلوص و بي‌غل و غش بودن، شاخص‌هاي رفتاري و اخلاقي مردمان آن زمان محسوب مي‌شد و بدگويي، سخن‌چيني، تهمت و ريختن آبروي ديگران در آن جامعه هيچ جايي نداشت.</w:t>
      </w:r>
      <w:r w:rsidRPr="006E1AB5">
        <w:rPr>
          <w:rStyle w:val="FootnoteReference"/>
          <w:rFonts w:cs="B Zar"/>
          <w:sz w:val="27"/>
          <w:szCs w:val="27"/>
          <w:rtl/>
        </w:rPr>
        <w:footnoteReference w:id="1044"/>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4ـ جامعه‌ي صدر اسلام و دوران خلافت ابوبكر صديق</w:t>
      </w:r>
      <w:r w:rsidRPr="006E1AB5">
        <w:rPr>
          <w:rFonts w:cs="B Zar"/>
          <w:sz w:val="27"/>
          <w:szCs w:val="27"/>
        </w:rPr>
        <w:sym w:font="AGA Arabesque" w:char="F074"/>
      </w:r>
      <w:r w:rsidRPr="006E1AB5">
        <w:rPr>
          <w:rFonts w:cs="B Zar"/>
          <w:sz w:val="27"/>
          <w:szCs w:val="27"/>
          <w:rtl/>
        </w:rPr>
        <w:t xml:space="preserve"> جامعه‌اي كوشا و پرتكاپو بود كه خود را به امور سطحي و بي‌ارزش مشغول نمي‌كرد و همواره به انجام كارهاي بزرگ مي‌پرداخت. جديت و كوشش، بدين معنا نيست كه انسان هميشه روي در هم كشد و چهره‌اي عبوس و درهم‌كشيده از خود به نمايش بگذارد؛ بلكه تلاش و جديت، درون‌مايه‌اي است كه مردم را به خيزش و تكاپو وامي‌دارد و آنان را پرنشاط و بالنده مي‌كند و فعاليت‌ انسان را به‌گونه‌اي قرار مي‌دهد كه فراتر و جلوتر از واقعيت‌هاي موجود هر زمان باشد و تلاش و تكاپو را براي بلندمدت، كارساز و مفيد مي‌گرداند. در جامعه‌ي پرنشاط و بالنده، نشاني از سستي و بي‌حالي ديده نمي‌شود كه افراد، در خانه و بيرون از خانه از كثرت بي‌كاري، به فكر وقت‌كشي و گذراندن زمان باشند.</w:t>
      </w:r>
      <w:r w:rsidRPr="006E1AB5">
        <w:rPr>
          <w:rStyle w:val="FootnoteReference"/>
          <w:rFonts w:cs="B Zar"/>
          <w:sz w:val="27"/>
          <w:szCs w:val="27"/>
          <w:rtl/>
        </w:rPr>
        <w:footnoteReference w:id="1045"/>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5</w:t>
      </w:r>
      <w:r w:rsidR="00065A5E" w:rsidRPr="006E1AB5">
        <w:rPr>
          <w:rFonts w:cs="B Zar" w:hint="cs"/>
          <w:sz w:val="27"/>
          <w:szCs w:val="27"/>
          <w:rtl/>
        </w:rPr>
        <w:t xml:space="preserve"> </w:t>
      </w:r>
      <w:r w:rsidRPr="006E1AB5">
        <w:rPr>
          <w:rFonts w:cs="B Zar"/>
          <w:sz w:val="27"/>
          <w:szCs w:val="27"/>
          <w:rtl/>
        </w:rPr>
        <w:t>ـ جامعه‌ي بالنده‌ي دوره‌ي صديقي، جامعه‌اي بود كه به‌سان سربازي هميشه آماده و فعال، دست در كار و فعاليت بود و سرشت و نهادي سربازگونه داشت و با وجودي كه جنگ و جهاد، بخش عظيمي از زندگاني و حياتش را گرفته بود، تنها به جنگ و جهاد در راه خدا نمي‌انديشيد و ضمن پرداختن به چنين كار ستبر و بزرگي، از ساير جنبه‌ها نيز غفلت نمي‌كرد. هر يك از افراد آن جامعه، در هر موقعيتي آماده بود تا به انجام وظيفه‌اي بپردازد كه به او محول مي‌شد و از اين‌رو نيز جامعه‌ي آن زمان، نيازمند تشكيلات اداري و نظامي خاصي نبود؛ چراكه آن جامعه، به خودي خود براي دفاع از عقيده و آرمان اسلام، احساس مسؤوليت مي‌كرد و در آحاد افراد جامعه، سرزندگي و بالندگي و مسؤوليت‌پذيري در عرصه‌هاي مختلف موج مي‌زد.</w:t>
      </w:r>
      <w:r w:rsidRPr="006E1AB5">
        <w:rPr>
          <w:rStyle w:val="FootnoteReference"/>
          <w:rFonts w:cs="B Zar"/>
          <w:sz w:val="27"/>
          <w:szCs w:val="27"/>
          <w:rtl/>
        </w:rPr>
        <w:footnoteReference w:id="1046"/>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6</w:t>
      </w:r>
      <w:r w:rsidR="000161BA" w:rsidRPr="006E1AB5">
        <w:rPr>
          <w:rFonts w:cs="B Zar" w:hint="cs"/>
          <w:sz w:val="27"/>
          <w:szCs w:val="27"/>
          <w:rtl/>
        </w:rPr>
        <w:t xml:space="preserve"> </w:t>
      </w:r>
      <w:r w:rsidRPr="006E1AB5">
        <w:rPr>
          <w:rFonts w:cs="B Zar"/>
          <w:sz w:val="27"/>
          <w:szCs w:val="27"/>
          <w:rtl/>
        </w:rPr>
        <w:t>ـ جامعه‌ي زمان خليفه‌ي اول، جامعه‌اي عبادت‌گزار بود كه روح عبادت و بندگي خداي متعال، در آن كاملاً نمودار بود و عبادت را تنها انجام فرايض شرعي يا پرداختن به برخي از نوافل و مستحبات نمي‌دانست و عبادت را به گستردگي تمام اعمال و كردار نيك مي‌شناخت و هر كوشش و تلاشي را كه به رضاي خداوند انجام مي‌داد، عبادت مي‌دانست. حاكم آن جامعه، مردمانش را به عبادت فرامي‌خواند و معلم قرآن و آموزگار فقه و معارف نيز روح عبادت را در مردم پرورش مي‌داد؛ بازرگانش، در خريد و فروش، حكم خدا را در نظر مي‌گرفت و تجارتش از روح عبادت و بندگي برخوردار بود. زنان و بانوان آن جامعه نيز روح عبادت را در خانه‌هايشان دميده بودند. آحاد جامعه‌ي دوره‌ي ابوبكر</w:t>
      </w:r>
      <w:r w:rsidRPr="006E1AB5">
        <w:rPr>
          <w:rFonts w:cs="B Zar"/>
          <w:sz w:val="27"/>
          <w:szCs w:val="27"/>
        </w:rPr>
        <w:sym w:font="AGA Arabesque" w:char="F074"/>
      </w:r>
      <w:r w:rsidRPr="006E1AB5">
        <w:rPr>
          <w:rFonts w:cs="B Zar"/>
          <w:sz w:val="27"/>
          <w:szCs w:val="27"/>
          <w:rtl/>
        </w:rPr>
        <w:t xml:space="preserve"> خود را در قبال ديگران مسؤول مي‌دانستند و همواره به ارشاد رسول اكرم</w:t>
      </w:r>
      <w:r w:rsidR="0036233F" w:rsidRPr="006E1AB5">
        <w:rPr>
          <w:rFonts w:cs="CTraditional Arabic"/>
          <w:sz w:val="27"/>
          <w:szCs w:val="25"/>
          <w:rtl/>
        </w:rPr>
        <w:t>ص</w:t>
      </w:r>
      <w:r w:rsidRPr="006E1AB5">
        <w:rPr>
          <w:rFonts w:cs="B Zar"/>
          <w:sz w:val="27"/>
          <w:szCs w:val="27"/>
          <w:rtl/>
        </w:rPr>
        <w:t xml:space="preserve"> توجه داشتند كه: «هر يك از شما نگهبان و مسؤول زيردستانش مي‌باشد.»</w:t>
      </w:r>
      <w:r w:rsidRPr="006E1AB5">
        <w:rPr>
          <w:rStyle w:val="FootnoteReference"/>
          <w:rFonts w:cs="B Zar"/>
          <w:sz w:val="27"/>
          <w:szCs w:val="27"/>
          <w:rtl/>
        </w:rPr>
        <w:footnoteReference w:id="1047"/>
      </w:r>
    </w:p>
    <w:p w:rsidR="000161BA" w:rsidRPr="006E1AB5" w:rsidRDefault="00B13E4D" w:rsidP="00513FCC">
      <w:pPr>
        <w:spacing w:line="216" w:lineRule="auto"/>
        <w:ind w:firstLine="340"/>
        <w:jc w:val="lowKashida"/>
        <w:rPr>
          <w:rFonts w:cs="B Zar" w:hint="cs"/>
          <w:sz w:val="27"/>
          <w:szCs w:val="27"/>
          <w:rtl/>
        </w:rPr>
      </w:pPr>
      <w:r w:rsidRPr="006E1AB5">
        <w:rPr>
          <w:rFonts w:cs="B Zar"/>
          <w:sz w:val="27"/>
          <w:szCs w:val="27"/>
          <w:rtl/>
        </w:rPr>
        <w:t>آن‌چه برشمرديم، مهم‌ترين ويژگي‌هاي دوران ابوبكر صديق</w:t>
      </w:r>
      <w:r w:rsidRPr="006E1AB5">
        <w:rPr>
          <w:rFonts w:cs="B Zar"/>
          <w:sz w:val="27"/>
          <w:szCs w:val="27"/>
        </w:rPr>
        <w:sym w:font="AGA Arabesque" w:char="F074"/>
      </w:r>
      <w:r w:rsidRPr="006E1AB5">
        <w:rPr>
          <w:rFonts w:cs="B Zar"/>
          <w:sz w:val="27"/>
          <w:szCs w:val="27"/>
          <w:rtl/>
        </w:rPr>
        <w:t xml:space="preserve"> بود كه آن جامعه را بهترين نمونه‌ي جامعه‌ي ديني و آن دوران را دوران نمونه و ا</w:t>
      </w:r>
      <w:r w:rsidR="005719F6" w:rsidRPr="006E1AB5">
        <w:rPr>
          <w:rFonts w:cs="B Zar"/>
          <w:sz w:val="27"/>
          <w:szCs w:val="27"/>
          <w:rtl/>
        </w:rPr>
        <w:t>لگوساز تاريخ اسلام قرار داد و س</w:t>
      </w:r>
      <w:r w:rsidR="005719F6" w:rsidRPr="006E1AB5">
        <w:rPr>
          <w:rFonts w:cs="B Zar" w:hint="cs"/>
          <w:sz w:val="27"/>
          <w:szCs w:val="27"/>
          <w:rtl/>
        </w:rPr>
        <w:t>ب</w:t>
      </w:r>
      <w:r w:rsidRPr="006E1AB5">
        <w:rPr>
          <w:rFonts w:cs="B Zar"/>
          <w:sz w:val="27"/>
          <w:szCs w:val="27"/>
          <w:rtl/>
        </w:rPr>
        <w:t>ب شد تا دين اسلام با شتاب و سرعت شگفت‌انگيزي گسترش يابد. حركت فتوحات اسلامي كه در عصر ابوبكر صديق</w:t>
      </w:r>
      <w:r w:rsidRPr="006E1AB5">
        <w:rPr>
          <w:rFonts w:cs="B Zar"/>
          <w:sz w:val="27"/>
          <w:szCs w:val="27"/>
        </w:rPr>
        <w:sym w:font="AGA Arabesque" w:char="F074"/>
      </w:r>
      <w:r w:rsidRPr="006E1AB5">
        <w:rPr>
          <w:rFonts w:cs="B Zar"/>
          <w:sz w:val="27"/>
          <w:szCs w:val="27"/>
          <w:rtl/>
        </w:rPr>
        <w:t xml:space="preserve"> آغاز شد، سريع‌ترين حركتي بود كه در كم‌تر از پنج سال قلمرو اسلامي را از غرب تا اقيانوس و ازشرق تا هند گسترش داد كه قطعاً چنين پيشرفتي در خور افتخار و يادآوري است. پذيرش اسلام از سوي مردم مناطق فتح‌شده، بدون هيچ فشار و اجباري از ويژگي‌هاي دوران ابوبكر صديق</w:t>
      </w:r>
      <w:r w:rsidRPr="006E1AB5">
        <w:rPr>
          <w:rFonts w:cs="B Zar"/>
          <w:sz w:val="27"/>
          <w:szCs w:val="27"/>
        </w:rPr>
        <w:sym w:font="AGA Arabesque" w:char="F074"/>
      </w:r>
      <w:r w:rsidRPr="006E1AB5">
        <w:rPr>
          <w:rFonts w:cs="B Zar"/>
          <w:sz w:val="27"/>
          <w:szCs w:val="27"/>
          <w:rtl/>
        </w:rPr>
        <w:t xml:space="preserve"> است. خوبي‌ها و نشانه‌هاي جامعه‌ي اسلامي كه در ديد مردم تازگي و زيبايي بي‌نظيري داشت، سبب مي‌شد تا به اسلام علاقه‌مند شوند و در برابر اسلام گردن نهند.</w:t>
      </w:r>
      <w:r w:rsidRPr="006E1AB5">
        <w:rPr>
          <w:rStyle w:val="FootnoteReference"/>
          <w:rFonts w:cs="B Zar"/>
          <w:sz w:val="27"/>
          <w:szCs w:val="27"/>
          <w:rtl/>
        </w:rPr>
        <w:footnoteReference w:id="1048"/>
      </w:r>
    </w:p>
    <w:p w:rsidR="00B13E4D" w:rsidRPr="006E1AB5" w:rsidRDefault="00B13E4D" w:rsidP="006F3FE0">
      <w:pPr>
        <w:pStyle w:val="a0"/>
        <w:rPr>
          <w:rFonts w:hint="cs"/>
          <w:rtl/>
        </w:rPr>
      </w:pPr>
      <w:bookmarkStart w:id="237" w:name="_Toc231449944"/>
      <w:r w:rsidRPr="006E1AB5">
        <w:rPr>
          <w:rtl/>
        </w:rPr>
        <w:t>استراتژي ابوبكر صديق</w:t>
      </w:r>
      <w:r w:rsidR="000A2FF2" w:rsidRPr="006E1AB5">
        <w:rPr>
          <w:rFonts w:ascii="AGA Arabesque" w:hAnsi="AGA Arabesque"/>
          <w:b w:val="0"/>
        </w:rPr>
        <w:t></w:t>
      </w:r>
      <w:r w:rsidRPr="006E1AB5">
        <w:rPr>
          <w:rtl/>
        </w:rPr>
        <w:t xml:space="preserve"> براي مبارزه با دخالت‌هاي بيگانگان</w:t>
      </w:r>
      <w:bookmarkEnd w:id="237"/>
      <w:r w:rsidR="006F3FE0" w:rsidRPr="006E1AB5">
        <w:rPr>
          <w:rFonts w:hint="cs"/>
          <w:rtl/>
        </w:rPr>
        <w:t xml:space="preserve"> </w:t>
      </w:r>
    </w:p>
    <w:p w:rsidR="00B13E4D" w:rsidRPr="006E1AB5" w:rsidRDefault="00B13E4D" w:rsidP="006F3FE0">
      <w:pPr>
        <w:spacing w:line="216" w:lineRule="auto"/>
        <w:jc w:val="lowKashida"/>
        <w:rPr>
          <w:rFonts w:cs="B Zar"/>
          <w:sz w:val="27"/>
          <w:szCs w:val="27"/>
          <w:rtl/>
        </w:rPr>
      </w:pPr>
      <w:r w:rsidRPr="006E1AB5">
        <w:rPr>
          <w:rFonts w:cs="B Zar"/>
          <w:sz w:val="27"/>
          <w:szCs w:val="27"/>
          <w:rtl/>
        </w:rPr>
        <w:t>در جريان سركوبي مرتدها، بسياري از قبايل عرب به همسايگان قدرتمند خود يعني ايران و روم پناهنده شدند. قبايلي كه در همسايگي قلمرو حكومت ايران يا روم قرار داشتند، با وفات رسول‌خدا</w:t>
      </w:r>
      <w:r w:rsidR="0036233F" w:rsidRPr="006E1AB5">
        <w:rPr>
          <w:rFonts w:cs="CTraditional Arabic"/>
          <w:sz w:val="27"/>
          <w:szCs w:val="25"/>
          <w:rtl/>
        </w:rPr>
        <w:t>ص</w:t>
      </w:r>
      <w:r w:rsidRPr="006E1AB5">
        <w:rPr>
          <w:rFonts w:cs="B Zar"/>
          <w:sz w:val="27"/>
          <w:szCs w:val="27"/>
          <w:rtl/>
        </w:rPr>
        <w:t xml:space="preserve"> كوشيدند تا خود را به يكي از اين دو قدرت نزديك كنند. ايران و روم نيز اين قبايل را به نفع خود به استثمار كشيدند و آنان را به شورش بر ضد حكومت اسلامي فرا خواندند و از آنان در برابر خلافت اسلامي پشتيباني كردند.</w:t>
      </w:r>
      <w:r w:rsidRPr="006E1AB5">
        <w:rPr>
          <w:rStyle w:val="FootnoteReference"/>
          <w:rFonts w:cs="B Zar"/>
          <w:sz w:val="27"/>
          <w:szCs w:val="27"/>
          <w:rtl/>
        </w:rPr>
        <w:footnoteReference w:id="1049"/>
      </w:r>
      <w:r w:rsidRPr="006E1AB5">
        <w:rPr>
          <w:rFonts w:cs="B Zar"/>
          <w:sz w:val="27"/>
          <w:szCs w:val="27"/>
          <w:rtl/>
        </w:rPr>
        <w:t xml:space="preserve"> نخستين اقدام ابوبكر صديق</w:t>
      </w:r>
      <w:r w:rsidRPr="006E1AB5">
        <w:rPr>
          <w:rFonts w:cs="B Zar"/>
          <w:sz w:val="27"/>
          <w:szCs w:val="27"/>
        </w:rPr>
        <w:sym w:font="AGA Arabesque" w:char="F074"/>
      </w:r>
      <w:r w:rsidRPr="006E1AB5">
        <w:rPr>
          <w:rFonts w:cs="B Zar"/>
          <w:sz w:val="27"/>
          <w:szCs w:val="27"/>
          <w:rtl/>
        </w:rPr>
        <w:t xml:space="preserve"> براي مبارزه با دخالت‌هاي بيگانگان، اين بود كه لشكر اسامه بن زيد</w:t>
      </w:r>
      <w:r w:rsidRPr="006E1AB5">
        <w:rPr>
          <w:rFonts w:cs="B Zar"/>
          <w:sz w:val="27"/>
          <w:szCs w:val="27"/>
        </w:rPr>
        <w:sym w:font="AGA Arabesque" w:char="F074"/>
      </w:r>
      <w:r w:rsidRPr="006E1AB5">
        <w:rPr>
          <w:rFonts w:cs="B Zar"/>
          <w:sz w:val="27"/>
          <w:szCs w:val="27"/>
          <w:rtl/>
        </w:rPr>
        <w:t xml:space="preserve"> را برابر دستور رسول‌خدا</w:t>
      </w:r>
      <w:r w:rsidR="0036233F" w:rsidRPr="006E1AB5">
        <w:rPr>
          <w:rFonts w:cs="CTraditional Arabic"/>
          <w:sz w:val="27"/>
          <w:szCs w:val="25"/>
          <w:rtl/>
        </w:rPr>
        <w:t>ص</w:t>
      </w:r>
      <w:r w:rsidRPr="006E1AB5">
        <w:rPr>
          <w:rFonts w:cs="B Zar"/>
          <w:sz w:val="27"/>
          <w:szCs w:val="27"/>
          <w:rtl/>
        </w:rPr>
        <w:t xml:space="preserve"> به شام اعزام كرد؛ اين اقدام خليفه‌ي اول</w:t>
      </w:r>
      <w:r w:rsidRPr="006E1AB5">
        <w:rPr>
          <w:rFonts w:cs="B Zar"/>
          <w:sz w:val="27"/>
          <w:szCs w:val="27"/>
        </w:rPr>
        <w:sym w:font="AGA Arabesque" w:char="F074"/>
      </w:r>
      <w:r w:rsidRPr="006E1AB5">
        <w:rPr>
          <w:rFonts w:cs="B Zar"/>
          <w:sz w:val="27"/>
          <w:szCs w:val="27"/>
          <w:rtl/>
        </w:rPr>
        <w:t xml:space="preserve"> قبايل عرب را ضعيف كرد و آنان را سر جايشان نشاند. ابوبكر صديق</w:t>
      </w:r>
      <w:r w:rsidRPr="006E1AB5">
        <w:rPr>
          <w:rFonts w:cs="B Zar"/>
          <w:sz w:val="27"/>
          <w:szCs w:val="27"/>
        </w:rPr>
        <w:sym w:font="AGA Arabesque" w:char="F074"/>
      </w:r>
      <w:r w:rsidRPr="006E1AB5">
        <w:rPr>
          <w:rFonts w:cs="B Zar"/>
          <w:sz w:val="27"/>
          <w:szCs w:val="27"/>
          <w:rtl/>
        </w:rPr>
        <w:t xml:space="preserve"> خالد بن سعيد بن عاص را در رأس لشكري به حمقتين كه از مناطق مرزي شام بود، فرستاد و عمرو بن عاص</w:t>
      </w:r>
      <w:r w:rsidRPr="006E1AB5">
        <w:rPr>
          <w:rFonts w:cs="B Zar"/>
          <w:sz w:val="27"/>
          <w:szCs w:val="27"/>
        </w:rPr>
        <w:sym w:font="AGA Arabesque" w:char="F074"/>
      </w:r>
      <w:r w:rsidRPr="006E1AB5">
        <w:rPr>
          <w:rFonts w:cs="B Zar"/>
          <w:sz w:val="27"/>
          <w:szCs w:val="27"/>
          <w:rtl/>
        </w:rPr>
        <w:t xml:space="preserve"> را به تبوك و دومه‌الجندل گسيل كرد؛ علاء حضرمي</w:t>
      </w:r>
      <w:r w:rsidRPr="006E1AB5">
        <w:rPr>
          <w:rFonts w:cs="B Zar"/>
          <w:sz w:val="27"/>
          <w:szCs w:val="27"/>
        </w:rPr>
        <w:sym w:font="AGA Arabesque" w:char="F074"/>
      </w:r>
      <w:r w:rsidRPr="006E1AB5">
        <w:rPr>
          <w:rFonts w:cs="B Zar"/>
          <w:sz w:val="27"/>
          <w:szCs w:val="27"/>
          <w:rtl/>
        </w:rPr>
        <w:t xml:space="preserve"> را به بحرين و سواحل خليج فارس اعزام كرد. مثني بن حارثه‌ي شيباني نيز پس از سركوب مرتدهاي بحرين به جنوب عراق رفت. سجاح بنت حارث تميمي كه از قبايل مسيحي عرب در عراق و زير سلطه‌ي ايران بود، با ديدن توان و قدرت مسلمانان ترسيد و به عراق بازگشت. مسلمانان، به رهبري ابوبكر صديق</w:t>
      </w:r>
      <w:r w:rsidRPr="006E1AB5">
        <w:rPr>
          <w:rFonts w:cs="B Zar"/>
          <w:sz w:val="27"/>
          <w:szCs w:val="27"/>
        </w:rPr>
        <w:sym w:font="AGA Arabesque" w:char="F074"/>
      </w:r>
      <w:r w:rsidRPr="006E1AB5">
        <w:rPr>
          <w:rFonts w:cs="B Zar"/>
          <w:sz w:val="27"/>
          <w:szCs w:val="27"/>
          <w:rtl/>
        </w:rPr>
        <w:t xml:space="preserve"> در كمال هوشياري و آمادگي قرار داشتند و از مرزهاي شمالي به خوبي پاس‌داري كردند. علاء حضرمي</w:t>
      </w:r>
      <w:r w:rsidRPr="006E1AB5">
        <w:rPr>
          <w:rFonts w:cs="B Zar"/>
          <w:sz w:val="27"/>
          <w:szCs w:val="27"/>
        </w:rPr>
        <w:sym w:font="AGA Arabesque" w:char="F074"/>
      </w:r>
      <w:r w:rsidRPr="006E1AB5">
        <w:rPr>
          <w:rFonts w:cs="B Zar"/>
          <w:sz w:val="27"/>
          <w:szCs w:val="27"/>
          <w:rtl/>
        </w:rPr>
        <w:t xml:space="preserve"> امتداد شرق تا غرب مرزهاي شمالي را كه در مجاورت قلمرو ايران و روم قرار داشت، حفظ نمود و خالد بن وليد</w:t>
      </w:r>
      <w:r w:rsidRPr="006E1AB5">
        <w:rPr>
          <w:rFonts w:cs="B Zar"/>
          <w:sz w:val="27"/>
          <w:szCs w:val="27"/>
        </w:rPr>
        <w:sym w:font="AGA Arabesque" w:char="F074"/>
      </w:r>
      <w:r w:rsidRPr="006E1AB5">
        <w:rPr>
          <w:rFonts w:cs="B Zar"/>
          <w:sz w:val="27"/>
          <w:szCs w:val="27"/>
          <w:rtl/>
        </w:rPr>
        <w:t xml:space="preserve"> در شمال نجد مستقر شد؛ عمرو بن عاص</w:t>
      </w:r>
      <w:r w:rsidRPr="006E1AB5">
        <w:rPr>
          <w:rFonts w:cs="B Zar"/>
          <w:sz w:val="27"/>
          <w:szCs w:val="27"/>
        </w:rPr>
        <w:sym w:font="AGA Arabesque" w:char="F074"/>
      </w:r>
      <w:r w:rsidRPr="006E1AB5">
        <w:rPr>
          <w:rFonts w:cs="B Zar"/>
          <w:sz w:val="27"/>
          <w:szCs w:val="27"/>
          <w:rtl/>
        </w:rPr>
        <w:t xml:space="preserve"> در </w:t>
      </w:r>
      <w:r w:rsidRPr="006E1AB5">
        <w:rPr>
          <w:rFonts w:cs="B Badr"/>
          <w:sz w:val="28"/>
          <w:szCs w:val="28"/>
          <w:rtl/>
        </w:rPr>
        <w:t>دومة الجندل</w:t>
      </w:r>
      <w:r w:rsidRPr="006E1AB5">
        <w:rPr>
          <w:rFonts w:cs="B Zar"/>
          <w:sz w:val="27"/>
          <w:szCs w:val="27"/>
          <w:rtl/>
        </w:rPr>
        <w:t xml:space="preserve"> و خالد بن سعيد</w:t>
      </w:r>
      <w:r w:rsidRPr="006E1AB5">
        <w:rPr>
          <w:rFonts w:cs="B Zar"/>
          <w:sz w:val="27"/>
          <w:szCs w:val="27"/>
        </w:rPr>
        <w:sym w:font="AGA Arabesque" w:char="F074"/>
      </w:r>
      <w:r w:rsidRPr="006E1AB5">
        <w:rPr>
          <w:rFonts w:cs="B Zar"/>
          <w:sz w:val="27"/>
          <w:szCs w:val="27"/>
          <w:rtl/>
        </w:rPr>
        <w:t xml:space="preserve"> در اطراف شام به صيانت از مرزها پرداختند.</w:t>
      </w:r>
      <w:r w:rsidRPr="006E1AB5">
        <w:rPr>
          <w:rStyle w:val="FootnoteReference"/>
          <w:rFonts w:cs="B Zar"/>
          <w:sz w:val="27"/>
          <w:szCs w:val="27"/>
          <w:rtl/>
        </w:rPr>
        <w:footnoteReference w:id="1050"/>
      </w:r>
    </w:p>
    <w:p w:rsidR="002E07E0" w:rsidRPr="006E1AB5" w:rsidRDefault="00B13E4D" w:rsidP="00513FCC">
      <w:pPr>
        <w:spacing w:line="216" w:lineRule="auto"/>
        <w:ind w:firstLine="340"/>
        <w:jc w:val="lowKashida"/>
        <w:rPr>
          <w:rFonts w:cs="B Zar" w:hint="cs"/>
          <w:sz w:val="27"/>
          <w:szCs w:val="27"/>
          <w:rtl/>
        </w:rPr>
      </w:pPr>
      <w:r w:rsidRPr="006E1AB5">
        <w:rPr>
          <w:rFonts w:cs="B Zar"/>
          <w:sz w:val="27"/>
          <w:szCs w:val="27"/>
          <w:rtl/>
        </w:rPr>
        <w:t>ايرانيان كه مي‌ديدند اسلام در حال پيشرفت است و تمام نيروهاي طغيان‌گر را از پيش رويش بر‌مي‌دارد، همانند افعي در كمين و در پي فرصتي بودند كه اسلام را از بين ببرند. با مرتد شدن برخي از قبايل عرب، فرصت را براي اجراي نقشه‌ي شومشان مناسب دانستند. قبيله‌ي بكر بن وائل با وفات رسول‌خدا</w:t>
      </w:r>
      <w:r w:rsidR="0036233F" w:rsidRPr="006E1AB5">
        <w:rPr>
          <w:rFonts w:cs="CTraditional Arabic"/>
          <w:sz w:val="27"/>
          <w:szCs w:val="25"/>
          <w:rtl/>
        </w:rPr>
        <w:t>ص</w:t>
      </w:r>
      <w:r w:rsidRPr="006E1AB5">
        <w:rPr>
          <w:rFonts w:cs="B Zar"/>
          <w:sz w:val="27"/>
          <w:szCs w:val="27"/>
          <w:rtl/>
        </w:rPr>
        <w:t xml:space="preserve"> در امارت بحرين طمع بست و به كسري پيوست. پيشنهاد بني‌بكر بن وائل در مورد امارت بحرين مورد قبول كسري واقع شد و كسري، منذر بن نعمان را با هفت‌هزار سواركار و پياده‌نظام با بني‌بكر بن وائل همراه كرد و يك‌صد دسته از سواران را در اختيارشان گذاشت تا به جنگ مسلمانان بروند؛ اما به گفته‌ي كلاعي، اين‌ها گروه ناچيزي بودند كه براي مسلمانان هيچ عددي به شمار نمي‌رفتند.</w:t>
      </w:r>
      <w:r w:rsidRPr="006E1AB5">
        <w:rPr>
          <w:rStyle w:val="FootnoteReference"/>
          <w:rFonts w:cs="B Zar"/>
          <w:sz w:val="27"/>
          <w:szCs w:val="27"/>
          <w:rtl/>
        </w:rPr>
        <w:footnoteReference w:id="1051"/>
      </w:r>
      <w:r w:rsidRPr="006E1AB5">
        <w:rPr>
          <w:rFonts w:cs="B Zar"/>
          <w:sz w:val="27"/>
          <w:szCs w:val="27"/>
          <w:rtl/>
        </w:rPr>
        <w:t xml:space="preserve"> مسيلمه‌ي كذاب نيز از همكاري‌هاي شاه و درباريان ايراني بي‌بهره نبود.</w:t>
      </w:r>
      <w:r w:rsidRPr="006E1AB5">
        <w:rPr>
          <w:rStyle w:val="FootnoteReference"/>
          <w:rFonts w:cs="B Zar"/>
          <w:sz w:val="27"/>
          <w:szCs w:val="27"/>
          <w:rtl/>
        </w:rPr>
        <w:footnoteReference w:id="1052"/>
      </w:r>
    </w:p>
    <w:p w:rsidR="002E07E0" w:rsidRPr="006E1AB5" w:rsidRDefault="00B13E4D" w:rsidP="00513FCC">
      <w:pPr>
        <w:spacing w:line="216" w:lineRule="auto"/>
        <w:ind w:firstLine="340"/>
        <w:jc w:val="lowKashida"/>
        <w:rPr>
          <w:rFonts w:cs="B Zar" w:hint="cs"/>
          <w:sz w:val="27"/>
          <w:szCs w:val="27"/>
          <w:rtl/>
        </w:rPr>
      </w:pPr>
      <w:r w:rsidRPr="006E1AB5">
        <w:rPr>
          <w:rFonts w:cs="B Zar"/>
          <w:sz w:val="27"/>
          <w:szCs w:val="27"/>
          <w:rtl/>
        </w:rPr>
        <w:t>دكتر محمد حسين هيكل مي‌گويد: سجاح، به همراه پيروانش به تحريك ايرانيان و عمالشان ، از عراق به سوي شبه‌جزيره‌ي عرب</w:t>
      </w:r>
      <w:r w:rsidR="002E07E0" w:rsidRPr="006E1AB5">
        <w:rPr>
          <w:rFonts w:cs="B Zar" w:hint="cs"/>
          <w:sz w:val="27"/>
          <w:szCs w:val="27"/>
          <w:rtl/>
        </w:rPr>
        <w:t>ستان</w:t>
      </w:r>
      <w:r w:rsidRPr="006E1AB5">
        <w:rPr>
          <w:rFonts w:cs="B Zar"/>
          <w:sz w:val="27"/>
          <w:szCs w:val="27"/>
          <w:rtl/>
        </w:rPr>
        <w:t xml:space="preserve"> روان شد تا بدين‌سان آتش فتنه و آشوب در بلاد عربي گسترش يابد.</w:t>
      </w:r>
      <w:r w:rsidRPr="006E1AB5">
        <w:rPr>
          <w:rStyle w:val="FootnoteReference"/>
          <w:rFonts w:cs="B Zar"/>
          <w:sz w:val="27"/>
          <w:szCs w:val="27"/>
          <w:rtl/>
        </w:rPr>
        <w:footnoteReference w:id="1053"/>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نقش ايرانيان، در گسترش فتنه‌ و دسيسه‌گري بر ضد مسلمانان نمايان شد. رومي‌ها، خطر و تهديد بزرگ‌تري بر ضد اسلام بودند. چراكه آنان داراي عقيده‌اي بودند كه‌ آن را آسماني و به‌حق مي‌دانستند و از اين‌رو در برابر اسلام نسبت به ايراني‌ها سرسختي بيش‌تري مي‌كردند. آنان، در پهنه‌ي حكومت،  ساختار پيشرفته‌تري داشتند و از توان و قدرت بيش‌تري برخوردار بودند و روابطشان با متحدان و بسياري از قبايل و حكومت‌هاي محلي خوب بود.</w:t>
      </w:r>
      <w:r w:rsidRPr="006E1AB5">
        <w:rPr>
          <w:rStyle w:val="FootnoteReference"/>
          <w:rFonts w:cs="B Zar"/>
          <w:sz w:val="27"/>
          <w:szCs w:val="27"/>
          <w:rtl/>
        </w:rPr>
        <w:footnoteReference w:id="1054"/>
      </w:r>
      <w:r w:rsidRPr="006E1AB5">
        <w:rPr>
          <w:rFonts w:cs="B Zar"/>
          <w:sz w:val="27"/>
          <w:szCs w:val="27"/>
          <w:rtl/>
        </w:rPr>
        <w:t xml:space="preserve"> رومي‌ها از همان روزي كه نامه‌ي دعوتي رسول‌خدا</w:t>
      </w:r>
      <w:r w:rsidR="0036233F" w:rsidRPr="006E1AB5">
        <w:rPr>
          <w:rFonts w:cs="CTraditional Arabic"/>
          <w:sz w:val="27"/>
          <w:szCs w:val="25"/>
          <w:rtl/>
        </w:rPr>
        <w:t>ص</w:t>
      </w:r>
      <w:r w:rsidRPr="006E1AB5">
        <w:rPr>
          <w:rFonts w:cs="B Zar"/>
          <w:sz w:val="27"/>
          <w:szCs w:val="27"/>
          <w:rtl/>
        </w:rPr>
        <w:t xml:space="preserve"> را دريافت كردند، در پي چاره‌انديشي براي رويارويي با مسلمانان برآمدند كه دو جنگ مؤته و تبوك از نمونه‌هاي آن مي‌باشد. آنان، در اين دو جنگ اين واقعيت را دريافتند كه به راحتي نمي‌توانند با مسلمانان درگير شوند و يا نيروهاي مسلمان را بخرند و جذب خود كنند. مسلمانان نيز در جنگ‌هاي مؤته و تبوك به ميزان اخلاص و دل‌دادگي عرب‌هاي مسيحي به هم‌كيشانشان پي بردند و فهميدند كه آنان، تا آن‌جا كه بتوانند با رومي‌ها در برابر اسلام مي‌ايستند. علي‌رغم توافقات رسول‌خدا</w:t>
      </w:r>
      <w:r w:rsidR="0036233F" w:rsidRPr="006E1AB5">
        <w:rPr>
          <w:rFonts w:cs="CTraditional Arabic"/>
          <w:sz w:val="27"/>
          <w:szCs w:val="25"/>
          <w:rtl/>
        </w:rPr>
        <w:t>ص</w:t>
      </w:r>
      <w:r w:rsidRPr="006E1AB5">
        <w:rPr>
          <w:rFonts w:cs="B Zar"/>
          <w:sz w:val="27"/>
          <w:szCs w:val="27"/>
          <w:rtl/>
        </w:rPr>
        <w:t xml:space="preserve"> پس از جنگ تبوك با اميران شام كه دست‌نشانده‌ي روميان بودند، باز هم حكومت روم از كشمكش و درگيري با مسلمانان به قصد نابودي اسلام، دست نكشيد. ابوبكر صديق</w:t>
      </w:r>
      <w:r w:rsidRPr="006E1AB5">
        <w:rPr>
          <w:rFonts w:cs="B Zar"/>
          <w:sz w:val="27"/>
          <w:szCs w:val="27"/>
        </w:rPr>
        <w:sym w:font="AGA Arabesque" w:char="F074"/>
      </w:r>
      <w:r w:rsidRPr="006E1AB5">
        <w:rPr>
          <w:rFonts w:cs="B Zar"/>
          <w:sz w:val="27"/>
          <w:szCs w:val="27"/>
          <w:rtl/>
        </w:rPr>
        <w:t xml:space="preserve"> اين واقعيت را به خوبي درك كرده بود كه رومي‌ها در پي براندازي اسلام هستند و اين، يكي از دلايلي بود كه او را بر آن داشت تا لشكر اسامه</w:t>
      </w:r>
      <w:r w:rsidRPr="006E1AB5">
        <w:rPr>
          <w:rFonts w:cs="B Zar"/>
          <w:sz w:val="27"/>
          <w:szCs w:val="27"/>
        </w:rPr>
        <w:sym w:font="AGA Arabesque" w:char="F074"/>
      </w:r>
      <w:r w:rsidRPr="006E1AB5">
        <w:rPr>
          <w:rFonts w:cs="B Zar"/>
          <w:sz w:val="27"/>
          <w:szCs w:val="27"/>
          <w:rtl/>
        </w:rPr>
        <w:t xml:space="preserve"> را بي‌چون و چرا اعزام كند. قبايلي از قبيل لخم، غسان، جذام، بلي، قضاعه، عذره و كلب در شمال شبه‌جزيره عهدشكني كردند و قطعاً در پس اين عهدشكني، از حمايت‌هاي نظامي و مالي و دسيسه‌هاي حكومت روم برخوردار بودند. ابوبكر صديق</w:t>
      </w:r>
      <w:r w:rsidRPr="006E1AB5">
        <w:rPr>
          <w:rFonts w:cs="B Zar"/>
          <w:sz w:val="27"/>
          <w:szCs w:val="27"/>
        </w:rPr>
        <w:sym w:font="AGA Arabesque" w:char="F074"/>
      </w:r>
      <w:r w:rsidRPr="006E1AB5">
        <w:rPr>
          <w:rFonts w:cs="B Zar"/>
          <w:sz w:val="27"/>
          <w:szCs w:val="27"/>
          <w:rtl/>
        </w:rPr>
        <w:t xml:space="preserve"> با زبان حال به رومي‌ها فهمانيد كه به‌رغم شورش برخي از قبايل عرب، چيزي از عزم و توانمان كم نشده و مي‌توانيم از اسلاممان در برابر بزرگ‌ترين هجوم نيز دفاع كنيم و در برابر تجاوز قدرتي چون شما بايستيم.</w:t>
      </w:r>
      <w:r w:rsidRPr="006E1AB5">
        <w:rPr>
          <w:rStyle w:val="FootnoteReference"/>
          <w:rFonts w:cs="B Zar"/>
          <w:sz w:val="27"/>
          <w:szCs w:val="27"/>
          <w:rtl/>
        </w:rPr>
        <w:footnoteReference w:id="1055"/>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هرج و مرج در شبه‌جزيره‌ي عرب</w:t>
      </w:r>
      <w:r w:rsidR="002E07E0" w:rsidRPr="006E1AB5">
        <w:rPr>
          <w:rFonts w:cs="B Zar" w:hint="cs"/>
          <w:sz w:val="27"/>
          <w:szCs w:val="27"/>
          <w:rtl/>
        </w:rPr>
        <w:t>ستان</w:t>
      </w:r>
      <w:r w:rsidRPr="006E1AB5">
        <w:rPr>
          <w:rFonts w:cs="B Zar"/>
          <w:sz w:val="27"/>
          <w:szCs w:val="27"/>
          <w:rtl/>
        </w:rPr>
        <w:t>، آرزويي بود كه دو قدرت ايران و روم در سر مي‌پروراندند تا از اين طريق كار اسلام، خاتمه يابد. با همين پندار خام بود كه ايران و روم از هيچ همكاري و مساعدتي با شورشيان و مرتدها فروگذار نكردند و بلكه فراريان مرتد را پناه دادند. همكاري‌هاي اين دولت‌ها با مرتدها، سبب شد تا مسلمانان با درك دسيسه‌گري‌هاي بيگانگان پس از سامان‌دهي اوضاع و احوال شبه‌جزيره، به جنگ با دو ابرقدرت فارس و روم بپردازند.</w:t>
      </w:r>
      <w:r w:rsidRPr="006E1AB5">
        <w:rPr>
          <w:rStyle w:val="FootnoteReference"/>
          <w:rFonts w:cs="B Zar"/>
          <w:sz w:val="27"/>
          <w:szCs w:val="27"/>
          <w:rtl/>
        </w:rPr>
        <w:footnoteReference w:id="1056"/>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از مركز اسلام، لشكرها را اعزام كرد و آن‌ها را از هر جهت تجهيز نمود تا در چشم دشمنان، بزرگ و قدرتمند جلوه كنند و در دل دشمن ترس و دلهره بيندازند. ابوبكر صديق</w:t>
      </w:r>
      <w:r w:rsidRPr="006E1AB5">
        <w:rPr>
          <w:rFonts w:cs="B Zar"/>
          <w:sz w:val="27"/>
          <w:szCs w:val="27"/>
        </w:rPr>
        <w:sym w:font="AGA Arabesque" w:char="F074"/>
      </w:r>
      <w:r w:rsidRPr="006E1AB5">
        <w:rPr>
          <w:rFonts w:cs="B Zar"/>
          <w:sz w:val="27"/>
          <w:szCs w:val="27"/>
          <w:rtl/>
        </w:rPr>
        <w:t xml:space="preserve"> موفق شد اسلام را بر تمام شبه‌جزيره حاكم كند. وي پس از برقراري امنيت در شبه‌جزيره و گردن‌نهادن همگان در برابر اسلام، متوجه فتح عراق و شام شد. برقراري امنيت و ايجاد آرامش در شبه‌جزيره، دست‌آوردي بود كه مي‌توان آن را پيامد عزم و اراده‌ي خليفه‌ي بزرگوار رسول‌خدا</w:t>
      </w:r>
      <w:r w:rsidR="0036233F" w:rsidRPr="006E1AB5">
        <w:rPr>
          <w:rFonts w:cs="CTraditional Arabic"/>
          <w:sz w:val="27"/>
          <w:szCs w:val="25"/>
          <w:rtl/>
        </w:rPr>
        <w:t>ص</w:t>
      </w:r>
      <w:r w:rsidRPr="006E1AB5">
        <w:rPr>
          <w:rFonts w:cs="B Zar"/>
          <w:sz w:val="27"/>
          <w:szCs w:val="27"/>
          <w:rtl/>
        </w:rPr>
        <w:t xml:space="preserve"> در جهاد با مرتدها و همين طور ايمان راسخ و تدبر وي دانست كه با خلوص و وارستگي صحابه (مهاجرين و انصار</w:t>
      </w:r>
      <w:r w:rsidRPr="006E1AB5">
        <w:rPr>
          <w:rFonts w:cs="B Zar"/>
          <w:sz w:val="27"/>
          <w:szCs w:val="27"/>
        </w:rPr>
        <w:sym w:font="AGA Arabesque" w:char="F079"/>
      </w:r>
      <w:r w:rsidRPr="006E1AB5">
        <w:rPr>
          <w:rFonts w:cs="B Zar"/>
          <w:sz w:val="27"/>
          <w:szCs w:val="27"/>
          <w:rtl/>
        </w:rPr>
        <w:t>) همراه شد و به پاك‌سازي شبه‌جزيره از آلودگي‌هاي شرك و ارتداد انجاميد و ساختار حكومت اسلامي را آن‌چنان قوت بخشيد كه به شهرها و آبادي‌هاي عراق و شام نفوذ كرد و در اندك زماني دو قدرت فارس و روم را به زانو درآورد. عمده‌ترين دليل اين پيروزي پرافتخار، يك‌پارچگي عملياتي و فكري و عقيدتي شبه‌جزيره بود كه زير يك پرچم و با پشت‌گرمي و اطمينان خاطر از پشت جبهه، دو قدرت آن روز را شكست داد.</w:t>
      </w:r>
      <w:r w:rsidRPr="006E1AB5">
        <w:rPr>
          <w:rStyle w:val="FootnoteReference"/>
          <w:rFonts w:cs="B Zar"/>
          <w:sz w:val="27"/>
          <w:szCs w:val="27"/>
          <w:rtl/>
        </w:rPr>
        <w:footnoteReference w:id="1057"/>
      </w:r>
    </w:p>
    <w:p w:rsidR="00B13E4D" w:rsidRPr="006E1AB5" w:rsidRDefault="00B13E4D" w:rsidP="006F3FE0">
      <w:pPr>
        <w:pStyle w:val="a0"/>
        <w:rPr>
          <w:rFonts w:hint="cs"/>
          <w:rtl/>
        </w:rPr>
      </w:pPr>
      <w:bookmarkStart w:id="238" w:name="_Toc231449945"/>
      <w:r w:rsidRPr="006E1AB5">
        <w:rPr>
          <w:rtl/>
        </w:rPr>
        <w:t>دستاوردهاي جهاد با مرتدها</w:t>
      </w:r>
      <w:bookmarkEnd w:id="238"/>
    </w:p>
    <w:p w:rsidR="00B13E4D" w:rsidRPr="006E1AB5" w:rsidRDefault="00B13E4D" w:rsidP="006F3FE0">
      <w:pPr>
        <w:pStyle w:val="BlockText"/>
        <w:spacing w:line="216" w:lineRule="auto"/>
        <w:ind w:left="0"/>
        <w:rPr>
          <w:rFonts w:hint="cs"/>
          <w:sz w:val="27"/>
          <w:szCs w:val="27"/>
          <w:rtl/>
        </w:rPr>
      </w:pPr>
      <w:r w:rsidRPr="006E1AB5">
        <w:rPr>
          <w:sz w:val="27"/>
          <w:szCs w:val="27"/>
          <w:rtl/>
        </w:rPr>
        <w:t>جنگ با مرتدها، چنان دستاوردهايي به دنبال داشت كه به مرحله‌ي زماني و مكاني خاصي محدود نشد و آثار وپيامدهايش، باورها و انديشه‌هاي تمام نسل‌ها را در بلندمدت تحت تأثير قرار داد و بر منش‌ها و جريان‌هاي پس از خود در طول تاريخ به اندازه‌اي اثر گذاشت كه نسل‌هاي مختلف هم‌چنان از آن، بهره‌ي فكري و عملي مي‌برند. جنگ‌هاي دوران ارتداد، نشان داد كه:</w:t>
      </w:r>
    </w:p>
    <w:p w:rsidR="00B13E4D" w:rsidRPr="006E1AB5" w:rsidRDefault="00B13E4D" w:rsidP="006F3FE0">
      <w:pPr>
        <w:pStyle w:val="a1"/>
        <w:rPr>
          <w:rtl/>
        </w:rPr>
      </w:pPr>
      <w:bookmarkStart w:id="239" w:name="_Toc231449946"/>
      <w:r w:rsidRPr="006E1AB5">
        <w:rPr>
          <w:rtl/>
        </w:rPr>
        <w:t xml:space="preserve">1ـ اسلام، از تمام جريان‌ها و باورهاي فكري و عملي </w:t>
      </w:r>
      <w:r w:rsidR="000161BA" w:rsidRPr="006E1AB5">
        <w:rPr>
          <w:rtl/>
        </w:rPr>
        <w:t xml:space="preserve">برتر </w:t>
      </w:r>
      <w:r w:rsidR="006F3FE0" w:rsidRPr="006E1AB5">
        <w:rPr>
          <w:rtl/>
        </w:rPr>
        <w:t>است</w:t>
      </w:r>
      <w:bookmarkEnd w:id="239"/>
    </w:p>
    <w:p w:rsidR="00B13E4D" w:rsidRPr="006E1AB5" w:rsidRDefault="00B13E4D" w:rsidP="006F3FE0">
      <w:pPr>
        <w:spacing w:line="216" w:lineRule="auto"/>
        <w:jc w:val="both"/>
        <w:rPr>
          <w:rFonts w:cs="B Zar"/>
          <w:sz w:val="27"/>
          <w:szCs w:val="27"/>
          <w:rtl/>
        </w:rPr>
      </w:pPr>
      <w:r w:rsidRPr="006E1AB5">
        <w:rPr>
          <w:rFonts w:cs="B Zar"/>
          <w:sz w:val="27"/>
          <w:szCs w:val="27"/>
          <w:rtl/>
        </w:rPr>
        <w:t>پس از وفات رسول‌خدا</w:t>
      </w:r>
      <w:r w:rsidR="0036233F" w:rsidRPr="006E1AB5">
        <w:rPr>
          <w:rFonts w:cs="CTraditional Arabic"/>
          <w:sz w:val="27"/>
          <w:szCs w:val="25"/>
          <w:rtl/>
        </w:rPr>
        <w:t>ص</w:t>
      </w:r>
      <w:r w:rsidRPr="006E1AB5">
        <w:rPr>
          <w:rFonts w:cs="B Zar"/>
          <w:sz w:val="27"/>
          <w:szCs w:val="27"/>
          <w:rtl/>
        </w:rPr>
        <w:t xml:space="preserve"> بسياري از اعراب از دين برگشتند. عمده‌ي كساني كه مرتد شدند،‌ تازه‌مسلماناني بودند كه هنوز اسلام و ايمان در وجودشان بايد و شايد جاي نگرفته بود يا منافقاني بودند كه وفات آن حضرت</w:t>
      </w:r>
      <w:r w:rsidR="0036233F" w:rsidRPr="006E1AB5">
        <w:rPr>
          <w:rFonts w:cs="CTraditional Arabic"/>
          <w:sz w:val="27"/>
          <w:szCs w:val="25"/>
          <w:rtl/>
        </w:rPr>
        <w:t>ص</w:t>
      </w:r>
      <w:r w:rsidRPr="006E1AB5">
        <w:rPr>
          <w:rFonts w:cs="B Zar"/>
          <w:sz w:val="27"/>
          <w:szCs w:val="27"/>
          <w:rtl/>
        </w:rPr>
        <w:t xml:space="preserve"> را بهترين فرصت بروز درون خود دانستند. كساني كه تحت فشار و در واپسين ايام دوره‌ي رسول‌خدا</w:t>
      </w:r>
      <w:r w:rsidR="0036233F" w:rsidRPr="006E1AB5">
        <w:rPr>
          <w:rFonts w:cs="CTraditional Arabic"/>
          <w:sz w:val="27"/>
          <w:szCs w:val="25"/>
          <w:rtl/>
        </w:rPr>
        <w:t>ص</w:t>
      </w:r>
      <w:r w:rsidRPr="006E1AB5">
        <w:rPr>
          <w:rFonts w:cs="B Zar"/>
          <w:sz w:val="27"/>
          <w:szCs w:val="27"/>
          <w:rtl/>
        </w:rPr>
        <w:t xml:space="preserve"> مسلمان شدند، و همين‌طور آنان‌كه به كلي اسلام نياورده‌ بودند، بخش عظيمي از آشوب‌گران را تشكيل مي‌دادند. از آن دست كساني كه اسلام، در وجودشان بايد و شايد جاي نگرفته بود و با وفات رسول‌خدا</w:t>
      </w:r>
      <w:r w:rsidR="0036233F" w:rsidRPr="006E1AB5">
        <w:rPr>
          <w:rFonts w:cs="CTraditional Arabic"/>
          <w:sz w:val="27"/>
          <w:szCs w:val="25"/>
          <w:rtl/>
        </w:rPr>
        <w:t>ص</w:t>
      </w:r>
      <w:r w:rsidRPr="006E1AB5">
        <w:rPr>
          <w:rFonts w:cs="B Zar"/>
          <w:sz w:val="27"/>
          <w:szCs w:val="27"/>
          <w:rtl/>
        </w:rPr>
        <w:t xml:space="preserve"> از دين برگشتند، مي‌توان به عيينه بن حصن فزاري اشاره كرد كه با نخستين جرقه‌ي فتنه، دست از اسلام كشيد و مرتد شد و دينش را به دنياي طليحه‌ي اسدي فروخت. او، در جريان جنگ به اسارت مسلمانان درآمد؛ دست و پايش را بستند و او را به مدينه فرستادند. زماني كه عيينه را در چنان حالتي وارد مدينه كردند، پسربچه‌هاي مدينه او را با شاخه‌هاي خرما مي‌زدند و مي‌گفتند: «اي دشمن خدا! آيا پس از ايمان به خدا كافر شدي؟!» او زير كتك بچه‌ها مي‌گفت: «به خدا كه من هرگز ايمان نياورده‌ام.»</w:t>
      </w:r>
      <w:r w:rsidRPr="006E1AB5">
        <w:rPr>
          <w:rStyle w:val="FootnoteReference"/>
          <w:rFonts w:cs="B Zar"/>
          <w:sz w:val="27"/>
          <w:szCs w:val="27"/>
          <w:rtl/>
        </w:rPr>
        <w:footnoteReference w:id="1058"/>
      </w:r>
      <w:r w:rsidRPr="006E1AB5">
        <w:rPr>
          <w:rFonts w:cs="B Zar"/>
          <w:sz w:val="27"/>
          <w:szCs w:val="27"/>
          <w:rtl/>
        </w:rPr>
        <w:t xml:space="preserve"> قبيله‌ي يمني عنس كه طليحه‌ي اسدي درميانشان ادعاي پيغمبري كرد، از آشوب‌گراني بودند كه اصلاً مسلمان نشده و در يمن جنايت‌هاي زيادي كرده و مسلمانان زيادي را كشته بودند. قرائت و برداشت نادرست از نصوص قرآن، برخي را در باتلاق كفر فرو برد. چنان‌چه عده‌اي از آيه‌ي 103 سوره‌ي توبه كه خداوند متعال، به رسول‌خدا</w:t>
      </w:r>
      <w:r w:rsidR="0036233F" w:rsidRPr="006E1AB5">
        <w:rPr>
          <w:rFonts w:cs="CTraditional Arabic"/>
          <w:sz w:val="27"/>
          <w:szCs w:val="25"/>
          <w:rtl/>
        </w:rPr>
        <w:t>ص</w:t>
      </w:r>
      <w:r w:rsidRPr="006E1AB5">
        <w:rPr>
          <w:rFonts w:cs="B Zar"/>
          <w:sz w:val="27"/>
          <w:szCs w:val="27"/>
          <w:rtl/>
        </w:rPr>
        <w:t xml:space="preserve"> دستور مي‌دهد: </w:t>
      </w:r>
      <w:r w:rsidR="000161BA" w:rsidRPr="006E1AB5">
        <w:rPr>
          <w:rFonts w:ascii="HQPB2" w:hAnsi="HQPB2" w:cs="B Zar" w:hint="cs"/>
          <w:color w:val="282828"/>
          <w:sz w:val="24"/>
          <w:szCs w:val="24"/>
        </w:rPr>
        <w:sym w:font="HQPB2" w:char="F0E2"/>
      </w:r>
      <w:r w:rsidR="000161BA" w:rsidRPr="006E1AB5">
        <w:rPr>
          <w:rFonts w:ascii="HQPB2" w:hAnsi="HQPB2" w:cs="B Zar"/>
          <w:sz w:val="24"/>
          <w:szCs w:val="24"/>
          <w:rtl/>
        </w:rPr>
        <w:t xml:space="preserve"> </w:t>
      </w:r>
      <w:r w:rsidR="000161BA" w:rsidRPr="006E1AB5">
        <w:rPr>
          <w:rFonts w:ascii="HQPB4" w:hAnsi="HQPB4" w:cs="B Zar"/>
          <w:color w:val="282828"/>
          <w:sz w:val="24"/>
          <w:szCs w:val="24"/>
        </w:rPr>
        <w:sym w:font="HQPB4" w:char="F0F5"/>
      </w:r>
      <w:r w:rsidR="000161BA" w:rsidRPr="006E1AB5">
        <w:rPr>
          <w:rFonts w:ascii="HQPB1" w:hAnsi="HQPB1" w:cs="B Zar"/>
          <w:color w:val="282828"/>
          <w:sz w:val="24"/>
          <w:szCs w:val="24"/>
        </w:rPr>
        <w:sym w:font="HQPB1" w:char="F08B"/>
      </w:r>
      <w:r w:rsidR="000161BA" w:rsidRPr="006E1AB5">
        <w:rPr>
          <w:rFonts w:ascii="HQPB4" w:hAnsi="HQPB4" w:cs="B Zar"/>
          <w:color w:val="282828"/>
          <w:sz w:val="24"/>
          <w:szCs w:val="24"/>
        </w:rPr>
        <w:sym w:font="HQPB4" w:char="F0E8"/>
      </w:r>
      <w:r w:rsidR="000161BA" w:rsidRPr="006E1AB5">
        <w:rPr>
          <w:rFonts w:ascii="HQPB1" w:hAnsi="HQPB1" w:cs="B Zar"/>
          <w:color w:val="282828"/>
          <w:sz w:val="24"/>
          <w:szCs w:val="24"/>
        </w:rPr>
        <w:sym w:font="HQPB1" w:char="F07B"/>
      </w:r>
      <w:r w:rsidR="000161BA" w:rsidRPr="006E1AB5">
        <w:rPr>
          <w:rFonts w:ascii="HQPB1" w:hAnsi="HQPB1" w:cs="B Zar"/>
          <w:color w:val="282828"/>
          <w:sz w:val="24"/>
          <w:szCs w:val="24"/>
          <w:rtl/>
        </w:rPr>
        <w:t xml:space="preserve"> </w:t>
      </w:r>
      <w:r w:rsidR="000161BA" w:rsidRPr="006E1AB5">
        <w:rPr>
          <w:rFonts w:ascii="HQPB4" w:hAnsi="HQPB4" w:cs="B Zar"/>
          <w:color w:val="282828"/>
          <w:sz w:val="24"/>
          <w:szCs w:val="24"/>
        </w:rPr>
        <w:sym w:font="HQPB4" w:char="F0F4"/>
      </w:r>
      <w:r w:rsidR="000161BA" w:rsidRPr="006E1AB5">
        <w:rPr>
          <w:rFonts w:ascii="HQPB2" w:hAnsi="HQPB2" w:cs="B Zar"/>
          <w:color w:val="282828"/>
          <w:sz w:val="24"/>
          <w:szCs w:val="24"/>
        </w:rPr>
        <w:sym w:font="HQPB2" w:char="F060"/>
      </w:r>
      <w:r w:rsidR="000161BA" w:rsidRPr="006E1AB5">
        <w:rPr>
          <w:rFonts w:ascii="HQPB4" w:hAnsi="HQPB4" w:cs="B Zar"/>
          <w:color w:val="282828"/>
          <w:sz w:val="24"/>
          <w:szCs w:val="24"/>
        </w:rPr>
        <w:sym w:font="HQPB4" w:char="F0CF"/>
      </w:r>
      <w:r w:rsidR="000161BA" w:rsidRPr="006E1AB5">
        <w:rPr>
          <w:rFonts w:ascii="HQPB2" w:hAnsi="HQPB2" w:cs="B Zar"/>
          <w:color w:val="282828"/>
          <w:sz w:val="24"/>
          <w:szCs w:val="24"/>
        </w:rPr>
        <w:sym w:font="HQPB2" w:char="F042"/>
      </w:r>
      <w:r w:rsidR="000161BA" w:rsidRPr="006E1AB5">
        <w:rPr>
          <w:rFonts w:ascii="HQPB2" w:hAnsi="HQPB2" w:cs="B Zar"/>
          <w:color w:val="282828"/>
          <w:sz w:val="24"/>
          <w:szCs w:val="24"/>
          <w:rtl/>
        </w:rPr>
        <w:t xml:space="preserve"> </w:t>
      </w:r>
      <w:r w:rsidR="000161BA" w:rsidRPr="006E1AB5">
        <w:rPr>
          <w:rFonts w:ascii="HQPB4" w:hAnsi="HQPB4" w:cs="B Zar"/>
          <w:color w:val="282828"/>
          <w:sz w:val="24"/>
          <w:szCs w:val="24"/>
        </w:rPr>
        <w:sym w:font="HQPB4" w:char="F0F6"/>
      </w:r>
      <w:r w:rsidR="000161BA" w:rsidRPr="006E1AB5">
        <w:rPr>
          <w:rFonts w:ascii="HQPB2" w:hAnsi="HQPB2" w:cs="B Zar"/>
          <w:color w:val="282828"/>
          <w:sz w:val="24"/>
          <w:szCs w:val="24"/>
        </w:rPr>
        <w:sym w:font="HQPB2" w:char="F04E"/>
      </w:r>
      <w:r w:rsidR="000161BA" w:rsidRPr="006E1AB5">
        <w:rPr>
          <w:rFonts w:ascii="HQPB4" w:hAnsi="HQPB4" w:cs="B Zar"/>
          <w:color w:val="282828"/>
          <w:sz w:val="24"/>
          <w:szCs w:val="24"/>
        </w:rPr>
        <w:sym w:font="HQPB4" w:char="F0CF"/>
      </w:r>
      <w:r w:rsidR="000161BA" w:rsidRPr="006E1AB5">
        <w:rPr>
          <w:rFonts w:ascii="HQPB2" w:hAnsi="HQPB2" w:cs="B Zar"/>
          <w:color w:val="282828"/>
          <w:sz w:val="24"/>
          <w:szCs w:val="24"/>
        </w:rPr>
        <w:sym w:font="HQPB2" w:char="F06C"/>
      </w:r>
      <w:r w:rsidR="000161BA" w:rsidRPr="006E1AB5">
        <w:rPr>
          <w:rFonts w:ascii="HQPB4" w:hAnsi="HQPB4" w:cs="B Zar"/>
          <w:color w:val="282828"/>
          <w:sz w:val="24"/>
          <w:szCs w:val="24"/>
        </w:rPr>
        <w:sym w:font="HQPB4" w:char="F0CE"/>
      </w:r>
      <w:r w:rsidR="000161BA" w:rsidRPr="006E1AB5">
        <w:rPr>
          <w:rFonts w:ascii="HQPB2" w:hAnsi="HQPB2" w:cs="B Zar"/>
          <w:color w:val="282828"/>
          <w:sz w:val="24"/>
          <w:szCs w:val="24"/>
        </w:rPr>
        <w:sym w:font="HQPB2" w:char="F03B"/>
      </w:r>
      <w:r w:rsidR="000161BA" w:rsidRPr="006E1AB5">
        <w:rPr>
          <w:rFonts w:ascii="HQPB5" w:hAnsi="HQPB5" w:cs="B Zar"/>
          <w:color w:val="282828"/>
          <w:sz w:val="24"/>
          <w:szCs w:val="24"/>
        </w:rPr>
        <w:sym w:font="HQPB5" w:char="F0A8"/>
      </w:r>
      <w:r w:rsidR="000161BA" w:rsidRPr="006E1AB5">
        <w:rPr>
          <w:rFonts w:ascii="HQPB5" w:hAnsi="HQPB5" w:cs="B Zar"/>
          <w:color w:val="282828"/>
          <w:sz w:val="24"/>
          <w:szCs w:val="24"/>
        </w:rPr>
        <w:sym w:font="HQPB5" w:char="F075"/>
      </w:r>
      <w:r w:rsidR="000161BA" w:rsidRPr="006E1AB5">
        <w:rPr>
          <w:rFonts w:ascii="HQPB2" w:hAnsi="HQPB2" w:cs="B Zar"/>
          <w:color w:val="282828"/>
          <w:sz w:val="24"/>
          <w:szCs w:val="24"/>
        </w:rPr>
        <w:sym w:font="HQPB2" w:char="F071"/>
      </w:r>
      <w:r w:rsidR="000161BA" w:rsidRPr="006E1AB5">
        <w:rPr>
          <w:rFonts w:ascii="HQPB4" w:hAnsi="HQPB4" w:cs="B Zar"/>
          <w:color w:val="282828"/>
          <w:sz w:val="24"/>
          <w:szCs w:val="24"/>
        </w:rPr>
        <w:sym w:font="HQPB4" w:char="F0F8"/>
      </w:r>
      <w:r w:rsidR="000161BA" w:rsidRPr="006E1AB5">
        <w:rPr>
          <w:rFonts w:ascii="HQPB2" w:hAnsi="HQPB2" w:cs="B Zar"/>
          <w:color w:val="282828"/>
          <w:sz w:val="24"/>
          <w:szCs w:val="24"/>
        </w:rPr>
        <w:sym w:font="HQPB2" w:char="F042"/>
      </w:r>
      <w:r w:rsidR="000161BA" w:rsidRPr="006E1AB5">
        <w:rPr>
          <w:rFonts w:ascii="HQPB5" w:hAnsi="HQPB5" w:cs="B Zar"/>
          <w:color w:val="282828"/>
          <w:sz w:val="24"/>
          <w:szCs w:val="24"/>
        </w:rPr>
        <w:sym w:font="HQPB5" w:char="F072"/>
      </w:r>
      <w:r w:rsidR="000161BA" w:rsidRPr="006E1AB5">
        <w:rPr>
          <w:rFonts w:ascii="HQPB1" w:hAnsi="HQPB1" w:cs="B Zar"/>
          <w:color w:val="282828"/>
          <w:sz w:val="24"/>
          <w:szCs w:val="24"/>
        </w:rPr>
        <w:sym w:font="HQPB1" w:char="F026"/>
      </w:r>
      <w:r w:rsidR="000161BA" w:rsidRPr="006E1AB5">
        <w:rPr>
          <w:rFonts w:ascii="HQPB1" w:hAnsi="HQPB1" w:cs="B Zar"/>
          <w:color w:val="282828"/>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Pr="006E1AB5">
        <w:rPr>
          <w:rFonts w:ascii="Msh Quraan1" w:hAnsi="Msh Quraan1"/>
          <w:sz w:val="24"/>
          <w:szCs w:val="24"/>
        </w:rPr>
        <w:t></w:t>
      </w:r>
      <w:r w:rsidRPr="006E1AB5">
        <w:rPr>
          <w:rStyle w:val="FootnoteReference"/>
          <w:rFonts w:cs="B Zar"/>
          <w:sz w:val="27"/>
          <w:szCs w:val="27"/>
          <w:rtl/>
        </w:rPr>
        <w:footnoteReference w:id="1059"/>
      </w:r>
      <w:r w:rsidRPr="006E1AB5">
        <w:rPr>
          <w:rFonts w:cs="B Zar"/>
          <w:sz w:val="27"/>
          <w:szCs w:val="27"/>
          <w:rtl/>
        </w:rPr>
        <w:t xml:space="preserve"> چنين برداشت كردند كه گرفتن زكات مخصوص رسول‌خدا</w:t>
      </w:r>
      <w:r w:rsidR="0036233F" w:rsidRPr="006E1AB5">
        <w:rPr>
          <w:rFonts w:cs="CTraditional Arabic"/>
          <w:sz w:val="27"/>
          <w:szCs w:val="25"/>
          <w:rtl/>
        </w:rPr>
        <w:t>ص</w:t>
      </w:r>
      <w:r w:rsidRPr="006E1AB5">
        <w:rPr>
          <w:rFonts w:cs="B Zar"/>
          <w:sz w:val="27"/>
          <w:szCs w:val="27"/>
          <w:rtl/>
        </w:rPr>
        <w:t xml:space="preserve"> بوده و بدين جهت از اداي زكات امتناع كردند.</w:t>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در شرح اين آيه در تفسير ابن‌كثير رحمه الله آمده است: برخي از كساني كه از اداي زكات امتناع كردند، بر اين باور بودند كه اداي زكات مخصوص رسول‌خدا</w:t>
      </w:r>
      <w:r w:rsidR="0036233F" w:rsidRPr="006E1AB5">
        <w:rPr>
          <w:rFonts w:cs="CTraditional Arabic"/>
          <w:sz w:val="27"/>
          <w:szCs w:val="25"/>
          <w:rtl/>
        </w:rPr>
        <w:t>ص</w:t>
      </w:r>
      <w:r w:rsidRPr="006E1AB5">
        <w:rPr>
          <w:rFonts w:cs="B Zar"/>
          <w:sz w:val="27"/>
          <w:szCs w:val="27"/>
          <w:rtl/>
        </w:rPr>
        <w:t xml:space="preserve"> بوده و به حاكم اسلامي يا جانشين او زكات داده نمي‌شود. ابوبكر صديق</w:t>
      </w:r>
      <w:r w:rsidRPr="006E1AB5">
        <w:rPr>
          <w:rFonts w:cs="B Zar"/>
          <w:sz w:val="27"/>
          <w:szCs w:val="27"/>
        </w:rPr>
        <w:sym w:font="AGA Arabesque" w:char="F074"/>
      </w:r>
      <w:r w:rsidRPr="006E1AB5">
        <w:rPr>
          <w:rFonts w:cs="B Zar"/>
          <w:sz w:val="27"/>
          <w:szCs w:val="27"/>
          <w:rtl/>
        </w:rPr>
        <w:t xml:space="preserve"> با نظر مورد اجماع صحابه</w:t>
      </w:r>
      <w:r w:rsidRPr="006E1AB5">
        <w:rPr>
          <w:rFonts w:cs="B Zar"/>
          <w:sz w:val="27"/>
          <w:szCs w:val="27"/>
        </w:rPr>
        <w:sym w:font="AGA Arabesque" w:char="F079"/>
      </w:r>
      <w:r w:rsidRPr="006E1AB5">
        <w:rPr>
          <w:rFonts w:cs="B Zar"/>
          <w:sz w:val="27"/>
          <w:szCs w:val="27"/>
          <w:rtl/>
        </w:rPr>
        <w:t xml:space="preserve"> اين برداشت نادرست از آيه را رد كرد و بر سر اداي زكات با آنان جنگيد و مجبورشان كرد در برابر حكم اسلام گردن نهند و آن‌گونه كه به رسول‌خدا</w:t>
      </w:r>
      <w:r w:rsidR="0036233F" w:rsidRPr="006E1AB5">
        <w:rPr>
          <w:rFonts w:cs="CTraditional Arabic"/>
          <w:sz w:val="27"/>
          <w:szCs w:val="25"/>
          <w:rtl/>
        </w:rPr>
        <w:t>ص</w:t>
      </w:r>
      <w:r w:rsidRPr="006E1AB5">
        <w:rPr>
          <w:rFonts w:cs="B Zar"/>
          <w:sz w:val="27"/>
          <w:szCs w:val="27"/>
          <w:rtl/>
        </w:rPr>
        <w:t xml:space="preserve"> زكات اموالشان را مي‌پرداختند،‌ به جانشين آن حضرت</w:t>
      </w:r>
      <w:r w:rsidR="0036233F" w:rsidRPr="006E1AB5">
        <w:rPr>
          <w:rFonts w:cs="CTraditional Arabic"/>
          <w:sz w:val="27"/>
          <w:szCs w:val="25"/>
          <w:rtl/>
        </w:rPr>
        <w:t>ص</w:t>
      </w:r>
      <w:r w:rsidRPr="006E1AB5">
        <w:rPr>
          <w:rFonts w:cs="B Zar"/>
          <w:sz w:val="27"/>
          <w:szCs w:val="27"/>
          <w:rtl/>
        </w:rPr>
        <w:t xml:space="preserve"> نيز زكات مالشان را بپردازند.</w:t>
      </w:r>
      <w:r w:rsidRPr="006E1AB5">
        <w:rPr>
          <w:rStyle w:val="FootnoteReference"/>
          <w:rFonts w:cs="B Zar"/>
          <w:sz w:val="27"/>
          <w:szCs w:val="27"/>
          <w:rtl/>
        </w:rPr>
        <w:footnoteReference w:id="1060"/>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يكي ديگر از زمينه‌هاي ظهور ارتداد، تعصبات قومي بود. مسيلمه‌ي كذاب با تكيه بر تعصب قومي وقبيله‌اي، بني‌حنيفه را به پيروي از خود و انكار نبوت پيامبر قريشي فراخواند و گفت: «به من بگوييد چرا قريش در نبوت و فرمانروايي از شما بهتر باشد؟ به خدا سوگند كه آن‌ها نه از شما بهترند و نه بيش‌تر؛ سرزمين شما، از سرزمين آن‌ها گسترده‌تر است و ثروت و دارايي‌شما افزون از ثروت آنان مي‌باشد.»</w:t>
      </w:r>
      <w:r w:rsidRPr="006E1AB5">
        <w:rPr>
          <w:rStyle w:val="FootnoteReference"/>
          <w:rFonts w:cs="B Zar"/>
          <w:sz w:val="27"/>
          <w:szCs w:val="27"/>
          <w:rtl/>
        </w:rPr>
        <w:footnoteReference w:id="1061"/>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رجال بن عنفوه پس از آن‌كه قرآن و فقه آموخت، راه ضلالت را در پيش گرفت و درباره‌ي پيامبري رسول‌خدا</w:t>
      </w:r>
      <w:r w:rsidR="0036233F" w:rsidRPr="006E1AB5">
        <w:rPr>
          <w:rFonts w:cs="CTraditional Arabic"/>
          <w:sz w:val="27"/>
          <w:szCs w:val="25"/>
          <w:rtl/>
        </w:rPr>
        <w:t>ص</w:t>
      </w:r>
      <w:r w:rsidRPr="006E1AB5">
        <w:rPr>
          <w:rFonts w:cs="B Zar"/>
          <w:sz w:val="27"/>
          <w:szCs w:val="27"/>
          <w:rtl/>
        </w:rPr>
        <w:t xml:space="preserve"> و ادعاي مسيلمه گفت: «اين دو، بزرگ و مهتر دو جماعتند كه چون دو قوچ با هم رقابت مي‌كنند و ما نيز قوچ خود را بيش‌تر از آن يكي مي‌خواهيم.»</w:t>
      </w:r>
      <w:r w:rsidRPr="006E1AB5">
        <w:rPr>
          <w:rStyle w:val="FootnoteReference"/>
          <w:rFonts w:cs="B Zar"/>
          <w:sz w:val="27"/>
          <w:szCs w:val="27"/>
          <w:rtl/>
        </w:rPr>
        <w:footnoteReference w:id="1062"/>
      </w:r>
      <w:r w:rsidRPr="006E1AB5">
        <w:rPr>
          <w:rFonts w:cs="B Zar"/>
          <w:sz w:val="27"/>
          <w:szCs w:val="27"/>
          <w:rtl/>
        </w:rPr>
        <w:t xml:space="preserve"> طلحه‌ي نمري نيز از روي تعصب قومي، ادعاي مسيلمه را پذيرفت؛ روايت شده پس از آن‌كه طلحه‌ي نمري به نزد مسيلمه رفت و از گفته‌هاي مسيلمه دانست كه او دروغ‌گويي بيش نيست، رو به مسيلمه كرد و گفت: «گواهي مي‌دهم كه تو دروغ‌گو هستي و محمد(</w:t>
      </w:r>
      <w:r w:rsidR="0036233F" w:rsidRPr="006E1AB5">
        <w:rPr>
          <w:rFonts w:cs="CTraditional Arabic"/>
          <w:sz w:val="27"/>
          <w:szCs w:val="25"/>
          <w:rtl/>
        </w:rPr>
        <w:t>ص</w:t>
      </w:r>
      <w:r w:rsidRPr="006E1AB5">
        <w:rPr>
          <w:rFonts w:cs="B Zar"/>
          <w:sz w:val="27"/>
          <w:szCs w:val="27"/>
          <w:rtl/>
        </w:rPr>
        <w:t>) راست‌گو است؛ اما دروغ‌گوي ربيعه در نزد من از راست‌گوي مضر دوست‌داشتني‌تر است!»</w:t>
      </w:r>
      <w:r w:rsidRPr="006E1AB5">
        <w:rPr>
          <w:rStyle w:val="FootnoteReference"/>
          <w:rFonts w:cs="B Zar"/>
          <w:sz w:val="27"/>
          <w:szCs w:val="27"/>
          <w:rtl/>
        </w:rPr>
        <w:footnoteReference w:id="1063"/>
      </w:r>
    </w:p>
    <w:p w:rsidR="00B13E4D" w:rsidRPr="006E1AB5" w:rsidRDefault="00B13E4D" w:rsidP="00513FCC">
      <w:pPr>
        <w:spacing w:line="216" w:lineRule="auto"/>
        <w:ind w:firstLine="340"/>
        <w:jc w:val="lowKashida"/>
        <w:rPr>
          <w:rFonts w:cs="B Zar"/>
          <w:sz w:val="27"/>
          <w:szCs w:val="27"/>
          <w:rtl/>
        </w:rPr>
      </w:pPr>
      <w:r w:rsidRPr="006E1AB5">
        <w:rPr>
          <w:rFonts w:cs="B Zar"/>
          <w:sz w:val="27"/>
          <w:szCs w:val="27"/>
          <w:rtl/>
        </w:rPr>
        <w:t>خود مسيلمه نيز در صداقت محمد مصطفي</w:t>
      </w:r>
      <w:r w:rsidR="0036233F" w:rsidRPr="006E1AB5">
        <w:rPr>
          <w:rFonts w:cs="CTraditional Arabic"/>
          <w:sz w:val="27"/>
          <w:szCs w:val="25"/>
          <w:rtl/>
        </w:rPr>
        <w:t>ص</w:t>
      </w:r>
      <w:r w:rsidRPr="006E1AB5">
        <w:rPr>
          <w:rFonts w:cs="B Zar"/>
          <w:sz w:val="27"/>
          <w:szCs w:val="27"/>
          <w:rtl/>
        </w:rPr>
        <w:t xml:space="preserve"> و كذب و فريب خودش، هيچ ترديدي نداشت. در جنگ يمامه كه مسلمانان، زمام پيروزي را به دست گرفته بودند، پيروان مسيلمه به او زار مي‌زدند كه مگر تو به ما وعده‌ي پيروزي نمي‌دادي و آيات نصر و ظفر را از قرآنت نمي‌خواندي؟ مسيلمه گفت: «به خاطر آبرويتان بجنگيد كه اصلاً اينك بحث دين و ديانت نيست.»</w:t>
      </w:r>
      <w:r w:rsidRPr="006E1AB5">
        <w:rPr>
          <w:rStyle w:val="FootnoteReference"/>
          <w:rFonts w:cs="B Zar"/>
          <w:sz w:val="27"/>
          <w:szCs w:val="27"/>
          <w:rtl/>
        </w:rPr>
        <w:footnoteReference w:id="1064"/>
      </w:r>
      <w:r w:rsidRPr="006E1AB5">
        <w:rPr>
          <w:rFonts w:cs="B Zar"/>
          <w:sz w:val="27"/>
          <w:szCs w:val="27"/>
          <w:rtl/>
        </w:rPr>
        <w:t xml:space="preserve"> مرتدها، به قصد نابودي اسلام، به انديشه‌ها و اعمال پوچ و بي‌خودي روي آوردند و بر همين اساس نيز نيروهاي شر و شرارت گرد هم آمدند؛ اما شكست خوردند و تمام نقشه‌هايشان با وحدت و يك‌پارچگي مسلمانان به رهبري و مركزيت ابوبكر صديق</w:t>
      </w:r>
      <w:r w:rsidRPr="006E1AB5">
        <w:rPr>
          <w:rFonts w:cs="B Zar"/>
          <w:sz w:val="27"/>
          <w:szCs w:val="27"/>
        </w:rPr>
        <w:sym w:font="AGA Arabesque" w:char="F074"/>
      </w:r>
      <w:r w:rsidRPr="006E1AB5">
        <w:rPr>
          <w:rFonts w:cs="B Zar"/>
          <w:sz w:val="27"/>
          <w:szCs w:val="27"/>
          <w:rtl/>
        </w:rPr>
        <w:t xml:space="preserve"> كه پرورده‌ي دست رسول‌خدا</w:t>
      </w:r>
      <w:r w:rsidR="0036233F" w:rsidRPr="006E1AB5">
        <w:rPr>
          <w:rFonts w:cs="CTraditional Arabic"/>
          <w:sz w:val="27"/>
          <w:szCs w:val="25"/>
          <w:rtl/>
        </w:rPr>
        <w:t>ص</w:t>
      </w:r>
      <w:r w:rsidRPr="006E1AB5">
        <w:rPr>
          <w:rFonts w:cs="B Zar"/>
          <w:sz w:val="27"/>
          <w:szCs w:val="27"/>
          <w:rtl/>
        </w:rPr>
        <w:t xml:space="preserve"> بود، خنثي شد. ابوبكر صديق</w:t>
      </w:r>
      <w:r w:rsidRPr="006E1AB5">
        <w:rPr>
          <w:rFonts w:cs="B Zar"/>
          <w:sz w:val="27"/>
          <w:szCs w:val="27"/>
        </w:rPr>
        <w:sym w:font="AGA Arabesque" w:char="F074"/>
      </w:r>
      <w:r w:rsidRPr="006E1AB5">
        <w:rPr>
          <w:rFonts w:cs="B Zar"/>
          <w:sz w:val="27"/>
          <w:szCs w:val="27"/>
          <w:rtl/>
        </w:rPr>
        <w:t xml:space="preserve"> به‌سان آهن‌‌ربايي قوي، در آن موقعيت تمام نيروهاي كارآمد را پيرامون خود جمع كرد و قوت و شوكت اسلام را به همگان ثابت كرد؛ منظورمان از هيبت و شوكت اسلام، توان بالاي نظامي يا برخورداري از تعداد زياد نيست. بلكه ابوبكر</w:t>
      </w:r>
      <w:r w:rsidRPr="006E1AB5">
        <w:rPr>
          <w:rFonts w:cs="B Zar"/>
          <w:sz w:val="27"/>
          <w:szCs w:val="27"/>
        </w:rPr>
        <w:sym w:font="AGA Arabesque" w:char="F074"/>
      </w:r>
      <w:r w:rsidRPr="006E1AB5">
        <w:rPr>
          <w:rFonts w:cs="B Zar"/>
          <w:sz w:val="27"/>
          <w:szCs w:val="27"/>
          <w:rtl/>
        </w:rPr>
        <w:t xml:space="preserve"> نشان داد كه اسلام، داراي زيرساخت‌هاي فكري، تربيتي و كاربردي استوار و بي‌نظيري مي‌باشد كه ساختار اسلام را محكم و استوار نموده است. اين ويژگي منحصر به فرد اسلام، آن‌جا نمود ببيش‌تري مي‌يابد كه با موضعي روشن و استوار و بدون هيچ درنگي در بحراني‌ترين موقعيت‌ها در گفتار ابوبكر صديق</w:t>
      </w:r>
      <w:r w:rsidRPr="006E1AB5">
        <w:rPr>
          <w:rFonts w:cs="B Zar"/>
          <w:sz w:val="27"/>
          <w:szCs w:val="27"/>
        </w:rPr>
        <w:sym w:font="AGA Arabesque" w:char="F074"/>
      </w:r>
      <w:r w:rsidRPr="006E1AB5">
        <w:rPr>
          <w:rFonts w:cs="B Zar"/>
          <w:sz w:val="27"/>
          <w:szCs w:val="27"/>
          <w:rtl/>
        </w:rPr>
        <w:t xml:space="preserve"> جلوه مي‌كند كه: «كسي كه محمد</w:t>
      </w:r>
      <w:r w:rsidR="0036233F" w:rsidRPr="006E1AB5">
        <w:rPr>
          <w:rFonts w:hAnsi="AGA Arabesque" w:cs="CTraditional Arabic"/>
          <w:sz w:val="27"/>
          <w:szCs w:val="25"/>
          <w:rtl/>
        </w:rPr>
        <w:t>ص</w:t>
      </w:r>
      <w:r w:rsidRPr="006E1AB5">
        <w:rPr>
          <w:rFonts w:cs="B Zar"/>
          <w:sz w:val="27"/>
          <w:szCs w:val="27"/>
          <w:rtl/>
        </w:rPr>
        <w:t xml:space="preserve"> را عبادت مي‌كرده، بداند كه محمد</w:t>
      </w:r>
      <w:r w:rsidR="0036233F" w:rsidRPr="006E1AB5">
        <w:rPr>
          <w:rFonts w:hAnsi="AGA Arabesque" w:cs="CTraditional Arabic"/>
          <w:sz w:val="27"/>
          <w:szCs w:val="25"/>
          <w:rtl/>
        </w:rPr>
        <w:t>ص</w:t>
      </w:r>
      <w:r w:rsidRPr="006E1AB5">
        <w:rPr>
          <w:rFonts w:cs="B Zar"/>
          <w:sz w:val="27"/>
          <w:szCs w:val="27"/>
          <w:rtl/>
        </w:rPr>
        <w:t xml:space="preserve"> وفات كرده و هر كس، خداي متعال را مي‌پرستيده، بداند كه خداوند، زنده است و هرگز نمي‌ميرد.»</w:t>
      </w:r>
      <w:r w:rsidRPr="006E1AB5">
        <w:rPr>
          <w:rStyle w:val="FootnoteReference"/>
          <w:rFonts w:cs="B Zar"/>
          <w:sz w:val="27"/>
          <w:szCs w:val="27"/>
          <w:rtl/>
        </w:rPr>
        <w:footnoteReference w:id="1065"/>
      </w:r>
    </w:p>
    <w:p w:rsidR="00B13E4D" w:rsidRPr="006E1AB5" w:rsidRDefault="00B13E4D" w:rsidP="00513FCC">
      <w:pPr>
        <w:spacing w:line="216" w:lineRule="auto"/>
        <w:ind w:firstLine="340"/>
        <w:jc w:val="lowKashida"/>
        <w:rPr>
          <w:rFonts w:cs="B Zar" w:hint="cs"/>
          <w:sz w:val="27"/>
          <w:szCs w:val="27"/>
          <w:rtl/>
        </w:rPr>
      </w:pPr>
      <w:r w:rsidRPr="006E1AB5">
        <w:rPr>
          <w:rFonts w:cs="B Zar"/>
          <w:sz w:val="27"/>
          <w:szCs w:val="27"/>
          <w:rtl/>
        </w:rPr>
        <w:t>يكي از پيامدهاي جريان ارتداد، اين بود كه اسلام از هرگونه تحريف و دگرگوني مصون ماند و درفش اسلام از تعصب جاهلي متمايز و جدا گرديد و قاعده‌ي ولاء و براء</w:t>
      </w:r>
      <w:r w:rsidRPr="006E1AB5">
        <w:rPr>
          <w:rStyle w:val="FootnoteReference"/>
          <w:rFonts w:cs="B Zar"/>
          <w:sz w:val="27"/>
          <w:szCs w:val="27"/>
          <w:rtl/>
        </w:rPr>
        <w:footnoteReference w:id="1066"/>
      </w:r>
      <w:r w:rsidRPr="006E1AB5">
        <w:rPr>
          <w:rFonts w:cs="B Zar"/>
          <w:sz w:val="27"/>
          <w:szCs w:val="27"/>
          <w:rtl/>
        </w:rPr>
        <w:t>، تحقق عيني يافت. در جريان ارتداد، معلوم شد كه هرگاه مسلمانان، يك‌دست، هم‌سان و متحد باشند، اسلام و باورهاي اسلامي كاربردي مي‌گردد و در برابر هيچ ساخت و پاختي تسليم نمي‌شود؛ جنگ‌هاي دوره‌ي ارتداد، اين حقيقت را روشن كرد كه توان و قدرت اسلامي، تنها به اسباب مادي قدرت نيست و قدرت ايماني و معنوي، اصلي‌ترين ابزار قدرت و شوكت اسلام است. در اسلام، اصل بر جنگ و ستيز با كفار نمي‌باشد و غايت و هدف نهايي جهاد اسلامي نيز، دعوت همگان به اسلام است و دعوت و فراخوان عموم انسان‌ها به اسلام، بر هر چيزي مقدم مي‌باشد.</w:t>
      </w:r>
      <w:r w:rsidRPr="006E1AB5">
        <w:rPr>
          <w:rStyle w:val="FootnoteReference"/>
          <w:rFonts w:cs="B Zar"/>
          <w:sz w:val="27"/>
          <w:szCs w:val="27"/>
          <w:rtl/>
        </w:rPr>
        <w:footnoteReference w:id="1067"/>
      </w:r>
    </w:p>
    <w:p w:rsidR="00B13E4D" w:rsidRPr="006E1AB5" w:rsidRDefault="00B13E4D" w:rsidP="006F3FE0">
      <w:pPr>
        <w:pStyle w:val="a1"/>
        <w:rPr>
          <w:rtl/>
        </w:rPr>
      </w:pPr>
      <w:bookmarkStart w:id="240" w:name="_Toc231449947"/>
      <w:r w:rsidRPr="006E1AB5">
        <w:rPr>
          <w:rtl/>
        </w:rPr>
        <w:t>2ـ رهبري مركزي به عنوان پايگاهي استوار، ضرور</w:t>
      </w:r>
      <w:r w:rsidR="006F3FE0" w:rsidRPr="006E1AB5">
        <w:rPr>
          <w:rtl/>
        </w:rPr>
        <w:t>ت گريزناپذير جامعه‌ي اسلامي است</w:t>
      </w:r>
      <w:bookmarkEnd w:id="240"/>
    </w:p>
    <w:p w:rsidR="00B13E4D" w:rsidRPr="006E1AB5" w:rsidRDefault="00B13E4D" w:rsidP="006F3FE0">
      <w:pPr>
        <w:spacing w:line="216" w:lineRule="auto"/>
        <w:jc w:val="lowKashida"/>
        <w:rPr>
          <w:rFonts w:cs="B Zar" w:hint="cs"/>
          <w:sz w:val="27"/>
          <w:szCs w:val="27"/>
          <w:rtl/>
        </w:rPr>
      </w:pPr>
      <w:r w:rsidRPr="006E1AB5">
        <w:rPr>
          <w:rFonts w:cs="B Zar"/>
          <w:sz w:val="27"/>
          <w:szCs w:val="27"/>
          <w:rtl/>
        </w:rPr>
        <w:t>در جريان ارتداد، كان</w:t>
      </w:r>
      <w:r w:rsidR="002E07E0" w:rsidRPr="006E1AB5">
        <w:rPr>
          <w:rFonts w:cs="B Zar" w:hint="cs"/>
          <w:sz w:val="27"/>
          <w:szCs w:val="27"/>
          <w:rtl/>
        </w:rPr>
        <w:t>ِ</w:t>
      </w:r>
      <w:r w:rsidRPr="006E1AB5">
        <w:rPr>
          <w:rFonts w:cs="B Zar"/>
          <w:sz w:val="27"/>
          <w:szCs w:val="27"/>
          <w:rtl/>
        </w:rPr>
        <w:t xml:space="preserve"> وجودي افراد به عنوان زيرساخت‌هاي تشكيل دولت و خلافت اسلامي، نمايان شد و چهره‌هاي استوار عرصه‌ي دين و جهاد، رو شدند. اين افراد، پراكنده نبودند و با توان ايماني خود، زيرساخت‌هاي تشكيل جامعه و دولت اسلامي را فراهم كردند و پيشوايي فهيم و مدبر برگزيدند كه سست و شكننده، ساده و بُل و ناتوان نبود؛ بلكه به‌سان ستوني محكم و استوار، تكيه‌گاه حل مشكلات جامعه بود و با واقع‌نگري و شناخت توانايي‌هاي خلافت اسلامي و توان و قدرت دشمن، آگاهانه و بيدار به دفع خطرها و رفع مشكلات فراروي اسلام و مسلمانان، مي‌پرداخت. آن ستون و پايگاه محكم و استوار، با پيوندي كه با خداي قوي و نيرومند داشت، بر دشمنان پيروز شد و تمام موانع را از سر راهش برداشت و حافظ و پاس‌دار اسلام و شوكت اسلامي گشت و با بسيج عمومي مسلمانان و راهبري فرزانه‌وارش، توان و شوكت مرتدها را درهم‌شكست و انبوه مرتدها را پراكنده و ناتوان ساخت و بدين‌سان كيان اسلامي، به فضل خداي متعال و تلاش و كوشش ابوبكر صديق</w:t>
      </w:r>
      <w:r w:rsidRPr="006E1AB5">
        <w:rPr>
          <w:rFonts w:cs="B Zar"/>
          <w:sz w:val="27"/>
          <w:szCs w:val="27"/>
        </w:rPr>
        <w:sym w:font="AGA Arabesque" w:char="F074"/>
      </w:r>
      <w:r w:rsidRPr="006E1AB5">
        <w:rPr>
          <w:rFonts w:cs="B Zar"/>
          <w:sz w:val="27"/>
          <w:szCs w:val="27"/>
          <w:rtl/>
        </w:rPr>
        <w:t>، از گزند كفر و ارتداد، مصون ماند و با ماندگاري اسلام و نظام اسلامي، امت، راه رشد و تعالي را در پيش گرفت.</w:t>
      </w:r>
      <w:r w:rsidRPr="006E1AB5">
        <w:rPr>
          <w:rStyle w:val="FootnoteReference"/>
          <w:rFonts w:cs="B Zar"/>
          <w:sz w:val="27"/>
          <w:szCs w:val="27"/>
          <w:rtl/>
        </w:rPr>
        <w:footnoteReference w:id="1068"/>
      </w:r>
    </w:p>
    <w:p w:rsidR="00B13E4D" w:rsidRPr="006E1AB5" w:rsidRDefault="00B13E4D" w:rsidP="006F3FE0">
      <w:pPr>
        <w:pStyle w:val="a1"/>
        <w:rPr>
          <w:rtl/>
        </w:rPr>
      </w:pPr>
      <w:bookmarkStart w:id="241" w:name="_Toc231449948"/>
      <w:r w:rsidRPr="006E1AB5">
        <w:rPr>
          <w:rtl/>
        </w:rPr>
        <w:t>3ـ شبه‌جزيره‌ي عرب</w:t>
      </w:r>
      <w:r w:rsidR="003C7DDD" w:rsidRPr="006E1AB5">
        <w:rPr>
          <w:rFonts w:hint="cs"/>
          <w:rtl/>
        </w:rPr>
        <w:t>ستان</w:t>
      </w:r>
      <w:r w:rsidR="006F3FE0" w:rsidRPr="006E1AB5">
        <w:rPr>
          <w:rtl/>
        </w:rPr>
        <w:t>، مركز گسترش اسلام شد</w:t>
      </w:r>
      <w:bookmarkEnd w:id="241"/>
    </w:p>
    <w:p w:rsidR="00B13E4D" w:rsidRPr="006E1AB5" w:rsidRDefault="00B13E4D" w:rsidP="006F3FE0">
      <w:pPr>
        <w:spacing w:line="216" w:lineRule="auto"/>
        <w:jc w:val="lowKashida"/>
        <w:rPr>
          <w:rFonts w:cs="B Zar" w:hint="cs"/>
          <w:sz w:val="27"/>
          <w:szCs w:val="27"/>
          <w:rtl/>
        </w:rPr>
      </w:pPr>
      <w:r w:rsidRPr="006E1AB5">
        <w:rPr>
          <w:rFonts w:cs="B Zar"/>
          <w:sz w:val="27"/>
          <w:szCs w:val="27"/>
          <w:rtl/>
        </w:rPr>
        <w:t>بلافاصله پس از وفات رسول‌خدا</w:t>
      </w:r>
      <w:r w:rsidR="0036233F" w:rsidRPr="006E1AB5">
        <w:rPr>
          <w:rFonts w:cs="CTraditional Arabic"/>
          <w:sz w:val="27"/>
          <w:szCs w:val="25"/>
          <w:rtl/>
        </w:rPr>
        <w:t>ص</w:t>
      </w:r>
      <w:r w:rsidRPr="006E1AB5">
        <w:rPr>
          <w:rFonts w:cs="B Zar"/>
          <w:sz w:val="27"/>
          <w:szCs w:val="27"/>
          <w:rtl/>
        </w:rPr>
        <w:t xml:space="preserve"> بسياري از قبايل عرب بر ضد اسلام و خلافت اسلامي شوريدند. ابوبكر صديق</w:t>
      </w:r>
      <w:r w:rsidRPr="006E1AB5">
        <w:rPr>
          <w:rFonts w:cs="B Zar"/>
          <w:sz w:val="27"/>
          <w:szCs w:val="27"/>
        </w:rPr>
        <w:sym w:font="AGA Arabesque" w:char="F074"/>
      </w:r>
      <w:r w:rsidRPr="006E1AB5">
        <w:rPr>
          <w:rFonts w:cs="B Zar"/>
          <w:sz w:val="27"/>
          <w:szCs w:val="27"/>
          <w:rtl/>
        </w:rPr>
        <w:t xml:space="preserve"> و صحابه</w:t>
      </w:r>
      <w:r w:rsidRPr="006E1AB5">
        <w:rPr>
          <w:rFonts w:cs="B Zar"/>
          <w:sz w:val="27"/>
          <w:szCs w:val="27"/>
        </w:rPr>
        <w:sym w:font="AGA Arabesque" w:char="F079"/>
      </w:r>
      <w:r w:rsidRPr="006E1AB5">
        <w:rPr>
          <w:rFonts w:cs="B Zar"/>
          <w:sz w:val="27"/>
          <w:szCs w:val="27"/>
          <w:rtl/>
        </w:rPr>
        <w:t xml:space="preserve"> پس از تلاش و مجاهدت زياد، توانستند قبايل عرب را در برابر حكومت اسلام فرمان‌پذير كنند. ابوبكر صديق</w:t>
      </w:r>
      <w:r w:rsidRPr="006E1AB5">
        <w:rPr>
          <w:rFonts w:cs="B Zar"/>
          <w:sz w:val="27"/>
          <w:szCs w:val="27"/>
        </w:rPr>
        <w:sym w:font="AGA Arabesque" w:char="F074"/>
      </w:r>
      <w:r w:rsidRPr="006E1AB5">
        <w:rPr>
          <w:rFonts w:cs="B Zar"/>
          <w:sz w:val="27"/>
          <w:szCs w:val="27"/>
          <w:rtl/>
        </w:rPr>
        <w:t xml:space="preserve"> در همان شرايط سخت و بحراني و پس از آن توانست برنامه‌هاي آموزشي، اداري و جنگيش را با موفقيت كامل به اجرا درآورد. قبايل عرب،‌ در برابر حكومت اسلامي گردن نهادند و شبه‌جزيره، مركز گسترش اسلام و بلكه به‌سان چشمه‌اي شد كه اسلام از آن جوشيد تا به تمام قسمت‌هاي زمين برود و معلم و مربي انسان و انسانيت گردد.</w:t>
      </w:r>
      <w:r w:rsidRPr="006E1AB5">
        <w:rPr>
          <w:rStyle w:val="FootnoteReference"/>
          <w:rFonts w:cs="B Zar"/>
          <w:sz w:val="27"/>
          <w:szCs w:val="27"/>
          <w:rtl/>
        </w:rPr>
        <w:footnoteReference w:id="1069"/>
      </w:r>
    </w:p>
    <w:p w:rsidR="00B13E4D" w:rsidRPr="006E1AB5" w:rsidRDefault="00B13E4D" w:rsidP="006F3FE0">
      <w:pPr>
        <w:pStyle w:val="a1"/>
        <w:rPr>
          <w:rFonts w:hint="cs"/>
          <w:rtl/>
        </w:rPr>
      </w:pPr>
      <w:bookmarkStart w:id="242" w:name="_Toc231449949"/>
      <w:r w:rsidRPr="006E1AB5">
        <w:rPr>
          <w:rtl/>
        </w:rPr>
        <w:t>4ـ جنگ‌هاي ارتداد، ميداني براي پرورش فرماندهان فتوحات اسلامي</w:t>
      </w:r>
      <w:bookmarkEnd w:id="242"/>
    </w:p>
    <w:p w:rsidR="00B13E4D" w:rsidRPr="006E1AB5" w:rsidRDefault="00B13E4D" w:rsidP="006F3FE0">
      <w:pPr>
        <w:spacing w:line="216" w:lineRule="auto"/>
        <w:jc w:val="lowKashida"/>
        <w:rPr>
          <w:rFonts w:cs="B Zar"/>
          <w:sz w:val="27"/>
          <w:szCs w:val="27"/>
          <w:rtl/>
        </w:rPr>
      </w:pPr>
      <w:r w:rsidRPr="006E1AB5">
        <w:rPr>
          <w:rFonts w:cs="B Zar"/>
          <w:sz w:val="27"/>
          <w:szCs w:val="27"/>
          <w:rtl/>
        </w:rPr>
        <w:t>در خلال جنگ‌هاي دوره‌ي ارتداد، توانمندي‌ها سنجيده شد و نقاط ضعف و قوت شناسايي گرديد و افراد و چهره‌هاي توانمند، براي به دست گرفتن قيادت و فرماندهي‌ فتوحات اسلامي رو شدند. منابع تاريخي، نشان مي‌دهد كه برخي از فرماندهان فتوحات اسلامي، از زمره‌ي صحابه</w:t>
      </w:r>
      <w:r w:rsidRPr="006E1AB5">
        <w:rPr>
          <w:rFonts w:cs="B Zar"/>
          <w:sz w:val="27"/>
          <w:szCs w:val="27"/>
        </w:rPr>
        <w:sym w:font="AGA Arabesque" w:char="F079"/>
      </w:r>
      <w:r w:rsidRPr="006E1AB5">
        <w:rPr>
          <w:rFonts w:cs="B Zar"/>
          <w:sz w:val="27"/>
          <w:szCs w:val="27"/>
          <w:rtl/>
        </w:rPr>
        <w:t xml:space="preserve"> نبوده‌اند و در جريان جنگ‌هاي ارتداد، پرورش يافته و طوري عمل كرده‌اند كه از ديگران متمايز شده و بعدها در رأس لشكرهاي اسلامي قرار گرفته‌ و ساير مسلمانان نيز به صداقت و راستي ايمان و كارآزمودگي جنگي و احساس مسؤوليت اين عده از فرماندهان گواهي داده‌اند.</w:t>
      </w:r>
    </w:p>
    <w:p w:rsidR="00BD6DA9" w:rsidRPr="006E1AB5" w:rsidRDefault="00B13E4D" w:rsidP="00513FCC">
      <w:pPr>
        <w:spacing w:line="216" w:lineRule="auto"/>
        <w:ind w:firstLine="340"/>
        <w:jc w:val="lowKashida"/>
        <w:rPr>
          <w:rFonts w:cs="B Zar" w:hint="cs"/>
          <w:sz w:val="27"/>
          <w:szCs w:val="27"/>
          <w:rtl/>
        </w:rPr>
      </w:pPr>
      <w:r w:rsidRPr="006E1AB5">
        <w:rPr>
          <w:rFonts w:cs="B Zar"/>
          <w:sz w:val="27"/>
          <w:szCs w:val="27"/>
          <w:rtl/>
        </w:rPr>
        <w:t>مركز فرماندهي، در مدينه قرار داشت و فرماندهان لشكري در ميدان جهاد، در كمال تفاهم و دوستي، انجام مسؤوليت مي‌كردند. به‌رغم دوري ميادين نبرد از مركز فرماندهي، كاملاً روشن است كه نقش فرمانده‌ي كل و فرماندهان لشكرها در اداره‌ي امور جنگي، هم‌سنگ و شكوهمند بوده است.</w:t>
      </w:r>
      <w:r w:rsidRPr="006E1AB5">
        <w:rPr>
          <w:rStyle w:val="FootnoteReference"/>
          <w:rFonts w:cs="B Zar"/>
          <w:sz w:val="27"/>
          <w:szCs w:val="27"/>
          <w:rtl/>
        </w:rPr>
        <w:footnoteReference w:id="1070"/>
      </w:r>
    </w:p>
    <w:p w:rsidR="00B13E4D" w:rsidRPr="006E1AB5" w:rsidRDefault="00B13E4D" w:rsidP="006F3FE0">
      <w:pPr>
        <w:pStyle w:val="a1"/>
        <w:rPr>
          <w:rFonts w:hint="cs"/>
          <w:rtl/>
        </w:rPr>
      </w:pPr>
      <w:bookmarkStart w:id="243" w:name="_Toc231449950"/>
      <w:r w:rsidRPr="006E1AB5">
        <w:rPr>
          <w:rtl/>
        </w:rPr>
        <w:t>5</w:t>
      </w:r>
      <w:r w:rsidR="00BD6DA9" w:rsidRPr="006E1AB5">
        <w:rPr>
          <w:rFonts w:hint="cs"/>
          <w:rtl/>
        </w:rPr>
        <w:t xml:space="preserve"> </w:t>
      </w:r>
      <w:r w:rsidRPr="006E1AB5">
        <w:rPr>
          <w:rtl/>
        </w:rPr>
        <w:t>ـ شناخت درست و اصولي از جريان ارتداد</w:t>
      </w:r>
      <w:bookmarkEnd w:id="243"/>
    </w:p>
    <w:p w:rsidR="00B13E4D" w:rsidRPr="006E1AB5" w:rsidRDefault="00B13E4D" w:rsidP="006F3FE0">
      <w:pPr>
        <w:spacing w:line="216" w:lineRule="auto"/>
        <w:jc w:val="lowKashida"/>
        <w:rPr>
          <w:rFonts w:cs="B Zar" w:hint="cs"/>
          <w:sz w:val="27"/>
          <w:szCs w:val="27"/>
          <w:rtl/>
        </w:rPr>
      </w:pPr>
      <w:r w:rsidRPr="006E1AB5">
        <w:rPr>
          <w:rFonts w:cs="B Zar"/>
          <w:sz w:val="27"/>
          <w:szCs w:val="27"/>
          <w:rtl/>
        </w:rPr>
        <w:t>بسياري از آيات قرآن و احاديث رسول اكرم</w:t>
      </w:r>
      <w:r w:rsidR="0036233F" w:rsidRPr="006E1AB5">
        <w:rPr>
          <w:rFonts w:cs="CTraditional Arabic"/>
          <w:sz w:val="27"/>
          <w:szCs w:val="25"/>
          <w:rtl/>
        </w:rPr>
        <w:t>ص</w:t>
      </w:r>
      <w:r w:rsidRPr="006E1AB5">
        <w:rPr>
          <w:rFonts w:cs="B Zar"/>
          <w:sz w:val="27"/>
          <w:szCs w:val="27"/>
          <w:rtl/>
        </w:rPr>
        <w:t xml:space="preserve"> به بيان اين موضوع پرداخته كه ارتداد و از دين برگشتن، دامن‌گير برخي از مسلمانان مي‌شود. آن‌چه در كتاب و سنت به عنوان تئوري ارتداد عده‌اي مطرح شد، در عصر رسول‌خدا</w:t>
      </w:r>
      <w:r w:rsidR="0036233F" w:rsidRPr="006E1AB5">
        <w:rPr>
          <w:rFonts w:cs="CTraditional Arabic"/>
          <w:sz w:val="27"/>
          <w:szCs w:val="25"/>
          <w:rtl/>
        </w:rPr>
        <w:t>ص</w:t>
      </w:r>
      <w:r w:rsidRPr="006E1AB5">
        <w:rPr>
          <w:rFonts w:cs="B Zar"/>
          <w:sz w:val="27"/>
          <w:szCs w:val="27"/>
          <w:rtl/>
        </w:rPr>
        <w:t xml:space="preserve"> به شكلي عمومي كه در عهد ابوبكر صديق</w:t>
      </w:r>
      <w:r w:rsidRPr="006E1AB5">
        <w:rPr>
          <w:rFonts w:cs="B Zar"/>
          <w:sz w:val="27"/>
          <w:szCs w:val="27"/>
        </w:rPr>
        <w:sym w:font="AGA Arabesque" w:char="F074"/>
      </w:r>
      <w:r w:rsidRPr="006E1AB5">
        <w:rPr>
          <w:rFonts w:cs="B Zar"/>
          <w:sz w:val="27"/>
          <w:szCs w:val="27"/>
          <w:rtl/>
        </w:rPr>
        <w:t xml:space="preserve"> روي داد، وجود عيني نيافت و مسلمانان، در دوران ابوبكر صديق</w:t>
      </w:r>
      <w:r w:rsidRPr="006E1AB5">
        <w:rPr>
          <w:rFonts w:cs="B Zar"/>
          <w:sz w:val="27"/>
          <w:szCs w:val="27"/>
        </w:rPr>
        <w:sym w:font="AGA Arabesque" w:char="F074"/>
      </w:r>
      <w:r w:rsidRPr="006E1AB5">
        <w:rPr>
          <w:rFonts w:cs="B Zar"/>
          <w:sz w:val="27"/>
          <w:szCs w:val="27"/>
          <w:rtl/>
        </w:rPr>
        <w:t xml:space="preserve"> به شكلي گسترده با جريان ارتداد برخي از قبايل عرب مواجه شدند و احكام مربوط به آن را از آموزه‌هاي روشن كتاب و سنت استنباط كردند. استنباط صحابه</w:t>
      </w:r>
      <w:r w:rsidRPr="006E1AB5">
        <w:rPr>
          <w:rFonts w:cs="B Zar"/>
          <w:sz w:val="27"/>
          <w:szCs w:val="27"/>
        </w:rPr>
        <w:sym w:font="AGA Arabesque" w:char="F079"/>
      </w:r>
      <w:r w:rsidRPr="006E1AB5">
        <w:rPr>
          <w:rFonts w:cs="B Zar"/>
          <w:sz w:val="27"/>
          <w:szCs w:val="27"/>
          <w:rtl/>
        </w:rPr>
        <w:t xml:space="preserve"> از كتاب و سنت درباره‌ي ارتداد، از آن‌جا معلوم مي‌شود كه آن‌ها، با يكديگر به بررسي نصوص وارد شده در مورد مرتدها پرداختند و در اندك‌زماني به اتفاق نظر رسيدند و از همين‌رو نيز رويكردي يك‌سان در قبال جريان ارتداد و مبارزه با آن داشتند. روي‌كرد صحابه</w:t>
      </w:r>
      <w:r w:rsidRPr="006E1AB5">
        <w:rPr>
          <w:rFonts w:cs="B Zar"/>
          <w:sz w:val="27"/>
          <w:szCs w:val="27"/>
        </w:rPr>
        <w:sym w:font="AGA Arabesque" w:char="F079"/>
      </w:r>
      <w:r w:rsidRPr="006E1AB5">
        <w:rPr>
          <w:rFonts w:cs="B Zar"/>
          <w:sz w:val="27"/>
          <w:szCs w:val="27"/>
          <w:rtl/>
        </w:rPr>
        <w:t xml:space="preserve"> در قبال جريان ارتداد و شرح عملي آنان از نصوص وارد شده در اين باره، باعث شده تا در كتاب‌هاي فقه اسلامي، باب‌هايي در اين موضوع باز شود و احكام ارتداد، به تفصيل مورد كنكاش و بررسي قرار گيرد و بلكه عمل صحابه</w:t>
      </w:r>
      <w:r w:rsidRPr="006E1AB5">
        <w:rPr>
          <w:rFonts w:cs="B Zar"/>
          <w:sz w:val="27"/>
          <w:szCs w:val="27"/>
        </w:rPr>
        <w:sym w:font="AGA Arabesque" w:char="F079"/>
      </w:r>
      <w:r w:rsidRPr="006E1AB5">
        <w:rPr>
          <w:rFonts w:cs="B Zar"/>
          <w:sz w:val="27"/>
          <w:szCs w:val="27"/>
          <w:rtl/>
        </w:rPr>
        <w:t xml:space="preserve"> در برخورد با ارتداد، منبع و پيشينه‌اي فقهي در باب صدور فتوا پيرامون قضيه‌ي ارتداد گردد.</w:t>
      </w:r>
      <w:r w:rsidRPr="006E1AB5">
        <w:rPr>
          <w:rStyle w:val="FootnoteReference"/>
          <w:rFonts w:cs="B Zar"/>
          <w:sz w:val="27"/>
          <w:szCs w:val="27"/>
          <w:rtl/>
        </w:rPr>
        <w:footnoteReference w:id="1071"/>
      </w:r>
    </w:p>
    <w:p w:rsidR="00B13E4D" w:rsidRPr="006E1AB5" w:rsidRDefault="00B13E4D" w:rsidP="006F3FE0">
      <w:pPr>
        <w:pStyle w:val="a1"/>
        <w:rPr>
          <w:rtl/>
        </w:rPr>
      </w:pPr>
      <w:bookmarkStart w:id="244" w:name="_Toc231449951"/>
      <w:r w:rsidRPr="006E1AB5">
        <w:rPr>
          <w:rtl/>
        </w:rPr>
        <w:t>6ـ «حيله‌گري‌هاي زشت،</w:t>
      </w:r>
      <w:r w:rsidR="006F3FE0" w:rsidRPr="006E1AB5">
        <w:rPr>
          <w:rtl/>
        </w:rPr>
        <w:t xml:space="preserve"> تنها دامن‌گير حيله‌گران مي‌شود</w:t>
      </w:r>
      <w:r w:rsidRPr="006E1AB5">
        <w:rPr>
          <w:rtl/>
        </w:rPr>
        <w:t>»</w:t>
      </w:r>
      <w:r w:rsidRPr="006E1AB5">
        <w:rPr>
          <w:rStyle w:val="FootnoteReference"/>
          <w:rFonts w:cs="B Zar"/>
          <w:rtl/>
        </w:rPr>
        <w:footnoteReference w:id="1072"/>
      </w:r>
      <w:bookmarkEnd w:id="244"/>
    </w:p>
    <w:p w:rsidR="00B13E4D" w:rsidRPr="006E1AB5" w:rsidRDefault="00B13E4D" w:rsidP="006F3FE0">
      <w:pPr>
        <w:pStyle w:val="BlockText"/>
        <w:spacing w:line="216" w:lineRule="auto"/>
        <w:ind w:left="0"/>
        <w:rPr>
          <w:rFonts w:hint="cs"/>
          <w:sz w:val="27"/>
          <w:szCs w:val="27"/>
          <w:rtl/>
        </w:rPr>
      </w:pPr>
      <w:r w:rsidRPr="006E1AB5">
        <w:rPr>
          <w:sz w:val="27"/>
          <w:szCs w:val="27"/>
          <w:rtl/>
        </w:rPr>
        <w:t>هرگونه دسيسه و حيله‌گري بر ضد اسلام ـ چه فردي باشد و چه جمعي و يا حكومتي ـ كوشش بيهوده‌اي است كه نتيجه‌اي جز ناكامي و رسوايي دسيسه‌گران را در پي ندارد؛ چراكه خداي متعال، حافظ و نگهدار اسلام است و كساني را كه براي پاس‌داري از اين دين هميشه‌پاينده، تلاش و كوشش مي‌كنند، به رحمت و نصرتش مي‌نوازد و فرجام نيك را از آنِ پرهيزكاران قرار مي‌دهد و از ضعيفان و مستضعفان در برابر ظالمان و ستم‌پيشگان حمايت مي‌فرمايد؛ قطعا‌ً فرجام كساني كه بر ضد اسلام و مسلمانان نقشه مي‌كشند، ناكامي دنيا و آخرت است و به بُزي مي‌مانند كه به اميد شكستن سنگ، شاخ مي‌زند و عاقبت شاخ خودش مي‌شكند.</w:t>
      </w:r>
      <w:r w:rsidRPr="006E1AB5">
        <w:rPr>
          <w:rStyle w:val="FootnoteReference"/>
          <w:sz w:val="27"/>
          <w:szCs w:val="27"/>
          <w:rtl/>
        </w:rPr>
        <w:footnoteReference w:id="1073"/>
      </w:r>
    </w:p>
    <w:p w:rsidR="00B13E4D" w:rsidRPr="006E1AB5" w:rsidRDefault="00B13E4D" w:rsidP="006F3FE0">
      <w:pPr>
        <w:pStyle w:val="a1"/>
        <w:rPr>
          <w:rFonts w:hint="cs"/>
          <w:rtl/>
        </w:rPr>
      </w:pPr>
      <w:bookmarkStart w:id="245" w:name="_Toc231449952"/>
      <w:r w:rsidRPr="006E1AB5">
        <w:rPr>
          <w:rtl/>
        </w:rPr>
        <w:t>7 ـ استقرار تشكيلات اداري و برقراري ثبات و آرامش</w:t>
      </w:r>
      <w:bookmarkEnd w:id="245"/>
    </w:p>
    <w:p w:rsidR="00B13E4D" w:rsidRPr="006E1AB5" w:rsidRDefault="00B13E4D" w:rsidP="006F3FE0">
      <w:pPr>
        <w:spacing w:line="216" w:lineRule="auto"/>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پس از فروخواباندن فتنه‌ي ارتداد، تشكيلات اداري خلافت اسلامي را بر اساس تقسيم‌بندي شبه‌جزيره به مناطق حكومتي زير قرار داد:</w:t>
      </w:r>
    </w:p>
    <w:p w:rsidR="00B13E4D" w:rsidRPr="006E1AB5" w:rsidRDefault="00B13E4D" w:rsidP="00513FCC">
      <w:pPr>
        <w:spacing w:line="216" w:lineRule="auto"/>
        <w:ind w:firstLine="340"/>
        <w:jc w:val="lowKashida"/>
        <w:rPr>
          <w:rFonts w:cs="B Zar"/>
          <w:sz w:val="27"/>
          <w:szCs w:val="27"/>
          <w:rtl/>
        </w:rPr>
      </w:pPr>
      <w:r w:rsidRPr="006E1AB5">
        <w:rPr>
          <w:rFonts w:cs="B Zar"/>
          <w:b/>
          <w:bCs/>
          <w:sz w:val="27"/>
          <w:szCs w:val="27"/>
          <w:rtl/>
        </w:rPr>
        <w:t>مكه</w:t>
      </w:r>
      <w:r w:rsidRPr="006E1AB5">
        <w:rPr>
          <w:rFonts w:cs="B Zar"/>
          <w:sz w:val="27"/>
          <w:szCs w:val="27"/>
          <w:rtl/>
        </w:rPr>
        <w:t>: اميرش عتاب بن اسيد بود كه در زمان رسول‌خدا</w:t>
      </w:r>
      <w:r w:rsidR="0036233F" w:rsidRPr="006E1AB5">
        <w:rPr>
          <w:rFonts w:hAnsi="AGA Arabesque" w:cs="CTraditional Arabic"/>
          <w:sz w:val="27"/>
          <w:szCs w:val="25"/>
          <w:rtl/>
        </w:rPr>
        <w:t>ص</w:t>
      </w:r>
      <w:r w:rsidRPr="006E1AB5">
        <w:rPr>
          <w:rFonts w:cs="B Zar"/>
          <w:sz w:val="27"/>
          <w:szCs w:val="27"/>
          <w:rtl/>
        </w:rPr>
        <w:t xml:space="preserve"> بدين سِمت گمارده شد و در دوره‌ي ابوبكر</w:t>
      </w:r>
      <w:r w:rsidRPr="006E1AB5">
        <w:rPr>
          <w:rFonts w:hAnsi="AGA Arabesque" w:cs="B Zar"/>
          <w:sz w:val="27"/>
          <w:szCs w:val="27"/>
        </w:rPr>
        <w:sym w:font="AGA Arabesque" w:char="F074"/>
      </w:r>
      <w:r w:rsidRPr="006E1AB5">
        <w:rPr>
          <w:rFonts w:cs="B Zar"/>
          <w:sz w:val="27"/>
          <w:szCs w:val="27"/>
          <w:rtl/>
        </w:rPr>
        <w:t xml:space="preserve"> بر پُستش باقي ماند.</w:t>
      </w:r>
    </w:p>
    <w:p w:rsidR="00B13E4D" w:rsidRPr="006E1AB5" w:rsidRDefault="00B13E4D" w:rsidP="00513FCC">
      <w:pPr>
        <w:spacing w:line="216" w:lineRule="auto"/>
        <w:ind w:firstLine="340"/>
        <w:jc w:val="lowKashida"/>
        <w:rPr>
          <w:rFonts w:cs="B Zar"/>
          <w:sz w:val="27"/>
          <w:szCs w:val="27"/>
          <w:rtl/>
        </w:rPr>
      </w:pPr>
      <w:r w:rsidRPr="006E1AB5">
        <w:rPr>
          <w:rFonts w:cs="B Zar"/>
          <w:b/>
          <w:bCs/>
          <w:sz w:val="27"/>
          <w:szCs w:val="27"/>
          <w:rtl/>
        </w:rPr>
        <w:t>طائف</w:t>
      </w:r>
      <w:r w:rsidRPr="006E1AB5">
        <w:rPr>
          <w:rFonts w:cs="B Zar"/>
          <w:sz w:val="27"/>
          <w:szCs w:val="27"/>
          <w:rtl/>
        </w:rPr>
        <w:t>: عثمان بن ابي‌العاص در زمان رسول‌خدا</w:t>
      </w:r>
      <w:r w:rsidR="0036233F" w:rsidRPr="006E1AB5">
        <w:rPr>
          <w:rFonts w:hAnsi="AGA Arabesque" w:cs="CTraditional Arabic"/>
          <w:sz w:val="27"/>
          <w:szCs w:val="25"/>
          <w:rtl/>
        </w:rPr>
        <w:t>ص</w:t>
      </w:r>
      <w:r w:rsidRPr="006E1AB5">
        <w:rPr>
          <w:rFonts w:cs="B Zar"/>
          <w:sz w:val="27"/>
          <w:szCs w:val="27"/>
          <w:rtl/>
        </w:rPr>
        <w:t xml:space="preserve"> به امارت طائف منصوب شد و ابوبكر صديق</w:t>
      </w:r>
      <w:r w:rsidRPr="006E1AB5">
        <w:rPr>
          <w:rFonts w:hAnsi="AGA Arabesque" w:cs="B Zar"/>
          <w:sz w:val="27"/>
          <w:szCs w:val="27"/>
        </w:rPr>
        <w:sym w:font="AGA Arabesque" w:char="F074"/>
      </w:r>
      <w:r w:rsidRPr="006E1AB5">
        <w:rPr>
          <w:rFonts w:cs="B Zar"/>
          <w:sz w:val="27"/>
          <w:szCs w:val="27"/>
          <w:rtl/>
        </w:rPr>
        <w:t xml:space="preserve"> او را بر اين منصب باقي گذاشت.</w:t>
      </w:r>
    </w:p>
    <w:p w:rsidR="00B13E4D" w:rsidRPr="006E1AB5" w:rsidRDefault="00B13E4D" w:rsidP="00513FCC">
      <w:pPr>
        <w:spacing w:line="216" w:lineRule="auto"/>
        <w:ind w:firstLine="340"/>
        <w:jc w:val="lowKashida"/>
        <w:rPr>
          <w:rFonts w:cs="B Zar"/>
          <w:sz w:val="27"/>
          <w:szCs w:val="27"/>
          <w:rtl/>
        </w:rPr>
      </w:pPr>
      <w:r w:rsidRPr="006E1AB5">
        <w:rPr>
          <w:rFonts w:cs="B Zar"/>
          <w:b/>
          <w:bCs/>
          <w:sz w:val="27"/>
          <w:szCs w:val="27"/>
          <w:rtl/>
        </w:rPr>
        <w:t>صنعاء</w:t>
      </w:r>
      <w:r w:rsidRPr="006E1AB5">
        <w:rPr>
          <w:rFonts w:cs="B Zar"/>
          <w:sz w:val="27"/>
          <w:szCs w:val="27"/>
          <w:rtl/>
        </w:rPr>
        <w:t>: مهاجر ابي‌اميه، آن را فتح كرد و پس از پايان جنگ با مرتدين به عنوان والي آن‌جا منصوب شد.</w:t>
      </w:r>
    </w:p>
    <w:p w:rsidR="00B13E4D" w:rsidRPr="006E1AB5" w:rsidRDefault="00B13E4D" w:rsidP="00513FCC">
      <w:pPr>
        <w:spacing w:line="216" w:lineRule="auto"/>
        <w:ind w:firstLine="340"/>
        <w:jc w:val="lowKashida"/>
        <w:rPr>
          <w:rFonts w:cs="B Zar"/>
          <w:sz w:val="27"/>
          <w:szCs w:val="27"/>
          <w:rtl/>
        </w:rPr>
      </w:pPr>
      <w:r w:rsidRPr="006E1AB5">
        <w:rPr>
          <w:rFonts w:cs="B Zar"/>
          <w:b/>
          <w:bCs/>
          <w:sz w:val="27"/>
          <w:szCs w:val="27"/>
          <w:rtl/>
        </w:rPr>
        <w:t>حضرموت</w:t>
      </w:r>
      <w:r w:rsidRPr="006E1AB5">
        <w:rPr>
          <w:rFonts w:cs="B Zar"/>
          <w:sz w:val="27"/>
          <w:szCs w:val="27"/>
          <w:rtl/>
        </w:rPr>
        <w:t>: فرماندارش، زياد بن لبيد بود.</w:t>
      </w:r>
    </w:p>
    <w:p w:rsidR="00B13E4D" w:rsidRPr="006E1AB5" w:rsidRDefault="00B13E4D" w:rsidP="00513FCC">
      <w:pPr>
        <w:spacing w:line="216" w:lineRule="auto"/>
        <w:ind w:firstLine="340"/>
        <w:jc w:val="lowKashida"/>
        <w:rPr>
          <w:rFonts w:cs="B Zar"/>
          <w:sz w:val="27"/>
          <w:szCs w:val="27"/>
          <w:rtl/>
        </w:rPr>
      </w:pPr>
      <w:r w:rsidRPr="006E1AB5">
        <w:rPr>
          <w:rFonts w:cs="B Zar"/>
          <w:b/>
          <w:bCs/>
          <w:sz w:val="27"/>
          <w:szCs w:val="27"/>
          <w:rtl/>
        </w:rPr>
        <w:t>زبيد و رفع</w:t>
      </w:r>
      <w:r w:rsidRPr="006E1AB5">
        <w:rPr>
          <w:rFonts w:cs="B Zar"/>
          <w:sz w:val="27"/>
          <w:szCs w:val="27"/>
          <w:rtl/>
        </w:rPr>
        <w:t>: فرماندار اين مناطق، ابوموسي اشعري</w:t>
      </w:r>
      <w:r w:rsidRPr="006E1AB5">
        <w:rPr>
          <w:rFonts w:hAnsi="AGA Arabesque" w:cs="B Zar"/>
          <w:sz w:val="27"/>
          <w:szCs w:val="27"/>
        </w:rPr>
        <w:sym w:font="AGA Arabesque" w:char="F074"/>
      </w:r>
      <w:r w:rsidRPr="006E1AB5">
        <w:rPr>
          <w:rFonts w:cs="B Zar"/>
          <w:sz w:val="27"/>
          <w:szCs w:val="27"/>
          <w:rtl/>
        </w:rPr>
        <w:t xml:space="preserve"> بود.</w:t>
      </w:r>
    </w:p>
    <w:p w:rsidR="00B13E4D" w:rsidRPr="006E1AB5" w:rsidRDefault="00B13E4D" w:rsidP="00513FCC">
      <w:pPr>
        <w:spacing w:line="216" w:lineRule="auto"/>
        <w:ind w:firstLine="340"/>
        <w:jc w:val="lowKashida"/>
        <w:rPr>
          <w:rFonts w:cs="B Zar"/>
          <w:sz w:val="27"/>
          <w:szCs w:val="27"/>
          <w:rtl/>
        </w:rPr>
      </w:pPr>
      <w:r w:rsidRPr="006E1AB5">
        <w:rPr>
          <w:rFonts w:cs="B Zar"/>
          <w:b/>
          <w:bCs/>
          <w:sz w:val="27"/>
          <w:szCs w:val="27"/>
          <w:rtl/>
        </w:rPr>
        <w:t>خولان</w:t>
      </w:r>
      <w:r w:rsidRPr="006E1AB5">
        <w:rPr>
          <w:rFonts w:cs="B Zar"/>
          <w:sz w:val="27"/>
          <w:szCs w:val="27"/>
          <w:rtl/>
        </w:rPr>
        <w:t>: يعلي بن ابي‌اميه به امارت آن گماشته شد.</w:t>
      </w:r>
    </w:p>
    <w:p w:rsidR="00B13E4D" w:rsidRPr="006E1AB5" w:rsidRDefault="00B13E4D" w:rsidP="00513FCC">
      <w:pPr>
        <w:spacing w:line="216" w:lineRule="auto"/>
        <w:ind w:firstLine="340"/>
        <w:jc w:val="lowKashida"/>
        <w:rPr>
          <w:rFonts w:cs="B Zar"/>
          <w:sz w:val="27"/>
          <w:szCs w:val="27"/>
          <w:rtl/>
        </w:rPr>
      </w:pPr>
      <w:r w:rsidRPr="006E1AB5">
        <w:rPr>
          <w:rFonts w:cs="B Zar"/>
          <w:b/>
          <w:bCs/>
          <w:sz w:val="27"/>
          <w:szCs w:val="27"/>
          <w:rtl/>
        </w:rPr>
        <w:t>جند يمن</w:t>
      </w:r>
      <w:r w:rsidRPr="006E1AB5">
        <w:rPr>
          <w:rFonts w:cs="B Zar"/>
          <w:sz w:val="27"/>
          <w:szCs w:val="27"/>
          <w:rtl/>
        </w:rPr>
        <w:t>: معاذ بن جبل</w:t>
      </w:r>
      <w:r w:rsidRPr="006E1AB5">
        <w:rPr>
          <w:rFonts w:hAnsi="AGA Arabesque" w:cs="B Zar"/>
          <w:sz w:val="27"/>
          <w:szCs w:val="27"/>
        </w:rPr>
        <w:sym w:font="AGA Arabesque" w:char="F074"/>
      </w:r>
      <w:r w:rsidRPr="006E1AB5">
        <w:rPr>
          <w:rFonts w:cs="B Zar"/>
          <w:sz w:val="27"/>
          <w:szCs w:val="27"/>
          <w:rtl/>
        </w:rPr>
        <w:t xml:space="preserve"> والي آن بود.</w:t>
      </w:r>
    </w:p>
    <w:p w:rsidR="00B13E4D" w:rsidRPr="006E1AB5" w:rsidRDefault="00B13E4D" w:rsidP="00513FCC">
      <w:pPr>
        <w:spacing w:line="216" w:lineRule="auto"/>
        <w:ind w:firstLine="340"/>
        <w:jc w:val="lowKashida"/>
        <w:rPr>
          <w:rFonts w:cs="B Zar"/>
          <w:sz w:val="27"/>
          <w:szCs w:val="27"/>
          <w:rtl/>
        </w:rPr>
      </w:pPr>
      <w:r w:rsidRPr="006E1AB5">
        <w:rPr>
          <w:rFonts w:cs="B Zar"/>
          <w:b/>
          <w:bCs/>
          <w:sz w:val="27"/>
          <w:szCs w:val="27"/>
          <w:rtl/>
        </w:rPr>
        <w:t>نجران</w:t>
      </w:r>
      <w:r w:rsidRPr="006E1AB5">
        <w:rPr>
          <w:rFonts w:cs="B Zar"/>
          <w:sz w:val="27"/>
          <w:szCs w:val="27"/>
          <w:rtl/>
        </w:rPr>
        <w:t>: امير آن، جرير بن عبدالله</w:t>
      </w:r>
      <w:r w:rsidRPr="006E1AB5">
        <w:rPr>
          <w:rFonts w:hAnsi="AGA Arabesque" w:cs="B Zar"/>
          <w:sz w:val="27"/>
          <w:szCs w:val="27"/>
        </w:rPr>
        <w:sym w:font="AGA Arabesque" w:char="F074"/>
      </w:r>
      <w:r w:rsidRPr="006E1AB5">
        <w:rPr>
          <w:rFonts w:cs="B Zar"/>
          <w:sz w:val="27"/>
          <w:szCs w:val="27"/>
          <w:rtl/>
        </w:rPr>
        <w:t xml:space="preserve"> بود.</w:t>
      </w:r>
    </w:p>
    <w:p w:rsidR="00B13E4D" w:rsidRPr="006E1AB5" w:rsidRDefault="00B13E4D" w:rsidP="00513FCC">
      <w:pPr>
        <w:spacing w:line="216" w:lineRule="auto"/>
        <w:ind w:firstLine="340"/>
        <w:jc w:val="lowKashida"/>
        <w:rPr>
          <w:rFonts w:cs="B Zar"/>
          <w:sz w:val="27"/>
          <w:szCs w:val="27"/>
          <w:rtl/>
        </w:rPr>
      </w:pPr>
      <w:r w:rsidRPr="006E1AB5">
        <w:rPr>
          <w:rFonts w:cs="B Zar"/>
          <w:b/>
          <w:bCs/>
          <w:sz w:val="27"/>
          <w:szCs w:val="27"/>
          <w:rtl/>
        </w:rPr>
        <w:t>بحرين</w:t>
      </w:r>
      <w:r w:rsidRPr="006E1AB5">
        <w:rPr>
          <w:rFonts w:cs="B Zar"/>
          <w:sz w:val="27"/>
          <w:szCs w:val="27"/>
          <w:rtl/>
        </w:rPr>
        <w:t>: علاء بن حضرمي</w:t>
      </w:r>
      <w:r w:rsidRPr="006E1AB5">
        <w:rPr>
          <w:rFonts w:hAnsi="AGA Arabesque" w:cs="B Zar"/>
          <w:sz w:val="27"/>
          <w:szCs w:val="27"/>
        </w:rPr>
        <w:sym w:font="AGA Arabesque" w:char="F074"/>
      </w:r>
      <w:r w:rsidRPr="006E1AB5">
        <w:rPr>
          <w:rFonts w:cs="B Zar"/>
          <w:sz w:val="27"/>
          <w:szCs w:val="27"/>
          <w:rtl/>
        </w:rPr>
        <w:t xml:space="preserve"> والي آن بود.</w:t>
      </w:r>
    </w:p>
    <w:p w:rsidR="00B13E4D" w:rsidRPr="006E1AB5" w:rsidRDefault="00B13E4D" w:rsidP="00513FCC">
      <w:pPr>
        <w:spacing w:line="216" w:lineRule="auto"/>
        <w:ind w:firstLine="340"/>
        <w:jc w:val="lowKashida"/>
        <w:rPr>
          <w:rFonts w:cs="B Zar"/>
          <w:sz w:val="27"/>
          <w:szCs w:val="27"/>
          <w:rtl/>
        </w:rPr>
      </w:pPr>
      <w:r w:rsidRPr="006E1AB5">
        <w:rPr>
          <w:rFonts w:cs="B Zar"/>
          <w:b/>
          <w:bCs/>
          <w:sz w:val="27"/>
          <w:szCs w:val="27"/>
          <w:rtl/>
        </w:rPr>
        <w:t>جرش</w:t>
      </w:r>
      <w:r w:rsidRPr="006E1AB5">
        <w:rPr>
          <w:rFonts w:cs="B Zar"/>
          <w:sz w:val="27"/>
          <w:szCs w:val="27"/>
          <w:rtl/>
        </w:rPr>
        <w:t>: عبدالله بن نور حاكم آن بود.</w:t>
      </w:r>
    </w:p>
    <w:p w:rsidR="00B13E4D" w:rsidRPr="006E1AB5" w:rsidRDefault="00B13E4D" w:rsidP="00513FCC">
      <w:pPr>
        <w:spacing w:line="216" w:lineRule="auto"/>
        <w:ind w:firstLine="340"/>
        <w:jc w:val="lowKashida"/>
        <w:rPr>
          <w:rFonts w:cs="B Zar"/>
          <w:sz w:val="27"/>
          <w:szCs w:val="27"/>
          <w:rtl/>
        </w:rPr>
      </w:pPr>
      <w:r w:rsidRPr="006E1AB5">
        <w:rPr>
          <w:rFonts w:cs="B Zar"/>
          <w:b/>
          <w:bCs/>
          <w:sz w:val="27"/>
          <w:szCs w:val="27"/>
          <w:rtl/>
        </w:rPr>
        <w:t>عمان</w:t>
      </w:r>
      <w:r w:rsidRPr="006E1AB5">
        <w:rPr>
          <w:rFonts w:cs="B Zar"/>
          <w:sz w:val="27"/>
          <w:szCs w:val="27"/>
          <w:rtl/>
        </w:rPr>
        <w:t>: حذيفه بن محصن</w:t>
      </w:r>
      <w:r w:rsidRPr="006E1AB5">
        <w:rPr>
          <w:rFonts w:hAnsi="AGA Arabesque" w:cs="B Zar"/>
          <w:sz w:val="27"/>
          <w:szCs w:val="27"/>
        </w:rPr>
        <w:sym w:font="AGA Arabesque" w:char="F074"/>
      </w:r>
      <w:r w:rsidRPr="006E1AB5">
        <w:rPr>
          <w:rFonts w:cs="B Zar"/>
          <w:sz w:val="27"/>
          <w:szCs w:val="27"/>
          <w:rtl/>
        </w:rPr>
        <w:t xml:space="preserve"> والي آن بود.</w:t>
      </w:r>
    </w:p>
    <w:p w:rsidR="00B13E4D" w:rsidRPr="006E1AB5" w:rsidRDefault="00B13E4D" w:rsidP="00513FCC">
      <w:pPr>
        <w:spacing w:line="216" w:lineRule="auto"/>
        <w:ind w:firstLine="340"/>
        <w:jc w:val="lowKashida"/>
        <w:rPr>
          <w:rFonts w:cs="B Zar" w:hint="cs"/>
          <w:b/>
          <w:bCs/>
          <w:sz w:val="27"/>
          <w:szCs w:val="27"/>
          <w:rtl/>
        </w:rPr>
      </w:pPr>
      <w:r w:rsidRPr="006E1AB5">
        <w:rPr>
          <w:rFonts w:cs="B Zar"/>
          <w:b/>
          <w:bCs/>
          <w:sz w:val="27"/>
          <w:szCs w:val="27"/>
          <w:rtl/>
        </w:rPr>
        <w:t>يمامه</w:t>
      </w:r>
      <w:r w:rsidRPr="006E1AB5">
        <w:rPr>
          <w:rFonts w:cs="B Zar"/>
          <w:sz w:val="27"/>
          <w:szCs w:val="27"/>
          <w:rtl/>
        </w:rPr>
        <w:t>: كه سليط بن قيس به فرمانداري آن منصوب شد.</w:t>
      </w:r>
      <w:r w:rsidRPr="006E1AB5">
        <w:rPr>
          <w:rStyle w:val="FootnoteReference"/>
          <w:rFonts w:cs="B Zar"/>
          <w:sz w:val="27"/>
          <w:szCs w:val="27"/>
          <w:rtl/>
        </w:rPr>
        <w:footnoteReference w:id="1074"/>
      </w:r>
    </w:p>
    <w:p w:rsidR="00E70236" w:rsidRPr="006E1AB5" w:rsidRDefault="00E70236" w:rsidP="00513FCC">
      <w:pPr>
        <w:spacing w:line="216" w:lineRule="auto"/>
        <w:ind w:firstLine="340"/>
        <w:jc w:val="lowKashida"/>
        <w:rPr>
          <w:rFonts w:cs="B Zar"/>
          <w:sz w:val="27"/>
          <w:szCs w:val="27"/>
          <w:rtl/>
        </w:rPr>
        <w:sectPr w:rsidR="00E70236"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E70236" w:rsidRPr="006E1AB5" w:rsidRDefault="00E70236" w:rsidP="00513FCC">
      <w:pPr>
        <w:spacing w:line="216" w:lineRule="auto"/>
        <w:ind w:firstLine="340"/>
        <w:jc w:val="lowKashida"/>
        <w:rPr>
          <w:rFonts w:cs="B Zar"/>
          <w:sz w:val="27"/>
          <w:szCs w:val="27"/>
          <w:rtl/>
        </w:rPr>
        <w:sectPr w:rsidR="00E70236"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B13E4D" w:rsidRPr="006E1AB5" w:rsidRDefault="00BD3A55" w:rsidP="00513FCC">
      <w:pPr>
        <w:spacing w:line="216" w:lineRule="auto"/>
        <w:ind w:firstLine="340"/>
        <w:jc w:val="lowKashida"/>
        <w:rPr>
          <w:rFonts w:cs="B Zar" w:hint="cs"/>
          <w:sz w:val="27"/>
          <w:szCs w:val="27"/>
          <w:rtl/>
        </w:rPr>
      </w:pPr>
      <w:r>
        <w:rPr>
          <w:rFonts w:cs="B Zar" w:hint="cs"/>
          <w:sz w:val="27"/>
          <w:szCs w:val="27"/>
          <w:rtl/>
        </w:rPr>
        <mc:AlternateContent>
          <mc:Choice Requires="wps">
            <w:drawing>
              <wp:anchor distT="0" distB="0" distL="114300" distR="114300" simplePos="0" relativeHeight="251657216" behindDoc="0" locked="0" layoutInCell="1" allowOverlap="1">
                <wp:simplePos x="0" y="0"/>
                <wp:positionH relativeFrom="column">
                  <wp:posOffset>34290</wp:posOffset>
                </wp:positionH>
                <wp:positionV relativeFrom="paragraph">
                  <wp:posOffset>400685</wp:posOffset>
                </wp:positionV>
                <wp:extent cx="4504055" cy="6400800"/>
                <wp:effectExtent l="0" t="0" r="0" b="0"/>
                <wp:wrapNone/>
                <wp:docPr id="2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4055" cy="6400800"/>
                        </a:xfrm>
                        <a:prstGeom prst="flowChartAlternateProcess">
                          <a:avLst/>
                        </a:prstGeom>
                        <a:solidFill>
                          <a:srgbClr val="FFFFFF"/>
                        </a:solidFill>
                        <a:ln w="9525">
                          <a:solidFill>
                            <a:srgbClr val="000000"/>
                          </a:solidFill>
                          <a:miter lim="800000"/>
                          <a:headEnd/>
                          <a:tailEnd/>
                        </a:ln>
                      </wps:spPr>
                      <wps:txbx>
                        <w:txbxContent>
                          <w:p w:rsidR="003B0DF5" w:rsidRDefault="003B0DF5" w:rsidP="00E70236">
                            <w:pPr>
                              <w:rPr>
                                <w:rFonts w:cs="B Titr" w:hint="cs"/>
                                <w:sz w:val="72"/>
                                <w:szCs w:val="72"/>
                                <w:rtl/>
                                <w:lang w:bidi="fa-IR"/>
                              </w:rPr>
                            </w:pPr>
                          </w:p>
                          <w:p w:rsidR="003B0DF5" w:rsidRPr="00FE1B60" w:rsidRDefault="003B0DF5" w:rsidP="00E70236">
                            <w:pPr>
                              <w:rPr>
                                <w:rFonts w:cs="B Titr" w:hint="cs"/>
                                <w:sz w:val="56"/>
                                <w:szCs w:val="56"/>
                                <w:rtl/>
                                <w:lang w:bidi="fa-IR"/>
                              </w:rPr>
                            </w:pPr>
                          </w:p>
                          <w:p w:rsidR="003B0DF5" w:rsidRPr="006D03CF" w:rsidRDefault="003B0DF5" w:rsidP="00BE1D15">
                            <w:pPr>
                              <w:pStyle w:val="a"/>
                              <w:rPr>
                                <w:rFonts w:hint="cs"/>
                                <w:rtl/>
                                <w:lang w:bidi="fa-IR"/>
                              </w:rPr>
                            </w:pPr>
                            <w:bookmarkStart w:id="246" w:name="_Toc231449953"/>
                            <w:r>
                              <w:rPr>
                                <w:rFonts w:hint="cs"/>
                                <w:rtl/>
                                <w:lang w:bidi="fa-IR"/>
                              </w:rPr>
                              <w:t>فصل</w:t>
                            </w:r>
                            <w:r w:rsidRPr="00317A88">
                              <w:rPr>
                                <w:rFonts w:hint="cs"/>
                                <w:rtl/>
                                <w:lang w:bidi="fa-IR"/>
                              </w:rPr>
                              <w:t xml:space="preserve"> </w:t>
                            </w:r>
                            <w:r>
                              <w:rPr>
                                <w:rFonts w:hint="cs"/>
                                <w:rtl/>
                                <w:lang w:bidi="fa-IR"/>
                              </w:rPr>
                              <w:t>چهارم</w:t>
                            </w:r>
                            <w:r>
                              <w:rPr>
                                <w:rtl/>
                                <w:lang w:bidi="fa-IR"/>
                              </w:rPr>
                              <w:br/>
                            </w:r>
                            <w:r w:rsidRPr="00E70236">
                              <w:rPr>
                                <w:rtl/>
                              </w:rPr>
                              <w:t>فتوحات ابوبكر صديق</w:t>
                            </w:r>
                            <w:r w:rsidRPr="000A2FF2">
                              <w:rPr>
                                <w:rFonts w:ascii="AGA Arabesque" w:hAnsi="AGA Arabesque"/>
                                <w:b w:val="0"/>
                              </w:rPr>
                              <w:t></w:t>
                            </w:r>
                            <w:r w:rsidRPr="00E70236">
                              <w:rPr>
                                <w:rtl/>
                              </w:rPr>
                              <w:t xml:space="preserve">، وفات </w:t>
                            </w:r>
                            <w:r>
                              <w:rPr>
                                <w:rFonts w:hint="cs"/>
                                <w:rtl/>
                              </w:rPr>
                              <w:t>وی</w:t>
                            </w:r>
                            <w:r w:rsidRPr="00E70236">
                              <w:rPr>
                                <w:rtl/>
                              </w:rPr>
                              <w:t xml:space="preserve"> و به خلافت رسيدن عمر فاروق</w:t>
                            </w:r>
                            <w:r w:rsidRPr="000A2FF2">
                              <w:rPr>
                                <w:rFonts w:ascii="AGA Arabesque" w:hAnsi="AGA Arabesque"/>
                                <w:b w:val="0"/>
                              </w:rPr>
                              <w:t></w:t>
                            </w:r>
                            <w:bookmarkEnd w:id="246"/>
                          </w:p>
                          <w:p w:rsidR="003B0DF5" w:rsidRDefault="003B0DF5" w:rsidP="00E70236">
                            <w:pPr>
                              <w:jc w:val="center"/>
                              <w:rPr>
                                <w:rFonts w:cs="B Titr" w:hint="cs"/>
                                <w:sz w:val="36"/>
                                <w:szCs w:val="36"/>
                                <w:rtl/>
                              </w:rPr>
                            </w:pPr>
                          </w:p>
                          <w:p w:rsidR="003B0DF5" w:rsidRPr="003648A0" w:rsidRDefault="003B0DF5" w:rsidP="00E70236">
                            <w:pPr>
                              <w:ind w:firstLine="340"/>
                              <w:jc w:val="lowKashida"/>
                              <w:rPr>
                                <w:rFonts w:cs="B Zar"/>
                                <w:color w:val="000000"/>
                                <w:sz w:val="28"/>
                                <w:szCs w:val="28"/>
                                <w:rtl/>
                              </w:rPr>
                            </w:pPr>
                            <w:r w:rsidRPr="003648A0">
                              <w:rPr>
                                <w:rFonts w:cs="B Zar"/>
                                <w:color w:val="000000"/>
                                <w:sz w:val="28"/>
                                <w:szCs w:val="28"/>
                                <w:rtl/>
                              </w:rPr>
                              <w:t xml:space="preserve">1ـ فتوحات ابوبكر صديق </w:t>
                            </w:r>
                            <w:r>
                              <w:rPr>
                                <w:rFonts w:cs="B Zar" w:hint="cs"/>
                                <w:color w:val="000000"/>
                                <w:sz w:val="28"/>
                                <w:szCs w:val="28"/>
                                <w:rtl/>
                              </w:rPr>
                              <w:t xml:space="preserve">در </w:t>
                            </w:r>
                            <w:r w:rsidRPr="003648A0">
                              <w:rPr>
                                <w:rFonts w:cs="B Zar"/>
                                <w:color w:val="000000"/>
                                <w:sz w:val="28"/>
                                <w:szCs w:val="28"/>
                                <w:rtl/>
                              </w:rPr>
                              <w:t>عراق</w:t>
                            </w:r>
                          </w:p>
                          <w:p w:rsidR="003B0DF5" w:rsidRPr="003648A0" w:rsidRDefault="003B0DF5" w:rsidP="00E70236">
                            <w:pPr>
                              <w:ind w:firstLine="340"/>
                              <w:jc w:val="lowKashida"/>
                              <w:rPr>
                                <w:rFonts w:cs="B Zar"/>
                                <w:color w:val="000000"/>
                                <w:sz w:val="28"/>
                                <w:szCs w:val="28"/>
                                <w:rtl/>
                              </w:rPr>
                            </w:pPr>
                            <w:r w:rsidRPr="003648A0">
                              <w:rPr>
                                <w:rFonts w:cs="B Zar"/>
                                <w:color w:val="000000"/>
                                <w:sz w:val="28"/>
                                <w:szCs w:val="28"/>
                                <w:rtl/>
                              </w:rPr>
                              <w:t>2ـ فتوحات ابوبكر صديق</w:t>
                            </w:r>
                            <w:r w:rsidRPr="003648A0">
                              <w:rPr>
                                <w:rFonts w:cs="B Zar"/>
                                <w:color w:val="000000"/>
                                <w:sz w:val="28"/>
                                <w:szCs w:val="28"/>
                              </w:rPr>
                              <w:sym w:font="AGA Arabesque" w:char="F074"/>
                            </w:r>
                            <w:r w:rsidRPr="003648A0">
                              <w:rPr>
                                <w:rFonts w:cs="B Zar"/>
                                <w:color w:val="000000"/>
                                <w:sz w:val="28"/>
                                <w:szCs w:val="28"/>
                                <w:rtl/>
                              </w:rPr>
                              <w:t xml:space="preserve"> در شام</w:t>
                            </w:r>
                          </w:p>
                          <w:p w:rsidR="003B0DF5" w:rsidRPr="003648A0" w:rsidRDefault="003B0DF5" w:rsidP="006D03CF">
                            <w:pPr>
                              <w:ind w:firstLine="340"/>
                              <w:jc w:val="lowKashida"/>
                              <w:rPr>
                                <w:rFonts w:cs="B Zar"/>
                                <w:color w:val="000000"/>
                                <w:sz w:val="28"/>
                                <w:szCs w:val="28"/>
                                <w:rtl/>
                              </w:rPr>
                            </w:pPr>
                            <w:r w:rsidRPr="003648A0">
                              <w:rPr>
                                <w:rFonts w:cs="B Zar"/>
                                <w:color w:val="000000"/>
                                <w:sz w:val="28"/>
                                <w:szCs w:val="28"/>
                                <w:rtl/>
                              </w:rPr>
                              <w:t xml:space="preserve">3ـ </w:t>
                            </w:r>
                            <w:r>
                              <w:rPr>
                                <w:rFonts w:cs="B Zar" w:hint="cs"/>
                                <w:color w:val="000000"/>
                                <w:szCs w:val="28"/>
                                <w:rtl/>
                              </w:rPr>
                              <w:t>تحليلي</w:t>
                            </w:r>
                            <w:r w:rsidRPr="003648A0">
                              <w:rPr>
                                <w:rFonts w:cs="B Zar"/>
                                <w:color w:val="000000"/>
                                <w:szCs w:val="28"/>
                                <w:rtl/>
                              </w:rPr>
                              <w:t xml:space="preserve"> بر فتوحات دوران ابوبكر صديق</w:t>
                            </w:r>
                            <w:r w:rsidRPr="003648A0">
                              <w:rPr>
                                <w:rFonts w:cs="B Zar"/>
                                <w:color w:val="000000"/>
                                <w:sz w:val="28"/>
                                <w:szCs w:val="28"/>
                              </w:rPr>
                              <w:sym w:font="AGA Arabesque" w:char="F074"/>
                            </w:r>
                          </w:p>
                          <w:p w:rsidR="003B0DF5" w:rsidRPr="0077474F" w:rsidRDefault="003B0DF5" w:rsidP="00E70236">
                            <w:pPr>
                              <w:ind w:firstLine="340"/>
                              <w:jc w:val="lowKashida"/>
                              <w:rPr>
                                <w:rFonts w:cs="B Zar" w:hint="cs"/>
                                <w:color w:val="000000"/>
                                <w:sz w:val="28"/>
                                <w:szCs w:val="28"/>
                              </w:rPr>
                            </w:pPr>
                            <w:r w:rsidRPr="003648A0">
                              <w:rPr>
                                <w:rFonts w:cs="B Zar"/>
                                <w:color w:val="000000"/>
                                <w:sz w:val="28"/>
                                <w:szCs w:val="28"/>
                                <w:rtl/>
                              </w:rPr>
                              <w:t>4ـ وفات ابوبكر صديق</w:t>
                            </w:r>
                            <w:r w:rsidRPr="003648A0">
                              <w:rPr>
                                <w:rFonts w:cs="B Zar"/>
                                <w:color w:val="000000"/>
                                <w:sz w:val="28"/>
                                <w:szCs w:val="28"/>
                              </w:rPr>
                              <w:sym w:font="AGA Arabesque" w:char="F074"/>
                            </w:r>
                            <w:r w:rsidRPr="003648A0">
                              <w:rPr>
                                <w:rFonts w:cs="B Zar"/>
                                <w:color w:val="000000"/>
                                <w:sz w:val="28"/>
                                <w:szCs w:val="28"/>
                                <w:rtl/>
                              </w:rPr>
                              <w:t xml:space="preserve"> و چگونگي به خلافت رسيدن عمر فاروق</w:t>
                            </w:r>
                            <w:r w:rsidRPr="003648A0">
                              <w:rPr>
                                <w:rFonts w:cs="B Zar"/>
                                <w:color w:val="000000"/>
                                <w:sz w:val="28"/>
                                <w:szCs w:val="28"/>
                              </w:rPr>
                              <w:sym w:font="AGA Arabesque" w:char="F074"/>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38" type="#_x0000_t176" style="position:absolute;left:0;text-align:left;margin-left:2.7pt;margin-top:31.55pt;width:354.65pt;height:7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">
                <v:textbox>
                  <w:txbxContent>
                    <w:p w:rsidR="003B0DF5" w:rsidRDefault="003B0DF5" w:rsidP="00E70236">
                      <w:pPr>
                        <w:rPr>
                          <w:rFonts w:cs="B Titr" w:hint="cs"/>
                          <w:sz w:val="72"/>
                          <w:szCs w:val="72"/>
                          <w:rtl/>
                          <w:lang w:bidi="fa-IR"/>
                        </w:rPr>
                      </w:pPr>
                    </w:p>
                    <w:p w:rsidR="003B0DF5" w:rsidRPr="00FE1B60" w:rsidRDefault="003B0DF5" w:rsidP="00E70236">
                      <w:pPr>
                        <w:rPr>
                          <w:rFonts w:cs="B Titr" w:hint="cs"/>
                          <w:sz w:val="56"/>
                          <w:szCs w:val="56"/>
                          <w:rtl/>
                          <w:lang w:bidi="fa-IR"/>
                        </w:rPr>
                      </w:pPr>
                    </w:p>
                    <w:p w:rsidR="003B0DF5" w:rsidRPr="006D03CF" w:rsidRDefault="003B0DF5" w:rsidP="00BE1D15">
                      <w:pPr>
                        <w:pStyle w:val="a"/>
                        <w:rPr>
                          <w:rFonts w:hint="cs"/>
                          <w:rtl/>
                          <w:lang w:bidi="fa-IR"/>
                        </w:rPr>
                      </w:pPr>
                      <w:bookmarkStart w:id="247" w:name="_Toc231449953"/>
                      <w:r>
                        <w:rPr>
                          <w:rFonts w:hint="cs"/>
                          <w:rtl/>
                          <w:lang w:bidi="fa-IR"/>
                        </w:rPr>
                        <w:t>فصل</w:t>
                      </w:r>
                      <w:r w:rsidRPr="00317A88">
                        <w:rPr>
                          <w:rFonts w:hint="cs"/>
                          <w:rtl/>
                          <w:lang w:bidi="fa-IR"/>
                        </w:rPr>
                        <w:t xml:space="preserve"> </w:t>
                      </w:r>
                      <w:r>
                        <w:rPr>
                          <w:rFonts w:hint="cs"/>
                          <w:rtl/>
                          <w:lang w:bidi="fa-IR"/>
                        </w:rPr>
                        <w:t>چهارم</w:t>
                      </w:r>
                      <w:r>
                        <w:rPr>
                          <w:rtl/>
                          <w:lang w:bidi="fa-IR"/>
                        </w:rPr>
                        <w:br/>
                      </w:r>
                      <w:r w:rsidRPr="00E70236">
                        <w:rPr>
                          <w:rtl/>
                        </w:rPr>
                        <w:t>فتوحات ابوبكر صديق</w:t>
                      </w:r>
                      <w:r w:rsidRPr="000A2FF2">
                        <w:rPr>
                          <w:rFonts w:ascii="AGA Arabesque" w:hAnsi="AGA Arabesque"/>
                          <w:b w:val="0"/>
                        </w:rPr>
                        <w:t></w:t>
                      </w:r>
                      <w:r w:rsidRPr="00E70236">
                        <w:rPr>
                          <w:rtl/>
                        </w:rPr>
                        <w:t xml:space="preserve">، وفات </w:t>
                      </w:r>
                      <w:r>
                        <w:rPr>
                          <w:rFonts w:hint="cs"/>
                          <w:rtl/>
                        </w:rPr>
                        <w:t>وی</w:t>
                      </w:r>
                      <w:r w:rsidRPr="00E70236">
                        <w:rPr>
                          <w:rtl/>
                        </w:rPr>
                        <w:t xml:space="preserve"> و به خلافت رسيدن عمر فاروق</w:t>
                      </w:r>
                      <w:r w:rsidRPr="000A2FF2">
                        <w:rPr>
                          <w:rFonts w:ascii="AGA Arabesque" w:hAnsi="AGA Arabesque"/>
                          <w:b w:val="0"/>
                        </w:rPr>
                        <w:t></w:t>
                      </w:r>
                      <w:bookmarkEnd w:id="247"/>
                    </w:p>
                    <w:p w:rsidR="003B0DF5" w:rsidRDefault="003B0DF5" w:rsidP="00E70236">
                      <w:pPr>
                        <w:jc w:val="center"/>
                        <w:rPr>
                          <w:rFonts w:cs="B Titr" w:hint="cs"/>
                          <w:sz w:val="36"/>
                          <w:szCs w:val="36"/>
                          <w:rtl/>
                        </w:rPr>
                      </w:pPr>
                    </w:p>
                    <w:p w:rsidR="003B0DF5" w:rsidRPr="003648A0" w:rsidRDefault="003B0DF5" w:rsidP="00E70236">
                      <w:pPr>
                        <w:ind w:firstLine="340"/>
                        <w:jc w:val="lowKashida"/>
                        <w:rPr>
                          <w:rFonts w:cs="B Zar"/>
                          <w:color w:val="000000"/>
                          <w:sz w:val="28"/>
                          <w:szCs w:val="28"/>
                          <w:rtl/>
                        </w:rPr>
                      </w:pPr>
                      <w:r w:rsidRPr="003648A0">
                        <w:rPr>
                          <w:rFonts w:cs="B Zar"/>
                          <w:color w:val="000000"/>
                          <w:sz w:val="28"/>
                          <w:szCs w:val="28"/>
                          <w:rtl/>
                        </w:rPr>
                        <w:t xml:space="preserve">1ـ فتوحات ابوبكر صديق </w:t>
                      </w:r>
                      <w:r>
                        <w:rPr>
                          <w:rFonts w:cs="B Zar" w:hint="cs"/>
                          <w:color w:val="000000"/>
                          <w:sz w:val="28"/>
                          <w:szCs w:val="28"/>
                          <w:rtl/>
                        </w:rPr>
                        <w:t xml:space="preserve">در </w:t>
                      </w:r>
                      <w:r w:rsidRPr="003648A0">
                        <w:rPr>
                          <w:rFonts w:cs="B Zar"/>
                          <w:color w:val="000000"/>
                          <w:sz w:val="28"/>
                          <w:szCs w:val="28"/>
                          <w:rtl/>
                        </w:rPr>
                        <w:t>عراق</w:t>
                      </w:r>
                    </w:p>
                    <w:p w:rsidR="003B0DF5" w:rsidRPr="003648A0" w:rsidRDefault="003B0DF5" w:rsidP="00E70236">
                      <w:pPr>
                        <w:ind w:firstLine="340"/>
                        <w:jc w:val="lowKashida"/>
                        <w:rPr>
                          <w:rFonts w:cs="B Zar"/>
                          <w:color w:val="000000"/>
                          <w:sz w:val="28"/>
                          <w:szCs w:val="28"/>
                          <w:rtl/>
                        </w:rPr>
                      </w:pPr>
                      <w:r w:rsidRPr="003648A0">
                        <w:rPr>
                          <w:rFonts w:cs="B Zar"/>
                          <w:color w:val="000000"/>
                          <w:sz w:val="28"/>
                          <w:szCs w:val="28"/>
                          <w:rtl/>
                        </w:rPr>
                        <w:t>2ـ فتوحات ابوبكر صديق</w:t>
                      </w:r>
                      <w:r w:rsidRPr="003648A0">
                        <w:rPr>
                          <w:rFonts w:cs="B Zar"/>
                          <w:color w:val="000000"/>
                          <w:sz w:val="28"/>
                          <w:szCs w:val="28"/>
                        </w:rPr>
                        <w:sym w:font="AGA Arabesque" w:char="F074"/>
                      </w:r>
                      <w:r w:rsidRPr="003648A0">
                        <w:rPr>
                          <w:rFonts w:cs="B Zar"/>
                          <w:color w:val="000000"/>
                          <w:sz w:val="28"/>
                          <w:szCs w:val="28"/>
                          <w:rtl/>
                        </w:rPr>
                        <w:t xml:space="preserve"> در شام</w:t>
                      </w:r>
                    </w:p>
                    <w:p w:rsidR="003B0DF5" w:rsidRPr="003648A0" w:rsidRDefault="003B0DF5" w:rsidP="006D03CF">
                      <w:pPr>
                        <w:ind w:firstLine="340"/>
                        <w:jc w:val="lowKashida"/>
                        <w:rPr>
                          <w:rFonts w:cs="B Zar"/>
                          <w:color w:val="000000"/>
                          <w:sz w:val="28"/>
                          <w:szCs w:val="28"/>
                          <w:rtl/>
                        </w:rPr>
                      </w:pPr>
                      <w:r w:rsidRPr="003648A0">
                        <w:rPr>
                          <w:rFonts w:cs="B Zar"/>
                          <w:color w:val="000000"/>
                          <w:sz w:val="28"/>
                          <w:szCs w:val="28"/>
                          <w:rtl/>
                        </w:rPr>
                        <w:t xml:space="preserve">3ـ </w:t>
                      </w:r>
                      <w:r>
                        <w:rPr>
                          <w:rFonts w:cs="B Zar" w:hint="cs"/>
                          <w:color w:val="000000"/>
                          <w:szCs w:val="28"/>
                          <w:rtl/>
                        </w:rPr>
                        <w:t>تحليلي</w:t>
                      </w:r>
                      <w:r w:rsidRPr="003648A0">
                        <w:rPr>
                          <w:rFonts w:cs="B Zar"/>
                          <w:color w:val="000000"/>
                          <w:szCs w:val="28"/>
                          <w:rtl/>
                        </w:rPr>
                        <w:t xml:space="preserve"> بر فتوحات دوران ابوبكر صديق</w:t>
                      </w:r>
                      <w:r w:rsidRPr="003648A0">
                        <w:rPr>
                          <w:rFonts w:cs="B Zar"/>
                          <w:color w:val="000000"/>
                          <w:sz w:val="28"/>
                          <w:szCs w:val="28"/>
                        </w:rPr>
                        <w:sym w:font="AGA Arabesque" w:char="F074"/>
                      </w:r>
                    </w:p>
                    <w:p w:rsidR="003B0DF5" w:rsidRPr="0077474F" w:rsidRDefault="003B0DF5" w:rsidP="00E70236">
                      <w:pPr>
                        <w:ind w:firstLine="340"/>
                        <w:jc w:val="lowKashida"/>
                        <w:rPr>
                          <w:rFonts w:cs="B Zar" w:hint="cs"/>
                          <w:color w:val="000000"/>
                          <w:sz w:val="28"/>
                          <w:szCs w:val="28"/>
                        </w:rPr>
                      </w:pPr>
                      <w:r w:rsidRPr="003648A0">
                        <w:rPr>
                          <w:rFonts w:cs="B Zar"/>
                          <w:color w:val="000000"/>
                          <w:sz w:val="28"/>
                          <w:szCs w:val="28"/>
                          <w:rtl/>
                        </w:rPr>
                        <w:t>4ـ وفات ابوبكر صديق</w:t>
                      </w:r>
                      <w:r w:rsidRPr="003648A0">
                        <w:rPr>
                          <w:rFonts w:cs="B Zar"/>
                          <w:color w:val="000000"/>
                          <w:sz w:val="28"/>
                          <w:szCs w:val="28"/>
                        </w:rPr>
                        <w:sym w:font="AGA Arabesque" w:char="F074"/>
                      </w:r>
                      <w:r w:rsidRPr="003648A0">
                        <w:rPr>
                          <w:rFonts w:cs="B Zar"/>
                          <w:color w:val="000000"/>
                          <w:sz w:val="28"/>
                          <w:szCs w:val="28"/>
                          <w:rtl/>
                        </w:rPr>
                        <w:t xml:space="preserve"> و چگونگي به خلافت رسيدن عمر فاروق</w:t>
                      </w:r>
                      <w:r w:rsidRPr="003648A0">
                        <w:rPr>
                          <w:rFonts w:cs="B Zar"/>
                          <w:color w:val="000000"/>
                          <w:sz w:val="28"/>
                          <w:szCs w:val="28"/>
                        </w:rPr>
                        <w:sym w:font="AGA Arabesque" w:char="F074"/>
                      </w:r>
                    </w:p>
                  </w:txbxContent>
                </v:textbox>
              </v:shape>
            </w:pict>
          </mc:Fallback>
        </mc:AlternateContent>
      </w:r>
    </w:p>
    <w:p w:rsidR="00E70236" w:rsidRPr="006E1AB5" w:rsidRDefault="00E70236" w:rsidP="00513FCC">
      <w:pPr>
        <w:spacing w:line="216" w:lineRule="auto"/>
        <w:ind w:firstLine="340"/>
        <w:jc w:val="lowKashida"/>
        <w:rPr>
          <w:rFonts w:cs="B Zar"/>
          <w:sz w:val="27"/>
          <w:szCs w:val="27"/>
          <w:rtl/>
        </w:rPr>
        <w:sectPr w:rsidR="00E70236"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920937" w:rsidRPr="006E1AB5" w:rsidRDefault="00920937" w:rsidP="00513FCC">
      <w:pPr>
        <w:spacing w:line="216" w:lineRule="auto"/>
        <w:jc w:val="lowKashida"/>
        <w:rPr>
          <w:rFonts w:cs="B Zar"/>
          <w:sz w:val="27"/>
          <w:szCs w:val="27"/>
          <w:rtl/>
        </w:rPr>
        <w:sectPr w:rsidR="00920937"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F21AD2" w:rsidRPr="006E1AB5" w:rsidRDefault="00F21AD2" w:rsidP="00BE1D15">
      <w:pPr>
        <w:pStyle w:val="a0"/>
        <w:rPr>
          <w:rtl/>
        </w:rPr>
      </w:pPr>
      <w:bookmarkStart w:id="248" w:name="_Toc231449954"/>
      <w:r w:rsidRPr="006E1AB5">
        <w:rPr>
          <w:rtl/>
        </w:rPr>
        <w:t>اشاره:</w:t>
      </w:r>
      <w:bookmarkEnd w:id="248"/>
    </w:p>
    <w:p w:rsidR="002E07E0" w:rsidRPr="006E1AB5" w:rsidRDefault="00F21AD2" w:rsidP="00BE1D15">
      <w:pPr>
        <w:spacing w:line="216" w:lineRule="auto"/>
        <w:jc w:val="both"/>
        <w:rPr>
          <w:rFonts w:cs="B Zar" w:hint="cs"/>
          <w:sz w:val="27"/>
          <w:szCs w:val="27"/>
          <w:rtl/>
        </w:rPr>
      </w:pPr>
      <w:r w:rsidRPr="006E1AB5">
        <w:rPr>
          <w:rFonts w:cs="B Zar"/>
          <w:sz w:val="27"/>
          <w:szCs w:val="27"/>
          <w:rtl/>
        </w:rPr>
        <w:t>هدف اصلي و نهايي از پيدايش امت مسلمان، اين است كه خداي متعال در اين دنيا به يگانگي پرستيده شود و بندگي همه‌جانبه براي خالق هستي تحقق يابد:</w:t>
      </w:r>
      <w:r w:rsidR="00920937" w:rsidRPr="006E1AB5">
        <w:rPr>
          <w:rFonts w:cs="B Zar" w:hint="cs"/>
          <w:sz w:val="27"/>
          <w:szCs w:val="27"/>
          <w:rtl/>
        </w:rPr>
        <w:t xml:space="preserve"> </w:t>
      </w:r>
      <w:r w:rsidR="009C7396" w:rsidRPr="006E1AB5">
        <w:rPr>
          <w:rFonts w:ascii="HQPB2" w:hAnsi="HQPB2" w:cs="B Zar" w:hint="cs"/>
          <w:color w:val="282828"/>
          <w:sz w:val="24"/>
          <w:szCs w:val="24"/>
        </w:rPr>
        <w:sym w:font="HQPB2" w:char="F0E2"/>
      </w:r>
      <w:r w:rsidR="009C7396" w:rsidRPr="006E1AB5">
        <w:rPr>
          <w:rFonts w:ascii="HQPB2" w:hAnsi="HQPB2" w:cs="B Zar"/>
          <w:sz w:val="24"/>
          <w:szCs w:val="24"/>
          <w:rtl/>
        </w:rPr>
        <w:t xml:space="preserve"> </w:t>
      </w:r>
      <w:r w:rsidR="009C7396" w:rsidRPr="006E1AB5">
        <w:rPr>
          <w:rFonts w:ascii="HQPB1" w:hAnsi="HQPB1" w:cs="B Zar"/>
          <w:color w:val="282828"/>
          <w:sz w:val="24"/>
          <w:szCs w:val="24"/>
        </w:rPr>
        <w:sym w:font="HQPB1" w:char="F024"/>
      </w:r>
      <w:r w:rsidR="009C7396" w:rsidRPr="006E1AB5">
        <w:rPr>
          <w:rFonts w:ascii="HQPB5" w:hAnsi="HQPB5" w:cs="B Zar"/>
          <w:color w:val="282828"/>
          <w:sz w:val="24"/>
          <w:szCs w:val="24"/>
        </w:rPr>
        <w:sym w:font="HQPB5" w:char="F074"/>
      </w:r>
      <w:r w:rsidR="009C7396" w:rsidRPr="006E1AB5">
        <w:rPr>
          <w:rFonts w:ascii="HQPB2" w:hAnsi="HQPB2" w:cs="B Zar"/>
          <w:color w:val="282828"/>
          <w:sz w:val="24"/>
          <w:szCs w:val="24"/>
        </w:rPr>
        <w:sym w:font="HQPB2" w:char="F042"/>
      </w:r>
      <w:r w:rsidR="009C7396" w:rsidRPr="006E1AB5">
        <w:rPr>
          <w:rFonts w:ascii="HQPB5" w:hAnsi="HQPB5" w:cs="B Zar"/>
          <w:color w:val="282828"/>
          <w:sz w:val="24"/>
          <w:szCs w:val="24"/>
        </w:rPr>
        <w:sym w:font="HQPB5" w:char="F075"/>
      </w:r>
      <w:r w:rsidR="009C7396" w:rsidRPr="006E1AB5">
        <w:rPr>
          <w:rFonts w:ascii="HQPB2" w:hAnsi="HQPB2" w:cs="B Zar"/>
          <w:color w:val="282828"/>
          <w:sz w:val="24"/>
          <w:szCs w:val="24"/>
        </w:rPr>
        <w:sym w:font="HQPB2" w:char="F072"/>
      </w:r>
      <w:r w:rsidR="009C7396" w:rsidRPr="006E1AB5">
        <w:rPr>
          <w:rFonts w:ascii="HQPB2" w:hAnsi="HQPB2" w:cs="B Zar"/>
          <w:color w:val="282828"/>
          <w:sz w:val="24"/>
          <w:szCs w:val="24"/>
          <w:rtl/>
        </w:rPr>
        <w:t xml:space="preserve"> </w:t>
      </w:r>
      <w:r w:rsidR="009C7396" w:rsidRPr="006E1AB5">
        <w:rPr>
          <w:rFonts w:ascii="HQPB4" w:hAnsi="HQPB4" w:cs="B Zar"/>
          <w:color w:val="282828"/>
          <w:sz w:val="24"/>
          <w:szCs w:val="24"/>
        </w:rPr>
        <w:sym w:font="HQPB4" w:char="F0E0"/>
      </w:r>
      <w:r w:rsidR="009C7396" w:rsidRPr="006E1AB5">
        <w:rPr>
          <w:rFonts w:ascii="HQPB1" w:hAnsi="HQPB1" w:cs="B Zar"/>
          <w:color w:val="282828"/>
          <w:sz w:val="24"/>
          <w:szCs w:val="24"/>
        </w:rPr>
        <w:sym w:font="HQPB1" w:char="F04D"/>
      </w:r>
      <w:r w:rsidR="009C7396" w:rsidRPr="006E1AB5">
        <w:rPr>
          <w:rFonts w:ascii="HQPB4" w:hAnsi="HQPB4" w:cs="B Zar"/>
          <w:color w:val="282828"/>
          <w:sz w:val="24"/>
          <w:szCs w:val="24"/>
        </w:rPr>
        <w:sym w:font="HQPB4" w:char="F0F8"/>
      </w:r>
      <w:r w:rsidR="009C7396" w:rsidRPr="006E1AB5">
        <w:rPr>
          <w:rFonts w:ascii="HQPB2" w:hAnsi="HQPB2" w:cs="B Zar"/>
          <w:color w:val="282828"/>
          <w:sz w:val="24"/>
          <w:szCs w:val="24"/>
        </w:rPr>
        <w:sym w:font="HQPB2" w:char="F029"/>
      </w:r>
      <w:r w:rsidR="009C7396" w:rsidRPr="006E1AB5">
        <w:rPr>
          <w:rFonts w:ascii="HQPB5" w:hAnsi="HQPB5" w:cs="B Zar"/>
          <w:color w:val="282828"/>
          <w:sz w:val="24"/>
          <w:szCs w:val="24"/>
        </w:rPr>
        <w:sym w:font="HQPB5" w:char="F06E"/>
      </w:r>
      <w:r w:rsidR="009C7396" w:rsidRPr="006E1AB5">
        <w:rPr>
          <w:rFonts w:ascii="HQPB2" w:hAnsi="HQPB2" w:cs="B Zar"/>
          <w:color w:val="282828"/>
          <w:sz w:val="24"/>
          <w:szCs w:val="24"/>
        </w:rPr>
        <w:sym w:font="HQPB2" w:char="F03D"/>
      </w:r>
      <w:r w:rsidR="009C7396" w:rsidRPr="006E1AB5">
        <w:rPr>
          <w:rFonts w:ascii="HQPB5" w:hAnsi="HQPB5" w:cs="B Zar"/>
          <w:color w:val="282828"/>
          <w:sz w:val="24"/>
          <w:szCs w:val="24"/>
        </w:rPr>
        <w:sym w:font="HQPB5" w:char="F079"/>
      </w:r>
      <w:r w:rsidR="009C7396" w:rsidRPr="006E1AB5">
        <w:rPr>
          <w:rFonts w:ascii="HQPB1" w:hAnsi="HQPB1" w:cs="B Zar"/>
          <w:color w:val="282828"/>
          <w:sz w:val="24"/>
          <w:szCs w:val="24"/>
        </w:rPr>
        <w:sym w:font="HQPB1" w:char="F07A"/>
      </w:r>
      <w:r w:rsidR="009C7396" w:rsidRPr="006E1AB5">
        <w:rPr>
          <w:rFonts w:ascii="HQPB1" w:hAnsi="HQPB1" w:cs="B Zar"/>
          <w:color w:val="282828"/>
          <w:sz w:val="24"/>
          <w:szCs w:val="24"/>
          <w:rtl/>
        </w:rPr>
        <w:t xml:space="preserve"> </w:t>
      </w:r>
      <w:r w:rsidR="009C7396" w:rsidRPr="006E1AB5">
        <w:rPr>
          <w:rFonts w:ascii="HQPB4" w:hAnsi="HQPB4" w:cs="B Zar"/>
          <w:color w:val="282828"/>
          <w:sz w:val="24"/>
          <w:szCs w:val="24"/>
        </w:rPr>
        <w:sym w:font="HQPB4" w:char="F0A3"/>
      </w:r>
      <w:r w:rsidR="009C7396" w:rsidRPr="006E1AB5">
        <w:rPr>
          <w:rFonts w:ascii="HQPB2" w:hAnsi="HQPB2" w:cs="B Zar"/>
          <w:color w:val="282828"/>
          <w:sz w:val="24"/>
          <w:szCs w:val="24"/>
        </w:rPr>
        <w:sym w:font="HQPB2" w:char="F060"/>
      </w:r>
      <w:r w:rsidR="009C7396" w:rsidRPr="006E1AB5">
        <w:rPr>
          <w:rFonts w:ascii="HQPB4" w:hAnsi="HQPB4" w:cs="B Zar"/>
          <w:color w:val="282828"/>
          <w:sz w:val="24"/>
          <w:szCs w:val="24"/>
        </w:rPr>
        <w:sym w:font="HQPB4" w:char="F0C5"/>
      </w:r>
      <w:r w:rsidR="009C7396" w:rsidRPr="006E1AB5">
        <w:rPr>
          <w:rFonts w:ascii="HQPB1" w:hAnsi="HQPB1" w:cs="B Zar"/>
          <w:color w:val="282828"/>
          <w:sz w:val="24"/>
          <w:szCs w:val="24"/>
        </w:rPr>
        <w:sym w:font="HQPB1" w:char="F067"/>
      </w:r>
      <w:r w:rsidR="009C7396" w:rsidRPr="006E1AB5">
        <w:rPr>
          <w:rFonts w:ascii="HQPB4" w:hAnsi="HQPB4" w:cs="B Zar"/>
          <w:color w:val="282828"/>
          <w:sz w:val="24"/>
          <w:szCs w:val="24"/>
        </w:rPr>
        <w:sym w:font="HQPB4" w:char="F0F9"/>
      </w:r>
      <w:r w:rsidR="009C7396" w:rsidRPr="006E1AB5">
        <w:rPr>
          <w:rFonts w:ascii="HQPB2" w:hAnsi="HQPB2" w:cs="B Zar"/>
          <w:color w:val="282828"/>
          <w:sz w:val="24"/>
          <w:szCs w:val="24"/>
        </w:rPr>
        <w:sym w:font="HQPB2" w:char="F03A"/>
      </w:r>
      <w:r w:rsidR="009C7396" w:rsidRPr="006E1AB5">
        <w:rPr>
          <w:rFonts w:ascii="HQPB5" w:hAnsi="HQPB5" w:cs="B Zar"/>
          <w:color w:val="282828"/>
          <w:sz w:val="24"/>
          <w:szCs w:val="24"/>
        </w:rPr>
        <w:sym w:font="HQPB5" w:char="F024"/>
      </w:r>
      <w:r w:rsidR="009C7396" w:rsidRPr="006E1AB5">
        <w:rPr>
          <w:rFonts w:ascii="HQPB1" w:hAnsi="HQPB1" w:cs="B Zar"/>
          <w:color w:val="282828"/>
          <w:sz w:val="24"/>
          <w:szCs w:val="24"/>
        </w:rPr>
        <w:sym w:font="HQPB1" w:char="F023"/>
      </w:r>
      <w:r w:rsidR="009C7396" w:rsidRPr="006E1AB5">
        <w:rPr>
          <w:rFonts w:ascii="HQPB1" w:hAnsi="HQPB1" w:cs="B Zar"/>
          <w:color w:val="282828"/>
          <w:sz w:val="24"/>
          <w:szCs w:val="24"/>
          <w:rtl/>
        </w:rPr>
        <w:t xml:space="preserve"> </w:t>
      </w:r>
      <w:r w:rsidR="009C7396" w:rsidRPr="006E1AB5">
        <w:rPr>
          <w:rFonts w:ascii="HQPB5" w:hAnsi="HQPB5" w:cs="B Zar"/>
          <w:color w:val="282828"/>
          <w:sz w:val="24"/>
          <w:szCs w:val="24"/>
        </w:rPr>
        <w:sym w:font="HQPB5" w:char="F07D"/>
      </w:r>
      <w:r w:rsidR="009C7396" w:rsidRPr="006E1AB5">
        <w:rPr>
          <w:rFonts w:ascii="HQPB1" w:hAnsi="HQPB1" w:cs="B Zar"/>
          <w:color w:val="282828"/>
          <w:sz w:val="24"/>
          <w:szCs w:val="24"/>
        </w:rPr>
        <w:sym w:font="HQPB1" w:char="F0A7"/>
      </w:r>
      <w:r w:rsidR="009C7396" w:rsidRPr="006E1AB5">
        <w:rPr>
          <w:rFonts w:ascii="HQPB2" w:hAnsi="HQPB2" w:cs="B Zar"/>
          <w:color w:val="282828"/>
          <w:sz w:val="24"/>
          <w:szCs w:val="24"/>
        </w:rPr>
        <w:sym w:font="HQPB2" w:char="F052"/>
      </w:r>
      <w:r w:rsidR="009C7396" w:rsidRPr="006E1AB5">
        <w:rPr>
          <w:rFonts w:ascii="HQPB5" w:hAnsi="HQPB5" w:cs="B Zar"/>
          <w:color w:val="282828"/>
          <w:sz w:val="24"/>
          <w:szCs w:val="24"/>
        </w:rPr>
        <w:sym w:font="HQPB5" w:char="F04D"/>
      </w:r>
      <w:r w:rsidR="009C7396" w:rsidRPr="006E1AB5">
        <w:rPr>
          <w:rFonts w:ascii="HQPB2" w:hAnsi="HQPB2" w:cs="B Zar"/>
          <w:color w:val="282828"/>
          <w:sz w:val="24"/>
          <w:szCs w:val="24"/>
        </w:rPr>
        <w:sym w:font="HQPB2" w:char="F07D"/>
      </w:r>
      <w:r w:rsidR="009C7396" w:rsidRPr="006E1AB5">
        <w:rPr>
          <w:rFonts w:ascii="HQPB5" w:hAnsi="HQPB5" w:cs="B Zar"/>
          <w:color w:val="282828"/>
          <w:sz w:val="24"/>
          <w:szCs w:val="24"/>
        </w:rPr>
        <w:sym w:font="HQPB5" w:char="F024"/>
      </w:r>
      <w:r w:rsidR="009C7396" w:rsidRPr="006E1AB5">
        <w:rPr>
          <w:rFonts w:ascii="HQPB1" w:hAnsi="HQPB1" w:cs="B Zar"/>
          <w:color w:val="282828"/>
          <w:sz w:val="24"/>
          <w:szCs w:val="24"/>
        </w:rPr>
        <w:sym w:font="HQPB1" w:char="F023"/>
      </w:r>
      <w:r w:rsidR="009C7396" w:rsidRPr="006E1AB5">
        <w:rPr>
          <w:rFonts w:ascii="HQPB5" w:hAnsi="HQPB5" w:cs="B Zar"/>
          <w:color w:val="282828"/>
          <w:sz w:val="24"/>
          <w:szCs w:val="24"/>
        </w:rPr>
        <w:sym w:font="HQPB5" w:char="F075"/>
      </w:r>
      <w:r w:rsidR="009C7396" w:rsidRPr="006E1AB5">
        <w:rPr>
          <w:rFonts w:ascii="HQPB2" w:hAnsi="HQPB2" w:cs="B Zar"/>
          <w:color w:val="282828"/>
          <w:sz w:val="24"/>
          <w:szCs w:val="24"/>
        </w:rPr>
        <w:sym w:font="HQPB2" w:char="F072"/>
      </w:r>
      <w:r w:rsidR="009C7396" w:rsidRPr="006E1AB5">
        <w:rPr>
          <w:rFonts w:ascii="HQPB2" w:hAnsi="HQPB2" w:cs="B Zar"/>
          <w:color w:val="282828"/>
          <w:sz w:val="24"/>
          <w:szCs w:val="24"/>
          <w:rtl/>
        </w:rPr>
        <w:t xml:space="preserve"> </w:t>
      </w:r>
      <w:r w:rsidR="009C7396" w:rsidRPr="006E1AB5">
        <w:rPr>
          <w:rFonts w:ascii="HQPB5" w:hAnsi="HQPB5" w:cs="B Zar"/>
          <w:color w:val="282828"/>
          <w:sz w:val="24"/>
          <w:szCs w:val="24"/>
        </w:rPr>
        <w:sym w:font="HQPB5" w:char="F09E"/>
      </w:r>
      <w:r w:rsidR="009C7396" w:rsidRPr="006E1AB5">
        <w:rPr>
          <w:rFonts w:ascii="HQPB2" w:hAnsi="HQPB2" w:cs="B Zar"/>
          <w:color w:val="282828"/>
          <w:sz w:val="24"/>
          <w:szCs w:val="24"/>
        </w:rPr>
        <w:sym w:font="HQPB2" w:char="F077"/>
      </w:r>
      <w:r w:rsidR="009C7396" w:rsidRPr="006E1AB5">
        <w:rPr>
          <w:rFonts w:ascii="HQPB4" w:hAnsi="HQPB4" w:cs="B Zar"/>
          <w:color w:val="282828"/>
          <w:sz w:val="24"/>
          <w:szCs w:val="24"/>
        </w:rPr>
        <w:sym w:font="HQPB4" w:char="F0CE"/>
      </w:r>
      <w:r w:rsidR="009C7396" w:rsidRPr="006E1AB5">
        <w:rPr>
          <w:rFonts w:ascii="HQPB1" w:hAnsi="HQPB1" w:cs="B Zar"/>
          <w:color w:val="282828"/>
          <w:sz w:val="24"/>
          <w:szCs w:val="24"/>
        </w:rPr>
        <w:sym w:font="HQPB1" w:char="F029"/>
      </w:r>
      <w:r w:rsidR="009C7396" w:rsidRPr="006E1AB5">
        <w:rPr>
          <w:rFonts w:ascii="HQPB1" w:hAnsi="HQPB1" w:cs="B Zar"/>
          <w:color w:val="282828"/>
          <w:sz w:val="24"/>
          <w:szCs w:val="24"/>
          <w:rtl/>
        </w:rPr>
        <w:t xml:space="preserve"> </w:t>
      </w:r>
      <w:r w:rsidR="009C7396" w:rsidRPr="006E1AB5">
        <w:rPr>
          <w:rFonts w:ascii="HQPB4" w:hAnsi="HQPB4" w:cs="B Zar"/>
          <w:color w:val="282828"/>
          <w:sz w:val="24"/>
          <w:szCs w:val="24"/>
        </w:rPr>
        <w:sym w:font="HQPB4" w:char="F0C8"/>
      </w:r>
      <w:r w:rsidR="009C7396" w:rsidRPr="006E1AB5">
        <w:rPr>
          <w:rFonts w:ascii="HQPB2" w:hAnsi="HQPB2" w:cs="B Zar"/>
          <w:color w:val="282828"/>
          <w:sz w:val="24"/>
          <w:szCs w:val="24"/>
        </w:rPr>
        <w:sym w:font="HQPB2" w:char="F062"/>
      </w:r>
      <w:r w:rsidR="009C7396" w:rsidRPr="006E1AB5">
        <w:rPr>
          <w:rFonts w:ascii="HQPB2" w:hAnsi="HQPB2" w:cs="B Zar"/>
          <w:color w:val="282828"/>
          <w:sz w:val="24"/>
          <w:szCs w:val="24"/>
        </w:rPr>
        <w:sym w:font="HQPB2" w:char="F072"/>
      </w:r>
      <w:r w:rsidR="009C7396" w:rsidRPr="006E1AB5">
        <w:rPr>
          <w:rFonts w:ascii="HQPB4" w:hAnsi="HQPB4" w:cs="B Zar"/>
          <w:color w:val="282828"/>
          <w:sz w:val="24"/>
          <w:szCs w:val="24"/>
        </w:rPr>
        <w:sym w:font="HQPB4" w:char="F0DF"/>
      </w:r>
      <w:r w:rsidR="009C7396" w:rsidRPr="006E1AB5">
        <w:rPr>
          <w:rFonts w:ascii="HQPB1" w:hAnsi="HQPB1" w:cs="B Zar"/>
          <w:color w:val="282828"/>
          <w:sz w:val="24"/>
          <w:szCs w:val="24"/>
        </w:rPr>
        <w:sym w:font="HQPB1" w:char="F089"/>
      </w:r>
      <w:r w:rsidR="009C7396" w:rsidRPr="006E1AB5">
        <w:rPr>
          <w:rFonts w:ascii="HQPB4" w:hAnsi="HQPB4" w:cs="B Zar"/>
          <w:color w:val="282828"/>
          <w:sz w:val="24"/>
          <w:szCs w:val="24"/>
        </w:rPr>
        <w:sym w:font="HQPB4" w:char="F0E7"/>
      </w:r>
      <w:r w:rsidR="009C7396" w:rsidRPr="006E1AB5">
        <w:rPr>
          <w:rFonts w:ascii="HQPB1" w:hAnsi="HQPB1" w:cs="B Zar"/>
          <w:color w:val="282828"/>
          <w:sz w:val="24"/>
          <w:szCs w:val="24"/>
        </w:rPr>
        <w:sym w:font="HQPB1" w:char="F037"/>
      </w:r>
      <w:r w:rsidR="009C7396" w:rsidRPr="006E1AB5">
        <w:rPr>
          <w:rFonts w:ascii="HQPB4" w:hAnsi="HQPB4" w:cs="B Zar"/>
          <w:color w:val="282828"/>
          <w:sz w:val="24"/>
          <w:szCs w:val="24"/>
        </w:rPr>
        <w:sym w:font="HQPB4" w:char="F0F7"/>
      </w:r>
      <w:r w:rsidR="009C7396" w:rsidRPr="006E1AB5">
        <w:rPr>
          <w:rFonts w:ascii="HQPB1" w:hAnsi="HQPB1" w:cs="B Zar"/>
          <w:color w:val="282828"/>
          <w:sz w:val="24"/>
          <w:szCs w:val="24"/>
        </w:rPr>
        <w:sym w:font="HQPB1" w:char="F0E8"/>
      </w:r>
      <w:r w:rsidR="009C7396" w:rsidRPr="006E1AB5">
        <w:rPr>
          <w:rFonts w:ascii="HQPB5" w:hAnsi="HQPB5" w:cs="B Zar"/>
          <w:color w:val="282828"/>
          <w:sz w:val="24"/>
          <w:szCs w:val="24"/>
        </w:rPr>
        <w:sym w:font="HQPB5" w:char="F075"/>
      </w:r>
      <w:r w:rsidR="009C7396" w:rsidRPr="006E1AB5">
        <w:rPr>
          <w:rFonts w:ascii="HQPB2" w:hAnsi="HQPB2" w:cs="B Zar"/>
          <w:color w:val="282828"/>
          <w:sz w:val="24"/>
          <w:szCs w:val="24"/>
        </w:rPr>
        <w:sym w:font="HQPB2" w:char="F08B"/>
      </w:r>
      <w:r w:rsidR="009C7396" w:rsidRPr="006E1AB5">
        <w:rPr>
          <w:rFonts w:ascii="HQPB4" w:hAnsi="HQPB4" w:cs="B Zar"/>
          <w:color w:val="282828"/>
          <w:sz w:val="24"/>
          <w:szCs w:val="24"/>
        </w:rPr>
        <w:sym w:font="HQPB4" w:char="F0CF"/>
      </w:r>
      <w:r w:rsidR="009C7396" w:rsidRPr="006E1AB5">
        <w:rPr>
          <w:rFonts w:ascii="HQPB2" w:hAnsi="HQPB2" w:cs="B Zar"/>
          <w:color w:val="282828"/>
          <w:sz w:val="24"/>
          <w:szCs w:val="24"/>
        </w:rPr>
        <w:sym w:font="HQPB2" w:char="F039"/>
      </w:r>
      <w:r w:rsidR="009C7396" w:rsidRPr="006E1AB5">
        <w:rPr>
          <w:rFonts w:ascii="HQPB2" w:hAnsi="HQPB2" w:cs="B Zar"/>
          <w:color w:val="282828"/>
          <w:sz w:val="24"/>
          <w:szCs w:val="24"/>
          <w:rtl/>
        </w:rPr>
        <w:t xml:space="preserve"> </w:t>
      </w:r>
      <w:r w:rsidR="009C7396" w:rsidRPr="006E1AB5">
        <w:rPr>
          <w:rFonts w:ascii="HQPB2" w:hAnsi="HQPB2" w:cs="B Zar"/>
          <w:color w:val="282828"/>
          <w:sz w:val="24"/>
          <w:szCs w:val="24"/>
        </w:rPr>
        <w:sym w:font="HQPB2" w:char="F0C7"/>
      </w:r>
      <w:r w:rsidR="009C7396" w:rsidRPr="006E1AB5">
        <w:rPr>
          <w:rFonts w:ascii="HQPB2" w:hAnsi="HQPB2" w:cs="B Zar"/>
          <w:color w:val="282828"/>
          <w:sz w:val="24"/>
          <w:szCs w:val="24"/>
        </w:rPr>
        <w:sym w:font="HQPB2" w:char="F0CE"/>
      </w:r>
      <w:r w:rsidR="009C7396" w:rsidRPr="006E1AB5">
        <w:rPr>
          <w:rFonts w:ascii="HQPB2" w:hAnsi="HQPB2" w:cs="B Zar"/>
          <w:color w:val="282828"/>
          <w:sz w:val="24"/>
          <w:szCs w:val="24"/>
        </w:rPr>
        <w:sym w:font="HQPB2" w:char="F0CF"/>
      </w:r>
      <w:r w:rsidR="009C7396" w:rsidRPr="006E1AB5">
        <w:rPr>
          <w:rFonts w:ascii="HQPB2" w:hAnsi="HQPB2" w:cs="B Zar"/>
          <w:color w:val="282828"/>
          <w:sz w:val="24"/>
          <w:szCs w:val="24"/>
        </w:rPr>
        <w:sym w:font="HQPB2" w:char="F0C8"/>
      </w:r>
      <w:r w:rsidR="009C7396" w:rsidRPr="006E1AB5">
        <w:rPr>
          <w:rFonts w:ascii="HQPB2" w:hAnsi="HQPB2" w:cs="B Zar"/>
          <w:color w:val="282828"/>
          <w:sz w:val="24"/>
          <w:szCs w:val="24"/>
          <w:rtl/>
        </w:rPr>
        <w:t xml:space="preserve"> </w:t>
      </w:r>
      <w:r w:rsidR="009C7396" w:rsidRPr="006E1AB5">
        <w:rPr>
          <w:rFonts w:ascii="HQPB2" w:hAnsi="HQPB2" w:cs="B Zar"/>
          <w:color w:val="282828"/>
          <w:sz w:val="24"/>
          <w:szCs w:val="24"/>
        </w:rPr>
        <w:sym w:font="HQPB2" w:char="F0E1"/>
      </w:r>
      <w:r w:rsidR="009C7396" w:rsidRPr="006E1AB5">
        <w:rPr>
          <w:rFonts w:ascii="HQPB2" w:hAnsi="HQPB2" w:cs="B Zar"/>
          <w:color w:val="282828"/>
          <w:sz w:val="24"/>
          <w:szCs w:val="24"/>
          <w:rtl/>
        </w:rPr>
        <w:t xml:space="preserve"> </w:t>
      </w:r>
      <w:r w:rsidRPr="006E1AB5">
        <w:rPr>
          <w:rFonts w:cs="B Zar"/>
          <w:sz w:val="24"/>
          <w:szCs w:val="24"/>
          <w:rtl/>
        </w:rPr>
        <w:t>(ذاريات:56)</w:t>
      </w:r>
    </w:p>
    <w:p w:rsidR="00F21AD2" w:rsidRPr="006E1AB5" w:rsidRDefault="00F21AD2" w:rsidP="002E07E0">
      <w:pPr>
        <w:spacing w:line="216" w:lineRule="auto"/>
        <w:ind w:firstLine="340"/>
        <w:jc w:val="both"/>
        <w:rPr>
          <w:rFonts w:cs="B Zar"/>
          <w:sz w:val="27"/>
          <w:szCs w:val="27"/>
          <w:rtl/>
        </w:rPr>
      </w:pPr>
      <w:r w:rsidRPr="006E1AB5">
        <w:rPr>
          <w:rFonts w:cs="B Zar"/>
          <w:sz w:val="27"/>
          <w:szCs w:val="27"/>
          <w:rtl/>
        </w:rPr>
        <w:t>يعني: «من، جن‌ها و انسان‌ها را نيافريده‌ام جز براي اين‌كه مرا پرستش كنند.»</w:t>
      </w:r>
    </w:p>
    <w:p w:rsidR="00C67F9C" w:rsidRPr="006E1AB5" w:rsidRDefault="00F21AD2" w:rsidP="00C67F9C">
      <w:pPr>
        <w:spacing w:line="216" w:lineRule="auto"/>
        <w:ind w:firstLine="340"/>
        <w:jc w:val="lowKashida"/>
        <w:rPr>
          <w:rFonts w:cs="B Zar" w:hint="cs"/>
          <w:sz w:val="27"/>
          <w:szCs w:val="27"/>
          <w:rtl/>
        </w:rPr>
      </w:pPr>
      <w:r w:rsidRPr="006E1AB5">
        <w:rPr>
          <w:rFonts w:cs="B Zar"/>
          <w:sz w:val="27"/>
          <w:szCs w:val="27"/>
          <w:rtl/>
        </w:rPr>
        <w:t>از آن‌جا كه مقصود نهايي از خلقت انسان‌ها و جن‌ها، پرستش خداي يگانه مي‌باشد، اين وظيفه فراروي امت مسلمان قرار مي‌گيرد كه براي تحقق اين امر و پذيرش اين مسؤوليت و رساندن آن به تمام مردم از طريق دعوت الي‌ الله و آموزش و پرورش همگان بر اساس شريعت و منهج الهي بكوشند و موانعي را كه بر سر راه دعوت قرار دارد، از بين ببرند تا شريعت آكنده از رحمت و حكمت الهي، بر نوع بشر حاكم گردد و بدين‌سان همگان، در برابر شريعت خدا و حاكميت الهي گردن نهند.</w:t>
      </w:r>
      <w:r w:rsidRPr="006E1AB5">
        <w:rPr>
          <w:rStyle w:val="FootnoteReference"/>
          <w:rFonts w:cs="B Zar"/>
          <w:sz w:val="27"/>
          <w:szCs w:val="27"/>
          <w:rtl/>
        </w:rPr>
        <w:footnoteReference w:id="1075"/>
      </w:r>
      <w:r w:rsidRPr="006E1AB5">
        <w:rPr>
          <w:rFonts w:cs="B Zar"/>
          <w:sz w:val="27"/>
          <w:szCs w:val="27"/>
          <w:rtl/>
        </w:rPr>
        <w:t xml:space="preserve"> خداي متعال، جهاد را از آن جهت مشروع و بلكه وظيفه‌اي ديني قرار داده كه تمام موانع و عوامل بازدارنده، از سر راه دعوت برداشته شود تا ديني كه ريشه در فطرت مردم دارد، به همگان برسد. ابن‌تيميه رحمه الله مي‌گويد: «از آن‌جا كه مقصود از جنگ شرعي يا جهاد، اعلاي </w:t>
      </w:r>
      <w:r w:rsidRPr="006E1AB5">
        <w:rPr>
          <w:rFonts w:cs="B Badr"/>
          <w:b/>
          <w:bCs/>
          <w:sz w:val="27"/>
          <w:szCs w:val="27"/>
          <w:rtl/>
        </w:rPr>
        <w:t xml:space="preserve">كلمة الله </w:t>
      </w:r>
      <w:r w:rsidRPr="006E1AB5">
        <w:rPr>
          <w:rFonts w:cs="B Zar"/>
          <w:sz w:val="27"/>
          <w:szCs w:val="27"/>
          <w:rtl/>
        </w:rPr>
        <w:t>است تا دين خدا حاكم گردد و مؤمنان آزادانه و بدون هيچ نگراني و دغدغه‌اي خدا را عبادت كنند،‌ مسلمانان بر اين اتفاق كرده‌اند كه بايد با كساني كه بر سر راه دعوت قرار مي‌گيرند، جنگيد و آنان را نابود كرد.»</w:t>
      </w:r>
      <w:r w:rsidRPr="006E1AB5">
        <w:rPr>
          <w:rStyle w:val="FootnoteReference"/>
          <w:rFonts w:cs="B Zar"/>
          <w:sz w:val="27"/>
          <w:szCs w:val="27"/>
          <w:rtl/>
        </w:rPr>
        <w:footnoteReference w:id="1076"/>
      </w:r>
      <w:r w:rsidRPr="006E1AB5">
        <w:rPr>
          <w:rFonts w:cs="B Zar"/>
          <w:sz w:val="27"/>
          <w:szCs w:val="27"/>
          <w:rtl/>
        </w:rPr>
        <w:t xml:space="preserve"> رسول‌خدا</w:t>
      </w:r>
      <w:r w:rsidR="0036233F" w:rsidRPr="006E1AB5">
        <w:rPr>
          <w:rFonts w:cs="CTraditional Arabic"/>
          <w:sz w:val="27"/>
          <w:szCs w:val="25"/>
          <w:rtl/>
        </w:rPr>
        <w:t>ص</w:t>
      </w:r>
      <w:r w:rsidRPr="006E1AB5">
        <w:rPr>
          <w:rFonts w:cs="B Zar"/>
          <w:sz w:val="27"/>
          <w:szCs w:val="27"/>
          <w:rtl/>
        </w:rPr>
        <w:t xml:space="preserve"> براي تبليغ دعوت اسلام، پيك‌ها و نامه‌هايي به سوي سران قبايل و پادشاهان، فرستادند و براي حمايت از دعوت، لشكرهايي گسيل فرمودند تا موانع سر راه دعوت را بردارند و عوامل مادي، جاهلي و نفساني را كه مانع شنيدن دعوت اسلام و شناخت درست آن مي‌شد، از بين برند. آن حضرت</w:t>
      </w:r>
      <w:r w:rsidR="0036233F" w:rsidRPr="006E1AB5">
        <w:rPr>
          <w:rFonts w:cs="CTraditional Arabic"/>
          <w:sz w:val="27"/>
          <w:szCs w:val="25"/>
          <w:rtl/>
        </w:rPr>
        <w:t>ص</w:t>
      </w:r>
      <w:r w:rsidRPr="006E1AB5">
        <w:rPr>
          <w:rFonts w:cs="B Zar"/>
          <w:sz w:val="27"/>
          <w:szCs w:val="27"/>
          <w:rtl/>
        </w:rPr>
        <w:t xml:space="preserve"> در راستاي همين هدف، شخصاً فرماندهي برخي از لشكرها را عهده‌دار شدند كه از آن جمله مي‌توان به جنگ تبوك اشاره كرد كه در سال نهم هجري روي داد. در تمام جنگ‌ها، به دشمن اجازه داده مي‌شد تا يكي از اين امور را برگزيند: پذيرش بي‌چون و چراي اسلام تا هم‌چون ديگر مسلمانان شوند؛ پرداخت جزيه و در صورت عدم پذيرش هر يك از اين شرايط، شمشير، درميان كفر و اسلام قرار مي‌گرفت.</w:t>
      </w:r>
      <w:r w:rsidRPr="006E1AB5">
        <w:rPr>
          <w:rStyle w:val="FootnoteReference"/>
          <w:rFonts w:cs="B Zar"/>
          <w:sz w:val="27"/>
          <w:szCs w:val="27"/>
          <w:rtl/>
        </w:rPr>
        <w:footnoteReference w:id="1077"/>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نيز راه رسول‌خدا</w:t>
      </w:r>
      <w:r w:rsidR="0036233F" w:rsidRPr="006E1AB5">
        <w:rPr>
          <w:rFonts w:cs="CTraditional Arabic"/>
          <w:sz w:val="27"/>
          <w:szCs w:val="25"/>
          <w:rtl/>
        </w:rPr>
        <w:t>ص</w:t>
      </w:r>
      <w:r w:rsidRPr="006E1AB5">
        <w:rPr>
          <w:rFonts w:cs="B Zar"/>
          <w:sz w:val="27"/>
          <w:szCs w:val="27"/>
          <w:rtl/>
        </w:rPr>
        <w:t xml:space="preserve"> را ادامه داد و براي تحقق بشارت‌ها و مژده‌هاي رسول‌خدا</w:t>
      </w:r>
      <w:r w:rsidR="0036233F" w:rsidRPr="006E1AB5">
        <w:rPr>
          <w:rFonts w:cs="CTraditional Arabic"/>
          <w:sz w:val="27"/>
          <w:szCs w:val="25"/>
          <w:rtl/>
        </w:rPr>
        <w:t>ص</w:t>
      </w:r>
      <w:r w:rsidRPr="006E1AB5">
        <w:rPr>
          <w:rFonts w:cs="B Zar"/>
          <w:sz w:val="27"/>
          <w:szCs w:val="27"/>
          <w:rtl/>
        </w:rPr>
        <w:t xml:space="preserve"> در مورد گشودن سرزمين‌هايي از قبيل عراق، لشكرهايي را گسيل كرد. باري رسول‌خدا</w:t>
      </w:r>
      <w:r w:rsidR="0036233F" w:rsidRPr="006E1AB5">
        <w:rPr>
          <w:rFonts w:cs="CTraditional Arabic"/>
          <w:sz w:val="27"/>
          <w:szCs w:val="25"/>
          <w:rtl/>
        </w:rPr>
        <w:t>ص</w:t>
      </w:r>
      <w:r w:rsidRPr="006E1AB5">
        <w:rPr>
          <w:rFonts w:cs="B Zar"/>
          <w:sz w:val="27"/>
          <w:szCs w:val="27"/>
          <w:rtl/>
        </w:rPr>
        <w:t xml:space="preserve">  به عدي بن حاتم</w:t>
      </w:r>
      <w:r w:rsidRPr="006E1AB5">
        <w:rPr>
          <w:rFonts w:cs="B Zar"/>
          <w:sz w:val="27"/>
          <w:szCs w:val="27"/>
        </w:rPr>
        <w:sym w:font="AGA Arabesque" w:char="F074"/>
      </w:r>
      <w:r w:rsidRPr="006E1AB5">
        <w:rPr>
          <w:rFonts w:cs="B Zar"/>
          <w:sz w:val="27"/>
          <w:szCs w:val="27"/>
          <w:rtl/>
        </w:rPr>
        <w:t xml:space="preserve"> فرمودند: (</w:t>
      </w:r>
      <w:r w:rsidRPr="006E1AB5">
        <w:rPr>
          <w:rFonts w:cs="B Badr"/>
          <w:b/>
          <w:bCs/>
          <w:sz w:val="27"/>
          <w:szCs w:val="27"/>
          <w:rtl/>
        </w:rPr>
        <w:t>فوالّذي نفسي بيدهِ ليتمن اللّهُ هذا الأمر حتي تخرج الظعينة من الحيرةِ حتي تطوف بالبيتِ في غير جوار أحدٍ و لتفتحن كنوز كسري بن هرمز</w:t>
      </w:r>
      <w:r w:rsidRPr="006E1AB5">
        <w:rPr>
          <w:rFonts w:cs="B Zar"/>
          <w:sz w:val="27"/>
          <w:szCs w:val="27"/>
          <w:rtl/>
        </w:rPr>
        <w:t xml:space="preserve">.) يعني: «سوگند به </w:t>
      </w:r>
      <w:r w:rsidR="00C67F9C" w:rsidRPr="006E1AB5">
        <w:rPr>
          <w:rFonts w:cs="B Zar" w:hint="cs"/>
          <w:sz w:val="27"/>
          <w:szCs w:val="27"/>
          <w:rtl/>
        </w:rPr>
        <w:t xml:space="preserve">ذاتی </w:t>
      </w:r>
      <w:r w:rsidR="00C67F9C" w:rsidRPr="006E1AB5">
        <w:rPr>
          <w:rFonts w:cs="B Zar"/>
          <w:sz w:val="27"/>
          <w:szCs w:val="27"/>
          <w:rtl/>
        </w:rPr>
        <w:t>كه جانم به دست او</w:t>
      </w:r>
      <w:r w:rsidRPr="006E1AB5">
        <w:rPr>
          <w:rFonts w:cs="B Zar"/>
          <w:sz w:val="27"/>
          <w:szCs w:val="27"/>
          <w:rtl/>
        </w:rPr>
        <w:t>ست، خداي متعال، اين امر را به آن حد به كمال مي‌رساند (و گسترش مي‌دهد) كه زني به تنهايي از حيره به طواف خانه‌ي خدا مي‌رود و گنجينه‌هاي كسري</w:t>
      </w:r>
      <w:r w:rsidRPr="006E1AB5">
        <w:rPr>
          <w:rStyle w:val="FootnoteReference"/>
          <w:rFonts w:cs="B Zar"/>
          <w:sz w:val="27"/>
          <w:szCs w:val="27"/>
          <w:rtl/>
        </w:rPr>
        <w:footnoteReference w:id="1078"/>
      </w:r>
      <w:r w:rsidRPr="006E1AB5">
        <w:rPr>
          <w:rFonts w:cs="B Zar"/>
          <w:sz w:val="27"/>
          <w:szCs w:val="27"/>
          <w:rtl/>
        </w:rPr>
        <w:t xml:space="preserve"> پسر هرمز فتح مي‌شود.»</w:t>
      </w:r>
      <w:r w:rsidRPr="006E1AB5">
        <w:rPr>
          <w:rStyle w:val="FootnoteReference"/>
          <w:rFonts w:cs="B Zar"/>
          <w:sz w:val="27"/>
          <w:szCs w:val="27"/>
          <w:rtl/>
        </w:rPr>
        <w:footnoteReference w:id="1079"/>
      </w:r>
    </w:p>
    <w:p w:rsidR="00F21AD2" w:rsidRPr="006E1AB5" w:rsidRDefault="00F21AD2" w:rsidP="00C67F9C">
      <w:pPr>
        <w:spacing w:line="216" w:lineRule="auto"/>
        <w:ind w:firstLine="340"/>
        <w:jc w:val="lowKashida"/>
        <w:rPr>
          <w:rFonts w:cs="B Zar"/>
          <w:sz w:val="27"/>
          <w:szCs w:val="27"/>
          <w:rtl/>
        </w:rPr>
      </w:pPr>
      <w:r w:rsidRPr="006E1AB5">
        <w:rPr>
          <w:rFonts w:cs="B Zar"/>
          <w:sz w:val="27"/>
          <w:szCs w:val="27"/>
          <w:rtl/>
        </w:rPr>
        <w:t>رسول‌خدا</w:t>
      </w:r>
      <w:r w:rsidR="0036233F" w:rsidRPr="006E1AB5">
        <w:rPr>
          <w:rFonts w:cs="CTraditional Arabic"/>
          <w:sz w:val="27"/>
          <w:szCs w:val="25"/>
          <w:rtl/>
        </w:rPr>
        <w:t>ص</w:t>
      </w:r>
      <w:r w:rsidRPr="006E1AB5">
        <w:rPr>
          <w:rFonts w:cs="B Zar"/>
          <w:sz w:val="27"/>
          <w:szCs w:val="27"/>
          <w:rtl/>
        </w:rPr>
        <w:t xml:space="preserve"> با بيان چنين بشارت‌ها و مژده‌هايي، اسباب و زمينه‌هاي مادي و معنوي خيزش مسلمانان را براي گسترش قلمرو اسلامي، فراهم نمودند. البته خاورشناسان و دشمنان اسلام، همواره كوشيده‌اند تا فتوحات اسلامي را عاري از اهداف والا و انگيزه‌هاي دعوتي آن جلوه دهند و تهمت‌هاي ناروايي بر فتوحات اسلامي وارد كنند كه در چارچوب دلايل و مباحث علمي و منطقي، نادرستي برچسب‌هايي كه از سوي دشمنان اسلام بر فتوحات اسلامي وارد شده، هويدا مي‌گردد.</w:t>
      </w:r>
    </w:p>
    <w:p w:rsidR="00F21AD2" w:rsidRPr="006E1AB5" w:rsidRDefault="00F21AD2" w:rsidP="00BE1D15">
      <w:pPr>
        <w:spacing w:line="216" w:lineRule="auto"/>
        <w:ind w:firstLine="340"/>
        <w:jc w:val="both"/>
        <w:rPr>
          <w:rFonts w:cs="B Zar" w:hint="cs"/>
          <w:sz w:val="27"/>
          <w:szCs w:val="27"/>
          <w:rtl/>
        </w:rPr>
      </w:pPr>
      <w:r w:rsidRPr="006E1AB5">
        <w:rPr>
          <w:rFonts w:cs="B Zar"/>
          <w:sz w:val="27"/>
          <w:szCs w:val="27"/>
          <w:rtl/>
        </w:rPr>
        <w:t>هدف نهايي فتوحات دوران خليفه‌ي اول، گسترش اسلام و نابودي طاغوت‌هايي بود كه بر گردن مردم سنگيني مي‌كرد. ابوبكر صديق</w:t>
      </w:r>
      <w:r w:rsidRPr="006E1AB5">
        <w:rPr>
          <w:rFonts w:cs="B Zar"/>
          <w:sz w:val="27"/>
          <w:szCs w:val="27"/>
        </w:rPr>
        <w:sym w:font="AGA Arabesque" w:char="F074"/>
      </w:r>
      <w:r w:rsidRPr="006E1AB5">
        <w:rPr>
          <w:rFonts w:cs="B Zar"/>
          <w:sz w:val="27"/>
          <w:szCs w:val="27"/>
          <w:rtl/>
        </w:rPr>
        <w:t xml:space="preserve"> و بلكه عموم مسلمانان بنا بر وعده‌هاي خداي متعال و رسول اكرم</w:t>
      </w:r>
      <w:r w:rsidR="0036233F" w:rsidRPr="006E1AB5">
        <w:rPr>
          <w:rFonts w:cs="CTraditional Arabic"/>
          <w:sz w:val="27"/>
          <w:szCs w:val="25"/>
          <w:rtl/>
        </w:rPr>
        <w:t>ص</w:t>
      </w:r>
      <w:r w:rsidRPr="006E1AB5">
        <w:rPr>
          <w:rFonts w:cs="B Zar"/>
          <w:sz w:val="27"/>
          <w:szCs w:val="27"/>
          <w:rtl/>
        </w:rPr>
        <w:t xml:space="preserve"> باور كامل داشتند كه نصرت و پيروزي، از آن اسلام و مسلمانان مي‌باشد و از همين‌رو نيز آن نسل را نسل پيروزي مي‌دانيم كه وعده‌ي الهي را حق و تخلف‌ناپذير مي‌دانستند:</w:t>
      </w:r>
    </w:p>
    <w:p w:rsidR="00C67F9C" w:rsidRPr="006E1AB5" w:rsidRDefault="00D31FA8" w:rsidP="00BE1D15">
      <w:pPr>
        <w:spacing w:line="216" w:lineRule="auto"/>
        <w:ind w:firstLine="340"/>
        <w:jc w:val="both"/>
        <w:rPr>
          <w:rFonts w:cs="B Zar" w:hint="cs"/>
          <w:sz w:val="24"/>
          <w:szCs w:val="24"/>
          <w:rtl/>
        </w:rPr>
      </w:pPr>
      <w:r w:rsidRPr="006E1AB5">
        <w:rPr>
          <w:rFonts w:ascii="HQPB2" w:hAnsi="HQPB2" w:cs="B Zar" w:hint="cs"/>
          <w:color w:val="282828"/>
          <w:sz w:val="24"/>
          <w:szCs w:val="24"/>
        </w:rPr>
        <w:sym w:font="HQPB2" w:char="F0E2"/>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71"/>
      </w:r>
      <w:r w:rsidRPr="006E1AB5">
        <w:rPr>
          <w:rFonts w:ascii="HQPB4" w:hAnsi="HQPB4" w:cs="B Zar"/>
          <w:color w:val="282828"/>
          <w:sz w:val="24"/>
          <w:szCs w:val="24"/>
        </w:rPr>
        <w:sym w:font="HQPB4" w:char="F0E8"/>
      </w:r>
      <w:r w:rsidRPr="006E1AB5">
        <w:rPr>
          <w:rFonts w:ascii="HQPB2" w:hAnsi="HQPB2" w:cs="B Zar"/>
          <w:color w:val="282828"/>
          <w:sz w:val="24"/>
          <w:szCs w:val="24"/>
        </w:rPr>
        <w:sym w:font="HQPB2" w:char="F064"/>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FC"/>
      </w:r>
      <w:r w:rsidRPr="006E1AB5">
        <w:rPr>
          <w:rFonts w:ascii="HQPB2" w:hAnsi="HQPB2" w:cs="B Zar"/>
          <w:color w:val="282828"/>
          <w:sz w:val="24"/>
          <w:szCs w:val="24"/>
        </w:rPr>
        <w:sym w:font="HQPB2" w:char="F093"/>
      </w:r>
      <w:r w:rsidRPr="006E1AB5">
        <w:rPr>
          <w:rFonts w:ascii="HQPB4" w:hAnsi="HQPB4" w:cs="B Zar"/>
          <w:color w:val="282828"/>
          <w:sz w:val="24"/>
          <w:szCs w:val="24"/>
        </w:rPr>
        <w:sym w:font="HQPB4" w:char="F0CF"/>
      </w:r>
      <w:r w:rsidRPr="006E1AB5">
        <w:rPr>
          <w:rFonts w:ascii="HQPB3" w:hAnsi="HQPB3" w:cs="B Zar"/>
          <w:color w:val="282828"/>
          <w:sz w:val="24"/>
          <w:szCs w:val="24"/>
        </w:rPr>
        <w:sym w:font="HQPB3" w:char="F025"/>
      </w:r>
      <w:r w:rsidRPr="006E1AB5">
        <w:rPr>
          <w:rFonts w:ascii="HQPB4" w:hAnsi="HQPB4" w:cs="B Zar"/>
          <w:color w:val="282828"/>
          <w:sz w:val="24"/>
          <w:szCs w:val="24"/>
        </w:rPr>
        <w:sym w:font="HQPB4" w:char="F0A9"/>
      </w:r>
      <w:r w:rsidRPr="006E1AB5">
        <w:rPr>
          <w:rFonts w:ascii="HQPB3" w:hAnsi="HQPB3" w:cs="B Zar"/>
          <w:color w:val="282828"/>
          <w:sz w:val="24"/>
          <w:szCs w:val="24"/>
        </w:rPr>
        <w:sym w:font="HQPB3" w:char="F021"/>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9F"/>
      </w:r>
      <w:r w:rsidRPr="006E1AB5">
        <w:rPr>
          <w:rFonts w:ascii="HQPB2" w:hAnsi="HQPB2" w:cs="B Zar"/>
          <w:color w:val="282828"/>
          <w:sz w:val="24"/>
          <w:szCs w:val="24"/>
        </w:rPr>
        <w:sym w:font="HQPB2" w:char="F040"/>
      </w:r>
      <w:r w:rsidRPr="006E1AB5">
        <w:rPr>
          <w:rFonts w:ascii="HQPB5" w:hAnsi="HQPB5" w:cs="B Zar"/>
          <w:color w:val="282828"/>
          <w:sz w:val="24"/>
          <w:szCs w:val="24"/>
        </w:rPr>
        <w:sym w:font="HQPB5" w:char="F079"/>
      </w:r>
      <w:r w:rsidRPr="006E1AB5">
        <w:rPr>
          <w:rFonts w:ascii="HQPB1" w:hAnsi="HQPB1" w:cs="B Zar"/>
          <w:color w:val="282828"/>
          <w:sz w:val="24"/>
          <w:szCs w:val="24"/>
        </w:rPr>
        <w:sym w:font="HQPB1" w:char="F099"/>
      </w:r>
      <w:r w:rsidRPr="006E1AB5">
        <w:rPr>
          <w:rFonts w:ascii="HQPB4" w:hAnsi="HQPB4" w:cs="B Zar"/>
          <w:color w:val="282828"/>
          <w:sz w:val="24"/>
          <w:szCs w:val="24"/>
        </w:rPr>
        <w:sym w:font="HQPB4" w:char="F0F6"/>
      </w:r>
      <w:r w:rsidRPr="006E1AB5">
        <w:rPr>
          <w:rFonts w:ascii="HQPB1" w:hAnsi="HQPB1" w:cs="B Zar"/>
          <w:color w:val="282828"/>
          <w:sz w:val="24"/>
          <w:szCs w:val="24"/>
        </w:rPr>
        <w:sym w:font="HQPB1" w:char="F091"/>
      </w:r>
      <w:r w:rsidRPr="006E1AB5">
        <w:rPr>
          <w:rFonts w:ascii="HQPB5" w:hAnsi="HQPB5" w:cs="B Zar"/>
          <w:color w:val="282828"/>
          <w:sz w:val="24"/>
          <w:szCs w:val="24"/>
        </w:rPr>
        <w:sym w:font="HQPB5" w:char="F072"/>
      </w:r>
      <w:r w:rsidRPr="006E1AB5">
        <w:rPr>
          <w:rFonts w:ascii="HQPB1" w:hAnsi="HQPB1" w:cs="B Zar"/>
          <w:color w:val="282828"/>
          <w:sz w:val="24"/>
          <w:szCs w:val="24"/>
        </w:rPr>
        <w:sym w:font="HQPB1" w:char="F026"/>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BC"/>
      </w:r>
      <w:r w:rsidRPr="006E1AB5">
        <w:rPr>
          <w:rFonts w:ascii="HQPB4" w:hAnsi="HQPB4" w:cs="B Zar"/>
          <w:color w:val="282828"/>
          <w:sz w:val="24"/>
          <w:szCs w:val="24"/>
        </w:rPr>
        <w:sym w:font="HQPB4" w:char="F0E3"/>
      </w:r>
      <w:r w:rsidRPr="006E1AB5">
        <w:rPr>
          <w:rFonts w:ascii="HQPB3" w:hAnsi="HQPB3" w:cs="B Zar"/>
          <w:color w:val="282828"/>
          <w:sz w:val="24"/>
          <w:szCs w:val="24"/>
        </w:rPr>
        <w:sym w:font="HQPB3" w:char="F026"/>
      </w:r>
      <w:r w:rsidRPr="006E1AB5">
        <w:rPr>
          <w:rFonts w:ascii="HQPB5" w:hAnsi="HQPB5" w:cs="B Zar"/>
          <w:color w:val="282828"/>
          <w:sz w:val="24"/>
          <w:szCs w:val="24"/>
        </w:rPr>
        <w:sym w:font="HQPB5" w:char="F073"/>
      </w:r>
      <w:r w:rsidRPr="006E1AB5">
        <w:rPr>
          <w:rFonts w:ascii="HQPB3" w:hAnsi="HQPB3" w:cs="B Zar"/>
          <w:color w:val="282828"/>
          <w:sz w:val="24"/>
          <w:szCs w:val="24"/>
        </w:rPr>
        <w:sym w:font="HQPB3" w:char="F021"/>
      </w:r>
      <w:r w:rsidRPr="006E1AB5">
        <w:rPr>
          <w:rFonts w:ascii="HQPB2" w:hAnsi="HQPB2" w:cs="B Zar"/>
          <w:color w:val="282828"/>
          <w:sz w:val="24"/>
          <w:szCs w:val="24"/>
        </w:rPr>
        <w:sym w:font="HQPB2" w:char="F071"/>
      </w:r>
      <w:r w:rsidRPr="006E1AB5">
        <w:rPr>
          <w:rFonts w:ascii="HQPB4" w:hAnsi="HQPB4" w:cs="B Zar"/>
          <w:color w:val="282828"/>
          <w:sz w:val="24"/>
          <w:szCs w:val="24"/>
        </w:rPr>
        <w:sym w:font="HQPB4" w:char="F0DF"/>
      </w:r>
      <w:r w:rsidRPr="006E1AB5">
        <w:rPr>
          <w:rFonts w:ascii="HQPB1" w:hAnsi="HQPB1" w:cs="B Zar"/>
          <w:color w:val="282828"/>
          <w:sz w:val="24"/>
          <w:szCs w:val="24"/>
        </w:rPr>
        <w:sym w:font="HQPB1" w:char="F099"/>
      </w:r>
      <w:r w:rsidRPr="006E1AB5">
        <w:rPr>
          <w:rFonts w:ascii="HQPB5" w:hAnsi="HQPB5" w:cs="B Zar"/>
          <w:color w:val="282828"/>
          <w:sz w:val="24"/>
          <w:szCs w:val="24"/>
        </w:rPr>
        <w:sym w:font="HQPB5" w:char="F075"/>
      </w:r>
      <w:r w:rsidRPr="006E1AB5">
        <w:rPr>
          <w:rFonts w:ascii="HQPB1" w:hAnsi="HQPB1" w:cs="B Zar"/>
          <w:color w:val="282828"/>
          <w:sz w:val="24"/>
          <w:szCs w:val="24"/>
        </w:rPr>
        <w:sym w:font="HQPB1" w:char="F091"/>
      </w:r>
      <w:r w:rsidRPr="006E1AB5">
        <w:rPr>
          <w:rFonts w:ascii="HQPB1" w:hAnsi="HQPB1" w:cs="B Zar"/>
          <w:color w:val="282828"/>
          <w:sz w:val="24"/>
          <w:szCs w:val="24"/>
          <w:rtl/>
        </w:rPr>
        <w:t xml:space="preserve"> </w:t>
      </w:r>
      <w:r w:rsidRPr="006E1AB5">
        <w:rPr>
          <w:rFonts w:ascii="HQPB5" w:hAnsi="HQPB5" w:cs="B Zar"/>
          <w:color w:val="282828"/>
          <w:sz w:val="24"/>
          <w:szCs w:val="24"/>
        </w:rPr>
        <w:sym w:font="HQPB5" w:char="F033"/>
      </w:r>
      <w:r w:rsidRPr="006E1AB5">
        <w:rPr>
          <w:rFonts w:ascii="HQPB2" w:hAnsi="HQPB2" w:cs="B Zar"/>
          <w:color w:val="282828"/>
          <w:sz w:val="24"/>
          <w:szCs w:val="24"/>
        </w:rPr>
        <w:sym w:font="HQPB2" w:char="F093"/>
      </w:r>
      <w:r w:rsidRPr="006E1AB5">
        <w:rPr>
          <w:rFonts w:ascii="HQPB5" w:hAnsi="HQPB5" w:cs="B Zar"/>
          <w:color w:val="282828"/>
          <w:sz w:val="24"/>
          <w:szCs w:val="24"/>
        </w:rPr>
        <w:sym w:font="HQPB5" w:char="F079"/>
      </w:r>
      <w:r w:rsidRPr="006E1AB5">
        <w:rPr>
          <w:rFonts w:ascii="HQPB1" w:hAnsi="HQPB1" w:cs="B Zar"/>
          <w:color w:val="282828"/>
          <w:sz w:val="24"/>
          <w:szCs w:val="24"/>
        </w:rPr>
        <w:sym w:font="HQPB1" w:char="F089"/>
      </w:r>
      <w:r w:rsidRPr="006E1AB5">
        <w:rPr>
          <w:rFonts w:ascii="HQPB4" w:hAnsi="HQPB4" w:cs="B Zar"/>
          <w:color w:val="282828"/>
          <w:sz w:val="24"/>
          <w:szCs w:val="24"/>
        </w:rPr>
        <w:sym w:font="HQPB4" w:char="F0E7"/>
      </w:r>
      <w:r w:rsidRPr="006E1AB5">
        <w:rPr>
          <w:rFonts w:ascii="HQPB2" w:hAnsi="HQPB2" w:cs="B Zar"/>
          <w:color w:val="282828"/>
          <w:sz w:val="24"/>
          <w:szCs w:val="24"/>
        </w:rPr>
        <w:sym w:font="HQPB2" w:char="F06C"/>
      </w:r>
      <w:r w:rsidRPr="006E1AB5">
        <w:rPr>
          <w:rFonts w:ascii="HQPB4" w:hAnsi="HQPB4" w:cs="B Zar"/>
          <w:color w:val="282828"/>
          <w:sz w:val="24"/>
          <w:szCs w:val="24"/>
        </w:rPr>
        <w:sym w:font="HQPB4" w:char="F0F9"/>
      </w:r>
      <w:r w:rsidRPr="006E1AB5">
        <w:rPr>
          <w:rFonts w:ascii="HQPB2" w:hAnsi="HQPB2" w:cs="B Zar"/>
          <w:color w:val="282828"/>
          <w:sz w:val="24"/>
          <w:szCs w:val="24"/>
        </w:rPr>
        <w:sym w:font="HQPB2" w:char="F03B"/>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4"/>
      </w:r>
      <w:r w:rsidRPr="006E1AB5">
        <w:rPr>
          <w:rFonts w:ascii="HQPB4" w:hAnsi="HQPB4" w:cs="B Zar"/>
          <w:color w:val="282828"/>
          <w:sz w:val="24"/>
          <w:szCs w:val="24"/>
        </w:rPr>
        <w:sym w:font="HQPB4" w:char="F0CE"/>
      </w:r>
      <w:r w:rsidRPr="006E1AB5">
        <w:rPr>
          <w:rFonts w:ascii="HQPB1" w:hAnsi="HQPB1" w:cs="B Zar"/>
          <w:color w:val="282828"/>
          <w:sz w:val="24"/>
          <w:szCs w:val="24"/>
        </w:rPr>
        <w:sym w:font="HQPB1" w:char="F02F"/>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C8"/>
      </w:r>
      <w:r w:rsidRPr="006E1AB5">
        <w:rPr>
          <w:rFonts w:ascii="HQPB2" w:hAnsi="HQPB2" w:cs="B Zar"/>
          <w:color w:val="282828"/>
          <w:sz w:val="24"/>
          <w:szCs w:val="24"/>
        </w:rPr>
        <w:sym w:font="HQPB2" w:char="F0FB"/>
      </w:r>
      <w:r w:rsidRPr="006E1AB5">
        <w:rPr>
          <w:rFonts w:ascii="HQPB2" w:hAnsi="HQPB2" w:cs="B Zar"/>
          <w:color w:val="282828"/>
          <w:sz w:val="24"/>
          <w:szCs w:val="24"/>
        </w:rPr>
        <w:sym w:font="HQPB2" w:char="F0EF"/>
      </w:r>
      <w:r w:rsidRPr="006E1AB5">
        <w:rPr>
          <w:rFonts w:ascii="HQPB4" w:hAnsi="HQPB4" w:cs="B Zar"/>
          <w:color w:val="282828"/>
          <w:sz w:val="24"/>
          <w:szCs w:val="24"/>
        </w:rPr>
        <w:sym w:font="HQPB4" w:char="F0CF"/>
      </w:r>
      <w:r w:rsidRPr="006E1AB5">
        <w:rPr>
          <w:rFonts w:ascii="HQPB1" w:hAnsi="HQPB1" w:cs="B Zar"/>
          <w:color w:val="282828"/>
          <w:sz w:val="24"/>
          <w:szCs w:val="24"/>
        </w:rPr>
        <w:sym w:font="HQPB1" w:char="F08A"/>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72"/>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C8"/>
      </w:r>
      <w:r w:rsidRPr="006E1AB5">
        <w:rPr>
          <w:rFonts w:ascii="HQPB4" w:hAnsi="HQPB4" w:cs="B Zar"/>
          <w:color w:val="282828"/>
          <w:sz w:val="24"/>
          <w:szCs w:val="24"/>
        </w:rPr>
        <w:sym w:font="HQPB4" w:char="F064"/>
      </w:r>
      <w:r w:rsidRPr="006E1AB5">
        <w:rPr>
          <w:rFonts w:ascii="HQPB2" w:hAnsi="HQPB2" w:cs="B Zar"/>
          <w:color w:val="282828"/>
          <w:sz w:val="24"/>
          <w:szCs w:val="24"/>
        </w:rPr>
        <w:sym w:font="HQPB2" w:char="F02C"/>
      </w:r>
      <w:r w:rsidRPr="006E1AB5">
        <w:rPr>
          <w:rFonts w:ascii="HQPB5" w:hAnsi="HQPB5" w:cs="B Zar"/>
          <w:color w:val="282828"/>
          <w:sz w:val="24"/>
          <w:szCs w:val="24"/>
        </w:rPr>
        <w:sym w:font="HQPB5" w:char="F075"/>
      </w:r>
      <w:r w:rsidRPr="006E1AB5">
        <w:rPr>
          <w:rFonts w:ascii="HQPB1" w:hAnsi="HQPB1" w:cs="B Zar"/>
          <w:color w:val="282828"/>
          <w:sz w:val="24"/>
          <w:szCs w:val="24"/>
        </w:rPr>
        <w:sym w:font="HQPB1" w:char="F074"/>
      </w:r>
      <w:r w:rsidRPr="006E1AB5">
        <w:rPr>
          <w:rFonts w:ascii="HQPB4" w:hAnsi="HQPB4" w:cs="B Zar"/>
          <w:color w:val="282828"/>
          <w:sz w:val="24"/>
          <w:szCs w:val="24"/>
        </w:rPr>
        <w:sym w:font="HQPB4" w:char="F0F9"/>
      </w:r>
      <w:r w:rsidRPr="006E1AB5">
        <w:rPr>
          <w:rFonts w:ascii="HQPB2" w:hAnsi="HQPB2" w:cs="B Zar"/>
          <w:color w:val="282828"/>
          <w:sz w:val="24"/>
          <w:szCs w:val="24"/>
        </w:rPr>
        <w:sym w:font="HQPB2" w:char="F03A"/>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BC"/>
      </w:r>
      <w:r w:rsidRPr="006E1AB5">
        <w:rPr>
          <w:rFonts w:ascii="HQPB4" w:hAnsi="HQPB4" w:cs="B Zar"/>
          <w:color w:val="282828"/>
          <w:sz w:val="24"/>
          <w:szCs w:val="24"/>
        </w:rPr>
        <w:sym w:font="HQPB4" w:char="F0E7"/>
      </w:r>
      <w:r w:rsidRPr="006E1AB5">
        <w:rPr>
          <w:rFonts w:ascii="HQPB2" w:hAnsi="HQPB2" w:cs="B Zar"/>
          <w:color w:val="282828"/>
          <w:sz w:val="24"/>
          <w:szCs w:val="24"/>
        </w:rPr>
        <w:sym w:font="HQPB2" w:char="F06E"/>
      </w:r>
      <w:r w:rsidRPr="006E1AB5">
        <w:rPr>
          <w:rFonts w:ascii="HQPB5" w:hAnsi="HQPB5" w:cs="B Zar"/>
          <w:color w:val="282828"/>
          <w:sz w:val="24"/>
          <w:szCs w:val="24"/>
        </w:rPr>
        <w:sym w:font="HQPB5" w:char="F075"/>
      </w:r>
      <w:r w:rsidRPr="006E1AB5">
        <w:rPr>
          <w:rFonts w:ascii="HQPB1" w:hAnsi="HQPB1" w:cs="B Zar"/>
          <w:color w:val="282828"/>
          <w:sz w:val="24"/>
          <w:szCs w:val="24"/>
        </w:rPr>
        <w:sym w:font="HQPB1" w:char="F08D"/>
      </w:r>
      <w:r w:rsidRPr="006E1AB5">
        <w:rPr>
          <w:rFonts w:ascii="HQPB4" w:hAnsi="HQPB4" w:cs="B Zar"/>
          <w:color w:val="282828"/>
          <w:sz w:val="24"/>
          <w:szCs w:val="24"/>
        </w:rPr>
        <w:sym w:font="HQPB4" w:char="F0CE"/>
      </w:r>
      <w:r w:rsidRPr="006E1AB5">
        <w:rPr>
          <w:rFonts w:ascii="HQPB2" w:hAnsi="HQPB2" w:cs="B Zar"/>
          <w:color w:val="282828"/>
          <w:sz w:val="24"/>
          <w:szCs w:val="24"/>
        </w:rPr>
        <w:sym w:font="HQPB2" w:char="F067"/>
      </w:r>
      <w:r w:rsidRPr="006E1AB5">
        <w:rPr>
          <w:rFonts w:ascii="HQPB4" w:hAnsi="HQPB4" w:cs="B Zar"/>
          <w:color w:val="282828"/>
          <w:sz w:val="24"/>
          <w:szCs w:val="24"/>
        </w:rPr>
        <w:sym w:font="HQPB4" w:char="F0F8"/>
      </w:r>
      <w:r w:rsidRPr="006E1AB5">
        <w:rPr>
          <w:rFonts w:ascii="HQPB1" w:hAnsi="HQPB1" w:cs="B Zar"/>
          <w:color w:val="282828"/>
          <w:sz w:val="24"/>
          <w:szCs w:val="24"/>
        </w:rPr>
        <w:sym w:font="HQPB1" w:char="F0E0"/>
      </w:r>
      <w:r w:rsidRPr="006E1AB5">
        <w:rPr>
          <w:rFonts w:ascii="HQPB4" w:hAnsi="HQPB4" w:cs="B Zar"/>
          <w:color w:val="282828"/>
          <w:sz w:val="24"/>
          <w:szCs w:val="24"/>
        </w:rPr>
        <w:sym w:font="HQPB4" w:char="F0E3"/>
      </w:r>
      <w:r w:rsidRPr="006E1AB5">
        <w:rPr>
          <w:rFonts w:ascii="HQPB2" w:hAnsi="HQPB2" w:cs="B Zar"/>
          <w:color w:val="282828"/>
          <w:sz w:val="24"/>
          <w:szCs w:val="24"/>
        </w:rPr>
        <w:sym w:font="HQPB2" w:char="F08B"/>
      </w:r>
      <w:r w:rsidRPr="006E1AB5">
        <w:rPr>
          <w:rFonts w:ascii="HQPB4" w:hAnsi="HQPB4" w:cs="B Zar"/>
          <w:color w:val="282828"/>
          <w:sz w:val="24"/>
          <w:szCs w:val="24"/>
        </w:rPr>
        <w:sym w:font="HQPB4" w:char="F0CF"/>
      </w:r>
      <w:r w:rsidRPr="006E1AB5">
        <w:rPr>
          <w:rFonts w:ascii="HQPB2" w:hAnsi="HQPB2" w:cs="B Zar"/>
          <w:color w:val="282828"/>
          <w:sz w:val="24"/>
          <w:szCs w:val="24"/>
        </w:rPr>
        <w:sym w:font="HQPB2" w:char="F039"/>
      </w:r>
      <w:r w:rsidRPr="006E1AB5">
        <w:rPr>
          <w:rFonts w:ascii="HQPB2" w:hAnsi="HQPB2" w:cs="B Zar"/>
          <w:color w:val="282828"/>
          <w:sz w:val="24"/>
          <w:szCs w:val="24"/>
          <w:rtl/>
        </w:rPr>
        <w:t xml:space="preserve"> </w:t>
      </w:r>
      <w:r w:rsidRPr="006E1AB5">
        <w:rPr>
          <w:rFonts w:ascii="HQPB2" w:hAnsi="HQPB2" w:cs="B Zar"/>
          <w:color w:val="282828"/>
          <w:sz w:val="24"/>
          <w:szCs w:val="24"/>
        </w:rPr>
        <w:sym w:font="HQPB2" w:char="F092"/>
      </w:r>
      <w:r w:rsidRPr="006E1AB5">
        <w:rPr>
          <w:rFonts w:ascii="HQPB5" w:hAnsi="HQPB5" w:cs="B Zar"/>
          <w:color w:val="282828"/>
          <w:sz w:val="24"/>
          <w:szCs w:val="24"/>
        </w:rPr>
        <w:sym w:font="HQPB5" w:char="F06E"/>
      </w:r>
      <w:r w:rsidRPr="006E1AB5">
        <w:rPr>
          <w:rFonts w:ascii="HQPB2" w:hAnsi="HQPB2" w:cs="B Zar"/>
          <w:color w:val="282828"/>
          <w:sz w:val="24"/>
          <w:szCs w:val="24"/>
        </w:rPr>
        <w:sym w:font="HQPB2" w:char="F03F"/>
      </w:r>
      <w:r w:rsidRPr="006E1AB5">
        <w:rPr>
          <w:rFonts w:ascii="HQPB5" w:hAnsi="HQPB5" w:cs="B Zar"/>
          <w:color w:val="282828"/>
          <w:sz w:val="24"/>
          <w:szCs w:val="24"/>
        </w:rPr>
        <w:sym w:font="HQPB5" w:char="F074"/>
      </w:r>
      <w:r w:rsidRPr="006E1AB5">
        <w:rPr>
          <w:rFonts w:ascii="HQPB1" w:hAnsi="HQPB1" w:cs="B Zar"/>
          <w:color w:val="282828"/>
          <w:sz w:val="24"/>
          <w:szCs w:val="24"/>
        </w:rPr>
        <w:sym w:font="HQPB1" w:char="F0E3"/>
      </w:r>
      <w:r w:rsidRPr="006E1AB5">
        <w:rPr>
          <w:rFonts w:ascii="HQPB1" w:hAnsi="HQPB1" w:cs="B Zar"/>
          <w:color w:val="282828"/>
          <w:sz w:val="24"/>
          <w:szCs w:val="24"/>
          <w:rtl/>
        </w:rPr>
        <w:t xml:space="preserve"> </w:t>
      </w:r>
      <w:r w:rsidRPr="006E1AB5">
        <w:rPr>
          <w:rFonts w:ascii="HQPB4" w:hAnsi="HQPB4" w:cs="B Zar"/>
          <w:color w:val="282828"/>
          <w:sz w:val="24"/>
          <w:szCs w:val="24"/>
        </w:rPr>
        <w:sym w:font="HQPB4" w:char="F0C8"/>
      </w:r>
      <w:r w:rsidRPr="006E1AB5">
        <w:rPr>
          <w:rFonts w:ascii="HQPB2" w:hAnsi="HQPB2" w:cs="B Zar"/>
          <w:color w:val="282828"/>
          <w:sz w:val="24"/>
          <w:szCs w:val="24"/>
        </w:rPr>
        <w:sym w:font="HQPB2" w:char="F0FB"/>
      </w:r>
      <w:r w:rsidRPr="006E1AB5">
        <w:rPr>
          <w:rFonts w:ascii="HQPB2" w:hAnsi="HQPB2" w:cs="B Zar"/>
          <w:color w:val="282828"/>
          <w:sz w:val="24"/>
          <w:szCs w:val="24"/>
        </w:rPr>
        <w:sym w:font="HQPB2" w:char="F0EF"/>
      </w:r>
      <w:r w:rsidRPr="006E1AB5">
        <w:rPr>
          <w:rFonts w:ascii="HQPB4" w:hAnsi="HQPB4" w:cs="B Zar"/>
          <w:color w:val="282828"/>
          <w:sz w:val="24"/>
          <w:szCs w:val="24"/>
        </w:rPr>
        <w:sym w:font="HQPB4" w:char="F0CF"/>
      </w:r>
      <w:r w:rsidRPr="006E1AB5">
        <w:rPr>
          <w:rFonts w:ascii="HQPB4" w:hAnsi="HQPB4" w:cs="B Zar"/>
          <w:color w:val="282828"/>
          <w:sz w:val="24"/>
          <w:szCs w:val="24"/>
        </w:rPr>
        <w:sym w:font="HQPB4" w:char="F064"/>
      </w:r>
      <w:r w:rsidRPr="006E1AB5">
        <w:rPr>
          <w:rFonts w:ascii="HQPB1" w:hAnsi="HQPB1" w:cs="B Zar"/>
          <w:color w:val="282828"/>
          <w:sz w:val="24"/>
          <w:szCs w:val="24"/>
        </w:rPr>
        <w:sym w:font="HQPB1" w:char="F089"/>
      </w:r>
      <w:r w:rsidRPr="006E1AB5">
        <w:rPr>
          <w:rFonts w:ascii="HQPB2" w:hAnsi="HQPB2" w:cs="B Zar"/>
          <w:color w:val="282828"/>
          <w:sz w:val="24"/>
          <w:szCs w:val="24"/>
        </w:rPr>
        <w:sym w:font="HQPB2" w:char="F039"/>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BE"/>
      </w:r>
      <w:r w:rsidRPr="006E1AB5">
        <w:rPr>
          <w:rFonts w:ascii="HQPB4" w:hAnsi="HQPB4" w:cs="B Zar"/>
          <w:color w:val="282828"/>
          <w:sz w:val="24"/>
          <w:szCs w:val="24"/>
        </w:rPr>
        <w:sym w:font="HQPB4" w:char="F0CF"/>
      </w:r>
      <w:r w:rsidRPr="006E1AB5">
        <w:rPr>
          <w:rFonts w:ascii="HQPB3" w:hAnsi="HQPB3" w:cs="B Zar"/>
          <w:color w:val="282828"/>
          <w:sz w:val="24"/>
          <w:szCs w:val="24"/>
        </w:rPr>
        <w:sym w:font="HQPB3" w:char="F026"/>
      </w:r>
      <w:r w:rsidRPr="006E1AB5">
        <w:rPr>
          <w:rFonts w:ascii="HQPB4" w:hAnsi="HQPB4" w:cs="B Zar"/>
          <w:color w:val="282828"/>
          <w:sz w:val="24"/>
          <w:szCs w:val="24"/>
        </w:rPr>
        <w:sym w:font="HQPB4" w:char="F0CD"/>
      </w:r>
      <w:r w:rsidRPr="006E1AB5">
        <w:rPr>
          <w:rFonts w:ascii="HQPB4" w:hAnsi="HQPB4" w:cs="B Zar"/>
          <w:color w:val="282828"/>
          <w:sz w:val="24"/>
          <w:szCs w:val="24"/>
        </w:rPr>
        <w:sym w:font="HQPB4" w:char="F06A"/>
      </w:r>
      <w:r w:rsidRPr="006E1AB5">
        <w:rPr>
          <w:rFonts w:ascii="HQPB3" w:hAnsi="HQPB3" w:cs="B Zar"/>
          <w:color w:val="282828"/>
          <w:sz w:val="24"/>
          <w:szCs w:val="24"/>
        </w:rPr>
        <w:sym w:font="HQPB3" w:char="F023"/>
      </w:r>
      <w:r w:rsidRPr="006E1AB5">
        <w:rPr>
          <w:rFonts w:ascii="HQPB4" w:hAnsi="HQPB4" w:cs="B Zar"/>
          <w:color w:val="282828"/>
          <w:sz w:val="24"/>
          <w:szCs w:val="24"/>
        </w:rPr>
        <w:sym w:font="HQPB4" w:char="F0E4"/>
      </w:r>
      <w:r w:rsidRPr="006E1AB5">
        <w:rPr>
          <w:rFonts w:ascii="HQPB2" w:hAnsi="HQPB2" w:cs="B Zar"/>
          <w:color w:val="282828"/>
          <w:sz w:val="24"/>
          <w:szCs w:val="24"/>
        </w:rPr>
        <w:sym w:font="HQPB2" w:char="F02E"/>
      </w:r>
      <w:r w:rsidRPr="006E1AB5">
        <w:rPr>
          <w:rFonts w:ascii="HQPB2" w:hAnsi="HQPB2" w:cs="B Zar"/>
          <w:color w:val="282828"/>
          <w:sz w:val="24"/>
          <w:szCs w:val="24"/>
          <w:rtl/>
        </w:rPr>
        <w:t xml:space="preserve"> </w:t>
      </w:r>
      <w:r w:rsidRPr="006E1AB5">
        <w:rPr>
          <w:rFonts w:ascii="HQPB4" w:hAnsi="HQPB4" w:cs="B Zar"/>
          <w:color w:val="282828"/>
          <w:sz w:val="24"/>
          <w:szCs w:val="24"/>
        </w:rPr>
        <w:sym w:font="HQPB4" w:char="F0F6"/>
      </w:r>
      <w:r w:rsidRPr="006E1AB5">
        <w:rPr>
          <w:rFonts w:ascii="HQPB2" w:hAnsi="HQPB2" w:cs="B Zar"/>
          <w:color w:val="282828"/>
          <w:sz w:val="24"/>
          <w:szCs w:val="24"/>
        </w:rPr>
        <w:sym w:font="HQPB2" w:char="F071"/>
      </w:r>
      <w:r w:rsidRPr="006E1AB5">
        <w:rPr>
          <w:rFonts w:ascii="HQPB5" w:hAnsi="HQPB5" w:cs="B Zar"/>
          <w:color w:val="282828"/>
          <w:sz w:val="24"/>
          <w:szCs w:val="24"/>
        </w:rPr>
        <w:sym w:font="HQPB5" w:char="F073"/>
      </w:r>
      <w:r w:rsidRPr="006E1AB5">
        <w:rPr>
          <w:rFonts w:ascii="HQPB2" w:hAnsi="HQPB2" w:cs="B Zar"/>
          <w:color w:val="282828"/>
          <w:sz w:val="24"/>
          <w:szCs w:val="24"/>
        </w:rPr>
        <w:sym w:font="HQPB2" w:char="F039"/>
      </w:r>
      <w:r w:rsidRPr="006E1AB5">
        <w:rPr>
          <w:rFonts w:ascii="HQPB5" w:hAnsi="HQPB5" w:cs="B Zar"/>
          <w:color w:val="282828"/>
          <w:sz w:val="24"/>
          <w:szCs w:val="24"/>
        </w:rPr>
        <w:sym w:font="HQPB5" w:char="F075"/>
      </w:r>
      <w:r w:rsidRPr="006E1AB5">
        <w:rPr>
          <w:rFonts w:ascii="HQPB2" w:hAnsi="HQPB2" w:cs="B Zar"/>
          <w:color w:val="282828"/>
          <w:sz w:val="24"/>
          <w:szCs w:val="24"/>
        </w:rPr>
        <w:sym w:font="HQPB2" w:char="F072"/>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6F"/>
      </w:r>
      <w:r w:rsidRPr="006E1AB5">
        <w:rPr>
          <w:rFonts w:ascii="HQPB2" w:hAnsi="HQPB2" w:cs="B Zar"/>
          <w:color w:val="282828"/>
          <w:sz w:val="24"/>
          <w:szCs w:val="24"/>
        </w:rPr>
        <w:sym w:font="HQPB2" w:char="F06E"/>
      </w:r>
      <w:r w:rsidRPr="006E1AB5">
        <w:rPr>
          <w:rFonts w:ascii="HQPB4" w:hAnsi="HQPB4" w:cs="B Zar"/>
          <w:color w:val="282828"/>
          <w:sz w:val="24"/>
          <w:szCs w:val="24"/>
        </w:rPr>
        <w:sym w:font="HQPB4" w:char="F0CD"/>
      </w:r>
      <w:r w:rsidRPr="006E1AB5">
        <w:rPr>
          <w:rFonts w:ascii="HQPB1" w:hAnsi="HQPB1" w:cs="B Zar"/>
          <w:color w:val="282828"/>
          <w:sz w:val="24"/>
          <w:szCs w:val="24"/>
        </w:rPr>
        <w:sym w:font="HQPB1" w:char="F08D"/>
      </w:r>
      <w:r w:rsidRPr="006E1AB5">
        <w:rPr>
          <w:rFonts w:ascii="HQPB5" w:hAnsi="HQPB5" w:cs="B Zar"/>
          <w:color w:val="282828"/>
          <w:sz w:val="24"/>
          <w:szCs w:val="24"/>
        </w:rPr>
        <w:sym w:font="HQPB5" w:char="F078"/>
      </w:r>
      <w:r w:rsidRPr="006E1AB5">
        <w:rPr>
          <w:rFonts w:ascii="HQPB2" w:hAnsi="HQPB2" w:cs="B Zar"/>
          <w:color w:val="282828"/>
          <w:sz w:val="24"/>
          <w:szCs w:val="24"/>
        </w:rPr>
        <w:sym w:font="HQPB2" w:char="F02E"/>
      </w:r>
      <w:r w:rsidRPr="006E1AB5">
        <w:rPr>
          <w:rFonts w:ascii="HQPB2" w:hAnsi="HQPB2" w:cs="B Zar"/>
          <w:color w:val="282828"/>
          <w:sz w:val="24"/>
          <w:szCs w:val="24"/>
          <w:rtl/>
        </w:rPr>
        <w:t xml:space="preserve"> </w:t>
      </w:r>
      <w:r w:rsidRPr="006E1AB5">
        <w:rPr>
          <w:rFonts w:ascii="HQPB5" w:hAnsi="HQPB5" w:cs="B Zar"/>
          <w:color w:val="282828"/>
          <w:sz w:val="24"/>
          <w:szCs w:val="24"/>
        </w:rPr>
        <w:sym w:font="HQPB5" w:char="F074"/>
      </w:r>
      <w:r w:rsidRPr="006E1AB5">
        <w:rPr>
          <w:rFonts w:ascii="HQPB2" w:hAnsi="HQPB2" w:cs="B Zar"/>
          <w:color w:val="282828"/>
          <w:sz w:val="24"/>
          <w:szCs w:val="24"/>
        </w:rPr>
        <w:sym w:font="HQPB2" w:char="F062"/>
      </w:r>
      <w:r w:rsidRPr="006E1AB5">
        <w:rPr>
          <w:rFonts w:ascii="HQPB2" w:hAnsi="HQPB2" w:cs="B Zar"/>
          <w:color w:val="282828"/>
          <w:sz w:val="24"/>
          <w:szCs w:val="24"/>
        </w:rPr>
        <w:sym w:font="HQPB2" w:char="F071"/>
      </w:r>
      <w:r w:rsidRPr="006E1AB5">
        <w:rPr>
          <w:rFonts w:ascii="HQPB4" w:hAnsi="HQPB4" w:cs="B Zar"/>
          <w:color w:val="282828"/>
          <w:sz w:val="24"/>
          <w:szCs w:val="24"/>
        </w:rPr>
        <w:sym w:font="HQPB4" w:char="F0E4"/>
      </w:r>
      <w:r w:rsidRPr="006E1AB5">
        <w:rPr>
          <w:rFonts w:ascii="HQPB2" w:hAnsi="HQPB2" w:cs="B Zar"/>
          <w:color w:val="282828"/>
          <w:sz w:val="24"/>
          <w:szCs w:val="24"/>
        </w:rPr>
        <w:sym w:font="HQPB2" w:char="F02E"/>
      </w:r>
      <w:r w:rsidRPr="006E1AB5">
        <w:rPr>
          <w:rFonts w:ascii="HQPB4" w:hAnsi="HQPB4" w:cs="B Zar"/>
          <w:color w:val="282828"/>
          <w:sz w:val="24"/>
          <w:szCs w:val="24"/>
        </w:rPr>
        <w:sym w:font="HQPB4" w:char="F0CE"/>
      </w:r>
      <w:r w:rsidRPr="006E1AB5">
        <w:rPr>
          <w:rFonts w:ascii="HQPB1" w:hAnsi="HQPB1" w:cs="B Zar"/>
          <w:color w:val="282828"/>
          <w:sz w:val="24"/>
          <w:szCs w:val="24"/>
        </w:rPr>
        <w:sym w:font="HQPB1" w:char="F08E"/>
      </w:r>
      <w:r w:rsidRPr="006E1AB5">
        <w:rPr>
          <w:rFonts w:ascii="HQPB4" w:hAnsi="HQPB4" w:cs="B Zar"/>
          <w:color w:val="282828"/>
          <w:sz w:val="24"/>
          <w:szCs w:val="24"/>
        </w:rPr>
        <w:sym w:font="HQPB4" w:char="F0F4"/>
      </w:r>
      <w:r w:rsidRPr="006E1AB5">
        <w:rPr>
          <w:rFonts w:ascii="HQPB1" w:hAnsi="HQPB1" w:cs="B Zar"/>
          <w:color w:val="282828"/>
          <w:sz w:val="24"/>
          <w:szCs w:val="24"/>
        </w:rPr>
        <w:sym w:font="HQPB1" w:char="F0B3"/>
      </w:r>
      <w:r w:rsidRPr="006E1AB5">
        <w:rPr>
          <w:rFonts w:ascii="HQPB4" w:hAnsi="HQPB4" w:cs="B Zar"/>
          <w:color w:val="282828"/>
          <w:sz w:val="24"/>
          <w:szCs w:val="24"/>
        </w:rPr>
        <w:sym w:font="HQPB4" w:char="F0DF"/>
      </w:r>
      <w:r w:rsidRPr="006E1AB5">
        <w:rPr>
          <w:rFonts w:ascii="HQPB2" w:hAnsi="HQPB2" w:cs="B Zar"/>
          <w:color w:val="282828"/>
          <w:sz w:val="24"/>
          <w:szCs w:val="24"/>
        </w:rPr>
        <w:sym w:font="HQPB2" w:char="F04A"/>
      </w:r>
      <w:r w:rsidRPr="006E1AB5">
        <w:rPr>
          <w:rFonts w:ascii="HQPB4" w:hAnsi="HQPB4" w:cs="B Zar"/>
          <w:color w:val="282828"/>
          <w:sz w:val="24"/>
          <w:szCs w:val="24"/>
        </w:rPr>
        <w:sym w:font="HQPB4" w:char="F0F8"/>
      </w:r>
      <w:r w:rsidRPr="006E1AB5">
        <w:rPr>
          <w:rFonts w:ascii="HQPB2" w:hAnsi="HQPB2" w:cs="B Zar"/>
          <w:color w:val="282828"/>
          <w:sz w:val="24"/>
          <w:szCs w:val="24"/>
        </w:rPr>
        <w:sym w:font="HQPB2" w:char="F039"/>
      </w:r>
      <w:r w:rsidRPr="006E1AB5">
        <w:rPr>
          <w:rFonts w:ascii="HQPB5" w:hAnsi="HQPB5" w:cs="B Zar"/>
          <w:color w:val="282828"/>
          <w:sz w:val="24"/>
          <w:szCs w:val="24"/>
        </w:rPr>
        <w:sym w:font="HQPB5" w:char="F024"/>
      </w:r>
      <w:r w:rsidRPr="006E1AB5">
        <w:rPr>
          <w:rFonts w:ascii="HQPB1" w:hAnsi="HQPB1" w:cs="B Zar"/>
          <w:color w:val="282828"/>
          <w:sz w:val="24"/>
          <w:szCs w:val="24"/>
        </w:rPr>
        <w:sym w:font="HQPB1" w:char="F023"/>
      </w:r>
      <w:r w:rsidRPr="006E1AB5">
        <w:rPr>
          <w:rFonts w:ascii="HQPB1" w:hAnsi="HQPB1" w:cs="B Zar"/>
          <w:color w:val="282828"/>
          <w:sz w:val="24"/>
          <w:szCs w:val="24"/>
          <w:rtl/>
        </w:rPr>
        <w:t xml:space="preserve"> </w:t>
      </w:r>
      <w:r w:rsidRPr="006E1AB5">
        <w:rPr>
          <w:rFonts w:ascii="HQPB2" w:hAnsi="HQPB2" w:cs="B Zar"/>
          <w:color w:val="282828"/>
          <w:sz w:val="24"/>
          <w:szCs w:val="24"/>
        </w:rPr>
        <w:sym w:font="HQPB2" w:char="F0C7"/>
      </w:r>
      <w:r w:rsidRPr="006E1AB5">
        <w:rPr>
          <w:rFonts w:ascii="HQPB2" w:hAnsi="HQPB2" w:cs="B Zar"/>
          <w:color w:val="282828"/>
          <w:sz w:val="24"/>
          <w:szCs w:val="24"/>
        </w:rPr>
        <w:sym w:font="HQPB2" w:char="F0D2"/>
      </w:r>
      <w:r w:rsidRPr="006E1AB5">
        <w:rPr>
          <w:rFonts w:ascii="HQPB2" w:hAnsi="HQPB2" w:cs="B Zar"/>
          <w:color w:val="282828"/>
          <w:sz w:val="24"/>
          <w:szCs w:val="24"/>
        </w:rPr>
        <w:sym w:font="HQPB2" w:char="F0C8"/>
      </w:r>
      <w:r w:rsidRPr="006E1AB5">
        <w:rPr>
          <w:rFonts w:ascii="HQPB2" w:hAnsi="HQPB2" w:cs="B Zar"/>
          <w:color w:val="282828"/>
          <w:sz w:val="24"/>
          <w:szCs w:val="24"/>
          <w:rtl/>
        </w:rPr>
        <w:t xml:space="preserve"> </w:t>
      </w:r>
      <w:r w:rsidRPr="006E1AB5">
        <w:rPr>
          <w:rFonts w:ascii="HQPB2" w:hAnsi="HQPB2" w:cs="B Zar"/>
          <w:color w:val="282828"/>
          <w:sz w:val="24"/>
          <w:szCs w:val="24"/>
        </w:rPr>
        <w:sym w:font="HQPB2" w:char="F0E1"/>
      </w:r>
      <w:r w:rsidRPr="006E1AB5">
        <w:rPr>
          <w:rFonts w:ascii="HQPB2" w:hAnsi="HQPB2" w:cs="B Zar"/>
          <w:color w:val="282828"/>
          <w:sz w:val="24"/>
          <w:szCs w:val="24"/>
          <w:rtl/>
        </w:rPr>
        <w:t xml:space="preserve"> </w:t>
      </w:r>
      <w:r w:rsidR="00C67F9C" w:rsidRPr="006E1AB5">
        <w:rPr>
          <w:rFonts w:cs="B Zar"/>
          <w:sz w:val="24"/>
          <w:szCs w:val="24"/>
          <w:rtl/>
        </w:rPr>
        <w:t>(صف:9)</w:t>
      </w:r>
    </w:p>
    <w:p w:rsidR="00F21AD2" w:rsidRPr="006E1AB5" w:rsidRDefault="00F21AD2" w:rsidP="00BE1D15">
      <w:pPr>
        <w:spacing w:line="216" w:lineRule="auto"/>
        <w:ind w:firstLine="340"/>
        <w:jc w:val="both"/>
        <w:rPr>
          <w:rFonts w:ascii="Msh Quraan1" w:hAnsi="Msh Quraan1" w:hint="cs"/>
          <w:sz w:val="27"/>
          <w:szCs w:val="27"/>
          <w:rtl/>
        </w:rPr>
      </w:pPr>
      <w:r w:rsidRPr="006E1AB5">
        <w:rPr>
          <w:rFonts w:cs="B Zar"/>
          <w:sz w:val="27"/>
          <w:szCs w:val="27"/>
          <w:rtl/>
        </w:rPr>
        <w:t>يعني: «خداست كه پيامبر خود را همراه با هدايت و رهنمود (آسماني) و دين راستين (اسلام) فرستاده تا اين آيين را بر ساير اديان چيره گرداند؛ هرچند كه مشركان دوست نداشته باشند (و چيرگي اسلام، بر آنان، ناگوار باشد.)»</w:t>
      </w:r>
    </w:p>
    <w:p w:rsidR="00C67F9C" w:rsidRPr="006E1AB5" w:rsidRDefault="00D31FA8" w:rsidP="00BE1D15">
      <w:pPr>
        <w:spacing w:line="216" w:lineRule="auto"/>
        <w:ind w:firstLine="340"/>
        <w:jc w:val="both"/>
        <w:rPr>
          <w:rFonts w:ascii="HQPB2" w:hAnsi="HQPB2" w:hint="cs"/>
          <w:color w:val="282828"/>
          <w:sz w:val="24"/>
          <w:szCs w:val="24"/>
          <w:rtl/>
        </w:rPr>
      </w:pPr>
      <w:r w:rsidRPr="006E1AB5">
        <w:rPr>
          <w:rFonts w:ascii="HQPB2" w:hAnsi="HQPB2" w:hint="cs"/>
          <w:color w:val="282828"/>
          <w:sz w:val="24"/>
          <w:szCs w:val="24"/>
        </w:rPr>
        <w:sym w:font="HQPB2" w:char="F0E2"/>
      </w:r>
      <w:r w:rsidRPr="006E1AB5">
        <w:rPr>
          <w:rFonts w:ascii="HQPB2" w:hAnsi="HQPB2"/>
          <w:sz w:val="24"/>
          <w:szCs w:val="24"/>
          <w:rtl/>
        </w:rPr>
        <w:t xml:space="preserve"> </w:t>
      </w:r>
      <w:r w:rsidRPr="006E1AB5">
        <w:rPr>
          <w:rFonts w:ascii="HQPB1" w:hAnsi="HQPB1"/>
          <w:color w:val="282828"/>
          <w:sz w:val="24"/>
          <w:szCs w:val="24"/>
        </w:rPr>
        <w:sym w:font="HQPB1" w:char="F024"/>
      </w:r>
      <w:r w:rsidRPr="006E1AB5">
        <w:rPr>
          <w:rFonts w:ascii="HQPB4" w:hAnsi="HQPB4"/>
          <w:color w:val="282828"/>
          <w:sz w:val="24"/>
          <w:szCs w:val="24"/>
        </w:rPr>
        <w:sym w:font="HQPB4" w:char="F0AF"/>
      </w:r>
      <w:r w:rsidRPr="006E1AB5">
        <w:rPr>
          <w:rFonts w:ascii="HQPB2" w:hAnsi="HQPB2"/>
          <w:color w:val="282828"/>
          <w:sz w:val="24"/>
          <w:szCs w:val="24"/>
        </w:rPr>
        <w:sym w:font="HQPB2" w:char="F052"/>
      </w:r>
      <w:r w:rsidRPr="006E1AB5">
        <w:rPr>
          <w:rFonts w:ascii="HQPB4" w:hAnsi="HQPB4"/>
          <w:color w:val="282828"/>
          <w:sz w:val="24"/>
          <w:szCs w:val="24"/>
        </w:rPr>
        <w:sym w:font="HQPB4" w:char="F0CE"/>
      </w:r>
      <w:r w:rsidRPr="006E1AB5">
        <w:rPr>
          <w:rFonts w:ascii="HQPB1" w:hAnsi="HQPB1"/>
          <w:color w:val="282828"/>
          <w:sz w:val="24"/>
          <w:szCs w:val="24"/>
        </w:rPr>
        <w:sym w:font="HQPB1" w:char="F029"/>
      </w:r>
      <w:r w:rsidRPr="006E1AB5">
        <w:rPr>
          <w:rFonts w:ascii="HQPB1" w:hAnsi="HQPB1"/>
          <w:color w:val="282828"/>
          <w:sz w:val="24"/>
          <w:szCs w:val="24"/>
          <w:rtl/>
        </w:rPr>
        <w:t xml:space="preserve"> </w:t>
      </w:r>
      <w:r w:rsidRPr="006E1AB5">
        <w:rPr>
          <w:rFonts w:ascii="HQPB4" w:hAnsi="HQPB4"/>
          <w:color w:val="282828"/>
          <w:sz w:val="24"/>
          <w:szCs w:val="24"/>
        </w:rPr>
        <w:sym w:font="HQPB4" w:char="F0E3"/>
      </w:r>
      <w:r w:rsidRPr="006E1AB5">
        <w:rPr>
          <w:rFonts w:ascii="HQPB1" w:hAnsi="HQPB1"/>
          <w:color w:val="282828"/>
          <w:sz w:val="24"/>
          <w:szCs w:val="24"/>
        </w:rPr>
        <w:sym w:font="HQPB1" w:char="F08E"/>
      </w:r>
      <w:r w:rsidRPr="006E1AB5">
        <w:rPr>
          <w:rFonts w:ascii="HQPB4" w:hAnsi="HQPB4"/>
          <w:color w:val="282828"/>
          <w:sz w:val="24"/>
          <w:szCs w:val="24"/>
        </w:rPr>
        <w:sym w:font="HQPB4" w:char="F0DD"/>
      </w:r>
      <w:r w:rsidRPr="006E1AB5">
        <w:rPr>
          <w:rFonts w:ascii="HQPB1" w:hAnsi="HQPB1"/>
          <w:color w:val="282828"/>
          <w:sz w:val="24"/>
          <w:szCs w:val="24"/>
        </w:rPr>
        <w:sym w:font="HQPB1" w:char="F0C7"/>
      </w:r>
      <w:r w:rsidRPr="006E1AB5">
        <w:rPr>
          <w:rFonts w:ascii="HQPB2" w:hAnsi="HQPB2"/>
          <w:color w:val="282828"/>
          <w:sz w:val="24"/>
          <w:szCs w:val="24"/>
        </w:rPr>
        <w:sym w:font="HQPB2" w:char="F05A"/>
      </w:r>
      <w:r w:rsidRPr="006E1AB5">
        <w:rPr>
          <w:rFonts w:ascii="HQPB5" w:hAnsi="HQPB5"/>
          <w:color w:val="282828"/>
          <w:sz w:val="24"/>
          <w:szCs w:val="24"/>
        </w:rPr>
        <w:sym w:font="HQPB5" w:char="F073"/>
      </w:r>
      <w:r w:rsidRPr="006E1AB5">
        <w:rPr>
          <w:rFonts w:ascii="HQPB2" w:hAnsi="HQPB2"/>
          <w:color w:val="282828"/>
          <w:sz w:val="24"/>
          <w:szCs w:val="24"/>
        </w:rPr>
        <w:sym w:font="HQPB2" w:char="F059"/>
      </w:r>
      <w:r w:rsidRPr="006E1AB5">
        <w:rPr>
          <w:rFonts w:ascii="HQPB5" w:hAnsi="HQPB5"/>
          <w:color w:val="282828"/>
          <w:sz w:val="24"/>
          <w:szCs w:val="24"/>
        </w:rPr>
        <w:sym w:font="HQPB5" w:char="F073"/>
      </w:r>
      <w:r w:rsidRPr="006E1AB5">
        <w:rPr>
          <w:rFonts w:ascii="HQPB2" w:hAnsi="HQPB2"/>
          <w:color w:val="282828"/>
          <w:sz w:val="24"/>
          <w:szCs w:val="24"/>
        </w:rPr>
        <w:sym w:font="HQPB2" w:char="F039"/>
      </w:r>
      <w:r w:rsidRPr="006E1AB5">
        <w:rPr>
          <w:rFonts w:ascii="HQPB2" w:hAnsi="HQPB2"/>
          <w:color w:val="282828"/>
          <w:sz w:val="24"/>
          <w:szCs w:val="24"/>
          <w:rtl/>
        </w:rPr>
        <w:t xml:space="preserve"> </w:t>
      </w:r>
      <w:r w:rsidRPr="006E1AB5">
        <w:rPr>
          <w:rFonts w:ascii="HQPB1" w:hAnsi="HQPB1"/>
          <w:color w:val="282828"/>
          <w:sz w:val="24"/>
          <w:szCs w:val="24"/>
        </w:rPr>
        <w:sym w:font="HQPB1" w:char="F024"/>
      </w:r>
      <w:r w:rsidRPr="006E1AB5">
        <w:rPr>
          <w:rFonts w:ascii="HQPB5" w:hAnsi="HQPB5"/>
          <w:color w:val="282828"/>
          <w:sz w:val="24"/>
          <w:szCs w:val="24"/>
        </w:rPr>
        <w:sym w:font="HQPB5" w:char="F073"/>
      </w:r>
      <w:r w:rsidRPr="006E1AB5">
        <w:rPr>
          <w:rFonts w:ascii="HQPB2" w:hAnsi="HQPB2"/>
          <w:color w:val="282828"/>
          <w:sz w:val="24"/>
          <w:szCs w:val="24"/>
        </w:rPr>
        <w:sym w:font="HQPB2" w:char="F059"/>
      </w:r>
      <w:r w:rsidRPr="006E1AB5">
        <w:rPr>
          <w:rFonts w:ascii="HQPB5" w:hAnsi="HQPB5"/>
          <w:color w:val="282828"/>
          <w:sz w:val="24"/>
          <w:szCs w:val="24"/>
        </w:rPr>
        <w:sym w:font="HQPB5" w:char="F06E"/>
      </w:r>
      <w:r w:rsidRPr="006E1AB5">
        <w:rPr>
          <w:rFonts w:ascii="HQPB2" w:hAnsi="HQPB2"/>
          <w:color w:val="282828"/>
          <w:sz w:val="24"/>
          <w:szCs w:val="24"/>
        </w:rPr>
        <w:sym w:font="HQPB2" w:char="F03D"/>
      </w:r>
      <w:r w:rsidRPr="006E1AB5">
        <w:rPr>
          <w:rFonts w:ascii="HQPB4" w:hAnsi="HQPB4"/>
          <w:color w:val="282828"/>
          <w:sz w:val="24"/>
          <w:szCs w:val="24"/>
        </w:rPr>
        <w:sym w:font="HQPB4" w:char="F0DF"/>
      </w:r>
      <w:r w:rsidRPr="006E1AB5">
        <w:rPr>
          <w:rFonts w:ascii="HQPB1" w:hAnsi="HQPB1"/>
          <w:color w:val="282828"/>
          <w:sz w:val="24"/>
          <w:szCs w:val="24"/>
        </w:rPr>
        <w:sym w:font="HQPB1" w:char="F099"/>
      </w:r>
      <w:r w:rsidRPr="006E1AB5">
        <w:rPr>
          <w:rFonts w:ascii="HQPB4" w:hAnsi="HQPB4"/>
          <w:color w:val="282828"/>
          <w:sz w:val="24"/>
          <w:szCs w:val="24"/>
        </w:rPr>
        <w:sym w:font="HQPB4" w:char="F0E2"/>
      </w:r>
      <w:r w:rsidRPr="006E1AB5">
        <w:rPr>
          <w:rFonts w:ascii="HQPB1" w:hAnsi="HQPB1"/>
          <w:color w:val="282828"/>
          <w:sz w:val="24"/>
          <w:szCs w:val="24"/>
        </w:rPr>
        <w:sym w:font="HQPB1" w:char="F091"/>
      </w:r>
      <w:r w:rsidRPr="006E1AB5">
        <w:rPr>
          <w:rFonts w:ascii="HQPB1" w:hAnsi="HQPB1"/>
          <w:color w:val="282828"/>
          <w:sz w:val="24"/>
          <w:szCs w:val="24"/>
          <w:rtl/>
        </w:rPr>
        <w:t xml:space="preserve"> </w:t>
      </w:r>
      <w:r w:rsidRPr="006E1AB5">
        <w:rPr>
          <w:rFonts w:ascii="HQPB5" w:hAnsi="HQPB5"/>
          <w:color w:val="282828"/>
          <w:sz w:val="24"/>
          <w:szCs w:val="24"/>
        </w:rPr>
        <w:sym w:font="HQPB5" w:char="F09A"/>
      </w:r>
      <w:r w:rsidRPr="006E1AB5">
        <w:rPr>
          <w:rFonts w:ascii="HQPB2" w:hAnsi="HQPB2"/>
          <w:color w:val="282828"/>
          <w:sz w:val="24"/>
          <w:szCs w:val="24"/>
        </w:rPr>
        <w:sym w:font="HQPB2" w:char="F0FA"/>
      </w:r>
      <w:r w:rsidRPr="006E1AB5">
        <w:rPr>
          <w:rFonts w:ascii="HQPB2" w:hAnsi="HQPB2"/>
          <w:color w:val="282828"/>
          <w:sz w:val="24"/>
          <w:szCs w:val="24"/>
        </w:rPr>
        <w:sym w:font="HQPB2" w:char="F0EF"/>
      </w:r>
      <w:r w:rsidRPr="006E1AB5">
        <w:rPr>
          <w:rFonts w:ascii="HQPB4" w:hAnsi="HQPB4"/>
          <w:color w:val="282828"/>
          <w:sz w:val="24"/>
          <w:szCs w:val="24"/>
        </w:rPr>
        <w:sym w:font="HQPB4" w:char="F0CF"/>
      </w:r>
      <w:r w:rsidRPr="006E1AB5">
        <w:rPr>
          <w:rFonts w:ascii="HQPB3" w:hAnsi="HQPB3"/>
          <w:color w:val="282828"/>
          <w:sz w:val="24"/>
          <w:szCs w:val="24"/>
        </w:rPr>
        <w:sym w:font="HQPB3" w:char="F025"/>
      </w:r>
      <w:r w:rsidRPr="006E1AB5">
        <w:rPr>
          <w:rFonts w:ascii="HQPB4" w:hAnsi="HQPB4"/>
          <w:color w:val="282828"/>
          <w:sz w:val="24"/>
          <w:szCs w:val="24"/>
        </w:rPr>
        <w:sym w:font="HQPB4" w:char="F0A9"/>
      </w:r>
      <w:r w:rsidRPr="006E1AB5">
        <w:rPr>
          <w:rFonts w:ascii="HQPB3" w:hAnsi="HQPB3"/>
          <w:color w:val="282828"/>
          <w:sz w:val="24"/>
          <w:szCs w:val="24"/>
        </w:rPr>
        <w:sym w:font="HQPB3" w:char="F021"/>
      </w:r>
      <w:r w:rsidRPr="006E1AB5">
        <w:rPr>
          <w:rFonts w:ascii="HQPB5" w:hAnsi="HQPB5"/>
          <w:color w:val="282828"/>
          <w:sz w:val="24"/>
          <w:szCs w:val="24"/>
        </w:rPr>
        <w:sym w:font="HQPB5" w:char="F024"/>
      </w:r>
      <w:r w:rsidRPr="006E1AB5">
        <w:rPr>
          <w:rFonts w:ascii="HQPB1" w:hAnsi="HQPB1"/>
          <w:color w:val="282828"/>
          <w:sz w:val="24"/>
          <w:szCs w:val="24"/>
        </w:rPr>
        <w:sym w:font="HQPB1" w:char="F023"/>
      </w:r>
      <w:r w:rsidRPr="006E1AB5">
        <w:rPr>
          <w:rFonts w:ascii="HQPB5" w:hAnsi="HQPB5"/>
          <w:color w:val="282828"/>
          <w:sz w:val="24"/>
          <w:szCs w:val="24"/>
        </w:rPr>
        <w:sym w:font="HQPB5" w:char="F075"/>
      </w:r>
      <w:r w:rsidRPr="006E1AB5">
        <w:rPr>
          <w:rFonts w:ascii="HQPB2" w:hAnsi="HQPB2"/>
          <w:color w:val="282828"/>
          <w:sz w:val="24"/>
          <w:szCs w:val="24"/>
        </w:rPr>
        <w:sym w:font="HQPB2" w:char="F072"/>
      </w:r>
      <w:r w:rsidRPr="006E1AB5">
        <w:rPr>
          <w:rFonts w:ascii="HQPB2" w:hAnsi="HQPB2"/>
          <w:color w:val="282828"/>
          <w:sz w:val="24"/>
          <w:szCs w:val="24"/>
          <w:rtl/>
        </w:rPr>
        <w:t xml:space="preserve"> </w:t>
      </w:r>
      <w:r w:rsidRPr="006E1AB5">
        <w:rPr>
          <w:rFonts w:ascii="HQPB5" w:hAnsi="HQPB5"/>
          <w:color w:val="282828"/>
          <w:sz w:val="24"/>
          <w:szCs w:val="24"/>
        </w:rPr>
        <w:sym w:font="HQPB5" w:char="F028"/>
      </w:r>
      <w:r w:rsidRPr="006E1AB5">
        <w:rPr>
          <w:rFonts w:ascii="HQPB1" w:hAnsi="HQPB1"/>
          <w:color w:val="282828"/>
          <w:sz w:val="24"/>
          <w:szCs w:val="24"/>
        </w:rPr>
        <w:sym w:font="HQPB1" w:char="F023"/>
      </w:r>
      <w:r w:rsidRPr="006E1AB5">
        <w:rPr>
          <w:rFonts w:ascii="HQPB2" w:hAnsi="HQPB2"/>
          <w:color w:val="282828"/>
          <w:sz w:val="24"/>
          <w:szCs w:val="24"/>
        </w:rPr>
        <w:sym w:font="HQPB2" w:char="F071"/>
      </w:r>
      <w:r w:rsidRPr="006E1AB5">
        <w:rPr>
          <w:rFonts w:ascii="HQPB4" w:hAnsi="HQPB4"/>
          <w:color w:val="282828"/>
          <w:sz w:val="24"/>
          <w:szCs w:val="24"/>
        </w:rPr>
        <w:sym w:font="HQPB4" w:char="F0E3"/>
      </w:r>
      <w:r w:rsidRPr="006E1AB5">
        <w:rPr>
          <w:rFonts w:ascii="HQPB2" w:hAnsi="HQPB2"/>
          <w:color w:val="282828"/>
          <w:sz w:val="24"/>
          <w:szCs w:val="24"/>
        </w:rPr>
        <w:sym w:font="HQPB2" w:char="F05A"/>
      </w:r>
      <w:r w:rsidRPr="006E1AB5">
        <w:rPr>
          <w:rFonts w:ascii="HQPB5" w:hAnsi="HQPB5"/>
          <w:color w:val="282828"/>
          <w:sz w:val="24"/>
          <w:szCs w:val="24"/>
        </w:rPr>
        <w:sym w:font="HQPB5" w:char="F074"/>
      </w:r>
      <w:r w:rsidRPr="006E1AB5">
        <w:rPr>
          <w:rFonts w:ascii="HQPB2" w:hAnsi="HQPB2"/>
          <w:color w:val="282828"/>
          <w:sz w:val="24"/>
          <w:szCs w:val="24"/>
        </w:rPr>
        <w:sym w:font="HQPB2" w:char="F042"/>
      </w:r>
      <w:r w:rsidRPr="006E1AB5">
        <w:rPr>
          <w:rFonts w:ascii="HQPB1" w:hAnsi="HQPB1"/>
          <w:color w:val="282828"/>
          <w:sz w:val="24"/>
          <w:szCs w:val="24"/>
        </w:rPr>
        <w:sym w:font="HQPB1" w:char="F023"/>
      </w:r>
      <w:r w:rsidRPr="006E1AB5">
        <w:rPr>
          <w:rFonts w:ascii="HQPB5" w:hAnsi="HQPB5"/>
          <w:color w:val="282828"/>
          <w:sz w:val="24"/>
          <w:szCs w:val="24"/>
        </w:rPr>
        <w:sym w:font="HQPB5" w:char="F075"/>
      </w:r>
      <w:r w:rsidRPr="006E1AB5">
        <w:rPr>
          <w:rFonts w:ascii="HQPB2" w:hAnsi="HQPB2"/>
          <w:color w:val="282828"/>
          <w:sz w:val="24"/>
          <w:szCs w:val="24"/>
        </w:rPr>
        <w:sym w:font="HQPB2" w:char="F0E4"/>
      </w:r>
      <w:r w:rsidRPr="006E1AB5">
        <w:rPr>
          <w:rFonts w:ascii="HQPB2" w:hAnsi="HQPB2"/>
          <w:color w:val="282828"/>
          <w:sz w:val="24"/>
          <w:szCs w:val="24"/>
          <w:rtl/>
        </w:rPr>
        <w:t xml:space="preserve"> </w:t>
      </w:r>
      <w:r w:rsidRPr="006E1AB5">
        <w:rPr>
          <w:rFonts w:ascii="HQPB2" w:hAnsi="HQPB2"/>
          <w:color w:val="282828"/>
          <w:sz w:val="24"/>
          <w:szCs w:val="24"/>
        </w:rPr>
        <w:sym w:font="HQPB2" w:char="F092"/>
      </w:r>
      <w:r w:rsidRPr="006E1AB5">
        <w:rPr>
          <w:rFonts w:ascii="HQPB4" w:hAnsi="HQPB4"/>
          <w:color w:val="282828"/>
          <w:sz w:val="24"/>
          <w:szCs w:val="24"/>
        </w:rPr>
        <w:sym w:font="HQPB4" w:char="F0CE"/>
      </w:r>
      <w:r w:rsidRPr="006E1AB5">
        <w:rPr>
          <w:rFonts w:ascii="HQPB1" w:hAnsi="HQPB1"/>
          <w:color w:val="282828"/>
          <w:sz w:val="24"/>
          <w:szCs w:val="24"/>
        </w:rPr>
        <w:sym w:font="HQPB1" w:char="F0FB"/>
      </w:r>
      <w:r w:rsidRPr="006E1AB5">
        <w:rPr>
          <w:rFonts w:ascii="HQPB1" w:hAnsi="HQPB1"/>
          <w:color w:val="282828"/>
          <w:sz w:val="24"/>
          <w:szCs w:val="24"/>
          <w:rtl/>
        </w:rPr>
        <w:t xml:space="preserve"> </w:t>
      </w:r>
      <w:r w:rsidRPr="006E1AB5">
        <w:rPr>
          <w:rFonts w:ascii="HQPB4" w:hAnsi="HQPB4"/>
          <w:color w:val="282828"/>
          <w:sz w:val="24"/>
          <w:szCs w:val="24"/>
        </w:rPr>
        <w:sym w:font="HQPB4" w:char="F0CF"/>
      </w:r>
      <w:r w:rsidRPr="006E1AB5">
        <w:rPr>
          <w:rFonts w:ascii="HQPB2" w:hAnsi="HQPB2"/>
          <w:color w:val="282828"/>
          <w:sz w:val="24"/>
          <w:szCs w:val="24"/>
        </w:rPr>
        <w:sym w:font="HQPB2" w:char="F06F"/>
      </w:r>
      <w:r w:rsidRPr="006E1AB5">
        <w:rPr>
          <w:rFonts w:ascii="HQPB5" w:hAnsi="HQPB5"/>
          <w:color w:val="282828"/>
          <w:sz w:val="24"/>
          <w:szCs w:val="24"/>
        </w:rPr>
        <w:sym w:font="HQPB5" w:char="F034"/>
      </w:r>
      <w:r w:rsidRPr="006E1AB5">
        <w:rPr>
          <w:rFonts w:ascii="HQPB2" w:hAnsi="HQPB2"/>
          <w:color w:val="282828"/>
          <w:sz w:val="24"/>
          <w:szCs w:val="24"/>
        </w:rPr>
        <w:sym w:font="HQPB2" w:char="F071"/>
      </w:r>
      <w:r w:rsidRPr="006E1AB5">
        <w:rPr>
          <w:rFonts w:ascii="HQPB5" w:hAnsi="HQPB5"/>
          <w:color w:val="282828"/>
          <w:sz w:val="24"/>
          <w:szCs w:val="24"/>
        </w:rPr>
        <w:sym w:font="HQPB5" w:char="F075"/>
      </w:r>
      <w:r w:rsidRPr="006E1AB5">
        <w:rPr>
          <w:rFonts w:ascii="HQPB2" w:hAnsi="HQPB2"/>
          <w:color w:val="282828"/>
          <w:sz w:val="24"/>
          <w:szCs w:val="24"/>
        </w:rPr>
        <w:sym w:font="HQPB2" w:char="F08A"/>
      </w:r>
      <w:r w:rsidRPr="006E1AB5">
        <w:rPr>
          <w:rFonts w:ascii="HQPB5" w:hAnsi="HQPB5"/>
          <w:color w:val="282828"/>
          <w:sz w:val="24"/>
          <w:szCs w:val="24"/>
        </w:rPr>
        <w:sym w:font="HQPB5" w:char="F075"/>
      </w:r>
      <w:r w:rsidRPr="006E1AB5">
        <w:rPr>
          <w:rFonts w:ascii="HQPB1" w:hAnsi="HQPB1"/>
          <w:color w:val="282828"/>
          <w:sz w:val="24"/>
          <w:szCs w:val="24"/>
        </w:rPr>
        <w:sym w:font="HQPB1" w:char="F074"/>
      </w:r>
      <w:r w:rsidRPr="006E1AB5">
        <w:rPr>
          <w:rFonts w:ascii="HQPB4" w:hAnsi="HQPB4"/>
          <w:color w:val="282828"/>
          <w:sz w:val="24"/>
          <w:szCs w:val="24"/>
        </w:rPr>
        <w:sym w:font="HQPB4" w:char="F0F9"/>
      </w:r>
      <w:r w:rsidRPr="006E1AB5">
        <w:rPr>
          <w:rFonts w:ascii="HQPB2" w:hAnsi="HQPB2"/>
          <w:color w:val="282828"/>
          <w:sz w:val="24"/>
          <w:szCs w:val="24"/>
        </w:rPr>
        <w:sym w:font="HQPB2" w:char="F03A"/>
      </w:r>
      <w:r w:rsidRPr="006E1AB5">
        <w:rPr>
          <w:rFonts w:ascii="HQPB5" w:hAnsi="HQPB5"/>
          <w:color w:val="282828"/>
          <w:sz w:val="24"/>
          <w:szCs w:val="24"/>
        </w:rPr>
        <w:sym w:font="HQPB5" w:char="F024"/>
      </w:r>
      <w:r w:rsidRPr="006E1AB5">
        <w:rPr>
          <w:rFonts w:ascii="HQPB1" w:hAnsi="HQPB1"/>
          <w:color w:val="282828"/>
          <w:sz w:val="24"/>
          <w:szCs w:val="24"/>
        </w:rPr>
        <w:sym w:font="HQPB1" w:char="F023"/>
      </w:r>
      <w:r w:rsidRPr="006E1AB5">
        <w:rPr>
          <w:rFonts w:ascii="HQPB1" w:hAnsi="HQPB1"/>
          <w:color w:val="282828"/>
          <w:sz w:val="24"/>
          <w:szCs w:val="24"/>
          <w:rtl/>
        </w:rPr>
        <w:t xml:space="preserve"> </w:t>
      </w:r>
      <w:r w:rsidRPr="006E1AB5">
        <w:rPr>
          <w:rFonts w:ascii="HQPB1" w:hAnsi="HQPB1"/>
          <w:color w:val="282828"/>
          <w:sz w:val="24"/>
          <w:szCs w:val="24"/>
        </w:rPr>
        <w:sym w:font="HQPB1" w:char="F024"/>
      </w:r>
      <w:r w:rsidRPr="006E1AB5">
        <w:rPr>
          <w:rFonts w:ascii="HQPB5" w:hAnsi="HQPB5"/>
          <w:color w:val="282828"/>
          <w:sz w:val="24"/>
          <w:szCs w:val="24"/>
        </w:rPr>
        <w:sym w:font="HQPB5" w:char="F075"/>
      </w:r>
      <w:r w:rsidRPr="006E1AB5">
        <w:rPr>
          <w:rFonts w:ascii="HQPB2" w:hAnsi="HQPB2"/>
          <w:color w:val="282828"/>
          <w:sz w:val="24"/>
          <w:szCs w:val="24"/>
        </w:rPr>
        <w:sym w:font="HQPB2" w:char="F08B"/>
      </w:r>
      <w:r w:rsidRPr="006E1AB5">
        <w:rPr>
          <w:rFonts w:ascii="HQPB4" w:hAnsi="HQPB4"/>
          <w:color w:val="282828"/>
          <w:sz w:val="24"/>
          <w:szCs w:val="24"/>
        </w:rPr>
        <w:sym w:font="HQPB4" w:char="F0F7"/>
      </w:r>
      <w:r w:rsidRPr="006E1AB5">
        <w:rPr>
          <w:rFonts w:ascii="HQPB2" w:hAnsi="HQPB2"/>
          <w:color w:val="282828"/>
          <w:sz w:val="24"/>
          <w:szCs w:val="24"/>
        </w:rPr>
        <w:sym w:font="HQPB2" w:char="F052"/>
      </w:r>
      <w:r w:rsidRPr="006E1AB5">
        <w:rPr>
          <w:rFonts w:ascii="HQPB4" w:hAnsi="HQPB4"/>
          <w:color w:val="282828"/>
          <w:sz w:val="24"/>
          <w:szCs w:val="24"/>
        </w:rPr>
        <w:sym w:font="HQPB4" w:char="F091"/>
      </w:r>
      <w:r w:rsidRPr="006E1AB5">
        <w:rPr>
          <w:rFonts w:ascii="HQPB1" w:hAnsi="HQPB1"/>
          <w:color w:val="282828"/>
          <w:sz w:val="24"/>
          <w:szCs w:val="24"/>
        </w:rPr>
        <w:sym w:font="HQPB1" w:char="F089"/>
      </w:r>
      <w:r w:rsidRPr="006E1AB5">
        <w:rPr>
          <w:rFonts w:ascii="HQPB2" w:hAnsi="HQPB2"/>
          <w:color w:val="282828"/>
          <w:sz w:val="24"/>
          <w:szCs w:val="24"/>
        </w:rPr>
        <w:sym w:font="HQPB2" w:char="F039"/>
      </w:r>
      <w:r w:rsidRPr="006E1AB5">
        <w:rPr>
          <w:rFonts w:ascii="HQPB5" w:hAnsi="HQPB5"/>
          <w:color w:val="282828"/>
          <w:sz w:val="24"/>
          <w:szCs w:val="24"/>
        </w:rPr>
        <w:sym w:font="HQPB5" w:char="F024"/>
      </w:r>
      <w:r w:rsidRPr="006E1AB5">
        <w:rPr>
          <w:rFonts w:ascii="HQPB1" w:hAnsi="HQPB1"/>
          <w:color w:val="282828"/>
          <w:sz w:val="24"/>
          <w:szCs w:val="24"/>
        </w:rPr>
        <w:sym w:font="HQPB1" w:char="F023"/>
      </w:r>
      <w:r w:rsidRPr="006E1AB5">
        <w:rPr>
          <w:rFonts w:ascii="HQPB1" w:hAnsi="HQPB1"/>
          <w:color w:val="282828"/>
          <w:sz w:val="24"/>
          <w:szCs w:val="24"/>
          <w:rtl/>
        </w:rPr>
        <w:t xml:space="preserve"> </w:t>
      </w:r>
      <w:r w:rsidRPr="006E1AB5">
        <w:rPr>
          <w:rFonts w:ascii="HQPB5" w:hAnsi="HQPB5"/>
          <w:color w:val="282828"/>
          <w:sz w:val="24"/>
          <w:szCs w:val="24"/>
        </w:rPr>
        <w:sym w:font="HQPB5" w:char="F074"/>
      </w:r>
      <w:r w:rsidRPr="006E1AB5">
        <w:rPr>
          <w:rFonts w:ascii="HQPB2" w:hAnsi="HQPB2"/>
          <w:color w:val="282828"/>
          <w:sz w:val="24"/>
          <w:szCs w:val="24"/>
        </w:rPr>
        <w:sym w:font="HQPB2" w:char="F050"/>
      </w:r>
      <w:r w:rsidRPr="006E1AB5">
        <w:rPr>
          <w:rFonts w:ascii="HQPB4" w:hAnsi="HQPB4"/>
          <w:color w:val="282828"/>
          <w:sz w:val="24"/>
          <w:szCs w:val="24"/>
        </w:rPr>
        <w:sym w:font="HQPB4" w:char="F0F6"/>
      </w:r>
      <w:r w:rsidRPr="006E1AB5">
        <w:rPr>
          <w:rFonts w:ascii="HQPB2" w:hAnsi="HQPB2"/>
          <w:color w:val="282828"/>
          <w:sz w:val="24"/>
          <w:szCs w:val="24"/>
        </w:rPr>
        <w:sym w:font="HQPB2" w:char="F071"/>
      </w:r>
      <w:r w:rsidRPr="006E1AB5">
        <w:rPr>
          <w:rFonts w:ascii="HQPB5" w:hAnsi="HQPB5"/>
          <w:color w:val="282828"/>
          <w:sz w:val="24"/>
          <w:szCs w:val="24"/>
        </w:rPr>
        <w:sym w:font="HQPB5" w:char="F074"/>
      </w:r>
      <w:r w:rsidRPr="006E1AB5">
        <w:rPr>
          <w:rFonts w:ascii="HQPB2" w:hAnsi="HQPB2"/>
          <w:color w:val="282828"/>
          <w:sz w:val="24"/>
          <w:szCs w:val="24"/>
        </w:rPr>
        <w:sym w:font="HQPB2" w:char="F083"/>
      </w:r>
      <w:r w:rsidRPr="006E1AB5">
        <w:rPr>
          <w:rFonts w:ascii="HQPB5" w:hAnsi="HQPB5"/>
          <w:color w:val="282828"/>
          <w:sz w:val="24"/>
          <w:szCs w:val="24"/>
        </w:rPr>
        <w:sym w:font="HQPB5" w:char="F075"/>
      </w:r>
      <w:r w:rsidRPr="006E1AB5">
        <w:rPr>
          <w:rFonts w:ascii="HQPB2" w:hAnsi="HQPB2"/>
          <w:color w:val="282828"/>
          <w:sz w:val="24"/>
          <w:szCs w:val="24"/>
        </w:rPr>
        <w:sym w:font="HQPB2" w:char="F072"/>
      </w:r>
      <w:r w:rsidRPr="006E1AB5">
        <w:rPr>
          <w:rFonts w:ascii="HQPB2" w:hAnsi="HQPB2"/>
          <w:color w:val="282828"/>
          <w:sz w:val="24"/>
          <w:szCs w:val="24"/>
          <w:rtl/>
        </w:rPr>
        <w:t xml:space="preserve"> </w:t>
      </w:r>
      <w:r w:rsidRPr="006E1AB5">
        <w:rPr>
          <w:rFonts w:ascii="HQPB4" w:hAnsi="HQPB4"/>
          <w:color w:val="282828"/>
          <w:sz w:val="24"/>
          <w:szCs w:val="24"/>
        </w:rPr>
        <w:sym w:font="HQPB4" w:char="F0E3"/>
      </w:r>
      <w:r w:rsidRPr="006E1AB5">
        <w:rPr>
          <w:rFonts w:ascii="HQPB2" w:hAnsi="HQPB2"/>
          <w:color w:val="282828"/>
          <w:sz w:val="24"/>
          <w:szCs w:val="24"/>
        </w:rPr>
        <w:sym w:font="HQPB2" w:char="F050"/>
      </w:r>
      <w:r w:rsidRPr="006E1AB5">
        <w:rPr>
          <w:rFonts w:ascii="HQPB2" w:hAnsi="HQPB2"/>
          <w:color w:val="282828"/>
          <w:sz w:val="24"/>
          <w:szCs w:val="24"/>
        </w:rPr>
        <w:sym w:font="HQPB2" w:char="F071"/>
      </w:r>
      <w:r w:rsidRPr="006E1AB5">
        <w:rPr>
          <w:rFonts w:ascii="HQPB4" w:hAnsi="HQPB4"/>
          <w:color w:val="282828"/>
          <w:sz w:val="24"/>
          <w:szCs w:val="24"/>
        </w:rPr>
        <w:sym w:font="HQPB4" w:char="F0E0"/>
      </w:r>
      <w:r w:rsidRPr="006E1AB5">
        <w:rPr>
          <w:rFonts w:ascii="HQPB2" w:hAnsi="HQPB2"/>
          <w:color w:val="282828"/>
          <w:sz w:val="24"/>
          <w:szCs w:val="24"/>
        </w:rPr>
        <w:sym w:font="HQPB2" w:char="F029"/>
      </w:r>
      <w:r w:rsidRPr="006E1AB5">
        <w:rPr>
          <w:rFonts w:ascii="HQPB5" w:hAnsi="HQPB5"/>
          <w:color w:val="282828"/>
          <w:sz w:val="24"/>
          <w:szCs w:val="24"/>
        </w:rPr>
        <w:sym w:font="HQPB5" w:char="F074"/>
      </w:r>
      <w:r w:rsidRPr="006E1AB5">
        <w:rPr>
          <w:rFonts w:ascii="HQPB2" w:hAnsi="HQPB2"/>
          <w:color w:val="282828"/>
          <w:sz w:val="24"/>
          <w:szCs w:val="24"/>
        </w:rPr>
        <w:sym w:font="HQPB2" w:char="F083"/>
      </w:r>
      <w:r w:rsidRPr="006E1AB5">
        <w:rPr>
          <w:rFonts w:ascii="HQPB2" w:hAnsi="HQPB2"/>
          <w:color w:val="282828"/>
          <w:sz w:val="24"/>
          <w:szCs w:val="24"/>
          <w:rtl/>
        </w:rPr>
        <w:t xml:space="preserve"> </w:t>
      </w:r>
      <w:r w:rsidRPr="006E1AB5">
        <w:rPr>
          <w:rFonts w:ascii="HQPB4" w:hAnsi="HQPB4"/>
          <w:color w:val="282828"/>
          <w:sz w:val="24"/>
          <w:szCs w:val="24"/>
        </w:rPr>
        <w:sym w:font="HQPB4" w:char="F0DF"/>
      </w:r>
      <w:r w:rsidRPr="006E1AB5">
        <w:rPr>
          <w:rFonts w:ascii="HQPB1" w:hAnsi="HQPB1"/>
          <w:color w:val="282828"/>
          <w:sz w:val="24"/>
          <w:szCs w:val="24"/>
        </w:rPr>
        <w:sym w:font="HQPB1" w:char="F089"/>
      </w:r>
      <w:r w:rsidRPr="006E1AB5">
        <w:rPr>
          <w:rFonts w:ascii="HQPB2" w:hAnsi="HQPB2"/>
          <w:color w:val="282828"/>
          <w:sz w:val="24"/>
          <w:szCs w:val="24"/>
        </w:rPr>
        <w:sym w:font="HQPB2" w:char="F0BB"/>
      </w:r>
      <w:r w:rsidRPr="006E1AB5">
        <w:rPr>
          <w:rFonts w:ascii="HQPB5" w:hAnsi="HQPB5"/>
          <w:color w:val="282828"/>
          <w:sz w:val="24"/>
          <w:szCs w:val="24"/>
        </w:rPr>
        <w:sym w:font="HQPB5" w:char="F079"/>
      </w:r>
      <w:r w:rsidRPr="006E1AB5">
        <w:rPr>
          <w:rFonts w:ascii="HQPB2" w:hAnsi="HQPB2"/>
          <w:color w:val="282828"/>
          <w:sz w:val="24"/>
          <w:szCs w:val="24"/>
        </w:rPr>
        <w:sym w:font="HQPB2" w:char="F067"/>
      </w:r>
      <w:r w:rsidRPr="006E1AB5">
        <w:rPr>
          <w:rFonts w:ascii="HQPB4" w:hAnsi="HQPB4"/>
          <w:color w:val="282828"/>
          <w:sz w:val="24"/>
          <w:szCs w:val="24"/>
        </w:rPr>
        <w:sym w:font="HQPB4" w:char="F0F4"/>
      </w:r>
      <w:r w:rsidRPr="006E1AB5">
        <w:rPr>
          <w:rFonts w:ascii="HQPB1" w:hAnsi="HQPB1"/>
          <w:color w:val="282828"/>
          <w:sz w:val="24"/>
          <w:szCs w:val="24"/>
        </w:rPr>
        <w:sym w:font="HQPB1" w:char="F0A9"/>
      </w:r>
      <w:r w:rsidRPr="006E1AB5">
        <w:rPr>
          <w:rFonts w:ascii="HQPB5" w:hAnsi="HQPB5"/>
          <w:color w:val="282828"/>
          <w:sz w:val="24"/>
          <w:szCs w:val="24"/>
        </w:rPr>
        <w:sym w:font="HQPB5" w:char="F046"/>
      </w:r>
      <w:r w:rsidRPr="006E1AB5">
        <w:rPr>
          <w:rFonts w:ascii="HQPB2" w:hAnsi="HQPB2"/>
          <w:color w:val="282828"/>
          <w:sz w:val="24"/>
          <w:szCs w:val="24"/>
        </w:rPr>
        <w:sym w:font="HQPB2" w:char="F07B"/>
      </w:r>
      <w:r w:rsidRPr="006E1AB5">
        <w:rPr>
          <w:rFonts w:ascii="HQPB5" w:hAnsi="HQPB5"/>
          <w:color w:val="282828"/>
          <w:sz w:val="24"/>
          <w:szCs w:val="24"/>
        </w:rPr>
        <w:sym w:font="HQPB5" w:char="F024"/>
      </w:r>
      <w:r w:rsidRPr="006E1AB5">
        <w:rPr>
          <w:rFonts w:ascii="HQPB1" w:hAnsi="HQPB1"/>
          <w:color w:val="282828"/>
          <w:sz w:val="24"/>
          <w:szCs w:val="24"/>
        </w:rPr>
        <w:sym w:font="HQPB1" w:char="F023"/>
      </w:r>
      <w:r w:rsidRPr="006E1AB5">
        <w:rPr>
          <w:rFonts w:ascii="HQPB1" w:hAnsi="HQPB1"/>
          <w:color w:val="282828"/>
          <w:sz w:val="24"/>
          <w:szCs w:val="24"/>
          <w:rtl/>
        </w:rPr>
        <w:t xml:space="preserve"> </w:t>
      </w:r>
      <w:r w:rsidRPr="006E1AB5">
        <w:rPr>
          <w:rFonts w:ascii="HQPB2" w:hAnsi="HQPB2"/>
          <w:color w:val="282828"/>
          <w:sz w:val="24"/>
          <w:szCs w:val="24"/>
        </w:rPr>
        <w:sym w:font="HQPB2" w:char="F0C7"/>
      </w:r>
      <w:r w:rsidRPr="006E1AB5">
        <w:rPr>
          <w:rFonts w:ascii="HQPB2" w:hAnsi="HQPB2"/>
          <w:color w:val="282828"/>
          <w:sz w:val="24"/>
          <w:szCs w:val="24"/>
        </w:rPr>
        <w:sym w:font="HQPB2" w:char="F0CE"/>
      </w:r>
      <w:r w:rsidRPr="006E1AB5">
        <w:rPr>
          <w:rFonts w:ascii="HQPB2" w:hAnsi="HQPB2"/>
          <w:color w:val="282828"/>
          <w:sz w:val="24"/>
          <w:szCs w:val="24"/>
        </w:rPr>
        <w:sym w:font="HQPB2" w:char="F0CA"/>
      </w:r>
      <w:r w:rsidRPr="006E1AB5">
        <w:rPr>
          <w:rFonts w:ascii="HQPB2" w:hAnsi="HQPB2"/>
          <w:color w:val="282828"/>
          <w:sz w:val="24"/>
          <w:szCs w:val="24"/>
        </w:rPr>
        <w:sym w:font="HQPB2" w:char="F0C8"/>
      </w:r>
      <w:r w:rsidRPr="006E1AB5">
        <w:rPr>
          <w:rFonts w:ascii="HQPB2" w:hAnsi="HQPB2"/>
          <w:color w:val="282828"/>
          <w:sz w:val="24"/>
          <w:szCs w:val="24"/>
          <w:rtl/>
        </w:rPr>
        <w:t xml:space="preserve"> </w:t>
      </w:r>
      <w:r w:rsidRPr="006E1AB5">
        <w:rPr>
          <w:rFonts w:ascii="HQPB2" w:hAnsi="HQPB2"/>
          <w:color w:val="282828"/>
          <w:sz w:val="24"/>
          <w:szCs w:val="24"/>
        </w:rPr>
        <w:sym w:font="HQPB2" w:char="F0E1"/>
      </w:r>
    </w:p>
    <w:p w:rsidR="00C67F9C" w:rsidRPr="006E1AB5" w:rsidRDefault="00C67F9C" w:rsidP="00BE1D15">
      <w:pPr>
        <w:tabs>
          <w:tab w:val="right" w:pos="7088"/>
        </w:tabs>
        <w:spacing w:line="216" w:lineRule="auto"/>
        <w:ind w:firstLine="340"/>
        <w:jc w:val="both"/>
        <w:rPr>
          <w:rFonts w:cs="B Zar" w:hint="cs"/>
          <w:sz w:val="24"/>
          <w:szCs w:val="24"/>
          <w:rtl/>
        </w:rPr>
      </w:pPr>
      <w:r w:rsidRPr="006E1AB5">
        <w:rPr>
          <w:rFonts w:ascii="HQPB2" w:hAnsi="HQPB2" w:hint="cs"/>
          <w:color w:val="282828"/>
          <w:sz w:val="24"/>
          <w:szCs w:val="24"/>
          <w:rtl/>
        </w:rPr>
        <w:tab/>
      </w:r>
      <w:r w:rsidRPr="006E1AB5">
        <w:rPr>
          <w:rFonts w:cs="B Zar"/>
          <w:sz w:val="24"/>
          <w:szCs w:val="24"/>
          <w:rtl/>
        </w:rPr>
        <w:t>(غافر:51)</w:t>
      </w:r>
    </w:p>
    <w:p w:rsidR="00F21AD2" w:rsidRPr="006E1AB5" w:rsidRDefault="00F21AD2" w:rsidP="002E07E0">
      <w:pPr>
        <w:spacing w:line="216" w:lineRule="auto"/>
        <w:ind w:firstLine="340"/>
        <w:jc w:val="lowKashida"/>
        <w:rPr>
          <w:rFonts w:cs="B Zar"/>
          <w:sz w:val="27"/>
          <w:szCs w:val="27"/>
          <w:rtl/>
        </w:rPr>
      </w:pPr>
      <w:r w:rsidRPr="006E1AB5">
        <w:rPr>
          <w:rFonts w:cs="B Zar"/>
          <w:sz w:val="27"/>
          <w:szCs w:val="27"/>
          <w:rtl/>
        </w:rPr>
        <w:t>يعني: «ما، حتماً پيامبران خود و (هم‌چنين) مؤمنان را در زندگي دنيا و در روزي كه گواهان، به‌پا خيزند، ياري مي‌كنيم.»</w:t>
      </w:r>
    </w:p>
    <w:p w:rsidR="00D31FA8" w:rsidRPr="006E1AB5" w:rsidRDefault="00D31FA8" w:rsidP="002E07E0">
      <w:pPr>
        <w:spacing w:line="216" w:lineRule="auto"/>
        <w:ind w:firstLine="340"/>
        <w:jc w:val="lowKashida"/>
        <w:rPr>
          <w:rFonts w:cs="B Zar" w:hint="cs"/>
          <w:sz w:val="27"/>
          <w:szCs w:val="27"/>
          <w:rtl/>
        </w:rPr>
      </w:pPr>
    </w:p>
    <w:p w:rsidR="00F21AD2" w:rsidRPr="006E1AB5" w:rsidRDefault="00F21AD2" w:rsidP="00BE1D15">
      <w:pPr>
        <w:pStyle w:val="a"/>
        <w:rPr>
          <w:rtl/>
        </w:rPr>
      </w:pPr>
      <w:bookmarkStart w:id="249" w:name="_Toc231449955"/>
      <w:r w:rsidRPr="006E1AB5">
        <w:rPr>
          <w:rtl/>
        </w:rPr>
        <w:t>مبحث اول</w:t>
      </w:r>
      <w:r w:rsidR="00BE1D15" w:rsidRPr="006E1AB5">
        <w:rPr>
          <w:rFonts w:hint="cs"/>
          <w:rtl/>
        </w:rPr>
        <w:br/>
      </w:r>
      <w:r w:rsidRPr="006E1AB5">
        <w:rPr>
          <w:rtl/>
        </w:rPr>
        <w:t>فتوحات ابوبكر صديق</w:t>
      </w:r>
      <w:r w:rsidR="000A2FF2" w:rsidRPr="006E1AB5">
        <w:rPr>
          <w:rFonts w:ascii="AGA Arabesque" w:hAnsi="AGA Arabesque"/>
          <w:b w:val="0"/>
        </w:rPr>
        <w:t></w:t>
      </w:r>
      <w:r w:rsidRPr="006E1AB5">
        <w:rPr>
          <w:rtl/>
        </w:rPr>
        <w:t xml:space="preserve"> در عراق</w:t>
      </w:r>
      <w:bookmarkEnd w:id="249"/>
    </w:p>
    <w:p w:rsidR="00F21AD2" w:rsidRPr="006E1AB5" w:rsidRDefault="00F21AD2" w:rsidP="00BE1D15">
      <w:pPr>
        <w:pStyle w:val="BodyText"/>
        <w:spacing w:line="216" w:lineRule="auto"/>
        <w:jc w:val="lowKashida"/>
        <w:rPr>
          <w:rFonts w:cs="B Zar"/>
          <w:sz w:val="27"/>
          <w:szCs w:val="27"/>
          <w:rtl/>
        </w:rPr>
      </w:pPr>
      <w:r w:rsidRPr="006E1AB5">
        <w:rPr>
          <w:rFonts w:cs="B Zar"/>
          <w:sz w:val="27"/>
          <w:szCs w:val="27"/>
          <w:rtl/>
        </w:rPr>
        <w:t>هم‌‌زمان با پايان سركوب مرتدها و برقراري امنيت و آرامش در شبه‌جزيره‌ي عرب، ابوبكر صديق</w:t>
      </w:r>
      <w:r w:rsidRPr="006E1AB5">
        <w:rPr>
          <w:rFonts w:cs="B Zar"/>
          <w:sz w:val="27"/>
          <w:szCs w:val="27"/>
        </w:rPr>
        <w:sym w:font="AGA Arabesque" w:char="F074"/>
      </w:r>
      <w:r w:rsidRPr="006E1AB5">
        <w:rPr>
          <w:rFonts w:cs="B Zar"/>
          <w:sz w:val="27"/>
          <w:szCs w:val="27"/>
          <w:rtl/>
        </w:rPr>
        <w:t xml:space="preserve"> بنا بر رهنمود‌هاي رسول اكرم</w:t>
      </w:r>
      <w:r w:rsidR="0036233F" w:rsidRPr="006E1AB5">
        <w:rPr>
          <w:rFonts w:cs="CTraditional Arabic"/>
          <w:sz w:val="27"/>
          <w:szCs w:val="25"/>
          <w:rtl/>
        </w:rPr>
        <w:t>ص</w:t>
      </w:r>
      <w:r w:rsidRPr="006E1AB5">
        <w:rPr>
          <w:rFonts w:cs="B Zar"/>
          <w:sz w:val="27"/>
          <w:szCs w:val="27"/>
          <w:rtl/>
        </w:rPr>
        <w:t xml:space="preserve"> به فكر گسترش قلمرو اسلام افتاد و براي اين منظور، دو لشكر را براي فتح عراق گسيل كرد: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الف) لشكري به فرماندهي خالد بن وليد</w:t>
      </w:r>
      <w:r w:rsidRPr="006E1AB5">
        <w:rPr>
          <w:rFonts w:cs="B Zar"/>
          <w:sz w:val="27"/>
          <w:szCs w:val="27"/>
        </w:rPr>
        <w:sym w:font="AGA Arabesque" w:char="F074"/>
      </w:r>
      <w:r w:rsidRPr="006E1AB5">
        <w:rPr>
          <w:rFonts w:cs="B Zar"/>
          <w:sz w:val="27"/>
          <w:szCs w:val="27"/>
          <w:rtl/>
        </w:rPr>
        <w:t xml:space="preserve"> براي فتح عراق اعزام كرد. خالد</w:t>
      </w:r>
      <w:r w:rsidRPr="006E1AB5">
        <w:rPr>
          <w:rFonts w:cs="B Zar"/>
          <w:sz w:val="27"/>
          <w:szCs w:val="27"/>
        </w:rPr>
        <w:sym w:font="AGA Arabesque" w:char="F074"/>
      </w:r>
      <w:r w:rsidRPr="006E1AB5">
        <w:rPr>
          <w:rFonts w:cs="B Zar"/>
          <w:sz w:val="27"/>
          <w:szCs w:val="27"/>
          <w:rtl/>
        </w:rPr>
        <w:t xml:space="preserve"> در يمامه بود كه ابوبكر صديق</w:t>
      </w:r>
      <w:r w:rsidRPr="006E1AB5">
        <w:rPr>
          <w:rFonts w:cs="B Zar"/>
          <w:sz w:val="27"/>
          <w:szCs w:val="27"/>
        </w:rPr>
        <w:sym w:font="AGA Arabesque" w:char="F074"/>
      </w:r>
      <w:r w:rsidRPr="006E1AB5">
        <w:rPr>
          <w:rFonts w:cs="B Zar"/>
          <w:sz w:val="27"/>
          <w:szCs w:val="27"/>
          <w:rtl/>
        </w:rPr>
        <w:t xml:space="preserve"> براي فتح عراق به او نامه نوشت و دستورش داد از جنوب غربي، آغاز كند: خليفه در فرمانش به خالد</w:t>
      </w:r>
      <w:r w:rsidRPr="006E1AB5">
        <w:rPr>
          <w:rFonts w:cs="B Zar"/>
          <w:sz w:val="27"/>
          <w:szCs w:val="27"/>
        </w:rPr>
        <w:sym w:font="AGA Arabesque" w:char="F074"/>
      </w:r>
      <w:r w:rsidRPr="006E1AB5">
        <w:rPr>
          <w:rFonts w:cs="B Zar"/>
          <w:sz w:val="27"/>
          <w:szCs w:val="27"/>
          <w:rtl/>
        </w:rPr>
        <w:t xml:space="preserve"> چنين نوشت: «راه عراق را در پيش بگير تا به عراق برسي و از فرج‌الهند ـ كه همان ابله</w:t>
      </w:r>
      <w:r w:rsidRPr="006E1AB5">
        <w:rPr>
          <w:rStyle w:val="FootnoteReference"/>
          <w:rFonts w:cs="B Zar"/>
          <w:sz w:val="27"/>
          <w:szCs w:val="27"/>
          <w:rtl/>
        </w:rPr>
        <w:footnoteReference w:id="1080"/>
      </w:r>
      <w:r w:rsidRPr="006E1AB5">
        <w:rPr>
          <w:rFonts w:cs="B Zar"/>
          <w:sz w:val="27"/>
          <w:szCs w:val="27"/>
          <w:rtl/>
        </w:rPr>
        <w:t xml:space="preserve"> است ـ آغاز كن.» ابوبكر صديق</w:t>
      </w:r>
      <w:r w:rsidRPr="006E1AB5">
        <w:rPr>
          <w:rFonts w:cs="B Zar"/>
          <w:sz w:val="27"/>
          <w:szCs w:val="27"/>
        </w:rPr>
        <w:sym w:font="AGA Arabesque" w:char="F074"/>
      </w:r>
      <w:r w:rsidRPr="006E1AB5">
        <w:rPr>
          <w:rFonts w:cs="B Zar"/>
          <w:sz w:val="27"/>
          <w:szCs w:val="27"/>
          <w:rtl/>
        </w:rPr>
        <w:t xml:space="preserve"> به خالد</w:t>
      </w:r>
      <w:r w:rsidRPr="006E1AB5">
        <w:rPr>
          <w:rFonts w:cs="B Zar"/>
          <w:sz w:val="27"/>
          <w:szCs w:val="27"/>
        </w:rPr>
        <w:sym w:font="AGA Arabesque" w:char="F074"/>
      </w:r>
      <w:r w:rsidRPr="006E1AB5">
        <w:rPr>
          <w:rFonts w:cs="B Zar"/>
          <w:sz w:val="27"/>
          <w:szCs w:val="27"/>
          <w:rtl/>
        </w:rPr>
        <w:t xml:space="preserve"> دستور داد تا با مردم به مهرباني برخورد كند و آنان را به اسلام دعوت دهد؛ اگر نپذيرفتند، از آن‌ها جزيه بگيرد و اگر از پرداخت جزيه نيز امتناع كردند، با آنان بجنگد. فرمان ديگر ابوبكر</w:t>
      </w:r>
      <w:r w:rsidRPr="006E1AB5">
        <w:rPr>
          <w:rFonts w:cs="B Zar"/>
          <w:sz w:val="27"/>
          <w:szCs w:val="27"/>
        </w:rPr>
        <w:sym w:font="AGA Arabesque" w:char="F074"/>
      </w:r>
      <w:r w:rsidRPr="006E1AB5">
        <w:rPr>
          <w:rFonts w:cs="B Zar"/>
          <w:sz w:val="27"/>
          <w:szCs w:val="27"/>
          <w:rtl/>
        </w:rPr>
        <w:t xml:space="preserve"> به خالد</w:t>
      </w:r>
      <w:r w:rsidRPr="006E1AB5">
        <w:rPr>
          <w:rFonts w:cs="B Zar"/>
          <w:sz w:val="27"/>
          <w:szCs w:val="27"/>
        </w:rPr>
        <w:sym w:font="AGA Arabesque" w:char="F074"/>
      </w:r>
      <w:r w:rsidRPr="006E1AB5">
        <w:rPr>
          <w:rFonts w:cs="B Zar"/>
          <w:sz w:val="27"/>
          <w:szCs w:val="27"/>
          <w:rtl/>
        </w:rPr>
        <w:t xml:space="preserve"> اين بود كه كسي را به زور با خود همراه نكند و از كساني كه پيشينه‌ي ارتداد دارند، كار نگيرد و از مسلماناني كه در مسير حركتش قرار دارند، بخواهد كه داوطلبانه و به ميل خود او را همراهي كنند. ابوبكر</w:t>
      </w:r>
      <w:r w:rsidRPr="006E1AB5">
        <w:rPr>
          <w:rFonts w:cs="B Zar"/>
          <w:sz w:val="27"/>
          <w:szCs w:val="27"/>
        </w:rPr>
        <w:sym w:font="AGA Arabesque" w:char="F074"/>
      </w:r>
      <w:r w:rsidRPr="006E1AB5">
        <w:rPr>
          <w:rFonts w:cs="B Zar"/>
          <w:sz w:val="27"/>
          <w:szCs w:val="27"/>
          <w:rtl/>
        </w:rPr>
        <w:t xml:space="preserve"> براي پشتيباني از خالد</w:t>
      </w:r>
      <w:r w:rsidRPr="006E1AB5">
        <w:rPr>
          <w:rFonts w:cs="B Zar"/>
          <w:sz w:val="27"/>
          <w:szCs w:val="27"/>
        </w:rPr>
        <w:sym w:font="AGA Arabesque" w:char="F074"/>
      </w:r>
      <w:r w:rsidRPr="006E1AB5">
        <w:rPr>
          <w:rFonts w:cs="B Zar"/>
          <w:sz w:val="27"/>
          <w:szCs w:val="27"/>
          <w:rtl/>
        </w:rPr>
        <w:t xml:space="preserve"> سپاهياني را فراهم كرد و آنان را به كمك خالد</w:t>
      </w:r>
      <w:r w:rsidRPr="006E1AB5">
        <w:rPr>
          <w:rFonts w:cs="B Zar"/>
          <w:sz w:val="27"/>
          <w:szCs w:val="27"/>
        </w:rPr>
        <w:sym w:font="AGA Arabesque" w:char="F074"/>
      </w:r>
      <w:r w:rsidRPr="006E1AB5">
        <w:rPr>
          <w:rFonts w:cs="B Zar"/>
          <w:sz w:val="27"/>
          <w:szCs w:val="27"/>
          <w:rtl/>
        </w:rPr>
        <w:t xml:space="preserve"> فرستاد.</w:t>
      </w:r>
      <w:r w:rsidRPr="006E1AB5">
        <w:rPr>
          <w:rStyle w:val="FootnoteReference"/>
          <w:rFonts w:cs="B Zar"/>
          <w:sz w:val="27"/>
          <w:szCs w:val="27"/>
          <w:rtl/>
        </w:rPr>
        <w:footnoteReference w:id="1081"/>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ب) دومين لشكري كه ابوبكر</w:t>
      </w:r>
      <w:r w:rsidRPr="006E1AB5">
        <w:rPr>
          <w:rFonts w:cs="B Zar"/>
          <w:sz w:val="27"/>
          <w:szCs w:val="27"/>
        </w:rPr>
        <w:sym w:font="AGA Arabesque" w:char="F074"/>
      </w:r>
      <w:r w:rsidRPr="006E1AB5">
        <w:rPr>
          <w:rFonts w:cs="B Zar"/>
          <w:sz w:val="27"/>
          <w:szCs w:val="27"/>
          <w:rtl/>
        </w:rPr>
        <w:t xml:space="preserve"> براي فتح عراق گسيل كرد، لشكري به فرماندهي عياض بن غنم</w:t>
      </w:r>
      <w:r w:rsidRPr="006E1AB5">
        <w:rPr>
          <w:rFonts w:cs="B Zar"/>
          <w:sz w:val="27"/>
          <w:szCs w:val="27"/>
        </w:rPr>
        <w:sym w:font="AGA Arabesque" w:char="F074"/>
      </w:r>
      <w:r w:rsidRPr="006E1AB5">
        <w:rPr>
          <w:rFonts w:cs="B Zar"/>
          <w:sz w:val="27"/>
          <w:szCs w:val="27"/>
          <w:rtl/>
        </w:rPr>
        <w:t xml:space="preserve"> بود. عياض</w:t>
      </w:r>
      <w:r w:rsidRPr="006E1AB5">
        <w:rPr>
          <w:rFonts w:cs="B Zar"/>
          <w:sz w:val="27"/>
          <w:szCs w:val="27"/>
        </w:rPr>
        <w:sym w:font="AGA Arabesque" w:char="F074"/>
      </w:r>
      <w:r w:rsidRPr="006E1AB5">
        <w:rPr>
          <w:rFonts w:cs="B Zar"/>
          <w:sz w:val="27"/>
          <w:szCs w:val="27"/>
          <w:rtl/>
        </w:rPr>
        <w:t xml:space="preserve"> در ميانه‌ي راه نباج</w:t>
      </w:r>
      <w:r w:rsidRPr="006E1AB5">
        <w:rPr>
          <w:rStyle w:val="FootnoteReference"/>
          <w:rFonts w:cs="B Zar"/>
          <w:sz w:val="27"/>
          <w:szCs w:val="27"/>
          <w:rtl/>
        </w:rPr>
        <w:footnoteReference w:id="1082"/>
      </w:r>
      <w:r w:rsidRPr="006E1AB5">
        <w:rPr>
          <w:rFonts w:cs="B Zar"/>
          <w:sz w:val="27"/>
          <w:szCs w:val="27"/>
          <w:rtl/>
        </w:rPr>
        <w:t xml:space="preserve"> و حجاز بود كه نامه‌ي ابوبكر صديق</w:t>
      </w:r>
      <w:r w:rsidRPr="006E1AB5">
        <w:rPr>
          <w:rFonts w:cs="B Zar"/>
          <w:sz w:val="27"/>
          <w:szCs w:val="27"/>
        </w:rPr>
        <w:sym w:font="AGA Arabesque" w:char="F074"/>
      </w:r>
      <w:r w:rsidRPr="006E1AB5">
        <w:rPr>
          <w:rFonts w:cs="B Zar"/>
          <w:sz w:val="27"/>
          <w:szCs w:val="27"/>
          <w:rtl/>
        </w:rPr>
        <w:t xml:space="preserve"> را دريافت كرد و فرمان يافت تا از شمال شرقي به عراق برود و از ناحيه‌ي مصيخ</w:t>
      </w:r>
      <w:r w:rsidRPr="006E1AB5">
        <w:rPr>
          <w:rStyle w:val="FootnoteReference"/>
          <w:rFonts w:cs="B Zar"/>
          <w:sz w:val="27"/>
          <w:szCs w:val="27"/>
          <w:rtl/>
        </w:rPr>
        <w:footnoteReference w:id="1083"/>
      </w:r>
      <w:r w:rsidRPr="006E1AB5">
        <w:rPr>
          <w:rFonts w:cs="B Zar"/>
          <w:sz w:val="27"/>
          <w:szCs w:val="27"/>
          <w:rtl/>
        </w:rPr>
        <w:t xml:space="preserve"> آغاز كند. ابوبكر صديق</w:t>
      </w:r>
      <w:r w:rsidRPr="006E1AB5">
        <w:rPr>
          <w:rFonts w:cs="B Zar"/>
          <w:sz w:val="27"/>
          <w:szCs w:val="27"/>
        </w:rPr>
        <w:sym w:font="AGA Arabesque" w:char="F074"/>
      </w:r>
      <w:r w:rsidRPr="006E1AB5">
        <w:rPr>
          <w:rFonts w:cs="B Zar"/>
          <w:sz w:val="27"/>
          <w:szCs w:val="27"/>
          <w:rtl/>
        </w:rPr>
        <w:t xml:space="preserve"> به عياض</w:t>
      </w:r>
      <w:r w:rsidRPr="006E1AB5">
        <w:rPr>
          <w:rFonts w:cs="B Zar"/>
          <w:sz w:val="27"/>
          <w:szCs w:val="27"/>
        </w:rPr>
        <w:sym w:font="AGA Arabesque" w:char="F074"/>
      </w:r>
      <w:r w:rsidRPr="006E1AB5">
        <w:rPr>
          <w:rFonts w:cs="B Zar"/>
          <w:sz w:val="27"/>
          <w:szCs w:val="27"/>
          <w:rtl/>
        </w:rPr>
        <w:t xml:space="preserve"> دستور داد: «به سوي مصيخ برو و از آن‌جا آغاز كن و سپس از بالاي عراق به آن وارد شو تا به خالد برسي.» ابوبكر</w:t>
      </w:r>
      <w:r w:rsidRPr="006E1AB5">
        <w:rPr>
          <w:rFonts w:cs="B Zar"/>
          <w:sz w:val="27"/>
          <w:szCs w:val="27"/>
        </w:rPr>
        <w:sym w:font="AGA Arabesque" w:char="F074"/>
      </w:r>
      <w:r w:rsidRPr="006E1AB5">
        <w:rPr>
          <w:rFonts w:cs="B Zar"/>
          <w:sz w:val="27"/>
          <w:szCs w:val="27"/>
          <w:rtl/>
        </w:rPr>
        <w:t xml:space="preserve"> در فرمانش به عياض</w:t>
      </w:r>
      <w:r w:rsidRPr="006E1AB5">
        <w:rPr>
          <w:rFonts w:cs="B Zar"/>
          <w:sz w:val="27"/>
          <w:szCs w:val="27"/>
        </w:rPr>
        <w:sym w:font="AGA Arabesque" w:char="F074"/>
      </w:r>
      <w:r w:rsidRPr="006E1AB5">
        <w:rPr>
          <w:rFonts w:cs="B Zar"/>
          <w:sz w:val="27"/>
          <w:szCs w:val="27"/>
          <w:rtl/>
        </w:rPr>
        <w:t xml:space="preserve"> افزود: «به هر كس كه خواهان بازگشت مي‌باشد، اجازه بده بازگردد. كسي را به همراهي خود مجبور نكنيد؛ هر كس كه دوست دارد، با شما بيايد و هر كه مي‌خواهد، بازگردد.»</w:t>
      </w:r>
      <w:r w:rsidRPr="006E1AB5">
        <w:rPr>
          <w:rStyle w:val="FootnoteReference"/>
          <w:rFonts w:cs="B Zar"/>
          <w:sz w:val="27"/>
          <w:szCs w:val="27"/>
          <w:rtl/>
        </w:rPr>
        <w:footnoteReference w:id="1084"/>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در نامه‌اي به خالد و عياض دستور داد كه به سوي حيره بشتابند و هر كس كه زودتر به حيره برسد، فرمانده است: «زماني كه در حيره گرد هم آمديد، هر يك از شما كه زودتر به حيره رسيده بود، امير آن يكي است. در حيره كه با هم شديد و ديده‌بان‌هاي پارسيان را در هم شكستيد و مطمئن شديد كه مسلمانان از پشت سرشان غافل‌گير نمي‌شوند، يكي از شما در حيره براي پشتيباني از همكارش و ديگر مسلمانان بماند و ديگري، بر شهرهايي كه دشمنان خدا و دشمنان خودتان از پارسيان در آن، قدرت و جا گرفته‌اند، شبيخون بزند.»</w:t>
      </w:r>
      <w:r w:rsidRPr="006E1AB5">
        <w:rPr>
          <w:rStyle w:val="FootnoteReference"/>
          <w:rFonts w:cs="B Zar"/>
          <w:sz w:val="27"/>
          <w:szCs w:val="27"/>
          <w:rtl/>
        </w:rPr>
        <w:footnoteReference w:id="1085"/>
      </w:r>
    </w:p>
    <w:p w:rsidR="001005B7" w:rsidRPr="006E1AB5" w:rsidRDefault="00F21AD2" w:rsidP="00513FCC">
      <w:pPr>
        <w:spacing w:line="216" w:lineRule="auto"/>
        <w:ind w:firstLine="340"/>
        <w:jc w:val="both"/>
        <w:rPr>
          <w:rFonts w:cs="B Zar" w:hint="cs"/>
          <w:sz w:val="27"/>
          <w:szCs w:val="27"/>
          <w:rtl/>
        </w:rPr>
      </w:pPr>
      <w:r w:rsidRPr="006E1AB5">
        <w:rPr>
          <w:rFonts w:cs="B Zar"/>
          <w:sz w:val="27"/>
          <w:szCs w:val="27"/>
          <w:rtl/>
        </w:rPr>
        <w:t>مثني بن حارثه، پيش ابوبكر</w:t>
      </w:r>
      <w:r w:rsidRPr="006E1AB5">
        <w:rPr>
          <w:rFonts w:cs="B Zar"/>
          <w:sz w:val="27"/>
          <w:szCs w:val="27"/>
        </w:rPr>
        <w:sym w:font="AGA Arabesque" w:char="F074"/>
      </w:r>
      <w:r w:rsidRPr="006E1AB5">
        <w:rPr>
          <w:rFonts w:cs="B Zar"/>
          <w:sz w:val="27"/>
          <w:szCs w:val="27"/>
          <w:rtl/>
        </w:rPr>
        <w:t xml:space="preserve"> رفت و ايشان را براي جنگ با ايراني‌ها تشويق كرد. وي، به ابوبكر صديق</w:t>
      </w:r>
      <w:r w:rsidRPr="006E1AB5">
        <w:rPr>
          <w:rFonts w:cs="B Zar"/>
          <w:sz w:val="27"/>
          <w:szCs w:val="27"/>
        </w:rPr>
        <w:sym w:font="AGA Arabesque" w:char="F074"/>
      </w:r>
      <w:r w:rsidRPr="006E1AB5">
        <w:rPr>
          <w:rFonts w:cs="B Zar"/>
          <w:sz w:val="27"/>
          <w:szCs w:val="27"/>
          <w:rtl/>
        </w:rPr>
        <w:t xml:space="preserve"> گفت: «مرا فرمانده‌ي قوم خودم قرار بده.» ابوبكر صديق</w:t>
      </w:r>
      <w:r w:rsidRPr="006E1AB5">
        <w:rPr>
          <w:rFonts w:cs="B Zar"/>
          <w:sz w:val="27"/>
          <w:szCs w:val="27"/>
        </w:rPr>
        <w:sym w:font="AGA Arabesque" w:char="F074"/>
      </w:r>
      <w:r w:rsidRPr="006E1AB5">
        <w:rPr>
          <w:rFonts w:cs="B Zar"/>
          <w:sz w:val="27"/>
          <w:szCs w:val="27"/>
          <w:rtl/>
        </w:rPr>
        <w:t xml:space="preserve"> نيز پذيرفت. مثني</w:t>
      </w:r>
      <w:r w:rsidRPr="006E1AB5">
        <w:rPr>
          <w:rFonts w:cs="B Zar"/>
          <w:sz w:val="27"/>
          <w:szCs w:val="27"/>
        </w:rPr>
        <w:sym w:font="AGA Arabesque" w:char="F074"/>
      </w:r>
      <w:r w:rsidRPr="006E1AB5">
        <w:rPr>
          <w:rFonts w:cs="B Zar"/>
          <w:sz w:val="27"/>
          <w:szCs w:val="27"/>
          <w:rtl/>
        </w:rPr>
        <w:t xml:space="preserve"> بازگشت و جهاد عراق را آغاز نمود. پس از مدتي برادرش مسعود بن حارثه را پيش ابوبكر فرستاد و نيروي كمكي خواست. ابوبكر صديق</w:t>
      </w:r>
      <w:r w:rsidRPr="006E1AB5">
        <w:rPr>
          <w:rFonts w:cs="B Zar"/>
          <w:sz w:val="27"/>
          <w:szCs w:val="27"/>
        </w:rPr>
        <w:sym w:font="AGA Arabesque" w:char="F074"/>
      </w:r>
      <w:r w:rsidRPr="006E1AB5">
        <w:rPr>
          <w:rFonts w:cs="B Zar"/>
          <w:sz w:val="27"/>
          <w:szCs w:val="27"/>
          <w:rtl/>
        </w:rPr>
        <w:t xml:space="preserve"> براي مثني</w:t>
      </w:r>
      <w:r w:rsidRPr="006E1AB5">
        <w:rPr>
          <w:rFonts w:cs="B Zar"/>
          <w:sz w:val="27"/>
          <w:szCs w:val="27"/>
        </w:rPr>
        <w:sym w:font="AGA Arabesque" w:char="F074"/>
      </w:r>
      <w:r w:rsidRPr="006E1AB5">
        <w:rPr>
          <w:rFonts w:cs="B Zar"/>
          <w:sz w:val="27"/>
          <w:szCs w:val="27"/>
          <w:rtl/>
        </w:rPr>
        <w:t xml:space="preserve"> نامه‌اي نوشت و با مسعود فرستاد؛ در بخشي از اين نامه آمده بود: «</w:t>
      </w:r>
      <w:r w:rsidRPr="006E1AB5">
        <w:rPr>
          <w:rFonts w:cs="B Zar"/>
          <w:sz w:val="27"/>
          <w:szCs w:val="27"/>
        </w:rPr>
        <w:t>…</w:t>
      </w:r>
      <w:r w:rsidRPr="006E1AB5">
        <w:rPr>
          <w:rFonts w:cs="B Zar"/>
          <w:sz w:val="27"/>
          <w:szCs w:val="27"/>
          <w:rtl/>
        </w:rPr>
        <w:t>من، خالد بن وليد</w:t>
      </w:r>
      <w:r w:rsidRPr="006E1AB5">
        <w:rPr>
          <w:rFonts w:cs="B Zar"/>
          <w:sz w:val="27"/>
          <w:szCs w:val="27"/>
        </w:rPr>
        <w:sym w:font="AGA Arabesque" w:char="F074"/>
      </w:r>
      <w:r w:rsidRPr="006E1AB5">
        <w:rPr>
          <w:rFonts w:cs="B Zar"/>
          <w:sz w:val="27"/>
          <w:szCs w:val="27"/>
          <w:rtl/>
        </w:rPr>
        <w:t xml:space="preserve"> را به سوي تو فرستادم تا در عراق، به همراه آن دسته از اقوامت كه با تو هستند، به استقبالش بروي (و از او فرمان ببري)؛ دستيارش باش و او را كمك نما؛ با نظرانش مخالفت نكن و از فرمانش سر نتاب كه او از كساني است كه خداي متعال، در كتابش آنان را ستوده و فرموده است:</w:t>
      </w:r>
      <w:r w:rsidR="00C05476" w:rsidRPr="006E1AB5">
        <w:rPr>
          <w:rFonts w:cs="B Zar" w:hint="cs"/>
          <w:sz w:val="27"/>
          <w:szCs w:val="27"/>
          <w:rtl/>
        </w:rPr>
        <w:t xml:space="preserve"> </w:t>
      </w:r>
      <w:r w:rsidR="00BE1D15" w:rsidRPr="006E1AB5">
        <w:rPr>
          <w:rFonts w:cs="B Zar" w:hint="cs"/>
          <w:sz w:val="27"/>
          <w:szCs w:val="27"/>
          <w:rtl/>
        </w:rPr>
        <w:t xml:space="preserve">         </w:t>
      </w:r>
      <w:r w:rsidR="00C05476" w:rsidRPr="006E1AB5">
        <w:rPr>
          <w:rFonts w:ascii="HQPB2" w:hAnsi="HQPB2" w:cs="B Zar" w:hint="cs"/>
          <w:color w:val="282828"/>
          <w:sz w:val="24"/>
          <w:szCs w:val="24"/>
        </w:rPr>
        <w:sym w:font="HQPB2" w:char="F0E2"/>
      </w:r>
      <w:r w:rsidR="00C05476" w:rsidRPr="006E1AB5">
        <w:rPr>
          <w:rFonts w:ascii="HQPB2" w:hAnsi="HQPB2" w:cs="B Zar"/>
          <w:sz w:val="24"/>
          <w:szCs w:val="24"/>
          <w:rtl/>
        </w:rPr>
        <w:t xml:space="preserve"> </w:t>
      </w:r>
      <w:r w:rsidR="00C05476" w:rsidRPr="006E1AB5">
        <w:rPr>
          <w:rFonts w:ascii="HQPB4" w:hAnsi="HQPB4" w:cs="B Zar"/>
          <w:color w:val="282828"/>
          <w:sz w:val="24"/>
          <w:szCs w:val="24"/>
        </w:rPr>
        <w:sym w:font="HQPB4" w:char="F0D3"/>
      </w:r>
      <w:r w:rsidR="00C05476" w:rsidRPr="006E1AB5">
        <w:rPr>
          <w:rFonts w:ascii="HQPB1" w:hAnsi="HQPB1" w:cs="B Zar"/>
          <w:color w:val="282828"/>
          <w:sz w:val="24"/>
          <w:szCs w:val="24"/>
        </w:rPr>
        <w:sym w:font="HQPB1" w:char="F089"/>
      </w:r>
      <w:r w:rsidR="00C05476" w:rsidRPr="006E1AB5">
        <w:rPr>
          <w:rFonts w:ascii="HQPB4" w:hAnsi="HQPB4" w:cs="B Zar"/>
          <w:color w:val="282828"/>
          <w:sz w:val="24"/>
          <w:szCs w:val="24"/>
        </w:rPr>
        <w:sym w:font="HQPB4" w:char="F0A3"/>
      </w:r>
      <w:r w:rsidR="00C05476" w:rsidRPr="006E1AB5">
        <w:rPr>
          <w:rFonts w:ascii="HQPB2" w:hAnsi="HQPB2" w:cs="B Zar"/>
          <w:color w:val="282828"/>
          <w:sz w:val="24"/>
          <w:szCs w:val="24"/>
        </w:rPr>
        <w:sym w:font="HQPB2" w:char="F04A"/>
      </w:r>
      <w:r w:rsidR="00C05476" w:rsidRPr="006E1AB5">
        <w:rPr>
          <w:rFonts w:ascii="HQPB5" w:hAnsi="HQPB5" w:cs="B Zar"/>
          <w:color w:val="282828"/>
          <w:sz w:val="24"/>
          <w:szCs w:val="24"/>
        </w:rPr>
        <w:sym w:font="HQPB5" w:char="F075"/>
      </w:r>
      <w:r w:rsidR="00C05476" w:rsidRPr="006E1AB5">
        <w:rPr>
          <w:rFonts w:ascii="HQPB1" w:hAnsi="HQPB1" w:cs="B Zar"/>
          <w:color w:val="282828"/>
          <w:sz w:val="24"/>
          <w:szCs w:val="24"/>
        </w:rPr>
        <w:sym w:font="HQPB1" w:char="F074"/>
      </w:r>
      <w:r w:rsidR="00C05476" w:rsidRPr="006E1AB5">
        <w:rPr>
          <w:rFonts w:ascii="HQPB4" w:hAnsi="HQPB4" w:cs="B Zar"/>
          <w:color w:val="282828"/>
          <w:sz w:val="24"/>
          <w:szCs w:val="24"/>
        </w:rPr>
        <w:sym w:font="HQPB4" w:char="F092"/>
      </w:r>
      <w:r w:rsidR="00C05476" w:rsidRPr="006E1AB5">
        <w:rPr>
          <w:rFonts w:ascii="HQPB2" w:hAnsi="HQPB2" w:cs="B Zar"/>
          <w:color w:val="282828"/>
          <w:sz w:val="24"/>
          <w:szCs w:val="24"/>
        </w:rPr>
        <w:sym w:font="HQPB2" w:char="F043"/>
      </w:r>
      <w:r w:rsidR="00C05476" w:rsidRPr="006E1AB5">
        <w:rPr>
          <w:rFonts w:ascii="HQPB2" w:hAnsi="HQPB2" w:cs="B Zar"/>
          <w:color w:val="282828"/>
          <w:sz w:val="24"/>
          <w:szCs w:val="24"/>
          <w:rtl/>
        </w:rPr>
        <w:t xml:space="preserve"> </w:t>
      </w:r>
      <w:r w:rsidR="00C05476" w:rsidRPr="006E1AB5">
        <w:rPr>
          <w:rFonts w:ascii="HQPB4" w:hAnsi="HQPB4" w:cs="B Zar"/>
          <w:color w:val="282828"/>
          <w:sz w:val="24"/>
          <w:szCs w:val="24"/>
        </w:rPr>
        <w:sym w:font="HQPB4" w:char="F0E3"/>
      </w:r>
      <w:r w:rsidR="00C05476" w:rsidRPr="006E1AB5">
        <w:rPr>
          <w:rFonts w:ascii="HQPB2" w:hAnsi="HQPB2" w:cs="B Zar"/>
          <w:color w:val="282828"/>
          <w:sz w:val="24"/>
          <w:szCs w:val="24"/>
        </w:rPr>
        <w:sym w:font="HQPB2" w:char="F041"/>
      </w:r>
      <w:r w:rsidR="00C05476" w:rsidRPr="006E1AB5">
        <w:rPr>
          <w:rFonts w:ascii="HQPB2" w:hAnsi="HQPB2" w:cs="B Zar"/>
          <w:color w:val="282828"/>
          <w:sz w:val="24"/>
          <w:szCs w:val="24"/>
        </w:rPr>
        <w:sym w:font="HQPB2" w:char="F071"/>
      </w:r>
      <w:r w:rsidR="00C05476" w:rsidRPr="006E1AB5">
        <w:rPr>
          <w:rFonts w:ascii="HQPB4" w:hAnsi="HQPB4" w:cs="B Zar"/>
          <w:color w:val="282828"/>
          <w:sz w:val="24"/>
          <w:szCs w:val="24"/>
        </w:rPr>
        <w:sym w:font="HQPB4" w:char="F0DF"/>
      </w:r>
      <w:r w:rsidR="00C05476" w:rsidRPr="006E1AB5">
        <w:rPr>
          <w:rFonts w:ascii="HQPB1" w:hAnsi="HQPB1" w:cs="B Zar"/>
          <w:color w:val="282828"/>
          <w:sz w:val="24"/>
          <w:szCs w:val="24"/>
        </w:rPr>
        <w:sym w:font="HQPB1" w:char="F099"/>
      </w:r>
      <w:r w:rsidR="00C05476" w:rsidRPr="006E1AB5">
        <w:rPr>
          <w:rFonts w:ascii="HQPB4" w:hAnsi="HQPB4" w:cs="B Zar"/>
          <w:color w:val="282828"/>
          <w:sz w:val="24"/>
          <w:szCs w:val="24"/>
        </w:rPr>
        <w:sym w:font="HQPB4" w:char="F0A7"/>
      </w:r>
      <w:r w:rsidR="00C05476" w:rsidRPr="006E1AB5">
        <w:rPr>
          <w:rFonts w:ascii="HQPB1" w:hAnsi="HQPB1" w:cs="B Zar"/>
          <w:color w:val="282828"/>
          <w:sz w:val="24"/>
          <w:szCs w:val="24"/>
        </w:rPr>
        <w:sym w:font="HQPB1" w:char="F091"/>
      </w:r>
      <w:r w:rsidR="00C05476" w:rsidRPr="006E1AB5">
        <w:rPr>
          <w:rFonts w:ascii="HQPB1" w:hAnsi="HQPB1" w:cs="B Zar"/>
          <w:color w:val="282828"/>
          <w:sz w:val="24"/>
          <w:szCs w:val="24"/>
          <w:rtl/>
        </w:rPr>
        <w:t xml:space="preserve"> </w:t>
      </w:r>
      <w:r w:rsidR="00C05476" w:rsidRPr="006E1AB5">
        <w:rPr>
          <w:rFonts w:ascii="HQPB5" w:hAnsi="HQPB5" w:cs="B Zar"/>
          <w:color w:val="282828"/>
          <w:sz w:val="24"/>
          <w:szCs w:val="24"/>
        </w:rPr>
        <w:sym w:font="HQPB5" w:char="F0AB"/>
      </w:r>
      <w:r w:rsidR="00C05476" w:rsidRPr="006E1AB5">
        <w:rPr>
          <w:rFonts w:ascii="HQPB1" w:hAnsi="HQPB1" w:cs="B Zar"/>
          <w:color w:val="282828"/>
          <w:sz w:val="24"/>
          <w:szCs w:val="24"/>
        </w:rPr>
        <w:sym w:font="HQPB1" w:char="F021"/>
      </w:r>
      <w:r w:rsidR="00C05476" w:rsidRPr="006E1AB5">
        <w:rPr>
          <w:rFonts w:ascii="HQPB5" w:hAnsi="HQPB5" w:cs="B Zar"/>
          <w:color w:val="282828"/>
          <w:sz w:val="24"/>
          <w:szCs w:val="24"/>
        </w:rPr>
        <w:sym w:font="HQPB5" w:char="F024"/>
      </w:r>
      <w:r w:rsidR="00C05476" w:rsidRPr="006E1AB5">
        <w:rPr>
          <w:rFonts w:ascii="HQPB1" w:hAnsi="HQPB1" w:cs="B Zar"/>
          <w:color w:val="282828"/>
          <w:sz w:val="24"/>
          <w:szCs w:val="24"/>
        </w:rPr>
        <w:sym w:font="HQPB1" w:char="F023"/>
      </w:r>
      <w:r w:rsidR="00C05476" w:rsidRPr="006E1AB5">
        <w:rPr>
          <w:rFonts w:ascii="HQPB1" w:hAnsi="HQPB1" w:cs="B Zar"/>
          <w:color w:val="282828"/>
          <w:sz w:val="24"/>
          <w:szCs w:val="24"/>
          <w:rtl/>
        </w:rPr>
        <w:t xml:space="preserve"> </w:t>
      </w:r>
      <w:r w:rsidR="00C05476" w:rsidRPr="006E1AB5">
        <w:rPr>
          <w:rFonts w:ascii="HQPB4" w:hAnsi="HQPB4" w:cs="B Zar"/>
          <w:color w:val="282828"/>
          <w:sz w:val="24"/>
          <w:szCs w:val="24"/>
        </w:rPr>
        <w:sym w:font="HQPB4" w:char="F034"/>
      </w:r>
      <w:r w:rsidR="00C05476" w:rsidRPr="006E1AB5">
        <w:rPr>
          <w:rFonts w:ascii="HQPB4" w:hAnsi="HQPB4" w:cs="B Zar"/>
          <w:color w:val="282828"/>
          <w:sz w:val="24"/>
          <w:szCs w:val="24"/>
          <w:rtl/>
        </w:rPr>
        <w:t xml:space="preserve"> </w:t>
      </w:r>
      <w:r w:rsidR="00C05476" w:rsidRPr="006E1AB5">
        <w:rPr>
          <w:rFonts w:ascii="HQPB5" w:hAnsi="HQPB5" w:cs="B Zar"/>
          <w:color w:val="282828"/>
          <w:sz w:val="24"/>
          <w:szCs w:val="24"/>
        </w:rPr>
        <w:sym w:font="HQPB5" w:char="F074"/>
      </w:r>
      <w:r w:rsidR="00C05476" w:rsidRPr="006E1AB5">
        <w:rPr>
          <w:rFonts w:ascii="HQPB2" w:hAnsi="HQPB2" w:cs="B Zar"/>
          <w:color w:val="282828"/>
          <w:sz w:val="24"/>
          <w:szCs w:val="24"/>
        </w:rPr>
        <w:sym w:font="HQPB2" w:char="F0FB"/>
      </w:r>
      <w:r w:rsidR="00C05476" w:rsidRPr="006E1AB5">
        <w:rPr>
          <w:rFonts w:ascii="HQPB2" w:hAnsi="HQPB2" w:cs="B Zar"/>
          <w:color w:val="282828"/>
          <w:sz w:val="24"/>
          <w:szCs w:val="24"/>
        </w:rPr>
        <w:sym w:font="HQPB2" w:char="F0EF"/>
      </w:r>
      <w:r w:rsidR="00C05476" w:rsidRPr="006E1AB5">
        <w:rPr>
          <w:rFonts w:ascii="HQPB4" w:hAnsi="HQPB4" w:cs="B Zar"/>
          <w:color w:val="282828"/>
          <w:sz w:val="24"/>
          <w:szCs w:val="24"/>
        </w:rPr>
        <w:sym w:font="HQPB4" w:char="F0CF"/>
      </w:r>
      <w:r w:rsidR="00C05476" w:rsidRPr="006E1AB5">
        <w:rPr>
          <w:rFonts w:ascii="HQPB3" w:hAnsi="HQPB3" w:cs="B Zar"/>
          <w:color w:val="282828"/>
          <w:sz w:val="24"/>
          <w:szCs w:val="24"/>
        </w:rPr>
        <w:sym w:font="HQPB3" w:char="F025"/>
      </w:r>
      <w:r w:rsidR="00C05476" w:rsidRPr="006E1AB5">
        <w:rPr>
          <w:rFonts w:ascii="HQPB4" w:hAnsi="HQPB4" w:cs="B Zar"/>
          <w:color w:val="282828"/>
          <w:sz w:val="24"/>
          <w:szCs w:val="24"/>
        </w:rPr>
        <w:sym w:font="HQPB4" w:char="F0A9"/>
      </w:r>
      <w:r w:rsidR="00C05476" w:rsidRPr="006E1AB5">
        <w:rPr>
          <w:rFonts w:ascii="HQPB3" w:hAnsi="HQPB3" w:cs="B Zar"/>
          <w:color w:val="282828"/>
          <w:sz w:val="24"/>
          <w:szCs w:val="24"/>
        </w:rPr>
        <w:sym w:font="HQPB3" w:char="F021"/>
      </w:r>
      <w:r w:rsidR="00C05476" w:rsidRPr="006E1AB5">
        <w:rPr>
          <w:rFonts w:ascii="HQPB5" w:hAnsi="HQPB5" w:cs="B Zar"/>
          <w:color w:val="282828"/>
          <w:sz w:val="24"/>
          <w:szCs w:val="24"/>
        </w:rPr>
        <w:sym w:font="HQPB5" w:char="F024"/>
      </w:r>
      <w:r w:rsidR="00C05476" w:rsidRPr="006E1AB5">
        <w:rPr>
          <w:rFonts w:ascii="HQPB1" w:hAnsi="HQPB1" w:cs="B Zar"/>
          <w:color w:val="282828"/>
          <w:sz w:val="24"/>
          <w:szCs w:val="24"/>
        </w:rPr>
        <w:sym w:font="HQPB1" w:char="F023"/>
      </w:r>
      <w:r w:rsidR="00C05476" w:rsidRPr="006E1AB5">
        <w:rPr>
          <w:rFonts w:ascii="HQPB5" w:hAnsi="HQPB5" w:cs="B Zar"/>
          <w:color w:val="282828"/>
          <w:sz w:val="24"/>
          <w:szCs w:val="24"/>
        </w:rPr>
        <w:sym w:font="HQPB5" w:char="F075"/>
      </w:r>
      <w:r w:rsidR="00C05476" w:rsidRPr="006E1AB5">
        <w:rPr>
          <w:rFonts w:ascii="HQPB2" w:hAnsi="HQPB2" w:cs="B Zar"/>
          <w:color w:val="282828"/>
          <w:sz w:val="24"/>
          <w:szCs w:val="24"/>
        </w:rPr>
        <w:sym w:font="HQPB2" w:char="F072"/>
      </w:r>
      <w:r w:rsidR="00C05476" w:rsidRPr="006E1AB5">
        <w:rPr>
          <w:rFonts w:ascii="HQPB2" w:hAnsi="HQPB2" w:cs="B Zar"/>
          <w:color w:val="282828"/>
          <w:sz w:val="24"/>
          <w:szCs w:val="24"/>
          <w:rtl/>
        </w:rPr>
        <w:t xml:space="preserve"> </w:t>
      </w:r>
      <w:r w:rsidR="00C05476" w:rsidRPr="006E1AB5">
        <w:rPr>
          <w:rFonts w:ascii="HQPB4" w:hAnsi="HQPB4" w:cs="B Zar"/>
          <w:color w:val="282828"/>
          <w:sz w:val="24"/>
          <w:szCs w:val="24"/>
        </w:rPr>
        <w:sym w:font="HQPB4" w:char="F0FF"/>
      </w:r>
      <w:r w:rsidR="00C05476" w:rsidRPr="006E1AB5">
        <w:rPr>
          <w:rFonts w:ascii="HQPB2" w:hAnsi="HQPB2" w:cs="B Zar"/>
          <w:color w:val="282828"/>
          <w:sz w:val="24"/>
          <w:szCs w:val="24"/>
        </w:rPr>
        <w:sym w:font="HQPB2" w:char="F0BC"/>
      </w:r>
      <w:r w:rsidR="00C05476" w:rsidRPr="006E1AB5">
        <w:rPr>
          <w:rFonts w:ascii="HQPB4" w:hAnsi="HQPB4" w:cs="B Zar"/>
          <w:color w:val="282828"/>
          <w:sz w:val="24"/>
          <w:szCs w:val="24"/>
        </w:rPr>
        <w:sym w:font="HQPB4" w:char="F0E7"/>
      </w:r>
      <w:r w:rsidR="00C05476" w:rsidRPr="006E1AB5">
        <w:rPr>
          <w:rFonts w:ascii="HQPB2" w:hAnsi="HQPB2" w:cs="B Zar"/>
          <w:color w:val="282828"/>
          <w:sz w:val="24"/>
          <w:szCs w:val="24"/>
        </w:rPr>
        <w:sym w:font="HQPB2" w:char="F06D"/>
      </w:r>
      <w:r w:rsidR="00C05476" w:rsidRPr="006E1AB5">
        <w:rPr>
          <w:rFonts w:ascii="HQPB5" w:hAnsi="HQPB5" w:cs="B Zar"/>
          <w:color w:val="282828"/>
          <w:sz w:val="24"/>
          <w:szCs w:val="24"/>
        </w:rPr>
        <w:sym w:font="HQPB5" w:char="F079"/>
      </w:r>
      <w:r w:rsidR="00C05476" w:rsidRPr="006E1AB5">
        <w:rPr>
          <w:rFonts w:ascii="HQPB1" w:hAnsi="HQPB1" w:cs="B Zar"/>
          <w:color w:val="282828"/>
          <w:sz w:val="24"/>
          <w:szCs w:val="24"/>
        </w:rPr>
        <w:sym w:font="HQPB1" w:char="F0E8"/>
      </w:r>
      <w:r w:rsidR="00C05476" w:rsidRPr="006E1AB5">
        <w:rPr>
          <w:rFonts w:ascii="HQPB5" w:hAnsi="HQPB5" w:cs="B Zar"/>
          <w:color w:val="282828"/>
          <w:sz w:val="24"/>
          <w:szCs w:val="24"/>
        </w:rPr>
        <w:sym w:font="HQPB5" w:char="F074"/>
      </w:r>
      <w:r w:rsidR="00C05476" w:rsidRPr="006E1AB5">
        <w:rPr>
          <w:rFonts w:ascii="HQPB2" w:hAnsi="HQPB2" w:cs="B Zar"/>
          <w:color w:val="282828"/>
          <w:sz w:val="24"/>
          <w:szCs w:val="24"/>
        </w:rPr>
        <w:sym w:font="HQPB2" w:char="F042"/>
      </w:r>
      <w:r w:rsidR="00C05476" w:rsidRPr="006E1AB5">
        <w:rPr>
          <w:rFonts w:ascii="HQPB2" w:hAnsi="HQPB2" w:cs="B Zar"/>
          <w:color w:val="282828"/>
          <w:sz w:val="24"/>
          <w:szCs w:val="24"/>
          <w:rtl/>
        </w:rPr>
        <w:t xml:space="preserve"> </w:t>
      </w:r>
      <w:r w:rsidR="00C05476" w:rsidRPr="006E1AB5">
        <w:rPr>
          <w:rFonts w:ascii="HQPB4" w:hAnsi="HQPB4" w:cs="B Zar"/>
          <w:color w:val="282828"/>
          <w:sz w:val="24"/>
          <w:szCs w:val="24"/>
        </w:rPr>
        <w:sym w:font="HQPB4" w:char="F0E2"/>
      </w:r>
      <w:r w:rsidR="00C05476" w:rsidRPr="006E1AB5">
        <w:rPr>
          <w:rFonts w:ascii="HQPB2" w:hAnsi="HQPB2" w:cs="B Zar"/>
          <w:color w:val="282828"/>
          <w:sz w:val="24"/>
          <w:szCs w:val="24"/>
        </w:rPr>
        <w:sym w:font="HQPB2" w:char="F0E4"/>
      </w:r>
      <w:r w:rsidR="00C05476" w:rsidRPr="006E1AB5">
        <w:rPr>
          <w:rFonts w:ascii="HQPB5" w:hAnsi="HQPB5" w:cs="B Zar"/>
          <w:color w:val="282828"/>
          <w:sz w:val="24"/>
          <w:szCs w:val="24"/>
        </w:rPr>
        <w:sym w:font="HQPB5" w:char="F021"/>
      </w:r>
      <w:r w:rsidR="00C05476" w:rsidRPr="006E1AB5">
        <w:rPr>
          <w:rFonts w:ascii="HQPB1" w:hAnsi="HQPB1" w:cs="B Zar"/>
          <w:color w:val="282828"/>
          <w:sz w:val="24"/>
          <w:szCs w:val="24"/>
        </w:rPr>
        <w:sym w:font="HQPB1" w:char="F023"/>
      </w:r>
      <w:r w:rsidR="00C05476" w:rsidRPr="006E1AB5">
        <w:rPr>
          <w:rFonts w:ascii="HQPB4" w:hAnsi="HQPB4" w:cs="B Zar"/>
          <w:color w:val="282828"/>
          <w:sz w:val="24"/>
          <w:szCs w:val="24"/>
        </w:rPr>
        <w:sym w:font="HQPB4" w:char="F0A3"/>
      </w:r>
      <w:r w:rsidR="00C05476" w:rsidRPr="006E1AB5">
        <w:rPr>
          <w:rFonts w:ascii="HQPB1" w:hAnsi="HQPB1" w:cs="B Zar"/>
          <w:color w:val="282828"/>
          <w:sz w:val="24"/>
          <w:szCs w:val="24"/>
        </w:rPr>
        <w:sym w:font="HQPB1" w:char="F089"/>
      </w:r>
      <w:r w:rsidR="00C05476" w:rsidRPr="006E1AB5">
        <w:rPr>
          <w:rFonts w:ascii="HQPB4" w:hAnsi="HQPB4" w:cs="B Zar"/>
          <w:color w:val="282828"/>
          <w:sz w:val="24"/>
          <w:szCs w:val="24"/>
        </w:rPr>
        <w:sym w:font="HQPB4" w:char="F0CF"/>
      </w:r>
      <w:r w:rsidR="00C05476" w:rsidRPr="006E1AB5">
        <w:rPr>
          <w:rFonts w:ascii="HQPB1" w:hAnsi="HQPB1" w:cs="B Zar"/>
          <w:color w:val="282828"/>
          <w:sz w:val="24"/>
          <w:szCs w:val="24"/>
        </w:rPr>
        <w:sym w:font="HQPB1" w:char="F0A9"/>
      </w:r>
      <w:r w:rsidR="00C05476" w:rsidRPr="006E1AB5">
        <w:rPr>
          <w:rFonts w:ascii="HQPB5" w:hAnsi="HQPB5" w:cs="B Zar"/>
          <w:color w:val="282828"/>
          <w:sz w:val="24"/>
          <w:szCs w:val="24"/>
        </w:rPr>
        <w:sym w:font="HQPB5" w:char="F072"/>
      </w:r>
      <w:r w:rsidR="00C05476" w:rsidRPr="006E1AB5">
        <w:rPr>
          <w:rFonts w:ascii="HQPB1" w:hAnsi="HQPB1" w:cs="B Zar"/>
          <w:color w:val="282828"/>
          <w:sz w:val="24"/>
          <w:szCs w:val="24"/>
        </w:rPr>
        <w:sym w:font="HQPB1" w:char="F026"/>
      </w:r>
      <w:r w:rsidR="00C05476" w:rsidRPr="006E1AB5">
        <w:rPr>
          <w:rFonts w:ascii="HQPB1" w:hAnsi="HQPB1" w:cs="B Zar"/>
          <w:color w:val="282828"/>
          <w:sz w:val="24"/>
          <w:szCs w:val="24"/>
          <w:rtl/>
        </w:rPr>
        <w:t xml:space="preserve"> </w:t>
      </w:r>
      <w:r w:rsidR="00C05476" w:rsidRPr="006E1AB5">
        <w:rPr>
          <w:rFonts w:ascii="HQPB2" w:hAnsi="HQPB2" w:cs="B Zar"/>
          <w:color w:val="282828"/>
          <w:sz w:val="24"/>
          <w:szCs w:val="24"/>
        </w:rPr>
        <w:sym w:font="HQPB2" w:char="F092"/>
      </w:r>
      <w:r w:rsidR="00C05476" w:rsidRPr="006E1AB5">
        <w:rPr>
          <w:rFonts w:ascii="HQPB5" w:hAnsi="HQPB5" w:cs="B Zar"/>
          <w:color w:val="282828"/>
          <w:sz w:val="24"/>
          <w:szCs w:val="24"/>
        </w:rPr>
        <w:sym w:font="HQPB5" w:char="F06E"/>
      </w:r>
      <w:r w:rsidR="00C05476" w:rsidRPr="006E1AB5">
        <w:rPr>
          <w:rFonts w:ascii="HQPB2" w:hAnsi="HQPB2" w:cs="B Zar"/>
          <w:color w:val="282828"/>
          <w:sz w:val="24"/>
          <w:szCs w:val="24"/>
        </w:rPr>
        <w:sym w:font="HQPB2" w:char="F03F"/>
      </w:r>
      <w:r w:rsidR="00C05476" w:rsidRPr="006E1AB5">
        <w:rPr>
          <w:rFonts w:ascii="HQPB5" w:hAnsi="HQPB5" w:cs="B Zar"/>
          <w:color w:val="282828"/>
          <w:sz w:val="24"/>
          <w:szCs w:val="24"/>
        </w:rPr>
        <w:sym w:font="HQPB5" w:char="F074"/>
      </w:r>
      <w:r w:rsidR="00C05476" w:rsidRPr="006E1AB5">
        <w:rPr>
          <w:rFonts w:ascii="HQPB1" w:hAnsi="HQPB1" w:cs="B Zar"/>
          <w:color w:val="282828"/>
          <w:sz w:val="24"/>
          <w:szCs w:val="24"/>
        </w:rPr>
        <w:sym w:font="HQPB1" w:char="F0E3"/>
      </w:r>
      <w:r w:rsidR="00C05476" w:rsidRPr="006E1AB5">
        <w:rPr>
          <w:rFonts w:ascii="HQPB1" w:hAnsi="HQPB1" w:cs="B Zar"/>
          <w:color w:val="282828"/>
          <w:sz w:val="24"/>
          <w:szCs w:val="24"/>
          <w:rtl/>
        </w:rPr>
        <w:t xml:space="preserve"> </w:t>
      </w:r>
      <w:r w:rsidR="00C05476" w:rsidRPr="006E1AB5">
        <w:rPr>
          <w:rFonts w:ascii="HQPB4" w:hAnsi="HQPB4" w:cs="B Zar"/>
          <w:color w:val="282828"/>
          <w:sz w:val="24"/>
          <w:szCs w:val="24"/>
        </w:rPr>
        <w:sym w:font="HQPB4" w:char="F0CD"/>
      </w:r>
      <w:r w:rsidR="00C05476" w:rsidRPr="006E1AB5">
        <w:rPr>
          <w:rFonts w:ascii="HQPB1" w:hAnsi="HQPB1" w:cs="B Zar"/>
          <w:color w:val="282828"/>
          <w:sz w:val="24"/>
          <w:szCs w:val="24"/>
        </w:rPr>
        <w:sym w:font="HQPB1" w:char="F091"/>
      </w:r>
      <w:r w:rsidR="00C05476" w:rsidRPr="006E1AB5">
        <w:rPr>
          <w:rFonts w:ascii="HQPB1" w:hAnsi="HQPB1" w:cs="B Zar"/>
          <w:color w:val="282828"/>
          <w:sz w:val="24"/>
          <w:szCs w:val="24"/>
        </w:rPr>
        <w:sym w:font="HQPB1" w:char="F024"/>
      </w:r>
      <w:r w:rsidR="00C05476" w:rsidRPr="006E1AB5">
        <w:rPr>
          <w:rFonts w:ascii="HQPB4" w:hAnsi="HQPB4" w:cs="B Zar"/>
          <w:color w:val="282828"/>
          <w:sz w:val="24"/>
          <w:szCs w:val="24"/>
        </w:rPr>
        <w:sym w:font="HQPB4" w:char="F0A4"/>
      </w:r>
      <w:r w:rsidR="00C05476" w:rsidRPr="006E1AB5">
        <w:rPr>
          <w:rFonts w:ascii="HQPB1" w:hAnsi="HQPB1" w:cs="B Zar"/>
          <w:color w:val="282828"/>
          <w:sz w:val="24"/>
          <w:szCs w:val="24"/>
        </w:rPr>
        <w:sym w:font="HQPB1" w:char="F0FF"/>
      </w:r>
      <w:r w:rsidR="00C05476" w:rsidRPr="006E1AB5">
        <w:rPr>
          <w:rFonts w:ascii="HQPB4" w:hAnsi="HQPB4" w:cs="B Zar"/>
          <w:color w:val="282828"/>
          <w:sz w:val="24"/>
          <w:szCs w:val="24"/>
        </w:rPr>
        <w:sym w:font="HQPB4" w:char="F0E4"/>
      </w:r>
      <w:r w:rsidR="00C05476" w:rsidRPr="006E1AB5">
        <w:rPr>
          <w:rFonts w:ascii="HQPB2" w:hAnsi="HQPB2" w:cs="B Zar"/>
          <w:color w:val="282828"/>
          <w:sz w:val="24"/>
          <w:szCs w:val="24"/>
        </w:rPr>
        <w:sym w:font="HQPB2" w:char="F033"/>
      </w:r>
      <w:r w:rsidR="00C05476" w:rsidRPr="006E1AB5">
        <w:rPr>
          <w:rFonts w:ascii="HQPB4" w:hAnsi="HQPB4" w:cs="B Zar"/>
          <w:color w:val="282828"/>
          <w:sz w:val="24"/>
          <w:szCs w:val="24"/>
        </w:rPr>
        <w:sym w:font="HQPB4" w:char="F0F8"/>
      </w:r>
      <w:r w:rsidR="00C05476" w:rsidRPr="006E1AB5">
        <w:rPr>
          <w:rFonts w:ascii="HQPB2" w:hAnsi="HQPB2" w:cs="B Zar"/>
          <w:color w:val="282828"/>
          <w:sz w:val="24"/>
          <w:szCs w:val="24"/>
        </w:rPr>
        <w:sym w:font="HQPB2" w:char="F039"/>
      </w:r>
      <w:r w:rsidR="00C05476" w:rsidRPr="006E1AB5">
        <w:rPr>
          <w:rFonts w:ascii="HQPB5" w:hAnsi="HQPB5" w:cs="B Zar"/>
          <w:color w:val="282828"/>
          <w:sz w:val="24"/>
          <w:szCs w:val="24"/>
        </w:rPr>
        <w:sym w:font="HQPB5" w:char="F024"/>
      </w:r>
      <w:r w:rsidR="00C05476" w:rsidRPr="006E1AB5">
        <w:rPr>
          <w:rFonts w:ascii="HQPB1" w:hAnsi="HQPB1" w:cs="B Zar"/>
          <w:color w:val="282828"/>
          <w:sz w:val="24"/>
          <w:szCs w:val="24"/>
        </w:rPr>
        <w:sym w:font="HQPB1" w:char="F023"/>
      </w:r>
      <w:r w:rsidR="00C05476" w:rsidRPr="006E1AB5">
        <w:rPr>
          <w:rFonts w:ascii="HQPB1" w:hAnsi="HQPB1" w:cs="B Zar"/>
          <w:color w:val="282828"/>
          <w:sz w:val="24"/>
          <w:szCs w:val="24"/>
          <w:rtl/>
        </w:rPr>
        <w:t xml:space="preserve"> </w:t>
      </w:r>
      <w:r w:rsidR="00C05476" w:rsidRPr="006E1AB5">
        <w:rPr>
          <w:rFonts w:ascii="HQPB4" w:hAnsi="HQPB4" w:cs="B Zar"/>
          <w:color w:val="282828"/>
          <w:sz w:val="24"/>
          <w:szCs w:val="24"/>
        </w:rPr>
        <w:sym w:font="HQPB4" w:char="F0E2"/>
      </w:r>
      <w:r w:rsidR="00C05476" w:rsidRPr="006E1AB5">
        <w:rPr>
          <w:rFonts w:ascii="HQPB2" w:hAnsi="HQPB2" w:cs="B Zar"/>
          <w:color w:val="282828"/>
          <w:sz w:val="24"/>
          <w:szCs w:val="24"/>
        </w:rPr>
        <w:sym w:font="HQPB2" w:char="F0E4"/>
      </w:r>
      <w:r w:rsidR="00C05476" w:rsidRPr="006E1AB5">
        <w:rPr>
          <w:rFonts w:ascii="HQPB5" w:hAnsi="HQPB5" w:cs="B Zar"/>
          <w:color w:val="282828"/>
          <w:sz w:val="24"/>
          <w:szCs w:val="24"/>
        </w:rPr>
        <w:sym w:font="HQPB5" w:char="F021"/>
      </w:r>
      <w:r w:rsidR="00C05476" w:rsidRPr="006E1AB5">
        <w:rPr>
          <w:rFonts w:ascii="HQPB1" w:hAnsi="HQPB1" w:cs="B Zar"/>
          <w:color w:val="282828"/>
          <w:sz w:val="24"/>
          <w:szCs w:val="24"/>
        </w:rPr>
        <w:sym w:font="HQPB1" w:char="F024"/>
      </w:r>
      <w:r w:rsidR="00C05476" w:rsidRPr="006E1AB5">
        <w:rPr>
          <w:rFonts w:ascii="HQPB5" w:hAnsi="HQPB5" w:cs="B Zar"/>
          <w:color w:val="282828"/>
          <w:sz w:val="24"/>
          <w:szCs w:val="24"/>
        </w:rPr>
        <w:sym w:font="HQPB5" w:char="F075"/>
      </w:r>
      <w:r w:rsidR="00C05476" w:rsidRPr="006E1AB5">
        <w:rPr>
          <w:rFonts w:ascii="HQPB2" w:hAnsi="HQPB2" w:cs="B Zar"/>
          <w:color w:val="282828"/>
          <w:sz w:val="24"/>
          <w:szCs w:val="24"/>
        </w:rPr>
        <w:sym w:font="HQPB2" w:char="F048"/>
      </w:r>
      <w:r w:rsidR="00C05476" w:rsidRPr="006E1AB5">
        <w:rPr>
          <w:rFonts w:ascii="HQPB5" w:hAnsi="HQPB5" w:cs="B Zar"/>
          <w:color w:val="282828"/>
          <w:sz w:val="24"/>
          <w:szCs w:val="24"/>
        </w:rPr>
        <w:sym w:font="HQPB5" w:char="F078"/>
      </w:r>
      <w:r w:rsidR="00C05476" w:rsidRPr="006E1AB5">
        <w:rPr>
          <w:rFonts w:ascii="HQPB1" w:hAnsi="HQPB1" w:cs="B Zar"/>
          <w:color w:val="282828"/>
          <w:sz w:val="24"/>
          <w:szCs w:val="24"/>
        </w:rPr>
        <w:sym w:font="HQPB1" w:char="F071"/>
      </w:r>
      <w:r w:rsidR="00C05476" w:rsidRPr="006E1AB5">
        <w:rPr>
          <w:rFonts w:ascii="HQPB4" w:hAnsi="HQPB4" w:cs="B Zar"/>
          <w:color w:val="282828"/>
          <w:sz w:val="24"/>
          <w:szCs w:val="24"/>
        </w:rPr>
        <w:sym w:font="HQPB4" w:char="F0E2"/>
      </w:r>
      <w:r w:rsidR="00C05476" w:rsidRPr="006E1AB5">
        <w:rPr>
          <w:rFonts w:ascii="HQPB1" w:hAnsi="HQPB1" w:cs="B Zar"/>
          <w:color w:val="282828"/>
          <w:sz w:val="24"/>
          <w:szCs w:val="24"/>
        </w:rPr>
        <w:sym w:font="HQPB1" w:char="F091"/>
      </w:r>
      <w:r w:rsidR="00C05476" w:rsidRPr="006E1AB5">
        <w:rPr>
          <w:rFonts w:ascii="HQPB1" w:hAnsi="HQPB1" w:cs="B Zar"/>
          <w:color w:val="282828"/>
          <w:sz w:val="24"/>
          <w:szCs w:val="24"/>
          <w:rtl/>
        </w:rPr>
        <w:t xml:space="preserve"> </w:t>
      </w:r>
      <w:r w:rsidR="00C05476" w:rsidRPr="006E1AB5">
        <w:rPr>
          <w:rFonts w:ascii="HQPB4" w:hAnsi="HQPB4" w:cs="B Zar"/>
          <w:color w:val="282828"/>
          <w:sz w:val="24"/>
          <w:szCs w:val="24"/>
        </w:rPr>
        <w:sym w:font="HQPB4" w:char="F0F6"/>
      </w:r>
      <w:r w:rsidR="00C05476" w:rsidRPr="006E1AB5">
        <w:rPr>
          <w:rFonts w:ascii="HQPB2" w:hAnsi="HQPB2" w:cs="B Zar"/>
          <w:color w:val="282828"/>
          <w:sz w:val="24"/>
          <w:szCs w:val="24"/>
        </w:rPr>
        <w:sym w:font="HQPB2" w:char="F04E"/>
      </w:r>
      <w:r w:rsidR="00C05476" w:rsidRPr="006E1AB5">
        <w:rPr>
          <w:rFonts w:ascii="HQPB4" w:hAnsi="HQPB4" w:cs="B Zar"/>
          <w:color w:val="282828"/>
          <w:sz w:val="24"/>
          <w:szCs w:val="24"/>
        </w:rPr>
        <w:sym w:font="HQPB4" w:char="F0E6"/>
      </w:r>
      <w:r w:rsidR="00C05476" w:rsidRPr="006E1AB5">
        <w:rPr>
          <w:rFonts w:ascii="HQPB2" w:hAnsi="HQPB2" w:cs="B Zar"/>
          <w:color w:val="282828"/>
          <w:sz w:val="24"/>
          <w:szCs w:val="24"/>
        </w:rPr>
        <w:sym w:font="HQPB2" w:char="F068"/>
      </w:r>
      <w:r w:rsidR="00C05476" w:rsidRPr="006E1AB5">
        <w:rPr>
          <w:rFonts w:ascii="HQPB5" w:hAnsi="HQPB5" w:cs="B Zar"/>
          <w:color w:val="282828"/>
          <w:sz w:val="24"/>
          <w:szCs w:val="24"/>
        </w:rPr>
        <w:sym w:font="HQPB5" w:char="F075"/>
      </w:r>
      <w:r w:rsidR="00C05476" w:rsidRPr="006E1AB5">
        <w:rPr>
          <w:rFonts w:ascii="HQPB2" w:hAnsi="HQPB2" w:cs="B Zar"/>
          <w:color w:val="282828"/>
          <w:sz w:val="24"/>
          <w:szCs w:val="24"/>
        </w:rPr>
        <w:sym w:font="HQPB2" w:char="F05A"/>
      </w:r>
      <w:r w:rsidR="00C05476" w:rsidRPr="006E1AB5">
        <w:rPr>
          <w:rFonts w:ascii="HQPB4" w:hAnsi="HQPB4" w:cs="B Zar"/>
          <w:color w:val="282828"/>
          <w:sz w:val="24"/>
          <w:szCs w:val="24"/>
        </w:rPr>
        <w:sym w:font="HQPB4" w:char="F0F7"/>
      </w:r>
      <w:r w:rsidR="00C05476" w:rsidRPr="006E1AB5">
        <w:rPr>
          <w:rFonts w:ascii="HQPB2" w:hAnsi="HQPB2" w:cs="B Zar"/>
          <w:color w:val="282828"/>
          <w:sz w:val="24"/>
          <w:szCs w:val="24"/>
        </w:rPr>
        <w:sym w:font="HQPB2" w:char="F08F"/>
      </w:r>
      <w:r w:rsidR="00C05476" w:rsidRPr="006E1AB5">
        <w:rPr>
          <w:rFonts w:ascii="HQPB5" w:hAnsi="HQPB5" w:cs="B Zar"/>
          <w:color w:val="282828"/>
          <w:sz w:val="24"/>
          <w:szCs w:val="24"/>
        </w:rPr>
        <w:sym w:font="HQPB5" w:char="F074"/>
      </w:r>
      <w:r w:rsidR="00C05476" w:rsidRPr="006E1AB5">
        <w:rPr>
          <w:rFonts w:ascii="HQPB1" w:hAnsi="HQPB1" w:cs="B Zar"/>
          <w:color w:val="282828"/>
          <w:sz w:val="24"/>
          <w:szCs w:val="24"/>
        </w:rPr>
        <w:sym w:font="HQPB1" w:char="F02F"/>
      </w:r>
      <w:r w:rsidR="00C05476" w:rsidRPr="006E1AB5">
        <w:rPr>
          <w:rFonts w:ascii="HQPB1" w:hAnsi="HQPB1" w:cs="B Zar"/>
          <w:color w:val="282828"/>
          <w:sz w:val="24"/>
          <w:szCs w:val="24"/>
          <w:rtl/>
        </w:rPr>
        <w:t xml:space="preserve"> </w:t>
      </w:r>
      <w:r w:rsidR="00C05476" w:rsidRPr="006E1AB5">
        <w:rPr>
          <w:rFonts w:ascii="HQPB4" w:hAnsi="HQPB4" w:cs="B Zar"/>
          <w:color w:val="282828"/>
          <w:sz w:val="24"/>
          <w:szCs w:val="24"/>
        </w:rPr>
        <w:sym w:font="HQPB4" w:char="F028"/>
      </w:r>
      <w:r w:rsidR="00C05476" w:rsidRPr="006E1AB5">
        <w:rPr>
          <w:rFonts w:ascii="HQPB4" w:hAnsi="HQPB4" w:cs="B Zar"/>
          <w:color w:val="282828"/>
          <w:sz w:val="24"/>
          <w:szCs w:val="24"/>
          <w:rtl/>
        </w:rPr>
        <w:t xml:space="preserve"> </w:t>
      </w:r>
      <w:r w:rsidR="00C05476" w:rsidRPr="006E1AB5">
        <w:rPr>
          <w:rFonts w:ascii="HQPB4" w:hAnsi="HQPB4" w:cs="B Zar"/>
          <w:color w:val="282828"/>
          <w:sz w:val="24"/>
          <w:szCs w:val="24"/>
        </w:rPr>
        <w:sym w:font="HQPB4" w:char="F0F6"/>
      </w:r>
      <w:r w:rsidR="00C05476" w:rsidRPr="006E1AB5">
        <w:rPr>
          <w:rFonts w:ascii="HQPB2" w:hAnsi="HQPB2" w:cs="B Zar"/>
          <w:color w:val="282828"/>
          <w:sz w:val="24"/>
          <w:szCs w:val="24"/>
        </w:rPr>
        <w:sym w:font="HQPB2" w:char="F04E"/>
      </w:r>
      <w:r w:rsidR="00C05476" w:rsidRPr="006E1AB5">
        <w:rPr>
          <w:rFonts w:ascii="HQPB4" w:hAnsi="HQPB4" w:cs="B Zar"/>
          <w:color w:val="282828"/>
          <w:sz w:val="24"/>
          <w:szCs w:val="24"/>
        </w:rPr>
        <w:sym w:font="HQPB4" w:char="F0DF"/>
      </w:r>
      <w:r w:rsidR="00C05476" w:rsidRPr="006E1AB5">
        <w:rPr>
          <w:rFonts w:ascii="HQPB2" w:hAnsi="HQPB2" w:cs="B Zar"/>
          <w:color w:val="282828"/>
          <w:sz w:val="24"/>
          <w:szCs w:val="24"/>
        </w:rPr>
        <w:sym w:font="HQPB2" w:char="F067"/>
      </w:r>
      <w:r w:rsidR="00C05476" w:rsidRPr="006E1AB5">
        <w:rPr>
          <w:rFonts w:ascii="HQPB3" w:hAnsi="HQPB3" w:cs="B Zar"/>
          <w:color w:val="282828"/>
          <w:sz w:val="24"/>
          <w:szCs w:val="24"/>
        </w:rPr>
        <w:sym w:font="HQPB3" w:char="F031"/>
      </w:r>
      <w:r w:rsidR="00C05476" w:rsidRPr="006E1AB5">
        <w:rPr>
          <w:rFonts w:ascii="HQPB5" w:hAnsi="HQPB5" w:cs="B Zar"/>
          <w:color w:val="282828"/>
          <w:sz w:val="24"/>
          <w:szCs w:val="24"/>
        </w:rPr>
        <w:sym w:font="HQPB5" w:char="F075"/>
      </w:r>
      <w:r w:rsidR="00C05476" w:rsidRPr="006E1AB5">
        <w:rPr>
          <w:rFonts w:ascii="HQPB1" w:hAnsi="HQPB1" w:cs="B Zar"/>
          <w:color w:val="282828"/>
          <w:sz w:val="24"/>
          <w:szCs w:val="24"/>
        </w:rPr>
        <w:sym w:font="HQPB1" w:char="F08D"/>
      </w:r>
      <w:r w:rsidR="00C05476" w:rsidRPr="006E1AB5">
        <w:rPr>
          <w:rFonts w:ascii="HQPB5" w:hAnsi="HQPB5" w:cs="B Zar"/>
          <w:color w:val="282828"/>
          <w:sz w:val="24"/>
          <w:szCs w:val="24"/>
        </w:rPr>
        <w:sym w:font="HQPB5" w:char="F073"/>
      </w:r>
      <w:r w:rsidR="00C05476" w:rsidRPr="006E1AB5">
        <w:rPr>
          <w:rFonts w:ascii="HQPB1" w:hAnsi="HQPB1" w:cs="B Zar"/>
          <w:color w:val="282828"/>
          <w:sz w:val="24"/>
          <w:szCs w:val="24"/>
        </w:rPr>
        <w:sym w:font="HQPB1" w:char="F03F"/>
      </w:r>
      <w:r w:rsidR="00C05476" w:rsidRPr="006E1AB5">
        <w:rPr>
          <w:rFonts w:ascii="HQPB1" w:hAnsi="HQPB1" w:cs="B Zar"/>
          <w:color w:val="282828"/>
          <w:sz w:val="24"/>
          <w:szCs w:val="24"/>
          <w:rtl/>
        </w:rPr>
        <w:t xml:space="preserve"> </w:t>
      </w:r>
      <w:r w:rsidR="00C05476" w:rsidRPr="006E1AB5">
        <w:rPr>
          <w:rFonts w:ascii="HQPB1" w:hAnsi="HQPB1" w:cs="B Zar"/>
          <w:color w:val="282828"/>
          <w:sz w:val="24"/>
          <w:szCs w:val="24"/>
        </w:rPr>
        <w:sym w:font="HQPB1" w:char="F024"/>
      </w:r>
      <w:r w:rsidR="00C05476" w:rsidRPr="006E1AB5">
        <w:rPr>
          <w:rFonts w:ascii="HQPB4" w:hAnsi="HQPB4" w:cs="B Zar"/>
          <w:color w:val="282828"/>
          <w:sz w:val="24"/>
          <w:szCs w:val="24"/>
        </w:rPr>
        <w:sym w:font="HQPB4" w:char="F059"/>
      </w:r>
      <w:r w:rsidR="00C05476" w:rsidRPr="006E1AB5">
        <w:rPr>
          <w:rFonts w:ascii="HQPB1" w:hAnsi="HQPB1" w:cs="B Zar"/>
          <w:color w:val="282828"/>
          <w:sz w:val="24"/>
          <w:szCs w:val="24"/>
        </w:rPr>
        <w:sym w:font="HQPB1" w:char="F0E8"/>
      </w:r>
      <w:r w:rsidR="00C05476" w:rsidRPr="006E1AB5">
        <w:rPr>
          <w:rFonts w:ascii="HQPB4" w:hAnsi="HQPB4" w:cs="B Zar"/>
          <w:color w:val="282828"/>
          <w:sz w:val="24"/>
          <w:szCs w:val="24"/>
        </w:rPr>
        <w:sym w:font="HQPB4" w:char="F0AA"/>
      </w:r>
      <w:r w:rsidR="00C05476" w:rsidRPr="006E1AB5">
        <w:rPr>
          <w:rFonts w:ascii="HQPB2" w:hAnsi="HQPB2" w:cs="B Zar"/>
          <w:color w:val="282828"/>
          <w:sz w:val="24"/>
          <w:szCs w:val="24"/>
        </w:rPr>
        <w:sym w:font="HQPB2" w:char="F02E"/>
      </w:r>
      <w:r w:rsidR="00C05476" w:rsidRPr="006E1AB5">
        <w:rPr>
          <w:rFonts w:ascii="HQPB4" w:hAnsi="HQPB4" w:cs="B Zar"/>
          <w:color w:val="282828"/>
          <w:sz w:val="24"/>
          <w:szCs w:val="24"/>
        </w:rPr>
        <w:sym w:font="HQPB4" w:char="F0E2"/>
      </w:r>
      <w:r w:rsidR="00C05476" w:rsidRPr="006E1AB5">
        <w:rPr>
          <w:rFonts w:ascii="HQPB1" w:hAnsi="HQPB1" w:cs="B Zar"/>
          <w:color w:val="282828"/>
          <w:sz w:val="24"/>
          <w:szCs w:val="24"/>
        </w:rPr>
        <w:sym w:font="HQPB1" w:char="F091"/>
      </w:r>
      <w:r w:rsidR="00C05476" w:rsidRPr="006E1AB5">
        <w:rPr>
          <w:rFonts w:ascii="HQPB1" w:hAnsi="HQPB1" w:cs="B Zar"/>
          <w:color w:val="282828"/>
          <w:sz w:val="24"/>
          <w:szCs w:val="24"/>
          <w:rtl/>
        </w:rPr>
        <w:t xml:space="preserve"> </w:t>
      </w:r>
      <w:r w:rsidR="00C05476" w:rsidRPr="006E1AB5">
        <w:rPr>
          <w:rFonts w:ascii="HQPB1" w:hAnsi="HQPB1" w:cs="B Zar"/>
          <w:color w:val="282828"/>
          <w:sz w:val="24"/>
          <w:szCs w:val="24"/>
        </w:rPr>
        <w:sym w:font="HQPB1" w:char="F023"/>
      </w:r>
      <w:r w:rsidR="00C05476" w:rsidRPr="006E1AB5">
        <w:rPr>
          <w:rFonts w:ascii="HQPB4" w:hAnsi="HQPB4" w:cs="B Zar"/>
          <w:color w:val="282828"/>
          <w:sz w:val="24"/>
          <w:szCs w:val="24"/>
        </w:rPr>
        <w:sym w:font="HQPB4" w:char="F059"/>
      </w:r>
      <w:r w:rsidR="00C05476" w:rsidRPr="006E1AB5">
        <w:rPr>
          <w:rFonts w:ascii="HQPB1" w:hAnsi="HQPB1" w:cs="B Zar"/>
          <w:color w:val="282828"/>
          <w:sz w:val="24"/>
          <w:szCs w:val="24"/>
        </w:rPr>
        <w:sym w:font="HQPB1" w:char="F089"/>
      </w:r>
      <w:r w:rsidR="00C05476" w:rsidRPr="006E1AB5">
        <w:rPr>
          <w:rFonts w:ascii="HQPB4" w:hAnsi="HQPB4" w:cs="B Zar"/>
          <w:color w:val="282828"/>
          <w:sz w:val="24"/>
          <w:szCs w:val="24"/>
        </w:rPr>
        <w:sym w:font="HQPB4" w:char="F0A3"/>
      </w:r>
      <w:r w:rsidR="00C05476" w:rsidRPr="006E1AB5">
        <w:rPr>
          <w:rFonts w:ascii="HQPB2" w:hAnsi="HQPB2" w:cs="B Zar"/>
          <w:color w:val="282828"/>
          <w:sz w:val="24"/>
          <w:szCs w:val="24"/>
        </w:rPr>
        <w:sym w:font="HQPB2" w:char="F0DA"/>
      </w:r>
      <w:r w:rsidR="00C05476" w:rsidRPr="006E1AB5">
        <w:rPr>
          <w:rFonts w:ascii="HQPB4" w:hAnsi="HQPB4" w:cs="B Zar"/>
          <w:color w:val="282828"/>
          <w:sz w:val="24"/>
          <w:szCs w:val="24"/>
        </w:rPr>
        <w:sym w:font="HQPB4" w:char="F0DF"/>
      </w:r>
      <w:r w:rsidR="00C05476" w:rsidRPr="006E1AB5">
        <w:rPr>
          <w:rFonts w:ascii="HQPB1" w:hAnsi="HQPB1" w:cs="B Zar"/>
          <w:color w:val="282828"/>
          <w:sz w:val="24"/>
          <w:szCs w:val="24"/>
        </w:rPr>
        <w:sym w:font="HQPB1" w:char="F099"/>
      </w:r>
      <w:r w:rsidR="00C05476" w:rsidRPr="006E1AB5">
        <w:rPr>
          <w:rFonts w:ascii="HQPB1" w:hAnsi="HQPB1" w:cs="B Zar"/>
          <w:color w:val="282828"/>
          <w:sz w:val="24"/>
          <w:szCs w:val="24"/>
          <w:rtl/>
        </w:rPr>
        <w:t xml:space="preserve"> </w:t>
      </w:r>
      <w:r w:rsidR="00C05476" w:rsidRPr="006E1AB5">
        <w:rPr>
          <w:rFonts w:ascii="HQPB2" w:hAnsi="HQPB2" w:cs="B Zar"/>
          <w:color w:val="282828"/>
          <w:sz w:val="24"/>
          <w:szCs w:val="24"/>
        </w:rPr>
        <w:sym w:font="HQPB2" w:char="F0E1"/>
      </w:r>
      <w:r w:rsidRPr="006E1AB5">
        <w:rPr>
          <w:rStyle w:val="FootnoteReference"/>
          <w:rFonts w:cs="B Zar"/>
          <w:sz w:val="27"/>
          <w:szCs w:val="27"/>
          <w:rtl/>
        </w:rPr>
        <w:footnoteReference w:id="1086"/>
      </w:r>
      <w:r w:rsidR="00C05476" w:rsidRPr="006E1AB5">
        <w:rPr>
          <w:rFonts w:ascii="HQPB2" w:hAnsi="HQPB2" w:cs="B Zar" w:hint="cs"/>
          <w:color w:val="282828"/>
          <w:sz w:val="27"/>
          <w:szCs w:val="27"/>
          <w:rtl/>
        </w:rPr>
        <w:t xml:space="preserve"> </w:t>
      </w:r>
      <w:r w:rsidR="00C05476" w:rsidRPr="006E1AB5">
        <w:rPr>
          <w:rFonts w:cs="B Zar"/>
          <w:sz w:val="27"/>
          <w:szCs w:val="27"/>
          <w:rtl/>
        </w:rPr>
        <w:t>تا زماني كه خالد با تو</w:t>
      </w:r>
      <w:r w:rsidRPr="006E1AB5">
        <w:rPr>
          <w:rFonts w:cs="B Zar"/>
          <w:sz w:val="27"/>
          <w:szCs w:val="27"/>
          <w:rtl/>
        </w:rPr>
        <w:t>ست، او فرمانده مي‌باشد و وقتي از تو جدا شود، تو همانند گذشته امير خواهي بود.»</w:t>
      </w:r>
      <w:r w:rsidRPr="006E1AB5">
        <w:rPr>
          <w:rStyle w:val="FootnoteReference"/>
          <w:rFonts w:cs="B Zar"/>
          <w:sz w:val="27"/>
          <w:szCs w:val="27"/>
          <w:rtl/>
        </w:rPr>
        <w:footnoteReference w:id="1087"/>
      </w:r>
    </w:p>
    <w:p w:rsidR="0037597B" w:rsidRPr="006E1AB5" w:rsidRDefault="00F21AD2" w:rsidP="00513FCC">
      <w:pPr>
        <w:spacing w:line="216" w:lineRule="auto"/>
        <w:ind w:firstLine="340"/>
        <w:jc w:val="both"/>
        <w:rPr>
          <w:rFonts w:cs="B Zar" w:hint="cs"/>
          <w:sz w:val="27"/>
          <w:szCs w:val="27"/>
          <w:rtl/>
        </w:rPr>
      </w:pPr>
      <w:r w:rsidRPr="006E1AB5">
        <w:rPr>
          <w:rFonts w:cs="B Zar"/>
          <w:sz w:val="27"/>
          <w:szCs w:val="27"/>
          <w:rtl/>
        </w:rPr>
        <w:t>شخصي از قوم مثني بن حارثه به نام مذعور بن عدي از لشكر مثني جدا شد و به ابوبكر صديق</w:t>
      </w:r>
      <w:r w:rsidRPr="006E1AB5">
        <w:rPr>
          <w:rFonts w:cs="B Zar"/>
          <w:sz w:val="27"/>
          <w:szCs w:val="27"/>
        </w:rPr>
        <w:sym w:font="AGA Arabesque" w:char="F074"/>
      </w:r>
      <w:r w:rsidRPr="006E1AB5">
        <w:rPr>
          <w:rFonts w:cs="B Zar"/>
          <w:sz w:val="27"/>
          <w:szCs w:val="27"/>
          <w:rtl/>
        </w:rPr>
        <w:t xml:space="preserve"> نامه نوشت كه: «من، از طايفه‌ي بني‌عجل هستم و از پيش‌قراولان لشكر و با من، مرداني از طايفه‌ام هستند كه هر يك از آن‌ها بهتر از صد مرد جنگي است؛ من، اين منطقه را خوب مي‌شناسم و تجربه‌ي جنگي نيز دارم؛ بنابراين كار سواد</w:t>
      </w:r>
      <w:r w:rsidRPr="006E1AB5">
        <w:rPr>
          <w:rStyle w:val="FootnoteReference"/>
          <w:rFonts w:cs="B Zar"/>
          <w:sz w:val="27"/>
          <w:szCs w:val="27"/>
          <w:rtl/>
        </w:rPr>
        <w:footnoteReference w:id="1088"/>
      </w:r>
      <w:r w:rsidRPr="006E1AB5">
        <w:rPr>
          <w:rFonts w:cs="B Zar"/>
          <w:sz w:val="27"/>
          <w:szCs w:val="27"/>
          <w:rtl/>
        </w:rPr>
        <w:t xml:space="preserve"> را به من واگذار تا به خواست خدا، امور آن‌جا را (پس از فتح) به دست گيرم.» مثني بن حارثه</w:t>
      </w:r>
      <w:r w:rsidRPr="006E1AB5">
        <w:rPr>
          <w:rFonts w:cs="B Zar"/>
          <w:sz w:val="27"/>
          <w:szCs w:val="27"/>
        </w:rPr>
        <w:sym w:font="AGA Arabesque" w:char="F074"/>
      </w:r>
      <w:r w:rsidRPr="006E1AB5">
        <w:rPr>
          <w:rFonts w:cs="B Zar"/>
          <w:sz w:val="27"/>
          <w:szCs w:val="27"/>
          <w:rtl/>
        </w:rPr>
        <w:t xml:space="preserve"> نيز در نامه‌اي، ابوبكر صديق</w:t>
      </w:r>
      <w:r w:rsidRPr="006E1AB5">
        <w:rPr>
          <w:rFonts w:cs="B Zar"/>
          <w:sz w:val="27"/>
          <w:szCs w:val="27"/>
        </w:rPr>
        <w:sym w:font="AGA Arabesque" w:char="F074"/>
      </w:r>
      <w:r w:rsidRPr="006E1AB5">
        <w:rPr>
          <w:rFonts w:cs="B Zar"/>
          <w:sz w:val="27"/>
          <w:szCs w:val="27"/>
          <w:rtl/>
        </w:rPr>
        <w:t xml:space="preserve"> را از ماجراي مذعور باخبر كرد و به ابوبكر صديق</w:t>
      </w:r>
      <w:r w:rsidRPr="006E1AB5">
        <w:rPr>
          <w:rFonts w:cs="B Zar"/>
          <w:sz w:val="27"/>
          <w:szCs w:val="27"/>
        </w:rPr>
        <w:sym w:font="AGA Arabesque" w:char="F074"/>
      </w:r>
      <w:r w:rsidRPr="006E1AB5">
        <w:rPr>
          <w:rFonts w:cs="B Zar"/>
          <w:sz w:val="27"/>
          <w:szCs w:val="27"/>
          <w:rtl/>
        </w:rPr>
        <w:t xml:space="preserve"> نامه نوشت كه: «من، خليفه‌ي رسول‌خدا</w:t>
      </w:r>
      <w:r w:rsidR="0036233F" w:rsidRPr="006E1AB5">
        <w:rPr>
          <w:rFonts w:cs="CTraditional Arabic"/>
          <w:sz w:val="27"/>
          <w:szCs w:val="25"/>
          <w:rtl/>
        </w:rPr>
        <w:t>ص</w:t>
      </w:r>
      <w:r w:rsidRPr="006E1AB5">
        <w:rPr>
          <w:rFonts w:cs="B Zar"/>
          <w:sz w:val="27"/>
          <w:szCs w:val="27"/>
          <w:rtl/>
        </w:rPr>
        <w:t xml:space="preserve"> را از اين باخبر مي‌كنم كه شخصي از قبيله‌ام به نام مذعور بن عدي كه از طايفه‌ي بني‌عجل مي‌باشد، با تعداد اندكي به نزاع و مخالفت با من برخاسته است؛ بنابراين صلاح ديدم كه شما را از اين ماجرا باخبر كنم تا در اين‌باره هر تصميمي كه مي‌خواهيد، بگيريد.»</w:t>
      </w:r>
      <w:r w:rsidRPr="006E1AB5">
        <w:rPr>
          <w:rStyle w:val="FootnoteReference"/>
          <w:rFonts w:cs="B Zar"/>
          <w:sz w:val="27"/>
          <w:szCs w:val="27"/>
          <w:rtl/>
        </w:rPr>
        <w:footnoteReference w:id="1089"/>
      </w:r>
    </w:p>
    <w:p w:rsidR="00F21AD2" w:rsidRPr="006E1AB5" w:rsidRDefault="00F21AD2" w:rsidP="00513FCC">
      <w:pPr>
        <w:spacing w:line="216" w:lineRule="auto"/>
        <w:ind w:firstLine="340"/>
        <w:jc w:val="both"/>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پاسخ مذعور بن عدي، چنين نوشت: «نامه‌ات به دستم رسيد و از خواسته‌ات آگاه شدم؛ آري</w:t>
      </w:r>
      <w:r w:rsidR="0037597B" w:rsidRPr="006E1AB5">
        <w:rPr>
          <w:rFonts w:cs="B Zar" w:hint="cs"/>
          <w:sz w:val="27"/>
          <w:szCs w:val="27"/>
          <w:rtl/>
        </w:rPr>
        <w:t>؛</w:t>
      </w:r>
      <w:r w:rsidRPr="006E1AB5">
        <w:rPr>
          <w:rFonts w:cs="B Zar"/>
          <w:sz w:val="27"/>
          <w:szCs w:val="27"/>
          <w:rtl/>
        </w:rPr>
        <w:t xml:space="preserve"> تو همان گونه هستي كه گفته بودي و طايفه‌ات، طايفه‌ي خوبي است. من، براي تو پيشنهاد مي‌كنم كه به خالد بن وليد</w:t>
      </w:r>
      <w:r w:rsidRPr="006E1AB5">
        <w:rPr>
          <w:rFonts w:cs="B Zar"/>
          <w:sz w:val="27"/>
          <w:szCs w:val="27"/>
        </w:rPr>
        <w:sym w:font="AGA Arabesque" w:char="F074"/>
      </w:r>
      <w:r w:rsidRPr="006E1AB5">
        <w:rPr>
          <w:rFonts w:cs="B Zar"/>
          <w:sz w:val="27"/>
          <w:szCs w:val="27"/>
          <w:rtl/>
        </w:rPr>
        <w:t xml:space="preserve"> بپيوندي و با او همراه شوي و تا زماني كه او در عراق است، با او باشي و چون از عراق رفت، تو نيز با او عراق را ترك كني.»</w:t>
      </w:r>
      <w:r w:rsidRPr="006E1AB5">
        <w:rPr>
          <w:rStyle w:val="FootnoteReference"/>
          <w:rFonts w:cs="B Zar"/>
          <w:sz w:val="27"/>
          <w:szCs w:val="27"/>
          <w:rtl/>
        </w:rPr>
        <w:footnoteReference w:id="1090"/>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پاسخ مثني بن حارثه</w:t>
      </w:r>
      <w:r w:rsidRPr="006E1AB5">
        <w:rPr>
          <w:rFonts w:cs="B Zar"/>
          <w:sz w:val="27"/>
          <w:szCs w:val="27"/>
        </w:rPr>
        <w:sym w:font="AGA Arabesque" w:char="F074"/>
      </w:r>
      <w:r w:rsidRPr="006E1AB5">
        <w:rPr>
          <w:rFonts w:cs="B Zar"/>
          <w:sz w:val="27"/>
          <w:szCs w:val="27"/>
          <w:rtl/>
        </w:rPr>
        <w:t xml:space="preserve"> را اين چنين داد: «آن شخص عجلي به من نامه نوشت و از من چيزهايي درخواست كرد؛ من، نيز پاسخش را نوشتم و به او دستور دادم به خالد</w:t>
      </w:r>
      <w:r w:rsidRPr="006E1AB5">
        <w:rPr>
          <w:rFonts w:cs="B Zar"/>
          <w:sz w:val="27"/>
          <w:szCs w:val="27"/>
        </w:rPr>
        <w:sym w:font="AGA Arabesque" w:char="F074"/>
      </w:r>
      <w:r w:rsidRPr="006E1AB5">
        <w:rPr>
          <w:rFonts w:cs="B Zar"/>
          <w:sz w:val="27"/>
          <w:szCs w:val="27"/>
          <w:rtl/>
        </w:rPr>
        <w:t xml:space="preserve"> بپيوندد تا ببينم چه مي‌شود و فرمان من، به تو اين است كه تا خالد بن وليد</w:t>
      </w:r>
      <w:r w:rsidRPr="006E1AB5">
        <w:rPr>
          <w:rFonts w:cs="B Zar"/>
          <w:sz w:val="27"/>
          <w:szCs w:val="27"/>
        </w:rPr>
        <w:sym w:font="AGA Arabesque" w:char="F074"/>
      </w:r>
      <w:r w:rsidRPr="006E1AB5">
        <w:rPr>
          <w:rFonts w:cs="B Zar"/>
          <w:sz w:val="27"/>
          <w:szCs w:val="27"/>
          <w:rtl/>
        </w:rPr>
        <w:t xml:space="preserve"> از عراق بيرون نرفته، تو نيز عراق را ترك نكني؛ زماني كه خالد عراق را ترك كرد، تو در جايت بمان كه بيش از اين شايسته و سزاواري.»</w:t>
      </w:r>
      <w:r w:rsidRPr="006E1AB5">
        <w:rPr>
          <w:rStyle w:val="FootnoteReference"/>
          <w:rFonts w:cs="B Zar"/>
          <w:sz w:val="27"/>
          <w:szCs w:val="27"/>
          <w:rtl/>
        </w:rPr>
        <w:footnoteReference w:id="1091"/>
      </w:r>
      <w:r w:rsidRPr="006E1AB5">
        <w:rPr>
          <w:rFonts w:cs="B Zar"/>
          <w:sz w:val="27"/>
          <w:szCs w:val="27"/>
          <w:rtl/>
        </w:rPr>
        <w:t xml:space="preserve"> از سطور گذشته، موارد ذيل واضح مي‌شود:</w:t>
      </w:r>
    </w:p>
    <w:p w:rsidR="00F21AD2" w:rsidRPr="006E1AB5" w:rsidRDefault="00F21AD2" w:rsidP="00BE1D15">
      <w:pPr>
        <w:pStyle w:val="a0"/>
        <w:rPr>
          <w:rFonts w:hint="cs"/>
          <w:rtl/>
        </w:rPr>
      </w:pPr>
      <w:bookmarkStart w:id="250" w:name="_Toc231449956"/>
      <w:r w:rsidRPr="006E1AB5">
        <w:rPr>
          <w:rtl/>
        </w:rPr>
        <w:t>تاريخ اعزام لشكر خالد</w:t>
      </w:r>
      <w:r w:rsidR="000A2FF2" w:rsidRPr="006E1AB5">
        <w:rPr>
          <w:rFonts w:ascii="AGA Arabesque" w:hAnsi="AGA Arabesque"/>
          <w:b w:val="0"/>
        </w:rPr>
        <w:t></w:t>
      </w:r>
      <w:r w:rsidRPr="006E1AB5">
        <w:rPr>
          <w:rtl/>
        </w:rPr>
        <w:t xml:space="preserve"> به عراق</w:t>
      </w:r>
      <w:bookmarkEnd w:id="250"/>
    </w:p>
    <w:p w:rsidR="00F21AD2" w:rsidRPr="006E1AB5" w:rsidRDefault="00F21AD2" w:rsidP="00BE1D15">
      <w:pPr>
        <w:spacing w:line="216" w:lineRule="auto"/>
        <w:jc w:val="lowKashida"/>
        <w:rPr>
          <w:rFonts w:cs="B Zar" w:hint="cs"/>
          <w:sz w:val="27"/>
          <w:szCs w:val="27"/>
          <w:rtl/>
          <w:lang w:bidi="fa-IR"/>
        </w:rPr>
      </w:pPr>
      <w:r w:rsidRPr="006E1AB5">
        <w:rPr>
          <w:rFonts w:cs="B Zar"/>
          <w:sz w:val="27"/>
          <w:szCs w:val="27"/>
          <w:rtl/>
        </w:rPr>
        <w:t>تاريخ اعزام لشكر خالد</w:t>
      </w:r>
      <w:r w:rsidRPr="006E1AB5">
        <w:rPr>
          <w:rFonts w:cs="B Zar"/>
          <w:sz w:val="27"/>
          <w:szCs w:val="27"/>
        </w:rPr>
        <w:sym w:font="AGA Arabesque" w:char="F074"/>
      </w:r>
      <w:r w:rsidRPr="006E1AB5">
        <w:rPr>
          <w:rFonts w:cs="B Zar"/>
          <w:sz w:val="27"/>
          <w:szCs w:val="27"/>
          <w:rtl/>
        </w:rPr>
        <w:t xml:space="preserve"> به عراق، در ماه رجب يا محرم سال دوازدهم هجري بوده است.</w:t>
      </w:r>
      <w:r w:rsidRPr="006E1AB5">
        <w:rPr>
          <w:rStyle w:val="FootnoteReference"/>
          <w:rFonts w:cs="B Zar"/>
          <w:sz w:val="27"/>
          <w:szCs w:val="27"/>
          <w:rtl/>
        </w:rPr>
        <w:footnoteReference w:id="1092"/>
      </w:r>
    </w:p>
    <w:p w:rsidR="00F21AD2" w:rsidRPr="006E1AB5" w:rsidRDefault="00F21AD2" w:rsidP="00BE1D15">
      <w:pPr>
        <w:pStyle w:val="a0"/>
        <w:rPr>
          <w:rFonts w:hint="cs"/>
          <w:rtl/>
        </w:rPr>
      </w:pPr>
      <w:bookmarkStart w:id="251" w:name="_Toc231449957"/>
      <w:r w:rsidRPr="006E1AB5">
        <w:rPr>
          <w:rtl/>
        </w:rPr>
        <w:t>دانش نظامي و تاكتيك جهادي ابوبكر صديق</w:t>
      </w:r>
      <w:r w:rsidR="000A2FF2" w:rsidRPr="006E1AB5">
        <w:rPr>
          <w:rFonts w:ascii="AGA Arabesque" w:hAnsi="AGA Arabesque"/>
          <w:b w:val="0"/>
        </w:rPr>
        <w:t></w:t>
      </w:r>
      <w:bookmarkEnd w:id="251"/>
      <w:r w:rsidR="00BE1D15" w:rsidRPr="006E1AB5">
        <w:rPr>
          <w:rFonts w:hint="cs"/>
          <w:rtl/>
        </w:rPr>
        <w:t xml:space="preserve"> </w:t>
      </w:r>
    </w:p>
    <w:p w:rsidR="00F21AD2" w:rsidRPr="006E1AB5" w:rsidRDefault="00F21AD2" w:rsidP="00BE1D15">
      <w:pPr>
        <w:tabs>
          <w:tab w:val="num" w:pos="948"/>
        </w:tabs>
        <w:spacing w:line="216" w:lineRule="auto"/>
        <w:jc w:val="lowKashida"/>
        <w:rPr>
          <w:rFonts w:cs="B Zar" w:hint="cs"/>
          <w:sz w:val="27"/>
          <w:szCs w:val="27"/>
          <w:rtl/>
        </w:rPr>
      </w:pPr>
      <w:r w:rsidRPr="006E1AB5">
        <w:rPr>
          <w:rFonts w:cs="B Zar"/>
          <w:sz w:val="27"/>
          <w:szCs w:val="27"/>
          <w:rtl/>
        </w:rPr>
        <w:t>دستورات ابوبكر صديق</w:t>
      </w:r>
      <w:r w:rsidRPr="006E1AB5">
        <w:rPr>
          <w:rFonts w:cs="B Zar"/>
          <w:sz w:val="27"/>
          <w:szCs w:val="27"/>
        </w:rPr>
        <w:sym w:font="AGA Arabesque" w:char="F074"/>
      </w:r>
      <w:r w:rsidRPr="006E1AB5">
        <w:rPr>
          <w:rFonts w:cs="B Zar"/>
          <w:sz w:val="27"/>
          <w:szCs w:val="27"/>
          <w:rtl/>
        </w:rPr>
        <w:t xml:space="preserve"> به فرماندهان لشكريش (خالد و عياض رضي الله عنهما) نشان تجربه‌ي جنگي ابوبكر صديق</w:t>
      </w:r>
      <w:r w:rsidRPr="006E1AB5">
        <w:rPr>
          <w:rFonts w:cs="B Zar"/>
          <w:sz w:val="27"/>
          <w:szCs w:val="27"/>
        </w:rPr>
        <w:sym w:font="AGA Arabesque" w:char="F074"/>
      </w:r>
      <w:r w:rsidRPr="006E1AB5">
        <w:rPr>
          <w:rFonts w:cs="B Zar"/>
          <w:sz w:val="27"/>
          <w:szCs w:val="27"/>
          <w:rtl/>
        </w:rPr>
        <w:t xml:space="preserve"> و كيفيت بالا و توانمند تاكتيك نظامي وي، مي‌باشد. ابوبكر صديق</w:t>
      </w:r>
      <w:r w:rsidRPr="006E1AB5">
        <w:rPr>
          <w:rFonts w:cs="B Zar"/>
          <w:sz w:val="27"/>
          <w:szCs w:val="27"/>
        </w:rPr>
        <w:sym w:font="AGA Arabesque" w:char="F074"/>
      </w:r>
      <w:r w:rsidRPr="006E1AB5">
        <w:rPr>
          <w:rFonts w:cs="B Zar"/>
          <w:sz w:val="27"/>
          <w:szCs w:val="27"/>
          <w:rtl/>
        </w:rPr>
        <w:t xml:space="preserve"> با تبيين استراتژي جنگي و تاكتيك نظامي درست و بي‌نظيري، نقاط عملياتي هر يك از فرماندهان مسلمان را براي ورود به عراق به‌گونه‌اي مشخص كرد كه گويا در اتاق فرماندهي، نقشه‌ي كاملي از عراق را پيش روي خود داشته و فتح عراق را فرماندهي مي‌كرده است. ابوبكر صديق</w:t>
      </w:r>
      <w:r w:rsidRPr="006E1AB5">
        <w:rPr>
          <w:rFonts w:cs="B Zar"/>
          <w:sz w:val="27"/>
          <w:szCs w:val="27"/>
        </w:rPr>
        <w:sym w:font="AGA Arabesque" w:char="F074"/>
      </w:r>
      <w:r w:rsidRPr="006E1AB5">
        <w:rPr>
          <w:rFonts w:cs="B Zar"/>
          <w:sz w:val="27"/>
          <w:szCs w:val="27"/>
          <w:rtl/>
        </w:rPr>
        <w:t xml:space="preserve"> به خالد</w:t>
      </w:r>
      <w:r w:rsidRPr="006E1AB5">
        <w:rPr>
          <w:rFonts w:cs="B Zar"/>
          <w:sz w:val="27"/>
          <w:szCs w:val="27"/>
        </w:rPr>
        <w:sym w:font="AGA Arabesque" w:char="F074"/>
      </w:r>
      <w:r w:rsidRPr="006E1AB5">
        <w:rPr>
          <w:rFonts w:cs="B Zar"/>
          <w:sz w:val="27"/>
          <w:szCs w:val="27"/>
          <w:rtl/>
        </w:rPr>
        <w:t xml:space="preserve"> دستور داد تا از (ابله) در جنوب غربي وارد عراق شود و به عياض فرمان داد تا از شمال شرقي (مصيخ) وارد عراق شود؛ دستور ديگر ابوبكر صديق</w:t>
      </w:r>
      <w:r w:rsidRPr="006E1AB5">
        <w:rPr>
          <w:rFonts w:cs="B Zar"/>
          <w:sz w:val="27"/>
          <w:szCs w:val="27"/>
        </w:rPr>
        <w:sym w:font="AGA Arabesque" w:char="F074"/>
      </w:r>
      <w:r w:rsidRPr="006E1AB5">
        <w:rPr>
          <w:rFonts w:cs="B Zar"/>
          <w:sz w:val="27"/>
          <w:szCs w:val="27"/>
          <w:rtl/>
        </w:rPr>
        <w:t xml:space="preserve"> به خالد و عياض رضي الله عنهما، اين بود كه در وسط عراق به هم بپيوندند. خليفه، گذشته از اين، فرماندهان را از سربازگيري اجباري منع نمود و به آنان دستور داد كه هيچ كس را براي جنگ، به ماندن در لشكر خود مجبور نكنند؛ چراكه به خدمت گرفتن سربازها از نگاه ابوبكر</w:t>
      </w:r>
      <w:r w:rsidRPr="006E1AB5">
        <w:rPr>
          <w:rFonts w:cs="B Zar"/>
          <w:sz w:val="27"/>
          <w:szCs w:val="27"/>
        </w:rPr>
        <w:sym w:font="AGA Arabesque" w:char="F074"/>
      </w:r>
      <w:r w:rsidRPr="006E1AB5">
        <w:rPr>
          <w:rFonts w:cs="B Zar"/>
          <w:sz w:val="27"/>
          <w:szCs w:val="27"/>
          <w:rtl/>
        </w:rPr>
        <w:t xml:space="preserve"> داوطلبانه و غيراجباري بود.</w:t>
      </w:r>
      <w:r w:rsidRPr="006E1AB5">
        <w:rPr>
          <w:rStyle w:val="FootnoteReference"/>
          <w:rFonts w:cs="B Zar"/>
          <w:sz w:val="27"/>
          <w:szCs w:val="27"/>
          <w:rtl/>
        </w:rPr>
        <w:footnoteReference w:id="1093"/>
      </w:r>
    </w:p>
    <w:p w:rsidR="00F21AD2" w:rsidRPr="006E1AB5" w:rsidRDefault="00F21AD2" w:rsidP="00BE1D15">
      <w:pPr>
        <w:pStyle w:val="a0"/>
        <w:rPr>
          <w:rtl/>
        </w:rPr>
      </w:pPr>
      <w:bookmarkStart w:id="252" w:name="_Toc231449958"/>
      <w:r w:rsidRPr="006E1AB5">
        <w:rPr>
          <w:rtl/>
        </w:rPr>
        <w:t>مو</w:t>
      </w:r>
      <w:r w:rsidR="00BE1D15" w:rsidRPr="006E1AB5">
        <w:rPr>
          <w:rtl/>
        </w:rPr>
        <w:t>قعيت استراتژيك حيره در فتح عراق</w:t>
      </w:r>
      <w:bookmarkEnd w:id="252"/>
    </w:p>
    <w:p w:rsidR="00F21AD2" w:rsidRPr="006E1AB5" w:rsidRDefault="00F21AD2" w:rsidP="00BE1D15">
      <w:pPr>
        <w:tabs>
          <w:tab w:val="num" w:pos="948"/>
        </w:tabs>
        <w:spacing w:line="216" w:lineRule="auto"/>
        <w:jc w:val="lowKashida"/>
        <w:rPr>
          <w:rFonts w:cs="B Zar"/>
          <w:sz w:val="27"/>
          <w:szCs w:val="27"/>
          <w:rtl/>
        </w:rPr>
      </w:pPr>
      <w:r w:rsidRPr="006E1AB5">
        <w:rPr>
          <w:rFonts w:cs="B Zar"/>
          <w:sz w:val="27"/>
          <w:szCs w:val="27"/>
          <w:rtl/>
        </w:rPr>
        <w:t>تعيين حيره به عنوان نقطه‌ي سوق‌الجيشي و اهميت نظامي آن، شگرد ديگري از ابوبكر صديق</w:t>
      </w:r>
      <w:r w:rsidRPr="006E1AB5">
        <w:rPr>
          <w:rFonts w:cs="B Zar"/>
          <w:sz w:val="27"/>
          <w:szCs w:val="27"/>
        </w:rPr>
        <w:sym w:font="AGA Arabesque" w:char="F074"/>
      </w:r>
      <w:r w:rsidRPr="006E1AB5">
        <w:rPr>
          <w:rFonts w:cs="B Zar"/>
          <w:sz w:val="27"/>
          <w:szCs w:val="27"/>
          <w:rtl/>
        </w:rPr>
        <w:t xml:space="preserve"> در فتح عراق بود. چراكه حيره، در سه ميلي جنوب كوفه و در جنوب شرقي نجف قرار دارد و در نخستين نگاه به نقشه، مي‌توان اهيمت حيره را به عنوان منطقه‌اي استراتژيك دريافت. حيره، از هر سو در نقطه‌ي مركزي راه‌هاي ارتباطي عراق بود؛ از شرق و كرانه‌هاي رود فرات به مدائن وصل مي‌شد و از شمال، به (هيت). علاوه بر اين، حيره بر سر راه انبار نيز قرار داشت و از سمت غرب به شام مي‌رسيد. راهي از حيره مي‌گذشت كه به (ابله) در منطقه‌ي (بصره) و (كسكر)</w:t>
      </w:r>
      <w:r w:rsidRPr="006E1AB5">
        <w:rPr>
          <w:rStyle w:val="FootnoteReference"/>
          <w:rFonts w:cs="B Zar"/>
          <w:sz w:val="27"/>
          <w:szCs w:val="27"/>
          <w:rtl/>
        </w:rPr>
        <w:footnoteReference w:id="1094"/>
      </w:r>
      <w:r w:rsidRPr="006E1AB5">
        <w:rPr>
          <w:rFonts w:cs="B Zar"/>
          <w:sz w:val="27"/>
          <w:szCs w:val="27"/>
          <w:rtl/>
        </w:rPr>
        <w:t xml:space="preserve"> در (سواد) و همين‌طور (نعمانيه) منتهي مي‌شد. بنابراين موقعيت استراتژيك حيره سبب شد تا ابوبكر صديق</w:t>
      </w:r>
      <w:r w:rsidRPr="006E1AB5">
        <w:rPr>
          <w:rFonts w:cs="B Zar"/>
          <w:sz w:val="27"/>
          <w:szCs w:val="27"/>
        </w:rPr>
        <w:sym w:font="AGA Arabesque" w:char="F074"/>
      </w:r>
      <w:r w:rsidRPr="006E1AB5">
        <w:rPr>
          <w:rFonts w:cs="B Zar"/>
          <w:sz w:val="27"/>
          <w:szCs w:val="27"/>
          <w:rtl/>
        </w:rPr>
        <w:t xml:space="preserve"> آن‌جا را به درستي، هدف دو لشكر اعزامي به عراق قرار دهد؛ چراكه حيره، براي عراق، حكم قلب و مركزيت را داشت و نزديك‌ترين نقطه به مدائن-پايتخت امپراطوري ايران- بود. قدرت مركزي ايران از اهميت حيره باخبر بود و به همين خاطر نيز هميشه نيروهايي براي حفاظت از اين منطقه‌ي مهم در حيره مستقر بودند. سيطره بر حيره به معناي چيرگي كامل بر بخش غربي فرات بود و از ديگر سو، موقعيت حيره به‌گونه‌اي بود كه براي مسلمانان در نبرد با رومي‌ها به قصد فتح شام، اهميت زيادي داشت.</w:t>
      </w:r>
      <w:r w:rsidRPr="006E1AB5">
        <w:rPr>
          <w:rStyle w:val="FootnoteReference"/>
          <w:rFonts w:cs="B Zar"/>
          <w:sz w:val="27"/>
          <w:szCs w:val="27"/>
          <w:rtl/>
        </w:rPr>
        <w:footnoteReference w:id="1095"/>
      </w:r>
    </w:p>
    <w:p w:rsidR="00F21AD2" w:rsidRPr="006E1AB5" w:rsidRDefault="00F21AD2" w:rsidP="00513FCC">
      <w:pPr>
        <w:tabs>
          <w:tab w:val="num" w:pos="948"/>
        </w:tabs>
        <w:spacing w:line="216" w:lineRule="auto"/>
        <w:ind w:firstLine="340"/>
        <w:jc w:val="lowKashida"/>
        <w:rPr>
          <w:rFonts w:cs="B Zar" w:hint="cs"/>
          <w:sz w:val="27"/>
          <w:szCs w:val="27"/>
          <w:rtl/>
        </w:rPr>
      </w:pPr>
      <w:r w:rsidRPr="006E1AB5">
        <w:rPr>
          <w:rFonts w:cs="B Zar"/>
          <w:sz w:val="27"/>
          <w:szCs w:val="27"/>
          <w:rtl/>
        </w:rPr>
        <w:t>برنامه‌اي كه ابوبكر صديق</w:t>
      </w:r>
      <w:r w:rsidRPr="006E1AB5">
        <w:rPr>
          <w:rFonts w:cs="B Zar"/>
          <w:sz w:val="27"/>
          <w:szCs w:val="27"/>
        </w:rPr>
        <w:sym w:font="AGA Arabesque" w:char="F074"/>
      </w:r>
      <w:r w:rsidRPr="006E1AB5">
        <w:rPr>
          <w:rFonts w:cs="B Zar"/>
          <w:sz w:val="27"/>
          <w:szCs w:val="27"/>
          <w:rtl/>
        </w:rPr>
        <w:t xml:space="preserve"> براي ورود به عراق و فتح حيره فراروي سپاهيان اسلام قرار داد، از پيشرفته‌ترين و مؤثرترين شيوه‌هاي جنگي است و پوشش عملياتي آن به شيوه‌اي كه گفته شد، به خوبي نشان مي‌دهد كه عمليات فتح عراق و گسترش قلمرو اسلامي از طريق جهاد، تصادفي و از روي اتفاق نبوده است.</w:t>
      </w:r>
      <w:r w:rsidRPr="006E1AB5">
        <w:rPr>
          <w:rStyle w:val="FootnoteReference"/>
          <w:rFonts w:cs="B Zar"/>
          <w:sz w:val="27"/>
          <w:szCs w:val="27"/>
          <w:rtl/>
        </w:rPr>
        <w:footnoteReference w:id="1096"/>
      </w:r>
      <w:r w:rsidRPr="006E1AB5">
        <w:rPr>
          <w:rFonts w:cs="B Zar"/>
          <w:sz w:val="27"/>
          <w:szCs w:val="27"/>
          <w:rtl/>
        </w:rPr>
        <w:t xml:space="preserve"> بازنگاهي به برنامه‌ي عملياتي فتح عراق، دانش جنگي ابوبكر صديق</w:t>
      </w:r>
      <w:r w:rsidRPr="006E1AB5">
        <w:rPr>
          <w:rFonts w:cs="B Zar"/>
          <w:sz w:val="27"/>
          <w:szCs w:val="27"/>
        </w:rPr>
        <w:sym w:font="AGA Arabesque" w:char="F074"/>
      </w:r>
      <w:r w:rsidRPr="006E1AB5">
        <w:rPr>
          <w:rFonts w:cs="B Zar"/>
          <w:sz w:val="27"/>
          <w:szCs w:val="27"/>
          <w:rtl/>
        </w:rPr>
        <w:t xml:space="preserve"> را براي هر پژوهنده‌اي روشن مي‌سازد و نشان مي‌دهد كه ابوبكر صديق</w:t>
      </w:r>
      <w:r w:rsidRPr="006E1AB5">
        <w:rPr>
          <w:rFonts w:cs="B Zar"/>
          <w:sz w:val="27"/>
          <w:szCs w:val="27"/>
        </w:rPr>
        <w:sym w:font="AGA Arabesque" w:char="F074"/>
      </w:r>
      <w:r w:rsidRPr="006E1AB5">
        <w:rPr>
          <w:rFonts w:cs="B Zar"/>
          <w:sz w:val="27"/>
          <w:szCs w:val="27"/>
          <w:rtl/>
        </w:rPr>
        <w:t xml:space="preserve"> براي سامان‌دهي سپاهيان و ايجاد هماهنگي و توازن درميان آن‌ها در صحنه‌ي عمليات، توجه خاصي به تبيين وظايف و اهداف لشكرها داشته و در عين حال آزادي عمل را در ميدان نبرد از فرماندهان سلب نمي‌كرده تا به صلاح‌ديد خود و با توجه به شرايطي كه با آن روبرو مي‌شوند، عمليات جهادي را مناسب اوضاع و احوال به پيش ببرند.</w:t>
      </w:r>
      <w:r w:rsidRPr="006E1AB5">
        <w:rPr>
          <w:rStyle w:val="FootnoteReference"/>
          <w:rFonts w:cs="B Zar"/>
          <w:sz w:val="27"/>
          <w:szCs w:val="27"/>
          <w:rtl/>
        </w:rPr>
        <w:footnoteReference w:id="1097"/>
      </w:r>
    </w:p>
    <w:p w:rsidR="00F21AD2" w:rsidRPr="006E1AB5" w:rsidRDefault="00BE1D15" w:rsidP="00BE1D15">
      <w:pPr>
        <w:pStyle w:val="a0"/>
        <w:rPr>
          <w:rtl/>
        </w:rPr>
      </w:pPr>
      <w:bookmarkStart w:id="253" w:name="_Toc231449959"/>
      <w:r w:rsidRPr="006E1AB5">
        <w:rPr>
          <w:rtl/>
        </w:rPr>
        <w:t>عدم خودپسندي مثني بن حارثه</w:t>
      </w:r>
      <w:bookmarkEnd w:id="253"/>
    </w:p>
    <w:p w:rsidR="00F21AD2" w:rsidRPr="006E1AB5" w:rsidRDefault="00F21AD2" w:rsidP="00BE1D15">
      <w:pPr>
        <w:tabs>
          <w:tab w:val="num" w:pos="948"/>
        </w:tabs>
        <w:spacing w:line="216" w:lineRule="auto"/>
        <w:jc w:val="lowKashida"/>
        <w:rPr>
          <w:rFonts w:cs="B Zar" w:hint="cs"/>
          <w:sz w:val="27"/>
          <w:szCs w:val="27"/>
          <w:rtl/>
        </w:rPr>
      </w:pPr>
      <w:r w:rsidRPr="006E1AB5">
        <w:rPr>
          <w:rFonts w:cs="B Zar"/>
          <w:sz w:val="27"/>
          <w:szCs w:val="27"/>
          <w:rtl/>
        </w:rPr>
        <w:t>از نكات ديگر قابل يادآوري در جريان فتح عراق، عدم خودپسندي مثني بن حارثه مي‌باشد. مثني، به همراه قومش در عراق با دشمنان مي‌جنگيد كه اين عمل، باعث خرسندي ابوبكر صديق</w:t>
      </w:r>
      <w:r w:rsidRPr="006E1AB5">
        <w:rPr>
          <w:rFonts w:cs="B Zar"/>
          <w:sz w:val="27"/>
          <w:szCs w:val="27"/>
        </w:rPr>
        <w:sym w:font="AGA Arabesque" w:char="F074"/>
      </w:r>
      <w:r w:rsidRPr="006E1AB5">
        <w:rPr>
          <w:rFonts w:cs="B Zar"/>
          <w:sz w:val="27"/>
          <w:szCs w:val="27"/>
          <w:rtl/>
        </w:rPr>
        <w:t xml:space="preserve"> شد و ايشان را بر آن داشت تا مثني را پيش از اعزام خالد</w:t>
      </w:r>
      <w:r w:rsidRPr="006E1AB5">
        <w:rPr>
          <w:rFonts w:cs="B Zar"/>
          <w:sz w:val="27"/>
          <w:szCs w:val="27"/>
        </w:rPr>
        <w:sym w:font="AGA Arabesque" w:char="F074"/>
      </w:r>
      <w:r w:rsidRPr="006E1AB5">
        <w:rPr>
          <w:rFonts w:cs="B Zar"/>
          <w:sz w:val="27"/>
          <w:szCs w:val="27"/>
          <w:rtl/>
        </w:rPr>
        <w:t xml:space="preserve"> به عراق، به فرماندهي منصوب كند. پس از آن‌كه ابوبكر صديق</w:t>
      </w:r>
      <w:r w:rsidRPr="006E1AB5">
        <w:rPr>
          <w:rFonts w:cs="B Zar"/>
          <w:sz w:val="27"/>
          <w:szCs w:val="27"/>
        </w:rPr>
        <w:sym w:font="AGA Arabesque" w:char="F074"/>
      </w:r>
      <w:r w:rsidRPr="006E1AB5">
        <w:rPr>
          <w:rFonts w:cs="B Zar"/>
          <w:sz w:val="27"/>
          <w:szCs w:val="27"/>
          <w:rtl/>
        </w:rPr>
        <w:t xml:space="preserve"> مصمم به فتح عراق شد، خالد بن وليد</w:t>
      </w:r>
      <w:r w:rsidRPr="006E1AB5">
        <w:rPr>
          <w:rFonts w:cs="B Zar"/>
          <w:sz w:val="27"/>
          <w:szCs w:val="27"/>
        </w:rPr>
        <w:sym w:font="AGA Arabesque" w:char="F074"/>
      </w:r>
      <w:r w:rsidRPr="006E1AB5">
        <w:rPr>
          <w:rFonts w:cs="B Zar"/>
          <w:sz w:val="27"/>
          <w:szCs w:val="27"/>
          <w:rtl/>
        </w:rPr>
        <w:t xml:space="preserve"> را براي اين منظور شايسته ديد و از همين‌رو نامه‌اي به مثني فرستاد و به او دستور داد به خالد</w:t>
      </w:r>
      <w:r w:rsidRPr="006E1AB5">
        <w:rPr>
          <w:rFonts w:cs="B Zar"/>
          <w:sz w:val="27"/>
          <w:szCs w:val="27"/>
        </w:rPr>
        <w:sym w:font="AGA Arabesque" w:char="F074"/>
      </w:r>
      <w:r w:rsidRPr="006E1AB5">
        <w:rPr>
          <w:rFonts w:cs="B Zar"/>
          <w:sz w:val="27"/>
          <w:szCs w:val="27"/>
          <w:rtl/>
        </w:rPr>
        <w:t xml:space="preserve"> بپيوندد و تحت فرماندهي خالد</w:t>
      </w:r>
      <w:r w:rsidRPr="006E1AB5">
        <w:rPr>
          <w:rFonts w:cs="B Zar"/>
          <w:sz w:val="27"/>
          <w:szCs w:val="27"/>
        </w:rPr>
        <w:sym w:font="AGA Arabesque" w:char="F074"/>
      </w:r>
      <w:r w:rsidRPr="006E1AB5">
        <w:rPr>
          <w:rFonts w:cs="B Zar"/>
          <w:sz w:val="27"/>
          <w:szCs w:val="27"/>
          <w:rtl/>
        </w:rPr>
        <w:t xml:space="preserve"> انجام وظيفه نمايد. مثني رحمه الله نيز بلافاصله پس از دريافت فرمان ابوبكر صديق</w:t>
      </w:r>
      <w:r w:rsidRPr="006E1AB5">
        <w:rPr>
          <w:rFonts w:cs="B Zar"/>
          <w:sz w:val="27"/>
          <w:szCs w:val="27"/>
        </w:rPr>
        <w:sym w:font="AGA Arabesque" w:char="F074"/>
      </w:r>
      <w:r w:rsidRPr="006E1AB5">
        <w:rPr>
          <w:rFonts w:cs="B Zar"/>
          <w:sz w:val="27"/>
          <w:szCs w:val="27"/>
          <w:rtl/>
        </w:rPr>
        <w:t xml:space="preserve"> به همراه سپاهيانش به لشكر خالد</w:t>
      </w:r>
      <w:r w:rsidRPr="006E1AB5">
        <w:rPr>
          <w:rFonts w:cs="B Zar"/>
          <w:sz w:val="27"/>
          <w:szCs w:val="27"/>
        </w:rPr>
        <w:sym w:font="AGA Arabesque" w:char="F074"/>
      </w:r>
      <w:r w:rsidRPr="006E1AB5">
        <w:rPr>
          <w:rFonts w:cs="B Zar"/>
          <w:sz w:val="27"/>
          <w:szCs w:val="27"/>
          <w:rtl/>
        </w:rPr>
        <w:t xml:space="preserve"> پيوست؛ او، به كثرت سپاهيانش يا اين‌كه پيش از خالد نسبت به فتح عراق اقدام كرده، فريفته نشد كه خود را به چنين بهانه‌هايي سزاوارتر از خالد براي فرماندهي لشكر اسلام در فتح عراق بداند.</w:t>
      </w:r>
      <w:r w:rsidRPr="006E1AB5">
        <w:rPr>
          <w:rStyle w:val="FootnoteReference"/>
          <w:rFonts w:cs="B Zar"/>
          <w:sz w:val="27"/>
          <w:szCs w:val="27"/>
          <w:rtl/>
        </w:rPr>
        <w:footnoteReference w:id="1098"/>
      </w:r>
    </w:p>
    <w:p w:rsidR="00F21AD2" w:rsidRPr="006E1AB5" w:rsidRDefault="00F21AD2" w:rsidP="00BE1D15">
      <w:pPr>
        <w:pStyle w:val="a0"/>
        <w:rPr>
          <w:rtl/>
        </w:rPr>
      </w:pPr>
      <w:bookmarkStart w:id="254" w:name="_Toc231449960"/>
      <w:r w:rsidRPr="006E1AB5">
        <w:rPr>
          <w:rtl/>
        </w:rPr>
        <w:t>احتياط ابوبكر صديق</w:t>
      </w:r>
      <w:r w:rsidR="000A2FF2" w:rsidRPr="006E1AB5">
        <w:rPr>
          <w:rFonts w:ascii="AGA Arabesque" w:hAnsi="AGA Arabesque"/>
          <w:b w:val="0"/>
        </w:rPr>
        <w:t></w:t>
      </w:r>
      <w:r w:rsidR="00BE1D15" w:rsidRPr="006E1AB5">
        <w:rPr>
          <w:rtl/>
        </w:rPr>
        <w:t xml:space="preserve"> در به خدمت گرفتن سپاهيان</w:t>
      </w:r>
      <w:bookmarkEnd w:id="254"/>
    </w:p>
    <w:p w:rsidR="00F21AD2" w:rsidRPr="006E1AB5" w:rsidRDefault="00F21AD2" w:rsidP="00BE1D15">
      <w:pPr>
        <w:spacing w:line="216" w:lineRule="auto"/>
        <w:jc w:val="lowKashida"/>
        <w:rPr>
          <w:rFonts w:cs="B Zar" w:hint="cs"/>
          <w:sz w:val="27"/>
          <w:szCs w:val="27"/>
          <w:rtl/>
        </w:rPr>
      </w:pPr>
      <w:r w:rsidRPr="006E1AB5">
        <w:rPr>
          <w:rFonts w:cs="B Zar"/>
          <w:sz w:val="27"/>
          <w:szCs w:val="27"/>
          <w:rtl/>
        </w:rPr>
        <w:t>در نامه‌اي كه ابوبكر صديق</w:t>
      </w:r>
      <w:r w:rsidRPr="006E1AB5">
        <w:rPr>
          <w:rFonts w:cs="B Zar"/>
          <w:sz w:val="27"/>
          <w:szCs w:val="27"/>
        </w:rPr>
        <w:sym w:font="AGA Arabesque" w:char="F074"/>
      </w:r>
      <w:r w:rsidRPr="006E1AB5">
        <w:rPr>
          <w:rFonts w:cs="B Zar"/>
          <w:sz w:val="27"/>
          <w:szCs w:val="27"/>
          <w:rtl/>
        </w:rPr>
        <w:t xml:space="preserve"> براي خالد بن وليد و عياض بن غنم فرستاد، دستور داد كه: «كساني را به همراهي لشكر اسلام فرابخوانيد كه پس از رسول‌خدا</w:t>
      </w:r>
      <w:r w:rsidR="0036233F" w:rsidRPr="006E1AB5">
        <w:rPr>
          <w:rFonts w:cs="CTraditional Arabic"/>
          <w:sz w:val="27"/>
          <w:szCs w:val="25"/>
          <w:rtl/>
        </w:rPr>
        <w:t>ص</w:t>
      </w:r>
      <w:r w:rsidRPr="006E1AB5">
        <w:rPr>
          <w:rFonts w:cs="B Zar"/>
          <w:sz w:val="27"/>
          <w:szCs w:val="27"/>
          <w:rtl/>
        </w:rPr>
        <w:t xml:space="preserve"> بر اسلام ثبات ورزيده‌ و با مرتدها جنگيده‌اند؛ هيچ يك از كساني را كه پيشينه‌ي ارتداد دارند، براي جهاد با خود همراه نكنيد تا بعداً ببينم چه مي‌شود.» بنابراين در ابتدا به كساني كه سوء پيشينه‌ي ارتداد داشتند، اجازه داده نشد لشكر اسلام را در فتوحات همراهي كنند.</w:t>
      </w:r>
      <w:r w:rsidRPr="006E1AB5">
        <w:rPr>
          <w:rStyle w:val="FootnoteReference"/>
          <w:rFonts w:cs="B Zar"/>
          <w:sz w:val="27"/>
          <w:szCs w:val="27"/>
          <w:rtl/>
        </w:rPr>
        <w:footnoteReference w:id="1099"/>
      </w:r>
      <w:r w:rsidRPr="006E1AB5">
        <w:rPr>
          <w:rFonts w:cs="B Zar"/>
          <w:sz w:val="27"/>
          <w:szCs w:val="27"/>
          <w:rtl/>
        </w:rPr>
        <w:t xml:space="preserve"> البته بعدها كه اوضاع و احوال تغيير كرد و صداقت و راستي اين افراد ثابت شد، اجازه يافتند لشكر اسلام را در فتوحات همراهي كنند. به هر حال اين موضع ابوبكر صديق</w:t>
      </w:r>
      <w:r w:rsidRPr="006E1AB5">
        <w:rPr>
          <w:rFonts w:cs="B Zar"/>
          <w:sz w:val="27"/>
          <w:szCs w:val="27"/>
        </w:rPr>
        <w:sym w:font="AGA Arabesque" w:char="F074"/>
      </w:r>
      <w:r w:rsidRPr="006E1AB5">
        <w:rPr>
          <w:rFonts w:cs="B Zar"/>
          <w:sz w:val="27"/>
          <w:szCs w:val="27"/>
          <w:rtl/>
        </w:rPr>
        <w:t xml:space="preserve"> برخاسته از احتياط و هشياري در امر جهاد در راه خدا بود تا دنياطلبان در صف مجاهدان نفوذ نكنند و سبب شكست مسلمانان و نابساماني صفوف مجاهدان نشوند. رويه‌اي كه ابوبكر صديق</w:t>
      </w:r>
      <w:r w:rsidRPr="006E1AB5">
        <w:rPr>
          <w:rFonts w:cs="B Zar"/>
          <w:sz w:val="27"/>
          <w:szCs w:val="27"/>
        </w:rPr>
        <w:sym w:font="AGA Arabesque" w:char="F074"/>
      </w:r>
      <w:r w:rsidRPr="006E1AB5">
        <w:rPr>
          <w:rFonts w:cs="B Zar"/>
          <w:sz w:val="27"/>
          <w:szCs w:val="27"/>
          <w:rtl/>
        </w:rPr>
        <w:t xml:space="preserve"> در مورد مرتدها در جريان فتوحات در پيش گرفت، برگرفته از آموزه‌هاي ارزشمند رسول‌خدا</w:t>
      </w:r>
      <w:r w:rsidR="0036233F" w:rsidRPr="006E1AB5">
        <w:rPr>
          <w:rFonts w:cs="CTraditional Arabic"/>
          <w:sz w:val="27"/>
          <w:szCs w:val="25"/>
          <w:rtl/>
        </w:rPr>
        <w:t>ص</w:t>
      </w:r>
      <w:r w:rsidRPr="006E1AB5">
        <w:rPr>
          <w:rFonts w:cs="B Zar"/>
          <w:sz w:val="27"/>
          <w:szCs w:val="27"/>
          <w:rtl/>
        </w:rPr>
        <w:t xml:space="preserve"> در مورد پالودن صفوف اسلامي از هرگونه ناخالصي و يك‌سان نمودن هدف در جهت رضاي خداي متعال بود تا جريان جهاد، به سبب تعدد اهداف، دچار آسيب‌هاي جدي و شكست و ناكامي نشود. ابوبكر صديق</w:t>
      </w:r>
      <w:r w:rsidRPr="006E1AB5">
        <w:rPr>
          <w:rFonts w:cs="B Zar"/>
          <w:sz w:val="27"/>
          <w:szCs w:val="27"/>
        </w:rPr>
        <w:sym w:font="AGA Arabesque" w:char="F074"/>
      </w:r>
      <w:r w:rsidRPr="006E1AB5">
        <w:rPr>
          <w:rFonts w:cs="B Zar"/>
          <w:sz w:val="27"/>
          <w:szCs w:val="27"/>
          <w:rtl/>
        </w:rPr>
        <w:t xml:space="preserve"> زماني اين رويه را در پيش گرفت كه لشكر اسلام شديداً نيازمند نيروهاي انساني و مردان جنگاور بود و بدين ترتيب مشخص شد كه قوت و نيروي واقعي در جهاد به خلوص و راستي در نظرداشت رضاي خدا است و نه به كثرت و تعداد زياد.</w:t>
      </w:r>
      <w:r w:rsidRPr="006E1AB5">
        <w:rPr>
          <w:rStyle w:val="FootnoteReference"/>
          <w:rFonts w:cs="B Zar"/>
          <w:sz w:val="27"/>
          <w:szCs w:val="27"/>
          <w:rtl/>
        </w:rPr>
        <w:footnoteReference w:id="1100"/>
      </w:r>
    </w:p>
    <w:p w:rsidR="00F21AD2" w:rsidRPr="006E1AB5" w:rsidRDefault="00F21AD2" w:rsidP="00BE1D15">
      <w:pPr>
        <w:pStyle w:val="a0"/>
        <w:rPr>
          <w:rtl/>
        </w:rPr>
      </w:pPr>
      <w:bookmarkStart w:id="255" w:name="_Toc231449961"/>
      <w:r w:rsidRPr="006E1AB5">
        <w:rPr>
          <w:rtl/>
        </w:rPr>
        <w:t>خوش‌رفتاري با مردم و كشاورزان عراقي</w:t>
      </w:r>
      <w:bookmarkEnd w:id="255"/>
    </w:p>
    <w:p w:rsidR="00F21AD2" w:rsidRPr="006E1AB5" w:rsidRDefault="00F21AD2" w:rsidP="00BE1D15">
      <w:pPr>
        <w:spacing w:line="216" w:lineRule="auto"/>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به خالد بن وليد</w:t>
      </w:r>
      <w:r w:rsidRPr="006E1AB5">
        <w:rPr>
          <w:rFonts w:cs="B Zar"/>
          <w:sz w:val="27"/>
          <w:szCs w:val="27"/>
        </w:rPr>
        <w:sym w:font="AGA Arabesque" w:char="F074"/>
      </w:r>
      <w:r w:rsidRPr="006E1AB5">
        <w:rPr>
          <w:rFonts w:cs="B Zar"/>
          <w:sz w:val="27"/>
          <w:szCs w:val="27"/>
          <w:rtl/>
        </w:rPr>
        <w:t xml:space="preserve"> دستور داد با ايرانيان و ملت‌هايي كه زير سلطه‌ي ايشان بوده‌اند، مهرباني و خوش‌رفتاري كند.</w:t>
      </w:r>
      <w:r w:rsidRPr="006E1AB5">
        <w:rPr>
          <w:rStyle w:val="FootnoteReference"/>
          <w:rFonts w:cs="B Zar"/>
          <w:sz w:val="27"/>
          <w:szCs w:val="27"/>
          <w:rtl/>
        </w:rPr>
        <w:footnoteReference w:id="1101"/>
      </w:r>
      <w:r w:rsidRPr="006E1AB5">
        <w:rPr>
          <w:rFonts w:cs="B Zar"/>
          <w:sz w:val="27"/>
          <w:szCs w:val="27"/>
          <w:rtl/>
        </w:rPr>
        <w:t xml:space="preserve"> اين فرموده‌ي ابوبكر صديق</w:t>
      </w:r>
      <w:r w:rsidRPr="006E1AB5">
        <w:rPr>
          <w:rFonts w:cs="B Zar"/>
          <w:sz w:val="27"/>
          <w:szCs w:val="27"/>
        </w:rPr>
        <w:sym w:font="AGA Arabesque" w:char="F074"/>
      </w:r>
      <w:r w:rsidRPr="006E1AB5">
        <w:rPr>
          <w:rFonts w:cs="B Zar"/>
          <w:sz w:val="27"/>
          <w:szCs w:val="27"/>
          <w:rtl/>
        </w:rPr>
        <w:t xml:space="preserve"> بيان‌گر هدف و هويت جهاد در بيرون از مرزهاي اسلامي است و نشان مي‌دهد كه چنين جهادي، به قصد دعوت و فراخوان مردم به اسلام انجام مي‌شود و چنان‌چه پرداختن به دعوت، با ماندگاري حكومتي غير قابل انجام باشد، بايد آن حكومت را از بين برد تا ملت زير سلطه، به راحتي و بدون هيچ مانعي دعوت اسلام را بشنود و مسلمان شود. اين هدف در تمام جنگ‌هايي كه صحابه انجام دادند، كاملاً نمودار است؛ مجاهدان پيش از آن‌كه با دشمنان وارد جنگ شوند، آنان را به اسلام فرا مي‌خواندند و آن‌ها را در برابر حقوق و وظايفشان قرار مي‌دادند و در صورت عدم پذيرش اسلام از سوي دشمن، آنان را مكلف به پرداخت جزيه در برابر حمايت مسلمانان مي‌كردند و چنان‌چه از پرداخت جزيه نيز طفره مي‌رفتند، چاره‌اي جز جنگ و كارزار با دشمن را نمي‌ديدند تا دين و شريعت خدا غالب گردد.</w:t>
      </w:r>
      <w:r w:rsidRPr="006E1AB5">
        <w:rPr>
          <w:rStyle w:val="FootnoteReference"/>
          <w:rFonts w:cs="B Zar"/>
          <w:sz w:val="27"/>
          <w:szCs w:val="27"/>
          <w:rtl/>
        </w:rPr>
        <w:footnoteReference w:id="1102"/>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به خاطر اشتياق وافري كه به هدايت مردم داشت، به فرماندهان لشكري سفارش كرد تا رعايت حال كشاورزان را بكنند و از نابود كردن منابع ثروت خودداري نمايند. ابوبكر</w:t>
      </w:r>
      <w:r w:rsidRPr="006E1AB5">
        <w:rPr>
          <w:rFonts w:cs="B Zar"/>
          <w:sz w:val="27"/>
          <w:szCs w:val="27"/>
        </w:rPr>
        <w:sym w:font="AGA Arabesque" w:char="F074"/>
      </w:r>
      <w:r w:rsidRPr="006E1AB5">
        <w:rPr>
          <w:rFonts w:cs="B Zar"/>
          <w:sz w:val="27"/>
          <w:szCs w:val="27"/>
          <w:rtl/>
        </w:rPr>
        <w:t xml:space="preserve"> خوب مي‌دانست كه عمران و آبادي، شرط اساسي شكل‌گيري و ماندگاري حكومت عدل است و كشاورزي به عنوان يكي از مهم‌ترين منابع مالي، رابطه‌اي مستقيم با زندگاني و معيشت مردم دارد.</w:t>
      </w:r>
      <w:r w:rsidRPr="006E1AB5">
        <w:rPr>
          <w:rStyle w:val="FootnoteReference"/>
          <w:rFonts w:cs="B Zar"/>
          <w:sz w:val="27"/>
          <w:szCs w:val="27"/>
          <w:rtl/>
        </w:rPr>
        <w:footnoteReference w:id="1103"/>
      </w:r>
    </w:p>
    <w:p w:rsidR="00F21AD2" w:rsidRPr="006E1AB5" w:rsidRDefault="00F21AD2" w:rsidP="00BE1D15">
      <w:pPr>
        <w:pStyle w:val="a0"/>
        <w:rPr>
          <w:rtl/>
        </w:rPr>
      </w:pPr>
      <w:bookmarkStart w:id="256" w:name="_Toc231449962"/>
      <w:r w:rsidRPr="006E1AB5">
        <w:rPr>
          <w:rtl/>
        </w:rPr>
        <w:t>جلوه‌اي ديگر از ژرف‌انديشي ابوبكر صديق</w:t>
      </w:r>
      <w:bookmarkEnd w:id="256"/>
    </w:p>
    <w:p w:rsidR="00F21AD2" w:rsidRPr="006E1AB5" w:rsidRDefault="00F21AD2" w:rsidP="00BE1D15">
      <w:pPr>
        <w:spacing w:line="216" w:lineRule="auto"/>
        <w:jc w:val="lowKashida"/>
        <w:rPr>
          <w:rFonts w:cs="B Zar" w:hint="cs"/>
          <w:sz w:val="27"/>
          <w:szCs w:val="27"/>
          <w:rtl/>
        </w:rPr>
      </w:pPr>
      <w:r w:rsidRPr="006E1AB5">
        <w:rPr>
          <w:rFonts w:cs="B Zar"/>
          <w:sz w:val="27"/>
          <w:szCs w:val="27"/>
          <w:rtl/>
        </w:rPr>
        <w:t>خالد بن وليد</w:t>
      </w:r>
      <w:r w:rsidRPr="006E1AB5">
        <w:rPr>
          <w:rFonts w:cs="B Zar"/>
          <w:sz w:val="27"/>
          <w:szCs w:val="27"/>
        </w:rPr>
        <w:sym w:font="AGA Arabesque" w:char="F074"/>
      </w:r>
      <w:r w:rsidRPr="006E1AB5">
        <w:rPr>
          <w:rFonts w:cs="B Zar"/>
          <w:sz w:val="27"/>
          <w:szCs w:val="27"/>
          <w:rtl/>
        </w:rPr>
        <w:t xml:space="preserve"> از ابوبكر صديق</w:t>
      </w:r>
      <w:r w:rsidRPr="006E1AB5">
        <w:rPr>
          <w:rFonts w:cs="B Zar"/>
          <w:sz w:val="27"/>
          <w:szCs w:val="27"/>
        </w:rPr>
        <w:sym w:font="AGA Arabesque" w:char="F074"/>
      </w:r>
      <w:r w:rsidRPr="006E1AB5">
        <w:rPr>
          <w:rFonts w:cs="B Zar"/>
          <w:sz w:val="27"/>
          <w:szCs w:val="27"/>
          <w:rtl/>
        </w:rPr>
        <w:t xml:space="preserve"> درخواست نيروي امدادي كرد و ابوبكر صديق</w:t>
      </w:r>
      <w:r w:rsidRPr="006E1AB5">
        <w:rPr>
          <w:rFonts w:cs="B Zar"/>
          <w:sz w:val="27"/>
          <w:szCs w:val="27"/>
        </w:rPr>
        <w:sym w:font="AGA Arabesque" w:char="F074"/>
      </w:r>
      <w:r w:rsidRPr="006E1AB5">
        <w:rPr>
          <w:rFonts w:cs="B Zar"/>
          <w:sz w:val="27"/>
          <w:szCs w:val="27"/>
          <w:rtl/>
        </w:rPr>
        <w:t xml:space="preserve"> نيز قعقاع بن عمرو تميمي را به عنوان نيروي پشتيباني به سوي خالد فرستاد. به ابوبكر</w:t>
      </w:r>
      <w:r w:rsidRPr="006E1AB5">
        <w:rPr>
          <w:rFonts w:cs="B Zar"/>
          <w:sz w:val="27"/>
          <w:szCs w:val="27"/>
        </w:rPr>
        <w:sym w:font="AGA Arabesque" w:char="F074"/>
      </w:r>
      <w:r w:rsidRPr="006E1AB5">
        <w:rPr>
          <w:rFonts w:cs="B Zar"/>
          <w:sz w:val="27"/>
          <w:szCs w:val="27"/>
          <w:rtl/>
        </w:rPr>
        <w:t xml:space="preserve"> گفتند: «آيا چنين شخصي را در حالي به عنوان نيروي امدادي گسيل مي‌كني كه سربازان خالد</w:t>
      </w:r>
      <w:r w:rsidRPr="006E1AB5">
        <w:rPr>
          <w:rFonts w:cs="B Zar"/>
          <w:sz w:val="27"/>
          <w:szCs w:val="27"/>
        </w:rPr>
        <w:sym w:font="AGA Arabesque" w:char="F074"/>
      </w:r>
      <w:r w:rsidRPr="006E1AB5">
        <w:rPr>
          <w:rFonts w:cs="B Zar"/>
          <w:sz w:val="27"/>
          <w:szCs w:val="27"/>
          <w:rtl/>
        </w:rPr>
        <w:t xml:space="preserve"> دچار پريشاني شده‌اند؟» ابوبكر صديق</w:t>
      </w:r>
      <w:r w:rsidRPr="006E1AB5">
        <w:rPr>
          <w:rFonts w:cs="B Zar"/>
          <w:sz w:val="27"/>
          <w:szCs w:val="27"/>
        </w:rPr>
        <w:sym w:font="AGA Arabesque" w:char="F074"/>
      </w:r>
      <w:r w:rsidRPr="006E1AB5">
        <w:rPr>
          <w:rFonts w:cs="B Zar"/>
          <w:sz w:val="27"/>
          <w:szCs w:val="27"/>
          <w:rtl/>
        </w:rPr>
        <w:t xml:space="preserve"> فرمود: «لشكري كه همانند اين شخص در آن باشد، شكست نمي‌خورد.»</w:t>
      </w:r>
      <w:r w:rsidRPr="006E1AB5">
        <w:rPr>
          <w:rStyle w:val="FootnoteReference"/>
          <w:rFonts w:cs="B Zar"/>
          <w:sz w:val="27"/>
          <w:szCs w:val="27"/>
          <w:rtl/>
        </w:rPr>
        <w:footnoteReference w:id="1104"/>
      </w:r>
      <w:r w:rsidRPr="006E1AB5">
        <w:rPr>
          <w:rFonts w:cs="B Zar"/>
          <w:sz w:val="27"/>
          <w:szCs w:val="27"/>
          <w:rtl/>
        </w:rPr>
        <w:t xml:space="preserve"> اتفاقاتي كه بعدها در جريان فتح عراق روي داد، فراست و ژرف‌انديشي ابوبكر صديق</w:t>
      </w:r>
      <w:r w:rsidRPr="006E1AB5">
        <w:rPr>
          <w:rFonts w:cs="B Zar"/>
          <w:sz w:val="27"/>
          <w:szCs w:val="27"/>
        </w:rPr>
        <w:sym w:font="AGA Arabesque" w:char="F074"/>
      </w:r>
      <w:r w:rsidRPr="006E1AB5">
        <w:rPr>
          <w:rFonts w:cs="B Zar"/>
          <w:sz w:val="27"/>
          <w:szCs w:val="27"/>
          <w:rtl/>
        </w:rPr>
        <w:t xml:space="preserve"> را نمايان كرد. ابوبكر صديق</w:t>
      </w:r>
      <w:r w:rsidRPr="006E1AB5">
        <w:rPr>
          <w:rFonts w:cs="B Zar"/>
          <w:sz w:val="27"/>
          <w:szCs w:val="27"/>
        </w:rPr>
        <w:sym w:font="AGA Arabesque" w:char="F074"/>
      </w:r>
      <w:r w:rsidRPr="006E1AB5">
        <w:rPr>
          <w:rFonts w:cs="B Zar"/>
          <w:sz w:val="27"/>
          <w:szCs w:val="27"/>
          <w:rtl/>
        </w:rPr>
        <w:t xml:space="preserve"> توانايي‌ها و شايستگي‌هاي افراد را خوب مي‌شناخت.</w:t>
      </w:r>
      <w:r w:rsidRPr="006E1AB5">
        <w:rPr>
          <w:rStyle w:val="FootnoteReference"/>
          <w:rFonts w:cs="B Zar"/>
          <w:sz w:val="27"/>
          <w:szCs w:val="27"/>
          <w:rtl/>
        </w:rPr>
        <w:footnoteReference w:id="1105"/>
      </w:r>
    </w:p>
    <w:p w:rsidR="00F21AD2" w:rsidRPr="006E1AB5" w:rsidRDefault="00F21AD2" w:rsidP="00BE1D15">
      <w:pPr>
        <w:pStyle w:val="a0"/>
        <w:rPr>
          <w:rtl/>
        </w:rPr>
      </w:pPr>
      <w:bookmarkStart w:id="257" w:name="_Toc231449963"/>
      <w:r w:rsidRPr="006E1AB5">
        <w:rPr>
          <w:rtl/>
        </w:rPr>
        <w:t>جنگ‌هاي خالد بن وليد</w:t>
      </w:r>
      <w:r w:rsidR="000A2FF2" w:rsidRPr="006E1AB5">
        <w:rPr>
          <w:rFonts w:ascii="AGA Arabesque" w:hAnsi="AGA Arabesque"/>
          <w:b w:val="0"/>
        </w:rPr>
        <w:t></w:t>
      </w:r>
      <w:r w:rsidRPr="006E1AB5">
        <w:rPr>
          <w:rtl/>
        </w:rPr>
        <w:t xml:space="preserve"> در عراق</w:t>
      </w:r>
      <w:bookmarkEnd w:id="257"/>
    </w:p>
    <w:p w:rsidR="00F21AD2" w:rsidRPr="006E1AB5" w:rsidRDefault="00F21AD2" w:rsidP="00BE1D15">
      <w:pPr>
        <w:spacing w:line="216" w:lineRule="auto"/>
        <w:jc w:val="lowKashida"/>
        <w:rPr>
          <w:rFonts w:cs="B Zar" w:hint="cs"/>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براي فتح عراق، دو هزار از مجاهداني را كه با مرتدها جنگيده بودند، با خود داشت و هشت‌هزار نفر از قبايل ربيعه را نيز با خود همراه ساخت و با سه تا از فرماندهاني كه سپاهياني را براي جهاد، با خود همراه كرده بودند، مكاتبه نمود و از آنان خواست به او بپيوندند. اين فرماندهان كه عبارت بودند از: مذعور بن عدي عجلي، سلمي بن قين تميمي و حرمله بن مريطه‌ي تميمي، درخواست خالد</w:t>
      </w:r>
      <w:r w:rsidRPr="006E1AB5">
        <w:rPr>
          <w:rFonts w:cs="B Zar"/>
          <w:sz w:val="27"/>
          <w:szCs w:val="27"/>
        </w:rPr>
        <w:sym w:font="AGA Arabesque" w:char="F074"/>
      </w:r>
      <w:r w:rsidRPr="006E1AB5">
        <w:rPr>
          <w:rFonts w:cs="B Zar"/>
          <w:sz w:val="27"/>
          <w:szCs w:val="27"/>
          <w:rtl/>
        </w:rPr>
        <w:t xml:space="preserve"> را پاسخ گفتند و با سپاهيانشان كه با لشكريان مثني بن حارثه به هشت‌هزار نفر مي‌رسيدند، به لشكر خالد پيوستند و بدين‌سان مجموع لشكر اسلام، به هجده‌هزار نفر رسيد.</w:t>
      </w:r>
      <w:r w:rsidRPr="006E1AB5">
        <w:rPr>
          <w:rStyle w:val="FootnoteReference"/>
          <w:rFonts w:cs="B Zar"/>
          <w:sz w:val="27"/>
          <w:szCs w:val="27"/>
          <w:rtl/>
        </w:rPr>
        <w:footnoteReference w:id="1106"/>
      </w:r>
      <w:r w:rsidRPr="006E1AB5">
        <w:rPr>
          <w:rFonts w:cs="B Zar"/>
          <w:sz w:val="27"/>
          <w:szCs w:val="27"/>
          <w:rtl/>
        </w:rPr>
        <w:t xml:space="preserve"> آنان، ابله را محل تجمع لشكرها اعلام كردند.</w:t>
      </w:r>
      <w:r w:rsidRPr="006E1AB5">
        <w:rPr>
          <w:rStyle w:val="FootnoteReference"/>
          <w:rFonts w:cs="B Zar"/>
          <w:sz w:val="27"/>
          <w:szCs w:val="27"/>
          <w:rtl/>
        </w:rPr>
        <w:footnoteReference w:id="1107"/>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نامه‌اي تهديدآميز به هرمز كه مرزبان منطقه‌ي ابله بود، نوشت. متن نامه‌ي خالد</w:t>
      </w:r>
      <w:r w:rsidRPr="006E1AB5">
        <w:rPr>
          <w:rFonts w:cs="B Zar"/>
          <w:sz w:val="27"/>
          <w:szCs w:val="27"/>
        </w:rPr>
        <w:sym w:font="AGA Arabesque" w:char="F074"/>
      </w:r>
      <w:r w:rsidRPr="006E1AB5">
        <w:rPr>
          <w:rFonts w:cs="B Zar"/>
          <w:sz w:val="27"/>
          <w:szCs w:val="27"/>
          <w:rtl/>
        </w:rPr>
        <w:t xml:space="preserve"> چنين بود: «</w:t>
      </w:r>
      <w:r w:rsidRPr="006E1AB5">
        <w:rPr>
          <w:rFonts w:cs="B Zar"/>
          <w:sz w:val="27"/>
          <w:szCs w:val="27"/>
        </w:rPr>
        <w:t>…</w:t>
      </w:r>
      <w:r w:rsidRPr="006E1AB5">
        <w:rPr>
          <w:rFonts w:cs="B Zar"/>
          <w:sz w:val="27"/>
          <w:szCs w:val="27"/>
          <w:rtl/>
        </w:rPr>
        <w:t>اسلام بياور تا در امان باشي يا اين‌كه با پرداخت جزيه، ذمي بودن خود و قومت را بپذير و گرنه، كسي جز خودت را ملامت و سرزنش نكن؛ چراكه من به همراه كساني به سراغت آمده‌ام كه مرگ (در راه خدا) را آن‌چنان دوست دارند كه شما، زندگي را دوست داريد.»</w:t>
      </w:r>
      <w:r w:rsidRPr="006E1AB5">
        <w:rPr>
          <w:rStyle w:val="FootnoteReference"/>
          <w:rFonts w:cs="B Zar"/>
          <w:sz w:val="27"/>
          <w:szCs w:val="27"/>
          <w:rtl/>
        </w:rPr>
        <w:footnoteReference w:id="1108"/>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از طريق اين نامه و به‌راه‌اندازي جنگ رواني، روحيه‌ي دشمن را درهم‌شكست و پس از آن‌كه به دشمن نزديك شد، سپاه را به سه دسته تقسيم كرد و فرمان داد كه هر دسته‌اي، از يك راه به سوي دشمن برود تا از اين طريق، امنيت بيش‌تري ايجاد كند و در مسير راه با مشكل و يا آسيبي جدي و ناگهاني از سوي دشمن مواجه نشوند. خالد</w:t>
      </w:r>
      <w:r w:rsidRPr="006E1AB5">
        <w:rPr>
          <w:rFonts w:cs="B Zar"/>
          <w:sz w:val="27"/>
          <w:szCs w:val="27"/>
        </w:rPr>
        <w:sym w:font="AGA Arabesque" w:char="F074"/>
      </w:r>
      <w:r w:rsidRPr="006E1AB5">
        <w:rPr>
          <w:rFonts w:cs="B Zar"/>
          <w:sz w:val="27"/>
          <w:szCs w:val="27"/>
          <w:rtl/>
        </w:rPr>
        <w:t xml:space="preserve"> مثني بن حارثه را پيش‌قراول كرد و سپس عدي بن حاتم</w:t>
      </w:r>
      <w:r w:rsidRPr="006E1AB5">
        <w:rPr>
          <w:rFonts w:cs="B Zar"/>
          <w:sz w:val="27"/>
          <w:szCs w:val="27"/>
        </w:rPr>
        <w:sym w:font="AGA Arabesque" w:char="F074"/>
      </w:r>
      <w:r w:rsidRPr="006E1AB5">
        <w:rPr>
          <w:rFonts w:cs="B Zar"/>
          <w:sz w:val="27"/>
          <w:szCs w:val="27"/>
          <w:rtl/>
        </w:rPr>
        <w:t xml:space="preserve"> را با عده‌ي ديگري روانه ساخت و خودش نيز پس از آن‌ها حركت كرد و با آنان قرار گذاشت تا در (حضير)</w:t>
      </w:r>
      <w:r w:rsidRPr="006E1AB5">
        <w:rPr>
          <w:rStyle w:val="FootnoteReference"/>
          <w:rFonts w:cs="B Zar"/>
          <w:sz w:val="27"/>
          <w:szCs w:val="27"/>
          <w:rtl/>
        </w:rPr>
        <w:footnoteReference w:id="1109"/>
      </w:r>
      <w:r w:rsidRPr="006E1AB5">
        <w:rPr>
          <w:rFonts w:cs="B Zar"/>
          <w:sz w:val="27"/>
          <w:szCs w:val="27"/>
          <w:rtl/>
        </w:rPr>
        <w:t xml:space="preserve"> گرد هم آيند و به دشمن حمله كنند.</w:t>
      </w:r>
      <w:r w:rsidRPr="006E1AB5">
        <w:rPr>
          <w:rStyle w:val="FootnoteReference"/>
          <w:rFonts w:cs="B Zar"/>
          <w:sz w:val="27"/>
          <w:szCs w:val="27"/>
          <w:rtl/>
        </w:rPr>
        <w:footnoteReference w:id="1110"/>
      </w:r>
    </w:p>
    <w:p w:rsidR="00F21AD2" w:rsidRPr="006E1AB5" w:rsidRDefault="00F21AD2" w:rsidP="00BE1D15">
      <w:pPr>
        <w:pStyle w:val="a1"/>
        <w:rPr>
          <w:rtl/>
        </w:rPr>
      </w:pPr>
      <w:bookmarkStart w:id="258" w:name="_Toc231449964"/>
      <w:r w:rsidRPr="006E1AB5">
        <w:rPr>
          <w:rtl/>
        </w:rPr>
        <w:t xml:space="preserve">جنگ </w:t>
      </w:r>
      <w:r w:rsidR="00BE1D15" w:rsidRPr="006E1AB5">
        <w:rPr>
          <w:rtl/>
        </w:rPr>
        <w:t>ذات‌السلاسل</w:t>
      </w:r>
      <w:bookmarkEnd w:id="258"/>
    </w:p>
    <w:p w:rsidR="00F21AD2" w:rsidRPr="006E1AB5" w:rsidRDefault="00F21AD2" w:rsidP="00BE1D15">
      <w:pPr>
        <w:spacing w:line="216" w:lineRule="auto"/>
        <w:jc w:val="lowKashida"/>
        <w:rPr>
          <w:rFonts w:cs="B Zar"/>
          <w:sz w:val="27"/>
          <w:szCs w:val="27"/>
          <w:rtl/>
        </w:rPr>
      </w:pPr>
      <w:r w:rsidRPr="006E1AB5">
        <w:rPr>
          <w:rFonts w:cs="B Zar"/>
          <w:sz w:val="27"/>
          <w:szCs w:val="27"/>
          <w:rtl/>
        </w:rPr>
        <w:t>هرمز از قصد خالد</w:t>
      </w:r>
      <w:r w:rsidRPr="006E1AB5">
        <w:rPr>
          <w:rFonts w:cs="B Zar"/>
          <w:sz w:val="27"/>
          <w:szCs w:val="27"/>
        </w:rPr>
        <w:sym w:font="AGA Arabesque" w:char="F074"/>
      </w:r>
      <w:r w:rsidRPr="006E1AB5">
        <w:rPr>
          <w:rFonts w:cs="B Zar"/>
          <w:sz w:val="27"/>
          <w:szCs w:val="27"/>
          <w:rtl/>
        </w:rPr>
        <w:t xml:space="preserve"> و اين‌كه با مسلمانان قرار گذاشته تا در حضير جمع شوند، باخبر شد و از اين‌رو خودش را به حضير رسانيد و (قباد) و (انوشگان) را جلودار لشكرش كرد. به خالد خبر رسيد كه دشمن، به حضير رفته و از اين‌رو خالد</w:t>
      </w:r>
      <w:r w:rsidRPr="006E1AB5">
        <w:rPr>
          <w:rFonts w:cs="B Zar"/>
          <w:sz w:val="27"/>
          <w:szCs w:val="27"/>
        </w:rPr>
        <w:sym w:font="AGA Arabesque" w:char="F074"/>
      </w:r>
      <w:r w:rsidRPr="006E1AB5">
        <w:rPr>
          <w:rFonts w:cs="B Zar"/>
          <w:sz w:val="27"/>
          <w:szCs w:val="27"/>
          <w:rtl/>
        </w:rPr>
        <w:t xml:space="preserve"> رو به (كاظمه) نهاد. هرمز از قصد خالد باخبر شد و خودش را پيش از سپاهيان اسلام به آن‌جا رسانيد و بر آب و مكان مناسب آن منطقه دست يافت و خالد</w:t>
      </w:r>
      <w:r w:rsidRPr="006E1AB5">
        <w:rPr>
          <w:rFonts w:cs="B Zar"/>
          <w:sz w:val="27"/>
          <w:szCs w:val="27"/>
        </w:rPr>
        <w:sym w:font="AGA Arabesque" w:char="F074"/>
      </w:r>
      <w:r w:rsidRPr="006E1AB5">
        <w:rPr>
          <w:rFonts w:cs="B Zar"/>
          <w:sz w:val="27"/>
          <w:szCs w:val="27"/>
          <w:rtl/>
        </w:rPr>
        <w:t xml:space="preserve"> بدون آب در كاظمه اردو زد و به سپاهيان اسلام فرمود: «بارهايتان را پايين كنيد و براي به دست آوردن آب با دشمن بجنگيد كه سرانجام، اين آب، از آن لشكري است كه شكيباتر است و سربازان بهتري دارد.»</w:t>
      </w:r>
      <w:r w:rsidRPr="006E1AB5">
        <w:rPr>
          <w:rStyle w:val="FootnoteReference"/>
          <w:rFonts w:cs="B Zar"/>
          <w:sz w:val="27"/>
          <w:szCs w:val="27"/>
          <w:rtl/>
        </w:rPr>
        <w:footnoteReference w:id="1111"/>
      </w:r>
      <w:r w:rsidRPr="006E1AB5">
        <w:rPr>
          <w:rFonts w:cs="B Zar"/>
          <w:sz w:val="27"/>
          <w:szCs w:val="27"/>
          <w:rtl/>
        </w:rPr>
        <w:t xml:space="preserve"> مسلمانان، بارهايشان را به زمين گذاشتند و سواران صف بستند و به دشمن حمله‌ور شدند؛ خداي متعال، به فضل و كرمش بر مسلمانان منت نهاد و ابري فرستاد كه در پشت صفوف مسلمانان باران باريد و آبگيرها پرآب شد و مسلمانان از آن سير نوشيدند. اين، نمونه‌اي از نصرت و ياري خداي متعال است كه شامل حال مؤمنان و دوستان خدا مي‌شود. هرمز كه به پستي و حقه‌بازي مشهور بود، بر ضد خالد</w:t>
      </w:r>
      <w:r w:rsidRPr="006E1AB5">
        <w:rPr>
          <w:rFonts w:cs="B Zar"/>
          <w:sz w:val="27"/>
          <w:szCs w:val="27"/>
        </w:rPr>
        <w:sym w:font="AGA Arabesque" w:char="F074"/>
      </w:r>
      <w:r w:rsidRPr="006E1AB5">
        <w:rPr>
          <w:rFonts w:cs="B Zar"/>
          <w:sz w:val="27"/>
          <w:szCs w:val="27"/>
          <w:rtl/>
        </w:rPr>
        <w:t xml:space="preserve"> نيرنگ كرد و با همراهانش قرار گذاشت كه چون خالد</w:t>
      </w:r>
      <w:r w:rsidRPr="006E1AB5">
        <w:rPr>
          <w:rFonts w:cs="B Zar"/>
          <w:sz w:val="27"/>
          <w:szCs w:val="27"/>
        </w:rPr>
        <w:sym w:font="AGA Arabesque" w:char="F074"/>
      </w:r>
      <w:r w:rsidRPr="006E1AB5">
        <w:rPr>
          <w:rFonts w:cs="B Zar"/>
          <w:sz w:val="27"/>
          <w:szCs w:val="27"/>
          <w:rtl/>
        </w:rPr>
        <w:t xml:space="preserve"> را به مبارزه‌‌ي تن به تن بطلبد، به او يورش ببرند و او را بكشند! هرمز وسط دو لشكر رفت و خالد</w:t>
      </w:r>
      <w:r w:rsidRPr="006E1AB5">
        <w:rPr>
          <w:rFonts w:cs="B Zar"/>
          <w:sz w:val="27"/>
          <w:szCs w:val="27"/>
        </w:rPr>
        <w:sym w:font="AGA Arabesque" w:char="F074"/>
      </w:r>
      <w:r w:rsidRPr="006E1AB5">
        <w:rPr>
          <w:rFonts w:cs="B Zar"/>
          <w:sz w:val="27"/>
          <w:szCs w:val="27"/>
          <w:rtl/>
        </w:rPr>
        <w:t xml:space="preserve"> را به مبارزه طلبيد؛ خالد نيز از سپاه جدا شد و به سوي هرمز رفت و با او درگير شد و او را به سينه گرفت و قصد كشتنش را نمود كه نگهبانان هرمز به خالد حمله‌ور شدند و او را احاطه كردند؛ اما اين مسأله مانع از آن نشد كه خالد</w:t>
      </w:r>
      <w:r w:rsidRPr="006E1AB5">
        <w:rPr>
          <w:rFonts w:cs="B Zar"/>
          <w:sz w:val="27"/>
          <w:szCs w:val="27"/>
        </w:rPr>
        <w:sym w:font="AGA Arabesque" w:char="F074"/>
      </w:r>
      <w:r w:rsidRPr="006E1AB5">
        <w:rPr>
          <w:rFonts w:cs="B Zar"/>
          <w:sz w:val="27"/>
          <w:szCs w:val="27"/>
          <w:rtl/>
        </w:rPr>
        <w:t xml:space="preserve"> هرمز را بكشد و بدين‌سان خالد</w:t>
      </w:r>
      <w:r w:rsidRPr="006E1AB5">
        <w:rPr>
          <w:rFonts w:cs="B Zar"/>
          <w:sz w:val="27"/>
          <w:szCs w:val="27"/>
        </w:rPr>
        <w:sym w:font="AGA Arabesque" w:char="F074"/>
      </w:r>
      <w:r w:rsidRPr="006E1AB5">
        <w:rPr>
          <w:rFonts w:cs="B Zar"/>
          <w:sz w:val="27"/>
          <w:szCs w:val="27"/>
          <w:rtl/>
        </w:rPr>
        <w:t xml:space="preserve"> هرمز را به هلاكت رساند. در همين گير و دار قعقاع بن عمرو به نگهبانان هرمز حمله كرد و آنان را پراكنده ساخت.</w:t>
      </w:r>
      <w:r w:rsidRPr="006E1AB5">
        <w:rPr>
          <w:rStyle w:val="FootnoteReference"/>
          <w:rFonts w:cs="B Zar"/>
          <w:sz w:val="27"/>
          <w:szCs w:val="27"/>
          <w:rtl/>
        </w:rPr>
        <w:footnoteReference w:id="1112"/>
      </w:r>
      <w:r w:rsidRPr="006E1AB5">
        <w:rPr>
          <w:rFonts w:cs="B Zar"/>
          <w:sz w:val="27"/>
          <w:szCs w:val="27"/>
          <w:rtl/>
        </w:rPr>
        <w:t xml:space="preserve"> مسلمانان نيز پس از قعقاع به ايراني‌ها حمله‌ور شدند و آنان را فراري داده و به تعقيبشان پرداختند. آري، اين چنين فراست و ژرف‌انديشي ابوبكر صديق</w:t>
      </w:r>
      <w:r w:rsidRPr="006E1AB5">
        <w:rPr>
          <w:rFonts w:cs="B Zar"/>
          <w:sz w:val="27"/>
          <w:szCs w:val="27"/>
        </w:rPr>
        <w:sym w:font="AGA Arabesque" w:char="F074"/>
      </w:r>
      <w:r w:rsidRPr="006E1AB5">
        <w:rPr>
          <w:rFonts w:cs="B Zar"/>
          <w:sz w:val="27"/>
          <w:szCs w:val="27"/>
          <w:rtl/>
        </w:rPr>
        <w:t xml:space="preserve"> هويدا گشت كه درباره‌ي قعقاع فرموده بود: «لشكري كه همانند اين شخص در آن باشد، شكست نمي‌خورد.»</w:t>
      </w:r>
      <w:r w:rsidRPr="006E1AB5">
        <w:rPr>
          <w:rStyle w:val="FootnoteReference"/>
          <w:rFonts w:cs="B Zar"/>
          <w:sz w:val="27"/>
          <w:szCs w:val="27"/>
          <w:rtl/>
        </w:rPr>
        <w:footnoteReference w:id="1113"/>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نيز نمونه‌ي كاملي از شجاعت و مردانگي بود و يك‌تن در برابر نگهبانان هرمز ايستاد و چنان پايداري كرد كه آن حقه‌بازان حيله‌گر نتوانستند سالارشان را از دست خالد</w:t>
      </w:r>
      <w:r w:rsidRPr="006E1AB5">
        <w:rPr>
          <w:rFonts w:cs="B Zar"/>
          <w:sz w:val="27"/>
          <w:szCs w:val="27"/>
        </w:rPr>
        <w:sym w:font="AGA Arabesque" w:char="F074"/>
      </w:r>
      <w:r w:rsidRPr="006E1AB5">
        <w:rPr>
          <w:rFonts w:cs="B Zar"/>
          <w:sz w:val="27"/>
          <w:szCs w:val="27"/>
          <w:rtl/>
        </w:rPr>
        <w:t xml:space="preserve"> برهانند تا اين‌كه قعقاع خودش را به آن‌جا رسانيد و دشمنان را پراكنده كرد. ايراني‌ها، در اين جنگ خود را با سلاسل (زنجير) بسته بودند تا فكر فرار از جنگ، از سرشان بِدَر شود و از همين‌رو نيز اين جنگ را ذات‌السلاسل ناميده‌اند و البته اين راه‌كارشان در برابر مسلمانان قهرمان، كارساز نشد.</w:t>
      </w:r>
      <w:r w:rsidRPr="006E1AB5">
        <w:rPr>
          <w:rStyle w:val="FootnoteReference"/>
          <w:rFonts w:cs="B Zar"/>
          <w:sz w:val="27"/>
          <w:szCs w:val="27"/>
          <w:rtl/>
        </w:rPr>
        <w:footnoteReference w:id="1114"/>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مسلمانان، در اين جنگ بار هزار شتر را به غنيمت گرفتند. خالد</w:t>
      </w:r>
      <w:r w:rsidRPr="006E1AB5">
        <w:rPr>
          <w:rFonts w:cs="B Zar"/>
          <w:sz w:val="27"/>
          <w:szCs w:val="27"/>
        </w:rPr>
        <w:sym w:font="AGA Arabesque" w:char="F074"/>
      </w:r>
      <w:r w:rsidRPr="006E1AB5">
        <w:rPr>
          <w:rFonts w:cs="B Zar"/>
          <w:sz w:val="27"/>
          <w:szCs w:val="27"/>
          <w:rtl/>
        </w:rPr>
        <w:t xml:space="preserve"> براي گشودن دژهاي اطراف حيره، عده‌اي از سپاهيان را گسيل كرد و آن‌ها توانستند اموال زيادي را به غنيمت بگيرند. خالد</w:t>
      </w:r>
      <w:r w:rsidRPr="006E1AB5">
        <w:rPr>
          <w:rFonts w:cs="B Zar"/>
          <w:sz w:val="27"/>
          <w:szCs w:val="27"/>
        </w:rPr>
        <w:sym w:font="AGA Arabesque" w:char="F074"/>
      </w:r>
      <w:r w:rsidRPr="006E1AB5">
        <w:rPr>
          <w:rFonts w:cs="B Zar"/>
          <w:sz w:val="27"/>
          <w:szCs w:val="27"/>
          <w:rtl/>
        </w:rPr>
        <w:t xml:space="preserve"> با كشاورزاني كه در جنگ بر ضد مسلمانان شركت نكردند، كاري نگرفت و مطابق فرمان ابوبكر صديق</w:t>
      </w:r>
      <w:r w:rsidRPr="006E1AB5">
        <w:rPr>
          <w:rFonts w:cs="B Zar"/>
          <w:sz w:val="27"/>
          <w:szCs w:val="27"/>
        </w:rPr>
        <w:sym w:font="AGA Arabesque" w:char="F074"/>
      </w:r>
      <w:r w:rsidRPr="006E1AB5">
        <w:rPr>
          <w:rFonts w:cs="B Zar"/>
          <w:sz w:val="27"/>
          <w:szCs w:val="27"/>
          <w:rtl/>
        </w:rPr>
        <w:t xml:space="preserve"> با آنان خوش‌رفتاري و مهرباني كرد و زمين‌هايشان را هم‌چنان در اختيارشان گذاشت تا چون گذشته كشاورزي كنند و محصولش را براي خود بردارند؛ براي آن دسته از كشاورزان كه مسلمان شدند، حد زكات را تعيين كرد و براي آنان‌كه اسلام نياوردند، بي‌آن‌كه زمين‌هايشان را بگيرد، پرداخت جزيه را به اندازه‌اي مقرر نمود كه از ماليات حكومت ايران بسيار كم‌تر بود تا بدين‌سان آنان دريابند كه پس از آن پيروزي شكوهمند مسلمانان، زير فرمان گونه‌اي جديد از حكومت درآمده‌اند كه عدالت و رعايت حقوق انسان، شاخص اصلي آن مي‌باشد. خالد خمس غنايم را به مدينه فرستاد و بقيه را درميان مجاهدان تقسيم كرد. كلاه هرمز نيز از جمله غنايمي بود كه به مدينه فرستاده شد؛ اما ابوبكر صديق</w:t>
      </w:r>
      <w:r w:rsidRPr="006E1AB5">
        <w:rPr>
          <w:rFonts w:cs="B Zar"/>
          <w:sz w:val="27"/>
          <w:szCs w:val="27"/>
        </w:rPr>
        <w:sym w:font="AGA Arabesque" w:char="F074"/>
      </w:r>
      <w:r w:rsidRPr="006E1AB5">
        <w:rPr>
          <w:rFonts w:cs="B Zar"/>
          <w:sz w:val="27"/>
          <w:szCs w:val="27"/>
          <w:rtl/>
        </w:rPr>
        <w:t xml:space="preserve"> براي قدرداني از تلاش و مجاهدت خالد، آن كلاه را به خالد</w:t>
      </w:r>
      <w:r w:rsidRPr="006E1AB5">
        <w:rPr>
          <w:rFonts w:cs="B Zar"/>
          <w:sz w:val="27"/>
          <w:szCs w:val="27"/>
        </w:rPr>
        <w:sym w:font="AGA Arabesque" w:char="F074"/>
      </w:r>
      <w:r w:rsidRPr="006E1AB5">
        <w:rPr>
          <w:rFonts w:cs="B Zar"/>
          <w:sz w:val="27"/>
          <w:szCs w:val="27"/>
          <w:rtl/>
        </w:rPr>
        <w:t xml:space="preserve"> هديه كرد.</w:t>
      </w:r>
      <w:r w:rsidRPr="006E1AB5">
        <w:rPr>
          <w:rStyle w:val="FootnoteReference"/>
          <w:rFonts w:cs="B Zar"/>
          <w:sz w:val="27"/>
          <w:szCs w:val="27"/>
          <w:rtl/>
        </w:rPr>
        <w:footnoteReference w:id="1115"/>
      </w:r>
      <w:r w:rsidRPr="006E1AB5">
        <w:rPr>
          <w:rFonts w:cs="B Zar"/>
          <w:sz w:val="27"/>
          <w:szCs w:val="27"/>
          <w:rtl/>
        </w:rPr>
        <w:t xml:space="preserve"> آن كلاه صدهزار درهمي، نگين‌كاري شده بود. ايرانيان عادت داشتند به ميزان جايگاه اجتماعي و به تعبير بهتر بر اساس سطح طبقاتي خود، كلاه‌هاي گران‌بهايي را بر سر كنند و هر ايراني كه به بالاترين سطح طبقاتي‌ مي‌رسيد، كلاه صدهزار درهمي بر سر مي‌كرد و هرمز نيز از آن دست مردماني بود كه درميان ايراني‌ها به آن حد و سطح طبقاتي رسيده بود.</w:t>
      </w:r>
      <w:r w:rsidRPr="006E1AB5">
        <w:rPr>
          <w:rStyle w:val="FootnoteReference"/>
          <w:rFonts w:cs="B Zar"/>
          <w:sz w:val="27"/>
          <w:szCs w:val="27"/>
          <w:rtl/>
        </w:rPr>
        <w:footnoteReference w:id="1116"/>
      </w:r>
    </w:p>
    <w:p w:rsidR="00F21AD2" w:rsidRPr="006E1AB5" w:rsidRDefault="00BE1D15" w:rsidP="00BE1D15">
      <w:pPr>
        <w:pStyle w:val="a1"/>
        <w:rPr>
          <w:rtl/>
        </w:rPr>
      </w:pPr>
      <w:bookmarkStart w:id="259" w:name="_Toc231449965"/>
      <w:r w:rsidRPr="006E1AB5">
        <w:rPr>
          <w:rtl/>
        </w:rPr>
        <w:t>جنگ مذار (ثني)</w:t>
      </w:r>
      <w:bookmarkEnd w:id="259"/>
    </w:p>
    <w:p w:rsidR="00F21AD2" w:rsidRPr="006E1AB5" w:rsidRDefault="00F21AD2" w:rsidP="00BE1D15">
      <w:pPr>
        <w:spacing w:line="216" w:lineRule="auto"/>
        <w:jc w:val="lowKashida"/>
        <w:rPr>
          <w:rFonts w:cs="B Zar" w:hint="cs"/>
          <w:sz w:val="27"/>
          <w:szCs w:val="27"/>
          <w:rtl/>
        </w:rPr>
      </w:pPr>
      <w:r w:rsidRPr="006E1AB5">
        <w:rPr>
          <w:rFonts w:cs="B Zar"/>
          <w:sz w:val="27"/>
          <w:szCs w:val="27"/>
          <w:rtl/>
        </w:rPr>
        <w:t>هرمز، به كسري (اردشير)</w:t>
      </w:r>
      <w:r w:rsidRPr="006E1AB5">
        <w:rPr>
          <w:rStyle w:val="FootnoteReference"/>
          <w:rFonts w:cs="B Zar"/>
          <w:sz w:val="27"/>
          <w:szCs w:val="27"/>
          <w:rtl/>
        </w:rPr>
        <w:footnoteReference w:id="1117"/>
      </w:r>
      <w:r w:rsidRPr="006E1AB5">
        <w:rPr>
          <w:rFonts w:cs="B Zar"/>
          <w:sz w:val="27"/>
          <w:szCs w:val="27"/>
          <w:rtl/>
        </w:rPr>
        <w:t xml:space="preserve"> نامه نوشت و خبر آمدن خالد</w:t>
      </w:r>
      <w:r w:rsidRPr="006E1AB5">
        <w:rPr>
          <w:rFonts w:cs="B Zar"/>
          <w:sz w:val="27"/>
          <w:szCs w:val="27"/>
        </w:rPr>
        <w:sym w:font="AGA Arabesque" w:char="F074"/>
      </w:r>
      <w:r w:rsidRPr="006E1AB5">
        <w:rPr>
          <w:rFonts w:cs="B Zar"/>
          <w:sz w:val="27"/>
          <w:szCs w:val="27"/>
          <w:rtl/>
        </w:rPr>
        <w:t xml:space="preserve"> را به او اطلاع داد. كسري، لشكري را به فرماندهي (قارن) به كمك هرمز فرستاد. هرمز كه لشكر مسلمانان را ناتوان و كم‌قدرت مي‌پنداشت، پيش از رسيدن قارن، به مسلمانان يورش برد و به نكبت و خواري شكست خورد؛ سپاهيانش گريختند و در مسير فرارشان به لشكر قارن برخوردند؛ همديگر را به جنگ تشويق كرده و همراه آنان برگشتند و در مكاني به نام (مذار) اردو زدند. خالد</w:t>
      </w:r>
      <w:r w:rsidRPr="006E1AB5">
        <w:rPr>
          <w:rFonts w:cs="B Zar"/>
          <w:sz w:val="27"/>
          <w:szCs w:val="27"/>
        </w:rPr>
        <w:sym w:font="AGA Arabesque" w:char="F074"/>
      </w:r>
      <w:r w:rsidRPr="006E1AB5">
        <w:rPr>
          <w:rFonts w:cs="B Zar"/>
          <w:sz w:val="27"/>
          <w:szCs w:val="27"/>
          <w:rtl/>
        </w:rPr>
        <w:t xml:space="preserve"> مثني بن حارثه و برادرش معنّي را به تعقيب فراريان لشكر هرمز فرستاده بود كه ضمن گشودن تعدادي از قلعه‌ها و دژهايشان، از آمدن دوباره‌ي لشكر ايراني‌ها اطلاع يافته و خبر را به آگاهي خالد</w:t>
      </w:r>
      <w:r w:rsidRPr="006E1AB5">
        <w:rPr>
          <w:rFonts w:cs="B Zar"/>
          <w:sz w:val="27"/>
          <w:szCs w:val="27"/>
        </w:rPr>
        <w:sym w:font="AGA Arabesque" w:char="F074"/>
      </w:r>
      <w:r w:rsidRPr="006E1AB5">
        <w:rPr>
          <w:rFonts w:cs="B Zar"/>
          <w:sz w:val="27"/>
          <w:szCs w:val="27"/>
          <w:rtl/>
        </w:rPr>
        <w:t xml:space="preserve"> رسانيدند. خالد</w:t>
      </w:r>
      <w:r w:rsidRPr="006E1AB5">
        <w:rPr>
          <w:rFonts w:cs="B Zar"/>
          <w:sz w:val="27"/>
          <w:szCs w:val="27"/>
        </w:rPr>
        <w:sym w:font="AGA Arabesque" w:char="F074"/>
      </w:r>
      <w:r w:rsidRPr="006E1AB5">
        <w:rPr>
          <w:rFonts w:cs="B Zar"/>
          <w:sz w:val="27"/>
          <w:szCs w:val="27"/>
          <w:rtl/>
        </w:rPr>
        <w:t xml:space="preserve"> نيز در قالب نامه‌اي به ابوبكر صديق</w:t>
      </w:r>
      <w:r w:rsidRPr="006E1AB5">
        <w:rPr>
          <w:rFonts w:cs="B Zar"/>
          <w:sz w:val="27"/>
          <w:szCs w:val="27"/>
        </w:rPr>
        <w:sym w:font="AGA Arabesque" w:char="F074"/>
      </w:r>
      <w:r w:rsidRPr="006E1AB5">
        <w:rPr>
          <w:rFonts w:cs="B Zar"/>
          <w:sz w:val="27"/>
          <w:szCs w:val="27"/>
          <w:rtl/>
        </w:rPr>
        <w:t xml:space="preserve"> خبر داد كه قصد رويارويي با لشكر دشمن را دارد و اقدامات و آمادگي هاي لازم را انجام داد تا از سوي دشمن غافل‌گير نگردد. مسلمانان و ايراني‌ها در مذار با هم درگير شدند و ايراني‌ها كه در صدد انتقام شكست قبلي خود بودند، به شدت مي‌جنگيدند و جنگ سختي درگرفت. قارن به ميدان رفت و هماورد خواست. خالد</w:t>
      </w:r>
      <w:r w:rsidRPr="006E1AB5">
        <w:rPr>
          <w:rFonts w:cs="B Zar"/>
          <w:sz w:val="27"/>
          <w:szCs w:val="27"/>
        </w:rPr>
        <w:sym w:font="AGA Arabesque" w:char="F074"/>
      </w:r>
      <w:r w:rsidRPr="006E1AB5">
        <w:rPr>
          <w:rFonts w:cs="B Zar"/>
          <w:sz w:val="27"/>
          <w:szCs w:val="27"/>
          <w:rtl/>
        </w:rPr>
        <w:t xml:space="preserve"> براي مبارزه با قارن جلو رفت كه معقل بن اعمش بن نباش، پيش از خالد به مبارزه‌ي قارن رفت و او را كشت. قارن، قباد و انوشگان را كه در جنگ اول نيز حضور داشته و گريخته بودند، در راست و چپ لشكرش قرار داده بود كه دو نفر از مسلمانان حماسه‌ساز به آن‌ها حمله‌ور شدند و عاصم بن عمرو تميمي، قباد را كشت</w:t>
      </w:r>
      <w:r w:rsidRPr="006E1AB5">
        <w:rPr>
          <w:rStyle w:val="FootnoteReference"/>
          <w:rFonts w:cs="B Zar"/>
          <w:sz w:val="27"/>
          <w:szCs w:val="27"/>
          <w:rtl/>
        </w:rPr>
        <w:footnoteReference w:id="1118"/>
      </w:r>
      <w:r w:rsidRPr="006E1AB5">
        <w:rPr>
          <w:rFonts w:cs="B Zar"/>
          <w:sz w:val="27"/>
          <w:szCs w:val="27"/>
          <w:rtl/>
        </w:rPr>
        <w:t xml:space="preserve"> و پس از جنگ شديدي كه درگرفت و فرمانده‌ي سپاهيان ايران (قارن) و سي‌هزار از افرادش به هلاكت رسيدند، ايراني‌ها به سوي كشتي‌هايشان گريختند و آب، مانع از آن شد كه مجاهدان، به تعقيب فراريان دشمن بپردازند. خالد</w:t>
      </w:r>
      <w:r w:rsidRPr="006E1AB5">
        <w:rPr>
          <w:rFonts w:cs="B Zar"/>
          <w:sz w:val="27"/>
          <w:szCs w:val="27"/>
        </w:rPr>
        <w:sym w:font="AGA Arabesque" w:char="F074"/>
      </w:r>
      <w:r w:rsidRPr="006E1AB5">
        <w:rPr>
          <w:rFonts w:cs="B Zar"/>
          <w:sz w:val="27"/>
          <w:szCs w:val="27"/>
          <w:rtl/>
        </w:rPr>
        <w:t xml:space="preserve"> در مذار ماند و غنايم را پس از جداكردن خمس و ارسال آن به مدينه، درميان مجاهدان تقسيم كرد.</w:t>
      </w:r>
      <w:r w:rsidRPr="006E1AB5">
        <w:rPr>
          <w:rStyle w:val="FootnoteReference"/>
          <w:rFonts w:cs="B Zar"/>
          <w:sz w:val="27"/>
          <w:szCs w:val="27"/>
          <w:rtl/>
        </w:rPr>
        <w:footnoteReference w:id="1119"/>
      </w:r>
    </w:p>
    <w:p w:rsidR="00F21AD2" w:rsidRPr="006E1AB5" w:rsidRDefault="00F21AD2" w:rsidP="00BE1D15">
      <w:pPr>
        <w:pStyle w:val="a1"/>
        <w:rPr>
          <w:rtl/>
        </w:rPr>
      </w:pPr>
      <w:bookmarkStart w:id="260" w:name="_Toc231449966"/>
      <w:r w:rsidRPr="006E1AB5">
        <w:rPr>
          <w:rtl/>
        </w:rPr>
        <w:t>جنگ ولجه</w:t>
      </w:r>
      <w:bookmarkEnd w:id="260"/>
    </w:p>
    <w:p w:rsidR="0037597B" w:rsidRPr="006E1AB5" w:rsidRDefault="00F21AD2" w:rsidP="00BE1D15">
      <w:pPr>
        <w:spacing w:line="216" w:lineRule="auto"/>
        <w:jc w:val="lowKashida"/>
        <w:rPr>
          <w:rFonts w:cs="B Zar" w:hint="cs"/>
          <w:sz w:val="27"/>
          <w:szCs w:val="27"/>
          <w:rtl/>
        </w:rPr>
      </w:pPr>
      <w:r w:rsidRPr="006E1AB5">
        <w:rPr>
          <w:rFonts w:cs="B Zar"/>
          <w:sz w:val="27"/>
          <w:szCs w:val="27"/>
          <w:rtl/>
        </w:rPr>
        <w:t>خبر شكست مذار، به كسري (اردشير)</w:t>
      </w:r>
      <w:r w:rsidRPr="006E1AB5">
        <w:rPr>
          <w:rFonts w:cs="B Zar"/>
          <w:b/>
          <w:bCs/>
          <w:sz w:val="27"/>
          <w:szCs w:val="27"/>
          <w:rtl/>
        </w:rPr>
        <w:t xml:space="preserve"> </w:t>
      </w:r>
      <w:r w:rsidRPr="006E1AB5">
        <w:rPr>
          <w:rFonts w:cs="B Zar"/>
          <w:sz w:val="27"/>
          <w:szCs w:val="27"/>
          <w:rtl/>
        </w:rPr>
        <w:t>رسيد؛ كسري، اندرزگر را در رأس لشكري به مقابله‌ي خالد</w:t>
      </w:r>
      <w:r w:rsidRPr="006E1AB5">
        <w:rPr>
          <w:rFonts w:cs="B Zar"/>
          <w:sz w:val="27"/>
          <w:szCs w:val="27"/>
        </w:rPr>
        <w:sym w:font="AGA Arabesque" w:char="F074"/>
      </w:r>
      <w:r w:rsidRPr="006E1AB5">
        <w:rPr>
          <w:rFonts w:cs="B Zar"/>
          <w:sz w:val="27"/>
          <w:szCs w:val="27"/>
          <w:rtl/>
        </w:rPr>
        <w:t xml:space="preserve"> فرستاد و بهمن جادويه را نيز در پي او روان كرد. اندرزگر، از مدائن به كسكر و از آن‌جا به ولجه رفت و همان‌جا اردو زد. بهمن جادويه نيز از سواد به سوي مسلمانان رفت تا آنان را دور بزند و آن‌ها را درميان لشكر خود و لشكر اندرزگر، به محاصره درآورد. بهمن، در مسير حركتش تعدادي از دهقانان را با خود همراه ساخت. پس از آن‌كه نيروهاي ايراني، در ولجه جمع شدند و اندرزگر احساس كرد كه قدرتش بالا گرفته است، فرمان حمله داد. خالد</w:t>
      </w:r>
      <w:r w:rsidRPr="006E1AB5">
        <w:rPr>
          <w:rFonts w:cs="B Zar"/>
          <w:sz w:val="27"/>
          <w:szCs w:val="27"/>
        </w:rPr>
        <w:sym w:font="AGA Arabesque" w:char="F074"/>
      </w:r>
      <w:r w:rsidRPr="006E1AB5">
        <w:rPr>
          <w:rFonts w:cs="B Zar"/>
          <w:sz w:val="27"/>
          <w:szCs w:val="27"/>
          <w:rtl/>
        </w:rPr>
        <w:t xml:space="preserve"> كه در مكاني به نام (ثني) در نزديكي بصره بود، از تجمع ايراني‌ها در ولجه و قصدشان باخبر شد و تصميم گرفت از سه جهت بر لشكر انبوه ايرانيان حمله‌ور شود و آنان را آشفته و غافل‌گير سازد. فرمانده‌ي‌ سپاه اسلام، پيش از آغاز عمليات، سويد بن مقرن را دستور داد كه در حضير بماند تا مسلمانان از پشت مورد تهاجم واقع نشوند و خودش به سوي ولجه حركت كرد و پس از بررسي موقعيت ولجه دريافت كه هموار بودن و گستردگي منطقه، اين امكان را به مجاهدان مي‌دهد كه از توان عملياتي و حركتي زيادي برخوردار باشند. خالد</w:t>
      </w:r>
      <w:r w:rsidRPr="006E1AB5">
        <w:rPr>
          <w:rFonts w:cs="B Zar"/>
          <w:sz w:val="27"/>
          <w:szCs w:val="27"/>
        </w:rPr>
        <w:sym w:font="AGA Arabesque" w:char="F074"/>
      </w:r>
      <w:r w:rsidRPr="006E1AB5">
        <w:rPr>
          <w:rFonts w:cs="B Zar"/>
          <w:sz w:val="27"/>
          <w:szCs w:val="27"/>
          <w:rtl/>
        </w:rPr>
        <w:t xml:space="preserve"> در اجراي طرح حمله‌ي سه‌جانبه به دشمن، دو گروه را به كمين فرستاد تا از دو طرف و پشت سر به دشمن شبيخون بزنند. جنگ شروع شد و خالد</w:t>
      </w:r>
      <w:r w:rsidRPr="006E1AB5">
        <w:rPr>
          <w:rFonts w:cs="B Zar"/>
          <w:sz w:val="27"/>
          <w:szCs w:val="27"/>
        </w:rPr>
        <w:sym w:font="AGA Arabesque" w:char="F074"/>
      </w:r>
      <w:r w:rsidRPr="006E1AB5">
        <w:rPr>
          <w:rFonts w:cs="B Zar"/>
          <w:sz w:val="27"/>
          <w:szCs w:val="27"/>
          <w:rtl/>
        </w:rPr>
        <w:t xml:space="preserve"> از روبرو به ايراني‌ها حمله كرد. افرادي كه در كمين بودند، در وقت مناسبي، دشمن را از پشت سر غافل‌گير كردند و آنان را شكست سختي دادند؛ اندرزگر و سپاهياني كه همراهش گريخته بودند، از تشنگي هلاك شدند.</w:t>
      </w:r>
      <w:r w:rsidRPr="006E1AB5">
        <w:rPr>
          <w:rStyle w:val="FootnoteReference"/>
          <w:rFonts w:cs="B Zar"/>
          <w:sz w:val="27"/>
          <w:szCs w:val="27"/>
          <w:rtl/>
        </w:rPr>
        <w:footnoteReference w:id="1120"/>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براي سپاهيان مسلمان سخنراني كرد و فرمود: «آيا به غذاها و خوراكي‌هايي كه در اين سرزمين‌ها است، نمي‌نگريد؟! به خدا سوگند كه اگر هدف بزرگي چون جهاد در راه خدا و دعوت به اسلام نبود، عقل چنين حكم مي‌كرد كه براي به دست آوردن زندگاني فراخ و بارفاه هم كه شده، بجنگيم و گرسنگي و تنگدستي را پشت سر بگذاريم</w:t>
      </w:r>
      <w:r w:rsidRPr="006E1AB5">
        <w:rPr>
          <w:rFonts w:cs="B Zar"/>
          <w:sz w:val="27"/>
          <w:szCs w:val="27"/>
        </w:rPr>
        <w:t>…</w:t>
      </w:r>
      <w:r w:rsidR="0037597B" w:rsidRPr="006E1AB5">
        <w:rPr>
          <w:rFonts w:cs="B Zar"/>
          <w:sz w:val="27"/>
          <w:szCs w:val="27"/>
          <w:rtl/>
        </w:rPr>
        <w:t>.»</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غنايم را پنج قسمت كرد و خمس آن را به مدينه فرستاد و بقيه را درميان مجاهدان تقسيم نمود و ضمن به اسارت گرفتن زنان و فرزندان جنگجويان، براي كشاورزان پرداخت جزيه را مقرر نمود.</w:t>
      </w:r>
      <w:r w:rsidRPr="006E1AB5">
        <w:rPr>
          <w:rStyle w:val="FootnoteReference"/>
          <w:rFonts w:cs="B Zar"/>
          <w:sz w:val="27"/>
          <w:szCs w:val="27"/>
          <w:rtl/>
        </w:rPr>
        <w:footnoteReference w:id="1121"/>
      </w:r>
      <w:r w:rsidRPr="006E1AB5">
        <w:rPr>
          <w:rFonts w:cs="B Zar"/>
          <w:sz w:val="27"/>
          <w:szCs w:val="27"/>
          <w:rtl/>
        </w:rPr>
        <w:t xml:space="preserve"> در سخنراني خالد بن وليد</w:t>
      </w:r>
      <w:r w:rsidRPr="006E1AB5">
        <w:rPr>
          <w:rFonts w:cs="B Zar"/>
          <w:sz w:val="27"/>
          <w:szCs w:val="27"/>
        </w:rPr>
        <w:sym w:font="AGA Arabesque" w:char="F074"/>
      </w:r>
      <w:r w:rsidRPr="006E1AB5">
        <w:rPr>
          <w:rFonts w:cs="B Zar"/>
          <w:sz w:val="27"/>
          <w:szCs w:val="27"/>
          <w:rtl/>
        </w:rPr>
        <w:t xml:space="preserve"> به اين نكته اشاره مي‌شود كه: ما خواهان آخرت هستيم و هدف بزرگي در پيش داريم؛ اما به فرض اين‌كه ما هدفي اين‌چنين بزرگ هم نداشتيم كه به خاطر آن جنگ و جهاد كنيم، عقل چنين حكم مي‌كرد كه براي اصلاح وضع زندگاني خود هم كه شده، بجنگيم. خالد</w:t>
      </w:r>
      <w:r w:rsidRPr="006E1AB5">
        <w:rPr>
          <w:rFonts w:cs="B Zar"/>
          <w:sz w:val="27"/>
          <w:szCs w:val="27"/>
        </w:rPr>
        <w:sym w:font="AGA Arabesque" w:char="F074"/>
      </w:r>
      <w:r w:rsidRPr="006E1AB5">
        <w:rPr>
          <w:rFonts w:cs="B Zar"/>
          <w:sz w:val="27"/>
          <w:szCs w:val="27"/>
          <w:rtl/>
        </w:rPr>
        <w:t xml:space="preserve"> بهبود وضع معيشتي را با هدف بزرگ جهاد كه همان دعوت به اسلام است نمي‌آميزد و بلكه به بيان اين فرضيه مي‌پردازد تا به هدفمند كردن جهاد در راستاي گسترش اسلام بپردازد و با زبان حال اين را بگويد كه: «وقتي يك هدف دنيوي و گيتيانه، مي‌تواند سبب و زمينه‌ي جنگيدن با چنين دشمناني باشد، پس چرا به خاطر رضاي خدا و هدفي بس بزرگ و اخروي جهاد نكنيم؟» اين سخنان خالد برانگيزنده‌ي همت و توان سربازان اسلام و احياگر قوت قلب و عزم و اراده‌ي دروني مجاهدان بود و سبب شد تا مجاهدان، تمام امكانات و توان و نيروي خود را در راه خداي متعال به‌كار بگيرند.</w:t>
      </w:r>
      <w:r w:rsidRPr="006E1AB5">
        <w:rPr>
          <w:rStyle w:val="FootnoteReference"/>
          <w:rFonts w:cs="B Zar"/>
          <w:sz w:val="27"/>
          <w:szCs w:val="27"/>
          <w:rtl/>
        </w:rPr>
        <w:footnoteReference w:id="1122"/>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در روايتي چنين آمده است كه: خالد</w:t>
      </w:r>
      <w:r w:rsidRPr="006E1AB5">
        <w:rPr>
          <w:rFonts w:cs="B Zar"/>
          <w:sz w:val="27"/>
          <w:szCs w:val="27"/>
        </w:rPr>
        <w:sym w:font="AGA Arabesque" w:char="F074"/>
      </w:r>
      <w:r w:rsidRPr="006E1AB5">
        <w:rPr>
          <w:rFonts w:cs="B Zar"/>
          <w:sz w:val="27"/>
          <w:szCs w:val="27"/>
          <w:rtl/>
        </w:rPr>
        <w:t xml:space="preserve"> در جنگ ولجه يكي از افراد دشمن را به مبارزه طلبيد كه با هزار مرد برابري مي‌كرد و او را كشت و سپس بر جنازه‌اش تكيه داد و خواست كه برايش غذا ببرند تا در همان حال ميل كند.</w:t>
      </w:r>
      <w:r w:rsidRPr="006E1AB5">
        <w:rPr>
          <w:rStyle w:val="FootnoteReference"/>
          <w:rFonts w:cs="B Zar"/>
          <w:sz w:val="27"/>
          <w:szCs w:val="27"/>
          <w:rtl/>
        </w:rPr>
        <w:footnoteReference w:id="1123"/>
      </w:r>
      <w:r w:rsidRPr="006E1AB5">
        <w:rPr>
          <w:rFonts w:cs="B Zar"/>
          <w:sz w:val="27"/>
          <w:szCs w:val="27"/>
          <w:rtl/>
        </w:rPr>
        <w:t xml:space="preserve"> اين كار خالد بن وليد (سيف‌الله) روحيه‌ي ايرانيان را درهم شكست و خفت و خواري آنان را به نمايش گذاشت.</w:t>
      </w:r>
    </w:p>
    <w:p w:rsidR="00F21AD2" w:rsidRPr="006E1AB5" w:rsidRDefault="00F21AD2" w:rsidP="00277AF9">
      <w:pPr>
        <w:pStyle w:val="a1"/>
        <w:rPr>
          <w:rtl/>
        </w:rPr>
      </w:pPr>
      <w:bookmarkStart w:id="261" w:name="_Toc231449967"/>
      <w:r w:rsidRPr="006E1AB5">
        <w:rPr>
          <w:rtl/>
        </w:rPr>
        <w:t>جنگ اليّس</w:t>
      </w:r>
      <w:r w:rsidRPr="006E1AB5">
        <w:rPr>
          <w:rStyle w:val="FootnoteReference"/>
          <w:rFonts w:cs="B Zar"/>
          <w:b w:val="0"/>
          <w:bCs w:val="0"/>
          <w:rtl/>
        </w:rPr>
        <w:footnoteReference w:id="1124"/>
      </w:r>
      <w:r w:rsidRPr="006E1AB5">
        <w:rPr>
          <w:rtl/>
        </w:rPr>
        <w:t xml:space="preserve"> و فتح امغيشيا</w:t>
      </w:r>
      <w:bookmarkEnd w:id="261"/>
    </w:p>
    <w:p w:rsidR="00F21AD2" w:rsidRPr="006E1AB5" w:rsidRDefault="00F21AD2" w:rsidP="00277AF9">
      <w:pPr>
        <w:spacing w:line="216" w:lineRule="auto"/>
        <w:jc w:val="lowKashida"/>
        <w:rPr>
          <w:rFonts w:cs="B Zar"/>
          <w:sz w:val="27"/>
          <w:szCs w:val="27"/>
          <w:rtl/>
        </w:rPr>
      </w:pPr>
      <w:r w:rsidRPr="006E1AB5">
        <w:rPr>
          <w:rFonts w:cs="B Zar"/>
          <w:sz w:val="27"/>
          <w:szCs w:val="27"/>
          <w:rtl/>
        </w:rPr>
        <w:t>برخي از مسيحيان عرب به سركردگي عبدالاسود عجلي به ايراني‌ها پيوستند و آنان را در برابر مسلمانان ياري رساندند. بهمن جادويه به جابان كه فرمانده‌ي سپاهيان ايران بود دستور داد كه با مسلمانان وارد جنگ نشود مگر آن‌كه مسلمانان، به او حمله‌ور شوند. پس از آن‌كه خالد</w:t>
      </w:r>
      <w:r w:rsidRPr="006E1AB5">
        <w:rPr>
          <w:rFonts w:cs="B Zar"/>
          <w:sz w:val="27"/>
          <w:szCs w:val="27"/>
        </w:rPr>
        <w:sym w:font="AGA Arabesque" w:char="F074"/>
      </w:r>
      <w:r w:rsidRPr="006E1AB5">
        <w:rPr>
          <w:rFonts w:cs="B Zar"/>
          <w:sz w:val="27"/>
          <w:szCs w:val="27"/>
          <w:rtl/>
        </w:rPr>
        <w:t xml:space="preserve"> باخبر شد كه مسيحيان عرب و گروهي از روستاييان عرب حيره براي جنگ با مسلمانان جمع شده‌اند، به سراغشان رفت و از پيوستن سپاهيان ايراني به مسيحيان عرب بي‌خبر بود. زماني كه لشكر اسلام با دشمن روبرو شد، جابان به سربازانش فرمان حمله داد؛ سپاهيان جابان كه قدرت جنگي لشكر اسلام را ناچيز و بي‌اهميت مي‌پنداشتند، يكديگر را به خوردن غذا فراخواندند كه خالد</w:t>
      </w:r>
      <w:r w:rsidRPr="006E1AB5">
        <w:rPr>
          <w:rFonts w:cs="B Zar"/>
          <w:sz w:val="27"/>
          <w:szCs w:val="27"/>
        </w:rPr>
        <w:sym w:font="AGA Arabesque" w:char="F074"/>
      </w:r>
      <w:r w:rsidRPr="006E1AB5">
        <w:rPr>
          <w:rFonts w:cs="B Zar"/>
          <w:sz w:val="27"/>
          <w:szCs w:val="27"/>
          <w:rtl/>
        </w:rPr>
        <w:t xml:space="preserve"> بر آنان حمله‌ور شد؛ ايراني‌ها كه منتظر نيروي پشتيباني بهمن جادويه بودند، با تمام توان جنگيدند و مسلمانان نيز، در آن جنگ سخت، صبر و شكيبايي زيادي نمودند. خالد</w:t>
      </w:r>
      <w:r w:rsidRPr="006E1AB5">
        <w:rPr>
          <w:rFonts w:cs="B Zar"/>
          <w:sz w:val="27"/>
          <w:szCs w:val="27"/>
        </w:rPr>
        <w:sym w:font="AGA Arabesque" w:char="F074"/>
      </w:r>
      <w:r w:rsidRPr="006E1AB5">
        <w:rPr>
          <w:rFonts w:cs="B Zar"/>
          <w:sz w:val="27"/>
          <w:szCs w:val="27"/>
          <w:rtl/>
        </w:rPr>
        <w:t xml:space="preserve"> گفت: «خدايا! اگر ما را بر اين‌ها پيروز كني، بر من است كه كسي از ايشان را باقي نگذارم و به هر كس كه دست يافتم، بكشم تا آن‌كه نهر خوني از آن‌ها جاري كنم.» خداي متعال، مسلمانان را پيروز كرد و منادي خالد</w:t>
      </w:r>
      <w:r w:rsidRPr="006E1AB5">
        <w:rPr>
          <w:rFonts w:cs="B Zar"/>
          <w:sz w:val="27"/>
          <w:szCs w:val="27"/>
        </w:rPr>
        <w:sym w:font="AGA Arabesque" w:char="F074"/>
      </w:r>
      <w:r w:rsidRPr="006E1AB5">
        <w:rPr>
          <w:rFonts w:cs="B Zar"/>
          <w:sz w:val="27"/>
          <w:szCs w:val="27"/>
          <w:rtl/>
        </w:rPr>
        <w:t xml:space="preserve"> بانگ برآورد كه: تا مي‌توانيد اسير بگيريد و كسي را نكشيد مگر آن‌كه تن به اسارت ندهد.. مسلمانان، تعداد زيادي را اسير كردند و آوردند. خالد افرادي را گماشت تا اسيران را گردن بزنند و آنان، شب و روز گردن مي‌زدند. قعقاع به خالد</w:t>
      </w:r>
      <w:r w:rsidRPr="006E1AB5">
        <w:rPr>
          <w:rFonts w:cs="B Zar"/>
          <w:sz w:val="27"/>
          <w:szCs w:val="27"/>
        </w:rPr>
        <w:sym w:font="AGA Arabesque" w:char="F074"/>
      </w:r>
      <w:r w:rsidRPr="006E1AB5">
        <w:rPr>
          <w:rFonts w:cs="B Zar"/>
          <w:sz w:val="27"/>
          <w:szCs w:val="27"/>
          <w:rtl/>
        </w:rPr>
        <w:t xml:space="preserve"> گفت: «اگر تمام اهل زمين را هم بكشي، نهر خون راه نمي‌افتد؛ پس بر روي خون آب جاري كن تا خون، جاري شود و سوگندت را ادا كرده باشي.» خالد</w:t>
      </w:r>
      <w:r w:rsidRPr="006E1AB5">
        <w:rPr>
          <w:rFonts w:cs="B Zar"/>
          <w:sz w:val="27"/>
          <w:szCs w:val="27"/>
        </w:rPr>
        <w:sym w:font="AGA Arabesque" w:char="F074"/>
      </w:r>
      <w:r w:rsidRPr="006E1AB5">
        <w:rPr>
          <w:rFonts w:cs="B Zar"/>
          <w:sz w:val="27"/>
          <w:szCs w:val="27"/>
          <w:rtl/>
        </w:rPr>
        <w:t xml:space="preserve"> نيز چنان كرد و خون‌ها روان شد و به همين خاطر نيز آن نهر، نهر خون نام گرفت.</w:t>
      </w:r>
      <w:r w:rsidRPr="006E1AB5">
        <w:rPr>
          <w:rStyle w:val="FootnoteReference"/>
          <w:rFonts w:cs="B Zar"/>
          <w:sz w:val="27"/>
          <w:szCs w:val="27"/>
          <w:rtl/>
        </w:rPr>
        <w:footnoteReference w:id="1125"/>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پس از آن‌كه دشمن شكست خورد و اردوگاهش به تصرف مسلمانان درآمد، خالد</w:t>
      </w:r>
      <w:r w:rsidRPr="006E1AB5">
        <w:rPr>
          <w:rFonts w:cs="B Zar"/>
          <w:sz w:val="27"/>
          <w:szCs w:val="27"/>
        </w:rPr>
        <w:sym w:font="AGA Arabesque" w:char="F074"/>
      </w:r>
      <w:r w:rsidRPr="006E1AB5">
        <w:rPr>
          <w:rFonts w:cs="B Zar"/>
          <w:sz w:val="27"/>
          <w:szCs w:val="27"/>
          <w:rtl/>
        </w:rPr>
        <w:t xml:space="preserve"> گفت: «هرگاه رسول‌خدا</w:t>
      </w:r>
      <w:r w:rsidR="0036233F" w:rsidRPr="006E1AB5">
        <w:rPr>
          <w:rFonts w:cs="CTraditional Arabic"/>
          <w:sz w:val="27"/>
          <w:szCs w:val="25"/>
          <w:rtl/>
        </w:rPr>
        <w:t>ص</w:t>
      </w:r>
      <w:r w:rsidRPr="006E1AB5">
        <w:rPr>
          <w:rFonts w:cs="B Zar"/>
          <w:sz w:val="27"/>
          <w:szCs w:val="27"/>
          <w:rtl/>
        </w:rPr>
        <w:t xml:space="preserve"> به غذاي آماده‌اي دست مي‌يافتند، آن را در اختيار ديگران مي‌گذاشتند و من، نيز اين غذاها را به شما دادم.» هنگامي كه مسلمانان، براي خوردن شام نشستند، عده‌اي از آن‌ها كه غذاهاي آن‌چناني و نان نرم و تازه نديده بودند، مي‌پرسيدند: اين‌ها چيست؟ و آنان‌كه نان لواش و تازه را مي‌شناختند، به شوخي و لبخند مي‌گفتند: «آيا چيزي از زندگاني راحت شنيده‌ايد؟ آن زندگي، همين است كه مي‌بينيد!»</w:t>
      </w:r>
      <w:r w:rsidRPr="006E1AB5">
        <w:rPr>
          <w:rStyle w:val="FootnoteReference"/>
          <w:rFonts w:cs="B Zar"/>
          <w:sz w:val="27"/>
          <w:szCs w:val="27"/>
          <w:rtl/>
        </w:rPr>
        <w:footnoteReference w:id="1126"/>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پس از اليس، آهنگ امغيشيا</w:t>
      </w:r>
      <w:r w:rsidRPr="006E1AB5">
        <w:rPr>
          <w:rStyle w:val="FootnoteReference"/>
          <w:rFonts w:cs="B Zar"/>
          <w:sz w:val="27"/>
          <w:szCs w:val="27"/>
          <w:rtl/>
        </w:rPr>
        <w:footnoteReference w:id="1127"/>
      </w:r>
      <w:r w:rsidRPr="006E1AB5">
        <w:rPr>
          <w:rFonts w:cs="B Zar"/>
          <w:sz w:val="27"/>
          <w:szCs w:val="27"/>
          <w:rtl/>
        </w:rPr>
        <w:t xml:space="preserve"> كرد و زماني به امغيشيا رسيد كه ساكنانش، آن‌جا را ترك كرده و در منطقه‌ي سواد پراكنده شده بودند. خالد، دستور داد آن‌جا را خراب كنند. مسلمانان، در امغيشيا به قدري غنيمت به دست آوردند كه هيچ‌جا چنان غنيمتي به دست نياورده بودند و يك‌صد و پنجاه درهم، سهم هر سواركار شد. زماني كه خبر پيروزي و خمس غنايم به ابوبكر صديق</w:t>
      </w:r>
      <w:r w:rsidRPr="006E1AB5">
        <w:rPr>
          <w:rFonts w:cs="B Zar"/>
          <w:sz w:val="27"/>
          <w:szCs w:val="27"/>
        </w:rPr>
        <w:sym w:font="AGA Arabesque" w:char="F074"/>
      </w:r>
      <w:r w:rsidRPr="006E1AB5">
        <w:rPr>
          <w:rFonts w:cs="B Zar"/>
          <w:sz w:val="27"/>
          <w:szCs w:val="27"/>
          <w:rtl/>
        </w:rPr>
        <w:t xml:space="preserve"> رسيد، فرمود: «زن‌ها، از اين‌كه كسي همانند خالد</w:t>
      </w:r>
      <w:r w:rsidRPr="006E1AB5">
        <w:rPr>
          <w:rFonts w:cs="B Zar"/>
          <w:sz w:val="27"/>
          <w:szCs w:val="27"/>
        </w:rPr>
        <w:sym w:font="AGA Arabesque" w:char="F074"/>
      </w:r>
      <w:r w:rsidRPr="006E1AB5">
        <w:rPr>
          <w:rFonts w:cs="B Zar"/>
          <w:sz w:val="27"/>
          <w:szCs w:val="27"/>
          <w:rtl/>
        </w:rPr>
        <w:t xml:space="preserve"> را بزايند، ناتوان و عاجز هستند.»</w:t>
      </w:r>
      <w:r w:rsidRPr="006E1AB5">
        <w:rPr>
          <w:rStyle w:val="FootnoteReference"/>
          <w:rFonts w:cs="B Zar"/>
          <w:sz w:val="27"/>
          <w:szCs w:val="27"/>
          <w:rtl/>
        </w:rPr>
        <w:footnoteReference w:id="1128"/>
      </w:r>
      <w:r w:rsidRPr="006E1AB5">
        <w:rPr>
          <w:rFonts w:cs="B Zar"/>
          <w:sz w:val="27"/>
          <w:szCs w:val="27"/>
          <w:rtl/>
        </w:rPr>
        <w:t xml:space="preserve"> خالد، خبر پيروزي را با شخصي به نام جندل از بني‌عجل فرستاد كه راهنماي كارآزموده‌اي بود. وي، با خبر پيروزي، فتح اليس، خمس غنايم و تني چند از اسيران، به حضور ابوبكر صديق</w:t>
      </w:r>
      <w:r w:rsidRPr="006E1AB5">
        <w:rPr>
          <w:rFonts w:cs="B Zar"/>
          <w:sz w:val="27"/>
          <w:szCs w:val="27"/>
        </w:rPr>
        <w:sym w:font="AGA Arabesque" w:char="F074"/>
      </w:r>
      <w:r w:rsidRPr="006E1AB5">
        <w:rPr>
          <w:rFonts w:cs="B Zar"/>
          <w:sz w:val="27"/>
          <w:szCs w:val="27"/>
          <w:rtl/>
        </w:rPr>
        <w:t xml:space="preserve"> رسيد؛ ابوبكر صديق</w:t>
      </w:r>
      <w:r w:rsidRPr="006E1AB5">
        <w:rPr>
          <w:rFonts w:cs="B Zar"/>
          <w:sz w:val="27"/>
          <w:szCs w:val="27"/>
        </w:rPr>
        <w:sym w:font="AGA Arabesque" w:char="F074"/>
      </w:r>
      <w:r w:rsidRPr="006E1AB5">
        <w:rPr>
          <w:rFonts w:cs="B Zar"/>
          <w:sz w:val="27"/>
          <w:szCs w:val="27"/>
          <w:rtl/>
        </w:rPr>
        <w:t xml:space="preserve"> كه با ديدن جندل فهميد كه او شخص كاردان و باتجربه‌اي است، نامش را پرسيد. جندل، خودش را معرفي كرد؛ ابوبكر صديق</w:t>
      </w:r>
      <w:r w:rsidRPr="006E1AB5">
        <w:rPr>
          <w:rFonts w:cs="B Zar"/>
          <w:sz w:val="27"/>
          <w:szCs w:val="27"/>
        </w:rPr>
        <w:sym w:font="AGA Arabesque" w:char="F074"/>
      </w:r>
      <w:r w:rsidRPr="006E1AB5">
        <w:rPr>
          <w:rFonts w:cs="B Zar"/>
          <w:sz w:val="27"/>
          <w:szCs w:val="27"/>
          <w:rtl/>
        </w:rPr>
        <w:t xml:space="preserve"> دستور داد كه يكي از كنيزان را به عنوان پاداش به او بدهند كه بعدها همان كنيز برايش فرزندي به دنيا آورد.</w:t>
      </w:r>
      <w:r w:rsidRPr="006E1AB5">
        <w:rPr>
          <w:rStyle w:val="FootnoteReference"/>
          <w:rFonts w:cs="B Zar"/>
          <w:sz w:val="27"/>
          <w:szCs w:val="27"/>
          <w:rtl/>
        </w:rPr>
        <w:footnoteReference w:id="1129"/>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گفته‌ي ابوبكر صديق</w:t>
      </w:r>
      <w:r w:rsidRPr="006E1AB5">
        <w:rPr>
          <w:rFonts w:cs="B Zar"/>
          <w:sz w:val="27"/>
          <w:szCs w:val="27"/>
        </w:rPr>
        <w:sym w:font="AGA Arabesque" w:char="F074"/>
      </w:r>
      <w:r w:rsidRPr="006E1AB5">
        <w:rPr>
          <w:rFonts w:cs="B Zar"/>
          <w:sz w:val="27"/>
          <w:szCs w:val="27"/>
          <w:rtl/>
        </w:rPr>
        <w:t xml:space="preserve"> درباره‌ي خالد، نشان افتخاري است براي خالد</w:t>
      </w:r>
      <w:r w:rsidRPr="006E1AB5">
        <w:rPr>
          <w:rFonts w:cs="B Zar"/>
          <w:sz w:val="27"/>
          <w:szCs w:val="27"/>
        </w:rPr>
        <w:sym w:font="AGA Arabesque" w:char="F074"/>
      </w:r>
      <w:r w:rsidRPr="006E1AB5">
        <w:rPr>
          <w:rFonts w:cs="B Zar"/>
          <w:sz w:val="27"/>
          <w:szCs w:val="27"/>
          <w:rtl/>
        </w:rPr>
        <w:t xml:space="preserve"> كه به زيبايي هرچه تمام، شايستگي‌هاي خالد را هويدا مي‌كند و به بيان منزلت برجسته‌ي كساني مي‌پردازد كه داراي همت‌ها و اراده‌هاي والايي هستند و سبب مي‌شود تا افرادي كه از همت كم‌تري برخوردارند به خود بيايند و براي رسيدن به بلنداي همت و مجاهدت تلاش نمايند.</w:t>
      </w:r>
      <w:r w:rsidRPr="006E1AB5">
        <w:rPr>
          <w:rStyle w:val="FootnoteReference"/>
          <w:rFonts w:cs="B Zar"/>
          <w:sz w:val="27"/>
          <w:szCs w:val="27"/>
          <w:rtl/>
        </w:rPr>
        <w:footnoteReference w:id="1130"/>
      </w:r>
      <w:r w:rsidRPr="006E1AB5">
        <w:rPr>
          <w:rFonts w:cs="B Zar"/>
          <w:sz w:val="27"/>
          <w:szCs w:val="27"/>
          <w:rtl/>
        </w:rPr>
        <w:t xml:space="preserve"> فرموده‌ي ابوبكر صديق</w:t>
      </w:r>
      <w:r w:rsidRPr="006E1AB5">
        <w:rPr>
          <w:rFonts w:cs="B Zar"/>
          <w:sz w:val="27"/>
          <w:szCs w:val="27"/>
        </w:rPr>
        <w:sym w:font="AGA Arabesque" w:char="F074"/>
      </w:r>
      <w:r w:rsidRPr="006E1AB5">
        <w:rPr>
          <w:rFonts w:cs="B Zar"/>
          <w:sz w:val="27"/>
          <w:szCs w:val="27"/>
          <w:rtl/>
        </w:rPr>
        <w:t xml:space="preserve"> درباره‌ي خالد</w:t>
      </w:r>
      <w:r w:rsidRPr="006E1AB5">
        <w:rPr>
          <w:rFonts w:cs="B Zar"/>
          <w:sz w:val="27"/>
          <w:szCs w:val="27"/>
        </w:rPr>
        <w:sym w:font="AGA Arabesque" w:char="F074"/>
      </w:r>
      <w:r w:rsidRPr="006E1AB5">
        <w:rPr>
          <w:rFonts w:cs="B Zar"/>
          <w:sz w:val="27"/>
          <w:szCs w:val="27"/>
          <w:rtl/>
        </w:rPr>
        <w:t xml:space="preserve"> بهترين تقدير و بزرگ‌داشتي بود كه در تاريخ اسلام از بزرگواري چون خالد</w:t>
      </w:r>
      <w:r w:rsidRPr="006E1AB5">
        <w:rPr>
          <w:rFonts w:cs="B Zar"/>
          <w:sz w:val="27"/>
          <w:szCs w:val="27"/>
        </w:rPr>
        <w:sym w:font="AGA Arabesque" w:char="F074"/>
      </w:r>
      <w:r w:rsidRPr="006E1AB5">
        <w:rPr>
          <w:rFonts w:cs="B Zar"/>
          <w:sz w:val="27"/>
          <w:szCs w:val="27"/>
          <w:rtl/>
        </w:rPr>
        <w:t xml:space="preserve"> به عمل آمد؛ چراكه ابوبكر صديق</w:t>
      </w:r>
      <w:r w:rsidRPr="006E1AB5">
        <w:rPr>
          <w:rFonts w:cs="B Zar"/>
          <w:sz w:val="27"/>
          <w:szCs w:val="27"/>
        </w:rPr>
        <w:sym w:font="AGA Arabesque" w:char="F074"/>
      </w:r>
      <w:r w:rsidRPr="006E1AB5">
        <w:rPr>
          <w:rFonts w:cs="B Zar"/>
          <w:sz w:val="27"/>
          <w:szCs w:val="27"/>
          <w:rtl/>
        </w:rPr>
        <w:t xml:space="preserve"> به عنوان خليفه‌ي مسلمانان و كسي كه در مردم‌شناسي، توانمند و خبره بود، اظهار مي‌كند كه كسي را در شجاعت و دلاوري سراغ ندارد كه همانند خالد</w:t>
      </w:r>
      <w:r w:rsidRPr="006E1AB5">
        <w:rPr>
          <w:rFonts w:cs="B Zar"/>
          <w:sz w:val="27"/>
          <w:szCs w:val="27"/>
        </w:rPr>
        <w:sym w:font="AGA Arabesque" w:char="F074"/>
      </w:r>
      <w:r w:rsidRPr="006E1AB5">
        <w:rPr>
          <w:rFonts w:cs="B Zar"/>
          <w:sz w:val="27"/>
          <w:szCs w:val="27"/>
          <w:rtl/>
        </w:rPr>
        <w:t xml:space="preserve"> باشد و او را در حماسه‌سازي، فوق‌العاده و بي‌نظير مي‌داند.</w:t>
      </w:r>
      <w:r w:rsidRPr="006E1AB5">
        <w:rPr>
          <w:rStyle w:val="FootnoteReference"/>
          <w:rFonts w:cs="B Zar"/>
          <w:sz w:val="27"/>
          <w:szCs w:val="27"/>
          <w:rtl/>
        </w:rPr>
        <w:footnoteReference w:id="1131"/>
      </w:r>
    </w:p>
    <w:p w:rsidR="00F21AD2" w:rsidRPr="006E1AB5" w:rsidRDefault="00F21AD2" w:rsidP="00277AF9">
      <w:pPr>
        <w:pStyle w:val="a1"/>
        <w:rPr>
          <w:rtl/>
        </w:rPr>
      </w:pPr>
      <w:bookmarkStart w:id="262" w:name="_Toc231449968"/>
      <w:r w:rsidRPr="006E1AB5">
        <w:rPr>
          <w:rtl/>
        </w:rPr>
        <w:t>فتح حيره</w:t>
      </w:r>
      <w:bookmarkEnd w:id="262"/>
    </w:p>
    <w:p w:rsidR="00F21AD2" w:rsidRPr="006E1AB5" w:rsidRDefault="00F21AD2" w:rsidP="00277AF9">
      <w:pPr>
        <w:spacing w:line="216" w:lineRule="auto"/>
        <w:jc w:val="lowKashida"/>
        <w:rPr>
          <w:rFonts w:cs="B Zar"/>
          <w:sz w:val="27"/>
          <w:szCs w:val="27"/>
          <w:rtl/>
        </w:rPr>
      </w:pPr>
      <w:r w:rsidRPr="006E1AB5">
        <w:rPr>
          <w:rFonts w:cs="B Zar"/>
          <w:sz w:val="27"/>
          <w:szCs w:val="27"/>
          <w:rtl/>
        </w:rPr>
        <w:t>مرزبان حيره</w:t>
      </w:r>
      <w:r w:rsidRPr="006E1AB5">
        <w:rPr>
          <w:rStyle w:val="FootnoteReference"/>
          <w:rFonts w:cs="B Zar"/>
          <w:sz w:val="27"/>
          <w:szCs w:val="27"/>
          <w:rtl/>
        </w:rPr>
        <w:footnoteReference w:id="1132"/>
      </w:r>
      <w:r w:rsidR="0080380D" w:rsidRPr="006E1AB5">
        <w:rPr>
          <w:rFonts w:cs="B Zar" w:hint="cs"/>
          <w:sz w:val="27"/>
          <w:szCs w:val="27"/>
          <w:rtl/>
        </w:rPr>
        <w:t xml:space="preserve"> </w:t>
      </w:r>
      <w:r w:rsidRPr="006E1AB5">
        <w:rPr>
          <w:rFonts w:cs="B Zar"/>
          <w:sz w:val="27"/>
          <w:szCs w:val="27"/>
          <w:rtl/>
        </w:rPr>
        <w:t>از پيروزي خالد</w:t>
      </w:r>
      <w:r w:rsidRPr="006E1AB5">
        <w:rPr>
          <w:rFonts w:cs="B Zar"/>
          <w:sz w:val="27"/>
          <w:szCs w:val="27"/>
        </w:rPr>
        <w:sym w:font="AGA Arabesque" w:char="F074"/>
      </w:r>
      <w:r w:rsidRPr="006E1AB5">
        <w:rPr>
          <w:rFonts w:cs="B Zar"/>
          <w:sz w:val="27"/>
          <w:szCs w:val="27"/>
          <w:rtl/>
        </w:rPr>
        <w:t xml:space="preserve"> در امغيشيا باخبر شد و هجوم لشكر اسلام به حيره را قطعي دانست و به همين خاطر نيز براي مبارزه با مسلمانان، دست به‌كار شد و لشكري را به فرماندهي پسرش فرستاد و دستور داد كه آب فرات را ببندد تا قايق‌هاي مسلمانان به گل نشيند و مسلمانان را غافل‌گير و درمانده كنند. خالد به قصد پسر مرزبان به راه افتاد و با گروهي از سربازانش درگير شد و آنان را در دم كشت و با شتاب به مسيرش ادامه داد تا پيش از رسيدن خبر به مرزبان، كار را يك‌سره كند كه در دهانه‌ي فرات با پسر آزادبه روبرو شد و جنگي درگرفت كه به شكست و كشته شدن پسر مرزبان انجاميد. خالد به راهش به سوي حيره ادامه داد و چون به مرزبان حيره خبر رسيد كه پسرش كشته شده است و در همان اثنا از مرگ اردشير نيز اطلاع يافت، روحيه‌اش را باخت و بي‌آن‌كه بجنگد، پا به فرار گذاشت و بدين‌سان خالد</w:t>
      </w:r>
      <w:r w:rsidRPr="006E1AB5">
        <w:rPr>
          <w:rFonts w:cs="B Zar"/>
          <w:sz w:val="27"/>
          <w:szCs w:val="27"/>
        </w:rPr>
        <w:sym w:font="AGA Arabesque" w:char="F074"/>
      </w:r>
      <w:r w:rsidRPr="006E1AB5">
        <w:rPr>
          <w:rFonts w:cs="B Zar"/>
          <w:sz w:val="27"/>
          <w:szCs w:val="27"/>
          <w:rtl/>
        </w:rPr>
        <w:t xml:space="preserve"> محل اردوي مرزبان</w:t>
      </w:r>
      <w:r w:rsidRPr="006E1AB5">
        <w:rPr>
          <w:rStyle w:val="FootnoteReference"/>
          <w:rFonts w:cs="B Zar"/>
          <w:sz w:val="27"/>
          <w:szCs w:val="27"/>
          <w:rtl/>
        </w:rPr>
        <w:footnoteReference w:id="1133"/>
      </w:r>
      <w:r w:rsidRPr="006E1AB5">
        <w:rPr>
          <w:rFonts w:cs="B Zar"/>
          <w:sz w:val="27"/>
          <w:szCs w:val="27"/>
          <w:rtl/>
        </w:rPr>
        <w:t xml:space="preserve"> را فتح كرد و همان‌جا اردو زد؛ مردم حيره به دژها پناه بردند؛ مسلمانان، به فرمان خالد كاخ‌ها و قلعه‌هاي حيره را به ترتيب ذيل محاصره كردند:</w:t>
      </w:r>
    </w:p>
    <w:p w:rsidR="00F21AD2" w:rsidRPr="006E1AB5" w:rsidRDefault="00F21AD2" w:rsidP="0037597B">
      <w:pPr>
        <w:numPr>
          <w:ilvl w:val="0"/>
          <w:numId w:val="3"/>
        </w:numPr>
        <w:tabs>
          <w:tab w:val="clear" w:pos="648"/>
        </w:tabs>
        <w:spacing w:line="216" w:lineRule="auto"/>
        <w:ind w:left="170" w:firstLine="340"/>
        <w:jc w:val="lowKashida"/>
        <w:rPr>
          <w:rFonts w:cs="B Zar"/>
          <w:b/>
          <w:bCs/>
          <w:sz w:val="27"/>
          <w:szCs w:val="27"/>
          <w:rtl/>
        </w:rPr>
      </w:pPr>
      <w:r w:rsidRPr="006E1AB5">
        <w:rPr>
          <w:rFonts w:cs="B Zar"/>
          <w:sz w:val="27"/>
          <w:szCs w:val="27"/>
          <w:rtl/>
        </w:rPr>
        <w:t>ضرار بن ازور</w:t>
      </w:r>
      <w:r w:rsidRPr="006E1AB5">
        <w:rPr>
          <w:rFonts w:cs="B Zar"/>
          <w:sz w:val="27"/>
          <w:szCs w:val="27"/>
        </w:rPr>
        <w:sym w:font="AGA Arabesque" w:char="F074"/>
      </w:r>
      <w:r w:rsidRPr="006E1AB5">
        <w:rPr>
          <w:rFonts w:cs="B Zar"/>
          <w:sz w:val="27"/>
          <w:szCs w:val="27"/>
          <w:rtl/>
        </w:rPr>
        <w:t>، كاخ سفيد را كه اياس بن قبيصه‌ي طائي در آن بود، محاصره كرد.</w:t>
      </w:r>
    </w:p>
    <w:p w:rsidR="00F21AD2" w:rsidRPr="006E1AB5" w:rsidRDefault="00F21AD2" w:rsidP="0037597B">
      <w:pPr>
        <w:numPr>
          <w:ilvl w:val="0"/>
          <w:numId w:val="3"/>
        </w:numPr>
        <w:tabs>
          <w:tab w:val="clear" w:pos="648"/>
        </w:tabs>
        <w:spacing w:line="216" w:lineRule="auto"/>
        <w:ind w:left="170" w:firstLine="340"/>
        <w:jc w:val="lowKashida"/>
        <w:rPr>
          <w:rFonts w:cs="B Zar"/>
          <w:b/>
          <w:bCs/>
          <w:sz w:val="27"/>
          <w:szCs w:val="27"/>
          <w:rtl/>
        </w:rPr>
      </w:pPr>
      <w:r w:rsidRPr="006E1AB5">
        <w:rPr>
          <w:rFonts w:cs="B Zar"/>
          <w:b/>
          <w:bCs/>
          <w:sz w:val="27"/>
          <w:szCs w:val="27"/>
          <w:rtl/>
        </w:rPr>
        <w:t>‌</w:t>
      </w:r>
      <w:r w:rsidRPr="006E1AB5">
        <w:rPr>
          <w:rFonts w:cs="B Zar"/>
          <w:sz w:val="27"/>
          <w:szCs w:val="27"/>
          <w:rtl/>
        </w:rPr>
        <w:t>ضرار بن خطاب</w:t>
      </w:r>
      <w:r w:rsidRPr="006E1AB5">
        <w:rPr>
          <w:rFonts w:cs="B Zar"/>
          <w:sz w:val="27"/>
          <w:szCs w:val="27"/>
        </w:rPr>
        <w:sym w:font="AGA Arabesque" w:char="F074"/>
      </w:r>
      <w:r w:rsidRPr="006E1AB5">
        <w:rPr>
          <w:rFonts w:cs="B Zar"/>
          <w:sz w:val="27"/>
          <w:szCs w:val="27"/>
          <w:rtl/>
        </w:rPr>
        <w:t>، قصر عدسي‌ها را كه عدي بن عدي عبادي در آن بود، محاصره كرد.</w:t>
      </w:r>
    </w:p>
    <w:p w:rsidR="00F21AD2" w:rsidRPr="006E1AB5" w:rsidRDefault="00F21AD2" w:rsidP="0037597B">
      <w:pPr>
        <w:numPr>
          <w:ilvl w:val="0"/>
          <w:numId w:val="3"/>
        </w:numPr>
        <w:tabs>
          <w:tab w:val="clear" w:pos="648"/>
          <w:tab w:val="num" w:pos="720"/>
        </w:tabs>
        <w:spacing w:line="216" w:lineRule="auto"/>
        <w:ind w:left="170" w:firstLine="340"/>
        <w:jc w:val="lowKashida"/>
        <w:rPr>
          <w:rFonts w:cs="B Zar"/>
          <w:b/>
          <w:bCs/>
          <w:sz w:val="27"/>
          <w:szCs w:val="27"/>
          <w:rtl/>
        </w:rPr>
      </w:pPr>
      <w:r w:rsidRPr="006E1AB5">
        <w:rPr>
          <w:rFonts w:cs="B Zar"/>
          <w:sz w:val="27"/>
          <w:szCs w:val="27"/>
          <w:rtl/>
        </w:rPr>
        <w:t>ضرار بن مقرن</w:t>
      </w:r>
      <w:r w:rsidRPr="006E1AB5">
        <w:rPr>
          <w:rFonts w:cs="B Zar"/>
          <w:sz w:val="27"/>
          <w:szCs w:val="27"/>
        </w:rPr>
        <w:sym w:font="AGA Arabesque" w:char="F074"/>
      </w:r>
      <w:r w:rsidRPr="006E1AB5">
        <w:rPr>
          <w:rFonts w:cs="B Zar"/>
          <w:sz w:val="27"/>
          <w:szCs w:val="27"/>
          <w:rtl/>
        </w:rPr>
        <w:t>، قصر بني‌مازن را به محاصره درآورد كه حيري پسر اكال در آن بود.</w:t>
      </w:r>
    </w:p>
    <w:p w:rsidR="00F21AD2" w:rsidRPr="006E1AB5" w:rsidRDefault="00F21AD2" w:rsidP="0037597B">
      <w:pPr>
        <w:numPr>
          <w:ilvl w:val="0"/>
          <w:numId w:val="3"/>
        </w:numPr>
        <w:tabs>
          <w:tab w:val="clear" w:pos="648"/>
        </w:tabs>
        <w:spacing w:line="216" w:lineRule="auto"/>
        <w:ind w:left="170" w:firstLine="340"/>
        <w:jc w:val="lowKashida"/>
        <w:rPr>
          <w:rFonts w:cs="B Zar"/>
          <w:b/>
          <w:bCs/>
          <w:sz w:val="27"/>
          <w:szCs w:val="27"/>
          <w:rtl/>
        </w:rPr>
      </w:pPr>
      <w:r w:rsidRPr="006E1AB5">
        <w:rPr>
          <w:rFonts w:cs="B Zar"/>
          <w:sz w:val="27"/>
          <w:szCs w:val="27"/>
          <w:rtl/>
        </w:rPr>
        <w:t>مثني بن حارثه</w:t>
      </w:r>
      <w:r w:rsidRPr="006E1AB5">
        <w:rPr>
          <w:rFonts w:cs="B Zar"/>
          <w:sz w:val="27"/>
          <w:szCs w:val="27"/>
        </w:rPr>
        <w:sym w:font="AGA Arabesque" w:char="F074"/>
      </w:r>
      <w:r w:rsidRPr="006E1AB5">
        <w:rPr>
          <w:rFonts w:cs="B Zar"/>
          <w:sz w:val="27"/>
          <w:szCs w:val="27"/>
          <w:rtl/>
        </w:rPr>
        <w:t>، كاخ ابن‌بقيله را محاصره كرد كه عمرو بن عبدالمسيح در اين كاخ، جاي گرفته بود.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به فرماندهانش دستور داد كه مردم را به اسلام دعوت دهند و اگر مردم، مسلمان شدند، از آنان بپذيرند و اگر از پذيرش اسلام سرتافتند، يك روز به آن‌ها مهلت بدهند. خالد، فرماندهان را از اين‌كه مسلماني را از جنگ با دشمن باز بدارند، منع كرد و دستور داد كه در جنگ با افراد دشمن درنگ نكنند تا فرصت تجديد قوا براي دشمن فراهم نشود. مردم، گذشته از عدم پذيرش دعوت اسلام، به مسلمانان اعلان جنگ كردند و از فراز دژها، آنان را هدف سنگ قرار دادند. مسلمانان، به سوي دشمن تير انداختند و شروع به گشودن درها و خانه‌ها كردند. راهبان و كشيش‌ها فرياد برآوردند: اي كساني كه در كاخ‌ها هستيد، كسي غير از شما ما را به كشتن نمي‌دهد.. كساني كه در كاخ‌ها پناه گرفته بودند، رو به مجاهدان فرياد زدند كه يكي از شرايط سه‌گانه ي شما را مي‌پذيريم و بدين‌سان سران كاخ‌ها بيرون آمدند تا به شرط پرداخت جزيه به مبلغ يك‌صد و نودهزار درهم صلح كنند. خالد، هدايايي را كه ايراني‌ها به ميل و اختيار خود داده بودند، با خبر پيروزي به مدينه فرستاد. ابوبكر صديق</w:t>
      </w:r>
      <w:r w:rsidRPr="006E1AB5">
        <w:rPr>
          <w:rFonts w:cs="B Zar"/>
          <w:sz w:val="27"/>
          <w:szCs w:val="27"/>
        </w:rPr>
        <w:sym w:font="AGA Arabesque" w:char="F074"/>
      </w:r>
      <w:r w:rsidRPr="006E1AB5">
        <w:rPr>
          <w:rFonts w:cs="B Zar"/>
          <w:sz w:val="27"/>
          <w:szCs w:val="27"/>
          <w:rtl/>
        </w:rPr>
        <w:t xml:space="preserve"> هدايا را پذيرفت و آن را در جزيه به حساب آورد تا از يك‌سو شك و شبهه‌اي درباره‌ي حكم شرعيش نباشد و از ديگرسو شيوه‌هاي پرفريب حكام ايراني ‌را كه اموال و دارايي‌هايي مردم را به زور تصاحب مي‌كردند، ريشه‌كن نمايد.</w:t>
      </w:r>
      <w:r w:rsidRPr="006E1AB5">
        <w:rPr>
          <w:rStyle w:val="FootnoteReference"/>
          <w:rFonts w:cs="B Zar"/>
          <w:sz w:val="27"/>
          <w:szCs w:val="27"/>
          <w:rtl/>
        </w:rPr>
        <w:footnoteReference w:id="1134"/>
      </w:r>
    </w:p>
    <w:p w:rsidR="00FE1B60" w:rsidRDefault="00FE1B60" w:rsidP="00513FCC">
      <w:pPr>
        <w:spacing w:line="216" w:lineRule="auto"/>
        <w:ind w:firstLine="340"/>
        <w:rPr>
          <w:rFonts w:cs="B Zar" w:hint="cs"/>
          <w:sz w:val="27"/>
          <w:szCs w:val="27"/>
          <w:rtl/>
        </w:rPr>
      </w:pPr>
    </w:p>
    <w:p w:rsidR="00FE1B60" w:rsidRDefault="00FE1B60" w:rsidP="00513FCC">
      <w:pPr>
        <w:spacing w:line="216" w:lineRule="auto"/>
        <w:ind w:firstLine="340"/>
        <w:rPr>
          <w:rFonts w:cs="B Zar" w:hint="cs"/>
          <w:sz w:val="27"/>
          <w:szCs w:val="27"/>
          <w:rtl/>
        </w:rPr>
      </w:pPr>
    </w:p>
    <w:p w:rsidR="00FE1B60" w:rsidRDefault="00FE1B60" w:rsidP="00513FCC">
      <w:pPr>
        <w:spacing w:line="216" w:lineRule="auto"/>
        <w:ind w:firstLine="340"/>
        <w:rPr>
          <w:rFonts w:cs="B Zar" w:hint="cs"/>
          <w:sz w:val="27"/>
          <w:szCs w:val="27"/>
          <w:rtl/>
        </w:rPr>
      </w:pPr>
    </w:p>
    <w:p w:rsidR="00F21AD2" w:rsidRPr="006E1AB5" w:rsidRDefault="00F21AD2" w:rsidP="00513FCC">
      <w:pPr>
        <w:spacing w:line="216" w:lineRule="auto"/>
        <w:ind w:firstLine="340"/>
        <w:rPr>
          <w:rFonts w:cs="B Zar" w:hint="cs"/>
          <w:sz w:val="27"/>
          <w:szCs w:val="27"/>
          <w:rtl/>
        </w:rPr>
      </w:pPr>
      <w:r w:rsidRPr="006E1AB5">
        <w:rPr>
          <w:rFonts w:cs="B Zar"/>
          <w:sz w:val="27"/>
          <w:szCs w:val="27"/>
          <w:rtl/>
        </w:rPr>
        <w:t>خالد</w:t>
      </w:r>
      <w:r w:rsidR="006D478E" w:rsidRPr="006E1AB5">
        <w:rPr>
          <w:rFonts w:cs="B Zar"/>
          <w:sz w:val="27"/>
          <w:szCs w:val="27"/>
        </w:rPr>
        <w:sym w:font="AGA Arabesque" w:char="F074"/>
      </w:r>
      <w:r w:rsidRPr="006E1AB5">
        <w:rPr>
          <w:rFonts w:cs="B Zar"/>
          <w:sz w:val="27"/>
          <w:szCs w:val="27"/>
          <w:rtl/>
        </w:rPr>
        <w:t xml:space="preserve"> عهدنامه‌اي ب</w:t>
      </w:r>
      <w:r w:rsidR="0037597B" w:rsidRPr="006E1AB5">
        <w:rPr>
          <w:rFonts w:cs="B Zar"/>
          <w:sz w:val="27"/>
          <w:szCs w:val="27"/>
          <w:rtl/>
        </w:rPr>
        <w:t>دين شرح براي اهل حيره نوشت:</w:t>
      </w:r>
    </w:p>
    <w:p w:rsidR="00523F1F" w:rsidRPr="006E1AB5" w:rsidRDefault="00523F1F" w:rsidP="0037597B">
      <w:pPr>
        <w:spacing w:line="216" w:lineRule="auto"/>
        <w:ind w:left="567" w:firstLine="340"/>
        <w:jc w:val="center"/>
        <w:rPr>
          <w:rFonts w:cs="B Badr" w:hint="cs"/>
          <w:b/>
          <w:bCs/>
          <w:sz w:val="27"/>
          <w:szCs w:val="27"/>
          <w:rtl/>
        </w:rPr>
      </w:pPr>
      <w:r w:rsidRPr="006E1AB5">
        <w:rPr>
          <w:rFonts w:cs="B Badr" w:hint="cs"/>
          <w:b/>
          <w:bCs/>
          <w:sz w:val="27"/>
          <w:szCs w:val="27"/>
          <w:rtl/>
        </w:rPr>
        <w:t>بسم الله الرحمن الرحيم</w:t>
      </w:r>
    </w:p>
    <w:p w:rsidR="00F21AD2" w:rsidRPr="006E1AB5" w:rsidRDefault="00523F1F" w:rsidP="0037597B">
      <w:pPr>
        <w:spacing w:line="216" w:lineRule="auto"/>
        <w:ind w:left="709" w:firstLine="340"/>
        <w:jc w:val="lowKashida"/>
        <w:rPr>
          <w:rFonts w:cs="B Zar"/>
          <w:sz w:val="27"/>
          <w:szCs w:val="27"/>
          <w:rtl/>
        </w:rPr>
      </w:pPr>
      <w:r w:rsidRPr="006E1AB5">
        <w:rPr>
          <w:rFonts w:cs="B Zar"/>
          <w:sz w:val="27"/>
          <w:szCs w:val="27"/>
          <w:rtl/>
        </w:rPr>
        <w:t>اين، عهدنامه‌اي است كه خالد بن وليد با عدي و عمر بن عدي، عمرو بن</w:t>
      </w:r>
      <w:r w:rsidRPr="006E1AB5">
        <w:rPr>
          <w:rFonts w:cs="B Zar" w:hint="cs"/>
          <w:sz w:val="27"/>
          <w:szCs w:val="27"/>
          <w:rtl/>
        </w:rPr>
        <w:t xml:space="preserve"> </w:t>
      </w:r>
      <w:r w:rsidR="00F21AD2" w:rsidRPr="006E1AB5">
        <w:rPr>
          <w:rFonts w:cs="B Zar"/>
          <w:sz w:val="27"/>
          <w:szCs w:val="27"/>
          <w:rtl/>
        </w:rPr>
        <w:t>عبدالمسيح، اياس بن قبيصه و حيري بن اكال كه سران حيره هستند، بسته و مردم حيره نيز آن را پذيرفته‌اند؛ خالد، اهل حيره را به رعايت اين پيمان، ملزم مي‌داند و از آنان عهد مي‌گيرد كه (در برابر حمايت از آن‌ها) ساليانه يك‌صد و نودهزار درهم به دست خود بپردازند و آن دسته از راهبان و كشيشانشان كه دست از دنيا كشيده و آن را رها كرده‌اند، (از پرداخت جزيه) مستثني هستند و اگر به كردار يا گفتاري، خيانت كنند، اين پيمان باطل است و هيچ ضمانتي متوجه ايشان نيست. اين عهدنامه در ماه ربيع‌الاول سال دوازدهم هجري نوشته شد.</w:t>
      </w:r>
      <w:r w:rsidR="00F21AD2" w:rsidRPr="006E1AB5">
        <w:rPr>
          <w:rStyle w:val="FootnoteReference"/>
          <w:rFonts w:cs="B Zar"/>
          <w:sz w:val="27"/>
          <w:szCs w:val="27"/>
          <w:rtl/>
        </w:rPr>
        <w:footnoteReference w:id="1135"/>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در روايتي آمده است: خالد</w:t>
      </w:r>
      <w:r w:rsidRPr="006E1AB5">
        <w:rPr>
          <w:rFonts w:cs="B Zar"/>
          <w:sz w:val="27"/>
          <w:szCs w:val="27"/>
        </w:rPr>
        <w:sym w:font="AGA Arabesque" w:char="F074"/>
      </w:r>
      <w:r w:rsidRPr="006E1AB5">
        <w:rPr>
          <w:rFonts w:cs="B Zar"/>
          <w:sz w:val="27"/>
          <w:szCs w:val="27"/>
          <w:rtl/>
        </w:rPr>
        <w:t xml:space="preserve"> به مردم حيره سه پيشنهاد كرد: «دين ما را بپذيريد كه در اين صورت چه در ديارتان بمانيد و چه با ما هجرت كنيد، تمام حقوق و وظايفي كه ما داريم، متوجه شما نيز مي‌شود؛ راه دوم اين‌كه جزيه بپردازيد و در غير اين صورت اعلان جنگ كرده‌ايد و بايد بدانيد كه من، به همراه كساني به سراغ شما آمده‌ام كه به مرگ (در راه خدا) آن گونه عشق مي‌ورزند كه شما به زندگي، حرص و اشتياق وافر داريد.» اهل حيره پرداخت جزيه را پذيرفتند. خالد</w:t>
      </w:r>
      <w:r w:rsidRPr="006E1AB5">
        <w:rPr>
          <w:rFonts w:cs="B Zar"/>
          <w:sz w:val="27"/>
          <w:szCs w:val="27"/>
        </w:rPr>
        <w:sym w:font="AGA Arabesque" w:char="F074"/>
      </w:r>
      <w:r w:rsidRPr="006E1AB5">
        <w:rPr>
          <w:rFonts w:cs="B Zar"/>
          <w:sz w:val="27"/>
          <w:szCs w:val="27"/>
          <w:rtl/>
        </w:rPr>
        <w:t xml:space="preserve"> فرمود: «نيست و زيان‌بار شديد؛ واي بر شما كه كفر، به‌سان صحراي خشك و بي‌آبي است كه انسان كودن و نادان به آن قدم مي‌گذارد.»</w:t>
      </w:r>
      <w:r w:rsidRPr="006E1AB5">
        <w:rPr>
          <w:rStyle w:val="FootnoteReference"/>
          <w:rFonts w:cs="B Zar"/>
          <w:sz w:val="27"/>
          <w:szCs w:val="27"/>
          <w:rtl/>
        </w:rPr>
        <w:footnoteReference w:id="1136"/>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گفتار خالد</w:t>
      </w:r>
      <w:r w:rsidRPr="006E1AB5">
        <w:rPr>
          <w:rFonts w:cs="B Zar"/>
          <w:sz w:val="27"/>
          <w:szCs w:val="27"/>
        </w:rPr>
        <w:sym w:font="AGA Arabesque" w:char="F074"/>
      </w:r>
      <w:r w:rsidRPr="006E1AB5">
        <w:rPr>
          <w:rFonts w:cs="B Zar"/>
          <w:sz w:val="27"/>
          <w:szCs w:val="27"/>
          <w:rtl/>
        </w:rPr>
        <w:t xml:space="preserve"> نمادي از ويژگي‌هاي ايماني است كه در لشكر فتح عراق نهادينه شده و خيزش و تلاش آن لشكر را در راستاي هدفي بس بزرگ قرار داده بود. دعوت و فراخوان مردم به اسلام و رساندن برنامه‌ي كامل و هدايت‌گر اين دين آسماني به بشريت، هدف لشكركشي به عراق بود و مجاهدان، هرگز به دنبال سيطره‌‌جويي، دنياطلبي و گسترش قلمرو حكومت و تحميل قدرت بر انسان‌ها نبودند و به بيان خالد بن وليد</w:t>
      </w:r>
      <w:r w:rsidRPr="006E1AB5">
        <w:rPr>
          <w:rFonts w:cs="B Zar"/>
          <w:sz w:val="27"/>
          <w:szCs w:val="27"/>
        </w:rPr>
        <w:sym w:font="AGA Arabesque" w:char="F074"/>
      </w:r>
      <w:r w:rsidRPr="006E1AB5">
        <w:rPr>
          <w:rFonts w:cs="B Zar"/>
          <w:sz w:val="27"/>
          <w:szCs w:val="27"/>
          <w:rtl/>
        </w:rPr>
        <w:t>، آن‌چه مسلمانان را در جنگ‌هايشان پيروز مي‌كرد، شهادت‌طلبي و آرزوي مرگ در راه خدا و كسب رضايش بود. صحابه با ميل و رغبت قلبي براي اجراي كامل سنت‌هاي رسول‌خدا</w:t>
      </w:r>
      <w:r w:rsidR="0036233F" w:rsidRPr="006E1AB5">
        <w:rPr>
          <w:rFonts w:cs="CTraditional Arabic"/>
          <w:sz w:val="27"/>
          <w:szCs w:val="25"/>
          <w:rtl/>
        </w:rPr>
        <w:t>ص</w:t>
      </w:r>
      <w:r w:rsidRPr="006E1AB5">
        <w:rPr>
          <w:rFonts w:cs="B Zar"/>
          <w:sz w:val="27"/>
          <w:szCs w:val="27"/>
          <w:rtl/>
        </w:rPr>
        <w:t xml:space="preserve"> و هدايت بشريت، تلاش و مجاهدت مي‌كردند. خالد</w:t>
      </w:r>
      <w:r w:rsidRPr="006E1AB5">
        <w:rPr>
          <w:rFonts w:cs="B Zar"/>
          <w:sz w:val="27"/>
          <w:szCs w:val="27"/>
        </w:rPr>
        <w:sym w:font="AGA Arabesque" w:char="F074"/>
      </w:r>
      <w:r w:rsidRPr="006E1AB5">
        <w:rPr>
          <w:rFonts w:cs="B Zar"/>
          <w:sz w:val="27"/>
          <w:szCs w:val="27"/>
          <w:rtl/>
        </w:rPr>
        <w:t xml:space="preserve"> اهل حيره را توبيخ و سرزنش كرد كه به جاي پذيرش اسلام، ماندگاري بر كفر و پرداخت جزيه را با وجودي كه منفعتي مالي براي مسلمانان به شمار مي‌رفت، ترجيح دادند و چرا خالد</w:t>
      </w:r>
      <w:r w:rsidRPr="006E1AB5">
        <w:rPr>
          <w:rFonts w:cs="B Zar"/>
          <w:sz w:val="27"/>
          <w:szCs w:val="27"/>
        </w:rPr>
        <w:sym w:font="AGA Arabesque" w:char="F074"/>
      </w:r>
      <w:r w:rsidRPr="006E1AB5">
        <w:rPr>
          <w:rFonts w:cs="B Zar"/>
          <w:sz w:val="27"/>
          <w:szCs w:val="27"/>
          <w:rtl/>
        </w:rPr>
        <w:t xml:space="preserve"> چنين نمي‌كرد كه او، از كساني بود كه دنيا را در چشمشان حقير و ناچيز دانستند و آخرت و نعمت‌هاي الهي را بر كالاي فاني و زودگذر دنيا برتري داده و از رسول‌خدا</w:t>
      </w:r>
      <w:r w:rsidR="0036233F" w:rsidRPr="006E1AB5">
        <w:rPr>
          <w:rFonts w:cs="CTraditional Arabic"/>
          <w:sz w:val="27"/>
          <w:szCs w:val="25"/>
          <w:rtl/>
        </w:rPr>
        <w:t>ص</w:t>
      </w:r>
      <w:r w:rsidRPr="006E1AB5">
        <w:rPr>
          <w:rFonts w:cs="B Zar"/>
          <w:sz w:val="27"/>
          <w:szCs w:val="27"/>
          <w:rtl/>
        </w:rPr>
        <w:t xml:space="preserve"> ياد گرفتند كه همواره اين رويه (ترجيح دين و آخرت بر دنيا) را هدف زندگاني خود قرار دهند.</w:t>
      </w:r>
      <w:r w:rsidRPr="006E1AB5">
        <w:rPr>
          <w:rStyle w:val="FootnoteReference"/>
          <w:rFonts w:cs="B Zar"/>
          <w:sz w:val="27"/>
          <w:szCs w:val="27"/>
          <w:rtl/>
        </w:rPr>
        <w:footnoteReference w:id="1137"/>
      </w:r>
      <w:r w:rsidRPr="006E1AB5">
        <w:rPr>
          <w:rFonts w:cs="B Zar"/>
          <w:sz w:val="27"/>
          <w:szCs w:val="27"/>
          <w:rtl/>
        </w:rPr>
        <w:t xml:space="preserve"> رسول اكرم</w:t>
      </w:r>
      <w:r w:rsidR="0036233F" w:rsidRPr="006E1AB5">
        <w:rPr>
          <w:rFonts w:cs="CTraditional Arabic"/>
          <w:sz w:val="27"/>
          <w:szCs w:val="25"/>
          <w:rtl/>
        </w:rPr>
        <w:t>ص</w:t>
      </w:r>
      <w:r w:rsidRPr="006E1AB5">
        <w:rPr>
          <w:rFonts w:cs="B Zar"/>
          <w:sz w:val="27"/>
          <w:szCs w:val="27"/>
          <w:rtl/>
        </w:rPr>
        <w:t xml:space="preserve"> فرموده‌اند: (</w:t>
      </w:r>
      <w:r w:rsidRPr="006E1AB5">
        <w:rPr>
          <w:rFonts w:cs="B Badr"/>
          <w:b/>
          <w:bCs/>
          <w:sz w:val="27"/>
          <w:szCs w:val="27"/>
          <w:rtl/>
        </w:rPr>
        <w:t>لأن يهدي اللّهُ بك رجلاً واحدًا خيرٌ لك من حمر النعم</w:t>
      </w:r>
      <w:r w:rsidRPr="006E1AB5">
        <w:rPr>
          <w:rFonts w:cs="B Zar"/>
          <w:sz w:val="27"/>
          <w:szCs w:val="27"/>
          <w:rtl/>
        </w:rPr>
        <w:t>) يعني: «اگر خداي متعال به وسيله‌ي تو، يك نفر را هدايت كند، برايت از به دست آوردن شترهاي سرخ بهتر است.»</w:t>
      </w:r>
      <w:r w:rsidRPr="006E1AB5">
        <w:rPr>
          <w:rStyle w:val="FootnoteReference"/>
          <w:rFonts w:cs="B Zar"/>
          <w:sz w:val="27"/>
          <w:szCs w:val="27"/>
          <w:rtl/>
        </w:rPr>
        <w:footnoteReference w:id="1138"/>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اهل حيره به ميل و خواسته‌ي خود، هدايايي به لشكر اسلام دادند كه ابوبكر صديق</w:t>
      </w:r>
      <w:r w:rsidRPr="006E1AB5">
        <w:rPr>
          <w:rFonts w:cs="B Zar"/>
          <w:sz w:val="27"/>
          <w:szCs w:val="27"/>
        </w:rPr>
        <w:sym w:font="AGA Arabesque" w:char="F074"/>
      </w:r>
      <w:r w:rsidRPr="006E1AB5">
        <w:rPr>
          <w:rFonts w:cs="B Zar"/>
          <w:sz w:val="27"/>
          <w:szCs w:val="27"/>
          <w:rtl/>
        </w:rPr>
        <w:t xml:space="preserve"> نيز آن را پذيرفت و جزو جزيه به حساب آورد تا از يك‌سو شك و شبهه‌اي درباره‌ي حكم شرعيش نباشد و از ديگر سو شيوه‌هاي پرفريب حكام ايراني ‌را كه اموال و دارايي‌هايي مردم را به زور تصاحب مي‌كردند، ريشه‌كن نمايد و بدين‌سان به مردم حيره به عنوان اهل ذمه، ظلم و ستمي نشود. قطعاً اين عملكرد ابوبكر صديق</w:t>
      </w:r>
      <w:r w:rsidRPr="006E1AB5">
        <w:rPr>
          <w:rFonts w:cs="B Zar"/>
          <w:sz w:val="27"/>
          <w:szCs w:val="27"/>
        </w:rPr>
        <w:sym w:font="AGA Arabesque" w:char="F074"/>
      </w:r>
      <w:r w:rsidRPr="006E1AB5">
        <w:rPr>
          <w:rFonts w:cs="B Zar"/>
          <w:sz w:val="27"/>
          <w:szCs w:val="27"/>
          <w:rtl/>
        </w:rPr>
        <w:t xml:space="preserve"> نشان‌دهنده‌ي عدالت و دادگري اسلام و حكومت اسلامي است. آقاي علي طنطاوي، به مقايسه‌ي استعمار اروپا و فتوحات اسلامي پرداخته و برجستگي و تمايز اسلام بر حركت‌هاي استعمارگر اروپا را در قالب اشعار زير به تصوير كشيده است:</w:t>
      </w:r>
    </w:p>
    <w:tbl>
      <w:tblPr>
        <w:bidiVisual/>
        <w:tblW w:w="5000" w:type="pct"/>
        <w:jc w:val="center"/>
        <w:tblLook w:val="01E0" w:firstRow="1" w:lastRow="1" w:firstColumn="1" w:lastColumn="1" w:noHBand="0" w:noVBand="0"/>
      </w:tblPr>
      <w:tblGrid>
        <w:gridCol w:w="3708"/>
        <w:gridCol w:w="3709"/>
      </w:tblGrid>
      <w:tr w:rsidR="00917CA6" w:rsidRPr="006E1AB5" w:rsidTr="00245C7B">
        <w:trPr>
          <w:jc w:val="center"/>
        </w:trPr>
        <w:tc>
          <w:tcPr>
            <w:tcW w:w="2500" w:type="pct"/>
          </w:tcPr>
          <w:p w:rsidR="00917CA6" w:rsidRPr="006E1AB5" w:rsidRDefault="00917CA6" w:rsidP="00245C7B">
            <w:pPr>
              <w:spacing w:line="216" w:lineRule="auto"/>
              <w:jc w:val="center"/>
              <w:rPr>
                <w:rFonts w:cs="B Badr" w:hint="cs"/>
                <w:b/>
                <w:bCs/>
                <w:sz w:val="27"/>
                <w:szCs w:val="27"/>
                <w:rtl/>
              </w:rPr>
            </w:pPr>
            <w:r w:rsidRPr="006E1AB5">
              <w:rPr>
                <w:rFonts w:cs="B Badr"/>
                <w:b/>
                <w:bCs/>
                <w:sz w:val="27"/>
                <w:szCs w:val="27"/>
                <w:rtl/>
              </w:rPr>
              <w:t>ملكنـا فكان العفو مـنا سجيـة</w:t>
            </w:r>
          </w:p>
        </w:tc>
        <w:tc>
          <w:tcPr>
            <w:tcW w:w="2500" w:type="pct"/>
          </w:tcPr>
          <w:p w:rsidR="00917CA6" w:rsidRPr="006E1AB5" w:rsidRDefault="00917CA6" w:rsidP="00245C7B">
            <w:pPr>
              <w:spacing w:line="216" w:lineRule="auto"/>
              <w:jc w:val="center"/>
              <w:rPr>
                <w:rFonts w:cs="B Badr" w:hint="cs"/>
                <w:b/>
                <w:bCs/>
                <w:sz w:val="27"/>
                <w:szCs w:val="27"/>
                <w:rtl/>
              </w:rPr>
            </w:pPr>
            <w:r w:rsidRPr="006E1AB5">
              <w:rPr>
                <w:rFonts w:cs="B Badr"/>
                <w:b/>
                <w:bCs/>
                <w:sz w:val="27"/>
                <w:szCs w:val="27"/>
                <w:rtl/>
              </w:rPr>
              <w:t>فلما ملكتــم سال بالدم أبطــح</w:t>
            </w:r>
          </w:p>
        </w:tc>
      </w:tr>
      <w:tr w:rsidR="00917CA6" w:rsidRPr="006E1AB5" w:rsidTr="00245C7B">
        <w:trPr>
          <w:jc w:val="center"/>
        </w:trPr>
        <w:tc>
          <w:tcPr>
            <w:tcW w:w="2500" w:type="pct"/>
          </w:tcPr>
          <w:p w:rsidR="00917CA6" w:rsidRPr="006E1AB5" w:rsidRDefault="00917CA6" w:rsidP="00245C7B">
            <w:pPr>
              <w:spacing w:line="216" w:lineRule="auto"/>
              <w:jc w:val="center"/>
              <w:rPr>
                <w:rFonts w:cs="B Badr" w:hint="cs"/>
                <w:b/>
                <w:bCs/>
                <w:sz w:val="27"/>
                <w:szCs w:val="27"/>
                <w:rtl/>
              </w:rPr>
            </w:pPr>
            <w:r w:rsidRPr="006E1AB5">
              <w:rPr>
                <w:rFonts w:cs="B Badr"/>
                <w:b/>
                <w:bCs/>
                <w:sz w:val="27"/>
                <w:szCs w:val="27"/>
                <w:rtl/>
              </w:rPr>
              <w:t>و حللتم قتل الأساري و طالما</w:t>
            </w:r>
          </w:p>
        </w:tc>
        <w:tc>
          <w:tcPr>
            <w:tcW w:w="2500" w:type="pct"/>
          </w:tcPr>
          <w:p w:rsidR="00917CA6" w:rsidRPr="006E1AB5" w:rsidRDefault="00917CA6" w:rsidP="00245C7B">
            <w:pPr>
              <w:spacing w:line="216" w:lineRule="auto"/>
              <w:jc w:val="center"/>
              <w:rPr>
                <w:rFonts w:cs="B Badr" w:hint="cs"/>
                <w:b/>
                <w:bCs/>
                <w:sz w:val="27"/>
                <w:szCs w:val="27"/>
                <w:rtl/>
              </w:rPr>
            </w:pPr>
            <w:r w:rsidRPr="006E1AB5">
              <w:rPr>
                <w:rFonts w:cs="B Badr"/>
                <w:b/>
                <w:bCs/>
                <w:sz w:val="27"/>
                <w:szCs w:val="27"/>
                <w:rtl/>
              </w:rPr>
              <w:t>غدونا علي‌الأسري نمن و نصفح</w:t>
            </w:r>
          </w:p>
        </w:tc>
      </w:tr>
      <w:tr w:rsidR="00917CA6" w:rsidRPr="006E1AB5" w:rsidTr="00245C7B">
        <w:trPr>
          <w:jc w:val="center"/>
        </w:trPr>
        <w:tc>
          <w:tcPr>
            <w:tcW w:w="2500" w:type="pct"/>
          </w:tcPr>
          <w:p w:rsidR="00917CA6" w:rsidRPr="006E1AB5" w:rsidRDefault="00917CA6" w:rsidP="00245C7B">
            <w:pPr>
              <w:spacing w:line="216" w:lineRule="auto"/>
              <w:jc w:val="center"/>
              <w:rPr>
                <w:rFonts w:cs="B Badr" w:hint="cs"/>
                <w:b/>
                <w:bCs/>
                <w:sz w:val="27"/>
                <w:szCs w:val="27"/>
                <w:rtl/>
              </w:rPr>
            </w:pPr>
            <w:r w:rsidRPr="006E1AB5">
              <w:rPr>
                <w:rFonts w:cs="B Badr"/>
                <w:b/>
                <w:bCs/>
                <w:sz w:val="27"/>
                <w:szCs w:val="27"/>
                <w:rtl/>
              </w:rPr>
              <w:t>فحسبكـم هذا التفـاوت بينـنا</w:t>
            </w:r>
          </w:p>
        </w:tc>
        <w:tc>
          <w:tcPr>
            <w:tcW w:w="2500" w:type="pct"/>
          </w:tcPr>
          <w:p w:rsidR="00917CA6" w:rsidRPr="006E1AB5" w:rsidRDefault="00917CA6" w:rsidP="00245C7B">
            <w:pPr>
              <w:spacing w:line="216" w:lineRule="auto"/>
              <w:jc w:val="center"/>
              <w:rPr>
                <w:rFonts w:cs="B Badr" w:hint="cs"/>
                <w:b/>
                <w:bCs/>
                <w:sz w:val="27"/>
                <w:szCs w:val="27"/>
                <w:rtl/>
              </w:rPr>
            </w:pPr>
            <w:r w:rsidRPr="006E1AB5">
              <w:rPr>
                <w:rFonts w:cs="B Badr"/>
                <w:b/>
                <w:bCs/>
                <w:sz w:val="27"/>
                <w:szCs w:val="27"/>
                <w:rtl/>
              </w:rPr>
              <w:t>فكـل إناء بالــذي فيه ينضـح</w:t>
            </w:r>
            <w:r w:rsidRPr="006E1AB5">
              <w:rPr>
                <w:rStyle w:val="FootnoteReference"/>
                <w:rFonts w:cs="B Zar"/>
                <w:sz w:val="27"/>
                <w:szCs w:val="27"/>
                <w:rtl/>
              </w:rPr>
              <w:footnoteReference w:id="1139"/>
            </w:r>
          </w:p>
        </w:tc>
      </w:tr>
    </w:tbl>
    <w:p w:rsidR="00F21AD2" w:rsidRPr="006E1AB5" w:rsidRDefault="00F21AD2" w:rsidP="00513FCC">
      <w:pPr>
        <w:pStyle w:val="BlockText"/>
        <w:spacing w:line="216" w:lineRule="auto"/>
        <w:ind w:left="0" w:firstLine="340"/>
        <w:rPr>
          <w:sz w:val="27"/>
          <w:szCs w:val="27"/>
          <w:rtl/>
        </w:rPr>
      </w:pPr>
      <w:r w:rsidRPr="006E1AB5">
        <w:rPr>
          <w:sz w:val="27"/>
          <w:szCs w:val="27"/>
          <w:rtl/>
        </w:rPr>
        <w:t xml:space="preserve">ترجمه: </w:t>
      </w:r>
      <w:r w:rsidR="00917CA6" w:rsidRPr="006E1AB5">
        <w:rPr>
          <w:rFonts w:hint="cs"/>
          <w:sz w:val="27"/>
          <w:szCs w:val="27"/>
          <w:rtl/>
          <w:lang w:bidi="fa-IR"/>
        </w:rPr>
        <w:t>«</w:t>
      </w:r>
      <w:r w:rsidRPr="006E1AB5">
        <w:rPr>
          <w:sz w:val="27"/>
          <w:szCs w:val="27"/>
          <w:rtl/>
        </w:rPr>
        <w:t xml:space="preserve">آن‌گاه كه ما حكومت و قدرت يافتيم، عفو و گذشت، عادت و پيشيه‌ي ما بود و چون شما به قدرت رسيديد، خون به راه انداختيد و كشتن اسيران را روا دانستيد؛ اما ما همواره اسيران را مورد بخشش و احسان قرار مي‌داديم و همين تفاوتي كه درميان ما و شما است، بيان‌گر اصل و ريشه‌ي شما است </w:t>
      </w:r>
      <w:r w:rsidR="00917CA6" w:rsidRPr="006E1AB5">
        <w:rPr>
          <w:sz w:val="27"/>
          <w:szCs w:val="27"/>
          <w:rtl/>
        </w:rPr>
        <w:t>كه از كوزه همان تراود كه در او</w:t>
      </w:r>
      <w:r w:rsidRPr="006E1AB5">
        <w:rPr>
          <w:sz w:val="27"/>
          <w:szCs w:val="27"/>
          <w:rtl/>
        </w:rPr>
        <w:t>ست</w:t>
      </w:r>
      <w:r w:rsidR="00917CA6" w:rsidRPr="006E1AB5">
        <w:rPr>
          <w:rFonts w:hint="cs"/>
          <w:sz w:val="27"/>
          <w:szCs w:val="27"/>
          <w:rtl/>
          <w:lang w:bidi="fa-IR"/>
        </w:rPr>
        <w:t>»</w:t>
      </w:r>
      <w:r w:rsidRPr="006E1AB5">
        <w:rPr>
          <w:sz w:val="27"/>
          <w:szCs w:val="27"/>
          <w:rtl/>
        </w:rPr>
        <w:t>.</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حيره از موقعيتي استراتژيك برخوردار بود و به همين جهت نيز فتح حيره، اهميت نظامي بالايي داشت و سبب شد تا مسلمانان به فتح ساير مناطقي كه زير حكومت ايران بود، اميدوارتر شوند. فرمانده‌ي كل نيروهاي مسلمان، حيره را مقر فرماندهي و مركز سامان‌دهي، دفاع و پشتيباني و گسيل نيروها به مناطق عملياتي قرار داد. از حيره به عنوان مركز اداري سرزمين‌هاي تازه فتح‌شده نيز استفاده شد و خالد بن وليد</w:t>
      </w:r>
      <w:r w:rsidRPr="006E1AB5">
        <w:rPr>
          <w:rFonts w:cs="B Zar"/>
          <w:sz w:val="27"/>
          <w:szCs w:val="27"/>
        </w:rPr>
        <w:sym w:font="AGA Arabesque" w:char="F074"/>
      </w:r>
      <w:r w:rsidRPr="006E1AB5">
        <w:rPr>
          <w:rFonts w:cs="B Zar"/>
          <w:sz w:val="27"/>
          <w:szCs w:val="27"/>
          <w:rtl/>
        </w:rPr>
        <w:t xml:space="preserve"> كارگزاران و مرزبانان را از حيره به مناطقي كه بايد انجام وظيفه مي‌كردند، گسيل نمود و خودش تا برقراري نظم و امنيت كامل در حيره ماند. خبر پيروزي خالد</w:t>
      </w:r>
      <w:r w:rsidRPr="006E1AB5">
        <w:rPr>
          <w:rFonts w:cs="B Zar"/>
          <w:sz w:val="27"/>
          <w:szCs w:val="27"/>
        </w:rPr>
        <w:sym w:font="AGA Arabesque" w:char="F074"/>
      </w:r>
      <w:r w:rsidRPr="006E1AB5">
        <w:rPr>
          <w:rFonts w:cs="B Zar"/>
          <w:sz w:val="27"/>
          <w:szCs w:val="27"/>
          <w:rtl/>
        </w:rPr>
        <w:t xml:space="preserve"> به دهقانان و سران اطراف حيره نيز رسيد؛ آنان، براي صلح به نزد خالد</w:t>
      </w:r>
      <w:r w:rsidRPr="006E1AB5">
        <w:rPr>
          <w:rFonts w:cs="B Zar"/>
          <w:sz w:val="27"/>
          <w:szCs w:val="27"/>
        </w:rPr>
        <w:sym w:font="AGA Arabesque" w:char="F074"/>
      </w:r>
      <w:r w:rsidRPr="006E1AB5">
        <w:rPr>
          <w:rFonts w:cs="B Zar"/>
          <w:sz w:val="27"/>
          <w:szCs w:val="27"/>
          <w:rtl/>
        </w:rPr>
        <w:t xml:space="preserve"> رفتند و در روستاهاي منطقه‌ي سواد و اطرافش كسي نماند كه زير عهد و پيمان مسلمانان در نيايد.</w:t>
      </w:r>
      <w:r w:rsidRPr="006E1AB5">
        <w:rPr>
          <w:rStyle w:val="FootnoteReference"/>
          <w:rFonts w:cs="B Zar"/>
          <w:sz w:val="27"/>
          <w:szCs w:val="27"/>
          <w:rtl/>
        </w:rPr>
        <w:footnoteReference w:id="1140"/>
      </w:r>
      <w:r w:rsidRPr="006E1AB5">
        <w:rPr>
          <w:rFonts w:cs="B Zar"/>
          <w:sz w:val="27"/>
          <w:szCs w:val="27"/>
          <w:rtl/>
        </w:rPr>
        <w:t xml:space="preserve"> كارگزاران منطقه‌اي خالد</w:t>
      </w:r>
      <w:r w:rsidRPr="006E1AB5">
        <w:rPr>
          <w:rFonts w:cs="B Zar"/>
          <w:sz w:val="27"/>
          <w:szCs w:val="27"/>
        </w:rPr>
        <w:sym w:font="AGA Arabesque" w:char="F074"/>
      </w:r>
      <w:r w:rsidRPr="006E1AB5">
        <w:rPr>
          <w:rFonts w:cs="B Zar"/>
          <w:sz w:val="27"/>
          <w:szCs w:val="27"/>
          <w:rtl/>
        </w:rPr>
        <w:t xml:space="preserve"> عبارتند از:</w:t>
      </w:r>
    </w:p>
    <w:p w:rsidR="00F21AD2" w:rsidRPr="006E1AB5" w:rsidRDefault="00F21AD2" w:rsidP="00513FCC">
      <w:pPr>
        <w:numPr>
          <w:ilvl w:val="0"/>
          <w:numId w:val="4"/>
        </w:numPr>
        <w:tabs>
          <w:tab w:val="clear" w:pos="648"/>
        </w:tabs>
        <w:spacing w:line="216" w:lineRule="auto"/>
        <w:ind w:left="431" w:firstLine="113"/>
        <w:jc w:val="lowKashida"/>
        <w:rPr>
          <w:rFonts w:cs="B Zar"/>
          <w:sz w:val="27"/>
          <w:szCs w:val="27"/>
          <w:rtl/>
        </w:rPr>
      </w:pPr>
      <w:r w:rsidRPr="006E1AB5">
        <w:rPr>
          <w:rFonts w:cs="B Zar"/>
          <w:sz w:val="27"/>
          <w:szCs w:val="27"/>
          <w:rtl/>
        </w:rPr>
        <w:t>عبدالله بن وثيمه‌ي نصري، كارگزار فلاليج.</w:t>
      </w:r>
    </w:p>
    <w:p w:rsidR="00F21AD2" w:rsidRPr="006E1AB5" w:rsidRDefault="00F21AD2" w:rsidP="00513FCC">
      <w:pPr>
        <w:numPr>
          <w:ilvl w:val="0"/>
          <w:numId w:val="4"/>
        </w:numPr>
        <w:tabs>
          <w:tab w:val="clear" w:pos="648"/>
        </w:tabs>
        <w:spacing w:line="216" w:lineRule="auto"/>
        <w:ind w:left="431" w:firstLine="113"/>
        <w:jc w:val="lowKashida"/>
        <w:rPr>
          <w:rFonts w:cs="B Zar"/>
          <w:sz w:val="27"/>
          <w:szCs w:val="27"/>
          <w:rtl/>
        </w:rPr>
      </w:pPr>
      <w:r w:rsidRPr="006E1AB5">
        <w:rPr>
          <w:rFonts w:cs="B Zar"/>
          <w:sz w:val="27"/>
          <w:szCs w:val="27"/>
          <w:rtl/>
        </w:rPr>
        <w:t>جرير بن عبدالله، كارگزار بانقيا.</w:t>
      </w:r>
    </w:p>
    <w:p w:rsidR="00F21AD2" w:rsidRPr="006E1AB5" w:rsidRDefault="00F21AD2" w:rsidP="00513FCC">
      <w:pPr>
        <w:numPr>
          <w:ilvl w:val="0"/>
          <w:numId w:val="4"/>
        </w:numPr>
        <w:tabs>
          <w:tab w:val="clear" w:pos="648"/>
        </w:tabs>
        <w:spacing w:line="216" w:lineRule="auto"/>
        <w:ind w:left="431" w:firstLine="113"/>
        <w:jc w:val="lowKashida"/>
        <w:rPr>
          <w:rFonts w:cs="B Zar"/>
          <w:sz w:val="27"/>
          <w:szCs w:val="27"/>
          <w:rtl/>
        </w:rPr>
      </w:pPr>
      <w:r w:rsidRPr="006E1AB5">
        <w:rPr>
          <w:rFonts w:cs="B Zar"/>
          <w:sz w:val="27"/>
          <w:szCs w:val="27"/>
          <w:rtl/>
        </w:rPr>
        <w:t>بشير بن خصاصيه، كارگزار نهرين.</w:t>
      </w:r>
    </w:p>
    <w:p w:rsidR="00F21AD2" w:rsidRPr="006E1AB5" w:rsidRDefault="00F21AD2" w:rsidP="00513FCC">
      <w:pPr>
        <w:numPr>
          <w:ilvl w:val="0"/>
          <w:numId w:val="4"/>
        </w:numPr>
        <w:tabs>
          <w:tab w:val="clear" w:pos="648"/>
        </w:tabs>
        <w:spacing w:line="216" w:lineRule="auto"/>
        <w:ind w:left="431" w:firstLine="113"/>
        <w:jc w:val="lowKashida"/>
        <w:rPr>
          <w:rFonts w:cs="B Zar"/>
          <w:sz w:val="27"/>
          <w:szCs w:val="27"/>
          <w:rtl/>
        </w:rPr>
      </w:pPr>
      <w:r w:rsidRPr="006E1AB5">
        <w:rPr>
          <w:rFonts w:cs="B Zar"/>
          <w:sz w:val="27"/>
          <w:szCs w:val="27"/>
          <w:rtl/>
        </w:rPr>
        <w:t>سويد بن مقرن مزني، كارگزار تستر (شوشتر)</w:t>
      </w:r>
    </w:p>
    <w:p w:rsidR="00F21AD2" w:rsidRPr="006E1AB5" w:rsidRDefault="00F21AD2" w:rsidP="00513FCC">
      <w:pPr>
        <w:numPr>
          <w:ilvl w:val="0"/>
          <w:numId w:val="4"/>
        </w:numPr>
        <w:tabs>
          <w:tab w:val="clear" w:pos="648"/>
        </w:tabs>
        <w:spacing w:line="216" w:lineRule="auto"/>
        <w:ind w:left="431" w:firstLine="113"/>
        <w:jc w:val="lowKashida"/>
        <w:rPr>
          <w:rFonts w:cs="B Zar"/>
          <w:sz w:val="27"/>
          <w:szCs w:val="27"/>
          <w:rtl/>
        </w:rPr>
      </w:pPr>
      <w:r w:rsidRPr="006E1AB5">
        <w:rPr>
          <w:rFonts w:cs="B Zar"/>
          <w:sz w:val="27"/>
          <w:szCs w:val="27"/>
          <w:rtl/>
        </w:rPr>
        <w:t>اط بن ابي‌اط، كارگزار رودستان.</w:t>
      </w:r>
    </w:p>
    <w:p w:rsidR="00F21AD2" w:rsidRPr="006E1AB5" w:rsidRDefault="00F21AD2" w:rsidP="00513FCC">
      <w:pPr>
        <w:tabs>
          <w:tab w:val="num" w:pos="900"/>
        </w:tabs>
        <w:spacing w:line="216" w:lineRule="auto"/>
        <w:ind w:firstLine="340"/>
        <w:jc w:val="lowKashida"/>
        <w:rPr>
          <w:rFonts w:cs="B Zar"/>
          <w:sz w:val="27"/>
          <w:szCs w:val="27"/>
          <w:rtl/>
        </w:rPr>
      </w:pPr>
      <w:r w:rsidRPr="006E1AB5">
        <w:rPr>
          <w:rFonts w:cs="B Zar"/>
          <w:sz w:val="27"/>
          <w:szCs w:val="27"/>
          <w:rtl/>
        </w:rPr>
        <w:t>مرزباناني كه از سوي خالد براي پاسداري از مناطق مرزي تعيين شدند، عبارتند از:</w:t>
      </w:r>
    </w:p>
    <w:p w:rsidR="00F21AD2" w:rsidRPr="006E1AB5" w:rsidRDefault="00F21AD2" w:rsidP="00513FCC">
      <w:pPr>
        <w:numPr>
          <w:ilvl w:val="0"/>
          <w:numId w:val="5"/>
        </w:numPr>
        <w:tabs>
          <w:tab w:val="clear" w:pos="648"/>
        </w:tabs>
        <w:spacing w:line="216" w:lineRule="auto"/>
        <w:ind w:left="431" w:firstLine="113"/>
        <w:jc w:val="lowKashida"/>
        <w:rPr>
          <w:rFonts w:cs="B Zar"/>
          <w:sz w:val="27"/>
          <w:szCs w:val="27"/>
          <w:rtl/>
        </w:rPr>
      </w:pPr>
      <w:r w:rsidRPr="006E1AB5">
        <w:rPr>
          <w:rFonts w:cs="B Zar"/>
          <w:sz w:val="27"/>
          <w:szCs w:val="27"/>
          <w:rtl/>
        </w:rPr>
        <w:t>ضرار بن ازور.</w:t>
      </w:r>
    </w:p>
    <w:p w:rsidR="00F21AD2" w:rsidRPr="006E1AB5" w:rsidRDefault="00F21AD2" w:rsidP="00513FCC">
      <w:pPr>
        <w:numPr>
          <w:ilvl w:val="0"/>
          <w:numId w:val="5"/>
        </w:numPr>
        <w:tabs>
          <w:tab w:val="clear" w:pos="648"/>
          <w:tab w:val="num" w:pos="720"/>
        </w:tabs>
        <w:spacing w:line="216" w:lineRule="auto"/>
        <w:ind w:left="431" w:firstLine="113"/>
        <w:jc w:val="lowKashida"/>
        <w:rPr>
          <w:rFonts w:cs="B Zar"/>
          <w:sz w:val="27"/>
          <w:szCs w:val="27"/>
          <w:rtl/>
        </w:rPr>
      </w:pPr>
      <w:r w:rsidRPr="006E1AB5">
        <w:rPr>
          <w:rFonts w:cs="B Zar"/>
          <w:sz w:val="27"/>
          <w:szCs w:val="27"/>
          <w:rtl/>
        </w:rPr>
        <w:t>مثني بن حارثه‌ي شيباني.</w:t>
      </w:r>
    </w:p>
    <w:p w:rsidR="00F21AD2" w:rsidRPr="006E1AB5" w:rsidRDefault="00F21AD2" w:rsidP="00513FCC">
      <w:pPr>
        <w:numPr>
          <w:ilvl w:val="0"/>
          <w:numId w:val="5"/>
        </w:numPr>
        <w:tabs>
          <w:tab w:val="clear" w:pos="648"/>
          <w:tab w:val="num" w:pos="720"/>
        </w:tabs>
        <w:spacing w:line="216" w:lineRule="auto"/>
        <w:ind w:left="431" w:firstLine="113"/>
        <w:jc w:val="lowKashida"/>
        <w:rPr>
          <w:rFonts w:cs="B Zar"/>
          <w:sz w:val="27"/>
          <w:szCs w:val="27"/>
          <w:rtl/>
        </w:rPr>
      </w:pPr>
      <w:r w:rsidRPr="006E1AB5">
        <w:rPr>
          <w:rFonts w:cs="B Zar"/>
          <w:sz w:val="27"/>
          <w:szCs w:val="27"/>
          <w:rtl/>
        </w:rPr>
        <w:t>ضرار بن خطاب.</w:t>
      </w:r>
    </w:p>
    <w:p w:rsidR="00F21AD2" w:rsidRPr="006E1AB5" w:rsidRDefault="00F21AD2" w:rsidP="00513FCC">
      <w:pPr>
        <w:numPr>
          <w:ilvl w:val="0"/>
          <w:numId w:val="5"/>
        </w:numPr>
        <w:tabs>
          <w:tab w:val="clear" w:pos="648"/>
          <w:tab w:val="num" w:pos="720"/>
        </w:tabs>
        <w:spacing w:line="216" w:lineRule="auto"/>
        <w:ind w:left="431" w:firstLine="113"/>
        <w:jc w:val="lowKashida"/>
        <w:rPr>
          <w:rFonts w:cs="B Zar"/>
          <w:sz w:val="27"/>
          <w:szCs w:val="27"/>
          <w:rtl/>
        </w:rPr>
      </w:pPr>
      <w:r w:rsidRPr="006E1AB5">
        <w:rPr>
          <w:rFonts w:cs="B Zar"/>
          <w:sz w:val="27"/>
          <w:szCs w:val="27"/>
          <w:rtl/>
        </w:rPr>
        <w:t>ضرار بن مقرن.</w:t>
      </w:r>
    </w:p>
    <w:p w:rsidR="00F21AD2" w:rsidRPr="006E1AB5" w:rsidRDefault="00F21AD2" w:rsidP="00513FCC">
      <w:pPr>
        <w:numPr>
          <w:ilvl w:val="0"/>
          <w:numId w:val="5"/>
        </w:numPr>
        <w:tabs>
          <w:tab w:val="clear" w:pos="648"/>
          <w:tab w:val="num" w:pos="720"/>
        </w:tabs>
        <w:spacing w:line="216" w:lineRule="auto"/>
        <w:ind w:left="431" w:firstLine="113"/>
        <w:jc w:val="lowKashida"/>
        <w:rPr>
          <w:rFonts w:cs="B Zar"/>
          <w:sz w:val="27"/>
          <w:szCs w:val="27"/>
          <w:rtl/>
        </w:rPr>
      </w:pPr>
      <w:r w:rsidRPr="006E1AB5">
        <w:rPr>
          <w:rFonts w:cs="B Zar"/>
          <w:sz w:val="27"/>
          <w:szCs w:val="27"/>
          <w:rtl/>
        </w:rPr>
        <w:t>قعقاع بن عمرو.</w:t>
      </w:r>
    </w:p>
    <w:p w:rsidR="00F21AD2" w:rsidRPr="006E1AB5" w:rsidRDefault="00F21AD2" w:rsidP="00513FCC">
      <w:pPr>
        <w:numPr>
          <w:ilvl w:val="0"/>
          <w:numId w:val="5"/>
        </w:numPr>
        <w:tabs>
          <w:tab w:val="clear" w:pos="648"/>
          <w:tab w:val="num" w:pos="720"/>
        </w:tabs>
        <w:spacing w:line="216" w:lineRule="auto"/>
        <w:ind w:left="431" w:firstLine="113"/>
        <w:jc w:val="lowKashida"/>
        <w:rPr>
          <w:rFonts w:cs="B Zar"/>
          <w:sz w:val="27"/>
          <w:szCs w:val="27"/>
          <w:rtl/>
        </w:rPr>
      </w:pPr>
      <w:r w:rsidRPr="006E1AB5">
        <w:rPr>
          <w:rFonts w:cs="B Zar"/>
          <w:sz w:val="27"/>
          <w:szCs w:val="27"/>
          <w:rtl/>
        </w:rPr>
        <w:t>بسر بن ابي‌رهم.</w:t>
      </w:r>
    </w:p>
    <w:p w:rsidR="00F21AD2" w:rsidRPr="006E1AB5" w:rsidRDefault="00F21AD2" w:rsidP="00513FCC">
      <w:pPr>
        <w:numPr>
          <w:ilvl w:val="0"/>
          <w:numId w:val="5"/>
        </w:numPr>
        <w:tabs>
          <w:tab w:val="clear" w:pos="648"/>
          <w:tab w:val="num" w:pos="720"/>
        </w:tabs>
        <w:spacing w:line="216" w:lineRule="auto"/>
        <w:ind w:left="431" w:firstLine="113"/>
        <w:jc w:val="lowKashida"/>
        <w:rPr>
          <w:rFonts w:cs="B Zar"/>
          <w:sz w:val="27"/>
          <w:szCs w:val="27"/>
          <w:rtl/>
        </w:rPr>
      </w:pPr>
      <w:r w:rsidRPr="006E1AB5">
        <w:rPr>
          <w:rFonts w:cs="B Zar"/>
          <w:sz w:val="27"/>
          <w:szCs w:val="27"/>
          <w:rtl/>
        </w:rPr>
        <w:t>قتيبه بن نهاس.</w:t>
      </w:r>
      <w:r w:rsidRPr="006E1AB5">
        <w:rPr>
          <w:rStyle w:val="FootnoteReference"/>
          <w:rFonts w:cs="B Zar"/>
          <w:sz w:val="27"/>
          <w:szCs w:val="27"/>
          <w:rtl/>
        </w:rPr>
        <w:footnoteReference w:id="1141"/>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پس از مناسب شدن شرايط عراق و هنگامي كه حد فاصل حيره و دجله از زير سلطه‌ي حكومت ايران درآمد، براي شكست ايرانيان در مناطق تحت سلطه‌ي آن‌ها مصمم شد. در همان زمان اردشير مُرد و اختلاف شديدي درميان ايرانيان بر سر پادشاهي به وجود آمد. خالد</w:t>
      </w:r>
      <w:r w:rsidRPr="006E1AB5">
        <w:rPr>
          <w:rFonts w:cs="B Zar"/>
          <w:sz w:val="27"/>
          <w:szCs w:val="27"/>
        </w:rPr>
        <w:sym w:font="AGA Arabesque" w:char="F074"/>
      </w:r>
      <w:r w:rsidRPr="006E1AB5">
        <w:rPr>
          <w:rFonts w:cs="B Zar"/>
          <w:sz w:val="27"/>
          <w:szCs w:val="27"/>
          <w:rtl/>
        </w:rPr>
        <w:t xml:space="preserve"> اين فرصت را غنيمت دانست و نامه‌اي به شرح ذيل براي سران ايراني نوشت:</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«از خالد بن وليد به سران ايران</w:t>
      </w:r>
      <w:r w:rsidR="009C55CA" w:rsidRPr="006E1AB5">
        <w:rPr>
          <w:rFonts w:cs="B Zar" w:hint="cs"/>
          <w:sz w:val="27"/>
          <w:szCs w:val="27"/>
          <w:rtl/>
        </w:rPr>
        <w:t>؛</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سپاس و ستايش، مخصوص خدا است كه حكومت شما را به‌سر آورد و جمعتان را پراكنده ساخت و حيله و مكرتان را ضعيف و ناتوان نمود؛ سپاس خداي متعال را كه قوت شما را درهم شكست و اموال و قدرتتان را از دستتان بيرون آورد و حكومتتان را به نابودي كشانيد. زماني كه نامه‌ام به دستتان رسيد، مسلمان شويد تا در امان باشيد يا اين‌كه ذمي بودن خود را بپذيريد و جزيه بپردازيد و گرنه با كساني به سراغ شما آمده‌ام كه مرگ را به گونه‌اي دوست دارند كه شما زندگي را دوست داريد و به آخرت، طوري عشق مي‌ورزند كه شما به دنيا حرص و اشتياق مي‌ورزيد.»</w:t>
      </w:r>
      <w:r w:rsidRPr="006E1AB5">
        <w:rPr>
          <w:rStyle w:val="FootnoteReference"/>
          <w:rFonts w:cs="B Zar"/>
          <w:sz w:val="27"/>
          <w:szCs w:val="27"/>
          <w:rtl/>
        </w:rPr>
        <w:footnoteReference w:id="1142"/>
      </w:r>
      <w:r w:rsidRPr="006E1AB5">
        <w:rPr>
          <w:rFonts w:cs="B Zar"/>
          <w:sz w:val="27"/>
          <w:szCs w:val="27"/>
          <w:rtl/>
        </w:rPr>
        <w:t xml:space="preserve"> خالد نامه‌اي به همين مضمون به مرزبانان ايراني نيز نوشت.</w:t>
      </w:r>
      <w:r w:rsidRPr="006E1AB5">
        <w:rPr>
          <w:rStyle w:val="FootnoteReference"/>
          <w:rFonts w:cs="B Zar"/>
          <w:sz w:val="27"/>
          <w:szCs w:val="27"/>
          <w:rtl/>
        </w:rPr>
        <w:footnoteReference w:id="1143"/>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با فتح حيره كه از موقعيت بسيار خوبي برخوردار بود، بخشي از آرزوي ابوبكر صديق</w:t>
      </w:r>
      <w:r w:rsidRPr="006E1AB5">
        <w:rPr>
          <w:rFonts w:cs="B Zar"/>
          <w:sz w:val="27"/>
          <w:szCs w:val="27"/>
        </w:rPr>
        <w:sym w:font="AGA Arabesque" w:char="F074"/>
      </w:r>
      <w:r w:rsidRPr="006E1AB5">
        <w:rPr>
          <w:rFonts w:cs="B Zar"/>
          <w:sz w:val="27"/>
          <w:szCs w:val="27"/>
          <w:rtl/>
        </w:rPr>
        <w:t xml:space="preserve"> براي فتح عراق تحقق يافت. خالد بن وليد</w:t>
      </w:r>
      <w:r w:rsidRPr="006E1AB5">
        <w:rPr>
          <w:rFonts w:cs="B Zar"/>
          <w:sz w:val="27"/>
          <w:szCs w:val="27"/>
        </w:rPr>
        <w:sym w:font="AGA Arabesque" w:char="F074"/>
      </w:r>
      <w:r w:rsidRPr="006E1AB5">
        <w:rPr>
          <w:rFonts w:cs="B Zar"/>
          <w:sz w:val="27"/>
          <w:szCs w:val="27"/>
          <w:rtl/>
        </w:rPr>
        <w:t xml:space="preserve"> در مناسب‌ترين زمان، وارد عمل شد و در محرم سال دوازدهم هجري جنگ با دشمن را در نبرد كاظمه آغاز كرد. فتح حيره در ربيع‌الاول سال دوازدهم پايان يافت.</w:t>
      </w:r>
      <w:r w:rsidRPr="006E1AB5">
        <w:rPr>
          <w:rStyle w:val="FootnoteReference"/>
          <w:rFonts w:cs="B Zar"/>
          <w:sz w:val="27"/>
          <w:szCs w:val="27"/>
          <w:rtl/>
        </w:rPr>
        <w:footnoteReference w:id="1144"/>
      </w:r>
    </w:p>
    <w:p w:rsidR="00F21AD2" w:rsidRPr="006E1AB5" w:rsidRDefault="00F21AD2" w:rsidP="00E46BCD">
      <w:pPr>
        <w:pStyle w:val="a1"/>
        <w:rPr>
          <w:rtl/>
        </w:rPr>
      </w:pPr>
      <w:bookmarkStart w:id="263" w:name="_Toc231449969"/>
      <w:r w:rsidRPr="006E1AB5">
        <w:rPr>
          <w:rtl/>
        </w:rPr>
        <w:t>كرا</w:t>
      </w:r>
      <w:r w:rsidR="00FF12D5" w:rsidRPr="006E1AB5">
        <w:rPr>
          <w:rtl/>
        </w:rPr>
        <w:t>متي از خالد بن وليد در فتح حيره</w:t>
      </w:r>
      <w:bookmarkEnd w:id="263"/>
    </w:p>
    <w:p w:rsidR="0037597B" w:rsidRPr="006E1AB5" w:rsidRDefault="00F21AD2" w:rsidP="004657CE">
      <w:pPr>
        <w:spacing w:line="216" w:lineRule="auto"/>
        <w:jc w:val="lowKashida"/>
        <w:rPr>
          <w:rFonts w:cs="B Zar" w:hint="cs"/>
          <w:sz w:val="27"/>
          <w:szCs w:val="27"/>
          <w:rtl/>
        </w:rPr>
      </w:pPr>
      <w:r w:rsidRPr="006E1AB5">
        <w:rPr>
          <w:rFonts w:cs="B Zar"/>
          <w:sz w:val="27"/>
          <w:szCs w:val="27"/>
          <w:rtl/>
        </w:rPr>
        <w:t xml:space="preserve">امام طبري چنين روايت كرده است: </w:t>
      </w:r>
      <w:r w:rsidRPr="006E1AB5">
        <w:rPr>
          <w:rFonts w:cs="B Zar"/>
          <w:sz w:val="27"/>
          <w:szCs w:val="27"/>
        </w:rPr>
        <w:t>…</w:t>
      </w:r>
      <w:r w:rsidRPr="006E1AB5">
        <w:rPr>
          <w:rFonts w:cs="B Zar"/>
          <w:sz w:val="27"/>
          <w:szCs w:val="27"/>
          <w:rtl/>
        </w:rPr>
        <w:t>ابن‌قبيله كه همان عمرو بن عبدالمسيح مي‌باشد، خادمي به همراه خود داشت كه كيسه‌اي بر كمرش آويزان كرده بود. خالد</w:t>
      </w:r>
      <w:r w:rsidRPr="006E1AB5">
        <w:rPr>
          <w:rFonts w:cs="B Zar"/>
          <w:sz w:val="27"/>
          <w:szCs w:val="27"/>
        </w:rPr>
        <w:sym w:font="AGA Arabesque" w:char="F074"/>
      </w:r>
      <w:r w:rsidRPr="006E1AB5">
        <w:rPr>
          <w:rFonts w:cs="B Zar"/>
          <w:sz w:val="27"/>
          <w:szCs w:val="27"/>
          <w:rtl/>
        </w:rPr>
        <w:t xml:space="preserve"> كيسه را گرفت و پرسيد:« اي عمرو! اين چيست؟» عمرو گفت:«اين، سمي است كه </w:t>
      </w:r>
      <w:r w:rsidR="004657CE">
        <w:rPr>
          <w:rFonts w:cs="B Zar" w:hint="cs"/>
          <w:sz w:val="27"/>
          <w:szCs w:val="27"/>
          <w:rtl/>
        </w:rPr>
        <w:t>همان لحظه تأثیر می گذارد</w:t>
      </w:r>
      <w:r w:rsidRPr="006E1AB5">
        <w:rPr>
          <w:rFonts w:cs="B Zar"/>
          <w:sz w:val="27"/>
          <w:szCs w:val="27"/>
          <w:rtl/>
        </w:rPr>
        <w:t xml:space="preserve"> و انسان را از پا در مي‌آورد.»خالد</w:t>
      </w:r>
      <w:r w:rsidRPr="006E1AB5">
        <w:rPr>
          <w:rFonts w:cs="B Zar"/>
          <w:sz w:val="27"/>
          <w:szCs w:val="27"/>
        </w:rPr>
        <w:sym w:font="AGA Arabesque" w:char="F074"/>
      </w:r>
      <w:r w:rsidRPr="006E1AB5">
        <w:rPr>
          <w:rFonts w:cs="B Zar"/>
          <w:sz w:val="27"/>
          <w:szCs w:val="27"/>
          <w:rtl/>
        </w:rPr>
        <w:t xml:space="preserve"> دوباره سؤال كرد: «چرا با خودت سم (زهر) به همراه داري؟» عمرو پاسخ داد: «من، از اين نگران بودم كه شما بر خلاف آن‌چه ديدم، باشيد و غير از آن رفتار كنيد كه انتظارش را از قبل داشتم. مرگ، در نزد من از اين‌كه به قبيله و اهل روستايم امر ناگواري برسد، دوست‌داشتني‌تر است و به همين خاطر نيز با خودم سم برداشتم تا چنان‌چه به روستايم آسيبي برسانيد، خودكشي كنم.» خالد</w:t>
      </w:r>
      <w:r w:rsidRPr="006E1AB5">
        <w:rPr>
          <w:rFonts w:cs="B Zar"/>
          <w:sz w:val="27"/>
          <w:szCs w:val="27"/>
        </w:rPr>
        <w:sym w:font="AGA Arabesque" w:char="F074"/>
      </w:r>
      <w:r w:rsidRPr="006E1AB5">
        <w:rPr>
          <w:rFonts w:cs="B Zar"/>
          <w:sz w:val="27"/>
          <w:szCs w:val="27"/>
          <w:rtl/>
        </w:rPr>
        <w:t xml:space="preserve"> فرمود: «هيچ كس تا اجلش نرسد، نمي‌ميرد.» و سپس اين كلمات را بر زبان جاري كرد: «</w:t>
      </w:r>
      <w:r w:rsidRPr="006E1AB5">
        <w:rPr>
          <w:rFonts w:cs="B Badr"/>
          <w:b/>
          <w:bCs/>
          <w:sz w:val="27"/>
          <w:szCs w:val="27"/>
          <w:rtl/>
        </w:rPr>
        <w:t>بسم الله خير الأسماء، رب الأرض و رب السماء الذي ليس يضر مع اسمه داء الرحمن الرحيم</w:t>
      </w:r>
      <w:r w:rsidRPr="006E1AB5">
        <w:rPr>
          <w:rFonts w:cs="B Zar"/>
          <w:sz w:val="27"/>
          <w:szCs w:val="27"/>
          <w:rtl/>
        </w:rPr>
        <w:t xml:space="preserve">» وانگهي </w:t>
      </w:r>
      <w:r w:rsidR="0037597B" w:rsidRPr="006E1AB5">
        <w:rPr>
          <w:rFonts w:cs="B Zar" w:hint="cs"/>
          <w:sz w:val="27"/>
          <w:szCs w:val="27"/>
          <w:rtl/>
        </w:rPr>
        <w:t>زهر</w:t>
      </w:r>
      <w:r w:rsidRPr="006E1AB5">
        <w:rPr>
          <w:rFonts w:cs="B Zar"/>
          <w:sz w:val="27"/>
          <w:szCs w:val="27"/>
          <w:rtl/>
        </w:rPr>
        <w:t xml:space="preserve"> را سر كشيد و فرو برد. البته پيش از آن‌كه زهر را سر كشد، اطرافيانش به سويش شتافتند تا او را از خوردن سم باز بدارند. عمرو با ديدن آن صحنه گفت: «اي عرب‌هايي كه اينك اينجاييد، تا زماني كه يكي از شما اين چنين باشد، حتماً پيروز مي‌شويد.» و سپس رو به مردم حيره كرد و گفت: «هرگز چنين چيزي نديده‌ام.»</w:t>
      </w:r>
      <w:r w:rsidRPr="006E1AB5">
        <w:rPr>
          <w:rStyle w:val="FootnoteReference"/>
          <w:rFonts w:cs="B Zar"/>
          <w:sz w:val="27"/>
          <w:szCs w:val="27"/>
          <w:rtl/>
        </w:rPr>
        <w:footnoteReference w:id="1145"/>
      </w:r>
    </w:p>
    <w:p w:rsidR="00F21AD2" w:rsidRPr="006E1AB5" w:rsidRDefault="00F21AD2" w:rsidP="0037597B">
      <w:pPr>
        <w:spacing w:line="216" w:lineRule="auto"/>
        <w:ind w:firstLine="340"/>
        <w:jc w:val="lowKashida"/>
        <w:rPr>
          <w:rFonts w:cs="B Zar"/>
          <w:sz w:val="27"/>
          <w:szCs w:val="27"/>
          <w:rtl/>
        </w:rPr>
      </w:pPr>
      <w:r w:rsidRPr="006E1AB5">
        <w:rPr>
          <w:rFonts w:cs="B Zar"/>
          <w:sz w:val="27"/>
          <w:szCs w:val="27"/>
          <w:rtl/>
        </w:rPr>
        <w:t>حافظ ابن‌كثير و حافظ ابن‌حجر اين روايت را ضعيف ندانسته‌اند؛ ابن‌حجر گفته است: «ابويعلي و ابن‌سعد به دو طريق ديگر اين ماجرا را روايت كرده‌اند.»</w:t>
      </w:r>
      <w:r w:rsidRPr="006E1AB5">
        <w:rPr>
          <w:rStyle w:val="FootnoteReference"/>
          <w:rFonts w:cs="B Zar"/>
          <w:sz w:val="27"/>
          <w:szCs w:val="27"/>
          <w:rtl/>
        </w:rPr>
        <w:footnoteReference w:id="1146"/>
      </w:r>
      <w:r w:rsidRPr="006E1AB5">
        <w:rPr>
          <w:rFonts w:cs="B Zar"/>
          <w:sz w:val="27"/>
          <w:szCs w:val="27"/>
          <w:rtl/>
        </w:rPr>
        <w:t xml:space="preserve"> ابن‌تيميه رحمه الله نيز اين را از مصاديق كرامت دانسته است.</w:t>
      </w:r>
      <w:r w:rsidRPr="006E1AB5">
        <w:rPr>
          <w:rStyle w:val="FootnoteReference"/>
          <w:rFonts w:cs="B Zar"/>
          <w:sz w:val="27"/>
          <w:szCs w:val="27"/>
          <w:rtl/>
        </w:rPr>
        <w:footnoteReference w:id="1147"/>
      </w:r>
      <w:r w:rsidRPr="006E1AB5">
        <w:rPr>
          <w:rFonts w:cs="B Zar"/>
          <w:sz w:val="27"/>
          <w:szCs w:val="27"/>
          <w:rtl/>
        </w:rPr>
        <w:t xml:space="preserve"> برخي از نويسندگان معاصر، اين روايت را انكار كرده و آن ‌را بافته‌ي ذهن و خيال راويان درباره‌ي شخصيت خالد</w:t>
      </w:r>
      <w:r w:rsidRPr="006E1AB5">
        <w:rPr>
          <w:rFonts w:cs="B Zar"/>
          <w:sz w:val="27"/>
          <w:szCs w:val="27"/>
        </w:rPr>
        <w:sym w:font="AGA Arabesque" w:char="F074"/>
      </w:r>
      <w:r w:rsidRPr="006E1AB5">
        <w:rPr>
          <w:rFonts w:cs="B Zar"/>
          <w:sz w:val="27"/>
          <w:szCs w:val="27"/>
          <w:rtl/>
        </w:rPr>
        <w:t xml:space="preserve"> دانسته‌اند. اين روايت، از جهت سند صحيح و ثابت است و طبري، ابن‌سعد، ابن‌كثير، ابن‌حجر و ابن‌تيميه رحمهم الله كه از دانش و انصاف بيش‌تري نسبت به نويسندگان معاصر برخوردارند، سندش را ضعيف ندانسته‌اند.</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زماني كه خالد</w:t>
      </w:r>
      <w:r w:rsidRPr="006E1AB5">
        <w:rPr>
          <w:rFonts w:cs="B Zar"/>
          <w:sz w:val="27"/>
          <w:szCs w:val="27"/>
        </w:rPr>
        <w:sym w:font="AGA Arabesque" w:char="F074"/>
      </w:r>
      <w:r w:rsidRPr="006E1AB5">
        <w:rPr>
          <w:rFonts w:cs="B Zar"/>
          <w:sz w:val="27"/>
          <w:szCs w:val="27"/>
          <w:rtl/>
        </w:rPr>
        <w:t xml:space="preserve"> زهر را نوشيد، در بالاترين سطح ايماني قرار داشت و به يقين مي‌دانست كه خداي متعال، هر چيزي را آفريده و ويژگي‌هايي در آن گذاشته كه هرگاه بخواهد مي‌تواند آن ويژگي‌ها را به حكمت و هدف بزرگي بردارد. چنان‌چه خاصيت آتش را گرفت و آن را بر ابراهيم خليل</w:t>
      </w:r>
      <w:r w:rsidRPr="006E1AB5">
        <w:rPr>
          <w:rFonts w:cs="B Zar"/>
          <w:sz w:val="27"/>
          <w:szCs w:val="27"/>
        </w:rPr>
        <w:sym w:font="AGA Arabesque" w:char="F075"/>
      </w:r>
      <w:r w:rsidRPr="006E1AB5">
        <w:rPr>
          <w:rFonts w:cs="B Zar"/>
          <w:sz w:val="27"/>
          <w:szCs w:val="27"/>
          <w:rtl/>
        </w:rPr>
        <w:t xml:space="preserve"> سرد و سلامت نمود و ابومسلم خولاني رحمه الله را كه ادعاي دروغين اسود عنسي كذاب را نپذيرفت، به‌سان ابراهيم پيامبر در آتش سوزان، محافظت كرد و ابومسلم را ديدند كه در آتش نماز مي‌گزارد.</w:t>
      </w:r>
      <w:r w:rsidRPr="006E1AB5">
        <w:rPr>
          <w:rStyle w:val="FootnoteReference"/>
          <w:rFonts w:cs="B Zar"/>
          <w:sz w:val="27"/>
          <w:szCs w:val="27"/>
          <w:rtl/>
        </w:rPr>
        <w:footnoteReference w:id="1148"/>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به‌هنگام نوشيدن سم، ذره‌اي خودنمايي به خود راه نداد؛ خالد به خوبي مي‌دانست كه اگر اندكي شائبه و ناخالصي به خاطر نوشيدن زهر به دل راه دهد، حتماً خداي متعال، او را تنها مي‌گذارد و هيچ توان و نيرويي براي از بين بردن خاصيت زهر نمي‌يابد. كاري كه خالد كرد، براي مسلمان ديگري هرچند با همان هدف خالد باشد، درست نيست؛ چراكه كم‌تر كسي مي‌تواند به سطح ايمان و يقيني برسد كه خالد</w:t>
      </w:r>
      <w:r w:rsidRPr="006E1AB5">
        <w:rPr>
          <w:rFonts w:cs="B Zar"/>
          <w:sz w:val="27"/>
          <w:szCs w:val="27"/>
        </w:rPr>
        <w:sym w:font="AGA Arabesque" w:char="F074"/>
      </w:r>
      <w:r w:rsidRPr="006E1AB5">
        <w:rPr>
          <w:rFonts w:cs="B Zar"/>
          <w:sz w:val="27"/>
          <w:szCs w:val="27"/>
          <w:rtl/>
        </w:rPr>
        <w:t xml:space="preserve"> رسيده بود.</w:t>
      </w:r>
      <w:r w:rsidRPr="006E1AB5">
        <w:rPr>
          <w:rStyle w:val="FootnoteReference"/>
          <w:rFonts w:cs="B Zar"/>
          <w:sz w:val="27"/>
          <w:szCs w:val="27"/>
          <w:rtl/>
        </w:rPr>
        <w:footnoteReference w:id="1149"/>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پس از فتح حيره، به يك سلام هشت ركعت نماز گزارد.</w:t>
      </w:r>
      <w:r w:rsidRPr="006E1AB5">
        <w:rPr>
          <w:rStyle w:val="FootnoteReference"/>
          <w:rFonts w:cs="B Zar"/>
          <w:sz w:val="27"/>
          <w:szCs w:val="27"/>
          <w:rtl/>
        </w:rPr>
        <w:footnoteReference w:id="1150"/>
      </w:r>
    </w:p>
    <w:p w:rsidR="00F21AD2" w:rsidRPr="006E1AB5" w:rsidRDefault="00F21AD2" w:rsidP="00FF12D5">
      <w:pPr>
        <w:pStyle w:val="a1"/>
        <w:rPr>
          <w:rtl/>
        </w:rPr>
      </w:pPr>
      <w:bookmarkStart w:id="264" w:name="_Toc231449970"/>
      <w:r w:rsidRPr="006E1AB5">
        <w:rPr>
          <w:rtl/>
        </w:rPr>
        <w:t>فتح انبار (جنگ ذات‌العيون)</w:t>
      </w:r>
      <w:bookmarkEnd w:id="264"/>
    </w:p>
    <w:p w:rsidR="00F21AD2" w:rsidRPr="006E1AB5" w:rsidRDefault="00F21AD2" w:rsidP="00FF12D5">
      <w:pPr>
        <w:spacing w:line="216" w:lineRule="auto"/>
        <w:jc w:val="lowKashida"/>
        <w:rPr>
          <w:rFonts w:cs="B Zar" w:hint="cs"/>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پس از آن‌كه قعقاع بن عمرو را بر حيره گماشت، حيره را ترك كرد تا به كمك عياض بن غنم برود كه ابوبكر صديق</w:t>
      </w:r>
      <w:r w:rsidRPr="006E1AB5">
        <w:rPr>
          <w:rFonts w:cs="B Zar"/>
          <w:sz w:val="27"/>
          <w:szCs w:val="27"/>
        </w:rPr>
        <w:sym w:font="AGA Arabesque" w:char="F074"/>
      </w:r>
      <w:r w:rsidRPr="006E1AB5">
        <w:rPr>
          <w:rFonts w:cs="B Zar"/>
          <w:sz w:val="27"/>
          <w:szCs w:val="27"/>
          <w:rtl/>
        </w:rPr>
        <w:t xml:space="preserve"> او را مأمور فتح عراق از جانب شمال كرده بود. خالد</w:t>
      </w:r>
      <w:r w:rsidRPr="006E1AB5">
        <w:rPr>
          <w:rFonts w:cs="B Zar"/>
          <w:sz w:val="27"/>
          <w:szCs w:val="27"/>
        </w:rPr>
        <w:sym w:font="AGA Arabesque" w:char="F074"/>
      </w:r>
      <w:r w:rsidRPr="006E1AB5">
        <w:rPr>
          <w:rFonts w:cs="B Zar"/>
          <w:sz w:val="27"/>
          <w:szCs w:val="27"/>
          <w:rtl/>
        </w:rPr>
        <w:t xml:space="preserve"> به انبار رسيد و ديد كه مردم آن‌جا پيرامون خود خندق حفر كرده و به دژها و قلعه‌ها پناه برده‌‌اند. خالد</w:t>
      </w:r>
      <w:r w:rsidRPr="006E1AB5">
        <w:rPr>
          <w:rFonts w:cs="B Zar"/>
          <w:sz w:val="27"/>
          <w:szCs w:val="27"/>
        </w:rPr>
        <w:sym w:font="AGA Arabesque" w:char="F074"/>
      </w:r>
      <w:r w:rsidRPr="006E1AB5">
        <w:rPr>
          <w:rFonts w:cs="B Zar"/>
          <w:sz w:val="27"/>
          <w:szCs w:val="27"/>
          <w:rtl/>
        </w:rPr>
        <w:t xml:space="preserve"> به سپاهيان دستور داد تا آنان را محاصره كنند و چشمانشان را هدف قرار دهند. با آغاز نبرد، يك‌هزار چشم هدف قرار گرفت و به همين سبب نيز اين جنگ، ذات‌العيون ناميده شد.</w:t>
      </w:r>
      <w:r w:rsidRPr="006E1AB5">
        <w:rPr>
          <w:rStyle w:val="FootnoteReference"/>
          <w:rFonts w:cs="B Zar"/>
          <w:sz w:val="27"/>
          <w:szCs w:val="27"/>
          <w:rtl/>
        </w:rPr>
        <w:footnoteReference w:id="1151"/>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با زيركي و فراست، از خندقي كه پيرامون انبار حفر كرده بودند، عبور كرد. وي براي اين كار، دستور داد تا تعدادي از شترها را بكشند و در باريك‌ترين قسمت خندق روي هم بگذارند تا بدين طريق پلي از شترهاي مرده، ساخته و از روي آن رد شوند و به دشمن در پشت خندق دست يابند. دشمن به قلعه گريخت.</w:t>
      </w:r>
      <w:r w:rsidRPr="006E1AB5">
        <w:rPr>
          <w:rStyle w:val="FootnoteReference"/>
          <w:rFonts w:cs="B Zar"/>
          <w:sz w:val="27"/>
          <w:szCs w:val="27"/>
          <w:rtl/>
        </w:rPr>
        <w:footnoteReference w:id="1152"/>
      </w:r>
      <w:r w:rsidRPr="006E1AB5">
        <w:rPr>
          <w:rFonts w:cs="B Zar"/>
          <w:sz w:val="27"/>
          <w:szCs w:val="27"/>
          <w:rtl/>
        </w:rPr>
        <w:t xml:space="preserve"> شيرزاد كه چنين ديد، تقاضاي صلح كرد و خالد</w:t>
      </w:r>
      <w:r w:rsidRPr="006E1AB5">
        <w:rPr>
          <w:rFonts w:cs="B Zar"/>
          <w:sz w:val="27"/>
          <w:szCs w:val="27"/>
        </w:rPr>
        <w:sym w:font="AGA Arabesque" w:char="F074"/>
      </w:r>
      <w:r w:rsidRPr="006E1AB5">
        <w:rPr>
          <w:rFonts w:cs="B Zar"/>
          <w:sz w:val="27"/>
          <w:szCs w:val="27"/>
          <w:rtl/>
        </w:rPr>
        <w:t xml:space="preserve"> پذيرفت كه شيرزاد بدون هيچ مال و كالايي به همراه تعدادي از سواران نگهبانش، آن‌جا را ترك كند.</w:t>
      </w:r>
      <w:r w:rsidRPr="006E1AB5">
        <w:rPr>
          <w:rStyle w:val="FootnoteReference"/>
          <w:rFonts w:cs="B Zar"/>
          <w:sz w:val="27"/>
          <w:szCs w:val="27"/>
          <w:rtl/>
        </w:rPr>
        <w:footnoteReference w:id="1153"/>
      </w:r>
      <w:r w:rsidRPr="006E1AB5">
        <w:rPr>
          <w:rFonts w:cs="B Zar"/>
          <w:sz w:val="27"/>
          <w:szCs w:val="27"/>
          <w:rtl/>
        </w:rPr>
        <w:t xml:space="preserve"> صحابه از عرب‌هاي آن‌جا نوشتن عربي را آموختند. عرب‌هاي انبار، نوشتن را از بني‌اياد فرا گرفته بودند. بني‌اياد در زمان بختنصر در انبار اجازه‌ي سكونت يافته بودند.</w:t>
      </w:r>
    </w:p>
    <w:p w:rsidR="00F21AD2" w:rsidRPr="006E1AB5" w:rsidRDefault="00F21AD2" w:rsidP="00FF12D5">
      <w:pPr>
        <w:pStyle w:val="a1"/>
        <w:rPr>
          <w:rtl/>
        </w:rPr>
      </w:pPr>
      <w:bookmarkStart w:id="265" w:name="_Toc231449971"/>
      <w:r w:rsidRPr="006E1AB5">
        <w:rPr>
          <w:rtl/>
        </w:rPr>
        <w:t>فتح عين‌التمر</w:t>
      </w:r>
      <w:r w:rsidRPr="006E1AB5">
        <w:rPr>
          <w:rStyle w:val="FootnoteReference"/>
          <w:rFonts w:cs="B Zar"/>
          <w:b w:val="0"/>
          <w:bCs w:val="0"/>
          <w:rtl/>
        </w:rPr>
        <w:footnoteReference w:id="1154"/>
      </w:r>
      <w:bookmarkEnd w:id="265"/>
    </w:p>
    <w:p w:rsidR="00F21AD2" w:rsidRDefault="00F21AD2" w:rsidP="00FF12D5">
      <w:pPr>
        <w:spacing w:line="216" w:lineRule="auto"/>
        <w:jc w:val="lowKashida"/>
        <w:rPr>
          <w:rFonts w:cs="B Zar" w:hint="cs"/>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پس از آن‌كه از كار انبار فارغ شد، زبرقان بن بدر را آن‌جا گماشت و آهنگ عين‌التمر كرد كه مهران پسر بهرام چوبين به همراه تعداد زيادي از عرب‌ها و طوايف تمر، تغلب و اياد و پيروان و زيردستان عقه بن ابي‌عقه آن‌جا بود. با فرارسيدن خالد</w:t>
      </w:r>
      <w:r w:rsidRPr="006E1AB5">
        <w:rPr>
          <w:rFonts w:cs="B Zar"/>
          <w:sz w:val="27"/>
          <w:szCs w:val="27"/>
        </w:rPr>
        <w:sym w:font="AGA Arabesque" w:char="F074"/>
      </w:r>
      <w:r w:rsidRPr="006E1AB5">
        <w:rPr>
          <w:rFonts w:cs="B Zar"/>
          <w:sz w:val="27"/>
          <w:szCs w:val="27"/>
          <w:rtl/>
        </w:rPr>
        <w:t>، عقه به مهران گفت: «عرب به جنگ با عرب واردتر است؛ خالد را به ما واگذار.» مهران نيز پذيرفت و گفت: «اگر به ما نياز پيدا كرديد، شما را ياري مي‌دهيم.» ايراني‌ها، مهران را سرزنش كردند كه چرا چنين كردي؟ مهران گفت: «آن‌ها را بگذاريد كه اگر بر خالد پيروز شوند، گويا شما پيروز شده‌ايد و اگر شكست هم بخورند، آن وقت به جنگ سپاهيان خالد مي‌رويم كه ما قوي هستيم و آنان، ضعيف و خسته شده‌اند.» سپاهيان مهران با شنيدن سخنان فرمانده‌، او را تحسين كردند. عقه به سراغ خالد</w:t>
      </w:r>
      <w:r w:rsidRPr="006E1AB5">
        <w:rPr>
          <w:rFonts w:cs="B Zar"/>
          <w:sz w:val="27"/>
          <w:szCs w:val="27"/>
        </w:rPr>
        <w:sym w:font="AGA Arabesque" w:char="F074"/>
      </w:r>
      <w:r w:rsidRPr="006E1AB5">
        <w:rPr>
          <w:rFonts w:cs="B Zar"/>
          <w:sz w:val="27"/>
          <w:szCs w:val="27"/>
          <w:rtl/>
        </w:rPr>
        <w:t xml:space="preserve"> رفت و مشغول آراستن صف‌هاي لشكرش شد. خالد</w:t>
      </w:r>
      <w:r w:rsidRPr="006E1AB5">
        <w:rPr>
          <w:rFonts w:cs="B Zar"/>
          <w:sz w:val="27"/>
          <w:szCs w:val="27"/>
        </w:rPr>
        <w:sym w:font="AGA Arabesque" w:char="F074"/>
      </w:r>
      <w:r w:rsidRPr="006E1AB5">
        <w:rPr>
          <w:rFonts w:cs="B Zar"/>
          <w:sz w:val="27"/>
          <w:szCs w:val="27"/>
          <w:rtl/>
        </w:rPr>
        <w:t xml:space="preserve"> به افرادي كه در راست و چپ لشكرش بودند دستور داد تا سر جايشان بمانند و برخي ديگر را مأمور كرد تا از پشت سرش مراقب باشند و به همراه آنان، عقه را كه هم‌چنان در حال آراستن صف‌ها بود، احاطه و اسير كرد و بدين‌سان ياران و سپاهيان عقه، بدون جنگ گريختند و بيش‌ترشان اسير شدند. خالد</w:t>
      </w:r>
      <w:r w:rsidRPr="006E1AB5">
        <w:rPr>
          <w:rFonts w:cs="B Zar"/>
          <w:sz w:val="27"/>
          <w:szCs w:val="27"/>
        </w:rPr>
        <w:sym w:font="AGA Arabesque" w:char="F074"/>
      </w:r>
      <w:r w:rsidRPr="006E1AB5">
        <w:rPr>
          <w:rFonts w:cs="B Zar"/>
          <w:sz w:val="27"/>
          <w:szCs w:val="27"/>
          <w:rtl/>
        </w:rPr>
        <w:t xml:space="preserve"> آهنگ قصر عين‌التمر را نمود. مهران با شنيدن خبر شكست عقه، با سپاهيانش گريخت و حصار را ترك كرد. مسيحياني كه از جنگ گريخته بودند، با ديدن درهاي باز حصار ، وارد حصار شدند. خالد</w:t>
      </w:r>
      <w:r w:rsidRPr="006E1AB5">
        <w:rPr>
          <w:rFonts w:cs="B Zar"/>
          <w:sz w:val="27"/>
          <w:szCs w:val="27"/>
        </w:rPr>
        <w:sym w:font="AGA Arabesque" w:char="F074"/>
      </w:r>
      <w:r w:rsidRPr="006E1AB5">
        <w:rPr>
          <w:rFonts w:cs="B Zar"/>
          <w:sz w:val="27"/>
          <w:szCs w:val="27"/>
          <w:rtl/>
        </w:rPr>
        <w:t xml:space="preserve"> از راه رسيد و آنان را محاصره كرد. آن‌ها از خالد</w:t>
      </w:r>
      <w:r w:rsidRPr="006E1AB5">
        <w:rPr>
          <w:rFonts w:cs="B Zar"/>
          <w:sz w:val="27"/>
          <w:szCs w:val="27"/>
        </w:rPr>
        <w:sym w:font="AGA Arabesque" w:char="F074"/>
      </w:r>
      <w:r w:rsidRPr="006E1AB5">
        <w:rPr>
          <w:rFonts w:cs="B Zar"/>
          <w:sz w:val="27"/>
          <w:szCs w:val="27"/>
          <w:rtl/>
        </w:rPr>
        <w:t xml:space="preserve"> امان خواستند؛ اما خالد</w:t>
      </w:r>
      <w:r w:rsidRPr="006E1AB5">
        <w:rPr>
          <w:rFonts w:cs="B Zar"/>
          <w:sz w:val="27"/>
          <w:szCs w:val="27"/>
        </w:rPr>
        <w:sym w:font="AGA Arabesque" w:char="F074"/>
      </w:r>
      <w:r w:rsidRPr="006E1AB5">
        <w:rPr>
          <w:rFonts w:cs="B Zar"/>
          <w:sz w:val="27"/>
          <w:szCs w:val="27"/>
          <w:rtl/>
        </w:rPr>
        <w:t xml:space="preserve"> نپذيرفت و از آنان خواست كه خود را تسليم كنند. افرادي كه در حصار بودند، پايين آمدند و حصار به دست مسلمانان افتاد و تمام اموالي كه در حصار بود، به غنيمت مسلمانان درآمد. خالد</w:t>
      </w:r>
      <w:r w:rsidRPr="006E1AB5">
        <w:rPr>
          <w:rFonts w:cs="B Zar"/>
          <w:sz w:val="27"/>
          <w:szCs w:val="27"/>
        </w:rPr>
        <w:sym w:font="AGA Arabesque" w:char="F074"/>
      </w:r>
      <w:r w:rsidRPr="006E1AB5">
        <w:rPr>
          <w:rFonts w:cs="B Zar"/>
          <w:sz w:val="27"/>
          <w:szCs w:val="27"/>
          <w:rtl/>
        </w:rPr>
        <w:t xml:space="preserve"> دستور داد گردن عقه را بزنند و مردان اسير را بكشند. در معبدشان چهل كودك ديدند كه انجيل مي‌آموختند و در، بر رويشان بسته بود. خالد</w:t>
      </w:r>
      <w:r w:rsidRPr="006E1AB5">
        <w:rPr>
          <w:rFonts w:cs="B Zar"/>
          <w:sz w:val="27"/>
          <w:szCs w:val="27"/>
        </w:rPr>
        <w:sym w:font="AGA Arabesque" w:char="F074"/>
      </w:r>
      <w:r w:rsidRPr="006E1AB5">
        <w:rPr>
          <w:rFonts w:cs="B Zar"/>
          <w:sz w:val="27"/>
          <w:szCs w:val="27"/>
          <w:rtl/>
        </w:rPr>
        <w:t xml:space="preserve"> در را شكست و آنان را درميان مسلمانان تقسيم كرد. حمران، غلام عثمان بن عفان</w:t>
      </w:r>
      <w:r w:rsidRPr="006E1AB5">
        <w:rPr>
          <w:rFonts w:cs="B Zar"/>
          <w:sz w:val="27"/>
          <w:szCs w:val="27"/>
        </w:rPr>
        <w:sym w:font="AGA Arabesque" w:char="F074"/>
      </w:r>
      <w:r w:rsidRPr="006E1AB5">
        <w:rPr>
          <w:rFonts w:cs="B Zar"/>
          <w:sz w:val="27"/>
          <w:szCs w:val="27"/>
          <w:rtl/>
        </w:rPr>
        <w:t xml:space="preserve"> و سيرين، پدر محمد بن سيرين كه نصيب انس بن مالك</w:t>
      </w:r>
      <w:r w:rsidRPr="006E1AB5">
        <w:rPr>
          <w:rFonts w:cs="B Zar"/>
          <w:sz w:val="27"/>
          <w:szCs w:val="27"/>
        </w:rPr>
        <w:sym w:font="AGA Arabesque" w:char="F074"/>
      </w:r>
      <w:r w:rsidRPr="006E1AB5">
        <w:rPr>
          <w:rFonts w:cs="B Zar"/>
          <w:sz w:val="27"/>
          <w:szCs w:val="27"/>
          <w:rtl/>
        </w:rPr>
        <w:t xml:space="preserve"> شد، از آن جمله هستند. عده‌ي ديگري هم از اين غلامان يا كساني از نسل و دودمانشان به شهرت رسيده‌اند.</w:t>
      </w:r>
      <w:r w:rsidRPr="006E1AB5">
        <w:rPr>
          <w:rStyle w:val="FootnoteReference"/>
          <w:rFonts w:cs="B Zar"/>
          <w:sz w:val="27"/>
          <w:szCs w:val="27"/>
          <w:rtl/>
        </w:rPr>
        <w:footnoteReference w:id="1155"/>
      </w:r>
      <w:r w:rsidRPr="006E1AB5">
        <w:rPr>
          <w:rFonts w:cs="B Zar"/>
          <w:sz w:val="27"/>
          <w:szCs w:val="27"/>
          <w:rtl/>
        </w:rPr>
        <w:t xml:space="preserve"> وليد بن عقبه خمس غنايم را به حضور ابوبكر صديق</w:t>
      </w:r>
      <w:r w:rsidRPr="006E1AB5">
        <w:rPr>
          <w:rFonts w:cs="B Zar"/>
          <w:sz w:val="27"/>
          <w:szCs w:val="27"/>
        </w:rPr>
        <w:sym w:font="AGA Arabesque" w:char="F074"/>
      </w:r>
      <w:r w:rsidRPr="006E1AB5">
        <w:rPr>
          <w:rFonts w:cs="B Zar"/>
          <w:sz w:val="27"/>
          <w:szCs w:val="27"/>
          <w:rtl/>
        </w:rPr>
        <w:t xml:space="preserve"> برد و از آن‌جا كه عياض بن غنم</w:t>
      </w:r>
      <w:r w:rsidRPr="006E1AB5">
        <w:rPr>
          <w:rFonts w:cs="B Zar"/>
          <w:sz w:val="27"/>
          <w:szCs w:val="27"/>
        </w:rPr>
        <w:sym w:font="AGA Arabesque" w:char="F074"/>
      </w:r>
      <w:r w:rsidRPr="006E1AB5">
        <w:rPr>
          <w:rFonts w:cs="B Zar"/>
          <w:sz w:val="27"/>
          <w:szCs w:val="27"/>
          <w:rtl/>
        </w:rPr>
        <w:t xml:space="preserve"> در دومه‌الجندل محاصره شده و از ابوبكر صديق</w:t>
      </w:r>
      <w:r w:rsidRPr="006E1AB5">
        <w:rPr>
          <w:rFonts w:cs="B Zar"/>
          <w:sz w:val="27"/>
          <w:szCs w:val="27"/>
        </w:rPr>
        <w:sym w:font="AGA Arabesque" w:char="F074"/>
      </w:r>
      <w:r w:rsidRPr="006E1AB5">
        <w:rPr>
          <w:rFonts w:cs="B Zar"/>
          <w:sz w:val="27"/>
          <w:szCs w:val="27"/>
          <w:rtl/>
        </w:rPr>
        <w:t xml:space="preserve"> نيروي كمكي خواسته بود، ابوبكر</w:t>
      </w:r>
      <w:r w:rsidRPr="006E1AB5">
        <w:rPr>
          <w:rFonts w:cs="B Zar"/>
          <w:sz w:val="27"/>
          <w:szCs w:val="27"/>
        </w:rPr>
        <w:sym w:font="AGA Arabesque" w:char="F074"/>
      </w:r>
      <w:r w:rsidRPr="006E1AB5">
        <w:rPr>
          <w:rFonts w:cs="B Zar"/>
          <w:sz w:val="27"/>
          <w:szCs w:val="27"/>
          <w:rtl/>
        </w:rPr>
        <w:t xml:space="preserve"> وليد بن عقبه را به كمك عياض فرستاد. زماني كه وليد به عراق رسيد، عياض را ديد كه از يك سو عده‌اي را محاصره كرده و از سوي ديگر دشمنان، راه‌ها را بر او بسته و او را در محاصره گرفته‌اند. عياض به وليد گفت: «يك فكر دست و حساب‌شده، كارسازتر از لشكري انبوه و نيرومند، است؛ اينك نظر تو چيست و با شرايطي كه در آن هستيم، چه كنيم؟» وليد گفت: «نامه‌اي به خالد</w:t>
      </w:r>
      <w:r w:rsidRPr="006E1AB5">
        <w:rPr>
          <w:rFonts w:cs="B Zar"/>
          <w:sz w:val="27"/>
          <w:szCs w:val="27"/>
        </w:rPr>
        <w:sym w:font="AGA Arabesque" w:char="F074"/>
      </w:r>
      <w:r w:rsidRPr="006E1AB5">
        <w:rPr>
          <w:rFonts w:cs="B Zar"/>
          <w:sz w:val="27"/>
          <w:szCs w:val="27"/>
          <w:rtl/>
        </w:rPr>
        <w:t xml:space="preserve"> بفرست و از او درخواست كمك كن.» عياض به پيشنهاد وليد، نامه‌اي به خالد</w:t>
      </w:r>
      <w:r w:rsidRPr="006E1AB5">
        <w:rPr>
          <w:rFonts w:cs="B Zar"/>
          <w:sz w:val="27"/>
          <w:szCs w:val="27"/>
        </w:rPr>
        <w:sym w:font="AGA Arabesque" w:char="F074"/>
      </w:r>
      <w:r w:rsidRPr="006E1AB5">
        <w:rPr>
          <w:rFonts w:cs="B Zar"/>
          <w:sz w:val="27"/>
          <w:szCs w:val="27"/>
          <w:rtl/>
        </w:rPr>
        <w:t xml:space="preserve"> نوشت و از او درخواست كمك كرد. نامه‌ي عياض پس از واقعه‌ي عين‌التمر به خالد</w:t>
      </w:r>
      <w:r w:rsidRPr="006E1AB5">
        <w:rPr>
          <w:rFonts w:cs="B Zar"/>
          <w:sz w:val="27"/>
          <w:szCs w:val="27"/>
        </w:rPr>
        <w:sym w:font="AGA Arabesque" w:char="F074"/>
      </w:r>
      <w:r w:rsidRPr="006E1AB5">
        <w:rPr>
          <w:rFonts w:cs="B Zar"/>
          <w:sz w:val="27"/>
          <w:szCs w:val="27"/>
          <w:rtl/>
        </w:rPr>
        <w:t xml:space="preserve"> رسيد. خالد</w:t>
      </w:r>
      <w:r w:rsidRPr="006E1AB5">
        <w:rPr>
          <w:rFonts w:cs="B Zar"/>
          <w:sz w:val="27"/>
          <w:szCs w:val="27"/>
        </w:rPr>
        <w:sym w:font="AGA Arabesque" w:char="F074"/>
      </w:r>
      <w:r w:rsidRPr="006E1AB5">
        <w:rPr>
          <w:rFonts w:cs="B Zar"/>
          <w:sz w:val="27"/>
          <w:szCs w:val="27"/>
          <w:rtl/>
        </w:rPr>
        <w:t xml:space="preserve"> به كمك عياض شتافت و برايش نامه نوشت كه: «از خالد به عياض؛ اندكي صبر كن كه دسته‌هاي اسب‌ها پشت سر هم قرار گرفته و افراد شيرمانندي بر خود سوار دارند كه شمشيرهاي زهر‌آلودي به دست گرفته و با شتاب به سوي تو مي‌آيند.»</w:t>
      </w:r>
      <w:r w:rsidRPr="006E1AB5">
        <w:rPr>
          <w:rStyle w:val="FootnoteReference"/>
          <w:rFonts w:cs="B Zar"/>
          <w:sz w:val="27"/>
          <w:szCs w:val="27"/>
          <w:rtl/>
        </w:rPr>
        <w:footnoteReference w:id="1156"/>
      </w:r>
    </w:p>
    <w:p w:rsidR="00FE1B60" w:rsidRDefault="00FE1B60" w:rsidP="00FF12D5">
      <w:pPr>
        <w:spacing w:line="216" w:lineRule="auto"/>
        <w:jc w:val="lowKashida"/>
        <w:rPr>
          <w:rFonts w:cs="B Zar" w:hint="cs"/>
          <w:sz w:val="27"/>
          <w:szCs w:val="27"/>
          <w:rtl/>
        </w:rPr>
      </w:pPr>
    </w:p>
    <w:p w:rsidR="00FE1B60" w:rsidRDefault="00FE1B60" w:rsidP="00FF12D5">
      <w:pPr>
        <w:spacing w:line="216" w:lineRule="auto"/>
        <w:jc w:val="lowKashida"/>
        <w:rPr>
          <w:rFonts w:cs="B Zar" w:hint="cs"/>
          <w:sz w:val="27"/>
          <w:szCs w:val="27"/>
          <w:rtl/>
        </w:rPr>
      </w:pPr>
    </w:p>
    <w:p w:rsidR="00FE1B60" w:rsidRPr="006E1AB5" w:rsidRDefault="00FE1B60" w:rsidP="00FF12D5">
      <w:pPr>
        <w:spacing w:line="216" w:lineRule="auto"/>
        <w:jc w:val="lowKashida"/>
        <w:rPr>
          <w:rFonts w:cs="B Zar" w:hint="cs"/>
          <w:sz w:val="27"/>
          <w:szCs w:val="27"/>
          <w:rtl/>
        </w:rPr>
      </w:pPr>
    </w:p>
    <w:p w:rsidR="00F21AD2" w:rsidRPr="006E1AB5" w:rsidRDefault="00F21AD2" w:rsidP="00E46BCD">
      <w:pPr>
        <w:pStyle w:val="a1"/>
        <w:rPr>
          <w:rtl/>
        </w:rPr>
      </w:pPr>
      <w:bookmarkStart w:id="266" w:name="_Toc231449972"/>
      <w:r w:rsidRPr="006E1AB5">
        <w:rPr>
          <w:rtl/>
        </w:rPr>
        <w:t>جنگ دوم</w:t>
      </w:r>
      <w:r w:rsidR="00E46BCD" w:rsidRPr="006E1AB5">
        <w:rPr>
          <w:rFonts w:hint="cs"/>
          <w:rtl/>
        </w:rPr>
        <w:t>ه</w:t>
      </w:r>
      <w:r w:rsidRPr="006E1AB5">
        <w:rPr>
          <w:rtl/>
        </w:rPr>
        <w:t>‌الجندل</w:t>
      </w:r>
      <w:bookmarkEnd w:id="266"/>
    </w:p>
    <w:p w:rsidR="00F21AD2" w:rsidRPr="006E1AB5" w:rsidRDefault="00F21AD2" w:rsidP="00FF12D5">
      <w:pPr>
        <w:spacing w:line="216" w:lineRule="auto"/>
        <w:jc w:val="lowKashida"/>
        <w:rPr>
          <w:rFonts w:cs="B Zar"/>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پس از آن‌كه از عين‌التمر فارغ شد، عويمر بن كاهن اسلمي</w:t>
      </w:r>
      <w:r w:rsidRPr="006E1AB5">
        <w:rPr>
          <w:rStyle w:val="FootnoteReference"/>
          <w:rFonts w:cs="B Zar"/>
          <w:sz w:val="27"/>
          <w:szCs w:val="27"/>
          <w:rtl/>
        </w:rPr>
        <w:footnoteReference w:id="1157"/>
      </w:r>
      <w:r w:rsidRPr="006E1AB5">
        <w:rPr>
          <w:rFonts w:cs="B Zar"/>
          <w:sz w:val="27"/>
          <w:szCs w:val="27"/>
          <w:rtl/>
        </w:rPr>
        <w:t xml:space="preserve"> را بر عين‌التمر گماشت و آهنگ دومه‌الجندل كرد. مردم دومه الجندل كه از حركت خالد</w:t>
      </w:r>
      <w:r w:rsidRPr="006E1AB5">
        <w:rPr>
          <w:rFonts w:cs="B Zar"/>
          <w:sz w:val="27"/>
          <w:szCs w:val="27"/>
        </w:rPr>
        <w:sym w:font="AGA Arabesque" w:char="F074"/>
      </w:r>
      <w:r w:rsidRPr="006E1AB5">
        <w:rPr>
          <w:rFonts w:cs="B Zar"/>
          <w:sz w:val="27"/>
          <w:szCs w:val="27"/>
          <w:rtl/>
        </w:rPr>
        <w:t xml:space="preserve"> اطلاع يافتند، با قبايل بهراء</w:t>
      </w:r>
      <w:r w:rsidRPr="006E1AB5">
        <w:rPr>
          <w:rStyle w:val="FootnoteReference"/>
          <w:rFonts w:cs="B Zar"/>
          <w:sz w:val="27"/>
          <w:szCs w:val="27"/>
          <w:rtl/>
        </w:rPr>
        <w:footnoteReference w:id="1158"/>
      </w:r>
      <w:r w:rsidRPr="006E1AB5">
        <w:rPr>
          <w:rFonts w:cs="B Zar"/>
          <w:sz w:val="27"/>
          <w:szCs w:val="27"/>
          <w:rtl/>
        </w:rPr>
        <w:t>، تنوخ، كلب، غسان و ضجاعم مكابته كردند و آنان را به رويارويي با خالد</w:t>
      </w:r>
      <w:r w:rsidRPr="006E1AB5">
        <w:rPr>
          <w:rFonts w:cs="B Zar"/>
          <w:sz w:val="27"/>
          <w:szCs w:val="27"/>
        </w:rPr>
        <w:sym w:font="AGA Arabesque" w:char="F074"/>
      </w:r>
      <w:r w:rsidRPr="006E1AB5">
        <w:rPr>
          <w:rFonts w:cs="B Zar"/>
          <w:sz w:val="27"/>
          <w:szCs w:val="27"/>
          <w:rtl/>
        </w:rPr>
        <w:t xml:space="preserve"> فراخواندند. ابن‌ايهم، سالار غسان و تنوخ بود و ابن‌حدرجان نيز سركرده‌ي ضجاعم. دومه‌الجندل در آن زمان دو سالار داشت: يكي اكيدر بن عبدالملك و ديگري جودي بن ربيعه. اين دو سردار، با هم اختلاف پيدا كردند. اكيدر گفت: «من، خالد</w:t>
      </w:r>
      <w:r w:rsidRPr="006E1AB5">
        <w:rPr>
          <w:rFonts w:cs="B Zar"/>
          <w:sz w:val="27"/>
          <w:szCs w:val="27"/>
        </w:rPr>
        <w:sym w:font="AGA Arabesque" w:char="F074"/>
      </w:r>
      <w:r w:rsidRPr="006E1AB5">
        <w:rPr>
          <w:rFonts w:cs="B Zar"/>
          <w:sz w:val="27"/>
          <w:szCs w:val="27"/>
          <w:rtl/>
        </w:rPr>
        <w:t xml:space="preserve"> را از همه بيش‌تر مي‌شناسم. كسي، در جنگ از او خوش‌اقبال‌تر نيست و هر جمع كم و زيادي كه با او مواجه شوند، حتماً از او شكست مي‌خورند؛ پس به حرفم گوش كنيد و با خالد صلح نماييد.» اما اهل دومه‌الجندل پيشنهاد اكيدر را نپذيرفتند. اكيدر از آن‌ها جدا شد و گفت: شما را در جنگ با خالد</w:t>
      </w:r>
      <w:r w:rsidRPr="006E1AB5">
        <w:rPr>
          <w:rFonts w:cs="B Zar"/>
          <w:sz w:val="27"/>
          <w:szCs w:val="27"/>
        </w:rPr>
        <w:sym w:font="AGA Arabesque" w:char="F074"/>
      </w:r>
      <w:r w:rsidRPr="006E1AB5">
        <w:rPr>
          <w:rFonts w:cs="B Zar"/>
          <w:sz w:val="27"/>
          <w:szCs w:val="27"/>
          <w:rtl/>
        </w:rPr>
        <w:t xml:space="preserve"> ياري نمي‌كنم.</w:t>
      </w:r>
      <w:r w:rsidRPr="006E1AB5">
        <w:rPr>
          <w:rStyle w:val="FootnoteReference"/>
          <w:rFonts w:cs="B Zar"/>
          <w:sz w:val="27"/>
          <w:szCs w:val="27"/>
          <w:rtl/>
        </w:rPr>
        <w:footnoteReference w:id="1159"/>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دشمن، درباره‌ي خالد</w:t>
      </w:r>
      <w:r w:rsidRPr="006E1AB5">
        <w:rPr>
          <w:rFonts w:cs="B Zar"/>
          <w:sz w:val="27"/>
          <w:szCs w:val="27"/>
        </w:rPr>
        <w:sym w:font="AGA Arabesque" w:char="F074"/>
      </w:r>
      <w:r w:rsidRPr="006E1AB5">
        <w:rPr>
          <w:rFonts w:cs="B Zar"/>
          <w:sz w:val="27"/>
          <w:szCs w:val="27"/>
          <w:rtl/>
        </w:rPr>
        <w:t xml:space="preserve"> چنين گواهي و شهادتي مي‌دهد كه واقعاً به‌حق و درست مي‌باشد. اكيدر قبلاً در جنگ تبوك -در زمان رسول‌خدا- به اسارت خالد درآمده بود. خالد</w:t>
      </w:r>
      <w:r w:rsidRPr="006E1AB5">
        <w:rPr>
          <w:rFonts w:cs="B Zar"/>
          <w:sz w:val="27"/>
          <w:szCs w:val="27"/>
        </w:rPr>
        <w:sym w:font="AGA Arabesque" w:char="F074"/>
      </w:r>
      <w:r w:rsidRPr="006E1AB5">
        <w:rPr>
          <w:rFonts w:cs="B Zar"/>
          <w:sz w:val="27"/>
          <w:szCs w:val="27"/>
          <w:rtl/>
        </w:rPr>
        <w:t xml:space="preserve"> او را با خود به حضور پيامبر اكرم</w:t>
      </w:r>
      <w:r w:rsidR="0036233F" w:rsidRPr="006E1AB5">
        <w:rPr>
          <w:rFonts w:cs="CTraditional Arabic"/>
          <w:sz w:val="27"/>
          <w:szCs w:val="25"/>
          <w:rtl/>
        </w:rPr>
        <w:t>ص</w:t>
      </w:r>
      <w:r w:rsidRPr="006E1AB5">
        <w:rPr>
          <w:rFonts w:cs="B Zar"/>
          <w:sz w:val="27"/>
          <w:szCs w:val="27"/>
          <w:rtl/>
        </w:rPr>
        <w:t xml:space="preserve"> برد و آن حضرت نيز برايش امان‌نامه‌اي نوشتند. اكيدر بعدها عهدشكني كرد و همين باعث شد تا پس از آن‌كه دوباره به اسارت خالد</w:t>
      </w:r>
      <w:r w:rsidRPr="006E1AB5">
        <w:rPr>
          <w:rFonts w:cs="B Zar"/>
          <w:sz w:val="27"/>
          <w:szCs w:val="27"/>
        </w:rPr>
        <w:sym w:font="AGA Arabesque" w:char="F074"/>
      </w:r>
      <w:r w:rsidRPr="006E1AB5">
        <w:rPr>
          <w:rFonts w:cs="B Zar"/>
          <w:sz w:val="27"/>
          <w:szCs w:val="27"/>
          <w:rtl/>
        </w:rPr>
        <w:t xml:space="preserve"> درآمد، بر خود بيمناك باشد؛ چراكه خبر هم‌كاري و هم‌ياري او با عرب‌ها و ايراني‌ها در برابر مسلمانان به گوش خالد</w:t>
      </w:r>
      <w:r w:rsidRPr="006E1AB5">
        <w:rPr>
          <w:rFonts w:cs="B Zar"/>
          <w:sz w:val="27"/>
          <w:szCs w:val="27"/>
        </w:rPr>
        <w:sym w:font="AGA Arabesque" w:char="F074"/>
      </w:r>
      <w:r w:rsidRPr="006E1AB5">
        <w:rPr>
          <w:rFonts w:cs="B Zar"/>
          <w:sz w:val="27"/>
          <w:szCs w:val="27"/>
          <w:rtl/>
        </w:rPr>
        <w:t xml:space="preserve"> رسيده بود. خالد</w:t>
      </w:r>
      <w:r w:rsidRPr="006E1AB5">
        <w:rPr>
          <w:rFonts w:cs="B Zar"/>
          <w:sz w:val="27"/>
          <w:szCs w:val="27"/>
        </w:rPr>
        <w:sym w:font="AGA Arabesque" w:char="F074"/>
      </w:r>
      <w:r w:rsidRPr="006E1AB5">
        <w:rPr>
          <w:rFonts w:cs="B Zar"/>
          <w:sz w:val="27"/>
          <w:szCs w:val="27"/>
          <w:rtl/>
        </w:rPr>
        <w:t xml:space="preserve"> كه در راه دومه بود، از جدا شدن اكيدر باخبر شد و عاصم بن عمرو را براي دستگيريش فرستاد. عاصم، او را دستگير كرد. اكيدر گفت: من، براي مذاكره و ديدار خالد</w:t>
      </w:r>
      <w:r w:rsidRPr="006E1AB5">
        <w:rPr>
          <w:rFonts w:cs="B Zar"/>
          <w:sz w:val="27"/>
          <w:szCs w:val="27"/>
        </w:rPr>
        <w:sym w:font="AGA Arabesque" w:char="F074"/>
      </w:r>
      <w:r w:rsidRPr="006E1AB5">
        <w:rPr>
          <w:rFonts w:cs="B Zar"/>
          <w:sz w:val="27"/>
          <w:szCs w:val="27"/>
          <w:rtl/>
        </w:rPr>
        <w:t xml:space="preserve"> مي‌آمدم. اما خيانت و عهدشكني اكيدر، سبب شد تا خالد در موردش حكم اعدام صادر كند و بدين‌سان اكيدر به سبب عهدشكني كشته شد و نتوانست از سرنوشت خود فرار كند.</w:t>
      </w:r>
      <w:r w:rsidRPr="006E1AB5">
        <w:rPr>
          <w:rStyle w:val="FootnoteReference"/>
          <w:rFonts w:cs="B Zar"/>
          <w:sz w:val="27"/>
          <w:szCs w:val="27"/>
          <w:rtl/>
        </w:rPr>
        <w:footnoteReference w:id="1160"/>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در دومه‌الجندل فرود آمد و براي شروع عمليات، آن را ميان خود و لشكر عياض بن غنم به دو قسمت كرد. جودي بن ربيعه با سربازانش به لشكر خالد</w:t>
      </w:r>
      <w:r w:rsidRPr="006E1AB5">
        <w:rPr>
          <w:rFonts w:cs="B Zar"/>
          <w:sz w:val="27"/>
          <w:szCs w:val="27"/>
        </w:rPr>
        <w:sym w:font="AGA Arabesque" w:char="F074"/>
      </w:r>
      <w:r w:rsidRPr="006E1AB5">
        <w:rPr>
          <w:rFonts w:cs="B Zar"/>
          <w:sz w:val="27"/>
          <w:szCs w:val="27"/>
          <w:rtl/>
        </w:rPr>
        <w:t xml:space="preserve"> حمله‌ور شد و ابن‌حدرجان و ابن‌ايهم به همراه سربازانشان با عياض درگير شدند. خالد</w:t>
      </w:r>
      <w:r w:rsidRPr="006E1AB5">
        <w:rPr>
          <w:rFonts w:cs="B Zar"/>
          <w:sz w:val="27"/>
          <w:szCs w:val="27"/>
        </w:rPr>
        <w:sym w:font="AGA Arabesque" w:char="F074"/>
      </w:r>
      <w:r w:rsidRPr="006E1AB5">
        <w:rPr>
          <w:rFonts w:cs="B Zar"/>
          <w:sz w:val="27"/>
          <w:szCs w:val="27"/>
          <w:rtl/>
        </w:rPr>
        <w:t xml:space="preserve"> جودي را شكست داد و عياض نيز به سختي موفق شد سپاهيان ابن‌حدرجان را شكست دهد. سپاهيان دشمن، پا به فرار گذاشته و به قلعه پناه بردند و چون قلعه، پر شد و ديگر جا نداشت، درش را بستند و ديگر يارانشان را داخل حصار جا ندادند و بدين ترتيب جمع زيادي از آنان كشته شدند.</w:t>
      </w:r>
      <w:r w:rsidRPr="006E1AB5">
        <w:rPr>
          <w:rStyle w:val="FootnoteReference"/>
          <w:rFonts w:cs="B Zar"/>
          <w:sz w:val="27"/>
          <w:szCs w:val="27"/>
          <w:rtl/>
        </w:rPr>
        <w:footnoteReference w:id="1161"/>
      </w:r>
      <w:r w:rsidRPr="006E1AB5">
        <w:rPr>
          <w:rFonts w:cs="B Zar"/>
          <w:sz w:val="27"/>
          <w:szCs w:val="27"/>
          <w:rtl/>
        </w:rPr>
        <w:t xml:space="preserve"> دومه‌الجندل با موقعيت استراتژيكي كه داشت، به تصرف مسلمانان درآمد. دومه‌الجندل از آن جهت داراي اهميت زيادي بود كه سه راه اصلي از آن مي‌گذشت: شبه‌جزيره‌ي عرب</w:t>
      </w:r>
      <w:r w:rsidR="00627B12" w:rsidRPr="006E1AB5">
        <w:rPr>
          <w:rFonts w:cs="B Zar" w:hint="cs"/>
          <w:sz w:val="27"/>
          <w:szCs w:val="27"/>
          <w:rtl/>
        </w:rPr>
        <w:t>ستان</w:t>
      </w:r>
      <w:r w:rsidRPr="006E1AB5">
        <w:rPr>
          <w:rFonts w:cs="B Zar"/>
          <w:sz w:val="27"/>
          <w:szCs w:val="27"/>
          <w:rtl/>
        </w:rPr>
        <w:t xml:space="preserve"> در جنوب آن قرار داشت و عراق، در شمال شرقي آن؛ شام نيز در شمال غربي دومه‌الجندل بود. موقعيت استراتژيك دومه‌الجندل سبب شد تا خليفه توجه خاصي به آن داشته باشد و به همين سبب نيز عياض بن غنم از آن‌جا به شدت پاسداري كرد تا اين‌كه خالد</w:t>
      </w:r>
      <w:r w:rsidRPr="006E1AB5">
        <w:rPr>
          <w:rFonts w:cs="B Zar"/>
          <w:sz w:val="27"/>
          <w:szCs w:val="27"/>
        </w:rPr>
        <w:sym w:font="AGA Arabesque" w:char="F074"/>
      </w:r>
      <w:r w:rsidRPr="006E1AB5">
        <w:rPr>
          <w:rFonts w:cs="B Zar"/>
          <w:sz w:val="27"/>
          <w:szCs w:val="27"/>
          <w:rtl/>
        </w:rPr>
        <w:t xml:space="preserve"> به كمكش رفت. اگر دومه‌الجندل به تصرف مسلمانان در نمي‌آمد، آنان در جنگ‌هاي عراق با خطرها و مشكلاتي جدي مواجه مي‌شدند.</w:t>
      </w:r>
      <w:r w:rsidRPr="006E1AB5">
        <w:rPr>
          <w:rStyle w:val="FootnoteReference"/>
          <w:rFonts w:cs="B Zar"/>
          <w:sz w:val="27"/>
          <w:szCs w:val="27"/>
          <w:rtl/>
        </w:rPr>
        <w:footnoteReference w:id="1162"/>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به ترتيبي كه گفتيم، موفق شد عياض را در فتح دومه‌الجندل ياري دهد. جنگ‌هاي خالد</w:t>
      </w:r>
      <w:r w:rsidRPr="006E1AB5">
        <w:rPr>
          <w:rFonts w:cs="B Zar"/>
          <w:sz w:val="27"/>
          <w:szCs w:val="27"/>
        </w:rPr>
        <w:sym w:font="AGA Arabesque" w:char="F074"/>
      </w:r>
      <w:r w:rsidRPr="006E1AB5">
        <w:rPr>
          <w:rFonts w:cs="B Zar"/>
          <w:sz w:val="27"/>
          <w:szCs w:val="27"/>
          <w:rtl/>
        </w:rPr>
        <w:t xml:space="preserve"> در جنوب عراق بيان‌گر قدرت تهاجمي لشكر اسلام و ايجاد رعب و وحشت در صفوف دشمن است. از سوي ديگر پايداري همه‌جانبه‌ي لشكر عياض</w:t>
      </w:r>
      <w:r w:rsidRPr="006E1AB5">
        <w:rPr>
          <w:rFonts w:cs="B Zar"/>
          <w:sz w:val="27"/>
          <w:szCs w:val="27"/>
        </w:rPr>
        <w:sym w:font="AGA Arabesque" w:char="F074"/>
      </w:r>
      <w:r w:rsidRPr="006E1AB5">
        <w:rPr>
          <w:rFonts w:cs="B Zar"/>
          <w:sz w:val="27"/>
          <w:szCs w:val="27"/>
          <w:rtl/>
        </w:rPr>
        <w:t xml:space="preserve"> در برابر دشمن نيز، نشان‌دهنده‌ي شكيبايي و اميد مسلمانان به نصرت و ياري الهي مي‌باشد. عياض</w:t>
      </w:r>
      <w:r w:rsidRPr="006E1AB5">
        <w:rPr>
          <w:rFonts w:cs="B Zar"/>
          <w:sz w:val="27"/>
          <w:szCs w:val="27"/>
        </w:rPr>
        <w:sym w:font="AGA Arabesque" w:char="F074"/>
      </w:r>
      <w:r w:rsidRPr="006E1AB5">
        <w:rPr>
          <w:rFonts w:cs="B Zar"/>
          <w:sz w:val="27"/>
          <w:szCs w:val="27"/>
          <w:rtl/>
        </w:rPr>
        <w:t xml:space="preserve"> از بزرگان مهاجرين و از مهتران قريش بود و به بخشندگي و بزرگ‌منشي شهرت داشت. وي، مورد توجه خلفاي ديگر نيز قرار گرفت و يكي از فرماندهان جنگ يرموك و پيش‌قراول لشكر ابوعبيده</w:t>
      </w:r>
      <w:r w:rsidRPr="006E1AB5">
        <w:rPr>
          <w:rFonts w:cs="B Zar"/>
          <w:sz w:val="27"/>
          <w:szCs w:val="27"/>
        </w:rPr>
        <w:sym w:font="AGA Arabesque" w:char="F074"/>
      </w:r>
      <w:r w:rsidRPr="006E1AB5">
        <w:rPr>
          <w:rFonts w:cs="B Zar"/>
          <w:sz w:val="27"/>
          <w:szCs w:val="27"/>
          <w:rtl/>
        </w:rPr>
        <w:t xml:space="preserve"> شد. عياض</w:t>
      </w:r>
      <w:r w:rsidRPr="006E1AB5">
        <w:rPr>
          <w:rFonts w:cs="B Zar"/>
          <w:sz w:val="27"/>
          <w:szCs w:val="27"/>
        </w:rPr>
        <w:sym w:font="AGA Arabesque" w:char="F074"/>
      </w:r>
      <w:r w:rsidRPr="006E1AB5">
        <w:rPr>
          <w:rFonts w:cs="B Zar"/>
          <w:sz w:val="27"/>
          <w:szCs w:val="27"/>
          <w:rtl/>
        </w:rPr>
        <w:t>، موفق به فتح جزيره ـ مناطق ميان عراق و شام ـ شد. ابوعبيده</w:t>
      </w:r>
      <w:r w:rsidRPr="006E1AB5">
        <w:rPr>
          <w:rFonts w:cs="B Zar"/>
          <w:sz w:val="27"/>
          <w:szCs w:val="27"/>
        </w:rPr>
        <w:sym w:font="AGA Arabesque" w:char="F074"/>
      </w:r>
      <w:r w:rsidRPr="006E1AB5">
        <w:rPr>
          <w:rFonts w:cs="B Zar"/>
          <w:sz w:val="27"/>
          <w:szCs w:val="27"/>
          <w:rtl/>
        </w:rPr>
        <w:t xml:space="preserve"> كه مرگش را نزديك مي‌ديد، عياض</w:t>
      </w:r>
      <w:r w:rsidRPr="006E1AB5">
        <w:rPr>
          <w:rFonts w:cs="B Zar"/>
          <w:sz w:val="27"/>
          <w:szCs w:val="27"/>
        </w:rPr>
        <w:sym w:font="AGA Arabesque" w:char="F074"/>
      </w:r>
      <w:r w:rsidRPr="006E1AB5">
        <w:rPr>
          <w:rFonts w:cs="B Zar"/>
          <w:sz w:val="27"/>
          <w:szCs w:val="27"/>
          <w:rtl/>
        </w:rPr>
        <w:t xml:space="preserve"> را به جاي خود بر شام گماشت و عمر فاروق</w:t>
      </w:r>
      <w:r w:rsidRPr="006E1AB5">
        <w:rPr>
          <w:rFonts w:cs="B Zar"/>
          <w:sz w:val="27"/>
          <w:szCs w:val="27"/>
        </w:rPr>
        <w:sym w:font="AGA Arabesque" w:char="F074"/>
      </w:r>
      <w:r w:rsidRPr="006E1AB5">
        <w:rPr>
          <w:rFonts w:cs="B Zar"/>
          <w:sz w:val="27"/>
          <w:szCs w:val="27"/>
          <w:rtl/>
        </w:rPr>
        <w:t xml:space="preserve"> نيز با درگذشت ابوعبيده</w:t>
      </w:r>
      <w:r w:rsidRPr="006E1AB5">
        <w:rPr>
          <w:rFonts w:cs="B Zar"/>
          <w:sz w:val="27"/>
          <w:szCs w:val="27"/>
        </w:rPr>
        <w:sym w:font="AGA Arabesque" w:char="F074"/>
      </w:r>
      <w:r w:rsidRPr="006E1AB5">
        <w:rPr>
          <w:rFonts w:cs="B Zar"/>
          <w:sz w:val="27"/>
          <w:szCs w:val="27"/>
          <w:rtl/>
        </w:rPr>
        <w:t>، عياض</w:t>
      </w:r>
      <w:r w:rsidRPr="006E1AB5">
        <w:rPr>
          <w:rFonts w:cs="B Zar"/>
          <w:sz w:val="27"/>
          <w:szCs w:val="27"/>
        </w:rPr>
        <w:sym w:font="AGA Arabesque" w:char="F074"/>
      </w:r>
      <w:r w:rsidRPr="006E1AB5">
        <w:rPr>
          <w:rFonts w:cs="B Zar"/>
          <w:sz w:val="27"/>
          <w:szCs w:val="27"/>
          <w:rtl/>
        </w:rPr>
        <w:t xml:space="preserve"> را هم‌چنان بر امارت شام گذاشت تا اين‌كه به حضور وي در فتوحات اسلامي نياز پيدا شد.</w:t>
      </w:r>
      <w:r w:rsidRPr="006E1AB5">
        <w:rPr>
          <w:rStyle w:val="FootnoteReference"/>
          <w:rFonts w:cs="B Zar"/>
          <w:sz w:val="27"/>
          <w:szCs w:val="27"/>
          <w:rtl/>
        </w:rPr>
        <w:footnoteReference w:id="1163"/>
      </w:r>
    </w:p>
    <w:p w:rsidR="00F21AD2" w:rsidRPr="006E1AB5" w:rsidRDefault="00F21AD2" w:rsidP="006B5645">
      <w:pPr>
        <w:pStyle w:val="a1"/>
        <w:rPr>
          <w:rtl/>
        </w:rPr>
      </w:pPr>
      <w:bookmarkStart w:id="267" w:name="_Toc231449973"/>
      <w:r w:rsidRPr="006E1AB5">
        <w:rPr>
          <w:rtl/>
        </w:rPr>
        <w:t>واقعه‌ي حصيد</w:t>
      </w:r>
      <w:r w:rsidRPr="006E1AB5">
        <w:rPr>
          <w:rStyle w:val="FootnoteReference"/>
          <w:rFonts w:cs="B Zar"/>
          <w:b w:val="0"/>
          <w:bCs w:val="0"/>
          <w:rtl/>
        </w:rPr>
        <w:footnoteReference w:id="1164"/>
      </w:r>
      <w:bookmarkEnd w:id="267"/>
    </w:p>
    <w:p w:rsidR="00F21AD2" w:rsidRPr="006E1AB5" w:rsidRDefault="00F21AD2" w:rsidP="006B5645">
      <w:pPr>
        <w:spacing w:line="216" w:lineRule="auto"/>
        <w:jc w:val="lowKashida"/>
        <w:rPr>
          <w:rFonts w:cs="B Zar" w:hint="cs"/>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به اقرع بن حابس دستور داد تا به انبار بازگردد و خودش در دومه‌الجندل ماند. ايراني‌ها دوباره طمع بستند و عرب‌هاي منطقه نيز كه هنوز كشته شدن عقه را از ياد نبرده بودند، با ايراني‌ها هم‌پيمان شدند تا انتقام خون عقه را بگيرند. زرمهر و روزبه از بغداد به قصد انبار حركت كردند و با هم قرار گذاشتند در (حصيد) و (خنافس) حاضر شوند. خبرشان به زبرقان بن بدر كه والي انبار بود، رسيد. زبرقان از قعقاع بن عمرو كه جانشين خالد</w:t>
      </w:r>
      <w:r w:rsidRPr="006E1AB5">
        <w:rPr>
          <w:rFonts w:cs="B Zar"/>
          <w:sz w:val="27"/>
          <w:szCs w:val="27"/>
        </w:rPr>
        <w:sym w:font="AGA Arabesque" w:char="F074"/>
      </w:r>
      <w:r w:rsidRPr="006E1AB5">
        <w:rPr>
          <w:rFonts w:cs="B Zar"/>
          <w:sz w:val="27"/>
          <w:szCs w:val="27"/>
          <w:rtl/>
        </w:rPr>
        <w:t xml:space="preserve"> در حيره بود، كمك خواست. قعقاع، اعبد بن فدكي سعدي (ابوليلي) را به كمك زبرقان فرستاد تا در حصيد با دشمن بجنگد و عروه بن جعد بارقي را نيز به خنافس گسيل كرد. پس از آن‌كه خالد</w:t>
      </w:r>
      <w:r w:rsidRPr="006E1AB5">
        <w:rPr>
          <w:rFonts w:cs="B Zar"/>
          <w:sz w:val="27"/>
          <w:szCs w:val="27"/>
        </w:rPr>
        <w:sym w:font="AGA Arabesque" w:char="F074"/>
      </w:r>
      <w:r w:rsidRPr="006E1AB5">
        <w:rPr>
          <w:rFonts w:cs="B Zar"/>
          <w:sz w:val="27"/>
          <w:szCs w:val="27"/>
          <w:rtl/>
        </w:rPr>
        <w:t xml:space="preserve"> از قصد برخي از قبايل براي پيوستن به روزبه اطلاع يافت، قعقاع بن عمرو را امير مردم در حصيد قرار داد و چون روزبه از قصد قعقاع مطلع شد، از زرمهر كمك خواست و بدين ترتيب زرمهر در حصيد به روزبه پيوست. مسلمانان در حصيد با ايراني‌ها درگير شدند و تعداد زيادي از آنان و از جمله روزبه و زرمهر را كشتند وغنايم زيادي به دست آوردند.</w:t>
      </w:r>
      <w:r w:rsidRPr="006E1AB5">
        <w:rPr>
          <w:rStyle w:val="FootnoteReference"/>
          <w:rFonts w:cs="B Zar"/>
          <w:sz w:val="27"/>
          <w:szCs w:val="27"/>
          <w:rtl/>
        </w:rPr>
        <w:footnoteReference w:id="1165"/>
      </w:r>
    </w:p>
    <w:p w:rsidR="00F21AD2" w:rsidRPr="006E1AB5" w:rsidRDefault="00F21AD2" w:rsidP="00E46BCD">
      <w:pPr>
        <w:pStyle w:val="a1"/>
        <w:rPr>
          <w:rtl/>
        </w:rPr>
      </w:pPr>
      <w:bookmarkStart w:id="268" w:name="_Toc231449974"/>
      <w:r w:rsidRPr="006E1AB5">
        <w:rPr>
          <w:rtl/>
        </w:rPr>
        <w:t>جنگ مصيخ</w:t>
      </w:r>
      <w:r w:rsidRPr="006E1AB5">
        <w:rPr>
          <w:rStyle w:val="FootnoteReference"/>
          <w:rFonts w:cs="B Zar"/>
          <w:b w:val="0"/>
          <w:bCs w:val="0"/>
          <w:rtl/>
        </w:rPr>
        <w:footnoteReference w:id="1166"/>
      </w:r>
      <w:bookmarkEnd w:id="268"/>
    </w:p>
    <w:p w:rsidR="00F21AD2" w:rsidRPr="006E1AB5" w:rsidRDefault="00F21AD2" w:rsidP="00E46BCD">
      <w:pPr>
        <w:spacing w:line="216" w:lineRule="auto"/>
        <w:jc w:val="lowKashida"/>
        <w:rPr>
          <w:rFonts w:cs="B Zar"/>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پس از دريافت خبر مسلمانان در حصيد، با فرماندهانش (قعقاع و ابوليلي) قرار گذاشت تا در وقت مشخصي در مصيخ در نزديكي حورات حاضر باشند. پس از آن‌كه مسلمانان، در مصيخ جمع شدند، بر دشمن و كساني كه به آنان پناهنده شده بودند، از سه طرف شبيخون زدند و تلفات زيادي بر دشمن وارد كردند.</w:t>
      </w:r>
      <w:r w:rsidRPr="006E1AB5">
        <w:rPr>
          <w:rStyle w:val="FootnoteReference"/>
          <w:rFonts w:cs="B Zar"/>
          <w:sz w:val="27"/>
          <w:szCs w:val="27"/>
          <w:rtl/>
        </w:rPr>
        <w:footnoteReference w:id="1167"/>
      </w:r>
      <w:r w:rsidRPr="006E1AB5">
        <w:rPr>
          <w:rFonts w:cs="B Zar"/>
          <w:sz w:val="27"/>
          <w:szCs w:val="27"/>
          <w:rtl/>
        </w:rPr>
        <w:t xml:space="preserve"> پس از اين ماجرا خالد</w:t>
      </w:r>
      <w:r w:rsidRPr="006E1AB5">
        <w:rPr>
          <w:rFonts w:cs="B Zar"/>
          <w:sz w:val="27"/>
          <w:szCs w:val="27"/>
        </w:rPr>
        <w:sym w:font="AGA Arabesque" w:char="F074"/>
      </w:r>
      <w:r w:rsidRPr="006E1AB5">
        <w:rPr>
          <w:rFonts w:cs="B Zar"/>
          <w:sz w:val="27"/>
          <w:szCs w:val="27"/>
          <w:rtl/>
        </w:rPr>
        <w:t xml:space="preserve"> اطلاع يافت كه برخي از قبايل در مثني</w:t>
      </w:r>
      <w:r w:rsidRPr="006E1AB5">
        <w:rPr>
          <w:rStyle w:val="FootnoteReference"/>
          <w:rFonts w:cs="B Zar"/>
          <w:sz w:val="27"/>
          <w:szCs w:val="27"/>
          <w:rtl/>
        </w:rPr>
        <w:footnoteReference w:id="1168"/>
      </w:r>
      <w:r w:rsidRPr="006E1AB5">
        <w:rPr>
          <w:rFonts w:cs="B Zar"/>
          <w:sz w:val="27"/>
          <w:szCs w:val="27"/>
          <w:rtl/>
        </w:rPr>
        <w:t xml:space="preserve"> كه در نزديكي رقه قرار داشت و در زميل در ديار بكر، براي جنگ با مسلمانان گرد هم آمده‌اند. خالد</w:t>
      </w:r>
      <w:r w:rsidRPr="006E1AB5">
        <w:rPr>
          <w:rFonts w:cs="B Zar"/>
          <w:sz w:val="27"/>
          <w:szCs w:val="27"/>
        </w:rPr>
        <w:sym w:font="AGA Arabesque" w:char="F074"/>
      </w:r>
      <w:r w:rsidRPr="006E1AB5">
        <w:rPr>
          <w:rFonts w:cs="B Zar"/>
          <w:sz w:val="27"/>
          <w:szCs w:val="27"/>
          <w:rtl/>
        </w:rPr>
        <w:t xml:space="preserve"> آنان را در مثني از سه طرف مورد هجوم قرار داد و آنان را شكست داد. همين طور به آنان كه در زميل جمع شده بودند، حمله‌ور شد و خسارات زيادي بر آنان وارد كرد.</w:t>
      </w:r>
      <w:r w:rsidRPr="006E1AB5">
        <w:rPr>
          <w:rStyle w:val="FootnoteReference"/>
          <w:rFonts w:cs="B Zar"/>
          <w:sz w:val="27"/>
          <w:szCs w:val="27"/>
          <w:rtl/>
        </w:rPr>
        <w:footnoteReference w:id="1169"/>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عدي بن حاتم مي‌گويد: در اين شبيخون به مردي به نام حرقوص بن نعمان نمري برخورديم كه دختران، پسران و همسرش را پيرامون خود گرد آورده و ظرف بزرگي از شراب جلوي آن‌ها نهاده بود. خانوداه‌اش مي‌گفتند: «چه كسي در چنين موقعيتي كه خالد</w:t>
      </w:r>
      <w:r w:rsidRPr="006E1AB5">
        <w:rPr>
          <w:rFonts w:cs="B Zar"/>
          <w:sz w:val="27"/>
          <w:szCs w:val="27"/>
        </w:rPr>
        <w:sym w:font="AGA Arabesque" w:char="F074"/>
      </w:r>
      <w:r w:rsidRPr="006E1AB5">
        <w:rPr>
          <w:rFonts w:cs="B Zar"/>
          <w:sz w:val="27"/>
          <w:szCs w:val="27"/>
          <w:rtl/>
        </w:rPr>
        <w:t xml:space="preserve"> با لشكرش حمله‌ور شده، شراب مي‌نوشد؟!» حرقوص گفت: «اين شراب خداخافظي است و بدانيد كه پس از اين هرگز نخواهيد توانست شراب بنوشيد.» آنان، از آن شراب نوشيدند. به آنان حمله كرديم و سرش را زديم كه در ظرف شراب افتاد؛ پسرانش را كشتيم و دخترانش را گرفتيم.</w:t>
      </w:r>
      <w:r w:rsidRPr="006E1AB5">
        <w:rPr>
          <w:rStyle w:val="FootnoteReference"/>
          <w:rFonts w:cs="B Zar"/>
          <w:sz w:val="27"/>
          <w:szCs w:val="27"/>
          <w:rtl/>
        </w:rPr>
        <w:footnoteReference w:id="1170"/>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در اين جنگ دو نفر به نام عبدالعزي بن ابي‌رهم بن قرواش و لبيد بن جرير كه قبلاً مسلمان شده و از ابوبكر صديق</w:t>
      </w:r>
      <w:r w:rsidRPr="006E1AB5">
        <w:rPr>
          <w:rFonts w:cs="B Zar"/>
          <w:sz w:val="27"/>
          <w:szCs w:val="27"/>
        </w:rPr>
        <w:sym w:font="AGA Arabesque" w:char="F074"/>
      </w:r>
      <w:r w:rsidRPr="006E1AB5">
        <w:rPr>
          <w:rFonts w:cs="B Zar"/>
          <w:sz w:val="27"/>
          <w:szCs w:val="27"/>
          <w:rtl/>
        </w:rPr>
        <w:t xml:space="preserve"> امان‌نامه گرفته بودند، كشته شدند.جرير بن عبدالله بجلي، عبدالعزي را كشت و لبيد به دست مسلمان ديگري كشته شد و هيچ يك از اين مسلمانان از جريان مسلماني و امان‌نامه‌ي عبدالعزي و لبيد خبر نداشتند. ابوبكر صديق</w:t>
      </w:r>
      <w:r w:rsidRPr="006E1AB5">
        <w:rPr>
          <w:rFonts w:cs="B Zar"/>
          <w:sz w:val="27"/>
          <w:szCs w:val="27"/>
        </w:rPr>
        <w:sym w:font="AGA Arabesque" w:char="F074"/>
      </w:r>
      <w:r w:rsidRPr="006E1AB5">
        <w:rPr>
          <w:rFonts w:cs="B Zar"/>
          <w:sz w:val="27"/>
          <w:szCs w:val="27"/>
          <w:rtl/>
        </w:rPr>
        <w:t xml:space="preserve"> پس از شنيدن اين خبر، ضمن پرداخت ديه‌ي آن‌ها به فرزندانشان، فرمود: «بروز چنين اتفاقي براي مسلماني كه در ديار دشمن، زندگي كند، دور از امكان نيست.» آن دو به اين اشتباه كه در بلاد كفر زيستند، كشته شدند.</w:t>
      </w:r>
      <w:r w:rsidRPr="006E1AB5">
        <w:rPr>
          <w:rStyle w:val="FootnoteReference"/>
          <w:rFonts w:cs="B Zar"/>
          <w:sz w:val="27"/>
          <w:szCs w:val="27"/>
          <w:rtl/>
        </w:rPr>
        <w:footnoteReference w:id="1171"/>
      </w:r>
    </w:p>
    <w:p w:rsidR="00F21AD2" w:rsidRPr="006E1AB5" w:rsidRDefault="00E46BCD" w:rsidP="00E46BCD">
      <w:pPr>
        <w:pStyle w:val="a1"/>
        <w:rPr>
          <w:rtl/>
        </w:rPr>
      </w:pPr>
      <w:bookmarkStart w:id="269" w:name="_Toc231449975"/>
      <w:r w:rsidRPr="006E1AB5">
        <w:rPr>
          <w:rtl/>
        </w:rPr>
        <w:t>جنگ فراض</w:t>
      </w:r>
      <w:bookmarkEnd w:id="269"/>
    </w:p>
    <w:p w:rsidR="00627B12" w:rsidRPr="006E1AB5" w:rsidRDefault="00F21AD2" w:rsidP="00E46BCD">
      <w:pPr>
        <w:spacing w:line="216" w:lineRule="auto"/>
        <w:jc w:val="lowKashida"/>
        <w:rPr>
          <w:rFonts w:cs="B Zar" w:hint="cs"/>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پس از آن‌كه پرچم اسلام را برافراشت و قبايل عرب، در برابرش تسليم شدند، قصد فراض كرد كه حد فاصل شام و عراق و جزيره بود تا از پشت سر در امان باشد و هنگام گذر از منطقه‌ي سواد، بيم نفوذ دشمن از آن نباشد. حضور مسلمانان در فراض، خشم روم را برانگيخت و باعث شد تا از ايرانيان اطراف براي جنگ با مسلمانان ياري بخواهند. ايرانيان كه از شكست خود در برابر مسلمانان، هم‌چنان خشمگين بودند، در كمك به رومي‌ها در مقابل مسلمانان درنگ نكردند. قبايل عرب (تغلب، اياد و نمر) نيز كه كشته شدن بزرگان و سرانشان را از ياد نبرده بودند، به درخواست روميان، آماده‌ي جنگ با لشكر اسلام شدند و بدين ترتيب ايرانيان، روميان و قبايل مذكور، براي جنگ با مسلمانان با هم متحد شدند. زماني كه قشون متحدان به فرات رسيدند، از مسلمانان پرسيدند: «شما از فرات مي‌گذريد و به سوي ما مي‌آييد يا ما بگذريم و به سراغ شما بياييم؟» خالد</w:t>
      </w:r>
      <w:r w:rsidRPr="006E1AB5">
        <w:rPr>
          <w:rFonts w:cs="B Zar"/>
          <w:sz w:val="27"/>
          <w:szCs w:val="27"/>
        </w:rPr>
        <w:sym w:font="AGA Arabesque" w:char="F074"/>
      </w:r>
      <w:r w:rsidRPr="006E1AB5">
        <w:rPr>
          <w:rFonts w:cs="B Zar"/>
          <w:sz w:val="27"/>
          <w:szCs w:val="27"/>
          <w:rtl/>
        </w:rPr>
        <w:t xml:space="preserve"> گفت: «شما بياييد.» آنان، به مسلمانان گفتند: «كنار برويد تا بياييم.» خالد</w:t>
      </w:r>
      <w:r w:rsidRPr="006E1AB5">
        <w:rPr>
          <w:rFonts w:cs="B Zar"/>
          <w:sz w:val="27"/>
          <w:szCs w:val="27"/>
        </w:rPr>
        <w:sym w:font="AGA Arabesque" w:char="F074"/>
      </w:r>
      <w:r w:rsidRPr="006E1AB5">
        <w:rPr>
          <w:rFonts w:cs="B Zar"/>
          <w:sz w:val="27"/>
          <w:szCs w:val="27"/>
          <w:rtl/>
        </w:rPr>
        <w:t xml:space="preserve"> گفت: «كنار نمي‌رويم؛ از پايين‌ رود بگذريد.» اين واقعه، در نيمه‌ي ذي‌قعده‌ي سال دوازدهم اتفاق افتاد. ايرانيان و رومي‌ها همديگر را به پاسداري از حكومت خود فرامي‌خواندند و مي‌گفتند: «از حكومت و شرف خود دفاع كنيد . بدانيد كه اين مرد (خالد) به خاطر دينش با شما مي‌جنگد و آدم زرنگ و خردمندي است. به خدا كه (اگر خوب نجنگيد،) او پيروز خو</w:t>
      </w:r>
      <w:r w:rsidR="00627B12" w:rsidRPr="006E1AB5">
        <w:rPr>
          <w:rFonts w:cs="B Zar"/>
          <w:sz w:val="27"/>
          <w:szCs w:val="27"/>
          <w:rtl/>
        </w:rPr>
        <w:t>اهد شد و ما، شكست خواهيم خورد.»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لشكر دشمن از پايين‌دست لشكر خالد</w:t>
      </w:r>
      <w:r w:rsidRPr="006E1AB5">
        <w:rPr>
          <w:rFonts w:cs="B Zar"/>
          <w:sz w:val="27"/>
          <w:szCs w:val="27"/>
        </w:rPr>
        <w:sym w:font="AGA Arabesque" w:char="F074"/>
      </w:r>
      <w:r w:rsidRPr="006E1AB5">
        <w:rPr>
          <w:rFonts w:cs="B Zar"/>
          <w:sz w:val="27"/>
          <w:szCs w:val="27"/>
          <w:rtl/>
        </w:rPr>
        <w:t xml:space="preserve"> از فرات گذشت و جنگ طولاني و سختي درگرفت و سرانجام دشمن، مجبور به فرار شد. خالد</w:t>
      </w:r>
      <w:r w:rsidRPr="006E1AB5">
        <w:rPr>
          <w:rFonts w:cs="B Zar"/>
          <w:sz w:val="27"/>
          <w:szCs w:val="27"/>
        </w:rPr>
        <w:sym w:font="AGA Arabesque" w:char="F074"/>
      </w:r>
      <w:r w:rsidRPr="006E1AB5">
        <w:rPr>
          <w:rFonts w:cs="B Zar"/>
          <w:sz w:val="27"/>
          <w:szCs w:val="27"/>
          <w:rtl/>
        </w:rPr>
        <w:t xml:space="preserve"> فرمود: «آنان را دنبال كنيد و شمشير را از ايشان برنداريد.» مسلمانان، در نبرد و تعقيبي كه انجام دادند، ده‌ها هزار از افراد دشمن را به هلاكت رساندند. خالد ده روز در فراض ماند و سپس فرمان بازگشت به حيره را صادر كرد.</w:t>
      </w:r>
      <w:r w:rsidRPr="006E1AB5">
        <w:rPr>
          <w:rStyle w:val="FootnoteReference"/>
          <w:rFonts w:cs="B Zar"/>
          <w:sz w:val="27"/>
          <w:szCs w:val="27"/>
          <w:rtl/>
        </w:rPr>
        <w:footnoteReference w:id="1172"/>
      </w:r>
    </w:p>
    <w:p w:rsidR="00F21AD2" w:rsidRPr="006E1AB5" w:rsidRDefault="00F21AD2" w:rsidP="00507BAF">
      <w:pPr>
        <w:spacing w:line="216" w:lineRule="auto"/>
        <w:ind w:firstLine="340"/>
        <w:jc w:val="lowKashida"/>
        <w:rPr>
          <w:rFonts w:cs="B Zar" w:hint="cs"/>
          <w:sz w:val="27"/>
          <w:szCs w:val="27"/>
          <w:rtl/>
        </w:rPr>
      </w:pPr>
      <w:r w:rsidRPr="006E1AB5">
        <w:rPr>
          <w:rFonts w:cs="B Zar"/>
          <w:sz w:val="27"/>
          <w:szCs w:val="27"/>
          <w:rtl/>
        </w:rPr>
        <w:t xml:space="preserve">جنگ فراض، نخستين رويارويي لشكر اسلام با لشكري مركب از دو قدرت شرق و غرب يعني ايران و روم بود كه هر كدامشان برخي از قبايل عرب را نيز با خود همراه كرده بودند. به هر حال مسلمانان، از اين جنگ نيز پيروز و سربلند بيرون شدند. البته </w:t>
      </w:r>
      <w:r w:rsidR="00507BAF" w:rsidRPr="006E1AB5">
        <w:rPr>
          <w:rFonts w:cs="B Zar" w:hint="cs"/>
          <w:sz w:val="27"/>
          <w:szCs w:val="27"/>
          <w:rtl/>
        </w:rPr>
        <w:t xml:space="preserve">كه </w:t>
      </w:r>
      <w:r w:rsidRPr="006E1AB5">
        <w:rPr>
          <w:rFonts w:cs="B Zar"/>
          <w:sz w:val="27"/>
          <w:szCs w:val="27"/>
          <w:rtl/>
        </w:rPr>
        <w:t>جنگ فراض، از جنگ‌هاي مهم و سرنوشت‌ساز مي‌باشد،</w:t>
      </w:r>
      <w:r w:rsidR="00507BAF" w:rsidRPr="006E1AB5">
        <w:rPr>
          <w:rFonts w:cs="B Zar" w:hint="cs"/>
          <w:sz w:val="27"/>
          <w:szCs w:val="27"/>
          <w:rtl/>
        </w:rPr>
        <w:t xml:space="preserve">هر </w:t>
      </w:r>
      <w:r w:rsidR="00507BAF" w:rsidRPr="006E1AB5">
        <w:rPr>
          <w:rFonts w:cs="B Zar" w:hint="cs"/>
          <w:sz w:val="27"/>
          <w:szCs w:val="27"/>
          <w:rtl/>
          <w:lang w:bidi="fa-IR"/>
        </w:rPr>
        <w:t>چند که</w:t>
      </w:r>
      <w:r w:rsidR="00507BAF" w:rsidRPr="006E1AB5">
        <w:rPr>
          <w:rFonts w:cs="B Zar"/>
          <w:sz w:val="27"/>
          <w:szCs w:val="27"/>
          <w:rtl/>
        </w:rPr>
        <w:t xml:space="preserve"> به شهرت ساير جنگ‌ها نرسيده است</w:t>
      </w:r>
      <w:r w:rsidR="00507BAF" w:rsidRPr="006E1AB5">
        <w:rPr>
          <w:rFonts w:cs="B Zar" w:hint="cs"/>
          <w:sz w:val="27"/>
          <w:szCs w:val="27"/>
          <w:rtl/>
        </w:rPr>
        <w:t>، زيرا در اين جن</w:t>
      </w:r>
      <w:r w:rsidR="00507BAF" w:rsidRPr="006E1AB5">
        <w:rPr>
          <w:rFonts w:cs="B Zar" w:hint="cs"/>
          <w:sz w:val="27"/>
          <w:szCs w:val="27"/>
          <w:rtl/>
          <w:lang w:bidi="fa-IR"/>
        </w:rPr>
        <w:t xml:space="preserve">گ همه مشرکان روحیه خود را بدلیل شکست سختی که خورده بودند کاملااز دست دادند. </w:t>
      </w:r>
      <w:r w:rsidRPr="006E1AB5">
        <w:rPr>
          <w:rFonts w:cs="B Zar"/>
          <w:sz w:val="27"/>
          <w:szCs w:val="27"/>
          <w:rtl/>
        </w:rPr>
        <w:t xml:space="preserve"> جنگ فراض، آخرين جنگ سيف‌الله (خالد بن وليد) در عراق مي‌باشد</w:t>
      </w:r>
      <w:r w:rsidRPr="006E1AB5">
        <w:rPr>
          <w:rStyle w:val="FootnoteReference"/>
          <w:rFonts w:cs="B Zar"/>
          <w:sz w:val="27"/>
          <w:szCs w:val="27"/>
          <w:rtl/>
        </w:rPr>
        <w:footnoteReference w:id="1173"/>
      </w:r>
      <w:r w:rsidR="0092264E" w:rsidRPr="006E1AB5">
        <w:rPr>
          <w:rFonts w:cs="B Zar" w:hint="cs"/>
          <w:sz w:val="27"/>
          <w:szCs w:val="27"/>
          <w:rtl/>
        </w:rPr>
        <w:t>.</w:t>
      </w:r>
      <w:r w:rsidRPr="006E1AB5">
        <w:rPr>
          <w:rFonts w:cs="B Zar"/>
          <w:sz w:val="27"/>
          <w:szCs w:val="27"/>
          <w:rtl/>
        </w:rPr>
        <w:t>شوكت و قدرت ايرانيان در جنگ فراض درهم‌شكست و ديگر چنان توان و قدرتي برايشان باقي نماند كه اسلام و مسلمانان را تهديد كند.</w:t>
      </w:r>
      <w:r w:rsidRPr="006E1AB5">
        <w:rPr>
          <w:rStyle w:val="FootnoteReference"/>
          <w:rFonts w:cs="B Zar"/>
          <w:sz w:val="27"/>
          <w:szCs w:val="27"/>
          <w:rtl/>
        </w:rPr>
        <w:footnoteReference w:id="1174"/>
      </w:r>
    </w:p>
    <w:p w:rsidR="00F21AD2" w:rsidRPr="006E1AB5" w:rsidRDefault="00F21AD2" w:rsidP="00E46BCD">
      <w:pPr>
        <w:pStyle w:val="a1"/>
        <w:rPr>
          <w:rFonts w:hint="cs"/>
          <w:rtl/>
        </w:rPr>
      </w:pPr>
      <w:bookmarkStart w:id="270" w:name="_Toc231449976"/>
      <w:r w:rsidRPr="006E1AB5">
        <w:rPr>
          <w:rtl/>
        </w:rPr>
        <w:t>حج‌ گزاردن خالد و فرمان ابوبكر به او براي حركت به سوي شام</w:t>
      </w:r>
      <w:bookmarkEnd w:id="270"/>
    </w:p>
    <w:p w:rsidR="00F21AD2" w:rsidRPr="006E1AB5" w:rsidRDefault="00F21AD2" w:rsidP="00E46BCD">
      <w:pPr>
        <w:spacing w:line="216" w:lineRule="auto"/>
        <w:jc w:val="lowKashida"/>
        <w:rPr>
          <w:rFonts w:cs="B Zar"/>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ده روز در فراض ماند و پنج روز مانده به پايان ذي‌قعده، فرمان بازگشت به حيره را صادر كرد و به عاصم بن عمرو دستور داد تا جلوتر از او حركت كند و شجره بن اعز را دنباله‌دار لشكر نمود. خالد چنان وانمود كرد كه از پشت سر خواهد آمد و به همراه تعدادي از يارانش، از بي‌راهه، به قصد حج، رو به مكه نهاد و حج سال دوازدهم را دريافت. وي، پس از مراسم حج به سوي حيره حركت كرد و خود را پيش از آن‌كه قشون دنباله‌ي لشكر به حيره برسند، به آنان رسانيد. پس از بازگشت حاجيان به مدينه، ابوبكر صديق</w:t>
      </w:r>
      <w:r w:rsidRPr="006E1AB5">
        <w:rPr>
          <w:rFonts w:cs="B Zar"/>
          <w:sz w:val="27"/>
          <w:szCs w:val="27"/>
        </w:rPr>
        <w:sym w:font="AGA Arabesque" w:char="F074"/>
      </w:r>
      <w:r w:rsidRPr="006E1AB5">
        <w:rPr>
          <w:rFonts w:cs="B Zar"/>
          <w:sz w:val="27"/>
          <w:szCs w:val="27"/>
          <w:rtl/>
        </w:rPr>
        <w:t xml:space="preserve"> از جريان حج گزاردن خالد</w:t>
      </w:r>
      <w:r w:rsidRPr="006E1AB5">
        <w:rPr>
          <w:rFonts w:cs="B Zar"/>
          <w:sz w:val="27"/>
          <w:szCs w:val="27"/>
        </w:rPr>
        <w:sym w:font="AGA Arabesque" w:char="F074"/>
      </w:r>
      <w:r w:rsidRPr="006E1AB5">
        <w:rPr>
          <w:rFonts w:cs="B Zar"/>
          <w:sz w:val="27"/>
          <w:szCs w:val="27"/>
          <w:rtl/>
        </w:rPr>
        <w:t xml:space="preserve"> اطلاع يافت و نامه‌اي توبيخي به او نوشت كه چرا لشكرش را تنها گذاشته و آن را ترك كرده است؟</w:t>
      </w:r>
      <w:r w:rsidRPr="006E1AB5">
        <w:rPr>
          <w:rStyle w:val="FootnoteReference"/>
          <w:rFonts w:cs="B Zar"/>
          <w:sz w:val="27"/>
          <w:szCs w:val="27"/>
          <w:rtl/>
        </w:rPr>
        <w:footnoteReference w:id="1175"/>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در اين نامه به خالد</w:t>
      </w:r>
      <w:r w:rsidRPr="006E1AB5">
        <w:rPr>
          <w:rFonts w:cs="B Zar"/>
          <w:sz w:val="27"/>
          <w:szCs w:val="27"/>
        </w:rPr>
        <w:sym w:font="AGA Arabesque" w:char="F074"/>
      </w:r>
      <w:r w:rsidRPr="006E1AB5">
        <w:rPr>
          <w:rFonts w:cs="B Zar"/>
          <w:sz w:val="27"/>
          <w:szCs w:val="27"/>
          <w:rtl/>
        </w:rPr>
        <w:t xml:space="preserve"> دستور داد تا به سوي شام حركت كند. در بخشي از نامه‌ي ابوبكر صديق</w:t>
      </w:r>
      <w:r w:rsidRPr="006E1AB5">
        <w:rPr>
          <w:rFonts w:cs="B Zar"/>
          <w:sz w:val="27"/>
          <w:szCs w:val="27"/>
        </w:rPr>
        <w:sym w:font="AGA Arabesque" w:char="F074"/>
      </w:r>
      <w:r w:rsidRPr="006E1AB5">
        <w:rPr>
          <w:rFonts w:cs="B Zar"/>
          <w:sz w:val="27"/>
          <w:szCs w:val="27"/>
          <w:rtl/>
        </w:rPr>
        <w:t xml:space="preserve"> به خالد</w:t>
      </w:r>
      <w:r w:rsidRPr="006E1AB5">
        <w:rPr>
          <w:rFonts w:cs="B Zar"/>
          <w:sz w:val="27"/>
          <w:szCs w:val="27"/>
        </w:rPr>
        <w:sym w:font="AGA Arabesque" w:char="F074"/>
      </w:r>
      <w:r w:rsidRPr="006E1AB5">
        <w:rPr>
          <w:rFonts w:cs="B Zar"/>
          <w:sz w:val="27"/>
          <w:szCs w:val="27"/>
          <w:rtl/>
        </w:rPr>
        <w:t xml:space="preserve"> چنين آمده بود: «به سوي شام حركت كن و به مسلماناني بپيوند كه به آن‌جا گسيل شده‌اند.تو را از انجام دوباره‌ي چنين كاري (كه بدون اجازه لشكر را ترك كني،) برحذر مي‌دارم. كارت را به خوبي انجام بده تا خداي متعال، كارت را به سرمنزل مقصود برساند و آن را كامل گرداند. به خود، عجب و خودبيني راه نده كه شكست مي‌خوري و خوار و زبون مي‌گردي. به خاطر كاري كه مي‌كني، منت منه و آن را به رخ نكش كه منت، تنها از آن خداي متعال است و او است كه بر بنده منت مي‌نهد و او صاحب جزا مي‌‌باشد.»</w:t>
      </w:r>
      <w:r w:rsidRPr="006E1AB5">
        <w:rPr>
          <w:rStyle w:val="FootnoteReference"/>
          <w:rFonts w:cs="B Zar"/>
          <w:sz w:val="27"/>
          <w:szCs w:val="27"/>
          <w:rtl/>
        </w:rPr>
        <w:footnoteReference w:id="1176"/>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در فرمان ابوبكر صديق</w:t>
      </w:r>
      <w:r w:rsidRPr="006E1AB5">
        <w:rPr>
          <w:rFonts w:cs="B Zar"/>
          <w:sz w:val="27"/>
          <w:szCs w:val="27"/>
        </w:rPr>
        <w:sym w:font="AGA Arabesque" w:char="F074"/>
      </w:r>
      <w:r w:rsidRPr="006E1AB5">
        <w:rPr>
          <w:rFonts w:cs="B Zar"/>
          <w:sz w:val="27"/>
          <w:szCs w:val="27"/>
          <w:rtl/>
        </w:rPr>
        <w:t>، ميزان توجه خليفه‌ي فرزانه به فرماندهان مسلمان نمودار است و روشن مي‌شود كه آن بزرگوار چگونه از طريق راهنمايي و نصيحت، دست فرماندهان را مي‌گرفت و آنان را به سوي پيروزي و موفقيت به پيش مي‌برد: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1ـ ابوبكر صديق</w:t>
      </w:r>
      <w:r w:rsidRPr="006E1AB5">
        <w:rPr>
          <w:rFonts w:cs="B Zar"/>
          <w:sz w:val="27"/>
          <w:szCs w:val="27"/>
        </w:rPr>
        <w:sym w:font="AGA Arabesque" w:char="F074"/>
      </w:r>
      <w:r w:rsidRPr="006E1AB5">
        <w:rPr>
          <w:rFonts w:cs="B Zar"/>
          <w:sz w:val="27"/>
          <w:szCs w:val="27"/>
          <w:rtl/>
        </w:rPr>
        <w:t xml:space="preserve"> به خالد</w:t>
      </w:r>
      <w:r w:rsidRPr="006E1AB5">
        <w:rPr>
          <w:rFonts w:cs="B Zar"/>
          <w:sz w:val="27"/>
          <w:szCs w:val="27"/>
        </w:rPr>
        <w:sym w:font="AGA Arabesque" w:char="F074"/>
      </w:r>
      <w:r w:rsidRPr="006E1AB5">
        <w:rPr>
          <w:rFonts w:cs="B Zar"/>
          <w:sz w:val="27"/>
          <w:szCs w:val="27"/>
          <w:rtl/>
        </w:rPr>
        <w:t xml:space="preserve"> دستور داد تا عراق را ترك كند و به سوي شام حركت نمايد تا بلكه خداي متعال، او را سبب گشودن آن‌جا قرار دهد.</w:t>
      </w:r>
    </w:p>
    <w:p w:rsidR="00F21AD2" w:rsidRPr="006E1AB5" w:rsidRDefault="00F21AD2" w:rsidP="00513FCC">
      <w:pPr>
        <w:spacing w:line="216" w:lineRule="auto"/>
        <w:ind w:firstLine="340"/>
        <w:jc w:val="lowKashida"/>
        <w:rPr>
          <w:rFonts w:cs="B Zar" w:hint="cs"/>
          <w:sz w:val="27"/>
          <w:szCs w:val="27"/>
          <w:rtl/>
          <w:lang w:bidi="fa-IR"/>
        </w:rPr>
      </w:pPr>
      <w:r w:rsidRPr="006E1AB5">
        <w:rPr>
          <w:rFonts w:cs="B Zar"/>
          <w:sz w:val="27"/>
          <w:szCs w:val="27"/>
          <w:rtl/>
        </w:rPr>
        <w:t>2ـ ابوبكر صديق</w:t>
      </w:r>
      <w:r w:rsidRPr="006E1AB5">
        <w:rPr>
          <w:rFonts w:cs="B Zar"/>
          <w:sz w:val="27"/>
          <w:szCs w:val="27"/>
        </w:rPr>
        <w:sym w:font="AGA Arabesque" w:char="F074"/>
      </w:r>
      <w:r w:rsidRPr="006E1AB5">
        <w:rPr>
          <w:rFonts w:cs="B Zar"/>
          <w:sz w:val="27"/>
          <w:szCs w:val="27"/>
          <w:rtl/>
        </w:rPr>
        <w:t>، خالد</w:t>
      </w:r>
      <w:r w:rsidRPr="006E1AB5">
        <w:rPr>
          <w:rFonts w:cs="B Zar"/>
          <w:sz w:val="27"/>
          <w:szCs w:val="27"/>
        </w:rPr>
        <w:sym w:font="AGA Arabesque" w:char="F074"/>
      </w:r>
      <w:r w:rsidRPr="006E1AB5">
        <w:rPr>
          <w:rFonts w:cs="B Zar"/>
          <w:sz w:val="27"/>
          <w:szCs w:val="27"/>
          <w:rtl/>
        </w:rPr>
        <w:t xml:space="preserve"> را نصيحت كرد كه دوباره بدون اجازه‌ لشكر را تنها نگذارد. فرمان ديگر ابوبكر</w:t>
      </w:r>
      <w:r w:rsidRPr="006E1AB5">
        <w:rPr>
          <w:rFonts w:cs="B Zar"/>
          <w:sz w:val="27"/>
          <w:szCs w:val="27"/>
        </w:rPr>
        <w:sym w:font="AGA Arabesque" w:char="F074"/>
      </w:r>
      <w:r w:rsidRPr="006E1AB5">
        <w:rPr>
          <w:rFonts w:cs="B Zar"/>
          <w:sz w:val="27"/>
          <w:szCs w:val="27"/>
          <w:rtl/>
        </w:rPr>
        <w:t xml:space="preserve"> به خالد</w:t>
      </w:r>
      <w:r w:rsidRPr="006E1AB5">
        <w:rPr>
          <w:rFonts w:cs="B Zar"/>
          <w:sz w:val="27"/>
          <w:szCs w:val="27"/>
        </w:rPr>
        <w:sym w:font="AGA Arabesque" w:char="F074"/>
      </w:r>
      <w:r w:rsidRPr="006E1AB5">
        <w:rPr>
          <w:rFonts w:cs="B Zar"/>
          <w:sz w:val="27"/>
          <w:szCs w:val="27"/>
          <w:rtl/>
        </w:rPr>
        <w:t xml:space="preserve"> اين بود كه با اخلاص و راستي براي رضاي خدا بكوشد.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3ـ ابوبكر صديق</w:t>
      </w:r>
      <w:r w:rsidRPr="006E1AB5">
        <w:rPr>
          <w:rFonts w:cs="B Zar"/>
          <w:sz w:val="27"/>
          <w:szCs w:val="27"/>
        </w:rPr>
        <w:sym w:font="AGA Arabesque" w:char="F074"/>
      </w:r>
      <w:r w:rsidRPr="006E1AB5">
        <w:rPr>
          <w:rFonts w:cs="B Zar"/>
          <w:sz w:val="27"/>
          <w:szCs w:val="27"/>
          <w:rtl/>
        </w:rPr>
        <w:t>، خالد</w:t>
      </w:r>
      <w:r w:rsidRPr="006E1AB5">
        <w:rPr>
          <w:rFonts w:cs="B Zar"/>
          <w:sz w:val="27"/>
          <w:szCs w:val="27"/>
        </w:rPr>
        <w:sym w:font="AGA Arabesque" w:char="F074"/>
      </w:r>
      <w:r w:rsidRPr="006E1AB5">
        <w:rPr>
          <w:rFonts w:cs="B Zar"/>
          <w:sz w:val="27"/>
          <w:szCs w:val="27"/>
          <w:rtl/>
        </w:rPr>
        <w:t xml:space="preserve"> را از خودبيني و غرور نابجا برحذر داشت و به او هشدار داد كه خودبيني، عمل انسان را به تباهي مي‌كشاند. هشدار ديگر ابوبكر</w:t>
      </w:r>
      <w:r w:rsidRPr="006E1AB5">
        <w:rPr>
          <w:rFonts w:cs="B Zar"/>
          <w:sz w:val="27"/>
          <w:szCs w:val="27"/>
        </w:rPr>
        <w:sym w:font="AGA Arabesque" w:char="F074"/>
      </w:r>
      <w:r w:rsidRPr="006E1AB5">
        <w:rPr>
          <w:rFonts w:cs="B Zar"/>
          <w:sz w:val="27"/>
          <w:szCs w:val="27"/>
          <w:rtl/>
        </w:rPr>
        <w:t xml:space="preserve"> به خالد، اين بود كه از به رخ كشيدن كارهايش پرهيز كند و بداند كه خداي متعال بر او منت نهاده كه او را به انجام كارهاي شايسته موفق نموده است.</w:t>
      </w:r>
      <w:r w:rsidRPr="006E1AB5">
        <w:rPr>
          <w:rStyle w:val="FootnoteReference"/>
          <w:rFonts w:cs="B Zar"/>
          <w:sz w:val="27"/>
          <w:szCs w:val="27"/>
          <w:rtl/>
        </w:rPr>
        <w:footnoteReference w:id="1177"/>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توانايي قشون اسلامي در جريان فتح عراق در جنبه‌هاي مختلف فنون جنگي و رويارويي با دشمن و كسب اطلاعات لازم و اجراي بي‌نظيز برنامه‌هاي عملياتي كاملاً نمودار است. خالد</w:t>
      </w:r>
      <w:r w:rsidRPr="006E1AB5">
        <w:rPr>
          <w:rFonts w:cs="B Zar"/>
          <w:sz w:val="27"/>
          <w:szCs w:val="27"/>
        </w:rPr>
        <w:sym w:font="AGA Arabesque" w:char="F074"/>
      </w:r>
      <w:r w:rsidRPr="006E1AB5">
        <w:rPr>
          <w:rFonts w:cs="B Zar"/>
          <w:sz w:val="27"/>
          <w:szCs w:val="27"/>
          <w:rtl/>
        </w:rPr>
        <w:t xml:space="preserve"> زماني به جنگ رومي‌ها در شام رفت كه در جريان فتح عراق براي عمليات نظامي برون‌مرزي آب‌ديده شده بود. مثني بن حارثه</w:t>
      </w:r>
      <w:r w:rsidRPr="006E1AB5">
        <w:rPr>
          <w:rFonts w:cs="B Zar"/>
          <w:sz w:val="27"/>
          <w:szCs w:val="27"/>
        </w:rPr>
        <w:sym w:font="AGA Arabesque" w:char="F074"/>
      </w:r>
      <w:r w:rsidRPr="006E1AB5">
        <w:rPr>
          <w:rFonts w:cs="B Zar"/>
          <w:sz w:val="27"/>
          <w:szCs w:val="27"/>
          <w:rtl/>
        </w:rPr>
        <w:t xml:space="preserve"> جانشين خالد</w:t>
      </w:r>
      <w:r w:rsidRPr="006E1AB5">
        <w:rPr>
          <w:rFonts w:cs="B Zar"/>
          <w:sz w:val="27"/>
          <w:szCs w:val="27"/>
        </w:rPr>
        <w:sym w:font="AGA Arabesque" w:char="F074"/>
      </w:r>
      <w:r w:rsidRPr="006E1AB5">
        <w:rPr>
          <w:rFonts w:cs="B Zar"/>
          <w:sz w:val="27"/>
          <w:szCs w:val="27"/>
          <w:rtl/>
        </w:rPr>
        <w:t xml:space="preserve"> در عراق شد؛ چراكه مثني سرزمين عراق را به خوبي مي‌شناخت و براي جنگ با ايرانيان، تجربه‌ي زيادي داشت. بازبيني فتوحات عراق، نشان مي‌دهد كه خالد</w:t>
      </w:r>
      <w:r w:rsidRPr="006E1AB5">
        <w:rPr>
          <w:rFonts w:cs="B Zar"/>
          <w:sz w:val="27"/>
          <w:szCs w:val="27"/>
        </w:rPr>
        <w:sym w:font="AGA Arabesque" w:char="F074"/>
      </w:r>
      <w:r w:rsidRPr="006E1AB5">
        <w:rPr>
          <w:rFonts w:cs="B Zar"/>
          <w:sz w:val="27"/>
          <w:szCs w:val="27"/>
          <w:rtl/>
        </w:rPr>
        <w:t xml:space="preserve"> پس از توكل بر خداي متعال، به جمع‌آوري اطلاعات دقيقي پرداخت كه بيان‌گر توان تجسسي و اطلاعاتي وي از موقعيت عراق و تحركات دشمن مي‌باشد. مثني بن حارثه، نقشي اساسي و كليدي در پهنه‌ي جمع‌آوري اطلاعات داشت و از توان بالايي در كسب و سامان‌دهي اطلاعات برخوردار بود. نسبت خانوداگي مثني، به طايفه‌ي بني‌شيبان از قبيله‌ي بكر بن وائل مي‌رسيد. محل سكونت بكر بن وائل، در مرزهاي عراق و در حوزه‌ي آبي فرات قرار داشت كه از شمال به (هيت) منتهي مي‌شد و از همين‌رو نيز، موقعيت منطقه‌ي مسكوني اين قبيله، زمينه‌ي مناسبي براي كسب اطلاعات، فراهم آورده بود. تمام تحركات نيروهاي ايراني (حكومت ساساني) از همان آغاز به مثني مي‌رسيد و بدين‌سان او نيز لشكر اسلام را در بهترين زمان، از فعاليت‌هاي دشمن باخبر مي‌ساخت و هيچ فعاليت كوچك و بزرگي نبود كه در دربار و قلمرو ايرانيان اتفاق بيفتد و مثني از آن بي‌خبر باشد.</w:t>
      </w:r>
      <w:r w:rsidRPr="006E1AB5">
        <w:rPr>
          <w:rStyle w:val="FootnoteReference"/>
          <w:rFonts w:cs="B Zar"/>
          <w:sz w:val="27"/>
          <w:szCs w:val="27"/>
          <w:rtl/>
        </w:rPr>
        <w:footnoteReference w:id="1178"/>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در فرمان ابوبكر صديق</w:t>
      </w:r>
      <w:r w:rsidRPr="006E1AB5">
        <w:rPr>
          <w:rFonts w:cs="B Zar"/>
          <w:sz w:val="27"/>
          <w:szCs w:val="27"/>
        </w:rPr>
        <w:sym w:font="AGA Arabesque" w:char="F074"/>
      </w:r>
      <w:r w:rsidRPr="006E1AB5">
        <w:rPr>
          <w:rFonts w:cs="B Zar"/>
          <w:sz w:val="27"/>
          <w:szCs w:val="27"/>
          <w:rtl/>
        </w:rPr>
        <w:t xml:space="preserve"> به خالد</w:t>
      </w:r>
      <w:r w:rsidRPr="006E1AB5">
        <w:rPr>
          <w:rFonts w:cs="B Zar"/>
          <w:sz w:val="27"/>
          <w:szCs w:val="27"/>
        </w:rPr>
        <w:sym w:font="AGA Arabesque" w:char="F074"/>
      </w:r>
      <w:r w:rsidRPr="006E1AB5">
        <w:rPr>
          <w:rFonts w:cs="B Zar"/>
          <w:sz w:val="27"/>
          <w:szCs w:val="27"/>
          <w:rtl/>
        </w:rPr>
        <w:t xml:space="preserve"> آمده بود: «عراق را ترك كن و مسؤوليت آن را به همان كسي واگذار كن كه قبلاً مسؤوليت آن‌جا با او بوده است. تعدادي از كساني را كه با تو از يمامه و حجاز به عراق آمده و يا در راه به تو پيوسته‌اند، با خود همراه كن و به سوي شام برو و به ابوعبيده و مسلمانان همراهش بپيوند و آن‌گاه كه به ابوعبيده رسيدي، تو فرمانده هستي. درود و رحمت خدا بر تو باد.»</w:t>
      </w:r>
      <w:r w:rsidRPr="006E1AB5">
        <w:rPr>
          <w:rStyle w:val="FootnoteReference"/>
          <w:rFonts w:cs="B Zar"/>
          <w:sz w:val="27"/>
          <w:szCs w:val="27"/>
          <w:rtl/>
        </w:rPr>
        <w:footnoteReference w:id="1179"/>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براي حركت به سوي شام آماده شد و لشكر را دو قسمت كرد: نيمي از لشكريان را براي مثني نگه داشت و نيم ديگر لشكر و از جمله تمام صحابه‌اي را كه در آن بودند، در سپاهي قرار داد كه مي‌خواست با آن به سوي شام برود. مثني به خالد گفت: «به خدا اين را نمي‌پذيرم كه تمام صحابه را با خود همراه كني؛ از تو مي‌خواهم كه مطابق فرمان ابوبكر صديق</w:t>
      </w:r>
      <w:r w:rsidRPr="006E1AB5">
        <w:rPr>
          <w:rFonts w:cs="B Zar"/>
          <w:sz w:val="27"/>
          <w:szCs w:val="27"/>
        </w:rPr>
        <w:sym w:font="AGA Arabesque" w:char="F074"/>
      </w:r>
      <w:r w:rsidRPr="006E1AB5">
        <w:rPr>
          <w:rFonts w:cs="B Zar"/>
          <w:sz w:val="27"/>
          <w:szCs w:val="27"/>
          <w:rtl/>
        </w:rPr>
        <w:t xml:space="preserve"> نيمي از صحابه را با خود ببري و بقيه را براي من بگذاري كه به خدا سوگند اين‌ها، تنها اميد من براي نصرت و ياري الهي هستند و تو مي‌خواهي آن‌ها را از من بگيري!» قبل از آن‌كه خالد</w:t>
      </w:r>
      <w:r w:rsidRPr="006E1AB5">
        <w:rPr>
          <w:rFonts w:cs="B Zar"/>
          <w:sz w:val="27"/>
          <w:szCs w:val="27"/>
        </w:rPr>
        <w:sym w:font="AGA Arabesque" w:char="F074"/>
      </w:r>
      <w:r w:rsidRPr="006E1AB5">
        <w:rPr>
          <w:rFonts w:cs="B Zar"/>
          <w:sz w:val="27"/>
          <w:szCs w:val="27"/>
          <w:rtl/>
        </w:rPr>
        <w:t xml:space="preserve"> به سوي شام حركت كند، نامه‌ي ابوبكر صديق</w:t>
      </w:r>
      <w:r w:rsidRPr="006E1AB5">
        <w:rPr>
          <w:rFonts w:cs="B Zar"/>
          <w:sz w:val="27"/>
          <w:szCs w:val="27"/>
        </w:rPr>
        <w:sym w:font="AGA Arabesque" w:char="F074"/>
      </w:r>
      <w:r w:rsidRPr="006E1AB5">
        <w:rPr>
          <w:rFonts w:cs="B Zar"/>
          <w:sz w:val="27"/>
          <w:szCs w:val="27"/>
          <w:rtl/>
        </w:rPr>
        <w:t xml:space="preserve"> به او رسيده و كيفيت و چگونگي تقسيم لشكر را ميان خالد و مثني بيان نموده بود: «اي خالد، هيچ فرد كوشا و پشت‌كاري را در سپاه خود قرار نده مگر آن‌كه به همان نسبت براي آنان نيز افراد كوشا و پرتلاش را بگذاري. هرگاه خداوند، تو را پيروز كرد، به همراه سپاهيانت به عراق بازگرد و در مسؤوليت گذشته‌ات انجام وظيفه كن.»</w:t>
      </w:r>
      <w:r w:rsidRPr="006E1AB5">
        <w:rPr>
          <w:rStyle w:val="FootnoteReference"/>
          <w:rFonts w:cs="B Zar"/>
          <w:sz w:val="27"/>
          <w:szCs w:val="27"/>
          <w:rtl/>
        </w:rPr>
        <w:footnoteReference w:id="1180"/>
      </w:r>
    </w:p>
    <w:p w:rsidR="00C27DCD" w:rsidRPr="006E1AB5" w:rsidRDefault="00F21AD2" w:rsidP="00513FCC">
      <w:pPr>
        <w:spacing w:line="216" w:lineRule="auto"/>
        <w:ind w:left="-72" w:firstLine="340"/>
        <w:jc w:val="lowKashida"/>
        <w:rPr>
          <w:rFonts w:cs="B Zar" w:hint="cs"/>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به گونه‌اي لشكر را ميان خود و مثني تقسيم كرد كه رضايت مثني را جلب نمود و به جاي هر صحابي كه در سپاه مثني مي‌گذاشت، جنگاوراني از سران و بزرگان لشكر، در سپاه خود قرار مي‌داد و در نهايت مثني به چگونگي تقسيم لشكر درميان خود و خالد راضي شد.</w:t>
      </w:r>
      <w:r w:rsidRPr="006E1AB5">
        <w:rPr>
          <w:rStyle w:val="FootnoteReference"/>
          <w:rFonts w:cs="B Zar"/>
          <w:sz w:val="27"/>
          <w:szCs w:val="27"/>
          <w:rtl/>
        </w:rPr>
        <w:footnoteReference w:id="1181"/>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كه مي‌خواست روميان را غافل‌گير كند، چاره‌اي جز اين نداشت كه براي رفتن به شام، بيابان‌هاي خشك و وسيعي را در پيش بگيرد. او از راهنمايان و كساني كه منطقه را خوب مي‌شناختند، پرسيد: «من، از چه راهي مي‌توانم به شام بروم كه با روميان برخورد نكنم و از پشتشان درآيم؟ چراكه اگر با آن‌ها روبرو شوم، از كمك‌رساني به مسلمانان باز مي‌مانم.» به او گفتند: «ما چنين راهي نمي‌شناسيم و تنها يك راه را ياد داريم كه عبور لشكر از آن ممكن نيست؛ چراكه يك سوار تنها نيز بر خود بيمناك است كه از آن راه عبور كند و عبور تو به همراه لشكري انبوه كه بار زيادي با خود دارند، امكان‌پذير نيست. وسعت اين مسير خشك، طوري است كه تا پنج روز راه‌پيمايي نكنيد، هيچ آبي نمي‌يابيد.» خالد</w:t>
      </w:r>
      <w:r w:rsidRPr="006E1AB5">
        <w:rPr>
          <w:rFonts w:cs="B Zar"/>
          <w:sz w:val="27"/>
          <w:szCs w:val="27"/>
        </w:rPr>
        <w:sym w:font="AGA Arabesque" w:char="F074"/>
      </w:r>
      <w:r w:rsidRPr="006E1AB5">
        <w:rPr>
          <w:rFonts w:cs="B Zar"/>
          <w:sz w:val="27"/>
          <w:szCs w:val="27"/>
          <w:rtl/>
        </w:rPr>
        <w:t xml:space="preserve"> گفت: «چاره‌اي نداريم؛ بايد از آن سوي نيروها</w:t>
      </w:r>
      <w:r w:rsidR="00C27DCD" w:rsidRPr="006E1AB5">
        <w:rPr>
          <w:rFonts w:cs="B Zar"/>
          <w:sz w:val="27"/>
          <w:szCs w:val="27"/>
          <w:rtl/>
        </w:rPr>
        <w:t>ي رومي، خود را به شام برسانيم.»</w:t>
      </w:r>
    </w:p>
    <w:p w:rsidR="00C27DCD" w:rsidRPr="006E1AB5" w:rsidRDefault="00F21AD2" w:rsidP="0092264E">
      <w:pPr>
        <w:spacing w:line="216" w:lineRule="auto"/>
        <w:ind w:left="-72" w:firstLine="340"/>
        <w:jc w:val="lowKashida"/>
        <w:rPr>
          <w:rFonts w:cs="B Zar" w:hint="cs"/>
          <w:sz w:val="27"/>
          <w:szCs w:val="27"/>
          <w:rtl/>
        </w:rPr>
      </w:pPr>
      <w:r w:rsidRPr="006E1AB5">
        <w:rPr>
          <w:rFonts w:cs="B Zar"/>
          <w:sz w:val="27"/>
          <w:szCs w:val="27"/>
          <w:rtl/>
        </w:rPr>
        <w:t>بدين ترتيب خالد</w:t>
      </w:r>
      <w:r w:rsidRPr="006E1AB5">
        <w:rPr>
          <w:rFonts w:cs="B Zar"/>
          <w:sz w:val="27"/>
          <w:szCs w:val="27"/>
        </w:rPr>
        <w:sym w:font="AGA Arabesque" w:char="F074"/>
      </w:r>
      <w:r w:rsidRPr="006E1AB5">
        <w:rPr>
          <w:rFonts w:cs="B Zar"/>
          <w:sz w:val="27"/>
          <w:szCs w:val="27"/>
          <w:rtl/>
        </w:rPr>
        <w:t xml:space="preserve"> تصميم گرفت از راه خشك و پرخطر بيابان به شام برود. رافع بن عمير كه راهنما بود، پيشنهاد كرد: «تا مي‌توانيد با خود آب برداريد.» خالد</w:t>
      </w:r>
      <w:r w:rsidRPr="006E1AB5">
        <w:rPr>
          <w:rFonts w:cs="B Zar"/>
          <w:sz w:val="27"/>
          <w:szCs w:val="27"/>
        </w:rPr>
        <w:sym w:font="AGA Arabesque" w:char="F074"/>
      </w:r>
      <w:r w:rsidRPr="006E1AB5">
        <w:rPr>
          <w:rFonts w:cs="B Zar"/>
          <w:sz w:val="27"/>
          <w:szCs w:val="27"/>
          <w:rtl/>
        </w:rPr>
        <w:t xml:space="preserve"> به سپاهيانش دستور داد كه در شكم شترهاي تشنه آب ذخيره كنند و دهان‌هايشان را ببندند تا نشخوار نكرده و آب زيادي در خود نگه دارند.</w:t>
      </w:r>
      <w:r w:rsidRPr="006E1AB5">
        <w:rPr>
          <w:rStyle w:val="FootnoteReference"/>
          <w:rFonts w:cs="B Zar"/>
          <w:sz w:val="27"/>
          <w:szCs w:val="27"/>
          <w:rtl/>
        </w:rPr>
        <w:footnoteReference w:id="1182"/>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به سپاهيانش چنين فرمود: «براي مسلمان سزاوار نيست كه درباره‌ي چيزي غصه بخورد و دل‌نگران باشد كه با آن، مورد معيت و ياري خداي متعال قرار مي‌گيرد.»</w:t>
      </w:r>
      <w:r w:rsidRPr="006E1AB5">
        <w:rPr>
          <w:rStyle w:val="FootnoteReference"/>
          <w:rFonts w:cs="B Zar"/>
          <w:sz w:val="27"/>
          <w:szCs w:val="27"/>
          <w:rtl/>
        </w:rPr>
        <w:footnoteReference w:id="1183"/>
      </w:r>
      <w:r w:rsidRPr="006E1AB5">
        <w:rPr>
          <w:rFonts w:cs="B Zar"/>
          <w:sz w:val="27"/>
          <w:szCs w:val="27"/>
          <w:rtl/>
        </w:rPr>
        <w:t xml:space="preserve"> رافع بن عمير، راهنماي لشكر خالد براي عبور از اين مسير پرخطر شد كه خالي از سكنه بود و هيچ آب و نشاني نداشت؛ پرخطرترين بخش اين راه، ناحيه‌ي ميان قراقر و سوي</w:t>
      </w:r>
      <w:r w:rsidRPr="006E1AB5">
        <w:rPr>
          <w:rStyle w:val="FootnoteReference"/>
          <w:rFonts w:cs="B Zar"/>
          <w:sz w:val="27"/>
          <w:szCs w:val="27"/>
          <w:rtl/>
        </w:rPr>
        <w:footnoteReference w:id="1184"/>
      </w:r>
      <w:r w:rsidRPr="006E1AB5">
        <w:rPr>
          <w:rFonts w:cs="B Zar"/>
          <w:sz w:val="27"/>
          <w:szCs w:val="27"/>
          <w:rtl/>
        </w:rPr>
        <w:t xml:space="preserve"> بود و البته كوتاه‌ترين مسير ممكن. خالد</w:t>
      </w:r>
      <w:r w:rsidRPr="006E1AB5">
        <w:rPr>
          <w:rFonts w:cs="B Zar"/>
          <w:sz w:val="27"/>
          <w:szCs w:val="27"/>
        </w:rPr>
        <w:sym w:font="AGA Arabesque" w:char="F074"/>
      </w:r>
      <w:r w:rsidRPr="006E1AB5">
        <w:rPr>
          <w:rFonts w:cs="B Zar"/>
          <w:sz w:val="27"/>
          <w:szCs w:val="27"/>
          <w:rtl/>
        </w:rPr>
        <w:t xml:space="preserve"> از سپاهيانش خواست كه با شتاب، اين بيابان را پشت سر بگذارند و دور از چشم دشمن، خود را به مقصد برسانند و آنان را غافل‌گير كنند. رافع از خالد</w:t>
      </w:r>
      <w:r w:rsidRPr="006E1AB5">
        <w:rPr>
          <w:rFonts w:cs="B Zar"/>
          <w:sz w:val="27"/>
          <w:szCs w:val="27"/>
        </w:rPr>
        <w:sym w:font="AGA Arabesque" w:char="F074"/>
      </w:r>
      <w:r w:rsidRPr="006E1AB5">
        <w:rPr>
          <w:rFonts w:cs="B Zar"/>
          <w:sz w:val="27"/>
          <w:szCs w:val="27"/>
          <w:rtl/>
        </w:rPr>
        <w:t xml:space="preserve"> درخواست كرد كه بيست شتر بزرگ به او بدهند و پس از گرفتن شترها، آن‌ها را چندين روز تشنه نگه داشت و سپس به آنان آب داد و شكم‌هايشان آكنده از آب شد؛ رافع، دهان‌ شترها را بست تا از نشخوار شترها و هدر رفتن آب ذخيره‌شده در شكمشان، جلوگيري كند. رافع پس از ذخيره‌ي آب در شكم شترها به خالد</w:t>
      </w:r>
      <w:r w:rsidRPr="006E1AB5">
        <w:rPr>
          <w:rFonts w:cs="B Zar"/>
          <w:sz w:val="27"/>
          <w:szCs w:val="27"/>
        </w:rPr>
        <w:sym w:font="AGA Arabesque" w:char="F074"/>
      </w:r>
      <w:r w:rsidRPr="006E1AB5">
        <w:rPr>
          <w:rFonts w:cs="B Zar"/>
          <w:sz w:val="27"/>
          <w:szCs w:val="27"/>
          <w:rtl/>
        </w:rPr>
        <w:t xml:space="preserve"> گفت: «اينك با سپاهيان حركت كن و در هر منزلي، يكي از شترها را بكشيد و از آب ذخيره شده در شكمش استفاده كنيد.» لشكر حركت كرد و به قراقر كه آخرين منطقه‌ي مرزي عراق در كناره‌ي صحرا و ابتداي منطقه‌ي سوي كه قلمرو روميان در شام بود، رسيد. حد فاصل قراقر و سوي، راه‌پيمايي پنج شب مي‌باشد. لشكر اسلام، روزها استراحت مي‌كرد و شب‌ها حركت مي‌نمود. خالد</w:t>
      </w:r>
      <w:r w:rsidRPr="006E1AB5">
        <w:rPr>
          <w:rFonts w:cs="B Zar"/>
          <w:sz w:val="27"/>
          <w:szCs w:val="27"/>
        </w:rPr>
        <w:sym w:font="AGA Arabesque" w:char="F074"/>
      </w:r>
      <w:r w:rsidRPr="006E1AB5">
        <w:rPr>
          <w:rFonts w:cs="B Zar"/>
          <w:sz w:val="27"/>
          <w:szCs w:val="27"/>
          <w:rtl/>
        </w:rPr>
        <w:t xml:space="preserve"> به رافع بن عمير كه راهنماي باتجربه‌اي بود، اطمينان كرد و محرز محاربي را نيز كه از طريق ستاره‌ها، ره‌يابي مي‌كرد، به‌كار گرفت. سپاه اسلام، شب‌ها و صبح‌ها تا برآمدن خورشيد حركت مي‌كرد و پس از بالا آمدن روز به استراحت مي‌پرداخت و بدين ترتيب در هر روز دو مرحله</w:t>
      </w:r>
      <w:r w:rsidRPr="006E1AB5">
        <w:rPr>
          <w:rStyle w:val="FootnoteReference"/>
          <w:rFonts w:cs="B Zar"/>
          <w:sz w:val="27"/>
          <w:szCs w:val="27"/>
          <w:rtl/>
        </w:rPr>
        <w:footnoteReference w:id="1185"/>
      </w:r>
      <w:r w:rsidRPr="006E1AB5">
        <w:rPr>
          <w:rFonts w:cs="B Zar"/>
          <w:sz w:val="27"/>
          <w:szCs w:val="27"/>
          <w:rtl/>
        </w:rPr>
        <w:t xml:space="preserve"> از مسير را پشت سر مي‌گذاشت. خالد</w:t>
      </w:r>
      <w:r w:rsidRPr="006E1AB5">
        <w:rPr>
          <w:rFonts w:cs="B Zar"/>
          <w:sz w:val="27"/>
          <w:szCs w:val="27"/>
        </w:rPr>
        <w:sym w:font="AGA Arabesque" w:char="F074"/>
      </w:r>
      <w:r w:rsidRPr="006E1AB5">
        <w:rPr>
          <w:rFonts w:cs="B Zar"/>
          <w:sz w:val="27"/>
          <w:szCs w:val="27"/>
          <w:rtl/>
        </w:rPr>
        <w:t xml:space="preserve"> هيچ يك از سربازانش را نگذاشت كه مسير را پياده بپيمايد تا توان و قدرت بدني سربازان نكاهد. خالد</w:t>
      </w:r>
      <w:r w:rsidRPr="006E1AB5">
        <w:rPr>
          <w:rFonts w:cs="B Zar"/>
          <w:sz w:val="27"/>
          <w:szCs w:val="27"/>
        </w:rPr>
        <w:sym w:font="AGA Arabesque" w:char="F074"/>
      </w:r>
      <w:r w:rsidRPr="006E1AB5">
        <w:rPr>
          <w:rFonts w:cs="B Zar"/>
          <w:sz w:val="27"/>
          <w:szCs w:val="27"/>
          <w:rtl/>
        </w:rPr>
        <w:t xml:space="preserve"> به همان ترتيبي كه رافع پيشنهاد كرده بود، در هر منزلي به سپاهيان آب مي‌داد تا اين‌كه در روز پنجم بي‌آب شدند. خالد</w:t>
      </w:r>
      <w:r w:rsidRPr="006E1AB5">
        <w:rPr>
          <w:rFonts w:cs="B Zar"/>
          <w:sz w:val="27"/>
          <w:szCs w:val="27"/>
        </w:rPr>
        <w:sym w:font="AGA Arabesque" w:char="F074"/>
      </w:r>
      <w:r w:rsidRPr="006E1AB5">
        <w:rPr>
          <w:rFonts w:cs="B Zar"/>
          <w:sz w:val="27"/>
          <w:szCs w:val="27"/>
          <w:rtl/>
        </w:rPr>
        <w:t xml:space="preserve"> كه از تشنگي سپاهيانش نگران شده بود، به رافع گفت: «چه كار كنيم؟» رافع از مردم خواست تا به جستجوي درخت عوسج (خولان) ـ درخت كوچك و خارداري كه در آن منطقه مي‌روييد ـ بپردازند. پس از جستجوي زياد، ساقه‌اي از اين درخت پيدا شد. رافع خواست تا همان‌جا را حفر كنند. آن‌جا را كندند و چشمه‌ي آبي نمايان شد و سپاهيان، از آن سير نوشيدند و خود را به مقصد رساندند.</w:t>
      </w:r>
      <w:r w:rsidRPr="006E1AB5">
        <w:rPr>
          <w:rStyle w:val="FootnoteReference"/>
          <w:rFonts w:cs="B Zar"/>
          <w:sz w:val="27"/>
          <w:szCs w:val="27"/>
          <w:rtl/>
        </w:rPr>
        <w:footnoteReference w:id="1186"/>
      </w:r>
      <w:r w:rsidRPr="006E1AB5">
        <w:rPr>
          <w:rFonts w:cs="B Zar"/>
          <w:sz w:val="27"/>
          <w:szCs w:val="27"/>
          <w:rtl/>
        </w:rPr>
        <w:t xml:space="preserve"> برخي از عرب‌ها به خالد</w:t>
      </w:r>
      <w:r w:rsidRPr="006E1AB5">
        <w:rPr>
          <w:rFonts w:cs="B Zar"/>
          <w:sz w:val="27"/>
          <w:szCs w:val="27"/>
        </w:rPr>
        <w:sym w:font="AGA Arabesque" w:char="F074"/>
      </w:r>
      <w:r w:rsidRPr="006E1AB5">
        <w:rPr>
          <w:rFonts w:cs="B Zar"/>
          <w:sz w:val="27"/>
          <w:szCs w:val="27"/>
          <w:rtl/>
        </w:rPr>
        <w:t xml:space="preserve"> گفتند: «</w:t>
      </w:r>
      <w:r w:rsidR="0092264E" w:rsidRPr="006E1AB5">
        <w:rPr>
          <w:rFonts w:cs="B Zar" w:hint="cs"/>
          <w:sz w:val="27"/>
          <w:szCs w:val="27"/>
          <w:rtl/>
        </w:rPr>
        <w:t>ا</w:t>
      </w:r>
      <w:r w:rsidR="0092264E" w:rsidRPr="006E1AB5">
        <w:rPr>
          <w:rFonts w:cs="B Zar" w:hint="cs"/>
          <w:sz w:val="27"/>
          <w:szCs w:val="27"/>
          <w:rtl/>
          <w:lang w:bidi="fa-IR"/>
        </w:rPr>
        <w:t>گر هنگام صبح تو و هراهانت به درخت جولان رسیدید نجات میابید و</w:t>
      </w:r>
      <w:r w:rsidR="0092264E" w:rsidRPr="006E1AB5">
        <w:rPr>
          <w:rFonts w:cs="B Zar"/>
          <w:sz w:val="27"/>
          <w:szCs w:val="27"/>
          <w:rtl/>
        </w:rPr>
        <w:t>اگر اين درخت را پيدا ‌</w:t>
      </w:r>
      <w:r w:rsidR="0092264E" w:rsidRPr="006E1AB5">
        <w:rPr>
          <w:rFonts w:cs="B Zar" w:hint="cs"/>
          <w:sz w:val="27"/>
          <w:szCs w:val="27"/>
          <w:rtl/>
        </w:rPr>
        <w:t>ن</w:t>
      </w:r>
      <w:r w:rsidR="0092264E" w:rsidRPr="006E1AB5">
        <w:rPr>
          <w:rFonts w:cs="B Zar"/>
          <w:sz w:val="27"/>
          <w:szCs w:val="27"/>
          <w:rtl/>
        </w:rPr>
        <w:t>كرديد، حتماً همه‌</w:t>
      </w:r>
      <w:r w:rsidR="0092264E" w:rsidRPr="006E1AB5">
        <w:rPr>
          <w:rFonts w:cs="B Zar" w:hint="cs"/>
          <w:sz w:val="27"/>
          <w:szCs w:val="27"/>
          <w:rtl/>
        </w:rPr>
        <w:t>ى</w:t>
      </w:r>
      <w:r w:rsidR="0092264E" w:rsidRPr="006E1AB5">
        <w:rPr>
          <w:rFonts w:cs="B Zar"/>
          <w:sz w:val="27"/>
          <w:szCs w:val="27"/>
          <w:rtl/>
        </w:rPr>
        <w:t xml:space="preserve"> شما هلاك</w:t>
      </w:r>
      <w:r w:rsidR="0092264E" w:rsidRPr="006E1AB5">
        <w:rPr>
          <w:rFonts w:cs="B Zar" w:hint="cs"/>
          <w:sz w:val="27"/>
          <w:szCs w:val="27"/>
          <w:rtl/>
        </w:rPr>
        <w:t xml:space="preserve"> مي شويد</w:t>
      </w:r>
      <w:r w:rsidR="0092264E" w:rsidRPr="006E1AB5">
        <w:rPr>
          <w:rFonts w:cs="B Zar"/>
          <w:sz w:val="27"/>
          <w:szCs w:val="27"/>
          <w:rtl/>
        </w:rPr>
        <w:t xml:space="preserve"> </w:t>
      </w:r>
      <w:r w:rsidRPr="006E1AB5">
        <w:rPr>
          <w:rFonts w:cs="B Zar"/>
          <w:sz w:val="27"/>
          <w:szCs w:val="27"/>
          <w:rtl/>
        </w:rPr>
        <w:t>» مسلمانان با يافتن آب خشنود شدند و خالد</w:t>
      </w:r>
      <w:r w:rsidRPr="006E1AB5">
        <w:rPr>
          <w:rFonts w:cs="B Zar"/>
          <w:sz w:val="27"/>
          <w:szCs w:val="27"/>
        </w:rPr>
        <w:sym w:font="AGA Arabesque" w:char="F074"/>
      </w:r>
      <w:r w:rsidRPr="006E1AB5">
        <w:rPr>
          <w:rFonts w:cs="B Zar"/>
          <w:sz w:val="27"/>
          <w:szCs w:val="27"/>
          <w:rtl/>
        </w:rPr>
        <w:t xml:space="preserve"> گفت: «صبح كه مي‌شود، مردم، به تعريف از شب‌روي و راه‌پيمايي شبانه مي‌پردازند‌.» و اين سخن، ضرب‌المثل شد و خالد</w:t>
      </w:r>
      <w:r w:rsidRPr="006E1AB5">
        <w:rPr>
          <w:rFonts w:cs="B Zar"/>
          <w:sz w:val="27"/>
          <w:szCs w:val="27"/>
        </w:rPr>
        <w:sym w:font="AGA Arabesque" w:char="F074"/>
      </w:r>
      <w:r w:rsidRPr="006E1AB5">
        <w:rPr>
          <w:rFonts w:cs="B Zar"/>
          <w:sz w:val="27"/>
          <w:szCs w:val="27"/>
          <w:rtl/>
        </w:rPr>
        <w:t xml:space="preserve"> نخستين كسي بود كه آن را گفت.</w:t>
      </w:r>
      <w:r w:rsidRPr="006E1AB5">
        <w:rPr>
          <w:rStyle w:val="FootnoteReference"/>
          <w:rFonts w:cs="B Zar"/>
          <w:sz w:val="27"/>
          <w:szCs w:val="27"/>
          <w:rtl/>
        </w:rPr>
        <w:footnoteReference w:id="1187"/>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اين ماجرا، نشان مي‌دهد كه خالد</w:t>
      </w:r>
      <w:r w:rsidRPr="006E1AB5">
        <w:rPr>
          <w:rFonts w:cs="B Zar"/>
          <w:sz w:val="27"/>
          <w:szCs w:val="27"/>
        </w:rPr>
        <w:sym w:font="AGA Arabesque" w:char="F074"/>
      </w:r>
      <w:r w:rsidRPr="006E1AB5">
        <w:rPr>
          <w:rFonts w:cs="B Zar"/>
          <w:sz w:val="27"/>
          <w:szCs w:val="27"/>
          <w:rtl/>
        </w:rPr>
        <w:t xml:space="preserve"> از هيچ خطري در راه خدا نهراسيد و براي عبور از صحرا و رسيدن به مقصدش چاره‌انديشي، كرد و روز پنجم به (سوي) رسيد. سوي، ابتداي قلمرو روم در شام بود و مرزبانان رومي كه بر سر راه‌هاي عراق مستقر بودند، از فرارسيدن لشكر خالد</w:t>
      </w:r>
      <w:r w:rsidRPr="006E1AB5">
        <w:rPr>
          <w:rFonts w:cs="B Zar"/>
          <w:sz w:val="27"/>
          <w:szCs w:val="27"/>
        </w:rPr>
        <w:sym w:font="AGA Arabesque" w:char="F074"/>
      </w:r>
      <w:r w:rsidRPr="006E1AB5">
        <w:rPr>
          <w:rFonts w:cs="B Zar"/>
          <w:sz w:val="27"/>
          <w:szCs w:val="27"/>
          <w:rtl/>
        </w:rPr>
        <w:t xml:space="preserve"> باخبر نشدند. عبور خالد</w:t>
      </w:r>
      <w:r w:rsidRPr="006E1AB5">
        <w:rPr>
          <w:rFonts w:cs="B Zar"/>
          <w:sz w:val="27"/>
          <w:szCs w:val="27"/>
        </w:rPr>
        <w:sym w:font="AGA Arabesque" w:char="F074"/>
      </w:r>
      <w:r w:rsidRPr="006E1AB5">
        <w:rPr>
          <w:rFonts w:cs="B Zar"/>
          <w:sz w:val="27"/>
          <w:szCs w:val="27"/>
          <w:rtl/>
        </w:rPr>
        <w:t xml:space="preserve"> در مدت پنج روز از بيابان خشك، يكي از اعجوبه‌هايي بود كه با اراده و ايمان فرمانده‌ي لشكر اسلام به بار نشست.</w:t>
      </w:r>
      <w:r w:rsidRPr="006E1AB5">
        <w:rPr>
          <w:rStyle w:val="FootnoteReference"/>
          <w:rFonts w:cs="B Zar"/>
          <w:sz w:val="27"/>
          <w:szCs w:val="27"/>
          <w:rtl/>
        </w:rPr>
        <w:footnoteReference w:id="1188"/>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به (ادك)</w:t>
      </w:r>
      <w:r w:rsidRPr="006E1AB5">
        <w:rPr>
          <w:rStyle w:val="FootnoteReference"/>
          <w:rFonts w:cs="B Zar"/>
          <w:sz w:val="27"/>
          <w:szCs w:val="27"/>
          <w:rtl/>
        </w:rPr>
        <w:footnoteReference w:id="1189"/>
      </w:r>
      <w:r w:rsidRPr="006E1AB5">
        <w:rPr>
          <w:rFonts w:cs="B Zar"/>
          <w:sz w:val="27"/>
          <w:szCs w:val="27"/>
          <w:rtl/>
        </w:rPr>
        <w:t xml:space="preserve"> رسيد و آن‌جا را به محاصره در‌آورده و بدون جنگ فتح نمود. خالد پس از ادك به (تدمر)</w:t>
      </w:r>
      <w:r w:rsidRPr="006E1AB5">
        <w:rPr>
          <w:rStyle w:val="FootnoteReference"/>
          <w:rFonts w:cs="B Zar"/>
          <w:sz w:val="27"/>
          <w:szCs w:val="27"/>
          <w:rtl/>
        </w:rPr>
        <w:footnoteReference w:id="1190"/>
      </w:r>
      <w:r w:rsidRPr="006E1AB5">
        <w:rPr>
          <w:rFonts w:cs="B Zar"/>
          <w:sz w:val="27"/>
          <w:szCs w:val="27"/>
          <w:rtl/>
        </w:rPr>
        <w:t xml:space="preserve"> رفت؛ مردم تدمر به حصار پناهنده شدند و درخواست امان نمودند. خالد</w:t>
      </w:r>
      <w:r w:rsidRPr="006E1AB5">
        <w:rPr>
          <w:rFonts w:cs="B Zar"/>
          <w:sz w:val="27"/>
          <w:szCs w:val="27"/>
        </w:rPr>
        <w:sym w:font="AGA Arabesque" w:char="F074"/>
      </w:r>
      <w:r w:rsidRPr="006E1AB5">
        <w:rPr>
          <w:rFonts w:cs="B Zar"/>
          <w:sz w:val="27"/>
          <w:szCs w:val="27"/>
          <w:rtl/>
        </w:rPr>
        <w:t xml:space="preserve"> نيز با آنان صلح كرد و رو به (قريتين) نهاد و با مردم آن‌جا جنگيد و پيروز شد و سپس آهنگ (حوارين)</w:t>
      </w:r>
      <w:r w:rsidRPr="006E1AB5">
        <w:rPr>
          <w:rStyle w:val="FootnoteReference"/>
          <w:rFonts w:cs="B Zar"/>
          <w:sz w:val="27"/>
          <w:szCs w:val="27"/>
          <w:rtl/>
        </w:rPr>
        <w:footnoteReference w:id="1191"/>
      </w:r>
      <w:r w:rsidRPr="006E1AB5">
        <w:rPr>
          <w:rFonts w:cs="B Zar"/>
          <w:sz w:val="27"/>
          <w:szCs w:val="27"/>
          <w:rtl/>
        </w:rPr>
        <w:t xml:space="preserve"> كرد و به گردنه‌اي رسيد كه پرچم خود را در آن‌جا برافراشت و چون پرچم خالد، عقاب ناميده مي‌شد و متعلق به رسول‌خدا</w:t>
      </w:r>
      <w:r w:rsidR="0036233F" w:rsidRPr="006E1AB5">
        <w:rPr>
          <w:rFonts w:cs="CTraditional Arabic"/>
          <w:sz w:val="27"/>
          <w:szCs w:val="25"/>
          <w:rtl/>
        </w:rPr>
        <w:t>ص</w:t>
      </w:r>
      <w:r w:rsidRPr="006E1AB5">
        <w:rPr>
          <w:rFonts w:cs="B Zar"/>
          <w:sz w:val="27"/>
          <w:szCs w:val="27"/>
          <w:rtl/>
        </w:rPr>
        <w:t xml:space="preserve"> بود، آن گردنه به نام گردنه‌ي عقاب ناميده شده است.</w:t>
      </w:r>
      <w:r w:rsidRPr="006E1AB5">
        <w:rPr>
          <w:rStyle w:val="FootnoteReference"/>
          <w:rFonts w:cs="B Zar"/>
          <w:sz w:val="27"/>
          <w:szCs w:val="27"/>
          <w:rtl/>
        </w:rPr>
        <w:footnoteReference w:id="1192"/>
      </w:r>
      <w:r w:rsidRPr="006E1AB5">
        <w:rPr>
          <w:rFonts w:cs="B Zar"/>
          <w:sz w:val="27"/>
          <w:szCs w:val="27"/>
          <w:rtl/>
        </w:rPr>
        <w:t xml:space="preserve"> گذر خالد</w:t>
      </w:r>
      <w:r w:rsidRPr="006E1AB5">
        <w:rPr>
          <w:rFonts w:cs="B Zar"/>
          <w:sz w:val="27"/>
          <w:szCs w:val="27"/>
        </w:rPr>
        <w:sym w:font="AGA Arabesque" w:char="F074"/>
      </w:r>
      <w:r w:rsidRPr="006E1AB5">
        <w:rPr>
          <w:rFonts w:cs="B Zar"/>
          <w:sz w:val="27"/>
          <w:szCs w:val="27"/>
          <w:rtl/>
        </w:rPr>
        <w:t xml:space="preserve"> به (عذراء) افتاد و با غساني‌ها درگير شد و از آنان غنايم زيادي به دست آورده و از شرق دمشق گذشت و خود را در بصري به صحابه و فرماندهان لشكر اسلام رسانيد. آنان، مشغول جنگ براي فتح بصري بودند. امير بصري، با خالد</w:t>
      </w:r>
      <w:r w:rsidRPr="006E1AB5">
        <w:rPr>
          <w:rFonts w:cs="B Zar"/>
          <w:sz w:val="27"/>
          <w:szCs w:val="27"/>
        </w:rPr>
        <w:sym w:font="AGA Arabesque" w:char="F074"/>
      </w:r>
      <w:r w:rsidRPr="006E1AB5">
        <w:rPr>
          <w:rFonts w:cs="B Zar"/>
          <w:sz w:val="27"/>
          <w:szCs w:val="27"/>
          <w:rtl/>
        </w:rPr>
        <w:t xml:space="preserve"> صلح كرد و آن‌جا را به او تسليم نمود و بدين ترتيب بصري، نخستين شهري بود كه در شام، فتح شد. خالد</w:t>
      </w:r>
      <w:r w:rsidRPr="006E1AB5">
        <w:rPr>
          <w:rFonts w:cs="B Zar"/>
          <w:sz w:val="27"/>
          <w:szCs w:val="27"/>
        </w:rPr>
        <w:sym w:font="AGA Arabesque" w:char="F074"/>
      </w:r>
      <w:r w:rsidRPr="006E1AB5">
        <w:rPr>
          <w:rFonts w:cs="B Zar"/>
          <w:sz w:val="27"/>
          <w:szCs w:val="27"/>
          <w:rtl/>
        </w:rPr>
        <w:t xml:space="preserve"> خمس غنيامي را كه از قبيله‌ي غسان گرفته بود، با بلال بن حارث مزني به مدينه فرستاد. خالد</w:t>
      </w:r>
      <w:r w:rsidRPr="006E1AB5">
        <w:rPr>
          <w:rFonts w:cs="B Zar"/>
          <w:sz w:val="27"/>
          <w:szCs w:val="27"/>
        </w:rPr>
        <w:sym w:font="AGA Arabesque" w:char="F074"/>
      </w:r>
      <w:r w:rsidRPr="006E1AB5">
        <w:rPr>
          <w:rFonts w:cs="B Zar"/>
          <w:sz w:val="27"/>
          <w:szCs w:val="27"/>
          <w:rtl/>
        </w:rPr>
        <w:t xml:space="preserve"> به همراه ابوعبيده، مرثد و شرحبيل بن حسنه، به قصد كمك به عمرو بن عاص</w:t>
      </w:r>
      <w:r w:rsidRPr="006E1AB5">
        <w:rPr>
          <w:rFonts w:cs="B Zar"/>
          <w:sz w:val="27"/>
          <w:szCs w:val="27"/>
        </w:rPr>
        <w:sym w:font="AGA Arabesque" w:char="F074"/>
      </w:r>
      <w:r w:rsidRPr="006E1AB5">
        <w:rPr>
          <w:rFonts w:cs="B Zar"/>
          <w:sz w:val="27"/>
          <w:szCs w:val="27"/>
          <w:rtl/>
        </w:rPr>
        <w:t xml:space="preserve"> (در فلسطين) حركت كرد كه رومي‌ها، در منطقه‌ي (عربا)</w:t>
      </w:r>
      <w:r w:rsidRPr="006E1AB5">
        <w:rPr>
          <w:rStyle w:val="FootnoteReference"/>
          <w:rFonts w:cs="B Zar"/>
          <w:sz w:val="27"/>
          <w:szCs w:val="27"/>
          <w:rtl/>
        </w:rPr>
        <w:footnoteReference w:id="1193"/>
      </w:r>
      <w:r w:rsidRPr="006E1AB5">
        <w:rPr>
          <w:rFonts w:cs="B Zar"/>
          <w:sz w:val="27"/>
          <w:szCs w:val="27"/>
          <w:rtl/>
        </w:rPr>
        <w:t xml:space="preserve"> آهنگ مسلمانان كردند و جنگ اجنادين درگرفت.</w:t>
      </w:r>
      <w:r w:rsidRPr="006E1AB5">
        <w:rPr>
          <w:rStyle w:val="FootnoteReference"/>
          <w:rFonts w:cs="B Zar"/>
          <w:sz w:val="27"/>
          <w:szCs w:val="27"/>
          <w:rtl/>
        </w:rPr>
        <w:footnoteReference w:id="1194"/>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ژنرال محمود خطاب مي‌گويد: «خالد</w:t>
      </w:r>
      <w:r w:rsidRPr="006E1AB5">
        <w:rPr>
          <w:rFonts w:cs="B Zar"/>
          <w:sz w:val="27"/>
          <w:szCs w:val="27"/>
        </w:rPr>
        <w:sym w:font="AGA Arabesque" w:char="F074"/>
      </w:r>
      <w:r w:rsidRPr="006E1AB5">
        <w:rPr>
          <w:rFonts w:cs="B Zar"/>
          <w:sz w:val="27"/>
          <w:szCs w:val="27"/>
          <w:rtl/>
        </w:rPr>
        <w:t xml:space="preserve"> به طرز شگفت‌انگيز و بي‌نظيري از صحرا گذشت و پس از پشت سر گذاشتن بيابان پرخطر، خود را طوري به شام رسانيد كه بنده، همانند آن را در تاريخ جنگ‌ها سراغ ندارم. من، عبور هانيپال و ناپلئون از كوه‌هاي آلپ را از لحاظ نظامي هم‌پايه‌ي گذر خالد</w:t>
      </w:r>
      <w:r w:rsidRPr="006E1AB5">
        <w:rPr>
          <w:rFonts w:cs="B Zar"/>
          <w:sz w:val="27"/>
          <w:szCs w:val="27"/>
        </w:rPr>
        <w:sym w:font="AGA Arabesque" w:char="F074"/>
      </w:r>
      <w:r w:rsidRPr="006E1AB5">
        <w:rPr>
          <w:rFonts w:cs="B Zar"/>
          <w:sz w:val="27"/>
          <w:szCs w:val="27"/>
          <w:rtl/>
        </w:rPr>
        <w:t xml:space="preserve"> از اين بيابان پرخطر نمي‌دانم و بر اين باورم كه گذشتن ناپلئون از صحراي سينا يا عبور قشون انگليسي از اين بيابان در جنگ جهاني اول، قابل مقايسه با كاري كه خالد</w:t>
      </w:r>
      <w:r w:rsidRPr="006E1AB5">
        <w:rPr>
          <w:rFonts w:cs="B Zar"/>
          <w:sz w:val="27"/>
          <w:szCs w:val="27"/>
        </w:rPr>
        <w:sym w:font="AGA Arabesque" w:char="F074"/>
      </w:r>
      <w:r w:rsidRPr="006E1AB5">
        <w:rPr>
          <w:rFonts w:cs="B Zar"/>
          <w:sz w:val="27"/>
          <w:szCs w:val="27"/>
          <w:rtl/>
        </w:rPr>
        <w:t xml:space="preserve"> كرد، نمي‌باشد. عبور از رشته‌كوه آلپ و صحراي سينا، كار چندان دشواري نبوده است؛ چراكه در كوه‌هاي آلپ، آب زيادي وجود دارد و در صحراي سينا نيز چاه‌ها و آبادي‌هايي يافت مي‌شود؛ اما گذر خالد</w:t>
      </w:r>
      <w:r w:rsidRPr="006E1AB5">
        <w:rPr>
          <w:rFonts w:cs="B Zar"/>
          <w:sz w:val="27"/>
          <w:szCs w:val="27"/>
        </w:rPr>
        <w:sym w:font="AGA Arabesque" w:char="F074"/>
      </w:r>
      <w:r w:rsidRPr="006E1AB5">
        <w:rPr>
          <w:rFonts w:cs="B Zar"/>
          <w:sz w:val="27"/>
          <w:szCs w:val="27"/>
          <w:rtl/>
        </w:rPr>
        <w:t xml:space="preserve"> از صحراي خشك و بي‌آب، كار سترگي بود كه نيروهاي رومي را غافل‌گير كرد. رومي‌ها اصلاً انتظار نداشتند كه لشكري بتواند با موفقيت از صحرا بگذرد.»</w:t>
      </w:r>
      <w:r w:rsidRPr="006E1AB5">
        <w:rPr>
          <w:rStyle w:val="FootnoteReference"/>
          <w:rFonts w:cs="B Zar"/>
          <w:sz w:val="27"/>
          <w:szCs w:val="27"/>
          <w:rtl/>
        </w:rPr>
        <w:footnoteReference w:id="1195"/>
      </w:r>
      <w:r w:rsidRPr="006E1AB5">
        <w:rPr>
          <w:rFonts w:cs="B Zar"/>
          <w:sz w:val="27"/>
          <w:szCs w:val="27"/>
          <w:rtl/>
        </w:rPr>
        <w:t xml:space="preserve"> عبور موفقيت‌آمير لشكر خالد</w:t>
      </w:r>
      <w:r w:rsidRPr="006E1AB5">
        <w:rPr>
          <w:rFonts w:cs="B Zar"/>
          <w:sz w:val="27"/>
          <w:szCs w:val="27"/>
        </w:rPr>
        <w:sym w:font="AGA Arabesque" w:char="F074"/>
      </w:r>
      <w:r w:rsidRPr="006E1AB5">
        <w:rPr>
          <w:rFonts w:cs="B Zar"/>
          <w:sz w:val="27"/>
          <w:szCs w:val="27"/>
          <w:rtl/>
        </w:rPr>
        <w:t xml:space="preserve"> از صحرا، رومي‌ها را به‌گونه‌اي غافل‌گير كرد كه جنگ چنداني نكردند و اغلب دشمنان، بدون جنگ تسليم شدند. آن‌ها اصلاً انتظار نداشتند كه در آن موقعيت با لشكري قوي از سوي صحرا روبرو شوند.</w:t>
      </w:r>
      <w:r w:rsidRPr="006E1AB5">
        <w:rPr>
          <w:rStyle w:val="FootnoteReference"/>
          <w:rFonts w:cs="B Zar"/>
          <w:sz w:val="27"/>
          <w:szCs w:val="27"/>
          <w:rtl/>
        </w:rPr>
        <w:footnoteReference w:id="1196"/>
      </w:r>
    </w:p>
    <w:p w:rsidR="00F21AD2" w:rsidRPr="006E1AB5" w:rsidRDefault="00F21AD2" w:rsidP="00513FCC">
      <w:pPr>
        <w:spacing w:line="216" w:lineRule="auto"/>
        <w:ind w:left="-72" w:firstLine="340"/>
        <w:jc w:val="lowKashida"/>
        <w:rPr>
          <w:rFonts w:cs="B Zar" w:hint="cs"/>
          <w:sz w:val="27"/>
          <w:szCs w:val="27"/>
          <w:rtl/>
        </w:rPr>
      </w:pPr>
      <w:r w:rsidRPr="006E1AB5">
        <w:rPr>
          <w:rFonts w:cs="B Zar"/>
          <w:sz w:val="27"/>
          <w:szCs w:val="27"/>
          <w:rtl/>
        </w:rPr>
        <w:t>با گذشت روزگار زيادي از زمان خالد</w:t>
      </w:r>
      <w:r w:rsidRPr="006E1AB5">
        <w:rPr>
          <w:rFonts w:cs="B Zar"/>
          <w:sz w:val="27"/>
          <w:szCs w:val="27"/>
        </w:rPr>
        <w:sym w:font="AGA Arabesque" w:char="F074"/>
      </w:r>
      <w:r w:rsidRPr="006E1AB5">
        <w:rPr>
          <w:rFonts w:cs="B Zar"/>
          <w:sz w:val="27"/>
          <w:szCs w:val="27"/>
          <w:rtl/>
        </w:rPr>
        <w:t>، بسياري از فرماندهان نظامي، همواره در طول تاريخ از شگرد جنگي خالد</w:t>
      </w:r>
      <w:r w:rsidRPr="006E1AB5">
        <w:rPr>
          <w:rFonts w:cs="B Zar"/>
          <w:sz w:val="27"/>
          <w:szCs w:val="27"/>
        </w:rPr>
        <w:sym w:font="AGA Arabesque" w:char="F074"/>
      </w:r>
      <w:r w:rsidRPr="006E1AB5">
        <w:rPr>
          <w:rFonts w:cs="B Zar"/>
          <w:sz w:val="27"/>
          <w:szCs w:val="27"/>
          <w:rtl/>
        </w:rPr>
        <w:t xml:space="preserve"> متحير و شگفت‌زده شده‌اند. ژنرال آلماني (فون درگولتيس) كه يكي از فرماندهان آلماني در جريان جنگ جهاني اول بوده، مي‌گويد: «خالد، استاد من در فنون نظامي است.»</w:t>
      </w:r>
      <w:r w:rsidRPr="006E1AB5">
        <w:rPr>
          <w:rStyle w:val="FootnoteReference"/>
          <w:rFonts w:cs="B Zar"/>
          <w:sz w:val="27"/>
          <w:szCs w:val="27"/>
          <w:rtl/>
        </w:rPr>
        <w:footnoteReference w:id="1197"/>
      </w:r>
    </w:p>
    <w:p w:rsidR="00F21AD2" w:rsidRPr="006E1AB5" w:rsidRDefault="00F21AD2" w:rsidP="00E46BCD">
      <w:pPr>
        <w:pStyle w:val="a1"/>
        <w:rPr>
          <w:rtl/>
        </w:rPr>
      </w:pPr>
      <w:bookmarkStart w:id="271" w:name="_Toc231449977"/>
      <w:r w:rsidRPr="006E1AB5">
        <w:rPr>
          <w:rtl/>
        </w:rPr>
        <w:t>خبر مثني ب</w:t>
      </w:r>
      <w:r w:rsidR="00E46BCD" w:rsidRPr="006E1AB5">
        <w:rPr>
          <w:rtl/>
        </w:rPr>
        <w:t>ن حارثه در عراق پس از رفتن خالد</w:t>
      </w:r>
      <w:bookmarkEnd w:id="271"/>
    </w:p>
    <w:p w:rsidR="00D62C2D" w:rsidRPr="006E1AB5" w:rsidRDefault="00F21AD2" w:rsidP="00E46BCD">
      <w:pPr>
        <w:spacing w:line="216" w:lineRule="auto"/>
        <w:ind w:left="-72"/>
        <w:jc w:val="lowKashida"/>
        <w:rPr>
          <w:rFonts w:cs="B Zar" w:hint="cs"/>
          <w:sz w:val="27"/>
          <w:szCs w:val="27"/>
          <w:rtl/>
        </w:rPr>
      </w:pPr>
      <w:r w:rsidRPr="006E1AB5">
        <w:rPr>
          <w:rFonts w:cs="B Zar"/>
          <w:sz w:val="27"/>
          <w:szCs w:val="27"/>
          <w:rtl/>
        </w:rPr>
        <w:t>مثني بن حارثه</w:t>
      </w:r>
      <w:r w:rsidRPr="006E1AB5">
        <w:rPr>
          <w:rFonts w:cs="B Zar"/>
          <w:sz w:val="27"/>
          <w:szCs w:val="27"/>
        </w:rPr>
        <w:sym w:font="AGA Arabesque" w:char="F074"/>
      </w:r>
      <w:r w:rsidRPr="006E1AB5">
        <w:rPr>
          <w:rFonts w:cs="B Zar"/>
          <w:sz w:val="27"/>
          <w:szCs w:val="27"/>
          <w:rtl/>
        </w:rPr>
        <w:t xml:space="preserve"> فردي دلير و بي‌باك، قوي، غيور، نيك‌سرشت، درست‌انديش و دورنگر بود. وي، ايمان و اعتمادي راسخ به خداي متعال داشت و همواره مصالح عمومي را بر منافع شخصي ترجيح مي‌داد. مثني، در سخت‌ترين شرايط، بهترين تصميم‌ها را مي‌گرفت و از قدرت تصميم‌گيري بالايي برخوردار بود. در همه حال با يارانش همكاري مي‌كرد و اعتمادي دوطرفه درميان او و سپاهيانش، حاكم بود و همين، فضايي دوستانه درميان آن‌ها ايجاد كرده بود كه مثني</w:t>
      </w:r>
      <w:r w:rsidRPr="006E1AB5">
        <w:rPr>
          <w:rFonts w:cs="B Zar"/>
          <w:sz w:val="27"/>
          <w:szCs w:val="27"/>
        </w:rPr>
        <w:sym w:font="AGA Arabesque" w:char="F074"/>
      </w:r>
      <w:r w:rsidRPr="006E1AB5">
        <w:rPr>
          <w:rFonts w:cs="B Zar"/>
          <w:sz w:val="27"/>
          <w:szCs w:val="27"/>
          <w:rtl/>
        </w:rPr>
        <w:t xml:space="preserve"> سپاهيانش را دوست داشت و آنان نيز به او محبت وافري داشتند. مثني در فنون جنگي به قدري توانمند بود كه او را بر سختي‌هاي كارزار فايق مي‌كرد. او، معمولاً نخستين كسي بود كه به دشمن حمله‌ور مي‌شد و آخرتر از همه دست از نبرد برمي‌داشت. سرزمين عراق را به خوبي مي‌شناخت و در جنگ با ايرانيان كارآزموده و مجرب بود. مثني نخستين مسلماني بود كه بر ضد ايرانيان بپاخاست و ساير مسلمانان را براي جنگ با آنان برانگيخت. او، در جنگ‌هاي عراق به‌قدري شهامت به خرج داد كه كم‌تر كسي همانند او حماسه آفريد. دلاوري مثني</w:t>
      </w:r>
      <w:r w:rsidRPr="006E1AB5">
        <w:rPr>
          <w:rFonts w:cs="B Zar"/>
          <w:sz w:val="27"/>
          <w:szCs w:val="27"/>
        </w:rPr>
        <w:sym w:font="AGA Arabesque" w:char="F074"/>
      </w:r>
      <w:r w:rsidRPr="006E1AB5">
        <w:rPr>
          <w:rFonts w:cs="B Zar"/>
          <w:sz w:val="27"/>
          <w:szCs w:val="27"/>
          <w:rtl/>
        </w:rPr>
        <w:t xml:space="preserve"> در جنگ با ايرانيان، روحيه‌ي سپاهيان دشمن را درهم مي‌شكست و مسلمانان را بيش از پيش قوي و نيرومند مي‌كرد.</w:t>
      </w:r>
      <w:r w:rsidRPr="006E1AB5">
        <w:rPr>
          <w:rStyle w:val="FootnoteReference"/>
          <w:rFonts w:cs="B Zar"/>
          <w:sz w:val="27"/>
          <w:szCs w:val="27"/>
          <w:rtl/>
        </w:rPr>
        <w:footnoteReference w:id="1198"/>
      </w:r>
    </w:p>
    <w:p w:rsidR="00C27DCD" w:rsidRPr="006E1AB5" w:rsidRDefault="00F21AD2" w:rsidP="00513FCC">
      <w:pPr>
        <w:spacing w:line="216" w:lineRule="auto"/>
        <w:ind w:left="-72" w:firstLine="340"/>
        <w:jc w:val="lowKashida"/>
        <w:rPr>
          <w:rFonts w:cs="B Zar" w:hint="cs"/>
          <w:sz w:val="27"/>
          <w:szCs w:val="27"/>
          <w:rtl/>
        </w:rPr>
      </w:pPr>
      <w:r w:rsidRPr="006E1AB5">
        <w:rPr>
          <w:rFonts w:cs="B Zar"/>
          <w:sz w:val="27"/>
          <w:szCs w:val="27"/>
          <w:rtl/>
        </w:rPr>
        <w:t>مثني بن حارثه درباره‌ي قشون ايراني گفته است: «من، در دوران جاهليت و پس از اسلام، بارها با عرب‌ها و غيرعرب‌ها جنگيده‌ام؛ به خدا سوگند كه پيش از اسلام، هر صد جنگجوي عجم (غيرعرب) بر هزار جنگاور عرب برتري داشت و امروز هر صد جنگاور عرب، بر هزار جنگجوي عجم، برتري دارد. چراكه خداي متعال، توان و نيروي آنان را درهم شكسته و حيله و مكرشان را خنثي نموده است. امروز از ديدن جمع انبوه دشمن نهراسيد و ديدن عِده و عُده‌ي دشمن، شما را نترساند كه آنان با از دست دادن توانشان، همانند چارپاياني مي‌شوند كه آنان را به هر سو كه هَي كنيد، مي‌روند.»</w:t>
      </w:r>
      <w:r w:rsidRPr="006E1AB5">
        <w:rPr>
          <w:rStyle w:val="FootnoteReference"/>
          <w:rFonts w:cs="B Zar"/>
          <w:sz w:val="27"/>
          <w:szCs w:val="27"/>
          <w:rtl/>
        </w:rPr>
        <w:footnoteReference w:id="1199"/>
      </w:r>
    </w:p>
    <w:p w:rsidR="00C27DCD" w:rsidRPr="006E1AB5" w:rsidRDefault="00F21AD2" w:rsidP="00513FCC">
      <w:pPr>
        <w:spacing w:line="216" w:lineRule="auto"/>
        <w:ind w:left="-72" w:firstLine="340"/>
        <w:jc w:val="lowKashida"/>
        <w:rPr>
          <w:rFonts w:cs="B Zar" w:hint="cs"/>
          <w:sz w:val="27"/>
          <w:szCs w:val="27"/>
          <w:rtl/>
        </w:rPr>
      </w:pPr>
      <w:r w:rsidRPr="006E1AB5">
        <w:rPr>
          <w:rFonts w:cs="B Zar"/>
          <w:sz w:val="27"/>
          <w:szCs w:val="27"/>
          <w:rtl/>
        </w:rPr>
        <w:t>انتخاب مثني از سوي ابوبكر صديق</w:t>
      </w:r>
      <w:r w:rsidRPr="006E1AB5">
        <w:rPr>
          <w:rFonts w:cs="B Zar"/>
          <w:sz w:val="27"/>
          <w:szCs w:val="27"/>
        </w:rPr>
        <w:sym w:font="AGA Arabesque" w:char="F074"/>
      </w:r>
      <w:r w:rsidRPr="006E1AB5">
        <w:rPr>
          <w:rFonts w:cs="B Zar"/>
          <w:sz w:val="27"/>
          <w:szCs w:val="27"/>
          <w:rtl/>
        </w:rPr>
        <w:t xml:space="preserve"> در جريان فتح عراق، نشان‌دهنده‌ي شناخت ابوبكر صديق</w:t>
      </w:r>
      <w:r w:rsidRPr="006E1AB5">
        <w:rPr>
          <w:rFonts w:cs="B Zar"/>
          <w:sz w:val="27"/>
          <w:szCs w:val="27"/>
        </w:rPr>
        <w:sym w:font="AGA Arabesque" w:char="F074"/>
      </w:r>
      <w:r w:rsidRPr="006E1AB5">
        <w:rPr>
          <w:rFonts w:cs="B Zar"/>
          <w:sz w:val="27"/>
          <w:szCs w:val="27"/>
          <w:rtl/>
        </w:rPr>
        <w:t xml:space="preserve"> نسبت به توانايي‌ها و كانِ وجودي افراد مي‌باشد. خالد</w:t>
      </w:r>
      <w:r w:rsidRPr="006E1AB5">
        <w:rPr>
          <w:rFonts w:cs="B Zar"/>
          <w:sz w:val="27"/>
          <w:szCs w:val="27"/>
        </w:rPr>
        <w:sym w:font="AGA Arabesque" w:char="F074"/>
      </w:r>
      <w:r w:rsidRPr="006E1AB5">
        <w:rPr>
          <w:rFonts w:cs="B Zar"/>
          <w:sz w:val="27"/>
          <w:szCs w:val="27"/>
          <w:rtl/>
        </w:rPr>
        <w:t xml:space="preserve"> هنگامي كه مي‌خواست عراق را ترك كند، با مثني خداحافظي كرد و گفت: «اينك چون گذشته فرماندهي لشكر را در حالي عهده‌دار شو كه در آن كوتاهي و سستي نمي‌كني.»</w:t>
      </w:r>
      <w:r w:rsidRPr="006E1AB5">
        <w:rPr>
          <w:rStyle w:val="FootnoteReference"/>
          <w:rFonts w:cs="B Zar"/>
          <w:sz w:val="27"/>
          <w:szCs w:val="27"/>
          <w:rtl/>
        </w:rPr>
        <w:footnoteReference w:id="1200"/>
      </w:r>
      <w:r w:rsidRPr="006E1AB5">
        <w:rPr>
          <w:rFonts w:cs="B Zar"/>
          <w:sz w:val="27"/>
          <w:szCs w:val="27"/>
          <w:rtl/>
        </w:rPr>
        <w:t xml:space="preserve"> مثني با رفتن خالد</w:t>
      </w:r>
      <w:r w:rsidRPr="006E1AB5">
        <w:rPr>
          <w:rFonts w:cs="B Zar"/>
          <w:sz w:val="27"/>
          <w:szCs w:val="27"/>
        </w:rPr>
        <w:sym w:font="AGA Arabesque" w:char="F074"/>
      </w:r>
      <w:r w:rsidRPr="006E1AB5">
        <w:rPr>
          <w:rFonts w:cs="B Zar"/>
          <w:sz w:val="27"/>
          <w:szCs w:val="27"/>
          <w:rtl/>
        </w:rPr>
        <w:t xml:space="preserve"> دوباره فرمانده‌ي لشكر اسلام در عراق شد و چون كسري از رفتن خالد</w:t>
      </w:r>
      <w:r w:rsidRPr="006E1AB5">
        <w:rPr>
          <w:rFonts w:cs="B Zar"/>
          <w:sz w:val="27"/>
          <w:szCs w:val="27"/>
        </w:rPr>
        <w:sym w:font="AGA Arabesque" w:char="F074"/>
      </w:r>
      <w:r w:rsidRPr="006E1AB5">
        <w:rPr>
          <w:rFonts w:cs="B Zar"/>
          <w:sz w:val="27"/>
          <w:szCs w:val="27"/>
          <w:rtl/>
        </w:rPr>
        <w:t xml:space="preserve"> اطلاع يافت، لشكري انبوه به فرماندهي بهمن جادويه گرد آورد و نامه‌ي تهديد‌آميزي به مثني نوشت و به او چنين گفت: «من، لشكري درنده‌خو از ايرانيان را به سوي تو گسيل كرده‌ام كه با تو بجنگند؛ آنان، گله‌چران خوك‌ها هستند و يا كاري جز پرورش مرغ نداشته‌اند (و چون رذل و وحش‌گونه‌اند،)</w:t>
      </w:r>
      <w:r w:rsidR="00C27DCD" w:rsidRPr="006E1AB5">
        <w:rPr>
          <w:rFonts w:cs="B Zar"/>
          <w:sz w:val="27"/>
          <w:szCs w:val="27"/>
          <w:rtl/>
        </w:rPr>
        <w:t xml:space="preserve"> آنان را به جنگ تو فرستاده‌ام.»</w:t>
      </w:r>
    </w:p>
    <w:p w:rsidR="00D62C2D" w:rsidRPr="006E1AB5" w:rsidRDefault="00F21AD2" w:rsidP="00513FCC">
      <w:pPr>
        <w:spacing w:line="216" w:lineRule="auto"/>
        <w:ind w:left="-72" w:firstLine="340"/>
        <w:jc w:val="lowKashida"/>
        <w:rPr>
          <w:rFonts w:cs="B Zar" w:hint="cs"/>
          <w:sz w:val="27"/>
          <w:szCs w:val="27"/>
          <w:rtl/>
        </w:rPr>
      </w:pPr>
      <w:r w:rsidRPr="006E1AB5">
        <w:rPr>
          <w:rFonts w:cs="B Zar"/>
          <w:sz w:val="27"/>
          <w:szCs w:val="27"/>
          <w:rtl/>
        </w:rPr>
        <w:t>مثني بن حارثه</w:t>
      </w:r>
      <w:r w:rsidRPr="006E1AB5">
        <w:rPr>
          <w:rFonts w:cs="B Zar"/>
          <w:sz w:val="27"/>
          <w:szCs w:val="27"/>
        </w:rPr>
        <w:sym w:font="AGA Arabesque" w:char="F074"/>
      </w:r>
      <w:r w:rsidRPr="006E1AB5">
        <w:rPr>
          <w:rFonts w:cs="B Zar"/>
          <w:sz w:val="27"/>
          <w:szCs w:val="27"/>
          <w:rtl/>
        </w:rPr>
        <w:t xml:space="preserve"> با شجاعت و فراست تمام، نامه‌ي مجوسي را پاسخ داد و به او گفت: «تو، از دو حالت بيرون نيستي؛ يا ستم‌گري هستي كه سر برآورده‌اي كه اين، به نفع ما و ضرر تو خواهد بود و يا دروغ‌‌گويي بيش نيستي كه بدترين و رسواترين دروغ‌گوها در نزد خدا و مردم، پادشاهان هستند. گمان ما اين است كه شما براي جنگ با ما از روي ناچاري به اراذل و فرومايگان رو انداخته‌ايد؛ سپاس خدايي را كه شما را براي عملي كردن مكرتان، به خوك‌چرانان و مرغ‌داران، ناگزير كرده است.»</w:t>
      </w:r>
      <w:r w:rsidRPr="006E1AB5">
        <w:rPr>
          <w:rStyle w:val="FootnoteReference"/>
          <w:rFonts w:cs="B Zar"/>
          <w:sz w:val="27"/>
          <w:szCs w:val="27"/>
          <w:rtl/>
        </w:rPr>
        <w:footnoteReference w:id="1201"/>
      </w:r>
    </w:p>
    <w:p w:rsidR="00D62C2D" w:rsidRPr="006E1AB5" w:rsidRDefault="00F21AD2" w:rsidP="00513FCC">
      <w:pPr>
        <w:spacing w:line="216" w:lineRule="auto"/>
        <w:ind w:left="-72" w:firstLine="340"/>
        <w:jc w:val="lowKashida"/>
        <w:rPr>
          <w:rFonts w:cs="B Zar" w:hint="cs"/>
          <w:sz w:val="27"/>
          <w:szCs w:val="27"/>
          <w:rtl/>
        </w:rPr>
      </w:pPr>
      <w:r w:rsidRPr="006E1AB5">
        <w:rPr>
          <w:rFonts w:cs="B Zar"/>
          <w:sz w:val="27"/>
          <w:szCs w:val="27"/>
          <w:rtl/>
        </w:rPr>
        <w:t>نامه‌ي مثني، به قدري شكننده بود كه خشم ايرانيان را برانگيخت و سبب شد تا شاهشان را سرزنش كنند كه چرا چنان نامه‌اي به مسلمانان نوشته است! مثني</w:t>
      </w:r>
      <w:r w:rsidRPr="006E1AB5">
        <w:rPr>
          <w:rFonts w:cs="B Zar"/>
          <w:sz w:val="27"/>
          <w:szCs w:val="27"/>
        </w:rPr>
        <w:sym w:font="AGA Arabesque" w:char="F074"/>
      </w:r>
      <w:r w:rsidRPr="006E1AB5">
        <w:rPr>
          <w:rFonts w:cs="B Zar"/>
          <w:sz w:val="27"/>
          <w:szCs w:val="27"/>
          <w:rtl/>
        </w:rPr>
        <w:t xml:space="preserve"> از حيره به سوي بابل حركت كرد و زماني كه به رود </w:t>
      </w:r>
      <w:r w:rsidRPr="006E1AB5">
        <w:rPr>
          <w:rFonts w:cs="B Badr"/>
          <w:sz w:val="27"/>
          <w:szCs w:val="27"/>
          <w:rtl/>
        </w:rPr>
        <w:t>صراة</w:t>
      </w:r>
      <w:r w:rsidRPr="006E1AB5">
        <w:rPr>
          <w:rFonts w:cs="B Zar"/>
          <w:sz w:val="27"/>
          <w:szCs w:val="27"/>
          <w:rtl/>
        </w:rPr>
        <w:t xml:space="preserve"> رسيد، جنگ شديدي ميان لشكر اسلام و ايرانيان درگرفت. ايراني‌ها، فيلي را به ميدان آورده بودند تا صفوف مسلمانان را پراكنده كند. مثني بن حارثه بر فيل حمله‌ور شد و يك‌تن او را از پاي درآورد. مسلمانان، آن‌چنان به سپاهيان دشمن حمله كردند كه آنان را فراري داده و جمع زيادي از آن‌ها را كشتند و اموال زيادي به غنيمت گرفتند. ايرانياني كه گريخته بودند، به بدترين وضع به مدائن رسيدند و ديدند كه شاهشان مرده است.</w:t>
      </w:r>
      <w:r w:rsidRPr="006E1AB5">
        <w:rPr>
          <w:rStyle w:val="FootnoteReference"/>
          <w:rFonts w:cs="B Zar"/>
          <w:sz w:val="27"/>
          <w:szCs w:val="27"/>
          <w:rtl/>
        </w:rPr>
        <w:footnoteReference w:id="1202"/>
      </w:r>
      <w:r w:rsidRPr="006E1AB5">
        <w:rPr>
          <w:rFonts w:cs="B Zar"/>
          <w:sz w:val="27"/>
          <w:szCs w:val="27"/>
          <w:rtl/>
        </w:rPr>
        <w:t xml:space="preserve"> مثني، دشمنان خدا را تا دروازه‌هاي مدائن به عقب راند و آشفتگي،</w:t>
      </w:r>
      <w:r w:rsidR="00D62C2D" w:rsidRPr="006E1AB5">
        <w:rPr>
          <w:rFonts w:cs="B Zar"/>
          <w:sz w:val="27"/>
          <w:szCs w:val="27"/>
          <w:rtl/>
        </w:rPr>
        <w:t xml:space="preserve"> دربار حكومت ساساني را فراگرفت.</w:t>
      </w:r>
    </w:p>
    <w:p w:rsidR="001114EE" w:rsidRPr="006E1AB5" w:rsidRDefault="00F21AD2" w:rsidP="00D62C2D">
      <w:pPr>
        <w:spacing w:line="216" w:lineRule="auto"/>
        <w:ind w:left="-72" w:firstLine="340"/>
        <w:jc w:val="lowKashida"/>
        <w:rPr>
          <w:rFonts w:cs="B Zar" w:hint="cs"/>
          <w:sz w:val="27"/>
          <w:szCs w:val="27"/>
          <w:rtl/>
        </w:rPr>
      </w:pPr>
      <w:r w:rsidRPr="006E1AB5">
        <w:rPr>
          <w:rFonts w:cs="B Zar"/>
          <w:sz w:val="27"/>
          <w:szCs w:val="27"/>
          <w:rtl/>
        </w:rPr>
        <w:t>مثني در نامه‌اي خبر پيروزي را براي ابوبكر صديق</w:t>
      </w:r>
      <w:r w:rsidRPr="006E1AB5">
        <w:rPr>
          <w:rFonts w:cs="B Zar"/>
          <w:sz w:val="27"/>
          <w:szCs w:val="27"/>
        </w:rPr>
        <w:sym w:font="AGA Arabesque" w:char="F074"/>
      </w:r>
      <w:r w:rsidRPr="006E1AB5">
        <w:rPr>
          <w:rFonts w:cs="B Zar"/>
          <w:sz w:val="27"/>
          <w:szCs w:val="27"/>
          <w:rtl/>
        </w:rPr>
        <w:t xml:space="preserve"> فرستاد و از ايشان اجازه خواست تا به صلاح‌ديد ايشان، كساني را كه پس از ارتداد، توبه كرده‌اند، در لشكر اسلام به خدمت بگيرد. در آن زمان حركت فتوحات در شام به راه افتاده بود و ابوبكر صديق</w:t>
      </w:r>
      <w:r w:rsidRPr="006E1AB5">
        <w:rPr>
          <w:rFonts w:cs="B Zar"/>
          <w:sz w:val="27"/>
          <w:szCs w:val="27"/>
        </w:rPr>
        <w:sym w:font="AGA Arabesque" w:char="F074"/>
      </w:r>
      <w:r w:rsidRPr="006E1AB5">
        <w:rPr>
          <w:rFonts w:cs="B Zar"/>
          <w:sz w:val="27"/>
          <w:szCs w:val="27"/>
          <w:rtl/>
        </w:rPr>
        <w:t xml:space="preserve"> فرصت نيافت جواب نامه‌ي مثني را بفرستد. مثني پس از انتظاري طولاني </w:t>
      </w:r>
      <w:r w:rsidR="00D62C2D" w:rsidRPr="006E1AB5">
        <w:rPr>
          <w:rFonts w:cs="B Zar" w:hint="cs"/>
          <w:sz w:val="27"/>
          <w:szCs w:val="27"/>
          <w:rtl/>
        </w:rPr>
        <w:t xml:space="preserve">برای </w:t>
      </w:r>
      <w:r w:rsidRPr="006E1AB5">
        <w:rPr>
          <w:rFonts w:cs="B Zar"/>
          <w:sz w:val="27"/>
          <w:szCs w:val="27"/>
          <w:rtl/>
        </w:rPr>
        <w:t>در</w:t>
      </w:r>
      <w:r w:rsidR="00D62C2D" w:rsidRPr="006E1AB5">
        <w:rPr>
          <w:rFonts w:cs="B Zar" w:hint="cs"/>
          <w:sz w:val="27"/>
          <w:szCs w:val="27"/>
          <w:rtl/>
        </w:rPr>
        <w:t>یافت</w:t>
      </w:r>
      <w:r w:rsidR="00D62C2D" w:rsidRPr="006E1AB5">
        <w:rPr>
          <w:rFonts w:cs="B Zar"/>
          <w:sz w:val="27"/>
          <w:szCs w:val="27"/>
          <w:rtl/>
        </w:rPr>
        <w:t xml:space="preserve"> پاسخ ابوبكر</w:t>
      </w:r>
      <w:r w:rsidRPr="006E1AB5">
        <w:rPr>
          <w:rFonts w:cs="B Zar"/>
          <w:sz w:val="27"/>
          <w:szCs w:val="27"/>
        </w:rPr>
        <w:sym w:font="AGA Arabesque" w:char="F074"/>
      </w:r>
      <w:r w:rsidRPr="006E1AB5">
        <w:rPr>
          <w:rFonts w:cs="B Zar"/>
          <w:sz w:val="27"/>
          <w:szCs w:val="27"/>
          <w:rtl/>
        </w:rPr>
        <w:t>، بشير بن خصاصيه را به جاي خود در عراق گماشت و سعيد بن مره‌ي عجلي را مرزبان قرار داد و خودش به سوي مدينه حركت كرد و زماني كه به مدينه رسيد، ابوبكر صديق</w:t>
      </w:r>
      <w:r w:rsidRPr="006E1AB5">
        <w:rPr>
          <w:rFonts w:cs="B Zar"/>
          <w:sz w:val="27"/>
          <w:szCs w:val="27"/>
        </w:rPr>
        <w:sym w:font="AGA Arabesque" w:char="F074"/>
      </w:r>
      <w:r w:rsidRPr="006E1AB5">
        <w:rPr>
          <w:rFonts w:cs="B Zar"/>
          <w:sz w:val="27"/>
          <w:szCs w:val="27"/>
          <w:rtl/>
        </w:rPr>
        <w:t xml:space="preserve"> بر بستر بيماري بود و واپس</w:t>
      </w:r>
      <w:r w:rsidR="00D62C2D" w:rsidRPr="006E1AB5">
        <w:rPr>
          <w:rFonts w:cs="B Zar"/>
          <w:sz w:val="27"/>
          <w:szCs w:val="27"/>
          <w:rtl/>
        </w:rPr>
        <w:t>ين روزهاي حياتش را سپري مي‌كرد.</w:t>
      </w:r>
    </w:p>
    <w:p w:rsidR="00F21AD2" w:rsidRPr="006E1AB5" w:rsidRDefault="00F21AD2" w:rsidP="00D62C2D">
      <w:pPr>
        <w:spacing w:line="216" w:lineRule="auto"/>
        <w:ind w:left="-72"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مثني را به گرمي به حضور پذيرفت و پس از شنيدن سخنانش، نظرش را تأييد كرد و سپس عمر فاروق</w:t>
      </w:r>
      <w:r w:rsidRPr="006E1AB5">
        <w:rPr>
          <w:rFonts w:cs="B Zar"/>
          <w:sz w:val="27"/>
          <w:szCs w:val="27"/>
        </w:rPr>
        <w:sym w:font="AGA Arabesque" w:char="F074"/>
      </w:r>
      <w:r w:rsidRPr="006E1AB5">
        <w:rPr>
          <w:rFonts w:cs="B Zar"/>
          <w:sz w:val="27"/>
          <w:szCs w:val="27"/>
          <w:rtl/>
        </w:rPr>
        <w:t xml:space="preserve"> را به حضور خواست و به او فرمود: «اي عمر، به آن‌چه به تو مي‌گويم، توجه نما و آن را اجرا كن؛ من، گمان مي‌كنم امروز خواهم مُرد. اگر چنين شد و وفات كردم، همين امروز مردم را با مثني همراه كن و هيچ مصيبتي، شما را از پرداختن به امور ديني و فرمان پروردگارتان باز ندارد. هيچ مصيبتي بزرگ‌تر از وفات رسول‌خدا</w:t>
      </w:r>
      <w:r w:rsidR="0036233F" w:rsidRPr="006E1AB5">
        <w:rPr>
          <w:rFonts w:cs="CTraditional Arabic"/>
          <w:sz w:val="27"/>
          <w:szCs w:val="25"/>
          <w:rtl/>
        </w:rPr>
        <w:t>ص</w:t>
      </w:r>
      <w:r w:rsidRPr="006E1AB5">
        <w:rPr>
          <w:rFonts w:cs="B Zar"/>
          <w:sz w:val="27"/>
          <w:szCs w:val="27"/>
          <w:rtl/>
        </w:rPr>
        <w:t xml:space="preserve"> نيست و تو ديدي كه من هنگام وفات آن حضرت چه كردم</w:t>
      </w:r>
      <w:r w:rsidRPr="006E1AB5">
        <w:rPr>
          <w:rFonts w:cs="B Zar"/>
          <w:sz w:val="27"/>
          <w:szCs w:val="27"/>
        </w:rPr>
        <w:t>…</w:t>
      </w:r>
      <w:r w:rsidRPr="006E1AB5">
        <w:rPr>
          <w:rFonts w:cs="B Zar"/>
          <w:sz w:val="27"/>
          <w:szCs w:val="27"/>
          <w:rtl/>
        </w:rPr>
        <w:t>اگر خداي متعال، فرماندهان مسلمان را در شام پيروز كرد، ياران خالد</w:t>
      </w:r>
      <w:r w:rsidRPr="006E1AB5">
        <w:rPr>
          <w:rFonts w:cs="B Zar"/>
          <w:sz w:val="27"/>
          <w:szCs w:val="27"/>
        </w:rPr>
        <w:sym w:font="AGA Arabesque" w:char="F074"/>
      </w:r>
      <w:r w:rsidRPr="006E1AB5">
        <w:rPr>
          <w:rFonts w:cs="B Zar"/>
          <w:sz w:val="27"/>
          <w:szCs w:val="27"/>
          <w:rtl/>
        </w:rPr>
        <w:t xml:space="preserve"> را به عراق برگردان كه آنان، شايسته‌‌اند كارگزار و مرزبان آن‌جا باشند</w:t>
      </w:r>
      <w:r w:rsidRPr="006E1AB5">
        <w:rPr>
          <w:rFonts w:cs="B Zar"/>
          <w:sz w:val="27"/>
          <w:szCs w:val="27"/>
        </w:rPr>
        <w:t>…</w:t>
      </w:r>
      <w:r w:rsidRPr="006E1AB5">
        <w:rPr>
          <w:rFonts w:cs="B Zar"/>
          <w:sz w:val="27"/>
          <w:szCs w:val="27"/>
          <w:rtl/>
        </w:rPr>
        <w:t>.»</w:t>
      </w:r>
      <w:r w:rsidRPr="006E1AB5">
        <w:rPr>
          <w:rStyle w:val="FootnoteReference"/>
          <w:rFonts w:cs="B Zar"/>
          <w:sz w:val="27"/>
          <w:szCs w:val="27"/>
          <w:rtl/>
        </w:rPr>
        <w:footnoteReference w:id="1203"/>
      </w:r>
    </w:p>
    <w:p w:rsidR="00C27DCD" w:rsidRPr="006E1AB5" w:rsidRDefault="00C27DCD" w:rsidP="00513FCC">
      <w:pPr>
        <w:spacing w:line="216" w:lineRule="auto"/>
        <w:ind w:left="-72" w:firstLine="340"/>
        <w:jc w:val="lowKashida"/>
        <w:rPr>
          <w:rFonts w:cs="B Zar"/>
          <w:sz w:val="27"/>
          <w:szCs w:val="27"/>
          <w:rtl/>
        </w:rPr>
        <w:sectPr w:rsidR="00C27DCD" w:rsidRPr="006E1AB5" w:rsidSect="004567D1">
          <w:headerReference w:type="default" r:id="rId25"/>
          <w:footnotePr>
            <w:numRestart w:val="eachPage"/>
          </w:footnotePr>
          <w:endnotePr>
            <w:numFmt w:val="lowerLetter"/>
          </w:endnotePr>
          <w:pgSz w:w="11907" w:h="16840" w:code="9"/>
          <w:pgMar w:top="2268" w:right="2211" w:bottom="2268" w:left="2211" w:header="2268" w:footer="2268" w:gutter="284"/>
          <w:cols w:space="720"/>
          <w:titlePg/>
          <w:bidi/>
          <w:rtlGutter/>
        </w:sectPr>
      </w:pPr>
    </w:p>
    <w:p w:rsidR="001114EE" w:rsidRPr="006E1AB5" w:rsidRDefault="001114EE" w:rsidP="00513FCC">
      <w:pPr>
        <w:spacing w:line="216" w:lineRule="auto"/>
        <w:ind w:left="-72" w:firstLine="340"/>
        <w:jc w:val="center"/>
        <w:rPr>
          <w:rFonts w:cs="B Yagut"/>
          <w:b/>
          <w:bCs/>
          <w:sz w:val="27"/>
          <w:szCs w:val="27"/>
          <w:rtl/>
        </w:rPr>
        <w:sectPr w:rsidR="001114EE"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F21AD2" w:rsidRPr="006E1AB5" w:rsidRDefault="00F21AD2" w:rsidP="00E46BCD">
      <w:pPr>
        <w:pStyle w:val="a"/>
        <w:rPr>
          <w:rtl/>
        </w:rPr>
      </w:pPr>
      <w:bookmarkStart w:id="272" w:name="_Toc231449978"/>
      <w:r w:rsidRPr="006E1AB5">
        <w:rPr>
          <w:rtl/>
        </w:rPr>
        <w:t>مبحث دوم</w:t>
      </w:r>
      <w:r w:rsidR="00E46BCD" w:rsidRPr="006E1AB5">
        <w:rPr>
          <w:rFonts w:hint="cs"/>
          <w:rtl/>
        </w:rPr>
        <w:br/>
      </w:r>
      <w:r w:rsidRPr="006E1AB5">
        <w:rPr>
          <w:rtl/>
        </w:rPr>
        <w:t>فتوحات ابوبكر صديق</w:t>
      </w:r>
      <w:r w:rsidR="000A2FF2" w:rsidRPr="006E1AB5">
        <w:rPr>
          <w:rFonts w:ascii="AGA Arabesque" w:hAnsi="AGA Arabesque"/>
          <w:b w:val="0"/>
        </w:rPr>
        <w:t></w:t>
      </w:r>
      <w:r w:rsidRPr="006E1AB5">
        <w:rPr>
          <w:rtl/>
        </w:rPr>
        <w:t xml:space="preserve"> در شام</w:t>
      </w:r>
      <w:bookmarkEnd w:id="272"/>
    </w:p>
    <w:p w:rsidR="001114EE" w:rsidRPr="006E1AB5" w:rsidRDefault="00F21AD2" w:rsidP="00E46BCD">
      <w:pPr>
        <w:spacing w:line="216" w:lineRule="auto"/>
        <w:ind w:left="-72"/>
        <w:jc w:val="lowKashida"/>
        <w:rPr>
          <w:rFonts w:cs="B Zar" w:hint="cs"/>
          <w:sz w:val="27"/>
          <w:szCs w:val="27"/>
          <w:rtl/>
        </w:rPr>
      </w:pPr>
      <w:r w:rsidRPr="006E1AB5">
        <w:rPr>
          <w:rFonts w:cs="B Zar"/>
          <w:sz w:val="27"/>
          <w:szCs w:val="27"/>
          <w:rtl/>
        </w:rPr>
        <w:t>توجه مسلمانان، از آن زمان به شام معطوف شد كه رسول‌خدا</w:t>
      </w:r>
      <w:r w:rsidR="0036233F" w:rsidRPr="006E1AB5">
        <w:rPr>
          <w:rFonts w:cs="CTraditional Arabic"/>
          <w:sz w:val="27"/>
          <w:szCs w:val="25"/>
          <w:rtl/>
        </w:rPr>
        <w:t>ص</w:t>
      </w:r>
      <w:r w:rsidRPr="006E1AB5">
        <w:rPr>
          <w:rFonts w:cs="B Zar"/>
          <w:sz w:val="27"/>
          <w:szCs w:val="27"/>
          <w:rtl/>
        </w:rPr>
        <w:t xml:space="preserve"> نامه‌اي به هرقل نوشتند و او را به اسلام فراخواندند. آن حضرت</w:t>
      </w:r>
      <w:r w:rsidR="0036233F" w:rsidRPr="006E1AB5">
        <w:rPr>
          <w:rFonts w:cs="CTraditional Arabic"/>
          <w:sz w:val="27"/>
          <w:szCs w:val="25"/>
          <w:rtl/>
        </w:rPr>
        <w:t>ص</w:t>
      </w:r>
      <w:r w:rsidRPr="006E1AB5">
        <w:rPr>
          <w:rFonts w:cs="B Zar"/>
          <w:sz w:val="27"/>
          <w:szCs w:val="27"/>
          <w:rtl/>
        </w:rPr>
        <w:t xml:space="preserve"> نامه‌اي به حارث بن ابي‌شمّر غساني ـ بزرگ غسان در بلقاء و كارگزار رومي‌ها بر عرب‌ها ـ نيز نوشتند و او را به اسلام دعوت دادند. حارث، آهنگ جنگ با رسول‌خدا</w:t>
      </w:r>
      <w:r w:rsidR="0036233F" w:rsidRPr="006E1AB5">
        <w:rPr>
          <w:rFonts w:cs="CTraditional Arabic"/>
          <w:sz w:val="27"/>
          <w:szCs w:val="25"/>
          <w:rtl/>
        </w:rPr>
        <w:t>ص</w:t>
      </w:r>
      <w:r w:rsidRPr="006E1AB5">
        <w:rPr>
          <w:rFonts w:cs="B Zar"/>
          <w:sz w:val="27"/>
          <w:szCs w:val="27"/>
          <w:rtl/>
        </w:rPr>
        <w:t xml:space="preserve"> را نمودكه حكومت روم، او را از اين كار بازداشت. رسول‌خدا</w:t>
      </w:r>
      <w:r w:rsidR="0036233F" w:rsidRPr="006E1AB5">
        <w:rPr>
          <w:rFonts w:cs="CTraditional Arabic"/>
          <w:sz w:val="27"/>
          <w:szCs w:val="25"/>
          <w:rtl/>
        </w:rPr>
        <w:t>ص</w:t>
      </w:r>
      <w:r w:rsidRPr="006E1AB5">
        <w:rPr>
          <w:rFonts w:cs="B Zar"/>
          <w:sz w:val="27"/>
          <w:szCs w:val="27"/>
          <w:rtl/>
        </w:rPr>
        <w:t xml:space="preserve"> لشكري به فرماندهي زيد بن حارثه</w:t>
      </w:r>
      <w:r w:rsidRPr="006E1AB5">
        <w:rPr>
          <w:rFonts w:cs="B Zar"/>
          <w:sz w:val="27"/>
          <w:szCs w:val="27"/>
        </w:rPr>
        <w:sym w:font="AGA Arabesque" w:char="F074"/>
      </w:r>
      <w:r w:rsidRPr="006E1AB5">
        <w:rPr>
          <w:rFonts w:cs="B Zar"/>
          <w:sz w:val="27"/>
          <w:szCs w:val="27"/>
          <w:rtl/>
        </w:rPr>
        <w:t xml:space="preserve"> گسيل كردند و جنگ مؤته، رخ داد و زيد و ساير فرماندهان لشكر اسلام يعني جعفر بن ابي‌طالب و عبدالله بن رواحه رضي الله عنهما به شهادت رسيدند و خالد بن وليد</w:t>
      </w:r>
      <w:r w:rsidRPr="006E1AB5">
        <w:rPr>
          <w:rFonts w:cs="B Zar"/>
          <w:sz w:val="27"/>
          <w:szCs w:val="27"/>
        </w:rPr>
        <w:sym w:font="AGA Arabesque" w:char="F074"/>
      </w:r>
      <w:r w:rsidRPr="006E1AB5">
        <w:rPr>
          <w:rFonts w:cs="B Zar"/>
          <w:sz w:val="27"/>
          <w:szCs w:val="27"/>
          <w:rtl/>
        </w:rPr>
        <w:t xml:space="preserve"> پس از شهادت اين بزرگوران، فرماندهي لشكر اسلام را به‌دست گرفت و به‌گونه‌اي با دشمن جنگيد كه تأثير درازمدتي بر مردم آن منطقه گذاشت. رسول‌خدا</w:t>
      </w:r>
      <w:r w:rsidR="0036233F" w:rsidRPr="006E1AB5">
        <w:rPr>
          <w:rFonts w:cs="CTraditional Arabic"/>
          <w:sz w:val="27"/>
          <w:szCs w:val="25"/>
          <w:rtl/>
        </w:rPr>
        <w:t>ص</w:t>
      </w:r>
      <w:r w:rsidRPr="006E1AB5">
        <w:rPr>
          <w:rFonts w:cs="B Zar"/>
          <w:sz w:val="27"/>
          <w:szCs w:val="27"/>
          <w:rtl/>
        </w:rPr>
        <w:t xml:space="preserve"> با گسيل آن لشكر، برنامه‌ي روشني فراروي مسلمانان براي جنگ با دولت روم گذاشتند.دولت روم در آن زمان سرزمين شام را به زور زير سيطره گرفته و عرب‌ها را طوري به هراس انداخته بود كه در برابر حكومت ستم‌گرانه‌اش سر تسليم فرود آورده و دم نمي‌زدند. سريه‌ي مؤته وغزوه‌ي تبوك، زمينه‌ي اقدامات بعدي مسلمانان براي رويارويي با رومي‌ها شد و از اين طريق مسلمانان توان و شيوه‌ي جنگي روميان را محك زدند و ميزان قدرت نظامي رومي‌ها را دريافتند. اين‌ جنگ‌ها، فرصت مناسبي براي مردم شام فراهم آورد تا اسلام و اهداف و آموزه‌هاي اين دين را بشناسند و بسياري از آنان به اين دين راستين بگروند. ابوبكر صديق</w:t>
      </w:r>
      <w:r w:rsidRPr="006E1AB5">
        <w:rPr>
          <w:rFonts w:cs="B Zar"/>
          <w:sz w:val="27"/>
          <w:szCs w:val="27"/>
        </w:rPr>
        <w:sym w:font="AGA Arabesque" w:char="F074"/>
      </w:r>
      <w:r w:rsidRPr="006E1AB5">
        <w:rPr>
          <w:rFonts w:cs="B Zar"/>
          <w:sz w:val="27"/>
          <w:szCs w:val="27"/>
          <w:rtl/>
        </w:rPr>
        <w:t xml:space="preserve"> در ادامه‌ي راه رسول‌خدا</w:t>
      </w:r>
      <w:r w:rsidR="0036233F" w:rsidRPr="006E1AB5">
        <w:rPr>
          <w:rFonts w:cs="CTraditional Arabic"/>
          <w:sz w:val="27"/>
          <w:szCs w:val="25"/>
          <w:rtl/>
        </w:rPr>
        <w:t>ص</w:t>
      </w:r>
      <w:r w:rsidRPr="006E1AB5">
        <w:rPr>
          <w:rFonts w:cs="B Zar"/>
          <w:sz w:val="27"/>
          <w:szCs w:val="27"/>
          <w:rtl/>
        </w:rPr>
        <w:t xml:space="preserve"> و در راستاي فرمان آن حضرت</w:t>
      </w:r>
      <w:r w:rsidR="0036233F" w:rsidRPr="006E1AB5">
        <w:rPr>
          <w:rFonts w:cs="CTraditional Arabic"/>
          <w:sz w:val="27"/>
          <w:szCs w:val="25"/>
          <w:rtl/>
        </w:rPr>
        <w:t>ص</w:t>
      </w:r>
      <w:r w:rsidRPr="006E1AB5">
        <w:rPr>
          <w:rFonts w:cs="B Zar"/>
          <w:sz w:val="27"/>
          <w:szCs w:val="27"/>
          <w:rtl/>
        </w:rPr>
        <w:t>، در مورد گسيل لشكر اسامه</w:t>
      </w:r>
      <w:r w:rsidRPr="006E1AB5">
        <w:rPr>
          <w:rFonts w:cs="B Zar"/>
          <w:sz w:val="27"/>
          <w:szCs w:val="27"/>
        </w:rPr>
        <w:sym w:font="AGA Arabesque" w:char="F074"/>
      </w:r>
      <w:r w:rsidRPr="006E1AB5">
        <w:rPr>
          <w:rFonts w:cs="B Zar"/>
          <w:sz w:val="27"/>
          <w:szCs w:val="27"/>
          <w:rtl/>
        </w:rPr>
        <w:t xml:space="preserve"> جديت نشان داد. زماني كه ابوبكر صديق</w:t>
      </w:r>
      <w:r w:rsidRPr="006E1AB5">
        <w:rPr>
          <w:rFonts w:cs="B Zar"/>
          <w:sz w:val="27"/>
          <w:szCs w:val="27"/>
        </w:rPr>
        <w:sym w:font="AGA Arabesque" w:char="F074"/>
      </w:r>
      <w:r w:rsidRPr="006E1AB5">
        <w:rPr>
          <w:rFonts w:cs="B Zar"/>
          <w:sz w:val="27"/>
          <w:szCs w:val="27"/>
          <w:rtl/>
        </w:rPr>
        <w:t xml:space="preserve"> از ذي‌قصه لواي جنگي فرماندهان را مي‌بست، درفشي براي خالد بن سعيد</w:t>
      </w:r>
      <w:r w:rsidRPr="006E1AB5">
        <w:rPr>
          <w:rFonts w:cs="B Zar"/>
          <w:sz w:val="27"/>
          <w:szCs w:val="27"/>
        </w:rPr>
        <w:sym w:font="AGA Arabesque" w:char="F074"/>
      </w:r>
      <w:r w:rsidRPr="006E1AB5">
        <w:rPr>
          <w:rFonts w:cs="B Zar"/>
          <w:sz w:val="27"/>
          <w:szCs w:val="27"/>
          <w:rtl/>
        </w:rPr>
        <w:t xml:space="preserve"> بست تا او را به اطراف شام گسيل كند و سپس او را به عنوان نيروي پشتيباني مسلمانان به (تيماء)</w:t>
      </w:r>
      <w:r w:rsidRPr="006E1AB5">
        <w:rPr>
          <w:rStyle w:val="FootnoteReference"/>
          <w:rFonts w:cs="B Zar"/>
          <w:sz w:val="27"/>
          <w:szCs w:val="27"/>
          <w:rtl/>
        </w:rPr>
        <w:footnoteReference w:id="1204"/>
      </w:r>
      <w:r w:rsidRPr="006E1AB5">
        <w:rPr>
          <w:rFonts w:cs="B Zar"/>
          <w:sz w:val="27"/>
          <w:szCs w:val="27"/>
          <w:rtl/>
        </w:rPr>
        <w:t xml:space="preserve"> فرستاد و به او دستور داد كه جز به فرمان خليفه، تيماء را ترك نكند و تنها زماني وارد جنگ شود كه دشمن، جنگ را آغاز نمايد. هنگامي كه خبر خالد بن سعيد</w:t>
      </w:r>
      <w:r w:rsidRPr="006E1AB5">
        <w:rPr>
          <w:rFonts w:cs="B Zar"/>
          <w:sz w:val="27"/>
          <w:szCs w:val="27"/>
        </w:rPr>
        <w:sym w:font="AGA Arabesque" w:char="F074"/>
      </w:r>
      <w:r w:rsidRPr="006E1AB5">
        <w:rPr>
          <w:rFonts w:cs="B Zar"/>
          <w:sz w:val="27"/>
          <w:szCs w:val="27"/>
          <w:rtl/>
        </w:rPr>
        <w:t xml:space="preserve"> به هرقل رسيد، لشكري از عرب‌هاي تابع روم (بهراء، سليح، كلب، لخم، جذام و غسان) فراهم آورد. خالد بن سعيد</w:t>
      </w:r>
      <w:r w:rsidRPr="006E1AB5">
        <w:rPr>
          <w:rFonts w:cs="B Zar"/>
          <w:sz w:val="27"/>
          <w:szCs w:val="27"/>
        </w:rPr>
        <w:sym w:font="AGA Arabesque" w:char="F074"/>
      </w:r>
      <w:r w:rsidRPr="006E1AB5">
        <w:rPr>
          <w:rFonts w:cs="B Zar"/>
          <w:sz w:val="27"/>
          <w:szCs w:val="27"/>
          <w:rtl/>
        </w:rPr>
        <w:t>، به سوي آن‌ها حركت كرد و چون به اردوگاه‌هاي دشمن رسيد، همه‌ي آن‌ها، پراكنده شدند. خالد بن سعيد</w:t>
      </w:r>
      <w:r w:rsidRPr="006E1AB5">
        <w:rPr>
          <w:rFonts w:cs="B Zar"/>
          <w:sz w:val="27"/>
          <w:szCs w:val="27"/>
        </w:rPr>
        <w:sym w:font="AGA Arabesque" w:char="F074"/>
      </w:r>
      <w:r w:rsidRPr="006E1AB5">
        <w:rPr>
          <w:rFonts w:cs="B Zar"/>
          <w:sz w:val="27"/>
          <w:szCs w:val="27"/>
          <w:rtl/>
        </w:rPr>
        <w:t xml:space="preserve"> خبر پراكندگي دشمن را براي ابوبكر صديق</w:t>
      </w:r>
      <w:r w:rsidRPr="006E1AB5">
        <w:rPr>
          <w:rFonts w:cs="B Zar"/>
          <w:sz w:val="27"/>
          <w:szCs w:val="27"/>
        </w:rPr>
        <w:sym w:font="AGA Arabesque" w:char="F074"/>
      </w:r>
      <w:r w:rsidRPr="006E1AB5">
        <w:rPr>
          <w:rFonts w:cs="B Zar"/>
          <w:sz w:val="27"/>
          <w:szCs w:val="27"/>
          <w:rtl/>
        </w:rPr>
        <w:t xml:space="preserve"> فرستاد و در پي آن از سوي ايشان فرمان يافت كه وارد عمل شود</w:t>
      </w:r>
      <w:r w:rsidRPr="006E1AB5">
        <w:rPr>
          <w:rStyle w:val="FootnoteReference"/>
          <w:rFonts w:cs="B Zar"/>
          <w:sz w:val="27"/>
          <w:szCs w:val="27"/>
          <w:rtl/>
        </w:rPr>
        <w:footnoteReference w:id="1205"/>
      </w:r>
      <w:r w:rsidRPr="006E1AB5">
        <w:rPr>
          <w:rFonts w:cs="B Zar"/>
          <w:sz w:val="27"/>
          <w:szCs w:val="27"/>
          <w:rtl/>
        </w:rPr>
        <w:t xml:space="preserve"> و پيش از آن‌كه روميان، به صفوفشان سر و س</w:t>
      </w:r>
      <w:r w:rsidR="001114EE" w:rsidRPr="006E1AB5">
        <w:rPr>
          <w:rFonts w:cs="B Zar"/>
          <w:sz w:val="27"/>
          <w:szCs w:val="27"/>
          <w:rtl/>
        </w:rPr>
        <w:t>اماني بدهند، بر آنان حمله‌ كند.</w:t>
      </w:r>
    </w:p>
    <w:p w:rsidR="00F21AD2" w:rsidRPr="006E1AB5" w:rsidRDefault="00F21AD2" w:rsidP="00513FCC">
      <w:pPr>
        <w:spacing w:line="216" w:lineRule="auto"/>
        <w:ind w:left="-72"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به خالد بن سعيد</w:t>
      </w:r>
      <w:r w:rsidRPr="006E1AB5">
        <w:rPr>
          <w:rFonts w:cs="B Zar"/>
          <w:sz w:val="27"/>
          <w:szCs w:val="27"/>
        </w:rPr>
        <w:sym w:font="AGA Arabesque" w:char="F074"/>
      </w:r>
      <w:r w:rsidRPr="006E1AB5">
        <w:rPr>
          <w:rFonts w:cs="B Zar"/>
          <w:sz w:val="27"/>
          <w:szCs w:val="27"/>
          <w:rtl/>
        </w:rPr>
        <w:t xml:space="preserve"> هشدار داد كه مراقب مسير برگشتش نيز باشد و در خاك دشمن زياد پيشروي نكند. در فرمان ابوبكر</w:t>
      </w:r>
      <w:r w:rsidRPr="006E1AB5">
        <w:rPr>
          <w:rFonts w:cs="B Zar"/>
          <w:sz w:val="27"/>
          <w:szCs w:val="27"/>
        </w:rPr>
        <w:sym w:font="AGA Arabesque" w:char="F074"/>
      </w:r>
      <w:r w:rsidRPr="006E1AB5">
        <w:rPr>
          <w:rFonts w:cs="B Zar"/>
          <w:sz w:val="27"/>
          <w:szCs w:val="27"/>
          <w:rtl/>
        </w:rPr>
        <w:t xml:space="preserve"> به خالد</w:t>
      </w:r>
      <w:r w:rsidRPr="006E1AB5">
        <w:rPr>
          <w:rFonts w:cs="B Zar"/>
          <w:sz w:val="27"/>
          <w:szCs w:val="27"/>
        </w:rPr>
        <w:sym w:font="AGA Arabesque" w:char="F074"/>
      </w:r>
      <w:r w:rsidRPr="006E1AB5">
        <w:rPr>
          <w:rFonts w:cs="B Zar"/>
          <w:sz w:val="27"/>
          <w:szCs w:val="27"/>
          <w:rtl/>
        </w:rPr>
        <w:t xml:space="preserve"> چنين آمده بود: «بي‌درنگ وارد عمل شو و تأخير نكن و از خداي متعال، درخواست نصرت و ياري نما.» خالد در قسطل كه در ساحل شرقي بحر‌الميت قرار داشت، با لشكري از روم درگير شد و پس از شكست دشمن به راهش ادامه داد. در همان زمان روميان، لشكر بزرگ‌تري از لشكر تيماء فراهم آوردند. خالد</w:t>
      </w:r>
      <w:r w:rsidRPr="006E1AB5">
        <w:rPr>
          <w:rFonts w:cs="B Zar"/>
          <w:sz w:val="27"/>
          <w:szCs w:val="27"/>
        </w:rPr>
        <w:sym w:font="AGA Arabesque" w:char="F074"/>
      </w:r>
      <w:r w:rsidRPr="006E1AB5">
        <w:rPr>
          <w:rFonts w:cs="B Zar"/>
          <w:sz w:val="27"/>
          <w:szCs w:val="27"/>
          <w:rtl/>
        </w:rPr>
        <w:t>، ابوبكر صديق</w:t>
      </w:r>
      <w:r w:rsidRPr="006E1AB5">
        <w:rPr>
          <w:rFonts w:cs="B Zar"/>
          <w:sz w:val="27"/>
          <w:szCs w:val="27"/>
        </w:rPr>
        <w:sym w:font="AGA Arabesque" w:char="F074"/>
      </w:r>
      <w:r w:rsidRPr="006E1AB5">
        <w:rPr>
          <w:rFonts w:cs="B Zar"/>
          <w:sz w:val="27"/>
          <w:szCs w:val="27"/>
          <w:rtl/>
        </w:rPr>
        <w:t xml:space="preserve"> را از اين ماجرا باخبر كرد و از ايشان درخواست نيروي كمكي نمود. ابوبكر صديق</w:t>
      </w:r>
      <w:r w:rsidRPr="006E1AB5">
        <w:rPr>
          <w:rFonts w:cs="B Zar"/>
          <w:sz w:val="27"/>
          <w:szCs w:val="27"/>
        </w:rPr>
        <w:sym w:font="AGA Arabesque" w:char="F074"/>
      </w:r>
      <w:r w:rsidRPr="006E1AB5">
        <w:rPr>
          <w:rFonts w:cs="B Zar"/>
          <w:sz w:val="27"/>
          <w:szCs w:val="27"/>
          <w:rtl/>
        </w:rPr>
        <w:t>، عكرمه</w:t>
      </w:r>
      <w:r w:rsidRPr="006E1AB5">
        <w:rPr>
          <w:rFonts w:cs="B Zar"/>
          <w:sz w:val="27"/>
          <w:szCs w:val="27"/>
        </w:rPr>
        <w:sym w:font="AGA Arabesque" w:char="F074"/>
      </w:r>
      <w:r w:rsidRPr="006E1AB5">
        <w:rPr>
          <w:rFonts w:cs="B Zar"/>
          <w:sz w:val="27"/>
          <w:szCs w:val="27"/>
          <w:rtl/>
        </w:rPr>
        <w:t xml:space="preserve"> پسر ابوجهل را به عنوان نيروي كمكي به سوي خالد بن سعيد</w:t>
      </w:r>
      <w:r w:rsidRPr="006E1AB5">
        <w:rPr>
          <w:rFonts w:cs="B Zar"/>
          <w:sz w:val="27"/>
          <w:szCs w:val="27"/>
        </w:rPr>
        <w:sym w:font="AGA Arabesque" w:char="F074"/>
      </w:r>
      <w:r w:rsidRPr="006E1AB5">
        <w:rPr>
          <w:rFonts w:cs="B Zar"/>
          <w:sz w:val="27"/>
          <w:szCs w:val="27"/>
          <w:rtl/>
        </w:rPr>
        <w:t xml:space="preserve"> اعزام كرد و لشكر ديگري نيز به فرماندهي وليد بن عقبه به همين منظور گسيل فرمود. خالد بن سعيد</w:t>
      </w:r>
      <w:r w:rsidRPr="006E1AB5">
        <w:rPr>
          <w:rFonts w:cs="B Zar"/>
          <w:sz w:val="27"/>
          <w:szCs w:val="27"/>
        </w:rPr>
        <w:sym w:font="AGA Arabesque" w:char="F074"/>
      </w:r>
      <w:r w:rsidRPr="006E1AB5">
        <w:rPr>
          <w:rFonts w:cs="B Zar"/>
          <w:sz w:val="27"/>
          <w:szCs w:val="27"/>
          <w:rtl/>
        </w:rPr>
        <w:t xml:space="preserve"> پس از رسيدن نيروهاي كمكي، فرمان حمله داد و راه (مرج‌الصفر)</w:t>
      </w:r>
      <w:r w:rsidRPr="006E1AB5">
        <w:rPr>
          <w:rStyle w:val="FootnoteReference"/>
          <w:rFonts w:cs="B Zar"/>
          <w:sz w:val="27"/>
          <w:szCs w:val="27"/>
          <w:rtl/>
        </w:rPr>
        <w:footnoteReference w:id="1206"/>
      </w:r>
      <w:r w:rsidRPr="006E1AB5">
        <w:rPr>
          <w:rFonts w:cs="B Zar"/>
          <w:sz w:val="27"/>
          <w:szCs w:val="27"/>
          <w:rtl/>
        </w:rPr>
        <w:t xml:space="preserve"> را در پيش گرفت. لشكر روم به فرماندهي باهان</w:t>
      </w:r>
      <w:r w:rsidRPr="006E1AB5">
        <w:rPr>
          <w:rStyle w:val="FootnoteReference"/>
          <w:rFonts w:cs="B Zar"/>
          <w:sz w:val="27"/>
          <w:szCs w:val="27"/>
          <w:rtl/>
        </w:rPr>
        <w:footnoteReference w:id="1207"/>
      </w:r>
      <w:r w:rsidRPr="006E1AB5">
        <w:rPr>
          <w:rFonts w:cs="B Zar"/>
          <w:sz w:val="27"/>
          <w:szCs w:val="27"/>
          <w:rtl/>
        </w:rPr>
        <w:t xml:space="preserve"> به قصد لشكر اسلام كه رو به جنوب بحر‌الميت نهاده و به مرج الصفر رسيده بود، حركت كرد. روميان در فرصت مناسبي بر مسلمانان شبيخون زدند و سعيد بن خالد بن سعيد و همراهانش را كه جلودار لشكر بودند، به شهادت رساندند. خالد</w:t>
      </w:r>
      <w:r w:rsidRPr="006E1AB5">
        <w:rPr>
          <w:rFonts w:cs="B Zar"/>
          <w:sz w:val="27"/>
          <w:szCs w:val="27"/>
        </w:rPr>
        <w:sym w:font="AGA Arabesque" w:char="F074"/>
      </w:r>
      <w:r w:rsidRPr="006E1AB5">
        <w:rPr>
          <w:rFonts w:cs="B Zar"/>
          <w:sz w:val="27"/>
          <w:szCs w:val="27"/>
          <w:rtl/>
        </w:rPr>
        <w:t xml:space="preserve"> پس از آن‌كه از شهادت پسرش اطلاع يافت و خود را در محاصره مي‌ديد، عقب‌نشيني كرد. عكرمه</w:t>
      </w:r>
      <w:r w:rsidRPr="006E1AB5">
        <w:rPr>
          <w:rFonts w:cs="B Zar"/>
          <w:sz w:val="27"/>
          <w:szCs w:val="27"/>
        </w:rPr>
        <w:sym w:font="AGA Arabesque" w:char="F074"/>
      </w:r>
      <w:r w:rsidRPr="006E1AB5">
        <w:rPr>
          <w:rFonts w:cs="B Zar"/>
          <w:sz w:val="27"/>
          <w:szCs w:val="27"/>
          <w:rtl/>
        </w:rPr>
        <w:t xml:space="preserve"> نيز موفق شد لشكريان را به‌سلامت، به مرزهاي شام به عقب بكشد.</w:t>
      </w:r>
      <w:r w:rsidRPr="006E1AB5">
        <w:rPr>
          <w:rStyle w:val="FootnoteReference"/>
          <w:rFonts w:cs="B Zar"/>
          <w:sz w:val="27"/>
          <w:szCs w:val="27"/>
          <w:rtl/>
        </w:rPr>
        <w:footnoteReference w:id="1208"/>
      </w:r>
    </w:p>
    <w:p w:rsidR="00F21AD2" w:rsidRPr="006E1AB5" w:rsidRDefault="00C45F8B" w:rsidP="00E46BCD">
      <w:pPr>
        <w:pStyle w:val="a0"/>
        <w:rPr>
          <w:rtl/>
        </w:rPr>
      </w:pPr>
      <w:bookmarkStart w:id="273" w:name="_Toc231449979"/>
      <w:r w:rsidRPr="006E1AB5">
        <w:rPr>
          <w:rFonts w:hint="cs"/>
          <w:rtl/>
        </w:rPr>
        <w:t>تصميم</w:t>
      </w:r>
      <w:r w:rsidR="00F21AD2" w:rsidRPr="006E1AB5">
        <w:rPr>
          <w:rtl/>
        </w:rPr>
        <w:t xml:space="preserve"> ابوبكر صديق</w:t>
      </w:r>
      <w:r w:rsidR="000A2FF2" w:rsidRPr="006E1AB5">
        <w:rPr>
          <w:rFonts w:ascii="AGA Arabesque" w:hAnsi="AGA Arabesque"/>
          <w:b w:val="0"/>
        </w:rPr>
        <w:t></w:t>
      </w:r>
      <w:r w:rsidR="00E46BCD" w:rsidRPr="006E1AB5">
        <w:rPr>
          <w:rtl/>
        </w:rPr>
        <w:t xml:space="preserve"> براي جنگ با روميان</w:t>
      </w:r>
      <w:bookmarkEnd w:id="273"/>
    </w:p>
    <w:p w:rsidR="00165E44" w:rsidRPr="006E1AB5" w:rsidRDefault="00F21AD2" w:rsidP="00E46BCD">
      <w:pPr>
        <w:spacing w:line="216" w:lineRule="auto"/>
        <w:ind w:left="-72"/>
        <w:jc w:val="both"/>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انديشه‌ي جنگ با روميان بود كه شرحبيل بن حسنه</w:t>
      </w:r>
      <w:r w:rsidRPr="006E1AB5">
        <w:rPr>
          <w:rFonts w:cs="B Zar"/>
          <w:sz w:val="27"/>
          <w:szCs w:val="27"/>
        </w:rPr>
        <w:sym w:font="AGA Arabesque" w:char="F074"/>
      </w:r>
      <w:r w:rsidRPr="006E1AB5">
        <w:rPr>
          <w:rFonts w:cs="B Zar"/>
          <w:sz w:val="27"/>
          <w:szCs w:val="27"/>
          <w:rtl/>
        </w:rPr>
        <w:t xml:space="preserve"> به نزد ايشان رفت و گفت: «اي خليفه‌ي رسول‌خدا! آيا به اين فكر نيفتاده‌اي كه لشكري را به سوي روميان در شام گسيل كني؟» ابوبكر صديق</w:t>
      </w:r>
      <w:r w:rsidRPr="006E1AB5">
        <w:rPr>
          <w:rFonts w:cs="B Zar"/>
          <w:sz w:val="27"/>
          <w:szCs w:val="27"/>
        </w:rPr>
        <w:sym w:font="AGA Arabesque" w:char="F074"/>
      </w:r>
      <w:r w:rsidRPr="006E1AB5">
        <w:rPr>
          <w:rFonts w:cs="B Zar"/>
          <w:sz w:val="27"/>
          <w:szCs w:val="27"/>
          <w:rtl/>
        </w:rPr>
        <w:t xml:space="preserve"> فرمود: «چرا، من در اين فكر بوده‌ام كه لشكري به شام اعزام كنم؛ اما در اين‌باره با كسي سخن نگفته‌ام؛ چرا چنين سؤالي كردي؟» شرحبيل</w:t>
      </w:r>
      <w:r w:rsidRPr="006E1AB5">
        <w:rPr>
          <w:rFonts w:cs="B Zar"/>
          <w:sz w:val="27"/>
          <w:szCs w:val="27"/>
        </w:rPr>
        <w:sym w:font="AGA Arabesque" w:char="F074"/>
      </w:r>
      <w:r w:rsidRPr="006E1AB5">
        <w:rPr>
          <w:rFonts w:cs="B Zar"/>
          <w:sz w:val="27"/>
          <w:szCs w:val="27"/>
          <w:rtl/>
        </w:rPr>
        <w:t xml:space="preserve"> گفت: «اي خليفه‌ي رسول‌خدا، در خواب ديدم كه شما به همراه يارانتان، در راهي سخت و كوهستاني مي‌رفتيد تا اين‌كه به بالاي قله‌ي كوهي رسيديد و سپس از آن پايين آمديد وخود را به زمين نرم و همواري رسانديد كه قلعه‌ها و كشتزارها و آبادي‌هاي زيادي داشت؛ شما به مسلمانان گفتيد: به دشمنان خدا حمله‌ور شويد كه من ضمانت مي‌كنم شما پيروز مي‌شويد و غنيمت زيادي به‌دست مي‌آوريد. من نيز در لشكر شما بودم و پرچمي به دست داشتم. قصد حمله به مردم روستايي را كردم كه از من امان خواستند و من نيز امانشان دادم. بازگشتم و ديدم كه به حصار بزرگي دست يافته‌ايد؛ براي شما تختي گذاشتند و شما بر آن نشستيد. در همان حال به شما گفته شد: خداوند، تو را ياري داد و پيروزت نمود؛ پس پروردگارت را شاكر باش و در اطاعتش بكوش. و سپس سوره‌ي نصر را بر شما خواندند. پس از آن بيدار شدم.» ابوبكر صديق</w:t>
      </w:r>
      <w:r w:rsidRPr="006E1AB5">
        <w:rPr>
          <w:rFonts w:cs="B Zar"/>
          <w:sz w:val="27"/>
          <w:szCs w:val="27"/>
        </w:rPr>
        <w:sym w:font="AGA Arabesque" w:char="F074"/>
      </w:r>
      <w:r w:rsidRPr="006E1AB5">
        <w:rPr>
          <w:rFonts w:cs="B Zar"/>
          <w:sz w:val="27"/>
          <w:szCs w:val="27"/>
          <w:rtl/>
        </w:rPr>
        <w:t xml:space="preserve"> در تعبير خواب شرحبيل</w:t>
      </w:r>
      <w:r w:rsidRPr="006E1AB5">
        <w:rPr>
          <w:rFonts w:cs="B Zar"/>
          <w:sz w:val="27"/>
          <w:szCs w:val="27"/>
        </w:rPr>
        <w:sym w:font="AGA Arabesque" w:char="F074"/>
      </w:r>
      <w:r w:rsidRPr="006E1AB5">
        <w:rPr>
          <w:rFonts w:cs="B Zar"/>
          <w:sz w:val="27"/>
          <w:szCs w:val="27"/>
          <w:rtl/>
        </w:rPr>
        <w:t xml:space="preserve"> چنين فرمود: «هميشه خواب‌هاي خوب ببيني؛ خواب خوبي ديده‌اي و ان شاء الله خير باشد. در اين خواب تو</w:t>
      </w:r>
      <w:r w:rsidR="00170FA8" w:rsidRPr="006E1AB5">
        <w:rPr>
          <w:rFonts w:cs="B Zar" w:hint="cs"/>
          <w:sz w:val="27"/>
          <w:szCs w:val="27"/>
          <w:rtl/>
        </w:rPr>
        <w:t>،</w:t>
      </w:r>
      <w:r w:rsidRPr="006E1AB5">
        <w:rPr>
          <w:rFonts w:cs="B Zar"/>
          <w:sz w:val="27"/>
          <w:szCs w:val="27"/>
          <w:rtl/>
        </w:rPr>
        <w:t xml:space="preserve"> خبر پيروزي و وفاتم آمده است.» ابوبكر صديق</w:t>
      </w:r>
      <w:r w:rsidRPr="006E1AB5">
        <w:rPr>
          <w:rFonts w:cs="B Zar"/>
          <w:sz w:val="27"/>
          <w:szCs w:val="27"/>
        </w:rPr>
        <w:sym w:font="AGA Arabesque" w:char="F074"/>
      </w:r>
      <w:r w:rsidRPr="006E1AB5">
        <w:rPr>
          <w:rFonts w:cs="B Zar"/>
          <w:sz w:val="27"/>
          <w:szCs w:val="27"/>
          <w:rtl/>
        </w:rPr>
        <w:t xml:space="preserve"> گريست و سپس ادامه داد: «راه كوهستاني و ناهمواري كه ديدي و ما بر فراز كوهي رفتيم و بالاتر از همه‌ي مردم قرار گرفتيم، حاكي از آن است كه ما در رويارويي با دشمن، مشقت زيادي متحمل </w:t>
      </w:r>
      <w:r w:rsidR="001114EE" w:rsidRPr="006E1AB5">
        <w:rPr>
          <w:rFonts w:cs="B Zar"/>
          <w:sz w:val="27"/>
          <w:szCs w:val="27"/>
          <w:rtl/>
        </w:rPr>
        <w:t>مي‌</w:t>
      </w:r>
      <w:r w:rsidR="001114EE" w:rsidRPr="006E1AB5">
        <w:rPr>
          <w:rFonts w:cs="B Zar" w:hint="cs"/>
          <w:sz w:val="27"/>
          <w:szCs w:val="27"/>
          <w:rtl/>
        </w:rPr>
        <w:t xml:space="preserve">گردیم </w:t>
      </w:r>
      <w:r w:rsidRPr="006E1AB5">
        <w:rPr>
          <w:rFonts w:cs="B Zar"/>
          <w:sz w:val="27"/>
          <w:szCs w:val="27"/>
          <w:rtl/>
        </w:rPr>
        <w:t>و سپس پيروز مي‌شويم و دشمن، تلفات زيادي مي‌بيند. پايين آمدنمان از فراز كوه به زمين نرم و همواري كه آبادي‌ها و حصارهاي زيادي داشت، حكايت از آن دارد كه ما از زندگاني سخت و پرمشقت به معيشتي آسان و فراخ دست مي‌يابيم. تعبير اين گفته‌ام به مسلمانان كه: بر دشمن خدا حمله‌ور شويد؛ من براي شما غنيمت و پيروزي را ضمانت مي‌كنم، اين است كه مسلمانان به خاك مشركان نزديك مي‌شوند و من آنان را به جهاد ترغيب مي‌دهم و آن‌ها نيز مي‌پذيرند و غنايم زيادي به دست مي‌آورند. اين‌كه تو در خواب ديدي پرچم‌دار هستي و به روستايي حمله مي‌كني، نشان‌دهند‌ه‌ي اين است كه تو، يكي از فرماندهان اين جنگ‌ها خواهي بود و پيروز نيز خواهي شد. گشوده شدن حصار براي من، بيان‌گر پيروزي و فتحي است كه خداي متعال به من ارزاني مي‌دارد و تختي كه بر آن نشستم، نشانه‌ي اين است كه خداي متعال، مرا گرامي مي‌دارد. خداي متعال، مي‌فرمايد:</w:t>
      </w:r>
      <w:r w:rsidR="00170FA8" w:rsidRPr="006E1AB5">
        <w:rPr>
          <w:rFonts w:cs="B Zar" w:hint="cs"/>
          <w:sz w:val="27"/>
          <w:szCs w:val="27"/>
          <w:rtl/>
        </w:rPr>
        <w:t xml:space="preserve"> </w:t>
      </w:r>
      <w:r w:rsidR="00170FA8" w:rsidRPr="006E1AB5">
        <w:rPr>
          <w:rFonts w:ascii="HQPB2" w:hAnsi="HQPB2" w:cs="B Zar" w:hint="cs"/>
          <w:color w:val="282828"/>
          <w:sz w:val="24"/>
          <w:szCs w:val="24"/>
        </w:rPr>
        <w:sym w:font="HQPB2" w:char="F0E2"/>
      </w:r>
      <w:r w:rsidR="00170FA8" w:rsidRPr="006E1AB5">
        <w:rPr>
          <w:rFonts w:ascii="HQPB2" w:hAnsi="HQPB2" w:cs="B Zar"/>
          <w:sz w:val="24"/>
          <w:szCs w:val="24"/>
          <w:rtl/>
        </w:rPr>
        <w:t xml:space="preserve"> </w:t>
      </w:r>
      <w:r w:rsidR="00170FA8" w:rsidRPr="006E1AB5">
        <w:rPr>
          <w:rFonts w:ascii="HQPB5" w:hAnsi="HQPB5" w:cs="B Zar"/>
          <w:color w:val="282828"/>
          <w:sz w:val="24"/>
          <w:szCs w:val="24"/>
        </w:rPr>
        <w:sym w:font="HQPB5" w:char="F079"/>
      </w:r>
      <w:r w:rsidR="00170FA8" w:rsidRPr="006E1AB5">
        <w:rPr>
          <w:rFonts w:ascii="HQPB1" w:hAnsi="HQPB1" w:cs="B Zar"/>
          <w:color w:val="282828"/>
          <w:sz w:val="24"/>
          <w:szCs w:val="24"/>
        </w:rPr>
        <w:sym w:font="HQPB1" w:char="F0EC"/>
      </w:r>
      <w:r w:rsidR="00170FA8" w:rsidRPr="006E1AB5">
        <w:rPr>
          <w:rFonts w:ascii="HQPB5" w:hAnsi="HQPB5" w:cs="B Zar"/>
          <w:color w:val="282828"/>
          <w:sz w:val="24"/>
          <w:szCs w:val="24"/>
        </w:rPr>
        <w:sym w:font="HQPB5" w:char="F073"/>
      </w:r>
      <w:r w:rsidR="00170FA8" w:rsidRPr="006E1AB5">
        <w:rPr>
          <w:rFonts w:ascii="HQPB1" w:hAnsi="HQPB1" w:cs="B Zar"/>
          <w:color w:val="282828"/>
          <w:sz w:val="24"/>
          <w:szCs w:val="24"/>
        </w:rPr>
        <w:sym w:font="HQPB1" w:char="F0F9"/>
      </w:r>
      <w:r w:rsidR="00170FA8" w:rsidRPr="006E1AB5">
        <w:rPr>
          <w:rFonts w:ascii="HQPB5" w:hAnsi="HQPB5" w:cs="B Zar"/>
          <w:color w:val="282828"/>
          <w:sz w:val="24"/>
          <w:szCs w:val="24"/>
        </w:rPr>
        <w:sym w:font="HQPB5" w:char="F075"/>
      </w:r>
      <w:r w:rsidR="00170FA8" w:rsidRPr="006E1AB5">
        <w:rPr>
          <w:rFonts w:ascii="HQPB1" w:hAnsi="HQPB1" w:cs="B Zar"/>
          <w:color w:val="282828"/>
          <w:sz w:val="24"/>
          <w:szCs w:val="24"/>
        </w:rPr>
        <w:sym w:font="HQPB1" w:char="F091"/>
      </w:r>
      <w:r w:rsidR="00170FA8" w:rsidRPr="006E1AB5">
        <w:rPr>
          <w:rFonts w:ascii="HQPB5" w:hAnsi="HQPB5" w:cs="B Zar"/>
          <w:color w:val="282828"/>
          <w:sz w:val="24"/>
          <w:szCs w:val="24"/>
        </w:rPr>
        <w:sym w:font="HQPB5" w:char="F075"/>
      </w:r>
      <w:r w:rsidR="00170FA8" w:rsidRPr="006E1AB5">
        <w:rPr>
          <w:rFonts w:ascii="HQPB2" w:hAnsi="HQPB2" w:cs="B Zar"/>
          <w:color w:val="282828"/>
          <w:sz w:val="24"/>
          <w:szCs w:val="24"/>
        </w:rPr>
        <w:sym w:font="HQPB2" w:char="F072"/>
      </w:r>
      <w:r w:rsidR="00170FA8" w:rsidRPr="006E1AB5">
        <w:rPr>
          <w:rFonts w:ascii="HQPB2" w:hAnsi="HQPB2" w:cs="B Zar"/>
          <w:color w:val="282828"/>
          <w:sz w:val="24"/>
          <w:szCs w:val="24"/>
          <w:rtl/>
        </w:rPr>
        <w:t xml:space="preserve"> </w:t>
      </w:r>
      <w:r w:rsidR="00170FA8" w:rsidRPr="006E1AB5">
        <w:rPr>
          <w:rFonts w:ascii="HQPB4" w:hAnsi="HQPB4" w:cs="B Zar"/>
          <w:color w:val="282828"/>
          <w:sz w:val="24"/>
          <w:szCs w:val="24"/>
        </w:rPr>
        <w:sym w:font="HQPB4" w:char="F0CF"/>
      </w:r>
      <w:r w:rsidR="00170FA8" w:rsidRPr="006E1AB5">
        <w:rPr>
          <w:rFonts w:ascii="HQPB2" w:hAnsi="HQPB2" w:cs="B Zar"/>
          <w:color w:val="282828"/>
          <w:sz w:val="24"/>
          <w:szCs w:val="24"/>
        </w:rPr>
        <w:sym w:font="HQPB2" w:char="F06D"/>
      </w:r>
      <w:r w:rsidR="00170FA8" w:rsidRPr="006E1AB5">
        <w:rPr>
          <w:rFonts w:ascii="HQPB4" w:hAnsi="HQPB4" w:cs="B Zar"/>
          <w:color w:val="282828"/>
          <w:sz w:val="24"/>
          <w:szCs w:val="24"/>
        </w:rPr>
        <w:sym w:font="HQPB4" w:char="F0F7"/>
      </w:r>
      <w:r w:rsidR="00170FA8" w:rsidRPr="006E1AB5">
        <w:rPr>
          <w:rFonts w:ascii="HQPB2" w:hAnsi="HQPB2" w:cs="B Zar"/>
          <w:color w:val="282828"/>
          <w:sz w:val="24"/>
          <w:szCs w:val="24"/>
        </w:rPr>
        <w:sym w:font="HQPB2" w:char="F083"/>
      </w:r>
      <w:r w:rsidR="00170FA8" w:rsidRPr="006E1AB5">
        <w:rPr>
          <w:rFonts w:ascii="HQPB5" w:hAnsi="HQPB5" w:cs="B Zar"/>
          <w:color w:val="282828"/>
          <w:sz w:val="24"/>
          <w:szCs w:val="24"/>
        </w:rPr>
        <w:sym w:font="HQPB5" w:char="F075"/>
      </w:r>
      <w:r w:rsidR="00170FA8" w:rsidRPr="006E1AB5">
        <w:rPr>
          <w:rFonts w:ascii="HQPB2" w:hAnsi="HQPB2" w:cs="B Zar"/>
          <w:color w:val="282828"/>
          <w:sz w:val="24"/>
          <w:szCs w:val="24"/>
        </w:rPr>
        <w:sym w:font="HQPB2" w:char="F071"/>
      </w:r>
      <w:r w:rsidR="00170FA8" w:rsidRPr="006E1AB5">
        <w:rPr>
          <w:rFonts w:ascii="HQPB5" w:hAnsi="HQPB5" w:cs="B Zar"/>
          <w:color w:val="282828"/>
          <w:sz w:val="24"/>
          <w:szCs w:val="24"/>
        </w:rPr>
        <w:sym w:font="HQPB5" w:char="F074"/>
      </w:r>
      <w:r w:rsidR="00170FA8" w:rsidRPr="006E1AB5">
        <w:rPr>
          <w:rFonts w:ascii="HQPB1" w:hAnsi="HQPB1" w:cs="B Zar"/>
          <w:color w:val="282828"/>
          <w:sz w:val="24"/>
          <w:szCs w:val="24"/>
        </w:rPr>
        <w:sym w:font="HQPB1" w:char="F02F"/>
      </w:r>
      <w:r w:rsidR="00170FA8" w:rsidRPr="006E1AB5">
        <w:rPr>
          <w:rFonts w:ascii="HQPB5" w:hAnsi="HQPB5" w:cs="B Zar"/>
          <w:color w:val="282828"/>
          <w:sz w:val="24"/>
          <w:szCs w:val="24"/>
        </w:rPr>
        <w:sym w:font="HQPB5" w:char="F072"/>
      </w:r>
      <w:r w:rsidR="00170FA8" w:rsidRPr="006E1AB5">
        <w:rPr>
          <w:rFonts w:ascii="HQPB1" w:hAnsi="HQPB1" w:cs="B Zar"/>
          <w:color w:val="282828"/>
          <w:sz w:val="24"/>
          <w:szCs w:val="24"/>
        </w:rPr>
        <w:sym w:font="HQPB1" w:char="F026"/>
      </w:r>
      <w:r w:rsidR="00170FA8" w:rsidRPr="006E1AB5">
        <w:rPr>
          <w:rFonts w:ascii="HQPB1" w:hAnsi="HQPB1" w:cs="B Zar"/>
          <w:color w:val="282828"/>
          <w:sz w:val="24"/>
          <w:szCs w:val="24"/>
          <w:rtl/>
        </w:rPr>
        <w:t xml:space="preserve"> </w:t>
      </w:r>
      <w:r w:rsidR="00170FA8" w:rsidRPr="006E1AB5">
        <w:rPr>
          <w:rFonts w:ascii="HQPB2" w:hAnsi="HQPB2" w:cs="B Zar"/>
          <w:color w:val="282828"/>
          <w:sz w:val="24"/>
          <w:szCs w:val="24"/>
        </w:rPr>
        <w:sym w:font="HQPB2" w:char="F092"/>
      </w:r>
      <w:r w:rsidR="00170FA8" w:rsidRPr="006E1AB5">
        <w:rPr>
          <w:rFonts w:ascii="HQPB5" w:hAnsi="HQPB5" w:cs="B Zar"/>
          <w:color w:val="282828"/>
          <w:sz w:val="24"/>
          <w:szCs w:val="24"/>
        </w:rPr>
        <w:sym w:font="HQPB5" w:char="F06E"/>
      </w:r>
      <w:r w:rsidR="00170FA8" w:rsidRPr="006E1AB5">
        <w:rPr>
          <w:rFonts w:ascii="HQPB2" w:hAnsi="HQPB2" w:cs="B Zar"/>
          <w:color w:val="282828"/>
          <w:sz w:val="24"/>
          <w:szCs w:val="24"/>
        </w:rPr>
        <w:sym w:font="HQPB2" w:char="F03F"/>
      </w:r>
      <w:r w:rsidR="00170FA8" w:rsidRPr="006E1AB5">
        <w:rPr>
          <w:rFonts w:ascii="HQPB5" w:hAnsi="HQPB5" w:cs="B Zar"/>
          <w:color w:val="282828"/>
          <w:sz w:val="24"/>
          <w:szCs w:val="24"/>
        </w:rPr>
        <w:sym w:font="HQPB5" w:char="F074"/>
      </w:r>
      <w:r w:rsidR="00170FA8" w:rsidRPr="006E1AB5">
        <w:rPr>
          <w:rFonts w:ascii="HQPB1" w:hAnsi="HQPB1" w:cs="B Zar"/>
          <w:color w:val="282828"/>
          <w:sz w:val="24"/>
          <w:szCs w:val="24"/>
        </w:rPr>
        <w:sym w:font="HQPB1" w:char="F0E3"/>
      </w:r>
      <w:r w:rsidR="00170FA8" w:rsidRPr="006E1AB5">
        <w:rPr>
          <w:rFonts w:ascii="HQPB1" w:hAnsi="HQPB1" w:cs="B Zar"/>
          <w:color w:val="282828"/>
          <w:sz w:val="24"/>
          <w:szCs w:val="24"/>
          <w:rtl/>
        </w:rPr>
        <w:t xml:space="preserve"> </w:t>
      </w:r>
      <w:r w:rsidR="00170FA8" w:rsidRPr="006E1AB5">
        <w:rPr>
          <w:rFonts w:ascii="HQPB4" w:hAnsi="HQPB4" w:cs="B Zar"/>
          <w:color w:val="282828"/>
          <w:sz w:val="24"/>
          <w:szCs w:val="24"/>
        </w:rPr>
        <w:sym w:font="HQPB4" w:char="F0C4"/>
      </w:r>
      <w:r w:rsidR="00170FA8" w:rsidRPr="006E1AB5">
        <w:rPr>
          <w:rFonts w:ascii="HQPB1" w:hAnsi="HQPB1" w:cs="B Zar"/>
          <w:color w:val="282828"/>
          <w:sz w:val="24"/>
          <w:szCs w:val="24"/>
        </w:rPr>
        <w:sym w:font="HQPB1" w:char="F0B8"/>
      </w:r>
      <w:r w:rsidR="00170FA8" w:rsidRPr="006E1AB5">
        <w:rPr>
          <w:rFonts w:ascii="HQPB4" w:hAnsi="HQPB4" w:cs="B Zar"/>
          <w:color w:val="282828"/>
          <w:sz w:val="24"/>
          <w:szCs w:val="24"/>
        </w:rPr>
        <w:sym w:font="HQPB4" w:char="F0F6"/>
      </w:r>
      <w:r w:rsidR="00170FA8" w:rsidRPr="006E1AB5">
        <w:rPr>
          <w:rFonts w:ascii="HQPB1" w:hAnsi="HQPB1" w:cs="B Zar"/>
          <w:color w:val="282828"/>
          <w:sz w:val="24"/>
          <w:szCs w:val="24"/>
        </w:rPr>
        <w:sym w:font="HQPB1" w:char="F08D"/>
      </w:r>
      <w:r w:rsidR="00170FA8" w:rsidRPr="006E1AB5">
        <w:rPr>
          <w:rFonts w:ascii="HQPB5" w:hAnsi="HQPB5" w:cs="B Zar"/>
          <w:color w:val="282828"/>
          <w:sz w:val="24"/>
          <w:szCs w:val="24"/>
        </w:rPr>
        <w:sym w:font="HQPB5" w:char="F079"/>
      </w:r>
      <w:r w:rsidR="00170FA8" w:rsidRPr="006E1AB5">
        <w:rPr>
          <w:rFonts w:ascii="HQPB1" w:hAnsi="HQPB1" w:cs="B Zar"/>
          <w:color w:val="282828"/>
          <w:sz w:val="24"/>
          <w:szCs w:val="24"/>
        </w:rPr>
        <w:sym w:font="HQPB1" w:char="F0E8"/>
      </w:r>
      <w:r w:rsidR="00170FA8" w:rsidRPr="006E1AB5">
        <w:rPr>
          <w:rFonts w:ascii="HQPB4" w:hAnsi="HQPB4" w:cs="B Zar"/>
          <w:color w:val="282828"/>
          <w:sz w:val="24"/>
          <w:szCs w:val="24"/>
        </w:rPr>
        <w:sym w:font="HQPB4" w:char="F0F8"/>
      </w:r>
      <w:r w:rsidR="00170FA8" w:rsidRPr="006E1AB5">
        <w:rPr>
          <w:rFonts w:ascii="HQPB2" w:hAnsi="HQPB2" w:cs="B Zar"/>
          <w:color w:val="282828"/>
          <w:sz w:val="24"/>
          <w:szCs w:val="24"/>
        </w:rPr>
        <w:sym w:font="HQPB2" w:char="F039"/>
      </w:r>
      <w:r w:rsidR="00170FA8" w:rsidRPr="006E1AB5">
        <w:rPr>
          <w:rFonts w:ascii="HQPB5" w:hAnsi="HQPB5" w:cs="B Zar"/>
          <w:color w:val="282828"/>
          <w:sz w:val="24"/>
          <w:szCs w:val="24"/>
        </w:rPr>
        <w:sym w:font="HQPB5" w:char="F024"/>
      </w:r>
      <w:r w:rsidR="00170FA8" w:rsidRPr="006E1AB5">
        <w:rPr>
          <w:rFonts w:ascii="HQPB1" w:hAnsi="HQPB1" w:cs="B Zar"/>
          <w:color w:val="282828"/>
          <w:sz w:val="24"/>
          <w:szCs w:val="24"/>
        </w:rPr>
        <w:sym w:font="HQPB1" w:char="F023"/>
      </w:r>
      <w:r w:rsidR="00170FA8" w:rsidRPr="006E1AB5">
        <w:rPr>
          <w:rFonts w:ascii="HQPB1" w:hAnsi="HQPB1" w:cs="B Zar"/>
          <w:color w:val="282828"/>
          <w:sz w:val="24"/>
          <w:szCs w:val="24"/>
          <w:rtl/>
        </w:rPr>
        <w:t xml:space="preserve"> </w:t>
      </w:r>
      <w:r w:rsidR="00170FA8" w:rsidRPr="006E1AB5">
        <w:rPr>
          <w:rFonts w:ascii="HQPB2" w:hAnsi="HQPB2" w:cs="B Zar"/>
          <w:color w:val="282828"/>
          <w:sz w:val="24"/>
          <w:szCs w:val="24"/>
        </w:rPr>
        <w:sym w:font="HQPB2" w:char="F0E1"/>
      </w:r>
      <w:r w:rsidRPr="006E1AB5">
        <w:rPr>
          <w:rStyle w:val="FootnoteReference"/>
          <w:rFonts w:cs="B Zar"/>
          <w:sz w:val="27"/>
          <w:szCs w:val="27"/>
          <w:rtl/>
        </w:rPr>
        <w:footnoteReference w:id="1209"/>
      </w:r>
      <w:r w:rsidRPr="006E1AB5">
        <w:rPr>
          <w:rFonts w:cs="B Zar"/>
          <w:sz w:val="27"/>
          <w:szCs w:val="27"/>
          <w:rtl/>
        </w:rPr>
        <w:t xml:space="preserve"> و اما اين‌كه فرمان يافتم در اطاعت خداوند، بكوشم و سوره‌ي نصر بر من خوانده شد، خبر از وفاتم مي‌دهد؛ زيرا با نزول اين سوره، رسول‌خدا</w:t>
      </w:r>
      <w:r w:rsidR="0036233F" w:rsidRPr="006E1AB5">
        <w:rPr>
          <w:rFonts w:cs="CTraditional Arabic"/>
          <w:sz w:val="27"/>
          <w:szCs w:val="25"/>
          <w:rtl/>
        </w:rPr>
        <w:t>ص</w:t>
      </w:r>
      <w:r w:rsidRPr="006E1AB5">
        <w:rPr>
          <w:rFonts w:cs="B Zar"/>
          <w:sz w:val="27"/>
          <w:szCs w:val="27"/>
          <w:rtl/>
        </w:rPr>
        <w:t xml:space="preserve"> از نزديك شدن زمان وفاتشان اطلاع يافتند و دانستند كه به زودي وفات مي‌كنند.» اشك از چشمان ابوبكر</w:t>
      </w:r>
      <w:r w:rsidRPr="006E1AB5">
        <w:rPr>
          <w:rFonts w:cs="B Zar"/>
          <w:sz w:val="27"/>
          <w:szCs w:val="27"/>
        </w:rPr>
        <w:sym w:font="AGA Arabesque" w:char="F074"/>
      </w:r>
      <w:r w:rsidRPr="006E1AB5">
        <w:rPr>
          <w:rFonts w:cs="B Zar"/>
          <w:sz w:val="27"/>
          <w:szCs w:val="27"/>
          <w:rtl/>
        </w:rPr>
        <w:t xml:space="preserve"> جاري شد و فرمود: «حتماً امر به معروف و نهي از منكر مي‌كنم و با آن كس كه دين و فرمان خدا را واگذارد، مي‌جنگم و سربازان اسلام را به شرق و غرب زمين اعزام مي‌نمايم كه با مشركان بجنگند</w:t>
      </w:r>
      <w:r w:rsidR="00170FA8" w:rsidRPr="006E1AB5">
        <w:rPr>
          <w:rFonts w:cs="B Zar" w:hint="cs"/>
          <w:sz w:val="27"/>
          <w:szCs w:val="27"/>
          <w:rtl/>
        </w:rPr>
        <w:t xml:space="preserve"> </w:t>
      </w:r>
      <w:r w:rsidRPr="006E1AB5">
        <w:rPr>
          <w:rFonts w:cs="B Zar"/>
          <w:sz w:val="27"/>
          <w:szCs w:val="27"/>
          <w:rtl/>
        </w:rPr>
        <w:t xml:space="preserve">تا آنان نيز بگويند: </w:t>
      </w:r>
      <w:r w:rsidR="00170FA8" w:rsidRPr="006E1AB5">
        <w:rPr>
          <w:rFonts w:cs="B Zar" w:hint="cs"/>
          <w:sz w:val="27"/>
          <w:szCs w:val="27"/>
          <w:rtl/>
        </w:rPr>
        <w:t>الله</w:t>
      </w:r>
      <w:r w:rsidRPr="006E1AB5">
        <w:rPr>
          <w:rFonts w:cs="B Zar"/>
          <w:sz w:val="27"/>
          <w:szCs w:val="27"/>
          <w:rtl/>
        </w:rPr>
        <w:t xml:space="preserve">، يكتا و يگانه است و شريكي ندارد و يا با خفت و خواري </w:t>
      </w:r>
      <w:r w:rsidR="001114EE" w:rsidRPr="006E1AB5">
        <w:rPr>
          <w:rFonts w:cs="B Zar" w:hint="cs"/>
          <w:sz w:val="27"/>
          <w:szCs w:val="27"/>
          <w:rtl/>
        </w:rPr>
        <w:t>مالیات</w:t>
      </w:r>
      <w:r w:rsidRPr="006E1AB5">
        <w:rPr>
          <w:rFonts w:cs="B Zar"/>
          <w:sz w:val="27"/>
          <w:szCs w:val="27"/>
          <w:rtl/>
        </w:rPr>
        <w:t xml:space="preserve"> بپردازند كه اين، فرمان خداي متعال و سنت رسول اكرم</w:t>
      </w:r>
      <w:r w:rsidR="0036233F" w:rsidRPr="006E1AB5">
        <w:rPr>
          <w:rFonts w:cs="CTraditional Arabic"/>
          <w:sz w:val="27"/>
          <w:szCs w:val="25"/>
          <w:rtl/>
        </w:rPr>
        <w:t>ص</w:t>
      </w:r>
      <w:r w:rsidRPr="006E1AB5">
        <w:rPr>
          <w:rFonts w:cs="B Zar"/>
          <w:sz w:val="27"/>
          <w:szCs w:val="27"/>
          <w:rtl/>
        </w:rPr>
        <w:t xml:space="preserve"> مي‌باشد. اين كار را مي‌كنم تا آن‌گاه كه بميرم، تهي‌دست و ناتوان به ديدار خدا نرفته باشم و از ثواب مجاهدان بي‌بهره نباشم.»</w:t>
      </w:r>
      <w:r w:rsidRPr="006E1AB5">
        <w:rPr>
          <w:rStyle w:val="FootnoteReference"/>
          <w:rFonts w:cs="B Zar"/>
          <w:sz w:val="27"/>
          <w:szCs w:val="27"/>
          <w:rtl/>
        </w:rPr>
        <w:footnoteReference w:id="1210"/>
      </w:r>
    </w:p>
    <w:p w:rsidR="00165E44" w:rsidRPr="006E1AB5" w:rsidRDefault="00F21AD2" w:rsidP="00513FCC">
      <w:pPr>
        <w:spacing w:line="216" w:lineRule="auto"/>
        <w:ind w:left="-72" w:firstLine="340"/>
        <w:jc w:val="both"/>
        <w:rPr>
          <w:rFonts w:cs="B Zar" w:hint="cs"/>
          <w:sz w:val="27"/>
          <w:szCs w:val="27"/>
          <w:rtl/>
        </w:rPr>
      </w:pPr>
      <w:r w:rsidRPr="006E1AB5">
        <w:rPr>
          <w:rFonts w:cs="B Zar"/>
          <w:sz w:val="27"/>
          <w:szCs w:val="27"/>
          <w:rtl/>
        </w:rPr>
        <w:t>خوابي كه شرحبيل بن حسنه</w:t>
      </w:r>
      <w:r w:rsidRPr="006E1AB5">
        <w:rPr>
          <w:rFonts w:cs="B Zar"/>
          <w:sz w:val="27"/>
          <w:szCs w:val="27"/>
        </w:rPr>
        <w:sym w:font="AGA Arabesque" w:char="F074"/>
      </w:r>
      <w:r w:rsidRPr="006E1AB5">
        <w:rPr>
          <w:rFonts w:cs="B Zar"/>
          <w:sz w:val="27"/>
          <w:szCs w:val="27"/>
          <w:rtl/>
        </w:rPr>
        <w:t xml:space="preserve"> ديد، از نوع بشارت‌ها و خواب‌هاي صادقي است كه رسول‌خدا</w:t>
      </w:r>
      <w:r w:rsidR="0036233F" w:rsidRPr="006E1AB5">
        <w:rPr>
          <w:rFonts w:cs="CTraditional Arabic"/>
          <w:sz w:val="27"/>
          <w:szCs w:val="25"/>
          <w:rtl/>
        </w:rPr>
        <w:t>ص</w:t>
      </w:r>
      <w:r w:rsidRPr="006E1AB5">
        <w:rPr>
          <w:rFonts w:cs="B Zar"/>
          <w:sz w:val="27"/>
          <w:szCs w:val="27"/>
          <w:rtl/>
        </w:rPr>
        <w:t xml:space="preserve"> درباره‌اش فرموده‌اند: (</w:t>
      </w:r>
      <w:r w:rsidRPr="006E1AB5">
        <w:rPr>
          <w:rFonts w:cs="B Badr"/>
          <w:b/>
          <w:bCs/>
          <w:sz w:val="27"/>
          <w:szCs w:val="27"/>
          <w:rtl/>
        </w:rPr>
        <w:t>لم‌يبقَ مِن النبوةِ إلاّ المبشرات</w:t>
      </w:r>
      <w:r w:rsidRPr="006E1AB5">
        <w:rPr>
          <w:rFonts w:cs="B Zar"/>
          <w:sz w:val="27"/>
          <w:szCs w:val="27"/>
          <w:rtl/>
        </w:rPr>
        <w:t>) يعني: «چيزي از نبوت، جز بشارت‌دهنده‌ها(مژده‌ها) نمي‌ماند.» عرض كردند: «مبشرات چيست؟» رسول اكرم</w:t>
      </w:r>
      <w:r w:rsidR="0036233F" w:rsidRPr="006E1AB5">
        <w:rPr>
          <w:rFonts w:cs="CTraditional Arabic"/>
          <w:sz w:val="27"/>
          <w:szCs w:val="25"/>
          <w:rtl/>
        </w:rPr>
        <w:t>ص</w:t>
      </w:r>
      <w:r w:rsidRPr="006E1AB5">
        <w:rPr>
          <w:rFonts w:cs="B Zar"/>
          <w:sz w:val="27"/>
          <w:szCs w:val="27"/>
          <w:rtl/>
        </w:rPr>
        <w:t xml:space="preserve"> فرمودند: «خواب خوب.»</w:t>
      </w:r>
      <w:r w:rsidRPr="006E1AB5">
        <w:rPr>
          <w:rStyle w:val="FootnoteReference"/>
          <w:rFonts w:cs="B Zar"/>
          <w:sz w:val="27"/>
          <w:szCs w:val="27"/>
          <w:rtl/>
        </w:rPr>
        <w:footnoteReference w:id="1211"/>
      </w:r>
    </w:p>
    <w:p w:rsidR="00F21AD2" w:rsidRPr="006E1AB5" w:rsidRDefault="00F21AD2" w:rsidP="00513FCC">
      <w:pPr>
        <w:spacing w:line="216" w:lineRule="auto"/>
        <w:ind w:left="-72" w:firstLine="340"/>
        <w:jc w:val="both"/>
        <w:rPr>
          <w:rFonts w:cs="B Zar" w:hint="cs"/>
          <w:sz w:val="27"/>
          <w:szCs w:val="27"/>
          <w:rtl/>
        </w:rPr>
      </w:pPr>
      <w:r w:rsidRPr="006E1AB5">
        <w:rPr>
          <w:rFonts w:cs="B Zar"/>
          <w:sz w:val="27"/>
          <w:szCs w:val="27"/>
          <w:rtl/>
        </w:rPr>
        <w:t>خوابي كه شرحبيل</w:t>
      </w:r>
      <w:r w:rsidRPr="006E1AB5">
        <w:rPr>
          <w:rFonts w:cs="B Zar"/>
          <w:sz w:val="27"/>
          <w:szCs w:val="27"/>
        </w:rPr>
        <w:sym w:font="AGA Arabesque" w:char="F074"/>
      </w:r>
      <w:r w:rsidRPr="006E1AB5">
        <w:rPr>
          <w:rFonts w:cs="B Zar"/>
          <w:sz w:val="27"/>
          <w:szCs w:val="27"/>
          <w:rtl/>
        </w:rPr>
        <w:t xml:space="preserve"> ديد و براي ابوبكر صديق</w:t>
      </w:r>
      <w:r w:rsidRPr="006E1AB5">
        <w:rPr>
          <w:rFonts w:cs="B Zar"/>
          <w:sz w:val="27"/>
          <w:szCs w:val="27"/>
        </w:rPr>
        <w:sym w:font="AGA Arabesque" w:char="F074"/>
      </w:r>
      <w:r w:rsidRPr="006E1AB5">
        <w:rPr>
          <w:rFonts w:cs="B Zar"/>
          <w:sz w:val="27"/>
          <w:szCs w:val="27"/>
          <w:rtl/>
        </w:rPr>
        <w:t xml:space="preserve"> تعريف كرد، باعث شد تا ايشان از عزم و اراده‌ي خود درباره‌ي جهاد با روميان خبر دهد و به همين منظور مجلسي مشورتي با صحابه ترتيب داد تا با آنان در مورد اعزام مجاهدان به شام مشورت و رايزني نمايد.</w:t>
      </w:r>
    </w:p>
    <w:p w:rsidR="00F21AD2" w:rsidRPr="006E1AB5" w:rsidRDefault="00F21AD2" w:rsidP="00E46BCD">
      <w:pPr>
        <w:pStyle w:val="a0"/>
        <w:rPr>
          <w:rtl/>
        </w:rPr>
      </w:pPr>
      <w:bookmarkStart w:id="274" w:name="_Toc231449980"/>
      <w:r w:rsidRPr="006E1AB5">
        <w:rPr>
          <w:rtl/>
        </w:rPr>
        <w:t>نظرخواهي ابوبكر صديق</w:t>
      </w:r>
      <w:r w:rsidR="000A2FF2" w:rsidRPr="006E1AB5">
        <w:rPr>
          <w:rFonts w:ascii="AGA Arabesque" w:hAnsi="AGA Arabesque"/>
          <w:b w:val="0"/>
        </w:rPr>
        <w:t></w:t>
      </w:r>
      <w:r w:rsidR="00E46BCD" w:rsidRPr="006E1AB5">
        <w:rPr>
          <w:rtl/>
        </w:rPr>
        <w:t xml:space="preserve"> از صحابه در مورد جهاد با روم</w:t>
      </w:r>
      <w:bookmarkEnd w:id="274"/>
    </w:p>
    <w:p w:rsidR="00F21AD2" w:rsidRPr="006E1AB5" w:rsidRDefault="00F21AD2" w:rsidP="00E46BCD">
      <w:pPr>
        <w:spacing w:line="216" w:lineRule="auto"/>
        <w:ind w:left="-72"/>
        <w:jc w:val="lowKashida"/>
        <w:rPr>
          <w:rFonts w:cs="B Zar"/>
          <w:sz w:val="27"/>
          <w:szCs w:val="27"/>
          <w:rtl/>
        </w:rPr>
      </w:pPr>
      <w:r w:rsidRPr="006E1AB5">
        <w:rPr>
          <w:rFonts w:cs="B Zar"/>
          <w:sz w:val="27"/>
          <w:szCs w:val="27"/>
          <w:rtl/>
        </w:rPr>
        <w:t>هنگامي كه ابوبكر صديق</w:t>
      </w:r>
      <w:r w:rsidRPr="006E1AB5">
        <w:rPr>
          <w:rFonts w:cs="B Zar"/>
          <w:sz w:val="27"/>
          <w:szCs w:val="27"/>
        </w:rPr>
        <w:sym w:font="AGA Arabesque" w:char="F074"/>
      </w:r>
      <w:r w:rsidRPr="006E1AB5">
        <w:rPr>
          <w:rFonts w:cs="B Zar"/>
          <w:sz w:val="27"/>
          <w:szCs w:val="27"/>
          <w:rtl/>
        </w:rPr>
        <w:t xml:space="preserve"> تصميم گرفت با روميان جهاد كند، بزرگان مهاجرين و انصار و اهل بدر و ديگر ياران پيامبر اكرم</w:t>
      </w:r>
      <w:r w:rsidR="0036233F" w:rsidRPr="006E1AB5">
        <w:rPr>
          <w:rFonts w:cs="CTraditional Arabic"/>
          <w:sz w:val="27"/>
          <w:szCs w:val="25"/>
          <w:rtl/>
        </w:rPr>
        <w:t>ص</w:t>
      </w:r>
      <w:r w:rsidRPr="006E1AB5">
        <w:rPr>
          <w:rFonts w:cs="B Zar"/>
          <w:sz w:val="27"/>
          <w:szCs w:val="27"/>
          <w:rtl/>
        </w:rPr>
        <w:t xml:space="preserve"> و از جمله عمر، عثمان، علي، طلحه، زبير، عبدالرحمن بن عوف، سعد بن ابي‌وقاص و ابوعبيده‌ بن جراح</w:t>
      </w:r>
      <w:r w:rsidRPr="006E1AB5">
        <w:rPr>
          <w:rFonts w:cs="B Zar"/>
          <w:sz w:val="27"/>
          <w:szCs w:val="27"/>
        </w:rPr>
        <w:sym w:font="AGA Arabesque" w:char="F079"/>
      </w:r>
      <w:r w:rsidRPr="006E1AB5">
        <w:rPr>
          <w:rFonts w:cs="B Zar"/>
          <w:sz w:val="27"/>
          <w:szCs w:val="27"/>
          <w:rtl/>
        </w:rPr>
        <w:t xml:space="preserve"> را به حضور خواست. ابوبكر صديق</w:t>
      </w:r>
      <w:r w:rsidRPr="006E1AB5">
        <w:rPr>
          <w:rFonts w:cs="B Zar"/>
          <w:sz w:val="27"/>
          <w:szCs w:val="27"/>
        </w:rPr>
        <w:sym w:font="AGA Arabesque" w:char="F074"/>
      </w:r>
      <w:r w:rsidRPr="006E1AB5">
        <w:rPr>
          <w:rFonts w:cs="B Zar"/>
          <w:sz w:val="27"/>
          <w:szCs w:val="27"/>
          <w:rtl/>
        </w:rPr>
        <w:t xml:space="preserve"> پس از گردهمايي اين بزرگواران، خطاب به آنان فرمود: «نعمت‌هاي خداي متعال، بي‌شمار است و اعمال ما در برابر آن ناچيز مي‌‌باشد و با آن همه نعمت برابري نمي‌كند. بنابراين سپاس و ستايش تنها مخصوص خدا است كه شما را به اسلام هدايت فرمود و روابط ميان شما را بهبود بخشيد و شيطان را از شما دور كرد و به همين خاطر نيز شيطان از شما نااميد شده كه دوباره و بعد از اين، به خدا شرك بورزيد و كسي غير از خداي يگانه را بپرستيد. عرب‌ها، اينك طوري يك‌دست شده‌اند كه گويا فرزندان يك پدر و مادر هستند و من تصميم گرفته‌ام شما را به جهاد با روميان بفرستم. هر كس كشته شود، شهيد است و هر آن كس كه زنده بماند، مدافع و پشتيبان دين خدا محسوب مي‌گردد و از سوي خداي متعال سزاوار اجر و پاداش مجاهدان مي‌باشد. اين، نظر من است؛ اينك هر يك از شما نظرش را بگويد .» عمر فاروق</w:t>
      </w:r>
      <w:r w:rsidRPr="006E1AB5">
        <w:rPr>
          <w:rFonts w:cs="B Zar"/>
          <w:sz w:val="27"/>
          <w:szCs w:val="27"/>
        </w:rPr>
        <w:sym w:font="AGA Arabesque" w:char="F074"/>
      </w:r>
      <w:r w:rsidRPr="006E1AB5">
        <w:rPr>
          <w:rFonts w:cs="B Zar"/>
          <w:sz w:val="27"/>
          <w:szCs w:val="27"/>
          <w:rtl/>
        </w:rPr>
        <w:t xml:space="preserve"> برخاست و پس از حمد و ثناي الهي و درود و سلام بر رسول‌خدا</w:t>
      </w:r>
      <w:r w:rsidR="0036233F" w:rsidRPr="006E1AB5">
        <w:rPr>
          <w:rFonts w:cs="CTraditional Arabic"/>
          <w:sz w:val="27"/>
          <w:szCs w:val="25"/>
          <w:rtl/>
        </w:rPr>
        <w:t>ص</w:t>
      </w:r>
      <w:r w:rsidRPr="006E1AB5">
        <w:rPr>
          <w:rFonts w:cs="B Zar"/>
          <w:sz w:val="27"/>
          <w:szCs w:val="27"/>
          <w:rtl/>
        </w:rPr>
        <w:t xml:space="preserve"> چنين فرمود: «سپاس و ستايش، تنها خدايي را سزاوار است كه هر يك از بندگانش را كه بخواهد به خير و نيكي مخصوص مي‌گرداند. سوگند به خدا، ما به سوي هيچ كار نيكي نشتافتيم مگر آن‌كه شما</w:t>
      </w:r>
      <w:r w:rsidR="00D21411" w:rsidRPr="006E1AB5">
        <w:rPr>
          <w:rFonts w:cs="B Zar" w:hint="cs"/>
          <w:sz w:val="27"/>
          <w:szCs w:val="27"/>
          <w:rtl/>
        </w:rPr>
        <w:t xml:space="preserve"> دؤ آن</w:t>
      </w:r>
      <w:r w:rsidRPr="006E1AB5">
        <w:rPr>
          <w:rFonts w:cs="B Zar"/>
          <w:sz w:val="27"/>
          <w:szCs w:val="27"/>
          <w:rtl/>
        </w:rPr>
        <w:t xml:space="preserve"> از</w:t>
      </w:r>
      <w:r w:rsidR="00D21411" w:rsidRPr="006E1AB5">
        <w:rPr>
          <w:rFonts w:cs="B Zar" w:hint="cs"/>
          <w:sz w:val="27"/>
          <w:szCs w:val="27"/>
          <w:rtl/>
        </w:rPr>
        <w:t xml:space="preserve"> ما</w:t>
      </w:r>
      <w:r w:rsidRPr="006E1AB5">
        <w:rPr>
          <w:rFonts w:cs="B Zar"/>
          <w:sz w:val="27"/>
          <w:szCs w:val="27"/>
          <w:rtl/>
        </w:rPr>
        <w:t xml:space="preserve"> سبقت گرفتيد و اين، فضل و عنايت خدا است كه به هر كس كه بخواهد، مي‌دهد. به خدا كه من نيز در همين انديشه بودم و مي‌خواستم اين موضوع را با شما درميان بگذارم اما خداوند چنين خواست كه شما اينك اين موضوع را مطرح كنيد. نظر شما كاملاً درست است؛ خداي متعال، هميشه شما را به راه‌هاي درست رهنمود فرمايد. شما، دسته‌هاي سواره‌نظام و پياده را يكي پس از ديگري و به دنبال هم به سوي روميان اعزام كنيد و مردان جنگي و لشكرها را پشت سر هم گسيل نماييد كه خداوند، دينش را ياري مي‌رساند و اسلام و مسلمانان را عزت مي‌بخشد.» سپس عبدالرحمن بن عوف</w:t>
      </w:r>
      <w:r w:rsidRPr="006E1AB5">
        <w:rPr>
          <w:rFonts w:cs="B Zar"/>
          <w:sz w:val="27"/>
          <w:szCs w:val="27"/>
        </w:rPr>
        <w:sym w:font="AGA Arabesque" w:char="F074"/>
      </w:r>
      <w:r w:rsidRPr="006E1AB5">
        <w:rPr>
          <w:rFonts w:cs="B Zar"/>
          <w:sz w:val="27"/>
          <w:szCs w:val="27"/>
          <w:rtl/>
        </w:rPr>
        <w:t xml:space="preserve"> برخاست و فرمود: «اي خليفه‌ي رسول‌خدا، اين‌ها كه پيش رو داريد، نژاد روم هستند و همانند آهن تيز و به‌سان ستون، محكم مي‌باشند؛ از اين‌رو من، مناسب نمي‌دانم كه همه‌ي ما به يك‌باره به آنان حمله كنيم؛ بلكه ابتدا دسته‌هايي از مسلمانان را به سوي آنان گسيل كنيد تا در كناره‌ها و بخشي از قلمروشان شبيخون بزنند و بازگردند. اگر اين كار به همين منوال ادامه يابد، تلفاتي به دشمن وارد مي‌شود و كناره‌هايي از خاكشان به تصرف ما در مي‌آيد و بدين ترتيب مسلمانان، براي جنگ با روم قدرت و توان مي‌يابند. افرادي به سوي يمن و قبايل ربيعه و مضر نيز بفرستيد و آنان را جمع كنيد تا در زمان مناسب، خود شما فرماندهي قشون را عهده‌دار شويد و يا شخص ديگري را به همراه آن‌ها به جنگ با رومي‌ها بفرستيد. » پس از اين‌كه عبدالرحمن بن عوف</w:t>
      </w:r>
      <w:r w:rsidRPr="006E1AB5">
        <w:rPr>
          <w:rFonts w:cs="B Zar"/>
          <w:sz w:val="27"/>
          <w:szCs w:val="27"/>
        </w:rPr>
        <w:sym w:font="AGA Arabesque" w:char="F074"/>
      </w:r>
      <w:r w:rsidRPr="006E1AB5">
        <w:rPr>
          <w:rFonts w:cs="B Zar"/>
          <w:sz w:val="27"/>
          <w:szCs w:val="27"/>
          <w:rtl/>
        </w:rPr>
        <w:t xml:space="preserve"> پيشنهادش را ارائه كرد و نشست، حاضران جلسه ساكت بودند و چيزي نمي‌گفتند. ابوبكر صديق</w:t>
      </w:r>
      <w:r w:rsidRPr="006E1AB5">
        <w:rPr>
          <w:rFonts w:cs="B Zar"/>
          <w:sz w:val="27"/>
          <w:szCs w:val="27"/>
        </w:rPr>
        <w:sym w:font="AGA Arabesque" w:char="F074"/>
      </w:r>
      <w:r w:rsidRPr="006E1AB5">
        <w:rPr>
          <w:rFonts w:cs="B Zar"/>
          <w:sz w:val="27"/>
          <w:szCs w:val="27"/>
          <w:rtl/>
        </w:rPr>
        <w:t xml:space="preserve"> فرمود: «خداوند، هميشه شما را به رحمتش بنوازد؛ نظرات خود را بگوييد.» عثمان بن عفان</w:t>
      </w:r>
      <w:r w:rsidRPr="006E1AB5">
        <w:rPr>
          <w:rFonts w:cs="B Zar"/>
          <w:sz w:val="27"/>
          <w:szCs w:val="27"/>
        </w:rPr>
        <w:sym w:font="AGA Arabesque" w:char="F074"/>
      </w:r>
      <w:r w:rsidRPr="006E1AB5">
        <w:rPr>
          <w:rFonts w:cs="B Zar"/>
          <w:sz w:val="27"/>
          <w:szCs w:val="27"/>
          <w:rtl/>
        </w:rPr>
        <w:t xml:space="preserve"> برخاست و پس از حمد و ثناي الهي و درود و سلام بر رسول‌خدا</w:t>
      </w:r>
      <w:r w:rsidR="0036233F" w:rsidRPr="006E1AB5">
        <w:rPr>
          <w:rFonts w:cs="CTraditional Arabic"/>
          <w:sz w:val="27"/>
          <w:szCs w:val="25"/>
          <w:rtl/>
        </w:rPr>
        <w:t>ص</w:t>
      </w:r>
      <w:r w:rsidRPr="006E1AB5">
        <w:rPr>
          <w:rFonts w:cs="B Zar"/>
          <w:sz w:val="27"/>
          <w:szCs w:val="27"/>
          <w:rtl/>
        </w:rPr>
        <w:t xml:space="preserve"> فرمود: «به گمان من، شما خيرخواه مسلمانان هستيد و بر آنان دل‌سوز و مهربان. پس هر تصميمي كه به خير و صلاح مي‌دانيد، اجرا كنيد كه هيچ گمان بدي در مورد شما وجود ندارد.» طلحه، زبير، سعد، سعيد بن زيد، ابوعبيده</w:t>
      </w:r>
      <w:r w:rsidRPr="006E1AB5">
        <w:rPr>
          <w:rFonts w:cs="B Zar"/>
          <w:sz w:val="27"/>
          <w:szCs w:val="27"/>
        </w:rPr>
        <w:sym w:font="AGA Arabesque" w:char="F079"/>
      </w:r>
      <w:r w:rsidRPr="006E1AB5">
        <w:rPr>
          <w:rFonts w:cs="B Zar"/>
          <w:sz w:val="27"/>
          <w:szCs w:val="27"/>
          <w:rtl/>
        </w:rPr>
        <w:t xml:space="preserve"> و ديگر بزرگاني كه آن‌جا حضور داشتند، سخنان عثمان</w:t>
      </w:r>
      <w:r w:rsidRPr="006E1AB5">
        <w:rPr>
          <w:rFonts w:cs="B Zar"/>
          <w:sz w:val="27"/>
          <w:szCs w:val="27"/>
        </w:rPr>
        <w:sym w:font="AGA Arabesque" w:char="F074"/>
      </w:r>
      <w:r w:rsidRPr="006E1AB5">
        <w:rPr>
          <w:rFonts w:cs="B Zar"/>
          <w:sz w:val="27"/>
          <w:szCs w:val="27"/>
          <w:rtl/>
        </w:rPr>
        <w:t xml:space="preserve"> را تأييد كردند و گفتند: «عثمان، درست مي‌گويد؛ آن‌چه خود مصلحت مي‌بينيد، انجام دهيد كه ما هيچ‌گونه مخالفتي نداريم و بي‌آن‌كه به شما بدگمان باشيم، از شما اطاعت مي‌كنيم.» بزرگان صحابه، سخناني از اين قبيل گفتند. علي بن ابي‌طالب</w:t>
      </w:r>
      <w:r w:rsidRPr="006E1AB5">
        <w:rPr>
          <w:rFonts w:cs="B Zar"/>
          <w:sz w:val="27"/>
          <w:szCs w:val="27"/>
        </w:rPr>
        <w:sym w:font="AGA Arabesque" w:char="F074"/>
      </w:r>
      <w:r w:rsidRPr="006E1AB5">
        <w:rPr>
          <w:rFonts w:cs="B Zar"/>
          <w:sz w:val="27"/>
          <w:szCs w:val="27"/>
          <w:rtl/>
        </w:rPr>
        <w:t xml:space="preserve"> نيز آن‌جا حضور داشتند و تا آن موقع چيزي نگفته بودند. ابوبكر صديق</w:t>
      </w:r>
      <w:r w:rsidRPr="006E1AB5">
        <w:rPr>
          <w:rFonts w:cs="B Zar"/>
          <w:sz w:val="27"/>
          <w:szCs w:val="27"/>
        </w:rPr>
        <w:sym w:font="AGA Arabesque" w:char="F074"/>
      </w:r>
      <w:r w:rsidRPr="006E1AB5">
        <w:rPr>
          <w:rFonts w:cs="B Zar"/>
          <w:sz w:val="27"/>
          <w:szCs w:val="27"/>
          <w:rtl/>
        </w:rPr>
        <w:t xml:space="preserve"> فرمود: «اي ابوالحسن، نظر شما چيست؟» علي</w:t>
      </w:r>
      <w:r w:rsidRPr="006E1AB5">
        <w:rPr>
          <w:rFonts w:cs="B Zar"/>
          <w:sz w:val="27"/>
          <w:szCs w:val="27"/>
        </w:rPr>
        <w:sym w:font="AGA Arabesque" w:char="F074"/>
      </w:r>
      <w:r w:rsidRPr="006E1AB5">
        <w:rPr>
          <w:rFonts w:cs="B Zar"/>
          <w:sz w:val="27"/>
          <w:szCs w:val="27"/>
          <w:rtl/>
        </w:rPr>
        <w:t xml:space="preserve"> فرمود: «من، كار و نظر شما را خجسته مي‌دانم؛ به نظر من چه خود شما به سوي آن‌ها برويد و چه كس ديگري را بفرستيد، حتماً به خواست خداي متعال پيروز مي‌شويد.» ابوبكر صديق</w:t>
      </w:r>
      <w:r w:rsidRPr="006E1AB5">
        <w:rPr>
          <w:rFonts w:cs="B Zar"/>
          <w:sz w:val="27"/>
          <w:szCs w:val="27"/>
        </w:rPr>
        <w:sym w:font="AGA Arabesque" w:char="F074"/>
      </w:r>
      <w:r w:rsidRPr="006E1AB5">
        <w:rPr>
          <w:rFonts w:cs="B Zar"/>
          <w:sz w:val="27"/>
          <w:szCs w:val="27"/>
          <w:rtl/>
        </w:rPr>
        <w:t xml:space="preserve"> پرسيد: « خداوند، هميشه به تو خير و نيكي برساند؛ از كجا مي‌داني كه ما حتماً پيروز مي‌شويم؟» علي</w:t>
      </w:r>
      <w:r w:rsidRPr="006E1AB5">
        <w:rPr>
          <w:rFonts w:cs="B Zar"/>
          <w:sz w:val="27"/>
          <w:szCs w:val="27"/>
        </w:rPr>
        <w:sym w:font="AGA Arabesque" w:char="F074"/>
      </w:r>
      <w:r w:rsidRPr="006E1AB5">
        <w:rPr>
          <w:rFonts w:cs="B Zar"/>
          <w:sz w:val="27"/>
          <w:szCs w:val="27"/>
          <w:rtl/>
        </w:rPr>
        <w:t xml:space="preserve"> چنين پاسخ داد: من از رسول‌خدا</w:t>
      </w:r>
      <w:r w:rsidR="0036233F" w:rsidRPr="006E1AB5">
        <w:rPr>
          <w:rFonts w:cs="CTraditional Arabic"/>
          <w:sz w:val="27"/>
          <w:szCs w:val="25"/>
          <w:rtl/>
        </w:rPr>
        <w:t>ص</w:t>
      </w:r>
      <w:r w:rsidRPr="006E1AB5">
        <w:rPr>
          <w:rFonts w:cs="B Zar"/>
          <w:sz w:val="27"/>
          <w:szCs w:val="27"/>
          <w:rtl/>
        </w:rPr>
        <w:t xml:space="preserve"> شنيدم كه فرمودند: « اين دين، هميشه بر دشمنانش پيروز است تا اين‌كه دين، قايم و پابرجا گردد و مسلمانان، پيروز و سرافراز گردند.»</w:t>
      </w:r>
      <w:r w:rsidRPr="006E1AB5">
        <w:rPr>
          <w:rStyle w:val="FootnoteReference"/>
          <w:rFonts w:cs="B Zar"/>
          <w:sz w:val="27"/>
          <w:szCs w:val="27"/>
          <w:rtl/>
        </w:rPr>
        <w:footnoteReference w:id="1212"/>
      </w:r>
      <w:r w:rsidRPr="006E1AB5">
        <w:rPr>
          <w:rFonts w:cs="B Zar"/>
          <w:sz w:val="27"/>
          <w:szCs w:val="27"/>
          <w:rtl/>
        </w:rPr>
        <w:t xml:space="preserve"> ابوبكر صديق</w:t>
      </w:r>
      <w:r w:rsidRPr="006E1AB5">
        <w:rPr>
          <w:rFonts w:cs="B Zar"/>
          <w:sz w:val="27"/>
          <w:szCs w:val="27"/>
        </w:rPr>
        <w:sym w:font="AGA Arabesque" w:char="F074"/>
      </w:r>
      <w:r w:rsidR="005F717A" w:rsidRPr="006E1AB5">
        <w:rPr>
          <w:rFonts w:cs="B Zar"/>
          <w:sz w:val="27"/>
          <w:szCs w:val="27"/>
          <w:rtl/>
        </w:rPr>
        <w:t xml:space="preserve"> فرمود: «</w:t>
      </w:r>
      <w:r w:rsidRPr="006E1AB5">
        <w:rPr>
          <w:rFonts w:cs="B Zar"/>
          <w:sz w:val="27"/>
          <w:szCs w:val="27"/>
          <w:rtl/>
        </w:rPr>
        <w:t xml:space="preserve">سبحان الله! اين حديث، چه‌قدر خوب است! خداوند، تو را در دنيا و آخرت شادمان </w:t>
      </w:r>
      <w:r w:rsidR="00B55639" w:rsidRPr="006E1AB5">
        <w:rPr>
          <w:rFonts w:cs="B Zar"/>
          <w:sz w:val="27"/>
          <w:szCs w:val="27"/>
          <w:rtl/>
        </w:rPr>
        <w:t>گرداند كه مرا اين چنين شاد كردي</w:t>
      </w:r>
      <w:r w:rsidRPr="006E1AB5">
        <w:rPr>
          <w:rFonts w:cs="B Zar"/>
          <w:sz w:val="27"/>
          <w:szCs w:val="27"/>
          <w:rtl/>
        </w:rPr>
        <w:t>»</w:t>
      </w:r>
      <w:r w:rsidR="00B55639" w:rsidRPr="006E1AB5">
        <w:rPr>
          <w:rFonts w:cs="B Zar" w:hint="cs"/>
          <w:sz w:val="27"/>
          <w:szCs w:val="27"/>
          <w:rtl/>
        </w:rPr>
        <w:t>.</w:t>
      </w:r>
      <w:r w:rsidRPr="006E1AB5">
        <w:rPr>
          <w:rFonts w:cs="B Zar"/>
          <w:sz w:val="27"/>
          <w:szCs w:val="27"/>
          <w:rtl/>
        </w:rPr>
        <w:t xml:space="preserve"> و سپس ابوبكر</w:t>
      </w:r>
      <w:r w:rsidRPr="006E1AB5">
        <w:rPr>
          <w:rFonts w:cs="B Zar"/>
          <w:sz w:val="27"/>
          <w:szCs w:val="27"/>
        </w:rPr>
        <w:sym w:font="AGA Arabesque" w:char="F074"/>
      </w:r>
      <w:r w:rsidRPr="006E1AB5">
        <w:rPr>
          <w:rFonts w:cs="B Zar"/>
          <w:sz w:val="27"/>
          <w:szCs w:val="27"/>
          <w:rtl/>
        </w:rPr>
        <w:t xml:space="preserve"> درميان مردم برخاست و پس از حمد و ثناي خداي متعال و درود و سلام بر رسول‌خدا</w:t>
      </w:r>
      <w:r w:rsidR="0036233F" w:rsidRPr="006E1AB5">
        <w:rPr>
          <w:rFonts w:cs="CTraditional Arabic"/>
          <w:sz w:val="27"/>
          <w:szCs w:val="25"/>
          <w:rtl/>
        </w:rPr>
        <w:t>ص</w:t>
      </w:r>
      <w:r w:rsidRPr="006E1AB5">
        <w:rPr>
          <w:rFonts w:cs="B Zar"/>
          <w:sz w:val="27"/>
          <w:szCs w:val="27"/>
          <w:rtl/>
        </w:rPr>
        <w:t xml:space="preserve"> چنين سخن گفت «اي مردم! خداوند، به شما نعمت اسلام عنايت كرد و شما را با حكم جهاد گرامي داشت و شما را به وسيله‌ي اين دين، بر پيروان ساير اديان برتري بخشيد. پس اي بندگان خدا! خودتان را براي جهاد با رومي‌ها در شام آماده كنيد كه من، براي جنگ با روم، اميراني بر شما مي‌گمارم و پرچم‌هايي مي‌بندم. بر شما است كه از خداوند اطاعت كنيد و با فرماندهانتان مخالفت نورزيد. نيت خود را درست كنيد و به راه درست برويد كه خداي متعال، با كساني است كه تقوا پيشه مي‌كنند و كار نيك انجام مي‌دهند.» ابوبكر صديق</w:t>
      </w:r>
      <w:r w:rsidRPr="006E1AB5">
        <w:rPr>
          <w:rFonts w:cs="B Zar"/>
          <w:sz w:val="27"/>
          <w:szCs w:val="27"/>
        </w:rPr>
        <w:sym w:font="AGA Arabesque" w:char="F074"/>
      </w:r>
      <w:r w:rsidRPr="006E1AB5">
        <w:rPr>
          <w:rFonts w:cs="B Zar"/>
          <w:sz w:val="27"/>
          <w:szCs w:val="27"/>
          <w:rtl/>
        </w:rPr>
        <w:t xml:space="preserve"> به بلال</w:t>
      </w:r>
      <w:r w:rsidRPr="006E1AB5">
        <w:rPr>
          <w:rFonts w:cs="B Zar"/>
          <w:sz w:val="27"/>
          <w:szCs w:val="27"/>
        </w:rPr>
        <w:sym w:font="AGA Arabesque" w:char="F074"/>
      </w:r>
      <w:r w:rsidRPr="006E1AB5">
        <w:rPr>
          <w:rFonts w:cs="B Zar"/>
          <w:sz w:val="27"/>
          <w:szCs w:val="27"/>
          <w:rtl/>
        </w:rPr>
        <w:t xml:space="preserve"> دستور داد تا درميان مردم بانگ برآورد كه براي جهاد با روم بسيج شويد.</w:t>
      </w:r>
      <w:r w:rsidRPr="006E1AB5">
        <w:rPr>
          <w:rStyle w:val="FootnoteReference"/>
          <w:rFonts w:cs="B Zar"/>
          <w:sz w:val="27"/>
          <w:szCs w:val="27"/>
          <w:rtl/>
        </w:rPr>
        <w:footnoteReference w:id="1213"/>
      </w:r>
    </w:p>
    <w:p w:rsidR="00F21AD2" w:rsidRPr="006E1AB5" w:rsidRDefault="00F21AD2" w:rsidP="00513FCC">
      <w:pPr>
        <w:spacing w:line="216" w:lineRule="auto"/>
        <w:ind w:left="-72" w:firstLine="340"/>
        <w:jc w:val="lowKashida"/>
        <w:rPr>
          <w:rFonts w:cs="B Zar" w:hint="cs"/>
          <w:sz w:val="27"/>
          <w:szCs w:val="27"/>
          <w:rtl/>
        </w:rPr>
      </w:pPr>
      <w:r w:rsidRPr="006E1AB5">
        <w:rPr>
          <w:rFonts w:cs="B Zar"/>
          <w:sz w:val="27"/>
          <w:szCs w:val="27"/>
          <w:rtl/>
        </w:rPr>
        <w:t>از اين نظرخواهي ابوبكر صديق</w:t>
      </w:r>
      <w:r w:rsidRPr="006E1AB5">
        <w:rPr>
          <w:rFonts w:cs="B Zar"/>
          <w:sz w:val="27"/>
          <w:szCs w:val="27"/>
        </w:rPr>
        <w:sym w:font="AGA Arabesque" w:char="F074"/>
      </w:r>
      <w:r w:rsidRPr="006E1AB5">
        <w:rPr>
          <w:rFonts w:cs="B Zar"/>
          <w:sz w:val="27"/>
          <w:szCs w:val="27"/>
          <w:rtl/>
        </w:rPr>
        <w:t xml:space="preserve"> چنين برمي‌آيد كه ايشان، مطابق سنت رسول‌خدا</w:t>
      </w:r>
      <w:r w:rsidR="0036233F" w:rsidRPr="006E1AB5">
        <w:rPr>
          <w:rFonts w:cs="CTraditional Arabic"/>
          <w:sz w:val="27"/>
          <w:szCs w:val="25"/>
          <w:rtl/>
        </w:rPr>
        <w:t>ص</w:t>
      </w:r>
      <w:r w:rsidRPr="006E1AB5">
        <w:rPr>
          <w:rFonts w:cs="B Zar"/>
          <w:sz w:val="27"/>
          <w:szCs w:val="27"/>
          <w:rtl/>
        </w:rPr>
        <w:t xml:space="preserve"> در مورد كارهاي مهم و بزرگ، با صاحب‌نظران رايزني مي‌كرد و پيش از آن‌كه به كار مهمي دست بزند، آن را با اهل شورا درميان مي‌گذاشت و مورد بررسي قرار مي‌داد. بازنگاهي به نظرخواهي ابوبكر صديق</w:t>
      </w:r>
      <w:r w:rsidRPr="006E1AB5">
        <w:rPr>
          <w:rFonts w:cs="B Zar"/>
          <w:sz w:val="27"/>
          <w:szCs w:val="27"/>
        </w:rPr>
        <w:sym w:font="AGA Arabesque" w:char="F074"/>
      </w:r>
      <w:r w:rsidRPr="006E1AB5">
        <w:rPr>
          <w:rFonts w:cs="B Zar"/>
          <w:sz w:val="27"/>
          <w:szCs w:val="27"/>
          <w:rtl/>
        </w:rPr>
        <w:t xml:space="preserve"> از صحابه در مورد جهاد با روم، نشان مي‌دهد كه تمام صحابه</w:t>
      </w:r>
      <w:r w:rsidRPr="006E1AB5">
        <w:rPr>
          <w:rFonts w:cs="B Zar"/>
          <w:sz w:val="27"/>
          <w:szCs w:val="27"/>
        </w:rPr>
        <w:sym w:font="AGA Arabesque" w:char="F079"/>
      </w:r>
      <w:r w:rsidRPr="006E1AB5">
        <w:rPr>
          <w:rFonts w:cs="B Zar"/>
          <w:sz w:val="27"/>
          <w:szCs w:val="27"/>
          <w:rtl/>
        </w:rPr>
        <w:t xml:space="preserve"> با كليت پيشنهاد ابوبكر صديق</w:t>
      </w:r>
      <w:r w:rsidRPr="006E1AB5">
        <w:rPr>
          <w:rFonts w:cs="B Zar"/>
          <w:sz w:val="27"/>
          <w:szCs w:val="27"/>
        </w:rPr>
        <w:sym w:font="AGA Arabesque" w:char="F074"/>
      </w:r>
      <w:r w:rsidRPr="006E1AB5">
        <w:rPr>
          <w:rFonts w:cs="B Zar"/>
          <w:sz w:val="27"/>
          <w:szCs w:val="27"/>
          <w:rtl/>
        </w:rPr>
        <w:t xml:space="preserve"> موافق بودند و تنها درباره‌ي كيفيت و چگونگي گسيل لشكر اسلام به شام، اختلاف نظر وجود داشت. نظر عمر فاروق</w:t>
      </w:r>
      <w:r w:rsidRPr="006E1AB5">
        <w:rPr>
          <w:rFonts w:cs="B Zar"/>
          <w:sz w:val="27"/>
          <w:szCs w:val="27"/>
        </w:rPr>
        <w:sym w:font="AGA Arabesque" w:char="F074"/>
      </w:r>
      <w:r w:rsidRPr="006E1AB5">
        <w:rPr>
          <w:rFonts w:cs="B Zar"/>
          <w:sz w:val="27"/>
          <w:szCs w:val="27"/>
          <w:rtl/>
        </w:rPr>
        <w:t>، اين بود كه لشكرهايي به طور متوالي و پشت سر هم به شام گسيل شوند تا به‌تدريج مسلمانان در شام قوت بگيرند و با دشمن بجنگند. پيشنهاد عبدالرحمن بن عوف</w:t>
      </w:r>
      <w:r w:rsidRPr="006E1AB5">
        <w:rPr>
          <w:rFonts w:cs="B Zar"/>
          <w:sz w:val="27"/>
          <w:szCs w:val="27"/>
        </w:rPr>
        <w:sym w:font="AGA Arabesque" w:char="F074"/>
      </w:r>
      <w:r w:rsidRPr="006E1AB5">
        <w:rPr>
          <w:rFonts w:cs="B Zar"/>
          <w:sz w:val="27"/>
          <w:szCs w:val="27"/>
          <w:rtl/>
        </w:rPr>
        <w:t>، اين بود كه ابوبكر صديق</w:t>
      </w:r>
      <w:r w:rsidRPr="006E1AB5">
        <w:rPr>
          <w:rFonts w:cs="B Zar"/>
          <w:sz w:val="27"/>
          <w:szCs w:val="27"/>
        </w:rPr>
        <w:sym w:font="AGA Arabesque" w:char="F074"/>
      </w:r>
      <w:r w:rsidRPr="006E1AB5">
        <w:rPr>
          <w:rFonts w:cs="B Zar"/>
          <w:sz w:val="27"/>
          <w:szCs w:val="27"/>
          <w:rtl/>
        </w:rPr>
        <w:t xml:space="preserve"> دسته‌هايي را به طور جداگانه به شام اعزام كنند و چون هر دسته‌اي به خاك دشمن، پاتك زد، به مدينه برگردد و دسته‌ي ديگري اعزام شود تا به اين ترتيب دشمن، ضعيف و ناتوان شود و در يك حمله‌ي همه‌جانبه در برابر مسلمانان شكست بخورد. ابوبكر صديق</w:t>
      </w:r>
      <w:r w:rsidRPr="006E1AB5">
        <w:rPr>
          <w:rFonts w:cs="B Zar"/>
          <w:sz w:val="27"/>
          <w:szCs w:val="27"/>
        </w:rPr>
        <w:sym w:font="AGA Arabesque" w:char="F074"/>
      </w:r>
      <w:r w:rsidRPr="006E1AB5">
        <w:rPr>
          <w:rFonts w:cs="B Zar"/>
          <w:sz w:val="27"/>
          <w:szCs w:val="27"/>
          <w:rtl/>
        </w:rPr>
        <w:t xml:space="preserve"> به نظر عمر فاروق</w:t>
      </w:r>
      <w:r w:rsidRPr="006E1AB5">
        <w:rPr>
          <w:rFonts w:cs="B Zar"/>
          <w:sz w:val="27"/>
          <w:szCs w:val="27"/>
        </w:rPr>
        <w:sym w:font="AGA Arabesque" w:char="F074"/>
      </w:r>
      <w:r w:rsidRPr="006E1AB5">
        <w:rPr>
          <w:rFonts w:cs="B Zar"/>
          <w:sz w:val="27"/>
          <w:szCs w:val="27"/>
          <w:rtl/>
        </w:rPr>
        <w:t xml:space="preserve"> عمل كرد و بنا بر پيشنهاد عبدالرحمن بن عوف</w:t>
      </w:r>
      <w:r w:rsidRPr="006E1AB5">
        <w:rPr>
          <w:rFonts w:cs="B Zar"/>
          <w:sz w:val="27"/>
          <w:szCs w:val="27"/>
        </w:rPr>
        <w:sym w:font="AGA Arabesque" w:char="F074"/>
      </w:r>
      <w:r w:rsidRPr="006E1AB5">
        <w:rPr>
          <w:rFonts w:cs="B Zar"/>
          <w:sz w:val="27"/>
          <w:szCs w:val="27"/>
          <w:rtl/>
        </w:rPr>
        <w:t>، قبايل عرب و به‌ويژه اهل يمن را به جنگ با روميان فراخواند.</w:t>
      </w:r>
      <w:r w:rsidRPr="006E1AB5">
        <w:rPr>
          <w:rStyle w:val="FootnoteReference"/>
          <w:rFonts w:cs="B Zar"/>
          <w:sz w:val="27"/>
          <w:szCs w:val="27"/>
          <w:rtl/>
        </w:rPr>
        <w:footnoteReference w:id="1214"/>
      </w:r>
    </w:p>
    <w:p w:rsidR="00F21AD2" w:rsidRPr="006E1AB5" w:rsidRDefault="00F21AD2" w:rsidP="00E46BCD">
      <w:pPr>
        <w:pStyle w:val="a0"/>
        <w:rPr>
          <w:rtl/>
        </w:rPr>
      </w:pPr>
      <w:bookmarkStart w:id="275" w:name="_Toc231449981"/>
      <w:r w:rsidRPr="006E1AB5">
        <w:rPr>
          <w:rtl/>
        </w:rPr>
        <w:t>نامه‌ي ابوبكر صديق</w:t>
      </w:r>
      <w:r w:rsidR="000A2FF2" w:rsidRPr="006E1AB5">
        <w:rPr>
          <w:rFonts w:ascii="AGA Arabesque" w:hAnsi="AGA Arabesque"/>
          <w:b w:val="0"/>
        </w:rPr>
        <w:t></w:t>
      </w:r>
      <w:r w:rsidRPr="006E1AB5">
        <w:rPr>
          <w:rtl/>
        </w:rPr>
        <w:t xml:space="preserve"> به اهالي يمن و فراخوان آن‌ها بر</w:t>
      </w:r>
      <w:r w:rsidR="00E46BCD" w:rsidRPr="006E1AB5">
        <w:rPr>
          <w:rtl/>
        </w:rPr>
        <w:t>اي جهاد با روم</w:t>
      </w:r>
      <w:bookmarkEnd w:id="275"/>
    </w:p>
    <w:p w:rsidR="00F21AD2" w:rsidRPr="006E1AB5" w:rsidRDefault="00F21AD2" w:rsidP="00E46BCD">
      <w:pPr>
        <w:spacing w:line="216" w:lineRule="auto"/>
        <w:ind w:left="-72"/>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نامه‌اي به مردم يمن نوشت و آنان را به جهاد در راه خدا فراخواند. متن نامه‌ي ايشان بدين شرح بود:</w:t>
      </w:r>
    </w:p>
    <w:p w:rsidR="00F21AD2" w:rsidRPr="006E1AB5" w:rsidRDefault="00F21AD2" w:rsidP="00C70BA2">
      <w:pPr>
        <w:pStyle w:val="Heading5"/>
        <w:spacing w:line="216" w:lineRule="auto"/>
        <w:ind w:left="709" w:firstLine="340"/>
        <w:rPr>
          <w:sz w:val="27"/>
          <w:szCs w:val="27"/>
          <w:rtl/>
        </w:rPr>
      </w:pPr>
      <w:r w:rsidRPr="006E1AB5">
        <w:rPr>
          <w:sz w:val="27"/>
          <w:szCs w:val="27"/>
          <w:rtl/>
        </w:rPr>
        <w:t>بسم الله الرحمن الرحيم</w:t>
      </w:r>
    </w:p>
    <w:p w:rsidR="00F21AD2" w:rsidRPr="006E1AB5" w:rsidRDefault="00F21AD2" w:rsidP="00C70BA2">
      <w:pPr>
        <w:pStyle w:val="Heading6"/>
        <w:spacing w:line="216" w:lineRule="auto"/>
        <w:ind w:left="709" w:firstLine="340"/>
        <w:jc w:val="lowKashida"/>
        <w:rPr>
          <w:b/>
          <w:bCs w:val="0"/>
          <w:sz w:val="27"/>
          <w:szCs w:val="27"/>
          <w:rtl/>
        </w:rPr>
      </w:pPr>
      <w:r w:rsidRPr="006E1AB5">
        <w:rPr>
          <w:b/>
          <w:bCs w:val="0"/>
          <w:sz w:val="27"/>
          <w:szCs w:val="27"/>
          <w:rtl/>
        </w:rPr>
        <w:t>ـ از خليفه‌ي رسول‌خدا، به مؤمنان و مسلمانان يمن.</w:t>
      </w:r>
    </w:p>
    <w:p w:rsidR="00F21AD2" w:rsidRPr="006E1AB5" w:rsidRDefault="00F21AD2" w:rsidP="00C70BA2">
      <w:pPr>
        <w:spacing w:line="216" w:lineRule="auto"/>
        <w:ind w:left="709" w:firstLine="340"/>
        <w:jc w:val="lowKashida"/>
        <w:rPr>
          <w:rFonts w:cs="B Zar"/>
          <w:sz w:val="27"/>
          <w:szCs w:val="27"/>
          <w:rtl/>
        </w:rPr>
      </w:pPr>
      <w:r w:rsidRPr="006E1AB5">
        <w:rPr>
          <w:rFonts w:cs="B Zar"/>
          <w:sz w:val="27"/>
          <w:szCs w:val="27"/>
          <w:rtl/>
        </w:rPr>
        <w:t>السلام عليكم</w:t>
      </w:r>
    </w:p>
    <w:p w:rsidR="00F21AD2" w:rsidRPr="006E1AB5" w:rsidRDefault="00F21AD2" w:rsidP="00C70BA2">
      <w:pPr>
        <w:spacing w:line="216" w:lineRule="auto"/>
        <w:ind w:left="709" w:firstLine="340"/>
        <w:jc w:val="lowKashida"/>
        <w:rPr>
          <w:rFonts w:cs="B Zar"/>
          <w:sz w:val="27"/>
          <w:szCs w:val="27"/>
          <w:rtl/>
        </w:rPr>
      </w:pPr>
      <w:r w:rsidRPr="006E1AB5">
        <w:rPr>
          <w:rFonts w:cs="B Zar"/>
          <w:sz w:val="27"/>
          <w:szCs w:val="27"/>
          <w:rtl/>
        </w:rPr>
        <w:t xml:space="preserve">من، شما را گواه مي‌گيرم كه </w:t>
      </w:r>
      <w:r w:rsidR="00165E44" w:rsidRPr="006E1AB5">
        <w:rPr>
          <w:rFonts w:cs="B Zar" w:hint="cs"/>
          <w:sz w:val="27"/>
          <w:szCs w:val="27"/>
          <w:rtl/>
        </w:rPr>
        <w:t>خداي</w:t>
      </w:r>
      <w:r w:rsidRPr="006E1AB5">
        <w:rPr>
          <w:rFonts w:cs="B Zar"/>
          <w:sz w:val="27"/>
          <w:szCs w:val="27"/>
          <w:rtl/>
        </w:rPr>
        <w:t xml:space="preserve"> يگانه و بي‌همتا را مي‌ستايم. اما بعد: خداي متعال، جهاد را بر مؤمنان فرض كرده و به آنان دستور داده تا در هر حال ـ سبك‌بار و سنگين‌بارـ در راه خدا خارج شوند و با جان و مال خود در راه خدا جهاد كنند. جهاد، فريضه‌ي بزرگي است كه پاداش بزرگي در نزد خدا دارد. ما از مسلمانان خواستيم كه براي جهاد با روم بسيج شوند و آنان نيز بي‌درنگ پذيرفتند و با نيت درست و بزرگي براي اين كار شتافتند. اينك شما نيز اي بندگان خدا! براي همان كاري شتاب كنيد كه ساير مسلمانان شتافتند و نيت‌هايتان را نيك گردانيد و بدانيد كه به يكي از دو خوبي دست مي يابيد؛ يا شهادت در راه خدا و يا پيروزي بر دشمن و كسب غنيمت. خداوند، اين را از بندگانش نمي‌پسندد كه به زبان بگويند و عمل نكنند. جهاد با دشمنان خدا، همواره ادامه دارد تا آن‌كه آن‌ها، دين حق را بپذيرند و در برابر حكم و فرمان كتاب خدا گردن نهند.خداي متعال، دينتان را مصون بدارد و دل‌هايتان را هدايت گرداند و اعمالتان را نيك و پاكيزه فرمايد و پاداش </w:t>
      </w:r>
      <w:r w:rsidR="00C70BA2" w:rsidRPr="006E1AB5">
        <w:rPr>
          <w:rFonts w:cs="B Zar"/>
          <w:sz w:val="27"/>
          <w:szCs w:val="27"/>
          <w:rtl/>
        </w:rPr>
        <w:t>مجاهدان شكيبا را نصيبتان نمايد.</w:t>
      </w:r>
      <w:r w:rsidRPr="006E1AB5">
        <w:rPr>
          <w:rStyle w:val="FootnoteReference"/>
          <w:rFonts w:cs="B Zar"/>
          <w:sz w:val="27"/>
          <w:szCs w:val="27"/>
          <w:rtl/>
        </w:rPr>
        <w:footnoteReference w:id="1215"/>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اين نامه را با انس بن مالك</w:t>
      </w:r>
      <w:r w:rsidRPr="006E1AB5">
        <w:rPr>
          <w:rFonts w:cs="B Zar"/>
          <w:sz w:val="27"/>
          <w:szCs w:val="27"/>
        </w:rPr>
        <w:sym w:font="AGA Arabesque" w:char="F074"/>
      </w:r>
      <w:r w:rsidRPr="006E1AB5">
        <w:rPr>
          <w:rFonts w:cs="B Zar"/>
          <w:sz w:val="27"/>
          <w:szCs w:val="27"/>
          <w:rtl/>
        </w:rPr>
        <w:t xml:space="preserve"> به يمن فرستاد. از اين نامه كاملاً نمايان است كه ابوبكر صديق</w:t>
      </w:r>
      <w:r w:rsidRPr="006E1AB5">
        <w:rPr>
          <w:rFonts w:cs="B Zar"/>
          <w:sz w:val="27"/>
          <w:szCs w:val="27"/>
        </w:rPr>
        <w:sym w:font="AGA Arabesque" w:char="F074"/>
      </w:r>
      <w:r w:rsidRPr="006E1AB5">
        <w:rPr>
          <w:rFonts w:cs="B Zar"/>
          <w:sz w:val="27"/>
          <w:szCs w:val="27"/>
          <w:rtl/>
        </w:rPr>
        <w:t xml:space="preserve"> مسلمانان را براي جهاد در راه خدا تشويق مي‌كرده است. اين روي‌كرد ابوبكر صديق</w:t>
      </w:r>
      <w:r w:rsidRPr="006E1AB5">
        <w:rPr>
          <w:rFonts w:cs="B Zar"/>
          <w:sz w:val="27"/>
          <w:szCs w:val="27"/>
        </w:rPr>
        <w:sym w:font="AGA Arabesque" w:char="F074"/>
      </w:r>
      <w:r w:rsidRPr="006E1AB5">
        <w:rPr>
          <w:rFonts w:cs="B Zar"/>
          <w:sz w:val="27"/>
          <w:szCs w:val="27"/>
          <w:rtl/>
        </w:rPr>
        <w:t xml:space="preserve"> را مي‌توان فراخوان عمومي يا بسيج عمومي ناميد.</w:t>
      </w:r>
      <w:r w:rsidRPr="006E1AB5">
        <w:rPr>
          <w:rStyle w:val="FootnoteReference"/>
          <w:rFonts w:cs="B Zar"/>
          <w:sz w:val="27"/>
          <w:szCs w:val="27"/>
          <w:rtl/>
        </w:rPr>
        <w:footnoteReference w:id="1216"/>
      </w:r>
    </w:p>
    <w:p w:rsidR="00855450" w:rsidRPr="006E1AB5" w:rsidRDefault="00F21AD2" w:rsidP="00513FCC">
      <w:pPr>
        <w:spacing w:line="216" w:lineRule="auto"/>
        <w:ind w:left="-72" w:firstLine="340"/>
        <w:jc w:val="lowKashida"/>
        <w:rPr>
          <w:rFonts w:cs="B Zar" w:hint="cs"/>
          <w:sz w:val="27"/>
          <w:szCs w:val="27"/>
          <w:rtl/>
        </w:rPr>
      </w:pPr>
      <w:r w:rsidRPr="006E1AB5">
        <w:rPr>
          <w:rFonts w:cs="B Zar"/>
          <w:sz w:val="27"/>
          <w:szCs w:val="27"/>
          <w:rtl/>
        </w:rPr>
        <w:t>در نامه‌ي ابوبكر صديق</w:t>
      </w:r>
      <w:r w:rsidRPr="006E1AB5">
        <w:rPr>
          <w:rFonts w:cs="B Zar"/>
          <w:sz w:val="27"/>
          <w:szCs w:val="27"/>
        </w:rPr>
        <w:sym w:font="AGA Arabesque" w:char="F074"/>
      </w:r>
      <w:r w:rsidRPr="006E1AB5">
        <w:rPr>
          <w:rFonts w:cs="B Zar"/>
          <w:sz w:val="27"/>
          <w:szCs w:val="27"/>
          <w:rtl/>
        </w:rPr>
        <w:t xml:space="preserve"> اهداف جهاد هويدا مي‌شود: *رو شدن مسلمانان راستين؛ چراكه خداي متعال گفته‌ي بدون عمل را نمي‌پسندد. *كارزار با دشمنان خدا بدين قصد كه در برابر دين حق گردن نهند و حكم و قضاوت كتاب خدا را بپذيرند. اهالي يمن، با آمادگي كامل و ميل و رغبت خود، فراخوان ابوبكر صديق</w:t>
      </w:r>
      <w:r w:rsidRPr="006E1AB5">
        <w:rPr>
          <w:rFonts w:cs="B Zar"/>
          <w:sz w:val="27"/>
          <w:szCs w:val="27"/>
        </w:rPr>
        <w:sym w:font="AGA Arabesque" w:char="F074"/>
      </w:r>
      <w:r w:rsidRPr="006E1AB5">
        <w:rPr>
          <w:rFonts w:cs="B Zar"/>
          <w:sz w:val="27"/>
          <w:szCs w:val="27"/>
          <w:rtl/>
        </w:rPr>
        <w:t xml:space="preserve"> را براي جهاد با روم لبيك گفتند و هيچ خبر موثقي در دست نيست كه بر خروج اجباري يمني‌ها براي جنگ با رومي‌ها دلالت كند. مردم يمن، داوطلبانه نداي جهاد را پاسخ دادند و با زنان و فرزندانشان به مدينه رفتند. انس بن مالك</w:t>
      </w:r>
      <w:r w:rsidRPr="006E1AB5">
        <w:rPr>
          <w:rFonts w:cs="B Zar"/>
          <w:sz w:val="27"/>
          <w:szCs w:val="27"/>
        </w:rPr>
        <w:sym w:font="AGA Arabesque" w:char="F074"/>
      </w:r>
      <w:r w:rsidRPr="006E1AB5">
        <w:rPr>
          <w:rFonts w:cs="B Zar"/>
          <w:sz w:val="27"/>
          <w:szCs w:val="27"/>
          <w:rtl/>
        </w:rPr>
        <w:t xml:space="preserve"> كه به تمام قبايل يمن سر كشيد و نامه‌ي ابوبكر صديق</w:t>
      </w:r>
      <w:r w:rsidRPr="006E1AB5">
        <w:rPr>
          <w:rFonts w:cs="B Zar"/>
          <w:sz w:val="27"/>
          <w:szCs w:val="27"/>
        </w:rPr>
        <w:sym w:font="AGA Arabesque" w:char="F074"/>
      </w:r>
      <w:r w:rsidRPr="006E1AB5">
        <w:rPr>
          <w:rFonts w:cs="B Zar"/>
          <w:sz w:val="27"/>
          <w:szCs w:val="27"/>
          <w:rtl/>
        </w:rPr>
        <w:t xml:space="preserve"> را براي آن‌ها خواند، مي‌گويد: «براي هر كس كه نامه‌ي ابوبكر را خواندم، با پاسخ و واكنش مناسبي روبرو شدم. هر كس كه فراخوان ابوبكر</w:t>
      </w:r>
      <w:r w:rsidRPr="006E1AB5">
        <w:rPr>
          <w:rFonts w:cs="B Zar"/>
          <w:sz w:val="27"/>
          <w:szCs w:val="27"/>
        </w:rPr>
        <w:sym w:font="AGA Arabesque" w:char="F074"/>
      </w:r>
      <w:r w:rsidRPr="006E1AB5">
        <w:rPr>
          <w:rFonts w:cs="B Zar"/>
          <w:sz w:val="27"/>
          <w:szCs w:val="27"/>
          <w:rtl/>
        </w:rPr>
        <w:t xml:space="preserve"> را مي‌شنيد، مي‌گفت: ما اين كار را مي‌كنيم و براي اجراي خواسته‌ي ابوبكر به راه مي‌افتيم.» انس</w:t>
      </w:r>
      <w:r w:rsidRPr="006E1AB5">
        <w:rPr>
          <w:rFonts w:cs="B Zar"/>
          <w:sz w:val="27"/>
          <w:szCs w:val="27"/>
        </w:rPr>
        <w:sym w:font="AGA Arabesque" w:char="F074"/>
      </w:r>
      <w:r w:rsidRPr="006E1AB5">
        <w:rPr>
          <w:rFonts w:cs="B Zar"/>
          <w:sz w:val="27"/>
          <w:szCs w:val="27"/>
          <w:rtl/>
        </w:rPr>
        <w:t xml:space="preserve"> مي‌افزايد: « هنگامي كه نامه‌ي ابوبكر</w:t>
      </w:r>
      <w:r w:rsidRPr="006E1AB5">
        <w:rPr>
          <w:rFonts w:cs="B Zar"/>
          <w:sz w:val="27"/>
          <w:szCs w:val="27"/>
        </w:rPr>
        <w:sym w:font="AGA Arabesque" w:char="F074"/>
      </w:r>
      <w:r w:rsidRPr="006E1AB5">
        <w:rPr>
          <w:rFonts w:cs="B Zar"/>
          <w:sz w:val="27"/>
          <w:szCs w:val="27"/>
          <w:rtl/>
        </w:rPr>
        <w:t xml:space="preserve"> را براي ذي‌كلاع خواندم، همان دم فرمان داد تا اسب و سلاحش را بياورند و با قبيله‌اش برخاست و درنگ نكرد و دستور داد تا اردو بزنند و مردم در اردوگاه جمع شوند و بدين ترتيب جمع زيادي از يمني‌ها با او همراه شدند و ذي‌كلاع برخاست و خطاب به آنان چنين گفت: برادران نيكوكارتان، شما را به جنگ با مشركان و كسب پاداش بزرگ فراخوانده‌اند. هر كس كه مي‌خواهد، اينك با من به‌راه بيفتد.»</w:t>
      </w:r>
      <w:r w:rsidRPr="006E1AB5">
        <w:rPr>
          <w:rStyle w:val="FootnoteReference"/>
          <w:rFonts w:cs="B Zar"/>
          <w:sz w:val="27"/>
          <w:szCs w:val="27"/>
          <w:rtl/>
        </w:rPr>
        <w:footnoteReference w:id="1217"/>
      </w:r>
    </w:p>
    <w:p w:rsidR="0053593A" w:rsidRPr="006E1AB5" w:rsidRDefault="00F21AD2" w:rsidP="00855450">
      <w:pPr>
        <w:spacing w:line="216" w:lineRule="auto"/>
        <w:ind w:left="-72" w:firstLine="340"/>
        <w:jc w:val="lowKashida"/>
        <w:rPr>
          <w:rFonts w:cs="B Zar" w:hint="cs"/>
          <w:sz w:val="27"/>
          <w:szCs w:val="27"/>
          <w:rtl/>
        </w:rPr>
      </w:pPr>
      <w:r w:rsidRPr="006E1AB5">
        <w:rPr>
          <w:rFonts w:cs="B Zar"/>
          <w:sz w:val="27"/>
          <w:szCs w:val="27"/>
          <w:rtl/>
        </w:rPr>
        <w:t>انس بن مالك</w:t>
      </w:r>
      <w:r w:rsidRPr="006E1AB5">
        <w:rPr>
          <w:rFonts w:cs="B Zar"/>
          <w:sz w:val="27"/>
          <w:szCs w:val="27"/>
        </w:rPr>
        <w:sym w:font="AGA Arabesque" w:char="F074"/>
      </w:r>
      <w:r w:rsidRPr="006E1AB5">
        <w:rPr>
          <w:rFonts w:cs="B Zar"/>
          <w:sz w:val="27"/>
          <w:szCs w:val="27"/>
          <w:rtl/>
        </w:rPr>
        <w:t xml:space="preserve"> يازدهم رجب سال دوازدهم هجري به مدينه بازگشت و به ابوبكر صديق</w:t>
      </w:r>
      <w:r w:rsidRPr="006E1AB5">
        <w:rPr>
          <w:rFonts w:cs="B Zar"/>
          <w:sz w:val="27"/>
          <w:szCs w:val="27"/>
        </w:rPr>
        <w:sym w:font="AGA Arabesque" w:char="F074"/>
      </w:r>
      <w:r w:rsidR="00855450" w:rsidRPr="006E1AB5">
        <w:rPr>
          <w:rFonts w:cs="B Zar"/>
          <w:sz w:val="27"/>
          <w:szCs w:val="27"/>
          <w:rtl/>
        </w:rPr>
        <w:t xml:space="preserve">، خبر </w:t>
      </w:r>
      <w:r w:rsidR="00855450" w:rsidRPr="006E1AB5">
        <w:rPr>
          <w:rFonts w:cs="B Zar" w:hint="cs"/>
          <w:sz w:val="27"/>
          <w:szCs w:val="27"/>
          <w:rtl/>
        </w:rPr>
        <w:t xml:space="preserve">حرکت </w:t>
      </w:r>
      <w:r w:rsidRPr="006E1AB5">
        <w:rPr>
          <w:rFonts w:cs="B Zar"/>
          <w:sz w:val="27"/>
          <w:szCs w:val="27"/>
          <w:rtl/>
        </w:rPr>
        <w:t>يمني‌ها را رسانيد و گفت: « دلاوران و پهلوانان يمن و سواره‌نظام آن‌ها، غبار سفر به خود خريده تا به نزدت بيايند و زنان و فرزندان و اموالشان را نيز با خود برداشته‌اند.» مدت زيادي نگذشت كه ذي‌كلاع حميري و قبيله‌اش در شانزدهم رجب به مدينه رسيدند.</w:t>
      </w:r>
      <w:r w:rsidRPr="006E1AB5">
        <w:rPr>
          <w:rStyle w:val="FootnoteReference"/>
          <w:rFonts w:cs="B Zar"/>
          <w:sz w:val="27"/>
          <w:szCs w:val="27"/>
          <w:rtl/>
        </w:rPr>
        <w:footnoteReference w:id="1218"/>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بايد دانست كه تنها حميري‌ها نبودند كه فراخوان ابوبكر صديق</w:t>
      </w:r>
      <w:r w:rsidRPr="006E1AB5">
        <w:rPr>
          <w:rFonts w:cs="B Zar"/>
          <w:sz w:val="27"/>
          <w:szCs w:val="27"/>
        </w:rPr>
        <w:sym w:font="AGA Arabesque" w:char="F074"/>
      </w:r>
      <w:r w:rsidRPr="006E1AB5">
        <w:rPr>
          <w:rFonts w:cs="B Zar"/>
          <w:sz w:val="27"/>
          <w:szCs w:val="27"/>
          <w:rtl/>
        </w:rPr>
        <w:t xml:space="preserve"> را داوطلبانه پاسخ گفتند؛ بلكه هر يك از طوايف و قبايل يمن در حد توان خود براي حضور در جبهه‌ي نبرد با روميان آماده شدند. به‌طور مثال بيش از دوهزار از همداني‌ها به سركردگي حمزه بن مالك همداني در پاسخ درخواست ابوبكر صديق</w:t>
      </w:r>
      <w:r w:rsidRPr="006E1AB5">
        <w:rPr>
          <w:rFonts w:cs="B Zar"/>
          <w:sz w:val="27"/>
          <w:szCs w:val="27"/>
        </w:rPr>
        <w:sym w:font="AGA Arabesque" w:char="F074"/>
      </w:r>
      <w:r w:rsidRPr="006E1AB5">
        <w:rPr>
          <w:rFonts w:cs="B Zar"/>
          <w:sz w:val="27"/>
          <w:szCs w:val="27"/>
          <w:rtl/>
        </w:rPr>
        <w:t xml:space="preserve"> به مدينه رفتند.</w:t>
      </w:r>
      <w:r w:rsidRPr="006E1AB5">
        <w:rPr>
          <w:rStyle w:val="FootnoteReference"/>
          <w:rFonts w:cs="B Zar"/>
          <w:sz w:val="27"/>
          <w:szCs w:val="27"/>
          <w:rtl/>
        </w:rPr>
        <w:footnoteReference w:id="1219"/>
      </w:r>
      <w:r w:rsidRPr="006E1AB5">
        <w:rPr>
          <w:rFonts w:cs="B Zar"/>
          <w:sz w:val="27"/>
          <w:szCs w:val="27"/>
          <w:rtl/>
        </w:rPr>
        <w:t xml:space="preserve"> يمني‌ها پس از رسيدن به مدينه در مسجد با ابوبكر صديق</w:t>
      </w:r>
      <w:r w:rsidRPr="006E1AB5">
        <w:rPr>
          <w:rFonts w:cs="B Zar"/>
          <w:sz w:val="27"/>
          <w:szCs w:val="27"/>
        </w:rPr>
        <w:sym w:font="AGA Arabesque" w:char="F074"/>
      </w:r>
      <w:r w:rsidRPr="006E1AB5">
        <w:rPr>
          <w:rFonts w:cs="B Zar"/>
          <w:sz w:val="27"/>
          <w:szCs w:val="27"/>
          <w:rtl/>
        </w:rPr>
        <w:t xml:space="preserve"> ملاقات كردند؛ آياتي از قرآن كريم تلاوت شد و خوف و خشيت الهي در يمني‌ها، جاني دوباره گرفت و روح و روانشان را طوري تكان داد كه گريستند. ابوبكر صديق</w:t>
      </w:r>
      <w:r w:rsidRPr="006E1AB5">
        <w:rPr>
          <w:rFonts w:cs="B Zar"/>
          <w:sz w:val="27"/>
          <w:szCs w:val="27"/>
        </w:rPr>
        <w:sym w:font="AGA Arabesque" w:char="F074"/>
      </w:r>
      <w:r w:rsidRPr="006E1AB5">
        <w:rPr>
          <w:rFonts w:cs="B Zar"/>
          <w:sz w:val="27"/>
          <w:szCs w:val="27"/>
          <w:rtl/>
        </w:rPr>
        <w:t xml:space="preserve"> در حال گريه فرمود: « قبلاً اين‌گونه بوديم؛ اما دل‌ها سخت شد.»</w:t>
      </w:r>
      <w:r w:rsidRPr="006E1AB5">
        <w:rPr>
          <w:rStyle w:val="FootnoteReference"/>
          <w:rFonts w:cs="B Zar"/>
          <w:sz w:val="27"/>
          <w:szCs w:val="27"/>
          <w:rtl/>
        </w:rPr>
        <w:footnoteReference w:id="1220"/>
      </w:r>
      <w:r w:rsidRPr="006E1AB5">
        <w:rPr>
          <w:rFonts w:cs="B Zar"/>
          <w:sz w:val="27"/>
          <w:szCs w:val="27"/>
          <w:rtl/>
        </w:rPr>
        <w:t xml:space="preserve"> ذوالكلاع حميري، ابوبكر صديق</w:t>
      </w:r>
      <w:r w:rsidRPr="006E1AB5">
        <w:rPr>
          <w:rFonts w:cs="B Zar"/>
          <w:sz w:val="27"/>
          <w:szCs w:val="27"/>
        </w:rPr>
        <w:sym w:font="AGA Arabesque" w:char="F074"/>
      </w:r>
      <w:r w:rsidRPr="006E1AB5">
        <w:rPr>
          <w:rFonts w:cs="B Zar"/>
          <w:sz w:val="27"/>
          <w:szCs w:val="27"/>
          <w:rtl/>
        </w:rPr>
        <w:t xml:space="preserve"> را كه ديد مردي سال‌خورده و نحيف است و لباس ساده و زِبري به تن دارد، تعجب كرد. لباس ابوبكر صديق</w:t>
      </w:r>
      <w:r w:rsidRPr="006E1AB5">
        <w:rPr>
          <w:rFonts w:cs="B Zar"/>
          <w:sz w:val="27"/>
          <w:szCs w:val="27"/>
        </w:rPr>
        <w:sym w:font="AGA Arabesque" w:char="F074"/>
      </w:r>
      <w:r w:rsidRPr="006E1AB5">
        <w:rPr>
          <w:rFonts w:cs="B Zar"/>
          <w:sz w:val="27"/>
          <w:szCs w:val="27"/>
          <w:rtl/>
        </w:rPr>
        <w:t>، اصلاً در چشم نمي‌آمد و زهد و ورع، از چهره‌ي سفيد و نورانيش نمايان بود. ذوالكلاع، در حالي به مدينه رفته بود كه هزار غلامِ سوار، او را همراهي مي‌كردند و تاجي به سر داشت و لباس تنش، زردوزي شده بود و مي‌درخشيد؛ عبايش نيز رشته‌هاي زر و ياقوت و مرجان داشت. ذي‌كلاع و همراهانش، با ديدن وضع ابوبكر صديق</w:t>
      </w:r>
      <w:r w:rsidRPr="006E1AB5">
        <w:rPr>
          <w:rFonts w:cs="B Zar"/>
          <w:sz w:val="27"/>
          <w:szCs w:val="27"/>
        </w:rPr>
        <w:sym w:font="AGA Arabesque" w:char="F074"/>
      </w:r>
      <w:r w:rsidRPr="006E1AB5">
        <w:rPr>
          <w:rFonts w:cs="B Zar"/>
          <w:sz w:val="27"/>
          <w:szCs w:val="27"/>
          <w:rtl/>
        </w:rPr>
        <w:t xml:space="preserve"> و فروتني و تواضعش، به قدري متأثر شدند كه لباس‌هاي گران‌بها را درآوردند و همانند ابوبكر صديق</w:t>
      </w:r>
      <w:r w:rsidRPr="006E1AB5">
        <w:rPr>
          <w:rFonts w:cs="B Zar"/>
          <w:sz w:val="27"/>
          <w:szCs w:val="27"/>
        </w:rPr>
        <w:sym w:font="AGA Arabesque" w:char="F074"/>
      </w:r>
      <w:r w:rsidRPr="006E1AB5">
        <w:rPr>
          <w:rFonts w:cs="B Zar"/>
          <w:sz w:val="27"/>
          <w:szCs w:val="27"/>
          <w:rtl/>
        </w:rPr>
        <w:t xml:space="preserve"> لباس‌هاي ساده‌اي پوشيدند. بزرگ حميري‌ها (ذوالكلاع) به قدري متأثر شده بود كه روزي او را در حالي در بازار مدينه ديدند كه بر شانه‌اش پوست گوسفندي انداخته بود. افراد قبيله‌اش نار</w:t>
      </w:r>
      <w:r w:rsidR="0053593A" w:rsidRPr="006E1AB5">
        <w:rPr>
          <w:rFonts w:cs="B Zar" w:hint="cs"/>
          <w:sz w:val="27"/>
          <w:szCs w:val="27"/>
          <w:rtl/>
        </w:rPr>
        <w:t>ا</w:t>
      </w:r>
      <w:r w:rsidR="0053593A" w:rsidRPr="006E1AB5">
        <w:rPr>
          <w:rFonts w:cs="B Zar"/>
          <w:sz w:val="27"/>
          <w:szCs w:val="27"/>
          <w:rtl/>
        </w:rPr>
        <w:t>حت شده</w:t>
      </w:r>
      <w:r w:rsidR="0053593A" w:rsidRPr="006E1AB5">
        <w:rPr>
          <w:rFonts w:cs="B Zar" w:hint="cs"/>
          <w:sz w:val="27"/>
          <w:szCs w:val="27"/>
          <w:rtl/>
        </w:rPr>
        <w:t>،</w:t>
      </w:r>
      <w:r w:rsidRPr="006E1AB5">
        <w:rPr>
          <w:rFonts w:cs="B Zar"/>
          <w:sz w:val="27"/>
          <w:szCs w:val="27"/>
          <w:rtl/>
        </w:rPr>
        <w:t xml:space="preserve"> به او گفتند: «تو، ما را درميان مهاجرين و انصار به فضيحت كشانده‌اي!» ذوالكلاع گفت: «آيا مي‌خواهيد آن گونه كه در دوران جاهليت، متكبر بودم، در دوره‌ي اسلام نيز تكبر كنم؟ نه، به‌خدا سوگند كه تنها به زهد و فروتني در اين دنيا، مي‌توان از خداي متعال اطاعت و فرمان‌برداري كرد.»</w:t>
      </w:r>
      <w:r w:rsidRPr="006E1AB5">
        <w:rPr>
          <w:rStyle w:val="FootnoteReference"/>
          <w:rFonts w:cs="B Zar"/>
          <w:sz w:val="27"/>
          <w:szCs w:val="27"/>
          <w:rtl/>
        </w:rPr>
        <w:footnoteReference w:id="1221"/>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ساير سران يمن نيز رويه‌ي ذوالكلاع را در پيش گرفتند و تاج‌هاي سنگين طلا را كنار گذاشتند و خود را از لباس‌هاي فاخر و گران‌بهاي زردوخت رهانيدند. آن‌ها، لباس‌ها و تاج‌هاي گران‌بهاي خود را به بيت‌المال بخشيدند و از بازار مدينه براي خود لباس‌هاي ساده‌اي خريدند.</w:t>
      </w:r>
      <w:r w:rsidRPr="006E1AB5">
        <w:rPr>
          <w:rStyle w:val="FootnoteReference"/>
          <w:rFonts w:cs="B Zar"/>
          <w:sz w:val="27"/>
          <w:szCs w:val="27"/>
          <w:rtl/>
        </w:rPr>
        <w:footnoteReference w:id="1222"/>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پس از رسول‌خدا</w:t>
      </w:r>
      <w:r w:rsidR="0036233F" w:rsidRPr="006E1AB5">
        <w:rPr>
          <w:rFonts w:cs="CTraditional Arabic"/>
          <w:sz w:val="27"/>
          <w:szCs w:val="25"/>
          <w:rtl/>
        </w:rPr>
        <w:t>ص</w:t>
      </w:r>
      <w:r w:rsidRPr="006E1AB5">
        <w:rPr>
          <w:rFonts w:cs="B Zar"/>
          <w:sz w:val="27"/>
          <w:szCs w:val="27"/>
          <w:rtl/>
        </w:rPr>
        <w:t xml:space="preserve"> بهترين كسي بود كه از اسلام، تصويري عملي ارائه كرد و سراسر وجودش، دعوتي عملي به سوي اسلام بود. او، بيش از آن‌كه بگويد، عمل مي‌كرد و از اين‌رو اثرگذارترين دعوت‌گري بود كه مردم، با ديدنش متأثر مي‌شدند و از او سخنان عاري از عمل نمي‌شنيدند. زماني كه سران يمن، خليفه‌ي رسول‌خدا</w:t>
      </w:r>
      <w:r w:rsidR="0036233F" w:rsidRPr="006E1AB5">
        <w:rPr>
          <w:rFonts w:cs="CTraditional Arabic"/>
          <w:sz w:val="27"/>
          <w:szCs w:val="25"/>
          <w:rtl/>
        </w:rPr>
        <w:t>ص</w:t>
      </w:r>
      <w:r w:rsidRPr="006E1AB5">
        <w:rPr>
          <w:rFonts w:cs="B Zar"/>
          <w:sz w:val="27"/>
          <w:szCs w:val="27"/>
          <w:rtl/>
        </w:rPr>
        <w:t xml:space="preserve"> و به عبارتي فرمانرواي خود را ديدند كه با فروتني و تواضع، همانند مردم عادي لباس مي‌پوشد و در اجتماع و بازار، رفت و آمد مي‌كند، دانستند كه چيزي فراتر از لباس‌هاي زرين و گران‌بها نيز وجود دارد و آن، عزت نفس و درون‌مايه‌ي عزتمند است. سران يمن، با ديدن ابوبكر</w:t>
      </w:r>
      <w:r w:rsidRPr="006E1AB5">
        <w:rPr>
          <w:rFonts w:cs="B Zar"/>
          <w:sz w:val="27"/>
          <w:szCs w:val="27"/>
        </w:rPr>
        <w:sym w:font="AGA Arabesque" w:char="F074"/>
      </w:r>
      <w:r w:rsidRPr="006E1AB5">
        <w:rPr>
          <w:rFonts w:cs="B Zar"/>
          <w:sz w:val="27"/>
          <w:szCs w:val="27"/>
          <w:rtl/>
        </w:rPr>
        <w:t xml:space="preserve"> خجالت‌زده شدند و از خدا و مردم شرم كردند كه با چه حال و رويي، با خليفه‌ي ساده‌پوش، روبرو شوند كه تاج زرين بر سر دارند و لباس فاخر و گران‌بها بر تن؟! اين‌چنين بود كه آب شده و احساس حقارت كردند و بزرگي و هيجان درونيشان فروريخت و به مصداق «چو آفتاب برآيد، ستاره ننمايد»، تمام بزرگي و جاهشان، در مقابل عظمت آن بزرگ‌مرد، فروپاشيد! خداي متعال، ابوبكر صديق</w:t>
      </w:r>
      <w:r w:rsidRPr="006E1AB5">
        <w:rPr>
          <w:rFonts w:cs="B Zar"/>
          <w:sz w:val="27"/>
          <w:szCs w:val="27"/>
        </w:rPr>
        <w:sym w:font="AGA Arabesque" w:char="F074"/>
      </w:r>
      <w:r w:rsidRPr="006E1AB5">
        <w:rPr>
          <w:rFonts w:cs="B Zar"/>
          <w:sz w:val="27"/>
          <w:szCs w:val="27"/>
          <w:rtl/>
        </w:rPr>
        <w:t xml:space="preserve"> را مورد رحمت خويش قرار دهد كه اين‌چنين در فروتني، بزرگ بود و در بزرگي و قدرت، فروتن.</w:t>
      </w:r>
      <w:r w:rsidRPr="006E1AB5">
        <w:rPr>
          <w:rStyle w:val="FootnoteReference"/>
          <w:rFonts w:cs="B Zar"/>
          <w:sz w:val="27"/>
          <w:szCs w:val="27"/>
          <w:rtl/>
        </w:rPr>
        <w:footnoteReference w:id="1223"/>
      </w:r>
    </w:p>
    <w:p w:rsidR="00F21AD2" w:rsidRPr="006E1AB5" w:rsidRDefault="00F21AD2" w:rsidP="00E46BCD">
      <w:pPr>
        <w:pStyle w:val="a0"/>
        <w:rPr>
          <w:rtl/>
        </w:rPr>
      </w:pPr>
      <w:bookmarkStart w:id="276" w:name="_Toc231449982"/>
      <w:r w:rsidRPr="006E1AB5">
        <w:rPr>
          <w:rtl/>
        </w:rPr>
        <w:t>لشكرهاي اعزامي ابوبكر صديق</w:t>
      </w:r>
      <w:r w:rsidR="000A2FF2" w:rsidRPr="006E1AB5">
        <w:rPr>
          <w:rFonts w:ascii="AGA Arabesque" w:hAnsi="AGA Arabesque"/>
          <w:b w:val="0"/>
        </w:rPr>
        <w:t></w:t>
      </w:r>
      <w:r w:rsidRPr="006E1AB5">
        <w:rPr>
          <w:rtl/>
        </w:rPr>
        <w:t xml:space="preserve"> به شام</w:t>
      </w:r>
      <w:bookmarkEnd w:id="276"/>
    </w:p>
    <w:p w:rsidR="00F21AD2" w:rsidRPr="006E1AB5" w:rsidRDefault="00F21AD2" w:rsidP="00E46BCD">
      <w:pPr>
        <w:spacing w:line="216" w:lineRule="auto"/>
        <w:ind w:left="-72"/>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پس از آن‌كه براي لشكركشي به شام مصمم شد و مردم را براي جهاد با روميان، بسيج كرد، چهار لشكر را به سوي شام روانه فرمود:</w:t>
      </w:r>
    </w:p>
    <w:p w:rsidR="00F21AD2" w:rsidRPr="006E1AB5" w:rsidRDefault="00F21AD2" w:rsidP="00E46BCD">
      <w:pPr>
        <w:pStyle w:val="a1"/>
        <w:rPr>
          <w:rtl/>
        </w:rPr>
      </w:pPr>
      <w:bookmarkStart w:id="277" w:name="_Toc231449983"/>
      <w:r w:rsidRPr="006E1AB5">
        <w:rPr>
          <w:rtl/>
        </w:rPr>
        <w:t>لشكر يزيد بن ابوسفيان</w:t>
      </w:r>
      <w:r w:rsidR="000A2FF2" w:rsidRPr="006E1AB5">
        <w:rPr>
          <w:rFonts w:ascii="AGA Arabesque" w:hAnsi="AGA Arabesque"/>
          <w:b w:val="0"/>
        </w:rPr>
        <w:t></w:t>
      </w:r>
      <w:bookmarkEnd w:id="277"/>
      <w:r w:rsidR="0053593A" w:rsidRPr="006E1AB5">
        <w:rPr>
          <w:rFonts w:hint="cs"/>
          <w:rtl/>
        </w:rPr>
        <w:t xml:space="preserve"> </w:t>
      </w:r>
    </w:p>
    <w:p w:rsidR="00F21AD2" w:rsidRPr="006E1AB5" w:rsidRDefault="00F21AD2" w:rsidP="00E46BCD">
      <w:pPr>
        <w:spacing w:line="216" w:lineRule="auto"/>
        <w:ind w:left="-72"/>
        <w:jc w:val="lowKashida"/>
        <w:rPr>
          <w:rFonts w:cs="B Zar"/>
          <w:sz w:val="27"/>
          <w:szCs w:val="27"/>
          <w:rtl/>
        </w:rPr>
      </w:pPr>
      <w:r w:rsidRPr="006E1AB5">
        <w:rPr>
          <w:rFonts w:cs="B Zar"/>
          <w:sz w:val="27"/>
          <w:szCs w:val="27"/>
          <w:rtl/>
        </w:rPr>
        <w:t>لشكر يزيد بن ابوسفيان</w:t>
      </w:r>
      <w:r w:rsidRPr="006E1AB5">
        <w:rPr>
          <w:rFonts w:cs="B Zar"/>
          <w:sz w:val="27"/>
          <w:szCs w:val="27"/>
        </w:rPr>
        <w:sym w:font="AGA Arabesque" w:char="F074"/>
      </w:r>
      <w:r w:rsidRPr="006E1AB5">
        <w:rPr>
          <w:rFonts w:cs="B Zar"/>
          <w:sz w:val="27"/>
          <w:szCs w:val="27"/>
          <w:rtl/>
        </w:rPr>
        <w:t>، نخستين لشكري بود كه به سوي شام اعزام شد و مأموريتش، اين بود كه دمشق را فتح كند و به هنگام ضرورت به عنوان نيروي پشتيباني ساير لشكرها وارد عمل شود. لشكر يزيد</w:t>
      </w:r>
      <w:r w:rsidRPr="006E1AB5">
        <w:rPr>
          <w:rFonts w:cs="B Zar"/>
          <w:sz w:val="27"/>
          <w:szCs w:val="27"/>
        </w:rPr>
        <w:sym w:font="AGA Arabesque" w:char="F074"/>
      </w:r>
      <w:r w:rsidRPr="006E1AB5">
        <w:rPr>
          <w:rFonts w:cs="B Zar"/>
          <w:sz w:val="27"/>
          <w:szCs w:val="27"/>
          <w:rtl/>
        </w:rPr>
        <w:t>، ابتدا سه‌هزار نفر رزمنده داشت؛ اما ابوبكر صديق</w:t>
      </w:r>
      <w:r w:rsidRPr="006E1AB5">
        <w:rPr>
          <w:rFonts w:cs="B Zar"/>
          <w:sz w:val="27"/>
          <w:szCs w:val="27"/>
        </w:rPr>
        <w:sym w:font="AGA Arabesque" w:char="F074"/>
      </w:r>
      <w:r w:rsidRPr="006E1AB5">
        <w:rPr>
          <w:rFonts w:cs="B Zar"/>
          <w:sz w:val="27"/>
          <w:szCs w:val="27"/>
          <w:rtl/>
        </w:rPr>
        <w:t xml:space="preserve"> نير</w:t>
      </w:r>
      <w:r w:rsidR="00D21411" w:rsidRPr="006E1AB5">
        <w:rPr>
          <w:rFonts w:cs="B Zar" w:hint="cs"/>
          <w:sz w:val="27"/>
          <w:szCs w:val="27"/>
          <w:rtl/>
        </w:rPr>
        <w:t>و</w:t>
      </w:r>
      <w:r w:rsidRPr="006E1AB5">
        <w:rPr>
          <w:rFonts w:cs="B Zar"/>
          <w:sz w:val="27"/>
          <w:szCs w:val="27"/>
          <w:rtl/>
        </w:rPr>
        <w:t>هاي كمكي ديگري نيز به لشكر افزود و لشكر يزيد، به حدود هفت‌هزار نفز افزايش يافت. ابوبكر صديق</w:t>
      </w:r>
      <w:r w:rsidRPr="006E1AB5">
        <w:rPr>
          <w:rFonts w:cs="B Zar"/>
          <w:sz w:val="27"/>
          <w:szCs w:val="27"/>
        </w:rPr>
        <w:sym w:font="AGA Arabesque" w:char="F074"/>
      </w:r>
      <w:r w:rsidRPr="006E1AB5">
        <w:rPr>
          <w:rFonts w:cs="B Zar"/>
          <w:sz w:val="27"/>
          <w:szCs w:val="27"/>
          <w:rtl/>
        </w:rPr>
        <w:t xml:space="preserve"> با پاي پياده، لشكر يزيد</w:t>
      </w:r>
      <w:r w:rsidRPr="006E1AB5">
        <w:rPr>
          <w:rFonts w:cs="B Zar"/>
          <w:sz w:val="27"/>
          <w:szCs w:val="27"/>
        </w:rPr>
        <w:sym w:font="AGA Arabesque" w:char="F074"/>
      </w:r>
      <w:r w:rsidRPr="006E1AB5">
        <w:rPr>
          <w:rFonts w:cs="B Zar"/>
          <w:sz w:val="27"/>
          <w:szCs w:val="27"/>
          <w:rtl/>
        </w:rPr>
        <w:t xml:space="preserve"> را بدرقه نمود. ايشان هنگام بدرقه‌ي يزيد</w:t>
      </w:r>
      <w:r w:rsidRPr="006E1AB5">
        <w:rPr>
          <w:rFonts w:cs="B Zar"/>
          <w:sz w:val="27"/>
          <w:szCs w:val="27"/>
        </w:rPr>
        <w:sym w:font="AGA Arabesque" w:char="F074"/>
      </w:r>
      <w:r w:rsidRPr="006E1AB5">
        <w:rPr>
          <w:rFonts w:cs="B Zar"/>
          <w:sz w:val="27"/>
          <w:szCs w:val="27"/>
          <w:rtl/>
        </w:rPr>
        <w:t xml:space="preserve"> به او چنين فرمود: «من، تو را امير كرده‌ام تا تو را بيازمايم؛ اگر به خوبي از عهده‌ي كار برآمدي، تو را بر مسؤوليتت ماندگار مي‌كنم و بلكه كار بزرگ‌تر و بيش‌تري به تو وامي‌گذارم و اگر بد عمل كردي، تو را عزل مي‌نمايم. من، تو را سفارش مي‌كنم به اين‌كه تقواي الهي پيشه كني؛ چراكه خداي متعال، از درونت همانند ظاهرت باخبر مي‌باشد. نزديك‌ترين مردم به خدا، كسي است كه بيش از همه او را دوست بدارد و با اعمال نيك به او نزديكي بجويد. من، مسؤوليت خالد بن سعيد را به تو واگذار كردم؛ پس به‌هوش باش كه از عادات و تفاخر جاهليت دوري كني كه خداي متعال، اين رويه را نمي‌پسندد و بر كساني كه ‌آن را در پيش بگيرند، خشم مي‌‌گيرد. با سربازانت به خوبي برخورد نما و چون به حضورشان رسيدي، با آنان به نيكي آغاز كن و به آن‌ها مژده‌هاي خوبي بده. هرگاه كه‌ آنان را نصيحت مي‌كني، كوتاه و مختصر نصيحت كن كه سخن زياد، باعث مي‌شود بخشي از سخنان، فراموش شود. تو خودت را اصلاح كن تا مردم به صلاح تو رفتار كنند. نمازها را به وقتش و با رعايت كامل ركوع، سجده و خضوع و خشوع ادا كن. اگر پيك‌هاي دشمن، پيشت آمدند، آنان را گرامي بدار و البته آن‌ها را زياد پيش خود نگه ندار تا در حالي اردوگاهت را ترك كنند كه چيزي (از اسرار جنگي و نظامي شما) كسب نكرده باشند. قاصدان دشمن را از اهداف و كارهاي خود باخبر نكن كه به نقاط ضعفتان پي مي‌برند و از برنامه‌هايتان مطلع مي‌شوند. با آن‌ها در بخش انبوه لشكرت ملاقات كن (تا از قدرت لشكرت بترسند). شخص ديگري را سخن‌گو نكن و خودت عهده‌دار مذاكره با قاصدان دشمن باش. راز خودت را برملا نكن كه با مشكل مواجه مي‌شوي و هرگاه از سپاهيانت مشورت خواستي، سخن راست بگو تا مشورت درستي دريافت كني و مسايل را از مشاوران، پنهان نكن كه در اين صورت، كارت، به خرابي و آشفتگي مي‌كشد. شبانگاهان با يارانت به گفتگو بنشين تا از اوضاع و احوالشان اطلاع يابي و نگهبانان زيادي را در اطراف اردوگاه پراكنده كن و ناگهاني و بدون خبر قبلي از آنان سر بزن و هر كه را در حال غفلت يافتي، به خوبي و بدون افراط تنبيه كن و در شب، نوبت پاسباني بگذار و اولين نوبت را طولاني‌تر نما كه نوبت اول نگهباني، آسان‌تر است. از اين‌كه كسي را به‌حق، عقوبت و بازخواست كني، نترس و در عين حال از حد نگذر و از عجله و شتاب‌زدگي در بازخواست، بپرهيز و طوري هم عمل نكن كه سبب نفرت و بيزاري شوي. از وضع سپاهيانت غفلت نكن (و آن‌قدر نسبت به آن‌ها بي‌خيال نباش) كه سبب تباهيشان مي‌شوي و در پي تجسس و خرده‌گيري بر آنان نيز مباش كه آن‌ها را به رسوايي مي‌كشي و هيچ‌گاه اسرارشان را فاش نكن و به ظاهرشان بسنده نما. از هم‌نشيني با شوخ‌بازان بپرهيز و با اهل صدق و وفا هم‌نشين باش. هنگام رويارويي با دشمن، شجاعانه برخورد كن و ترس و بزدلي به خود راه نده كه مردم نيز بزدل و ترسو مي‌شوند و از خيانت در غنايم بپرهيز كه مايه‌ي فقر است و نصرت الهي را دور مي‌كند. شما با مردمي مواجه مي‌شويد كه در صومعه‌ها خلوت گزيده‌اند؛ آن‌ها را به حالشان واگذاريد و كاري به كارشان نداشته باشيد.» ابن‌‌اثير مي‌گويد: «اين وصيت ابوبكر صديق</w:t>
      </w:r>
      <w:r w:rsidRPr="006E1AB5">
        <w:rPr>
          <w:rFonts w:cs="B Zar"/>
          <w:sz w:val="27"/>
          <w:szCs w:val="27"/>
        </w:rPr>
        <w:sym w:font="AGA Arabesque" w:char="F074"/>
      </w:r>
      <w:r w:rsidRPr="006E1AB5">
        <w:rPr>
          <w:rFonts w:cs="B Zar"/>
          <w:sz w:val="27"/>
          <w:szCs w:val="27"/>
          <w:rtl/>
        </w:rPr>
        <w:t xml:space="preserve"> از بهترين و مفيدترين وصايا براي كارگزاران مي‌باشد.»</w:t>
      </w:r>
      <w:r w:rsidRPr="006E1AB5">
        <w:rPr>
          <w:rStyle w:val="FootnoteReference"/>
          <w:rFonts w:cs="B Zar"/>
          <w:sz w:val="27"/>
          <w:szCs w:val="27"/>
          <w:rtl/>
        </w:rPr>
        <w:footnoteReference w:id="1224"/>
      </w:r>
      <w:r w:rsidRPr="006E1AB5">
        <w:rPr>
          <w:rFonts w:cs="B Zar"/>
          <w:sz w:val="27"/>
          <w:szCs w:val="27"/>
          <w:rtl/>
        </w:rPr>
        <w:t xml:space="preserve"> نكات زير در سفارش ابوبكر صديق</w:t>
      </w:r>
      <w:r w:rsidRPr="006E1AB5">
        <w:rPr>
          <w:rFonts w:cs="B Zar"/>
          <w:sz w:val="27"/>
          <w:szCs w:val="27"/>
        </w:rPr>
        <w:sym w:font="AGA Arabesque" w:char="F074"/>
      </w:r>
      <w:r w:rsidRPr="006E1AB5">
        <w:rPr>
          <w:rFonts w:cs="B Zar"/>
          <w:sz w:val="27"/>
          <w:szCs w:val="27"/>
          <w:rtl/>
        </w:rPr>
        <w:t xml:space="preserve"> قابل توجه و در خور بررسي است:</w:t>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 xml:space="preserve">1ـ پست‌ها و منصب‌ها، حق ثابت و هميشگي صاحب‌منصبان و مسؤولان نيست و ماندگاريشان بر مقام و منصبشان، منوط به درستي عملكرد و ميزان موفقيتشان </w:t>
      </w:r>
      <w:r w:rsidR="0053593A" w:rsidRPr="006E1AB5">
        <w:rPr>
          <w:rFonts w:cs="B Zar"/>
          <w:sz w:val="27"/>
          <w:szCs w:val="27"/>
          <w:rtl/>
        </w:rPr>
        <w:t>مي‌باشد</w:t>
      </w:r>
      <w:r w:rsidRPr="006E1AB5">
        <w:rPr>
          <w:rFonts w:cs="B Zar"/>
          <w:sz w:val="27"/>
          <w:szCs w:val="27"/>
          <w:rtl/>
        </w:rPr>
        <w:t>. از همين‌رو بالاترين مقام اجرايي حكومت اسلامي وظيفه دارد تا مسؤولان بدكار يا كم‌كار را عزل نمايد. درك اين موضوع، كارگزاران و مسؤولان را در انجام هرچه بهتر وظايفشان برمي‌انگيزد و باعث مي‌شود تا تمام تلاش خود را در راستاي دست‌يابي به بالاترين سطح موفقيت كاري به‌كار بگيرند. اگر مسؤولي، خودش را هميشه بر منصبش ماندگار بداند، در انجام وظايفش كوتاهي مي‌كند و به ساخت و پاخت‌هاي گيتيانه و منفعت‌طلبي‌هاي شخصي مي‌پردازد و بدين‌سان مردم را به انواع و اقسام هرج و مرج‌ها و فسادها گرفتار مي‌سازد.</w:t>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2ـ تقوا، مهم‌ترين عامل موفقيت است. چراكه خداي متعال از درون و برون انسان به يك‌سان آگاه است و بنده‌اي كه از درون خود تقوا دارد، در ظاهر نيز از خدا مي‌ترسد و به همين خاطر هم از فساد و مصاديق فساد و تبه‌كاري اجتناب مي‌كند. فساد و تبهكاري، عمدتاً نتيجه‌ي هوا و هوسي است كه اصلاً با تقواي الهي سازگار و همگرا نيست.</w:t>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3ـ پرهيز از تعصب قبيله‌اي و دوري از جانب‌داري متعصبانه از آبا و اجداد، اصل ديگري بود كه ابوبكر صديق</w:t>
      </w:r>
      <w:r w:rsidRPr="006E1AB5">
        <w:rPr>
          <w:rFonts w:cs="B Zar"/>
          <w:sz w:val="27"/>
          <w:szCs w:val="27"/>
        </w:rPr>
        <w:sym w:font="AGA Arabesque" w:char="F074"/>
      </w:r>
      <w:r w:rsidRPr="006E1AB5">
        <w:rPr>
          <w:rFonts w:cs="B Zar"/>
          <w:sz w:val="27"/>
          <w:szCs w:val="27"/>
          <w:rtl/>
        </w:rPr>
        <w:t xml:space="preserve"> بر آن تأكيد فرمود. از آن‌جا كه ممكن است عادات و رسوم آبا و اجداد، با حق و آموزه‌هاي ديني مغاير باشد، تعصب و سرسختي بر جانبداري از آن‌ها، سبب انحراف انسان از راه راست مي‌شود. چراكه روابط اسلامي، مبتني بر اخوت و برادري اسلامي است و تعصب، مايه‌ي تضعيف اين روابط مي‌گردد.</w:t>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4ـ همواره بايد كوتاه و مختصر سخن گفت و نصيحت كرد؛ چراكه طولاني كردن سخن، گذشته از آن‌كه ممكن است انسان را از اداي مقصود باز بدارد، باعث مي‌شود كه انسان، بسياري از سخنان را از ياد ببرد و يا در صورت بلاغت كلامي گوينده، مخاطب را در شگفت اندازد و مانعي براي درك مقصود واعظ شود و در صورت عدم بلاغت، فهم و شناخت درستي از گفته‌ها برداشت نگردد.</w:t>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5ـ اگر مسؤولان، شايسته باشند و به رفع عيوب و كاستي‌هاي خود بپردازند، سبب اصلاح و بهبود عملكرد مردم مي‌شوند.</w:t>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6ـ نماز كامل، نمازي است كه هم از لحاظ ظاهري يعني چگونگي اداي ركوع و سجده و هم از نظر دروني كامل باشد و با خشوع و خضوع هرچه تمام‌تر ادا شود. با نماز كامل است كه نام و ياد خدا در زمين برپا مي‌گردد و رفتار و كردار انسان بهبود مي‌يابد. نماز كامل، دل‌ها را قوت مي‌بخشد و مايه‌ي راحتي و آرامش است و به هنگام بروز مشكلات، براي مسلمان، حكم پناهگاه مي‌يابد.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7ـ برخورد محترمانه با قاصدان دشمن و فراهم آوردن شرايطي كه از چند و چون لشكر اسلام، آگاهي نيابند، نكته‌ي مورد تأكيد ديگر ابوبكر صديق</w:t>
      </w:r>
      <w:r w:rsidRPr="006E1AB5">
        <w:rPr>
          <w:rFonts w:cs="B Zar"/>
          <w:sz w:val="27"/>
          <w:szCs w:val="27"/>
        </w:rPr>
        <w:sym w:font="AGA Arabesque" w:char="F074"/>
      </w:r>
      <w:r w:rsidRPr="006E1AB5">
        <w:rPr>
          <w:rFonts w:cs="B Zar"/>
          <w:sz w:val="27"/>
          <w:szCs w:val="27"/>
          <w:rtl/>
        </w:rPr>
        <w:t xml:space="preserve"> بود. استقبال محترمانه از قاصدان دشمن، نوعي دعوت عملي به اسلام است تا دشمنان، به ارزش‌هاي اخلاقي مسلمانان پي ببرند. البته گرامي‌داشت پيك‌هاي دشمن، بدين معنا نيست كه آن‌قدر به آنان رو داده شود كه از چند و چون لشكر اسلام آگاهي يابند؛ بلكه بايد توان و قدرت مسلمانان را طوري به رخ قاصدان دشمن كشيد كه ترس و هراس، آنان را بردارد.</w:t>
      </w:r>
      <w:r w:rsidRPr="006E1AB5">
        <w:rPr>
          <w:rStyle w:val="FootnoteReference"/>
          <w:rFonts w:cs="B Zar"/>
          <w:sz w:val="27"/>
          <w:szCs w:val="27"/>
          <w:rtl/>
        </w:rPr>
        <w:footnoteReference w:id="1225"/>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8</w:t>
      </w:r>
      <w:r w:rsidR="00A51AE1" w:rsidRPr="006E1AB5">
        <w:rPr>
          <w:rFonts w:cs="B Zar" w:hint="cs"/>
          <w:sz w:val="27"/>
          <w:szCs w:val="27"/>
          <w:rtl/>
        </w:rPr>
        <w:t xml:space="preserve"> </w:t>
      </w:r>
      <w:r w:rsidRPr="006E1AB5">
        <w:rPr>
          <w:rFonts w:cs="B Zar"/>
          <w:sz w:val="27"/>
          <w:szCs w:val="27"/>
          <w:rtl/>
        </w:rPr>
        <w:t>ـ رازداري و عدم افشاي اطلاعات و اسرار نظامي، يكي از نكات مورد تأكيد ابوبكر صديق</w:t>
      </w:r>
      <w:r w:rsidRPr="006E1AB5">
        <w:rPr>
          <w:rFonts w:cs="B Zar"/>
          <w:sz w:val="27"/>
          <w:szCs w:val="27"/>
        </w:rPr>
        <w:sym w:font="AGA Arabesque" w:char="F074"/>
      </w:r>
      <w:r w:rsidRPr="006E1AB5">
        <w:rPr>
          <w:rFonts w:cs="B Zar"/>
          <w:sz w:val="27"/>
          <w:szCs w:val="27"/>
          <w:rtl/>
        </w:rPr>
        <w:t xml:space="preserve"> مي‌باشد. قطعاً رازداري، در پهنه‌ي منافع و مسايل عمومي امت، اهميت بيشتري دارد. انسان فرزانه، با دگرگوني اوضاع دستپاچه نمي‌شود و راز درونش را برملا نمي‌كند كه بدين‌سان كنترل اوضاع از دستش خارج مي‌شود و با مشكلات زيادي روبرو مي‌گردد.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9ـ درست مشورت كردن، بر نتايج و پيامدهاي مشورت مقدم است؛ چراكه مشاور، هرچند هم كه باتجربه و درست‌انديش باشد، در صورتي مي‌تواند مشورت درستي ارائه دهد كه از چند و چون مسأله‌ي مورد بحث آگاه باشد و در غير اين صورت بدون آگاهي كافي از مسأله، پسشنهادي ارائه مي‌دهد كه پيامدهاي منفي زيادي به دنبال خواهد داشت.</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10ـ هر مسؤولي موظف است با طبقات مختلف مردمي كه در قبالشان مسؤوليت دارد، نشست و برخاست داشته باشد تا از اوضاع و احوالشان آگاهي يابد و با شناخت مشكلات، نسبت به رفع آن اقدام نمايد. مسؤولي كه از مردم دوري مي‌كند، از اوضاع و احوال مردمش بي‌خبر مي‌ماند و تنها پل ارتباطي او با مردم، بزرگاني هستند كه مشكلات، تنها از طريق آنان به گوشش مي‌رسد و به همين خاطر نيز نمي‌تواند آن‌گونه كه بايد و شايد از تمام مشكلات باخبر شود و براي رفع آن‌ها اقدام كند.به خصوص كه ممكن است سران و بزرگان مردم، تنها بازگوكننده‌ي مشكلاتي باشند كه در رابطه با خودشان مي‌باشد و يا طوري مشكلات را مطرح كنند كه اقدام اصولي و درستي براي رفع كاستي‌ها صورت نگيرد.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11ـ توجه به حراست و پاسباني از مردم و به‌كارگيري پاسبانان توانمند، اصل مهمي در ساختار جمعي و اجتماعي مسلمانان است تا آن‌ها را از خطرات احتمالي، محافظت كنند. البته نبايد پاسبانان را به حال خود واگذاشت؛ بلكه فرمانده و امير موظف است كه همواره از نگهبانان سركشي كند تا از انجام مسؤوليتشان غافل نشوند و از سوي دشمن غافل‌گير نگردند.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12ـ فرمانده و هر مسؤولي، وظيفه دارد براي تنبيه كساني كه از آنان اشتباهي سر مي‌زند، معتدلانه برخورد كند و در عين حال در مجازات و بازخواستشان كوتاهي ننمايد كه گذشت بي‌مورد، جسارت افرادي را كه تخلف كرده‌اند، برمي‌انگيزد و سبب گستاخي ديگران نيز مي‌شود و بدين‌سان هرج و مرج به وجود مي‌آيد. در بازخواست يا مجازات افراد نبايد از حد گذشت؛ چراكه اين كار، مايه‌ي خشم و نفرت مي‌شود؛ در مجازات‌ها بايد رويه‌اي را در پيش گرفت كه به اصلاح و تربيت بينجامد و بدون آثار منفي و آسيب‌هاي رفتاري و يا خشم و نفرت افراد، هدف تربيتي مجازات تحقق يابد.</w:t>
      </w:r>
      <w:r w:rsidRPr="006E1AB5">
        <w:rPr>
          <w:rStyle w:val="FootnoteReference"/>
          <w:rFonts w:cs="B Zar"/>
          <w:sz w:val="27"/>
          <w:szCs w:val="27"/>
          <w:rtl/>
        </w:rPr>
        <w:footnoteReference w:id="1226"/>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13ـ هر مسؤولي، بايد در حيطه‌ي مسؤوليتش به آن‌چه مي‌گذرد، كاملاً آگاه باشد تا توده‌ي افراد، چنين احساسي داشته باشند كه كسي هست كه به امور و مسايلشان توجه و رسيدگي مي‌كند. پيامد اين طرز عمل چنين خواهد شد كه خوبي‌ها، افزون گردد و از بدي‌ها كاسته شود. البته آگاهي و بيداري از آن‌چه در جامعه مي‌گذرد، بدين معنا نيست كه مسؤول در پي تجسس افراد باشد كه با اين كار، رسوايي به بار مي‌آيد و رشته‌ي روابط دوستانه و قدرشناسانه‌ي ميان مردم و مسؤولين، پاره مي‌شود. آگاهي از وضع جامعه و وجود روابط اصولي و درست مردم و مسؤولان، جناح‌ها و گروه‌هاي مختلف جامعه را از تخلف و قانون‌شكني باز مي‌دارد و مانع بروز هرج و مرج مي‌شود و با گسستن روابط مردم و مسؤولان و نبود تقواي الهي به عنوان مهم‌ترين عامل بازدارنده، هوا و هوس و منفعت‌طلبي‌هاي شخصي و گروهي، جامعه را فرا مي‌گيرد و رفع مشكلات را مشكل مي‌نمايد؛ چراكه پرداختن به مسايل عمومي و رفع مشكلات و كاستي‌ها، توان بالايي مي‌طلبد كه در جريان تخلف و بروز هرج و مرج، ناچيز مي‌گردد.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14ـ مسؤولان، بايد با صاحب‌نظران و انديشمندان متعهد، نشست و برخاست داشته باشند و به انتقادها و پيشنهادهايشان كه ممكن است گاهي تلخ و مرارت‌بار نيز باشد، توجه كنند. چراكه پيامدهاي مفيد نقد و انتقاد سازنده، بر كسي پوشيده نيست و نفعش، متوجه همگان مي‌شود. بر عكس مجالست مسؤولان و صاحب‌منصبان با شوخ‌بازاني كه دنيا، تمام هم و غمشان مي‌باشد، مسؤولان را از پرداختن به امور مهم و اساسي ملت بازمي‌دارد و كار را به جايي مي‌كشاند كه اصلاح امور، مشكل و حتي ناممكن مي‌شود و تبعات آن، دامن‌گير مردم و مسؤولان مي‌گردد.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15ـ فرمانده‌ي نظامي مسلمانان، بايد در رويارويي با دشمن</w:t>
      </w:r>
      <w:r w:rsidR="00A51AE1" w:rsidRPr="006E1AB5">
        <w:rPr>
          <w:rFonts w:cs="B Zar" w:hint="cs"/>
          <w:sz w:val="27"/>
          <w:szCs w:val="27"/>
          <w:rtl/>
        </w:rPr>
        <w:t>،</w:t>
      </w:r>
      <w:r w:rsidRPr="006E1AB5">
        <w:rPr>
          <w:rFonts w:cs="B Zar"/>
          <w:sz w:val="27"/>
          <w:szCs w:val="27"/>
          <w:rtl/>
        </w:rPr>
        <w:t xml:space="preserve"> شجاع و دلاور باشد و بداند كه ترس و بزدلي فرمانده، به سربازان و سپاهيان نيز سرايت مي‌كند و لشكر اسلام را به شكست مي‌كشاند. اين، در صحنه‌ي نبرد است و در مورد زمان صلح و در پهنه‌ي اداره‌ي امور نيز مسؤولان، موظفند در برابر مسايل و مشكلات، مواضع شجاعانه‌اي اتخاذ كنند؛ چراكه ضعف در تصميم‌گيري‌ها، به كارگزاران زيردست مسؤولان بلندمرتبه سرايت مي‌كند و آنان را در انجام وظيفه، ضعيف مي‌گرداند و در نتيجه سبب بازدهي اندك فعاليت‌ها مي‌شود.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16ـ فرمانده‌ي جنگي مسلمانان، بايد از خيانت در غنايم بپرهيزد. اين بحث، در ساير عرصه‌هاي اجتماعي مسلمانان نيز مطرح مي‌باشد. مسؤولان اداري، همواره بايد از منفعت‌طلبي‌هاي شخصي در انجام مسؤوليت‌ها و وظايفشان خودداري كنند. به‌طور مثال هيچ كارمند و مسؤولي نبايد، در حيطه‌ي انجام مسؤوليتش، هديه‌ي كسي را بپذيرد. چراكه از چنين هديه‌اي، بوي رشوه و خيانت مي‌آيد و آن‌گونه كه در گفتار ابوبكر صديق</w:t>
      </w:r>
      <w:r w:rsidRPr="006E1AB5">
        <w:rPr>
          <w:rFonts w:cs="B Zar"/>
          <w:sz w:val="27"/>
          <w:szCs w:val="27"/>
        </w:rPr>
        <w:sym w:font="AGA Arabesque" w:char="F074"/>
      </w:r>
      <w:r w:rsidRPr="006E1AB5">
        <w:rPr>
          <w:rFonts w:cs="B Zar"/>
          <w:sz w:val="27"/>
          <w:szCs w:val="27"/>
          <w:rtl/>
        </w:rPr>
        <w:t xml:space="preserve"> نمايان شد: «خيانت، مايه‌ي فقر است و نصرت الهي را دور مي‌كند.»</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17ـ بازبيني سفارش‌هاي ابوبكر صديق</w:t>
      </w:r>
      <w:r w:rsidRPr="006E1AB5">
        <w:rPr>
          <w:rFonts w:cs="B Zar"/>
          <w:sz w:val="27"/>
          <w:szCs w:val="27"/>
        </w:rPr>
        <w:sym w:font="AGA Arabesque" w:char="F074"/>
      </w:r>
      <w:r w:rsidRPr="006E1AB5">
        <w:rPr>
          <w:rFonts w:cs="B Zar"/>
          <w:sz w:val="27"/>
          <w:szCs w:val="27"/>
          <w:rtl/>
        </w:rPr>
        <w:t xml:space="preserve"> به يزيد بن ابوسفيان</w:t>
      </w:r>
      <w:r w:rsidRPr="006E1AB5">
        <w:rPr>
          <w:rFonts w:cs="B Zar"/>
          <w:sz w:val="27"/>
          <w:szCs w:val="27"/>
        </w:rPr>
        <w:sym w:font="AGA Arabesque" w:char="F074"/>
      </w:r>
      <w:r w:rsidRPr="006E1AB5">
        <w:rPr>
          <w:rFonts w:cs="B Zar"/>
          <w:sz w:val="27"/>
          <w:szCs w:val="27"/>
          <w:rtl/>
        </w:rPr>
        <w:t>، عظمت انديشه‌هاي ابوبكر را هويدا مي‌‌سازد و نشان مي‌دهد كه ابوبكر صديق</w:t>
      </w:r>
      <w:r w:rsidRPr="006E1AB5">
        <w:rPr>
          <w:rFonts w:cs="B Zar"/>
          <w:sz w:val="27"/>
          <w:szCs w:val="27"/>
        </w:rPr>
        <w:sym w:font="AGA Arabesque" w:char="F074"/>
      </w:r>
      <w:r w:rsidRPr="006E1AB5">
        <w:rPr>
          <w:rFonts w:cs="B Zar"/>
          <w:sz w:val="27"/>
          <w:szCs w:val="27"/>
          <w:rtl/>
        </w:rPr>
        <w:t>، همواره به مسايل مسلمانان فكر مي‌كرده و از همين‌رو نيز با تصور مشكلات و مسايلي كه ممكن است فراروي فرمانده‌ي مسلمانان، قرار بگيرد، به بيان پاره‌اي از دستورات و سفارش‌ها مي‌پردازد تا فرمانده‌ي مسلمان را در رويارويي با مشكلات و مسايل احتمالي و حل و فصل آن‌ها، ياري داده باشد. وصاياي ابوبكر صديق</w:t>
      </w:r>
      <w:r w:rsidRPr="006E1AB5">
        <w:rPr>
          <w:rFonts w:cs="B Zar"/>
          <w:sz w:val="27"/>
          <w:szCs w:val="27"/>
        </w:rPr>
        <w:sym w:font="AGA Arabesque" w:char="F074"/>
      </w:r>
      <w:r w:rsidRPr="006E1AB5">
        <w:rPr>
          <w:rFonts w:cs="B Zar"/>
          <w:sz w:val="27"/>
          <w:szCs w:val="27"/>
          <w:rtl/>
        </w:rPr>
        <w:t xml:space="preserve"> به يزيد بن ابوسفيان</w:t>
      </w:r>
      <w:r w:rsidRPr="006E1AB5">
        <w:rPr>
          <w:rFonts w:cs="B Zar"/>
          <w:sz w:val="27"/>
          <w:szCs w:val="27"/>
        </w:rPr>
        <w:sym w:font="AGA Arabesque" w:char="F074"/>
      </w:r>
      <w:r w:rsidRPr="006E1AB5">
        <w:rPr>
          <w:rFonts w:cs="B Zar"/>
          <w:sz w:val="27"/>
          <w:szCs w:val="27"/>
          <w:rtl/>
        </w:rPr>
        <w:t>، سند ديگري از مواضع تحسين برانگيز ابوبكر صديق</w:t>
      </w:r>
      <w:r w:rsidRPr="006E1AB5">
        <w:rPr>
          <w:rFonts w:cs="B Zar"/>
          <w:sz w:val="27"/>
          <w:szCs w:val="27"/>
        </w:rPr>
        <w:sym w:font="AGA Arabesque" w:char="F074"/>
      </w:r>
      <w:r w:rsidRPr="006E1AB5">
        <w:rPr>
          <w:rFonts w:cs="B Zar"/>
          <w:sz w:val="27"/>
          <w:szCs w:val="27"/>
          <w:rtl/>
        </w:rPr>
        <w:t xml:space="preserve"> مي‌باشد كه در پرونده‌ي درخشانش افزوده مي‌گردد. اگر به حكمراني ابوبكر</w:t>
      </w:r>
      <w:r w:rsidRPr="006E1AB5">
        <w:rPr>
          <w:rFonts w:cs="B Zar"/>
          <w:sz w:val="27"/>
          <w:szCs w:val="27"/>
        </w:rPr>
        <w:sym w:font="AGA Arabesque" w:char="F074"/>
      </w:r>
      <w:r w:rsidRPr="006E1AB5">
        <w:rPr>
          <w:rFonts w:cs="B Zar"/>
          <w:sz w:val="27"/>
          <w:szCs w:val="27"/>
          <w:rtl/>
        </w:rPr>
        <w:t xml:space="preserve"> بنگريم، او را در صحنه‌ي سياست و اداره‌ي امور مسلمانان، ورزيده و بي‌نظير مي‌يابيم؛ اگر به شيوه‌ي نظامي ابوبكر</w:t>
      </w:r>
      <w:r w:rsidRPr="006E1AB5">
        <w:rPr>
          <w:rFonts w:cs="B Zar"/>
          <w:sz w:val="27"/>
          <w:szCs w:val="27"/>
        </w:rPr>
        <w:sym w:font="AGA Arabesque" w:char="F074"/>
      </w:r>
      <w:r w:rsidRPr="006E1AB5">
        <w:rPr>
          <w:rFonts w:cs="B Zar"/>
          <w:sz w:val="27"/>
          <w:szCs w:val="27"/>
          <w:rtl/>
        </w:rPr>
        <w:t xml:space="preserve"> در گسيل لشكرها توجه كنيم، او را در پهنه‌ي امور نظامي، طوري پخته و كارآزموده مي‌بينيم كه گويا در تمام ميادين نبرد با فرماندهان جنگي همراه بوده است؛ و چون به مهرو عطوفتش بنگريم كه چگونه دل‌ها را گرد مي‌آورد، درمي‌يابيم كه ابوبكر صديق</w:t>
      </w:r>
      <w:r w:rsidRPr="006E1AB5">
        <w:rPr>
          <w:rFonts w:cs="B Zar"/>
          <w:sz w:val="27"/>
          <w:szCs w:val="27"/>
        </w:rPr>
        <w:sym w:font="AGA Arabesque" w:char="F074"/>
      </w:r>
      <w:r w:rsidRPr="006E1AB5">
        <w:rPr>
          <w:rFonts w:cs="B Zar"/>
          <w:sz w:val="27"/>
          <w:szCs w:val="27"/>
          <w:rtl/>
        </w:rPr>
        <w:t xml:space="preserve"> نمونه‌ي كاملي از يك دعوت‌گر بوده است. او، نسبت به مؤمنان دل‌سوز و مهربان بود و احترام زيادي به مجاهدان راه حق مي‌گذاشت و از شايستگان، در اداراه‌ي امور مختلف به‌خوبي كار مي‌گرفت. ابوبكر صديق</w:t>
      </w:r>
      <w:r w:rsidRPr="006E1AB5">
        <w:rPr>
          <w:rFonts w:cs="B Zar"/>
          <w:sz w:val="27"/>
          <w:szCs w:val="27"/>
        </w:rPr>
        <w:sym w:font="AGA Arabesque" w:char="F074"/>
      </w:r>
      <w:r w:rsidRPr="006E1AB5">
        <w:rPr>
          <w:rFonts w:cs="B Zar"/>
          <w:sz w:val="27"/>
          <w:szCs w:val="27"/>
          <w:rtl/>
        </w:rPr>
        <w:t xml:space="preserve"> بر دشمنان خدا اعم از كفار و منافقان، سخت و شديد بود.</w:t>
      </w:r>
      <w:r w:rsidRPr="006E1AB5">
        <w:rPr>
          <w:rStyle w:val="FootnoteReference"/>
          <w:rFonts w:cs="B Zar"/>
          <w:sz w:val="27"/>
          <w:szCs w:val="27"/>
          <w:rtl/>
        </w:rPr>
        <w:footnoteReference w:id="1227"/>
      </w:r>
    </w:p>
    <w:p w:rsidR="00F21AD2" w:rsidRPr="006E1AB5" w:rsidRDefault="00F21AD2" w:rsidP="00E46BCD">
      <w:pPr>
        <w:pStyle w:val="a1"/>
        <w:rPr>
          <w:rtl/>
        </w:rPr>
      </w:pPr>
      <w:bookmarkStart w:id="278" w:name="_Toc231449984"/>
      <w:r w:rsidRPr="006E1AB5">
        <w:rPr>
          <w:rtl/>
        </w:rPr>
        <w:t>لشكر شرحبيل بن حسنه</w:t>
      </w:r>
      <w:r w:rsidR="000A2FF2" w:rsidRPr="006E1AB5">
        <w:rPr>
          <w:rFonts w:ascii="AGA Arabesque" w:hAnsi="AGA Arabesque"/>
          <w:b w:val="0"/>
        </w:rPr>
        <w:t></w:t>
      </w:r>
      <w:bookmarkEnd w:id="278"/>
      <w:r w:rsidR="00A51AE1" w:rsidRPr="006E1AB5">
        <w:rPr>
          <w:rFonts w:hint="cs"/>
          <w:rtl/>
        </w:rPr>
        <w:t xml:space="preserve"> </w:t>
      </w:r>
    </w:p>
    <w:p w:rsidR="00F21AD2" w:rsidRPr="006E1AB5" w:rsidRDefault="00F21AD2" w:rsidP="00E46BCD">
      <w:pPr>
        <w:spacing w:line="216" w:lineRule="auto"/>
        <w:ind w:left="-72"/>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سه روز پس از حركت لشكر يزيد بن ابوسفيان</w:t>
      </w:r>
      <w:r w:rsidRPr="006E1AB5">
        <w:rPr>
          <w:rFonts w:cs="B Zar"/>
          <w:sz w:val="27"/>
          <w:szCs w:val="27"/>
        </w:rPr>
        <w:sym w:font="AGA Arabesque" w:char="F074"/>
      </w:r>
      <w:r w:rsidRPr="006E1AB5">
        <w:rPr>
          <w:rFonts w:cs="B Zar"/>
          <w:sz w:val="27"/>
          <w:szCs w:val="27"/>
          <w:rtl/>
        </w:rPr>
        <w:t>، لشكري به فرماندهي شرحبيل بن حسنه</w:t>
      </w:r>
      <w:r w:rsidRPr="006E1AB5">
        <w:rPr>
          <w:rFonts w:cs="B Zar"/>
          <w:sz w:val="27"/>
          <w:szCs w:val="27"/>
        </w:rPr>
        <w:sym w:font="AGA Arabesque" w:char="F074"/>
      </w:r>
      <w:r w:rsidRPr="006E1AB5">
        <w:rPr>
          <w:rFonts w:cs="B Zar"/>
          <w:sz w:val="27"/>
          <w:szCs w:val="27"/>
          <w:rtl/>
        </w:rPr>
        <w:t xml:space="preserve"> به سوي شام گسيل كرد و هنگام بدرقه‌ي شرحبيل فرمود: «اي شرحبيل! آيا سفارشم به يزيد را شنيدي؟» شرحبيل</w:t>
      </w:r>
      <w:r w:rsidRPr="006E1AB5">
        <w:rPr>
          <w:rFonts w:cs="B Zar"/>
          <w:sz w:val="27"/>
          <w:szCs w:val="27"/>
        </w:rPr>
        <w:sym w:font="AGA Arabesque" w:char="F074"/>
      </w:r>
      <w:r w:rsidRPr="006E1AB5">
        <w:rPr>
          <w:rFonts w:cs="B Zar"/>
          <w:sz w:val="27"/>
          <w:szCs w:val="27"/>
          <w:rtl/>
        </w:rPr>
        <w:t xml:space="preserve"> گفت: بله. ابوبكر صديق</w:t>
      </w:r>
      <w:r w:rsidRPr="006E1AB5">
        <w:rPr>
          <w:rFonts w:cs="B Zar"/>
          <w:sz w:val="27"/>
          <w:szCs w:val="27"/>
        </w:rPr>
        <w:sym w:font="AGA Arabesque" w:char="F074"/>
      </w:r>
      <w:r w:rsidRPr="006E1AB5">
        <w:rPr>
          <w:rFonts w:cs="B Zar"/>
          <w:sz w:val="27"/>
          <w:szCs w:val="27"/>
          <w:rtl/>
        </w:rPr>
        <w:t xml:space="preserve"> فرمود: «سفارشم به تو، همانند سفارشي است كه به يزيد كردم و افزون بر آن، تو را به چيزهايي سفارش مي‌كنم كه هنگام سفارش به يزيد از ياد بردم. تو را سفارش مي‌كنم به اين‌كه نماز را در وقتش بپا داري و در جنگ، صبر و شكيبايي پيشه كني تا پيروز شوي و يا به شهادت برسي. احوال‌پرس بيماران باش و در تشييع جنازه‌ها حاضر شو و خداي متعال را در هر حال، به كثرت ياد كن.» شرحبيل</w:t>
      </w:r>
      <w:r w:rsidRPr="006E1AB5">
        <w:rPr>
          <w:rFonts w:cs="B Zar"/>
          <w:sz w:val="27"/>
          <w:szCs w:val="27"/>
        </w:rPr>
        <w:sym w:font="AGA Arabesque" w:char="F074"/>
      </w:r>
      <w:r w:rsidRPr="006E1AB5">
        <w:rPr>
          <w:rFonts w:cs="B Zar"/>
          <w:sz w:val="27"/>
          <w:szCs w:val="27"/>
          <w:rtl/>
        </w:rPr>
        <w:t xml:space="preserve"> عرض كرد: «تنها از خدا، ياري مي‌خواهيم كه آن‌چه خدا بخواهد، همان مي‌شود.»</w:t>
      </w:r>
      <w:r w:rsidRPr="006E1AB5">
        <w:rPr>
          <w:rStyle w:val="FootnoteReference"/>
          <w:rFonts w:cs="B Zar"/>
          <w:sz w:val="27"/>
          <w:szCs w:val="27"/>
          <w:rtl/>
        </w:rPr>
        <w:footnoteReference w:id="1228"/>
      </w:r>
      <w:r w:rsidRPr="006E1AB5">
        <w:rPr>
          <w:rFonts w:cs="B Zar"/>
          <w:sz w:val="27"/>
          <w:szCs w:val="27"/>
          <w:rtl/>
        </w:rPr>
        <w:t xml:space="preserve"> لشكر شرحبيل</w:t>
      </w:r>
      <w:r w:rsidRPr="006E1AB5">
        <w:rPr>
          <w:rFonts w:cs="B Zar"/>
          <w:sz w:val="27"/>
          <w:szCs w:val="27"/>
        </w:rPr>
        <w:sym w:font="AGA Arabesque" w:char="F074"/>
      </w:r>
      <w:r w:rsidRPr="006E1AB5">
        <w:rPr>
          <w:rFonts w:cs="B Zar"/>
          <w:sz w:val="27"/>
          <w:szCs w:val="27"/>
          <w:rtl/>
        </w:rPr>
        <w:t xml:space="preserve"> متشكل از سه تا چهارهزار نفر بود. ابوبكر صديق</w:t>
      </w:r>
      <w:r w:rsidRPr="006E1AB5">
        <w:rPr>
          <w:rFonts w:cs="B Zar"/>
          <w:sz w:val="27"/>
          <w:szCs w:val="27"/>
        </w:rPr>
        <w:sym w:font="AGA Arabesque" w:char="F074"/>
      </w:r>
      <w:r w:rsidRPr="006E1AB5">
        <w:rPr>
          <w:rFonts w:cs="B Zar"/>
          <w:sz w:val="27"/>
          <w:szCs w:val="27"/>
          <w:rtl/>
        </w:rPr>
        <w:t>، به شرحبيل</w:t>
      </w:r>
      <w:r w:rsidRPr="006E1AB5">
        <w:rPr>
          <w:rFonts w:cs="B Zar"/>
          <w:sz w:val="27"/>
          <w:szCs w:val="27"/>
        </w:rPr>
        <w:sym w:font="AGA Arabesque" w:char="F074"/>
      </w:r>
      <w:r w:rsidRPr="006E1AB5">
        <w:rPr>
          <w:rFonts w:cs="B Zar"/>
          <w:sz w:val="27"/>
          <w:szCs w:val="27"/>
          <w:rtl/>
        </w:rPr>
        <w:t xml:space="preserve"> دستور داد به تبوك و بلقاء و سپس به بصري برود. شرحبيل بي‌آن‌كه با مقاومت قابل توجهي از سوي دشمن مواجه شود، به بلقاء رسيد. لشكر شرحبيل</w:t>
      </w:r>
      <w:r w:rsidRPr="006E1AB5">
        <w:rPr>
          <w:rFonts w:cs="B Zar"/>
          <w:sz w:val="27"/>
          <w:szCs w:val="27"/>
        </w:rPr>
        <w:sym w:font="AGA Arabesque" w:char="F074"/>
      </w:r>
      <w:r w:rsidRPr="006E1AB5">
        <w:rPr>
          <w:rFonts w:cs="B Zar"/>
          <w:sz w:val="27"/>
          <w:szCs w:val="27"/>
          <w:rtl/>
        </w:rPr>
        <w:t xml:space="preserve"> كه در سمت چپ لشكر ابوعبيده</w:t>
      </w:r>
      <w:r w:rsidRPr="006E1AB5">
        <w:rPr>
          <w:rFonts w:cs="B Zar"/>
          <w:sz w:val="27"/>
          <w:szCs w:val="27"/>
        </w:rPr>
        <w:sym w:font="AGA Arabesque" w:char="F074"/>
      </w:r>
      <w:r w:rsidRPr="006E1AB5">
        <w:rPr>
          <w:rFonts w:cs="B Zar"/>
          <w:sz w:val="27"/>
          <w:szCs w:val="27"/>
          <w:rtl/>
        </w:rPr>
        <w:t xml:space="preserve"> و در سمت راست لشكر عمرو بن عاص</w:t>
      </w:r>
      <w:r w:rsidRPr="006E1AB5">
        <w:rPr>
          <w:rFonts w:cs="B Zar"/>
          <w:sz w:val="27"/>
          <w:szCs w:val="27"/>
        </w:rPr>
        <w:sym w:font="AGA Arabesque" w:char="F074"/>
      </w:r>
      <w:r w:rsidRPr="006E1AB5">
        <w:rPr>
          <w:rFonts w:cs="B Zar"/>
          <w:sz w:val="27"/>
          <w:szCs w:val="27"/>
          <w:rtl/>
        </w:rPr>
        <w:t xml:space="preserve"> قرار داشت، پس از پشت سر گذاشتن بلقاء، به بصري رسيد و آن را محاصره كرد؛ اما از آن‌جا كه بصري، از شهرهاي نظامي و جزو مراكزي بود كه به شدت حراست مي‌شد، شرحبيل</w:t>
      </w:r>
      <w:r w:rsidRPr="006E1AB5">
        <w:rPr>
          <w:rFonts w:cs="B Zar"/>
          <w:sz w:val="27"/>
          <w:szCs w:val="27"/>
        </w:rPr>
        <w:sym w:font="AGA Arabesque" w:char="F074"/>
      </w:r>
      <w:r w:rsidRPr="006E1AB5">
        <w:rPr>
          <w:rFonts w:cs="B Zar"/>
          <w:sz w:val="27"/>
          <w:szCs w:val="27"/>
          <w:rtl/>
        </w:rPr>
        <w:t xml:space="preserve"> نتوانست آن را فتح كند.</w:t>
      </w:r>
      <w:r w:rsidRPr="006E1AB5">
        <w:rPr>
          <w:rStyle w:val="FootnoteReference"/>
          <w:rFonts w:cs="B Zar"/>
          <w:sz w:val="27"/>
          <w:szCs w:val="27"/>
          <w:rtl/>
        </w:rPr>
        <w:footnoteReference w:id="1229"/>
      </w:r>
    </w:p>
    <w:p w:rsidR="00F21AD2" w:rsidRPr="006E1AB5" w:rsidRDefault="00F21AD2" w:rsidP="00E46BCD">
      <w:pPr>
        <w:pStyle w:val="a1"/>
        <w:rPr>
          <w:rFonts w:hint="cs"/>
          <w:rtl/>
        </w:rPr>
      </w:pPr>
      <w:bookmarkStart w:id="279" w:name="_Toc231449985"/>
      <w:r w:rsidRPr="006E1AB5">
        <w:rPr>
          <w:rtl/>
        </w:rPr>
        <w:t>لشكر ابوعبيده بن جراح</w:t>
      </w:r>
      <w:r w:rsidR="000A2FF2" w:rsidRPr="006E1AB5">
        <w:rPr>
          <w:rFonts w:ascii="AGA Arabesque" w:hAnsi="AGA Arabesque"/>
          <w:b w:val="0"/>
        </w:rPr>
        <w:t></w:t>
      </w:r>
      <w:bookmarkEnd w:id="279"/>
      <w:r w:rsidR="00A51AE1" w:rsidRPr="006E1AB5">
        <w:rPr>
          <w:rFonts w:hint="cs"/>
          <w:rtl/>
        </w:rPr>
        <w:t xml:space="preserve"> </w:t>
      </w:r>
    </w:p>
    <w:p w:rsidR="00F21AD2" w:rsidRPr="006E1AB5" w:rsidRDefault="00F21AD2" w:rsidP="00E46BCD">
      <w:pPr>
        <w:spacing w:line="216" w:lineRule="auto"/>
        <w:ind w:left="-72"/>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چون آهنگ اعزام لشكر ابوعبيده را نمود، او را به حضور خواست و فرمود: «مانند كسي به سخنانم گوش كن كه قصد فهميدن و عمل كردن دارد. افرادي از بزرگان و سران عرب و مسلمانان شايسته، با تو هستند كه در دوره‌ي جاهليت سواركاراني بوده‌اند كه از روي حميت و تعصب مي‌جنگيده‌اند و اينك با نيت درست و به اميد كسب پاداش جهاد مي‌كنند. با همراهانت برخورد خوبي داشته باش و همه را در حق، برابر بدان. تنها از خداي متعال، ياري بخواه كه خداي متعال براي ياري كافي است. بر خداي متعال توكل كن و كارت را به او واگذار كه كافي است خداي متعال، حافظ و مراقبت باشد. ان شاء الله فردا حركت كن.»</w:t>
      </w:r>
      <w:r w:rsidRPr="006E1AB5">
        <w:rPr>
          <w:rStyle w:val="FootnoteReference"/>
          <w:rFonts w:cs="B Zar"/>
          <w:sz w:val="27"/>
          <w:szCs w:val="27"/>
          <w:rtl/>
        </w:rPr>
        <w:footnoteReference w:id="1230"/>
      </w:r>
      <w:r w:rsidRPr="006E1AB5">
        <w:rPr>
          <w:rFonts w:cs="B Zar"/>
          <w:sz w:val="27"/>
          <w:szCs w:val="27"/>
          <w:rtl/>
        </w:rPr>
        <w:t xml:space="preserve"> هدف لشكر سه تا چهار‌هزار نفري ابوعبيده</w:t>
      </w:r>
      <w:r w:rsidRPr="006E1AB5">
        <w:rPr>
          <w:rFonts w:cs="B Zar"/>
          <w:sz w:val="27"/>
          <w:szCs w:val="27"/>
        </w:rPr>
        <w:sym w:font="AGA Arabesque" w:char="F074"/>
      </w:r>
      <w:r w:rsidRPr="006E1AB5">
        <w:rPr>
          <w:rFonts w:cs="B Zar"/>
          <w:sz w:val="27"/>
          <w:szCs w:val="27"/>
          <w:rtl/>
        </w:rPr>
        <w:t xml:space="preserve"> حمص</w:t>
      </w:r>
      <w:r w:rsidRPr="006E1AB5">
        <w:rPr>
          <w:rStyle w:val="FootnoteReference"/>
          <w:rFonts w:cs="B Zar"/>
          <w:sz w:val="27"/>
          <w:szCs w:val="27"/>
          <w:rtl/>
        </w:rPr>
        <w:footnoteReference w:id="1231"/>
      </w:r>
      <w:r w:rsidRPr="006E1AB5">
        <w:rPr>
          <w:rFonts w:cs="B Zar"/>
          <w:sz w:val="27"/>
          <w:szCs w:val="27"/>
          <w:rtl/>
        </w:rPr>
        <w:t xml:space="preserve"> بود. ابوعبيده</w:t>
      </w:r>
      <w:r w:rsidRPr="006E1AB5">
        <w:rPr>
          <w:rFonts w:cs="B Zar"/>
          <w:sz w:val="27"/>
          <w:szCs w:val="27"/>
        </w:rPr>
        <w:sym w:font="AGA Arabesque" w:char="F074"/>
      </w:r>
      <w:r w:rsidRPr="006E1AB5">
        <w:rPr>
          <w:rFonts w:cs="B Zar"/>
          <w:sz w:val="27"/>
          <w:szCs w:val="27"/>
          <w:rtl/>
        </w:rPr>
        <w:t xml:space="preserve"> پس از پشت سر گذاشتن وادي‌القري و حجر (شهر صالح) به ذات‌منار رفت و از آن‌جا به زيزا و سپس مأمؤاب</w:t>
      </w:r>
      <w:r w:rsidRPr="006E1AB5">
        <w:rPr>
          <w:rStyle w:val="FootnoteReference"/>
          <w:rFonts w:cs="B Zar"/>
          <w:sz w:val="27"/>
          <w:szCs w:val="27"/>
          <w:rtl/>
        </w:rPr>
        <w:footnoteReference w:id="1232"/>
      </w:r>
      <w:r w:rsidRPr="006E1AB5">
        <w:rPr>
          <w:rFonts w:cs="B Zar"/>
          <w:sz w:val="27"/>
          <w:szCs w:val="27"/>
          <w:rtl/>
        </w:rPr>
        <w:t xml:space="preserve"> رسيد و در آن‌جا با عده‌اي از دشمنان درگير شد و سپس با آنان صلح نمود كه اين، نخستين پيمان صلحي بود كه در شام صورت گرفت.</w:t>
      </w:r>
      <w:r w:rsidRPr="006E1AB5">
        <w:rPr>
          <w:rStyle w:val="FootnoteReference"/>
          <w:rFonts w:cs="B Zar"/>
          <w:sz w:val="27"/>
          <w:szCs w:val="27"/>
          <w:rtl/>
        </w:rPr>
        <w:footnoteReference w:id="1233"/>
      </w:r>
      <w:r w:rsidRPr="006E1AB5">
        <w:rPr>
          <w:rFonts w:cs="B Zar"/>
          <w:sz w:val="27"/>
          <w:szCs w:val="27"/>
          <w:rtl/>
        </w:rPr>
        <w:t xml:space="preserve"> لشكر ابوعبيده</w:t>
      </w:r>
      <w:r w:rsidRPr="006E1AB5">
        <w:rPr>
          <w:rFonts w:cs="B Zar"/>
          <w:sz w:val="27"/>
          <w:szCs w:val="27"/>
        </w:rPr>
        <w:sym w:font="AGA Arabesque" w:char="F074"/>
      </w:r>
      <w:r w:rsidRPr="006E1AB5">
        <w:rPr>
          <w:rFonts w:cs="B Zar"/>
          <w:sz w:val="27"/>
          <w:szCs w:val="27"/>
          <w:rtl/>
        </w:rPr>
        <w:t xml:space="preserve"> سپس به جابيه رسيد.</w:t>
      </w:r>
      <w:r w:rsidRPr="006E1AB5">
        <w:rPr>
          <w:rStyle w:val="FootnoteReference"/>
          <w:rFonts w:cs="B Zar"/>
          <w:sz w:val="27"/>
          <w:szCs w:val="27"/>
          <w:rtl/>
        </w:rPr>
        <w:footnoteReference w:id="1234"/>
      </w:r>
      <w:r w:rsidRPr="006E1AB5">
        <w:rPr>
          <w:rFonts w:cs="B Zar"/>
          <w:sz w:val="27"/>
          <w:szCs w:val="27"/>
          <w:rtl/>
        </w:rPr>
        <w:t xml:space="preserve"> اين لشكر، در سمت چپ لشكر يزيد بن ابوسفيان</w:t>
      </w:r>
      <w:r w:rsidRPr="006E1AB5">
        <w:rPr>
          <w:rFonts w:cs="B Zar"/>
          <w:sz w:val="27"/>
          <w:szCs w:val="27"/>
        </w:rPr>
        <w:sym w:font="AGA Arabesque" w:char="F074"/>
      </w:r>
      <w:r w:rsidRPr="006E1AB5">
        <w:rPr>
          <w:rFonts w:cs="B Zar"/>
          <w:sz w:val="27"/>
          <w:szCs w:val="27"/>
          <w:rtl/>
        </w:rPr>
        <w:t xml:space="preserve"> و در سمت راست لشكر شرحبيل بن حسنه</w:t>
      </w:r>
      <w:r w:rsidRPr="006E1AB5">
        <w:rPr>
          <w:rFonts w:cs="B Zar"/>
          <w:sz w:val="27"/>
          <w:szCs w:val="27"/>
        </w:rPr>
        <w:sym w:font="AGA Arabesque" w:char="F074"/>
      </w:r>
      <w:r w:rsidRPr="006E1AB5">
        <w:rPr>
          <w:rFonts w:cs="B Zar"/>
          <w:sz w:val="27"/>
          <w:szCs w:val="27"/>
          <w:rtl/>
        </w:rPr>
        <w:t xml:space="preserve"> قرار داشت.</w:t>
      </w:r>
      <w:r w:rsidRPr="006E1AB5">
        <w:rPr>
          <w:rStyle w:val="FootnoteReference"/>
          <w:rFonts w:cs="B Zar"/>
          <w:sz w:val="27"/>
          <w:szCs w:val="27"/>
          <w:rtl/>
        </w:rPr>
        <w:footnoteReference w:id="1235"/>
      </w:r>
      <w:r w:rsidRPr="006E1AB5">
        <w:rPr>
          <w:rFonts w:cs="B Zar"/>
          <w:sz w:val="27"/>
          <w:szCs w:val="27"/>
          <w:rtl/>
        </w:rPr>
        <w:t xml:space="preserve"> يكي از </w:t>
      </w:r>
      <w:r w:rsidR="00D21411" w:rsidRPr="006E1AB5">
        <w:rPr>
          <w:rFonts w:cs="B Zar"/>
          <w:sz w:val="27"/>
          <w:szCs w:val="27"/>
          <w:rtl/>
        </w:rPr>
        <w:t>سرآمدان و سواركاران مشهور عرب ب</w:t>
      </w:r>
      <w:r w:rsidRPr="006E1AB5">
        <w:rPr>
          <w:rFonts w:cs="B Zar"/>
          <w:sz w:val="27"/>
          <w:szCs w:val="27"/>
          <w:rtl/>
        </w:rPr>
        <w:t>نام قيس بن هبيره بن مسعود مرادي، در لشكر ابوعبيده بود. ابوبكر صديق</w:t>
      </w:r>
      <w:r w:rsidRPr="006E1AB5">
        <w:rPr>
          <w:rFonts w:cs="B Zar"/>
          <w:sz w:val="27"/>
          <w:szCs w:val="27"/>
        </w:rPr>
        <w:sym w:font="AGA Arabesque" w:char="F074"/>
      </w:r>
      <w:r w:rsidRPr="006E1AB5">
        <w:rPr>
          <w:rFonts w:cs="B Zar"/>
          <w:sz w:val="27"/>
          <w:szCs w:val="27"/>
          <w:rtl/>
        </w:rPr>
        <w:t xml:space="preserve"> به ابوعبيده</w:t>
      </w:r>
      <w:r w:rsidRPr="006E1AB5">
        <w:rPr>
          <w:rFonts w:cs="B Zar"/>
          <w:sz w:val="27"/>
          <w:szCs w:val="27"/>
        </w:rPr>
        <w:sym w:font="AGA Arabesque" w:char="F074"/>
      </w:r>
      <w:r w:rsidRPr="006E1AB5">
        <w:rPr>
          <w:rFonts w:cs="B Zar"/>
          <w:sz w:val="27"/>
          <w:szCs w:val="27"/>
          <w:rtl/>
        </w:rPr>
        <w:t xml:space="preserve"> درباره‌ي قيس بن هبيره سفارش كرد و فرمود: «شخص بزرگ و سرآمدي با تو همراه است كه از سواركاران به‌نام عرب مي‌باشد. مسلمانان، از نظرات و جنگاوري وي بي‌نياز نيستند. او را به خودت نزديك كن و رفتار محترمانه‌اي با او داشته باش و طوري با او برخورد كن كه بفهمد، تو خود را از او بي‌نياز نمي‌داني و به نظراتش اهميت مي‌دهي. اگر اين رويه را با او در پيش بگيري، مي‌تواني از تلاش و توانمندي وي در رويارويي با دشمن بهره‌مند شوي.» ابوبكر صديق</w:t>
      </w:r>
      <w:r w:rsidRPr="006E1AB5">
        <w:rPr>
          <w:rFonts w:cs="B Zar"/>
          <w:sz w:val="27"/>
          <w:szCs w:val="27"/>
        </w:rPr>
        <w:sym w:font="AGA Arabesque" w:char="F074"/>
      </w:r>
      <w:r w:rsidRPr="006E1AB5">
        <w:rPr>
          <w:rFonts w:cs="B Zar"/>
          <w:sz w:val="27"/>
          <w:szCs w:val="27"/>
          <w:rtl/>
        </w:rPr>
        <w:t xml:space="preserve"> به قيس بن هبيره نيز فرمود: «من، تو را با امين امت ابوعبيده (در راه خدا) مي‌فرستم. ابوعبيده، فردي است كه اگر مورد ظلم و ستم هم قرار بگيرد، ستم نمي‌كند و چون به او بدي شود، درمي‌گذرد. او، چنان آدمي است كه اگر با او قطع رابطه شود، باز هم روابطش را ادمه مي‌دهد؛ ابوعبيده</w:t>
      </w:r>
      <w:r w:rsidRPr="006E1AB5">
        <w:rPr>
          <w:rFonts w:cs="B Zar"/>
          <w:sz w:val="27"/>
          <w:szCs w:val="27"/>
        </w:rPr>
        <w:sym w:font="AGA Arabesque" w:char="F074"/>
      </w:r>
      <w:r w:rsidRPr="006E1AB5">
        <w:rPr>
          <w:rFonts w:cs="B Zar"/>
          <w:sz w:val="27"/>
          <w:szCs w:val="27"/>
          <w:rtl/>
        </w:rPr>
        <w:t xml:space="preserve"> نسبت به مؤمنان مهربان و نسبت به كفار، شديد است. بنابراين از او نافرماني نكن و نظراتش را بپذير كه او، تو را تنها به خير و نيكي فرمان مي‌دهد. من، به ابوعبيده نيز سفارش كرده‌ام كه از تو حرف‌شنوي داشته باشد؛ لذا او را جز به تقواي الهي فرمان نده كه ما شنيده‌ايم تو، در دوران </w:t>
      </w:r>
      <w:r w:rsidR="00D21411" w:rsidRPr="006E1AB5">
        <w:rPr>
          <w:rFonts w:cs="B Zar"/>
          <w:sz w:val="27"/>
          <w:szCs w:val="27"/>
          <w:rtl/>
        </w:rPr>
        <w:t>جاهليت از سرامدان و جنگاوران ب</w:t>
      </w:r>
      <w:r w:rsidRPr="006E1AB5">
        <w:rPr>
          <w:rFonts w:cs="B Zar"/>
          <w:sz w:val="27"/>
          <w:szCs w:val="27"/>
          <w:rtl/>
        </w:rPr>
        <w:t>نامي بوده‌اي كه در آنان جز گناه و معصيت نبوده است. اينك شدت و جنگاوريت را در اسلام بر ضد كفار قرار بده و بر ضد كساني كه به خدا كفر مي‌ورزند يا كس ديگري را با خدا شريك مي‌كنند، شديد و دلاور باش كه خداي متعال، در اين رويه، پاداش بزرگي قرار داده است. عزت و پيروزي، از آن مسلمانان است.» قيس در پاسخ ابوبكر صديق</w:t>
      </w:r>
      <w:r w:rsidRPr="006E1AB5">
        <w:rPr>
          <w:rFonts w:cs="B Zar"/>
          <w:sz w:val="27"/>
          <w:szCs w:val="27"/>
        </w:rPr>
        <w:sym w:font="AGA Arabesque" w:char="F074"/>
      </w:r>
      <w:r w:rsidRPr="006E1AB5">
        <w:rPr>
          <w:rFonts w:cs="B Zar"/>
          <w:sz w:val="27"/>
          <w:szCs w:val="27"/>
          <w:rtl/>
        </w:rPr>
        <w:t xml:space="preserve"> چنين گفت: «اگر زنده ماندم و خداوند متعال، تو را حيات بخشيد، درباره‌ام به تو خبر خواهد رسيد كه نسبت به مسلمانان، آن‌گونه مهربان و نسبت به كفار، به‌قدري سرسخت و شديد بوده‌ام كه تو را خرسند كند و مايه‌ي خشنوديت گردد.» ابوبكر صديق</w:t>
      </w:r>
      <w:r w:rsidRPr="006E1AB5">
        <w:rPr>
          <w:rFonts w:cs="B Zar"/>
          <w:sz w:val="27"/>
          <w:szCs w:val="27"/>
        </w:rPr>
        <w:sym w:font="AGA Arabesque" w:char="F074"/>
      </w:r>
      <w:r w:rsidRPr="006E1AB5">
        <w:rPr>
          <w:rFonts w:cs="B Zar"/>
          <w:sz w:val="27"/>
          <w:szCs w:val="27"/>
          <w:rtl/>
        </w:rPr>
        <w:t xml:space="preserve"> فرمود: «خداوند متعال، تو را به رحمتش بنوازد؛ همين گونه عمل كن.» روايت شده زماني كه به ابوبكر صديق</w:t>
      </w:r>
      <w:r w:rsidRPr="006E1AB5">
        <w:rPr>
          <w:rFonts w:cs="B Zar"/>
          <w:sz w:val="27"/>
          <w:szCs w:val="27"/>
        </w:rPr>
        <w:sym w:font="AGA Arabesque" w:char="F074"/>
      </w:r>
      <w:r w:rsidRPr="006E1AB5">
        <w:rPr>
          <w:rFonts w:cs="B Zar"/>
          <w:sz w:val="27"/>
          <w:szCs w:val="27"/>
          <w:rtl/>
        </w:rPr>
        <w:t xml:space="preserve"> خبر رسيد كه قيس بن هبيره در جابيه با دو تا از جنگاوران رومي جنگيده و آنان را از پا در‌آورده است، فرمود: «قيس، راست گفت و راستيش را نشان داد و وعده‌اش را ادا كرد.»</w:t>
      </w:r>
      <w:r w:rsidRPr="006E1AB5">
        <w:rPr>
          <w:rStyle w:val="FootnoteReference"/>
          <w:rFonts w:cs="B Zar"/>
          <w:sz w:val="27"/>
          <w:szCs w:val="27"/>
          <w:rtl/>
        </w:rPr>
        <w:footnoteReference w:id="1236"/>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پرواضح است كه ابوبكر صديق</w:t>
      </w:r>
      <w:r w:rsidRPr="006E1AB5">
        <w:rPr>
          <w:rFonts w:cs="B Zar"/>
          <w:sz w:val="27"/>
          <w:szCs w:val="27"/>
        </w:rPr>
        <w:sym w:font="AGA Arabesque" w:char="F074"/>
      </w:r>
      <w:r w:rsidRPr="006E1AB5">
        <w:rPr>
          <w:rFonts w:cs="B Zar"/>
          <w:sz w:val="27"/>
          <w:szCs w:val="27"/>
          <w:rtl/>
        </w:rPr>
        <w:t xml:space="preserve"> همت و توان دروني قيس را برانگيخت و طوري با او سخن گفت كه تمام توانش را در خدمت به اسلام و جهاد درراه خدا به‌كار گرفت. بنابراين بيان فضايل و قابليت‌هاي افراد، عواطف و نيروهاي درونيشان را برمي‌انگيزد و آن‌ها را براي جان‌فشاني آماده مي‌سازد.</w:t>
      </w:r>
      <w:r w:rsidRPr="006E1AB5">
        <w:rPr>
          <w:rStyle w:val="FootnoteReference"/>
          <w:rFonts w:cs="B Zar"/>
          <w:sz w:val="27"/>
          <w:szCs w:val="27"/>
          <w:rtl/>
        </w:rPr>
        <w:footnoteReference w:id="1237"/>
      </w:r>
    </w:p>
    <w:p w:rsidR="00F21AD2" w:rsidRPr="006E1AB5" w:rsidRDefault="00F21AD2" w:rsidP="00E46BCD">
      <w:pPr>
        <w:pStyle w:val="a1"/>
        <w:rPr>
          <w:rtl/>
        </w:rPr>
      </w:pPr>
      <w:bookmarkStart w:id="280" w:name="_Toc231449986"/>
      <w:r w:rsidRPr="006E1AB5">
        <w:rPr>
          <w:rtl/>
        </w:rPr>
        <w:t>لشكر عمرو بن عاص</w:t>
      </w:r>
      <w:r w:rsidR="000A2FF2" w:rsidRPr="006E1AB5">
        <w:rPr>
          <w:rFonts w:ascii="AGA Arabesque" w:hAnsi="AGA Arabesque"/>
          <w:b w:val="0"/>
        </w:rPr>
        <w:t></w:t>
      </w:r>
      <w:bookmarkEnd w:id="280"/>
      <w:r w:rsidR="0068421C" w:rsidRPr="006E1AB5">
        <w:rPr>
          <w:rFonts w:hint="cs"/>
          <w:rtl/>
        </w:rPr>
        <w:t xml:space="preserve"> </w:t>
      </w:r>
    </w:p>
    <w:p w:rsidR="00F21AD2" w:rsidRPr="006E1AB5" w:rsidRDefault="00F21AD2" w:rsidP="00E46BCD">
      <w:pPr>
        <w:spacing w:line="216" w:lineRule="auto"/>
        <w:ind w:left="-72"/>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عمرو بن عاص</w:t>
      </w:r>
      <w:r w:rsidRPr="006E1AB5">
        <w:rPr>
          <w:rFonts w:cs="B Zar"/>
          <w:sz w:val="27"/>
          <w:szCs w:val="27"/>
        </w:rPr>
        <w:sym w:font="AGA Arabesque" w:char="F074"/>
      </w:r>
      <w:r w:rsidRPr="006E1AB5">
        <w:rPr>
          <w:rFonts w:cs="B Zar"/>
          <w:sz w:val="27"/>
          <w:szCs w:val="27"/>
          <w:rtl/>
        </w:rPr>
        <w:t xml:space="preserve"> را در رأس لشكري، به سوي فلسطين اعزام نمود. ابوبكر صديق</w:t>
      </w:r>
      <w:r w:rsidRPr="006E1AB5">
        <w:rPr>
          <w:rFonts w:cs="B Zar"/>
          <w:sz w:val="27"/>
          <w:szCs w:val="27"/>
        </w:rPr>
        <w:sym w:font="AGA Arabesque" w:char="F074"/>
      </w:r>
      <w:r w:rsidRPr="006E1AB5">
        <w:rPr>
          <w:rFonts w:cs="B Zar"/>
          <w:sz w:val="27"/>
          <w:szCs w:val="27"/>
          <w:rtl/>
        </w:rPr>
        <w:t xml:space="preserve"> به عمرو</w:t>
      </w:r>
      <w:r w:rsidRPr="006E1AB5">
        <w:rPr>
          <w:rFonts w:cs="B Zar"/>
          <w:sz w:val="27"/>
          <w:szCs w:val="27"/>
        </w:rPr>
        <w:sym w:font="AGA Arabesque" w:char="F074"/>
      </w:r>
      <w:r w:rsidRPr="006E1AB5">
        <w:rPr>
          <w:rFonts w:cs="B Zar"/>
          <w:sz w:val="27"/>
          <w:szCs w:val="27"/>
          <w:rtl/>
        </w:rPr>
        <w:t xml:space="preserve"> اجازه‌ي انتخاب داد كه يا همان مسؤوليتي را كه رسول‌خدا</w:t>
      </w:r>
      <w:r w:rsidR="0036233F" w:rsidRPr="006E1AB5">
        <w:rPr>
          <w:rFonts w:cs="CTraditional Arabic"/>
          <w:sz w:val="27"/>
          <w:szCs w:val="25"/>
          <w:rtl/>
        </w:rPr>
        <w:t>ص</w:t>
      </w:r>
      <w:r w:rsidRPr="006E1AB5">
        <w:rPr>
          <w:rFonts w:cs="B Zar"/>
          <w:sz w:val="27"/>
          <w:szCs w:val="27"/>
          <w:rtl/>
        </w:rPr>
        <w:t xml:space="preserve"> به او واگذار كرده بودند، ادامه دهد و يا به انتخاب خود، كاري بكند كه براي دنيا و آخرتش بهتر مي‌باشد.</w:t>
      </w:r>
      <w:r w:rsidRPr="006E1AB5">
        <w:rPr>
          <w:rStyle w:val="FootnoteReference"/>
          <w:rFonts w:cs="B Zar"/>
          <w:sz w:val="27"/>
          <w:szCs w:val="27"/>
          <w:rtl/>
        </w:rPr>
        <w:footnoteReference w:id="1238"/>
      </w:r>
      <w:r w:rsidRPr="006E1AB5">
        <w:rPr>
          <w:rFonts w:cs="B Zar"/>
          <w:sz w:val="27"/>
          <w:szCs w:val="27"/>
          <w:rtl/>
        </w:rPr>
        <w:t xml:space="preserve"> عمرو بن عاص</w:t>
      </w:r>
      <w:r w:rsidRPr="006E1AB5">
        <w:rPr>
          <w:rFonts w:cs="B Zar"/>
          <w:sz w:val="27"/>
          <w:szCs w:val="27"/>
        </w:rPr>
        <w:sym w:font="AGA Arabesque" w:char="F074"/>
      </w:r>
      <w:r w:rsidRPr="006E1AB5">
        <w:rPr>
          <w:rFonts w:cs="B Zar"/>
          <w:sz w:val="27"/>
          <w:szCs w:val="27"/>
          <w:rtl/>
        </w:rPr>
        <w:t xml:space="preserve"> در پاسخ ابوبكر صديق</w:t>
      </w:r>
      <w:r w:rsidRPr="006E1AB5">
        <w:rPr>
          <w:rFonts w:cs="B Zar"/>
          <w:sz w:val="27"/>
          <w:szCs w:val="27"/>
        </w:rPr>
        <w:sym w:font="AGA Arabesque" w:char="F074"/>
      </w:r>
      <w:r w:rsidRPr="006E1AB5">
        <w:rPr>
          <w:rFonts w:cs="B Zar"/>
          <w:sz w:val="27"/>
          <w:szCs w:val="27"/>
          <w:rtl/>
        </w:rPr>
        <w:t xml:space="preserve"> چنين نوشت: «من، تيري از تيرهاي اسلام هستم و</w:t>
      </w:r>
      <w:r w:rsidR="00D95815" w:rsidRPr="006E1AB5">
        <w:rPr>
          <w:rFonts w:cs="B Zar" w:hint="cs"/>
          <w:sz w:val="27"/>
          <w:szCs w:val="27"/>
          <w:rtl/>
        </w:rPr>
        <w:t xml:space="preserve"> </w:t>
      </w:r>
      <w:r w:rsidRPr="006E1AB5">
        <w:rPr>
          <w:rFonts w:cs="B Zar"/>
          <w:sz w:val="27"/>
          <w:szCs w:val="27"/>
          <w:rtl/>
        </w:rPr>
        <w:t>تو، كسي هستي كه پس از خداوند، مي‌تواني آن را به هر جا كه بخواهي پرتاب كني. بنابراين، اين تير را به جايي بينداز كه بهتر و برتر است.»</w:t>
      </w:r>
      <w:r w:rsidRPr="006E1AB5">
        <w:rPr>
          <w:rStyle w:val="FootnoteReference"/>
          <w:rFonts w:cs="B Zar"/>
          <w:sz w:val="27"/>
          <w:szCs w:val="27"/>
          <w:rtl/>
        </w:rPr>
        <w:footnoteReference w:id="1239"/>
      </w:r>
      <w:r w:rsidRPr="006E1AB5">
        <w:rPr>
          <w:rFonts w:cs="B Zar"/>
          <w:sz w:val="27"/>
          <w:szCs w:val="27"/>
          <w:rtl/>
        </w:rPr>
        <w:t xml:space="preserve"> زماني كه عمرو</w:t>
      </w:r>
      <w:r w:rsidRPr="006E1AB5">
        <w:rPr>
          <w:rFonts w:cs="B Zar"/>
          <w:sz w:val="27"/>
          <w:szCs w:val="27"/>
        </w:rPr>
        <w:sym w:font="AGA Arabesque" w:char="F074"/>
      </w:r>
      <w:r w:rsidRPr="006E1AB5">
        <w:rPr>
          <w:rFonts w:cs="B Zar"/>
          <w:sz w:val="27"/>
          <w:szCs w:val="27"/>
          <w:rtl/>
        </w:rPr>
        <w:t xml:space="preserve"> به مدينه رسيد، از سوي ابوبكر صديق</w:t>
      </w:r>
      <w:r w:rsidRPr="006E1AB5">
        <w:rPr>
          <w:rFonts w:cs="B Zar"/>
          <w:sz w:val="27"/>
          <w:szCs w:val="27"/>
        </w:rPr>
        <w:sym w:font="AGA Arabesque" w:char="F074"/>
      </w:r>
      <w:r w:rsidRPr="006E1AB5">
        <w:rPr>
          <w:rFonts w:cs="B Zar"/>
          <w:sz w:val="27"/>
          <w:szCs w:val="27"/>
          <w:rtl/>
        </w:rPr>
        <w:t xml:space="preserve"> مأموريت يافت كه بيرون مدينه اردو بزند تا مردم به او بپيوندند. برخي از بزرگان قريش از قبيل حارث بن هشام، سهيل بن عمرو و عكرمه بن ابوجهل با او همراه شدند. ابوبكر صديق</w:t>
      </w:r>
      <w:r w:rsidRPr="006E1AB5">
        <w:rPr>
          <w:rFonts w:cs="B Zar"/>
          <w:sz w:val="27"/>
          <w:szCs w:val="27"/>
        </w:rPr>
        <w:sym w:font="AGA Arabesque" w:char="F074"/>
      </w:r>
      <w:r w:rsidRPr="006E1AB5">
        <w:rPr>
          <w:rFonts w:cs="B Zar"/>
          <w:sz w:val="27"/>
          <w:szCs w:val="27"/>
          <w:rtl/>
        </w:rPr>
        <w:t xml:space="preserve"> هنگام بدرقه‌ي عمرو</w:t>
      </w:r>
      <w:r w:rsidRPr="006E1AB5">
        <w:rPr>
          <w:rFonts w:cs="B Zar"/>
          <w:sz w:val="27"/>
          <w:szCs w:val="27"/>
        </w:rPr>
        <w:sym w:font="AGA Arabesque" w:char="F074"/>
      </w:r>
      <w:r w:rsidRPr="006E1AB5">
        <w:rPr>
          <w:rFonts w:cs="B Zar"/>
          <w:sz w:val="27"/>
          <w:szCs w:val="27"/>
          <w:rtl/>
        </w:rPr>
        <w:t xml:space="preserve"> چنين فرمود: «اي عمرو! تو، در اداره‌ي امور، صاحب‌نظر و در جنگ، مجرب و كار‌آزموده هستي. با تو بزرگان قومت و مسلمانان شايسته‌اي هستند و اينك كه تو فرمانده هستي، در نصيحتشان كوتاهي نكن و مشورت‌هاي خوب را از آنان دريغ منما كه چه بسا نظر خوبي درباره‌ي جنگ داشته باشي كه در پايان كار، خجسته و فرخنده واقع شود.» عمرو</w:t>
      </w:r>
      <w:r w:rsidRPr="006E1AB5">
        <w:rPr>
          <w:rFonts w:cs="B Zar"/>
          <w:sz w:val="27"/>
          <w:szCs w:val="27"/>
        </w:rPr>
        <w:sym w:font="AGA Arabesque" w:char="F074"/>
      </w:r>
      <w:r w:rsidRPr="006E1AB5">
        <w:rPr>
          <w:rFonts w:cs="B Zar"/>
          <w:sz w:val="27"/>
          <w:szCs w:val="27"/>
          <w:rtl/>
        </w:rPr>
        <w:t xml:space="preserve"> گفت: «منش خوبي براي اثبات درستي گمانتان در پيش خواهم گرفت و نشان خواهم داد كه نظر شما درباره‌ي من، درست بوده است.»</w:t>
      </w:r>
      <w:r w:rsidRPr="006E1AB5">
        <w:rPr>
          <w:rStyle w:val="FootnoteReference"/>
          <w:rFonts w:cs="B Zar"/>
          <w:sz w:val="27"/>
          <w:szCs w:val="27"/>
          <w:rtl/>
        </w:rPr>
        <w:footnoteReference w:id="1240"/>
      </w:r>
      <w:r w:rsidRPr="006E1AB5">
        <w:rPr>
          <w:rFonts w:cs="B Zar"/>
          <w:sz w:val="27"/>
          <w:szCs w:val="27"/>
          <w:rtl/>
        </w:rPr>
        <w:t xml:space="preserve"> عمرو</w:t>
      </w:r>
      <w:r w:rsidRPr="006E1AB5">
        <w:rPr>
          <w:rFonts w:cs="B Zar"/>
          <w:sz w:val="27"/>
          <w:szCs w:val="27"/>
        </w:rPr>
        <w:sym w:font="AGA Arabesque" w:char="F074"/>
      </w:r>
      <w:r w:rsidRPr="006E1AB5">
        <w:rPr>
          <w:rFonts w:cs="B Zar"/>
          <w:sz w:val="27"/>
          <w:szCs w:val="27"/>
          <w:rtl/>
        </w:rPr>
        <w:t xml:space="preserve"> به همراه لشكري كه شش تا هفت‌هزار نفر نيرو داشت، به قصد فلسطين حركت كرد و كرانه‌هاي درياي سرخ را پيمود تا به وادي عربه</w:t>
      </w:r>
      <w:r w:rsidRPr="006E1AB5">
        <w:rPr>
          <w:rStyle w:val="FootnoteReference"/>
          <w:rFonts w:cs="B Zar"/>
          <w:sz w:val="27"/>
          <w:szCs w:val="27"/>
          <w:rtl/>
        </w:rPr>
        <w:footnoteReference w:id="1241"/>
      </w:r>
      <w:r w:rsidRPr="006E1AB5">
        <w:rPr>
          <w:rFonts w:cs="B Zar"/>
          <w:sz w:val="27"/>
          <w:szCs w:val="27"/>
          <w:rtl/>
        </w:rPr>
        <w:t xml:space="preserve"> در بحر‌الميت رسيد. عمرو</w:t>
      </w:r>
      <w:r w:rsidRPr="006E1AB5">
        <w:rPr>
          <w:rFonts w:cs="B Zar"/>
          <w:sz w:val="27"/>
          <w:szCs w:val="27"/>
        </w:rPr>
        <w:sym w:font="AGA Arabesque" w:char="F074"/>
      </w:r>
      <w:r w:rsidRPr="006E1AB5">
        <w:rPr>
          <w:rFonts w:cs="B Zar"/>
          <w:sz w:val="27"/>
          <w:szCs w:val="27"/>
          <w:rtl/>
        </w:rPr>
        <w:t xml:space="preserve"> دسته‌اي هزار نفري به فرماندهي عبدالله بن عمر بن خطاب</w:t>
      </w:r>
      <w:r w:rsidRPr="006E1AB5">
        <w:rPr>
          <w:rFonts w:cs="B Zar"/>
          <w:sz w:val="27"/>
          <w:szCs w:val="27"/>
        </w:rPr>
        <w:sym w:font="AGA Arabesque" w:char="F074"/>
      </w:r>
      <w:r w:rsidRPr="006E1AB5">
        <w:rPr>
          <w:rFonts w:cs="B Zar"/>
          <w:sz w:val="27"/>
          <w:szCs w:val="27"/>
          <w:rtl/>
        </w:rPr>
        <w:t xml:space="preserve"> پيشاپيش فرستاد تا با خط مقدم روم، روبرو شود. اين دسته، بر رومي‌ها پيروز شد و اسيراني گرفت كه عمرو بن عاص</w:t>
      </w:r>
      <w:r w:rsidRPr="006E1AB5">
        <w:rPr>
          <w:rFonts w:cs="B Zar"/>
          <w:sz w:val="27"/>
          <w:szCs w:val="27"/>
        </w:rPr>
        <w:sym w:font="AGA Arabesque" w:char="F074"/>
      </w:r>
      <w:r w:rsidRPr="006E1AB5">
        <w:rPr>
          <w:rFonts w:cs="B Zar"/>
          <w:sz w:val="27"/>
          <w:szCs w:val="27"/>
          <w:rtl/>
        </w:rPr>
        <w:t xml:space="preserve"> در بازجويي از آن‌ها متوجه شد كه رومي‌ها، لشكري به فرماندهي رويس فراهم آورده‌اند تا مسلمانان را غافل‌گير كنند. عمرو</w:t>
      </w:r>
      <w:r w:rsidRPr="006E1AB5">
        <w:rPr>
          <w:rFonts w:cs="B Zar"/>
          <w:sz w:val="27"/>
          <w:szCs w:val="27"/>
        </w:rPr>
        <w:sym w:font="AGA Arabesque" w:char="F074"/>
      </w:r>
      <w:r w:rsidRPr="006E1AB5">
        <w:rPr>
          <w:rFonts w:cs="B Zar"/>
          <w:sz w:val="27"/>
          <w:szCs w:val="27"/>
          <w:rtl/>
        </w:rPr>
        <w:t xml:space="preserve"> بر اساس اطلاعات جديدي كه به دست آورده بود، به تنظيم و سامان‌دهي دوباره‌ي لشكرش پرداخت. رومي‌ها، بر مسلمانان حمله‌ور شدند؛ لشكريان عمرو</w:t>
      </w:r>
      <w:r w:rsidRPr="006E1AB5">
        <w:rPr>
          <w:rFonts w:cs="B Zar"/>
          <w:sz w:val="27"/>
          <w:szCs w:val="27"/>
        </w:rPr>
        <w:sym w:font="AGA Arabesque" w:char="F074"/>
      </w:r>
      <w:r w:rsidRPr="006E1AB5">
        <w:rPr>
          <w:rFonts w:cs="B Zar"/>
          <w:sz w:val="27"/>
          <w:szCs w:val="27"/>
          <w:rtl/>
        </w:rPr>
        <w:t xml:space="preserve"> به خوبي در برابر رومي‌ها ايستادگي كردند و دشمن را به عقب راندند و سپس در يك ضد حمله، توان و قدرت دشمن را درهم‌شكستند و بدين‌سان رومي‌ها، پا به فرار گذاشتند و جنگ، با كشته‌ شدن هزاران نفر از نيروهاي دشمن پايان يافت.</w:t>
      </w:r>
      <w:r w:rsidRPr="006E1AB5">
        <w:rPr>
          <w:rStyle w:val="FootnoteReference"/>
          <w:rFonts w:cs="B Zar"/>
          <w:sz w:val="27"/>
          <w:szCs w:val="27"/>
          <w:rtl/>
        </w:rPr>
        <w:footnoteReference w:id="1242"/>
      </w:r>
    </w:p>
    <w:p w:rsidR="00F21AD2" w:rsidRPr="006E1AB5" w:rsidRDefault="00F21AD2" w:rsidP="00A14030">
      <w:pPr>
        <w:spacing w:line="216" w:lineRule="auto"/>
        <w:ind w:left="-72" w:firstLine="340"/>
        <w:jc w:val="both"/>
        <w:rPr>
          <w:rFonts w:ascii="HQPB2" w:hAnsi="HQPB2" w:cs="B Zar" w:hint="cs"/>
          <w:color w:val="282828"/>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بنابر مصلحت، به فرماندهان دستور داد كه از مسيرهاي متفاوتي حركت كنند و در صدور اين فرمان به يعقوب پيامبر</w:t>
      </w:r>
      <w:r w:rsidRPr="006E1AB5">
        <w:rPr>
          <w:rFonts w:cs="B Zar"/>
          <w:sz w:val="27"/>
          <w:szCs w:val="27"/>
        </w:rPr>
        <w:sym w:font="AGA Arabesque" w:char="F075"/>
      </w:r>
      <w:r w:rsidRPr="006E1AB5">
        <w:rPr>
          <w:rFonts w:cs="B Zar"/>
          <w:sz w:val="27"/>
          <w:szCs w:val="27"/>
          <w:rtl/>
        </w:rPr>
        <w:t xml:space="preserve"> اقتدا كرد كه به پسرانش اين‌چنين دستور داد:</w:t>
      </w:r>
      <w:r w:rsidR="0068421C" w:rsidRPr="006E1AB5">
        <w:rPr>
          <w:rFonts w:cs="B Zar" w:hint="cs"/>
          <w:sz w:val="27"/>
          <w:szCs w:val="27"/>
          <w:rtl/>
        </w:rPr>
        <w:t xml:space="preserve"> </w:t>
      </w:r>
      <w:r w:rsidR="00A14030">
        <w:rPr>
          <w:rFonts w:ascii="HQPB2" w:hAnsi="HQPB2" w:cs="B Zar" w:hint="cs"/>
          <w:color w:val="282828"/>
          <w:sz w:val="24"/>
          <w:szCs w:val="24"/>
          <w:rtl/>
        </w:rPr>
        <w:t>((</w:t>
      </w:r>
      <w:r w:rsidR="0068421C" w:rsidRPr="006E1AB5">
        <w:rPr>
          <w:rFonts w:ascii="HQPB2" w:hAnsi="HQPB2" w:cs="B Zar"/>
          <w:sz w:val="24"/>
          <w:szCs w:val="24"/>
          <w:rtl/>
        </w:rPr>
        <w:t xml:space="preserve"> </w:t>
      </w:r>
      <w:r w:rsidR="0068421C" w:rsidRPr="006E1AB5">
        <w:rPr>
          <w:rFonts w:ascii="HQPB4" w:hAnsi="HQPB4" w:cs="B Zar"/>
          <w:color w:val="282828"/>
          <w:sz w:val="24"/>
          <w:szCs w:val="24"/>
        </w:rPr>
        <w:sym w:font="HQPB4" w:char="F0A2"/>
      </w:r>
      <w:r w:rsidR="0068421C" w:rsidRPr="006E1AB5">
        <w:rPr>
          <w:rFonts w:ascii="HQPB2" w:hAnsi="HQPB2" w:cs="B Zar"/>
          <w:color w:val="282828"/>
          <w:sz w:val="24"/>
          <w:szCs w:val="24"/>
        </w:rPr>
        <w:sym w:font="HQPB2" w:char="F0D3"/>
      </w:r>
      <w:r w:rsidR="0068421C" w:rsidRPr="006E1AB5">
        <w:rPr>
          <w:rFonts w:ascii="HQPB4" w:hAnsi="HQPB4" w:cs="B Zar"/>
          <w:color w:val="282828"/>
          <w:sz w:val="24"/>
          <w:szCs w:val="24"/>
        </w:rPr>
        <w:sym w:font="HQPB4" w:char="F0C9"/>
      </w:r>
      <w:r w:rsidR="0068421C" w:rsidRPr="006E1AB5">
        <w:rPr>
          <w:rFonts w:ascii="HQPB2" w:hAnsi="HQPB2" w:cs="B Zar"/>
          <w:color w:val="282828"/>
          <w:sz w:val="24"/>
          <w:szCs w:val="24"/>
        </w:rPr>
        <w:sym w:font="HQPB2" w:char="F05F"/>
      </w:r>
      <w:r w:rsidR="0068421C" w:rsidRPr="006E1AB5">
        <w:rPr>
          <w:rFonts w:ascii="HQPB5" w:hAnsi="HQPB5" w:cs="B Zar"/>
          <w:color w:val="282828"/>
          <w:sz w:val="24"/>
          <w:szCs w:val="24"/>
        </w:rPr>
        <w:sym w:font="HQPB5" w:char="F074"/>
      </w:r>
      <w:r w:rsidR="0068421C" w:rsidRPr="006E1AB5">
        <w:rPr>
          <w:rFonts w:ascii="HQPB1" w:hAnsi="HQPB1" w:cs="B Zar"/>
          <w:color w:val="282828"/>
          <w:sz w:val="24"/>
          <w:szCs w:val="24"/>
        </w:rPr>
        <w:sym w:font="HQPB1" w:char="F036"/>
      </w:r>
      <w:r w:rsidR="0068421C" w:rsidRPr="006E1AB5">
        <w:rPr>
          <w:rFonts w:ascii="HQPB2" w:hAnsi="HQPB2" w:cs="B Zar"/>
          <w:color w:val="282828"/>
          <w:sz w:val="24"/>
          <w:szCs w:val="24"/>
        </w:rPr>
        <w:sym w:font="HQPB2" w:char="F0BB"/>
      </w:r>
      <w:r w:rsidR="0068421C" w:rsidRPr="006E1AB5">
        <w:rPr>
          <w:rFonts w:ascii="HQPB5" w:hAnsi="HQPB5" w:cs="B Zar"/>
          <w:color w:val="282828"/>
          <w:sz w:val="24"/>
          <w:szCs w:val="24"/>
        </w:rPr>
        <w:sym w:font="HQPB5" w:char="F074"/>
      </w:r>
      <w:r w:rsidR="0068421C" w:rsidRPr="006E1AB5">
        <w:rPr>
          <w:rFonts w:ascii="HQPB2" w:hAnsi="HQPB2" w:cs="B Zar"/>
          <w:color w:val="282828"/>
          <w:sz w:val="24"/>
          <w:szCs w:val="24"/>
        </w:rPr>
        <w:sym w:font="HQPB2" w:char="F083"/>
      </w:r>
      <w:r w:rsidR="0068421C" w:rsidRPr="006E1AB5">
        <w:rPr>
          <w:rFonts w:ascii="HQPB2" w:hAnsi="HQPB2" w:cs="B Zar"/>
          <w:color w:val="282828"/>
          <w:sz w:val="24"/>
          <w:szCs w:val="24"/>
          <w:rtl/>
        </w:rPr>
        <w:t xml:space="preserve"> </w:t>
      </w:r>
      <w:r w:rsidR="0068421C" w:rsidRPr="006E1AB5">
        <w:rPr>
          <w:rFonts w:ascii="HQPB5" w:hAnsi="HQPB5" w:cs="B Zar"/>
          <w:color w:val="282828"/>
          <w:sz w:val="24"/>
          <w:szCs w:val="24"/>
        </w:rPr>
        <w:sym w:font="HQPB5" w:char="F09F"/>
      </w:r>
      <w:r w:rsidR="0068421C" w:rsidRPr="006E1AB5">
        <w:rPr>
          <w:rFonts w:ascii="HQPB2" w:hAnsi="HQPB2" w:cs="B Zar"/>
          <w:color w:val="282828"/>
          <w:sz w:val="24"/>
          <w:szCs w:val="24"/>
        </w:rPr>
        <w:sym w:font="HQPB2" w:char="F077"/>
      </w:r>
      <w:r w:rsidR="0068421C" w:rsidRPr="006E1AB5">
        <w:rPr>
          <w:rFonts w:ascii="HQPB2" w:hAnsi="HQPB2" w:cs="B Zar"/>
          <w:color w:val="282828"/>
          <w:sz w:val="24"/>
          <w:szCs w:val="24"/>
          <w:rtl/>
        </w:rPr>
        <w:t xml:space="preserve"> </w:t>
      </w:r>
      <w:r w:rsidR="0068421C" w:rsidRPr="006E1AB5">
        <w:rPr>
          <w:rFonts w:ascii="HQPB5" w:hAnsi="HQPB5" w:cs="B Zar"/>
          <w:color w:val="282828"/>
          <w:sz w:val="24"/>
          <w:szCs w:val="24"/>
        </w:rPr>
        <w:sym w:font="HQPB5" w:char="F028"/>
      </w:r>
      <w:r w:rsidR="0068421C" w:rsidRPr="006E1AB5">
        <w:rPr>
          <w:rFonts w:ascii="HQPB1" w:hAnsi="HQPB1" w:cs="B Zar"/>
          <w:color w:val="282828"/>
          <w:sz w:val="24"/>
          <w:szCs w:val="24"/>
        </w:rPr>
        <w:sym w:font="HQPB1" w:char="F023"/>
      </w:r>
      <w:r w:rsidR="0068421C" w:rsidRPr="006E1AB5">
        <w:rPr>
          <w:rFonts w:ascii="HQPB2" w:hAnsi="HQPB2" w:cs="B Zar"/>
          <w:color w:val="282828"/>
          <w:sz w:val="24"/>
          <w:szCs w:val="24"/>
        </w:rPr>
        <w:sym w:font="HQPB2" w:char="F071"/>
      </w:r>
      <w:r w:rsidR="0068421C" w:rsidRPr="006E1AB5">
        <w:rPr>
          <w:rFonts w:ascii="HQPB4" w:hAnsi="HQPB4" w:cs="B Zar"/>
          <w:color w:val="282828"/>
          <w:sz w:val="24"/>
          <w:szCs w:val="24"/>
        </w:rPr>
        <w:sym w:font="HQPB4" w:char="F0E8"/>
      </w:r>
      <w:r w:rsidR="0068421C" w:rsidRPr="006E1AB5">
        <w:rPr>
          <w:rFonts w:ascii="HQPB2" w:hAnsi="HQPB2" w:cs="B Zar"/>
          <w:color w:val="282828"/>
          <w:sz w:val="24"/>
          <w:szCs w:val="24"/>
        </w:rPr>
        <w:sym w:font="HQPB2" w:char="F03D"/>
      </w:r>
      <w:r w:rsidR="0068421C" w:rsidRPr="006E1AB5">
        <w:rPr>
          <w:rFonts w:ascii="HQPB4" w:hAnsi="HQPB4" w:cs="B Zar"/>
          <w:color w:val="282828"/>
          <w:sz w:val="24"/>
          <w:szCs w:val="24"/>
        </w:rPr>
        <w:sym w:font="HQPB4" w:char="F0E4"/>
      </w:r>
      <w:r w:rsidR="0068421C" w:rsidRPr="006E1AB5">
        <w:rPr>
          <w:rFonts w:ascii="HQPB1" w:hAnsi="HQPB1" w:cs="B Zar"/>
          <w:color w:val="282828"/>
          <w:sz w:val="24"/>
          <w:szCs w:val="24"/>
        </w:rPr>
        <w:sym w:font="HQPB1" w:char="F07A"/>
      </w:r>
      <w:r w:rsidR="0068421C" w:rsidRPr="006E1AB5">
        <w:rPr>
          <w:rFonts w:ascii="HQPB4" w:hAnsi="HQPB4" w:cs="B Zar"/>
          <w:color w:val="282828"/>
          <w:sz w:val="24"/>
          <w:szCs w:val="24"/>
        </w:rPr>
        <w:sym w:font="HQPB4" w:char="F0F4"/>
      </w:r>
      <w:r w:rsidR="0068421C" w:rsidRPr="006E1AB5">
        <w:rPr>
          <w:rFonts w:ascii="HQPB1" w:hAnsi="HQPB1" w:cs="B Zar"/>
          <w:color w:val="282828"/>
          <w:sz w:val="24"/>
          <w:szCs w:val="24"/>
        </w:rPr>
        <w:sym w:font="HQPB1" w:char="F089"/>
      </w:r>
      <w:r w:rsidR="0068421C" w:rsidRPr="006E1AB5">
        <w:rPr>
          <w:rFonts w:ascii="HQPB5" w:hAnsi="HQPB5" w:cs="B Zar"/>
          <w:color w:val="282828"/>
          <w:sz w:val="24"/>
          <w:szCs w:val="24"/>
        </w:rPr>
        <w:sym w:font="HQPB5" w:char="F073"/>
      </w:r>
      <w:r w:rsidR="0068421C" w:rsidRPr="006E1AB5">
        <w:rPr>
          <w:rFonts w:ascii="HQPB1" w:hAnsi="HQPB1" w:cs="B Zar"/>
          <w:color w:val="282828"/>
          <w:sz w:val="24"/>
          <w:szCs w:val="24"/>
        </w:rPr>
        <w:sym w:font="HQPB1" w:char="F03F"/>
      </w:r>
      <w:r w:rsidR="0068421C" w:rsidRPr="006E1AB5">
        <w:rPr>
          <w:rFonts w:ascii="HQPB1" w:hAnsi="HQPB1" w:cs="B Zar"/>
          <w:color w:val="282828"/>
          <w:sz w:val="24"/>
          <w:szCs w:val="24"/>
          <w:rtl/>
        </w:rPr>
        <w:t xml:space="preserve"> </w:t>
      </w:r>
      <w:r w:rsidR="0068421C" w:rsidRPr="006E1AB5">
        <w:rPr>
          <w:rFonts w:ascii="HQPB5" w:hAnsi="HQPB5" w:cs="B Zar"/>
          <w:color w:val="282828"/>
          <w:sz w:val="24"/>
          <w:szCs w:val="24"/>
        </w:rPr>
        <w:sym w:font="HQPB5" w:char="F02E"/>
      </w:r>
      <w:r w:rsidR="0068421C" w:rsidRPr="006E1AB5">
        <w:rPr>
          <w:rFonts w:ascii="HQPB2" w:hAnsi="HQPB2" w:cs="B Zar"/>
          <w:color w:val="282828"/>
          <w:sz w:val="24"/>
          <w:szCs w:val="24"/>
        </w:rPr>
        <w:sym w:font="HQPB2" w:char="F060"/>
      </w:r>
      <w:r w:rsidR="0068421C" w:rsidRPr="006E1AB5">
        <w:rPr>
          <w:rFonts w:ascii="HQPB4" w:hAnsi="HQPB4" w:cs="B Zar"/>
          <w:color w:val="282828"/>
          <w:sz w:val="24"/>
          <w:szCs w:val="24"/>
        </w:rPr>
        <w:sym w:font="HQPB4" w:char="F0CF"/>
      </w:r>
      <w:r w:rsidR="0068421C" w:rsidRPr="006E1AB5">
        <w:rPr>
          <w:rFonts w:ascii="HQPB2" w:hAnsi="HQPB2" w:cs="B Zar"/>
          <w:color w:val="282828"/>
          <w:sz w:val="24"/>
          <w:szCs w:val="24"/>
        </w:rPr>
        <w:sym w:font="HQPB2" w:char="F042"/>
      </w:r>
      <w:r w:rsidR="0068421C" w:rsidRPr="006E1AB5">
        <w:rPr>
          <w:rFonts w:ascii="HQPB2" w:hAnsi="HQPB2" w:cs="B Zar"/>
          <w:color w:val="282828"/>
          <w:sz w:val="24"/>
          <w:szCs w:val="24"/>
          <w:rtl/>
        </w:rPr>
        <w:t xml:space="preserve"> </w:t>
      </w:r>
      <w:r w:rsidR="0068421C" w:rsidRPr="006E1AB5">
        <w:rPr>
          <w:rFonts w:ascii="HQPB4" w:hAnsi="HQPB4" w:cs="B Zar"/>
          <w:color w:val="282828"/>
          <w:sz w:val="24"/>
          <w:szCs w:val="24"/>
        </w:rPr>
        <w:sym w:font="HQPB4" w:char="F035"/>
      </w:r>
      <w:r w:rsidR="0068421C" w:rsidRPr="006E1AB5">
        <w:rPr>
          <w:rFonts w:ascii="HQPB1" w:hAnsi="HQPB1" w:cs="B Zar"/>
          <w:color w:val="282828"/>
          <w:sz w:val="24"/>
          <w:szCs w:val="24"/>
        </w:rPr>
        <w:sym w:font="HQPB1" w:char="F03E"/>
      </w:r>
      <w:r w:rsidR="0068421C" w:rsidRPr="006E1AB5">
        <w:rPr>
          <w:rFonts w:ascii="HQPB1" w:hAnsi="HQPB1" w:cs="B Zar"/>
          <w:color w:val="282828"/>
          <w:sz w:val="24"/>
          <w:szCs w:val="24"/>
        </w:rPr>
        <w:sym w:font="HQPB1" w:char="F024"/>
      </w:r>
      <w:r w:rsidR="0068421C" w:rsidRPr="006E1AB5">
        <w:rPr>
          <w:rFonts w:ascii="HQPB5" w:hAnsi="HQPB5" w:cs="B Zar"/>
          <w:color w:val="282828"/>
          <w:sz w:val="24"/>
          <w:szCs w:val="24"/>
        </w:rPr>
        <w:sym w:font="HQPB5" w:char="F074"/>
      </w:r>
      <w:r w:rsidR="0068421C" w:rsidRPr="006E1AB5">
        <w:rPr>
          <w:rFonts w:ascii="HQPB1" w:hAnsi="HQPB1" w:cs="B Zar"/>
          <w:color w:val="282828"/>
          <w:sz w:val="24"/>
          <w:szCs w:val="24"/>
        </w:rPr>
        <w:sym w:font="HQPB1" w:char="F02F"/>
      </w:r>
      <w:r w:rsidR="0068421C" w:rsidRPr="006E1AB5">
        <w:rPr>
          <w:rFonts w:ascii="HQPB1" w:hAnsi="HQPB1" w:cs="B Zar"/>
          <w:color w:val="282828"/>
          <w:sz w:val="24"/>
          <w:szCs w:val="24"/>
          <w:rtl/>
        </w:rPr>
        <w:t xml:space="preserve"> </w:t>
      </w:r>
      <w:r w:rsidR="0068421C" w:rsidRPr="006E1AB5">
        <w:rPr>
          <w:rFonts w:ascii="HQPB4" w:hAnsi="HQPB4" w:cs="B Zar"/>
          <w:color w:val="282828"/>
          <w:sz w:val="24"/>
          <w:szCs w:val="24"/>
        </w:rPr>
        <w:sym w:font="HQPB4" w:char="F037"/>
      </w:r>
      <w:r w:rsidR="0068421C" w:rsidRPr="006E1AB5">
        <w:rPr>
          <w:rFonts w:ascii="HQPB1" w:hAnsi="HQPB1" w:cs="B Zar"/>
          <w:color w:val="282828"/>
          <w:sz w:val="24"/>
          <w:szCs w:val="24"/>
        </w:rPr>
        <w:sym w:font="HQPB1" w:char="F089"/>
      </w:r>
      <w:r w:rsidR="0068421C" w:rsidRPr="006E1AB5">
        <w:rPr>
          <w:rFonts w:ascii="HQPB4" w:hAnsi="HQPB4" w:cs="B Zar"/>
          <w:color w:val="282828"/>
          <w:sz w:val="24"/>
          <w:szCs w:val="24"/>
        </w:rPr>
        <w:sym w:font="HQPB4" w:char="F0CF"/>
      </w:r>
      <w:r w:rsidR="0068421C" w:rsidRPr="006E1AB5">
        <w:rPr>
          <w:rFonts w:ascii="HQPB1" w:hAnsi="HQPB1" w:cs="B Zar"/>
          <w:color w:val="282828"/>
          <w:sz w:val="24"/>
          <w:szCs w:val="24"/>
        </w:rPr>
        <w:sym w:font="HQPB1" w:char="F06E"/>
      </w:r>
      <w:r w:rsidR="0068421C" w:rsidRPr="006E1AB5">
        <w:rPr>
          <w:rFonts w:ascii="HQPB5" w:hAnsi="HQPB5" w:cs="B Zar"/>
          <w:color w:val="282828"/>
          <w:sz w:val="24"/>
          <w:szCs w:val="24"/>
        </w:rPr>
        <w:sym w:font="HQPB5" w:char="F0A8"/>
      </w:r>
      <w:r w:rsidR="0068421C" w:rsidRPr="006E1AB5">
        <w:rPr>
          <w:rFonts w:ascii="HQPB5" w:hAnsi="HQPB5" w:cs="B Zar"/>
          <w:color w:val="282828"/>
          <w:sz w:val="24"/>
          <w:szCs w:val="24"/>
        </w:rPr>
        <w:sym w:font="HQPB5" w:char="F075"/>
      </w:r>
      <w:r w:rsidR="0068421C" w:rsidRPr="006E1AB5">
        <w:rPr>
          <w:rFonts w:ascii="HQPB2" w:hAnsi="HQPB2" w:cs="B Zar"/>
          <w:color w:val="282828"/>
          <w:sz w:val="24"/>
          <w:szCs w:val="24"/>
        </w:rPr>
        <w:sym w:font="HQPB2" w:char="F072"/>
      </w:r>
      <w:r w:rsidR="0068421C" w:rsidRPr="006E1AB5">
        <w:rPr>
          <w:rFonts w:ascii="HQPB2" w:hAnsi="HQPB2" w:cs="B Zar"/>
          <w:color w:val="282828"/>
          <w:sz w:val="24"/>
          <w:szCs w:val="24"/>
          <w:rtl/>
        </w:rPr>
        <w:t xml:space="preserve"> </w:t>
      </w:r>
      <w:r w:rsidR="0068421C" w:rsidRPr="006E1AB5">
        <w:rPr>
          <w:rFonts w:ascii="HQPB5" w:hAnsi="HQPB5" w:cs="B Zar"/>
          <w:color w:val="282828"/>
          <w:sz w:val="24"/>
          <w:szCs w:val="24"/>
        </w:rPr>
        <w:sym w:font="HQPB5" w:char="F028"/>
      </w:r>
      <w:r w:rsidR="0068421C" w:rsidRPr="006E1AB5">
        <w:rPr>
          <w:rFonts w:ascii="HQPB1" w:hAnsi="HQPB1" w:cs="B Zar"/>
          <w:color w:val="282828"/>
          <w:sz w:val="24"/>
          <w:szCs w:val="24"/>
        </w:rPr>
        <w:sym w:font="HQPB1" w:char="F023"/>
      </w:r>
      <w:r w:rsidR="0068421C" w:rsidRPr="006E1AB5">
        <w:rPr>
          <w:rFonts w:ascii="HQPB2" w:hAnsi="HQPB2" w:cs="B Zar"/>
          <w:color w:val="282828"/>
          <w:sz w:val="24"/>
          <w:szCs w:val="24"/>
        </w:rPr>
        <w:sym w:font="HQPB2" w:char="F071"/>
      </w:r>
      <w:r w:rsidR="0068421C" w:rsidRPr="006E1AB5">
        <w:rPr>
          <w:rFonts w:ascii="HQPB4" w:hAnsi="HQPB4" w:cs="B Zar"/>
          <w:color w:val="282828"/>
          <w:sz w:val="24"/>
          <w:szCs w:val="24"/>
        </w:rPr>
        <w:sym w:font="HQPB4" w:char="F0E8"/>
      </w:r>
      <w:r w:rsidR="0068421C" w:rsidRPr="006E1AB5">
        <w:rPr>
          <w:rFonts w:ascii="HQPB2" w:hAnsi="HQPB2" w:cs="B Zar"/>
          <w:color w:val="282828"/>
          <w:sz w:val="24"/>
          <w:szCs w:val="24"/>
        </w:rPr>
        <w:sym w:font="HQPB2" w:char="F03D"/>
      </w:r>
      <w:r w:rsidR="0068421C" w:rsidRPr="006E1AB5">
        <w:rPr>
          <w:rFonts w:ascii="HQPB4" w:hAnsi="HQPB4" w:cs="B Zar"/>
          <w:color w:val="282828"/>
          <w:sz w:val="24"/>
          <w:szCs w:val="24"/>
        </w:rPr>
        <w:sym w:font="HQPB4" w:char="F0E4"/>
      </w:r>
      <w:r w:rsidR="0068421C" w:rsidRPr="006E1AB5">
        <w:rPr>
          <w:rFonts w:ascii="HQPB1" w:hAnsi="HQPB1" w:cs="B Zar"/>
          <w:color w:val="282828"/>
          <w:sz w:val="24"/>
          <w:szCs w:val="24"/>
        </w:rPr>
        <w:sym w:font="HQPB1" w:char="F07A"/>
      </w:r>
      <w:r w:rsidR="0068421C" w:rsidRPr="006E1AB5">
        <w:rPr>
          <w:rFonts w:ascii="HQPB4" w:hAnsi="HQPB4" w:cs="B Zar"/>
          <w:color w:val="282828"/>
          <w:sz w:val="24"/>
          <w:szCs w:val="24"/>
        </w:rPr>
        <w:sym w:font="HQPB4" w:char="F0F4"/>
      </w:r>
      <w:r w:rsidR="0068421C" w:rsidRPr="006E1AB5">
        <w:rPr>
          <w:rFonts w:ascii="HQPB1" w:hAnsi="HQPB1" w:cs="B Zar"/>
          <w:color w:val="282828"/>
          <w:sz w:val="24"/>
          <w:szCs w:val="24"/>
        </w:rPr>
        <w:sym w:font="HQPB1" w:char="F08A"/>
      </w:r>
      <w:r w:rsidR="0068421C" w:rsidRPr="006E1AB5">
        <w:rPr>
          <w:rFonts w:ascii="HQPB5" w:hAnsi="HQPB5" w:cs="B Zar"/>
          <w:color w:val="282828"/>
          <w:sz w:val="24"/>
          <w:szCs w:val="24"/>
        </w:rPr>
        <w:sym w:font="HQPB5" w:char="F024"/>
      </w:r>
      <w:r w:rsidR="0068421C" w:rsidRPr="006E1AB5">
        <w:rPr>
          <w:rFonts w:ascii="HQPB1" w:hAnsi="HQPB1" w:cs="B Zar"/>
          <w:color w:val="282828"/>
          <w:sz w:val="24"/>
          <w:szCs w:val="24"/>
        </w:rPr>
        <w:sym w:font="HQPB1" w:char="F023"/>
      </w:r>
      <w:r w:rsidR="0068421C" w:rsidRPr="006E1AB5">
        <w:rPr>
          <w:rFonts w:ascii="HQPB5" w:hAnsi="HQPB5" w:cs="B Zar"/>
          <w:color w:val="282828"/>
          <w:sz w:val="24"/>
          <w:szCs w:val="24"/>
        </w:rPr>
        <w:sym w:font="HQPB5" w:char="F075"/>
      </w:r>
      <w:r w:rsidR="0068421C" w:rsidRPr="006E1AB5">
        <w:rPr>
          <w:rFonts w:ascii="HQPB2" w:hAnsi="HQPB2" w:cs="B Zar"/>
          <w:color w:val="282828"/>
          <w:sz w:val="24"/>
          <w:szCs w:val="24"/>
        </w:rPr>
        <w:sym w:font="HQPB2" w:char="F072"/>
      </w:r>
      <w:r w:rsidR="0068421C" w:rsidRPr="006E1AB5">
        <w:rPr>
          <w:rFonts w:ascii="HQPB2" w:hAnsi="HQPB2" w:cs="B Zar"/>
          <w:color w:val="282828"/>
          <w:sz w:val="24"/>
          <w:szCs w:val="24"/>
          <w:rtl/>
        </w:rPr>
        <w:t xml:space="preserve"> </w:t>
      </w:r>
      <w:r w:rsidR="0068421C" w:rsidRPr="006E1AB5">
        <w:rPr>
          <w:rFonts w:ascii="HQPB4" w:hAnsi="HQPB4" w:cs="B Zar"/>
          <w:color w:val="282828"/>
          <w:sz w:val="24"/>
          <w:szCs w:val="24"/>
        </w:rPr>
        <w:sym w:font="HQPB4" w:char="F0F4"/>
      </w:r>
      <w:r w:rsidR="0068421C" w:rsidRPr="006E1AB5">
        <w:rPr>
          <w:rFonts w:ascii="HQPB2" w:hAnsi="HQPB2" w:cs="B Zar"/>
          <w:color w:val="282828"/>
          <w:sz w:val="24"/>
          <w:szCs w:val="24"/>
        </w:rPr>
        <w:sym w:font="HQPB2" w:char="F060"/>
      </w:r>
      <w:r w:rsidR="0068421C" w:rsidRPr="006E1AB5">
        <w:rPr>
          <w:rFonts w:ascii="HQPB4" w:hAnsi="HQPB4" w:cs="B Zar"/>
          <w:color w:val="282828"/>
          <w:sz w:val="24"/>
          <w:szCs w:val="24"/>
        </w:rPr>
        <w:sym w:font="HQPB4" w:char="F0CF"/>
      </w:r>
      <w:r w:rsidR="0068421C" w:rsidRPr="006E1AB5">
        <w:rPr>
          <w:rFonts w:ascii="HQPB2" w:hAnsi="HQPB2" w:cs="B Zar"/>
          <w:color w:val="282828"/>
          <w:sz w:val="24"/>
          <w:szCs w:val="24"/>
        </w:rPr>
        <w:sym w:font="HQPB2" w:char="F042"/>
      </w:r>
      <w:r w:rsidR="0068421C" w:rsidRPr="006E1AB5">
        <w:rPr>
          <w:rFonts w:ascii="HQPB2" w:hAnsi="HQPB2" w:cs="B Zar"/>
          <w:color w:val="282828"/>
          <w:sz w:val="24"/>
          <w:szCs w:val="24"/>
          <w:rtl/>
        </w:rPr>
        <w:t xml:space="preserve"> </w:t>
      </w:r>
      <w:r w:rsidR="0068421C" w:rsidRPr="006E1AB5">
        <w:rPr>
          <w:rFonts w:ascii="HQPB4" w:hAnsi="HQPB4" w:cs="B Zar"/>
          <w:color w:val="282828"/>
          <w:sz w:val="24"/>
          <w:szCs w:val="24"/>
        </w:rPr>
        <w:sym w:font="HQPB4" w:char="F035"/>
      </w:r>
      <w:r w:rsidR="0068421C" w:rsidRPr="006E1AB5">
        <w:rPr>
          <w:rFonts w:ascii="HQPB1" w:hAnsi="HQPB1" w:cs="B Zar"/>
          <w:color w:val="282828"/>
          <w:sz w:val="24"/>
          <w:szCs w:val="24"/>
        </w:rPr>
        <w:sym w:font="HQPB1" w:char="F03E"/>
      </w:r>
      <w:r w:rsidR="0068421C" w:rsidRPr="006E1AB5">
        <w:rPr>
          <w:rFonts w:ascii="HQPB5" w:hAnsi="HQPB5" w:cs="B Zar"/>
          <w:color w:val="282828"/>
          <w:sz w:val="24"/>
          <w:szCs w:val="24"/>
        </w:rPr>
        <w:sym w:font="HQPB5" w:char="F0A8"/>
      </w:r>
      <w:r w:rsidR="0068421C" w:rsidRPr="006E1AB5">
        <w:rPr>
          <w:rFonts w:ascii="HQPB5" w:hAnsi="HQPB5" w:cs="B Zar"/>
          <w:color w:val="282828"/>
          <w:sz w:val="24"/>
          <w:szCs w:val="24"/>
        </w:rPr>
        <w:sym w:font="HQPB5" w:char="F075"/>
      </w:r>
      <w:r w:rsidR="0068421C" w:rsidRPr="006E1AB5">
        <w:rPr>
          <w:rFonts w:ascii="HQPB2" w:hAnsi="HQPB2" w:cs="B Zar"/>
          <w:color w:val="282828"/>
          <w:sz w:val="24"/>
          <w:szCs w:val="24"/>
        </w:rPr>
        <w:sym w:font="HQPB2" w:char="F071"/>
      </w:r>
      <w:r w:rsidR="0068421C" w:rsidRPr="006E1AB5">
        <w:rPr>
          <w:rFonts w:ascii="HQPB4" w:hAnsi="HQPB4" w:cs="B Zar"/>
          <w:color w:val="282828"/>
          <w:sz w:val="24"/>
          <w:szCs w:val="24"/>
        </w:rPr>
        <w:sym w:font="HQPB4" w:char="F0F6"/>
      </w:r>
      <w:r w:rsidR="0068421C" w:rsidRPr="006E1AB5">
        <w:rPr>
          <w:rFonts w:ascii="HQPB1" w:hAnsi="HQPB1" w:cs="B Zar"/>
          <w:color w:val="282828"/>
          <w:sz w:val="24"/>
          <w:szCs w:val="24"/>
        </w:rPr>
        <w:sym w:font="HQPB1" w:char="F02F"/>
      </w:r>
      <w:r w:rsidR="0068421C" w:rsidRPr="006E1AB5">
        <w:rPr>
          <w:rFonts w:ascii="HQPB5" w:hAnsi="HQPB5" w:cs="B Zar"/>
          <w:color w:val="282828"/>
          <w:sz w:val="24"/>
          <w:szCs w:val="24"/>
        </w:rPr>
        <w:sym w:font="HQPB5" w:char="F072"/>
      </w:r>
      <w:r w:rsidR="0068421C" w:rsidRPr="006E1AB5">
        <w:rPr>
          <w:rFonts w:ascii="HQPB1" w:hAnsi="HQPB1" w:cs="B Zar"/>
          <w:color w:val="282828"/>
          <w:sz w:val="24"/>
          <w:szCs w:val="24"/>
        </w:rPr>
        <w:sym w:font="HQPB1" w:char="F026"/>
      </w:r>
      <w:r w:rsidR="0068421C" w:rsidRPr="006E1AB5">
        <w:rPr>
          <w:rFonts w:ascii="HQPB1" w:hAnsi="HQPB1" w:cs="B Zar"/>
          <w:color w:val="282828"/>
          <w:sz w:val="24"/>
          <w:szCs w:val="24"/>
          <w:rtl/>
        </w:rPr>
        <w:t xml:space="preserve"> </w:t>
      </w:r>
      <w:r w:rsidR="0068421C" w:rsidRPr="006E1AB5">
        <w:rPr>
          <w:rFonts w:ascii="HQPB4" w:hAnsi="HQPB4" w:cs="B Zar"/>
          <w:color w:val="282828"/>
          <w:sz w:val="24"/>
          <w:szCs w:val="24"/>
        </w:rPr>
        <w:sym w:font="HQPB4" w:char="F037"/>
      </w:r>
      <w:r w:rsidR="0068421C" w:rsidRPr="006E1AB5">
        <w:rPr>
          <w:rFonts w:ascii="HQPB2" w:hAnsi="HQPB2" w:cs="B Zar"/>
          <w:color w:val="282828"/>
          <w:sz w:val="24"/>
          <w:szCs w:val="24"/>
        </w:rPr>
        <w:sym w:font="HQPB2" w:char="F070"/>
      </w:r>
      <w:r w:rsidR="0068421C" w:rsidRPr="006E1AB5">
        <w:rPr>
          <w:rFonts w:ascii="HQPB5" w:hAnsi="HQPB5" w:cs="B Zar"/>
          <w:color w:val="282828"/>
          <w:sz w:val="24"/>
          <w:szCs w:val="24"/>
        </w:rPr>
        <w:sym w:font="HQPB5" w:char="F073"/>
      </w:r>
      <w:r w:rsidR="0068421C" w:rsidRPr="006E1AB5">
        <w:rPr>
          <w:rFonts w:ascii="HQPB2" w:hAnsi="HQPB2" w:cs="B Zar"/>
          <w:color w:val="282828"/>
          <w:sz w:val="24"/>
          <w:szCs w:val="24"/>
        </w:rPr>
        <w:sym w:font="HQPB2" w:char="F025"/>
      </w:r>
      <w:r w:rsidR="0068421C" w:rsidRPr="006E1AB5">
        <w:rPr>
          <w:rFonts w:ascii="HQPB4" w:hAnsi="HQPB4" w:cs="B Zar"/>
          <w:color w:val="282828"/>
          <w:sz w:val="24"/>
          <w:szCs w:val="24"/>
        </w:rPr>
        <w:sym w:font="HQPB4" w:char="F0CD"/>
      </w:r>
      <w:r w:rsidR="0068421C" w:rsidRPr="006E1AB5">
        <w:rPr>
          <w:rFonts w:ascii="HQPB4" w:hAnsi="HQPB4" w:cs="B Zar"/>
          <w:color w:val="282828"/>
          <w:sz w:val="24"/>
          <w:szCs w:val="24"/>
        </w:rPr>
        <w:sym w:font="HQPB4" w:char="F068"/>
      </w:r>
      <w:r w:rsidR="0068421C" w:rsidRPr="006E1AB5">
        <w:rPr>
          <w:rFonts w:ascii="HQPB1" w:hAnsi="HQPB1" w:cs="B Zar"/>
          <w:color w:val="282828"/>
          <w:sz w:val="24"/>
          <w:szCs w:val="24"/>
        </w:rPr>
        <w:sym w:font="HQPB1" w:char="F08D"/>
      </w:r>
      <w:r w:rsidR="0068421C" w:rsidRPr="006E1AB5">
        <w:rPr>
          <w:rFonts w:ascii="HQPB5" w:hAnsi="HQPB5" w:cs="B Zar"/>
          <w:color w:val="282828"/>
          <w:sz w:val="24"/>
          <w:szCs w:val="24"/>
        </w:rPr>
        <w:sym w:font="HQPB5" w:char="F078"/>
      </w:r>
      <w:r w:rsidR="0068421C" w:rsidRPr="006E1AB5">
        <w:rPr>
          <w:rFonts w:ascii="HQPB1" w:hAnsi="HQPB1" w:cs="B Zar"/>
          <w:color w:val="282828"/>
          <w:sz w:val="24"/>
          <w:szCs w:val="24"/>
        </w:rPr>
        <w:sym w:font="HQPB1" w:char="F0FF"/>
      </w:r>
      <w:r w:rsidR="0068421C" w:rsidRPr="006E1AB5">
        <w:rPr>
          <w:rFonts w:ascii="HQPB5" w:hAnsi="HQPB5" w:cs="B Zar"/>
          <w:color w:val="282828"/>
          <w:sz w:val="24"/>
          <w:szCs w:val="24"/>
        </w:rPr>
        <w:sym w:font="HQPB5" w:char="F074"/>
      </w:r>
      <w:r w:rsidR="0068421C" w:rsidRPr="006E1AB5">
        <w:rPr>
          <w:rFonts w:ascii="HQPB1" w:hAnsi="HQPB1" w:cs="B Zar"/>
          <w:color w:val="282828"/>
          <w:sz w:val="24"/>
          <w:szCs w:val="24"/>
        </w:rPr>
        <w:sym w:font="HQPB1" w:char="F047"/>
      </w:r>
      <w:r w:rsidR="0068421C" w:rsidRPr="006E1AB5">
        <w:rPr>
          <w:rFonts w:ascii="HQPB4" w:hAnsi="HQPB4" w:cs="B Zar"/>
          <w:color w:val="282828"/>
          <w:sz w:val="24"/>
          <w:szCs w:val="24"/>
        </w:rPr>
        <w:sym w:font="HQPB4" w:char="F096"/>
      </w:r>
      <w:r w:rsidR="0068421C" w:rsidRPr="006E1AB5">
        <w:rPr>
          <w:rFonts w:ascii="HQPB2" w:hAnsi="HQPB2" w:cs="B Zar"/>
          <w:color w:val="282828"/>
          <w:sz w:val="24"/>
          <w:szCs w:val="24"/>
        </w:rPr>
        <w:sym w:font="HQPB2" w:char="F042"/>
      </w:r>
      <w:r w:rsidR="0068421C" w:rsidRPr="006E1AB5">
        <w:rPr>
          <w:rFonts w:ascii="HQPB2" w:hAnsi="HQPB2" w:cs="B Zar"/>
          <w:color w:val="282828"/>
          <w:sz w:val="24"/>
          <w:szCs w:val="24"/>
          <w:rtl/>
        </w:rPr>
        <w:t xml:space="preserve"> </w:t>
      </w:r>
      <w:r w:rsidR="0068421C" w:rsidRPr="006E1AB5">
        <w:rPr>
          <w:rFonts w:ascii="HQPB4" w:hAnsi="HQPB4" w:cs="B Zar"/>
          <w:color w:val="282828"/>
          <w:sz w:val="24"/>
          <w:szCs w:val="24"/>
        </w:rPr>
        <w:sym w:font="HQPB4" w:char="F028"/>
      </w:r>
      <w:r w:rsidR="0068421C" w:rsidRPr="006E1AB5">
        <w:rPr>
          <w:rFonts w:ascii="HQPB4" w:hAnsi="HQPB4" w:cs="B Zar"/>
          <w:color w:val="282828"/>
          <w:sz w:val="24"/>
          <w:szCs w:val="24"/>
          <w:rtl/>
        </w:rPr>
        <w:t xml:space="preserve"> </w:t>
      </w:r>
      <w:r w:rsidR="0068421C" w:rsidRPr="006E1AB5">
        <w:rPr>
          <w:rFonts w:ascii="HQPB5" w:hAnsi="HQPB5" w:cs="B Zar"/>
          <w:color w:val="282828"/>
          <w:sz w:val="24"/>
          <w:szCs w:val="24"/>
        </w:rPr>
        <w:sym w:font="HQPB5" w:char="F021"/>
      </w:r>
      <w:r w:rsidR="0068421C" w:rsidRPr="006E1AB5">
        <w:rPr>
          <w:rFonts w:ascii="HQPB1" w:hAnsi="HQPB1" w:cs="B Zar"/>
          <w:color w:val="282828"/>
          <w:sz w:val="24"/>
          <w:szCs w:val="24"/>
        </w:rPr>
        <w:sym w:font="HQPB1" w:char="F024"/>
      </w:r>
      <w:r w:rsidR="0068421C" w:rsidRPr="006E1AB5">
        <w:rPr>
          <w:rFonts w:ascii="HQPB5" w:hAnsi="HQPB5" w:cs="B Zar"/>
          <w:color w:val="282828"/>
          <w:sz w:val="24"/>
          <w:szCs w:val="24"/>
        </w:rPr>
        <w:sym w:font="HQPB5" w:char="F074"/>
      </w:r>
      <w:r w:rsidR="0068421C" w:rsidRPr="006E1AB5">
        <w:rPr>
          <w:rFonts w:ascii="HQPB2" w:hAnsi="HQPB2" w:cs="B Zar"/>
          <w:color w:val="282828"/>
          <w:sz w:val="24"/>
          <w:szCs w:val="24"/>
        </w:rPr>
        <w:sym w:font="HQPB2" w:char="F042"/>
      </w:r>
      <w:r w:rsidR="0068421C" w:rsidRPr="006E1AB5">
        <w:rPr>
          <w:rFonts w:ascii="HQPB5" w:hAnsi="HQPB5" w:cs="B Zar"/>
          <w:color w:val="282828"/>
          <w:sz w:val="24"/>
          <w:szCs w:val="24"/>
        </w:rPr>
        <w:sym w:font="HQPB5" w:char="F075"/>
      </w:r>
      <w:r w:rsidR="0068421C" w:rsidRPr="006E1AB5">
        <w:rPr>
          <w:rFonts w:ascii="HQPB2" w:hAnsi="HQPB2" w:cs="B Zar"/>
          <w:color w:val="282828"/>
          <w:sz w:val="24"/>
          <w:szCs w:val="24"/>
        </w:rPr>
        <w:sym w:font="HQPB2" w:char="F072"/>
      </w:r>
      <w:r w:rsidR="0068421C" w:rsidRPr="006E1AB5">
        <w:rPr>
          <w:rFonts w:ascii="HQPB2" w:hAnsi="HQPB2" w:cs="B Zar"/>
          <w:color w:val="282828"/>
          <w:sz w:val="24"/>
          <w:szCs w:val="24"/>
          <w:rtl/>
        </w:rPr>
        <w:t xml:space="preserve"> </w:t>
      </w:r>
      <w:r w:rsidR="0068421C" w:rsidRPr="006E1AB5">
        <w:rPr>
          <w:rFonts w:ascii="HQPB2" w:hAnsi="HQPB2" w:cs="B Zar"/>
          <w:color w:val="282828"/>
          <w:sz w:val="24"/>
          <w:szCs w:val="24"/>
        </w:rPr>
        <w:sym w:font="HQPB2" w:char="F0D3"/>
      </w:r>
      <w:r w:rsidR="0068421C" w:rsidRPr="006E1AB5">
        <w:rPr>
          <w:rFonts w:ascii="HQPB4" w:hAnsi="HQPB4" w:cs="B Zar"/>
          <w:color w:val="282828"/>
          <w:sz w:val="24"/>
          <w:szCs w:val="24"/>
        </w:rPr>
        <w:sym w:font="HQPB4" w:char="F0C9"/>
      </w:r>
      <w:r w:rsidR="0068421C" w:rsidRPr="006E1AB5">
        <w:rPr>
          <w:rFonts w:ascii="HQPB2" w:hAnsi="HQPB2" w:cs="B Zar"/>
          <w:color w:val="282828"/>
          <w:sz w:val="24"/>
          <w:szCs w:val="24"/>
        </w:rPr>
        <w:sym w:font="HQPB2" w:char="F05F"/>
      </w:r>
      <w:r w:rsidR="0068421C" w:rsidRPr="006E1AB5">
        <w:rPr>
          <w:rFonts w:ascii="HQPB4" w:hAnsi="HQPB4" w:cs="B Zar"/>
          <w:color w:val="282828"/>
          <w:sz w:val="24"/>
          <w:szCs w:val="24"/>
        </w:rPr>
        <w:sym w:font="HQPB4" w:char="F0F8"/>
      </w:r>
      <w:r w:rsidR="0068421C" w:rsidRPr="006E1AB5">
        <w:rPr>
          <w:rFonts w:ascii="HQPB1" w:hAnsi="HQPB1" w:cs="B Zar"/>
          <w:color w:val="282828"/>
          <w:sz w:val="24"/>
          <w:szCs w:val="24"/>
        </w:rPr>
        <w:sym w:font="HQPB1" w:char="F0EE"/>
      </w:r>
      <w:r w:rsidR="0068421C" w:rsidRPr="006E1AB5">
        <w:rPr>
          <w:rFonts w:ascii="HQPB4" w:hAnsi="HQPB4" w:cs="B Zar"/>
          <w:color w:val="282828"/>
          <w:sz w:val="24"/>
          <w:szCs w:val="24"/>
        </w:rPr>
        <w:sym w:font="HQPB4" w:char="F0E9"/>
      </w:r>
      <w:r w:rsidR="0068421C" w:rsidRPr="006E1AB5">
        <w:rPr>
          <w:rFonts w:ascii="HQPB1" w:hAnsi="HQPB1" w:cs="B Zar"/>
          <w:color w:val="282828"/>
          <w:sz w:val="24"/>
          <w:szCs w:val="24"/>
        </w:rPr>
        <w:sym w:font="HQPB1" w:char="F026"/>
      </w:r>
      <w:r w:rsidR="0068421C" w:rsidRPr="006E1AB5">
        <w:rPr>
          <w:rFonts w:ascii="HQPB1" w:hAnsi="HQPB1" w:cs="B Zar"/>
          <w:color w:val="282828"/>
          <w:sz w:val="24"/>
          <w:szCs w:val="24"/>
          <w:rtl/>
        </w:rPr>
        <w:t xml:space="preserve"> </w:t>
      </w:r>
      <w:r w:rsidR="0068421C" w:rsidRPr="006E1AB5">
        <w:rPr>
          <w:rFonts w:ascii="HQPB2" w:hAnsi="HQPB2" w:cs="B Zar"/>
          <w:color w:val="282828"/>
          <w:sz w:val="24"/>
          <w:szCs w:val="24"/>
        </w:rPr>
        <w:sym w:font="HQPB2" w:char="F04E"/>
      </w:r>
      <w:r w:rsidR="0068421C" w:rsidRPr="006E1AB5">
        <w:rPr>
          <w:rFonts w:ascii="HQPB4" w:hAnsi="HQPB4" w:cs="B Zar"/>
          <w:color w:val="282828"/>
          <w:sz w:val="24"/>
          <w:szCs w:val="24"/>
        </w:rPr>
        <w:sym w:font="HQPB4" w:char="F0E4"/>
      </w:r>
      <w:r w:rsidR="0068421C" w:rsidRPr="006E1AB5">
        <w:rPr>
          <w:rFonts w:ascii="HQPB2" w:hAnsi="HQPB2" w:cs="B Zar"/>
          <w:color w:val="282828"/>
          <w:sz w:val="24"/>
          <w:szCs w:val="24"/>
        </w:rPr>
        <w:sym w:font="HQPB2" w:char="F033"/>
      </w:r>
      <w:r w:rsidR="0068421C" w:rsidRPr="006E1AB5">
        <w:rPr>
          <w:rFonts w:ascii="HQPB2" w:hAnsi="HQPB2" w:cs="B Zar"/>
          <w:color w:val="282828"/>
          <w:sz w:val="24"/>
          <w:szCs w:val="24"/>
        </w:rPr>
        <w:sym w:font="HQPB2" w:char="F05A"/>
      </w:r>
      <w:r w:rsidR="0068421C" w:rsidRPr="006E1AB5">
        <w:rPr>
          <w:rFonts w:ascii="HQPB5" w:hAnsi="HQPB5" w:cs="B Zar"/>
          <w:color w:val="282828"/>
          <w:sz w:val="24"/>
          <w:szCs w:val="24"/>
        </w:rPr>
        <w:sym w:font="HQPB5" w:char="F074"/>
      </w:r>
      <w:r w:rsidR="0068421C" w:rsidRPr="006E1AB5">
        <w:rPr>
          <w:rFonts w:ascii="HQPB1" w:hAnsi="HQPB1" w:cs="B Zar"/>
          <w:color w:val="282828"/>
          <w:sz w:val="24"/>
          <w:szCs w:val="24"/>
        </w:rPr>
        <w:sym w:font="HQPB1" w:char="F0E3"/>
      </w:r>
      <w:r w:rsidR="0068421C" w:rsidRPr="006E1AB5">
        <w:rPr>
          <w:rFonts w:ascii="HQPB1" w:hAnsi="HQPB1" w:cs="B Zar"/>
          <w:color w:val="282828"/>
          <w:sz w:val="24"/>
          <w:szCs w:val="24"/>
          <w:rtl/>
        </w:rPr>
        <w:t xml:space="preserve"> </w:t>
      </w:r>
      <w:r w:rsidR="0068421C" w:rsidRPr="006E1AB5">
        <w:rPr>
          <w:rFonts w:ascii="HQPB5" w:hAnsi="HQPB5" w:cs="B Zar"/>
          <w:color w:val="282828"/>
          <w:sz w:val="24"/>
          <w:szCs w:val="24"/>
        </w:rPr>
        <w:sym w:font="HQPB5" w:char="F09A"/>
      </w:r>
      <w:r w:rsidR="0068421C" w:rsidRPr="006E1AB5">
        <w:rPr>
          <w:rFonts w:ascii="HQPB2" w:hAnsi="HQPB2" w:cs="B Zar"/>
          <w:color w:val="282828"/>
          <w:sz w:val="24"/>
          <w:szCs w:val="24"/>
        </w:rPr>
        <w:sym w:font="HQPB2" w:char="F0C6"/>
      </w:r>
      <w:r w:rsidR="0068421C" w:rsidRPr="006E1AB5">
        <w:rPr>
          <w:rFonts w:ascii="HQPB4" w:hAnsi="HQPB4" w:cs="B Zar"/>
          <w:color w:val="282828"/>
          <w:sz w:val="24"/>
          <w:szCs w:val="24"/>
        </w:rPr>
        <w:sym w:font="HQPB4" w:char="F0CF"/>
      </w:r>
      <w:r w:rsidR="0068421C" w:rsidRPr="006E1AB5">
        <w:rPr>
          <w:rFonts w:ascii="HQPB4" w:hAnsi="HQPB4" w:cs="B Zar"/>
          <w:color w:val="282828"/>
          <w:sz w:val="24"/>
          <w:szCs w:val="24"/>
        </w:rPr>
        <w:sym w:font="HQPB4" w:char="F069"/>
      </w:r>
      <w:r w:rsidR="0068421C" w:rsidRPr="006E1AB5">
        <w:rPr>
          <w:rFonts w:ascii="HQPB2" w:hAnsi="HQPB2" w:cs="B Zar"/>
          <w:color w:val="282828"/>
          <w:sz w:val="24"/>
          <w:szCs w:val="24"/>
        </w:rPr>
        <w:sym w:font="HQPB2" w:char="F042"/>
      </w:r>
      <w:r w:rsidR="0068421C" w:rsidRPr="006E1AB5">
        <w:rPr>
          <w:rFonts w:ascii="HQPB2" w:hAnsi="HQPB2" w:cs="B Zar"/>
          <w:color w:val="282828"/>
          <w:sz w:val="24"/>
          <w:szCs w:val="24"/>
          <w:rtl/>
        </w:rPr>
        <w:t xml:space="preserve"> </w:t>
      </w:r>
      <w:r w:rsidR="0068421C" w:rsidRPr="006E1AB5">
        <w:rPr>
          <w:rFonts w:ascii="HQPB5" w:hAnsi="HQPB5" w:cs="B Zar"/>
          <w:color w:val="282828"/>
          <w:sz w:val="24"/>
          <w:szCs w:val="24"/>
        </w:rPr>
        <w:sym w:font="HQPB5" w:char="F0AB"/>
      </w:r>
      <w:r w:rsidR="0068421C" w:rsidRPr="006E1AB5">
        <w:rPr>
          <w:rFonts w:ascii="HQPB1" w:hAnsi="HQPB1" w:cs="B Zar"/>
          <w:color w:val="282828"/>
          <w:sz w:val="24"/>
          <w:szCs w:val="24"/>
        </w:rPr>
        <w:sym w:font="HQPB1" w:char="F021"/>
      </w:r>
      <w:r w:rsidR="0068421C" w:rsidRPr="006E1AB5">
        <w:rPr>
          <w:rFonts w:ascii="HQPB5" w:hAnsi="HQPB5" w:cs="B Zar"/>
          <w:color w:val="282828"/>
          <w:sz w:val="24"/>
          <w:szCs w:val="24"/>
        </w:rPr>
        <w:sym w:font="HQPB5" w:char="F024"/>
      </w:r>
      <w:r w:rsidR="0068421C" w:rsidRPr="006E1AB5">
        <w:rPr>
          <w:rFonts w:ascii="HQPB1" w:hAnsi="HQPB1" w:cs="B Zar"/>
          <w:color w:val="282828"/>
          <w:sz w:val="24"/>
          <w:szCs w:val="24"/>
        </w:rPr>
        <w:sym w:font="HQPB1" w:char="F023"/>
      </w:r>
      <w:r w:rsidR="0068421C" w:rsidRPr="006E1AB5">
        <w:rPr>
          <w:rFonts w:ascii="HQPB1" w:hAnsi="HQPB1" w:cs="B Zar"/>
          <w:color w:val="282828"/>
          <w:sz w:val="24"/>
          <w:szCs w:val="24"/>
          <w:rtl/>
        </w:rPr>
        <w:t xml:space="preserve"> </w:t>
      </w:r>
      <w:r w:rsidR="0068421C" w:rsidRPr="006E1AB5">
        <w:rPr>
          <w:rFonts w:ascii="HQPB2" w:hAnsi="HQPB2" w:cs="B Zar"/>
          <w:color w:val="282828"/>
          <w:sz w:val="24"/>
          <w:szCs w:val="24"/>
        </w:rPr>
        <w:sym w:font="HQPB2" w:char="F060"/>
      </w:r>
      <w:r w:rsidR="0068421C" w:rsidRPr="006E1AB5">
        <w:rPr>
          <w:rFonts w:ascii="HQPB4" w:hAnsi="HQPB4" w:cs="B Zar"/>
          <w:color w:val="282828"/>
          <w:sz w:val="24"/>
          <w:szCs w:val="24"/>
        </w:rPr>
        <w:sym w:font="HQPB4" w:char="F0CF"/>
      </w:r>
      <w:r w:rsidR="0068421C" w:rsidRPr="006E1AB5">
        <w:rPr>
          <w:rFonts w:ascii="HQPB2" w:hAnsi="HQPB2" w:cs="B Zar"/>
          <w:color w:val="282828"/>
          <w:sz w:val="24"/>
          <w:szCs w:val="24"/>
        </w:rPr>
        <w:sym w:font="HQPB2" w:char="F042"/>
      </w:r>
      <w:r w:rsidR="0068421C" w:rsidRPr="006E1AB5">
        <w:rPr>
          <w:rFonts w:ascii="HQPB2" w:hAnsi="HQPB2" w:cs="B Zar"/>
          <w:color w:val="282828"/>
          <w:sz w:val="24"/>
          <w:szCs w:val="24"/>
          <w:rtl/>
        </w:rPr>
        <w:t xml:space="preserve"> </w:t>
      </w:r>
      <w:r w:rsidR="0068421C" w:rsidRPr="006E1AB5">
        <w:rPr>
          <w:rFonts w:ascii="HQPB4" w:hAnsi="HQPB4" w:cs="B Zar"/>
          <w:color w:val="282828"/>
          <w:sz w:val="24"/>
          <w:szCs w:val="24"/>
        </w:rPr>
        <w:sym w:font="HQPB4" w:char="F03E"/>
      </w:r>
      <w:r w:rsidR="0068421C" w:rsidRPr="006E1AB5">
        <w:rPr>
          <w:rFonts w:ascii="HQPB2" w:hAnsi="HQPB2" w:cs="B Zar"/>
          <w:color w:val="282828"/>
          <w:sz w:val="24"/>
          <w:szCs w:val="24"/>
        </w:rPr>
        <w:sym w:font="HQPB2" w:char="F0E4"/>
      </w:r>
      <w:r w:rsidR="0068421C" w:rsidRPr="006E1AB5">
        <w:rPr>
          <w:rFonts w:ascii="HQPB4" w:hAnsi="HQPB4" w:cs="B Zar"/>
          <w:color w:val="282828"/>
          <w:sz w:val="24"/>
          <w:szCs w:val="24"/>
        </w:rPr>
        <w:sym w:font="HQPB4" w:char="F0F3"/>
      </w:r>
      <w:r w:rsidR="0068421C" w:rsidRPr="006E1AB5">
        <w:rPr>
          <w:rFonts w:ascii="HQPB2" w:hAnsi="HQPB2" w:cs="B Zar"/>
          <w:color w:val="282828"/>
          <w:sz w:val="24"/>
          <w:szCs w:val="24"/>
        </w:rPr>
        <w:sym w:font="HQPB2" w:char="F0D3"/>
      </w:r>
      <w:r w:rsidR="0068421C" w:rsidRPr="006E1AB5">
        <w:rPr>
          <w:rFonts w:ascii="HQPB5" w:hAnsi="HQPB5" w:cs="B Zar"/>
          <w:color w:val="282828"/>
          <w:sz w:val="24"/>
          <w:szCs w:val="24"/>
        </w:rPr>
        <w:sym w:font="HQPB5" w:char="F078"/>
      </w:r>
      <w:r w:rsidR="0068421C" w:rsidRPr="006E1AB5">
        <w:rPr>
          <w:rFonts w:ascii="HQPB1" w:hAnsi="HQPB1" w:cs="B Zar"/>
          <w:color w:val="282828"/>
          <w:sz w:val="24"/>
          <w:szCs w:val="24"/>
        </w:rPr>
        <w:sym w:font="HQPB1" w:char="F0AB"/>
      </w:r>
      <w:r w:rsidR="0068421C" w:rsidRPr="006E1AB5">
        <w:rPr>
          <w:rFonts w:ascii="HQPB1" w:hAnsi="HQPB1" w:cs="B Zar"/>
          <w:color w:val="282828"/>
          <w:sz w:val="24"/>
          <w:szCs w:val="24"/>
          <w:rtl/>
        </w:rPr>
        <w:t xml:space="preserve"> </w:t>
      </w:r>
      <w:r w:rsidR="0068421C" w:rsidRPr="006E1AB5">
        <w:rPr>
          <w:rFonts w:ascii="HQPB4" w:hAnsi="HQPB4" w:cs="B Zar"/>
          <w:color w:val="282828"/>
          <w:sz w:val="24"/>
          <w:szCs w:val="24"/>
        </w:rPr>
        <w:sym w:font="HQPB4" w:char="F028"/>
      </w:r>
      <w:r w:rsidR="0068421C" w:rsidRPr="006E1AB5">
        <w:rPr>
          <w:rFonts w:ascii="HQPB4" w:hAnsi="HQPB4" w:cs="B Zar"/>
          <w:color w:val="282828"/>
          <w:sz w:val="24"/>
          <w:szCs w:val="24"/>
          <w:rtl/>
        </w:rPr>
        <w:t xml:space="preserve"> </w:t>
      </w:r>
      <w:r w:rsidR="0068421C" w:rsidRPr="006E1AB5">
        <w:rPr>
          <w:rFonts w:ascii="HQPB4" w:hAnsi="HQPB4" w:cs="B Zar"/>
          <w:color w:val="282828"/>
          <w:sz w:val="24"/>
          <w:szCs w:val="24"/>
        </w:rPr>
        <w:sym w:font="HQPB4" w:char="F0C8"/>
      </w:r>
      <w:r w:rsidR="0068421C" w:rsidRPr="006E1AB5">
        <w:rPr>
          <w:rFonts w:ascii="HQPB2" w:hAnsi="HQPB2" w:cs="B Zar"/>
          <w:color w:val="282828"/>
          <w:sz w:val="24"/>
          <w:szCs w:val="24"/>
        </w:rPr>
        <w:sym w:font="HQPB2" w:char="F062"/>
      </w:r>
      <w:r w:rsidR="0068421C" w:rsidRPr="006E1AB5">
        <w:rPr>
          <w:rFonts w:ascii="HQPB4" w:hAnsi="HQPB4" w:cs="B Zar"/>
          <w:color w:val="282828"/>
          <w:sz w:val="24"/>
          <w:szCs w:val="24"/>
        </w:rPr>
        <w:sym w:font="HQPB4" w:char="F0CE"/>
      </w:r>
      <w:r w:rsidR="0068421C" w:rsidRPr="006E1AB5">
        <w:rPr>
          <w:rFonts w:ascii="HQPB1" w:hAnsi="HQPB1" w:cs="B Zar"/>
          <w:color w:val="282828"/>
          <w:sz w:val="24"/>
          <w:szCs w:val="24"/>
        </w:rPr>
        <w:sym w:font="HQPB1" w:char="F029"/>
      </w:r>
      <w:r w:rsidR="0068421C" w:rsidRPr="006E1AB5">
        <w:rPr>
          <w:rFonts w:ascii="HQPB1" w:hAnsi="HQPB1" w:cs="B Zar"/>
          <w:color w:val="282828"/>
          <w:sz w:val="24"/>
          <w:szCs w:val="24"/>
          <w:rtl/>
        </w:rPr>
        <w:t xml:space="preserve"> </w:t>
      </w:r>
      <w:r w:rsidR="0068421C" w:rsidRPr="006E1AB5">
        <w:rPr>
          <w:rFonts w:ascii="HQPB4" w:hAnsi="HQPB4" w:cs="B Zar"/>
          <w:color w:val="282828"/>
          <w:sz w:val="24"/>
          <w:szCs w:val="24"/>
        </w:rPr>
        <w:sym w:font="HQPB4" w:char="F0E3"/>
      </w:r>
      <w:r w:rsidR="0068421C" w:rsidRPr="006E1AB5">
        <w:rPr>
          <w:rFonts w:ascii="HQPB2" w:hAnsi="HQPB2" w:cs="B Zar"/>
          <w:color w:val="282828"/>
          <w:sz w:val="24"/>
          <w:szCs w:val="24"/>
        </w:rPr>
        <w:sym w:font="HQPB2" w:char="F04E"/>
      </w:r>
      <w:r w:rsidR="0068421C" w:rsidRPr="006E1AB5">
        <w:rPr>
          <w:rFonts w:ascii="HQPB4" w:hAnsi="HQPB4" w:cs="B Zar"/>
          <w:color w:val="282828"/>
          <w:sz w:val="24"/>
          <w:szCs w:val="24"/>
        </w:rPr>
        <w:sym w:font="HQPB4" w:char="F0F5"/>
      </w:r>
      <w:r w:rsidR="0068421C" w:rsidRPr="006E1AB5">
        <w:rPr>
          <w:rFonts w:ascii="HQPB2" w:hAnsi="HQPB2" w:cs="B Zar"/>
          <w:color w:val="282828"/>
          <w:sz w:val="24"/>
          <w:szCs w:val="24"/>
        </w:rPr>
        <w:sym w:font="HQPB2" w:char="F033"/>
      </w:r>
      <w:r w:rsidR="0068421C" w:rsidRPr="006E1AB5">
        <w:rPr>
          <w:rFonts w:ascii="HQPB4" w:hAnsi="HQPB4" w:cs="B Zar"/>
          <w:color w:val="282828"/>
          <w:sz w:val="24"/>
          <w:szCs w:val="24"/>
        </w:rPr>
        <w:sym w:font="HQPB4" w:char="F0E7"/>
      </w:r>
      <w:r w:rsidR="0068421C" w:rsidRPr="006E1AB5">
        <w:rPr>
          <w:rFonts w:ascii="HQPB1" w:hAnsi="HQPB1" w:cs="B Zar"/>
          <w:color w:val="282828"/>
          <w:sz w:val="24"/>
          <w:szCs w:val="24"/>
        </w:rPr>
        <w:sym w:font="HQPB1" w:char="F074"/>
      </w:r>
      <w:r w:rsidR="0068421C" w:rsidRPr="006E1AB5">
        <w:rPr>
          <w:rFonts w:ascii="HQPB4" w:hAnsi="HQPB4" w:cs="B Zar"/>
          <w:color w:val="282828"/>
          <w:sz w:val="24"/>
          <w:szCs w:val="24"/>
        </w:rPr>
        <w:sym w:font="HQPB4" w:char="F0F9"/>
      </w:r>
      <w:r w:rsidR="0068421C" w:rsidRPr="006E1AB5">
        <w:rPr>
          <w:rFonts w:ascii="HQPB2" w:hAnsi="HQPB2" w:cs="B Zar"/>
          <w:color w:val="282828"/>
          <w:sz w:val="24"/>
          <w:szCs w:val="24"/>
        </w:rPr>
        <w:sym w:font="HQPB2" w:char="F03A"/>
      </w:r>
      <w:r w:rsidR="0068421C" w:rsidRPr="006E1AB5">
        <w:rPr>
          <w:rFonts w:ascii="HQPB5" w:hAnsi="HQPB5" w:cs="B Zar"/>
          <w:color w:val="282828"/>
          <w:sz w:val="24"/>
          <w:szCs w:val="24"/>
        </w:rPr>
        <w:sym w:font="HQPB5" w:char="F024"/>
      </w:r>
      <w:r w:rsidR="0068421C" w:rsidRPr="006E1AB5">
        <w:rPr>
          <w:rFonts w:ascii="HQPB1" w:hAnsi="HQPB1" w:cs="B Zar"/>
          <w:color w:val="282828"/>
          <w:sz w:val="24"/>
          <w:szCs w:val="24"/>
        </w:rPr>
        <w:sym w:font="HQPB1" w:char="F023"/>
      </w:r>
      <w:r w:rsidR="0068421C" w:rsidRPr="006E1AB5">
        <w:rPr>
          <w:rFonts w:ascii="HQPB1" w:hAnsi="HQPB1" w:cs="B Zar"/>
          <w:color w:val="282828"/>
          <w:sz w:val="24"/>
          <w:szCs w:val="24"/>
          <w:rtl/>
        </w:rPr>
        <w:t xml:space="preserve"> </w:t>
      </w:r>
      <w:r w:rsidR="0068421C" w:rsidRPr="006E1AB5">
        <w:rPr>
          <w:rFonts w:ascii="HQPB5" w:hAnsi="HQPB5" w:cs="B Zar"/>
          <w:color w:val="282828"/>
          <w:sz w:val="24"/>
          <w:szCs w:val="24"/>
        </w:rPr>
        <w:sym w:font="HQPB5" w:char="F09E"/>
      </w:r>
      <w:r w:rsidR="0068421C" w:rsidRPr="006E1AB5">
        <w:rPr>
          <w:rFonts w:ascii="HQPB2" w:hAnsi="HQPB2" w:cs="B Zar"/>
          <w:color w:val="282828"/>
          <w:sz w:val="24"/>
          <w:szCs w:val="24"/>
        </w:rPr>
        <w:sym w:font="HQPB2" w:char="F077"/>
      </w:r>
      <w:r w:rsidR="0068421C" w:rsidRPr="006E1AB5">
        <w:rPr>
          <w:rFonts w:ascii="HQPB4" w:hAnsi="HQPB4" w:cs="B Zar"/>
          <w:color w:val="282828"/>
          <w:sz w:val="24"/>
          <w:szCs w:val="24"/>
        </w:rPr>
        <w:sym w:font="HQPB4" w:char="F0CE"/>
      </w:r>
      <w:r w:rsidR="0068421C" w:rsidRPr="006E1AB5">
        <w:rPr>
          <w:rFonts w:ascii="HQPB1" w:hAnsi="HQPB1" w:cs="B Zar"/>
          <w:color w:val="282828"/>
          <w:sz w:val="24"/>
          <w:szCs w:val="24"/>
        </w:rPr>
        <w:sym w:font="HQPB1" w:char="F029"/>
      </w:r>
      <w:r w:rsidR="0068421C" w:rsidRPr="006E1AB5">
        <w:rPr>
          <w:rFonts w:ascii="HQPB1" w:hAnsi="HQPB1" w:cs="B Zar"/>
          <w:color w:val="282828"/>
          <w:sz w:val="24"/>
          <w:szCs w:val="24"/>
          <w:rtl/>
        </w:rPr>
        <w:t xml:space="preserve"> </w:t>
      </w:r>
      <w:r w:rsidR="0068421C" w:rsidRPr="006E1AB5">
        <w:rPr>
          <w:rFonts w:ascii="HQPB5" w:hAnsi="HQPB5" w:cs="B Zar"/>
          <w:color w:val="282828"/>
          <w:sz w:val="24"/>
          <w:szCs w:val="24"/>
        </w:rPr>
        <w:sym w:font="HQPB5" w:char="F0AC"/>
      </w:r>
      <w:r w:rsidR="0068421C" w:rsidRPr="006E1AB5">
        <w:rPr>
          <w:rFonts w:ascii="HQPB1" w:hAnsi="HQPB1" w:cs="B Zar"/>
          <w:color w:val="282828"/>
          <w:sz w:val="24"/>
          <w:szCs w:val="24"/>
        </w:rPr>
        <w:sym w:font="HQPB1" w:char="F021"/>
      </w:r>
      <w:r w:rsidR="0068421C" w:rsidRPr="006E1AB5">
        <w:rPr>
          <w:rFonts w:ascii="HQPB1" w:hAnsi="HQPB1" w:cs="B Zar"/>
          <w:color w:val="282828"/>
          <w:sz w:val="24"/>
          <w:szCs w:val="24"/>
          <w:rtl/>
        </w:rPr>
        <w:t xml:space="preserve"> </w:t>
      </w:r>
      <w:r w:rsidR="0068421C" w:rsidRPr="006E1AB5">
        <w:rPr>
          <w:rFonts w:ascii="HQPB4" w:hAnsi="HQPB4" w:cs="B Zar"/>
          <w:color w:val="282828"/>
          <w:sz w:val="24"/>
          <w:szCs w:val="24"/>
        </w:rPr>
        <w:sym w:font="HQPB4" w:char="F028"/>
      </w:r>
      <w:r w:rsidR="0068421C" w:rsidRPr="006E1AB5">
        <w:rPr>
          <w:rFonts w:ascii="HQPB4" w:hAnsi="HQPB4" w:cs="B Zar"/>
          <w:color w:val="282828"/>
          <w:sz w:val="24"/>
          <w:szCs w:val="24"/>
          <w:rtl/>
        </w:rPr>
        <w:t xml:space="preserve"> </w:t>
      </w:r>
      <w:r w:rsidR="0068421C" w:rsidRPr="006E1AB5">
        <w:rPr>
          <w:rFonts w:ascii="HQPB4" w:hAnsi="HQPB4" w:cs="B Zar"/>
          <w:color w:val="282828"/>
          <w:sz w:val="24"/>
          <w:szCs w:val="24"/>
        </w:rPr>
        <w:sym w:font="HQPB4" w:char="F0CF"/>
      </w:r>
      <w:r w:rsidR="0068421C" w:rsidRPr="006E1AB5">
        <w:rPr>
          <w:rFonts w:ascii="HQPB2" w:hAnsi="HQPB2" w:cs="B Zar"/>
          <w:color w:val="282828"/>
          <w:sz w:val="24"/>
          <w:szCs w:val="24"/>
        </w:rPr>
        <w:sym w:font="HQPB2" w:char="F06D"/>
      </w:r>
      <w:r w:rsidR="0068421C" w:rsidRPr="006E1AB5">
        <w:rPr>
          <w:rFonts w:ascii="HQPB4" w:hAnsi="HQPB4" w:cs="B Zar"/>
          <w:color w:val="282828"/>
          <w:sz w:val="24"/>
          <w:szCs w:val="24"/>
        </w:rPr>
        <w:sym w:font="HQPB4" w:char="F0F8"/>
      </w:r>
      <w:r w:rsidR="0068421C" w:rsidRPr="006E1AB5">
        <w:rPr>
          <w:rFonts w:ascii="HQPB2" w:hAnsi="HQPB2" w:cs="B Zar"/>
          <w:color w:val="282828"/>
          <w:sz w:val="24"/>
          <w:szCs w:val="24"/>
        </w:rPr>
        <w:sym w:font="HQPB2" w:char="F08B"/>
      </w:r>
      <w:r w:rsidR="0068421C" w:rsidRPr="006E1AB5">
        <w:rPr>
          <w:rFonts w:ascii="HQPB5" w:hAnsi="HQPB5" w:cs="B Zar"/>
          <w:color w:val="282828"/>
          <w:sz w:val="24"/>
          <w:szCs w:val="24"/>
        </w:rPr>
        <w:sym w:font="HQPB5" w:char="F06E"/>
      </w:r>
      <w:r w:rsidR="0068421C" w:rsidRPr="006E1AB5">
        <w:rPr>
          <w:rFonts w:ascii="HQPB2" w:hAnsi="HQPB2" w:cs="B Zar"/>
          <w:color w:val="282828"/>
          <w:sz w:val="24"/>
          <w:szCs w:val="24"/>
        </w:rPr>
        <w:sym w:font="HQPB2" w:char="F03D"/>
      </w:r>
      <w:r w:rsidR="0068421C" w:rsidRPr="006E1AB5">
        <w:rPr>
          <w:rFonts w:ascii="HQPB5" w:hAnsi="HQPB5" w:cs="B Zar"/>
          <w:color w:val="282828"/>
          <w:sz w:val="24"/>
          <w:szCs w:val="24"/>
        </w:rPr>
        <w:sym w:font="HQPB5" w:char="F074"/>
      </w:r>
      <w:r w:rsidR="0068421C" w:rsidRPr="006E1AB5">
        <w:rPr>
          <w:rFonts w:ascii="HQPB1" w:hAnsi="HQPB1" w:cs="B Zar"/>
          <w:color w:val="282828"/>
          <w:sz w:val="24"/>
          <w:szCs w:val="24"/>
        </w:rPr>
        <w:sym w:font="HQPB1" w:char="F0E3"/>
      </w:r>
      <w:r w:rsidR="0068421C" w:rsidRPr="006E1AB5">
        <w:rPr>
          <w:rFonts w:ascii="HQPB1" w:hAnsi="HQPB1" w:cs="B Zar"/>
          <w:color w:val="282828"/>
          <w:sz w:val="24"/>
          <w:szCs w:val="24"/>
          <w:rtl/>
        </w:rPr>
        <w:t xml:space="preserve"> </w:t>
      </w:r>
      <w:r w:rsidR="0068421C" w:rsidRPr="006E1AB5">
        <w:rPr>
          <w:rFonts w:ascii="HQPB4" w:hAnsi="HQPB4" w:cs="B Zar"/>
          <w:color w:val="282828"/>
          <w:sz w:val="24"/>
          <w:szCs w:val="24"/>
        </w:rPr>
        <w:sym w:font="HQPB4" w:char="F0E0"/>
      </w:r>
      <w:r w:rsidR="0068421C" w:rsidRPr="006E1AB5">
        <w:rPr>
          <w:rFonts w:ascii="HQPB1" w:hAnsi="HQPB1" w:cs="B Zar"/>
          <w:color w:val="282828"/>
          <w:sz w:val="24"/>
          <w:szCs w:val="24"/>
        </w:rPr>
        <w:sym w:font="HQPB1" w:char="F04D"/>
      </w:r>
      <w:r w:rsidR="0068421C" w:rsidRPr="006E1AB5">
        <w:rPr>
          <w:rFonts w:ascii="HQPB4" w:hAnsi="HQPB4" w:cs="B Zar"/>
          <w:color w:val="282828"/>
          <w:sz w:val="24"/>
          <w:szCs w:val="24"/>
        </w:rPr>
        <w:sym w:font="HQPB4" w:char="F0F9"/>
      </w:r>
      <w:r w:rsidR="0068421C" w:rsidRPr="006E1AB5">
        <w:rPr>
          <w:rFonts w:ascii="HQPB2" w:hAnsi="HQPB2" w:cs="B Zar"/>
          <w:color w:val="282828"/>
          <w:sz w:val="24"/>
          <w:szCs w:val="24"/>
        </w:rPr>
        <w:sym w:font="HQPB2" w:char="F03D"/>
      </w:r>
      <w:r w:rsidR="0068421C" w:rsidRPr="006E1AB5">
        <w:rPr>
          <w:rFonts w:ascii="HQPB4" w:hAnsi="HQPB4" w:cs="B Zar"/>
          <w:color w:val="282828"/>
          <w:sz w:val="24"/>
          <w:szCs w:val="24"/>
        </w:rPr>
        <w:sym w:font="HQPB4" w:char="F0AA"/>
      </w:r>
      <w:r w:rsidR="0068421C" w:rsidRPr="006E1AB5">
        <w:rPr>
          <w:rFonts w:ascii="HQPB2" w:hAnsi="HQPB2" w:cs="B Zar"/>
          <w:color w:val="282828"/>
          <w:sz w:val="24"/>
          <w:szCs w:val="24"/>
        </w:rPr>
        <w:sym w:font="HQPB2" w:char="F02E"/>
      </w:r>
      <w:r w:rsidR="0068421C" w:rsidRPr="006E1AB5">
        <w:rPr>
          <w:rFonts w:ascii="HQPB5" w:hAnsi="HQPB5" w:cs="B Zar"/>
          <w:color w:val="282828"/>
          <w:sz w:val="24"/>
          <w:szCs w:val="24"/>
        </w:rPr>
        <w:sym w:font="HQPB5" w:char="F075"/>
      </w:r>
      <w:r w:rsidR="0068421C" w:rsidRPr="006E1AB5">
        <w:rPr>
          <w:rFonts w:ascii="HQPB2" w:hAnsi="HQPB2" w:cs="B Zar"/>
          <w:color w:val="282828"/>
          <w:sz w:val="24"/>
          <w:szCs w:val="24"/>
        </w:rPr>
        <w:sym w:font="HQPB2" w:char="F071"/>
      </w:r>
      <w:r w:rsidR="0068421C" w:rsidRPr="006E1AB5">
        <w:rPr>
          <w:rFonts w:ascii="HQPB5" w:hAnsi="HQPB5" w:cs="B Zar"/>
          <w:color w:val="282828"/>
          <w:sz w:val="24"/>
          <w:szCs w:val="24"/>
        </w:rPr>
        <w:sym w:font="HQPB5" w:char="F073"/>
      </w:r>
      <w:r w:rsidR="0068421C" w:rsidRPr="006E1AB5">
        <w:rPr>
          <w:rFonts w:ascii="HQPB1" w:hAnsi="HQPB1" w:cs="B Zar"/>
          <w:color w:val="282828"/>
          <w:sz w:val="24"/>
          <w:szCs w:val="24"/>
        </w:rPr>
        <w:sym w:font="HQPB1" w:char="F03F"/>
      </w:r>
      <w:r w:rsidR="0068421C" w:rsidRPr="006E1AB5">
        <w:rPr>
          <w:rFonts w:ascii="HQPB1" w:hAnsi="HQPB1" w:cs="B Zar"/>
          <w:color w:val="282828"/>
          <w:sz w:val="24"/>
          <w:szCs w:val="24"/>
          <w:rtl/>
        </w:rPr>
        <w:t xml:space="preserve"> </w:t>
      </w:r>
      <w:r w:rsidR="0068421C" w:rsidRPr="006E1AB5">
        <w:rPr>
          <w:rFonts w:ascii="HQPB4" w:hAnsi="HQPB4" w:cs="B Zar"/>
          <w:color w:val="282828"/>
          <w:sz w:val="24"/>
          <w:szCs w:val="24"/>
        </w:rPr>
        <w:sym w:font="HQPB4" w:char="F028"/>
      </w:r>
      <w:r w:rsidR="0068421C" w:rsidRPr="006E1AB5">
        <w:rPr>
          <w:rFonts w:ascii="HQPB4" w:hAnsi="HQPB4" w:cs="B Zar"/>
          <w:color w:val="282828"/>
          <w:sz w:val="24"/>
          <w:szCs w:val="24"/>
          <w:rtl/>
        </w:rPr>
        <w:t xml:space="preserve"> </w:t>
      </w:r>
      <w:r w:rsidR="0068421C" w:rsidRPr="006E1AB5">
        <w:rPr>
          <w:rFonts w:ascii="HQPB4" w:hAnsi="HQPB4" w:cs="B Zar"/>
          <w:color w:val="282828"/>
          <w:sz w:val="24"/>
          <w:szCs w:val="24"/>
        </w:rPr>
        <w:sym w:font="HQPB4" w:char="F0CF"/>
      </w:r>
      <w:r w:rsidR="0068421C" w:rsidRPr="006E1AB5">
        <w:rPr>
          <w:rFonts w:ascii="HQPB2" w:hAnsi="HQPB2" w:cs="B Zar"/>
          <w:color w:val="282828"/>
          <w:sz w:val="24"/>
          <w:szCs w:val="24"/>
        </w:rPr>
        <w:sym w:font="HQPB2" w:char="F06D"/>
      </w:r>
      <w:r w:rsidR="0068421C" w:rsidRPr="006E1AB5">
        <w:rPr>
          <w:rFonts w:ascii="HQPB4" w:hAnsi="HQPB4" w:cs="B Zar"/>
          <w:color w:val="282828"/>
          <w:sz w:val="24"/>
          <w:szCs w:val="24"/>
        </w:rPr>
        <w:sym w:font="HQPB4" w:char="F0F8"/>
      </w:r>
      <w:r w:rsidR="0068421C" w:rsidRPr="006E1AB5">
        <w:rPr>
          <w:rFonts w:ascii="HQPB2" w:hAnsi="HQPB2" w:cs="B Zar"/>
          <w:color w:val="282828"/>
          <w:sz w:val="24"/>
          <w:szCs w:val="24"/>
        </w:rPr>
        <w:sym w:font="HQPB2" w:char="F08B"/>
      </w:r>
      <w:r w:rsidR="0068421C" w:rsidRPr="006E1AB5">
        <w:rPr>
          <w:rFonts w:ascii="HQPB5" w:hAnsi="HQPB5" w:cs="B Zar"/>
          <w:color w:val="282828"/>
          <w:sz w:val="24"/>
          <w:szCs w:val="24"/>
        </w:rPr>
        <w:sym w:font="HQPB5" w:char="F06E"/>
      </w:r>
      <w:r w:rsidR="0068421C" w:rsidRPr="006E1AB5">
        <w:rPr>
          <w:rFonts w:ascii="HQPB2" w:hAnsi="HQPB2" w:cs="B Zar"/>
          <w:color w:val="282828"/>
          <w:sz w:val="24"/>
          <w:szCs w:val="24"/>
        </w:rPr>
        <w:sym w:font="HQPB2" w:char="F03D"/>
      </w:r>
      <w:r w:rsidR="0068421C" w:rsidRPr="006E1AB5">
        <w:rPr>
          <w:rFonts w:ascii="HQPB5" w:hAnsi="HQPB5" w:cs="B Zar"/>
          <w:color w:val="282828"/>
          <w:sz w:val="24"/>
          <w:szCs w:val="24"/>
        </w:rPr>
        <w:sym w:font="HQPB5" w:char="F074"/>
      </w:r>
      <w:r w:rsidR="0068421C" w:rsidRPr="006E1AB5">
        <w:rPr>
          <w:rFonts w:ascii="HQPB1" w:hAnsi="HQPB1" w:cs="B Zar"/>
          <w:color w:val="282828"/>
          <w:sz w:val="24"/>
          <w:szCs w:val="24"/>
        </w:rPr>
        <w:sym w:font="HQPB1" w:char="F0E6"/>
      </w:r>
      <w:r w:rsidR="0068421C" w:rsidRPr="006E1AB5">
        <w:rPr>
          <w:rFonts w:ascii="HQPB5" w:hAnsi="HQPB5" w:cs="B Zar"/>
          <w:color w:val="282828"/>
          <w:sz w:val="24"/>
          <w:szCs w:val="24"/>
        </w:rPr>
        <w:sym w:font="HQPB5" w:char="F075"/>
      </w:r>
      <w:r w:rsidR="0068421C" w:rsidRPr="006E1AB5">
        <w:rPr>
          <w:rFonts w:ascii="HQPB2" w:hAnsi="HQPB2" w:cs="B Zar"/>
          <w:color w:val="282828"/>
          <w:sz w:val="24"/>
          <w:szCs w:val="24"/>
        </w:rPr>
        <w:sym w:font="HQPB2" w:char="F072"/>
      </w:r>
      <w:r w:rsidR="0068421C" w:rsidRPr="006E1AB5">
        <w:rPr>
          <w:rFonts w:ascii="HQPB2" w:hAnsi="HQPB2" w:cs="B Zar"/>
          <w:color w:val="282828"/>
          <w:sz w:val="24"/>
          <w:szCs w:val="24"/>
          <w:rtl/>
        </w:rPr>
        <w:t xml:space="preserve"> </w:t>
      </w:r>
      <w:r w:rsidR="0068421C" w:rsidRPr="006E1AB5">
        <w:rPr>
          <w:rFonts w:ascii="HQPB4" w:hAnsi="HQPB4" w:cs="B Zar"/>
          <w:color w:val="282828"/>
          <w:sz w:val="24"/>
          <w:szCs w:val="24"/>
        </w:rPr>
        <w:sym w:font="HQPB4" w:char="F0C8"/>
      </w:r>
      <w:r w:rsidR="0068421C" w:rsidRPr="006E1AB5">
        <w:rPr>
          <w:rFonts w:ascii="HQPB2" w:hAnsi="HQPB2" w:cs="B Zar"/>
          <w:color w:val="282828"/>
          <w:sz w:val="24"/>
          <w:szCs w:val="24"/>
        </w:rPr>
        <w:sym w:font="HQPB2" w:char="F040"/>
      </w:r>
      <w:r w:rsidR="0068421C" w:rsidRPr="006E1AB5">
        <w:rPr>
          <w:rFonts w:ascii="HQPB4" w:hAnsi="HQPB4" w:cs="B Zar"/>
          <w:color w:val="282828"/>
          <w:sz w:val="24"/>
          <w:szCs w:val="24"/>
        </w:rPr>
        <w:sym w:font="HQPB4" w:char="F0AA"/>
      </w:r>
      <w:r w:rsidR="0068421C" w:rsidRPr="006E1AB5">
        <w:rPr>
          <w:rFonts w:ascii="HQPB2" w:hAnsi="HQPB2" w:cs="B Zar"/>
          <w:color w:val="282828"/>
          <w:sz w:val="24"/>
          <w:szCs w:val="24"/>
        </w:rPr>
        <w:sym w:font="HQPB2" w:char="F02E"/>
      </w:r>
      <w:r w:rsidR="0068421C" w:rsidRPr="006E1AB5">
        <w:rPr>
          <w:rFonts w:ascii="HQPB5" w:hAnsi="HQPB5" w:cs="B Zar"/>
          <w:color w:val="282828"/>
          <w:sz w:val="24"/>
          <w:szCs w:val="24"/>
        </w:rPr>
        <w:sym w:font="HQPB5" w:char="F075"/>
      </w:r>
      <w:r w:rsidR="0068421C" w:rsidRPr="006E1AB5">
        <w:rPr>
          <w:rFonts w:ascii="HQPB2" w:hAnsi="HQPB2" w:cs="B Zar"/>
          <w:color w:val="282828"/>
          <w:sz w:val="24"/>
          <w:szCs w:val="24"/>
        </w:rPr>
        <w:sym w:font="HQPB2" w:char="F071"/>
      </w:r>
      <w:r w:rsidR="0068421C" w:rsidRPr="006E1AB5">
        <w:rPr>
          <w:rFonts w:ascii="HQPB5" w:hAnsi="HQPB5" w:cs="B Zar"/>
          <w:color w:val="282828"/>
          <w:sz w:val="24"/>
          <w:szCs w:val="24"/>
        </w:rPr>
        <w:sym w:font="HQPB5" w:char="F074"/>
      </w:r>
      <w:r w:rsidR="0068421C" w:rsidRPr="006E1AB5">
        <w:rPr>
          <w:rFonts w:ascii="HQPB1" w:hAnsi="HQPB1" w:cs="B Zar"/>
          <w:color w:val="282828"/>
          <w:sz w:val="24"/>
          <w:szCs w:val="24"/>
        </w:rPr>
        <w:sym w:font="HQPB1" w:char="F047"/>
      </w:r>
      <w:r w:rsidR="0068421C" w:rsidRPr="006E1AB5">
        <w:rPr>
          <w:rFonts w:ascii="HQPB5" w:hAnsi="HQPB5" w:cs="B Zar"/>
          <w:color w:val="282828"/>
          <w:sz w:val="24"/>
          <w:szCs w:val="24"/>
        </w:rPr>
        <w:sym w:font="HQPB5" w:char="F075"/>
      </w:r>
      <w:r w:rsidR="0068421C" w:rsidRPr="006E1AB5">
        <w:rPr>
          <w:rFonts w:ascii="HQPB2" w:hAnsi="HQPB2" w:cs="B Zar"/>
          <w:color w:val="282828"/>
          <w:sz w:val="24"/>
          <w:szCs w:val="24"/>
        </w:rPr>
        <w:sym w:font="HQPB2" w:char="F08A"/>
      </w:r>
      <w:r w:rsidR="0068421C" w:rsidRPr="006E1AB5">
        <w:rPr>
          <w:rFonts w:ascii="HQPB4" w:hAnsi="HQPB4" w:cs="B Zar"/>
          <w:color w:val="282828"/>
          <w:sz w:val="24"/>
          <w:szCs w:val="24"/>
        </w:rPr>
        <w:sym w:font="HQPB4" w:char="F0F9"/>
      </w:r>
      <w:r w:rsidR="0068421C" w:rsidRPr="006E1AB5">
        <w:rPr>
          <w:rFonts w:ascii="HQPB2" w:hAnsi="HQPB2" w:cs="B Zar"/>
          <w:color w:val="282828"/>
          <w:sz w:val="24"/>
          <w:szCs w:val="24"/>
        </w:rPr>
        <w:sym w:font="HQPB2" w:char="F03D"/>
      </w:r>
      <w:r w:rsidR="0068421C" w:rsidRPr="006E1AB5">
        <w:rPr>
          <w:rFonts w:ascii="HQPB5" w:hAnsi="HQPB5" w:cs="B Zar"/>
          <w:color w:val="282828"/>
          <w:sz w:val="24"/>
          <w:szCs w:val="24"/>
        </w:rPr>
        <w:sym w:font="HQPB5" w:char="F073"/>
      </w:r>
      <w:r w:rsidR="0068421C" w:rsidRPr="006E1AB5">
        <w:rPr>
          <w:rFonts w:ascii="HQPB1" w:hAnsi="HQPB1" w:cs="B Zar"/>
          <w:color w:val="282828"/>
          <w:sz w:val="24"/>
          <w:szCs w:val="24"/>
        </w:rPr>
        <w:sym w:font="HQPB1" w:char="F0F9"/>
      </w:r>
      <w:r w:rsidR="0068421C" w:rsidRPr="006E1AB5">
        <w:rPr>
          <w:rFonts w:ascii="HQPB1" w:hAnsi="HQPB1" w:cs="B Zar"/>
          <w:color w:val="282828"/>
          <w:sz w:val="24"/>
          <w:szCs w:val="24"/>
          <w:rtl/>
        </w:rPr>
        <w:t xml:space="preserve"> </w:t>
      </w:r>
      <w:r w:rsidR="0068421C" w:rsidRPr="006E1AB5">
        <w:rPr>
          <w:rFonts w:ascii="HQPB5" w:hAnsi="HQPB5" w:cs="B Zar"/>
          <w:color w:val="282828"/>
          <w:sz w:val="24"/>
          <w:szCs w:val="24"/>
        </w:rPr>
        <w:sym w:font="HQPB5" w:char="F074"/>
      </w:r>
      <w:r w:rsidR="0068421C" w:rsidRPr="006E1AB5">
        <w:rPr>
          <w:rFonts w:ascii="HQPB2" w:hAnsi="HQPB2" w:cs="B Zar"/>
          <w:color w:val="282828"/>
          <w:sz w:val="24"/>
          <w:szCs w:val="24"/>
        </w:rPr>
        <w:sym w:font="HQPB2" w:char="F062"/>
      </w:r>
      <w:r w:rsidR="0068421C" w:rsidRPr="006E1AB5">
        <w:rPr>
          <w:rFonts w:ascii="HQPB2" w:hAnsi="HQPB2" w:cs="B Zar"/>
          <w:color w:val="282828"/>
          <w:sz w:val="24"/>
          <w:szCs w:val="24"/>
        </w:rPr>
        <w:sym w:font="HQPB2" w:char="F071"/>
      </w:r>
      <w:r w:rsidR="0068421C" w:rsidRPr="006E1AB5">
        <w:rPr>
          <w:rFonts w:ascii="HQPB4" w:hAnsi="HQPB4" w:cs="B Zar"/>
          <w:color w:val="282828"/>
          <w:sz w:val="24"/>
          <w:szCs w:val="24"/>
        </w:rPr>
        <w:sym w:font="HQPB4" w:char="F0E8"/>
      </w:r>
      <w:r w:rsidR="0068421C" w:rsidRPr="006E1AB5">
        <w:rPr>
          <w:rFonts w:ascii="HQPB2" w:hAnsi="HQPB2" w:cs="B Zar"/>
          <w:color w:val="282828"/>
          <w:sz w:val="24"/>
          <w:szCs w:val="24"/>
        </w:rPr>
        <w:sym w:font="HQPB2" w:char="F03D"/>
      </w:r>
      <w:r w:rsidR="0068421C" w:rsidRPr="006E1AB5">
        <w:rPr>
          <w:rFonts w:ascii="HQPB4" w:hAnsi="HQPB4" w:cs="B Zar"/>
          <w:color w:val="282828"/>
          <w:sz w:val="24"/>
          <w:szCs w:val="24"/>
        </w:rPr>
        <w:sym w:font="HQPB4" w:char="F0C5"/>
      </w:r>
      <w:r w:rsidR="0068421C" w:rsidRPr="006E1AB5">
        <w:rPr>
          <w:rFonts w:ascii="HQPB2" w:hAnsi="HQPB2" w:cs="B Zar"/>
          <w:color w:val="282828"/>
          <w:sz w:val="24"/>
          <w:szCs w:val="24"/>
        </w:rPr>
        <w:sym w:font="HQPB2" w:char="F032"/>
      </w:r>
      <w:r w:rsidR="0068421C" w:rsidRPr="006E1AB5">
        <w:rPr>
          <w:rFonts w:ascii="HQPB5" w:hAnsi="HQPB5" w:cs="B Zar"/>
          <w:color w:val="282828"/>
          <w:sz w:val="24"/>
          <w:szCs w:val="24"/>
        </w:rPr>
        <w:sym w:font="HQPB5" w:char="F075"/>
      </w:r>
      <w:r w:rsidR="0068421C" w:rsidRPr="006E1AB5">
        <w:rPr>
          <w:rFonts w:ascii="HQPB2" w:hAnsi="HQPB2" w:cs="B Zar"/>
          <w:color w:val="282828"/>
          <w:sz w:val="24"/>
          <w:szCs w:val="24"/>
        </w:rPr>
        <w:sym w:font="HQPB2" w:char="F071"/>
      </w:r>
      <w:r w:rsidR="0068421C" w:rsidRPr="006E1AB5">
        <w:rPr>
          <w:rFonts w:ascii="HQPB5" w:hAnsi="HQPB5" w:cs="B Zar"/>
          <w:color w:val="282828"/>
          <w:sz w:val="24"/>
          <w:szCs w:val="24"/>
        </w:rPr>
        <w:sym w:font="HQPB5" w:char="F074"/>
      </w:r>
      <w:r w:rsidR="0068421C" w:rsidRPr="006E1AB5">
        <w:rPr>
          <w:rFonts w:ascii="HQPB1" w:hAnsi="HQPB1" w:cs="B Zar"/>
          <w:color w:val="282828"/>
          <w:sz w:val="24"/>
          <w:szCs w:val="24"/>
        </w:rPr>
        <w:sym w:font="HQPB1" w:char="F046"/>
      </w:r>
      <w:r w:rsidR="0068421C" w:rsidRPr="006E1AB5">
        <w:rPr>
          <w:rFonts w:ascii="HQPB4" w:hAnsi="HQPB4" w:cs="B Zar"/>
          <w:color w:val="282828"/>
          <w:sz w:val="24"/>
          <w:szCs w:val="24"/>
        </w:rPr>
        <w:sym w:font="HQPB4" w:char="F0DF"/>
      </w:r>
      <w:r w:rsidR="0068421C" w:rsidRPr="006E1AB5">
        <w:rPr>
          <w:rFonts w:ascii="HQPB2" w:hAnsi="HQPB2" w:cs="B Zar"/>
          <w:color w:val="282828"/>
          <w:sz w:val="24"/>
          <w:szCs w:val="24"/>
        </w:rPr>
        <w:sym w:font="HQPB2" w:char="F04A"/>
      </w:r>
      <w:r w:rsidR="0068421C" w:rsidRPr="006E1AB5">
        <w:rPr>
          <w:rFonts w:ascii="HQPB4" w:hAnsi="HQPB4" w:cs="B Zar"/>
          <w:color w:val="282828"/>
          <w:sz w:val="24"/>
          <w:szCs w:val="24"/>
        </w:rPr>
        <w:sym w:font="HQPB4" w:char="F0F8"/>
      </w:r>
      <w:r w:rsidR="0068421C" w:rsidRPr="006E1AB5">
        <w:rPr>
          <w:rFonts w:ascii="HQPB2" w:hAnsi="HQPB2" w:cs="B Zar"/>
          <w:color w:val="282828"/>
          <w:sz w:val="24"/>
          <w:szCs w:val="24"/>
        </w:rPr>
        <w:sym w:font="HQPB2" w:char="F039"/>
      </w:r>
      <w:r w:rsidR="0068421C" w:rsidRPr="006E1AB5">
        <w:rPr>
          <w:rFonts w:ascii="HQPB5" w:hAnsi="HQPB5" w:cs="B Zar"/>
          <w:color w:val="282828"/>
          <w:sz w:val="24"/>
          <w:szCs w:val="24"/>
        </w:rPr>
        <w:sym w:font="HQPB5" w:char="F024"/>
      </w:r>
      <w:r w:rsidR="0068421C" w:rsidRPr="006E1AB5">
        <w:rPr>
          <w:rFonts w:ascii="HQPB1" w:hAnsi="HQPB1" w:cs="B Zar"/>
          <w:color w:val="282828"/>
          <w:sz w:val="24"/>
          <w:szCs w:val="24"/>
        </w:rPr>
        <w:sym w:font="HQPB1" w:char="F023"/>
      </w:r>
      <w:r w:rsidR="0068421C" w:rsidRPr="006E1AB5">
        <w:rPr>
          <w:rFonts w:ascii="HQPB1" w:hAnsi="HQPB1" w:cs="B Zar"/>
          <w:color w:val="282828"/>
          <w:sz w:val="24"/>
          <w:szCs w:val="24"/>
          <w:rtl/>
        </w:rPr>
        <w:t xml:space="preserve"> </w:t>
      </w:r>
      <w:r w:rsidR="0068421C" w:rsidRPr="006E1AB5">
        <w:rPr>
          <w:rFonts w:ascii="HQPB2" w:hAnsi="HQPB2" w:cs="B Zar"/>
          <w:color w:val="282828"/>
          <w:sz w:val="24"/>
          <w:szCs w:val="24"/>
        </w:rPr>
        <w:sym w:font="HQPB2" w:char="F0C7"/>
      </w:r>
      <w:r w:rsidR="0068421C" w:rsidRPr="006E1AB5">
        <w:rPr>
          <w:rFonts w:ascii="HQPB2" w:hAnsi="HQPB2" w:cs="B Zar"/>
          <w:color w:val="282828"/>
          <w:sz w:val="24"/>
          <w:szCs w:val="24"/>
        </w:rPr>
        <w:sym w:font="HQPB2" w:char="F0CF"/>
      </w:r>
      <w:r w:rsidR="0068421C" w:rsidRPr="006E1AB5">
        <w:rPr>
          <w:rFonts w:ascii="HQPB2" w:hAnsi="HQPB2" w:cs="B Zar"/>
          <w:color w:val="282828"/>
          <w:sz w:val="24"/>
          <w:szCs w:val="24"/>
        </w:rPr>
        <w:sym w:font="HQPB2" w:char="F0D0"/>
      </w:r>
      <w:r w:rsidR="0068421C" w:rsidRPr="006E1AB5">
        <w:rPr>
          <w:rFonts w:ascii="HQPB2" w:hAnsi="HQPB2" w:cs="B Zar"/>
          <w:color w:val="282828"/>
          <w:sz w:val="24"/>
          <w:szCs w:val="24"/>
        </w:rPr>
        <w:sym w:font="HQPB2" w:char="F0C8"/>
      </w:r>
      <w:r w:rsidR="0068421C" w:rsidRPr="006E1AB5">
        <w:rPr>
          <w:rFonts w:ascii="HQPB2" w:hAnsi="HQPB2" w:cs="B Zar"/>
          <w:color w:val="282828"/>
          <w:sz w:val="24"/>
          <w:szCs w:val="24"/>
          <w:rtl/>
        </w:rPr>
        <w:t xml:space="preserve"> </w:t>
      </w:r>
      <w:r w:rsidR="00A14030">
        <w:rPr>
          <w:rFonts w:ascii="HQPB2" w:hAnsi="HQPB2" w:cs="B Zar" w:hint="cs"/>
          <w:color w:val="282828"/>
          <w:sz w:val="24"/>
          <w:szCs w:val="24"/>
          <w:rtl/>
        </w:rPr>
        <w:t>))</w:t>
      </w:r>
      <w:r w:rsidRPr="006E1AB5">
        <w:rPr>
          <w:rStyle w:val="FootnoteReference"/>
          <w:rFonts w:cs="B Badr"/>
          <w:sz w:val="27"/>
          <w:szCs w:val="27"/>
          <w:rtl/>
        </w:rPr>
        <w:footnoteReference w:id="1243"/>
      </w:r>
    </w:p>
    <w:p w:rsidR="00F21AD2" w:rsidRPr="006E1AB5" w:rsidRDefault="00F21AD2" w:rsidP="00FB75E3">
      <w:pPr>
        <w:pStyle w:val="a0"/>
        <w:rPr>
          <w:rtl/>
        </w:rPr>
      </w:pPr>
      <w:bookmarkStart w:id="281" w:name="_Toc231449987"/>
      <w:r w:rsidRPr="006E1AB5">
        <w:rPr>
          <w:rtl/>
        </w:rPr>
        <w:t>شرايط</w:t>
      </w:r>
      <w:r w:rsidR="00FB75E3" w:rsidRPr="006E1AB5">
        <w:rPr>
          <w:rtl/>
        </w:rPr>
        <w:t xml:space="preserve"> سخت فراروي مسلمانان در فتح شام</w:t>
      </w:r>
      <w:bookmarkEnd w:id="281"/>
    </w:p>
    <w:p w:rsidR="00F21AD2" w:rsidRPr="006E1AB5" w:rsidRDefault="00F21AD2" w:rsidP="00FB75E3">
      <w:pPr>
        <w:spacing w:line="216" w:lineRule="auto"/>
        <w:ind w:left="-72"/>
        <w:jc w:val="lowKashida"/>
        <w:rPr>
          <w:rFonts w:cs="B Zar"/>
          <w:sz w:val="27"/>
          <w:szCs w:val="27"/>
          <w:rtl/>
        </w:rPr>
      </w:pPr>
      <w:r w:rsidRPr="006E1AB5">
        <w:rPr>
          <w:rFonts w:cs="B Zar"/>
          <w:sz w:val="27"/>
          <w:szCs w:val="27"/>
          <w:rtl/>
        </w:rPr>
        <w:t>لشكرهايي كه مأمور فتح شام شده بودند، در انجام مأموريتشان با سختي‌هاي زيادي روبرو شدند؛ چراكه قشون رومي، توان و تعداد زيادي داشتند و حصارها و دژهاي بسياري نيز پيرامون شهرها ساخته بودند. آرايش نظامي رومي‌ها به‌گونه‌اي بود كه لشكرشان را دسته‌دسته كرده و قشونشان را به واحدهاي كوچك‌تري از قيبل گروهان و گردان تقسيم‌بندي نموده بودند. آن‌ها، دو لشكر بزرگ در شام داشتند كه يكي، در فلسطين مستقر بود و ديگري در انطاكيه قرار داشت. اين دو لشكر رومي در مناطق زير متمركز شده بودند:</w:t>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1ـ انطاكيه: پايتخت شام در دوران تسلط رومي‌ها بود.</w:t>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2ـ قنسرين: در حد فاصل حلب و حما</w:t>
      </w:r>
      <w:r w:rsidRPr="006E1AB5">
        <w:rPr>
          <w:rFonts w:cs="B Badr"/>
          <w:sz w:val="27"/>
          <w:szCs w:val="27"/>
          <w:rtl/>
        </w:rPr>
        <w:t>ة</w:t>
      </w:r>
      <w:r w:rsidRPr="006E1AB5">
        <w:rPr>
          <w:rFonts w:cs="B Zar"/>
          <w:sz w:val="27"/>
          <w:szCs w:val="27"/>
          <w:rtl/>
        </w:rPr>
        <w:t xml:space="preserve"> و در بيست و پنج كيلومتري جنوب غربي حلب واقع مي‌شود كه از شمال غربي با ايران هم‌مرز بود.</w:t>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3ـ حمص: محدوده‌ي نظامي آن، به تدمر و صحراي شام مي‌رسيد و از شمال شرقي با ايران هم‌مرز بود.</w:t>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4ـ عمان: قلعه‌ي بزرگي داشت و مركز ولايت بلقاء بود.</w:t>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5ـ اجنادين: مركز نظامي روميان در فلسطين بود و در مرز مصر قرار داشت.</w:t>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6ـ قيساريه: در شمال فلسطين و در سيزده كيلومتري حيفا قرار دارد و آثار دژها و قلعه‌هايش هنوز موجود است.</w:t>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مركز فرماندهي قشون رومي، در انطاكيه يا حمص قرار داشت. هرقل با ديدن لشكر مسلمانان كه به قلمروش نفوذ كرده بودند، دستوراتي براي نابودي لشكر اسلام صادر كرد كه از قرار زير بود:</w:t>
      </w:r>
    </w:p>
    <w:p w:rsidR="00F21AD2" w:rsidRPr="006E1AB5" w:rsidRDefault="00F21AD2" w:rsidP="00513FCC">
      <w:pPr>
        <w:spacing w:line="216" w:lineRule="auto"/>
        <w:ind w:left="-72" w:firstLine="340"/>
        <w:jc w:val="lowKashida"/>
        <w:rPr>
          <w:rFonts w:cs="B Zar"/>
          <w:sz w:val="27"/>
          <w:szCs w:val="27"/>
          <w:rtl/>
        </w:rPr>
      </w:pPr>
      <w:r w:rsidRPr="006E1AB5">
        <w:rPr>
          <w:rFonts w:cs="B Zar"/>
          <w:sz w:val="27"/>
          <w:szCs w:val="27"/>
          <w:rtl/>
        </w:rPr>
        <w:t>الف) رومي‌ها از مقابل مسلمانان عقب نشينند و مرزهاي شام و حجاز را به آنان واگذارند.</w:t>
      </w:r>
    </w:p>
    <w:p w:rsidR="00F21AD2" w:rsidRPr="006E1AB5" w:rsidRDefault="00F21AD2" w:rsidP="00513FCC">
      <w:pPr>
        <w:spacing w:line="216" w:lineRule="auto"/>
        <w:ind w:left="-72" w:firstLine="340"/>
        <w:jc w:val="lowKashida"/>
        <w:rPr>
          <w:rFonts w:cs="B Badr"/>
          <w:sz w:val="27"/>
          <w:szCs w:val="27"/>
          <w:rtl/>
        </w:rPr>
      </w:pPr>
      <w:r w:rsidRPr="006E1AB5">
        <w:rPr>
          <w:rFonts w:cs="B Zar"/>
          <w:sz w:val="27"/>
          <w:szCs w:val="27"/>
          <w:rtl/>
        </w:rPr>
        <w:t>ب) تمامي گردان‌هاي لشكر اول به فرماندهي سرجون در فلسطين متمركز شوند.</w:t>
      </w:r>
    </w:p>
    <w:p w:rsidR="00F21AD2" w:rsidRPr="006E1AB5" w:rsidRDefault="00F21AD2" w:rsidP="00513FCC">
      <w:pPr>
        <w:spacing w:line="216" w:lineRule="auto"/>
        <w:ind w:left="-72" w:firstLine="340"/>
        <w:jc w:val="lowKashida"/>
        <w:rPr>
          <w:rFonts w:cs="B Badr"/>
          <w:sz w:val="27"/>
          <w:szCs w:val="27"/>
          <w:rtl/>
        </w:rPr>
      </w:pPr>
      <w:r w:rsidRPr="006E1AB5">
        <w:rPr>
          <w:rFonts w:cs="B Zar"/>
          <w:sz w:val="27"/>
          <w:szCs w:val="27"/>
          <w:rtl/>
        </w:rPr>
        <w:t>جـ) گردان‌هاي لشكر دوم به فرماندهي تيدور در انطاكيه جمع شوند.</w:t>
      </w:r>
    </w:p>
    <w:p w:rsidR="00F21AD2" w:rsidRPr="006E1AB5" w:rsidRDefault="00F21AD2" w:rsidP="00513FCC">
      <w:pPr>
        <w:spacing w:line="216" w:lineRule="auto"/>
        <w:ind w:firstLine="340"/>
        <w:jc w:val="lowKashida"/>
        <w:rPr>
          <w:rFonts w:cs="B Badr"/>
          <w:sz w:val="27"/>
          <w:szCs w:val="27"/>
          <w:rtl/>
        </w:rPr>
      </w:pPr>
      <w:r w:rsidRPr="006E1AB5">
        <w:rPr>
          <w:rFonts w:cs="B Zar"/>
          <w:sz w:val="27"/>
          <w:szCs w:val="27"/>
          <w:rtl/>
        </w:rPr>
        <w:t>د) دو لشكر، يك‌دست و هم‌زمان به چهار لشكر مسلمانان، يكي پس از ديگري حمله كنند تا برچيدن و نابودي مسلمانان، آسان‌تر صورت بگيرد. بر اساس همين فرمان هرقل، قشون رومي به ترتيب زير براي رويارويي با مسلمانان حركت كردند:</w:t>
      </w:r>
    </w:p>
    <w:p w:rsidR="00F21AD2" w:rsidRPr="006E1AB5" w:rsidRDefault="00F21AD2" w:rsidP="00513FCC">
      <w:pPr>
        <w:spacing w:line="216" w:lineRule="auto"/>
        <w:ind w:firstLine="340"/>
        <w:jc w:val="lowKashida"/>
        <w:rPr>
          <w:rFonts w:cs="B Badr"/>
          <w:sz w:val="27"/>
          <w:szCs w:val="27"/>
          <w:rtl/>
        </w:rPr>
      </w:pPr>
      <w:r w:rsidRPr="006E1AB5">
        <w:rPr>
          <w:rFonts w:cs="B Zar"/>
          <w:sz w:val="27"/>
          <w:szCs w:val="27"/>
          <w:rtl/>
        </w:rPr>
        <w:t>1ـ برادر هرقل كه تذارق نام داشت با نودهزار نفر، مسؤول رويارويي با لشكر عمرو بن عاص</w:t>
      </w:r>
      <w:r w:rsidRPr="006E1AB5">
        <w:rPr>
          <w:rFonts w:cs="B Zar"/>
          <w:sz w:val="27"/>
          <w:szCs w:val="27"/>
        </w:rPr>
        <w:sym w:font="AGA Arabesque" w:char="F074"/>
      </w:r>
      <w:r w:rsidRPr="006E1AB5">
        <w:rPr>
          <w:rFonts w:cs="B Zar"/>
          <w:sz w:val="27"/>
          <w:szCs w:val="27"/>
          <w:rtl/>
        </w:rPr>
        <w:t xml:space="preserve"> شد.</w:t>
      </w:r>
    </w:p>
    <w:p w:rsidR="00F21AD2" w:rsidRPr="006E1AB5" w:rsidRDefault="00F21AD2" w:rsidP="00513FCC">
      <w:pPr>
        <w:spacing w:line="216" w:lineRule="auto"/>
        <w:ind w:firstLine="340"/>
        <w:jc w:val="lowKashida"/>
        <w:rPr>
          <w:rFonts w:cs="B Badr"/>
          <w:sz w:val="27"/>
          <w:szCs w:val="27"/>
          <w:rtl/>
        </w:rPr>
      </w:pPr>
      <w:r w:rsidRPr="006E1AB5">
        <w:rPr>
          <w:rFonts w:cs="B Zar"/>
          <w:sz w:val="27"/>
          <w:szCs w:val="27"/>
          <w:rtl/>
        </w:rPr>
        <w:t>2ـ پسر توذر</w:t>
      </w:r>
      <w:r w:rsidRPr="006E1AB5">
        <w:rPr>
          <w:rStyle w:val="FootnoteReference"/>
          <w:rFonts w:cs="B Zar"/>
          <w:sz w:val="27"/>
          <w:szCs w:val="27"/>
          <w:rtl/>
        </w:rPr>
        <w:footnoteReference w:id="1244"/>
      </w:r>
      <w:r w:rsidRPr="006E1AB5">
        <w:rPr>
          <w:rFonts w:cs="B Zar"/>
          <w:sz w:val="27"/>
          <w:szCs w:val="27"/>
          <w:rtl/>
        </w:rPr>
        <w:t xml:space="preserve"> مأموريت يافت با لشكر يزيد بن ابوسفيان</w:t>
      </w:r>
      <w:r w:rsidRPr="006E1AB5">
        <w:rPr>
          <w:rFonts w:cs="B Zar"/>
          <w:sz w:val="27"/>
          <w:szCs w:val="27"/>
        </w:rPr>
        <w:sym w:font="AGA Arabesque" w:char="F074"/>
      </w:r>
      <w:r w:rsidRPr="006E1AB5">
        <w:rPr>
          <w:rFonts w:cs="B Zar"/>
          <w:sz w:val="27"/>
          <w:szCs w:val="27"/>
          <w:rtl/>
        </w:rPr>
        <w:t xml:space="preserve"> بجنگد.</w:t>
      </w:r>
    </w:p>
    <w:p w:rsidR="00F21AD2" w:rsidRPr="006E1AB5" w:rsidRDefault="00F21AD2" w:rsidP="00513FCC">
      <w:pPr>
        <w:spacing w:line="216" w:lineRule="auto"/>
        <w:ind w:firstLine="340"/>
        <w:jc w:val="lowKashida"/>
        <w:rPr>
          <w:rFonts w:cs="B Badr"/>
          <w:sz w:val="27"/>
          <w:szCs w:val="27"/>
          <w:rtl/>
        </w:rPr>
      </w:pPr>
      <w:r w:rsidRPr="006E1AB5">
        <w:rPr>
          <w:rFonts w:cs="B Zar"/>
          <w:sz w:val="27"/>
          <w:szCs w:val="27"/>
          <w:rtl/>
        </w:rPr>
        <w:t>3ـ قبقار</w:t>
      </w:r>
      <w:r w:rsidRPr="006E1AB5">
        <w:rPr>
          <w:rStyle w:val="FootnoteReference"/>
          <w:rFonts w:cs="B Zar"/>
          <w:sz w:val="27"/>
          <w:szCs w:val="27"/>
          <w:rtl/>
        </w:rPr>
        <w:footnoteReference w:id="1245"/>
      </w:r>
      <w:r w:rsidRPr="006E1AB5">
        <w:rPr>
          <w:rFonts w:cs="B Zar"/>
          <w:sz w:val="27"/>
          <w:szCs w:val="27"/>
          <w:rtl/>
        </w:rPr>
        <w:t xml:space="preserve"> پسر ننطوس به همراه شصت‌هزار نفر به جنگ ابوعبيده</w:t>
      </w:r>
      <w:r w:rsidRPr="006E1AB5">
        <w:rPr>
          <w:rFonts w:cs="B Zar"/>
          <w:sz w:val="27"/>
          <w:szCs w:val="27"/>
        </w:rPr>
        <w:sym w:font="AGA Arabesque" w:char="F074"/>
      </w:r>
      <w:r w:rsidRPr="006E1AB5">
        <w:rPr>
          <w:rFonts w:cs="B Zar"/>
          <w:sz w:val="27"/>
          <w:szCs w:val="27"/>
          <w:rtl/>
        </w:rPr>
        <w:t xml:space="preserve"> رفت.</w:t>
      </w:r>
    </w:p>
    <w:p w:rsidR="00F21AD2" w:rsidRPr="006E1AB5" w:rsidRDefault="00F21AD2" w:rsidP="00513FCC">
      <w:pPr>
        <w:spacing w:line="216" w:lineRule="auto"/>
        <w:ind w:firstLine="340"/>
        <w:jc w:val="lowKashida"/>
        <w:rPr>
          <w:rFonts w:cs="B Badr"/>
          <w:sz w:val="27"/>
          <w:szCs w:val="27"/>
          <w:rtl/>
        </w:rPr>
      </w:pPr>
      <w:r w:rsidRPr="006E1AB5">
        <w:rPr>
          <w:rFonts w:cs="B Zar"/>
          <w:sz w:val="27"/>
          <w:szCs w:val="27"/>
          <w:rtl/>
        </w:rPr>
        <w:t>4ـ دارقص نيز مأمور شد با شرحبيل بن حسنه</w:t>
      </w:r>
      <w:r w:rsidRPr="006E1AB5">
        <w:rPr>
          <w:rFonts w:cs="B Zar"/>
          <w:sz w:val="27"/>
          <w:szCs w:val="27"/>
        </w:rPr>
        <w:sym w:font="AGA Arabesque" w:char="F074"/>
      </w:r>
      <w:r w:rsidRPr="006E1AB5">
        <w:rPr>
          <w:rFonts w:cs="B Zar"/>
          <w:sz w:val="27"/>
          <w:szCs w:val="27"/>
          <w:rtl/>
        </w:rPr>
        <w:t xml:space="preserve"> رويارو شود.</w:t>
      </w:r>
      <w:r w:rsidRPr="006E1AB5">
        <w:rPr>
          <w:rStyle w:val="FootnoteReference"/>
          <w:rFonts w:cs="B Zar"/>
          <w:sz w:val="27"/>
          <w:szCs w:val="27"/>
          <w:rtl/>
        </w:rPr>
        <w:footnoteReference w:id="1246"/>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مسلمانان، اطلاعات دقيقي از اهداف و برنامه‌هاي اين لشكرها به‌دست آوردند. فرماندهان قشون اسلام با ابوبكر صديق</w:t>
      </w:r>
      <w:r w:rsidRPr="006E1AB5">
        <w:rPr>
          <w:rFonts w:cs="B Zar"/>
          <w:sz w:val="27"/>
          <w:szCs w:val="27"/>
        </w:rPr>
        <w:sym w:font="AGA Arabesque" w:char="F074"/>
      </w:r>
      <w:r w:rsidRPr="006E1AB5">
        <w:rPr>
          <w:rFonts w:cs="B Zar"/>
          <w:sz w:val="27"/>
          <w:szCs w:val="27"/>
          <w:rtl/>
        </w:rPr>
        <w:t xml:space="preserve"> مكاتبه كردند. ابوعبيده</w:t>
      </w:r>
      <w:r w:rsidRPr="006E1AB5">
        <w:rPr>
          <w:rFonts w:cs="B Zar"/>
          <w:sz w:val="27"/>
          <w:szCs w:val="27"/>
        </w:rPr>
        <w:sym w:font="AGA Arabesque" w:char="F074"/>
      </w:r>
      <w:r w:rsidRPr="006E1AB5">
        <w:rPr>
          <w:rFonts w:cs="B Zar"/>
          <w:sz w:val="27"/>
          <w:szCs w:val="27"/>
          <w:rtl/>
        </w:rPr>
        <w:t xml:space="preserve"> در نامه‌اي كه براي ابوبكر صديق</w:t>
      </w:r>
      <w:r w:rsidRPr="006E1AB5">
        <w:rPr>
          <w:rFonts w:cs="B Zar"/>
          <w:sz w:val="27"/>
          <w:szCs w:val="27"/>
        </w:rPr>
        <w:sym w:font="AGA Arabesque" w:char="F074"/>
      </w:r>
      <w:r w:rsidRPr="006E1AB5">
        <w:rPr>
          <w:rFonts w:cs="B Zar"/>
          <w:sz w:val="27"/>
          <w:szCs w:val="27"/>
          <w:rtl/>
        </w:rPr>
        <w:t xml:space="preserve"> فرستاد، ايشان را از اهداف هرقل و قشون روم باخبر كرد. متن نامه‌اش چنين بود:</w:t>
      </w:r>
    </w:p>
    <w:p w:rsidR="00F21AD2" w:rsidRPr="006E1AB5" w:rsidRDefault="00F21AD2" w:rsidP="008A7AF1">
      <w:pPr>
        <w:pStyle w:val="Heading7"/>
        <w:spacing w:line="216" w:lineRule="auto"/>
        <w:ind w:left="709" w:firstLine="340"/>
        <w:jc w:val="center"/>
        <w:rPr>
          <w:rFonts w:cs="B Badr"/>
          <w:sz w:val="27"/>
          <w:szCs w:val="27"/>
          <w:rtl/>
        </w:rPr>
      </w:pPr>
      <w:r w:rsidRPr="006E1AB5">
        <w:rPr>
          <w:rFonts w:cs="B Badr"/>
          <w:sz w:val="27"/>
          <w:szCs w:val="27"/>
          <w:rtl/>
        </w:rPr>
        <w:t>بسم الله الرحمن الرحيم</w:t>
      </w:r>
    </w:p>
    <w:p w:rsidR="00F21AD2" w:rsidRPr="006E1AB5" w:rsidRDefault="00F21AD2" w:rsidP="008A7AF1">
      <w:pPr>
        <w:spacing w:line="216" w:lineRule="auto"/>
        <w:ind w:left="709" w:firstLine="340"/>
        <w:jc w:val="lowKashida"/>
        <w:rPr>
          <w:rFonts w:cs="B Zar"/>
          <w:sz w:val="27"/>
          <w:szCs w:val="27"/>
          <w:rtl/>
        </w:rPr>
      </w:pPr>
      <w:r w:rsidRPr="006E1AB5">
        <w:rPr>
          <w:rFonts w:cs="B Zar"/>
          <w:sz w:val="27"/>
          <w:szCs w:val="27"/>
          <w:rtl/>
        </w:rPr>
        <w:t>به ابوبكر خليفه‌ي رسول‌خدا، از ابوعبيده بن جراح.</w:t>
      </w:r>
    </w:p>
    <w:p w:rsidR="00F21AD2" w:rsidRPr="006E1AB5" w:rsidRDefault="00F21AD2" w:rsidP="008A7AF1">
      <w:pPr>
        <w:spacing w:line="216" w:lineRule="auto"/>
        <w:ind w:left="709" w:firstLine="340"/>
        <w:jc w:val="lowKashida"/>
        <w:rPr>
          <w:rFonts w:cs="B Zar"/>
          <w:sz w:val="27"/>
          <w:szCs w:val="27"/>
          <w:rtl/>
        </w:rPr>
      </w:pPr>
      <w:r w:rsidRPr="006E1AB5">
        <w:rPr>
          <w:rFonts w:cs="B Zar"/>
          <w:sz w:val="27"/>
          <w:szCs w:val="27"/>
          <w:rtl/>
        </w:rPr>
        <w:t>سلام عليك</w:t>
      </w:r>
    </w:p>
    <w:p w:rsidR="00F21AD2" w:rsidRPr="006E1AB5" w:rsidRDefault="00F21AD2" w:rsidP="008A7AF1">
      <w:pPr>
        <w:spacing w:line="216" w:lineRule="auto"/>
        <w:ind w:left="709" w:firstLine="340"/>
        <w:jc w:val="lowKashida"/>
        <w:rPr>
          <w:rFonts w:cs="B Zar"/>
          <w:sz w:val="27"/>
          <w:szCs w:val="27"/>
          <w:rtl/>
        </w:rPr>
      </w:pPr>
      <w:r w:rsidRPr="006E1AB5">
        <w:rPr>
          <w:rFonts w:cs="B Zar"/>
          <w:sz w:val="27"/>
          <w:szCs w:val="27"/>
          <w:rtl/>
        </w:rPr>
        <w:t>من، در برابر شما ضمن ستايش پروردگار يكتا، گواهي مي‌دهم كه خدايي جز خداي يگانه و بي‌شريك نيست. اما بعد:</w:t>
      </w:r>
    </w:p>
    <w:p w:rsidR="00F21AD2" w:rsidRPr="006E1AB5" w:rsidRDefault="00F21AD2" w:rsidP="008A7AF1">
      <w:pPr>
        <w:spacing w:line="216" w:lineRule="auto"/>
        <w:ind w:left="709" w:firstLine="340"/>
        <w:jc w:val="lowKashida"/>
        <w:rPr>
          <w:rFonts w:cs="B Zar"/>
          <w:sz w:val="27"/>
          <w:szCs w:val="27"/>
          <w:rtl/>
        </w:rPr>
      </w:pPr>
      <w:r w:rsidRPr="006E1AB5">
        <w:rPr>
          <w:rFonts w:cs="B Zar"/>
          <w:sz w:val="27"/>
          <w:szCs w:val="27"/>
          <w:rtl/>
        </w:rPr>
        <w:t>ما، از خداي متعال مي‌خواهيم كه به اسلام و مسلمانان، سرافرازي و عزتي بزرگ و استوار عنايت كند و به آنان، پيروزي و گشايشي آسان ارزاني بدارد. به من خبر رسيده كه هرقل در يكي از آبادي‌هاي شام به نام انطاكيه منزل كرده و مردمانش را به اجتماع فراخوانده است و دسته‌ها و تعداد زيادي نيز پيرامونش گرد آمده‌اند. بنابراين صلاح ديدم كه شما را از اين موضوع باخبر كنم تا هر تصميمي كه مي‌خواهيد، بگيريد. سلام و رحمت و بركات الهي بر شما باد.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پاسخ نامه‌ي ابوعبيده</w:t>
      </w:r>
      <w:r w:rsidRPr="006E1AB5">
        <w:rPr>
          <w:rFonts w:cs="B Zar"/>
          <w:sz w:val="27"/>
          <w:szCs w:val="27"/>
        </w:rPr>
        <w:sym w:font="AGA Arabesque" w:char="F074"/>
      </w:r>
      <w:r w:rsidRPr="006E1AB5">
        <w:rPr>
          <w:rFonts w:cs="B Zar"/>
          <w:sz w:val="27"/>
          <w:szCs w:val="27"/>
          <w:rtl/>
        </w:rPr>
        <w:t xml:space="preserve"> چنين نوشت:</w:t>
      </w:r>
    </w:p>
    <w:p w:rsidR="00F21AD2" w:rsidRPr="006E1AB5" w:rsidRDefault="00F21AD2" w:rsidP="008A7AF1">
      <w:pPr>
        <w:pStyle w:val="Heading7"/>
        <w:spacing w:line="216" w:lineRule="auto"/>
        <w:ind w:left="709" w:firstLine="340"/>
        <w:jc w:val="center"/>
        <w:rPr>
          <w:rFonts w:cs="B Badr"/>
          <w:sz w:val="27"/>
          <w:szCs w:val="27"/>
          <w:rtl/>
        </w:rPr>
      </w:pPr>
      <w:r w:rsidRPr="006E1AB5">
        <w:rPr>
          <w:rFonts w:cs="B Badr"/>
          <w:sz w:val="27"/>
          <w:szCs w:val="27"/>
          <w:rtl/>
        </w:rPr>
        <w:t>بسم الله الرحمن الرحيم</w:t>
      </w:r>
    </w:p>
    <w:p w:rsidR="00F21AD2" w:rsidRPr="006E1AB5" w:rsidRDefault="00F21AD2" w:rsidP="008A7AF1">
      <w:pPr>
        <w:spacing w:line="216" w:lineRule="auto"/>
        <w:ind w:left="709" w:firstLine="340"/>
        <w:jc w:val="lowKashida"/>
        <w:rPr>
          <w:rFonts w:cs="B Zar"/>
          <w:sz w:val="27"/>
          <w:szCs w:val="27"/>
          <w:rtl/>
        </w:rPr>
      </w:pPr>
      <w:r w:rsidRPr="006E1AB5">
        <w:rPr>
          <w:rFonts w:cs="B Zar"/>
          <w:sz w:val="27"/>
          <w:szCs w:val="27"/>
          <w:rtl/>
        </w:rPr>
        <w:t>اما بعد: نامه‌ات به من رسيد و بنابر آن‌چه نوشته بودي، از فعاليت‌هاي هرقل اطلاع يافتم. اين‌كه او در انطاكيه منزل كرده، مقدمه‌اي براي شكست او و يارانش و پيروزي و گشايشي از سوي خدا بر تو و مسلمانان مي‌باشد. اما اين‌كه گفته بودي هرقل، جمع زيادي را بر ضد شما، گرد آورده، مسأله‌اي است كه خود ما و شما انتظارش را داشتيم؛ چراكه هيچ قومي، شاهشان را تنها نمي‌گذارند و سرزمينشان را بدون مقاومت و جنگ رها نمي‌كنند و الحمد لله كه خودت، اين را مي‌داني كه مردان زيادي از مسلمانان با آن‌ها مي‌جنگند كه مرگ (در راه خدا) را آن‌گونه دوست دارند كه دشمن، زندگاني را دوست دارد. مجاهدان، در جنگ با دشمنان، به پاداش بزرگي از سوي خدا دل بسته و جهاد در راه خدا را از هم‌بستري با دوشيزگان و از دارايي‌هاي گران‌بهايشان بيش‌تر دوست دارند. يك مجاهد، به وقت پيروزي از هزار مشرك برتر است؛ بنابراين به همراه سپاهيانت با آنان پيكار كن و از اين‌كه برخي از مسلمانان، با تو نيستند، نترس كه خداي متعال با تو است و من نيز به خواست خدا آن‌قدر نيروي كمكي برايت مي‌فرستم كه ديگر نيازي به نيروي بيش‌تر نداشته باشي و خواهان قواي بيش‌تري نشوي. سلام و رحمت و بركات الهي بر شما باد.</w:t>
      </w:r>
      <w:r w:rsidRPr="006E1AB5">
        <w:rPr>
          <w:rStyle w:val="FootnoteReference"/>
          <w:rFonts w:cs="B Zar"/>
          <w:sz w:val="27"/>
          <w:szCs w:val="27"/>
          <w:rtl/>
        </w:rPr>
        <w:footnoteReference w:id="1247"/>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يزيد بن ابوسفيان</w:t>
      </w:r>
      <w:r w:rsidRPr="006E1AB5">
        <w:rPr>
          <w:rFonts w:cs="B Zar"/>
          <w:sz w:val="27"/>
          <w:szCs w:val="27"/>
        </w:rPr>
        <w:sym w:font="AGA Arabesque" w:char="F074"/>
      </w:r>
      <w:r w:rsidRPr="006E1AB5">
        <w:rPr>
          <w:rFonts w:cs="B Zar"/>
          <w:sz w:val="27"/>
          <w:szCs w:val="27"/>
          <w:rtl/>
        </w:rPr>
        <w:t xml:space="preserve"> نيز نامه‌اي به مضمون نامه‌ي ابوعبيده</w:t>
      </w:r>
      <w:r w:rsidRPr="006E1AB5">
        <w:rPr>
          <w:rFonts w:cs="B Zar"/>
          <w:sz w:val="27"/>
          <w:szCs w:val="27"/>
        </w:rPr>
        <w:sym w:font="AGA Arabesque" w:char="F074"/>
      </w:r>
      <w:r w:rsidRPr="006E1AB5">
        <w:rPr>
          <w:rFonts w:cs="B Zar"/>
          <w:sz w:val="27"/>
          <w:szCs w:val="27"/>
          <w:rtl/>
        </w:rPr>
        <w:t xml:space="preserve"> به ابوبكر صديق</w:t>
      </w:r>
      <w:r w:rsidRPr="006E1AB5">
        <w:rPr>
          <w:rFonts w:cs="B Zar"/>
          <w:sz w:val="27"/>
          <w:szCs w:val="27"/>
        </w:rPr>
        <w:sym w:font="AGA Arabesque" w:char="F074"/>
      </w:r>
      <w:r w:rsidRPr="006E1AB5">
        <w:rPr>
          <w:rFonts w:cs="B Zar"/>
          <w:sz w:val="27"/>
          <w:szCs w:val="27"/>
          <w:rtl/>
        </w:rPr>
        <w:t xml:space="preserve"> نوشت. ابوبكر صديق</w:t>
      </w:r>
      <w:r w:rsidRPr="006E1AB5">
        <w:rPr>
          <w:rFonts w:cs="B Zar"/>
          <w:sz w:val="27"/>
          <w:szCs w:val="27"/>
        </w:rPr>
        <w:sym w:font="AGA Arabesque" w:char="F074"/>
      </w:r>
      <w:r w:rsidRPr="006E1AB5">
        <w:rPr>
          <w:rFonts w:cs="B Zar"/>
          <w:sz w:val="27"/>
          <w:szCs w:val="27"/>
          <w:rtl/>
        </w:rPr>
        <w:t xml:space="preserve"> در پاسخ يزيد</w:t>
      </w:r>
      <w:r w:rsidRPr="006E1AB5">
        <w:rPr>
          <w:rFonts w:cs="B Zar"/>
          <w:sz w:val="27"/>
          <w:szCs w:val="27"/>
        </w:rPr>
        <w:sym w:font="AGA Arabesque" w:char="F074"/>
      </w:r>
      <w:r w:rsidRPr="006E1AB5">
        <w:rPr>
          <w:rFonts w:cs="B Zar"/>
          <w:sz w:val="27"/>
          <w:szCs w:val="27"/>
          <w:rtl/>
        </w:rPr>
        <w:t xml:space="preserve"> چنين نگاشت:</w:t>
      </w:r>
    </w:p>
    <w:p w:rsidR="00F21AD2" w:rsidRPr="006E1AB5" w:rsidRDefault="00F21AD2" w:rsidP="001D2C10">
      <w:pPr>
        <w:pStyle w:val="Heading7"/>
        <w:spacing w:line="216" w:lineRule="auto"/>
        <w:ind w:left="709" w:firstLine="340"/>
        <w:jc w:val="center"/>
        <w:rPr>
          <w:rFonts w:cs="B Badr"/>
          <w:sz w:val="27"/>
          <w:szCs w:val="27"/>
          <w:rtl/>
        </w:rPr>
      </w:pPr>
      <w:r w:rsidRPr="006E1AB5">
        <w:rPr>
          <w:rFonts w:cs="B Badr"/>
          <w:sz w:val="27"/>
          <w:szCs w:val="27"/>
          <w:rtl/>
        </w:rPr>
        <w:t>بسم الله الرحمن الرحيم</w:t>
      </w:r>
    </w:p>
    <w:p w:rsidR="00F21AD2" w:rsidRPr="006E1AB5" w:rsidRDefault="00F21AD2" w:rsidP="001D2C10">
      <w:pPr>
        <w:spacing w:line="216" w:lineRule="auto"/>
        <w:ind w:left="709" w:firstLine="340"/>
        <w:jc w:val="lowKashida"/>
        <w:rPr>
          <w:rFonts w:cs="B Zar"/>
          <w:sz w:val="27"/>
          <w:szCs w:val="27"/>
          <w:rtl/>
        </w:rPr>
      </w:pPr>
      <w:r w:rsidRPr="006E1AB5">
        <w:rPr>
          <w:rFonts w:cs="B Zar"/>
          <w:sz w:val="27"/>
          <w:szCs w:val="27"/>
          <w:rtl/>
        </w:rPr>
        <w:t>اما بعد: نامه‌اي كه برايم فرستاده و در آن از نقل مكان هرقل شاه روم به انطاكيه خبر داده بودي، به دستم رسيد و از اين گفته بودي كه خداي متعال، در دلش از لشكرهاي مسلمانان هراس انداخته است. تنها خداي متعال را حمد و ثنا سزاوار است كه ما را در حالي كه با ترس و هراس در كنار رسول‌خدا</w:t>
      </w:r>
      <w:r w:rsidR="0036233F" w:rsidRPr="006E1AB5">
        <w:rPr>
          <w:rFonts w:cs="CTraditional Arabic"/>
          <w:sz w:val="27"/>
          <w:szCs w:val="25"/>
          <w:rtl/>
        </w:rPr>
        <w:t>ص</w:t>
      </w:r>
      <w:r w:rsidRPr="006E1AB5">
        <w:rPr>
          <w:rFonts w:cs="B Zar"/>
          <w:sz w:val="27"/>
          <w:szCs w:val="27"/>
          <w:rtl/>
        </w:rPr>
        <w:t xml:space="preserve"> بوديم، نصرت فرمود و فرشتگان بزرگوارش را به ياريمان فرستاد. ديني كه خداي متعال، ما را به خاطرش نصرت نمود، همان ديني است كه اينك مردم را به سويش فرا مي‌خوانيم. سوگند به خدايت كه پروردگار متعال، مسلمانان را همانند و هم‌سان مجرمان، قرار نمي‌دهد و كسي را كه به يگانگي خدا اقرار مي‌كند، با آن كس كه غير خدا را مي‌پرستد، همانند نمي‌شمارد. پس هرگاه با آنان كه به پرستش غير خدا مي‌پردازند، رويارو شدي، با يارانت به سويشان بتاز و با آن‌ها بجنگ كه خداي متعال، تو را خواري نمي‌چشاند و شكستت نمي‌دهد. خداي متعال، به ما خبر داده كه چه بسا گروهي اندك، بر جمع زيادي به اذن الهي غلبه مي‌كند. من نيز به خواست خدا مردماني را پشت سر هم به كمكت مي‌فرستم كه قانع شويد و به نيروي بيش‌تري نياز پيدا نكنيد. سلام و رحمت خدا بر شما باد.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عبدالله بن قرط كه نامه‌بر ابوبكر صديق</w:t>
      </w:r>
      <w:r w:rsidRPr="006E1AB5">
        <w:rPr>
          <w:rFonts w:cs="B Zar"/>
          <w:sz w:val="27"/>
          <w:szCs w:val="27"/>
        </w:rPr>
        <w:sym w:font="AGA Arabesque" w:char="F074"/>
      </w:r>
      <w:r w:rsidRPr="006E1AB5">
        <w:rPr>
          <w:rFonts w:cs="B Zar"/>
          <w:sz w:val="27"/>
          <w:szCs w:val="27"/>
          <w:rtl/>
        </w:rPr>
        <w:t xml:space="preserve"> بود، نامه را براي سپاهيان يزيد</w:t>
      </w:r>
      <w:r w:rsidRPr="006E1AB5">
        <w:rPr>
          <w:rFonts w:cs="B Zar"/>
          <w:sz w:val="27"/>
          <w:szCs w:val="27"/>
        </w:rPr>
        <w:sym w:font="AGA Arabesque" w:char="F074"/>
      </w:r>
      <w:r w:rsidRPr="006E1AB5">
        <w:rPr>
          <w:rFonts w:cs="B Zar"/>
          <w:sz w:val="27"/>
          <w:szCs w:val="27"/>
          <w:rtl/>
        </w:rPr>
        <w:t xml:space="preserve"> خواند و بدين ترتيب مسلمانان، خرسند و شادمان شدند.</w:t>
      </w:r>
      <w:r w:rsidRPr="006E1AB5">
        <w:rPr>
          <w:rStyle w:val="FootnoteReference"/>
          <w:rFonts w:cs="B Zar"/>
          <w:sz w:val="27"/>
          <w:szCs w:val="27"/>
          <w:rtl/>
        </w:rPr>
        <w:footnoteReference w:id="1248"/>
      </w:r>
      <w:r w:rsidRPr="006E1AB5">
        <w:rPr>
          <w:rFonts w:cs="B Zar"/>
          <w:sz w:val="27"/>
          <w:szCs w:val="27"/>
          <w:rtl/>
        </w:rPr>
        <w:t xml:space="preserve"> نامه‌اي از عمرو بن عاص</w:t>
      </w:r>
      <w:r w:rsidRPr="006E1AB5">
        <w:rPr>
          <w:rFonts w:cs="B Zar"/>
          <w:sz w:val="27"/>
          <w:szCs w:val="27"/>
        </w:rPr>
        <w:sym w:font="AGA Arabesque" w:char="F074"/>
      </w:r>
      <w:r w:rsidRPr="006E1AB5">
        <w:rPr>
          <w:rFonts w:cs="B Zar"/>
          <w:sz w:val="27"/>
          <w:szCs w:val="27"/>
          <w:rtl/>
        </w:rPr>
        <w:t xml:space="preserve"> نيز در مورد سپاهيان روم به ابوبكر صديق</w:t>
      </w:r>
      <w:r w:rsidRPr="006E1AB5">
        <w:rPr>
          <w:rFonts w:cs="B Zar"/>
          <w:sz w:val="27"/>
          <w:szCs w:val="27"/>
        </w:rPr>
        <w:sym w:font="AGA Arabesque" w:char="F074"/>
      </w:r>
      <w:r w:rsidRPr="006E1AB5">
        <w:rPr>
          <w:rFonts w:cs="B Zar"/>
          <w:sz w:val="27"/>
          <w:szCs w:val="27"/>
          <w:rtl/>
        </w:rPr>
        <w:t xml:space="preserve"> رسيد كه خليفه‌رسول‌خدا</w:t>
      </w:r>
      <w:r w:rsidR="0036233F" w:rsidRPr="006E1AB5">
        <w:rPr>
          <w:rFonts w:cs="CTraditional Arabic"/>
          <w:sz w:val="27"/>
          <w:szCs w:val="25"/>
          <w:rtl/>
        </w:rPr>
        <w:t>ص</w:t>
      </w:r>
      <w:r w:rsidRPr="006E1AB5">
        <w:rPr>
          <w:rFonts w:cs="B Zar"/>
          <w:sz w:val="27"/>
          <w:szCs w:val="27"/>
          <w:rtl/>
        </w:rPr>
        <w:t xml:space="preserve"> جوابش را به شرح زير داد:</w:t>
      </w:r>
    </w:p>
    <w:p w:rsidR="00F21AD2" w:rsidRPr="006E1AB5" w:rsidRDefault="00A14030" w:rsidP="00E57790">
      <w:pPr>
        <w:spacing w:line="216" w:lineRule="auto"/>
        <w:ind w:left="709" w:firstLine="340"/>
        <w:jc w:val="lowKashida"/>
        <w:rPr>
          <w:rFonts w:cs="B Zar"/>
          <w:sz w:val="27"/>
          <w:szCs w:val="27"/>
          <w:rtl/>
        </w:rPr>
      </w:pPr>
      <w:r>
        <w:rPr>
          <w:rFonts w:cs="B Zar" w:hint="cs"/>
          <w:sz w:val="27"/>
          <w:szCs w:val="27"/>
          <w:rtl/>
        </w:rPr>
        <w:t>ال</w:t>
      </w:r>
      <w:r w:rsidR="00F21AD2" w:rsidRPr="006E1AB5">
        <w:rPr>
          <w:rFonts w:cs="B Zar"/>
          <w:sz w:val="27"/>
          <w:szCs w:val="27"/>
          <w:rtl/>
        </w:rPr>
        <w:t>سلام عليك</w:t>
      </w:r>
      <w:r>
        <w:rPr>
          <w:rFonts w:cs="B Zar" w:hint="cs"/>
          <w:sz w:val="27"/>
          <w:szCs w:val="27"/>
          <w:rtl/>
        </w:rPr>
        <w:t>م</w:t>
      </w:r>
    </w:p>
    <w:p w:rsidR="00F21AD2" w:rsidRPr="006E1AB5" w:rsidRDefault="00F21AD2" w:rsidP="00E57790">
      <w:pPr>
        <w:spacing w:line="216" w:lineRule="auto"/>
        <w:ind w:left="709" w:firstLine="340"/>
        <w:jc w:val="lowKashida"/>
        <w:rPr>
          <w:rFonts w:cs="B Zar"/>
          <w:sz w:val="27"/>
          <w:szCs w:val="27"/>
          <w:rtl/>
        </w:rPr>
      </w:pPr>
      <w:r w:rsidRPr="006E1AB5">
        <w:rPr>
          <w:rFonts w:cs="B Zar"/>
          <w:sz w:val="27"/>
          <w:szCs w:val="27"/>
          <w:rtl/>
        </w:rPr>
        <w:t>نامه‌ات كه در آن از اجتماع انبوه لشكريان روم خبر داده بودي، به دستم رسيد. خداي متعال، ما را در ركاب پيامبرش به كثرت و زيادي تعدادمان ياري نداد. چه بسيار اتفاق افتاد كه ما در حالي به همراه رسول‌خدا</w:t>
      </w:r>
      <w:r w:rsidR="0036233F" w:rsidRPr="006E1AB5">
        <w:rPr>
          <w:rFonts w:cs="CTraditional Arabic"/>
          <w:sz w:val="27"/>
          <w:szCs w:val="25"/>
          <w:rtl/>
        </w:rPr>
        <w:t>ص</w:t>
      </w:r>
      <w:r w:rsidRPr="006E1AB5">
        <w:rPr>
          <w:rFonts w:cs="B Zar"/>
          <w:sz w:val="27"/>
          <w:szCs w:val="27"/>
          <w:rtl/>
        </w:rPr>
        <w:t xml:space="preserve"> جهاد كرديم كه تنها دو اسب داشتيم و يا (به سبب كمبود شتر) به نوبت سوار شترها مي‌شديم. در جنگ احد فقط يك اسب داشتيم كه رسول‌خدا</w:t>
      </w:r>
      <w:r w:rsidR="0036233F" w:rsidRPr="006E1AB5">
        <w:rPr>
          <w:rFonts w:cs="CTraditional Arabic"/>
          <w:sz w:val="27"/>
          <w:szCs w:val="25"/>
          <w:rtl/>
        </w:rPr>
        <w:t>ص</w:t>
      </w:r>
      <w:r w:rsidRPr="006E1AB5">
        <w:rPr>
          <w:rFonts w:cs="B Zar"/>
          <w:sz w:val="27"/>
          <w:szCs w:val="27"/>
          <w:rtl/>
        </w:rPr>
        <w:t xml:space="preserve"> بر آن سوار مي‌شد</w:t>
      </w:r>
      <w:r w:rsidRPr="006E1AB5">
        <w:rPr>
          <w:rFonts w:cs="B Zar"/>
          <w:sz w:val="27"/>
          <w:szCs w:val="27"/>
        </w:rPr>
        <w:t>…</w:t>
      </w:r>
      <w:r w:rsidRPr="006E1AB5">
        <w:rPr>
          <w:rFonts w:cs="B Zar"/>
          <w:sz w:val="27"/>
          <w:szCs w:val="27"/>
          <w:rtl/>
        </w:rPr>
        <w:t xml:space="preserve"> اي عمرو! بدان كه فرمان‌بردارترين بنده‌ي خدا، كسي است كه بيش‌تر از همه از معاصي بدش آيد؛ بنابراين از خدا اطاعت كن و يارانت را به اطاعت و فرمان‌برداري از خدا دستور بده.</w:t>
      </w:r>
      <w:r w:rsidRPr="006E1AB5">
        <w:rPr>
          <w:rStyle w:val="FootnoteReference"/>
          <w:rFonts w:cs="B Zar"/>
          <w:sz w:val="27"/>
          <w:szCs w:val="27"/>
          <w:rtl/>
        </w:rPr>
        <w:footnoteReference w:id="1249"/>
      </w:r>
    </w:p>
    <w:p w:rsidR="001F5C55" w:rsidRPr="006E1AB5" w:rsidRDefault="00F21AD2" w:rsidP="00513FCC">
      <w:pPr>
        <w:spacing w:line="216" w:lineRule="auto"/>
        <w:ind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براي قشون اسلامي، نيروهاي كمكي به شام گسيل كرد و برايشان اسلحه و اسبان جنگي و ساير ابزار مورد نيازشان را فرستاد. ابوبكر صديق</w:t>
      </w:r>
      <w:r w:rsidRPr="006E1AB5">
        <w:rPr>
          <w:rFonts w:cs="B Zar"/>
          <w:sz w:val="27"/>
          <w:szCs w:val="27"/>
        </w:rPr>
        <w:sym w:font="AGA Arabesque" w:char="F074"/>
      </w:r>
      <w:r w:rsidRPr="006E1AB5">
        <w:rPr>
          <w:rFonts w:cs="B Zar"/>
          <w:sz w:val="27"/>
          <w:szCs w:val="27"/>
          <w:rtl/>
        </w:rPr>
        <w:t xml:space="preserve"> هاشم بن عتبه را به حضور خواست و به او فرمود: «اي هاشم! اين از خوشبختي جدت هست كه تو، از آن دست افرادي شده‌اي كه به عنوان نيروي پشتيباني به ياري مسلمانان در جهاد با مشركان گسيل مي‌شوي و در زمره‌ي كساني قرار مي‌گيري كه خليفه، به وفاداري، پرهيختگي و جنگاوريشان اعتماد مي‌كند. مسلمانان از من درخواست نيروي كمكي بر ضد كفار كرده‌اند؛ بنابراين با يارانت به ياريشان بشتاب و خود را به ابوعبيده</w:t>
      </w:r>
      <w:r w:rsidRPr="006E1AB5">
        <w:rPr>
          <w:rFonts w:cs="B Zar"/>
          <w:sz w:val="27"/>
          <w:szCs w:val="27"/>
        </w:rPr>
        <w:sym w:font="AGA Arabesque" w:char="F074"/>
      </w:r>
      <w:r w:rsidRPr="006E1AB5">
        <w:rPr>
          <w:rFonts w:cs="B Zar"/>
          <w:sz w:val="27"/>
          <w:szCs w:val="27"/>
          <w:rtl/>
        </w:rPr>
        <w:t xml:space="preserve"> يا يزيد</w:t>
      </w:r>
      <w:r w:rsidRPr="006E1AB5">
        <w:rPr>
          <w:rFonts w:cs="B Zar"/>
          <w:sz w:val="27"/>
          <w:szCs w:val="27"/>
        </w:rPr>
        <w:sym w:font="AGA Arabesque" w:char="F074"/>
      </w:r>
      <w:r w:rsidRPr="006E1AB5">
        <w:rPr>
          <w:rFonts w:cs="B Zar"/>
          <w:sz w:val="27"/>
          <w:szCs w:val="27"/>
          <w:rtl/>
        </w:rPr>
        <w:t xml:space="preserve"> برسان كه من، مردم را به همراهي با تو فرا مي‌خوانم.» هاشم</w:t>
      </w:r>
      <w:r w:rsidRPr="006E1AB5">
        <w:rPr>
          <w:rFonts w:cs="B Zar"/>
          <w:sz w:val="27"/>
          <w:szCs w:val="27"/>
        </w:rPr>
        <w:sym w:font="AGA Arabesque" w:char="F074"/>
      </w:r>
      <w:r w:rsidRPr="006E1AB5">
        <w:rPr>
          <w:rFonts w:cs="B Zar"/>
          <w:sz w:val="27"/>
          <w:szCs w:val="27"/>
          <w:rtl/>
        </w:rPr>
        <w:t xml:space="preserve"> گفت: «به كمك ابوعبيده مي‌روم.» ابوبكر صديق</w:t>
      </w:r>
      <w:r w:rsidRPr="006E1AB5">
        <w:rPr>
          <w:rFonts w:cs="B Zar"/>
          <w:sz w:val="27"/>
          <w:szCs w:val="27"/>
        </w:rPr>
        <w:sym w:font="AGA Arabesque" w:char="F074"/>
      </w:r>
      <w:r w:rsidRPr="006E1AB5">
        <w:rPr>
          <w:rFonts w:cs="B Zar"/>
          <w:sz w:val="27"/>
          <w:szCs w:val="27"/>
          <w:rtl/>
        </w:rPr>
        <w:t xml:space="preserve"> فرمود: «باشد؛ خود را به ابوعبيده برسان.» ابوبكر</w:t>
      </w:r>
      <w:r w:rsidRPr="006E1AB5">
        <w:rPr>
          <w:rFonts w:cs="B Zar"/>
          <w:sz w:val="27"/>
          <w:szCs w:val="27"/>
        </w:rPr>
        <w:sym w:font="AGA Arabesque" w:char="F074"/>
      </w:r>
      <w:r w:rsidRPr="006E1AB5">
        <w:rPr>
          <w:rFonts w:cs="B Zar"/>
          <w:sz w:val="27"/>
          <w:szCs w:val="27"/>
          <w:rtl/>
        </w:rPr>
        <w:t xml:space="preserve"> در ميان مردم برخاست و پس از حمد و ستايش الهي، سخناني بدين مضمون ايراد فرمود: «</w:t>
      </w:r>
      <w:r w:rsidRPr="006E1AB5">
        <w:rPr>
          <w:rFonts w:cs="B Zar"/>
          <w:sz w:val="27"/>
          <w:szCs w:val="27"/>
        </w:rPr>
        <w:t>…</w:t>
      </w:r>
      <w:r w:rsidRPr="006E1AB5">
        <w:rPr>
          <w:rFonts w:cs="B Zar"/>
          <w:sz w:val="27"/>
          <w:szCs w:val="27"/>
          <w:rtl/>
        </w:rPr>
        <w:t>خداي متعال، ترس برادرانتان را طوري در دل كفار افكنده كه به قلعه‌هايشان فراري شده و درها را بسته‌اند. پيك‌هايي از برادران مجاهدتان به نزدم آمده و به من خبر داده‌اند كه هرقل شاه روميان، از پيش رويشان گريخته و به يك آبادي در كناره‌هاي شام رفته و از آن‌جا قشوني به سوي مسلمانان گسيل كرده است. بنابراين تصميم گرفته‌ام عده‌اي از شما را به كمك برادرانتان بفرستم تا خداي متعال به وسيله‌ي اين نيروي پشتيباني، پشتشان را قوي بدارد و در دل دشمنان، هراس بيفكند و آنان را خوار و ذليل بگرداند. خداي متعال، بر شما رحم بفرمايد؛ اينك با هاشم بن عتبه بن ابي‌وقاص (براي كمك به برادران مجاهدتان) همراه شويد و با انجام اين كار، به خير و پاداش بزرگي اميدوار باشيد كه پيروزيتان در اين راه، فتح و غنيمت است</w:t>
      </w:r>
      <w:r w:rsidR="001F5C55" w:rsidRPr="006E1AB5">
        <w:rPr>
          <w:rFonts w:cs="B Zar"/>
          <w:sz w:val="27"/>
          <w:szCs w:val="27"/>
          <w:rtl/>
        </w:rPr>
        <w:t xml:space="preserve"> و كشته شدنتان، شهادت و كرامت.»</w:t>
      </w:r>
    </w:p>
    <w:p w:rsidR="00F21AD2" w:rsidRPr="006E1AB5" w:rsidRDefault="00F21AD2" w:rsidP="006E0C11">
      <w:pPr>
        <w:spacing w:line="216" w:lineRule="auto"/>
        <w:ind w:firstLine="340"/>
        <w:jc w:val="lowKashida"/>
        <w:rPr>
          <w:rFonts w:cs="B Zar"/>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پس از ايراد اين سخنان به خانه‌اش رفت و مردم پيرامون هاشم بن عتبه گرد آمدند و چون به هزار نفر رسيدند، ابوبكر</w:t>
      </w:r>
      <w:r w:rsidRPr="006E1AB5">
        <w:rPr>
          <w:rFonts w:cs="B Zar"/>
          <w:sz w:val="27"/>
          <w:szCs w:val="27"/>
        </w:rPr>
        <w:sym w:font="AGA Arabesque" w:char="F074"/>
      </w:r>
      <w:r w:rsidRPr="006E1AB5">
        <w:rPr>
          <w:rFonts w:cs="B Zar"/>
          <w:sz w:val="27"/>
          <w:szCs w:val="27"/>
          <w:rtl/>
        </w:rPr>
        <w:t xml:space="preserve"> به آنان فرمان حركت داد و آن‌ها را بدرقه نمود. ابوبكر صديق</w:t>
      </w:r>
      <w:r w:rsidRPr="006E1AB5">
        <w:rPr>
          <w:rFonts w:cs="B Zar"/>
          <w:sz w:val="27"/>
          <w:szCs w:val="27"/>
        </w:rPr>
        <w:sym w:font="AGA Arabesque" w:char="F074"/>
      </w:r>
      <w:r w:rsidRPr="006E1AB5">
        <w:rPr>
          <w:rFonts w:cs="B Zar"/>
          <w:sz w:val="27"/>
          <w:szCs w:val="27"/>
          <w:rtl/>
        </w:rPr>
        <w:t xml:space="preserve"> به هاشم فرمود: «اي هاشم! ما همواره از تجربه‌ها، نظرات و حسن تدبير سال‌خوردگان و همين‌طور از شكيبايي، جنگاوري و نشاط و بالندگي جوانان بهره مي‌برديم. خداي متعال، اين ويژگي‌ها و توانايي‌ها را در تو جمع كرده و تو كم‌سن و سال هستي و آينده‌ي خوبي داري؛ بنابراين هنگام رويارويي با دشمن، شكيبا باش و همراهانت را نيز به صبر و شكيبايي فرا بخوان و بدان كه تو، هر قدمي كه در راه خدا برداري و هر مالي كه خرج كني و يا متحمل تشنگي، بيماري و سختي شوي، خداي متعال، برايت عمل نيكي ثبت مي‌فرمايد و او، پاداش نيكوكاران را ضايع نمي‌كند.» هاشم</w:t>
      </w:r>
      <w:r w:rsidRPr="006E1AB5">
        <w:rPr>
          <w:rFonts w:cs="B Zar"/>
          <w:sz w:val="27"/>
          <w:szCs w:val="27"/>
        </w:rPr>
        <w:sym w:font="AGA Arabesque" w:char="F074"/>
      </w:r>
      <w:r w:rsidRPr="006E1AB5">
        <w:rPr>
          <w:rFonts w:cs="B Zar"/>
          <w:sz w:val="27"/>
          <w:szCs w:val="27"/>
          <w:rtl/>
        </w:rPr>
        <w:t xml:space="preserve"> گفت: «اگر خداي متعال، برايم اراده‌ي خوبي كرده باشد، مرا همين‌گونه كه گفتيد، خواهد نمود و من نيز تلاش خودم را مي‌كنم و هيچ قوت و تواني جز به خواست و قدرت خدا نيست. من، اميدوارم كه اگر همان ابتدا شهيد نشوم، ان شاء الله عده‌اي از دشمنان را بكشم و سپس به شهادت برسم.» سعد بن ابي‌وقاص</w:t>
      </w:r>
      <w:r w:rsidRPr="006E1AB5">
        <w:rPr>
          <w:rFonts w:cs="B Zar"/>
          <w:sz w:val="27"/>
          <w:szCs w:val="27"/>
        </w:rPr>
        <w:sym w:font="AGA Arabesque" w:char="F074"/>
      </w:r>
      <w:r w:rsidRPr="006E1AB5">
        <w:rPr>
          <w:rFonts w:cs="B Zar"/>
          <w:sz w:val="27"/>
          <w:szCs w:val="27"/>
          <w:rtl/>
        </w:rPr>
        <w:t xml:space="preserve"> كه عموي هاشم بود، فرمود: «اي برادر‌زاده‌ام! هر نيزه‌اي كه مي‌اندازي و هر شمشيري كه مي‌زني، تنها رضاي خدا را در نظر بگير و بدان كه تو، ره‌يافته از اين دنيا مي‌روي و به سوي خدايت بازمي‌گردي. هيچ چيزي از دنيا با تو به آخرت نمي‌آيد مگر قدمي كه از روي صدق و راستي برداشته‌ و يا عملي كه جلوتر فرستاده‌اي.» هاشم گفت: «اي عمو! غير از اين هم از من انتظار نداشته باش. من، مي‌دان</w:t>
      </w:r>
      <w:r w:rsidR="00D33498" w:rsidRPr="006E1AB5">
        <w:rPr>
          <w:rFonts w:cs="B Zar"/>
          <w:sz w:val="27"/>
          <w:szCs w:val="27"/>
          <w:rtl/>
        </w:rPr>
        <w:t>م كه اگر حركت و خروجم و شمشير</w:t>
      </w:r>
      <w:r w:rsidR="00D33498" w:rsidRPr="006E1AB5">
        <w:rPr>
          <w:rFonts w:cs="B Zar" w:hint="cs"/>
          <w:sz w:val="27"/>
          <w:szCs w:val="27"/>
          <w:rtl/>
        </w:rPr>
        <w:t xml:space="preserve"> زدن</w:t>
      </w:r>
      <w:r w:rsidRPr="006E1AB5">
        <w:rPr>
          <w:rFonts w:cs="B Zar"/>
          <w:sz w:val="27"/>
          <w:szCs w:val="27"/>
          <w:rtl/>
        </w:rPr>
        <w:t xml:space="preserve"> و تيراندازيم را به قصد خودنمايي قرار دهم، از زيان‌كاران خواهم بود.» هاشم</w:t>
      </w:r>
      <w:r w:rsidRPr="006E1AB5">
        <w:rPr>
          <w:rFonts w:cs="B Zar"/>
          <w:sz w:val="27"/>
          <w:szCs w:val="27"/>
        </w:rPr>
        <w:sym w:font="AGA Arabesque" w:char="F074"/>
      </w:r>
      <w:r w:rsidRPr="006E1AB5">
        <w:rPr>
          <w:rFonts w:cs="B Zar"/>
          <w:sz w:val="27"/>
          <w:szCs w:val="27"/>
          <w:rtl/>
        </w:rPr>
        <w:t xml:space="preserve"> به راه افتاد و خود را به لشكر ابوعبيده</w:t>
      </w:r>
      <w:r w:rsidRPr="006E1AB5">
        <w:rPr>
          <w:rFonts w:cs="B Zar"/>
          <w:sz w:val="27"/>
          <w:szCs w:val="27"/>
        </w:rPr>
        <w:sym w:font="AGA Arabesque" w:char="F074"/>
      </w:r>
      <w:r w:rsidRPr="006E1AB5">
        <w:rPr>
          <w:rFonts w:cs="B Zar"/>
          <w:sz w:val="27"/>
          <w:szCs w:val="27"/>
          <w:rtl/>
        </w:rPr>
        <w:t xml:space="preserve"> رسانيد. مسلمانان با ديدن نيروي پشتيباني هاشم، خوشحال شدند.</w:t>
      </w:r>
      <w:r w:rsidRPr="006E1AB5">
        <w:rPr>
          <w:rStyle w:val="FootnoteReference"/>
          <w:rFonts w:cs="B Zar"/>
          <w:sz w:val="27"/>
          <w:szCs w:val="27"/>
          <w:rtl/>
        </w:rPr>
        <w:footnoteReference w:id="1250"/>
      </w:r>
      <w:r w:rsidRPr="006E1AB5">
        <w:rPr>
          <w:rFonts w:cs="B Zar"/>
          <w:sz w:val="27"/>
          <w:szCs w:val="27"/>
          <w:rtl/>
        </w:rPr>
        <w:t xml:space="preserve"> مدتي پس از حركت هاشم، ابوبكر صديق</w:t>
      </w:r>
      <w:r w:rsidRPr="006E1AB5">
        <w:rPr>
          <w:rFonts w:cs="B Zar"/>
          <w:sz w:val="27"/>
          <w:szCs w:val="27"/>
        </w:rPr>
        <w:sym w:font="AGA Arabesque" w:char="F074"/>
      </w:r>
      <w:r w:rsidRPr="006E1AB5">
        <w:rPr>
          <w:rFonts w:cs="B Zar"/>
          <w:sz w:val="27"/>
          <w:szCs w:val="27"/>
          <w:rtl/>
        </w:rPr>
        <w:t xml:space="preserve"> به بلال</w:t>
      </w:r>
      <w:r w:rsidRPr="006E1AB5">
        <w:rPr>
          <w:rFonts w:cs="B Zar"/>
          <w:sz w:val="27"/>
          <w:szCs w:val="27"/>
        </w:rPr>
        <w:sym w:font="AGA Arabesque" w:char="F074"/>
      </w:r>
      <w:r w:rsidRPr="006E1AB5">
        <w:rPr>
          <w:rFonts w:cs="B Zar"/>
          <w:sz w:val="27"/>
          <w:szCs w:val="27"/>
          <w:rtl/>
        </w:rPr>
        <w:t xml:space="preserve"> دستور داد تا درميان مردم بانگ برآورد كه همراه سعيد بن عامر بن حذيم</w:t>
      </w:r>
      <w:r w:rsidRPr="006E1AB5">
        <w:rPr>
          <w:rFonts w:cs="B Zar"/>
          <w:sz w:val="27"/>
          <w:szCs w:val="27"/>
        </w:rPr>
        <w:sym w:font="AGA Arabesque" w:char="F074"/>
      </w:r>
      <w:r w:rsidRPr="006E1AB5">
        <w:rPr>
          <w:rFonts w:cs="B Zar"/>
          <w:sz w:val="27"/>
          <w:szCs w:val="27"/>
          <w:rtl/>
        </w:rPr>
        <w:t xml:space="preserve"> آماده‌ي حركت به سوي شام شويد. هفت‌صد نفر در مدت زمان كوتاهي آماده شدند. اندكي پيش از حركت سعيد بن عامر</w:t>
      </w:r>
      <w:r w:rsidRPr="006E1AB5">
        <w:rPr>
          <w:rFonts w:cs="B Zar"/>
          <w:sz w:val="27"/>
          <w:szCs w:val="27"/>
        </w:rPr>
        <w:sym w:font="AGA Arabesque" w:char="F074"/>
      </w:r>
      <w:r w:rsidRPr="006E1AB5">
        <w:rPr>
          <w:rFonts w:cs="B Zar"/>
          <w:sz w:val="27"/>
          <w:szCs w:val="27"/>
          <w:rtl/>
        </w:rPr>
        <w:t>، بلال</w:t>
      </w:r>
      <w:r w:rsidRPr="006E1AB5">
        <w:rPr>
          <w:rFonts w:cs="B Zar"/>
          <w:sz w:val="27"/>
          <w:szCs w:val="27"/>
        </w:rPr>
        <w:sym w:font="AGA Arabesque" w:char="F074"/>
      </w:r>
      <w:r w:rsidRPr="006E1AB5">
        <w:rPr>
          <w:rFonts w:cs="B Zar"/>
          <w:sz w:val="27"/>
          <w:szCs w:val="27"/>
          <w:rtl/>
        </w:rPr>
        <w:t xml:space="preserve"> نزد ابوبكر صديق</w:t>
      </w:r>
      <w:r w:rsidRPr="006E1AB5">
        <w:rPr>
          <w:rFonts w:cs="B Zar"/>
          <w:sz w:val="27"/>
          <w:szCs w:val="27"/>
        </w:rPr>
        <w:sym w:font="AGA Arabesque" w:char="F074"/>
      </w:r>
      <w:r w:rsidRPr="006E1AB5">
        <w:rPr>
          <w:rFonts w:cs="B Zar"/>
          <w:sz w:val="27"/>
          <w:szCs w:val="27"/>
          <w:rtl/>
        </w:rPr>
        <w:t xml:space="preserve"> رفت و گفت: «اي خليفه‌ي رسول‌خدا! اگر شما، مرا آزاد كرديد </w:t>
      </w:r>
      <w:r w:rsidR="006E0C11" w:rsidRPr="006E1AB5">
        <w:rPr>
          <w:rFonts w:cs="B Zar" w:hint="cs"/>
          <w:sz w:val="27"/>
          <w:szCs w:val="27"/>
          <w:rtl/>
        </w:rPr>
        <w:t>که</w:t>
      </w:r>
      <w:r w:rsidRPr="006E1AB5">
        <w:rPr>
          <w:rFonts w:cs="B Zar"/>
          <w:sz w:val="27"/>
          <w:szCs w:val="27"/>
          <w:rtl/>
        </w:rPr>
        <w:t xml:space="preserve"> با شما باشم و مرا از كاري كه خودم مي‌خواهم، باز مي‌داريد، </w:t>
      </w:r>
      <w:r w:rsidR="006E0C11" w:rsidRPr="006E1AB5">
        <w:rPr>
          <w:rFonts w:cs="B Zar" w:hint="cs"/>
          <w:sz w:val="27"/>
          <w:szCs w:val="27"/>
          <w:rtl/>
        </w:rPr>
        <w:t>نزد</w:t>
      </w:r>
      <w:r w:rsidRPr="006E1AB5">
        <w:rPr>
          <w:rFonts w:cs="B Zar"/>
          <w:sz w:val="27"/>
          <w:szCs w:val="27"/>
          <w:rtl/>
        </w:rPr>
        <w:t xml:space="preserve"> شما مي‌مانم و اگر مرا به خاطر خدا آزاد كرديد تا خودم تصميم بگيرم و همان كاري را بكنم كه به مصلحت خود مي‌دانم، كاري به من نداشته باشيد تا براي جهاد در راه خدا بيرون شوم كه من، جهاد را از ماندن در اين‌جا بيش‌تر دوست دارم.» ابوبكر صديق</w:t>
      </w:r>
      <w:r w:rsidRPr="006E1AB5">
        <w:rPr>
          <w:rFonts w:cs="B Zar"/>
          <w:sz w:val="27"/>
          <w:szCs w:val="27"/>
        </w:rPr>
        <w:sym w:font="AGA Arabesque" w:char="F074"/>
      </w:r>
      <w:r w:rsidRPr="006E1AB5">
        <w:rPr>
          <w:rFonts w:cs="B Zar"/>
          <w:sz w:val="27"/>
          <w:szCs w:val="27"/>
          <w:rtl/>
        </w:rPr>
        <w:t xml:space="preserve"> فرمود: «اينك كه تو دوست داري براي جهاد بيرون شوي، من تو را منع نمي‌كنم. من، فقط مي‌خواستم كه تو اين‌جا بماني و اذان‌گو باشي. من، از جدايي و دوري تو اندوهگين مي‌شوم؛ اما گويا چاره‌اي جز فراق و جدايي نيست. آن هم جدايي و فراقي كه تا قيامت همديگر را نخواهيم ديد. پس اي بلال! نيكوكاري پيشه كن تا زاد و توشه‌ات از دنيا باشد و خداوند، تو را در حياتت به خير و نيكي ياد كند و چون مرگت فرا رسد، به تو پاداش نيكي عنايت فرمايد.» بلال</w:t>
      </w:r>
      <w:r w:rsidRPr="006E1AB5">
        <w:rPr>
          <w:rFonts w:cs="B Zar"/>
          <w:sz w:val="27"/>
          <w:szCs w:val="27"/>
        </w:rPr>
        <w:sym w:font="AGA Arabesque" w:char="F074"/>
      </w:r>
      <w:r w:rsidRPr="006E1AB5">
        <w:rPr>
          <w:rFonts w:cs="B Zar"/>
          <w:sz w:val="27"/>
          <w:szCs w:val="27"/>
          <w:rtl/>
        </w:rPr>
        <w:t xml:space="preserve"> فرمود: «خداوند، به تو جزاي خير دهد؛ به خدا سوگند نخستين بار نيست كه ما را به صبر و شكيبايي در اطاعت خدا و پايبندي بر حق و انجام عمل صالح دستور مي‌دهي. اما نمي‌خواهم پس از رسول‌خدا</w:t>
      </w:r>
      <w:r w:rsidR="0036233F" w:rsidRPr="006E1AB5">
        <w:rPr>
          <w:rFonts w:cs="CTraditional Arabic"/>
          <w:sz w:val="27"/>
          <w:szCs w:val="25"/>
          <w:rtl/>
        </w:rPr>
        <w:t>ص</w:t>
      </w:r>
      <w:r w:rsidRPr="006E1AB5">
        <w:rPr>
          <w:rFonts w:cs="B Zar"/>
          <w:sz w:val="27"/>
          <w:szCs w:val="27"/>
          <w:rtl/>
        </w:rPr>
        <w:t xml:space="preserve"> براي كس ديگري اذان بدهم.» بلال</w:t>
      </w:r>
      <w:r w:rsidRPr="006E1AB5">
        <w:rPr>
          <w:rFonts w:cs="B Zar"/>
          <w:sz w:val="27"/>
          <w:szCs w:val="27"/>
        </w:rPr>
        <w:sym w:font="AGA Arabesque" w:char="F074"/>
      </w:r>
      <w:r w:rsidRPr="006E1AB5">
        <w:rPr>
          <w:rFonts w:cs="B Zar"/>
          <w:sz w:val="27"/>
          <w:szCs w:val="27"/>
          <w:rtl/>
        </w:rPr>
        <w:t xml:space="preserve"> به همراه سعيد بن عامر بن حذيم</w:t>
      </w:r>
      <w:r w:rsidRPr="006E1AB5">
        <w:rPr>
          <w:rFonts w:cs="B Zar"/>
          <w:sz w:val="27"/>
          <w:szCs w:val="27"/>
        </w:rPr>
        <w:sym w:font="AGA Arabesque" w:char="F074"/>
      </w:r>
      <w:r w:rsidRPr="006E1AB5">
        <w:rPr>
          <w:rFonts w:cs="B Zar"/>
          <w:sz w:val="27"/>
          <w:szCs w:val="27"/>
          <w:rtl/>
        </w:rPr>
        <w:t xml:space="preserve"> براي شركت در جهاد، مدينه را ترك كرد. مأموريت سعيد</w:t>
      </w:r>
      <w:r w:rsidRPr="006E1AB5">
        <w:rPr>
          <w:rFonts w:cs="B Zar"/>
          <w:sz w:val="27"/>
          <w:szCs w:val="27"/>
        </w:rPr>
        <w:sym w:font="AGA Arabesque" w:char="F074"/>
      </w:r>
      <w:r w:rsidRPr="006E1AB5">
        <w:rPr>
          <w:rFonts w:cs="B Zar"/>
          <w:sz w:val="27"/>
          <w:szCs w:val="27"/>
          <w:rtl/>
        </w:rPr>
        <w:t xml:space="preserve"> اين بود كه به يزيد بن ابوسفيان</w:t>
      </w:r>
      <w:r w:rsidRPr="006E1AB5">
        <w:rPr>
          <w:rFonts w:cs="B Zar"/>
          <w:sz w:val="27"/>
          <w:szCs w:val="27"/>
        </w:rPr>
        <w:sym w:font="AGA Arabesque" w:char="F074"/>
      </w:r>
      <w:r w:rsidRPr="006E1AB5">
        <w:rPr>
          <w:rFonts w:cs="B Zar"/>
          <w:sz w:val="27"/>
          <w:szCs w:val="27"/>
          <w:rtl/>
        </w:rPr>
        <w:t xml:space="preserve"> ملحق شود و همين كار را هم كرد و در جنگ‌هاي عربه</w:t>
      </w:r>
      <w:r w:rsidRPr="006E1AB5">
        <w:rPr>
          <w:rStyle w:val="FootnoteReference"/>
          <w:rFonts w:cs="B Zar"/>
          <w:sz w:val="27"/>
          <w:szCs w:val="27"/>
          <w:rtl/>
        </w:rPr>
        <w:footnoteReference w:id="1251"/>
      </w:r>
      <w:r w:rsidRPr="006E1AB5">
        <w:rPr>
          <w:rFonts w:cs="B Zar"/>
          <w:sz w:val="27"/>
          <w:szCs w:val="27"/>
          <w:rtl/>
        </w:rPr>
        <w:t xml:space="preserve"> و داشنه در ركاب يزيد بن ابوسفيان جنگيد.</w:t>
      </w:r>
      <w:r w:rsidRPr="006E1AB5">
        <w:rPr>
          <w:rStyle w:val="FootnoteReference"/>
          <w:rFonts w:cs="B Zar"/>
          <w:sz w:val="27"/>
          <w:szCs w:val="27"/>
          <w:rtl/>
        </w:rPr>
        <w:footnoteReference w:id="1252"/>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گروه‌هاي زيادي از اطراف، به مدينه مي‌آمدند تا در جهاد شركت كنند. ابوبكر صديق</w:t>
      </w:r>
      <w:r w:rsidRPr="006E1AB5">
        <w:rPr>
          <w:rFonts w:cs="B Zar"/>
          <w:sz w:val="27"/>
          <w:szCs w:val="27"/>
        </w:rPr>
        <w:sym w:font="AGA Arabesque" w:char="F074"/>
      </w:r>
      <w:r w:rsidRPr="006E1AB5">
        <w:rPr>
          <w:rFonts w:cs="B Zar"/>
          <w:sz w:val="27"/>
          <w:szCs w:val="27"/>
          <w:rtl/>
        </w:rPr>
        <w:t xml:space="preserve"> نيز آنان را به جبهه‌ها اعزام مي‌كرد و چون بسياري از آن‌ها تازه‌مسلمان بودند و هنوز به طور كامل به تعاليم اسلامي آراسته نشده بودند، مشكلاتي را براي مردم مدينه اعم از صحابه و تابعين به وجود مي‌آوردند و همين، باعث مي‌شد تا صحابه و تابعين به حضور ابوبكر صديق</w:t>
      </w:r>
      <w:r w:rsidRPr="006E1AB5">
        <w:rPr>
          <w:rFonts w:cs="B Zar"/>
          <w:sz w:val="27"/>
          <w:szCs w:val="27"/>
        </w:rPr>
        <w:sym w:font="AGA Arabesque" w:char="F074"/>
      </w:r>
      <w:r w:rsidRPr="006E1AB5">
        <w:rPr>
          <w:rFonts w:cs="B Zar"/>
          <w:sz w:val="27"/>
          <w:szCs w:val="27"/>
          <w:rtl/>
        </w:rPr>
        <w:t xml:space="preserve"> شكوه و گلايه كنند. البته با وجود گروه‌هاي زيادي كه به مدينه مي‌آمدند، هيچ‌گاه نزاع و كشاكشي در ميانشان رخ نداد. ابوبكر صديق</w:t>
      </w:r>
      <w:r w:rsidRPr="006E1AB5">
        <w:rPr>
          <w:rFonts w:cs="B Zar"/>
          <w:sz w:val="27"/>
          <w:szCs w:val="27"/>
        </w:rPr>
        <w:sym w:font="AGA Arabesque" w:char="F074"/>
      </w:r>
      <w:r w:rsidRPr="006E1AB5">
        <w:rPr>
          <w:rFonts w:cs="B Zar"/>
          <w:sz w:val="27"/>
          <w:szCs w:val="27"/>
          <w:rtl/>
        </w:rPr>
        <w:t xml:space="preserve"> مردم مدينه را توجيه نمود</w:t>
      </w:r>
      <w:r w:rsidRPr="006E1AB5">
        <w:rPr>
          <w:rStyle w:val="FootnoteReference"/>
          <w:rFonts w:cs="B Zar"/>
          <w:sz w:val="27"/>
          <w:szCs w:val="27"/>
          <w:rtl/>
        </w:rPr>
        <w:footnoteReference w:id="1253"/>
      </w:r>
      <w:r w:rsidRPr="006E1AB5">
        <w:rPr>
          <w:rFonts w:cs="B Zar"/>
          <w:sz w:val="27"/>
          <w:szCs w:val="27"/>
          <w:rtl/>
        </w:rPr>
        <w:t xml:space="preserve"> و به آنان چنين فرمود: «شما را به خدا سوگند مي‌دهم كه كاري به اين‌ها نداشته باشيد و هر كس كه بر او حقي دارم، زخم زبان‌ها و كارهاي ناگوار اين‌ها را تحمل كند كه خداي متعال، دشمنانمان را به وسيله‌ي اين‌ها هلاك مي‌كند و قشون روم را پريشان مي‌سازد. اين‌ها، برادران شما هستند و چنان‌چه يكي از شما،‌از سوي آن‌ها متحمل امر ناگواري شد، شكيبايي ورزد كه آيا غير از اين است كه شكيبايي و خويشتن‌داري، بهترين كار است و فرجام بهتري دارد و آنان را هم‌چنان مايه‌ي قوت و پيروزي ما قرار مي‌دهد؟» مسلمانان، فرموده‌ي ابوبكر صديق</w:t>
      </w:r>
      <w:r w:rsidRPr="006E1AB5">
        <w:rPr>
          <w:rFonts w:cs="B Zar"/>
          <w:sz w:val="27"/>
          <w:szCs w:val="27"/>
        </w:rPr>
        <w:sym w:font="AGA Arabesque" w:char="F074"/>
      </w:r>
      <w:r w:rsidRPr="006E1AB5">
        <w:rPr>
          <w:rFonts w:cs="B Zar"/>
          <w:sz w:val="27"/>
          <w:szCs w:val="27"/>
          <w:rtl/>
        </w:rPr>
        <w:t xml:space="preserve"> را تأييد كردند. ابوبكر</w:t>
      </w:r>
      <w:r w:rsidRPr="006E1AB5">
        <w:rPr>
          <w:rFonts w:cs="B Zar"/>
          <w:sz w:val="27"/>
          <w:szCs w:val="27"/>
        </w:rPr>
        <w:sym w:font="AGA Arabesque" w:char="F074"/>
      </w:r>
      <w:r w:rsidRPr="006E1AB5">
        <w:rPr>
          <w:rFonts w:cs="B Zar"/>
          <w:sz w:val="27"/>
          <w:szCs w:val="27"/>
          <w:rtl/>
        </w:rPr>
        <w:t xml:space="preserve"> ادامه داد: «آنان، برادران ديني شما هستند و شما را در برابر دشمنانتان ياري مي‌كنند و بر گردن شما حق زيادي دارند؛ بنابراين كوتاهي‌هايشان را تحمل كنيد.»</w:t>
      </w:r>
      <w:r w:rsidRPr="006E1AB5">
        <w:rPr>
          <w:rStyle w:val="FootnoteReference"/>
          <w:rFonts w:cs="B Zar"/>
          <w:sz w:val="27"/>
          <w:szCs w:val="27"/>
          <w:rtl/>
        </w:rPr>
        <w:footnoteReference w:id="1254"/>
      </w:r>
    </w:p>
    <w:p w:rsidR="00F21AD2" w:rsidRPr="006E1AB5" w:rsidRDefault="00F21AD2" w:rsidP="00FB75E3">
      <w:pPr>
        <w:pStyle w:val="a0"/>
        <w:rPr>
          <w:rFonts w:hint="cs"/>
          <w:rtl/>
        </w:rPr>
      </w:pPr>
      <w:bookmarkStart w:id="282" w:name="_Toc231449988"/>
      <w:r w:rsidRPr="006E1AB5">
        <w:rPr>
          <w:rtl/>
        </w:rPr>
        <w:t>اعزام خالد بن وليد به سوي شام و جنگ‌هاي اجنادين و يرموك</w:t>
      </w:r>
      <w:bookmarkEnd w:id="282"/>
    </w:p>
    <w:p w:rsidR="00F21AD2" w:rsidRPr="006E1AB5" w:rsidRDefault="00F21AD2" w:rsidP="00FB75E3">
      <w:pPr>
        <w:spacing w:line="216" w:lineRule="auto"/>
        <w:jc w:val="lowKashida"/>
        <w:rPr>
          <w:rFonts w:cs="B Zar"/>
          <w:sz w:val="27"/>
          <w:szCs w:val="27"/>
          <w:rtl/>
        </w:rPr>
      </w:pPr>
      <w:r w:rsidRPr="006E1AB5">
        <w:rPr>
          <w:rFonts w:cs="B Zar"/>
          <w:sz w:val="27"/>
          <w:szCs w:val="27"/>
          <w:rtl/>
        </w:rPr>
        <w:t>فرماندهان قشون اسلامي، تحركات رومي‌ها را به طور كامل زير نظر داشتند و دريافتند كه وضعيت سختي پيش رو دارند. به همين سبب گرد هم آمدند و ابوعبيده</w:t>
      </w:r>
      <w:r w:rsidRPr="006E1AB5">
        <w:rPr>
          <w:rFonts w:cs="B Zar"/>
          <w:sz w:val="27"/>
          <w:szCs w:val="27"/>
        </w:rPr>
        <w:sym w:font="AGA Arabesque" w:char="F074"/>
      </w:r>
      <w:r w:rsidRPr="006E1AB5">
        <w:rPr>
          <w:rFonts w:cs="B Zar"/>
          <w:sz w:val="27"/>
          <w:szCs w:val="27"/>
          <w:rtl/>
        </w:rPr>
        <w:t xml:space="preserve"> در نامه‌اي، وضعيت را به ابوبكر صديق</w:t>
      </w:r>
      <w:r w:rsidRPr="006E1AB5">
        <w:rPr>
          <w:rFonts w:cs="B Zar"/>
          <w:sz w:val="27"/>
          <w:szCs w:val="27"/>
        </w:rPr>
        <w:sym w:font="AGA Arabesque" w:char="F074"/>
      </w:r>
      <w:r w:rsidRPr="006E1AB5">
        <w:rPr>
          <w:rFonts w:cs="B Zar"/>
          <w:sz w:val="27"/>
          <w:szCs w:val="27"/>
          <w:rtl/>
        </w:rPr>
        <w:t xml:space="preserve"> گزارش داد و در همان زمان قرار بر آن شد كه مسلمانان، از تمام اراضي فتح‌شده، عقب نشينند و در يك مكان جمع شوند تا بتوانند با هم‌دستي و يك‌پارچگي، نقشه‌ي روميان را خنثي كرده و به اتفاق هم جبهه‌ي بزرگي فراروي روميان ايجاد نمايند. عمرو بن عاص</w:t>
      </w:r>
      <w:r w:rsidRPr="006E1AB5">
        <w:rPr>
          <w:rFonts w:cs="B Zar"/>
          <w:sz w:val="27"/>
          <w:szCs w:val="27"/>
        </w:rPr>
        <w:sym w:font="AGA Arabesque" w:char="F074"/>
      </w:r>
      <w:r w:rsidRPr="006E1AB5">
        <w:rPr>
          <w:rFonts w:cs="B Zar"/>
          <w:sz w:val="27"/>
          <w:szCs w:val="27"/>
          <w:rtl/>
        </w:rPr>
        <w:t xml:space="preserve"> پيشنهاد كرد تا تمام قواي مسلمانان در يرموك جمع شوند. فرمان ابوبكر صديق</w:t>
      </w:r>
      <w:r w:rsidRPr="006E1AB5">
        <w:rPr>
          <w:rFonts w:cs="B Zar"/>
          <w:sz w:val="27"/>
          <w:szCs w:val="27"/>
        </w:rPr>
        <w:sym w:font="AGA Arabesque" w:char="F074"/>
      </w:r>
      <w:r w:rsidRPr="006E1AB5">
        <w:rPr>
          <w:rFonts w:cs="B Zar"/>
          <w:sz w:val="27"/>
          <w:szCs w:val="27"/>
          <w:rtl/>
        </w:rPr>
        <w:t xml:space="preserve"> نيز مطابق پيشنهاد عمرو</w:t>
      </w:r>
      <w:r w:rsidRPr="006E1AB5">
        <w:rPr>
          <w:rFonts w:cs="B Zar"/>
          <w:sz w:val="27"/>
          <w:szCs w:val="27"/>
        </w:rPr>
        <w:sym w:font="AGA Arabesque" w:char="F074"/>
      </w:r>
      <w:r w:rsidRPr="006E1AB5">
        <w:rPr>
          <w:rFonts w:cs="B Zar"/>
          <w:sz w:val="27"/>
          <w:szCs w:val="27"/>
          <w:rtl/>
        </w:rPr>
        <w:t>، رسيد و به قشون اسلامي مأموريت داد كه در يرموك جمع شوند. قرار بر آن شد كه مسلمانان بدون درگيري با دشمن، عقب‌نشيني كنند؛ ابوعبيده</w:t>
      </w:r>
      <w:r w:rsidRPr="006E1AB5">
        <w:rPr>
          <w:rFonts w:cs="B Zar"/>
          <w:sz w:val="27"/>
          <w:szCs w:val="27"/>
        </w:rPr>
        <w:sym w:font="AGA Arabesque" w:char="F074"/>
      </w:r>
      <w:r w:rsidRPr="006E1AB5">
        <w:rPr>
          <w:rFonts w:cs="B Zar"/>
          <w:sz w:val="27"/>
          <w:szCs w:val="27"/>
          <w:rtl/>
        </w:rPr>
        <w:t xml:space="preserve"> از حمص عقب نشست و شرحبيل</w:t>
      </w:r>
      <w:r w:rsidRPr="006E1AB5">
        <w:rPr>
          <w:rFonts w:cs="B Zar"/>
          <w:sz w:val="27"/>
          <w:szCs w:val="27"/>
        </w:rPr>
        <w:sym w:font="AGA Arabesque" w:char="F074"/>
      </w:r>
      <w:r w:rsidRPr="006E1AB5">
        <w:rPr>
          <w:rFonts w:cs="B Zar"/>
          <w:sz w:val="27"/>
          <w:szCs w:val="27"/>
          <w:rtl/>
        </w:rPr>
        <w:t xml:space="preserve"> از اردن؛ يزيد بن ابوسفيان</w:t>
      </w:r>
      <w:r w:rsidRPr="006E1AB5">
        <w:rPr>
          <w:rFonts w:cs="B Zar"/>
          <w:sz w:val="27"/>
          <w:szCs w:val="27"/>
        </w:rPr>
        <w:sym w:font="AGA Arabesque" w:char="F074"/>
      </w:r>
      <w:r w:rsidRPr="006E1AB5">
        <w:rPr>
          <w:rFonts w:cs="B Zar"/>
          <w:sz w:val="27"/>
          <w:szCs w:val="27"/>
          <w:rtl/>
        </w:rPr>
        <w:t xml:space="preserve"> نيز دمشق را ترك كرد و عمرو بن عاص</w:t>
      </w:r>
      <w:r w:rsidRPr="006E1AB5">
        <w:rPr>
          <w:rFonts w:cs="B Zar"/>
          <w:sz w:val="27"/>
          <w:szCs w:val="27"/>
        </w:rPr>
        <w:sym w:font="AGA Arabesque" w:char="F074"/>
      </w:r>
      <w:r w:rsidRPr="006E1AB5">
        <w:rPr>
          <w:rFonts w:cs="B Zar"/>
          <w:sz w:val="27"/>
          <w:szCs w:val="27"/>
          <w:rtl/>
        </w:rPr>
        <w:t xml:space="preserve"> هم به طور تدريجي شروع به عقب‌نشيني از فلسطين كرد.</w:t>
      </w:r>
      <w:r w:rsidRPr="006E1AB5">
        <w:rPr>
          <w:rStyle w:val="FootnoteReference"/>
          <w:rFonts w:cs="B Zar"/>
          <w:sz w:val="27"/>
          <w:szCs w:val="27"/>
          <w:rtl/>
        </w:rPr>
        <w:footnoteReference w:id="1255"/>
      </w:r>
      <w:r w:rsidRPr="006E1AB5">
        <w:rPr>
          <w:rFonts w:cs="B Zar"/>
          <w:sz w:val="27"/>
          <w:szCs w:val="27"/>
          <w:rtl/>
        </w:rPr>
        <w:t xml:space="preserve"> ولي موفق به عقب‌نشيني نشد و با كمك خالد بن وليد</w:t>
      </w:r>
      <w:r w:rsidRPr="006E1AB5">
        <w:rPr>
          <w:rFonts w:cs="B Zar"/>
          <w:sz w:val="27"/>
          <w:szCs w:val="27"/>
        </w:rPr>
        <w:sym w:font="AGA Arabesque" w:char="F074"/>
      </w:r>
      <w:r w:rsidRPr="006E1AB5">
        <w:rPr>
          <w:rFonts w:cs="B Zar"/>
          <w:sz w:val="27"/>
          <w:szCs w:val="27"/>
          <w:rtl/>
        </w:rPr>
        <w:t xml:space="preserve"> توانست پيش از جنگ يرموك، فلسطين را ترك كند. در همين گير و دار بود كه جنگ اجنادين اتفاق افتاد.</w:t>
      </w:r>
      <w:r w:rsidRPr="006E1AB5">
        <w:rPr>
          <w:rStyle w:val="FootnoteReference"/>
          <w:rFonts w:cs="B Zar"/>
          <w:sz w:val="27"/>
          <w:szCs w:val="27"/>
          <w:rtl/>
        </w:rPr>
        <w:footnoteReference w:id="1256"/>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پس از آن‌كه نامه‌ي ابوعبيده</w:t>
      </w:r>
      <w:r w:rsidRPr="006E1AB5">
        <w:rPr>
          <w:rFonts w:cs="B Zar"/>
          <w:sz w:val="27"/>
          <w:szCs w:val="27"/>
        </w:rPr>
        <w:sym w:font="AGA Arabesque" w:char="F074"/>
      </w:r>
      <w:r w:rsidRPr="006E1AB5">
        <w:rPr>
          <w:rFonts w:cs="B Zar"/>
          <w:sz w:val="27"/>
          <w:szCs w:val="27"/>
          <w:rtl/>
        </w:rPr>
        <w:t xml:space="preserve"> را دريافت كرد، به ابوعبيده</w:t>
      </w:r>
      <w:r w:rsidRPr="006E1AB5">
        <w:rPr>
          <w:rFonts w:cs="B Zar"/>
          <w:sz w:val="27"/>
          <w:szCs w:val="27"/>
        </w:rPr>
        <w:sym w:font="AGA Arabesque" w:char="F074"/>
      </w:r>
      <w:r w:rsidRPr="006E1AB5">
        <w:rPr>
          <w:rFonts w:cs="B Zar"/>
          <w:sz w:val="27"/>
          <w:szCs w:val="27"/>
          <w:rtl/>
        </w:rPr>
        <w:t xml:space="preserve"> دستور داد كه به سوي يرموك عقب‌نشيني كند و در همان‌جا با ساير فرماندهان، جمع شود. ابوبكر صديق</w:t>
      </w:r>
      <w:r w:rsidRPr="006E1AB5">
        <w:rPr>
          <w:rFonts w:cs="B Zar"/>
          <w:sz w:val="27"/>
          <w:szCs w:val="27"/>
        </w:rPr>
        <w:sym w:font="AGA Arabesque" w:char="F074"/>
      </w:r>
      <w:r w:rsidRPr="006E1AB5">
        <w:rPr>
          <w:rFonts w:cs="B Zar"/>
          <w:sz w:val="27"/>
          <w:szCs w:val="27"/>
          <w:rtl/>
        </w:rPr>
        <w:t xml:space="preserve"> در فرمانش به ابوعبيده</w:t>
      </w:r>
      <w:r w:rsidRPr="006E1AB5">
        <w:rPr>
          <w:rFonts w:cs="B Zar"/>
          <w:sz w:val="27"/>
          <w:szCs w:val="27"/>
        </w:rPr>
        <w:sym w:font="AGA Arabesque" w:char="F074"/>
      </w:r>
      <w:r w:rsidRPr="006E1AB5">
        <w:rPr>
          <w:rFonts w:cs="B Zar"/>
          <w:sz w:val="27"/>
          <w:szCs w:val="27"/>
          <w:rtl/>
        </w:rPr>
        <w:t xml:space="preserve"> چنين نوشت: «سوارانت را در روستاها پراكنده كن و با قطع رسيدن خواربار و خوراكي‌ به دشمن، آن‌ها را در تنگنا قرار بده و از محاصره‌ي شهرها خودداري كن تا اين‌كه فرمان بعدي من، به تو برسد. پس اگر به جنگ با تو برخاستند، با آنان بجنگ و براي پيروزي بر دشمن، از خدا مدد بخواه و من نيز همان‌گونه كه براي آن‌ها نيروي كمكي مي‌آيد، برايت نيروي كمكي مي‌فرستم.»</w:t>
      </w:r>
      <w:r w:rsidRPr="006E1AB5">
        <w:rPr>
          <w:rStyle w:val="FootnoteReference"/>
          <w:rFonts w:cs="B Zar"/>
          <w:sz w:val="27"/>
          <w:szCs w:val="27"/>
          <w:rtl/>
        </w:rPr>
        <w:footnoteReference w:id="1257"/>
      </w:r>
      <w:r w:rsidRPr="006E1AB5">
        <w:rPr>
          <w:rFonts w:cs="B Zar"/>
          <w:sz w:val="27"/>
          <w:szCs w:val="27"/>
          <w:rtl/>
        </w:rPr>
        <w:t xml:space="preserve"> در روايت ديگري چنين آمده است: «امثال شما، به سبب كمي افراد شكست نمي‌‌خورند. بلكه بدانيد كه ده‌ها هزار نفر به سبب پرداختن به معاصي و گناهان شكست مي‌خورند؛ پس آگاه باشيد كه از معاصي و گناهان دوري كنيد؛ همه‌ي شما در يرموك جمع شويد و هر يك از فرماندهان، براي همراهانش در نماز امامت بدهد.» فرمان ابوبكر صديق</w:t>
      </w:r>
      <w:r w:rsidRPr="006E1AB5">
        <w:rPr>
          <w:rFonts w:cs="B Zar"/>
          <w:sz w:val="27"/>
          <w:szCs w:val="27"/>
        </w:rPr>
        <w:sym w:font="AGA Arabesque" w:char="F074"/>
      </w:r>
      <w:r w:rsidRPr="006E1AB5">
        <w:rPr>
          <w:rFonts w:cs="B Zar"/>
          <w:sz w:val="27"/>
          <w:szCs w:val="27"/>
          <w:rtl/>
        </w:rPr>
        <w:t xml:space="preserve"> بر اين اساس بود كه تمام قشون اسلامي يك‌جا و متحد شوند و به يك دفعه با دشمن وارد كارزار شده و آنان را شكست دهند. ابوبكر صديق</w:t>
      </w:r>
      <w:r w:rsidRPr="006E1AB5">
        <w:rPr>
          <w:rFonts w:cs="B Zar"/>
          <w:sz w:val="27"/>
          <w:szCs w:val="27"/>
        </w:rPr>
        <w:sym w:font="AGA Arabesque" w:char="F074"/>
      </w:r>
      <w:r w:rsidRPr="006E1AB5">
        <w:rPr>
          <w:rFonts w:cs="B Zar"/>
          <w:sz w:val="27"/>
          <w:szCs w:val="27"/>
          <w:rtl/>
        </w:rPr>
        <w:t xml:space="preserve"> خطاب به مجاهدان چنين نوشت: «شما، براي ياري دين خدا بپا خاسته‌ايد و خداي متعال، ياري‌گران دينش را نصرت مي‌كند و دشمنان دينش را شكست و خواري مي‌چشاند.»</w:t>
      </w:r>
      <w:r w:rsidRPr="006E1AB5">
        <w:rPr>
          <w:rStyle w:val="FootnoteReference"/>
          <w:rFonts w:cs="B Zar"/>
          <w:sz w:val="27"/>
          <w:szCs w:val="27"/>
          <w:rtl/>
        </w:rPr>
        <w:footnoteReference w:id="1258"/>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نامه‌اش روشن كرد كه نصرت و پيروزي در جهاد، منوط به اطاعت از خداي متعال است و شكست در جنگ، نسبت مستقيمي با معصيت و نافرماني خداوند دارد. ابوبكر صديق</w:t>
      </w:r>
      <w:r w:rsidRPr="006E1AB5">
        <w:rPr>
          <w:rFonts w:cs="B Zar"/>
          <w:sz w:val="27"/>
          <w:szCs w:val="27"/>
        </w:rPr>
        <w:sym w:font="AGA Arabesque" w:char="F074"/>
      </w:r>
      <w:r w:rsidRPr="006E1AB5">
        <w:rPr>
          <w:rFonts w:cs="B Zar"/>
          <w:sz w:val="27"/>
          <w:szCs w:val="27"/>
          <w:rtl/>
        </w:rPr>
        <w:t xml:space="preserve"> قشون اسلامي را موظف نمود تا در يك‌جا گرد آيند و بدين‌سان نيروي بزرگي فراهم آورند تا دشمن، از پراكندگي قواي مسلمان، بهره‌برداري نكند و در نتيجه در برابر قدرت يك‌جا و بزرگ مسلمانان ضعيف و ناتوان شود. تعيين يرموك از سوي ابوبكر صديق</w:t>
      </w:r>
      <w:r w:rsidRPr="006E1AB5">
        <w:rPr>
          <w:rFonts w:cs="B Zar"/>
          <w:sz w:val="27"/>
          <w:szCs w:val="27"/>
        </w:rPr>
        <w:sym w:font="AGA Arabesque" w:char="F074"/>
      </w:r>
      <w:r w:rsidRPr="006E1AB5">
        <w:rPr>
          <w:rFonts w:cs="B Zar"/>
          <w:sz w:val="27"/>
          <w:szCs w:val="27"/>
          <w:rtl/>
        </w:rPr>
        <w:t xml:space="preserve"> به عنوان مركز گردهمايي قشون اسلامي، نشان‌دهنده‌ي شناخت دقيق ابوبكر صديق</w:t>
      </w:r>
      <w:r w:rsidRPr="006E1AB5">
        <w:rPr>
          <w:rFonts w:cs="B Zar"/>
          <w:sz w:val="27"/>
          <w:szCs w:val="27"/>
        </w:rPr>
        <w:sym w:font="AGA Arabesque" w:char="F074"/>
      </w:r>
      <w:r w:rsidRPr="006E1AB5">
        <w:rPr>
          <w:rFonts w:cs="B Zar"/>
          <w:sz w:val="27"/>
          <w:szCs w:val="27"/>
          <w:rtl/>
        </w:rPr>
        <w:t xml:space="preserve"> از موقعيت جغرافيايي منطقه مي‌باشد. پختگي نظامي خليفه، آن‌جا بيش از پيش هويدا مي‌شود كه خالد بن وليد</w:t>
      </w:r>
      <w:r w:rsidRPr="006E1AB5">
        <w:rPr>
          <w:rFonts w:cs="B Zar"/>
          <w:sz w:val="27"/>
          <w:szCs w:val="27"/>
        </w:rPr>
        <w:sym w:font="AGA Arabesque" w:char="F074"/>
      </w:r>
      <w:r w:rsidRPr="006E1AB5">
        <w:rPr>
          <w:rFonts w:cs="B Zar"/>
          <w:sz w:val="27"/>
          <w:szCs w:val="27"/>
          <w:rtl/>
        </w:rPr>
        <w:t xml:space="preserve"> را از عراق به شام گسيل كرد تا فرماندهي قشون اسلامي را عهده‌دار گردد؛ چراكه شرايط شام چنين ايجاب مي‌كرد كه شخصي عهده‌دار فرماندهي قشون اسلامي شود كه توانايي‌هاي تمام فرماندهان مسلمان را يك‌جا، در خود داشته باشد. خالد بن وليد</w:t>
      </w:r>
      <w:r w:rsidRPr="006E1AB5">
        <w:rPr>
          <w:rFonts w:cs="B Zar"/>
          <w:sz w:val="27"/>
          <w:szCs w:val="27"/>
        </w:rPr>
        <w:sym w:font="AGA Arabesque" w:char="F074"/>
      </w:r>
      <w:r w:rsidRPr="006E1AB5">
        <w:rPr>
          <w:rFonts w:cs="B Zar"/>
          <w:sz w:val="27"/>
          <w:szCs w:val="27"/>
          <w:rtl/>
        </w:rPr>
        <w:t xml:space="preserve"> قدرت ابوعبيده</w:t>
      </w:r>
      <w:r w:rsidRPr="006E1AB5">
        <w:rPr>
          <w:rFonts w:cs="B Zar"/>
          <w:sz w:val="27"/>
          <w:szCs w:val="27"/>
        </w:rPr>
        <w:sym w:font="AGA Arabesque" w:char="F074"/>
      </w:r>
      <w:r w:rsidRPr="006E1AB5">
        <w:rPr>
          <w:rFonts w:cs="B Zar"/>
          <w:sz w:val="27"/>
          <w:szCs w:val="27"/>
          <w:rtl/>
        </w:rPr>
        <w:t>، فراست و نكته‌سنجي عمرو</w:t>
      </w:r>
      <w:r w:rsidRPr="006E1AB5">
        <w:rPr>
          <w:rFonts w:cs="B Zar"/>
          <w:sz w:val="27"/>
          <w:szCs w:val="27"/>
        </w:rPr>
        <w:sym w:font="AGA Arabesque" w:char="F074"/>
      </w:r>
      <w:r w:rsidRPr="006E1AB5">
        <w:rPr>
          <w:rFonts w:cs="B Zar"/>
          <w:sz w:val="27"/>
          <w:szCs w:val="27"/>
          <w:rtl/>
        </w:rPr>
        <w:t>، تجربه‌ي عكرمه</w:t>
      </w:r>
      <w:r w:rsidRPr="006E1AB5">
        <w:rPr>
          <w:rFonts w:cs="B Zar"/>
          <w:sz w:val="27"/>
          <w:szCs w:val="27"/>
        </w:rPr>
        <w:sym w:font="AGA Arabesque" w:char="F074"/>
      </w:r>
      <w:r w:rsidRPr="006E1AB5">
        <w:rPr>
          <w:rFonts w:cs="B Zar"/>
          <w:sz w:val="27"/>
          <w:szCs w:val="27"/>
          <w:rtl/>
        </w:rPr>
        <w:t xml:space="preserve"> و بي‌باكي يزيد</w:t>
      </w:r>
      <w:r w:rsidRPr="006E1AB5">
        <w:rPr>
          <w:rFonts w:cs="B Zar"/>
          <w:sz w:val="27"/>
          <w:szCs w:val="27"/>
        </w:rPr>
        <w:sym w:font="AGA Arabesque" w:char="F074"/>
      </w:r>
      <w:r w:rsidRPr="006E1AB5">
        <w:rPr>
          <w:rFonts w:cs="B Zar"/>
          <w:sz w:val="27"/>
          <w:szCs w:val="27"/>
          <w:rtl/>
        </w:rPr>
        <w:t xml:space="preserve"> را در خود جمع داشت و همين، او را در امور جنگي و نظامي پخته و سرآمد كرده بود. خالد</w:t>
      </w:r>
      <w:r w:rsidRPr="006E1AB5">
        <w:rPr>
          <w:rFonts w:cs="B Zar"/>
          <w:sz w:val="27"/>
          <w:szCs w:val="27"/>
        </w:rPr>
        <w:sym w:font="AGA Arabesque" w:char="F074"/>
      </w:r>
      <w:r w:rsidRPr="006E1AB5">
        <w:rPr>
          <w:rFonts w:cs="B Zar"/>
          <w:sz w:val="27"/>
          <w:szCs w:val="27"/>
          <w:rtl/>
        </w:rPr>
        <w:t xml:space="preserve"> در پهنه‌ي نبرد، تصميم‌هاي درست و به‌جايي مي‌گرفت و تجربه‌ي زيادي نيز از ميادين جنگ به‌دست آورده بود.</w:t>
      </w:r>
      <w:r w:rsidRPr="006E1AB5">
        <w:rPr>
          <w:rStyle w:val="FootnoteReference"/>
          <w:rFonts w:cs="B Zar"/>
          <w:sz w:val="27"/>
          <w:szCs w:val="27"/>
          <w:rtl/>
        </w:rPr>
        <w:footnoteReference w:id="1259"/>
      </w:r>
      <w:r w:rsidRPr="006E1AB5">
        <w:rPr>
          <w:rFonts w:cs="B Zar"/>
          <w:sz w:val="27"/>
          <w:szCs w:val="27"/>
          <w:rtl/>
        </w:rPr>
        <w:t xml:space="preserve"> قابليت‌ها و توانايي‌هاي خالد</w:t>
      </w:r>
      <w:r w:rsidRPr="006E1AB5">
        <w:rPr>
          <w:rFonts w:cs="B Zar"/>
          <w:sz w:val="27"/>
          <w:szCs w:val="27"/>
        </w:rPr>
        <w:sym w:font="AGA Arabesque" w:char="F074"/>
      </w:r>
      <w:r w:rsidRPr="006E1AB5">
        <w:rPr>
          <w:rFonts w:cs="B Zar"/>
          <w:sz w:val="27"/>
          <w:szCs w:val="27"/>
          <w:rtl/>
        </w:rPr>
        <w:t>، گزينش فرمانده‌ي ارشد فتوحات شام را براي ابوبكر صديق</w:t>
      </w:r>
      <w:r w:rsidRPr="006E1AB5">
        <w:rPr>
          <w:rFonts w:cs="B Zar"/>
          <w:sz w:val="27"/>
          <w:szCs w:val="27"/>
        </w:rPr>
        <w:sym w:font="AGA Arabesque" w:char="F074"/>
      </w:r>
      <w:r w:rsidRPr="006E1AB5">
        <w:rPr>
          <w:rFonts w:cs="B Zar"/>
          <w:sz w:val="27"/>
          <w:szCs w:val="27"/>
          <w:rtl/>
        </w:rPr>
        <w:t xml:space="preserve"> آسان كرد. خالد</w:t>
      </w:r>
      <w:r w:rsidRPr="006E1AB5">
        <w:rPr>
          <w:rFonts w:cs="B Zar"/>
          <w:sz w:val="27"/>
          <w:szCs w:val="27"/>
        </w:rPr>
        <w:sym w:font="AGA Arabesque" w:char="F074"/>
      </w:r>
      <w:r w:rsidRPr="006E1AB5">
        <w:rPr>
          <w:rFonts w:cs="B Zar"/>
          <w:sz w:val="27"/>
          <w:szCs w:val="27"/>
          <w:rtl/>
        </w:rPr>
        <w:t xml:space="preserve"> پس از دريافت حكمش، خودش را از بيابان به شام رسانيد و به اجراي دستورات خليفه پرداخت. نيروهاي كمكي و پشتيباني نيز پشت سر هم به شام اعزام مي‌شدند تا دستورات راهبردي ابوبكر</w:t>
      </w:r>
      <w:r w:rsidRPr="006E1AB5">
        <w:rPr>
          <w:rFonts w:cs="B Zar"/>
          <w:sz w:val="27"/>
          <w:szCs w:val="27"/>
        </w:rPr>
        <w:sym w:font="AGA Arabesque" w:char="F074"/>
      </w:r>
      <w:r w:rsidRPr="006E1AB5">
        <w:rPr>
          <w:rFonts w:cs="B Zar"/>
          <w:sz w:val="27"/>
          <w:szCs w:val="27"/>
          <w:rtl/>
        </w:rPr>
        <w:t xml:space="preserve"> را در خنثي‌سازي شيوه‌هاي تاكتيكي و تدابير جنگي دشمن، اجرا كنند. روميان مي‌خواستند با تدابير مختلف، ابوبكر صديق</w:t>
      </w:r>
      <w:r w:rsidRPr="006E1AB5">
        <w:rPr>
          <w:rFonts w:cs="B Zar"/>
          <w:sz w:val="27"/>
          <w:szCs w:val="27"/>
        </w:rPr>
        <w:sym w:font="AGA Arabesque" w:char="F074"/>
      </w:r>
      <w:r w:rsidRPr="006E1AB5">
        <w:rPr>
          <w:rFonts w:cs="B Zar"/>
          <w:sz w:val="27"/>
          <w:szCs w:val="27"/>
          <w:rtl/>
        </w:rPr>
        <w:t xml:space="preserve"> را از رسيدن به اهدافش بازدارند. چنان‌چه يكي از فرماندهان رومي به اين نكته تصريح كرده است كه: «به خدا سوگند، ما ابوبكر را از وارد كردن قشونش به خاكمان باز مي‌داريم.» واكنش ابوبكر صديق</w:t>
      </w:r>
      <w:r w:rsidRPr="006E1AB5">
        <w:rPr>
          <w:rFonts w:cs="B Zar"/>
          <w:sz w:val="27"/>
          <w:szCs w:val="27"/>
        </w:rPr>
        <w:sym w:font="AGA Arabesque" w:char="F074"/>
      </w:r>
      <w:r w:rsidRPr="006E1AB5">
        <w:rPr>
          <w:rFonts w:cs="B Zar"/>
          <w:sz w:val="27"/>
          <w:szCs w:val="27"/>
          <w:rtl/>
        </w:rPr>
        <w:t xml:space="preserve"> در قبال اين گفته‌ي فرمانده‌ي رومي، اين بود كه: «به خدا سوگند، نصاري را به خالد بن وليد</w:t>
      </w:r>
      <w:r w:rsidRPr="006E1AB5">
        <w:rPr>
          <w:rFonts w:cs="B Zar"/>
          <w:sz w:val="27"/>
          <w:szCs w:val="27"/>
        </w:rPr>
        <w:sym w:font="AGA Arabesque" w:char="F074"/>
      </w:r>
      <w:r w:rsidRPr="006E1AB5">
        <w:rPr>
          <w:rFonts w:cs="B Zar"/>
          <w:sz w:val="27"/>
          <w:szCs w:val="27"/>
          <w:rtl/>
        </w:rPr>
        <w:t xml:space="preserve"> گرفتار مي‌كنم تا به جاي پرداختن به وسوسه‌هاي شيطان، به خالد مشغول و گرفتار شوند.»</w:t>
      </w:r>
      <w:r w:rsidRPr="006E1AB5">
        <w:rPr>
          <w:rStyle w:val="FootnoteReference"/>
          <w:rFonts w:cs="B Zar"/>
          <w:sz w:val="27"/>
          <w:szCs w:val="27"/>
          <w:rtl/>
        </w:rPr>
        <w:footnoteReference w:id="1260"/>
      </w:r>
      <w:r w:rsidRPr="006E1AB5">
        <w:rPr>
          <w:rFonts w:cs="B Zar"/>
          <w:sz w:val="27"/>
          <w:szCs w:val="27"/>
          <w:rtl/>
        </w:rPr>
        <w:t xml:space="preserve"> رهنمودهاي ابوبكر صديق</w:t>
      </w:r>
      <w:r w:rsidRPr="006E1AB5">
        <w:rPr>
          <w:rFonts w:cs="B Zar"/>
          <w:sz w:val="27"/>
          <w:szCs w:val="27"/>
        </w:rPr>
        <w:sym w:font="AGA Arabesque" w:char="F074"/>
      </w:r>
      <w:r w:rsidRPr="006E1AB5">
        <w:rPr>
          <w:rFonts w:cs="B Zar"/>
          <w:sz w:val="27"/>
          <w:szCs w:val="27"/>
          <w:rtl/>
        </w:rPr>
        <w:t xml:space="preserve"> از قبيل يكي كردن لشكرها در شام تحت فرماندهي خالد بن وليد</w:t>
      </w:r>
      <w:r w:rsidRPr="006E1AB5">
        <w:rPr>
          <w:rFonts w:cs="B Zar"/>
          <w:sz w:val="27"/>
          <w:szCs w:val="27"/>
        </w:rPr>
        <w:sym w:font="AGA Arabesque" w:char="F074"/>
      </w:r>
      <w:r w:rsidRPr="006E1AB5">
        <w:rPr>
          <w:rFonts w:cs="B Zar"/>
          <w:sz w:val="27"/>
          <w:szCs w:val="27"/>
          <w:rtl/>
        </w:rPr>
        <w:t xml:space="preserve"> و مشخص كردن محل گردهمايي قشون، تحقق يافت. حركت لشكرها از مدينه به سوي مناطق عملياتي از راه‌هاي جداگانه و به شكل كماني و پيكاني بود كه در اصطلاح جنگي به اين نوع حركت، حركت پراكنده يا نامنظم</w:t>
      </w:r>
      <w:r w:rsidRPr="006E1AB5">
        <w:rPr>
          <w:rStyle w:val="FootnoteReference"/>
          <w:rFonts w:cs="B Zar"/>
          <w:sz w:val="27"/>
          <w:szCs w:val="27"/>
          <w:rtl/>
        </w:rPr>
        <w:footnoteReference w:id="1261"/>
      </w:r>
      <w:r w:rsidRPr="006E1AB5">
        <w:rPr>
          <w:rFonts w:cs="B Zar"/>
          <w:sz w:val="27"/>
          <w:szCs w:val="27"/>
          <w:rtl/>
        </w:rPr>
        <w:t xml:space="preserve"> گفته مي‌شود. ابوبكر صديق</w:t>
      </w:r>
      <w:r w:rsidRPr="006E1AB5">
        <w:rPr>
          <w:rFonts w:cs="B Zar"/>
          <w:sz w:val="27"/>
          <w:szCs w:val="27"/>
        </w:rPr>
        <w:sym w:font="AGA Arabesque" w:char="F074"/>
      </w:r>
      <w:r w:rsidRPr="006E1AB5">
        <w:rPr>
          <w:rFonts w:cs="B Zar"/>
          <w:sz w:val="27"/>
          <w:szCs w:val="27"/>
          <w:rtl/>
        </w:rPr>
        <w:t xml:space="preserve"> در شرايط مناسبي، تمام قشون را يك‌جا كرد و توان نظامي خود را كه امروزه در پهنه‌ي علوم نظامي از آن به استراتژي</w:t>
      </w:r>
      <w:r w:rsidRPr="006E1AB5">
        <w:rPr>
          <w:rStyle w:val="FootnoteReference"/>
          <w:rFonts w:cs="B Zar"/>
          <w:sz w:val="27"/>
          <w:szCs w:val="27"/>
          <w:rtl/>
        </w:rPr>
        <w:footnoteReference w:id="1262"/>
      </w:r>
      <w:r w:rsidRPr="006E1AB5">
        <w:rPr>
          <w:rFonts w:cs="B Zar"/>
          <w:sz w:val="27"/>
          <w:szCs w:val="27"/>
          <w:rtl/>
        </w:rPr>
        <w:t xml:space="preserve"> ياد مي‌شود، به نمايش گذاشت.</w:t>
      </w:r>
      <w:r w:rsidRPr="006E1AB5">
        <w:rPr>
          <w:rStyle w:val="FootnoteReference"/>
          <w:rFonts w:cs="B Zar"/>
          <w:sz w:val="27"/>
          <w:szCs w:val="27"/>
          <w:rtl/>
        </w:rPr>
        <w:footnoteReference w:id="1263"/>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به عنوان فرمانده‌ي كل، حضوري معنوي در ميادين نبرد داشت و همواره فرماندهان لشكري اسلام را با صدور فرمان‌هاي به‌موقع راهنمايي مي‌كرد. وي، با شناخت موقعيت جغرافيايي مناطق و با ژرف‌انديشي و دورنگري بي‌نظيرش، در خيزاندن قشون در بهترين زمان و وضع، موفق بود و از همين‌رو نيز گزينش درستي در تعيين فرماندهان داشت و فرماندهاني را بر لشكرها مي‌گماشت كه به خوبي از عهده‌ي انجام مأموريتشان بر مي‌آمدند و طوري خواسته‌ها و دستورات فرمانده‌ي كل را اجرا مي‌كردند كه گويا شخص خليفه، آن را اجرا كرده است. اعتماد دو‌طرفه‌اي كه ميان خليفه و فرماندهان لشكري قرار داشت، باعث مي‌شد تا فرماندهان، اهداف خليفه را به درستي در مخيله‌ي خود شناسايي و در پهنه‌ي عمل اجرا كنند. به همين سبب نيز جبهه‌هاي جهاد، طوري اداره شد كه گويا خود ابوبكر صديق</w:t>
      </w:r>
      <w:r w:rsidRPr="006E1AB5">
        <w:rPr>
          <w:rFonts w:cs="B Zar"/>
          <w:sz w:val="27"/>
          <w:szCs w:val="27"/>
        </w:rPr>
        <w:sym w:font="AGA Arabesque" w:char="F074"/>
      </w:r>
      <w:r w:rsidRPr="006E1AB5">
        <w:rPr>
          <w:rFonts w:cs="B Zar"/>
          <w:sz w:val="27"/>
          <w:szCs w:val="27"/>
          <w:rtl/>
        </w:rPr>
        <w:t xml:space="preserve"> به عنوان فرمانده‌ي كل در تمام نبردها حضور داشته و از نزديك، جريان جنگ را رهبري مي‌كرده است. چراكه عملكرد مجاهدان، دقيقاً با خواست‌ها، اهداف و رهنمودهاي خليفه هماهنگ بود.</w:t>
      </w:r>
      <w:r w:rsidRPr="006E1AB5">
        <w:rPr>
          <w:rStyle w:val="FootnoteReference"/>
          <w:rFonts w:cs="B Zar"/>
          <w:sz w:val="27"/>
          <w:szCs w:val="27"/>
          <w:rtl/>
        </w:rPr>
        <w:footnoteReference w:id="1264"/>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علاوه بر نامه‌اي كه براي خالد</w:t>
      </w:r>
      <w:r w:rsidRPr="006E1AB5">
        <w:rPr>
          <w:rFonts w:cs="B Zar"/>
          <w:sz w:val="27"/>
          <w:szCs w:val="27"/>
        </w:rPr>
        <w:sym w:font="AGA Arabesque" w:char="F074"/>
      </w:r>
      <w:r w:rsidRPr="006E1AB5">
        <w:rPr>
          <w:rFonts w:cs="B Zar"/>
          <w:sz w:val="27"/>
          <w:szCs w:val="27"/>
          <w:rtl/>
        </w:rPr>
        <w:t xml:space="preserve"> فرستاد و او را به فرماندهي قشون اسلامي در شام گماشت، نامه‌اي نيز به ابوعبيده</w:t>
      </w:r>
      <w:r w:rsidRPr="006E1AB5">
        <w:rPr>
          <w:rFonts w:cs="B Zar"/>
          <w:sz w:val="27"/>
          <w:szCs w:val="27"/>
        </w:rPr>
        <w:sym w:font="AGA Arabesque" w:char="F074"/>
      </w:r>
      <w:r w:rsidRPr="006E1AB5">
        <w:rPr>
          <w:rFonts w:cs="B Zar"/>
          <w:sz w:val="27"/>
          <w:szCs w:val="27"/>
          <w:rtl/>
        </w:rPr>
        <w:t xml:space="preserve"> نوشت و به او خبر داد كه خالد</w:t>
      </w:r>
      <w:r w:rsidRPr="006E1AB5">
        <w:rPr>
          <w:rFonts w:cs="B Zar"/>
          <w:sz w:val="27"/>
          <w:szCs w:val="27"/>
        </w:rPr>
        <w:sym w:font="AGA Arabesque" w:char="F074"/>
      </w:r>
      <w:r w:rsidRPr="006E1AB5">
        <w:rPr>
          <w:rFonts w:cs="B Zar"/>
          <w:sz w:val="27"/>
          <w:szCs w:val="27"/>
          <w:rtl/>
        </w:rPr>
        <w:t xml:space="preserve"> را به فرماندهي لشكر شام منصوب كرده و از ابوعبيده</w:t>
      </w:r>
      <w:r w:rsidRPr="006E1AB5">
        <w:rPr>
          <w:rFonts w:cs="B Zar"/>
          <w:sz w:val="27"/>
          <w:szCs w:val="27"/>
        </w:rPr>
        <w:sym w:font="AGA Arabesque" w:char="F074"/>
      </w:r>
      <w:r w:rsidRPr="006E1AB5">
        <w:rPr>
          <w:rFonts w:cs="B Zar"/>
          <w:sz w:val="27"/>
          <w:szCs w:val="27"/>
          <w:rtl/>
        </w:rPr>
        <w:t xml:space="preserve"> خواست كه از خالد</w:t>
      </w:r>
      <w:r w:rsidRPr="006E1AB5">
        <w:rPr>
          <w:rFonts w:cs="B Zar"/>
          <w:sz w:val="27"/>
          <w:szCs w:val="27"/>
        </w:rPr>
        <w:sym w:font="AGA Arabesque" w:char="F074"/>
      </w:r>
      <w:r w:rsidRPr="006E1AB5">
        <w:rPr>
          <w:rFonts w:cs="B Zar"/>
          <w:sz w:val="27"/>
          <w:szCs w:val="27"/>
          <w:rtl/>
        </w:rPr>
        <w:t xml:space="preserve"> حرف‌شنوي داشته باشد. ابوبكر صديق</w:t>
      </w:r>
      <w:r w:rsidRPr="006E1AB5">
        <w:rPr>
          <w:rFonts w:cs="B Zar"/>
          <w:sz w:val="27"/>
          <w:szCs w:val="27"/>
        </w:rPr>
        <w:sym w:font="AGA Arabesque" w:char="F074"/>
      </w:r>
      <w:r w:rsidRPr="006E1AB5">
        <w:rPr>
          <w:rFonts w:cs="B Zar"/>
          <w:sz w:val="27"/>
          <w:szCs w:val="27"/>
          <w:rtl/>
        </w:rPr>
        <w:t xml:space="preserve"> علت انتصاب خالد</w:t>
      </w:r>
      <w:r w:rsidRPr="006E1AB5">
        <w:rPr>
          <w:rFonts w:cs="B Zar"/>
          <w:sz w:val="27"/>
          <w:szCs w:val="27"/>
        </w:rPr>
        <w:sym w:font="AGA Arabesque" w:char="F074"/>
      </w:r>
      <w:r w:rsidRPr="006E1AB5">
        <w:rPr>
          <w:rFonts w:cs="B Zar"/>
          <w:sz w:val="27"/>
          <w:szCs w:val="27"/>
          <w:rtl/>
        </w:rPr>
        <w:t xml:space="preserve"> به فرماندهي قشون شام را هم براي ابوعبيده</w:t>
      </w:r>
      <w:r w:rsidRPr="006E1AB5">
        <w:rPr>
          <w:rFonts w:cs="B Zar"/>
          <w:sz w:val="27"/>
          <w:szCs w:val="27"/>
        </w:rPr>
        <w:sym w:font="AGA Arabesque" w:char="F074"/>
      </w:r>
      <w:r w:rsidRPr="006E1AB5">
        <w:rPr>
          <w:rFonts w:cs="B Zar"/>
          <w:sz w:val="27"/>
          <w:szCs w:val="27"/>
          <w:rtl/>
        </w:rPr>
        <w:t xml:space="preserve"> بيان فرمود: «من، خالد را به فرماندهي نبرد با روميان در شام برگزيده‌ام؛ پس با او مخالفت نكن و از او حرف‌شنوي داشته باش كه من، او را در حالي بر تو امير كرده‌ام كه مي‌دانم تو، از او بهتري؛ اما او، از تو جنگاورتر است و تجربه‌ي جنگي بيش‌تري دارد. خداي متعال، ما و تو را به رشد و كمال رهنمون گردد. سلام و رحمت و بركات الهي بر تو باد.»</w:t>
      </w:r>
      <w:r w:rsidRPr="006E1AB5">
        <w:rPr>
          <w:rStyle w:val="FootnoteReference"/>
          <w:rFonts w:cs="B Zar"/>
          <w:sz w:val="27"/>
          <w:szCs w:val="27"/>
          <w:rtl/>
        </w:rPr>
        <w:footnoteReference w:id="1265"/>
      </w:r>
      <w:r w:rsidRPr="006E1AB5">
        <w:rPr>
          <w:rFonts w:cs="B Zar"/>
          <w:sz w:val="27"/>
          <w:szCs w:val="27"/>
          <w:rtl/>
        </w:rPr>
        <w:t xml:space="preserve"> خالد بن وليد</w:t>
      </w:r>
      <w:r w:rsidRPr="006E1AB5">
        <w:rPr>
          <w:rFonts w:cs="B Zar"/>
          <w:sz w:val="27"/>
          <w:szCs w:val="27"/>
        </w:rPr>
        <w:sym w:font="AGA Arabesque" w:char="F074"/>
      </w:r>
      <w:r w:rsidRPr="006E1AB5">
        <w:rPr>
          <w:rFonts w:cs="B Zar"/>
          <w:sz w:val="27"/>
          <w:szCs w:val="27"/>
          <w:rtl/>
        </w:rPr>
        <w:t xml:space="preserve"> نيز از عراق نامه‌اي براي ابوعبيده</w:t>
      </w:r>
      <w:r w:rsidRPr="006E1AB5">
        <w:rPr>
          <w:rFonts w:cs="B Zar"/>
          <w:sz w:val="27"/>
          <w:szCs w:val="27"/>
        </w:rPr>
        <w:sym w:font="AGA Arabesque" w:char="F074"/>
      </w:r>
      <w:r w:rsidRPr="006E1AB5">
        <w:rPr>
          <w:rFonts w:cs="B Zar"/>
          <w:sz w:val="27"/>
          <w:szCs w:val="27"/>
          <w:rtl/>
        </w:rPr>
        <w:t xml:space="preserve"> در شام فرستاد كه به شرح زير بود:</w:t>
      </w:r>
    </w:p>
    <w:p w:rsidR="00F21AD2" w:rsidRPr="006E1AB5" w:rsidRDefault="00F21AD2" w:rsidP="00A41F1D">
      <w:pPr>
        <w:spacing w:line="216" w:lineRule="auto"/>
        <w:ind w:left="709" w:firstLine="340"/>
        <w:jc w:val="lowKashida"/>
        <w:rPr>
          <w:rFonts w:cs="B Zar"/>
          <w:sz w:val="27"/>
          <w:szCs w:val="27"/>
          <w:rtl/>
        </w:rPr>
      </w:pPr>
      <w:r w:rsidRPr="006E1AB5">
        <w:rPr>
          <w:rFonts w:cs="B Zar"/>
          <w:sz w:val="27"/>
          <w:szCs w:val="27"/>
          <w:rtl/>
        </w:rPr>
        <w:t>ـ به ابوعبيده بن جراح از خالد بن وليد.</w:t>
      </w:r>
    </w:p>
    <w:p w:rsidR="00F21AD2" w:rsidRPr="006E1AB5" w:rsidRDefault="00192F12" w:rsidP="00A41F1D">
      <w:pPr>
        <w:spacing w:line="216" w:lineRule="auto"/>
        <w:ind w:left="709" w:firstLine="340"/>
        <w:jc w:val="lowKashida"/>
        <w:rPr>
          <w:rFonts w:cs="B Zar"/>
          <w:sz w:val="27"/>
          <w:szCs w:val="27"/>
          <w:rtl/>
        </w:rPr>
      </w:pPr>
      <w:r>
        <w:rPr>
          <w:rFonts w:cs="B Zar" w:hint="cs"/>
          <w:sz w:val="27"/>
          <w:szCs w:val="27"/>
          <w:rtl/>
        </w:rPr>
        <w:t>ال</w:t>
      </w:r>
      <w:r w:rsidR="00F21AD2" w:rsidRPr="006E1AB5">
        <w:rPr>
          <w:rFonts w:cs="B Zar"/>
          <w:sz w:val="27"/>
          <w:szCs w:val="27"/>
          <w:rtl/>
        </w:rPr>
        <w:t>سلام عليك</w:t>
      </w:r>
      <w:r>
        <w:rPr>
          <w:rFonts w:cs="B Zar" w:hint="cs"/>
          <w:sz w:val="27"/>
          <w:szCs w:val="27"/>
          <w:rtl/>
        </w:rPr>
        <w:t>م</w:t>
      </w:r>
    </w:p>
    <w:p w:rsidR="00F21AD2" w:rsidRPr="006E1AB5" w:rsidRDefault="00F21AD2" w:rsidP="00A41F1D">
      <w:pPr>
        <w:spacing w:line="216" w:lineRule="auto"/>
        <w:ind w:left="709" w:firstLine="340"/>
        <w:jc w:val="lowKashida"/>
        <w:rPr>
          <w:rFonts w:cs="B Zar"/>
          <w:sz w:val="27"/>
          <w:szCs w:val="27"/>
          <w:rtl/>
        </w:rPr>
      </w:pPr>
      <w:r w:rsidRPr="006E1AB5">
        <w:rPr>
          <w:rFonts w:cs="B Zar"/>
          <w:sz w:val="27"/>
          <w:szCs w:val="27"/>
          <w:rtl/>
        </w:rPr>
        <w:t>من، در برابر شما ضمن ستايش پروردگار يكتا، گواهي مي‌دهم كه خدايي جز خداي يگانه و بي‌شريك نيست. اما بعد، از خداي متعال مي‌خواهم كه ما و شما را در روز هراس، در پناه خود قرار دهد و در دنيا محافظت فرمايد. نامه‌‌اي از خليفه‌ي رسول‌خدا</w:t>
      </w:r>
      <w:r w:rsidR="0036233F" w:rsidRPr="006E1AB5">
        <w:rPr>
          <w:rFonts w:cs="CTraditional Arabic"/>
          <w:sz w:val="27"/>
          <w:szCs w:val="25"/>
          <w:rtl/>
        </w:rPr>
        <w:t>ص</w:t>
      </w:r>
      <w:r w:rsidRPr="006E1AB5">
        <w:rPr>
          <w:rFonts w:cs="B Zar"/>
          <w:sz w:val="27"/>
          <w:szCs w:val="27"/>
          <w:rtl/>
        </w:rPr>
        <w:t xml:space="preserve"> به دستم رسيده كه مرا مأمور كرده به سوي شام حركت كنم و خودم را به سپاهيان اسلام برسانم و فرماندهي آنان را عهده‌دار شوم؛ به خدا سوگند كه من، هرگز خواهان اين نبودم كه فرمانده شوم و هيچ‌گاه اين پست را درخواست نكردم و نامه‌اي هم به ابوبكر نفرستادم كه از او چنين تقاضايي بكنم. تو، هم‌چنان بر همان وضع گذشته‌ات خواهي بود و با هيچ يك از دستورات و پيشنهادهايت مخالفت نخواهد شد كه تو، از بزرگان و سرآمدان مسلمانان هستي و برتري و فضلت، بر كسي پوشيده نيست و كسي هم از نظرات و راهنمايي‌هايت بي‌نياز نمي‌باشد. خداوند، نعمت‌هايش را بر ما و شما كامل گرداند و همه‌ي ما را به رحمتش، از عذاب جهنم رهايي بخشد. </w:t>
      </w:r>
      <w:r w:rsidRPr="006E1AB5">
        <w:rPr>
          <w:rFonts w:cs="B Badr"/>
          <w:b/>
          <w:bCs/>
          <w:sz w:val="27"/>
          <w:szCs w:val="27"/>
          <w:rtl/>
        </w:rPr>
        <w:t>والسلام عليك و رحمة الله</w:t>
      </w:r>
      <w:r w:rsidRPr="006E1AB5">
        <w:rPr>
          <w:rFonts w:cs="B Zar"/>
          <w:sz w:val="27"/>
          <w:szCs w:val="27"/>
          <w:rtl/>
        </w:rPr>
        <w:t>.»</w:t>
      </w:r>
      <w:r w:rsidRPr="006E1AB5">
        <w:rPr>
          <w:rStyle w:val="FootnoteReference"/>
          <w:rFonts w:cs="B Zar"/>
          <w:sz w:val="27"/>
          <w:szCs w:val="27"/>
          <w:rtl/>
        </w:rPr>
        <w:footnoteReference w:id="1266"/>
      </w:r>
    </w:p>
    <w:p w:rsidR="00540CBD" w:rsidRPr="006E1AB5" w:rsidRDefault="00F21AD2" w:rsidP="00513FCC">
      <w:pPr>
        <w:spacing w:line="216" w:lineRule="auto"/>
        <w:ind w:firstLine="340"/>
        <w:jc w:val="lowKashida"/>
        <w:rPr>
          <w:rFonts w:cs="B Zar" w:hint="cs"/>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نامه‌اي براي سپاهيان مسلمان در شام نيز نوشت و آن را با همان نامه‌بر، به شام فرستاد. در نامه‌ي خالد</w:t>
      </w:r>
      <w:r w:rsidRPr="006E1AB5">
        <w:rPr>
          <w:rFonts w:cs="B Zar"/>
          <w:sz w:val="27"/>
          <w:szCs w:val="27"/>
        </w:rPr>
        <w:sym w:font="AGA Arabesque" w:char="F074"/>
      </w:r>
      <w:r w:rsidRPr="006E1AB5">
        <w:rPr>
          <w:rFonts w:cs="B Zar"/>
          <w:sz w:val="27"/>
          <w:szCs w:val="27"/>
          <w:rtl/>
        </w:rPr>
        <w:t xml:space="preserve"> به عموم مسلماناني كه در شام بودند، چنين آمده بود: «من، از خدايي كه ما را به وسيله‌ي اسلام عزت بخشيد، با دينش شرافت داد، با پيامبرش محمد مصطفي</w:t>
      </w:r>
      <w:r w:rsidR="0036233F" w:rsidRPr="006E1AB5">
        <w:rPr>
          <w:rFonts w:cs="CTraditional Arabic"/>
          <w:sz w:val="27"/>
          <w:szCs w:val="25"/>
          <w:rtl/>
        </w:rPr>
        <w:t>ص</w:t>
      </w:r>
      <w:r w:rsidRPr="006E1AB5">
        <w:rPr>
          <w:rFonts w:cs="B Zar"/>
          <w:sz w:val="27"/>
          <w:szCs w:val="27"/>
          <w:rtl/>
        </w:rPr>
        <w:t xml:space="preserve"> گرامي داشت و با ايمان، كرامتمان بخشيد، مي‌خواهم كه به رحمت گسترده و نعمت بيكرانش، نعمتش را بر ما و شما كامل گرداند. اي بندگان خدا! پروردگارتان را شاكر باشيد تا نعمت‌هايش را بر شما بيفزايد و به او روي آوريد تا احسان و نيكيش را بر شما تداوم بخشد. اي بندگان خدا! همواره سپاس‌گزار نعمت‌هاي خدا باشيد. نامه‌اي از خليفه‌ي رسول‌خدا</w:t>
      </w:r>
      <w:r w:rsidR="0036233F" w:rsidRPr="006E1AB5">
        <w:rPr>
          <w:rFonts w:cs="CTraditional Arabic"/>
          <w:sz w:val="27"/>
          <w:szCs w:val="25"/>
          <w:rtl/>
        </w:rPr>
        <w:t>ص</w:t>
      </w:r>
      <w:r w:rsidRPr="006E1AB5">
        <w:rPr>
          <w:rFonts w:cs="B Zar"/>
          <w:sz w:val="27"/>
          <w:szCs w:val="27"/>
          <w:rtl/>
        </w:rPr>
        <w:t xml:space="preserve"> به من رسيده و مرا فرمان داده تا به سوي شما حركت كنم. من، نيز به قصد پيوستن به شما حركت كرده‌ام و به زودي با سپاهيانم به شما مي‌رسم. مژده باد شما را كه تحقق وعده‌ي الهي نزديك است و شادمان باشيد كه از سوي خدا بهترين پاداش را مي‌يابيد. خداي متعال، ايمان ما و شما را مصون بدارد و همه‌ي ما را بر اسلام، ثابت‌قدم بفرمايد و بهترين پاداش مجاهدان را به ما ارزاني نمايد. و السلام عليكم.»</w:t>
      </w:r>
      <w:r w:rsidRPr="006E1AB5">
        <w:rPr>
          <w:rStyle w:val="FootnoteReference"/>
          <w:rFonts w:cs="B Zar"/>
          <w:sz w:val="27"/>
          <w:szCs w:val="27"/>
          <w:rtl/>
        </w:rPr>
        <w:footnoteReference w:id="1267"/>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عمرو بن طفيل</w:t>
      </w:r>
      <w:r w:rsidRPr="006E1AB5">
        <w:rPr>
          <w:rFonts w:cs="B Zar"/>
          <w:sz w:val="27"/>
          <w:szCs w:val="27"/>
        </w:rPr>
        <w:sym w:font="AGA Arabesque" w:char="F074"/>
      </w:r>
      <w:r w:rsidRPr="006E1AB5">
        <w:rPr>
          <w:rFonts w:cs="B Zar"/>
          <w:sz w:val="27"/>
          <w:szCs w:val="27"/>
          <w:rtl/>
        </w:rPr>
        <w:t xml:space="preserve"> كه نامه‌بر خالد</w:t>
      </w:r>
      <w:r w:rsidRPr="006E1AB5">
        <w:rPr>
          <w:rFonts w:cs="B Zar"/>
          <w:sz w:val="27"/>
          <w:szCs w:val="27"/>
        </w:rPr>
        <w:sym w:font="AGA Arabesque" w:char="F074"/>
      </w:r>
      <w:r w:rsidRPr="006E1AB5">
        <w:rPr>
          <w:rFonts w:cs="B Zar"/>
          <w:sz w:val="27"/>
          <w:szCs w:val="27"/>
          <w:rtl/>
        </w:rPr>
        <w:t xml:space="preserve"> بود، نامه‌ي عموم مسلمانان را در جابيه بر آنان خواند. ابوعبيده</w:t>
      </w:r>
      <w:r w:rsidRPr="006E1AB5">
        <w:rPr>
          <w:rFonts w:cs="B Zar"/>
          <w:sz w:val="27"/>
          <w:szCs w:val="27"/>
        </w:rPr>
        <w:sym w:font="AGA Arabesque" w:char="F074"/>
      </w:r>
      <w:r w:rsidRPr="006E1AB5">
        <w:rPr>
          <w:rFonts w:cs="B Zar"/>
          <w:sz w:val="27"/>
          <w:szCs w:val="27"/>
          <w:rtl/>
        </w:rPr>
        <w:t xml:space="preserve"> نيز پس از خواندن نامه‌اش فرمود: «خداي متعال، نظر خليفه‌ي رسول‌خدا</w:t>
      </w:r>
      <w:r w:rsidR="0036233F" w:rsidRPr="006E1AB5">
        <w:rPr>
          <w:rFonts w:cs="CTraditional Arabic"/>
          <w:sz w:val="27"/>
          <w:szCs w:val="25"/>
          <w:rtl/>
        </w:rPr>
        <w:t>ص</w:t>
      </w:r>
      <w:r w:rsidRPr="006E1AB5">
        <w:rPr>
          <w:rFonts w:cs="B Zar"/>
          <w:sz w:val="27"/>
          <w:szCs w:val="27"/>
          <w:rtl/>
        </w:rPr>
        <w:t xml:space="preserve"> را فرخنده و مبارك بگرداند و خالد</w:t>
      </w:r>
      <w:r w:rsidRPr="006E1AB5">
        <w:rPr>
          <w:rFonts w:cs="B Zar"/>
          <w:sz w:val="27"/>
          <w:szCs w:val="27"/>
        </w:rPr>
        <w:sym w:font="AGA Arabesque" w:char="F074"/>
      </w:r>
      <w:r w:rsidRPr="006E1AB5">
        <w:rPr>
          <w:rFonts w:cs="B Zar"/>
          <w:sz w:val="27"/>
          <w:szCs w:val="27"/>
          <w:rtl/>
        </w:rPr>
        <w:t xml:space="preserve"> را زنده و سالم نگه دارد.»</w:t>
      </w:r>
      <w:r w:rsidRPr="006E1AB5">
        <w:rPr>
          <w:rStyle w:val="FootnoteReference"/>
          <w:rFonts w:cs="B Zar"/>
          <w:sz w:val="27"/>
          <w:szCs w:val="27"/>
          <w:rtl/>
        </w:rPr>
        <w:footnoteReference w:id="1268"/>
      </w:r>
      <w:r w:rsidRPr="006E1AB5">
        <w:rPr>
          <w:rFonts w:cs="B Zar"/>
          <w:sz w:val="27"/>
          <w:szCs w:val="27"/>
          <w:rtl/>
        </w:rPr>
        <w:t xml:space="preserve"> اين تعامل ارزنده‌ ميان ابوعبيده و خالد، اخوت و برادري را معنا مي‌كند و نشان مي‌دهد كه روابط ميان صحابه، برگرفته از توحيد درست و اخلاق پسنديده و سترگي بود كه تمام ياران رسول‌خدا</w:t>
      </w:r>
      <w:r w:rsidR="0036233F" w:rsidRPr="006E1AB5">
        <w:rPr>
          <w:rFonts w:cs="CTraditional Arabic"/>
          <w:sz w:val="27"/>
          <w:szCs w:val="25"/>
          <w:rtl/>
        </w:rPr>
        <w:t>ص</w:t>
      </w:r>
      <w:r w:rsidRPr="006E1AB5">
        <w:rPr>
          <w:rFonts w:cs="B Zar"/>
          <w:sz w:val="27"/>
          <w:szCs w:val="27"/>
          <w:rtl/>
        </w:rPr>
        <w:t xml:space="preserve"> به آن آراسته بودند.خالد</w:t>
      </w:r>
      <w:r w:rsidRPr="006E1AB5">
        <w:rPr>
          <w:rFonts w:cs="B Zar"/>
          <w:sz w:val="27"/>
          <w:szCs w:val="27"/>
        </w:rPr>
        <w:sym w:font="AGA Arabesque" w:char="F074"/>
      </w:r>
      <w:r w:rsidRPr="006E1AB5">
        <w:rPr>
          <w:rFonts w:cs="B Zar"/>
          <w:sz w:val="27"/>
          <w:szCs w:val="27"/>
          <w:rtl/>
        </w:rPr>
        <w:t xml:space="preserve"> تغيير نكرد و به خاطر موفقيتش در فتوحات عراق و اعتمادي كه خليفه به او داشت، خود را بزرگ‌تر و برتر از برادرانش نپنداشت؛ بلكه به جايگاه والاي اهل فضيلت اذعان نمود و به صراحت بيان كرد كه هم‌چنان از ابوعبيده</w:t>
      </w:r>
      <w:r w:rsidRPr="006E1AB5">
        <w:rPr>
          <w:rFonts w:cs="B Zar"/>
          <w:sz w:val="27"/>
          <w:szCs w:val="27"/>
        </w:rPr>
        <w:sym w:font="AGA Arabesque" w:char="F074"/>
      </w:r>
      <w:r w:rsidRPr="006E1AB5">
        <w:rPr>
          <w:rFonts w:cs="B Zar"/>
          <w:sz w:val="27"/>
          <w:szCs w:val="27"/>
          <w:rtl/>
        </w:rPr>
        <w:t xml:space="preserve"> حرف‌شنوي خواهد داشت. ابوعبيده</w:t>
      </w:r>
      <w:r w:rsidRPr="006E1AB5">
        <w:rPr>
          <w:rFonts w:cs="B Zar"/>
          <w:sz w:val="27"/>
          <w:szCs w:val="27"/>
        </w:rPr>
        <w:sym w:font="AGA Arabesque" w:char="F074"/>
      </w:r>
      <w:r w:rsidRPr="006E1AB5">
        <w:rPr>
          <w:rFonts w:cs="B Zar"/>
          <w:sz w:val="27"/>
          <w:szCs w:val="27"/>
          <w:rtl/>
        </w:rPr>
        <w:t xml:space="preserve"> نيز كه مأموريت يافت زير نظر و فرماندهي خالد</w:t>
      </w:r>
      <w:r w:rsidRPr="006E1AB5">
        <w:rPr>
          <w:rFonts w:cs="B Zar"/>
          <w:sz w:val="27"/>
          <w:szCs w:val="27"/>
        </w:rPr>
        <w:sym w:font="AGA Arabesque" w:char="F074"/>
      </w:r>
      <w:r w:rsidRPr="006E1AB5">
        <w:rPr>
          <w:rFonts w:cs="B Zar"/>
          <w:sz w:val="27"/>
          <w:szCs w:val="27"/>
          <w:rtl/>
        </w:rPr>
        <w:t xml:space="preserve"> انجام مسؤوليت كند، براي خالد</w:t>
      </w:r>
      <w:r w:rsidRPr="006E1AB5">
        <w:rPr>
          <w:rFonts w:cs="B Zar"/>
          <w:sz w:val="27"/>
          <w:szCs w:val="27"/>
        </w:rPr>
        <w:sym w:font="AGA Arabesque" w:char="F074"/>
      </w:r>
      <w:r w:rsidRPr="006E1AB5">
        <w:rPr>
          <w:rFonts w:cs="B Zar"/>
          <w:sz w:val="27"/>
          <w:szCs w:val="27"/>
          <w:rtl/>
        </w:rPr>
        <w:t xml:space="preserve"> آرزوي موفقيت و سلامتي نمود و دعا كرد كه خداي متعال، فرمان ابوبكر صديق</w:t>
      </w:r>
      <w:r w:rsidRPr="006E1AB5">
        <w:rPr>
          <w:rFonts w:cs="B Zar"/>
          <w:sz w:val="27"/>
          <w:szCs w:val="27"/>
        </w:rPr>
        <w:sym w:font="AGA Arabesque" w:char="F074"/>
      </w:r>
      <w:r w:rsidRPr="006E1AB5">
        <w:rPr>
          <w:rFonts w:cs="B Zar"/>
          <w:sz w:val="27"/>
          <w:szCs w:val="27"/>
          <w:rtl/>
        </w:rPr>
        <w:t xml:space="preserve"> را فرخنده و مبارك گرداند. رويكرد خالد و ابوعبيده در اين جريان، دليلي است بر اين‌كه آن‌ها از خودخواهي بدور بودند و همواره به مصلحت امت مي‌انديشيدند و در كارهايشان تنها رضاي خدا را در نظر مي‌گرفتند.</w:t>
      </w:r>
      <w:r w:rsidRPr="006E1AB5">
        <w:rPr>
          <w:rStyle w:val="FootnoteReference"/>
          <w:rFonts w:cs="B Zar"/>
          <w:sz w:val="27"/>
          <w:szCs w:val="27"/>
          <w:rtl/>
        </w:rPr>
        <w:footnoteReference w:id="1269"/>
      </w:r>
      <w:r w:rsidRPr="006E1AB5">
        <w:rPr>
          <w:rFonts w:cs="B Zar"/>
          <w:sz w:val="27"/>
          <w:szCs w:val="27"/>
          <w:rtl/>
        </w:rPr>
        <w:t xml:space="preserve"> آري، آن‌چه خالد و ابوعبيده كردند، آموزه‌ي بزرگي براي همه‌ي افراد امت اعم از دعوت‌گران، فرماندهان، سران و بزرگان در تمام طبقات و سطوح حكومتي و جنبشي، مي‌‌باشد تا در مقاطع مختلف كاري، همين رويه را در پيش بگيرند و به هنگام عزل و نصب، اين چنين تعاملي با يكديگر داشته باشند.</w:t>
      </w:r>
    </w:p>
    <w:p w:rsidR="00F21AD2" w:rsidRPr="006E1AB5" w:rsidRDefault="00FB75E3" w:rsidP="00FB75E3">
      <w:pPr>
        <w:pStyle w:val="a0"/>
        <w:rPr>
          <w:rtl/>
        </w:rPr>
      </w:pPr>
      <w:bookmarkStart w:id="283" w:name="_Toc231449989"/>
      <w:r w:rsidRPr="006E1AB5">
        <w:rPr>
          <w:rtl/>
        </w:rPr>
        <w:t>جنگ اجنادين</w:t>
      </w:r>
      <w:bookmarkEnd w:id="283"/>
    </w:p>
    <w:p w:rsidR="00F21AD2" w:rsidRPr="006E1AB5" w:rsidRDefault="00F21AD2" w:rsidP="00FB75E3">
      <w:pPr>
        <w:spacing w:line="216" w:lineRule="auto"/>
        <w:jc w:val="lowKashida"/>
        <w:rPr>
          <w:rFonts w:cs="B Zar"/>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به شام رسيد و بصري را فتح كرد و با ساير فرماندهان مسلمانان (ابوعبيده، شرحبيل و يزيد) يك‌جا شد و به بررسي مسايل و مواضع نظامي پرداخت. وي، پس از وارسي چند و چون مسايل نظامي، باخبر شد كه لشكر عمرو بن عاص</w:t>
      </w:r>
      <w:r w:rsidRPr="006E1AB5">
        <w:rPr>
          <w:rFonts w:cs="B Zar"/>
          <w:sz w:val="27"/>
          <w:szCs w:val="27"/>
        </w:rPr>
        <w:sym w:font="AGA Arabesque" w:char="F074"/>
      </w:r>
      <w:r w:rsidRPr="006E1AB5">
        <w:rPr>
          <w:rFonts w:cs="B Zar"/>
          <w:sz w:val="27"/>
          <w:szCs w:val="27"/>
          <w:rtl/>
        </w:rPr>
        <w:t xml:space="preserve"> از كناره‌هاي رود اردن به سوي ساير قشون اسلامي در حركت است و لشكر روميان نيز در تعقيب لشكر عمرو</w:t>
      </w:r>
      <w:r w:rsidRPr="006E1AB5">
        <w:rPr>
          <w:rFonts w:cs="B Zar"/>
          <w:sz w:val="27"/>
          <w:szCs w:val="27"/>
        </w:rPr>
        <w:sym w:font="AGA Arabesque" w:char="F074"/>
      </w:r>
      <w:r w:rsidRPr="006E1AB5">
        <w:rPr>
          <w:rFonts w:cs="B Zar"/>
          <w:sz w:val="27"/>
          <w:szCs w:val="27"/>
          <w:rtl/>
        </w:rPr>
        <w:t xml:space="preserve"> مي‌باشد. هدف روميان، اين بود كه با سپاهيان عمرو</w:t>
      </w:r>
      <w:r w:rsidRPr="006E1AB5">
        <w:rPr>
          <w:rFonts w:cs="B Zar"/>
          <w:sz w:val="27"/>
          <w:szCs w:val="27"/>
        </w:rPr>
        <w:sym w:font="AGA Arabesque" w:char="F074"/>
      </w:r>
      <w:r w:rsidRPr="006E1AB5">
        <w:rPr>
          <w:rFonts w:cs="B Zar"/>
          <w:sz w:val="27"/>
          <w:szCs w:val="27"/>
          <w:rtl/>
        </w:rPr>
        <w:t xml:space="preserve"> درگير شوند و كار اين دسته از قشون مسلمان را يك‌سره كنند. اما عمرو</w:t>
      </w:r>
      <w:r w:rsidRPr="006E1AB5">
        <w:rPr>
          <w:rFonts w:cs="B Zar"/>
          <w:sz w:val="27"/>
          <w:szCs w:val="27"/>
        </w:rPr>
        <w:sym w:font="AGA Arabesque" w:char="F074"/>
      </w:r>
      <w:r w:rsidRPr="006E1AB5">
        <w:rPr>
          <w:rFonts w:cs="B Zar"/>
          <w:sz w:val="27"/>
          <w:szCs w:val="27"/>
          <w:rtl/>
        </w:rPr>
        <w:t xml:space="preserve"> نيز كاملاً هشيار بود كه در آن شرايط نبايد با روميان درگير شود؛ چراكه فقط هفت‌هزار نيرو در اختيار داشت و رومي‌ها، لشكري فراتر از اين گرد آورده بودند. خالد</w:t>
      </w:r>
      <w:r w:rsidRPr="006E1AB5">
        <w:rPr>
          <w:rFonts w:cs="B Zar"/>
          <w:sz w:val="27"/>
          <w:szCs w:val="27"/>
        </w:rPr>
        <w:sym w:font="AGA Arabesque" w:char="F074"/>
      </w:r>
      <w:r w:rsidRPr="006E1AB5">
        <w:rPr>
          <w:rFonts w:cs="B Zar"/>
          <w:sz w:val="27"/>
          <w:szCs w:val="27"/>
          <w:rtl/>
        </w:rPr>
        <w:t xml:space="preserve"> پس از بررسي شرايط جنگي، به اين نتيجه رسيد كه يا خودش را به لشكر عمرو</w:t>
      </w:r>
      <w:r w:rsidRPr="006E1AB5">
        <w:rPr>
          <w:rFonts w:cs="B Zar"/>
          <w:sz w:val="27"/>
          <w:szCs w:val="27"/>
        </w:rPr>
        <w:sym w:font="AGA Arabesque" w:char="F074"/>
      </w:r>
      <w:r w:rsidRPr="006E1AB5">
        <w:rPr>
          <w:rFonts w:cs="B Zar"/>
          <w:sz w:val="27"/>
          <w:szCs w:val="27"/>
          <w:rtl/>
        </w:rPr>
        <w:t xml:space="preserve"> برساند و به همراه افراد عمرو</w:t>
      </w:r>
      <w:r w:rsidRPr="006E1AB5">
        <w:rPr>
          <w:rFonts w:cs="B Zar"/>
          <w:sz w:val="27"/>
          <w:szCs w:val="27"/>
        </w:rPr>
        <w:sym w:font="AGA Arabesque" w:char="F074"/>
      </w:r>
      <w:r w:rsidRPr="006E1AB5">
        <w:rPr>
          <w:rFonts w:cs="B Zar"/>
          <w:sz w:val="27"/>
          <w:szCs w:val="27"/>
          <w:rtl/>
        </w:rPr>
        <w:t xml:space="preserve"> با روميان بجنگد و بدين‌سان خط بازگشت مسلمانان را به مواضع پيشين، از وجود رومي‌ها پاك كند و از طريق پشتيباني مسلمانان، موضعشان را در فلسطين تثبيت نمايد و يا سر جايش بماند و به عمرو</w:t>
      </w:r>
      <w:r w:rsidRPr="006E1AB5">
        <w:rPr>
          <w:rFonts w:cs="B Zar"/>
          <w:sz w:val="27"/>
          <w:szCs w:val="27"/>
        </w:rPr>
        <w:sym w:font="AGA Arabesque" w:char="F074"/>
      </w:r>
      <w:r w:rsidRPr="006E1AB5">
        <w:rPr>
          <w:rFonts w:cs="B Zar"/>
          <w:sz w:val="27"/>
          <w:szCs w:val="27"/>
          <w:rtl/>
        </w:rPr>
        <w:t xml:space="preserve"> خبر دهد كه زودتر خودش را به لشكر او برساند تا به اتفاق عمرو</w:t>
      </w:r>
      <w:r w:rsidRPr="006E1AB5">
        <w:rPr>
          <w:rFonts w:cs="B Zar"/>
          <w:sz w:val="27"/>
          <w:szCs w:val="27"/>
        </w:rPr>
        <w:sym w:font="AGA Arabesque" w:char="F074"/>
      </w:r>
      <w:r w:rsidRPr="006E1AB5">
        <w:rPr>
          <w:rFonts w:cs="B Zar"/>
          <w:sz w:val="27"/>
          <w:szCs w:val="27"/>
          <w:rtl/>
        </w:rPr>
        <w:t>، با رومياني كه از دمشق به تعقيبش پرداخته‌اند، وارد جنگ شود. خالد</w:t>
      </w:r>
      <w:r w:rsidRPr="006E1AB5">
        <w:rPr>
          <w:rFonts w:cs="B Zar"/>
          <w:sz w:val="27"/>
          <w:szCs w:val="27"/>
        </w:rPr>
        <w:sym w:font="AGA Arabesque" w:char="F074"/>
      </w:r>
      <w:r w:rsidRPr="006E1AB5">
        <w:rPr>
          <w:rFonts w:cs="B Zar"/>
          <w:sz w:val="27"/>
          <w:szCs w:val="27"/>
          <w:rtl/>
        </w:rPr>
        <w:t xml:space="preserve"> گزينه‌ي اول را انتخاب كرد تا خط بازگشت مسلمانان را از وجود رومي‌ها پاك كند و مواضع مسلمانان را در فلسطين تثبيت نمايد. خالد</w:t>
      </w:r>
      <w:r w:rsidRPr="006E1AB5">
        <w:rPr>
          <w:rFonts w:cs="B Zar"/>
          <w:sz w:val="27"/>
          <w:szCs w:val="27"/>
        </w:rPr>
        <w:sym w:font="AGA Arabesque" w:char="F074"/>
      </w:r>
      <w:r w:rsidRPr="006E1AB5">
        <w:rPr>
          <w:rFonts w:cs="B Zar"/>
          <w:sz w:val="27"/>
          <w:szCs w:val="27"/>
          <w:rtl/>
        </w:rPr>
        <w:t xml:space="preserve"> به خوبي مي‌دانست كه شكست روميان در اين جبهه، سبب مي‌شود كه قشون اسلامي، اين ناحيه را پوشش دهند و بدين ترتيب نيروي مهاجم دشمن را از حالت تهاجمي درآورده و به دفاع مجبور كنند. خالد</w:t>
      </w:r>
      <w:r w:rsidRPr="006E1AB5">
        <w:rPr>
          <w:rFonts w:cs="B Zar"/>
          <w:sz w:val="27"/>
          <w:szCs w:val="27"/>
        </w:rPr>
        <w:sym w:font="AGA Arabesque" w:char="F074"/>
      </w:r>
      <w:r w:rsidRPr="006E1AB5">
        <w:rPr>
          <w:rFonts w:cs="B Zar"/>
          <w:sz w:val="27"/>
          <w:szCs w:val="27"/>
          <w:rtl/>
        </w:rPr>
        <w:t xml:space="preserve"> به اتفاق قشون اسلامي از يرموك به كمك عمرو</w:t>
      </w:r>
      <w:r w:rsidRPr="006E1AB5">
        <w:rPr>
          <w:rFonts w:cs="B Zar"/>
          <w:sz w:val="27"/>
          <w:szCs w:val="27"/>
        </w:rPr>
        <w:sym w:font="AGA Arabesque" w:char="F074"/>
      </w:r>
      <w:r w:rsidRPr="006E1AB5">
        <w:rPr>
          <w:rFonts w:cs="B Zar"/>
          <w:sz w:val="27"/>
          <w:szCs w:val="27"/>
          <w:rtl/>
        </w:rPr>
        <w:t xml:space="preserve"> در فلسطين شتافت و به عمرو</w:t>
      </w:r>
      <w:r w:rsidRPr="006E1AB5">
        <w:rPr>
          <w:rFonts w:cs="B Zar"/>
          <w:sz w:val="27"/>
          <w:szCs w:val="27"/>
        </w:rPr>
        <w:sym w:font="AGA Arabesque" w:char="F074"/>
      </w:r>
      <w:r w:rsidRPr="006E1AB5">
        <w:rPr>
          <w:rFonts w:cs="B Zar"/>
          <w:sz w:val="27"/>
          <w:szCs w:val="27"/>
          <w:rtl/>
        </w:rPr>
        <w:t xml:space="preserve"> نيز فرمان نوشت كه طوري عقب‌نشيني كند كه بدون درگيري با روميان آن‌ها را به دنبال خود بكشد تا اين‌كه به لشكر خالد</w:t>
      </w:r>
      <w:r w:rsidRPr="006E1AB5">
        <w:rPr>
          <w:rFonts w:cs="B Zar"/>
          <w:sz w:val="27"/>
          <w:szCs w:val="27"/>
        </w:rPr>
        <w:sym w:font="AGA Arabesque" w:char="F074"/>
      </w:r>
      <w:r w:rsidRPr="006E1AB5">
        <w:rPr>
          <w:rFonts w:cs="B Zar"/>
          <w:sz w:val="27"/>
          <w:szCs w:val="27"/>
          <w:rtl/>
        </w:rPr>
        <w:t xml:space="preserve"> برسد تا به اتفاق هم، كار روميان را بسازند. عمرو</w:t>
      </w:r>
      <w:r w:rsidRPr="006E1AB5">
        <w:rPr>
          <w:rFonts w:cs="B Zar"/>
          <w:sz w:val="27"/>
          <w:szCs w:val="27"/>
        </w:rPr>
        <w:sym w:font="AGA Arabesque" w:char="F074"/>
      </w:r>
      <w:r w:rsidRPr="006E1AB5">
        <w:rPr>
          <w:rFonts w:cs="B Zar"/>
          <w:sz w:val="27"/>
          <w:szCs w:val="27"/>
          <w:rtl/>
        </w:rPr>
        <w:t xml:space="preserve"> به اجنادين</w:t>
      </w:r>
      <w:r w:rsidRPr="006E1AB5">
        <w:rPr>
          <w:rStyle w:val="FootnoteReference"/>
          <w:rFonts w:cs="B Zar"/>
          <w:sz w:val="27"/>
          <w:szCs w:val="27"/>
          <w:rtl/>
        </w:rPr>
        <w:footnoteReference w:id="1270"/>
      </w:r>
      <w:r w:rsidRPr="006E1AB5">
        <w:rPr>
          <w:rFonts w:cs="B Zar"/>
          <w:sz w:val="27"/>
          <w:szCs w:val="27"/>
          <w:rtl/>
        </w:rPr>
        <w:t xml:space="preserve"> رفت و خالد</w:t>
      </w:r>
      <w:r w:rsidRPr="006E1AB5">
        <w:rPr>
          <w:rFonts w:cs="B Zar"/>
          <w:sz w:val="27"/>
          <w:szCs w:val="27"/>
        </w:rPr>
        <w:sym w:font="AGA Arabesque" w:char="F074"/>
      </w:r>
      <w:r w:rsidRPr="006E1AB5">
        <w:rPr>
          <w:rFonts w:cs="B Zar"/>
          <w:sz w:val="27"/>
          <w:szCs w:val="27"/>
          <w:rtl/>
        </w:rPr>
        <w:t xml:space="preserve"> نيز خودش را همان‌جا به او رسانيد و جمع سپاهيان اسلام به حدود سي‌هزار نفر رسيد. خالد</w:t>
      </w:r>
      <w:r w:rsidRPr="006E1AB5">
        <w:rPr>
          <w:rFonts w:cs="B Zar"/>
          <w:sz w:val="27"/>
          <w:szCs w:val="27"/>
        </w:rPr>
        <w:sym w:font="AGA Arabesque" w:char="F074"/>
      </w:r>
      <w:r w:rsidRPr="006E1AB5">
        <w:rPr>
          <w:rFonts w:cs="B Zar"/>
          <w:sz w:val="27"/>
          <w:szCs w:val="27"/>
          <w:rtl/>
        </w:rPr>
        <w:t xml:space="preserve"> در زمان مناسبي كه سپاهيان عمرو</w:t>
      </w:r>
      <w:r w:rsidRPr="006E1AB5">
        <w:rPr>
          <w:rFonts w:cs="B Zar"/>
          <w:sz w:val="27"/>
          <w:szCs w:val="27"/>
        </w:rPr>
        <w:sym w:font="AGA Arabesque" w:char="F074"/>
      </w:r>
      <w:r w:rsidRPr="006E1AB5">
        <w:rPr>
          <w:rFonts w:cs="B Zar"/>
          <w:sz w:val="27"/>
          <w:szCs w:val="27"/>
          <w:rtl/>
        </w:rPr>
        <w:t xml:space="preserve"> و روميان با هم درگير شده بودند، به اجنادين رسيد و بدين ترتيب جنگ شديدي درگرفت؛ تجربه‌ي جنگي عمرو و خالد، نقش مهمي در شكست روميان داشت؛ طوري كه تعدادي از مجاهدان، به صفوف دشمن نفوذ كرده و فرمانده‌ي روميان را كشتند و بدين‌سان سپاهيان دشمن، توانشان را از دست داده و گريختند.</w:t>
      </w:r>
      <w:r w:rsidRPr="006E1AB5">
        <w:rPr>
          <w:rStyle w:val="FootnoteReference"/>
          <w:rFonts w:cs="B Zar"/>
          <w:sz w:val="27"/>
          <w:szCs w:val="27"/>
          <w:rtl/>
        </w:rPr>
        <w:footnoteReference w:id="1271"/>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جنگ اجنادين، نخستين جنگ بزرگي بود كه ميان رومي‌ها و مسلمانان در شام روي داد و چون خبر شكست، به هرقل در ـ حمص ـ رسيد، دانست كه به مصيبت بزرگي گرفتار شده است.</w:t>
      </w:r>
      <w:r w:rsidRPr="006E1AB5">
        <w:rPr>
          <w:rStyle w:val="FootnoteReference"/>
          <w:rFonts w:cs="B Zar"/>
          <w:sz w:val="27"/>
          <w:szCs w:val="27"/>
          <w:rtl/>
        </w:rPr>
        <w:footnoteReference w:id="1272"/>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خبر پيروزي را براي ابوبكر صديق</w:t>
      </w:r>
      <w:r w:rsidRPr="006E1AB5">
        <w:rPr>
          <w:rFonts w:cs="B Zar"/>
          <w:sz w:val="27"/>
          <w:szCs w:val="27"/>
        </w:rPr>
        <w:sym w:font="AGA Arabesque" w:char="F074"/>
      </w:r>
      <w:r w:rsidRPr="006E1AB5">
        <w:rPr>
          <w:rFonts w:cs="B Zar"/>
          <w:sz w:val="27"/>
          <w:szCs w:val="27"/>
          <w:rtl/>
        </w:rPr>
        <w:t xml:space="preserve"> نوشت. متن نامه‌اش بدين شرح بود:</w:t>
      </w:r>
    </w:p>
    <w:p w:rsidR="00F21AD2" w:rsidRPr="006E1AB5" w:rsidRDefault="00F21AD2" w:rsidP="006E0C11">
      <w:pPr>
        <w:spacing w:line="216" w:lineRule="auto"/>
        <w:ind w:left="709" w:firstLine="340"/>
        <w:jc w:val="lowKashida"/>
        <w:rPr>
          <w:rFonts w:cs="B Zar"/>
          <w:sz w:val="27"/>
          <w:szCs w:val="27"/>
          <w:rtl/>
        </w:rPr>
      </w:pPr>
      <w:r w:rsidRPr="006E1AB5">
        <w:rPr>
          <w:rFonts w:cs="B Zar"/>
          <w:sz w:val="27"/>
          <w:szCs w:val="27"/>
          <w:rtl/>
        </w:rPr>
        <w:t>ـ به ابوبكر خليفه‌ي رسول‌خدا</w:t>
      </w:r>
      <w:r w:rsidR="0036233F" w:rsidRPr="006E1AB5">
        <w:rPr>
          <w:rFonts w:cs="CTraditional Arabic"/>
          <w:sz w:val="27"/>
          <w:szCs w:val="25"/>
          <w:rtl/>
        </w:rPr>
        <w:t>ص</w:t>
      </w:r>
      <w:r w:rsidRPr="006E1AB5">
        <w:rPr>
          <w:rFonts w:cs="B Zar"/>
          <w:sz w:val="27"/>
          <w:szCs w:val="27"/>
          <w:rtl/>
        </w:rPr>
        <w:t>، از خالد بن وليد</w:t>
      </w:r>
      <w:r w:rsidR="006E0C11" w:rsidRPr="006E1AB5">
        <w:rPr>
          <w:rFonts w:cs="B Zar" w:hint="cs"/>
          <w:sz w:val="27"/>
          <w:szCs w:val="27"/>
          <w:rtl/>
        </w:rPr>
        <w:t>،</w:t>
      </w:r>
      <w:r w:rsidRPr="006E1AB5">
        <w:rPr>
          <w:rFonts w:cs="B Zar"/>
          <w:sz w:val="27"/>
          <w:szCs w:val="27"/>
          <w:rtl/>
        </w:rPr>
        <w:t xml:space="preserve"> شمشير آخته‌ي خدا بر مشركان. اما بعد:</w:t>
      </w:r>
    </w:p>
    <w:p w:rsidR="00F21AD2" w:rsidRPr="006E1AB5" w:rsidRDefault="00F21AD2" w:rsidP="006E0C11">
      <w:pPr>
        <w:spacing w:line="216" w:lineRule="auto"/>
        <w:ind w:left="709" w:firstLine="340"/>
        <w:jc w:val="lowKashida"/>
        <w:rPr>
          <w:rFonts w:cs="B Zar"/>
          <w:sz w:val="27"/>
          <w:szCs w:val="27"/>
          <w:rtl/>
        </w:rPr>
      </w:pPr>
      <w:r w:rsidRPr="006E1AB5">
        <w:rPr>
          <w:rFonts w:cs="B Zar"/>
          <w:sz w:val="27"/>
          <w:szCs w:val="27"/>
          <w:rtl/>
        </w:rPr>
        <w:t>سلام عليكم.</w:t>
      </w:r>
    </w:p>
    <w:p w:rsidR="006E0C11" w:rsidRPr="006E1AB5" w:rsidRDefault="00F21AD2" w:rsidP="006E0C11">
      <w:pPr>
        <w:spacing w:line="216" w:lineRule="auto"/>
        <w:ind w:left="709" w:firstLine="340"/>
        <w:jc w:val="lowKashida"/>
        <w:rPr>
          <w:rFonts w:cs="B Zar" w:hint="cs"/>
          <w:sz w:val="27"/>
          <w:szCs w:val="27"/>
          <w:rtl/>
        </w:rPr>
      </w:pPr>
      <w:r w:rsidRPr="006E1AB5">
        <w:rPr>
          <w:rFonts w:cs="B Zar"/>
          <w:sz w:val="27"/>
          <w:szCs w:val="27"/>
          <w:rtl/>
        </w:rPr>
        <w:t xml:space="preserve">من، در برابر شما ضمن ستايش پروردگار يكتا، گواهي مي‌دهم كه خدايي جز خداي يگانه و بي‌شريك نيست. اي صديق! گزارشم، به شما اين است كه ما با مشركان در اجنادين درگير شديم. آن‌ها، قشون زيادي فراهم آورده، صليب‌هايشان را برافراشته و كتاب‌هاي مقدسشان را گشوده بودند (تا سپاهيانشان را به جنگ بر ضد ما تشويق كنند و) با اين سوگند به ميدان نبرد وارد شده بودند كه از ميدان بِدَر نشوند و رويارويمان ايستادگي كنند و ما را از خاكشان بيرون نمايند. ما هم با اعتماد و توكل بر خدا بر آنان حمله‌ور شديم </w:t>
      </w:r>
      <w:r w:rsidR="006E0C11" w:rsidRPr="006E1AB5">
        <w:rPr>
          <w:rFonts w:cs="B Zar"/>
          <w:sz w:val="27"/>
          <w:szCs w:val="27"/>
          <w:rtl/>
        </w:rPr>
        <w:t>و آن‌ها را با نيزه هدف قرار داد</w:t>
      </w:r>
      <w:r w:rsidR="006E0C11" w:rsidRPr="006E1AB5">
        <w:rPr>
          <w:rFonts w:cs="B Zar" w:hint="cs"/>
          <w:sz w:val="27"/>
          <w:szCs w:val="27"/>
          <w:rtl/>
        </w:rPr>
        <w:t>ه،</w:t>
      </w:r>
      <w:r w:rsidRPr="006E1AB5">
        <w:rPr>
          <w:rFonts w:cs="B Zar"/>
          <w:sz w:val="27"/>
          <w:szCs w:val="27"/>
          <w:rtl/>
        </w:rPr>
        <w:t xml:space="preserve"> سپس با شمشيرها زديم و آنان را درميان هر دره‌، كوه و سرزميني شكست داديم. اينك خدا را مي‌ستايم كه دينش را پيروز نمود و دشمنش را شكست و خواري داد و با دوستانش خوب و نيك، تا كرد. سلام و</w:t>
      </w:r>
      <w:r w:rsidR="006E0C11" w:rsidRPr="006E1AB5">
        <w:rPr>
          <w:rFonts w:cs="B Zar"/>
          <w:sz w:val="27"/>
          <w:szCs w:val="27"/>
          <w:rtl/>
        </w:rPr>
        <w:t xml:space="preserve"> رحمت و بركات الهي بر شما باد</w:t>
      </w:r>
      <w:r w:rsidR="006E0C11" w:rsidRPr="006E1AB5">
        <w:rPr>
          <w:rFonts w:cs="B Zar" w:hint="cs"/>
          <w:sz w:val="27"/>
          <w:szCs w:val="27"/>
          <w:rtl/>
        </w:rPr>
        <w:t>.</w:t>
      </w:r>
    </w:p>
    <w:p w:rsidR="00F21AD2" w:rsidRPr="006E1AB5" w:rsidRDefault="00F21AD2" w:rsidP="006F35C6">
      <w:pPr>
        <w:spacing w:line="216" w:lineRule="auto"/>
        <w:ind w:firstLine="340"/>
        <w:jc w:val="lowKashida"/>
        <w:rPr>
          <w:rFonts w:cs="B Zar" w:hint="cs"/>
          <w:sz w:val="27"/>
          <w:szCs w:val="27"/>
          <w:rtl/>
        </w:rPr>
      </w:pPr>
      <w:r w:rsidRPr="006E1AB5">
        <w:rPr>
          <w:rFonts w:cs="B Zar"/>
          <w:sz w:val="27"/>
          <w:szCs w:val="27"/>
          <w:rtl/>
        </w:rPr>
        <w:t>ابوبكر صديق</w:t>
      </w:r>
      <w:r w:rsidR="006E0C11" w:rsidRPr="006E1AB5">
        <w:rPr>
          <w:rFonts w:cs="B Zar"/>
          <w:sz w:val="27"/>
          <w:szCs w:val="27"/>
        </w:rPr>
        <w:sym w:font="AGA Arabesque" w:char="F074"/>
      </w:r>
      <w:r w:rsidRPr="006E1AB5">
        <w:rPr>
          <w:rFonts w:cs="B Zar"/>
          <w:sz w:val="27"/>
          <w:szCs w:val="27"/>
          <w:rtl/>
        </w:rPr>
        <w:t xml:space="preserve"> با شنيدن خبر پيروزي شادمان شد و فرمود: «سپاس خدا را كه مسلمانان را ياري نمود و چشمانم را به اين پيروزي، </w:t>
      </w:r>
      <w:r w:rsidR="006F35C6" w:rsidRPr="006E1AB5">
        <w:rPr>
          <w:rFonts w:cs="B Zar" w:hint="cs"/>
          <w:sz w:val="27"/>
          <w:szCs w:val="27"/>
          <w:rtl/>
        </w:rPr>
        <w:t>شاد</w:t>
      </w:r>
      <w:r w:rsidRPr="006E1AB5">
        <w:rPr>
          <w:rFonts w:cs="B Zar"/>
          <w:sz w:val="27"/>
          <w:szCs w:val="27"/>
          <w:rtl/>
        </w:rPr>
        <w:t xml:space="preserve"> فرمود.»</w:t>
      </w:r>
      <w:r w:rsidRPr="006E1AB5">
        <w:rPr>
          <w:rStyle w:val="FootnoteReference"/>
          <w:rFonts w:cs="B Zar"/>
          <w:sz w:val="27"/>
          <w:szCs w:val="27"/>
          <w:rtl/>
        </w:rPr>
        <w:footnoteReference w:id="1273"/>
      </w:r>
    </w:p>
    <w:p w:rsidR="00F21AD2" w:rsidRPr="006E1AB5" w:rsidRDefault="00FB75E3" w:rsidP="00FB75E3">
      <w:pPr>
        <w:pStyle w:val="a0"/>
        <w:rPr>
          <w:rtl/>
        </w:rPr>
      </w:pPr>
      <w:bookmarkStart w:id="284" w:name="_Toc231449990"/>
      <w:r w:rsidRPr="006E1AB5">
        <w:rPr>
          <w:rtl/>
        </w:rPr>
        <w:t>جنگ يرموك</w:t>
      </w:r>
      <w:bookmarkEnd w:id="284"/>
    </w:p>
    <w:p w:rsidR="00F21AD2" w:rsidRPr="006E1AB5" w:rsidRDefault="00F21AD2" w:rsidP="00FB75E3">
      <w:pPr>
        <w:spacing w:line="216" w:lineRule="auto"/>
        <w:jc w:val="lowKashida"/>
        <w:rPr>
          <w:rFonts w:cs="B Zar" w:hint="cs"/>
          <w:sz w:val="27"/>
          <w:szCs w:val="27"/>
          <w:rtl/>
        </w:rPr>
      </w:pPr>
      <w:r w:rsidRPr="006E1AB5">
        <w:rPr>
          <w:rFonts w:cs="B Zar"/>
          <w:sz w:val="27"/>
          <w:szCs w:val="27"/>
          <w:rtl/>
        </w:rPr>
        <w:t>پيروزي مسلمانان، با پيروزي در جنگ اجنادين و شكست روميان آغاز شد و مسلمانان، به فرمان ابوبكر صديق</w:t>
      </w:r>
      <w:r w:rsidRPr="006E1AB5">
        <w:rPr>
          <w:rFonts w:cs="B Zar"/>
          <w:sz w:val="27"/>
          <w:szCs w:val="27"/>
        </w:rPr>
        <w:sym w:font="AGA Arabesque" w:char="F074"/>
      </w:r>
      <w:r w:rsidRPr="006E1AB5">
        <w:rPr>
          <w:rFonts w:cs="B Zar"/>
          <w:sz w:val="27"/>
          <w:szCs w:val="27"/>
          <w:rtl/>
        </w:rPr>
        <w:t xml:space="preserve"> در يرموك جمع شدند. روميان، به فرماندهي تيدور در منطقه‌اي كه امكان دفع نيروهاي حريف زياد بود و راه گريز را تنگ مي‌نمود، اردو زدند. اردوگاه قشون رومي، در واقوصه</w:t>
      </w:r>
      <w:r w:rsidRPr="006E1AB5">
        <w:rPr>
          <w:rStyle w:val="FootnoteReference"/>
          <w:rFonts w:cs="B Zar"/>
          <w:sz w:val="27"/>
          <w:szCs w:val="27"/>
          <w:rtl/>
        </w:rPr>
        <w:footnoteReference w:id="1274"/>
      </w:r>
      <w:r w:rsidRPr="006E1AB5">
        <w:rPr>
          <w:rFonts w:cs="B Zar"/>
          <w:sz w:val="27"/>
          <w:szCs w:val="27"/>
          <w:rtl/>
        </w:rPr>
        <w:t xml:space="preserve"> در نزديكي يرموك بود.</w:t>
      </w:r>
    </w:p>
    <w:p w:rsidR="00422E6F" w:rsidRPr="006E1AB5" w:rsidRDefault="00F21AD2" w:rsidP="00FB75E3">
      <w:pPr>
        <w:pStyle w:val="a1"/>
        <w:rPr>
          <w:rFonts w:hint="cs"/>
          <w:rtl/>
        </w:rPr>
      </w:pPr>
      <w:bookmarkStart w:id="285" w:name="_Toc231449991"/>
      <w:r w:rsidRPr="006E1AB5">
        <w:rPr>
          <w:rtl/>
        </w:rPr>
        <w:t>تعداد مسلمانان و رومي‌ها در جنگ يرموك</w:t>
      </w:r>
      <w:bookmarkEnd w:id="285"/>
      <w:r w:rsidRPr="006E1AB5">
        <w:rPr>
          <w:rtl/>
        </w:rPr>
        <w:t xml:space="preserve"> </w:t>
      </w:r>
    </w:p>
    <w:p w:rsidR="00F21AD2" w:rsidRPr="006E1AB5" w:rsidRDefault="00F21AD2" w:rsidP="00FB75E3">
      <w:pPr>
        <w:spacing w:line="216" w:lineRule="auto"/>
        <w:jc w:val="lowKashida"/>
        <w:rPr>
          <w:rFonts w:cs="B Zar"/>
          <w:sz w:val="27"/>
          <w:szCs w:val="27"/>
          <w:rtl/>
        </w:rPr>
      </w:pPr>
      <w:r w:rsidRPr="006E1AB5">
        <w:rPr>
          <w:rFonts w:cs="B Zar"/>
          <w:sz w:val="27"/>
          <w:szCs w:val="27"/>
          <w:rtl/>
        </w:rPr>
        <w:t>مسلمانان، به فرماندهي خالد بن وليد</w:t>
      </w:r>
      <w:r w:rsidRPr="006E1AB5">
        <w:rPr>
          <w:rFonts w:cs="B Zar"/>
          <w:sz w:val="27"/>
          <w:szCs w:val="27"/>
        </w:rPr>
        <w:sym w:font="AGA Arabesque" w:char="F074"/>
      </w:r>
      <w:r w:rsidRPr="006E1AB5">
        <w:rPr>
          <w:rFonts w:cs="B Zar"/>
          <w:sz w:val="27"/>
          <w:szCs w:val="27"/>
          <w:rtl/>
        </w:rPr>
        <w:t>، چهل يا چهل و پنج‌هزار نفر بودند.</w:t>
      </w:r>
      <w:r w:rsidRPr="006E1AB5">
        <w:rPr>
          <w:rStyle w:val="FootnoteReference"/>
          <w:rFonts w:cs="B Zar"/>
          <w:sz w:val="27"/>
          <w:szCs w:val="27"/>
          <w:rtl/>
        </w:rPr>
        <w:footnoteReference w:id="1275"/>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تعداد رومي‌ها به فرماندهي تيدور، به دويست و چهل‌هزار نفر مي‌رسيد.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مسلمانان، به فرماندهي خالد بن وليد</w:t>
      </w:r>
      <w:r w:rsidRPr="006E1AB5">
        <w:rPr>
          <w:rFonts w:cs="B Zar"/>
          <w:sz w:val="27"/>
          <w:szCs w:val="27"/>
        </w:rPr>
        <w:sym w:font="AGA Arabesque" w:char="F074"/>
      </w:r>
      <w:r w:rsidRPr="006E1AB5">
        <w:rPr>
          <w:rFonts w:cs="B Zar"/>
          <w:sz w:val="27"/>
          <w:szCs w:val="27"/>
          <w:rtl/>
        </w:rPr>
        <w:t xml:space="preserve"> در يرموك اردو زدند و رومي‌ها در كرانه‌ي جنوبي رود اردن جمع شدند. عمرو بن عاص</w:t>
      </w:r>
      <w:r w:rsidRPr="006E1AB5">
        <w:rPr>
          <w:rFonts w:cs="B Zar"/>
          <w:sz w:val="27"/>
          <w:szCs w:val="27"/>
        </w:rPr>
        <w:sym w:font="AGA Arabesque" w:char="F074"/>
      </w:r>
      <w:r w:rsidRPr="006E1AB5">
        <w:rPr>
          <w:rFonts w:cs="B Zar"/>
          <w:sz w:val="27"/>
          <w:szCs w:val="27"/>
          <w:rtl/>
        </w:rPr>
        <w:t xml:space="preserve"> فرمود: «اي مسلمانان! شما را بشارت باد كه من، رومي‌ها را محاصره كردم و هر كه در محاصره قرار بگيرد، به ندرت عاقبت به‌خير مي‌شود.»</w:t>
      </w:r>
      <w:r w:rsidRPr="006E1AB5">
        <w:rPr>
          <w:rStyle w:val="FootnoteReference"/>
          <w:rFonts w:cs="B Zar"/>
          <w:sz w:val="27"/>
          <w:szCs w:val="27"/>
          <w:rtl/>
        </w:rPr>
        <w:footnoteReference w:id="1276"/>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خالد</w:t>
      </w:r>
      <w:r w:rsidRPr="006E1AB5">
        <w:rPr>
          <w:rFonts w:cs="B Zar"/>
          <w:sz w:val="27"/>
          <w:szCs w:val="27"/>
        </w:rPr>
        <w:sym w:font="AGA Arabesque" w:char="F074"/>
      </w:r>
      <w:r w:rsidRPr="006E1AB5">
        <w:rPr>
          <w:rFonts w:cs="B Zar"/>
          <w:sz w:val="27"/>
          <w:szCs w:val="27"/>
          <w:rtl/>
        </w:rPr>
        <w:t xml:space="preserve"> در آرايش نظامي لشكر اسلام، شيوه‌ي جديدي به‌كار برد كه پيش از آن درميان عرب‌ها رايج نبود. او، قشون اسلامي را به چند واحد نظامي تقسيم كرد و با سي و شش گردان وارد عمل شد. تقسم‌بندي واحدهاي نظامي قشون اسلامي به ترتيب زير بود: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ـ چند فوج كه هر يك متشكل از ده تا بيست گردان بود و فرمانده‌ي جدايي داشت.</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ـ چندين گردان كه از هزار رزمنده تشكيل مي‌شد و هر گرداني، فرمانده‌ي جدايي داشت.</w:t>
      </w:r>
      <w:r w:rsidRPr="006E1AB5">
        <w:rPr>
          <w:rStyle w:val="FootnoteReference"/>
          <w:rFonts w:cs="B Zar"/>
          <w:sz w:val="27"/>
          <w:szCs w:val="27"/>
          <w:rtl/>
        </w:rPr>
        <w:footnoteReference w:id="1277"/>
      </w:r>
      <w:r w:rsidRPr="006E1AB5">
        <w:rPr>
          <w:rFonts w:cs="B Zar"/>
          <w:sz w:val="27"/>
          <w:szCs w:val="27"/>
          <w:rtl/>
        </w:rPr>
        <w:t>آرايش لشكر مسلمانان كه از چهل گردان تشكيل شده بود، به ترتيب زير بود:</w:t>
      </w:r>
    </w:p>
    <w:p w:rsidR="00F21AD2" w:rsidRPr="006E1AB5" w:rsidRDefault="00F21AD2" w:rsidP="00513FCC">
      <w:pPr>
        <w:spacing w:line="216" w:lineRule="auto"/>
        <w:ind w:firstLine="340"/>
        <w:jc w:val="lowKashida"/>
        <w:rPr>
          <w:rFonts w:cs="B Zar"/>
          <w:sz w:val="27"/>
          <w:szCs w:val="27"/>
          <w:rtl/>
        </w:rPr>
      </w:pPr>
      <w:r w:rsidRPr="006E1AB5">
        <w:rPr>
          <w:rFonts w:cs="B Zar"/>
          <w:b/>
          <w:bCs/>
          <w:sz w:val="27"/>
          <w:szCs w:val="27"/>
          <w:rtl/>
        </w:rPr>
        <w:t>ـ سپاه مركزي:</w:t>
      </w:r>
      <w:r w:rsidRPr="006E1AB5">
        <w:rPr>
          <w:rFonts w:cs="B Zar"/>
          <w:sz w:val="27"/>
          <w:szCs w:val="27"/>
          <w:rtl/>
        </w:rPr>
        <w:t xml:space="preserve"> از 18 گردان به فرماندهي ابوعبيده بن جراح</w:t>
      </w:r>
      <w:r w:rsidRPr="006E1AB5">
        <w:rPr>
          <w:rFonts w:cs="B Zar"/>
          <w:sz w:val="27"/>
          <w:szCs w:val="27"/>
        </w:rPr>
        <w:sym w:font="AGA Arabesque" w:char="F074"/>
      </w:r>
      <w:r w:rsidRPr="006E1AB5">
        <w:rPr>
          <w:rFonts w:cs="B Zar"/>
          <w:sz w:val="27"/>
          <w:szCs w:val="27"/>
          <w:rtl/>
        </w:rPr>
        <w:t xml:space="preserve"> تشكيل شده بود و عكرمه</w:t>
      </w:r>
      <w:r w:rsidRPr="006E1AB5">
        <w:rPr>
          <w:rFonts w:cs="B Zar"/>
          <w:sz w:val="27"/>
          <w:szCs w:val="27"/>
        </w:rPr>
        <w:sym w:font="AGA Arabesque" w:char="F074"/>
      </w:r>
      <w:r w:rsidRPr="006E1AB5">
        <w:rPr>
          <w:rFonts w:cs="B Zar"/>
          <w:sz w:val="27"/>
          <w:szCs w:val="27"/>
          <w:rtl/>
        </w:rPr>
        <w:t xml:space="preserve"> پسر ابوجهل و قعقاع بن عمرو</w:t>
      </w:r>
      <w:r w:rsidRPr="006E1AB5">
        <w:rPr>
          <w:rFonts w:cs="B Zar"/>
          <w:sz w:val="27"/>
          <w:szCs w:val="27"/>
        </w:rPr>
        <w:sym w:font="AGA Arabesque" w:char="F074"/>
      </w:r>
      <w:r w:rsidRPr="006E1AB5">
        <w:rPr>
          <w:rFonts w:cs="B Zar"/>
          <w:sz w:val="27"/>
          <w:szCs w:val="27"/>
          <w:rtl/>
        </w:rPr>
        <w:t xml:space="preserve"> در اين فوج حضور داشتند.</w:t>
      </w:r>
    </w:p>
    <w:p w:rsidR="00F21AD2" w:rsidRPr="006E1AB5" w:rsidRDefault="00F21AD2" w:rsidP="00513FCC">
      <w:pPr>
        <w:spacing w:line="216" w:lineRule="auto"/>
        <w:ind w:firstLine="340"/>
        <w:jc w:val="lowKashida"/>
        <w:rPr>
          <w:rFonts w:cs="B Zar"/>
          <w:sz w:val="27"/>
          <w:szCs w:val="27"/>
          <w:rtl/>
        </w:rPr>
      </w:pPr>
      <w:r w:rsidRPr="006E1AB5">
        <w:rPr>
          <w:rFonts w:cs="B Zar"/>
          <w:b/>
          <w:bCs/>
          <w:sz w:val="27"/>
          <w:szCs w:val="27"/>
          <w:rtl/>
        </w:rPr>
        <w:t>ـ سپاه راست:</w:t>
      </w:r>
      <w:r w:rsidRPr="006E1AB5">
        <w:rPr>
          <w:rFonts w:cs="B Zar"/>
          <w:sz w:val="27"/>
          <w:szCs w:val="27"/>
          <w:rtl/>
        </w:rPr>
        <w:t xml:space="preserve"> متشكل از 10 گردان بود و تحت فرماندهي عمرو بن عاص</w:t>
      </w:r>
      <w:r w:rsidRPr="006E1AB5">
        <w:rPr>
          <w:rFonts w:cs="B Zar"/>
          <w:sz w:val="27"/>
          <w:szCs w:val="27"/>
        </w:rPr>
        <w:sym w:font="AGA Arabesque" w:char="F074"/>
      </w:r>
      <w:r w:rsidRPr="006E1AB5">
        <w:rPr>
          <w:rFonts w:cs="B Zar"/>
          <w:sz w:val="27"/>
          <w:szCs w:val="27"/>
          <w:rtl/>
        </w:rPr>
        <w:t xml:space="preserve"> قرار داشت و شرحبيل بن حسنه</w:t>
      </w:r>
      <w:r w:rsidRPr="006E1AB5">
        <w:rPr>
          <w:rFonts w:cs="B Zar"/>
          <w:sz w:val="27"/>
          <w:szCs w:val="27"/>
        </w:rPr>
        <w:sym w:font="AGA Arabesque" w:char="F074"/>
      </w:r>
      <w:r w:rsidRPr="006E1AB5">
        <w:rPr>
          <w:rFonts w:cs="B Zar"/>
          <w:sz w:val="27"/>
          <w:szCs w:val="27"/>
          <w:rtl/>
        </w:rPr>
        <w:t xml:space="preserve"> نيز با او بود.</w:t>
      </w:r>
    </w:p>
    <w:p w:rsidR="00F21AD2" w:rsidRPr="006E1AB5" w:rsidRDefault="00F21AD2" w:rsidP="00513FCC">
      <w:pPr>
        <w:spacing w:line="216" w:lineRule="auto"/>
        <w:ind w:firstLine="340"/>
        <w:jc w:val="lowKashida"/>
        <w:rPr>
          <w:rFonts w:cs="B Zar"/>
          <w:sz w:val="27"/>
          <w:szCs w:val="27"/>
          <w:rtl/>
        </w:rPr>
      </w:pPr>
      <w:r w:rsidRPr="006E1AB5">
        <w:rPr>
          <w:rFonts w:cs="B Zar"/>
          <w:b/>
          <w:bCs/>
          <w:sz w:val="27"/>
          <w:szCs w:val="27"/>
          <w:rtl/>
        </w:rPr>
        <w:t>ـ سپاه چپ:</w:t>
      </w:r>
      <w:r w:rsidRPr="006E1AB5">
        <w:rPr>
          <w:rFonts w:cs="B Zar"/>
          <w:sz w:val="27"/>
          <w:szCs w:val="27"/>
          <w:rtl/>
        </w:rPr>
        <w:t xml:space="preserve"> 10 گردان داشت و تحت فرماندهي يزيد بن ابوسفيان</w:t>
      </w:r>
      <w:r w:rsidRPr="006E1AB5">
        <w:rPr>
          <w:rFonts w:cs="B Zar"/>
          <w:sz w:val="27"/>
          <w:szCs w:val="27"/>
        </w:rPr>
        <w:sym w:font="AGA Arabesque" w:char="F074"/>
      </w:r>
      <w:r w:rsidRPr="006E1AB5">
        <w:rPr>
          <w:rFonts w:cs="B Zar"/>
          <w:sz w:val="27"/>
          <w:szCs w:val="27"/>
          <w:rtl/>
        </w:rPr>
        <w:t xml:space="preserve"> بود.</w:t>
      </w:r>
    </w:p>
    <w:p w:rsidR="00F21AD2" w:rsidRPr="006E1AB5" w:rsidRDefault="00F21AD2" w:rsidP="00513FCC">
      <w:pPr>
        <w:spacing w:line="216" w:lineRule="auto"/>
        <w:ind w:firstLine="340"/>
        <w:jc w:val="lowKashida"/>
        <w:rPr>
          <w:rFonts w:cs="B Zar"/>
          <w:sz w:val="27"/>
          <w:szCs w:val="27"/>
          <w:rtl/>
        </w:rPr>
      </w:pPr>
      <w:r w:rsidRPr="006E1AB5">
        <w:rPr>
          <w:rFonts w:cs="B Zar"/>
          <w:b/>
          <w:bCs/>
          <w:sz w:val="27"/>
          <w:szCs w:val="27"/>
          <w:rtl/>
        </w:rPr>
        <w:t>ـ دسته‌ي پيشگامان:</w:t>
      </w:r>
      <w:r w:rsidRPr="006E1AB5">
        <w:rPr>
          <w:rFonts w:cs="B Zar"/>
          <w:sz w:val="27"/>
          <w:szCs w:val="27"/>
          <w:rtl/>
        </w:rPr>
        <w:t xml:space="preserve"> دسته‌ي كوچكي از سواركاران و نگهبانان در خط مقدم بود كه بررسي تحركات دشمن، كسب اطلاعات و برخورد با جاسوس‌هاي احتمالي دشمن را بر عهده داشت.</w:t>
      </w:r>
      <w:r w:rsidRPr="006E1AB5">
        <w:rPr>
          <w:rStyle w:val="FootnoteReference"/>
          <w:rFonts w:cs="B Zar"/>
          <w:sz w:val="27"/>
          <w:szCs w:val="27"/>
          <w:rtl/>
        </w:rPr>
        <w:footnoteReference w:id="1278"/>
      </w:r>
    </w:p>
    <w:p w:rsidR="00F21AD2" w:rsidRPr="006E1AB5" w:rsidRDefault="00F21AD2" w:rsidP="00513FCC">
      <w:pPr>
        <w:spacing w:line="216" w:lineRule="auto"/>
        <w:ind w:firstLine="340"/>
        <w:jc w:val="lowKashida"/>
        <w:rPr>
          <w:rFonts w:cs="B Zar" w:hint="cs"/>
          <w:sz w:val="27"/>
          <w:szCs w:val="27"/>
          <w:rtl/>
        </w:rPr>
      </w:pPr>
      <w:r w:rsidRPr="006E1AB5">
        <w:rPr>
          <w:rFonts w:cs="B Zar"/>
          <w:b/>
          <w:bCs/>
          <w:sz w:val="27"/>
          <w:szCs w:val="27"/>
          <w:rtl/>
        </w:rPr>
        <w:t>ـ دنباله‌داران لشكر:</w:t>
      </w:r>
      <w:r w:rsidRPr="006E1AB5">
        <w:rPr>
          <w:rFonts w:cs="B Zar"/>
          <w:sz w:val="27"/>
          <w:szCs w:val="27"/>
          <w:rtl/>
        </w:rPr>
        <w:t xml:space="preserve"> از پنج گردان (5000 نفر) به فرماندهي سعيد بن زيد</w:t>
      </w:r>
      <w:r w:rsidRPr="006E1AB5">
        <w:rPr>
          <w:rFonts w:cs="B Zar"/>
          <w:sz w:val="27"/>
          <w:szCs w:val="27"/>
        </w:rPr>
        <w:sym w:font="AGA Arabesque" w:char="F074"/>
      </w:r>
      <w:r w:rsidRPr="006E1AB5">
        <w:rPr>
          <w:rFonts w:cs="B Zar"/>
          <w:sz w:val="27"/>
          <w:szCs w:val="27"/>
          <w:rtl/>
        </w:rPr>
        <w:t xml:space="preserve"> تشكيل يافته بود و رسيدگي به امور سپاهيان را بر عهده داشت. ابودرداء</w:t>
      </w:r>
      <w:r w:rsidRPr="006E1AB5">
        <w:rPr>
          <w:rFonts w:cs="B Zar"/>
          <w:sz w:val="27"/>
          <w:szCs w:val="27"/>
        </w:rPr>
        <w:sym w:font="AGA Arabesque" w:char="F074"/>
      </w:r>
      <w:r w:rsidRPr="006E1AB5">
        <w:rPr>
          <w:rFonts w:cs="B Zar"/>
          <w:sz w:val="27"/>
          <w:szCs w:val="27"/>
          <w:rtl/>
        </w:rPr>
        <w:t xml:space="preserve"> در همين واحد، به عنوان قاضي خدمت مي‌كرد و عبدالله بن مسعود</w:t>
      </w:r>
      <w:r w:rsidRPr="006E1AB5">
        <w:rPr>
          <w:rFonts w:cs="B Zar"/>
          <w:sz w:val="27"/>
          <w:szCs w:val="27"/>
        </w:rPr>
        <w:sym w:font="AGA Arabesque" w:char="F074"/>
      </w:r>
      <w:r w:rsidRPr="006E1AB5">
        <w:rPr>
          <w:rFonts w:cs="B Zar"/>
          <w:sz w:val="27"/>
          <w:szCs w:val="27"/>
          <w:rtl/>
        </w:rPr>
        <w:t xml:space="preserve"> نيز انباردار بود و مسؤوليت تداركات را بر عهده داشت. مقداد بن اسود</w:t>
      </w:r>
      <w:r w:rsidRPr="006E1AB5">
        <w:rPr>
          <w:rFonts w:cs="B Zar"/>
          <w:sz w:val="27"/>
          <w:szCs w:val="27"/>
        </w:rPr>
        <w:sym w:font="AGA Arabesque" w:char="F074"/>
      </w:r>
      <w:r w:rsidRPr="006E1AB5">
        <w:rPr>
          <w:rFonts w:cs="B Zar"/>
          <w:sz w:val="27"/>
          <w:szCs w:val="27"/>
          <w:rtl/>
        </w:rPr>
        <w:t xml:space="preserve"> از افراد اين دسته بود و درميان مجاهدان دور مي‌زد و سوره‌ي انفال و آيات جهاد را تلاوت مي‌كرد تا عواطف ايماني و جهادي صحابه را برانگيزد. ابوسفيان بن حرب</w:t>
      </w:r>
      <w:r w:rsidRPr="006E1AB5">
        <w:rPr>
          <w:rFonts w:cs="B Zar"/>
          <w:sz w:val="27"/>
          <w:szCs w:val="27"/>
        </w:rPr>
        <w:sym w:font="AGA Arabesque" w:char="F074"/>
      </w:r>
      <w:r w:rsidRPr="006E1AB5">
        <w:rPr>
          <w:rFonts w:cs="B Zar"/>
          <w:sz w:val="27"/>
          <w:szCs w:val="27"/>
          <w:rtl/>
        </w:rPr>
        <w:t xml:space="preserve"> نيز به عنوان واعظ درميان صفوف مي‌گشت و سربازان اسلام را به جهاد و جان‌فشاني تشويق مي‌نمود. </w:t>
      </w:r>
      <w:r w:rsidRPr="006E1AB5">
        <w:rPr>
          <w:rStyle w:val="FootnoteReference"/>
          <w:rFonts w:cs="B Zar"/>
          <w:sz w:val="27"/>
          <w:szCs w:val="27"/>
          <w:rtl/>
        </w:rPr>
        <w:footnoteReference w:id="1279"/>
      </w:r>
      <w:r w:rsidRPr="006E1AB5">
        <w:rPr>
          <w:rFonts w:cs="B Zar"/>
          <w:sz w:val="27"/>
          <w:szCs w:val="27"/>
          <w:rtl/>
        </w:rPr>
        <w:t xml:space="preserve"> خالد بن وليد</w:t>
      </w:r>
      <w:r w:rsidRPr="006E1AB5">
        <w:rPr>
          <w:rFonts w:cs="B Zar"/>
          <w:sz w:val="27"/>
          <w:szCs w:val="27"/>
        </w:rPr>
        <w:sym w:font="AGA Arabesque" w:char="F074"/>
      </w:r>
      <w:r w:rsidRPr="006E1AB5">
        <w:rPr>
          <w:rFonts w:cs="B Zar"/>
          <w:sz w:val="27"/>
          <w:szCs w:val="27"/>
          <w:rtl/>
        </w:rPr>
        <w:t xml:space="preserve"> به عنوان فرمانده‌ي ارشد لشكر اسلام با تعدادي از صحابه درميان سپاهيان بود. به هر حال لشكر اسلام براي رويارويي با دشمن به آمادگي نسبي، دست يافت؛ هر يك از فرماندهان، افرادش را به جهاد، جان‌فشاني و صبر و شكيبايي در راه خدا فرا مي‌خواند. مسلمانان و فرماندهانشان خوب مي‌دانستند كه اين جنگ، جنگ سرنوشت‌سازي است و به عقب راندن دشمن، پيروزي بزرگي مي‌باشد و چنان‌چه نتوانند دشمن را شكست بدهند، در ادامه‌ي كارشان با مشكل و بلكه شكست مواجه مي‌شوند. عقب‌نشيني و شكست روم در يرموك، به معناي فتح شام و آزادسازي آن از دست روميان بود و اين، گشايش دروازه‌هاي شام و برچيده شدن موانع و عوامل بازدارنده‌ي فراروي مسلمانان و ره‌يابي به مصر و پس از آن،گسترش اسلام به آسيا و اروپا به شمار مي‌رفت.</w:t>
      </w:r>
      <w:r w:rsidRPr="006E1AB5">
        <w:rPr>
          <w:rStyle w:val="FootnoteReference"/>
          <w:rFonts w:cs="B Zar"/>
          <w:sz w:val="27"/>
          <w:szCs w:val="27"/>
          <w:rtl/>
        </w:rPr>
        <w:footnoteReference w:id="1280"/>
      </w:r>
    </w:p>
    <w:p w:rsidR="00F21AD2" w:rsidRPr="006E1AB5" w:rsidRDefault="00F21AD2" w:rsidP="00FB75E3">
      <w:pPr>
        <w:pStyle w:val="a1"/>
        <w:rPr>
          <w:rtl/>
        </w:rPr>
      </w:pPr>
      <w:bookmarkStart w:id="286" w:name="_Toc231449992"/>
      <w:r w:rsidRPr="006E1AB5">
        <w:rPr>
          <w:rtl/>
        </w:rPr>
        <w:t xml:space="preserve">آمادگي ايماني مسلمانان براي رويارويي </w:t>
      </w:r>
      <w:r w:rsidR="00B5623E" w:rsidRPr="006E1AB5">
        <w:rPr>
          <w:rFonts w:hint="cs"/>
          <w:rtl/>
        </w:rPr>
        <w:t xml:space="preserve">با </w:t>
      </w:r>
      <w:r w:rsidR="00FB75E3" w:rsidRPr="006E1AB5">
        <w:rPr>
          <w:rtl/>
        </w:rPr>
        <w:t>دشمن</w:t>
      </w:r>
      <w:bookmarkEnd w:id="286"/>
    </w:p>
    <w:p w:rsidR="00F21AD2" w:rsidRPr="006E1AB5" w:rsidRDefault="00F21AD2" w:rsidP="00FB75E3">
      <w:pPr>
        <w:spacing w:line="216" w:lineRule="auto"/>
        <w:jc w:val="lowKashida"/>
        <w:rPr>
          <w:rFonts w:cs="B Zar"/>
          <w:sz w:val="27"/>
          <w:szCs w:val="27"/>
          <w:rtl/>
        </w:rPr>
      </w:pPr>
      <w:r w:rsidRPr="006E1AB5">
        <w:rPr>
          <w:rFonts w:cs="B Zar"/>
          <w:sz w:val="27"/>
          <w:szCs w:val="27"/>
          <w:rtl/>
        </w:rPr>
        <w:t>زماني كه مسلمانان و روميان، روياروي يكديگر قرار گرفتند، ابوعبيده</w:t>
      </w:r>
      <w:r w:rsidRPr="006E1AB5">
        <w:rPr>
          <w:rFonts w:cs="B Zar"/>
          <w:sz w:val="27"/>
          <w:szCs w:val="27"/>
        </w:rPr>
        <w:sym w:font="AGA Arabesque" w:char="F074"/>
      </w:r>
      <w:r w:rsidRPr="006E1AB5">
        <w:rPr>
          <w:rFonts w:cs="B Zar"/>
          <w:sz w:val="27"/>
          <w:szCs w:val="27"/>
          <w:rtl/>
        </w:rPr>
        <w:t xml:space="preserve"> خطاب به مسلمان فرمود: «اي بندگان خدا! دين خدا را ياري كنيد تا خداي متعال، شما را نصرت دهد و گام‌هايتان را استوار و ثابت بدارد كه وعده‌ي الهي، حق است. اي مسلمانان! صبر و شكيبايي ورزيد كه صبر، مايه‌ي خشنودي خدا، رهايي از كفر و دوري از ننگ و عا</w:t>
      </w:r>
      <w:r w:rsidR="006F35C6" w:rsidRPr="006E1AB5">
        <w:rPr>
          <w:rFonts w:cs="B Zar"/>
          <w:sz w:val="27"/>
          <w:szCs w:val="27"/>
          <w:rtl/>
        </w:rPr>
        <w:t xml:space="preserve">ر است. وقتي كه دشمن، تيراندازي </w:t>
      </w:r>
      <w:r w:rsidR="006F35C6" w:rsidRPr="006E1AB5">
        <w:rPr>
          <w:rFonts w:cs="B Zar" w:hint="cs"/>
          <w:sz w:val="27"/>
          <w:szCs w:val="27"/>
          <w:rtl/>
        </w:rPr>
        <w:t>ر</w:t>
      </w:r>
      <w:r w:rsidRPr="006E1AB5">
        <w:rPr>
          <w:rFonts w:cs="B Zar"/>
          <w:sz w:val="27"/>
          <w:szCs w:val="27"/>
          <w:rtl/>
        </w:rPr>
        <w:t>ا آغاز كرد، از صف‌هايتان جدا نشويد و به سوي دشمن، گام برنداريد و جنگ را شروع نكنيد؛ بلكه پشت سپرها پناه بگيريد؛ ساكت باشيد و تنها خدا را ياد كنيد تا به خواست خدا به شما فرمان حمله بدهم.»</w:t>
      </w:r>
    </w:p>
    <w:p w:rsidR="00F21AD2" w:rsidRPr="006E1AB5" w:rsidRDefault="00F21AD2" w:rsidP="00513FCC">
      <w:pPr>
        <w:spacing w:line="216" w:lineRule="auto"/>
        <w:ind w:firstLine="340"/>
        <w:jc w:val="both"/>
        <w:rPr>
          <w:rFonts w:cs="B Zar"/>
          <w:sz w:val="27"/>
          <w:szCs w:val="27"/>
          <w:rtl/>
        </w:rPr>
      </w:pPr>
      <w:r w:rsidRPr="006E1AB5">
        <w:rPr>
          <w:rFonts w:cs="B Zar"/>
          <w:sz w:val="27"/>
          <w:szCs w:val="27"/>
          <w:rtl/>
        </w:rPr>
        <w:t>معاذ بن جبل</w:t>
      </w:r>
      <w:r w:rsidRPr="006E1AB5">
        <w:rPr>
          <w:rFonts w:cs="B Zar"/>
          <w:sz w:val="27"/>
          <w:szCs w:val="27"/>
        </w:rPr>
        <w:sym w:font="AGA Arabesque" w:char="F074"/>
      </w:r>
      <w:r w:rsidRPr="006E1AB5">
        <w:rPr>
          <w:rFonts w:cs="B Zar"/>
          <w:sz w:val="27"/>
          <w:szCs w:val="27"/>
          <w:rtl/>
        </w:rPr>
        <w:t xml:space="preserve"> نيز خطاب به مسلمانان فرمود: «اي اهل قرآن و اي نگهبانان و حافظان كتاب خدا! اي انصار هدايت و اي دوستان حق! دست‌يابي به رحمت الهي و ورود به بهشت، به آرزو نيست و تنها راستان و وفاداران به حق، به مغفرت و رحمت گسترده‌ي الهي دست مي‌يابند. مگر فرموده‌ي الهي را نشنيده‌ايد كه:</w:t>
      </w:r>
      <w:r w:rsidR="00375313" w:rsidRPr="006E1AB5">
        <w:rPr>
          <w:rFonts w:cs="B Zar" w:hint="cs"/>
          <w:sz w:val="27"/>
          <w:szCs w:val="27"/>
          <w:rtl/>
        </w:rPr>
        <w:t xml:space="preserve"> </w:t>
      </w:r>
      <w:r w:rsidR="00375313" w:rsidRPr="006E1AB5">
        <w:rPr>
          <w:rFonts w:ascii="HQPB2" w:hAnsi="HQPB2" w:cs="B Zar" w:hint="cs"/>
          <w:color w:val="282828"/>
          <w:sz w:val="24"/>
          <w:szCs w:val="24"/>
        </w:rPr>
        <w:sym w:font="HQPB2" w:char="F0E2"/>
      </w:r>
      <w:r w:rsidR="00375313" w:rsidRPr="006E1AB5">
        <w:rPr>
          <w:rFonts w:ascii="HQPB2" w:hAnsi="HQPB2" w:cs="B Zar"/>
          <w:sz w:val="24"/>
          <w:szCs w:val="24"/>
          <w:rtl/>
        </w:rPr>
        <w:t xml:space="preserve"> </w:t>
      </w:r>
      <w:r w:rsidR="00375313" w:rsidRPr="006E1AB5">
        <w:rPr>
          <w:rFonts w:ascii="HQPB5" w:hAnsi="HQPB5" w:cs="B Zar"/>
          <w:color w:val="282828"/>
          <w:sz w:val="24"/>
          <w:szCs w:val="24"/>
        </w:rPr>
        <w:sym w:font="HQPB5" w:char="F079"/>
      </w:r>
      <w:r w:rsidR="00375313" w:rsidRPr="006E1AB5">
        <w:rPr>
          <w:rFonts w:ascii="HQPB1" w:hAnsi="HQPB1" w:cs="B Zar"/>
          <w:color w:val="282828"/>
          <w:sz w:val="24"/>
          <w:szCs w:val="24"/>
        </w:rPr>
        <w:sym w:font="HQPB1" w:char="F089"/>
      </w:r>
      <w:r w:rsidR="00375313" w:rsidRPr="006E1AB5">
        <w:rPr>
          <w:rFonts w:ascii="HQPB5" w:hAnsi="HQPB5" w:cs="B Zar"/>
          <w:color w:val="282828"/>
          <w:sz w:val="24"/>
          <w:szCs w:val="24"/>
        </w:rPr>
        <w:sym w:font="HQPB5" w:char="F074"/>
      </w:r>
      <w:r w:rsidR="00375313" w:rsidRPr="006E1AB5">
        <w:rPr>
          <w:rFonts w:ascii="HQPB1" w:hAnsi="HQPB1" w:cs="B Zar"/>
          <w:color w:val="282828"/>
          <w:sz w:val="24"/>
          <w:szCs w:val="24"/>
        </w:rPr>
        <w:sym w:font="HQPB1" w:char="F0E3"/>
      </w:r>
      <w:r w:rsidR="00375313" w:rsidRPr="006E1AB5">
        <w:rPr>
          <w:rFonts w:ascii="HQPB5" w:hAnsi="HQPB5" w:cs="B Zar"/>
          <w:color w:val="282828"/>
          <w:sz w:val="24"/>
          <w:szCs w:val="24"/>
        </w:rPr>
        <w:sym w:font="HQPB5" w:char="F075"/>
      </w:r>
      <w:r w:rsidR="00375313" w:rsidRPr="006E1AB5">
        <w:rPr>
          <w:rFonts w:ascii="HQPB2" w:hAnsi="HQPB2" w:cs="B Zar"/>
          <w:color w:val="282828"/>
          <w:sz w:val="24"/>
          <w:szCs w:val="24"/>
        </w:rPr>
        <w:sym w:font="HQPB2" w:char="F072"/>
      </w:r>
      <w:r w:rsidR="00375313" w:rsidRPr="006E1AB5">
        <w:rPr>
          <w:rFonts w:ascii="HQPB2" w:hAnsi="HQPB2" w:cs="B Zar"/>
          <w:color w:val="282828"/>
          <w:sz w:val="24"/>
          <w:szCs w:val="24"/>
          <w:rtl/>
        </w:rPr>
        <w:t xml:space="preserve"> </w:t>
      </w:r>
      <w:r w:rsidR="00375313" w:rsidRPr="006E1AB5">
        <w:rPr>
          <w:rFonts w:ascii="HQPB5" w:hAnsi="HQPB5" w:cs="B Zar"/>
          <w:color w:val="282828"/>
          <w:sz w:val="24"/>
          <w:szCs w:val="24"/>
        </w:rPr>
        <w:sym w:font="HQPB5" w:char="F0AA"/>
      </w:r>
      <w:r w:rsidR="00375313" w:rsidRPr="006E1AB5">
        <w:rPr>
          <w:rFonts w:ascii="HQPB1" w:hAnsi="HQPB1" w:cs="B Zar"/>
          <w:color w:val="282828"/>
          <w:sz w:val="24"/>
          <w:szCs w:val="24"/>
        </w:rPr>
        <w:sym w:font="HQPB1" w:char="F021"/>
      </w:r>
      <w:r w:rsidR="00375313" w:rsidRPr="006E1AB5">
        <w:rPr>
          <w:rFonts w:ascii="HQPB5" w:hAnsi="HQPB5" w:cs="B Zar"/>
          <w:color w:val="282828"/>
          <w:sz w:val="24"/>
          <w:szCs w:val="24"/>
        </w:rPr>
        <w:sym w:font="HQPB5" w:char="F024"/>
      </w:r>
      <w:r w:rsidR="00375313" w:rsidRPr="006E1AB5">
        <w:rPr>
          <w:rFonts w:ascii="HQPB1" w:hAnsi="HQPB1" w:cs="B Zar"/>
          <w:color w:val="282828"/>
          <w:sz w:val="24"/>
          <w:szCs w:val="24"/>
        </w:rPr>
        <w:sym w:font="HQPB1" w:char="F023"/>
      </w:r>
      <w:r w:rsidR="00375313" w:rsidRPr="006E1AB5">
        <w:rPr>
          <w:rFonts w:ascii="HQPB1" w:hAnsi="HQPB1" w:cs="B Zar"/>
          <w:color w:val="282828"/>
          <w:sz w:val="24"/>
          <w:szCs w:val="24"/>
          <w:rtl/>
        </w:rPr>
        <w:t xml:space="preserve"> </w:t>
      </w:r>
      <w:r w:rsidR="00375313" w:rsidRPr="006E1AB5">
        <w:rPr>
          <w:rFonts w:ascii="HQPB5" w:hAnsi="HQPB5" w:cs="B Zar"/>
          <w:color w:val="282828"/>
          <w:sz w:val="24"/>
          <w:szCs w:val="24"/>
        </w:rPr>
        <w:sym w:font="HQPB5" w:char="F074"/>
      </w:r>
      <w:r w:rsidR="00375313" w:rsidRPr="006E1AB5">
        <w:rPr>
          <w:rFonts w:ascii="HQPB2" w:hAnsi="HQPB2" w:cs="B Zar"/>
          <w:color w:val="282828"/>
          <w:sz w:val="24"/>
          <w:szCs w:val="24"/>
        </w:rPr>
        <w:sym w:font="HQPB2" w:char="F0FB"/>
      </w:r>
      <w:r w:rsidR="00375313" w:rsidRPr="006E1AB5">
        <w:rPr>
          <w:rFonts w:ascii="HQPB2" w:hAnsi="HQPB2" w:cs="B Zar"/>
          <w:color w:val="282828"/>
          <w:sz w:val="24"/>
          <w:szCs w:val="24"/>
        </w:rPr>
        <w:sym w:font="HQPB2" w:char="F0EF"/>
      </w:r>
      <w:r w:rsidR="00375313" w:rsidRPr="006E1AB5">
        <w:rPr>
          <w:rFonts w:ascii="HQPB4" w:hAnsi="HQPB4" w:cs="B Zar"/>
          <w:color w:val="282828"/>
          <w:sz w:val="24"/>
          <w:szCs w:val="24"/>
        </w:rPr>
        <w:sym w:font="HQPB4" w:char="F0CF"/>
      </w:r>
      <w:r w:rsidR="00375313" w:rsidRPr="006E1AB5">
        <w:rPr>
          <w:rFonts w:ascii="HQPB3" w:hAnsi="HQPB3" w:cs="B Zar"/>
          <w:color w:val="282828"/>
          <w:sz w:val="24"/>
          <w:szCs w:val="24"/>
        </w:rPr>
        <w:sym w:font="HQPB3" w:char="F025"/>
      </w:r>
      <w:r w:rsidR="00375313" w:rsidRPr="006E1AB5">
        <w:rPr>
          <w:rFonts w:ascii="HQPB4" w:hAnsi="HQPB4" w:cs="B Zar"/>
          <w:color w:val="282828"/>
          <w:sz w:val="24"/>
          <w:szCs w:val="24"/>
        </w:rPr>
        <w:sym w:font="HQPB4" w:char="F0A9"/>
      </w:r>
      <w:r w:rsidR="00375313" w:rsidRPr="006E1AB5">
        <w:rPr>
          <w:rFonts w:ascii="HQPB3" w:hAnsi="HQPB3" w:cs="B Zar"/>
          <w:color w:val="282828"/>
          <w:sz w:val="24"/>
          <w:szCs w:val="24"/>
        </w:rPr>
        <w:sym w:font="HQPB3" w:char="F021"/>
      </w:r>
      <w:r w:rsidR="00375313" w:rsidRPr="006E1AB5">
        <w:rPr>
          <w:rFonts w:ascii="HQPB5" w:hAnsi="HQPB5" w:cs="B Zar"/>
          <w:color w:val="282828"/>
          <w:sz w:val="24"/>
          <w:szCs w:val="24"/>
        </w:rPr>
        <w:sym w:font="HQPB5" w:char="F024"/>
      </w:r>
      <w:r w:rsidR="00375313" w:rsidRPr="006E1AB5">
        <w:rPr>
          <w:rFonts w:ascii="HQPB1" w:hAnsi="HQPB1" w:cs="B Zar"/>
          <w:color w:val="282828"/>
          <w:sz w:val="24"/>
          <w:szCs w:val="24"/>
        </w:rPr>
        <w:sym w:font="HQPB1" w:char="F023"/>
      </w:r>
      <w:r w:rsidR="00375313" w:rsidRPr="006E1AB5">
        <w:rPr>
          <w:rFonts w:ascii="HQPB1" w:hAnsi="HQPB1" w:cs="B Zar"/>
          <w:color w:val="282828"/>
          <w:sz w:val="24"/>
          <w:szCs w:val="24"/>
          <w:rtl/>
        </w:rPr>
        <w:t xml:space="preserve"> </w:t>
      </w:r>
      <w:r w:rsidR="00375313" w:rsidRPr="006E1AB5">
        <w:rPr>
          <w:rFonts w:ascii="HQPB5" w:hAnsi="HQPB5" w:cs="B Zar"/>
          <w:color w:val="282828"/>
          <w:sz w:val="24"/>
          <w:szCs w:val="24"/>
        </w:rPr>
        <w:sym w:font="HQPB5" w:char="F028"/>
      </w:r>
      <w:r w:rsidR="00375313" w:rsidRPr="006E1AB5">
        <w:rPr>
          <w:rFonts w:ascii="HQPB1" w:hAnsi="HQPB1" w:cs="B Zar"/>
          <w:color w:val="282828"/>
          <w:sz w:val="24"/>
          <w:szCs w:val="24"/>
        </w:rPr>
        <w:sym w:font="HQPB1" w:char="F023"/>
      </w:r>
      <w:r w:rsidR="00375313" w:rsidRPr="006E1AB5">
        <w:rPr>
          <w:rFonts w:ascii="HQPB2" w:hAnsi="HQPB2" w:cs="B Zar"/>
          <w:color w:val="282828"/>
          <w:sz w:val="24"/>
          <w:szCs w:val="24"/>
        </w:rPr>
        <w:sym w:font="HQPB2" w:char="F071"/>
      </w:r>
      <w:r w:rsidR="00375313" w:rsidRPr="006E1AB5">
        <w:rPr>
          <w:rFonts w:ascii="HQPB4" w:hAnsi="HQPB4" w:cs="B Zar"/>
          <w:color w:val="282828"/>
          <w:sz w:val="24"/>
          <w:szCs w:val="24"/>
        </w:rPr>
        <w:sym w:font="HQPB4" w:char="F0E3"/>
      </w:r>
      <w:r w:rsidR="00375313" w:rsidRPr="006E1AB5">
        <w:rPr>
          <w:rFonts w:ascii="HQPB2" w:hAnsi="HQPB2" w:cs="B Zar"/>
          <w:color w:val="282828"/>
          <w:sz w:val="24"/>
          <w:szCs w:val="24"/>
        </w:rPr>
        <w:sym w:font="HQPB2" w:char="F05A"/>
      </w:r>
      <w:r w:rsidR="00375313" w:rsidRPr="006E1AB5">
        <w:rPr>
          <w:rFonts w:ascii="HQPB5" w:hAnsi="HQPB5" w:cs="B Zar"/>
          <w:color w:val="282828"/>
          <w:sz w:val="24"/>
          <w:szCs w:val="24"/>
        </w:rPr>
        <w:sym w:font="HQPB5" w:char="F074"/>
      </w:r>
      <w:r w:rsidR="00375313" w:rsidRPr="006E1AB5">
        <w:rPr>
          <w:rFonts w:ascii="HQPB2" w:hAnsi="HQPB2" w:cs="B Zar"/>
          <w:color w:val="282828"/>
          <w:sz w:val="24"/>
          <w:szCs w:val="24"/>
        </w:rPr>
        <w:sym w:font="HQPB2" w:char="F042"/>
      </w:r>
      <w:r w:rsidR="00375313" w:rsidRPr="006E1AB5">
        <w:rPr>
          <w:rFonts w:ascii="HQPB1" w:hAnsi="HQPB1" w:cs="B Zar"/>
          <w:color w:val="282828"/>
          <w:sz w:val="24"/>
          <w:szCs w:val="24"/>
        </w:rPr>
        <w:sym w:font="HQPB1" w:char="F023"/>
      </w:r>
      <w:r w:rsidR="00375313" w:rsidRPr="006E1AB5">
        <w:rPr>
          <w:rFonts w:ascii="HQPB5" w:hAnsi="HQPB5" w:cs="B Zar"/>
          <w:color w:val="282828"/>
          <w:sz w:val="24"/>
          <w:szCs w:val="24"/>
        </w:rPr>
        <w:sym w:font="HQPB5" w:char="F075"/>
      </w:r>
      <w:r w:rsidR="00375313" w:rsidRPr="006E1AB5">
        <w:rPr>
          <w:rFonts w:ascii="HQPB2" w:hAnsi="HQPB2" w:cs="B Zar"/>
          <w:color w:val="282828"/>
          <w:sz w:val="24"/>
          <w:szCs w:val="24"/>
        </w:rPr>
        <w:sym w:font="HQPB2" w:char="F0E4"/>
      </w:r>
      <w:r w:rsidR="00375313" w:rsidRPr="006E1AB5">
        <w:rPr>
          <w:rFonts w:ascii="HQPB2" w:hAnsi="HQPB2" w:cs="B Zar"/>
          <w:color w:val="282828"/>
          <w:sz w:val="24"/>
          <w:szCs w:val="24"/>
          <w:rtl/>
        </w:rPr>
        <w:t xml:space="preserve"> </w:t>
      </w:r>
      <w:r w:rsidR="00375313" w:rsidRPr="006E1AB5">
        <w:rPr>
          <w:rFonts w:ascii="HQPB4" w:hAnsi="HQPB4" w:cs="B Zar"/>
          <w:color w:val="282828"/>
          <w:sz w:val="24"/>
          <w:szCs w:val="24"/>
        </w:rPr>
        <w:sym w:font="HQPB4" w:char="F0F3"/>
      </w:r>
      <w:r w:rsidR="00375313" w:rsidRPr="006E1AB5">
        <w:rPr>
          <w:rFonts w:ascii="HQPB2" w:hAnsi="HQPB2" w:cs="B Zar"/>
          <w:color w:val="282828"/>
          <w:sz w:val="24"/>
          <w:szCs w:val="24"/>
        </w:rPr>
        <w:sym w:font="HQPB2" w:char="F04F"/>
      </w:r>
      <w:r w:rsidR="00375313" w:rsidRPr="006E1AB5">
        <w:rPr>
          <w:rFonts w:ascii="HQPB4" w:hAnsi="HQPB4" w:cs="B Zar"/>
          <w:color w:val="282828"/>
          <w:sz w:val="24"/>
          <w:szCs w:val="24"/>
        </w:rPr>
        <w:sym w:font="HQPB4" w:char="F0E4"/>
      </w:r>
      <w:r w:rsidR="00375313" w:rsidRPr="006E1AB5">
        <w:rPr>
          <w:rFonts w:ascii="HQPB2" w:hAnsi="HQPB2" w:cs="B Zar"/>
          <w:color w:val="282828"/>
          <w:sz w:val="24"/>
          <w:szCs w:val="24"/>
        </w:rPr>
        <w:sym w:font="HQPB2" w:char="F033"/>
      </w:r>
      <w:r w:rsidR="00375313" w:rsidRPr="006E1AB5">
        <w:rPr>
          <w:rFonts w:ascii="HQPB2" w:hAnsi="HQPB2" w:cs="B Zar"/>
          <w:color w:val="282828"/>
          <w:sz w:val="24"/>
          <w:szCs w:val="24"/>
        </w:rPr>
        <w:sym w:font="HQPB2" w:char="F05A"/>
      </w:r>
      <w:r w:rsidR="00375313" w:rsidRPr="006E1AB5">
        <w:rPr>
          <w:rFonts w:ascii="HQPB4" w:hAnsi="HQPB4" w:cs="B Zar"/>
          <w:color w:val="282828"/>
          <w:sz w:val="24"/>
          <w:szCs w:val="24"/>
        </w:rPr>
        <w:sym w:font="HQPB4" w:char="F0CF"/>
      </w:r>
      <w:r w:rsidR="00375313" w:rsidRPr="006E1AB5">
        <w:rPr>
          <w:rFonts w:ascii="HQPB2" w:hAnsi="HQPB2" w:cs="B Zar"/>
          <w:color w:val="282828"/>
          <w:sz w:val="24"/>
          <w:szCs w:val="24"/>
        </w:rPr>
        <w:sym w:font="HQPB2" w:char="F042"/>
      </w:r>
      <w:r w:rsidR="00375313" w:rsidRPr="006E1AB5">
        <w:rPr>
          <w:rFonts w:ascii="HQPB2" w:hAnsi="HQPB2" w:cs="B Zar"/>
          <w:color w:val="282828"/>
          <w:sz w:val="24"/>
          <w:szCs w:val="24"/>
          <w:rtl/>
        </w:rPr>
        <w:t xml:space="preserve"> </w:t>
      </w:r>
      <w:r w:rsidR="00375313" w:rsidRPr="006E1AB5">
        <w:rPr>
          <w:rFonts w:ascii="HQPB5" w:hAnsi="HQPB5" w:cs="B Zar"/>
          <w:color w:val="282828"/>
          <w:sz w:val="24"/>
          <w:szCs w:val="24"/>
        </w:rPr>
        <w:sym w:font="HQPB5" w:char="F028"/>
      </w:r>
      <w:r w:rsidR="00375313" w:rsidRPr="006E1AB5">
        <w:rPr>
          <w:rFonts w:ascii="HQPB1" w:hAnsi="HQPB1" w:cs="B Zar"/>
          <w:color w:val="282828"/>
          <w:sz w:val="24"/>
          <w:szCs w:val="24"/>
        </w:rPr>
        <w:sym w:font="HQPB1" w:char="F023"/>
      </w:r>
      <w:r w:rsidR="00375313" w:rsidRPr="006E1AB5">
        <w:rPr>
          <w:rFonts w:ascii="HQPB2" w:hAnsi="HQPB2" w:cs="B Zar"/>
          <w:color w:val="282828"/>
          <w:sz w:val="24"/>
          <w:szCs w:val="24"/>
        </w:rPr>
        <w:sym w:font="HQPB2" w:char="F071"/>
      </w:r>
      <w:r w:rsidR="00375313" w:rsidRPr="006E1AB5">
        <w:rPr>
          <w:rFonts w:ascii="HQPB4" w:hAnsi="HQPB4" w:cs="B Zar"/>
          <w:color w:val="282828"/>
          <w:sz w:val="24"/>
          <w:szCs w:val="24"/>
        </w:rPr>
        <w:sym w:font="HQPB4" w:char="F0E8"/>
      </w:r>
      <w:r w:rsidR="00375313" w:rsidRPr="006E1AB5">
        <w:rPr>
          <w:rFonts w:ascii="HQPB2" w:hAnsi="HQPB2" w:cs="B Zar"/>
          <w:color w:val="282828"/>
          <w:sz w:val="24"/>
          <w:szCs w:val="24"/>
        </w:rPr>
        <w:sym w:font="HQPB2" w:char="F03D"/>
      </w:r>
      <w:r w:rsidR="00375313" w:rsidRPr="006E1AB5">
        <w:rPr>
          <w:rFonts w:ascii="HQPB4" w:hAnsi="HQPB4" w:cs="B Zar"/>
          <w:color w:val="282828"/>
          <w:sz w:val="24"/>
          <w:szCs w:val="24"/>
        </w:rPr>
        <w:sym w:font="HQPB4" w:char="F0CF"/>
      </w:r>
      <w:r w:rsidR="00375313" w:rsidRPr="006E1AB5">
        <w:rPr>
          <w:rFonts w:ascii="HQPB2" w:hAnsi="HQPB2" w:cs="B Zar"/>
          <w:color w:val="282828"/>
          <w:sz w:val="24"/>
          <w:szCs w:val="24"/>
        </w:rPr>
        <w:sym w:font="HQPB2" w:char="F04A"/>
      </w:r>
      <w:r w:rsidR="00375313" w:rsidRPr="006E1AB5">
        <w:rPr>
          <w:rFonts w:ascii="HQPB5" w:hAnsi="HQPB5" w:cs="B Zar"/>
          <w:color w:val="282828"/>
          <w:sz w:val="24"/>
          <w:szCs w:val="24"/>
        </w:rPr>
        <w:sym w:font="HQPB5" w:char="F074"/>
      </w:r>
      <w:r w:rsidR="00375313" w:rsidRPr="006E1AB5">
        <w:rPr>
          <w:rFonts w:ascii="HQPB1" w:hAnsi="HQPB1" w:cs="B Zar"/>
          <w:color w:val="282828"/>
          <w:sz w:val="24"/>
          <w:szCs w:val="24"/>
        </w:rPr>
        <w:sym w:font="HQPB1" w:char="F0E3"/>
      </w:r>
      <w:r w:rsidR="00375313" w:rsidRPr="006E1AB5">
        <w:rPr>
          <w:rFonts w:ascii="HQPB5" w:hAnsi="HQPB5" w:cs="B Zar"/>
          <w:color w:val="282828"/>
          <w:sz w:val="24"/>
          <w:szCs w:val="24"/>
        </w:rPr>
        <w:sym w:font="HQPB5" w:char="F075"/>
      </w:r>
      <w:r w:rsidR="00375313" w:rsidRPr="006E1AB5">
        <w:rPr>
          <w:rFonts w:ascii="HQPB2" w:hAnsi="HQPB2" w:cs="B Zar"/>
          <w:color w:val="282828"/>
          <w:sz w:val="24"/>
          <w:szCs w:val="24"/>
        </w:rPr>
        <w:sym w:font="HQPB2" w:char="F072"/>
      </w:r>
      <w:r w:rsidR="00375313" w:rsidRPr="006E1AB5">
        <w:rPr>
          <w:rFonts w:ascii="HQPB2" w:hAnsi="HQPB2" w:cs="B Zar"/>
          <w:color w:val="282828"/>
          <w:sz w:val="24"/>
          <w:szCs w:val="24"/>
          <w:rtl/>
        </w:rPr>
        <w:t xml:space="preserve"> </w:t>
      </w:r>
      <w:r w:rsidR="00375313" w:rsidRPr="006E1AB5">
        <w:rPr>
          <w:rFonts w:ascii="HQPB4" w:hAnsi="HQPB4" w:cs="B Zar"/>
          <w:color w:val="282828"/>
          <w:sz w:val="24"/>
          <w:szCs w:val="24"/>
        </w:rPr>
        <w:sym w:font="HQPB4" w:char="F0CF"/>
      </w:r>
      <w:r w:rsidR="00375313" w:rsidRPr="006E1AB5">
        <w:rPr>
          <w:rFonts w:ascii="HQPB1" w:hAnsi="HQPB1" w:cs="B Zar"/>
          <w:color w:val="282828"/>
          <w:sz w:val="24"/>
          <w:szCs w:val="24"/>
        </w:rPr>
        <w:sym w:font="HQPB1" w:char="F04D"/>
      </w:r>
      <w:r w:rsidR="00375313" w:rsidRPr="006E1AB5">
        <w:rPr>
          <w:rFonts w:ascii="HQPB2" w:hAnsi="HQPB2" w:cs="B Zar"/>
          <w:color w:val="282828"/>
          <w:sz w:val="24"/>
          <w:szCs w:val="24"/>
        </w:rPr>
        <w:sym w:font="HQPB2" w:char="F0BB"/>
      </w:r>
      <w:r w:rsidR="00375313" w:rsidRPr="006E1AB5">
        <w:rPr>
          <w:rFonts w:ascii="HQPB5" w:hAnsi="HQPB5" w:cs="B Zar"/>
          <w:color w:val="282828"/>
          <w:sz w:val="24"/>
          <w:szCs w:val="24"/>
        </w:rPr>
        <w:sym w:font="HQPB5" w:char="F079"/>
      </w:r>
      <w:r w:rsidR="00375313" w:rsidRPr="006E1AB5">
        <w:rPr>
          <w:rFonts w:ascii="HQPB1" w:hAnsi="HQPB1" w:cs="B Zar"/>
          <w:color w:val="282828"/>
          <w:sz w:val="24"/>
          <w:szCs w:val="24"/>
        </w:rPr>
        <w:sym w:font="HQPB1" w:char="F073"/>
      </w:r>
      <w:r w:rsidR="00375313" w:rsidRPr="006E1AB5">
        <w:rPr>
          <w:rFonts w:ascii="HQPB4" w:hAnsi="HQPB4" w:cs="B Zar"/>
          <w:color w:val="282828"/>
          <w:sz w:val="24"/>
          <w:szCs w:val="24"/>
        </w:rPr>
        <w:sym w:font="HQPB4" w:char="F0CF"/>
      </w:r>
      <w:r w:rsidR="00375313" w:rsidRPr="006E1AB5">
        <w:rPr>
          <w:rFonts w:ascii="HQPB2" w:hAnsi="HQPB2" w:cs="B Zar"/>
          <w:color w:val="282828"/>
          <w:sz w:val="24"/>
          <w:szCs w:val="24"/>
        </w:rPr>
        <w:sym w:font="HQPB2" w:char="F03D"/>
      </w:r>
      <w:r w:rsidR="00375313" w:rsidRPr="006E1AB5">
        <w:rPr>
          <w:rFonts w:ascii="HQPB2" w:hAnsi="HQPB2" w:cs="B Zar"/>
          <w:color w:val="282828"/>
          <w:sz w:val="24"/>
          <w:szCs w:val="24"/>
        </w:rPr>
        <w:sym w:font="HQPB2" w:char="F0BB"/>
      </w:r>
      <w:r w:rsidR="00375313" w:rsidRPr="006E1AB5">
        <w:rPr>
          <w:rFonts w:ascii="HQPB4" w:hAnsi="HQPB4" w:cs="B Zar"/>
          <w:color w:val="282828"/>
          <w:sz w:val="24"/>
          <w:szCs w:val="24"/>
        </w:rPr>
        <w:sym w:font="HQPB4" w:char="F0A2"/>
      </w:r>
      <w:r w:rsidR="00375313" w:rsidRPr="006E1AB5">
        <w:rPr>
          <w:rFonts w:ascii="HQPB1" w:hAnsi="HQPB1" w:cs="B Zar"/>
          <w:color w:val="282828"/>
          <w:sz w:val="24"/>
          <w:szCs w:val="24"/>
        </w:rPr>
        <w:sym w:font="HQPB1" w:char="F0C1"/>
      </w:r>
      <w:r w:rsidR="00375313" w:rsidRPr="006E1AB5">
        <w:rPr>
          <w:rFonts w:ascii="HQPB2" w:hAnsi="HQPB2" w:cs="B Zar"/>
          <w:color w:val="282828"/>
          <w:sz w:val="24"/>
          <w:szCs w:val="24"/>
        </w:rPr>
        <w:sym w:font="HQPB2" w:char="F039"/>
      </w:r>
      <w:r w:rsidR="00375313" w:rsidRPr="006E1AB5">
        <w:rPr>
          <w:rFonts w:ascii="HQPB5" w:hAnsi="HQPB5" w:cs="B Zar"/>
          <w:color w:val="282828"/>
          <w:sz w:val="24"/>
          <w:szCs w:val="24"/>
        </w:rPr>
        <w:sym w:font="HQPB5" w:char="F024"/>
      </w:r>
      <w:r w:rsidR="00375313" w:rsidRPr="006E1AB5">
        <w:rPr>
          <w:rFonts w:ascii="HQPB1" w:hAnsi="HQPB1" w:cs="B Zar"/>
          <w:color w:val="282828"/>
          <w:sz w:val="24"/>
          <w:szCs w:val="24"/>
        </w:rPr>
        <w:sym w:font="HQPB1" w:char="F023"/>
      </w:r>
      <w:r w:rsidR="00375313" w:rsidRPr="006E1AB5">
        <w:rPr>
          <w:rFonts w:ascii="HQPB1" w:hAnsi="HQPB1" w:cs="B Zar"/>
          <w:color w:val="282828"/>
          <w:sz w:val="24"/>
          <w:szCs w:val="24"/>
          <w:rtl/>
        </w:rPr>
        <w:t xml:space="preserve"> </w:t>
      </w:r>
      <w:r w:rsidR="00375313" w:rsidRPr="006E1AB5">
        <w:rPr>
          <w:rFonts w:ascii="HQPB4" w:hAnsi="HQPB4" w:cs="B Zar"/>
          <w:color w:val="282828"/>
          <w:sz w:val="24"/>
          <w:szCs w:val="24"/>
        </w:rPr>
        <w:sym w:font="HQPB4" w:char="F0F3"/>
      </w:r>
      <w:r w:rsidR="00375313" w:rsidRPr="006E1AB5">
        <w:rPr>
          <w:rFonts w:ascii="HQPB2" w:hAnsi="HQPB2" w:cs="B Zar"/>
          <w:color w:val="282828"/>
          <w:sz w:val="24"/>
          <w:szCs w:val="24"/>
        </w:rPr>
        <w:sym w:font="HQPB2" w:char="F04F"/>
      </w:r>
      <w:r w:rsidR="00375313" w:rsidRPr="006E1AB5">
        <w:rPr>
          <w:rFonts w:ascii="HQPB4" w:hAnsi="HQPB4" w:cs="B Zar"/>
          <w:color w:val="282828"/>
          <w:sz w:val="24"/>
          <w:szCs w:val="24"/>
        </w:rPr>
        <w:sym w:font="HQPB4" w:char="F0DF"/>
      </w:r>
      <w:r w:rsidR="00375313" w:rsidRPr="006E1AB5">
        <w:rPr>
          <w:rFonts w:ascii="HQPB2" w:hAnsi="HQPB2" w:cs="B Zar"/>
          <w:color w:val="282828"/>
          <w:sz w:val="24"/>
          <w:szCs w:val="24"/>
        </w:rPr>
        <w:sym w:font="HQPB2" w:char="F067"/>
      </w:r>
      <w:r w:rsidR="00375313" w:rsidRPr="006E1AB5">
        <w:rPr>
          <w:rFonts w:ascii="HQPB4" w:hAnsi="HQPB4" w:cs="B Zar"/>
          <w:color w:val="282828"/>
          <w:sz w:val="24"/>
          <w:szCs w:val="24"/>
        </w:rPr>
        <w:sym w:font="HQPB4" w:char="F0A8"/>
      </w:r>
      <w:r w:rsidR="00375313" w:rsidRPr="006E1AB5">
        <w:rPr>
          <w:rFonts w:ascii="HQPB2" w:hAnsi="HQPB2" w:cs="B Zar"/>
          <w:color w:val="282828"/>
          <w:sz w:val="24"/>
          <w:szCs w:val="24"/>
        </w:rPr>
        <w:sym w:font="HQPB2" w:char="F05A"/>
      </w:r>
      <w:r w:rsidR="00375313" w:rsidRPr="006E1AB5">
        <w:rPr>
          <w:rFonts w:ascii="HQPB5" w:hAnsi="HQPB5" w:cs="B Zar"/>
          <w:color w:val="282828"/>
          <w:sz w:val="24"/>
          <w:szCs w:val="24"/>
        </w:rPr>
        <w:sym w:font="HQPB5" w:char="F078"/>
      </w:r>
      <w:r w:rsidR="00375313" w:rsidRPr="006E1AB5">
        <w:rPr>
          <w:rFonts w:ascii="HQPB1" w:hAnsi="HQPB1" w:cs="B Zar"/>
          <w:color w:val="282828"/>
          <w:sz w:val="24"/>
          <w:szCs w:val="24"/>
        </w:rPr>
        <w:sym w:font="HQPB1" w:char="F0FF"/>
      </w:r>
      <w:r w:rsidR="00375313" w:rsidRPr="006E1AB5">
        <w:rPr>
          <w:rFonts w:ascii="HQPB4" w:hAnsi="HQPB4" w:cs="B Zar"/>
          <w:color w:val="282828"/>
          <w:sz w:val="24"/>
          <w:szCs w:val="24"/>
        </w:rPr>
        <w:sym w:font="HQPB4" w:char="F0CF"/>
      </w:r>
      <w:r w:rsidR="00375313" w:rsidRPr="006E1AB5">
        <w:rPr>
          <w:rFonts w:ascii="HQPB2" w:hAnsi="HQPB2" w:cs="B Zar"/>
          <w:color w:val="282828"/>
          <w:sz w:val="24"/>
          <w:szCs w:val="24"/>
        </w:rPr>
        <w:sym w:font="HQPB2" w:char="F03D"/>
      </w:r>
      <w:r w:rsidR="00375313" w:rsidRPr="006E1AB5">
        <w:rPr>
          <w:rFonts w:ascii="HQPB4" w:hAnsi="HQPB4" w:cs="B Zar"/>
          <w:color w:val="282828"/>
          <w:sz w:val="24"/>
          <w:szCs w:val="24"/>
        </w:rPr>
        <w:sym w:font="HQPB4" w:char="F0F8"/>
      </w:r>
      <w:r w:rsidR="00375313" w:rsidRPr="006E1AB5">
        <w:rPr>
          <w:rFonts w:ascii="HQPB2" w:hAnsi="HQPB2" w:cs="B Zar"/>
          <w:color w:val="282828"/>
          <w:sz w:val="24"/>
          <w:szCs w:val="24"/>
        </w:rPr>
        <w:sym w:font="HQPB2" w:char="F0DC"/>
      </w:r>
      <w:r w:rsidR="00375313" w:rsidRPr="006E1AB5">
        <w:rPr>
          <w:rFonts w:ascii="HQPB5" w:hAnsi="HQPB5" w:cs="B Zar"/>
          <w:color w:val="282828"/>
          <w:sz w:val="24"/>
          <w:szCs w:val="24"/>
        </w:rPr>
        <w:sym w:font="HQPB5" w:char="F074"/>
      </w:r>
      <w:r w:rsidR="00375313" w:rsidRPr="006E1AB5">
        <w:rPr>
          <w:rFonts w:ascii="HQPB1" w:hAnsi="HQPB1" w:cs="B Zar"/>
          <w:color w:val="282828"/>
          <w:sz w:val="24"/>
          <w:szCs w:val="24"/>
        </w:rPr>
        <w:sym w:font="HQPB1" w:char="F047"/>
      </w:r>
      <w:r w:rsidR="00375313" w:rsidRPr="006E1AB5">
        <w:rPr>
          <w:rFonts w:ascii="HQPB4" w:hAnsi="HQPB4" w:cs="B Zar"/>
          <w:color w:val="282828"/>
          <w:sz w:val="24"/>
          <w:szCs w:val="24"/>
        </w:rPr>
        <w:sym w:font="HQPB4" w:char="F0F3"/>
      </w:r>
      <w:r w:rsidR="00375313" w:rsidRPr="006E1AB5">
        <w:rPr>
          <w:rFonts w:ascii="HQPB1" w:hAnsi="HQPB1" w:cs="B Zar"/>
          <w:color w:val="282828"/>
          <w:sz w:val="24"/>
          <w:szCs w:val="24"/>
        </w:rPr>
        <w:sym w:font="HQPB1" w:char="F0A1"/>
      </w:r>
      <w:r w:rsidR="00375313" w:rsidRPr="006E1AB5">
        <w:rPr>
          <w:rFonts w:ascii="HQPB5" w:hAnsi="HQPB5" w:cs="B Zar"/>
          <w:color w:val="282828"/>
          <w:sz w:val="24"/>
          <w:szCs w:val="24"/>
        </w:rPr>
        <w:sym w:font="HQPB5" w:char="F075"/>
      </w:r>
      <w:r w:rsidR="00375313" w:rsidRPr="006E1AB5">
        <w:rPr>
          <w:rFonts w:ascii="HQPB2" w:hAnsi="HQPB2" w:cs="B Zar"/>
          <w:color w:val="282828"/>
          <w:sz w:val="24"/>
          <w:szCs w:val="24"/>
        </w:rPr>
        <w:sym w:font="HQPB2" w:char="F08A"/>
      </w:r>
      <w:r w:rsidR="00375313" w:rsidRPr="006E1AB5">
        <w:rPr>
          <w:rFonts w:ascii="HQPB5" w:hAnsi="HQPB5" w:cs="B Zar"/>
          <w:color w:val="282828"/>
          <w:sz w:val="24"/>
          <w:szCs w:val="24"/>
        </w:rPr>
        <w:sym w:font="HQPB5" w:char="F073"/>
      </w:r>
      <w:r w:rsidR="00375313" w:rsidRPr="006E1AB5">
        <w:rPr>
          <w:rFonts w:ascii="HQPB2" w:hAnsi="HQPB2" w:cs="B Zar"/>
          <w:color w:val="282828"/>
          <w:sz w:val="24"/>
          <w:szCs w:val="24"/>
        </w:rPr>
        <w:sym w:font="HQPB2" w:char="F039"/>
      </w:r>
      <w:r w:rsidR="00375313" w:rsidRPr="006E1AB5">
        <w:rPr>
          <w:rFonts w:ascii="HQPB2" w:hAnsi="HQPB2" w:cs="B Zar"/>
          <w:color w:val="282828"/>
          <w:sz w:val="24"/>
          <w:szCs w:val="24"/>
          <w:rtl/>
        </w:rPr>
        <w:t xml:space="preserve"> </w:t>
      </w:r>
      <w:r w:rsidR="00375313" w:rsidRPr="006E1AB5">
        <w:rPr>
          <w:rFonts w:ascii="HQPB2" w:hAnsi="HQPB2" w:cs="B Zar"/>
          <w:color w:val="282828"/>
          <w:sz w:val="24"/>
          <w:szCs w:val="24"/>
        </w:rPr>
        <w:sym w:font="HQPB2" w:char="F092"/>
      </w:r>
      <w:r w:rsidR="00375313" w:rsidRPr="006E1AB5">
        <w:rPr>
          <w:rFonts w:ascii="HQPB4" w:hAnsi="HQPB4" w:cs="B Zar"/>
          <w:color w:val="282828"/>
          <w:sz w:val="24"/>
          <w:szCs w:val="24"/>
        </w:rPr>
        <w:sym w:font="HQPB4" w:char="F0CE"/>
      </w:r>
      <w:r w:rsidR="00375313" w:rsidRPr="006E1AB5">
        <w:rPr>
          <w:rFonts w:ascii="HQPB1" w:hAnsi="HQPB1" w:cs="B Zar"/>
          <w:color w:val="282828"/>
          <w:sz w:val="24"/>
          <w:szCs w:val="24"/>
        </w:rPr>
        <w:sym w:font="HQPB1" w:char="F0FB"/>
      </w:r>
      <w:r w:rsidR="00375313" w:rsidRPr="006E1AB5">
        <w:rPr>
          <w:rFonts w:ascii="HQPB1" w:hAnsi="HQPB1" w:cs="B Zar"/>
          <w:color w:val="282828"/>
          <w:sz w:val="24"/>
          <w:szCs w:val="24"/>
          <w:rtl/>
        </w:rPr>
        <w:t xml:space="preserve"> </w:t>
      </w:r>
      <w:r w:rsidR="00375313" w:rsidRPr="006E1AB5">
        <w:rPr>
          <w:rFonts w:ascii="HQPB4" w:hAnsi="HQPB4" w:cs="B Zar"/>
          <w:color w:val="282828"/>
          <w:sz w:val="24"/>
          <w:szCs w:val="24"/>
        </w:rPr>
        <w:sym w:font="HQPB4" w:char="F0C7"/>
      </w:r>
      <w:r w:rsidR="00375313" w:rsidRPr="006E1AB5">
        <w:rPr>
          <w:rFonts w:ascii="HQPB1" w:hAnsi="HQPB1" w:cs="B Zar"/>
          <w:color w:val="282828"/>
          <w:sz w:val="24"/>
          <w:szCs w:val="24"/>
        </w:rPr>
        <w:sym w:font="HQPB1" w:char="F0DA"/>
      </w:r>
      <w:r w:rsidR="00375313" w:rsidRPr="006E1AB5">
        <w:rPr>
          <w:rFonts w:ascii="HQPB4" w:hAnsi="HQPB4" w:cs="B Zar"/>
          <w:color w:val="282828"/>
          <w:sz w:val="24"/>
          <w:szCs w:val="24"/>
        </w:rPr>
        <w:sym w:font="HQPB4" w:char="F0F6"/>
      </w:r>
      <w:r w:rsidR="00375313" w:rsidRPr="006E1AB5">
        <w:rPr>
          <w:rFonts w:ascii="HQPB1" w:hAnsi="HQPB1" w:cs="B Zar"/>
          <w:color w:val="282828"/>
          <w:sz w:val="24"/>
          <w:szCs w:val="24"/>
        </w:rPr>
        <w:sym w:font="HQPB1" w:char="F091"/>
      </w:r>
      <w:r w:rsidR="00375313" w:rsidRPr="006E1AB5">
        <w:rPr>
          <w:rFonts w:ascii="HQPB5" w:hAnsi="HQPB5" w:cs="B Zar"/>
          <w:color w:val="282828"/>
          <w:sz w:val="24"/>
          <w:szCs w:val="24"/>
        </w:rPr>
        <w:sym w:font="HQPB5" w:char="F046"/>
      </w:r>
      <w:r w:rsidR="00375313" w:rsidRPr="006E1AB5">
        <w:rPr>
          <w:rFonts w:ascii="HQPB2" w:hAnsi="HQPB2" w:cs="B Zar"/>
          <w:color w:val="282828"/>
          <w:sz w:val="24"/>
          <w:szCs w:val="24"/>
        </w:rPr>
        <w:sym w:font="HQPB2" w:char="F07B"/>
      </w:r>
      <w:r w:rsidR="00375313" w:rsidRPr="006E1AB5">
        <w:rPr>
          <w:rFonts w:ascii="HQPB5" w:hAnsi="HQPB5" w:cs="B Zar"/>
          <w:color w:val="282828"/>
          <w:sz w:val="24"/>
          <w:szCs w:val="24"/>
        </w:rPr>
        <w:sym w:font="HQPB5" w:char="F024"/>
      </w:r>
      <w:r w:rsidR="00375313" w:rsidRPr="006E1AB5">
        <w:rPr>
          <w:rFonts w:ascii="HQPB1" w:hAnsi="HQPB1" w:cs="B Zar"/>
          <w:color w:val="282828"/>
          <w:sz w:val="24"/>
          <w:szCs w:val="24"/>
        </w:rPr>
        <w:sym w:font="HQPB1" w:char="F023"/>
      </w:r>
      <w:r w:rsidR="00375313" w:rsidRPr="006E1AB5">
        <w:rPr>
          <w:rFonts w:ascii="HQPB1" w:hAnsi="HQPB1" w:cs="B Zar"/>
          <w:color w:val="282828"/>
          <w:sz w:val="24"/>
          <w:szCs w:val="24"/>
          <w:rtl/>
        </w:rPr>
        <w:t xml:space="preserve"> </w:t>
      </w:r>
      <w:r w:rsidR="00375313" w:rsidRPr="006E1AB5">
        <w:rPr>
          <w:rFonts w:ascii="HQPB1" w:hAnsi="HQPB1" w:cs="B Zar"/>
          <w:color w:val="282828"/>
          <w:sz w:val="24"/>
          <w:szCs w:val="24"/>
        </w:rPr>
        <w:sym w:font="HQPB1" w:char="F024"/>
      </w:r>
      <w:r w:rsidR="00375313" w:rsidRPr="006E1AB5">
        <w:rPr>
          <w:rFonts w:ascii="HQPB5" w:hAnsi="HQPB5" w:cs="B Zar"/>
          <w:color w:val="282828"/>
          <w:sz w:val="24"/>
          <w:szCs w:val="24"/>
        </w:rPr>
        <w:sym w:font="HQPB5" w:char="F079"/>
      </w:r>
      <w:r w:rsidR="00375313" w:rsidRPr="006E1AB5">
        <w:rPr>
          <w:rFonts w:ascii="HQPB2" w:hAnsi="HQPB2" w:cs="B Zar"/>
          <w:color w:val="282828"/>
          <w:sz w:val="24"/>
          <w:szCs w:val="24"/>
        </w:rPr>
        <w:sym w:font="HQPB2" w:char="F04A"/>
      </w:r>
      <w:r w:rsidR="00375313" w:rsidRPr="006E1AB5">
        <w:rPr>
          <w:rFonts w:ascii="HQPB5" w:hAnsi="HQPB5" w:cs="B Zar"/>
          <w:color w:val="282828"/>
          <w:sz w:val="24"/>
          <w:szCs w:val="24"/>
        </w:rPr>
        <w:sym w:font="HQPB5" w:char="F09F"/>
      </w:r>
      <w:r w:rsidR="00375313" w:rsidRPr="006E1AB5">
        <w:rPr>
          <w:rFonts w:ascii="HQPB2" w:hAnsi="HQPB2" w:cs="B Zar"/>
          <w:color w:val="282828"/>
          <w:sz w:val="24"/>
          <w:szCs w:val="24"/>
        </w:rPr>
        <w:sym w:font="HQPB2" w:char="F032"/>
      </w:r>
      <w:r w:rsidR="00375313" w:rsidRPr="006E1AB5">
        <w:rPr>
          <w:rFonts w:ascii="HQPB2" w:hAnsi="HQPB2" w:cs="B Zar"/>
          <w:color w:val="282828"/>
          <w:sz w:val="24"/>
          <w:szCs w:val="24"/>
          <w:rtl/>
        </w:rPr>
        <w:t xml:space="preserve"> </w:t>
      </w:r>
      <w:r w:rsidR="00375313" w:rsidRPr="006E1AB5">
        <w:rPr>
          <w:rFonts w:ascii="HQPB5" w:hAnsi="HQPB5" w:cs="B Zar"/>
          <w:color w:val="282828"/>
          <w:sz w:val="24"/>
          <w:szCs w:val="24"/>
        </w:rPr>
        <w:sym w:font="HQPB5" w:char="F079"/>
      </w:r>
      <w:r w:rsidR="00375313" w:rsidRPr="006E1AB5">
        <w:rPr>
          <w:rFonts w:ascii="HQPB2" w:hAnsi="HQPB2" w:cs="B Zar"/>
          <w:color w:val="282828"/>
          <w:sz w:val="24"/>
          <w:szCs w:val="24"/>
        </w:rPr>
        <w:sym w:font="HQPB2" w:char="F023"/>
      </w:r>
      <w:r w:rsidR="00375313" w:rsidRPr="006E1AB5">
        <w:rPr>
          <w:rFonts w:ascii="HQPB5" w:hAnsi="HQPB5" w:cs="B Zar"/>
          <w:color w:val="282828"/>
          <w:sz w:val="24"/>
          <w:szCs w:val="24"/>
        </w:rPr>
        <w:sym w:font="HQPB5" w:char="F06E"/>
      </w:r>
      <w:r w:rsidR="00375313" w:rsidRPr="006E1AB5">
        <w:rPr>
          <w:rFonts w:ascii="HQPB2" w:hAnsi="HQPB2" w:cs="B Zar"/>
          <w:color w:val="282828"/>
          <w:sz w:val="24"/>
          <w:szCs w:val="24"/>
        </w:rPr>
        <w:sym w:font="HQPB2" w:char="F03D"/>
      </w:r>
      <w:r w:rsidR="00375313" w:rsidRPr="006E1AB5">
        <w:rPr>
          <w:rFonts w:ascii="HQPB4" w:hAnsi="HQPB4" w:cs="B Zar"/>
          <w:color w:val="282828"/>
          <w:sz w:val="24"/>
          <w:szCs w:val="24"/>
        </w:rPr>
        <w:sym w:font="HQPB4" w:char="F0F7"/>
      </w:r>
      <w:r w:rsidR="00375313" w:rsidRPr="006E1AB5">
        <w:rPr>
          <w:rFonts w:ascii="HQPB1" w:hAnsi="HQPB1" w:cs="B Zar"/>
          <w:color w:val="282828"/>
          <w:sz w:val="24"/>
          <w:szCs w:val="24"/>
        </w:rPr>
        <w:sym w:font="HQPB1" w:char="F082"/>
      </w:r>
      <w:r w:rsidR="00375313" w:rsidRPr="006E1AB5">
        <w:rPr>
          <w:rFonts w:ascii="HQPB5" w:hAnsi="HQPB5" w:cs="B Zar"/>
          <w:color w:val="282828"/>
          <w:sz w:val="24"/>
          <w:szCs w:val="24"/>
        </w:rPr>
        <w:sym w:font="HQPB5" w:char="F074"/>
      </w:r>
      <w:r w:rsidR="00375313" w:rsidRPr="006E1AB5">
        <w:rPr>
          <w:rFonts w:ascii="HQPB1" w:hAnsi="HQPB1" w:cs="B Zar"/>
          <w:color w:val="282828"/>
          <w:sz w:val="24"/>
          <w:szCs w:val="24"/>
        </w:rPr>
        <w:sym w:font="HQPB1" w:char="F047"/>
      </w:r>
      <w:r w:rsidR="00375313" w:rsidRPr="006E1AB5">
        <w:rPr>
          <w:rFonts w:ascii="HQPB4" w:hAnsi="HQPB4" w:cs="B Zar"/>
          <w:color w:val="282828"/>
          <w:sz w:val="24"/>
          <w:szCs w:val="24"/>
        </w:rPr>
        <w:sym w:font="HQPB4" w:char="F0F3"/>
      </w:r>
      <w:r w:rsidR="00375313" w:rsidRPr="006E1AB5">
        <w:rPr>
          <w:rFonts w:ascii="HQPB1" w:hAnsi="HQPB1" w:cs="B Zar"/>
          <w:color w:val="282828"/>
          <w:sz w:val="24"/>
          <w:szCs w:val="24"/>
        </w:rPr>
        <w:sym w:font="HQPB1" w:char="F099"/>
      </w:r>
      <w:r w:rsidR="00375313" w:rsidRPr="006E1AB5">
        <w:rPr>
          <w:rFonts w:ascii="HQPB5" w:hAnsi="HQPB5" w:cs="B Zar"/>
          <w:color w:val="282828"/>
          <w:sz w:val="24"/>
          <w:szCs w:val="24"/>
        </w:rPr>
        <w:sym w:font="HQPB5" w:char="F024"/>
      </w:r>
      <w:r w:rsidR="00375313" w:rsidRPr="006E1AB5">
        <w:rPr>
          <w:rFonts w:ascii="HQPB1" w:hAnsi="HQPB1" w:cs="B Zar"/>
          <w:color w:val="282828"/>
          <w:sz w:val="24"/>
          <w:szCs w:val="24"/>
        </w:rPr>
        <w:sym w:font="HQPB1" w:char="F023"/>
      </w:r>
      <w:r w:rsidR="00375313" w:rsidRPr="006E1AB5">
        <w:rPr>
          <w:rFonts w:ascii="HQPB1" w:hAnsi="HQPB1" w:cs="B Zar"/>
          <w:color w:val="282828"/>
          <w:sz w:val="24"/>
          <w:szCs w:val="24"/>
          <w:rtl/>
        </w:rPr>
        <w:t xml:space="preserve"> </w:t>
      </w:r>
      <w:r w:rsidR="00375313" w:rsidRPr="006E1AB5">
        <w:rPr>
          <w:rFonts w:ascii="HQPB5" w:hAnsi="HQPB5" w:cs="B Zar"/>
          <w:color w:val="282828"/>
          <w:sz w:val="24"/>
          <w:szCs w:val="24"/>
        </w:rPr>
        <w:sym w:font="HQPB5" w:char="F09A"/>
      </w:r>
      <w:r w:rsidR="00375313" w:rsidRPr="006E1AB5">
        <w:rPr>
          <w:rFonts w:ascii="HQPB2" w:hAnsi="HQPB2" w:cs="B Zar"/>
          <w:color w:val="282828"/>
          <w:sz w:val="24"/>
          <w:szCs w:val="24"/>
        </w:rPr>
        <w:sym w:font="HQPB2" w:char="F0FA"/>
      </w:r>
      <w:r w:rsidR="00375313" w:rsidRPr="006E1AB5">
        <w:rPr>
          <w:rFonts w:ascii="HQPB2" w:hAnsi="HQPB2" w:cs="B Zar"/>
          <w:color w:val="282828"/>
          <w:sz w:val="24"/>
          <w:szCs w:val="24"/>
        </w:rPr>
        <w:sym w:font="HQPB2" w:char="F0EF"/>
      </w:r>
      <w:r w:rsidR="00375313" w:rsidRPr="006E1AB5">
        <w:rPr>
          <w:rFonts w:ascii="HQPB4" w:hAnsi="HQPB4" w:cs="B Zar"/>
          <w:color w:val="282828"/>
          <w:sz w:val="24"/>
          <w:szCs w:val="24"/>
        </w:rPr>
        <w:sym w:font="HQPB4" w:char="F0CF"/>
      </w:r>
      <w:r w:rsidR="00375313" w:rsidRPr="006E1AB5">
        <w:rPr>
          <w:rFonts w:ascii="HQPB3" w:hAnsi="HQPB3" w:cs="B Zar"/>
          <w:color w:val="282828"/>
          <w:sz w:val="24"/>
          <w:szCs w:val="24"/>
        </w:rPr>
        <w:sym w:font="HQPB3" w:char="F025"/>
      </w:r>
      <w:r w:rsidR="00375313" w:rsidRPr="006E1AB5">
        <w:rPr>
          <w:rFonts w:ascii="HQPB4" w:hAnsi="HQPB4" w:cs="B Zar"/>
          <w:color w:val="282828"/>
          <w:sz w:val="24"/>
          <w:szCs w:val="24"/>
        </w:rPr>
        <w:sym w:font="HQPB4" w:char="F0A9"/>
      </w:r>
      <w:r w:rsidR="00375313" w:rsidRPr="006E1AB5">
        <w:rPr>
          <w:rFonts w:ascii="HQPB3" w:hAnsi="HQPB3" w:cs="B Zar"/>
          <w:color w:val="282828"/>
          <w:sz w:val="24"/>
          <w:szCs w:val="24"/>
        </w:rPr>
        <w:sym w:font="HQPB3" w:char="F021"/>
      </w:r>
      <w:r w:rsidR="00375313" w:rsidRPr="006E1AB5">
        <w:rPr>
          <w:rFonts w:ascii="HQPB5" w:hAnsi="HQPB5" w:cs="B Zar"/>
          <w:color w:val="282828"/>
          <w:sz w:val="24"/>
          <w:szCs w:val="24"/>
        </w:rPr>
        <w:sym w:font="HQPB5" w:char="F024"/>
      </w:r>
      <w:r w:rsidR="00375313" w:rsidRPr="006E1AB5">
        <w:rPr>
          <w:rFonts w:ascii="HQPB1" w:hAnsi="HQPB1" w:cs="B Zar"/>
          <w:color w:val="282828"/>
          <w:sz w:val="24"/>
          <w:szCs w:val="24"/>
        </w:rPr>
        <w:sym w:font="HQPB1" w:char="F023"/>
      </w:r>
      <w:r w:rsidR="00375313" w:rsidRPr="006E1AB5">
        <w:rPr>
          <w:rFonts w:ascii="HQPB1" w:hAnsi="HQPB1" w:cs="B Zar"/>
          <w:color w:val="282828"/>
          <w:sz w:val="24"/>
          <w:szCs w:val="24"/>
          <w:rtl/>
        </w:rPr>
        <w:t xml:space="preserve"> </w:t>
      </w:r>
      <w:r w:rsidR="00375313" w:rsidRPr="006E1AB5">
        <w:rPr>
          <w:rFonts w:ascii="HQPB2" w:hAnsi="HQPB2" w:cs="B Zar"/>
          <w:color w:val="282828"/>
          <w:sz w:val="24"/>
          <w:szCs w:val="24"/>
        </w:rPr>
        <w:sym w:font="HQPB2" w:char="F060"/>
      </w:r>
      <w:r w:rsidR="00375313" w:rsidRPr="006E1AB5">
        <w:rPr>
          <w:rFonts w:ascii="HQPB4" w:hAnsi="HQPB4" w:cs="B Zar"/>
          <w:color w:val="282828"/>
          <w:sz w:val="24"/>
          <w:szCs w:val="24"/>
        </w:rPr>
        <w:sym w:font="HQPB4" w:char="F0CF"/>
      </w:r>
      <w:r w:rsidR="00375313" w:rsidRPr="006E1AB5">
        <w:rPr>
          <w:rFonts w:ascii="HQPB2" w:hAnsi="HQPB2" w:cs="B Zar"/>
          <w:color w:val="282828"/>
          <w:sz w:val="24"/>
          <w:szCs w:val="24"/>
        </w:rPr>
        <w:sym w:font="HQPB2" w:char="F042"/>
      </w:r>
      <w:r w:rsidR="00375313" w:rsidRPr="006E1AB5">
        <w:rPr>
          <w:rFonts w:ascii="HQPB2" w:hAnsi="HQPB2" w:cs="B Zar"/>
          <w:color w:val="282828"/>
          <w:sz w:val="24"/>
          <w:szCs w:val="24"/>
          <w:rtl/>
        </w:rPr>
        <w:t xml:space="preserve"> </w:t>
      </w:r>
      <w:r w:rsidR="00375313" w:rsidRPr="006E1AB5">
        <w:rPr>
          <w:rFonts w:ascii="HQPB4" w:hAnsi="HQPB4" w:cs="B Zar"/>
          <w:color w:val="282828"/>
          <w:sz w:val="24"/>
          <w:szCs w:val="24"/>
        </w:rPr>
        <w:sym w:font="HQPB4" w:char="F0F6"/>
      </w:r>
      <w:r w:rsidR="00375313" w:rsidRPr="006E1AB5">
        <w:rPr>
          <w:rFonts w:ascii="HQPB2" w:hAnsi="HQPB2" w:cs="B Zar"/>
          <w:color w:val="282828"/>
          <w:sz w:val="24"/>
          <w:szCs w:val="24"/>
        </w:rPr>
        <w:sym w:font="HQPB2" w:char="F04E"/>
      </w:r>
      <w:r w:rsidR="00375313" w:rsidRPr="006E1AB5">
        <w:rPr>
          <w:rFonts w:ascii="HQPB4" w:hAnsi="HQPB4" w:cs="B Zar"/>
          <w:color w:val="282828"/>
          <w:sz w:val="24"/>
          <w:szCs w:val="24"/>
        </w:rPr>
        <w:sym w:font="HQPB4" w:char="F0CE"/>
      </w:r>
      <w:r w:rsidR="00375313" w:rsidRPr="006E1AB5">
        <w:rPr>
          <w:rFonts w:ascii="HQPB2" w:hAnsi="HQPB2" w:cs="B Zar"/>
          <w:color w:val="282828"/>
          <w:sz w:val="24"/>
          <w:szCs w:val="24"/>
        </w:rPr>
        <w:sym w:font="HQPB2" w:char="F067"/>
      </w:r>
      <w:r w:rsidR="00375313" w:rsidRPr="006E1AB5">
        <w:rPr>
          <w:rFonts w:ascii="HQPB4" w:hAnsi="HQPB4" w:cs="B Zar"/>
          <w:color w:val="282828"/>
          <w:sz w:val="24"/>
          <w:szCs w:val="24"/>
        </w:rPr>
        <w:sym w:font="HQPB4" w:char="F0CF"/>
      </w:r>
      <w:r w:rsidR="00375313" w:rsidRPr="006E1AB5">
        <w:rPr>
          <w:rFonts w:ascii="HQPB2" w:hAnsi="HQPB2" w:cs="B Zar"/>
          <w:color w:val="282828"/>
          <w:sz w:val="24"/>
          <w:szCs w:val="24"/>
        </w:rPr>
        <w:sym w:font="HQPB2" w:char="F03D"/>
      </w:r>
      <w:r w:rsidR="00375313" w:rsidRPr="006E1AB5">
        <w:rPr>
          <w:rFonts w:ascii="HQPB4" w:hAnsi="HQPB4" w:cs="B Zar"/>
          <w:color w:val="282828"/>
          <w:sz w:val="24"/>
          <w:szCs w:val="24"/>
        </w:rPr>
        <w:sym w:font="HQPB4" w:char="F0F6"/>
      </w:r>
      <w:r w:rsidR="00375313" w:rsidRPr="006E1AB5">
        <w:rPr>
          <w:rFonts w:ascii="HQPB1" w:hAnsi="HQPB1" w:cs="B Zar"/>
          <w:color w:val="282828"/>
          <w:sz w:val="24"/>
          <w:szCs w:val="24"/>
        </w:rPr>
        <w:sym w:font="HQPB1" w:char="F036"/>
      </w:r>
      <w:r w:rsidR="00375313" w:rsidRPr="006E1AB5">
        <w:rPr>
          <w:rFonts w:ascii="HQPB5" w:hAnsi="HQPB5" w:cs="B Zar"/>
          <w:color w:val="282828"/>
          <w:sz w:val="24"/>
          <w:szCs w:val="24"/>
        </w:rPr>
        <w:sym w:font="HQPB5" w:char="F073"/>
      </w:r>
      <w:r w:rsidR="00375313" w:rsidRPr="006E1AB5">
        <w:rPr>
          <w:rFonts w:ascii="HQPB2" w:hAnsi="HQPB2" w:cs="B Zar"/>
          <w:color w:val="282828"/>
          <w:sz w:val="24"/>
          <w:szCs w:val="24"/>
        </w:rPr>
        <w:sym w:font="HQPB2" w:char="F025"/>
      </w:r>
      <w:r w:rsidR="00375313" w:rsidRPr="006E1AB5">
        <w:rPr>
          <w:rFonts w:ascii="HQPB2" w:hAnsi="HQPB2" w:cs="B Zar"/>
          <w:color w:val="282828"/>
          <w:sz w:val="24"/>
          <w:szCs w:val="24"/>
          <w:rtl/>
        </w:rPr>
        <w:t xml:space="preserve"> </w:t>
      </w:r>
      <w:r w:rsidR="00375313" w:rsidRPr="006E1AB5">
        <w:rPr>
          <w:rFonts w:ascii="HQPB2" w:hAnsi="HQPB2" w:cs="B Zar"/>
          <w:color w:val="282828"/>
          <w:sz w:val="24"/>
          <w:szCs w:val="24"/>
        </w:rPr>
        <w:sym w:font="HQPB2" w:char="F0E1"/>
      </w:r>
      <w:r w:rsidRPr="006E1AB5">
        <w:rPr>
          <w:rStyle w:val="FootnoteReference"/>
          <w:rFonts w:hAnsi="AGA Arabesque" w:cs="B Zar"/>
          <w:sz w:val="27"/>
          <w:szCs w:val="27"/>
          <w:rtl/>
        </w:rPr>
        <w:footnoteReference w:id="1281"/>
      </w:r>
      <w:r w:rsidRPr="006E1AB5">
        <w:rPr>
          <w:rFonts w:cs="B Zar"/>
          <w:sz w:val="27"/>
          <w:szCs w:val="27"/>
          <w:rtl/>
        </w:rPr>
        <w:t xml:space="preserve"> خدا، شما را بيامرزد؛ از خدايتان حيا كنيد كه مبادا شما را در حال گريز ببيند و بدانيد كه شما، در قبضه و مشت خداييد و پناهي، جز او نداريد و فقط او، شما را عزت و سرافرازي مي‌بخشد.»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عمرو بن عاص</w:t>
      </w:r>
      <w:r w:rsidRPr="006E1AB5">
        <w:rPr>
          <w:rFonts w:cs="B Zar"/>
          <w:sz w:val="27"/>
          <w:szCs w:val="27"/>
        </w:rPr>
        <w:sym w:font="AGA Arabesque" w:char="F074"/>
      </w:r>
      <w:r w:rsidRPr="006E1AB5">
        <w:rPr>
          <w:rFonts w:cs="B Zar"/>
          <w:sz w:val="27"/>
          <w:szCs w:val="27"/>
          <w:rtl/>
        </w:rPr>
        <w:t xml:space="preserve"> مسلمانان را بدين شكل نصيحت و آماده‌ي جهاد كرد: «اي مسلمانان! چشمانتان را فرو اندازيد</w:t>
      </w:r>
      <w:r w:rsidRPr="006E1AB5">
        <w:rPr>
          <w:rStyle w:val="FootnoteReference"/>
          <w:rFonts w:cs="B Zar"/>
          <w:sz w:val="27"/>
          <w:szCs w:val="27"/>
          <w:rtl/>
        </w:rPr>
        <w:footnoteReference w:id="1282"/>
      </w:r>
      <w:r w:rsidRPr="006E1AB5">
        <w:rPr>
          <w:rFonts w:cs="B Zar"/>
          <w:sz w:val="27"/>
          <w:szCs w:val="27"/>
          <w:rtl/>
        </w:rPr>
        <w:t xml:space="preserve"> و روي زانوهاي خود بنشينيد و تيراندازي كنيد و وقتي سپاهيان دشمن، بر شما حمله‌ور شدند، كاري نداشته باشيد تا به شما نزديك شوند و آن موقع، همانند شير به آن‌ها حمله كنيد كه سوگند به آن كس كه از صدق و راستي خشنود مي‌شود و به آن پاداش مي‌دهد و دروغ را گناه مي‌شمارد و بندگانش را به خاطر دروغ‌گويي، مجازات مي‌كند و در ازاي نيكي، بذل و احسان مي‌فرمايد كه من اين (وعده‌ي خدا و رسول) را شنيده‌ام كه مسلمانان، آبادي‌ها و قصرهاي شام را يك به يك فتح مي‌كنند؛ بنابراين قشون و كثرت دشمن، شما را در هراس نيندازد. چراكه اگر شما با آنان به شدت برخورد كنيد، جفتك مي‌زنند و مي‌گريزند.» ابوسفيان</w:t>
      </w:r>
      <w:r w:rsidRPr="006E1AB5">
        <w:rPr>
          <w:rFonts w:cs="B Zar"/>
          <w:sz w:val="27"/>
          <w:szCs w:val="27"/>
        </w:rPr>
        <w:sym w:font="AGA Arabesque" w:char="F074"/>
      </w:r>
      <w:r w:rsidRPr="006E1AB5">
        <w:rPr>
          <w:rFonts w:cs="B Zar"/>
          <w:sz w:val="27"/>
          <w:szCs w:val="27"/>
          <w:rtl/>
        </w:rPr>
        <w:t xml:space="preserve"> مجاهدان را مخاطب قرار داد و فرمود: «اي مسلمانان! اينك شما، دور از امير مؤمنان و پشتيباني مسلمانان و در سرزميني غيرعربي هستيد و از خانواده‌هايتان دور افتاده‌ايد و به خدا قسم كه با دشمناني روبرو شده‌ايد كه كينه‌ي زيادي درباره‌ي خودشان، فرزندانشان، زنانشان و اموال و سرزمينشان، از شما به دل دارند. به خدا سوگند كه تنها شجاعت و شكيبايي در كارزار فردا، شما را از اين‌ها مي‌رهاند و خشنودي و رضايت الهي را نصيبتان مي‌كند. پس به شمشيرها و جهادتان، قوي و پشت‌گرم باشيد و از آن براي (نجات و رستگاري) خود كار بگيريد و آن را سنگر و ابزار دفاع از خود قرار دهيد.» ابوسفيان</w:t>
      </w:r>
      <w:r w:rsidRPr="006E1AB5">
        <w:rPr>
          <w:rFonts w:cs="B Zar"/>
          <w:sz w:val="27"/>
          <w:szCs w:val="27"/>
        </w:rPr>
        <w:sym w:font="AGA Arabesque" w:char="F074"/>
      </w:r>
      <w:r w:rsidRPr="006E1AB5">
        <w:rPr>
          <w:rFonts w:cs="B Zar"/>
          <w:sz w:val="27"/>
          <w:szCs w:val="27"/>
          <w:rtl/>
        </w:rPr>
        <w:t xml:space="preserve"> به ميان زنان نيز رفت و آنان را نيز نصيحت كرد و دوباره به ميان مجاهدان بازگشت و فرمود: «اي مسلمانان! ‌مي‌بينيد كه چه در پيش رو داريد. اينك رسول‌خدا</w:t>
      </w:r>
      <w:r w:rsidR="0036233F" w:rsidRPr="006E1AB5">
        <w:rPr>
          <w:rFonts w:cs="CTraditional Arabic"/>
          <w:sz w:val="27"/>
          <w:szCs w:val="25"/>
          <w:rtl/>
        </w:rPr>
        <w:t>ص</w:t>
      </w:r>
      <w:r w:rsidRPr="006E1AB5">
        <w:rPr>
          <w:rFonts w:cs="B Zar"/>
          <w:sz w:val="27"/>
          <w:szCs w:val="27"/>
          <w:rtl/>
        </w:rPr>
        <w:t xml:space="preserve"> و بهشت، پيش رويتان هستند و شيطان و جهنم پشت سرتان.»</w:t>
      </w:r>
      <w:r w:rsidRPr="006E1AB5">
        <w:rPr>
          <w:rStyle w:val="FootnoteReference"/>
          <w:rFonts w:cs="B Zar"/>
          <w:sz w:val="27"/>
          <w:szCs w:val="27"/>
          <w:rtl/>
        </w:rPr>
        <w:footnoteReference w:id="1283"/>
      </w:r>
    </w:p>
    <w:p w:rsidR="00F21AD2" w:rsidRPr="006E1AB5" w:rsidRDefault="00F21AD2" w:rsidP="006977E7">
      <w:pPr>
        <w:spacing w:line="216" w:lineRule="auto"/>
        <w:ind w:firstLine="340"/>
        <w:jc w:val="lowKashida"/>
        <w:rPr>
          <w:rFonts w:cs="B Zar"/>
          <w:sz w:val="27"/>
          <w:szCs w:val="27"/>
          <w:rtl/>
        </w:rPr>
      </w:pPr>
      <w:r w:rsidRPr="006E1AB5">
        <w:rPr>
          <w:rFonts w:cs="B Zar"/>
          <w:sz w:val="27"/>
          <w:szCs w:val="27"/>
          <w:rtl/>
        </w:rPr>
        <w:t>ابوهريره</w:t>
      </w:r>
      <w:r w:rsidRPr="006E1AB5">
        <w:rPr>
          <w:rFonts w:cs="B Zar"/>
          <w:sz w:val="27"/>
          <w:szCs w:val="27"/>
        </w:rPr>
        <w:sym w:font="AGA Arabesque" w:char="F074"/>
      </w:r>
      <w:r w:rsidRPr="006E1AB5">
        <w:rPr>
          <w:rFonts w:cs="B Zar"/>
          <w:sz w:val="27"/>
          <w:szCs w:val="27"/>
          <w:rtl/>
        </w:rPr>
        <w:t xml:space="preserve"> </w:t>
      </w:r>
      <w:r w:rsidR="006977E7" w:rsidRPr="006E1AB5">
        <w:rPr>
          <w:rFonts w:cs="B Zar" w:hint="cs"/>
          <w:sz w:val="27"/>
          <w:szCs w:val="27"/>
          <w:rtl/>
        </w:rPr>
        <w:t>نیز</w:t>
      </w:r>
      <w:r w:rsidRPr="006E1AB5">
        <w:rPr>
          <w:rFonts w:cs="B Zar"/>
          <w:sz w:val="27"/>
          <w:szCs w:val="27"/>
          <w:rtl/>
        </w:rPr>
        <w:t xml:space="preserve"> مسلمانان را نصيحت كرد و فرمود: «به سوي زنان بهشتي و هم‌جواري با پروردگارتان در بهشت‌هاي پرنعمت بشتابيد. شما در هيچ محلي اين قدر به خدايتان نزديك نمي‌شويد كه اينك در اين محل (براي رويارويي با دشمنان خدا) ايستاده‌ايد. بدانيد كه صبرپيشگان، (بر ديگران) برتري دارند.» ابوسفيان</w:t>
      </w:r>
      <w:r w:rsidRPr="006E1AB5">
        <w:rPr>
          <w:rFonts w:cs="B Zar"/>
          <w:sz w:val="27"/>
          <w:szCs w:val="27"/>
        </w:rPr>
        <w:sym w:font="AGA Arabesque" w:char="F074"/>
      </w:r>
      <w:r w:rsidRPr="006E1AB5">
        <w:rPr>
          <w:rFonts w:cs="B Zar"/>
          <w:sz w:val="27"/>
          <w:szCs w:val="27"/>
          <w:rtl/>
        </w:rPr>
        <w:t xml:space="preserve"> كنار هر دسته‌اي مي‌ايستاد و مي‌گفت: «از خدا بترسيد؛ خدا را به ياد داشته باشيد. شما، بزرگان اسلام و انصار اسلام هستيد و اين‌ها، اشراف روم و انصار شركند. خدايا! امروز، يكي از روزهاي تو است؛ خدايا! پيروزي را بر بندگانت نازل فرما.» يكي از عرب‌هاي مسيحي، به خالد</w:t>
      </w:r>
      <w:r w:rsidRPr="006E1AB5">
        <w:rPr>
          <w:rFonts w:cs="B Zar"/>
          <w:sz w:val="27"/>
          <w:szCs w:val="27"/>
        </w:rPr>
        <w:sym w:font="AGA Arabesque" w:char="F074"/>
      </w:r>
      <w:r w:rsidRPr="006E1AB5">
        <w:rPr>
          <w:rFonts w:cs="B Zar"/>
          <w:sz w:val="27"/>
          <w:szCs w:val="27"/>
          <w:rtl/>
        </w:rPr>
        <w:t xml:space="preserve"> گفت: «رومي‌ها، چه‌قدر زيادند و مسلمانان، چه اندك!» خالد</w:t>
      </w:r>
      <w:r w:rsidRPr="006E1AB5">
        <w:rPr>
          <w:rFonts w:cs="B Zar"/>
          <w:sz w:val="27"/>
          <w:szCs w:val="27"/>
        </w:rPr>
        <w:sym w:font="AGA Arabesque" w:char="F074"/>
      </w:r>
      <w:r w:rsidRPr="006E1AB5">
        <w:rPr>
          <w:rFonts w:cs="B Zar"/>
          <w:sz w:val="27"/>
          <w:szCs w:val="27"/>
          <w:rtl/>
        </w:rPr>
        <w:t xml:space="preserve"> فرمود: «واي بر تو؛ مرا از رومي‌ها مي‌ترساني؟ كثرت و توان لشكر، به نصرت الهي بستگي دارد و چون، نصرت خدا نباشد، لشكر انبوه نيز اندك و ناتوان است و به تعداد مردان ربطي ندارد. به خدا سوگند كه دوست دارم اسبم بهبود يابد و(هر چه سريع‌تر وارد عمل شوم تا) روميان، ناتوان و اندك شوند.» پاي اسب خالد</w:t>
      </w:r>
      <w:r w:rsidRPr="006E1AB5">
        <w:rPr>
          <w:rFonts w:cs="B Zar"/>
          <w:sz w:val="27"/>
          <w:szCs w:val="27"/>
        </w:rPr>
        <w:sym w:font="AGA Arabesque" w:char="F074"/>
      </w:r>
      <w:r w:rsidRPr="006E1AB5">
        <w:rPr>
          <w:rFonts w:cs="B Zar"/>
          <w:sz w:val="27"/>
          <w:szCs w:val="27"/>
          <w:rtl/>
        </w:rPr>
        <w:t xml:space="preserve"> در مسير عراق به شام، آماس كرده و آسيب ديده بود.</w:t>
      </w:r>
      <w:r w:rsidRPr="006E1AB5">
        <w:rPr>
          <w:rStyle w:val="FootnoteReference"/>
          <w:rFonts w:cs="B Zar"/>
          <w:sz w:val="27"/>
          <w:szCs w:val="27"/>
          <w:rtl/>
        </w:rPr>
        <w:footnoteReference w:id="1284"/>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معاذ بن جبل</w:t>
      </w:r>
      <w:r w:rsidRPr="006E1AB5">
        <w:rPr>
          <w:rFonts w:cs="B Zar"/>
          <w:sz w:val="27"/>
          <w:szCs w:val="27"/>
        </w:rPr>
        <w:sym w:font="AGA Arabesque" w:char="F074"/>
      </w:r>
      <w:r w:rsidRPr="006E1AB5">
        <w:rPr>
          <w:rFonts w:cs="B Zar"/>
          <w:sz w:val="27"/>
          <w:szCs w:val="27"/>
          <w:rtl/>
        </w:rPr>
        <w:t xml:space="preserve"> هر بار كه صداي راهبان و كشيش‌ها را مي‌شنيد، مي‌فرمود: «خدايا! قدم‌هايشان را بلرزان و در دل‌هايشان، وحشت و هراس بيفكن؛ بر ما آرامش و سكينه نازل فرما و ما را به تقواپيشگي، پايدار و ثابت بدار؛ جهاد را بر ما گوارا و خوشايند فرما و ما را به آن‌چه مقدر مي‌كني، راضي بگردان.»</w:t>
      </w:r>
      <w:r w:rsidRPr="006E1AB5">
        <w:rPr>
          <w:rStyle w:val="FootnoteReference"/>
          <w:rFonts w:cs="B Zar"/>
          <w:sz w:val="27"/>
          <w:szCs w:val="27"/>
          <w:rtl/>
        </w:rPr>
        <w:footnoteReference w:id="1285"/>
      </w:r>
    </w:p>
    <w:p w:rsidR="00F21AD2" w:rsidRPr="006E1AB5" w:rsidRDefault="00F21AD2" w:rsidP="00FB75E3">
      <w:pPr>
        <w:pStyle w:val="a1"/>
        <w:rPr>
          <w:rtl/>
        </w:rPr>
      </w:pPr>
      <w:bookmarkStart w:id="287" w:name="_Toc231449993"/>
      <w:r w:rsidRPr="006E1AB5">
        <w:rPr>
          <w:rtl/>
        </w:rPr>
        <w:t xml:space="preserve">چگونگي </w:t>
      </w:r>
      <w:r w:rsidR="00FB75E3" w:rsidRPr="006E1AB5">
        <w:rPr>
          <w:rtl/>
        </w:rPr>
        <w:t>آرايش نظامي روميان در جنگ يرموك</w:t>
      </w:r>
      <w:bookmarkEnd w:id="287"/>
    </w:p>
    <w:p w:rsidR="00F21AD2" w:rsidRPr="006E1AB5" w:rsidRDefault="00F21AD2" w:rsidP="00FB75E3">
      <w:pPr>
        <w:spacing w:line="216" w:lineRule="auto"/>
        <w:jc w:val="lowKashida"/>
        <w:rPr>
          <w:rFonts w:cs="B Zar"/>
          <w:sz w:val="27"/>
          <w:szCs w:val="27"/>
          <w:rtl/>
        </w:rPr>
      </w:pPr>
      <w:r w:rsidRPr="006E1AB5">
        <w:rPr>
          <w:rFonts w:cs="B Zar"/>
          <w:sz w:val="27"/>
          <w:szCs w:val="27"/>
          <w:rtl/>
        </w:rPr>
        <w:t>دسته‌هاي روميان، طوري در محل خود مستقر شده بودند كه به‌سان ابر سياهي به نظر مي‌رسيدند و با صداي بلند فرياد مي‌زدند؛ كشيش‌ها و راهبانشان، انجيل مي‌خواندند و سپاهيان روم را به جنگ تشويق مي‌كردند.</w:t>
      </w:r>
      <w:r w:rsidRPr="006E1AB5">
        <w:rPr>
          <w:rStyle w:val="FootnoteReference"/>
          <w:rFonts w:cs="B Zar"/>
          <w:sz w:val="27"/>
          <w:szCs w:val="27"/>
          <w:rtl/>
        </w:rPr>
        <w:footnoteReference w:id="1286"/>
      </w:r>
      <w:r w:rsidRPr="006E1AB5">
        <w:rPr>
          <w:rFonts w:cs="B Zar"/>
          <w:sz w:val="27"/>
          <w:szCs w:val="27"/>
          <w:rtl/>
        </w:rPr>
        <w:t xml:space="preserve"> روميان در محلي در نزديكي يرموك به نام واقوصه اردو زدند و رودخانه‌ي آن‌جا همانند خندقي براي آنان بود. روميان، قشون خود را به چند واحد تقسيم كرده و طوري آرايش داده بودند كه در هر واحد، پنج گردان قرار گرفته بود و با واحد اول مقداري فاصله داشت. آرايش قشون رومي به ترتيب زير بود: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ـ تيراندازان، جلوتر از همه قرار داشتند و وظيفه‌شان، اين بود كه به سوي مسلمانان تيراندازي كنند و سپس عقب بروند.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ـ سواركاران، در دو طرف لشكر عهده‌دار پشتيباني از تيراندازان بودند.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ـ گردان‌ها، موظف بودند به ميان صفوف مسلمانان، حمله‌ور شوند.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ـ فرمانده‌ي جلوداران (پيشگامان) لشكر، جرجه بود.</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فرماندهان دسته‌هاي پشتيباني كه در دو طرف قشون روم قرار داشتند، ماهان و دراقص بودند.</w:t>
      </w:r>
      <w:r w:rsidRPr="006E1AB5">
        <w:rPr>
          <w:rStyle w:val="FootnoteReference"/>
          <w:rFonts w:cs="B Zar"/>
          <w:sz w:val="27"/>
          <w:szCs w:val="27"/>
          <w:rtl/>
        </w:rPr>
        <w:footnoteReference w:id="1287"/>
      </w:r>
    </w:p>
    <w:p w:rsidR="00F21AD2" w:rsidRPr="006E1AB5" w:rsidRDefault="00F21AD2" w:rsidP="00FB75E3">
      <w:pPr>
        <w:pStyle w:val="a1"/>
        <w:rPr>
          <w:rtl/>
        </w:rPr>
      </w:pPr>
      <w:bookmarkStart w:id="288" w:name="_Toc231449994"/>
      <w:r w:rsidRPr="006E1AB5">
        <w:rPr>
          <w:rtl/>
        </w:rPr>
        <w:t>آن‌چه پيش از جنگ رخ داد</w:t>
      </w:r>
      <w:r w:rsidRPr="006E1AB5">
        <w:t>…</w:t>
      </w:r>
      <w:bookmarkEnd w:id="288"/>
    </w:p>
    <w:p w:rsidR="00F21AD2" w:rsidRPr="006E1AB5" w:rsidRDefault="00F21AD2" w:rsidP="00FB75E3">
      <w:pPr>
        <w:spacing w:line="216" w:lineRule="auto"/>
        <w:jc w:val="lowKashida"/>
        <w:rPr>
          <w:rFonts w:cs="B Zar" w:hint="cs"/>
          <w:sz w:val="27"/>
          <w:szCs w:val="27"/>
          <w:rtl/>
        </w:rPr>
      </w:pPr>
      <w:r w:rsidRPr="006E1AB5">
        <w:rPr>
          <w:rFonts w:cs="B Zar"/>
          <w:sz w:val="27"/>
          <w:szCs w:val="27"/>
          <w:rtl/>
        </w:rPr>
        <w:t>ابوعبيده و يزيد بن ابوسفيان به همراه ضرار بن ازور و حارث بن هشام به سپاه روم نزديك شدند و بانگ برآوردند كه مي‌خواهيم با فرمانده‌ي شما صحبت كنيم. به آنان اجازه دادند تا به نزد تذارق بروند كه در خيمه‌‌اي از پرنيان و ابريشم، نشسته بود. صحابه گفتند: «ما ورود به چنين جايي را روا نمي‌دانيم.» تذارق دستور داد تا فرشي ابريشمي برايشان پهن كنند. بزرگان مسلمان باز هم از نشستن بر فرش ابريشمي امتناع كردند و بدين ترتيب تذارق به همان شكلي كه مسلمانان دوست داشتند، با آن‌ها نشست تا با هم مذاكره كنند. صحابه پس از آن‌كه روميان را به سوي خدا دعوت دادند و به نتيجه‌اي نرسيدند، به اردوگاه لشكر اسلام بازگشتند. ماهان، خالد</w:t>
      </w:r>
      <w:r w:rsidRPr="006E1AB5">
        <w:rPr>
          <w:rFonts w:cs="B Zar"/>
          <w:sz w:val="27"/>
          <w:szCs w:val="27"/>
        </w:rPr>
        <w:sym w:font="AGA Arabesque" w:char="F074"/>
      </w:r>
      <w:r w:rsidRPr="006E1AB5">
        <w:rPr>
          <w:rFonts w:cs="B Zar"/>
          <w:sz w:val="27"/>
          <w:szCs w:val="27"/>
          <w:rtl/>
        </w:rPr>
        <w:t xml:space="preserve"> را به ميان دو صف خواست تا همان‌جا با او مذاكره و گفتگو كند. ماهان گفت: «ما مي‌دانيم كه گرسنگي و سختي زندگاني، شما را از ديارتان به اين‌جا كشانده است: پس بياييد تا به هر كدامتان ده دينار و لباس و مقداري غدا بدهم و به سرزمين خود بازگرديد. سال بعد هم همين مقدار به شما خواهيم داد.» خالد</w:t>
      </w:r>
      <w:r w:rsidRPr="006E1AB5">
        <w:rPr>
          <w:rFonts w:cs="B Zar"/>
          <w:sz w:val="27"/>
          <w:szCs w:val="27"/>
        </w:rPr>
        <w:sym w:font="AGA Arabesque" w:char="F074"/>
      </w:r>
      <w:r w:rsidRPr="006E1AB5">
        <w:rPr>
          <w:rFonts w:cs="B Zar"/>
          <w:sz w:val="27"/>
          <w:szCs w:val="27"/>
          <w:rtl/>
        </w:rPr>
        <w:t xml:space="preserve"> در پاسخ ماهان، چنين فرمود: «آن‌چه تو گفتي، ما را از ديارمان به اين‌جا نكشانده است؛ بلكه ما قوم خون‌آشامي هستيم كه شنيده‌ايم هيچ خوني، بهتر از خون روميان نيست و به همين خاطر هم به اين‌جا آمده‌ايم (تا خون شما را بياشاميم).» ياران ماهان كه از شنيدن اين سخنان يكه خورده بودند، گفتند: «به خدا كه چنين چيزي درباره‌ي عرب‌ها به ما گفته نشده بود.»</w:t>
      </w:r>
      <w:r w:rsidRPr="006E1AB5">
        <w:rPr>
          <w:rStyle w:val="FootnoteReference"/>
          <w:rFonts w:cs="B Zar"/>
          <w:sz w:val="27"/>
          <w:szCs w:val="27"/>
          <w:rtl/>
        </w:rPr>
        <w:footnoteReference w:id="1288"/>
      </w:r>
    </w:p>
    <w:p w:rsidR="00F21AD2" w:rsidRPr="006E1AB5" w:rsidRDefault="00FB75E3" w:rsidP="00FB75E3">
      <w:pPr>
        <w:pStyle w:val="a1"/>
        <w:rPr>
          <w:rtl/>
        </w:rPr>
      </w:pPr>
      <w:bookmarkStart w:id="289" w:name="_Toc231449995"/>
      <w:r w:rsidRPr="006E1AB5">
        <w:rPr>
          <w:rtl/>
        </w:rPr>
        <w:t>آغاز جنگ</w:t>
      </w:r>
      <w:bookmarkEnd w:id="289"/>
    </w:p>
    <w:p w:rsidR="00F21AD2" w:rsidRPr="006E1AB5" w:rsidRDefault="00F21AD2" w:rsidP="00FB75E3">
      <w:pPr>
        <w:spacing w:line="216" w:lineRule="auto"/>
        <w:jc w:val="lowKashida"/>
        <w:rPr>
          <w:rFonts w:cs="B Zar" w:hint="cs"/>
          <w:sz w:val="27"/>
          <w:szCs w:val="27"/>
          <w:rtl/>
        </w:rPr>
      </w:pPr>
      <w:r w:rsidRPr="006E1AB5">
        <w:rPr>
          <w:rFonts w:cs="B Zar"/>
          <w:sz w:val="27"/>
          <w:szCs w:val="27"/>
          <w:rtl/>
        </w:rPr>
        <w:t>پس از آمادگي كامل و بي‌نتيجه ماندن مذاكرات، خالد بن وليد</w:t>
      </w:r>
      <w:r w:rsidRPr="006E1AB5">
        <w:rPr>
          <w:rFonts w:cs="B Zar"/>
          <w:sz w:val="27"/>
          <w:szCs w:val="27"/>
        </w:rPr>
        <w:sym w:font="AGA Arabesque" w:char="F074"/>
      </w:r>
      <w:r w:rsidRPr="006E1AB5">
        <w:rPr>
          <w:rFonts w:cs="B Zar"/>
          <w:sz w:val="27"/>
          <w:szCs w:val="27"/>
          <w:rtl/>
        </w:rPr>
        <w:t xml:space="preserve"> به عكرمه بن ابوجهل و قعقاع بن عمرو كه در دو پهلوي لشكر بودند، فرمان شروع جنگ داد. آن دو شروع به رجز‌خواني كردند و هماورد خواستند. تعدادي از جنگاوران دو طرف، با هم درگير شدند و شعله‌ي جنگ بالا گرفت و تمام سپاهيان در هم آميختند و جنگ شديدي آغاز شد. خالد</w:t>
      </w:r>
      <w:r w:rsidRPr="006E1AB5">
        <w:rPr>
          <w:rFonts w:cs="B Zar"/>
          <w:sz w:val="27"/>
          <w:szCs w:val="27"/>
        </w:rPr>
        <w:sym w:font="AGA Arabesque" w:char="F074"/>
      </w:r>
      <w:r w:rsidRPr="006E1AB5">
        <w:rPr>
          <w:rFonts w:cs="B Zar"/>
          <w:sz w:val="27"/>
          <w:szCs w:val="27"/>
          <w:rtl/>
        </w:rPr>
        <w:t xml:space="preserve"> به همراه گرداني از مجاهدان، پيشاپيش لشكر قرار داشت و با پيشروي مجاهدان و به هم پيوستن دسته‌ها، هر يك را متناسب با قابليت‌هايش به كار مي‌گرفت و جريان جنگ را به بهترين شكل رهبري مي‌نمود.</w:t>
      </w:r>
      <w:r w:rsidRPr="006E1AB5">
        <w:rPr>
          <w:rStyle w:val="FootnoteReference"/>
          <w:rFonts w:cs="B Zar"/>
          <w:sz w:val="27"/>
          <w:szCs w:val="27"/>
          <w:rtl/>
        </w:rPr>
        <w:footnoteReference w:id="1289"/>
      </w:r>
    </w:p>
    <w:p w:rsidR="00F21AD2" w:rsidRPr="006E1AB5" w:rsidRDefault="00F21AD2" w:rsidP="00FB75E3">
      <w:pPr>
        <w:pStyle w:val="a1"/>
        <w:rPr>
          <w:rtl/>
        </w:rPr>
      </w:pPr>
      <w:bookmarkStart w:id="290" w:name="_Toc231449996"/>
      <w:r w:rsidRPr="006E1AB5">
        <w:rPr>
          <w:rtl/>
        </w:rPr>
        <w:t xml:space="preserve">مسلمان شدن يكي </w:t>
      </w:r>
      <w:r w:rsidR="00FB75E3" w:rsidRPr="006E1AB5">
        <w:rPr>
          <w:rtl/>
        </w:rPr>
        <w:t>از فرماندهان رومي در ميدان نبرد</w:t>
      </w:r>
      <w:bookmarkEnd w:id="290"/>
    </w:p>
    <w:p w:rsidR="00F21AD2" w:rsidRPr="006E1AB5" w:rsidRDefault="00F21AD2" w:rsidP="00FB75E3">
      <w:pPr>
        <w:spacing w:line="216" w:lineRule="auto"/>
        <w:jc w:val="lowKashida"/>
        <w:rPr>
          <w:rFonts w:cs="B Zar" w:hint="cs"/>
          <w:sz w:val="27"/>
          <w:szCs w:val="27"/>
          <w:rtl/>
        </w:rPr>
      </w:pPr>
      <w:r w:rsidRPr="006E1AB5">
        <w:rPr>
          <w:rFonts w:cs="B Zar"/>
          <w:sz w:val="27"/>
          <w:szCs w:val="27"/>
          <w:rtl/>
        </w:rPr>
        <w:t>يكي از فرماندهان و بزرگان سپاه روم به نام جرجه از لشكرش جدا شد و خالد</w:t>
      </w:r>
      <w:r w:rsidRPr="006E1AB5">
        <w:rPr>
          <w:rFonts w:cs="B Zar"/>
          <w:sz w:val="27"/>
          <w:szCs w:val="27"/>
        </w:rPr>
        <w:sym w:font="AGA Arabesque" w:char="F074"/>
      </w:r>
      <w:r w:rsidRPr="006E1AB5">
        <w:rPr>
          <w:rFonts w:cs="B Zar"/>
          <w:sz w:val="27"/>
          <w:szCs w:val="27"/>
          <w:rtl/>
        </w:rPr>
        <w:t xml:space="preserve"> را به حضور خود فراخواند. خالد</w:t>
      </w:r>
      <w:r w:rsidRPr="006E1AB5">
        <w:rPr>
          <w:rFonts w:cs="B Zar"/>
          <w:sz w:val="27"/>
          <w:szCs w:val="27"/>
        </w:rPr>
        <w:sym w:font="AGA Arabesque" w:char="F074"/>
      </w:r>
      <w:r w:rsidRPr="006E1AB5">
        <w:rPr>
          <w:rFonts w:cs="B Zar"/>
          <w:sz w:val="27"/>
          <w:szCs w:val="27"/>
          <w:rtl/>
        </w:rPr>
        <w:t xml:space="preserve"> پيش او رفت و طوري به هم نزديك شدند كه گردن اسب‌هايشان به هم مي‌خورد. جرجه به خالد</w:t>
      </w:r>
      <w:r w:rsidRPr="006E1AB5">
        <w:rPr>
          <w:rFonts w:cs="B Zar"/>
          <w:sz w:val="27"/>
          <w:szCs w:val="27"/>
        </w:rPr>
        <w:sym w:font="AGA Arabesque" w:char="F074"/>
      </w:r>
      <w:r w:rsidRPr="006E1AB5">
        <w:rPr>
          <w:rFonts w:cs="B Zar"/>
          <w:sz w:val="27"/>
          <w:szCs w:val="27"/>
          <w:rtl/>
        </w:rPr>
        <w:t xml:space="preserve"> گفت: «اي خالد! به سؤالات من، درست پاسخ بده و دروغ نگو كه انسان آزاده، دروغ نمي‌‌گويد؛ به من مكر و فريب هم نزن كه انسان شرافتمند، فريب‌كار و حقه‌باز نيست. آيا اين، درست است كه خداوند، شمشيري بر پيامبرتان از آسمان نازل كرده و پيامبرتان نيز آن را به تو داده است و تو، آن شمشير را بر هر كه در جنگ بلند كني، حتماً شكستشان مي‌دهي؟» خالد</w:t>
      </w:r>
      <w:r w:rsidRPr="006E1AB5">
        <w:rPr>
          <w:rFonts w:cs="B Zar"/>
          <w:sz w:val="27"/>
          <w:szCs w:val="27"/>
        </w:rPr>
        <w:sym w:font="AGA Arabesque" w:char="F074"/>
      </w:r>
      <w:r w:rsidRPr="006E1AB5">
        <w:rPr>
          <w:rFonts w:cs="B Zar"/>
          <w:sz w:val="27"/>
          <w:szCs w:val="27"/>
          <w:rtl/>
        </w:rPr>
        <w:t xml:space="preserve"> گفت: «نه؛ (اين طور نيست.)» جرجه دوباره پرسيد: «پس چرا به تو سيف‌الله (شمشير خدا) مي‌گويند؟»‌ خالد</w:t>
      </w:r>
      <w:r w:rsidRPr="006E1AB5">
        <w:rPr>
          <w:rFonts w:cs="B Zar"/>
          <w:sz w:val="27"/>
          <w:szCs w:val="27"/>
        </w:rPr>
        <w:sym w:font="AGA Arabesque" w:char="F074"/>
      </w:r>
      <w:r w:rsidRPr="006E1AB5">
        <w:rPr>
          <w:rFonts w:cs="B Zar"/>
          <w:sz w:val="27"/>
          <w:szCs w:val="27"/>
          <w:rtl/>
        </w:rPr>
        <w:t xml:space="preserve"> فرمود: «خداي متعال، در ميان ما پيامبري برانگيخت كه ما را به سوي خدا فراخواند؛ اما همگي ما از او فرار كرده و فاصله مي‌گرفتيم تا اين‌كه برخي از ما او را تصديق نموده و از او پيروي كردند و بعضي نيز هم‌چنان او را تكذيب كرده و از او دوري مي‌جستند. من، از آن دست كساني بودم كه پيامبر خدا را تكذيب نموده و از او دوري مي‌كردند؛ سپس خداي متعال، قلوب و موهاي پيشانيمان را گرفت و به سوي خود هدايت نمود و ما، با آن حضرت بيعت كرديم. آن‌جا بود كه رسول‌خدا</w:t>
      </w:r>
      <w:r w:rsidR="0036233F" w:rsidRPr="006E1AB5">
        <w:rPr>
          <w:rFonts w:cs="CTraditional Arabic"/>
          <w:sz w:val="27"/>
          <w:szCs w:val="25"/>
          <w:rtl/>
        </w:rPr>
        <w:t>ص</w:t>
      </w:r>
      <w:r w:rsidRPr="006E1AB5">
        <w:rPr>
          <w:rFonts w:cs="B Zar"/>
          <w:sz w:val="27"/>
          <w:szCs w:val="27"/>
          <w:rtl/>
        </w:rPr>
        <w:t xml:space="preserve"> به من فرمود: (تو، شمشيري از شمشيرهاي خدا هستي كه تو را بر ضد مشركان از نيام بيرون كشيده است.) رسول‌خدا</w:t>
      </w:r>
      <w:r w:rsidR="0036233F" w:rsidRPr="006E1AB5">
        <w:rPr>
          <w:rFonts w:cs="CTraditional Arabic"/>
          <w:sz w:val="27"/>
          <w:szCs w:val="25"/>
          <w:rtl/>
        </w:rPr>
        <w:t>ص</w:t>
      </w:r>
      <w:r w:rsidRPr="006E1AB5">
        <w:rPr>
          <w:rFonts w:cs="B Zar"/>
          <w:sz w:val="27"/>
          <w:szCs w:val="27"/>
          <w:rtl/>
        </w:rPr>
        <w:t xml:space="preserve"> برايم دعاي پيروزي فرمود و از همان روز، سيف‌الله ناميده شدم و به همين سبب نيز من، از ميان تمام مسلمانان، نسبت به مشركان سخت‌تر و شديدترم.» جرجه گفت: اي خالد! شما، به چه چيزي دعوت مي‌دهيد؟» خالد</w:t>
      </w:r>
      <w:r w:rsidRPr="006E1AB5">
        <w:rPr>
          <w:rFonts w:cs="B Zar"/>
          <w:sz w:val="27"/>
          <w:szCs w:val="27"/>
        </w:rPr>
        <w:sym w:font="AGA Arabesque" w:char="F074"/>
      </w:r>
      <w:r w:rsidRPr="006E1AB5">
        <w:rPr>
          <w:rFonts w:cs="B Zar"/>
          <w:sz w:val="27"/>
          <w:szCs w:val="27"/>
          <w:rtl/>
        </w:rPr>
        <w:t xml:space="preserve"> فرمود: «شما را به گفتن كلمه‌ي شهادت </w:t>
      </w:r>
      <w:r w:rsidRPr="006E1AB5">
        <w:rPr>
          <w:rFonts w:cs="B Badr"/>
          <w:b/>
          <w:bCs/>
          <w:sz w:val="27"/>
          <w:szCs w:val="27"/>
          <w:rtl/>
        </w:rPr>
        <w:t>(اَشْهَدُ اَنْ لا اِلهَ اِلاَّ الله وَ اَشْهَدُ اَنَّ مُحَمَّدًا عَبْدُهُ وَ رَسُولُهُ)</w:t>
      </w:r>
      <w:r w:rsidRPr="006E1AB5">
        <w:rPr>
          <w:rFonts w:cs="B Zar"/>
          <w:sz w:val="27"/>
          <w:szCs w:val="27"/>
          <w:rtl/>
        </w:rPr>
        <w:t xml:space="preserve"> فرا مي‌خوانيم و شما را به اين دعوت مي‌دهيم كه به تمام احكام و آورده هاي پيامبر</w:t>
      </w:r>
      <w:r w:rsidR="0036233F" w:rsidRPr="006E1AB5">
        <w:rPr>
          <w:rFonts w:cs="CTraditional Arabic"/>
          <w:sz w:val="27"/>
          <w:szCs w:val="25"/>
          <w:rtl/>
        </w:rPr>
        <w:t>ص</w:t>
      </w:r>
      <w:r w:rsidRPr="006E1AB5">
        <w:rPr>
          <w:rFonts w:cs="B Zar"/>
          <w:sz w:val="27"/>
          <w:szCs w:val="27"/>
          <w:rtl/>
        </w:rPr>
        <w:t xml:space="preserve"> از سوي خدا اقرا</w:t>
      </w:r>
      <w:r w:rsidR="004657CE">
        <w:rPr>
          <w:rFonts w:cs="B Zar" w:hint="cs"/>
          <w:sz w:val="27"/>
          <w:szCs w:val="27"/>
          <w:rtl/>
        </w:rPr>
        <w:t>ر</w:t>
      </w:r>
      <w:r w:rsidRPr="006E1AB5">
        <w:rPr>
          <w:rFonts w:cs="B Zar"/>
          <w:sz w:val="27"/>
          <w:szCs w:val="27"/>
          <w:rtl/>
        </w:rPr>
        <w:t xml:space="preserve"> كنيد.» جرجه دوباره سؤال كرد: «اگر كسي دين شما را نپذيرد، چه مي‌كنيد؟» خالد</w:t>
      </w:r>
      <w:r w:rsidRPr="006E1AB5">
        <w:rPr>
          <w:rFonts w:cs="B Zar"/>
          <w:sz w:val="27"/>
          <w:szCs w:val="27"/>
        </w:rPr>
        <w:sym w:font="AGA Arabesque" w:char="F074"/>
      </w:r>
      <w:r w:rsidRPr="006E1AB5">
        <w:rPr>
          <w:rFonts w:cs="B Zar"/>
          <w:sz w:val="27"/>
          <w:szCs w:val="27"/>
          <w:rtl/>
        </w:rPr>
        <w:t xml:space="preserve"> پاسخ داد: «بايد به ما جزيه بدهند تا كاري به كارشان نداشته و از آن‌ها حمايت بكنيم.» جرجه پرسيد: «اگر جزيه هم ندادند؟» خالد</w:t>
      </w:r>
      <w:r w:rsidRPr="006E1AB5">
        <w:rPr>
          <w:rFonts w:cs="B Zar"/>
          <w:sz w:val="27"/>
          <w:szCs w:val="27"/>
        </w:rPr>
        <w:sym w:font="AGA Arabesque" w:char="F074"/>
      </w:r>
      <w:r w:rsidRPr="006E1AB5">
        <w:rPr>
          <w:rFonts w:cs="B Zar"/>
          <w:sz w:val="27"/>
          <w:szCs w:val="27"/>
          <w:rtl/>
        </w:rPr>
        <w:t xml:space="preserve"> فرمود: «با آن‌ها اعلان جنگ كرده و با آنان مي‌جنگيم.» جرجه سؤال كرد: «جايگاه و منزلت كسي كه امروز دينتان را بپذيرد، چگونه خواهد بود؟» خالد</w:t>
      </w:r>
      <w:r w:rsidRPr="006E1AB5">
        <w:rPr>
          <w:rFonts w:cs="B Zar"/>
          <w:sz w:val="27"/>
          <w:szCs w:val="27"/>
        </w:rPr>
        <w:sym w:font="AGA Arabesque" w:char="F074"/>
      </w:r>
      <w:r w:rsidRPr="006E1AB5">
        <w:rPr>
          <w:rFonts w:cs="B Zar"/>
          <w:sz w:val="27"/>
          <w:szCs w:val="27"/>
          <w:rtl/>
        </w:rPr>
        <w:t xml:space="preserve"> گفت: «جايگاه همه‌ي ما در اجراي دستورات الهي، يك‌سان است و همه اعم از بزرگان و ساير افراد و همين طور آنان‌كه قبلاً مسلمان شده يا بعدها ايمان آورده‌اند، برابرند.» جرجه از خالد</w:t>
      </w:r>
      <w:r w:rsidRPr="006E1AB5">
        <w:rPr>
          <w:rFonts w:cs="B Zar"/>
          <w:sz w:val="27"/>
          <w:szCs w:val="27"/>
        </w:rPr>
        <w:sym w:font="AGA Arabesque" w:char="F074"/>
      </w:r>
      <w:r w:rsidRPr="006E1AB5">
        <w:rPr>
          <w:rFonts w:cs="B Zar"/>
          <w:sz w:val="27"/>
          <w:szCs w:val="27"/>
          <w:rtl/>
        </w:rPr>
        <w:t xml:space="preserve"> پرسيد: «آيا كسي كه امروز مسلمان شود، در اجر و پاداش نيز با شما هم‌سان و مساوي خواهد بود؟» خالد</w:t>
      </w:r>
      <w:r w:rsidRPr="006E1AB5">
        <w:rPr>
          <w:rFonts w:cs="B Zar"/>
          <w:sz w:val="27"/>
          <w:szCs w:val="27"/>
        </w:rPr>
        <w:sym w:font="AGA Arabesque" w:char="F074"/>
      </w:r>
      <w:r w:rsidRPr="006E1AB5">
        <w:rPr>
          <w:rFonts w:cs="B Zar"/>
          <w:sz w:val="27"/>
          <w:szCs w:val="27"/>
          <w:rtl/>
        </w:rPr>
        <w:t xml:space="preserve"> فرمود: «بله و بلكه اجر و پاداش بيش‌تري خواهد يافت.» جرجه گفت: «چگونه چنين چيزي امكان دارد كه شما قبلاً مسلمان شده و پيشينه‌ي شما در اسلام بيش‌تر است؟!» خالد</w:t>
      </w:r>
      <w:r w:rsidRPr="006E1AB5">
        <w:rPr>
          <w:rFonts w:cs="B Zar"/>
          <w:sz w:val="27"/>
          <w:szCs w:val="27"/>
        </w:rPr>
        <w:sym w:font="AGA Arabesque" w:char="F074"/>
      </w:r>
      <w:r w:rsidRPr="006E1AB5">
        <w:rPr>
          <w:rFonts w:cs="B Zar"/>
          <w:sz w:val="27"/>
          <w:szCs w:val="27"/>
          <w:rtl/>
        </w:rPr>
        <w:t xml:space="preserve"> فرمود: «علتش، اين است كه ما، اين دين را پس از سرسختي و تحت فشار پذيرفتيم و زماني با رسول‌خدا</w:t>
      </w:r>
      <w:r w:rsidR="0036233F" w:rsidRPr="006E1AB5">
        <w:rPr>
          <w:rFonts w:cs="CTraditional Arabic"/>
          <w:sz w:val="27"/>
          <w:szCs w:val="25"/>
          <w:rtl/>
        </w:rPr>
        <w:t>ص</w:t>
      </w:r>
      <w:r w:rsidRPr="006E1AB5">
        <w:rPr>
          <w:rFonts w:cs="B Zar"/>
          <w:sz w:val="27"/>
          <w:szCs w:val="27"/>
          <w:rtl/>
        </w:rPr>
        <w:t xml:space="preserve"> بيعت كرديم كه ايشان، درميان ما بودند و از آسمان بر ايشان، وحي مي‌شد و از كتاب خدا برايمان سخن مي‌گفت. ما، بايد به او ايمان مي‌آورديم؛ چراكه به ما معجزاتي نشان مي‌داد و ما، دلايل و چيزهاي شگفت‌انگيزي ديده و شنيد‌ه‌ايم كه شما نديده و نشنيده‌ايد. بنابراين هر يك از شما كه به‌حق و صادقانه، اين دين را بپذيرد، از ما برتر خواهد بود.» جرجه گفت: «به خدا سوگند كه به من، راست گفتي و فريبم ندادي.» خالد</w:t>
      </w:r>
      <w:r w:rsidRPr="006E1AB5">
        <w:rPr>
          <w:rFonts w:cs="B Zar"/>
          <w:sz w:val="27"/>
          <w:szCs w:val="27"/>
        </w:rPr>
        <w:sym w:font="AGA Arabesque" w:char="F074"/>
      </w:r>
      <w:r w:rsidRPr="006E1AB5">
        <w:rPr>
          <w:rFonts w:cs="B Zar"/>
          <w:sz w:val="27"/>
          <w:szCs w:val="27"/>
          <w:rtl/>
        </w:rPr>
        <w:t xml:space="preserve"> فرمود: «واللّه كه به تو راست گفتم و خدا، گواه است كه هر يك از پرسش‌هايت را درست پاسخ دادم.» جرجه سپرش را كنار گذاشت و همراه خالد حركت كرد و گفت: «اسلام را به من بياموز.» خالد</w:t>
      </w:r>
      <w:r w:rsidRPr="006E1AB5">
        <w:rPr>
          <w:rFonts w:cs="B Zar"/>
          <w:sz w:val="27"/>
          <w:szCs w:val="27"/>
        </w:rPr>
        <w:sym w:font="AGA Arabesque" w:char="F074"/>
      </w:r>
      <w:r w:rsidRPr="006E1AB5">
        <w:rPr>
          <w:rFonts w:cs="B Zar"/>
          <w:sz w:val="27"/>
          <w:szCs w:val="27"/>
          <w:rtl/>
        </w:rPr>
        <w:t xml:space="preserve"> جرجه را به خيمه‌اش برد و مشك آبي بر سرش ريخت تا او را غسل دهد و دو ركعت نماز براي جرجه امامت داد (تا چگونگي نماز را نيز فرا بگيرد.) رومي‌ها كه رفتن جرجه با خالد</w:t>
      </w:r>
      <w:r w:rsidRPr="006E1AB5">
        <w:rPr>
          <w:rFonts w:cs="B Zar"/>
          <w:sz w:val="27"/>
          <w:szCs w:val="27"/>
        </w:rPr>
        <w:sym w:font="AGA Arabesque" w:char="F074"/>
      </w:r>
      <w:r w:rsidRPr="006E1AB5">
        <w:rPr>
          <w:rFonts w:cs="B Zar"/>
          <w:sz w:val="27"/>
          <w:szCs w:val="27"/>
          <w:rtl/>
        </w:rPr>
        <w:t xml:space="preserve"> را نوعي فريب و حمله از سوي او پنداشتند، به مسلمانان يورش بردند و صفوف مجاهدان را در هم شكستند. اما نيروهاي پشتيباني به فرماندهي عكرمه بن ابوجهل و حارث بن هشام در برابر حمله‌ي غافل‌گيرانه‌ي دشمن، پايداري كردند.</w:t>
      </w:r>
      <w:r w:rsidRPr="006E1AB5">
        <w:rPr>
          <w:rStyle w:val="FootnoteReference"/>
          <w:rFonts w:cs="B Zar"/>
          <w:sz w:val="27"/>
          <w:szCs w:val="27"/>
          <w:rtl/>
        </w:rPr>
        <w:footnoteReference w:id="1290"/>
      </w:r>
    </w:p>
    <w:p w:rsidR="00F21AD2" w:rsidRPr="006E1AB5" w:rsidRDefault="00F21AD2" w:rsidP="00FB75E3">
      <w:pPr>
        <w:pStyle w:val="a1"/>
        <w:rPr>
          <w:rtl/>
        </w:rPr>
      </w:pPr>
      <w:bookmarkStart w:id="291" w:name="_Toc231449997"/>
      <w:r w:rsidRPr="006E1AB5">
        <w:rPr>
          <w:rtl/>
        </w:rPr>
        <w:t>يورش دسته‌ي چپ لشك</w:t>
      </w:r>
      <w:r w:rsidR="00FB75E3" w:rsidRPr="006E1AB5">
        <w:rPr>
          <w:rtl/>
        </w:rPr>
        <w:t>ر روم به دسته‌ي راست سپاه اسلام</w:t>
      </w:r>
      <w:bookmarkEnd w:id="291"/>
    </w:p>
    <w:p w:rsidR="00F21AD2" w:rsidRPr="006E1AB5" w:rsidRDefault="00F21AD2" w:rsidP="00FB75E3">
      <w:pPr>
        <w:spacing w:line="216" w:lineRule="auto"/>
        <w:jc w:val="lowKashida"/>
        <w:rPr>
          <w:rFonts w:cs="B Zar"/>
          <w:sz w:val="27"/>
          <w:szCs w:val="27"/>
          <w:rtl/>
        </w:rPr>
      </w:pPr>
      <w:r w:rsidRPr="006E1AB5">
        <w:rPr>
          <w:rFonts w:cs="B Zar"/>
          <w:sz w:val="27"/>
          <w:szCs w:val="27"/>
          <w:rtl/>
        </w:rPr>
        <w:t>سپاهيان روم كه از فزوني و انبوه، به‌سان پاره‌ي شب، سياهي مي‌زدند، بر لشكر اسلام حمله‌ور شدند؛ قسمت چپ سپاه روم با بخش راست لشكر اسلام</w:t>
      </w:r>
      <w:r w:rsidRPr="006E1AB5">
        <w:rPr>
          <w:rStyle w:val="FootnoteReference"/>
          <w:rFonts w:cs="B Zar"/>
          <w:sz w:val="27"/>
          <w:szCs w:val="27"/>
          <w:rtl/>
        </w:rPr>
        <w:footnoteReference w:id="1291"/>
      </w:r>
      <w:r w:rsidRPr="006E1AB5">
        <w:rPr>
          <w:rFonts w:cs="B Zar"/>
          <w:sz w:val="27"/>
          <w:szCs w:val="27"/>
          <w:rtl/>
        </w:rPr>
        <w:t xml:space="preserve"> در‌آميخت و قلب سپاه اسلام از ناحيه‌ي راست دچار مشكل شد و بدين ترتيب روميان موفق شدند صفوف مسلمانان را در هم شكنند و به دنباله‌ي لشكر اسلام برسند. معاذ بن جبل</w:t>
      </w:r>
      <w:r w:rsidRPr="006E1AB5">
        <w:rPr>
          <w:rFonts w:cs="B Zar"/>
          <w:sz w:val="27"/>
          <w:szCs w:val="27"/>
        </w:rPr>
        <w:sym w:font="AGA Arabesque" w:char="F074"/>
      </w:r>
      <w:r w:rsidRPr="006E1AB5">
        <w:rPr>
          <w:rFonts w:cs="B Zar"/>
          <w:sz w:val="27"/>
          <w:szCs w:val="27"/>
          <w:rtl/>
        </w:rPr>
        <w:t xml:space="preserve"> بانگ برآورد: «اي بندگان مسلمان خدا! اين‌ها به شما حمله كرده‌اند تا شما را نابود كنند؛ به خدا سوگند كه تنها شجاعت در رويارويي با دشمن و صبر و شكيبايي در سختي‌هاي مبارزه، آن‌ها را به عقب مي‌راند.» معاذ</w:t>
      </w:r>
      <w:r w:rsidRPr="006E1AB5">
        <w:rPr>
          <w:rFonts w:cs="B Zar"/>
          <w:sz w:val="27"/>
          <w:szCs w:val="27"/>
        </w:rPr>
        <w:sym w:font="AGA Arabesque" w:char="F074"/>
      </w:r>
      <w:r w:rsidRPr="006E1AB5">
        <w:rPr>
          <w:rFonts w:cs="B Zar"/>
          <w:sz w:val="27"/>
          <w:szCs w:val="27"/>
          <w:rtl/>
        </w:rPr>
        <w:t xml:space="preserve"> از اسبش پياده شد و فرمود: «هر كه مي‌خواهد اسبم را بگيرد و سوار بر آن بجنگد و بهتر آن مي‌بينم كه با پاي پياده با پيادگان بجنگد.»</w:t>
      </w:r>
      <w:r w:rsidRPr="006E1AB5">
        <w:rPr>
          <w:rStyle w:val="FootnoteReference"/>
          <w:rFonts w:cs="B Zar"/>
          <w:sz w:val="27"/>
          <w:szCs w:val="27"/>
          <w:rtl/>
        </w:rPr>
        <w:footnoteReference w:id="1292"/>
      </w:r>
      <w:r w:rsidRPr="006E1AB5">
        <w:rPr>
          <w:rFonts w:cs="B Zar"/>
          <w:sz w:val="27"/>
          <w:szCs w:val="27"/>
          <w:rtl/>
        </w:rPr>
        <w:t xml:space="preserve"> قبايل ازد، مذحج، حضرموت و خولان در برابر دشمنان خدا پايداري كردند. جمع انبوهي از سواره‌نظامان رومي، حمله‌ور شدند و مسلمانان از ناحيه‌ي راست لشكر به قلب سپاه عقب‌ نشستند و برخي هم به اردوگاه گريختند. بعضي از مسلمانان، كه پايداري كرده بودند، يك‌تن و هماهنگ بانگ برآورده و با روميان پيش رويشان درآميختند و آنان را از تعقيب مسلمانان گريزان بازداشتند. زنان مسلمان نيز، افرادي را كه در حال گريز بودند، با سنگ و چوب مي‌زدند تا آن‌ها را به ميدان نبرد باز گردانند كه بدين ترتيب مسلمانان گريزان، به ميدان بازگشتند.</w:t>
      </w:r>
      <w:r w:rsidRPr="006E1AB5">
        <w:rPr>
          <w:rStyle w:val="FootnoteReference"/>
          <w:rFonts w:cs="B Zar"/>
          <w:sz w:val="27"/>
          <w:szCs w:val="27"/>
          <w:rtl/>
        </w:rPr>
        <w:footnoteReference w:id="1293"/>
      </w:r>
      <w:r w:rsidRPr="006E1AB5">
        <w:rPr>
          <w:rFonts w:cs="B Zar"/>
          <w:sz w:val="27"/>
          <w:szCs w:val="27"/>
          <w:rtl/>
        </w:rPr>
        <w:t xml:space="preserve"> </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عكرمه بن ابوجهل فرمود: «من با رسول‌خدا</w:t>
      </w:r>
      <w:r w:rsidR="0036233F" w:rsidRPr="006E1AB5">
        <w:rPr>
          <w:rFonts w:cs="CTraditional Arabic"/>
          <w:sz w:val="27"/>
          <w:szCs w:val="25"/>
          <w:rtl/>
        </w:rPr>
        <w:t>ص</w:t>
      </w:r>
      <w:r w:rsidRPr="006E1AB5">
        <w:rPr>
          <w:rFonts w:cs="B Zar"/>
          <w:sz w:val="27"/>
          <w:szCs w:val="27"/>
          <w:rtl/>
        </w:rPr>
        <w:t xml:space="preserve"> جنگ‌ها كرده‌ام و اينك از شما بگريزم؟!» و سپس بانگ برآورد كه: «چه كسي تا پاي مرگ مرا همراهي مي‌كند؟» عمويش حارث بن هشام و همين طور ضرار بن ازور با چهارصد نفر از بزرگان و سواران مسلمان، با او همراه شدند و جلوي خيمه‌ي خالد</w:t>
      </w:r>
      <w:r w:rsidRPr="006E1AB5">
        <w:rPr>
          <w:rFonts w:cs="B Zar"/>
          <w:sz w:val="27"/>
          <w:szCs w:val="27"/>
        </w:rPr>
        <w:sym w:font="AGA Arabesque" w:char="F074"/>
      </w:r>
      <w:r w:rsidRPr="006E1AB5">
        <w:rPr>
          <w:rFonts w:cs="B Zar"/>
          <w:sz w:val="27"/>
          <w:szCs w:val="27"/>
          <w:rtl/>
        </w:rPr>
        <w:t xml:space="preserve"> به جنگ پرداختند و همه‌ي آن‌ها زخمي شدند و برخي هم از جمله ضرار بن ازور به شهادت رسيدند.</w:t>
      </w:r>
      <w:r w:rsidRPr="006E1AB5">
        <w:rPr>
          <w:rStyle w:val="FootnoteReference"/>
          <w:rFonts w:cs="B Zar"/>
          <w:sz w:val="27"/>
          <w:szCs w:val="27"/>
          <w:rtl/>
        </w:rPr>
        <w:footnoteReference w:id="1294"/>
      </w:r>
      <w:r w:rsidRPr="006E1AB5">
        <w:rPr>
          <w:rFonts w:cs="B Zar"/>
          <w:sz w:val="27"/>
          <w:szCs w:val="27"/>
          <w:rtl/>
        </w:rPr>
        <w:t xml:space="preserve"> واقدي رحمه الله مي‌گويد: اين‌ها كه به شدت مجروح شده بودند، درخواست آب كردند. وقتي براي هر يك از آن‌ها آب آوردند، آب را حواله‌ي مجروح ديگر كرد و به همين منوال هر يك از مجاهدان زخمي، آب را به مجروح كناري، حواله مي‌كرد تا برادرش سيراب شود و بدين‌سان يكايك آن‌ها، بي‌‌آن‌كه آب بنوشند، شهيد شدند. گفته شده كه نخستين مسلماني كه در يرموك شهيد شد، شخصي بود كه نزد ابوعبيده</w:t>
      </w:r>
      <w:r w:rsidRPr="006E1AB5">
        <w:rPr>
          <w:rFonts w:cs="B Zar"/>
          <w:sz w:val="27"/>
          <w:szCs w:val="27"/>
        </w:rPr>
        <w:sym w:font="AGA Arabesque" w:char="F074"/>
      </w:r>
      <w:r w:rsidRPr="006E1AB5">
        <w:rPr>
          <w:rFonts w:cs="B Zar"/>
          <w:sz w:val="27"/>
          <w:szCs w:val="27"/>
          <w:rtl/>
        </w:rPr>
        <w:t xml:space="preserve"> رفت و گفت: «من، آماده‌ي شهادت هستم؛ با رسول‌خدا</w:t>
      </w:r>
      <w:r w:rsidR="0036233F" w:rsidRPr="006E1AB5">
        <w:rPr>
          <w:rFonts w:cs="CTraditional Arabic"/>
          <w:sz w:val="27"/>
          <w:szCs w:val="25"/>
          <w:rtl/>
        </w:rPr>
        <w:t>ص</w:t>
      </w:r>
      <w:r w:rsidRPr="006E1AB5">
        <w:rPr>
          <w:rFonts w:cs="B Zar"/>
          <w:sz w:val="27"/>
          <w:szCs w:val="27"/>
          <w:rtl/>
        </w:rPr>
        <w:t xml:space="preserve"> كاري كه نداري؟» ابوعبيده</w:t>
      </w:r>
      <w:r w:rsidRPr="006E1AB5">
        <w:rPr>
          <w:rFonts w:cs="B Zar"/>
          <w:sz w:val="27"/>
          <w:szCs w:val="27"/>
        </w:rPr>
        <w:sym w:font="AGA Arabesque" w:char="F074"/>
      </w:r>
      <w:r w:rsidRPr="006E1AB5">
        <w:rPr>
          <w:rFonts w:cs="B Zar"/>
          <w:sz w:val="27"/>
          <w:szCs w:val="27"/>
          <w:rtl/>
        </w:rPr>
        <w:t xml:space="preserve"> فرمود: «چرا؛ سلام مرا به ايشان برسان و بگو: اي رسول‌خدا! ما، همه‌ي آن‌چه را پروردگارمان به ما وعده داده بود، حق يافتيم.» اين شخص پا در ميدان نبرد نهاد و به شهادت رسيد. دسته‌هاي مختلف سپاه اسلام طوري پايداري كردند كه سپاهيان روم، همانند آسياب به دور خود مي‌چرخيدند؛ در آن روز به هر كجاي ميدان نبرد كه نگاه مي‌كرديد، جز مخ‌ها و مغزهاي ريخته، مچ‌هاي جداشده و دست‌هاي پريده و افتاده، چيز ديگري ديده نمي‌شد.</w:t>
      </w:r>
      <w:r w:rsidRPr="006E1AB5">
        <w:rPr>
          <w:rStyle w:val="FootnoteReference"/>
          <w:rFonts w:cs="B Zar"/>
          <w:sz w:val="27"/>
          <w:szCs w:val="27"/>
          <w:rtl/>
        </w:rPr>
        <w:footnoteReference w:id="1295"/>
      </w:r>
    </w:p>
    <w:p w:rsidR="00F21AD2" w:rsidRPr="006E1AB5" w:rsidRDefault="00B5623E" w:rsidP="00FB75E3">
      <w:pPr>
        <w:pStyle w:val="a1"/>
        <w:rPr>
          <w:rtl/>
        </w:rPr>
      </w:pPr>
      <w:bookmarkStart w:id="292" w:name="_Toc231449998"/>
      <w:r w:rsidRPr="006E1AB5">
        <w:rPr>
          <w:rtl/>
        </w:rPr>
        <w:t>يورش دسته‌ي راست سپاه روم ب</w:t>
      </w:r>
      <w:r w:rsidRPr="006E1AB5">
        <w:rPr>
          <w:rFonts w:hint="cs"/>
          <w:rtl/>
        </w:rPr>
        <w:t>ه</w:t>
      </w:r>
      <w:r w:rsidR="00F21AD2" w:rsidRPr="006E1AB5">
        <w:rPr>
          <w:rtl/>
        </w:rPr>
        <w:t xml:space="preserve"> دسته‌ي چپ لشكر اسلام</w:t>
      </w:r>
      <w:bookmarkEnd w:id="292"/>
    </w:p>
    <w:p w:rsidR="00F21AD2" w:rsidRPr="006E1AB5" w:rsidRDefault="00F21AD2" w:rsidP="00FB75E3">
      <w:pPr>
        <w:spacing w:line="216" w:lineRule="auto"/>
        <w:jc w:val="lowKashida"/>
        <w:rPr>
          <w:rFonts w:cs="B Zar" w:hint="cs"/>
          <w:sz w:val="27"/>
          <w:szCs w:val="27"/>
          <w:rtl/>
        </w:rPr>
      </w:pPr>
      <w:r w:rsidRPr="006E1AB5">
        <w:rPr>
          <w:rFonts w:cs="B Zar"/>
          <w:sz w:val="27"/>
          <w:szCs w:val="27"/>
          <w:rtl/>
        </w:rPr>
        <w:t>دسته‌ي راست سپاه روم به فرماندهي قناطر بر دسته‌ي چپ لشكر اسلام كه از قبايل كنانه، قيس، خثم، جذام، قضاعه، عامله و غسان تشكيل يافته بود، حمله‌ور شد. اين ناحيه از سپاه اسلام از مواضع خود عقب نشست. روميان، به تعقيب مسلمانان فراري پرداختند و بخش مركزي لشكر مسلمانان،‌ با مشكل مواجه شد. مسلمانان گريزان، به اردوگاه لشكر اسلام وارد شدند و زنان مسلمان، آن‌ها را با سنگ و پايه‌هاي خيمه‌ها زدند و به آنان گفتند: «عزت اسلام و شرف مادران و زنانتان چه شده كه اين‌چنين مي‌گريزيد و ما را با كافران تنها مي‌گذاريد؟» مسلمانان فراري با شنيدن اين سخنان توبيخ‌آميز به خود آمده و به ميدان نبرد بازگشتند و تعداد زيادي از رومي‌ها را به هلاكت رسانيدند. سعيد بن زيد</w:t>
      </w:r>
      <w:r w:rsidRPr="006E1AB5">
        <w:rPr>
          <w:rFonts w:cs="B Zar"/>
          <w:sz w:val="27"/>
          <w:szCs w:val="27"/>
        </w:rPr>
        <w:sym w:font="AGA Arabesque" w:char="F074"/>
      </w:r>
      <w:r w:rsidRPr="006E1AB5">
        <w:rPr>
          <w:rFonts w:cs="B Zar"/>
          <w:sz w:val="27"/>
          <w:szCs w:val="27"/>
          <w:rtl/>
        </w:rPr>
        <w:t xml:space="preserve"> نيز در همين گير و دار به شهادت رسيد. دسته‌ي چپ سپاه روم، بار ديگر به بخش راست لشكر اسلام حمله كرد تا از طريق شكست دسته‌ي تحت فرمان عمرو بن عاص</w:t>
      </w:r>
      <w:r w:rsidRPr="006E1AB5">
        <w:rPr>
          <w:rFonts w:cs="B Zar"/>
          <w:sz w:val="27"/>
          <w:szCs w:val="27"/>
        </w:rPr>
        <w:sym w:font="AGA Arabesque" w:char="F074"/>
      </w:r>
      <w:r w:rsidRPr="006E1AB5">
        <w:rPr>
          <w:rFonts w:cs="B Zar"/>
          <w:sz w:val="27"/>
          <w:szCs w:val="27"/>
          <w:rtl/>
        </w:rPr>
        <w:t xml:space="preserve"> و نفوذ به صفوف سپاهيان مسلمان، لشكر اسلام را به‌طور كامل محاصره كنند. مسلمانان، در ابتداي امر عقب نشستند و چون به اردوگاه لشكر وارد شدند، زنان از تپه‌ها پايين آمدند و شروع به زدن مسلمانان فراري كردند. دختر عمرو</w:t>
      </w:r>
      <w:r w:rsidRPr="006E1AB5">
        <w:rPr>
          <w:rFonts w:cs="B Zar"/>
          <w:sz w:val="27"/>
          <w:szCs w:val="27"/>
        </w:rPr>
        <w:sym w:font="AGA Arabesque" w:char="F074"/>
      </w:r>
      <w:r w:rsidRPr="006E1AB5">
        <w:rPr>
          <w:rFonts w:cs="B Zar"/>
          <w:sz w:val="27"/>
          <w:szCs w:val="27"/>
          <w:rtl/>
        </w:rPr>
        <w:t xml:space="preserve"> بانگ برآورد: «خداوند متعال، مرداني را كه زنانشان را تنها مي‌گذارند و از كرامتشان دفاع نمي‌كنند، زشت بدارد و از خير و نيكي دورشان كند.» ديگر زنان مسلمان نيز مي‌گفتند: «اگر از ما دفاع نكنيد، ديگر شوهرانمان نيستيد.» مسلمانان گريزان با شنيدن اين حرف‌ها، عزم و اراده‌ي دوباره يافتند و به ميدان نبرد بازگشتند و از نو، به روميان حمله‌ور شدند و آنان را به عقب راندند.</w:t>
      </w:r>
      <w:r w:rsidRPr="006E1AB5">
        <w:rPr>
          <w:rStyle w:val="FootnoteReference"/>
          <w:rFonts w:cs="B Zar"/>
          <w:sz w:val="27"/>
          <w:szCs w:val="27"/>
          <w:rtl/>
        </w:rPr>
        <w:footnoteReference w:id="1296"/>
      </w:r>
    </w:p>
    <w:p w:rsidR="00F21AD2" w:rsidRPr="006E1AB5" w:rsidRDefault="00F21AD2" w:rsidP="00FB75E3">
      <w:pPr>
        <w:pStyle w:val="a1"/>
        <w:rPr>
          <w:rtl/>
        </w:rPr>
      </w:pPr>
      <w:bookmarkStart w:id="293" w:name="_Toc231449999"/>
      <w:r w:rsidRPr="006E1AB5">
        <w:rPr>
          <w:rtl/>
        </w:rPr>
        <w:t>حمله‌ي نهايي مسلمانان و شكست رومي‌ها</w:t>
      </w:r>
      <w:bookmarkEnd w:id="293"/>
    </w:p>
    <w:p w:rsidR="00F21AD2" w:rsidRPr="006E1AB5" w:rsidRDefault="00F21AD2" w:rsidP="00FB75E3">
      <w:pPr>
        <w:spacing w:line="216" w:lineRule="auto"/>
        <w:jc w:val="lowKashida"/>
        <w:rPr>
          <w:rFonts w:cs="B Zar"/>
          <w:sz w:val="27"/>
          <w:szCs w:val="27"/>
          <w:rtl/>
        </w:rPr>
      </w:pPr>
      <w:r w:rsidRPr="006E1AB5">
        <w:rPr>
          <w:rFonts w:cs="B Zar"/>
          <w:sz w:val="27"/>
          <w:szCs w:val="27"/>
          <w:rtl/>
        </w:rPr>
        <w:t>خالد بن وليد</w:t>
      </w:r>
      <w:r w:rsidRPr="006E1AB5">
        <w:rPr>
          <w:rFonts w:cs="B Zar"/>
          <w:sz w:val="27"/>
          <w:szCs w:val="27"/>
        </w:rPr>
        <w:sym w:font="AGA Arabesque" w:char="F074"/>
      </w:r>
      <w:r w:rsidRPr="006E1AB5">
        <w:rPr>
          <w:rFonts w:cs="B Zar"/>
          <w:sz w:val="27"/>
          <w:szCs w:val="27"/>
          <w:rtl/>
        </w:rPr>
        <w:t xml:space="preserve"> به همراه عده‌اي از سواران، به آن دسته از سپاه روم حمله كرد كه به ناحيه‌ي راست لشكر اسلام يورش برده بودند. خالد</w:t>
      </w:r>
      <w:r w:rsidRPr="006E1AB5">
        <w:rPr>
          <w:rFonts w:cs="B Zar"/>
          <w:sz w:val="27"/>
          <w:szCs w:val="27"/>
        </w:rPr>
        <w:sym w:font="AGA Arabesque" w:char="F074"/>
      </w:r>
      <w:r w:rsidRPr="006E1AB5">
        <w:rPr>
          <w:rFonts w:cs="B Zar"/>
          <w:sz w:val="27"/>
          <w:szCs w:val="27"/>
          <w:rtl/>
        </w:rPr>
        <w:t xml:space="preserve"> به كمك همرهانش در اين حمله، حدود شش‌هزار نفز از نيروهاي دشمن را به هلاكت رسانيد و سپس فرمود: «به خدا سوگند كه ديگر تواني، برايشان نمانده است و من، اميدوارم كه خداي متعال، آن‌ها را شكست دهد.» خالد</w:t>
      </w:r>
      <w:r w:rsidRPr="006E1AB5">
        <w:rPr>
          <w:rFonts w:cs="B Zar"/>
          <w:sz w:val="27"/>
          <w:szCs w:val="27"/>
        </w:rPr>
        <w:sym w:font="AGA Arabesque" w:char="F074"/>
      </w:r>
      <w:r w:rsidRPr="006E1AB5">
        <w:rPr>
          <w:rFonts w:cs="B Zar"/>
          <w:sz w:val="27"/>
          <w:szCs w:val="27"/>
          <w:rtl/>
        </w:rPr>
        <w:t xml:space="preserve"> به همراه صد سوار از مجاهدان، به يك‌صد هزار نفر از نيروهاي دشمن حمله كرد و همه‌ي آنان را در هم كوبيد و پس از آن، تمام مسلمانان، هماهنگ و يك‌تن حمله نمودند و با فرار رومي‌ها، به تعقيبشان پرداختند.</w:t>
      </w:r>
      <w:r w:rsidRPr="006E1AB5">
        <w:rPr>
          <w:rStyle w:val="FootnoteReference"/>
          <w:rFonts w:cs="B Zar"/>
          <w:sz w:val="27"/>
          <w:szCs w:val="27"/>
          <w:rtl/>
        </w:rPr>
        <w:footnoteReference w:id="1297"/>
      </w:r>
      <w:r w:rsidRPr="006E1AB5">
        <w:rPr>
          <w:rFonts w:cs="B Zar"/>
          <w:sz w:val="27"/>
          <w:szCs w:val="27"/>
          <w:rtl/>
        </w:rPr>
        <w:t xml:space="preserve"> ناحيه‌ي راست سپاه اسلام نيز به ترميم صفوف خود پرداخت و رومي‌ها را درميان وادي يرموك و نهر زرقاء</w:t>
      </w:r>
      <w:r w:rsidRPr="006E1AB5">
        <w:rPr>
          <w:rStyle w:val="FootnoteReference"/>
          <w:rFonts w:cs="B Zar"/>
          <w:sz w:val="27"/>
          <w:szCs w:val="27"/>
          <w:rtl/>
        </w:rPr>
        <w:footnoteReference w:id="1298"/>
      </w:r>
      <w:r w:rsidRPr="006E1AB5">
        <w:rPr>
          <w:rFonts w:cs="B Zar"/>
          <w:sz w:val="27"/>
          <w:szCs w:val="27"/>
          <w:rtl/>
        </w:rPr>
        <w:t xml:space="preserve"> محاصره كردند و توانستند ميان سواره‌نظام و پياده‌‌نظام دشمن فاصله بيندازند. مسلمانان، بر رومي‌ها حمله‌ور شدند و آنان را به زير كشاندند. سواران رومي در پي فرار برآمدند؛ خالد</w:t>
      </w:r>
      <w:r w:rsidRPr="006E1AB5">
        <w:rPr>
          <w:rFonts w:cs="B Zar"/>
          <w:sz w:val="27"/>
          <w:szCs w:val="27"/>
        </w:rPr>
        <w:sym w:font="AGA Arabesque" w:char="F074"/>
      </w:r>
      <w:r w:rsidRPr="006E1AB5">
        <w:rPr>
          <w:rFonts w:cs="B Zar"/>
          <w:sz w:val="27"/>
          <w:szCs w:val="27"/>
          <w:rtl/>
        </w:rPr>
        <w:t xml:space="preserve"> به عمرو</w:t>
      </w:r>
      <w:r w:rsidRPr="006E1AB5">
        <w:rPr>
          <w:rFonts w:cs="B Zar"/>
          <w:sz w:val="27"/>
          <w:szCs w:val="27"/>
        </w:rPr>
        <w:sym w:font="AGA Arabesque" w:char="F074"/>
      </w:r>
      <w:r w:rsidRPr="006E1AB5">
        <w:rPr>
          <w:rFonts w:cs="B Zar"/>
          <w:sz w:val="27"/>
          <w:szCs w:val="27"/>
          <w:rtl/>
        </w:rPr>
        <w:t xml:space="preserve"> دستور داد تا گريزگاهي براي سواران رومي باز كند. سواران رومي گريختند و بدين ترتيب پياده‌نظام دشمن در حالي كه پاهايشان را به قصد پايداري در جنگ، با زنجير بسته بودند، بدون هيچ پوششي به خندق گريختند و چنان درهم‌كوفته شدند كه همانند ديواري به نظر مي‌رسيدند كه گويي خراب شده است. مسلمانان، در تاريكي شب به پياده‌نظام دشمن حمله كردند و چون آن‌ها، يك‌ديگر را به زنجير بسته بودند، جلودارشان را كه در رود مي‌انداختند، ديگران نيز به همراهش در رود افتاده و هلاك مي‌شدند. در اين مرحله از جنگ حدود صد و بيست‌هزار نفر از نيروهاي دشمن هلاك شدند و آن دسته از كساني كه نجات يافتند، به فحل</w:t>
      </w:r>
      <w:r w:rsidRPr="006E1AB5">
        <w:rPr>
          <w:rStyle w:val="FootnoteReference"/>
          <w:rFonts w:cs="B Zar"/>
          <w:sz w:val="27"/>
          <w:szCs w:val="27"/>
          <w:rtl/>
        </w:rPr>
        <w:footnoteReference w:id="1299"/>
      </w:r>
      <w:r w:rsidRPr="006E1AB5">
        <w:rPr>
          <w:rFonts w:cs="B Zar"/>
          <w:sz w:val="27"/>
          <w:szCs w:val="27"/>
          <w:rtl/>
        </w:rPr>
        <w:t xml:space="preserve"> در شام گريختند و برخي هم به دمشق فرار كردند.</w:t>
      </w:r>
      <w:r w:rsidRPr="006E1AB5">
        <w:rPr>
          <w:rStyle w:val="FootnoteReference"/>
          <w:rFonts w:cs="B Zar"/>
          <w:sz w:val="27"/>
          <w:szCs w:val="27"/>
          <w:rtl/>
        </w:rPr>
        <w:footnoteReference w:id="1300"/>
      </w:r>
    </w:p>
    <w:p w:rsidR="00F21AD2" w:rsidRPr="006E1AB5" w:rsidRDefault="00F21AD2" w:rsidP="006F60C4">
      <w:pPr>
        <w:spacing w:line="216" w:lineRule="auto"/>
        <w:ind w:firstLine="340"/>
        <w:jc w:val="lowKashida"/>
        <w:rPr>
          <w:rFonts w:cs="B Zar"/>
          <w:sz w:val="27"/>
          <w:szCs w:val="27"/>
          <w:rtl/>
        </w:rPr>
      </w:pPr>
      <w:r w:rsidRPr="006E1AB5">
        <w:rPr>
          <w:rFonts w:cs="B Zar"/>
          <w:sz w:val="27"/>
          <w:szCs w:val="27"/>
          <w:rtl/>
        </w:rPr>
        <w:t>يزيد بن ابوسفيان</w:t>
      </w:r>
      <w:r w:rsidRPr="006E1AB5">
        <w:rPr>
          <w:rFonts w:cs="B Zar"/>
          <w:sz w:val="27"/>
          <w:szCs w:val="27"/>
        </w:rPr>
        <w:sym w:font="AGA Arabesque" w:char="F074"/>
      </w:r>
      <w:r w:rsidRPr="006E1AB5">
        <w:rPr>
          <w:rFonts w:cs="B Zar"/>
          <w:sz w:val="27"/>
          <w:szCs w:val="27"/>
          <w:rtl/>
        </w:rPr>
        <w:t xml:space="preserve"> ني</w:t>
      </w:r>
      <w:r w:rsidR="006F60C4">
        <w:rPr>
          <w:rFonts w:cs="B Zar" w:hint="cs"/>
          <w:sz w:val="27"/>
          <w:szCs w:val="27"/>
          <w:rtl/>
        </w:rPr>
        <w:t>ز</w:t>
      </w:r>
      <w:r w:rsidRPr="006E1AB5">
        <w:rPr>
          <w:rFonts w:cs="B Zar"/>
          <w:sz w:val="27"/>
          <w:szCs w:val="27"/>
          <w:rtl/>
        </w:rPr>
        <w:t xml:space="preserve"> در جنگ يرموك خوب پايداري كرد و به خوبي جنگيد. پدرش بر او گذر نمود و فرمود: «اي پسرم! تقواي الهي را بر خود لازم بگير و صبر و شكيبايي پيشه كن؛ چراكه هيچ مسلماني در اين وادي نيست مگر آن‌كه شايسته و سزاوار جنگ مي‌باشد (و بايد خوب بجنگد). پس تو و امثالت كه فرمانده‌ي مسلمانان هستيد، چگونه بايد باشيد؟ قطعاً چنين كساني بيش از ديگران بايد شكيبا باشند و از همه به نصيحت سزاوارترند. بنابراين از خدا بترس و تقوا پسشه كن و طوري باش كه هيچ يك از يارانت، بيش از تو علاقه‌مند به پاداش جهاد نباشد و مجاهد شكيباتري از تو يافت نشود. تو به‌گونه‌اي باش كه هيچ مسلماني به شجاعت و سختي تو در برابر دشمن اسلام نرسد.» يزيد</w:t>
      </w:r>
      <w:r w:rsidRPr="006E1AB5">
        <w:rPr>
          <w:rFonts w:cs="B Zar"/>
          <w:sz w:val="27"/>
          <w:szCs w:val="27"/>
        </w:rPr>
        <w:sym w:font="AGA Arabesque" w:char="F074"/>
      </w:r>
      <w:r w:rsidRPr="006E1AB5">
        <w:rPr>
          <w:rFonts w:cs="B Zar"/>
          <w:sz w:val="27"/>
          <w:szCs w:val="27"/>
          <w:rtl/>
        </w:rPr>
        <w:t xml:space="preserve"> كه در دسته‌ي مركزي سپاه قرار داشت، فرمود: «ان شاء الله همين‌گونه عمل مي‌كنم.» وي، در جنگ يرموك جنگ سخت و خوبي كرد.</w:t>
      </w:r>
      <w:r w:rsidRPr="006E1AB5">
        <w:rPr>
          <w:rStyle w:val="FootnoteReference"/>
          <w:rFonts w:cs="B Zar"/>
          <w:sz w:val="27"/>
          <w:szCs w:val="27"/>
          <w:rtl/>
        </w:rPr>
        <w:footnoteReference w:id="1301"/>
      </w:r>
      <w:r w:rsidRPr="006E1AB5">
        <w:rPr>
          <w:rFonts w:cs="B Zar"/>
          <w:sz w:val="27"/>
          <w:szCs w:val="27"/>
          <w:rtl/>
        </w:rPr>
        <w:t xml:space="preserve"> سعيد بن مسيب از پدرش چنين نقل كرده است: در روز يرموك، اندكي سر و صداها فرو نشست؛ در همان حال صداي بلندي كه گويي به تمام لشكر مي‌رسيد، شنيديم كه مي‌گفت: «اي ياري‌دهندگان دين خدا! به هم نزديك شويد؛ اي مسلمانان! پايداري كنيد، پايداري كنيد.» نگاه كرديم و ديديم كه ابوسفيان</w:t>
      </w:r>
      <w:r w:rsidRPr="006E1AB5">
        <w:rPr>
          <w:rFonts w:cs="B Zar"/>
          <w:sz w:val="27"/>
          <w:szCs w:val="27"/>
        </w:rPr>
        <w:sym w:font="AGA Arabesque" w:char="F074"/>
      </w:r>
      <w:r w:rsidRPr="006E1AB5">
        <w:rPr>
          <w:rFonts w:cs="B Zar"/>
          <w:sz w:val="27"/>
          <w:szCs w:val="27"/>
          <w:rtl/>
        </w:rPr>
        <w:t xml:space="preserve"> است كه تحت فرماندهي پسرش يزيد</w:t>
      </w:r>
      <w:r w:rsidRPr="006E1AB5">
        <w:rPr>
          <w:rFonts w:cs="B Zar"/>
          <w:sz w:val="27"/>
          <w:szCs w:val="27"/>
        </w:rPr>
        <w:sym w:font="AGA Arabesque" w:char="F074"/>
      </w:r>
      <w:r w:rsidRPr="006E1AB5">
        <w:rPr>
          <w:rFonts w:cs="B Zar"/>
          <w:sz w:val="27"/>
          <w:szCs w:val="27"/>
          <w:rtl/>
        </w:rPr>
        <w:t xml:space="preserve"> قرار دارد و بانگ مي‌زند. مسلمانان، نماز عشاء را به تأخير انداختند و هم‌چنان جنگيدند تا پيروز شدند. خالد</w:t>
      </w:r>
      <w:r w:rsidRPr="006E1AB5">
        <w:rPr>
          <w:rFonts w:cs="B Zar"/>
          <w:sz w:val="27"/>
          <w:szCs w:val="27"/>
        </w:rPr>
        <w:sym w:font="AGA Arabesque" w:char="F074"/>
      </w:r>
      <w:r w:rsidRPr="006E1AB5">
        <w:rPr>
          <w:rFonts w:cs="B Zar"/>
          <w:sz w:val="27"/>
          <w:szCs w:val="27"/>
          <w:rtl/>
        </w:rPr>
        <w:t xml:space="preserve"> آن شب را در خيمه‌ي تذارق كه برادر هرقل و فرمانده‌ي لشكر روميان بود، به‌سر برد. تذارق گريخته بود و سواران مسلمان، پيرامون خيمه‌ي خالد</w:t>
      </w:r>
      <w:r w:rsidRPr="006E1AB5">
        <w:rPr>
          <w:rFonts w:cs="B Zar"/>
          <w:sz w:val="27"/>
          <w:szCs w:val="27"/>
        </w:rPr>
        <w:sym w:font="AGA Arabesque" w:char="F074"/>
      </w:r>
      <w:r w:rsidRPr="006E1AB5">
        <w:rPr>
          <w:rFonts w:cs="B Zar"/>
          <w:sz w:val="27"/>
          <w:szCs w:val="27"/>
          <w:rtl/>
        </w:rPr>
        <w:t xml:space="preserve"> تا صبح گشت مي‌زدند و رومياني را كه مي‌ديدند، مي‌كشتند. در اين ميان تذارق نيز كشته شد و از او سي چادر و سراپرده‌ي ابريشمي بر جاي ماند كه در آن فرش‌هاي نفيس و ابريشم بود. مسلمانان، هنگام صبح غنايم را جمع‌آوري و تقسيم كردند.</w:t>
      </w:r>
      <w:r w:rsidRPr="006E1AB5">
        <w:rPr>
          <w:rStyle w:val="FootnoteReference"/>
          <w:rFonts w:cs="B Zar"/>
          <w:sz w:val="27"/>
          <w:szCs w:val="27"/>
          <w:rtl/>
        </w:rPr>
        <w:footnoteReference w:id="1302"/>
      </w:r>
      <w:r w:rsidRPr="006E1AB5">
        <w:rPr>
          <w:rFonts w:cs="B Zar"/>
          <w:sz w:val="27"/>
          <w:szCs w:val="27"/>
          <w:rtl/>
        </w:rPr>
        <w:t xml:space="preserve"> سه‌هزار نفر از مسلمانان كه تعدادي از صحابه‌ي پيامبر و بزرگان و سرآمدان مسلمانان نيز در ميانشان بودند، شهيد شدند. از شهداي يرموك، مي‌توان عكرمه بن ابوجهل و پسرش عمرو، سلمه بن هشام، عمرو بن سعيد و ابان بن سعيد</w:t>
      </w:r>
      <w:r w:rsidRPr="006E1AB5">
        <w:rPr>
          <w:rFonts w:cs="B Zar"/>
          <w:sz w:val="27"/>
          <w:szCs w:val="27"/>
        </w:rPr>
        <w:sym w:font="AGA Arabesque" w:char="F079"/>
      </w:r>
      <w:r w:rsidRPr="006E1AB5">
        <w:rPr>
          <w:rFonts w:cs="B Zar"/>
          <w:sz w:val="27"/>
          <w:szCs w:val="27"/>
          <w:rtl/>
        </w:rPr>
        <w:t xml:space="preserve"> و</w:t>
      </w:r>
      <w:r w:rsidRPr="006E1AB5">
        <w:rPr>
          <w:rFonts w:cs="B Zar"/>
          <w:sz w:val="27"/>
          <w:szCs w:val="27"/>
        </w:rPr>
        <w:t>…</w:t>
      </w:r>
      <w:r w:rsidRPr="006E1AB5">
        <w:rPr>
          <w:rFonts w:cs="B Zar"/>
          <w:sz w:val="27"/>
          <w:szCs w:val="27"/>
          <w:rtl/>
        </w:rPr>
        <w:t xml:space="preserve"> را نام برد. كشته‌هاي رومي‌ها هم به صد و بيست‌هزار نفر مي‌رسيد كه هشتادهزارشان در زنجير و چهل‌هزار از آن‌ها آزاد بودند و در رودخانه افتادند.</w:t>
      </w:r>
      <w:r w:rsidRPr="006E1AB5">
        <w:rPr>
          <w:rStyle w:val="FootnoteReference"/>
          <w:rFonts w:cs="B Zar"/>
          <w:sz w:val="27"/>
          <w:szCs w:val="27"/>
          <w:rtl/>
        </w:rPr>
        <w:footnoteReference w:id="1303"/>
      </w:r>
      <w:r w:rsidRPr="006E1AB5">
        <w:rPr>
          <w:rFonts w:cs="B Zar"/>
          <w:sz w:val="27"/>
          <w:szCs w:val="27"/>
          <w:rtl/>
        </w:rPr>
        <w:t xml:space="preserve"> مسلمانان، از اين پيروزي بزرگ خشنود شدند؛ اما ديري نپاييد كه خبر ناگوار وفات ابوبكر صديق</w:t>
      </w:r>
      <w:r w:rsidRPr="006E1AB5">
        <w:rPr>
          <w:rFonts w:cs="B Zar"/>
          <w:sz w:val="27"/>
          <w:szCs w:val="27"/>
        </w:rPr>
        <w:sym w:font="AGA Arabesque" w:char="F074"/>
      </w:r>
      <w:r w:rsidRPr="006E1AB5">
        <w:rPr>
          <w:rFonts w:cs="B Zar"/>
          <w:sz w:val="27"/>
          <w:szCs w:val="27"/>
          <w:rtl/>
        </w:rPr>
        <w:t>، اين شادي را به غم تبديل كرد و مسلمانان را در غم و اندوه بزرگي فرو برد؛ خداي متعال، بر مسلمانان منت نهاد و عمر فاروق</w:t>
      </w:r>
      <w:r w:rsidRPr="006E1AB5">
        <w:rPr>
          <w:rFonts w:cs="B Zar"/>
          <w:sz w:val="27"/>
          <w:szCs w:val="27"/>
        </w:rPr>
        <w:sym w:font="AGA Arabesque" w:char="F074"/>
      </w:r>
      <w:r w:rsidRPr="006E1AB5">
        <w:rPr>
          <w:rFonts w:cs="B Zar"/>
          <w:sz w:val="27"/>
          <w:szCs w:val="27"/>
          <w:rtl/>
        </w:rPr>
        <w:t xml:space="preserve"> را به جاي ابوبكر صديق</w:t>
      </w:r>
      <w:r w:rsidRPr="006E1AB5">
        <w:rPr>
          <w:rFonts w:cs="B Zar"/>
          <w:sz w:val="27"/>
          <w:szCs w:val="27"/>
        </w:rPr>
        <w:sym w:font="AGA Arabesque" w:char="F074"/>
      </w:r>
      <w:r w:rsidRPr="006E1AB5">
        <w:rPr>
          <w:rFonts w:cs="B Zar"/>
          <w:sz w:val="27"/>
          <w:szCs w:val="27"/>
          <w:rtl/>
        </w:rPr>
        <w:t xml:space="preserve"> به خلافت مسلمانان گماشت.</w:t>
      </w:r>
      <w:r w:rsidRPr="006E1AB5">
        <w:rPr>
          <w:rStyle w:val="FootnoteReference"/>
          <w:rFonts w:cs="B Zar"/>
          <w:sz w:val="27"/>
          <w:szCs w:val="27"/>
          <w:rtl/>
        </w:rPr>
        <w:footnoteReference w:id="1304"/>
      </w:r>
      <w:r w:rsidRPr="006E1AB5">
        <w:rPr>
          <w:rFonts w:cs="B Zar"/>
          <w:sz w:val="27"/>
          <w:szCs w:val="27"/>
          <w:rtl/>
        </w:rPr>
        <w:t xml:space="preserve"> خبر وفات ابوبكر صديق</w:t>
      </w:r>
      <w:r w:rsidRPr="006E1AB5">
        <w:rPr>
          <w:rFonts w:cs="B Zar"/>
          <w:sz w:val="27"/>
          <w:szCs w:val="27"/>
        </w:rPr>
        <w:sym w:font="AGA Arabesque" w:char="F074"/>
      </w:r>
      <w:r w:rsidRPr="006E1AB5">
        <w:rPr>
          <w:rFonts w:cs="B Zar"/>
          <w:sz w:val="27"/>
          <w:szCs w:val="27"/>
          <w:rtl/>
        </w:rPr>
        <w:t xml:space="preserve"> زماني به خالد</w:t>
      </w:r>
      <w:r w:rsidRPr="006E1AB5">
        <w:rPr>
          <w:rFonts w:cs="B Zar"/>
          <w:sz w:val="27"/>
          <w:szCs w:val="27"/>
        </w:rPr>
        <w:sym w:font="AGA Arabesque" w:char="F074"/>
      </w:r>
      <w:r w:rsidRPr="006E1AB5">
        <w:rPr>
          <w:rFonts w:cs="B Zar"/>
          <w:sz w:val="27"/>
          <w:szCs w:val="27"/>
          <w:rtl/>
        </w:rPr>
        <w:t xml:space="preserve"> رسيد كه مسلمانان در مصاف روميان قرار داشتند و خالد</w:t>
      </w:r>
      <w:r w:rsidRPr="006E1AB5">
        <w:rPr>
          <w:rFonts w:cs="B Zar"/>
          <w:sz w:val="27"/>
          <w:szCs w:val="27"/>
        </w:rPr>
        <w:sym w:font="AGA Arabesque" w:char="F074"/>
      </w:r>
      <w:r w:rsidRPr="006E1AB5">
        <w:rPr>
          <w:rFonts w:cs="B Zar"/>
          <w:sz w:val="27"/>
          <w:szCs w:val="27"/>
          <w:rtl/>
        </w:rPr>
        <w:t xml:space="preserve"> مسلمانان را از اين ماجرا باخبر نكرد تا ضعف و سستي، مجاهدان را در بر نگيرد. عمر فاروق</w:t>
      </w:r>
      <w:r w:rsidRPr="006E1AB5">
        <w:rPr>
          <w:rFonts w:cs="B Zar"/>
          <w:sz w:val="27"/>
          <w:szCs w:val="27"/>
        </w:rPr>
        <w:sym w:font="AGA Arabesque" w:char="F074"/>
      </w:r>
      <w:r w:rsidRPr="006E1AB5">
        <w:rPr>
          <w:rFonts w:cs="B Zar"/>
          <w:sz w:val="27"/>
          <w:szCs w:val="27"/>
          <w:rtl/>
        </w:rPr>
        <w:t xml:space="preserve"> در اين نامه ابوعبيده</w:t>
      </w:r>
      <w:r w:rsidRPr="006E1AB5">
        <w:rPr>
          <w:rFonts w:cs="B Zar"/>
          <w:sz w:val="27"/>
          <w:szCs w:val="27"/>
        </w:rPr>
        <w:sym w:font="AGA Arabesque" w:char="F074"/>
      </w:r>
      <w:r w:rsidRPr="006E1AB5">
        <w:rPr>
          <w:rFonts w:cs="B Zar"/>
          <w:sz w:val="27"/>
          <w:szCs w:val="27"/>
          <w:rtl/>
        </w:rPr>
        <w:t xml:space="preserve"> را به جاي خالد</w:t>
      </w:r>
      <w:r w:rsidRPr="006E1AB5">
        <w:rPr>
          <w:rFonts w:cs="B Zar"/>
          <w:sz w:val="27"/>
          <w:szCs w:val="27"/>
        </w:rPr>
        <w:sym w:font="AGA Arabesque" w:char="F074"/>
      </w:r>
      <w:r w:rsidRPr="006E1AB5">
        <w:rPr>
          <w:rFonts w:cs="B Zar"/>
          <w:sz w:val="27"/>
          <w:szCs w:val="27"/>
          <w:rtl/>
        </w:rPr>
        <w:t xml:space="preserve"> به فرماندهي لشكر منصوب كرده بود؛ خالد</w:t>
      </w:r>
      <w:r w:rsidRPr="006E1AB5">
        <w:rPr>
          <w:rFonts w:cs="B Zar"/>
          <w:sz w:val="27"/>
          <w:szCs w:val="27"/>
        </w:rPr>
        <w:sym w:font="AGA Arabesque" w:char="F074"/>
      </w:r>
      <w:r w:rsidRPr="006E1AB5">
        <w:rPr>
          <w:rFonts w:cs="B Zar"/>
          <w:sz w:val="27"/>
          <w:szCs w:val="27"/>
          <w:rtl/>
        </w:rPr>
        <w:t xml:space="preserve"> نيز با سينه‌اي فراخ و پرحوصله فرمان عمر فاروق</w:t>
      </w:r>
      <w:r w:rsidRPr="006E1AB5">
        <w:rPr>
          <w:rFonts w:cs="B Zar"/>
          <w:sz w:val="27"/>
          <w:szCs w:val="27"/>
        </w:rPr>
        <w:sym w:font="AGA Arabesque" w:char="F074"/>
      </w:r>
      <w:r w:rsidRPr="006E1AB5">
        <w:rPr>
          <w:rFonts w:cs="B Zar"/>
          <w:sz w:val="27"/>
          <w:szCs w:val="27"/>
          <w:rtl/>
        </w:rPr>
        <w:t xml:space="preserve"> را پذيرفت</w:t>
      </w:r>
      <w:r w:rsidRPr="006E1AB5">
        <w:rPr>
          <w:rStyle w:val="FootnoteReference"/>
          <w:rFonts w:cs="B Zar"/>
          <w:sz w:val="27"/>
          <w:szCs w:val="27"/>
          <w:rtl/>
        </w:rPr>
        <w:footnoteReference w:id="1305"/>
      </w:r>
      <w:r w:rsidRPr="006E1AB5">
        <w:rPr>
          <w:rFonts w:cs="B Zar"/>
          <w:sz w:val="27"/>
          <w:szCs w:val="27"/>
          <w:rtl/>
        </w:rPr>
        <w:t xml:space="preserve"> و وفات ابوبكر صديق</w:t>
      </w:r>
      <w:r w:rsidRPr="006E1AB5">
        <w:rPr>
          <w:rFonts w:cs="B Zar"/>
          <w:sz w:val="27"/>
          <w:szCs w:val="27"/>
        </w:rPr>
        <w:sym w:font="AGA Arabesque" w:char="F074"/>
      </w:r>
      <w:r w:rsidRPr="006E1AB5">
        <w:rPr>
          <w:rFonts w:cs="B Zar"/>
          <w:sz w:val="27"/>
          <w:szCs w:val="27"/>
          <w:rtl/>
        </w:rPr>
        <w:t xml:space="preserve"> را به مسلمانان تسليت گفت و ضمن حمد و ثناي الهي فرمود: «خداي متعال، ابوبكر</w:t>
      </w:r>
      <w:r w:rsidRPr="006E1AB5">
        <w:rPr>
          <w:rFonts w:cs="B Zar"/>
          <w:sz w:val="27"/>
          <w:szCs w:val="27"/>
        </w:rPr>
        <w:sym w:font="AGA Arabesque" w:char="F074"/>
      </w:r>
      <w:r w:rsidRPr="006E1AB5">
        <w:rPr>
          <w:rFonts w:cs="B Zar"/>
          <w:sz w:val="27"/>
          <w:szCs w:val="27"/>
          <w:rtl/>
        </w:rPr>
        <w:t xml:space="preserve"> را از ميان ما برد و الحمد لله كه او، براي من از عمر</w:t>
      </w:r>
      <w:r w:rsidRPr="006E1AB5">
        <w:rPr>
          <w:rFonts w:cs="B Zar"/>
          <w:sz w:val="27"/>
          <w:szCs w:val="27"/>
        </w:rPr>
        <w:sym w:font="AGA Arabesque" w:char="F074"/>
      </w:r>
      <w:r w:rsidRPr="006E1AB5">
        <w:rPr>
          <w:rFonts w:cs="B Zar"/>
          <w:sz w:val="27"/>
          <w:szCs w:val="27"/>
          <w:rtl/>
        </w:rPr>
        <w:t xml:space="preserve"> دوست‌داشتني‌تر بود. خدا را شكر كه اينك عمر</w:t>
      </w:r>
      <w:r w:rsidRPr="006E1AB5">
        <w:rPr>
          <w:rFonts w:cs="B Zar"/>
          <w:sz w:val="27"/>
          <w:szCs w:val="27"/>
        </w:rPr>
        <w:sym w:font="AGA Arabesque" w:char="F074"/>
      </w:r>
      <w:r w:rsidRPr="006E1AB5">
        <w:rPr>
          <w:rFonts w:cs="B Zar"/>
          <w:sz w:val="27"/>
          <w:szCs w:val="27"/>
          <w:rtl/>
        </w:rPr>
        <w:t xml:space="preserve"> را خليفه كرده و محبتش را در دلم انداخته است.»</w:t>
      </w:r>
      <w:r w:rsidRPr="006E1AB5">
        <w:rPr>
          <w:rStyle w:val="FootnoteReference"/>
          <w:rFonts w:cs="B Zar"/>
          <w:sz w:val="27"/>
          <w:szCs w:val="27"/>
          <w:rtl/>
        </w:rPr>
        <w:footnoteReference w:id="1306"/>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هرقل از شكست سپاهيانش در يرموك بسيار ناراحت شد و چون بازماندگان سپاهش در انطاكيه به حضورش رفتند، از آنان پرسيد: «واي بر شما؛ به من درباره‌ي اين‌ها كه با شما مي‌جنگند، گزارش دهيد و بگوييد كه مگر آن‌ها مانند شما بشر نيستند؟» گفتند: بله. هرقل گفت: «شما بيش‌تر هستيد يا آن‌ها؟» گفتند: «ما، همه جا از آن‌ها بيش‌تريم.» هرقل پرسيد: «پس چرا از آن‌ها شكست مي‌خوريد؟» پيرمردي برخاست و گفت: «آنان، به اين خاطر پيروز مي‌شوند كه شب‌زنده‌دارند و روزها روزه مي‌گيرند؛ به عهد و پيمانشان وفا مي‌كنند؛ به نيكي فرا مي‌خوانند و از بدي باز مي‌دارند و درميان خود عدل و انصاف را رعايت مي‌كنند. ولي ما، بدين جهت شكست مي‌خوريم كه شراب مي‌نوشيم؛ زنا مي‌كنيم؛ مرتكب حرام مي‌شويم؛ عهدشكني و ظلم و ستم مي‌كنيم؛ به نافرماني خدا فرا مي‌خوانيم و از آن‌چه مايه‌ي خشنودي خدا است، باز مي‌داريم و در زمين فساد مي‌كنيم.» هرقل گفت: «تو، راستش را به من گفتي.»</w:t>
      </w:r>
      <w:r w:rsidRPr="006E1AB5">
        <w:rPr>
          <w:rStyle w:val="FootnoteReference"/>
          <w:rFonts w:cs="B Zar"/>
          <w:sz w:val="27"/>
          <w:szCs w:val="27"/>
          <w:rtl/>
        </w:rPr>
        <w:footnoteReference w:id="1307"/>
      </w:r>
    </w:p>
    <w:p w:rsidR="00FB75E3" w:rsidRPr="006E1AB5" w:rsidRDefault="00FB75E3" w:rsidP="00513FCC">
      <w:pPr>
        <w:spacing w:line="216" w:lineRule="auto"/>
        <w:ind w:firstLine="340"/>
        <w:jc w:val="lowKashida"/>
        <w:rPr>
          <w:rFonts w:cs="B Zar"/>
          <w:sz w:val="27"/>
          <w:szCs w:val="27"/>
          <w:rtl/>
        </w:rPr>
        <w:sectPr w:rsidR="00FB75E3"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FB75E3" w:rsidRPr="006E1AB5" w:rsidRDefault="00FB75E3" w:rsidP="00513FCC">
      <w:pPr>
        <w:spacing w:line="216" w:lineRule="auto"/>
        <w:ind w:firstLine="340"/>
        <w:jc w:val="lowKashida"/>
        <w:rPr>
          <w:rFonts w:cs="B Zar"/>
          <w:sz w:val="27"/>
          <w:szCs w:val="27"/>
          <w:rtl/>
        </w:rPr>
      </w:pPr>
    </w:p>
    <w:p w:rsidR="00B5623E" w:rsidRPr="006E1AB5" w:rsidRDefault="00B5623E" w:rsidP="00513FCC">
      <w:pPr>
        <w:spacing w:line="216" w:lineRule="auto"/>
        <w:ind w:firstLine="340"/>
        <w:jc w:val="lowKashida"/>
        <w:rPr>
          <w:rFonts w:cs="B Zar"/>
          <w:sz w:val="27"/>
          <w:szCs w:val="27"/>
          <w:rtl/>
        </w:rPr>
        <w:sectPr w:rsidR="00B5623E"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F21AD2" w:rsidRPr="006E1AB5" w:rsidRDefault="00F21AD2" w:rsidP="00FB75E3">
      <w:pPr>
        <w:pStyle w:val="a"/>
        <w:rPr>
          <w:rtl/>
        </w:rPr>
      </w:pPr>
      <w:bookmarkStart w:id="294" w:name="_Toc231450000"/>
      <w:r w:rsidRPr="006E1AB5">
        <w:rPr>
          <w:szCs w:val="32"/>
          <w:rtl/>
        </w:rPr>
        <w:t>مبحث سوم</w:t>
      </w:r>
      <w:r w:rsidR="00FB75E3" w:rsidRPr="006E1AB5">
        <w:rPr>
          <w:rFonts w:hint="cs"/>
          <w:szCs w:val="32"/>
          <w:rtl/>
        </w:rPr>
        <w:br/>
      </w:r>
      <w:r w:rsidR="00B5623E" w:rsidRPr="006E1AB5">
        <w:rPr>
          <w:rFonts w:hint="cs"/>
          <w:rtl/>
        </w:rPr>
        <w:t>تحليلي</w:t>
      </w:r>
      <w:r w:rsidRPr="006E1AB5">
        <w:rPr>
          <w:rtl/>
        </w:rPr>
        <w:t xml:space="preserve"> بر فتوحات دوران ابوبكر صديق</w:t>
      </w:r>
      <w:r w:rsidR="000A2FF2" w:rsidRPr="006E1AB5">
        <w:rPr>
          <w:rFonts w:ascii="AGA Arabesque" w:hAnsi="AGA Arabesque"/>
          <w:b w:val="0"/>
        </w:rPr>
        <w:t></w:t>
      </w:r>
      <w:bookmarkEnd w:id="294"/>
    </w:p>
    <w:p w:rsidR="00F21AD2" w:rsidRPr="006E1AB5" w:rsidRDefault="00F21AD2" w:rsidP="00FB75E3">
      <w:pPr>
        <w:pStyle w:val="a0"/>
        <w:rPr>
          <w:rFonts w:hint="cs"/>
          <w:rtl/>
        </w:rPr>
      </w:pPr>
      <w:bookmarkStart w:id="295" w:name="_Toc231450001"/>
      <w:r w:rsidRPr="006E1AB5">
        <w:rPr>
          <w:rtl/>
        </w:rPr>
        <w:t>شاخص‌هاي سياست خارجي ابوبكر</w:t>
      </w:r>
      <w:r w:rsidR="000A2FF2" w:rsidRPr="006E1AB5">
        <w:rPr>
          <w:rFonts w:ascii="AGA Arabesque" w:hAnsi="AGA Arabesque"/>
          <w:b w:val="0"/>
        </w:rPr>
        <w:t></w:t>
      </w:r>
      <w:bookmarkEnd w:id="295"/>
      <w:r w:rsidR="00FB75E3" w:rsidRPr="006E1AB5">
        <w:rPr>
          <w:rFonts w:hint="cs"/>
          <w:rtl/>
        </w:rPr>
        <w:t xml:space="preserve"> </w:t>
      </w:r>
    </w:p>
    <w:p w:rsidR="00F21AD2" w:rsidRPr="006E1AB5" w:rsidRDefault="00F21AD2" w:rsidP="00FB75E3">
      <w:pPr>
        <w:pStyle w:val="BodyText"/>
        <w:spacing w:line="216" w:lineRule="auto"/>
        <w:jc w:val="lowKashida"/>
        <w:rPr>
          <w:rFonts w:cs="B Zar" w:hint="cs"/>
          <w:sz w:val="27"/>
          <w:szCs w:val="27"/>
          <w:rtl/>
        </w:rPr>
      </w:pPr>
      <w:r w:rsidRPr="006E1AB5">
        <w:rPr>
          <w:rFonts w:cs="B Zar"/>
          <w:sz w:val="27"/>
          <w:szCs w:val="27"/>
          <w:rtl/>
        </w:rPr>
        <w:t>در دوران خلافت ابوبكر صديق</w:t>
      </w:r>
      <w:r w:rsidRPr="006E1AB5">
        <w:rPr>
          <w:rFonts w:cs="B Zar"/>
          <w:sz w:val="27"/>
          <w:szCs w:val="27"/>
        </w:rPr>
        <w:sym w:font="AGA Arabesque" w:char="F074"/>
      </w:r>
      <w:r w:rsidRPr="006E1AB5">
        <w:rPr>
          <w:rFonts w:cs="B Zar"/>
          <w:sz w:val="27"/>
          <w:szCs w:val="27"/>
          <w:rtl/>
        </w:rPr>
        <w:t xml:space="preserve"> مهم‌ترين اهداف و شاخص‌هاي سياست‌گزاري خارجي حكومت اسلامي به شرح زير تبيين شد:</w:t>
      </w:r>
    </w:p>
    <w:p w:rsidR="00F21AD2" w:rsidRPr="006E1AB5" w:rsidRDefault="00F21AD2" w:rsidP="00FB75E3">
      <w:pPr>
        <w:pStyle w:val="a1"/>
        <w:rPr>
          <w:rtl/>
        </w:rPr>
      </w:pPr>
      <w:bookmarkStart w:id="296" w:name="_Toc231450002"/>
      <w:r w:rsidRPr="006E1AB5">
        <w:rPr>
          <w:rtl/>
        </w:rPr>
        <w:t>1ـ ارائه‌ي نمايي باشكوه و قدرتمند از اسلام به ساير ملت‌ها</w:t>
      </w:r>
      <w:bookmarkEnd w:id="296"/>
    </w:p>
    <w:p w:rsidR="00F21AD2" w:rsidRPr="006E1AB5" w:rsidRDefault="00F21AD2" w:rsidP="00FB75E3">
      <w:pPr>
        <w:pStyle w:val="BodyText"/>
        <w:spacing w:line="216" w:lineRule="auto"/>
        <w:jc w:val="lowKashida"/>
        <w:rPr>
          <w:rFonts w:cs="B Zar"/>
          <w:sz w:val="27"/>
          <w:szCs w:val="27"/>
          <w:rtl/>
        </w:rPr>
      </w:pPr>
      <w:r w:rsidRPr="006E1AB5">
        <w:rPr>
          <w:rFonts w:cs="B Zar"/>
          <w:sz w:val="27"/>
          <w:szCs w:val="27"/>
          <w:rtl/>
        </w:rPr>
        <w:t>استراتژي ابوبكر</w:t>
      </w:r>
      <w:r w:rsidRPr="006E1AB5">
        <w:rPr>
          <w:rFonts w:cs="B Zar"/>
          <w:sz w:val="27"/>
          <w:szCs w:val="27"/>
        </w:rPr>
        <w:sym w:font="AGA Arabesque" w:char="F074"/>
      </w:r>
      <w:r w:rsidRPr="006E1AB5">
        <w:rPr>
          <w:rFonts w:cs="B Zar"/>
          <w:sz w:val="27"/>
          <w:szCs w:val="27"/>
          <w:rtl/>
        </w:rPr>
        <w:t xml:space="preserve"> در تحقق اين هدف، به روش‌هاي زير به اجرا درآمد: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الف) خبر پيروزي مسلمانان، در رويارويي با جريان ارتداد و آشوب فتنه‌گران كه به فروكش كردن آتش فتنه و تثبيت پايه‌هاي حكومت اسلامي انجاميد، به حكومت‌هاي مجاور خلافت اسلامي رسيد. تحولات قلمرو اسلامي در آن زمان زير نگاه دو قدرت ايران و روم بود و چون خبر پيروزي مسلمانان در اين جريان به ايران و روم رسيد، دانستند كه اين قدرت جديد، دسيسه‌ها و چالش‌ها را به راحتي پشت سر مي‌گذارد و همين، جلوه‌ي قدرتمند و باشكوهي از اسلام به نمايش گذاشت.</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ب) لشكر اسامه: گسيل لشكر اسامه نقش مهمي در ايجاد وحشت در دل دشمنان اسلام و ارائه‌ي تصويري قدرتمند از اسلام داشت و طوري شده بود كه بازگشت پيروزمندانه‌ي لشكر اسلام به مدينه، رومي‌ها را به سؤال و شگفت واداشته و آنان را به قدري در هراس انداخته بود كه هرقل را بر آن داشت تا ده‌ها هزار از نيروهايش را در مرزها مستقر كند. با انتشار اين خبر و رسيدن آن به ايراني‌ها، هيبت و شوكت اسلام و مسلمانان، بيش از هر زماني در اين قدرت‌ها رخنه كرد.</w:t>
      </w:r>
      <w:r w:rsidRPr="006E1AB5">
        <w:rPr>
          <w:rStyle w:val="FootnoteReference"/>
          <w:rFonts w:cs="B Zar"/>
          <w:sz w:val="27"/>
          <w:szCs w:val="27"/>
          <w:rtl/>
        </w:rPr>
        <w:footnoteReference w:id="1308"/>
      </w:r>
    </w:p>
    <w:p w:rsidR="00F21AD2" w:rsidRPr="006E1AB5" w:rsidRDefault="00F21AD2" w:rsidP="00FB75E3">
      <w:pPr>
        <w:pStyle w:val="a1"/>
        <w:rPr>
          <w:rtl/>
        </w:rPr>
      </w:pPr>
      <w:bookmarkStart w:id="297" w:name="_Toc231450003"/>
      <w:r w:rsidRPr="006E1AB5">
        <w:rPr>
          <w:rtl/>
        </w:rPr>
        <w:t>2ـ پيگيري فرمان رسول‌خدا</w:t>
      </w:r>
      <w:r w:rsidR="0092204D" w:rsidRPr="006E1AB5">
        <w:rPr>
          <w:rFonts w:cs="CTraditional Arabic"/>
          <w:bCs w:val="0"/>
          <w:szCs w:val="25"/>
          <w:rtl/>
        </w:rPr>
        <w:t>ص</w:t>
      </w:r>
      <w:r w:rsidRPr="006E1AB5">
        <w:rPr>
          <w:rtl/>
        </w:rPr>
        <w:t xml:space="preserve"> درباره‌ي جهاد</w:t>
      </w:r>
      <w:bookmarkEnd w:id="297"/>
    </w:p>
    <w:p w:rsidR="00F21AD2" w:rsidRPr="006E1AB5" w:rsidRDefault="00F21AD2" w:rsidP="00FB75E3">
      <w:pPr>
        <w:spacing w:line="216" w:lineRule="auto"/>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براي تأمين دعوت و رساندن آن به مردم، راه جهاد را ادامه داد و براي گسترش دعوت حق، عموم مسلمانان را به جهاد و خروج در راه خدا فراخواند تا طاغوتياني را كه دعوت رسول‌خدا</w:t>
      </w:r>
      <w:r w:rsidR="0036233F" w:rsidRPr="006E1AB5">
        <w:rPr>
          <w:rFonts w:cs="CTraditional Arabic"/>
          <w:sz w:val="27"/>
          <w:szCs w:val="25"/>
          <w:rtl/>
        </w:rPr>
        <w:t>ص</w:t>
      </w:r>
      <w:r w:rsidRPr="006E1AB5">
        <w:rPr>
          <w:rFonts w:cs="B Zar"/>
          <w:sz w:val="27"/>
          <w:szCs w:val="27"/>
          <w:rtl/>
        </w:rPr>
        <w:t xml:space="preserve"> را رد كرده و نور حق را از ملت‌هايشان دريغ نموده بودند، نابود كند. عموم مسلمانان نيز فراخوان ابوبكر صديق</w:t>
      </w:r>
      <w:r w:rsidRPr="006E1AB5">
        <w:rPr>
          <w:rFonts w:cs="B Zar"/>
          <w:sz w:val="27"/>
          <w:szCs w:val="27"/>
        </w:rPr>
        <w:sym w:font="AGA Arabesque" w:char="F074"/>
      </w:r>
      <w:r w:rsidRPr="006E1AB5">
        <w:rPr>
          <w:rFonts w:cs="B Zar"/>
          <w:sz w:val="27"/>
          <w:szCs w:val="27"/>
          <w:rtl/>
        </w:rPr>
        <w:t xml:space="preserve"> را لبيك گفتند تا زير پرچم جنگاوران مجاهدي چون خالد، ابوعبيده، عمرو، شرحبيل و يزيد</w:t>
      </w:r>
      <w:r w:rsidRPr="006E1AB5">
        <w:rPr>
          <w:rFonts w:cs="B Zar"/>
          <w:sz w:val="27"/>
          <w:szCs w:val="27"/>
        </w:rPr>
        <w:sym w:font="AGA Arabesque" w:char="F079"/>
      </w:r>
      <w:r w:rsidRPr="006E1AB5">
        <w:rPr>
          <w:rFonts w:cs="B Zar"/>
          <w:sz w:val="27"/>
          <w:szCs w:val="27"/>
          <w:rtl/>
        </w:rPr>
        <w:t xml:space="preserve"> انجام وظيفه نمايند. اين فرماندهان از سوي خليفه‌ي باتجربه و كارآزموده‌اي منصوب شده بودند كه دانش نظامي شگفت‌انگيزي داشت؛ دانشي كه در شرايط بحراني و چالش‌هاي فراروي مردمش، به دست آورده و او را در گزينش بهترين فرماندهان لشكري به نحو احسن ياري داده بود. ابوبكر صديق</w:t>
      </w:r>
      <w:r w:rsidRPr="006E1AB5">
        <w:rPr>
          <w:rFonts w:cs="B Zar"/>
          <w:sz w:val="27"/>
          <w:szCs w:val="27"/>
        </w:rPr>
        <w:sym w:font="AGA Arabesque" w:char="F074"/>
      </w:r>
      <w:r w:rsidRPr="006E1AB5">
        <w:rPr>
          <w:rFonts w:cs="B Zar"/>
          <w:sz w:val="27"/>
          <w:szCs w:val="27"/>
          <w:rtl/>
        </w:rPr>
        <w:t xml:space="preserve"> علاوه بر گزينش درست فرماندهان، همواره آنان را راهنمايي مي‌كرد و همين، باعث شد تا شام و عراق در كوتاه‌ترين زمان ممكن و در حداقل تلفات و سختي‌ها فتح شوند.</w:t>
      </w:r>
      <w:r w:rsidRPr="006E1AB5">
        <w:rPr>
          <w:rStyle w:val="FootnoteReference"/>
          <w:rFonts w:cs="B Zar"/>
          <w:sz w:val="27"/>
          <w:szCs w:val="27"/>
          <w:rtl/>
        </w:rPr>
        <w:footnoteReference w:id="1309"/>
      </w:r>
    </w:p>
    <w:p w:rsidR="00F21AD2" w:rsidRPr="006E1AB5" w:rsidRDefault="00F21AD2" w:rsidP="00FB75E3">
      <w:pPr>
        <w:pStyle w:val="a1"/>
        <w:rPr>
          <w:rtl/>
        </w:rPr>
      </w:pPr>
      <w:bookmarkStart w:id="298" w:name="_Toc231450004"/>
      <w:r w:rsidRPr="006E1AB5">
        <w:rPr>
          <w:rtl/>
        </w:rPr>
        <w:t>3ـ عدالت‌گستري و مه</w:t>
      </w:r>
      <w:r w:rsidR="00FB75E3" w:rsidRPr="006E1AB5">
        <w:rPr>
          <w:rtl/>
        </w:rPr>
        <w:t>رورزي درميان مردم مناطق فتح‌شده</w:t>
      </w:r>
      <w:bookmarkEnd w:id="298"/>
    </w:p>
    <w:p w:rsidR="00F21AD2" w:rsidRPr="006E1AB5" w:rsidRDefault="00F21AD2" w:rsidP="00FB75E3">
      <w:pPr>
        <w:pStyle w:val="BodyText"/>
        <w:spacing w:line="216" w:lineRule="auto"/>
        <w:jc w:val="lowKashida"/>
        <w:rPr>
          <w:rFonts w:cs="B Zar" w:hint="cs"/>
          <w:sz w:val="27"/>
          <w:szCs w:val="27"/>
          <w:rtl/>
        </w:rPr>
      </w:pPr>
      <w:r w:rsidRPr="006E1AB5">
        <w:rPr>
          <w:rFonts w:cs="B Zar"/>
          <w:sz w:val="27"/>
          <w:szCs w:val="27"/>
          <w:rtl/>
        </w:rPr>
        <w:t>سياست خارجي ابوبكر صديق</w:t>
      </w:r>
      <w:r w:rsidRPr="006E1AB5">
        <w:rPr>
          <w:rFonts w:cs="B Zar"/>
          <w:sz w:val="27"/>
          <w:szCs w:val="27"/>
        </w:rPr>
        <w:sym w:font="AGA Arabesque" w:char="F074"/>
      </w:r>
      <w:r w:rsidRPr="006E1AB5">
        <w:rPr>
          <w:rFonts w:cs="B Zar"/>
          <w:sz w:val="27"/>
          <w:szCs w:val="27"/>
          <w:rtl/>
        </w:rPr>
        <w:t xml:space="preserve"> مبتني بر عدل‌گستري، برقراري امنيت و ايجاد اطمينان و آرامش خاطر براي توده‌ي مردمان مناطق فتح شده بود تا بتوانند به‌وضوح تفاوت حكومت حق و حكومت باطل را دريابند و در پي آن چنين نپندارند كه حكومت ستم‌پيشه‌اي نابود شده تا حكومت ستم‌گر ديگري و يا ظالم‌تر از آن، روي كار بيايد. ابوبكر صديق</w:t>
      </w:r>
      <w:r w:rsidRPr="006E1AB5">
        <w:rPr>
          <w:rFonts w:cs="B Zar"/>
          <w:sz w:val="27"/>
          <w:szCs w:val="27"/>
        </w:rPr>
        <w:sym w:font="AGA Arabesque" w:char="F074"/>
      </w:r>
      <w:r w:rsidRPr="006E1AB5">
        <w:rPr>
          <w:rFonts w:cs="B Zar"/>
          <w:sz w:val="27"/>
          <w:szCs w:val="27"/>
          <w:rtl/>
        </w:rPr>
        <w:t xml:space="preserve"> به فرماندهانش سفارش نمود كه رفتار عادلانه‌ و محبت‌آميزي با مردم داشته باشند؛ چراكه شكست‌خورده، بيش از هر كس ديگري نيازمند مهر و عطوفت است تا انگيزه‌هاي جنگ و شورش، از او برداشته شود. مسلمانان فاتح نيز اين رويه را با مردم مناطق فتح شده در پيش گرفتند و توجه ويژه‌اي به سازندگي و عمران نمودند. توده‌ي ملت‌ها، با برپايي ترازوي عدل، منش نويني از انسانيت راستين ديدند كه باعث انتشار نور اسلام و شكار دل‌ها شد و بدين‌سان همه، در برابر اسلام گردن نهادند. سپاهيان فارس و روم، به هر جا كه قدم مي‌گذاشتند، خرابي به راه مي‌انداختند و با هتك حرمت و تجاوزگري، آن‌چنان وحشت و هراس شديدي ايجاد مي‌كردند كه خاطره‌ي تلخش، سينه به سينه و نسل به نسل مي‌گشت. اما ورود سپاهيان اسلام به قلمرو فارس و روم، جلوه‌ي زيبايي از عدالت و مهرورزي را نمايان كرد و جايگاه انساني آحاد ملت‌ها را كه در اثر ظلم و خفقان حكام ستم‌پيشه‌ي فارس و روم، به نابودي كشيده شده بود، به آنان باز گردانيد. ابوبكر صديق</w:t>
      </w:r>
      <w:r w:rsidRPr="006E1AB5">
        <w:rPr>
          <w:rFonts w:cs="B Zar"/>
          <w:sz w:val="27"/>
          <w:szCs w:val="27"/>
        </w:rPr>
        <w:sym w:font="AGA Arabesque" w:char="F074"/>
      </w:r>
      <w:r w:rsidRPr="006E1AB5">
        <w:rPr>
          <w:rFonts w:cs="B Zar"/>
          <w:sz w:val="27"/>
          <w:szCs w:val="27"/>
          <w:rtl/>
        </w:rPr>
        <w:t xml:space="preserve"> به اين استراتژي، توجه ويژه‌اي داشت و همواره به رفع اشتباهات و كجي‌ها مي‌پرداخت. بيهقي رحمه الله مي‌گويد: عجم‌ها، پس از هر پيروزي، به غارت‌‌گري پرداخته و هر طور كه مي‌خواستند با بزرگان و سرآمدان حريف شكست‌خورده، برخورد مي‌كردند و سرِ كشته‌هاي دشمن را جهت افتخار و به‌نشان پيروزي، براي شاهانشان مي‌فرستادند. مسلمانان در جنگ با روميان، به قصد مقابله به‌مثل، همين رويه را در پيش گرفتند كه از آن جمله مي‌توان به كار عمرو بن عاص و شرحبيل بن حسنه اشاره كرد كه سر يكي از فرماندهان رومي به نام بنان را با عقبه بن عامر</w:t>
      </w:r>
      <w:r w:rsidRPr="006E1AB5">
        <w:rPr>
          <w:rFonts w:cs="B Zar"/>
          <w:sz w:val="27"/>
          <w:szCs w:val="27"/>
        </w:rPr>
        <w:sym w:font="AGA Arabesque" w:char="F074"/>
      </w:r>
      <w:r w:rsidRPr="006E1AB5">
        <w:rPr>
          <w:rFonts w:cs="B Zar"/>
          <w:sz w:val="27"/>
          <w:szCs w:val="27"/>
          <w:rtl/>
        </w:rPr>
        <w:t xml:space="preserve"> به مدينه فرستادند. اما ابوبكر صديق</w:t>
      </w:r>
      <w:r w:rsidRPr="006E1AB5">
        <w:rPr>
          <w:rFonts w:cs="B Zar"/>
          <w:sz w:val="27"/>
          <w:szCs w:val="27"/>
        </w:rPr>
        <w:sym w:font="AGA Arabesque" w:char="F074"/>
      </w:r>
      <w:r w:rsidRPr="006E1AB5">
        <w:rPr>
          <w:rFonts w:cs="B Zar"/>
          <w:sz w:val="27"/>
          <w:szCs w:val="27"/>
          <w:rtl/>
        </w:rPr>
        <w:t xml:space="preserve"> اين كارشان را نكوهش كرد. عقبه</w:t>
      </w:r>
      <w:r w:rsidRPr="006E1AB5">
        <w:rPr>
          <w:rFonts w:cs="B Zar"/>
          <w:sz w:val="27"/>
          <w:szCs w:val="27"/>
        </w:rPr>
        <w:sym w:font="AGA Arabesque" w:char="F074"/>
      </w:r>
      <w:r w:rsidRPr="006E1AB5">
        <w:rPr>
          <w:rFonts w:cs="B Zar"/>
          <w:sz w:val="27"/>
          <w:szCs w:val="27"/>
          <w:rtl/>
        </w:rPr>
        <w:t xml:space="preserve"> عرض كرد: «اي خليفه‌ي رسول‌خدا! دشمن، با ما همين كار را مي‌كند.» ابوبكر صديق</w:t>
      </w:r>
      <w:r w:rsidRPr="006E1AB5">
        <w:rPr>
          <w:rFonts w:cs="B Zar"/>
          <w:sz w:val="27"/>
          <w:szCs w:val="27"/>
        </w:rPr>
        <w:sym w:font="AGA Arabesque" w:char="F074"/>
      </w:r>
      <w:r w:rsidRPr="006E1AB5">
        <w:rPr>
          <w:rFonts w:cs="B Zar"/>
          <w:sz w:val="27"/>
          <w:szCs w:val="27"/>
          <w:rtl/>
        </w:rPr>
        <w:t xml:space="preserve"> فرمود: «آيا مي‌خواهيد روش فارس و روم را در پيش بگيريد؟! پس از اين، هيچ سري را برايم نفرستيد و به نامه و گزارش كارتان بسنده كنيد.»</w:t>
      </w:r>
      <w:r w:rsidRPr="006E1AB5">
        <w:rPr>
          <w:rStyle w:val="FootnoteReference"/>
          <w:rFonts w:cs="B Zar"/>
          <w:sz w:val="27"/>
          <w:szCs w:val="27"/>
          <w:rtl/>
        </w:rPr>
        <w:footnoteReference w:id="1310"/>
      </w:r>
    </w:p>
    <w:p w:rsidR="00F21AD2" w:rsidRPr="006E1AB5" w:rsidRDefault="00F21AD2" w:rsidP="00FB75E3">
      <w:pPr>
        <w:pStyle w:val="a1"/>
        <w:rPr>
          <w:rtl/>
        </w:rPr>
      </w:pPr>
      <w:bookmarkStart w:id="299" w:name="_Toc231450005"/>
      <w:r w:rsidRPr="006E1AB5">
        <w:rPr>
          <w:rtl/>
        </w:rPr>
        <w:t>4ـ برد</w:t>
      </w:r>
      <w:r w:rsidR="00FB75E3" w:rsidRPr="006E1AB5">
        <w:rPr>
          <w:rtl/>
        </w:rPr>
        <w:t>اشتن هرگونه زور و اجبار از مردم</w:t>
      </w:r>
      <w:bookmarkEnd w:id="299"/>
    </w:p>
    <w:p w:rsidR="00422E6F" w:rsidRPr="006E1AB5" w:rsidRDefault="00F21AD2" w:rsidP="00FB75E3">
      <w:pPr>
        <w:tabs>
          <w:tab w:val="right" w:pos="7088"/>
        </w:tabs>
        <w:spacing w:line="216" w:lineRule="auto"/>
        <w:jc w:val="both"/>
        <w:rPr>
          <w:rFonts w:ascii="HQPB2" w:hAnsi="HQPB2" w:cs="B Zar" w:hint="cs"/>
          <w:color w:val="282828"/>
          <w:sz w:val="24"/>
          <w:szCs w:val="24"/>
          <w:rtl/>
        </w:rPr>
      </w:pPr>
      <w:r w:rsidRPr="006E1AB5">
        <w:rPr>
          <w:rFonts w:cs="B Zar"/>
          <w:sz w:val="27"/>
          <w:szCs w:val="27"/>
          <w:rtl/>
        </w:rPr>
        <w:t>يكي از شاخص‌ترين سياست‌هاي خارجي ابوبكر صديق</w:t>
      </w:r>
      <w:r w:rsidRPr="006E1AB5">
        <w:rPr>
          <w:rFonts w:cs="B Zar"/>
          <w:sz w:val="27"/>
          <w:szCs w:val="27"/>
        </w:rPr>
        <w:sym w:font="AGA Arabesque" w:char="F074"/>
      </w:r>
      <w:r w:rsidRPr="006E1AB5">
        <w:rPr>
          <w:rFonts w:cs="B Zar"/>
          <w:sz w:val="27"/>
          <w:szCs w:val="27"/>
          <w:rtl/>
        </w:rPr>
        <w:t xml:space="preserve"> برداشتن زور و اجبار از مردم مناطق فتح‌شده بود و هيچ كسي را به پذيرش اسلام مجبور نمي‌كرد؛ اين رويه‌اش، برخاسته از فرموده‌ي الهي بود كه:</w:t>
      </w:r>
      <w:r w:rsidR="00184BAF" w:rsidRPr="006E1AB5">
        <w:rPr>
          <w:rFonts w:cs="B Zar" w:hint="cs"/>
          <w:sz w:val="27"/>
          <w:szCs w:val="27"/>
          <w:rtl/>
        </w:rPr>
        <w:t xml:space="preserve"> </w:t>
      </w:r>
      <w:r w:rsidR="00184BAF" w:rsidRPr="006E1AB5">
        <w:rPr>
          <w:rFonts w:ascii="HQPB2" w:hAnsi="HQPB2" w:cs="B Zar" w:hint="cs"/>
          <w:color w:val="282828"/>
          <w:sz w:val="24"/>
          <w:szCs w:val="24"/>
        </w:rPr>
        <w:sym w:font="HQPB2" w:char="F0E2"/>
      </w:r>
      <w:r w:rsidR="00184BAF" w:rsidRPr="006E1AB5">
        <w:rPr>
          <w:rFonts w:ascii="HQPB2" w:hAnsi="HQPB2" w:cs="B Zar"/>
          <w:sz w:val="24"/>
          <w:szCs w:val="24"/>
          <w:rtl/>
        </w:rPr>
        <w:t xml:space="preserve"> </w:t>
      </w:r>
      <w:r w:rsidR="00184BAF" w:rsidRPr="006E1AB5">
        <w:rPr>
          <w:rFonts w:ascii="HQPB5" w:hAnsi="HQPB5" w:cs="B Zar"/>
          <w:color w:val="282828"/>
          <w:sz w:val="24"/>
          <w:szCs w:val="24"/>
        </w:rPr>
        <w:sym w:font="HQPB5" w:char="F07C"/>
      </w:r>
      <w:r w:rsidR="00184BAF" w:rsidRPr="006E1AB5">
        <w:rPr>
          <w:rFonts w:ascii="HQPB1" w:hAnsi="HQPB1" w:cs="B Zar"/>
          <w:color w:val="282828"/>
          <w:sz w:val="24"/>
          <w:szCs w:val="24"/>
        </w:rPr>
        <w:sym w:font="HQPB1" w:char="F04D"/>
      </w:r>
      <w:r w:rsidR="00184BAF" w:rsidRPr="006E1AB5">
        <w:rPr>
          <w:rFonts w:ascii="HQPB2" w:hAnsi="HQPB2" w:cs="B Zar"/>
          <w:color w:val="282828"/>
          <w:sz w:val="24"/>
          <w:szCs w:val="24"/>
        </w:rPr>
        <w:sym w:font="HQPB2" w:char="F052"/>
      </w:r>
      <w:r w:rsidR="00184BAF" w:rsidRPr="006E1AB5">
        <w:rPr>
          <w:rFonts w:ascii="HQPB5" w:hAnsi="HQPB5" w:cs="B Zar"/>
          <w:color w:val="282828"/>
          <w:sz w:val="24"/>
          <w:szCs w:val="24"/>
        </w:rPr>
        <w:sym w:font="HQPB5" w:char="F072"/>
      </w:r>
      <w:r w:rsidR="00184BAF" w:rsidRPr="006E1AB5">
        <w:rPr>
          <w:rFonts w:ascii="HQPB1" w:hAnsi="HQPB1" w:cs="B Zar"/>
          <w:color w:val="282828"/>
          <w:sz w:val="24"/>
          <w:szCs w:val="24"/>
        </w:rPr>
        <w:sym w:font="HQPB1" w:char="F027"/>
      </w:r>
      <w:r w:rsidR="00184BAF" w:rsidRPr="006E1AB5">
        <w:rPr>
          <w:rFonts w:ascii="HQPB5" w:hAnsi="HQPB5" w:cs="B Zar"/>
          <w:color w:val="282828"/>
          <w:sz w:val="24"/>
          <w:szCs w:val="24"/>
        </w:rPr>
        <w:sym w:font="HQPB5" w:char="F073"/>
      </w:r>
      <w:r w:rsidR="00184BAF" w:rsidRPr="006E1AB5">
        <w:rPr>
          <w:rFonts w:ascii="HQPB1" w:hAnsi="HQPB1" w:cs="B Zar"/>
          <w:color w:val="282828"/>
          <w:sz w:val="24"/>
          <w:szCs w:val="24"/>
        </w:rPr>
        <w:sym w:font="HQPB1" w:char="F0F9"/>
      </w:r>
      <w:r w:rsidR="00184BAF" w:rsidRPr="006E1AB5">
        <w:rPr>
          <w:rFonts w:ascii="HQPB5" w:hAnsi="HQPB5" w:cs="B Zar"/>
          <w:color w:val="282828"/>
          <w:sz w:val="24"/>
          <w:szCs w:val="24"/>
        </w:rPr>
        <w:sym w:font="HQPB5" w:char="F072"/>
      </w:r>
      <w:r w:rsidR="00184BAF" w:rsidRPr="006E1AB5">
        <w:rPr>
          <w:rFonts w:ascii="HQPB1" w:hAnsi="HQPB1" w:cs="B Zar"/>
          <w:color w:val="282828"/>
          <w:sz w:val="24"/>
          <w:szCs w:val="24"/>
        </w:rPr>
        <w:sym w:font="HQPB1" w:char="F026"/>
      </w:r>
      <w:r w:rsidR="00184BAF" w:rsidRPr="006E1AB5">
        <w:rPr>
          <w:rFonts w:ascii="HQPB1" w:hAnsi="HQPB1" w:cs="B Zar"/>
          <w:color w:val="282828"/>
          <w:sz w:val="24"/>
          <w:szCs w:val="24"/>
          <w:rtl/>
        </w:rPr>
        <w:t xml:space="preserve"> </w:t>
      </w:r>
      <w:r w:rsidR="00184BAF" w:rsidRPr="006E1AB5">
        <w:rPr>
          <w:rFonts w:ascii="HQPB4" w:hAnsi="HQPB4" w:cs="B Zar"/>
          <w:color w:val="282828"/>
          <w:sz w:val="24"/>
          <w:szCs w:val="24"/>
        </w:rPr>
        <w:sym w:font="HQPB4" w:char="F0E7"/>
      </w:r>
      <w:r w:rsidR="00184BAF" w:rsidRPr="006E1AB5">
        <w:rPr>
          <w:rFonts w:ascii="HQPB2" w:hAnsi="HQPB2" w:cs="B Zar"/>
          <w:color w:val="282828"/>
          <w:sz w:val="24"/>
          <w:szCs w:val="24"/>
        </w:rPr>
        <w:sym w:font="HQPB2" w:char="F06E"/>
      </w:r>
      <w:r w:rsidR="00184BAF" w:rsidRPr="006E1AB5">
        <w:rPr>
          <w:rFonts w:ascii="HQPB4" w:hAnsi="HQPB4" w:cs="B Zar"/>
          <w:color w:val="282828"/>
          <w:sz w:val="24"/>
          <w:szCs w:val="24"/>
        </w:rPr>
        <w:sym w:font="HQPB4" w:char="F0CD"/>
      </w:r>
      <w:r w:rsidR="00184BAF" w:rsidRPr="006E1AB5">
        <w:rPr>
          <w:rFonts w:ascii="HQPB1" w:hAnsi="HQPB1" w:cs="B Zar"/>
          <w:color w:val="282828"/>
          <w:sz w:val="24"/>
          <w:szCs w:val="24"/>
        </w:rPr>
        <w:sym w:font="HQPB1" w:char="F08D"/>
      </w:r>
      <w:r w:rsidR="00184BAF" w:rsidRPr="006E1AB5">
        <w:rPr>
          <w:rFonts w:ascii="HQPB4" w:hAnsi="HQPB4" w:cs="B Zar"/>
          <w:color w:val="282828"/>
          <w:sz w:val="24"/>
          <w:szCs w:val="24"/>
        </w:rPr>
        <w:sym w:font="HQPB4" w:char="F0F5"/>
      </w:r>
      <w:r w:rsidR="00184BAF" w:rsidRPr="006E1AB5">
        <w:rPr>
          <w:rFonts w:ascii="HQPB2" w:hAnsi="HQPB2" w:cs="B Zar"/>
          <w:color w:val="282828"/>
          <w:sz w:val="24"/>
          <w:szCs w:val="24"/>
        </w:rPr>
        <w:sym w:font="HQPB2" w:char="F033"/>
      </w:r>
      <w:r w:rsidR="00184BAF" w:rsidRPr="006E1AB5">
        <w:rPr>
          <w:rFonts w:ascii="HQPB4" w:hAnsi="HQPB4" w:cs="B Zar"/>
          <w:color w:val="282828"/>
          <w:sz w:val="24"/>
          <w:szCs w:val="24"/>
        </w:rPr>
        <w:sym w:font="HQPB4" w:char="F0E8"/>
      </w:r>
      <w:r w:rsidR="00184BAF" w:rsidRPr="006E1AB5">
        <w:rPr>
          <w:rFonts w:ascii="HQPB1" w:hAnsi="HQPB1" w:cs="B Zar"/>
          <w:color w:val="282828"/>
          <w:sz w:val="24"/>
          <w:szCs w:val="24"/>
        </w:rPr>
        <w:sym w:font="HQPB1" w:char="F03F"/>
      </w:r>
      <w:r w:rsidR="00184BAF" w:rsidRPr="006E1AB5">
        <w:rPr>
          <w:rFonts w:ascii="HQPB1" w:hAnsi="HQPB1" w:cs="B Zar"/>
          <w:color w:val="282828"/>
          <w:sz w:val="24"/>
          <w:szCs w:val="24"/>
          <w:rtl/>
        </w:rPr>
        <w:t xml:space="preserve"> </w:t>
      </w:r>
      <w:r w:rsidR="00184BAF" w:rsidRPr="006E1AB5">
        <w:rPr>
          <w:rFonts w:ascii="HQPB5" w:hAnsi="HQPB5" w:cs="B Zar"/>
          <w:color w:val="282828"/>
          <w:sz w:val="24"/>
          <w:szCs w:val="24"/>
        </w:rPr>
        <w:sym w:font="HQPB5" w:char="F07D"/>
      </w:r>
      <w:r w:rsidR="00184BAF" w:rsidRPr="006E1AB5">
        <w:rPr>
          <w:rFonts w:ascii="HQPB1" w:hAnsi="HQPB1" w:cs="B Zar"/>
          <w:color w:val="282828"/>
          <w:sz w:val="24"/>
          <w:szCs w:val="24"/>
        </w:rPr>
        <w:sym w:font="HQPB1" w:char="F0A8"/>
      </w:r>
      <w:r w:rsidR="00184BAF" w:rsidRPr="006E1AB5">
        <w:rPr>
          <w:rFonts w:ascii="HQPB1" w:hAnsi="HQPB1" w:cs="B Zar"/>
          <w:color w:val="282828"/>
          <w:sz w:val="24"/>
          <w:szCs w:val="24"/>
        </w:rPr>
        <w:sym w:font="HQPB1" w:char="F024"/>
      </w:r>
      <w:r w:rsidR="00184BAF" w:rsidRPr="006E1AB5">
        <w:rPr>
          <w:rFonts w:ascii="HQPB4" w:hAnsi="HQPB4" w:cs="B Zar"/>
          <w:color w:val="282828"/>
          <w:sz w:val="24"/>
          <w:szCs w:val="24"/>
        </w:rPr>
        <w:sym w:font="HQPB4" w:char="F0A8"/>
      </w:r>
      <w:r w:rsidR="00184BAF" w:rsidRPr="006E1AB5">
        <w:rPr>
          <w:rFonts w:ascii="HQPB2" w:hAnsi="HQPB2" w:cs="B Zar"/>
          <w:color w:val="282828"/>
          <w:sz w:val="24"/>
          <w:szCs w:val="24"/>
        </w:rPr>
        <w:sym w:font="HQPB2" w:char="F05A"/>
      </w:r>
      <w:r w:rsidR="00184BAF" w:rsidRPr="006E1AB5">
        <w:rPr>
          <w:rFonts w:ascii="HQPB2" w:hAnsi="HQPB2" w:cs="B Zar"/>
          <w:color w:val="282828"/>
          <w:sz w:val="24"/>
          <w:szCs w:val="24"/>
        </w:rPr>
        <w:sym w:font="HQPB2" w:char="F039"/>
      </w:r>
      <w:r w:rsidR="00184BAF" w:rsidRPr="006E1AB5">
        <w:rPr>
          <w:rFonts w:ascii="HQPB5" w:hAnsi="HQPB5" w:cs="B Zar"/>
          <w:color w:val="282828"/>
          <w:sz w:val="24"/>
          <w:szCs w:val="24"/>
        </w:rPr>
        <w:sym w:font="HQPB5" w:char="F024"/>
      </w:r>
      <w:r w:rsidR="00184BAF" w:rsidRPr="006E1AB5">
        <w:rPr>
          <w:rFonts w:ascii="HQPB1" w:hAnsi="HQPB1" w:cs="B Zar"/>
          <w:color w:val="282828"/>
          <w:sz w:val="24"/>
          <w:szCs w:val="24"/>
        </w:rPr>
        <w:sym w:font="HQPB1" w:char="F023"/>
      </w:r>
      <w:r w:rsidR="00184BAF" w:rsidRPr="006E1AB5">
        <w:rPr>
          <w:rFonts w:ascii="HQPB1" w:hAnsi="HQPB1" w:cs="B Zar"/>
          <w:color w:val="282828"/>
          <w:sz w:val="24"/>
          <w:szCs w:val="24"/>
          <w:rtl/>
        </w:rPr>
        <w:t xml:space="preserve"> </w:t>
      </w:r>
      <w:r w:rsidR="00184BAF" w:rsidRPr="006E1AB5">
        <w:rPr>
          <w:rFonts w:ascii="HQPB5" w:hAnsi="HQPB5" w:cs="B Zar"/>
          <w:color w:val="282828"/>
          <w:sz w:val="24"/>
          <w:szCs w:val="24"/>
        </w:rPr>
        <w:sym w:font="HQPB5" w:char="F034"/>
      </w:r>
      <w:r w:rsidR="00184BAF" w:rsidRPr="006E1AB5">
        <w:rPr>
          <w:rFonts w:ascii="HQPB2" w:hAnsi="HQPB2" w:cs="B Zar"/>
          <w:color w:val="282828"/>
          <w:sz w:val="24"/>
          <w:szCs w:val="24"/>
        </w:rPr>
        <w:sym w:font="HQPB2" w:char="F0D3"/>
      </w:r>
      <w:r w:rsidR="00184BAF" w:rsidRPr="006E1AB5">
        <w:rPr>
          <w:rFonts w:ascii="HQPB4" w:hAnsi="HQPB4" w:cs="B Zar"/>
          <w:color w:val="282828"/>
          <w:sz w:val="24"/>
          <w:szCs w:val="24"/>
        </w:rPr>
        <w:sym w:font="HQPB4" w:char="F0AE"/>
      </w:r>
      <w:r w:rsidR="00184BAF" w:rsidRPr="006E1AB5">
        <w:rPr>
          <w:rFonts w:ascii="HQPB1" w:hAnsi="HQPB1" w:cs="B Zar"/>
          <w:color w:val="282828"/>
          <w:sz w:val="24"/>
          <w:szCs w:val="24"/>
        </w:rPr>
        <w:sym w:font="HQPB1" w:char="F04C"/>
      </w:r>
      <w:r w:rsidR="00184BAF" w:rsidRPr="006E1AB5">
        <w:rPr>
          <w:rFonts w:ascii="HQPB5" w:hAnsi="HQPB5" w:cs="B Zar"/>
          <w:color w:val="282828"/>
          <w:sz w:val="24"/>
          <w:szCs w:val="24"/>
        </w:rPr>
        <w:sym w:font="HQPB5" w:char="F078"/>
      </w:r>
      <w:r w:rsidR="00184BAF" w:rsidRPr="006E1AB5">
        <w:rPr>
          <w:rFonts w:ascii="HQPB1" w:hAnsi="HQPB1" w:cs="B Zar"/>
          <w:color w:val="282828"/>
          <w:sz w:val="24"/>
          <w:szCs w:val="24"/>
        </w:rPr>
        <w:sym w:font="HQPB1" w:char="F06D"/>
      </w:r>
      <w:r w:rsidR="00184BAF" w:rsidRPr="006E1AB5">
        <w:rPr>
          <w:rFonts w:ascii="HQPB1" w:hAnsi="HQPB1" w:cs="B Zar"/>
          <w:color w:val="282828"/>
          <w:sz w:val="24"/>
          <w:szCs w:val="24"/>
          <w:rtl/>
        </w:rPr>
        <w:t xml:space="preserve"> </w:t>
      </w:r>
      <w:r w:rsidR="00184BAF" w:rsidRPr="006E1AB5">
        <w:rPr>
          <w:rFonts w:ascii="HQPB5" w:hAnsi="HQPB5" w:cs="B Zar"/>
          <w:color w:val="282828"/>
          <w:sz w:val="24"/>
          <w:szCs w:val="24"/>
        </w:rPr>
        <w:sym w:font="HQPB5" w:char="F028"/>
      </w:r>
      <w:r w:rsidR="00184BAF" w:rsidRPr="006E1AB5">
        <w:rPr>
          <w:rFonts w:ascii="HQPB1" w:hAnsi="HQPB1" w:cs="B Zar"/>
          <w:color w:val="282828"/>
          <w:sz w:val="24"/>
          <w:szCs w:val="24"/>
        </w:rPr>
        <w:sym w:font="HQPB1" w:char="F023"/>
      </w:r>
      <w:r w:rsidR="00184BAF" w:rsidRPr="006E1AB5">
        <w:rPr>
          <w:rFonts w:ascii="HQPB2" w:hAnsi="HQPB2" w:cs="B Zar"/>
          <w:color w:val="282828"/>
          <w:sz w:val="24"/>
          <w:szCs w:val="24"/>
        </w:rPr>
        <w:sym w:font="HQPB2" w:char="F071"/>
      </w:r>
      <w:r w:rsidR="00184BAF" w:rsidRPr="006E1AB5">
        <w:rPr>
          <w:rFonts w:ascii="HQPB4" w:hAnsi="HQPB4" w:cs="B Zar"/>
          <w:color w:val="282828"/>
          <w:sz w:val="24"/>
          <w:szCs w:val="24"/>
        </w:rPr>
        <w:sym w:font="HQPB4" w:char="F0E7"/>
      </w:r>
      <w:r w:rsidR="00184BAF" w:rsidRPr="006E1AB5">
        <w:rPr>
          <w:rFonts w:ascii="HQPB2" w:hAnsi="HQPB2" w:cs="B Zar"/>
          <w:color w:val="282828"/>
          <w:sz w:val="24"/>
          <w:szCs w:val="24"/>
        </w:rPr>
        <w:sym w:font="HQPB2" w:char="F052"/>
      </w:r>
      <w:r w:rsidR="00184BAF" w:rsidRPr="006E1AB5">
        <w:rPr>
          <w:rFonts w:ascii="HQPB2" w:hAnsi="HQPB2" w:cs="B Zar"/>
          <w:color w:val="282828"/>
          <w:sz w:val="24"/>
          <w:szCs w:val="24"/>
        </w:rPr>
        <w:sym w:font="HQPB2" w:char="F071"/>
      </w:r>
      <w:r w:rsidR="00184BAF" w:rsidRPr="006E1AB5">
        <w:rPr>
          <w:rFonts w:ascii="HQPB4" w:hAnsi="HQPB4" w:cs="B Zar"/>
          <w:color w:val="282828"/>
          <w:sz w:val="24"/>
          <w:szCs w:val="24"/>
        </w:rPr>
        <w:sym w:font="HQPB4" w:char="F0E4"/>
      </w:r>
      <w:r w:rsidR="00184BAF" w:rsidRPr="006E1AB5">
        <w:rPr>
          <w:rFonts w:ascii="HQPB2" w:hAnsi="HQPB2" w:cs="B Zar"/>
          <w:color w:val="282828"/>
          <w:sz w:val="24"/>
          <w:szCs w:val="24"/>
        </w:rPr>
        <w:sym w:font="HQPB2" w:char="F033"/>
      </w:r>
      <w:r w:rsidR="00184BAF" w:rsidRPr="006E1AB5">
        <w:rPr>
          <w:rFonts w:ascii="HQPB5" w:hAnsi="HQPB5" w:cs="B Zar"/>
          <w:color w:val="282828"/>
          <w:sz w:val="24"/>
          <w:szCs w:val="24"/>
        </w:rPr>
        <w:sym w:font="HQPB5" w:char="F074"/>
      </w:r>
      <w:r w:rsidR="00184BAF" w:rsidRPr="006E1AB5">
        <w:rPr>
          <w:rFonts w:ascii="HQPB2" w:hAnsi="HQPB2" w:cs="B Zar"/>
          <w:color w:val="282828"/>
          <w:sz w:val="24"/>
          <w:szCs w:val="24"/>
        </w:rPr>
        <w:sym w:font="HQPB2" w:char="F083"/>
      </w:r>
      <w:r w:rsidR="00184BAF" w:rsidRPr="006E1AB5">
        <w:rPr>
          <w:rFonts w:ascii="HQPB2" w:hAnsi="HQPB2" w:cs="B Zar"/>
          <w:color w:val="282828"/>
          <w:sz w:val="24"/>
          <w:szCs w:val="24"/>
          <w:rtl/>
        </w:rPr>
        <w:t xml:space="preserve"> </w:t>
      </w:r>
      <w:r w:rsidR="00184BAF" w:rsidRPr="006E1AB5">
        <w:rPr>
          <w:rFonts w:ascii="HQPB5" w:hAnsi="HQPB5" w:cs="B Zar"/>
          <w:color w:val="282828"/>
          <w:sz w:val="24"/>
          <w:szCs w:val="24"/>
        </w:rPr>
        <w:sym w:font="HQPB5" w:char="F09A"/>
      </w:r>
      <w:r w:rsidR="00184BAF" w:rsidRPr="006E1AB5">
        <w:rPr>
          <w:rFonts w:ascii="HQPB2" w:hAnsi="HQPB2" w:cs="B Zar"/>
          <w:color w:val="282828"/>
          <w:sz w:val="24"/>
          <w:szCs w:val="24"/>
        </w:rPr>
        <w:sym w:font="HQPB2" w:char="F0FA"/>
      </w:r>
      <w:r w:rsidR="00184BAF" w:rsidRPr="006E1AB5">
        <w:rPr>
          <w:rFonts w:ascii="HQPB2" w:hAnsi="HQPB2" w:cs="B Zar"/>
          <w:color w:val="282828"/>
          <w:sz w:val="24"/>
          <w:szCs w:val="24"/>
        </w:rPr>
        <w:sym w:font="HQPB2" w:char="F0FC"/>
      </w:r>
      <w:r w:rsidR="00184BAF" w:rsidRPr="006E1AB5">
        <w:rPr>
          <w:rFonts w:ascii="HQPB4" w:hAnsi="HQPB4" w:cs="B Zar"/>
          <w:color w:val="282828"/>
          <w:sz w:val="24"/>
          <w:szCs w:val="24"/>
        </w:rPr>
        <w:sym w:font="HQPB4" w:char="F0CF"/>
      </w:r>
      <w:r w:rsidR="00184BAF" w:rsidRPr="006E1AB5">
        <w:rPr>
          <w:rFonts w:ascii="HQPB2" w:hAnsi="HQPB2" w:cs="B Zar"/>
          <w:color w:val="282828"/>
          <w:sz w:val="24"/>
          <w:szCs w:val="24"/>
        </w:rPr>
        <w:sym w:font="HQPB2" w:char="F05A"/>
      </w:r>
      <w:r w:rsidR="00184BAF" w:rsidRPr="006E1AB5">
        <w:rPr>
          <w:rFonts w:ascii="HQPB4" w:hAnsi="HQPB4" w:cs="B Zar"/>
          <w:color w:val="282828"/>
          <w:sz w:val="24"/>
          <w:szCs w:val="24"/>
        </w:rPr>
        <w:sym w:font="HQPB4" w:char="F0CF"/>
      </w:r>
      <w:r w:rsidR="00184BAF" w:rsidRPr="006E1AB5">
        <w:rPr>
          <w:rFonts w:ascii="HQPB2" w:hAnsi="HQPB2" w:cs="B Zar"/>
          <w:color w:val="282828"/>
          <w:sz w:val="24"/>
          <w:szCs w:val="24"/>
        </w:rPr>
        <w:sym w:font="HQPB2" w:char="F042"/>
      </w:r>
      <w:r w:rsidR="00184BAF" w:rsidRPr="006E1AB5">
        <w:rPr>
          <w:rFonts w:ascii="HQPB4" w:hAnsi="HQPB4" w:cs="B Zar"/>
          <w:color w:val="282828"/>
          <w:sz w:val="24"/>
          <w:szCs w:val="24"/>
        </w:rPr>
        <w:sym w:font="HQPB4" w:char="F0F7"/>
      </w:r>
      <w:r w:rsidR="00184BAF" w:rsidRPr="006E1AB5">
        <w:rPr>
          <w:rFonts w:ascii="HQPB2" w:hAnsi="HQPB2" w:cs="B Zar"/>
          <w:color w:val="282828"/>
          <w:sz w:val="24"/>
          <w:szCs w:val="24"/>
        </w:rPr>
        <w:sym w:font="HQPB2" w:char="F073"/>
      </w:r>
      <w:r w:rsidR="00184BAF" w:rsidRPr="006E1AB5">
        <w:rPr>
          <w:rFonts w:ascii="HQPB4" w:hAnsi="HQPB4" w:cs="B Zar"/>
          <w:color w:val="282828"/>
          <w:sz w:val="24"/>
          <w:szCs w:val="24"/>
        </w:rPr>
        <w:sym w:font="HQPB4" w:char="F0E3"/>
      </w:r>
      <w:r w:rsidR="00184BAF" w:rsidRPr="006E1AB5">
        <w:rPr>
          <w:rFonts w:ascii="HQPB2" w:hAnsi="HQPB2" w:cs="B Zar"/>
          <w:color w:val="282828"/>
          <w:sz w:val="24"/>
          <w:szCs w:val="24"/>
        </w:rPr>
        <w:sym w:font="HQPB2" w:char="F042"/>
      </w:r>
      <w:r w:rsidR="00184BAF" w:rsidRPr="006E1AB5">
        <w:rPr>
          <w:rFonts w:ascii="HQPB2" w:hAnsi="HQPB2" w:cs="B Zar"/>
          <w:color w:val="282828"/>
          <w:sz w:val="24"/>
          <w:szCs w:val="24"/>
          <w:rtl/>
        </w:rPr>
        <w:t xml:space="preserve"> </w:t>
      </w:r>
      <w:r w:rsidR="00184BAF" w:rsidRPr="006E1AB5">
        <w:rPr>
          <w:rFonts w:ascii="HQPB2" w:hAnsi="HQPB2" w:cs="B Zar"/>
          <w:color w:val="282828"/>
          <w:sz w:val="24"/>
          <w:szCs w:val="24"/>
        </w:rPr>
        <w:sym w:font="HQPB2" w:char="F0E1"/>
      </w:r>
    </w:p>
    <w:p w:rsidR="00422E6F" w:rsidRPr="006E1AB5" w:rsidRDefault="00422E6F" w:rsidP="00422E6F">
      <w:pPr>
        <w:tabs>
          <w:tab w:val="right" w:pos="7088"/>
        </w:tabs>
        <w:spacing w:line="216" w:lineRule="auto"/>
        <w:ind w:firstLine="340"/>
        <w:jc w:val="both"/>
        <w:rPr>
          <w:rFonts w:cs="B Zar" w:hint="cs"/>
          <w:sz w:val="24"/>
          <w:szCs w:val="24"/>
          <w:rtl/>
        </w:rPr>
      </w:pPr>
      <w:r w:rsidRPr="006E1AB5">
        <w:rPr>
          <w:rFonts w:ascii="HQPB2" w:hAnsi="HQPB2" w:cs="B Zar" w:hint="cs"/>
          <w:b/>
          <w:bCs/>
          <w:color w:val="282828"/>
          <w:sz w:val="24"/>
          <w:szCs w:val="24"/>
          <w:rtl/>
        </w:rPr>
        <w:tab/>
      </w:r>
      <w:r w:rsidR="00F21AD2" w:rsidRPr="006E1AB5">
        <w:rPr>
          <w:rFonts w:cs="B Zar"/>
          <w:sz w:val="24"/>
          <w:szCs w:val="24"/>
          <w:rtl/>
        </w:rPr>
        <w:t>(يونس:99)</w:t>
      </w:r>
    </w:p>
    <w:p w:rsidR="00F21AD2" w:rsidRPr="006E1AB5" w:rsidRDefault="00F21AD2" w:rsidP="00513FCC">
      <w:pPr>
        <w:spacing w:line="216" w:lineRule="auto"/>
        <w:ind w:firstLine="340"/>
        <w:jc w:val="both"/>
        <w:rPr>
          <w:rFonts w:cs="B Zar"/>
          <w:sz w:val="27"/>
          <w:szCs w:val="27"/>
          <w:rtl/>
        </w:rPr>
      </w:pPr>
      <w:r w:rsidRPr="006E1AB5">
        <w:rPr>
          <w:rFonts w:cs="B Zar"/>
          <w:sz w:val="27"/>
          <w:szCs w:val="27"/>
          <w:rtl/>
        </w:rPr>
        <w:t>يعني: «آيا تو مي‌خواهي مردم را مجبور كني به اين‌كه ايمان بياورند؟!»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هدف مسلمانان از جهاد برون‌مرزي و فتح سرزمين‌ها، نابودي سركشان و در پي آن گشايش درها به سوي ملت‌ها بود تا كابوس ستم را از بين ببرند و شرافت و انسانيت راستين را به مردم هديه كنند؛ نور اسلام را ببينند و آزادانه تصميم بگيرند. آري</w:t>
      </w:r>
      <w:r w:rsidR="004C0E34" w:rsidRPr="006E1AB5">
        <w:rPr>
          <w:rFonts w:cs="B Zar" w:hint="cs"/>
          <w:sz w:val="27"/>
          <w:szCs w:val="27"/>
          <w:rtl/>
        </w:rPr>
        <w:t>!</w:t>
      </w:r>
      <w:r w:rsidRPr="006E1AB5">
        <w:rPr>
          <w:rFonts w:cs="B Zar"/>
          <w:sz w:val="27"/>
          <w:szCs w:val="27"/>
          <w:rtl/>
        </w:rPr>
        <w:t xml:space="preserve"> مسلمانان، كسي را به پذيرش اسلام، مجبور نكردند و تا زماني كه با آن‌ها عهدشكني نشد، بر پيمان خود به ترتيب زير پايبند ماندند: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الف) پرداخت جزيه از سوي كساني كه اسلام را قبول نكردند.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ب) عدم به‌كارگيري و استخدام غيرمسلمانان در كارهاي كليدي از قبيل فعاليت‌هاي لشكري و نظامي.</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ج) اخذ پيمان از غيرمسلمانان قلمرو حكومت اسلامي مبني بر اين‌كه از فعاليت‌هاي ضد اسلامي بپرهيزند.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د) در صورتي كه هر غيرمسلماني، خواسته باشد دينش را تغيير دهد، تنها بايد مسلمان شود.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با توجه به اين‌كه به زور و اجبار نمي‌توان عقيده‌اي را بر كسي تحميل كرد، اسلام و حكومت اسلامي، براي غيرمسلمانان از طريق شرح عملي و تئوري به‌گونه‌اي تبيين شد كه به ميل خود اين دين را بپذيرند و مسلمان شوند.</w:t>
      </w:r>
      <w:r w:rsidRPr="006E1AB5">
        <w:rPr>
          <w:rStyle w:val="FootnoteReference"/>
          <w:rFonts w:cs="B Zar"/>
          <w:sz w:val="27"/>
          <w:szCs w:val="27"/>
          <w:rtl/>
        </w:rPr>
        <w:footnoteReference w:id="1311"/>
      </w:r>
    </w:p>
    <w:p w:rsidR="00F21AD2" w:rsidRPr="006E1AB5" w:rsidRDefault="00F21AD2" w:rsidP="00FB75E3">
      <w:pPr>
        <w:pStyle w:val="a0"/>
        <w:rPr>
          <w:rFonts w:hint="cs"/>
          <w:rtl/>
        </w:rPr>
      </w:pPr>
      <w:bookmarkStart w:id="300" w:name="_Toc231450006"/>
      <w:r w:rsidRPr="006E1AB5">
        <w:rPr>
          <w:rtl/>
        </w:rPr>
        <w:t>اساسي‌ترين برنامه‌ها و شيوه‌هاي جنگي ابوبكر صديق</w:t>
      </w:r>
      <w:r w:rsidR="000A2FF2" w:rsidRPr="006E1AB5">
        <w:rPr>
          <w:rFonts w:ascii="AGA Arabesque" w:hAnsi="AGA Arabesque"/>
          <w:b w:val="0"/>
        </w:rPr>
        <w:t></w:t>
      </w:r>
      <w:bookmarkEnd w:id="300"/>
      <w:r w:rsidR="00FB75E3" w:rsidRPr="006E1AB5">
        <w:rPr>
          <w:rFonts w:hint="cs"/>
          <w:rtl/>
        </w:rPr>
        <w:t xml:space="preserve"> </w:t>
      </w:r>
    </w:p>
    <w:p w:rsidR="00F21AD2" w:rsidRPr="006E1AB5" w:rsidRDefault="00F21AD2" w:rsidP="00FB75E3">
      <w:pPr>
        <w:pStyle w:val="BodyText"/>
        <w:spacing w:line="216" w:lineRule="auto"/>
        <w:jc w:val="lowKashida"/>
        <w:rPr>
          <w:rFonts w:cs="B Zar" w:hint="cs"/>
          <w:sz w:val="27"/>
          <w:szCs w:val="27"/>
          <w:rtl/>
        </w:rPr>
      </w:pPr>
      <w:r w:rsidRPr="006E1AB5">
        <w:rPr>
          <w:rFonts w:cs="B Zar"/>
          <w:sz w:val="27"/>
          <w:szCs w:val="27"/>
          <w:rtl/>
        </w:rPr>
        <w:t>بازنگاهي به فتوحات دوران ابوبكر صديق</w:t>
      </w:r>
      <w:r w:rsidRPr="006E1AB5">
        <w:rPr>
          <w:rFonts w:cs="B Zar"/>
          <w:sz w:val="27"/>
          <w:szCs w:val="27"/>
        </w:rPr>
        <w:sym w:font="AGA Arabesque" w:char="F074"/>
      </w:r>
      <w:r w:rsidRPr="006E1AB5">
        <w:rPr>
          <w:rFonts w:cs="B Zar"/>
          <w:sz w:val="27"/>
          <w:szCs w:val="27"/>
          <w:rtl/>
        </w:rPr>
        <w:t xml:space="preserve"> اين امكان را فراهم مي‌آورد تا اساسي‌ترين برنامه‌هاي جنگي اين خليفه‌ي بزرگوار و چگونگي كاربري اسباب و زمينه‌ها از سوي وي، به عنوان يك سنت الهي نمايان گشته و از چند و چون عوامل نزول نصرت و پيروزي مسلمانان در جريان فتوحات خليفه‌ي اول آگاهي يابيم. برخي از اين برنامه‌ها عبارتند از:</w:t>
      </w:r>
    </w:p>
    <w:p w:rsidR="00F21AD2" w:rsidRPr="006E1AB5" w:rsidRDefault="00F21AD2" w:rsidP="00386E38">
      <w:pPr>
        <w:pStyle w:val="a1"/>
        <w:rPr>
          <w:rtl/>
        </w:rPr>
      </w:pPr>
      <w:bookmarkStart w:id="301" w:name="_Toc231450007"/>
      <w:r w:rsidRPr="006E1AB5">
        <w:rPr>
          <w:rtl/>
        </w:rPr>
        <w:t xml:space="preserve">1ـ پرهيز از </w:t>
      </w:r>
      <w:r w:rsidR="00386E38" w:rsidRPr="006E1AB5">
        <w:rPr>
          <w:rtl/>
        </w:rPr>
        <w:t>شتاب‌زدگي در ورود به قلمرو دشمن</w:t>
      </w:r>
      <w:bookmarkEnd w:id="301"/>
    </w:p>
    <w:p w:rsidR="00422E6F" w:rsidRPr="006E1AB5" w:rsidRDefault="00F21AD2" w:rsidP="00386E38">
      <w:pPr>
        <w:spacing w:line="216" w:lineRule="auto"/>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به شدت مسلمانان را از ورود پرشتاب و نسنجيده به قلمرو دشمن پيش از فتح كامل برحذر مي‌داشت كه اين امر، در جريان فتح عراق و شام كاملاً واضح مي‌باشد. ابوبكر صديق</w:t>
      </w:r>
      <w:r w:rsidRPr="006E1AB5">
        <w:rPr>
          <w:rFonts w:cs="B Zar"/>
          <w:sz w:val="27"/>
          <w:szCs w:val="27"/>
        </w:rPr>
        <w:sym w:font="AGA Arabesque" w:char="F074"/>
      </w:r>
      <w:r w:rsidRPr="006E1AB5">
        <w:rPr>
          <w:rFonts w:cs="B Zar"/>
          <w:sz w:val="27"/>
          <w:szCs w:val="27"/>
          <w:rtl/>
        </w:rPr>
        <w:t xml:space="preserve"> در جريان فتح عراق به خالد و عياض دستور داد تا به‌طور جداگانه از شمال و جنوب وارد عراق شوند. در فرمان ابوبكر</w:t>
      </w:r>
      <w:r w:rsidRPr="006E1AB5">
        <w:rPr>
          <w:rFonts w:cs="B Zar"/>
          <w:sz w:val="27"/>
          <w:szCs w:val="27"/>
        </w:rPr>
        <w:sym w:font="AGA Arabesque" w:char="F074"/>
      </w:r>
      <w:r w:rsidRPr="006E1AB5">
        <w:rPr>
          <w:rFonts w:cs="B Zar"/>
          <w:sz w:val="27"/>
          <w:szCs w:val="27"/>
          <w:rtl/>
        </w:rPr>
        <w:t xml:space="preserve"> به اين دو فرمانده آمده بود: «زماني كه در حيره گرد هم آمديد، هر يك از شما كه زودتر به حيره رسيده بود، امير آن يكي است. در حيره كه با هم شديد و ديده‌بان‌هاي پارسيان را در هم شكستيد و مطمئن شديد كه مسلمانان از پشت سرشان غافل‌گير نمي‌شوند، يكي از شما در حيره براي پشتيباني از همكارش و ديگر مسلمانان بماند و ديگري، بر شهرهايي كه دشمنان خدا و دشمنان خودتان از پارسيان در آن، قدرت و جا گرفته‌اند، شبيخون بزند. با آن‌ها بجنگيد تا آن‌چه را كه در دست دارند، فراچنگ آوريد و از خداي متعال بترسيد و از او ياري بخواهيد. آخرت را بر دنيا ترجيح دهيد تا هر دو، نصيبتان گردد و دنيا را بر آخرت مقدم نشماريد كه هم دنيا و هم آخرت را از دست مي‌دهيد. از طريق دوري از گناهان و شتاب در توبه ، از نواهي خداوند، باز آييد و از پافشاري بر گناه و به تأخير انداختن توبه جداً بپرهيزيد.»</w:t>
      </w:r>
      <w:r w:rsidRPr="006E1AB5">
        <w:rPr>
          <w:rStyle w:val="FootnoteReference"/>
          <w:rFonts w:cs="B Zar"/>
          <w:sz w:val="27"/>
          <w:szCs w:val="27"/>
          <w:rtl/>
        </w:rPr>
        <w:footnoteReference w:id="1312"/>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اين نامه‌ي پرمحتواي ابوبكر صديق</w:t>
      </w:r>
      <w:r w:rsidRPr="006E1AB5">
        <w:rPr>
          <w:rFonts w:cs="B Zar"/>
          <w:sz w:val="27"/>
          <w:szCs w:val="27"/>
        </w:rPr>
        <w:sym w:font="AGA Arabesque" w:char="F074"/>
      </w:r>
      <w:r w:rsidRPr="006E1AB5">
        <w:rPr>
          <w:rFonts w:cs="B Zar"/>
          <w:sz w:val="27"/>
          <w:szCs w:val="27"/>
          <w:rtl/>
        </w:rPr>
        <w:t xml:space="preserve"> نشان‌دهنده‌ي انديشه‌ي والاي وي و باريك‌بينيش در راهنمايي فرماندهان لشكري است و البته توفيق الهي بر اين توانمندي ابوبكر</w:t>
      </w:r>
      <w:r w:rsidRPr="006E1AB5">
        <w:rPr>
          <w:rFonts w:cs="B Zar"/>
          <w:sz w:val="27"/>
          <w:szCs w:val="27"/>
        </w:rPr>
        <w:sym w:font="AGA Arabesque" w:char="F074"/>
      </w:r>
      <w:r w:rsidRPr="006E1AB5">
        <w:rPr>
          <w:rFonts w:cs="B Zar"/>
          <w:sz w:val="27"/>
          <w:szCs w:val="27"/>
          <w:rtl/>
        </w:rPr>
        <w:t xml:space="preserve"> مقدم مي‌باشد. برنامه‌ي جنگي ابوبكر صديق</w:t>
      </w:r>
      <w:r w:rsidRPr="006E1AB5">
        <w:rPr>
          <w:rFonts w:cs="B Zar"/>
          <w:sz w:val="27"/>
          <w:szCs w:val="27"/>
        </w:rPr>
        <w:sym w:font="AGA Arabesque" w:char="F074"/>
      </w:r>
      <w:r w:rsidRPr="006E1AB5">
        <w:rPr>
          <w:rFonts w:cs="B Zar"/>
          <w:sz w:val="27"/>
          <w:szCs w:val="27"/>
          <w:rtl/>
        </w:rPr>
        <w:t xml:space="preserve"> در كمال تناسب و سازگاري با مصالح قشون اسلامي در جريان عملياتي كردن اين رهنمود قرار داشت و به قدري پخته و كامل بود كه جنگاوراني چون خالد</w:t>
      </w:r>
      <w:r w:rsidRPr="006E1AB5">
        <w:rPr>
          <w:rFonts w:cs="B Zar"/>
          <w:sz w:val="27"/>
          <w:szCs w:val="27"/>
        </w:rPr>
        <w:sym w:font="AGA Arabesque" w:char="F074"/>
      </w:r>
      <w:r w:rsidRPr="006E1AB5">
        <w:rPr>
          <w:rFonts w:cs="B Zar"/>
          <w:sz w:val="27"/>
          <w:szCs w:val="27"/>
          <w:rtl/>
        </w:rPr>
        <w:t xml:space="preserve"> به ژرف‌انديشي نظامي ابوبكر</w:t>
      </w:r>
      <w:r w:rsidRPr="006E1AB5">
        <w:rPr>
          <w:rFonts w:cs="B Zar"/>
          <w:sz w:val="27"/>
          <w:szCs w:val="27"/>
        </w:rPr>
        <w:sym w:font="AGA Arabesque" w:char="F074"/>
      </w:r>
      <w:r w:rsidRPr="006E1AB5">
        <w:rPr>
          <w:rFonts w:cs="B Zar"/>
          <w:sz w:val="27"/>
          <w:szCs w:val="27"/>
          <w:rtl/>
        </w:rPr>
        <w:t xml:space="preserve"> گواهي داده‌اند. چنان‌چه خالد</w:t>
      </w:r>
      <w:r w:rsidRPr="006E1AB5">
        <w:rPr>
          <w:rFonts w:cs="B Zar"/>
          <w:sz w:val="27"/>
          <w:szCs w:val="27"/>
        </w:rPr>
        <w:sym w:font="AGA Arabesque" w:char="F074"/>
      </w:r>
      <w:r w:rsidRPr="006E1AB5">
        <w:rPr>
          <w:rFonts w:cs="B Zar"/>
          <w:sz w:val="27"/>
          <w:szCs w:val="27"/>
          <w:rtl/>
        </w:rPr>
        <w:t xml:space="preserve"> در جريان انجام مأموريتش كه در ادامه‌ي كار عياض</w:t>
      </w:r>
      <w:r w:rsidRPr="006E1AB5">
        <w:rPr>
          <w:rFonts w:cs="B Zar"/>
          <w:sz w:val="27"/>
          <w:szCs w:val="27"/>
        </w:rPr>
        <w:sym w:font="AGA Arabesque" w:char="F074"/>
      </w:r>
      <w:r w:rsidRPr="006E1AB5">
        <w:rPr>
          <w:rFonts w:cs="B Zar"/>
          <w:sz w:val="27"/>
          <w:szCs w:val="27"/>
          <w:rtl/>
        </w:rPr>
        <w:t xml:space="preserve"> در فتح شمال عراق بود، به كربلاء رسيد و مسلمانان از انبوه مگس‌هاي پرآزار آن‌جا به ستوه آمدند. خالد</w:t>
      </w:r>
      <w:r w:rsidRPr="006E1AB5">
        <w:rPr>
          <w:rFonts w:cs="B Zar"/>
          <w:sz w:val="27"/>
          <w:szCs w:val="27"/>
        </w:rPr>
        <w:sym w:font="AGA Arabesque" w:char="F074"/>
      </w:r>
      <w:r w:rsidRPr="006E1AB5">
        <w:rPr>
          <w:rFonts w:cs="B Zar"/>
          <w:sz w:val="27"/>
          <w:szCs w:val="27"/>
          <w:rtl/>
        </w:rPr>
        <w:t xml:space="preserve"> به عبدالله بن وثم فرمود: «صبر كن كه من، مي‌خواهم قلعه‌هايي را كه عياض</w:t>
      </w:r>
      <w:r w:rsidRPr="006E1AB5">
        <w:rPr>
          <w:rFonts w:cs="B Zar"/>
          <w:sz w:val="27"/>
          <w:szCs w:val="27"/>
        </w:rPr>
        <w:sym w:font="AGA Arabesque" w:char="F074"/>
      </w:r>
      <w:r w:rsidRPr="006E1AB5">
        <w:rPr>
          <w:rFonts w:cs="B Zar"/>
          <w:sz w:val="27"/>
          <w:szCs w:val="27"/>
          <w:rtl/>
        </w:rPr>
        <w:t xml:space="preserve"> مأمور فتح آن شده، از نيروها و ديده‌بان‌هاي دشمن خالي كنم تا مسلمانان در آن مستقر شوند و قشون اسلامي از اين ناحيه در امان باشند و عرب‌ها با اطمينان خاطر و بدون آشفتگي به نزد ما بيايند كه اين، فرمان خليفه است و نظرش، با توانايي و كارآيي تمام امت برابري مي‌كند.»</w:t>
      </w:r>
      <w:r w:rsidRPr="006E1AB5">
        <w:rPr>
          <w:rStyle w:val="FootnoteReference"/>
          <w:rFonts w:cs="B Zar"/>
          <w:sz w:val="27"/>
          <w:szCs w:val="27"/>
          <w:rtl/>
        </w:rPr>
        <w:footnoteReference w:id="1313"/>
      </w:r>
      <w:r w:rsidRPr="006E1AB5">
        <w:rPr>
          <w:rFonts w:cs="B Zar"/>
          <w:sz w:val="27"/>
          <w:szCs w:val="27"/>
          <w:rtl/>
        </w:rPr>
        <w:t xml:space="preserve"> مثني بن حارثه</w:t>
      </w:r>
      <w:r w:rsidRPr="006E1AB5">
        <w:rPr>
          <w:rFonts w:cs="B Zar"/>
          <w:sz w:val="27"/>
          <w:szCs w:val="27"/>
        </w:rPr>
        <w:sym w:font="AGA Arabesque" w:char="F074"/>
      </w:r>
      <w:r w:rsidRPr="006E1AB5">
        <w:rPr>
          <w:rFonts w:cs="B Zar"/>
          <w:sz w:val="27"/>
          <w:szCs w:val="27"/>
          <w:rtl/>
        </w:rPr>
        <w:t xml:space="preserve"> نيز در جريان فتح عراق بر اساس همين رهنمود، انجام وظيفه مي‌كرد كه فرمانده‌ي كل دستور داده بود: «با ايراني‌ها در نزديك‌ترين نقطه‌ي مرزيشان با سرزمين عرب‌ها بجنگيد و در نقاط مركزي و اندروني خاكشان وارد جنگ نشويد كه اگر خداي متعال، مسلمانان را پيروز كرد از پشت سر ايمن هستند و اگر نتيجه عكس اين بود، باز هم در بازگشت مشكلي ندارند كه راهشان را خوب مي‌شناسند و در خاكشان بي‌باك‌ترند تا اين‌كه خداي متعال، آن‌ها را در يورشي دوباره موفق كند.»</w:t>
      </w:r>
      <w:r w:rsidRPr="006E1AB5">
        <w:rPr>
          <w:rStyle w:val="FootnoteReference"/>
          <w:rFonts w:cs="B Zar"/>
          <w:sz w:val="27"/>
          <w:szCs w:val="27"/>
          <w:rtl/>
        </w:rPr>
        <w:footnoteReference w:id="1314"/>
      </w:r>
      <w:r w:rsidRPr="006E1AB5">
        <w:rPr>
          <w:rFonts w:cs="B Zar"/>
          <w:sz w:val="27"/>
          <w:szCs w:val="27"/>
          <w:rtl/>
        </w:rPr>
        <w:t xml:space="preserve"> در فتح شام نيز بياباني كه پشت سر مسلمانان بود، آنان را از پشت سر در امان قرار مي‌داد. البته باز هم مسلمانان هرگونه‌ زمينه‌اي را كه به دشمن اميد مي‌داد تا مسلمانان را از پشت غافل‌گير كنند، برچيدند و با بستن همه‌ي شكاف‌هايي كه از آن احتمال حمله‌ي دشمن مي‌رفت، به فتح شهرها پرداختند و توجه ويژه‌اي به رعايت اين اصل جنگي نمودند.</w:t>
      </w:r>
      <w:r w:rsidRPr="006E1AB5">
        <w:rPr>
          <w:rStyle w:val="FootnoteReference"/>
          <w:rFonts w:cs="B Zar"/>
          <w:sz w:val="27"/>
          <w:szCs w:val="27"/>
          <w:rtl/>
        </w:rPr>
        <w:footnoteReference w:id="1315"/>
      </w:r>
    </w:p>
    <w:p w:rsidR="00F21AD2" w:rsidRPr="006E1AB5" w:rsidRDefault="00F21AD2" w:rsidP="00386E38">
      <w:pPr>
        <w:pStyle w:val="a1"/>
        <w:rPr>
          <w:rtl/>
        </w:rPr>
      </w:pPr>
      <w:bookmarkStart w:id="302" w:name="_Toc231450008"/>
      <w:r w:rsidRPr="006E1AB5">
        <w:rPr>
          <w:rtl/>
        </w:rPr>
        <w:t>2ـ بسيج و فراخوان عمومي براي جهاد در راه خدا</w:t>
      </w:r>
      <w:bookmarkEnd w:id="302"/>
    </w:p>
    <w:p w:rsidR="00F21AD2" w:rsidRPr="006E1AB5" w:rsidRDefault="00F21AD2" w:rsidP="00386E38">
      <w:pPr>
        <w:spacing w:line="216" w:lineRule="auto"/>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پس از آن‌كه به خلافت رسيد، فراخوان يا بسيج عمومي را يكي از اصلي‌ترين ابزار آمادگي نظامي حكومت اسلامي قرار داد و مسلمانان را براي رويارويي با جريان ارتداد و همين طور حضور در حركت فتوحات به خدمت فراخواند كه از آن جمله مي‌توان به نامه‌اي اشاره كرد كه به يمني‌ها نوشت و آنان را به خروج در راه خدا فرا خواند.</w:t>
      </w:r>
      <w:r w:rsidRPr="006E1AB5">
        <w:rPr>
          <w:rStyle w:val="FootnoteReference"/>
          <w:rFonts w:cs="B Zar"/>
          <w:sz w:val="27"/>
          <w:szCs w:val="27"/>
          <w:rtl/>
        </w:rPr>
        <w:footnoteReference w:id="1316"/>
      </w:r>
    </w:p>
    <w:p w:rsidR="00F21AD2" w:rsidRPr="006E1AB5" w:rsidRDefault="00F21AD2" w:rsidP="00386E38">
      <w:pPr>
        <w:pStyle w:val="a1"/>
        <w:rPr>
          <w:rtl/>
        </w:rPr>
      </w:pPr>
      <w:bookmarkStart w:id="303" w:name="_Toc231450009"/>
      <w:r w:rsidRPr="006E1AB5">
        <w:rPr>
          <w:rtl/>
        </w:rPr>
        <w:t>3ـ</w:t>
      </w:r>
      <w:r w:rsidR="00386E38" w:rsidRPr="006E1AB5">
        <w:rPr>
          <w:rtl/>
        </w:rPr>
        <w:t xml:space="preserve"> تشكيل نيروهاي امداد و پشتيباني</w:t>
      </w:r>
      <w:bookmarkEnd w:id="303"/>
    </w:p>
    <w:p w:rsidR="00F21AD2" w:rsidRPr="006E1AB5" w:rsidRDefault="00F21AD2" w:rsidP="00386E38">
      <w:pPr>
        <w:spacing w:line="216" w:lineRule="auto"/>
        <w:jc w:val="lowKashida"/>
        <w:rPr>
          <w:rFonts w:cs="B Zar" w:hint="cs"/>
          <w:sz w:val="27"/>
          <w:szCs w:val="27"/>
          <w:rtl/>
        </w:rPr>
      </w:pPr>
      <w:r w:rsidRPr="006E1AB5">
        <w:rPr>
          <w:rFonts w:cs="B Zar"/>
          <w:sz w:val="27"/>
          <w:szCs w:val="27"/>
          <w:rtl/>
        </w:rPr>
        <w:t>زماني كه جبهه‌ي شرق، شديد شد و خالد و مثني احساس كردند كه نيروهايشان براي انجام مأموريتشان كافي نيستند و به نيروي انساني بيش‌تري نياز دارند، به ابوبكر صديق</w:t>
      </w:r>
      <w:r w:rsidRPr="006E1AB5">
        <w:rPr>
          <w:rFonts w:cs="B Zar"/>
          <w:sz w:val="27"/>
          <w:szCs w:val="27"/>
        </w:rPr>
        <w:sym w:font="AGA Arabesque" w:char="F074"/>
      </w:r>
      <w:r w:rsidRPr="006E1AB5">
        <w:rPr>
          <w:rFonts w:cs="B Zar"/>
          <w:sz w:val="27"/>
          <w:szCs w:val="27"/>
          <w:rtl/>
        </w:rPr>
        <w:t xml:space="preserve"> نامه نوشتند و از وي درخواست نيروي كمكي كردند. ابوبكر صديق</w:t>
      </w:r>
      <w:r w:rsidRPr="006E1AB5">
        <w:rPr>
          <w:rFonts w:cs="B Zar"/>
          <w:sz w:val="27"/>
          <w:szCs w:val="27"/>
        </w:rPr>
        <w:sym w:font="AGA Arabesque" w:char="F074"/>
      </w:r>
      <w:r w:rsidRPr="006E1AB5">
        <w:rPr>
          <w:rFonts w:cs="B Zar"/>
          <w:sz w:val="27"/>
          <w:szCs w:val="27"/>
          <w:rtl/>
        </w:rPr>
        <w:t xml:space="preserve"> در پاسخشان چنين نوشت: «كساني را به همراهي لشكر اسلام فرابخوانيد كه پس از رسول‌خدا</w:t>
      </w:r>
      <w:r w:rsidR="0036233F" w:rsidRPr="006E1AB5">
        <w:rPr>
          <w:rFonts w:cs="CTraditional Arabic"/>
          <w:sz w:val="27"/>
          <w:szCs w:val="25"/>
          <w:rtl/>
        </w:rPr>
        <w:t>ص</w:t>
      </w:r>
      <w:r w:rsidRPr="006E1AB5">
        <w:rPr>
          <w:rFonts w:cs="B Zar"/>
          <w:sz w:val="27"/>
          <w:szCs w:val="27"/>
          <w:rtl/>
        </w:rPr>
        <w:t xml:space="preserve"> بر اسلام ثبات ورزيده‌ و با مرتدها جنگيده‌اند؛ هيچ يك از كساني را كه پيشينه‌ي ارتداد دارند، براي جهاد با خود همراه نكنيد تا بعداً ببينم چه مي‌شود.»</w:t>
      </w:r>
      <w:r w:rsidRPr="006E1AB5">
        <w:rPr>
          <w:rStyle w:val="FootnoteReference"/>
          <w:rFonts w:cs="B Zar"/>
          <w:sz w:val="27"/>
          <w:szCs w:val="27"/>
          <w:rtl/>
        </w:rPr>
        <w:footnoteReference w:id="1317"/>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تا واپسين لحظات حياتش از گسيل نيروهاي كمكي و پشتيباني به جبهه‌هاي عراق و شام دريغ نكرد.</w:t>
      </w:r>
    </w:p>
    <w:p w:rsidR="00F21AD2" w:rsidRPr="006E1AB5" w:rsidRDefault="00386E38" w:rsidP="00386E38">
      <w:pPr>
        <w:pStyle w:val="a1"/>
        <w:rPr>
          <w:rtl/>
        </w:rPr>
      </w:pPr>
      <w:bookmarkStart w:id="304" w:name="_Toc231450010"/>
      <w:r w:rsidRPr="006E1AB5">
        <w:rPr>
          <w:rtl/>
        </w:rPr>
        <w:t>4ـ هدفمند كردن جنگ</w:t>
      </w:r>
      <w:bookmarkEnd w:id="304"/>
    </w:p>
    <w:p w:rsidR="00F21AD2" w:rsidRPr="006E1AB5" w:rsidRDefault="00F21AD2" w:rsidP="00386E38">
      <w:pPr>
        <w:spacing w:line="216" w:lineRule="auto"/>
        <w:jc w:val="lowKashida"/>
        <w:rPr>
          <w:rFonts w:cs="B Zar" w:hint="cs"/>
          <w:sz w:val="27"/>
          <w:szCs w:val="27"/>
          <w:rtl/>
        </w:rPr>
      </w:pPr>
      <w:r w:rsidRPr="006E1AB5">
        <w:rPr>
          <w:rFonts w:cs="B Zar"/>
          <w:sz w:val="27"/>
          <w:szCs w:val="27"/>
          <w:rtl/>
        </w:rPr>
        <w:t>هدف مشخصي در جريان فتوحات اسلامي، فراروي مجاهدان بود تا عمليات هدفمند جهادي، كوششي همگاني در راستاي دست‌يابي به مقصود ايجاد كند. ابوبكر صديق</w:t>
      </w:r>
      <w:r w:rsidRPr="006E1AB5">
        <w:rPr>
          <w:rFonts w:cs="B Zar"/>
          <w:sz w:val="27"/>
          <w:szCs w:val="27"/>
        </w:rPr>
        <w:sym w:font="AGA Arabesque" w:char="F074"/>
      </w:r>
      <w:r w:rsidRPr="006E1AB5">
        <w:rPr>
          <w:rFonts w:cs="B Zar"/>
          <w:sz w:val="27"/>
          <w:szCs w:val="27"/>
          <w:rtl/>
        </w:rPr>
        <w:t xml:space="preserve"> بر همين اساس، برنامه‌اش را بر اين مبنا قرار داد كه هر رزمنده‌اي بداند كه هدف نهايي مسلمانان از فتوحات، گسترش اسلام و رساندن آن به تمام ملت‌ها از طريق نابودي حكام و سركشاني است كه مردمشان را از اين خير عمومي و فراگير محروم مي‌كنند. فرماندهان مسلمان، پيش از آغاز جنگ سه انتخاب فراروي دشمن قرار مي‌دادند كه عبارتند از: *پذيرش اسلام؛ *پرداخت جزيه *و يا جنگ.</w:t>
      </w:r>
      <w:r w:rsidRPr="006E1AB5">
        <w:rPr>
          <w:rStyle w:val="FootnoteReference"/>
          <w:rFonts w:cs="B Zar"/>
          <w:sz w:val="27"/>
          <w:szCs w:val="27"/>
          <w:rtl/>
        </w:rPr>
        <w:footnoteReference w:id="1318"/>
      </w:r>
    </w:p>
    <w:p w:rsidR="00F21AD2" w:rsidRPr="006E1AB5" w:rsidRDefault="00F21AD2" w:rsidP="00386E38">
      <w:pPr>
        <w:pStyle w:val="a1"/>
        <w:rPr>
          <w:rtl/>
        </w:rPr>
      </w:pPr>
      <w:bookmarkStart w:id="305" w:name="_Toc231450011"/>
      <w:r w:rsidRPr="006E1AB5">
        <w:rPr>
          <w:rtl/>
        </w:rPr>
        <w:t>5</w:t>
      </w:r>
      <w:r w:rsidR="00422E6F" w:rsidRPr="006E1AB5">
        <w:rPr>
          <w:rFonts w:hint="cs"/>
          <w:rtl/>
        </w:rPr>
        <w:t xml:space="preserve"> </w:t>
      </w:r>
      <w:r w:rsidRPr="006E1AB5">
        <w:rPr>
          <w:rtl/>
        </w:rPr>
        <w:t>ـ اولويت</w:t>
      </w:r>
      <w:r w:rsidR="00386E38" w:rsidRPr="006E1AB5">
        <w:rPr>
          <w:rtl/>
        </w:rPr>
        <w:t>‌بندي و سنجيدگي در عمليات نظامي</w:t>
      </w:r>
      <w:bookmarkEnd w:id="305"/>
    </w:p>
    <w:p w:rsidR="00F21AD2" w:rsidRPr="006E1AB5" w:rsidRDefault="00F21AD2" w:rsidP="00386E38">
      <w:pPr>
        <w:spacing w:line="216" w:lineRule="auto"/>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شخصاً عمليات سركوبي مرتدها را در ابتدا عهده‌دار شد و سپس سپاهياني براي اين امر فراهم آورد و در عين حال از ساير صحنه‌هاي نبرد نيز غفلت نكرد و اسامه</w:t>
      </w:r>
      <w:r w:rsidRPr="006E1AB5">
        <w:rPr>
          <w:rFonts w:cs="B Zar"/>
          <w:sz w:val="27"/>
          <w:szCs w:val="27"/>
        </w:rPr>
        <w:sym w:font="AGA Arabesque" w:char="F074"/>
      </w:r>
      <w:r w:rsidRPr="006E1AB5">
        <w:rPr>
          <w:rFonts w:cs="B Zar"/>
          <w:sz w:val="27"/>
          <w:szCs w:val="27"/>
          <w:rtl/>
        </w:rPr>
        <w:t xml:space="preserve"> را برابر فرمان رسول‌خدا</w:t>
      </w:r>
      <w:r w:rsidR="0036233F" w:rsidRPr="006E1AB5">
        <w:rPr>
          <w:rFonts w:cs="CTraditional Arabic"/>
          <w:sz w:val="27"/>
          <w:szCs w:val="25"/>
          <w:rtl/>
        </w:rPr>
        <w:t>ص</w:t>
      </w:r>
      <w:r w:rsidRPr="006E1AB5">
        <w:rPr>
          <w:rFonts w:cs="B Zar"/>
          <w:sz w:val="27"/>
          <w:szCs w:val="27"/>
          <w:rtl/>
        </w:rPr>
        <w:t xml:space="preserve"> به شام گسيل نمود. ابوبكر</w:t>
      </w:r>
      <w:r w:rsidRPr="006E1AB5">
        <w:rPr>
          <w:rFonts w:cs="B Zar"/>
          <w:sz w:val="27"/>
          <w:szCs w:val="27"/>
        </w:rPr>
        <w:sym w:font="AGA Arabesque" w:char="F074"/>
      </w:r>
      <w:r w:rsidRPr="006E1AB5">
        <w:rPr>
          <w:rFonts w:cs="B Zar"/>
          <w:sz w:val="27"/>
          <w:szCs w:val="27"/>
          <w:rtl/>
        </w:rPr>
        <w:t xml:space="preserve"> در سال نخست خلافتش، فعاليت جهادي را در سركوبي مرتدها متمركز كرد و پس از يك‌سان سازي شبه‌جزيره و برقراري امنيت، دو جبهه‌ي عراق و شام را فعال كرد و چون جبهه‌ي شام به نيروي كمكي و پشتيباني نياز پيدا كرد، خالد</w:t>
      </w:r>
      <w:r w:rsidRPr="006E1AB5">
        <w:rPr>
          <w:rFonts w:cs="B Zar"/>
          <w:sz w:val="27"/>
          <w:szCs w:val="27"/>
        </w:rPr>
        <w:sym w:font="AGA Arabesque" w:char="F074"/>
      </w:r>
      <w:r w:rsidRPr="006E1AB5">
        <w:rPr>
          <w:rFonts w:cs="B Zar"/>
          <w:sz w:val="27"/>
          <w:szCs w:val="27"/>
          <w:rtl/>
        </w:rPr>
        <w:t xml:space="preserve"> را از عراق به شام فرستاد و مثني</w:t>
      </w:r>
      <w:r w:rsidRPr="006E1AB5">
        <w:rPr>
          <w:rFonts w:cs="B Zar"/>
          <w:sz w:val="27"/>
          <w:szCs w:val="27"/>
        </w:rPr>
        <w:sym w:font="AGA Arabesque" w:char="F074"/>
      </w:r>
      <w:r w:rsidRPr="006E1AB5">
        <w:rPr>
          <w:rFonts w:cs="B Zar"/>
          <w:sz w:val="27"/>
          <w:szCs w:val="27"/>
          <w:rtl/>
        </w:rPr>
        <w:t xml:space="preserve"> را در عراق گذاشت و بدين ترتيب به حسب شرايط، جهاد برون‌مرزي را در شام فعال‌تر نمود.</w:t>
      </w:r>
    </w:p>
    <w:p w:rsidR="0024107D" w:rsidRPr="006E1AB5" w:rsidRDefault="0024107D" w:rsidP="00513FCC">
      <w:pPr>
        <w:spacing w:line="216" w:lineRule="auto"/>
        <w:ind w:firstLine="340"/>
        <w:jc w:val="lowKashida"/>
        <w:rPr>
          <w:rFonts w:cs="B Zar" w:hint="cs"/>
          <w:sz w:val="27"/>
          <w:szCs w:val="27"/>
          <w:rtl/>
        </w:rPr>
      </w:pPr>
    </w:p>
    <w:p w:rsidR="00F21AD2" w:rsidRPr="006E1AB5" w:rsidRDefault="00F21AD2" w:rsidP="00386E38">
      <w:pPr>
        <w:pStyle w:val="a1"/>
        <w:rPr>
          <w:rtl/>
        </w:rPr>
      </w:pPr>
      <w:bookmarkStart w:id="306" w:name="_Toc231450012"/>
      <w:r w:rsidRPr="006E1AB5">
        <w:rPr>
          <w:rtl/>
        </w:rPr>
        <w:t>6ـ عمل</w:t>
      </w:r>
      <w:r w:rsidR="00386E38" w:rsidRPr="006E1AB5">
        <w:rPr>
          <w:rtl/>
        </w:rPr>
        <w:t>كرد فرماندهان، سنجه‌ي عزل و نصب</w:t>
      </w:r>
      <w:bookmarkEnd w:id="306"/>
    </w:p>
    <w:p w:rsidR="00F21AD2" w:rsidRPr="006E1AB5" w:rsidRDefault="00F21AD2" w:rsidP="00386E38">
      <w:pPr>
        <w:spacing w:line="216" w:lineRule="auto"/>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پس از فراخوان مردم براي خروج در راه خدا به قصد جنگ با روميان، خالد بن سعيد</w:t>
      </w:r>
      <w:r w:rsidRPr="006E1AB5">
        <w:rPr>
          <w:rFonts w:cs="B Zar"/>
          <w:sz w:val="27"/>
          <w:szCs w:val="27"/>
        </w:rPr>
        <w:sym w:font="AGA Arabesque" w:char="F074"/>
      </w:r>
      <w:r w:rsidRPr="006E1AB5">
        <w:rPr>
          <w:rFonts w:cs="B Zar"/>
          <w:sz w:val="27"/>
          <w:szCs w:val="27"/>
          <w:rtl/>
        </w:rPr>
        <w:t xml:space="preserve"> را به تبوك فرستاد تا در آن‌جا كه مركز پيشروي بود، سپاهياني فراهم آورد و به عنوان نيروي پشتيباني انجام وظيفه نمايد و چون خالد بن سعيد</w:t>
      </w:r>
      <w:r w:rsidRPr="006E1AB5">
        <w:rPr>
          <w:rFonts w:cs="B Zar"/>
          <w:sz w:val="27"/>
          <w:szCs w:val="27"/>
        </w:rPr>
        <w:sym w:font="AGA Arabesque" w:char="F074"/>
      </w:r>
      <w:r w:rsidRPr="006E1AB5">
        <w:rPr>
          <w:rFonts w:cs="B Zar"/>
          <w:sz w:val="27"/>
          <w:szCs w:val="27"/>
          <w:rtl/>
        </w:rPr>
        <w:t xml:space="preserve"> به خوبي از عهده‌ي مأموريتش بر نيامد، ابوبكر صديق</w:t>
      </w:r>
      <w:r w:rsidRPr="006E1AB5">
        <w:rPr>
          <w:rFonts w:cs="B Zar"/>
          <w:sz w:val="27"/>
          <w:szCs w:val="27"/>
        </w:rPr>
        <w:sym w:font="AGA Arabesque" w:char="F074"/>
      </w:r>
      <w:r w:rsidRPr="006E1AB5">
        <w:rPr>
          <w:rFonts w:cs="B Zar"/>
          <w:sz w:val="27"/>
          <w:szCs w:val="27"/>
          <w:rtl/>
        </w:rPr>
        <w:t xml:space="preserve"> عزلش نمود و عكرمه بن ابوجهل را به جاي او به مقام فرماندهي منصوب كرد.</w:t>
      </w:r>
      <w:r w:rsidRPr="006E1AB5">
        <w:rPr>
          <w:rStyle w:val="FootnoteReference"/>
          <w:rFonts w:cs="B Zar"/>
          <w:sz w:val="27"/>
          <w:szCs w:val="27"/>
          <w:rtl/>
        </w:rPr>
        <w:footnoteReference w:id="1319"/>
      </w:r>
    </w:p>
    <w:p w:rsidR="00F21AD2" w:rsidRPr="006E1AB5" w:rsidRDefault="00F21AD2" w:rsidP="00386E38">
      <w:pPr>
        <w:pStyle w:val="a1"/>
        <w:rPr>
          <w:rtl/>
        </w:rPr>
      </w:pPr>
      <w:bookmarkStart w:id="307" w:name="_Toc231450013"/>
      <w:r w:rsidRPr="006E1AB5">
        <w:rPr>
          <w:rtl/>
        </w:rPr>
        <w:t>7ـ ايجاد تحول در</w:t>
      </w:r>
      <w:r w:rsidR="00386E38" w:rsidRPr="006E1AB5">
        <w:rPr>
          <w:rtl/>
        </w:rPr>
        <w:t xml:space="preserve"> شيوه‌هاي عملياتي بر اساس شرايط</w:t>
      </w:r>
      <w:bookmarkEnd w:id="307"/>
    </w:p>
    <w:p w:rsidR="00F21AD2" w:rsidRPr="006E1AB5" w:rsidRDefault="00F21AD2" w:rsidP="00386E38">
      <w:pPr>
        <w:spacing w:line="216" w:lineRule="auto"/>
        <w:jc w:val="lowKashida"/>
        <w:rPr>
          <w:rFonts w:cs="B Zar" w:hint="cs"/>
          <w:sz w:val="27"/>
          <w:szCs w:val="27"/>
          <w:rtl/>
        </w:rPr>
      </w:pPr>
      <w:r w:rsidRPr="006E1AB5">
        <w:rPr>
          <w:rFonts w:cs="B Zar"/>
          <w:sz w:val="27"/>
          <w:szCs w:val="27"/>
          <w:rtl/>
        </w:rPr>
        <w:t>زماني كه ابوبكر صديق</w:t>
      </w:r>
      <w:r w:rsidRPr="006E1AB5">
        <w:rPr>
          <w:rFonts w:cs="B Zar"/>
          <w:sz w:val="27"/>
          <w:szCs w:val="27"/>
        </w:rPr>
        <w:sym w:font="AGA Arabesque" w:char="F074"/>
      </w:r>
      <w:r w:rsidRPr="006E1AB5">
        <w:rPr>
          <w:rFonts w:cs="B Zar"/>
          <w:sz w:val="27"/>
          <w:szCs w:val="27"/>
          <w:rtl/>
        </w:rPr>
        <w:t xml:space="preserve"> از پيشروي رومي‌ها و پيوستن مردم دمشق به آن‌ها اطلاع يافت، در فرماني به ابوعبيده</w:t>
      </w:r>
      <w:r w:rsidRPr="006E1AB5">
        <w:rPr>
          <w:rFonts w:cs="B Zar"/>
          <w:sz w:val="27"/>
          <w:szCs w:val="27"/>
        </w:rPr>
        <w:sym w:font="AGA Arabesque" w:char="F074"/>
      </w:r>
      <w:r w:rsidRPr="006E1AB5">
        <w:rPr>
          <w:rFonts w:cs="B Zar"/>
          <w:sz w:val="27"/>
          <w:szCs w:val="27"/>
          <w:rtl/>
        </w:rPr>
        <w:t xml:space="preserve"> نوشت:</w:t>
      </w:r>
      <w:r w:rsidRPr="006E1AB5">
        <w:rPr>
          <w:rFonts w:cs="B Zar"/>
          <w:b/>
          <w:bCs/>
          <w:sz w:val="27"/>
          <w:szCs w:val="27"/>
          <w:rtl/>
        </w:rPr>
        <w:t xml:space="preserve"> </w:t>
      </w:r>
      <w:r w:rsidRPr="006E1AB5">
        <w:rPr>
          <w:rFonts w:cs="B Zar"/>
          <w:sz w:val="27"/>
          <w:szCs w:val="27"/>
          <w:rtl/>
        </w:rPr>
        <w:t>«سوارانت را در روستاها پراكنده كن و با قطع رسيدن خواربار و خوراكي‌ به دشمن، آن‌ها را در تنگنا قرار بده و از محاصره‌ي شهرها خودداري كن تا اين‌كه فرمان بعدي من، به تو برسد. پس اگر به جنگ با تو برخاستند، با آنان بجنگ و براي پيروزي بر دشمن، از خدا مدد بخواه و من، نيز آن‌گونه كه براي آنان نيروي كمكي مي‌آيد، برايت نيروي كمكي مي‌فرستم.»</w:t>
      </w:r>
      <w:r w:rsidRPr="006E1AB5">
        <w:rPr>
          <w:rStyle w:val="FootnoteReference"/>
          <w:rFonts w:cs="B Zar"/>
          <w:sz w:val="27"/>
          <w:szCs w:val="27"/>
          <w:rtl/>
        </w:rPr>
        <w:footnoteReference w:id="1320"/>
      </w:r>
    </w:p>
    <w:p w:rsidR="00F21AD2" w:rsidRPr="006E1AB5" w:rsidRDefault="00F21AD2" w:rsidP="00386E38">
      <w:pPr>
        <w:pStyle w:val="a1"/>
        <w:rPr>
          <w:rtl/>
        </w:rPr>
      </w:pPr>
      <w:bookmarkStart w:id="308" w:name="_Toc231450014"/>
      <w:r w:rsidRPr="006E1AB5">
        <w:rPr>
          <w:rtl/>
        </w:rPr>
        <w:t>8</w:t>
      </w:r>
      <w:r w:rsidR="0024107D" w:rsidRPr="006E1AB5">
        <w:rPr>
          <w:rFonts w:hint="cs"/>
          <w:rtl/>
        </w:rPr>
        <w:t xml:space="preserve"> </w:t>
      </w:r>
      <w:r w:rsidRPr="006E1AB5">
        <w:rPr>
          <w:rtl/>
        </w:rPr>
        <w:t>ـ بي‌نقص بودن خطوط ا</w:t>
      </w:r>
      <w:r w:rsidR="00386E38" w:rsidRPr="006E1AB5">
        <w:rPr>
          <w:rtl/>
        </w:rPr>
        <w:t>رتباطي خليفه با فرماندهان لشكري</w:t>
      </w:r>
      <w:bookmarkEnd w:id="308"/>
    </w:p>
    <w:p w:rsidR="00F21AD2" w:rsidRPr="006E1AB5" w:rsidRDefault="00F21AD2" w:rsidP="00386E38">
      <w:pPr>
        <w:spacing w:line="216" w:lineRule="auto"/>
        <w:jc w:val="lowKashida"/>
        <w:rPr>
          <w:rFonts w:cs="B Zar" w:hint="cs"/>
          <w:sz w:val="27"/>
          <w:szCs w:val="27"/>
          <w:rtl/>
        </w:rPr>
      </w:pPr>
      <w:r w:rsidRPr="006E1AB5">
        <w:rPr>
          <w:rFonts w:cs="B Zar"/>
          <w:sz w:val="27"/>
          <w:szCs w:val="27"/>
          <w:rtl/>
        </w:rPr>
        <w:t>خطوط ارتباطي ابوبكر صديق</w:t>
      </w:r>
      <w:r w:rsidRPr="006E1AB5">
        <w:rPr>
          <w:rFonts w:cs="B Zar"/>
          <w:sz w:val="27"/>
          <w:szCs w:val="27"/>
        </w:rPr>
        <w:sym w:font="AGA Arabesque" w:char="F074"/>
      </w:r>
      <w:r w:rsidRPr="006E1AB5">
        <w:rPr>
          <w:rFonts w:cs="B Zar"/>
          <w:sz w:val="27"/>
          <w:szCs w:val="27"/>
          <w:rtl/>
        </w:rPr>
        <w:t xml:space="preserve"> با فرماندهان قشون اسلامي به‌گونه‌اي منظم و بي‌نقص بود كه گزارش‌هاي فرماندهان، در سلامت و امنيت كامل به خليفه مي‌رسيد و پاسخ خليفه نيز مخفيانه و بدور از دسترسي دشمن به آن و در سريع‌ترين وقت ممكن، در اختيار فرماندهان قرار مي‌گرفت و مجالي به دشمن نمي‌داد كه مسلمانان را غافل‌گير كنند و بدين ترتيب مكاتبات خليفه و فرماندهان، در سلامت و ظرافت بي‌نظيري به انجام مي‌رسيد و همين، يكي از عوامل شكست دشمن در جريان فتوحات اسلامي بود.</w:t>
      </w:r>
      <w:r w:rsidRPr="006E1AB5">
        <w:rPr>
          <w:rStyle w:val="FootnoteReference"/>
          <w:rFonts w:cs="B Zar"/>
          <w:sz w:val="27"/>
          <w:szCs w:val="27"/>
          <w:rtl/>
        </w:rPr>
        <w:footnoteReference w:id="1321"/>
      </w:r>
    </w:p>
    <w:p w:rsidR="00F21AD2" w:rsidRPr="006E1AB5" w:rsidRDefault="00386E38" w:rsidP="00386E38">
      <w:pPr>
        <w:pStyle w:val="a1"/>
        <w:rPr>
          <w:rtl/>
        </w:rPr>
      </w:pPr>
      <w:bookmarkStart w:id="309" w:name="_Toc231450015"/>
      <w:r w:rsidRPr="006E1AB5">
        <w:rPr>
          <w:rtl/>
        </w:rPr>
        <w:t>9ـ فراست و تيزبيني خليفه</w:t>
      </w:r>
      <w:bookmarkEnd w:id="309"/>
    </w:p>
    <w:p w:rsidR="00F21AD2" w:rsidRPr="006E1AB5" w:rsidRDefault="00F21AD2" w:rsidP="00386E38">
      <w:pPr>
        <w:spacing w:line="216" w:lineRule="auto"/>
        <w:jc w:val="lowKashida"/>
        <w:rPr>
          <w:rFonts w:cs="B Zar" w:hint="cs"/>
          <w:sz w:val="27"/>
          <w:szCs w:val="27"/>
          <w:rtl/>
        </w:rPr>
      </w:pPr>
      <w:r w:rsidRPr="006E1AB5">
        <w:rPr>
          <w:rFonts w:cs="B Zar"/>
          <w:sz w:val="27"/>
          <w:szCs w:val="27"/>
          <w:rtl/>
        </w:rPr>
        <w:t>برنامه‌هاي عملياتي فتوحات از همان نخست، برخاسته از فراست و هشياري ابوبكر صديق</w:t>
      </w:r>
      <w:r w:rsidRPr="006E1AB5">
        <w:rPr>
          <w:rFonts w:cs="B Zar"/>
          <w:sz w:val="27"/>
          <w:szCs w:val="27"/>
        </w:rPr>
        <w:sym w:font="AGA Arabesque" w:char="F074"/>
      </w:r>
      <w:r w:rsidRPr="006E1AB5">
        <w:rPr>
          <w:rFonts w:cs="B Zar"/>
          <w:sz w:val="27"/>
          <w:szCs w:val="27"/>
          <w:rtl/>
        </w:rPr>
        <w:t xml:space="preserve"> و انديشه‌ي استوار وي بود كه مي‌‌توان آن را پيامد همراهي ابوبكر</w:t>
      </w:r>
      <w:r w:rsidRPr="006E1AB5">
        <w:rPr>
          <w:rFonts w:cs="B Zar"/>
          <w:sz w:val="27"/>
          <w:szCs w:val="27"/>
        </w:rPr>
        <w:sym w:font="AGA Arabesque" w:char="F074"/>
      </w:r>
      <w:r w:rsidRPr="006E1AB5">
        <w:rPr>
          <w:rFonts w:cs="B Zar"/>
          <w:sz w:val="27"/>
          <w:szCs w:val="27"/>
          <w:rtl/>
        </w:rPr>
        <w:t xml:space="preserve"> با رسول‌خدا</w:t>
      </w:r>
      <w:r w:rsidR="0036233F" w:rsidRPr="006E1AB5">
        <w:rPr>
          <w:rFonts w:cs="CTraditional Arabic"/>
          <w:sz w:val="27"/>
          <w:szCs w:val="25"/>
          <w:rtl/>
        </w:rPr>
        <w:t>ص</w:t>
      </w:r>
      <w:r w:rsidRPr="006E1AB5">
        <w:rPr>
          <w:rFonts w:cs="B Zar"/>
          <w:sz w:val="27"/>
          <w:szCs w:val="27"/>
          <w:rtl/>
        </w:rPr>
        <w:t xml:space="preserve"> دانست كه همواره از آموزه‌ها و رهنمودهاي آن حضرت</w:t>
      </w:r>
      <w:r w:rsidR="0036233F" w:rsidRPr="006E1AB5">
        <w:rPr>
          <w:rFonts w:cs="CTraditional Arabic"/>
          <w:sz w:val="27"/>
          <w:szCs w:val="25"/>
          <w:rtl/>
        </w:rPr>
        <w:t>ص</w:t>
      </w:r>
      <w:r w:rsidRPr="006E1AB5">
        <w:rPr>
          <w:rFonts w:cs="B Zar"/>
          <w:sz w:val="27"/>
          <w:szCs w:val="27"/>
          <w:rtl/>
        </w:rPr>
        <w:t xml:space="preserve"> بهره گرفت و دانستني‌هاي زيادي كسب كرد و به همين سبب نيز توانست پس از رسول‌خدا</w:t>
      </w:r>
      <w:r w:rsidR="0036233F" w:rsidRPr="006E1AB5">
        <w:rPr>
          <w:rFonts w:cs="CTraditional Arabic"/>
          <w:sz w:val="27"/>
          <w:szCs w:val="25"/>
          <w:rtl/>
        </w:rPr>
        <w:t>ص</w:t>
      </w:r>
      <w:r w:rsidRPr="006E1AB5">
        <w:rPr>
          <w:rFonts w:cs="B Zar"/>
          <w:sz w:val="27"/>
          <w:szCs w:val="27"/>
          <w:rtl/>
        </w:rPr>
        <w:t xml:space="preserve"> در مقام خلافت، به بهترين نحو و با بصيرت تمام، انجام مسؤوليت نمايد و به لشكريان اسلام، نصايح ارزنده‌اي ارائه كند و در مناسب‌ترين زمان‌ها كه مجاهدان، در تنگنا قرار مي‌گرفتند، برايشان نيروي كمكي بفرستد و از طريق جزم‌انديشي و اراده‌ي استوار، ياري‌گرشان باشد.</w:t>
      </w:r>
      <w:r w:rsidRPr="006E1AB5">
        <w:rPr>
          <w:rStyle w:val="FootnoteReference"/>
          <w:rFonts w:cs="B Zar"/>
          <w:sz w:val="27"/>
          <w:szCs w:val="27"/>
          <w:rtl/>
        </w:rPr>
        <w:footnoteReference w:id="1322"/>
      </w:r>
    </w:p>
    <w:p w:rsidR="00F21AD2" w:rsidRPr="006E1AB5" w:rsidRDefault="0024107D" w:rsidP="00386E38">
      <w:pPr>
        <w:pStyle w:val="a0"/>
        <w:rPr>
          <w:rtl/>
        </w:rPr>
      </w:pPr>
      <w:bookmarkStart w:id="310" w:name="_Toc231450016"/>
      <w:r w:rsidRPr="006E1AB5">
        <w:rPr>
          <w:rFonts w:hint="cs"/>
          <w:rtl/>
        </w:rPr>
        <w:t xml:space="preserve">تبيين </w:t>
      </w:r>
      <w:r w:rsidR="00F21AD2" w:rsidRPr="006E1AB5">
        <w:rPr>
          <w:rtl/>
        </w:rPr>
        <w:t>حقوق الهي، فرماندهان و سربازان در دستورات و رهنمودهاي ابوبكر صديق</w:t>
      </w:r>
      <w:r w:rsidR="000A2FF2" w:rsidRPr="006E1AB5">
        <w:rPr>
          <w:rFonts w:ascii="AGA Arabesque" w:hAnsi="AGA Arabesque"/>
          <w:b w:val="0"/>
        </w:rPr>
        <w:t></w:t>
      </w:r>
      <w:bookmarkEnd w:id="310"/>
    </w:p>
    <w:p w:rsidR="00F21AD2" w:rsidRPr="006E1AB5" w:rsidRDefault="00386E38" w:rsidP="00386E38">
      <w:pPr>
        <w:pStyle w:val="a1"/>
        <w:rPr>
          <w:rtl/>
        </w:rPr>
      </w:pPr>
      <w:bookmarkStart w:id="311" w:name="_Toc231450017"/>
      <w:r w:rsidRPr="006E1AB5">
        <w:rPr>
          <w:rtl/>
        </w:rPr>
        <w:t>1ـ حقوق الهي</w:t>
      </w:r>
      <w:bookmarkEnd w:id="311"/>
    </w:p>
    <w:p w:rsidR="00F21AD2" w:rsidRPr="006E1AB5" w:rsidRDefault="00F21AD2" w:rsidP="00386E38">
      <w:pPr>
        <w:spacing w:line="216" w:lineRule="auto"/>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رهنمودهايش به فرماندهان لشكري، پاره‌اي از حقوق الهي را برشمرد كه به موارد زير مي‌توان اشاره كرد:</w:t>
      </w:r>
    </w:p>
    <w:p w:rsidR="00F21AD2" w:rsidRPr="006E1AB5" w:rsidRDefault="00F21AD2" w:rsidP="00513FCC">
      <w:pPr>
        <w:spacing w:line="216" w:lineRule="auto"/>
        <w:ind w:firstLine="340"/>
        <w:jc w:val="lowKashida"/>
        <w:rPr>
          <w:rFonts w:cs="B Lotus"/>
          <w:b/>
          <w:bCs/>
          <w:sz w:val="27"/>
          <w:szCs w:val="27"/>
          <w:rtl/>
        </w:rPr>
      </w:pPr>
      <w:r w:rsidRPr="006E1AB5">
        <w:rPr>
          <w:rFonts w:cs="B Lotus"/>
          <w:b/>
          <w:bCs/>
          <w:sz w:val="27"/>
          <w:szCs w:val="27"/>
          <w:rtl/>
        </w:rPr>
        <w:t>الف)شكيبايي در برابر دشمن:</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از جمله رهنمودهايي كه ابوبكر صديق</w:t>
      </w:r>
      <w:r w:rsidRPr="006E1AB5">
        <w:rPr>
          <w:rFonts w:cs="B Zar"/>
          <w:sz w:val="27"/>
          <w:szCs w:val="27"/>
        </w:rPr>
        <w:sym w:font="AGA Arabesque" w:char="F074"/>
      </w:r>
      <w:r w:rsidRPr="006E1AB5">
        <w:rPr>
          <w:rFonts w:cs="B Zar"/>
          <w:sz w:val="27"/>
          <w:szCs w:val="27"/>
          <w:rtl/>
        </w:rPr>
        <w:t xml:space="preserve"> به هنگام گسيل عكرمه بن ابوجهل به عمان ايراد نمود، اين بود كه: «تقواي الهي پيشه كن و به وقت رويارويي با دشمن، شكيبا باش.»</w:t>
      </w:r>
      <w:r w:rsidRPr="006E1AB5">
        <w:rPr>
          <w:rStyle w:val="FootnoteReference"/>
          <w:rFonts w:cs="B Zar"/>
          <w:sz w:val="27"/>
          <w:szCs w:val="27"/>
          <w:rtl/>
        </w:rPr>
        <w:footnoteReference w:id="1323"/>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هنگام اعزام هاشم بن عتبه بن ابي‌وقاص</w:t>
      </w:r>
      <w:r w:rsidRPr="006E1AB5">
        <w:rPr>
          <w:rFonts w:cs="B Zar"/>
          <w:sz w:val="27"/>
          <w:szCs w:val="27"/>
        </w:rPr>
        <w:sym w:font="AGA Arabesque" w:char="F074"/>
      </w:r>
      <w:r w:rsidRPr="006E1AB5">
        <w:rPr>
          <w:rFonts w:cs="B Zar"/>
          <w:sz w:val="27"/>
          <w:szCs w:val="27"/>
          <w:rtl/>
        </w:rPr>
        <w:t xml:space="preserve"> به شام، او را اين چنين راهنمايي كرد كه: «</w:t>
      </w:r>
      <w:r w:rsidRPr="006E1AB5">
        <w:rPr>
          <w:rFonts w:cs="B Zar"/>
          <w:sz w:val="27"/>
          <w:szCs w:val="27"/>
        </w:rPr>
        <w:t>…</w:t>
      </w:r>
      <w:r w:rsidRPr="006E1AB5">
        <w:rPr>
          <w:rFonts w:cs="B Zar"/>
          <w:sz w:val="27"/>
          <w:szCs w:val="27"/>
          <w:rtl/>
        </w:rPr>
        <w:t>هنگام رويارويي با دشمن، شكيبا باش و همراهانت را نيز به صبر و شكيبايي فرا بخوان و بدان كه تو، هر قدمي كه در راه خدا برداري و هر مالي كه خرج كني و يا متحمل تشنگي، بيماري و سختي شوي، خداي متعال، برايت عمل نيكي ثبت مي‌فرمايد و او، پاداش نيكوكاران را ضايع نمي‌كند.»</w:t>
      </w:r>
      <w:r w:rsidRPr="006E1AB5">
        <w:rPr>
          <w:rStyle w:val="FootnoteReference"/>
          <w:rFonts w:cs="B Zar"/>
          <w:sz w:val="27"/>
          <w:szCs w:val="27"/>
          <w:rtl/>
        </w:rPr>
        <w:footnoteReference w:id="1324"/>
      </w:r>
    </w:p>
    <w:p w:rsidR="00F21AD2" w:rsidRPr="006E1AB5" w:rsidRDefault="00F21AD2" w:rsidP="00513FCC">
      <w:pPr>
        <w:spacing w:line="216" w:lineRule="auto"/>
        <w:ind w:firstLine="340"/>
        <w:jc w:val="lowKashida"/>
        <w:rPr>
          <w:rFonts w:cs="B Lotus" w:hint="cs"/>
          <w:sz w:val="27"/>
          <w:szCs w:val="27"/>
          <w:rtl/>
        </w:rPr>
      </w:pPr>
      <w:r w:rsidRPr="006E1AB5">
        <w:rPr>
          <w:rFonts w:cs="B Lotus"/>
          <w:b/>
          <w:bCs/>
          <w:sz w:val="27"/>
          <w:szCs w:val="27"/>
          <w:rtl/>
        </w:rPr>
        <w:t xml:space="preserve">ب) نصرت دين، </w:t>
      </w:r>
      <w:r w:rsidR="0024107D" w:rsidRPr="006E1AB5">
        <w:rPr>
          <w:rFonts w:cs="B Lotus" w:hint="cs"/>
          <w:b/>
          <w:bCs/>
          <w:sz w:val="27"/>
          <w:szCs w:val="27"/>
          <w:rtl/>
        </w:rPr>
        <w:t>هدف و ان</w:t>
      </w:r>
      <w:r w:rsidR="0024107D" w:rsidRPr="006E1AB5">
        <w:rPr>
          <w:rFonts w:cs="B Lotus" w:hint="cs"/>
          <w:b/>
          <w:bCs/>
          <w:sz w:val="27"/>
          <w:szCs w:val="27"/>
          <w:rtl/>
          <w:lang w:bidi="fa-IR"/>
        </w:rPr>
        <w:t>گیزه اصلی مجاهد باشد:</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اين رهنمود، در فرمان ابوبكر</w:t>
      </w:r>
      <w:r w:rsidRPr="006E1AB5">
        <w:rPr>
          <w:rFonts w:cs="B Zar"/>
          <w:sz w:val="27"/>
          <w:szCs w:val="27"/>
        </w:rPr>
        <w:sym w:font="AGA Arabesque" w:char="F074"/>
      </w:r>
      <w:r w:rsidRPr="006E1AB5">
        <w:rPr>
          <w:rFonts w:cs="B Zar"/>
          <w:sz w:val="27"/>
          <w:szCs w:val="27"/>
          <w:rtl/>
        </w:rPr>
        <w:t xml:space="preserve"> به خالد</w:t>
      </w:r>
      <w:r w:rsidRPr="006E1AB5">
        <w:rPr>
          <w:rFonts w:cs="B Zar"/>
          <w:sz w:val="27"/>
          <w:szCs w:val="27"/>
        </w:rPr>
        <w:sym w:font="AGA Arabesque" w:char="F074"/>
      </w:r>
      <w:r w:rsidRPr="006E1AB5">
        <w:rPr>
          <w:rFonts w:cs="B Zar"/>
          <w:sz w:val="27"/>
          <w:szCs w:val="27"/>
          <w:rtl/>
        </w:rPr>
        <w:t xml:space="preserve"> كاملاً نمايان است. ابوبكر صديق</w:t>
      </w:r>
      <w:r w:rsidRPr="006E1AB5">
        <w:rPr>
          <w:rFonts w:cs="B Zar"/>
          <w:sz w:val="27"/>
          <w:szCs w:val="27"/>
        </w:rPr>
        <w:sym w:font="AGA Arabesque" w:char="F074"/>
      </w:r>
      <w:r w:rsidRPr="006E1AB5">
        <w:rPr>
          <w:rFonts w:cs="B Zar"/>
          <w:sz w:val="27"/>
          <w:szCs w:val="27"/>
          <w:rtl/>
        </w:rPr>
        <w:t xml:space="preserve"> هنگام اعزام خالد</w:t>
      </w:r>
      <w:r w:rsidRPr="006E1AB5">
        <w:rPr>
          <w:rFonts w:cs="B Zar"/>
          <w:sz w:val="27"/>
          <w:szCs w:val="27"/>
        </w:rPr>
        <w:sym w:font="AGA Arabesque" w:char="F074"/>
      </w:r>
      <w:r w:rsidRPr="006E1AB5">
        <w:rPr>
          <w:rFonts w:cs="B Zar"/>
          <w:sz w:val="27"/>
          <w:szCs w:val="27"/>
          <w:rtl/>
        </w:rPr>
        <w:t xml:space="preserve"> به شام، به او تذكر داد كه تمام تلاشش را به‌كار بگيرد و نيتش را تنها در جهت رضاي خداي متعال، قرار دهد و از غرور و خودبيني بپرهيزد كه چنين غروري، نوعي خودخواهي است و باعث تباهي عمل انسان مي‌شود. ابوبكر صديق</w:t>
      </w:r>
      <w:r w:rsidRPr="006E1AB5">
        <w:rPr>
          <w:rFonts w:cs="B Zar"/>
          <w:sz w:val="27"/>
          <w:szCs w:val="27"/>
        </w:rPr>
        <w:sym w:font="AGA Arabesque" w:char="F074"/>
      </w:r>
      <w:r w:rsidRPr="006E1AB5">
        <w:rPr>
          <w:rFonts w:cs="B Zar"/>
          <w:sz w:val="27"/>
          <w:szCs w:val="27"/>
          <w:rtl/>
        </w:rPr>
        <w:t>، خالد</w:t>
      </w:r>
      <w:r w:rsidRPr="006E1AB5">
        <w:rPr>
          <w:rFonts w:cs="B Zar"/>
          <w:sz w:val="27"/>
          <w:szCs w:val="27"/>
        </w:rPr>
        <w:sym w:font="AGA Arabesque" w:char="F074"/>
      </w:r>
      <w:r w:rsidRPr="006E1AB5">
        <w:rPr>
          <w:rFonts w:cs="B Zar"/>
          <w:sz w:val="27"/>
          <w:szCs w:val="27"/>
          <w:rtl/>
        </w:rPr>
        <w:t xml:space="preserve"> را منت‌گزاري نيز برحذر داشت و به او يادآوري كرد كه خداي متعال، بر او منت نهاده كه او را به كار بزرگي چون جهاد توفيق داده است.</w:t>
      </w:r>
      <w:r w:rsidRPr="006E1AB5">
        <w:rPr>
          <w:rStyle w:val="FootnoteReference"/>
          <w:rFonts w:cs="B Zar"/>
          <w:sz w:val="27"/>
          <w:szCs w:val="27"/>
          <w:rtl/>
        </w:rPr>
        <w:footnoteReference w:id="1325"/>
      </w:r>
      <w:r w:rsidRPr="006E1AB5">
        <w:rPr>
          <w:rFonts w:cs="B Zar"/>
          <w:sz w:val="27"/>
          <w:szCs w:val="27"/>
          <w:rtl/>
        </w:rPr>
        <w:t xml:space="preserve"> در بخشي از نامه‌ي ابوبكر صديق</w:t>
      </w:r>
      <w:r w:rsidRPr="006E1AB5">
        <w:rPr>
          <w:rFonts w:cs="B Zar"/>
          <w:sz w:val="27"/>
          <w:szCs w:val="27"/>
        </w:rPr>
        <w:sym w:font="AGA Arabesque" w:char="F074"/>
      </w:r>
      <w:r w:rsidRPr="006E1AB5">
        <w:rPr>
          <w:rFonts w:cs="B Zar"/>
          <w:sz w:val="27"/>
          <w:szCs w:val="27"/>
          <w:rtl/>
        </w:rPr>
        <w:t xml:space="preserve"> به خالد آمده بود: «</w:t>
      </w:r>
      <w:r w:rsidRPr="006E1AB5">
        <w:rPr>
          <w:rFonts w:cs="B Zar"/>
          <w:sz w:val="27"/>
          <w:szCs w:val="27"/>
        </w:rPr>
        <w:t>…</w:t>
      </w:r>
      <w:r w:rsidRPr="006E1AB5">
        <w:rPr>
          <w:rFonts w:cs="B Zar"/>
          <w:sz w:val="27"/>
          <w:szCs w:val="27"/>
          <w:rtl/>
        </w:rPr>
        <w:t>كارت را به‌خوبي انجام بده تا خداي متعال، كارت را به سرمنزل مقصود برساند و آن را كامل گرداند. به خود، عجب و خودبيني راه نده كه شكست مي‌خوري و خوار و زبون مي‌گردي. به خاطر كاري كه مي‌كني، منت منه و آن را به رخ نكش كه منت، تنها از آن خداي متعال است و او است كه بر بنده منت مي‌نهد و او صاحب جزا مي‌‌باشد.»</w:t>
      </w:r>
      <w:r w:rsidRPr="006E1AB5">
        <w:rPr>
          <w:rStyle w:val="FootnoteReference"/>
          <w:rFonts w:cs="B Zar"/>
          <w:sz w:val="27"/>
          <w:szCs w:val="27"/>
          <w:rtl/>
        </w:rPr>
        <w:footnoteReference w:id="1326"/>
      </w:r>
    </w:p>
    <w:p w:rsidR="00F21AD2" w:rsidRPr="006E1AB5" w:rsidRDefault="00F21AD2" w:rsidP="00513FCC">
      <w:pPr>
        <w:spacing w:line="216" w:lineRule="auto"/>
        <w:ind w:firstLine="340"/>
        <w:jc w:val="lowKashida"/>
        <w:rPr>
          <w:rFonts w:cs="B Lotus"/>
          <w:sz w:val="27"/>
          <w:szCs w:val="27"/>
          <w:rtl/>
        </w:rPr>
      </w:pPr>
      <w:r w:rsidRPr="006E1AB5">
        <w:rPr>
          <w:rFonts w:cs="B Lotus"/>
          <w:b/>
          <w:bCs/>
          <w:sz w:val="27"/>
          <w:szCs w:val="27"/>
          <w:rtl/>
        </w:rPr>
        <w:t>جـ) امانت‌داري</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امانت‌داري در غنايم جنگي، يكي از اشارات روشن ابوبكر صديق</w:t>
      </w:r>
      <w:r w:rsidRPr="006E1AB5">
        <w:rPr>
          <w:rFonts w:cs="B Zar"/>
          <w:sz w:val="27"/>
          <w:szCs w:val="27"/>
        </w:rPr>
        <w:sym w:font="AGA Arabesque" w:char="F074"/>
      </w:r>
      <w:r w:rsidRPr="006E1AB5">
        <w:rPr>
          <w:rFonts w:cs="B Zar"/>
          <w:sz w:val="27"/>
          <w:szCs w:val="27"/>
          <w:rtl/>
        </w:rPr>
        <w:t xml:space="preserve"> در رهنمودهايش به فرماندهان لشكري مي‌باشد و به اين نكته تأكيد مي‌كند كه هيچ كس، در غنايم خيانت نكند و دستور مي‌دهد كه غنايم را يك‌جا كرده و سپس درميان مجاهدان تقسيم نمايند و در برابر دشمن، يك‌سان و چون دست واحدي باشند.</w:t>
      </w:r>
      <w:r w:rsidRPr="006E1AB5">
        <w:rPr>
          <w:rStyle w:val="FootnoteReference"/>
          <w:rFonts w:cs="B Zar"/>
          <w:sz w:val="27"/>
          <w:szCs w:val="27"/>
          <w:rtl/>
        </w:rPr>
        <w:footnoteReference w:id="1327"/>
      </w:r>
      <w:r w:rsidRPr="006E1AB5">
        <w:rPr>
          <w:rFonts w:cs="B Zar"/>
          <w:sz w:val="27"/>
          <w:szCs w:val="27"/>
          <w:rtl/>
        </w:rPr>
        <w:t xml:space="preserve"> به‌طور مثال مي‌توان به سفارش ابوبكر صديق</w:t>
      </w:r>
      <w:r w:rsidRPr="006E1AB5">
        <w:rPr>
          <w:rFonts w:cs="B Zar"/>
          <w:sz w:val="27"/>
          <w:szCs w:val="27"/>
        </w:rPr>
        <w:sym w:font="AGA Arabesque" w:char="F074"/>
      </w:r>
      <w:r w:rsidRPr="006E1AB5">
        <w:rPr>
          <w:rFonts w:cs="B Zar"/>
          <w:sz w:val="27"/>
          <w:szCs w:val="27"/>
          <w:rtl/>
        </w:rPr>
        <w:t xml:space="preserve"> به يزيد بن ابوسفيان</w:t>
      </w:r>
      <w:r w:rsidRPr="006E1AB5">
        <w:rPr>
          <w:rFonts w:cs="B Zar"/>
          <w:sz w:val="27"/>
          <w:szCs w:val="27"/>
        </w:rPr>
        <w:sym w:font="AGA Arabesque" w:char="F074"/>
      </w:r>
      <w:r w:rsidRPr="006E1AB5">
        <w:rPr>
          <w:rFonts w:cs="B Zar"/>
          <w:sz w:val="27"/>
          <w:szCs w:val="27"/>
          <w:rtl/>
        </w:rPr>
        <w:t xml:space="preserve"> اشاره كرد كه او را از خيانت در غنايم برحذر مي‌دارد.</w:t>
      </w:r>
      <w:r w:rsidRPr="006E1AB5">
        <w:rPr>
          <w:rStyle w:val="FootnoteReference"/>
          <w:rFonts w:cs="B Zar"/>
          <w:sz w:val="27"/>
          <w:szCs w:val="27"/>
          <w:rtl/>
        </w:rPr>
        <w:footnoteReference w:id="1328"/>
      </w:r>
      <w:r w:rsidRPr="006E1AB5">
        <w:rPr>
          <w:rFonts w:cs="B Zar"/>
          <w:sz w:val="27"/>
          <w:szCs w:val="27"/>
          <w:rtl/>
        </w:rPr>
        <w:t xml:space="preserve"> اين‌ها بخشي از رهنمودهاي ابوبكر صديق</w:t>
      </w:r>
      <w:r w:rsidRPr="006E1AB5">
        <w:rPr>
          <w:rFonts w:cs="B Zar"/>
          <w:sz w:val="27"/>
          <w:szCs w:val="27"/>
        </w:rPr>
        <w:sym w:font="AGA Arabesque" w:char="F074"/>
      </w:r>
      <w:r w:rsidRPr="006E1AB5">
        <w:rPr>
          <w:rFonts w:cs="B Zar"/>
          <w:sz w:val="27"/>
          <w:szCs w:val="27"/>
          <w:rtl/>
        </w:rPr>
        <w:t xml:space="preserve"> به فرماندهان و سپاهيان اسلام در مورد رعايت حقوق الهي بود.</w:t>
      </w:r>
    </w:p>
    <w:p w:rsidR="00F21AD2" w:rsidRPr="006E1AB5" w:rsidRDefault="00386E38" w:rsidP="00386E38">
      <w:pPr>
        <w:pStyle w:val="a1"/>
        <w:rPr>
          <w:rtl/>
        </w:rPr>
      </w:pPr>
      <w:bookmarkStart w:id="312" w:name="_Toc231450018"/>
      <w:r w:rsidRPr="006E1AB5">
        <w:rPr>
          <w:rtl/>
        </w:rPr>
        <w:t>2ـ حقوق فرماندهان</w:t>
      </w:r>
      <w:bookmarkEnd w:id="312"/>
    </w:p>
    <w:p w:rsidR="00F21AD2" w:rsidRPr="006E1AB5" w:rsidRDefault="00F21AD2" w:rsidP="00386E38">
      <w:pPr>
        <w:spacing w:line="216" w:lineRule="auto"/>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نامه‌هايش، حقوق فرماندهان (وظايف رزمندگان) را شرح داده كه مي‌توان به موارد زير اشاره كرد:</w:t>
      </w:r>
    </w:p>
    <w:p w:rsidR="00F21AD2" w:rsidRPr="006E1AB5" w:rsidRDefault="00F21AD2" w:rsidP="00513FCC">
      <w:pPr>
        <w:spacing w:line="216" w:lineRule="auto"/>
        <w:ind w:firstLine="340"/>
        <w:jc w:val="lowKashida"/>
        <w:rPr>
          <w:rFonts w:cs="B Lotus"/>
          <w:sz w:val="27"/>
          <w:szCs w:val="27"/>
          <w:rtl/>
        </w:rPr>
      </w:pPr>
      <w:r w:rsidRPr="006E1AB5">
        <w:rPr>
          <w:rFonts w:cs="B Lotus"/>
          <w:b/>
          <w:bCs/>
          <w:sz w:val="27"/>
          <w:szCs w:val="27"/>
          <w:rtl/>
        </w:rPr>
        <w:t>الف) حرف‌شنوي و اطاعت از فرمانده</w:t>
      </w:r>
    </w:p>
    <w:p w:rsidR="00106270" w:rsidRPr="006E1AB5" w:rsidRDefault="00F21AD2" w:rsidP="00513FCC">
      <w:pPr>
        <w:spacing w:line="216" w:lineRule="auto"/>
        <w:ind w:firstLine="340"/>
        <w:jc w:val="both"/>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نخستين سخنراني خود پس از آن‌كه در مقام خلافت قرار گرفت، بر اين نكته تأكيد كرد كه راه رسول‌خدا</w:t>
      </w:r>
      <w:r w:rsidR="0036233F" w:rsidRPr="006E1AB5">
        <w:rPr>
          <w:rFonts w:cs="CTraditional Arabic"/>
          <w:sz w:val="27"/>
          <w:szCs w:val="25"/>
          <w:rtl/>
        </w:rPr>
        <w:t>ص</w:t>
      </w:r>
      <w:r w:rsidRPr="006E1AB5">
        <w:rPr>
          <w:rFonts w:cs="B Zar"/>
          <w:sz w:val="27"/>
          <w:szCs w:val="27"/>
          <w:rtl/>
        </w:rPr>
        <w:t xml:space="preserve"> را ادامه خواهد داد و بر مردم است كه از او اطاعت كنند. وي در بخشي از خطبه‌اش چنين فرمود: «بدانيد از جمله اعمالي كه مي‌توانيد خالصانه در راه خدا انجام دهيد، طاعتي است كه (از خليفه در چارچوب دين و شريعت) مي‌كنيد.»</w:t>
      </w:r>
      <w:r w:rsidRPr="006E1AB5">
        <w:rPr>
          <w:rStyle w:val="FootnoteReference"/>
          <w:rFonts w:cs="B Zar"/>
          <w:sz w:val="27"/>
          <w:szCs w:val="27"/>
          <w:rtl/>
        </w:rPr>
        <w:footnoteReference w:id="1329"/>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برخي از فرماندهان را نيز دستور داد تا تحت فرمان فرمانده‌ي ديگر انجام وظيفه نمايند و از او حرف‌شنوي داشته باشند. از اين دست مي‌توان به فرمان ابوبكر صديق</w:t>
      </w:r>
      <w:r w:rsidRPr="006E1AB5">
        <w:rPr>
          <w:rFonts w:cs="B Zar"/>
          <w:sz w:val="27"/>
          <w:szCs w:val="27"/>
        </w:rPr>
        <w:sym w:font="AGA Arabesque" w:char="F074"/>
      </w:r>
      <w:r w:rsidRPr="006E1AB5">
        <w:rPr>
          <w:rFonts w:cs="B Zar"/>
          <w:sz w:val="27"/>
          <w:szCs w:val="27"/>
          <w:rtl/>
        </w:rPr>
        <w:t xml:space="preserve"> به مثني بن حارثه‌ي شيباني</w:t>
      </w:r>
      <w:r w:rsidRPr="006E1AB5">
        <w:rPr>
          <w:rFonts w:cs="B Zar"/>
          <w:sz w:val="27"/>
          <w:szCs w:val="27"/>
        </w:rPr>
        <w:sym w:font="AGA Arabesque" w:char="F074"/>
      </w:r>
      <w:r w:rsidRPr="006E1AB5">
        <w:rPr>
          <w:rFonts w:cs="B Zar"/>
          <w:sz w:val="27"/>
          <w:szCs w:val="27"/>
          <w:rtl/>
        </w:rPr>
        <w:t xml:space="preserve"> اشاره كرد كه: «</w:t>
      </w:r>
      <w:r w:rsidRPr="006E1AB5">
        <w:rPr>
          <w:rFonts w:cs="B Zar"/>
          <w:sz w:val="27"/>
          <w:szCs w:val="27"/>
        </w:rPr>
        <w:t>…</w:t>
      </w:r>
      <w:r w:rsidRPr="006E1AB5">
        <w:rPr>
          <w:rFonts w:cs="B Zar"/>
          <w:sz w:val="27"/>
          <w:szCs w:val="27"/>
          <w:rtl/>
        </w:rPr>
        <w:t>من، خالد بن وليد را به سوي تو فرستادم تا در عراق، به همراه آن دسته از اقوامت كه با تو هستند، به استقبالش بروي (و از او فرمان ببري)؛ دستيارش باش و او را كمك نما؛ با نظرانش مخالفت نكن و از فرمانش سر نتاب كه او از كساني است كه خداي متعال، در كتابش آنان را ستوده و فرموده است:</w:t>
      </w:r>
      <w:r w:rsidR="00386E38" w:rsidRPr="006E1AB5">
        <w:rPr>
          <w:rFonts w:cs="B Zar" w:hint="cs"/>
          <w:sz w:val="27"/>
          <w:szCs w:val="27"/>
          <w:rtl/>
        </w:rPr>
        <w:t xml:space="preserve">   </w:t>
      </w:r>
      <w:r w:rsidR="00106270" w:rsidRPr="006E1AB5">
        <w:rPr>
          <w:rFonts w:cs="B Zar" w:hint="cs"/>
          <w:sz w:val="24"/>
          <w:szCs w:val="24"/>
          <w:rtl/>
        </w:rPr>
        <w:t xml:space="preserve"> </w:t>
      </w:r>
      <w:r w:rsidR="00106270" w:rsidRPr="006E1AB5">
        <w:rPr>
          <w:rFonts w:ascii="HQPB2" w:hAnsi="HQPB2" w:cs="B Zar" w:hint="cs"/>
          <w:color w:val="282828"/>
          <w:sz w:val="24"/>
          <w:szCs w:val="24"/>
        </w:rPr>
        <w:sym w:font="HQPB2" w:char="F0E2"/>
      </w:r>
      <w:r w:rsidR="00106270" w:rsidRPr="006E1AB5">
        <w:rPr>
          <w:rFonts w:ascii="HQPB2" w:hAnsi="HQPB2" w:cs="B Zar"/>
          <w:sz w:val="24"/>
          <w:szCs w:val="24"/>
          <w:rtl/>
        </w:rPr>
        <w:t xml:space="preserve"> </w:t>
      </w:r>
      <w:r w:rsidR="00106270" w:rsidRPr="006E1AB5">
        <w:rPr>
          <w:rFonts w:ascii="HQPB4" w:hAnsi="HQPB4" w:cs="B Zar"/>
          <w:color w:val="282828"/>
          <w:sz w:val="24"/>
          <w:szCs w:val="24"/>
        </w:rPr>
        <w:sym w:font="HQPB4" w:char="F0D3"/>
      </w:r>
      <w:r w:rsidR="00106270" w:rsidRPr="006E1AB5">
        <w:rPr>
          <w:rFonts w:ascii="HQPB1" w:hAnsi="HQPB1" w:cs="B Zar"/>
          <w:color w:val="282828"/>
          <w:sz w:val="24"/>
          <w:szCs w:val="24"/>
        </w:rPr>
        <w:sym w:font="HQPB1" w:char="F089"/>
      </w:r>
      <w:r w:rsidR="00106270" w:rsidRPr="006E1AB5">
        <w:rPr>
          <w:rFonts w:ascii="HQPB4" w:hAnsi="HQPB4" w:cs="B Zar"/>
          <w:color w:val="282828"/>
          <w:sz w:val="24"/>
          <w:szCs w:val="24"/>
        </w:rPr>
        <w:sym w:font="HQPB4" w:char="F0A3"/>
      </w:r>
      <w:r w:rsidR="00106270" w:rsidRPr="006E1AB5">
        <w:rPr>
          <w:rFonts w:ascii="HQPB2" w:hAnsi="HQPB2" w:cs="B Zar"/>
          <w:color w:val="282828"/>
          <w:sz w:val="24"/>
          <w:szCs w:val="24"/>
        </w:rPr>
        <w:sym w:font="HQPB2" w:char="F04A"/>
      </w:r>
      <w:r w:rsidR="00106270" w:rsidRPr="006E1AB5">
        <w:rPr>
          <w:rFonts w:ascii="HQPB5" w:hAnsi="HQPB5" w:cs="B Zar"/>
          <w:color w:val="282828"/>
          <w:sz w:val="24"/>
          <w:szCs w:val="24"/>
        </w:rPr>
        <w:sym w:font="HQPB5" w:char="F075"/>
      </w:r>
      <w:r w:rsidR="00106270" w:rsidRPr="006E1AB5">
        <w:rPr>
          <w:rFonts w:ascii="HQPB1" w:hAnsi="HQPB1" w:cs="B Zar"/>
          <w:color w:val="282828"/>
          <w:sz w:val="24"/>
          <w:szCs w:val="24"/>
        </w:rPr>
        <w:sym w:font="HQPB1" w:char="F074"/>
      </w:r>
      <w:r w:rsidR="00106270" w:rsidRPr="006E1AB5">
        <w:rPr>
          <w:rFonts w:ascii="HQPB4" w:hAnsi="HQPB4" w:cs="B Zar"/>
          <w:color w:val="282828"/>
          <w:sz w:val="24"/>
          <w:szCs w:val="24"/>
        </w:rPr>
        <w:sym w:font="HQPB4" w:char="F092"/>
      </w:r>
      <w:r w:rsidR="00106270" w:rsidRPr="006E1AB5">
        <w:rPr>
          <w:rFonts w:ascii="HQPB2" w:hAnsi="HQPB2" w:cs="B Zar"/>
          <w:color w:val="282828"/>
          <w:sz w:val="24"/>
          <w:szCs w:val="24"/>
        </w:rPr>
        <w:sym w:font="HQPB2" w:char="F043"/>
      </w:r>
      <w:r w:rsidR="00106270" w:rsidRPr="006E1AB5">
        <w:rPr>
          <w:rFonts w:ascii="HQPB2" w:hAnsi="HQPB2" w:cs="B Zar"/>
          <w:color w:val="282828"/>
          <w:sz w:val="24"/>
          <w:szCs w:val="24"/>
          <w:rtl/>
        </w:rPr>
        <w:t xml:space="preserve"> </w:t>
      </w:r>
      <w:r w:rsidR="00106270" w:rsidRPr="006E1AB5">
        <w:rPr>
          <w:rFonts w:ascii="HQPB4" w:hAnsi="HQPB4" w:cs="B Zar"/>
          <w:color w:val="282828"/>
          <w:sz w:val="24"/>
          <w:szCs w:val="24"/>
        </w:rPr>
        <w:sym w:font="HQPB4" w:char="F0E3"/>
      </w:r>
      <w:r w:rsidR="00106270" w:rsidRPr="006E1AB5">
        <w:rPr>
          <w:rFonts w:ascii="HQPB2" w:hAnsi="HQPB2" w:cs="B Zar"/>
          <w:color w:val="282828"/>
          <w:sz w:val="24"/>
          <w:szCs w:val="24"/>
        </w:rPr>
        <w:sym w:font="HQPB2" w:char="F041"/>
      </w:r>
      <w:r w:rsidR="00106270" w:rsidRPr="006E1AB5">
        <w:rPr>
          <w:rFonts w:ascii="HQPB2" w:hAnsi="HQPB2" w:cs="B Zar"/>
          <w:color w:val="282828"/>
          <w:sz w:val="24"/>
          <w:szCs w:val="24"/>
        </w:rPr>
        <w:sym w:font="HQPB2" w:char="F071"/>
      </w:r>
      <w:r w:rsidR="00106270" w:rsidRPr="006E1AB5">
        <w:rPr>
          <w:rFonts w:ascii="HQPB4" w:hAnsi="HQPB4" w:cs="B Zar"/>
          <w:color w:val="282828"/>
          <w:sz w:val="24"/>
          <w:szCs w:val="24"/>
        </w:rPr>
        <w:sym w:font="HQPB4" w:char="F0DF"/>
      </w:r>
      <w:r w:rsidR="00106270" w:rsidRPr="006E1AB5">
        <w:rPr>
          <w:rFonts w:ascii="HQPB1" w:hAnsi="HQPB1" w:cs="B Zar"/>
          <w:color w:val="282828"/>
          <w:sz w:val="24"/>
          <w:szCs w:val="24"/>
        </w:rPr>
        <w:sym w:font="HQPB1" w:char="F099"/>
      </w:r>
      <w:r w:rsidR="00106270" w:rsidRPr="006E1AB5">
        <w:rPr>
          <w:rFonts w:ascii="HQPB4" w:hAnsi="HQPB4" w:cs="B Zar"/>
          <w:color w:val="282828"/>
          <w:sz w:val="24"/>
          <w:szCs w:val="24"/>
        </w:rPr>
        <w:sym w:font="HQPB4" w:char="F0A7"/>
      </w:r>
      <w:r w:rsidR="00106270" w:rsidRPr="006E1AB5">
        <w:rPr>
          <w:rFonts w:ascii="HQPB1" w:hAnsi="HQPB1" w:cs="B Zar"/>
          <w:color w:val="282828"/>
          <w:sz w:val="24"/>
          <w:szCs w:val="24"/>
        </w:rPr>
        <w:sym w:font="HQPB1" w:char="F091"/>
      </w:r>
      <w:r w:rsidR="00106270" w:rsidRPr="006E1AB5">
        <w:rPr>
          <w:rFonts w:ascii="HQPB1" w:hAnsi="HQPB1" w:cs="B Zar"/>
          <w:color w:val="282828"/>
          <w:sz w:val="24"/>
          <w:szCs w:val="24"/>
          <w:rtl/>
        </w:rPr>
        <w:t xml:space="preserve"> </w:t>
      </w:r>
      <w:r w:rsidR="00106270" w:rsidRPr="006E1AB5">
        <w:rPr>
          <w:rFonts w:ascii="HQPB5" w:hAnsi="HQPB5" w:cs="B Zar"/>
          <w:color w:val="282828"/>
          <w:sz w:val="24"/>
          <w:szCs w:val="24"/>
        </w:rPr>
        <w:sym w:font="HQPB5" w:char="F0AB"/>
      </w:r>
      <w:r w:rsidR="00106270" w:rsidRPr="006E1AB5">
        <w:rPr>
          <w:rFonts w:ascii="HQPB1" w:hAnsi="HQPB1" w:cs="B Zar"/>
          <w:color w:val="282828"/>
          <w:sz w:val="24"/>
          <w:szCs w:val="24"/>
        </w:rPr>
        <w:sym w:font="HQPB1" w:char="F021"/>
      </w:r>
      <w:r w:rsidR="00106270" w:rsidRPr="006E1AB5">
        <w:rPr>
          <w:rFonts w:ascii="HQPB5" w:hAnsi="HQPB5" w:cs="B Zar"/>
          <w:color w:val="282828"/>
          <w:sz w:val="24"/>
          <w:szCs w:val="24"/>
        </w:rPr>
        <w:sym w:font="HQPB5" w:char="F024"/>
      </w:r>
      <w:r w:rsidR="00106270" w:rsidRPr="006E1AB5">
        <w:rPr>
          <w:rFonts w:ascii="HQPB1" w:hAnsi="HQPB1" w:cs="B Zar"/>
          <w:color w:val="282828"/>
          <w:sz w:val="24"/>
          <w:szCs w:val="24"/>
        </w:rPr>
        <w:sym w:font="HQPB1" w:char="F023"/>
      </w:r>
      <w:r w:rsidR="00106270" w:rsidRPr="006E1AB5">
        <w:rPr>
          <w:rFonts w:ascii="HQPB1" w:hAnsi="HQPB1" w:cs="B Zar"/>
          <w:color w:val="282828"/>
          <w:sz w:val="24"/>
          <w:szCs w:val="24"/>
          <w:rtl/>
        </w:rPr>
        <w:t xml:space="preserve"> </w:t>
      </w:r>
      <w:r w:rsidR="00106270" w:rsidRPr="006E1AB5">
        <w:rPr>
          <w:rFonts w:ascii="HQPB4" w:hAnsi="HQPB4" w:cs="B Zar"/>
          <w:color w:val="282828"/>
          <w:sz w:val="24"/>
          <w:szCs w:val="24"/>
        </w:rPr>
        <w:sym w:font="HQPB4" w:char="F034"/>
      </w:r>
      <w:r w:rsidR="00106270" w:rsidRPr="006E1AB5">
        <w:rPr>
          <w:rFonts w:ascii="HQPB4" w:hAnsi="HQPB4" w:cs="B Zar"/>
          <w:color w:val="282828"/>
          <w:sz w:val="24"/>
          <w:szCs w:val="24"/>
          <w:rtl/>
        </w:rPr>
        <w:t xml:space="preserve"> </w:t>
      </w:r>
      <w:r w:rsidR="00106270" w:rsidRPr="006E1AB5">
        <w:rPr>
          <w:rFonts w:ascii="HQPB5" w:hAnsi="HQPB5" w:cs="B Zar"/>
          <w:color w:val="282828"/>
          <w:sz w:val="24"/>
          <w:szCs w:val="24"/>
        </w:rPr>
        <w:sym w:font="HQPB5" w:char="F074"/>
      </w:r>
      <w:r w:rsidR="00106270" w:rsidRPr="006E1AB5">
        <w:rPr>
          <w:rFonts w:ascii="HQPB2" w:hAnsi="HQPB2" w:cs="B Zar"/>
          <w:color w:val="282828"/>
          <w:sz w:val="24"/>
          <w:szCs w:val="24"/>
        </w:rPr>
        <w:sym w:font="HQPB2" w:char="F0FB"/>
      </w:r>
      <w:r w:rsidR="00106270" w:rsidRPr="006E1AB5">
        <w:rPr>
          <w:rFonts w:ascii="HQPB2" w:hAnsi="HQPB2" w:cs="B Zar"/>
          <w:color w:val="282828"/>
          <w:sz w:val="24"/>
          <w:szCs w:val="24"/>
        </w:rPr>
        <w:sym w:font="HQPB2" w:char="F0EF"/>
      </w:r>
      <w:r w:rsidR="00106270" w:rsidRPr="006E1AB5">
        <w:rPr>
          <w:rFonts w:ascii="HQPB4" w:hAnsi="HQPB4" w:cs="B Zar"/>
          <w:color w:val="282828"/>
          <w:sz w:val="24"/>
          <w:szCs w:val="24"/>
        </w:rPr>
        <w:sym w:font="HQPB4" w:char="F0CF"/>
      </w:r>
      <w:r w:rsidR="00106270" w:rsidRPr="006E1AB5">
        <w:rPr>
          <w:rFonts w:ascii="HQPB3" w:hAnsi="HQPB3" w:cs="B Zar"/>
          <w:color w:val="282828"/>
          <w:sz w:val="24"/>
          <w:szCs w:val="24"/>
        </w:rPr>
        <w:sym w:font="HQPB3" w:char="F025"/>
      </w:r>
      <w:r w:rsidR="00106270" w:rsidRPr="006E1AB5">
        <w:rPr>
          <w:rFonts w:ascii="HQPB4" w:hAnsi="HQPB4" w:cs="B Zar"/>
          <w:color w:val="282828"/>
          <w:sz w:val="24"/>
          <w:szCs w:val="24"/>
        </w:rPr>
        <w:sym w:font="HQPB4" w:char="F0A9"/>
      </w:r>
      <w:r w:rsidR="00106270" w:rsidRPr="006E1AB5">
        <w:rPr>
          <w:rFonts w:ascii="HQPB3" w:hAnsi="HQPB3" w:cs="B Zar"/>
          <w:color w:val="282828"/>
          <w:sz w:val="24"/>
          <w:szCs w:val="24"/>
        </w:rPr>
        <w:sym w:font="HQPB3" w:char="F021"/>
      </w:r>
      <w:r w:rsidR="00106270" w:rsidRPr="006E1AB5">
        <w:rPr>
          <w:rFonts w:ascii="HQPB5" w:hAnsi="HQPB5" w:cs="B Zar"/>
          <w:color w:val="282828"/>
          <w:sz w:val="24"/>
          <w:szCs w:val="24"/>
        </w:rPr>
        <w:sym w:font="HQPB5" w:char="F024"/>
      </w:r>
      <w:r w:rsidR="00106270" w:rsidRPr="006E1AB5">
        <w:rPr>
          <w:rFonts w:ascii="HQPB1" w:hAnsi="HQPB1" w:cs="B Zar"/>
          <w:color w:val="282828"/>
          <w:sz w:val="24"/>
          <w:szCs w:val="24"/>
        </w:rPr>
        <w:sym w:font="HQPB1" w:char="F023"/>
      </w:r>
      <w:r w:rsidR="00106270" w:rsidRPr="006E1AB5">
        <w:rPr>
          <w:rFonts w:ascii="HQPB5" w:hAnsi="HQPB5" w:cs="B Zar"/>
          <w:color w:val="282828"/>
          <w:sz w:val="24"/>
          <w:szCs w:val="24"/>
        </w:rPr>
        <w:sym w:font="HQPB5" w:char="F075"/>
      </w:r>
      <w:r w:rsidR="00106270" w:rsidRPr="006E1AB5">
        <w:rPr>
          <w:rFonts w:ascii="HQPB2" w:hAnsi="HQPB2" w:cs="B Zar"/>
          <w:color w:val="282828"/>
          <w:sz w:val="24"/>
          <w:szCs w:val="24"/>
        </w:rPr>
        <w:sym w:font="HQPB2" w:char="F072"/>
      </w:r>
      <w:r w:rsidR="00106270" w:rsidRPr="006E1AB5">
        <w:rPr>
          <w:rFonts w:ascii="HQPB2" w:hAnsi="HQPB2" w:cs="B Zar"/>
          <w:color w:val="282828"/>
          <w:sz w:val="24"/>
          <w:szCs w:val="24"/>
          <w:rtl/>
        </w:rPr>
        <w:t xml:space="preserve"> </w:t>
      </w:r>
      <w:r w:rsidR="00106270" w:rsidRPr="006E1AB5">
        <w:rPr>
          <w:rFonts w:ascii="HQPB4" w:hAnsi="HQPB4" w:cs="B Zar"/>
          <w:color w:val="282828"/>
          <w:sz w:val="24"/>
          <w:szCs w:val="24"/>
        </w:rPr>
        <w:sym w:font="HQPB4" w:char="F0FF"/>
      </w:r>
      <w:r w:rsidR="00106270" w:rsidRPr="006E1AB5">
        <w:rPr>
          <w:rFonts w:ascii="HQPB2" w:hAnsi="HQPB2" w:cs="B Zar"/>
          <w:color w:val="282828"/>
          <w:sz w:val="24"/>
          <w:szCs w:val="24"/>
        </w:rPr>
        <w:sym w:font="HQPB2" w:char="F0BC"/>
      </w:r>
      <w:r w:rsidR="00106270" w:rsidRPr="006E1AB5">
        <w:rPr>
          <w:rFonts w:ascii="HQPB4" w:hAnsi="HQPB4" w:cs="B Zar"/>
          <w:color w:val="282828"/>
          <w:sz w:val="24"/>
          <w:szCs w:val="24"/>
        </w:rPr>
        <w:sym w:font="HQPB4" w:char="F0E7"/>
      </w:r>
      <w:r w:rsidR="00106270" w:rsidRPr="006E1AB5">
        <w:rPr>
          <w:rFonts w:ascii="HQPB2" w:hAnsi="HQPB2" w:cs="B Zar"/>
          <w:color w:val="282828"/>
          <w:sz w:val="24"/>
          <w:szCs w:val="24"/>
        </w:rPr>
        <w:sym w:font="HQPB2" w:char="F06D"/>
      </w:r>
      <w:r w:rsidR="00106270" w:rsidRPr="006E1AB5">
        <w:rPr>
          <w:rFonts w:ascii="HQPB5" w:hAnsi="HQPB5" w:cs="B Zar"/>
          <w:color w:val="282828"/>
          <w:sz w:val="24"/>
          <w:szCs w:val="24"/>
        </w:rPr>
        <w:sym w:font="HQPB5" w:char="F079"/>
      </w:r>
      <w:r w:rsidR="00106270" w:rsidRPr="006E1AB5">
        <w:rPr>
          <w:rFonts w:ascii="HQPB1" w:hAnsi="HQPB1" w:cs="B Zar"/>
          <w:color w:val="282828"/>
          <w:sz w:val="24"/>
          <w:szCs w:val="24"/>
        </w:rPr>
        <w:sym w:font="HQPB1" w:char="F0E8"/>
      </w:r>
      <w:r w:rsidR="00106270" w:rsidRPr="006E1AB5">
        <w:rPr>
          <w:rFonts w:ascii="HQPB5" w:hAnsi="HQPB5" w:cs="B Zar"/>
          <w:color w:val="282828"/>
          <w:sz w:val="24"/>
          <w:szCs w:val="24"/>
        </w:rPr>
        <w:sym w:font="HQPB5" w:char="F074"/>
      </w:r>
      <w:r w:rsidR="00106270" w:rsidRPr="006E1AB5">
        <w:rPr>
          <w:rFonts w:ascii="HQPB2" w:hAnsi="HQPB2" w:cs="B Zar"/>
          <w:color w:val="282828"/>
          <w:sz w:val="24"/>
          <w:szCs w:val="24"/>
        </w:rPr>
        <w:sym w:font="HQPB2" w:char="F042"/>
      </w:r>
      <w:r w:rsidR="00106270" w:rsidRPr="006E1AB5">
        <w:rPr>
          <w:rFonts w:ascii="HQPB2" w:hAnsi="HQPB2" w:cs="B Zar"/>
          <w:color w:val="282828"/>
          <w:sz w:val="24"/>
          <w:szCs w:val="24"/>
          <w:rtl/>
        </w:rPr>
        <w:t xml:space="preserve"> </w:t>
      </w:r>
      <w:r w:rsidR="00106270" w:rsidRPr="006E1AB5">
        <w:rPr>
          <w:rFonts w:ascii="HQPB4" w:hAnsi="HQPB4" w:cs="B Zar"/>
          <w:color w:val="282828"/>
          <w:sz w:val="24"/>
          <w:szCs w:val="24"/>
        </w:rPr>
        <w:sym w:font="HQPB4" w:char="F0E2"/>
      </w:r>
      <w:r w:rsidR="00106270" w:rsidRPr="006E1AB5">
        <w:rPr>
          <w:rFonts w:ascii="HQPB2" w:hAnsi="HQPB2" w:cs="B Zar"/>
          <w:color w:val="282828"/>
          <w:sz w:val="24"/>
          <w:szCs w:val="24"/>
        </w:rPr>
        <w:sym w:font="HQPB2" w:char="F0E4"/>
      </w:r>
      <w:r w:rsidR="00106270" w:rsidRPr="006E1AB5">
        <w:rPr>
          <w:rFonts w:ascii="HQPB5" w:hAnsi="HQPB5" w:cs="B Zar"/>
          <w:color w:val="282828"/>
          <w:sz w:val="24"/>
          <w:szCs w:val="24"/>
        </w:rPr>
        <w:sym w:font="HQPB5" w:char="F021"/>
      </w:r>
      <w:r w:rsidR="00106270" w:rsidRPr="006E1AB5">
        <w:rPr>
          <w:rFonts w:ascii="HQPB1" w:hAnsi="HQPB1" w:cs="B Zar"/>
          <w:color w:val="282828"/>
          <w:sz w:val="24"/>
          <w:szCs w:val="24"/>
        </w:rPr>
        <w:sym w:font="HQPB1" w:char="F023"/>
      </w:r>
      <w:r w:rsidR="00106270" w:rsidRPr="006E1AB5">
        <w:rPr>
          <w:rFonts w:ascii="HQPB4" w:hAnsi="HQPB4" w:cs="B Zar"/>
          <w:color w:val="282828"/>
          <w:sz w:val="24"/>
          <w:szCs w:val="24"/>
        </w:rPr>
        <w:sym w:font="HQPB4" w:char="F0A3"/>
      </w:r>
      <w:r w:rsidR="00106270" w:rsidRPr="006E1AB5">
        <w:rPr>
          <w:rFonts w:ascii="HQPB1" w:hAnsi="HQPB1" w:cs="B Zar"/>
          <w:color w:val="282828"/>
          <w:sz w:val="24"/>
          <w:szCs w:val="24"/>
        </w:rPr>
        <w:sym w:font="HQPB1" w:char="F089"/>
      </w:r>
      <w:r w:rsidR="00106270" w:rsidRPr="006E1AB5">
        <w:rPr>
          <w:rFonts w:ascii="HQPB4" w:hAnsi="HQPB4" w:cs="B Zar"/>
          <w:color w:val="282828"/>
          <w:sz w:val="24"/>
          <w:szCs w:val="24"/>
        </w:rPr>
        <w:sym w:font="HQPB4" w:char="F0CF"/>
      </w:r>
      <w:r w:rsidR="00106270" w:rsidRPr="006E1AB5">
        <w:rPr>
          <w:rFonts w:ascii="HQPB1" w:hAnsi="HQPB1" w:cs="B Zar"/>
          <w:color w:val="282828"/>
          <w:sz w:val="24"/>
          <w:szCs w:val="24"/>
        </w:rPr>
        <w:sym w:font="HQPB1" w:char="F0A9"/>
      </w:r>
      <w:r w:rsidR="00106270" w:rsidRPr="006E1AB5">
        <w:rPr>
          <w:rFonts w:ascii="HQPB5" w:hAnsi="HQPB5" w:cs="B Zar"/>
          <w:color w:val="282828"/>
          <w:sz w:val="24"/>
          <w:szCs w:val="24"/>
        </w:rPr>
        <w:sym w:font="HQPB5" w:char="F072"/>
      </w:r>
      <w:r w:rsidR="00106270" w:rsidRPr="006E1AB5">
        <w:rPr>
          <w:rFonts w:ascii="HQPB1" w:hAnsi="HQPB1" w:cs="B Zar"/>
          <w:color w:val="282828"/>
          <w:sz w:val="24"/>
          <w:szCs w:val="24"/>
        </w:rPr>
        <w:sym w:font="HQPB1" w:char="F026"/>
      </w:r>
      <w:r w:rsidR="00106270" w:rsidRPr="006E1AB5">
        <w:rPr>
          <w:rFonts w:ascii="HQPB1" w:hAnsi="HQPB1" w:cs="B Zar"/>
          <w:color w:val="282828"/>
          <w:sz w:val="24"/>
          <w:szCs w:val="24"/>
          <w:rtl/>
        </w:rPr>
        <w:t xml:space="preserve"> </w:t>
      </w:r>
      <w:r w:rsidR="00106270" w:rsidRPr="006E1AB5">
        <w:rPr>
          <w:rFonts w:ascii="HQPB2" w:hAnsi="HQPB2" w:cs="B Zar"/>
          <w:color w:val="282828"/>
          <w:sz w:val="24"/>
          <w:szCs w:val="24"/>
        </w:rPr>
        <w:sym w:font="HQPB2" w:char="F092"/>
      </w:r>
      <w:r w:rsidR="00106270" w:rsidRPr="006E1AB5">
        <w:rPr>
          <w:rFonts w:ascii="HQPB5" w:hAnsi="HQPB5" w:cs="B Zar"/>
          <w:color w:val="282828"/>
          <w:sz w:val="24"/>
          <w:szCs w:val="24"/>
        </w:rPr>
        <w:sym w:font="HQPB5" w:char="F06E"/>
      </w:r>
      <w:r w:rsidR="00106270" w:rsidRPr="006E1AB5">
        <w:rPr>
          <w:rFonts w:ascii="HQPB2" w:hAnsi="HQPB2" w:cs="B Zar"/>
          <w:color w:val="282828"/>
          <w:sz w:val="24"/>
          <w:szCs w:val="24"/>
        </w:rPr>
        <w:sym w:font="HQPB2" w:char="F03F"/>
      </w:r>
      <w:r w:rsidR="00106270" w:rsidRPr="006E1AB5">
        <w:rPr>
          <w:rFonts w:ascii="HQPB5" w:hAnsi="HQPB5" w:cs="B Zar"/>
          <w:color w:val="282828"/>
          <w:sz w:val="24"/>
          <w:szCs w:val="24"/>
        </w:rPr>
        <w:sym w:font="HQPB5" w:char="F074"/>
      </w:r>
      <w:r w:rsidR="00106270" w:rsidRPr="006E1AB5">
        <w:rPr>
          <w:rFonts w:ascii="HQPB1" w:hAnsi="HQPB1" w:cs="B Zar"/>
          <w:color w:val="282828"/>
          <w:sz w:val="24"/>
          <w:szCs w:val="24"/>
        </w:rPr>
        <w:sym w:font="HQPB1" w:char="F0E3"/>
      </w:r>
      <w:r w:rsidR="00106270" w:rsidRPr="006E1AB5">
        <w:rPr>
          <w:rFonts w:ascii="HQPB1" w:hAnsi="HQPB1" w:cs="B Zar"/>
          <w:color w:val="282828"/>
          <w:sz w:val="24"/>
          <w:szCs w:val="24"/>
          <w:rtl/>
        </w:rPr>
        <w:t xml:space="preserve"> </w:t>
      </w:r>
      <w:r w:rsidR="00106270" w:rsidRPr="006E1AB5">
        <w:rPr>
          <w:rFonts w:ascii="HQPB4" w:hAnsi="HQPB4" w:cs="B Zar"/>
          <w:color w:val="282828"/>
          <w:sz w:val="24"/>
          <w:szCs w:val="24"/>
        </w:rPr>
        <w:sym w:font="HQPB4" w:char="F0CD"/>
      </w:r>
      <w:r w:rsidR="00106270" w:rsidRPr="006E1AB5">
        <w:rPr>
          <w:rFonts w:ascii="HQPB1" w:hAnsi="HQPB1" w:cs="B Zar"/>
          <w:color w:val="282828"/>
          <w:sz w:val="24"/>
          <w:szCs w:val="24"/>
        </w:rPr>
        <w:sym w:font="HQPB1" w:char="F091"/>
      </w:r>
      <w:r w:rsidR="00106270" w:rsidRPr="006E1AB5">
        <w:rPr>
          <w:rFonts w:ascii="HQPB1" w:hAnsi="HQPB1" w:cs="B Zar"/>
          <w:color w:val="282828"/>
          <w:sz w:val="24"/>
          <w:szCs w:val="24"/>
        </w:rPr>
        <w:sym w:font="HQPB1" w:char="F024"/>
      </w:r>
      <w:r w:rsidR="00106270" w:rsidRPr="006E1AB5">
        <w:rPr>
          <w:rFonts w:ascii="HQPB4" w:hAnsi="HQPB4" w:cs="B Zar"/>
          <w:color w:val="282828"/>
          <w:sz w:val="24"/>
          <w:szCs w:val="24"/>
        </w:rPr>
        <w:sym w:font="HQPB4" w:char="F0A4"/>
      </w:r>
      <w:r w:rsidR="00106270" w:rsidRPr="006E1AB5">
        <w:rPr>
          <w:rFonts w:ascii="HQPB1" w:hAnsi="HQPB1" w:cs="B Zar"/>
          <w:color w:val="282828"/>
          <w:sz w:val="24"/>
          <w:szCs w:val="24"/>
        </w:rPr>
        <w:sym w:font="HQPB1" w:char="F0FF"/>
      </w:r>
      <w:r w:rsidR="00106270" w:rsidRPr="006E1AB5">
        <w:rPr>
          <w:rFonts w:ascii="HQPB4" w:hAnsi="HQPB4" w:cs="B Zar"/>
          <w:color w:val="282828"/>
          <w:sz w:val="24"/>
          <w:szCs w:val="24"/>
        </w:rPr>
        <w:sym w:font="HQPB4" w:char="F0E4"/>
      </w:r>
      <w:r w:rsidR="00106270" w:rsidRPr="006E1AB5">
        <w:rPr>
          <w:rFonts w:ascii="HQPB2" w:hAnsi="HQPB2" w:cs="B Zar"/>
          <w:color w:val="282828"/>
          <w:sz w:val="24"/>
          <w:szCs w:val="24"/>
        </w:rPr>
        <w:sym w:font="HQPB2" w:char="F033"/>
      </w:r>
      <w:r w:rsidR="00106270" w:rsidRPr="006E1AB5">
        <w:rPr>
          <w:rFonts w:ascii="HQPB4" w:hAnsi="HQPB4" w:cs="B Zar"/>
          <w:color w:val="282828"/>
          <w:sz w:val="24"/>
          <w:szCs w:val="24"/>
        </w:rPr>
        <w:sym w:font="HQPB4" w:char="F0F8"/>
      </w:r>
      <w:r w:rsidR="00106270" w:rsidRPr="006E1AB5">
        <w:rPr>
          <w:rFonts w:ascii="HQPB2" w:hAnsi="HQPB2" w:cs="B Zar"/>
          <w:color w:val="282828"/>
          <w:sz w:val="24"/>
          <w:szCs w:val="24"/>
        </w:rPr>
        <w:sym w:font="HQPB2" w:char="F039"/>
      </w:r>
      <w:r w:rsidR="00106270" w:rsidRPr="006E1AB5">
        <w:rPr>
          <w:rFonts w:ascii="HQPB5" w:hAnsi="HQPB5" w:cs="B Zar"/>
          <w:color w:val="282828"/>
          <w:sz w:val="24"/>
          <w:szCs w:val="24"/>
        </w:rPr>
        <w:sym w:font="HQPB5" w:char="F024"/>
      </w:r>
      <w:r w:rsidR="00106270" w:rsidRPr="006E1AB5">
        <w:rPr>
          <w:rFonts w:ascii="HQPB1" w:hAnsi="HQPB1" w:cs="B Zar"/>
          <w:color w:val="282828"/>
          <w:sz w:val="24"/>
          <w:szCs w:val="24"/>
        </w:rPr>
        <w:sym w:font="HQPB1" w:char="F023"/>
      </w:r>
      <w:r w:rsidR="00106270" w:rsidRPr="006E1AB5">
        <w:rPr>
          <w:rFonts w:ascii="HQPB1" w:hAnsi="HQPB1" w:cs="B Zar"/>
          <w:color w:val="282828"/>
          <w:sz w:val="24"/>
          <w:szCs w:val="24"/>
          <w:rtl/>
        </w:rPr>
        <w:t xml:space="preserve"> </w:t>
      </w:r>
      <w:r w:rsidR="00106270" w:rsidRPr="006E1AB5">
        <w:rPr>
          <w:rFonts w:ascii="HQPB4" w:hAnsi="HQPB4" w:cs="B Zar"/>
          <w:color w:val="282828"/>
          <w:sz w:val="24"/>
          <w:szCs w:val="24"/>
        </w:rPr>
        <w:sym w:font="HQPB4" w:char="F0E2"/>
      </w:r>
      <w:r w:rsidR="00106270" w:rsidRPr="006E1AB5">
        <w:rPr>
          <w:rFonts w:ascii="HQPB2" w:hAnsi="HQPB2" w:cs="B Zar"/>
          <w:color w:val="282828"/>
          <w:sz w:val="24"/>
          <w:szCs w:val="24"/>
        </w:rPr>
        <w:sym w:font="HQPB2" w:char="F0E4"/>
      </w:r>
      <w:r w:rsidR="00106270" w:rsidRPr="006E1AB5">
        <w:rPr>
          <w:rFonts w:ascii="HQPB5" w:hAnsi="HQPB5" w:cs="B Zar"/>
          <w:color w:val="282828"/>
          <w:sz w:val="24"/>
          <w:szCs w:val="24"/>
        </w:rPr>
        <w:sym w:font="HQPB5" w:char="F021"/>
      </w:r>
      <w:r w:rsidR="00106270" w:rsidRPr="006E1AB5">
        <w:rPr>
          <w:rFonts w:ascii="HQPB1" w:hAnsi="HQPB1" w:cs="B Zar"/>
          <w:color w:val="282828"/>
          <w:sz w:val="24"/>
          <w:szCs w:val="24"/>
        </w:rPr>
        <w:sym w:font="HQPB1" w:char="F024"/>
      </w:r>
      <w:r w:rsidR="00106270" w:rsidRPr="006E1AB5">
        <w:rPr>
          <w:rFonts w:ascii="HQPB5" w:hAnsi="HQPB5" w:cs="B Zar"/>
          <w:color w:val="282828"/>
          <w:sz w:val="24"/>
          <w:szCs w:val="24"/>
        </w:rPr>
        <w:sym w:font="HQPB5" w:char="F075"/>
      </w:r>
      <w:r w:rsidR="00106270" w:rsidRPr="006E1AB5">
        <w:rPr>
          <w:rFonts w:ascii="HQPB2" w:hAnsi="HQPB2" w:cs="B Zar"/>
          <w:color w:val="282828"/>
          <w:sz w:val="24"/>
          <w:szCs w:val="24"/>
        </w:rPr>
        <w:sym w:font="HQPB2" w:char="F048"/>
      </w:r>
      <w:r w:rsidR="00106270" w:rsidRPr="006E1AB5">
        <w:rPr>
          <w:rFonts w:ascii="HQPB5" w:hAnsi="HQPB5" w:cs="B Zar"/>
          <w:color w:val="282828"/>
          <w:sz w:val="24"/>
          <w:szCs w:val="24"/>
        </w:rPr>
        <w:sym w:font="HQPB5" w:char="F078"/>
      </w:r>
      <w:r w:rsidR="00106270" w:rsidRPr="006E1AB5">
        <w:rPr>
          <w:rFonts w:ascii="HQPB1" w:hAnsi="HQPB1" w:cs="B Zar"/>
          <w:color w:val="282828"/>
          <w:sz w:val="24"/>
          <w:szCs w:val="24"/>
        </w:rPr>
        <w:sym w:font="HQPB1" w:char="F071"/>
      </w:r>
      <w:r w:rsidR="00106270" w:rsidRPr="006E1AB5">
        <w:rPr>
          <w:rFonts w:ascii="HQPB4" w:hAnsi="HQPB4" w:cs="B Zar"/>
          <w:color w:val="282828"/>
          <w:sz w:val="24"/>
          <w:szCs w:val="24"/>
        </w:rPr>
        <w:sym w:font="HQPB4" w:char="F0E2"/>
      </w:r>
      <w:r w:rsidR="00106270" w:rsidRPr="006E1AB5">
        <w:rPr>
          <w:rFonts w:ascii="HQPB1" w:hAnsi="HQPB1" w:cs="B Zar"/>
          <w:color w:val="282828"/>
          <w:sz w:val="24"/>
          <w:szCs w:val="24"/>
        </w:rPr>
        <w:sym w:font="HQPB1" w:char="F091"/>
      </w:r>
      <w:r w:rsidR="00106270" w:rsidRPr="006E1AB5">
        <w:rPr>
          <w:rFonts w:ascii="HQPB1" w:hAnsi="HQPB1" w:cs="B Zar"/>
          <w:color w:val="282828"/>
          <w:sz w:val="24"/>
          <w:szCs w:val="24"/>
          <w:rtl/>
        </w:rPr>
        <w:t xml:space="preserve"> </w:t>
      </w:r>
      <w:r w:rsidR="00106270" w:rsidRPr="006E1AB5">
        <w:rPr>
          <w:rFonts w:ascii="HQPB4" w:hAnsi="HQPB4" w:cs="B Zar"/>
          <w:color w:val="282828"/>
          <w:sz w:val="24"/>
          <w:szCs w:val="24"/>
        </w:rPr>
        <w:sym w:font="HQPB4" w:char="F0F6"/>
      </w:r>
      <w:r w:rsidR="00106270" w:rsidRPr="006E1AB5">
        <w:rPr>
          <w:rFonts w:ascii="HQPB2" w:hAnsi="HQPB2" w:cs="B Zar"/>
          <w:color w:val="282828"/>
          <w:sz w:val="24"/>
          <w:szCs w:val="24"/>
        </w:rPr>
        <w:sym w:font="HQPB2" w:char="F04E"/>
      </w:r>
      <w:r w:rsidR="00106270" w:rsidRPr="006E1AB5">
        <w:rPr>
          <w:rFonts w:ascii="HQPB4" w:hAnsi="HQPB4" w:cs="B Zar"/>
          <w:color w:val="282828"/>
          <w:sz w:val="24"/>
          <w:szCs w:val="24"/>
        </w:rPr>
        <w:sym w:font="HQPB4" w:char="F0E6"/>
      </w:r>
      <w:r w:rsidR="00106270" w:rsidRPr="006E1AB5">
        <w:rPr>
          <w:rFonts w:ascii="HQPB2" w:hAnsi="HQPB2" w:cs="B Zar"/>
          <w:color w:val="282828"/>
          <w:sz w:val="24"/>
          <w:szCs w:val="24"/>
        </w:rPr>
        <w:sym w:font="HQPB2" w:char="F068"/>
      </w:r>
      <w:r w:rsidR="00106270" w:rsidRPr="006E1AB5">
        <w:rPr>
          <w:rFonts w:ascii="HQPB5" w:hAnsi="HQPB5" w:cs="B Zar"/>
          <w:color w:val="282828"/>
          <w:sz w:val="24"/>
          <w:szCs w:val="24"/>
        </w:rPr>
        <w:sym w:font="HQPB5" w:char="F075"/>
      </w:r>
      <w:r w:rsidR="00106270" w:rsidRPr="006E1AB5">
        <w:rPr>
          <w:rFonts w:ascii="HQPB2" w:hAnsi="HQPB2" w:cs="B Zar"/>
          <w:color w:val="282828"/>
          <w:sz w:val="24"/>
          <w:szCs w:val="24"/>
        </w:rPr>
        <w:sym w:font="HQPB2" w:char="F05A"/>
      </w:r>
      <w:r w:rsidR="00106270" w:rsidRPr="006E1AB5">
        <w:rPr>
          <w:rFonts w:ascii="HQPB4" w:hAnsi="HQPB4" w:cs="B Zar"/>
          <w:color w:val="282828"/>
          <w:sz w:val="24"/>
          <w:szCs w:val="24"/>
        </w:rPr>
        <w:sym w:font="HQPB4" w:char="F0F7"/>
      </w:r>
      <w:r w:rsidR="00106270" w:rsidRPr="006E1AB5">
        <w:rPr>
          <w:rFonts w:ascii="HQPB2" w:hAnsi="HQPB2" w:cs="B Zar"/>
          <w:color w:val="282828"/>
          <w:sz w:val="24"/>
          <w:szCs w:val="24"/>
        </w:rPr>
        <w:sym w:font="HQPB2" w:char="F08F"/>
      </w:r>
      <w:r w:rsidR="00106270" w:rsidRPr="006E1AB5">
        <w:rPr>
          <w:rFonts w:ascii="HQPB5" w:hAnsi="HQPB5" w:cs="B Zar"/>
          <w:color w:val="282828"/>
          <w:sz w:val="24"/>
          <w:szCs w:val="24"/>
        </w:rPr>
        <w:sym w:font="HQPB5" w:char="F074"/>
      </w:r>
      <w:r w:rsidR="00106270" w:rsidRPr="006E1AB5">
        <w:rPr>
          <w:rFonts w:ascii="HQPB1" w:hAnsi="HQPB1" w:cs="B Zar"/>
          <w:color w:val="282828"/>
          <w:sz w:val="24"/>
          <w:szCs w:val="24"/>
        </w:rPr>
        <w:sym w:font="HQPB1" w:char="F02F"/>
      </w:r>
      <w:r w:rsidR="00106270" w:rsidRPr="006E1AB5">
        <w:rPr>
          <w:rFonts w:ascii="HQPB1" w:hAnsi="HQPB1" w:cs="B Zar"/>
          <w:color w:val="282828"/>
          <w:sz w:val="24"/>
          <w:szCs w:val="24"/>
          <w:rtl/>
        </w:rPr>
        <w:t xml:space="preserve"> </w:t>
      </w:r>
      <w:r w:rsidR="00106270" w:rsidRPr="006E1AB5">
        <w:rPr>
          <w:rFonts w:ascii="HQPB4" w:hAnsi="HQPB4" w:cs="B Zar"/>
          <w:color w:val="282828"/>
          <w:sz w:val="24"/>
          <w:szCs w:val="24"/>
        </w:rPr>
        <w:sym w:font="HQPB4" w:char="F028"/>
      </w:r>
      <w:r w:rsidR="00106270" w:rsidRPr="006E1AB5">
        <w:rPr>
          <w:rFonts w:ascii="HQPB4" w:hAnsi="HQPB4" w:cs="B Zar"/>
          <w:color w:val="282828"/>
          <w:sz w:val="24"/>
          <w:szCs w:val="24"/>
          <w:rtl/>
        </w:rPr>
        <w:t xml:space="preserve"> </w:t>
      </w:r>
      <w:r w:rsidR="00106270" w:rsidRPr="006E1AB5">
        <w:rPr>
          <w:rFonts w:ascii="HQPB4" w:hAnsi="HQPB4" w:cs="B Zar"/>
          <w:color w:val="282828"/>
          <w:sz w:val="24"/>
          <w:szCs w:val="24"/>
        </w:rPr>
        <w:sym w:font="HQPB4" w:char="F0F6"/>
      </w:r>
      <w:r w:rsidR="00106270" w:rsidRPr="006E1AB5">
        <w:rPr>
          <w:rFonts w:ascii="HQPB2" w:hAnsi="HQPB2" w:cs="B Zar"/>
          <w:color w:val="282828"/>
          <w:sz w:val="24"/>
          <w:szCs w:val="24"/>
        </w:rPr>
        <w:sym w:font="HQPB2" w:char="F04E"/>
      </w:r>
      <w:r w:rsidR="00106270" w:rsidRPr="006E1AB5">
        <w:rPr>
          <w:rFonts w:ascii="HQPB4" w:hAnsi="HQPB4" w:cs="B Zar"/>
          <w:color w:val="282828"/>
          <w:sz w:val="24"/>
          <w:szCs w:val="24"/>
        </w:rPr>
        <w:sym w:font="HQPB4" w:char="F0DF"/>
      </w:r>
      <w:r w:rsidR="00106270" w:rsidRPr="006E1AB5">
        <w:rPr>
          <w:rFonts w:ascii="HQPB2" w:hAnsi="HQPB2" w:cs="B Zar"/>
          <w:color w:val="282828"/>
          <w:sz w:val="24"/>
          <w:szCs w:val="24"/>
        </w:rPr>
        <w:sym w:font="HQPB2" w:char="F067"/>
      </w:r>
      <w:r w:rsidR="00106270" w:rsidRPr="006E1AB5">
        <w:rPr>
          <w:rFonts w:ascii="HQPB3" w:hAnsi="HQPB3" w:cs="B Zar"/>
          <w:color w:val="282828"/>
          <w:sz w:val="24"/>
          <w:szCs w:val="24"/>
        </w:rPr>
        <w:sym w:font="HQPB3" w:char="F031"/>
      </w:r>
      <w:r w:rsidR="00106270" w:rsidRPr="006E1AB5">
        <w:rPr>
          <w:rFonts w:ascii="HQPB5" w:hAnsi="HQPB5" w:cs="B Zar"/>
          <w:color w:val="282828"/>
          <w:sz w:val="24"/>
          <w:szCs w:val="24"/>
        </w:rPr>
        <w:sym w:font="HQPB5" w:char="F075"/>
      </w:r>
      <w:r w:rsidR="00106270" w:rsidRPr="006E1AB5">
        <w:rPr>
          <w:rFonts w:ascii="HQPB1" w:hAnsi="HQPB1" w:cs="B Zar"/>
          <w:color w:val="282828"/>
          <w:sz w:val="24"/>
          <w:szCs w:val="24"/>
        </w:rPr>
        <w:sym w:font="HQPB1" w:char="F08D"/>
      </w:r>
      <w:r w:rsidR="00106270" w:rsidRPr="006E1AB5">
        <w:rPr>
          <w:rFonts w:ascii="HQPB5" w:hAnsi="HQPB5" w:cs="B Zar"/>
          <w:color w:val="282828"/>
          <w:sz w:val="24"/>
          <w:szCs w:val="24"/>
        </w:rPr>
        <w:sym w:font="HQPB5" w:char="F073"/>
      </w:r>
      <w:r w:rsidR="00106270" w:rsidRPr="006E1AB5">
        <w:rPr>
          <w:rFonts w:ascii="HQPB1" w:hAnsi="HQPB1" w:cs="B Zar"/>
          <w:color w:val="282828"/>
          <w:sz w:val="24"/>
          <w:szCs w:val="24"/>
        </w:rPr>
        <w:sym w:font="HQPB1" w:char="F03F"/>
      </w:r>
      <w:r w:rsidR="00106270" w:rsidRPr="006E1AB5">
        <w:rPr>
          <w:rFonts w:ascii="HQPB1" w:hAnsi="HQPB1" w:cs="B Zar"/>
          <w:color w:val="282828"/>
          <w:sz w:val="24"/>
          <w:szCs w:val="24"/>
          <w:rtl/>
        </w:rPr>
        <w:t xml:space="preserve"> </w:t>
      </w:r>
      <w:r w:rsidR="00106270" w:rsidRPr="006E1AB5">
        <w:rPr>
          <w:rFonts w:ascii="HQPB1" w:hAnsi="HQPB1" w:cs="B Zar"/>
          <w:color w:val="282828"/>
          <w:sz w:val="24"/>
          <w:szCs w:val="24"/>
        </w:rPr>
        <w:sym w:font="HQPB1" w:char="F024"/>
      </w:r>
      <w:r w:rsidR="00106270" w:rsidRPr="006E1AB5">
        <w:rPr>
          <w:rFonts w:ascii="HQPB4" w:hAnsi="HQPB4" w:cs="B Zar"/>
          <w:color w:val="282828"/>
          <w:sz w:val="24"/>
          <w:szCs w:val="24"/>
        </w:rPr>
        <w:sym w:font="HQPB4" w:char="F059"/>
      </w:r>
      <w:r w:rsidR="00106270" w:rsidRPr="006E1AB5">
        <w:rPr>
          <w:rFonts w:ascii="HQPB1" w:hAnsi="HQPB1" w:cs="B Zar"/>
          <w:color w:val="282828"/>
          <w:sz w:val="24"/>
          <w:szCs w:val="24"/>
        </w:rPr>
        <w:sym w:font="HQPB1" w:char="F0E8"/>
      </w:r>
      <w:r w:rsidR="00106270" w:rsidRPr="006E1AB5">
        <w:rPr>
          <w:rFonts w:ascii="HQPB4" w:hAnsi="HQPB4" w:cs="B Zar"/>
          <w:color w:val="282828"/>
          <w:sz w:val="24"/>
          <w:szCs w:val="24"/>
        </w:rPr>
        <w:sym w:font="HQPB4" w:char="F0AA"/>
      </w:r>
      <w:r w:rsidR="00106270" w:rsidRPr="006E1AB5">
        <w:rPr>
          <w:rFonts w:ascii="HQPB2" w:hAnsi="HQPB2" w:cs="B Zar"/>
          <w:color w:val="282828"/>
          <w:sz w:val="24"/>
          <w:szCs w:val="24"/>
        </w:rPr>
        <w:sym w:font="HQPB2" w:char="F02E"/>
      </w:r>
      <w:r w:rsidR="00106270" w:rsidRPr="006E1AB5">
        <w:rPr>
          <w:rFonts w:ascii="HQPB4" w:hAnsi="HQPB4" w:cs="B Zar"/>
          <w:color w:val="282828"/>
          <w:sz w:val="24"/>
          <w:szCs w:val="24"/>
        </w:rPr>
        <w:sym w:font="HQPB4" w:char="F0E2"/>
      </w:r>
      <w:r w:rsidR="00106270" w:rsidRPr="006E1AB5">
        <w:rPr>
          <w:rFonts w:ascii="HQPB1" w:hAnsi="HQPB1" w:cs="B Zar"/>
          <w:color w:val="282828"/>
          <w:sz w:val="24"/>
          <w:szCs w:val="24"/>
        </w:rPr>
        <w:sym w:font="HQPB1" w:char="F091"/>
      </w:r>
      <w:r w:rsidR="00106270" w:rsidRPr="006E1AB5">
        <w:rPr>
          <w:rFonts w:ascii="HQPB1" w:hAnsi="HQPB1" w:cs="B Zar"/>
          <w:color w:val="282828"/>
          <w:sz w:val="24"/>
          <w:szCs w:val="24"/>
          <w:rtl/>
        </w:rPr>
        <w:t xml:space="preserve"> </w:t>
      </w:r>
      <w:r w:rsidR="00106270" w:rsidRPr="006E1AB5">
        <w:rPr>
          <w:rFonts w:ascii="HQPB1" w:hAnsi="HQPB1" w:cs="B Zar"/>
          <w:color w:val="282828"/>
          <w:sz w:val="24"/>
          <w:szCs w:val="24"/>
        </w:rPr>
        <w:sym w:font="HQPB1" w:char="F023"/>
      </w:r>
      <w:r w:rsidR="00106270" w:rsidRPr="006E1AB5">
        <w:rPr>
          <w:rFonts w:ascii="HQPB4" w:hAnsi="HQPB4" w:cs="B Zar"/>
          <w:color w:val="282828"/>
          <w:sz w:val="24"/>
          <w:szCs w:val="24"/>
        </w:rPr>
        <w:sym w:font="HQPB4" w:char="F059"/>
      </w:r>
      <w:r w:rsidR="00106270" w:rsidRPr="006E1AB5">
        <w:rPr>
          <w:rFonts w:ascii="HQPB1" w:hAnsi="HQPB1" w:cs="B Zar"/>
          <w:color w:val="282828"/>
          <w:sz w:val="24"/>
          <w:szCs w:val="24"/>
        </w:rPr>
        <w:sym w:font="HQPB1" w:char="F089"/>
      </w:r>
      <w:r w:rsidR="00106270" w:rsidRPr="006E1AB5">
        <w:rPr>
          <w:rFonts w:ascii="HQPB4" w:hAnsi="HQPB4" w:cs="B Zar"/>
          <w:color w:val="282828"/>
          <w:sz w:val="24"/>
          <w:szCs w:val="24"/>
        </w:rPr>
        <w:sym w:font="HQPB4" w:char="F0A3"/>
      </w:r>
      <w:r w:rsidR="00106270" w:rsidRPr="006E1AB5">
        <w:rPr>
          <w:rFonts w:ascii="HQPB2" w:hAnsi="HQPB2" w:cs="B Zar"/>
          <w:color w:val="282828"/>
          <w:sz w:val="24"/>
          <w:szCs w:val="24"/>
        </w:rPr>
        <w:sym w:font="HQPB2" w:char="F0DA"/>
      </w:r>
      <w:r w:rsidR="00106270" w:rsidRPr="006E1AB5">
        <w:rPr>
          <w:rFonts w:ascii="HQPB4" w:hAnsi="HQPB4" w:cs="B Zar"/>
          <w:color w:val="282828"/>
          <w:sz w:val="24"/>
          <w:szCs w:val="24"/>
        </w:rPr>
        <w:sym w:font="HQPB4" w:char="F0DF"/>
      </w:r>
      <w:r w:rsidR="00106270" w:rsidRPr="006E1AB5">
        <w:rPr>
          <w:rFonts w:ascii="HQPB1" w:hAnsi="HQPB1" w:cs="B Zar"/>
          <w:color w:val="282828"/>
          <w:sz w:val="24"/>
          <w:szCs w:val="24"/>
        </w:rPr>
        <w:sym w:font="HQPB1" w:char="F099"/>
      </w:r>
      <w:r w:rsidR="00106270" w:rsidRPr="006E1AB5">
        <w:rPr>
          <w:rFonts w:ascii="HQPB1" w:hAnsi="HQPB1" w:cs="B Zar"/>
          <w:color w:val="282828"/>
          <w:sz w:val="24"/>
          <w:szCs w:val="24"/>
          <w:rtl/>
        </w:rPr>
        <w:t xml:space="preserve"> </w:t>
      </w:r>
      <w:r w:rsidR="00106270" w:rsidRPr="006E1AB5">
        <w:rPr>
          <w:rFonts w:ascii="HQPB2" w:hAnsi="HQPB2" w:cs="B Zar"/>
          <w:color w:val="282828"/>
          <w:sz w:val="24"/>
          <w:szCs w:val="24"/>
        </w:rPr>
        <w:sym w:font="HQPB2" w:char="F0E1"/>
      </w:r>
      <w:r w:rsidRPr="006E1AB5">
        <w:rPr>
          <w:rStyle w:val="FootnoteReference"/>
          <w:rFonts w:cs="B Zar"/>
          <w:sz w:val="27"/>
          <w:szCs w:val="27"/>
          <w:rtl/>
        </w:rPr>
        <w:footnoteReference w:id="1330"/>
      </w:r>
      <w:r w:rsidRPr="006E1AB5">
        <w:rPr>
          <w:sz w:val="27"/>
          <w:szCs w:val="27"/>
          <w:rtl/>
        </w:rPr>
        <w:t xml:space="preserve"> </w:t>
      </w:r>
      <w:r w:rsidRPr="006E1AB5">
        <w:rPr>
          <w:rFonts w:cs="B Zar"/>
          <w:sz w:val="27"/>
          <w:szCs w:val="27"/>
          <w:rtl/>
        </w:rPr>
        <w:t>تا زماني كه خالد</w:t>
      </w:r>
      <w:r w:rsidRPr="006E1AB5">
        <w:rPr>
          <w:rFonts w:cs="B Zar"/>
          <w:sz w:val="27"/>
          <w:szCs w:val="27"/>
        </w:rPr>
        <w:sym w:font="AGA Arabesque" w:char="F074"/>
      </w:r>
      <w:r w:rsidR="00106270" w:rsidRPr="006E1AB5">
        <w:rPr>
          <w:rFonts w:cs="B Zar"/>
          <w:sz w:val="27"/>
          <w:szCs w:val="27"/>
          <w:rtl/>
        </w:rPr>
        <w:t xml:space="preserve"> با تو</w:t>
      </w:r>
      <w:r w:rsidRPr="006E1AB5">
        <w:rPr>
          <w:rFonts w:cs="B Zar"/>
          <w:sz w:val="27"/>
          <w:szCs w:val="27"/>
          <w:rtl/>
        </w:rPr>
        <w:t>ست، او فرمانده مي‌باشد و وقتي از تو جدا شود، تو همانند گذشته امير خواهي بود.»</w:t>
      </w:r>
      <w:r w:rsidRPr="006E1AB5">
        <w:rPr>
          <w:rStyle w:val="FootnoteReference"/>
          <w:rFonts w:cs="B Zar"/>
          <w:sz w:val="27"/>
          <w:szCs w:val="27"/>
          <w:rtl/>
        </w:rPr>
        <w:footnoteReference w:id="1331"/>
      </w:r>
    </w:p>
    <w:p w:rsidR="00F21AD2" w:rsidRPr="006E1AB5" w:rsidRDefault="00F21AD2" w:rsidP="00513FCC">
      <w:pPr>
        <w:spacing w:line="216" w:lineRule="auto"/>
        <w:ind w:firstLine="340"/>
        <w:jc w:val="both"/>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00106270" w:rsidRPr="006E1AB5">
        <w:rPr>
          <w:rFonts w:cs="B Zar"/>
          <w:sz w:val="27"/>
          <w:szCs w:val="27"/>
          <w:rtl/>
        </w:rPr>
        <w:t xml:space="preserve"> سپاهيان اسلام را نيز </w:t>
      </w:r>
      <w:r w:rsidRPr="006E1AB5">
        <w:rPr>
          <w:rFonts w:cs="B Zar"/>
          <w:sz w:val="27"/>
          <w:szCs w:val="27"/>
          <w:rtl/>
        </w:rPr>
        <w:t>‌هنگام گسيلشان به شام، به اطاعت و حرف‌شنوي از فرماندهان فراخواند و فرمود: «اي مردم! خداوند، به شما نعمت اسلام عنايت كرد  و شما را با حكم جهاد گرامي داشت و شما را به وسيله‌ي اين دين بر پيروان ساير اديان برتري بخشيد. پس اي بندگان خدا! خودتان را براي جهاد با رومي‌ها در شام آماده كنيد كه من، براي جنگ با روم، اميراني بر شما مي‌گمارم و پرچم‌هايي مي‌بندم. بر شما است كه از خداوند اطاعت كنيد و با فرماندهانتان مخالفت نورزيد. نيت خود را درست كنيد و به راه درست برويد كه خداي متعال، با كساني است كه تقوا پيشه مي‌كنند و كار نيك انجام مي‌دهند.»</w:t>
      </w:r>
      <w:r w:rsidRPr="006E1AB5">
        <w:rPr>
          <w:rStyle w:val="FootnoteReference"/>
          <w:rFonts w:cs="B Zar"/>
          <w:sz w:val="27"/>
          <w:szCs w:val="27"/>
          <w:rtl/>
        </w:rPr>
        <w:footnoteReference w:id="1332"/>
      </w:r>
      <w:r w:rsidRPr="006E1AB5">
        <w:rPr>
          <w:rFonts w:cs="B Zar"/>
          <w:sz w:val="27"/>
          <w:szCs w:val="27"/>
          <w:rtl/>
        </w:rPr>
        <w:t xml:space="preserve"> مسلمانان، در پاسخ ابوبكر صديق</w:t>
      </w:r>
      <w:r w:rsidRPr="006E1AB5">
        <w:rPr>
          <w:rFonts w:cs="B Zar"/>
          <w:sz w:val="27"/>
          <w:szCs w:val="27"/>
        </w:rPr>
        <w:sym w:font="AGA Arabesque" w:char="F074"/>
      </w:r>
      <w:r w:rsidRPr="006E1AB5">
        <w:rPr>
          <w:rFonts w:cs="B Zar"/>
          <w:sz w:val="27"/>
          <w:szCs w:val="27"/>
          <w:rtl/>
        </w:rPr>
        <w:t xml:space="preserve"> گفتند: «تو، امير ما هستي و ما، رعيت تو مي‌باشيم؛ تو، فرمان مي‌دهي و از ما اطاعت و حرف‌شنوي است و ما، مطيع دستور تو هستيم. به هر كجا كه ما را بفرستي، مي‌رويم.»</w:t>
      </w:r>
      <w:r w:rsidRPr="006E1AB5">
        <w:rPr>
          <w:rStyle w:val="FootnoteReference"/>
          <w:rFonts w:cs="B Zar"/>
          <w:sz w:val="27"/>
          <w:szCs w:val="27"/>
          <w:rtl/>
        </w:rPr>
        <w:footnoteReference w:id="1333"/>
      </w:r>
      <w:r w:rsidRPr="006E1AB5">
        <w:rPr>
          <w:rFonts w:cs="B Zar"/>
          <w:sz w:val="27"/>
          <w:szCs w:val="27"/>
          <w:rtl/>
        </w:rPr>
        <w:t xml:space="preserve"> زماني كه ابوبكر صديق </w:t>
      </w:r>
      <w:r w:rsidRPr="006E1AB5">
        <w:rPr>
          <w:rFonts w:cs="B Zar"/>
          <w:sz w:val="27"/>
          <w:szCs w:val="27"/>
        </w:rPr>
        <w:sym w:font="AGA Arabesque" w:char="F074"/>
      </w:r>
      <w:r w:rsidR="00472C24" w:rsidRPr="006E1AB5">
        <w:rPr>
          <w:rFonts w:cs="B Zar"/>
          <w:sz w:val="27"/>
          <w:szCs w:val="27"/>
          <w:rtl/>
        </w:rPr>
        <w:t xml:space="preserve"> خالد بن وليد</w:t>
      </w:r>
      <w:r w:rsidRPr="006E1AB5">
        <w:rPr>
          <w:rFonts w:cs="B Zar"/>
          <w:sz w:val="27"/>
          <w:szCs w:val="27"/>
        </w:rPr>
        <w:sym w:font="AGA Arabesque" w:char="F074"/>
      </w:r>
      <w:r w:rsidRPr="006E1AB5">
        <w:rPr>
          <w:rFonts w:cs="B Zar"/>
          <w:sz w:val="27"/>
          <w:szCs w:val="27"/>
          <w:rtl/>
        </w:rPr>
        <w:t xml:space="preserve"> را براي ادره‌ي قشون اسلامي به شام فرستاد، از ابوعبيده </w:t>
      </w:r>
      <w:r w:rsidRPr="006E1AB5">
        <w:rPr>
          <w:rFonts w:cs="B Zar"/>
          <w:sz w:val="27"/>
          <w:szCs w:val="27"/>
        </w:rPr>
        <w:sym w:font="AGA Arabesque" w:char="F074"/>
      </w:r>
      <w:r w:rsidRPr="006E1AB5">
        <w:rPr>
          <w:rFonts w:cs="B Zar"/>
          <w:sz w:val="27"/>
          <w:szCs w:val="27"/>
          <w:rtl/>
        </w:rPr>
        <w:t xml:space="preserve"> خواست تا به خاطر تجربه‌ي جنگي خالد </w:t>
      </w:r>
      <w:r w:rsidRPr="006E1AB5">
        <w:rPr>
          <w:rFonts w:cs="B Zar"/>
          <w:sz w:val="27"/>
          <w:szCs w:val="27"/>
        </w:rPr>
        <w:sym w:font="AGA Arabesque" w:char="F074"/>
      </w:r>
      <w:r w:rsidRPr="006E1AB5">
        <w:rPr>
          <w:rFonts w:cs="B Zar"/>
          <w:sz w:val="27"/>
          <w:szCs w:val="27"/>
          <w:rtl/>
        </w:rPr>
        <w:t xml:space="preserve"> از او اطاعت كند و چون خالد</w:t>
      </w:r>
      <w:r w:rsidRPr="006E1AB5">
        <w:rPr>
          <w:rFonts w:cs="B Zar"/>
          <w:sz w:val="27"/>
          <w:szCs w:val="27"/>
        </w:rPr>
        <w:sym w:font="AGA Arabesque" w:char="F074"/>
      </w:r>
      <w:r w:rsidRPr="006E1AB5">
        <w:rPr>
          <w:rFonts w:cs="B Zar"/>
          <w:sz w:val="27"/>
          <w:szCs w:val="27"/>
          <w:rtl/>
        </w:rPr>
        <w:t xml:space="preserve"> به شام رسيد، از ابوعبيده</w:t>
      </w:r>
      <w:r w:rsidRPr="006E1AB5">
        <w:rPr>
          <w:rFonts w:cs="B Zar"/>
          <w:sz w:val="27"/>
          <w:szCs w:val="27"/>
        </w:rPr>
        <w:sym w:font="AGA Arabesque" w:char="F074"/>
      </w:r>
      <w:r w:rsidRPr="006E1AB5">
        <w:rPr>
          <w:rFonts w:cs="B Zar"/>
          <w:sz w:val="27"/>
          <w:szCs w:val="27"/>
          <w:rtl/>
        </w:rPr>
        <w:t xml:space="preserve"> خواست تا كسي را به دسته‌هاي مختلف قشون اسلامي بفرستد و آنان را از فرمانده‌ي جديد باخبر كند و به اطاعت از وي دستور دهد. ابوعبيده</w:t>
      </w:r>
      <w:r w:rsidRPr="006E1AB5">
        <w:rPr>
          <w:rFonts w:cs="B Zar"/>
          <w:sz w:val="27"/>
          <w:szCs w:val="27"/>
        </w:rPr>
        <w:sym w:font="AGA Arabesque" w:char="F074"/>
      </w:r>
      <w:r w:rsidRPr="006E1AB5">
        <w:rPr>
          <w:rFonts w:cs="B Zar"/>
          <w:sz w:val="27"/>
          <w:szCs w:val="27"/>
          <w:rtl/>
        </w:rPr>
        <w:t xml:space="preserve"> ضحاك بن قيس را مأمور اين كار كرد و ضحاك نيز به ميان سپاهيان رفت و از آنان خواست كه از فرمانده‌ي جديد اطاعت كنند. سپاهيان اسلام نيز بي‌چون و چرا پذيرفتند و از خالد</w:t>
      </w:r>
      <w:r w:rsidRPr="006E1AB5">
        <w:rPr>
          <w:rFonts w:cs="B Zar"/>
          <w:sz w:val="27"/>
          <w:szCs w:val="27"/>
        </w:rPr>
        <w:sym w:font="AGA Arabesque" w:char="F074"/>
      </w:r>
      <w:r w:rsidRPr="006E1AB5">
        <w:rPr>
          <w:rFonts w:cs="B Zar"/>
          <w:sz w:val="27"/>
          <w:szCs w:val="27"/>
          <w:rtl/>
        </w:rPr>
        <w:t xml:space="preserve"> اطاعت نمودند.</w:t>
      </w:r>
      <w:r w:rsidRPr="006E1AB5">
        <w:rPr>
          <w:rStyle w:val="FootnoteReference"/>
          <w:rFonts w:cs="B Zar"/>
          <w:sz w:val="27"/>
          <w:szCs w:val="27"/>
          <w:rtl/>
        </w:rPr>
        <w:footnoteReference w:id="1334"/>
      </w:r>
    </w:p>
    <w:p w:rsidR="00F21AD2" w:rsidRPr="006E1AB5" w:rsidRDefault="00F21AD2" w:rsidP="00513FCC">
      <w:pPr>
        <w:spacing w:line="216" w:lineRule="auto"/>
        <w:ind w:firstLine="340"/>
        <w:jc w:val="lowKashida"/>
        <w:rPr>
          <w:rFonts w:cs="B Lotus"/>
          <w:sz w:val="27"/>
          <w:szCs w:val="27"/>
          <w:rtl/>
        </w:rPr>
      </w:pPr>
      <w:r w:rsidRPr="006E1AB5">
        <w:rPr>
          <w:rFonts w:cs="B Lotus"/>
          <w:b/>
          <w:bCs/>
          <w:sz w:val="27"/>
          <w:szCs w:val="27"/>
          <w:rtl/>
        </w:rPr>
        <w:t>ب) واگذاري تصميم‌گيري امور به فرمانده</w:t>
      </w:r>
    </w:p>
    <w:p w:rsidR="00472C24" w:rsidRPr="006E1AB5" w:rsidRDefault="00F21AD2" w:rsidP="00513FCC">
      <w:pPr>
        <w:spacing w:line="216" w:lineRule="auto"/>
        <w:ind w:firstLine="340"/>
        <w:jc w:val="both"/>
        <w:rPr>
          <w:rFonts w:cs="B Zar" w:hint="cs"/>
          <w:sz w:val="27"/>
          <w:szCs w:val="27"/>
          <w:rtl/>
        </w:rPr>
      </w:pPr>
      <w:r w:rsidRPr="006E1AB5">
        <w:rPr>
          <w:rFonts w:cs="B Zar"/>
          <w:sz w:val="27"/>
          <w:szCs w:val="27"/>
          <w:rtl/>
        </w:rPr>
        <w:t>خداي متعال مي‌فرمايد:</w:t>
      </w:r>
      <w:r w:rsidR="00B77A5C" w:rsidRPr="006E1AB5">
        <w:rPr>
          <w:rFonts w:cs="B Zar" w:hint="cs"/>
          <w:sz w:val="27"/>
          <w:szCs w:val="27"/>
          <w:rtl/>
        </w:rPr>
        <w:t xml:space="preserve"> </w:t>
      </w:r>
      <w:r w:rsidR="00B77A5C" w:rsidRPr="006E1AB5">
        <w:rPr>
          <w:rFonts w:ascii="HQPB2" w:hAnsi="HQPB2" w:cs="B Zar" w:hint="cs"/>
          <w:color w:val="282828"/>
          <w:sz w:val="24"/>
          <w:szCs w:val="24"/>
        </w:rPr>
        <w:sym w:font="HQPB2" w:char="F0E2"/>
      </w:r>
      <w:r w:rsidR="00B77A5C" w:rsidRPr="006E1AB5">
        <w:rPr>
          <w:rFonts w:ascii="HQPB2" w:hAnsi="HQPB2" w:cs="B Zar"/>
          <w:sz w:val="24"/>
          <w:szCs w:val="24"/>
          <w:rtl/>
        </w:rPr>
        <w:t xml:space="preserve"> </w:t>
      </w:r>
      <w:r w:rsidR="00B77A5C" w:rsidRPr="006E1AB5">
        <w:rPr>
          <w:rFonts w:ascii="HQPB1" w:hAnsi="HQPB1" w:cs="B Zar"/>
          <w:color w:val="282828"/>
          <w:sz w:val="24"/>
          <w:szCs w:val="24"/>
        </w:rPr>
        <w:sym w:font="HQPB1" w:char="F023"/>
      </w:r>
      <w:r w:rsidR="00B77A5C" w:rsidRPr="006E1AB5">
        <w:rPr>
          <w:rFonts w:ascii="HQPB5" w:hAnsi="HQPB5" w:cs="B Zar"/>
          <w:color w:val="282828"/>
          <w:sz w:val="24"/>
          <w:szCs w:val="24"/>
        </w:rPr>
        <w:sym w:font="HQPB5" w:char="F073"/>
      </w:r>
      <w:r w:rsidR="00B77A5C" w:rsidRPr="006E1AB5">
        <w:rPr>
          <w:rFonts w:ascii="HQPB1" w:hAnsi="HQPB1" w:cs="B Zar"/>
          <w:color w:val="282828"/>
          <w:sz w:val="24"/>
          <w:szCs w:val="24"/>
        </w:rPr>
        <w:sym w:font="HQPB1" w:char="F08C"/>
      </w:r>
      <w:r w:rsidR="00B77A5C" w:rsidRPr="006E1AB5">
        <w:rPr>
          <w:rFonts w:ascii="HQPB4" w:hAnsi="HQPB4" w:cs="B Zar"/>
          <w:color w:val="282828"/>
          <w:sz w:val="24"/>
          <w:szCs w:val="24"/>
        </w:rPr>
        <w:sym w:font="HQPB4" w:char="F0CE"/>
      </w:r>
      <w:r w:rsidR="00B77A5C" w:rsidRPr="006E1AB5">
        <w:rPr>
          <w:rFonts w:ascii="HQPB1" w:hAnsi="HQPB1" w:cs="B Zar"/>
          <w:color w:val="282828"/>
          <w:sz w:val="24"/>
          <w:szCs w:val="24"/>
        </w:rPr>
        <w:sym w:font="HQPB1" w:char="F029"/>
      </w:r>
      <w:r w:rsidR="00B77A5C" w:rsidRPr="006E1AB5">
        <w:rPr>
          <w:rFonts w:ascii="HQPB5" w:hAnsi="HQPB5" w:cs="B Zar"/>
          <w:color w:val="282828"/>
          <w:sz w:val="24"/>
          <w:szCs w:val="24"/>
        </w:rPr>
        <w:sym w:font="HQPB5" w:char="F075"/>
      </w:r>
      <w:r w:rsidR="00B77A5C" w:rsidRPr="006E1AB5">
        <w:rPr>
          <w:rFonts w:ascii="HQPB2" w:hAnsi="HQPB2" w:cs="B Zar"/>
          <w:color w:val="282828"/>
          <w:sz w:val="24"/>
          <w:szCs w:val="24"/>
        </w:rPr>
        <w:sym w:font="HQPB2" w:char="F072"/>
      </w:r>
      <w:r w:rsidR="00B77A5C" w:rsidRPr="006E1AB5">
        <w:rPr>
          <w:rFonts w:ascii="HQPB2" w:hAnsi="HQPB2" w:cs="B Zar"/>
          <w:color w:val="282828"/>
          <w:sz w:val="24"/>
          <w:szCs w:val="24"/>
          <w:rtl/>
        </w:rPr>
        <w:t xml:space="preserve"> </w:t>
      </w:r>
      <w:r w:rsidR="00B77A5C" w:rsidRPr="006E1AB5">
        <w:rPr>
          <w:rFonts w:ascii="HQPB4" w:hAnsi="HQPB4" w:cs="B Zar"/>
          <w:color w:val="282828"/>
          <w:sz w:val="24"/>
          <w:szCs w:val="24"/>
        </w:rPr>
        <w:sym w:font="HQPB4" w:char="F0F6"/>
      </w:r>
      <w:r w:rsidR="00B77A5C" w:rsidRPr="006E1AB5">
        <w:rPr>
          <w:rFonts w:ascii="HQPB2" w:hAnsi="HQPB2" w:cs="B Zar"/>
          <w:color w:val="282828"/>
          <w:sz w:val="24"/>
          <w:szCs w:val="24"/>
        </w:rPr>
        <w:sym w:font="HQPB2" w:char="F04E"/>
      </w:r>
      <w:r w:rsidR="00B77A5C" w:rsidRPr="006E1AB5">
        <w:rPr>
          <w:rFonts w:ascii="HQPB4" w:hAnsi="HQPB4" w:cs="B Zar"/>
          <w:color w:val="282828"/>
          <w:sz w:val="24"/>
          <w:szCs w:val="24"/>
        </w:rPr>
        <w:sym w:font="HQPB4" w:char="F0E8"/>
      </w:r>
      <w:r w:rsidR="00B77A5C" w:rsidRPr="006E1AB5">
        <w:rPr>
          <w:rFonts w:ascii="HQPB2" w:hAnsi="HQPB2" w:cs="B Zar"/>
          <w:color w:val="282828"/>
          <w:sz w:val="24"/>
          <w:szCs w:val="24"/>
        </w:rPr>
        <w:sym w:font="HQPB2" w:char="F064"/>
      </w:r>
      <w:r w:rsidR="00B77A5C" w:rsidRPr="006E1AB5">
        <w:rPr>
          <w:rFonts w:ascii="HQPB5" w:hAnsi="HQPB5" w:cs="B Zar"/>
          <w:color w:val="282828"/>
          <w:sz w:val="24"/>
          <w:szCs w:val="24"/>
        </w:rPr>
        <w:sym w:font="HQPB5" w:char="F075"/>
      </w:r>
      <w:r w:rsidR="00B77A5C" w:rsidRPr="006E1AB5">
        <w:rPr>
          <w:rFonts w:ascii="HQPB2" w:hAnsi="HQPB2" w:cs="B Zar"/>
          <w:color w:val="282828"/>
          <w:sz w:val="24"/>
          <w:szCs w:val="24"/>
        </w:rPr>
        <w:sym w:font="HQPB2" w:char="F0E4"/>
      </w:r>
      <w:r w:rsidR="00B77A5C" w:rsidRPr="006E1AB5">
        <w:rPr>
          <w:rFonts w:ascii="HQPB5" w:hAnsi="HQPB5" w:cs="B Zar"/>
          <w:color w:val="282828"/>
          <w:sz w:val="24"/>
          <w:szCs w:val="24"/>
        </w:rPr>
        <w:sym w:font="HQPB5" w:char="F021"/>
      </w:r>
      <w:r w:rsidR="00B77A5C" w:rsidRPr="006E1AB5">
        <w:rPr>
          <w:rFonts w:ascii="HQPB1" w:hAnsi="HQPB1" w:cs="B Zar"/>
          <w:color w:val="282828"/>
          <w:sz w:val="24"/>
          <w:szCs w:val="24"/>
        </w:rPr>
        <w:sym w:font="HQPB1" w:char="F025"/>
      </w:r>
      <w:r w:rsidR="00B77A5C" w:rsidRPr="006E1AB5">
        <w:rPr>
          <w:rFonts w:ascii="HQPB5" w:hAnsi="HQPB5" w:cs="B Zar"/>
          <w:color w:val="282828"/>
          <w:sz w:val="24"/>
          <w:szCs w:val="24"/>
        </w:rPr>
        <w:sym w:font="HQPB5" w:char="F079"/>
      </w:r>
      <w:r w:rsidR="00B77A5C" w:rsidRPr="006E1AB5">
        <w:rPr>
          <w:rFonts w:ascii="HQPB1" w:hAnsi="HQPB1" w:cs="B Zar"/>
          <w:color w:val="282828"/>
          <w:sz w:val="24"/>
          <w:szCs w:val="24"/>
        </w:rPr>
        <w:sym w:font="HQPB1" w:char="F060"/>
      </w:r>
      <w:r w:rsidR="00B77A5C" w:rsidRPr="006E1AB5">
        <w:rPr>
          <w:rFonts w:ascii="HQPB1" w:hAnsi="HQPB1" w:cs="B Zar"/>
          <w:color w:val="282828"/>
          <w:sz w:val="24"/>
          <w:szCs w:val="24"/>
          <w:rtl/>
        </w:rPr>
        <w:t xml:space="preserve"> </w:t>
      </w:r>
      <w:r w:rsidR="00B77A5C" w:rsidRPr="006E1AB5">
        <w:rPr>
          <w:rFonts w:ascii="HQPB4" w:hAnsi="HQPB4" w:cs="B Zar"/>
          <w:color w:val="282828"/>
          <w:sz w:val="24"/>
          <w:szCs w:val="24"/>
        </w:rPr>
        <w:sym w:font="HQPB4" w:char="F0D6"/>
      </w:r>
      <w:r w:rsidR="00B77A5C" w:rsidRPr="006E1AB5">
        <w:rPr>
          <w:rFonts w:ascii="HQPB1" w:hAnsi="HQPB1" w:cs="B Zar"/>
          <w:color w:val="282828"/>
          <w:sz w:val="24"/>
          <w:szCs w:val="24"/>
        </w:rPr>
        <w:sym w:font="HQPB1" w:char="F08D"/>
      </w:r>
      <w:r w:rsidR="00B77A5C" w:rsidRPr="006E1AB5">
        <w:rPr>
          <w:rFonts w:ascii="HQPB4" w:hAnsi="HQPB4" w:cs="B Zar"/>
          <w:color w:val="282828"/>
          <w:sz w:val="24"/>
          <w:szCs w:val="24"/>
        </w:rPr>
        <w:sym w:font="HQPB4" w:char="F0F8"/>
      </w:r>
      <w:r w:rsidR="00B77A5C" w:rsidRPr="006E1AB5">
        <w:rPr>
          <w:rFonts w:ascii="HQPB2" w:hAnsi="HQPB2" w:cs="B Zar"/>
          <w:color w:val="282828"/>
          <w:sz w:val="24"/>
          <w:szCs w:val="24"/>
        </w:rPr>
        <w:sym w:font="HQPB2" w:char="F042"/>
      </w:r>
      <w:r w:rsidR="00B77A5C" w:rsidRPr="006E1AB5">
        <w:rPr>
          <w:rFonts w:ascii="HQPB5" w:hAnsi="HQPB5" w:cs="B Zar"/>
          <w:color w:val="282828"/>
          <w:sz w:val="24"/>
          <w:szCs w:val="24"/>
        </w:rPr>
        <w:sym w:font="HQPB5" w:char="F072"/>
      </w:r>
      <w:r w:rsidR="00B77A5C" w:rsidRPr="006E1AB5">
        <w:rPr>
          <w:rFonts w:ascii="HQPB1" w:hAnsi="HQPB1" w:cs="B Zar"/>
          <w:color w:val="282828"/>
          <w:sz w:val="24"/>
          <w:szCs w:val="24"/>
        </w:rPr>
        <w:sym w:font="HQPB1" w:char="F026"/>
      </w:r>
      <w:r w:rsidR="00B77A5C" w:rsidRPr="006E1AB5">
        <w:rPr>
          <w:rFonts w:ascii="HQPB1" w:hAnsi="HQPB1" w:cs="B Zar"/>
          <w:color w:val="282828"/>
          <w:sz w:val="24"/>
          <w:szCs w:val="24"/>
          <w:rtl/>
        </w:rPr>
        <w:t xml:space="preserve"> </w:t>
      </w:r>
      <w:r w:rsidR="00B77A5C" w:rsidRPr="006E1AB5">
        <w:rPr>
          <w:rFonts w:ascii="HQPB5" w:hAnsi="HQPB5" w:cs="B Zar"/>
          <w:color w:val="282828"/>
          <w:sz w:val="24"/>
          <w:szCs w:val="24"/>
        </w:rPr>
        <w:sym w:font="HQPB5" w:char="F07A"/>
      </w:r>
      <w:r w:rsidR="00B77A5C" w:rsidRPr="006E1AB5">
        <w:rPr>
          <w:rFonts w:ascii="HQPB2" w:hAnsi="HQPB2" w:cs="B Zar"/>
          <w:color w:val="282828"/>
          <w:sz w:val="24"/>
          <w:szCs w:val="24"/>
        </w:rPr>
        <w:sym w:font="HQPB2" w:char="F060"/>
      </w:r>
      <w:r w:rsidR="00B77A5C" w:rsidRPr="006E1AB5">
        <w:rPr>
          <w:rFonts w:ascii="HQPB4" w:hAnsi="HQPB4" w:cs="B Zar"/>
          <w:color w:val="282828"/>
          <w:sz w:val="24"/>
          <w:szCs w:val="24"/>
        </w:rPr>
        <w:sym w:font="HQPB4" w:char="F0CF"/>
      </w:r>
      <w:r w:rsidR="00B77A5C" w:rsidRPr="006E1AB5">
        <w:rPr>
          <w:rFonts w:ascii="HQPB4" w:hAnsi="HQPB4" w:cs="B Zar"/>
          <w:color w:val="282828"/>
          <w:sz w:val="24"/>
          <w:szCs w:val="24"/>
        </w:rPr>
        <w:sym w:font="HQPB4" w:char="F069"/>
      </w:r>
      <w:r w:rsidR="00B77A5C" w:rsidRPr="006E1AB5">
        <w:rPr>
          <w:rFonts w:ascii="HQPB2" w:hAnsi="HQPB2" w:cs="B Zar"/>
          <w:color w:val="282828"/>
          <w:sz w:val="24"/>
          <w:szCs w:val="24"/>
        </w:rPr>
        <w:sym w:font="HQPB2" w:char="F042"/>
      </w:r>
      <w:r w:rsidR="00B77A5C" w:rsidRPr="006E1AB5">
        <w:rPr>
          <w:rFonts w:ascii="HQPB2" w:hAnsi="HQPB2" w:cs="B Zar"/>
          <w:color w:val="282828"/>
          <w:sz w:val="24"/>
          <w:szCs w:val="24"/>
          <w:rtl/>
        </w:rPr>
        <w:t xml:space="preserve"> </w:t>
      </w:r>
      <w:r w:rsidR="00B77A5C" w:rsidRPr="006E1AB5">
        <w:rPr>
          <w:rFonts w:ascii="HQPB4" w:hAnsi="HQPB4" w:cs="B Zar"/>
          <w:color w:val="282828"/>
          <w:sz w:val="24"/>
          <w:szCs w:val="24"/>
        </w:rPr>
        <w:sym w:font="HQPB4" w:char="F0C7"/>
      </w:r>
      <w:r w:rsidR="00B77A5C" w:rsidRPr="006E1AB5">
        <w:rPr>
          <w:rFonts w:ascii="HQPB2" w:hAnsi="HQPB2" w:cs="B Zar"/>
          <w:color w:val="282828"/>
          <w:sz w:val="24"/>
          <w:szCs w:val="24"/>
        </w:rPr>
        <w:sym w:font="HQPB2" w:char="F060"/>
      </w:r>
      <w:r w:rsidR="00B77A5C" w:rsidRPr="006E1AB5">
        <w:rPr>
          <w:rFonts w:ascii="HQPB4" w:hAnsi="HQPB4" w:cs="B Zar"/>
          <w:color w:val="282828"/>
          <w:sz w:val="24"/>
          <w:szCs w:val="24"/>
        </w:rPr>
        <w:sym w:font="HQPB4" w:char="F0F8"/>
      </w:r>
      <w:r w:rsidR="00B77A5C" w:rsidRPr="006E1AB5">
        <w:rPr>
          <w:rFonts w:ascii="HQPB2" w:hAnsi="HQPB2" w:cs="B Zar"/>
          <w:color w:val="282828"/>
          <w:sz w:val="24"/>
          <w:szCs w:val="24"/>
        </w:rPr>
        <w:sym w:font="HQPB2" w:char="F042"/>
      </w:r>
      <w:r w:rsidR="00B77A5C" w:rsidRPr="006E1AB5">
        <w:rPr>
          <w:rFonts w:ascii="HQPB5" w:hAnsi="HQPB5" w:cs="B Zar"/>
          <w:color w:val="282828"/>
          <w:sz w:val="24"/>
          <w:szCs w:val="24"/>
        </w:rPr>
        <w:sym w:font="HQPB5" w:char="F046"/>
      </w:r>
      <w:r w:rsidR="00B77A5C" w:rsidRPr="006E1AB5">
        <w:rPr>
          <w:rFonts w:ascii="HQPB2" w:hAnsi="HQPB2" w:cs="B Zar"/>
          <w:color w:val="282828"/>
          <w:sz w:val="24"/>
          <w:szCs w:val="24"/>
        </w:rPr>
        <w:sym w:font="HQPB2" w:char="F07B"/>
      </w:r>
      <w:r w:rsidR="00B77A5C" w:rsidRPr="006E1AB5">
        <w:rPr>
          <w:rFonts w:ascii="HQPB5" w:hAnsi="HQPB5" w:cs="B Zar"/>
          <w:color w:val="282828"/>
          <w:sz w:val="24"/>
          <w:szCs w:val="24"/>
        </w:rPr>
        <w:sym w:font="HQPB5" w:char="F024"/>
      </w:r>
      <w:r w:rsidR="00B77A5C" w:rsidRPr="006E1AB5">
        <w:rPr>
          <w:rFonts w:ascii="HQPB1" w:hAnsi="HQPB1" w:cs="B Zar"/>
          <w:color w:val="282828"/>
          <w:sz w:val="24"/>
          <w:szCs w:val="24"/>
        </w:rPr>
        <w:sym w:font="HQPB1" w:char="F023"/>
      </w:r>
      <w:r w:rsidR="00B77A5C" w:rsidRPr="006E1AB5">
        <w:rPr>
          <w:rFonts w:ascii="HQPB1" w:hAnsi="HQPB1" w:cs="B Zar"/>
          <w:color w:val="282828"/>
          <w:sz w:val="24"/>
          <w:szCs w:val="24"/>
          <w:rtl/>
        </w:rPr>
        <w:t xml:space="preserve"> </w:t>
      </w:r>
      <w:r w:rsidR="00B77A5C" w:rsidRPr="006E1AB5">
        <w:rPr>
          <w:rFonts w:ascii="HQPB4" w:hAnsi="HQPB4" w:cs="B Zar"/>
          <w:color w:val="282828"/>
          <w:sz w:val="24"/>
          <w:szCs w:val="24"/>
        </w:rPr>
        <w:sym w:font="HQPB4" w:char="F0CD"/>
      </w:r>
      <w:r w:rsidR="00B77A5C" w:rsidRPr="006E1AB5">
        <w:rPr>
          <w:rFonts w:ascii="HQPB2" w:hAnsi="HQPB2" w:cs="B Zar"/>
          <w:color w:val="282828"/>
          <w:sz w:val="24"/>
          <w:szCs w:val="24"/>
        </w:rPr>
        <w:sym w:font="HQPB2" w:char="F072"/>
      </w:r>
      <w:r w:rsidR="00B77A5C" w:rsidRPr="006E1AB5">
        <w:rPr>
          <w:rFonts w:ascii="HQPB5" w:hAnsi="HQPB5" w:cs="B Zar"/>
          <w:color w:val="282828"/>
          <w:sz w:val="24"/>
          <w:szCs w:val="24"/>
        </w:rPr>
        <w:sym w:font="HQPB5" w:char="F072"/>
      </w:r>
      <w:r w:rsidR="00B77A5C" w:rsidRPr="006E1AB5">
        <w:rPr>
          <w:rFonts w:ascii="HQPB1" w:hAnsi="HQPB1" w:cs="B Zar"/>
          <w:color w:val="282828"/>
          <w:sz w:val="24"/>
          <w:szCs w:val="24"/>
        </w:rPr>
        <w:sym w:font="HQPB1" w:char="F026"/>
      </w:r>
      <w:r w:rsidR="00B77A5C" w:rsidRPr="006E1AB5">
        <w:rPr>
          <w:rFonts w:ascii="HQPB1" w:hAnsi="HQPB1" w:cs="B Zar"/>
          <w:color w:val="282828"/>
          <w:sz w:val="24"/>
          <w:szCs w:val="24"/>
          <w:rtl/>
        </w:rPr>
        <w:t xml:space="preserve"> </w:t>
      </w:r>
      <w:r w:rsidR="00B77A5C" w:rsidRPr="006E1AB5">
        <w:rPr>
          <w:rFonts w:ascii="HQPB4" w:hAnsi="HQPB4" w:cs="B Zar"/>
          <w:color w:val="282828"/>
          <w:sz w:val="24"/>
          <w:szCs w:val="24"/>
        </w:rPr>
        <w:sym w:font="HQPB4" w:char="F0C5"/>
      </w:r>
      <w:r w:rsidR="00B77A5C" w:rsidRPr="006E1AB5">
        <w:rPr>
          <w:rFonts w:ascii="HQPB2" w:hAnsi="HQPB2" w:cs="B Zar"/>
          <w:color w:val="282828"/>
          <w:sz w:val="24"/>
          <w:szCs w:val="24"/>
        </w:rPr>
        <w:sym w:font="HQPB2" w:char="F024"/>
      </w:r>
      <w:r w:rsidR="00B77A5C" w:rsidRPr="006E1AB5">
        <w:rPr>
          <w:rFonts w:ascii="HQPB4" w:hAnsi="HQPB4" w:cs="B Zar"/>
          <w:color w:val="282828"/>
          <w:sz w:val="24"/>
          <w:szCs w:val="24"/>
        </w:rPr>
        <w:sym w:font="HQPB4" w:char="F0F6"/>
      </w:r>
      <w:r w:rsidR="00B77A5C" w:rsidRPr="006E1AB5">
        <w:rPr>
          <w:rFonts w:ascii="HQPB2" w:hAnsi="HQPB2" w:cs="B Zar"/>
          <w:color w:val="282828"/>
          <w:sz w:val="24"/>
          <w:szCs w:val="24"/>
        </w:rPr>
        <w:sym w:font="HQPB2" w:char="F071"/>
      </w:r>
      <w:r w:rsidR="00B77A5C" w:rsidRPr="006E1AB5">
        <w:rPr>
          <w:rFonts w:ascii="HQPB5" w:hAnsi="HQPB5" w:cs="B Zar"/>
          <w:color w:val="282828"/>
          <w:sz w:val="24"/>
          <w:szCs w:val="24"/>
        </w:rPr>
        <w:sym w:font="HQPB5" w:char="F079"/>
      </w:r>
      <w:r w:rsidR="00B77A5C" w:rsidRPr="006E1AB5">
        <w:rPr>
          <w:rFonts w:ascii="HQPB1" w:hAnsi="HQPB1" w:cs="B Zar"/>
          <w:color w:val="282828"/>
          <w:sz w:val="24"/>
          <w:szCs w:val="24"/>
        </w:rPr>
        <w:sym w:font="HQPB1" w:char="F082"/>
      </w:r>
      <w:r w:rsidR="00B77A5C" w:rsidRPr="006E1AB5">
        <w:rPr>
          <w:rFonts w:ascii="HQPB4" w:hAnsi="HQPB4" w:cs="B Zar"/>
          <w:color w:val="282828"/>
          <w:sz w:val="24"/>
          <w:szCs w:val="24"/>
        </w:rPr>
        <w:sym w:font="HQPB4" w:char="F0F8"/>
      </w:r>
      <w:r w:rsidR="00B77A5C" w:rsidRPr="006E1AB5">
        <w:rPr>
          <w:rFonts w:ascii="HQPB2" w:hAnsi="HQPB2" w:cs="B Zar"/>
          <w:color w:val="282828"/>
          <w:sz w:val="24"/>
          <w:szCs w:val="24"/>
        </w:rPr>
        <w:sym w:font="HQPB2" w:char="F039"/>
      </w:r>
      <w:r w:rsidR="00B77A5C" w:rsidRPr="006E1AB5">
        <w:rPr>
          <w:rFonts w:ascii="HQPB5" w:hAnsi="HQPB5" w:cs="B Zar"/>
          <w:color w:val="282828"/>
          <w:sz w:val="24"/>
          <w:szCs w:val="24"/>
        </w:rPr>
        <w:sym w:font="HQPB5" w:char="F024"/>
      </w:r>
      <w:r w:rsidR="00B77A5C" w:rsidRPr="006E1AB5">
        <w:rPr>
          <w:rFonts w:ascii="HQPB1" w:hAnsi="HQPB1" w:cs="B Zar"/>
          <w:color w:val="282828"/>
          <w:sz w:val="24"/>
          <w:szCs w:val="24"/>
        </w:rPr>
        <w:sym w:font="HQPB1" w:char="F023"/>
      </w:r>
      <w:r w:rsidR="00B77A5C" w:rsidRPr="006E1AB5">
        <w:rPr>
          <w:rFonts w:ascii="HQPB1" w:hAnsi="HQPB1" w:cs="B Zar"/>
          <w:color w:val="282828"/>
          <w:sz w:val="24"/>
          <w:szCs w:val="24"/>
          <w:rtl/>
        </w:rPr>
        <w:t xml:space="preserve"> </w:t>
      </w:r>
      <w:r w:rsidR="00B77A5C" w:rsidRPr="006E1AB5">
        <w:rPr>
          <w:rFonts w:ascii="HQPB5" w:hAnsi="HQPB5" w:cs="B Zar"/>
          <w:color w:val="282828"/>
          <w:sz w:val="24"/>
          <w:szCs w:val="24"/>
        </w:rPr>
        <w:sym w:font="HQPB5" w:char="F028"/>
      </w:r>
      <w:r w:rsidR="00B77A5C" w:rsidRPr="006E1AB5">
        <w:rPr>
          <w:rFonts w:ascii="HQPB1" w:hAnsi="HQPB1" w:cs="B Zar"/>
          <w:color w:val="282828"/>
          <w:sz w:val="24"/>
          <w:szCs w:val="24"/>
        </w:rPr>
        <w:sym w:font="HQPB1" w:char="F023"/>
      </w:r>
      <w:r w:rsidR="00B77A5C" w:rsidRPr="006E1AB5">
        <w:rPr>
          <w:rFonts w:ascii="HQPB2" w:hAnsi="HQPB2" w:cs="B Zar"/>
          <w:color w:val="282828"/>
          <w:sz w:val="24"/>
          <w:szCs w:val="24"/>
        </w:rPr>
        <w:sym w:font="HQPB2" w:char="F071"/>
      </w:r>
      <w:r w:rsidR="00B77A5C" w:rsidRPr="006E1AB5">
        <w:rPr>
          <w:rFonts w:ascii="HQPB4" w:hAnsi="HQPB4" w:cs="B Zar"/>
          <w:color w:val="282828"/>
          <w:sz w:val="24"/>
          <w:szCs w:val="24"/>
        </w:rPr>
        <w:sym w:font="HQPB4" w:char="F0E3"/>
      </w:r>
      <w:r w:rsidR="00B77A5C" w:rsidRPr="006E1AB5">
        <w:rPr>
          <w:rFonts w:ascii="HQPB1" w:hAnsi="HQPB1" w:cs="B Zar"/>
          <w:color w:val="282828"/>
          <w:sz w:val="24"/>
          <w:szCs w:val="24"/>
        </w:rPr>
        <w:sym w:font="HQPB1" w:char="F0E3"/>
      </w:r>
      <w:r w:rsidR="00B77A5C" w:rsidRPr="006E1AB5">
        <w:rPr>
          <w:rFonts w:ascii="HQPB1" w:hAnsi="HQPB1" w:cs="B Zar"/>
          <w:color w:val="282828"/>
          <w:sz w:val="24"/>
          <w:szCs w:val="24"/>
        </w:rPr>
        <w:sym w:font="HQPB1" w:char="F023"/>
      </w:r>
      <w:r w:rsidR="00B77A5C" w:rsidRPr="006E1AB5">
        <w:rPr>
          <w:rFonts w:ascii="HQPB5" w:hAnsi="HQPB5" w:cs="B Zar"/>
          <w:color w:val="282828"/>
          <w:sz w:val="24"/>
          <w:szCs w:val="24"/>
        </w:rPr>
        <w:sym w:font="HQPB5" w:char="F073"/>
      </w:r>
      <w:r w:rsidR="00B77A5C" w:rsidRPr="006E1AB5">
        <w:rPr>
          <w:rFonts w:ascii="HQPB1" w:hAnsi="HQPB1" w:cs="B Zar"/>
          <w:color w:val="282828"/>
          <w:sz w:val="24"/>
          <w:szCs w:val="24"/>
        </w:rPr>
        <w:sym w:font="HQPB1" w:char="F08C"/>
      </w:r>
      <w:r w:rsidR="00B77A5C" w:rsidRPr="006E1AB5">
        <w:rPr>
          <w:rFonts w:ascii="HQPB5" w:hAnsi="HQPB5" w:cs="B Zar"/>
          <w:color w:val="282828"/>
          <w:sz w:val="24"/>
          <w:szCs w:val="24"/>
        </w:rPr>
        <w:sym w:font="HQPB5" w:char="F072"/>
      </w:r>
      <w:r w:rsidR="00B77A5C" w:rsidRPr="006E1AB5">
        <w:rPr>
          <w:rFonts w:ascii="HQPB1" w:hAnsi="HQPB1" w:cs="B Zar"/>
          <w:color w:val="282828"/>
          <w:sz w:val="24"/>
          <w:szCs w:val="24"/>
        </w:rPr>
        <w:sym w:font="HQPB1" w:char="F026"/>
      </w:r>
      <w:r w:rsidR="00B77A5C" w:rsidRPr="006E1AB5">
        <w:rPr>
          <w:rFonts w:ascii="HQPB1" w:hAnsi="HQPB1" w:cs="B Zar"/>
          <w:color w:val="282828"/>
          <w:sz w:val="24"/>
          <w:szCs w:val="24"/>
          <w:rtl/>
        </w:rPr>
        <w:t xml:space="preserve"> </w:t>
      </w:r>
      <w:r w:rsidR="00B77A5C" w:rsidRPr="006E1AB5">
        <w:rPr>
          <w:rFonts w:ascii="HQPB2" w:hAnsi="HQPB2" w:cs="B Zar"/>
          <w:color w:val="282828"/>
          <w:sz w:val="24"/>
          <w:szCs w:val="24"/>
        </w:rPr>
        <w:sym w:font="HQPB2" w:char="F0BE"/>
      </w:r>
      <w:r w:rsidR="00B77A5C" w:rsidRPr="006E1AB5">
        <w:rPr>
          <w:rFonts w:ascii="HQPB4" w:hAnsi="HQPB4" w:cs="B Zar"/>
          <w:color w:val="282828"/>
          <w:sz w:val="24"/>
          <w:szCs w:val="24"/>
        </w:rPr>
        <w:sym w:font="HQPB4" w:char="F0CF"/>
      </w:r>
      <w:r w:rsidR="00B77A5C" w:rsidRPr="006E1AB5">
        <w:rPr>
          <w:rFonts w:ascii="HQPB2" w:hAnsi="HQPB2" w:cs="B Zar"/>
          <w:color w:val="282828"/>
          <w:sz w:val="24"/>
          <w:szCs w:val="24"/>
        </w:rPr>
        <w:sym w:font="HQPB2" w:char="F06D"/>
      </w:r>
      <w:r w:rsidR="00B77A5C" w:rsidRPr="006E1AB5">
        <w:rPr>
          <w:rFonts w:ascii="HQPB4" w:hAnsi="HQPB4" w:cs="B Zar"/>
          <w:color w:val="282828"/>
          <w:sz w:val="24"/>
          <w:szCs w:val="24"/>
        </w:rPr>
        <w:sym w:font="HQPB4" w:char="F0CE"/>
      </w:r>
      <w:r w:rsidR="00B77A5C" w:rsidRPr="006E1AB5">
        <w:rPr>
          <w:rFonts w:ascii="HQPB1" w:hAnsi="HQPB1" w:cs="B Zar"/>
          <w:color w:val="282828"/>
          <w:sz w:val="24"/>
          <w:szCs w:val="24"/>
        </w:rPr>
        <w:sym w:font="HQPB1" w:char="F02F"/>
      </w:r>
      <w:r w:rsidR="00B77A5C" w:rsidRPr="006E1AB5">
        <w:rPr>
          <w:rFonts w:ascii="HQPB1" w:hAnsi="HQPB1" w:cs="B Zar"/>
          <w:color w:val="282828"/>
          <w:sz w:val="24"/>
          <w:szCs w:val="24"/>
          <w:rtl/>
        </w:rPr>
        <w:t xml:space="preserve"> </w:t>
      </w:r>
      <w:r w:rsidR="00B77A5C" w:rsidRPr="006E1AB5">
        <w:rPr>
          <w:rFonts w:ascii="HQPB4" w:hAnsi="HQPB4" w:cs="B Zar"/>
          <w:color w:val="282828"/>
          <w:sz w:val="24"/>
          <w:szCs w:val="24"/>
        </w:rPr>
        <w:sym w:font="HQPB4" w:char="F028"/>
      </w:r>
      <w:r w:rsidR="00B77A5C" w:rsidRPr="006E1AB5">
        <w:rPr>
          <w:rFonts w:ascii="HQPB4" w:hAnsi="HQPB4" w:cs="B Zar"/>
          <w:color w:val="282828"/>
          <w:sz w:val="24"/>
          <w:szCs w:val="24"/>
          <w:rtl/>
        </w:rPr>
        <w:t xml:space="preserve"> </w:t>
      </w:r>
      <w:r w:rsidR="00B77A5C" w:rsidRPr="006E1AB5">
        <w:rPr>
          <w:rFonts w:ascii="HQPB4" w:hAnsi="HQPB4" w:cs="B Zar"/>
          <w:color w:val="282828"/>
          <w:sz w:val="24"/>
          <w:szCs w:val="24"/>
        </w:rPr>
        <w:sym w:font="HQPB4" w:char="F0F6"/>
      </w:r>
      <w:r w:rsidR="00B77A5C" w:rsidRPr="006E1AB5">
        <w:rPr>
          <w:rFonts w:ascii="HQPB2" w:hAnsi="HQPB2" w:cs="B Zar"/>
          <w:color w:val="282828"/>
          <w:sz w:val="24"/>
          <w:szCs w:val="24"/>
        </w:rPr>
        <w:sym w:font="HQPB2" w:char="F071"/>
      </w:r>
      <w:r w:rsidR="00B77A5C" w:rsidRPr="006E1AB5">
        <w:rPr>
          <w:rFonts w:ascii="HQPB5" w:hAnsi="HQPB5" w:cs="B Zar"/>
          <w:color w:val="282828"/>
          <w:sz w:val="24"/>
          <w:szCs w:val="24"/>
        </w:rPr>
        <w:sym w:font="HQPB5" w:char="F073"/>
      </w:r>
      <w:r w:rsidR="00B77A5C" w:rsidRPr="006E1AB5">
        <w:rPr>
          <w:rFonts w:ascii="HQPB2" w:hAnsi="HQPB2" w:cs="B Zar"/>
          <w:color w:val="282828"/>
          <w:sz w:val="24"/>
          <w:szCs w:val="24"/>
        </w:rPr>
        <w:sym w:font="HQPB2" w:char="F039"/>
      </w:r>
      <w:r w:rsidR="00B77A5C" w:rsidRPr="006E1AB5">
        <w:rPr>
          <w:rFonts w:ascii="HQPB5" w:hAnsi="HQPB5" w:cs="B Zar"/>
          <w:color w:val="282828"/>
          <w:sz w:val="24"/>
          <w:szCs w:val="24"/>
        </w:rPr>
        <w:sym w:font="HQPB5" w:char="F075"/>
      </w:r>
      <w:r w:rsidR="00B77A5C" w:rsidRPr="006E1AB5">
        <w:rPr>
          <w:rFonts w:ascii="HQPB2" w:hAnsi="HQPB2" w:cs="B Zar"/>
          <w:color w:val="282828"/>
          <w:sz w:val="24"/>
          <w:szCs w:val="24"/>
        </w:rPr>
        <w:sym w:font="HQPB2" w:char="F072"/>
      </w:r>
      <w:r w:rsidR="00B77A5C" w:rsidRPr="006E1AB5">
        <w:rPr>
          <w:rFonts w:ascii="HQPB2" w:hAnsi="HQPB2" w:cs="B Zar"/>
          <w:color w:val="282828"/>
          <w:sz w:val="24"/>
          <w:szCs w:val="24"/>
          <w:rtl/>
        </w:rPr>
        <w:t xml:space="preserve"> </w:t>
      </w:r>
      <w:r w:rsidR="00B77A5C" w:rsidRPr="006E1AB5">
        <w:rPr>
          <w:rFonts w:ascii="HQPB4" w:hAnsi="HQPB4" w:cs="B Zar"/>
          <w:color w:val="282828"/>
          <w:sz w:val="24"/>
          <w:szCs w:val="24"/>
        </w:rPr>
        <w:sym w:font="HQPB4" w:char="F0E7"/>
      </w:r>
      <w:r w:rsidR="00B77A5C" w:rsidRPr="006E1AB5">
        <w:rPr>
          <w:rFonts w:ascii="HQPB2" w:hAnsi="HQPB2" w:cs="B Zar"/>
          <w:color w:val="282828"/>
          <w:sz w:val="24"/>
          <w:szCs w:val="24"/>
        </w:rPr>
        <w:sym w:font="HQPB2" w:char="F06E"/>
      </w:r>
      <w:r w:rsidR="00B77A5C" w:rsidRPr="006E1AB5">
        <w:rPr>
          <w:rFonts w:ascii="HQPB2" w:hAnsi="HQPB2" w:cs="B Zar"/>
          <w:color w:val="282828"/>
          <w:sz w:val="24"/>
          <w:szCs w:val="24"/>
        </w:rPr>
        <w:sym w:font="HQPB2" w:char="F072"/>
      </w:r>
      <w:r w:rsidR="00B77A5C" w:rsidRPr="006E1AB5">
        <w:rPr>
          <w:rFonts w:ascii="HQPB4" w:hAnsi="HQPB4" w:cs="B Zar"/>
          <w:color w:val="282828"/>
          <w:sz w:val="24"/>
          <w:szCs w:val="24"/>
        </w:rPr>
        <w:sym w:font="HQPB4" w:char="F096"/>
      </w:r>
      <w:r w:rsidR="00B77A5C" w:rsidRPr="006E1AB5">
        <w:rPr>
          <w:rFonts w:ascii="HQPB1" w:hAnsi="HQPB1" w:cs="B Zar"/>
          <w:color w:val="282828"/>
          <w:sz w:val="24"/>
          <w:szCs w:val="24"/>
        </w:rPr>
        <w:sym w:font="HQPB1" w:char="F08A"/>
      </w:r>
      <w:r w:rsidR="00B77A5C" w:rsidRPr="006E1AB5">
        <w:rPr>
          <w:rFonts w:ascii="HQPB5" w:hAnsi="HQPB5" w:cs="B Zar"/>
          <w:color w:val="282828"/>
          <w:sz w:val="24"/>
          <w:szCs w:val="24"/>
        </w:rPr>
        <w:sym w:font="HQPB5" w:char="F075"/>
      </w:r>
      <w:r w:rsidR="00B77A5C" w:rsidRPr="006E1AB5">
        <w:rPr>
          <w:rFonts w:ascii="HQPB1" w:hAnsi="HQPB1" w:cs="B Zar"/>
          <w:color w:val="282828"/>
          <w:sz w:val="24"/>
          <w:szCs w:val="24"/>
        </w:rPr>
        <w:sym w:font="HQPB1" w:char="F091"/>
      </w:r>
      <w:r w:rsidR="00B77A5C" w:rsidRPr="006E1AB5">
        <w:rPr>
          <w:rFonts w:ascii="HQPB1" w:hAnsi="HQPB1" w:cs="B Zar"/>
          <w:color w:val="282828"/>
          <w:sz w:val="24"/>
          <w:szCs w:val="24"/>
          <w:rtl/>
        </w:rPr>
        <w:t xml:space="preserve"> </w:t>
      </w:r>
      <w:r w:rsidR="00B77A5C" w:rsidRPr="006E1AB5">
        <w:rPr>
          <w:rFonts w:ascii="HQPB2" w:hAnsi="HQPB2" w:cs="B Zar"/>
          <w:color w:val="282828"/>
          <w:sz w:val="24"/>
          <w:szCs w:val="24"/>
        </w:rPr>
        <w:sym w:font="HQPB2" w:char="F092"/>
      </w:r>
      <w:r w:rsidR="00B77A5C" w:rsidRPr="006E1AB5">
        <w:rPr>
          <w:rFonts w:ascii="HQPB5" w:hAnsi="HQPB5" w:cs="B Zar"/>
          <w:color w:val="282828"/>
          <w:sz w:val="24"/>
          <w:szCs w:val="24"/>
        </w:rPr>
        <w:sym w:font="HQPB5" w:char="F06E"/>
      </w:r>
      <w:r w:rsidR="00B77A5C" w:rsidRPr="006E1AB5">
        <w:rPr>
          <w:rFonts w:ascii="HQPB2" w:hAnsi="HQPB2" w:cs="B Zar"/>
          <w:color w:val="282828"/>
          <w:sz w:val="24"/>
          <w:szCs w:val="24"/>
        </w:rPr>
        <w:sym w:font="HQPB2" w:char="F03C"/>
      </w:r>
      <w:r w:rsidR="00B77A5C" w:rsidRPr="006E1AB5">
        <w:rPr>
          <w:rFonts w:ascii="HQPB4" w:hAnsi="HQPB4" w:cs="B Zar"/>
          <w:color w:val="282828"/>
          <w:sz w:val="24"/>
          <w:szCs w:val="24"/>
        </w:rPr>
        <w:sym w:font="HQPB4" w:char="F0CE"/>
      </w:r>
      <w:r w:rsidR="00B77A5C" w:rsidRPr="006E1AB5">
        <w:rPr>
          <w:rFonts w:ascii="HQPB1" w:hAnsi="HQPB1" w:cs="B Zar"/>
          <w:color w:val="282828"/>
          <w:sz w:val="24"/>
          <w:szCs w:val="24"/>
        </w:rPr>
        <w:sym w:font="HQPB1" w:char="F029"/>
      </w:r>
      <w:r w:rsidR="00B77A5C" w:rsidRPr="006E1AB5">
        <w:rPr>
          <w:rFonts w:ascii="HQPB1" w:hAnsi="HQPB1" w:cs="B Zar"/>
          <w:color w:val="282828"/>
          <w:sz w:val="24"/>
          <w:szCs w:val="24"/>
          <w:rtl/>
        </w:rPr>
        <w:t xml:space="preserve"> </w:t>
      </w:r>
      <w:r w:rsidR="00B77A5C" w:rsidRPr="006E1AB5">
        <w:rPr>
          <w:rFonts w:ascii="HQPB4" w:hAnsi="HQPB4" w:cs="B Zar"/>
          <w:color w:val="282828"/>
          <w:sz w:val="24"/>
          <w:szCs w:val="24"/>
        </w:rPr>
        <w:sym w:font="HQPB4" w:char="F0C9"/>
      </w:r>
      <w:r w:rsidR="00B77A5C" w:rsidRPr="006E1AB5">
        <w:rPr>
          <w:rFonts w:ascii="HQPB2" w:hAnsi="HQPB2" w:cs="B Zar"/>
          <w:color w:val="282828"/>
          <w:sz w:val="24"/>
          <w:szCs w:val="24"/>
        </w:rPr>
        <w:sym w:font="HQPB2" w:char="F041"/>
      </w:r>
      <w:r w:rsidR="00B77A5C" w:rsidRPr="006E1AB5">
        <w:rPr>
          <w:rFonts w:ascii="HQPB2" w:hAnsi="HQPB2" w:cs="B Zar"/>
          <w:color w:val="282828"/>
          <w:sz w:val="24"/>
          <w:szCs w:val="24"/>
        </w:rPr>
        <w:sym w:font="HQPB2" w:char="F071"/>
      </w:r>
      <w:r w:rsidR="00B77A5C" w:rsidRPr="006E1AB5">
        <w:rPr>
          <w:rFonts w:ascii="HQPB4" w:hAnsi="HQPB4" w:cs="B Zar"/>
          <w:color w:val="282828"/>
          <w:sz w:val="24"/>
          <w:szCs w:val="24"/>
        </w:rPr>
        <w:sym w:font="HQPB4" w:char="F0DF"/>
      </w:r>
      <w:r w:rsidR="00B77A5C" w:rsidRPr="006E1AB5">
        <w:rPr>
          <w:rFonts w:ascii="HQPB1" w:hAnsi="HQPB1" w:cs="B Zar"/>
          <w:color w:val="282828"/>
          <w:sz w:val="24"/>
          <w:szCs w:val="24"/>
        </w:rPr>
        <w:sym w:font="HQPB1" w:char="F099"/>
      </w:r>
      <w:r w:rsidR="00B77A5C" w:rsidRPr="006E1AB5">
        <w:rPr>
          <w:rFonts w:ascii="HQPB4" w:hAnsi="HQPB4" w:cs="B Zar"/>
          <w:color w:val="282828"/>
          <w:sz w:val="24"/>
          <w:szCs w:val="24"/>
        </w:rPr>
        <w:sym w:font="HQPB4" w:char="F0A7"/>
      </w:r>
      <w:r w:rsidR="00B77A5C" w:rsidRPr="006E1AB5">
        <w:rPr>
          <w:rFonts w:ascii="HQPB1" w:hAnsi="HQPB1" w:cs="B Zar"/>
          <w:color w:val="282828"/>
          <w:sz w:val="24"/>
          <w:szCs w:val="24"/>
        </w:rPr>
        <w:sym w:font="HQPB1" w:char="F08D"/>
      </w:r>
      <w:r w:rsidR="00B77A5C" w:rsidRPr="006E1AB5">
        <w:rPr>
          <w:rFonts w:ascii="HQPB2" w:hAnsi="HQPB2" w:cs="B Zar"/>
          <w:color w:val="282828"/>
          <w:sz w:val="24"/>
          <w:szCs w:val="24"/>
        </w:rPr>
        <w:sym w:font="HQPB2" w:char="F039"/>
      </w:r>
      <w:r w:rsidR="00B77A5C" w:rsidRPr="006E1AB5">
        <w:rPr>
          <w:rFonts w:ascii="HQPB5" w:hAnsi="HQPB5" w:cs="B Zar"/>
          <w:color w:val="282828"/>
          <w:sz w:val="24"/>
          <w:szCs w:val="24"/>
        </w:rPr>
        <w:sym w:font="HQPB5" w:char="F024"/>
      </w:r>
      <w:r w:rsidR="00B77A5C" w:rsidRPr="006E1AB5">
        <w:rPr>
          <w:rFonts w:ascii="HQPB1" w:hAnsi="HQPB1" w:cs="B Zar"/>
          <w:color w:val="282828"/>
          <w:sz w:val="24"/>
          <w:szCs w:val="24"/>
        </w:rPr>
        <w:sym w:font="HQPB1" w:char="F023"/>
      </w:r>
      <w:r w:rsidR="00B77A5C" w:rsidRPr="006E1AB5">
        <w:rPr>
          <w:rFonts w:ascii="HQPB1" w:hAnsi="HQPB1" w:cs="B Zar"/>
          <w:color w:val="282828"/>
          <w:sz w:val="24"/>
          <w:szCs w:val="24"/>
          <w:rtl/>
        </w:rPr>
        <w:t xml:space="preserve"> </w:t>
      </w:r>
      <w:r w:rsidR="00B77A5C" w:rsidRPr="006E1AB5">
        <w:rPr>
          <w:rFonts w:ascii="HQPB5" w:hAnsi="HQPB5" w:cs="B Zar"/>
          <w:color w:val="282828"/>
          <w:sz w:val="24"/>
          <w:szCs w:val="24"/>
        </w:rPr>
        <w:sym w:font="HQPB5" w:char="F023"/>
      </w:r>
      <w:r w:rsidR="00B77A5C" w:rsidRPr="006E1AB5">
        <w:rPr>
          <w:rFonts w:ascii="HQPB2" w:hAnsi="HQPB2" w:cs="B Zar"/>
          <w:color w:val="282828"/>
          <w:sz w:val="24"/>
          <w:szCs w:val="24"/>
        </w:rPr>
        <w:sym w:font="HQPB2" w:char="F092"/>
      </w:r>
      <w:r w:rsidR="00B77A5C" w:rsidRPr="006E1AB5">
        <w:rPr>
          <w:rFonts w:ascii="HQPB5" w:hAnsi="HQPB5" w:cs="B Zar"/>
          <w:color w:val="282828"/>
          <w:sz w:val="24"/>
          <w:szCs w:val="24"/>
        </w:rPr>
        <w:sym w:font="HQPB5" w:char="F06E"/>
      </w:r>
      <w:r w:rsidR="00B77A5C" w:rsidRPr="006E1AB5">
        <w:rPr>
          <w:rFonts w:ascii="HQPB2" w:hAnsi="HQPB2" w:cs="B Zar"/>
          <w:color w:val="282828"/>
          <w:sz w:val="24"/>
          <w:szCs w:val="24"/>
        </w:rPr>
        <w:sym w:font="HQPB2" w:char="F03C"/>
      </w:r>
      <w:r w:rsidR="00B77A5C" w:rsidRPr="006E1AB5">
        <w:rPr>
          <w:rFonts w:ascii="HQPB4" w:hAnsi="HQPB4" w:cs="B Zar"/>
          <w:color w:val="282828"/>
          <w:sz w:val="24"/>
          <w:szCs w:val="24"/>
        </w:rPr>
        <w:sym w:font="HQPB4" w:char="F0CE"/>
      </w:r>
      <w:r w:rsidR="00B77A5C" w:rsidRPr="006E1AB5">
        <w:rPr>
          <w:rFonts w:ascii="HQPB1" w:hAnsi="HQPB1" w:cs="B Zar"/>
          <w:color w:val="282828"/>
          <w:sz w:val="24"/>
          <w:szCs w:val="24"/>
        </w:rPr>
        <w:sym w:font="HQPB1" w:char="F029"/>
      </w:r>
      <w:r w:rsidR="00B77A5C" w:rsidRPr="006E1AB5">
        <w:rPr>
          <w:rFonts w:ascii="HQPB5" w:hAnsi="HQPB5" w:cs="B Zar"/>
          <w:color w:val="282828"/>
          <w:sz w:val="24"/>
          <w:szCs w:val="24"/>
        </w:rPr>
        <w:sym w:font="HQPB5" w:char="F075"/>
      </w:r>
      <w:r w:rsidR="00B77A5C" w:rsidRPr="006E1AB5">
        <w:rPr>
          <w:rFonts w:ascii="HQPB2" w:hAnsi="HQPB2" w:cs="B Zar"/>
          <w:color w:val="282828"/>
          <w:sz w:val="24"/>
          <w:szCs w:val="24"/>
        </w:rPr>
        <w:sym w:font="HQPB2" w:char="F072"/>
      </w:r>
      <w:r w:rsidR="00B77A5C" w:rsidRPr="006E1AB5">
        <w:rPr>
          <w:rFonts w:ascii="HQPB2" w:hAnsi="HQPB2" w:cs="B Zar"/>
          <w:color w:val="282828"/>
          <w:sz w:val="24"/>
          <w:szCs w:val="24"/>
          <w:rtl/>
        </w:rPr>
        <w:t xml:space="preserve"> </w:t>
      </w:r>
      <w:r w:rsidR="00B77A5C" w:rsidRPr="006E1AB5">
        <w:rPr>
          <w:rFonts w:ascii="HQPB2" w:hAnsi="HQPB2" w:cs="B Zar"/>
          <w:color w:val="282828"/>
          <w:sz w:val="24"/>
          <w:szCs w:val="24"/>
        </w:rPr>
        <w:sym w:font="HQPB2" w:char="F092"/>
      </w:r>
      <w:r w:rsidR="00B77A5C" w:rsidRPr="006E1AB5">
        <w:rPr>
          <w:rFonts w:ascii="HQPB4" w:hAnsi="HQPB4" w:cs="B Zar"/>
          <w:color w:val="282828"/>
          <w:sz w:val="24"/>
          <w:szCs w:val="24"/>
        </w:rPr>
        <w:sym w:font="HQPB4" w:char="F0CD"/>
      </w:r>
      <w:r w:rsidR="00B77A5C" w:rsidRPr="006E1AB5">
        <w:rPr>
          <w:rFonts w:ascii="HQPB2" w:hAnsi="HQPB2" w:cs="B Zar"/>
          <w:color w:val="282828"/>
          <w:sz w:val="24"/>
          <w:szCs w:val="24"/>
        </w:rPr>
        <w:sym w:font="HQPB2" w:char="F03C"/>
      </w:r>
      <w:r w:rsidR="00B77A5C" w:rsidRPr="006E1AB5">
        <w:rPr>
          <w:rFonts w:ascii="HQPB5" w:hAnsi="HQPB5" w:cs="B Zar"/>
          <w:color w:val="282828"/>
          <w:sz w:val="24"/>
          <w:szCs w:val="24"/>
        </w:rPr>
        <w:sym w:font="HQPB5" w:char="F027"/>
      </w:r>
      <w:r w:rsidR="00B77A5C" w:rsidRPr="006E1AB5">
        <w:rPr>
          <w:rFonts w:ascii="HQPB2" w:hAnsi="HQPB2" w:cs="B Zar"/>
          <w:color w:val="282828"/>
          <w:sz w:val="24"/>
          <w:szCs w:val="24"/>
        </w:rPr>
        <w:sym w:font="HQPB2" w:char="F072"/>
      </w:r>
      <w:r w:rsidR="00B77A5C" w:rsidRPr="006E1AB5">
        <w:rPr>
          <w:rFonts w:ascii="HQPB4" w:hAnsi="HQPB4" w:cs="B Zar"/>
          <w:color w:val="282828"/>
          <w:sz w:val="24"/>
          <w:szCs w:val="24"/>
        </w:rPr>
        <w:sym w:font="HQPB4" w:char="F0E9"/>
      </w:r>
      <w:r w:rsidR="00B77A5C" w:rsidRPr="006E1AB5">
        <w:rPr>
          <w:rFonts w:ascii="HQPB1" w:hAnsi="HQPB1" w:cs="B Zar"/>
          <w:color w:val="282828"/>
          <w:sz w:val="24"/>
          <w:szCs w:val="24"/>
        </w:rPr>
        <w:sym w:font="HQPB1" w:char="F026"/>
      </w:r>
      <w:r w:rsidR="00B77A5C" w:rsidRPr="006E1AB5">
        <w:rPr>
          <w:rFonts w:ascii="HQPB1" w:hAnsi="HQPB1" w:cs="B Zar"/>
          <w:color w:val="282828"/>
          <w:sz w:val="24"/>
          <w:szCs w:val="24"/>
          <w:rtl/>
        </w:rPr>
        <w:t xml:space="preserve"> </w:t>
      </w:r>
      <w:r w:rsidR="00B77A5C" w:rsidRPr="006E1AB5">
        <w:rPr>
          <w:rFonts w:ascii="HQPB4" w:hAnsi="HQPB4" w:cs="B Zar"/>
          <w:color w:val="282828"/>
          <w:sz w:val="24"/>
          <w:szCs w:val="24"/>
        </w:rPr>
        <w:sym w:font="HQPB4" w:char="F0CD"/>
      </w:r>
      <w:r w:rsidR="00B77A5C" w:rsidRPr="006E1AB5">
        <w:rPr>
          <w:rFonts w:ascii="HQPB1" w:hAnsi="HQPB1" w:cs="B Zar"/>
          <w:color w:val="282828"/>
          <w:sz w:val="24"/>
          <w:szCs w:val="24"/>
        </w:rPr>
        <w:sym w:font="HQPB1" w:char="F08D"/>
      </w:r>
      <w:r w:rsidR="00B77A5C" w:rsidRPr="006E1AB5">
        <w:rPr>
          <w:rFonts w:ascii="HQPB4" w:hAnsi="HQPB4" w:cs="B Zar"/>
          <w:color w:val="282828"/>
          <w:sz w:val="24"/>
          <w:szCs w:val="24"/>
        </w:rPr>
        <w:sym w:font="HQPB4" w:char="F0F8"/>
      </w:r>
      <w:r w:rsidR="00B77A5C" w:rsidRPr="006E1AB5">
        <w:rPr>
          <w:rFonts w:ascii="HQPB2" w:hAnsi="HQPB2" w:cs="B Zar"/>
          <w:color w:val="282828"/>
          <w:sz w:val="24"/>
          <w:szCs w:val="24"/>
        </w:rPr>
        <w:sym w:font="HQPB2" w:char="F042"/>
      </w:r>
      <w:r w:rsidR="00B77A5C" w:rsidRPr="006E1AB5">
        <w:rPr>
          <w:rFonts w:ascii="HQPB5" w:hAnsi="HQPB5" w:cs="B Zar"/>
          <w:color w:val="282828"/>
          <w:sz w:val="24"/>
          <w:szCs w:val="24"/>
        </w:rPr>
        <w:sym w:font="HQPB5" w:char="F046"/>
      </w:r>
      <w:r w:rsidR="00B77A5C" w:rsidRPr="006E1AB5">
        <w:rPr>
          <w:rFonts w:ascii="HQPB2" w:hAnsi="HQPB2" w:cs="B Zar"/>
          <w:color w:val="282828"/>
          <w:sz w:val="24"/>
          <w:szCs w:val="24"/>
        </w:rPr>
        <w:sym w:font="HQPB2" w:char="F07B"/>
      </w:r>
      <w:r w:rsidR="00B77A5C" w:rsidRPr="006E1AB5">
        <w:rPr>
          <w:rFonts w:ascii="HQPB5" w:hAnsi="HQPB5" w:cs="B Zar"/>
          <w:color w:val="282828"/>
          <w:sz w:val="24"/>
          <w:szCs w:val="24"/>
        </w:rPr>
        <w:sym w:font="HQPB5" w:char="F024"/>
      </w:r>
      <w:r w:rsidR="00B77A5C" w:rsidRPr="006E1AB5">
        <w:rPr>
          <w:rFonts w:ascii="HQPB1" w:hAnsi="HQPB1" w:cs="B Zar"/>
          <w:color w:val="282828"/>
          <w:sz w:val="24"/>
          <w:szCs w:val="24"/>
        </w:rPr>
        <w:sym w:font="HQPB1" w:char="F023"/>
      </w:r>
      <w:r w:rsidR="00B77A5C" w:rsidRPr="006E1AB5">
        <w:rPr>
          <w:rFonts w:ascii="HQPB1" w:hAnsi="HQPB1" w:cs="B Zar"/>
          <w:color w:val="282828"/>
          <w:sz w:val="24"/>
          <w:szCs w:val="24"/>
          <w:rtl/>
        </w:rPr>
        <w:t xml:space="preserve"> </w:t>
      </w:r>
      <w:r w:rsidR="00B77A5C" w:rsidRPr="006E1AB5">
        <w:rPr>
          <w:rFonts w:ascii="HQPB4" w:hAnsi="HQPB4" w:cs="B Zar"/>
          <w:color w:val="282828"/>
          <w:sz w:val="24"/>
          <w:szCs w:val="24"/>
        </w:rPr>
        <w:sym w:font="HQPB4" w:char="F0F6"/>
      </w:r>
      <w:r w:rsidR="00B77A5C" w:rsidRPr="006E1AB5">
        <w:rPr>
          <w:rFonts w:ascii="HQPB2" w:hAnsi="HQPB2" w:cs="B Zar"/>
          <w:color w:val="282828"/>
          <w:sz w:val="24"/>
          <w:szCs w:val="24"/>
        </w:rPr>
        <w:sym w:font="HQPB2" w:char="F04E"/>
      </w:r>
      <w:r w:rsidR="00B77A5C" w:rsidRPr="006E1AB5">
        <w:rPr>
          <w:rFonts w:ascii="HQPB4" w:hAnsi="HQPB4" w:cs="B Zar"/>
          <w:color w:val="282828"/>
          <w:sz w:val="24"/>
          <w:szCs w:val="24"/>
        </w:rPr>
        <w:sym w:font="HQPB4" w:char="F0E5"/>
      </w:r>
      <w:r w:rsidR="00B77A5C" w:rsidRPr="006E1AB5">
        <w:rPr>
          <w:rFonts w:ascii="HQPB2" w:hAnsi="HQPB2" w:cs="B Zar"/>
          <w:color w:val="282828"/>
          <w:sz w:val="24"/>
          <w:szCs w:val="24"/>
        </w:rPr>
        <w:sym w:font="HQPB2" w:char="F06B"/>
      </w:r>
      <w:r w:rsidR="00B77A5C" w:rsidRPr="006E1AB5">
        <w:rPr>
          <w:rFonts w:ascii="HQPB4" w:hAnsi="HQPB4" w:cs="B Zar"/>
          <w:color w:val="282828"/>
          <w:sz w:val="24"/>
          <w:szCs w:val="24"/>
        </w:rPr>
        <w:sym w:font="HQPB4" w:char="F0F7"/>
      </w:r>
      <w:r w:rsidR="00B77A5C" w:rsidRPr="006E1AB5">
        <w:rPr>
          <w:rFonts w:ascii="HQPB2" w:hAnsi="HQPB2" w:cs="B Zar"/>
          <w:color w:val="282828"/>
          <w:sz w:val="24"/>
          <w:szCs w:val="24"/>
        </w:rPr>
        <w:sym w:font="HQPB2" w:char="F05D"/>
      </w:r>
      <w:r w:rsidR="00B77A5C" w:rsidRPr="006E1AB5">
        <w:rPr>
          <w:rFonts w:ascii="HQPB4" w:hAnsi="HQPB4" w:cs="B Zar"/>
          <w:color w:val="282828"/>
          <w:sz w:val="24"/>
          <w:szCs w:val="24"/>
        </w:rPr>
        <w:sym w:font="HQPB4" w:char="F0CF"/>
      </w:r>
      <w:r w:rsidR="00B77A5C" w:rsidRPr="006E1AB5">
        <w:rPr>
          <w:rFonts w:ascii="HQPB2" w:hAnsi="HQPB2" w:cs="B Zar"/>
          <w:color w:val="282828"/>
          <w:sz w:val="24"/>
          <w:szCs w:val="24"/>
        </w:rPr>
        <w:sym w:font="HQPB2" w:char="F042"/>
      </w:r>
      <w:r w:rsidR="00B77A5C" w:rsidRPr="006E1AB5">
        <w:rPr>
          <w:rFonts w:ascii="HQPB2" w:hAnsi="HQPB2" w:cs="B Zar"/>
          <w:color w:val="282828"/>
          <w:sz w:val="24"/>
          <w:szCs w:val="24"/>
          <w:rtl/>
        </w:rPr>
        <w:t xml:space="preserve"> </w:t>
      </w:r>
      <w:r w:rsidR="00B77A5C" w:rsidRPr="006E1AB5">
        <w:rPr>
          <w:rFonts w:ascii="HQPB4" w:hAnsi="HQPB4" w:cs="B Zar"/>
          <w:color w:val="282828"/>
          <w:sz w:val="24"/>
          <w:szCs w:val="24"/>
        </w:rPr>
        <w:sym w:font="HQPB4" w:char="F0E7"/>
      </w:r>
      <w:r w:rsidR="00B77A5C" w:rsidRPr="006E1AB5">
        <w:rPr>
          <w:rFonts w:ascii="HQPB2" w:hAnsi="HQPB2" w:cs="B Zar"/>
          <w:color w:val="282828"/>
          <w:sz w:val="24"/>
          <w:szCs w:val="24"/>
        </w:rPr>
        <w:sym w:font="HQPB2" w:char="F06D"/>
      </w:r>
      <w:r w:rsidR="00B77A5C" w:rsidRPr="006E1AB5">
        <w:rPr>
          <w:rFonts w:ascii="HQPB5" w:hAnsi="HQPB5" w:cs="B Zar"/>
          <w:color w:val="282828"/>
          <w:sz w:val="24"/>
          <w:szCs w:val="24"/>
        </w:rPr>
        <w:sym w:font="HQPB5" w:char="F079"/>
      </w:r>
      <w:r w:rsidR="00B77A5C" w:rsidRPr="006E1AB5">
        <w:rPr>
          <w:rFonts w:ascii="HQPB2" w:hAnsi="HQPB2" w:cs="B Zar"/>
          <w:color w:val="282828"/>
          <w:sz w:val="24"/>
          <w:szCs w:val="24"/>
        </w:rPr>
        <w:sym w:font="HQPB2" w:char="F04A"/>
      </w:r>
      <w:r w:rsidR="00B77A5C" w:rsidRPr="006E1AB5">
        <w:rPr>
          <w:rFonts w:ascii="HQPB4" w:hAnsi="HQPB4" w:cs="B Zar"/>
          <w:color w:val="282828"/>
          <w:sz w:val="24"/>
          <w:szCs w:val="24"/>
        </w:rPr>
        <w:sym w:font="HQPB4" w:char="F0CF"/>
      </w:r>
      <w:r w:rsidR="00B77A5C" w:rsidRPr="006E1AB5">
        <w:rPr>
          <w:rFonts w:ascii="HQPB2" w:hAnsi="HQPB2" w:cs="B Zar"/>
          <w:color w:val="282828"/>
          <w:sz w:val="24"/>
          <w:szCs w:val="24"/>
        </w:rPr>
        <w:sym w:font="HQPB2" w:char="F03D"/>
      </w:r>
      <w:r w:rsidR="00B77A5C" w:rsidRPr="006E1AB5">
        <w:rPr>
          <w:rFonts w:ascii="HQPB5" w:hAnsi="HQPB5" w:cs="B Zar"/>
          <w:color w:val="282828"/>
          <w:sz w:val="24"/>
          <w:szCs w:val="24"/>
        </w:rPr>
        <w:sym w:font="HQPB5" w:char="F079"/>
      </w:r>
      <w:r w:rsidR="00B77A5C" w:rsidRPr="006E1AB5">
        <w:rPr>
          <w:rFonts w:ascii="HQPB1" w:hAnsi="HQPB1" w:cs="B Zar"/>
          <w:color w:val="282828"/>
          <w:sz w:val="24"/>
          <w:szCs w:val="24"/>
        </w:rPr>
        <w:sym w:font="HQPB1" w:char="F0E8"/>
      </w:r>
      <w:r w:rsidR="00B77A5C" w:rsidRPr="006E1AB5">
        <w:rPr>
          <w:rFonts w:ascii="HQPB5" w:hAnsi="HQPB5" w:cs="B Zar"/>
          <w:color w:val="282828"/>
          <w:sz w:val="24"/>
          <w:szCs w:val="24"/>
        </w:rPr>
        <w:sym w:font="HQPB5" w:char="F073"/>
      </w:r>
      <w:r w:rsidR="00B77A5C" w:rsidRPr="006E1AB5">
        <w:rPr>
          <w:rFonts w:ascii="HQPB2" w:hAnsi="HQPB2" w:cs="B Zar"/>
          <w:color w:val="282828"/>
          <w:sz w:val="24"/>
          <w:szCs w:val="24"/>
        </w:rPr>
        <w:sym w:font="HQPB2" w:char="F039"/>
      </w:r>
      <w:r w:rsidR="00B77A5C" w:rsidRPr="006E1AB5">
        <w:rPr>
          <w:rFonts w:ascii="HQPB2" w:hAnsi="HQPB2" w:cs="B Zar"/>
          <w:color w:val="282828"/>
          <w:sz w:val="24"/>
          <w:szCs w:val="24"/>
          <w:rtl/>
        </w:rPr>
        <w:t xml:space="preserve"> </w:t>
      </w:r>
      <w:r w:rsidR="00B77A5C" w:rsidRPr="006E1AB5">
        <w:rPr>
          <w:rFonts w:ascii="HQPB5" w:hAnsi="HQPB5" w:cs="B Zar"/>
          <w:color w:val="282828"/>
          <w:sz w:val="24"/>
          <w:szCs w:val="24"/>
        </w:rPr>
        <w:sym w:font="HQPB5" w:char="F074"/>
      </w:r>
      <w:r w:rsidR="00B77A5C" w:rsidRPr="006E1AB5">
        <w:rPr>
          <w:rFonts w:ascii="HQPB2" w:hAnsi="HQPB2" w:cs="B Zar"/>
          <w:color w:val="282828"/>
          <w:sz w:val="24"/>
          <w:szCs w:val="24"/>
        </w:rPr>
        <w:sym w:font="HQPB2" w:char="F0FB"/>
      </w:r>
      <w:r w:rsidR="00B77A5C" w:rsidRPr="006E1AB5">
        <w:rPr>
          <w:rFonts w:ascii="HQPB2" w:hAnsi="HQPB2" w:cs="B Zar"/>
          <w:color w:val="282828"/>
          <w:sz w:val="24"/>
          <w:szCs w:val="24"/>
        </w:rPr>
        <w:sym w:font="HQPB2" w:char="F0EF"/>
      </w:r>
      <w:r w:rsidR="00B77A5C" w:rsidRPr="006E1AB5">
        <w:rPr>
          <w:rFonts w:ascii="HQPB4" w:hAnsi="HQPB4" w:cs="B Zar"/>
          <w:color w:val="282828"/>
          <w:sz w:val="24"/>
          <w:szCs w:val="24"/>
        </w:rPr>
        <w:sym w:font="HQPB4" w:char="F0CF"/>
      </w:r>
      <w:r w:rsidR="00B77A5C" w:rsidRPr="006E1AB5">
        <w:rPr>
          <w:rFonts w:ascii="HQPB3" w:hAnsi="HQPB3" w:cs="B Zar"/>
          <w:color w:val="282828"/>
          <w:sz w:val="24"/>
          <w:szCs w:val="24"/>
        </w:rPr>
        <w:sym w:font="HQPB3" w:char="F025"/>
      </w:r>
      <w:r w:rsidR="00B77A5C" w:rsidRPr="006E1AB5">
        <w:rPr>
          <w:rFonts w:ascii="HQPB4" w:hAnsi="HQPB4" w:cs="B Zar"/>
          <w:color w:val="282828"/>
          <w:sz w:val="24"/>
          <w:szCs w:val="24"/>
        </w:rPr>
        <w:sym w:font="HQPB4" w:char="F0A9"/>
      </w:r>
      <w:r w:rsidR="00B77A5C" w:rsidRPr="006E1AB5">
        <w:rPr>
          <w:rFonts w:ascii="HQPB3" w:hAnsi="HQPB3" w:cs="B Zar"/>
          <w:color w:val="282828"/>
          <w:sz w:val="24"/>
          <w:szCs w:val="24"/>
        </w:rPr>
        <w:sym w:font="HQPB3" w:char="F021"/>
      </w:r>
      <w:r w:rsidR="00B77A5C" w:rsidRPr="006E1AB5">
        <w:rPr>
          <w:rFonts w:ascii="HQPB5" w:hAnsi="HQPB5" w:cs="B Zar"/>
          <w:color w:val="282828"/>
          <w:sz w:val="24"/>
          <w:szCs w:val="24"/>
        </w:rPr>
        <w:sym w:font="HQPB5" w:char="F024"/>
      </w:r>
      <w:r w:rsidR="00B77A5C" w:rsidRPr="006E1AB5">
        <w:rPr>
          <w:rFonts w:ascii="HQPB1" w:hAnsi="HQPB1" w:cs="B Zar"/>
          <w:color w:val="282828"/>
          <w:sz w:val="24"/>
          <w:szCs w:val="24"/>
        </w:rPr>
        <w:sym w:font="HQPB1" w:char="F023"/>
      </w:r>
      <w:r w:rsidR="00B77A5C" w:rsidRPr="006E1AB5">
        <w:rPr>
          <w:rFonts w:ascii="HQPB1" w:hAnsi="HQPB1" w:cs="B Zar"/>
          <w:color w:val="282828"/>
          <w:sz w:val="24"/>
          <w:szCs w:val="24"/>
          <w:rtl/>
        </w:rPr>
        <w:t xml:space="preserve"> </w:t>
      </w:r>
      <w:r w:rsidR="00B77A5C" w:rsidRPr="006E1AB5">
        <w:rPr>
          <w:rFonts w:ascii="HQPB2" w:hAnsi="HQPB2" w:cs="B Zar"/>
          <w:color w:val="282828"/>
          <w:sz w:val="24"/>
          <w:szCs w:val="24"/>
        </w:rPr>
        <w:sym w:font="HQPB2" w:char="F0BC"/>
      </w:r>
      <w:r w:rsidR="00B77A5C" w:rsidRPr="006E1AB5">
        <w:rPr>
          <w:rFonts w:ascii="HQPB4" w:hAnsi="HQPB4" w:cs="B Zar"/>
          <w:color w:val="282828"/>
          <w:sz w:val="24"/>
          <w:szCs w:val="24"/>
        </w:rPr>
        <w:sym w:font="HQPB4" w:char="F0E7"/>
      </w:r>
      <w:r w:rsidR="00B77A5C" w:rsidRPr="006E1AB5">
        <w:rPr>
          <w:rFonts w:ascii="HQPB2" w:hAnsi="HQPB2" w:cs="B Zar"/>
          <w:color w:val="282828"/>
          <w:sz w:val="24"/>
          <w:szCs w:val="24"/>
        </w:rPr>
        <w:sym w:font="HQPB2" w:char="F06D"/>
      </w:r>
      <w:r w:rsidR="00B77A5C" w:rsidRPr="006E1AB5">
        <w:rPr>
          <w:rFonts w:ascii="HQPB5" w:hAnsi="HQPB5" w:cs="B Zar"/>
          <w:color w:val="282828"/>
          <w:sz w:val="24"/>
          <w:szCs w:val="24"/>
        </w:rPr>
        <w:sym w:font="HQPB5" w:char="F074"/>
      </w:r>
      <w:r w:rsidR="00B77A5C" w:rsidRPr="006E1AB5">
        <w:rPr>
          <w:rFonts w:ascii="HQPB2" w:hAnsi="HQPB2" w:cs="B Zar"/>
          <w:color w:val="282828"/>
          <w:sz w:val="24"/>
          <w:szCs w:val="24"/>
        </w:rPr>
        <w:sym w:font="HQPB2" w:char="F052"/>
      </w:r>
      <w:r w:rsidR="00B77A5C" w:rsidRPr="006E1AB5">
        <w:rPr>
          <w:rFonts w:ascii="HQPB2" w:hAnsi="HQPB2" w:cs="B Zar"/>
          <w:color w:val="282828"/>
          <w:sz w:val="24"/>
          <w:szCs w:val="24"/>
        </w:rPr>
        <w:sym w:font="HQPB2" w:char="F071"/>
      </w:r>
      <w:r w:rsidR="00B77A5C" w:rsidRPr="006E1AB5">
        <w:rPr>
          <w:rFonts w:ascii="HQPB4" w:hAnsi="HQPB4" w:cs="B Zar"/>
          <w:color w:val="282828"/>
          <w:sz w:val="24"/>
          <w:szCs w:val="24"/>
        </w:rPr>
        <w:sym w:font="HQPB4" w:char="F0E4"/>
      </w:r>
      <w:r w:rsidR="00B77A5C" w:rsidRPr="006E1AB5">
        <w:rPr>
          <w:rFonts w:ascii="HQPB1" w:hAnsi="HQPB1" w:cs="B Zar"/>
          <w:color w:val="282828"/>
          <w:sz w:val="24"/>
          <w:szCs w:val="24"/>
        </w:rPr>
        <w:sym w:font="HQPB1" w:char="F0DC"/>
      </w:r>
      <w:r w:rsidR="00B77A5C" w:rsidRPr="006E1AB5">
        <w:rPr>
          <w:rFonts w:ascii="HQPB4" w:hAnsi="HQPB4" w:cs="B Zar"/>
          <w:color w:val="282828"/>
          <w:sz w:val="24"/>
          <w:szCs w:val="24"/>
        </w:rPr>
        <w:sym w:font="HQPB4" w:char="F0CE"/>
      </w:r>
      <w:r w:rsidR="00B77A5C" w:rsidRPr="006E1AB5">
        <w:rPr>
          <w:rFonts w:ascii="HQPB1" w:hAnsi="HQPB1" w:cs="B Zar"/>
          <w:color w:val="282828"/>
          <w:sz w:val="24"/>
          <w:szCs w:val="24"/>
        </w:rPr>
        <w:sym w:font="HQPB1" w:char="F037"/>
      </w:r>
      <w:r w:rsidR="00B77A5C" w:rsidRPr="006E1AB5">
        <w:rPr>
          <w:rFonts w:ascii="HQPB5" w:hAnsi="HQPB5" w:cs="B Zar"/>
          <w:color w:val="282828"/>
          <w:sz w:val="24"/>
          <w:szCs w:val="24"/>
        </w:rPr>
        <w:sym w:font="HQPB5" w:char="F02F"/>
      </w:r>
      <w:r w:rsidR="00B77A5C" w:rsidRPr="006E1AB5">
        <w:rPr>
          <w:rFonts w:ascii="HQPB2" w:hAnsi="HQPB2" w:cs="B Zar"/>
          <w:color w:val="282828"/>
          <w:sz w:val="24"/>
          <w:szCs w:val="24"/>
        </w:rPr>
        <w:sym w:font="HQPB2" w:char="F05A"/>
      </w:r>
      <w:r w:rsidR="00B77A5C" w:rsidRPr="006E1AB5">
        <w:rPr>
          <w:rFonts w:ascii="HQPB5" w:hAnsi="HQPB5" w:cs="B Zar"/>
          <w:color w:val="282828"/>
          <w:sz w:val="24"/>
          <w:szCs w:val="24"/>
        </w:rPr>
        <w:sym w:font="HQPB5" w:char="F06F"/>
      </w:r>
      <w:r w:rsidR="00B77A5C" w:rsidRPr="006E1AB5">
        <w:rPr>
          <w:rFonts w:ascii="HQPB1" w:hAnsi="HQPB1" w:cs="B Zar"/>
          <w:color w:val="282828"/>
          <w:sz w:val="24"/>
          <w:szCs w:val="24"/>
        </w:rPr>
        <w:sym w:font="HQPB1" w:char="F04B"/>
      </w:r>
      <w:r w:rsidR="00B77A5C" w:rsidRPr="006E1AB5">
        <w:rPr>
          <w:rFonts w:ascii="HQPB4" w:hAnsi="HQPB4" w:cs="B Zar"/>
          <w:color w:val="282828"/>
          <w:sz w:val="24"/>
          <w:szCs w:val="24"/>
        </w:rPr>
        <w:sym w:font="HQPB4" w:char="F0F3"/>
      </w:r>
      <w:r w:rsidR="00B77A5C" w:rsidRPr="006E1AB5">
        <w:rPr>
          <w:rFonts w:ascii="HQPB1" w:hAnsi="HQPB1" w:cs="B Zar"/>
          <w:color w:val="282828"/>
          <w:sz w:val="24"/>
          <w:szCs w:val="24"/>
        </w:rPr>
        <w:sym w:font="HQPB1" w:char="F0A1"/>
      </w:r>
      <w:r w:rsidR="00B77A5C" w:rsidRPr="006E1AB5">
        <w:rPr>
          <w:rFonts w:ascii="HQPB5" w:hAnsi="HQPB5" w:cs="B Zar"/>
          <w:color w:val="282828"/>
          <w:sz w:val="24"/>
          <w:szCs w:val="24"/>
        </w:rPr>
        <w:sym w:font="HQPB5" w:char="F06F"/>
      </w:r>
      <w:r w:rsidR="00B77A5C" w:rsidRPr="006E1AB5">
        <w:rPr>
          <w:rFonts w:ascii="HQPB2" w:hAnsi="HQPB2" w:cs="B Zar"/>
          <w:color w:val="282828"/>
          <w:sz w:val="24"/>
          <w:szCs w:val="24"/>
        </w:rPr>
        <w:sym w:font="HQPB2" w:char="F084"/>
      </w:r>
      <w:r w:rsidR="00B77A5C" w:rsidRPr="006E1AB5">
        <w:rPr>
          <w:rFonts w:ascii="HQPB2" w:hAnsi="HQPB2" w:cs="B Zar"/>
          <w:color w:val="282828"/>
          <w:sz w:val="24"/>
          <w:szCs w:val="24"/>
          <w:rtl/>
        </w:rPr>
        <w:t xml:space="preserve"> </w:t>
      </w:r>
      <w:r w:rsidR="00B77A5C" w:rsidRPr="006E1AB5">
        <w:rPr>
          <w:rFonts w:ascii="HQPB4" w:hAnsi="HQPB4" w:cs="B Zar"/>
          <w:color w:val="282828"/>
          <w:sz w:val="24"/>
          <w:szCs w:val="24"/>
        </w:rPr>
        <w:sym w:font="HQPB4" w:char="F0F6"/>
      </w:r>
      <w:r w:rsidR="00B77A5C" w:rsidRPr="006E1AB5">
        <w:rPr>
          <w:rFonts w:ascii="HQPB2" w:hAnsi="HQPB2" w:cs="B Zar"/>
          <w:color w:val="282828"/>
          <w:sz w:val="24"/>
          <w:szCs w:val="24"/>
        </w:rPr>
        <w:sym w:font="HQPB2" w:char="F04E"/>
      </w:r>
      <w:r w:rsidR="00B77A5C" w:rsidRPr="006E1AB5">
        <w:rPr>
          <w:rFonts w:ascii="HQPB4" w:hAnsi="HQPB4" w:cs="B Zar"/>
          <w:color w:val="282828"/>
          <w:sz w:val="24"/>
          <w:szCs w:val="24"/>
        </w:rPr>
        <w:sym w:font="HQPB4" w:char="F0E5"/>
      </w:r>
      <w:r w:rsidR="00B77A5C" w:rsidRPr="006E1AB5">
        <w:rPr>
          <w:rFonts w:ascii="HQPB2" w:hAnsi="HQPB2" w:cs="B Zar"/>
          <w:color w:val="282828"/>
          <w:sz w:val="24"/>
          <w:szCs w:val="24"/>
        </w:rPr>
        <w:sym w:font="HQPB2" w:char="F06B"/>
      </w:r>
      <w:r w:rsidR="00B77A5C" w:rsidRPr="006E1AB5">
        <w:rPr>
          <w:rFonts w:ascii="HQPB4" w:hAnsi="HQPB4" w:cs="B Zar"/>
          <w:color w:val="282828"/>
          <w:sz w:val="24"/>
          <w:szCs w:val="24"/>
        </w:rPr>
        <w:sym w:font="HQPB4" w:char="F0F7"/>
      </w:r>
      <w:r w:rsidR="00B77A5C" w:rsidRPr="006E1AB5">
        <w:rPr>
          <w:rFonts w:ascii="HQPB2" w:hAnsi="HQPB2" w:cs="B Zar"/>
          <w:color w:val="282828"/>
          <w:sz w:val="24"/>
          <w:szCs w:val="24"/>
        </w:rPr>
        <w:sym w:font="HQPB2" w:char="F05D"/>
      </w:r>
      <w:r w:rsidR="00B77A5C" w:rsidRPr="006E1AB5">
        <w:rPr>
          <w:rFonts w:ascii="HQPB4" w:hAnsi="HQPB4" w:cs="B Zar"/>
          <w:color w:val="282828"/>
          <w:sz w:val="24"/>
          <w:szCs w:val="24"/>
        </w:rPr>
        <w:sym w:font="HQPB4" w:char="F0CF"/>
      </w:r>
      <w:r w:rsidR="00B77A5C" w:rsidRPr="006E1AB5">
        <w:rPr>
          <w:rFonts w:ascii="HQPB2" w:hAnsi="HQPB2" w:cs="B Zar"/>
          <w:color w:val="282828"/>
          <w:sz w:val="24"/>
          <w:szCs w:val="24"/>
        </w:rPr>
        <w:sym w:font="HQPB2" w:char="F042"/>
      </w:r>
      <w:r w:rsidR="00B77A5C" w:rsidRPr="006E1AB5">
        <w:rPr>
          <w:rFonts w:ascii="HQPB2" w:hAnsi="HQPB2" w:cs="B Zar"/>
          <w:color w:val="282828"/>
          <w:sz w:val="24"/>
          <w:szCs w:val="24"/>
          <w:rtl/>
        </w:rPr>
        <w:t xml:space="preserve"> </w:t>
      </w:r>
      <w:r w:rsidR="00B77A5C" w:rsidRPr="006E1AB5">
        <w:rPr>
          <w:rFonts w:ascii="HQPB4" w:hAnsi="HQPB4" w:cs="B Zar"/>
          <w:color w:val="282828"/>
          <w:sz w:val="24"/>
          <w:szCs w:val="24"/>
        </w:rPr>
        <w:sym w:font="HQPB4" w:char="F033"/>
      </w:r>
      <w:r w:rsidR="00B77A5C" w:rsidRPr="006E1AB5">
        <w:rPr>
          <w:rFonts w:ascii="HQPB4" w:hAnsi="HQPB4" w:cs="B Zar"/>
          <w:color w:val="282828"/>
          <w:sz w:val="24"/>
          <w:szCs w:val="24"/>
          <w:rtl/>
        </w:rPr>
        <w:t xml:space="preserve"> </w:t>
      </w:r>
      <w:r w:rsidR="00B77A5C" w:rsidRPr="006E1AB5">
        <w:rPr>
          <w:rFonts w:ascii="HQPB5" w:hAnsi="HQPB5" w:cs="B Zar"/>
          <w:color w:val="282828"/>
          <w:sz w:val="24"/>
          <w:szCs w:val="24"/>
        </w:rPr>
        <w:sym w:font="HQPB5" w:char="F09F"/>
      </w:r>
      <w:r w:rsidR="00B77A5C" w:rsidRPr="006E1AB5">
        <w:rPr>
          <w:rFonts w:ascii="HQPB2" w:hAnsi="HQPB2" w:cs="B Zar"/>
          <w:color w:val="282828"/>
          <w:sz w:val="24"/>
          <w:szCs w:val="24"/>
        </w:rPr>
        <w:sym w:font="HQPB2" w:char="F077"/>
      </w:r>
      <w:r w:rsidR="00B77A5C" w:rsidRPr="006E1AB5">
        <w:rPr>
          <w:rFonts w:ascii="HQPB4" w:hAnsi="HQPB4" w:cs="B Zar"/>
          <w:color w:val="282828"/>
          <w:sz w:val="24"/>
          <w:szCs w:val="24"/>
        </w:rPr>
        <w:sym w:font="HQPB4" w:char="F0F6"/>
      </w:r>
      <w:r w:rsidR="00B77A5C" w:rsidRPr="006E1AB5">
        <w:rPr>
          <w:rFonts w:ascii="HQPB2" w:hAnsi="HQPB2" w:cs="B Zar"/>
          <w:color w:val="282828"/>
          <w:sz w:val="24"/>
          <w:szCs w:val="24"/>
        </w:rPr>
        <w:sym w:font="HQPB2" w:char="F071"/>
      </w:r>
      <w:r w:rsidR="00B77A5C" w:rsidRPr="006E1AB5">
        <w:rPr>
          <w:rFonts w:ascii="HQPB5" w:hAnsi="HQPB5" w:cs="B Zar"/>
          <w:color w:val="282828"/>
          <w:sz w:val="24"/>
          <w:szCs w:val="24"/>
        </w:rPr>
        <w:sym w:font="HQPB5" w:char="F073"/>
      </w:r>
      <w:r w:rsidR="00B77A5C" w:rsidRPr="006E1AB5">
        <w:rPr>
          <w:rFonts w:ascii="HQPB2" w:hAnsi="HQPB2" w:cs="B Zar"/>
          <w:color w:val="282828"/>
          <w:sz w:val="24"/>
          <w:szCs w:val="24"/>
        </w:rPr>
        <w:sym w:font="HQPB2" w:char="F039"/>
      </w:r>
      <w:r w:rsidR="00B77A5C" w:rsidRPr="006E1AB5">
        <w:rPr>
          <w:rFonts w:ascii="HQPB5" w:hAnsi="HQPB5" w:cs="B Zar"/>
          <w:color w:val="282828"/>
          <w:sz w:val="24"/>
          <w:szCs w:val="24"/>
        </w:rPr>
        <w:sym w:font="HQPB5" w:char="F075"/>
      </w:r>
      <w:r w:rsidR="00B77A5C" w:rsidRPr="006E1AB5">
        <w:rPr>
          <w:rFonts w:ascii="HQPB2" w:hAnsi="HQPB2" w:cs="B Zar"/>
          <w:color w:val="282828"/>
          <w:sz w:val="24"/>
          <w:szCs w:val="24"/>
        </w:rPr>
        <w:sym w:font="HQPB2" w:char="F072"/>
      </w:r>
      <w:r w:rsidR="00B77A5C" w:rsidRPr="006E1AB5">
        <w:rPr>
          <w:rFonts w:ascii="HQPB2" w:hAnsi="HQPB2" w:cs="B Zar"/>
          <w:color w:val="282828"/>
          <w:sz w:val="24"/>
          <w:szCs w:val="24"/>
          <w:rtl/>
        </w:rPr>
        <w:t xml:space="preserve"> </w:t>
      </w:r>
      <w:r w:rsidR="00B77A5C" w:rsidRPr="006E1AB5">
        <w:rPr>
          <w:rFonts w:ascii="HQPB4" w:hAnsi="HQPB4" w:cs="B Zar"/>
          <w:color w:val="282828"/>
          <w:sz w:val="24"/>
          <w:szCs w:val="24"/>
        </w:rPr>
        <w:sym w:font="HQPB4" w:char="F0E3"/>
      </w:r>
      <w:r w:rsidR="00B77A5C" w:rsidRPr="006E1AB5">
        <w:rPr>
          <w:rFonts w:ascii="HQPB2" w:hAnsi="HQPB2" w:cs="B Zar"/>
          <w:color w:val="282828"/>
          <w:sz w:val="24"/>
          <w:szCs w:val="24"/>
        </w:rPr>
        <w:sym w:font="HQPB2" w:char="F040"/>
      </w:r>
      <w:r w:rsidR="00B77A5C" w:rsidRPr="006E1AB5">
        <w:rPr>
          <w:rFonts w:ascii="HQPB4" w:hAnsi="HQPB4" w:cs="B Zar"/>
          <w:color w:val="282828"/>
          <w:sz w:val="24"/>
          <w:szCs w:val="24"/>
        </w:rPr>
        <w:sym w:font="HQPB4" w:char="F0F4"/>
      </w:r>
      <w:r w:rsidR="00B77A5C" w:rsidRPr="006E1AB5">
        <w:rPr>
          <w:rFonts w:ascii="HQPB1" w:hAnsi="HQPB1" w:cs="B Zar"/>
          <w:color w:val="282828"/>
          <w:sz w:val="24"/>
          <w:szCs w:val="24"/>
        </w:rPr>
        <w:sym w:font="HQPB1" w:char="F0D2"/>
      </w:r>
      <w:r w:rsidR="00B77A5C" w:rsidRPr="006E1AB5">
        <w:rPr>
          <w:rFonts w:ascii="HQPB5" w:hAnsi="HQPB5" w:cs="B Zar"/>
          <w:color w:val="282828"/>
          <w:sz w:val="24"/>
          <w:szCs w:val="24"/>
        </w:rPr>
        <w:sym w:font="HQPB5" w:char="F073"/>
      </w:r>
      <w:r w:rsidR="00B77A5C" w:rsidRPr="006E1AB5">
        <w:rPr>
          <w:rFonts w:ascii="HQPB1" w:hAnsi="HQPB1" w:cs="B Zar"/>
          <w:color w:val="282828"/>
          <w:sz w:val="24"/>
          <w:szCs w:val="24"/>
        </w:rPr>
        <w:sym w:font="HQPB1" w:char="F0F9"/>
      </w:r>
      <w:r w:rsidR="00B77A5C" w:rsidRPr="006E1AB5">
        <w:rPr>
          <w:rFonts w:ascii="HQPB1" w:hAnsi="HQPB1" w:cs="B Zar"/>
          <w:color w:val="282828"/>
          <w:sz w:val="24"/>
          <w:szCs w:val="24"/>
          <w:rtl/>
        </w:rPr>
        <w:t xml:space="preserve"> </w:t>
      </w:r>
      <w:r w:rsidR="00B77A5C" w:rsidRPr="006E1AB5">
        <w:rPr>
          <w:rFonts w:ascii="HQPB5" w:hAnsi="HQPB5" w:cs="B Zar"/>
          <w:color w:val="282828"/>
          <w:sz w:val="24"/>
          <w:szCs w:val="24"/>
        </w:rPr>
        <w:sym w:font="HQPB5" w:char="F0AB"/>
      </w:r>
      <w:r w:rsidR="00B77A5C" w:rsidRPr="006E1AB5">
        <w:rPr>
          <w:rFonts w:ascii="HQPB1" w:hAnsi="HQPB1" w:cs="B Zar"/>
          <w:color w:val="282828"/>
          <w:sz w:val="24"/>
          <w:szCs w:val="24"/>
        </w:rPr>
        <w:sym w:font="HQPB1" w:char="F021"/>
      </w:r>
      <w:r w:rsidR="00B77A5C" w:rsidRPr="006E1AB5">
        <w:rPr>
          <w:rFonts w:ascii="HQPB5" w:hAnsi="HQPB5" w:cs="B Zar"/>
          <w:color w:val="282828"/>
          <w:sz w:val="24"/>
          <w:szCs w:val="24"/>
        </w:rPr>
        <w:sym w:font="HQPB5" w:char="F024"/>
      </w:r>
      <w:r w:rsidR="00B77A5C" w:rsidRPr="006E1AB5">
        <w:rPr>
          <w:rFonts w:ascii="HQPB1" w:hAnsi="HQPB1" w:cs="B Zar"/>
          <w:color w:val="282828"/>
          <w:sz w:val="24"/>
          <w:szCs w:val="24"/>
        </w:rPr>
        <w:sym w:font="HQPB1" w:char="F023"/>
      </w:r>
      <w:r w:rsidR="00B77A5C" w:rsidRPr="006E1AB5">
        <w:rPr>
          <w:rFonts w:ascii="HQPB1" w:hAnsi="HQPB1" w:cs="B Zar"/>
          <w:color w:val="282828"/>
          <w:sz w:val="24"/>
          <w:szCs w:val="24"/>
          <w:rtl/>
        </w:rPr>
        <w:t xml:space="preserve"> </w:t>
      </w:r>
      <w:r w:rsidR="00B77A5C" w:rsidRPr="006E1AB5">
        <w:rPr>
          <w:rFonts w:ascii="HQPB4" w:hAnsi="HQPB4" w:cs="B Zar"/>
          <w:color w:val="282828"/>
          <w:sz w:val="24"/>
          <w:szCs w:val="24"/>
        </w:rPr>
        <w:sym w:font="HQPB4" w:char="F0F6"/>
      </w:r>
      <w:r w:rsidR="00B77A5C" w:rsidRPr="006E1AB5">
        <w:rPr>
          <w:rFonts w:ascii="HQPB2" w:hAnsi="HQPB2" w:cs="B Zar"/>
          <w:color w:val="282828"/>
          <w:sz w:val="24"/>
          <w:szCs w:val="24"/>
        </w:rPr>
        <w:sym w:font="HQPB2" w:char="F04E"/>
      </w:r>
      <w:r w:rsidR="00B77A5C" w:rsidRPr="006E1AB5">
        <w:rPr>
          <w:rFonts w:ascii="HQPB4" w:hAnsi="HQPB4" w:cs="B Zar"/>
          <w:color w:val="282828"/>
          <w:sz w:val="24"/>
          <w:szCs w:val="24"/>
        </w:rPr>
        <w:sym w:font="HQPB4" w:char="F0E0"/>
      </w:r>
      <w:r w:rsidR="00B77A5C" w:rsidRPr="006E1AB5">
        <w:rPr>
          <w:rFonts w:ascii="HQPB2" w:hAnsi="HQPB2" w:cs="B Zar"/>
          <w:color w:val="282828"/>
          <w:sz w:val="24"/>
          <w:szCs w:val="24"/>
        </w:rPr>
        <w:sym w:font="HQPB2" w:char="F036"/>
      </w:r>
      <w:r w:rsidR="00B77A5C" w:rsidRPr="006E1AB5">
        <w:rPr>
          <w:rFonts w:ascii="HQPB4" w:hAnsi="HQPB4" w:cs="B Zar"/>
          <w:color w:val="282828"/>
          <w:sz w:val="24"/>
          <w:szCs w:val="24"/>
        </w:rPr>
        <w:sym w:font="HQPB4" w:char="F0F8"/>
      </w:r>
      <w:r w:rsidR="00B77A5C" w:rsidRPr="006E1AB5">
        <w:rPr>
          <w:rFonts w:ascii="HQPB2" w:hAnsi="HQPB2" w:cs="B Zar"/>
          <w:color w:val="282828"/>
          <w:sz w:val="24"/>
          <w:szCs w:val="24"/>
        </w:rPr>
        <w:sym w:font="HQPB2" w:char="F08A"/>
      </w:r>
      <w:r w:rsidR="00B77A5C" w:rsidRPr="006E1AB5">
        <w:rPr>
          <w:rFonts w:ascii="HQPB5" w:hAnsi="HQPB5" w:cs="B Zar"/>
          <w:color w:val="282828"/>
          <w:sz w:val="24"/>
          <w:szCs w:val="24"/>
        </w:rPr>
        <w:sym w:font="HQPB5" w:char="F06E"/>
      </w:r>
      <w:r w:rsidR="00B77A5C" w:rsidRPr="006E1AB5">
        <w:rPr>
          <w:rFonts w:ascii="HQPB2" w:hAnsi="HQPB2" w:cs="B Zar"/>
          <w:color w:val="282828"/>
          <w:sz w:val="24"/>
          <w:szCs w:val="24"/>
        </w:rPr>
        <w:sym w:font="HQPB2" w:char="F03D"/>
      </w:r>
      <w:r w:rsidR="00B77A5C" w:rsidRPr="006E1AB5">
        <w:rPr>
          <w:rFonts w:ascii="HQPB5" w:hAnsi="HQPB5" w:cs="B Zar"/>
          <w:color w:val="282828"/>
          <w:sz w:val="24"/>
          <w:szCs w:val="24"/>
        </w:rPr>
        <w:sym w:font="HQPB5" w:char="F074"/>
      </w:r>
      <w:r w:rsidR="00B77A5C" w:rsidRPr="006E1AB5">
        <w:rPr>
          <w:rFonts w:ascii="HQPB1" w:hAnsi="HQPB1" w:cs="B Zar"/>
          <w:color w:val="282828"/>
          <w:sz w:val="24"/>
          <w:szCs w:val="24"/>
        </w:rPr>
        <w:sym w:font="HQPB1" w:char="F0E3"/>
      </w:r>
      <w:r w:rsidR="00B77A5C" w:rsidRPr="006E1AB5">
        <w:rPr>
          <w:rFonts w:ascii="HQPB1" w:hAnsi="HQPB1" w:cs="B Zar"/>
          <w:color w:val="282828"/>
          <w:sz w:val="24"/>
          <w:szCs w:val="24"/>
          <w:rtl/>
        </w:rPr>
        <w:t xml:space="preserve"> </w:t>
      </w:r>
      <w:r w:rsidR="00B77A5C" w:rsidRPr="006E1AB5">
        <w:rPr>
          <w:rFonts w:ascii="HQPB2" w:hAnsi="HQPB2" w:cs="B Zar"/>
          <w:color w:val="282828"/>
          <w:sz w:val="24"/>
          <w:szCs w:val="24"/>
        </w:rPr>
        <w:sym w:font="HQPB2" w:char="F0BC"/>
      </w:r>
      <w:r w:rsidR="00B77A5C" w:rsidRPr="006E1AB5">
        <w:rPr>
          <w:rFonts w:ascii="HQPB4" w:hAnsi="HQPB4" w:cs="B Zar"/>
          <w:color w:val="282828"/>
          <w:sz w:val="24"/>
          <w:szCs w:val="24"/>
        </w:rPr>
        <w:sym w:font="HQPB4" w:char="F0E7"/>
      </w:r>
      <w:r w:rsidR="00B77A5C" w:rsidRPr="006E1AB5">
        <w:rPr>
          <w:rFonts w:ascii="HQPB2" w:hAnsi="HQPB2" w:cs="B Zar"/>
          <w:color w:val="282828"/>
          <w:sz w:val="24"/>
          <w:szCs w:val="24"/>
        </w:rPr>
        <w:sym w:font="HQPB2" w:char="F06D"/>
      </w:r>
      <w:r w:rsidR="00B77A5C" w:rsidRPr="006E1AB5">
        <w:rPr>
          <w:rFonts w:ascii="HQPB4" w:hAnsi="HQPB4" w:cs="B Zar"/>
          <w:color w:val="282828"/>
          <w:sz w:val="24"/>
          <w:szCs w:val="24"/>
        </w:rPr>
        <w:sym w:font="HQPB4" w:char="F0E7"/>
      </w:r>
      <w:r w:rsidR="00B77A5C" w:rsidRPr="006E1AB5">
        <w:rPr>
          <w:rFonts w:ascii="HQPB1" w:hAnsi="HQPB1" w:cs="B Zar"/>
          <w:color w:val="282828"/>
          <w:sz w:val="24"/>
          <w:szCs w:val="24"/>
        </w:rPr>
        <w:sym w:font="HQPB1" w:char="F047"/>
      </w:r>
      <w:r w:rsidR="00B77A5C" w:rsidRPr="006E1AB5">
        <w:rPr>
          <w:rFonts w:ascii="HQPB5" w:hAnsi="HQPB5" w:cs="B Zar"/>
          <w:color w:val="282828"/>
          <w:sz w:val="24"/>
          <w:szCs w:val="24"/>
        </w:rPr>
        <w:sym w:font="HQPB5" w:char="F075"/>
      </w:r>
      <w:r w:rsidR="00B77A5C" w:rsidRPr="006E1AB5">
        <w:rPr>
          <w:rFonts w:ascii="HQPB2" w:hAnsi="HQPB2" w:cs="B Zar"/>
          <w:color w:val="282828"/>
          <w:sz w:val="24"/>
          <w:szCs w:val="24"/>
        </w:rPr>
        <w:sym w:font="HQPB2" w:char="F048"/>
      </w:r>
      <w:r w:rsidR="00B77A5C" w:rsidRPr="006E1AB5">
        <w:rPr>
          <w:rFonts w:ascii="HQPB4" w:hAnsi="HQPB4" w:cs="B Zar"/>
          <w:color w:val="282828"/>
          <w:sz w:val="24"/>
          <w:szCs w:val="24"/>
        </w:rPr>
        <w:sym w:font="HQPB4" w:char="F0F7"/>
      </w:r>
      <w:r w:rsidR="00B77A5C" w:rsidRPr="006E1AB5">
        <w:rPr>
          <w:rFonts w:ascii="HQPB1" w:hAnsi="HQPB1" w:cs="B Zar"/>
          <w:color w:val="282828"/>
          <w:sz w:val="24"/>
          <w:szCs w:val="24"/>
        </w:rPr>
        <w:sym w:font="HQPB1" w:char="F071"/>
      </w:r>
      <w:r w:rsidR="00B77A5C" w:rsidRPr="006E1AB5">
        <w:rPr>
          <w:rFonts w:ascii="HQPB5" w:hAnsi="HQPB5" w:cs="B Zar"/>
          <w:color w:val="282828"/>
          <w:sz w:val="24"/>
          <w:szCs w:val="24"/>
        </w:rPr>
        <w:sym w:font="HQPB5" w:char="F075"/>
      </w:r>
      <w:r w:rsidR="00B77A5C" w:rsidRPr="006E1AB5">
        <w:rPr>
          <w:rFonts w:ascii="HQPB1" w:hAnsi="HQPB1" w:cs="B Zar"/>
          <w:color w:val="282828"/>
          <w:sz w:val="24"/>
          <w:szCs w:val="24"/>
        </w:rPr>
        <w:sym w:font="HQPB1" w:char="F091"/>
      </w:r>
      <w:r w:rsidR="00B77A5C" w:rsidRPr="006E1AB5">
        <w:rPr>
          <w:rFonts w:ascii="HQPB5" w:hAnsi="HQPB5" w:cs="B Zar"/>
          <w:color w:val="282828"/>
          <w:sz w:val="24"/>
          <w:szCs w:val="24"/>
        </w:rPr>
        <w:sym w:font="HQPB5" w:char="F075"/>
      </w:r>
      <w:r w:rsidR="00B77A5C" w:rsidRPr="006E1AB5">
        <w:rPr>
          <w:rFonts w:ascii="HQPB2" w:hAnsi="HQPB2" w:cs="B Zar"/>
          <w:color w:val="282828"/>
          <w:sz w:val="24"/>
          <w:szCs w:val="24"/>
        </w:rPr>
        <w:sym w:font="HQPB2" w:char="F072"/>
      </w:r>
      <w:r w:rsidR="00B77A5C" w:rsidRPr="006E1AB5">
        <w:rPr>
          <w:rFonts w:ascii="HQPB2" w:hAnsi="HQPB2" w:cs="B Zar"/>
          <w:color w:val="282828"/>
          <w:sz w:val="24"/>
          <w:szCs w:val="24"/>
          <w:rtl/>
        </w:rPr>
        <w:t xml:space="preserve"> </w:t>
      </w:r>
      <w:r w:rsidR="00B77A5C" w:rsidRPr="006E1AB5">
        <w:rPr>
          <w:rFonts w:ascii="HQPB4" w:hAnsi="HQPB4" w:cs="B Zar"/>
          <w:color w:val="282828"/>
          <w:sz w:val="24"/>
          <w:szCs w:val="24"/>
        </w:rPr>
        <w:sym w:font="HQPB4" w:char="F0DE"/>
      </w:r>
      <w:r w:rsidR="00B77A5C" w:rsidRPr="006E1AB5">
        <w:rPr>
          <w:rFonts w:ascii="HQPB2" w:hAnsi="HQPB2" w:cs="B Zar"/>
          <w:color w:val="282828"/>
          <w:sz w:val="24"/>
          <w:szCs w:val="24"/>
        </w:rPr>
        <w:sym w:font="HQPB2" w:char="F04F"/>
      </w:r>
      <w:r w:rsidR="00B77A5C" w:rsidRPr="006E1AB5">
        <w:rPr>
          <w:rFonts w:ascii="HQPB4" w:hAnsi="HQPB4" w:cs="B Zar"/>
          <w:color w:val="282828"/>
          <w:sz w:val="24"/>
          <w:szCs w:val="24"/>
        </w:rPr>
        <w:sym w:font="HQPB4" w:char="F0E7"/>
      </w:r>
      <w:r w:rsidR="00B77A5C" w:rsidRPr="006E1AB5">
        <w:rPr>
          <w:rFonts w:ascii="HQPB1" w:hAnsi="HQPB1" w:cs="B Zar"/>
          <w:color w:val="282828"/>
          <w:sz w:val="24"/>
          <w:szCs w:val="24"/>
        </w:rPr>
        <w:sym w:font="HQPB1" w:char="F046"/>
      </w:r>
      <w:r w:rsidR="00B77A5C" w:rsidRPr="006E1AB5">
        <w:rPr>
          <w:rFonts w:ascii="HQPB4" w:hAnsi="HQPB4" w:cs="B Zar"/>
          <w:color w:val="282828"/>
          <w:sz w:val="24"/>
          <w:szCs w:val="24"/>
        </w:rPr>
        <w:sym w:font="HQPB4" w:char="F0F7"/>
      </w:r>
      <w:r w:rsidR="00B77A5C" w:rsidRPr="006E1AB5">
        <w:rPr>
          <w:rFonts w:ascii="HQPB1" w:hAnsi="HQPB1" w:cs="B Zar"/>
          <w:color w:val="282828"/>
          <w:sz w:val="24"/>
          <w:szCs w:val="24"/>
        </w:rPr>
        <w:sym w:font="HQPB1" w:char="F0E8"/>
      </w:r>
      <w:r w:rsidR="00B77A5C" w:rsidRPr="006E1AB5">
        <w:rPr>
          <w:rFonts w:ascii="HQPB5" w:hAnsi="HQPB5" w:cs="B Zar"/>
          <w:color w:val="282828"/>
          <w:sz w:val="24"/>
          <w:szCs w:val="24"/>
        </w:rPr>
        <w:sym w:font="HQPB5" w:char="F074"/>
      </w:r>
      <w:r w:rsidR="00B77A5C" w:rsidRPr="006E1AB5">
        <w:rPr>
          <w:rFonts w:ascii="HQPB1" w:hAnsi="HQPB1" w:cs="B Zar"/>
          <w:color w:val="282828"/>
          <w:sz w:val="24"/>
          <w:szCs w:val="24"/>
        </w:rPr>
        <w:sym w:font="HQPB1" w:char="F036"/>
      </w:r>
      <w:r w:rsidR="00B77A5C" w:rsidRPr="006E1AB5">
        <w:rPr>
          <w:rFonts w:ascii="HQPB4" w:hAnsi="HQPB4" w:cs="B Zar"/>
          <w:color w:val="282828"/>
          <w:sz w:val="24"/>
          <w:szCs w:val="24"/>
        </w:rPr>
        <w:sym w:font="HQPB4" w:char="F0A8"/>
      </w:r>
      <w:r w:rsidR="00B77A5C" w:rsidRPr="006E1AB5">
        <w:rPr>
          <w:rFonts w:ascii="HQPB1" w:hAnsi="HQPB1" w:cs="B Zar"/>
          <w:color w:val="282828"/>
          <w:sz w:val="24"/>
          <w:szCs w:val="24"/>
        </w:rPr>
        <w:sym w:font="HQPB1" w:char="F03F"/>
      </w:r>
      <w:r w:rsidR="00B77A5C" w:rsidRPr="006E1AB5">
        <w:rPr>
          <w:rFonts w:ascii="HQPB5" w:hAnsi="HQPB5" w:cs="B Zar"/>
          <w:color w:val="282828"/>
          <w:sz w:val="24"/>
          <w:szCs w:val="24"/>
        </w:rPr>
        <w:sym w:font="HQPB5" w:char="F05D"/>
      </w:r>
      <w:r w:rsidR="00B77A5C" w:rsidRPr="006E1AB5">
        <w:rPr>
          <w:rFonts w:ascii="HQPB2" w:hAnsi="HQPB2" w:cs="B Zar"/>
          <w:color w:val="282828"/>
          <w:sz w:val="24"/>
          <w:szCs w:val="24"/>
        </w:rPr>
        <w:sym w:font="HQPB2" w:char="F077"/>
      </w:r>
      <w:r w:rsidR="00B77A5C" w:rsidRPr="006E1AB5">
        <w:rPr>
          <w:rFonts w:ascii="HQPB2" w:hAnsi="HQPB2" w:cs="B Zar"/>
          <w:color w:val="282828"/>
          <w:sz w:val="24"/>
          <w:szCs w:val="24"/>
          <w:rtl/>
        </w:rPr>
        <w:t xml:space="preserve"> </w:t>
      </w:r>
      <w:r w:rsidR="00B77A5C" w:rsidRPr="006E1AB5">
        <w:rPr>
          <w:rFonts w:ascii="HQPB5" w:hAnsi="HQPB5" w:cs="B Zar"/>
          <w:color w:val="282828"/>
          <w:sz w:val="24"/>
          <w:szCs w:val="24"/>
        </w:rPr>
        <w:sym w:font="HQPB5" w:char="F07A"/>
      </w:r>
      <w:r w:rsidR="00B77A5C" w:rsidRPr="006E1AB5">
        <w:rPr>
          <w:rFonts w:ascii="HQPB2" w:hAnsi="HQPB2" w:cs="B Zar"/>
          <w:color w:val="282828"/>
          <w:sz w:val="24"/>
          <w:szCs w:val="24"/>
        </w:rPr>
        <w:sym w:font="HQPB2" w:char="F060"/>
      </w:r>
      <w:r w:rsidR="00B77A5C" w:rsidRPr="006E1AB5">
        <w:rPr>
          <w:rFonts w:ascii="HQPB2" w:hAnsi="HQPB2" w:cs="B Zar"/>
          <w:color w:val="282828"/>
          <w:sz w:val="24"/>
          <w:szCs w:val="24"/>
        </w:rPr>
        <w:sym w:font="HQPB2" w:char="F0BB"/>
      </w:r>
      <w:r w:rsidR="00B77A5C" w:rsidRPr="006E1AB5">
        <w:rPr>
          <w:rFonts w:ascii="HQPB5" w:hAnsi="HQPB5" w:cs="B Zar"/>
          <w:color w:val="282828"/>
          <w:sz w:val="24"/>
          <w:szCs w:val="24"/>
        </w:rPr>
        <w:sym w:font="HQPB5" w:char="F073"/>
      </w:r>
      <w:r w:rsidR="00B77A5C" w:rsidRPr="006E1AB5">
        <w:rPr>
          <w:rFonts w:ascii="HQPB1" w:hAnsi="HQPB1" w:cs="B Zar"/>
          <w:color w:val="282828"/>
          <w:sz w:val="24"/>
          <w:szCs w:val="24"/>
        </w:rPr>
        <w:sym w:font="HQPB1" w:char="F0DC"/>
      </w:r>
      <w:r w:rsidR="00B77A5C" w:rsidRPr="006E1AB5">
        <w:rPr>
          <w:rFonts w:ascii="HQPB4" w:hAnsi="HQPB4" w:cs="B Zar"/>
          <w:color w:val="282828"/>
          <w:sz w:val="24"/>
          <w:szCs w:val="24"/>
        </w:rPr>
        <w:sym w:font="HQPB4" w:char="F0F8"/>
      </w:r>
      <w:r w:rsidR="00B77A5C" w:rsidRPr="006E1AB5">
        <w:rPr>
          <w:rFonts w:ascii="HQPB2" w:hAnsi="HQPB2" w:cs="B Zar"/>
          <w:color w:val="282828"/>
          <w:sz w:val="24"/>
          <w:szCs w:val="24"/>
        </w:rPr>
        <w:sym w:font="HQPB2" w:char="F08A"/>
      </w:r>
      <w:r w:rsidR="00B77A5C" w:rsidRPr="006E1AB5">
        <w:rPr>
          <w:rFonts w:ascii="HQPB4" w:hAnsi="HQPB4" w:cs="B Zar"/>
          <w:color w:val="282828"/>
          <w:sz w:val="24"/>
          <w:szCs w:val="24"/>
        </w:rPr>
        <w:sym w:font="HQPB4" w:char="F0A4"/>
      </w:r>
      <w:r w:rsidR="00B77A5C" w:rsidRPr="006E1AB5">
        <w:rPr>
          <w:rFonts w:ascii="HQPB1" w:hAnsi="HQPB1" w:cs="B Zar"/>
          <w:color w:val="282828"/>
          <w:sz w:val="24"/>
          <w:szCs w:val="24"/>
        </w:rPr>
        <w:sym w:font="HQPB1" w:char="F0B1"/>
      </w:r>
      <w:r w:rsidR="00B77A5C" w:rsidRPr="006E1AB5">
        <w:rPr>
          <w:rFonts w:ascii="HQPB2" w:hAnsi="HQPB2" w:cs="B Zar"/>
          <w:color w:val="282828"/>
          <w:sz w:val="24"/>
          <w:szCs w:val="24"/>
        </w:rPr>
        <w:sym w:font="HQPB2" w:char="F039"/>
      </w:r>
      <w:r w:rsidR="00B77A5C" w:rsidRPr="006E1AB5">
        <w:rPr>
          <w:rFonts w:ascii="HQPB5" w:hAnsi="HQPB5" w:cs="B Zar"/>
          <w:color w:val="282828"/>
          <w:sz w:val="24"/>
          <w:szCs w:val="24"/>
        </w:rPr>
        <w:sym w:font="HQPB5" w:char="F024"/>
      </w:r>
      <w:r w:rsidR="00B77A5C" w:rsidRPr="006E1AB5">
        <w:rPr>
          <w:rFonts w:ascii="HQPB1" w:hAnsi="HQPB1" w:cs="B Zar"/>
          <w:color w:val="282828"/>
          <w:sz w:val="24"/>
          <w:szCs w:val="24"/>
        </w:rPr>
        <w:sym w:font="HQPB1" w:char="F023"/>
      </w:r>
      <w:r w:rsidR="00B77A5C" w:rsidRPr="006E1AB5">
        <w:rPr>
          <w:rFonts w:ascii="HQPB1" w:hAnsi="HQPB1" w:cs="B Zar"/>
          <w:color w:val="282828"/>
          <w:sz w:val="24"/>
          <w:szCs w:val="24"/>
          <w:rtl/>
        </w:rPr>
        <w:t xml:space="preserve"> </w:t>
      </w:r>
      <w:r w:rsidR="00B77A5C" w:rsidRPr="006E1AB5">
        <w:rPr>
          <w:rFonts w:ascii="HQPB5" w:hAnsi="HQPB5" w:cs="B Zar"/>
          <w:color w:val="282828"/>
          <w:sz w:val="24"/>
          <w:szCs w:val="24"/>
        </w:rPr>
        <w:sym w:font="HQPB5" w:char="F09E"/>
      </w:r>
      <w:r w:rsidR="00B77A5C" w:rsidRPr="006E1AB5">
        <w:rPr>
          <w:rFonts w:ascii="HQPB2" w:hAnsi="HQPB2" w:cs="B Zar"/>
          <w:color w:val="282828"/>
          <w:sz w:val="24"/>
          <w:szCs w:val="24"/>
        </w:rPr>
        <w:sym w:font="HQPB2" w:char="F077"/>
      </w:r>
      <w:r w:rsidR="00B77A5C" w:rsidRPr="006E1AB5">
        <w:rPr>
          <w:rFonts w:ascii="HQPB4" w:hAnsi="HQPB4" w:cs="B Zar"/>
          <w:color w:val="282828"/>
          <w:sz w:val="24"/>
          <w:szCs w:val="24"/>
        </w:rPr>
        <w:sym w:font="HQPB4" w:char="F0CE"/>
      </w:r>
      <w:r w:rsidR="00B77A5C" w:rsidRPr="006E1AB5">
        <w:rPr>
          <w:rFonts w:ascii="HQPB1" w:hAnsi="HQPB1" w:cs="B Zar"/>
          <w:color w:val="282828"/>
          <w:sz w:val="24"/>
          <w:szCs w:val="24"/>
        </w:rPr>
        <w:sym w:font="HQPB1" w:char="F029"/>
      </w:r>
      <w:r w:rsidR="00B77A5C" w:rsidRPr="006E1AB5">
        <w:rPr>
          <w:rFonts w:ascii="HQPB1" w:hAnsi="HQPB1" w:cs="B Zar"/>
          <w:color w:val="282828"/>
          <w:sz w:val="24"/>
          <w:szCs w:val="24"/>
          <w:rtl/>
        </w:rPr>
        <w:t xml:space="preserve"> </w:t>
      </w:r>
      <w:r w:rsidR="00B77A5C" w:rsidRPr="006E1AB5">
        <w:rPr>
          <w:rFonts w:ascii="HQPB4" w:hAnsi="HQPB4" w:cs="B Zar"/>
          <w:color w:val="282828"/>
          <w:sz w:val="24"/>
          <w:szCs w:val="24"/>
        </w:rPr>
        <w:sym w:font="HQPB4" w:char="F057"/>
      </w:r>
      <w:r w:rsidR="00B77A5C" w:rsidRPr="006E1AB5">
        <w:rPr>
          <w:rFonts w:ascii="HQPB2" w:hAnsi="HQPB2" w:cs="B Zar"/>
          <w:color w:val="282828"/>
          <w:sz w:val="24"/>
          <w:szCs w:val="24"/>
        </w:rPr>
        <w:sym w:font="HQPB2" w:char="F078"/>
      </w:r>
      <w:r w:rsidR="00B77A5C" w:rsidRPr="006E1AB5">
        <w:rPr>
          <w:rFonts w:ascii="HQPB2" w:hAnsi="HQPB2" w:cs="B Zar"/>
          <w:color w:val="282828"/>
          <w:sz w:val="24"/>
          <w:szCs w:val="24"/>
        </w:rPr>
        <w:sym w:font="HQPB2" w:char="F08A"/>
      </w:r>
      <w:r w:rsidR="00B77A5C" w:rsidRPr="006E1AB5">
        <w:rPr>
          <w:rFonts w:ascii="HQPB4" w:hAnsi="HQPB4" w:cs="B Zar"/>
          <w:color w:val="282828"/>
          <w:sz w:val="24"/>
          <w:szCs w:val="24"/>
        </w:rPr>
        <w:sym w:font="HQPB4" w:char="F0CF"/>
      </w:r>
      <w:r w:rsidR="00B77A5C" w:rsidRPr="006E1AB5">
        <w:rPr>
          <w:rFonts w:ascii="HQPB2" w:hAnsi="HQPB2" w:cs="B Zar"/>
          <w:color w:val="282828"/>
          <w:sz w:val="24"/>
          <w:szCs w:val="24"/>
        </w:rPr>
        <w:sym w:font="HQPB2" w:char="F03D"/>
      </w:r>
      <w:r w:rsidR="00B77A5C" w:rsidRPr="006E1AB5">
        <w:rPr>
          <w:rFonts w:ascii="HQPB5" w:hAnsi="HQPB5" w:cs="B Zar"/>
          <w:color w:val="282828"/>
          <w:sz w:val="24"/>
          <w:szCs w:val="24"/>
        </w:rPr>
        <w:sym w:font="HQPB5" w:char="F073"/>
      </w:r>
      <w:r w:rsidR="00B77A5C" w:rsidRPr="006E1AB5">
        <w:rPr>
          <w:rFonts w:ascii="HQPB2" w:hAnsi="HQPB2" w:cs="B Zar"/>
          <w:color w:val="282828"/>
          <w:sz w:val="24"/>
          <w:szCs w:val="24"/>
        </w:rPr>
        <w:sym w:font="HQPB2" w:char="F025"/>
      </w:r>
      <w:r w:rsidR="00B77A5C" w:rsidRPr="006E1AB5">
        <w:rPr>
          <w:rFonts w:ascii="HQPB2" w:hAnsi="HQPB2" w:cs="B Zar"/>
          <w:color w:val="282828"/>
          <w:sz w:val="24"/>
          <w:szCs w:val="24"/>
          <w:rtl/>
        </w:rPr>
        <w:t xml:space="preserve"> </w:t>
      </w:r>
      <w:r w:rsidR="00B77A5C" w:rsidRPr="006E1AB5">
        <w:rPr>
          <w:rFonts w:ascii="HQPB2" w:hAnsi="HQPB2" w:cs="B Zar"/>
          <w:color w:val="282828"/>
          <w:sz w:val="24"/>
          <w:szCs w:val="24"/>
        </w:rPr>
        <w:sym w:font="HQPB2" w:char="F0C7"/>
      </w:r>
      <w:r w:rsidR="00B77A5C" w:rsidRPr="006E1AB5">
        <w:rPr>
          <w:rFonts w:ascii="HQPB2" w:hAnsi="HQPB2" w:cs="B Zar"/>
          <w:color w:val="282828"/>
          <w:sz w:val="24"/>
          <w:szCs w:val="24"/>
        </w:rPr>
        <w:sym w:font="HQPB2" w:char="F0D1"/>
      </w:r>
      <w:r w:rsidR="00B77A5C" w:rsidRPr="006E1AB5">
        <w:rPr>
          <w:rFonts w:ascii="HQPB2" w:hAnsi="HQPB2" w:cs="B Zar"/>
          <w:color w:val="282828"/>
          <w:sz w:val="24"/>
          <w:szCs w:val="24"/>
        </w:rPr>
        <w:sym w:font="HQPB2" w:char="F0CC"/>
      </w:r>
      <w:r w:rsidR="00B77A5C" w:rsidRPr="006E1AB5">
        <w:rPr>
          <w:rFonts w:ascii="HQPB2" w:hAnsi="HQPB2" w:cs="B Zar"/>
          <w:color w:val="282828"/>
          <w:sz w:val="24"/>
          <w:szCs w:val="24"/>
        </w:rPr>
        <w:sym w:font="HQPB2" w:char="F0C8"/>
      </w:r>
      <w:r w:rsidR="00B77A5C" w:rsidRPr="006E1AB5">
        <w:rPr>
          <w:rFonts w:ascii="HQPB2" w:hAnsi="HQPB2" w:cs="B Zar"/>
          <w:color w:val="282828"/>
          <w:sz w:val="24"/>
          <w:szCs w:val="24"/>
          <w:rtl/>
        </w:rPr>
        <w:t xml:space="preserve"> </w:t>
      </w:r>
      <w:r w:rsidR="00B77A5C" w:rsidRPr="006E1AB5">
        <w:rPr>
          <w:rFonts w:ascii="HQPB2" w:hAnsi="HQPB2" w:cs="B Zar"/>
          <w:color w:val="282828"/>
          <w:sz w:val="24"/>
          <w:szCs w:val="24"/>
        </w:rPr>
        <w:sym w:font="HQPB2" w:char="F0E1"/>
      </w:r>
      <w:r w:rsidR="00B77A5C" w:rsidRPr="006E1AB5">
        <w:rPr>
          <w:rFonts w:ascii="HQPB2" w:hAnsi="HQPB2" w:cs="B Zar"/>
          <w:color w:val="282828"/>
          <w:sz w:val="24"/>
          <w:szCs w:val="24"/>
          <w:rtl/>
        </w:rPr>
        <w:t xml:space="preserve"> </w:t>
      </w:r>
      <w:r w:rsidRPr="006E1AB5">
        <w:rPr>
          <w:rFonts w:cs="B Zar"/>
          <w:sz w:val="24"/>
          <w:szCs w:val="24"/>
          <w:rtl/>
        </w:rPr>
        <w:t>(نساء:83)</w:t>
      </w:r>
    </w:p>
    <w:p w:rsidR="00F21AD2" w:rsidRPr="006E1AB5" w:rsidRDefault="00F21AD2" w:rsidP="00513FCC">
      <w:pPr>
        <w:spacing w:line="216" w:lineRule="auto"/>
        <w:ind w:firstLine="340"/>
        <w:jc w:val="both"/>
        <w:rPr>
          <w:rFonts w:cs="B Zar"/>
          <w:sz w:val="27"/>
          <w:szCs w:val="27"/>
          <w:rtl/>
        </w:rPr>
      </w:pPr>
      <w:r w:rsidRPr="006E1AB5">
        <w:rPr>
          <w:rFonts w:cs="B Zar"/>
          <w:sz w:val="27"/>
          <w:szCs w:val="27"/>
          <w:rtl/>
        </w:rPr>
        <w:t>يعني: «و هنگامي كه كاري (از قبيل: جنگ يا صلح، شكست يا پيروزي و</w:t>
      </w:r>
      <w:r w:rsidRPr="006E1AB5">
        <w:rPr>
          <w:rFonts w:cs="B Zar"/>
          <w:sz w:val="27"/>
          <w:szCs w:val="27"/>
        </w:rPr>
        <w:t>…</w:t>
      </w:r>
      <w:r w:rsidRPr="006E1AB5">
        <w:rPr>
          <w:rFonts w:cs="B Zar"/>
          <w:sz w:val="27"/>
          <w:szCs w:val="27"/>
          <w:rtl/>
        </w:rPr>
        <w:t>) كه موجب ترسيدن يا نترسيدن است، به آنان (مسلمانان ضعيف‌الايمان) پيش آيد، خبرش را پخش مي‌كنند (و همين، باعث مي‌شود تا دشمنان از چند و چون مسايل مسلمانان آگاهي يابند.) اگر اين امور (و تصميم‌گيري درباره‌اش) را به پيامبر و فرماندهان، واگذارند، تنها اين دسته از ايشان (كه كارشناس و صاحب‌نظرند،) آن را بايد و شايد درك كرده (و به آن رسيدگي مي‌كنند.) اگر فضل و رحمت خدا، بر شما نبود، جز اندكي از شما، همه از شيطان پيروي مي‌كرديد.»</w:t>
      </w:r>
    </w:p>
    <w:p w:rsidR="00472C24" w:rsidRPr="006E1AB5" w:rsidRDefault="00F21AD2" w:rsidP="00513FCC">
      <w:pPr>
        <w:spacing w:line="216" w:lineRule="auto"/>
        <w:ind w:firstLine="340"/>
        <w:jc w:val="lowKashida"/>
        <w:rPr>
          <w:rFonts w:cs="B Zar" w:hint="cs"/>
          <w:sz w:val="27"/>
          <w:szCs w:val="27"/>
          <w:rtl/>
        </w:rPr>
      </w:pPr>
      <w:r w:rsidRPr="006E1AB5">
        <w:rPr>
          <w:rFonts w:cs="B Zar"/>
          <w:sz w:val="27"/>
          <w:szCs w:val="27"/>
          <w:rtl/>
        </w:rPr>
        <w:t>خداي متعال، در اين آيه واگذاري امور را به فرماندهان، زمينه‌اي براي دست‌يابي به تصميم درست و به‌جا معرفي كرده و بر همين اساس است كه اگر چيزي به ذهن عموم مردم يا سپاهيان رسيد كه بر مسؤول يا فرمانده پوشيده مي‌‌باشد، بايد آن را با وي درميان بگذارند تا از طريق رايزني و مشورت، تصميم درست و شايسته‌اي بگيرد.</w:t>
      </w:r>
      <w:r w:rsidRPr="006E1AB5">
        <w:rPr>
          <w:rStyle w:val="FootnoteReference"/>
          <w:rFonts w:cs="B Zar"/>
          <w:sz w:val="27"/>
          <w:szCs w:val="27"/>
          <w:rtl/>
        </w:rPr>
        <w:footnoteReference w:id="1335"/>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هنگام گسيل قشون اسلامي به شام، رسيدگي به امور لشكريان را به فرماندهان واگذار كرد و خطاب به آن‌ها فرمود: «اي ابوعبيده، اي معاذ، اي شرحبيل و اي يزيد! شما، از حاميان و پاسداران اين دين هستيد و من، فرماندهي اين لشكرها را به شما واگذار كرده‌ام. پس در كارتان بكوشيد و استقامت كنيد و در رويارويي با دشمن، يك‌دست باشيد.»</w:t>
      </w:r>
      <w:r w:rsidRPr="006E1AB5">
        <w:rPr>
          <w:rStyle w:val="FootnoteReference"/>
          <w:rFonts w:cs="B Zar"/>
          <w:sz w:val="27"/>
          <w:szCs w:val="27"/>
          <w:rtl/>
        </w:rPr>
        <w:footnoteReference w:id="1336"/>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علاوه بر اين به فرماندهان دستور داد كه به امور لشكريان رسيدگي كنند و با خلوص و يك‌پارچگي، انجام مسؤوليت نمايند تا دچار اختلاف و تفرقه نشوند.</w:t>
      </w:r>
      <w:r w:rsidRPr="006E1AB5">
        <w:rPr>
          <w:rStyle w:val="FootnoteReference"/>
          <w:rFonts w:cs="B Zar"/>
          <w:sz w:val="27"/>
          <w:szCs w:val="27"/>
          <w:rtl/>
        </w:rPr>
        <w:footnoteReference w:id="1337"/>
      </w:r>
      <w:r w:rsidRPr="006E1AB5">
        <w:rPr>
          <w:rFonts w:cs="B Zar"/>
          <w:sz w:val="27"/>
          <w:szCs w:val="27"/>
          <w:rtl/>
        </w:rPr>
        <w:t xml:space="preserve"> ايشان خطاب به فرماندهان افزود: «زماني كه به خاك دشمن رسيديد و با دشمن روبرو شديد و همه‌ي شما براي جنگ با آن‌ها گرد آمديد، ابوعبيده</w:t>
      </w:r>
      <w:r w:rsidRPr="006E1AB5">
        <w:rPr>
          <w:rFonts w:cs="B Zar"/>
          <w:sz w:val="27"/>
          <w:szCs w:val="27"/>
        </w:rPr>
        <w:sym w:font="AGA Arabesque" w:char="F074"/>
      </w:r>
      <w:r w:rsidRPr="006E1AB5">
        <w:rPr>
          <w:rFonts w:cs="B Zar"/>
          <w:sz w:val="27"/>
          <w:szCs w:val="27"/>
          <w:rtl/>
        </w:rPr>
        <w:t xml:space="preserve"> فرمانده‌ي شما است و چنان‌چه او به شما نرسيده بود و شرايط جنگ پيش آمد، يزيد بن ابوسفيان</w:t>
      </w:r>
      <w:r w:rsidRPr="006E1AB5">
        <w:rPr>
          <w:rFonts w:cs="B Zar"/>
          <w:sz w:val="27"/>
          <w:szCs w:val="27"/>
        </w:rPr>
        <w:sym w:font="AGA Arabesque" w:char="F074"/>
      </w:r>
      <w:r w:rsidRPr="006E1AB5">
        <w:rPr>
          <w:rFonts w:cs="B Zar"/>
          <w:sz w:val="27"/>
          <w:szCs w:val="27"/>
          <w:rtl/>
        </w:rPr>
        <w:t xml:space="preserve"> فرمانده‌ي شما مي‌باشد.»</w:t>
      </w:r>
      <w:r w:rsidRPr="006E1AB5">
        <w:rPr>
          <w:rStyle w:val="FootnoteReference"/>
          <w:rFonts w:cs="B Zar"/>
          <w:sz w:val="27"/>
          <w:szCs w:val="27"/>
          <w:rtl/>
        </w:rPr>
        <w:footnoteReference w:id="1338"/>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مسؤوليت رسيدگي به امور لشكريان را به يكي از فرماندهان واگذار كرد تا در انجام مسؤوليتشان دچار تفرقه و چنددستگي نشوند. خليفه‌ي رسول‌خدا</w:t>
      </w:r>
      <w:r w:rsidR="0036233F" w:rsidRPr="006E1AB5">
        <w:rPr>
          <w:rFonts w:cs="CTraditional Arabic"/>
          <w:sz w:val="27"/>
          <w:szCs w:val="25"/>
          <w:rtl/>
        </w:rPr>
        <w:t>ص</w:t>
      </w:r>
      <w:r w:rsidRPr="006E1AB5">
        <w:rPr>
          <w:rFonts w:cs="B Zar"/>
          <w:sz w:val="27"/>
          <w:szCs w:val="27"/>
          <w:rtl/>
        </w:rPr>
        <w:t xml:space="preserve"> به عمرو بن عاص</w:t>
      </w:r>
      <w:r w:rsidRPr="006E1AB5">
        <w:rPr>
          <w:rFonts w:cs="B Zar"/>
          <w:sz w:val="27"/>
          <w:szCs w:val="27"/>
        </w:rPr>
        <w:sym w:font="AGA Arabesque" w:char="F074"/>
      </w:r>
      <w:r w:rsidRPr="006E1AB5">
        <w:rPr>
          <w:rFonts w:cs="B Zar"/>
          <w:sz w:val="27"/>
          <w:szCs w:val="27"/>
          <w:rtl/>
        </w:rPr>
        <w:t xml:space="preserve"> نيز فرمود: «تو، يكي از فرماندهان ما، در آن‌جا هستي و چون جنگ، شما را گرد آورد، ابوعبيده بن جراح</w:t>
      </w:r>
      <w:r w:rsidRPr="006E1AB5">
        <w:rPr>
          <w:rFonts w:cs="B Zar"/>
          <w:sz w:val="27"/>
          <w:szCs w:val="27"/>
        </w:rPr>
        <w:sym w:font="AGA Arabesque" w:char="F074"/>
      </w:r>
      <w:r w:rsidRPr="006E1AB5">
        <w:rPr>
          <w:rFonts w:cs="B Zar"/>
          <w:sz w:val="27"/>
          <w:szCs w:val="27"/>
          <w:rtl/>
        </w:rPr>
        <w:t xml:space="preserve"> فرمانده‌ي شما است.»</w:t>
      </w:r>
      <w:r w:rsidRPr="006E1AB5">
        <w:rPr>
          <w:rStyle w:val="FootnoteReference"/>
          <w:rFonts w:cs="B Zar"/>
          <w:sz w:val="27"/>
          <w:szCs w:val="27"/>
          <w:rtl/>
        </w:rPr>
        <w:footnoteReference w:id="1339"/>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در مورد فرماندهان عراق نيز همين رويه را در پيش گرفت و خطاب به مثني بن حارثه چنين نوشت: «</w:t>
      </w:r>
      <w:r w:rsidRPr="006E1AB5">
        <w:rPr>
          <w:rFonts w:cs="B Zar"/>
          <w:sz w:val="27"/>
          <w:szCs w:val="27"/>
        </w:rPr>
        <w:t>...</w:t>
      </w:r>
      <w:r w:rsidRPr="006E1AB5">
        <w:rPr>
          <w:rFonts w:cs="B Zar"/>
          <w:sz w:val="27"/>
          <w:szCs w:val="27"/>
          <w:rtl/>
        </w:rPr>
        <w:t>من، خالد بن وليد را به سوي تو فرستادم تا در عراق، به همراه آن دسته از اقوامت كه با تو هستند، به استقبالش بروي</w:t>
      </w:r>
      <w:r w:rsidRPr="006E1AB5">
        <w:rPr>
          <w:rFonts w:cs="B Zar"/>
          <w:sz w:val="27"/>
          <w:szCs w:val="27"/>
        </w:rPr>
        <w:t>…</w:t>
      </w:r>
      <w:r w:rsidRPr="006E1AB5">
        <w:rPr>
          <w:rFonts w:cs="B Zar"/>
          <w:sz w:val="27"/>
          <w:szCs w:val="27"/>
          <w:rtl/>
        </w:rPr>
        <w:t xml:space="preserve"> تا زماني كه خالد با تو است، او فرمانده مي‌باشد و وقتي از تو جدا شود، تو همانند گذشته امير خواهي بود.»</w:t>
      </w:r>
      <w:r w:rsidRPr="006E1AB5">
        <w:rPr>
          <w:rStyle w:val="FootnoteReference"/>
          <w:rFonts w:cs="B Zar"/>
          <w:sz w:val="27"/>
          <w:szCs w:val="27"/>
          <w:rtl/>
        </w:rPr>
        <w:footnoteReference w:id="1340"/>
      </w:r>
    </w:p>
    <w:p w:rsidR="00F21AD2" w:rsidRPr="006E1AB5" w:rsidRDefault="00F21AD2" w:rsidP="00472C24">
      <w:pPr>
        <w:spacing w:line="216" w:lineRule="auto"/>
        <w:ind w:firstLine="340"/>
        <w:jc w:val="lowKashida"/>
        <w:rPr>
          <w:rFonts w:cs="B Lotus"/>
          <w:sz w:val="27"/>
          <w:szCs w:val="27"/>
          <w:rtl/>
        </w:rPr>
      </w:pPr>
      <w:r w:rsidRPr="006E1AB5">
        <w:rPr>
          <w:rFonts w:cs="B Lotus"/>
          <w:b/>
          <w:bCs/>
          <w:sz w:val="27"/>
          <w:szCs w:val="27"/>
          <w:rtl/>
        </w:rPr>
        <w:t>جـ) اجراي فوري دستور فرمانده</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جريان جنگ‌هاي ارتداد،</w:t>
      </w:r>
      <w:r w:rsidRPr="006E1AB5">
        <w:rPr>
          <w:rFonts w:cs="B Zar"/>
          <w:b/>
          <w:bCs/>
          <w:sz w:val="27"/>
          <w:szCs w:val="27"/>
          <w:rtl/>
        </w:rPr>
        <w:t xml:space="preserve"> </w:t>
      </w:r>
      <w:r w:rsidRPr="006E1AB5">
        <w:rPr>
          <w:rFonts w:cs="B Zar"/>
          <w:sz w:val="27"/>
          <w:szCs w:val="27"/>
          <w:rtl/>
        </w:rPr>
        <w:t>نامه‌اي به خالد بن وليد</w:t>
      </w:r>
      <w:r w:rsidRPr="006E1AB5">
        <w:rPr>
          <w:rFonts w:cs="B Zar"/>
          <w:sz w:val="27"/>
          <w:szCs w:val="27"/>
        </w:rPr>
        <w:sym w:font="AGA Arabesque" w:char="F074"/>
      </w:r>
      <w:r w:rsidRPr="006E1AB5">
        <w:rPr>
          <w:rFonts w:cs="B Zar"/>
          <w:sz w:val="27"/>
          <w:szCs w:val="27"/>
          <w:rtl/>
        </w:rPr>
        <w:t xml:space="preserve"> نوشت و به او دستور داد عازم جنگ با مسيلمه‌ي كذاب شود. خالد</w:t>
      </w:r>
      <w:r w:rsidRPr="006E1AB5">
        <w:rPr>
          <w:rFonts w:cs="B Zar"/>
          <w:sz w:val="27"/>
          <w:szCs w:val="27"/>
        </w:rPr>
        <w:sym w:font="AGA Arabesque" w:char="F074"/>
      </w:r>
      <w:r w:rsidRPr="006E1AB5">
        <w:rPr>
          <w:rFonts w:cs="B Zar"/>
          <w:sz w:val="27"/>
          <w:szCs w:val="27"/>
          <w:rtl/>
        </w:rPr>
        <w:t xml:space="preserve"> سپاهيانش را جمع كرد و فرمان ابوبكر صديق</w:t>
      </w:r>
      <w:r w:rsidRPr="006E1AB5">
        <w:rPr>
          <w:rFonts w:cs="B Zar"/>
          <w:sz w:val="27"/>
          <w:szCs w:val="27"/>
        </w:rPr>
        <w:sym w:font="AGA Arabesque" w:char="F074"/>
      </w:r>
      <w:r w:rsidRPr="006E1AB5">
        <w:rPr>
          <w:rFonts w:cs="B Zar"/>
          <w:sz w:val="27"/>
          <w:szCs w:val="27"/>
          <w:rtl/>
        </w:rPr>
        <w:t xml:space="preserve"> را برايشان خواند و نظرشان را پرسيد. ياران خالد</w:t>
      </w:r>
      <w:r w:rsidRPr="006E1AB5">
        <w:rPr>
          <w:rFonts w:cs="B Zar"/>
          <w:sz w:val="27"/>
          <w:szCs w:val="27"/>
        </w:rPr>
        <w:sym w:font="AGA Arabesque" w:char="F074"/>
      </w:r>
      <w:r w:rsidRPr="006E1AB5">
        <w:rPr>
          <w:rFonts w:cs="B Zar"/>
          <w:sz w:val="27"/>
          <w:szCs w:val="27"/>
          <w:rtl/>
        </w:rPr>
        <w:t xml:space="preserve"> گفتند: «نظر، نظر شما است؛ هيچ يك از ما از دستورات شما سرپيچي نمي‌كند.»</w:t>
      </w:r>
      <w:r w:rsidRPr="006E1AB5">
        <w:rPr>
          <w:rStyle w:val="FootnoteReference"/>
          <w:rFonts w:cs="B Zar"/>
          <w:sz w:val="27"/>
          <w:szCs w:val="27"/>
          <w:rtl/>
        </w:rPr>
        <w:footnoteReference w:id="1341"/>
      </w:r>
      <w:r w:rsidRPr="006E1AB5">
        <w:rPr>
          <w:rFonts w:cs="B Zar"/>
          <w:sz w:val="27"/>
          <w:szCs w:val="27"/>
          <w:rtl/>
        </w:rPr>
        <w:t xml:space="preserve"> پيش از اين فرمان ابوبكر صديق</w:t>
      </w:r>
      <w:r w:rsidRPr="006E1AB5">
        <w:rPr>
          <w:rFonts w:cs="B Zar"/>
          <w:sz w:val="27"/>
          <w:szCs w:val="27"/>
        </w:rPr>
        <w:sym w:font="AGA Arabesque" w:char="F074"/>
      </w:r>
      <w:r w:rsidRPr="006E1AB5">
        <w:rPr>
          <w:rFonts w:cs="B Zar"/>
          <w:sz w:val="27"/>
          <w:szCs w:val="27"/>
          <w:rtl/>
        </w:rPr>
        <w:t xml:space="preserve"> به خالد</w:t>
      </w:r>
      <w:r w:rsidRPr="006E1AB5">
        <w:rPr>
          <w:rFonts w:cs="B Zar"/>
          <w:sz w:val="27"/>
          <w:szCs w:val="27"/>
        </w:rPr>
        <w:sym w:font="AGA Arabesque" w:char="F074"/>
      </w:r>
      <w:r w:rsidRPr="006E1AB5">
        <w:rPr>
          <w:rFonts w:cs="B Zar"/>
          <w:sz w:val="27"/>
          <w:szCs w:val="27"/>
          <w:rtl/>
        </w:rPr>
        <w:t xml:space="preserve"> را آورديم كه هنگام اعزام خالد از عراق به شام، به او دستور داد: نيمي از سپاهيان را با خود به شام ببرد و نيم ديگر را در عراق بگذارد تا تحت فرماندهي مثني انجام وظيفه كنند. در بخشي از فرمان ابوبكر صديق</w:t>
      </w:r>
      <w:r w:rsidRPr="006E1AB5">
        <w:rPr>
          <w:rFonts w:cs="B Zar"/>
          <w:sz w:val="27"/>
          <w:szCs w:val="27"/>
        </w:rPr>
        <w:sym w:font="AGA Arabesque" w:char="F074"/>
      </w:r>
      <w:r w:rsidRPr="006E1AB5">
        <w:rPr>
          <w:rFonts w:cs="B Zar"/>
          <w:sz w:val="27"/>
          <w:szCs w:val="27"/>
          <w:rtl/>
        </w:rPr>
        <w:t xml:space="preserve"> به خالد</w:t>
      </w:r>
      <w:r w:rsidRPr="006E1AB5">
        <w:rPr>
          <w:rFonts w:cs="B Zar"/>
          <w:sz w:val="27"/>
          <w:szCs w:val="27"/>
        </w:rPr>
        <w:sym w:font="AGA Arabesque" w:char="F074"/>
      </w:r>
      <w:r w:rsidRPr="006E1AB5">
        <w:rPr>
          <w:rFonts w:cs="B Zar"/>
          <w:sz w:val="27"/>
          <w:szCs w:val="27"/>
          <w:rtl/>
        </w:rPr>
        <w:t xml:space="preserve"> آمده بود: «اي خالد، هيچ فرد كوشا و پشت‌كاري را در سپاه خود قرار نده مگر آن‌كه به همان نسبت براي آنان نيز افراد كوشا و پرتلاش را بگذاري.» خالد</w:t>
      </w:r>
      <w:r w:rsidRPr="006E1AB5">
        <w:rPr>
          <w:rFonts w:cs="B Zar"/>
          <w:sz w:val="27"/>
          <w:szCs w:val="27"/>
        </w:rPr>
        <w:sym w:font="AGA Arabesque" w:char="F074"/>
      </w:r>
      <w:r w:rsidRPr="006E1AB5">
        <w:rPr>
          <w:rFonts w:cs="B Zar"/>
          <w:sz w:val="27"/>
          <w:szCs w:val="27"/>
          <w:rtl/>
        </w:rPr>
        <w:t xml:space="preserve"> نيز بلافاصله دستور ابوبكر صديق</w:t>
      </w:r>
      <w:r w:rsidRPr="006E1AB5">
        <w:rPr>
          <w:rFonts w:cs="B Zar"/>
          <w:sz w:val="27"/>
          <w:szCs w:val="27"/>
        </w:rPr>
        <w:sym w:font="AGA Arabesque" w:char="F074"/>
      </w:r>
      <w:r w:rsidRPr="006E1AB5">
        <w:rPr>
          <w:rFonts w:cs="B Zar"/>
          <w:sz w:val="27"/>
          <w:szCs w:val="27"/>
          <w:rtl/>
        </w:rPr>
        <w:t xml:space="preserve"> را اجرا كرد و لشكر را ميان خود و مثني دو قسمت نمود.</w:t>
      </w:r>
      <w:r w:rsidRPr="006E1AB5">
        <w:rPr>
          <w:rStyle w:val="FootnoteReference"/>
          <w:rFonts w:cs="B Zar"/>
          <w:sz w:val="27"/>
          <w:szCs w:val="27"/>
          <w:rtl/>
        </w:rPr>
        <w:footnoteReference w:id="1342"/>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به عمرو بن عاص</w:t>
      </w:r>
      <w:r w:rsidRPr="006E1AB5">
        <w:rPr>
          <w:rFonts w:cs="B Zar"/>
          <w:sz w:val="27"/>
          <w:szCs w:val="27"/>
        </w:rPr>
        <w:sym w:font="AGA Arabesque" w:char="F074"/>
      </w:r>
      <w:r w:rsidRPr="006E1AB5">
        <w:rPr>
          <w:rFonts w:cs="B Zar"/>
          <w:sz w:val="27"/>
          <w:szCs w:val="27"/>
          <w:rtl/>
        </w:rPr>
        <w:t xml:space="preserve"> نيز فرمان نوشت كه از قضاعه به يرموك برود و عمرو</w:t>
      </w:r>
      <w:r w:rsidRPr="006E1AB5">
        <w:rPr>
          <w:rFonts w:cs="B Zar"/>
          <w:sz w:val="27"/>
          <w:szCs w:val="27"/>
        </w:rPr>
        <w:sym w:font="AGA Arabesque" w:char="F074"/>
      </w:r>
      <w:r w:rsidRPr="006E1AB5">
        <w:rPr>
          <w:rFonts w:cs="B Zar"/>
          <w:sz w:val="27"/>
          <w:szCs w:val="27"/>
          <w:rtl/>
        </w:rPr>
        <w:t xml:space="preserve"> نيز بلافاصله دستور خليفه را اجرا كرد. ابوعبيده و يزيد نيز كه از سوي خليفه مأموريت يافته بودند، به خاك دشمن در شام يورش ببرند و در آن، زياد پيشروي نكنند تا دشمن از پشت سر غافل‌گيرشان نكند، مطابق فرمان و رهنمودهاي ابوبكر صديق</w:t>
      </w:r>
      <w:r w:rsidRPr="006E1AB5">
        <w:rPr>
          <w:rFonts w:cs="B Zar"/>
          <w:sz w:val="27"/>
          <w:szCs w:val="27"/>
        </w:rPr>
        <w:sym w:font="AGA Arabesque" w:char="F074"/>
      </w:r>
      <w:r w:rsidRPr="006E1AB5">
        <w:rPr>
          <w:rFonts w:cs="B Zar"/>
          <w:sz w:val="27"/>
          <w:szCs w:val="27"/>
          <w:rtl/>
        </w:rPr>
        <w:t xml:space="preserve"> مأموريتشان را انجام دادند.</w:t>
      </w:r>
      <w:r w:rsidRPr="006E1AB5">
        <w:rPr>
          <w:rStyle w:val="FootnoteReference"/>
          <w:rFonts w:cs="B Zar"/>
          <w:sz w:val="27"/>
          <w:szCs w:val="27"/>
          <w:rtl/>
        </w:rPr>
        <w:footnoteReference w:id="1343"/>
      </w:r>
    </w:p>
    <w:p w:rsidR="00F21AD2" w:rsidRPr="006E1AB5" w:rsidRDefault="00F21AD2" w:rsidP="00513FCC">
      <w:pPr>
        <w:spacing w:line="216" w:lineRule="auto"/>
        <w:ind w:firstLine="340"/>
        <w:jc w:val="lowKashida"/>
        <w:rPr>
          <w:rFonts w:cs="B Lotus"/>
          <w:sz w:val="27"/>
          <w:szCs w:val="27"/>
          <w:rtl/>
        </w:rPr>
      </w:pPr>
      <w:r w:rsidRPr="006E1AB5">
        <w:rPr>
          <w:rFonts w:cs="B Lotus"/>
          <w:b/>
          <w:bCs/>
          <w:sz w:val="27"/>
          <w:szCs w:val="27"/>
          <w:rtl/>
        </w:rPr>
        <w:t>د) عدم نزاع و كشاكش با فرمانده به‌هنگام تقسيم غنايم</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تقسيم غنايم جنگي، به روش رسول‌خدا</w:t>
      </w:r>
      <w:r w:rsidR="0036233F" w:rsidRPr="006E1AB5">
        <w:rPr>
          <w:rFonts w:cs="CTraditional Arabic"/>
          <w:sz w:val="27"/>
          <w:szCs w:val="25"/>
          <w:rtl/>
        </w:rPr>
        <w:t>ص</w:t>
      </w:r>
      <w:r w:rsidRPr="006E1AB5">
        <w:rPr>
          <w:rFonts w:cs="B Zar"/>
          <w:sz w:val="27"/>
          <w:szCs w:val="27"/>
          <w:rtl/>
        </w:rPr>
        <w:t xml:space="preserve"> عمل كرد. خالد بن وليد</w:t>
      </w:r>
      <w:r w:rsidRPr="006E1AB5">
        <w:rPr>
          <w:rFonts w:cs="B Zar"/>
          <w:sz w:val="27"/>
          <w:szCs w:val="27"/>
        </w:rPr>
        <w:sym w:font="AGA Arabesque" w:char="F074"/>
      </w:r>
      <w:r w:rsidRPr="006E1AB5">
        <w:rPr>
          <w:rFonts w:cs="B Zar"/>
          <w:sz w:val="27"/>
          <w:szCs w:val="27"/>
          <w:rtl/>
        </w:rPr>
        <w:t xml:space="preserve"> پس از پايان جنگ يمامه نامه‌اي به ابوبكر صديق</w:t>
      </w:r>
      <w:r w:rsidRPr="006E1AB5">
        <w:rPr>
          <w:rFonts w:cs="B Zar"/>
          <w:sz w:val="27"/>
          <w:szCs w:val="27"/>
        </w:rPr>
        <w:sym w:font="AGA Arabesque" w:char="F074"/>
      </w:r>
      <w:r w:rsidRPr="006E1AB5">
        <w:rPr>
          <w:rFonts w:cs="B Zar"/>
          <w:sz w:val="27"/>
          <w:szCs w:val="27"/>
          <w:rtl/>
        </w:rPr>
        <w:t xml:space="preserve"> فرستاد و به ايشان گزارش داد كه خداي متعال، مسلمانان را پيروز نموده و غنايم زيادي نصيبشان كرده است. ابوبكر صديق</w:t>
      </w:r>
      <w:r w:rsidRPr="006E1AB5">
        <w:rPr>
          <w:rFonts w:cs="B Zar"/>
          <w:sz w:val="27"/>
          <w:szCs w:val="27"/>
        </w:rPr>
        <w:sym w:font="AGA Arabesque" w:char="F074"/>
      </w:r>
      <w:r w:rsidRPr="006E1AB5">
        <w:rPr>
          <w:rFonts w:cs="B Zar"/>
          <w:sz w:val="27"/>
          <w:szCs w:val="27"/>
          <w:rtl/>
        </w:rPr>
        <w:t xml:space="preserve"> در پاسخ خالد</w:t>
      </w:r>
      <w:r w:rsidRPr="006E1AB5">
        <w:rPr>
          <w:rFonts w:cs="B Zar"/>
          <w:sz w:val="27"/>
          <w:szCs w:val="27"/>
        </w:rPr>
        <w:sym w:font="AGA Arabesque" w:char="F074"/>
      </w:r>
      <w:r w:rsidRPr="006E1AB5">
        <w:rPr>
          <w:rFonts w:cs="B Zar"/>
          <w:sz w:val="27"/>
          <w:szCs w:val="27"/>
          <w:rtl/>
        </w:rPr>
        <w:t xml:space="preserve"> چنين نوشت: «غنايم و اسيران بني‌حنيفه را جمع كن و حق هر كسي را بده و خمسش را جدا كرده و به مدينه بفرست تا درميان مسماناني كه اين‌‌جا هستند، تقسيم شود. والسلام.» البته تمام فرماندهان، همين كار را مي‌كردند و پس از كنار گذاشتن خمس، غنايم را تقسيم مي‌نمودند و هيچ يك از مجاهدان و سپاهيان نيز به فرمانده در مورد چگونگي تقسيم غنايم اعتراض نمي‌كرد.</w:t>
      </w:r>
      <w:r w:rsidRPr="006E1AB5">
        <w:rPr>
          <w:rStyle w:val="FootnoteReference"/>
          <w:rFonts w:cs="B Zar"/>
          <w:sz w:val="27"/>
          <w:szCs w:val="27"/>
          <w:rtl/>
        </w:rPr>
        <w:footnoteReference w:id="1344"/>
      </w:r>
    </w:p>
    <w:p w:rsidR="00F21AD2" w:rsidRPr="006E1AB5" w:rsidRDefault="00F21AD2" w:rsidP="00386E38">
      <w:pPr>
        <w:pStyle w:val="a1"/>
        <w:rPr>
          <w:rtl/>
        </w:rPr>
      </w:pPr>
      <w:bookmarkStart w:id="313" w:name="_Toc231450019"/>
      <w:r w:rsidRPr="006E1AB5">
        <w:rPr>
          <w:rtl/>
        </w:rPr>
        <w:t>3ـ حقوق سربازان و سپاهيان (وظايف فرما</w:t>
      </w:r>
      <w:r w:rsidR="00386E38" w:rsidRPr="006E1AB5">
        <w:rPr>
          <w:rtl/>
        </w:rPr>
        <w:t>ندهان)</w:t>
      </w:r>
      <w:bookmarkEnd w:id="313"/>
    </w:p>
    <w:p w:rsidR="00DC12C4" w:rsidRPr="006E1AB5" w:rsidRDefault="00F21AD2" w:rsidP="00386E38">
      <w:pPr>
        <w:spacing w:line="216" w:lineRule="auto"/>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از خلال دستورات و نامه‌هايش، حقوق سربازان و سپاهيان را تبيين نموده كه به شرح آن به ترتيب زير مي‌پردازيم:</w:t>
      </w:r>
    </w:p>
    <w:p w:rsidR="00F21AD2" w:rsidRPr="006E1AB5" w:rsidRDefault="00F21AD2" w:rsidP="00513FCC">
      <w:pPr>
        <w:spacing w:line="216" w:lineRule="auto"/>
        <w:ind w:firstLine="340"/>
        <w:jc w:val="lowKashida"/>
        <w:rPr>
          <w:rFonts w:cs="B Lotus"/>
          <w:sz w:val="27"/>
          <w:szCs w:val="27"/>
          <w:rtl/>
        </w:rPr>
      </w:pPr>
      <w:r w:rsidRPr="006E1AB5">
        <w:rPr>
          <w:rFonts w:cs="B Lotus"/>
          <w:b/>
          <w:bCs/>
          <w:sz w:val="27"/>
          <w:szCs w:val="27"/>
          <w:rtl/>
        </w:rPr>
        <w:t>الف) بازديد فرمانده از سپاهيان و بررسي اوضاع و احوالشان</w:t>
      </w:r>
    </w:p>
    <w:p w:rsidR="00DC12C4" w:rsidRPr="006E1AB5" w:rsidRDefault="00F21AD2" w:rsidP="00513FCC">
      <w:pPr>
        <w:spacing w:line="216" w:lineRule="auto"/>
        <w:ind w:firstLine="340"/>
        <w:jc w:val="lowKashida"/>
        <w:rPr>
          <w:rFonts w:cs="B Zar"/>
          <w:sz w:val="27"/>
          <w:szCs w:val="27"/>
          <w:rtl/>
        </w:rPr>
      </w:pPr>
      <w:r w:rsidRPr="006E1AB5">
        <w:rPr>
          <w:rFonts w:cs="B Zar"/>
          <w:sz w:val="27"/>
          <w:szCs w:val="27"/>
          <w:rtl/>
        </w:rPr>
        <w:t>زماني كه مرتدها، رو به مدينه‌ي منوره نهادند، ابوبكر صديق</w:t>
      </w:r>
      <w:r w:rsidRPr="006E1AB5">
        <w:rPr>
          <w:rFonts w:cs="B Zar"/>
          <w:sz w:val="27"/>
          <w:szCs w:val="27"/>
        </w:rPr>
        <w:sym w:font="AGA Arabesque" w:char="F074"/>
      </w:r>
      <w:r w:rsidRPr="006E1AB5">
        <w:rPr>
          <w:rFonts w:cs="B Zar"/>
          <w:sz w:val="27"/>
          <w:szCs w:val="27"/>
          <w:rtl/>
        </w:rPr>
        <w:t xml:space="preserve"> مردم را در مسجد جمع كرد تا براي رويارويي با حمله‌ي احتمالي مرتدها در كمال آمادگي باشند. ابوبكر صديق</w:t>
      </w:r>
      <w:r w:rsidRPr="006E1AB5">
        <w:rPr>
          <w:rFonts w:cs="B Zar"/>
          <w:sz w:val="27"/>
          <w:szCs w:val="27"/>
        </w:rPr>
        <w:sym w:font="AGA Arabesque" w:char="F074"/>
      </w:r>
      <w:r w:rsidRPr="006E1AB5">
        <w:rPr>
          <w:rFonts w:cs="B Zar"/>
          <w:sz w:val="27"/>
          <w:szCs w:val="27"/>
          <w:rtl/>
        </w:rPr>
        <w:t xml:space="preserve"> در اين جريان، خطاب به مردم فرمود: «اينك، كفر همه جا را گرفته و نمايندگان قبايل نيز، شما را كم و اندك ديدند و نمي‌دانيد كه‌ آنان، روز به شما حمله مي‌كنند يا شبانگاه بر شما شبيخون مي‌زنند؟! فاصله‌ي چنداني هم با شما ندارند.» ابوبكر صديق ضمن بازديد از يارانش، عده‌اي را به گشت‌زني و پاس‌باني در راه‌هاي ورودي مدينه گماشت تا با هر حمله‌ي احتمالي مقابله كنند.</w:t>
      </w:r>
      <w:r w:rsidRPr="006E1AB5">
        <w:rPr>
          <w:rStyle w:val="FootnoteReference"/>
          <w:rFonts w:cs="B Zar"/>
          <w:sz w:val="27"/>
          <w:szCs w:val="27"/>
          <w:rtl/>
        </w:rPr>
        <w:footnoteReference w:id="1345"/>
      </w:r>
      <w:r w:rsidRPr="006E1AB5">
        <w:rPr>
          <w:rFonts w:cs="B Zar"/>
          <w:sz w:val="27"/>
          <w:szCs w:val="27"/>
          <w:rtl/>
        </w:rPr>
        <w:t xml:space="preserve"> زماني كه جمع انبوهي از مسلمانان گرد آمده بودند تا در خدمت لشكر اسلام به فتح شام بروند، ابوبكر صديق</w:t>
      </w:r>
      <w:r w:rsidRPr="006E1AB5">
        <w:rPr>
          <w:rFonts w:cs="B Zar"/>
          <w:sz w:val="27"/>
          <w:szCs w:val="27"/>
        </w:rPr>
        <w:sym w:font="AGA Arabesque" w:char="F074"/>
      </w:r>
      <w:r w:rsidRPr="006E1AB5">
        <w:rPr>
          <w:rFonts w:cs="B Zar"/>
          <w:sz w:val="27"/>
          <w:szCs w:val="27"/>
          <w:rtl/>
        </w:rPr>
        <w:t xml:space="preserve"> بالاي اسبش ايستاد و به آنان نگريست و شادي در چهره‌اش نمايان شد. وي پيش از حركت سپاهيان اسلام از آنان، سان ديد و براي پيروزيشان دعا كرد؛ رهنمودهايي ايراد فرمود و پس از بستن درفش‌ها و پرچم‌هاي قشون، مجاهدان را با پاي پياده بدرقه نمود.</w:t>
      </w:r>
      <w:r w:rsidRPr="006E1AB5">
        <w:rPr>
          <w:rStyle w:val="FootnoteReference"/>
          <w:rFonts w:cs="B Zar"/>
          <w:sz w:val="27"/>
          <w:szCs w:val="27"/>
          <w:rtl/>
        </w:rPr>
        <w:footnoteReference w:id="1346"/>
      </w:r>
    </w:p>
    <w:p w:rsidR="00F21AD2" w:rsidRPr="006E1AB5" w:rsidRDefault="00F21AD2" w:rsidP="00513FCC">
      <w:pPr>
        <w:spacing w:line="216" w:lineRule="auto"/>
        <w:ind w:firstLine="340"/>
        <w:jc w:val="lowKashida"/>
        <w:rPr>
          <w:rFonts w:cs="B Lotus"/>
          <w:sz w:val="27"/>
          <w:szCs w:val="27"/>
          <w:rtl/>
        </w:rPr>
      </w:pPr>
      <w:r w:rsidRPr="006E1AB5">
        <w:rPr>
          <w:rFonts w:cs="B Lotus"/>
          <w:b/>
          <w:bCs/>
          <w:sz w:val="27"/>
          <w:szCs w:val="27"/>
          <w:rtl/>
        </w:rPr>
        <w:t>ب) مهرورزي و مدارا با سپاهيان و عدم سخت‌گيري بر ايشان</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جريان جنگ‌هاي دوران ارتداد، به خالد بن وليد</w:t>
      </w:r>
      <w:r w:rsidRPr="006E1AB5">
        <w:rPr>
          <w:rFonts w:cs="B Zar"/>
          <w:sz w:val="27"/>
          <w:szCs w:val="27"/>
        </w:rPr>
        <w:sym w:font="AGA Arabesque" w:char="F074"/>
      </w:r>
      <w:r w:rsidRPr="006E1AB5">
        <w:rPr>
          <w:rFonts w:cs="B Zar"/>
          <w:sz w:val="27"/>
          <w:szCs w:val="27"/>
          <w:rtl/>
        </w:rPr>
        <w:t xml:space="preserve"> و ساير فرماندهان سفارش كرد كه با همراهانشان برخورد نرمي داشته باشند و در مسير حركتشان، عده‌اي را به عنوان راهنما به‌كار گيرند.</w:t>
      </w:r>
      <w:r w:rsidRPr="006E1AB5">
        <w:rPr>
          <w:rStyle w:val="FootnoteReference"/>
          <w:rFonts w:cs="B Zar"/>
          <w:sz w:val="27"/>
          <w:szCs w:val="27"/>
          <w:rtl/>
        </w:rPr>
        <w:footnoteReference w:id="1347"/>
      </w:r>
      <w:r w:rsidRPr="006E1AB5">
        <w:rPr>
          <w:rFonts w:cs="B Zar"/>
          <w:sz w:val="27"/>
          <w:szCs w:val="27"/>
          <w:rtl/>
        </w:rPr>
        <w:t xml:space="preserve"> در جريان فتح عراق، معاهده‌اي ميان خالد و مردم اليس</w:t>
      </w:r>
      <w:r w:rsidRPr="006E1AB5">
        <w:rPr>
          <w:rStyle w:val="FootnoteReference"/>
          <w:rFonts w:cs="B Zar"/>
          <w:sz w:val="27"/>
          <w:szCs w:val="27"/>
          <w:rtl/>
        </w:rPr>
        <w:footnoteReference w:id="1348"/>
      </w:r>
      <w:r w:rsidRPr="006E1AB5">
        <w:rPr>
          <w:rFonts w:cs="B Zar"/>
          <w:sz w:val="27"/>
          <w:szCs w:val="27"/>
          <w:rtl/>
        </w:rPr>
        <w:t xml:space="preserve"> بسته شد كه يكي از شرايطش، اين بود كه مردم اليس، ضمن گزارش اخبار به نفع مسلمانان، آن‌ها را راهنمايي كنند و ياري‌گرشان در برابر حكومت ايران باشند؛ چراكه اهل اليس، راه‌هاي آن منطقه را بيش از هر كس ديگري مي‌‌شناختند.</w:t>
      </w:r>
      <w:r w:rsidRPr="006E1AB5">
        <w:rPr>
          <w:rStyle w:val="FootnoteReference"/>
          <w:rFonts w:cs="B Zar"/>
          <w:sz w:val="27"/>
          <w:szCs w:val="27"/>
          <w:rtl/>
        </w:rPr>
        <w:footnoteReference w:id="1349"/>
      </w:r>
      <w:r w:rsidRPr="006E1AB5">
        <w:rPr>
          <w:rFonts w:cs="B Zar"/>
          <w:sz w:val="27"/>
          <w:szCs w:val="27"/>
          <w:rtl/>
        </w:rPr>
        <w:t xml:space="preserve"> زماني كه خالد</w:t>
      </w:r>
      <w:r w:rsidRPr="006E1AB5">
        <w:rPr>
          <w:rFonts w:cs="B Zar"/>
          <w:sz w:val="27"/>
          <w:szCs w:val="27"/>
        </w:rPr>
        <w:sym w:font="AGA Arabesque" w:char="F074"/>
      </w:r>
      <w:r w:rsidRPr="006E1AB5">
        <w:rPr>
          <w:rFonts w:cs="B Zar"/>
          <w:sz w:val="27"/>
          <w:szCs w:val="27"/>
          <w:rtl/>
        </w:rPr>
        <w:t xml:space="preserve"> از سوي ابوبكر صديق</w:t>
      </w:r>
      <w:r w:rsidRPr="006E1AB5">
        <w:rPr>
          <w:rFonts w:cs="B Zar"/>
          <w:sz w:val="27"/>
          <w:szCs w:val="27"/>
        </w:rPr>
        <w:sym w:font="AGA Arabesque" w:char="F074"/>
      </w:r>
      <w:r w:rsidRPr="006E1AB5">
        <w:rPr>
          <w:rFonts w:cs="B Zar"/>
          <w:sz w:val="27"/>
          <w:szCs w:val="27"/>
          <w:rtl/>
        </w:rPr>
        <w:t xml:space="preserve"> مأموريت يافت كه به كمك مجاهدان در شام برود، راهنمايان را به حضور خواست و با آن‌ها درباره‌ي مسير حركت به شام مشورت و رايزني كرد تا زمينه‌ي ياري مجاهدان شام در سريع‌ترين وقت ممكن، فراهم شود و بدين منظور رافع بن عمير طائي را به عنوان راهنما، در مسير عراق به شام را به‌كار گرفت.</w:t>
      </w:r>
      <w:r w:rsidRPr="006E1AB5">
        <w:rPr>
          <w:rStyle w:val="FootnoteReference"/>
          <w:rFonts w:cs="B Zar"/>
          <w:sz w:val="27"/>
          <w:szCs w:val="27"/>
          <w:rtl/>
        </w:rPr>
        <w:footnoteReference w:id="1350"/>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به هنگام اعزام يزيد بن ابوسفيان</w:t>
      </w:r>
      <w:r w:rsidRPr="006E1AB5">
        <w:rPr>
          <w:rFonts w:cs="B Zar"/>
          <w:sz w:val="27"/>
          <w:szCs w:val="27"/>
        </w:rPr>
        <w:sym w:font="AGA Arabesque" w:char="F074"/>
      </w:r>
      <w:r w:rsidRPr="006E1AB5">
        <w:rPr>
          <w:rFonts w:cs="B Zar"/>
          <w:sz w:val="27"/>
          <w:szCs w:val="27"/>
          <w:rtl/>
        </w:rPr>
        <w:t xml:space="preserve"> به شام، به او چنين فرمود: «در مسير حركت، بر خود و يارانت، سخت نگير.» هنگامي كه سپاهيان يزيد</w:t>
      </w:r>
      <w:r w:rsidRPr="006E1AB5">
        <w:rPr>
          <w:rFonts w:cs="B Zar"/>
          <w:sz w:val="27"/>
          <w:szCs w:val="27"/>
        </w:rPr>
        <w:sym w:font="AGA Arabesque" w:char="F074"/>
      </w:r>
      <w:r w:rsidRPr="006E1AB5">
        <w:rPr>
          <w:rFonts w:cs="B Zar"/>
          <w:sz w:val="27"/>
          <w:szCs w:val="27"/>
          <w:rtl/>
        </w:rPr>
        <w:t>، در مسير حركت به سوي مقصد، دچار مشكل شدند و راه‌پيمايي بر آنان دشوار شد، يكي از افراد يزيد، سفارش ابوبكر</w:t>
      </w:r>
      <w:r w:rsidRPr="006E1AB5">
        <w:rPr>
          <w:rFonts w:cs="B Zar"/>
          <w:sz w:val="27"/>
          <w:szCs w:val="27"/>
        </w:rPr>
        <w:sym w:font="AGA Arabesque" w:char="F074"/>
      </w:r>
      <w:r w:rsidRPr="006E1AB5">
        <w:rPr>
          <w:rFonts w:cs="B Zar"/>
          <w:sz w:val="27"/>
          <w:szCs w:val="27"/>
          <w:rtl/>
        </w:rPr>
        <w:t xml:space="preserve"> را به او يادآوري كرد كه نبايد يارانش را در مشقت بيندازد.</w:t>
      </w:r>
      <w:r w:rsidRPr="006E1AB5">
        <w:rPr>
          <w:rStyle w:val="FootnoteReference"/>
          <w:rFonts w:cs="B Zar"/>
          <w:sz w:val="27"/>
          <w:szCs w:val="27"/>
          <w:rtl/>
        </w:rPr>
        <w:footnoteReference w:id="1351"/>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زماني كه عمرو بن عاص</w:t>
      </w:r>
      <w:r w:rsidRPr="006E1AB5">
        <w:rPr>
          <w:rFonts w:cs="B Zar"/>
          <w:sz w:val="27"/>
          <w:szCs w:val="27"/>
        </w:rPr>
        <w:sym w:font="AGA Arabesque" w:char="F074"/>
      </w:r>
      <w:r w:rsidRPr="006E1AB5">
        <w:rPr>
          <w:rFonts w:cs="B Zar"/>
          <w:sz w:val="27"/>
          <w:szCs w:val="27"/>
          <w:rtl/>
        </w:rPr>
        <w:t xml:space="preserve"> را به فلسطين اعزام كرد، به او چنين فرمود: «براي همراهانت همانند پدر باش و در راه‌پيمايي، ميانه‌روي كن كه برخي از ايشان ضعيفند (و نمي‌توانند مسير زيادي راه بروند.)»</w:t>
      </w:r>
      <w:r w:rsidRPr="006E1AB5">
        <w:rPr>
          <w:rStyle w:val="FootnoteReference"/>
          <w:rFonts w:cs="B Zar"/>
          <w:sz w:val="27"/>
          <w:szCs w:val="27"/>
          <w:rtl/>
        </w:rPr>
        <w:footnoteReference w:id="1352"/>
      </w:r>
      <w:r w:rsidRPr="006E1AB5">
        <w:rPr>
          <w:rFonts w:cs="B Zar"/>
          <w:sz w:val="27"/>
          <w:szCs w:val="27"/>
          <w:rtl/>
        </w:rPr>
        <w:t xml:space="preserve"> فرماندهان قشون، برابر فرمان ابوبكر صديق</w:t>
      </w:r>
      <w:r w:rsidRPr="006E1AB5">
        <w:rPr>
          <w:rFonts w:cs="B Zar"/>
          <w:sz w:val="27"/>
          <w:szCs w:val="27"/>
        </w:rPr>
        <w:sym w:font="AGA Arabesque" w:char="F074"/>
      </w:r>
      <w:r w:rsidRPr="006E1AB5">
        <w:rPr>
          <w:rFonts w:cs="B Zar"/>
          <w:sz w:val="27"/>
          <w:szCs w:val="27"/>
          <w:rtl/>
        </w:rPr>
        <w:t xml:space="preserve"> سپاهيانشان را در مسير حركت به سوي منطقه‌ي عمليات، در مشقت نمي‌انداختند و به همين خاطر نيز راهنماياني به خدمت مي‌گرفتند تا مسيري انتخاب كنند كه آب ‌و آبادي بيش‌تري داشته باشد و مجاهدان به‌راحتي، به مقصد برسند و در نتيجه توان جسمي و روحيشان براي رويارويي با دشمن، حفظ شود و تحليل نرود.</w:t>
      </w:r>
      <w:r w:rsidRPr="006E1AB5">
        <w:rPr>
          <w:rStyle w:val="FootnoteReference"/>
          <w:rFonts w:cs="B Zar"/>
          <w:sz w:val="27"/>
          <w:szCs w:val="27"/>
          <w:rtl/>
        </w:rPr>
        <w:footnoteReference w:id="1353"/>
      </w:r>
    </w:p>
    <w:p w:rsidR="00F21AD2" w:rsidRPr="006E1AB5" w:rsidRDefault="00F21AD2" w:rsidP="00513FCC">
      <w:pPr>
        <w:spacing w:line="216" w:lineRule="auto"/>
        <w:ind w:firstLine="340"/>
        <w:jc w:val="lowKashida"/>
        <w:rPr>
          <w:rFonts w:cs="B Lotus"/>
          <w:sz w:val="27"/>
          <w:szCs w:val="27"/>
          <w:rtl/>
        </w:rPr>
      </w:pPr>
      <w:r w:rsidRPr="006E1AB5">
        <w:rPr>
          <w:rFonts w:cs="B Lotus"/>
          <w:b/>
          <w:bCs/>
          <w:sz w:val="27"/>
          <w:szCs w:val="27"/>
          <w:rtl/>
        </w:rPr>
        <w:t>جـ) وضع شعار (نشان شناسايي) براي هر يك از طوايف و دسته‌هاي فعال در لشكر</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شعار لشكر اسامه</w:t>
      </w:r>
      <w:r w:rsidRPr="006E1AB5">
        <w:rPr>
          <w:rFonts w:cs="B Zar"/>
          <w:sz w:val="27"/>
          <w:szCs w:val="27"/>
        </w:rPr>
        <w:sym w:font="AGA Arabesque" w:char="F074"/>
      </w:r>
      <w:r w:rsidRPr="006E1AB5">
        <w:rPr>
          <w:rFonts w:cs="B Zar"/>
          <w:sz w:val="27"/>
          <w:szCs w:val="27"/>
          <w:rtl/>
        </w:rPr>
        <w:t xml:space="preserve"> در جنگ با روميان، «</w:t>
      </w:r>
      <w:r w:rsidRPr="006E1AB5">
        <w:rPr>
          <w:rFonts w:cs="B Badr"/>
          <w:b/>
          <w:bCs/>
          <w:sz w:val="27"/>
          <w:szCs w:val="27"/>
          <w:rtl/>
        </w:rPr>
        <w:t>يا منصور أمت</w:t>
      </w:r>
      <w:r w:rsidRPr="006E1AB5">
        <w:rPr>
          <w:rFonts w:cs="B Zar"/>
          <w:sz w:val="27"/>
          <w:szCs w:val="27"/>
          <w:rtl/>
        </w:rPr>
        <w:t>»</w:t>
      </w:r>
      <w:r w:rsidRPr="006E1AB5">
        <w:rPr>
          <w:rStyle w:val="FootnoteReference"/>
          <w:rFonts w:cs="B Zar"/>
          <w:sz w:val="27"/>
          <w:szCs w:val="27"/>
          <w:rtl/>
        </w:rPr>
        <w:footnoteReference w:id="1354"/>
      </w:r>
      <w:r w:rsidRPr="006E1AB5">
        <w:rPr>
          <w:rFonts w:cs="B Zar"/>
          <w:sz w:val="27"/>
          <w:szCs w:val="27"/>
          <w:rtl/>
        </w:rPr>
        <w:t xml:space="preserve"> بود. شعار مسلمانان در جنگ با مسيلمه‌ي كذاب «</w:t>
      </w:r>
      <w:r w:rsidRPr="006E1AB5">
        <w:rPr>
          <w:rFonts w:cs="B Badr"/>
          <w:b/>
          <w:bCs/>
          <w:sz w:val="27"/>
          <w:szCs w:val="27"/>
          <w:rtl/>
        </w:rPr>
        <w:t>يا محمداه، يا محمداه</w:t>
      </w:r>
      <w:r w:rsidRPr="006E1AB5">
        <w:rPr>
          <w:rFonts w:cs="B Zar"/>
          <w:sz w:val="27"/>
          <w:szCs w:val="27"/>
          <w:rtl/>
        </w:rPr>
        <w:t>»</w:t>
      </w:r>
      <w:r w:rsidRPr="006E1AB5">
        <w:rPr>
          <w:rStyle w:val="FootnoteReference"/>
          <w:rFonts w:cs="B Zar"/>
          <w:sz w:val="27"/>
          <w:szCs w:val="27"/>
          <w:rtl/>
        </w:rPr>
        <w:footnoteReference w:id="1355"/>
      </w:r>
      <w:r w:rsidRPr="006E1AB5">
        <w:rPr>
          <w:rFonts w:cs="B Zar"/>
          <w:sz w:val="27"/>
          <w:szCs w:val="27"/>
          <w:rtl/>
        </w:rPr>
        <w:t xml:space="preserve"> بود. قبيله‌ي تنوخ در فتح عراق چنين بانگ برمي‌آوردند كه: «</w:t>
      </w:r>
      <w:r w:rsidRPr="006E1AB5">
        <w:rPr>
          <w:rFonts w:cs="B Badr"/>
          <w:b/>
          <w:bCs/>
          <w:sz w:val="27"/>
          <w:szCs w:val="27"/>
          <w:rtl/>
        </w:rPr>
        <w:t>يا آل عباد الله</w:t>
      </w:r>
      <w:r w:rsidRPr="006E1AB5">
        <w:rPr>
          <w:rFonts w:cs="B Zar"/>
          <w:sz w:val="27"/>
          <w:szCs w:val="27"/>
          <w:rtl/>
        </w:rPr>
        <w:t>» در جنگ يرموك نيز هر قبيله‌ و دسته‌اي، شعار مخصوصي داشت كه با آن شناخته مي‌شد تا افرادش، بهتر آن را در گير و دار جنگ بيابند و يك‌جا و يك‌دست باشند. از جمله شعارهاي دسته‌ها و طوايف مختلف در جنگ يرموك، مي‌توان اشاره كرد به: شعار ابوعبيده</w:t>
      </w:r>
      <w:r w:rsidRPr="006E1AB5">
        <w:rPr>
          <w:rFonts w:cs="B Zar"/>
          <w:sz w:val="27"/>
          <w:szCs w:val="27"/>
        </w:rPr>
        <w:sym w:font="AGA Arabesque" w:char="F074"/>
      </w:r>
      <w:r w:rsidRPr="006E1AB5">
        <w:rPr>
          <w:rFonts w:cs="B Zar"/>
          <w:sz w:val="27"/>
          <w:szCs w:val="27"/>
          <w:rtl/>
        </w:rPr>
        <w:t xml:space="preserve"> و زيردستانش: «</w:t>
      </w:r>
      <w:r w:rsidRPr="006E1AB5">
        <w:rPr>
          <w:rFonts w:cs="B Badr"/>
          <w:b/>
          <w:bCs/>
          <w:sz w:val="27"/>
          <w:szCs w:val="27"/>
          <w:rtl/>
        </w:rPr>
        <w:t>أمت، أمت</w:t>
      </w:r>
      <w:r w:rsidRPr="006E1AB5">
        <w:rPr>
          <w:rFonts w:cs="B Zar"/>
          <w:sz w:val="27"/>
          <w:szCs w:val="27"/>
          <w:rtl/>
        </w:rPr>
        <w:t>»</w:t>
      </w:r>
      <w:r w:rsidRPr="006E1AB5">
        <w:rPr>
          <w:rStyle w:val="FootnoteReference"/>
          <w:rFonts w:cs="B Zar"/>
          <w:sz w:val="27"/>
          <w:szCs w:val="27"/>
          <w:rtl/>
        </w:rPr>
        <w:footnoteReference w:id="1356"/>
      </w:r>
      <w:r w:rsidRPr="006E1AB5">
        <w:rPr>
          <w:rFonts w:cs="B Zar"/>
          <w:sz w:val="27"/>
          <w:szCs w:val="27"/>
          <w:rtl/>
        </w:rPr>
        <w:t>؛ شعار خالد بن وليد</w:t>
      </w:r>
      <w:r w:rsidRPr="006E1AB5">
        <w:rPr>
          <w:rFonts w:cs="B Zar"/>
          <w:sz w:val="27"/>
          <w:szCs w:val="27"/>
        </w:rPr>
        <w:sym w:font="AGA Arabesque" w:char="F074"/>
      </w:r>
      <w:r w:rsidRPr="006E1AB5">
        <w:rPr>
          <w:rFonts w:cs="B Zar"/>
          <w:sz w:val="27"/>
          <w:szCs w:val="27"/>
          <w:rtl/>
        </w:rPr>
        <w:t xml:space="preserve"> و همراهانش: «</w:t>
      </w:r>
      <w:r w:rsidRPr="006E1AB5">
        <w:rPr>
          <w:rFonts w:cs="B Badr"/>
          <w:b/>
          <w:bCs/>
          <w:sz w:val="27"/>
          <w:szCs w:val="27"/>
          <w:rtl/>
        </w:rPr>
        <w:t>يا حزب‌الله</w:t>
      </w:r>
      <w:r w:rsidRPr="006E1AB5">
        <w:rPr>
          <w:rFonts w:cs="B Zar"/>
          <w:sz w:val="27"/>
          <w:szCs w:val="27"/>
          <w:rtl/>
        </w:rPr>
        <w:t>»؛ شعار قبيله‌ي عبس: «</w:t>
      </w:r>
      <w:r w:rsidRPr="006E1AB5">
        <w:rPr>
          <w:rFonts w:cs="B Badr"/>
          <w:b/>
          <w:bCs/>
          <w:sz w:val="27"/>
          <w:szCs w:val="27"/>
          <w:rtl/>
        </w:rPr>
        <w:t>يا لعبس</w:t>
      </w:r>
      <w:r w:rsidRPr="006E1AB5">
        <w:rPr>
          <w:rFonts w:cs="B Zar"/>
          <w:sz w:val="27"/>
          <w:szCs w:val="27"/>
          <w:rtl/>
        </w:rPr>
        <w:t>»</w:t>
      </w:r>
      <w:r w:rsidRPr="006E1AB5">
        <w:rPr>
          <w:rStyle w:val="FootnoteReference"/>
          <w:rFonts w:cs="B Zar"/>
          <w:sz w:val="27"/>
          <w:szCs w:val="27"/>
          <w:rtl/>
        </w:rPr>
        <w:footnoteReference w:id="1357"/>
      </w:r>
      <w:r w:rsidRPr="006E1AB5">
        <w:rPr>
          <w:rFonts w:cs="B Zar"/>
          <w:sz w:val="27"/>
          <w:szCs w:val="27"/>
          <w:rtl/>
        </w:rPr>
        <w:t>؛ شعار حمير: «</w:t>
      </w:r>
      <w:r w:rsidRPr="006E1AB5">
        <w:rPr>
          <w:rFonts w:cs="B Badr"/>
          <w:b/>
          <w:bCs/>
          <w:sz w:val="27"/>
          <w:szCs w:val="27"/>
          <w:rtl/>
        </w:rPr>
        <w:t>الفتح</w:t>
      </w:r>
      <w:r w:rsidRPr="006E1AB5">
        <w:rPr>
          <w:rFonts w:cs="B Zar"/>
          <w:sz w:val="27"/>
          <w:szCs w:val="27"/>
          <w:rtl/>
        </w:rPr>
        <w:t>»؛ نشانِ طوايف دارم و سكاسك: «</w:t>
      </w:r>
      <w:r w:rsidRPr="006E1AB5">
        <w:rPr>
          <w:rFonts w:cs="B Badr"/>
          <w:b/>
          <w:bCs/>
          <w:sz w:val="27"/>
          <w:szCs w:val="27"/>
          <w:rtl/>
        </w:rPr>
        <w:t>الصبر، الصبر</w:t>
      </w:r>
      <w:r w:rsidRPr="006E1AB5">
        <w:rPr>
          <w:rFonts w:cs="B Zar"/>
          <w:sz w:val="27"/>
          <w:szCs w:val="27"/>
          <w:rtl/>
        </w:rPr>
        <w:t>» و شعار بني‌مراد: «</w:t>
      </w:r>
      <w:r w:rsidRPr="006E1AB5">
        <w:rPr>
          <w:rFonts w:cs="B Badr"/>
          <w:b/>
          <w:bCs/>
          <w:sz w:val="27"/>
          <w:szCs w:val="27"/>
          <w:rtl/>
        </w:rPr>
        <w:t>يا نصرالله انزل</w:t>
      </w:r>
      <w:r w:rsidRPr="006E1AB5">
        <w:rPr>
          <w:rFonts w:cs="B Zar"/>
          <w:sz w:val="27"/>
          <w:szCs w:val="27"/>
          <w:rtl/>
        </w:rPr>
        <w:t>».</w:t>
      </w:r>
      <w:r w:rsidRPr="006E1AB5">
        <w:rPr>
          <w:rStyle w:val="FootnoteReference"/>
          <w:rFonts w:cs="B Zar"/>
          <w:sz w:val="27"/>
          <w:szCs w:val="27"/>
          <w:rtl/>
        </w:rPr>
        <w:footnoteReference w:id="1358"/>
      </w:r>
    </w:p>
    <w:p w:rsidR="00F21AD2" w:rsidRPr="006E1AB5" w:rsidRDefault="00F21AD2" w:rsidP="00513FCC">
      <w:pPr>
        <w:spacing w:line="216" w:lineRule="auto"/>
        <w:ind w:firstLine="340"/>
        <w:jc w:val="lowKashida"/>
        <w:rPr>
          <w:rFonts w:cs="B Lotus"/>
          <w:sz w:val="27"/>
          <w:szCs w:val="27"/>
          <w:rtl/>
        </w:rPr>
      </w:pPr>
      <w:r w:rsidRPr="006E1AB5">
        <w:rPr>
          <w:rFonts w:cs="B Lotus"/>
          <w:b/>
          <w:bCs/>
          <w:sz w:val="27"/>
          <w:szCs w:val="27"/>
          <w:rtl/>
        </w:rPr>
        <w:t>د) وارسي سربازان و دقت نظر در به‌خدمت گرفتن سربازان جديد</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يكي از سفارش‌هاي ابوبكر صديق</w:t>
      </w:r>
      <w:r w:rsidRPr="006E1AB5">
        <w:rPr>
          <w:rFonts w:cs="B Zar"/>
          <w:sz w:val="27"/>
          <w:szCs w:val="27"/>
        </w:rPr>
        <w:sym w:font="AGA Arabesque" w:char="F074"/>
      </w:r>
      <w:r w:rsidRPr="006E1AB5">
        <w:rPr>
          <w:rFonts w:cs="B Zar"/>
          <w:sz w:val="27"/>
          <w:szCs w:val="27"/>
          <w:rtl/>
        </w:rPr>
        <w:t xml:space="preserve"> به فرماندهان لشكري در جريان جنگ‌ با مرتدها، اين بود كه ياران و همرزمانشان را از شتاب‌زدگي و تبه‌كاري باز دارند و افراد ناشناس را بدون شناخت قبلي، درميان سپاهيان وارد نكنند كه مبادا جاسوس باشند و خطري از سوي آن‌ها متوجه مسلمانان شود.</w:t>
      </w:r>
      <w:r w:rsidRPr="006E1AB5">
        <w:rPr>
          <w:rStyle w:val="FootnoteReference"/>
          <w:rFonts w:cs="B Zar"/>
          <w:sz w:val="27"/>
          <w:szCs w:val="27"/>
          <w:rtl/>
        </w:rPr>
        <w:footnoteReference w:id="1359"/>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هم‌چنين فرماندهان را از به خدمت گرفتن كساني كه سوء پيشينه‌ي ارتداد داشتند، منع كرد تا هيچ خطري از سوي آن‌ها متوجه سپاهيان اسلام نشود.</w:t>
      </w:r>
      <w:r w:rsidRPr="006E1AB5">
        <w:rPr>
          <w:rStyle w:val="FootnoteReference"/>
          <w:rFonts w:cs="B Zar"/>
          <w:sz w:val="27"/>
          <w:szCs w:val="27"/>
          <w:rtl/>
        </w:rPr>
        <w:footnoteReference w:id="1360"/>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در جريان فتح شام به فرماندهان لشكري سفارش كرد كه هنگام مذاكره با قاصدان و نمايندگان دشمن، محتاط و هشيارانه عمل كنند؛ چنان‌چه به يزيد بن ابوسفيان</w:t>
      </w:r>
      <w:r w:rsidRPr="006E1AB5">
        <w:rPr>
          <w:rFonts w:cs="B Zar"/>
          <w:sz w:val="27"/>
          <w:szCs w:val="27"/>
        </w:rPr>
        <w:sym w:font="AGA Arabesque" w:char="F074"/>
      </w:r>
      <w:r w:rsidRPr="006E1AB5">
        <w:rPr>
          <w:rFonts w:cs="B Zar"/>
          <w:sz w:val="27"/>
          <w:szCs w:val="27"/>
          <w:rtl/>
        </w:rPr>
        <w:t xml:space="preserve"> فرمود: «اگر پيك‌هاي دشمن، پيشت آمدند، آنان را گرامي بدار و البته آن‌ها را زياد، نزد خود نگه ندار تا در حالي اردوگاهت را ترك كنند كه چيزي (از اطلاعات جنگي و اسرار نظامي شما) كسب نكرده باشند. قاصدان دشمن را از اهداف و كارهاي خود باخبر نكن كه به نقاط ضعفتان پي مي‌برند و از برنامه‌هايتان مطلع مي‌شوند. با آن‌ها در بخش انبوه لشكرت ملاقات كن (تا از قدرت لشكرت بترسند). كس ديگري را سخن‌گو نكن و خودت عهده‌دار مذاكره با قاصدان دشمن باش. راز خودت را برملا نكن كه با مشكل مواجه مي‌شوي و هرگاه از سپاهيانت مشورت خواستي، سخن راست بگو تا مشورت درستي دريافت كني و مسايل را از مشاوران پنهان نكن كه در اين صورت، كارت، به خرابي و آشفتگي مي‌كشد.»</w:t>
      </w:r>
      <w:r w:rsidRPr="006E1AB5">
        <w:rPr>
          <w:rStyle w:val="FootnoteReference"/>
          <w:rFonts w:cs="B Zar"/>
          <w:sz w:val="27"/>
          <w:szCs w:val="27"/>
          <w:rtl/>
        </w:rPr>
        <w:footnoteReference w:id="1361"/>
      </w:r>
    </w:p>
    <w:p w:rsidR="00F21AD2" w:rsidRPr="006E1AB5" w:rsidRDefault="00F21AD2" w:rsidP="00513FCC">
      <w:pPr>
        <w:spacing w:line="216" w:lineRule="auto"/>
        <w:ind w:firstLine="340"/>
        <w:jc w:val="lowKashida"/>
        <w:rPr>
          <w:rFonts w:cs="B Lotus"/>
          <w:sz w:val="27"/>
          <w:szCs w:val="27"/>
          <w:rtl/>
        </w:rPr>
      </w:pPr>
      <w:r w:rsidRPr="006E1AB5">
        <w:rPr>
          <w:rFonts w:cs="B Lotus"/>
          <w:b/>
          <w:bCs/>
          <w:sz w:val="27"/>
          <w:szCs w:val="27"/>
          <w:rtl/>
        </w:rPr>
        <w:t>هـ) احتياط و آمادگي كامل در برابر فريب و شبيخون احتمالي دشمن</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عده‌اي را به گشت‌زني و پاس‌باني در راه‌هاي ورودي مدينه گماشت تا با هر حمله‌ي احتمالي مقابله كنند. ايشان به هنگام اعزام خالد بن وليد</w:t>
      </w:r>
      <w:r w:rsidRPr="006E1AB5">
        <w:rPr>
          <w:rFonts w:cs="B Zar"/>
          <w:sz w:val="27"/>
          <w:szCs w:val="27"/>
        </w:rPr>
        <w:sym w:font="AGA Arabesque" w:char="F074"/>
      </w:r>
      <w:r w:rsidRPr="006E1AB5">
        <w:rPr>
          <w:rFonts w:cs="B Zar"/>
          <w:sz w:val="27"/>
          <w:szCs w:val="27"/>
          <w:rtl/>
        </w:rPr>
        <w:t xml:space="preserve"> به جنگ با مرتدها، به او درباره‌ي فريب و شبيخون عرب‌ها هشدار دادند و فرمودند: «نسبت به شبيخون عرب‌ها هشيار و آماده باش.»</w:t>
      </w:r>
      <w:r w:rsidRPr="006E1AB5">
        <w:rPr>
          <w:rStyle w:val="FootnoteReference"/>
          <w:rFonts w:cs="B Zar"/>
          <w:sz w:val="27"/>
          <w:szCs w:val="27"/>
          <w:rtl/>
        </w:rPr>
        <w:footnoteReference w:id="1362"/>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به فرماندهان لشكرها سفارش كرد كه عده‌اي را به نگهباني و پاسباني در اطراف لشكرشان بگمارند و برخي را هم به گشت‌زني بفرستند تا با حملات احتمالي و نابهنگام دشمن، مقابله كنند و بدين ترتيب در كمال آمادگي باشند. ابوبكر صديق</w:t>
      </w:r>
      <w:r w:rsidRPr="006E1AB5">
        <w:rPr>
          <w:rFonts w:cs="B Zar"/>
          <w:sz w:val="27"/>
          <w:szCs w:val="27"/>
        </w:rPr>
        <w:sym w:font="AGA Arabesque" w:char="F074"/>
      </w:r>
      <w:r w:rsidRPr="006E1AB5">
        <w:rPr>
          <w:rFonts w:cs="B Zar"/>
          <w:sz w:val="27"/>
          <w:szCs w:val="27"/>
          <w:rtl/>
        </w:rPr>
        <w:t xml:space="preserve"> به</w:t>
      </w:r>
      <w:r w:rsidR="006F35C6" w:rsidRPr="006E1AB5">
        <w:rPr>
          <w:rFonts w:cs="B Zar"/>
          <w:sz w:val="27"/>
          <w:szCs w:val="27"/>
          <w:rtl/>
        </w:rPr>
        <w:t xml:space="preserve"> فرماندهانش دستور داد كه گاهي </w:t>
      </w:r>
      <w:r w:rsidR="006F35C6" w:rsidRPr="006E1AB5">
        <w:rPr>
          <w:rFonts w:cs="B Zar" w:hint="cs"/>
          <w:sz w:val="27"/>
          <w:szCs w:val="27"/>
          <w:rtl/>
        </w:rPr>
        <w:t>به</w:t>
      </w:r>
      <w:r w:rsidRPr="006E1AB5">
        <w:rPr>
          <w:rFonts w:cs="B Zar"/>
          <w:sz w:val="27"/>
          <w:szCs w:val="27"/>
          <w:rtl/>
        </w:rPr>
        <w:t xml:space="preserve"> نگهبانان، سر بزنند و ببينند ك</w:t>
      </w:r>
      <w:r w:rsidR="006F35C6" w:rsidRPr="006E1AB5">
        <w:rPr>
          <w:rFonts w:cs="B Zar"/>
          <w:sz w:val="27"/>
          <w:szCs w:val="27"/>
          <w:rtl/>
        </w:rPr>
        <w:t>ه در انجام مسؤوليتشان، كوتاهي نمي‌كنند. چنان</w:t>
      </w:r>
      <w:r w:rsidRPr="006E1AB5">
        <w:rPr>
          <w:rFonts w:cs="B Zar"/>
          <w:sz w:val="27"/>
          <w:szCs w:val="27"/>
          <w:rtl/>
        </w:rPr>
        <w:t>چه به يزيد بن ابوسفيان</w:t>
      </w:r>
      <w:r w:rsidRPr="006E1AB5">
        <w:rPr>
          <w:rFonts w:cs="B Zar"/>
          <w:sz w:val="27"/>
          <w:szCs w:val="27"/>
        </w:rPr>
        <w:sym w:font="AGA Arabesque" w:char="F074"/>
      </w:r>
      <w:r w:rsidRPr="006E1AB5">
        <w:rPr>
          <w:rFonts w:cs="B Zar"/>
          <w:sz w:val="27"/>
          <w:szCs w:val="27"/>
          <w:rtl/>
        </w:rPr>
        <w:t xml:space="preserve"> فرمود: «نگهبانان زيادي را در اطراف اردوگاه پراكنده كن و شب و روز، به طور ناگهاني و بدون خبر قبلي از آنان سر بزن.»</w:t>
      </w:r>
      <w:r w:rsidRPr="006E1AB5">
        <w:rPr>
          <w:rStyle w:val="FootnoteReference"/>
          <w:rFonts w:cs="B Zar"/>
          <w:sz w:val="27"/>
          <w:szCs w:val="27"/>
          <w:rtl/>
        </w:rPr>
        <w:footnoteReference w:id="1363"/>
      </w:r>
      <w:r w:rsidRPr="006E1AB5">
        <w:rPr>
          <w:rFonts w:cs="B Zar"/>
          <w:sz w:val="27"/>
          <w:szCs w:val="27"/>
          <w:rtl/>
        </w:rPr>
        <w:t xml:space="preserve"> و به عمرو بن عاص</w:t>
      </w:r>
      <w:r w:rsidRPr="006E1AB5">
        <w:rPr>
          <w:rFonts w:cs="B Zar"/>
          <w:sz w:val="27"/>
          <w:szCs w:val="27"/>
        </w:rPr>
        <w:sym w:font="AGA Arabesque" w:char="F074"/>
      </w:r>
      <w:r w:rsidRPr="006E1AB5">
        <w:rPr>
          <w:rFonts w:cs="B Zar"/>
          <w:sz w:val="27"/>
          <w:szCs w:val="27"/>
          <w:rtl/>
        </w:rPr>
        <w:t xml:space="preserve"> چنين فرمود: «يارانت را به نگهباني و پاسباني، دستور بده و خودت، به آنان سر بزن</w:t>
      </w:r>
      <w:r w:rsidRPr="006E1AB5">
        <w:rPr>
          <w:rFonts w:cs="B Zar"/>
          <w:sz w:val="27"/>
          <w:szCs w:val="27"/>
        </w:rPr>
        <w:t>…</w:t>
      </w:r>
      <w:r w:rsidRPr="006E1AB5">
        <w:rPr>
          <w:rFonts w:cs="B Zar"/>
          <w:sz w:val="27"/>
          <w:szCs w:val="27"/>
          <w:rtl/>
        </w:rPr>
        <w:t>.»</w:t>
      </w:r>
      <w:r w:rsidRPr="006E1AB5">
        <w:rPr>
          <w:rStyle w:val="FootnoteReference"/>
          <w:rFonts w:cs="B Zar"/>
          <w:sz w:val="27"/>
          <w:szCs w:val="27"/>
          <w:rtl/>
        </w:rPr>
        <w:footnoteReference w:id="1364"/>
      </w:r>
      <w:r w:rsidRPr="006E1AB5">
        <w:rPr>
          <w:rFonts w:cs="B Zar"/>
          <w:sz w:val="27"/>
          <w:szCs w:val="27"/>
          <w:rtl/>
        </w:rPr>
        <w:t xml:space="preserve"> فرماندهان لشكرها، مطابق دستور ابوبكر صديق</w:t>
      </w:r>
      <w:r w:rsidRPr="006E1AB5">
        <w:rPr>
          <w:rFonts w:cs="B Zar"/>
          <w:sz w:val="27"/>
          <w:szCs w:val="27"/>
        </w:rPr>
        <w:sym w:font="AGA Arabesque" w:char="F074"/>
      </w:r>
      <w:r w:rsidRPr="006E1AB5">
        <w:rPr>
          <w:rFonts w:cs="B Zar"/>
          <w:sz w:val="27"/>
          <w:szCs w:val="27"/>
          <w:rtl/>
        </w:rPr>
        <w:t xml:space="preserve"> عده‌اي را در مسير حركت و در اردوگاه‌ها، به نگهباني و پاسباني مي‌گماشتند.</w:t>
      </w:r>
      <w:r w:rsidRPr="006E1AB5">
        <w:rPr>
          <w:rStyle w:val="FootnoteReference"/>
          <w:rFonts w:cs="B Zar"/>
          <w:sz w:val="27"/>
          <w:szCs w:val="27"/>
          <w:rtl/>
        </w:rPr>
        <w:footnoteReference w:id="1365"/>
      </w:r>
    </w:p>
    <w:p w:rsidR="00F21AD2" w:rsidRPr="006E1AB5" w:rsidRDefault="00F21AD2" w:rsidP="00472C24">
      <w:pPr>
        <w:spacing w:line="216" w:lineRule="auto"/>
        <w:ind w:firstLine="340"/>
        <w:jc w:val="lowKashida"/>
        <w:rPr>
          <w:rFonts w:cs="B Lotus"/>
          <w:sz w:val="27"/>
          <w:szCs w:val="27"/>
          <w:rtl/>
        </w:rPr>
      </w:pPr>
      <w:r w:rsidRPr="006E1AB5">
        <w:rPr>
          <w:rFonts w:cs="B Lotus"/>
          <w:b/>
          <w:bCs/>
          <w:sz w:val="27"/>
          <w:szCs w:val="27"/>
          <w:rtl/>
        </w:rPr>
        <w:t>و) تأمين نيازمندي‌هاي لشكر</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شتر، اسب و سلاح و جنگ‌افزار مي‌خريد و در عرصه‌ي جهاد به‌كار مي‌گرفت</w:t>
      </w:r>
      <w:r w:rsidRPr="006E1AB5">
        <w:rPr>
          <w:rStyle w:val="FootnoteReference"/>
          <w:rFonts w:cs="B Zar"/>
          <w:sz w:val="27"/>
          <w:szCs w:val="27"/>
          <w:rtl/>
        </w:rPr>
        <w:footnoteReference w:id="1366"/>
      </w:r>
      <w:r w:rsidRPr="006E1AB5">
        <w:rPr>
          <w:rFonts w:cs="B Zar"/>
          <w:sz w:val="27"/>
          <w:szCs w:val="27"/>
          <w:rtl/>
        </w:rPr>
        <w:t xml:space="preserve"> و غنايمي را كه در جنگ، به‌دست مسلمانان مي‌افتاد، در اختيارشان قرار مي‌داد تا در ميدان نبرد بر ضد دشمن، استفاده شود.</w:t>
      </w:r>
      <w:r w:rsidRPr="006E1AB5">
        <w:rPr>
          <w:rStyle w:val="FootnoteReference"/>
          <w:rFonts w:cs="B Zar"/>
          <w:sz w:val="27"/>
          <w:szCs w:val="27"/>
          <w:rtl/>
        </w:rPr>
        <w:footnoteReference w:id="1367"/>
      </w:r>
      <w:r w:rsidRPr="006E1AB5">
        <w:rPr>
          <w:rFonts w:cs="B Zar"/>
          <w:sz w:val="27"/>
          <w:szCs w:val="27"/>
          <w:rtl/>
        </w:rPr>
        <w:t xml:space="preserve"> يكي از دستورات ابوبكر صديق</w:t>
      </w:r>
      <w:r w:rsidRPr="006E1AB5">
        <w:rPr>
          <w:rFonts w:cs="B Zar"/>
          <w:sz w:val="27"/>
          <w:szCs w:val="27"/>
        </w:rPr>
        <w:sym w:font="AGA Arabesque" w:char="F074"/>
      </w:r>
      <w:r w:rsidRPr="006E1AB5">
        <w:rPr>
          <w:rFonts w:cs="B Zar"/>
          <w:sz w:val="27"/>
          <w:szCs w:val="27"/>
          <w:rtl/>
        </w:rPr>
        <w:t xml:space="preserve"> به خالد</w:t>
      </w:r>
      <w:r w:rsidRPr="006E1AB5">
        <w:rPr>
          <w:rFonts w:cs="B Zar"/>
          <w:sz w:val="27"/>
          <w:szCs w:val="27"/>
        </w:rPr>
        <w:sym w:font="AGA Arabesque" w:char="F074"/>
      </w:r>
      <w:r w:rsidRPr="006E1AB5">
        <w:rPr>
          <w:rFonts w:cs="B Zar"/>
          <w:sz w:val="27"/>
          <w:szCs w:val="27"/>
          <w:rtl/>
        </w:rPr>
        <w:t xml:space="preserve"> در جريان جهاد با مرتدها، اين بود كه با زاد و توشه‌ي كافي به سوي دشمن برود.</w:t>
      </w:r>
      <w:r w:rsidRPr="006E1AB5">
        <w:rPr>
          <w:rStyle w:val="FootnoteReference"/>
          <w:rFonts w:cs="B Zar"/>
          <w:sz w:val="27"/>
          <w:szCs w:val="27"/>
          <w:rtl/>
        </w:rPr>
        <w:footnoteReference w:id="1368"/>
      </w:r>
      <w:r w:rsidRPr="006E1AB5">
        <w:rPr>
          <w:rFonts w:cs="B Zar"/>
          <w:sz w:val="27"/>
          <w:szCs w:val="27"/>
          <w:rtl/>
        </w:rPr>
        <w:t xml:space="preserve"> هرگاه كه فرماندهان لشكر اسلام، با دشمن، صلح مي‌كردند، يكي از شرايط سازش را اين ماده قرار مي‌دادند كه آن‌ها، با خوراكي‌هاي حلالي كه دارند، از مسلمانان پذيرايي نمايند.</w:t>
      </w:r>
      <w:r w:rsidRPr="006E1AB5">
        <w:rPr>
          <w:rStyle w:val="FootnoteReference"/>
          <w:rFonts w:cs="B Zar"/>
          <w:sz w:val="27"/>
          <w:szCs w:val="27"/>
          <w:rtl/>
        </w:rPr>
        <w:footnoteReference w:id="1369"/>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فرماندهان و سپاهيان اسلام را از كشتن گوسفند‌ها و شترهاي دشمن، منع كرد مگر آن‌كه قصد خوردنش را داشته باشند.</w:t>
      </w:r>
      <w:r w:rsidRPr="006E1AB5">
        <w:rPr>
          <w:rStyle w:val="FootnoteReference"/>
          <w:rFonts w:cs="B Zar"/>
          <w:sz w:val="27"/>
          <w:szCs w:val="27"/>
          <w:rtl/>
        </w:rPr>
        <w:footnoteReference w:id="1370"/>
      </w:r>
    </w:p>
    <w:p w:rsidR="00F21AD2" w:rsidRPr="006E1AB5" w:rsidRDefault="00F21AD2" w:rsidP="00513FCC">
      <w:pPr>
        <w:spacing w:line="216" w:lineRule="auto"/>
        <w:ind w:firstLine="340"/>
        <w:jc w:val="lowKashida"/>
        <w:rPr>
          <w:rFonts w:cs="B Lotus"/>
          <w:sz w:val="27"/>
          <w:szCs w:val="27"/>
          <w:rtl/>
        </w:rPr>
      </w:pPr>
      <w:r w:rsidRPr="006E1AB5">
        <w:rPr>
          <w:rFonts w:cs="B Lotus"/>
          <w:b/>
          <w:bCs/>
          <w:sz w:val="27"/>
          <w:szCs w:val="27"/>
          <w:rtl/>
        </w:rPr>
        <w:t>ز) آرايش نظامي و صف‌بندي سپاهيان</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جنگ‌ها، شيوه‌ي دسته‌بندي سپاهيان را اجرا كرد كه دسته‌ها به مقتضاي موقعيت جنگ يا به صلاح‌ديد فرمانده، كم و زياد مي‌شدند.</w:t>
      </w:r>
      <w:r w:rsidRPr="006E1AB5">
        <w:rPr>
          <w:rStyle w:val="FootnoteReference"/>
          <w:rFonts w:cs="B Zar"/>
          <w:sz w:val="27"/>
          <w:szCs w:val="27"/>
          <w:rtl/>
        </w:rPr>
        <w:footnoteReference w:id="1371"/>
      </w:r>
      <w:r w:rsidRPr="006E1AB5">
        <w:rPr>
          <w:rFonts w:cs="B Zar"/>
          <w:sz w:val="27"/>
          <w:szCs w:val="27"/>
          <w:rtl/>
        </w:rPr>
        <w:t xml:space="preserve"> خالد بن وليد</w:t>
      </w:r>
      <w:r w:rsidRPr="006E1AB5">
        <w:rPr>
          <w:rFonts w:cs="B Zar"/>
          <w:sz w:val="27"/>
          <w:szCs w:val="27"/>
        </w:rPr>
        <w:sym w:font="AGA Arabesque" w:char="F074"/>
      </w:r>
      <w:r w:rsidRPr="006E1AB5">
        <w:rPr>
          <w:rFonts w:cs="B Zar"/>
          <w:sz w:val="27"/>
          <w:szCs w:val="27"/>
          <w:rtl/>
        </w:rPr>
        <w:t xml:space="preserve"> نيز در جنگ يرموك، لشكر اسلام را به چندين دسته و گردان تقسيم كرد و لشكر اسلام را به ترتيبي آرايش داد كه چند مجاهد، در صفوفِ جداگانه و البته‌ به‌هم‌پيوسته به طرزي قرار مي‌گرفتند كه گنجايش حركت و انتشار داشته باشند. خالد</w:t>
      </w:r>
      <w:r w:rsidRPr="006E1AB5">
        <w:rPr>
          <w:rFonts w:cs="B Zar"/>
          <w:sz w:val="27"/>
          <w:szCs w:val="27"/>
        </w:rPr>
        <w:sym w:font="AGA Arabesque" w:char="F074"/>
      </w:r>
      <w:r w:rsidRPr="006E1AB5">
        <w:rPr>
          <w:rFonts w:cs="B Zar"/>
          <w:sz w:val="27"/>
          <w:szCs w:val="27"/>
          <w:rtl/>
        </w:rPr>
        <w:t xml:space="preserve"> در جنگ يرموك خطاب به سپاهيان اسلام چنين فرمود: «دشمنان شما، انبوه و بيدادگرند و از اين‌رو آرايش سپاه به چند دسته، آن را در چشم دشمن، بيش‌تر مي‌نماياند.» خالد</w:t>
      </w:r>
      <w:r w:rsidRPr="006E1AB5">
        <w:rPr>
          <w:rFonts w:cs="B Zar"/>
          <w:sz w:val="27"/>
          <w:szCs w:val="27"/>
        </w:rPr>
        <w:sym w:font="AGA Arabesque" w:char="F074"/>
      </w:r>
      <w:r w:rsidRPr="006E1AB5">
        <w:rPr>
          <w:rFonts w:cs="B Zar"/>
          <w:sz w:val="27"/>
          <w:szCs w:val="27"/>
          <w:rtl/>
        </w:rPr>
        <w:t xml:space="preserve"> سپاه اسلام را به ترتيبي كه در صفحات گذشته، بيان كرديم، به سي و شش تا چهل دسته و گردان تقسيم كرد و لشكر را آرايش خاصي داد كه تا آن زمان درميان عرب‌‌ها بي‌سابقه بود و ضمن تعيين اميري براي هر دسته، حيطه‌ي كاري و مسؤوليت فرماندهان را تشريح نمود.</w:t>
      </w:r>
      <w:r w:rsidRPr="006E1AB5">
        <w:rPr>
          <w:rStyle w:val="FootnoteReference"/>
          <w:rFonts w:cs="B Zar"/>
          <w:sz w:val="27"/>
          <w:szCs w:val="27"/>
          <w:rtl/>
        </w:rPr>
        <w:footnoteReference w:id="1372"/>
      </w:r>
      <w:r w:rsidRPr="006E1AB5">
        <w:rPr>
          <w:rFonts w:cs="B Zar"/>
          <w:sz w:val="27"/>
          <w:szCs w:val="27"/>
          <w:rtl/>
        </w:rPr>
        <w:t xml:space="preserve"> سيستم صف‌‌بندي و آرايش نظامي به ترتيب مذكور، پس از جنگ يرموك در جنگ‌هاي اسلامي، معمول شد.</w:t>
      </w:r>
      <w:r w:rsidRPr="006E1AB5">
        <w:rPr>
          <w:rStyle w:val="FootnoteReference"/>
          <w:rFonts w:cs="B Zar"/>
          <w:sz w:val="27"/>
          <w:szCs w:val="27"/>
          <w:rtl/>
        </w:rPr>
        <w:footnoteReference w:id="1373"/>
      </w:r>
    </w:p>
    <w:p w:rsidR="00F21AD2" w:rsidRPr="006E1AB5" w:rsidRDefault="00F21AD2" w:rsidP="00513FCC">
      <w:pPr>
        <w:spacing w:line="216" w:lineRule="auto"/>
        <w:ind w:firstLine="340"/>
        <w:jc w:val="lowKashida"/>
        <w:rPr>
          <w:rFonts w:cs="B Lotus"/>
          <w:sz w:val="27"/>
          <w:szCs w:val="27"/>
          <w:rtl/>
        </w:rPr>
      </w:pPr>
      <w:r w:rsidRPr="006E1AB5">
        <w:rPr>
          <w:rFonts w:cs="B Lotus"/>
          <w:b/>
          <w:bCs/>
          <w:sz w:val="27"/>
          <w:szCs w:val="27"/>
          <w:rtl/>
        </w:rPr>
        <w:t>ح) تشويق و برانگيختن سربازان به قتال در راه خدا</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همواره مسلمانان را به جهاد در راه خدا تشويق مي‌كرد و با يادآوري اسباب و زمينه‌هاي پيروزي به مجاهدان و ايجاد اميد به پيروزي در آنان، روحيه‌شان را براي جهاد تقويت مي‌نمود تا دشمن را در نگاهشان ناچيز و ناتوان بنماياند و مجاهدان را در رويارويي با دشمن، جسور و شجاع بار بياورد؛ چراكه جرأت و بي‌باكي، دست‌يابي به پيروزي را آسان‌تر مي‌كند.</w:t>
      </w:r>
      <w:r w:rsidRPr="006E1AB5">
        <w:rPr>
          <w:rStyle w:val="FootnoteReference"/>
          <w:rFonts w:cs="B Zar"/>
          <w:sz w:val="27"/>
          <w:szCs w:val="27"/>
          <w:rtl/>
        </w:rPr>
        <w:footnoteReference w:id="1374"/>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خالد بن وليد</w:t>
      </w:r>
      <w:r w:rsidRPr="006E1AB5">
        <w:rPr>
          <w:rFonts w:cs="B Zar"/>
          <w:sz w:val="27"/>
          <w:szCs w:val="27"/>
        </w:rPr>
        <w:sym w:font="AGA Arabesque" w:char="F074"/>
      </w:r>
      <w:r w:rsidRPr="006E1AB5">
        <w:rPr>
          <w:rFonts w:cs="B Zar"/>
          <w:sz w:val="27"/>
          <w:szCs w:val="27"/>
          <w:rtl/>
        </w:rPr>
        <w:t xml:space="preserve"> را به جان‌فشاني در راه خدا تشويق نمود و به او چنين فرمود: «مشتاق مرگ در راه خدا باش تا زندگاني، به تو ارزاني گردد.»</w:t>
      </w:r>
      <w:r w:rsidRPr="006E1AB5">
        <w:rPr>
          <w:rStyle w:val="FootnoteReference"/>
          <w:rFonts w:cs="B Zar"/>
          <w:sz w:val="27"/>
          <w:szCs w:val="27"/>
          <w:rtl/>
        </w:rPr>
        <w:footnoteReference w:id="1375"/>
      </w:r>
      <w:r w:rsidRPr="006E1AB5">
        <w:rPr>
          <w:rFonts w:cs="B Zar"/>
          <w:sz w:val="27"/>
          <w:szCs w:val="27"/>
          <w:rtl/>
        </w:rPr>
        <w:t xml:space="preserve"> خليفه‌ي رسول‌خدا</w:t>
      </w:r>
      <w:r w:rsidR="0036233F" w:rsidRPr="006E1AB5">
        <w:rPr>
          <w:rFonts w:cs="CTraditional Arabic"/>
          <w:sz w:val="27"/>
          <w:szCs w:val="25"/>
          <w:rtl/>
        </w:rPr>
        <w:t>ص</w:t>
      </w:r>
      <w:r w:rsidRPr="006E1AB5">
        <w:rPr>
          <w:rFonts w:cs="B Zar"/>
          <w:sz w:val="27"/>
          <w:szCs w:val="27"/>
          <w:rtl/>
        </w:rPr>
        <w:t xml:space="preserve"> به هنگام گسيل لشكريان اسلام به شام، آنان را به جهاد و جان‌فشاني در راه خدا تشويق كرد و برايشان دعاي نصرت و پيروزي نمود.</w:t>
      </w:r>
      <w:r w:rsidRPr="006E1AB5">
        <w:rPr>
          <w:rStyle w:val="FootnoteReference"/>
          <w:rFonts w:cs="B Zar"/>
          <w:sz w:val="27"/>
          <w:szCs w:val="27"/>
          <w:rtl/>
        </w:rPr>
        <w:footnoteReference w:id="1376"/>
      </w:r>
    </w:p>
    <w:p w:rsidR="00F21AD2" w:rsidRPr="006E1AB5" w:rsidRDefault="00F21AD2" w:rsidP="00513FCC">
      <w:pPr>
        <w:spacing w:line="216" w:lineRule="auto"/>
        <w:ind w:firstLine="340"/>
        <w:jc w:val="lowKashida"/>
        <w:rPr>
          <w:rFonts w:cs="B Lotus"/>
          <w:sz w:val="27"/>
          <w:szCs w:val="27"/>
          <w:rtl/>
        </w:rPr>
      </w:pPr>
      <w:r w:rsidRPr="006E1AB5">
        <w:rPr>
          <w:rFonts w:cs="B Lotus"/>
          <w:b/>
          <w:bCs/>
          <w:sz w:val="27"/>
          <w:szCs w:val="27"/>
          <w:rtl/>
        </w:rPr>
        <w:t>ط) يادآوري فضيلت جهاد و شهادت در راه خدا به سپاهيان</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به سپاهياني كه عازم شام بودند، چنين فرمود: «بدانيد كه در قرآن كريم درباره‌ي جهاد در راه خدا چنان ثوابي بيان شده كه هر مسلماني، بايد آرزومند آن باشد؛ همان ثوابي كه خداي متعال، آن را تجارتي بيان نموده كه نجات‌بخش انسان از عذاب الهي است و مسلمان را به كرامت دنيا و آخرت مي‌رساند.»</w:t>
      </w:r>
      <w:r w:rsidRPr="006E1AB5">
        <w:rPr>
          <w:rStyle w:val="FootnoteReference"/>
          <w:rFonts w:cs="B Zar"/>
          <w:sz w:val="27"/>
          <w:szCs w:val="27"/>
          <w:rtl/>
        </w:rPr>
        <w:footnoteReference w:id="1377"/>
      </w:r>
    </w:p>
    <w:p w:rsidR="00F21AD2" w:rsidRPr="006E1AB5" w:rsidRDefault="00F21AD2" w:rsidP="00513FCC">
      <w:pPr>
        <w:spacing w:line="216" w:lineRule="auto"/>
        <w:ind w:firstLine="340"/>
        <w:jc w:val="lowKashida"/>
        <w:rPr>
          <w:rFonts w:cs="B Lotus"/>
          <w:sz w:val="27"/>
          <w:szCs w:val="27"/>
          <w:rtl/>
        </w:rPr>
      </w:pPr>
      <w:r w:rsidRPr="006E1AB5">
        <w:rPr>
          <w:rFonts w:cs="B Lotus"/>
          <w:b/>
          <w:bCs/>
          <w:sz w:val="27"/>
          <w:szCs w:val="27"/>
          <w:rtl/>
        </w:rPr>
        <w:t>ي) نظرخواهي از افراد صاحب‌نظر</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نظرخواهي از صاحب‌نظران، همان رويه‌اي است كه از ابوبكر صديق</w:t>
      </w:r>
      <w:r w:rsidRPr="006E1AB5">
        <w:rPr>
          <w:rFonts w:cs="B Zar"/>
          <w:sz w:val="27"/>
          <w:szCs w:val="27"/>
        </w:rPr>
        <w:sym w:font="AGA Arabesque" w:char="F074"/>
      </w:r>
      <w:r w:rsidRPr="006E1AB5">
        <w:rPr>
          <w:rFonts w:cs="B Zar"/>
          <w:sz w:val="27"/>
          <w:szCs w:val="27"/>
          <w:rtl/>
        </w:rPr>
        <w:t xml:space="preserve"> در جربان جهاد با مرتدها و در فتوحات شام و در بسياري از مسايل و پيشامدهاي جامعه‌ي اسلامي، كاملاً نمودار است. ابوبكر صديق</w:t>
      </w:r>
      <w:r w:rsidRPr="006E1AB5">
        <w:rPr>
          <w:rFonts w:cs="B Zar"/>
          <w:sz w:val="27"/>
          <w:szCs w:val="27"/>
        </w:rPr>
        <w:sym w:font="AGA Arabesque" w:char="F074"/>
      </w:r>
      <w:r w:rsidRPr="006E1AB5">
        <w:rPr>
          <w:rFonts w:cs="B Zar"/>
          <w:sz w:val="27"/>
          <w:szCs w:val="27"/>
          <w:rtl/>
        </w:rPr>
        <w:t xml:space="preserve"> به فرماندهان نيز دستور داد كه با يكديگر در مسايل و مصالح مسلمانان، مشورت و رايزني كنند.</w:t>
      </w:r>
      <w:r w:rsidRPr="006E1AB5">
        <w:rPr>
          <w:rStyle w:val="FootnoteReference"/>
          <w:rFonts w:cs="B Zar"/>
          <w:sz w:val="27"/>
          <w:szCs w:val="27"/>
          <w:rtl/>
        </w:rPr>
        <w:footnoteReference w:id="1378"/>
      </w:r>
      <w:r w:rsidRPr="006E1AB5">
        <w:rPr>
          <w:rFonts w:cs="B Zar"/>
          <w:sz w:val="27"/>
          <w:szCs w:val="27"/>
          <w:rtl/>
        </w:rPr>
        <w:t xml:space="preserve"> خود ابوبكر صديق</w:t>
      </w:r>
      <w:r w:rsidRPr="006E1AB5">
        <w:rPr>
          <w:rFonts w:cs="B Zar"/>
          <w:sz w:val="27"/>
          <w:szCs w:val="27"/>
        </w:rPr>
        <w:sym w:font="AGA Arabesque" w:char="F074"/>
      </w:r>
      <w:r w:rsidRPr="006E1AB5">
        <w:rPr>
          <w:rFonts w:cs="B Zar"/>
          <w:sz w:val="27"/>
          <w:szCs w:val="27"/>
          <w:rtl/>
        </w:rPr>
        <w:t xml:space="preserve"> نيز نمونه‌ي كامل و برجسته‌اي در پهنه‌ي مشورت و رايزني مي‌باشد. وي، در زمان ارتداد برخي از افراد و قبايل، عمرو بن عاص</w:t>
      </w:r>
      <w:r w:rsidRPr="006E1AB5">
        <w:rPr>
          <w:rFonts w:cs="B Zar"/>
          <w:sz w:val="27"/>
          <w:szCs w:val="27"/>
        </w:rPr>
        <w:sym w:font="AGA Arabesque" w:char="F074"/>
      </w:r>
      <w:r w:rsidRPr="006E1AB5">
        <w:rPr>
          <w:rFonts w:cs="B Zar"/>
          <w:sz w:val="27"/>
          <w:szCs w:val="27"/>
          <w:rtl/>
        </w:rPr>
        <w:t xml:space="preserve"> را بحضور خواست و به او فرمود: «اي عمرو! تو درميان قريشيان، انديشمند و صاحب‌نظر هستي. اينك كه طليحه، ادعاي پيغمبري كرده، چه نظري داري؟» ابوبكر</w:t>
      </w:r>
      <w:r w:rsidRPr="006E1AB5">
        <w:rPr>
          <w:rFonts w:cs="B Zar"/>
          <w:sz w:val="27"/>
          <w:szCs w:val="27"/>
        </w:rPr>
        <w:sym w:font="AGA Arabesque" w:char="F074"/>
      </w:r>
      <w:r w:rsidRPr="006E1AB5">
        <w:rPr>
          <w:rFonts w:cs="B Zar"/>
          <w:sz w:val="27"/>
          <w:szCs w:val="27"/>
          <w:rtl/>
        </w:rPr>
        <w:t xml:space="preserve"> در مورد انتخاب فرماندهان لشكري نيز با عمرو</w:t>
      </w:r>
      <w:r w:rsidRPr="006E1AB5">
        <w:rPr>
          <w:rFonts w:cs="B Zar"/>
          <w:sz w:val="27"/>
          <w:szCs w:val="27"/>
        </w:rPr>
        <w:sym w:font="AGA Arabesque" w:char="F074"/>
      </w:r>
      <w:r w:rsidRPr="006E1AB5">
        <w:rPr>
          <w:rFonts w:cs="B Zar"/>
          <w:sz w:val="27"/>
          <w:szCs w:val="27"/>
          <w:rtl/>
        </w:rPr>
        <w:t xml:space="preserve"> مشورت كرد و از وي در مورد خالد</w:t>
      </w:r>
      <w:r w:rsidRPr="006E1AB5">
        <w:rPr>
          <w:rFonts w:cs="B Zar"/>
          <w:sz w:val="27"/>
          <w:szCs w:val="27"/>
        </w:rPr>
        <w:sym w:font="AGA Arabesque" w:char="F074"/>
      </w:r>
      <w:r w:rsidRPr="006E1AB5">
        <w:rPr>
          <w:rFonts w:cs="B Zar"/>
          <w:sz w:val="27"/>
          <w:szCs w:val="27"/>
          <w:rtl/>
        </w:rPr>
        <w:t xml:space="preserve"> نظر خواست. عمرو</w:t>
      </w:r>
      <w:r w:rsidRPr="006E1AB5">
        <w:rPr>
          <w:rFonts w:cs="B Zar"/>
          <w:sz w:val="27"/>
          <w:szCs w:val="27"/>
        </w:rPr>
        <w:sym w:font="AGA Arabesque" w:char="F074"/>
      </w:r>
      <w:r w:rsidRPr="006E1AB5">
        <w:rPr>
          <w:rFonts w:cs="B Zar"/>
          <w:sz w:val="27"/>
          <w:szCs w:val="27"/>
          <w:rtl/>
        </w:rPr>
        <w:t xml:space="preserve"> گفت: «او، در دل انسان، هواي جنگ و جهاد مي‌اندازد و براي مرگ، داوطلب و آماده است؛ در ميدان نبرد، صدايي چون صداي گربه و خروشي چون خروش شير دارد.» و بدين ترتيب ابوبكر صديق</w:t>
      </w:r>
      <w:r w:rsidRPr="006E1AB5">
        <w:rPr>
          <w:rFonts w:cs="B Zar"/>
          <w:sz w:val="27"/>
          <w:szCs w:val="27"/>
        </w:rPr>
        <w:sym w:font="AGA Arabesque" w:char="F074"/>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را به فرماندهي لشكر اسلام گماشت.</w:t>
      </w:r>
      <w:r w:rsidRPr="006E1AB5">
        <w:rPr>
          <w:rStyle w:val="FootnoteReference"/>
          <w:rFonts w:cs="B Zar"/>
          <w:sz w:val="27"/>
          <w:szCs w:val="27"/>
          <w:rtl/>
        </w:rPr>
        <w:footnoteReference w:id="1379"/>
      </w:r>
      <w:r w:rsidRPr="006E1AB5">
        <w:rPr>
          <w:rFonts w:cs="B Zar"/>
          <w:sz w:val="27"/>
          <w:szCs w:val="27"/>
          <w:rtl/>
        </w:rPr>
        <w:t xml:space="preserve"> خالد</w:t>
      </w:r>
      <w:r w:rsidRPr="006E1AB5">
        <w:rPr>
          <w:rFonts w:cs="B Zar"/>
          <w:sz w:val="27"/>
          <w:szCs w:val="27"/>
        </w:rPr>
        <w:sym w:font="AGA Arabesque" w:char="F074"/>
      </w:r>
      <w:r w:rsidRPr="006E1AB5">
        <w:rPr>
          <w:rFonts w:cs="B Zar"/>
          <w:sz w:val="27"/>
          <w:szCs w:val="27"/>
          <w:rtl/>
        </w:rPr>
        <w:t xml:space="preserve"> براي انجام مأموريتش عازم شد و همواره از سپاهيانش نيز در جريان جهاد با مرتدها، نظرخواهي مي‌كرد و نتيجه‌ي مشورت‌ها و رايزني‌هايش را به فرمانده‌ي كل گزارش مي‌داد.</w:t>
      </w:r>
      <w:r w:rsidRPr="006E1AB5">
        <w:rPr>
          <w:rStyle w:val="FootnoteReference"/>
          <w:rFonts w:cs="B Zar"/>
          <w:sz w:val="27"/>
          <w:szCs w:val="27"/>
          <w:rtl/>
        </w:rPr>
        <w:footnoteReference w:id="1380"/>
      </w:r>
      <w:r w:rsidRPr="006E1AB5">
        <w:rPr>
          <w:rFonts w:cs="B Zar"/>
          <w:sz w:val="27"/>
          <w:szCs w:val="27"/>
          <w:rtl/>
        </w:rPr>
        <w:t xml:space="preserve"> هنگامي كه ابوبكر صديق</w:t>
      </w:r>
      <w:r w:rsidRPr="006E1AB5">
        <w:rPr>
          <w:rFonts w:cs="B Zar"/>
          <w:sz w:val="27"/>
          <w:szCs w:val="27"/>
        </w:rPr>
        <w:sym w:font="AGA Arabesque" w:char="F074"/>
      </w:r>
      <w:r w:rsidRPr="006E1AB5">
        <w:rPr>
          <w:rFonts w:cs="B Zar"/>
          <w:sz w:val="27"/>
          <w:szCs w:val="27"/>
          <w:rtl/>
        </w:rPr>
        <w:t xml:space="preserve"> تصميم گرفت با روميان جهاد كند، با گروهي از صحابه مشورت كرد و پس از اتفاق نظر صحابه در مورد جهاد با روميان در شام، لشكري فراهم آورد تا به شام گسيل شوند.</w:t>
      </w:r>
      <w:r w:rsidRPr="006E1AB5">
        <w:rPr>
          <w:rStyle w:val="FootnoteReference"/>
          <w:rFonts w:cs="B Zar"/>
          <w:sz w:val="27"/>
          <w:szCs w:val="27"/>
          <w:rtl/>
        </w:rPr>
        <w:footnoteReference w:id="1381"/>
      </w:r>
      <w:r w:rsidRPr="006E1AB5">
        <w:rPr>
          <w:rFonts w:cs="B Zar"/>
          <w:sz w:val="27"/>
          <w:szCs w:val="27"/>
          <w:rtl/>
        </w:rPr>
        <w:t xml:space="preserve"> يكي از دستورات و سفارش‌هاي ابوبكر صديق</w:t>
      </w:r>
      <w:r w:rsidRPr="006E1AB5">
        <w:rPr>
          <w:rFonts w:cs="B Zar"/>
          <w:sz w:val="27"/>
          <w:szCs w:val="27"/>
        </w:rPr>
        <w:sym w:font="AGA Arabesque" w:char="F074"/>
      </w:r>
      <w:r w:rsidRPr="006E1AB5">
        <w:rPr>
          <w:rFonts w:cs="B Zar"/>
          <w:sz w:val="27"/>
          <w:szCs w:val="27"/>
          <w:rtl/>
        </w:rPr>
        <w:t xml:space="preserve"> به فرماندهان لشكرهايي كه به شام اعزام شدند، اين بود كه همواره به مسأله‌ي مشورت، توجه داشته باشند. چنان‌چه به يزيد بن ابوسفيان</w:t>
      </w:r>
      <w:r w:rsidRPr="006E1AB5">
        <w:rPr>
          <w:rFonts w:cs="B Zar"/>
          <w:sz w:val="27"/>
          <w:szCs w:val="27"/>
        </w:rPr>
        <w:sym w:font="AGA Arabesque" w:char="F074"/>
      </w:r>
      <w:r w:rsidRPr="006E1AB5">
        <w:rPr>
          <w:rFonts w:cs="B Zar"/>
          <w:sz w:val="27"/>
          <w:szCs w:val="27"/>
          <w:rtl/>
        </w:rPr>
        <w:t xml:space="preserve"> فرمود: «من، ربيعه بن عامر را با تو همراه كرده‌ام و تو خودت، از توان و قدرتش آگاهي؛ پس او را پيشاپيش خود قرار بده و با او مشورت نما و با او مخالفت نكن.» يزيد</w:t>
      </w:r>
      <w:r w:rsidRPr="006E1AB5">
        <w:rPr>
          <w:rFonts w:cs="B Zar"/>
          <w:sz w:val="27"/>
          <w:szCs w:val="27"/>
        </w:rPr>
        <w:sym w:font="AGA Arabesque" w:char="F074"/>
      </w:r>
      <w:r w:rsidRPr="006E1AB5">
        <w:rPr>
          <w:rFonts w:cs="B Zar"/>
          <w:sz w:val="27"/>
          <w:szCs w:val="27"/>
          <w:rtl/>
        </w:rPr>
        <w:t xml:space="preserve"> گفت: «باشد؛ با او، با احترام و محبت رفتار مي‌كنم.» ابوبكر صديق</w:t>
      </w:r>
      <w:r w:rsidRPr="006E1AB5">
        <w:rPr>
          <w:rFonts w:cs="B Zar"/>
          <w:sz w:val="27"/>
          <w:szCs w:val="27"/>
        </w:rPr>
        <w:sym w:font="AGA Arabesque" w:char="F074"/>
      </w:r>
      <w:r w:rsidRPr="006E1AB5">
        <w:rPr>
          <w:rFonts w:cs="B Zar"/>
          <w:sz w:val="27"/>
          <w:szCs w:val="27"/>
          <w:rtl/>
        </w:rPr>
        <w:t xml:space="preserve"> افزود: «در مسير حركت، خودت و يارانت را در مشقت نينداز و بر قوم و يارانت خشم نگير؛ در كارها، با آنان مشورت كن و عدل و عدالت را پيشه نما.»</w:t>
      </w:r>
      <w:r w:rsidRPr="006E1AB5">
        <w:rPr>
          <w:rStyle w:val="FootnoteReference"/>
          <w:rFonts w:cs="B Zar"/>
          <w:sz w:val="27"/>
          <w:szCs w:val="27"/>
          <w:rtl/>
        </w:rPr>
        <w:footnoteReference w:id="1382"/>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علاوه بر اين، به يزيد</w:t>
      </w:r>
      <w:r w:rsidRPr="006E1AB5">
        <w:rPr>
          <w:rFonts w:cs="B Zar"/>
          <w:sz w:val="27"/>
          <w:szCs w:val="27"/>
        </w:rPr>
        <w:sym w:font="AGA Arabesque" w:char="F074"/>
      </w:r>
      <w:r w:rsidRPr="006E1AB5">
        <w:rPr>
          <w:rFonts w:cs="B Zar"/>
          <w:sz w:val="27"/>
          <w:szCs w:val="27"/>
          <w:rtl/>
        </w:rPr>
        <w:t xml:space="preserve"> فرمود: «‌هرگاه از سپاهيانت مشورت خواستي، سخن راست بگو تا مشورت درستي دريافت كني و مسايل را از مشاوران پنهان نكن كه در اين صورت، كارت، از سوي خودت به خرابي و آشفتگي مي‌كشد.»</w:t>
      </w:r>
      <w:r w:rsidRPr="006E1AB5">
        <w:rPr>
          <w:rStyle w:val="FootnoteReference"/>
          <w:rFonts w:cs="B Zar"/>
          <w:sz w:val="27"/>
          <w:szCs w:val="27"/>
          <w:rtl/>
        </w:rPr>
        <w:footnoteReference w:id="1383"/>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نكات ديگري نيز درباره‌ي شورا و مشورت به يزيد</w:t>
      </w:r>
      <w:r w:rsidRPr="006E1AB5">
        <w:rPr>
          <w:rFonts w:cs="B Zar"/>
          <w:sz w:val="27"/>
          <w:szCs w:val="27"/>
        </w:rPr>
        <w:sym w:font="AGA Arabesque" w:char="F074"/>
      </w:r>
      <w:r w:rsidRPr="006E1AB5">
        <w:rPr>
          <w:rFonts w:cs="B Zar"/>
          <w:sz w:val="27"/>
          <w:szCs w:val="27"/>
          <w:rtl/>
        </w:rPr>
        <w:t xml:space="preserve"> و ديگر فرماندهان اعزامي به شام گفت كه از اصل پايبندي به شورا و مشورت بيرون نيست.</w:t>
      </w:r>
      <w:r w:rsidRPr="006E1AB5">
        <w:rPr>
          <w:rStyle w:val="FootnoteReference"/>
          <w:rFonts w:cs="B Zar"/>
          <w:sz w:val="27"/>
          <w:szCs w:val="27"/>
          <w:rtl/>
        </w:rPr>
        <w:footnoteReference w:id="1384"/>
      </w:r>
      <w:r w:rsidRPr="006E1AB5">
        <w:rPr>
          <w:rFonts w:cs="B Zar"/>
          <w:sz w:val="27"/>
          <w:szCs w:val="27"/>
          <w:rtl/>
        </w:rPr>
        <w:t xml:space="preserve"> فرماندهان قشون اسلامي نيز فرمان ابوبكر صديق</w:t>
      </w:r>
      <w:r w:rsidRPr="006E1AB5">
        <w:rPr>
          <w:rFonts w:cs="B Zar"/>
          <w:sz w:val="27"/>
          <w:szCs w:val="27"/>
        </w:rPr>
        <w:sym w:font="AGA Arabesque" w:char="F074"/>
      </w:r>
      <w:r w:rsidRPr="006E1AB5">
        <w:rPr>
          <w:rFonts w:cs="B Zar"/>
          <w:sz w:val="27"/>
          <w:szCs w:val="27"/>
          <w:rtl/>
        </w:rPr>
        <w:t xml:space="preserve"> را در مورد مشورت و رايزني با يكديگر، اجرا كردند كه از آن جمله مي‌توان به گفته‌ي ابوعبيده بن جراح</w:t>
      </w:r>
      <w:r w:rsidRPr="006E1AB5">
        <w:rPr>
          <w:rFonts w:cs="B Zar"/>
          <w:sz w:val="27"/>
          <w:szCs w:val="27"/>
        </w:rPr>
        <w:sym w:font="AGA Arabesque" w:char="F074"/>
      </w:r>
      <w:r w:rsidRPr="006E1AB5">
        <w:rPr>
          <w:rFonts w:cs="B Zar"/>
          <w:sz w:val="27"/>
          <w:szCs w:val="27"/>
          <w:rtl/>
        </w:rPr>
        <w:t xml:space="preserve"> به عمرو بن عاص</w:t>
      </w:r>
      <w:r w:rsidRPr="006E1AB5">
        <w:rPr>
          <w:rFonts w:cs="B Zar"/>
          <w:sz w:val="27"/>
          <w:szCs w:val="27"/>
        </w:rPr>
        <w:sym w:font="AGA Arabesque" w:char="F074"/>
      </w:r>
      <w:r w:rsidRPr="006E1AB5">
        <w:rPr>
          <w:rFonts w:cs="B Zar"/>
          <w:sz w:val="27"/>
          <w:szCs w:val="27"/>
          <w:rtl/>
        </w:rPr>
        <w:t xml:space="preserve"> اشاره كرد كه به او فرمود: «اي عمرو! در بسياري از صحنه‌ها، حضور داشته‌اي و پيشنهادهاي تو، براي مسلمانان مايه‌ي خير و خجستگي شده و اينك كه من، فرمانده‌ي شما هستم، باز هم فرمان قطعي و بي‌چون و چرايي نمي‌دهم و خودم را فردي همانند شما مي‌دانم. بنابراين هر نظر و پيشنهادي را كه درست مي‌داني، به من بگو كه من، خودم را از تو بي‌نياز نمي‌پندارم.»</w:t>
      </w:r>
      <w:r w:rsidRPr="006E1AB5">
        <w:rPr>
          <w:rStyle w:val="FootnoteReference"/>
          <w:rFonts w:cs="B Zar"/>
          <w:sz w:val="27"/>
          <w:szCs w:val="27"/>
          <w:rtl/>
        </w:rPr>
        <w:footnoteReference w:id="1385"/>
      </w:r>
      <w:r w:rsidRPr="006E1AB5">
        <w:rPr>
          <w:rFonts w:cs="B Zar"/>
          <w:sz w:val="27"/>
          <w:szCs w:val="27"/>
          <w:rtl/>
        </w:rPr>
        <w:t xml:space="preserve"> فرماندهان قشون اسلامي، علاوه بر مشورت و گمانه‌زني با يكديگر، با فرمانده‌ي كل نيز مكاتبه مي‌كردند تا آن‌ها را در مشكلات و چالش‌هايي كه در مورد اداره‌ي امور نظامي و چگونگي عملياتي كردن برنامه‌هاي جنگي فرارويشان قرار مي‌گرفت، راهنمايي كند.</w:t>
      </w:r>
      <w:r w:rsidRPr="006E1AB5">
        <w:rPr>
          <w:rStyle w:val="FootnoteReference"/>
          <w:rFonts w:cs="B Zar"/>
          <w:sz w:val="27"/>
          <w:szCs w:val="27"/>
          <w:rtl/>
        </w:rPr>
        <w:footnoteReference w:id="1386"/>
      </w:r>
    </w:p>
    <w:p w:rsidR="00F21AD2" w:rsidRPr="006E1AB5" w:rsidRDefault="00F21AD2" w:rsidP="00513FCC">
      <w:pPr>
        <w:spacing w:line="216" w:lineRule="auto"/>
        <w:ind w:firstLine="340"/>
        <w:jc w:val="lowKashida"/>
        <w:rPr>
          <w:rFonts w:cs="B Lotus"/>
          <w:sz w:val="27"/>
          <w:szCs w:val="27"/>
          <w:rtl/>
        </w:rPr>
      </w:pPr>
      <w:r w:rsidRPr="006E1AB5">
        <w:rPr>
          <w:rFonts w:cs="B Lotus"/>
          <w:b/>
          <w:bCs/>
          <w:sz w:val="27"/>
          <w:szCs w:val="27"/>
          <w:rtl/>
        </w:rPr>
        <w:t>ك) ملزم ساختن سپاهيان به انجام حقوق الهي و تكاليف شرعي</w:t>
      </w:r>
    </w:p>
    <w:p w:rsidR="00655DF9" w:rsidRPr="006E1AB5" w:rsidRDefault="00F21AD2" w:rsidP="00513FCC">
      <w:pPr>
        <w:spacing w:line="216" w:lineRule="auto"/>
        <w:ind w:firstLine="340"/>
        <w:jc w:val="both"/>
        <w:rPr>
          <w:rFonts w:cs="B Zar" w:hint="cs"/>
          <w:sz w:val="27"/>
          <w:szCs w:val="27"/>
          <w:rtl/>
        </w:rPr>
      </w:pPr>
      <w:r w:rsidRPr="006E1AB5">
        <w:rPr>
          <w:rFonts w:cs="B Zar"/>
          <w:sz w:val="27"/>
          <w:szCs w:val="27"/>
          <w:rtl/>
        </w:rPr>
        <w:t>يكي از دستورات اساسي ابوبكر صديق</w:t>
      </w:r>
      <w:r w:rsidRPr="006E1AB5">
        <w:rPr>
          <w:rFonts w:cs="B Zar"/>
          <w:sz w:val="27"/>
          <w:szCs w:val="27"/>
        </w:rPr>
        <w:sym w:font="AGA Arabesque" w:char="F074"/>
      </w:r>
      <w:r w:rsidRPr="006E1AB5">
        <w:rPr>
          <w:rFonts w:cs="B Zar"/>
          <w:sz w:val="27"/>
          <w:szCs w:val="27"/>
          <w:rtl/>
        </w:rPr>
        <w:t xml:space="preserve"> به فرماندهان لشكري و سپاهيان اسلام، توجه كامل به حقوق الهي بود. چنان‌چه وي، به هنگام گسيل عمرو بن عاص</w:t>
      </w:r>
      <w:r w:rsidRPr="006E1AB5">
        <w:rPr>
          <w:rFonts w:cs="B Zar"/>
          <w:sz w:val="27"/>
          <w:szCs w:val="27"/>
        </w:rPr>
        <w:sym w:font="AGA Arabesque" w:char="F074"/>
      </w:r>
      <w:r w:rsidRPr="006E1AB5">
        <w:rPr>
          <w:rFonts w:cs="B Zar"/>
          <w:sz w:val="27"/>
          <w:szCs w:val="27"/>
          <w:rtl/>
        </w:rPr>
        <w:t xml:space="preserve"> به فلسطين، به او اين چنين فرمود: «در نهان و آشكار، از خداي متعال بترس و در خلوت و تنهايي از او شرم و آزرم داشته باش كه او، تو را در حال انجام هر كاري كه باشي، مي‌بيند. من، تو را جلودار و فرمانده‌ي كساني قرار داد‌ه‌ام كه پيش از تو مسلمان شده و حرمت و جايگاه والاتري دارند؛ بنابراين از كساني باش كه براي آخرت، كار و كوشش مي‌كنند و در كارت تنها رضاي خدا را هدف قرار بده و براي همراهانت به منزله‌‌ي پدر باش. تأكيد مي‌كنم كه به نماز توجه زيادي داشته باشي و چون وقت نماز فرا رسد، اذان بدهي و هيچ نمازي نخواني مگر آن‌كه چنان اذاني داده شود كه به گوش تمام لشكريان برسد. هنگام رويارويي با دشمن نيز تقواي الهي پيشه كن و يارانت را به تلاوت قرآن، ملزم نما و آن‌ها را از يادآوري دوران جاهليت و آن‌چه از جنس آن دوره مي‌باشد، منع كن كه پرداختن به مسايل دوران جاهليت، در ميانشان عداوت و دشمني مي‌افكند. از خوشي‌ها و نعمت‌هاي موقت و گذراي دنيا روي‌ بگردان تا به كساني بپيوندي كه پيش از تو درگذشته‌اند و از آن دست راهبراني باش كه در قرآن ستوده شده‌اند؛ خداي متعال، مي‌فرمايد:</w:t>
      </w:r>
      <w:r w:rsidR="00CF50ED" w:rsidRPr="006E1AB5">
        <w:rPr>
          <w:rFonts w:cs="B Zar" w:hint="cs"/>
          <w:sz w:val="27"/>
          <w:szCs w:val="27"/>
          <w:rtl/>
        </w:rPr>
        <w:t xml:space="preserve"> </w:t>
      </w:r>
      <w:r w:rsidR="00CF50ED" w:rsidRPr="006E1AB5">
        <w:rPr>
          <w:rFonts w:ascii="HQPB2" w:hAnsi="HQPB2" w:cs="B Zar" w:hint="cs"/>
          <w:color w:val="282828"/>
          <w:sz w:val="24"/>
          <w:szCs w:val="24"/>
        </w:rPr>
        <w:sym w:font="HQPB2" w:char="F0E2"/>
      </w:r>
      <w:r w:rsidR="00CF50ED" w:rsidRPr="006E1AB5">
        <w:rPr>
          <w:rFonts w:ascii="HQPB2" w:hAnsi="HQPB2" w:cs="B Zar"/>
          <w:sz w:val="24"/>
          <w:szCs w:val="24"/>
          <w:rtl/>
        </w:rPr>
        <w:t xml:space="preserve"> </w:t>
      </w:r>
      <w:r w:rsidR="00CF50ED" w:rsidRPr="006E1AB5">
        <w:rPr>
          <w:rFonts w:ascii="HQPB4" w:hAnsi="HQPB4" w:cs="B Zar"/>
          <w:color w:val="282828"/>
          <w:sz w:val="24"/>
          <w:szCs w:val="24"/>
        </w:rPr>
        <w:sym w:font="HQPB4" w:char="F0F6"/>
      </w:r>
      <w:r w:rsidR="00CF50ED" w:rsidRPr="006E1AB5">
        <w:rPr>
          <w:rFonts w:ascii="HQPB2" w:hAnsi="HQPB2" w:cs="B Zar"/>
          <w:color w:val="282828"/>
          <w:sz w:val="24"/>
          <w:szCs w:val="24"/>
        </w:rPr>
        <w:sym w:font="HQPB2" w:char="F04E"/>
      </w:r>
      <w:r w:rsidR="00CF50ED" w:rsidRPr="006E1AB5">
        <w:rPr>
          <w:rFonts w:ascii="HQPB4" w:hAnsi="HQPB4" w:cs="B Zar"/>
          <w:color w:val="282828"/>
          <w:sz w:val="24"/>
          <w:szCs w:val="24"/>
        </w:rPr>
        <w:sym w:font="HQPB4" w:char="F0DF"/>
      </w:r>
      <w:r w:rsidR="00CF50ED" w:rsidRPr="006E1AB5">
        <w:rPr>
          <w:rFonts w:ascii="HQPB2" w:hAnsi="HQPB2" w:cs="B Zar"/>
          <w:color w:val="282828"/>
          <w:sz w:val="24"/>
          <w:szCs w:val="24"/>
        </w:rPr>
        <w:sym w:font="HQPB2" w:char="F067"/>
      </w:r>
      <w:r w:rsidR="00CF50ED" w:rsidRPr="006E1AB5">
        <w:rPr>
          <w:rFonts w:ascii="HQPB2" w:hAnsi="HQPB2" w:cs="B Zar"/>
          <w:color w:val="282828"/>
          <w:sz w:val="24"/>
          <w:szCs w:val="24"/>
        </w:rPr>
        <w:sym w:font="HQPB2" w:char="F0BB"/>
      </w:r>
      <w:r w:rsidR="00CF50ED" w:rsidRPr="006E1AB5">
        <w:rPr>
          <w:rFonts w:ascii="HQPB5" w:hAnsi="HQPB5" w:cs="B Zar"/>
          <w:color w:val="282828"/>
          <w:sz w:val="24"/>
          <w:szCs w:val="24"/>
        </w:rPr>
        <w:sym w:font="HQPB5" w:char="F075"/>
      </w:r>
      <w:r w:rsidR="00CF50ED" w:rsidRPr="006E1AB5">
        <w:rPr>
          <w:rFonts w:ascii="HQPB2" w:hAnsi="HQPB2" w:cs="B Zar"/>
          <w:color w:val="282828"/>
          <w:sz w:val="24"/>
          <w:szCs w:val="24"/>
        </w:rPr>
        <w:sym w:font="HQPB2" w:char="F05A"/>
      </w:r>
      <w:r w:rsidR="00CF50ED" w:rsidRPr="006E1AB5">
        <w:rPr>
          <w:rFonts w:ascii="HQPB4" w:hAnsi="HQPB4" w:cs="B Zar"/>
          <w:color w:val="282828"/>
          <w:sz w:val="24"/>
          <w:szCs w:val="24"/>
        </w:rPr>
        <w:sym w:font="HQPB4" w:char="F0F9"/>
      </w:r>
      <w:r w:rsidR="00CF50ED" w:rsidRPr="006E1AB5">
        <w:rPr>
          <w:rFonts w:ascii="HQPB2" w:hAnsi="HQPB2" w:cs="B Zar"/>
          <w:color w:val="282828"/>
          <w:sz w:val="24"/>
          <w:szCs w:val="24"/>
        </w:rPr>
        <w:sym w:font="HQPB2" w:char="F03D"/>
      </w:r>
      <w:r w:rsidR="00CF50ED" w:rsidRPr="006E1AB5">
        <w:rPr>
          <w:rFonts w:ascii="HQPB5" w:hAnsi="HQPB5" w:cs="B Zar"/>
          <w:color w:val="282828"/>
          <w:sz w:val="24"/>
          <w:szCs w:val="24"/>
        </w:rPr>
        <w:sym w:font="HQPB5" w:char="F079"/>
      </w:r>
      <w:r w:rsidR="00CF50ED" w:rsidRPr="006E1AB5">
        <w:rPr>
          <w:rFonts w:ascii="HQPB1" w:hAnsi="HQPB1" w:cs="B Zar"/>
          <w:color w:val="282828"/>
          <w:sz w:val="24"/>
          <w:szCs w:val="24"/>
        </w:rPr>
        <w:sym w:font="HQPB1" w:char="F0E8"/>
      </w:r>
      <w:r w:rsidR="00CF50ED" w:rsidRPr="006E1AB5">
        <w:rPr>
          <w:rFonts w:ascii="HQPB5" w:hAnsi="HQPB5" w:cs="B Zar"/>
          <w:color w:val="282828"/>
          <w:sz w:val="24"/>
          <w:szCs w:val="24"/>
        </w:rPr>
        <w:sym w:font="HQPB5" w:char="F079"/>
      </w:r>
      <w:r w:rsidR="00CF50ED" w:rsidRPr="006E1AB5">
        <w:rPr>
          <w:rFonts w:ascii="HQPB1" w:hAnsi="HQPB1" w:cs="B Zar"/>
          <w:color w:val="282828"/>
          <w:sz w:val="24"/>
          <w:szCs w:val="24"/>
        </w:rPr>
        <w:sym w:font="HQPB1" w:char="F05F"/>
      </w:r>
      <w:r w:rsidR="00CF50ED" w:rsidRPr="006E1AB5">
        <w:rPr>
          <w:rFonts w:ascii="HQPB5" w:hAnsi="HQPB5" w:cs="B Zar"/>
          <w:color w:val="282828"/>
          <w:sz w:val="24"/>
          <w:szCs w:val="24"/>
        </w:rPr>
        <w:sym w:font="HQPB5" w:char="F075"/>
      </w:r>
      <w:r w:rsidR="00CF50ED" w:rsidRPr="006E1AB5">
        <w:rPr>
          <w:rFonts w:ascii="HQPB2" w:hAnsi="HQPB2" w:cs="B Zar"/>
          <w:color w:val="282828"/>
          <w:sz w:val="24"/>
          <w:szCs w:val="24"/>
        </w:rPr>
        <w:sym w:font="HQPB2" w:char="F072"/>
      </w:r>
      <w:r w:rsidR="00CF50ED" w:rsidRPr="006E1AB5">
        <w:rPr>
          <w:rFonts w:ascii="HQPB2" w:hAnsi="HQPB2" w:cs="B Zar"/>
          <w:color w:val="282828"/>
          <w:sz w:val="24"/>
          <w:szCs w:val="24"/>
          <w:rtl/>
        </w:rPr>
        <w:t xml:space="preserve"> </w:t>
      </w:r>
      <w:r w:rsidR="00CF50ED" w:rsidRPr="006E1AB5">
        <w:rPr>
          <w:rFonts w:ascii="HQPB4" w:hAnsi="HQPB4" w:cs="B Zar"/>
          <w:color w:val="282828"/>
          <w:sz w:val="24"/>
          <w:szCs w:val="24"/>
        </w:rPr>
        <w:sym w:font="HQPB4" w:char="F05A"/>
      </w:r>
      <w:r w:rsidR="00CF50ED" w:rsidRPr="006E1AB5">
        <w:rPr>
          <w:rFonts w:ascii="HQPB2" w:hAnsi="HQPB2" w:cs="B Zar"/>
          <w:color w:val="282828"/>
          <w:sz w:val="24"/>
          <w:szCs w:val="24"/>
        </w:rPr>
        <w:sym w:font="HQPB2" w:char="F070"/>
      </w:r>
      <w:r w:rsidR="00CF50ED" w:rsidRPr="006E1AB5">
        <w:rPr>
          <w:rFonts w:ascii="HQPB4" w:hAnsi="HQPB4" w:cs="B Zar"/>
          <w:color w:val="282828"/>
          <w:sz w:val="24"/>
          <w:szCs w:val="24"/>
        </w:rPr>
        <w:sym w:font="HQPB4" w:char="F0A3"/>
      </w:r>
      <w:r w:rsidR="00CF50ED" w:rsidRPr="006E1AB5">
        <w:rPr>
          <w:rFonts w:ascii="HQPB2" w:hAnsi="HQPB2" w:cs="B Zar"/>
          <w:color w:val="282828"/>
          <w:sz w:val="24"/>
          <w:szCs w:val="24"/>
        </w:rPr>
        <w:sym w:font="HQPB2" w:char="F04A"/>
      </w:r>
      <w:r w:rsidR="00CF50ED" w:rsidRPr="006E1AB5">
        <w:rPr>
          <w:rFonts w:ascii="HQPB4" w:hAnsi="HQPB4" w:cs="B Zar"/>
          <w:color w:val="282828"/>
          <w:sz w:val="24"/>
          <w:szCs w:val="24"/>
        </w:rPr>
        <w:sym w:font="HQPB4" w:char="F0CD"/>
      </w:r>
      <w:r w:rsidR="00CF50ED" w:rsidRPr="006E1AB5">
        <w:rPr>
          <w:rFonts w:ascii="HQPB2" w:hAnsi="HQPB2" w:cs="B Zar"/>
          <w:color w:val="282828"/>
          <w:sz w:val="24"/>
          <w:szCs w:val="24"/>
        </w:rPr>
        <w:sym w:font="HQPB2" w:char="F0AC"/>
      </w:r>
      <w:r w:rsidR="00CF50ED" w:rsidRPr="006E1AB5">
        <w:rPr>
          <w:rFonts w:ascii="HQPB5" w:hAnsi="HQPB5" w:cs="B Zar"/>
          <w:color w:val="282828"/>
          <w:sz w:val="24"/>
          <w:szCs w:val="24"/>
        </w:rPr>
        <w:sym w:font="HQPB5" w:char="F072"/>
      </w:r>
      <w:r w:rsidR="00CF50ED" w:rsidRPr="006E1AB5">
        <w:rPr>
          <w:rFonts w:ascii="HQPB1" w:hAnsi="HQPB1" w:cs="B Zar"/>
          <w:color w:val="282828"/>
          <w:sz w:val="24"/>
          <w:szCs w:val="24"/>
        </w:rPr>
        <w:sym w:font="HQPB1" w:char="F026"/>
      </w:r>
      <w:r w:rsidR="00CF50ED" w:rsidRPr="006E1AB5">
        <w:rPr>
          <w:rFonts w:ascii="HQPB1" w:hAnsi="HQPB1" w:cs="B Zar"/>
          <w:color w:val="282828"/>
          <w:sz w:val="24"/>
          <w:szCs w:val="24"/>
          <w:rtl/>
        </w:rPr>
        <w:t xml:space="preserve"> </w:t>
      </w:r>
      <w:r w:rsidR="00CF50ED" w:rsidRPr="006E1AB5">
        <w:rPr>
          <w:rFonts w:ascii="HQPB5" w:hAnsi="HQPB5" w:cs="B Zar"/>
          <w:color w:val="282828"/>
          <w:sz w:val="24"/>
          <w:szCs w:val="24"/>
        </w:rPr>
        <w:sym w:font="HQPB5" w:char="F09A"/>
      </w:r>
      <w:r w:rsidR="00CF50ED" w:rsidRPr="006E1AB5">
        <w:rPr>
          <w:rFonts w:ascii="HQPB2" w:hAnsi="HQPB2" w:cs="B Zar"/>
          <w:color w:val="282828"/>
          <w:sz w:val="24"/>
          <w:szCs w:val="24"/>
        </w:rPr>
        <w:sym w:font="HQPB2" w:char="F063"/>
      </w:r>
      <w:r w:rsidR="00CF50ED" w:rsidRPr="006E1AB5">
        <w:rPr>
          <w:rFonts w:ascii="HQPB2" w:hAnsi="HQPB2" w:cs="B Zar"/>
          <w:color w:val="282828"/>
          <w:sz w:val="24"/>
          <w:szCs w:val="24"/>
        </w:rPr>
        <w:sym w:font="HQPB2" w:char="F072"/>
      </w:r>
      <w:r w:rsidR="00CF50ED" w:rsidRPr="006E1AB5">
        <w:rPr>
          <w:rFonts w:ascii="HQPB4" w:hAnsi="HQPB4" w:cs="B Zar"/>
          <w:color w:val="282828"/>
          <w:sz w:val="24"/>
          <w:szCs w:val="24"/>
        </w:rPr>
        <w:sym w:font="HQPB4" w:char="F0DF"/>
      </w:r>
      <w:r w:rsidR="00CF50ED" w:rsidRPr="006E1AB5">
        <w:rPr>
          <w:rFonts w:ascii="HQPB1" w:hAnsi="HQPB1" w:cs="B Zar"/>
          <w:color w:val="282828"/>
          <w:sz w:val="24"/>
          <w:szCs w:val="24"/>
        </w:rPr>
        <w:sym w:font="HQPB1" w:char="F089"/>
      </w:r>
      <w:r w:rsidR="00CF50ED" w:rsidRPr="006E1AB5">
        <w:rPr>
          <w:rFonts w:ascii="HQPB4" w:hAnsi="HQPB4" w:cs="B Zar"/>
          <w:color w:val="282828"/>
          <w:sz w:val="24"/>
          <w:szCs w:val="24"/>
        </w:rPr>
        <w:sym w:font="HQPB4" w:char="F0F7"/>
      </w:r>
      <w:r w:rsidR="00CF50ED" w:rsidRPr="006E1AB5">
        <w:rPr>
          <w:rFonts w:ascii="HQPB2" w:hAnsi="HQPB2" w:cs="B Zar"/>
          <w:color w:val="282828"/>
          <w:sz w:val="24"/>
          <w:szCs w:val="24"/>
        </w:rPr>
        <w:sym w:font="HQPB2" w:char="F06B"/>
      </w:r>
      <w:r w:rsidR="00CF50ED" w:rsidRPr="006E1AB5">
        <w:rPr>
          <w:rFonts w:ascii="HQPB5" w:hAnsi="HQPB5" w:cs="B Zar"/>
          <w:color w:val="282828"/>
          <w:sz w:val="24"/>
          <w:szCs w:val="24"/>
        </w:rPr>
        <w:sym w:font="HQPB5" w:char="F075"/>
      </w:r>
      <w:r w:rsidR="00CF50ED" w:rsidRPr="006E1AB5">
        <w:rPr>
          <w:rFonts w:ascii="HQPB2" w:hAnsi="HQPB2" w:cs="B Zar"/>
          <w:color w:val="282828"/>
          <w:sz w:val="24"/>
          <w:szCs w:val="24"/>
        </w:rPr>
        <w:sym w:font="HQPB2" w:char="F089"/>
      </w:r>
      <w:r w:rsidR="00CF50ED" w:rsidRPr="006E1AB5">
        <w:rPr>
          <w:rFonts w:ascii="HQPB2" w:hAnsi="HQPB2" w:cs="B Zar"/>
          <w:color w:val="282828"/>
          <w:sz w:val="24"/>
          <w:szCs w:val="24"/>
          <w:rtl/>
        </w:rPr>
        <w:t xml:space="preserve"> </w:t>
      </w:r>
      <w:r w:rsidR="00CF50ED" w:rsidRPr="006E1AB5">
        <w:rPr>
          <w:rFonts w:ascii="HQPB1" w:hAnsi="HQPB1" w:cs="B Zar"/>
          <w:color w:val="282828"/>
          <w:sz w:val="24"/>
          <w:szCs w:val="24"/>
        </w:rPr>
        <w:sym w:font="HQPB1" w:char="F024"/>
      </w:r>
      <w:r w:rsidR="00CF50ED" w:rsidRPr="006E1AB5">
        <w:rPr>
          <w:rFonts w:ascii="HQPB5" w:hAnsi="HQPB5" w:cs="B Zar"/>
          <w:color w:val="282828"/>
          <w:sz w:val="24"/>
          <w:szCs w:val="24"/>
        </w:rPr>
        <w:sym w:font="HQPB5" w:char="F074"/>
      </w:r>
      <w:r w:rsidR="00CF50ED" w:rsidRPr="006E1AB5">
        <w:rPr>
          <w:rFonts w:ascii="HQPB2" w:hAnsi="HQPB2" w:cs="B Zar"/>
          <w:color w:val="282828"/>
          <w:sz w:val="24"/>
          <w:szCs w:val="24"/>
        </w:rPr>
        <w:sym w:font="HQPB2" w:char="F052"/>
      </w:r>
      <w:r w:rsidR="00CF50ED" w:rsidRPr="006E1AB5">
        <w:rPr>
          <w:rFonts w:ascii="HQPB4" w:hAnsi="HQPB4" w:cs="B Zar"/>
          <w:color w:val="282828"/>
          <w:sz w:val="24"/>
          <w:szCs w:val="24"/>
        </w:rPr>
        <w:sym w:font="HQPB4" w:char="F0CD"/>
      </w:r>
      <w:r w:rsidR="00CF50ED" w:rsidRPr="006E1AB5">
        <w:rPr>
          <w:rFonts w:ascii="HQPB1" w:hAnsi="HQPB1" w:cs="B Zar"/>
          <w:color w:val="282828"/>
          <w:sz w:val="24"/>
          <w:szCs w:val="24"/>
        </w:rPr>
        <w:sym w:font="HQPB1" w:char="F08D"/>
      </w:r>
      <w:r w:rsidR="00CF50ED" w:rsidRPr="006E1AB5">
        <w:rPr>
          <w:rFonts w:ascii="HQPB4" w:hAnsi="HQPB4" w:cs="B Zar"/>
          <w:color w:val="282828"/>
          <w:sz w:val="24"/>
          <w:szCs w:val="24"/>
        </w:rPr>
        <w:sym w:font="HQPB4" w:char="F0F8"/>
      </w:r>
      <w:r w:rsidR="00CF50ED" w:rsidRPr="006E1AB5">
        <w:rPr>
          <w:rFonts w:ascii="HQPB2" w:hAnsi="HQPB2" w:cs="B Zar"/>
          <w:color w:val="282828"/>
          <w:sz w:val="24"/>
          <w:szCs w:val="24"/>
        </w:rPr>
        <w:sym w:font="HQPB2" w:char="F042"/>
      </w:r>
      <w:r w:rsidR="00CF50ED" w:rsidRPr="006E1AB5">
        <w:rPr>
          <w:rFonts w:ascii="HQPB5" w:hAnsi="HQPB5" w:cs="B Zar"/>
          <w:color w:val="282828"/>
          <w:sz w:val="24"/>
          <w:szCs w:val="24"/>
        </w:rPr>
        <w:sym w:font="HQPB5" w:char="F072"/>
      </w:r>
      <w:r w:rsidR="00CF50ED" w:rsidRPr="006E1AB5">
        <w:rPr>
          <w:rFonts w:ascii="HQPB1" w:hAnsi="HQPB1" w:cs="B Zar"/>
          <w:color w:val="282828"/>
          <w:sz w:val="24"/>
          <w:szCs w:val="24"/>
        </w:rPr>
        <w:sym w:font="HQPB1" w:char="F027"/>
      </w:r>
      <w:r w:rsidR="00CF50ED" w:rsidRPr="006E1AB5">
        <w:rPr>
          <w:rFonts w:ascii="HQPB4" w:hAnsi="HQPB4" w:cs="B Zar"/>
          <w:color w:val="282828"/>
          <w:sz w:val="24"/>
          <w:szCs w:val="24"/>
        </w:rPr>
        <w:sym w:font="HQPB4" w:char="F0CE"/>
      </w:r>
      <w:r w:rsidR="00CF50ED" w:rsidRPr="006E1AB5">
        <w:rPr>
          <w:rFonts w:ascii="HQPB1" w:hAnsi="HQPB1" w:cs="B Zar"/>
          <w:color w:val="282828"/>
          <w:sz w:val="24"/>
          <w:szCs w:val="24"/>
        </w:rPr>
        <w:sym w:font="HQPB1" w:char="F02F"/>
      </w:r>
      <w:r w:rsidR="00CF50ED" w:rsidRPr="006E1AB5">
        <w:rPr>
          <w:rFonts w:ascii="HQPB1" w:hAnsi="HQPB1" w:cs="B Zar"/>
          <w:color w:val="282828"/>
          <w:sz w:val="24"/>
          <w:szCs w:val="24"/>
          <w:rtl/>
        </w:rPr>
        <w:t xml:space="preserve"> </w:t>
      </w:r>
      <w:r w:rsidR="00CF50ED" w:rsidRPr="006E1AB5">
        <w:rPr>
          <w:rFonts w:ascii="HQPB5" w:hAnsi="HQPB5" w:cs="B Zar"/>
          <w:color w:val="282828"/>
          <w:sz w:val="24"/>
          <w:szCs w:val="24"/>
        </w:rPr>
        <w:sym w:font="HQPB5" w:char="F021"/>
      </w:r>
      <w:r w:rsidR="00CF50ED" w:rsidRPr="006E1AB5">
        <w:rPr>
          <w:rFonts w:ascii="HQPB1" w:hAnsi="HQPB1" w:cs="B Zar"/>
          <w:color w:val="282828"/>
          <w:sz w:val="24"/>
          <w:szCs w:val="24"/>
        </w:rPr>
        <w:sym w:font="HQPB1" w:char="F024"/>
      </w:r>
      <w:r w:rsidR="00CF50ED" w:rsidRPr="006E1AB5">
        <w:rPr>
          <w:rFonts w:ascii="HQPB5" w:hAnsi="HQPB5" w:cs="B Zar"/>
          <w:color w:val="282828"/>
          <w:sz w:val="24"/>
          <w:szCs w:val="24"/>
        </w:rPr>
        <w:sym w:font="HQPB5" w:char="F075"/>
      </w:r>
      <w:r w:rsidR="00CF50ED" w:rsidRPr="006E1AB5">
        <w:rPr>
          <w:rFonts w:ascii="HQPB2" w:hAnsi="HQPB2" w:cs="B Zar"/>
          <w:color w:val="282828"/>
          <w:sz w:val="24"/>
          <w:szCs w:val="24"/>
        </w:rPr>
        <w:sym w:font="HQPB2" w:char="F05A"/>
      </w:r>
      <w:r w:rsidR="00CF50ED" w:rsidRPr="006E1AB5">
        <w:rPr>
          <w:rFonts w:ascii="HQPB4" w:hAnsi="HQPB4" w:cs="B Zar"/>
          <w:color w:val="282828"/>
          <w:sz w:val="24"/>
          <w:szCs w:val="24"/>
        </w:rPr>
        <w:sym w:font="HQPB4" w:char="F0F8"/>
      </w:r>
      <w:r w:rsidR="00CF50ED" w:rsidRPr="006E1AB5">
        <w:rPr>
          <w:rFonts w:ascii="HQPB2" w:hAnsi="HQPB2" w:cs="B Zar"/>
          <w:color w:val="282828"/>
          <w:sz w:val="24"/>
          <w:szCs w:val="24"/>
        </w:rPr>
        <w:sym w:font="HQPB2" w:char="F08A"/>
      </w:r>
      <w:r w:rsidR="00CF50ED" w:rsidRPr="006E1AB5">
        <w:rPr>
          <w:rFonts w:ascii="HQPB5" w:hAnsi="HQPB5" w:cs="B Zar"/>
          <w:color w:val="282828"/>
          <w:sz w:val="24"/>
          <w:szCs w:val="24"/>
        </w:rPr>
        <w:sym w:font="HQPB5" w:char="F078"/>
      </w:r>
      <w:r w:rsidR="00CF50ED" w:rsidRPr="006E1AB5">
        <w:rPr>
          <w:rFonts w:ascii="HQPB1" w:hAnsi="HQPB1" w:cs="B Zar"/>
          <w:color w:val="282828"/>
          <w:sz w:val="24"/>
          <w:szCs w:val="24"/>
        </w:rPr>
        <w:sym w:font="HQPB1" w:char="F06D"/>
      </w:r>
      <w:r w:rsidR="00CF50ED" w:rsidRPr="006E1AB5">
        <w:rPr>
          <w:rFonts w:ascii="HQPB4" w:hAnsi="HQPB4" w:cs="B Zar"/>
          <w:color w:val="282828"/>
          <w:sz w:val="24"/>
          <w:szCs w:val="24"/>
        </w:rPr>
        <w:sym w:font="HQPB4" w:char="F0F7"/>
      </w:r>
      <w:r w:rsidR="00CF50ED" w:rsidRPr="006E1AB5">
        <w:rPr>
          <w:rFonts w:ascii="HQPB2" w:hAnsi="HQPB2" w:cs="B Zar"/>
          <w:color w:val="282828"/>
          <w:sz w:val="24"/>
          <w:szCs w:val="24"/>
        </w:rPr>
        <w:sym w:font="HQPB2" w:char="F072"/>
      </w:r>
      <w:r w:rsidR="00CF50ED" w:rsidRPr="006E1AB5">
        <w:rPr>
          <w:rFonts w:ascii="HQPB5" w:hAnsi="HQPB5" w:cs="B Zar"/>
          <w:color w:val="282828"/>
          <w:sz w:val="24"/>
          <w:szCs w:val="24"/>
        </w:rPr>
        <w:sym w:font="HQPB5" w:char="F072"/>
      </w:r>
      <w:r w:rsidR="00CF50ED" w:rsidRPr="006E1AB5">
        <w:rPr>
          <w:rFonts w:ascii="HQPB1" w:hAnsi="HQPB1" w:cs="B Zar"/>
          <w:color w:val="282828"/>
          <w:sz w:val="24"/>
          <w:szCs w:val="24"/>
        </w:rPr>
        <w:sym w:font="HQPB1" w:char="F026"/>
      </w:r>
      <w:r w:rsidR="00CF50ED" w:rsidRPr="006E1AB5">
        <w:rPr>
          <w:rFonts w:ascii="HQPB5" w:hAnsi="HQPB5" w:cs="B Zar"/>
          <w:color w:val="282828"/>
          <w:sz w:val="24"/>
          <w:szCs w:val="24"/>
        </w:rPr>
        <w:sym w:font="HQPB5" w:char="F075"/>
      </w:r>
      <w:r w:rsidR="00CF50ED" w:rsidRPr="006E1AB5">
        <w:rPr>
          <w:rFonts w:ascii="HQPB2" w:hAnsi="HQPB2" w:cs="B Zar"/>
          <w:color w:val="282828"/>
          <w:sz w:val="24"/>
          <w:szCs w:val="24"/>
        </w:rPr>
        <w:sym w:font="HQPB2" w:char="F072"/>
      </w:r>
      <w:r w:rsidR="00CF50ED" w:rsidRPr="006E1AB5">
        <w:rPr>
          <w:rFonts w:ascii="HQPB2" w:hAnsi="HQPB2" w:cs="B Zar"/>
          <w:color w:val="282828"/>
          <w:sz w:val="24"/>
          <w:szCs w:val="24"/>
          <w:rtl/>
        </w:rPr>
        <w:t xml:space="preserve"> </w:t>
      </w:r>
      <w:r w:rsidR="00CF50ED" w:rsidRPr="006E1AB5">
        <w:rPr>
          <w:rFonts w:ascii="HQPB4" w:hAnsi="HQPB4" w:cs="B Zar"/>
          <w:color w:val="282828"/>
          <w:sz w:val="24"/>
          <w:szCs w:val="24"/>
        </w:rPr>
        <w:sym w:font="HQPB4" w:char="F0F6"/>
      </w:r>
      <w:r w:rsidR="00CF50ED" w:rsidRPr="006E1AB5">
        <w:rPr>
          <w:rFonts w:ascii="HQPB2" w:hAnsi="HQPB2" w:cs="B Zar"/>
          <w:color w:val="282828"/>
          <w:sz w:val="24"/>
          <w:szCs w:val="24"/>
        </w:rPr>
        <w:sym w:font="HQPB2" w:char="F04E"/>
      </w:r>
      <w:r w:rsidR="00CF50ED" w:rsidRPr="006E1AB5">
        <w:rPr>
          <w:rFonts w:ascii="HQPB4" w:hAnsi="HQPB4" w:cs="B Zar"/>
          <w:color w:val="282828"/>
          <w:sz w:val="24"/>
          <w:szCs w:val="24"/>
        </w:rPr>
        <w:sym w:font="HQPB4" w:char="F0CE"/>
      </w:r>
      <w:r w:rsidR="00CF50ED" w:rsidRPr="006E1AB5">
        <w:rPr>
          <w:rFonts w:ascii="HQPB2" w:hAnsi="HQPB2" w:cs="B Zar"/>
          <w:color w:val="282828"/>
          <w:sz w:val="24"/>
          <w:szCs w:val="24"/>
        </w:rPr>
        <w:sym w:font="HQPB2" w:char="F067"/>
      </w:r>
      <w:r w:rsidR="00CF50ED" w:rsidRPr="006E1AB5">
        <w:rPr>
          <w:rFonts w:ascii="HQPB4" w:hAnsi="HQPB4" w:cs="B Zar"/>
          <w:color w:val="282828"/>
          <w:sz w:val="24"/>
          <w:szCs w:val="24"/>
        </w:rPr>
        <w:sym w:font="HQPB4" w:char="F0F8"/>
      </w:r>
      <w:r w:rsidR="00CF50ED" w:rsidRPr="006E1AB5">
        <w:rPr>
          <w:rFonts w:ascii="HQPB2" w:hAnsi="HQPB2" w:cs="B Zar"/>
          <w:color w:val="282828"/>
          <w:sz w:val="24"/>
          <w:szCs w:val="24"/>
        </w:rPr>
        <w:sym w:font="HQPB2" w:char="F08B"/>
      </w:r>
      <w:r w:rsidR="00CF50ED" w:rsidRPr="006E1AB5">
        <w:rPr>
          <w:rFonts w:ascii="HQPB5" w:hAnsi="HQPB5" w:cs="B Zar"/>
          <w:color w:val="282828"/>
          <w:sz w:val="24"/>
          <w:szCs w:val="24"/>
        </w:rPr>
        <w:sym w:font="HQPB5" w:char="F073"/>
      </w:r>
      <w:r w:rsidR="00CF50ED" w:rsidRPr="006E1AB5">
        <w:rPr>
          <w:rFonts w:ascii="HQPB2" w:hAnsi="HQPB2" w:cs="B Zar"/>
          <w:color w:val="282828"/>
          <w:sz w:val="24"/>
          <w:szCs w:val="24"/>
        </w:rPr>
        <w:sym w:font="HQPB2" w:char="F039"/>
      </w:r>
      <w:r w:rsidR="00CF50ED" w:rsidRPr="006E1AB5">
        <w:rPr>
          <w:rFonts w:ascii="HQPB4" w:hAnsi="HQPB4" w:cs="B Zar"/>
          <w:color w:val="282828"/>
          <w:sz w:val="24"/>
          <w:szCs w:val="24"/>
        </w:rPr>
        <w:sym w:font="HQPB4" w:char="F0CE"/>
      </w:r>
      <w:r w:rsidR="00CF50ED" w:rsidRPr="006E1AB5">
        <w:rPr>
          <w:rFonts w:ascii="HQPB1" w:hAnsi="HQPB1" w:cs="B Zar"/>
          <w:color w:val="282828"/>
          <w:sz w:val="24"/>
          <w:szCs w:val="24"/>
        </w:rPr>
        <w:sym w:font="HQPB1" w:char="F029"/>
      </w:r>
      <w:r w:rsidR="00CF50ED" w:rsidRPr="006E1AB5">
        <w:rPr>
          <w:rFonts w:ascii="HQPB1" w:hAnsi="HQPB1" w:cs="B Zar"/>
          <w:color w:val="282828"/>
          <w:sz w:val="24"/>
          <w:szCs w:val="24"/>
          <w:rtl/>
        </w:rPr>
        <w:t xml:space="preserve"> </w:t>
      </w:r>
      <w:r w:rsidR="00CF50ED" w:rsidRPr="006E1AB5">
        <w:rPr>
          <w:rFonts w:ascii="HQPB5" w:hAnsi="HQPB5" w:cs="B Zar"/>
          <w:color w:val="282828"/>
          <w:sz w:val="24"/>
          <w:szCs w:val="24"/>
        </w:rPr>
        <w:sym w:font="HQPB5" w:char="F09F"/>
      </w:r>
      <w:r w:rsidR="00CF50ED" w:rsidRPr="006E1AB5">
        <w:rPr>
          <w:rFonts w:ascii="HQPB2" w:hAnsi="HQPB2" w:cs="B Zar"/>
          <w:color w:val="282828"/>
          <w:sz w:val="24"/>
          <w:szCs w:val="24"/>
        </w:rPr>
        <w:sym w:font="HQPB2" w:char="F040"/>
      </w:r>
      <w:r w:rsidR="00CF50ED" w:rsidRPr="006E1AB5">
        <w:rPr>
          <w:rFonts w:ascii="HQPB4" w:hAnsi="HQPB4" w:cs="B Zar"/>
          <w:color w:val="282828"/>
          <w:sz w:val="24"/>
          <w:szCs w:val="24"/>
        </w:rPr>
        <w:sym w:font="HQPB4" w:char="F0F7"/>
      </w:r>
      <w:r w:rsidR="00CF50ED" w:rsidRPr="006E1AB5">
        <w:rPr>
          <w:rFonts w:ascii="HQPB1" w:hAnsi="HQPB1" w:cs="B Zar"/>
          <w:color w:val="282828"/>
          <w:sz w:val="24"/>
          <w:szCs w:val="24"/>
        </w:rPr>
        <w:sym w:font="HQPB1" w:char="F0E8"/>
      </w:r>
      <w:r w:rsidR="00CF50ED" w:rsidRPr="006E1AB5">
        <w:rPr>
          <w:rFonts w:ascii="HQPB4" w:hAnsi="HQPB4" w:cs="B Zar"/>
          <w:color w:val="282828"/>
          <w:sz w:val="24"/>
          <w:szCs w:val="24"/>
        </w:rPr>
        <w:sym w:font="HQPB4" w:char="F0CF"/>
      </w:r>
      <w:r w:rsidR="00CF50ED" w:rsidRPr="006E1AB5">
        <w:rPr>
          <w:rFonts w:ascii="HQPB1" w:hAnsi="HQPB1" w:cs="B Zar"/>
          <w:color w:val="282828"/>
          <w:sz w:val="24"/>
          <w:szCs w:val="24"/>
        </w:rPr>
        <w:sym w:font="HQPB1" w:char="F0F9"/>
      </w:r>
      <w:r w:rsidR="00CF50ED" w:rsidRPr="006E1AB5">
        <w:rPr>
          <w:rFonts w:ascii="HQPB1" w:hAnsi="HQPB1" w:cs="B Zar"/>
          <w:color w:val="282828"/>
          <w:sz w:val="24"/>
          <w:szCs w:val="24"/>
          <w:rtl/>
        </w:rPr>
        <w:t xml:space="preserve"> </w:t>
      </w:r>
      <w:r w:rsidR="00CF50ED" w:rsidRPr="006E1AB5">
        <w:rPr>
          <w:rFonts w:ascii="HQPB4" w:hAnsi="HQPB4" w:cs="B Zar"/>
          <w:color w:val="282828"/>
          <w:sz w:val="24"/>
          <w:szCs w:val="24"/>
        </w:rPr>
        <w:sym w:font="HQPB4" w:char="F0CF"/>
      </w:r>
      <w:r w:rsidR="00CF50ED" w:rsidRPr="006E1AB5">
        <w:rPr>
          <w:rFonts w:ascii="HQPB1" w:hAnsi="HQPB1" w:cs="B Zar"/>
          <w:color w:val="282828"/>
          <w:sz w:val="24"/>
          <w:szCs w:val="24"/>
        </w:rPr>
        <w:sym w:font="HQPB1" w:char="F04E"/>
      </w:r>
      <w:r w:rsidR="00CF50ED" w:rsidRPr="006E1AB5">
        <w:rPr>
          <w:rFonts w:ascii="HQPB5" w:hAnsi="HQPB5" w:cs="B Zar"/>
          <w:color w:val="282828"/>
          <w:sz w:val="24"/>
          <w:szCs w:val="24"/>
        </w:rPr>
        <w:sym w:font="HQPB5" w:char="F0A8"/>
      </w:r>
      <w:r w:rsidR="00CF50ED" w:rsidRPr="006E1AB5">
        <w:rPr>
          <w:rFonts w:ascii="HQPB5" w:hAnsi="HQPB5" w:cs="B Zar"/>
          <w:color w:val="282828"/>
          <w:sz w:val="24"/>
          <w:szCs w:val="24"/>
        </w:rPr>
        <w:sym w:font="HQPB5" w:char="F075"/>
      </w:r>
      <w:r w:rsidR="00CF50ED" w:rsidRPr="006E1AB5">
        <w:rPr>
          <w:rFonts w:ascii="HQPB1" w:hAnsi="HQPB1" w:cs="B Zar"/>
          <w:color w:val="282828"/>
          <w:sz w:val="24"/>
          <w:szCs w:val="24"/>
        </w:rPr>
        <w:sym w:font="HQPB1" w:char="F08E"/>
      </w:r>
      <w:r w:rsidR="00CF50ED" w:rsidRPr="006E1AB5">
        <w:rPr>
          <w:rFonts w:ascii="HQPB4" w:hAnsi="HQPB4" w:cs="B Zar"/>
          <w:color w:val="282828"/>
          <w:sz w:val="24"/>
          <w:szCs w:val="24"/>
        </w:rPr>
        <w:sym w:font="HQPB4" w:char="F0F6"/>
      </w:r>
      <w:r w:rsidR="00CF50ED" w:rsidRPr="006E1AB5">
        <w:rPr>
          <w:rFonts w:ascii="HQPB2" w:hAnsi="HQPB2" w:cs="B Zar"/>
          <w:color w:val="282828"/>
          <w:sz w:val="24"/>
          <w:szCs w:val="24"/>
        </w:rPr>
        <w:sym w:font="HQPB2" w:char="F08D"/>
      </w:r>
      <w:r w:rsidR="00CF50ED" w:rsidRPr="006E1AB5">
        <w:rPr>
          <w:rFonts w:ascii="HQPB5" w:hAnsi="HQPB5" w:cs="B Zar"/>
          <w:color w:val="282828"/>
          <w:sz w:val="24"/>
          <w:szCs w:val="24"/>
        </w:rPr>
        <w:sym w:font="HQPB5" w:char="F079"/>
      </w:r>
      <w:r w:rsidR="00CF50ED" w:rsidRPr="006E1AB5">
        <w:rPr>
          <w:rFonts w:ascii="HQPB1" w:hAnsi="HQPB1" w:cs="B Zar"/>
          <w:color w:val="282828"/>
          <w:sz w:val="24"/>
          <w:szCs w:val="24"/>
        </w:rPr>
        <w:sym w:font="HQPB1" w:char="F082"/>
      </w:r>
      <w:r w:rsidR="00CF50ED" w:rsidRPr="006E1AB5">
        <w:rPr>
          <w:rFonts w:ascii="HQPB4" w:hAnsi="HQPB4" w:cs="B Zar"/>
          <w:color w:val="282828"/>
          <w:sz w:val="24"/>
          <w:szCs w:val="24"/>
        </w:rPr>
        <w:sym w:font="HQPB4" w:char="F0F8"/>
      </w:r>
      <w:r w:rsidR="00CF50ED" w:rsidRPr="006E1AB5">
        <w:rPr>
          <w:rFonts w:ascii="HQPB2" w:hAnsi="HQPB2" w:cs="B Zar"/>
          <w:color w:val="282828"/>
          <w:sz w:val="24"/>
          <w:szCs w:val="24"/>
        </w:rPr>
        <w:sym w:font="HQPB2" w:char="F039"/>
      </w:r>
      <w:r w:rsidR="00CF50ED" w:rsidRPr="006E1AB5">
        <w:rPr>
          <w:rFonts w:ascii="HQPB5" w:hAnsi="HQPB5" w:cs="B Zar"/>
          <w:color w:val="282828"/>
          <w:sz w:val="24"/>
          <w:szCs w:val="24"/>
        </w:rPr>
        <w:sym w:font="HQPB5" w:char="F024"/>
      </w:r>
      <w:r w:rsidR="00CF50ED" w:rsidRPr="006E1AB5">
        <w:rPr>
          <w:rFonts w:ascii="HQPB1" w:hAnsi="HQPB1" w:cs="B Zar"/>
          <w:color w:val="282828"/>
          <w:sz w:val="24"/>
          <w:szCs w:val="24"/>
        </w:rPr>
        <w:sym w:font="HQPB1" w:char="F023"/>
      </w:r>
      <w:r w:rsidR="00CF50ED" w:rsidRPr="006E1AB5">
        <w:rPr>
          <w:rFonts w:ascii="HQPB1" w:hAnsi="HQPB1" w:cs="B Zar"/>
          <w:color w:val="282828"/>
          <w:sz w:val="24"/>
          <w:szCs w:val="24"/>
          <w:rtl/>
        </w:rPr>
        <w:t xml:space="preserve"> </w:t>
      </w:r>
      <w:r w:rsidR="00CF50ED" w:rsidRPr="006E1AB5">
        <w:rPr>
          <w:rFonts w:ascii="HQPB5" w:hAnsi="HQPB5" w:cs="B Zar"/>
          <w:color w:val="282828"/>
          <w:sz w:val="24"/>
          <w:szCs w:val="24"/>
        </w:rPr>
        <w:sym w:font="HQPB5" w:char="F075"/>
      </w:r>
      <w:r w:rsidR="00CF50ED" w:rsidRPr="006E1AB5">
        <w:rPr>
          <w:rFonts w:ascii="HQPB2" w:hAnsi="HQPB2" w:cs="B Zar"/>
          <w:color w:val="282828"/>
          <w:sz w:val="24"/>
          <w:szCs w:val="24"/>
        </w:rPr>
        <w:sym w:font="HQPB2" w:char="F051"/>
      </w:r>
      <w:r w:rsidR="00CF50ED" w:rsidRPr="006E1AB5">
        <w:rPr>
          <w:rFonts w:ascii="HQPB1" w:hAnsi="HQPB1" w:cs="B Zar"/>
          <w:color w:val="282828"/>
          <w:sz w:val="24"/>
          <w:szCs w:val="24"/>
        </w:rPr>
        <w:sym w:font="HQPB1" w:char="F024"/>
      </w:r>
      <w:r w:rsidR="00CF50ED" w:rsidRPr="006E1AB5">
        <w:rPr>
          <w:rFonts w:ascii="HQPB5" w:hAnsi="HQPB5" w:cs="B Zar"/>
          <w:color w:val="282828"/>
          <w:sz w:val="24"/>
          <w:szCs w:val="24"/>
        </w:rPr>
        <w:sym w:font="HQPB5" w:char="F073"/>
      </w:r>
      <w:r w:rsidR="00CF50ED" w:rsidRPr="006E1AB5">
        <w:rPr>
          <w:rFonts w:ascii="HQPB2" w:hAnsi="HQPB2" w:cs="B Zar"/>
          <w:color w:val="282828"/>
          <w:sz w:val="24"/>
          <w:szCs w:val="24"/>
        </w:rPr>
        <w:sym w:font="HQPB2" w:char="F025"/>
      </w:r>
      <w:r w:rsidR="00CF50ED" w:rsidRPr="006E1AB5">
        <w:rPr>
          <w:rFonts w:ascii="HQPB4" w:hAnsi="HQPB4" w:cs="B Zar"/>
          <w:color w:val="282828"/>
          <w:sz w:val="24"/>
          <w:szCs w:val="24"/>
        </w:rPr>
        <w:sym w:font="HQPB4" w:char="F0CE"/>
      </w:r>
      <w:r w:rsidR="00CF50ED" w:rsidRPr="006E1AB5">
        <w:rPr>
          <w:rFonts w:ascii="HQPB1" w:hAnsi="HQPB1" w:cs="B Zar"/>
          <w:color w:val="282828"/>
          <w:sz w:val="24"/>
          <w:szCs w:val="24"/>
        </w:rPr>
        <w:sym w:font="HQPB1" w:char="F029"/>
      </w:r>
      <w:r w:rsidR="00CF50ED" w:rsidRPr="006E1AB5">
        <w:rPr>
          <w:rFonts w:ascii="HQPB5" w:hAnsi="HQPB5" w:cs="B Zar"/>
          <w:color w:val="282828"/>
          <w:sz w:val="24"/>
          <w:szCs w:val="24"/>
        </w:rPr>
        <w:sym w:font="HQPB5" w:char="F075"/>
      </w:r>
      <w:r w:rsidR="00CF50ED" w:rsidRPr="006E1AB5">
        <w:rPr>
          <w:rFonts w:ascii="HQPB2" w:hAnsi="HQPB2" w:cs="B Zar"/>
          <w:color w:val="282828"/>
          <w:sz w:val="24"/>
          <w:szCs w:val="24"/>
        </w:rPr>
        <w:sym w:font="HQPB2" w:char="F072"/>
      </w:r>
      <w:r w:rsidR="00CF50ED" w:rsidRPr="006E1AB5">
        <w:rPr>
          <w:rFonts w:ascii="HQPB2" w:hAnsi="HQPB2" w:cs="B Zar"/>
          <w:color w:val="282828"/>
          <w:sz w:val="24"/>
          <w:szCs w:val="24"/>
          <w:rtl/>
        </w:rPr>
        <w:t xml:space="preserve"> </w:t>
      </w:r>
      <w:r w:rsidR="00CF50ED" w:rsidRPr="006E1AB5">
        <w:rPr>
          <w:rFonts w:ascii="HQPB4" w:hAnsi="HQPB4" w:cs="B Zar"/>
          <w:color w:val="282828"/>
          <w:sz w:val="24"/>
          <w:szCs w:val="24"/>
        </w:rPr>
        <w:sym w:font="HQPB4" w:char="F0CF"/>
      </w:r>
      <w:r w:rsidR="00CF50ED" w:rsidRPr="006E1AB5">
        <w:rPr>
          <w:rFonts w:ascii="HQPB2" w:hAnsi="HQPB2" w:cs="B Zar"/>
          <w:color w:val="282828"/>
          <w:sz w:val="24"/>
          <w:szCs w:val="24"/>
        </w:rPr>
        <w:sym w:font="HQPB2" w:char="F06F"/>
      </w:r>
      <w:r w:rsidR="00CF50ED" w:rsidRPr="006E1AB5">
        <w:rPr>
          <w:rFonts w:ascii="HQPB5" w:hAnsi="HQPB5" w:cs="B Zar"/>
          <w:color w:val="282828"/>
          <w:sz w:val="24"/>
          <w:szCs w:val="24"/>
        </w:rPr>
        <w:sym w:font="HQPB5" w:char="F034"/>
      </w:r>
      <w:r w:rsidR="00CF50ED" w:rsidRPr="006E1AB5">
        <w:rPr>
          <w:rFonts w:ascii="HQPB2" w:hAnsi="HQPB2" w:cs="B Zar"/>
          <w:color w:val="282828"/>
          <w:sz w:val="24"/>
          <w:szCs w:val="24"/>
        </w:rPr>
        <w:sym w:font="HQPB2" w:char="F071"/>
      </w:r>
      <w:r w:rsidR="00CF50ED" w:rsidRPr="006E1AB5">
        <w:rPr>
          <w:rFonts w:ascii="HQPB5" w:hAnsi="HQPB5" w:cs="B Zar"/>
          <w:color w:val="282828"/>
          <w:sz w:val="24"/>
          <w:szCs w:val="24"/>
        </w:rPr>
        <w:sym w:font="HQPB5" w:char="F06E"/>
      </w:r>
      <w:r w:rsidR="00CF50ED" w:rsidRPr="006E1AB5">
        <w:rPr>
          <w:rFonts w:ascii="HQPB2" w:hAnsi="HQPB2" w:cs="B Zar"/>
          <w:color w:val="282828"/>
          <w:sz w:val="24"/>
          <w:szCs w:val="24"/>
        </w:rPr>
        <w:sym w:font="HQPB2" w:char="F03D"/>
      </w:r>
      <w:r w:rsidR="00CF50ED" w:rsidRPr="006E1AB5">
        <w:rPr>
          <w:rFonts w:ascii="HQPB4" w:hAnsi="HQPB4" w:cs="B Zar"/>
          <w:color w:val="282828"/>
          <w:sz w:val="24"/>
          <w:szCs w:val="24"/>
        </w:rPr>
        <w:sym w:font="HQPB4" w:char="F0A2"/>
      </w:r>
      <w:r w:rsidR="00CF50ED" w:rsidRPr="006E1AB5">
        <w:rPr>
          <w:rFonts w:ascii="HQPB1" w:hAnsi="HQPB1" w:cs="B Zar"/>
          <w:color w:val="282828"/>
          <w:sz w:val="24"/>
          <w:szCs w:val="24"/>
        </w:rPr>
        <w:sym w:font="HQPB1" w:char="F0C1"/>
      </w:r>
      <w:r w:rsidR="00CF50ED" w:rsidRPr="006E1AB5">
        <w:rPr>
          <w:rFonts w:ascii="HQPB2" w:hAnsi="HQPB2" w:cs="B Zar"/>
          <w:color w:val="282828"/>
          <w:sz w:val="24"/>
          <w:szCs w:val="24"/>
        </w:rPr>
        <w:sym w:font="HQPB2" w:char="F039"/>
      </w:r>
      <w:r w:rsidR="00CF50ED" w:rsidRPr="006E1AB5">
        <w:rPr>
          <w:rFonts w:ascii="HQPB5" w:hAnsi="HQPB5" w:cs="B Zar"/>
          <w:color w:val="282828"/>
          <w:sz w:val="24"/>
          <w:szCs w:val="24"/>
        </w:rPr>
        <w:sym w:font="HQPB5" w:char="F024"/>
      </w:r>
      <w:r w:rsidR="00CF50ED" w:rsidRPr="006E1AB5">
        <w:rPr>
          <w:rFonts w:ascii="HQPB1" w:hAnsi="HQPB1" w:cs="B Zar"/>
          <w:color w:val="282828"/>
          <w:sz w:val="24"/>
          <w:szCs w:val="24"/>
        </w:rPr>
        <w:sym w:font="HQPB1" w:char="F023"/>
      </w:r>
      <w:r w:rsidR="00CF50ED" w:rsidRPr="006E1AB5">
        <w:rPr>
          <w:rFonts w:ascii="HQPB1" w:hAnsi="HQPB1" w:cs="B Zar"/>
          <w:color w:val="282828"/>
          <w:sz w:val="24"/>
          <w:szCs w:val="24"/>
          <w:rtl/>
        </w:rPr>
        <w:t xml:space="preserve"> </w:t>
      </w:r>
      <w:r w:rsidR="00CF50ED" w:rsidRPr="006E1AB5">
        <w:rPr>
          <w:rFonts w:ascii="HQPB5" w:hAnsi="HQPB5" w:cs="B Zar"/>
          <w:color w:val="282828"/>
          <w:sz w:val="24"/>
          <w:szCs w:val="24"/>
        </w:rPr>
        <w:sym w:font="HQPB5" w:char="F075"/>
      </w:r>
      <w:r w:rsidR="00CF50ED" w:rsidRPr="006E1AB5">
        <w:rPr>
          <w:rFonts w:ascii="HQPB2" w:hAnsi="HQPB2" w:cs="B Zar"/>
          <w:color w:val="282828"/>
          <w:sz w:val="24"/>
          <w:szCs w:val="24"/>
        </w:rPr>
        <w:sym w:font="HQPB2" w:char="F0E4"/>
      </w:r>
      <w:r w:rsidR="00CF50ED" w:rsidRPr="006E1AB5">
        <w:rPr>
          <w:rFonts w:ascii="HQPB5" w:hAnsi="HQPB5" w:cs="B Zar"/>
          <w:color w:val="282828"/>
          <w:sz w:val="24"/>
          <w:szCs w:val="24"/>
        </w:rPr>
        <w:sym w:font="HQPB5" w:char="F021"/>
      </w:r>
      <w:r w:rsidR="00CF50ED" w:rsidRPr="006E1AB5">
        <w:rPr>
          <w:rFonts w:ascii="HQPB1" w:hAnsi="HQPB1" w:cs="B Zar"/>
          <w:color w:val="282828"/>
          <w:sz w:val="24"/>
          <w:szCs w:val="24"/>
        </w:rPr>
        <w:sym w:font="HQPB1" w:char="F024"/>
      </w:r>
      <w:r w:rsidR="00CF50ED" w:rsidRPr="006E1AB5">
        <w:rPr>
          <w:rFonts w:ascii="HQPB5" w:hAnsi="HQPB5" w:cs="B Zar"/>
          <w:color w:val="282828"/>
          <w:sz w:val="24"/>
          <w:szCs w:val="24"/>
        </w:rPr>
        <w:sym w:font="HQPB5" w:char="F074"/>
      </w:r>
      <w:r w:rsidR="00CF50ED" w:rsidRPr="006E1AB5">
        <w:rPr>
          <w:rFonts w:ascii="HQPB1" w:hAnsi="HQPB1" w:cs="B Zar"/>
          <w:color w:val="282828"/>
          <w:sz w:val="24"/>
          <w:szCs w:val="24"/>
        </w:rPr>
        <w:sym w:font="HQPB1" w:char="F046"/>
      </w:r>
      <w:r w:rsidR="00CF50ED" w:rsidRPr="006E1AB5">
        <w:rPr>
          <w:rFonts w:ascii="HQPB2" w:hAnsi="HQPB2" w:cs="B Zar"/>
          <w:color w:val="282828"/>
          <w:sz w:val="24"/>
          <w:szCs w:val="24"/>
        </w:rPr>
        <w:sym w:font="HQPB2" w:char="F083"/>
      </w:r>
      <w:r w:rsidR="00CF50ED" w:rsidRPr="006E1AB5">
        <w:rPr>
          <w:rFonts w:ascii="HQPB4" w:hAnsi="HQPB4" w:cs="B Zar"/>
          <w:color w:val="282828"/>
          <w:sz w:val="24"/>
          <w:szCs w:val="24"/>
        </w:rPr>
        <w:sym w:font="HQPB4" w:char="F0CE"/>
      </w:r>
      <w:r w:rsidR="00CF50ED" w:rsidRPr="006E1AB5">
        <w:rPr>
          <w:rFonts w:ascii="HQPB1" w:hAnsi="HQPB1" w:cs="B Zar"/>
          <w:color w:val="282828"/>
          <w:sz w:val="24"/>
          <w:szCs w:val="24"/>
        </w:rPr>
        <w:sym w:font="HQPB1" w:char="F029"/>
      </w:r>
      <w:r w:rsidR="00CF50ED" w:rsidRPr="006E1AB5">
        <w:rPr>
          <w:rFonts w:ascii="HQPB5" w:hAnsi="HQPB5" w:cs="B Zar"/>
          <w:color w:val="282828"/>
          <w:sz w:val="24"/>
          <w:szCs w:val="24"/>
        </w:rPr>
        <w:sym w:font="HQPB5" w:char="F075"/>
      </w:r>
      <w:r w:rsidR="00CF50ED" w:rsidRPr="006E1AB5">
        <w:rPr>
          <w:rFonts w:ascii="HQPB2" w:hAnsi="HQPB2" w:cs="B Zar"/>
          <w:color w:val="282828"/>
          <w:sz w:val="24"/>
          <w:szCs w:val="24"/>
        </w:rPr>
        <w:sym w:font="HQPB2" w:char="F072"/>
      </w:r>
      <w:r w:rsidR="00CF50ED" w:rsidRPr="006E1AB5">
        <w:rPr>
          <w:rFonts w:ascii="HQPB2" w:hAnsi="HQPB2" w:cs="B Zar"/>
          <w:color w:val="282828"/>
          <w:sz w:val="24"/>
          <w:szCs w:val="24"/>
          <w:rtl/>
        </w:rPr>
        <w:t xml:space="preserve"> </w:t>
      </w:r>
      <w:r w:rsidR="00CF50ED" w:rsidRPr="006E1AB5">
        <w:rPr>
          <w:rFonts w:ascii="HQPB4" w:hAnsi="HQPB4" w:cs="B Zar"/>
          <w:color w:val="282828"/>
          <w:sz w:val="24"/>
          <w:szCs w:val="24"/>
        </w:rPr>
        <w:sym w:font="HQPB4" w:char="F0CF"/>
      </w:r>
      <w:r w:rsidR="00CF50ED" w:rsidRPr="006E1AB5">
        <w:rPr>
          <w:rFonts w:ascii="HQPB2" w:hAnsi="HQPB2" w:cs="B Zar"/>
          <w:color w:val="282828"/>
          <w:sz w:val="24"/>
          <w:szCs w:val="24"/>
        </w:rPr>
        <w:sym w:font="HQPB2" w:char="F06F"/>
      </w:r>
      <w:r w:rsidR="00CF50ED" w:rsidRPr="006E1AB5">
        <w:rPr>
          <w:rFonts w:ascii="HQPB5" w:hAnsi="HQPB5" w:cs="B Zar"/>
          <w:color w:val="282828"/>
          <w:sz w:val="24"/>
          <w:szCs w:val="24"/>
        </w:rPr>
        <w:sym w:font="HQPB5" w:char="F034"/>
      </w:r>
      <w:r w:rsidR="00CF50ED" w:rsidRPr="006E1AB5">
        <w:rPr>
          <w:rFonts w:ascii="HQPB2" w:hAnsi="HQPB2" w:cs="B Zar"/>
          <w:color w:val="282828"/>
          <w:sz w:val="24"/>
          <w:szCs w:val="24"/>
        </w:rPr>
        <w:sym w:font="HQPB2" w:char="F071"/>
      </w:r>
      <w:r w:rsidR="00CF50ED" w:rsidRPr="006E1AB5">
        <w:rPr>
          <w:rFonts w:ascii="HQPB5" w:hAnsi="HQPB5" w:cs="B Zar"/>
          <w:color w:val="282828"/>
          <w:sz w:val="24"/>
          <w:szCs w:val="24"/>
        </w:rPr>
        <w:sym w:font="HQPB5" w:char="F09F"/>
      </w:r>
      <w:r w:rsidR="00CF50ED" w:rsidRPr="006E1AB5">
        <w:rPr>
          <w:rFonts w:ascii="HQPB2" w:hAnsi="HQPB2" w:cs="B Zar"/>
          <w:color w:val="282828"/>
          <w:sz w:val="24"/>
          <w:szCs w:val="24"/>
        </w:rPr>
        <w:sym w:font="HQPB2" w:char="F032"/>
      </w:r>
      <w:r w:rsidR="00CF50ED" w:rsidRPr="006E1AB5">
        <w:rPr>
          <w:rFonts w:ascii="HQPB4" w:hAnsi="HQPB4" w:cs="B Zar"/>
          <w:color w:val="282828"/>
          <w:sz w:val="24"/>
          <w:szCs w:val="24"/>
        </w:rPr>
        <w:sym w:font="HQPB4" w:char="F0A8"/>
      </w:r>
      <w:r w:rsidR="00CF50ED" w:rsidRPr="006E1AB5">
        <w:rPr>
          <w:rFonts w:ascii="HQPB1" w:hAnsi="HQPB1" w:cs="B Zar"/>
          <w:color w:val="282828"/>
          <w:sz w:val="24"/>
          <w:szCs w:val="24"/>
        </w:rPr>
        <w:sym w:font="HQPB1" w:char="F093"/>
      </w:r>
      <w:r w:rsidR="00CF50ED" w:rsidRPr="006E1AB5">
        <w:rPr>
          <w:rFonts w:ascii="HQPB2" w:hAnsi="HQPB2" w:cs="B Zar"/>
          <w:color w:val="282828"/>
          <w:sz w:val="24"/>
          <w:szCs w:val="24"/>
        </w:rPr>
        <w:sym w:font="HQPB2" w:char="F039"/>
      </w:r>
      <w:r w:rsidR="00CF50ED" w:rsidRPr="006E1AB5">
        <w:rPr>
          <w:rFonts w:ascii="HQPB5" w:hAnsi="HQPB5" w:cs="B Zar"/>
          <w:color w:val="282828"/>
          <w:sz w:val="24"/>
          <w:szCs w:val="24"/>
        </w:rPr>
        <w:sym w:font="HQPB5" w:char="F024"/>
      </w:r>
      <w:r w:rsidR="00CF50ED" w:rsidRPr="006E1AB5">
        <w:rPr>
          <w:rFonts w:ascii="HQPB1" w:hAnsi="HQPB1" w:cs="B Zar"/>
          <w:color w:val="282828"/>
          <w:sz w:val="24"/>
          <w:szCs w:val="24"/>
        </w:rPr>
        <w:sym w:font="HQPB1" w:char="F023"/>
      </w:r>
      <w:r w:rsidR="00CF50ED" w:rsidRPr="006E1AB5">
        <w:rPr>
          <w:rFonts w:ascii="HQPB1" w:hAnsi="HQPB1" w:cs="B Zar"/>
          <w:color w:val="282828"/>
          <w:sz w:val="24"/>
          <w:szCs w:val="24"/>
          <w:rtl/>
        </w:rPr>
        <w:t xml:space="preserve"> </w:t>
      </w:r>
      <w:r w:rsidR="00CF50ED" w:rsidRPr="006E1AB5">
        <w:rPr>
          <w:rFonts w:ascii="HQPB4" w:hAnsi="HQPB4" w:cs="B Zar"/>
          <w:color w:val="282828"/>
          <w:sz w:val="24"/>
          <w:szCs w:val="24"/>
        </w:rPr>
        <w:sym w:font="HQPB4" w:char="F028"/>
      </w:r>
      <w:r w:rsidR="00CF50ED" w:rsidRPr="006E1AB5">
        <w:rPr>
          <w:rFonts w:ascii="HQPB4" w:hAnsi="HQPB4" w:cs="B Zar"/>
          <w:color w:val="282828"/>
          <w:sz w:val="24"/>
          <w:szCs w:val="24"/>
          <w:rtl/>
        </w:rPr>
        <w:t xml:space="preserve"> </w:t>
      </w:r>
      <w:r w:rsidR="00CF50ED" w:rsidRPr="006E1AB5">
        <w:rPr>
          <w:rFonts w:ascii="HQPB5" w:hAnsi="HQPB5" w:cs="B Zar"/>
          <w:color w:val="282828"/>
          <w:sz w:val="24"/>
          <w:szCs w:val="24"/>
        </w:rPr>
        <w:sym w:font="HQPB5" w:char="F028"/>
      </w:r>
      <w:r w:rsidR="00CF50ED" w:rsidRPr="006E1AB5">
        <w:rPr>
          <w:rFonts w:ascii="HQPB1" w:hAnsi="HQPB1" w:cs="B Zar"/>
          <w:color w:val="282828"/>
          <w:sz w:val="24"/>
          <w:szCs w:val="24"/>
        </w:rPr>
        <w:sym w:font="HQPB1" w:char="F023"/>
      </w:r>
      <w:r w:rsidR="00CF50ED" w:rsidRPr="006E1AB5">
        <w:rPr>
          <w:rFonts w:ascii="HQPB2" w:hAnsi="HQPB2" w:cs="B Zar"/>
          <w:color w:val="282828"/>
          <w:sz w:val="24"/>
          <w:szCs w:val="24"/>
        </w:rPr>
        <w:sym w:font="HQPB2" w:char="F071"/>
      </w:r>
      <w:r w:rsidR="00CF50ED" w:rsidRPr="006E1AB5">
        <w:rPr>
          <w:rFonts w:ascii="HQPB4" w:hAnsi="HQPB4" w:cs="B Zar"/>
          <w:color w:val="282828"/>
          <w:sz w:val="24"/>
          <w:szCs w:val="24"/>
        </w:rPr>
        <w:sym w:font="HQPB4" w:char="F0E7"/>
      </w:r>
      <w:r w:rsidR="00CF50ED" w:rsidRPr="006E1AB5">
        <w:rPr>
          <w:rFonts w:ascii="HQPB2" w:hAnsi="HQPB2" w:cs="B Zar"/>
          <w:color w:val="282828"/>
          <w:sz w:val="24"/>
          <w:szCs w:val="24"/>
        </w:rPr>
        <w:sym w:font="HQPB2" w:char="F052"/>
      </w:r>
      <w:r w:rsidR="00CF50ED" w:rsidRPr="006E1AB5">
        <w:rPr>
          <w:rFonts w:ascii="HQPB1" w:hAnsi="HQPB1" w:cs="B Zar"/>
          <w:color w:val="282828"/>
          <w:sz w:val="24"/>
          <w:szCs w:val="24"/>
        </w:rPr>
        <w:sym w:font="HQPB1" w:char="F025"/>
      </w:r>
      <w:r w:rsidR="00CF50ED" w:rsidRPr="006E1AB5">
        <w:rPr>
          <w:rFonts w:ascii="HQPB5" w:hAnsi="HQPB5" w:cs="B Zar"/>
          <w:color w:val="282828"/>
          <w:sz w:val="24"/>
          <w:szCs w:val="24"/>
        </w:rPr>
        <w:sym w:font="HQPB5" w:char="F078"/>
      </w:r>
      <w:r w:rsidR="00CF50ED" w:rsidRPr="006E1AB5">
        <w:rPr>
          <w:rFonts w:ascii="HQPB2" w:hAnsi="HQPB2" w:cs="B Zar"/>
          <w:color w:val="282828"/>
          <w:sz w:val="24"/>
          <w:szCs w:val="24"/>
        </w:rPr>
        <w:sym w:font="HQPB2" w:char="F02E"/>
      </w:r>
      <w:r w:rsidR="00CF50ED" w:rsidRPr="006E1AB5">
        <w:rPr>
          <w:rFonts w:ascii="HQPB5" w:hAnsi="HQPB5" w:cs="B Zar"/>
          <w:color w:val="282828"/>
          <w:sz w:val="24"/>
          <w:szCs w:val="24"/>
        </w:rPr>
        <w:sym w:font="HQPB5" w:char="F075"/>
      </w:r>
      <w:r w:rsidR="00CF50ED" w:rsidRPr="006E1AB5">
        <w:rPr>
          <w:rFonts w:ascii="HQPB2" w:hAnsi="HQPB2" w:cs="B Zar"/>
          <w:color w:val="282828"/>
          <w:sz w:val="24"/>
          <w:szCs w:val="24"/>
        </w:rPr>
        <w:sym w:font="HQPB2" w:char="F072"/>
      </w:r>
      <w:r w:rsidR="00CF50ED" w:rsidRPr="006E1AB5">
        <w:rPr>
          <w:rFonts w:ascii="HQPB2" w:hAnsi="HQPB2" w:cs="B Zar"/>
          <w:color w:val="282828"/>
          <w:sz w:val="24"/>
          <w:szCs w:val="24"/>
          <w:rtl/>
        </w:rPr>
        <w:t xml:space="preserve"> </w:t>
      </w:r>
      <w:r w:rsidR="00CF50ED" w:rsidRPr="006E1AB5">
        <w:rPr>
          <w:rFonts w:ascii="HQPB1" w:hAnsi="HQPB1" w:cs="B Zar"/>
          <w:color w:val="282828"/>
          <w:sz w:val="24"/>
          <w:szCs w:val="24"/>
        </w:rPr>
        <w:sym w:font="HQPB1" w:char="F024"/>
      </w:r>
      <w:r w:rsidR="00CF50ED" w:rsidRPr="006E1AB5">
        <w:rPr>
          <w:rFonts w:ascii="HQPB5" w:hAnsi="HQPB5" w:cs="B Zar"/>
          <w:color w:val="282828"/>
          <w:sz w:val="24"/>
          <w:szCs w:val="24"/>
        </w:rPr>
        <w:sym w:font="HQPB5" w:char="F073"/>
      </w:r>
      <w:r w:rsidR="00CF50ED" w:rsidRPr="006E1AB5">
        <w:rPr>
          <w:rFonts w:ascii="HQPB2" w:hAnsi="HQPB2" w:cs="B Zar"/>
          <w:color w:val="282828"/>
          <w:sz w:val="24"/>
          <w:szCs w:val="24"/>
        </w:rPr>
        <w:sym w:font="HQPB2" w:char="F059"/>
      </w:r>
      <w:r w:rsidR="00CF50ED" w:rsidRPr="006E1AB5">
        <w:rPr>
          <w:rFonts w:ascii="HQPB5" w:hAnsi="HQPB5" w:cs="B Zar"/>
          <w:color w:val="282828"/>
          <w:sz w:val="24"/>
          <w:szCs w:val="24"/>
        </w:rPr>
        <w:sym w:font="HQPB5" w:char="F073"/>
      </w:r>
      <w:r w:rsidR="00CF50ED" w:rsidRPr="006E1AB5">
        <w:rPr>
          <w:rFonts w:ascii="HQPB2" w:hAnsi="HQPB2" w:cs="B Zar"/>
          <w:color w:val="282828"/>
          <w:sz w:val="24"/>
          <w:szCs w:val="24"/>
        </w:rPr>
        <w:sym w:font="HQPB2" w:char="F039"/>
      </w:r>
      <w:r w:rsidR="00CF50ED" w:rsidRPr="006E1AB5">
        <w:rPr>
          <w:rFonts w:ascii="HQPB2" w:hAnsi="HQPB2" w:cs="B Zar"/>
          <w:color w:val="282828"/>
          <w:sz w:val="24"/>
          <w:szCs w:val="24"/>
          <w:rtl/>
        </w:rPr>
        <w:t xml:space="preserve"> </w:t>
      </w:r>
      <w:r w:rsidR="00CF50ED" w:rsidRPr="006E1AB5">
        <w:rPr>
          <w:rFonts w:ascii="HQPB5" w:hAnsi="HQPB5" w:cs="B Zar"/>
          <w:color w:val="282828"/>
          <w:sz w:val="24"/>
          <w:szCs w:val="24"/>
        </w:rPr>
        <w:sym w:font="HQPB5" w:char="F074"/>
      </w:r>
      <w:r w:rsidR="00CF50ED" w:rsidRPr="006E1AB5">
        <w:rPr>
          <w:rFonts w:ascii="HQPB2" w:hAnsi="HQPB2" w:cs="B Zar"/>
          <w:color w:val="282828"/>
          <w:sz w:val="24"/>
          <w:szCs w:val="24"/>
        </w:rPr>
        <w:sym w:font="HQPB2" w:char="F0FB"/>
      </w:r>
      <w:r w:rsidR="00CF50ED" w:rsidRPr="006E1AB5">
        <w:rPr>
          <w:rFonts w:ascii="HQPB2" w:hAnsi="HQPB2" w:cs="B Zar"/>
          <w:color w:val="282828"/>
          <w:sz w:val="24"/>
          <w:szCs w:val="24"/>
        </w:rPr>
        <w:sym w:font="HQPB2" w:char="F0EF"/>
      </w:r>
      <w:r w:rsidR="00CF50ED" w:rsidRPr="006E1AB5">
        <w:rPr>
          <w:rFonts w:ascii="HQPB4" w:hAnsi="HQPB4" w:cs="B Zar"/>
          <w:color w:val="282828"/>
          <w:sz w:val="24"/>
          <w:szCs w:val="24"/>
        </w:rPr>
        <w:sym w:font="HQPB4" w:char="F0CF"/>
      </w:r>
      <w:r w:rsidR="00CF50ED" w:rsidRPr="006E1AB5">
        <w:rPr>
          <w:rFonts w:ascii="HQPB1" w:hAnsi="HQPB1" w:cs="B Zar"/>
          <w:color w:val="282828"/>
          <w:sz w:val="24"/>
          <w:szCs w:val="24"/>
        </w:rPr>
        <w:sym w:font="HQPB1" w:char="F089"/>
      </w:r>
      <w:r w:rsidR="00CF50ED" w:rsidRPr="006E1AB5">
        <w:rPr>
          <w:rFonts w:ascii="HQPB4" w:hAnsi="HQPB4" w:cs="B Zar"/>
          <w:color w:val="282828"/>
          <w:sz w:val="24"/>
          <w:szCs w:val="24"/>
        </w:rPr>
        <w:sym w:font="HQPB4" w:char="F0CE"/>
      </w:r>
      <w:r w:rsidR="00CF50ED" w:rsidRPr="006E1AB5">
        <w:rPr>
          <w:rFonts w:ascii="HQPB1" w:hAnsi="HQPB1" w:cs="B Zar"/>
          <w:color w:val="282828"/>
          <w:sz w:val="24"/>
          <w:szCs w:val="24"/>
        </w:rPr>
        <w:sym w:font="HQPB1" w:char="F037"/>
      </w:r>
      <w:r w:rsidR="00CF50ED" w:rsidRPr="006E1AB5">
        <w:rPr>
          <w:rFonts w:ascii="HQPB2" w:hAnsi="HQPB2" w:cs="B Zar"/>
          <w:color w:val="282828"/>
          <w:sz w:val="24"/>
          <w:szCs w:val="24"/>
        </w:rPr>
        <w:sym w:font="HQPB2" w:char="F0BB"/>
      </w:r>
      <w:r w:rsidR="00CF50ED" w:rsidRPr="006E1AB5">
        <w:rPr>
          <w:rFonts w:ascii="HQPB5" w:hAnsi="HQPB5" w:cs="B Zar"/>
          <w:color w:val="282828"/>
          <w:sz w:val="24"/>
          <w:szCs w:val="24"/>
        </w:rPr>
        <w:sym w:font="HQPB5" w:char="F074"/>
      </w:r>
      <w:r w:rsidR="00CF50ED" w:rsidRPr="006E1AB5">
        <w:rPr>
          <w:rFonts w:ascii="HQPB1" w:hAnsi="HQPB1" w:cs="B Zar"/>
          <w:color w:val="282828"/>
          <w:sz w:val="24"/>
          <w:szCs w:val="24"/>
        </w:rPr>
        <w:sym w:font="HQPB1" w:char="F0E3"/>
      </w:r>
      <w:r w:rsidR="00CF50ED" w:rsidRPr="006E1AB5">
        <w:rPr>
          <w:rFonts w:ascii="HQPB1" w:hAnsi="HQPB1" w:cs="B Zar"/>
          <w:color w:val="282828"/>
          <w:sz w:val="24"/>
          <w:szCs w:val="24"/>
          <w:rtl/>
        </w:rPr>
        <w:t xml:space="preserve"> </w:t>
      </w:r>
      <w:r w:rsidR="00CF50ED" w:rsidRPr="006E1AB5">
        <w:rPr>
          <w:rFonts w:ascii="HQPB2" w:hAnsi="HQPB2" w:cs="B Zar"/>
          <w:color w:val="282828"/>
          <w:sz w:val="24"/>
          <w:szCs w:val="24"/>
        </w:rPr>
        <w:sym w:font="HQPB2" w:char="F0C7"/>
      </w:r>
      <w:r w:rsidR="00CF50ED" w:rsidRPr="006E1AB5">
        <w:rPr>
          <w:rFonts w:ascii="HQPB2" w:hAnsi="HQPB2" w:cs="B Zar"/>
          <w:color w:val="282828"/>
          <w:sz w:val="24"/>
          <w:szCs w:val="24"/>
        </w:rPr>
        <w:sym w:font="HQPB2" w:char="F0D0"/>
      </w:r>
      <w:r w:rsidR="00CF50ED" w:rsidRPr="006E1AB5">
        <w:rPr>
          <w:rFonts w:ascii="HQPB2" w:hAnsi="HQPB2" w:cs="B Zar"/>
          <w:color w:val="282828"/>
          <w:sz w:val="24"/>
          <w:szCs w:val="24"/>
        </w:rPr>
        <w:sym w:font="HQPB2" w:char="F0CC"/>
      </w:r>
      <w:r w:rsidR="00CF50ED" w:rsidRPr="006E1AB5">
        <w:rPr>
          <w:rFonts w:ascii="HQPB2" w:hAnsi="HQPB2" w:cs="B Zar"/>
          <w:color w:val="282828"/>
          <w:sz w:val="24"/>
          <w:szCs w:val="24"/>
        </w:rPr>
        <w:sym w:font="HQPB2" w:char="F0C8"/>
      </w:r>
      <w:r w:rsidR="00CF50ED" w:rsidRPr="006E1AB5">
        <w:rPr>
          <w:rFonts w:ascii="HQPB2" w:hAnsi="HQPB2" w:cs="B Zar"/>
          <w:color w:val="282828"/>
          <w:sz w:val="24"/>
          <w:szCs w:val="24"/>
          <w:rtl/>
        </w:rPr>
        <w:t xml:space="preserve"> </w:t>
      </w:r>
      <w:r w:rsidR="00CF50ED" w:rsidRPr="006E1AB5">
        <w:rPr>
          <w:rFonts w:ascii="HQPB2" w:hAnsi="HQPB2" w:cs="B Zar"/>
          <w:color w:val="282828"/>
          <w:sz w:val="24"/>
          <w:szCs w:val="24"/>
        </w:rPr>
        <w:sym w:font="HQPB2" w:char="F0E1"/>
      </w:r>
      <w:r w:rsidRPr="006E1AB5">
        <w:rPr>
          <w:rStyle w:val="FootnoteReference"/>
          <w:rFonts w:cs="B Zar"/>
          <w:sz w:val="27"/>
          <w:szCs w:val="27"/>
          <w:rtl/>
        </w:rPr>
        <w:footnoteReference w:id="1387"/>
      </w:r>
      <w:r w:rsidR="00CF50ED" w:rsidRPr="006E1AB5">
        <w:rPr>
          <w:rFonts w:ascii="HQPB2" w:hAnsi="HQPB2" w:cs="B Zar" w:hint="cs"/>
          <w:b/>
          <w:bCs/>
          <w:color w:val="282828"/>
          <w:sz w:val="27"/>
          <w:szCs w:val="27"/>
          <w:rtl/>
        </w:rPr>
        <w:t xml:space="preserve"> </w:t>
      </w:r>
      <w:r w:rsidRPr="006E1AB5">
        <w:rPr>
          <w:rFonts w:cs="B Zar"/>
          <w:sz w:val="24"/>
          <w:szCs w:val="24"/>
          <w:rtl/>
        </w:rPr>
        <w:t>(انبياء:73)</w:t>
      </w:r>
    </w:p>
    <w:p w:rsidR="00F21AD2" w:rsidRPr="006E1AB5" w:rsidRDefault="00F21AD2" w:rsidP="00513FCC">
      <w:pPr>
        <w:spacing w:line="216" w:lineRule="auto"/>
        <w:ind w:firstLine="340"/>
        <w:jc w:val="both"/>
        <w:rPr>
          <w:rFonts w:cs="B Zar" w:hint="cs"/>
          <w:sz w:val="27"/>
          <w:szCs w:val="27"/>
          <w:rtl/>
        </w:rPr>
      </w:pPr>
      <w:r w:rsidRPr="006E1AB5">
        <w:rPr>
          <w:rFonts w:cs="B Zar"/>
          <w:sz w:val="27"/>
          <w:szCs w:val="27"/>
          <w:rtl/>
        </w:rPr>
        <w:t>يعني: «ما، آنان را پيشواياني نموديم كه برابر دستور و رهنمود ما (مردم را به انجام كارهاي نيك رهبري و) راهنمايي مي‌كردند</w:t>
      </w:r>
      <w:r w:rsidRPr="006E1AB5">
        <w:rPr>
          <w:rFonts w:cs="B Zar"/>
          <w:b/>
          <w:bCs/>
          <w:sz w:val="27"/>
          <w:szCs w:val="27"/>
          <w:rtl/>
        </w:rPr>
        <w:t xml:space="preserve"> </w:t>
      </w:r>
      <w:r w:rsidRPr="006E1AB5">
        <w:rPr>
          <w:rFonts w:cs="B Zar"/>
          <w:sz w:val="27"/>
          <w:szCs w:val="27"/>
          <w:rtl/>
        </w:rPr>
        <w:t>و انجام خوبي‌ها و اقامه‌ي نماز و دادن زكات را به ايشان وحي كرديم و آنان، عبادت‌گزار ما بودند.»</w:t>
      </w:r>
    </w:p>
    <w:p w:rsidR="00F21AD2" w:rsidRPr="006E1AB5" w:rsidRDefault="00F21AD2" w:rsidP="0018636A">
      <w:pPr>
        <w:pStyle w:val="a0"/>
        <w:rPr>
          <w:rtl/>
        </w:rPr>
      </w:pPr>
      <w:bookmarkStart w:id="314" w:name="_Toc231450020"/>
      <w:r w:rsidRPr="006E1AB5">
        <w:rPr>
          <w:rtl/>
        </w:rPr>
        <w:t>دلايل و زمينه‌هاي پيروزي مسلمانان در برابر فارس و روم</w:t>
      </w:r>
      <w:bookmarkEnd w:id="314"/>
    </w:p>
    <w:p w:rsidR="00F21AD2" w:rsidRPr="006E1AB5" w:rsidRDefault="00F21AD2" w:rsidP="0018636A">
      <w:pPr>
        <w:pStyle w:val="BodyText"/>
        <w:spacing w:line="216" w:lineRule="auto"/>
        <w:jc w:val="lowKashida"/>
        <w:rPr>
          <w:rFonts w:cs="B Zar"/>
          <w:sz w:val="27"/>
          <w:szCs w:val="27"/>
          <w:rtl/>
        </w:rPr>
      </w:pPr>
      <w:r w:rsidRPr="006E1AB5">
        <w:rPr>
          <w:rFonts w:cs="B Zar"/>
          <w:sz w:val="27"/>
          <w:szCs w:val="27"/>
          <w:rtl/>
        </w:rPr>
        <w:t>اندكي تأمل در جريان فتوحات اسلامي، اين نكته را روشن مي‌كند كه توفيق الهي، طوري قشون اسلامي را در زمان ابوبكر صديق</w:t>
      </w:r>
      <w:r w:rsidRPr="006E1AB5">
        <w:rPr>
          <w:rFonts w:cs="B Zar"/>
          <w:sz w:val="27"/>
          <w:szCs w:val="27"/>
        </w:rPr>
        <w:sym w:font="AGA Arabesque" w:char="F074"/>
      </w:r>
      <w:r w:rsidRPr="006E1AB5">
        <w:rPr>
          <w:rFonts w:cs="B Zar"/>
          <w:sz w:val="27"/>
          <w:szCs w:val="27"/>
          <w:rtl/>
        </w:rPr>
        <w:t xml:space="preserve"> شامل شد كه لشكريان اسلام توانستند پيروزي‌هاي چشم‌گيري در عراق و شام به دست آورند و شوكت دو قدرت ايران و روم را در زمان اندكي درهم شكنند و بسياري از سرزمين‌هاي زير سلطه‌ي اين دو قدرت را به قلمرو اسلامي بيفزايند. دلايل و زمينه‌هاي پيروزي مسلمانان را در دو دسته بايد مورد بررسي قرار داد:</w:t>
      </w:r>
    </w:p>
    <w:p w:rsidR="00F21AD2" w:rsidRPr="006E1AB5" w:rsidRDefault="00F21AD2" w:rsidP="00513FCC">
      <w:pPr>
        <w:pStyle w:val="BodyText"/>
        <w:spacing w:line="216" w:lineRule="auto"/>
        <w:ind w:firstLine="340"/>
        <w:jc w:val="lowKashida"/>
        <w:rPr>
          <w:rFonts w:cs="B Lotus"/>
          <w:b/>
          <w:bCs/>
          <w:sz w:val="27"/>
          <w:szCs w:val="27"/>
          <w:rtl/>
        </w:rPr>
      </w:pPr>
      <w:r w:rsidRPr="006E1AB5">
        <w:rPr>
          <w:rFonts w:cs="B Lotus"/>
          <w:b/>
          <w:bCs/>
          <w:sz w:val="27"/>
          <w:szCs w:val="27"/>
          <w:rtl/>
        </w:rPr>
        <w:t>الف) عوامل و زمينه‌هايي كه با خود مسلمانان در رابطه است.</w:t>
      </w:r>
    </w:p>
    <w:p w:rsidR="00F21AD2" w:rsidRPr="006E1AB5" w:rsidRDefault="00F21AD2" w:rsidP="00513FCC">
      <w:pPr>
        <w:pStyle w:val="BodyText"/>
        <w:spacing w:line="216" w:lineRule="auto"/>
        <w:ind w:firstLine="340"/>
        <w:jc w:val="lowKashida"/>
        <w:rPr>
          <w:rFonts w:cs="B Lotus"/>
          <w:b/>
          <w:bCs/>
          <w:sz w:val="27"/>
          <w:szCs w:val="27"/>
          <w:rtl/>
        </w:rPr>
      </w:pPr>
      <w:r w:rsidRPr="006E1AB5">
        <w:rPr>
          <w:rFonts w:cs="B Lotus"/>
          <w:b/>
          <w:bCs/>
          <w:sz w:val="27"/>
          <w:szCs w:val="27"/>
          <w:rtl/>
        </w:rPr>
        <w:t>ب) اسباب و عواملي كه به وضعيت مناطق فتح‌شده مربوط مي‌شود.</w:t>
      </w:r>
    </w:p>
    <w:p w:rsidR="00F21AD2" w:rsidRPr="006E1AB5" w:rsidRDefault="00F21AD2" w:rsidP="00513FCC">
      <w:pPr>
        <w:pStyle w:val="BodyText"/>
        <w:spacing w:line="216" w:lineRule="auto"/>
        <w:ind w:firstLine="340"/>
        <w:jc w:val="lowKashida"/>
        <w:rPr>
          <w:rFonts w:cs="B Zar"/>
          <w:sz w:val="27"/>
          <w:szCs w:val="27"/>
          <w:rtl/>
        </w:rPr>
      </w:pPr>
      <w:r w:rsidRPr="006E1AB5">
        <w:rPr>
          <w:rFonts w:cs="B Zar"/>
          <w:sz w:val="27"/>
          <w:szCs w:val="27"/>
          <w:rtl/>
        </w:rPr>
        <w:t>عوامل دسته‌ي اول، عبارتند از:</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1ـ ايمان و باور راستين مسلمانان به حق و حقيقتي كه به خاطرش مي‌جنگيدند.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2ـ يقين كامل مسلمانان به پروردگارشان در مسايلي از قبيل چند و چون رزق و روزي، اجل، قضا و قدر و اين‌كه همه چيز، به اذن و خواست خداي متعال مي‌باشد.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3ـ ريشه‌دار بودن اصول و انديشه‌هاي درست و استوار جنگي و جهادي در مسلمانان.</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4ـ مهرورزي و عدالت‌گستري مسلمانان درميان مردم مناطق فتح شده.</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5 ـ آسان‌گيري مسلمانان در تعيين مقدار جزيه و خراج و پايبنديشان به توافق‌نامه‌ها و پيمان‌ها.</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6</w:t>
      </w:r>
      <w:r w:rsidR="00734B87" w:rsidRPr="006E1AB5">
        <w:rPr>
          <w:rFonts w:cs="B Zar" w:hint="cs"/>
          <w:sz w:val="27"/>
          <w:szCs w:val="27"/>
          <w:rtl/>
        </w:rPr>
        <w:t xml:space="preserve"> </w:t>
      </w:r>
      <w:r w:rsidRPr="006E1AB5">
        <w:rPr>
          <w:rFonts w:cs="B Zar"/>
          <w:sz w:val="27"/>
          <w:szCs w:val="27"/>
          <w:rtl/>
        </w:rPr>
        <w:t>ـ برخورداري مسلمانان از مردان و فرماندهان بزرگ و ارزشمند.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7ـ رعايت كامل رهنمودهاي ديني در مورد جنگ و جهاد.</w:t>
      </w:r>
      <w:r w:rsidRPr="006E1AB5">
        <w:rPr>
          <w:rStyle w:val="FootnoteReference"/>
          <w:rFonts w:cs="B Zar"/>
          <w:sz w:val="27"/>
          <w:szCs w:val="27"/>
          <w:rtl/>
        </w:rPr>
        <w:footnoteReference w:id="1388"/>
      </w:r>
    </w:p>
    <w:p w:rsidR="00F21AD2" w:rsidRPr="006E1AB5" w:rsidRDefault="00F21AD2" w:rsidP="00513FCC">
      <w:pPr>
        <w:spacing w:line="216" w:lineRule="auto"/>
        <w:ind w:firstLine="340"/>
        <w:jc w:val="lowKashida"/>
        <w:rPr>
          <w:rFonts w:cs="B Lotus"/>
          <w:b/>
          <w:bCs/>
          <w:sz w:val="27"/>
          <w:szCs w:val="27"/>
          <w:rtl/>
        </w:rPr>
      </w:pPr>
      <w:r w:rsidRPr="006E1AB5">
        <w:rPr>
          <w:rFonts w:cs="B Lotus"/>
          <w:b/>
          <w:bCs/>
          <w:sz w:val="27"/>
          <w:szCs w:val="27"/>
          <w:rtl/>
        </w:rPr>
        <w:t>مهم‌ترين عوامل و زمينه‌هاي دسته‌ي دوم در پيرورزي مسلمانان، عبارتند از:</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 ضعف و ناتواني روم و ايران كه پيامد ظلم و ستم و فساد و تبهكاري، در ميانشان بود. انحراف و كج‌روي در بين فارس و روم گسترش يافته و تمدنشان، رو به پيري و فرسودگي نهاده بود. شاهانشان از حق دور شده و جور و ستمشان، سر به فلك كشيده بود تا بدين ترتيب قانون و سنت تغييرناپذير الهي در موردشان تحقق يابد كه فرجام هر ظلم و ستمي، نابودي و بربادي است. اما خداي متعال، مسلمانان را به چنان راه و روشي گرامي داشته بود كه با در پيش گرفتن منهج و شريعت الهي، زمينه‌ها و اسباب نصرت و پيروزي مسلمانان، تحقق يافت. مسلمانان، در برخورد با مردم مناطق فتح‌شده و بناي حكومت، بر اساس دستورات و رهنمودهاي الهي عمل كردند و به اصلاح و بهكرد جوامع پرداختند. اين نوشتار بنده در مورد ضعف و ناتواني فارس و روم، بدين معنا نيست كه اين مسأله، عامل مهمي در جريان پيروزي مسلمانان بوده است. بلكه ضعف و ناتواني فارس و روم، تنها يكي از دلايلي بود كه در كنار ساير عوامل، آن‌ها را در رويارويي با مسلمانان ناتوان كرده بود. چراكه آن‌ها از لحاظ قدرت نظامي و اسباب ظاهري قدرت، چيزي كم نداشتند و بلكه صدها هزار نيروي جنگي كارآزموده كه بسي بيش از تعداد مسلمانان بود، در اختيار داشتند. آن‌ها در ميادين نبرد از سلاح‌هايي برخوردار بودند كه براي مسلمانان تازگي داشت. فيل‌ها و سگ‌هاي پرورش‌يافته‌اي كه آن‌ها را از پشت دژها براي له كردن و شكار مسلمانان مي‌فرستادند، تنها نمونه‌اي از امكاناتي است كه فارسيان و روميان داشتند و مسلمانان، از آن بي‌بهره بودند. آن‌گونه كه برخي پنداشته‌اند، چنين نبوده كه دشمنان اسلام، مسلمانان را اندك و ناتوان بپندارند و براي رويارويي با مسلمانان هيچ گونه آمادگي و اقدام پيش‌گيرانه‌اي اتخاذ نكنند. چنان‌چه در روايت ابن‌عساكر آمده است: هرقل، فرماندهان لشكريش را در حمص جمع كرد و به آنان گفت: «اين، همان چيزي است كه قبلاً به شما هشدار دادم و شما قبول نكرديد! نتيجه‌اش اين شد كه عرب‌ها، مسيري يك‌ماهه را پيمودند و وضع شما را دگرگون كردند.» برادر هرقل پيشنهاد كرد تا سپاهياني را براي مرزباني به بلقاء بفرستند. اين پيشنهاد، پذيرفته شد و مرزبانان در بلقاء مستقر شدند تا اين‌كه سپاهيان اسلام در زمان خلافت ابوبكر و عمر رضي الله عنهما به سوي شام روان شدند.</w:t>
      </w:r>
      <w:r w:rsidRPr="006E1AB5">
        <w:rPr>
          <w:rStyle w:val="FootnoteReference"/>
          <w:rFonts w:cs="B Zar"/>
          <w:sz w:val="27"/>
          <w:szCs w:val="27"/>
          <w:rtl/>
        </w:rPr>
        <w:footnoteReference w:id="1389"/>
      </w:r>
    </w:p>
    <w:p w:rsidR="00734B87" w:rsidRPr="006E1AB5" w:rsidRDefault="00734B87" w:rsidP="00513FCC">
      <w:pPr>
        <w:spacing w:line="216" w:lineRule="auto"/>
        <w:ind w:firstLine="340"/>
        <w:jc w:val="lowKashida"/>
        <w:rPr>
          <w:rFonts w:cs="B Zar"/>
          <w:sz w:val="27"/>
          <w:szCs w:val="27"/>
          <w:rtl/>
        </w:rPr>
        <w:sectPr w:rsidR="00734B87"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F21AD2" w:rsidRPr="006E1AB5" w:rsidRDefault="00F21AD2" w:rsidP="0018636A">
      <w:pPr>
        <w:pStyle w:val="a"/>
        <w:rPr>
          <w:rtl/>
        </w:rPr>
      </w:pPr>
      <w:bookmarkStart w:id="315" w:name="_Toc231450021"/>
      <w:r w:rsidRPr="006E1AB5">
        <w:rPr>
          <w:szCs w:val="32"/>
          <w:rtl/>
        </w:rPr>
        <w:t>مبحث چهارم</w:t>
      </w:r>
      <w:r w:rsidR="0018636A" w:rsidRPr="006E1AB5">
        <w:rPr>
          <w:rFonts w:hint="cs"/>
          <w:szCs w:val="32"/>
          <w:rtl/>
        </w:rPr>
        <w:br/>
      </w:r>
      <w:r w:rsidRPr="006E1AB5">
        <w:rPr>
          <w:rtl/>
        </w:rPr>
        <w:t>وفات ابوبكر صديق و چگونگي به خلافت رسيدن عمر فاروق</w:t>
      </w:r>
      <w:bookmarkEnd w:id="315"/>
    </w:p>
    <w:p w:rsidR="00F21AD2" w:rsidRPr="006E1AB5" w:rsidRDefault="00F21AD2" w:rsidP="0018636A">
      <w:pPr>
        <w:pStyle w:val="a0"/>
        <w:rPr>
          <w:rFonts w:hint="cs"/>
          <w:rtl/>
        </w:rPr>
      </w:pPr>
      <w:bookmarkStart w:id="316" w:name="_Toc231450022"/>
      <w:r w:rsidRPr="006E1AB5">
        <w:rPr>
          <w:rtl/>
        </w:rPr>
        <w:t>چگونگي به خلافت رسيدن عمر فاروق</w:t>
      </w:r>
      <w:r w:rsidR="000A2FF2" w:rsidRPr="006E1AB5">
        <w:rPr>
          <w:rFonts w:ascii="AGA Arabesque" w:hAnsi="AGA Arabesque"/>
          <w:b w:val="0"/>
        </w:rPr>
        <w:t></w:t>
      </w:r>
      <w:bookmarkEnd w:id="316"/>
      <w:r w:rsidR="00734B87" w:rsidRPr="006E1AB5">
        <w:t xml:space="preserve"> </w:t>
      </w:r>
      <w:r w:rsidR="0018636A" w:rsidRPr="006E1AB5">
        <w:rPr>
          <w:rFonts w:hint="cs"/>
          <w:rtl/>
        </w:rPr>
        <w:t xml:space="preserve"> </w:t>
      </w:r>
    </w:p>
    <w:p w:rsidR="00F21AD2" w:rsidRPr="006E1AB5" w:rsidRDefault="00F21AD2" w:rsidP="0018636A">
      <w:pPr>
        <w:spacing w:line="216" w:lineRule="auto"/>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در ماه جمادي الآخر سال سيزدهم هجري به شدت مريض شد.</w:t>
      </w:r>
      <w:r w:rsidRPr="006E1AB5">
        <w:rPr>
          <w:rStyle w:val="FootnoteReference"/>
          <w:rFonts w:cs="B Zar"/>
          <w:sz w:val="27"/>
          <w:szCs w:val="27"/>
          <w:rtl/>
        </w:rPr>
        <w:footnoteReference w:id="1390"/>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كه مرگش را نزديك مي‌دانست، به مردمي كه پيرامونش جمع شده بودند، فرمود: «شما، حال بيمار مرا مي‌بينيد و گمان خودم، اين است كه در اثر اين بيماري خواهم مُرد و خداي متعال، (با مرگ من) شما را از بيعت و پيماني كه با من بسته‌ايد، بيرون خواهد آورد و كارتان را به شما باز خواهد گرداند. پس هر كه را مي‌خواهيد، امير خود قرار دهيد و اگر اين كار را در زندگانيم انجام دهيد، بهتر است تا پس از من، با هم اختلاف پيدا نكنيد.»</w:t>
      </w:r>
      <w:r w:rsidRPr="006E1AB5">
        <w:rPr>
          <w:rStyle w:val="FootnoteReference"/>
          <w:rFonts w:cs="B Zar"/>
          <w:sz w:val="27"/>
          <w:szCs w:val="27"/>
          <w:rtl/>
        </w:rPr>
        <w:footnoteReference w:id="1391"/>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براي تعيين خليفه‌ي پس از خود، اقدامات زير را انجام داد:</w:t>
      </w:r>
    </w:p>
    <w:p w:rsidR="00C5705A" w:rsidRPr="006E1AB5" w:rsidRDefault="00F21AD2" w:rsidP="00513FCC">
      <w:pPr>
        <w:spacing w:line="216" w:lineRule="auto"/>
        <w:ind w:firstLine="340"/>
        <w:jc w:val="lowKashida"/>
        <w:rPr>
          <w:rFonts w:cs="B Zar" w:hint="cs"/>
          <w:sz w:val="27"/>
          <w:szCs w:val="27"/>
          <w:rtl/>
        </w:rPr>
      </w:pPr>
      <w:r w:rsidRPr="006E1AB5">
        <w:rPr>
          <w:rFonts w:cs="B Zar"/>
          <w:sz w:val="27"/>
          <w:szCs w:val="27"/>
          <w:rtl/>
        </w:rPr>
        <w:t>1ـ ابوبكر صديق</w:t>
      </w:r>
      <w:r w:rsidRPr="006E1AB5">
        <w:rPr>
          <w:rFonts w:cs="B Zar"/>
          <w:sz w:val="27"/>
          <w:szCs w:val="27"/>
        </w:rPr>
        <w:sym w:font="AGA Arabesque" w:char="F074"/>
      </w:r>
      <w:r w:rsidRPr="006E1AB5">
        <w:rPr>
          <w:rFonts w:cs="B Zar"/>
          <w:sz w:val="27"/>
          <w:szCs w:val="27"/>
          <w:rtl/>
        </w:rPr>
        <w:t xml:space="preserve"> با بزرگان مهاجرين و انصار، درباره‌ي جانشين پس از خود مشورت و رايزني كرد. هر يك از صحابه خودش را از پذيرش مسؤوليت خلافت، دور مي‌گرفت و يكي از برادران مسلمانش را كه شايسته‌ي اين منصب مي‌دانست، براي عهده‌دار شدن خلافت، پيشنهاد مي‌كرد. نظرات صحابه به قدري گسترده و پراكنده بود كه به اين نتيجه رسيدند كه انتخاب جانشين ابوبكر</w:t>
      </w:r>
      <w:r w:rsidRPr="006E1AB5">
        <w:rPr>
          <w:rFonts w:cs="B Zar"/>
          <w:sz w:val="27"/>
          <w:szCs w:val="27"/>
        </w:rPr>
        <w:sym w:font="AGA Arabesque" w:char="F074"/>
      </w:r>
      <w:r w:rsidRPr="006E1AB5">
        <w:rPr>
          <w:rFonts w:cs="B Zar"/>
          <w:sz w:val="27"/>
          <w:szCs w:val="27"/>
          <w:rtl/>
        </w:rPr>
        <w:t xml:space="preserve"> را به خود ايشان واگذار كنند. بنابراين به نزد ابوبكر صديق</w:t>
      </w:r>
      <w:r w:rsidRPr="006E1AB5">
        <w:rPr>
          <w:rFonts w:cs="B Zar"/>
          <w:sz w:val="27"/>
          <w:szCs w:val="27"/>
        </w:rPr>
        <w:sym w:font="AGA Arabesque" w:char="F074"/>
      </w:r>
      <w:r w:rsidRPr="006E1AB5">
        <w:rPr>
          <w:rFonts w:cs="B Zar"/>
          <w:sz w:val="27"/>
          <w:szCs w:val="27"/>
          <w:rtl/>
        </w:rPr>
        <w:t xml:space="preserve"> رفتند و گفتند: «ما، به اين نتيجه رسيديم كه هر كس را كه شما پيشنهاد كنيد، همان شخص خليفه باشد.» ابوبكر</w:t>
      </w:r>
      <w:r w:rsidRPr="006E1AB5">
        <w:rPr>
          <w:rFonts w:cs="B Zar"/>
          <w:sz w:val="27"/>
          <w:szCs w:val="27"/>
        </w:rPr>
        <w:sym w:font="AGA Arabesque" w:char="F074"/>
      </w:r>
      <w:r w:rsidRPr="006E1AB5">
        <w:rPr>
          <w:rFonts w:cs="B Zar"/>
          <w:sz w:val="27"/>
          <w:szCs w:val="27"/>
          <w:rtl/>
        </w:rPr>
        <w:t xml:space="preserve"> فرمود: «پس به من مهلت بدهيد تا جوانب كار را بررسي كنم و نظري بدهم كه به رضاي خدا و مصلحت دين و بندگان خدا</w:t>
      </w:r>
      <w:r w:rsidR="00C5705A" w:rsidRPr="006E1AB5">
        <w:rPr>
          <w:rFonts w:cs="B Zar"/>
          <w:sz w:val="27"/>
          <w:szCs w:val="27"/>
          <w:rtl/>
        </w:rPr>
        <w:t xml:space="preserve"> باشد.»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عبدالرحمن بن عوف</w:t>
      </w:r>
      <w:r w:rsidRPr="006E1AB5">
        <w:rPr>
          <w:rFonts w:cs="B Zar"/>
          <w:sz w:val="27"/>
          <w:szCs w:val="27"/>
        </w:rPr>
        <w:sym w:font="AGA Arabesque" w:char="F074"/>
      </w:r>
      <w:r w:rsidRPr="006E1AB5">
        <w:rPr>
          <w:rFonts w:cs="B Zar"/>
          <w:sz w:val="27"/>
          <w:szCs w:val="27"/>
          <w:rtl/>
        </w:rPr>
        <w:t xml:space="preserve"> را احضار كرد و به او فرمود: «نظرت را درباره‌ي عمر بن خطاب</w:t>
      </w:r>
      <w:r w:rsidRPr="006E1AB5">
        <w:rPr>
          <w:rFonts w:cs="B Zar"/>
          <w:sz w:val="27"/>
          <w:szCs w:val="27"/>
        </w:rPr>
        <w:sym w:font="AGA Arabesque" w:char="F074"/>
      </w:r>
      <w:r w:rsidRPr="006E1AB5">
        <w:rPr>
          <w:rFonts w:cs="B Zar"/>
          <w:sz w:val="27"/>
          <w:szCs w:val="27"/>
          <w:rtl/>
        </w:rPr>
        <w:t xml:space="preserve"> به من بگو.» عبدالرحمن</w:t>
      </w:r>
      <w:r w:rsidRPr="006E1AB5">
        <w:rPr>
          <w:rFonts w:cs="B Zar"/>
          <w:sz w:val="27"/>
          <w:szCs w:val="27"/>
        </w:rPr>
        <w:sym w:font="AGA Arabesque" w:char="F074"/>
      </w:r>
      <w:r w:rsidRPr="006E1AB5">
        <w:rPr>
          <w:rFonts w:cs="B Zar"/>
          <w:sz w:val="27"/>
          <w:szCs w:val="27"/>
          <w:rtl/>
        </w:rPr>
        <w:t xml:space="preserve"> گفت: «از من، چيزي مي‌پرسي كه خودت از آن آگاه‌تري.» ابوبكر فرمود: «باشد؛ نظرت را بگو.» عبدالرحمن</w:t>
      </w:r>
      <w:r w:rsidRPr="006E1AB5">
        <w:rPr>
          <w:rFonts w:cs="B Zar"/>
          <w:sz w:val="27"/>
          <w:szCs w:val="27"/>
        </w:rPr>
        <w:sym w:font="AGA Arabesque" w:char="F074"/>
      </w:r>
      <w:r w:rsidRPr="006E1AB5">
        <w:rPr>
          <w:rFonts w:cs="B Zar"/>
          <w:sz w:val="27"/>
          <w:szCs w:val="27"/>
          <w:rtl/>
        </w:rPr>
        <w:t xml:space="preserve"> فرمود: «به خدا سوگند كه عمر، بيش از تصور شما آدم خوبي است.» ابوبكر</w:t>
      </w:r>
      <w:r w:rsidRPr="006E1AB5">
        <w:rPr>
          <w:rFonts w:cs="B Zar"/>
          <w:sz w:val="27"/>
          <w:szCs w:val="27"/>
        </w:rPr>
        <w:sym w:font="AGA Arabesque" w:char="F074"/>
      </w:r>
      <w:r w:rsidRPr="006E1AB5">
        <w:rPr>
          <w:rFonts w:cs="B Zar"/>
          <w:sz w:val="27"/>
          <w:szCs w:val="27"/>
          <w:rtl/>
        </w:rPr>
        <w:t xml:space="preserve"> عثمان بن عفان</w:t>
      </w:r>
      <w:r w:rsidRPr="006E1AB5">
        <w:rPr>
          <w:rFonts w:cs="B Zar"/>
          <w:sz w:val="27"/>
          <w:szCs w:val="27"/>
        </w:rPr>
        <w:sym w:font="AGA Arabesque" w:char="F074"/>
      </w:r>
      <w:r w:rsidRPr="006E1AB5">
        <w:rPr>
          <w:rFonts w:cs="B Zar"/>
          <w:sz w:val="27"/>
          <w:szCs w:val="27"/>
          <w:rtl/>
        </w:rPr>
        <w:t xml:space="preserve"> را نيز به حضور خواست و به او فرمود: «مرا از ويژگي‌هاي عمر بن خطاب باخبر كن.» عثمان</w:t>
      </w:r>
      <w:r w:rsidRPr="006E1AB5">
        <w:rPr>
          <w:rFonts w:cs="B Zar"/>
          <w:sz w:val="27"/>
          <w:szCs w:val="27"/>
        </w:rPr>
        <w:sym w:font="AGA Arabesque" w:char="F074"/>
      </w:r>
      <w:r w:rsidRPr="006E1AB5">
        <w:rPr>
          <w:rFonts w:cs="B Zar"/>
          <w:sz w:val="27"/>
          <w:szCs w:val="27"/>
          <w:rtl/>
        </w:rPr>
        <w:t xml:space="preserve"> فرمود: «تو، از ما نسبت به ويژگي‌هاي عمر، آگاه‌تري.» ابوبكر</w:t>
      </w:r>
      <w:r w:rsidRPr="006E1AB5">
        <w:rPr>
          <w:rFonts w:cs="B Zar"/>
          <w:sz w:val="27"/>
          <w:szCs w:val="27"/>
        </w:rPr>
        <w:sym w:font="AGA Arabesque" w:char="F074"/>
      </w:r>
      <w:r w:rsidRPr="006E1AB5">
        <w:rPr>
          <w:rFonts w:cs="B Zar"/>
          <w:sz w:val="27"/>
          <w:szCs w:val="27"/>
          <w:rtl/>
        </w:rPr>
        <w:t xml:space="preserve"> فرمود: «با اين حال باز هم نظرت را درباره‌ي عمر بگو.» عثمان</w:t>
      </w:r>
      <w:r w:rsidRPr="006E1AB5">
        <w:rPr>
          <w:rFonts w:cs="B Zar"/>
          <w:sz w:val="27"/>
          <w:szCs w:val="27"/>
        </w:rPr>
        <w:sym w:font="AGA Arabesque" w:char="F074"/>
      </w:r>
      <w:r w:rsidRPr="006E1AB5">
        <w:rPr>
          <w:rFonts w:cs="B Zar"/>
          <w:sz w:val="27"/>
          <w:szCs w:val="27"/>
          <w:rtl/>
        </w:rPr>
        <w:t xml:space="preserve"> فرمود: «خدا مي‌داند كه به گمان من، باطن عمر از ظاهرش خيلي بهتر است و كسي چون او، درميان ما نيست.» ابوبكر صديق</w:t>
      </w:r>
      <w:r w:rsidRPr="006E1AB5">
        <w:rPr>
          <w:rFonts w:cs="B Zar"/>
          <w:sz w:val="27"/>
          <w:szCs w:val="27"/>
        </w:rPr>
        <w:sym w:font="AGA Arabesque" w:char="F074"/>
      </w:r>
      <w:r w:rsidRPr="006E1AB5">
        <w:rPr>
          <w:rFonts w:cs="B Zar"/>
          <w:sz w:val="27"/>
          <w:szCs w:val="27"/>
          <w:rtl/>
        </w:rPr>
        <w:t xml:space="preserve"> فرمود: «خداوند، تو را مورد رحمت خود قرار دهد؛ به خدا سوگند كه اگر عمر خلافت را نپذيرد، دست از تو برنخواهم داشت.» ابوبكر صديق</w:t>
      </w:r>
      <w:r w:rsidRPr="006E1AB5">
        <w:rPr>
          <w:rFonts w:cs="B Zar"/>
          <w:sz w:val="27"/>
          <w:szCs w:val="27"/>
        </w:rPr>
        <w:sym w:font="AGA Arabesque" w:char="F074"/>
      </w:r>
      <w:r w:rsidRPr="006E1AB5">
        <w:rPr>
          <w:rFonts w:cs="B Zar"/>
          <w:sz w:val="27"/>
          <w:szCs w:val="27"/>
          <w:rtl/>
        </w:rPr>
        <w:t xml:space="preserve"> اسيد بن حضير</w:t>
      </w:r>
      <w:r w:rsidRPr="006E1AB5">
        <w:rPr>
          <w:rFonts w:cs="B Zar"/>
          <w:sz w:val="27"/>
          <w:szCs w:val="27"/>
        </w:rPr>
        <w:sym w:font="AGA Arabesque" w:char="F074"/>
      </w:r>
      <w:r w:rsidRPr="006E1AB5">
        <w:rPr>
          <w:rFonts w:cs="B Zar"/>
          <w:sz w:val="27"/>
          <w:szCs w:val="27"/>
          <w:rtl/>
        </w:rPr>
        <w:t xml:space="preserve"> را نيز به حضور خواست و نظرش را درباره‌ي عمر</w:t>
      </w:r>
      <w:r w:rsidRPr="006E1AB5">
        <w:rPr>
          <w:rFonts w:cs="B Zar"/>
          <w:sz w:val="27"/>
          <w:szCs w:val="27"/>
        </w:rPr>
        <w:sym w:font="AGA Arabesque" w:char="F074"/>
      </w:r>
      <w:r w:rsidRPr="006E1AB5">
        <w:rPr>
          <w:rFonts w:cs="B Zar"/>
          <w:sz w:val="27"/>
          <w:szCs w:val="27"/>
          <w:rtl/>
        </w:rPr>
        <w:t xml:space="preserve"> پرسيد. اسيد</w:t>
      </w:r>
      <w:r w:rsidRPr="006E1AB5">
        <w:rPr>
          <w:rFonts w:cs="B Zar"/>
          <w:sz w:val="27"/>
          <w:szCs w:val="27"/>
        </w:rPr>
        <w:sym w:font="AGA Arabesque" w:char="F074"/>
      </w:r>
      <w:r w:rsidRPr="006E1AB5">
        <w:rPr>
          <w:rFonts w:cs="B Zar"/>
          <w:sz w:val="27"/>
          <w:szCs w:val="27"/>
          <w:rtl/>
        </w:rPr>
        <w:t xml:space="preserve"> فرمود: «خداوند، عمر را پس از تو، بهترين قرار داده؛ او، به رضاي خدا خشنود مي‌شود و آن‌چه، مايه‌ي ناخرسندي و خشم خدا است، او را به خشم مي‌آورد. باطنش، از ظاهرش بهتر است و كسي به قوت او نيست كه كار خلافت را عهده‌دار شود.» ابوبكر صديق</w:t>
      </w:r>
      <w:r w:rsidRPr="006E1AB5">
        <w:rPr>
          <w:rFonts w:cs="B Zar"/>
          <w:sz w:val="27"/>
          <w:szCs w:val="27"/>
        </w:rPr>
        <w:sym w:font="AGA Arabesque" w:char="F074"/>
      </w:r>
      <w:r w:rsidRPr="006E1AB5">
        <w:rPr>
          <w:rFonts w:cs="B Zar"/>
          <w:sz w:val="27"/>
          <w:szCs w:val="27"/>
          <w:rtl/>
        </w:rPr>
        <w:t xml:space="preserve"> با سعيد بن زيد</w:t>
      </w:r>
      <w:r w:rsidRPr="006E1AB5">
        <w:rPr>
          <w:rFonts w:cs="B Zar"/>
          <w:sz w:val="27"/>
          <w:szCs w:val="27"/>
        </w:rPr>
        <w:sym w:font="AGA Arabesque" w:char="F074"/>
      </w:r>
      <w:r w:rsidRPr="006E1AB5">
        <w:rPr>
          <w:rFonts w:cs="B Zar"/>
          <w:sz w:val="27"/>
          <w:szCs w:val="27"/>
          <w:rtl/>
        </w:rPr>
        <w:t xml:space="preserve"> و برخي ديگر از بزرگان مهاجرين و انصار نيز مشورت كرد كه همه‌ي آن‌ها غير از طلحه</w:t>
      </w:r>
      <w:r w:rsidRPr="006E1AB5">
        <w:rPr>
          <w:rFonts w:cs="B Zar"/>
          <w:sz w:val="27"/>
          <w:szCs w:val="27"/>
        </w:rPr>
        <w:sym w:font="AGA Arabesque" w:char="F074"/>
      </w:r>
      <w:r w:rsidRPr="006E1AB5">
        <w:rPr>
          <w:rFonts w:cs="B Zar"/>
          <w:sz w:val="27"/>
          <w:szCs w:val="27"/>
          <w:rtl/>
        </w:rPr>
        <w:t>، نظر يك‌ساني درباره‌ي عمر</w:t>
      </w:r>
      <w:r w:rsidRPr="006E1AB5">
        <w:rPr>
          <w:rFonts w:cs="B Zar"/>
          <w:sz w:val="27"/>
          <w:szCs w:val="27"/>
        </w:rPr>
        <w:sym w:font="AGA Arabesque" w:char="F074"/>
      </w:r>
      <w:r w:rsidRPr="006E1AB5">
        <w:rPr>
          <w:rFonts w:cs="B Zar"/>
          <w:sz w:val="27"/>
          <w:szCs w:val="27"/>
          <w:rtl/>
        </w:rPr>
        <w:t xml:space="preserve"> داشتند. طلحه</w:t>
      </w:r>
      <w:r w:rsidRPr="006E1AB5">
        <w:rPr>
          <w:rFonts w:cs="B Zar"/>
          <w:sz w:val="27"/>
          <w:szCs w:val="27"/>
        </w:rPr>
        <w:sym w:font="AGA Arabesque" w:char="F074"/>
      </w:r>
      <w:r w:rsidRPr="006E1AB5">
        <w:rPr>
          <w:rFonts w:cs="B Zar"/>
          <w:sz w:val="27"/>
          <w:szCs w:val="27"/>
          <w:rtl/>
        </w:rPr>
        <w:t xml:space="preserve"> از اين مي‌ترسيد كه شدت و سرسختي عمر فاروق</w:t>
      </w:r>
      <w:r w:rsidRPr="006E1AB5">
        <w:rPr>
          <w:rFonts w:cs="B Zar"/>
          <w:sz w:val="27"/>
          <w:szCs w:val="27"/>
        </w:rPr>
        <w:sym w:font="AGA Arabesque" w:char="F074"/>
      </w:r>
      <w:r w:rsidRPr="006E1AB5">
        <w:rPr>
          <w:rFonts w:cs="B Zar"/>
          <w:sz w:val="27"/>
          <w:szCs w:val="27"/>
          <w:rtl/>
        </w:rPr>
        <w:t>، مشكل‌ساز شود. وي به ابوبكر صديق</w:t>
      </w:r>
      <w:r w:rsidRPr="006E1AB5">
        <w:rPr>
          <w:rFonts w:cs="B Zar"/>
          <w:sz w:val="27"/>
          <w:szCs w:val="27"/>
        </w:rPr>
        <w:sym w:font="AGA Arabesque" w:char="F074"/>
      </w:r>
      <w:r w:rsidRPr="006E1AB5">
        <w:rPr>
          <w:rFonts w:cs="B Zar"/>
          <w:sz w:val="27"/>
          <w:szCs w:val="27"/>
          <w:rtl/>
        </w:rPr>
        <w:t xml:space="preserve"> فرمود: «تو كه عمر را اين چنين شديد و سخت‌گير مي‌بيني و مي خواهي او را جانشين خود كني، در پاسخ اين كارت به خدا چه خواهي گفت؟» ابوبكر</w:t>
      </w:r>
      <w:r w:rsidRPr="006E1AB5">
        <w:rPr>
          <w:rFonts w:cs="B Zar"/>
          <w:sz w:val="27"/>
          <w:szCs w:val="27"/>
        </w:rPr>
        <w:sym w:font="AGA Arabesque" w:char="F074"/>
      </w:r>
      <w:r w:rsidRPr="006E1AB5">
        <w:rPr>
          <w:rFonts w:cs="B Zar"/>
          <w:sz w:val="27"/>
          <w:szCs w:val="27"/>
          <w:rtl/>
        </w:rPr>
        <w:t xml:space="preserve"> فرمود: « مرا بنشانيد» و چون او را نشاندند، به طلحه</w:t>
      </w:r>
      <w:r w:rsidRPr="006E1AB5">
        <w:rPr>
          <w:rFonts w:cs="B Zar"/>
          <w:sz w:val="27"/>
          <w:szCs w:val="27"/>
        </w:rPr>
        <w:sym w:font="AGA Arabesque" w:char="F074"/>
      </w:r>
      <w:r w:rsidRPr="006E1AB5">
        <w:rPr>
          <w:rFonts w:cs="B Zar"/>
          <w:sz w:val="27"/>
          <w:szCs w:val="27"/>
          <w:rtl/>
        </w:rPr>
        <w:t xml:space="preserve"> چنين فرمود: «آيا مرا از خدا مي‌ترساني؟ ناكام باد آن‌ كس كه در اداره‌ي امورتان، ظلم و ستم كند. در پاسخ خدا خواهم گفت: خدايا! من، بهترين بنده‌ات را خليفه ساختم.»</w:t>
      </w:r>
      <w:r w:rsidRPr="006E1AB5">
        <w:rPr>
          <w:rStyle w:val="FootnoteReference"/>
          <w:rFonts w:cs="B Zar"/>
          <w:sz w:val="27"/>
          <w:szCs w:val="27"/>
          <w:rtl/>
        </w:rPr>
        <w:footnoteReference w:id="1392"/>
      </w:r>
      <w:r w:rsidRPr="006E1AB5">
        <w:rPr>
          <w:rFonts w:cs="B Zar"/>
          <w:sz w:val="27"/>
          <w:szCs w:val="27"/>
          <w:rtl/>
        </w:rPr>
        <w:t xml:space="preserve"> ابوبكر صديق</w:t>
      </w:r>
      <w:r w:rsidRPr="006E1AB5">
        <w:rPr>
          <w:rFonts w:cs="B Zar"/>
          <w:sz w:val="27"/>
          <w:szCs w:val="27"/>
        </w:rPr>
        <w:sym w:font="AGA Arabesque" w:char="F074"/>
      </w:r>
      <w:r w:rsidRPr="006E1AB5">
        <w:rPr>
          <w:rFonts w:cs="B Zar"/>
          <w:sz w:val="27"/>
          <w:szCs w:val="27"/>
          <w:rtl/>
        </w:rPr>
        <w:t xml:space="preserve"> در پاسخ كسي كه عمر</w:t>
      </w:r>
      <w:r w:rsidRPr="006E1AB5">
        <w:rPr>
          <w:rFonts w:cs="B Zar"/>
          <w:sz w:val="27"/>
          <w:szCs w:val="27"/>
        </w:rPr>
        <w:sym w:font="AGA Arabesque" w:char="F074"/>
      </w:r>
      <w:r w:rsidRPr="006E1AB5">
        <w:rPr>
          <w:rFonts w:cs="B Zar"/>
          <w:sz w:val="27"/>
          <w:szCs w:val="27"/>
          <w:rtl/>
        </w:rPr>
        <w:t xml:space="preserve"> را در كمال خوبي، خشن معرفي كرد، فرمود: «دليلش، اين است كه او (عمر) مرا بسيار ملايم مي‌بيند و چون عهده‌دار كار خلافت شود، بسياري از سخت‌گيري‌هايش را ترك مي‌كند.»</w:t>
      </w:r>
      <w:r w:rsidRPr="006E1AB5">
        <w:rPr>
          <w:rStyle w:val="FootnoteReference"/>
          <w:rFonts w:cs="B Zar"/>
          <w:sz w:val="27"/>
          <w:szCs w:val="27"/>
          <w:rtl/>
        </w:rPr>
        <w:footnoteReference w:id="1393"/>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2ـ ابوبكر</w:t>
      </w:r>
      <w:r w:rsidRPr="006E1AB5">
        <w:rPr>
          <w:rFonts w:cs="B Zar"/>
          <w:sz w:val="27"/>
          <w:szCs w:val="27"/>
        </w:rPr>
        <w:sym w:font="AGA Arabesque" w:char="F074"/>
      </w:r>
      <w:r w:rsidRPr="006E1AB5">
        <w:rPr>
          <w:rFonts w:cs="B Zar"/>
          <w:sz w:val="27"/>
          <w:szCs w:val="27"/>
          <w:rtl/>
        </w:rPr>
        <w:t xml:space="preserve"> پس از رايزني با صحابه در مورد جانشيني عمر</w:t>
      </w:r>
      <w:r w:rsidRPr="006E1AB5">
        <w:rPr>
          <w:rFonts w:cs="B Zar"/>
          <w:sz w:val="27"/>
          <w:szCs w:val="27"/>
        </w:rPr>
        <w:sym w:font="AGA Arabesque" w:char="F074"/>
      </w:r>
      <w:r w:rsidRPr="006E1AB5">
        <w:rPr>
          <w:rFonts w:cs="B Zar"/>
          <w:sz w:val="27"/>
          <w:szCs w:val="27"/>
          <w:rtl/>
        </w:rPr>
        <w:t>، حكمي در اين‌باره نوشت تا در مدينه و درميان سپاهيان اسلام خوانده شود. متن حكم، به شرح زير بود:</w:t>
      </w:r>
    </w:p>
    <w:p w:rsidR="00F21AD2" w:rsidRPr="006E1AB5" w:rsidRDefault="00F21AD2" w:rsidP="00655DF9">
      <w:pPr>
        <w:pStyle w:val="Heading1"/>
        <w:spacing w:line="216" w:lineRule="auto"/>
        <w:ind w:left="709" w:firstLine="340"/>
        <w:jc w:val="center"/>
        <w:rPr>
          <w:rFonts w:cs="B Badr"/>
          <w:b/>
          <w:bCs/>
          <w:sz w:val="27"/>
          <w:szCs w:val="27"/>
          <w:rtl/>
        </w:rPr>
      </w:pPr>
      <w:r w:rsidRPr="006E1AB5">
        <w:rPr>
          <w:rFonts w:cs="B Badr"/>
          <w:b/>
          <w:bCs/>
          <w:sz w:val="27"/>
          <w:szCs w:val="27"/>
          <w:rtl/>
        </w:rPr>
        <w:t>بسم الله الرحمن الرحيم</w:t>
      </w:r>
    </w:p>
    <w:p w:rsidR="00655DF9" w:rsidRPr="006E1AB5" w:rsidRDefault="00F21AD2" w:rsidP="00655DF9">
      <w:pPr>
        <w:spacing w:line="216" w:lineRule="auto"/>
        <w:ind w:left="709" w:firstLine="340"/>
        <w:jc w:val="both"/>
        <w:rPr>
          <w:rFonts w:cs="B Zar" w:hint="cs"/>
          <w:sz w:val="27"/>
          <w:szCs w:val="27"/>
          <w:rtl/>
        </w:rPr>
      </w:pPr>
      <w:r w:rsidRPr="006E1AB5">
        <w:rPr>
          <w:rFonts w:cs="B Zar"/>
          <w:sz w:val="27"/>
          <w:szCs w:val="27"/>
          <w:rtl/>
        </w:rPr>
        <w:t xml:space="preserve">اين، حكم ابوبكر صديق </w:t>
      </w:r>
      <w:r w:rsidRPr="006E1AB5">
        <w:rPr>
          <w:rFonts w:cs="B Zar"/>
          <w:sz w:val="27"/>
          <w:szCs w:val="27"/>
        </w:rPr>
        <w:sym w:font="AGA Arabesque" w:char="F074"/>
      </w:r>
      <w:r w:rsidRPr="006E1AB5">
        <w:rPr>
          <w:rFonts w:cs="B Zar"/>
          <w:sz w:val="27"/>
          <w:szCs w:val="27"/>
          <w:rtl/>
        </w:rPr>
        <w:t xml:space="preserve"> در واپسين لحظات زندگانيش و در زماني است كه در حال ترك دنيا و رفتن به آخرت مي‌باشد؛ شرايطي كه كافر، مسلمان مي‌شود و دروغ‌گو، رو به صداقت و راستي مي‌نهد. من، عمر را جانشين پس از خود بر شما ساختم؛ پس از او حرف‌شنوي و اطاعت كنيد. من، در جهت رضاي خدا و رسولش و در راه منافع دين، از هيچ تلاشي فروگذار نكرده‌ و قصدي جز خير و نيكي براي شما نداشته‌ام. بنابراين با شناختي كه من، از عمر دارم، گمان من، اين است كه عمر، عدل و داد پيشه سازد و اگر غير از اين كند، هر كسي پيامد كارش را مي‌بيند. من، خواهان خير و نيكي بودم و از غيب خبر ندارم.</w:t>
      </w:r>
      <w:r w:rsidR="00C5705A" w:rsidRPr="006E1AB5">
        <w:rPr>
          <w:rFonts w:cs="B Zar" w:hint="cs"/>
          <w:sz w:val="27"/>
          <w:szCs w:val="27"/>
          <w:rtl/>
        </w:rPr>
        <w:t xml:space="preserve"> </w:t>
      </w:r>
      <w:r w:rsidR="00C5705A" w:rsidRPr="006E1AB5">
        <w:rPr>
          <w:rFonts w:ascii="HQPB2" w:hAnsi="HQPB2" w:cs="B Zar" w:hint="cs"/>
          <w:color w:val="282828"/>
          <w:sz w:val="24"/>
          <w:szCs w:val="24"/>
        </w:rPr>
        <w:sym w:font="HQPB2" w:char="F0E2"/>
      </w:r>
      <w:r w:rsidR="00C5705A" w:rsidRPr="006E1AB5">
        <w:rPr>
          <w:rFonts w:ascii="HQPB2" w:hAnsi="HQPB2" w:cs="B Zar"/>
          <w:sz w:val="24"/>
          <w:szCs w:val="24"/>
          <w:rtl/>
        </w:rPr>
        <w:t xml:space="preserve"> </w:t>
      </w:r>
      <w:r w:rsidR="00C5705A" w:rsidRPr="006E1AB5">
        <w:rPr>
          <w:rFonts w:ascii="HQPB4" w:hAnsi="HQPB4" w:cs="B Zar"/>
          <w:color w:val="282828"/>
          <w:sz w:val="24"/>
          <w:szCs w:val="24"/>
        </w:rPr>
        <w:sym w:font="HQPB4" w:char="F0DE"/>
      </w:r>
      <w:r w:rsidR="00C5705A" w:rsidRPr="006E1AB5">
        <w:rPr>
          <w:rFonts w:ascii="HQPB2" w:hAnsi="HQPB2" w:cs="B Zar"/>
          <w:color w:val="282828"/>
          <w:sz w:val="24"/>
          <w:szCs w:val="24"/>
        </w:rPr>
        <w:sym w:font="HQPB2" w:char="F04F"/>
      </w:r>
      <w:r w:rsidR="00C5705A" w:rsidRPr="006E1AB5">
        <w:rPr>
          <w:rFonts w:ascii="HQPB5" w:hAnsi="HQPB5" w:cs="B Zar"/>
          <w:color w:val="282828"/>
          <w:sz w:val="24"/>
          <w:szCs w:val="24"/>
        </w:rPr>
        <w:sym w:font="HQPB5" w:char="F06E"/>
      </w:r>
      <w:r w:rsidR="00C5705A" w:rsidRPr="006E1AB5">
        <w:rPr>
          <w:rFonts w:ascii="HQPB2" w:hAnsi="HQPB2" w:cs="B Zar"/>
          <w:color w:val="282828"/>
          <w:sz w:val="24"/>
          <w:szCs w:val="24"/>
        </w:rPr>
        <w:sym w:font="HQPB2" w:char="F03D"/>
      </w:r>
      <w:r w:rsidR="00C5705A" w:rsidRPr="006E1AB5">
        <w:rPr>
          <w:rFonts w:ascii="HQPB4" w:hAnsi="HQPB4" w:cs="B Zar"/>
          <w:color w:val="282828"/>
          <w:sz w:val="24"/>
          <w:szCs w:val="24"/>
        </w:rPr>
        <w:sym w:font="HQPB4" w:char="F0F7"/>
      </w:r>
      <w:r w:rsidR="00C5705A" w:rsidRPr="006E1AB5">
        <w:rPr>
          <w:rFonts w:ascii="HQPB1" w:hAnsi="HQPB1" w:cs="B Zar"/>
          <w:color w:val="282828"/>
          <w:sz w:val="24"/>
          <w:szCs w:val="24"/>
        </w:rPr>
        <w:sym w:font="HQPB1" w:char="F0E8"/>
      </w:r>
      <w:r w:rsidR="00C5705A" w:rsidRPr="006E1AB5">
        <w:rPr>
          <w:rFonts w:ascii="HQPB5" w:hAnsi="HQPB5" w:cs="B Zar"/>
          <w:color w:val="282828"/>
          <w:sz w:val="24"/>
          <w:szCs w:val="24"/>
        </w:rPr>
        <w:sym w:font="HQPB5" w:char="F075"/>
      </w:r>
      <w:r w:rsidR="00C5705A" w:rsidRPr="006E1AB5">
        <w:rPr>
          <w:rFonts w:ascii="HQPB2" w:hAnsi="HQPB2" w:cs="B Zar"/>
          <w:color w:val="282828"/>
          <w:sz w:val="24"/>
          <w:szCs w:val="24"/>
        </w:rPr>
        <w:sym w:font="HQPB2" w:char="F08B"/>
      </w:r>
      <w:r w:rsidR="00C5705A" w:rsidRPr="006E1AB5">
        <w:rPr>
          <w:rFonts w:ascii="HQPB5" w:hAnsi="HQPB5" w:cs="B Zar"/>
          <w:color w:val="282828"/>
          <w:sz w:val="24"/>
          <w:szCs w:val="24"/>
        </w:rPr>
        <w:sym w:font="HQPB5" w:char="F079"/>
      </w:r>
      <w:r w:rsidR="00C5705A" w:rsidRPr="006E1AB5">
        <w:rPr>
          <w:rFonts w:ascii="HQPB1" w:hAnsi="HQPB1" w:cs="B Zar"/>
          <w:color w:val="282828"/>
          <w:sz w:val="24"/>
          <w:szCs w:val="24"/>
        </w:rPr>
        <w:sym w:font="HQPB1" w:char="F099"/>
      </w:r>
      <w:r w:rsidR="00C5705A" w:rsidRPr="006E1AB5">
        <w:rPr>
          <w:rFonts w:ascii="HQPB5" w:hAnsi="HQPB5" w:cs="B Zar"/>
          <w:color w:val="282828"/>
          <w:sz w:val="24"/>
          <w:szCs w:val="24"/>
        </w:rPr>
        <w:sym w:font="HQPB5" w:char="F075"/>
      </w:r>
      <w:r w:rsidR="00C5705A" w:rsidRPr="006E1AB5">
        <w:rPr>
          <w:rFonts w:ascii="HQPB2" w:hAnsi="HQPB2" w:cs="B Zar"/>
          <w:color w:val="282828"/>
          <w:sz w:val="24"/>
          <w:szCs w:val="24"/>
        </w:rPr>
        <w:sym w:font="HQPB2" w:char="F072"/>
      </w:r>
      <w:r w:rsidR="00C5705A" w:rsidRPr="006E1AB5">
        <w:rPr>
          <w:rFonts w:ascii="HQPB2" w:hAnsi="HQPB2" w:cs="B Zar"/>
          <w:color w:val="282828"/>
          <w:sz w:val="24"/>
          <w:szCs w:val="24"/>
          <w:rtl/>
        </w:rPr>
        <w:t xml:space="preserve"> </w:t>
      </w:r>
      <w:r w:rsidR="00C5705A" w:rsidRPr="006E1AB5">
        <w:rPr>
          <w:rFonts w:ascii="HQPB5" w:hAnsi="HQPB5" w:cs="B Zar"/>
          <w:color w:val="282828"/>
          <w:sz w:val="24"/>
          <w:szCs w:val="24"/>
        </w:rPr>
        <w:sym w:font="HQPB5" w:char="F074"/>
      </w:r>
      <w:r w:rsidR="00C5705A" w:rsidRPr="006E1AB5">
        <w:rPr>
          <w:rFonts w:ascii="HQPB2" w:hAnsi="HQPB2" w:cs="B Zar"/>
          <w:color w:val="282828"/>
          <w:sz w:val="24"/>
          <w:szCs w:val="24"/>
        </w:rPr>
        <w:sym w:font="HQPB2" w:char="F0FB"/>
      </w:r>
      <w:r w:rsidR="00C5705A" w:rsidRPr="006E1AB5">
        <w:rPr>
          <w:rFonts w:ascii="HQPB2" w:hAnsi="HQPB2" w:cs="B Zar"/>
          <w:color w:val="282828"/>
          <w:sz w:val="24"/>
          <w:szCs w:val="24"/>
        </w:rPr>
        <w:sym w:font="HQPB2" w:char="F0EF"/>
      </w:r>
      <w:r w:rsidR="00C5705A" w:rsidRPr="006E1AB5">
        <w:rPr>
          <w:rFonts w:ascii="HQPB4" w:hAnsi="HQPB4" w:cs="B Zar"/>
          <w:color w:val="282828"/>
          <w:sz w:val="24"/>
          <w:szCs w:val="24"/>
        </w:rPr>
        <w:sym w:font="HQPB4" w:char="F0CF"/>
      </w:r>
      <w:r w:rsidR="00C5705A" w:rsidRPr="006E1AB5">
        <w:rPr>
          <w:rFonts w:ascii="HQPB3" w:hAnsi="HQPB3" w:cs="B Zar"/>
          <w:color w:val="282828"/>
          <w:sz w:val="24"/>
          <w:szCs w:val="24"/>
        </w:rPr>
        <w:sym w:font="HQPB3" w:char="F025"/>
      </w:r>
      <w:r w:rsidR="00C5705A" w:rsidRPr="006E1AB5">
        <w:rPr>
          <w:rFonts w:ascii="HQPB4" w:hAnsi="HQPB4" w:cs="B Zar"/>
          <w:color w:val="282828"/>
          <w:sz w:val="24"/>
          <w:szCs w:val="24"/>
        </w:rPr>
        <w:sym w:font="HQPB4" w:char="F0A9"/>
      </w:r>
      <w:r w:rsidR="00C5705A" w:rsidRPr="006E1AB5">
        <w:rPr>
          <w:rFonts w:ascii="HQPB3" w:hAnsi="HQPB3" w:cs="B Zar"/>
          <w:color w:val="282828"/>
          <w:sz w:val="24"/>
          <w:szCs w:val="24"/>
        </w:rPr>
        <w:sym w:font="HQPB3" w:char="F021"/>
      </w:r>
      <w:r w:rsidR="00C5705A" w:rsidRPr="006E1AB5">
        <w:rPr>
          <w:rFonts w:ascii="HQPB5" w:hAnsi="HQPB5" w:cs="B Zar"/>
          <w:color w:val="282828"/>
          <w:sz w:val="24"/>
          <w:szCs w:val="24"/>
        </w:rPr>
        <w:sym w:font="HQPB5" w:char="F024"/>
      </w:r>
      <w:r w:rsidR="00C5705A" w:rsidRPr="006E1AB5">
        <w:rPr>
          <w:rFonts w:ascii="HQPB1" w:hAnsi="HQPB1" w:cs="B Zar"/>
          <w:color w:val="282828"/>
          <w:sz w:val="24"/>
          <w:szCs w:val="24"/>
        </w:rPr>
        <w:sym w:font="HQPB1" w:char="F023"/>
      </w:r>
      <w:r w:rsidR="00C5705A" w:rsidRPr="006E1AB5">
        <w:rPr>
          <w:rFonts w:ascii="HQPB1" w:hAnsi="HQPB1" w:cs="B Zar"/>
          <w:color w:val="282828"/>
          <w:sz w:val="24"/>
          <w:szCs w:val="24"/>
          <w:rtl/>
        </w:rPr>
        <w:t xml:space="preserve"> </w:t>
      </w:r>
      <w:r w:rsidR="00C5705A" w:rsidRPr="006E1AB5">
        <w:rPr>
          <w:rFonts w:ascii="HQPB5" w:hAnsi="HQPB5" w:cs="B Zar"/>
          <w:color w:val="282828"/>
          <w:sz w:val="24"/>
          <w:szCs w:val="24"/>
        </w:rPr>
        <w:sym w:font="HQPB5" w:char="F028"/>
      </w:r>
      <w:r w:rsidR="00C5705A" w:rsidRPr="006E1AB5">
        <w:rPr>
          <w:rFonts w:ascii="HQPB1" w:hAnsi="HQPB1" w:cs="B Zar"/>
          <w:color w:val="282828"/>
          <w:sz w:val="24"/>
          <w:szCs w:val="24"/>
        </w:rPr>
        <w:sym w:font="HQPB1" w:char="F023"/>
      </w:r>
      <w:r w:rsidR="00C5705A" w:rsidRPr="006E1AB5">
        <w:rPr>
          <w:rFonts w:ascii="HQPB4" w:hAnsi="HQPB4" w:cs="B Zar"/>
          <w:color w:val="282828"/>
          <w:sz w:val="24"/>
          <w:szCs w:val="24"/>
        </w:rPr>
        <w:sym w:font="HQPB4" w:char="F0FB"/>
      </w:r>
      <w:r w:rsidR="00C5705A" w:rsidRPr="006E1AB5">
        <w:rPr>
          <w:rFonts w:ascii="HQPB2" w:hAnsi="HQPB2" w:cs="B Zar"/>
          <w:color w:val="282828"/>
          <w:sz w:val="24"/>
          <w:szCs w:val="24"/>
        </w:rPr>
        <w:sym w:font="HQPB2" w:char="F071"/>
      </w:r>
      <w:r w:rsidR="00C5705A" w:rsidRPr="006E1AB5">
        <w:rPr>
          <w:rFonts w:ascii="HQPB4" w:hAnsi="HQPB4" w:cs="B Zar"/>
          <w:color w:val="282828"/>
          <w:sz w:val="24"/>
          <w:szCs w:val="24"/>
        </w:rPr>
        <w:sym w:font="HQPB4" w:char="F0DF"/>
      </w:r>
      <w:r w:rsidR="00C5705A" w:rsidRPr="006E1AB5">
        <w:rPr>
          <w:rFonts w:ascii="HQPB2" w:hAnsi="HQPB2" w:cs="B Zar"/>
          <w:color w:val="282828"/>
          <w:sz w:val="24"/>
          <w:szCs w:val="24"/>
        </w:rPr>
        <w:sym w:font="HQPB2" w:char="F04A"/>
      </w:r>
      <w:r w:rsidR="00C5705A" w:rsidRPr="006E1AB5">
        <w:rPr>
          <w:rFonts w:ascii="HQPB5" w:hAnsi="HQPB5" w:cs="B Zar"/>
          <w:color w:val="282828"/>
          <w:sz w:val="24"/>
          <w:szCs w:val="24"/>
        </w:rPr>
        <w:sym w:font="HQPB5" w:char="F06E"/>
      </w:r>
      <w:r w:rsidR="00C5705A" w:rsidRPr="006E1AB5">
        <w:rPr>
          <w:rFonts w:ascii="HQPB2" w:hAnsi="HQPB2" w:cs="B Zar"/>
          <w:color w:val="282828"/>
          <w:sz w:val="24"/>
          <w:szCs w:val="24"/>
        </w:rPr>
        <w:sym w:font="HQPB2" w:char="F03D"/>
      </w:r>
      <w:r w:rsidR="00C5705A" w:rsidRPr="006E1AB5">
        <w:rPr>
          <w:rFonts w:ascii="HQPB5" w:hAnsi="HQPB5" w:cs="B Zar"/>
          <w:color w:val="282828"/>
          <w:sz w:val="24"/>
          <w:szCs w:val="24"/>
        </w:rPr>
        <w:sym w:font="HQPB5" w:char="F073"/>
      </w:r>
      <w:r w:rsidR="00C5705A" w:rsidRPr="006E1AB5">
        <w:rPr>
          <w:rFonts w:ascii="HQPB1" w:hAnsi="HQPB1" w:cs="B Zar"/>
          <w:color w:val="282828"/>
          <w:sz w:val="24"/>
          <w:szCs w:val="24"/>
        </w:rPr>
        <w:sym w:font="HQPB1" w:char="F0DF"/>
      </w:r>
      <w:r w:rsidR="00C5705A" w:rsidRPr="006E1AB5">
        <w:rPr>
          <w:rFonts w:ascii="HQPB1" w:hAnsi="HQPB1" w:cs="B Zar"/>
          <w:color w:val="282828"/>
          <w:sz w:val="24"/>
          <w:szCs w:val="24"/>
          <w:rtl/>
        </w:rPr>
        <w:t xml:space="preserve"> </w:t>
      </w:r>
      <w:r w:rsidR="00C5705A" w:rsidRPr="006E1AB5">
        <w:rPr>
          <w:rFonts w:ascii="HQPB4" w:hAnsi="HQPB4" w:cs="B Zar"/>
          <w:color w:val="282828"/>
          <w:sz w:val="24"/>
          <w:szCs w:val="24"/>
        </w:rPr>
        <w:sym w:font="HQPB4" w:char="F0A3"/>
      </w:r>
      <w:r w:rsidR="00C5705A" w:rsidRPr="006E1AB5">
        <w:rPr>
          <w:rFonts w:ascii="HQPB2" w:hAnsi="HQPB2" w:cs="B Zar"/>
          <w:color w:val="282828"/>
          <w:sz w:val="24"/>
          <w:szCs w:val="24"/>
        </w:rPr>
        <w:sym w:font="HQPB2" w:char="F093"/>
      </w:r>
      <w:r w:rsidR="00C5705A" w:rsidRPr="006E1AB5">
        <w:rPr>
          <w:rFonts w:ascii="HQPB5" w:hAnsi="HQPB5" w:cs="B Zar"/>
          <w:color w:val="282828"/>
          <w:sz w:val="24"/>
          <w:szCs w:val="24"/>
        </w:rPr>
        <w:sym w:font="HQPB5" w:char="F072"/>
      </w:r>
      <w:r w:rsidR="00C5705A" w:rsidRPr="006E1AB5">
        <w:rPr>
          <w:rFonts w:ascii="HQPB1" w:hAnsi="HQPB1" w:cs="B Zar"/>
          <w:color w:val="282828"/>
          <w:sz w:val="24"/>
          <w:szCs w:val="24"/>
        </w:rPr>
        <w:sym w:font="HQPB1" w:char="F026"/>
      </w:r>
      <w:r w:rsidR="00C5705A" w:rsidRPr="006E1AB5">
        <w:rPr>
          <w:rFonts w:ascii="HQPB1" w:hAnsi="HQPB1" w:cs="B Zar"/>
          <w:color w:val="282828"/>
          <w:sz w:val="24"/>
          <w:szCs w:val="24"/>
          <w:rtl/>
        </w:rPr>
        <w:t xml:space="preserve"> </w:t>
      </w:r>
      <w:r w:rsidR="00C5705A" w:rsidRPr="006E1AB5">
        <w:rPr>
          <w:rFonts w:ascii="HQPB4" w:hAnsi="HQPB4" w:cs="B Zar"/>
          <w:color w:val="282828"/>
          <w:sz w:val="24"/>
          <w:szCs w:val="24"/>
        </w:rPr>
        <w:sym w:font="HQPB4" w:char="F035"/>
      </w:r>
      <w:r w:rsidR="00C5705A" w:rsidRPr="006E1AB5">
        <w:rPr>
          <w:rFonts w:ascii="HQPB1" w:hAnsi="HQPB1" w:cs="B Zar"/>
          <w:color w:val="282828"/>
          <w:sz w:val="24"/>
          <w:szCs w:val="24"/>
        </w:rPr>
        <w:sym w:font="HQPB1" w:char="F03D"/>
      </w:r>
      <w:r w:rsidR="00C5705A" w:rsidRPr="006E1AB5">
        <w:rPr>
          <w:rFonts w:ascii="HQPB5" w:hAnsi="HQPB5" w:cs="B Zar"/>
          <w:color w:val="282828"/>
          <w:sz w:val="24"/>
          <w:szCs w:val="24"/>
        </w:rPr>
        <w:sym w:font="HQPB5" w:char="F06E"/>
      </w:r>
      <w:r w:rsidR="00C5705A" w:rsidRPr="006E1AB5">
        <w:rPr>
          <w:rFonts w:ascii="HQPB2" w:hAnsi="HQPB2" w:cs="B Zar"/>
          <w:color w:val="282828"/>
          <w:sz w:val="24"/>
          <w:szCs w:val="24"/>
        </w:rPr>
        <w:sym w:font="HQPB2" w:char="F03D"/>
      </w:r>
      <w:r w:rsidR="00C5705A" w:rsidRPr="006E1AB5">
        <w:rPr>
          <w:rFonts w:ascii="HQPB5" w:hAnsi="HQPB5" w:cs="B Zar"/>
          <w:color w:val="282828"/>
          <w:sz w:val="24"/>
          <w:szCs w:val="24"/>
        </w:rPr>
        <w:sym w:font="HQPB5" w:char="F073"/>
      </w:r>
      <w:r w:rsidR="00C5705A" w:rsidRPr="006E1AB5">
        <w:rPr>
          <w:rFonts w:ascii="HQPB2" w:hAnsi="HQPB2" w:cs="B Zar"/>
          <w:color w:val="282828"/>
          <w:sz w:val="24"/>
          <w:szCs w:val="24"/>
        </w:rPr>
        <w:sym w:font="HQPB2" w:char="F029"/>
      </w:r>
      <w:r w:rsidR="00C5705A" w:rsidRPr="006E1AB5">
        <w:rPr>
          <w:rFonts w:ascii="HQPB2" w:hAnsi="HQPB2" w:cs="B Zar"/>
          <w:color w:val="282828"/>
          <w:sz w:val="24"/>
          <w:szCs w:val="24"/>
        </w:rPr>
        <w:sym w:font="HQPB2" w:char="F05A"/>
      </w:r>
      <w:r w:rsidR="00C5705A" w:rsidRPr="006E1AB5">
        <w:rPr>
          <w:rFonts w:ascii="HQPB4" w:hAnsi="HQPB4" w:cs="B Zar"/>
          <w:color w:val="282828"/>
          <w:sz w:val="24"/>
          <w:szCs w:val="24"/>
        </w:rPr>
        <w:sym w:font="HQPB4" w:char="F0E3"/>
      </w:r>
      <w:r w:rsidR="00C5705A" w:rsidRPr="006E1AB5">
        <w:rPr>
          <w:rFonts w:ascii="HQPB2" w:hAnsi="HQPB2" w:cs="B Zar"/>
          <w:color w:val="282828"/>
          <w:sz w:val="24"/>
          <w:szCs w:val="24"/>
        </w:rPr>
        <w:sym w:font="HQPB2" w:char="F042"/>
      </w:r>
      <w:r w:rsidR="00C5705A" w:rsidRPr="006E1AB5">
        <w:rPr>
          <w:rFonts w:ascii="HQPB2" w:hAnsi="HQPB2" w:cs="B Zar"/>
          <w:color w:val="282828"/>
          <w:sz w:val="24"/>
          <w:szCs w:val="24"/>
          <w:rtl/>
        </w:rPr>
        <w:t xml:space="preserve"> </w:t>
      </w:r>
      <w:r w:rsidR="00C5705A" w:rsidRPr="006E1AB5">
        <w:rPr>
          <w:rFonts w:ascii="HQPB5" w:hAnsi="HQPB5" w:cs="B Zar"/>
          <w:color w:val="282828"/>
          <w:sz w:val="24"/>
          <w:szCs w:val="24"/>
        </w:rPr>
        <w:sym w:font="HQPB5" w:char="F074"/>
      </w:r>
      <w:r w:rsidR="00C5705A" w:rsidRPr="006E1AB5">
        <w:rPr>
          <w:rFonts w:ascii="HQPB2" w:hAnsi="HQPB2" w:cs="B Zar"/>
          <w:color w:val="282828"/>
          <w:sz w:val="24"/>
          <w:szCs w:val="24"/>
        </w:rPr>
        <w:sym w:font="HQPB2" w:char="F062"/>
      </w:r>
      <w:r w:rsidR="00C5705A" w:rsidRPr="006E1AB5">
        <w:rPr>
          <w:rFonts w:ascii="HQPB2" w:hAnsi="HQPB2" w:cs="B Zar"/>
          <w:color w:val="282828"/>
          <w:sz w:val="24"/>
          <w:szCs w:val="24"/>
        </w:rPr>
        <w:sym w:font="HQPB2" w:char="F071"/>
      </w:r>
      <w:r w:rsidR="00C5705A" w:rsidRPr="006E1AB5">
        <w:rPr>
          <w:rFonts w:ascii="HQPB4" w:hAnsi="HQPB4" w:cs="B Zar"/>
          <w:color w:val="282828"/>
          <w:sz w:val="24"/>
          <w:szCs w:val="24"/>
        </w:rPr>
        <w:sym w:font="HQPB4" w:char="F0E7"/>
      </w:r>
      <w:r w:rsidR="00C5705A" w:rsidRPr="006E1AB5">
        <w:rPr>
          <w:rFonts w:ascii="HQPB1" w:hAnsi="HQPB1" w:cs="B Zar"/>
          <w:color w:val="282828"/>
          <w:sz w:val="24"/>
          <w:szCs w:val="24"/>
        </w:rPr>
        <w:sym w:font="HQPB1" w:char="F037"/>
      </w:r>
      <w:r w:rsidR="00C5705A" w:rsidRPr="006E1AB5">
        <w:rPr>
          <w:rFonts w:ascii="HQPB4" w:hAnsi="HQPB4" w:cs="B Zar"/>
          <w:color w:val="282828"/>
          <w:sz w:val="24"/>
          <w:szCs w:val="24"/>
        </w:rPr>
        <w:sym w:font="HQPB4" w:char="F0CF"/>
      </w:r>
      <w:r w:rsidR="00C5705A" w:rsidRPr="006E1AB5">
        <w:rPr>
          <w:rFonts w:ascii="HQPB2" w:hAnsi="HQPB2" w:cs="B Zar"/>
          <w:color w:val="282828"/>
          <w:sz w:val="24"/>
          <w:szCs w:val="24"/>
        </w:rPr>
        <w:sym w:font="HQPB2" w:char="F03D"/>
      </w:r>
      <w:r w:rsidR="00C5705A" w:rsidRPr="006E1AB5">
        <w:rPr>
          <w:rFonts w:ascii="HQPB5" w:hAnsi="HQPB5" w:cs="B Zar"/>
          <w:color w:val="282828"/>
          <w:sz w:val="24"/>
          <w:szCs w:val="24"/>
        </w:rPr>
        <w:sym w:font="HQPB5" w:char="F073"/>
      </w:r>
      <w:r w:rsidR="00C5705A" w:rsidRPr="006E1AB5">
        <w:rPr>
          <w:rFonts w:ascii="HQPB2" w:hAnsi="HQPB2" w:cs="B Zar"/>
          <w:color w:val="282828"/>
          <w:sz w:val="24"/>
          <w:szCs w:val="24"/>
        </w:rPr>
        <w:sym w:font="HQPB2" w:char="F029"/>
      </w:r>
      <w:r w:rsidR="00C5705A" w:rsidRPr="006E1AB5">
        <w:rPr>
          <w:rFonts w:ascii="HQPB2" w:hAnsi="HQPB2" w:cs="B Zar"/>
          <w:color w:val="282828"/>
          <w:sz w:val="24"/>
          <w:szCs w:val="24"/>
        </w:rPr>
        <w:sym w:font="HQPB2" w:char="F05A"/>
      </w:r>
      <w:r w:rsidR="00C5705A" w:rsidRPr="006E1AB5">
        <w:rPr>
          <w:rFonts w:ascii="HQPB5" w:hAnsi="HQPB5" w:cs="B Zar"/>
          <w:color w:val="282828"/>
          <w:sz w:val="24"/>
          <w:szCs w:val="24"/>
        </w:rPr>
        <w:sym w:font="HQPB5" w:char="F074"/>
      </w:r>
      <w:r w:rsidR="00C5705A" w:rsidRPr="006E1AB5">
        <w:rPr>
          <w:rFonts w:ascii="HQPB2" w:hAnsi="HQPB2" w:cs="B Zar"/>
          <w:color w:val="282828"/>
          <w:sz w:val="24"/>
          <w:szCs w:val="24"/>
        </w:rPr>
        <w:sym w:font="HQPB2" w:char="F083"/>
      </w:r>
      <w:r w:rsidR="00C5705A" w:rsidRPr="006E1AB5">
        <w:rPr>
          <w:rFonts w:ascii="HQPB2" w:hAnsi="HQPB2" w:cs="B Zar"/>
          <w:color w:val="282828"/>
          <w:sz w:val="24"/>
          <w:szCs w:val="24"/>
          <w:rtl/>
        </w:rPr>
        <w:t xml:space="preserve"> </w:t>
      </w:r>
      <w:r w:rsidR="00C5705A" w:rsidRPr="006E1AB5">
        <w:rPr>
          <w:rFonts w:ascii="HQPB2" w:hAnsi="HQPB2" w:cs="B Zar"/>
          <w:color w:val="282828"/>
          <w:sz w:val="24"/>
          <w:szCs w:val="24"/>
        </w:rPr>
        <w:sym w:font="HQPB2" w:char="F0E1"/>
      </w:r>
      <w:r w:rsidRPr="006E1AB5">
        <w:rPr>
          <w:rStyle w:val="FootnoteReference"/>
          <w:rFonts w:cs="B Zar"/>
          <w:sz w:val="27"/>
          <w:szCs w:val="27"/>
          <w:rtl/>
        </w:rPr>
        <w:footnoteReference w:id="1394"/>
      </w:r>
      <w:r w:rsidRPr="006E1AB5">
        <w:rPr>
          <w:rFonts w:cs="B Zar"/>
          <w:sz w:val="27"/>
          <w:szCs w:val="27"/>
          <w:rtl/>
        </w:rPr>
        <w:t xml:space="preserve"> </w:t>
      </w:r>
      <w:r w:rsidRPr="006E1AB5">
        <w:rPr>
          <w:rFonts w:cs="B Zar"/>
          <w:sz w:val="24"/>
          <w:szCs w:val="24"/>
          <w:rtl/>
        </w:rPr>
        <w:t>(شعراء:227)</w:t>
      </w:r>
    </w:p>
    <w:p w:rsidR="00F21AD2" w:rsidRPr="006E1AB5" w:rsidRDefault="00F21AD2" w:rsidP="006E111E">
      <w:pPr>
        <w:spacing w:line="216" w:lineRule="auto"/>
        <w:ind w:left="709"/>
        <w:jc w:val="both"/>
        <w:rPr>
          <w:rFonts w:cs="B Zar"/>
          <w:sz w:val="27"/>
          <w:szCs w:val="27"/>
          <w:rtl/>
        </w:rPr>
      </w:pPr>
      <w:r w:rsidRPr="006E1AB5">
        <w:rPr>
          <w:rFonts w:cs="B Zar"/>
          <w:sz w:val="27"/>
          <w:szCs w:val="27"/>
          <w:rtl/>
        </w:rPr>
        <w:t>يعني: «و كساني كه ستم‌ مي‌كنند، خواهند دانست كه بازگشتشان، به كجا است و چگونه سرنوشتي دارند؟»</w:t>
      </w:r>
    </w:p>
    <w:p w:rsidR="00752693" w:rsidRPr="006E1AB5" w:rsidRDefault="00F21AD2" w:rsidP="00513FCC">
      <w:pPr>
        <w:spacing w:line="216" w:lineRule="auto"/>
        <w:ind w:firstLine="340"/>
        <w:jc w:val="lowKashida"/>
        <w:rPr>
          <w:rFonts w:cs="B Zar" w:hint="cs"/>
          <w:sz w:val="27"/>
          <w:szCs w:val="27"/>
          <w:rtl/>
        </w:rPr>
      </w:pPr>
      <w:r w:rsidRPr="006E1AB5">
        <w:rPr>
          <w:rFonts w:cs="B Zar"/>
          <w:sz w:val="27"/>
          <w:szCs w:val="27"/>
          <w:rtl/>
        </w:rPr>
        <w:t>آخرين نظر و راهنمايي ابوبكر صديق</w:t>
      </w:r>
      <w:r w:rsidRPr="006E1AB5">
        <w:rPr>
          <w:rFonts w:cs="B Zar"/>
          <w:sz w:val="27"/>
          <w:szCs w:val="27"/>
        </w:rPr>
        <w:sym w:font="AGA Arabesque" w:char="F074"/>
      </w:r>
      <w:r w:rsidRPr="006E1AB5">
        <w:rPr>
          <w:rFonts w:cs="B Zar"/>
          <w:sz w:val="27"/>
          <w:szCs w:val="27"/>
          <w:rtl/>
        </w:rPr>
        <w:t xml:space="preserve"> اين بود كه عمر</w:t>
      </w:r>
      <w:r w:rsidRPr="006E1AB5">
        <w:rPr>
          <w:rFonts w:cs="B Zar"/>
          <w:sz w:val="27"/>
          <w:szCs w:val="27"/>
        </w:rPr>
        <w:sym w:font="AGA Arabesque" w:char="F074"/>
      </w:r>
      <w:r w:rsidRPr="006E1AB5">
        <w:rPr>
          <w:rFonts w:cs="B Zar"/>
          <w:sz w:val="27"/>
          <w:szCs w:val="27"/>
          <w:rtl/>
        </w:rPr>
        <w:t xml:space="preserve"> عهده‌دار امور خلافت شود. چراكه دنيا، به مسلمانان رو نهاده بود و ابوبكر مي‌دانست كه اگر مردم، به دنيا دل ببندند، غرق خواسته‌ها و مظاهر فريبنده‌ي دنيا مي‌شوند و بدين‌سان دنيا، بر آنان چيره گشته و آن‌ها را اسير خود مي‌كند. چراكه رسول‌خدا</w:t>
      </w:r>
      <w:r w:rsidR="0036233F" w:rsidRPr="006E1AB5">
        <w:rPr>
          <w:rFonts w:cs="CTraditional Arabic"/>
          <w:sz w:val="27"/>
          <w:szCs w:val="25"/>
          <w:rtl/>
        </w:rPr>
        <w:t>ص</w:t>
      </w:r>
      <w:r w:rsidRPr="006E1AB5">
        <w:rPr>
          <w:rFonts w:cs="B Zar"/>
          <w:sz w:val="27"/>
          <w:szCs w:val="27"/>
          <w:rtl/>
        </w:rPr>
        <w:t xml:space="preserve"> فرموده‌اند: (</w:t>
      </w:r>
      <w:r w:rsidRPr="006E1AB5">
        <w:rPr>
          <w:rFonts w:cs="B Badr"/>
          <w:b/>
          <w:bCs/>
          <w:sz w:val="27"/>
          <w:szCs w:val="27"/>
          <w:rtl/>
        </w:rPr>
        <w:t>فواللّهِ لا الفقرَ أخشي عليكم و لكن أخشي عليكم أن تبسط عليكم الدنيا كما بُسِطت علي مَن كان قبلكم فتنافسوها كما تنافسوها و تهلككم كما أهلكتهم</w:t>
      </w:r>
      <w:r w:rsidRPr="006E1AB5">
        <w:rPr>
          <w:rFonts w:cs="B Zar"/>
          <w:sz w:val="27"/>
          <w:szCs w:val="27"/>
          <w:rtl/>
        </w:rPr>
        <w:t>) يعني: «به خدا كه من، بر شما از فقر و تنگ‌دستي بيمناك نيستم؛ بلكه از اين مي‌ترسم كه دنيا، همان‌طور كه بر پيشينيان شما گشوده شد، بر شما نيز گشوده گردد و همانند آنان، در دنياطلبي زياده‌روي كنيد و بدين ترتيب دنيا، آن‌گونه كه پيشينيان شما را نابود كرد، شما را نيز به هلاكت و نابودي بيفكند.»</w:t>
      </w:r>
      <w:r w:rsidRPr="006E1AB5">
        <w:rPr>
          <w:rStyle w:val="FootnoteReference"/>
          <w:rFonts w:cs="B Zar"/>
          <w:sz w:val="27"/>
          <w:szCs w:val="27"/>
          <w:rtl/>
        </w:rPr>
        <w:footnoteReference w:id="1395"/>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با درك آگاهانه‌ي اين مسأله، كسي را عهده‌دار امور مردم كرد كه مانند دارويي مفيد، اين مرض را درمان كند و به‌سان كوهي استوار در برابر دنياطلبي بايستد تا پيامدهاي شوم دنياطلبي، از مردم دور شود. عمر</w:t>
      </w:r>
      <w:r w:rsidRPr="006E1AB5">
        <w:rPr>
          <w:rFonts w:cs="B Zar"/>
          <w:sz w:val="27"/>
          <w:szCs w:val="27"/>
        </w:rPr>
        <w:sym w:font="AGA Arabesque" w:char="F074"/>
      </w:r>
      <w:r w:rsidRPr="006E1AB5">
        <w:rPr>
          <w:rFonts w:cs="B Zar"/>
          <w:sz w:val="27"/>
          <w:szCs w:val="27"/>
          <w:rtl/>
        </w:rPr>
        <w:t xml:space="preserve"> شخصيتي بود كه رسول‌خدا</w:t>
      </w:r>
      <w:r w:rsidR="0036233F" w:rsidRPr="006E1AB5">
        <w:rPr>
          <w:rFonts w:cs="CTraditional Arabic"/>
          <w:sz w:val="27"/>
          <w:szCs w:val="25"/>
          <w:rtl/>
        </w:rPr>
        <w:t>ص</w:t>
      </w:r>
      <w:r w:rsidRPr="006E1AB5">
        <w:rPr>
          <w:rFonts w:cs="B Zar"/>
          <w:sz w:val="27"/>
          <w:szCs w:val="27"/>
          <w:rtl/>
        </w:rPr>
        <w:t xml:space="preserve"> درباره‌اش فرموده‌اند: (</w:t>
      </w:r>
      <w:r w:rsidRPr="006E1AB5">
        <w:rPr>
          <w:rFonts w:cs="B Badr"/>
          <w:b/>
          <w:bCs/>
          <w:sz w:val="27"/>
          <w:szCs w:val="27"/>
        </w:rPr>
        <w:t>…</w:t>
      </w:r>
      <w:r w:rsidRPr="006E1AB5">
        <w:rPr>
          <w:rFonts w:cs="B Badr"/>
          <w:b/>
          <w:bCs/>
          <w:sz w:val="27"/>
          <w:szCs w:val="27"/>
          <w:rtl/>
        </w:rPr>
        <w:t>والّذي نفسي بيدِهِ ما لقيكَ الشيطانُ سالكًا فجًّا قط إلاّ سلك فجًّا غير فجِّك</w:t>
      </w:r>
      <w:r w:rsidRPr="006E1AB5">
        <w:rPr>
          <w:rFonts w:cs="B Zar"/>
          <w:sz w:val="27"/>
          <w:szCs w:val="27"/>
          <w:rtl/>
        </w:rPr>
        <w:t>) يعني: «</w:t>
      </w:r>
      <w:r w:rsidRPr="006E1AB5">
        <w:rPr>
          <w:rFonts w:cs="B Zar"/>
          <w:sz w:val="27"/>
          <w:szCs w:val="27"/>
        </w:rPr>
        <w:t>…</w:t>
      </w:r>
      <w:r w:rsidRPr="006E1AB5">
        <w:rPr>
          <w:rFonts w:cs="B Zar"/>
          <w:sz w:val="27"/>
          <w:szCs w:val="27"/>
          <w:rtl/>
        </w:rPr>
        <w:t xml:space="preserve">قسم به </w:t>
      </w:r>
      <w:r w:rsidR="00B628B9" w:rsidRPr="006E1AB5">
        <w:rPr>
          <w:rFonts w:cs="B Zar" w:hint="cs"/>
          <w:sz w:val="27"/>
          <w:szCs w:val="27"/>
          <w:rtl/>
        </w:rPr>
        <w:t>ذاتی</w:t>
      </w:r>
      <w:r w:rsidR="00B628B9" w:rsidRPr="006E1AB5">
        <w:rPr>
          <w:rFonts w:cs="B Zar"/>
          <w:sz w:val="27"/>
          <w:szCs w:val="27"/>
          <w:rtl/>
        </w:rPr>
        <w:t xml:space="preserve"> كه جانم در دست او</w:t>
      </w:r>
      <w:r w:rsidRPr="006E1AB5">
        <w:rPr>
          <w:rFonts w:cs="B Zar"/>
          <w:sz w:val="27"/>
          <w:szCs w:val="27"/>
          <w:rtl/>
        </w:rPr>
        <w:t>ست، شيطان، تو را (اي عمر) در حال گذر از راهي نمي‌بيند مگر آن‌كه راهي غير از راه تو را در پيش مي‌گيرد.»</w:t>
      </w:r>
      <w:r w:rsidRPr="006E1AB5">
        <w:rPr>
          <w:rStyle w:val="FootnoteReference"/>
          <w:rFonts w:cs="B Zar"/>
          <w:sz w:val="27"/>
          <w:szCs w:val="27"/>
          <w:rtl/>
        </w:rPr>
        <w:footnoteReference w:id="1396"/>
      </w:r>
      <w:r w:rsidRPr="006E1AB5">
        <w:rPr>
          <w:rFonts w:cs="B Zar"/>
          <w:sz w:val="27"/>
          <w:szCs w:val="27"/>
          <w:rtl/>
        </w:rPr>
        <w:t xml:space="preserve"> به خاطر همين پختگي عمر فاروق</w:t>
      </w:r>
      <w:r w:rsidRPr="006E1AB5">
        <w:rPr>
          <w:rFonts w:cs="B Zar"/>
          <w:sz w:val="27"/>
          <w:szCs w:val="27"/>
        </w:rPr>
        <w:sym w:font="AGA Arabesque" w:char="F074"/>
      </w:r>
      <w:r w:rsidRPr="006E1AB5">
        <w:rPr>
          <w:rFonts w:cs="B Zar"/>
          <w:sz w:val="27"/>
          <w:szCs w:val="27"/>
          <w:rtl/>
        </w:rPr>
        <w:t xml:space="preserve"> بود كه با شهادتش، خلأ بزرگي در امت ايجاد شد و حوادث ناگوار و فتنه‌هاي زيادي شكل گرفت. اين، از فراست و خبرگي ابوبكر صديق</w:t>
      </w:r>
      <w:r w:rsidRPr="006E1AB5">
        <w:rPr>
          <w:rFonts w:cs="B Zar"/>
          <w:sz w:val="27"/>
          <w:szCs w:val="27"/>
        </w:rPr>
        <w:sym w:font="AGA Arabesque" w:char="F074"/>
      </w:r>
      <w:r w:rsidRPr="006E1AB5">
        <w:rPr>
          <w:rFonts w:cs="B Zar"/>
          <w:sz w:val="27"/>
          <w:szCs w:val="27"/>
          <w:rtl/>
        </w:rPr>
        <w:t xml:space="preserve"> بود كه شخصيتي چون عمر فاروق</w:t>
      </w:r>
      <w:r w:rsidRPr="006E1AB5">
        <w:rPr>
          <w:rFonts w:cs="B Zar"/>
          <w:sz w:val="27"/>
          <w:szCs w:val="27"/>
        </w:rPr>
        <w:sym w:font="AGA Arabesque" w:char="F074"/>
      </w:r>
      <w:r w:rsidRPr="006E1AB5">
        <w:rPr>
          <w:rFonts w:cs="B Zar"/>
          <w:sz w:val="27"/>
          <w:szCs w:val="27"/>
          <w:rtl/>
        </w:rPr>
        <w:t xml:space="preserve"> را جانشين خود و عهده‌دار اداره‌ي امور مسلمانان كرد. عبدالله بن مسعود</w:t>
      </w:r>
      <w:r w:rsidRPr="006E1AB5">
        <w:rPr>
          <w:rFonts w:cs="B Zar"/>
          <w:sz w:val="27"/>
          <w:szCs w:val="27"/>
        </w:rPr>
        <w:sym w:font="AGA Arabesque" w:char="F074"/>
      </w:r>
      <w:r w:rsidRPr="006E1AB5">
        <w:rPr>
          <w:rFonts w:cs="B Zar"/>
          <w:sz w:val="27"/>
          <w:szCs w:val="27"/>
          <w:rtl/>
        </w:rPr>
        <w:t xml:space="preserve"> مي‌گويد: سه نفر از همه زيرك‌تر و هشيارتر بوده‌اند: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1ـ دختر شعيب كه به پدرش گفت: «اين شخص (موسي) را استخدام كن كه بهترين شخصي را كه بايد به‌كار بگيري، شخصي است كه نيرومند و درست‌كار باشد.»</w:t>
      </w:r>
    </w:p>
    <w:p w:rsidR="00B628B9" w:rsidRPr="006E1AB5" w:rsidRDefault="00F21AD2" w:rsidP="00513FCC">
      <w:pPr>
        <w:spacing w:line="216" w:lineRule="auto"/>
        <w:ind w:firstLine="340"/>
        <w:jc w:val="lowKashida"/>
        <w:rPr>
          <w:rFonts w:cs="B Zar" w:hint="cs"/>
          <w:sz w:val="27"/>
          <w:szCs w:val="27"/>
          <w:rtl/>
        </w:rPr>
      </w:pPr>
      <w:r w:rsidRPr="006E1AB5">
        <w:rPr>
          <w:rFonts w:cs="B Zar"/>
          <w:sz w:val="27"/>
          <w:szCs w:val="27"/>
          <w:rtl/>
        </w:rPr>
        <w:t>2ـ كسي كه يوسف را در مصر خريداري كرد و به همسرش گفت: «او را گرامي بدار كه شايد براي ما مفيد باشد يا حتي او را به فرزندي بگيريم.»</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3ـ ابوبكر</w:t>
      </w:r>
      <w:r w:rsidRPr="006E1AB5">
        <w:rPr>
          <w:rFonts w:cs="B Zar"/>
          <w:sz w:val="27"/>
          <w:szCs w:val="27"/>
        </w:rPr>
        <w:sym w:font="AGA Arabesque" w:char="F074"/>
      </w:r>
      <w:r w:rsidRPr="006E1AB5">
        <w:rPr>
          <w:rFonts w:cs="B Zar"/>
          <w:sz w:val="27"/>
          <w:szCs w:val="27"/>
          <w:rtl/>
        </w:rPr>
        <w:t xml:space="preserve"> كه عمر</w:t>
      </w:r>
      <w:r w:rsidRPr="006E1AB5">
        <w:rPr>
          <w:rFonts w:cs="B Zar"/>
          <w:sz w:val="27"/>
          <w:szCs w:val="27"/>
        </w:rPr>
        <w:sym w:font="AGA Arabesque" w:char="F074"/>
      </w:r>
      <w:r w:rsidRPr="006E1AB5">
        <w:rPr>
          <w:rFonts w:cs="B Zar"/>
          <w:sz w:val="27"/>
          <w:szCs w:val="27"/>
          <w:rtl/>
        </w:rPr>
        <w:t xml:space="preserve"> را جانشين خود كرد.</w:t>
      </w:r>
      <w:r w:rsidRPr="006E1AB5">
        <w:rPr>
          <w:rStyle w:val="FootnoteReference"/>
          <w:rFonts w:cs="B Zar"/>
          <w:sz w:val="27"/>
          <w:szCs w:val="27"/>
          <w:rtl/>
        </w:rPr>
        <w:footnoteReference w:id="1397"/>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عمر فاروق</w:t>
      </w:r>
      <w:r w:rsidRPr="006E1AB5">
        <w:rPr>
          <w:rFonts w:cs="B Zar"/>
          <w:sz w:val="27"/>
          <w:szCs w:val="27"/>
        </w:rPr>
        <w:sym w:font="AGA Arabesque" w:char="F074"/>
      </w:r>
      <w:r w:rsidRPr="006E1AB5">
        <w:rPr>
          <w:rFonts w:cs="B Zar"/>
          <w:sz w:val="27"/>
          <w:szCs w:val="27"/>
          <w:rtl/>
        </w:rPr>
        <w:t xml:space="preserve"> مانع بزرگي ميان امواج فتنه‌ها و امت اسلامي بود.</w:t>
      </w:r>
      <w:r w:rsidRPr="006E1AB5">
        <w:rPr>
          <w:rStyle w:val="FootnoteReference"/>
          <w:rFonts w:cs="B Zar"/>
          <w:sz w:val="27"/>
          <w:szCs w:val="27"/>
          <w:rtl/>
        </w:rPr>
        <w:footnoteReference w:id="1398"/>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3ـ عمر فاروق</w:t>
      </w:r>
      <w:r w:rsidRPr="006E1AB5">
        <w:rPr>
          <w:rFonts w:cs="B Zar"/>
          <w:sz w:val="27"/>
          <w:szCs w:val="27"/>
        </w:rPr>
        <w:sym w:font="AGA Arabesque" w:char="F074"/>
      </w:r>
      <w:r w:rsidRPr="006E1AB5">
        <w:rPr>
          <w:rFonts w:cs="B Zar"/>
          <w:sz w:val="27"/>
          <w:szCs w:val="27"/>
          <w:rtl/>
        </w:rPr>
        <w:t xml:space="preserve"> به حضور ابوبكر صديق</w:t>
      </w:r>
      <w:r w:rsidRPr="006E1AB5">
        <w:rPr>
          <w:rFonts w:cs="B Zar"/>
          <w:sz w:val="27"/>
          <w:szCs w:val="27"/>
        </w:rPr>
        <w:sym w:font="AGA Arabesque" w:char="F074"/>
      </w:r>
      <w:r w:rsidRPr="006E1AB5">
        <w:rPr>
          <w:rFonts w:cs="B Zar"/>
          <w:sz w:val="27"/>
          <w:szCs w:val="27"/>
          <w:rtl/>
        </w:rPr>
        <w:t xml:space="preserve"> رفت و چون ابوبكر</w:t>
      </w:r>
      <w:r w:rsidRPr="006E1AB5">
        <w:rPr>
          <w:rFonts w:cs="B Zar"/>
          <w:sz w:val="27"/>
          <w:szCs w:val="27"/>
        </w:rPr>
        <w:sym w:font="AGA Arabesque" w:char="F074"/>
      </w:r>
      <w:r w:rsidRPr="006E1AB5">
        <w:rPr>
          <w:rFonts w:cs="B Zar"/>
          <w:sz w:val="27"/>
          <w:szCs w:val="27"/>
          <w:rtl/>
        </w:rPr>
        <w:t>، عمر</w:t>
      </w:r>
      <w:r w:rsidRPr="006E1AB5">
        <w:rPr>
          <w:rFonts w:cs="B Zar"/>
          <w:sz w:val="27"/>
          <w:szCs w:val="27"/>
        </w:rPr>
        <w:sym w:font="AGA Arabesque" w:char="F074"/>
      </w:r>
      <w:r w:rsidRPr="006E1AB5">
        <w:rPr>
          <w:rFonts w:cs="B Zar"/>
          <w:sz w:val="27"/>
          <w:szCs w:val="27"/>
          <w:rtl/>
        </w:rPr>
        <w:t xml:space="preserve"> را از اين قصد باخبر كرد كه مي‌خواهد او را به عنوان جانشين پس از خود معرفي كند، عمر</w:t>
      </w:r>
      <w:r w:rsidRPr="006E1AB5">
        <w:rPr>
          <w:rFonts w:cs="B Zar"/>
          <w:sz w:val="27"/>
          <w:szCs w:val="27"/>
        </w:rPr>
        <w:sym w:font="AGA Arabesque" w:char="F074"/>
      </w:r>
      <w:r w:rsidRPr="006E1AB5">
        <w:rPr>
          <w:rFonts w:cs="B Zar"/>
          <w:sz w:val="27"/>
          <w:szCs w:val="27"/>
          <w:rtl/>
        </w:rPr>
        <w:t xml:space="preserve"> نپذيرفت. ابوبكر صديق</w:t>
      </w:r>
      <w:r w:rsidRPr="006E1AB5">
        <w:rPr>
          <w:rFonts w:cs="B Zar"/>
          <w:sz w:val="27"/>
          <w:szCs w:val="27"/>
        </w:rPr>
        <w:sym w:font="AGA Arabesque" w:char="F074"/>
      </w:r>
      <w:r w:rsidRPr="006E1AB5">
        <w:rPr>
          <w:rFonts w:cs="B Zar"/>
          <w:sz w:val="27"/>
          <w:szCs w:val="27"/>
          <w:rtl/>
        </w:rPr>
        <w:t xml:space="preserve"> او را با شمشير تهديد كرد و عمر</w:t>
      </w:r>
      <w:r w:rsidRPr="006E1AB5">
        <w:rPr>
          <w:rFonts w:cs="B Zar"/>
          <w:sz w:val="27"/>
          <w:szCs w:val="27"/>
        </w:rPr>
        <w:sym w:font="AGA Arabesque" w:char="F074"/>
      </w:r>
      <w:r w:rsidRPr="006E1AB5">
        <w:rPr>
          <w:rFonts w:cs="B Zar"/>
          <w:sz w:val="27"/>
          <w:szCs w:val="27"/>
          <w:rtl/>
        </w:rPr>
        <w:t xml:space="preserve"> كه راهي جز پذيرش مسؤوليت خلافت نمي‌ديد، ناگزير پذيرفت.</w:t>
      </w:r>
      <w:r w:rsidRPr="006E1AB5">
        <w:rPr>
          <w:rStyle w:val="FootnoteReference"/>
          <w:rFonts w:cs="B Zar"/>
          <w:sz w:val="27"/>
          <w:szCs w:val="27"/>
          <w:rtl/>
        </w:rPr>
        <w:footnoteReference w:id="1399"/>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4ـ ابوبكر</w:t>
      </w:r>
      <w:r w:rsidRPr="006E1AB5">
        <w:rPr>
          <w:rFonts w:cs="B Zar"/>
          <w:sz w:val="27"/>
          <w:szCs w:val="27"/>
        </w:rPr>
        <w:sym w:font="AGA Arabesque" w:char="F074"/>
      </w:r>
      <w:r w:rsidRPr="006E1AB5">
        <w:rPr>
          <w:rFonts w:cs="B Zar"/>
          <w:sz w:val="27"/>
          <w:szCs w:val="27"/>
          <w:rtl/>
        </w:rPr>
        <w:t xml:space="preserve"> براي آن‌كه هيچ‌گونه ابهامي در مورد جانشيني عمر</w:t>
      </w:r>
      <w:r w:rsidRPr="006E1AB5">
        <w:rPr>
          <w:rFonts w:cs="B Zar"/>
          <w:sz w:val="27"/>
          <w:szCs w:val="27"/>
        </w:rPr>
        <w:sym w:font="AGA Arabesque" w:char="F074"/>
      </w:r>
      <w:r w:rsidRPr="006E1AB5">
        <w:rPr>
          <w:rFonts w:cs="B Zar"/>
          <w:sz w:val="27"/>
          <w:szCs w:val="27"/>
          <w:rtl/>
        </w:rPr>
        <w:t xml:space="preserve"> باقي نماند، شخصاً به مردم فرمود: «آيا به اين شخص كه خليفه‌ي شما كردم، راضي هستيد؟ به خدا سوگند كه من، در اين مورد بسيار انديشيدم و هيچ يك از نزديكان و خويشان خود را خليفه نكردم و عمر بن خطاب</w:t>
      </w:r>
      <w:r w:rsidRPr="006E1AB5">
        <w:rPr>
          <w:rFonts w:cs="B Zar"/>
          <w:sz w:val="27"/>
          <w:szCs w:val="27"/>
        </w:rPr>
        <w:sym w:font="AGA Arabesque" w:char="F074"/>
      </w:r>
      <w:r w:rsidRPr="006E1AB5">
        <w:rPr>
          <w:rFonts w:cs="B Zar"/>
          <w:sz w:val="27"/>
          <w:szCs w:val="27"/>
          <w:rtl/>
        </w:rPr>
        <w:t xml:space="preserve"> را خليفه‌ي شما نمودم؛ پس از او اطاعت كنيد و سخنش را گوش دهيد.» مردم گفتند: شنيديم و اطاعت مي‌كنيم.</w:t>
      </w:r>
      <w:r w:rsidRPr="006E1AB5">
        <w:rPr>
          <w:rStyle w:val="FootnoteReference"/>
          <w:rFonts w:cs="B Zar"/>
          <w:sz w:val="27"/>
          <w:szCs w:val="27"/>
          <w:rtl/>
        </w:rPr>
        <w:footnoteReference w:id="1400"/>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5</w:t>
      </w:r>
      <w:r w:rsidR="00752693" w:rsidRPr="006E1AB5">
        <w:rPr>
          <w:rFonts w:cs="B Zar" w:hint="cs"/>
          <w:sz w:val="27"/>
          <w:szCs w:val="27"/>
          <w:rtl/>
        </w:rPr>
        <w:t xml:space="preserve"> </w:t>
      </w:r>
      <w:r w:rsidRPr="006E1AB5">
        <w:rPr>
          <w:rFonts w:cs="B Zar"/>
          <w:sz w:val="27"/>
          <w:szCs w:val="27"/>
          <w:rtl/>
        </w:rPr>
        <w:t>ـ ابوبكر صديق</w:t>
      </w:r>
      <w:r w:rsidRPr="006E1AB5">
        <w:rPr>
          <w:rFonts w:cs="B Zar"/>
          <w:sz w:val="27"/>
          <w:szCs w:val="27"/>
        </w:rPr>
        <w:sym w:font="AGA Arabesque" w:char="F074"/>
      </w:r>
      <w:r w:rsidRPr="006E1AB5">
        <w:rPr>
          <w:rFonts w:cs="B Zar"/>
          <w:sz w:val="27"/>
          <w:szCs w:val="27"/>
          <w:rtl/>
        </w:rPr>
        <w:t xml:space="preserve"> با خدايش راز و نياز كرد و اذعان كرد كه: «خدايا! من، عمر را بدون دستور پيامبرت خليفه كردم و جز خير و صلاح مردم را نمي‌خواستم. من، از اين ترسيدم كه آنان دچار فتنه شوند؛ به همين خاطر بهترينشان را به عنوان كاردارشان معرفي نمودم؛ او بيش از همه مشتاق آن چيزي است كه مايه‌ي رشد و تعالي مردم است و اينك به خواست تو چنين حالي دارم كه گويا خواهم مُرد؛ پس كسي را به جاي من بر بندگانت بگمار (كه نيك و شايسته باشد.)»</w:t>
      </w:r>
      <w:r w:rsidRPr="006E1AB5">
        <w:rPr>
          <w:rStyle w:val="FootnoteReference"/>
          <w:rFonts w:cs="B Zar"/>
          <w:sz w:val="27"/>
          <w:szCs w:val="27"/>
          <w:rtl/>
        </w:rPr>
        <w:footnoteReference w:id="1401"/>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6</w:t>
      </w:r>
      <w:r w:rsidR="00752693" w:rsidRPr="006E1AB5">
        <w:rPr>
          <w:rFonts w:cs="B Zar" w:hint="cs"/>
          <w:sz w:val="27"/>
          <w:szCs w:val="27"/>
          <w:rtl/>
        </w:rPr>
        <w:t xml:space="preserve"> </w:t>
      </w:r>
      <w:r w:rsidRPr="006E1AB5">
        <w:rPr>
          <w:rFonts w:cs="B Zar"/>
          <w:sz w:val="27"/>
          <w:szCs w:val="27"/>
          <w:rtl/>
        </w:rPr>
        <w:t>ـ ابوبكر صديق</w:t>
      </w:r>
      <w:r w:rsidRPr="006E1AB5">
        <w:rPr>
          <w:rFonts w:cs="B Zar"/>
          <w:sz w:val="27"/>
          <w:szCs w:val="27"/>
        </w:rPr>
        <w:sym w:font="AGA Arabesque" w:char="F074"/>
      </w:r>
      <w:r w:rsidRPr="006E1AB5">
        <w:rPr>
          <w:rFonts w:cs="B Zar"/>
          <w:sz w:val="27"/>
          <w:szCs w:val="27"/>
          <w:rtl/>
        </w:rPr>
        <w:t xml:space="preserve"> كه به قصد جلوگيري از بروز فتنه و پيامدهاي منفي آن، خواهان خليفه شدن عمر فاروق</w:t>
      </w:r>
      <w:r w:rsidRPr="006E1AB5">
        <w:rPr>
          <w:rFonts w:cs="B Zar"/>
          <w:sz w:val="27"/>
          <w:szCs w:val="27"/>
        </w:rPr>
        <w:sym w:font="AGA Arabesque" w:char="F074"/>
      </w:r>
      <w:r w:rsidRPr="006E1AB5">
        <w:rPr>
          <w:rFonts w:cs="B Zar"/>
          <w:sz w:val="27"/>
          <w:szCs w:val="27"/>
          <w:rtl/>
        </w:rPr>
        <w:t xml:space="preserve"> بود، به عثمان بن عفان</w:t>
      </w:r>
      <w:r w:rsidRPr="006E1AB5">
        <w:rPr>
          <w:rFonts w:cs="B Zar"/>
          <w:sz w:val="27"/>
          <w:szCs w:val="27"/>
        </w:rPr>
        <w:sym w:font="AGA Arabesque" w:char="F074"/>
      </w:r>
      <w:r w:rsidRPr="006E1AB5">
        <w:rPr>
          <w:rFonts w:cs="B Zar"/>
          <w:sz w:val="27"/>
          <w:szCs w:val="27"/>
          <w:rtl/>
        </w:rPr>
        <w:t xml:space="preserve"> دستور داد كه حكم خلافت عمر</w:t>
      </w:r>
      <w:r w:rsidRPr="006E1AB5">
        <w:rPr>
          <w:rFonts w:cs="B Zar"/>
          <w:sz w:val="27"/>
          <w:szCs w:val="27"/>
        </w:rPr>
        <w:sym w:font="AGA Arabesque" w:char="F074"/>
      </w:r>
      <w:r w:rsidRPr="006E1AB5">
        <w:rPr>
          <w:rFonts w:cs="B Zar"/>
          <w:sz w:val="27"/>
          <w:szCs w:val="27"/>
          <w:rtl/>
        </w:rPr>
        <w:t xml:space="preserve"> را براي مردم بخواند و براي عمر</w:t>
      </w:r>
      <w:r w:rsidRPr="006E1AB5">
        <w:rPr>
          <w:rFonts w:cs="B Zar"/>
          <w:sz w:val="27"/>
          <w:szCs w:val="27"/>
        </w:rPr>
        <w:sym w:font="AGA Arabesque" w:char="F074"/>
      </w:r>
      <w:r w:rsidRPr="006E1AB5">
        <w:rPr>
          <w:rFonts w:cs="B Zar"/>
          <w:sz w:val="27"/>
          <w:szCs w:val="27"/>
          <w:rtl/>
        </w:rPr>
        <w:t xml:space="preserve"> بيعت بگيرد. عثمان</w:t>
      </w:r>
      <w:r w:rsidRPr="006E1AB5">
        <w:rPr>
          <w:rFonts w:cs="B Zar"/>
          <w:sz w:val="27"/>
          <w:szCs w:val="27"/>
        </w:rPr>
        <w:sym w:font="AGA Arabesque" w:char="F074"/>
      </w:r>
      <w:r w:rsidRPr="006E1AB5">
        <w:rPr>
          <w:rFonts w:cs="B Zar"/>
          <w:sz w:val="27"/>
          <w:szCs w:val="27"/>
          <w:rtl/>
        </w:rPr>
        <w:t xml:space="preserve"> همين كار را كرد و خطاب به مردم فرمود: «آيا با كسي كه در اين حكم، مشخص شده، بيعت مي‌كنيد؟» مردم گفتند: بله. و بدين ترتيب همه، خلافت عمر</w:t>
      </w:r>
      <w:r w:rsidRPr="006E1AB5">
        <w:rPr>
          <w:rFonts w:cs="B Zar"/>
          <w:sz w:val="27"/>
          <w:szCs w:val="27"/>
        </w:rPr>
        <w:sym w:font="AGA Arabesque" w:char="F074"/>
      </w:r>
      <w:r w:rsidRPr="006E1AB5">
        <w:rPr>
          <w:rFonts w:cs="B Zar"/>
          <w:sz w:val="27"/>
          <w:szCs w:val="27"/>
          <w:rtl/>
        </w:rPr>
        <w:t xml:space="preserve"> را پذيرفتند و به آن راضي شدند.</w:t>
      </w:r>
      <w:r w:rsidRPr="006E1AB5">
        <w:rPr>
          <w:rStyle w:val="FootnoteReference"/>
          <w:rFonts w:cs="B Zar"/>
          <w:sz w:val="27"/>
          <w:szCs w:val="27"/>
          <w:rtl/>
        </w:rPr>
        <w:footnoteReference w:id="1402"/>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7ـ پس از ابلاغ حكم خلافت عمر</w:t>
      </w:r>
      <w:r w:rsidRPr="006E1AB5">
        <w:rPr>
          <w:rFonts w:cs="B Zar"/>
          <w:sz w:val="27"/>
          <w:szCs w:val="27"/>
        </w:rPr>
        <w:sym w:font="AGA Arabesque" w:char="F074"/>
      </w:r>
      <w:r w:rsidRPr="006E1AB5">
        <w:rPr>
          <w:rFonts w:cs="B Zar"/>
          <w:sz w:val="27"/>
          <w:szCs w:val="27"/>
          <w:rtl/>
        </w:rPr>
        <w:t xml:space="preserve"> و قرائت آن درميان مردم، پيش از وفات ابوبكر صديق</w:t>
      </w:r>
      <w:r w:rsidRPr="006E1AB5">
        <w:rPr>
          <w:rFonts w:cs="B Zar"/>
          <w:sz w:val="27"/>
          <w:szCs w:val="27"/>
        </w:rPr>
        <w:sym w:font="AGA Arabesque" w:char="F074"/>
      </w:r>
      <w:r w:rsidRPr="006E1AB5">
        <w:rPr>
          <w:rFonts w:cs="B Zar"/>
          <w:sz w:val="27"/>
          <w:szCs w:val="27"/>
          <w:rtl/>
        </w:rPr>
        <w:t>، با عمر</w:t>
      </w:r>
      <w:r w:rsidRPr="006E1AB5">
        <w:rPr>
          <w:rFonts w:cs="B Zar"/>
          <w:sz w:val="27"/>
          <w:szCs w:val="27"/>
        </w:rPr>
        <w:sym w:font="AGA Arabesque" w:char="F074"/>
      </w:r>
      <w:r w:rsidRPr="006E1AB5">
        <w:rPr>
          <w:rFonts w:cs="B Zar"/>
          <w:sz w:val="27"/>
          <w:szCs w:val="27"/>
          <w:rtl/>
        </w:rPr>
        <w:t xml:space="preserve"> بيعت شد و بي‌آن‌كه بيعت ديگري صورت بگيرد، عمر</w:t>
      </w:r>
      <w:r w:rsidRPr="006E1AB5">
        <w:rPr>
          <w:rFonts w:cs="B Zar"/>
          <w:sz w:val="27"/>
          <w:szCs w:val="27"/>
        </w:rPr>
        <w:sym w:font="AGA Arabesque" w:char="F074"/>
      </w:r>
      <w:r w:rsidRPr="006E1AB5">
        <w:rPr>
          <w:rFonts w:cs="B Zar"/>
          <w:sz w:val="27"/>
          <w:szCs w:val="27"/>
          <w:rtl/>
        </w:rPr>
        <w:t xml:space="preserve"> بلافاصله پس از وفات ابوبكر صديق</w:t>
      </w:r>
      <w:r w:rsidRPr="006E1AB5">
        <w:rPr>
          <w:rFonts w:cs="B Zar"/>
          <w:sz w:val="27"/>
          <w:szCs w:val="27"/>
        </w:rPr>
        <w:sym w:font="AGA Arabesque" w:char="F074"/>
      </w:r>
      <w:r w:rsidRPr="006E1AB5">
        <w:rPr>
          <w:rFonts w:cs="B Zar"/>
          <w:sz w:val="27"/>
          <w:szCs w:val="27"/>
          <w:rtl/>
        </w:rPr>
        <w:t xml:space="preserve"> زمام امور خلافت را به‌دست گرفت.</w:t>
      </w:r>
      <w:r w:rsidRPr="006E1AB5">
        <w:rPr>
          <w:rStyle w:val="FootnoteReference"/>
          <w:rFonts w:cs="B Zar"/>
          <w:sz w:val="27"/>
          <w:szCs w:val="27"/>
          <w:rtl/>
        </w:rPr>
        <w:footnoteReference w:id="1403"/>
      </w:r>
      <w:r w:rsidRPr="006E1AB5">
        <w:rPr>
          <w:rFonts w:cs="B Zar"/>
          <w:sz w:val="27"/>
          <w:szCs w:val="27"/>
          <w:rtl/>
        </w:rPr>
        <w:t xml:space="preserve"> بازنگاهي در چگونگي به خلافت رسيدن عمر فاروق</w:t>
      </w:r>
      <w:r w:rsidRPr="006E1AB5">
        <w:rPr>
          <w:rFonts w:cs="B Zar"/>
          <w:sz w:val="27"/>
          <w:szCs w:val="27"/>
        </w:rPr>
        <w:sym w:font="AGA Arabesque" w:char="F074"/>
      </w:r>
      <w:r w:rsidRPr="006E1AB5">
        <w:rPr>
          <w:rFonts w:cs="B Zar"/>
          <w:sz w:val="27"/>
          <w:szCs w:val="27"/>
          <w:rtl/>
        </w:rPr>
        <w:t xml:space="preserve"> نشان مي‌دهد كه عمر</w:t>
      </w:r>
      <w:r w:rsidRPr="006E1AB5">
        <w:rPr>
          <w:rFonts w:cs="B Zar"/>
          <w:sz w:val="27"/>
          <w:szCs w:val="27"/>
        </w:rPr>
        <w:sym w:font="AGA Arabesque" w:char="F074"/>
      </w:r>
      <w:r w:rsidRPr="006E1AB5">
        <w:rPr>
          <w:rFonts w:cs="B Zar"/>
          <w:sz w:val="27"/>
          <w:szCs w:val="27"/>
          <w:rtl/>
        </w:rPr>
        <w:t xml:space="preserve"> به اتفاق خبرگان و صاحب‌نظران به خلافت رسيده است؛ چراكه خبرگان و بزرگان صحابه، مسأله‌ي انتخاب خليفه را به شخص ابوبكر صديق</w:t>
      </w:r>
      <w:r w:rsidRPr="006E1AB5">
        <w:rPr>
          <w:rFonts w:cs="B Zar"/>
          <w:sz w:val="27"/>
          <w:szCs w:val="27"/>
        </w:rPr>
        <w:sym w:font="AGA Arabesque" w:char="F074"/>
      </w:r>
      <w:r w:rsidRPr="006E1AB5">
        <w:rPr>
          <w:rFonts w:cs="B Zar"/>
          <w:sz w:val="27"/>
          <w:szCs w:val="27"/>
          <w:rtl/>
        </w:rPr>
        <w:t xml:space="preserve"> واگذار كردند. ابوبكر صديق</w:t>
      </w:r>
      <w:r w:rsidRPr="006E1AB5">
        <w:rPr>
          <w:rFonts w:cs="B Zar"/>
          <w:sz w:val="27"/>
          <w:szCs w:val="27"/>
        </w:rPr>
        <w:sym w:font="AGA Arabesque" w:char="F074"/>
      </w:r>
      <w:r w:rsidRPr="006E1AB5">
        <w:rPr>
          <w:rFonts w:cs="B Zar"/>
          <w:sz w:val="27"/>
          <w:szCs w:val="27"/>
          <w:rtl/>
        </w:rPr>
        <w:t xml:space="preserve"> نيز پس از مشورت و رايزني با مسلمانان، عمر</w:t>
      </w:r>
      <w:r w:rsidRPr="006E1AB5">
        <w:rPr>
          <w:rFonts w:cs="B Zar"/>
          <w:sz w:val="27"/>
          <w:szCs w:val="27"/>
        </w:rPr>
        <w:sym w:font="AGA Arabesque" w:char="F074"/>
      </w:r>
      <w:r w:rsidRPr="006E1AB5">
        <w:rPr>
          <w:rFonts w:cs="B Zar"/>
          <w:sz w:val="27"/>
          <w:szCs w:val="27"/>
          <w:rtl/>
        </w:rPr>
        <w:t xml:space="preserve"> را به عنوان جانشين خود معرفي كرد كه اين امر، مورد پذيرش عموم مسلمانان قرار گرفت. به هر حال خبرگان و صاحب‌نظران هر جامعه‌اي، نمايندگان مردم به شمار مي‌روند و بدين ترتيب انتخاب عمر</w:t>
      </w:r>
      <w:r w:rsidRPr="006E1AB5">
        <w:rPr>
          <w:rFonts w:cs="B Zar"/>
          <w:sz w:val="27"/>
          <w:szCs w:val="27"/>
        </w:rPr>
        <w:sym w:font="AGA Arabesque" w:char="F074"/>
      </w:r>
      <w:r w:rsidRPr="006E1AB5">
        <w:rPr>
          <w:rFonts w:cs="B Zar"/>
          <w:sz w:val="27"/>
          <w:szCs w:val="27"/>
          <w:rtl/>
        </w:rPr>
        <w:t xml:space="preserve"> به عنوان خليفه بر اساس صحيح‌ترين شيوه‌هاي انتخاباتي و مشورتي، انجام شده است.</w:t>
      </w:r>
      <w:r w:rsidRPr="006E1AB5">
        <w:rPr>
          <w:rStyle w:val="FootnoteReference"/>
          <w:rFonts w:cs="B Zar"/>
          <w:sz w:val="27"/>
          <w:szCs w:val="27"/>
          <w:rtl/>
        </w:rPr>
        <w:footnoteReference w:id="1404"/>
      </w:r>
      <w:r w:rsidRPr="006E1AB5">
        <w:rPr>
          <w:rFonts w:cs="B Zar"/>
          <w:sz w:val="27"/>
          <w:szCs w:val="27"/>
          <w:rtl/>
        </w:rPr>
        <w:t xml:space="preserve"> هرچند كه كارهاي انجام شده در انتخاب عمر</w:t>
      </w:r>
      <w:r w:rsidRPr="006E1AB5">
        <w:rPr>
          <w:rFonts w:cs="B Zar"/>
          <w:sz w:val="27"/>
          <w:szCs w:val="27"/>
        </w:rPr>
        <w:sym w:font="AGA Arabesque" w:char="F074"/>
      </w:r>
      <w:r w:rsidRPr="006E1AB5">
        <w:rPr>
          <w:rFonts w:cs="B Zar"/>
          <w:sz w:val="27"/>
          <w:szCs w:val="27"/>
          <w:rtl/>
        </w:rPr>
        <w:t xml:space="preserve"> به عنوان خليفه، با اقداماتي كه در به خلافت رسيدن ابوبكر صديق</w:t>
      </w:r>
      <w:r w:rsidRPr="006E1AB5">
        <w:rPr>
          <w:rFonts w:cs="B Zar"/>
          <w:sz w:val="27"/>
          <w:szCs w:val="27"/>
        </w:rPr>
        <w:sym w:font="AGA Arabesque" w:char="F074"/>
      </w:r>
      <w:r w:rsidRPr="006E1AB5">
        <w:rPr>
          <w:rFonts w:cs="B Zar"/>
          <w:sz w:val="27"/>
          <w:szCs w:val="27"/>
          <w:rtl/>
        </w:rPr>
        <w:t xml:space="preserve"> صورت گرفت، متفاوت مي‌باشد، اما قدم‌هايي كه ابوبكر صديق</w:t>
      </w:r>
      <w:r w:rsidRPr="006E1AB5">
        <w:rPr>
          <w:rFonts w:cs="B Zar"/>
          <w:sz w:val="27"/>
          <w:szCs w:val="27"/>
        </w:rPr>
        <w:sym w:font="AGA Arabesque" w:char="F074"/>
      </w:r>
      <w:r w:rsidRPr="006E1AB5">
        <w:rPr>
          <w:rFonts w:cs="B Zar"/>
          <w:sz w:val="27"/>
          <w:szCs w:val="27"/>
          <w:rtl/>
        </w:rPr>
        <w:t xml:space="preserve"> براي انتخاب و معرفي جانشين خود برداشت، در هيچ حالي از دايره‌ي شورا و مشورت بيرون نيست.</w:t>
      </w:r>
      <w:r w:rsidRPr="006E1AB5">
        <w:rPr>
          <w:rStyle w:val="FootnoteReference"/>
          <w:rFonts w:cs="B Zar"/>
          <w:sz w:val="27"/>
          <w:szCs w:val="27"/>
          <w:rtl/>
        </w:rPr>
        <w:footnoteReference w:id="1405"/>
      </w:r>
      <w:r w:rsidRPr="006E1AB5">
        <w:rPr>
          <w:rFonts w:cs="B Zar"/>
          <w:sz w:val="27"/>
          <w:szCs w:val="27"/>
          <w:rtl/>
        </w:rPr>
        <w:t xml:space="preserve"> عمر فاروق</w:t>
      </w:r>
      <w:r w:rsidRPr="006E1AB5">
        <w:rPr>
          <w:rFonts w:cs="B Zar"/>
          <w:sz w:val="27"/>
          <w:szCs w:val="27"/>
        </w:rPr>
        <w:sym w:font="AGA Arabesque" w:char="F074"/>
      </w:r>
      <w:r w:rsidRPr="006E1AB5">
        <w:rPr>
          <w:rFonts w:cs="B Zar"/>
          <w:sz w:val="27"/>
          <w:szCs w:val="27"/>
          <w:rtl/>
        </w:rPr>
        <w:t xml:space="preserve"> بر اساس مشورت و اتفاق نظر مسلمانان به خلافت رسيد و تاريخ، هيچ‌گونه اختلافي گزارش نداده كه در مورد به خلافت رسيدن عمر</w:t>
      </w:r>
      <w:r w:rsidRPr="006E1AB5">
        <w:rPr>
          <w:rFonts w:cs="B Zar"/>
          <w:sz w:val="27"/>
          <w:szCs w:val="27"/>
        </w:rPr>
        <w:sym w:font="AGA Arabesque" w:char="F074"/>
      </w:r>
      <w:r w:rsidRPr="006E1AB5">
        <w:rPr>
          <w:rFonts w:cs="B Zar"/>
          <w:sz w:val="27"/>
          <w:szCs w:val="27"/>
          <w:rtl/>
        </w:rPr>
        <w:t xml:space="preserve"> به وجود آمده و يا كسي در دوران خلافت عمر</w:t>
      </w:r>
      <w:r w:rsidRPr="006E1AB5">
        <w:rPr>
          <w:rFonts w:cs="B Zar"/>
          <w:sz w:val="27"/>
          <w:szCs w:val="27"/>
        </w:rPr>
        <w:sym w:font="AGA Arabesque" w:char="F074"/>
      </w:r>
      <w:r w:rsidRPr="006E1AB5">
        <w:rPr>
          <w:rFonts w:cs="B Zar"/>
          <w:sz w:val="27"/>
          <w:szCs w:val="27"/>
          <w:rtl/>
        </w:rPr>
        <w:t xml:space="preserve"> مدعي منصب خلافت شده باشد. بلكه همگان درباره‌ي خلافت عمر</w:t>
      </w:r>
      <w:r w:rsidRPr="006E1AB5">
        <w:rPr>
          <w:rFonts w:cs="B Zar"/>
          <w:sz w:val="27"/>
          <w:szCs w:val="27"/>
        </w:rPr>
        <w:sym w:font="AGA Arabesque" w:char="F074"/>
      </w:r>
      <w:r w:rsidRPr="006E1AB5">
        <w:rPr>
          <w:rFonts w:cs="B Zar"/>
          <w:sz w:val="27"/>
          <w:szCs w:val="27"/>
          <w:rtl/>
        </w:rPr>
        <w:t xml:space="preserve"> به اتفاق نظر رسيده و در زمان خلافتش نيز از او به‌طور كامل حرف‌شنوي داشته‌اند.</w:t>
      </w:r>
      <w:r w:rsidRPr="006E1AB5">
        <w:rPr>
          <w:rStyle w:val="FootnoteReference"/>
          <w:rFonts w:cs="B Zar"/>
          <w:sz w:val="27"/>
          <w:szCs w:val="27"/>
          <w:rtl/>
        </w:rPr>
        <w:footnoteReference w:id="1406"/>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8</w:t>
      </w:r>
      <w:r w:rsidR="00B628B9" w:rsidRPr="006E1AB5">
        <w:rPr>
          <w:rFonts w:cs="B Zar" w:hint="cs"/>
          <w:sz w:val="27"/>
          <w:szCs w:val="27"/>
          <w:rtl/>
        </w:rPr>
        <w:t xml:space="preserve"> </w:t>
      </w:r>
      <w:r w:rsidRPr="006E1AB5">
        <w:rPr>
          <w:rFonts w:cs="B Zar"/>
          <w:sz w:val="27"/>
          <w:szCs w:val="27"/>
          <w:rtl/>
        </w:rPr>
        <w:t>ـ وصيت ابوبكر صديق</w:t>
      </w:r>
      <w:r w:rsidRPr="006E1AB5">
        <w:rPr>
          <w:rFonts w:cs="B Zar"/>
          <w:sz w:val="27"/>
          <w:szCs w:val="27"/>
        </w:rPr>
        <w:sym w:font="AGA Arabesque" w:char="F074"/>
      </w:r>
      <w:r w:rsidRPr="006E1AB5">
        <w:rPr>
          <w:rFonts w:cs="B Zar"/>
          <w:sz w:val="27"/>
          <w:szCs w:val="27"/>
          <w:rtl/>
        </w:rPr>
        <w:t xml:space="preserve"> به عمر فاروق</w:t>
      </w:r>
      <w:r w:rsidRPr="006E1AB5">
        <w:rPr>
          <w:rFonts w:cs="B Zar"/>
          <w:sz w:val="27"/>
          <w:szCs w:val="27"/>
        </w:rPr>
        <w:sym w:font="AGA Arabesque" w:char="F074"/>
      </w:r>
      <w:r w:rsidRPr="006E1AB5">
        <w:rPr>
          <w:rFonts w:cs="B Zar"/>
          <w:sz w:val="27"/>
          <w:szCs w:val="27"/>
          <w:rtl/>
        </w:rPr>
        <w:t>:</w:t>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عمر</w:t>
      </w:r>
      <w:r w:rsidRPr="006E1AB5">
        <w:rPr>
          <w:rFonts w:cs="B Zar"/>
          <w:sz w:val="27"/>
          <w:szCs w:val="27"/>
        </w:rPr>
        <w:sym w:font="AGA Arabesque" w:char="F074"/>
      </w:r>
      <w:r w:rsidRPr="006E1AB5">
        <w:rPr>
          <w:rFonts w:cs="B Zar"/>
          <w:sz w:val="27"/>
          <w:szCs w:val="27"/>
          <w:rtl/>
        </w:rPr>
        <w:t xml:space="preserve"> را احضار كرد تا به او اهميت كاري را كه عهده‌دار شده، يادآوري كند و هرگونه مسؤوليتي را از گردنش بردارد تا در حالي به سفر آخرت برود كه تمام تلاشش را در انجام مسؤوليتش انجام داده و هيچ‌گونه كوتاهي و قصوري نكرده باشد.</w:t>
      </w:r>
      <w:r w:rsidRPr="006E1AB5">
        <w:rPr>
          <w:rStyle w:val="FootnoteReference"/>
          <w:rFonts w:cs="B Zar"/>
          <w:sz w:val="27"/>
          <w:szCs w:val="27"/>
          <w:rtl/>
        </w:rPr>
        <w:footnoteReference w:id="1407"/>
      </w:r>
      <w:r w:rsidRPr="006E1AB5">
        <w:rPr>
          <w:rFonts w:cs="B Zar"/>
          <w:sz w:val="27"/>
          <w:szCs w:val="27"/>
          <w:rtl/>
        </w:rPr>
        <w:t xml:space="preserve"> در وصيت ابوبكر</w:t>
      </w:r>
      <w:r w:rsidRPr="006E1AB5">
        <w:rPr>
          <w:rFonts w:cs="B Zar"/>
          <w:sz w:val="27"/>
          <w:szCs w:val="27"/>
        </w:rPr>
        <w:sym w:font="AGA Arabesque" w:char="F074"/>
      </w:r>
      <w:r w:rsidRPr="006E1AB5">
        <w:rPr>
          <w:rFonts w:cs="B Zar"/>
          <w:sz w:val="27"/>
          <w:szCs w:val="27"/>
          <w:rtl/>
        </w:rPr>
        <w:t xml:space="preserve"> به عمر</w:t>
      </w:r>
      <w:r w:rsidRPr="006E1AB5">
        <w:rPr>
          <w:rFonts w:cs="B Zar"/>
          <w:sz w:val="27"/>
          <w:szCs w:val="27"/>
        </w:rPr>
        <w:sym w:font="AGA Arabesque" w:char="F074"/>
      </w:r>
      <w:r w:rsidRPr="006E1AB5">
        <w:rPr>
          <w:rFonts w:cs="B Zar"/>
          <w:sz w:val="27"/>
          <w:szCs w:val="27"/>
          <w:rtl/>
        </w:rPr>
        <w:t xml:space="preserve"> آمده است: «اي عمر! تقواي الهي پيشه كن و بدان كه براي خداوند در شب، حقوقي است كه اگر روز انجام شود، پذيرفته نمي‌گردد و در روز نيز كارهايي است كه اگر شب انجام شود، خداوند متعال، آن را نمي‌پذيرد. او، عمل مستحب را تا آن‌گاه كه به فرايض و واجبات رسيدگي نشود، قبول نمي‌كند. سنجه و ترازوي اعمال در روز قيامت ، به پيروي حق بستگي دارد و ترازوي كساني كه در دنيا از حق پيروي مي‌كنند، سنگين مي‌باشد و سزاوار است كه ترازويي كه فرداي قيامت در آن، حق سنجيده مي‌شود، سنگين باشد. ترازوي كساني كه در دنيا از باطل پيروي كرده‌اند، بسيار سبك مي‌باشد و بايد ترازويي كه فرداي قيامت در آن، باطل، نهاده و سنجيده مي‌شود، سبك باشد. خداي متعال، يادي از بهشتيان به ميان آورده كه در ازاي بهترين اعمالشان، به آنان پاداش مي‌دهد و از بدترين كرده‌هايشان درگذر مي‌فرمايد. پس هرگاه كه اين‌ها را به ياد آوردي، بگو: من، از اين مي‌ترسم كه مبادا در زمره‌ي اين افراد نباشم. خداي متعال جهنمي‌ها را ياد كرده كه نتيجه‌ي بدترين اعمالشان را مي‌چشند. هرگاه اين‌ها را به ياد آوردي، بگو: من، اميدوارم كه از جمله‌ي اين افراد نباشم؛ چراكه هر بنده‌اي بايد هم از خدا بترسد و هم به رحمتش اميدوار باشد؛ بي‌خودي و بدون عمل به اين دل نبندد كه خدا نجاتش مي‌دهد و در عين حال از رحمت خداوند، نااميد نيز نباشد. بنابراين اگر به وصيتم عمل كني، مرگِ نخواستني كه راه فراري از آن نداري و از آن بدت مي‌آيد، برايت دوست‌داشتني مي‌شود.»</w:t>
      </w:r>
      <w:r w:rsidRPr="006E1AB5">
        <w:rPr>
          <w:rStyle w:val="FootnoteReference"/>
          <w:rFonts w:cs="B Zar"/>
          <w:sz w:val="27"/>
          <w:szCs w:val="27"/>
          <w:rtl/>
        </w:rPr>
        <w:footnoteReference w:id="1408"/>
      </w:r>
    </w:p>
    <w:p w:rsidR="00F21AD2" w:rsidRPr="006E1AB5" w:rsidRDefault="00F21AD2" w:rsidP="0018636A">
      <w:pPr>
        <w:pStyle w:val="a0"/>
        <w:rPr>
          <w:rtl/>
        </w:rPr>
      </w:pPr>
      <w:bookmarkStart w:id="317" w:name="_Toc231450023"/>
      <w:r w:rsidRPr="006E1AB5">
        <w:rPr>
          <w:rtl/>
        </w:rPr>
        <w:t>رحلت ابوبكر صديق</w:t>
      </w:r>
      <w:r w:rsidR="000A2FF2" w:rsidRPr="006E1AB5">
        <w:rPr>
          <w:rFonts w:ascii="AGA Arabesque" w:hAnsi="AGA Arabesque"/>
          <w:b w:val="0"/>
        </w:rPr>
        <w:t></w:t>
      </w:r>
      <w:bookmarkEnd w:id="317"/>
    </w:p>
    <w:p w:rsidR="00F21AD2" w:rsidRPr="006E1AB5" w:rsidRDefault="00F21AD2" w:rsidP="0018636A">
      <w:pPr>
        <w:spacing w:line="216" w:lineRule="auto"/>
        <w:jc w:val="lowKashida"/>
        <w:rPr>
          <w:rFonts w:cs="B Zar"/>
          <w:sz w:val="27"/>
          <w:szCs w:val="27"/>
          <w:rtl/>
        </w:rPr>
      </w:pPr>
      <w:r w:rsidRPr="006E1AB5">
        <w:rPr>
          <w:rFonts w:cs="B Zar"/>
          <w:sz w:val="27"/>
          <w:szCs w:val="27"/>
          <w:rtl/>
        </w:rPr>
        <w:t>عايشه‌ي صديقه رضي الله عنها مي‌گويد: «ابوبكر</w:t>
      </w:r>
      <w:r w:rsidRPr="006E1AB5">
        <w:rPr>
          <w:rFonts w:cs="B Zar"/>
          <w:sz w:val="27"/>
          <w:szCs w:val="27"/>
        </w:rPr>
        <w:sym w:font="AGA Arabesque" w:char="F074"/>
      </w:r>
      <w:r w:rsidRPr="006E1AB5">
        <w:rPr>
          <w:rFonts w:cs="B Zar"/>
          <w:sz w:val="27"/>
          <w:szCs w:val="27"/>
          <w:rtl/>
        </w:rPr>
        <w:t xml:space="preserve"> در يك روزِ سرد، آب‌تني كرد و پس از آن پانزده روز تب نمود و بيمار شد و چون نمي‌توانست به مسجد برود، عمر</w:t>
      </w:r>
      <w:r w:rsidRPr="006E1AB5">
        <w:rPr>
          <w:rFonts w:cs="B Zar"/>
          <w:sz w:val="27"/>
          <w:szCs w:val="27"/>
        </w:rPr>
        <w:sym w:font="AGA Arabesque" w:char="F074"/>
      </w:r>
      <w:r w:rsidRPr="006E1AB5">
        <w:rPr>
          <w:rFonts w:cs="B Zar"/>
          <w:sz w:val="27"/>
          <w:szCs w:val="27"/>
          <w:rtl/>
        </w:rPr>
        <w:t xml:space="preserve"> را امام كرده بود. مردم براي عيادت ابوبكر</w:t>
      </w:r>
      <w:r w:rsidRPr="006E1AB5">
        <w:rPr>
          <w:rFonts w:cs="B Zar"/>
          <w:sz w:val="27"/>
          <w:szCs w:val="27"/>
        </w:rPr>
        <w:sym w:font="AGA Arabesque" w:char="F074"/>
      </w:r>
      <w:r w:rsidRPr="006E1AB5">
        <w:rPr>
          <w:rFonts w:cs="B Zar"/>
          <w:sz w:val="27"/>
          <w:szCs w:val="27"/>
          <w:rtl/>
        </w:rPr>
        <w:t xml:space="preserve"> مي‌آمدند و عثمان</w:t>
      </w:r>
      <w:r w:rsidRPr="006E1AB5">
        <w:rPr>
          <w:rFonts w:cs="B Zar"/>
          <w:sz w:val="27"/>
          <w:szCs w:val="27"/>
        </w:rPr>
        <w:sym w:font="AGA Arabesque" w:char="F074"/>
      </w:r>
      <w:r w:rsidRPr="006E1AB5">
        <w:rPr>
          <w:rFonts w:cs="B Zar"/>
          <w:sz w:val="27"/>
          <w:szCs w:val="27"/>
          <w:rtl/>
        </w:rPr>
        <w:t xml:space="preserve"> بيش از همه در دوره‌ي بيماري ابوبكر</w:t>
      </w:r>
      <w:r w:rsidRPr="006E1AB5">
        <w:rPr>
          <w:rFonts w:cs="B Zar"/>
          <w:sz w:val="27"/>
          <w:szCs w:val="27"/>
        </w:rPr>
        <w:sym w:font="AGA Arabesque" w:char="F074"/>
      </w:r>
      <w:r w:rsidRPr="006E1AB5">
        <w:rPr>
          <w:rFonts w:cs="B Zar"/>
          <w:sz w:val="27"/>
          <w:szCs w:val="27"/>
          <w:rtl/>
        </w:rPr>
        <w:t xml:space="preserve"> به ديدنش مي‌آمد.»</w:t>
      </w:r>
      <w:r w:rsidRPr="006E1AB5">
        <w:rPr>
          <w:rStyle w:val="FootnoteReference"/>
          <w:rFonts w:cs="B Zar"/>
          <w:sz w:val="27"/>
          <w:szCs w:val="27"/>
          <w:rtl/>
        </w:rPr>
        <w:footnoteReference w:id="1409"/>
      </w:r>
      <w:r w:rsidRPr="006E1AB5">
        <w:rPr>
          <w:rFonts w:cs="B Zar"/>
          <w:sz w:val="27"/>
          <w:szCs w:val="27"/>
          <w:rtl/>
        </w:rPr>
        <w:t xml:space="preserve"> هنگامي كه بيماري ابوبكر</w:t>
      </w:r>
      <w:r w:rsidRPr="006E1AB5">
        <w:rPr>
          <w:rFonts w:cs="B Zar"/>
          <w:sz w:val="27"/>
          <w:szCs w:val="27"/>
        </w:rPr>
        <w:sym w:font="AGA Arabesque" w:char="F074"/>
      </w:r>
      <w:r w:rsidRPr="006E1AB5">
        <w:rPr>
          <w:rFonts w:cs="B Zar"/>
          <w:sz w:val="27"/>
          <w:szCs w:val="27"/>
          <w:rtl/>
        </w:rPr>
        <w:t xml:space="preserve"> شديد شد، به او گفتند: آيا برايت طبيب بياوريم؟ ابوبكر</w:t>
      </w:r>
      <w:r w:rsidRPr="006E1AB5">
        <w:rPr>
          <w:rFonts w:cs="B Zar"/>
          <w:sz w:val="27"/>
          <w:szCs w:val="27"/>
        </w:rPr>
        <w:sym w:font="AGA Arabesque" w:char="F074"/>
      </w:r>
      <w:r w:rsidRPr="006E1AB5">
        <w:rPr>
          <w:rFonts w:cs="B Zar"/>
          <w:sz w:val="27"/>
          <w:szCs w:val="27"/>
          <w:rtl/>
        </w:rPr>
        <w:t xml:space="preserve"> فرمود: «مرا ديده و گفته است كه من، هر كار</w:t>
      </w:r>
      <w:r w:rsidR="00B03168" w:rsidRPr="006E1AB5">
        <w:rPr>
          <w:rFonts w:cs="B Zar" w:hint="cs"/>
          <w:sz w:val="27"/>
          <w:szCs w:val="27"/>
          <w:rtl/>
        </w:rPr>
        <w:t>ى</w:t>
      </w:r>
      <w:r w:rsidRPr="006E1AB5">
        <w:rPr>
          <w:rFonts w:cs="B Zar"/>
          <w:sz w:val="27"/>
          <w:szCs w:val="27"/>
          <w:rtl/>
        </w:rPr>
        <w:t xml:space="preserve"> كه بخواهم </w:t>
      </w:r>
      <w:r w:rsidR="00B03168" w:rsidRPr="006E1AB5">
        <w:rPr>
          <w:rFonts w:cs="B Zar" w:hint="cs"/>
          <w:sz w:val="27"/>
          <w:szCs w:val="27"/>
          <w:rtl/>
        </w:rPr>
        <w:t>انجام مي دهم</w:t>
      </w:r>
      <w:r w:rsidRPr="006E1AB5">
        <w:rPr>
          <w:rFonts w:cs="B Zar"/>
          <w:sz w:val="27"/>
          <w:szCs w:val="27"/>
          <w:rtl/>
        </w:rPr>
        <w:t>.»</w:t>
      </w:r>
      <w:r w:rsidRPr="006E1AB5">
        <w:rPr>
          <w:rStyle w:val="FootnoteReference"/>
          <w:rFonts w:cs="B Zar"/>
          <w:sz w:val="27"/>
          <w:szCs w:val="27"/>
          <w:rtl/>
        </w:rPr>
        <w:footnoteReference w:id="1410"/>
      </w:r>
      <w:r w:rsidRPr="006E1AB5">
        <w:rPr>
          <w:rFonts w:cs="B Zar"/>
          <w:sz w:val="27"/>
          <w:szCs w:val="27"/>
          <w:rtl/>
        </w:rPr>
        <w:t xml:space="preserve"> عايشه رضي الله عنها مي‌گويد: ابوبكر صديق</w:t>
      </w:r>
      <w:r w:rsidRPr="006E1AB5">
        <w:rPr>
          <w:rFonts w:cs="B Zar"/>
          <w:sz w:val="27"/>
          <w:szCs w:val="27"/>
        </w:rPr>
        <w:sym w:font="AGA Arabesque" w:char="F074"/>
      </w:r>
      <w:r w:rsidRPr="006E1AB5">
        <w:rPr>
          <w:rFonts w:cs="B Zar"/>
          <w:sz w:val="27"/>
          <w:szCs w:val="27"/>
          <w:rtl/>
        </w:rPr>
        <w:t xml:space="preserve"> فرمود: «نگاه كنيد و ببينيد كه از زماني كه به خلافت رسيده‌ام، چه‌قدر در مال و دارايي من ، افزوده شده و آن را به جانشين من بازپس دهيد.» بررسي كرديم و ديديم كه يك غلام سوداني كه پرستار بچه‌هايش بوده و يك شتر كه در آبياري باغش از آن استفاده مي‌كرده، در اين مدت به داراييش افزوده شده است. آن‌ها را پيش عمر</w:t>
      </w:r>
      <w:r w:rsidRPr="006E1AB5">
        <w:rPr>
          <w:rFonts w:cs="B Zar"/>
          <w:sz w:val="27"/>
          <w:szCs w:val="27"/>
        </w:rPr>
        <w:sym w:font="AGA Arabesque" w:char="F074"/>
      </w:r>
      <w:r w:rsidRPr="006E1AB5">
        <w:rPr>
          <w:rFonts w:cs="B Zar"/>
          <w:sz w:val="27"/>
          <w:szCs w:val="27"/>
          <w:rtl/>
        </w:rPr>
        <w:t xml:space="preserve"> فرستاديم. عمر</w:t>
      </w:r>
      <w:r w:rsidRPr="006E1AB5">
        <w:rPr>
          <w:rFonts w:cs="B Zar"/>
          <w:sz w:val="27"/>
          <w:szCs w:val="27"/>
        </w:rPr>
        <w:sym w:font="AGA Arabesque" w:char="F074"/>
      </w:r>
      <w:r w:rsidRPr="006E1AB5">
        <w:rPr>
          <w:rFonts w:cs="B Zar"/>
          <w:sz w:val="27"/>
          <w:szCs w:val="27"/>
          <w:rtl/>
        </w:rPr>
        <w:t xml:space="preserve"> آن‌ها را در حساب بيت‌المال منظور كرد و در حال گريه فرمود: «خدا، ابوبكر را رحمت كند؛ او، كساني را كه پس از او عهده‌دار امور باشند، به زحمت انداخت.»</w:t>
      </w:r>
      <w:r w:rsidRPr="006E1AB5">
        <w:rPr>
          <w:rStyle w:val="FootnoteReference"/>
          <w:rFonts w:cs="B Zar"/>
          <w:sz w:val="27"/>
          <w:szCs w:val="27"/>
          <w:rtl/>
        </w:rPr>
        <w:footnoteReference w:id="1411"/>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عايشه رضي الله عنها مي‌فرمايد: در بيماري وفات ابوبكر</w:t>
      </w:r>
      <w:r w:rsidRPr="006E1AB5">
        <w:rPr>
          <w:rFonts w:cs="B Zar"/>
          <w:sz w:val="27"/>
          <w:szCs w:val="27"/>
        </w:rPr>
        <w:sym w:font="AGA Arabesque" w:char="F074"/>
      </w:r>
      <w:r w:rsidRPr="006E1AB5">
        <w:rPr>
          <w:rFonts w:cs="B Zar"/>
          <w:sz w:val="27"/>
          <w:szCs w:val="27"/>
          <w:rtl/>
        </w:rPr>
        <w:t xml:space="preserve"> بر بالينش حاضر شده و چون ديدم كه او، محتضر است و نفس، در سينه دارد، اين بيت را خواندم:</w:t>
      </w:r>
    </w:p>
    <w:tbl>
      <w:tblPr>
        <w:bidiVisual/>
        <w:tblW w:w="0" w:type="auto"/>
        <w:jc w:val="center"/>
        <w:tblLayout w:type="fixed"/>
        <w:tblLook w:val="0000" w:firstRow="0" w:lastRow="0" w:firstColumn="0" w:lastColumn="0" w:noHBand="0" w:noVBand="0"/>
      </w:tblPr>
      <w:tblGrid>
        <w:gridCol w:w="3218"/>
        <w:gridCol w:w="3302"/>
      </w:tblGrid>
      <w:tr w:rsidR="00F21AD2" w:rsidRPr="006E1AB5">
        <w:tblPrEx>
          <w:tblCellMar>
            <w:top w:w="0" w:type="dxa"/>
            <w:bottom w:w="0" w:type="dxa"/>
          </w:tblCellMar>
        </w:tblPrEx>
        <w:trPr>
          <w:jc w:val="center"/>
        </w:trPr>
        <w:tc>
          <w:tcPr>
            <w:tcW w:w="3218" w:type="dxa"/>
          </w:tcPr>
          <w:p w:rsidR="00F21AD2" w:rsidRPr="006E1AB5" w:rsidRDefault="00F21AD2" w:rsidP="00513FCC">
            <w:pPr>
              <w:pStyle w:val="Heading1"/>
              <w:spacing w:line="216" w:lineRule="auto"/>
              <w:jc w:val="center"/>
              <w:rPr>
                <w:rFonts w:cs="B Badr"/>
                <w:b/>
                <w:bCs/>
                <w:sz w:val="27"/>
                <w:szCs w:val="27"/>
                <w:rtl/>
              </w:rPr>
            </w:pPr>
            <w:r w:rsidRPr="006E1AB5">
              <w:rPr>
                <w:rFonts w:cs="B Badr"/>
                <w:b/>
                <w:bCs/>
                <w:sz w:val="27"/>
                <w:szCs w:val="27"/>
                <w:rtl/>
              </w:rPr>
              <w:t>لعمرك ما يغني الثراء عن الفتي</w:t>
            </w:r>
          </w:p>
        </w:tc>
        <w:tc>
          <w:tcPr>
            <w:tcW w:w="3302" w:type="dxa"/>
          </w:tcPr>
          <w:p w:rsidR="00F21AD2" w:rsidRPr="006E1AB5" w:rsidRDefault="00F21AD2" w:rsidP="00513FCC">
            <w:pPr>
              <w:pStyle w:val="Heading1"/>
              <w:spacing w:line="216" w:lineRule="auto"/>
              <w:jc w:val="center"/>
              <w:rPr>
                <w:rFonts w:cs="B Badr"/>
                <w:b/>
                <w:bCs/>
                <w:sz w:val="27"/>
                <w:szCs w:val="27"/>
                <w:rtl/>
              </w:rPr>
            </w:pPr>
            <w:r w:rsidRPr="006E1AB5">
              <w:rPr>
                <w:rFonts w:cs="B Badr"/>
                <w:b/>
                <w:bCs/>
                <w:sz w:val="27"/>
                <w:szCs w:val="27"/>
                <w:rtl/>
              </w:rPr>
              <w:t>إذا حشرجت يوماً و ضاق بها الصدر</w:t>
            </w:r>
          </w:p>
        </w:tc>
      </w:tr>
    </w:tbl>
    <w:p w:rsidR="00F21AD2" w:rsidRPr="006E1AB5" w:rsidRDefault="00F21AD2" w:rsidP="00513FCC">
      <w:pPr>
        <w:pStyle w:val="BodyText"/>
        <w:spacing w:line="216" w:lineRule="auto"/>
        <w:ind w:firstLine="340"/>
        <w:jc w:val="lowKashida"/>
        <w:rPr>
          <w:rFonts w:cs="B Zar"/>
          <w:sz w:val="27"/>
          <w:szCs w:val="27"/>
          <w:rtl/>
        </w:rPr>
      </w:pPr>
      <w:r w:rsidRPr="006E1AB5">
        <w:rPr>
          <w:rFonts w:cs="B Zar"/>
          <w:sz w:val="27"/>
          <w:szCs w:val="27"/>
          <w:rtl/>
        </w:rPr>
        <w:t>يعني: «قسم مي‌خورم كه چون جان جوان‌مرد، به گلويش رسد و سينه‌اش، تنگ شود، مال و ثروت هيچ سودي ندارد.»</w:t>
      </w:r>
    </w:p>
    <w:p w:rsidR="00F72FCC" w:rsidRPr="006E1AB5" w:rsidRDefault="00F21AD2" w:rsidP="006E111E">
      <w:pPr>
        <w:spacing w:line="216" w:lineRule="auto"/>
        <w:ind w:firstLine="340"/>
        <w:jc w:val="both"/>
        <w:rPr>
          <w:rFonts w:cs="B Zar" w:hint="cs"/>
          <w:sz w:val="27"/>
          <w:szCs w:val="27"/>
          <w:rtl/>
        </w:rPr>
      </w:pPr>
      <w:r w:rsidRPr="006E1AB5">
        <w:rPr>
          <w:rFonts w:cs="B Zar"/>
          <w:sz w:val="27"/>
          <w:szCs w:val="27"/>
          <w:rtl/>
        </w:rPr>
        <w:t>عايشه رضي الله عنها مي‌افزايد: ابوبكر</w:t>
      </w:r>
      <w:r w:rsidRPr="006E1AB5">
        <w:rPr>
          <w:rFonts w:cs="B Zar"/>
          <w:sz w:val="27"/>
          <w:szCs w:val="27"/>
        </w:rPr>
        <w:sym w:font="AGA Arabesque" w:char="F074"/>
      </w:r>
      <w:r w:rsidRPr="006E1AB5">
        <w:rPr>
          <w:rFonts w:cs="B Zar"/>
          <w:sz w:val="27"/>
          <w:szCs w:val="27"/>
          <w:rtl/>
        </w:rPr>
        <w:t xml:space="preserve"> طوري به من نگريست كه گويا خشمگين است و سپس فرمود: «اي مادر مؤمنان! اين طور نيست؛ بلكه فرموده‌ي خداوند، حق و راست‌تر است كه</w:t>
      </w:r>
      <w:r w:rsidRPr="006E1AB5">
        <w:rPr>
          <w:rFonts w:cs="B Zar"/>
          <w:sz w:val="24"/>
          <w:szCs w:val="24"/>
          <w:rtl/>
        </w:rPr>
        <w:t>:</w:t>
      </w:r>
      <w:r w:rsidR="00A97645" w:rsidRPr="006E1AB5">
        <w:rPr>
          <w:rFonts w:cs="B Zar" w:hint="cs"/>
          <w:sz w:val="24"/>
          <w:szCs w:val="24"/>
          <w:rtl/>
        </w:rPr>
        <w:t xml:space="preserve"> </w:t>
      </w:r>
      <w:r w:rsidR="00A97645" w:rsidRPr="006E1AB5">
        <w:rPr>
          <w:rFonts w:ascii="HQPB2" w:hAnsi="HQPB2" w:cs="B Zar" w:hint="cs"/>
          <w:color w:val="282828"/>
          <w:sz w:val="24"/>
          <w:szCs w:val="24"/>
        </w:rPr>
        <w:sym w:font="HQPB2" w:char="F0E2"/>
      </w:r>
      <w:r w:rsidR="00A97645" w:rsidRPr="006E1AB5">
        <w:rPr>
          <w:rFonts w:ascii="HQPB2" w:hAnsi="HQPB2" w:cs="B Zar"/>
          <w:sz w:val="24"/>
          <w:szCs w:val="24"/>
          <w:rtl/>
        </w:rPr>
        <w:t xml:space="preserve"> </w:t>
      </w:r>
      <w:r w:rsidR="00A97645" w:rsidRPr="006E1AB5">
        <w:rPr>
          <w:rFonts w:ascii="HQPB4" w:hAnsi="HQPB4" w:cs="B Zar"/>
          <w:color w:val="282828"/>
          <w:sz w:val="24"/>
          <w:szCs w:val="24"/>
        </w:rPr>
        <w:sym w:font="HQPB4" w:char="F0F4"/>
      </w:r>
      <w:r w:rsidR="00A97645" w:rsidRPr="006E1AB5">
        <w:rPr>
          <w:rFonts w:ascii="HQPB1" w:hAnsi="HQPB1" w:cs="B Zar"/>
          <w:color w:val="282828"/>
          <w:sz w:val="24"/>
          <w:szCs w:val="24"/>
        </w:rPr>
        <w:sym w:font="HQPB1" w:char="F04E"/>
      </w:r>
      <w:r w:rsidR="00A97645" w:rsidRPr="006E1AB5">
        <w:rPr>
          <w:rFonts w:ascii="HQPB5" w:hAnsi="HQPB5" w:cs="B Zar"/>
          <w:color w:val="282828"/>
          <w:sz w:val="24"/>
          <w:szCs w:val="24"/>
        </w:rPr>
        <w:sym w:font="HQPB5" w:char="F075"/>
      </w:r>
      <w:r w:rsidR="00A97645" w:rsidRPr="006E1AB5">
        <w:rPr>
          <w:rFonts w:ascii="HQPB2" w:hAnsi="HQPB2" w:cs="B Zar"/>
          <w:color w:val="282828"/>
          <w:sz w:val="24"/>
          <w:szCs w:val="24"/>
        </w:rPr>
        <w:sym w:font="HQPB2" w:char="F0E4"/>
      </w:r>
      <w:r w:rsidR="00A97645" w:rsidRPr="006E1AB5">
        <w:rPr>
          <w:rFonts w:ascii="HQPB5" w:hAnsi="HQPB5" w:cs="B Zar"/>
          <w:color w:val="282828"/>
          <w:sz w:val="24"/>
          <w:szCs w:val="24"/>
        </w:rPr>
        <w:sym w:font="HQPB5" w:char="F021"/>
      </w:r>
      <w:r w:rsidR="00A97645" w:rsidRPr="006E1AB5">
        <w:rPr>
          <w:rFonts w:ascii="HQPB1" w:hAnsi="HQPB1" w:cs="B Zar"/>
          <w:color w:val="282828"/>
          <w:sz w:val="24"/>
          <w:szCs w:val="24"/>
        </w:rPr>
        <w:sym w:font="HQPB1" w:char="F025"/>
      </w:r>
      <w:r w:rsidR="00A97645" w:rsidRPr="006E1AB5">
        <w:rPr>
          <w:rFonts w:ascii="HQPB5" w:hAnsi="HQPB5" w:cs="B Zar"/>
          <w:color w:val="282828"/>
          <w:sz w:val="24"/>
          <w:szCs w:val="24"/>
        </w:rPr>
        <w:sym w:font="HQPB5" w:char="F079"/>
      </w:r>
      <w:r w:rsidR="00A97645" w:rsidRPr="006E1AB5">
        <w:rPr>
          <w:rFonts w:ascii="HQPB1" w:hAnsi="HQPB1" w:cs="B Zar"/>
          <w:color w:val="282828"/>
          <w:sz w:val="24"/>
          <w:szCs w:val="24"/>
        </w:rPr>
        <w:sym w:font="HQPB1" w:char="F060"/>
      </w:r>
      <w:r w:rsidR="00A97645" w:rsidRPr="006E1AB5">
        <w:rPr>
          <w:rFonts w:ascii="HQPB5" w:hAnsi="HQPB5" w:cs="B Zar"/>
          <w:color w:val="282828"/>
          <w:sz w:val="24"/>
          <w:szCs w:val="24"/>
        </w:rPr>
        <w:sym w:font="HQPB5" w:char="F075"/>
      </w:r>
      <w:r w:rsidR="00A97645" w:rsidRPr="006E1AB5">
        <w:rPr>
          <w:rFonts w:ascii="HQPB2" w:hAnsi="HQPB2" w:cs="B Zar"/>
          <w:color w:val="282828"/>
          <w:sz w:val="24"/>
          <w:szCs w:val="24"/>
        </w:rPr>
        <w:sym w:font="HQPB2" w:char="F072"/>
      </w:r>
      <w:r w:rsidR="00A97645" w:rsidRPr="006E1AB5">
        <w:rPr>
          <w:rFonts w:ascii="HQPB2" w:hAnsi="HQPB2" w:cs="B Zar"/>
          <w:color w:val="282828"/>
          <w:sz w:val="24"/>
          <w:szCs w:val="24"/>
          <w:rtl/>
        </w:rPr>
        <w:t xml:space="preserve"> </w:t>
      </w:r>
      <w:r w:rsidR="00A97645" w:rsidRPr="006E1AB5">
        <w:rPr>
          <w:rFonts w:ascii="HQPB4" w:hAnsi="HQPB4" w:cs="B Zar"/>
          <w:color w:val="282828"/>
          <w:sz w:val="24"/>
          <w:szCs w:val="24"/>
        </w:rPr>
        <w:sym w:font="HQPB4" w:char="F0E4"/>
      </w:r>
      <w:r w:rsidR="00A97645" w:rsidRPr="006E1AB5">
        <w:rPr>
          <w:rFonts w:ascii="HQPB2" w:hAnsi="HQPB2" w:cs="B Zar"/>
          <w:color w:val="282828"/>
          <w:sz w:val="24"/>
          <w:szCs w:val="24"/>
        </w:rPr>
        <w:sym w:font="HQPB2" w:char="F06F"/>
      </w:r>
      <w:r w:rsidR="00A97645" w:rsidRPr="006E1AB5">
        <w:rPr>
          <w:rFonts w:ascii="HQPB5" w:hAnsi="HQPB5" w:cs="B Zar"/>
          <w:color w:val="282828"/>
          <w:sz w:val="24"/>
          <w:szCs w:val="24"/>
        </w:rPr>
        <w:sym w:font="HQPB5" w:char="F075"/>
      </w:r>
      <w:r w:rsidR="00A97645" w:rsidRPr="006E1AB5">
        <w:rPr>
          <w:rFonts w:ascii="HQPB1" w:hAnsi="HQPB1" w:cs="B Zar"/>
          <w:color w:val="282828"/>
          <w:sz w:val="24"/>
          <w:szCs w:val="24"/>
        </w:rPr>
        <w:sym w:font="HQPB1" w:char="F08D"/>
      </w:r>
      <w:r w:rsidR="00A97645" w:rsidRPr="006E1AB5">
        <w:rPr>
          <w:rFonts w:ascii="HQPB4" w:hAnsi="HQPB4" w:cs="B Zar"/>
          <w:color w:val="282828"/>
          <w:sz w:val="24"/>
          <w:szCs w:val="24"/>
        </w:rPr>
        <w:sym w:font="HQPB4" w:char="F0F5"/>
      </w:r>
      <w:r w:rsidR="00A97645" w:rsidRPr="006E1AB5">
        <w:rPr>
          <w:rFonts w:ascii="HQPB2" w:hAnsi="HQPB2" w:cs="B Zar"/>
          <w:color w:val="282828"/>
          <w:sz w:val="24"/>
          <w:szCs w:val="24"/>
        </w:rPr>
        <w:sym w:font="HQPB2" w:char="F033"/>
      </w:r>
      <w:r w:rsidR="00A97645" w:rsidRPr="006E1AB5">
        <w:rPr>
          <w:rFonts w:ascii="HQPB5" w:hAnsi="HQPB5" w:cs="B Zar"/>
          <w:color w:val="282828"/>
          <w:sz w:val="24"/>
          <w:szCs w:val="24"/>
        </w:rPr>
        <w:sym w:font="HQPB5" w:char="F079"/>
      </w:r>
      <w:r w:rsidR="00A97645" w:rsidRPr="006E1AB5">
        <w:rPr>
          <w:rFonts w:ascii="HQPB1" w:hAnsi="HQPB1" w:cs="B Zar"/>
          <w:color w:val="282828"/>
          <w:sz w:val="24"/>
          <w:szCs w:val="24"/>
        </w:rPr>
        <w:sym w:font="HQPB1" w:char="F099"/>
      </w:r>
      <w:r w:rsidR="00A97645" w:rsidRPr="006E1AB5">
        <w:rPr>
          <w:rFonts w:ascii="HQPB1" w:hAnsi="HQPB1" w:cs="B Zar"/>
          <w:color w:val="282828"/>
          <w:sz w:val="24"/>
          <w:szCs w:val="24"/>
          <w:rtl/>
        </w:rPr>
        <w:t xml:space="preserve"> </w:t>
      </w:r>
      <w:r w:rsidR="00A97645" w:rsidRPr="006E1AB5">
        <w:rPr>
          <w:rFonts w:ascii="HQPB4" w:hAnsi="HQPB4" w:cs="B Zar"/>
          <w:color w:val="282828"/>
          <w:sz w:val="24"/>
          <w:szCs w:val="24"/>
        </w:rPr>
        <w:sym w:font="HQPB4" w:char="F0CF"/>
      </w:r>
      <w:r w:rsidR="00A97645" w:rsidRPr="006E1AB5">
        <w:rPr>
          <w:rFonts w:ascii="HQPB1" w:hAnsi="HQPB1" w:cs="B Zar"/>
          <w:color w:val="282828"/>
          <w:sz w:val="24"/>
          <w:szCs w:val="24"/>
        </w:rPr>
        <w:sym w:font="HQPB1" w:char="F04E"/>
      </w:r>
      <w:r w:rsidR="00A97645" w:rsidRPr="006E1AB5">
        <w:rPr>
          <w:rFonts w:ascii="HQPB4" w:hAnsi="HQPB4" w:cs="B Zar"/>
          <w:color w:val="282828"/>
          <w:sz w:val="24"/>
          <w:szCs w:val="24"/>
        </w:rPr>
        <w:sym w:font="HQPB4" w:char="F0F6"/>
      </w:r>
      <w:r w:rsidR="00A97645" w:rsidRPr="006E1AB5">
        <w:rPr>
          <w:rFonts w:ascii="HQPB2" w:hAnsi="HQPB2" w:cs="B Zar"/>
          <w:color w:val="282828"/>
          <w:sz w:val="24"/>
          <w:szCs w:val="24"/>
        </w:rPr>
        <w:sym w:font="HQPB2" w:char="F071"/>
      </w:r>
      <w:r w:rsidR="00A97645" w:rsidRPr="006E1AB5">
        <w:rPr>
          <w:rFonts w:ascii="HQPB5" w:hAnsi="HQPB5" w:cs="B Zar"/>
          <w:color w:val="282828"/>
          <w:sz w:val="24"/>
          <w:szCs w:val="24"/>
        </w:rPr>
        <w:sym w:font="HQPB5" w:char="F079"/>
      </w:r>
      <w:r w:rsidR="00A97645" w:rsidRPr="006E1AB5">
        <w:rPr>
          <w:rFonts w:ascii="HQPB2" w:hAnsi="HQPB2" w:cs="B Zar"/>
          <w:color w:val="282828"/>
          <w:sz w:val="24"/>
          <w:szCs w:val="24"/>
        </w:rPr>
        <w:sym w:font="HQPB2" w:char="F04A"/>
      </w:r>
      <w:r w:rsidR="00A97645" w:rsidRPr="006E1AB5">
        <w:rPr>
          <w:rFonts w:ascii="HQPB4" w:hAnsi="HQPB4" w:cs="B Zar"/>
          <w:color w:val="282828"/>
          <w:sz w:val="24"/>
          <w:szCs w:val="24"/>
        </w:rPr>
        <w:sym w:font="HQPB4" w:char="F0F8"/>
      </w:r>
      <w:r w:rsidR="00A97645" w:rsidRPr="006E1AB5">
        <w:rPr>
          <w:rFonts w:ascii="HQPB2" w:hAnsi="HQPB2" w:cs="B Zar"/>
          <w:color w:val="282828"/>
          <w:sz w:val="24"/>
          <w:szCs w:val="24"/>
        </w:rPr>
        <w:sym w:font="HQPB2" w:char="F039"/>
      </w:r>
      <w:r w:rsidR="00A97645" w:rsidRPr="006E1AB5">
        <w:rPr>
          <w:rFonts w:ascii="HQPB5" w:hAnsi="HQPB5" w:cs="B Zar"/>
          <w:color w:val="282828"/>
          <w:sz w:val="24"/>
          <w:szCs w:val="24"/>
        </w:rPr>
        <w:sym w:font="HQPB5" w:char="F024"/>
      </w:r>
      <w:r w:rsidR="00A97645" w:rsidRPr="006E1AB5">
        <w:rPr>
          <w:rFonts w:ascii="HQPB1" w:hAnsi="HQPB1" w:cs="B Zar"/>
          <w:color w:val="282828"/>
          <w:sz w:val="24"/>
          <w:szCs w:val="24"/>
        </w:rPr>
        <w:sym w:font="HQPB1" w:char="F023"/>
      </w:r>
      <w:r w:rsidR="00A97645" w:rsidRPr="006E1AB5">
        <w:rPr>
          <w:rFonts w:ascii="HQPB1" w:hAnsi="HQPB1" w:cs="B Zar"/>
          <w:color w:val="282828"/>
          <w:sz w:val="24"/>
          <w:szCs w:val="24"/>
          <w:rtl/>
        </w:rPr>
        <w:t xml:space="preserve"> </w:t>
      </w:r>
      <w:r w:rsidR="00A97645" w:rsidRPr="006E1AB5">
        <w:rPr>
          <w:rFonts w:ascii="HQPB4" w:hAnsi="HQPB4" w:cs="B Zar"/>
          <w:color w:val="282828"/>
          <w:sz w:val="24"/>
          <w:szCs w:val="24"/>
        </w:rPr>
        <w:sym w:font="HQPB4" w:char="F0C8"/>
      </w:r>
      <w:r w:rsidR="00A97645" w:rsidRPr="006E1AB5">
        <w:rPr>
          <w:rFonts w:ascii="HQPB4" w:hAnsi="HQPB4" w:cs="B Zar"/>
          <w:color w:val="282828"/>
          <w:sz w:val="24"/>
          <w:szCs w:val="24"/>
        </w:rPr>
        <w:sym w:font="HQPB4" w:char="F064"/>
      </w:r>
      <w:r w:rsidR="00A97645" w:rsidRPr="006E1AB5">
        <w:rPr>
          <w:rFonts w:ascii="HQPB2" w:hAnsi="HQPB2" w:cs="B Zar"/>
          <w:color w:val="282828"/>
          <w:sz w:val="24"/>
          <w:szCs w:val="24"/>
        </w:rPr>
        <w:sym w:font="HQPB2" w:char="F02C"/>
      </w:r>
      <w:r w:rsidR="00A97645" w:rsidRPr="006E1AB5">
        <w:rPr>
          <w:rFonts w:ascii="HQPB5" w:hAnsi="HQPB5" w:cs="B Zar"/>
          <w:color w:val="282828"/>
          <w:sz w:val="24"/>
          <w:szCs w:val="24"/>
        </w:rPr>
        <w:sym w:font="HQPB5" w:char="F075"/>
      </w:r>
      <w:r w:rsidR="00A97645" w:rsidRPr="006E1AB5">
        <w:rPr>
          <w:rFonts w:ascii="HQPB1" w:hAnsi="HQPB1" w:cs="B Zar"/>
          <w:color w:val="282828"/>
          <w:sz w:val="24"/>
          <w:szCs w:val="24"/>
        </w:rPr>
        <w:sym w:font="HQPB1" w:char="F074"/>
      </w:r>
      <w:r w:rsidR="00A97645" w:rsidRPr="006E1AB5">
        <w:rPr>
          <w:rFonts w:ascii="HQPB4" w:hAnsi="HQPB4" w:cs="B Zar"/>
          <w:color w:val="282828"/>
          <w:sz w:val="24"/>
          <w:szCs w:val="24"/>
        </w:rPr>
        <w:sym w:font="HQPB4" w:char="F0F9"/>
      </w:r>
      <w:r w:rsidR="00A97645" w:rsidRPr="006E1AB5">
        <w:rPr>
          <w:rFonts w:ascii="HQPB2" w:hAnsi="HQPB2" w:cs="B Zar"/>
          <w:color w:val="282828"/>
          <w:sz w:val="24"/>
          <w:szCs w:val="24"/>
        </w:rPr>
        <w:sym w:font="HQPB2" w:char="F03A"/>
      </w:r>
      <w:r w:rsidR="00A97645" w:rsidRPr="006E1AB5">
        <w:rPr>
          <w:rFonts w:ascii="HQPB5" w:hAnsi="HQPB5" w:cs="B Zar"/>
          <w:color w:val="282828"/>
          <w:sz w:val="24"/>
          <w:szCs w:val="24"/>
        </w:rPr>
        <w:sym w:font="HQPB5" w:char="F024"/>
      </w:r>
      <w:r w:rsidR="00A97645" w:rsidRPr="006E1AB5">
        <w:rPr>
          <w:rFonts w:ascii="HQPB1" w:hAnsi="HQPB1" w:cs="B Zar"/>
          <w:color w:val="282828"/>
          <w:sz w:val="24"/>
          <w:szCs w:val="24"/>
        </w:rPr>
        <w:sym w:font="HQPB1" w:char="F024"/>
      </w:r>
      <w:r w:rsidR="00A97645" w:rsidRPr="006E1AB5">
        <w:rPr>
          <w:rFonts w:ascii="HQPB4" w:hAnsi="HQPB4" w:cs="B Zar"/>
          <w:color w:val="282828"/>
          <w:sz w:val="24"/>
          <w:szCs w:val="24"/>
        </w:rPr>
        <w:sym w:font="HQPB4" w:char="F0CE"/>
      </w:r>
      <w:r w:rsidR="00A97645" w:rsidRPr="006E1AB5">
        <w:rPr>
          <w:rFonts w:ascii="HQPB1" w:hAnsi="HQPB1" w:cs="B Zar"/>
          <w:color w:val="282828"/>
          <w:sz w:val="24"/>
          <w:szCs w:val="24"/>
        </w:rPr>
        <w:sym w:font="HQPB1" w:char="F02F"/>
      </w:r>
      <w:r w:rsidR="00A97645" w:rsidRPr="006E1AB5">
        <w:rPr>
          <w:rFonts w:ascii="HQPB1" w:hAnsi="HQPB1" w:cs="B Zar"/>
          <w:color w:val="282828"/>
          <w:sz w:val="24"/>
          <w:szCs w:val="24"/>
          <w:rtl/>
        </w:rPr>
        <w:t xml:space="preserve"> </w:t>
      </w:r>
      <w:r w:rsidR="00A97645" w:rsidRPr="006E1AB5">
        <w:rPr>
          <w:rFonts w:ascii="HQPB4" w:hAnsi="HQPB4" w:cs="B Zar"/>
          <w:color w:val="282828"/>
          <w:sz w:val="24"/>
          <w:szCs w:val="24"/>
        </w:rPr>
        <w:sym w:font="HQPB4" w:char="F028"/>
      </w:r>
      <w:r w:rsidR="00A97645" w:rsidRPr="006E1AB5">
        <w:rPr>
          <w:rFonts w:ascii="HQPB4" w:hAnsi="HQPB4" w:cs="B Zar"/>
          <w:color w:val="282828"/>
          <w:sz w:val="24"/>
          <w:szCs w:val="24"/>
          <w:rtl/>
        </w:rPr>
        <w:t xml:space="preserve"> </w:t>
      </w:r>
      <w:r w:rsidR="00A97645" w:rsidRPr="006E1AB5">
        <w:rPr>
          <w:rFonts w:ascii="HQPB5" w:hAnsi="HQPB5" w:cs="B Zar"/>
          <w:color w:val="282828"/>
          <w:sz w:val="24"/>
          <w:szCs w:val="24"/>
        </w:rPr>
        <w:sym w:font="HQPB5" w:char="F079"/>
      </w:r>
      <w:r w:rsidR="00A97645" w:rsidRPr="006E1AB5">
        <w:rPr>
          <w:rFonts w:ascii="HQPB2" w:hAnsi="HQPB2" w:cs="B Zar"/>
          <w:color w:val="282828"/>
          <w:sz w:val="24"/>
          <w:szCs w:val="24"/>
        </w:rPr>
        <w:sym w:font="HQPB2" w:char="F037"/>
      </w:r>
      <w:r w:rsidR="00A97645" w:rsidRPr="006E1AB5">
        <w:rPr>
          <w:rFonts w:ascii="HQPB4" w:hAnsi="HQPB4" w:cs="B Zar"/>
          <w:color w:val="282828"/>
          <w:sz w:val="24"/>
          <w:szCs w:val="24"/>
        </w:rPr>
        <w:sym w:font="HQPB4" w:char="F0CF"/>
      </w:r>
      <w:r w:rsidR="00A97645" w:rsidRPr="006E1AB5">
        <w:rPr>
          <w:rFonts w:ascii="HQPB2" w:hAnsi="HQPB2" w:cs="B Zar"/>
          <w:color w:val="282828"/>
          <w:sz w:val="24"/>
          <w:szCs w:val="24"/>
        </w:rPr>
        <w:sym w:font="HQPB2" w:char="F039"/>
      </w:r>
      <w:r w:rsidR="00A97645" w:rsidRPr="006E1AB5">
        <w:rPr>
          <w:rFonts w:ascii="HQPB5" w:hAnsi="HQPB5" w:cs="B Zar"/>
          <w:color w:val="282828"/>
          <w:sz w:val="24"/>
          <w:szCs w:val="24"/>
        </w:rPr>
        <w:sym w:font="HQPB5" w:char="F0A8"/>
      </w:r>
      <w:r w:rsidR="00A97645" w:rsidRPr="006E1AB5">
        <w:rPr>
          <w:rFonts w:ascii="HQPB5" w:hAnsi="HQPB5" w:cs="B Zar"/>
          <w:color w:val="282828"/>
          <w:sz w:val="24"/>
          <w:szCs w:val="24"/>
        </w:rPr>
        <w:sym w:font="HQPB5" w:char="F073"/>
      </w:r>
      <w:r w:rsidR="00A97645" w:rsidRPr="006E1AB5">
        <w:rPr>
          <w:rFonts w:ascii="HQPB1" w:hAnsi="HQPB1" w:cs="B Zar"/>
          <w:color w:val="282828"/>
          <w:sz w:val="24"/>
          <w:szCs w:val="24"/>
        </w:rPr>
        <w:sym w:font="HQPB1" w:char="F08C"/>
      </w:r>
      <w:r w:rsidR="00A97645" w:rsidRPr="006E1AB5">
        <w:rPr>
          <w:rFonts w:ascii="HQPB1" w:hAnsi="HQPB1" w:cs="B Zar"/>
          <w:color w:val="282828"/>
          <w:sz w:val="24"/>
          <w:szCs w:val="24"/>
          <w:rtl/>
        </w:rPr>
        <w:t xml:space="preserve"> </w:t>
      </w:r>
      <w:r w:rsidR="00A97645" w:rsidRPr="006E1AB5">
        <w:rPr>
          <w:rFonts w:ascii="HQPB1" w:hAnsi="HQPB1" w:cs="B Zar"/>
          <w:color w:val="282828"/>
          <w:sz w:val="24"/>
          <w:szCs w:val="24"/>
        </w:rPr>
        <w:sym w:font="HQPB1" w:char="F024"/>
      </w:r>
      <w:r w:rsidR="00A97645" w:rsidRPr="006E1AB5">
        <w:rPr>
          <w:rFonts w:ascii="HQPB5" w:hAnsi="HQPB5" w:cs="B Zar"/>
          <w:color w:val="282828"/>
          <w:sz w:val="24"/>
          <w:szCs w:val="24"/>
        </w:rPr>
        <w:sym w:font="HQPB5" w:char="F074"/>
      </w:r>
      <w:r w:rsidR="00A97645" w:rsidRPr="006E1AB5">
        <w:rPr>
          <w:rFonts w:ascii="HQPB2" w:hAnsi="HQPB2" w:cs="B Zar"/>
          <w:color w:val="282828"/>
          <w:sz w:val="24"/>
          <w:szCs w:val="24"/>
        </w:rPr>
        <w:sym w:font="HQPB2" w:char="F042"/>
      </w:r>
      <w:r w:rsidR="00A97645" w:rsidRPr="006E1AB5">
        <w:rPr>
          <w:rFonts w:ascii="HQPB2" w:hAnsi="HQPB2" w:cs="B Zar"/>
          <w:color w:val="282828"/>
          <w:sz w:val="24"/>
          <w:szCs w:val="24"/>
          <w:rtl/>
        </w:rPr>
        <w:t xml:space="preserve"> </w:t>
      </w:r>
      <w:r w:rsidR="00A97645" w:rsidRPr="006E1AB5">
        <w:rPr>
          <w:rFonts w:ascii="HQPB5" w:hAnsi="HQPB5" w:cs="B Zar"/>
          <w:color w:val="282828"/>
          <w:sz w:val="24"/>
          <w:szCs w:val="24"/>
        </w:rPr>
        <w:sym w:font="HQPB5" w:char="F07C"/>
      </w:r>
      <w:r w:rsidR="00A97645" w:rsidRPr="006E1AB5">
        <w:rPr>
          <w:rFonts w:ascii="HQPB1" w:hAnsi="HQPB1" w:cs="B Zar"/>
          <w:color w:val="282828"/>
          <w:sz w:val="24"/>
          <w:szCs w:val="24"/>
        </w:rPr>
        <w:sym w:font="HQPB1" w:char="F04D"/>
      </w:r>
      <w:r w:rsidR="00A97645" w:rsidRPr="006E1AB5">
        <w:rPr>
          <w:rFonts w:ascii="HQPB2" w:hAnsi="HQPB2" w:cs="B Zar"/>
          <w:color w:val="282828"/>
          <w:sz w:val="24"/>
          <w:szCs w:val="24"/>
        </w:rPr>
        <w:sym w:font="HQPB2" w:char="F059"/>
      </w:r>
      <w:r w:rsidR="00A97645" w:rsidRPr="006E1AB5">
        <w:rPr>
          <w:rFonts w:ascii="HQPB4" w:hAnsi="HQPB4" w:cs="B Zar"/>
          <w:color w:val="282828"/>
          <w:sz w:val="24"/>
          <w:szCs w:val="24"/>
        </w:rPr>
        <w:sym w:font="HQPB4" w:char="F0E4"/>
      </w:r>
      <w:r w:rsidR="00A97645" w:rsidRPr="006E1AB5">
        <w:rPr>
          <w:rFonts w:ascii="HQPB2" w:hAnsi="HQPB2" w:cs="B Zar"/>
          <w:color w:val="282828"/>
          <w:sz w:val="24"/>
          <w:szCs w:val="24"/>
        </w:rPr>
        <w:sym w:font="HQPB2" w:char="F02E"/>
      </w:r>
      <w:r w:rsidR="00A97645" w:rsidRPr="006E1AB5">
        <w:rPr>
          <w:rFonts w:ascii="HQPB2" w:hAnsi="HQPB2" w:cs="B Zar"/>
          <w:color w:val="282828"/>
          <w:sz w:val="24"/>
          <w:szCs w:val="24"/>
          <w:rtl/>
        </w:rPr>
        <w:t xml:space="preserve"> </w:t>
      </w:r>
      <w:r w:rsidR="00A97645" w:rsidRPr="006E1AB5">
        <w:rPr>
          <w:rFonts w:ascii="HQPB4" w:hAnsi="HQPB4" w:cs="B Zar"/>
          <w:color w:val="282828"/>
          <w:sz w:val="24"/>
          <w:szCs w:val="24"/>
        </w:rPr>
        <w:sym w:font="HQPB4" w:char="F0E7"/>
      </w:r>
      <w:r w:rsidR="00A97645" w:rsidRPr="006E1AB5">
        <w:rPr>
          <w:rFonts w:ascii="HQPB2" w:hAnsi="HQPB2" w:cs="B Zar"/>
          <w:color w:val="282828"/>
          <w:sz w:val="24"/>
          <w:szCs w:val="24"/>
        </w:rPr>
        <w:sym w:font="HQPB2" w:char="F06D"/>
      </w:r>
      <w:r w:rsidR="00A97645" w:rsidRPr="006E1AB5">
        <w:rPr>
          <w:rFonts w:ascii="HQPB4" w:hAnsi="HQPB4" w:cs="B Zar"/>
          <w:color w:val="282828"/>
          <w:sz w:val="24"/>
          <w:szCs w:val="24"/>
        </w:rPr>
        <w:sym w:font="HQPB4" w:char="F0F7"/>
      </w:r>
      <w:r w:rsidR="00A97645" w:rsidRPr="006E1AB5">
        <w:rPr>
          <w:rFonts w:ascii="HQPB2" w:hAnsi="HQPB2" w:cs="B Zar"/>
          <w:color w:val="282828"/>
          <w:sz w:val="24"/>
          <w:szCs w:val="24"/>
        </w:rPr>
        <w:sym w:font="HQPB2" w:char="F05A"/>
      </w:r>
      <w:r w:rsidR="00A97645" w:rsidRPr="006E1AB5">
        <w:rPr>
          <w:rFonts w:ascii="HQPB4" w:hAnsi="HQPB4" w:cs="B Zar"/>
          <w:color w:val="282828"/>
          <w:sz w:val="24"/>
          <w:szCs w:val="24"/>
        </w:rPr>
        <w:sym w:font="HQPB4" w:char="F0CF"/>
      </w:r>
      <w:r w:rsidR="00A97645" w:rsidRPr="006E1AB5">
        <w:rPr>
          <w:rFonts w:ascii="HQPB2" w:hAnsi="HQPB2" w:cs="B Zar"/>
          <w:color w:val="282828"/>
          <w:sz w:val="24"/>
          <w:szCs w:val="24"/>
        </w:rPr>
        <w:sym w:font="HQPB2" w:char="F042"/>
      </w:r>
      <w:r w:rsidR="00A97645" w:rsidRPr="006E1AB5">
        <w:rPr>
          <w:rFonts w:ascii="HQPB2" w:hAnsi="HQPB2" w:cs="B Zar"/>
          <w:color w:val="282828"/>
          <w:sz w:val="24"/>
          <w:szCs w:val="24"/>
          <w:rtl/>
        </w:rPr>
        <w:t xml:space="preserve"> </w:t>
      </w:r>
      <w:r w:rsidR="00A97645" w:rsidRPr="006E1AB5">
        <w:rPr>
          <w:rFonts w:ascii="HQPB4" w:hAnsi="HQPB4" w:cs="B Zar"/>
          <w:color w:val="282828"/>
          <w:sz w:val="24"/>
          <w:szCs w:val="24"/>
        </w:rPr>
        <w:sym w:font="HQPB4" w:char="F0DF"/>
      </w:r>
      <w:r w:rsidR="00A97645" w:rsidRPr="006E1AB5">
        <w:rPr>
          <w:rFonts w:ascii="HQPB1" w:hAnsi="HQPB1" w:cs="B Zar"/>
          <w:color w:val="282828"/>
          <w:sz w:val="24"/>
          <w:szCs w:val="24"/>
        </w:rPr>
        <w:sym w:font="HQPB1" w:char="F089"/>
      </w:r>
      <w:r w:rsidR="00A97645" w:rsidRPr="006E1AB5">
        <w:rPr>
          <w:rFonts w:ascii="HQPB2" w:hAnsi="HQPB2" w:cs="B Zar"/>
          <w:color w:val="282828"/>
          <w:sz w:val="24"/>
          <w:szCs w:val="24"/>
        </w:rPr>
        <w:sym w:font="HQPB2" w:char="F08B"/>
      </w:r>
      <w:r w:rsidR="00A97645" w:rsidRPr="006E1AB5">
        <w:rPr>
          <w:rFonts w:ascii="HQPB4" w:hAnsi="HQPB4" w:cs="B Zar"/>
          <w:color w:val="282828"/>
          <w:sz w:val="24"/>
          <w:szCs w:val="24"/>
        </w:rPr>
        <w:sym w:font="HQPB4" w:char="F0CF"/>
      </w:r>
      <w:r w:rsidR="00A97645" w:rsidRPr="006E1AB5">
        <w:rPr>
          <w:rFonts w:ascii="HQPB1" w:hAnsi="HQPB1" w:cs="B Zar"/>
          <w:color w:val="282828"/>
          <w:sz w:val="24"/>
          <w:szCs w:val="24"/>
        </w:rPr>
        <w:sym w:font="HQPB1" w:char="F074"/>
      </w:r>
      <w:r w:rsidR="00A97645" w:rsidRPr="006E1AB5">
        <w:rPr>
          <w:rFonts w:ascii="HQPB5" w:hAnsi="HQPB5" w:cs="B Zar"/>
          <w:color w:val="282828"/>
          <w:sz w:val="24"/>
          <w:szCs w:val="24"/>
        </w:rPr>
        <w:sym w:font="HQPB5" w:char="F072"/>
      </w:r>
      <w:r w:rsidR="00A97645" w:rsidRPr="006E1AB5">
        <w:rPr>
          <w:rFonts w:ascii="HQPB1" w:hAnsi="HQPB1" w:cs="B Zar"/>
          <w:color w:val="282828"/>
          <w:sz w:val="24"/>
          <w:szCs w:val="24"/>
        </w:rPr>
        <w:sym w:font="HQPB1" w:char="F042"/>
      </w:r>
      <w:r w:rsidR="00A97645" w:rsidRPr="006E1AB5">
        <w:rPr>
          <w:rFonts w:ascii="HQPB1" w:hAnsi="HQPB1" w:cs="B Zar"/>
          <w:color w:val="282828"/>
          <w:sz w:val="24"/>
          <w:szCs w:val="24"/>
          <w:rtl/>
        </w:rPr>
        <w:t xml:space="preserve"> </w:t>
      </w:r>
      <w:r w:rsidR="00A97645" w:rsidRPr="006E1AB5">
        <w:rPr>
          <w:rFonts w:ascii="HQPB2" w:hAnsi="HQPB2" w:cs="B Zar"/>
          <w:color w:val="282828"/>
          <w:sz w:val="24"/>
          <w:szCs w:val="24"/>
        </w:rPr>
        <w:sym w:font="HQPB2" w:char="F0C7"/>
      </w:r>
      <w:r w:rsidR="00A97645" w:rsidRPr="006E1AB5">
        <w:rPr>
          <w:rFonts w:ascii="HQPB2" w:hAnsi="HQPB2" w:cs="B Zar"/>
          <w:color w:val="282828"/>
          <w:sz w:val="24"/>
          <w:szCs w:val="24"/>
        </w:rPr>
        <w:sym w:font="HQPB2" w:char="F0CA"/>
      </w:r>
      <w:r w:rsidR="00A97645" w:rsidRPr="006E1AB5">
        <w:rPr>
          <w:rFonts w:ascii="HQPB2" w:hAnsi="HQPB2" w:cs="B Zar"/>
          <w:color w:val="282828"/>
          <w:sz w:val="24"/>
          <w:szCs w:val="24"/>
        </w:rPr>
        <w:sym w:font="HQPB2" w:char="F0D2"/>
      </w:r>
      <w:r w:rsidR="00A97645" w:rsidRPr="006E1AB5">
        <w:rPr>
          <w:rFonts w:ascii="HQPB2" w:hAnsi="HQPB2" w:cs="B Zar"/>
          <w:color w:val="282828"/>
          <w:sz w:val="24"/>
          <w:szCs w:val="24"/>
        </w:rPr>
        <w:sym w:font="HQPB2" w:char="F0C8"/>
      </w:r>
      <w:r w:rsidR="00A97645" w:rsidRPr="006E1AB5">
        <w:rPr>
          <w:rFonts w:ascii="HQPB2" w:hAnsi="HQPB2" w:cs="B Zar"/>
          <w:color w:val="282828"/>
          <w:sz w:val="24"/>
          <w:szCs w:val="24"/>
          <w:rtl/>
        </w:rPr>
        <w:t xml:space="preserve"> </w:t>
      </w:r>
      <w:r w:rsidR="00A97645" w:rsidRPr="006E1AB5">
        <w:rPr>
          <w:rFonts w:ascii="HQPB2" w:hAnsi="HQPB2" w:cs="B Zar"/>
          <w:color w:val="282828"/>
          <w:sz w:val="24"/>
          <w:szCs w:val="24"/>
        </w:rPr>
        <w:sym w:font="HQPB2" w:char="F0E1"/>
      </w:r>
      <w:r w:rsidR="006E111E">
        <w:rPr>
          <w:rFonts w:ascii="HQPB2" w:hAnsi="HQPB2" w:cs="B Zar" w:hint="cs"/>
          <w:color w:val="282828"/>
          <w:sz w:val="24"/>
          <w:szCs w:val="24"/>
          <w:rtl/>
        </w:rPr>
        <w:t xml:space="preserve"> </w:t>
      </w:r>
      <w:r w:rsidR="00F72FCC" w:rsidRPr="006E1AB5">
        <w:rPr>
          <w:rFonts w:cs="B Zar" w:hint="cs"/>
          <w:sz w:val="24"/>
          <w:szCs w:val="24"/>
          <w:rtl/>
        </w:rPr>
        <w:tab/>
      </w:r>
      <w:r w:rsidRPr="006E1AB5">
        <w:rPr>
          <w:rFonts w:cs="B Zar"/>
          <w:sz w:val="24"/>
          <w:szCs w:val="24"/>
          <w:rtl/>
        </w:rPr>
        <w:t>(ق:19)</w:t>
      </w:r>
    </w:p>
    <w:p w:rsidR="00F21AD2" w:rsidRPr="006E1AB5" w:rsidRDefault="00F21AD2" w:rsidP="00513FCC">
      <w:pPr>
        <w:spacing w:line="216" w:lineRule="auto"/>
        <w:ind w:firstLine="340"/>
        <w:jc w:val="both"/>
        <w:rPr>
          <w:rFonts w:cs="B Zar"/>
          <w:sz w:val="27"/>
          <w:szCs w:val="27"/>
          <w:rtl/>
        </w:rPr>
      </w:pPr>
      <w:r w:rsidRPr="006E1AB5">
        <w:rPr>
          <w:rFonts w:cs="B Zar"/>
          <w:sz w:val="27"/>
          <w:szCs w:val="27"/>
          <w:rtl/>
        </w:rPr>
        <w:t>يعني: «سكرات و سختي‌هاي موت (سرانجام فرا مي‌رسد و) حقيقت را به همراه مي‌‌آورد (و صحنه‌هاي سخت آخرت را كم و بيش به شما نشان مي‌دهد و) اين، همان چيزي است كه از آن مي‌گريختي.»</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ابوبكر</w:t>
      </w:r>
      <w:r w:rsidRPr="006E1AB5">
        <w:rPr>
          <w:rFonts w:cs="B Zar"/>
          <w:sz w:val="27"/>
          <w:szCs w:val="27"/>
        </w:rPr>
        <w:sym w:font="AGA Arabesque" w:char="F074"/>
      </w:r>
      <w:r w:rsidRPr="006E1AB5">
        <w:rPr>
          <w:rFonts w:cs="B Zar"/>
          <w:sz w:val="27"/>
          <w:szCs w:val="27"/>
          <w:rtl/>
        </w:rPr>
        <w:t xml:space="preserve"> سپس فرمود: «من، هيچ يك از افراد خانواده‌ام را به اندازه‌ي تو دوست ندارم و قبلاًَ فلان نخلستان را به تو بخشيده‌ام؛ اما اينك درباره‌ي اين باغ در ا</w:t>
      </w:r>
      <w:r w:rsidR="00783EB8" w:rsidRPr="006E1AB5">
        <w:rPr>
          <w:rFonts w:cs="B Zar"/>
          <w:sz w:val="27"/>
          <w:szCs w:val="27"/>
          <w:rtl/>
        </w:rPr>
        <w:t>نديشه‌ام و مي‌خواهم آن را هم جز</w:t>
      </w:r>
      <w:r w:rsidR="00783EB8" w:rsidRPr="006E1AB5">
        <w:rPr>
          <w:rFonts w:cs="B Zar" w:hint="cs"/>
          <w:sz w:val="27"/>
          <w:szCs w:val="27"/>
          <w:rtl/>
        </w:rPr>
        <w:t>و</w:t>
      </w:r>
      <w:r w:rsidRPr="006E1AB5">
        <w:rPr>
          <w:rFonts w:cs="B Zar"/>
          <w:sz w:val="27"/>
          <w:szCs w:val="27"/>
          <w:rtl/>
        </w:rPr>
        <w:t xml:space="preserve"> ميراث، منظور كني.» عايشه رضي الله عنها گفت: باشد و سپس باغ اهدايي پدرش را در مال ميراث قرار داد. ابوبكر</w:t>
      </w:r>
      <w:r w:rsidRPr="006E1AB5">
        <w:rPr>
          <w:rFonts w:cs="B Zar"/>
          <w:sz w:val="27"/>
          <w:szCs w:val="27"/>
        </w:rPr>
        <w:sym w:font="AGA Arabesque" w:char="F074"/>
      </w:r>
      <w:r w:rsidRPr="006E1AB5">
        <w:rPr>
          <w:rFonts w:cs="B Zar"/>
          <w:sz w:val="27"/>
          <w:szCs w:val="27"/>
          <w:rtl/>
        </w:rPr>
        <w:t xml:space="preserve"> علاوه بر اين فرمود: «من، از زماني كه عهده‌دار امور مسلمانان شده‌ام، هيچ درهم و ديناري از ايشان نخورده‌ام؛ بلكه از باقي‌مانده‌ي خوراك ايشان مي‌خوردم و خشن‌ترين لباس را مي‌پوشيدم. از اموال عمومي، چيزي جز اين غلام حبشي</w:t>
      </w:r>
      <w:r w:rsidRPr="006E1AB5">
        <w:rPr>
          <w:rStyle w:val="FootnoteReference"/>
          <w:rFonts w:cs="B Zar"/>
          <w:sz w:val="27"/>
          <w:szCs w:val="27"/>
          <w:rtl/>
        </w:rPr>
        <w:footnoteReference w:id="1412"/>
      </w:r>
      <w:r w:rsidRPr="006E1AB5">
        <w:rPr>
          <w:rFonts w:cs="B Zar"/>
          <w:sz w:val="27"/>
          <w:szCs w:val="27"/>
          <w:rtl/>
        </w:rPr>
        <w:t>، اين شتر و اين قطيفه، پيش من نيست. اين‌ها را پس از وفاتم، به عمر تحويل بده.» عايشه‌ي صديقه رضي الله عنها پس از وفات ابوبكر</w:t>
      </w:r>
      <w:r w:rsidRPr="006E1AB5">
        <w:rPr>
          <w:rFonts w:cs="B Zar"/>
          <w:sz w:val="27"/>
          <w:szCs w:val="27"/>
        </w:rPr>
        <w:sym w:font="AGA Arabesque" w:char="F074"/>
      </w:r>
      <w:r w:rsidRPr="006E1AB5">
        <w:rPr>
          <w:rFonts w:cs="B Zar"/>
          <w:sz w:val="27"/>
          <w:szCs w:val="27"/>
          <w:rtl/>
        </w:rPr>
        <w:t>، غلام، شتر و قطيفه را پيش عمر</w:t>
      </w:r>
      <w:r w:rsidRPr="006E1AB5">
        <w:rPr>
          <w:rFonts w:cs="B Zar"/>
          <w:sz w:val="27"/>
          <w:szCs w:val="27"/>
        </w:rPr>
        <w:sym w:font="AGA Arabesque" w:char="F074"/>
      </w:r>
      <w:r w:rsidRPr="006E1AB5">
        <w:rPr>
          <w:rFonts w:cs="B Zar"/>
          <w:sz w:val="27"/>
          <w:szCs w:val="27"/>
          <w:rtl/>
        </w:rPr>
        <w:t xml:space="preserve"> فرستاد و چون قاصد عايشه، آن‌ها را به عمر</w:t>
      </w:r>
      <w:r w:rsidRPr="006E1AB5">
        <w:rPr>
          <w:rFonts w:cs="B Zar"/>
          <w:sz w:val="27"/>
          <w:szCs w:val="27"/>
        </w:rPr>
        <w:sym w:font="AGA Arabesque" w:char="F074"/>
      </w:r>
      <w:r w:rsidRPr="006E1AB5">
        <w:rPr>
          <w:rFonts w:cs="B Zar"/>
          <w:sz w:val="27"/>
          <w:szCs w:val="27"/>
          <w:rtl/>
        </w:rPr>
        <w:t xml:space="preserve"> تحويل داد، عمر فاروق</w:t>
      </w:r>
      <w:r w:rsidRPr="006E1AB5">
        <w:rPr>
          <w:rFonts w:cs="B Zar"/>
          <w:sz w:val="27"/>
          <w:szCs w:val="27"/>
        </w:rPr>
        <w:sym w:font="AGA Arabesque" w:char="F074"/>
      </w:r>
      <w:r w:rsidRPr="006E1AB5">
        <w:rPr>
          <w:rFonts w:cs="B Zar"/>
          <w:sz w:val="27"/>
          <w:szCs w:val="27"/>
          <w:rtl/>
        </w:rPr>
        <w:t xml:space="preserve"> به‌شدت گريست و سه بار فرمود:</w:t>
      </w:r>
      <w:r w:rsidRPr="006E1AB5">
        <w:rPr>
          <w:rFonts w:cs="B Zar"/>
          <w:b/>
          <w:bCs/>
          <w:sz w:val="27"/>
          <w:szCs w:val="27"/>
          <w:rtl/>
        </w:rPr>
        <w:t xml:space="preserve"> </w:t>
      </w:r>
      <w:r w:rsidRPr="006E1AB5">
        <w:rPr>
          <w:rFonts w:cs="B Zar"/>
          <w:sz w:val="27"/>
          <w:szCs w:val="27"/>
          <w:rtl/>
        </w:rPr>
        <w:t>«خدا، ابوبكر را رحمت كند؛ او، جانشينان خود را به زحمت انداخت.»</w:t>
      </w:r>
      <w:r w:rsidRPr="006E1AB5">
        <w:rPr>
          <w:rStyle w:val="FootnoteReference"/>
          <w:rFonts w:cs="B Zar"/>
          <w:sz w:val="27"/>
          <w:szCs w:val="27"/>
          <w:rtl/>
        </w:rPr>
        <w:footnoteReference w:id="1413"/>
      </w:r>
      <w:r w:rsidRPr="006E1AB5">
        <w:rPr>
          <w:rFonts w:cs="B Zar"/>
          <w:sz w:val="27"/>
          <w:szCs w:val="27"/>
          <w:rtl/>
        </w:rPr>
        <w:t xml:space="preserve"> در روايتي آمده است: ابوبكر</w:t>
      </w:r>
      <w:r w:rsidRPr="006E1AB5">
        <w:rPr>
          <w:rFonts w:cs="B Zar"/>
          <w:sz w:val="27"/>
          <w:szCs w:val="27"/>
        </w:rPr>
        <w:sym w:font="AGA Arabesque" w:char="F074"/>
      </w:r>
      <w:r w:rsidRPr="006E1AB5">
        <w:rPr>
          <w:rFonts w:cs="B Zar"/>
          <w:sz w:val="27"/>
          <w:szCs w:val="27"/>
          <w:rtl/>
        </w:rPr>
        <w:t xml:space="preserve"> در بيماري وفاتش فرمود: «من، از بيت‌المال شش‌هزار درهم براي خود (به عنوان حقوقي كه برايم تعيين شده بود،) هزينه كرده‌ام و باغي در فلان‌جا دارم.»</w:t>
      </w:r>
      <w:r w:rsidRPr="006E1AB5">
        <w:rPr>
          <w:rStyle w:val="FootnoteReference"/>
          <w:rFonts w:cs="B Zar"/>
          <w:sz w:val="27"/>
          <w:szCs w:val="27"/>
          <w:rtl/>
        </w:rPr>
        <w:footnoteReference w:id="1414"/>
      </w:r>
      <w:r w:rsidRPr="006E1AB5">
        <w:rPr>
          <w:rFonts w:cs="B Zar"/>
          <w:sz w:val="27"/>
          <w:szCs w:val="27"/>
          <w:rtl/>
        </w:rPr>
        <w:t xml:space="preserve"> پس از وفات ابوبكر</w:t>
      </w:r>
      <w:r w:rsidRPr="006E1AB5">
        <w:rPr>
          <w:rFonts w:cs="B Zar"/>
          <w:sz w:val="27"/>
          <w:szCs w:val="27"/>
        </w:rPr>
        <w:sym w:font="AGA Arabesque" w:char="F074"/>
      </w:r>
      <w:r w:rsidRPr="006E1AB5">
        <w:rPr>
          <w:rFonts w:cs="B Zar"/>
          <w:sz w:val="27"/>
          <w:szCs w:val="27"/>
          <w:rtl/>
        </w:rPr>
        <w:t xml:space="preserve"> اين ماجرا را براي عمر</w:t>
      </w:r>
      <w:r w:rsidRPr="006E1AB5">
        <w:rPr>
          <w:rFonts w:cs="B Zar"/>
          <w:sz w:val="27"/>
          <w:szCs w:val="27"/>
        </w:rPr>
        <w:sym w:font="AGA Arabesque" w:char="F074"/>
      </w:r>
      <w:r w:rsidRPr="006E1AB5">
        <w:rPr>
          <w:rFonts w:cs="B Zar"/>
          <w:sz w:val="27"/>
          <w:szCs w:val="27"/>
          <w:rtl/>
        </w:rPr>
        <w:t xml:space="preserve"> بازگو كردند. عمر فرمود: «خدا، ابوبكر را رحمت كند. او، دوست داشت كه پس از خود، براي هيچ كس جاي قيل و قالي به‌جا نگذارد.»</w:t>
      </w:r>
      <w:r w:rsidRPr="006E1AB5">
        <w:rPr>
          <w:rStyle w:val="FootnoteReference"/>
          <w:rFonts w:cs="B Zar"/>
          <w:sz w:val="27"/>
          <w:szCs w:val="27"/>
          <w:rtl/>
        </w:rPr>
        <w:footnoteReference w:id="1415"/>
      </w:r>
    </w:p>
    <w:p w:rsidR="00F21AD2" w:rsidRPr="006E1AB5" w:rsidRDefault="00E55632" w:rsidP="00513FCC">
      <w:pPr>
        <w:spacing w:line="216" w:lineRule="auto"/>
        <w:ind w:firstLine="340"/>
        <w:jc w:val="lowKashida"/>
        <w:rPr>
          <w:rFonts w:cs="B Zar"/>
          <w:sz w:val="27"/>
          <w:szCs w:val="27"/>
          <w:rtl/>
        </w:rPr>
      </w:pPr>
      <w:r w:rsidRPr="006E1AB5">
        <w:rPr>
          <w:rFonts w:cs="B Zar"/>
          <w:sz w:val="27"/>
          <w:szCs w:val="27"/>
          <w:rtl/>
        </w:rPr>
        <w:t>آري</w:t>
      </w:r>
      <w:r w:rsidRPr="006E1AB5">
        <w:rPr>
          <w:rFonts w:cs="B Zar" w:hint="cs"/>
          <w:sz w:val="27"/>
          <w:szCs w:val="27"/>
          <w:rtl/>
        </w:rPr>
        <w:t>!</w:t>
      </w:r>
      <w:r w:rsidR="00F21AD2" w:rsidRPr="006E1AB5">
        <w:rPr>
          <w:rFonts w:cs="B Zar"/>
          <w:sz w:val="27"/>
          <w:szCs w:val="27"/>
          <w:rtl/>
        </w:rPr>
        <w:t xml:space="preserve"> از آن‌چه گذشت، ميزان توجه و پرهيختگي ابوبكر صديق</w:t>
      </w:r>
      <w:r w:rsidR="00F21AD2" w:rsidRPr="006E1AB5">
        <w:rPr>
          <w:rFonts w:cs="B Zar"/>
          <w:sz w:val="27"/>
          <w:szCs w:val="27"/>
        </w:rPr>
        <w:sym w:font="AGA Arabesque" w:char="F074"/>
      </w:r>
      <w:r w:rsidR="00F21AD2" w:rsidRPr="006E1AB5">
        <w:rPr>
          <w:rFonts w:cs="B Zar"/>
          <w:sz w:val="27"/>
          <w:szCs w:val="27"/>
          <w:rtl/>
        </w:rPr>
        <w:t xml:space="preserve"> نسبت به بيت‌المال و اموال عمومي، نمايان مي‌شود. ابوبكر صديق</w:t>
      </w:r>
      <w:r w:rsidR="00F21AD2" w:rsidRPr="006E1AB5">
        <w:rPr>
          <w:rFonts w:cs="B Zar"/>
          <w:sz w:val="27"/>
          <w:szCs w:val="27"/>
        </w:rPr>
        <w:sym w:font="AGA Arabesque" w:char="F074"/>
      </w:r>
      <w:r w:rsidR="00F21AD2" w:rsidRPr="006E1AB5">
        <w:rPr>
          <w:rFonts w:cs="B Zar"/>
          <w:sz w:val="27"/>
          <w:szCs w:val="27"/>
          <w:rtl/>
        </w:rPr>
        <w:t xml:space="preserve"> با آن‌كه براي رسيدگي به امور مسلمانان ناگزير شد دست از كار و تجارتش بدارد، باز هم به تأمين هزينه‌هاي ضروريش از بيت‌المال در حد رفع گرسنگي و پوشش ساده‌اي كه بدنش را بپوشاند، بسنده كرد و در عين حال چنان خدماتي به مسلمانان ارائه داد كه هيچ خزانه‌اي، قادر به انجام و به عبارتي پرداخت هزينه‌هاي چنان خدماتي نيست. ابوبكر</w:t>
      </w:r>
      <w:r w:rsidR="00F21AD2" w:rsidRPr="006E1AB5">
        <w:rPr>
          <w:rFonts w:cs="B Zar"/>
          <w:sz w:val="27"/>
          <w:szCs w:val="27"/>
        </w:rPr>
        <w:sym w:font="AGA Arabesque" w:char="F074"/>
      </w:r>
      <w:r w:rsidR="00F21AD2" w:rsidRPr="006E1AB5">
        <w:rPr>
          <w:rFonts w:cs="B Zar"/>
          <w:sz w:val="27"/>
          <w:szCs w:val="27"/>
          <w:rtl/>
        </w:rPr>
        <w:t xml:space="preserve"> به هنگام وفاتش كه مقدار اندكي از اموال عمومي را در اختيار داشت، دستور داد آن را به‌طور كامل به خزانه‌ي مسلمانان مسترد كنند تا سبك‌بار و آسوده‌خاطر به ديدار خدايش برود و تنها تقواي الهي و ايماني كامل،توشه‌ي سفرش باشد. قطعاً اين عملكرد ابوبكر صديق</w:t>
      </w:r>
      <w:r w:rsidR="00F21AD2" w:rsidRPr="006E1AB5">
        <w:rPr>
          <w:rFonts w:cs="B Zar"/>
          <w:sz w:val="27"/>
          <w:szCs w:val="27"/>
        </w:rPr>
        <w:sym w:font="AGA Arabesque" w:char="F074"/>
      </w:r>
      <w:r w:rsidR="00F21AD2" w:rsidRPr="006E1AB5">
        <w:rPr>
          <w:rFonts w:cs="B Zar"/>
          <w:sz w:val="27"/>
          <w:szCs w:val="27"/>
          <w:rtl/>
        </w:rPr>
        <w:t>، آموزه‌اي براي خردمندان است.</w:t>
      </w:r>
      <w:r w:rsidR="00F21AD2" w:rsidRPr="006E1AB5">
        <w:rPr>
          <w:rStyle w:val="FootnoteReference"/>
          <w:rFonts w:cs="B Zar"/>
          <w:sz w:val="27"/>
          <w:szCs w:val="27"/>
          <w:rtl/>
        </w:rPr>
        <w:footnoteReference w:id="1416"/>
      </w:r>
      <w:r w:rsidR="00F21AD2" w:rsidRPr="006E1AB5">
        <w:rPr>
          <w:rFonts w:cs="B Zar"/>
          <w:sz w:val="27"/>
          <w:szCs w:val="27"/>
          <w:rtl/>
        </w:rPr>
        <w:t xml:space="preserve"> اين‌كه ابوبكر صديق</w:t>
      </w:r>
      <w:r w:rsidR="00F21AD2" w:rsidRPr="006E1AB5">
        <w:rPr>
          <w:rFonts w:cs="B Zar"/>
          <w:sz w:val="27"/>
          <w:szCs w:val="27"/>
        </w:rPr>
        <w:sym w:font="AGA Arabesque" w:char="F074"/>
      </w:r>
      <w:r w:rsidR="00F21AD2" w:rsidRPr="006E1AB5">
        <w:rPr>
          <w:rFonts w:cs="B Zar"/>
          <w:sz w:val="27"/>
          <w:szCs w:val="27"/>
          <w:rtl/>
        </w:rPr>
        <w:t xml:space="preserve"> در ازاي ميزان برداشتش از بيت‌المال، زمين شخصي خود را به حساب اموال عمومي منظور كرد، نشانه‌ي زهد و تقواپيشگي وي مي‌باشد كه مي‌خواست بدور از دنياطلبي و هر منفعت گيتيانه و تنها به رضاي خداي متعال، به امور مسلمانان رسيدگي كند.</w:t>
      </w:r>
    </w:p>
    <w:p w:rsidR="00F21AD2" w:rsidRPr="006E1AB5" w:rsidRDefault="00F21AD2" w:rsidP="00513FCC">
      <w:pPr>
        <w:spacing w:line="216" w:lineRule="auto"/>
        <w:ind w:firstLine="340"/>
        <w:jc w:val="lowKashida"/>
        <w:rPr>
          <w:rFonts w:cs="B Zar"/>
          <w:sz w:val="27"/>
          <w:szCs w:val="27"/>
          <w:rtl/>
        </w:rPr>
      </w:pPr>
      <w:r w:rsidRPr="006E1AB5">
        <w:rPr>
          <w:rFonts w:cs="B Zar"/>
          <w:sz w:val="27"/>
          <w:szCs w:val="27"/>
          <w:rtl/>
        </w:rPr>
        <w:t>بيماري ابوبكر صديق</w:t>
      </w:r>
      <w:r w:rsidRPr="006E1AB5">
        <w:rPr>
          <w:rFonts w:cs="B Zar"/>
          <w:sz w:val="27"/>
          <w:szCs w:val="27"/>
        </w:rPr>
        <w:sym w:font="AGA Arabesque" w:char="F074"/>
      </w:r>
      <w:r w:rsidRPr="006E1AB5">
        <w:rPr>
          <w:rFonts w:cs="B Zar"/>
          <w:sz w:val="27"/>
          <w:szCs w:val="27"/>
          <w:rtl/>
        </w:rPr>
        <w:t xml:space="preserve"> مدت پانزده روز طول كشيد تا اين‌كه روز دوشنبه 22 جمادي الثاني سپري شد و شب سه‌شنبه فرا رسيد. ابوبكر</w:t>
      </w:r>
      <w:r w:rsidRPr="006E1AB5">
        <w:rPr>
          <w:rFonts w:cs="B Zar"/>
          <w:sz w:val="27"/>
          <w:szCs w:val="27"/>
        </w:rPr>
        <w:sym w:font="AGA Arabesque" w:char="F074"/>
      </w:r>
      <w:r w:rsidRPr="006E1AB5">
        <w:rPr>
          <w:rFonts w:cs="B Zar"/>
          <w:sz w:val="27"/>
          <w:szCs w:val="27"/>
          <w:rtl/>
        </w:rPr>
        <w:t xml:space="preserve"> از عايشه رضي الله عنها پرسيد: «رسول‌خدا</w:t>
      </w:r>
      <w:r w:rsidR="0036233F" w:rsidRPr="006E1AB5">
        <w:rPr>
          <w:rFonts w:cs="CTraditional Arabic"/>
          <w:sz w:val="27"/>
          <w:szCs w:val="25"/>
          <w:rtl/>
        </w:rPr>
        <w:t>ص</w:t>
      </w:r>
      <w:r w:rsidRPr="006E1AB5">
        <w:rPr>
          <w:rFonts w:cs="B Zar"/>
          <w:sz w:val="27"/>
          <w:szCs w:val="27"/>
          <w:rtl/>
        </w:rPr>
        <w:t xml:space="preserve"> در چه روزي وفات كردند؟» عايشه رضي الله عنها پاسخ داد: «روز دوشنبه.» ابوبكر</w:t>
      </w:r>
      <w:r w:rsidRPr="006E1AB5">
        <w:rPr>
          <w:rFonts w:cs="B Zar"/>
          <w:sz w:val="27"/>
          <w:szCs w:val="27"/>
        </w:rPr>
        <w:sym w:font="AGA Arabesque" w:char="F074"/>
      </w:r>
      <w:r w:rsidRPr="006E1AB5">
        <w:rPr>
          <w:rFonts w:cs="B Zar"/>
          <w:sz w:val="27"/>
          <w:szCs w:val="27"/>
          <w:rtl/>
        </w:rPr>
        <w:t>، ابراز اميدواري كرد كه همان شب به ديدار حق برود و سپس پرسيد: «رسول‌خدا</w:t>
      </w:r>
      <w:r w:rsidR="0036233F" w:rsidRPr="006E1AB5">
        <w:rPr>
          <w:rFonts w:cs="CTraditional Arabic"/>
          <w:sz w:val="27"/>
          <w:szCs w:val="25"/>
          <w:rtl/>
        </w:rPr>
        <w:t>ص</w:t>
      </w:r>
      <w:r w:rsidRPr="006E1AB5">
        <w:rPr>
          <w:rFonts w:cs="B Zar"/>
          <w:sz w:val="27"/>
          <w:szCs w:val="27"/>
          <w:rtl/>
        </w:rPr>
        <w:t xml:space="preserve"> را در چه كفن كرديد؟» عايشه فرمود: «رسول‌خدا</w:t>
      </w:r>
      <w:r w:rsidR="0036233F" w:rsidRPr="006E1AB5">
        <w:rPr>
          <w:rFonts w:cs="CTraditional Arabic"/>
          <w:sz w:val="27"/>
          <w:szCs w:val="25"/>
          <w:rtl/>
        </w:rPr>
        <w:t>ص</w:t>
      </w:r>
      <w:r w:rsidRPr="006E1AB5">
        <w:rPr>
          <w:rFonts w:cs="B Zar"/>
          <w:sz w:val="27"/>
          <w:szCs w:val="27"/>
          <w:rtl/>
        </w:rPr>
        <w:t xml:space="preserve"> را در سه پارچه‌ي سفيد كه بافت سحول يمن بود، كفن كردند و پيراهن و عمامه‌اي در آن نبود.» ابوبكر</w:t>
      </w:r>
      <w:r w:rsidRPr="006E1AB5">
        <w:rPr>
          <w:rFonts w:cs="B Zar"/>
          <w:sz w:val="27"/>
          <w:szCs w:val="27"/>
        </w:rPr>
        <w:sym w:font="AGA Arabesque" w:char="F074"/>
      </w:r>
      <w:r w:rsidRPr="006E1AB5">
        <w:rPr>
          <w:rFonts w:cs="B Zar"/>
          <w:sz w:val="27"/>
          <w:szCs w:val="27"/>
          <w:rtl/>
        </w:rPr>
        <w:t xml:space="preserve"> فرمود: «اين جامه‌ام را ببين؛ آن را شسته و دو پارچه‌ي ديگر به آن اضافه كن.» به ابوبكر</w:t>
      </w:r>
      <w:r w:rsidRPr="006E1AB5">
        <w:rPr>
          <w:rFonts w:cs="B Zar"/>
          <w:sz w:val="27"/>
          <w:szCs w:val="27"/>
        </w:rPr>
        <w:sym w:font="AGA Arabesque" w:char="F074"/>
      </w:r>
      <w:r w:rsidRPr="006E1AB5">
        <w:rPr>
          <w:rFonts w:cs="B Zar"/>
          <w:sz w:val="27"/>
          <w:szCs w:val="27"/>
          <w:rtl/>
        </w:rPr>
        <w:t xml:space="preserve"> گفتند: «اينك خداي متعال، فراخي نعمت داده است. شما را در پارچه‌اي نو كفن مي‌كنيم.» ابوبكر</w:t>
      </w:r>
      <w:r w:rsidRPr="006E1AB5">
        <w:rPr>
          <w:rFonts w:cs="B Zar"/>
          <w:sz w:val="27"/>
          <w:szCs w:val="27"/>
        </w:rPr>
        <w:sym w:font="AGA Arabesque" w:char="F074"/>
      </w:r>
      <w:r w:rsidRPr="006E1AB5">
        <w:rPr>
          <w:rFonts w:cs="B Zar"/>
          <w:sz w:val="27"/>
          <w:szCs w:val="27"/>
          <w:rtl/>
        </w:rPr>
        <w:t xml:space="preserve"> در پاسخ اين پيشنهاد فرمود: «شخص زنده براي نگهداري از خود، به لباس نو و جديد ، نيازمندتر است؛ چراكه مرده، چركين شده و مي‌پوسد و (نيازي به لباس نو ندارد.)»</w:t>
      </w:r>
      <w:r w:rsidRPr="006E1AB5">
        <w:rPr>
          <w:rStyle w:val="FootnoteReference"/>
          <w:rFonts w:cs="B Zar"/>
          <w:sz w:val="27"/>
          <w:szCs w:val="27"/>
          <w:rtl/>
        </w:rPr>
        <w:footnoteReference w:id="1417"/>
      </w:r>
      <w:r w:rsidRPr="006E1AB5">
        <w:rPr>
          <w:rFonts w:cs="B Zar"/>
          <w:sz w:val="27"/>
          <w:szCs w:val="27"/>
          <w:rtl/>
        </w:rPr>
        <w:t xml:space="preserve"> ابوبكر</w:t>
      </w:r>
      <w:r w:rsidRPr="006E1AB5">
        <w:rPr>
          <w:rFonts w:cs="B Zar"/>
          <w:sz w:val="27"/>
          <w:szCs w:val="27"/>
        </w:rPr>
        <w:sym w:font="AGA Arabesque" w:char="F074"/>
      </w:r>
      <w:r w:rsidRPr="006E1AB5">
        <w:rPr>
          <w:rFonts w:cs="B Zar"/>
          <w:sz w:val="27"/>
          <w:szCs w:val="27"/>
          <w:rtl/>
        </w:rPr>
        <w:t xml:space="preserve"> وصيت كرد كه همسرش اسماء بنت عميس</w:t>
      </w:r>
      <w:r w:rsidRPr="006E1AB5">
        <w:rPr>
          <w:rStyle w:val="FootnoteReference"/>
          <w:rFonts w:cs="B Zar"/>
          <w:sz w:val="27"/>
          <w:szCs w:val="27"/>
          <w:rtl/>
        </w:rPr>
        <w:footnoteReference w:id="1418"/>
      </w:r>
      <w:r w:rsidRPr="006E1AB5">
        <w:rPr>
          <w:rFonts w:cs="B Zar"/>
          <w:sz w:val="27"/>
          <w:szCs w:val="27"/>
          <w:rtl/>
        </w:rPr>
        <w:t xml:space="preserve"> او را غسل دهد و در كنار قبر رسول‌خدا</w:t>
      </w:r>
      <w:r w:rsidR="0036233F" w:rsidRPr="006E1AB5">
        <w:rPr>
          <w:rFonts w:cs="CTraditional Arabic"/>
          <w:sz w:val="27"/>
          <w:szCs w:val="25"/>
          <w:rtl/>
        </w:rPr>
        <w:t>ص</w:t>
      </w:r>
      <w:r w:rsidRPr="006E1AB5">
        <w:rPr>
          <w:rFonts w:cs="B Zar"/>
          <w:sz w:val="27"/>
          <w:szCs w:val="27"/>
          <w:rtl/>
        </w:rPr>
        <w:t xml:space="preserve"> او را دفن كنند. آخرين سخن ابوبكر</w:t>
      </w:r>
      <w:r w:rsidRPr="006E1AB5">
        <w:rPr>
          <w:rFonts w:cs="B Zar"/>
          <w:sz w:val="27"/>
          <w:szCs w:val="27"/>
        </w:rPr>
        <w:sym w:font="AGA Arabesque" w:char="F074"/>
      </w:r>
      <w:r w:rsidRPr="006E1AB5">
        <w:rPr>
          <w:rFonts w:cs="B Zar"/>
          <w:sz w:val="27"/>
          <w:szCs w:val="27"/>
          <w:rtl/>
        </w:rPr>
        <w:t xml:space="preserve"> اين بود: «خدايا! مرا مسلمان بميران و به نيكوكاران ملحق فرما.»</w:t>
      </w:r>
      <w:r w:rsidRPr="006E1AB5">
        <w:rPr>
          <w:rStyle w:val="FootnoteReference"/>
          <w:rFonts w:cs="B Zar"/>
          <w:sz w:val="27"/>
          <w:szCs w:val="27"/>
          <w:rtl/>
        </w:rPr>
        <w:footnoteReference w:id="1419"/>
      </w:r>
    </w:p>
    <w:p w:rsidR="003D296A" w:rsidRPr="006E1AB5" w:rsidRDefault="00F21AD2" w:rsidP="00A14796">
      <w:pPr>
        <w:spacing w:line="216" w:lineRule="auto"/>
        <w:ind w:firstLine="340"/>
        <w:jc w:val="both"/>
        <w:rPr>
          <w:rFonts w:cs="B Zar" w:hint="cs"/>
          <w:sz w:val="27"/>
          <w:szCs w:val="27"/>
          <w:rtl/>
        </w:rPr>
      </w:pPr>
      <w:r w:rsidRPr="006E1AB5">
        <w:rPr>
          <w:rFonts w:cs="B Zar"/>
          <w:sz w:val="27"/>
          <w:szCs w:val="27"/>
          <w:rtl/>
        </w:rPr>
        <w:t>مدينه كه از وفات ابوبكر صديق</w:t>
      </w:r>
      <w:r w:rsidRPr="006E1AB5">
        <w:rPr>
          <w:rFonts w:cs="B Zar"/>
          <w:sz w:val="27"/>
          <w:szCs w:val="27"/>
        </w:rPr>
        <w:sym w:font="AGA Arabesque" w:char="F074"/>
      </w:r>
      <w:r w:rsidRPr="006E1AB5">
        <w:rPr>
          <w:rFonts w:cs="B Zar"/>
          <w:sz w:val="27"/>
          <w:szCs w:val="27"/>
          <w:rtl/>
        </w:rPr>
        <w:t xml:space="preserve"> يكه خورده بود، از زمان وفات رسول‌خدا</w:t>
      </w:r>
      <w:r w:rsidR="0036233F" w:rsidRPr="006E1AB5">
        <w:rPr>
          <w:rFonts w:cs="CTraditional Arabic"/>
          <w:sz w:val="27"/>
          <w:szCs w:val="25"/>
          <w:rtl/>
        </w:rPr>
        <w:t>ص</w:t>
      </w:r>
      <w:r w:rsidRPr="006E1AB5">
        <w:rPr>
          <w:rFonts w:cs="B Zar"/>
          <w:sz w:val="27"/>
          <w:szCs w:val="27"/>
          <w:rtl/>
        </w:rPr>
        <w:t xml:space="preserve"> چنان غم و اندوهي به خود نديده و آكنده از غم و اندوه شده بود. علي بن ابي‌طالب</w:t>
      </w:r>
      <w:r w:rsidRPr="006E1AB5">
        <w:rPr>
          <w:rFonts w:cs="B Zar"/>
          <w:sz w:val="27"/>
          <w:szCs w:val="27"/>
        </w:rPr>
        <w:sym w:font="AGA Arabesque" w:char="F074"/>
      </w:r>
      <w:r w:rsidRPr="006E1AB5">
        <w:rPr>
          <w:rFonts w:cs="B Zar"/>
          <w:sz w:val="27"/>
          <w:szCs w:val="27"/>
          <w:rtl/>
        </w:rPr>
        <w:t xml:space="preserve"> در حالي كه گريه مي‌كرد و كلمه‌ي استرجاع </w:t>
      </w:r>
      <w:r w:rsidRPr="006E1AB5">
        <w:rPr>
          <w:rFonts w:cs="B Zar"/>
          <w:sz w:val="24"/>
          <w:szCs w:val="24"/>
          <w:rtl/>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tl/>
        </w:rPr>
        <w:t xml:space="preserve"> </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sz w:val="24"/>
          <w:szCs w:val="24"/>
        </w:rPr>
        <w:t></w:t>
      </w:r>
      <w:r w:rsidRPr="006E1AB5">
        <w:rPr>
          <w:rFonts w:ascii="Msh Quraan1" w:hAnsi="Msh Quraan1" w:cs="B Zar"/>
          <w:sz w:val="24"/>
          <w:szCs w:val="24"/>
          <w:rtl/>
        </w:rPr>
        <w:t>)</w:t>
      </w:r>
      <w:r w:rsidRPr="006E1AB5">
        <w:rPr>
          <w:rFonts w:ascii="Msh Quraan1" w:hAnsi="Msh Quraan1"/>
          <w:sz w:val="27"/>
          <w:szCs w:val="27"/>
          <w:rtl/>
        </w:rPr>
        <w:t xml:space="preserve"> </w:t>
      </w:r>
      <w:r w:rsidRPr="006E1AB5">
        <w:rPr>
          <w:rFonts w:cs="B Zar"/>
          <w:sz w:val="27"/>
          <w:szCs w:val="27"/>
          <w:rtl/>
        </w:rPr>
        <w:t>بر زبانش بود، به خانه‌ي ابوبكر</w:t>
      </w:r>
      <w:r w:rsidRPr="006E1AB5">
        <w:rPr>
          <w:rFonts w:cs="B Zar"/>
          <w:sz w:val="27"/>
          <w:szCs w:val="27"/>
        </w:rPr>
        <w:sym w:font="AGA Arabesque" w:char="F074"/>
      </w:r>
      <w:r w:rsidRPr="006E1AB5">
        <w:rPr>
          <w:rFonts w:cs="B Zar"/>
          <w:sz w:val="27"/>
          <w:szCs w:val="27"/>
          <w:rtl/>
        </w:rPr>
        <w:t xml:space="preserve"> رفت و فرمود: «اي ابوبكر! خدا تو را بيامرزد. تو، رفيق و مونس رسول‌خدا</w:t>
      </w:r>
      <w:r w:rsidR="0036233F" w:rsidRPr="006E1AB5">
        <w:rPr>
          <w:rFonts w:cs="CTraditional Arabic"/>
          <w:sz w:val="27"/>
          <w:szCs w:val="25"/>
          <w:rtl/>
        </w:rPr>
        <w:t>ص</w:t>
      </w:r>
      <w:r w:rsidRPr="006E1AB5">
        <w:rPr>
          <w:rFonts w:cs="B Zar"/>
          <w:sz w:val="27"/>
          <w:szCs w:val="27"/>
          <w:rtl/>
        </w:rPr>
        <w:t xml:space="preserve"> بودي؛ تو، دل‌آرام و مورد اعتماد رسول‌خدا</w:t>
      </w:r>
      <w:r w:rsidR="0036233F" w:rsidRPr="006E1AB5">
        <w:rPr>
          <w:rFonts w:cs="CTraditional Arabic"/>
          <w:sz w:val="27"/>
          <w:szCs w:val="25"/>
          <w:rtl/>
        </w:rPr>
        <w:t>ص</w:t>
      </w:r>
      <w:r w:rsidRPr="006E1AB5">
        <w:rPr>
          <w:rFonts w:cs="B Zar"/>
          <w:sz w:val="27"/>
          <w:szCs w:val="27"/>
          <w:rtl/>
        </w:rPr>
        <w:t xml:space="preserve"> بودي و آن حضرت</w:t>
      </w:r>
      <w:r w:rsidR="0036233F" w:rsidRPr="006E1AB5">
        <w:rPr>
          <w:rFonts w:cs="CTraditional Arabic"/>
          <w:sz w:val="27"/>
          <w:szCs w:val="25"/>
          <w:rtl/>
        </w:rPr>
        <w:t>ص</w:t>
      </w:r>
      <w:r w:rsidRPr="006E1AB5">
        <w:rPr>
          <w:rFonts w:cs="B Zar"/>
          <w:sz w:val="27"/>
          <w:szCs w:val="27"/>
          <w:rtl/>
        </w:rPr>
        <w:t xml:space="preserve"> رازش را با تو درميان مي‌گذاشت و از تو نظر مي‌خواست؛ تو، خالصانه‌تر و پيش از همه مسلمان شدي و ايمان و يقينت، از همه محكم‌تر بود. بيش از همه خداترس و دين‌دار بودي؛تو، بيش‌تر و بهتر از همه رسول‌خدا</w:t>
      </w:r>
      <w:r w:rsidR="0036233F" w:rsidRPr="006E1AB5">
        <w:rPr>
          <w:rFonts w:cs="CTraditional Arabic"/>
          <w:sz w:val="27"/>
          <w:szCs w:val="25"/>
          <w:rtl/>
        </w:rPr>
        <w:t>ص</w:t>
      </w:r>
      <w:r w:rsidRPr="006E1AB5">
        <w:rPr>
          <w:rFonts w:cs="B Zar"/>
          <w:sz w:val="27"/>
          <w:szCs w:val="27"/>
          <w:rtl/>
        </w:rPr>
        <w:t xml:space="preserve"> را همراهي كردي و به خاطر اسلام، سختي‌هاي زيادي كشيدي. مناقب و فضايل تو، از همه بيش‌تر است و جايگاهت، رفيع و والاتر از همگان؛ راه و روش تو، از راه‌ها و شيوه‌هاي ديگر مسلمانان، همانندي و شباهت بيش‌تري به رهنمودهاي رسول‌خدا</w:t>
      </w:r>
      <w:r w:rsidR="0036233F" w:rsidRPr="006E1AB5">
        <w:rPr>
          <w:rFonts w:cs="CTraditional Arabic"/>
          <w:sz w:val="27"/>
          <w:szCs w:val="25"/>
          <w:rtl/>
        </w:rPr>
        <w:t>ص</w:t>
      </w:r>
      <w:r w:rsidRPr="006E1AB5">
        <w:rPr>
          <w:rFonts w:cs="B Zar"/>
          <w:sz w:val="27"/>
          <w:szCs w:val="27"/>
          <w:rtl/>
        </w:rPr>
        <w:t xml:space="preserve"> دارد و منزلت و مقامت در پيش رسول‌خدا</w:t>
      </w:r>
      <w:r w:rsidR="0036233F" w:rsidRPr="006E1AB5">
        <w:rPr>
          <w:rFonts w:cs="CTraditional Arabic"/>
          <w:sz w:val="27"/>
          <w:szCs w:val="25"/>
          <w:rtl/>
        </w:rPr>
        <w:t>ص</w:t>
      </w:r>
      <w:r w:rsidRPr="006E1AB5">
        <w:rPr>
          <w:rFonts w:cs="B Zar"/>
          <w:sz w:val="27"/>
          <w:szCs w:val="27"/>
          <w:rtl/>
        </w:rPr>
        <w:t xml:space="preserve"> از همه فراتر بود. خداي متعال، به تو پاداش نيكي از طرف رسول‌خدا</w:t>
      </w:r>
      <w:r w:rsidR="0036233F" w:rsidRPr="006E1AB5">
        <w:rPr>
          <w:rFonts w:cs="CTraditional Arabic"/>
          <w:sz w:val="27"/>
          <w:szCs w:val="25"/>
          <w:rtl/>
        </w:rPr>
        <w:t>ص</w:t>
      </w:r>
      <w:r w:rsidRPr="006E1AB5">
        <w:rPr>
          <w:rFonts w:cs="B Zar"/>
          <w:sz w:val="27"/>
          <w:szCs w:val="27"/>
          <w:rtl/>
        </w:rPr>
        <w:t xml:space="preserve"> و اسلام، عنايت كند؛ چراكه تو، در زماني رسول‌خدا</w:t>
      </w:r>
      <w:r w:rsidR="0036233F" w:rsidRPr="006E1AB5">
        <w:rPr>
          <w:rFonts w:cs="CTraditional Arabic"/>
          <w:sz w:val="27"/>
          <w:szCs w:val="25"/>
          <w:rtl/>
        </w:rPr>
        <w:t>ص</w:t>
      </w:r>
      <w:r w:rsidRPr="006E1AB5">
        <w:rPr>
          <w:rFonts w:cs="B Zar"/>
          <w:sz w:val="27"/>
          <w:szCs w:val="27"/>
          <w:rtl/>
        </w:rPr>
        <w:t xml:space="preserve"> را تصديق كردي كه مردم، تكذيبش كردند و براي آن حضرت</w:t>
      </w:r>
      <w:r w:rsidR="0036233F" w:rsidRPr="006E1AB5">
        <w:rPr>
          <w:rFonts w:cs="CTraditional Arabic"/>
          <w:sz w:val="27"/>
          <w:szCs w:val="25"/>
          <w:rtl/>
        </w:rPr>
        <w:t>ص</w:t>
      </w:r>
      <w:r w:rsidRPr="006E1AB5">
        <w:rPr>
          <w:rFonts w:cs="B Zar"/>
          <w:sz w:val="27"/>
          <w:szCs w:val="27"/>
          <w:rtl/>
        </w:rPr>
        <w:t xml:space="preserve"> به منزله‌ي گوش و ديده بودي.</w:t>
      </w:r>
      <w:r w:rsidRPr="006E1AB5">
        <w:rPr>
          <w:rStyle w:val="FootnoteReference"/>
          <w:rFonts w:cs="B Zar"/>
          <w:sz w:val="27"/>
          <w:szCs w:val="27"/>
          <w:rtl/>
        </w:rPr>
        <w:footnoteReference w:id="1420"/>
      </w:r>
      <w:r w:rsidR="00143F22" w:rsidRPr="006E1AB5">
        <w:rPr>
          <w:rFonts w:cs="B Zar"/>
          <w:sz w:val="27"/>
          <w:szCs w:val="27"/>
          <w:rtl/>
        </w:rPr>
        <w:t xml:space="preserve"> </w:t>
      </w:r>
      <w:r w:rsidR="00143F22" w:rsidRPr="006E1AB5">
        <w:rPr>
          <w:rFonts w:cs="B Zar" w:hint="cs"/>
          <w:sz w:val="27"/>
          <w:szCs w:val="27"/>
          <w:rtl/>
        </w:rPr>
        <w:t>الله</w:t>
      </w:r>
      <w:r w:rsidR="00143F22" w:rsidRPr="006E1AB5">
        <w:rPr>
          <w:rFonts w:cs="B Zar" w:hint="cs"/>
          <w:sz w:val="27"/>
          <w:szCs w:val="27"/>
        </w:rPr>
        <w:sym w:font="AGA Arabesque" w:char="F059"/>
      </w:r>
      <w:r w:rsidRPr="006E1AB5">
        <w:rPr>
          <w:rFonts w:cs="B Zar"/>
          <w:sz w:val="27"/>
          <w:szCs w:val="27"/>
          <w:rtl/>
        </w:rPr>
        <w:t xml:space="preserve"> تو را در قرآن، صديق و راست‌گو ناميد و فرمود:</w:t>
      </w:r>
      <w:r w:rsidR="00783EB8" w:rsidRPr="006E1AB5">
        <w:rPr>
          <w:rFonts w:cs="B Zar" w:hint="cs"/>
          <w:sz w:val="27"/>
          <w:szCs w:val="27"/>
          <w:rtl/>
        </w:rPr>
        <w:t xml:space="preserve"> </w:t>
      </w:r>
      <w:r w:rsidR="00783EB8" w:rsidRPr="006E1AB5">
        <w:rPr>
          <w:rFonts w:ascii="HQPB2" w:hAnsi="HQPB2" w:cs="B Zar" w:hint="cs"/>
          <w:color w:val="282828"/>
          <w:sz w:val="24"/>
          <w:szCs w:val="24"/>
        </w:rPr>
        <w:sym w:font="HQPB2" w:char="F0E2"/>
      </w:r>
      <w:r w:rsidR="00783EB8" w:rsidRPr="006E1AB5">
        <w:rPr>
          <w:rFonts w:ascii="HQPB2" w:hAnsi="HQPB2" w:cs="B Zar"/>
          <w:sz w:val="24"/>
          <w:szCs w:val="24"/>
          <w:rtl/>
        </w:rPr>
        <w:t xml:space="preserve"> </w:t>
      </w:r>
      <w:r w:rsidR="00783EB8" w:rsidRPr="006E1AB5">
        <w:rPr>
          <w:rFonts w:ascii="HQPB2" w:hAnsi="HQPB2" w:cs="B Zar"/>
          <w:color w:val="282828"/>
          <w:sz w:val="24"/>
          <w:szCs w:val="24"/>
        </w:rPr>
        <w:sym w:font="HQPB2" w:char="F093"/>
      </w:r>
      <w:r w:rsidR="00783EB8" w:rsidRPr="006E1AB5">
        <w:rPr>
          <w:rFonts w:ascii="HQPB4" w:hAnsi="HQPB4" w:cs="B Zar"/>
          <w:color w:val="282828"/>
          <w:sz w:val="24"/>
          <w:szCs w:val="24"/>
        </w:rPr>
        <w:sym w:font="HQPB4" w:char="F0CF"/>
      </w:r>
      <w:r w:rsidR="00783EB8" w:rsidRPr="006E1AB5">
        <w:rPr>
          <w:rFonts w:ascii="HQPB3" w:hAnsi="HQPB3" w:cs="B Zar"/>
          <w:color w:val="282828"/>
          <w:sz w:val="24"/>
          <w:szCs w:val="24"/>
        </w:rPr>
        <w:sym w:font="HQPB3" w:char="F025"/>
      </w:r>
      <w:r w:rsidR="00783EB8" w:rsidRPr="006E1AB5">
        <w:rPr>
          <w:rFonts w:ascii="HQPB4" w:hAnsi="HQPB4" w:cs="B Zar"/>
          <w:color w:val="282828"/>
          <w:sz w:val="24"/>
          <w:szCs w:val="24"/>
        </w:rPr>
        <w:sym w:font="HQPB4" w:char="F0A9"/>
      </w:r>
      <w:r w:rsidR="00783EB8" w:rsidRPr="006E1AB5">
        <w:rPr>
          <w:rFonts w:ascii="HQPB3" w:hAnsi="HQPB3" w:cs="B Zar"/>
          <w:color w:val="282828"/>
          <w:sz w:val="24"/>
          <w:szCs w:val="24"/>
        </w:rPr>
        <w:sym w:font="HQPB3" w:char="F021"/>
      </w:r>
      <w:r w:rsidR="00783EB8" w:rsidRPr="006E1AB5">
        <w:rPr>
          <w:rFonts w:ascii="HQPB5" w:hAnsi="HQPB5" w:cs="B Zar"/>
          <w:color w:val="282828"/>
          <w:sz w:val="24"/>
          <w:szCs w:val="24"/>
        </w:rPr>
        <w:sym w:font="HQPB5" w:char="F024"/>
      </w:r>
      <w:r w:rsidR="00783EB8" w:rsidRPr="006E1AB5">
        <w:rPr>
          <w:rFonts w:ascii="HQPB1" w:hAnsi="HQPB1" w:cs="B Zar"/>
          <w:color w:val="282828"/>
          <w:sz w:val="24"/>
          <w:szCs w:val="24"/>
        </w:rPr>
        <w:sym w:font="HQPB1" w:char="F023"/>
      </w:r>
      <w:r w:rsidR="00783EB8" w:rsidRPr="006E1AB5">
        <w:rPr>
          <w:rFonts w:ascii="HQPB5" w:hAnsi="HQPB5" w:cs="B Zar"/>
          <w:color w:val="282828"/>
          <w:sz w:val="24"/>
          <w:szCs w:val="24"/>
        </w:rPr>
        <w:sym w:font="HQPB5" w:char="F075"/>
      </w:r>
      <w:r w:rsidR="00783EB8" w:rsidRPr="006E1AB5">
        <w:rPr>
          <w:rFonts w:ascii="HQPB2" w:hAnsi="HQPB2" w:cs="B Zar"/>
          <w:color w:val="282828"/>
          <w:sz w:val="24"/>
          <w:szCs w:val="24"/>
        </w:rPr>
        <w:sym w:font="HQPB2" w:char="F072"/>
      </w:r>
      <w:r w:rsidR="00783EB8" w:rsidRPr="006E1AB5">
        <w:rPr>
          <w:rFonts w:ascii="HQPB2" w:hAnsi="HQPB2" w:cs="B Zar"/>
          <w:color w:val="282828"/>
          <w:sz w:val="24"/>
          <w:szCs w:val="24"/>
          <w:rtl/>
        </w:rPr>
        <w:t xml:space="preserve"> </w:t>
      </w:r>
      <w:r w:rsidR="00783EB8" w:rsidRPr="006E1AB5">
        <w:rPr>
          <w:rFonts w:ascii="HQPB5" w:hAnsi="HQPB5" w:cs="B Zar"/>
          <w:color w:val="282828"/>
          <w:sz w:val="24"/>
          <w:szCs w:val="24"/>
        </w:rPr>
        <w:sym w:font="HQPB5" w:char="F075"/>
      </w:r>
      <w:r w:rsidR="00783EB8" w:rsidRPr="006E1AB5">
        <w:rPr>
          <w:rFonts w:ascii="HQPB2" w:hAnsi="HQPB2" w:cs="B Zar"/>
          <w:color w:val="282828"/>
          <w:sz w:val="24"/>
          <w:szCs w:val="24"/>
        </w:rPr>
        <w:sym w:font="HQPB2" w:char="F0E4"/>
      </w:r>
      <w:r w:rsidR="00783EB8" w:rsidRPr="006E1AB5">
        <w:rPr>
          <w:rFonts w:ascii="HQPB5" w:hAnsi="HQPB5" w:cs="B Zar"/>
          <w:color w:val="282828"/>
          <w:sz w:val="24"/>
          <w:szCs w:val="24"/>
        </w:rPr>
        <w:sym w:font="HQPB5" w:char="F021"/>
      </w:r>
      <w:r w:rsidR="00783EB8" w:rsidRPr="006E1AB5">
        <w:rPr>
          <w:rFonts w:ascii="HQPB1" w:hAnsi="HQPB1" w:cs="B Zar"/>
          <w:color w:val="282828"/>
          <w:sz w:val="24"/>
          <w:szCs w:val="24"/>
        </w:rPr>
        <w:sym w:font="HQPB1" w:char="F025"/>
      </w:r>
      <w:r w:rsidR="00783EB8" w:rsidRPr="006E1AB5">
        <w:rPr>
          <w:rFonts w:ascii="HQPB5" w:hAnsi="HQPB5" w:cs="B Zar"/>
          <w:color w:val="282828"/>
          <w:sz w:val="24"/>
          <w:szCs w:val="24"/>
        </w:rPr>
        <w:sym w:font="HQPB5" w:char="F079"/>
      </w:r>
      <w:r w:rsidR="00783EB8" w:rsidRPr="006E1AB5">
        <w:rPr>
          <w:rFonts w:ascii="HQPB1" w:hAnsi="HQPB1" w:cs="B Zar"/>
          <w:color w:val="282828"/>
          <w:sz w:val="24"/>
          <w:szCs w:val="24"/>
        </w:rPr>
        <w:sym w:font="HQPB1" w:char="F060"/>
      </w:r>
      <w:r w:rsidR="00783EB8" w:rsidRPr="006E1AB5">
        <w:rPr>
          <w:rFonts w:ascii="HQPB1" w:hAnsi="HQPB1" w:cs="B Zar"/>
          <w:color w:val="282828"/>
          <w:sz w:val="24"/>
          <w:szCs w:val="24"/>
          <w:rtl/>
        </w:rPr>
        <w:t xml:space="preserve"> </w:t>
      </w:r>
      <w:r w:rsidR="00783EB8" w:rsidRPr="006E1AB5">
        <w:rPr>
          <w:rFonts w:ascii="HQPB4" w:hAnsi="HQPB4" w:cs="B Zar"/>
          <w:color w:val="282828"/>
          <w:sz w:val="24"/>
          <w:szCs w:val="24"/>
        </w:rPr>
        <w:sym w:font="HQPB4" w:char="F0C9"/>
      </w:r>
      <w:r w:rsidR="00783EB8" w:rsidRPr="006E1AB5">
        <w:rPr>
          <w:rFonts w:ascii="HQPB2" w:hAnsi="HQPB2" w:cs="B Zar"/>
          <w:color w:val="282828"/>
          <w:sz w:val="24"/>
          <w:szCs w:val="24"/>
        </w:rPr>
        <w:sym w:font="HQPB2" w:char="F02D"/>
      </w:r>
      <w:r w:rsidR="00783EB8" w:rsidRPr="006E1AB5">
        <w:rPr>
          <w:rFonts w:ascii="HQPB4" w:hAnsi="HQPB4" w:cs="B Zar"/>
          <w:color w:val="282828"/>
          <w:sz w:val="24"/>
          <w:szCs w:val="24"/>
        </w:rPr>
        <w:sym w:font="HQPB4" w:char="F0F4"/>
      </w:r>
      <w:r w:rsidR="00783EB8" w:rsidRPr="006E1AB5">
        <w:rPr>
          <w:rFonts w:ascii="HQPB1" w:hAnsi="HQPB1" w:cs="B Zar"/>
          <w:color w:val="282828"/>
          <w:sz w:val="24"/>
          <w:szCs w:val="24"/>
        </w:rPr>
        <w:sym w:font="HQPB1" w:char="F089"/>
      </w:r>
      <w:r w:rsidR="00783EB8" w:rsidRPr="006E1AB5">
        <w:rPr>
          <w:rFonts w:ascii="HQPB4" w:hAnsi="HQPB4" w:cs="B Zar"/>
          <w:color w:val="282828"/>
          <w:sz w:val="24"/>
          <w:szCs w:val="24"/>
        </w:rPr>
        <w:sym w:font="HQPB4" w:char="F0C5"/>
      </w:r>
      <w:r w:rsidR="00783EB8" w:rsidRPr="006E1AB5">
        <w:rPr>
          <w:rFonts w:ascii="HQPB4" w:hAnsi="HQPB4" w:cs="B Zar"/>
          <w:color w:val="282828"/>
          <w:sz w:val="24"/>
          <w:szCs w:val="24"/>
        </w:rPr>
        <w:sym w:font="HQPB4" w:char="F05F"/>
      </w:r>
      <w:r w:rsidR="00783EB8" w:rsidRPr="006E1AB5">
        <w:rPr>
          <w:rFonts w:ascii="HQPB1" w:hAnsi="HQPB1" w:cs="B Zar"/>
          <w:color w:val="282828"/>
          <w:sz w:val="24"/>
          <w:szCs w:val="24"/>
        </w:rPr>
        <w:sym w:font="HQPB1" w:char="F0C1"/>
      </w:r>
      <w:r w:rsidR="00783EB8" w:rsidRPr="006E1AB5">
        <w:rPr>
          <w:rFonts w:ascii="HQPB2" w:hAnsi="HQPB2" w:cs="B Zar"/>
          <w:color w:val="282828"/>
          <w:sz w:val="24"/>
          <w:szCs w:val="24"/>
        </w:rPr>
        <w:sym w:font="HQPB2" w:char="F039"/>
      </w:r>
      <w:r w:rsidR="00783EB8" w:rsidRPr="006E1AB5">
        <w:rPr>
          <w:rFonts w:ascii="HQPB5" w:hAnsi="HQPB5" w:cs="B Zar"/>
          <w:color w:val="282828"/>
          <w:sz w:val="24"/>
          <w:szCs w:val="24"/>
        </w:rPr>
        <w:sym w:font="HQPB5" w:char="F024"/>
      </w:r>
      <w:r w:rsidR="00783EB8" w:rsidRPr="006E1AB5">
        <w:rPr>
          <w:rFonts w:ascii="HQPB1" w:hAnsi="HQPB1" w:cs="B Zar"/>
          <w:color w:val="282828"/>
          <w:sz w:val="24"/>
          <w:szCs w:val="24"/>
        </w:rPr>
        <w:sym w:font="HQPB1" w:char="F024"/>
      </w:r>
      <w:r w:rsidR="00783EB8" w:rsidRPr="006E1AB5">
        <w:rPr>
          <w:rFonts w:ascii="HQPB4" w:hAnsi="HQPB4" w:cs="B Zar"/>
          <w:color w:val="282828"/>
          <w:sz w:val="24"/>
          <w:szCs w:val="24"/>
        </w:rPr>
        <w:sym w:font="HQPB4" w:char="F0CE"/>
      </w:r>
      <w:r w:rsidR="00783EB8" w:rsidRPr="006E1AB5">
        <w:rPr>
          <w:rFonts w:ascii="HQPB1" w:hAnsi="HQPB1" w:cs="B Zar"/>
          <w:color w:val="282828"/>
          <w:sz w:val="24"/>
          <w:szCs w:val="24"/>
        </w:rPr>
        <w:sym w:font="HQPB1" w:char="F02F"/>
      </w:r>
      <w:r w:rsidR="00783EB8" w:rsidRPr="006E1AB5">
        <w:rPr>
          <w:rFonts w:ascii="HQPB1" w:hAnsi="HQPB1" w:cs="B Zar"/>
          <w:color w:val="282828"/>
          <w:sz w:val="24"/>
          <w:szCs w:val="24"/>
          <w:rtl/>
        </w:rPr>
        <w:t xml:space="preserve"> </w:t>
      </w:r>
      <w:r w:rsidR="00783EB8" w:rsidRPr="006E1AB5">
        <w:rPr>
          <w:rFonts w:ascii="HQPB5" w:hAnsi="HQPB5" w:cs="B Zar"/>
          <w:color w:val="282828"/>
          <w:sz w:val="24"/>
          <w:szCs w:val="24"/>
        </w:rPr>
        <w:sym w:font="HQPB5" w:char="F073"/>
      </w:r>
      <w:r w:rsidR="00783EB8" w:rsidRPr="006E1AB5">
        <w:rPr>
          <w:rFonts w:ascii="HQPB2" w:hAnsi="HQPB2" w:cs="B Zar"/>
          <w:color w:val="282828"/>
          <w:sz w:val="24"/>
          <w:szCs w:val="24"/>
        </w:rPr>
        <w:sym w:font="HQPB2" w:char="F02D"/>
      </w:r>
      <w:r w:rsidR="00783EB8" w:rsidRPr="006E1AB5">
        <w:rPr>
          <w:rFonts w:ascii="HQPB4" w:hAnsi="HQPB4" w:cs="B Zar"/>
          <w:color w:val="282828"/>
          <w:sz w:val="24"/>
          <w:szCs w:val="24"/>
        </w:rPr>
        <w:sym w:font="HQPB4" w:char="F0A3"/>
      </w:r>
      <w:r w:rsidR="00783EB8" w:rsidRPr="006E1AB5">
        <w:rPr>
          <w:rFonts w:ascii="HQPB1" w:hAnsi="HQPB1" w:cs="B Zar"/>
          <w:color w:val="282828"/>
          <w:sz w:val="24"/>
          <w:szCs w:val="24"/>
        </w:rPr>
        <w:sym w:font="HQPB1" w:char="F089"/>
      </w:r>
      <w:r w:rsidR="00783EB8" w:rsidRPr="006E1AB5">
        <w:rPr>
          <w:rFonts w:ascii="HQPB5" w:hAnsi="HQPB5" w:cs="B Zar"/>
          <w:color w:val="282828"/>
          <w:sz w:val="24"/>
          <w:szCs w:val="24"/>
        </w:rPr>
        <w:sym w:font="HQPB5" w:char="F07C"/>
      </w:r>
      <w:r w:rsidR="00783EB8" w:rsidRPr="006E1AB5">
        <w:rPr>
          <w:rFonts w:ascii="HQPB1" w:hAnsi="HQPB1" w:cs="B Zar"/>
          <w:color w:val="282828"/>
          <w:sz w:val="24"/>
          <w:szCs w:val="24"/>
        </w:rPr>
        <w:sym w:font="HQPB1" w:char="F0B9"/>
      </w:r>
      <w:r w:rsidR="00783EB8" w:rsidRPr="006E1AB5">
        <w:rPr>
          <w:rFonts w:ascii="HQPB5" w:hAnsi="HQPB5" w:cs="B Zar"/>
          <w:color w:val="282828"/>
          <w:sz w:val="24"/>
          <w:szCs w:val="24"/>
        </w:rPr>
        <w:sym w:font="HQPB5" w:char="F075"/>
      </w:r>
      <w:r w:rsidR="00783EB8" w:rsidRPr="006E1AB5">
        <w:rPr>
          <w:rFonts w:ascii="HQPB2" w:hAnsi="HQPB2" w:cs="B Zar"/>
          <w:color w:val="282828"/>
          <w:sz w:val="24"/>
          <w:szCs w:val="24"/>
        </w:rPr>
        <w:sym w:font="HQPB2" w:char="F072"/>
      </w:r>
      <w:r w:rsidR="00783EB8" w:rsidRPr="006E1AB5">
        <w:rPr>
          <w:rFonts w:ascii="HQPB2" w:hAnsi="HQPB2" w:cs="B Zar"/>
          <w:color w:val="282828"/>
          <w:sz w:val="24"/>
          <w:szCs w:val="24"/>
          <w:rtl/>
        </w:rPr>
        <w:t xml:space="preserve"> </w:t>
      </w:r>
      <w:r w:rsidR="00783EB8" w:rsidRPr="006E1AB5">
        <w:rPr>
          <w:rFonts w:ascii="HQPB4" w:hAnsi="HQPB4" w:cs="B Zar"/>
          <w:color w:val="282828"/>
          <w:sz w:val="24"/>
          <w:szCs w:val="24"/>
        </w:rPr>
        <w:sym w:font="HQPB4" w:char="F0FF"/>
      </w:r>
      <w:r w:rsidR="00783EB8" w:rsidRPr="006E1AB5">
        <w:rPr>
          <w:rFonts w:ascii="HQPB2" w:hAnsi="HQPB2" w:cs="B Zar"/>
          <w:color w:val="282828"/>
          <w:sz w:val="24"/>
          <w:szCs w:val="24"/>
        </w:rPr>
        <w:sym w:font="HQPB2" w:char="F0BE"/>
      </w:r>
      <w:r w:rsidR="00783EB8" w:rsidRPr="006E1AB5">
        <w:rPr>
          <w:rFonts w:ascii="HQPB4" w:hAnsi="HQPB4" w:cs="B Zar"/>
          <w:color w:val="282828"/>
          <w:sz w:val="24"/>
          <w:szCs w:val="24"/>
        </w:rPr>
        <w:sym w:font="HQPB4" w:char="F0CF"/>
      </w:r>
      <w:r w:rsidR="00783EB8" w:rsidRPr="006E1AB5">
        <w:rPr>
          <w:rFonts w:ascii="HQPB2" w:hAnsi="HQPB2" w:cs="B Zar"/>
          <w:color w:val="282828"/>
          <w:sz w:val="24"/>
          <w:szCs w:val="24"/>
        </w:rPr>
        <w:sym w:font="HQPB2" w:char="F06D"/>
      </w:r>
      <w:r w:rsidR="00783EB8" w:rsidRPr="006E1AB5">
        <w:rPr>
          <w:rFonts w:ascii="HQPB4" w:hAnsi="HQPB4" w:cs="B Zar"/>
          <w:color w:val="282828"/>
          <w:sz w:val="24"/>
          <w:szCs w:val="24"/>
        </w:rPr>
        <w:sym w:font="HQPB4" w:char="F0CE"/>
      </w:r>
      <w:r w:rsidR="00783EB8" w:rsidRPr="006E1AB5">
        <w:rPr>
          <w:rFonts w:ascii="HQPB1" w:hAnsi="HQPB1" w:cs="B Zar"/>
          <w:color w:val="282828"/>
          <w:sz w:val="24"/>
          <w:szCs w:val="24"/>
        </w:rPr>
        <w:sym w:font="HQPB1" w:char="F02F"/>
      </w:r>
      <w:r w:rsidR="00783EB8" w:rsidRPr="006E1AB5">
        <w:rPr>
          <w:rFonts w:ascii="HQPB1" w:hAnsi="HQPB1" w:cs="B Zar"/>
          <w:color w:val="282828"/>
          <w:sz w:val="24"/>
          <w:szCs w:val="24"/>
          <w:rtl/>
        </w:rPr>
        <w:t xml:space="preserve"> </w:t>
      </w:r>
      <w:r w:rsidR="00783EB8" w:rsidRPr="006E1AB5">
        <w:rPr>
          <w:rFonts w:ascii="HQPB5" w:hAnsi="HQPB5" w:cs="B Zar"/>
          <w:color w:val="282828"/>
          <w:sz w:val="24"/>
          <w:szCs w:val="24"/>
        </w:rPr>
        <w:sym w:font="HQPB5" w:char="F0A0"/>
      </w:r>
      <w:r w:rsidR="00783EB8" w:rsidRPr="006E1AB5">
        <w:rPr>
          <w:rFonts w:ascii="HQPB5" w:hAnsi="HQPB5" w:cs="B Zar"/>
          <w:color w:val="282828"/>
          <w:sz w:val="24"/>
          <w:szCs w:val="24"/>
          <w:rtl/>
        </w:rPr>
        <w:t xml:space="preserve"> </w:t>
      </w:r>
      <w:r w:rsidR="00783EB8" w:rsidRPr="006E1AB5">
        <w:rPr>
          <w:rFonts w:ascii="HQPB5" w:hAnsi="HQPB5" w:cs="B Zar"/>
          <w:color w:val="282828"/>
          <w:sz w:val="24"/>
          <w:szCs w:val="24"/>
        </w:rPr>
        <w:sym w:font="HQPB5" w:char="F079"/>
      </w:r>
      <w:r w:rsidR="00783EB8" w:rsidRPr="006E1AB5">
        <w:rPr>
          <w:rFonts w:ascii="HQPB2" w:hAnsi="HQPB2" w:cs="B Zar"/>
          <w:color w:val="282828"/>
          <w:sz w:val="24"/>
          <w:szCs w:val="24"/>
        </w:rPr>
        <w:sym w:font="HQPB2" w:char="F037"/>
      </w:r>
      <w:r w:rsidR="00783EB8" w:rsidRPr="006E1AB5">
        <w:rPr>
          <w:rFonts w:ascii="HQPB4" w:hAnsi="HQPB4" w:cs="B Zar"/>
          <w:color w:val="282828"/>
          <w:sz w:val="24"/>
          <w:szCs w:val="24"/>
        </w:rPr>
        <w:sym w:font="HQPB4" w:char="F0CD"/>
      </w:r>
      <w:r w:rsidR="00783EB8" w:rsidRPr="006E1AB5">
        <w:rPr>
          <w:rFonts w:ascii="HQPB2" w:hAnsi="HQPB2" w:cs="B Zar"/>
          <w:color w:val="282828"/>
          <w:sz w:val="24"/>
          <w:szCs w:val="24"/>
        </w:rPr>
        <w:sym w:font="HQPB2" w:char="F0B4"/>
      </w:r>
      <w:r w:rsidR="00783EB8" w:rsidRPr="006E1AB5">
        <w:rPr>
          <w:rFonts w:ascii="HQPB5" w:hAnsi="HQPB5" w:cs="B Zar"/>
          <w:color w:val="282828"/>
          <w:sz w:val="24"/>
          <w:szCs w:val="24"/>
        </w:rPr>
        <w:sym w:font="HQPB5" w:char="F0AF"/>
      </w:r>
      <w:r w:rsidR="00783EB8" w:rsidRPr="006E1AB5">
        <w:rPr>
          <w:rFonts w:ascii="HQPB2" w:hAnsi="HQPB2" w:cs="B Zar"/>
          <w:color w:val="282828"/>
          <w:sz w:val="24"/>
          <w:szCs w:val="24"/>
        </w:rPr>
        <w:sym w:font="HQPB2" w:char="F0BB"/>
      </w:r>
      <w:r w:rsidR="00783EB8" w:rsidRPr="006E1AB5">
        <w:rPr>
          <w:rFonts w:ascii="HQPB5" w:hAnsi="HQPB5" w:cs="B Zar"/>
          <w:color w:val="282828"/>
          <w:sz w:val="24"/>
          <w:szCs w:val="24"/>
        </w:rPr>
        <w:sym w:font="HQPB5" w:char="F073"/>
      </w:r>
      <w:r w:rsidR="00783EB8" w:rsidRPr="006E1AB5">
        <w:rPr>
          <w:rFonts w:ascii="HQPB2" w:hAnsi="HQPB2" w:cs="B Zar"/>
          <w:color w:val="282828"/>
          <w:sz w:val="24"/>
          <w:szCs w:val="24"/>
        </w:rPr>
        <w:sym w:font="HQPB2" w:char="F039"/>
      </w:r>
      <w:r w:rsidR="00783EB8" w:rsidRPr="006E1AB5">
        <w:rPr>
          <w:rFonts w:ascii="HQPB5" w:hAnsi="HQPB5" w:cs="B Zar"/>
          <w:color w:val="282828"/>
          <w:sz w:val="24"/>
          <w:szCs w:val="24"/>
        </w:rPr>
        <w:sym w:font="HQPB5" w:char="F027"/>
      </w:r>
      <w:r w:rsidR="00783EB8" w:rsidRPr="006E1AB5">
        <w:rPr>
          <w:rFonts w:ascii="HQPB2" w:hAnsi="HQPB2" w:cs="B Zar"/>
          <w:color w:val="282828"/>
          <w:sz w:val="24"/>
          <w:szCs w:val="24"/>
        </w:rPr>
        <w:sym w:font="HQPB2" w:char="F072"/>
      </w:r>
      <w:r w:rsidR="00783EB8" w:rsidRPr="006E1AB5">
        <w:rPr>
          <w:rFonts w:ascii="HQPB4" w:hAnsi="HQPB4" w:cs="B Zar"/>
          <w:color w:val="282828"/>
          <w:sz w:val="24"/>
          <w:szCs w:val="24"/>
        </w:rPr>
        <w:sym w:font="HQPB4" w:char="F0E9"/>
      </w:r>
      <w:r w:rsidR="00783EB8" w:rsidRPr="006E1AB5">
        <w:rPr>
          <w:rFonts w:ascii="HQPB1" w:hAnsi="HQPB1" w:cs="B Zar"/>
          <w:color w:val="282828"/>
          <w:sz w:val="24"/>
          <w:szCs w:val="24"/>
        </w:rPr>
        <w:sym w:font="HQPB1" w:char="F026"/>
      </w:r>
      <w:r w:rsidR="00783EB8" w:rsidRPr="006E1AB5">
        <w:rPr>
          <w:rFonts w:ascii="HQPB1" w:hAnsi="HQPB1" w:cs="B Zar"/>
          <w:color w:val="282828"/>
          <w:sz w:val="24"/>
          <w:szCs w:val="24"/>
          <w:rtl/>
        </w:rPr>
        <w:t xml:space="preserve"> </w:t>
      </w:r>
      <w:r w:rsidR="00783EB8" w:rsidRPr="006E1AB5">
        <w:rPr>
          <w:rFonts w:ascii="HQPB4" w:hAnsi="HQPB4" w:cs="B Zar"/>
          <w:color w:val="282828"/>
          <w:sz w:val="24"/>
          <w:szCs w:val="24"/>
        </w:rPr>
        <w:sym w:font="HQPB4" w:char="F0E3"/>
      </w:r>
      <w:r w:rsidR="00783EB8" w:rsidRPr="006E1AB5">
        <w:rPr>
          <w:rFonts w:ascii="HQPB2" w:hAnsi="HQPB2" w:cs="B Zar"/>
          <w:color w:val="282828"/>
          <w:sz w:val="24"/>
          <w:szCs w:val="24"/>
        </w:rPr>
        <w:sym w:font="HQPB2" w:char="F04E"/>
      </w:r>
      <w:r w:rsidR="00783EB8" w:rsidRPr="006E1AB5">
        <w:rPr>
          <w:rFonts w:ascii="HQPB4" w:hAnsi="HQPB4" w:cs="B Zar"/>
          <w:color w:val="282828"/>
          <w:sz w:val="24"/>
          <w:szCs w:val="24"/>
        </w:rPr>
        <w:sym w:font="HQPB4" w:char="F0E8"/>
      </w:r>
      <w:r w:rsidR="00783EB8" w:rsidRPr="006E1AB5">
        <w:rPr>
          <w:rFonts w:ascii="HQPB2" w:hAnsi="HQPB2" w:cs="B Zar"/>
          <w:color w:val="282828"/>
          <w:sz w:val="24"/>
          <w:szCs w:val="24"/>
        </w:rPr>
        <w:sym w:font="HQPB2" w:char="F064"/>
      </w:r>
      <w:r w:rsidR="00783EB8" w:rsidRPr="006E1AB5">
        <w:rPr>
          <w:rFonts w:ascii="HQPB2" w:hAnsi="HQPB2" w:cs="B Zar"/>
          <w:color w:val="282828"/>
          <w:sz w:val="24"/>
          <w:szCs w:val="24"/>
          <w:rtl/>
        </w:rPr>
        <w:t xml:space="preserve"> </w:t>
      </w:r>
      <w:r w:rsidR="00783EB8" w:rsidRPr="006E1AB5">
        <w:rPr>
          <w:rFonts w:ascii="HQPB5" w:hAnsi="HQPB5" w:cs="B Zar"/>
          <w:color w:val="282828"/>
          <w:sz w:val="24"/>
          <w:szCs w:val="24"/>
        </w:rPr>
        <w:sym w:font="HQPB5" w:char="F09A"/>
      </w:r>
      <w:r w:rsidR="00783EB8" w:rsidRPr="006E1AB5">
        <w:rPr>
          <w:rFonts w:ascii="HQPB2" w:hAnsi="HQPB2" w:cs="B Zar"/>
          <w:color w:val="282828"/>
          <w:sz w:val="24"/>
          <w:szCs w:val="24"/>
        </w:rPr>
        <w:sym w:font="HQPB2" w:char="F063"/>
      </w:r>
      <w:r w:rsidR="00783EB8" w:rsidRPr="006E1AB5">
        <w:rPr>
          <w:rFonts w:ascii="HQPB2" w:hAnsi="HQPB2" w:cs="B Zar"/>
          <w:color w:val="282828"/>
          <w:sz w:val="24"/>
          <w:szCs w:val="24"/>
        </w:rPr>
        <w:sym w:font="HQPB2" w:char="F071"/>
      </w:r>
      <w:r w:rsidR="00783EB8" w:rsidRPr="006E1AB5">
        <w:rPr>
          <w:rFonts w:ascii="HQPB4" w:hAnsi="HQPB4" w:cs="B Zar"/>
          <w:color w:val="282828"/>
          <w:sz w:val="24"/>
          <w:szCs w:val="24"/>
        </w:rPr>
        <w:sym w:font="HQPB4" w:char="F0E0"/>
      </w:r>
      <w:r w:rsidR="00783EB8" w:rsidRPr="006E1AB5">
        <w:rPr>
          <w:rFonts w:ascii="HQPB2" w:hAnsi="HQPB2" w:cs="B Zar"/>
          <w:color w:val="282828"/>
          <w:sz w:val="24"/>
          <w:szCs w:val="24"/>
        </w:rPr>
        <w:sym w:font="HQPB2" w:char="F029"/>
      </w:r>
      <w:r w:rsidR="00783EB8" w:rsidRPr="006E1AB5">
        <w:rPr>
          <w:rFonts w:ascii="HQPB4" w:hAnsi="HQPB4" w:cs="B Zar"/>
          <w:color w:val="282828"/>
          <w:sz w:val="24"/>
          <w:szCs w:val="24"/>
        </w:rPr>
        <w:sym w:font="HQPB4" w:char="F0AD"/>
      </w:r>
      <w:r w:rsidR="00783EB8" w:rsidRPr="006E1AB5">
        <w:rPr>
          <w:rFonts w:ascii="HQPB1" w:hAnsi="HQPB1" w:cs="B Zar"/>
          <w:color w:val="282828"/>
          <w:sz w:val="24"/>
          <w:szCs w:val="24"/>
        </w:rPr>
        <w:sym w:font="HQPB1" w:char="F047"/>
      </w:r>
      <w:r w:rsidR="00783EB8" w:rsidRPr="006E1AB5">
        <w:rPr>
          <w:rFonts w:ascii="HQPB4" w:hAnsi="HQPB4" w:cs="B Zar"/>
          <w:color w:val="282828"/>
          <w:sz w:val="24"/>
          <w:szCs w:val="24"/>
        </w:rPr>
        <w:sym w:font="HQPB4" w:char="F0DF"/>
      </w:r>
      <w:r w:rsidR="00783EB8" w:rsidRPr="006E1AB5">
        <w:rPr>
          <w:rFonts w:ascii="HQPB2" w:hAnsi="HQPB2" w:cs="B Zar"/>
          <w:color w:val="282828"/>
          <w:sz w:val="24"/>
          <w:szCs w:val="24"/>
        </w:rPr>
        <w:sym w:font="HQPB2" w:char="F04A"/>
      </w:r>
      <w:r w:rsidR="00783EB8" w:rsidRPr="006E1AB5">
        <w:rPr>
          <w:rFonts w:ascii="HQPB4" w:hAnsi="HQPB4" w:cs="B Zar"/>
          <w:color w:val="282828"/>
          <w:sz w:val="24"/>
          <w:szCs w:val="24"/>
        </w:rPr>
        <w:sym w:font="HQPB4" w:char="F0F8"/>
      </w:r>
      <w:r w:rsidR="00783EB8" w:rsidRPr="006E1AB5">
        <w:rPr>
          <w:rFonts w:ascii="HQPB2" w:hAnsi="HQPB2" w:cs="B Zar"/>
          <w:color w:val="282828"/>
          <w:sz w:val="24"/>
          <w:szCs w:val="24"/>
        </w:rPr>
        <w:sym w:font="HQPB2" w:char="F039"/>
      </w:r>
      <w:r w:rsidR="00783EB8" w:rsidRPr="006E1AB5">
        <w:rPr>
          <w:rFonts w:ascii="HQPB5" w:hAnsi="HQPB5" w:cs="B Zar"/>
          <w:color w:val="282828"/>
          <w:sz w:val="24"/>
          <w:szCs w:val="24"/>
        </w:rPr>
        <w:sym w:font="HQPB5" w:char="F024"/>
      </w:r>
      <w:r w:rsidR="00783EB8" w:rsidRPr="006E1AB5">
        <w:rPr>
          <w:rFonts w:ascii="HQPB1" w:hAnsi="HQPB1" w:cs="B Zar"/>
          <w:color w:val="282828"/>
          <w:sz w:val="24"/>
          <w:szCs w:val="24"/>
        </w:rPr>
        <w:sym w:font="HQPB1" w:char="F023"/>
      </w:r>
      <w:r w:rsidR="00783EB8" w:rsidRPr="006E1AB5">
        <w:rPr>
          <w:rFonts w:ascii="HQPB1" w:hAnsi="HQPB1" w:cs="B Zar"/>
          <w:color w:val="282828"/>
          <w:sz w:val="24"/>
          <w:szCs w:val="24"/>
          <w:rtl/>
        </w:rPr>
        <w:t xml:space="preserve"> </w:t>
      </w:r>
      <w:r w:rsidR="00783EB8" w:rsidRPr="006E1AB5">
        <w:rPr>
          <w:rFonts w:ascii="HQPB2" w:hAnsi="HQPB2" w:cs="B Zar"/>
          <w:color w:val="282828"/>
          <w:sz w:val="24"/>
          <w:szCs w:val="24"/>
        </w:rPr>
        <w:sym w:font="HQPB2" w:char="F0C7"/>
      </w:r>
      <w:r w:rsidR="00783EB8" w:rsidRPr="006E1AB5">
        <w:rPr>
          <w:rFonts w:ascii="HQPB2" w:hAnsi="HQPB2" w:cs="B Zar"/>
          <w:color w:val="282828"/>
          <w:sz w:val="24"/>
          <w:szCs w:val="24"/>
        </w:rPr>
        <w:sym w:font="HQPB2" w:char="F0CC"/>
      </w:r>
      <w:r w:rsidR="00783EB8" w:rsidRPr="006E1AB5">
        <w:rPr>
          <w:rFonts w:ascii="HQPB2" w:hAnsi="HQPB2" w:cs="B Zar"/>
          <w:color w:val="282828"/>
          <w:sz w:val="24"/>
          <w:szCs w:val="24"/>
        </w:rPr>
        <w:sym w:font="HQPB2" w:char="F0CC"/>
      </w:r>
      <w:r w:rsidR="00783EB8" w:rsidRPr="006E1AB5">
        <w:rPr>
          <w:rFonts w:ascii="HQPB2" w:hAnsi="HQPB2" w:cs="B Zar"/>
          <w:color w:val="282828"/>
          <w:sz w:val="24"/>
          <w:szCs w:val="24"/>
        </w:rPr>
        <w:sym w:font="HQPB2" w:char="F0C8"/>
      </w:r>
      <w:r w:rsidR="00783EB8" w:rsidRPr="006E1AB5">
        <w:rPr>
          <w:rFonts w:ascii="HQPB2" w:hAnsi="HQPB2" w:cs="B Zar"/>
          <w:color w:val="282828"/>
          <w:sz w:val="24"/>
          <w:szCs w:val="24"/>
          <w:rtl/>
        </w:rPr>
        <w:t xml:space="preserve"> </w:t>
      </w:r>
      <w:r w:rsidR="00783EB8" w:rsidRPr="006E1AB5">
        <w:rPr>
          <w:rFonts w:ascii="HQPB2" w:hAnsi="HQPB2" w:cs="B Zar"/>
          <w:color w:val="282828"/>
          <w:sz w:val="24"/>
          <w:szCs w:val="24"/>
        </w:rPr>
        <w:sym w:font="HQPB2" w:char="F0E1"/>
      </w:r>
      <w:r w:rsidRPr="006E1AB5">
        <w:rPr>
          <w:rStyle w:val="FootnoteReference"/>
          <w:rFonts w:cs="B Zar"/>
          <w:sz w:val="27"/>
          <w:szCs w:val="27"/>
          <w:rtl/>
        </w:rPr>
        <w:footnoteReference w:id="1421"/>
      </w:r>
      <w:r w:rsidRPr="006E1AB5">
        <w:rPr>
          <w:rFonts w:cs="B Zar"/>
          <w:sz w:val="27"/>
          <w:szCs w:val="27"/>
          <w:rtl/>
        </w:rPr>
        <w:t xml:space="preserve"> تو، در آن زمان كه مردم، بخل ورزيدند، رسول‌خدا</w:t>
      </w:r>
      <w:r w:rsidR="0036233F" w:rsidRPr="006E1AB5">
        <w:rPr>
          <w:rFonts w:cs="CTraditional Arabic"/>
          <w:sz w:val="27"/>
          <w:szCs w:val="25"/>
          <w:rtl/>
        </w:rPr>
        <w:t>ص</w:t>
      </w:r>
      <w:r w:rsidRPr="006E1AB5">
        <w:rPr>
          <w:rFonts w:cs="B Zar"/>
          <w:sz w:val="27"/>
          <w:szCs w:val="27"/>
          <w:rtl/>
        </w:rPr>
        <w:t xml:space="preserve"> را با اموالت ياري رساندي و بدان‌گاه كه مردم از ياري او خودداري كرده و نشستند، تو به همراه آن حضرت</w:t>
      </w:r>
      <w:r w:rsidR="0036233F" w:rsidRPr="006E1AB5">
        <w:rPr>
          <w:rFonts w:cs="CTraditional Arabic"/>
          <w:sz w:val="27"/>
          <w:szCs w:val="25"/>
          <w:rtl/>
        </w:rPr>
        <w:t>ص</w:t>
      </w:r>
      <w:r w:rsidRPr="006E1AB5">
        <w:rPr>
          <w:rFonts w:cs="B Zar"/>
          <w:sz w:val="27"/>
          <w:szCs w:val="27"/>
          <w:rtl/>
        </w:rPr>
        <w:t xml:space="preserve"> در برابر سختي‌ها ايستادي و در شرايط سخت، به بهترين شكل، او را همراهي نمودي. تو، در سفر هجرت با رسول‌خدا</w:t>
      </w:r>
      <w:r w:rsidR="0036233F" w:rsidRPr="006E1AB5">
        <w:rPr>
          <w:rFonts w:cs="CTraditional Arabic"/>
          <w:sz w:val="27"/>
          <w:szCs w:val="25"/>
          <w:rtl/>
        </w:rPr>
        <w:t>ص</w:t>
      </w:r>
      <w:r w:rsidRPr="006E1AB5">
        <w:rPr>
          <w:rFonts w:cs="B Zar"/>
          <w:sz w:val="27"/>
          <w:szCs w:val="27"/>
          <w:rtl/>
        </w:rPr>
        <w:t xml:space="preserve"> همراه شدي و آن‌گاه كه در غار بوديد، سكينه و آرامش نازل شد. تو، جانشين خوبي براي رسول‌خدا</w:t>
      </w:r>
      <w:r w:rsidR="0036233F" w:rsidRPr="006E1AB5">
        <w:rPr>
          <w:rFonts w:cs="CTraditional Arabic"/>
          <w:sz w:val="27"/>
          <w:szCs w:val="25"/>
          <w:rtl/>
        </w:rPr>
        <w:t>ص</w:t>
      </w:r>
      <w:r w:rsidRPr="006E1AB5">
        <w:rPr>
          <w:rFonts w:cs="B Zar"/>
          <w:sz w:val="27"/>
          <w:szCs w:val="27"/>
          <w:rtl/>
        </w:rPr>
        <w:t xml:space="preserve"> در دفاع از دين و رسيدگي به امور امت بودي و هنگام ارتداد و از دين برگشتن مردم، به بهترين شكل، خلافت كردي و طوري امور را سر و سامان دادي كه خليفه و جانشين هيچ پيامبري، چنان عملكردي نداشته است. زماني كه صحابه</w:t>
      </w:r>
      <w:r w:rsidRPr="006E1AB5">
        <w:rPr>
          <w:rFonts w:cs="B Zar"/>
          <w:sz w:val="27"/>
          <w:szCs w:val="27"/>
        </w:rPr>
        <w:sym w:font="AGA Arabesque" w:char="F079"/>
      </w:r>
      <w:r w:rsidRPr="006E1AB5">
        <w:rPr>
          <w:rFonts w:cs="B Zar"/>
          <w:sz w:val="27"/>
          <w:szCs w:val="27"/>
          <w:rtl/>
        </w:rPr>
        <w:t xml:space="preserve"> سستي كردند، تو بپا خاستي و به‌هنگام سستي و ضعفشان، قوي و قدرتمند ظاهر شدي و راه رسول‌خدا</w:t>
      </w:r>
      <w:r w:rsidR="0036233F" w:rsidRPr="006E1AB5">
        <w:rPr>
          <w:rFonts w:cs="CTraditional Arabic"/>
          <w:sz w:val="27"/>
          <w:szCs w:val="25"/>
          <w:rtl/>
        </w:rPr>
        <w:t>ص</w:t>
      </w:r>
      <w:r w:rsidRPr="006E1AB5">
        <w:rPr>
          <w:rFonts w:cs="B Zar"/>
          <w:sz w:val="27"/>
          <w:szCs w:val="27"/>
          <w:rtl/>
        </w:rPr>
        <w:t xml:space="preserve"> را محكم و استوار پيمودي. تو، همان‌گونه كه رسول‌خدا</w:t>
      </w:r>
      <w:r w:rsidR="0036233F" w:rsidRPr="006E1AB5">
        <w:rPr>
          <w:rFonts w:cs="CTraditional Arabic"/>
          <w:sz w:val="27"/>
          <w:szCs w:val="25"/>
          <w:rtl/>
        </w:rPr>
        <w:t>ص</w:t>
      </w:r>
      <w:r w:rsidRPr="006E1AB5">
        <w:rPr>
          <w:rFonts w:cs="B Zar"/>
          <w:sz w:val="27"/>
          <w:szCs w:val="27"/>
          <w:rtl/>
        </w:rPr>
        <w:t xml:space="preserve"> درباره‌ات فرموده‌اند، از لحاظ جسمي نحيف و لاغر بودي و در امر دين، قوي و استوار؛ تو </w:t>
      </w:r>
      <w:r w:rsidR="003D296A" w:rsidRPr="006E1AB5">
        <w:rPr>
          <w:rFonts w:cs="B Zar" w:hint="cs"/>
          <w:sz w:val="27"/>
          <w:szCs w:val="27"/>
          <w:rtl/>
        </w:rPr>
        <w:t>در</w:t>
      </w:r>
      <w:r w:rsidRPr="006E1AB5">
        <w:rPr>
          <w:rFonts w:cs="B Zar"/>
          <w:sz w:val="27"/>
          <w:szCs w:val="27"/>
          <w:rtl/>
        </w:rPr>
        <w:t xml:space="preserve"> نگاه خود كوچك بودي و فروتني مي‌ورزيدي؛ اما نزد خدا و </w:t>
      </w:r>
      <w:r w:rsidR="00A14796" w:rsidRPr="006E1AB5">
        <w:rPr>
          <w:rFonts w:cs="B Zar" w:hint="cs"/>
          <w:sz w:val="27"/>
          <w:szCs w:val="27"/>
          <w:rtl/>
        </w:rPr>
        <w:t xml:space="preserve">در </w:t>
      </w:r>
      <w:r w:rsidRPr="006E1AB5">
        <w:rPr>
          <w:rFonts w:cs="B Zar"/>
          <w:sz w:val="27"/>
          <w:szCs w:val="27"/>
          <w:rtl/>
        </w:rPr>
        <w:t xml:space="preserve">چشم مردم، بزرگ و قابل احترام بودي. نه تو از كسي عيب‌جويي مي‌كردي و نه در تو، براي ديگران جاي طعن و عيب‌جويي بود. هيچ مخلوقي، نزد تو خوار و زبون نبود. انسان ضعيف و حق‌باخته را </w:t>
      </w:r>
      <w:r w:rsidR="00A14796" w:rsidRPr="006E1AB5">
        <w:rPr>
          <w:rFonts w:cs="B Zar"/>
          <w:sz w:val="27"/>
          <w:szCs w:val="27"/>
          <w:rtl/>
        </w:rPr>
        <w:t>گرامي مي‌داشتي و حقش را ستانده</w:t>
      </w:r>
      <w:r w:rsidR="00A14796" w:rsidRPr="006E1AB5">
        <w:rPr>
          <w:rFonts w:cs="B Zar" w:hint="cs"/>
          <w:sz w:val="27"/>
          <w:szCs w:val="27"/>
          <w:rtl/>
        </w:rPr>
        <w:t>،</w:t>
      </w:r>
      <w:r w:rsidRPr="006E1AB5">
        <w:rPr>
          <w:rFonts w:cs="B Zar"/>
          <w:sz w:val="27"/>
          <w:szCs w:val="27"/>
          <w:rtl/>
        </w:rPr>
        <w:t xml:space="preserve"> به او بازپس مي‌دادي. هر دور و نزديكي در چشم تو يك‌سان بود. كسي به تو نزديك‌تر بود كه بيش از ديگران فرمان‌بردارتر و متقي‌تر بود. حال و وضع تو، حقيقت، صداقت و مهرورزي بود. گفتارت، آكنده از دانش و دورانديشي و كردارت، مملو از صبر، استواري و نظم بود. انديشه‌‌ي استوار و آگاهي داشتي. دين و ايمان، به وسيله‌ي تو قوت و نيرو يافت و بدين ترتيب دين خدا، نمايان شد و پيروز گشت. به خدا سوگند كه تو، از همگان پيشي گرفتي و (آن‌چنان كارنامه‌ي درخشاني از خود باقي گذاشتي كه) جانشينان پس از خود را در زحمت و مشقت انداختي و به خير و نيكي آشكاري، دست يافتي. همه، از خداييم و به سوي او باز مي‌گرديم. به قضاي الهي راضي هستيم و كارمان را به او واگذار مي‌كنيم. به‌خدا سوگند كه مسلمانان، پس از رسول‌خدا</w:t>
      </w:r>
      <w:r w:rsidR="0036233F" w:rsidRPr="006E1AB5">
        <w:rPr>
          <w:rFonts w:cs="CTraditional Arabic"/>
          <w:sz w:val="27"/>
          <w:szCs w:val="25"/>
          <w:rtl/>
        </w:rPr>
        <w:t>ص</w:t>
      </w:r>
      <w:r w:rsidRPr="006E1AB5">
        <w:rPr>
          <w:rFonts w:cs="B Zar"/>
          <w:sz w:val="27"/>
          <w:szCs w:val="27"/>
          <w:rtl/>
        </w:rPr>
        <w:t xml:space="preserve"> كسي چون تو را نمي‌يابند كه تو، مايه‌ي عزت دين بودي و براي اسلام، حكم سنگر و پناهگاه را داشتي. اينك كه خداي متعال، تو را به پيامبرش ملحق كرده، از او مي‌خواهيم كه ما را از خير و نيكي‌هايت محروم نكند و ما را پس از تو،</w:t>
      </w:r>
      <w:r w:rsidR="003D296A" w:rsidRPr="006E1AB5">
        <w:rPr>
          <w:rFonts w:cs="B Zar"/>
          <w:sz w:val="27"/>
          <w:szCs w:val="27"/>
          <w:rtl/>
        </w:rPr>
        <w:t xml:space="preserve"> از ضلالت و گمراهي مصون بدارد.»</w:t>
      </w:r>
    </w:p>
    <w:p w:rsidR="003D296A" w:rsidRPr="006E1AB5" w:rsidRDefault="00F21AD2" w:rsidP="00513FCC">
      <w:pPr>
        <w:spacing w:line="216" w:lineRule="auto"/>
        <w:ind w:firstLine="340"/>
        <w:jc w:val="both"/>
        <w:rPr>
          <w:rFonts w:cs="B Zar" w:hint="cs"/>
          <w:sz w:val="27"/>
          <w:szCs w:val="27"/>
          <w:rtl/>
        </w:rPr>
      </w:pPr>
      <w:r w:rsidRPr="006E1AB5">
        <w:rPr>
          <w:rFonts w:cs="B Zar"/>
          <w:sz w:val="27"/>
          <w:szCs w:val="27"/>
          <w:rtl/>
        </w:rPr>
        <w:t>مردم ساكت بودند و به سخنان علي مرتضي</w:t>
      </w:r>
      <w:r w:rsidRPr="006E1AB5">
        <w:rPr>
          <w:rFonts w:cs="B Zar"/>
          <w:sz w:val="27"/>
          <w:szCs w:val="27"/>
        </w:rPr>
        <w:sym w:font="AGA Arabesque" w:char="F074"/>
      </w:r>
      <w:r w:rsidRPr="006E1AB5">
        <w:rPr>
          <w:rFonts w:cs="B Zar"/>
          <w:sz w:val="27"/>
          <w:szCs w:val="27"/>
          <w:rtl/>
        </w:rPr>
        <w:t xml:space="preserve"> گوش مي‌دادند تا اين‌كه سخنانش تمام شد و صداي گريه برخاست و به علي</w:t>
      </w:r>
      <w:r w:rsidRPr="006E1AB5">
        <w:rPr>
          <w:rFonts w:cs="B Zar"/>
          <w:sz w:val="27"/>
          <w:szCs w:val="27"/>
        </w:rPr>
        <w:sym w:font="AGA Arabesque" w:char="F074"/>
      </w:r>
      <w:r w:rsidRPr="006E1AB5">
        <w:rPr>
          <w:rFonts w:cs="B Zar"/>
          <w:sz w:val="27"/>
          <w:szCs w:val="27"/>
          <w:rtl/>
        </w:rPr>
        <w:t xml:space="preserve"> گفتند: «راست گفتي.»</w:t>
      </w:r>
      <w:r w:rsidRPr="006E1AB5">
        <w:rPr>
          <w:rStyle w:val="FootnoteReference"/>
          <w:rFonts w:cs="B Zar"/>
          <w:sz w:val="27"/>
          <w:szCs w:val="27"/>
          <w:rtl/>
        </w:rPr>
        <w:footnoteReference w:id="1422"/>
      </w:r>
    </w:p>
    <w:p w:rsidR="003D296A" w:rsidRPr="006E1AB5" w:rsidRDefault="00F21AD2" w:rsidP="00A14796">
      <w:pPr>
        <w:spacing w:line="216" w:lineRule="auto"/>
        <w:ind w:firstLine="340"/>
        <w:jc w:val="both"/>
        <w:rPr>
          <w:rFonts w:cs="B Zar" w:hint="cs"/>
          <w:sz w:val="27"/>
          <w:szCs w:val="27"/>
          <w:rtl/>
        </w:rPr>
      </w:pPr>
      <w:r w:rsidRPr="006E1AB5">
        <w:rPr>
          <w:rFonts w:cs="B Zar"/>
          <w:sz w:val="27"/>
          <w:szCs w:val="27"/>
          <w:rtl/>
        </w:rPr>
        <w:t>در روايتي آمده است: پس از آن‌كه ابوبكر</w:t>
      </w:r>
      <w:r w:rsidRPr="006E1AB5">
        <w:rPr>
          <w:rFonts w:cs="B Zar"/>
          <w:sz w:val="27"/>
          <w:szCs w:val="27"/>
        </w:rPr>
        <w:sym w:font="AGA Arabesque" w:char="F074"/>
      </w:r>
      <w:r w:rsidRPr="006E1AB5">
        <w:rPr>
          <w:rFonts w:cs="B Zar"/>
          <w:sz w:val="27"/>
          <w:szCs w:val="27"/>
          <w:rtl/>
        </w:rPr>
        <w:t xml:space="preserve"> را كفن كردند، علي</w:t>
      </w:r>
      <w:r w:rsidRPr="006E1AB5">
        <w:rPr>
          <w:rFonts w:cs="B Zar"/>
          <w:sz w:val="27"/>
          <w:szCs w:val="27"/>
        </w:rPr>
        <w:sym w:font="AGA Arabesque" w:char="F074"/>
      </w:r>
      <w:r w:rsidRPr="006E1AB5">
        <w:rPr>
          <w:rFonts w:cs="B Zar"/>
          <w:sz w:val="27"/>
          <w:szCs w:val="27"/>
          <w:rtl/>
        </w:rPr>
        <w:t xml:space="preserve"> كنار جنازه‌ي ابوبكر صديق</w:t>
      </w:r>
      <w:r w:rsidRPr="006E1AB5">
        <w:rPr>
          <w:rFonts w:cs="B Zar"/>
          <w:sz w:val="27"/>
          <w:szCs w:val="27"/>
        </w:rPr>
        <w:sym w:font="AGA Arabesque" w:char="F074"/>
      </w:r>
      <w:r w:rsidRPr="006E1AB5">
        <w:rPr>
          <w:rFonts w:cs="B Zar"/>
          <w:sz w:val="27"/>
          <w:szCs w:val="27"/>
          <w:rtl/>
        </w:rPr>
        <w:t xml:space="preserve"> رفت و فرمود: «كسي</w:t>
      </w:r>
      <w:r w:rsidR="00A14796" w:rsidRPr="006E1AB5">
        <w:rPr>
          <w:rFonts w:cs="B Zar" w:hint="cs"/>
          <w:sz w:val="27"/>
          <w:szCs w:val="27"/>
          <w:rtl/>
        </w:rPr>
        <w:t>،</w:t>
      </w:r>
      <w:r w:rsidRPr="006E1AB5">
        <w:rPr>
          <w:rFonts w:cs="B Zar"/>
          <w:sz w:val="27"/>
          <w:szCs w:val="27"/>
          <w:rtl/>
        </w:rPr>
        <w:t xml:space="preserve"> نزد من دوست‌داشتني‌تر از ابوبكر كه اينك در كفن پيچيده شده، نبود؛ هيچ كس، نمي‌توانست همانند ابوبكر، درباره‌ي خدا، از قرآن سخنراني كند.»</w:t>
      </w:r>
      <w:r w:rsidRPr="006E1AB5">
        <w:rPr>
          <w:rStyle w:val="FootnoteReference"/>
          <w:rFonts w:cs="B Zar"/>
          <w:sz w:val="27"/>
          <w:szCs w:val="27"/>
          <w:rtl/>
        </w:rPr>
        <w:footnoteReference w:id="1423"/>
      </w:r>
    </w:p>
    <w:p w:rsidR="00F21AD2" w:rsidRPr="006E1AB5" w:rsidRDefault="00F21AD2" w:rsidP="00513FCC">
      <w:pPr>
        <w:spacing w:line="216" w:lineRule="auto"/>
        <w:ind w:firstLine="340"/>
        <w:jc w:val="both"/>
        <w:rPr>
          <w:rFonts w:cs="B Zar"/>
          <w:sz w:val="27"/>
          <w:szCs w:val="27"/>
          <w:rtl/>
        </w:rPr>
      </w:pPr>
      <w:r w:rsidRPr="006E1AB5">
        <w:rPr>
          <w:rFonts w:cs="B Zar"/>
          <w:sz w:val="27"/>
          <w:szCs w:val="27"/>
          <w:rtl/>
        </w:rPr>
        <w:t>در اين مورد كه ابوبكر صديق</w:t>
      </w:r>
      <w:r w:rsidRPr="006E1AB5">
        <w:rPr>
          <w:rFonts w:cs="B Zar"/>
          <w:sz w:val="27"/>
          <w:szCs w:val="27"/>
        </w:rPr>
        <w:sym w:font="AGA Arabesque" w:char="F074"/>
      </w:r>
      <w:r w:rsidRPr="006E1AB5">
        <w:rPr>
          <w:rFonts w:cs="B Zar"/>
          <w:sz w:val="27"/>
          <w:szCs w:val="27"/>
          <w:rtl/>
        </w:rPr>
        <w:t xml:space="preserve"> همانند رسول‌خدا</w:t>
      </w:r>
      <w:r w:rsidR="0036233F" w:rsidRPr="006E1AB5">
        <w:rPr>
          <w:rFonts w:cs="CTraditional Arabic"/>
          <w:sz w:val="27"/>
          <w:szCs w:val="25"/>
          <w:rtl/>
        </w:rPr>
        <w:t>ص</w:t>
      </w:r>
      <w:r w:rsidR="003D296A" w:rsidRPr="006E1AB5">
        <w:rPr>
          <w:rFonts w:cs="B Zar"/>
          <w:sz w:val="27"/>
          <w:szCs w:val="27"/>
          <w:rtl/>
        </w:rPr>
        <w:t xml:space="preserve"> در سن 63 سالگي وفات نمود</w:t>
      </w:r>
      <w:r w:rsidRPr="006E1AB5">
        <w:rPr>
          <w:rFonts w:cs="B Zar"/>
          <w:sz w:val="27"/>
          <w:szCs w:val="27"/>
          <w:rtl/>
        </w:rPr>
        <w:t>، اتفاق نظر وجود دارد. همسرش اسماء بنت عميس رضي الله عنها بنا بر وصيت خود ابوبكر صديق</w:t>
      </w:r>
      <w:r w:rsidRPr="006E1AB5">
        <w:rPr>
          <w:rFonts w:cs="B Zar"/>
          <w:sz w:val="27"/>
          <w:szCs w:val="27"/>
        </w:rPr>
        <w:sym w:font="AGA Arabesque" w:char="F074"/>
      </w:r>
      <w:r w:rsidRPr="006E1AB5">
        <w:rPr>
          <w:rFonts w:cs="B Zar"/>
          <w:sz w:val="27"/>
          <w:szCs w:val="27"/>
          <w:rtl/>
        </w:rPr>
        <w:t xml:space="preserve"> ايشان را غسل داد.</w:t>
      </w:r>
      <w:r w:rsidRPr="006E1AB5">
        <w:rPr>
          <w:rStyle w:val="FootnoteReference"/>
          <w:rFonts w:cs="B Zar"/>
          <w:sz w:val="27"/>
          <w:szCs w:val="27"/>
          <w:rtl/>
        </w:rPr>
        <w:footnoteReference w:id="1424"/>
      </w:r>
      <w:r w:rsidRPr="006E1AB5">
        <w:rPr>
          <w:rFonts w:cs="B Zar"/>
          <w:sz w:val="27"/>
          <w:szCs w:val="27"/>
          <w:rtl/>
        </w:rPr>
        <w:t xml:space="preserve"> ابوبكر در كنار قبر رسول‌خدا</w:t>
      </w:r>
      <w:r w:rsidR="0036233F" w:rsidRPr="006E1AB5">
        <w:rPr>
          <w:rFonts w:cs="CTraditional Arabic"/>
          <w:sz w:val="27"/>
          <w:szCs w:val="25"/>
          <w:rtl/>
        </w:rPr>
        <w:t>ص</w:t>
      </w:r>
      <w:r w:rsidRPr="006E1AB5">
        <w:rPr>
          <w:rFonts w:cs="B Zar"/>
          <w:sz w:val="27"/>
          <w:szCs w:val="27"/>
          <w:rtl/>
        </w:rPr>
        <w:t xml:space="preserve"> طوري دفن شد كه سرش برابر شانه‌ي آن حضرت</w:t>
      </w:r>
      <w:r w:rsidR="0036233F" w:rsidRPr="006E1AB5">
        <w:rPr>
          <w:rFonts w:cs="CTraditional Arabic"/>
          <w:sz w:val="27"/>
          <w:szCs w:val="25"/>
          <w:rtl/>
        </w:rPr>
        <w:t>ص</w:t>
      </w:r>
      <w:r w:rsidRPr="006E1AB5">
        <w:rPr>
          <w:rFonts w:cs="B Zar"/>
          <w:sz w:val="27"/>
          <w:szCs w:val="27"/>
          <w:rtl/>
        </w:rPr>
        <w:t xml:space="preserve"> قرار گرفت.</w:t>
      </w:r>
      <w:r w:rsidRPr="006E1AB5">
        <w:rPr>
          <w:rStyle w:val="FootnoteReference"/>
          <w:rFonts w:cs="B Zar"/>
          <w:sz w:val="27"/>
          <w:szCs w:val="27"/>
          <w:rtl/>
        </w:rPr>
        <w:footnoteReference w:id="1425"/>
      </w:r>
      <w:r w:rsidRPr="006E1AB5">
        <w:rPr>
          <w:rFonts w:cs="B Zar"/>
          <w:sz w:val="27"/>
          <w:szCs w:val="27"/>
          <w:rtl/>
        </w:rPr>
        <w:t xml:space="preserve"> عمر بن خطاب</w:t>
      </w:r>
      <w:r w:rsidRPr="006E1AB5">
        <w:rPr>
          <w:rFonts w:cs="B Zar"/>
          <w:sz w:val="27"/>
          <w:szCs w:val="27"/>
        </w:rPr>
        <w:sym w:font="AGA Arabesque" w:char="F074"/>
      </w:r>
      <w:r w:rsidRPr="006E1AB5">
        <w:rPr>
          <w:rFonts w:cs="B Zar"/>
          <w:sz w:val="27"/>
          <w:szCs w:val="27"/>
          <w:rtl/>
        </w:rPr>
        <w:t xml:space="preserve"> نماز جنازه‌اش را امامت داد و عثمان، طلحه و عبدالرحمن پسر ابوبكر به همراه عمر</w:t>
      </w:r>
      <w:r w:rsidRPr="006E1AB5">
        <w:rPr>
          <w:rFonts w:cs="B Zar"/>
          <w:sz w:val="27"/>
          <w:szCs w:val="27"/>
        </w:rPr>
        <w:sym w:font="AGA Arabesque" w:char="F079"/>
      </w:r>
      <w:r w:rsidRPr="006E1AB5">
        <w:rPr>
          <w:rFonts w:cs="B Zar"/>
          <w:sz w:val="27"/>
          <w:szCs w:val="27"/>
          <w:rtl/>
        </w:rPr>
        <w:t xml:space="preserve"> براي خاك‌سپاري ابوبكر</w:t>
      </w:r>
      <w:r w:rsidRPr="006E1AB5">
        <w:rPr>
          <w:rFonts w:cs="B Zar"/>
          <w:sz w:val="27"/>
          <w:szCs w:val="27"/>
        </w:rPr>
        <w:sym w:font="AGA Arabesque" w:char="F074"/>
      </w:r>
      <w:r w:rsidRPr="006E1AB5">
        <w:rPr>
          <w:rFonts w:cs="B Zar"/>
          <w:sz w:val="27"/>
          <w:szCs w:val="27"/>
          <w:rtl/>
        </w:rPr>
        <w:t xml:space="preserve"> وارد قبر شدند و لحد (شكاف كنار قبر) ابوبكر</w:t>
      </w:r>
      <w:r w:rsidRPr="006E1AB5">
        <w:rPr>
          <w:rFonts w:cs="B Zar"/>
          <w:sz w:val="27"/>
          <w:szCs w:val="27"/>
        </w:rPr>
        <w:sym w:font="AGA Arabesque" w:char="F074"/>
      </w:r>
      <w:r w:rsidRPr="006E1AB5">
        <w:rPr>
          <w:rFonts w:cs="B Zar"/>
          <w:sz w:val="27"/>
          <w:szCs w:val="27"/>
          <w:rtl/>
        </w:rPr>
        <w:t xml:space="preserve"> متصل به قبر رسول‌خدا</w:t>
      </w:r>
      <w:r w:rsidR="0036233F" w:rsidRPr="006E1AB5">
        <w:rPr>
          <w:rFonts w:cs="CTraditional Arabic"/>
          <w:sz w:val="27"/>
          <w:szCs w:val="25"/>
          <w:rtl/>
        </w:rPr>
        <w:t>ص</w:t>
      </w:r>
      <w:r w:rsidRPr="006E1AB5">
        <w:rPr>
          <w:rFonts w:cs="B Zar"/>
          <w:sz w:val="27"/>
          <w:szCs w:val="27"/>
          <w:rtl/>
        </w:rPr>
        <w:t xml:space="preserve"> قرار گرفت.</w:t>
      </w:r>
      <w:r w:rsidRPr="006E1AB5">
        <w:rPr>
          <w:rStyle w:val="FootnoteReference"/>
          <w:rFonts w:cs="B Zar"/>
          <w:sz w:val="27"/>
          <w:szCs w:val="27"/>
          <w:rtl/>
        </w:rPr>
        <w:footnoteReference w:id="1426"/>
      </w:r>
    </w:p>
    <w:p w:rsidR="00F21AD2" w:rsidRPr="006E1AB5" w:rsidRDefault="00F21AD2" w:rsidP="00513FCC">
      <w:pPr>
        <w:spacing w:line="216" w:lineRule="auto"/>
        <w:ind w:firstLine="340"/>
        <w:jc w:val="lowKashida"/>
        <w:rPr>
          <w:rFonts w:cs="B Zar" w:hint="cs"/>
          <w:sz w:val="27"/>
          <w:szCs w:val="27"/>
          <w:rtl/>
        </w:rPr>
      </w:pPr>
      <w:r w:rsidRPr="006E1AB5">
        <w:rPr>
          <w:rFonts w:cs="B Zar"/>
          <w:sz w:val="27"/>
          <w:szCs w:val="27"/>
          <w:rtl/>
        </w:rPr>
        <w:t>ابوبكر صديق</w:t>
      </w:r>
      <w:r w:rsidRPr="006E1AB5">
        <w:rPr>
          <w:rFonts w:cs="B Zar"/>
          <w:sz w:val="27"/>
          <w:szCs w:val="27"/>
        </w:rPr>
        <w:sym w:font="AGA Arabesque" w:char="F074"/>
      </w:r>
      <w:r w:rsidRPr="006E1AB5">
        <w:rPr>
          <w:rFonts w:cs="B Zar"/>
          <w:sz w:val="27"/>
          <w:szCs w:val="27"/>
          <w:rtl/>
        </w:rPr>
        <w:t xml:space="preserve"> پس از جهاد بزرگ و فراواني كه در راه خدا كرد و دين اسلام را گسترش داد، از دنيا رحلت كرد. بدون ترديد تمدن بش</w:t>
      </w:r>
      <w:r w:rsidR="006F60C4">
        <w:rPr>
          <w:rFonts w:cs="B Zar"/>
          <w:sz w:val="27"/>
          <w:szCs w:val="27"/>
          <w:rtl/>
        </w:rPr>
        <w:t>ري، مديون اين ب</w:t>
      </w:r>
      <w:r w:rsidR="006F60C4">
        <w:rPr>
          <w:rFonts w:cs="B Zar" w:hint="cs"/>
          <w:sz w:val="27"/>
          <w:szCs w:val="27"/>
          <w:rtl/>
        </w:rPr>
        <w:t>زر</w:t>
      </w:r>
      <w:r w:rsidRPr="006E1AB5">
        <w:rPr>
          <w:rFonts w:cs="B Zar"/>
          <w:sz w:val="27"/>
          <w:szCs w:val="27"/>
          <w:rtl/>
        </w:rPr>
        <w:t>گ‌مرد تاريخ است كه پرچم‌دار دعوت رسول‌خدا</w:t>
      </w:r>
      <w:r w:rsidR="0036233F" w:rsidRPr="006E1AB5">
        <w:rPr>
          <w:rFonts w:cs="CTraditional Arabic"/>
          <w:sz w:val="27"/>
          <w:szCs w:val="25"/>
          <w:rtl/>
        </w:rPr>
        <w:t>ص</w:t>
      </w:r>
      <w:r w:rsidRPr="006E1AB5">
        <w:rPr>
          <w:rFonts w:cs="B Zar"/>
          <w:sz w:val="27"/>
          <w:szCs w:val="27"/>
          <w:rtl/>
        </w:rPr>
        <w:t xml:space="preserve"> پس از وفات ايشان شد و درخت دعوت پيامبر اكرم</w:t>
      </w:r>
      <w:r w:rsidR="0036233F" w:rsidRPr="006E1AB5">
        <w:rPr>
          <w:rFonts w:cs="CTraditional Arabic"/>
          <w:sz w:val="27"/>
          <w:szCs w:val="25"/>
          <w:rtl/>
        </w:rPr>
        <w:t>ص</w:t>
      </w:r>
      <w:r w:rsidRPr="006E1AB5">
        <w:rPr>
          <w:rFonts w:cs="B Zar"/>
          <w:sz w:val="27"/>
          <w:szCs w:val="27"/>
          <w:rtl/>
        </w:rPr>
        <w:t xml:space="preserve"> را در برابر آفات، مصون داشت و تخم عدالت و آزادي را در زمين كاشت و با خون شهيدان والامقام، آبياري نمود و بدين ترتيب درخت دعوت، به بار نشست و جامعه‌ي بشري، به علم و دانش و فرهنگ بي‌نظيري دست يافت تا تمدن و آرمان‌خواهي جنس بشر همواره مديون ابوبكر صديق</w:t>
      </w:r>
      <w:r w:rsidRPr="006E1AB5">
        <w:rPr>
          <w:rFonts w:cs="B Zar"/>
          <w:sz w:val="27"/>
          <w:szCs w:val="27"/>
        </w:rPr>
        <w:sym w:font="AGA Arabesque" w:char="F074"/>
      </w:r>
      <w:r w:rsidRPr="006E1AB5">
        <w:rPr>
          <w:rFonts w:cs="B Zar"/>
          <w:sz w:val="27"/>
          <w:szCs w:val="27"/>
          <w:rtl/>
        </w:rPr>
        <w:t xml:space="preserve"> باشد كه با صبر و شكيبايي و جهاد شكوهمندش، اسلام را در دوران ارتداد، پايدار و ماندگار نگه داشت و اين آيين راستين را با جنبش فتح‌گرايانه‌اش، طوري به ديگر ملت‌ها رسانيد كه تاريخ، همانندش را سراغ ندارد.</w:t>
      </w:r>
    </w:p>
    <w:p w:rsidR="003D296A" w:rsidRPr="006E1AB5" w:rsidRDefault="003D296A" w:rsidP="00513FCC">
      <w:pPr>
        <w:pStyle w:val="Heading9"/>
        <w:spacing w:line="216" w:lineRule="auto"/>
        <w:ind w:firstLine="340"/>
        <w:rPr>
          <w:sz w:val="27"/>
          <w:szCs w:val="27"/>
          <w:rtl/>
        </w:rPr>
        <w:sectPr w:rsidR="003D296A" w:rsidRPr="006E1AB5" w:rsidSect="004567D1">
          <w:footnotePr>
            <w:numRestart w:val="eachPage"/>
          </w:footnotePr>
          <w:endnotePr>
            <w:numFmt w:val="lowerLetter"/>
          </w:endnotePr>
          <w:pgSz w:w="11907" w:h="16840" w:code="9"/>
          <w:pgMar w:top="2268" w:right="2211" w:bottom="2268" w:left="2211" w:header="2268" w:footer="2268" w:gutter="284"/>
          <w:cols w:space="720"/>
          <w:titlePg/>
          <w:bidi/>
          <w:rtlGutter/>
        </w:sectPr>
      </w:pPr>
    </w:p>
    <w:p w:rsidR="00F21AD2" w:rsidRPr="006E1AB5" w:rsidRDefault="00F21AD2" w:rsidP="0018636A">
      <w:pPr>
        <w:pStyle w:val="a"/>
        <w:rPr>
          <w:rtl/>
        </w:rPr>
      </w:pPr>
      <w:bookmarkStart w:id="318" w:name="_Toc231450024"/>
      <w:r w:rsidRPr="006E1AB5">
        <w:rPr>
          <w:rtl/>
        </w:rPr>
        <w:t>خلاصه‌ي كتاب</w:t>
      </w:r>
      <w:bookmarkEnd w:id="318"/>
    </w:p>
    <w:p w:rsidR="00F21AD2" w:rsidRPr="006E1AB5" w:rsidRDefault="00F21AD2" w:rsidP="0018636A">
      <w:pPr>
        <w:ind w:left="738" w:hanging="454"/>
        <w:jc w:val="lowKashida"/>
        <w:rPr>
          <w:rFonts w:cs="B Yagut"/>
          <w:sz w:val="27"/>
          <w:szCs w:val="27"/>
          <w:rtl/>
        </w:rPr>
      </w:pPr>
      <w:r w:rsidRPr="006E1AB5">
        <w:rPr>
          <w:rFonts w:cs="B Yagut"/>
          <w:sz w:val="27"/>
          <w:szCs w:val="27"/>
          <w:rtl/>
        </w:rPr>
        <w:t xml:space="preserve">1ـ </w:t>
      </w:r>
      <w:r w:rsidR="0018636A" w:rsidRPr="006E1AB5">
        <w:rPr>
          <w:rFonts w:cs="B Yagut" w:hint="cs"/>
          <w:sz w:val="27"/>
          <w:szCs w:val="27"/>
          <w:rtl/>
        </w:rPr>
        <w:t xml:space="preserve"> </w:t>
      </w:r>
      <w:r w:rsidRPr="006E1AB5">
        <w:rPr>
          <w:rFonts w:cs="B Yagut"/>
          <w:sz w:val="27"/>
          <w:szCs w:val="27"/>
          <w:rtl/>
        </w:rPr>
        <w:t>سيرت خلفاي راشدين، از قوي‌ترين مصادر ايماني است كه عاطفه و احساس درست اسلامي به همراه فهم و شناخت صحيح از دين را به ارمغان مي‌آورد. امت اسلامي، هم‌چنان از تاريخ شكوهمند آن دوران، انوار ايمان برمي‌گيرد و از آن، به عنوان زاد و توشه‌ي دعوت، بهره مي‌برد تا پرتو حق را در قلوب مردم، بتاباند و حق و حقيقت را در برابر طوفان دسيسه‌‌گري دشمنان امت بر ضد دعوت و تاريخ مسلمانان، مصون و محفوظ بدارد.</w:t>
      </w:r>
    </w:p>
    <w:p w:rsidR="00F21AD2" w:rsidRPr="006E1AB5" w:rsidRDefault="00F21AD2" w:rsidP="0018636A">
      <w:pPr>
        <w:ind w:left="738" w:hanging="454"/>
        <w:jc w:val="lowKashida"/>
        <w:rPr>
          <w:rFonts w:cs="B Yagut"/>
          <w:sz w:val="27"/>
          <w:szCs w:val="27"/>
          <w:rtl/>
        </w:rPr>
      </w:pPr>
      <w:r w:rsidRPr="006E1AB5">
        <w:rPr>
          <w:rFonts w:cs="B Yagut"/>
          <w:sz w:val="27"/>
          <w:szCs w:val="27"/>
          <w:rtl/>
        </w:rPr>
        <w:t xml:space="preserve">2ـ </w:t>
      </w:r>
      <w:r w:rsidR="0018636A" w:rsidRPr="006E1AB5">
        <w:rPr>
          <w:rFonts w:cs="B Yagut" w:hint="cs"/>
          <w:sz w:val="27"/>
          <w:szCs w:val="27"/>
          <w:rtl/>
        </w:rPr>
        <w:t xml:space="preserve"> </w:t>
      </w:r>
      <w:r w:rsidRPr="006E1AB5">
        <w:rPr>
          <w:rFonts w:cs="B Yagut"/>
          <w:sz w:val="27"/>
          <w:szCs w:val="27"/>
          <w:rtl/>
        </w:rPr>
        <w:t>اينك مسلمانان و بلكه تمام انسانيت، نيازمند شناخت فضايل ياران پيامبر</w:t>
      </w:r>
      <w:r w:rsidR="0036233F" w:rsidRPr="006E1AB5">
        <w:rPr>
          <w:rFonts w:cs="CTraditional Arabic"/>
          <w:sz w:val="27"/>
          <w:szCs w:val="25"/>
          <w:rtl/>
        </w:rPr>
        <w:t>ص</w:t>
      </w:r>
      <w:r w:rsidRPr="006E1AB5">
        <w:rPr>
          <w:rFonts w:cs="B Yagut"/>
          <w:sz w:val="27"/>
          <w:szCs w:val="27"/>
          <w:rtl/>
        </w:rPr>
        <w:t xml:space="preserve"> و كانِ وجودي آن‌ها هستند و بايد به ميزان اثرپذيري آنان از آموزه‌هاي رسول‌خدا</w:t>
      </w:r>
      <w:r w:rsidR="0036233F" w:rsidRPr="006E1AB5">
        <w:rPr>
          <w:rFonts w:cs="CTraditional Arabic"/>
          <w:sz w:val="27"/>
          <w:szCs w:val="25"/>
          <w:rtl/>
        </w:rPr>
        <w:t>ص</w:t>
      </w:r>
      <w:r w:rsidRPr="006E1AB5">
        <w:rPr>
          <w:rFonts w:cs="B Yagut"/>
          <w:sz w:val="27"/>
          <w:szCs w:val="27"/>
          <w:rtl/>
        </w:rPr>
        <w:t xml:space="preserve"> پي برده و به بازشناسي دلايلي بپردازند كه صحابه را در چنان جايگاهي قرار داد كه به عنوان نسلي نمونه و بي‌نظير در تاريخ بشريت، مطرح شدند.</w:t>
      </w:r>
    </w:p>
    <w:p w:rsidR="00F21AD2" w:rsidRPr="006E1AB5" w:rsidRDefault="00F21AD2" w:rsidP="0018636A">
      <w:pPr>
        <w:ind w:left="738" w:hanging="454"/>
        <w:jc w:val="lowKashida"/>
        <w:rPr>
          <w:rFonts w:cs="B Yagut"/>
          <w:sz w:val="27"/>
          <w:szCs w:val="27"/>
          <w:rtl/>
        </w:rPr>
      </w:pPr>
      <w:r w:rsidRPr="006E1AB5">
        <w:rPr>
          <w:rFonts w:cs="B Yagut"/>
          <w:sz w:val="27"/>
          <w:szCs w:val="27"/>
          <w:rtl/>
        </w:rPr>
        <w:t xml:space="preserve">3ـ </w:t>
      </w:r>
      <w:r w:rsidR="0018636A" w:rsidRPr="006E1AB5">
        <w:rPr>
          <w:rFonts w:cs="B Yagut" w:hint="cs"/>
          <w:sz w:val="27"/>
          <w:szCs w:val="27"/>
          <w:rtl/>
        </w:rPr>
        <w:t xml:space="preserve"> </w:t>
      </w:r>
      <w:r w:rsidRPr="006E1AB5">
        <w:rPr>
          <w:rFonts w:cs="B Yagut"/>
          <w:sz w:val="27"/>
          <w:szCs w:val="27"/>
          <w:rtl/>
        </w:rPr>
        <w:t>دشمنان اسلام اعم از يهوديان، مسحيان، مادي‌گرايان و</w:t>
      </w:r>
      <w:r w:rsidRPr="006E1AB5">
        <w:rPr>
          <w:rFonts w:cs="B Yagut"/>
          <w:sz w:val="27"/>
          <w:szCs w:val="27"/>
        </w:rPr>
        <w:t>…</w:t>
      </w:r>
      <w:r w:rsidRPr="006E1AB5">
        <w:rPr>
          <w:rFonts w:cs="B Yagut"/>
          <w:sz w:val="27"/>
          <w:szCs w:val="27"/>
          <w:rtl/>
        </w:rPr>
        <w:t xml:space="preserve"> به تأثير عميق و وافر تاريخ اسلامي در ايجاد و پرورش شخصيت‌هاي قوي فكري و عملي و هم‌چنين خيزش و فوران نيروهاي دروني امت، پي برده‌ و از اين‌رو همواره كوشيده‌اند تا با ايجاد تغيير و دگرگوني در تاريخ اسلام و زشت جلوه دادن گذشته‌ي پرافتخار امت، در آن، شك وشبهه ايجاد كنند؛ دست‌هاي ناپاك دشمنان ‌گذشته‌ي امت و هم‌چنين دست‌هاي خاورشناسان عصر حاضر، در پسِ اين تلاش شوم، هويدا است. بنابراين از آن‌جا كه تاريخ اسلام، همواره به‌طور عمومي و تاريخ صدر اسلام، به‌طور خاص و ويژه از طريق كم و زياد كردن گزارش‌هاي تاريخي، در معرض تحريف و زشت‌نمايي قرار گرفته، اين وظيفه فراروي اهل علم و كارشناسان متعهد تاريخي و مذهبي، قرار مي‌گيرد كه به تصحيح تاريخ صدر اسلام پرداخته و بازنگاري درست و اصولي تاريخ را از برترين عبادت‌ها به شمار آورند تا تصويري درست و الگوساز از پيشينيان نيك اين امت، در برابر ديدگان مسلمانان قرار بگيرد و بدين ترتيب، آحاد امت، بتوانند با الگوگزيني از سيرت نيكان گذشته، به پويايي و بالندگي برسند.</w:t>
      </w:r>
    </w:p>
    <w:p w:rsidR="00F21AD2" w:rsidRPr="006E1AB5" w:rsidRDefault="00F21AD2" w:rsidP="0018636A">
      <w:pPr>
        <w:ind w:left="738" w:hanging="454"/>
        <w:jc w:val="lowKashida"/>
        <w:rPr>
          <w:rFonts w:cs="B Yagut"/>
          <w:sz w:val="27"/>
          <w:szCs w:val="27"/>
          <w:rtl/>
        </w:rPr>
      </w:pPr>
      <w:r w:rsidRPr="006E1AB5">
        <w:rPr>
          <w:rFonts w:cs="B Yagut"/>
          <w:sz w:val="27"/>
          <w:szCs w:val="27"/>
          <w:rtl/>
        </w:rPr>
        <w:t xml:space="preserve">4ـ </w:t>
      </w:r>
      <w:r w:rsidR="0018636A" w:rsidRPr="006E1AB5">
        <w:rPr>
          <w:rFonts w:cs="B Yagut" w:hint="cs"/>
          <w:sz w:val="27"/>
          <w:szCs w:val="27"/>
          <w:rtl/>
        </w:rPr>
        <w:t xml:space="preserve"> </w:t>
      </w:r>
      <w:r w:rsidRPr="006E1AB5">
        <w:rPr>
          <w:rFonts w:cs="B Yagut"/>
          <w:sz w:val="27"/>
          <w:szCs w:val="27"/>
          <w:rtl/>
        </w:rPr>
        <w:t>سيرت ابوبكر صديق</w:t>
      </w:r>
      <w:r w:rsidRPr="006E1AB5">
        <w:rPr>
          <w:rFonts w:cs="B Yagut"/>
          <w:sz w:val="27"/>
          <w:szCs w:val="27"/>
        </w:rPr>
        <w:sym w:font="AGA Arabesque" w:char="F074"/>
      </w:r>
      <w:r w:rsidRPr="006E1AB5">
        <w:rPr>
          <w:rFonts w:cs="B Yagut"/>
          <w:sz w:val="27"/>
          <w:szCs w:val="27"/>
          <w:rtl/>
        </w:rPr>
        <w:t>، آكنده از درس‌ها و آموزه‌هايي است كه نشان مي‌دهد: ابوبكر</w:t>
      </w:r>
      <w:r w:rsidRPr="006E1AB5">
        <w:rPr>
          <w:rFonts w:cs="B Yagut"/>
          <w:sz w:val="27"/>
          <w:szCs w:val="27"/>
        </w:rPr>
        <w:sym w:font="AGA Arabesque" w:char="F074"/>
      </w:r>
      <w:r w:rsidRPr="006E1AB5">
        <w:rPr>
          <w:rFonts w:cs="B Yagut"/>
          <w:sz w:val="27"/>
          <w:szCs w:val="27"/>
          <w:rtl/>
        </w:rPr>
        <w:t>، برترين فرد اين امت، پس از رسول‌خدا</w:t>
      </w:r>
      <w:r w:rsidR="0036233F" w:rsidRPr="006E1AB5">
        <w:rPr>
          <w:rFonts w:cs="CTraditional Arabic"/>
          <w:sz w:val="27"/>
          <w:szCs w:val="25"/>
          <w:rtl/>
        </w:rPr>
        <w:t>ص</w:t>
      </w:r>
      <w:r w:rsidRPr="006E1AB5">
        <w:rPr>
          <w:rFonts w:cs="B Yagut"/>
          <w:sz w:val="27"/>
          <w:szCs w:val="27"/>
          <w:rtl/>
        </w:rPr>
        <w:t xml:space="preserve"> است. ابوبكر</w:t>
      </w:r>
      <w:r w:rsidRPr="006E1AB5">
        <w:rPr>
          <w:rFonts w:cs="B Yagut"/>
          <w:sz w:val="27"/>
          <w:szCs w:val="27"/>
        </w:rPr>
        <w:sym w:font="AGA Arabesque" w:char="F074"/>
      </w:r>
      <w:r w:rsidRPr="006E1AB5">
        <w:rPr>
          <w:rFonts w:cs="B Yagut"/>
          <w:sz w:val="27"/>
          <w:szCs w:val="27"/>
          <w:rtl/>
        </w:rPr>
        <w:t xml:space="preserve"> پيش از ظهور اسلام نيز از صفات و ويژگي‌هاي پسنديده‌اي برخوردار بود كه از آن جمله مي‌توان به عدم باده‌نوشي و يا عدم سجده در برابر بت‌ها اشاره كرد.</w:t>
      </w:r>
    </w:p>
    <w:p w:rsidR="00F21AD2" w:rsidRPr="006E1AB5" w:rsidRDefault="00F21AD2" w:rsidP="0018636A">
      <w:pPr>
        <w:ind w:left="738" w:hanging="454"/>
        <w:jc w:val="lowKashida"/>
        <w:rPr>
          <w:rFonts w:cs="B Yagut"/>
          <w:sz w:val="27"/>
          <w:szCs w:val="27"/>
          <w:rtl/>
        </w:rPr>
      </w:pPr>
      <w:r w:rsidRPr="006E1AB5">
        <w:rPr>
          <w:rFonts w:cs="B Yagut"/>
          <w:sz w:val="27"/>
          <w:szCs w:val="27"/>
          <w:rtl/>
        </w:rPr>
        <w:t>5</w:t>
      </w:r>
      <w:r w:rsidR="00524C25" w:rsidRPr="006E1AB5">
        <w:rPr>
          <w:rFonts w:cs="B Yagut" w:hint="cs"/>
          <w:sz w:val="27"/>
          <w:szCs w:val="27"/>
          <w:rtl/>
        </w:rPr>
        <w:t xml:space="preserve"> </w:t>
      </w:r>
      <w:r w:rsidRPr="006E1AB5">
        <w:rPr>
          <w:rFonts w:cs="B Yagut"/>
          <w:sz w:val="27"/>
          <w:szCs w:val="27"/>
          <w:rtl/>
        </w:rPr>
        <w:t xml:space="preserve">ـ </w:t>
      </w:r>
      <w:r w:rsidR="0018636A" w:rsidRPr="006E1AB5">
        <w:rPr>
          <w:rFonts w:cs="B Yagut" w:hint="cs"/>
          <w:sz w:val="27"/>
          <w:szCs w:val="27"/>
          <w:rtl/>
        </w:rPr>
        <w:t xml:space="preserve"> </w:t>
      </w:r>
      <w:r w:rsidRPr="006E1AB5">
        <w:rPr>
          <w:rFonts w:cs="B Yagut"/>
          <w:sz w:val="27"/>
          <w:szCs w:val="27"/>
          <w:rtl/>
        </w:rPr>
        <w:t>ابوبكر</w:t>
      </w:r>
      <w:r w:rsidRPr="006E1AB5">
        <w:rPr>
          <w:rFonts w:hAnsi="AGA Arabesque" w:cs="B Yagut"/>
          <w:sz w:val="27"/>
          <w:szCs w:val="27"/>
        </w:rPr>
        <w:sym w:font="AGA Arabesque" w:char="F074"/>
      </w:r>
      <w:r w:rsidRPr="006E1AB5">
        <w:rPr>
          <w:rFonts w:cs="B Yagut"/>
          <w:sz w:val="27"/>
          <w:szCs w:val="27"/>
          <w:rtl/>
        </w:rPr>
        <w:t>، يكي از نسب‌شناسان و تاريخ‌دانان عرب بود؛ وي، در اين زمينه توانايي و دانش چشم‌گيري داشت كه او را در رتبه‌ي استادي نسب‌شناساني چون عقيل‌ بن‌ ابي‌طالب قرار داده‌ بود. او، در اين پهنه، از مزيت و امتيازي برخوردار بود كه او را در دل عرب‌ها، محبوب و دوست‌داشتني مي‌كرد؛ آن امتياز، اين بود كه وي، هرگز بر نسب و تبار كسي خرده نمي‌گرفت و بر خلاف ديگران، از نسب و تبار مردم عيب‌جويي و عيب‌گويي نمي‌كرد. تجارت و بازرگاني و هم‌چنين سخاوت و گشاده‌دستي از ديگر عوامل شهرت و چيرگي ابوبكر</w:t>
      </w:r>
      <w:r w:rsidRPr="006E1AB5">
        <w:rPr>
          <w:rFonts w:cs="B Yagut"/>
          <w:sz w:val="27"/>
          <w:szCs w:val="27"/>
        </w:rPr>
        <w:sym w:font="AGA Arabesque" w:char="F074"/>
      </w:r>
      <w:r w:rsidRPr="006E1AB5">
        <w:rPr>
          <w:rFonts w:cs="B Yagut"/>
          <w:sz w:val="27"/>
          <w:szCs w:val="27"/>
          <w:rtl/>
        </w:rPr>
        <w:t xml:space="preserve"> در دوران جاهليت بود.</w:t>
      </w:r>
    </w:p>
    <w:p w:rsidR="00F21AD2" w:rsidRPr="006E1AB5" w:rsidRDefault="00F21AD2" w:rsidP="0018636A">
      <w:pPr>
        <w:ind w:left="738" w:hanging="454"/>
        <w:jc w:val="lowKashida"/>
        <w:rPr>
          <w:rFonts w:cs="B Yagut"/>
          <w:sz w:val="27"/>
          <w:szCs w:val="27"/>
          <w:rtl/>
        </w:rPr>
      </w:pPr>
      <w:r w:rsidRPr="006E1AB5">
        <w:rPr>
          <w:rFonts w:cs="B Yagut"/>
          <w:sz w:val="27"/>
          <w:szCs w:val="27"/>
          <w:rtl/>
        </w:rPr>
        <w:t>6</w:t>
      </w:r>
      <w:r w:rsidR="00524C25" w:rsidRPr="006E1AB5">
        <w:rPr>
          <w:rFonts w:cs="B Yagut" w:hint="cs"/>
          <w:sz w:val="27"/>
          <w:szCs w:val="27"/>
          <w:rtl/>
        </w:rPr>
        <w:t xml:space="preserve"> </w:t>
      </w:r>
      <w:r w:rsidRPr="006E1AB5">
        <w:rPr>
          <w:rFonts w:cs="B Yagut"/>
          <w:sz w:val="27"/>
          <w:szCs w:val="27"/>
          <w:rtl/>
        </w:rPr>
        <w:t xml:space="preserve">ـ </w:t>
      </w:r>
      <w:r w:rsidR="0018636A" w:rsidRPr="006E1AB5">
        <w:rPr>
          <w:rFonts w:cs="B Yagut" w:hint="cs"/>
          <w:sz w:val="27"/>
          <w:szCs w:val="27"/>
          <w:rtl/>
        </w:rPr>
        <w:t xml:space="preserve"> </w:t>
      </w:r>
      <w:r w:rsidRPr="006E1AB5">
        <w:rPr>
          <w:rFonts w:cs="B Yagut"/>
          <w:sz w:val="27"/>
          <w:szCs w:val="27"/>
          <w:rtl/>
        </w:rPr>
        <w:t>ابوبكر</w:t>
      </w:r>
      <w:r w:rsidRPr="006E1AB5">
        <w:rPr>
          <w:rFonts w:hAnsi="AGA Arabesque" w:cs="B Yagut"/>
          <w:sz w:val="27"/>
          <w:szCs w:val="27"/>
        </w:rPr>
        <w:sym w:font="AGA Arabesque" w:char="F074"/>
      </w:r>
      <w:r w:rsidRPr="006E1AB5">
        <w:rPr>
          <w:rFonts w:cs="B Yagut"/>
          <w:sz w:val="27"/>
          <w:szCs w:val="27"/>
          <w:rtl/>
        </w:rPr>
        <w:t xml:space="preserve"> گنجينه‌اي بود كه خداوند، او را براي پيامبرش، از پيش آفريده و ذخيره‌ كرده‌ بود تا در خدمت آن حضرت</w:t>
      </w:r>
      <w:r w:rsidR="0036233F" w:rsidRPr="006E1AB5">
        <w:rPr>
          <w:rFonts w:hAnsi="AGA Arabesque" w:cs="CTraditional Arabic"/>
          <w:sz w:val="27"/>
          <w:szCs w:val="25"/>
          <w:rtl/>
        </w:rPr>
        <w:t>ص</w:t>
      </w:r>
      <w:r w:rsidRPr="006E1AB5">
        <w:rPr>
          <w:rFonts w:cs="B Yagut"/>
          <w:sz w:val="27"/>
          <w:szCs w:val="27"/>
          <w:rtl/>
        </w:rPr>
        <w:t xml:space="preserve"> قرار بگيرد؛ او، در نزد قريش محبوبيت زيادي داشت؛ خلق و خوي والايش كه موهبت و ارزاني الهي بود، او را در نزد همه به‌گونه‌اي محبوب كرده‌ بود كه همگان، دوستش داشتند.</w:t>
      </w:r>
    </w:p>
    <w:p w:rsidR="00F21AD2" w:rsidRPr="006E1AB5" w:rsidRDefault="00F21AD2" w:rsidP="0018636A">
      <w:pPr>
        <w:ind w:left="738" w:hanging="454"/>
        <w:jc w:val="lowKashida"/>
        <w:rPr>
          <w:rFonts w:cs="B Yagut"/>
          <w:sz w:val="27"/>
          <w:szCs w:val="27"/>
          <w:rtl/>
        </w:rPr>
      </w:pPr>
      <w:r w:rsidRPr="006E1AB5">
        <w:rPr>
          <w:rFonts w:cs="B Yagut"/>
          <w:sz w:val="27"/>
          <w:szCs w:val="27"/>
          <w:rtl/>
        </w:rPr>
        <w:t xml:space="preserve">7ـ </w:t>
      </w:r>
      <w:r w:rsidR="0018636A" w:rsidRPr="006E1AB5">
        <w:rPr>
          <w:rFonts w:cs="B Yagut" w:hint="cs"/>
          <w:sz w:val="27"/>
          <w:szCs w:val="27"/>
          <w:rtl/>
        </w:rPr>
        <w:t xml:space="preserve"> </w:t>
      </w:r>
      <w:r w:rsidRPr="006E1AB5">
        <w:rPr>
          <w:rFonts w:cs="B Yagut"/>
          <w:sz w:val="27"/>
          <w:szCs w:val="27"/>
          <w:rtl/>
        </w:rPr>
        <w:t>تلاش و فعاليت ابوبكر</w:t>
      </w:r>
      <w:r w:rsidRPr="006E1AB5">
        <w:rPr>
          <w:rFonts w:cs="B Yagut"/>
          <w:sz w:val="27"/>
          <w:szCs w:val="27"/>
        </w:rPr>
        <w:sym w:font="AGA Arabesque" w:char="F074"/>
      </w:r>
      <w:r w:rsidRPr="006E1AB5">
        <w:rPr>
          <w:rFonts w:cs="B Yagut"/>
          <w:sz w:val="27"/>
          <w:szCs w:val="27"/>
          <w:rtl/>
        </w:rPr>
        <w:t xml:space="preserve"> در عرصه‌ي دعوت الي الله، تصوير روشني از ايمان، ترسيم مي‌كند و اين حقيقت را روشن مي‌سازد كه پذيرش دين‌خدا، قرار و آرام مؤمن را مي‌گيرد و او را آسوده‌خاطر نمي‌گذارد تا اين‌كه در دنياي مردم، آن‌چه را كه به آن ايمان آورده، محقق نمايد. البته اين خيزش و حركت ابوبكر، يك حركت صرفاً عاطفي و گذرا نبود كه زود، فرو كشد و سرد و زايل شود. بلكه نشاط، هيجان و دليري ابوبكر</w:t>
      </w:r>
      <w:r w:rsidRPr="006E1AB5">
        <w:rPr>
          <w:rFonts w:hAnsi="AGA Arabesque" w:cs="B Yagut"/>
          <w:sz w:val="27"/>
          <w:szCs w:val="27"/>
        </w:rPr>
        <w:sym w:font="AGA Arabesque" w:char="F074"/>
      </w:r>
      <w:r w:rsidRPr="006E1AB5">
        <w:rPr>
          <w:rFonts w:cs="B Yagut"/>
          <w:sz w:val="27"/>
          <w:szCs w:val="27"/>
          <w:rtl/>
        </w:rPr>
        <w:t xml:space="preserve"> در پهنه‌ي دعوت تا هنگام وفاتش، ماندگار ماند و هرگز در مسير دعوت، دچار خستگي، ضعف و سستي نشد.</w:t>
      </w:r>
    </w:p>
    <w:p w:rsidR="00F21AD2" w:rsidRPr="006E1AB5" w:rsidRDefault="00F21AD2" w:rsidP="0018636A">
      <w:pPr>
        <w:ind w:left="738" w:hanging="454"/>
        <w:jc w:val="lowKashida"/>
        <w:rPr>
          <w:rFonts w:cs="B Yagut"/>
          <w:sz w:val="27"/>
          <w:szCs w:val="27"/>
          <w:rtl/>
        </w:rPr>
      </w:pPr>
      <w:r w:rsidRPr="006E1AB5">
        <w:rPr>
          <w:rFonts w:cs="B Yagut"/>
          <w:sz w:val="27"/>
          <w:szCs w:val="27"/>
          <w:rtl/>
        </w:rPr>
        <w:t>8</w:t>
      </w:r>
      <w:r w:rsidR="00524C25" w:rsidRPr="006E1AB5">
        <w:rPr>
          <w:rFonts w:cs="B Yagut" w:hint="cs"/>
          <w:sz w:val="27"/>
          <w:szCs w:val="27"/>
          <w:rtl/>
        </w:rPr>
        <w:t xml:space="preserve"> </w:t>
      </w:r>
      <w:r w:rsidRPr="006E1AB5">
        <w:rPr>
          <w:rFonts w:cs="B Yagut"/>
          <w:sz w:val="27"/>
          <w:szCs w:val="27"/>
          <w:rtl/>
        </w:rPr>
        <w:t xml:space="preserve">ـ </w:t>
      </w:r>
      <w:r w:rsidR="0018636A" w:rsidRPr="006E1AB5">
        <w:rPr>
          <w:rFonts w:cs="B Yagut" w:hint="cs"/>
          <w:sz w:val="27"/>
          <w:szCs w:val="27"/>
          <w:rtl/>
        </w:rPr>
        <w:t xml:space="preserve"> </w:t>
      </w:r>
      <w:r w:rsidRPr="006E1AB5">
        <w:rPr>
          <w:rFonts w:cs="B Yagut"/>
          <w:sz w:val="27"/>
          <w:szCs w:val="27"/>
          <w:rtl/>
        </w:rPr>
        <w:t>ابوبكر</w:t>
      </w:r>
      <w:r w:rsidRPr="006E1AB5">
        <w:rPr>
          <w:rFonts w:hAnsi="AGA Arabesque" w:cs="B Yagut"/>
          <w:sz w:val="27"/>
          <w:szCs w:val="27"/>
        </w:rPr>
        <w:sym w:font="AGA Arabesque" w:char="F074"/>
      </w:r>
      <w:r w:rsidRPr="006E1AB5">
        <w:rPr>
          <w:rFonts w:cs="B Yagut"/>
          <w:sz w:val="27"/>
          <w:szCs w:val="27"/>
          <w:rtl/>
        </w:rPr>
        <w:t xml:space="preserve"> به شدت مورد اذيت و آزار كفار قرار گرفت؛ بر سرش خاك و خاكستر ريختند و در مسجدالحرام او را طوري كتك زدند كه بيني و صورتش، زخمي و خونين ‌شد و او را در حالي كه درميان مرگ و زندگي بود، بر روي پارچه‌اي نهاده و به ‌خانه‌اش بردند.</w:t>
      </w:r>
    </w:p>
    <w:p w:rsidR="00F21AD2" w:rsidRPr="006E1AB5" w:rsidRDefault="00F21AD2" w:rsidP="0018636A">
      <w:pPr>
        <w:ind w:left="738" w:hanging="454"/>
        <w:jc w:val="lowKashida"/>
        <w:rPr>
          <w:rFonts w:cs="B Yagut"/>
          <w:sz w:val="27"/>
          <w:szCs w:val="27"/>
          <w:rtl/>
        </w:rPr>
      </w:pPr>
      <w:r w:rsidRPr="006E1AB5">
        <w:rPr>
          <w:rFonts w:cs="B Yagut"/>
          <w:sz w:val="27"/>
          <w:szCs w:val="27"/>
          <w:rtl/>
        </w:rPr>
        <w:t xml:space="preserve">9ـ </w:t>
      </w:r>
      <w:r w:rsidR="0018636A" w:rsidRPr="006E1AB5">
        <w:rPr>
          <w:rFonts w:cs="B Yagut" w:hint="cs"/>
          <w:sz w:val="27"/>
          <w:szCs w:val="27"/>
          <w:rtl/>
        </w:rPr>
        <w:t xml:space="preserve"> </w:t>
      </w:r>
      <w:r w:rsidRPr="006E1AB5">
        <w:rPr>
          <w:rFonts w:cs="B Yagut"/>
          <w:sz w:val="27"/>
          <w:szCs w:val="27"/>
          <w:rtl/>
        </w:rPr>
        <w:t>جرأت و شجاعت، از ديگر ويژگي‌هاي ابوبكر</w:t>
      </w:r>
      <w:r w:rsidRPr="006E1AB5">
        <w:rPr>
          <w:rFonts w:hAnsi="AGA Arabesque" w:cs="B Yagut"/>
          <w:sz w:val="27"/>
          <w:szCs w:val="27"/>
        </w:rPr>
        <w:sym w:font="AGA Arabesque" w:char="F074"/>
      </w:r>
      <w:r w:rsidRPr="006E1AB5">
        <w:rPr>
          <w:rFonts w:cs="B Yagut"/>
          <w:sz w:val="27"/>
          <w:szCs w:val="27"/>
          <w:rtl/>
        </w:rPr>
        <w:t xml:space="preserve"> بود كه او را از ديگران، متمايز و متفاوت مي‌ساخت. او، در راه حق از هيچ چيزي نمي‌هراسيد و در مسير نصرت دين خدا، فعاليت ديني و هم‌چنين حمايت و پشتيباني از رسول‌خدا</w:t>
      </w:r>
      <w:r w:rsidR="0036233F" w:rsidRPr="006E1AB5">
        <w:rPr>
          <w:rFonts w:hAnsi="AGA Arabesque" w:cs="CTraditional Arabic"/>
          <w:sz w:val="27"/>
          <w:szCs w:val="25"/>
          <w:rtl/>
        </w:rPr>
        <w:t>ص</w:t>
      </w:r>
      <w:r w:rsidRPr="006E1AB5">
        <w:rPr>
          <w:rFonts w:cs="B Yagut"/>
          <w:sz w:val="27"/>
          <w:szCs w:val="27"/>
          <w:rtl/>
        </w:rPr>
        <w:t>، از هيچ سرزنش و توبيخي، متأثر نمي‌شد.</w:t>
      </w:r>
    </w:p>
    <w:p w:rsidR="00F21AD2" w:rsidRPr="006E1AB5" w:rsidRDefault="00F21AD2" w:rsidP="0018636A">
      <w:pPr>
        <w:ind w:left="738" w:hanging="454"/>
        <w:jc w:val="lowKashida"/>
        <w:rPr>
          <w:rFonts w:cs="B Yagut"/>
          <w:sz w:val="27"/>
          <w:szCs w:val="27"/>
          <w:rtl/>
        </w:rPr>
      </w:pPr>
      <w:r w:rsidRPr="006E1AB5">
        <w:rPr>
          <w:rFonts w:cs="B Yagut"/>
          <w:sz w:val="27"/>
          <w:szCs w:val="27"/>
          <w:rtl/>
        </w:rPr>
        <w:t>10ـ ابوبكر صديق</w:t>
      </w:r>
      <w:r w:rsidRPr="006E1AB5">
        <w:rPr>
          <w:rFonts w:hAnsi="AGA Arabesque" w:cs="B Yagut"/>
          <w:sz w:val="27"/>
          <w:szCs w:val="27"/>
        </w:rPr>
        <w:sym w:font="AGA Arabesque" w:char="F074"/>
      </w:r>
      <w:r w:rsidRPr="006E1AB5">
        <w:rPr>
          <w:rFonts w:cs="B Yagut"/>
          <w:sz w:val="27"/>
          <w:szCs w:val="27"/>
          <w:rtl/>
        </w:rPr>
        <w:t>، استراتژي آزاد كردن بردگان مسلمان و تحت شكنجه را دنبال كرد و اين رويه را به عنوان يك برنامه‌ي منظم و هدفمند اسلامي به منظور مقاومت در برابر شكنجه‌گري‌ها و خشونت‌هاي كفار، ادامه داد و بدين‌سان، دعوت اسلامي، مورد حمايت و پشتيباني مالي و انساني قرار گرفت. ابوبكر</w:t>
      </w:r>
      <w:r w:rsidRPr="006E1AB5">
        <w:rPr>
          <w:rFonts w:hAnsi="AGA Arabesque" w:cs="B Yagut"/>
          <w:sz w:val="27"/>
          <w:szCs w:val="27"/>
        </w:rPr>
        <w:sym w:font="AGA Arabesque" w:char="F074"/>
      </w:r>
      <w:r w:rsidRPr="006E1AB5">
        <w:rPr>
          <w:rFonts w:cs="B Yagut"/>
          <w:sz w:val="27"/>
          <w:szCs w:val="27"/>
          <w:rtl/>
        </w:rPr>
        <w:t>، بردگان مسلمان اعم از زن و مرد را خريداري و آزاد مي‌كرد.</w:t>
      </w:r>
    </w:p>
    <w:p w:rsidR="00F21AD2" w:rsidRPr="006E1AB5" w:rsidRDefault="00F21AD2" w:rsidP="0018636A">
      <w:pPr>
        <w:ind w:left="738" w:hanging="454"/>
        <w:jc w:val="lowKashida"/>
        <w:rPr>
          <w:rFonts w:cs="B Yagut"/>
          <w:sz w:val="27"/>
          <w:szCs w:val="27"/>
          <w:rtl/>
        </w:rPr>
      </w:pPr>
      <w:r w:rsidRPr="006E1AB5">
        <w:rPr>
          <w:rFonts w:cs="B Yagut"/>
          <w:sz w:val="27"/>
          <w:szCs w:val="27"/>
          <w:rtl/>
        </w:rPr>
        <w:t>11ـ ابوبكر صديق</w:t>
      </w:r>
      <w:r w:rsidRPr="006E1AB5">
        <w:rPr>
          <w:rFonts w:cs="B Yagut"/>
          <w:sz w:val="27"/>
          <w:szCs w:val="27"/>
        </w:rPr>
        <w:sym w:font="AGA Arabesque" w:char="F074"/>
      </w:r>
      <w:r w:rsidRPr="006E1AB5">
        <w:rPr>
          <w:rFonts w:cs="B Yagut"/>
          <w:sz w:val="27"/>
          <w:szCs w:val="27"/>
          <w:rtl/>
        </w:rPr>
        <w:t xml:space="preserve"> از دانش نسب‌شناسي خود در عرصه‌ي دعوت استفاده مي‌كرد. چنان‌چه همراه رسول‌خدا</w:t>
      </w:r>
      <w:r w:rsidR="0036233F" w:rsidRPr="006E1AB5">
        <w:rPr>
          <w:rFonts w:hAnsi="AGA Arabesque" w:cs="CTraditional Arabic"/>
          <w:sz w:val="27"/>
          <w:szCs w:val="25"/>
          <w:rtl/>
        </w:rPr>
        <w:t>ص</w:t>
      </w:r>
      <w:r w:rsidRPr="006E1AB5">
        <w:rPr>
          <w:rFonts w:cs="B Yagut"/>
          <w:sz w:val="27"/>
          <w:szCs w:val="27"/>
          <w:rtl/>
        </w:rPr>
        <w:t xml:space="preserve"> به ميان قبايل مي‌رفت و دانش نسب‌شناسي خود را در دعوت آنان به سوي خدا، به‌كار مي‌گرفت.</w:t>
      </w:r>
    </w:p>
    <w:p w:rsidR="00F21AD2" w:rsidRPr="006E1AB5" w:rsidRDefault="00F21AD2" w:rsidP="0018636A">
      <w:pPr>
        <w:ind w:left="738" w:hanging="454"/>
        <w:jc w:val="lowKashida"/>
        <w:rPr>
          <w:rFonts w:cs="B Yagut"/>
          <w:sz w:val="27"/>
          <w:szCs w:val="27"/>
          <w:rtl/>
        </w:rPr>
      </w:pPr>
      <w:r w:rsidRPr="006E1AB5">
        <w:rPr>
          <w:rFonts w:cs="B Yagut"/>
          <w:sz w:val="27"/>
          <w:szCs w:val="27"/>
          <w:rtl/>
        </w:rPr>
        <w:t>12ـ صديق</w:t>
      </w:r>
      <w:r w:rsidRPr="006E1AB5">
        <w:rPr>
          <w:rFonts w:hAnsi="AGA Arabesque" w:cs="B Yagut"/>
          <w:sz w:val="27"/>
          <w:szCs w:val="27"/>
        </w:rPr>
        <w:sym w:font="AGA Arabesque" w:char="F074"/>
      </w:r>
      <w:r w:rsidRPr="006E1AB5">
        <w:rPr>
          <w:rFonts w:cs="B Yagut"/>
          <w:sz w:val="27"/>
          <w:szCs w:val="27"/>
          <w:rtl/>
        </w:rPr>
        <w:t xml:space="preserve"> از هنگام طلوع دعوت تا وفات رسول اكرم</w:t>
      </w:r>
      <w:r w:rsidR="0036233F" w:rsidRPr="006E1AB5">
        <w:rPr>
          <w:rFonts w:hAnsi="AGA Arabesque" w:cs="CTraditional Arabic"/>
          <w:sz w:val="27"/>
          <w:szCs w:val="25"/>
          <w:rtl/>
        </w:rPr>
        <w:t>ص</w:t>
      </w:r>
      <w:r w:rsidRPr="006E1AB5">
        <w:rPr>
          <w:rFonts w:hAnsi="AGA Arabesque" w:cs="B Yagut"/>
          <w:sz w:val="27"/>
          <w:szCs w:val="27"/>
          <w:rtl/>
        </w:rPr>
        <w:t xml:space="preserve"> و در سفر هجرت</w:t>
      </w:r>
      <w:r w:rsidRPr="006E1AB5">
        <w:rPr>
          <w:rFonts w:cs="B Yagut"/>
          <w:sz w:val="27"/>
          <w:szCs w:val="27"/>
          <w:rtl/>
        </w:rPr>
        <w:t>، بازوي آن حضرت و دستيار ايشان بود. وي، به‌خوبي از منابع و چشمه‌هاي نبوت، سيراب گشت و از آن‌ها حكمت و ايمان، يقين و اراده و اخلاص و تقوا نوشيد. هم‌نشيني و هم‌راهي ابوبكر</w:t>
      </w:r>
      <w:r w:rsidRPr="006E1AB5">
        <w:rPr>
          <w:rFonts w:hAnsi="AGA Arabesque" w:cs="B Yagut"/>
          <w:sz w:val="27"/>
          <w:szCs w:val="27"/>
        </w:rPr>
        <w:sym w:font="AGA Arabesque" w:char="F074"/>
      </w:r>
      <w:r w:rsidRPr="006E1AB5">
        <w:rPr>
          <w:rFonts w:cs="B Yagut"/>
          <w:sz w:val="27"/>
          <w:szCs w:val="27"/>
          <w:rtl/>
        </w:rPr>
        <w:t xml:space="preserve"> با رسول‌خدا</w:t>
      </w:r>
      <w:r w:rsidR="0036233F" w:rsidRPr="006E1AB5">
        <w:rPr>
          <w:rFonts w:hAnsi="AGA Arabesque" w:cs="CTraditional Arabic"/>
          <w:sz w:val="27"/>
          <w:szCs w:val="25"/>
          <w:rtl/>
        </w:rPr>
        <w:t>ص</w:t>
      </w:r>
      <w:r w:rsidRPr="006E1AB5">
        <w:rPr>
          <w:rFonts w:cs="B Yagut"/>
          <w:sz w:val="27"/>
          <w:szCs w:val="27"/>
          <w:rtl/>
        </w:rPr>
        <w:t>، ثمرات و پيامدهاي زيادي براي ابوبكر، به دنبال داشت؛ از جمله: شايستگي و راستي، آگاهي و بيداري، صفا و صميميت، عزم و اراده‌ي آهنين، اخلاص و فهم درست از دين و</w:t>
      </w:r>
      <w:r w:rsidRPr="006E1AB5">
        <w:rPr>
          <w:rFonts w:cs="B Yagut"/>
          <w:sz w:val="27"/>
          <w:szCs w:val="27"/>
        </w:rPr>
        <w:t>…</w:t>
      </w:r>
      <w:r w:rsidRPr="006E1AB5">
        <w:rPr>
          <w:rFonts w:cs="B Yagut"/>
          <w:sz w:val="27"/>
          <w:szCs w:val="27"/>
          <w:rtl/>
        </w:rPr>
        <w:t>. واكنش‌هاي درست و بجاي ابوبكر</w:t>
      </w:r>
      <w:r w:rsidRPr="006E1AB5">
        <w:rPr>
          <w:rFonts w:hAnsi="AGA Arabesque" w:cs="B Yagut"/>
          <w:sz w:val="27"/>
          <w:szCs w:val="27"/>
        </w:rPr>
        <w:sym w:font="AGA Arabesque" w:char="F074"/>
      </w:r>
      <w:r w:rsidRPr="006E1AB5">
        <w:rPr>
          <w:rFonts w:cs="B Yagut"/>
          <w:sz w:val="27"/>
          <w:szCs w:val="27"/>
          <w:rtl/>
        </w:rPr>
        <w:t xml:space="preserve"> در جريان وقايع پس از رسول‌خدا</w:t>
      </w:r>
      <w:r w:rsidR="0036233F" w:rsidRPr="006E1AB5">
        <w:rPr>
          <w:rFonts w:hAnsi="AGA Arabesque" w:cs="CTraditional Arabic"/>
          <w:sz w:val="27"/>
          <w:szCs w:val="25"/>
          <w:rtl/>
        </w:rPr>
        <w:t>ص</w:t>
      </w:r>
      <w:r w:rsidRPr="006E1AB5">
        <w:rPr>
          <w:rFonts w:cs="B Yagut"/>
          <w:sz w:val="27"/>
          <w:szCs w:val="27"/>
          <w:rtl/>
        </w:rPr>
        <w:t xml:space="preserve"> (در سقيفه‌ي بني‌ساعده، گسيل لشكر اسامه</w:t>
      </w:r>
      <w:r w:rsidRPr="006E1AB5">
        <w:rPr>
          <w:rFonts w:hAnsi="AGA Arabesque" w:cs="B Yagut"/>
          <w:sz w:val="27"/>
          <w:szCs w:val="27"/>
        </w:rPr>
        <w:sym w:font="AGA Arabesque" w:char="F074"/>
      </w:r>
      <w:r w:rsidRPr="006E1AB5">
        <w:rPr>
          <w:rFonts w:cs="B Yagut"/>
          <w:sz w:val="27"/>
          <w:szCs w:val="27"/>
          <w:rtl/>
        </w:rPr>
        <w:t xml:space="preserve"> و جنگ با مرتدها)، نمادِ تمام توانمندي‌ها و شايستگي‌هايي است كه ابوبكر</w:t>
      </w:r>
      <w:r w:rsidRPr="006E1AB5">
        <w:rPr>
          <w:rFonts w:hAnsi="AGA Arabesque" w:cs="B Yagut"/>
          <w:sz w:val="27"/>
          <w:szCs w:val="27"/>
        </w:rPr>
        <w:sym w:font="AGA Arabesque" w:char="F074"/>
      </w:r>
      <w:r w:rsidRPr="006E1AB5">
        <w:rPr>
          <w:rFonts w:cs="B Yagut"/>
          <w:sz w:val="27"/>
          <w:szCs w:val="27"/>
          <w:rtl/>
        </w:rPr>
        <w:t xml:space="preserve"> را قادر ساخت تا فسادها را قلع و قمع نمايد، ويراني‌ها و خرابي‌ها را از نو بنا كند و تفرقه و پراكندگي را به اتحاد و هم‌بستگي تبديل نمايد و انحرافات و كجي‌ها را بهبود بخشد و اصلاح كند.</w:t>
      </w:r>
    </w:p>
    <w:p w:rsidR="00F21AD2" w:rsidRPr="006E1AB5" w:rsidRDefault="00F21AD2" w:rsidP="0018636A">
      <w:pPr>
        <w:ind w:left="738" w:hanging="454"/>
        <w:jc w:val="lowKashida"/>
        <w:rPr>
          <w:rFonts w:cs="B Yagut"/>
          <w:sz w:val="27"/>
          <w:szCs w:val="27"/>
          <w:rtl/>
        </w:rPr>
      </w:pPr>
      <w:r w:rsidRPr="006E1AB5">
        <w:rPr>
          <w:rFonts w:cs="B Yagut"/>
          <w:sz w:val="27"/>
          <w:szCs w:val="27"/>
          <w:rtl/>
        </w:rPr>
        <w:t>13ـ ابوبكر</w:t>
      </w:r>
      <w:r w:rsidRPr="006E1AB5">
        <w:rPr>
          <w:rFonts w:hAnsi="AGA Arabesque" w:cs="B Yagut"/>
          <w:sz w:val="27"/>
          <w:szCs w:val="27"/>
        </w:rPr>
        <w:sym w:font="AGA Arabesque" w:char="F074"/>
      </w:r>
      <w:r w:rsidRPr="006E1AB5">
        <w:rPr>
          <w:rFonts w:cs="B Yagut"/>
          <w:sz w:val="27"/>
          <w:szCs w:val="27"/>
          <w:rtl/>
        </w:rPr>
        <w:t xml:space="preserve"> به عنوان وزير باصداقت رسول‌خدا</w:t>
      </w:r>
      <w:r w:rsidR="0036233F" w:rsidRPr="006E1AB5">
        <w:rPr>
          <w:rFonts w:hAnsi="AGA Arabesque" w:cs="CTraditional Arabic"/>
          <w:sz w:val="27"/>
          <w:szCs w:val="25"/>
          <w:rtl/>
        </w:rPr>
        <w:t>ص</w:t>
      </w:r>
      <w:r w:rsidRPr="006E1AB5">
        <w:rPr>
          <w:rFonts w:cs="B Yagut"/>
          <w:sz w:val="27"/>
          <w:szCs w:val="27"/>
          <w:rtl/>
        </w:rPr>
        <w:t xml:space="preserve"> در همه‌ي حالات، آن حضرت را همراهي نمود و در هيچ يك از صحنه‌ها غايب نبود؛ وي، به‌هنگام گريز مسلمانان در جنگ احد، در كنار رسول‌خدا</w:t>
      </w:r>
      <w:r w:rsidR="0036233F" w:rsidRPr="006E1AB5">
        <w:rPr>
          <w:rFonts w:cs="CTraditional Arabic"/>
          <w:sz w:val="27"/>
          <w:szCs w:val="25"/>
          <w:rtl/>
        </w:rPr>
        <w:t>ص</w:t>
      </w:r>
      <w:r w:rsidRPr="006E1AB5">
        <w:rPr>
          <w:rFonts w:cs="B Yagut"/>
          <w:sz w:val="27"/>
          <w:szCs w:val="27"/>
          <w:rtl/>
        </w:rPr>
        <w:t xml:space="preserve"> ثابت‌قدم ماند و مقاومت نمود.</w:t>
      </w:r>
    </w:p>
    <w:p w:rsidR="00F21AD2" w:rsidRPr="006E1AB5" w:rsidRDefault="00F21AD2" w:rsidP="0018636A">
      <w:pPr>
        <w:ind w:left="738" w:hanging="454"/>
        <w:jc w:val="lowKashida"/>
        <w:rPr>
          <w:rFonts w:cs="B Yagut"/>
          <w:sz w:val="27"/>
          <w:szCs w:val="27"/>
          <w:rtl/>
        </w:rPr>
      </w:pPr>
      <w:r w:rsidRPr="006E1AB5">
        <w:rPr>
          <w:rFonts w:cs="B Yagut"/>
          <w:sz w:val="27"/>
          <w:szCs w:val="27"/>
          <w:rtl/>
        </w:rPr>
        <w:t>14ـ زندگاني ابوبكر</w:t>
      </w:r>
      <w:r w:rsidRPr="006E1AB5">
        <w:rPr>
          <w:rFonts w:cs="B Yagut"/>
          <w:sz w:val="27"/>
          <w:szCs w:val="27"/>
        </w:rPr>
        <w:sym w:font="AGA Arabesque" w:char="F074"/>
      </w:r>
      <w:r w:rsidRPr="006E1AB5">
        <w:rPr>
          <w:rFonts w:cs="B Yagut"/>
          <w:sz w:val="27"/>
          <w:szCs w:val="27"/>
          <w:rtl/>
        </w:rPr>
        <w:t xml:space="preserve"> در مدينه، سرشار از درس‌ها و آموزه‌هايي است كه نمونه‌اي زنده از فهم دين و اجراي آن در دنياي مردم را جلوه‌گر مي‌سازد. شخصيت ابوبكر صديق</w:t>
      </w:r>
      <w:r w:rsidRPr="006E1AB5">
        <w:rPr>
          <w:rFonts w:cs="B Yagut"/>
          <w:sz w:val="27"/>
          <w:szCs w:val="27"/>
        </w:rPr>
        <w:sym w:font="AGA Arabesque" w:char="F074"/>
      </w:r>
      <w:r w:rsidRPr="006E1AB5">
        <w:rPr>
          <w:rFonts w:cs="B Yagut"/>
          <w:sz w:val="27"/>
          <w:szCs w:val="27"/>
          <w:rtl/>
        </w:rPr>
        <w:t xml:space="preserve"> بر پايه‌ي صفات و ويژگي‌هاي منحصر به فردش، بر ديگران تمايز و برتري مي‌يابد. رسول اكرم</w:t>
      </w:r>
      <w:r w:rsidR="0036233F" w:rsidRPr="006E1AB5">
        <w:rPr>
          <w:rFonts w:cs="CTraditional Arabic"/>
          <w:sz w:val="27"/>
          <w:szCs w:val="25"/>
          <w:rtl/>
        </w:rPr>
        <w:t>ص</w:t>
      </w:r>
      <w:r w:rsidRPr="006E1AB5">
        <w:rPr>
          <w:rFonts w:cs="B Yagut"/>
          <w:sz w:val="27"/>
          <w:szCs w:val="27"/>
          <w:rtl/>
        </w:rPr>
        <w:t xml:space="preserve"> نيز در بسياري از احاديث، به بيان فضايل ابوبكر و برتري او بر ساير صحابه</w:t>
      </w:r>
      <w:r w:rsidRPr="006E1AB5">
        <w:rPr>
          <w:rFonts w:cs="B Yagut"/>
          <w:sz w:val="27"/>
          <w:szCs w:val="27"/>
        </w:rPr>
        <w:sym w:font="AGA Arabesque" w:char="F079"/>
      </w:r>
      <w:r w:rsidRPr="006E1AB5">
        <w:rPr>
          <w:rFonts w:cs="B Yagut"/>
          <w:sz w:val="27"/>
          <w:szCs w:val="27"/>
          <w:rtl/>
        </w:rPr>
        <w:t xml:space="preserve"> پرداخته‌اند.</w:t>
      </w:r>
    </w:p>
    <w:p w:rsidR="00F21AD2" w:rsidRPr="006E1AB5" w:rsidRDefault="00F21AD2" w:rsidP="0018636A">
      <w:pPr>
        <w:ind w:left="738" w:hanging="454"/>
        <w:jc w:val="lowKashida"/>
        <w:rPr>
          <w:rFonts w:cs="B Yagut"/>
          <w:sz w:val="27"/>
          <w:szCs w:val="27"/>
          <w:rtl/>
        </w:rPr>
      </w:pPr>
      <w:r w:rsidRPr="006E1AB5">
        <w:rPr>
          <w:rFonts w:cs="B Yagut"/>
          <w:sz w:val="27"/>
          <w:szCs w:val="27"/>
          <w:rtl/>
        </w:rPr>
        <w:t>15ـ باور و ايمان ابوبكر</w:t>
      </w:r>
      <w:r w:rsidRPr="006E1AB5">
        <w:rPr>
          <w:rFonts w:hAnsi="AGA Arabesque" w:cs="B Yagut"/>
          <w:sz w:val="27"/>
          <w:szCs w:val="27"/>
        </w:rPr>
        <w:sym w:font="AGA Arabesque" w:char="F074"/>
      </w:r>
      <w:r w:rsidRPr="006E1AB5">
        <w:rPr>
          <w:rFonts w:cs="B Yagut"/>
          <w:sz w:val="27"/>
          <w:szCs w:val="27"/>
          <w:rtl/>
        </w:rPr>
        <w:t xml:space="preserve"> به خداوند متعال، بس بزرگ و محكم بود. او، حقيقت ايمان را شناخت وكلمه‌ي توحيد، به‌گونه‌اي سراسر قلب و وجودش را دربرگرفت كه نشانه‌هايش، در عمل‌كرد وي، پديدار گشت و تمام زندگيش را آكنده از نشانه‌ها و فرآيندهاي عمق ايمان و ژرفاي توحيدش نمود. اخلاق ابوبكر</w:t>
      </w:r>
      <w:r w:rsidRPr="006E1AB5">
        <w:rPr>
          <w:rFonts w:hAnsi="AGA Arabesque" w:cs="B Yagut"/>
          <w:sz w:val="27"/>
          <w:szCs w:val="27"/>
        </w:rPr>
        <w:sym w:font="AGA Arabesque" w:char="F074"/>
      </w:r>
      <w:r w:rsidRPr="006E1AB5">
        <w:rPr>
          <w:rFonts w:cs="B Yagut"/>
          <w:sz w:val="27"/>
          <w:szCs w:val="27"/>
          <w:rtl/>
        </w:rPr>
        <w:t xml:space="preserve"> بس والا و رفيع بود و ذره‌اي از كُنش پست و فرومايه، در او يافت نمي‌شد. ابوبكر</w:t>
      </w:r>
      <w:r w:rsidRPr="006E1AB5">
        <w:rPr>
          <w:rFonts w:hAnsi="AGA Arabesque" w:cs="B Yagut"/>
          <w:sz w:val="27"/>
          <w:szCs w:val="27"/>
        </w:rPr>
        <w:sym w:font="AGA Arabesque" w:char="F074"/>
      </w:r>
      <w:r w:rsidRPr="006E1AB5">
        <w:rPr>
          <w:rFonts w:cs="B Yagut"/>
          <w:sz w:val="27"/>
          <w:szCs w:val="27"/>
          <w:rtl/>
        </w:rPr>
        <w:t xml:space="preserve"> همواره به دين خدا و رهنمودهاي پيامبر</w:t>
      </w:r>
      <w:r w:rsidR="0036233F" w:rsidRPr="006E1AB5">
        <w:rPr>
          <w:rFonts w:hAnsi="AGA Arabesque" w:cs="CTraditional Arabic"/>
          <w:sz w:val="27"/>
          <w:szCs w:val="25"/>
          <w:rtl/>
        </w:rPr>
        <w:t>ص</w:t>
      </w:r>
      <w:r w:rsidRPr="006E1AB5">
        <w:rPr>
          <w:rFonts w:cs="B Yagut"/>
          <w:sz w:val="27"/>
          <w:szCs w:val="27"/>
          <w:rtl/>
        </w:rPr>
        <w:t xml:space="preserve"> تمسك مي‌ورزيد و در حقيقت، ايمانش، سبب حركت و خيزش، همت و اراده، تلاش و تكاپو، نشاط و بالندگي، جهاد و مجاهده و عزت و سرافرازي بود. او، از يقين وايمان بي‌مانندي برخوردار بود كه هيچ يك از صحابه</w:t>
      </w:r>
      <w:r w:rsidRPr="006E1AB5">
        <w:rPr>
          <w:rFonts w:hAnsi="AGA Arabesque" w:cs="B Yagut"/>
          <w:sz w:val="27"/>
          <w:szCs w:val="27"/>
        </w:rPr>
        <w:sym w:font="AGA Arabesque" w:char="F079"/>
      </w:r>
      <w:r w:rsidRPr="006E1AB5">
        <w:rPr>
          <w:rFonts w:cs="B Yagut"/>
          <w:sz w:val="27"/>
          <w:szCs w:val="27"/>
          <w:rtl/>
        </w:rPr>
        <w:t xml:space="preserve"> را نمي‌توان در ايمان و يقين، در حد و پايه‌ي او دانست.</w:t>
      </w:r>
    </w:p>
    <w:p w:rsidR="00F21AD2" w:rsidRPr="006E1AB5" w:rsidRDefault="00F21AD2" w:rsidP="0018636A">
      <w:pPr>
        <w:ind w:left="738" w:hanging="454"/>
        <w:jc w:val="lowKashida"/>
        <w:rPr>
          <w:rFonts w:cs="B Yagut"/>
          <w:sz w:val="27"/>
          <w:szCs w:val="27"/>
          <w:rtl/>
        </w:rPr>
      </w:pPr>
      <w:r w:rsidRPr="006E1AB5">
        <w:rPr>
          <w:rFonts w:cs="B Yagut"/>
          <w:sz w:val="27"/>
          <w:szCs w:val="27"/>
          <w:rtl/>
        </w:rPr>
        <w:t>16ـ ابوبكر</w:t>
      </w:r>
      <w:r w:rsidRPr="006E1AB5">
        <w:rPr>
          <w:rFonts w:hAnsi="AGA Arabesque" w:cs="B Yagut"/>
          <w:sz w:val="27"/>
          <w:szCs w:val="27"/>
        </w:rPr>
        <w:sym w:font="AGA Arabesque" w:char="F074"/>
      </w:r>
      <w:r w:rsidRPr="006E1AB5">
        <w:rPr>
          <w:rFonts w:cs="B Yagut"/>
          <w:sz w:val="27"/>
          <w:szCs w:val="27"/>
          <w:rtl/>
        </w:rPr>
        <w:t xml:space="preserve"> از عالم‌ترين و داناترين مردم نسبت به دين خدا و بلكه ترساترين آن‌ها بود و بيش از همه از خدا مي‌ترسيد. اهل سنت بر اين اتفاق نظر و بلكه اجماع دارند كه ابوبكر</w:t>
      </w:r>
      <w:r w:rsidRPr="006E1AB5">
        <w:rPr>
          <w:rFonts w:hAnsi="AGA Arabesque" w:cs="B Yagut"/>
          <w:sz w:val="27"/>
          <w:szCs w:val="27"/>
        </w:rPr>
        <w:sym w:font="AGA Arabesque" w:char="F074"/>
      </w:r>
      <w:r w:rsidRPr="006E1AB5">
        <w:rPr>
          <w:rFonts w:cs="B Yagut"/>
          <w:sz w:val="27"/>
          <w:szCs w:val="27"/>
          <w:rtl/>
        </w:rPr>
        <w:t xml:space="preserve"> عالم‌ترين شخص امت است. دليلش، اين‌كه ابوبكر</w:t>
      </w:r>
      <w:r w:rsidRPr="006E1AB5">
        <w:rPr>
          <w:rFonts w:hAnsi="AGA Arabesque" w:cs="B Yagut"/>
          <w:sz w:val="27"/>
          <w:szCs w:val="27"/>
        </w:rPr>
        <w:sym w:font="AGA Arabesque" w:char="F074"/>
      </w:r>
      <w:r w:rsidRPr="006E1AB5">
        <w:rPr>
          <w:rFonts w:cs="B Yagut"/>
          <w:sz w:val="27"/>
          <w:szCs w:val="27"/>
          <w:rtl/>
        </w:rPr>
        <w:t xml:space="preserve"> همواره ملازم و همراه رسول‌خدا</w:t>
      </w:r>
      <w:r w:rsidR="0036233F" w:rsidRPr="006E1AB5">
        <w:rPr>
          <w:rFonts w:hAnsi="AGA Arabesque" w:cs="CTraditional Arabic"/>
          <w:sz w:val="27"/>
          <w:szCs w:val="25"/>
          <w:rtl/>
        </w:rPr>
        <w:t>ص</w:t>
      </w:r>
      <w:r w:rsidRPr="006E1AB5">
        <w:rPr>
          <w:rFonts w:cs="B Yagut"/>
          <w:sz w:val="27"/>
          <w:szCs w:val="27"/>
          <w:rtl/>
        </w:rPr>
        <w:t xml:space="preserve"> بوده است. او، بيش از ديگران در سفر و حضر، شب و روزش را با رسول‌خدا</w:t>
      </w:r>
      <w:r w:rsidR="0036233F" w:rsidRPr="006E1AB5">
        <w:rPr>
          <w:rFonts w:hAnsi="AGA Arabesque" w:cs="CTraditional Arabic"/>
          <w:sz w:val="27"/>
          <w:szCs w:val="25"/>
          <w:rtl/>
        </w:rPr>
        <w:t>ص</w:t>
      </w:r>
      <w:r w:rsidRPr="006E1AB5">
        <w:rPr>
          <w:rFonts w:cs="B Yagut"/>
          <w:sz w:val="27"/>
          <w:szCs w:val="27"/>
          <w:rtl/>
        </w:rPr>
        <w:t xml:space="preserve"> مي‌گذراند و شبانگاهان و پس از نماز عشاء با آن حضرت</w:t>
      </w:r>
      <w:r w:rsidR="0036233F" w:rsidRPr="006E1AB5">
        <w:rPr>
          <w:rFonts w:hAnsi="AGA Arabesque" w:cs="CTraditional Arabic"/>
          <w:sz w:val="27"/>
          <w:szCs w:val="25"/>
          <w:rtl/>
        </w:rPr>
        <w:t>ص</w:t>
      </w:r>
      <w:r w:rsidRPr="006E1AB5">
        <w:rPr>
          <w:rFonts w:cs="B Yagut"/>
          <w:sz w:val="27"/>
          <w:szCs w:val="27"/>
          <w:rtl/>
        </w:rPr>
        <w:t xml:space="preserve"> مجلس مي‌كرد و با ايشان به‌قدري درباره‌ي مسايل مسلمانان سخن مي‌گفت كه كم‌تر كسي به اين افتخار مشرف مي‌شد. رسول‌خدا</w:t>
      </w:r>
      <w:r w:rsidR="0036233F" w:rsidRPr="006E1AB5">
        <w:rPr>
          <w:rFonts w:cs="CTraditional Arabic"/>
          <w:sz w:val="27"/>
          <w:szCs w:val="25"/>
          <w:rtl/>
        </w:rPr>
        <w:t>ص</w:t>
      </w:r>
      <w:r w:rsidRPr="006E1AB5">
        <w:rPr>
          <w:rFonts w:cs="B Yagut"/>
          <w:sz w:val="27"/>
          <w:szCs w:val="27"/>
          <w:rtl/>
        </w:rPr>
        <w:t>، ابوبكر</w:t>
      </w:r>
      <w:r w:rsidRPr="006E1AB5">
        <w:rPr>
          <w:rFonts w:cs="B Yagut"/>
          <w:sz w:val="27"/>
          <w:szCs w:val="27"/>
        </w:rPr>
        <w:sym w:font="AGA Arabesque" w:char="F074"/>
      </w:r>
      <w:r w:rsidRPr="006E1AB5">
        <w:rPr>
          <w:rFonts w:cs="B Yagut"/>
          <w:b/>
          <w:bCs/>
          <w:sz w:val="27"/>
          <w:szCs w:val="27"/>
          <w:rtl/>
        </w:rPr>
        <w:t xml:space="preserve"> </w:t>
      </w:r>
      <w:r w:rsidRPr="006E1AB5">
        <w:rPr>
          <w:rFonts w:cs="B Yagut"/>
          <w:sz w:val="27"/>
          <w:szCs w:val="27"/>
          <w:rtl/>
        </w:rPr>
        <w:t>را به عنوان اميرحج در سال 9 هجري به مكه فرستادند؛ مي‌دانيم كه احكام حج، مسايل باريكي دارد كه دانش زيادي مي‌طلبد. از اين‌رو اگر ابوبكر</w:t>
      </w:r>
      <w:r w:rsidRPr="006E1AB5">
        <w:rPr>
          <w:rFonts w:cs="B Yagut"/>
          <w:sz w:val="27"/>
          <w:szCs w:val="27"/>
        </w:rPr>
        <w:sym w:font="AGA Arabesque" w:char="F074"/>
      </w:r>
      <w:r w:rsidRPr="006E1AB5">
        <w:rPr>
          <w:rFonts w:cs="B Yagut"/>
          <w:sz w:val="27"/>
          <w:szCs w:val="27"/>
          <w:rtl/>
        </w:rPr>
        <w:t xml:space="preserve"> از دانش زيادي برخوردار نبود، به سرپرستي چنين حج مهمي گماشته نمي‌شد. رسول‌خدا</w:t>
      </w:r>
      <w:r w:rsidR="0036233F" w:rsidRPr="006E1AB5">
        <w:rPr>
          <w:rFonts w:cs="CTraditional Arabic"/>
          <w:sz w:val="27"/>
          <w:szCs w:val="25"/>
          <w:rtl/>
        </w:rPr>
        <w:t>ص</w:t>
      </w:r>
      <w:r w:rsidRPr="006E1AB5">
        <w:rPr>
          <w:rFonts w:cs="B Yagut"/>
          <w:sz w:val="27"/>
          <w:szCs w:val="27"/>
          <w:rtl/>
        </w:rPr>
        <w:t>، ابوبكر</w:t>
      </w:r>
      <w:r w:rsidRPr="006E1AB5">
        <w:rPr>
          <w:rFonts w:cs="B Yagut"/>
          <w:sz w:val="27"/>
          <w:szCs w:val="27"/>
        </w:rPr>
        <w:sym w:font="AGA Arabesque" w:char="F074"/>
      </w:r>
      <w:r w:rsidRPr="006E1AB5">
        <w:rPr>
          <w:rFonts w:cs="B Yagut"/>
          <w:sz w:val="27"/>
          <w:szCs w:val="27"/>
          <w:rtl/>
        </w:rPr>
        <w:t xml:space="preserve"> را پيش‌نماز نيز كردند و او، تنها كسي است كه رسول‌خدا</w:t>
      </w:r>
      <w:r w:rsidR="0036233F" w:rsidRPr="006E1AB5">
        <w:rPr>
          <w:rFonts w:cs="CTraditional Arabic"/>
          <w:sz w:val="27"/>
          <w:szCs w:val="25"/>
          <w:rtl/>
        </w:rPr>
        <w:t>ص</w:t>
      </w:r>
      <w:r w:rsidRPr="006E1AB5">
        <w:rPr>
          <w:rFonts w:cs="B Yagut"/>
          <w:sz w:val="27"/>
          <w:szCs w:val="27"/>
          <w:rtl/>
        </w:rPr>
        <w:t xml:space="preserve"> او را در نماز و حج، جايگزين خود فرمودند. در باب احكام زكات نيز فقها به احكامي در اين مورد اعتماد كرده‌اند كه انس</w:t>
      </w:r>
      <w:r w:rsidRPr="006E1AB5">
        <w:rPr>
          <w:rFonts w:hAnsi="AGA Arabesque" w:cs="B Yagut"/>
          <w:sz w:val="27"/>
          <w:szCs w:val="27"/>
        </w:rPr>
        <w:sym w:font="AGA Arabesque" w:char="F074"/>
      </w:r>
      <w:r w:rsidRPr="006E1AB5">
        <w:rPr>
          <w:rFonts w:cs="B Yagut"/>
          <w:sz w:val="27"/>
          <w:szCs w:val="27"/>
          <w:rtl/>
        </w:rPr>
        <w:t xml:space="preserve"> از ابوبكر</w:t>
      </w:r>
      <w:r w:rsidRPr="006E1AB5">
        <w:rPr>
          <w:rFonts w:hAnsi="AGA Arabesque" w:cs="B Yagut"/>
          <w:sz w:val="27"/>
          <w:szCs w:val="27"/>
        </w:rPr>
        <w:sym w:font="AGA Arabesque" w:char="F074"/>
      </w:r>
      <w:r w:rsidRPr="006E1AB5">
        <w:rPr>
          <w:rFonts w:cs="B Yagut"/>
          <w:sz w:val="27"/>
          <w:szCs w:val="27"/>
          <w:rtl/>
        </w:rPr>
        <w:t xml:space="preserve"> فرا گرفته است. چراكه ابوبكر بيش ازديگران به آموزه‌هاي پيامبر</w:t>
      </w:r>
      <w:r w:rsidR="0036233F" w:rsidRPr="006E1AB5">
        <w:rPr>
          <w:rFonts w:hAnsi="AGA Arabesque" w:cs="CTraditional Arabic"/>
          <w:sz w:val="27"/>
          <w:szCs w:val="25"/>
          <w:rtl/>
        </w:rPr>
        <w:t>ص</w:t>
      </w:r>
      <w:r w:rsidRPr="006E1AB5">
        <w:rPr>
          <w:rFonts w:cs="B Yagut"/>
          <w:sz w:val="27"/>
          <w:szCs w:val="27"/>
          <w:rtl/>
        </w:rPr>
        <w:t xml:space="preserve"> و ناسخ و منسوخ در اين باب تسلط و آگاهي داشته و همين، طريق فراگيري انس</w:t>
      </w:r>
      <w:r w:rsidRPr="006E1AB5">
        <w:rPr>
          <w:rFonts w:hAnsi="AGA Arabesque" w:cs="B Yagut"/>
          <w:sz w:val="27"/>
          <w:szCs w:val="27"/>
        </w:rPr>
        <w:sym w:font="AGA Arabesque" w:char="F074"/>
      </w:r>
      <w:r w:rsidRPr="006E1AB5">
        <w:rPr>
          <w:rFonts w:cs="B Yagut"/>
          <w:sz w:val="27"/>
          <w:szCs w:val="27"/>
          <w:rtl/>
        </w:rPr>
        <w:t xml:space="preserve"> از ابوبكر</w:t>
      </w:r>
      <w:r w:rsidRPr="006E1AB5">
        <w:rPr>
          <w:rFonts w:hAnsi="AGA Arabesque" w:cs="B Yagut"/>
          <w:sz w:val="27"/>
          <w:szCs w:val="27"/>
        </w:rPr>
        <w:sym w:font="AGA Arabesque" w:char="F074"/>
      </w:r>
      <w:r w:rsidRPr="006E1AB5">
        <w:rPr>
          <w:rFonts w:cs="B Yagut"/>
          <w:sz w:val="27"/>
          <w:szCs w:val="27"/>
          <w:rtl/>
        </w:rPr>
        <w:t xml:space="preserve"> را در مورد مسايل زكات قوت بخشيده است. دانش ابوبكر</w:t>
      </w:r>
      <w:r w:rsidRPr="006E1AB5">
        <w:rPr>
          <w:rFonts w:hAnsi="AGA Arabesque" w:cs="B Yagut"/>
          <w:sz w:val="27"/>
          <w:szCs w:val="27"/>
        </w:rPr>
        <w:sym w:font="AGA Arabesque" w:char="F074"/>
      </w:r>
      <w:r w:rsidRPr="006E1AB5">
        <w:rPr>
          <w:rFonts w:cs="B Yagut"/>
          <w:sz w:val="27"/>
          <w:szCs w:val="27"/>
          <w:rtl/>
        </w:rPr>
        <w:t xml:space="preserve"> در نهايت پختگي و وسعت بوده است؛ زيرا نمي‌توان از ابوبكر</w:t>
      </w:r>
      <w:r w:rsidRPr="006E1AB5">
        <w:rPr>
          <w:rFonts w:hAnsi="AGA Arabesque" w:cs="B Yagut"/>
          <w:sz w:val="27"/>
          <w:szCs w:val="27"/>
        </w:rPr>
        <w:sym w:font="AGA Arabesque" w:char="F074"/>
      </w:r>
      <w:r w:rsidRPr="006E1AB5">
        <w:rPr>
          <w:rFonts w:cs="B Yagut"/>
          <w:sz w:val="27"/>
          <w:szCs w:val="27"/>
          <w:rtl/>
        </w:rPr>
        <w:t xml:space="preserve"> حتي يك اشتباه هم در مورد مسايل شرعي سراغ گرفت و يك گفته‌اش را مخالف نصوص و تصريحات شرعي يافت.</w:t>
      </w:r>
    </w:p>
    <w:p w:rsidR="00F21AD2" w:rsidRPr="006E1AB5" w:rsidRDefault="00F21AD2" w:rsidP="0018636A">
      <w:pPr>
        <w:ind w:left="738" w:hanging="454"/>
        <w:jc w:val="lowKashida"/>
        <w:rPr>
          <w:rFonts w:cs="B Yagut"/>
          <w:sz w:val="27"/>
          <w:szCs w:val="27"/>
          <w:rtl/>
        </w:rPr>
      </w:pPr>
      <w:r w:rsidRPr="006E1AB5">
        <w:rPr>
          <w:rFonts w:cs="B Yagut"/>
          <w:sz w:val="27"/>
          <w:szCs w:val="27"/>
          <w:rtl/>
        </w:rPr>
        <w:t>17ـ با وفات رسول‌خدا</w:t>
      </w:r>
      <w:r w:rsidR="0036233F" w:rsidRPr="006E1AB5">
        <w:rPr>
          <w:rFonts w:cs="CTraditional Arabic"/>
          <w:sz w:val="27"/>
          <w:szCs w:val="25"/>
          <w:rtl/>
        </w:rPr>
        <w:t>ص</w:t>
      </w:r>
      <w:r w:rsidRPr="006E1AB5">
        <w:rPr>
          <w:rFonts w:cs="B Yagut"/>
          <w:sz w:val="27"/>
          <w:szCs w:val="27"/>
          <w:rtl/>
        </w:rPr>
        <w:t>، وضعيت آشفته‌اي به وجود آمد. اما خداي متعال، مسلمانان را به وسيله‌ي ابوبكر صديق</w:t>
      </w:r>
      <w:r w:rsidRPr="006E1AB5">
        <w:rPr>
          <w:rFonts w:cs="B Yagut"/>
          <w:sz w:val="27"/>
          <w:szCs w:val="27"/>
        </w:rPr>
        <w:sym w:font="AGA Arabesque" w:char="F074"/>
      </w:r>
      <w:r w:rsidRPr="006E1AB5">
        <w:rPr>
          <w:rFonts w:cs="B Yagut"/>
          <w:sz w:val="27"/>
          <w:szCs w:val="27"/>
          <w:rtl/>
        </w:rPr>
        <w:t>، آرام گردانيد و ابوبكر، درميان مردم برخاست و فرمود: «كسي كه محمد</w:t>
      </w:r>
      <w:r w:rsidR="0036233F" w:rsidRPr="006E1AB5">
        <w:rPr>
          <w:rFonts w:hAnsi="AGA Arabesque" w:cs="CTraditional Arabic"/>
          <w:sz w:val="27"/>
          <w:szCs w:val="25"/>
          <w:rtl/>
        </w:rPr>
        <w:t>ص</w:t>
      </w:r>
      <w:r w:rsidRPr="006E1AB5">
        <w:rPr>
          <w:rFonts w:cs="B Yagut"/>
          <w:sz w:val="27"/>
          <w:szCs w:val="27"/>
          <w:rtl/>
        </w:rPr>
        <w:t xml:space="preserve"> را عبادت مي‌كرده، بداند كه محمد</w:t>
      </w:r>
      <w:r w:rsidR="0036233F" w:rsidRPr="006E1AB5">
        <w:rPr>
          <w:rFonts w:hAnsi="AGA Arabesque" w:cs="CTraditional Arabic"/>
          <w:sz w:val="27"/>
          <w:szCs w:val="25"/>
          <w:rtl/>
        </w:rPr>
        <w:t>ص</w:t>
      </w:r>
      <w:r w:rsidRPr="006E1AB5">
        <w:rPr>
          <w:rFonts w:cs="B Yagut"/>
          <w:sz w:val="27"/>
          <w:szCs w:val="27"/>
          <w:rtl/>
        </w:rPr>
        <w:t xml:space="preserve"> وفات كرده و هر كس، خداي متعال را مي‌پرستيده، بداند كه خداوند، زنده است و هرگز نمي‌ميرد.» موضع ابوبكر</w:t>
      </w:r>
      <w:r w:rsidRPr="006E1AB5">
        <w:rPr>
          <w:rFonts w:cs="B Yagut"/>
          <w:sz w:val="27"/>
          <w:szCs w:val="27"/>
        </w:rPr>
        <w:sym w:font="AGA Arabesque" w:char="F074"/>
      </w:r>
      <w:r w:rsidRPr="006E1AB5">
        <w:rPr>
          <w:rFonts w:cs="B Yagut"/>
          <w:sz w:val="27"/>
          <w:szCs w:val="27"/>
          <w:rtl/>
        </w:rPr>
        <w:t xml:space="preserve"> در سقيفه‌ي بني‌ساعده نيز، تحسين برانگيز است؛ چراكه ابوبكر</w:t>
      </w:r>
      <w:r w:rsidRPr="006E1AB5">
        <w:rPr>
          <w:rFonts w:hAnsi="AGA Arabesque" w:cs="B Yagut"/>
          <w:sz w:val="27"/>
          <w:szCs w:val="27"/>
        </w:rPr>
        <w:sym w:font="AGA Arabesque" w:char="F074"/>
      </w:r>
      <w:r w:rsidRPr="006E1AB5">
        <w:rPr>
          <w:rFonts w:cs="B Yagut"/>
          <w:sz w:val="27"/>
          <w:szCs w:val="27"/>
          <w:rtl/>
        </w:rPr>
        <w:t xml:space="preserve"> توانست در درون و روان انصار</w:t>
      </w:r>
      <w:r w:rsidRPr="006E1AB5">
        <w:rPr>
          <w:rFonts w:hAnsi="AGA Arabesque" w:cs="B Yagut"/>
          <w:sz w:val="27"/>
          <w:szCs w:val="27"/>
        </w:rPr>
        <w:sym w:font="AGA Arabesque" w:char="F079"/>
      </w:r>
      <w:r w:rsidRPr="006E1AB5">
        <w:rPr>
          <w:rFonts w:cs="B Yagut"/>
          <w:sz w:val="27"/>
          <w:szCs w:val="27"/>
          <w:rtl/>
        </w:rPr>
        <w:t xml:space="preserve"> نفوذ كند و بي‌آن‌كه مسلمانان را در معرض فتنه قرار دهد، آنان را به حق قانع سازد؛ ابوبكر صديق</w:t>
      </w:r>
      <w:r w:rsidRPr="006E1AB5">
        <w:rPr>
          <w:rFonts w:hAnsi="AGA Arabesque" w:cs="B Yagut"/>
          <w:sz w:val="27"/>
          <w:szCs w:val="27"/>
        </w:rPr>
        <w:sym w:font="AGA Arabesque" w:char="F074"/>
      </w:r>
      <w:r w:rsidRPr="006E1AB5">
        <w:rPr>
          <w:rFonts w:cs="B Yagut"/>
          <w:sz w:val="27"/>
          <w:szCs w:val="27"/>
          <w:rtl/>
        </w:rPr>
        <w:t xml:space="preserve"> به بيان فضايل انصار در كتاب و سنت پرداخت و سپس فرموده‌هاي صريح رسول‌خدا</w:t>
      </w:r>
      <w:r w:rsidR="0036233F" w:rsidRPr="006E1AB5">
        <w:rPr>
          <w:rFonts w:cs="CTraditional Arabic"/>
          <w:sz w:val="27"/>
          <w:szCs w:val="25"/>
          <w:rtl/>
        </w:rPr>
        <w:t>ص</w:t>
      </w:r>
      <w:r w:rsidRPr="006E1AB5">
        <w:rPr>
          <w:rFonts w:cs="B Yagut"/>
          <w:sz w:val="27"/>
          <w:szCs w:val="27"/>
          <w:rtl/>
        </w:rPr>
        <w:t xml:space="preserve"> را در مورد حقانيت خلافت قريش، تبيين نمود.</w:t>
      </w:r>
    </w:p>
    <w:p w:rsidR="00F21AD2" w:rsidRPr="006E1AB5" w:rsidRDefault="00F21AD2" w:rsidP="0018636A">
      <w:pPr>
        <w:ind w:left="738" w:hanging="454"/>
        <w:jc w:val="lowKashida"/>
        <w:rPr>
          <w:rFonts w:cs="B Yagut"/>
          <w:sz w:val="27"/>
          <w:szCs w:val="27"/>
          <w:rtl/>
        </w:rPr>
      </w:pPr>
      <w:r w:rsidRPr="006E1AB5">
        <w:rPr>
          <w:rFonts w:cs="B Yagut"/>
          <w:sz w:val="27"/>
          <w:szCs w:val="27"/>
          <w:rtl/>
        </w:rPr>
        <w:t>18ـ سعد بن عباده</w:t>
      </w:r>
      <w:r w:rsidRPr="006E1AB5">
        <w:rPr>
          <w:rFonts w:hAnsi="AGA Arabesque" w:cs="B Yagut"/>
          <w:sz w:val="27"/>
          <w:szCs w:val="27"/>
        </w:rPr>
        <w:sym w:font="AGA Arabesque" w:char="F074"/>
      </w:r>
      <w:r w:rsidRPr="006E1AB5">
        <w:rPr>
          <w:rFonts w:cs="B Yagut"/>
          <w:sz w:val="27"/>
          <w:szCs w:val="27"/>
          <w:rtl/>
        </w:rPr>
        <w:t xml:space="preserve"> پس از پايان گفتگوهايي كه در سقيفه‌ي بني‌ساعده جريان يافت، با ابوبكر</w:t>
      </w:r>
      <w:r w:rsidRPr="006E1AB5">
        <w:rPr>
          <w:rFonts w:hAnsi="AGA Arabesque" w:cs="B Yagut"/>
          <w:sz w:val="27"/>
          <w:szCs w:val="27"/>
        </w:rPr>
        <w:sym w:font="AGA Arabesque" w:char="F074"/>
      </w:r>
      <w:r w:rsidRPr="006E1AB5">
        <w:rPr>
          <w:rFonts w:cs="B Yagut"/>
          <w:sz w:val="27"/>
          <w:szCs w:val="27"/>
          <w:rtl/>
        </w:rPr>
        <w:t xml:space="preserve"> بيعت كرد و از موضع نخستش كه مدعي خلافت بود، عقب نشست. بشير بن سعد انصاري</w:t>
      </w:r>
      <w:r w:rsidRPr="006E1AB5">
        <w:rPr>
          <w:rFonts w:hAnsi="AGA Arabesque" w:cs="B Yagut"/>
          <w:sz w:val="27"/>
          <w:szCs w:val="27"/>
        </w:rPr>
        <w:sym w:font="AGA Arabesque" w:char="F074"/>
      </w:r>
      <w:r w:rsidRPr="006E1AB5">
        <w:rPr>
          <w:rFonts w:cs="B Yagut"/>
          <w:sz w:val="27"/>
          <w:szCs w:val="27"/>
          <w:rtl/>
        </w:rPr>
        <w:t xml:space="preserve"> (پسرعموي سعد بن عباده</w:t>
      </w:r>
      <w:r w:rsidRPr="006E1AB5">
        <w:rPr>
          <w:rFonts w:hAnsi="AGA Arabesque" w:cs="B Yagut"/>
          <w:sz w:val="27"/>
          <w:szCs w:val="27"/>
        </w:rPr>
        <w:sym w:font="AGA Arabesque" w:char="F074"/>
      </w:r>
      <w:r w:rsidRPr="006E1AB5">
        <w:rPr>
          <w:rFonts w:cs="B Yagut"/>
          <w:sz w:val="27"/>
          <w:szCs w:val="27"/>
          <w:rtl/>
        </w:rPr>
        <w:t>) نخستين كسي بود كه با ابوبكر صديق</w:t>
      </w:r>
      <w:r w:rsidRPr="006E1AB5">
        <w:rPr>
          <w:rFonts w:hAnsi="AGA Arabesque" w:cs="B Yagut"/>
          <w:sz w:val="27"/>
          <w:szCs w:val="27"/>
        </w:rPr>
        <w:sym w:font="AGA Arabesque" w:char="F074"/>
      </w:r>
      <w:r w:rsidRPr="006E1AB5">
        <w:rPr>
          <w:rFonts w:cs="B Yagut"/>
          <w:sz w:val="27"/>
          <w:szCs w:val="27"/>
          <w:rtl/>
        </w:rPr>
        <w:t xml:space="preserve"> بيعت نمود. هيچ روايت صحيحي وجود ندارد كه مطابق پندار برخي از تاريخ‌نگاران، بيان‌گر بروز بحران يا اختلاف كوچك و بزرگي درميان صحابه در سقيفه‌ي بني‌ساعده باشد و نشان دهد كه حتي يك نفر از صحابه در امر خلافت طمع ورزيده است. آن‌گونه كه روايات صحيح نشان مي‌دهد، اخوت اسلامي، همانند گذشته و بلكه بيش از آن تداوم يافت.</w:t>
      </w:r>
    </w:p>
    <w:p w:rsidR="00F21AD2" w:rsidRPr="006E1AB5" w:rsidRDefault="00F21AD2" w:rsidP="0018636A">
      <w:pPr>
        <w:ind w:left="738" w:hanging="454"/>
        <w:jc w:val="lowKashida"/>
        <w:rPr>
          <w:rFonts w:cs="B Yagut"/>
          <w:sz w:val="27"/>
          <w:szCs w:val="27"/>
          <w:rtl/>
        </w:rPr>
      </w:pPr>
      <w:r w:rsidRPr="006E1AB5">
        <w:rPr>
          <w:rFonts w:cs="B Yagut"/>
          <w:sz w:val="27"/>
          <w:szCs w:val="27"/>
          <w:rtl/>
        </w:rPr>
        <w:t>19ـ در برخي از آيات قرآن و احاديث رسول اكرم</w:t>
      </w:r>
      <w:r w:rsidR="0036233F" w:rsidRPr="006E1AB5">
        <w:rPr>
          <w:rFonts w:cs="CTraditional Arabic"/>
          <w:sz w:val="27"/>
          <w:szCs w:val="25"/>
          <w:rtl/>
        </w:rPr>
        <w:t>ص</w:t>
      </w:r>
      <w:r w:rsidRPr="006E1AB5">
        <w:rPr>
          <w:rFonts w:cs="B Yagut"/>
          <w:sz w:val="27"/>
          <w:szCs w:val="27"/>
          <w:rtl/>
        </w:rPr>
        <w:t xml:space="preserve"> به حقانيت خلافت ابوبكر</w:t>
      </w:r>
      <w:r w:rsidRPr="006E1AB5">
        <w:rPr>
          <w:rFonts w:cs="B Yagut"/>
          <w:sz w:val="27"/>
          <w:szCs w:val="27"/>
        </w:rPr>
        <w:sym w:font="AGA Arabesque" w:char="F074"/>
      </w:r>
      <w:r w:rsidRPr="006E1AB5">
        <w:rPr>
          <w:rFonts w:cs="B Yagut"/>
          <w:sz w:val="27"/>
          <w:szCs w:val="27"/>
          <w:rtl/>
        </w:rPr>
        <w:t xml:space="preserve"> اشاره شده است. صحابه</w:t>
      </w:r>
      <w:r w:rsidRPr="006E1AB5">
        <w:rPr>
          <w:rFonts w:hAnsi="AGA Arabesque" w:cs="B Yagut"/>
          <w:sz w:val="27"/>
          <w:szCs w:val="27"/>
        </w:rPr>
        <w:sym w:font="AGA Arabesque" w:char="F079"/>
      </w:r>
      <w:r w:rsidRPr="006E1AB5">
        <w:rPr>
          <w:rFonts w:cs="B Yagut"/>
          <w:sz w:val="27"/>
          <w:szCs w:val="27"/>
          <w:rtl/>
        </w:rPr>
        <w:t xml:space="preserve"> و هم‌چنين اهل سنت بر اين اجماع كرده‌اند كه ابوبكر</w:t>
      </w:r>
      <w:r w:rsidRPr="006E1AB5">
        <w:rPr>
          <w:rFonts w:hAnsi="AGA Arabesque" w:cs="B Yagut"/>
          <w:sz w:val="27"/>
          <w:szCs w:val="27"/>
        </w:rPr>
        <w:sym w:font="AGA Arabesque" w:char="F074"/>
      </w:r>
      <w:r w:rsidRPr="006E1AB5">
        <w:rPr>
          <w:rFonts w:cs="B Yagut"/>
          <w:sz w:val="27"/>
          <w:szCs w:val="27"/>
          <w:rtl/>
        </w:rPr>
        <w:t xml:space="preserve"> سزاوارترين شخص صحابه براي خلافت بوده است.</w:t>
      </w:r>
    </w:p>
    <w:p w:rsidR="00F21AD2" w:rsidRPr="006E1AB5" w:rsidRDefault="00F21AD2" w:rsidP="0018636A">
      <w:pPr>
        <w:ind w:left="738" w:hanging="454"/>
        <w:jc w:val="lowKashida"/>
        <w:rPr>
          <w:rFonts w:cs="B Yagut"/>
          <w:sz w:val="27"/>
          <w:szCs w:val="27"/>
          <w:rtl/>
        </w:rPr>
      </w:pPr>
      <w:r w:rsidRPr="006E1AB5">
        <w:rPr>
          <w:rFonts w:cs="B Yagut"/>
          <w:sz w:val="27"/>
          <w:szCs w:val="27"/>
          <w:rtl/>
        </w:rPr>
        <w:t>20ـ شالوده‌ي قوانين خلافت كه نماد نظام حكومت اسلامي است، قرآن كريم و سنت پيامبر اكرم</w:t>
      </w:r>
      <w:r w:rsidR="0036233F" w:rsidRPr="006E1AB5">
        <w:rPr>
          <w:rFonts w:hAnsi="AGA Arabesque" w:cs="CTraditional Arabic"/>
          <w:sz w:val="27"/>
          <w:szCs w:val="25"/>
          <w:rtl/>
        </w:rPr>
        <w:t>ص</w:t>
      </w:r>
      <w:r w:rsidRPr="006E1AB5">
        <w:rPr>
          <w:rFonts w:cs="B Yagut"/>
          <w:sz w:val="27"/>
          <w:szCs w:val="27"/>
          <w:rtl/>
        </w:rPr>
        <w:t xml:space="preserve"> مي‌باشد. فقها، پايه‌هاي حكومت اسلامي را شورا و بيعت دانسته‌اند كه در قرآن كريم نيز به اين دو اصل مهم اشاره شده است. گاهي عناويني چون امامت و امارت، مترادف خلافت بكار مي‌رود. مسلمانان بر اين اجماع دارند كه تشكيل خلافت، واجب است تا با تعيين خليفه به امور مسلمانان رسيدگي شود، حدود و قوانين شرعي اجرا گردد و خليفه، توانمندي‌هاي حكومت و مردم را براي گسترش دعوت اسلامي بكار بندد؛ براي حمايت دين و امت، جهاد را بپا دارد؛ حقوق مردم را تأمين كند و با عدالت و دادگستري، بيداد و ستم را ريشه‌كن كند و نيازهاي ضروري آحاد جامعه را به خوبي برآورده سازد.. تشكيل خلافت به عنوان يك وظيفه و فريضه‌ي ديني، از قرآن، سنت و اجماع ثابت مي‌شود.</w:t>
      </w:r>
    </w:p>
    <w:p w:rsidR="00F21AD2" w:rsidRPr="006E1AB5" w:rsidRDefault="00F21AD2" w:rsidP="0018636A">
      <w:pPr>
        <w:ind w:left="738" w:hanging="454"/>
        <w:jc w:val="lowKashida"/>
        <w:rPr>
          <w:rFonts w:cs="B Yagut"/>
          <w:sz w:val="27"/>
          <w:szCs w:val="27"/>
          <w:rtl/>
        </w:rPr>
      </w:pPr>
      <w:r w:rsidRPr="006E1AB5">
        <w:rPr>
          <w:rFonts w:cs="B Yagut"/>
          <w:sz w:val="27"/>
          <w:szCs w:val="27"/>
          <w:rtl/>
        </w:rPr>
        <w:t>21ـ علامه ابوالحسن ندوي رحمه الله شرايط خلافت و مواردي را كه در پس اين منصب لازم است، بررسي نموده و با كنكاش دوره‌ي خلافت ابوبكر صديق</w:t>
      </w:r>
      <w:r w:rsidRPr="006E1AB5">
        <w:rPr>
          <w:rFonts w:hAnsi="AGA Arabesque" w:cs="B Yagut"/>
          <w:sz w:val="27"/>
          <w:szCs w:val="27"/>
        </w:rPr>
        <w:sym w:font="AGA Arabesque" w:char="F074"/>
      </w:r>
      <w:r w:rsidRPr="006E1AB5">
        <w:rPr>
          <w:rFonts w:cs="B Yagut"/>
          <w:sz w:val="27"/>
          <w:szCs w:val="27"/>
          <w:rtl/>
        </w:rPr>
        <w:t xml:space="preserve"> بر پايه‌ي دلايل و شواهد موجود در آن برهه از تاريخ اسلام، ثابت كرده كه تمام شرايط خلافت در شخصيت ابوبكر و دوران وي تحقق يافته است.</w:t>
      </w:r>
    </w:p>
    <w:p w:rsidR="00F21AD2" w:rsidRPr="006E1AB5" w:rsidRDefault="00F21AD2" w:rsidP="0018636A">
      <w:pPr>
        <w:ind w:left="738" w:hanging="454"/>
        <w:jc w:val="lowKashida"/>
        <w:rPr>
          <w:rFonts w:cs="B Yagut"/>
          <w:sz w:val="27"/>
          <w:szCs w:val="27"/>
          <w:rtl/>
        </w:rPr>
      </w:pPr>
      <w:r w:rsidRPr="006E1AB5">
        <w:rPr>
          <w:rFonts w:cs="B Yagut"/>
          <w:sz w:val="27"/>
          <w:szCs w:val="27"/>
          <w:rtl/>
        </w:rPr>
        <w:t>22ـ ابوبكر صديق</w:t>
      </w:r>
      <w:r w:rsidRPr="006E1AB5">
        <w:rPr>
          <w:rFonts w:cs="B Yagut"/>
          <w:sz w:val="27"/>
          <w:szCs w:val="27"/>
        </w:rPr>
        <w:sym w:font="AGA Arabesque" w:char="F074"/>
      </w:r>
      <w:r w:rsidRPr="006E1AB5">
        <w:rPr>
          <w:rFonts w:cs="B Yagut"/>
          <w:sz w:val="27"/>
          <w:szCs w:val="27"/>
          <w:rtl/>
        </w:rPr>
        <w:t xml:space="preserve"> پس از آن‌كه عموم مردم با او بيعت كردند، درميان آن‌ها برخاست و خطبه‌ي شكوهمندي ايراد فرمود. اين سخنراني، با آن‌كه مختصر و كوتاه مي‌باشد، از باارزش‌ترين خطبه‌هاي اسلامي به شمار مي‌آيد؛ چراكه ابوبكر صديق</w:t>
      </w:r>
      <w:r w:rsidRPr="006E1AB5">
        <w:rPr>
          <w:rFonts w:hAnsi="AGA Arabesque" w:cs="B Yagut"/>
          <w:sz w:val="27"/>
          <w:szCs w:val="27"/>
        </w:rPr>
        <w:sym w:font="AGA Arabesque" w:char="F074"/>
      </w:r>
      <w:r w:rsidRPr="006E1AB5">
        <w:rPr>
          <w:rFonts w:cs="B Yagut"/>
          <w:sz w:val="27"/>
          <w:szCs w:val="27"/>
          <w:rtl/>
        </w:rPr>
        <w:t xml:space="preserve"> در آن، به بيان اصول عدالت‌گستري و مهرورزي در تعامل ميان حكومت و مردم مي‌پردازد و بر اين تأكيد مي‌كند كه اطاعت از ولي‌امر و كاردار مسلمانان، منوط به اين است كه او، فرمان‌بردار خدا و رسول باشد؛ ابوبكر صديق</w:t>
      </w:r>
      <w:r w:rsidRPr="006E1AB5">
        <w:rPr>
          <w:rFonts w:hAnsi="AGA Arabesque" w:cs="B Yagut"/>
          <w:sz w:val="27"/>
          <w:szCs w:val="27"/>
        </w:rPr>
        <w:sym w:font="AGA Arabesque" w:char="F074"/>
      </w:r>
      <w:r w:rsidRPr="006E1AB5">
        <w:rPr>
          <w:rFonts w:cs="B Yagut"/>
          <w:sz w:val="27"/>
          <w:szCs w:val="27"/>
          <w:rtl/>
        </w:rPr>
        <w:t xml:space="preserve"> در اين خطبه به صراحت، نقش جهاد را در سرافرازي امت بيان مي‌فرمايد و از فحشا و بدكاري برحذر مي‌دارد كه مايه‌ي فساد، فروپاشي و ازهم‌گسيختگي جامعه مي‌باشد.</w:t>
      </w:r>
    </w:p>
    <w:p w:rsidR="00F21AD2" w:rsidRPr="006E1AB5" w:rsidRDefault="00F21AD2" w:rsidP="0018636A">
      <w:pPr>
        <w:ind w:left="738" w:hanging="454"/>
        <w:jc w:val="lowKashida"/>
        <w:rPr>
          <w:rFonts w:cs="B Yagut"/>
          <w:sz w:val="27"/>
          <w:szCs w:val="27"/>
          <w:rtl/>
        </w:rPr>
      </w:pPr>
      <w:r w:rsidRPr="006E1AB5">
        <w:rPr>
          <w:rFonts w:cs="B Yagut"/>
          <w:sz w:val="27"/>
          <w:szCs w:val="27"/>
          <w:rtl/>
        </w:rPr>
        <w:t>23ـ ابوبكر صديق</w:t>
      </w:r>
      <w:r w:rsidRPr="006E1AB5">
        <w:rPr>
          <w:rFonts w:hAnsi="AGA Arabesque" w:cs="B Yagut"/>
          <w:sz w:val="27"/>
          <w:szCs w:val="27"/>
        </w:rPr>
        <w:sym w:font="AGA Arabesque" w:char="F074"/>
      </w:r>
      <w:r w:rsidRPr="006E1AB5">
        <w:rPr>
          <w:rFonts w:cs="B Yagut"/>
          <w:sz w:val="27"/>
          <w:szCs w:val="27"/>
          <w:rtl/>
        </w:rPr>
        <w:t xml:space="preserve"> پس از ترسيم و تبيين سياست‌هاي دولتش، از صحابه‌ي كرام</w:t>
      </w:r>
      <w:r w:rsidRPr="006E1AB5">
        <w:rPr>
          <w:rFonts w:hAnsi="AGA Arabesque" w:cs="B Yagut"/>
          <w:sz w:val="27"/>
          <w:szCs w:val="27"/>
        </w:rPr>
        <w:sym w:font="AGA Arabesque" w:char="F079"/>
      </w:r>
      <w:r w:rsidRPr="006E1AB5">
        <w:rPr>
          <w:rFonts w:cs="B Yagut"/>
          <w:b/>
          <w:bCs/>
          <w:sz w:val="27"/>
          <w:szCs w:val="27"/>
          <w:rtl/>
        </w:rPr>
        <w:t xml:space="preserve"> </w:t>
      </w:r>
      <w:r w:rsidRPr="006E1AB5">
        <w:rPr>
          <w:rFonts w:cs="B Yagut"/>
          <w:sz w:val="27"/>
          <w:szCs w:val="27"/>
          <w:rtl/>
        </w:rPr>
        <w:t>براي اجراي برنامه‌هايش، كمك گرفت؛ ابوبكر</w:t>
      </w:r>
      <w:r w:rsidRPr="006E1AB5">
        <w:rPr>
          <w:rFonts w:hAnsi="AGA Arabesque" w:cs="B Yagut"/>
          <w:sz w:val="27"/>
          <w:szCs w:val="27"/>
        </w:rPr>
        <w:sym w:font="AGA Arabesque" w:char="F074"/>
      </w:r>
      <w:r w:rsidRPr="006E1AB5">
        <w:rPr>
          <w:rFonts w:cs="B Yagut"/>
          <w:sz w:val="27"/>
          <w:szCs w:val="27"/>
          <w:rtl/>
        </w:rPr>
        <w:t xml:space="preserve"> امين اين امت (ابوعبيده بن جراح</w:t>
      </w:r>
      <w:r w:rsidRPr="006E1AB5">
        <w:rPr>
          <w:rFonts w:hAnsi="AGA Arabesque" w:cs="B Yagut"/>
          <w:sz w:val="27"/>
          <w:szCs w:val="27"/>
        </w:rPr>
        <w:sym w:font="AGA Arabesque" w:char="F074"/>
      </w:r>
      <w:r w:rsidRPr="006E1AB5">
        <w:rPr>
          <w:rFonts w:cs="B Yagut"/>
          <w:sz w:val="27"/>
          <w:szCs w:val="27"/>
          <w:rtl/>
        </w:rPr>
        <w:t>) را مسؤول امور مالي (وزير دارايي) قرار داد؛ مسؤوليت قضاوت (وزارت دادگستري) را به عمر بن خطاب</w:t>
      </w:r>
      <w:r w:rsidRPr="006E1AB5">
        <w:rPr>
          <w:rFonts w:hAnsi="AGA Arabesque" w:cs="B Yagut"/>
          <w:sz w:val="27"/>
          <w:szCs w:val="27"/>
        </w:rPr>
        <w:sym w:font="AGA Arabesque" w:char="F074"/>
      </w:r>
      <w:r w:rsidRPr="006E1AB5">
        <w:rPr>
          <w:rFonts w:cs="B Yagut"/>
          <w:sz w:val="27"/>
          <w:szCs w:val="27"/>
          <w:rtl/>
        </w:rPr>
        <w:t xml:space="preserve"> سپرد و خود نيز قضاوت مي‌كرد؛ زيد بن ثابت</w:t>
      </w:r>
      <w:r w:rsidRPr="006E1AB5">
        <w:rPr>
          <w:rFonts w:hAnsi="AGA Arabesque" w:cs="B Yagut"/>
          <w:sz w:val="27"/>
          <w:szCs w:val="27"/>
        </w:rPr>
        <w:sym w:font="AGA Arabesque" w:char="F074"/>
      </w:r>
      <w:r w:rsidRPr="006E1AB5">
        <w:rPr>
          <w:rFonts w:cs="B Yagut"/>
          <w:sz w:val="27"/>
          <w:szCs w:val="27"/>
          <w:rtl/>
        </w:rPr>
        <w:t xml:space="preserve"> نيز عهده‌دار پست و ارتباطات شد؛ برخي ديگر از صحابه نظير علي بن ابي‌طالب و عثمان بن عفان رضي الله عنهما نيز نامه‌ها و دستورات حكومتي را مي‌نگاشتند. مسلمانان، لقب </w:t>
      </w:r>
      <w:r w:rsidRPr="006E1AB5">
        <w:rPr>
          <w:rFonts w:cs="B Badr"/>
          <w:b/>
          <w:bCs/>
          <w:sz w:val="27"/>
          <w:szCs w:val="27"/>
          <w:rtl/>
        </w:rPr>
        <w:t>خليفة‌النبي</w:t>
      </w:r>
      <w:r w:rsidR="0036233F" w:rsidRPr="006E1AB5">
        <w:rPr>
          <w:rFonts w:hAnsi="AGA Arabesque" w:cs="CTraditional Arabic"/>
          <w:sz w:val="27"/>
          <w:szCs w:val="25"/>
          <w:rtl/>
        </w:rPr>
        <w:t>ص</w:t>
      </w:r>
      <w:r w:rsidRPr="006E1AB5">
        <w:rPr>
          <w:rFonts w:cs="B Yagut"/>
          <w:sz w:val="27"/>
          <w:szCs w:val="27"/>
          <w:rtl/>
        </w:rPr>
        <w:t xml:space="preserve"> را بر ابوبكر</w:t>
      </w:r>
      <w:r w:rsidRPr="006E1AB5">
        <w:rPr>
          <w:rFonts w:hAnsi="AGA Arabesque" w:cs="B Yagut"/>
          <w:sz w:val="27"/>
          <w:szCs w:val="27"/>
        </w:rPr>
        <w:sym w:font="AGA Arabesque" w:char="F074"/>
      </w:r>
      <w:r w:rsidRPr="006E1AB5">
        <w:rPr>
          <w:rFonts w:cs="B Yagut"/>
          <w:sz w:val="27"/>
          <w:szCs w:val="27"/>
          <w:rtl/>
        </w:rPr>
        <w:t xml:space="preserve"> نهادند و چنين صلاح ديدند كه ابوبكر</w:t>
      </w:r>
      <w:r w:rsidRPr="006E1AB5">
        <w:rPr>
          <w:rFonts w:hAnsi="AGA Arabesque" w:cs="B Yagut"/>
          <w:sz w:val="27"/>
          <w:szCs w:val="27"/>
        </w:rPr>
        <w:sym w:font="AGA Arabesque" w:char="F074"/>
      </w:r>
      <w:r w:rsidRPr="006E1AB5">
        <w:rPr>
          <w:rFonts w:cs="B Yagut"/>
          <w:sz w:val="27"/>
          <w:szCs w:val="27"/>
          <w:rtl/>
        </w:rPr>
        <w:t xml:space="preserve"> تمام‌وقت، به اداره‌ي امور بپردازد و كار ديگري نكند. از اين‌رو قرار بر آن شد كه مسلمانان، خرجي ابوبكر</w:t>
      </w:r>
      <w:r w:rsidRPr="006E1AB5">
        <w:rPr>
          <w:rFonts w:cs="B Yagut"/>
          <w:sz w:val="27"/>
          <w:szCs w:val="27"/>
        </w:rPr>
        <w:sym w:font="AGA Arabesque" w:char="F074"/>
      </w:r>
      <w:r w:rsidRPr="006E1AB5">
        <w:rPr>
          <w:rFonts w:cs="B Yagut"/>
          <w:sz w:val="27"/>
          <w:szCs w:val="27"/>
          <w:rtl/>
        </w:rPr>
        <w:t xml:space="preserve"> را تأمين كنند.</w:t>
      </w:r>
    </w:p>
    <w:p w:rsidR="00F21AD2" w:rsidRPr="006E1AB5" w:rsidRDefault="00F21AD2" w:rsidP="0018636A">
      <w:pPr>
        <w:ind w:left="738" w:hanging="454"/>
        <w:jc w:val="lowKashida"/>
        <w:rPr>
          <w:rFonts w:cs="B Yagut"/>
          <w:sz w:val="27"/>
          <w:szCs w:val="27"/>
          <w:rtl/>
        </w:rPr>
      </w:pPr>
      <w:r w:rsidRPr="006E1AB5">
        <w:rPr>
          <w:rFonts w:cs="B Yagut"/>
          <w:sz w:val="27"/>
          <w:szCs w:val="27"/>
          <w:rtl/>
        </w:rPr>
        <w:t>24ـ ابوبكر</w:t>
      </w:r>
      <w:r w:rsidRPr="006E1AB5">
        <w:rPr>
          <w:rFonts w:hAnsi="AGA Arabesque" w:cs="B Yagut"/>
          <w:sz w:val="27"/>
          <w:szCs w:val="27"/>
        </w:rPr>
        <w:sym w:font="AGA Arabesque" w:char="F074"/>
      </w:r>
      <w:r w:rsidRPr="006E1AB5">
        <w:rPr>
          <w:rFonts w:cs="B Yagut"/>
          <w:sz w:val="27"/>
          <w:szCs w:val="27"/>
          <w:rtl/>
        </w:rPr>
        <w:t xml:space="preserve"> پس از آن‌كه به مقام خلافت رسيد، چون گذشته‌ي درخشانش درميان مردم بود و هر فرصت ممكن را غنيمت مي‌دانست تا تعاليم و آموزه‌هاي ديني را به مردم انتقال دهد؛ مردم را به نيكي‌ها فراخواند و از بدي‌ها باز دارد. انوار خوبي‌هاي ابوبكر</w:t>
      </w:r>
      <w:r w:rsidRPr="006E1AB5">
        <w:rPr>
          <w:rFonts w:hAnsi="AGA Arabesque" w:cs="B Yagut"/>
          <w:sz w:val="27"/>
          <w:szCs w:val="27"/>
        </w:rPr>
        <w:sym w:font="AGA Arabesque" w:char="F074"/>
      </w:r>
      <w:r w:rsidRPr="006E1AB5">
        <w:rPr>
          <w:rFonts w:cs="B Yagut"/>
          <w:sz w:val="27"/>
          <w:szCs w:val="27"/>
          <w:rtl/>
        </w:rPr>
        <w:t xml:space="preserve"> بر مردم پرتو هدايت، ايمان و اخلاق مي‌افكند.</w:t>
      </w:r>
    </w:p>
    <w:p w:rsidR="00F21AD2" w:rsidRPr="006E1AB5" w:rsidRDefault="00F21AD2" w:rsidP="0018636A">
      <w:pPr>
        <w:ind w:left="738" w:hanging="454"/>
        <w:jc w:val="lowKashida"/>
        <w:rPr>
          <w:rFonts w:cs="B Yagut"/>
          <w:sz w:val="27"/>
          <w:szCs w:val="27"/>
          <w:rtl/>
        </w:rPr>
      </w:pPr>
      <w:r w:rsidRPr="006E1AB5">
        <w:rPr>
          <w:rFonts w:cs="B Yagut"/>
          <w:sz w:val="27"/>
          <w:szCs w:val="27"/>
          <w:rtl/>
        </w:rPr>
        <w:t>25ـ دوره‌ي خلافت ابوبكر صديق</w:t>
      </w:r>
      <w:r w:rsidRPr="006E1AB5">
        <w:rPr>
          <w:rFonts w:hAnsi="AGA Arabesque" w:cs="B Yagut"/>
          <w:sz w:val="27"/>
          <w:szCs w:val="27"/>
        </w:rPr>
        <w:sym w:font="AGA Arabesque" w:char="F074"/>
      </w:r>
      <w:r w:rsidRPr="006E1AB5">
        <w:rPr>
          <w:rFonts w:cs="B Yagut"/>
          <w:sz w:val="27"/>
          <w:szCs w:val="27"/>
          <w:rtl/>
        </w:rPr>
        <w:t xml:space="preserve"> از آن جهت كه آغاز دوره‌ي خلافت راشده و متصل به دوران رسول اكرم</w:t>
      </w:r>
      <w:r w:rsidR="0036233F" w:rsidRPr="006E1AB5">
        <w:rPr>
          <w:rFonts w:hAnsi="AGA Arabesque" w:cs="CTraditional Arabic"/>
          <w:sz w:val="27"/>
          <w:szCs w:val="25"/>
          <w:rtl/>
        </w:rPr>
        <w:t>ص</w:t>
      </w:r>
      <w:r w:rsidRPr="006E1AB5">
        <w:rPr>
          <w:rFonts w:cs="B Yagut"/>
          <w:sz w:val="27"/>
          <w:szCs w:val="27"/>
          <w:rtl/>
        </w:rPr>
        <w:t xml:space="preserve"> مي‌باشد، از اهميت و جايگاه والايي در تاريخ اسلام برخوردار است. دوره‌ي خلافت راشده به‌طور عمومي و ساختار قضايي آن به‌طور خاص، تداوم دوران رسول‌خدا</w:t>
      </w:r>
      <w:r w:rsidR="0036233F" w:rsidRPr="006E1AB5">
        <w:rPr>
          <w:rFonts w:hAnsi="AGA Arabesque" w:cs="CTraditional Arabic"/>
          <w:sz w:val="27"/>
          <w:szCs w:val="25"/>
          <w:rtl/>
        </w:rPr>
        <w:t>ص</w:t>
      </w:r>
      <w:r w:rsidRPr="006E1AB5">
        <w:rPr>
          <w:rFonts w:cs="B Yagut"/>
          <w:sz w:val="27"/>
          <w:szCs w:val="27"/>
          <w:rtl/>
        </w:rPr>
        <w:t xml:space="preserve"> و ساختار قضايي آن زمان است؛ در دوران خلافت، تمام جوانب قضايي عهد نبوي به طور كامل تداوم يافت و نصوص و مصاديق قضايي دوران رسول‌خدا</w:t>
      </w:r>
      <w:r w:rsidR="0036233F" w:rsidRPr="006E1AB5">
        <w:rPr>
          <w:rFonts w:hAnsi="AGA Arabesque" w:cs="CTraditional Arabic"/>
          <w:sz w:val="27"/>
          <w:szCs w:val="25"/>
          <w:rtl/>
        </w:rPr>
        <w:t>ص</w:t>
      </w:r>
      <w:r w:rsidRPr="006E1AB5">
        <w:rPr>
          <w:rFonts w:cs="B Yagut"/>
          <w:sz w:val="27"/>
          <w:szCs w:val="27"/>
          <w:rtl/>
        </w:rPr>
        <w:t xml:space="preserve"> در پهنه‌ي قضاوت و دادگستري خلافت راشده به اجرا درآمد.</w:t>
      </w:r>
    </w:p>
    <w:p w:rsidR="00F21AD2" w:rsidRPr="006E1AB5" w:rsidRDefault="00F21AD2" w:rsidP="0018636A">
      <w:pPr>
        <w:ind w:left="738" w:hanging="454"/>
        <w:jc w:val="lowKashida"/>
        <w:rPr>
          <w:rFonts w:cs="B Yagut"/>
          <w:sz w:val="27"/>
          <w:szCs w:val="27"/>
          <w:rtl/>
        </w:rPr>
      </w:pPr>
      <w:r w:rsidRPr="006E1AB5">
        <w:rPr>
          <w:rFonts w:cs="B Yagut"/>
          <w:sz w:val="27"/>
          <w:szCs w:val="27"/>
          <w:rtl/>
        </w:rPr>
        <w:t>26ـ ابوبكر صديق</w:t>
      </w:r>
      <w:r w:rsidRPr="006E1AB5">
        <w:rPr>
          <w:rFonts w:hAnsi="AGA Arabesque" w:cs="B Yagut"/>
          <w:sz w:val="27"/>
          <w:szCs w:val="27"/>
        </w:rPr>
        <w:sym w:font="AGA Arabesque" w:char="F074"/>
      </w:r>
      <w:r w:rsidRPr="006E1AB5">
        <w:rPr>
          <w:rFonts w:cs="B Yagut"/>
          <w:sz w:val="27"/>
          <w:szCs w:val="27"/>
          <w:rtl/>
        </w:rPr>
        <w:t xml:space="preserve"> براي مناطق مختلف، كارگزاراني تعيين كرد و اداره‌ي عمومي هر منطقه‌اي را به والي و كاردار آن منطقه سپرد. ابوبكر</w:t>
      </w:r>
      <w:r w:rsidRPr="006E1AB5">
        <w:rPr>
          <w:rFonts w:hAnsi="AGA Arabesque" w:cs="B Yagut"/>
          <w:sz w:val="27"/>
          <w:szCs w:val="27"/>
        </w:rPr>
        <w:sym w:font="AGA Arabesque" w:char="F074"/>
      </w:r>
      <w:r w:rsidRPr="006E1AB5">
        <w:rPr>
          <w:rFonts w:cs="B Yagut"/>
          <w:sz w:val="27"/>
          <w:szCs w:val="27"/>
          <w:rtl/>
        </w:rPr>
        <w:t xml:space="preserve"> در گزينش كارداران و واليان، شيوه‌ي رسول‌خدا</w:t>
      </w:r>
      <w:r w:rsidR="0036233F" w:rsidRPr="006E1AB5">
        <w:rPr>
          <w:rFonts w:hAnsi="AGA Arabesque" w:cs="CTraditional Arabic"/>
          <w:sz w:val="27"/>
          <w:szCs w:val="25"/>
          <w:rtl/>
        </w:rPr>
        <w:t>ص</w:t>
      </w:r>
      <w:r w:rsidRPr="006E1AB5">
        <w:rPr>
          <w:rFonts w:cs="B Yagut"/>
          <w:sz w:val="27"/>
          <w:szCs w:val="27"/>
          <w:rtl/>
        </w:rPr>
        <w:t xml:space="preserve"> را ادامه داد و به همين جهت نيز والياني را كه رسول اكرم</w:t>
      </w:r>
      <w:r w:rsidR="0036233F" w:rsidRPr="006E1AB5">
        <w:rPr>
          <w:rFonts w:hAnsi="AGA Arabesque" w:cs="CTraditional Arabic"/>
          <w:sz w:val="27"/>
          <w:szCs w:val="25"/>
          <w:rtl/>
        </w:rPr>
        <w:t>ص</w:t>
      </w:r>
      <w:r w:rsidRPr="006E1AB5">
        <w:rPr>
          <w:rFonts w:cs="B Yagut"/>
          <w:sz w:val="27"/>
          <w:szCs w:val="27"/>
          <w:rtl/>
        </w:rPr>
        <w:t xml:space="preserve"> پيش از وفاتشان بر مناطق مختلف گماشته بودند، هم‌چنان بر كارشان ابقا نمود و هيچ يك را بركنار نكرد مگر كه او را به امارت منطقه‌اي گمارد كه از موقعيت مهم‌تري برخوردار بود. استراتژي ابوبكر</w:t>
      </w:r>
      <w:r w:rsidRPr="006E1AB5">
        <w:rPr>
          <w:rFonts w:hAnsi="AGA Arabesque" w:cs="B Yagut"/>
          <w:sz w:val="27"/>
          <w:szCs w:val="27"/>
        </w:rPr>
        <w:sym w:font="AGA Arabesque" w:char="F074"/>
      </w:r>
      <w:r w:rsidRPr="006E1AB5">
        <w:rPr>
          <w:rFonts w:cs="B Yagut"/>
          <w:sz w:val="27"/>
          <w:szCs w:val="27"/>
          <w:rtl/>
        </w:rPr>
        <w:t xml:space="preserve"> در تعيين و نصب واليان و كارگزاران، در درجه‌ي اول، ادامه‌ي مسؤوليت‌هاي كارداران زمان رسول‌خدا</w:t>
      </w:r>
      <w:r w:rsidR="0036233F" w:rsidRPr="006E1AB5">
        <w:rPr>
          <w:rFonts w:hAnsi="AGA Arabesque" w:cs="CTraditional Arabic"/>
          <w:sz w:val="27"/>
          <w:szCs w:val="25"/>
          <w:rtl/>
        </w:rPr>
        <w:t>ص</w:t>
      </w:r>
      <w:r w:rsidRPr="006E1AB5">
        <w:rPr>
          <w:rFonts w:cs="B Yagut"/>
          <w:sz w:val="27"/>
          <w:szCs w:val="27"/>
          <w:rtl/>
        </w:rPr>
        <w:t xml:space="preserve"> بر پايه‌ي توانمندي‌هاي آنان بود؛ ابوبكر</w:t>
      </w:r>
      <w:r w:rsidRPr="006E1AB5">
        <w:rPr>
          <w:rFonts w:hAnsi="AGA Arabesque" w:cs="B Yagut"/>
          <w:sz w:val="27"/>
          <w:szCs w:val="27"/>
        </w:rPr>
        <w:sym w:font="AGA Arabesque" w:char="F074"/>
      </w:r>
      <w:r w:rsidRPr="006E1AB5">
        <w:rPr>
          <w:rFonts w:cs="B Yagut"/>
          <w:sz w:val="27"/>
          <w:szCs w:val="27"/>
          <w:rtl/>
        </w:rPr>
        <w:t xml:space="preserve"> در راستاي اجراي اين سياست، شرح وظايف كارداران را بر اساس وظايف و مسؤوليت‌هاي كارداراني قرار داد كه شخص رسول‌خدا</w:t>
      </w:r>
      <w:r w:rsidR="0036233F" w:rsidRPr="006E1AB5">
        <w:rPr>
          <w:rFonts w:hAnsi="AGA Arabesque" w:cs="CTraditional Arabic"/>
          <w:sz w:val="27"/>
          <w:szCs w:val="25"/>
          <w:rtl/>
        </w:rPr>
        <w:t>ص</w:t>
      </w:r>
      <w:r w:rsidRPr="006E1AB5">
        <w:rPr>
          <w:rFonts w:cs="B Yagut"/>
          <w:sz w:val="27"/>
          <w:szCs w:val="27"/>
          <w:rtl/>
        </w:rPr>
        <w:t xml:space="preserve"> آنان را تعيين و نصب نموده بودند.</w:t>
      </w:r>
    </w:p>
    <w:p w:rsidR="00F21AD2" w:rsidRPr="006E1AB5" w:rsidRDefault="00F21AD2" w:rsidP="0018636A">
      <w:pPr>
        <w:ind w:left="738" w:hanging="454"/>
        <w:jc w:val="lowKashida"/>
        <w:rPr>
          <w:rFonts w:cs="B Yagut"/>
          <w:sz w:val="27"/>
          <w:szCs w:val="27"/>
          <w:rtl/>
        </w:rPr>
      </w:pPr>
      <w:r w:rsidRPr="006E1AB5">
        <w:rPr>
          <w:rFonts w:cs="B Yagut"/>
          <w:sz w:val="27"/>
          <w:szCs w:val="27"/>
          <w:rtl/>
        </w:rPr>
        <w:t>27ـ رواياتي درباره‌ي تأخير بيعت علي بن ابي‌طالب و زبير بن عوام رضي الله عنهما با ابوبكر نقل شده كه صحيح نيست؛ البته در اين ميان روايت صحيحي از ابن‌عباس رضي الله عنهما نقل شده كه: «علي و زبير و كساني كه با آنان در خانه‌ي فاطمه دخت رسول اكرم</w:t>
      </w:r>
      <w:r w:rsidR="0036233F" w:rsidRPr="006E1AB5">
        <w:rPr>
          <w:rFonts w:hAnsi="AGA Arabesque" w:cs="CTraditional Arabic"/>
          <w:sz w:val="27"/>
          <w:szCs w:val="25"/>
          <w:rtl/>
        </w:rPr>
        <w:t>ص</w:t>
      </w:r>
      <w:r w:rsidRPr="006E1AB5">
        <w:rPr>
          <w:rFonts w:cs="B Yagut"/>
          <w:sz w:val="27"/>
          <w:szCs w:val="27"/>
          <w:rtl/>
        </w:rPr>
        <w:t xml:space="preserve"> بودند، از بيعت با ابوبكر</w:t>
      </w:r>
      <w:r w:rsidRPr="006E1AB5">
        <w:rPr>
          <w:rFonts w:hAnsi="AGA Arabesque" w:cs="B Yagut"/>
          <w:sz w:val="27"/>
          <w:szCs w:val="27"/>
        </w:rPr>
        <w:sym w:font="AGA Arabesque" w:char="F074"/>
      </w:r>
      <w:r w:rsidRPr="006E1AB5">
        <w:rPr>
          <w:rFonts w:cs="B Yagut"/>
          <w:sz w:val="27"/>
          <w:szCs w:val="27"/>
          <w:rtl/>
        </w:rPr>
        <w:t xml:space="preserve"> عقب ماندند.» جمع شدن علي و زبير و عده‌ي ديگري از صحابه</w:t>
      </w:r>
      <w:r w:rsidRPr="006E1AB5">
        <w:rPr>
          <w:rFonts w:hAnsi="AGA Arabesque" w:cs="B Yagut"/>
          <w:sz w:val="27"/>
          <w:szCs w:val="27"/>
        </w:rPr>
        <w:sym w:font="AGA Arabesque" w:char="F079"/>
      </w:r>
      <w:r w:rsidRPr="006E1AB5">
        <w:rPr>
          <w:rFonts w:cs="B Yagut"/>
          <w:sz w:val="27"/>
          <w:szCs w:val="27"/>
          <w:rtl/>
        </w:rPr>
        <w:t xml:space="preserve"> در آن شرايط مصيبت‌بار وفات رسول‌خدا</w:t>
      </w:r>
      <w:r w:rsidR="0036233F" w:rsidRPr="006E1AB5">
        <w:rPr>
          <w:rFonts w:hAnsi="AGA Arabesque" w:cs="CTraditional Arabic"/>
          <w:sz w:val="27"/>
          <w:szCs w:val="25"/>
          <w:rtl/>
        </w:rPr>
        <w:t>ص</w:t>
      </w:r>
      <w:r w:rsidRPr="006E1AB5">
        <w:rPr>
          <w:rFonts w:cs="B Yagut"/>
          <w:sz w:val="27"/>
          <w:szCs w:val="27"/>
          <w:rtl/>
        </w:rPr>
        <w:t xml:space="preserve"> در خانه‌ي دختر آن حضرت</w:t>
      </w:r>
      <w:r w:rsidR="0036233F" w:rsidRPr="006E1AB5">
        <w:rPr>
          <w:rFonts w:hAnsi="AGA Arabesque" w:cs="CTraditional Arabic"/>
          <w:sz w:val="27"/>
          <w:szCs w:val="25"/>
          <w:rtl/>
        </w:rPr>
        <w:t>ص</w:t>
      </w:r>
      <w:r w:rsidRPr="006E1AB5">
        <w:rPr>
          <w:rFonts w:cs="B Yagut"/>
          <w:sz w:val="27"/>
          <w:szCs w:val="27"/>
          <w:rtl/>
        </w:rPr>
        <w:t xml:space="preserve"> امري كاملاً عادي بود كه بر پايه‌ي روايت‌هاي صحيح ديگر، روشن و واضح مي‌گردد كه عده‌اي از مهاجرين و در رأسشان علي بن ابي‌طالب</w:t>
      </w:r>
      <w:r w:rsidRPr="006E1AB5">
        <w:rPr>
          <w:rFonts w:hAnsi="AGA Arabesque" w:cs="B Yagut"/>
          <w:sz w:val="27"/>
          <w:szCs w:val="27"/>
        </w:rPr>
        <w:sym w:font="AGA Arabesque" w:char="F079"/>
      </w:r>
      <w:r w:rsidRPr="006E1AB5">
        <w:rPr>
          <w:rFonts w:cs="B Yagut"/>
          <w:sz w:val="27"/>
          <w:szCs w:val="27"/>
          <w:rtl/>
        </w:rPr>
        <w:t xml:space="preserve"> در تدارك غسل و خاك‌سپاري رسول اكرم</w:t>
      </w:r>
      <w:r w:rsidR="0036233F" w:rsidRPr="006E1AB5">
        <w:rPr>
          <w:rFonts w:hAnsi="AGA Arabesque" w:cs="CTraditional Arabic"/>
          <w:sz w:val="27"/>
          <w:szCs w:val="25"/>
          <w:rtl/>
        </w:rPr>
        <w:t>ص</w:t>
      </w:r>
      <w:r w:rsidRPr="006E1AB5">
        <w:rPr>
          <w:rFonts w:cs="B Yagut"/>
          <w:sz w:val="27"/>
          <w:szCs w:val="27"/>
          <w:rtl/>
        </w:rPr>
        <w:t xml:space="preserve"> بودند؛ از روايت سالم بن عبيد</w:t>
      </w:r>
      <w:r w:rsidRPr="006E1AB5">
        <w:rPr>
          <w:rFonts w:hAnsi="AGA Arabesque" w:cs="B Yagut"/>
          <w:sz w:val="27"/>
          <w:szCs w:val="27"/>
        </w:rPr>
        <w:sym w:font="AGA Arabesque" w:char="F074"/>
      </w:r>
      <w:r w:rsidRPr="006E1AB5">
        <w:rPr>
          <w:rFonts w:cs="B Yagut"/>
          <w:sz w:val="27"/>
          <w:szCs w:val="27"/>
          <w:rtl/>
        </w:rPr>
        <w:t xml:space="preserve"> نيز همين نكته روشن مي‌شود كه ابوبكر</w:t>
      </w:r>
      <w:r w:rsidRPr="006E1AB5">
        <w:rPr>
          <w:rFonts w:hAnsi="AGA Arabesque" w:cs="B Yagut"/>
          <w:sz w:val="27"/>
          <w:szCs w:val="27"/>
        </w:rPr>
        <w:sym w:font="AGA Arabesque" w:char="F074"/>
      </w:r>
      <w:r w:rsidRPr="006E1AB5">
        <w:rPr>
          <w:rFonts w:cs="B Yagut"/>
          <w:sz w:val="27"/>
          <w:szCs w:val="27"/>
          <w:rtl/>
        </w:rPr>
        <w:t xml:space="preserve"> از خانواده‌ي رسول‌خدا</w:t>
      </w:r>
      <w:r w:rsidR="0036233F" w:rsidRPr="006E1AB5">
        <w:rPr>
          <w:rFonts w:hAnsi="AGA Arabesque" w:cs="CTraditional Arabic"/>
          <w:sz w:val="27"/>
          <w:szCs w:val="25"/>
          <w:rtl/>
        </w:rPr>
        <w:t>ص</w:t>
      </w:r>
      <w:r w:rsidRPr="006E1AB5">
        <w:rPr>
          <w:rFonts w:cs="B Yagut"/>
          <w:sz w:val="27"/>
          <w:szCs w:val="27"/>
          <w:rtl/>
        </w:rPr>
        <w:t xml:space="preserve"> و از جمله علي</w:t>
      </w:r>
      <w:r w:rsidRPr="006E1AB5">
        <w:rPr>
          <w:rFonts w:hAnsi="AGA Arabesque" w:cs="B Yagut"/>
          <w:sz w:val="27"/>
          <w:szCs w:val="27"/>
        </w:rPr>
        <w:sym w:font="AGA Arabesque" w:char="F074"/>
      </w:r>
      <w:r w:rsidRPr="006E1AB5">
        <w:rPr>
          <w:rFonts w:cs="B Yagut"/>
          <w:sz w:val="27"/>
          <w:szCs w:val="27"/>
          <w:rtl/>
        </w:rPr>
        <w:t xml:space="preserve"> خواست تا آن حضرت</w:t>
      </w:r>
      <w:r w:rsidR="0036233F" w:rsidRPr="006E1AB5">
        <w:rPr>
          <w:rFonts w:hAnsi="AGA Arabesque" w:cs="CTraditional Arabic"/>
          <w:sz w:val="27"/>
          <w:szCs w:val="25"/>
          <w:rtl/>
        </w:rPr>
        <w:t>ص</w:t>
      </w:r>
      <w:r w:rsidRPr="006E1AB5">
        <w:rPr>
          <w:rFonts w:cs="B Yagut"/>
          <w:sz w:val="27"/>
          <w:szCs w:val="27"/>
          <w:rtl/>
        </w:rPr>
        <w:t xml:space="preserve"> را غسل دهند و براي خاك‌سپاري آماده كنند. زبير بن عوام و علي بن ابي‌طالب رضي الله عنهما روز پس از وفات رسول‌خدا</w:t>
      </w:r>
      <w:r w:rsidR="0036233F" w:rsidRPr="006E1AB5">
        <w:rPr>
          <w:rFonts w:hAnsi="AGA Arabesque" w:cs="CTraditional Arabic"/>
          <w:sz w:val="27"/>
          <w:szCs w:val="25"/>
          <w:rtl/>
        </w:rPr>
        <w:t>ص</w:t>
      </w:r>
      <w:r w:rsidRPr="006E1AB5">
        <w:rPr>
          <w:rFonts w:cs="B Yagut"/>
          <w:sz w:val="27"/>
          <w:szCs w:val="27"/>
          <w:rtl/>
        </w:rPr>
        <w:t xml:space="preserve"> يعني در روز سه‌شنبه با ابوبكر</w:t>
      </w:r>
      <w:r w:rsidRPr="006E1AB5">
        <w:rPr>
          <w:rFonts w:hAnsi="AGA Arabesque" w:cs="B Yagut"/>
          <w:sz w:val="27"/>
          <w:szCs w:val="27"/>
        </w:rPr>
        <w:sym w:font="AGA Arabesque" w:char="F074"/>
      </w:r>
      <w:r w:rsidRPr="006E1AB5">
        <w:rPr>
          <w:rFonts w:cs="B Yagut"/>
          <w:sz w:val="27"/>
          <w:szCs w:val="27"/>
          <w:rtl/>
        </w:rPr>
        <w:t xml:space="preserve"> بيعت كردند.</w:t>
      </w:r>
    </w:p>
    <w:p w:rsidR="00F21AD2" w:rsidRPr="006E1AB5" w:rsidRDefault="00F21AD2" w:rsidP="0018636A">
      <w:pPr>
        <w:ind w:left="738" w:hanging="454"/>
        <w:jc w:val="lowKashida"/>
        <w:rPr>
          <w:rFonts w:cs="B Yagut"/>
          <w:sz w:val="27"/>
          <w:szCs w:val="27"/>
          <w:rtl/>
        </w:rPr>
      </w:pPr>
      <w:r w:rsidRPr="006E1AB5">
        <w:rPr>
          <w:rFonts w:cs="B Yagut"/>
          <w:sz w:val="27"/>
          <w:szCs w:val="27"/>
          <w:rtl/>
        </w:rPr>
        <w:t>28ـ عايشه‌ي صديقه رضي الله عنها مي‌گويد: فاطمه و عباس رضي الله عنهما به نزد ابوبكر</w:t>
      </w:r>
      <w:r w:rsidRPr="006E1AB5">
        <w:rPr>
          <w:rFonts w:hAnsi="AGA Arabesque" w:cs="B Yagut"/>
          <w:sz w:val="27"/>
          <w:szCs w:val="27"/>
        </w:rPr>
        <w:sym w:font="AGA Arabesque" w:char="F074"/>
      </w:r>
      <w:r w:rsidRPr="006E1AB5">
        <w:rPr>
          <w:rFonts w:cs="B Yagut"/>
          <w:sz w:val="27"/>
          <w:szCs w:val="27"/>
          <w:rtl/>
        </w:rPr>
        <w:t xml:space="preserve"> رفتند و سهم خود را از ارثيه‌ي رسول‌خدا</w:t>
      </w:r>
      <w:r w:rsidR="0036233F" w:rsidRPr="006E1AB5">
        <w:rPr>
          <w:rFonts w:hAnsi="AGA Arabesque" w:cs="CTraditional Arabic"/>
          <w:sz w:val="27"/>
          <w:szCs w:val="25"/>
          <w:rtl/>
        </w:rPr>
        <w:t>ص</w:t>
      </w:r>
      <w:r w:rsidRPr="006E1AB5">
        <w:rPr>
          <w:rFonts w:cs="B Yagut"/>
          <w:sz w:val="27"/>
          <w:szCs w:val="27"/>
          <w:rtl/>
        </w:rPr>
        <w:t xml:space="preserve"> خواستند؛ آنان، خواهان زمين آن حضرت از فدك و سهم ايشان از خيبر بودند. ابوبكر</w:t>
      </w:r>
      <w:r w:rsidRPr="006E1AB5">
        <w:rPr>
          <w:rFonts w:hAnsi="AGA Arabesque" w:cs="B Yagut"/>
          <w:sz w:val="27"/>
          <w:szCs w:val="27"/>
        </w:rPr>
        <w:sym w:font="AGA Arabesque" w:char="F074"/>
      </w:r>
      <w:r w:rsidRPr="006E1AB5">
        <w:rPr>
          <w:rFonts w:cs="B Yagut"/>
          <w:sz w:val="27"/>
          <w:szCs w:val="27"/>
          <w:rtl/>
        </w:rPr>
        <w:t xml:space="preserve"> در پاسخ فاطمه و عباس رضي الله عنهما فرمود: من از رسول خدا</w:t>
      </w:r>
      <w:r w:rsidR="0036233F" w:rsidRPr="006E1AB5">
        <w:rPr>
          <w:rFonts w:hAnsi="AGA Arabesque" w:cs="CTraditional Arabic"/>
          <w:sz w:val="27"/>
          <w:szCs w:val="25"/>
          <w:rtl/>
        </w:rPr>
        <w:t>ص</w:t>
      </w:r>
      <w:r w:rsidRPr="006E1AB5">
        <w:rPr>
          <w:rFonts w:cs="B Yagut"/>
          <w:sz w:val="27"/>
          <w:szCs w:val="27"/>
          <w:rtl/>
        </w:rPr>
        <w:t xml:space="preserve"> شنيدم كه فرمودند: </w:t>
      </w:r>
      <w:r w:rsidRPr="006E1AB5">
        <w:rPr>
          <w:rFonts w:cs="B Badr"/>
          <w:sz w:val="27"/>
          <w:szCs w:val="27"/>
          <w:rtl/>
        </w:rPr>
        <w:t>(</w:t>
      </w:r>
      <w:r w:rsidRPr="006E1AB5">
        <w:rPr>
          <w:rFonts w:cs="B Badr"/>
          <w:b/>
          <w:bCs/>
          <w:sz w:val="27"/>
          <w:szCs w:val="27"/>
          <w:rtl/>
        </w:rPr>
        <w:t>لانورث، ما تركنا صدقة، إنّما يأكل آل‌محمد من هذا المال</w:t>
      </w:r>
      <w:r w:rsidRPr="006E1AB5">
        <w:rPr>
          <w:rFonts w:cs="B Badr"/>
          <w:sz w:val="27"/>
          <w:szCs w:val="27"/>
          <w:rtl/>
        </w:rPr>
        <w:t>)</w:t>
      </w:r>
      <w:r w:rsidR="009558FC" w:rsidRPr="006E1AB5">
        <w:rPr>
          <w:rFonts w:cs="B Yagut" w:hint="cs"/>
          <w:sz w:val="27"/>
          <w:szCs w:val="27"/>
          <w:rtl/>
        </w:rPr>
        <w:t xml:space="preserve"> </w:t>
      </w:r>
      <w:r w:rsidRPr="006E1AB5">
        <w:rPr>
          <w:rFonts w:cs="B Yagut"/>
          <w:sz w:val="27"/>
          <w:szCs w:val="27"/>
          <w:rtl/>
        </w:rPr>
        <w:t>يعني: «ما پيامبران، چيزي به ارث نمي‌گذاريم؛ آن‌چه از خود مي‌گذاريم، صدقه است؛ خانواده‌ي محمد(</w:t>
      </w:r>
      <w:r w:rsidR="0036233F" w:rsidRPr="006E1AB5">
        <w:rPr>
          <w:rFonts w:hAnsi="AGA Arabesque" w:cs="CTraditional Arabic"/>
          <w:sz w:val="27"/>
          <w:szCs w:val="25"/>
          <w:rtl/>
        </w:rPr>
        <w:t>ص</w:t>
      </w:r>
      <w:r w:rsidRPr="006E1AB5">
        <w:rPr>
          <w:rFonts w:cs="B Yagut"/>
          <w:sz w:val="27"/>
          <w:szCs w:val="27"/>
          <w:rtl/>
        </w:rPr>
        <w:t>) فقط از اين مال مي‌خورند.» به روايتي ابوبكر صديق</w:t>
      </w:r>
      <w:r w:rsidRPr="006E1AB5">
        <w:rPr>
          <w:rFonts w:hAnsi="AGA Arabesque" w:cs="B Yagut"/>
          <w:sz w:val="27"/>
          <w:szCs w:val="27"/>
        </w:rPr>
        <w:sym w:font="AGA Arabesque" w:char="F074"/>
      </w:r>
      <w:r w:rsidRPr="006E1AB5">
        <w:rPr>
          <w:rFonts w:cs="B Yagut"/>
          <w:sz w:val="27"/>
          <w:szCs w:val="27"/>
          <w:rtl/>
        </w:rPr>
        <w:t xml:space="preserve"> فرمود: «من، عملي را كه رسول‌خدا</w:t>
      </w:r>
      <w:r w:rsidR="0036233F" w:rsidRPr="006E1AB5">
        <w:rPr>
          <w:rFonts w:hAnsi="AGA Arabesque" w:cs="CTraditional Arabic"/>
          <w:sz w:val="27"/>
          <w:szCs w:val="25"/>
          <w:rtl/>
        </w:rPr>
        <w:t>ص</w:t>
      </w:r>
      <w:r w:rsidRPr="006E1AB5">
        <w:rPr>
          <w:rFonts w:cs="B Yagut"/>
          <w:sz w:val="27"/>
          <w:szCs w:val="27"/>
          <w:rtl/>
        </w:rPr>
        <w:t xml:space="preserve"> انجام مي‌داده‌اند، ترك نمي‌كنم و آن را انجام مي‌دهم؛ چراكه من از اين مي‌ترسم كه اگر چيزي از رويه‌ي آن حضرت</w:t>
      </w:r>
      <w:r w:rsidR="0036233F" w:rsidRPr="006E1AB5">
        <w:rPr>
          <w:rFonts w:hAnsi="AGA Arabesque" w:cs="CTraditional Arabic"/>
          <w:sz w:val="27"/>
          <w:szCs w:val="25"/>
          <w:rtl/>
        </w:rPr>
        <w:t>ص</w:t>
      </w:r>
      <w:r w:rsidRPr="006E1AB5">
        <w:rPr>
          <w:rFonts w:cs="B Yagut"/>
          <w:sz w:val="27"/>
          <w:szCs w:val="27"/>
          <w:rtl/>
        </w:rPr>
        <w:t xml:space="preserve"> را رهاكنم، گمراه شوم.» علاوه بر اين تاريخ، نشان مي‌دهد كه ابوبكر صديق</w:t>
      </w:r>
      <w:r w:rsidRPr="006E1AB5">
        <w:rPr>
          <w:rFonts w:hAnsi="AGA Arabesque" w:cs="B Yagut"/>
          <w:sz w:val="27"/>
          <w:szCs w:val="27"/>
        </w:rPr>
        <w:sym w:font="AGA Arabesque" w:char="F074"/>
      </w:r>
      <w:r w:rsidRPr="006E1AB5">
        <w:rPr>
          <w:rFonts w:cs="B Yagut"/>
          <w:sz w:val="27"/>
          <w:szCs w:val="27"/>
          <w:rtl/>
        </w:rPr>
        <w:t xml:space="preserve"> در دوران خلافتش، بي‌آن‌كه بنا به فرموده‌ي رسول‌خدا</w:t>
      </w:r>
      <w:r w:rsidR="0036233F" w:rsidRPr="006E1AB5">
        <w:rPr>
          <w:rFonts w:hAnsi="AGA Arabesque" w:cs="CTraditional Arabic"/>
          <w:sz w:val="27"/>
          <w:szCs w:val="25"/>
          <w:rtl/>
        </w:rPr>
        <w:t>ص</w:t>
      </w:r>
      <w:r w:rsidRPr="006E1AB5">
        <w:rPr>
          <w:rFonts w:cs="B Yagut"/>
          <w:sz w:val="27"/>
          <w:szCs w:val="27"/>
          <w:rtl/>
        </w:rPr>
        <w:t xml:space="preserve"> احكام ميراث را در اموال فدك يا باقي‌مانده‌‌ي خمس خيبر اجرا كند، حق خانواده‌ي پيامبر</w:t>
      </w:r>
      <w:r w:rsidR="0036233F" w:rsidRPr="006E1AB5">
        <w:rPr>
          <w:rFonts w:hAnsi="AGA Arabesque" w:cs="CTraditional Arabic"/>
          <w:sz w:val="27"/>
          <w:szCs w:val="25"/>
          <w:rtl/>
        </w:rPr>
        <w:t>ص</w:t>
      </w:r>
      <w:r w:rsidRPr="006E1AB5">
        <w:rPr>
          <w:rFonts w:cs="B Yagut"/>
          <w:sz w:val="27"/>
          <w:szCs w:val="27"/>
          <w:rtl/>
        </w:rPr>
        <w:t xml:space="preserve"> (اهل بيت) را از اين اموال مي‌داده است.</w:t>
      </w:r>
    </w:p>
    <w:p w:rsidR="00F21AD2" w:rsidRPr="006E1AB5" w:rsidRDefault="00F21AD2" w:rsidP="0018636A">
      <w:pPr>
        <w:ind w:left="738" w:hanging="454"/>
        <w:jc w:val="lowKashida"/>
        <w:rPr>
          <w:rFonts w:cs="B Yagut"/>
          <w:sz w:val="27"/>
          <w:szCs w:val="27"/>
          <w:rtl/>
        </w:rPr>
      </w:pPr>
      <w:r w:rsidRPr="006E1AB5">
        <w:rPr>
          <w:rFonts w:cs="B Yagut"/>
          <w:sz w:val="27"/>
          <w:szCs w:val="27"/>
          <w:rtl/>
        </w:rPr>
        <w:t>29ـ ابوبكر صديق</w:t>
      </w:r>
      <w:r w:rsidRPr="006E1AB5">
        <w:rPr>
          <w:rFonts w:hAnsi="AGA Arabesque" w:cs="B Yagut"/>
          <w:sz w:val="27"/>
          <w:szCs w:val="27"/>
        </w:rPr>
        <w:sym w:font="AGA Arabesque" w:char="F074"/>
      </w:r>
      <w:r w:rsidRPr="006E1AB5">
        <w:rPr>
          <w:rFonts w:cs="B Yagut"/>
          <w:sz w:val="27"/>
          <w:szCs w:val="27"/>
          <w:rtl/>
        </w:rPr>
        <w:t xml:space="preserve"> در يكي از سخنراني‌هايش، به‌صراحت بيان كرد كه: خليفه‌ي رسول‌خدا</w:t>
      </w:r>
      <w:r w:rsidR="0036233F" w:rsidRPr="006E1AB5">
        <w:rPr>
          <w:rFonts w:hAnsi="AGA Arabesque" w:cs="CTraditional Arabic"/>
          <w:sz w:val="27"/>
          <w:szCs w:val="25"/>
          <w:rtl/>
        </w:rPr>
        <w:t>ص</w:t>
      </w:r>
      <w:r w:rsidRPr="006E1AB5">
        <w:rPr>
          <w:rFonts w:cs="B Yagut"/>
          <w:sz w:val="27"/>
          <w:szCs w:val="27"/>
          <w:rtl/>
        </w:rPr>
        <w:t xml:space="preserve"> در مقام جانشيني آن حضرت</w:t>
      </w:r>
      <w:r w:rsidR="0036233F" w:rsidRPr="006E1AB5">
        <w:rPr>
          <w:rFonts w:hAnsi="AGA Arabesque" w:cs="CTraditional Arabic"/>
          <w:sz w:val="27"/>
          <w:szCs w:val="25"/>
          <w:rtl/>
        </w:rPr>
        <w:t>ص</w:t>
      </w:r>
      <w:r w:rsidRPr="006E1AB5">
        <w:rPr>
          <w:rFonts w:cs="B Yagut"/>
          <w:sz w:val="27"/>
          <w:szCs w:val="27"/>
          <w:rtl/>
        </w:rPr>
        <w:t xml:space="preserve"> است و نه در عين آن جايگاه كه چون پيغمبر، معصوم باشد؛ بلكه خليفه، بشري است غيرمعصوم كه ياراي آن‌چه را پيامبر داشته‌اند، ندارد؛ به همين سبب ابوبكر</w:t>
      </w:r>
      <w:r w:rsidRPr="006E1AB5">
        <w:rPr>
          <w:rFonts w:hAnsi="AGA Arabesque" w:cs="B Yagut"/>
          <w:sz w:val="27"/>
          <w:szCs w:val="27"/>
        </w:rPr>
        <w:sym w:font="AGA Arabesque" w:char="F074"/>
      </w:r>
      <w:r w:rsidRPr="006E1AB5">
        <w:rPr>
          <w:rFonts w:cs="B Yagut"/>
          <w:sz w:val="27"/>
          <w:szCs w:val="27"/>
          <w:rtl/>
        </w:rPr>
        <w:t xml:space="preserve"> به اين نكته اشاره نمود كه در سياستش راه رسول‌خدا</w:t>
      </w:r>
      <w:r w:rsidR="0036233F" w:rsidRPr="006E1AB5">
        <w:rPr>
          <w:rFonts w:hAnsi="AGA Arabesque" w:cs="CTraditional Arabic"/>
          <w:sz w:val="27"/>
          <w:szCs w:val="25"/>
          <w:rtl/>
        </w:rPr>
        <w:t>ص</w:t>
      </w:r>
      <w:r w:rsidRPr="006E1AB5">
        <w:rPr>
          <w:rFonts w:cs="B Yagut"/>
          <w:sz w:val="27"/>
          <w:szCs w:val="27"/>
          <w:rtl/>
        </w:rPr>
        <w:t xml:space="preserve"> را در پيش خواهد گرفت و از خود بدعت و نوآوري نخواهد كرد و به عبارت ديگر در برپايي عدل و احسان، منهج و شيوه‌ي پيامبر اكرم</w:t>
      </w:r>
      <w:r w:rsidR="0036233F" w:rsidRPr="006E1AB5">
        <w:rPr>
          <w:rFonts w:hAnsi="AGA Arabesque" w:cs="CTraditional Arabic"/>
          <w:sz w:val="27"/>
          <w:szCs w:val="25"/>
          <w:rtl/>
        </w:rPr>
        <w:t>ص</w:t>
      </w:r>
      <w:r w:rsidRPr="006E1AB5">
        <w:rPr>
          <w:rFonts w:cs="B Yagut"/>
          <w:sz w:val="27"/>
          <w:szCs w:val="27"/>
          <w:rtl/>
        </w:rPr>
        <w:t xml:space="preserve"> را به اجرا خواهد گذاشت.</w:t>
      </w:r>
    </w:p>
    <w:p w:rsidR="00F21AD2" w:rsidRPr="006E1AB5" w:rsidRDefault="00F21AD2" w:rsidP="0018636A">
      <w:pPr>
        <w:ind w:left="738" w:hanging="454"/>
        <w:jc w:val="lowKashida"/>
        <w:rPr>
          <w:rFonts w:cs="B Yagut"/>
          <w:sz w:val="27"/>
          <w:szCs w:val="27"/>
          <w:rtl/>
        </w:rPr>
      </w:pPr>
      <w:r w:rsidRPr="006E1AB5">
        <w:rPr>
          <w:rFonts w:cs="B Yagut"/>
          <w:sz w:val="27"/>
          <w:szCs w:val="27"/>
          <w:rtl/>
        </w:rPr>
        <w:t>30ـ آموزه‌ها و پيامدهاي اعزام لشكر اسامه</w:t>
      </w:r>
      <w:r w:rsidRPr="006E1AB5">
        <w:rPr>
          <w:rFonts w:hAnsi="AGA Arabesque" w:cs="B Yagut"/>
          <w:sz w:val="27"/>
          <w:szCs w:val="27"/>
        </w:rPr>
        <w:sym w:font="AGA Arabesque" w:char="F074"/>
      </w:r>
      <w:r w:rsidRPr="006E1AB5">
        <w:rPr>
          <w:rFonts w:cs="B Yagut"/>
          <w:sz w:val="27"/>
          <w:szCs w:val="27"/>
          <w:rtl/>
        </w:rPr>
        <w:t xml:space="preserve"> توسط ابوبكر صديق</w:t>
      </w:r>
      <w:r w:rsidRPr="006E1AB5">
        <w:rPr>
          <w:rFonts w:hAnsi="AGA Arabesque" w:cs="B Yagut"/>
          <w:sz w:val="27"/>
          <w:szCs w:val="27"/>
        </w:rPr>
        <w:sym w:font="AGA Arabesque" w:char="F074"/>
      </w:r>
      <w:r w:rsidRPr="006E1AB5">
        <w:rPr>
          <w:rFonts w:cs="B Yagut"/>
          <w:sz w:val="27"/>
          <w:szCs w:val="27"/>
          <w:rtl/>
        </w:rPr>
        <w:t xml:space="preserve"> عبارتند از: *مصايب و سختي‌ها هرچند بزرگ و شديد باشند، اهل ايمان و مؤمنان راستين را از انجام امور ديني بازنمي‌دارند. چنان‌چه رحلت رسول‌خدا</w:t>
      </w:r>
      <w:r w:rsidR="0036233F" w:rsidRPr="006E1AB5">
        <w:rPr>
          <w:rFonts w:hAnsi="AGA Arabesque" w:cs="CTraditional Arabic"/>
          <w:sz w:val="27"/>
          <w:szCs w:val="25"/>
          <w:rtl/>
        </w:rPr>
        <w:t>ص</w:t>
      </w:r>
      <w:r w:rsidRPr="006E1AB5">
        <w:rPr>
          <w:rFonts w:cs="B Yagut"/>
          <w:sz w:val="27"/>
          <w:szCs w:val="27"/>
          <w:rtl/>
        </w:rPr>
        <w:t xml:space="preserve"> ابوبكر صديق</w:t>
      </w:r>
      <w:r w:rsidRPr="006E1AB5">
        <w:rPr>
          <w:rFonts w:hAnsi="AGA Arabesque" w:cs="B Yagut"/>
          <w:sz w:val="27"/>
          <w:szCs w:val="27"/>
        </w:rPr>
        <w:sym w:font="AGA Arabesque" w:char="F074"/>
      </w:r>
      <w:r w:rsidRPr="006E1AB5">
        <w:rPr>
          <w:rFonts w:cs="B Yagut"/>
          <w:sz w:val="27"/>
          <w:szCs w:val="27"/>
          <w:rtl/>
        </w:rPr>
        <w:t xml:space="preserve"> را از انجام وظايف و مسؤوليت‌هاي ديني بازنداشت. *تداوم دعوت اسلامي، قايم به افراد نيست و پيروي از رسول‌خدا</w:t>
      </w:r>
      <w:r w:rsidR="0036233F" w:rsidRPr="006E1AB5">
        <w:rPr>
          <w:rFonts w:hAnsi="AGA Arabesque" w:cs="CTraditional Arabic"/>
          <w:sz w:val="27"/>
          <w:szCs w:val="25"/>
          <w:rtl/>
        </w:rPr>
        <w:t>ص</w:t>
      </w:r>
      <w:r w:rsidRPr="006E1AB5">
        <w:rPr>
          <w:rFonts w:cs="B Yagut"/>
          <w:sz w:val="27"/>
          <w:szCs w:val="27"/>
          <w:rtl/>
        </w:rPr>
        <w:t>‌ در هر شرايطي واجب است. *به‌هم‌پيوستگي دعوت و عمل و جايگاه جوانان در پهنه‌ي فعاليت‌هاي ديني، نكته‌ي ديگري است كه از ماجراي اعزام لشكر اسامه</w:t>
      </w:r>
      <w:r w:rsidRPr="006E1AB5">
        <w:rPr>
          <w:rFonts w:hAnsi="AGA Arabesque" w:cs="B Yagut"/>
          <w:sz w:val="27"/>
          <w:szCs w:val="27"/>
        </w:rPr>
        <w:sym w:font="AGA Arabesque" w:char="F074"/>
      </w:r>
      <w:r w:rsidRPr="006E1AB5">
        <w:rPr>
          <w:rFonts w:cs="B Yagut"/>
          <w:sz w:val="27"/>
          <w:szCs w:val="27"/>
          <w:rtl/>
        </w:rPr>
        <w:t xml:space="preserve"> در زمان خلافت ابوبكر صديق</w:t>
      </w:r>
      <w:r w:rsidRPr="006E1AB5">
        <w:rPr>
          <w:rFonts w:hAnsi="AGA Arabesque" w:cs="B Yagut"/>
          <w:sz w:val="27"/>
          <w:szCs w:val="27"/>
        </w:rPr>
        <w:sym w:font="AGA Arabesque" w:char="F074"/>
      </w:r>
      <w:r w:rsidRPr="006E1AB5">
        <w:rPr>
          <w:rFonts w:cs="B Yagut"/>
          <w:sz w:val="27"/>
          <w:szCs w:val="27"/>
          <w:rtl/>
        </w:rPr>
        <w:t xml:space="preserve"> روشن مي‌شود. *جلوه‌هاي زيبا و تابنده‌ي آداب جهاد اسلامي، در نصيحت ابوبكر صديق</w:t>
      </w:r>
      <w:r w:rsidRPr="006E1AB5">
        <w:rPr>
          <w:rFonts w:hAnsi="AGA Arabesque" w:cs="B Yagut"/>
          <w:sz w:val="27"/>
          <w:szCs w:val="27"/>
        </w:rPr>
        <w:sym w:font="AGA Arabesque" w:char="F074"/>
      </w:r>
      <w:r w:rsidRPr="006E1AB5">
        <w:rPr>
          <w:rFonts w:cs="B Yagut"/>
          <w:sz w:val="27"/>
          <w:szCs w:val="27"/>
          <w:rtl/>
        </w:rPr>
        <w:t xml:space="preserve"> به مجاهدان كاملاً نمودار مي‌گردد. *جبهه‌ي مرتدان در شمال شبه‌جزيره‌ي عرب، ضعيف‌ترين جبهه‌ي پيش روي مسلمانان به شمار مي‌رفت و اين، از نتايج و آثار لشكر اسامه</w:t>
      </w:r>
      <w:r w:rsidRPr="006E1AB5">
        <w:rPr>
          <w:rFonts w:hAnsi="AGA Arabesque" w:cs="B Yagut"/>
          <w:sz w:val="27"/>
          <w:szCs w:val="27"/>
        </w:rPr>
        <w:sym w:font="AGA Arabesque" w:char="F074"/>
      </w:r>
      <w:r w:rsidRPr="006E1AB5">
        <w:rPr>
          <w:rFonts w:cs="B Yagut"/>
          <w:sz w:val="27"/>
          <w:szCs w:val="27"/>
          <w:rtl/>
        </w:rPr>
        <w:t xml:space="preserve"> بود كه باعث شد تا شكست جبهه‌ي شمال براي مسلمانان، آسان‌تر از شكست دشمنان در عراق باشد. اعزام لشكر اسامه</w:t>
      </w:r>
      <w:r w:rsidRPr="006E1AB5">
        <w:rPr>
          <w:rFonts w:hAnsi="AGA Arabesque" w:cs="B Yagut"/>
          <w:sz w:val="27"/>
          <w:szCs w:val="27"/>
        </w:rPr>
        <w:sym w:font="AGA Arabesque" w:char="F074"/>
      </w:r>
      <w:r w:rsidRPr="006E1AB5">
        <w:rPr>
          <w:rFonts w:cs="B Yagut"/>
          <w:sz w:val="27"/>
          <w:szCs w:val="27"/>
          <w:rtl/>
        </w:rPr>
        <w:t xml:space="preserve"> و پيامدهاي مثبت آن، نشان مي‌دهد كه ابوبكر صديق</w:t>
      </w:r>
      <w:r w:rsidRPr="006E1AB5">
        <w:rPr>
          <w:rFonts w:hAnsi="AGA Arabesque" w:cs="B Yagut"/>
          <w:sz w:val="27"/>
          <w:szCs w:val="27"/>
        </w:rPr>
        <w:sym w:font="AGA Arabesque" w:char="F074"/>
      </w:r>
      <w:r w:rsidRPr="006E1AB5">
        <w:rPr>
          <w:rFonts w:cs="B Yagut"/>
          <w:sz w:val="27"/>
          <w:szCs w:val="27"/>
          <w:rtl/>
        </w:rPr>
        <w:t xml:space="preserve"> آگاهي و توانايي بيش‌تري از ديگران براي حل و فصل بحران‌ها داشته است.</w:t>
      </w:r>
    </w:p>
    <w:p w:rsidR="00F21AD2" w:rsidRPr="006E1AB5" w:rsidRDefault="00F21AD2" w:rsidP="0018636A">
      <w:pPr>
        <w:ind w:left="738" w:hanging="454"/>
        <w:jc w:val="lowKashida"/>
        <w:rPr>
          <w:rFonts w:cs="B Yagut"/>
          <w:sz w:val="27"/>
          <w:szCs w:val="27"/>
          <w:rtl/>
        </w:rPr>
      </w:pPr>
      <w:r w:rsidRPr="006E1AB5">
        <w:rPr>
          <w:rFonts w:cs="B Yagut"/>
          <w:sz w:val="27"/>
          <w:szCs w:val="27"/>
          <w:rtl/>
        </w:rPr>
        <w:t>31ـ چرايي و اسباب ارتداد قبايل عرب را مي‌توان چنين برشمرد: يكه‌خوردن افراد به مصيبت ناگهاني وفات رسول‌خدا</w:t>
      </w:r>
      <w:r w:rsidR="0036233F" w:rsidRPr="006E1AB5">
        <w:rPr>
          <w:rFonts w:hAnsi="AGA Arabesque" w:cs="CTraditional Arabic"/>
          <w:sz w:val="27"/>
          <w:szCs w:val="25"/>
          <w:rtl/>
        </w:rPr>
        <w:t>ص</w:t>
      </w:r>
      <w:r w:rsidRPr="006E1AB5">
        <w:rPr>
          <w:rFonts w:cs="B Yagut"/>
          <w:sz w:val="27"/>
          <w:szCs w:val="27"/>
          <w:rtl/>
        </w:rPr>
        <w:t>؛ عدم شناخت درست و اصولي از اسلام؛ وجود زمينه‌هاي جاهليت، در قبايل و عدم گسيختگي كامل از آداب و باورهاي دوره‌ي جاهلي؛ خروج و برون‌رفت از پذيرش حكومت اسلامي و شورش و خيزش بر ضد آن؛ تعصب قومي و قبيله‌اي؛ جاه‌طلبي و حرص و آز شديد به حكومت‌داري؛ دنياطلبي و ثروت‌اندوزي از طريق دين؛ دشمني و حسدورزي نسبت به يكديگر و دسيسه‌گري دشمنان اسلام اعم از يهوديان، مسيحيان و مجوسيان.</w:t>
      </w:r>
    </w:p>
    <w:p w:rsidR="00F21AD2" w:rsidRPr="006E1AB5" w:rsidRDefault="00F21AD2" w:rsidP="0018636A">
      <w:pPr>
        <w:ind w:left="738" w:hanging="454"/>
        <w:jc w:val="lowKashida"/>
        <w:rPr>
          <w:rFonts w:cs="B Yagut"/>
          <w:sz w:val="27"/>
          <w:szCs w:val="27"/>
          <w:rtl/>
        </w:rPr>
      </w:pPr>
      <w:r w:rsidRPr="006E1AB5">
        <w:rPr>
          <w:rFonts w:cs="B Yagut"/>
          <w:sz w:val="27"/>
          <w:szCs w:val="27"/>
          <w:rtl/>
        </w:rPr>
        <w:t>32ـ ارتداد، چند نوع و گونه‌ي متفاوت داشت: برخي، اسلام را كاملاً رها كردند و به بت‌پرستي پرداختند. بعضي، ادعاي نبوت و پيغمبري نمودند. عده‌اي نيز نماز را فروگذاشتند. بعضي از مرتدان، اسلام را قبول داشتند و نماز هم مي‌گزاردند؛ اما از اداي زكات امتناع مي‌كردند. دسته‌اي ديگر با وفات رسول‌خدا</w:t>
      </w:r>
      <w:r w:rsidR="0036233F" w:rsidRPr="006E1AB5">
        <w:rPr>
          <w:rFonts w:hAnsi="AGA Arabesque" w:cs="CTraditional Arabic"/>
          <w:sz w:val="27"/>
          <w:szCs w:val="25"/>
          <w:rtl/>
        </w:rPr>
        <w:t>ص</w:t>
      </w:r>
      <w:r w:rsidRPr="006E1AB5">
        <w:rPr>
          <w:rFonts w:cs="B Yagut"/>
          <w:sz w:val="27"/>
          <w:szCs w:val="27"/>
          <w:rtl/>
        </w:rPr>
        <w:t xml:space="preserve"> به عادات و باورهاي جاهلي خود بازگشتند. با وفات رسول اكرم</w:t>
      </w:r>
      <w:r w:rsidR="0036233F" w:rsidRPr="006E1AB5">
        <w:rPr>
          <w:rFonts w:hAnsi="AGA Arabesque" w:cs="CTraditional Arabic"/>
          <w:sz w:val="27"/>
          <w:szCs w:val="25"/>
          <w:rtl/>
        </w:rPr>
        <w:t>ص</w:t>
      </w:r>
      <w:r w:rsidRPr="006E1AB5">
        <w:rPr>
          <w:rFonts w:cs="B Yagut"/>
          <w:sz w:val="27"/>
          <w:szCs w:val="27"/>
          <w:rtl/>
        </w:rPr>
        <w:t xml:space="preserve"> عده‌اي، سرگشته و دودل شدند و خود را به گذشت ايام سپردند تا ببينند عاقبت چه مي‌شود.</w:t>
      </w:r>
    </w:p>
    <w:p w:rsidR="00F21AD2" w:rsidRPr="006E1AB5" w:rsidRDefault="00F21AD2" w:rsidP="0018636A">
      <w:pPr>
        <w:ind w:left="738" w:hanging="454"/>
        <w:jc w:val="lowKashida"/>
        <w:rPr>
          <w:rFonts w:cs="B Yagut"/>
          <w:sz w:val="27"/>
          <w:szCs w:val="27"/>
          <w:rtl/>
        </w:rPr>
      </w:pPr>
      <w:r w:rsidRPr="006E1AB5">
        <w:rPr>
          <w:rFonts w:cs="B Yagut"/>
          <w:sz w:val="27"/>
          <w:szCs w:val="27"/>
          <w:rtl/>
        </w:rPr>
        <w:t>33ـ ديدگاه ابوبكر</w:t>
      </w:r>
      <w:r w:rsidRPr="006E1AB5">
        <w:rPr>
          <w:rFonts w:hAnsi="AGA Arabesque" w:cs="B Yagut"/>
          <w:sz w:val="27"/>
          <w:szCs w:val="27"/>
        </w:rPr>
        <w:sym w:font="AGA Arabesque" w:char="F074"/>
      </w:r>
      <w:r w:rsidRPr="006E1AB5">
        <w:rPr>
          <w:rFonts w:cs="B Yagut"/>
          <w:sz w:val="27"/>
          <w:szCs w:val="27"/>
          <w:rtl/>
        </w:rPr>
        <w:t xml:space="preserve"> در مورد جهاد با مرتدان، نگاه درست و بجايي بود و همين موضع و ديدگاه، مايه‌ي خير و مصلحت اسلام و مسلمانان شد و قطعاً هر موضع ديگري در آن موقعيت، به شكست اسلام مي‌انجاميد و باعث شكل‌گيري دوباره‌ي جاهليت مي‌شد. اگر ابوبكر صديق</w:t>
      </w:r>
      <w:r w:rsidRPr="006E1AB5">
        <w:rPr>
          <w:rFonts w:hAnsi="AGA Arabesque" w:cs="B Yagut"/>
          <w:sz w:val="27"/>
          <w:szCs w:val="27"/>
        </w:rPr>
        <w:sym w:font="AGA Arabesque" w:char="F074"/>
      </w:r>
      <w:r w:rsidRPr="006E1AB5">
        <w:rPr>
          <w:rFonts w:cs="B Yagut"/>
          <w:sz w:val="27"/>
          <w:szCs w:val="27"/>
          <w:rtl/>
        </w:rPr>
        <w:t xml:space="preserve"> به خواست و توفيق خداي متعال چنان تصميمي نمي‌گرفت، مسير تاريخ، دگرگون مي‌شد و شكل ديگري مي‌يافت؛ گذر زمان بر عكس مي‌شد و بار ديگر جاهليت فساد‌انگيز سر برمي‌آورد.</w:t>
      </w:r>
    </w:p>
    <w:p w:rsidR="00F21AD2" w:rsidRPr="006E1AB5" w:rsidRDefault="00F21AD2" w:rsidP="0018636A">
      <w:pPr>
        <w:ind w:left="738" w:hanging="454"/>
        <w:jc w:val="lowKashida"/>
        <w:rPr>
          <w:rFonts w:cs="B Yagut"/>
          <w:sz w:val="27"/>
          <w:szCs w:val="27"/>
          <w:rtl/>
        </w:rPr>
      </w:pPr>
      <w:r w:rsidRPr="006E1AB5">
        <w:rPr>
          <w:rFonts w:cs="B Yagut"/>
          <w:sz w:val="27"/>
          <w:szCs w:val="27"/>
          <w:rtl/>
        </w:rPr>
        <w:t>34ـ بايد دانست كه فتنه‌ي ارتداد با وجود گستردگي جغرافيايي، همه‌گير نبود؛ بلكه بسياري از افراد و قبايل مناطقي كه فتنه‌ي ارتداد در آن شكل گرفت، هم‌چنان بر اسلام ماندگار ماندند.</w:t>
      </w:r>
    </w:p>
    <w:p w:rsidR="00F21AD2" w:rsidRPr="006E1AB5" w:rsidRDefault="00F21AD2" w:rsidP="0018636A">
      <w:pPr>
        <w:ind w:left="738" w:hanging="454"/>
        <w:jc w:val="lowKashida"/>
        <w:rPr>
          <w:rFonts w:cs="B Yagut"/>
          <w:sz w:val="27"/>
          <w:szCs w:val="27"/>
          <w:rtl/>
        </w:rPr>
      </w:pPr>
      <w:r w:rsidRPr="006E1AB5">
        <w:rPr>
          <w:rFonts w:cs="B Yagut"/>
          <w:sz w:val="27"/>
          <w:szCs w:val="27"/>
          <w:rtl/>
        </w:rPr>
        <w:t>35ـ در جريان جهاد با مرتدهاي يمن، دو تصوير متفاوت از زن نمايان مي‌گردد. يكي از تصويرهايي كه از زن در جريان جهاد با مرتدان يمن پديدار مي‌شود، تصوير زن پاكي است كه بر اسلام پايداري مي‌كند و در كنار اسلام، به جنگ رذالت و پستي مي‌رود و همراه مسلمانان قرار مي‌گيرد تا آتش كينه و دشمني شياطين جني و انسي با اسلام را فرو كشد. آري، اين بانوي پاك و پاك‌دامن، آزاد (همسر شهر بن باذان و دخترعموي فيروز) است كه با عزم و اراده‌اي آهنين در جبهه‌ي اسلام قرار مي‌گيرد و با مسلمانان، نقشه‌ي قتل دروغ‌گوي يمن (اسود عنسي) را برنامه‌ريزي مي‌كند و چنان راهي در پيش مي‌گيرد كه مسلمانان تمام ادوار، از غيرت ديني آن بانوي بزرگوار ياد مي‌كنند. شكل كريه و ظلمت‌بار زن در يمن، توسط زناني يهودي يا كساني كه از جنس و دسته‌ي آن‌ها بودند، به تصوير كشيده شد. اين تصوير از سوي زناني نمايان شد كه بر وفات رسول‌خدا</w:t>
      </w:r>
      <w:r w:rsidR="0036233F" w:rsidRPr="006E1AB5">
        <w:rPr>
          <w:rFonts w:hAnsi="AGA Arabesque" w:cs="CTraditional Arabic"/>
          <w:sz w:val="27"/>
          <w:szCs w:val="25"/>
          <w:rtl/>
        </w:rPr>
        <w:t>ص</w:t>
      </w:r>
      <w:r w:rsidRPr="006E1AB5">
        <w:rPr>
          <w:rFonts w:cs="B Yagut"/>
          <w:sz w:val="27"/>
          <w:szCs w:val="27"/>
          <w:rtl/>
        </w:rPr>
        <w:t xml:space="preserve"> اظهار شادماني كردند؛ آن‌ها، خود را آراستند و با بدكاران، مراسم شادي و پايكوبي برپا نمودند و بي‌شرمانه، به فساد و بدي تشويق كردند و به نكوهش فضايل و مكارم پرداختند. شيطان و شيطان‌صفتان، همراه با زنان بدكار، محفل رقص و شادي برپا كردند تا بر اين‌كه برخي از مردم، از اسلام دست كشيده‌اند، ابراز سرور و شادماني كنند.</w:t>
      </w:r>
    </w:p>
    <w:p w:rsidR="00F21AD2" w:rsidRPr="006E1AB5" w:rsidRDefault="00F21AD2" w:rsidP="0018636A">
      <w:pPr>
        <w:ind w:left="738" w:hanging="454"/>
        <w:jc w:val="lowKashida"/>
        <w:rPr>
          <w:rFonts w:cs="B Yagut"/>
          <w:sz w:val="27"/>
          <w:szCs w:val="27"/>
          <w:rtl/>
        </w:rPr>
      </w:pPr>
      <w:r w:rsidRPr="006E1AB5">
        <w:rPr>
          <w:rFonts w:cs="B Yagut"/>
          <w:sz w:val="27"/>
          <w:szCs w:val="27"/>
          <w:rtl/>
        </w:rPr>
        <w:t>36ـ برخي از يمني‌ها، در دعوت به اسلام و پايداري بر حق، نقش بزرگي ايفا كردند و نزديكان و افراد هم‌قبيله‌اي خود را از خطر ارتداد برحذر داشتند. مران بن ذي‌عمير همداني كه يكي از سران و حكم‌رانان يمن بود و قبلاً به همراه بسياري از اهل يمن مسلمان شده بود، از آن دست دعوت‌گراني مي‌باشد كه نقش بزرگي در دعوت به اسلام و پايداري بر آن داشته‌ است. يكي ديگر از دعوت‌گران يمني، عبدالله بن مالك ارحبي</w:t>
      </w:r>
      <w:r w:rsidRPr="006E1AB5">
        <w:rPr>
          <w:rFonts w:hAnsi="AGA Arabesque" w:cs="B Yagut"/>
          <w:sz w:val="27"/>
          <w:szCs w:val="27"/>
        </w:rPr>
        <w:sym w:font="AGA Arabesque" w:char="F074"/>
      </w:r>
      <w:r w:rsidRPr="006E1AB5">
        <w:rPr>
          <w:rFonts w:cs="B Yagut"/>
          <w:sz w:val="27"/>
          <w:szCs w:val="27"/>
          <w:rtl/>
        </w:rPr>
        <w:t xml:space="preserve"> بود. وي، از اصحاب و ياران رسول‌خدا</w:t>
      </w:r>
      <w:r w:rsidR="0036233F" w:rsidRPr="006E1AB5">
        <w:rPr>
          <w:rFonts w:hAnsi="AGA Arabesque" w:cs="CTraditional Arabic"/>
          <w:sz w:val="27"/>
          <w:szCs w:val="25"/>
          <w:rtl/>
        </w:rPr>
        <w:t>ص</w:t>
      </w:r>
      <w:r w:rsidRPr="006E1AB5">
        <w:rPr>
          <w:rFonts w:cs="B Yagut"/>
          <w:sz w:val="27"/>
          <w:szCs w:val="27"/>
          <w:rtl/>
        </w:rPr>
        <w:t xml:space="preserve"> است. شرحبيل بن سمط و پسرش نيز بني‌معاويه از كنده را به اسلام فراخواندند.</w:t>
      </w:r>
    </w:p>
    <w:p w:rsidR="00F21AD2" w:rsidRPr="006E1AB5" w:rsidRDefault="00F21AD2" w:rsidP="0018636A">
      <w:pPr>
        <w:ind w:left="738" w:hanging="454"/>
        <w:jc w:val="lowKashida"/>
        <w:rPr>
          <w:rFonts w:cs="B Yagut"/>
          <w:sz w:val="27"/>
          <w:szCs w:val="27"/>
          <w:rtl/>
        </w:rPr>
      </w:pPr>
      <w:r w:rsidRPr="006E1AB5">
        <w:rPr>
          <w:rFonts w:cs="B Yagut"/>
          <w:sz w:val="27"/>
          <w:szCs w:val="27"/>
          <w:rtl/>
        </w:rPr>
        <w:t>37ـ پس از پايان جنگ‌هاي خلافت اسلامي با جريان ارتداد، تمام يمن در برابر حكومت اسلام به مركزيت مدينه‌ي منوره تسليم شد و يمن به سه بخش اداري تقسيم گرديد: صنعاء، جند و حضرموت. سنجه و تراز تقسيم اداري يمن، تنها، معيارهاي ايماني (تقوا، اخلاص و عمل صالح) بود و در تعيين كارگزاران و رؤساي مناطق، مسايل قبيله‌اي كنار زده شد و مورد توجه قرار نگرفت. يمن، از انواع شرك اعم از شرك اعتقادي و شرك گفتاري و كرداري پاك شد و اهل يمن دانستند كه جايگاه نبوت، بسي والاتر و فراتر از آن است كه كسي، آن را ابزار رسيدن به اهداف و اغراض شخصي خود قرار دهد.</w:t>
      </w:r>
    </w:p>
    <w:p w:rsidR="00F21AD2" w:rsidRPr="006E1AB5" w:rsidRDefault="00F21AD2" w:rsidP="0018636A">
      <w:pPr>
        <w:ind w:left="738" w:hanging="454"/>
        <w:jc w:val="lowKashida"/>
        <w:rPr>
          <w:rFonts w:cs="B Yagut"/>
          <w:sz w:val="27"/>
          <w:szCs w:val="27"/>
          <w:rtl/>
        </w:rPr>
      </w:pPr>
      <w:r w:rsidRPr="006E1AB5">
        <w:rPr>
          <w:rFonts w:cs="B Yagut"/>
          <w:sz w:val="27"/>
          <w:szCs w:val="27"/>
          <w:rtl/>
        </w:rPr>
        <w:t>38ـ سركوبي طليحه‌اسدي (يكي از بزرگ‌ترين مدعيان پيغمبري) و بازگشت دوباره‌ي جمع زيادي از اعراب به دايره‌ي اسلام، از مهم‌ترين پيامدهاي جنگ بزاخه مي‌باشد. چنان‌چه بني‌عامر پس از شكست بزاخه گفتند: «ما به همان ديني برمي‌گرديم كه از آن خارج شده‌ايم.» خالد</w:t>
      </w:r>
      <w:r w:rsidRPr="006E1AB5">
        <w:rPr>
          <w:rFonts w:hAnsi="AGA Arabesque" w:cs="B Yagut"/>
          <w:sz w:val="27"/>
          <w:szCs w:val="27"/>
        </w:rPr>
        <w:sym w:font="AGA Arabesque" w:char="F074"/>
      </w:r>
      <w:r w:rsidRPr="006E1AB5">
        <w:rPr>
          <w:rFonts w:cs="B Yagut"/>
          <w:sz w:val="27"/>
          <w:szCs w:val="27"/>
          <w:rtl/>
        </w:rPr>
        <w:t xml:space="preserve"> نيز به همان شرايطي كه از اهل بزاخه اعم از بني‌اسد، غطفان و طيء بيعت گرفته بود، از بني‌عامر نيز بيعت گرفت.</w:t>
      </w:r>
    </w:p>
    <w:p w:rsidR="00F21AD2" w:rsidRPr="006E1AB5" w:rsidRDefault="00F21AD2" w:rsidP="0018636A">
      <w:pPr>
        <w:ind w:left="738" w:hanging="454"/>
        <w:jc w:val="lowKashida"/>
        <w:rPr>
          <w:rFonts w:cs="B Yagut"/>
          <w:sz w:val="27"/>
          <w:szCs w:val="27"/>
          <w:rtl/>
        </w:rPr>
      </w:pPr>
      <w:r w:rsidRPr="006E1AB5">
        <w:rPr>
          <w:rFonts w:cs="B Yagut"/>
          <w:sz w:val="27"/>
          <w:szCs w:val="27"/>
          <w:rtl/>
        </w:rPr>
        <w:t>39ـ آن‌چه مالك را در ورطه‌ي نابودي انداخت، تكبرش بود كه او را در دام جاهليت و تله‌ي دودلي نسبت به اسلام، گرفتار كرد و اگر چنين نبود، در اجراي حكم شريعت اسلام و اداي زكات به بيت‌المال مسلمانان، درنگ نمي‌كرد. من، چنين مي‌پندارم كه حرص و آز وي به رياست بني‌تميم، او را به سركشي واداشت؛ چراكه او از گردن‌نهادن برخي از بزرگان و سرآمدان قبيله‌ي بني‌تميم در برابر حكومت اسلامي و پرداخت زكات توسط آنان، ناراحت شد و بر سر اين موضوع با آنان پرخاشگري و جدال كرد. نگاهي به افعال و اقوال مالك،‌ اين تصور را تأييد مي‌كند كه او، آزمند رياست بوده است و همين، باعث ‌شد تا از دين برگردد و با سجاح همراه شود. پيامد ديگر رياست‌طلبي مالك، اين بود كه او را بر آن داشت تا مانع اداي شترهاي زكات به ابوبكر صديق</w:t>
      </w:r>
      <w:r w:rsidRPr="006E1AB5">
        <w:rPr>
          <w:rFonts w:hAnsi="AGA Arabesque" w:cs="B Yagut"/>
          <w:sz w:val="27"/>
          <w:szCs w:val="27"/>
        </w:rPr>
        <w:sym w:font="AGA Arabesque" w:char="F074"/>
      </w:r>
      <w:r w:rsidRPr="006E1AB5">
        <w:rPr>
          <w:rFonts w:cs="B Yagut"/>
          <w:sz w:val="27"/>
          <w:szCs w:val="27"/>
          <w:rtl/>
        </w:rPr>
        <w:t xml:space="preserve"> شود و آن‌ها را درميان قومش تقسيم كند. او نصيحت نزديكانش را نپذيرفت و هم‌چنان به گردن‌كشي و طغيانش ادامه داد و مجموع اين افعال، از او فردي ساخت كه به كفر نزديك‌تر باشد تا به اسلام و ايمان. صرف نظر از تمام دلايلي كه درباره‌ي كافر بودن مالك بن نويره وجود دارد، تنها خودداري او از اداي زكات، دليلي كافي بر درستي كشتنش مي‌باشد.</w:t>
      </w:r>
    </w:p>
    <w:p w:rsidR="00F21AD2" w:rsidRPr="006E1AB5" w:rsidRDefault="00F21AD2" w:rsidP="0018636A">
      <w:pPr>
        <w:ind w:left="738" w:hanging="454"/>
        <w:jc w:val="lowKashida"/>
        <w:rPr>
          <w:rFonts w:cs="B Yagut"/>
          <w:sz w:val="27"/>
          <w:szCs w:val="27"/>
          <w:rtl/>
        </w:rPr>
      </w:pPr>
      <w:r w:rsidRPr="006E1AB5">
        <w:rPr>
          <w:rFonts w:cs="B Yagut"/>
          <w:sz w:val="27"/>
          <w:szCs w:val="27"/>
          <w:rtl/>
        </w:rPr>
        <w:t>40ـ ابوبكر صديق</w:t>
      </w:r>
      <w:r w:rsidRPr="006E1AB5">
        <w:rPr>
          <w:rFonts w:hAnsi="AGA Arabesque" w:cs="B Yagut"/>
          <w:sz w:val="27"/>
          <w:szCs w:val="27"/>
        </w:rPr>
        <w:sym w:font="AGA Arabesque" w:char="F074"/>
      </w:r>
      <w:r w:rsidRPr="006E1AB5">
        <w:rPr>
          <w:rFonts w:cs="B Yagut"/>
          <w:sz w:val="27"/>
          <w:szCs w:val="27"/>
          <w:rtl/>
        </w:rPr>
        <w:t xml:space="preserve"> موضوع كشته شدن مالك بن نويره را مورد بررسي قرار داد و در نهايت خالد</w:t>
      </w:r>
      <w:r w:rsidRPr="006E1AB5">
        <w:rPr>
          <w:rFonts w:hAnsi="AGA Arabesque" w:cs="B Yagut"/>
          <w:sz w:val="27"/>
          <w:szCs w:val="27"/>
        </w:rPr>
        <w:sym w:font="AGA Arabesque" w:char="F074"/>
      </w:r>
      <w:r w:rsidRPr="006E1AB5">
        <w:rPr>
          <w:rFonts w:cs="B Yagut"/>
          <w:sz w:val="27"/>
          <w:szCs w:val="27"/>
          <w:rtl/>
        </w:rPr>
        <w:t xml:space="preserve"> را از اتهاماتي كه در مورد كشتن مالك بر او وارد شده بود، بي‌تقصير دانست. ابوبكر صديق</w:t>
      </w:r>
      <w:r w:rsidRPr="006E1AB5">
        <w:rPr>
          <w:rFonts w:hAnsi="AGA Arabesque" w:cs="B Yagut"/>
          <w:sz w:val="27"/>
          <w:szCs w:val="27"/>
        </w:rPr>
        <w:sym w:font="AGA Arabesque" w:char="F074"/>
      </w:r>
      <w:r w:rsidRPr="006E1AB5">
        <w:rPr>
          <w:rFonts w:cs="B Yagut"/>
          <w:sz w:val="27"/>
          <w:szCs w:val="27"/>
          <w:rtl/>
        </w:rPr>
        <w:t xml:space="preserve"> در اين موضوع، آگاه‌تر و دورنگرتر از ساير صحابه</w:t>
      </w:r>
      <w:r w:rsidRPr="006E1AB5">
        <w:rPr>
          <w:rFonts w:hAnsi="AGA Arabesque" w:cs="B Yagut"/>
          <w:sz w:val="27"/>
          <w:szCs w:val="27"/>
        </w:rPr>
        <w:sym w:font="AGA Arabesque" w:char="F079"/>
      </w:r>
      <w:r w:rsidRPr="006E1AB5">
        <w:rPr>
          <w:rFonts w:cs="B Yagut"/>
          <w:sz w:val="27"/>
          <w:szCs w:val="27"/>
          <w:rtl/>
        </w:rPr>
        <w:t xml:space="preserve"> بود؛ چراكه علاوه بر برتري ايمانيش بر ديگران، به عنوان خليفه در چنان جايگاهي قرار داشت كه از تمام مسايل، آگاهي مي‌يافت.</w:t>
      </w:r>
    </w:p>
    <w:p w:rsidR="00F21AD2" w:rsidRPr="006E1AB5" w:rsidRDefault="00F21AD2" w:rsidP="0018636A">
      <w:pPr>
        <w:ind w:left="738" w:hanging="454"/>
        <w:jc w:val="lowKashida"/>
        <w:rPr>
          <w:rFonts w:cs="B Yagut"/>
          <w:sz w:val="27"/>
          <w:szCs w:val="27"/>
          <w:rtl/>
        </w:rPr>
      </w:pPr>
      <w:r w:rsidRPr="006E1AB5">
        <w:rPr>
          <w:rFonts w:cs="B Yagut"/>
          <w:sz w:val="27"/>
          <w:szCs w:val="27"/>
          <w:rtl/>
        </w:rPr>
        <w:t>41ـ انتخاب و بكارگيري خالد</w:t>
      </w:r>
      <w:r w:rsidRPr="006E1AB5">
        <w:rPr>
          <w:rFonts w:hAnsi="AGA Arabesque" w:cs="B Yagut"/>
          <w:sz w:val="27"/>
          <w:szCs w:val="27"/>
        </w:rPr>
        <w:sym w:font="AGA Arabesque" w:char="F074"/>
      </w:r>
      <w:r w:rsidRPr="006E1AB5">
        <w:rPr>
          <w:rFonts w:cs="B Yagut"/>
          <w:sz w:val="27"/>
          <w:szCs w:val="27"/>
          <w:rtl/>
        </w:rPr>
        <w:t xml:space="preserve"> از سوي ابوبكر</w:t>
      </w:r>
      <w:r w:rsidRPr="006E1AB5">
        <w:rPr>
          <w:rFonts w:hAnsi="AGA Arabesque" w:cs="B Yagut"/>
          <w:sz w:val="27"/>
          <w:szCs w:val="27"/>
        </w:rPr>
        <w:sym w:font="AGA Arabesque" w:char="F074"/>
      </w:r>
      <w:r w:rsidRPr="006E1AB5">
        <w:rPr>
          <w:rFonts w:cs="B Yagut"/>
          <w:sz w:val="27"/>
          <w:szCs w:val="27"/>
          <w:rtl/>
        </w:rPr>
        <w:t xml:space="preserve"> به عنوان فرمانده، نشان‌دهنده‌ي كمال و پختگي ابوبكر صديق</w:t>
      </w:r>
      <w:r w:rsidRPr="006E1AB5">
        <w:rPr>
          <w:rFonts w:hAnsi="AGA Arabesque" w:cs="B Yagut"/>
          <w:sz w:val="27"/>
          <w:szCs w:val="27"/>
        </w:rPr>
        <w:sym w:font="AGA Arabesque" w:char="F074"/>
      </w:r>
      <w:r w:rsidRPr="006E1AB5">
        <w:rPr>
          <w:rFonts w:cs="B Yagut"/>
          <w:sz w:val="27"/>
          <w:szCs w:val="27"/>
          <w:rtl/>
        </w:rPr>
        <w:t xml:space="preserve"> مي‌باشد؛ چراكه ابوبكر</w:t>
      </w:r>
      <w:r w:rsidRPr="006E1AB5">
        <w:rPr>
          <w:rFonts w:hAnsi="AGA Arabesque" w:cs="B Yagut"/>
          <w:sz w:val="27"/>
          <w:szCs w:val="27"/>
        </w:rPr>
        <w:sym w:font="AGA Arabesque" w:char="F074"/>
      </w:r>
      <w:r w:rsidRPr="006E1AB5">
        <w:rPr>
          <w:rFonts w:cs="B Yagut"/>
          <w:sz w:val="27"/>
          <w:szCs w:val="27"/>
          <w:rtl/>
        </w:rPr>
        <w:t xml:space="preserve"> شخصي نرم‌خو بود و خالد</w:t>
      </w:r>
      <w:r w:rsidRPr="006E1AB5">
        <w:rPr>
          <w:rFonts w:hAnsi="AGA Arabesque" w:cs="B Yagut"/>
          <w:sz w:val="27"/>
          <w:szCs w:val="27"/>
        </w:rPr>
        <w:sym w:font="AGA Arabesque" w:char="F074"/>
      </w:r>
      <w:r w:rsidRPr="006E1AB5">
        <w:rPr>
          <w:rFonts w:cs="B Yagut"/>
          <w:sz w:val="27"/>
          <w:szCs w:val="27"/>
          <w:rtl/>
        </w:rPr>
        <w:t xml:space="preserve"> شديد و سخت‌گير؛ بدين‌سان نرمي و شدت در هم مي‌آميخت و تعادل، برقرار مي‌شد. زيرا نرم‌خويي به تنهايي فسادآور است و مايه‌ي سوء استفاده‌ي ديگران مي‌شود؛ چنان‌چه سخت‌گيري تنها نيز آفت‌هايي را به دنبال دارد. ابوبكر صديق</w:t>
      </w:r>
      <w:r w:rsidRPr="006E1AB5">
        <w:rPr>
          <w:rFonts w:hAnsi="AGA Arabesque" w:cs="B Yagut"/>
          <w:sz w:val="27"/>
          <w:szCs w:val="27"/>
        </w:rPr>
        <w:sym w:font="AGA Arabesque" w:char="F074"/>
      </w:r>
      <w:r w:rsidRPr="006E1AB5">
        <w:rPr>
          <w:rFonts w:cs="B Yagut"/>
          <w:sz w:val="27"/>
          <w:szCs w:val="27"/>
          <w:rtl/>
        </w:rPr>
        <w:t>‌ براي ايجاد تعادل در نرم‌منشي خود، با عمر</w:t>
      </w:r>
      <w:r w:rsidRPr="006E1AB5">
        <w:rPr>
          <w:rFonts w:hAnsi="AGA Arabesque" w:cs="B Yagut"/>
          <w:sz w:val="27"/>
          <w:szCs w:val="27"/>
        </w:rPr>
        <w:sym w:font="AGA Arabesque" w:char="F074"/>
      </w:r>
      <w:r w:rsidRPr="006E1AB5">
        <w:rPr>
          <w:rFonts w:cs="B Yagut"/>
          <w:sz w:val="27"/>
          <w:szCs w:val="27"/>
          <w:rtl/>
        </w:rPr>
        <w:t xml:space="preserve"> مشورت مي‌كرد و از خالد</w:t>
      </w:r>
      <w:r w:rsidRPr="006E1AB5">
        <w:rPr>
          <w:rFonts w:hAnsi="AGA Arabesque" w:cs="B Yagut"/>
          <w:sz w:val="27"/>
          <w:szCs w:val="27"/>
        </w:rPr>
        <w:sym w:font="AGA Arabesque" w:char="F074"/>
      </w:r>
      <w:r w:rsidRPr="006E1AB5">
        <w:rPr>
          <w:rFonts w:cs="B Yagut"/>
          <w:sz w:val="27"/>
          <w:szCs w:val="27"/>
          <w:rtl/>
        </w:rPr>
        <w:t xml:space="preserve"> در انجام امور كار مي‌گرفت و اين، از كمال و پختگي او به عنوان جانشين رسول‌خدا</w:t>
      </w:r>
      <w:r w:rsidR="0036233F" w:rsidRPr="006E1AB5">
        <w:rPr>
          <w:rFonts w:hAnsi="AGA Arabesque" w:cs="CTraditional Arabic"/>
          <w:sz w:val="27"/>
          <w:szCs w:val="25"/>
          <w:rtl/>
        </w:rPr>
        <w:t>ص</w:t>
      </w:r>
      <w:r w:rsidRPr="006E1AB5">
        <w:rPr>
          <w:rFonts w:cs="B Yagut"/>
          <w:sz w:val="27"/>
          <w:szCs w:val="27"/>
          <w:rtl/>
        </w:rPr>
        <w:t xml:space="preserve"> بود كه در سركوب مرتدها، شدت عمل بي‌سابقه‌اي به خرج داد و به شخصيت عمر فاروق</w:t>
      </w:r>
      <w:r w:rsidRPr="006E1AB5">
        <w:rPr>
          <w:rFonts w:hAnsi="AGA Arabesque" w:cs="B Yagut"/>
          <w:sz w:val="27"/>
          <w:szCs w:val="27"/>
        </w:rPr>
        <w:sym w:font="AGA Arabesque" w:char="F074"/>
      </w:r>
      <w:r w:rsidRPr="006E1AB5">
        <w:rPr>
          <w:rFonts w:cs="B Yagut"/>
          <w:sz w:val="27"/>
          <w:szCs w:val="27"/>
          <w:rtl/>
        </w:rPr>
        <w:t xml:space="preserve"> نزديك و همانند شد.</w:t>
      </w:r>
    </w:p>
    <w:p w:rsidR="00F21AD2" w:rsidRPr="006E1AB5" w:rsidRDefault="00F21AD2" w:rsidP="0018636A">
      <w:pPr>
        <w:ind w:left="738" w:hanging="454"/>
        <w:jc w:val="lowKashida"/>
        <w:rPr>
          <w:rFonts w:cs="B Yagut"/>
          <w:sz w:val="27"/>
          <w:szCs w:val="27"/>
          <w:rtl/>
        </w:rPr>
      </w:pPr>
      <w:r w:rsidRPr="006E1AB5">
        <w:rPr>
          <w:rFonts w:cs="B Yagut"/>
          <w:sz w:val="27"/>
          <w:szCs w:val="27"/>
          <w:rtl/>
        </w:rPr>
        <w:t>42ـ مثني بن حارثه، نقش زيادي در سركوب فتنه‌ي بحرين و همكاري با علاء حضرمي</w:t>
      </w:r>
      <w:r w:rsidRPr="006E1AB5">
        <w:rPr>
          <w:rFonts w:hAnsi="AGA Arabesque" w:cs="B Yagut"/>
          <w:sz w:val="27"/>
          <w:szCs w:val="27"/>
        </w:rPr>
        <w:sym w:font="AGA Arabesque" w:char="F074"/>
      </w:r>
      <w:r w:rsidRPr="006E1AB5">
        <w:rPr>
          <w:rFonts w:cs="B Yagut"/>
          <w:sz w:val="27"/>
          <w:szCs w:val="27"/>
          <w:rtl/>
        </w:rPr>
        <w:t xml:space="preserve"> داشت. وي، مسير شمال بحرين را در پيش گرفت و پس از تصرف (قطيف) و (هجر) به دهانه‌ي رود دجله رسيد و با نيروهاي ايراني كه از مرتدين بحرين پشتيباني مي‌كردند، درگير شد و آنان را شكست داد. مثني در رأس آن دسته از مسلمانان بحريني قرار داشت كه بر اسلام پايداري كردند و براي جهاد با مرتدها به علاء</w:t>
      </w:r>
      <w:r w:rsidRPr="006E1AB5">
        <w:rPr>
          <w:rFonts w:hAnsi="AGA Arabesque" w:cs="B Yagut"/>
          <w:sz w:val="27"/>
          <w:szCs w:val="27"/>
        </w:rPr>
        <w:sym w:font="AGA Arabesque" w:char="F074"/>
      </w:r>
      <w:r w:rsidRPr="006E1AB5">
        <w:rPr>
          <w:rFonts w:cs="B Yagut"/>
          <w:sz w:val="27"/>
          <w:szCs w:val="27"/>
          <w:rtl/>
        </w:rPr>
        <w:t xml:space="preserve"> پيوستند. مثني بن حارثه، مسير شمالي ساحل را تا دلتاي شط‌العرب پيمود و با قبايل ساكن در اين منطقه پيرامون اسلام گفتگو و مذاكره كرد و با آنان پيمان صلح و اتحاد بست. ابوبكر صديق</w:t>
      </w:r>
      <w:r w:rsidRPr="006E1AB5">
        <w:rPr>
          <w:rFonts w:hAnsi="AGA Arabesque" w:cs="B Yagut"/>
          <w:sz w:val="27"/>
          <w:szCs w:val="27"/>
        </w:rPr>
        <w:sym w:font="AGA Arabesque" w:char="F074"/>
      </w:r>
      <w:r w:rsidRPr="006E1AB5">
        <w:rPr>
          <w:rFonts w:cs="B Yagut"/>
          <w:sz w:val="27"/>
          <w:szCs w:val="27"/>
          <w:rtl/>
        </w:rPr>
        <w:t xml:space="preserve"> درباره‌ي مثني بن حارثه جست و جو كرد كه چگونه آدمي است؟ قيس بن عاصم منقري چنين پاسخ داد: «او، آدم بي‌آوازه، گم‌نام و ناشناخته‌اي نيست؛ بلكه او، مثني بن حارثه‌ي شيباني و آدمي سرامد و صاحب‌نام است.</w:t>
      </w:r>
    </w:p>
    <w:p w:rsidR="00F21AD2" w:rsidRPr="006E1AB5" w:rsidRDefault="00F21AD2" w:rsidP="0018636A">
      <w:pPr>
        <w:ind w:left="738" w:hanging="454"/>
        <w:jc w:val="lowKashida"/>
        <w:rPr>
          <w:rFonts w:cs="B Yagut"/>
          <w:sz w:val="27"/>
          <w:szCs w:val="27"/>
          <w:rtl/>
        </w:rPr>
      </w:pPr>
      <w:r w:rsidRPr="006E1AB5">
        <w:rPr>
          <w:rFonts w:cs="B Yagut"/>
          <w:sz w:val="27"/>
          <w:szCs w:val="27"/>
          <w:rtl/>
        </w:rPr>
        <w:t>43ـ شكست بني‌حنيفه در برابر سپاه خالد</w:t>
      </w:r>
      <w:r w:rsidRPr="006E1AB5">
        <w:rPr>
          <w:rFonts w:hAnsi="AGA Arabesque" w:cs="B Yagut"/>
          <w:sz w:val="27"/>
          <w:szCs w:val="27"/>
        </w:rPr>
        <w:sym w:font="AGA Arabesque" w:char="F074"/>
      </w:r>
      <w:r w:rsidRPr="006E1AB5">
        <w:rPr>
          <w:rFonts w:cs="B Yagut"/>
          <w:sz w:val="27"/>
          <w:szCs w:val="27"/>
          <w:rtl/>
        </w:rPr>
        <w:t xml:space="preserve"> در جنگ يمامه، پايان كار جريان ارتداد بود. تعداي از حافظان قرآن كريم در جنگ يمامه به شهادت رسيدند. همين امر ابوبكر صديق</w:t>
      </w:r>
      <w:r w:rsidRPr="006E1AB5">
        <w:rPr>
          <w:rFonts w:hAnsi="AGA Arabesque" w:cs="B Yagut"/>
          <w:sz w:val="27"/>
          <w:szCs w:val="27"/>
        </w:rPr>
        <w:sym w:font="AGA Arabesque" w:char="F074"/>
      </w:r>
      <w:r w:rsidRPr="006E1AB5">
        <w:rPr>
          <w:rFonts w:cs="B Yagut"/>
          <w:sz w:val="27"/>
          <w:szCs w:val="27"/>
          <w:rtl/>
        </w:rPr>
        <w:t xml:space="preserve"> را بر آن داشت تا در مورد جمع‌آوري قرآن با عمر فاروق</w:t>
      </w:r>
      <w:r w:rsidRPr="006E1AB5">
        <w:rPr>
          <w:rFonts w:hAnsi="AGA Arabesque" w:cs="B Yagut"/>
          <w:sz w:val="27"/>
          <w:szCs w:val="27"/>
        </w:rPr>
        <w:sym w:font="AGA Arabesque" w:char="F074"/>
      </w:r>
      <w:r w:rsidRPr="006E1AB5">
        <w:rPr>
          <w:rFonts w:cs="B Yagut"/>
          <w:sz w:val="27"/>
          <w:szCs w:val="27"/>
          <w:rtl/>
        </w:rPr>
        <w:t xml:space="preserve"> مشورت نمايد. قرآن كريم به شكل پراكنده بر روي پوستين‌هاي چرمي، استخوان‌ها (كتف‌ها)ي شتر و شاخه‌هاي پهن خرما نوشته شده و در سينه‌ي افراد، پراكنده بود. ابوبكر صديق</w:t>
      </w:r>
      <w:r w:rsidRPr="006E1AB5">
        <w:rPr>
          <w:rFonts w:hAnsi="AGA Arabesque" w:cs="B Yagut"/>
          <w:sz w:val="27"/>
          <w:szCs w:val="27"/>
        </w:rPr>
        <w:sym w:font="AGA Arabesque" w:char="F074"/>
      </w:r>
      <w:r w:rsidRPr="006E1AB5">
        <w:rPr>
          <w:rFonts w:cs="B Yagut"/>
          <w:sz w:val="27"/>
          <w:szCs w:val="27"/>
          <w:rtl/>
        </w:rPr>
        <w:t xml:space="preserve"> مسؤوليت جمع‌آوري قرآن را كه هيچ پيشينه‌اي نداشت و كار جديدي بود، به صحابي بزرگوار رسول‌خدا</w:t>
      </w:r>
      <w:r w:rsidR="0036233F" w:rsidRPr="006E1AB5">
        <w:rPr>
          <w:rFonts w:hAnsi="AGA Arabesque" w:cs="CTraditional Arabic"/>
          <w:sz w:val="27"/>
          <w:szCs w:val="25"/>
          <w:rtl/>
        </w:rPr>
        <w:t>ص</w:t>
      </w:r>
      <w:r w:rsidRPr="006E1AB5">
        <w:rPr>
          <w:rFonts w:cs="B Yagut"/>
          <w:sz w:val="27"/>
          <w:szCs w:val="27"/>
          <w:rtl/>
        </w:rPr>
        <w:t xml:space="preserve"> زيد بن ثابت انصاري</w:t>
      </w:r>
      <w:r w:rsidRPr="006E1AB5">
        <w:rPr>
          <w:rFonts w:hAnsi="AGA Arabesque" w:cs="B Yagut"/>
          <w:sz w:val="27"/>
          <w:szCs w:val="27"/>
        </w:rPr>
        <w:sym w:font="AGA Arabesque" w:char="F074"/>
      </w:r>
      <w:r w:rsidRPr="006E1AB5">
        <w:rPr>
          <w:rFonts w:cs="B Yagut"/>
          <w:sz w:val="27"/>
          <w:szCs w:val="27"/>
          <w:rtl/>
        </w:rPr>
        <w:t xml:space="preserve"> واگذار كرد.</w:t>
      </w:r>
    </w:p>
    <w:p w:rsidR="00F21AD2" w:rsidRPr="006E1AB5" w:rsidRDefault="00F21AD2" w:rsidP="0018636A">
      <w:pPr>
        <w:ind w:left="738" w:hanging="454"/>
        <w:jc w:val="lowKashida"/>
        <w:rPr>
          <w:rFonts w:cs="B Yagut"/>
          <w:sz w:val="27"/>
          <w:szCs w:val="27"/>
          <w:rtl/>
        </w:rPr>
      </w:pPr>
      <w:r w:rsidRPr="006E1AB5">
        <w:rPr>
          <w:rFonts w:cs="B Yagut"/>
          <w:sz w:val="27"/>
          <w:szCs w:val="27"/>
          <w:rtl/>
        </w:rPr>
        <w:t>44ـ شرايط دست‌يابي مسلمانان به قدرت و خلافت، در دوران ابوبكر صديق</w:t>
      </w:r>
      <w:r w:rsidRPr="006E1AB5">
        <w:rPr>
          <w:rFonts w:hAnsi="AGA Arabesque" w:cs="B Yagut"/>
          <w:sz w:val="27"/>
          <w:szCs w:val="27"/>
        </w:rPr>
        <w:sym w:font="AGA Arabesque" w:char="F074"/>
      </w:r>
      <w:r w:rsidRPr="006E1AB5">
        <w:rPr>
          <w:rFonts w:cs="B Yagut"/>
          <w:sz w:val="27"/>
          <w:szCs w:val="27"/>
          <w:rtl/>
        </w:rPr>
        <w:t xml:space="preserve"> و بلكه در زمان تمام خلفاي راشدين تحقق يافت. ابوبكر صديق</w:t>
      </w:r>
      <w:r w:rsidRPr="006E1AB5">
        <w:rPr>
          <w:rFonts w:hAnsi="AGA Arabesque" w:cs="B Yagut"/>
          <w:sz w:val="27"/>
          <w:szCs w:val="27"/>
        </w:rPr>
        <w:sym w:font="AGA Arabesque" w:char="F074"/>
      </w:r>
      <w:r w:rsidRPr="006E1AB5">
        <w:rPr>
          <w:rFonts w:cs="B Yagut"/>
          <w:sz w:val="27"/>
          <w:szCs w:val="27"/>
          <w:rtl/>
        </w:rPr>
        <w:t>، يادآور و بلكه آموزه‌اي عملي از فراهم آوردن شرايط دست‌يابي به خلافت و عزت است و بر اساس همين شوكت و هيبت ديني بود كه درخواست اعراب را در ندادن زكات نپذيرفت و بر گسيل لشكر اسامه</w:t>
      </w:r>
      <w:r w:rsidRPr="006E1AB5">
        <w:rPr>
          <w:rFonts w:hAnsi="AGA Arabesque" w:cs="B Yagut"/>
          <w:sz w:val="27"/>
          <w:szCs w:val="27"/>
        </w:rPr>
        <w:sym w:font="AGA Arabesque" w:char="F074"/>
      </w:r>
      <w:r w:rsidRPr="006E1AB5">
        <w:rPr>
          <w:rFonts w:cs="B Yagut"/>
          <w:sz w:val="27"/>
          <w:szCs w:val="27"/>
          <w:rtl/>
        </w:rPr>
        <w:t xml:space="preserve"> تأكيد و پافشاري كرد و از هيچ اصل و ارزش كوچك و بزرگي نگذشت و شريعت اسلامي را به‌طور كامل در پهنه‌ي حكومت و قدرت به اجرا درآورد.</w:t>
      </w:r>
    </w:p>
    <w:p w:rsidR="00F21AD2" w:rsidRPr="006E1AB5" w:rsidRDefault="00F21AD2" w:rsidP="0018636A">
      <w:pPr>
        <w:ind w:left="738" w:hanging="454"/>
        <w:jc w:val="lowKashida"/>
        <w:rPr>
          <w:rFonts w:cs="B Yagut"/>
          <w:sz w:val="27"/>
          <w:szCs w:val="27"/>
          <w:rtl/>
        </w:rPr>
      </w:pPr>
      <w:r w:rsidRPr="006E1AB5">
        <w:rPr>
          <w:rFonts w:cs="B Yagut"/>
          <w:sz w:val="27"/>
          <w:szCs w:val="27"/>
          <w:rtl/>
        </w:rPr>
        <w:t>45ـ ابوبكر صديق</w:t>
      </w:r>
      <w:r w:rsidRPr="006E1AB5">
        <w:rPr>
          <w:rFonts w:hAnsi="AGA Arabesque" w:cs="B Yagut"/>
          <w:sz w:val="27"/>
          <w:szCs w:val="27"/>
        </w:rPr>
        <w:sym w:font="AGA Arabesque" w:char="F074"/>
      </w:r>
      <w:r w:rsidRPr="006E1AB5">
        <w:rPr>
          <w:rFonts w:cs="B Yagut"/>
          <w:sz w:val="27"/>
          <w:szCs w:val="27"/>
          <w:rtl/>
        </w:rPr>
        <w:t xml:space="preserve"> براي رويارويي با كفار و مرتدها، توان نظامي لشكر اسلام را به شكلي همه‌جانبه و مادي و معنوي افزايش داد و با آمادگي بالا و كاملي روياروي ازدين‌برگشته‌ها ايستاد. آن حضرت</w:t>
      </w:r>
      <w:r w:rsidRPr="006E1AB5">
        <w:rPr>
          <w:rFonts w:hAnsi="AGA Arabesque" w:cs="B Yagut"/>
          <w:sz w:val="27"/>
          <w:szCs w:val="27"/>
        </w:rPr>
        <w:sym w:font="AGA Arabesque" w:char="F074"/>
      </w:r>
      <w:r w:rsidRPr="006E1AB5">
        <w:rPr>
          <w:rFonts w:cs="B Yagut"/>
          <w:sz w:val="27"/>
          <w:szCs w:val="27"/>
          <w:rtl/>
        </w:rPr>
        <w:t xml:space="preserve"> براي مبارزه با مرتدها، لشكرهايي را فراهم آورد و فرماندهان جنگي كارآزموده‌اي را براي هدايت و فرماندهي لشكر منصوب فرمود؛ صحابه را براي جنگ با مرتدها تشويق كرد و اسب‌ها و شتراني براي لشكر اسلام فراهم ساخت و لشكر و لشكريان را به سلاح، مجهز نمود. او براي تقويت خلافت اسلامي، با نو‌آوري‌ها و بدعت‌گري‌ها و با جهالت و هواپرستي مبارزه كرد و با اتحاد و يك‌پارچگي و وحدت كلمه، مطابق شريعت اسلام حكم راند و با تعهد كاري و مسؤوليت‌شناسي، شايسته‌سالاري و كار‌آزمودگي را ملاك تعيين فرماندهان لشكري قرار داد و بر اساس شايستگي‌ها و توانايي‌هاي افراد، مسؤوليت‌ها و وظايف را تقسيم نمود كه از آن جمله مي‌توان به مأموريت زيد بن ثابت</w:t>
      </w:r>
      <w:r w:rsidRPr="006E1AB5">
        <w:rPr>
          <w:rFonts w:hAnsi="AGA Arabesque" w:cs="B Yagut"/>
          <w:sz w:val="27"/>
          <w:szCs w:val="27"/>
        </w:rPr>
        <w:sym w:font="AGA Arabesque" w:char="F074"/>
      </w:r>
      <w:r w:rsidRPr="006E1AB5">
        <w:rPr>
          <w:rFonts w:cs="B Yagut"/>
          <w:sz w:val="27"/>
          <w:szCs w:val="27"/>
          <w:rtl/>
        </w:rPr>
        <w:t xml:space="preserve"> براي جمع‌آوري قرآن و هم‌چنين مسؤوليت ابوبرزه‌ي اسلمي</w:t>
      </w:r>
      <w:r w:rsidRPr="006E1AB5">
        <w:rPr>
          <w:rFonts w:hAnsi="AGA Arabesque" w:cs="B Yagut"/>
          <w:sz w:val="27"/>
          <w:szCs w:val="27"/>
        </w:rPr>
        <w:sym w:font="AGA Arabesque" w:char="F074"/>
      </w:r>
      <w:r w:rsidRPr="006E1AB5">
        <w:rPr>
          <w:rFonts w:cs="B Yagut"/>
          <w:sz w:val="27"/>
          <w:szCs w:val="27"/>
          <w:rtl/>
        </w:rPr>
        <w:t xml:space="preserve"> به عنوان پيك جنگي اشاره كرد. ابوبكر</w:t>
      </w:r>
      <w:r w:rsidRPr="006E1AB5">
        <w:rPr>
          <w:rFonts w:hAnsi="AGA Arabesque" w:cs="B Yagut"/>
          <w:sz w:val="27"/>
          <w:szCs w:val="27"/>
        </w:rPr>
        <w:sym w:font="AGA Arabesque" w:char="F074"/>
      </w:r>
      <w:r w:rsidRPr="006E1AB5">
        <w:rPr>
          <w:rFonts w:cs="B Yagut"/>
          <w:sz w:val="27"/>
          <w:szCs w:val="27"/>
          <w:rtl/>
        </w:rPr>
        <w:t xml:space="preserve"> در عرصه‌ي آمادگي براي رويارويي با دشمنان اسلام از مسايل امنيتي و تبليغاتي نيز غفلت نكرد.</w:t>
      </w:r>
    </w:p>
    <w:p w:rsidR="00F21AD2" w:rsidRPr="006E1AB5" w:rsidRDefault="00F21AD2" w:rsidP="0018636A">
      <w:pPr>
        <w:ind w:left="738" w:hanging="454"/>
        <w:jc w:val="lowKashida"/>
        <w:rPr>
          <w:rFonts w:cs="B Yagut"/>
          <w:sz w:val="27"/>
          <w:szCs w:val="27"/>
          <w:rtl/>
        </w:rPr>
      </w:pPr>
      <w:r w:rsidRPr="006E1AB5">
        <w:rPr>
          <w:rFonts w:cs="B Yagut"/>
          <w:sz w:val="27"/>
          <w:szCs w:val="27"/>
          <w:rtl/>
        </w:rPr>
        <w:t>46ـ پيامدها و نشانه‌هاي حكومت الهي در خلافت ابوبكر صديق</w:t>
      </w:r>
      <w:r w:rsidRPr="006E1AB5">
        <w:rPr>
          <w:rFonts w:hAnsi="AGA Arabesque" w:cs="B Yagut"/>
          <w:sz w:val="27"/>
          <w:szCs w:val="27"/>
        </w:rPr>
        <w:sym w:font="AGA Arabesque" w:char="F074"/>
      </w:r>
      <w:r w:rsidRPr="006E1AB5">
        <w:rPr>
          <w:rFonts w:cs="B Yagut"/>
          <w:sz w:val="27"/>
          <w:szCs w:val="27"/>
          <w:rtl/>
        </w:rPr>
        <w:t xml:space="preserve"> كاملاً نمايان و هويدا است. در آن زمان كه مسلمانان راستين به خواست و توفيق خداي متعال قدرت يافتند، شديداً مشتاق بودند تا شعاير ديني را در خود و خانواده‌هايشان بپادارند. آنان، براي اجراي احكام و آموزه‌هاي اسلامي از هيچ كوششي دريغ نكردند. به همين سبب نيز خداي متعال، آنان را تقويت فرمود و در برابر دشمنان ياريشان داد و طعم آرامش و امنيت را به آنان چشانيد.</w:t>
      </w:r>
    </w:p>
    <w:p w:rsidR="00F21AD2" w:rsidRPr="006E1AB5" w:rsidRDefault="00F21AD2" w:rsidP="0018636A">
      <w:pPr>
        <w:ind w:left="738" w:hanging="454"/>
        <w:jc w:val="lowKashida"/>
        <w:rPr>
          <w:rFonts w:cs="B Yagut"/>
          <w:sz w:val="27"/>
          <w:szCs w:val="27"/>
          <w:rtl/>
        </w:rPr>
      </w:pPr>
      <w:r w:rsidRPr="006E1AB5">
        <w:rPr>
          <w:rFonts w:cs="B Yagut"/>
          <w:sz w:val="27"/>
          <w:szCs w:val="27"/>
          <w:rtl/>
        </w:rPr>
        <w:t>47ـ جهاد صحابه</w:t>
      </w:r>
      <w:r w:rsidRPr="006E1AB5">
        <w:rPr>
          <w:rFonts w:hAnsi="AGA Arabesque" w:cs="B Yagut"/>
          <w:sz w:val="27"/>
          <w:szCs w:val="27"/>
        </w:rPr>
        <w:sym w:font="AGA Arabesque" w:char="F079"/>
      </w:r>
      <w:r w:rsidRPr="006E1AB5">
        <w:rPr>
          <w:rFonts w:cs="B Yagut"/>
          <w:sz w:val="27"/>
          <w:szCs w:val="27"/>
          <w:rtl/>
        </w:rPr>
        <w:t xml:space="preserve"> با مرتدها، مقدمه و زمينه‌اي براي رشد و پرورش ايماني و معنويشان جهت گسترش قلمرو اسلام بود. جنگ با مرتدها، توانايي‌هاي مجاهدان را نمايان كرد و پرده از توان فرماندهي سرداران لشكري برداشت و از آنان رزم‌آوراني صاحب‌نام و كارآزموده ساخت و شايستگي‌هاي سپاهيان را بروز داد كه با چه نظم و انضباطي از فرماندهانشان اطاعت مي‌كردند و مي‌دانستند كه براي چه مي‌جنگند و چرا ازخودگذشتگي و جان‌فشاني مي‌كنند و همين ويژگي و هدفمندي، سبب مي‌شد تا اخلاص و جديت زيادي از خود نشان بدهند.</w:t>
      </w:r>
    </w:p>
    <w:p w:rsidR="00F21AD2" w:rsidRPr="006E1AB5" w:rsidRDefault="00F21AD2" w:rsidP="0018636A">
      <w:pPr>
        <w:ind w:left="738" w:hanging="454"/>
        <w:jc w:val="lowKashida"/>
        <w:rPr>
          <w:rFonts w:cs="B Yagut"/>
          <w:sz w:val="27"/>
          <w:szCs w:val="27"/>
          <w:rtl/>
        </w:rPr>
      </w:pPr>
      <w:r w:rsidRPr="006E1AB5">
        <w:rPr>
          <w:rFonts w:cs="B Yagut"/>
          <w:sz w:val="27"/>
          <w:szCs w:val="27"/>
          <w:rtl/>
        </w:rPr>
        <w:t>48ـ به فضل خداي متعال و جهاد صحابه و هم‌ياري و هم‌كاري آنان با ابوبكر صديق</w:t>
      </w:r>
      <w:r w:rsidRPr="006E1AB5">
        <w:rPr>
          <w:rFonts w:hAnsi="AGA Arabesque" w:cs="B Yagut"/>
          <w:sz w:val="27"/>
          <w:szCs w:val="27"/>
        </w:rPr>
        <w:sym w:font="AGA Arabesque" w:char="F074"/>
      </w:r>
      <w:r w:rsidRPr="006E1AB5">
        <w:rPr>
          <w:rFonts w:cs="B Yagut"/>
          <w:sz w:val="27"/>
          <w:szCs w:val="27"/>
          <w:rtl/>
        </w:rPr>
        <w:t xml:space="preserve"> شبه‌جزيره‌ي عرب به‌طور كامل و يك‌پارچه زير پرچم اسلام درآمد و خلافت و قدرتي مركزي و البته اسلامي به مركزيت مدينه، تمام شبه‌جزيره را در برگرفت تا همه‌ي مردم، تحت فرماندهي و رهبري يك نفر قرار بگيرند كه بر اساس اسلام حكم مي‌راند. پيروزي مسلمانان در جنگ با مرتدها، پيروزي اسلام بود و باعث مي‌شد تا وحدت و يك‌پارچگي ديني و اسلامي، بر تعصب‌هاي قومي و تفرقه‌افكن، غالب گردد و دليلي بر اين شود كه حكومت اسلامي به رهبري ابوبكر صديق</w:t>
      </w:r>
      <w:r w:rsidRPr="006E1AB5">
        <w:rPr>
          <w:rFonts w:hAnsi="AGA Arabesque" w:cs="B Yagut"/>
          <w:sz w:val="27"/>
          <w:szCs w:val="27"/>
        </w:rPr>
        <w:sym w:font="AGA Arabesque" w:char="F074"/>
      </w:r>
      <w:r w:rsidRPr="006E1AB5">
        <w:rPr>
          <w:rFonts w:cs="B Yagut"/>
          <w:sz w:val="27"/>
          <w:szCs w:val="27"/>
          <w:rtl/>
        </w:rPr>
        <w:t xml:space="preserve"> مي‌تواند بر سخت‌ترين و شديدترين بحران‌ها فائق گردد.</w:t>
      </w:r>
    </w:p>
    <w:p w:rsidR="00F21AD2" w:rsidRPr="006E1AB5" w:rsidRDefault="00F21AD2" w:rsidP="0018636A">
      <w:pPr>
        <w:ind w:left="738" w:hanging="454"/>
        <w:jc w:val="lowKashida"/>
        <w:rPr>
          <w:rFonts w:cs="B Yagut"/>
          <w:sz w:val="27"/>
          <w:szCs w:val="27"/>
          <w:rtl/>
        </w:rPr>
      </w:pPr>
      <w:r w:rsidRPr="006E1AB5">
        <w:rPr>
          <w:rFonts w:cs="B Yagut"/>
          <w:sz w:val="27"/>
          <w:szCs w:val="27"/>
          <w:rtl/>
        </w:rPr>
        <w:t>49ـ هرگونه دسيسه و حيله‌گري بر ضد اسلام -چه فردي باشد و چه جمعي و يا حكومتي- كوشش بيهوده‌اي است كه نتيجه‌اي جز ناكامي و رسوايي دسيسه‌گران را در پي ندارد؛ چراكه خداي متعال، حافظ و نگهدار اسلام است و كساني را كه براي پاس‌داري از اين دين هميشه‌پاينده، تلاش و كوشش مي‌كنند، به رحمت و نصرتش مي‌نوازد و فرجام نيك را از آنِ پرهيزكاران قرار مي‌دهد و از ضعيفان و مستضعفان در برابر ظالمان و ستم‌پيشگان حمايت مي‌فرمايد؛ قطعا‌ً فرجام كساني كه بر ضد اسلام و مسلمانان نقشه مي‌كشند، ناكامي دنيا و آخرت است و به بُزي مي‌مانند كه به اميد شكستن سنگ، شاخ مي‌زند و عاقبت شاخ خودش مي‌شكند.</w:t>
      </w:r>
    </w:p>
    <w:p w:rsidR="00F21AD2" w:rsidRPr="006E1AB5" w:rsidRDefault="00F21AD2" w:rsidP="0018636A">
      <w:pPr>
        <w:ind w:left="738" w:hanging="454"/>
        <w:jc w:val="lowKashida"/>
        <w:rPr>
          <w:rFonts w:cs="B Yagut"/>
          <w:sz w:val="27"/>
          <w:szCs w:val="27"/>
          <w:rtl/>
        </w:rPr>
      </w:pPr>
      <w:r w:rsidRPr="006E1AB5">
        <w:rPr>
          <w:rFonts w:cs="B Yagut"/>
          <w:sz w:val="27"/>
          <w:szCs w:val="27"/>
          <w:rtl/>
        </w:rPr>
        <w:t>50ـ هم‌‌زمان با پايان سركوب مرتدها و برقراري امنيت و آرامش در شبه‌جزيره‌ي عرب، ابوبكر صديق</w:t>
      </w:r>
      <w:r w:rsidRPr="006E1AB5">
        <w:rPr>
          <w:rFonts w:cs="B Yagut"/>
          <w:sz w:val="27"/>
          <w:szCs w:val="27"/>
        </w:rPr>
        <w:sym w:font="AGA Arabesque" w:char="F074"/>
      </w:r>
      <w:r w:rsidRPr="006E1AB5">
        <w:rPr>
          <w:rFonts w:cs="B Yagut"/>
          <w:sz w:val="27"/>
          <w:szCs w:val="27"/>
          <w:rtl/>
        </w:rPr>
        <w:t xml:space="preserve"> بنا بر رهنمود‌هاي رسول اكرم</w:t>
      </w:r>
      <w:r w:rsidR="0036233F" w:rsidRPr="006E1AB5">
        <w:rPr>
          <w:rFonts w:cs="CTraditional Arabic"/>
          <w:sz w:val="27"/>
          <w:szCs w:val="25"/>
          <w:rtl/>
        </w:rPr>
        <w:t>ص</w:t>
      </w:r>
      <w:r w:rsidRPr="006E1AB5">
        <w:rPr>
          <w:rFonts w:cs="B Yagut"/>
          <w:sz w:val="27"/>
          <w:szCs w:val="27"/>
          <w:rtl/>
        </w:rPr>
        <w:t xml:space="preserve"> به فكر گسترش قلمرو اسلام افتاد و براي اين منظور، لشكرياني براي فتح عراق و هم‌چنين شام گسيل كرد.</w:t>
      </w:r>
    </w:p>
    <w:p w:rsidR="00F21AD2" w:rsidRPr="006E1AB5" w:rsidRDefault="00F21AD2" w:rsidP="0018636A">
      <w:pPr>
        <w:ind w:left="738" w:hanging="454"/>
        <w:jc w:val="lowKashida"/>
        <w:rPr>
          <w:rFonts w:cs="B Yagut"/>
          <w:sz w:val="27"/>
          <w:szCs w:val="27"/>
          <w:rtl/>
        </w:rPr>
      </w:pPr>
      <w:r w:rsidRPr="006E1AB5">
        <w:rPr>
          <w:rFonts w:cs="B Yagut"/>
          <w:sz w:val="27"/>
          <w:szCs w:val="27"/>
          <w:rtl/>
        </w:rPr>
        <w:t>51</w:t>
      </w:r>
      <w:r w:rsidR="00DD2750" w:rsidRPr="006E1AB5">
        <w:rPr>
          <w:rFonts w:cs="B Yagut" w:hint="cs"/>
          <w:sz w:val="27"/>
          <w:szCs w:val="27"/>
          <w:rtl/>
        </w:rPr>
        <w:t xml:space="preserve"> </w:t>
      </w:r>
      <w:r w:rsidRPr="006E1AB5">
        <w:rPr>
          <w:rFonts w:cs="B Yagut"/>
          <w:sz w:val="27"/>
          <w:szCs w:val="27"/>
          <w:rtl/>
        </w:rPr>
        <w:t>ـ دستورات ابوبكر صديق</w:t>
      </w:r>
      <w:r w:rsidRPr="006E1AB5">
        <w:rPr>
          <w:rFonts w:cs="B Yagut"/>
          <w:sz w:val="27"/>
          <w:szCs w:val="27"/>
        </w:rPr>
        <w:sym w:font="AGA Arabesque" w:char="F074"/>
      </w:r>
      <w:r w:rsidRPr="006E1AB5">
        <w:rPr>
          <w:rFonts w:cs="B Yagut"/>
          <w:sz w:val="27"/>
          <w:szCs w:val="27"/>
          <w:rtl/>
        </w:rPr>
        <w:t xml:space="preserve"> به فرماندهان لشكريش (خالد و عياض رضي الله عنهما) نشان تجربه‌ي جنگي ابوبكر صديق</w:t>
      </w:r>
      <w:r w:rsidRPr="006E1AB5">
        <w:rPr>
          <w:rFonts w:cs="B Yagut"/>
          <w:sz w:val="27"/>
          <w:szCs w:val="27"/>
        </w:rPr>
        <w:sym w:font="AGA Arabesque" w:char="F074"/>
      </w:r>
      <w:r w:rsidRPr="006E1AB5">
        <w:rPr>
          <w:rFonts w:cs="B Yagut"/>
          <w:sz w:val="27"/>
          <w:szCs w:val="27"/>
          <w:rtl/>
        </w:rPr>
        <w:t xml:space="preserve"> و كيفيت بالا و توانمند تاكتيك نظامي وي، مي‌باشد. ابوبكر صديق</w:t>
      </w:r>
      <w:r w:rsidRPr="006E1AB5">
        <w:rPr>
          <w:rFonts w:cs="B Yagut"/>
          <w:sz w:val="27"/>
          <w:szCs w:val="27"/>
        </w:rPr>
        <w:sym w:font="AGA Arabesque" w:char="F074"/>
      </w:r>
      <w:r w:rsidRPr="006E1AB5">
        <w:rPr>
          <w:rFonts w:cs="B Yagut"/>
          <w:sz w:val="27"/>
          <w:szCs w:val="27"/>
          <w:rtl/>
        </w:rPr>
        <w:t xml:space="preserve"> با تبيين استراتژي جنگي و تاكتيك نظامي درست و بي‌نظيري، نقاط عملياتي هر يك از فرماندهان مسلمان را براي ورود به عراق به‌گونه‌اي مشخص كرد كه گويا در اتاق فرماندهي، نقشه‌ي كاملي از عراق را پيش روي خود داشته و فتح عراق را فرماندهي مي‌كرده است.</w:t>
      </w:r>
    </w:p>
    <w:p w:rsidR="00F21AD2" w:rsidRPr="006E1AB5" w:rsidRDefault="00F21AD2" w:rsidP="0018636A">
      <w:pPr>
        <w:ind w:left="738" w:hanging="454"/>
        <w:jc w:val="lowKashida"/>
        <w:rPr>
          <w:rFonts w:cs="B Yagut"/>
          <w:sz w:val="27"/>
          <w:szCs w:val="27"/>
          <w:rtl/>
        </w:rPr>
      </w:pPr>
      <w:r w:rsidRPr="006E1AB5">
        <w:rPr>
          <w:rFonts w:cs="B Yagut"/>
          <w:sz w:val="27"/>
          <w:szCs w:val="27"/>
          <w:rtl/>
        </w:rPr>
        <w:t>52</w:t>
      </w:r>
      <w:r w:rsidR="00DD2750" w:rsidRPr="006E1AB5">
        <w:rPr>
          <w:rFonts w:cs="B Yagut" w:hint="cs"/>
          <w:sz w:val="27"/>
          <w:szCs w:val="27"/>
          <w:rtl/>
        </w:rPr>
        <w:t xml:space="preserve"> </w:t>
      </w:r>
      <w:r w:rsidRPr="006E1AB5">
        <w:rPr>
          <w:rFonts w:cs="B Yagut"/>
          <w:sz w:val="27"/>
          <w:szCs w:val="27"/>
          <w:rtl/>
        </w:rPr>
        <w:t>ـ خالد</w:t>
      </w:r>
      <w:r w:rsidRPr="006E1AB5">
        <w:rPr>
          <w:rFonts w:cs="B Yagut"/>
          <w:sz w:val="27"/>
          <w:szCs w:val="27"/>
        </w:rPr>
        <w:sym w:font="AGA Arabesque" w:char="F074"/>
      </w:r>
      <w:r w:rsidRPr="006E1AB5">
        <w:rPr>
          <w:rFonts w:cs="B Yagut"/>
          <w:sz w:val="27"/>
          <w:szCs w:val="27"/>
          <w:rtl/>
        </w:rPr>
        <w:t xml:space="preserve"> در مجموعه‌اي از جنگ‌ها، زمينه‌هاي فتح عراق را فراهم نمود. جنگ‌هايي از قبيل: ذات‌السلاسل، مذار، ولجه، اليس، فتح حيره، انبار، عين‌التمر، دومه الجندل و جنگ‌هاي حصيد، مصيخ و فراض.</w:t>
      </w:r>
    </w:p>
    <w:p w:rsidR="00F21AD2" w:rsidRPr="006E1AB5" w:rsidRDefault="00F21AD2" w:rsidP="0018636A">
      <w:pPr>
        <w:ind w:left="738" w:hanging="454"/>
        <w:jc w:val="lowKashida"/>
        <w:rPr>
          <w:rFonts w:cs="B Yagut"/>
          <w:sz w:val="27"/>
          <w:szCs w:val="27"/>
          <w:rtl/>
        </w:rPr>
      </w:pPr>
      <w:r w:rsidRPr="006E1AB5">
        <w:rPr>
          <w:rFonts w:cs="B Yagut"/>
          <w:sz w:val="27"/>
          <w:szCs w:val="27"/>
          <w:rtl/>
        </w:rPr>
        <w:t>53</w:t>
      </w:r>
      <w:r w:rsidR="00DD2750" w:rsidRPr="006E1AB5">
        <w:rPr>
          <w:rFonts w:cs="B Yagut" w:hint="cs"/>
          <w:sz w:val="27"/>
          <w:szCs w:val="27"/>
          <w:rtl/>
        </w:rPr>
        <w:t xml:space="preserve"> </w:t>
      </w:r>
      <w:r w:rsidRPr="006E1AB5">
        <w:rPr>
          <w:rFonts w:cs="B Yagut"/>
          <w:sz w:val="27"/>
          <w:szCs w:val="27"/>
          <w:rtl/>
        </w:rPr>
        <w:t>ـ هنگامي كه ابوبكر صديق</w:t>
      </w:r>
      <w:r w:rsidRPr="006E1AB5">
        <w:rPr>
          <w:rFonts w:cs="B Yagut"/>
          <w:sz w:val="27"/>
          <w:szCs w:val="27"/>
        </w:rPr>
        <w:sym w:font="AGA Arabesque" w:char="F074"/>
      </w:r>
      <w:r w:rsidRPr="006E1AB5">
        <w:rPr>
          <w:rFonts w:cs="B Yagut"/>
          <w:sz w:val="27"/>
          <w:szCs w:val="27"/>
          <w:rtl/>
        </w:rPr>
        <w:t xml:space="preserve"> آهنگ فتح شام را نمود، در اين‌باره از بزرگان صحابه نظر خواست، اهل يمن را به حضور در لشكر اسلام فراخواند و سپس چهار لشكر را به سوي شام گسيل كرد. فرماندهان لشكري فتح شام عبارت بودند از: يزيد بن ابوسفيان، ابوعبيده بن جراح، عمرو بن عاص و شرحبيل بن حسنه</w:t>
      </w:r>
      <w:r w:rsidRPr="006E1AB5">
        <w:rPr>
          <w:rFonts w:cs="B Yagut"/>
          <w:sz w:val="27"/>
          <w:szCs w:val="27"/>
        </w:rPr>
        <w:sym w:font="AGA Arabesque" w:char="F079"/>
      </w:r>
    </w:p>
    <w:p w:rsidR="00F21AD2" w:rsidRPr="006E1AB5" w:rsidRDefault="00F21AD2" w:rsidP="0018636A">
      <w:pPr>
        <w:ind w:left="738" w:hanging="454"/>
        <w:jc w:val="lowKashida"/>
        <w:rPr>
          <w:rFonts w:cs="B Yagut"/>
          <w:sz w:val="27"/>
          <w:szCs w:val="27"/>
          <w:rtl/>
        </w:rPr>
      </w:pPr>
      <w:r w:rsidRPr="006E1AB5">
        <w:rPr>
          <w:rFonts w:cs="B Yagut"/>
          <w:sz w:val="27"/>
          <w:szCs w:val="27"/>
          <w:rtl/>
        </w:rPr>
        <w:t>54</w:t>
      </w:r>
      <w:r w:rsidR="00DD2750" w:rsidRPr="006E1AB5">
        <w:rPr>
          <w:rFonts w:cs="B Yagut" w:hint="cs"/>
          <w:sz w:val="27"/>
          <w:szCs w:val="27"/>
          <w:rtl/>
        </w:rPr>
        <w:t xml:space="preserve"> </w:t>
      </w:r>
      <w:r w:rsidRPr="006E1AB5">
        <w:rPr>
          <w:rFonts w:cs="B Yagut"/>
          <w:sz w:val="27"/>
          <w:szCs w:val="27"/>
          <w:rtl/>
        </w:rPr>
        <w:t>ـ لشكرهايي كه مأمور فتح شام شده بودند، در انجام مأموريتشان با سختي‌هاي زيادي روبرو شدند؛ چراكه قشون رومي، توان و تعداد زيادي داشتند و حصارها و دژهاي بسياري نيز پيرامون شهرها ساخته بودند. فرماندهان قشون اسلامي، تحركات رومي‌ها را به‌طور كامل زير نظر داشتند و دريافتند كه وضعيت سختي پيش رو دارند. به همين سبب گرد هم آمدند و ابوعبيده</w:t>
      </w:r>
      <w:r w:rsidRPr="006E1AB5">
        <w:rPr>
          <w:rFonts w:cs="B Yagut"/>
          <w:sz w:val="27"/>
          <w:szCs w:val="27"/>
        </w:rPr>
        <w:sym w:font="AGA Arabesque" w:char="F074"/>
      </w:r>
      <w:r w:rsidRPr="006E1AB5">
        <w:rPr>
          <w:rFonts w:cs="B Yagut"/>
          <w:sz w:val="27"/>
          <w:szCs w:val="27"/>
          <w:rtl/>
        </w:rPr>
        <w:t xml:space="preserve"> در نامه‌اي، وضعيت را به ابوبكر صديق</w:t>
      </w:r>
      <w:r w:rsidRPr="006E1AB5">
        <w:rPr>
          <w:rFonts w:cs="B Yagut"/>
          <w:sz w:val="27"/>
          <w:szCs w:val="27"/>
        </w:rPr>
        <w:sym w:font="AGA Arabesque" w:char="F074"/>
      </w:r>
      <w:r w:rsidRPr="006E1AB5">
        <w:rPr>
          <w:rFonts w:cs="B Yagut"/>
          <w:sz w:val="27"/>
          <w:szCs w:val="27"/>
          <w:rtl/>
        </w:rPr>
        <w:t xml:space="preserve"> گزارش داد و در همان زمان قرار بر آن شد كه مسلمانان، از تمام اراضي فتح‌شده، عقب نشينند و در يك مكان جمع شوند تا بتوانند با هم‌دستي و يك‌پارچگي، نقشه‌ي روميان را خنثي كرده و به اتفاق هم جبهه‌ي بزرگي فراروي روميان ايجاد نمايند. عمرو بن عاص</w:t>
      </w:r>
      <w:r w:rsidRPr="006E1AB5">
        <w:rPr>
          <w:rFonts w:cs="B Yagut"/>
          <w:sz w:val="27"/>
          <w:szCs w:val="27"/>
        </w:rPr>
        <w:sym w:font="AGA Arabesque" w:char="F074"/>
      </w:r>
      <w:r w:rsidRPr="006E1AB5">
        <w:rPr>
          <w:rFonts w:cs="B Yagut"/>
          <w:sz w:val="27"/>
          <w:szCs w:val="27"/>
          <w:rtl/>
        </w:rPr>
        <w:t xml:space="preserve"> پيشنهاد كرد تا تمام قواي مسلمانان در يرموك جمع شوند. فرمان ابوبكر صديق</w:t>
      </w:r>
      <w:r w:rsidRPr="006E1AB5">
        <w:rPr>
          <w:rFonts w:cs="B Yagut"/>
          <w:sz w:val="27"/>
          <w:szCs w:val="27"/>
        </w:rPr>
        <w:sym w:font="AGA Arabesque" w:char="F074"/>
      </w:r>
      <w:r w:rsidRPr="006E1AB5">
        <w:rPr>
          <w:rFonts w:cs="B Yagut"/>
          <w:sz w:val="27"/>
          <w:szCs w:val="27"/>
          <w:rtl/>
        </w:rPr>
        <w:t xml:space="preserve"> نيز مطابق پيشنهاد عمرو</w:t>
      </w:r>
      <w:r w:rsidRPr="006E1AB5">
        <w:rPr>
          <w:rFonts w:cs="B Yagut"/>
          <w:sz w:val="27"/>
          <w:szCs w:val="27"/>
        </w:rPr>
        <w:sym w:font="AGA Arabesque" w:char="F074"/>
      </w:r>
      <w:r w:rsidRPr="006E1AB5">
        <w:rPr>
          <w:rFonts w:cs="B Yagut"/>
          <w:sz w:val="27"/>
          <w:szCs w:val="27"/>
          <w:rtl/>
        </w:rPr>
        <w:t>، رسيد و به قشون اسلامي مأموريت داد كه در يرموك جمع شوند. ابوبكر صديق</w:t>
      </w:r>
      <w:r w:rsidRPr="006E1AB5">
        <w:rPr>
          <w:rFonts w:cs="B Yagut"/>
          <w:sz w:val="27"/>
          <w:szCs w:val="27"/>
        </w:rPr>
        <w:sym w:font="AGA Arabesque" w:char="F074"/>
      </w:r>
      <w:r w:rsidRPr="006E1AB5">
        <w:rPr>
          <w:rFonts w:cs="B Yagut"/>
          <w:sz w:val="27"/>
          <w:szCs w:val="27"/>
          <w:rtl/>
        </w:rPr>
        <w:t xml:space="preserve"> هم‌چنين به خالد</w:t>
      </w:r>
      <w:r w:rsidRPr="006E1AB5">
        <w:rPr>
          <w:rFonts w:cs="B Yagut"/>
          <w:sz w:val="27"/>
          <w:szCs w:val="27"/>
        </w:rPr>
        <w:sym w:font="AGA Arabesque" w:char="F074"/>
      </w:r>
      <w:r w:rsidRPr="006E1AB5">
        <w:rPr>
          <w:rFonts w:cs="B Yagut"/>
          <w:sz w:val="27"/>
          <w:szCs w:val="27"/>
          <w:rtl/>
        </w:rPr>
        <w:t xml:space="preserve"> كه در آن زمان در عراق بود دستور داد تا به همراه نيمي از سپاهيانش عازم شام شود و فرماندهي قشون اسلامي را بر عهده بگيرد.</w:t>
      </w:r>
    </w:p>
    <w:p w:rsidR="00F21AD2" w:rsidRPr="006E1AB5" w:rsidRDefault="00F21AD2" w:rsidP="0018636A">
      <w:pPr>
        <w:ind w:left="738" w:hanging="454"/>
        <w:jc w:val="lowKashida"/>
        <w:rPr>
          <w:rFonts w:cs="B Yagut"/>
          <w:sz w:val="27"/>
          <w:szCs w:val="27"/>
          <w:rtl/>
        </w:rPr>
      </w:pPr>
      <w:r w:rsidRPr="006E1AB5">
        <w:rPr>
          <w:rFonts w:cs="B Yagut"/>
          <w:sz w:val="27"/>
          <w:szCs w:val="27"/>
          <w:rtl/>
        </w:rPr>
        <w:t>55</w:t>
      </w:r>
      <w:r w:rsidR="00DD2750" w:rsidRPr="006E1AB5">
        <w:rPr>
          <w:rFonts w:cs="B Yagut" w:hint="cs"/>
          <w:sz w:val="27"/>
          <w:szCs w:val="27"/>
          <w:rtl/>
        </w:rPr>
        <w:t xml:space="preserve"> </w:t>
      </w:r>
      <w:r w:rsidRPr="006E1AB5">
        <w:rPr>
          <w:rFonts w:cs="B Yagut"/>
          <w:sz w:val="27"/>
          <w:szCs w:val="27"/>
          <w:rtl/>
        </w:rPr>
        <w:t>ـ خالد</w:t>
      </w:r>
      <w:r w:rsidRPr="006E1AB5">
        <w:rPr>
          <w:rFonts w:cs="B Yagut"/>
          <w:sz w:val="27"/>
          <w:szCs w:val="27"/>
        </w:rPr>
        <w:sym w:font="AGA Arabesque" w:char="F074"/>
      </w:r>
      <w:r w:rsidRPr="006E1AB5">
        <w:rPr>
          <w:rFonts w:cs="B Yagut"/>
          <w:sz w:val="27"/>
          <w:szCs w:val="27"/>
          <w:rtl/>
        </w:rPr>
        <w:t xml:space="preserve"> به پيروزي‌هاي چشم‌گيري در برابر رومي‌ها دست يافت كه از آن جمله مي‌توان به پيروزي در جنگ‌هاي اجنادين و يرموك اشاره كرد.</w:t>
      </w:r>
    </w:p>
    <w:p w:rsidR="00F21AD2" w:rsidRPr="006E1AB5" w:rsidRDefault="00F21AD2" w:rsidP="0018636A">
      <w:pPr>
        <w:ind w:left="738" w:hanging="454"/>
        <w:jc w:val="lowKashida"/>
        <w:rPr>
          <w:rFonts w:cs="B Yagut"/>
          <w:sz w:val="27"/>
          <w:szCs w:val="27"/>
          <w:rtl/>
        </w:rPr>
      </w:pPr>
      <w:r w:rsidRPr="006E1AB5">
        <w:rPr>
          <w:rFonts w:cs="B Yagut"/>
          <w:sz w:val="27"/>
          <w:szCs w:val="27"/>
          <w:rtl/>
        </w:rPr>
        <w:t>56</w:t>
      </w:r>
      <w:r w:rsidR="00DD2750" w:rsidRPr="006E1AB5">
        <w:rPr>
          <w:rFonts w:cs="B Yagut" w:hint="cs"/>
          <w:sz w:val="27"/>
          <w:szCs w:val="27"/>
          <w:rtl/>
        </w:rPr>
        <w:t xml:space="preserve"> </w:t>
      </w:r>
      <w:r w:rsidRPr="006E1AB5">
        <w:rPr>
          <w:rFonts w:cs="B Yagut"/>
          <w:sz w:val="27"/>
          <w:szCs w:val="27"/>
          <w:rtl/>
        </w:rPr>
        <w:t>ـ در دوران خلافت ابوبكر صديق</w:t>
      </w:r>
      <w:r w:rsidRPr="006E1AB5">
        <w:rPr>
          <w:rFonts w:cs="B Yagut"/>
          <w:sz w:val="27"/>
          <w:szCs w:val="27"/>
        </w:rPr>
        <w:sym w:font="AGA Arabesque" w:char="F074"/>
      </w:r>
      <w:r w:rsidRPr="006E1AB5">
        <w:rPr>
          <w:rFonts w:cs="B Yagut"/>
          <w:sz w:val="27"/>
          <w:szCs w:val="27"/>
          <w:rtl/>
        </w:rPr>
        <w:t xml:space="preserve"> مه</w:t>
      </w:r>
      <w:r w:rsidR="00893E22" w:rsidRPr="006E1AB5">
        <w:rPr>
          <w:rFonts w:cs="B Yagut"/>
          <w:sz w:val="27"/>
          <w:szCs w:val="27"/>
          <w:rtl/>
        </w:rPr>
        <w:t>م‌ترين اهداف و شاخص‌هاي سياست‌گ</w:t>
      </w:r>
      <w:r w:rsidR="00893E22" w:rsidRPr="006E1AB5">
        <w:rPr>
          <w:rFonts w:cs="B Yagut" w:hint="cs"/>
          <w:sz w:val="27"/>
          <w:szCs w:val="27"/>
          <w:rtl/>
          <w:lang w:bidi="fa-IR"/>
        </w:rPr>
        <w:t>ذ</w:t>
      </w:r>
      <w:r w:rsidRPr="006E1AB5">
        <w:rPr>
          <w:rFonts w:cs="B Yagut"/>
          <w:sz w:val="27"/>
          <w:szCs w:val="27"/>
          <w:rtl/>
        </w:rPr>
        <w:t>اري خارجي حكومت اسلامي بدين شرح، تبيين شد: *ارائه‌ي نمايي باشكوه و قدرتمند از اسلام به ساير ملت‌ها، *پيگيري فرمان رسول‌خدا</w:t>
      </w:r>
      <w:r w:rsidR="0036233F" w:rsidRPr="006E1AB5">
        <w:rPr>
          <w:rFonts w:cs="CTraditional Arabic"/>
          <w:sz w:val="27"/>
          <w:szCs w:val="25"/>
          <w:rtl/>
        </w:rPr>
        <w:t>ص</w:t>
      </w:r>
      <w:r w:rsidRPr="006E1AB5">
        <w:rPr>
          <w:rFonts w:cs="B Yagut"/>
          <w:sz w:val="27"/>
          <w:szCs w:val="27"/>
          <w:rtl/>
        </w:rPr>
        <w:t xml:space="preserve"> درباره‌ي جهاد، *عدالت‌گستري و مهرورزي درميان مردم مناطق فتح‌شده، *برداشتن هرگونه زور و اجبار از مردم، *برچيدن موانع فراروي دعوت تا دعوت اسلام به عموم انسان‌ها برسد.</w:t>
      </w:r>
    </w:p>
    <w:p w:rsidR="00F21AD2" w:rsidRPr="006E1AB5" w:rsidRDefault="00F21AD2" w:rsidP="0018636A">
      <w:pPr>
        <w:ind w:left="738" w:hanging="454"/>
        <w:jc w:val="lowKashida"/>
        <w:rPr>
          <w:rFonts w:cs="B Yagut"/>
          <w:sz w:val="27"/>
          <w:szCs w:val="27"/>
          <w:rtl/>
        </w:rPr>
      </w:pPr>
      <w:r w:rsidRPr="006E1AB5">
        <w:rPr>
          <w:rFonts w:cs="B Yagut"/>
          <w:sz w:val="27"/>
          <w:szCs w:val="27"/>
          <w:rtl/>
        </w:rPr>
        <w:t>57</w:t>
      </w:r>
      <w:r w:rsidR="00DD2750" w:rsidRPr="006E1AB5">
        <w:rPr>
          <w:rFonts w:cs="B Yagut" w:hint="cs"/>
          <w:sz w:val="27"/>
          <w:szCs w:val="27"/>
          <w:rtl/>
        </w:rPr>
        <w:t xml:space="preserve"> </w:t>
      </w:r>
      <w:r w:rsidRPr="006E1AB5">
        <w:rPr>
          <w:rFonts w:cs="B Yagut"/>
          <w:sz w:val="27"/>
          <w:szCs w:val="27"/>
          <w:rtl/>
        </w:rPr>
        <w:t>ـ بازنگاهي به فتوحات دوران ابوبكر صديق</w:t>
      </w:r>
      <w:r w:rsidRPr="006E1AB5">
        <w:rPr>
          <w:rFonts w:cs="B Yagut"/>
          <w:sz w:val="27"/>
          <w:szCs w:val="27"/>
        </w:rPr>
        <w:sym w:font="AGA Arabesque" w:char="F074"/>
      </w:r>
      <w:r w:rsidRPr="006E1AB5">
        <w:rPr>
          <w:rFonts w:cs="B Yagut"/>
          <w:sz w:val="27"/>
          <w:szCs w:val="27"/>
          <w:rtl/>
        </w:rPr>
        <w:t xml:space="preserve"> اين امكان را فراهم مي‌آورد تا اساسي‌ترين برنامه‌هاي جنگي اين خليفه‌ي بزرگوار و چگونگي كاربري اسباب و زمينه‌ها از سوي وي، به عنوان يك سنت الهي نمايان </w:t>
      </w:r>
      <w:r w:rsidR="000160A7" w:rsidRPr="006E1AB5">
        <w:rPr>
          <w:rFonts w:cs="B Yagut" w:hint="cs"/>
          <w:sz w:val="27"/>
          <w:szCs w:val="27"/>
          <w:rtl/>
        </w:rPr>
        <w:t>گردد</w:t>
      </w:r>
      <w:r w:rsidRPr="006E1AB5">
        <w:rPr>
          <w:rFonts w:cs="B Yagut"/>
          <w:sz w:val="27"/>
          <w:szCs w:val="27"/>
          <w:rtl/>
        </w:rPr>
        <w:t xml:space="preserve"> و از چند و چون عوامل نزول نصرت و پيروزي مسلمانان در جريان فتوحات خليفه‌ي اول آگاهي يابيم. برخي از اين برنامه‌ها عبارت بودند از: *پرهيز از شتاب‌زدگي در ورود به قلمرو دشمن، *بسيج و فراخوان عمومي براي جهاد در راه خدا، *تشكيل نيروهاي امداد و پشتيباني، *هدفمند كردن جنگ، *اولويت‌بندي و سنجيدگي در عمليات نظامي، *عمل‌كرد فرماندهان، سنجه‌ي عزل و نصب بود. *ايجاد تحول در شيوه‌هاي عملياتي بر اساس شرايط *بي‌نقص بودن خطوط ارتباطي خليفه با فرماندهان لشكري، *فراست و تيزبيني خليفه.</w:t>
      </w:r>
    </w:p>
    <w:p w:rsidR="00F21AD2" w:rsidRPr="006E1AB5" w:rsidRDefault="00F21AD2" w:rsidP="0018636A">
      <w:pPr>
        <w:ind w:left="738" w:hanging="454"/>
        <w:jc w:val="lowKashida"/>
        <w:rPr>
          <w:rFonts w:cs="B Yagut"/>
          <w:sz w:val="27"/>
          <w:szCs w:val="27"/>
          <w:rtl/>
        </w:rPr>
      </w:pPr>
      <w:r w:rsidRPr="006E1AB5">
        <w:rPr>
          <w:rFonts w:cs="B Yagut"/>
          <w:sz w:val="27"/>
          <w:szCs w:val="27"/>
          <w:rtl/>
        </w:rPr>
        <w:t>58</w:t>
      </w:r>
      <w:r w:rsidR="00DD2750" w:rsidRPr="006E1AB5">
        <w:rPr>
          <w:rFonts w:cs="B Yagut" w:hint="cs"/>
          <w:sz w:val="27"/>
          <w:szCs w:val="27"/>
          <w:rtl/>
        </w:rPr>
        <w:t xml:space="preserve"> </w:t>
      </w:r>
      <w:r w:rsidRPr="006E1AB5">
        <w:rPr>
          <w:rFonts w:cs="B Yagut"/>
          <w:sz w:val="27"/>
          <w:szCs w:val="27"/>
          <w:rtl/>
        </w:rPr>
        <w:t>ـ ابوبكر صديق</w:t>
      </w:r>
      <w:r w:rsidRPr="006E1AB5">
        <w:rPr>
          <w:rFonts w:cs="B Yagut"/>
          <w:sz w:val="27"/>
          <w:szCs w:val="27"/>
        </w:rPr>
        <w:sym w:font="AGA Arabesque" w:char="F074"/>
      </w:r>
      <w:r w:rsidRPr="006E1AB5">
        <w:rPr>
          <w:rFonts w:cs="B Yagut"/>
          <w:sz w:val="27"/>
          <w:szCs w:val="27"/>
          <w:rtl/>
        </w:rPr>
        <w:t xml:space="preserve"> در رهنمودهايش به فرماندهان لشكري، پاره‌اي از حقوق الهي را برشمرد كه از آن جمله مي‌توان اشاره كرد به: *شكيبايي در برابر دشمن، *هدف قرار دادن نصرت دين، در عرصه‌ي جهاد، *امانت‌داري. ابوبكر صديق</w:t>
      </w:r>
      <w:r w:rsidRPr="006E1AB5">
        <w:rPr>
          <w:rFonts w:cs="B Yagut"/>
          <w:sz w:val="27"/>
          <w:szCs w:val="27"/>
        </w:rPr>
        <w:sym w:font="AGA Arabesque" w:char="F074"/>
      </w:r>
      <w:r w:rsidRPr="006E1AB5">
        <w:rPr>
          <w:rFonts w:cs="B Yagut"/>
          <w:sz w:val="27"/>
          <w:szCs w:val="27"/>
          <w:rtl/>
        </w:rPr>
        <w:t xml:space="preserve"> در نامه‌هايش، حقوق فرماندهان (وظايف رزمندگان) را شرح داده كه مي‌توان اين موارد را نام برد: *حرف‌شنوي و اطاعت از فرمانده، *واگذاري تصميم‌گيري امور به فرمانده، *اجراي فوري دستور فرمانده، *عدم كشاكش با فرمانده به‌هنگام تقسيم غنايم.. ابوبكر صديق</w:t>
      </w:r>
      <w:r w:rsidRPr="006E1AB5">
        <w:rPr>
          <w:rFonts w:cs="B Yagut"/>
          <w:sz w:val="27"/>
          <w:szCs w:val="27"/>
        </w:rPr>
        <w:sym w:font="AGA Arabesque" w:char="F074"/>
      </w:r>
      <w:r w:rsidRPr="006E1AB5">
        <w:rPr>
          <w:rFonts w:cs="B Yagut"/>
          <w:sz w:val="27"/>
          <w:szCs w:val="27"/>
          <w:rtl/>
        </w:rPr>
        <w:t xml:space="preserve"> از خلال دستورات و نامه‌هايش، حقوق سربازان و سپاهيان را نيز بدين شرح تبيين نموده است: *بازديد فرمانده از سپاهيان و بررسي اوضاع و احوالشان، *مهرورزي و مدارا با سپاهيان و عدم سخت‌گيري بر ايشان، *وضع شعار (نشان شناسايي) براي هر يك از طوايف و دسته‌هاي فعال در لشكر، *وارسي سربازان و دقت نظر در به‌خدمت گرفتن سربازان جديد، *احتياط و آمادگي كامل در برابر فريب و شبيخون احتمالي دشمن، *تأمين نيازمندي‌هاي لشكر، *آرايش نظامي و صف‌بندي سپاهيان، *تشويق و برانگيختن سربازان به قتال در راه خدا، *يادآوري فضيلت جهاد و شهادت در راه خدا به سپاهيان، *نظرخواهي و از افراد صاحب‌نظر، *ملزم ساختن سپاهيان به انجام حقوق الهي و تكاليف شرعي.</w:t>
      </w:r>
    </w:p>
    <w:p w:rsidR="00F21AD2" w:rsidRPr="006E1AB5" w:rsidRDefault="00F21AD2" w:rsidP="0018636A">
      <w:pPr>
        <w:pStyle w:val="BodyText"/>
        <w:ind w:left="738" w:hanging="454"/>
        <w:jc w:val="lowKashida"/>
        <w:rPr>
          <w:sz w:val="27"/>
          <w:szCs w:val="27"/>
          <w:rtl/>
        </w:rPr>
      </w:pPr>
      <w:r w:rsidRPr="006E1AB5">
        <w:rPr>
          <w:sz w:val="27"/>
          <w:szCs w:val="27"/>
          <w:rtl/>
        </w:rPr>
        <w:t>59</w:t>
      </w:r>
      <w:r w:rsidR="00DD2750" w:rsidRPr="006E1AB5">
        <w:rPr>
          <w:rFonts w:hint="cs"/>
          <w:sz w:val="27"/>
          <w:szCs w:val="27"/>
          <w:rtl/>
        </w:rPr>
        <w:t xml:space="preserve"> </w:t>
      </w:r>
      <w:r w:rsidRPr="006E1AB5">
        <w:rPr>
          <w:sz w:val="27"/>
          <w:szCs w:val="27"/>
          <w:rtl/>
        </w:rPr>
        <w:t>ـ اندكي تأمل در جريان فتوحات اسلامي، اين نكته را روشن مي‌كند كه توفيق الهي، طوري قشون اسلامي را در زمان ابوبكر صديق</w:t>
      </w:r>
      <w:r w:rsidRPr="006E1AB5">
        <w:rPr>
          <w:sz w:val="27"/>
          <w:szCs w:val="27"/>
        </w:rPr>
        <w:sym w:font="AGA Arabesque" w:char="F074"/>
      </w:r>
      <w:r w:rsidRPr="006E1AB5">
        <w:rPr>
          <w:sz w:val="27"/>
          <w:szCs w:val="27"/>
          <w:rtl/>
        </w:rPr>
        <w:t xml:space="preserve"> شامل شد كه لشكريان اسلام توانستند پيروزي‌هاي چشم‌گيري در عراق و شام به‌دست آورند و شوكت دو قدرت ايران و روم را در زمان اندكي درهم شكنند و بسياري از سرزمين‌هاي زير سلطه‌ي اين دو قدرت را به قلمرو اسلامي بيفزايند. مهم‌ترين دلايل و زمينه‌هاي پيروزي مسلمانان عبارتند از:</w:t>
      </w:r>
    </w:p>
    <w:p w:rsidR="00F21AD2" w:rsidRPr="006E1AB5" w:rsidRDefault="00F21AD2" w:rsidP="00455B4E">
      <w:pPr>
        <w:numPr>
          <w:ilvl w:val="0"/>
          <w:numId w:val="28"/>
        </w:numPr>
        <w:spacing w:line="216" w:lineRule="auto"/>
        <w:jc w:val="lowKashida"/>
        <w:rPr>
          <w:rFonts w:cs="B Yagut"/>
          <w:sz w:val="27"/>
          <w:szCs w:val="27"/>
          <w:rtl/>
        </w:rPr>
      </w:pPr>
      <w:r w:rsidRPr="006E1AB5">
        <w:rPr>
          <w:rFonts w:cs="B Yagut"/>
          <w:sz w:val="27"/>
          <w:szCs w:val="27"/>
          <w:rtl/>
        </w:rPr>
        <w:t>ايمان و باور راستين مسلمانان به حق و حقيقتي كه به خاطرش مي‌جنگيدند.</w:t>
      </w:r>
    </w:p>
    <w:p w:rsidR="00F21AD2" w:rsidRPr="006E1AB5" w:rsidRDefault="00F21AD2" w:rsidP="00455B4E">
      <w:pPr>
        <w:numPr>
          <w:ilvl w:val="0"/>
          <w:numId w:val="28"/>
        </w:numPr>
        <w:spacing w:line="216" w:lineRule="auto"/>
        <w:jc w:val="lowKashida"/>
        <w:rPr>
          <w:rFonts w:cs="B Yagut" w:hint="cs"/>
          <w:sz w:val="27"/>
          <w:szCs w:val="27"/>
        </w:rPr>
      </w:pPr>
      <w:r w:rsidRPr="006E1AB5">
        <w:rPr>
          <w:rFonts w:cs="B Yagut"/>
          <w:sz w:val="27"/>
          <w:szCs w:val="27"/>
          <w:rtl/>
        </w:rPr>
        <w:t>يقين كامل مسلمانان به پروردگارشان در مسايلي از قبيل چند و چون رزق و روزي، اجل، قضا و قدر و اين‌كه همه چيز، به اذن و خواست خداي متعال مي‌باشد.</w:t>
      </w:r>
    </w:p>
    <w:p w:rsidR="00F21AD2" w:rsidRPr="006E1AB5" w:rsidRDefault="00F21AD2" w:rsidP="00455B4E">
      <w:pPr>
        <w:numPr>
          <w:ilvl w:val="0"/>
          <w:numId w:val="28"/>
        </w:numPr>
        <w:spacing w:line="216" w:lineRule="auto"/>
        <w:jc w:val="lowKashida"/>
        <w:rPr>
          <w:rFonts w:cs="B Yagut"/>
          <w:sz w:val="27"/>
          <w:szCs w:val="27"/>
          <w:rtl/>
        </w:rPr>
      </w:pPr>
      <w:r w:rsidRPr="006E1AB5">
        <w:rPr>
          <w:rFonts w:cs="B Yagut"/>
          <w:sz w:val="27"/>
          <w:szCs w:val="27"/>
          <w:rtl/>
        </w:rPr>
        <w:t>ريشه‌دار بودن اصول و انديشه‌هاي درست و استوار جنگي و جهادي در مسلمانان.</w:t>
      </w:r>
    </w:p>
    <w:p w:rsidR="00F21AD2" w:rsidRPr="006E1AB5" w:rsidRDefault="00F21AD2" w:rsidP="00455B4E">
      <w:pPr>
        <w:numPr>
          <w:ilvl w:val="0"/>
          <w:numId w:val="28"/>
        </w:numPr>
        <w:spacing w:line="216" w:lineRule="auto"/>
        <w:jc w:val="lowKashida"/>
        <w:rPr>
          <w:rFonts w:cs="B Yagut"/>
          <w:sz w:val="27"/>
          <w:szCs w:val="27"/>
          <w:rtl/>
        </w:rPr>
      </w:pPr>
      <w:r w:rsidRPr="006E1AB5">
        <w:rPr>
          <w:rFonts w:cs="B Yagut"/>
          <w:sz w:val="27"/>
          <w:szCs w:val="27"/>
          <w:rtl/>
        </w:rPr>
        <w:t>مهرورزي و عدالت‌گستري مسلمانان درميان مردم مناطق فتح‌شده.</w:t>
      </w:r>
    </w:p>
    <w:p w:rsidR="00F21AD2" w:rsidRPr="006E1AB5" w:rsidRDefault="00F21AD2" w:rsidP="00455B4E">
      <w:pPr>
        <w:numPr>
          <w:ilvl w:val="0"/>
          <w:numId w:val="28"/>
        </w:numPr>
        <w:spacing w:line="216" w:lineRule="auto"/>
        <w:jc w:val="lowKashida"/>
        <w:rPr>
          <w:rFonts w:cs="B Yagut"/>
          <w:sz w:val="27"/>
          <w:szCs w:val="27"/>
          <w:rtl/>
        </w:rPr>
      </w:pPr>
      <w:r w:rsidRPr="006E1AB5">
        <w:rPr>
          <w:rFonts w:cs="B Yagut"/>
          <w:sz w:val="27"/>
          <w:szCs w:val="27"/>
          <w:rtl/>
        </w:rPr>
        <w:t>آسان‌گيري مسلمانان در تعيين مقدار جزيه و خراج و پايبنديشان به توافق‌نامه‌ها و پيمان‌ها.</w:t>
      </w:r>
    </w:p>
    <w:p w:rsidR="00F21AD2" w:rsidRPr="006E1AB5" w:rsidRDefault="00F21AD2" w:rsidP="00455B4E">
      <w:pPr>
        <w:numPr>
          <w:ilvl w:val="0"/>
          <w:numId w:val="28"/>
        </w:numPr>
        <w:spacing w:line="216" w:lineRule="auto"/>
        <w:jc w:val="lowKashida"/>
        <w:rPr>
          <w:rFonts w:cs="B Yagut"/>
          <w:sz w:val="27"/>
          <w:szCs w:val="27"/>
          <w:rtl/>
        </w:rPr>
      </w:pPr>
      <w:r w:rsidRPr="006E1AB5">
        <w:rPr>
          <w:rFonts w:cs="B Yagut"/>
          <w:sz w:val="27"/>
          <w:szCs w:val="27"/>
          <w:rtl/>
        </w:rPr>
        <w:t>برخورداري مسلمانان از مردان و فرماندهان بزرگ و ارزشمند.</w:t>
      </w:r>
    </w:p>
    <w:p w:rsidR="00F21AD2" w:rsidRPr="006E1AB5" w:rsidRDefault="00F21AD2" w:rsidP="00455B4E">
      <w:pPr>
        <w:numPr>
          <w:ilvl w:val="0"/>
          <w:numId w:val="28"/>
        </w:numPr>
        <w:spacing w:line="216" w:lineRule="auto"/>
        <w:jc w:val="lowKashida"/>
        <w:rPr>
          <w:rFonts w:cs="B Yagut"/>
          <w:sz w:val="27"/>
          <w:szCs w:val="27"/>
          <w:rtl/>
        </w:rPr>
      </w:pPr>
      <w:r w:rsidRPr="006E1AB5">
        <w:rPr>
          <w:rFonts w:cs="B Yagut"/>
          <w:sz w:val="27"/>
          <w:szCs w:val="27"/>
          <w:rtl/>
        </w:rPr>
        <w:t>رعايت كامل رهنمودهاي ديني در مورد جنگ و جهاد.</w:t>
      </w:r>
    </w:p>
    <w:p w:rsidR="00F21AD2" w:rsidRPr="006E1AB5" w:rsidRDefault="00F21AD2" w:rsidP="00455B4E">
      <w:pPr>
        <w:ind w:left="738" w:hanging="454"/>
        <w:jc w:val="lowKashida"/>
        <w:rPr>
          <w:rFonts w:cs="B Yagut"/>
          <w:sz w:val="27"/>
          <w:szCs w:val="27"/>
          <w:rtl/>
        </w:rPr>
      </w:pPr>
      <w:r w:rsidRPr="006E1AB5">
        <w:rPr>
          <w:rFonts w:cs="B Yagut"/>
          <w:sz w:val="27"/>
          <w:szCs w:val="27"/>
          <w:rtl/>
        </w:rPr>
        <w:t>60</w:t>
      </w:r>
      <w:r w:rsidR="00DD2750" w:rsidRPr="006E1AB5">
        <w:rPr>
          <w:rFonts w:cs="B Yagut" w:hint="cs"/>
          <w:sz w:val="27"/>
          <w:szCs w:val="27"/>
          <w:rtl/>
        </w:rPr>
        <w:t xml:space="preserve"> </w:t>
      </w:r>
      <w:r w:rsidRPr="006E1AB5">
        <w:rPr>
          <w:rFonts w:cs="B Yagut"/>
          <w:sz w:val="27"/>
          <w:szCs w:val="27"/>
          <w:rtl/>
        </w:rPr>
        <w:t>ـ هنگامي كه ابوبكر صديق</w:t>
      </w:r>
      <w:r w:rsidRPr="006E1AB5">
        <w:rPr>
          <w:rFonts w:cs="B Yagut"/>
          <w:sz w:val="27"/>
          <w:szCs w:val="27"/>
        </w:rPr>
        <w:sym w:font="AGA Arabesque" w:char="F074"/>
      </w:r>
      <w:r w:rsidRPr="006E1AB5">
        <w:rPr>
          <w:rFonts w:cs="B Yagut"/>
          <w:sz w:val="27"/>
          <w:szCs w:val="27"/>
          <w:rtl/>
        </w:rPr>
        <w:t xml:space="preserve"> مريض شد و وفاتش را حتمي دانست، براي تعيين خليفه‌ي پس از خود، اقدامات زير را انجام داد:</w:t>
      </w:r>
    </w:p>
    <w:p w:rsidR="00F21AD2" w:rsidRPr="006E1AB5" w:rsidRDefault="00F21AD2" w:rsidP="00455B4E">
      <w:pPr>
        <w:numPr>
          <w:ilvl w:val="0"/>
          <w:numId w:val="29"/>
        </w:numPr>
        <w:spacing w:line="216" w:lineRule="auto"/>
        <w:ind w:left="1094" w:hanging="357"/>
        <w:jc w:val="lowKashida"/>
        <w:rPr>
          <w:rFonts w:cs="B Yagut"/>
          <w:sz w:val="27"/>
          <w:szCs w:val="27"/>
          <w:rtl/>
        </w:rPr>
      </w:pPr>
      <w:r w:rsidRPr="006E1AB5">
        <w:rPr>
          <w:rFonts w:cs="B Yagut"/>
          <w:sz w:val="27"/>
          <w:szCs w:val="27"/>
          <w:rtl/>
        </w:rPr>
        <w:t>ابوبكر صديق</w:t>
      </w:r>
      <w:r w:rsidRPr="006E1AB5">
        <w:rPr>
          <w:rFonts w:cs="B Yagut"/>
          <w:sz w:val="27"/>
          <w:szCs w:val="27"/>
        </w:rPr>
        <w:sym w:font="AGA Arabesque" w:char="F074"/>
      </w:r>
      <w:r w:rsidRPr="006E1AB5">
        <w:rPr>
          <w:rFonts w:cs="B Yagut"/>
          <w:sz w:val="27"/>
          <w:szCs w:val="27"/>
          <w:rtl/>
        </w:rPr>
        <w:t xml:space="preserve"> با بزرگان مهاجرين و انصار، درباره‌ي جانشين پس از خود مشورت و رايزني كرد.</w:t>
      </w:r>
    </w:p>
    <w:p w:rsidR="00F21AD2" w:rsidRPr="006E1AB5" w:rsidRDefault="00F21AD2" w:rsidP="00455B4E">
      <w:pPr>
        <w:numPr>
          <w:ilvl w:val="0"/>
          <w:numId w:val="29"/>
        </w:numPr>
        <w:spacing w:line="216" w:lineRule="auto"/>
        <w:ind w:left="1094" w:hanging="357"/>
        <w:jc w:val="lowKashida"/>
        <w:rPr>
          <w:rFonts w:cs="B Yagut"/>
          <w:sz w:val="27"/>
          <w:szCs w:val="27"/>
          <w:rtl/>
        </w:rPr>
      </w:pPr>
      <w:r w:rsidRPr="006E1AB5">
        <w:rPr>
          <w:rFonts w:cs="B Yagut"/>
          <w:sz w:val="27"/>
          <w:szCs w:val="27"/>
          <w:rtl/>
        </w:rPr>
        <w:t>ابوبكر</w:t>
      </w:r>
      <w:r w:rsidRPr="006E1AB5">
        <w:rPr>
          <w:rFonts w:cs="B Yagut"/>
          <w:sz w:val="27"/>
          <w:szCs w:val="27"/>
        </w:rPr>
        <w:sym w:font="AGA Arabesque" w:char="F074"/>
      </w:r>
      <w:r w:rsidRPr="006E1AB5">
        <w:rPr>
          <w:rFonts w:cs="B Yagut"/>
          <w:sz w:val="27"/>
          <w:szCs w:val="27"/>
          <w:rtl/>
        </w:rPr>
        <w:t xml:space="preserve"> پس از رايزني با صحابه در مورد جانشيني عمر</w:t>
      </w:r>
      <w:r w:rsidRPr="006E1AB5">
        <w:rPr>
          <w:rFonts w:cs="B Yagut"/>
          <w:sz w:val="27"/>
          <w:szCs w:val="27"/>
        </w:rPr>
        <w:sym w:font="AGA Arabesque" w:char="F074"/>
      </w:r>
      <w:r w:rsidRPr="006E1AB5">
        <w:rPr>
          <w:rFonts w:cs="B Yagut"/>
          <w:sz w:val="27"/>
          <w:szCs w:val="27"/>
          <w:rtl/>
        </w:rPr>
        <w:t>، حكمي در اين‌باره نوشت تا در مدينه و درميان سپاهيان اسلام خوانده شود.</w:t>
      </w:r>
    </w:p>
    <w:p w:rsidR="00F21AD2" w:rsidRPr="006E1AB5" w:rsidRDefault="00F21AD2" w:rsidP="00455B4E">
      <w:pPr>
        <w:numPr>
          <w:ilvl w:val="0"/>
          <w:numId w:val="29"/>
        </w:numPr>
        <w:spacing w:line="216" w:lineRule="auto"/>
        <w:ind w:left="1094" w:hanging="357"/>
        <w:jc w:val="lowKashida"/>
        <w:rPr>
          <w:rFonts w:cs="B Yagut"/>
          <w:sz w:val="27"/>
          <w:szCs w:val="27"/>
          <w:rtl/>
        </w:rPr>
      </w:pPr>
      <w:r w:rsidRPr="006E1AB5">
        <w:rPr>
          <w:rFonts w:cs="B Yagut"/>
          <w:sz w:val="27"/>
          <w:szCs w:val="27"/>
          <w:rtl/>
        </w:rPr>
        <w:t>عمر فاروق</w:t>
      </w:r>
      <w:r w:rsidRPr="006E1AB5">
        <w:rPr>
          <w:rFonts w:cs="B Yagut"/>
          <w:sz w:val="27"/>
          <w:szCs w:val="27"/>
        </w:rPr>
        <w:sym w:font="AGA Arabesque" w:char="F074"/>
      </w:r>
      <w:r w:rsidRPr="006E1AB5">
        <w:rPr>
          <w:rFonts w:cs="B Yagut"/>
          <w:sz w:val="27"/>
          <w:szCs w:val="27"/>
          <w:rtl/>
        </w:rPr>
        <w:t xml:space="preserve"> به حضور ابوبكر صديق</w:t>
      </w:r>
      <w:r w:rsidRPr="006E1AB5">
        <w:rPr>
          <w:rFonts w:cs="B Yagut"/>
          <w:sz w:val="27"/>
          <w:szCs w:val="27"/>
        </w:rPr>
        <w:sym w:font="AGA Arabesque" w:char="F074"/>
      </w:r>
      <w:r w:rsidRPr="006E1AB5">
        <w:rPr>
          <w:rFonts w:cs="B Yagut"/>
          <w:sz w:val="27"/>
          <w:szCs w:val="27"/>
          <w:rtl/>
        </w:rPr>
        <w:t xml:space="preserve"> رفت و چون ابوبكر</w:t>
      </w:r>
      <w:r w:rsidRPr="006E1AB5">
        <w:rPr>
          <w:rFonts w:cs="B Yagut"/>
          <w:sz w:val="27"/>
          <w:szCs w:val="27"/>
        </w:rPr>
        <w:sym w:font="AGA Arabesque" w:char="F074"/>
      </w:r>
      <w:r w:rsidRPr="006E1AB5">
        <w:rPr>
          <w:rFonts w:cs="B Yagut"/>
          <w:sz w:val="27"/>
          <w:szCs w:val="27"/>
          <w:rtl/>
        </w:rPr>
        <w:t>، عمر</w:t>
      </w:r>
      <w:r w:rsidRPr="006E1AB5">
        <w:rPr>
          <w:rFonts w:cs="B Yagut"/>
          <w:sz w:val="27"/>
          <w:szCs w:val="27"/>
        </w:rPr>
        <w:sym w:font="AGA Arabesque" w:char="F074"/>
      </w:r>
      <w:r w:rsidRPr="006E1AB5">
        <w:rPr>
          <w:rFonts w:cs="B Yagut"/>
          <w:sz w:val="27"/>
          <w:szCs w:val="27"/>
          <w:rtl/>
        </w:rPr>
        <w:t xml:space="preserve"> را از اين قصد باخبر كرد كه مي‌خواهد او را به عنوان جانشين پس از خود معرفي كند، عمر</w:t>
      </w:r>
      <w:r w:rsidRPr="006E1AB5">
        <w:rPr>
          <w:rFonts w:cs="B Yagut"/>
          <w:sz w:val="27"/>
          <w:szCs w:val="27"/>
        </w:rPr>
        <w:sym w:font="AGA Arabesque" w:char="F074"/>
      </w:r>
      <w:r w:rsidRPr="006E1AB5">
        <w:rPr>
          <w:rFonts w:cs="B Yagut"/>
          <w:sz w:val="27"/>
          <w:szCs w:val="27"/>
          <w:rtl/>
        </w:rPr>
        <w:t xml:space="preserve"> نپذيرفت. ابوبكر صديق</w:t>
      </w:r>
      <w:r w:rsidRPr="006E1AB5">
        <w:rPr>
          <w:rFonts w:cs="B Yagut"/>
          <w:sz w:val="27"/>
          <w:szCs w:val="27"/>
        </w:rPr>
        <w:sym w:font="AGA Arabesque" w:char="F074"/>
      </w:r>
      <w:r w:rsidRPr="006E1AB5">
        <w:rPr>
          <w:rFonts w:cs="B Yagut"/>
          <w:sz w:val="27"/>
          <w:szCs w:val="27"/>
          <w:rtl/>
        </w:rPr>
        <w:t xml:space="preserve"> او را با شمشير تهديد كرد و عمر</w:t>
      </w:r>
      <w:r w:rsidRPr="006E1AB5">
        <w:rPr>
          <w:rFonts w:cs="B Yagut"/>
          <w:sz w:val="27"/>
          <w:szCs w:val="27"/>
        </w:rPr>
        <w:sym w:font="AGA Arabesque" w:char="F074"/>
      </w:r>
      <w:r w:rsidRPr="006E1AB5">
        <w:rPr>
          <w:rFonts w:cs="B Yagut"/>
          <w:sz w:val="27"/>
          <w:szCs w:val="27"/>
          <w:rtl/>
        </w:rPr>
        <w:t xml:space="preserve"> كه راهي جز پذيرش مسؤوليت خلافت نمي‌ديد، ناگزير پذيرفت.</w:t>
      </w:r>
    </w:p>
    <w:p w:rsidR="00F21AD2" w:rsidRPr="006E1AB5" w:rsidRDefault="00F21AD2" w:rsidP="00455B4E">
      <w:pPr>
        <w:numPr>
          <w:ilvl w:val="0"/>
          <w:numId w:val="29"/>
        </w:numPr>
        <w:spacing w:line="216" w:lineRule="auto"/>
        <w:ind w:left="1094" w:hanging="357"/>
        <w:jc w:val="lowKashida"/>
        <w:rPr>
          <w:rFonts w:cs="B Yagut"/>
          <w:sz w:val="27"/>
          <w:szCs w:val="27"/>
          <w:rtl/>
        </w:rPr>
      </w:pPr>
      <w:r w:rsidRPr="006E1AB5">
        <w:rPr>
          <w:rFonts w:cs="B Yagut"/>
          <w:sz w:val="27"/>
          <w:szCs w:val="27"/>
          <w:rtl/>
        </w:rPr>
        <w:t>ابوبكر</w:t>
      </w:r>
      <w:r w:rsidRPr="006E1AB5">
        <w:rPr>
          <w:rFonts w:cs="B Yagut"/>
          <w:sz w:val="27"/>
          <w:szCs w:val="27"/>
        </w:rPr>
        <w:sym w:font="AGA Arabesque" w:char="F074"/>
      </w:r>
      <w:r w:rsidRPr="006E1AB5">
        <w:rPr>
          <w:rFonts w:cs="B Yagut"/>
          <w:sz w:val="27"/>
          <w:szCs w:val="27"/>
          <w:rtl/>
        </w:rPr>
        <w:t xml:space="preserve"> براي آن‌كه هيچ‌گونه ابهامي در مورد جانشيني عمر</w:t>
      </w:r>
      <w:r w:rsidRPr="006E1AB5">
        <w:rPr>
          <w:rFonts w:cs="B Yagut"/>
          <w:sz w:val="27"/>
          <w:szCs w:val="27"/>
        </w:rPr>
        <w:sym w:font="AGA Arabesque" w:char="F074"/>
      </w:r>
      <w:r w:rsidRPr="006E1AB5">
        <w:rPr>
          <w:rFonts w:cs="B Yagut"/>
          <w:sz w:val="27"/>
          <w:szCs w:val="27"/>
          <w:rtl/>
        </w:rPr>
        <w:t xml:space="preserve"> باقي نماند، شخصاً به ميان مردم رفت و حكم خلافت عمر</w:t>
      </w:r>
      <w:r w:rsidRPr="006E1AB5">
        <w:rPr>
          <w:rFonts w:cs="B Yagut"/>
          <w:sz w:val="27"/>
          <w:szCs w:val="27"/>
        </w:rPr>
        <w:sym w:font="AGA Arabesque" w:char="F074"/>
      </w:r>
      <w:r w:rsidRPr="006E1AB5">
        <w:rPr>
          <w:rFonts w:cs="B Yagut"/>
          <w:sz w:val="27"/>
          <w:szCs w:val="27"/>
          <w:rtl/>
        </w:rPr>
        <w:t xml:space="preserve"> را به آن‌ها ابلاغ كرد.</w:t>
      </w:r>
    </w:p>
    <w:p w:rsidR="00F21AD2" w:rsidRPr="006E1AB5" w:rsidRDefault="00F21AD2" w:rsidP="00455B4E">
      <w:pPr>
        <w:numPr>
          <w:ilvl w:val="0"/>
          <w:numId w:val="29"/>
        </w:numPr>
        <w:spacing w:line="216" w:lineRule="auto"/>
        <w:ind w:left="1094" w:hanging="357"/>
        <w:jc w:val="lowKashida"/>
        <w:rPr>
          <w:rFonts w:cs="B Yagut"/>
          <w:sz w:val="27"/>
          <w:szCs w:val="27"/>
          <w:rtl/>
        </w:rPr>
      </w:pPr>
      <w:r w:rsidRPr="006E1AB5">
        <w:rPr>
          <w:rFonts w:cs="B Yagut"/>
          <w:sz w:val="27"/>
          <w:szCs w:val="27"/>
          <w:rtl/>
        </w:rPr>
        <w:t>ابوبكر صديق</w:t>
      </w:r>
      <w:r w:rsidRPr="006E1AB5">
        <w:rPr>
          <w:rFonts w:cs="B Yagut"/>
          <w:sz w:val="27"/>
          <w:szCs w:val="27"/>
        </w:rPr>
        <w:sym w:font="AGA Arabesque" w:char="F074"/>
      </w:r>
      <w:r w:rsidRPr="006E1AB5">
        <w:rPr>
          <w:rFonts w:cs="B Yagut"/>
          <w:sz w:val="27"/>
          <w:szCs w:val="27"/>
          <w:rtl/>
        </w:rPr>
        <w:t xml:space="preserve"> با خدايش راز و نياز كرد و اذعان كرد كه: «خدايا! من، عمر را بدون دستور پيامبرت خليفه كردم و جز خير و صلاح مردم را نمي‌خواستم. من، از اين ترسيدم كه آنان دچار فتنه شوند؛ به همين خاطر بهترينشان را به عنوان كاردارشان معرفي نمودم؛ او بيش از همه مشتاق آن چيزي است كه مايه‌ي رشد و تعالي مردم است و اينك به خواست تو چنين حالي دارم كه گويا خواهم مُرد؛ پس كسي را به جاي من بر بندگانت بگمار (كه نيك و شايسته باشد.)»</w:t>
      </w:r>
    </w:p>
    <w:p w:rsidR="00F21AD2" w:rsidRPr="006E1AB5" w:rsidRDefault="00F21AD2" w:rsidP="00455B4E">
      <w:pPr>
        <w:numPr>
          <w:ilvl w:val="0"/>
          <w:numId w:val="29"/>
        </w:numPr>
        <w:spacing w:line="216" w:lineRule="auto"/>
        <w:ind w:left="1094" w:hanging="357"/>
        <w:jc w:val="lowKashida"/>
        <w:rPr>
          <w:rFonts w:cs="B Yagut"/>
          <w:sz w:val="27"/>
          <w:szCs w:val="27"/>
          <w:rtl/>
        </w:rPr>
      </w:pPr>
      <w:r w:rsidRPr="006E1AB5">
        <w:rPr>
          <w:rFonts w:cs="B Yagut"/>
          <w:sz w:val="27"/>
          <w:szCs w:val="27"/>
          <w:rtl/>
        </w:rPr>
        <w:t>ابوبكر صديق</w:t>
      </w:r>
      <w:r w:rsidRPr="006E1AB5">
        <w:rPr>
          <w:rFonts w:cs="B Yagut"/>
          <w:sz w:val="27"/>
          <w:szCs w:val="27"/>
        </w:rPr>
        <w:sym w:font="AGA Arabesque" w:char="F074"/>
      </w:r>
      <w:r w:rsidRPr="006E1AB5">
        <w:rPr>
          <w:rFonts w:cs="B Yagut"/>
          <w:sz w:val="27"/>
          <w:szCs w:val="27"/>
          <w:rtl/>
        </w:rPr>
        <w:t xml:space="preserve"> كه به قصد جلوگيري از بروز فتنه و پيامدهاي منفي آن، خواهان خليفه شدن عمر فاروق</w:t>
      </w:r>
      <w:r w:rsidRPr="006E1AB5">
        <w:rPr>
          <w:rFonts w:cs="B Yagut"/>
          <w:sz w:val="27"/>
          <w:szCs w:val="27"/>
        </w:rPr>
        <w:sym w:font="AGA Arabesque" w:char="F074"/>
      </w:r>
      <w:r w:rsidRPr="006E1AB5">
        <w:rPr>
          <w:rFonts w:cs="B Yagut"/>
          <w:sz w:val="27"/>
          <w:szCs w:val="27"/>
          <w:rtl/>
        </w:rPr>
        <w:t xml:space="preserve"> بود، به عثمان بن عفان</w:t>
      </w:r>
      <w:r w:rsidRPr="006E1AB5">
        <w:rPr>
          <w:rFonts w:cs="B Yagut"/>
          <w:sz w:val="27"/>
          <w:szCs w:val="27"/>
        </w:rPr>
        <w:sym w:font="AGA Arabesque" w:char="F074"/>
      </w:r>
      <w:r w:rsidRPr="006E1AB5">
        <w:rPr>
          <w:rFonts w:cs="B Yagut"/>
          <w:sz w:val="27"/>
          <w:szCs w:val="27"/>
          <w:rtl/>
        </w:rPr>
        <w:t xml:space="preserve"> دستور داد كه حكم خلافت عمر</w:t>
      </w:r>
      <w:r w:rsidRPr="006E1AB5">
        <w:rPr>
          <w:rFonts w:cs="B Yagut"/>
          <w:sz w:val="27"/>
          <w:szCs w:val="27"/>
        </w:rPr>
        <w:sym w:font="AGA Arabesque" w:char="F074"/>
      </w:r>
      <w:r w:rsidRPr="006E1AB5">
        <w:rPr>
          <w:rFonts w:cs="B Yagut"/>
          <w:sz w:val="27"/>
          <w:szCs w:val="27"/>
          <w:rtl/>
        </w:rPr>
        <w:t xml:space="preserve"> را براي مردم بخواند و براي عمر</w:t>
      </w:r>
      <w:r w:rsidRPr="006E1AB5">
        <w:rPr>
          <w:rFonts w:cs="B Yagut"/>
          <w:sz w:val="27"/>
          <w:szCs w:val="27"/>
        </w:rPr>
        <w:sym w:font="AGA Arabesque" w:char="F074"/>
      </w:r>
      <w:r w:rsidRPr="006E1AB5">
        <w:rPr>
          <w:rFonts w:cs="B Yagut"/>
          <w:sz w:val="27"/>
          <w:szCs w:val="27"/>
          <w:rtl/>
        </w:rPr>
        <w:t xml:space="preserve"> بيعت بگيرد.</w:t>
      </w:r>
    </w:p>
    <w:p w:rsidR="00F21AD2" w:rsidRPr="006E1AB5" w:rsidRDefault="00F21AD2" w:rsidP="00455B4E">
      <w:pPr>
        <w:numPr>
          <w:ilvl w:val="0"/>
          <w:numId w:val="29"/>
        </w:numPr>
        <w:spacing w:line="216" w:lineRule="auto"/>
        <w:ind w:left="1094" w:hanging="357"/>
        <w:jc w:val="lowKashida"/>
        <w:rPr>
          <w:rFonts w:cs="B Yagut"/>
          <w:sz w:val="27"/>
          <w:szCs w:val="27"/>
          <w:rtl/>
        </w:rPr>
      </w:pPr>
      <w:r w:rsidRPr="006E1AB5">
        <w:rPr>
          <w:rFonts w:cs="B Yagut"/>
          <w:sz w:val="27"/>
          <w:szCs w:val="27"/>
          <w:rtl/>
        </w:rPr>
        <w:t>ابوبكر صديق</w:t>
      </w:r>
      <w:r w:rsidRPr="006E1AB5">
        <w:rPr>
          <w:rFonts w:cs="B Yagut"/>
          <w:sz w:val="27"/>
          <w:szCs w:val="27"/>
        </w:rPr>
        <w:sym w:font="AGA Arabesque" w:char="F074"/>
      </w:r>
      <w:r w:rsidRPr="006E1AB5">
        <w:rPr>
          <w:rFonts w:cs="B Yagut"/>
          <w:sz w:val="27"/>
          <w:szCs w:val="27"/>
          <w:rtl/>
        </w:rPr>
        <w:t>، عمر</w:t>
      </w:r>
      <w:r w:rsidRPr="006E1AB5">
        <w:rPr>
          <w:rFonts w:cs="B Yagut"/>
          <w:sz w:val="27"/>
          <w:szCs w:val="27"/>
        </w:rPr>
        <w:sym w:font="AGA Arabesque" w:char="F074"/>
      </w:r>
      <w:r w:rsidRPr="006E1AB5">
        <w:rPr>
          <w:rFonts w:cs="B Yagut"/>
          <w:sz w:val="27"/>
          <w:szCs w:val="27"/>
          <w:rtl/>
        </w:rPr>
        <w:t xml:space="preserve"> را احضار كرد تا به او اهميت كاري را كه عهده‌دار شده، يادآوري كند و هرگونه مسؤوليتي را از گردن خود بردارد تا در حالي به سفر آخرت برود كه تمام تلاشش را در انجام مسؤوليتش انجام داده و هيچ‌گونه كوتاهي و قصوري نكرده باشد.</w:t>
      </w:r>
    </w:p>
    <w:p w:rsidR="00F21AD2" w:rsidRPr="006E1AB5" w:rsidRDefault="00F21AD2" w:rsidP="00455B4E">
      <w:pPr>
        <w:ind w:left="738" w:hanging="454"/>
        <w:jc w:val="lowKashida"/>
        <w:rPr>
          <w:rFonts w:cs="B Yagut"/>
          <w:sz w:val="27"/>
          <w:szCs w:val="27"/>
          <w:rtl/>
        </w:rPr>
      </w:pPr>
      <w:r w:rsidRPr="006E1AB5">
        <w:rPr>
          <w:rFonts w:cs="B Yagut"/>
          <w:sz w:val="27"/>
          <w:szCs w:val="27"/>
          <w:rtl/>
        </w:rPr>
        <w:t>61</w:t>
      </w:r>
      <w:r w:rsidR="00DD2750" w:rsidRPr="006E1AB5">
        <w:rPr>
          <w:rFonts w:cs="B Yagut" w:hint="cs"/>
          <w:sz w:val="27"/>
          <w:szCs w:val="27"/>
          <w:rtl/>
        </w:rPr>
        <w:t xml:space="preserve"> </w:t>
      </w:r>
      <w:r w:rsidRPr="006E1AB5">
        <w:rPr>
          <w:rFonts w:cs="B Yagut"/>
          <w:sz w:val="27"/>
          <w:szCs w:val="27"/>
          <w:rtl/>
        </w:rPr>
        <w:t>ـ هرچند كه كارهاي انجام شده در انتخاب عمر</w:t>
      </w:r>
      <w:r w:rsidRPr="006E1AB5">
        <w:rPr>
          <w:rFonts w:cs="B Yagut"/>
          <w:sz w:val="27"/>
          <w:szCs w:val="27"/>
        </w:rPr>
        <w:sym w:font="AGA Arabesque" w:char="F074"/>
      </w:r>
      <w:r w:rsidRPr="006E1AB5">
        <w:rPr>
          <w:rFonts w:cs="B Yagut"/>
          <w:sz w:val="27"/>
          <w:szCs w:val="27"/>
          <w:rtl/>
        </w:rPr>
        <w:t xml:space="preserve"> به عنوان خليفه، با اقداماتي كه در به خلافت رسيدن ابوبكر صديق</w:t>
      </w:r>
      <w:r w:rsidRPr="006E1AB5">
        <w:rPr>
          <w:rFonts w:cs="B Yagut"/>
          <w:sz w:val="27"/>
          <w:szCs w:val="27"/>
        </w:rPr>
        <w:sym w:font="AGA Arabesque" w:char="F074"/>
      </w:r>
      <w:r w:rsidRPr="006E1AB5">
        <w:rPr>
          <w:rFonts w:cs="B Yagut"/>
          <w:sz w:val="27"/>
          <w:szCs w:val="27"/>
          <w:rtl/>
        </w:rPr>
        <w:t xml:space="preserve"> صورت گرفت، متفاوت مي‌باشد، اما قدم‌هايي كه ابوبكر صديق</w:t>
      </w:r>
      <w:r w:rsidRPr="006E1AB5">
        <w:rPr>
          <w:rFonts w:cs="B Yagut"/>
          <w:sz w:val="27"/>
          <w:szCs w:val="27"/>
        </w:rPr>
        <w:sym w:font="AGA Arabesque" w:char="F074"/>
      </w:r>
      <w:r w:rsidRPr="006E1AB5">
        <w:rPr>
          <w:rFonts w:cs="B Yagut"/>
          <w:sz w:val="27"/>
          <w:szCs w:val="27"/>
          <w:rtl/>
        </w:rPr>
        <w:t xml:space="preserve"> براي انتخاب و معرفي جانشين خود برداشت، در هيچ حالي از دايره‌ي شورا و مشورت بيرون نيست. عمر فاروق</w:t>
      </w:r>
      <w:r w:rsidRPr="006E1AB5">
        <w:rPr>
          <w:rFonts w:cs="B Yagut"/>
          <w:sz w:val="27"/>
          <w:szCs w:val="27"/>
        </w:rPr>
        <w:sym w:font="AGA Arabesque" w:char="F074"/>
      </w:r>
      <w:r w:rsidRPr="006E1AB5">
        <w:rPr>
          <w:rFonts w:cs="B Yagut"/>
          <w:sz w:val="27"/>
          <w:szCs w:val="27"/>
          <w:rtl/>
        </w:rPr>
        <w:t xml:space="preserve"> بر اساس مشورت و اتفاق نظر مسلمانان به خلافت رسيد و تاريخ، هيچ‌گونه اختلافي گزارش نداده كه در مورد به خلافت رسيدن عمر</w:t>
      </w:r>
      <w:r w:rsidRPr="006E1AB5">
        <w:rPr>
          <w:rFonts w:cs="B Yagut"/>
          <w:sz w:val="27"/>
          <w:szCs w:val="27"/>
        </w:rPr>
        <w:sym w:font="AGA Arabesque" w:char="F074"/>
      </w:r>
      <w:r w:rsidRPr="006E1AB5">
        <w:rPr>
          <w:rFonts w:cs="B Yagut"/>
          <w:sz w:val="27"/>
          <w:szCs w:val="27"/>
          <w:rtl/>
        </w:rPr>
        <w:t xml:space="preserve"> به وجود آمده و يا كسي در دوران خلافت عمر</w:t>
      </w:r>
      <w:r w:rsidRPr="006E1AB5">
        <w:rPr>
          <w:rFonts w:cs="B Yagut"/>
          <w:sz w:val="27"/>
          <w:szCs w:val="27"/>
        </w:rPr>
        <w:sym w:font="AGA Arabesque" w:char="F074"/>
      </w:r>
      <w:r w:rsidRPr="006E1AB5">
        <w:rPr>
          <w:rFonts w:cs="B Yagut"/>
          <w:sz w:val="27"/>
          <w:szCs w:val="27"/>
          <w:rtl/>
        </w:rPr>
        <w:t xml:space="preserve"> مدعي منصب خلافت شده باشد. بلكه همگان درباره‌ي خلافت عمر</w:t>
      </w:r>
      <w:r w:rsidRPr="006E1AB5">
        <w:rPr>
          <w:rFonts w:cs="B Yagut"/>
          <w:sz w:val="27"/>
          <w:szCs w:val="27"/>
        </w:rPr>
        <w:sym w:font="AGA Arabesque" w:char="F074"/>
      </w:r>
      <w:r w:rsidRPr="006E1AB5">
        <w:rPr>
          <w:rFonts w:cs="B Yagut"/>
          <w:sz w:val="27"/>
          <w:szCs w:val="27"/>
          <w:rtl/>
        </w:rPr>
        <w:t xml:space="preserve"> به اتفاق نظر رسيده و در زمان خلافتش نيز از او به‌طور كامل حرف‌شنوي داشته‌اند.</w:t>
      </w:r>
    </w:p>
    <w:p w:rsidR="00F21AD2" w:rsidRPr="006E1AB5" w:rsidRDefault="00F21AD2" w:rsidP="0018636A">
      <w:pPr>
        <w:ind w:left="738" w:hanging="454"/>
        <w:jc w:val="lowKashida"/>
        <w:rPr>
          <w:rFonts w:cs="B Yagut"/>
          <w:sz w:val="27"/>
          <w:szCs w:val="27"/>
          <w:rtl/>
        </w:rPr>
      </w:pPr>
      <w:r w:rsidRPr="006E1AB5">
        <w:rPr>
          <w:rFonts w:cs="B Yagut"/>
          <w:sz w:val="27"/>
          <w:szCs w:val="27"/>
          <w:rtl/>
        </w:rPr>
        <w:t>62</w:t>
      </w:r>
      <w:r w:rsidR="00DD2750" w:rsidRPr="006E1AB5">
        <w:rPr>
          <w:rFonts w:cs="B Yagut" w:hint="cs"/>
          <w:sz w:val="27"/>
          <w:szCs w:val="27"/>
          <w:rtl/>
        </w:rPr>
        <w:t xml:space="preserve"> </w:t>
      </w:r>
      <w:r w:rsidRPr="006E1AB5">
        <w:rPr>
          <w:rFonts w:cs="B Yagut"/>
          <w:sz w:val="27"/>
          <w:szCs w:val="27"/>
          <w:rtl/>
        </w:rPr>
        <w:t>ـ ابوبكر صديق</w:t>
      </w:r>
      <w:r w:rsidRPr="006E1AB5">
        <w:rPr>
          <w:rFonts w:cs="B Yagut"/>
          <w:sz w:val="27"/>
          <w:szCs w:val="27"/>
        </w:rPr>
        <w:sym w:font="AGA Arabesque" w:char="F074"/>
      </w:r>
      <w:r w:rsidRPr="006E1AB5">
        <w:rPr>
          <w:rFonts w:cs="B Yagut"/>
          <w:sz w:val="27"/>
          <w:szCs w:val="27"/>
          <w:rtl/>
        </w:rPr>
        <w:t xml:space="preserve"> پس از جهاد بزرگ و فراواني كه در راه خدا كرد و دين اسلام را گسترش داد، از دنيا رحلت كرد. بدون ترديد تمدن بشري، مديون اين برگ‌مرد تاريخ است كه پرچم‌دار دعوت رسول‌خدا</w:t>
      </w:r>
      <w:r w:rsidR="0036233F" w:rsidRPr="006E1AB5">
        <w:rPr>
          <w:rFonts w:cs="CTraditional Arabic"/>
          <w:sz w:val="27"/>
          <w:szCs w:val="25"/>
          <w:rtl/>
        </w:rPr>
        <w:t>ص</w:t>
      </w:r>
      <w:r w:rsidRPr="006E1AB5">
        <w:rPr>
          <w:rFonts w:cs="B Yagut"/>
          <w:sz w:val="27"/>
          <w:szCs w:val="27"/>
          <w:rtl/>
        </w:rPr>
        <w:t xml:space="preserve"> پس از وفات ايشان شد و درخت دعوت پيامبر اكرم</w:t>
      </w:r>
      <w:r w:rsidR="0036233F" w:rsidRPr="006E1AB5">
        <w:rPr>
          <w:rFonts w:cs="CTraditional Arabic"/>
          <w:sz w:val="27"/>
          <w:szCs w:val="25"/>
          <w:rtl/>
        </w:rPr>
        <w:t>ص</w:t>
      </w:r>
      <w:r w:rsidRPr="006E1AB5">
        <w:rPr>
          <w:rFonts w:cs="B Yagut"/>
          <w:sz w:val="27"/>
          <w:szCs w:val="27"/>
          <w:rtl/>
        </w:rPr>
        <w:t xml:space="preserve"> را در برابر آفات، مصون داشت و تخم عدالت و آزادي را در زمين كاشت و با خون شهيدان والامقام، آبياري نمود و بدين ترتيب درخت دعوت، به بار نشست و جامعه‌ي بشري، به علم و دانش و فرهنگ بي‌نظيري دست يافت تا تمدن و آرمان‌خواهي جنس بشر همواره مديون ابوبكر صديق</w:t>
      </w:r>
      <w:r w:rsidRPr="006E1AB5">
        <w:rPr>
          <w:rFonts w:cs="B Yagut"/>
          <w:sz w:val="27"/>
          <w:szCs w:val="27"/>
        </w:rPr>
        <w:sym w:font="AGA Arabesque" w:char="F074"/>
      </w:r>
      <w:r w:rsidRPr="006E1AB5">
        <w:rPr>
          <w:rFonts w:cs="B Yagut"/>
          <w:sz w:val="27"/>
          <w:szCs w:val="27"/>
          <w:rtl/>
        </w:rPr>
        <w:t xml:space="preserve"> باشد كه با صبر و شكيبايي و جهاد شكوهمندش، اسلام را در دوران ارتداد، پايدار و ماندگار نگه داشت و اين آيين راستين را با جنبش فتح‌گرايانه‌اش، طوري به ديگر ملت‌ها رسانيد كه تاريخ، همانندش را سراغ ندارد.</w:t>
      </w:r>
    </w:p>
    <w:p w:rsidR="00F21AD2" w:rsidRPr="006E1AB5" w:rsidRDefault="00F21AD2" w:rsidP="0018636A">
      <w:pPr>
        <w:ind w:left="738" w:hanging="454"/>
        <w:jc w:val="lowKashida"/>
        <w:rPr>
          <w:rFonts w:cs="B Yagut"/>
          <w:sz w:val="27"/>
          <w:szCs w:val="27"/>
          <w:rtl/>
        </w:rPr>
      </w:pPr>
      <w:r w:rsidRPr="006E1AB5">
        <w:rPr>
          <w:rFonts w:cs="B Yagut"/>
          <w:sz w:val="27"/>
          <w:szCs w:val="27"/>
          <w:rtl/>
        </w:rPr>
        <w:t>63</w:t>
      </w:r>
      <w:r w:rsidR="00DD2750" w:rsidRPr="006E1AB5">
        <w:rPr>
          <w:rFonts w:cs="B Yagut" w:hint="cs"/>
          <w:sz w:val="27"/>
          <w:szCs w:val="27"/>
          <w:rtl/>
        </w:rPr>
        <w:t xml:space="preserve"> </w:t>
      </w:r>
      <w:r w:rsidRPr="006E1AB5">
        <w:rPr>
          <w:rFonts w:cs="B Yagut"/>
          <w:sz w:val="27"/>
          <w:szCs w:val="27"/>
          <w:rtl/>
        </w:rPr>
        <w:t>ـ آن‌چه پيش رو داريد، كوششي است در جهت باز‌شناسي حقيقت دوران خلافت راشده تا بلكه از آن، در مسير دعوت الي الله و گسترش اسلام در دنياي مردم، بهره‌ي كافي ببريم.به‌هر حال اين اثر نيز از اصل انتقاد، مستثني نمي‌باشد و راهنمايي‌هاي اهل علم را مي‌طلبد. چراكه تنها خداي بلندمرتبه و حكيم، بي‌نقص و بدون عيب است.</w:t>
      </w:r>
    </w:p>
    <w:p w:rsidR="00455B4E" w:rsidRPr="006E1AB5" w:rsidRDefault="00455B4E" w:rsidP="00455B4E">
      <w:pPr>
        <w:spacing w:line="216" w:lineRule="auto"/>
        <w:jc w:val="lowKashida"/>
        <w:rPr>
          <w:rFonts w:cs="B Zar" w:hint="cs"/>
          <w:sz w:val="27"/>
          <w:szCs w:val="27"/>
          <w:rtl/>
        </w:rPr>
      </w:pPr>
    </w:p>
    <w:p w:rsidR="00F21AD2" w:rsidRPr="006E1AB5" w:rsidRDefault="00F21AD2" w:rsidP="00455B4E">
      <w:pPr>
        <w:spacing w:line="216" w:lineRule="auto"/>
        <w:jc w:val="lowKashida"/>
        <w:rPr>
          <w:rFonts w:cs="B Zar"/>
          <w:sz w:val="27"/>
          <w:szCs w:val="27"/>
          <w:rtl/>
        </w:rPr>
      </w:pPr>
      <w:r w:rsidRPr="006E1AB5">
        <w:rPr>
          <w:rFonts w:cs="B Zar"/>
          <w:sz w:val="27"/>
          <w:szCs w:val="27"/>
          <w:rtl/>
        </w:rPr>
        <w:t>از خداي متعال مي‌خواهم كه اين اثر را ج</w:t>
      </w:r>
      <w:r w:rsidR="009558FC" w:rsidRPr="006E1AB5">
        <w:rPr>
          <w:rFonts w:cs="B Zar"/>
          <w:sz w:val="27"/>
          <w:szCs w:val="27"/>
          <w:rtl/>
        </w:rPr>
        <w:t>زو نيكي‌هاي بنده به‌شمار آورده</w:t>
      </w:r>
      <w:r w:rsidR="009558FC" w:rsidRPr="006E1AB5">
        <w:rPr>
          <w:rFonts w:cs="B Zar" w:hint="cs"/>
          <w:sz w:val="27"/>
          <w:szCs w:val="27"/>
          <w:rtl/>
        </w:rPr>
        <w:t>،</w:t>
      </w:r>
      <w:r w:rsidRPr="006E1AB5">
        <w:rPr>
          <w:rFonts w:cs="B Zar"/>
          <w:sz w:val="27"/>
          <w:szCs w:val="27"/>
          <w:rtl/>
        </w:rPr>
        <w:t xml:space="preserve"> آن را بپذيرد و در آن خجستگي و بركت ارزاني دارد و من و تمام برادراني كه در تكميل اين نوشتار، مرا ياري كردند (و مترجم و ناشر اين كتاب) را از پاداش بي‌كرانش و همراهي با پيامبران، صديقين، شهدا و صالحان، بي‌بهره نگرداند.</w:t>
      </w:r>
    </w:p>
    <w:p w:rsidR="00F21AD2" w:rsidRPr="006E1AB5" w:rsidRDefault="00F21AD2" w:rsidP="00455B4E">
      <w:pPr>
        <w:spacing w:line="216" w:lineRule="auto"/>
        <w:jc w:val="both"/>
        <w:rPr>
          <w:rFonts w:cs="B Zar" w:hint="cs"/>
          <w:sz w:val="27"/>
          <w:szCs w:val="27"/>
          <w:rtl/>
        </w:rPr>
      </w:pPr>
      <w:r w:rsidRPr="006E1AB5">
        <w:rPr>
          <w:rFonts w:cs="B Zar"/>
          <w:sz w:val="27"/>
          <w:szCs w:val="27"/>
          <w:rtl/>
        </w:rPr>
        <w:t>پايان كتابم را اين دعا قرار مي‌دهم كه:</w:t>
      </w:r>
      <w:r w:rsidR="00DD2750" w:rsidRPr="006E1AB5">
        <w:rPr>
          <w:rFonts w:cs="B Zar" w:hint="cs"/>
          <w:sz w:val="27"/>
          <w:szCs w:val="27"/>
          <w:rtl/>
        </w:rPr>
        <w:t xml:space="preserve"> </w:t>
      </w:r>
      <w:r w:rsidR="00984495" w:rsidRPr="006E1AB5">
        <w:rPr>
          <w:rFonts w:ascii="HQPB2" w:hAnsi="HQPB2" w:cs="B Yagut" w:hint="cs"/>
          <w:color w:val="282828"/>
          <w:sz w:val="24"/>
          <w:szCs w:val="24"/>
        </w:rPr>
        <w:sym w:font="HQPB2" w:char="F0E2"/>
      </w:r>
      <w:r w:rsidR="00984495" w:rsidRPr="006E1AB5">
        <w:rPr>
          <w:rFonts w:ascii="HQPB2" w:hAnsi="HQPB2" w:cs="B Yagut"/>
          <w:sz w:val="24"/>
          <w:szCs w:val="24"/>
          <w:rtl/>
        </w:rPr>
        <w:t xml:space="preserve"> </w:t>
      </w:r>
      <w:r w:rsidR="00984495" w:rsidRPr="006E1AB5">
        <w:rPr>
          <w:rFonts w:ascii="HQPB1" w:hAnsi="HQPB1" w:cs="B Yagut"/>
          <w:color w:val="282828"/>
          <w:sz w:val="24"/>
          <w:szCs w:val="24"/>
        </w:rPr>
        <w:sym w:font="HQPB1" w:char="F024"/>
      </w:r>
      <w:r w:rsidR="00984495" w:rsidRPr="006E1AB5">
        <w:rPr>
          <w:rFonts w:ascii="HQPB5" w:hAnsi="HQPB5" w:cs="B Yagut"/>
          <w:color w:val="282828"/>
          <w:sz w:val="24"/>
          <w:szCs w:val="24"/>
        </w:rPr>
        <w:sym w:font="HQPB5" w:char="F075"/>
      </w:r>
      <w:r w:rsidR="00984495" w:rsidRPr="006E1AB5">
        <w:rPr>
          <w:rFonts w:ascii="HQPB2" w:hAnsi="HQPB2" w:cs="B Yagut"/>
          <w:color w:val="282828"/>
          <w:sz w:val="24"/>
          <w:szCs w:val="24"/>
        </w:rPr>
        <w:sym w:font="HQPB2" w:char="F05A"/>
      </w:r>
      <w:r w:rsidR="00984495" w:rsidRPr="006E1AB5">
        <w:rPr>
          <w:rFonts w:ascii="HQPB4" w:hAnsi="HQPB4" w:cs="B Yagut"/>
          <w:color w:val="282828"/>
          <w:sz w:val="24"/>
          <w:szCs w:val="24"/>
        </w:rPr>
        <w:sym w:font="HQPB4" w:char="F0AD"/>
      </w:r>
      <w:r w:rsidR="00984495" w:rsidRPr="006E1AB5">
        <w:rPr>
          <w:rFonts w:ascii="HQPB1" w:hAnsi="HQPB1" w:cs="B Yagut"/>
          <w:color w:val="282828"/>
          <w:sz w:val="24"/>
          <w:szCs w:val="24"/>
        </w:rPr>
        <w:sym w:font="HQPB1" w:char="F02F"/>
      </w:r>
      <w:r w:rsidR="00984495" w:rsidRPr="006E1AB5">
        <w:rPr>
          <w:rFonts w:ascii="HQPB5" w:hAnsi="HQPB5" w:cs="B Yagut"/>
          <w:color w:val="282828"/>
          <w:sz w:val="24"/>
          <w:szCs w:val="24"/>
        </w:rPr>
        <w:sym w:font="HQPB5" w:char="F075"/>
      </w:r>
      <w:r w:rsidR="00984495" w:rsidRPr="006E1AB5">
        <w:rPr>
          <w:rFonts w:ascii="HQPB1" w:hAnsi="HQPB1" w:cs="B Yagut"/>
          <w:color w:val="282828"/>
          <w:sz w:val="24"/>
          <w:szCs w:val="24"/>
        </w:rPr>
        <w:sym w:font="HQPB1" w:char="F091"/>
      </w:r>
      <w:r w:rsidR="00984495" w:rsidRPr="006E1AB5">
        <w:rPr>
          <w:rFonts w:ascii="HQPB1" w:hAnsi="HQPB1" w:cs="B Yagut"/>
          <w:color w:val="282828"/>
          <w:sz w:val="24"/>
          <w:szCs w:val="24"/>
          <w:rtl/>
        </w:rPr>
        <w:t xml:space="preserve"> </w:t>
      </w:r>
      <w:r w:rsidR="00984495" w:rsidRPr="006E1AB5">
        <w:rPr>
          <w:rFonts w:ascii="HQPB4" w:hAnsi="HQPB4" w:cs="B Yagut"/>
          <w:color w:val="282828"/>
          <w:sz w:val="24"/>
          <w:szCs w:val="24"/>
        </w:rPr>
        <w:sym w:font="HQPB4" w:char="F0F6"/>
      </w:r>
      <w:r w:rsidR="00984495" w:rsidRPr="006E1AB5">
        <w:rPr>
          <w:rFonts w:ascii="HQPB1" w:hAnsi="HQPB1" w:cs="B Yagut"/>
          <w:color w:val="282828"/>
          <w:sz w:val="24"/>
          <w:szCs w:val="24"/>
        </w:rPr>
        <w:sym w:font="HQPB1" w:char="F08D"/>
      </w:r>
      <w:r w:rsidR="00984495" w:rsidRPr="006E1AB5">
        <w:rPr>
          <w:rFonts w:ascii="HQPB4" w:hAnsi="HQPB4" w:cs="B Yagut"/>
          <w:color w:val="282828"/>
          <w:sz w:val="24"/>
          <w:szCs w:val="24"/>
        </w:rPr>
        <w:sym w:font="HQPB4" w:char="F0CF"/>
      </w:r>
      <w:r w:rsidR="00984495" w:rsidRPr="006E1AB5">
        <w:rPr>
          <w:rFonts w:ascii="HQPB1" w:hAnsi="HQPB1" w:cs="B Yagut"/>
          <w:color w:val="282828"/>
          <w:sz w:val="24"/>
          <w:szCs w:val="24"/>
        </w:rPr>
        <w:sym w:font="HQPB1" w:char="F0FF"/>
      </w:r>
      <w:r w:rsidR="00984495" w:rsidRPr="006E1AB5">
        <w:rPr>
          <w:rFonts w:ascii="HQPB4" w:hAnsi="HQPB4" w:cs="B Yagut"/>
          <w:color w:val="282828"/>
          <w:sz w:val="24"/>
          <w:szCs w:val="24"/>
        </w:rPr>
        <w:sym w:font="HQPB4" w:char="F0F8"/>
      </w:r>
      <w:r w:rsidR="00984495" w:rsidRPr="006E1AB5">
        <w:rPr>
          <w:rFonts w:ascii="HQPB1" w:hAnsi="HQPB1" w:cs="B Yagut"/>
          <w:color w:val="282828"/>
          <w:sz w:val="24"/>
          <w:szCs w:val="24"/>
        </w:rPr>
        <w:sym w:font="HQPB1" w:char="F0EE"/>
      </w:r>
      <w:r w:rsidR="00984495" w:rsidRPr="006E1AB5">
        <w:rPr>
          <w:rFonts w:ascii="HQPB5" w:hAnsi="HQPB5" w:cs="B Yagut"/>
          <w:color w:val="282828"/>
          <w:sz w:val="24"/>
          <w:szCs w:val="24"/>
        </w:rPr>
        <w:sym w:font="HQPB5" w:char="F024"/>
      </w:r>
      <w:r w:rsidR="00984495" w:rsidRPr="006E1AB5">
        <w:rPr>
          <w:rFonts w:ascii="HQPB1" w:hAnsi="HQPB1" w:cs="B Yagut"/>
          <w:color w:val="282828"/>
          <w:sz w:val="24"/>
          <w:szCs w:val="24"/>
        </w:rPr>
        <w:sym w:font="HQPB1" w:char="F023"/>
      </w:r>
      <w:r w:rsidR="00984495" w:rsidRPr="006E1AB5">
        <w:rPr>
          <w:rFonts w:ascii="HQPB1" w:hAnsi="HQPB1" w:cs="B Yagut"/>
          <w:color w:val="282828"/>
          <w:sz w:val="24"/>
          <w:szCs w:val="24"/>
          <w:rtl/>
        </w:rPr>
        <w:t xml:space="preserve"> </w:t>
      </w:r>
      <w:r w:rsidR="00984495" w:rsidRPr="006E1AB5">
        <w:rPr>
          <w:rFonts w:ascii="HQPB1" w:hAnsi="HQPB1" w:cs="B Yagut"/>
          <w:color w:val="282828"/>
          <w:sz w:val="24"/>
          <w:szCs w:val="24"/>
        </w:rPr>
        <w:sym w:font="HQPB1" w:char="F024"/>
      </w:r>
      <w:r w:rsidR="00984495" w:rsidRPr="006E1AB5">
        <w:rPr>
          <w:rFonts w:ascii="HQPB5" w:hAnsi="HQPB5" w:cs="B Yagut"/>
          <w:color w:val="282828"/>
          <w:sz w:val="24"/>
          <w:szCs w:val="24"/>
        </w:rPr>
        <w:sym w:font="HQPB5" w:char="F073"/>
      </w:r>
      <w:r w:rsidR="00984495" w:rsidRPr="006E1AB5">
        <w:rPr>
          <w:rFonts w:ascii="HQPB2" w:hAnsi="HQPB2" w:cs="B Yagut"/>
          <w:color w:val="282828"/>
          <w:sz w:val="24"/>
          <w:szCs w:val="24"/>
        </w:rPr>
        <w:sym w:font="HQPB2" w:char="F059"/>
      </w:r>
      <w:r w:rsidR="00984495" w:rsidRPr="006E1AB5">
        <w:rPr>
          <w:rFonts w:ascii="HQPB5" w:hAnsi="HQPB5" w:cs="B Yagut"/>
          <w:color w:val="282828"/>
          <w:sz w:val="24"/>
          <w:szCs w:val="24"/>
        </w:rPr>
        <w:sym w:font="HQPB5" w:char="F073"/>
      </w:r>
      <w:r w:rsidR="00984495" w:rsidRPr="006E1AB5">
        <w:rPr>
          <w:rFonts w:ascii="HQPB2" w:hAnsi="HQPB2" w:cs="B Yagut"/>
          <w:color w:val="282828"/>
          <w:sz w:val="24"/>
          <w:szCs w:val="24"/>
        </w:rPr>
        <w:sym w:font="HQPB2" w:char="F039"/>
      </w:r>
      <w:r w:rsidR="00984495" w:rsidRPr="006E1AB5">
        <w:rPr>
          <w:rFonts w:ascii="HQPB2" w:hAnsi="HQPB2" w:cs="B Yagut"/>
          <w:color w:val="282828"/>
          <w:sz w:val="24"/>
          <w:szCs w:val="24"/>
          <w:rtl/>
        </w:rPr>
        <w:t xml:space="preserve"> </w:t>
      </w:r>
      <w:r w:rsidR="00984495" w:rsidRPr="006E1AB5">
        <w:rPr>
          <w:rFonts w:ascii="HQPB1" w:hAnsi="HQPB1" w:cs="B Yagut"/>
          <w:color w:val="282828"/>
          <w:sz w:val="24"/>
          <w:szCs w:val="24"/>
        </w:rPr>
        <w:sym w:font="HQPB1" w:char="F024"/>
      </w:r>
      <w:r w:rsidR="00984495" w:rsidRPr="006E1AB5">
        <w:rPr>
          <w:rFonts w:ascii="HQPB5" w:hAnsi="HQPB5" w:cs="B Yagut"/>
          <w:color w:val="282828"/>
          <w:sz w:val="24"/>
          <w:szCs w:val="24"/>
        </w:rPr>
        <w:sym w:font="HQPB5" w:char="F073"/>
      </w:r>
      <w:r w:rsidR="00984495" w:rsidRPr="006E1AB5">
        <w:rPr>
          <w:rFonts w:ascii="HQPB2" w:hAnsi="HQPB2" w:cs="B Yagut"/>
          <w:color w:val="282828"/>
          <w:sz w:val="24"/>
          <w:szCs w:val="24"/>
        </w:rPr>
        <w:sym w:font="HQPB2" w:char="F059"/>
      </w:r>
      <w:r w:rsidR="00984495" w:rsidRPr="006E1AB5">
        <w:rPr>
          <w:rFonts w:ascii="HQPB4" w:hAnsi="HQPB4" w:cs="B Yagut"/>
          <w:color w:val="282828"/>
          <w:sz w:val="24"/>
          <w:szCs w:val="24"/>
        </w:rPr>
        <w:sym w:font="HQPB4" w:char="F0CF"/>
      </w:r>
      <w:r w:rsidR="00984495" w:rsidRPr="006E1AB5">
        <w:rPr>
          <w:rFonts w:ascii="HQPB2" w:hAnsi="HQPB2" w:cs="B Yagut"/>
          <w:color w:val="282828"/>
          <w:sz w:val="24"/>
          <w:szCs w:val="24"/>
        </w:rPr>
        <w:sym w:font="HQPB2" w:char="F052"/>
      </w:r>
      <w:r w:rsidR="00984495" w:rsidRPr="006E1AB5">
        <w:rPr>
          <w:rFonts w:ascii="HQPB5" w:hAnsi="HQPB5" w:cs="B Yagut"/>
          <w:color w:val="282828"/>
          <w:sz w:val="24"/>
          <w:szCs w:val="24"/>
        </w:rPr>
        <w:sym w:font="HQPB5" w:char="F0A8"/>
      </w:r>
      <w:r w:rsidR="00984495" w:rsidRPr="006E1AB5">
        <w:rPr>
          <w:rFonts w:ascii="HQPB5" w:hAnsi="HQPB5" w:cs="B Yagut"/>
          <w:color w:val="282828"/>
          <w:sz w:val="24"/>
          <w:szCs w:val="24"/>
        </w:rPr>
        <w:sym w:font="HQPB5" w:char="F075"/>
      </w:r>
      <w:r w:rsidR="00984495" w:rsidRPr="006E1AB5">
        <w:rPr>
          <w:rFonts w:ascii="HQPB2" w:hAnsi="HQPB2" w:cs="B Yagut"/>
          <w:color w:val="282828"/>
          <w:sz w:val="24"/>
          <w:szCs w:val="24"/>
        </w:rPr>
        <w:sym w:font="HQPB2" w:char="F071"/>
      </w:r>
      <w:r w:rsidR="00984495" w:rsidRPr="006E1AB5">
        <w:rPr>
          <w:rFonts w:ascii="HQPB4" w:hAnsi="HQPB4" w:cs="B Yagut"/>
          <w:color w:val="282828"/>
          <w:sz w:val="24"/>
          <w:szCs w:val="24"/>
        </w:rPr>
        <w:sym w:font="HQPB4" w:char="F0F7"/>
      </w:r>
      <w:r w:rsidR="00984495" w:rsidRPr="006E1AB5">
        <w:rPr>
          <w:rFonts w:ascii="HQPB1" w:hAnsi="HQPB1" w:cs="B Yagut"/>
          <w:color w:val="282828"/>
          <w:sz w:val="24"/>
          <w:szCs w:val="24"/>
        </w:rPr>
        <w:sym w:font="HQPB1" w:char="F07A"/>
      </w:r>
      <w:r w:rsidR="00984495" w:rsidRPr="006E1AB5">
        <w:rPr>
          <w:rFonts w:ascii="HQPB5" w:hAnsi="HQPB5" w:cs="B Yagut"/>
          <w:color w:val="282828"/>
          <w:sz w:val="24"/>
          <w:szCs w:val="24"/>
        </w:rPr>
        <w:sym w:font="HQPB5" w:char="F05C"/>
      </w:r>
      <w:r w:rsidR="00984495" w:rsidRPr="006E1AB5">
        <w:rPr>
          <w:rFonts w:ascii="HQPB2" w:hAnsi="HQPB2" w:cs="B Yagut"/>
          <w:color w:val="282828"/>
          <w:sz w:val="24"/>
          <w:szCs w:val="24"/>
        </w:rPr>
        <w:sym w:font="HQPB2" w:char="F07D"/>
      </w:r>
      <w:r w:rsidR="00984495" w:rsidRPr="006E1AB5">
        <w:rPr>
          <w:rFonts w:ascii="HQPB5" w:hAnsi="HQPB5" w:cs="B Yagut"/>
          <w:color w:val="282828"/>
          <w:sz w:val="24"/>
          <w:szCs w:val="24"/>
        </w:rPr>
        <w:sym w:font="HQPB5" w:char="F075"/>
      </w:r>
      <w:r w:rsidR="00984495" w:rsidRPr="006E1AB5">
        <w:rPr>
          <w:rFonts w:ascii="HQPB2" w:hAnsi="HQPB2" w:cs="B Yagut"/>
          <w:color w:val="282828"/>
          <w:sz w:val="24"/>
          <w:szCs w:val="24"/>
        </w:rPr>
        <w:sym w:font="HQPB2" w:char="F072"/>
      </w:r>
      <w:r w:rsidR="00984495" w:rsidRPr="006E1AB5">
        <w:rPr>
          <w:rFonts w:ascii="HQPB2" w:hAnsi="HQPB2" w:cs="B Yagut"/>
          <w:color w:val="282828"/>
          <w:sz w:val="24"/>
          <w:szCs w:val="24"/>
          <w:rtl/>
        </w:rPr>
        <w:t xml:space="preserve"> </w:t>
      </w:r>
      <w:r w:rsidR="00984495" w:rsidRPr="006E1AB5">
        <w:rPr>
          <w:rFonts w:ascii="HQPB5" w:hAnsi="HQPB5" w:cs="B Yagut"/>
          <w:color w:val="282828"/>
          <w:sz w:val="24"/>
          <w:szCs w:val="24"/>
        </w:rPr>
        <w:sym w:font="HQPB5" w:char="F09A"/>
      </w:r>
      <w:r w:rsidR="00984495" w:rsidRPr="006E1AB5">
        <w:rPr>
          <w:rFonts w:ascii="HQPB2" w:hAnsi="HQPB2" w:cs="B Yagut"/>
          <w:color w:val="282828"/>
          <w:sz w:val="24"/>
          <w:szCs w:val="24"/>
        </w:rPr>
        <w:sym w:font="HQPB2" w:char="F0FA"/>
      </w:r>
      <w:r w:rsidR="00984495" w:rsidRPr="006E1AB5">
        <w:rPr>
          <w:rFonts w:ascii="HQPB2" w:hAnsi="HQPB2" w:cs="B Yagut"/>
          <w:color w:val="282828"/>
          <w:sz w:val="24"/>
          <w:szCs w:val="24"/>
        </w:rPr>
        <w:sym w:font="HQPB2" w:char="F0EF"/>
      </w:r>
      <w:r w:rsidR="00984495" w:rsidRPr="006E1AB5">
        <w:rPr>
          <w:rFonts w:ascii="HQPB4" w:hAnsi="HQPB4" w:cs="B Yagut"/>
          <w:color w:val="282828"/>
          <w:sz w:val="24"/>
          <w:szCs w:val="24"/>
        </w:rPr>
        <w:sym w:font="HQPB4" w:char="F0CF"/>
      </w:r>
      <w:r w:rsidR="00984495" w:rsidRPr="006E1AB5">
        <w:rPr>
          <w:rFonts w:ascii="HQPB3" w:hAnsi="HQPB3" w:cs="B Yagut"/>
          <w:color w:val="282828"/>
          <w:sz w:val="24"/>
          <w:szCs w:val="24"/>
        </w:rPr>
        <w:sym w:font="HQPB3" w:char="F025"/>
      </w:r>
      <w:r w:rsidR="00984495" w:rsidRPr="006E1AB5">
        <w:rPr>
          <w:rFonts w:ascii="HQPB4" w:hAnsi="HQPB4" w:cs="B Yagut"/>
          <w:color w:val="282828"/>
          <w:sz w:val="24"/>
          <w:szCs w:val="24"/>
        </w:rPr>
        <w:sym w:font="HQPB4" w:char="F0A9"/>
      </w:r>
      <w:r w:rsidR="00984495" w:rsidRPr="006E1AB5">
        <w:rPr>
          <w:rFonts w:ascii="HQPB3" w:hAnsi="HQPB3" w:cs="B Yagut"/>
          <w:color w:val="282828"/>
          <w:sz w:val="24"/>
          <w:szCs w:val="24"/>
        </w:rPr>
        <w:sym w:font="HQPB3" w:char="F021"/>
      </w:r>
      <w:r w:rsidR="00984495" w:rsidRPr="006E1AB5">
        <w:rPr>
          <w:rFonts w:ascii="HQPB5" w:hAnsi="HQPB5" w:cs="B Yagut"/>
          <w:color w:val="282828"/>
          <w:sz w:val="24"/>
          <w:szCs w:val="24"/>
        </w:rPr>
        <w:sym w:font="HQPB5" w:char="F024"/>
      </w:r>
      <w:r w:rsidR="00984495" w:rsidRPr="006E1AB5">
        <w:rPr>
          <w:rFonts w:ascii="HQPB1" w:hAnsi="HQPB1" w:cs="B Yagut"/>
          <w:color w:val="282828"/>
          <w:sz w:val="24"/>
          <w:szCs w:val="24"/>
        </w:rPr>
        <w:sym w:font="HQPB1" w:char="F023"/>
      </w:r>
      <w:r w:rsidR="00984495" w:rsidRPr="006E1AB5">
        <w:rPr>
          <w:rFonts w:ascii="HQPB1" w:hAnsi="HQPB1" w:cs="B Yagut"/>
          <w:color w:val="282828"/>
          <w:sz w:val="24"/>
          <w:szCs w:val="24"/>
          <w:rtl/>
        </w:rPr>
        <w:t xml:space="preserve"> </w:t>
      </w:r>
      <w:r w:rsidR="00984495" w:rsidRPr="006E1AB5">
        <w:rPr>
          <w:rFonts w:ascii="HQPB1" w:hAnsi="HQPB1" w:cs="B Yagut"/>
          <w:color w:val="282828"/>
          <w:sz w:val="24"/>
          <w:szCs w:val="24"/>
        </w:rPr>
        <w:sym w:font="HQPB1" w:char="F024"/>
      </w:r>
      <w:r w:rsidR="00984495" w:rsidRPr="006E1AB5">
        <w:rPr>
          <w:rFonts w:ascii="HQPB5" w:hAnsi="HQPB5" w:cs="B Yagut"/>
          <w:color w:val="282828"/>
          <w:sz w:val="24"/>
          <w:szCs w:val="24"/>
        </w:rPr>
        <w:sym w:font="HQPB5" w:char="F074"/>
      </w:r>
      <w:r w:rsidR="00984495" w:rsidRPr="006E1AB5">
        <w:rPr>
          <w:rFonts w:ascii="HQPB2" w:hAnsi="HQPB2" w:cs="B Yagut"/>
          <w:color w:val="282828"/>
          <w:sz w:val="24"/>
          <w:szCs w:val="24"/>
        </w:rPr>
        <w:sym w:font="HQPB2" w:char="F052"/>
      </w:r>
      <w:r w:rsidR="00984495" w:rsidRPr="006E1AB5">
        <w:rPr>
          <w:rFonts w:ascii="HQPB2" w:hAnsi="HQPB2" w:cs="B Yagut"/>
          <w:color w:val="282828"/>
          <w:sz w:val="24"/>
          <w:szCs w:val="24"/>
        </w:rPr>
        <w:sym w:font="HQPB2" w:char="F071"/>
      </w:r>
      <w:r w:rsidR="00984495" w:rsidRPr="006E1AB5">
        <w:rPr>
          <w:rFonts w:ascii="HQPB4" w:hAnsi="HQPB4" w:cs="B Yagut"/>
          <w:color w:val="282828"/>
          <w:sz w:val="24"/>
          <w:szCs w:val="24"/>
        </w:rPr>
        <w:sym w:font="HQPB4" w:char="F0E0"/>
      </w:r>
      <w:r w:rsidR="00984495" w:rsidRPr="006E1AB5">
        <w:rPr>
          <w:rFonts w:ascii="HQPB2" w:hAnsi="HQPB2" w:cs="B Yagut"/>
          <w:color w:val="282828"/>
          <w:sz w:val="24"/>
          <w:szCs w:val="24"/>
        </w:rPr>
        <w:sym w:font="HQPB2" w:char="F029"/>
      </w:r>
      <w:r w:rsidR="00984495" w:rsidRPr="006E1AB5">
        <w:rPr>
          <w:rFonts w:ascii="HQPB5" w:hAnsi="HQPB5" w:cs="B Yagut"/>
          <w:color w:val="282828"/>
          <w:sz w:val="24"/>
          <w:szCs w:val="24"/>
        </w:rPr>
        <w:sym w:font="HQPB5" w:char="F074"/>
      </w:r>
      <w:r w:rsidR="00984495" w:rsidRPr="006E1AB5">
        <w:rPr>
          <w:rFonts w:ascii="HQPB1" w:hAnsi="HQPB1" w:cs="B Yagut"/>
          <w:color w:val="282828"/>
          <w:sz w:val="24"/>
          <w:szCs w:val="24"/>
        </w:rPr>
        <w:sym w:font="HQPB1" w:char="F037"/>
      </w:r>
      <w:r w:rsidR="00984495" w:rsidRPr="006E1AB5">
        <w:rPr>
          <w:rFonts w:ascii="HQPB5" w:hAnsi="HQPB5" w:cs="B Yagut"/>
          <w:color w:val="282828"/>
          <w:sz w:val="24"/>
          <w:szCs w:val="24"/>
        </w:rPr>
        <w:sym w:font="HQPB5" w:char="F079"/>
      </w:r>
      <w:r w:rsidR="00984495" w:rsidRPr="006E1AB5">
        <w:rPr>
          <w:rFonts w:ascii="HQPB1" w:hAnsi="HQPB1" w:cs="B Yagut"/>
          <w:color w:val="282828"/>
          <w:sz w:val="24"/>
          <w:szCs w:val="24"/>
        </w:rPr>
        <w:sym w:font="HQPB1" w:char="F099"/>
      </w:r>
      <w:r w:rsidR="00984495" w:rsidRPr="006E1AB5">
        <w:rPr>
          <w:rFonts w:ascii="HQPB1" w:hAnsi="HQPB1" w:cs="B Yagut"/>
          <w:color w:val="282828"/>
          <w:sz w:val="24"/>
          <w:szCs w:val="24"/>
          <w:rtl/>
        </w:rPr>
        <w:t xml:space="preserve"> </w:t>
      </w:r>
      <w:r w:rsidR="00984495" w:rsidRPr="006E1AB5">
        <w:rPr>
          <w:rFonts w:ascii="HQPB4" w:hAnsi="HQPB4" w:cs="B Yagut"/>
          <w:color w:val="282828"/>
          <w:sz w:val="24"/>
          <w:szCs w:val="24"/>
        </w:rPr>
        <w:sym w:font="HQPB4" w:char="F0C7"/>
      </w:r>
      <w:r w:rsidR="00984495" w:rsidRPr="006E1AB5">
        <w:rPr>
          <w:rFonts w:ascii="HQPB2" w:hAnsi="HQPB2" w:cs="B Yagut"/>
          <w:color w:val="282828"/>
          <w:sz w:val="24"/>
          <w:szCs w:val="24"/>
        </w:rPr>
        <w:sym w:font="HQPB2" w:char="F060"/>
      </w:r>
      <w:r w:rsidR="00984495" w:rsidRPr="006E1AB5">
        <w:rPr>
          <w:rFonts w:ascii="HQPB2" w:hAnsi="HQPB2" w:cs="B Yagut"/>
          <w:color w:val="282828"/>
          <w:sz w:val="24"/>
          <w:szCs w:val="24"/>
        </w:rPr>
        <w:sym w:font="HQPB2" w:char="F0BB"/>
      </w:r>
      <w:r w:rsidR="00984495" w:rsidRPr="006E1AB5">
        <w:rPr>
          <w:rFonts w:ascii="HQPB5" w:hAnsi="HQPB5" w:cs="B Yagut"/>
          <w:color w:val="282828"/>
          <w:sz w:val="24"/>
          <w:szCs w:val="24"/>
        </w:rPr>
        <w:sym w:font="HQPB5" w:char="F079"/>
      </w:r>
      <w:r w:rsidR="00984495" w:rsidRPr="006E1AB5">
        <w:rPr>
          <w:rFonts w:ascii="HQPB2" w:hAnsi="HQPB2" w:cs="B Yagut"/>
          <w:color w:val="282828"/>
          <w:sz w:val="24"/>
          <w:szCs w:val="24"/>
        </w:rPr>
        <w:sym w:font="HQPB2" w:char="F04A"/>
      </w:r>
      <w:r w:rsidR="00984495" w:rsidRPr="006E1AB5">
        <w:rPr>
          <w:rFonts w:ascii="HQPB2" w:hAnsi="HQPB2" w:cs="B Yagut"/>
          <w:color w:val="282828"/>
          <w:sz w:val="24"/>
          <w:szCs w:val="24"/>
        </w:rPr>
        <w:sym w:font="HQPB2" w:char="F083"/>
      </w:r>
      <w:r w:rsidR="00984495" w:rsidRPr="006E1AB5">
        <w:rPr>
          <w:rFonts w:ascii="HQPB5" w:hAnsi="HQPB5" w:cs="B Yagut"/>
          <w:color w:val="282828"/>
          <w:sz w:val="24"/>
          <w:szCs w:val="24"/>
        </w:rPr>
        <w:sym w:font="HQPB5" w:char="F04D"/>
      </w:r>
      <w:r w:rsidR="00984495" w:rsidRPr="006E1AB5">
        <w:rPr>
          <w:rFonts w:ascii="HQPB2" w:hAnsi="HQPB2" w:cs="B Yagut"/>
          <w:color w:val="282828"/>
          <w:sz w:val="24"/>
          <w:szCs w:val="24"/>
        </w:rPr>
        <w:sym w:font="HQPB2" w:char="F07D"/>
      </w:r>
      <w:r w:rsidR="00984495" w:rsidRPr="006E1AB5">
        <w:rPr>
          <w:rFonts w:ascii="HQPB5" w:hAnsi="HQPB5" w:cs="B Yagut"/>
          <w:color w:val="282828"/>
          <w:sz w:val="24"/>
          <w:szCs w:val="24"/>
        </w:rPr>
        <w:sym w:font="HQPB5" w:char="F024"/>
      </w:r>
      <w:r w:rsidR="00984495" w:rsidRPr="006E1AB5">
        <w:rPr>
          <w:rFonts w:ascii="HQPB1" w:hAnsi="HQPB1" w:cs="B Yagut"/>
          <w:color w:val="282828"/>
          <w:sz w:val="24"/>
          <w:szCs w:val="24"/>
        </w:rPr>
        <w:sym w:font="HQPB1" w:char="F024"/>
      </w:r>
      <w:r w:rsidR="00984495" w:rsidRPr="006E1AB5">
        <w:rPr>
          <w:rFonts w:ascii="HQPB4" w:hAnsi="HQPB4" w:cs="B Yagut"/>
          <w:color w:val="282828"/>
          <w:sz w:val="24"/>
          <w:szCs w:val="24"/>
        </w:rPr>
        <w:sym w:font="HQPB4" w:char="F0CE"/>
      </w:r>
      <w:r w:rsidR="00984495" w:rsidRPr="006E1AB5">
        <w:rPr>
          <w:rFonts w:ascii="HQPB1" w:hAnsi="HQPB1" w:cs="B Yagut"/>
          <w:color w:val="282828"/>
          <w:sz w:val="24"/>
          <w:szCs w:val="24"/>
        </w:rPr>
        <w:sym w:font="HQPB1" w:char="F02F"/>
      </w:r>
      <w:r w:rsidR="00984495" w:rsidRPr="006E1AB5">
        <w:rPr>
          <w:rFonts w:ascii="HQPB1" w:hAnsi="HQPB1" w:cs="B Yagut"/>
          <w:color w:val="282828"/>
          <w:sz w:val="24"/>
          <w:szCs w:val="24"/>
          <w:rtl/>
        </w:rPr>
        <w:t xml:space="preserve"> </w:t>
      </w:r>
      <w:r w:rsidR="00984495" w:rsidRPr="006E1AB5">
        <w:rPr>
          <w:rFonts w:ascii="HQPB5" w:hAnsi="HQPB5" w:cs="B Yagut"/>
          <w:color w:val="282828"/>
          <w:sz w:val="24"/>
          <w:szCs w:val="24"/>
        </w:rPr>
        <w:sym w:font="HQPB5" w:char="F09F"/>
      </w:r>
      <w:r w:rsidR="00984495" w:rsidRPr="006E1AB5">
        <w:rPr>
          <w:rFonts w:ascii="HQPB2" w:hAnsi="HQPB2" w:cs="B Yagut"/>
          <w:color w:val="282828"/>
          <w:sz w:val="24"/>
          <w:szCs w:val="24"/>
        </w:rPr>
        <w:sym w:font="HQPB2" w:char="F077"/>
      </w:r>
      <w:r w:rsidR="00984495" w:rsidRPr="006E1AB5">
        <w:rPr>
          <w:rFonts w:ascii="HQPB5" w:hAnsi="HQPB5" w:cs="B Yagut"/>
          <w:color w:val="282828"/>
          <w:sz w:val="24"/>
          <w:szCs w:val="24"/>
        </w:rPr>
        <w:sym w:font="HQPB5" w:char="F075"/>
      </w:r>
      <w:r w:rsidR="00984495" w:rsidRPr="006E1AB5">
        <w:rPr>
          <w:rFonts w:ascii="HQPB2" w:hAnsi="HQPB2" w:cs="B Yagut"/>
          <w:color w:val="282828"/>
          <w:sz w:val="24"/>
          <w:szCs w:val="24"/>
        </w:rPr>
        <w:sym w:font="HQPB2" w:char="F072"/>
      </w:r>
      <w:r w:rsidR="00984495" w:rsidRPr="006E1AB5">
        <w:rPr>
          <w:rFonts w:ascii="HQPB2" w:hAnsi="HQPB2" w:cs="B Yagut"/>
          <w:color w:val="282828"/>
          <w:sz w:val="24"/>
          <w:szCs w:val="24"/>
          <w:rtl/>
        </w:rPr>
        <w:t xml:space="preserve"> </w:t>
      </w:r>
      <w:r w:rsidR="00984495" w:rsidRPr="006E1AB5">
        <w:rPr>
          <w:rFonts w:ascii="HQPB4" w:hAnsi="HQPB4" w:cs="B Yagut"/>
          <w:color w:val="282828"/>
          <w:sz w:val="24"/>
          <w:szCs w:val="24"/>
        </w:rPr>
        <w:sym w:font="HQPB4" w:char="F0F6"/>
      </w:r>
      <w:r w:rsidR="00984495" w:rsidRPr="006E1AB5">
        <w:rPr>
          <w:rFonts w:ascii="HQPB2" w:hAnsi="HQPB2" w:cs="B Yagut"/>
          <w:color w:val="282828"/>
          <w:sz w:val="24"/>
          <w:szCs w:val="24"/>
        </w:rPr>
        <w:sym w:font="HQPB2" w:char="F040"/>
      </w:r>
      <w:r w:rsidR="00984495" w:rsidRPr="006E1AB5">
        <w:rPr>
          <w:rFonts w:ascii="HQPB5" w:hAnsi="HQPB5" w:cs="B Yagut"/>
          <w:color w:val="282828"/>
          <w:sz w:val="24"/>
          <w:szCs w:val="24"/>
        </w:rPr>
        <w:sym w:font="HQPB5" w:char="F079"/>
      </w:r>
      <w:r w:rsidR="00984495" w:rsidRPr="006E1AB5">
        <w:rPr>
          <w:rFonts w:ascii="HQPB1" w:hAnsi="HQPB1" w:cs="B Yagut"/>
          <w:color w:val="282828"/>
          <w:sz w:val="24"/>
          <w:szCs w:val="24"/>
        </w:rPr>
        <w:sym w:font="HQPB1" w:char="F0E8"/>
      </w:r>
      <w:r w:rsidR="00984495" w:rsidRPr="006E1AB5">
        <w:rPr>
          <w:rFonts w:ascii="HQPB4" w:hAnsi="HQPB4" w:cs="B Yagut"/>
          <w:color w:val="282828"/>
          <w:sz w:val="24"/>
          <w:szCs w:val="24"/>
        </w:rPr>
        <w:sym w:font="HQPB4" w:char="F0F8"/>
      </w:r>
      <w:r w:rsidR="00984495" w:rsidRPr="006E1AB5">
        <w:rPr>
          <w:rFonts w:ascii="HQPB1" w:hAnsi="HQPB1" w:cs="B Yagut"/>
          <w:color w:val="282828"/>
          <w:sz w:val="24"/>
          <w:szCs w:val="24"/>
        </w:rPr>
        <w:sym w:font="HQPB1" w:char="F067"/>
      </w:r>
      <w:r w:rsidR="00984495" w:rsidRPr="006E1AB5">
        <w:rPr>
          <w:rFonts w:ascii="HQPB5" w:hAnsi="HQPB5" w:cs="B Yagut"/>
          <w:color w:val="282828"/>
          <w:sz w:val="24"/>
          <w:szCs w:val="24"/>
        </w:rPr>
        <w:sym w:font="HQPB5" w:char="F072"/>
      </w:r>
      <w:r w:rsidR="00984495" w:rsidRPr="006E1AB5">
        <w:rPr>
          <w:rFonts w:ascii="HQPB1" w:hAnsi="HQPB1" w:cs="B Yagut"/>
          <w:color w:val="282828"/>
          <w:sz w:val="24"/>
          <w:szCs w:val="24"/>
        </w:rPr>
        <w:sym w:font="HQPB1" w:char="F042"/>
      </w:r>
      <w:r w:rsidR="00984495" w:rsidRPr="006E1AB5">
        <w:rPr>
          <w:rFonts w:ascii="HQPB1" w:hAnsi="HQPB1" w:cs="B Yagut"/>
          <w:color w:val="282828"/>
          <w:sz w:val="24"/>
          <w:szCs w:val="24"/>
          <w:rtl/>
        </w:rPr>
        <w:t xml:space="preserve"> </w:t>
      </w:r>
      <w:r w:rsidR="00984495" w:rsidRPr="006E1AB5">
        <w:rPr>
          <w:rFonts w:ascii="HQPB2" w:hAnsi="HQPB2" w:cs="B Yagut"/>
          <w:color w:val="282828"/>
          <w:sz w:val="24"/>
          <w:szCs w:val="24"/>
        </w:rPr>
        <w:sym w:font="HQPB2" w:char="F092"/>
      </w:r>
      <w:r w:rsidR="00984495" w:rsidRPr="006E1AB5">
        <w:rPr>
          <w:rFonts w:ascii="HQPB4" w:hAnsi="HQPB4" w:cs="B Yagut"/>
          <w:color w:val="282828"/>
          <w:sz w:val="24"/>
          <w:szCs w:val="24"/>
        </w:rPr>
        <w:sym w:font="HQPB4" w:char="F0CE"/>
      </w:r>
      <w:r w:rsidR="00984495" w:rsidRPr="006E1AB5">
        <w:rPr>
          <w:rFonts w:ascii="HQPB1" w:hAnsi="HQPB1" w:cs="B Yagut"/>
          <w:color w:val="282828"/>
          <w:sz w:val="24"/>
          <w:szCs w:val="24"/>
        </w:rPr>
        <w:sym w:font="HQPB1" w:char="F0FB"/>
      </w:r>
      <w:r w:rsidR="00984495" w:rsidRPr="006E1AB5">
        <w:rPr>
          <w:rFonts w:ascii="HQPB1" w:hAnsi="HQPB1" w:cs="B Yagut"/>
          <w:color w:val="282828"/>
          <w:sz w:val="24"/>
          <w:szCs w:val="24"/>
          <w:rtl/>
        </w:rPr>
        <w:t xml:space="preserve"> </w:t>
      </w:r>
      <w:r w:rsidR="00984495" w:rsidRPr="006E1AB5">
        <w:rPr>
          <w:rFonts w:ascii="HQPB1" w:hAnsi="HQPB1" w:cs="B Yagut"/>
          <w:color w:val="282828"/>
          <w:sz w:val="24"/>
          <w:szCs w:val="24"/>
        </w:rPr>
        <w:sym w:font="HQPB1" w:char="F024"/>
      </w:r>
      <w:r w:rsidR="00984495" w:rsidRPr="006E1AB5">
        <w:rPr>
          <w:rFonts w:ascii="HQPB5" w:hAnsi="HQPB5" w:cs="B Yagut"/>
          <w:color w:val="282828"/>
          <w:sz w:val="24"/>
          <w:szCs w:val="24"/>
        </w:rPr>
        <w:sym w:font="HQPB5" w:char="F075"/>
      </w:r>
      <w:r w:rsidR="00984495" w:rsidRPr="006E1AB5">
        <w:rPr>
          <w:rFonts w:ascii="HQPB2" w:hAnsi="HQPB2" w:cs="B Yagut"/>
          <w:color w:val="282828"/>
          <w:sz w:val="24"/>
          <w:szCs w:val="24"/>
        </w:rPr>
        <w:sym w:font="HQPB2" w:char="F05A"/>
      </w:r>
      <w:r w:rsidR="00984495" w:rsidRPr="006E1AB5">
        <w:rPr>
          <w:rFonts w:ascii="HQPB4" w:hAnsi="HQPB4" w:cs="B Yagut"/>
          <w:color w:val="282828"/>
          <w:sz w:val="24"/>
          <w:szCs w:val="24"/>
        </w:rPr>
        <w:sym w:font="HQPB4" w:char="F0CE"/>
      </w:r>
      <w:r w:rsidR="00984495" w:rsidRPr="006E1AB5">
        <w:rPr>
          <w:rFonts w:ascii="HQPB1" w:hAnsi="HQPB1" w:cs="B Yagut"/>
          <w:color w:val="282828"/>
          <w:sz w:val="24"/>
          <w:szCs w:val="24"/>
        </w:rPr>
        <w:sym w:font="HQPB1" w:char="F02F"/>
      </w:r>
      <w:r w:rsidR="00984495" w:rsidRPr="006E1AB5">
        <w:rPr>
          <w:rFonts w:ascii="HQPB2" w:hAnsi="HQPB2" w:cs="B Yagut"/>
          <w:color w:val="282828"/>
          <w:sz w:val="24"/>
          <w:szCs w:val="24"/>
        </w:rPr>
        <w:sym w:font="HQPB2" w:char="F071"/>
      </w:r>
      <w:r w:rsidR="00984495" w:rsidRPr="006E1AB5">
        <w:rPr>
          <w:rFonts w:ascii="HQPB4" w:hAnsi="HQPB4" w:cs="B Yagut"/>
          <w:color w:val="282828"/>
          <w:sz w:val="24"/>
          <w:szCs w:val="24"/>
        </w:rPr>
        <w:sym w:font="HQPB4" w:char="F0E8"/>
      </w:r>
      <w:r w:rsidR="00984495" w:rsidRPr="006E1AB5">
        <w:rPr>
          <w:rFonts w:ascii="HQPB2" w:hAnsi="HQPB2" w:cs="B Yagut"/>
          <w:color w:val="282828"/>
          <w:sz w:val="24"/>
          <w:szCs w:val="24"/>
        </w:rPr>
        <w:sym w:font="HQPB2" w:char="F03D"/>
      </w:r>
      <w:r w:rsidR="00984495" w:rsidRPr="006E1AB5">
        <w:rPr>
          <w:rFonts w:ascii="HQPB4" w:hAnsi="HQPB4" w:cs="B Yagut"/>
          <w:color w:val="282828"/>
          <w:sz w:val="24"/>
          <w:szCs w:val="24"/>
        </w:rPr>
        <w:sym w:font="HQPB4" w:char="F0E8"/>
      </w:r>
      <w:r w:rsidR="00984495" w:rsidRPr="006E1AB5">
        <w:rPr>
          <w:rFonts w:ascii="HQPB2" w:hAnsi="HQPB2" w:cs="B Yagut"/>
          <w:color w:val="282828"/>
          <w:sz w:val="24"/>
          <w:szCs w:val="24"/>
        </w:rPr>
        <w:sym w:font="HQPB2" w:char="F025"/>
      </w:r>
      <w:r w:rsidR="00984495" w:rsidRPr="006E1AB5">
        <w:rPr>
          <w:rFonts w:ascii="HQPB2" w:hAnsi="HQPB2" w:cs="B Yagut"/>
          <w:color w:val="282828"/>
          <w:sz w:val="24"/>
          <w:szCs w:val="24"/>
          <w:rtl/>
        </w:rPr>
        <w:t xml:space="preserve"> </w:t>
      </w:r>
      <w:r w:rsidR="00984495" w:rsidRPr="006E1AB5">
        <w:rPr>
          <w:rFonts w:ascii="HQPB4" w:hAnsi="HQPB4" w:cs="B Yagut"/>
          <w:color w:val="282828"/>
          <w:sz w:val="24"/>
          <w:szCs w:val="24"/>
        </w:rPr>
        <w:sym w:font="HQPB4" w:char="F079"/>
      </w:r>
      <w:r w:rsidR="00984495" w:rsidRPr="006E1AB5">
        <w:rPr>
          <w:rFonts w:ascii="HQPB2" w:hAnsi="HQPB2" w:cs="B Yagut"/>
          <w:color w:val="282828"/>
          <w:sz w:val="24"/>
          <w:szCs w:val="24"/>
        </w:rPr>
        <w:sym w:font="HQPB2" w:char="F078"/>
      </w:r>
      <w:r w:rsidR="00984495" w:rsidRPr="006E1AB5">
        <w:rPr>
          <w:rFonts w:ascii="HQPB4" w:hAnsi="HQPB4" w:cs="B Yagut"/>
          <w:color w:val="282828"/>
          <w:sz w:val="24"/>
          <w:szCs w:val="24"/>
        </w:rPr>
        <w:sym w:font="HQPB4" w:char="F0CF"/>
      </w:r>
      <w:r w:rsidR="00984495" w:rsidRPr="006E1AB5">
        <w:rPr>
          <w:rFonts w:ascii="HQPB1" w:hAnsi="HQPB1" w:cs="B Yagut"/>
          <w:color w:val="282828"/>
          <w:sz w:val="24"/>
          <w:szCs w:val="24"/>
        </w:rPr>
        <w:sym w:font="HQPB1" w:char="F0EE"/>
      </w:r>
      <w:r w:rsidR="00984495" w:rsidRPr="006E1AB5">
        <w:rPr>
          <w:rFonts w:ascii="HQPB1" w:hAnsi="HQPB1" w:cs="B Yagut"/>
          <w:color w:val="282828"/>
          <w:sz w:val="24"/>
          <w:szCs w:val="24"/>
          <w:rtl/>
        </w:rPr>
        <w:t xml:space="preserve"> </w:t>
      </w:r>
      <w:r w:rsidR="00984495" w:rsidRPr="006E1AB5">
        <w:rPr>
          <w:rFonts w:ascii="HQPB5" w:hAnsi="HQPB5" w:cs="B Yagut"/>
          <w:color w:val="282828"/>
          <w:sz w:val="24"/>
          <w:szCs w:val="24"/>
        </w:rPr>
        <w:sym w:font="HQPB5" w:char="F074"/>
      </w:r>
      <w:r w:rsidR="00984495" w:rsidRPr="006E1AB5">
        <w:rPr>
          <w:rFonts w:ascii="HQPB2" w:hAnsi="HQPB2" w:cs="B Yagut"/>
          <w:color w:val="282828"/>
          <w:sz w:val="24"/>
          <w:szCs w:val="24"/>
        </w:rPr>
        <w:sym w:font="HQPB2" w:char="F0FB"/>
      </w:r>
      <w:r w:rsidR="00984495" w:rsidRPr="006E1AB5">
        <w:rPr>
          <w:rFonts w:ascii="HQPB2" w:hAnsi="HQPB2" w:cs="B Yagut"/>
          <w:color w:val="282828"/>
          <w:sz w:val="24"/>
          <w:szCs w:val="24"/>
        </w:rPr>
        <w:sym w:font="HQPB2" w:char="F0EF"/>
      </w:r>
      <w:r w:rsidR="00984495" w:rsidRPr="006E1AB5">
        <w:rPr>
          <w:rFonts w:ascii="HQPB4" w:hAnsi="HQPB4" w:cs="B Yagut"/>
          <w:color w:val="282828"/>
          <w:sz w:val="24"/>
          <w:szCs w:val="24"/>
        </w:rPr>
        <w:sym w:font="HQPB4" w:char="F0CF"/>
      </w:r>
      <w:r w:rsidR="00984495" w:rsidRPr="006E1AB5">
        <w:rPr>
          <w:rFonts w:ascii="HQPB3" w:hAnsi="HQPB3" w:cs="B Yagut"/>
          <w:color w:val="282828"/>
          <w:sz w:val="24"/>
          <w:szCs w:val="24"/>
        </w:rPr>
        <w:sym w:font="HQPB3" w:char="F025"/>
      </w:r>
      <w:r w:rsidR="00984495" w:rsidRPr="006E1AB5">
        <w:rPr>
          <w:rFonts w:ascii="HQPB4" w:hAnsi="HQPB4" w:cs="B Yagut"/>
          <w:color w:val="282828"/>
          <w:sz w:val="24"/>
          <w:szCs w:val="24"/>
        </w:rPr>
        <w:sym w:font="HQPB4" w:char="F0A9"/>
      </w:r>
      <w:r w:rsidR="00984495" w:rsidRPr="006E1AB5">
        <w:rPr>
          <w:rFonts w:ascii="HQPB3" w:hAnsi="HQPB3" w:cs="B Yagut"/>
          <w:color w:val="282828"/>
          <w:sz w:val="24"/>
          <w:szCs w:val="24"/>
        </w:rPr>
        <w:sym w:font="HQPB3" w:char="F023"/>
      </w:r>
      <w:r w:rsidR="00984495" w:rsidRPr="006E1AB5">
        <w:rPr>
          <w:rFonts w:ascii="HQPB4" w:hAnsi="HQPB4" w:cs="B Yagut"/>
          <w:color w:val="282828"/>
          <w:sz w:val="24"/>
          <w:szCs w:val="24"/>
        </w:rPr>
        <w:sym w:font="HQPB4" w:char="F0CF"/>
      </w:r>
      <w:r w:rsidR="00984495" w:rsidRPr="006E1AB5">
        <w:rPr>
          <w:rFonts w:ascii="HQPB4" w:hAnsi="HQPB4" w:cs="B Yagut"/>
          <w:color w:val="282828"/>
          <w:sz w:val="24"/>
          <w:szCs w:val="24"/>
        </w:rPr>
        <w:sym w:font="HQPB4" w:char="F06A"/>
      </w:r>
      <w:r w:rsidR="00984495" w:rsidRPr="006E1AB5">
        <w:rPr>
          <w:rFonts w:ascii="HQPB2" w:hAnsi="HQPB2" w:cs="B Yagut"/>
          <w:color w:val="282828"/>
          <w:sz w:val="24"/>
          <w:szCs w:val="24"/>
        </w:rPr>
        <w:sym w:font="HQPB2" w:char="F039"/>
      </w:r>
      <w:r w:rsidR="00984495" w:rsidRPr="006E1AB5">
        <w:rPr>
          <w:rFonts w:ascii="HQPB2" w:hAnsi="HQPB2" w:cs="B Yagut"/>
          <w:color w:val="282828"/>
          <w:sz w:val="24"/>
          <w:szCs w:val="24"/>
          <w:rtl/>
        </w:rPr>
        <w:t xml:space="preserve"> </w:t>
      </w:r>
      <w:r w:rsidR="00984495" w:rsidRPr="006E1AB5">
        <w:rPr>
          <w:rFonts w:ascii="HQPB5" w:hAnsi="HQPB5" w:cs="B Yagut"/>
          <w:color w:val="282828"/>
          <w:sz w:val="24"/>
          <w:szCs w:val="24"/>
        </w:rPr>
        <w:sym w:font="HQPB5" w:char="F028"/>
      </w:r>
      <w:r w:rsidR="00984495" w:rsidRPr="006E1AB5">
        <w:rPr>
          <w:rFonts w:ascii="HQPB1" w:hAnsi="HQPB1" w:cs="B Yagut"/>
          <w:color w:val="282828"/>
          <w:sz w:val="24"/>
          <w:szCs w:val="24"/>
        </w:rPr>
        <w:sym w:font="HQPB1" w:char="F023"/>
      </w:r>
      <w:r w:rsidR="00984495" w:rsidRPr="006E1AB5">
        <w:rPr>
          <w:rFonts w:ascii="HQPB2" w:hAnsi="HQPB2" w:cs="B Yagut"/>
          <w:color w:val="282828"/>
          <w:sz w:val="24"/>
          <w:szCs w:val="24"/>
        </w:rPr>
        <w:sym w:font="HQPB2" w:char="F071"/>
      </w:r>
      <w:r w:rsidR="00984495" w:rsidRPr="006E1AB5">
        <w:rPr>
          <w:rFonts w:ascii="HQPB4" w:hAnsi="HQPB4" w:cs="B Yagut"/>
          <w:color w:val="282828"/>
          <w:sz w:val="24"/>
          <w:szCs w:val="24"/>
        </w:rPr>
        <w:sym w:font="HQPB4" w:char="F0E3"/>
      </w:r>
      <w:r w:rsidR="00984495" w:rsidRPr="006E1AB5">
        <w:rPr>
          <w:rFonts w:ascii="HQPB2" w:hAnsi="HQPB2" w:cs="B Yagut"/>
          <w:color w:val="282828"/>
          <w:sz w:val="24"/>
          <w:szCs w:val="24"/>
        </w:rPr>
        <w:sym w:font="HQPB2" w:char="F05A"/>
      </w:r>
      <w:r w:rsidR="00984495" w:rsidRPr="006E1AB5">
        <w:rPr>
          <w:rFonts w:ascii="HQPB5" w:hAnsi="HQPB5" w:cs="B Yagut"/>
          <w:color w:val="282828"/>
          <w:sz w:val="24"/>
          <w:szCs w:val="24"/>
        </w:rPr>
        <w:sym w:font="HQPB5" w:char="F074"/>
      </w:r>
      <w:r w:rsidR="00984495" w:rsidRPr="006E1AB5">
        <w:rPr>
          <w:rFonts w:ascii="HQPB2" w:hAnsi="HQPB2" w:cs="B Yagut"/>
          <w:color w:val="282828"/>
          <w:sz w:val="24"/>
          <w:szCs w:val="24"/>
        </w:rPr>
        <w:sym w:font="HQPB2" w:char="F042"/>
      </w:r>
      <w:r w:rsidR="00984495" w:rsidRPr="006E1AB5">
        <w:rPr>
          <w:rFonts w:ascii="HQPB1" w:hAnsi="HQPB1" w:cs="B Yagut"/>
          <w:color w:val="282828"/>
          <w:sz w:val="24"/>
          <w:szCs w:val="24"/>
        </w:rPr>
        <w:sym w:font="HQPB1" w:char="F023"/>
      </w:r>
      <w:r w:rsidR="00984495" w:rsidRPr="006E1AB5">
        <w:rPr>
          <w:rFonts w:ascii="HQPB5" w:hAnsi="HQPB5" w:cs="B Yagut"/>
          <w:color w:val="282828"/>
          <w:sz w:val="24"/>
          <w:szCs w:val="24"/>
        </w:rPr>
        <w:sym w:font="HQPB5" w:char="F075"/>
      </w:r>
      <w:r w:rsidR="00984495" w:rsidRPr="006E1AB5">
        <w:rPr>
          <w:rFonts w:ascii="HQPB2" w:hAnsi="HQPB2" w:cs="B Yagut"/>
          <w:color w:val="282828"/>
          <w:sz w:val="24"/>
          <w:szCs w:val="24"/>
        </w:rPr>
        <w:sym w:font="HQPB2" w:char="F0E4"/>
      </w:r>
      <w:r w:rsidR="00984495" w:rsidRPr="006E1AB5">
        <w:rPr>
          <w:rFonts w:ascii="HQPB2" w:hAnsi="HQPB2" w:cs="B Yagut"/>
          <w:color w:val="282828"/>
          <w:sz w:val="24"/>
          <w:szCs w:val="24"/>
          <w:rtl/>
        </w:rPr>
        <w:t xml:space="preserve"> </w:t>
      </w:r>
      <w:r w:rsidR="00984495" w:rsidRPr="006E1AB5">
        <w:rPr>
          <w:rFonts w:ascii="HQPB5" w:hAnsi="HQPB5" w:cs="B Yagut"/>
          <w:color w:val="282828"/>
          <w:sz w:val="24"/>
          <w:szCs w:val="24"/>
        </w:rPr>
        <w:sym w:font="HQPB5" w:char="F021"/>
      </w:r>
      <w:r w:rsidR="00984495" w:rsidRPr="006E1AB5">
        <w:rPr>
          <w:rFonts w:ascii="HQPB1" w:hAnsi="HQPB1" w:cs="B Yagut"/>
          <w:color w:val="282828"/>
          <w:sz w:val="24"/>
          <w:szCs w:val="24"/>
        </w:rPr>
        <w:sym w:font="HQPB1" w:char="F024"/>
      </w:r>
      <w:r w:rsidR="00984495" w:rsidRPr="006E1AB5">
        <w:rPr>
          <w:rFonts w:ascii="HQPB5" w:hAnsi="HQPB5" w:cs="B Yagut"/>
          <w:color w:val="282828"/>
          <w:sz w:val="24"/>
          <w:szCs w:val="24"/>
        </w:rPr>
        <w:sym w:font="HQPB5" w:char="F073"/>
      </w:r>
      <w:r w:rsidR="00984495" w:rsidRPr="006E1AB5">
        <w:rPr>
          <w:rFonts w:ascii="HQPB2" w:hAnsi="HQPB2" w:cs="B Yagut"/>
          <w:color w:val="282828"/>
          <w:sz w:val="24"/>
          <w:szCs w:val="24"/>
        </w:rPr>
        <w:sym w:font="HQPB2" w:char="F059"/>
      </w:r>
      <w:r w:rsidR="00984495" w:rsidRPr="006E1AB5">
        <w:rPr>
          <w:rFonts w:ascii="HQPB4" w:hAnsi="HQPB4" w:cs="B Yagut"/>
          <w:color w:val="282828"/>
          <w:sz w:val="24"/>
          <w:szCs w:val="24"/>
        </w:rPr>
        <w:sym w:font="HQPB4" w:char="F0AD"/>
      </w:r>
      <w:r w:rsidR="00984495" w:rsidRPr="006E1AB5">
        <w:rPr>
          <w:rFonts w:ascii="HQPB1" w:hAnsi="HQPB1" w:cs="B Yagut"/>
          <w:color w:val="282828"/>
          <w:sz w:val="24"/>
          <w:szCs w:val="24"/>
        </w:rPr>
        <w:sym w:font="HQPB1" w:char="F02F"/>
      </w:r>
      <w:r w:rsidR="00984495" w:rsidRPr="006E1AB5">
        <w:rPr>
          <w:rFonts w:ascii="HQPB5" w:hAnsi="HQPB5" w:cs="B Yagut"/>
          <w:color w:val="282828"/>
          <w:sz w:val="24"/>
          <w:szCs w:val="24"/>
        </w:rPr>
        <w:sym w:font="HQPB5" w:char="F075"/>
      </w:r>
      <w:r w:rsidR="00984495" w:rsidRPr="006E1AB5">
        <w:rPr>
          <w:rFonts w:ascii="HQPB1" w:hAnsi="HQPB1" w:cs="B Yagut"/>
          <w:color w:val="282828"/>
          <w:sz w:val="24"/>
          <w:szCs w:val="24"/>
        </w:rPr>
        <w:sym w:font="HQPB1" w:char="F091"/>
      </w:r>
      <w:r w:rsidR="00984495" w:rsidRPr="006E1AB5">
        <w:rPr>
          <w:rFonts w:ascii="HQPB1" w:hAnsi="HQPB1" w:cs="B Yagut"/>
          <w:color w:val="282828"/>
          <w:sz w:val="24"/>
          <w:szCs w:val="24"/>
          <w:rtl/>
        </w:rPr>
        <w:t xml:space="preserve"> </w:t>
      </w:r>
      <w:r w:rsidR="00984495" w:rsidRPr="006E1AB5">
        <w:rPr>
          <w:rFonts w:ascii="HQPB5" w:hAnsi="HQPB5" w:cs="B Yagut"/>
          <w:color w:val="282828"/>
          <w:sz w:val="24"/>
          <w:szCs w:val="24"/>
        </w:rPr>
        <w:sym w:font="HQPB5" w:char="F079"/>
      </w:r>
      <w:r w:rsidR="00984495" w:rsidRPr="006E1AB5">
        <w:rPr>
          <w:rFonts w:ascii="HQPB2" w:hAnsi="HQPB2" w:cs="B Yagut"/>
          <w:color w:val="282828"/>
          <w:sz w:val="24"/>
          <w:szCs w:val="24"/>
        </w:rPr>
        <w:sym w:font="HQPB2" w:char="F037"/>
      </w:r>
      <w:r w:rsidR="00984495" w:rsidRPr="006E1AB5">
        <w:rPr>
          <w:rFonts w:ascii="HQPB4" w:hAnsi="HQPB4" w:cs="B Yagut"/>
          <w:color w:val="282828"/>
          <w:sz w:val="24"/>
          <w:szCs w:val="24"/>
        </w:rPr>
        <w:sym w:font="HQPB4" w:char="F0AF"/>
      </w:r>
      <w:r w:rsidR="00984495" w:rsidRPr="006E1AB5">
        <w:rPr>
          <w:rFonts w:ascii="HQPB2" w:hAnsi="HQPB2" w:cs="B Yagut"/>
          <w:color w:val="282828"/>
          <w:sz w:val="24"/>
          <w:szCs w:val="24"/>
        </w:rPr>
        <w:sym w:font="HQPB2" w:char="F052"/>
      </w:r>
      <w:r w:rsidR="00984495" w:rsidRPr="006E1AB5">
        <w:rPr>
          <w:rFonts w:ascii="HQPB4" w:hAnsi="HQPB4" w:cs="B Yagut"/>
          <w:color w:val="282828"/>
          <w:sz w:val="24"/>
          <w:szCs w:val="24"/>
        </w:rPr>
        <w:sym w:font="HQPB4" w:char="F0CE"/>
      </w:r>
      <w:r w:rsidR="00984495" w:rsidRPr="006E1AB5">
        <w:rPr>
          <w:rFonts w:ascii="HQPB1" w:hAnsi="HQPB1" w:cs="B Yagut"/>
          <w:color w:val="282828"/>
          <w:sz w:val="24"/>
          <w:szCs w:val="24"/>
        </w:rPr>
        <w:sym w:font="HQPB1" w:char="F029"/>
      </w:r>
      <w:r w:rsidR="00984495" w:rsidRPr="006E1AB5">
        <w:rPr>
          <w:rFonts w:ascii="HQPB1" w:hAnsi="HQPB1" w:cs="B Yagut"/>
          <w:color w:val="282828"/>
          <w:sz w:val="24"/>
          <w:szCs w:val="24"/>
          <w:rtl/>
        </w:rPr>
        <w:t xml:space="preserve"> </w:t>
      </w:r>
      <w:r w:rsidR="00984495" w:rsidRPr="006E1AB5">
        <w:rPr>
          <w:rFonts w:ascii="HQPB4" w:hAnsi="HQPB4" w:cs="B Yagut"/>
          <w:color w:val="282828"/>
          <w:sz w:val="24"/>
          <w:szCs w:val="24"/>
        </w:rPr>
        <w:sym w:font="HQPB4" w:char="F0D4"/>
      </w:r>
      <w:r w:rsidR="00984495" w:rsidRPr="006E1AB5">
        <w:rPr>
          <w:rFonts w:ascii="HQPB2" w:hAnsi="HQPB2" w:cs="B Yagut"/>
          <w:color w:val="282828"/>
          <w:sz w:val="24"/>
          <w:szCs w:val="24"/>
        </w:rPr>
        <w:sym w:font="HQPB2" w:char="F024"/>
      </w:r>
      <w:r w:rsidR="00984495" w:rsidRPr="006E1AB5">
        <w:rPr>
          <w:rFonts w:ascii="HQPB2" w:hAnsi="HQPB2" w:cs="B Yagut"/>
          <w:color w:val="282828"/>
          <w:sz w:val="24"/>
          <w:szCs w:val="24"/>
        </w:rPr>
        <w:sym w:font="HQPB2" w:char="F072"/>
      </w:r>
      <w:r w:rsidR="00984495" w:rsidRPr="006E1AB5">
        <w:rPr>
          <w:rFonts w:ascii="HQPB4" w:hAnsi="HQPB4" w:cs="B Yagut"/>
          <w:color w:val="282828"/>
          <w:sz w:val="24"/>
          <w:szCs w:val="24"/>
        </w:rPr>
        <w:sym w:font="HQPB4" w:char="F0E2"/>
      </w:r>
      <w:r w:rsidR="00984495" w:rsidRPr="006E1AB5">
        <w:rPr>
          <w:rFonts w:ascii="HQPB2" w:hAnsi="HQPB2" w:cs="B Yagut"/>
          <w:color w:val="282828"/>
          <w:sz w:val="24"/>
          <w:szCs w:val="24"/>
        </w:rPr>
        <w:sym w:font="HQPB2" w:char="F0E4"/>
      </w:r>
      <w:r w:rsidR="00984495" w:rsidRPr="006E1AB5">
        <w:rPr>
          <w:rFonts w:ascii="HQPB5" w:hAnsi="HQPB5" w:cs="B Yagut"/>
          <w:color w:val="282828"/>
          <w:sz w:val="24"/>
          <w:szCs w:val="24"/>
        </w:rPr>
        <w:sym w:font="HQPB5" w:char="F075"/>
      </w:r>
      <w:r w:rsidR="00984495" w:rsidRPr="006E1AB5">
        <w:rPr>
          <w:rFonts w:ascii="HQPB1" w:hAnsi="HQPB1" w:cs="B Yagut"/>
          <w:color w:val="282828"/>
          <w:sz w:val="24"/>
          <w:szCs w:val="24"/>
        </w:rPr>
        <w:sym w:font="HQPB1" w:char="F091"/>
      </w:r>
      <w:r w:rsidR="00984495" w:rsidRPr="006E1AB5">
        <w:rPr>
          <w:rFonts w:ascii="HQPB1" w:hAnsi="HQPB1" w:cs="B Yagut"/>
          <w:color w:val="282828"/>
          <w:sz w:val="24"/>
          <w:szCs w:val="24"/>
          <w:rtl/>
        </w:rPr>
        <w:t xml:space="preserve"> </w:t>
      </w:r>
      <w:r w:rsidR="00984495" w:rsidRPr="006E1AB5">
        <w:rPr>
          <w:rFonts w:ascii="HQPB4" w:hAnsi="HQPB4" w:cs="B Yagut"/>
          <w:color w:val="282828"/>
          <w:sz w:val="24"/>
          <w:szCs w:val="24"/>
        </w:rPr>
        <w:sym w:font="HQPB4" w:char="F0EE"/>
      </w:r>
      <w:r w:rsidR="00984495" w:rsidRPr="006E1AB5">
        <w:rPr>
          <w:rFonts w:ascii="HQPB2" w:hAnsi="HQPB2" w:cs="B Yagut"/>
          <w:color w:val="282828"/>
          <w:sz w:val="24"/>
          <w:szCs w:val="24"/>
        </w:rPr>
        <w:sym w:font="HQPB2" w:char="F04C"/>
      </w:r>
      <w:r w:rsidR="00984495" w:rsidRPr="006E1AB5">
        <w:rPr>
          <w:rFonts w:ascii="HQPB2" w:hAnsi="HQPB2" w:cs="B Yagut"/>
          <w:color w:val="282828"/>
          <w:sz w:val="24"/>
          <w:szCs w:val="24"/>
        </w:rPr>
        <w:sym w:font="HQPB2" w:char="F0EC"/>
      </w:r>
      <w:r w:rsidR="00984495" w:rsidRPr="006E1AB5">
        <w:rPr>
          <w:rFonts w:ascii="HQPB4" w:hAnsi="HQPB4" w:cs="B Yagut"/>
          <w:color w:val="282828"/>
          <w:sz w:val="24"/>
          <w:szCs w:val="24"/>
        </w:rPr>
        <w:sym w:font="HQPB4" w:char="F0CF"/>
      </w:r>
      <w:r w:rsidR="00984495" w:rsidRPr="006E1AB5">
        <w:rPr>
          <w:rFonts w:ascii="HQPB1" w:hAnsi="HQPB1" w:cs="B Yagut"/>
          <w:color w:val="282828"/>
          <w:sz w:val="24"/>
          <w:szCs w:val="24"/>
        </w:rPr>
        <w:sym w:font="HQPB1" w:char="F06D"/>
      </w:r>
      <w:r w:rsidR="00984495" w:rsidRPr="006E1AB5">
        <w:rPr>
          <w:rFonts w:ascii="HQPB4" w:hAnsi="HQPB4" w:cs="B Yagut"/>
          <w:color w:val="282828"/>
          <w:sz w:val="24"/>
          <w:szCs w:val="24"/>
        </w:rPr>
        <w:sym w:font="HQPB4" w:char="F0A7"/>
      </w:r>
      <w:r w:rsidR="00984495" w:rsidRPr="006E1AB5">
        <w:rPr>
          <w:rFonts w:ascii="HQPB1" w:hAnsi="HQPB1" w:cs="B Yagut"/>
          <w:color w:val="282828"/>
          <w:sz w:val="24"/>
          <w:szCs w:val="24"/>
        </w:rPr>
        <w:sym w:font="HQPB1" w:char="F091"/>
      </w:r>
      <w:r w:rsidR="00984495" w:rsidRPr="006E1AB5">
        <w:rPr>
          <w:rFonts w:ascii="HQPB1" w:hAnsi="HQPB1" w:cs="B Yagut"/>
          <w:color w:val="282828"/>
          <w:sz w:val="24"/>
          <w:szCs w:val="24"/>
          <w:rtl/>
        </w:rPr>
        <w:t xml:space="preserve"> </w:t>
      </w:r>
      <w:r w:rsidR="00984495" w:rsidRPr="006E1AB5">
        <w:rPr>
          <w:rFonts w:ascii="HQPB2" w:hAnsi="HQPB2" w:cs="B Yagut"/>
          <w:color w:val="282828"/>
          <w:sz w:val="24"/>
          <w:szCs w:val="24"/>
        </w:rPr>
        <w:sym w:font="HQPB2" w:char="F0E1"/>
      </w:r>
      <w:r w:rsidR="00984495" w:rsidRPr="006E1AB5">
        <w:rPr>
          <w:rFonts w:ascii="HQPB2" w:hAnsi="HQPB2" w:cs="B Yagut"/>
          <w:color w:val="282828"/>
          <w:sz w:val="24"/>
          <w:szCs w:val="24"/>
          <w:rtl/>
        </w:rPr>
        <w:t xml:space="preserve"> </w:t>
      </w:r>
      <w:r w:rsidRPr="006E1AB5">
        <w:rPr>
          <w:rFonts w:cs="B Yagut"/>
          <w:sz w:val="24"/>
          <w:szCs w:val="24"/>
          <w:rtl/>
        </w:rPr>
        <w:t>(حشر:10)</w:t>
      </w:r>
      <w:r w:rsidRPr="006E1AB5">
        <w:rPr>
          <w:rFonts w:cs="B Yagut"/>
          <w:sz w:val="27"/>
          <w:szCs w:val="27"/>
          <w:rtl/>
        </w:rPr>
        <w:t xml:space="preserve"> </w:t>
      </w:r>
      <w:r w:rsidRPr="006E1AB5">
        <w:rPr>
          <w:rFonts w:cs="B Zar"/>
          <w:sz w:val="27"/>
          <w:szCs w:val="27"/>
          <w:rtl/>
        </w:rPr>
        <w:t>يعني: «پروردگارا! ما را و برادرانمان را كه در ايمان آوردن بر ما پيشي گرفته‌اند، بيامرز و كينه‌اي نسبت به مؤمنان در دل‌‌هايمان جاي نده؛ پروردگارا! تو، داراي رأفت و رحمت فراواني هستي.»</w:t>
      </w:r>
    </w:p>
    <w:p w:rsidR="00984495" w:rsidRPr="006E1AB5" w:rsidRDefault="00984495" w:rsidP="00513FCC">
      <w:pPr>
        <w:spacing w:line="216" w:lineRule="auto"/>
        <w:ind w:firstLine="340"/>
        <w:jc w:val="both"/>
        <w:rPr>
          <w:rFonts w:cs="B Zar" w:hint="cs"/>
          <w:sz w:val="27"/>
          <w:szCs w:val="27"/>
          <w:rtl/>
        </w:rPr>
      </w:pPr>
    </w:p>
    <w:p w:rsidR="00F21AD2" w:rsidRPr="006E1AB5" w:rsidRDefault="00F21AD2" w:rsidP="00513FCC">
      <w:pPr>
        <w:spacing w:line="216" w:lineRule="auto"/>
        <w:ind w:firstLine="340"/>
        <w:jc w:val="center"/>
        <w:rPr>
          <w:rFonts w:cs="DecoType Naskh"/>
          <w:sz w:val="30"/>
          <w:szCs w:val="30"/>
          <w:rtl/>
        </w:rPr>
      </w:pPr>
      <w:r w:rsidRPr="006E1AB5">
        <w:rPr>
          <w:rFonts w:cs="DecoType Naskh"/>
          <w:sz w:val="30"/>
          <w:szCs w:val="30"/>
          <w:rtl/>
        </w:rPr>
        <w:t xml:space="preserve">(سبحانك اللهم </w:t>
      </w:r>
      <w:r w:rsidR="00ED44BE" w:rsidRPr="006E1AB5">
        <w:rPr>
          <w:rFonts w:cs="DecoType Naskh"/>
          <w:sz w:val="30"/>
          <w:szCs w:val="30"/>
          <w:rtl/>
        </w:rPr>
        <w:t xml:space="preserve">و بحمدك أشهد أن لا إله إلا أنت </w:t>
      </w:r>
      <w:r w:rsidR="00ED44BE" w:rsidRPr="006E1AB5">
        <w:rPr>
          <w:rFonts w:cs="DecoType Naskh" w:hint="cs"/>
          <w:sz w:val="30"/>
          <w:szCs w:val="30"/>
          <w:rtl/>
          <w:lang w:bidi="fa-IR"/>
        </w:rPr>
        <w:t>أ</w:t>
      </w:r>
      <w:r w:rsidRPr="006E1AB5">
        <w:rPr>
          <w:rFonts w:cs="DecoType Naskh"/>
          <w:sz w:val="30"/>
          <w:szCs w:val="30"/>
          <w:rtl/>
        </w:rPr>
        <w:t>ستغفرك و أتوب إليك)</w:t>
      </w:r>
    </w:p>
    <w:p w:rsidR="00F21AD2" w:rsidRPr="006E1AB5" w:rsidRDefault="00F21AD2" w:rsidP="00513FCC">
      <w:pPr>
        <w:spacing w:line="216" w:lineRule="auto"/>
        <w:ind w:firstLine="340"/>
        <w:jc w:val="center"/>
        <w:rPr>
          <w:rFonts w:cs="DecoType Naskh"/>
          <w:sz w:val="30"/>
          <w:szCs w:val="30"/>
          <w:rtl/>
        </w:rPr>
      </w:pPr>
      <w:r w:rsidRPr="006E1AB5">
        <w:rPr>
          <w:rFonts w:cs="DecoType Naskh"/>
          <w:sz w:val="30"/>
          <w:szCs w:val="30"/>
          <w:rtl/>
        </w:rPr>
        <w:t>(و ءاخر دعوانا أن الحمد لله رب العالمين)</w:t>
      </w:r>
    </w:p>
    <w:p w:rsidR="00A956A2" w:rsidRDefault="00A956A2" w:rsidP="00513FCC">
      <w:pPr>
        <w:pStyle w:val="Heading9"/>
        <w:spacing w:before="0" w:after="240" w:line="216" w:lineRule="auto"/>
        <w:ind w:firstLine="340"/>
        <w:jc w:val="center"/>
        <w:rPr>
          <w:rFonts w:cs="B Yagut"/>
          <w:b/>
          <w:bCs/>
          <w:sz w:val="32"/>
          <w:szCs w:val="32"/>
          <w:rtl/>
        </w:rPr>
        <w:sectPr w:rsidR="00A956A2" w:rsidSect="004567D1">
          <w:headerReference w:type="even" r:id="rId26"/>
          <w:headerReference w:type="default" r:id="rId27"/>
          <w:footnotePr>
            <w:numRestart w:val="eachPage"/>
          </w:footnotePr>
          <w:endnotePr>
            <w:numFmt w:val="lowerLetter"/>
          </w:endnotePr>
          <w:pgSz w:w="11907" w:h="16840" w:code="9"/>
          <w:pgMar w:top="2268" w:right="2211" w:bottom="2268" w:left="2211" w:header="2268" w:footer="2268" w:gutter="284"/>
          <w:cols w:space="720"/>
          <w:titlePg/>
          <w:bidi/>
          <w:rtlGutter/>
        </w:sectPr>
      </w:pPr>
    </w:p>
    <w:p w:rsidR="00F21AD2" w:rsidRPr="006E1AB5" w:rsidRDefault="00F21AD2" w:rsidP="00455B4E">
      <w:pPr>
        <w:pStyle w:val="a"/>
        <w:rPr>
          <w:rtl/>
        </w:rPr>
      </w:pPr>
      <w:bookmarkStart w:id="319" w:name="_Toc231450025"/>
      <w:r w:rsidRPr="006E1AB5">
        <w:rPr>
          <w:rtl/>
        </w:rPr>
        <w:t>كتاب‌نامه‌ي مؤلف</w:t>
      </w:r>
      <w:bookmarkEnd w:id="319"/>
    </w:p>
    <w:p w:rsidR="00F21AD2" w:rsidRPr="006E1AB5" w:rsidRDefault="00F21AD2" w:rsidP="00455B4E">
      <w:pPr>
        <w:pStyle w:val="BodyText3"/>
        <w:numPr>
          <w:ilvl w:val="1"/>
          <w:numId w:val="31"/>
        </w:numPr>
        <w:spacing w:after="80" w:line="216" w:lineRule="auto"/>
        <w:ind w:left="624" w:hanging="454"/>
        <w:jc w:val="lowKashida"/>
        <w:rPr>
          <w:rFonts w:ascii="Traditional Arabic" w:hAnsi="Traditional Arabic" w:cs="Traditional Arabic"/>
          <w:b w:val="0"/>
          <w:bCs w:val="0"/>
          <w:sz w:val="28"/>
          <w:rtl/>
        </w:rPr>
      </w:pPr>
      <w:r w:rsidRPr="006E1AB5">
        <w:rPr>
          <w:rFonts w:ascii="Traditional Arabic" w:hAnsi="Traditional Arabic" w:cs="Traditional Arabic"/>
          <w:sz w:val="28"/>
          <w:rtl/>
        </w:rPr>
        <w:t>أباطيل يجب أن تمحي من التاريخ:</w:t>
      </w:r>
      <w:r w:rsidRPr="006E1AB5">
        <w:rPr>
          <w:rFonts w:ascii="Traditional Arabic" w:hAnsi="Traditional Arabic" w:cs="Traditional Arabic"/>
          <w:b w:val="0"/>
          <w:bCs w:val="0"/>
          <w:sz w:val="28"/>
          <w:rtl/>
        </w:rPr>
        <w:t xml:space="preserve"> دكتر ابراهيم علي شعوط، المكتب الاسلامي، چاپ ششم، 1408هـ/1998م.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أبوبكر الصديق، أول الخلفاء الراشدين</w:t>
      </w:r>
      <w:r w:rsidRPr="006E1AB5">
        <w:rPr>
          <w:rFonts w:ascii="Traditional Arabic" w:hAnsi="Traditional Arabic"/>
          <w:sz w:val="28"/>
          <w:szCs w:val="28"/>
          <w:rtl/>
        </w:rPr>
        <w:t>: محمد رشيد رضا، دار الكتب العلمية، بيروت، 1403هـ/1983م.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أبوبكر الصديق، أفضل الصحابة و أحقهم بالخلافة</w:t>
      </w:r>
      <w:r w:rsidRPr="006E1AB5">
        <w:rPr>
          <w:rFonts w:ascii="Traditional Arabic" w:hAnsi="Traditional Arabic"/>
          <w:sz w:val="28"/>
          <w:szCs w:val="28"/>
          <w:rtl/>
        </w:rPr>
        <w:t>: محمد عبدالرحمن بن محمد بن قاسم، دارالقاسم، چاپ اول،1417هـ/1996م.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أبوبكر الصديق</w:t>
      </w:r>
      <w:r w:rsidRPr="006E1AB5">
        <w:rPr>
          <w:rFonts w:ascii="Traditional Arabic" w:hAnsi="Traditional Arabic"/>
          <w:sz w:val="28"/>
          <w:szCs w:val="28"/>
          <w:rtl/>
        </w:rPr>
        <w:t>: دكتر نزار حديثي و دكتر خالد جاسم جنابي، دار الشؤون الثقافية العامة، عراق، چاپ اول، 1998م.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أبوبكر الصديق</w:t>
      </w:r>
      <w:r w:rsidRPr="006E1AB5">
        <w:rPr>
          <w:rFonts w:ascii="Traditional Arabic" w:hAnsi="Traditional Arabic"/>
          <w:sz w:val="28"/>
          <w:szCs w:val="28"/>
          <w:rtl/>
        </w:rPr>
        <w:t>: علي طنطاوي، دارالمنارة، جده عربستان، چاپ سوم، 1406/1986م.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أبوبكر الصديق</w:t>
      </w:r>
      <w:r w:rsidRPr="006E1AB5">
        <w:rPr>
          <w:rFonts w:ascii="Traditional Arabic" w:hAnsi="Traditional Arabic"/>
          <w:sz w:val="28"/>
          <w:szCs w:val="28"/>
          <w:rtl/>
        </w:rPr>
        <w:t>: محمد مال الله، انتشارات ابن‌تيمية، چاپ اول، 1410هـ/1989م.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ابوبكر رجل الدولة</w:t>
      </w:r>
      <w:r w:rsidRPr="006E1AB5">
        <w:rPr>
          <w:rFonts w:ascii="Traditional Arabic" w:hAnsi="Traditional Arabic"/>
          <w:sz w:val="28"/>
          <w:szCs w:val="28"/>
          <w:rtl/>
        </w:rPr>
        <w:t>: مجدي حمدي، دار طيبة، رياض، چاپ اول، 1415هـ.</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الأحكام السلطانية</w:t>
      </w:r>
      <w:r w:rsidRPr="006E1AB5">
        <w:rPr>
          <w:rFonts w:ascii="Traditional Arabic" w:hAnsi="Traditional Arabic"/>
          <w:sz w:val="28"/>
          <w:szCs w:val="28"/>
          <w:rtl/>
        </w:rPr>
        <w:t>: ابوالحسن ماوردي، دارالكتب العلمية، بيروت.</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أخطاء يجب أن تصحح في التاريخ، إستخلاف أبي‌بكر الصديق</w:t>
      </w:r>
      <w:r w:rsidRPr="006E1AB5">
        <w:rPr>
          <w:rFonts w:ascii="Traditional Arabic" w:hAnsi="Traditional Arabic"/>
          <w:sz w:val="28"/>
          <w:szCs w:val="28"/>
          <w:rtl/>
        </w:rPr>
        <w:t>: دكتر جمال عبدالهادي محمد مسعود و دكتر محمد رفعت جمعه، دارالوفاء، المنصورة، چاپ اول، 1406هـ/1986م.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الأساس في السنة</w:t>
      </w:r>
      <w:r w:rsidRPr="006E1AB5">
        <w:rPr>
          <w:rFonts w:ascii="Traditional Arabic" w:hAnsi="Traditional Arabic"/>
          <w:sz w:val="28"/>
          <w:szCs w:val="28"/>
          <w:rtl/>
        </w:rPr>
        <w:t>: سعيد حوي، دارالسلام مصر، چاپ اول، 1409هـ/1989م.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أسد الغابة في معرفة الصحابة</w:t>
      </w:r>
      <w:r w:rsidRPr="006E1AB5">
        <w:rPr>
          <w:rFonts w:ascii="Traditional Arabic" w:hAnsi="Traditional Arabic"/>
          <w:sz w:val="28"/>
          <w:szCs w:val="28"/>
          <w:rtl/>
        </w:rPr>
        <w:t>: ابوالحسن علي بن محمد جزري، دار إحياء التراث العربي، چاپ1417هـ/1996م.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أشهر مشاهير الإسلام في الحرب و السياسة</w:t>
      </w:r>
      <w:r w:rsidRPr="006E1AB5">
        <w:rPr>
          <w:rFonts w:ascii="Traditional Arabic" w:hAnsi="Traditional Arabic"/>
          <w:sz w:val="28"/>
          <w:szCs w:val="28"/>
          <w:rtl/>
        </w:rPr>
        <w:t>: رفيق العظم، دار الرائد العربي، بيروت، چاپ ششم، 1403هـ/1983م.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أصحاب الرسول</w:t>
      </w:r>
      <w:r w:rsidR="009C0D09" w:rsidRPr="006E1AB5">
        <w:rPr>
          <w:rFonts w:ascii="Traditional Arabic" w:hAnsi="Traditional Arabic"/>
          <w:b/>
          <w:sz w:val="28"/>
          <w:szCs w:val="28"/>
          <w:rtl/>
        </w:rPr>
        <w:t>ص</w:t>
      </w:r>
      <w:r w:rsidRPr="006E1AB5">
        <w:rPr>
          <w:rFonts w:ascii="Traditional Arabic" w:hAnsi="Traditional Arabic"/>
          <w:sz w:val="28"/>
          <w:szCs w:val="28"/>
          <w:rtl/>
        </w:rPr>
        <w:t>: محمود مصري، مكتبة أبوحذيفه، چاپ اول، 1420هـ/1999م.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أضواء البيان في ايضاح القرآن بالقرآن</w:t>
      </w:r>
      <w:r w:rsidRPr="006E1AB5">
        <w:rPr>
          <w:rFonts w:ascii="Traditional Arabic" w:hAnsi="Traditional Arabic"/>
          <w:sz w:val="28"/>
          <w:szCs w:val="28"/>
          <w:rtl/>
        </w:rPr>
        <w:t>: محمد امين بن محمد مختار جنكي شنقيطي، چاپ‌خانه‌ي مدني، 1386هـ.</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أضواء علي الهجرة</w:t>
      </w:r>
      <w:r w:rsidRPr="006E1AB5">
        <w:rPr>
          <w:rFonts w:ascii="Traditional Arabic" w:hAnsi="Traditional Arabic"/>
          <w:sz w:val="28"/>
          <w:szCs w:val="28"/>
          <w:rtl/>
        </w:rPr>
        <w:t>: توفيق محمد سبع، چاپ الهيئة العامة لشؤون المطابع الأميرية، 1393هـ/1973م.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الأنصار في العصر الراشدي (سياسيًا و عسكريًا و فكريًا)</w:t>
      </w:r>
      <w:r w:rsidRPr="006E1AB5">
        <w:rPr>
          <w:rFonts w:ascii="Traditional Arabic" w:hAnsi="Traditional Arabic"/>
          <w:sz w:val="28"/>
          <w:szCs w:val="28"/>
          <w:rtl/>
        </w:rPr>
        <w:t>: پايان‌نامه‌ي دكتراي حامد محمد خليفه از دانشكده‌ي ادبيات دانشگاه بغداد. چاپ نشده است.</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الإبانة عن أصول الديانة</w:t>
      </w:r>
      <w:r w:rsidRPr="006E1AB5">
        <w:rPr>
          <w:rFonts w:ascii="Traditional Arabic" w:hAnsi="Traditional Arabic"/>
          <w:sz w:val="28"/>
          <w:szCs w:val="28"/>
          <w:rtl/>
        </w:rPr>
        <w:t>: ابوالحسن اشعري، چاپ الجامعة الإسلامية، 1975م.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الإحسان في صحيح ابن‌حبان</w:t>
      </w:r>
      <w:r w:rsidRPr="006E1AB5">
        <w:rPr>
          <w:rFonts w:ascii="Traditional Arabic" w:hAnsi="Traditional Arabic"/>
          <w:sz w:val="28"/>
          <w:szCs w:val="28"/>
          <w:rtl/>
        </w:rPr>
        <w:t>: علاءالدين علي بن بلبان فارسي، مؤسسه‌ي الرسالة، بيروت، چاپ اول، 1412هـ/1991م.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الإدارة العسكرية في الدولة الإسلامية نشأتها و تطورها</w:t>
      </w:r>
      <w:r w:rsidRPr="006E1AB5">
        <w:rPr>
          <w:rFonts w:ascii="Traditional Arabic" w:hAnsi="Traditional Arabic"/>
          <w:sz w:val="28"/>
          <w:szCs w:val="28"/>
          <w:rtl/>
        </w:rPr>
        <w:t>: دكتر سليمان بن صالح بن سليمان آل كمال، دانشگاه ام‌القري، چاپ اول، 1419هـ/1998م.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الإصابة في تمييز الصحابة</w:t>
      </w:r>
      <w:r w:rsidR="00B03168" w:rsidRPr="006E1AB5">
        <w:rPr>
          <w:rFonts w:ascii="Traditional Arabic" w:hAnsi="Traditional Arabic"/>
          <w:sz w:val="28"/>
          <w:szCs w:val="28"/>
          <w:rtl/>
        </w:rPr>
        <w:t>: احمد ب</w:t>
      </w:r>
      <w:r w:rsidRPr="006E1AB5">
        <w:rPr>
          <w:rFonts w:ascii="Traditional Arabic" w:hAnsi="Traditional Arabic"/>
          <w:sz w:val="28"/>
          <w:szCs w:val="28"/>
          <w:rtl/>
        </w:rPr>
        <w:t>ن علي بن حجر، دارالكتب العلمية بيروت، چاپ اول، 1415هـ/1995م.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الإمامة العظمي عند أهل السنة و الجماعة</w:t>
      </w:r>
      <w:r w:rsidRPr="006E1AB5">
        <w:rPr>
          <w:rFonts w:ascii="Traditional Arabic" w:hAnsi="Traditional Arabic"/>
          <w:sz w:val="28"/>
          <w:szCs w:val="28"/>
          <w:rtl/>
        </w:rPr>
        <w:t>: عبدالله ب</w:t>
      </w:r>
      <w:r w:rsidR="00CE5F91" w:rsidRPr="006E1AB5">
        <w:rPr>
          <w:rFonts w:ascii="Traditional Arabic" w:hAnsi="Traditional Arabic"/>
          <w:sz w:val="28"/>
          <w:szCs w:val="28"/>
          <w:rtl/>
        </w:rPr>
        <w:t>ن عمر بن سليمان دميجي، دار طيبة</w:t>
      </w:r>
      <w:r w:rsidRPr="006E1AB5">
        <w:rPr>
          <w:rFonts w:ascii="Traditional Arabic" w:hAnsi="Traditional Arabic"/>
          <w:sz w:val="28"/>
          <w:szCs w:val="28"/>
          <w:rtl/>
        </w:rPr>
        <w:t>، چاپ دوم، 1409هـ.</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الإيمان و أثره في الحياة</w:t>
      </w:r>
      <w:r w:rsidRPr="006E1AB5">
        <w:rPr>
          <w:rFonts w:ascii="Traditional Arabic" w:hAnsi="Traditional Arabic"/>
          <w:sz w:val="28"/>
          <w:szCs w:val="28"/>
          <w:rtl/>
        </w:rPr>
        <w:t>: دكتر يوسف قرضاوي، مؤسسه‌ي الرسالة، بيروت، چاپ دهم، 1405هـ/1984م.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الأبعاد السياسية لمفهوم الأمن في الإسلام</w:t>
      </w:r>
      <w:r w:rsidRPr="006E1AB5">
        <w:rPr>
          <w:rFonts w:ascii="Traditional Arabic" w:hAnsi="Traditional Arabic"/>
          <w:sz w:val="28"/>
          <w:szCs w:val="28"/>
          <w:rtl/>
        </w:rPr>
        <w:t>: مصطفي محمود منجود، مجتمع عالي انديشه اسلامي، چاپ اول، 1417هـ/1996م.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إتمام الوفاء في سيرة الخلفاء</w:t>
      </w:r>
      <w:r w:rsidRPr="006E1AB5">
        <w:rPr>
          <w:rFonts w:ascii="Traditional Arabic" w:hAnsi="Traditional Arabic"/>
          <w:sz w:val="28"/>
          <w:szCs w:val="28"/>
          <w:rtl/>
        </w:rPr>
        <w:t>: محمود خضري، دارالمعرفة بيروت، چاپ اول، 1417هـ/1996م.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أحكام المرتد في الشريعة الإسلامية</w:t>
      </w:r>
      <w:r w:rsidRPr="006E1AB5">
        <w:rPr>
          <w:rFonts w:ascii="Traditional Arabic" w:hAnsi="Traditional Arabic"/>
          <w:sz w:val="28"/>
          <w:szCs w:val="28"/>
          <w:rtl/>
        </w:rPr>
        <w:t>: نعمان عبدالرزاق سامرائي، دارالعربية، 1968م.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الاستيعاب في معرفة الأصحاب</w:t>
      </w:r>
      <w:r w:rsidRPr="006E1AB5">
        <w:rPr>
          <w:rFonts w:ascii="Traditional Arabic" w:hAnsi="Traditional Arabic"/>
          <w:sz w:val="28"/>
          <w:szCs w:val="28"/>
          <w:rtl/>
        </w:rPr>
        <w:t>- ابوعمر بن عبدالبر، دارالكتاب العربي، بيروت.</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الإعتقاد علي مذهب سلف أهل السنة و الجماعة</w:t>
      </w:r>
      <w:r w:rsidRPr="006E1AB5">
        <w:rPr>
          <w:rFonts w:ascii="Traditional Arabic" w:hAnsi="Traditional Arabic"/>
          <w:sz w:val="28"/>
          <w:szCs w:val="28"/>
          <w:rtl/>
        </w:rPr>
        <w:t>: ابوبكر احمد بن حسين بيهقي، پاكستان.</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الاكتفاء بما تضمنه من مغازي رسول‌الله و الثلاثة الخلفاء</w:t>
      </w:r>
      <w:r w:rsidRPr="006E1AB5">
        <w:rPr>
          <w:rFonts w:ascii="Traditional Arabic" w:hAnsi="Traditional Arabic"/>
          <w:sz w:val="28"/>
          <w:szCs w:val="28"/>
          <w:rtl/>
        </w:rPr>
        <w:t>: ابوربيع سليمان كلاعي اندلسي، عالم الكتب بيروت، چاپ اول، 1417هـ/1997م.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البداية و النهاية</w:t>
      </w:r>
      <w:r w:rsidRPr="006E1AB5">
        <w:rPr>
          <w:rFonts w:ascii="Traditional Arabic" w:hAnsi="Traditional Arabic"/>
          <w:sz w:val="28"/>
          <w:szCs w:val="28"/>
          <w:rtl/>
        </w:rPr>
        <w:t>: ابوالفداء حافظ ابن‌كثير دمشقي، دارالريان قاهره، چاپ اول، 1408هـ/1988م.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تاريخ الأمم و الملوك</w:t>
      </w:r>
      <w:r w:rsidRPr="006E1AB5">
        <w:rPr>
          <w:rFonts w:ascii="Traditional Arabic" w:hAnsi="Traditional Arabic"/>
          <w:sz w:val="28"/>
          <w:szCs w:val="28"/>
          <w:rtl/>
        </w:rPr>
        <w:t>: ابوجعفر طبري، دارالفكر بيروت، چاپ اول، 1407هـ/1987م.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تاريخ الأنصار السياسي</w:t>
      </w:r>
      <w:r w:rsidRPr="006E1AB5">
        <w:rPr>
          <w:rFonts w:ascii="Traditional Arabic" w:hAnsi="Traditional Arabic"/>
          <w:sz w:val="28"/>
          <w:szCs w:val="28"/>
          <w:rtl/>
        </w:rPr>
        <w:t>: دكتر عبدالمنعم دسوقي، دارالخلفاء مصر.</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تاريخ الإسلام (عهد الخلفاء الراشدين)</w:t>
      </w:r>
      <w:r w:rsidRPr="006E1AB5">
        <w:rPr>
          <w:rFonts w:ascii="Traditional Arabic" w:hAnsi="Traditional Arabic"/>
          <w:sz w:val="28"/>
          <w:szCs w:val="28"/>
          <w:rtl/>
        </w:rPr>
        <w:t>: ذهبي، دااركتاب العربي، چاپ اول، 1407هـ/1987م.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التاريخ الاسلامي، الخلفاء الراشدون</w:t>
      </w:r>
      <w:r w:rsidRPr="006E1AB5">
        <w:rPr>
          <w:rFonts w:ascii="Traditional Arabic" w:hAnsi="Traditional Arabic"/>
          <w:sz w:val="28"/>
          <w:szCs w:val="28"/>
          <w:rtl/>
        </w:rPr>
        <w:t>: محمود شاكر، المكتب الاسلامي، چاپ پنجم، 1411هـ/1990م.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التاريخ الاسلامي، مواقف و عبر</w:t>
      </w:r>
      <w:r w:rsidRPr="006E1AB5">
        <w:rPr>
          <w:rFonts w:ascii="Traditional Arabic" w:hAnsi="Traditional Arabic"/>
          <w:sz w:val="28"/>
          <w:szCs w:val="28"/>
          <w:rtl/>
        </w:rPr>
        <w:t>: دكتر عبدالعزيز عبدالله حميدي، دارالدعوة اسكندريه، چاپ اول، 1418هـ/1998م.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تاريخ الخلافة الراشدة</w:t>
      </w:r>
      <w:r w:rsidRPr="006E1AB5">
        <w:rPr>
          <w:rFonts w:ascii="Traditional Arabic" w:hAnsi="Traditional Arabic"/>
          <w:sz w:val="28"/>
          <w:szCs w:val="28"/>
          <w:rtl/>
        </w:rPr>
        <w:t>: محمد بن احمد كنعان، مؤسسه‌ي معارف بيروت، چاپ اول، 1417هـ/1997م.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تاريخ الخلفاء</w:t>
      </w:r>
      <w:r w:rsidRPr="006E1AB5">
        <w:rPr>
          <w:rFonts w:ascii="Traditional Arabic" w:hAnsi="Traditional Arabic"/>
          <w:sz w:val="28"/>
          <w:szCs w:val="28"/>
          <w:rtl/>
        </w:rPr>
        <w:t>: امام جلال الدين سيوطي، به تحقيق: ابراهيم صالح، دار صادر بيروت، چاپ اول، 1417هـ/1997م.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تاريخ الدعوة إلي الإسلام في عهد الخلفاء الراشدين</w:t>
      </w:r>
      <w:r w:rsidRPr="006E1AB5">
        <w:rPr>
          <w:rFonts w:ascii="Traditional Arabic" w:hAnsi="Traditional Arabic"/>
          <w:sz w:val="28"/>
          <w:szCs w:val="28"/>
          <w:rtl/>
        </w:rPr>
        <w:t>: دكتر يسري محمد هاني، چاپ اول، 1418هـ، دانشگاه ام‌القري.</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تاريخ الدعوة الاسلامية في زمن الرسول</w:t>
      </w:r>
      <w:r w:rsidR="006F60C4">
        <w:rPr>
          <w:rFonts w:ascii="Traditional Arabic" w:hAnsi="Traditional Arabic" w:hint="cs"/>
          <w:b/>
          <w:bCs/>
          <w:sz w:val="28"/>
          <w:szCs w:val="28"/>
          <w:rtl/>
        </w:rPr>
        <w:t xml:space="preserve"> </w:t>
      </w:r>
      <w:r w:rsidR="009C0D09" w:rsidRPr="006F60C4">
        <w:rPr>
          <w:rFonts w:ascii="Traditional Arabic" w:hAnsi="Traditional Arabic" w:cs="CTraditional Arabic"/>
          <w:b/>
          <w:sz w:val="28"/>
          <w:szCs w:val="28"/>
          <w:rtl/>
        </w:rPr>
        <w:t>ص</w:t>
      </w:r>
      <w:r w:rsidRPr="006E1AB5">
        <w:rPr>
          <w:rFonts w:ascii="Traditional Arabic" w:hAnsi="Traditional Arabic"/>
          <w:b/>
          <w:bCs/>
          <w:sz w:val="28"/>
          <w:szCs w:val="28"/>
          <w:rtl/>
        </w:rPr>
        <w:t xml:space="preserve"> و الخلفاء الراشدين</w:t>
      </w:r>
      <w:r w:rsidRPr="006E1AB5">
        <w:rPr>
          <w:rFonts w:ascii="Traditional Arabic" w:hAnsi="Traditional Arabic"/>
          <w:sz w:val="28"/>
          <w:szCs w:val="28"/>
          <w:rtl/>
        </w:rPr>
        <w:t>: دكتر جميل عبدالله مصري، مكتبه‌الدار مدينه‌ي منوره، چاپ اول، 1407هـ/1987م.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التاريخ السياسي و العسكري</w:t>
      </w:r>
      <w:r w:rsidRPr="006E1AB5">
        <w:rPr>
          <w:rFonts w:ascii="Traditional Arabic" w:hAnsi="Traditional Arabic"/>
          <w:sz w:val="28"/>
          <w:szCs w:val="28"/>
          <w:rtl/>
        </w:rPr>
        <w:t>: دكتر علي معطي، مؤسسه‌ي معارف بيروت، چاپ اول، 1415هـ/1995م.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تاريخ القضاء في الاسلام</w:t>
      </w:r>
      <w:r w:rsidRPr="006E1AB5">
        <w:rPr>
          <w:rFonts w:ascii="Traditional Arabic" w:hAnsi="Traditional Arabic"/>
          <w:sz w:val="28"/>
          <w:szCs w:val="28"/>
          <w:rtl/>
        </w:rPr>
        <w:t>: دكتر محمد زحيلي، دارالفكر المعاصر، بيروت؛ دارالفكر دمشق، چاپ اول، 1415هـ/1995م.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تاريخ يعقوبي</w:t>
      </w:r>
      <w:r w:rsidRPr="006E1AB5">
        <w:rPr>
          <w:rFonts w:ascii="Traditional Arabic" w:hAnsi="Traditional Arabic"/>
          <w:sz w:val="28"/>
          <w:szCs w:val="28"/>
          <w:rtl/>
        </w:rPr>
        <w:t>، دار بيروت، چاپ1400هـ/1980م.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تاريخ بغداد (مدينة السلام)</w:t>
      </w:r>
      <w:r w:rsidRPr="006E1AB5">
        <w:rPr>
          <w:rFonts w:ascii="Traditional Arabic" w:hAnsi="Traditional Arabic"/>
          <w:sz w:val="28"/>
          <w:szCs w:val="28"/>
          <w:rtl/>
        </w:rPr>
        <w:t>: ابوبكر احمد بن علي خطيب بغدادي، دارالكتب العلمية، بيروت.</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تاريخ صدر الاسلام و فجره</w:t>
      </w:r>
      <w:r w:rsidRPr="006E1AB5">
        <w:rPr>
          <w:rFonts w:ascii="Traditional Arabic" w:hAnsi="Traditional Arabic"/>
          <w:sz w:val="28"/>
          <w:szCs w:val="28"/>
          <w:rtl/>
        </w:rPr>
        <w:t>: دكتر شحاته علي ناطور. 1995م.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تاريخ فتوح الشام</w:t>
      </w:r>
      <w:r w:rsidRPr="006E1AB5">
        <w:rPr>
          <w:rFonts w:ascii="Traditional Arabic" w:hAnsi="Traditional Arabic"/>
          <w:sz w:val="28"/>
          <w:szCs w:val="28"/>
          <w:rtl/>
        </w:rPr>
        <w:t>: ابوزكريا يزيد بن محمد ازدي، به تحقيق: عبدالمنعم عبدالله عامر، مؤسسه‌ي قاهره، 1970م.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التبيين في أنساب القرشيين</w:t>
      </w:r>
      <w:r w:rsidRPr="006E1AB5">
        <w:rPr>
          <w:rFonts w:ascii="Traditional Arabic" w:hAnsi="Traditional Arabic"/>
          <w:sz w:val="28"/>
          <w:szCs w:val="28"/>
          <w:rtl/>
        </w:rPr>
        <w:t>: ابومحمد عبدالله بن احمد بن محمد بن قدامه مقدسي، عالم الكتب، بيروت.</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التحالف السياسي في الإسلام</w:t>
      </w:r>
      <w:r w:rsidRPr="006E1AB5">
        <w:rPr>
          <w:rFonts w:ascii="Traditional Arabic" w:hAnsi="Traditional Arabic"/>
          <w:sz w:val="28"/>
          <w:szCs w:val="28"/>
          <w:rtl/>
        </w:rPr>
        <w:t>: منير غضبان، دار السلام، چاپ دوم، 1408هـ/1998م.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تحفة الأحوذي بشرح الترمذي</w:t>
      </w:r>
      <w:r w:rsidRPr="006E1AB5">
        <w:rPr>
          <w:rFonts w:ascii="Traditional Arabic" w:hAnsi="Traditional Arabic"/>
          <w:sz w:val="28"/>
          <w:szCs w:val="28"/>
          <w:rtl/>
        </w:rPr>
        <w:t>: عبدالرحمن عبدالرحيم مباركپوري، دار الاتحاد العربي، چاپ دوم، 1385هـ/1965م.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ثراث الخلفاء الراشدين في الفقه الإسلامي</w:t>
      </w:r>
      <w:r w:rsidRPr="006E1AB5">
        <w:rPr>
          <w:rFonts w:ascii="Traditional Arabic" w:hAnsi="Traditional Arabic"/>
          <w:sz w:val="28"/>
          <w:szCs w:val="28"/>
          <w:rtl/>
        </w:rPr>
        <w:t>: صبحي محمصاني، دارالعلم، چاپ اول، 1984م.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التربية القيادية</w:t>
      </w:r>
      <w:r w:rsidRPr="006E1AB5">
        <w:rPr>
          <w:rFonts w:ascii="Traditional Arabic" w:hAnsi="Traditional Arabic"/>
          <w:sz w:val="28"/>
          <w:szCs w:val="28"/>
          <w:rtl/>
        </w:rPr>
        <w:t>: غضبان، دارالوفاء المنصورة، چاپ اول، 1418هـ/1998م.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ترتيب و تهذيب البداية و النهاية (خلافة ابي‌بكر الصديق)</w:t>
      </w:r>
      <w:r w:rsidRPr="006E1AB5">
        <w:rPr>
          <w:rFonts w:ascii="Traditional Arabic" w:hAnsi="Traditional Arabic"/>
          <w:sz w:val="28"/>
          <w:szCs w:val="28"/>
          <w:rtl/>
        </w:rPr>
        <w:t>: دكتر محمد بن صامل سلمي، دار الوطن رياض، چاپ اول، 1418هـ/ 1997م.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تفسير ابن‌كثير</w:t>
      </w:r>
      <w:r w:rsidRPr="006E1AB5">
        <w:rPr>
          <w:rFonts w:ascii="Traditional Arabic" w:hAnsi="Traditional Arabic"/>
          <w:sz w:val="28"/>
          <w:szCs w:val="28"/>
          <w:rtl/>
        </w:rPr>
        <w:t>: دارالفكر بيروت، چاپ دوم، 1389هـ/1970م.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تفسير آلوسي (روح المعاني في تفسير القرآن الكريم و السبع المثاني)</w:t>
      </w:r>
      <w:r w:rsidRPr="006E1AB5">
        <w:rPr>
          <w:rFonts w:ascii="Traditional Arabic" w:hAnsi="Traditional Arabic"/>
          <w:sz w:val="28"/>
          <w:szCs w:val="28"/>
          <w:rtl/>
        </w:rPr>
        <w:t>: محمود آلوسي بغدادي.</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تفسير رازي</w:t>
      </w:r>
      <w:r w:rsidRPr="006E1AB5">
        <w:rPr>
          <w:rFonts w:ascii="Traditional Arabic" w:hAnsi="Traditional Arabic"/>
          <w:sz w:val="28"/>
          <w:szCs w:val="28"/>
          <w:rtl/>
        </w:rPr>
        <w:t>، دار إحياء التراث العربي بيروت، چاپ دوم.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تفسير قاسمي (محاسن التأويل)</w:t>
      </w:r>
      <w:r w:rsidRPr="006E1AB5">
        <w:rPr>
          <w:rFonts w:ascii="Traditional Arabic" w:hAnsi="Traditional Arabic"/>
          <w:sz w:val="28"/>
          <w:szCs w:val="28"/>
          <w:rtl/>
        </w:rPr>
        <w:t>: محمد جمال‌الدين قاسمي، دارالفكر بيروت، چاپ دوم، 1398هـ/1978م.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تفسير قرطبي</w:t>
      </w:r>
      <w:r w:rsidRPr="006E1AB5">
        <w:rPr>
          <w:rFonts w:ascii="Traditional Arabic" w:hAnsi="Traditional Arabic"/>
          <w:sz w:val="28"/>
          <w:szCs w:val="28"/>
          <w:rtl/>
        </w:rPr>
        <w:t>: ابوعبدالله محمد بن احمد انصاري قرطبي، دار احياء التراث العربي بيروت، 1965م.</w:t>
      </w:r>
    </w:p>
    <w:p w:rsidR="00F21AD2" w:rsidRPr="006E1AB5" w:rsidRDefault="00CE5F91"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التفسير المنير في العق</w:t>
      </w:r>
      <w:r w:rsidR="00F21AD2" w:rsidRPr="006E1AB5">
        <w:rPr>
          <w:rFonts w:ascii="Traditional Arabic" w:hAnsi="Traditional Arabic"/>
          <w:b/>
          <w:bCs/>
          <w:sz w:val="28"/>
          <w:szCs w:val="28"/>
          <w:rtl/>
        </w:rPr>
        <w:t>يدة و الشريعة و المنهج</w:t>
      </w:r>
      <w:r w:rsidR="00F21AD2" w:rsidRPr="006E1AB5">
        <w:rPr>
          <w:rFonts w:ascii="Traditional Arabic" w:hAnsi="Traditional Arabic"/>
          <w:sz w:val="28"/>
          <w:szCs w:val="28"/>
          <w:rtl/>
        </w:rPr>
        <w:t>: دكتر وهبة الزحيلي، دارالفكر بيروت، دارالفكر دمشق، چاپ اول، 1411هـ/1991م.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التفوق و النجابة علي نهج الصحابة</w:t>
      </w:r>
      <w:r w:rsidRPr="006E1AB5">
        <w:rPr>
          <w:rFonts w:ascii="Traditional Arabic" w:hAnsi="Traditional Arabic"/>
          <w:sz w:val="28"/>
          <w:szCs w:val="28"/>
          <w:rtl/>
        </w:rPr>
        <w:t>: حمد بن بلية بن مرهان عجمي، نشر عبيكان رياض، چاپ اول.</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التمكين للأمة الإسلامية في ضوء القرآن الكريم</w:t>
      </w:r>
      <w:r w:rsidRPr="006E1AB5">
        <w:rPr>
          <w:rFonts w:ascii="Traditional Arabic" w:hAnsi="Traditional Arabic"/>
          <w:sz w:val="28"/>
          <w:szCs w:val="28"/>
          <w:rtl/>
        </w:rPr>
        <w:t>: محمد سيد محمد يوسف، دارالسلام مصر، چاپ اول، 1418هـ/1997م.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تهذيب تاريخ دمشق الكبير</w:t>
      </w:r>
      <w:r w:rsidRPr="006E1AB5">
        <w:rPr>
          <w:rFonts w:ascii="Traditional Arabic" w:hAnsi="Traditional Arabic"/>
          <w:sz w:val="28"/>
          <w:szCs w:val="28"/>
          <w:rtl/>
        </w:rPr>
        <w:t>: ابن‌عساكر، داراحياء التراث العربي بيروت، چاپ سوم، 1407هـ/1987م.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الثابتون علي الاسلام أيام فتنة الردة في عهد الخليفة أبي‌بكر الصديق</w:t>
      </w:r>
      <w:r w:rsidRPr="006E1AB5">
        <w:rPr>
          <w:rFonts w:ascii="Traditional Arabic" w:hAnsi="Traditional Arabic"/>
          <w:sz w:val="28"/>
          <w:szCs w:val="28"/>
          <w:rtl/>
        </w:rPr>
        <w:t>: دكتر مهدي رزق‌الله احمد، دار طيبة، چاپ اول، 1417هـ/1996م.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جامع الأصول في أحاديث الرسول</w:t>
      </w:r>
      <w:r w:rsidRPr="006E1AB5">
        <w:rPr>
          <w:rFonts w:ascii="Traditional Arabic" w:hAnsi="Traditional Arabic"/>
          <w:sz w:val="28"/>
          <w:szCs w:val="28"/>
          <w:rtl/>
        </w:rPr>
        <w:t>: مبارك بن محمد جزري، به تحقيق: عبدالقادر ارناؤوط، نشر حلواني سوريه و معارف رياض، 1392هـ.</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الجامع لأخلاق الراوي و آداب السامع</w:t>
      </w:r>
      <w:r w:rsidRPr="006E1AB5">
        <w:rPr>
          <w:rFonts w:ascii="Traditional Arabic" w:hAnsi="Traditional Arabic"/>
          <w:sz w:val="28"/>
          <w:szCs w:val="28"/>
          <w:rtl/>
        </w:rPr>
        <w:t>: خطيب بغدادي، نشر معارف رياض، 1403هـ/1983م.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الجهاد و القتال في السياسة الشرعية</w:t>
      </w:r>
      <w:r w:rsidRPr="006E1AB5">
        <w:rPr>
          <w:rFonts w:ascii="Traditional Arabic" w:hAnsi="Traditional Arabic"/>
          <w:sz w:val="28"/>
          <w:szCs w:val="28"/>
          <w:rtl/>
        </w:rPr>
        <w:t>: محمد خير هيكل، دار البيارق عمان، چاپ اول، 1414هـ/1993م.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الحجاز و الدولة الإسلامية</w:t>
      </w:r>
      <w:r w:rsidR="00CE5F91" w:rsidRPr="006E1AB5">
        <w:rPr>
          <w:rFonts w:ascii="Traditional Arabic" w:hAnsi="Traditional Arabic"/>
          <w:sz w:val="28"/>
          <w:szCs w:val="28"/>
          <w:rtl/>
        </w:rPr>
        <w:t>: دكت</w:t>
      </w:r>
      <w:r w:rsidRPr="006E1AB5">
        <w:rPr>
          <w:rFonts w:ascii="Traditional Arabic" w:hAnsi="Traditional Arabic"/>
          <w:sz w:val="28"/>
          <w:szCs w:val="28"/>
          <w:rtl/>
        </w:rPr>
        <w:t>ر ابراهيم بيضون، دارالنهضة العربية، 1416هـ/1995م.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الحرب النفسية من منظور إسلامي</w:t>
      </w:r>
      <w:r w:rsidRPr="006E1AB5">
        <w:rPr>
          <w:rFonts w:ascii="Traditional Arabic" w:hAnsi="Traditional Arabic"/>
          <w:sz w:val="28"/>
          <w:szCs w:val="28"/>
          <w:rtl/>
        </w:rPr>
        <w:t>: دكتر احمد نوفل، دار الفرقان عمان، چاپ دوم، 1407هـ/1987م.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حركة الردة</w:t>
      </w:r>
      <w:r w:rsidRPr="006E1AB5">
        <w:rPr>
          <w:rFonts w:ascii="Traditional Arabic" w:hAnsi="Traditional Arabic"/>
          <w:sz w:val="28"/>
          <w:szCs w:val="28"/>
          <w:rtl/>
        </w:rPr>
        <w:t>: دكتر علي عتوم، الرسالة عمان، چاپ دوم، 1997م.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الحركة السنوسية في ليبيا</w:t>
      </w:r>
      <w:r w:rsidRPr="006E1AB5">
        <w:rPr>
          <w:rFonts w:ascii="Traditional Arabic" w:hAnsi="Traditional Arabic"/>
          <w:sz w:val="28"/>
          <w:szCs w:val="28"/>
          <w:rtl/>
        </w:rPr>
        <w:t>: دكتر علي محمد صلابي، دار البيارق عمان، چاپ اول، 1999م.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حركة الفتح الإسلامي</w:t>
      </w:r>
      <w:r w:rsidRPr="006E1AB5">
        <w:rPr>
          <w:rFonts w:ascii="Traditional Arabic" w:hAnsi="Traditional Arabic"/>
          <w:sz w:val="28"/>
          <w:szCs w:val="28"/>
          <w:rtl/>
        </w:rPr>
        <w:t>: شكري فيصل، دار العلم، چاپ ششم، 1982م.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حروب الإسلام في الشام</w:t>
      </w:r>
      <w:r w:rsidRPr="006E1AB5">
        <w:rPr>
          <w:rFonts w:ascii="Traditional Arabic" w:hAnsi="Traditional Arabic"/>
          <w:sz w:val="28"/>
          <w:szCs w:val="28"/>
          <w:rtl/>
        </w:rPr>
        <w:t>: محمد احمد باشميل، دارالفكر، چاپ اول، 1400هـ/1980م.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حروب الردة من قيادة النبي</w:t>
      </w:r>
      <w:r w:rsidR="009C0D09" w:rsidRPr="006F60C4">
        <w:rPr>
          <w:rFonts w:ascii="Traditional Arabic" w:hAnsi="Traditional Arabic" w:cs="CTraditional Arabic"/>
          <w:b/>
          <w:sz w:val="28"/>
          <w:szCs w:val="28"/>
          <w:rtl/>
        </w:rPr>
        <w:t>ص</w:t>
      </w:r>
      <w:r w:rsidRPr="006E1AB5">
        <w:rPr>
          <w:rFonts w:ascii="Traditional Arabic" w:hAnsi="Traditional Arabic"/>
          <w:b/>
          <w:bCs/>
          <w:sz w:val="28"/>
          <w:szCs w:val="28"/>
          <w:rtl/>
        </w:rPr>
        <w:t xml:space="preserve"> إلي إمرة أبي‌بكر</w:t>
      </w:r>
      <w:r w:rsidR="000A2FF2" w:rsidRPr="006E1AB5">
        <w:rPr>
          <w:rFonts w:ascii="AGA Arabesque" w:hAnsi="AGA Arabesque"/>
          <w:bCs/>
          <w:sz w:val="28"/>
          <w:szCs w:val="28"/>
        </w:rPr>
        <w:t></w:t>
      </w:r>
      <w:r w:rsidRPr="006E1AB5">
        <w:rPr>
          <w:rFonts w:ascii="Traditional Arabic" w:hAnsi="Traditional Arabic"/>
          <w:sz w:val="28"/>
          <w:szCs w:val="28"/>
          <w:rtl/>
        </w:rPr>
        <w:t>: شوقي ابوخليل، دارالفكر دمشق.</w:t>
      </w:r>
    </w:p>
    <w:p w:rsidR="00F21AD2" w:rsidRPr="006E1AB5" w:rsidRDefault="00F21AD2" w:rsidP="00455B4E">
      <w:pPr>
        <w:pStyle w:val="BodyText"/>
        <w:numPr>
          <w:ilvl w:val="1"/>
          <w:numId w:val="31"/>
        </w:numPr>
        <w:spacing w:after="80" w:line="216" w:lineRule="auto"/>
        <w:ind w:left="624" w:hanging="454"/>
        <w:jc w:val="lowKashida"/>
        <w:rPr>
          <w:rFonts w:ascii="Traditional Arabic" w:hAnsi="Traditional Arabic" w:cs="Traditional Arabic"/>
          <w:sz w:val="28"/>
          <w:szCs w:val="28"/>
          <w:rtl/>
        </w:rPr>
      </w:pPr>
      <w:r w:rsidRPr="006E1AB5">
        <w:rPr>
          <w:rFonts w:ascii="Traditional Arabic" w:hAnsi="Traditional Arabic" w:cs="Traditional Arabic"/>
          <w:b/>
          <w:bCs/>
          <w:sz w:val="28"/>
          <w:szCs w:val="28"/>
          <w:rtl/>
        </w:rPr>
        <w:t>حروب الردة و بناء الدولة الإسلامية</w:t>
      </w:r>
      <w:r w:rsidRPr="006E1AB5">
        <w:rPr>
          <w:rFonts w:ascii="Traditional Arabic" w:hAnsi="Traditional Arabic" w:cs="Traditional Arabic"/>
          <w:sz w:val="28"/>
          <w:szCs w:val="28"/>
          <w:rtl/>
        </w:rPr>
        <w:t>: احمد سعيد بن سالم، دار المنار، 1415هـ/1994م.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حروب الردة</w:t>
      </w:r>
      <w:r w:rsidRPr="006E1AB5">
        <w:rPr>
          <w:rFonts w:ascii="Traditional Arabic" w:hAnsi="Traditional Arabic"/>
          <w:sz w:val="28"/>
          <w:szCs w:val="28"/>
          <w:rtl/>
        </w:rPr>
        <w:t>- محمد احمد باشميل، دارالفكر، چاپ اول، 1399هـ/1979م.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الحكم بغير ما أنزل الله، أحواله و أحكامه</w:t>
      </w:r>
      <w:r w:rsidRPr="006E1AB5">
        <w:rPr>
          <w:rFonts w:ascii="Traditional Arabic" w:hAnsi="Traditional Arabic"/>
          <w:sz w:val="28"/>
          <w:szCs w:val="28"/>
          <w:rtl/>
        </w:rPr>
        <w:t>: دكتر عبدالرحمن بن صالح محمود، دار طيبة رياض، چاپ اول، 1420هـ/1999م.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حلية الأولياء و طبقات الأصفياء</w:t>
      </w:r>
      <w:r w:rsidRPr="006E1AB5">
        <w:rPr>
          <w:rFonts w:ascii="Traditional Arabic" w:hAnsi="Traditional Arabic"/>
          <w:sz w:val="28"/>
          <w:szCs w:val="28"/>
          <w:rtl/>
        </w:rPr>
        <w:t>: ابونعيم احمد بن عبدالله اصفهاني، دار الكتب العلمية بيروت.</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حياة أبي‌بكر</w:t>
      </w:r>
      <w:r w:rsidRPr="006E1AB5">
        <w:rPr>
          <w:rFonts w:ascii="Traditional Arabic" w:hAnsi="Traditional Arabic"/>
          <w:sz w:val="28"/>
          <w:szCs w:val="28"/>
          <w:rtl/>
        </w:rPr>
        <w:t>: محمود شلبي، دار الجيل بيروت، چاپ اول، 1979م.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خاتم النبيين ابوزهره</w:t>
      </w:r>
      <w:r w:rsidRPr="006E1AB5">
        <w:rPr>
          <w:rFonts w:ascii="Traditional Arabic" w:hAnsi="Traditional Arabic"/>
          <w:sz w:val="28"/>
          <w:szCs w:val="28"/>
          <w:rtl/>
        </w:rPr>
        <w:t>: چاپ اول، دارالفكر بيروت، 1972م.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خالد بن وليد</w:t>
      </w:r>
      <w:r w:rsidRPr="006E1AB5">
        <w:rPr>
          <w:rFonts w:ascii="Traditional Arabic" w:hAnsi="Traditional Arabic"/>
          <w:sz w:val="28"/>
          <w:szCs w:val="28"/>
          <w:rtl/>
        </w:rPr>
        <w:t>: صادق عرجون، دار السعودية، چاپ چهارم، 1407هـ/1987م.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الخراج</w:t>
      </w:r>
      <w:r w:rsidRPr="006E1AB5">
        <w:rPr>
          <w:rFonts w:ascii="Traditional Arabic" w:hAnsi="Traditional Arabic"/>
          <w:sz w:val="28"/>
          <w:szCs w:val="28"/>
          <w:rtl/>
        </w:rPr>
        <w:t>: ابويوسف.</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خطب ابي‌بكر الصديق</w:t>
      </w:r>
      <w:r w:rsidRPr="006E1AB5">
        <w:rPr>
          <w:rFonts w:ascii="Traditional Arabic" w:hAnsi="Traditional Arabic"/>
          <w:sz w:val="28"/>
          <w:szCs w:val="28"/>
          <w:rtl/>
        </w:rPr>
        <w:t>: دكتر محمد احمد عاشور، جمال عبدالمنعم كومي، دار الاعتصام.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الخلافة الراشدة و الدولة الأموية من فتح‌الباري</w:t>
      </w:r>
      <w:r w:rsidRPr="006E1AB5">
        <w:rPr>
          <w:rFonts w:ascii="Traditional Arabic" w:hAnsi="Traditional Arabic"/>
          <w:sz w:val="28"/>
          <w:szCs w:val="28"/>
          <w:rtl/>
        </w:rPr>
        <w:t>: دكتر يحيي ابراهيم يحيي، دار الهجرة عربستان، چاپ اول، 1417هـ/1996م.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الخلافة و الخلفاء الراشدون بين الشوري و الديمقراطية</w:t>
      </w:r>
      <w:r w:rsidRPr="006E1AB5">
        <w:rPr>
          <w:rFonts w:ascii="Traditional Arabic" w:hAnsi="Traditional Arabic"/>
          <w:sz w:val="28"/>
          <w:szCs w:val="28"/>
          <w:rtl/>
        </w:rPr>
        <w:t>: سالم بهنساوي، نشر اسلامي المنار كويت، چاپ دوم، 1418هـ/1997م.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الخلفاء الراشدون بين الإستخلاف و الإستشهاد</w:t>
      </w:r>
      <w:r w:rsidRPr="006E1AB5">
        <w:rPr>
          <w:rFonts w:ascii="Traditional Arabic" w:hAnsi="Traditional Arabic"/>
          <w:sz w:val="28"/>
          <w:szCs w:val="28"/>
          <w:rtl/>
        </w:rPr>
        <w:t>: صلاح عبدالفتاح خالدي، دار القلم دمشق، چاپ اول، 1416هـ/1995م.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الخلفاء الراشدون</w:t>
      </w:r>
      <w:r w:rsidRPr="006E1AB5">
        <w:rPr>
          <w:rFonts w:ascii="Traditional Arabic" w:hAnsi="Traditional Arabic"/>
          <w:sz w:val="28"/>
          <w:szCs w:val="28"/>
          <w:rtl/>
        </w:rPr>
        <w:t>: عبدالوهاب نجار، دار القلم بيروت، چاپ اول، 1406هـ/1986م.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خلفاء الرسول</w:t>
      </w:r>
      <w:r w:rsidR="009C0D09" w:rsidRPr="006F60C4">
        <w:rPr>
          <w:rFonts w:ascii="Traditional Arabic" w:hAnsi="Traditional Arabic" w:cs="CTraditional Arabic"/>
          <w:b/>
          <w:sz w:val="28"/>
          <w:szCs w:val="28"/>
          <w:rtl/>
        </w:rPr>
        <w:t>ص</w:t>
      </w:r>
      <w:r w:rsidRPr="006E1AB5">
        <w:rPr>
          <w:rFonts w:ascii="Traditional Arabic" w:hAnsi="Traditional Arabic"/>
          <w:sz w:val="28"/>
          <w:szCs w:val="28"/>
          <w:rtl/>
        </w:rPr>
        <w:t>: خالد محمد خالد، دار ثابت قاهره، دار الفكر دمشق، چاپ اول، 1415هـ/1994م.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الدر المنثور في التفسير بالمأثور</w:t>
      </w:r>
      <w:r w:rsidRPr="006E1AB5">
        <w:rPr>
          <w:rFonts w:ascii="Traditional Arabic" w:hAnsi="Traditional Arabic"/>
          <w:sz w:val="28"/>
          <w:szCs w:val="28"/>
          <w:rtl/>
        </w:rPr>
        <w:t>: امام جلال الدين سيوطي، ناشر: محمد امين دمج، بيروت.</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دراسات في الحضارة الإسلامية</w:t>
      </w:r>
      <w:r w:rsidRPr="006E1AB5">
        <w:rPr>
          <w:rFonts w:ascii="Traditional Arabic" w:hAnsi="Traditional Arabic"/>
          <w:sz w:val="28"/>
          <w:szCs w:val="28"/>
          <w:rtl/>
        </w:rPr>
        <w:t>: احمد ابراهيم شريف، دار الفكر العربي.</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دراسات في السيرة النبوية</w:t>
      </w:r>
      <w:r w:rsidRPr="006E1AB5">
        <w:rPr>
          <w:rFonts w:ascii="Traditional Arabic" w:hAnsi="Traditional Arabic"/>
          <w:sz w:val="28"/>
          <w:szCs w:val="28"/>
          <w:rtl/>
        </w:rPr>
        <w:t>: عماد الدين خليل، چاپ يازدهم، 1409هـ/1989م، بيروت.</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دراسات في عهد النبوة و الخلافة الراشدة</w:t>
      </w:r>
      <w:r w:rsidRPr="006E1AB5">
        <w:rPr>
          <w:rFonts w:ascii="Traditional Arabic" w:hAnsi="Traditional Arabic"/>
          <w:sz w:val="28"/>
          <w:szCs w:val="28"/>
          <w:rtl/>
        </w:rPr>
        <w:t>: دكتر عبدالرحمن شجاع، دار الفكر، چاپ اول، 1419هـ/1999م.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دلائل النبوة و معرفة أحوال صاحب الشريعة</w:t>
      </w:r>
      <w:r w:rsidRPr="006E1AB5">
        <w:rPr>
          <w:rFonts w:ascii="Traditional Arabic" w:hAnsi="Traditional Arabic"/>
          <w:sz w:val="28"/>
          <w:szCs w:val="28"/>
          <w:rtl/>
        </w:rPr>
        <w:t>: ابوبكر احمد بيهقي، به تحقيق: عبدالمعطي قلعجي، دار الكتب العلمية بيروت، چاپ اول، 1405هـ.</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دواعي الفتوحات الإسلامية و دواعي المستشرقين</w:t>
      </w:r>
      <w:r w:rsidRPr="006E1AB5">
        <w:rPr>
          <w:rFonts w:ascii="Traditional Arabic" w:hAnsi="Traditional Arabic"/>
          <w:sz w:val="28"/>
          <w:szCs w:val="28"/>
          <w:rtl/>
        </w:rPr>
        <w:t>: دكتر جميل عبدالله مصري، دار القلم دمشق و الدار الشاميه بيروت، چاپ اول، 1411هـ/1991م.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دور الحجاز في الحياة السياسية العامة في القرنين الأول و الثاني للهجرة</w:t>
      </w:r>
      <w:r w:rsidRPr="006E1AB5">
        <w:rPr>
          <w:rFonts w:ascii="Traditional Arabic" w:hAnsi="Traditional Arabic"/>
          <w:sz w:val="28"/>
          <w:szCs w:val="28"/>
          <w:rtl/>
        </w:rPr>
        <w:t>: دكتر احمد ابراهيم شريف، دار الفكر العربي، چاپ دوم، 1977م.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الدور السياسي للصفوة في صدر الإسلام</w:t>
      </w:r>
      <w:r w:rsidRPr="006E1AB5">
        <w:rPr>
          <w:rFonts w:ascii="Traditional Arabic" w:hAnsi="Traditional Arabic"/>
          <w:sz w:val="28"/>
          <w:szCs w:val="28"/>
          <w:rtl/>
        </w:rPr>
        <w:t>: سيد عمر، چاپ 1417هـ/1996م.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الدولة العربية الإسلامية الأولي</w:t>
      </w:r>
      <w:r w:rsidRPr="006E1AB5">
        <w:rPr>
          <w:rFonts w:ascii="Traditional Arabic" w:hAnsi="Traditional Arabic"/>
          <w:sz w:val="28"/>
          <w:szCs w:val="28"/>
          <w:rtl/>
        </w:rPr>
        <w:t>: عصام محمد شاپور، دار النهضة العربية بيروت، چاپ سوم، 1995م.</w:t>
      </w:r>
    </w:p>
    <w:p w:rsidR="00F21AD2" w:rsidRPr="006E1AB5" w:rsidRDefault="00867279"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الدولة العربية الإسلامي</w:t>
      </w:r>
      <w:r w:rsidRPr="006E1AB5">
        <w:rPr>
          <w:rFonts w:ascii="Traditional Arabic" w:hAnsi="Traditional Arabic" w:cs="B Badr"/>
          <w:b/>
          <w:bCs/>
          <w:sz w:val="28"/>
          <w:szCs w:val="28"/>
          <w:rtl/>
          <w:lang w:bidi="fa-IR"/>
        </w:rPr>
        <w:t>ۀ</w:t>
      </w:r>
      <w:r w:rsidR="00F21AD2" w:rsidRPr="006E1AB5">
        <w:rPr>
          <w:rFonts w:ascii="Traditional Arabic" w:hAnsi="Traditional Arabic"/>
          <w:sz w:val="28"/>
          <w:szCs w:val="28"/>
          <w:rtl/>
        </w:rPr>
        <w:t>: منصور حرابي، از منشورات جماعت دعوت اسلامي ليبي، چاپ دوم، 1396هـ.</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ديوان الردة</w:t>
      </w:r>
      <w:r w:rsidRPr="006E1AB5">
        <w:rPr>
          <w:rFonts w:ascii="Traditional Arabic" w:hAnsi="Traditional Arabic"/>
          <w:sz w:val="28"/>
          <w:szCs w:val="28"/>
          <w:rtl/>
        </w:rPr>
        <w:t>: دكتر علي عتوم، نشر الرسالة عمان، چاپ اول، 1408هـ/1987م.</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ديوان حسان بن ثابت</w:t>
      </w:r>
      <w:r w:rsidRPr="006E1AB5">
        <w:rPr>
          <w:rFonts w:ascii="Traditional Arabic" w:hAnsi="Traditional Arabic"/>
          <w:sz w:val="28"/>
          <w:szCs w:val="28"/>
          <w:rtl/>
        </w:rPr>
        <w:t>- به تحقيق: وليد عرفات.</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الرياض النضرة في مناقب العشرة</w:t>
      </w:r>
      <w:r w:rsidRPr="006E1AB5">
        <w:rPr>
          <w:rFonts w:ascii="Traditional Arabic" w:hAnsi="Traditional Arabic"/>
          <w:sz w:val="28"/>
          <w:szCs w:val="28"/>
          <w:rtl/>
        </w:rPr>
        <w:t>- ابوجعفر مشهور به محب طبري درگذشته به‌سال: 694هـ.</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السلسلة الأحاديث الصحيحة</w:t>
      </w:r>
      <w:r w:rsidRPr="006E1AB5">
        <w:rPr>
          <w:rFonts w:ascii="Traditional Arabic" w:hAnsi="Traditional Arabic"/>
          <w:sz w:val="28"/>
          <w:szCs w:val="28"/>
          <w:rtl/>
        </w:rPr>
        <w:t>- محمد ناصر الدين آلباني.</w:t>
      </w:r>
    </w:p>
    <w:p w:rsidR="00F21AD2" w:rsidRPr="006E1AB5" w:rsidRDefault="00F21AD2" w:rsidP="00455B4E">
      <w:pPr>
        <w:numPr>
          <w:ilvl w:val="1"/>
          <w:numId w:val="31"/>
        </w:numPr>
        <w:spacing w:after="80" w:line="216" w:lineRule="auto"/>
        <w:ind w:left="624" w:hanging="454"/>
        <w:jc w:val="lowKashida"/>
        <w:rPr>
          <w:rFonts w:ascii="Traditional Arabic" w:hAnsi="Traditional Arabic"/>
          <w:sz w:val="28"/>
          <w:szCs w:val="28"/>
          <w:rtl/>
        </w:rPr>
      </w:pPr>
      <w:r w:rsidRPr="006E1AB5">
        <w:rPr>
          <w:rFonts w:ascii="Traditional Arabic" w:hAnsi="Traditional Arabic"/>
          <w:b/>
          <w:bCs/>
          <w:sz w:val="28"/>
          <w:szCs w:val="28"/>
          <w:rtl/>
        </w:rPr>
        <w:t>سنن أبي‌داود</w:t>
      </w:r>
      <w:r w:rsidRPr="006E1AB5">
        <w:rPr>
          <w:rFonts w:ascii="Traditional Arabic" w:hAnsi="Traditional Arabic"/>
          <w:sz w:val="28"/>
          <w:szCs w:val="28"/>
          <w:rtl/>
        </w:rPr>
        <w:t>- سليمان سجستاني، به تحقيق و تعليق: عزت دعاس.</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سنن ترمذي</w:t>
      </w:r>
      <w:r w:rsidRPr="006E1AB5">
        <w:rPr>
          <w:rFonts w:ascii="Traditional Arabic" w:hAnsi="Traditional Arabic"/>
          <w:sz w:val="28"/>
          <w:szCs w:val="28"/>
          <w:rtl/>
        </w:rPr>
        <w:t>- ابوعيسي محمد بن عيسي ترمذي، دارالفكر.</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الس</w:t>
      </w:r>
      <w:r w:rsidR="00867279" w:rsidRPr="006E1AB5">
        <w:rPr>
          <w:rFonts w:ascii="Traditional Arabic" w:hAnsi="Traditional Arabic"/>
          <w:b/>
          <w:bCs/>
          <w:sz w:val="28"/>
          <w:szCs w:val="28"/>
          <w:rtl/>
        </w:rPr>
        <w:t>ياسة الشرعية</w:t>
      </w:r>
      <w:r w:rsidR="00867279" w:rsidRPr="006E1AB5">
        <w:rPr>
          <w:rFonts w:ascii="Traditional Arabic" w:hAnsi="Traditional Arabic"/>
          <w:sz w:val="28"/>
          <w:szCs w:val="28"/>
          <w:rtl/>
        </w:rPr>
        <w:t xml:space="preserve"> </w:t>
      </w:r>
      <w:r w:rsidRPr="006E1AB5">
        <w:rPr>
          <w:rFonts w:ascii="Traditional Arabic" w:hAnsi="Traditional Arabic"/>
          <w:sz w:val="28"/>
          <w:szCs w:val="28"/>
          <w:rtl/>
        </w:rPr>
        <w:t>-شيخ‌الاسلام ابن‌تيميه.</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سير أعلام النبلاء</w:t>
      </w:r>
      <w:r w:rsidRPr="006E1AB5">
        <w:rPr>
          <w:rFonts w:ascii="Traditional Arabic" w:hAnsi="Traditional Arabic"/>
          <w:sz w:val="28"/>
          <w:szCs w:val="28"/>
          <w:rtl/>
        </w:rPr>
        <w:t>- محمد بن احمد بن عثمان ذهبي، مؤسسه‌ي الرسالة، چاپ ششم، 1410هـ/1990م.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السيرة الحلبية في سيرة الأمين و المأمون</w:t>
      </w:r>
      <w:r w:rsidRPr="006E1AB5">
        <w:rPr>
          <w:rFonts w:ascii="Traditional Arabic" w:hAnsi="Traditional Arabic"/>
          <w:sz w:val="28"/>
          <w:szCs w:val="28"/>
          <w:rtl/>
        </w:rPr>
        <w:t>- علي بن برهان‌الدين حلبي، دار المعرفة.</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السيرة النبوية عرض لوقائعها و تحليل لأحداثها</w:t>
      </w:r>
      <w:r w:rsidRPr="006E1AB5">
        <w:rPr>
          <w:rFonts w:ascii="Traditional Arabic" w:hAnsi="Traditional Arabic"/>
          <w:sz w:val="28"/>
          <w:szCs w:val="28"/>
          <w:rtl/>
        </w:rPr>
        <w:t>- دكتر علي محمد صلابي.</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السيرة النبوية في ضوء المصادر الأصلية</w:t>
      </w:r>
      <w:r w:rsidRPr="006E1AB5">
        <w:rPr>
          <w:rFonts w:ascii="Traditional Arabic" w:hAnsi="Traditional Arabic"/>
          <w:sz w:val="28"/>
          <w:szCs w:val="28"/>
          <w:rtl/>
        </w:rPr>
        <w:t>- دكتر مهدي رزق‌الله احمد.</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السيرة النبوية</w:t>
      </w:r>
      <w:r w:rsidRPr="006E1AB5">
        <w:rPr>
          <w:rFonts w:ascii="Traditional Arabic" w:hAnsi="Traditional Arabic"/>
          <w:sz w:val="28"/>
          <w:szCs w:val="28"/>
          <w:rtl/>
        </w:rPr>
        <w:t>- ابوشهبه، دار القلم دمشق، چاپ دوم، 1417هـ/1996م.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السيرة النبوية</w:t>
      </w:r>
      <w:r w:rsidRPr="006E1AB5">
        <w:rPr>
          <w:rFonts w:ascii="Traditional Arabic" w:hAnsi="Traditional Arabic"/>
          <w:sz w:val="28"/>
          <w:szCs w:val="28"/>
          <w:rtl/>
        </w:rPr>
        <w:t>- ابن‌هشام، دار احياء التراث، چاپ دوم، 1417هـ/1997م.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السيرة النبوية دروس و عبر</w:t>
      </w:r>
      <w:r w:rsidRPr="006E1AB5">
        <w:rPr>
          <w:rFonts w:ascii="Traditional Arabic" w:hAnsi="Traditional Arabic"/>
          <w:sz w:val="28"/>
          <w:szCs w:val="28"/>
          <w:rtl/>
        </w:rPr>
        <w:t>- دكتر مصطفي سباعي، المكتب الاسلامي بيروت، چاپ نهم، 1406هـ/1986م.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السيرة النبوية</w:t>
      </w:r>
      <w:r w:rsidRPr="006E1AB5">
        <w:rPr>
          <w:rFonts w:ascii="Traditional Arabic" w:hAnsi="Traditional Arabic"/>
          <w:sz w:val="28"/>
          <w:szCs w:val="28"/>
          <w:rtl/>
        </w:rPr>
        <w:t>- ابن‌كثير (ابوالفداء اسماعيل)، به تحقيق: مصطفي عبدالواحد، دارالفكر بيروت،چاپ دوم، 1398هـ.</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سيرة و حياة الصديق</w:t>
      </w:r>
      <w:r w:rsidRPr="006E1AB5">
        <w:rPr>
          <w:rFonts w:ascii="Traditional Arabic" w:hAnsi="Traditional Arabic"/>
          <w:sz w:val="28"/>
          <w:szCs w:val="28"/>
          <w:rtl/>
        </w:rPr>
        <w:t>- مجدي فتحي سيد، دار الصحابه طنطا، چاپ اول، 1417هـ/1996م.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الشوري بين الإصالة و المعاصرة</w:t>
      </w:r>
      <w:r w:rsidRPr="006E1AB5">
        <w:rPr>
          <w:rFonts w:ascii="Traditional Arabic" w:hAnsi="Traditional Arabic"/>
          <w:sz w:val="28"/>
          <w:szCs w:val="28"/>
          <w:rtl/>
        </w:rPr>
        <w:t>- عزالدين تميمي، دار البشير، چاپ اول، 1405هـ/1985م.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الشيخان ابوبكر الصديق و عمر بن الخطاب برواية البلاذري في أنساب الأشراف</w:t>
      </w:r>
      <w:r w:rsidRPr="006E1AB5">
        <w:rPr>
          <w:rFonts w:ascii="Traditional Arabic" w:hAnsi="Traditional Arabic"/>
          <w:sz w:val="28"/>
          <w:szCs w:val="28"/>
          <w:rtl/>
        </w:rPr>
        <w:t>- دكتر احسان صدقي عمد، چاپ سوم، 1418هـ/1997م.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صحيح البخاري</w:t>
      </w:r>
      <w:r w:rsidRPr="006E1AB5">
        <w:rPr>
          <w:rFonts w:ascii="Traditional Arabic" w:hAnsi="Traditional Arabic"/>
          <w:sz w:val="28"/>
          <w:szCs w:val="28"/>
          <w:rtl/>
        </w:rPr>
        <w:t>- امام ابوعبدالله محمد بن اسماعيل بخاري، دارالفكر، چاپ اول، 1411هـ/1991م.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صحيح الجامع الصغير و زيادته</w:t>
      </w:r>
      <w:r w:rsidRPr="006E1AB5">
        <w:rPr>
          <w:rFonts w:ascii="Traditional Arabic" w:hAnsi="Traditional Arabic"/>
          <w:sz w:val="28"/>
          <w:szCs w:val="28"/>
          <w:rtl/>
        </w:rPr>
        <w:t>- محمد ناصرالدين آلباني، المكتب الاسلامي بيروت، چاپ سوم، 1408هـ/1998م.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صحيح السيرة النبوية</w:t>
      </w:r>
      <w:r w:rsidRPr="006E1AB5">
        <w:rPr>
          <w:rFonts w:ascii="Traditional Arabic" w:hAnsi="Traditional Arabic"/>
          <w:sz w:val="28"/>
          <w:szCs w:val="28"/>
          <w:rtl/>
        </w:rPr>
        <w:t>- ابراهيم صالح علي، دار النفائس، چاپ سوم، 1408هـ/1998م.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الصحيح المسند من فضائل الصحابة</w:t>
      </w:r>
      <w:r w:rsidRPr="006E1AB5">
        <w:rPr>
          <w:rFonts w:ascii="Traditional Arabic" w:hAnsi="Traditional Arabic"/>
          <w:sz w:val="28"/>
          <w:szCs w:val="28"/>
          <w:rtl/>
        </w:rPr>
        <w:t>- ابوعبدالله مصطفي عدوي، دار ابن‌عفان عربستان، چاپ اول، 1416هـ/1995م.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صحيح ابن‌ماجة</w:t>
      </w:r>
      <w:r w:rsidRPr="006E1AB5">
        <w:rPr>
          <w:rFonts w:ascii="Traditional Arabic" w:hAnsi="Traditional Arabic"/>
          <w:sz w:val="28"/>
          <w:szCs w:val="28"/>
          <w:rtl/>
        </w:rPr>
        <w:t>- محمد ناصر الدين آلباني، المكتب الاسلامي.</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صحيح سنن ابي‌داود</w:t>
      </w:r>
      <w:r w:rsidRPr="006E1AB5">
        <w:rPr>
          <w:rFonts w:ascii="Traditional Arabic" w:hAnsi="Traditional Arabic"/>
          <w:sz w:val="28"/>
          <w:szCs w:val="28"/>
          <w:rtl/>
        </w:rPr>
        <w:t>- محمد ناصر الدين آلباني، المكتب الاسلامي.</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صحيح مسلم بشرح النووي.</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صحيح امام مسلم</w:t>
      </w:r>
      <w:r w:rsidRPr="006E1AB5">
        <w:rPr>
          <w:rFonts w:ascii="Traditional Arabic" w:hAnsi="Traditional Arabic"/>
          <w:sz w:val="28"/>
          <w:szCs w:val="28"/>
          <w:rtl/>
        </w:rPr>
        <w:t>- به تحقيق: محمد فؤاد عبدالباقي، دار احياء التراث بيروت، چاپ دوم، 1972م.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الصديق أول الخلفاء</w:t>
      </w:r>
      <w:r w:rsidRPr="006E1AB5">
        <w:rPr>
          <w:rFonts w:ascii="Traditional Arabic" w:hAnsi="Traditional Arabic"/>
          <w:sz w:val="28"/>
          <w:szCs w:val="28"/>
          <w:rtl/>
        </w:rPr>
        <w:t>- عبدالرحمن شرقاوي، دار الكتاب العربي، چاپ اول، 1410هـ/1990م.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الصديق، أبوبكر</w:t>
      </w:r>
      <w:r w:rsidRPr="006E1AB5">
        <w:rPr>
          <w:rFonts w:ascii="Traditional Arabic" w:hAnsi="Traditional Arabic"/>
          <w:sz w:val="28"/>
          <w:szCs w:val="28"/>
          <w:rtl/>
        </w:rPr>
        <w:t>- محمد حسين هيكل، دار المعارف مصر، 1971م.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صفة الصفوة</w:t>
      </w:r>
      <w:r w:rsidRPr="006E1AB5">
        <w:rPr>
          <w:rFonts w:ascii="Traditional Arabic" w:hAnsi="Traditional Arabic"/>
          <w:sz w:val="28"/>
          <w:szCs w:val="28"/>
          <w:rtl/>
        </w:rPr>
        <w:t>- امام ابوالفرج ابن‌جوزي، دار المعرفة بيروت.</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صفحات من تاريخ ليبيا الاسلامي</w:t>
      </w:r>
      <w:r w:rsidRPr="006E1AB5">
        <w:rPr>
          <w:rFonts w:ascii="Traditional Arabic" w:hAnsi="Traditional Arabic"/>
          <w:sz w:val="28"/>
          <w:szCs w:val="28"/>
          <w:rtl/>
        </w:rPr>
        <w:t>- دكتر علي محمد صلابي، دارالبيارق عمان، 1418هـ/1998م.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صور من جهاد الصحابة عمليات جهاديه خاصة تنفذها مجموعات خاصة من الصحابة</w:t>
      </w:r>
      <w:r w:rsidRPr="006E1AB5">
        <w:rPr>
          <w:rFonts w:ascii="Traditional Arabic" w:hAnsi="Traditional Arabic"/>
          <w:sz w:val="28"/>
          <w:szCs w:val="28"/>
          <w:rtl/>
        </w:rPr>
        <w:t>- دكتر عبدالفتاح خالدي، دار القلم دمشق، چاپ اول، 1421هـ/2000م.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الطبقات الكبري</w:t>
      </w:r>
      <w:r w:rsidRPr="006E1AB5">
        <w:rPr>
          <w:rFonts w:ascii="Traditional Arabic" w:hAnsi="Traditional Arabic"/>
          <w:sz w:val="28"/>
          <w:szCs w:val="28"/>
          <w:rtl/>
        </w:rPr>
        <w:t>- ابن‌سعد، دار صادر بيروت.</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عبقرية الصديق</w:t>
      </w:r>
      <w:r w:rsidRPr="006E1AB5">
        <w:rPr>
          <w:rFonts w:ascii="Traditional Arabic" w:hAnsi="Traditional Arabic"/>
          <w:sz w:val="28"/>
          <w:szCs w:val="28"/>
          <w:rtl/>
        </w:rPr>
        <w:t>- عباس محمود عقاد.</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عتيق العتقاء الإمام أبوبكر الصديق</w:t>
      </w:r>
      <w:r w:rsidRPr="006E1AB5">
        <w:rPr>
          <w:rFonts w:ascii="Traditional Arabic" w:hAnsi="Traditional Arabic"/>
          <w:sz w:val="28"/>
          <w:szCs w:val="28"/>
          <w:rtl/>
        </w:rPr>
        <w:t>- محمود علي بغدادي، دار الندوة بيروت، چاپ اول، 1414هـ/1994م.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العشرة المبشرون بالجنة</w:t>
      </w:r>
      <w:r w:rsidRPr="006E1AB5">
        <w:rPr>
          <w:rFonts w:ascii="Traditional Arabic" w:hAnsi="Traditional Arabic"/>
          <w:sz w:val="28"/>
          <w:szCs w:val="28"/>
          <w:rtl/>
        </w:rPr>
        <w:t>- دكتر سيد جميلي، دار الريان بيروت، چاپ دوم، 1408هـ.</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عصر الخلافة الراشدة</w:t>
      </w:r>
      <w:r w:rsidRPr="006E1AB5">
        <w:rPr>
          <w:rFonts w:ascii="Traditional Arabic" w:hAnsi="Traditional Arabic"/>
          <w:sz w:val="28"/>
          <w:szCs w:val="28"/>
          <w:rtl/>
        </w:rPr>
        <w:t>- دكتر اكرم ضياء عمري، مكتبة العلوم و الحكم مدينه‌ي منوره، چاپ اول، 1414هـ/1994م.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عصر الخلفاء الراشدين</w:t>
      </w:r>
      <w:r w:rsidRPr="006E1AB5">
        <w:rPr>
          <w:rFonts w:ascii="Traditional Arabic" w:hAnsi="Traditional Arabic"/>
          <w:sz w:val="28"/>
          <w:szCs w:val="28"/>
          <w:rtl/>
        </w:rPr>
        <w:t>- خانم دكتر فتحية عبدالفتاح نبراوي، الدار السعودية، چاپ سوم، 1415هـ/1994م.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عصر الصحابة</w:t>
      </w:r>
      <w:r w:rsidRPr="006E1AB5">
        <w:rPr>
          <w:rFonts w:ascii="Traditional Arabic" w:hAnsi="Traditional Arabic"/>
          <w:sz w:val="28"/>
          <w:szCs w:val="28"/>
          <w:rtl/>
        </w:rPr>
        <w:t>- عبدالمنعم هاشمي، دار ابن‌كثير، چاپ سوم، 1421هـ.</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عقيدة أهل السنة و الجماعة في الصحابة الكرام</w:t>
      </w:r>
      <w:r w:rsidRPr="006E1AB5">
        <w:rPr>
          <w:rFonts w:ascii="Traditional Arabic" w:hAnsi="Traditional Arabic"/>
          <w:sz w:val="28"/>
          <w:szCs w:val="28"/>
          <w:rtl/>
        </w:rPr>
        <w:t>- دكتر ناصر بن علي عائض بن حسن، نشر رشد رياض، چاپ اول، 1413هـ.</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العقيدة في أهل البيت بين الإفراط و التفريط</w:t>
      </w:r>
      <w:r w:rsidRPr="006E1AB5">
        <w:rPr>
          <w:rFonts w:ascii="Traditional Arabic" w:hAnsi="Traditional Arabic"/>
          <w:sz w:val="28"/>
          <w:szCs w:val="28"/>
          <w:rtl/>
        </w:rPr>
        <w:t>- دكتر سليمان بن سالم بن رجاء سحيمي، نشر امام بخاري، چاپ اول، 1420هـ./2000م.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العمليات التعرضية و الدفاعية عند المسلمين</w:t>
      </w:r>
      <w:r w:rsidRPr="006E1AB5">
        <w:rPr>
          <w:rFonts w:ascii="Traditional Arabic" w:hAnsi="Traditional Arabic"/>
          <w:sz w:val="28"/>
          <w:szCs w:val="28"/>
          <w:rtl/>
        </w:rPr>
        <w:t>- نهاد عباس شهاب، دار الحرية بغداد.</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العواصم من القواصم</w:t>
      </w:r>
      <w:r w:rsidRPr="006E1AB5">
        <w:rPr>
          <w:rFonts w:ascii="Traditional Arabic" w:hAnsi="Traditional Arabic"/>
          <w:sz w:val="28"/>
          <w:szCs w:val="28"/>
          <w:rtl/>
        </w:rPr>
        <w:t>- به تحقيق: محب‌الدين خطيب، دار الثقافة دوحه، چاپ دوم، 1989م.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عيون الأخبار</w:t>
      </w:r>
      <w:r w:rsidRPr="006E1AB5">
        <w:rPr>
          <w:rFonts w:ascii="Traditional Arabic" w:hAnsi="Traditional Arabic"/>
          <w:sz w:val="28"/>
          <w:szCs w:val="28"/>
          <w:rtl/>
        </w:rPr>
        <w:t>- ابومحمد عبدالله بن مسلم بن قتيبه، دار الكتب العلمية، چاپ اول،‌1406هـ/1986م.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فتح‌الباري.</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فتوح‌البلدان</w:t>
      </w:r>
      <w:r w:rsidRPr="006E1AB5">
        <w:rPr>
          <w:rFonts w:ascii="Traditional Arabic" w:hAnsi="Traditional Arabic"/>
          <w:sz w:val="28"/>
          <w:szCs w:val="28"/>
          <w:rtl/>
        </w:rPr>
        <w:t>- ابواالعباس احمد بن يحيي بلاذري، مؤسسه‌ي معارف بيروت، 1407هـ.</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فت</w:t>
      </w:r>
      <w:r w:rsidR="00867279" w:rsidRPr="006E1AB5">
        <w:rPr>
          <w:rFonts w:ascii="Traditional Arabic" w:hAnsi="Traditional Arabic"/>
          <w:b/>
          <w:bCs/>
          <w:sz w:val="28"/>
          <w:szCs w:val="28"/>
          <w:rtl/>
        </w:rPr>
        <w:t>وح الشام</w:t>
      </w:r>
      <w:r w:rsidRPr="006E1AB5">
        <w:rPr>
          <w:rFonts w:ascii="Traditional Arabic" w:hAnsi="Traditional Arabic"/>
          <w:sz w:val="28"/>
          <w:szCs w:val="28"/>
          <w:rtl/>
        </w:rPr>
        <w:t>- محمد بن عمر واقدي، دار ابن‌خلدون.</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فرائد الكلام للخلفاء الكرام</w:t>
      </w:r>
      <w:r w:rsidRPr="006E1AB5">
        <w:rPr>
          <w:rFonts w:ascii="Traditional Arabic" w:hAnsi="Traditional Arabic"/>
          <w:sz w:val="28"/>
          <w:szCs w:val="28"/>
          <w:rtl/>
        </w:rPr>
        <w:t>- قاسم عاشور، دار طويق عربستان، چاپ اول، 1419هـ.</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الفصل في الملل و الأهواء و النحل</w:t>
      </w:r>
      <w:r w:rsidRPr="006E1AB5">
        <w:rPr>
          <w:rFonts w:ascii="Traditional Arabic" w:hAnsi="Traditional Arabic"/>
          <w:sz w:val="28"/>
          <w:szCs w:val="28"/>
          <w:rtl/>
        </w:rPr>
        <w:t>- ابومحمد بن حزم ظاهري، نشر خانجي مصر.</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فضائل الصحابة</w:t>
      </w:r>
      <w:r w:rsidRPr="006E1AB5">
        <w:rPr>
          <w:rFonts w:ascii="Traditional Arabic" w:hAnsi="Traditional Arabic"/>
          <w:sz w:val="28"/>
          <w:szCs w:val="28"/>
          <w:rtl/>
        </w:rPr>
        <w:t>- ابوعبدالله احمد بن محمد بن حنبل، دار ابن‌جوزي عربستان، چاپ دوم. 1420هـ/1999م.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فقه التمكين في القرآن الكريم</w:t>
      </w:r>
      <w:r w:rsidRPr="006E1AB5">
        <w:rPr>
          <w:rFonts w:ascii="Traditional Arabic" w:hAnsi="Traditional Arabic"/>
          <w:sz w:val="28"/>
          <w:szCs w:val="28"/>
          <w:rtl/>
        </w:rPr>
        <w:t>- دكتر علي محمد صلابي، دار الوفاء المنصورة، چاپ اول، 1421هـ/2001م.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فقه الشوري و الإستشارة</w:t>
      </w:r>
      <w:r w:rsidRPr="006E1AB5">
        <w:rPr>
          <w:rFonts w:ascii="Traditional Arabic" w:hAnsi="Traditional Arabic"/>
          <w:sz w:val="28"/>
          <w:szCs w:val="28"/>
          <w:rtl/>
        </w:rPr>
        <w:t>- دكتر توفيق شاوي، دار الوفاء، چاپ دوم، 1413هـ/1992م.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الفن العسكري الإسلامي</w:t>
      </w:r>
      <w:r w:rsidRPr="006E1AB5">
        <w:rPr>
          <w:rFonts w:ascii="Traditional Arabic" w:hAnsi="Traditional Arabic"/>
          <w:sz w:val="28"/>
          <w:szCs w:val="28"/>
          <w:rtl/>
        </w:rPr>
        <w:t>- دكتز ياسين سويد، شركت چاپ، نشر وتوزيع لبنان، چاپ اول، 1409هـ/1988م.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في التاريخ الإسلامي</w:t>
      </w:r>
      <w:r w:rsidRPr="006E1AB5">
        <w:rPr>
          <w:rFonts w:ascii="Traditional Arabic" w:hAnsi="Traditional Arabic"/>
          <w:sz w:val="28"/>
          <w:szCs w:val="28"/>
          <w:rtl/>
        </w:rPr>
        <w:t>- دكتر شوقي ابوخليل، دار الفكر بيروت، چاپ دوم، 1417هـ/1996م.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في ظلال القرآن</w:t>
      </w:r>
      <w:r w:rsidRPr="006E1AB5">
        <w:rPr>
          <w:rFonts w:ascii="Traditional Arabic" w:hAnsi="Traditional Arabic"/>
          <w:sz w:val="28"/>
          <w:szCs w:val="28"/>
          <w:rtl/>
        </w:rPr>
        <w:t>- سيد قطب، دار الشروق، چاپ نهم، 1400هـ/1980م.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قراءة سياسية للسيرة النبوية</w:t>
      </w:r>
      <w:r w:rsidRPr="006E1AB5">
        <w:rPr>
          <w:rFonts w:ascii="Traditional Arabic" w:hAnsi="Traditional Arabic"/>
          <w:sz w:val="28"/>
          <w:szCs w:val="28"/>
          <w:rtl/>
        </w:rPr>
        <w:t>- محمد قلعجي، دار النفائس بيروت، چاپ اول، 1416هـ/1996م.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قصة بعث جيش أسامه</w:t>
      </w:r>
      <w:r w:rsidRPr="006E1AB5">
        <w:rPr>
          <w:rFonts w:ascii="Traditional Arabic" w:hAnsi="Traditional Arabic"/>
          <w:sz w:val="28"/>
          <w:szCs w:val="28"/>
          <w:rtl/>
        </w:rPr>
        <w:t>- دكتر فضل الهي، دار ابن‌حزم بيروت، چاپ دوم، 1420هـ/2000م.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القيادة العسكرية في عهد الرسول</w:t>
      </w:r>
      <w:r w:rsidR="009C0D09" w:rsidRPr="006F60C4">
        <w:rPr>
          <w:rFonts w:ascii="Traditional Arabic" w:hAnsi="Traditional Arabic" w:cs="CTraditional Arabic"/>
          <w:b/>
          <w:sz w:val="28"/>
          <w:szCs w:val="28"/>
          <w:rtl/>
        </w:rPr>
        <w:t>ص</w:t>
      </w:r>
      <w:r w:rsidRPr="006E1AB5">
        <w:rPr>
          <w:rFonts w:ascii="Traditional Arabic" w:hAnsi="Traditional Arabic"/>
          <w:sz w:val="28"/>
          <w:szCs w:val="28"/>
          <w:rtl/>
        </w:rPr>
        <w:t>- دكتر عبدالله محمد رشيد، دار القلم دمشق، چاپ اول، 1410هـ/1990م.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الكامل في التاريخ</w:t>
      </w:r>
      <w:r w:rsidRPr="006E1AB5">
        <w:rPr>
          <w:rFonts w:ascii="Traditional Arabic" w:hAnsi="Traditional Arabic"/>
          <w:sz w:val="28"/>
          <w:szCs w:val="28"/>
          <w:rtl/>
        </w:rPr>
        <w:t>- ابوالحسن علي بن ابي‌المكارم شيباني معروف به ابن‌اثير، به تحقيق: علي شيري، دار احياء التراث بيروت، چاپ اول، 1408هـ/1989م.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كيف نكتب التاريخ الإسلامي؟</w:t>
      </w:r>
      <w:r w:rsidRPr="006E1AB5">
        <w:rPr>
          <w:rFonts w:ascii="Traditional Arabic" w:hAnsi="Traditional Arabic"/>
          <w:sz w:val="28"/>
          <w:szCs w:val="28"/>
          <w:rtl/>
        </w:rPr>
        <w:t>- محمد قطب، دار الوطن عربستان، چاپ اول، 1412هـ.</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لطائف المعارف</w:t>
      </w:r>
      <w:r w:rsidRPr="006E1AB5">
        <w:rPr>
          <w:rFonts w:ascii="Traditional Arabic" w:hAnsi="Traditional Arabic"/>
          <w:sz w:val="28"/>
          <w:szCs w:val="28"/>
          <w:rtl/>
        </w:rPr>
        <w:t>- ابن‌رجب حنبلي.</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مآثر الأناقة في معالم الخلافة</w:t>
      </w:r>
      <w:r w:rsidRPr="006E1AB5">
        <w:rPr>
          <w:rFonts w:ascii="Traditional Arabic" w:hAnsi="Traditional Arabic"/>
          <w:sz w:val="28"/>
          <w:szCs w:val="28"/>
          <w:rtl/>
        </w:rPr>
        <w:t>- قلقشندي، به تحقيق: عبدالستار احمد الفرج، عالم الكتب بيروت.</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مجمع الزوائد و منبع الفوائد</w:t>
      </w:r>
      <w:r w:rsidRPr="006E1AB5">
        <w:rPr>
          <w:rFonts w:ascii="Traditional Arabic" w:hAnsi="Traditional Arabic"/>
          <w:sz w:val="28"/>
          <w:szCs w:val="28"/>
          <w:rtl/>
        </w:rPr>
        <w:t>- نورالدين علي بن ابوبكر هيثمي، دار الريان قاهره و دار الكتاب بيروت.</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مجموعة الفتاوي</w:t>
      </w:r>
      <w:r w:rsidRPr="006E1AB5">
        <w:rPr>
          <w:rFonts w:ascii="Traditional Arabic" w:hAnsi="Traditional Arabic"/>
          <w:sz w:val="28"/>
          <w:szCs w:val="28"/>
          <w:rtl/>
        </w:rPr>
        <w:t>- تقي‌الدين احمد بن تيميه‌ي حراني، دار الوفاء، چاپ اول، 1418هـ/1997م.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مجموعة الوثائق السياسي</w:t>
      </w:r>
      <w:r w:rsidR="00DB6B17" w:rsidRPr="006E1AB5">
        <w:rPr>
          <w:rFonts w:ascii="Traditional Arabic" w:hAnsi="Traditional Arabic"/>
          <w:b/>
          <w:bCs/>
          <w:sz w:val="28"/>
          <w:szCs w:val="28"/>
          <w:rtl/>
        </w:rPr>
        <w:t>ة للعهد النبوي و الخلافة الراشد</w:t>
      </w:r>
      <w:r w:rsidR="00DB6B17" w:rsidRPr="006E1AB5">
        <w:rPr>
          <w:rFonts w:ascii="Traditional Arabic" w:hAnsi="Traditional Arabic" w:cs="B Badr"/>
          <w:b/>
          <w:bCs/>
          <w:sz w:val="28"/>
          <w:szCs w:val="28"/>
          <w:rtl/>
          <w:lang w:bidi="fa-IR"/>
        </w:rPr>
        <w:t>ۀ</w:t>
      </w:r>
      <w:r w:rsidRPr="006E1AB5">
        <w:rPr>
          <w:rFonts w:ascii="Traditional Arabic" w:hAnsi="Traditional Arabic"/>
          <w:sz w:val="28"/>
          <w:szCs w:val="28"/>
          <w:rtl/>
        </w:rPr>
        <w:t>- محمد حميد اللّه، دار النفائس، چاپ پنجم، 1405هـ/1985م.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محمد رسول اللّه</w:t>
      </w:r>
      <w:r w:rsidR="009C0D09" w:rsidRPr="006F60C4">
        <w:rPr>
          <w:rFonts w:ascii="Traditional Arabic" w:hAnsi="Traditional Arabic" w:cs="CTraditional Arabic"/>
          <w:b/>
          <w:sz w:val="28"/>
          <w:szCs w:val="28"/>
          <w:rtl/>
        </w:rPr>
        <w:t>ص</w:t>
      </w:r>
      <w:r w:rsidRPr="006E1AB5">
        <w:rPr>
          <w:rFonts w:ascii="Traditional Arabic" w:hAnsi="Traditional Arabic"/>
          <w:sz w:val="28"/>
          <w:szCs w:val="28"/>
          <w:rtl/>
        </w:rPr>
        <w:t>- محمد صادق عرجون، دار القلم، چاپ دوم، 1415هـ/1995م.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محنة المسلمين في العهد المكي</w:t>
      </w:r>
      <w:r w:rsidRPr="006E1AB5">
        <w:rPr>
          <w:rFonts w:ascii="Traditional Arabic" w:hAnsi="Traditional Arabic"/>
          <w:sz w:val="28"/>
          <w:szCs w:val="28"/>
          <w:rtl/>
        </w:rPr>
        <w:t>- دكتر سليمان سويكت، نشر توبه رياض، چاپ اول، 1412هـ/1992م.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المرتضي، سيرة أمير‌المؤمنين علي بن ابي‌طالب</w:t>
      </w:r>
      <w:r w:rsidRPr="006E1AB5">
        <w:rPr>
          <w:rFonts w:ascii="Traditional Arabic" w:hAnsi="Traditional Arabic"/>
          <w:sz w:val="28"/>
          <w:szCs w:val="28"/>
          <w:rtl/>
        </w:rPr>
        <w:t>- ابوالحسن علي ندوي، دار القلم دمشق، چاپ دوم، 1419هـ/1998م.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مرض النبي</w:t>
      </w:r>
      <w:r w:rsidR="009C0D09" w:rsidRPr="006F60C4">
        <w:rPr>
          <w:rFonts w:ascii="Traditional Arabic" w:hAnsi="Traditional Arabic" w:cs="CTraditional Arabic"/>
          <w:b/>
          <w:sz w:val="28"/>
          <w:szCs w:val="28"/>
          <w:rtl/>
        </w:rPr>
        <w:t>ص</w:t>
      </w:r>
      <w:r w:rsidRPr="006E1AB5">
        <w:rPr>
          <w:rFonts w:ascii="Traditional Arabic" w:hAnsi="Traditional Arabic"/>
          <w:b/>
          <w:bCs/>
          <w:sz w:val="28"/>
          <w:szCs w:val="28"/>
          <w:rtl/>
        </w:rPr>
        <w:t xml:space="preserve"> و وفاته و أثره علي الأمة</w:t>
      </w:r>
      <w:r w:rsidRPr="006E1AB5">
        <w:rPr>
          <w:rFonts w:ascii="Traditional Arabic" w:hAnsi="Traditional Arabic"/>
          <w:sz w:val="28"/>
          <w:szCs w:val="28"/>
          <w:rtl/>
        </w:rPr>
        <w:t>- خالد ابوصالح، دار الوطن، چاپ اول، 1414هـ.</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مروج الذهب و معادن الجواهر</w:t>
      </w:r>
      <w:r w:rsidRPr="006E1AB5">
        <w:rPr>
          <w:rFonts w:ascii="Traditional Arabic" w:hAnsi="Traditional Arabic"/>
          <w:sz w:val="28"/>
          <w:szCs w:val="28"/>
          <w:rtl/>
        </w:rPr>
        <w:t>- ابوالحسن علي بن حسين بن علي مسعودي، دار المعرفة بيروت، 1403هـ/1982م.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مرويات ابي‌مخنف في تاريخ الطبري، عصر الخلافة الراشدة</w:t>
      </w:r>
      <w:r w:rsidRPr="006E1AB5">
        <w:rPr>
          <w:rFonts w:ascii="Traditional Arabic" w:hAnsi="Traditional Arabic"/>
          <w:sz w:val="28"/>
          <w:szCs w:val="28"/>
          <w:rtl/>
        </w:rPr>
        <w:t>- دكتر يحيي ابراهيم يحيي، دار العاصمة رياض، چاپ اول، 1410هـ.</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المستدرك علي الصحيحين</w:t>
      </w:r>
      <w:r w:rsidRPr="006E1AB5">
        <w:rPr>
          <w:rFonts w:ascii="Traditional Arabic" w:hAnsi="Traditional Arabic"/>
          <w:sz w:val="28"/>
          <w:szCs w:val="28"/>
          <w:rtl/>
        </w:rPr>
        <w:t>- ابوعبدالله محمد بن عبدالله نيشابوري، دار الكتب العلمية بيروت، چاپ اول، 1411هـ/1990م.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المستفاد من قصص القرآن</w:t>
      </w:r>
      <w:r w:rsidR="00B03168" w:rsidRPr="006E1AB5">
        <w:rPr>
          <w:rFonts w:ascii="Traditional Arabic" w:hAnsi="Traditional Arabic"/>
          <w:sz w:val="28"/>
          <w:szCs w:val="28"/>
          <w:rtl/>
        </w:rPr>
        <w:t>- ع</w:t>
      </w:r>
      <w:r w:rsidRPr="006E1AB5">
        <w:rPr>
          <w:rFonts w:ascii="Traditional Arabic" w:hAnsi="Traditional Arabic"/>
          <w:sz w:val="28"/>
          <w:szCs w:val="28"/>
          <w:rtl/>
        </w:rPr>
        <w:t>بدالكريم زيدان، مؤسسه رسالة، چاپ اول، 1418هـ/1997م.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المسلمون و الروم في عصر النبوة</w:t>
      </w:r>
      <w:r w:rsidRPr="006E1AB5">
        <w:rPr>
          <w:rFonts w:ascii="Traditional Arabic" w:hAnsi="Traditional Arabic"/>
          <w:sz w:val="28"/>
          <w:szCs w:val="28"/>
          <w:rtl/>
        </w:rPr>
        <w:t>- دكتر عبدالرحمن احمد سالم، دار الفكر العربي، 1418هـ/1997م.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معارك خالد بن الوليد ضد الفرس</w:t>
      </w:r>
      <w:r w:rsidRPr="006E1AB5">
        <w:rPr>
          <w:rFonts w:ascii="Traditional Arabic" w:hAnsi="Traditional Arabic"/>
          <w:sz w:val="28"/>
          <w:szCs w:val="28"/>
          <w:rtl/>
        </w:rPr>
        <w:t>- عبدالجبار محمود سامرائي، چاپ اول، 1984م.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معارك خالد بن الوليد</w:t>
      </w:r>
      <w:r w:rsidRPr="006E1AB5">
        <w:rPr>
          <w:rFonts w:ascii="Traditional Arabic" w:hAnsi="Traditional Arabic"/>
          <w:sz w:val="28"/>
          <w:szCs w:val="28"/>
          <w:rtl/>
        </w:rPr>
        <w:t>- دكتر ياسين سويد، چاپ 1989م.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معجم‌البلدان ياقوت حموي</w:t>
      </w:r>
      <w:r w:rsidRPr="006E1AB5">
        <w:rPr>
          <w:rFonts w:ascii="Traditional Arabic" w:hAnsi="Traditional Arabic"/>
          <w:sz w:val="28"/>
          <w:szCs w:val="28"/>
          <w:rtl/>
        </w:rPr>
        <w:t>، دار صادر بيروت، 1397هـ/1977م.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المعجم الكبير</w:t>
      </w:r>
      <w:r w:rsidRPr="006E1AB5">
        <w:rPr>
          <w:rFonts w:ascii="Traditional Arabic" w:hAnsi="Traditional Arabic"/>
          <w:sz w:val="28"/>
          <w:szCs w:val="28"/>
          <w:rtl/>
        </w:rPr>
        <w:t>- ابواالقاسم سليمان بن احمد طبراني، دار مكتبة العلوم و الحكم، چاپ دوم، 1406هـ/1985م.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 xml:space="preserve">المغازي </w:t>
      </w:r>
      <w:r w:rsidRPr="006E1AB5">
        <w:rPr>
          <w:rFonts w:ascii="Traditional Arabic" w:hAnsi="Traditional Arabic"/>
          <w:sz w:val="28"/>
          <w:szCs w:val="28"/>
          <w:rtl/>
        </w:rPr>
        <w:t>واقدي (محمد بن عمر)- عالم الكتب بيروت، چاپ سوم، 1404هـ/1984م.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مقدمه‌ي</w:t>
      </w:r>
      <w:r w:rsidRPr="006E1AB5">
        <w:rPr>
          <w:rFonts w:ascii="Traditional Arabic" w:hAnsi="Traditional Arabic"/>
          <w:sz w:val="28"/>
          <w:szCs w:val="28"/>
          <w:rtl/>
        </w:rPr>
        <w:t xml:space="preserve"> ابن‌خلدون.</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مقومات النصر في ضوء القرآن و السنة</w:t>
      </w:r>
      <w:r w:rsidRPr="006E1AB5">
        <w:rPr>
          <w:rFonts w:ascii="Traditional Arabic" w:hAnsi="Traditional Arabic"/>
          <w:sz w:val="28"/>
          <w:szCs w:val="28"/>
          <w:rtl/>
        </w:rPr>
        <w:t>- دكتر احمد ابوالشباب، المكتبة العصرية بيروت، چاپ اول،‌1420هـ/1999م.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ملامح الشوري في الدعوة الإسلامية</w:t>
      </w:r>
      <w:r w:rsidRPr="006E1AB5">
        <w:rPr>
          <w:rFonts w:ascii="Traditional Arabic" w:hAnsi="Traditional Arabic"/>
          <w:sz w:val="28"/>
          <w:szCs w:val="28"/>
          <w:rtl/>
        </w:rPr>
        <w:t>- عدنان علي رضا نحوي، چاپ دوم، 1404هـ/1984م.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من دولة عمر إلي دولة عبدالملك</w:t>
      </w:r>
      <w:r w:rsidRPr="006E1AB5">
        <w:rPr>
          <w:rFonts w:ascii="Traditional Arabic" w:hAnsi="Traditional Arabic"/>
          <w:sz w:val="28"/>
          <w:szCs w:val="28"/>
          <w:rtl/>
        </w:rPr>
        <w:t>- ابراهيم بيضون، دار النهضة العربية بيروت، 1411هـ/1991م.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من معين السيرة</w:t>
      </w:r>
      <w:r w:rsidRPr="006E1AB5">
        <w:rPr>
          <w:rFonts w:ascii="Traditional Arabic" w:hAnsi="Traditional Arabic"/>
          <w:sz w:val="28"/>
          <w:szCs w:val="28"/>
          <w:rtl/>
        </w:rPr>
        <w:t>- صالح احمد شامي، المكتب الاسلامي،‌ چاپ دوم، 1413هـ/1992م.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منهاج السنة</w:t>
      </w:r>
      <w:r w:rsidRPr="006E1AB5">
        <w:rPr>
          <w:rFonts w:ascii="Traditional Arabic" w:hAnsi="Traditional Arabic"/>
          <w:sz w:val="28"/>
          <w:szCs w:val="28"/>
          <w:rtl/>
        </w:rPr>
        <w:t>- ابن‌تيمية، به تحقيق: محمد رشاد سالم، مؤسسه قرطبه.</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منهج كتابة التاريخ الإسلامي</w:t>
      </w:r>
      <w:r w:rsidRPr="006E1AB5">
        <w:rPr>
          <w:rFonts w:ascii="Traditional Arabic" w:hAnsi="Traditional Arabic"/>
          <w:sz w:val="28"/>
          <w:szCs w:val="28"/>
          <w:rtl/>
        </w:rPr>
        <w:t>- محمد صامل علياني، دار طيبة، چاپ اول،‌ 1406هـ/1986م.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مواقف الصديق مع النبي</w:t>
      </w:r>
      <w:r w:rsidR="009C0D09" w:rsidRPr="006E1AB5">
        <w:rPr>
          <w:rFonts w:ascii="Traditional Arabic" w:hAnsi="Traditional Arabic"/>
          <w:b/>
          <w:sz w:val="28"/>
          <w:szCs w:val="28"/>
          <w:rtl/>
        </w:rPr>
        <w:t>ص</w:t>
      </w:r>
      <w:r w:rsidR="00DB6B17" w:rsidRPr="006E1AB5">
        <w:rPr>
          <w:rFonts w:ascii="Traditional Arabic" w:hAnsi="Traditional Arabic"/>
          <w:b/>
          <w:bCs/>
          <w:sz w:val="28"/>
          <w:szCs w:val="28"/>
          <w:rtl/>
        </w:rPr>
        <w:t xml:space="preserve"> في </w:t>
      </w:r>
      <w:r w:rsidRPr="006E1AB5">
        <w:rPr>
          <w:rFonts w:ascii="Traditional Arabic" w:hAnsi="Traditional Arabic"/>
          <w:b/>
          <w:bCs/>
          <w:sz w:val="28"/>
          <w:szCs w:val="28"/>
          <w:rtl/>
        </w:rPr>
        <w:t>مكة</w:t>
      </w:r>
      <w:r w:rsidRPr="006E1AB5">
        <w:rPr>
          <w:rFonts w:ascii="Traditional Arabic" w:hAnsi="Traditional Arabic"/>
          <w:sz w:val="28"/>
          <w:szCs w:val="28"/>
          <w:rtl/>
        </w:rPr>
        <w:t>- دكتر عاطف لماضه، دار الصحابه و التراث طنطا (مصر)، چاپ اول، 1413هـ/1993.</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مواقف الصديق مع النبي</w:t>
      </w:r>
      <w:r w:rsidR="009C0D09" w:rsidRPr="006F60C4">
        <w:rPr>
          <w:rFonts w:ascii="Traditional Arabic" w:hAnsi="Traditional Arabic" w:cs="CTraditional Arabic"/>
          <w:b/>
          <w:sz w:val="28"/>
          <w:szCs w:val="28"/>
          <w:rtl/>
        </w:rPr>
        <w:t>ص</w:t>
      </w:r>
      <w:r w:rsidRPr="006E1AB5">
        <w:rPr>
          <w:rFonts w:ascii="Traditional Arabic" w:hAnsi="Traditional Arabic"/>
          <w:b/>
          <w:bCs/>
          <w:sz w:val="28"/>
          <w:szCs w:val="28"/>
          <w:rtl/>
        </w:rPr>
        <w:t xml:space="preserve"> في المدينة</w:t>
      </w:r>
      <w:r w:rsidRPr="006E1AB5">
        <w:rPr>
          <w:rFonts w:ascii="Traditional Arabic" w:hAnsi="Traditional Arabic"/>
          <w:sz w:val="28"/>
          <w:szCs w:val="28"/>
          <w:rtl/>
        </w:rPr>
        <w:t>- دكتر عاطف لماضه، دار الصحابة، چاپ اول، 1413هـ/1993م.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موسوعة التاريخ الإسلامي</w:t>
      </w:r>
      <w:r w:rsidRPr="006E1AB5">
        <w:rPr>
          <w:rFonts w:ascii="Traditional Arabic" w:hAnsi="Traditional Arabic"/>
          <w:sz w:val="28"/>
          <w:szCs w:val="28"/>
          <w:rtl/>
        </w:rPr>
        <w:t>- دكتر احمد شاكر، مكتبة النهضة قاهره، چاپ سيزدهم، 1987م.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موسوعة فقه أبي‌بكر</w:t>
      </w:r>
      <w:r w:rsidRPr="006E1AB5">
        <w:rPr>
          <w:rFonts w:ascii="Traditional Arabic" w:hAnsi="Traditional Arabic"/>
          <w:sz w:val="28"/>
          <w:szCs w:val="28"/>
          <w:rtl/>
        </w:rPr>
        <w:t>- دكتر محمد رواس قلعجي، دار النفائس، چاپ دوم، 1415هـ/1994م.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موسوعة نظرة النعيم في مكارم أخلاق الرسول الكريم</w:t>
      </w:r>
      <w:r w:rsidR="009C0D09" w:rsidRPr="006F60C4">
        <w:rPr>
          <w:rFonts w:ascii="Traditional Arabic" w:hAnsi="Traditional Arabic" w:cs="CTraditional Arabic"/>
          <w:b/>
          <w:sz w:val="28"/>
          <w:szCs w:val="28"/>
          <w:rtl/>
        </w:rPr>
        <w:t>ص</w:t>
      </w:r>
      <w:r w:rsidRPr="006E1AB5">
        <w:rPr>
          <w:rFonts w:ascii="Traditional Arabic" w:hAnsi="Traditional Arabic"/>
          <w:sz w:val="28"/>
          <w:szCs w:val="28"/>
          <w:rtl/>
        </w:rPr>
        <w:t>- نوشته‌ي جمعي از علما با نظارت و سرپرستي صالح عبدالله بن حميد (امام و خطيب مسجد‌الحرام)، دار الوسيله جده، چاپ اول، 1418هـ/1998م.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نسب قريش</w:t>
      </w:r>
      <w:r w:rsidRPr="006E1AB5">
        <w:rPr>
          <w:rFonts w:ascii="Traditional Arabic" w:hAnsi="Traditional Arabic"/>
          <w:sz w:val="28"/>
          <w:szCs w:val="28"/>
          <w:rtl/>
        </w:rPr>
        <w:t>- ابوعبدالله مصعب بن عبدالله بم</w:t>
      </w:r>
      <w:r w:rsidR="00132467" w:rsidRPr="006E1AB5">
        <w:rPr>
          <w:rFonts w:ascii="Traditional Arabic" w:hAnsi="Traditional Arabic"/>
          <w:sz w:val="28"/>
          <w:szCs w:val="28"/>
          <w:rtl/>
        </w:rPr>
        <w:t xml:space="preserve"> مصعب زبيري، دار الم</w:t>
      </w:r>
      <w:r w:rsidRPr="006E1AB5">
        <w:rPr>
          <w:rFonts w:ascii="Traditional Arabic" w:hAnsi="Traditional Arabic"/>
          <w:sz w:val="28"/>
          <w:szCs w:val="28"/>
          <w:rtl/>
        </w:rPr>
        <w:t>عارف قاهره.</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نظام الحكم في الإسلام</w:t>
      </w:r>
      <w:r w:rsidRPr="006E1AB5">
        <w:rPr>
          <w:rFonts w:ascii="Traditional Arabic" w:hAnsi="Traditional Arabic"/>
          <w:sz w:val="28"/>
          <w:szCs w:val="28"/>
          <w:rtl/>
        </w:rPr>
        <w:t>- عارف ابوعيد، دار النفائس اردن، چاپ اول، 1416هـ/1996م.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نظام الحكم في الشريعة و التاريخ الإسلامي</w:t>
      </w:r>
      <w:r w:rsidRPr="006E1AB5">
        <w:rPr>
          <w:rFonts w:ascii="Traditional Arabic" w:hAnsi="Traditional Arabic"/>
          <w:sz w:val="28"/>
          <w:szCs w:val="28"/>
          <w:rtl/>
        </w:rPr>
        <w:t>- ظافر قاسمي، دارالنفائس بيروت، چاپ سوم، 1407هـ/1987م.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نظام الحكم في عهد الخلفاء الراشدين</w:t>
      </w:r>
      <w:r w:rsidRPr="006E1AB5">
        <w:rPr>
          <w:rFonts w:ascii="Traditional Arabic" w:hAnsi="Traditional Arabic"/>
          <w:sz w:val="28"/>
          <w:szCs w:val="28"/>
          <w:rtl/>
        </w:rPr>
        <w:t>- حمد محمد عمد، چاپ اول، 1414هـ/1994م.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نظام الحكومة النبوية (التراتيب الإدارية)</w:t>
      </w:r>
      <w:r w:rsidRPr="006E1AB5">
        <w:rPr>
          <w:rFonts w:ascii="Traditional Arabic" w:hAnsi="Traditional Arabic"/>
          <w:sz w:val="28"/>
          <w:szCs w:val="28"/>
          <w:rtl/>
        </w:rPr>
        <w:t>- محمد عبدالحي كتاني ادريسي، چاپ شركت ارقم بن ابي‌الارقم بيروت.</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نقد علمي لكتاب الإسلام و أصول الحكم</w:t>
      </w:r>
      <w:r w:rsidRPr="006E1AB5">
        <w:rPr>
          <w:rFonts w:ascii="Traditional Arabic" w:hAnsi="Traditional Arabic"/>
          <w:sz w:val="28"/>
          <w:szCs w:val="28"/>
          <w:rtl/>
        </w:rPr>
        <w:t>- محمد طاهر بن عاشور.</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النهايه في غريب الحديث</w:t>
      </w:r>
      <w:r w:rsidRPr="006E1AB5">
        <w:rPr>
          <w:rFonts w:ascii="Traditional Arabic" w:hAnsi="Traditional Arabic"/>
          <w:sz w:val="28"/>
          <w:szCs w:val="28"/>
          <w:rtl/>
        </w:rPr>
        <w:t>- ابن‌اثير، به تحقيق: طاهر احمد زاوي و محمود محمد طناحي.</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نونية القحطاني</w:t>
      </w:r>
      <w:r w:rsidRPr="006E1AB5">
        <w:rPr>
          <w:rFonts w:ascii="Traditional Arabic" w:hAnsi="Traditional Arabic"/>
          <w:sz w:val="28"/>
          <w:szCs w:val="28"/>
          <w:rtl/>
        </w:rPr>
        <w:t>- ابومحمد عبدالله بن محمد اندلسي قحطاني، دار السوادي عربستان، چاپ سوم، 1410هـ/1989م.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الهجرة النبوية المباركة</w:t>
      </w:r>
      <w:r w:rsidRPr="006E1AB5">
        <w:rPr>
          <w:rFonts w:ascii="Traditional Arabic" w:hAnsi="Traditional Arabic"/>
          <w:sz w:val="28"/>
          <w:szCs w:val="28"/>
          <w:rtl/>
        </w:rPr>
        <w:t>- دكتر عبدالرحمن بر، دار الكلمة المنصورة، مصر، چاپ اول، 1418هـ/1997م.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الهجرة في القرآن الكريم</w:t>
      </w:r>
      <w:r w:rsidRPr="006E1AB5">
        <w:rPr>
          <w:rFonts w:ascii="Traditional Arabic" w:hAnsi="Traditional Arabic"/>
          <w:sz w:val="28"/>
          <w:szCs w:val="28"/>
          <w:rtl/>
        </w:rPr>
        <w:t>- احزمي سامعون جزولي، نشر راشد رياض، چاپ اول، 1417هـ/1996م.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الوحي و تبليغ الرسالة</w:t>
      </w:r>
      <w:r w:rsidRPr="006E1AB5">
        <w:rPr>
          <w:rFonts w:ascii="Traditional Arabic" w:hAnsi="Traditional Arabic"/>
          <w:sz w:val="28"/>
          <w:szCs w:val="28"/>
          <w:rtl/>
        </w:rPr>
        <w:t>-دكتر يحيي يحيي.</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وقائع ندوة النظم الإسلامية</w:t>
      </w:r>
      <w:r w:rsidRPr="006E1AB5">
        <w:rPr>
          <w:rFonts w:ascii="Traditional Arabic" w:hAnsi="Traditional Arabic"/>
          <w:sz w:val="28"/>
          <w:szCs w:val="28"/>
          <w:rtl/>
        </w:rPr>
        <w:t>، ابوظبي، 1405هـ/1984م.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ولاية الشرط في الإسلام</w:t>
      </w:r>
      <w:r w:rsidRPr="006E1AB5">
        <w:rPr>
          <w:rFonts w:ascii="Traditional Arabic" w:hAnsi="Traditional Arabic"/>
          <w:sz w:val="28"/>
          <w:szCs w:val="28"/>
          <w:rtl/>
        </w:rPr>
        <w:t>- سرهنگ دك</w:t>
      </w:r>
      <w:r w:rsidR="00132467" w:rsidRPr="006E1AB5">
        <w:rPr>
          <w:rFonts w:ascii="Traditional Arabic" w:hAnsi="Traditional Arabic"/>
          <w:sz w:val="28"/>
          <w:szCs w:val="28"/>
          <w:rtl/>
        </w:rPr>
        <w:t>تر نمر بن محمد حميداني، عالم الك</w:t>
      </w:r>
      <w:r w:rsidRPr="006E1AB5">
        <w:rPr>
          <w:rFonts w:ascii="Traditional Arabic" w:hAnsi="Traditional Arabic"/>
          <w:sz w:val="28"/>
          <w:szCs w:val="28"/>
          <w:rtl/>
        </w:rPr>
        <w:t>تب رياض، چاپ دوم، 1414هـ/1994م.</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الولاية علي البلدان في عصر الخلفاء الراشدين</w:t>
      </w:r>
      <w:r w:rsidRPr="006E1AB5">
        <w:rPr>
          <w:rFonts w:ascii="Traditional Arabic" w:hAnsi="Traditional Arabic"/>
          <w:sz w:val="28"/>
          <w:szCs w:val="28"/>
          <w:rtl/>
        </w:rPr>
        <w:t>- دكتر عبدالعزير ابراهيم عمري، چاپ اول، 1409هـ.</w:t>
      </w:r>
    </w:p>
    <w:p w:rsidR="00F21AD2" w:rsidRPr="006E1AB5" w:rsidRDefault="00F21AD2" w:rsidP="000C016B">
      <w:pPr>
        <w:numPr>
          <w:ilvl w:val="1"/>
          <w:numId w:val="31"/>
        </w:numPr>
        <w:spacing w:after="80" w:line="216" w:lineRule="auto"/>
        <w:ind w:left="624" w:hanging="567"/>
        <w:jc w:val="lowKashida"/>
        <w:rPr>
          <w:rFonts w:ascii="Traditional Arabic" w:hAnsi="Traditional Arabic"/>
          <w:sz w:val="28"/>
          <w:szCs w:val="28"/>
          <w:rtl/>
        </w:rPr>
      </w:pPr>
      <w:r w:rsidRPr="006E1AB5">
        <w:rPr>
          <w:rFonts w:ascii="Traditional Arabic" w:hAnsi="Traditional Arabic"/>
          <w:b/>
          <w:bCs/>
          <w:sz w:val="28"/>
          <w:szCs w:val="28"/>
          <w:rtl/>
        </w:rPr>
        <w:t>اليمن في صدر الإسلام</w:t>
      </w:r>
      <w:r w:rsidRPr="006E1AB5">
        <w:rPr>
          <w:rFonts w:ascii="Traditional Arabic" w:hAnsi="Traditional Arabic"/>
          <w:sz w:val="28"/>
          <w:szCs w:val="28"/>
          <w:rtl/>
        </w:rPr>
        <w:t>- دكتر عبدالرحمن شجاع، دار الفكر دمشق.</w:t>
      </w:r>
    </w:p>
    <w:sectPr w:rsidR="00F21AD2" w:rsidRPr="006E1AB5" w:rsidSect="004567D1">
      <w:headerReference w:type="default" r:id="rId28"/>
      <w:footerReference w:type="default" r:id="rId29"/>
      <w:headerReference w:type="first" r:id="rId30"/>
      <w:footnotePr>
        <w:numRestart w:val="eachPage"/>
      </w:footnotePr>
      <w:endnotePr>
        <w:numFmt w:val="lowerLetter"/>
      </w:endnotePr>
      <w:pgSz w:w="11907" w:h="16840" w:code="9"/>
      <w:pgMar w:top="2268" w:right="2211" w:bottom="2268" w:left="2211" w:header="2268" w:footer="2268" w:gutter="284"/>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DB3" w:rsidRDefault="00D43DB3">
      <w:r>
        <w:separator/>
      </w:r>
    </w:p>
  </w:endnote>
  <w:endnote w:type="continuationSeparator" w:id="0">
    <w:p w:rsidR="00D43DB3" w:rsidRDefault="00D43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GA Arabesque">
    <w:panose1 w:val="05010101010101010101"/>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Msh Quraan1">
    <w:panose1 w:val="00000000000000000000"/>
    <w:charset w:val="02"/>
    <w:family w:val="auto"/>
    <w:pitch w:val="variable"/>
    <w:sig w:usb0="00000000" w:usb1="10000000" w:usb2="00000000" w:usb3="00000000" w:csb0="80000000" w:csb1="00000000"/>
  </w:font>
  <w:font w:name="Akhbar MT">
    <w:panose1 w:val="00000000000000000000"/>
    <w:charset w:val="B2"/>
    <w:family w:val="auto"/>
    <w:pitch w:val="variable"/>
    <w:sig w:usb0="00002001" w:usb1="00000000" w:usb2="00000000" w:usb3="00000000" w:csb0="00000040" w:csb1="00000000"/>
  </w:font>
  <w:font w:name="DecoType Naskh">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6A2" w:rsidRDefault="00A956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DB3" w:rsidRDefault="00D43DB3">
      <w:r>
        <w:separator/>
      </w:r>
    </w:p>
  </w:footnote>
  <w:footnote w:type="continuationSeparator" w:id="0">
    <w:p w:rsidR="00D43DB3" w:rsidRDefault="00D43DB3">
      <w:r>
        <w:continuationSeparator/>
      </w:r>
    </w:p>
  </w:footnote>
  <w:footnote w:id="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روايت مسلم (4/1964و1964)</w:t>
      </w:r>
    </w:p>
  </w:footnote>
  <w:footnote w:id="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شرح‌السنة از بغوي (1/214و215)</w:t>
      </w:r>
    </w:p>
  </w:footnote>
  <w:footnote w:id="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مقدمه‌ي استاد سيد قطب رحمه الله بر كتاب خالد بن وليد، نوشته‌ي شيخ صادق عرجون، ص5</w:t>
      </w:r>
    </w:p>
  </w:footnote>
  <w:footnote w:id="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ابوبكر الصديق، نوشته‌ي محمد مال‌الله، ص15</w:t>
      </w:r>
    </w:p>
  </w:footnote>
  <w:footnote w:id="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المنهج الإسلامي لكتابة التاريخ، دكتر محمد محزون، ص4</w:t>
      </w:r>
    </w:p>
  </w:footnote>
  <w:footnote w:id="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سنن ابي‌داود (4/201)؛ ترمذي (5/44)</w:t>
      </w:r>
    </w:p>
  </w:footnote>
  <w:footnote w:id="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شماره‌ي3656</w:t>
      </w:r>
    </w:p>
  </w:footnote>
  <w:footnote w:id="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صحيح سنن الترمذي از آلباني رحمه الله (3/200)</w:t>
      </w:r>
    </w:p>
  </w:footnote>
  <w:footnote w:id="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روايت بخاري، شماره‌ي3668</w:t>
      </w:r>
    </w:p>
  </w:footnote>
  <w:footnote w:id="1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شماره‌ي3671</w:t>
      </w:r>
    </w:p>
  </w:footnote>
  <w:footnote w:id="1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الإصابة از ابن‌حجر (4/144و145)</w:t>
      </w:r>
    </w:p>
  </w:footnote>
  <w:footnote w:id="1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سيرة و حياة الصديق از مجدي فتحي السيد، ص27</w:t>
      </w:r>
    </w:p>
  </w:footnote>
  <w:footnote w:id="1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ابوبكر الصديق از علي طنطاوي، ص46</w:t>
      </w:r>
    </w:p>
  </w:footnote>
  <w:footnote w:id="1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الإحسان في تقريب صحيح ابن‌حبان (15/280) اسناد اين حديث، صحيح است.</w:t>
      </w:r>
    </w:p>
  </w:footnote>
  <w:footnote w:id="1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روايت ترمذي به شماره‌ي3679 درالمناقب- السلسلة الصحيحة از آلباني (1574)</w:t>
      </w:r>
    </w:p>
  </w:footnote>
  <w:footnote w:id="1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اصحاب الرسول، ازمحمود المصري(1/59)</w:t>
      </w:r>
    </w:p>
  </w:footnote>
  <w:footnote w:id="1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المعجم الكبير از طبراني، (1/52)</w:t>
      </w:r>
    </w:p>
  </w:footnote>
  <w:footnote w:id="1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الإصابة (1/146)</w:t>
      </w:r>
    </w:p>
  </w:footnote>
  <w:footnote w:id="1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المعجم الكبير (1/53) و الإصابة (1/146)</w:t>
      </w:r>
    </w:p>
  </w:footnote>
  <w:footnote w:id="2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الكني و السماء از دولابي (1/6)</w:t>
      </w:r>
    </w:p>
  </w:footnote>
  <w:footnote w:id="2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الي الإسلام في عهد الخلفاء الراشدين، از دكتر يسري‌ محمد هاني، ص36</w:t>
      </w:r>
    </w:p>
  </w:footnote>
  <w:footnote w:id="2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فضائل اصحاب النبي، باب فضل ابي‌بكر (5/11)</w:t>
      </w:r>
    </w:p>
  </w:footnote>
  <w:footnote w:id="2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اين حديث را حاكم (3/62)، روايت كرده و صحيحش دانسته است. ذهبي نيز با موافق است.</w:t>
      </w:r>
    </w:p>
  </w:footnote>
  <w:footnote w:id="2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الطبقات الكبري (2/172)</w:t>
      </w:r>
    </w:p>
  </w:footnote>
  <w:footnote w:id="25">
    <w:p w:rsidR="003B0DF5" w:rsidRPr="009738A1" w:rsidRDefault="003B0DF5" w:rsidP="00A03FB2">
      <w:pPr>
        <w:spacing w:line="216" w:lineRule="auto"/>
        <w:jc w:val="lowKashida"/>
        <w:rPr>
          <w:rFonts w:cs="B Badr" w:hint="cs"/>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أسدالغابة (3/310)</w:t>
      </w:r>
    </w:p>
  </w:footnote>
  <w:footnote w:id="2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منظور شاعر از سايه‌بان، اشاره به جنگ بدر است كه ابوبكر در سايه‌باني كه براي رسول‌خدا</w:t>
      </w:r>
      <w:r w:rsidRPr="009738A1">
        <w:rPr>
          <w:rFonts w:cs="CTraditional Arabic"/>
          <w:sz w:val="22"/>
          <w:szCs w:val="22"/>
          <w:rtl/>
        </w:rPr>
        <w:t>ص</w:t>
      </w:r>
      <w:r w:rsidRPr="009738A1">
        <w:rPr>
          <w:rFonts w:cs="B Badr"/>
          <w:sz w:val="22"/>
          <w:szCs w:val="22"/>
          <w:rtl/>
        </w:rPr>
        <w:t xml:space="preserve"> درست كردند، همراه ايشان بود تا از آن حضرت، در برابر حملات احتمالي دشمن، دفاع كند.(مترجم)</w:t>
      </w:r>
    </w:p>
  </w:footnote>
  <w:footnote w:id="2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ابوبكر الصديق، علي طنطاوي، ص49</w:t>
      </w:r>
    </w:p>
  </w:footnote>
  <w:footnote w:id="2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شماره‌ي3653؛ مسلم، شماره‌ي5381</w:t>
      </w:r>
    </w:p>
  </w:footnote>
  <w:footnote w:id="2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الإصابة في تمييز الصحابة (4/148)</w:t>
      </w:r>
    </w:p>
  </w:footnote>
  <w:footnote w:id="3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الطبقات‌الكبري (3/171)</w:t>
      </w:r>
    </w:p>
  </w:footnote>
  <w:footnote w:id="3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سيرة و حياة الصديق، مجدي فتحي السيد ص29 و تاريخ الخلفاء، ص56</w:t>
      </w:r>
    </w:p>
  </w:footnote>
  <w:footnote w:id="3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الي الإسلام في عهد الخلفاء الراشدين ص30</w:t>
      </w:r>
    </w:p>
  </w:footnote>
  <w:footnote w:id="3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الطبقات از ابن‌سعد (3/188)</w:t>
      </w:r>
    </w:p>
  </w:footnote>
  <w:footnote w:id="34">
    <w:p w:rsidR="003B0DF5" w:rsidRPr="009738A1" w:rsidRDefault="003B0DF5" w:rsidP="005871C0">
      <w:pPr>
        <w:pStyle w:val="FootnoteText"/>
        <w:rPr>
          <w:rFonts w:cs="B Badr" w:hint="cs"/>
          <w:sz w:val="22"/>
          <w:szCs w:val="22"/>
          <w:rtl/>
        </w:rPr>
      </w:pPr>
      <w:r w:rsidRPr="009738A1">
        <w:rPr>
          <w:rFonts w:cs="B Badr"/>
          <w:sz w:val="22"/>
          <w:szCs w:val="22"/>
        </w:rPr>
        <w:footnoteRef/>
      </w:r>
      <w:r>
        <w:rPr>
          <w:rFonts w:cs="B Badr"/>
          <w:sz w:val="22"/>
          <w:szCs w:val="22"/>
          <w:rtl/>
        </w:rPr>
        <w:t>-</w:t>
      </w:r>
      <w:r w:rsidRPr="009738A1">
        <w:rPr>
          <w:rFonts w:cs="B Badr"/>
          <w:sz w:val="22"/>
          <w:szCs w:val="22"/>
          <w:rtl/>
        </w:rPr>
        <w:t xml:space="preserve"> </w:t>
      </w:r>
      <w:r w:rsidRPr="009738A1">
        <w:rPr>
          <w:rFonts w:cs="B Badr" w:hint="cs"/>
          <w:sz w:val="22"/>
          <w:szCs w:val="22"/>
          <w:rtl/>
        </w:rPr>
        <w:t>نوعی گیاه</w:t>
      </w:r>
    </w:p>
  </w:footnote>
  <w:footnote w:id="35">
    <w:p w:rsidR="003B0DF5" w:rsidRPr="009738A1" w:rsidRDefault="003B0DF5" w:rsidP="00A03FB2">
      <w:pPr>
        <w:spacing w:line="216" w:lineRule="auto"/>
        <w:jc w:val="lowKashida"/>
        <w:rPr>
          <w:rFonts w:cs="B Badr"/>
          <w:sz w:val="22"/>
          <w:szCs w:val="22"/>
          <w:rtl/>
        </w:rPr>
      </w:pPr>
      <w:r w:rsidRPr="009738A1">
        <w:rPr>
          <w:sz w:val="18"/>
          <w:szCs w:val="18"/>
          <w:rtl/>
        </w:rPr>
        <w:footnoteRef/>
      </w:r>
      <w:r>
        <w:rPr>
          <w:sz w:val="18"/>
          <w:szCs w:val="18"/>
          <w:rtl/>
        </w:rPr>
        <w:t>-</w:t>
      </w:r>
      <w:r w:rsidRPr="009738A1">
        <w:rPr>
          <w:rFonts w:cs="B Badr"/>
          <w:sz w:val="22"/>
          <w:szCs w:val="22"/>
          <w:rtl/>
        </w:rPr>
        <w:t xml:space="preserve"> بخاري، شماره‌ي5895 و مسلم، شماره‌ي2341- ابوبكر الصديق، نوشته‌ي مجدي السيد، ص32</w:t>
      </w:r>
    </w:p>
  </w:footnote>
  <w:footnote w:id="3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الإصابة (4/375)</w:t>
      </w:r>
    </w:p>
  </w:footnote>
  <w:footnote w:id="3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في ضوء المصادر الأصلية، ص577</w:t>
      </w:r>
    </w:p>
  </w:footnote>
  <w:footnote w:id="3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الإصابة (4/375)</w:t>
      </w:r>
    </w:p>
  </w:footnote>
  <w:footnote w:id="3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روايت ترمذي،كتاب‌ البر، باب15</w:t>
      </w:r>
    </w:p>
  </w:footnote>
  <w:footnote w:id="4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الطبقات از ابن‌سعد (3/169) (8/249)</w:t>
      </w:r>
    </w:p>
  </w:footnote>
  <w:footnote w:id="4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تفسير المنير از زحيلي (28/135)</w:t>
      </w:r>
    </w:p>
  </w:footnote>
  <w:footnote w:id="4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نويري، نام عبدالله بن حارث را به عنوان شوهر پيشين ام‌رومان ثبت كرده كه از او، داراي فرزندي به نام طفيل بوده است. بنابراين، طفيل، برادر مادري عبدالرحمن و عايشه مي‌باشد.(مترجم)</w:t>
      </w:r>
    </w:p>
  </w:footnote>
  <w:footnote w:id="4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الإصابة (8/391)؛ برخي، وفات ام‌رومان را در ذي‌حجه‌ي سال چهارم يا پنجم هجرت گفته‌اند.(مترجم)</w:t>
      </w:r>
    </w:p>
  </w:footnote>
  <w:footnote w:id="4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سيرأعلام النبلاء (2/282)؛ اسماء بنت عميس، خواهر مادري ام‌المؤمنين ميمونه رضي الله عنها مي‌باشد.(مترجم)</w:t>
      </w:r>
    </w:p>
  </w:footnote>
  <w:footnote w:id="4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(6/346)</w:t>
      </w:r>
    </w:p>
  </w:footnote>
  <w:footnote w:id="4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نسب قريش، ص275</w:t>
      </w:r>
    </w:p>
  </w:footnote>
  <w:footnote w:id="4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علي بن ابي‌طالب</w:t>
      </w:r>
      <w:r w:rsidRPr="009738A1">
        <w:rPr>
          <w:rFonts w:cs="B Badr"/>
          <w:sz w:val="22"/>
          <w:szCs w:val="22"/>
        </w:rPr>
        <w:sym w:font="AGA Arabesque" w:char="F074"/>
      </w:r>
      <w:r w:rsidRPr="009738A1">
        <w:rPr>
          <w:rFonts w:cs="B Badr"/>
          <w:sz w:val="22"/>
          <w:szCs w:val="22"/>
          <w:rtl/>
        </w:rPr>
        <w:t xml:space="preserve"> پس از وفات ابوبكر</w:t>
      </w:r>
      <w:r w:rsidRPr="009738A1">
        <w:rPr>
          <w:rFonts w:cs="B Badr"/>
          <w:sz w:val="22"/>
          <w:szCs w:val="22"/>
        </w:rPr>
        <w:sym w:font="AGA Arabesque" w:char="F074"/>
      </w:r>
      <w:r w:rsidRPr="009738A1">
        <w:rPr>
          <w:rFonts w:cs="B Badr"/>
          <w:sz w:val="22"/>
          <w:szCs w:val="22"/>
          <w:rtl/>
        </w:rPr>
        <w:t xml:space="preserve"> با مادر محمد بن ابوبكر</w:t>
      </w:r>
      <w:r w:rsidRPr="009738A1">
        <w:rPr>
          <w:rFonts w:cs="B Badr"/>
          <w:sz w:val="22"/>
          <w:szCs w:val="22"/>
        </w:rPr>
        <w:sym w:font="AGA Arabesque" w:char="F074"/>
      </w:r>
      <w:r w:rsidRPr="009738A1">
        <w:rPr>
          <w:rFonts w:cs="B Badr"/>
          <w:sz w:val="22"/>
          <w:szCs w:val="22"/>
          <w:rtl/>
        </w:rPr>
        <w:t xml:space="preserve"> يعني: اسماء بنت عميس ازدواج كرد و بدين ترتيب محمد، در دامان علي</w:t>
      </w:r>
      <w:r w:rsidRPr="009738A1">
        <w:rPr>
          <w:rFonts w:cs="B Badr"/>
          <w:sz w:val="22"/>
          <w:szCs w:val="22"/>
        </w:rPr>
        <w:sym w:font="AGA Arabesque" w:char="F074"/>
      </w:r>
      <w:r w:rsidRPr="009738A1">
        <w:rPr>
          <w:rFonts w:cs="B Badr"/>
          <w:sz w:val="22"/>
          <w:szCs w:val="22"/>
          <w:rtl/>
        </w:rPr>
        <w:t xml:space="preserve"> پرورش يافت.(مترجم)</w:t>
      </w:r>
    </w:p>
  </w:footnote>
  <w:footnote w:id="4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نسب قريش ص277 و الإستيعاب(3/1366)</w:t>
      </w:r>
    </w:p>
  </w:footnote>
  <w:footnote w:id="4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سير أعلام النبلاء (2/287)</w:t>
      </w:r>
    </w:p>
  </w:footnote>
  <w:footnote w:id="5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في عهد الخلفاء الراشدين ص34</w:t>
      </w:r>
    </w:p>
  </w:footnote>
  <w:footnote w:id="5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سير أعلام النبلاء (2/135و139)</w:t>
      </w:r>
    </w:p>
  </w:footnote>
  <w:footnote w:id="5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طبقات‌ ابن‌سعد (</w:t>
      </w:r>
      <w:r w:rsidRPr="009738A1">
        <w:rPr>
          <w:rFonts w:cs="B Badr"/>
          <w:sz w:val="22"/>
          <w:szCs w:val="22"/>
        </w:rPr>
        <w:t>…</w:t>
      </w:r>
      <w:r w:rsidRPr="009738A1">
        <w:rPr>
          <w:rFonts w:cs="B Badr"/>
          <w:sz w:val="22"/>
          <w:szCs w:val="22"/>
          <w:rtl/>
        </w:rPr>
        <w:t>)؛ المنذر (4/5)</w:t>
      </w:r>
    </w:p>
  </w:footnote>
  <w:footnote w:id="5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طبقات (3/195)</w:t>
      </w:r>
    </w:p>
  </w:footnote>
  <w:footnote w:id="5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نسب قريش، ص278؛ الإصابة (8/466)؛تاريخ‌ الدعوة في عهد الخلفاء الراشدين، ص35</w:t>
      </w:r>
    </w:p>
  </w:footnote>
  <w:footnote w:id="5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ابوبكر الصديق، از محمد رشيد رضا، ص7</w:t>
      </w:r>
    </w:p>
  </w:footnote>
  <w:footnote w:id="5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ابوبكر الصديق (1/280) از محمد مال ‌الله برگرفته از منهاج‌السنة از ابن‌تيميه(رح)</w:t>
      </w:r>
    </w:p>
  </w:footnote>
  <w:footnote w:id="5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أشهر مشاهير الإسلام (1/10)</w:t>
      </w:r>
    </w:p>
  </w:footnote>
  <w:footnote w:id="5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نهاية الأرب (19/10)؛ نگاه كنيد به: تاريخ الدعوة از يسري‌ محمد، ص46</w:t>
      </w:r>
    </w:p>
  </w:footnote>
  <w:footnote w:id="5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التهذيب(2/183)</w:t>
      </w:r>
    </w:p>
  </w:footnote>
  <w:footnote w:id="6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الإصابة(4/146)</w:t>
      </w:r>
    </w:p>
  </w:footnote>
  <w:footnote w:id="6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مسلم(2410)- طبراني در الكبير به شماره‌ي (3582)</w:t>
      </w:r>
    </w:p>
  </w:footnote>
  <w:footnote w:id="6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ابوبكر الصديق از علي طنطاوي ص66؛ التاريخ الإسلامي، الخلفاء الراشدون، ص30</w:t>
      </w:r>
    </w:p>
  </w:footnote>
  <w:footnote w:id="6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النبويه از ابن‌هشام (1/371)</w:t>
      </w:r>
    </w:p>
  </w:footnote>
  <w:footnote w:id="6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شماره‌ي3905</w:t>
      </w:r>
    </w:p>
  </w:footnote>
  <w:footnote w:id="6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الإصابة (4/147)</w:t>
      </w:r>
    </w:p>
  </w:footnote>
  <w:footnote w:id="6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الخلفاء از</w:t>
      </w:r>
      <w:r w:rsidRPr="009738A1">
        <w:rPr>
          <w:rFonts w:cs="B Badr" w:hint="cs"/>
          <w:sz w:val="22"/>
          <w:szCs w:val="22"/>
          <w:rtl/>
        </w:rPr>
        <w:t xml:space="preserve"> </w:t>
      </w:r>
      <w:r w:rsidRPr="009738A1">
        <w:rPr>
          <w:rFonts w:cs="B Badr"/>
          <w:sz w:val="22"/>
          <w:szCs w:val="22"/>
          <w:rtl/>
        </w:rPr>
        <w:t>سيوطي، ص48</w:t>
      </w:r>
    </w:p>
  </w:footnote>
  <w:footnote w:id="6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سيرة و حياة الصديق، مجدي‌ فتحي، ص34</w:t>
      </w:r>
    </w:p>
  </w:footnote>
  <w:footnote w:id="6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تاريخ‌الخلفاء از سيوطي، ص49</w:t>
      </w:r>
    </w:p>
  </w:footnote>
  <w:footnote w:id="6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الخلفاء از سيوطي، ص29</w:t>
      </w:r>
    </w:p>
  </w:footnote>
  <w:footnote w:id="7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أصحاب الرسول از محمود المصري (1/58)؛ الخلفاء از محمود شاكر، ص31</w:t>
      </w:r>
    </w:p>
  </w:footnote>
  <w:footnote w:id="7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في عهد‌ الخلفاء الراشدين، ص43</w:t>
      </w:r>
    </w:p>
  </w:footnote>
  <w:footnote w:id="7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أشهر مشاهير الإسلام (1/12)</w:t>
      </w:r>
    </w:p>
  </w:footnote>
  <w:footnote w:id="73">
    <w:p w:rsidR="003B0DF5" w:rsidRPr="009738A1" w:rsidRDefault="003B0DF5" w:rsidP="00692728">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منهاج السنة از ابن‌ت</w:t>
      </w:r>
      <w:r w:rsidR="00692728">
        <w:rPr>
          <w:rFonts w:cs="B Badr" w:hint="cs"/>
          <w:sz w:val="22"/>
          <w:szCs w:val="22"/>
          <w:rtl/>
        </w:rPr>
        <w:t>ي</w:t>
      </w:r>
      <w:r w:rsidR="00692728">
        <w:rPr>
          <w:rFonts w:cs="B Badr"/>
          <w:sz w:val="22"/>
          <w:szCs w:val="22"/>
          <w:rtl/>
        </w:rPr>
        <w:t>مي</w:t>
      </w:r>
      <w:r w:rsidRPr="009738A1">
        <w:rPr>
          <w:rFonts w:cs="B Badr"/>
          <w:sz w:val="22"/>
          <w:szCs w:val="22"/>
          <w:rtl/>
        </w:rPr>
        <w:t>ه (4/288و289). نقل از كتاب ( ابوبكر الصديق أفضل الصحابة و أحقهم بالخلا</w:t>
      </w:r>
      <w:r w:rsidR="00692728">
        <w:rPr>
          <w:rFonts w:cs="B Badr" w:hint="cs"/>
          <w:sz w:val="22"/>
          <w:szCs w:val="22"/>
          <w:rtl/>
        </w:rPr>
        <w:t>ف</w:t>
      </w:r>
      <w:r w:rsidRPr="009738A1">
        <w:rPr>
          <w:rFonts w:cs="B Badr"/>
          <w:sz w:val="22"/>
          <w:szCs w:val="22"/>
          <w:rtl/>
        </w:rPr>
        <w:t>ه) از محمد عبدالرحمن قاسم، ص18و19؛ عادت كفار قريش بر اين بود كه چنان‌چه شخصي، مسلمان مي‌شد، اشتباهات دوره‌ي جاهليتش را نُقل مجالس خود مي‌كردند و به بدگويي از او مي‌پرداختند. اما ابوبكر</w:t>
      </w:r>
      <w:r w:rsidRPr="009738A1">
        <w:rPr>
          <w:rFonts w:cs="B Badr"/>
          <w:sz w:val="22"/>
          <w:szCs w:val="22"/>
        </w:rPr>
        <w:sym w:font="AGA Arabesque" w:char="F074"/>
      </w:r>
      <w:r w:rsidRPr="009738A1">
        <w:rPr>
          <w:rFonts w:cs="B Badr"/>
          <w:sz w:val="22"/>
          <w:szCs w:val="22"/>
          <w:rtl/>
        </w:rPr>
        <w:t>، چنان پيشينه‌ي خوبي داشت كه قريشيان، هيچ نقطه‌ي ضعفي از گذشته‌اش سراغ نداشتند كه به بدگويي از او بپردازند.(مترجم)</w:t>
      </w:r>
    </w:p>
  </w:footnote>
  <w:footnote w:id="7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مواقب الصديق مع الن</w:t>
      </w:r>
      <w:r w:rsidRPr="009738A1">
        <w:rPr>
          <w:rFonts w:cs="B Badr" w:hint="cs"/>
          <w:sz w:val="22"/>
          <w:szCs w:val="22"/>
          <w:rtl/>
        </w:rPr>
        <w:t>ب</w:t>
      </w:r>
      <w:r w:rsidRPr="009738A1">
        <w:rPr>
          <w:rFonts w:cs="B Badr"/>
          <w:sz w:val="22"/>
          <w:szCs w:val="22"/>
          <w:rtl/>
        </w:rPr>
        <w:t>ي بمكة، از دكتر عاطف لماضه، ص6</w:t>
      </w:r>
    </w:p>
  </w:footnote>
  <w:footnote w:id="7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الخلفاء از سيوطي، ص31؛ ترجمه: هر ديني، در روز قيامت، تباه و بي‌نتيجه خواهد بود مگر آن ديني كه خداوند، به آن حكم كرده و بنايش را بر حق و حقيقت، نهاده است.</w:t>
      </w:r>
    </w:p>
  </w:footnote>
  <w:footnote w:id="7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الخلفاء از سيوطي، ص52</w:t>
      </w:r>
    </w:p>
  </w:footnote>
  <w:footnote w:id="7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مواقف الصديق مع‌ النبي ‌بمك</w:t>
      </w:r>
      <w:r w:rsidRPr="009738A1">
        <w:rPr>
          <w:rFonts w:cs="B Badr" w:hint="cs"/>
          <w:sz w:val="22"/>
          <w:szCs w:val="22"/>
          <w:rtl/>
        </w:rPr>
        <w:t>ۀ</w:t>
      </w:r>
      <w:r w:rsidRPr="009738A1">
        <w:rPr>
          <w:rFonts w:cs="B Badr"/>
          <w:sz w:val="22"/>
          <w:szCs w:val="22"/>
          <w:rtl/>
        </w:rPr>
        <w:t>، ص8</w:t>
      </w:r>
    </w:p>
  </w:footnote>
  <w:footnote w:id="7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مواقف‌ الصديق مع‌ النبي بمك</w:t>
      </w:r>
      <w:r w:rsidRPr="009738A1">
        <w:rPr>
          <w:rFonts w:cs="B Badr" w:hint="cs"/>
          <w:sz w:val="22"/>
          <w:szCs w:val="22"/>
          <w:rtl/>
        </w:rPr>
        <w:t>ۀ</w:t>
      </w:r>
      <w:r w:rsidRPr="009738A1">
        <w:rPr>
          <w:rFonts w:cs="B Badr"/>
          <w:sz w:val="22"/>
          <w:szCs w:val="22"/>
          <w:rtl/>
        </w:rPr>
        <w:t xml:space="preserve"> ص9</w:t>
      </w:r>
    </w:p>
  </w:footnote>
  <w:footnote w:id="79">
    <w:p w:rsidR="003B0DF5" w:rsidRPr="009738A1" w:rsidRDefault="003B0DF5" w:rsidP="00A03FB2">
      <w:pPr>
        <w:spacing w:line="216" w:lineRule="auto"/>
        <w:jc w:val="lowKashida"/>
        <w:rPr>
          <w:rFonts w:cs="B Badr" w:hint="cs"/>
          <w:sz w:val="22"/>
          <w:szCs w:val="22"/>
          <w:rtl/>
          <w:lang w:bidi="fa-IR"/>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الخلفاء الراشدون از محمود شاكر، ص34</w:t>
      </w:r>
    </w:p>
  </w:footnote>
  <w:footnote w:id="8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في عهد الخلفاء الراشدين، ص44</w:t>
      </w:r>
    </w:p>
  </w:footnote>
  <w:footnote w:id="8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فضائل اصحاب‌النبي شماره‌ي3661</w:t>
      </w:r>
    </w:p>
  </w:footnote>
  <w:footnote w:id="8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صفة‌ الصفوة(1/237)؛ روايت احمد، فضائل ‌الصحابة (3/1206)</w:t>
      </w:r>
    </w:p>
  </w:footnote>
  <w:footnote w:id="8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ديوان حسان‌ بن‌ ثابت به تحقيق وليد عرفات، (1/17)</w:t>
      </w:r>
    </w:p>
  </w:footnote>
  <w:footnote w:id="8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(3/26و28)</w:t>
      </w:r>
    </w:p>
  </w:footnote>
  <w:footnote w:id="8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(3/29)</w:t>
      </w:r>
    </w:p>
  </w:footnote>
  <w:footnote w:id="8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صحيح‌ الجامع‌ الصغير، از آلباني (2/8)</w:t>
      </w:r>
    </w:p>
  </w:footnote>
  <w:footnote w:id="87">
    <w:p w:rsidR="003B0DF5" w:rsidRPr="009738A1" w:rsidRDefault="003B0DF5" w:rsidP="00A03FB2">
      <w:pPr>
        <w:spacing w:line="216" w:lineRule="auto"/>
        <w:jc w:val="lowKashida"/>
        <w:rPr>
          <w:rFonts w:cs="B Badr" w:hint="cs"/>
          <w:sz w:val="22"/>
          <w:szCs w:val="22"/>
          <w:rtl/>
          <w:lang w:bidi="fa-IR"/>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التربية القيادية (1/116)</w:t>
      </w:r>
    </w:p>
  </w:footnote>
  <w:footnote w:id="8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في عهد الخلفاء الراشدين، ص87</w:t>
      </w:r>
    </w:p>
  </w:footnote>
  <w:footnote w:id="8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الوحي و تبليغ الرسالة، دكتر: يحيي يحيي،ص62</w:t>
      </w:r>
    </w:p>
  </w:footnote>
  <w:footnote w:id="9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محمد‌ رسول‌الله، از عرجون (1/533)</w:t>
      </w:r>
    </w:p>
  </w:footnote>
  <w:footnote w:id="9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الحلبية (1/422)</w:t>
      </w:r>
    </w:p>
  </w:footnote>
  <w:footnote w:id="9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التمكين للأمة الإسلامية، ص243</w:t>
      </w:r>
    </w:p>
  </w:footnote>
  <w:footnote w:id="9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ابن‌كثير (1/439و441)؛ البداية و النهاية (3/30)</w:t>
      </w:r>
    </w:p>
  </w:footnote>
  <w:footnote w:id="9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استخلاف ابوبكر الصديق، از دكتر جمال عبدالهادي، ص131و132</w:t>
      </w:r>
    </w:p>
  </w:footnote>
  <w:footnote w:id="9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محنة المسلمين في‌ العهد‌ المكي، دكتر سليمان سويكت، ص79</w:t>
      </w:r>
    </w:p>
  </w:footnote>
  <w:footnote w:id="9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قراءة لجوانب الحذر و الحماية، ص50</w:t>
      </w:r>
    </w:p>
  </w:footnote>
  <w:footnote w:id="9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ص51</w:t>
      </w:r>
    </w:p>
  </w:footnote>
  <w:footnote w:id="9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استخلاف الصديق، نوشته‌ي جمال عبدالهادي، ص132</w:t>
      </w:r>
    </w:p>
  </w:footnote>
  <w:footnote w:id="9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محنة المسلمين في العهد المكي، ص75</w:t>
      </w:r>
    </w:p>
  </w:footnote>
  <w:footnote w:id="10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شماره‌ي3586</w:t>
      </w:r>
    </w:p>
  </w:footnote>
  <w:footnote w:id="10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الصحيح المسند في فضائل الصحابة از عدوي، ص37</w:t>
      </w:r>
    </w:p>
  </w:footnote>
  <w:footnote w:id="10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منهاج السنة (3/4)؛ فتح‌الباري (7/169)</w:t>
      </w:r>
    </w:p>
  </w:footnote>
  <w:footnote w:id="103">
    <w:p w:rsidR="003B0DF5" w:rsidRPr="009738A1" w:rsidRDefault="003B0DF5" w:rsidP="00A03FB2">
      <w:pPr>
        <w:spacing w:line="216" w:lineRule="auto"/>
        <w:jc w:val="lowKashida"/>
        <w:rPr>
          <w:rFonts w:cs="B Badr" w:hint="cs"/>
          <w:sz w:val="22"/>
          <w:szCs w:val="22"/>
          <w:rtl/>
          <w:lang w:bidi="fa-IR"/>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(3/271و272)</w:t>
      </w:r>
    </w:p>
  </w:footnote>
  <w:footnote w:id="10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ابوبكر الصديق، از محمد عبدالرحمن قاسم، ص29</w:t>
      </w:r>
    </w:p>
  </w:footnote>
  <w:footnote w:id="10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فتح‌الباري (7/213)؛ الخلافة الراشدة از يحيي يحي، ص156</w:t>
      </w:r>
    </w:p>
  </w:footnote>
  <w:footnote w:id="10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عبقرية الصديق از عقاد، ص87</w:t>
      </w:r>
    </w:p>
  </w:footnote>
  <w:footnote w:id="10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التربية القيادية (1/136)</w:t>
      </w:r>
    </w:p>
  </w:footnote>
  <w:footnote w:id="10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عتيق العتقاء (ابوبكر الصديق)، نوشته‌ي محمود بغدادي، ص39</w:t>
      </w:r>
    </w:p>
  </w:footnote>
  <w:footnote w:id="10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ابن‌هشام (1/394)</w:t>
      </w:r>
    </w:p>
  </w:footnote>
  <w:footnote w:id="11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التربية القيادية (1/140)</w:t>
      </w:r>
    </w:p>
  </w:footnote>
  <w:footnote w:id="11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محنة المسلمين في العهد المكي، ص92</w:t>
      </w:r>
    </w:p>
  </w:footnote>
  <w:footnote w:id="11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ابن‌هشام (1/393)</w:t>
      </w:r>
    </w:p>
  </w:footnote>
  <w:footnote w:id="11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114">
    <w:p w:rsidR="003B0DF5" w:rsidRPr="009738A1" w:rsidRDefault="003B0DF5" w:rsidP="00A03FB2">
      <w:pPr>
        <w:spacing w:line="216" w:lineRule="auto"/>
        <w:jc w:val="lowKashida"/>
        <w:rPr>
          <w:rFonts w:cs="B Badr" w:hint="cs"/>
          <w:sz w:val="22"/>
          <w:szCs w:val="22"/>
          <w:rtl/>
          <w:lang w:bidi="fa-IR"/>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ابي‌شهبه (1/346)</w:t>
      </w:r>
    </w:p>
  </w:footnote>
  <w:footnote w:id="11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ابن‌هشام (1/393)</w:t>
      </w:r>
    </w:p>
  </w:footnote>
  <w:footnote w:id="116">
    <w:p w:rsidR="003B0DF5" w:rsidRPr="009738A1" w:rsidRDefault="003B0DF5" w:rsidP="00A03FB2">
      <w:pPr>
        <w:spacing w:line="216" w:lineRule="auto"/>
        <w:jc w:val="lowKashida"/>
        <w:rPr>
          <w:rFonts w:cs="B Badr" w:hint="cs"/>
          <w:sz w:val="22"/>
          <w:szCs w:val="22"/>
          <w:rtl/>
          <w:lang w:bidi="fa-IR"/>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ابي‌شهبه (1/345)</w:t>
      </w:r>
    </w:p>
  </w:footnote>
  <w:footnote w:id="11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التربية القيادية (1/342)</w:t>
      </w:r>
    </w:p>
  </w:footnote>
  <w:footnote w:id="11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گفته شده كه نام ابن‌دغنه، حارث بن يزيد يا ربيعه بن رفيع بوده است.</w:t>
      </w:r>
    </w:p>
  </w:footnote>
  <w:footnote w:id="11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فتح‌الباري (7/274)</w:t>
      </w:r>
    </w:p>
  </w:footnote>
  <w:footnote w:id="12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w:t>
      </w:r>
      <w:r w:rsidR="004D1860">
        <w:rPr>
          <w:rFonts w:cs="B Badr" w:hint="cs"/>
          <w:sz w:val="22"/>
          <w:szCs w:val="22"/>
          <w:rtl/>
        </w:rPr>
        <w:t>ا</w:t>
      </w:r>
      <w:r w:rsidRPr="009738A1">
        <w:rPr>
          <w:rFonts w:cs="B Badr"/>
          <w:sz w:val="22"/>
          <w:szCs w:val="22"/>
          <w:rtl/>
        </w:rPr>
        <w:t>ية و النهاية (3/95)</w:t>
      </w:r>
    </w:p>
  </w:footnote>
  <w:footnote w:id="12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استخلاف ابي‌بكر الصديق، ص134</w:t>
      </w:r>
    </w:p>
  </w:footnote>
  <w:footnote w:id="12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في عهد الخلفاء الراشدين، ص88</w:t>
      </w:r>
    </w:p>
  </w:footnote>
  <w:footnote w:id="12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از حميدي (19/209)</w:t>
      </w:r>
    </w:p>
  </w:footnote>
  <w:footnote w:id="12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الخلفاء از سيوطي، ص117؛ اين روايت، منقطع مي‌باشد.</w:t>
      </w:r>
    </w:p>
  </w:footnote>
  <w:footnote w:id="12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الفتاوي از ابن‌تيمية (6/212)</w:t>
      </w:r>
    </w:p>
  </w:footnote>
  <w:footnote w:id="12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روايت احمد (1/11)؛ شيخ شاكر، سند اين روايت را ضعيف دانسته كه البته صحت آن، بنا بر طرق و شواهد ديگر، محرز مي‌گردد. نگاه كنيد به: مسند امام احمد، شماره‌ي68</w:t>
      </w:r>
    </w:p>
  </w:footnote>
  <w:footnote w:id="12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الفتاوي (28/22)</w:t>
      </w:r>
    </w:p>
  </w:footnote>
  <w:footnote w:id="12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الإسلامية في عهد الخلفاء، ص95</w:t>
      </w:r>
    </w:p>
  </w:footnote>
  <w:footnote w:id="12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الخلفاء، ص100؛ نگاه كنيد به: تاريخ الدعوة، ص95</w:t>
      </w:r>
    </w:p>
  </w:footnote>
  <w:footnote w:id="13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الإسلامية في عهد الخلفاء، ص96</w:t>
      </w:r>
    </w:p>
  </w:footnote>
  <w:footnote w:id="13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ابوبكر الصديق، نوشته‌ي محمد عبدالرحمن قاسم، ص92</w:t>
      </w:r>
    </w:p>
  </w:footnote>
  <w:footnote w:id="13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الجهاد و القتال في السياسة الشرعية، محمد هيكل (1/412)</w:t>
      </w:r>
    </w:p>
  </w:footnote>
  <w:footnote w:id="13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التحالف السياسي في الإسلام، منير غضبان، ص53</w:t>
      </w:r>
    </w:p>
  </w:footnote>
  <w:footnote w:id="13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ص64</w:t>
      </w:r>
    </w:p>
  </w:footnote>
  <w:footnote w:id="13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(3/69)؛ التربية القيادية (2/20)</w:t>
      </w:r>
    </w:p>
  </w:footnote>
  <w:footnote w:id="13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ص107</w:t>
      </w:r>
    </w:p>
  </w:footnote>
  <w:footnote w:id="137">
    <w:p w:rsidR="003B0DF5" w:rsidRPr="009738A1" w:rsidRDefault="003B0DF5" w:rsidP="00A03FB2">
      <w:pPr>
        <w:spacing w:line="216" w:lineRule="auto"/>
        <w:jc w:val="lowKashida"/>
        <w:rPr>
          <w:rFonts w:cs="B Badr" w:hint="cs"/>
          <w:sz w:val="22"/>
          <w:szCs w:val="22"/>
          <w:rtl/>
          <w:lang w:bidi="fa-IR"/>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ابن‌كثير (2/233)</w:t>
      </w:r>
    </w:p>
  </w:footnote>
  <w:footnote w:id="13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مناقب الأنصار، باب هجرة النبي</w:t>
      </w:r>
      <w:r w:rsidRPr="009738A1">
        <w:rPr>
          <w:rFonts w:cs="CTraditional Arabic"/>
          <w:sz w:val="22"/>
          <w:szCs w:val="22"/>
          <w:rtl/>
        </w:rPr>
        <w:t>ص</w:t>
      </w:r>
      <w:r w:rsidRPr="009738A1">
        <w:rPr>
          <w:rFonts w:cs="B Badr"/>
          <w:sz w:val="22"/>
          <w:szCs w:val="22"/>
          <w:rtl/>
        </w:rPr>
        <w:t>، شماره‌ي395</w:t>
      </w:r>
    </w:p>
  </w:footnote>
  <w:footnote w:id="13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خاتم‌النبيين از ابوزهره (1/659)؛ السيرة النبوية از ابن‌كثير (234)</w:t>
      </w:r>
    </w:p>
  </w:footnote>
  <w:footnote w:id="14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روايت ترمذي (5/722)</w:t>
      </w:r>
    </w:p>
  </w:footnote>
  <w:footnote w:id="14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في ظلال القرآن (4/247)</w:t>
      </w:r>
    </w:p>
  </w:footnote>
  <w:footnote w:id="14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شماره‌ي3653؛ مسلم، شماره‌ي5381</w:t>
      </w:r>
    </w:p>
  </w:footnote>
  <w:footnote w:id="14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المستفاد من قصص القرآن، زيدان (2/101)</w:t>
      </w:r>
    </w:p>
  </w:footnote>
  <w:footnote w:id="14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ابن‌كثير، نام ام‌معبد را عاتكه بنت كعب ثبت كرده و به نقل از ابن‌اسحاق آورده كه نامش، عاتكه بنت خلف بن ربيعة بن اصرم بوده است. اموي نيز نام ام‌معبد را عاتكه بنت تبيع گفته و سهيلي، نام اين بانو را عاتكه بنت خلد (خالد) از طايفه‌ي بني‌كعب (قبيله‌ي خزاعه)، دانسته است.[مترجم]</w:t>
      </w:r>
    </w:p>
  </w:footnote>
  <w:footnote w:id="14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(3/188)؛ ماجراي ام‌‌معبد از اين قرار است كه چون رسول‌خدا</w:t>
      </w:r>
      <w:r w:rsidRPr="009738A1">
        <w:rPr>
          <w:rFonts w:cs="CTraditional Arabic"/>
          <w:sz w:val="22"/>
          <w:szCs w:val="22"/>
          <w:rtl/>
        </w:rPr>
        <w:t>ص</w:t>
      </w:r>
      <w:r w:rsidRPr="009738A1">
        <w:rPr>
          <w:rFonts w:cs="B Badr"/>
          <w:sz w:val="22"/>
          <w:szCs w:val="22"/>
          <w:rtl/>
        </w:rPr>
        <w:t xml:space="preserve"> در مسير هجرت با او ملاقات كردند، ام‌معبد گفت: «به خدا سوگند كه ما، هيچ غذا و حيوان شيردهي نداريم؛ گوسفندان ما، شيرده نيستند.» رسول‌خدا</w:t>
      </w:r>
      <w:r w:rsidRPr="009738A1">
        <w:rPr>
          <w:rFonts w:cs="CTraditional Arabic"/>
          <w:sz w:val="22"/>
          <w:szCs w:val="22"/>
          <w:rtl/>
        </w:rPr>
        <w:t>ص</w:t>
      </w:r>
      <w:r w:rsidRPr="009738A1">
        <w:rPr>
          <w:rFonts w:cs="B Badr"/>
          <w:sz w:val="22"/>
          <w:szCs w:val="22"/>
          <w:rtl/>
        </w:rPr>
        <w:t xml:space="preserve"> از او خواستند تا گوسفندانش را بياورد و سپس دست مبارك را بر پستان گوسفندان كشيده و دعا كردند كه در پي آن پستان‌ها،پر از شير شد؛ آن‌گاه به ام‌معبد فرمودند: «از اين شير بنوش.» شرح داستان ام‌معبد را نگاه كنيد در: دلائل النبوة (2/491)، طبقات ابن‌سعد (1/230) و البداية و النهاية (3/152) چاپ دار احياء التراث بيروت.[مترجم]</w:t>
      </w:r>
    </w:p>
  </w:footnote>
  <w:footnote w:id="14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حافظ ابن‌حجر مي‌گويد: گفته‌ي صحيح درباره‌ي روز ورود رسول‌خدا</w:t>
      </w:r>
      <w:r w:rsidRPr="009738A1">
        <w:rPr>
          <w:rFonts w:cs="CTraditional Arabic"/>
          <w:sz w:val="22"/>
          <w:szCs w:val="22"/>
          <w:rtl/>
        </w:rPr>
        <w:t>ص</w:t>
      </w:r>
      <w:r w:rsidRPr="009738A1">
        <w:rPr>
          <w:rFonts w:cs="B Badr"/>
          <w:sz w:val="22"/>
          <w:szCs w:val="22"/>
          <w:rtl/>
        </w:rPr>
        <w:t xml:space="preserve"> به مدينه، دوشنبه مي‌باشد و اين‌كه عده‌ي اندكي، روز جمعه گفته‌اند، نادرست به نظر مي‌رسد. (الفتح،4/544)</w:t>
      </w:r>
    </w:p>
  </w:footnote>
  <w:footnote w:id="14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الهجرة في القرآن الكريم، ص351</w:t>
      </w:r>
    </w:p>
  </w:footnote>
  <w:footnote w:id="14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ص352</w:t>
      </w:r>
    </w:p>
  </w:footnote>
  <w:footnote w:id="149">
    <w:p w:rsidR="003B0DF5" w:rsidRPr="009738A1" w:rsidRDefault="003B0DF5" w:rsidP="00A03FB2">
      <w:pPr>
        <w:spacing w:line="216" w:lineRule="auto"/>
        <w:jc w:val="lowKashida"/>
        <w:rPr>
          <w:rFonts w:cs="B Badr" w:hint="cs"/>
          <w:sz w:val="22"/>
          <w:szCs w:val="22"/>
          <w:rtl/>
          <w:lang w:bidi="fa-IR"/>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الهجرة في القرآن، ص353</w:t>
      </w:r>
    </w:p>
  </w:footnote>
  <w:footnote w:id="150">
    <w:p w:rsidR="003B0DF5" w:rsidRPr="009738A1" w:rsidRDefault="003B0DF5" w:rsidP="004265A7">
      <w:pPr>
        <w:spacing w:line="216" w:lineRule="auto"/>
        <w:jc w:val="lowKashida"/>
        <w:rPr>
          <w:rFonts w:hint="cs"/>
          <w:sz w:val="18"/>
          <w:szCs w:val="18"/>
          <w:rtl/>
          <w:lang w:bidi="fa-IR"/>
        </w:rPr>
      </w:pPr>
      <w:r w:rsidRPr="009738A1">
        <w:rPr>
          <w:rStyle w:val="FootnoteReference"/>
          <w:sz w:val="18"/>
          <w:szCs w:val="18"/>
          <w:vertAlign w:val="baseline"/>
        </w:rPr>
        <w:footnoteRef/>
      </w:r>
      <w:r>
        <w:rPr>
          <w:rStyle w:val="FootnoteReference"/>
          <w:sz w:val="18"/>
          <w:szCs w:val="18"/>
          <w:vertAlign w:val="baseline"/>
          <w:rtl/>
        </w:rPr>
        <w:t>-</w:t>
      </w:r>
      <w:r w:rsidRPr="009738A1">
        <w:rPr>
          <w:sz w:val="18"/>
          <w:szCs w:val="18"/>
          <w:rtl/>
        </w:rPr>
        <w:t xml:space="preserve"> </w:t>
      </w:r>
      <w:r w:rsidRPr="009738A1">
        <w:rPr>
          <w:rFonts w:cs="B Badr"/>
          <w:sz w:val="22"/>
          <w:szCs w:val="22"/>
          <w:rtl/>
        </w:rPr>
        <w:t>الهجرة في القرآن، ص35</w:t>
      </w:r>
      <w:r w:rsidRPr="009738A1">
        <w:rPr>
          <w:rFonts w:cs="B Badr" w:hint="cs"/>
          <w:sz w:val="22"/>
          <w:szCs w:val="22"/>
          <w:rtl/>
        </w:rPr>
        <w:t>5</w:t>
      </w:r>
    </w:p>
  </w:footnote>
  <w:footnote w:id="15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شماره‌ي3653؛ مسلم، شماره‌ي5381</w:t>
      </w:r>
    </w:p>
  </w:footnote>
  <w:footnote w:id="15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منهاج السنة (4/252،241)</w:t>
      </w:r>
    </w:p>
  </w:footnote>
  <w:footnote w:id="15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منهاج السنة (4/252،245</w:t>
      </w:r>
    </w:p>
  </w:footnote>
  <w:footnote w:id="15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ابوبكر الصديق افضل الصحابة و احقهم بالخلافة، ص43</w:t>
      </w:r>
    </w:p>
  </w:footnote>
  <w:footnote w:id="15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منهاج السنة (4/262)</w:t>
      </w:r>
    </w:p>
  </w:footnote>
  <w:footnote w:id="15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منهاج السنة (4/263)</w:t>
      </w:r>
    </w:p>
  </w:footnote>
  <w:footnote w:id="15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منهاج السنة (4/242)</w:t>
      </w:r>
    </w:p>
  </w:footnote>
  <w:footnote w:id="15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المستفاد من قصص القرآن (2/100)</w:t>
      </w:r>
    </w:p>
  </w:footnote>
  <w:footnote w:id="15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منهاج السنة (4/272)</w:t>
      </w:r>
    </w:p>
  </w:footnote>
  <w:footnote w:id="16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الأساس في السنة، نوشته‌ي سعيد حوي</w:t>
      </w:r>
      <w:r w:rsidRPr="009738A1">
        <w:rPr>
          <w:rFonts w:cs="B Badr"/>
          <w:sz w:val="22"/>
          <w:szCs w:val="22"/>
        </w:rPr>
        <w:t>…</w:t>
      </w:r>
    </w:p>
  </w:footnote>
  <w:footnote w:id="16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المستفاد من قصص القرآن (2/144،145)</w:t>
      </w:r>
    </w:p>
  </w:footnote>
  <w:footnote w:id="16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الحلبية (2/213)؛ البداية و النهاية (3/182)</w:t>
      </w:r>
    </w:p>
  </w:footnote>
  <w:footnote w:id="16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(3/184)</w:t>
      </w:r>
    </w:p>
  </w:footnote>
  <w:footnote w:id="16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الهجرة النبوية المباركة، ص126</w:t>
      </w:r>
    </w:p>
  </w:footnote>
  <w:footnote w:id="16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كلمه‌ي خير به معناي مال و ثروت (پول) نيز مي‌باشد و ابوقحافه، از اين سخن نوه‌اش پنداشت كه منظور اسماء، پول است.</w:t>
      </w:r>
    </w:p>
  </w:footnote>
  <w:footnote w:id="16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ابن‌هشام (2/102)</w:t>
      </w:r>
    </w:p>
  </w:footnote>
  <w:footnote w:id="16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(2/100)؛ الهجرة النبوية المباركة، ص128</w:t>
      </w:r>
    </w:p>
  </w:footnote>
  <w:footnote w:id="16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في عهد الخلفاء الراشدين، ص115</w:t>
      </w:r>
    </w:p>
  </w:footnote>
  <w:footnote w:id="16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أضواء علي الهجرة، نوشته‌ي توفيق محمد، ص393-397</w:t>
      </w:r>
    </w:p>
  </w:footnote>
  <w:footnote w:id="17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من معين السيرة، ص148</w:t>
      </w:r>
    </w:p>
  </w:footnote>
  <w:footnote w:id="17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التربية القيادية (2/191،192)</w:t>
      </w:r>
    </w:p>
  </w:footnote>
  <w:footnote w:id="17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در قرآن كريم، به حزن و اندوه يار غار اشاره شده است، نه به خوف و هراس. براي درك بهتر و بيش‌تر اين موضوع، به تفاوت واژه‌هاي (حزن) و خوف) توجه كنيد.(مترجم)</w:t>
      </w:r>
    </w:p>
  </w:footnote>
  <w:footnote w:id="17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دروس و عبر، نوشته‌ي سباعي، ص71</w:t>
      </w:r>
    </w:p>
  </w:footnote>
  <w:footnote w:id="17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سباعي، ص68</w:t>
      </w:r>
    </w:p>
  </w:footnote>
  <w:footnote w:id="17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الهجرة النبوية از ابوفارس، ص54</w:t>
      </w:r>
    </w:p>
  </w:footnote>
  <w:footnote w:id="17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الهجرة النبوية المباركة، ص205</w:t>
      </w:r>
    </w:p>
  </w:footnote>
  <w:footnote w:id="17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الفتاوي از ابن‌تيمية (11/286 )</w:t>
      </w:r>
    </w:p>
  </w:footnote>
  <w:footnote w:id="17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روايت ترمذي، كتاب المناقب باب فضل مكة (5/722) شماره‌ي3925</w:t>
      </w:r>
    </w:p>
  </w:footnote>
  <w:footnote w:id="17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زهاب به آبي مي‌گويند كه از چشمه، دره و يا شكاف زمين بيرون مي‌شود.</w:t>
      </w:r>
    </w:p>
  </w:footnote>
  <w:footnote w:id="18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الدعوات، باب الدعاء يرفع الوبا و الوجع شماره‌ي6372 ؛ جحفه: نام مكاني است.</w:t>
      </w:r>
    </w:p>
  </w:footnote>
  <w:footnote w:id="18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در حديث انس بن مالك</w:t>
      </w:r>
      <w:r w:rsidRPr="009738A1">
        <w:rPr>
          <w:rFonts w:cs="B Badr"/>
          <w:sz w:val="22"/>
          <w:szCs w:val="22"/>
        </w:rPr>
        <w:sym w:font="AGA Arabesque" w:char="F074"/>
      </w:r>
      <w:r w:rsidRPr="009738A1">
        <w:rPr>
          <w:rFonts w:cs="B Badr"/>
          <w:sz w:val="22"/>
          <w:szCs w:val="22"/>
          <w:rtl/>
        </w:rPr>
        <w:t xml:space="preserve"> به روايت بخاري (شماره‌ي6714) آمده است كه رسو‌ل‌خدا</w:t>
      </w:r>
      <w:r w:rsidRPr="009738A1">
        <w:rPr>
          <w:rFonts w:cs="CTraditional Arabic"/>
          <w:sz w:val="22"/>
          <w:szCs w:val="22"/>
          <w:rtl/>
        </w:rPr>
        <w:t>ص</w:t>
      </w:r>
      <w:r w:rsidRPr="009738A1">
        <w:rPr>
          <w:rFonts w:cs="B Badr"/>
          <w:sz w:val="22"/>
          <w:szCs w:val="22"/>
          <w:rtl/>
        </w:rPr>
        <w:t xml:space="preserve"> فرمودند: «خدايا! در پيمانه، صاع و مدّ مردم مدينه، بركت عنايت كن.» (مترجم)</w:t>
      </w:r>
    </w:p>
  </w:footnote>
  <w:footnote w:id="18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التربية القيادية، (2/310)</w:t>
      </w:r>
    </w:p>
  </w:footnote>
  <w:footnote w:id="18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في عهد الخلفاء الراشدين، ص121</w:t>
      </w:r>
    </w:p>
  </w:footnote>
  <w:footnote w:id="18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الطبقات الكبري (1/124)؛ صفوة الصفوة (1/242)</w:t>
      </w:r>
    </w:p>
  </w:footnote>
  <w:footnote w:id="18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أسد الغابة (3/318)</w:t>
      </w:r>
    </w:p>
  </w:footnote>
  <w:footnote w:id="18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خصائص العشرة الكرام البررة، ص 41.</w:t>
      </w:r>
    </w:p>
  </w:footnote>
  <w:footnote w:id="18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المغازي، باب بعث النبي أسامة، شماره‌ي4270</w:t>
      </w:r>
    </w:p>
  </w:footnote>
  <w:footnote w:id="18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صحيح بخاري، شماره‌ي3952</w:t>
      </w:r>
    </w:p>
  </w:footnote>
  <w:footnote w:id="18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ابن‌هشام (2/447)</w:t>
      </w:r>
    </w:p>
  </w:footnote>
  <w:footnote w:id="19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سيرة ابن‌هشام (2/228)</w:t>
      </w:r>
    </w:p>
  </w:footnote>
  <w:footnote w:id="19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(2/233)</w:t>
      </w:r>
    </w:p>
  </w:footnote>
  <w:footnote w:id="19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(3/271-272)</w:t>
      </w:r>
    </w:p>
  </w:footnote>
  <w:footnote w:id="19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كتاب الجهاد، باب الإمداد بالملائكة ببدر، شماره‌ي 1763 (3/1384)</w:t>
      </w:r>
    </w:p>
  </w:footnote>
  <w:footnote w:id="19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سوره‌ي انفال، آيه‌ي9: «زماني را كه ( در جنگ بدر ) از پروردگار خود نصرت و ياري طلب مي‌كرديد، (به ياد آوريد كه) درخواست شما را پذيرفت</w:t>
      </w:r>
      <w:r w:rsidRPr="009738A1">
        <w:rPr>
          <w:rFonts w:cs="B Badr"/>
          <w:sz w:val="22"/>
          <w:szCs w:val="22"/>
        </w:rPr>
        <w:t>…</w:t>
      </w:r>
      <w:r w:rsidRPr="009738A1">
        <w:rPr>
          <w:rFonts w:cs="B Badr"/>
          <w:sz w:val="22"/>
          <w:szCs w:val="22"/>
          <w:rtl/>
        </w:rPr>
        <w:t>.»</w:t>
      </w:r>
    </w:p>
  </w:footnote>
  <w:footnote w:id="19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صحيح بخاري، كتاب المغازي، باب قصة بدر (5/6) شماره‌ي3953</w:t>
      </w:r>
    </w:p>
  </w:footnote>
  <w:footnote w:id="19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ابن‌هشام (2/457)، تاريخ الدعوة، ص125</w:t>
      </w:r>
    </w:p>
  </w:footnote>
  <w:footnote w:id="19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(3/287)</w:t>
      </w:r>
    </w:p>
  </w:footnote>
  <w:footnote w:id="19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الخلفاء از سيوطي، ص94</w:t>
      </w:r>
    </w:p>
  </w:footnote>
  <w:footnote w:id="19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كتاب الجهاد و السير،شماره‌ي1763 (3/1385)</w:t>
      </w:r>
    </w:p>
  </w:footnote>
  <w:footnote w:id="20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سوره‌ي مائده، آيه‌ي118: «اگر آنان را مجازات كني، بندگان تو هستند (و هرگونه بخواهي درباره‌شان حكم مي‌كني؛) و اگر از ايشان گذشت كني (باز هم خود داني كه تو دانا و توانايي.)»</w:t>
      </w:r>
    </w:p>
  </w:footnote>
  <w:footnote w:id="20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سوره‌ي نوح، آيه‌ي26: «پرودگارا! هيچ كسي از كافران را بر روي زمين زنده مگذار.»</w:t>
      </w:r>
    </w:p>
  </w:footnote>
  <w:footnote w:id="20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سوره‌ي يونس، آيه‌ي88: «و موسي گفت: پروردگارا! تو به فرعون و فرعونيان در دنيا زينت و ثروت داده‌اي كه عاقبتش اين شده تا (بندگانت را) از راه بدر كنند و گمراهشان نمايند. پروردگارا! اموالشان را نابود گردان و دل‌هايشان را سخت و محكم كن تا ايمان نياورند مگر آن گاه كه به عذاب دردناك گرفتار شوند (و آن هنگام بدانند كه پشيماني سودي ندارد.)»</w:t>
      </w:r>
    </w:p>
  </w:footnote>
  <w:footnote w:id="20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ابوبكر الصديق، از محمد مال الله، ص 335</w:t>
      </w:r>
    </w:p>
  </w:footnote>
  <w:footnote w:id="20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مواقف الصديق مع النبي</w:t>
      </w:r>
      <w:r w:rsidRPr="009738A1">
        <w:rPr>
          <w:rFonts w:cs="CTraditional Arabic"/>
          <w:sz w:val="22"/>
          <w:szCs w:val="22"/>
          <w:rtl/>
        </w:rPr>
        <w:t>ص</w:t>
      </w:r>
      <w:r w:rsidRPr="009738A1">
        <w:rPr>
          <w:rFonts w:cs="B Badr"/>
          <w:sz w:val="22"/>
          <w:szCs w:val="22"/>
          <w:rtl/>
        </w:rPr>
        <w:t xml:space="preserve"> في المدينة، از دكتر عاطف لماضة، ص 27</w:t>
      </w:r>
    </w:p>
  </w:footnote>
  <w:footnote w:id="20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منحة المعبود (2/19)؛ نگاه كنيد به تاريخ الدعوة الإسلامية ص130</w:t>
      </w:r>
    </w:p>
  </w:footnote>
  <w:footnote w:id="20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الفتح(6/188)، الفتح(7/405)</w:t>
      </w:r>
    </w:p>
  </w:footnote>
  <w:footnote w:id="20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مواقف الصديق مع النبي</w:t>
      </w:r>
      <w:r w:rsidRPr="009738A1">
        <w:rPr>
          <w:rFonts w:cs="CTraditional Arabic"/>
          <w:sz w:val="22"/>
          <w:szCs w:val="22"/>
          <w:rtl/>
        </w:rPr>
        <w:t>ص</w:t>
      </w:r>
      <w:r w:rsidRPr="009738A1">
        <w:rPr>
          <w:rFonts w:cs="B Badr"/>
          <w:sz w:val="22"/>
          <w:szCs w:val="22"/>
          <w:rtl/>
        </w:rPr>
        <w:t xml:space="preserve"> في المدينة، ص28</w:t>
      </w:r>
    </w:p>
  </w:footnote>
  <w:footnote w:id="20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شماره‌ي2418</w:t>
      </w:r>
    </w:p>
  </w:footnote>
  <w:footnote w:id="20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المغازي، باب حديث بني‌النضير (5/217)؛ مغازي الواقدي (1/363)؛ البداية و النهاية (4/86)</w:t>
      </w:r>
    </w:p>
  </w:footnote>
  <w:footnote w:id="21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النهاية(4/157)</w:t>
      </w:r>
    </w:p>
  </w:footnote>
  <w:footnote w:id="21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مواقف الصديق مع النبي في المدينة، ص32</w:t>
      </w:r>
    </w:p>
  </w:footnote>
  <w:footnote w:id="21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ص136</w:t>
      </w:r>
    </w:p>
  </w:footnote>
  <w:footnote w:id="21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ص137</w:t>
      </w:r>
    </w:p>
  </w:footnote>
  <w:footnote w:id="21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بظر، پاره‌گوشت ميان فرج زن را گويند و لات، نام بت ثقيف بوده است.</w:t>
      </w:r>
    </w:p>
  </w:footnote>
  <w:footnote w:id="21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الشروط في الجهاد(3/273) شماره‌ي2732</w:t>
      </w:r>
    </w:p>
  </w:footnote>
  <w:footnote w:id="21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ابوبكر الصديق از محمد مال الله، ص350</w:t>
      </w:r>
    </w:p>
  </w:footnote>
  <w:footnote w:id="21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ص138</w:t>
      </w:r>
    </w:p>
  </w:footnote>
  <w:footnote w:id="21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تاريخ طبري (2/364)</w:t>
      </w:r>
    </w:p>
  </w:footnote>
  <w:footnote w:id="21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ابن‌هشام (3/346)</w:t>
      </w:r>
    </w:p>
  </w:footnote>
  <w:footnote w:id="22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الفتاوي از ابن‌تيميه (11/117)</w:t>
      </w:r>
    </w:p>
  </w:footnote>
  <w:footnote w:id="22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خطب ابي‌بكر از محمد احمد عاشور، ص117</w:t>
      </w:r>
    </w:p>
  </w:footnote>
  <w:footnote w:id="22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الخلفاء از سيوطي، ص61</w:t>
      </w:r>
    </w:p>
  </w:footnote>
  <w:footnote w:id="22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فتوح البلدان (1/26)</w:t>
      </w:r>
    </w:p>
  </w:footnote>
  <w:footnote w:id="22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المغازي از واقدي (2/644)</w:t>
      </w:r>
    </w:p>
  </w:footnote>
  <w:footnote w:id="22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الطبقات الكبري (1/124) ؛ ابوداود(3/43)</w:t>
      </w:r>
    </w:p>
  </w:footnote>
  <w:footnote w:id="22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احمد (4/430)؛ طبقات(4/164)</w:t>
      </w:r>
    </w:p>
  </w:footnote>
  <w:footnote w:id="22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الإسلامية، ص142</w:t>
      </w:r>
    </w:p>
  </w:footnote>
  <w:footnote w:id="22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مجمع الزوائد (5/202)</w:t>
      </w:r>
    </w:p>
  </w:footnote>
  <w:footnote w:id="22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كتاب الإمارة، شماره‌ي1825</w:t>
      </w:r>
    </w:p>
  </w:footnote>
  <w:footnote w:id="23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استخلاف ابي‌بكر، نوشته‌ي جمال عبدالهادي، ص139</w:t>
      </w:r>
    </w:p>
  </w:footnote>
  <w:footnote w:id="23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مسند احمد (6/256)</w:t>
      </w:r>
    </w:p>
  </w:footnote>
  <w:footnote w:id="23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استخلاف ابي بكر از جمال عبدالهادي، ص140</w:t>
      </w:r>
    </w:p>
  </w:footnote>
  <w:footnote w:id="23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همان منبع.</w:t>
      </w:r>
    </w:p>
  </w:footnote>
  <w:footnote w:id="23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الي الاسلام، ص382</w:t>
      </w:r>
    </w:p>
  </w:footnote>
  <w:footnote w:id="23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ابن‌هشام (4/44)</w:t>
      </w:r>
    </w:p>
  </w:footnote>
  <w:footnote w:id="23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السياسي و العسكري از دكتر علي معطي، ص365؛ طبري (3/43)</w:t>
      </w:r>
    </w:p>
  </w:footnote>
  <w:footnote w:id="23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ص145</w:t>
      </w:r>
    </w:p>
  </w:footnote>
  <w:footnote w:id="23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مغازي واقدي (2/796)</w:t>
      </w:r>
    </w:p>
  </w:footnote>
  <w:footnote w:id="23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حاكم، در المستدرك روايت كرده و سندش را صحيح دانسته و ذهبي نيز با او موافقت كرده است.(3/72)</w:t>
      </w:r>
    </w:p>
  </w:footnote>
  <w:footnote w:id="24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اين شعر با اندكي اختلاف الفاظ در صحيح مسلم، شماره‌ي2490 آمده است. در اين شعر، تصوير زيبا و بليغي از چگونگي تاخت و تاز اسب‌ها بيان شده و نووي رحمه الله، غبارروبي زنان از اسب‌ها را، نشانه‌ي قدر و ارزش اسب‌ها دانسته است.(مترجم)</w:t>
      </w:r>
    </w:p>
  </w:footnote>
  <w:footnote w:id="24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مستدرك حاكم (3/72)؛ تاريخ طبري (3/42)</w:t>
      </w:r>
    </w:p>
  </w:footnote>
  <w:footnote w:id="24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ص147</w:t>
      </w:r>
    </w:p>
  </w:footnote>
  <w:footnote w:id="24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الطبري (3/74)</w:t>
      </w:r>
    </w:p>
  </w:footnote>
  <w:footnote w:id="24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مسلم،كتاب الجهاد و السير، باب في غزوة حنين (3/1398) شماره‌ي1775؛ سمره، نام درختي است كه صحابه، زير آن با حضرت رسول</w:t>
      </w:r>
      <w:r w:rsidRPr="009738A1">
        <w:rPr>
          <w:rFonts w:cs="CTraditional Arabic"/>
          <w:sz w:val="22"/>
          <w:szCs w:val="22"/>
          <w:rtl/>
        </w:rPr>
        <w:t>ص</w:t>
      </w:r>
      <w:r w:rsidRPr="009738A1">
        <w:rPr>
          <w:rFonts w:cs="B Badr"/>
          <w:sz w:val="22"/>
          <w:szCs w:val="22"/>
          <w:rtl/>
        </w:rPr>
        <w:t xml:space="preserve"> بيعت نمودند. اين بيعت، به بيعة الرضوان نيز مشهور مي‌باشد.(مترجم)</w:t>
      </w:r>
    </w:p>
  </w:footnote>
  <w:footnote w:id="24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مواقف الصديق مع النبي في المدينة، ص43</w:t>
      </w:r>
    </w:p>
  </w:footnote>
  <w:footnote w:id="24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المغازي (5/119) شماره‌ي4322</w:t>
      </w:r>
    </w:p>
  </w:footnote>
  <w:footnote w:id="24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الرياض النضرة في مناقب العشرة از ابوجعفر محب الدين، ص185</w:t>
      </w:r>
    </w:p>
  </w:footnote>
  <w:footnote w:id="24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از حميدي (8/26)</w:t>
      </w:r>
    </w:p>
  </w:footnote>
  <w:footnote w:id="24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ابن‌هشام (4/147)</w:t>
      </w:r>
    </w:p>
  </w:footnote>
  <w:footnote w:id="25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25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ابن‌هشام (4/147)</w:t>
      </w:r>
    </w:p>
  </w:footnote>
  <w:footnote w:id="25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الإسلامية، ص151</w:t>
      </w:r>
    </w:p>
  </w:footnote>
  <w:footnote w:id="25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ابن‌هشام (4/193)</w:t>
      </w:r>
    </w:p>
  </w:footnote>
  <w:footnote w:id="25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الإسلامية، ص152</w:t>
      </w:r>
    </w:p>
  </w:footnote>
  <w:footnote w:id="25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الإسلام از ذهبي، المغازي، ص670</w:t>
      </w:r>
    </w:p>
  </w:footnote>
  <w:footnote w:id="25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خطب ابي‌بكر، ص118</w:t>
      </w:r>
    </w:p>
  </w:footnote>
  <w:footnote w:id="25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صفة الصفوة (1/243)</w:t>
      </w:r>
    </w:p>
  </w:footnote>
  <w:footnote w:id="25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صحيح السيرة النبوية، ص598</w:t>
      </w:r>
    </w:p>
  </w:footnote>
  <w:footnote w:id="25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مصنف عبدالرزاق (3/497)؛ نگاه كنيد به موسوعة فقه الصديق، ص222</w:t>
      </w:r>
    </w:p>
  </w:footnote>
  <w:footnote w:id="26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ابن‌حبان، كتاب الجهاد، باب غزوة تبوك شماره‌ي1707</w:t>
      </w:r>
    </w:p>
  </w:footnote>
  <w:footnote w:id="26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في ضوء المصادر الأصلية، ص615</w:t>
      </w:r>
    </w:p>
  </w:footnote>
  <w:footnote w:id="26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سنن ابي‌داود، كتاب الزكاة (2/312،313)</w:t>
      </w:r>
    </w:p>
  </w:footnote>
  <w:footnote w:id="26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الفتاوي از ابن‌تيمية (10/72،73)</w:t>
      </w:r>
    </w:p>
  </w:footnote>
  <w:footnote w:id="26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دراسات في عهد النبوة از عماد الدين خليل، ص222</w:t>
      </w:r>
    </w:p>
  </w:footnote>
  <w:footnote w:id="26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صحيح السيرة النبوية، ص625</w:t>
      </w:r>
    </w:p>
  </w:footnote>
  <w:footnote w:id="26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ابوشهبة (2/537)</w:t>
      </w:r>
    </w:p>
  </w:footnote>
  <w:footnote w:id="26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صحيح السيرة النبوية، ص624 و هم‌چنين السيرة النبوية از ابوشهبه (2/540)</w:t>
      </w:r>
    </w:p>
  </w:footnote>
  <w:footnote w:id="26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قراءة سياسية للسيرة النبوية از قلعجي، ص283</w:t>
      </w:r>
    </w:p>
  </w:footnote>
  <w:footnote w:id="26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مسند احمد (6/344)</w:t>
      </w:r>
    </w:p>
  </w:footnote>
  <w:footnote w:id="270">
    <w:p w:rsidR="003B0DF5" w:rsidRPr="009738A1" w:rsidRDefault="003B0DF5" w:rsidP="00A03FB2">
      <w:pPr>
        <w:spacing w:line="216" w:lineRule="auto"/>
        <w:jc w:val="lowKashida"/>
        <w:rPr>
          <w:rFonts w:cs="B Badr" w:hint="cs"/>
          <w:sz w:val="22"/>
          <w:szCs w:val="22"/>
          <w:rtl/>
          <w:lang w:bidi="fa-IR"/>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تفسير قرطبي (4/295)</w:t>
      </w:r>
    </w:p>
  </w:footnote>
  <w:footnote w:id="27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الفتح (9/81)؛ الطبقات الكبري (8/82)</w:t>
      </w:r>
    </w:p>
  </w:footnote>
  <w:footnote w:id="27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الإحسان في تقريب صحيح ابن‌حبان (15/300)؛ مسلم، شماره‌ي863</w:t>
      </w:r>
    </w:p>
  </w:footnote>
  <w:footnote w:id="27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برخي از مفسران، لهو را سرگرمي‌ها و بازيچه‌هاي دنيا معنا كرده‌اند و بعضي هم گفته‌اند منظور از لهو در اين آيه، طبلي است كه هنگام ورود كاروان‌هاي تجارتي به شهرها به صدا درمي‌آوردند.(مترجم)</w:t>
      </w:r>
    </w:p>
  </w:footnote>
  <w:footnote w:id="27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شماره‌ي3665</w:t>
      </w:r>
    </w:p>
  </w:footnote>
  <w:footnote w:id="27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الزهد از امام احمد، ص110 نگاه كنيد به التاريخ الإسلامي از حميدي (19/13)</w:t>
      </w:r>
    </w:p>
  </w:footnote>
  <w:footnote w:id="27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از حميدي (19/13)</w:t>
      </w:r>
    </w:p>
  </w:footnote>
  <w:footnote w:id="277">
    <w:p w:rsidR="003B0DF5" w:rsidRPr="009738A1" w:rsidRDefault="003B0DF5" w:rsidP="004657CE">
      <w:pPr>
        <w:spacing w:line="216" w:lineRule="auto"/>
        <w:jc w:val="lowKashida"/>
        <w:rPr>
          <w:rFonts w:cs="B Badr"/>
          <w:sz w:val="22"/>
          <w:szCs w:val="22"/>
          <w:rtl/>
        </w:rPr>
      </w:pPr>
      <w:r w:rsidRPr="004657CE">
        <w:rPr>
          <w:rtl/>
        </w:rPr>
        <w:footnoteRef/>
      </w:r>
      <w:r w:rsidRPr="004657CE">
        <w:rPr>
          <w:rtl/>
        </w:rPr>
        <w:t>-</w:t>
      </w:r>
      <w:r w:rsidRPr="009738A1">
        <w:rPr>
          <w:rFonts w:cs="B Badr"/>
          <w:sz w:val="22"/>
          <w:szCs w:val="22"/>
          <w:rtl/>
        </w:rPr>
        <w:t xml:space="preserve"> حديث از اين قرار است: «</w:t>
      </w:r>
      <w:r w:rsidR="004657CE" w:rsidRPr="004657CE">
        <w:rPr>
          <w:rFonts w:cs="B Badr"/>
          <w:sz w:val="22"/>
          <w:szCs w:val="22"/>
          <w:rtl/>
        </w:rPr>
        <w:t>ثُمَّ ذَكَرَ الرَّجُلَ يُطِيلُ السَّفَرَ أَشْعَثَ أَغْبَرَ يَمُدُّ يَدَيْهِ إِلَى السَّمَاءِ</w:t>
      </w:r>
      <w:r w:rsidR="004657CE" w:rsidRPr="004657CE">
        <w:rPr>
          <w:rFonts w:cs="B Badr" w:hint="cs"/>
          <w:sz w:val="22"/>
          <w:szCs w:val="22"/>
          <w:rtl/>
        </w:rPr>
        <w:t>:</w:t>
      </w:r>
      <w:r w:rsidR="004657CE" w:rsidRPr="004657CE">
        <w:rPr>
          <w:rFonts w:cs="B Badr"/>
          <w:sz w:val="22"/>
          <w:szCs w:val="22"/>
          <w:rtl/>
        </w:rPr>
        <w:t xml:space="preserve"> يَا رَبِّ</w:t>
      </w:r>
      <w:r w:rsidR="004657CE" w:rsidRPr="004657CE">
        <w:rPr>
          <w:rFonts w:cs="B Badr" w:hint="cs"/>
          <w:sz w:val="22"/>
          <w:szCs w:val="22"/>
          <w:rtl/>
        </w:rPr>
        <w:t>!</w:t>
      </w:r>
      <w:r w:rsidR="004657CE" w:rsidRPr="004657CE">
        <w:rPr>
          <w:rFonts w:cs="B Badr"/>
          <w:sz w:val="22"/>
          <w:szCs w:val="22"/>
          <w:rtl/>
        </w:rPr>
        <w:t xml:space="preserve"> يَا رَبِّ</w:t>
      </w:r>
      <w:r w:rsidR="004657CE" w:rsidRPr="004657CE">
        <w:rPr>
          <w:rFonts w:cs="B Badr" w:hint="cs"/>
          <w:sz w:val="22"/>
          <w:szCs w:val="22"/>
          <w:rtl/>
        </w:rPr>
        <w:t>!</w:t>
      </w:r>
      <w:r w:rsidR="004657CE" w:rsidRPr="004657CE">
        <w:rPr>
          <w:rFonts w:cs="B Badr"/>
          <w:sz w:val="22"/>
          <w:szCs w:val="22"/>
          <w:rtl/>
        </w:rPr>
        <w:t xml:space="preserve"> وَمَطْعَمُهُ حَرَامٌ وَمَشْرَبُهُ حَرَامٌ وَمَلْبَسُهُ حَرَامٌ وَغُذِىَ بِالْحَرَامِ فَأَنَّى يُسْتَجَابُ لِذَلِكَ</w:t>
      </w:r>
      <w:r w:rsidRPr="009738A1">
        <w:rPr>
          <w:rFonts w:cs="B Badr"/>
          <w:sz w:val="22"/>
          <w:szCs w:val="22"/>
          <w:rtl/>
        </w:rPr>
        <w:t>» روايت مسلم، شماره‌ي1015 (2/703)</w:t>
      </w:r>
    </w:p>
  </w:footnote>
  <w:footnote w:id="27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ابوداود شماره‌ي4999؛ آلباني، اين حديث را ضعيف دانسته است؛ سيرة الصديق از مجدي سيد، ص136</w:t>
      </w:r>
    </w:p>
  </w:footnote>
  <w:footnote w:id="27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روايت مسلم در صلاة العيدين، شماره‌ي892</w:t>
      </w:r>
    </w:p>
  </w:footnote>
  <w:footnote w:id="28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الفتاوي (11/308)؛ مسند احمد (6/116،233) به نقل از عايشه‌ي صديقه رضي الله عنها</w:t>
      </w:r>
    </w:p>
  </w:footnote>
  <w:footnote w:id="28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(30/118)؛ در اين روايت و رواياتي اين‌چنين، جواز سرودخواني برداشت مي‌شود و نه پرداختن به ترانه‌ها و سرودهايي كه همراه آن، آهنگ و موسيقي نيز نواحته مي‌گردد.(مترجم)</w:t>
      </w:r>
    </w:p>
  </w:footnote>
  <w:footnote w:id="28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كتاب الأشربة، شماره‌ي2057</w:t>
      </w:r>
    </w:p>
  </w:footnote>
  <w:footnote w:id="28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(3/1353)</w:t>
      </w:r>
    </w:p>
  </w:footnote>
  <w:footnote w:id="28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الفتاوي (11/152)</w:t>
      </w:r>
    </w:p>
  </w:footnote>
  <w:footnote w:id="28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سنن بيهقي (10/34)؛ نگاه كنيد به موسوعة فقه ابي‌بكر، ص240</w:t>
      </w:r>
    </w:p>
  </w:footnote>
  <w:footnote w:id="28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مصنف ابن‌ابي‌شيبه (1/158)</w:t>
      </w:r>
    </w:p>
  </w:footnote>
  <w:footnote w:id="28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موسوعة فقه ابي‌بكر، ص241</w:t>
      </w:r>
    </w:p>
  </w:footnote>
  <w:footnote w:id="28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شماره‌ي3672</w:t>
      </w:r>
    </w:p>
  </w:footnote>
  <w:footnote w:id="28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الإسلامية، ص402،403</w:t>
      </w:r>
    </w:p>
  </w:footnote>
  <w:footnote w:id="29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شماره‌ي3661</w:t>
      </w:r>
    </w:p>
  </w:footnote>
  <w:footnote w:id="29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مسند احمد (4/58 ،59)</w:t>
      </w:r>
    </w:p>
  </w:footnote>
  <w:footnote w:id="29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أشهر مشاهير الإسلام (1/88)</w:t>
      </w:r>
    </w:p>
  </w:footnote>
  <w:footnote w:id="29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خلفاء الرسول، از خالد محمد خالد، ص103</w:t>
      </w:r>
    </w:p>
  </w:footnote>
  <w:footnote w:id="29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(19/16)</w:t>
      </w:r>
    </w:p>
  </w:footnote>
  <w:footnote w:id="29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(19/16)</w:t>
      </w:r>
    </w:p>
  </w:footnote>
  <w:footnote w:id="29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صحيح مسلم شماره‌ي1028</w:t>
      </w:r>
    </w:p>
  </w:footnote>
  <w:footnote w:id="29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الدر المنثور از سيوطي (2/74)؛ مجمع الزوائد (8/190)</w:t>
      </w:r>
    </w:p>
  </w:footnote>
  <w:footnote w:id="29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سيرة و حياة صديق از مجدي فتحي سيد، ص145</w:t>
      </w:r>
    </w:p>
  </w:footnote>
  <w:footnote w:id="29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شماره‌ي4750</w:t>
      </w:r>
    </w:p>
  </w:footnote>
  <w:footnote w:id="30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تفسر المنير (18/190)</w:t>
      </w:r>
    </w:p>
  </w:footnote>
  <w:footnote w:id="30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تفسير رازي (18/351)</w:t>
      </w:r>
    </w:p>
  </w:footnote>
  <w:footnote w:id="30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فتح الباري (4/357)؛ نگاه كنيد به الخلافة الراشدة و الدولة الأموية، ص163</w:t>
      </w:r>
    </w:p>
  </w:footnote>
  <w:footnote w:id="30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الرياض النضرة في مناقب العشرة از ابوجعفر احمد طبري، ص237</w:t>
      </w:r>
    </w:p>
  </w:footnote>
  <w:footnote w:id="30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التفسير، باب لاتسألوا عن أشياء (6/68)؛ در حديث، به نوعي گريه اشاره شده كه با صداي بيني همراه است.</w:t>
      </w:r>
    </w:p>
  </w:footnote>
  <w:footnote w:id="30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از يسري محمد، ص396</w:t>
      </w:r>
    </w:p>
  </w:footnote>
  <w:footnote w:id="30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صفة الصفوة (2/253)</w:t>
      </w:r>
    </w:p>
  </w:footnote>
  <w:footnote w:id="30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الزهد از امام احمد، باب زهد ابي‌بكر، ص108</w:t>
      </w:r>
    </w:p>
  </w:footnote>
  <w:footnote w:id="30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الزهد از امام احمد، باب زهد‌ ابي‌بكر، ص110</w:t>
      </w:r>
    </w:p>
  </w:footnote>
  <w:footnote w:id="30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الزهد از امام احمد، باب زهد ابي‌بكر، ص112</w:t>
      </w:r>
    </w:p>
  </w:footnote>
  <w:footnote w:id="31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الزهد از امام احمد، باب زهد ابي‌بكر، ص108</w:t>
      </w:r>
    </w:p>
  </w:footnote>
  <w:footnote w:id="31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فضائل الصحابة از امام احمد (1/173)</w:t>
      </w:r>
    </w:p>
  </w:footnote>
  <w:footnote w:id="31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ابوداود، شماره‌ي 4634؛ ترمذي، شماره‌ي2288</w:t>
      </w:r>
    </w:p>
  </w:footnote>
  <w:footnote w:id="31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اهل لغت و شارحان حديث در مورد كلمه‌ي سبع نظرات متفاوتي داده‌اند. برخي گفته‌اند: سبع، به معناي رستاخيز و روز قيامت است؛ البته بكاربردن اين معنا در اين حديث صحيح به نظر نمي‌رسد؛ چراكه در روز قيامت گرگي وجود ندارد. البته سبع به روزي اطلاق مي‌گردد كه ترس و هراس شديدي در آن وجود دارد؛ اما به هر حال هر يك از اين معاني در مورد اين حديث دور از ذهن و نادرست به نظر مي‌رسد و بهتر آن است كه گفتار آن عده از شارحان حديث را ترجيح دهيم كه گفته‌اند: سبع، يكي از اعياد دوره‌ي جاهلي است كه مردم در آن به جشن و شادي، سرگرم مي‌شدند و از گوسفندانشان غافل مي‌گشتند و به همين خاطر نيز گوسفندانشان طعمه‌ي گرگ مي‌شد. شرح اين حديث را در صحيح مسلم بشرح النووي ج8 ص132 چاپ دار الفكر به سال 1415 هجري بنگريد.(مترجم)</w:t>
      </w:r>
    </w:p>
  </w:footnote>
  <w:footnote w:id="31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روايت مسلم، شماره‌ي2388</w:t>
      </w:r>
    </w:p>
  </w:footnote>
  <w:footnote w:id="31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شماره‌ي3662</w:t>
      </w:r>
    </w:p>
  </w:footnote>
  <w:footnote w:id="31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شماره‌ي3674</w:t>
      </w:r>
    </w:p>
  </w:footnote>
  <w:footnote w:id="31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در روايت ديگري تصريح شده كه منظور از دو چيز (زوجين)، دو اسب يا دو ناقه يا آزاد كردن دو غلام مي‌باشد.(مترجم)</w:t>
      </w:r>
    </w:p>
  </w:footnote>
  <w:footnote w:id="31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شماره‌ي3666</w:t>
      </w:r>
    </w:p>
  </w:footnote>
  <w:footnote w:id="31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الخلفاء از سيوطي، ص58</w:t>
      </w:r>
    </w:p>
  </w:footnote>
  <w:footnote w:id="32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ابوبكر الصديق، از محمد مال الله، ص334 و 335</w:t>
      </w:r>
    </w:p>
  </w:footnote>
  <w:footnote w:id="32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صحيح بخاري، شماره‌ي1448</w:t>
      </w:r>
    </w:p>
  </w:footnote>
  <w:footnote w:id="32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ابوبكر الصديق أفضل الصحابة و أحقهم بالخلافة، ص60</w:t>
      </w:r>
    </w:p>
  </w:footnote>
  <w:footnote w:id="32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الإحسان في تقريب صحيح ابن‌حبان (15/269)</w:t>
      </w:r>
    </w:p>
  </w:footnote>
  <w:footnote w:id="32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خطب ابي‌بكر ص 155</w:t>
      </w:r>
    </w:p>
  </w:footnote>
  <w:footnote w:id="32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التعبير، شماره‌ي7046</w:t>
      </w:r>
    </w:p>
  </w:footnote>
  <w:footnote w:id="32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الخلفاء از سيوطي، ص129</w:t>
      </w:r>
    </w:p>
  </w:footnote>
  <w:footnote w:id="32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ص130</w:t>
      </w:r>
    </w:p>
  </w:footnote>
  <w:footnote w:id="32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فتح الباري (13/258)؛ در سند روايت، ميان ابراهيم نخعي و ابوبكر صديق، انقطاع وجود دارد.</w:t>
      </w:r>
    </w:p>
  </w:footnote>
  <w:footnote w:id="32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ابوبكر صديق، نوشته‌ي علي طنطاوي، ص207</w:t>
      </w:r>
    </w:p>
  </w:footnote>
  <w:footnote w:id="33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شماره‌ي 2705؛ بخاري، شماره‌ي 843</w:t>
      </w:r>
    </w:p>
  </w:footnote>
  <w:footnote w:id="33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الفتاوي (9/146)</w:t>
      </w:r>
    </w:p>
  </w:footnote>
  <w:footnote w:id="33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روايت ابوداود در الأدب، شماره‌ي 5067؛ ترمذي در الدعوات، شماره‌ي 3529</w:t>
      </w:r>
    </w:p>
  </w:footnote>
  <w:footnote w:id="33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 6463</w:t>
      </w:r>
    </w:p>
  </w:footnote>
  <w:footnote w:id="33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الفتاوي (11/142)</w:t>
      </w:r>
    </w:p>
  </w:footnote>
  <w:footnote w:id="33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الشكر از ابن‌ابي‌الدنيا، شماره‌ي109 ؛ نگاه كنيد به خطب ابي‌بكر، ص39</w:t>
      </w:r>
    </w:p>
  </w:footnote>
  <w:footnote w:id="33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خطب ابي‌بكر، ص139</w:t>
      </w:r>
    </w:p>
  </w:footnote>
  <w:footnote w:id="33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كنزالعمال، شماره‌ي5030</w:t>
      </w:r>
    </w:p>
  </w:footnote>
  <w:footnote w:id="33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أسد الغابة (3/324)</w:t>
      </w:r>
    </w:p>
  </w:footnote>
  <w:footnote w:id="33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مؤلف، به اشتباه سال دهم هجري نگاشته است؛ در صورتي كه سال يازدهم هجري صحيح مي‌باشد. نگاه كنيد به: طبقات ابن‌سعد، مبحث سريه‌ي زيد بن حارثه</w:t>
      </w:r>
      <w:r w:rsidRPr="009738A1">
        <w:rPr>
          <w:rFonts w:cs="B Badr"/>
          <w:sz w:val="22"/>
          <w:szCs w:val="22"/>
        </w:rPr>
        <w:sym w:font="AGA Arabesque" w:char="F074"/>
      </w:r>
      <w:r w:rsidRPr="009738A1">
        <w:rPr>
          <w:rFonts w:cs="B Badr"/>
          <w:sz w:val="22"/>
          <w:szCs w:val="22"/>
          <w:rtl/>
        </w:rPr>
        <w:t xml:space="preserve"> و وفات رسول اكرم</w:t>
      </w:r>
      <w:r w:rsidRPr="009738A1">
        <w:rPr>
          <w:rFonts w:cs="CTraditional Arabic"/>
          <w:sz w:val="22"/>
          <w:szCs w:val="22"/>
          <w:rtl/>
        </w:rPr>
        <w:t>ص</w:t>
      </w:r>
      <w:r w:rsidRPr="009738A1">
        <w:rPr>
          <w:rFonts w:cs="B Badr"/>
          <w:sz w:val="22"/>
          <w:szCs w:val="22"/>
          <w:rtl/>
        </w:rPr>
        <w:t>.(مترجم)</w:t>
      </w:r>
    </w:p>
  </w:footnote>
  <w:footnote w:id="34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السيرة النبوية الصحيحة (2/552)</w:t>
      </w:r>
    </w:p>
  </w:footnote>
  <w:footnote w:id="34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فضائل أصحاب النبي</w:t>
      </w:r>
      <w:r w:rsidRPr="009738A1">
        <w:rPr>
          <w:rFonts w:cs="CTraditional Arabic"/>
          <w:sz w:val="22"/>
          <w:szCs w:val="22"/>
          <w:rtl/>
        </w:rPr>
        <w:t>ص</w:t>
      </w:r>
      <w:r w:rsidRPr="009738A1">
        <w:rPr>
          <w:rFonts w:cs="B Badr"/>
          <w:sz w:val="22"/>
          <w:szCs w:val="22"/>
          <w:rtl/>
        </w:rPr>
        <w:t xml:space="preserve"> (4/213) شماره‌ي4469</w:t>
      </w:r>
    </w:p>
  </w:footnote>
  <w:footnote w:id="34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شايستگي زيد پدر اسامه رضي الله عنهما به حدي بوده كه رسول اكرم </w:t>
      </w:r>
      <w:r w:rsidRPr="009738A1">
        <w:rPr>
          <w:rFonts w:cs="CTraditional Arabic"/>
          <w:sz w:val="22"/>
          <w:szCs w:val="22"/>
          <w:rtl/>
        </w:rPr>
        <w:t>ص</w:t>
      </w:r>
      <w:r w:rsidRPr="009738A1">
        <w:rPr>
          <w:rFonts w:cs="B Badr"/>
          <w:sz w:val="22"/>
          <w:szCs w:val="22"/>
          <w:rtl/>
        </w:rPr>
        <w:t xml:space="preserve"> در چند سريه او را به فرماندهي لشكر گماشتند؛ از جمله: سريه‌ي زيد</w:t>
      </w:r>
      <w:r w:rsidRPr="009738A1">
        <w:rPr>
          <w:rFonts w:cs="B Badr"/>
          <w:sz w:val="22"/>
          <w:szCs w:val="22"/>
        </w:rPr>
        <w:sym w:font="AGA Arabesque" w:char="F074"/>
      </w:r>
      <w:r w:rsidRPr="009738A1">
        <w:rPr>
          <w:rFonts w:cs="B Badr"/>
          <w:sz w:val="22"/>
          <w:szCs w:val="22"/>
          <w:rtl/>
        </w:rPr>
        <w:t xml:space="preserve"> به بني‌سليم در ربيع‌الثاني سال ششم هجري، سريه‌ي زيد</w:t>
      </w:r>
      <w:r w:rsidRPr="009738A1">
        <w:rPr>
          <w:rFonts w:cs="B Badr"/>
          <w:sz w:val="22"/>
          <w:szCs w:val="22"/>
        </w:rPr>
        <w:sym w:font="AGA Arabesque" w:char="F074"/>
      </w:r>
      <w:r w:rsidRPr="009738A1">
        <w:rPr>
          <w:rFonts w:cs="B Badr"/>
          <w:sz w:val="22"/>
          <w:szCs w:val="22"/>
          <w:rtl/>
        </w:rPr>
        <w:t xml:space="preserve"> به منطقه‌ي عيص به قصد شبيخون بر كاروان تجارتي قريش در جمادي‌الاولي سال 6 هجري، گسيل وي به منطقه‌ي طَرَف براي حمله به مشركان بني‌ثعلبه در جمادي‌الثاني سال 6 هجري، سريه‌ي زيد</w:t>
      </w:r>
      <w:r w:rsidRPr="009738A1">
        <w:rPr>
          <w:rFonts w:cs="B Badr"/>
          <w:sz w:val="22"/>
          <w:szCs w:val="22"/>
        </w:rPr>
        <w:sym w:font="AGA Arabesque" w:char="F074"/>
      </w:r>
      <w:r w:rsidRPr="009738A1">
        <w:rPr>
          <w:rFonts w:cs="B Badr"/>
          <w:sz w:val="22"/>
          <w:szCs w:val="22"/>
          <w:rtl/>
        </w:rPr>
        <w:t xml:space="preserve"> به حسمي در جمادي‌الثاني سال6 هجري، سريه‌ي وادي القري در ماه رجب سال 6 هجري و سريه‌ي ديگري به وادي القري در رمضان سال 6 هجري؛ نگاه كنيد به: مغازي واقدي، طبقات ابن‌سعد و سيره‌ي ابن‌هشام.(مترجم)</w:t>
      </w:r>
    </w:p>
  </w:footnote>
  <w:footnote w:id="34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الجنائز، باب الصلاة علي الشهيد، شماره‌ي1344</w:t>
      </w:r>
    </w:p>
  </w:footnote>
  <w:footnote w:id="34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صحيح السيرة النبوية، ص695</w:t>
      </w:r>
    </w:p>
  </w:footnote>
  <w:footnote w:id="34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الجهاد و السير، شماره‌ي3035</w:t>
      </w:r>
    </w:p>
  </w:footnote>
  <w:footnote w:id="34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صحيح السيرة النبوية، ص712؛ بخاري، كتاب الصلاة، شماره‌ي435</w:t>
      </w:r>
    </w:p>
  </w:footnote>
  <w:footnote w:id="34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كتاب الجنة؛ منظور از حُسن ظن به خداوند متعال اين است كه بنده‌ي مؤمن از رحمت خداوند نااميد نگردد و همواره به عفو و بخشش الهي اميد داشته باشد و در عين حال از سوء خاتمه و عذاب پروردگار بلند مرتبه بترسد.(مترجم)</w:t>
      </w:r>
    </w:p>
  </w:footnote>
  <w:footnote w:id="34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سنن ابن‌ماجه، كتاب الوصايا (2/900و901) شماره‌ي2697</w:t>
      </w:r>
    </w:p>
  </w:footnote>
  <w:footnote w:id="34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كتاب الصلاة (1/348)</w:t>
      </w:r>
    </w:p>
  </w:footnote>
  <w:footnote w:id="35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مناقب الأنصار، شماره‌ي3799</w:t>
      </w:r>
    </w:p>
  </w:footnote>
  <w:footnote w:id="35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فضائل الصحابة، شماره‌ي3654</w:t>
      </w:r>
    </w:p>
  </w:footnote>
  <w:footnote w:id="35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فتح الباري (7/16)</w:t>
      </w:r>
    </w:p>
  </w:footnote>
  <w:footnote w:id="353">
    <w:p w:rsidR="003B0DF5" w:rsidRPr="009738A1" w:rsidRDefault="003B0DF5" w:rsidP="00A03FB2">
      <w:pPr>
        <w:spacing w:line="216" w:lineRule="auto"/>
        <w:jc w:val="lowKashida"/>
        <w:rPr>
          <w:rFonts w:cs="B Badr" w:hint="cs"/>
          <w:sz w:val="22"/>
          <w:szCs w:val="22"/>
          <w:rtl/>
          <w:lang w:bidi="fa-IR"/>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رسول‌خدا</w:t>
      </w:r>
      <w:r w:rsidRPr="009738A1">
        <w:rPr>
          <w:rFonts w:cs="CTraditional Arabic"/>
          <w:sz w:val="22"/>
          <w:szCs w:val="22"/>
          <w:rtl/>
        </w:rPr>
        <w:t>ص</w:t>
      </w:r>
      <w:r w:rsidRPr="009738A1">
        <w:rPr>
          <w:rFonts w:cs="B Badr"/>
          <w:sz w:val="22"/>
          <w:szCs w:val="22"/>
          <w:rtl/>
        </w:rPr>
        <w:t xml:space="preserve"> از آن جهت اطرافيان خود و از جمله ام‌المؤمنين عايشه رضي الله عنها را به زنان دور و برِ يوسف</w:t>
      </w:r>
      <w:r w:rsidRPr="009738A1">
        <w:rPr>
          <w:rFonts w:cs="B Badr"/>
          <w:sz w:val="22"/>
          <w:szCs w:val="22"/>
        </w:rPr>
        <w:sym w:font="AGA Arabesque" w:char="F075"/>
      </w:r>
      <w:r w:rsidRPr="009738A1">
        <w:rPr>
          <w:rFonts w:cs="B Badr"/>
          <w:sz w:val="22"/>
          <w:szCs w:val="22"/>
          <w:rtl/>
        </w:rPr>
        <w:t xml:space="preserve"> تشبيه كردند كه بر خلاف آن‌چه به ظاهر گفتند كه ابوبكر</w:t>
      </w:r>
      <w:r w:rsidRPr="009738A1">
        <w:rPr>
          <w:rFonts w:cs="B Badr"/>
          <w:sz w:val="22"/>
          <w:szCs w:val="22"/>
        </w:rPr>
        <w:sym w:font="AGA Arabesque" w:char="F074"/>
      </w:r>
      <w:r w:rsidRPr="009738A1">
        <w:rPr>
          <w:rFonts w:cs="B Badr"/>
          <w:sz w:val="22"/>
          <w:szCs w:val="22"/>
          <w:rtl/>
        </w:rPr>
        <w:t xml:space="preserve"> نمي‌تواند در جاي نماز رسول‌خدا</w:t>
      </w:r>
      <w:r w:rsidRPr="009738A1">
        <w:rPr>
          <w:rFonts w:cs="CTraditional Arabic"/>
          <w:sz w:val="22"/>
          <w:szCs w:val="22"/>
          <w:rtl/>
        </w:rPr>
        <w:t>ص</w:t>
      </w:r>
      <w:r w:rsidRPr="009738A1">
        <w:rPr>
          <w:rFonts w:cs="B Badr"/>
          <w:sz w:val="22"/>
          <w:szCs w:val="22"/>
          <w:rtl/>
        </w:rPr>
        <w:t xml:space="preserve"> بايستد، در دل و درون خود خيلي دوست داشتند كه ابوبكر</w:t>
      </w:r>
      <w:r w:rsidRPr="009738A1">
        <w:rPr>
          <w:rFonts w:cs="B Badr"/>
          <w:sz w:val="22"/>
          <w:szCs w:val="22"/>
        </w:rPr>
        <w:sym w:font="AGA Arabesque" w:char="F074"/>
      </w:r>
      <w:r w:rsidRPr="009738A1">
        <w:rPr>
          <w:rFonts w:cs="B Badr"/>
          <w:sz w:val="22"/>
          <w:szCs w:val="22"/>
          <w:rtl/>
        </w:rPr>
        <w:t xml:space="preserve"> به چنين افتخار بزرگي نايل شود.</w:t>
      </w:r>
    </w:p>
  </w:footnote>
  <w:footnote w:id="35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الأذان، شماره‌ي712</w:t>
      </w:r>
    </w:p>
  </w:footnote>
  <w:footnote w:id="35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ندوي، ص401</w:t>
      </w:r>
    </w:p>
  </w:footnote>
  <w:footnote w:id="35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المغازي، شماره‌ي4448</w:t>
      </w:r>
    </w:p>
  </w:footnote>
  <w:footnote w:id="35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السيرة النبوية از ابي‌شهبه (2/593)</w:t>
      </w:r>
    </w:p>
  </w:footnote>
  <w:footnote w:id="35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المغازي، شماره‌ي4437</w:t>
      </w:r>
    </w:p>
  </w:footnote>
  <w:footnote w:id="35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المغازي، شماره‌ي4449</w:t>
      </w:r>
    </w:p>
  </w:footnote>
  <w:footnote w:id="36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ترمذي، كتاب الجنائز، شماره‌ي978</w:t>
      </w:r>
    </w:p>
  </w:footnote>
  <w:footnote w:id="36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المغازي، شماره‌ي4440</w:t>
      </w:r>
    </w:p>
  </w:footnote>
  <w:footnote w:id="36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المغازي، شماره‌ي4462</w:t>
      </w:r>
    </w:p>
  </w:footnote>
  <w:footnote w:id="36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المغازي، شماره‌ي4461</w:t>
      </w:r>
    </w:p>
  </w:footnote>
  <w:footnote w:id="36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ندوي، ص403</w:t>
      </w:r>
    </w:p>
  </w:footnote>
  <w:footnote w:id="36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كتاب فضائل (4/825)</w:t>
      </w:r>
    </w:p>
  </w:footnote>
  <w:footnote w:id="36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(4/223)</w:t>
      </w:r>
    </w:p>
  </w:footnote>
  <w:footnote w:id="36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از ندوي، ص404</w:t>
      </w:r>
    </w:p>
  </w:footnote>
  <w:footnote w:id="36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ترمذي (5/549) شماره‌ي3618</w:t>
      </w:r>
    </w:p>
  </w:footnote>
  <w:footnote w:id="36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(4/1907)</w:t>
      </w:r>
    </w:p>
  </w:footnote>
  <w:footnote w:id="37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لطائف المعارف، ص114</w:t>
      </w:r>
    </w:p>
  </w:footnote>
  <w:footnote w:id="37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السلسلة الصحيحة از آلباني رحمه الله، شماره‌ي1106</w:t>
      </w:r>
    </w:p>
  </w:footnote>
  <w:footnote w:id="37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تفسير قرطبي (2/176)</w:t>
      </w:r>
    </w:p>
  </w:footnote>
  <w:footnote w:id="37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ابن‌هشام (4/323)</w:t>
      </w:r>
    </w:p>
  </w:footnote>
  <w:footnote w:id="37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ابن‌عربي، نام دوشخص نام‌دار در دو قطب مخالف است: يكي از آن‌ها، همين قاضي ابوبكر محمد بن عبدالله، معروف به ابن‌</w:t>
      </w:r>
      <w:r w:rsidRPr="009738A1">
        <w:rPr>
          <w:rFonts w:cs="B Badr" w:hint="cs"/>
          <w:sz w:val="22"/>
          <w:szCs w:val="22"/>
          <w:rtl/>
        </w:rPr>
        <w:t>ال</w:t>
      </w:r>
      <w:r w:rsidRPr="009738A1">
        <w:rPr>
          <w:rFonts w:cs="B Badr"/>
          <w:sz w:val="22"/>
          <w:szCs w:val="22"/>
          <w:rtl/>
        </w:rPr>
        <w:t xml:space="preserve">عربي </w:t>
      </w:r>
      <w:r w:rsidRPr="009738A1">
        <w:rPr>
          <w:rFonts w:cs="B Badr" w:hint="cs"/>
          <w:sz w:val="22"/>
          <w:szCs w:val="22"/>
          <w:rtl/>
        </w:rPr>
        <w:t xml:space="preserve">(با الف و لام) </w:t>
      </w:r>
      <w:r w:rsidRPr="009738A1">
        <w:rPr>
          <w:rFonts w:cs="B Badr"/>
          <w:sz w:val="22"/>
          <w:szCs w:val="22"/>
          <w:rtl/>
        </w:rPr>
        <w:t xml:space="preserve">مي‌باشد كه در سال 543هـ وفات نمود؛ وي، محدث و فقيهي نام‌دار است كه شرحي بر </w:t>
      </w:r>
      <w:r w:rsidRPr="009738A1">
        <w:rPr>
          <w:rFonts w:cs="B Badr" w:hint="cs"/>
          <w:sz w:val="22"/>
          <w:szCs w:val="22"/>
          <w:rtl/>
        </w:rPr>
        <w:t>سنن</w:t>
      </w:r>
      <w:r w:rsidRPr="009738A1">
        <w:rPr>
          <w:rFonts w:cs="B Badr"/>
          <w:sz w:val="22"/>
          <w:szCs w:val="22"/>
          <w:rtl/>
        </w:rPr>
        <w:t xml:space="preserve"> ترمذي </w:t>
      </w:r>
      <w:r w:rsidRPr="009738A1">
        <w:rPr>
          <w:rFonts w:cs="B Badr" w:hint="cs"/>
          <w:sz w:val="22"/>
          <w:szCs w:val="22"/>
          <w:rtl/>
        </w:rPr>
        <w:t>به نام (عارض</w:t>
      </w:r>
      <w:r w:rsidRPr="009738A1">
        <w:rPr>
          <w:rFonts w:cs="B Badr" w:hint="cs"/>
          <w:sz w:val="22"/>
          <w:szCs w:val="22"/>
          <w:rtl/>
          <w:lang w:bidi="fa-IR"/>
        </w:rPr>
        <w:t xml:space="preserve">ۀ الأحوذی فی شرح سنن الترمذی) </w:t>
      </w:r>
      <w:r w:rsidRPr="009738A1">
        <w:rPr>
          <w:rFonts w:cs="B Badr"/>
          <w:sz w:val="22"/>
          <w:szCs w:val="22"/>
          <w:rtl/>
        </w:rPr>
        <w:t>دارد و (العواصم من القواصم) و هم‌چنين (قانون التأويل في تفسير القرآن)، از آثار اوست. شخص ديگري نيز به ابن‌عربي</w:t>
      </w:r>
      <w:r w:rsidRPr="009738A1">
        <w:rPr>
          <w:rFonts w:cs="B Badr" w:hint="cs"/>
          <w:sz w:val="22"/>
          <w:szCs w:val="22"/>
          <w:rtl/>
        </w:rPr>
        <w:t xml:space="preserve"> (بدون الف و لام)</w:t>
      </w:r>
      <w:r w:rsidRPr="009738A1">
        <w:rPr>
          <w:rFonts w:cs="B Badr"/>
          <w:sz w:val="22"/>
          <w:szCs w:val="22"/>
          <w:rtl/>
        </w:rPr>
        <w:t xml:space="preserve">، معروف بوده است. وي، محيي‌الدين محمد بن علي معروف به ابن‌عربي صوفي است كه در سال 638هـ وفات كرده است. صوفيان، محيي‌الدين ابن عربي </w:t>
      </w:r>
      <w:r w:rsidRPr="009738A1">
        <w:rPr>
          <w:rFonts w:cs="B Badr" w:hint="cs"/>
          <w:sz w:val="22"/>
          <w:szCs w:val="22"/>
          <w:rtl/>
        </w:rPr>
        <w:t xml:space="preserve">صوفي </w:t>
      </w:r>
      <w:r w:rsidRPr="009738A1">
        <w:rPr>
          <w:rFonts w:cs="B Badr"/>
          <w:sz w:val="22"/>
          <w:szCs w:val="22"/>
          <w:rtl/>
        </w:rPr>
        <w:t>را با نام شيخ اكبر مي‌شناسند.(مترجم).</w:t>
      </w:r>
    </w:p>
  </w:footnote>
  <w:footnote w:id="37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w:t>
      </w:r>
      <w:r w:rsidRPr="009738A1">
        <w:rPr>
          <w:rFonts w:cs="B Badr" w:hint="cs"/>
          <w:sz w:val="22"/>
          <w:szCs w:val="22"/>
          <w:rtl/>
        </w:rPr>
        <w:t>ع</w:t>
      </w:r>
      <w:r w:rsidRPr="009738A1">
        <w:rPr>
          <w:rFonts w:cs="B Badr"/>
          <w:sz w:val="22"/>
          <w:szCs w:val="22"/>
          <w:rtl/>
        </w:rPr>
        <w:t>واصم من ال</w:t>
      </w:r>
      <w:r w:rsidRPr="009738A1">
        <w:rPr>
          <w:rFonts w:cs="B Badr" w:hint="cs"/>
          <w:sz w:val="22"/>
          <w:szCs w:val="22"/>
          <w:rtl/>
        </w:rPr>
        <w:t>ق</w:t>
      </w:r>
      <w:r w:rsidRPr="009738A1">
        <w:rPr>
          <w:rFonts w:cs="B Badr"/>
          <w:sz w:val="22"/>
          <w:szCs w:val="22"/>
          <w:rtl/>
        </w:rPr>
        <w:t>واصم، ص38</w:t>
      </w:r>
    </w:p>
  </w:footnote>
  <w:footnote w:id="37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المغازي، شماره‌ي4452</w:t>
      </w:r>
    </w:p>
  </w:footnote>
  <w:footnote w:id="37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فضائل الصحابة، شماره‌ي3668</w:t>
      </w:r>
    </w:p>
  </w:footnote>
  <w:footnote w:id="37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المغازي، شماره‌ي4454</w:t>
      </w:r>
    </w:p>
  </w:footnote>
  <w:footnote w:id="37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تفسير قرطبي (4/222)</w:t>
      </w:r>
    </w:p>
  </w:footnote>
  <w:footnote w:id="38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إستخلاف أبي‌بكر الصديق، نوشته‌ي جمال عبدالهادي، ص160</w:t>
      </w:r>
    </w:p>
  </w:footnote>
  <w:footnote w:id="38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دلائل النبوة از بيهقي (7/218)</w:t>
      </w:r>
    </w:p>
  </w:footnote>
  <w:footnote w:id="38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أبوبكر رجل الدولة، نوشته‌ي مجدي حمدي، ص25</w:t>
      </w:r>
    </w:p>
  </w:footnote>
  <w:footnote w:id="38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إستخلاف أبي‌بكر الصديق، ص160</w:t>
      </w:r>
    </w:p>
  </w:footnote>
  <w:footnote w:id="38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الجنائز، شماره‌ي1241</w:t>
      </w:r>
    </w:p>
  </w:footnote>
  <w:footnote w:id="38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(9/21)</w:t>
      </w:r>
    </w:p>
  </w:footnote>
  <w:footnote w:id="38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عصر الخلافة الراشدة از عمري، ص40</w:t>
      </w:r>
    </w:p>
  </w:footnote>
  <w:footnote w:id="38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همان صفحه</w:t>
      </w:r>
    </w:p>
  </w:footnote>
  <w:footnote w:id="38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در متن، چنين آمده است: أنا جذيلها المحكك و عذيقها المرجب؛ جذيل و عذيق، به چوب ضخيمي گفته مي‌شود كه در ميانه‌ي پشت شتر نصب مي‌كنند تا بر آن تكيه دهند و مرجب، كنايه از برجستگي و سرآمد بودن، دارد.‍[مترجم]</w:t>
      </w:r>
    </w:p>
  </w:footnote>
  <w:footnote w:id="38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الحدود، شماره‌ي6830</w:t>
      </w:r>
    </w:p>
  </w:footnote>
  <w:footnote w:id="390">
    <w:p w:rsidR="003B0DF5" w:rsidRPr="009738A1" w:rsidRDefault="003B0DF5" w:rsidP="00C12787">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در احاديثي كه امام مسلم رحمه الله در باب الناس تبع لقريش روايت كرده، مفهوم اين حديث به خوبي روشن مي شود؛ يكي از احاديثي كه امام مسلم در اين باب آورده، اين است كه: «مردم، در خير و شر، پيرو قريش هستند.» نووي در شرح اين حديث با استناد به حديث ديگري كه به تبعيت مردم از قريش در اسلام و كفر، دلالت مي كند، گفته است: معناي حديث از اين قرار است كه مردم در اسلام و جاهليت، تابع قريش هستند. چراكه قريش پيش از اسلام نيز در جايگاه رياست بر قبايل عرب قرار داشت و زمامدار امور حج و هم‌جوار حرم بود و به همين سبب قبايل عرب به موضع قريشيان در قبال اسلام مي‌نگريستند و با مسلمان شدن قريش، قبايل عرب نيز به اسلام گرويدند</w:t>
      </w:r>
      <w:r w:rsidRPr="009738A1">
        <w:rPr>
          <w:rFonts w:cs="B Badr"/>
          <w:sz w:val="22"/>
          <w:szCs w:val="22"/>
        </w:rPr>
        <w:t>…</w:t>
      </w:r>
      <w:r w:rsidRPr="009738A1">
        <w:rPr>
          <w:rFonts w:cs="B Badr"/>
          <w:sz w:val="22"/>
          <w:szCs w:val="22"/>
          <w:rtl/>
        </w:rPr>
        <w:t>. پس از اسلام نيز اين رويه ادامه يافت و قريشيان، زمامدار امر خلافت بودند و مردم در گستره‌ي حاكميت ديني، تابع و پيرو قريشيان. در صفحات بعد مباحثي پيرامون اين دسته از احاديث مطرح شده است.(مترجم)</w:t>
      </w:r>
    </w:p>
  </w:footnote>
  <w:footnote w:id="39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مسند أحمد (1/5)؛ الخلافة و الخلفاء از بهنساوي، ص50</w:t>
      </w:r>
    </w:p>
  </w:footnote>
  <w:footnote w:id="392">
    <w:p w:rsidR="003B0DF5" w:rsidRPr="009738A1" w:rsidRDefault="003B0DF5" w:rsidP="00A03FB2">
      <w:pPr>
        <w:spacing w:line="216" w:lineRule="auto"/>
        <w:jc w:val="lowKashida"/>
        <w:rPr>
          <w:rFonts w:cs="B Badr" w:hint="cs"/>
          <w:sz w:val="22"/>
          <w:szCs w:val="22"/>
          <w:rtl/>
          <w:lang w:bidi="fa-IR"/>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(9/24)</w:t>
      </w:r>
    </w:p>
  </w:footnote>
  <w:footnote w:id="39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العواصم من القواصم، ص10</w:t>
      </w:r>
    </w:p>
  </w:footnote>
  <w:footnote w:id="39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(9/24)</w:t>
      </w:r>
    </w:p>
  </w:footnote>
  <w:footnote w:id="39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صحيح بخاري، كتاب المحاربين، شماره‌ي6830</w:t>
      </w:r>
    </w:p>
  </w:footnote>
  <w:footnote w:id="39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مسند أحمد (1/21)</w:t>
      </w:r>
    </w:p>
  </w:footnote>
  <w:footnote w:id="397">
    <w:p w:rsidR="003B0DF5" w:rsidRPr="009738A1" w:rsidRDefault="003B0DF5" w:rsidP="00B46850">
      <w:pPr>
        <w:spacing w:line="216" w:lineRule="auto"/>
        <w:jc w:val="lowKashida"/>
        <w:rPr>
          <w:rFonts w:cs="B Badr" w:hint="cs"/>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المستدرك (3/66)؛ حاكم رحمه الله اين روايت را صحيح دانسته و ذهبي رحمه الله نيز در صحت روايت با او موافق است..</w:t>
      </w:r>
    </w:p>
  </w:footnote>
  <w:footnote w:id="39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الأنصار في العصر الراشدي، نوشته‌ي حامد محمد الخليفه، ص108؛ تاريخ الخلفاء از سيوطي، ص91</w:t>
      </w:r>
    </w:p>
  </w:footnote>
  <w:footnote w:id="39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الخلافة الراشدة از عمري، ص13</w:t>
      </w:r>
    </w:p>
  </w:footnote>
  <w:footnote w:id="40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الأنصار في العصر الراشدي، ص108</w:t>
      </w:r>
    </w:p>
  </w:footnote>
  <w:footnote w:id="40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ص109</w:t>
      </w:r>
    </w:p>
  </w:footnote>
  <w:footnote w:id="40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همان صفحه</w:t>
      </w:r>
    </w:p>
  </w:footnote>
  <w:footnote w:id="40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إستخلاف أبي‌بكر، ص50</w:t>
      </w:r>
    </w:p>
  </w:footnote>
  <w:footnote w:id="40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الإستيعاب في معرفة الأصحاب (2/594)</w:t>
      </w:r>
    </w:p>
  </w:footnote>
  <w:footnote w:id="40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الخلافة و الخلفاء الراشدون، ص 48 </w:t>
      </w:r>
      <w:r w:rsidRPr="009738A1">
        <w:rPr>
          <w:rFonts w:cs="B Badr"/>
          <w:sz w:val="22"/>
          <w:szCs w:val="22"/>
        </w:rPr>
        <w:t>–</w:t>
      </w:r>
      <w:r w:rsidRPr="009738A1">
        <w:rPr>
          <w:rFonts w:cs="B Badr"/>
          <w:sz w:val="22"/>
          <w:szCs w:val="22"/>
          <w:rtl/>
        </w:rPr>
        <w:t xml:space="preserve"> عيينه بن حصن، سركرده‌ي جمعي از قبيله‌ي فزاره بود كه با هزار شتر براي جنگ با مسلمانان در جنگ خندق با ديگر احزاب كفر، هماهنگ شده بود. رسول‌خدا</w:t>
      </w:r>
      <w:r w:rsidRPr="009738A1">
        <w:rPr>
          <w:rFonts w:cs="CTraditional Arabic"/>
          <w:sz w:val="22"/>
          <w:szCs w:val="22"/>
          <w:rtl/>
        </w:rPr>
        <w:t>ص</w:t>
      </w:r>
      <w:r w:rsidRPr="009738A1">
        <w:rPr>
          <w:rFonts w:cs="B Badr"/>
          <w:sz w:val="22"/>
          <w:szCs w:val="22"/>
          <w:rtl/>
        </w:rPr>
        <w:t xml:space="preserve"> با سعد بن معاذ و سعد بن عباده رضي الله عنهما مشورت كردند تا با دادن ثلث خرماي مدينه به عيينه بن حصن، او را از همراهي با احزاب، منصرف كنند. هر دو سعد در پاسخ نظرخواهي رسول‌خدا</w:t>
      </w:r>
      <w:r w:rsidRPr="009738A1">
        <w:rPr>
          <w:rFonts w:cs="CTraditional Arabic"/>
          <w:sz w:val="22"/>
          <w:szCs w:val="22"/>
          <w:rtl/>
        </w:rPr>
        <w:t>ص</w:t>
      </w:r>
      <w:r w:rsidRPr="009738A1">
        <w:rPr>
          <w:rFonts w:cs="B Badr"/>
          <w:sz w:val="22"/>
          <w:szCs w:val="22"/>
          <w:rtl/>
        </w:rPr>
        <w:t xml:space="preserve"> گفتند: اگر اين، فرمان خدا است كه اجرايش كنيد و اگر رأي خودتان مي‌باشد، ما پيشنهاد مي‌كنيم كه چيزي به ايشان ندهيم. نگاه كنيد به: طبقات ابن‌سعد، ترجمه‌ي محمود مهدوي دامغاني، ج2/ص90، نشر نو(1369)[مترجم]</w:t>
      </w:r>
    </w:p>
  </w:footnote>
  <w:footnote w:id="40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الخلافة و الخلفاء الراشدون، ص49</w:t>
      </w:r>
    </w:p>
  </w:footnote>
  <w:footnote w:id="40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الأنصار في العصر الراشدي،ص102</w:t>
      </w:r>
    </w:p>
  </w:footnote>
  <w:footnote w:id="40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ميزان الإعتدال في نقد الرجال (3/2992) ؛ نگاه كنيد به: مرويات أبي‌مخنف في تاريخ الطبري، نوشته‌ي دكتريحيي يحيي، ص45و46</w:t>
      </w:r>
    </w:p>
  </w:footnote>
  <w:footnote w:id="40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سير أعلام النبلاء (1/277)</w:t>
      </w:r>
    </w:p>
  </w:footnote>
  <w:footnote w:id="41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الأنصار في العصر الراشدي، ص102و103</w:t>
      </w:r>
    </w:p>
  </w:footnote>
  <w:footnote w:id="41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ص100</w:t>
      </w:r>
    </w:p>
  </w:footnote>
  <w:footnote w:id="41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الإستيعاب (1/316)</w:t>
      </w:r>
    </w:p>
  </w:footnote>
  <w:footnote w:id="41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الأنصار في العصر الراشدي، ص100</w:t>
      </w:r>
    </w:p>
  </w:footnote>
  <w:footnote w:id="41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همان صفحه</w:t>
      </w:r>
    </w:p>
  </w:footnote>
  <w:footnote w:id="41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الأحكام، شماره‌ي7139</w:t>
      </w:r>
    </w:p>
  </w:footnote>
  <w:footnote w:id="41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كتاب الإمارة، شماره‌ي1821</w:t>
      </w:r>
    </w:p>
  </w:footnote>
  <w:footnote w:id="41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الأحكام، شماره‌ي7140</w:t>
      </w:r>
    </w:p>
  </w:footnote>
  <w:footnote w:id="41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كتاب الإمارة، شماره‌ي1818</w:t>
      </w:r>
    </w:p>
  </w:footnote>
  <w:footnote w:id="41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الفتح الرباني از ساعاتي، باب الخلافة ج5 ؛ ابن‌ابي‌شيبه (5/544)</w:t>
      </w:r>
    </w:p>
  </w:footnote>
  <w:footnote w:id="42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المصنف از ابن‌ابي‌شيبه (5/544)</w:t>
      </w:r>
    </w:p>
  </w:footnote>
  <w:footnote w:id="42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42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پيشين</w:t>
      </w:r>
    </w:p>
  </w:footnote>
  <w:footnote w:id="42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الفتن، شماره‌ي7085 </w:t>
      </w:r>
      <w:r w:rsidRPr="009738A1">
        <w:rPr>
          <w:rFonts w:cs="B Badr"/>
          <w:sz w:val="22"/>
          <w:szCs w:val="22"/>
        </w:rPr>
        <w:t>–</w:t>
      </w:r>
      <w:r w:rsidRPr="009738A1">
        <w:rPr>
          <w:rFonts w:cs="B Badr"/>
          <w:sz w:val="22"/>
          <w:szCs w:val="22"/>
          <w:rtl/>
        </w:rPr>
        <w:t xml:space="preserve"> در صحيح مسلم حديثي بدين مضمون آمده است كه: «هلاكت و نابودي امت من توسط طايفه‌اي از قريش است.»(مترجم)</w:t>
      </w:r>
    </w:p>
  </w:footnote>
  <w:footnote w:id="42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دلائل النبوة از بيهقي (6/464) ؛ الإحسان في تقريب صحيح ابن‌حبان، شماره‌ي6713</w:t>
      </w:r>
    </w:p>
  </w:footnote>
  <w:footnote w:id="42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الفتن، شماره‌ي7056</w:t>
      </w:r>
    </w:p>
  </w:footnote>
  <w:footnote w:id="42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الأنصار في العصر الراشدي، ص116</w:t>
      </w:r>
    </w:p>
  </w:footnote>
  <w:footnote w:id="42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عقيدة اهل السنة و الجماعة في الصحابة از ناصر حسن الشيخ (2/532)</w:t>
      </w:r>
    </w:p>
  </w:footnote>
  <w:footnote w:id="42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تفسير رازي (1/260)</w:t>
      </w:r>
    </w:p>
  </w:footnote>
  <w:footnote w:id="42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أضواء البيان (1/36)</w:t>
      </w:r>
    </w:p>
  </w:footnote>
  <w:footnote w:id="430">
    <w:p w:rsidR="003B0DF5" w:rsidRPr="009738A1" w:rsidRDefault="003B0DF5" w:rsidP="00A03FB2">
      <w:pPr>
        <w:spacing w:line="216" w:lineRule="auto"/>
        <w:jc w:val="lowKashida"/>
        <w:rPr>
          <w:rFonts w:cs="B Badr" w:hint="cs"/>
          <w:sz w:val="22"/>
          <w:szCs w:val="22"/>
          <w:rtl/>
          <w:lang w:bidi="fa-IR"/>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الإعتقاد از بيهقي، ص173و174</w:t>
      </w:r>
    </w:p>
  </w:footnote>
  <w:footnote w:id="43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تفسير قرطبي (8/147و148)</w:t>
      </w:r>
    </w:p>
  </w:footnote>
  <w:footnote w:id="43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تفسر رازي (16/168و169)</w:t>
      </w:r>
    </w:p>
  </w:footnote>
  <w:footnote w:id="43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تفسير ابن‌كثير (5/121)</w:t>
      </w:r>
    </w:p>
  </w:footnote>
  <w:footnote w:id="43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43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تفصيل اين بحث را نگاه كنيد در: الإبانة عن أصول الدي</w:t>
      </w:r>
      <w:r w:rsidR="004657CE">
        <w:rPr>
          <w:rFonts w:cs="B Badr" w:hint="cs"/>
          <w:sz w:val="22"/>
          <w:szCs w:val="22"/>
          <w:rtl/>
        </w:rPr>
        <w:t>ا</w:t>
      </w:r>
      <w:r w:rsidRPr="009738A1">
        <w:rPr>
          <w:rFonts w:cs="B Badr"/>
          <w:sz w:val="22"/>
          <w:szCs w:val="22"/>
          <w:rtl/>
        </w:rPr>
        <w:t>ن</w:t>
      </w:r>
      <w:r w:rsidR="004657CE">
        <w:rPr>
          <w:rFonts w:cs="B Badr" w:hint="cs"/>
          <w:sz w:val="22"/>
          <w:szCs w:val="22"/>
          <w:rtl/>
        </w:rPr>
        <w:t>ة</w:t>
      </w:r>
      <w:r w:rsidRPr="009738A1">
        <w:rPr>
          <w:rFonts w:cs="B Badr"/>
          <w:sz w:val="22"/>
          <w:szCs w:val="22"/>
          <w:rtl/>
        </w:rPr>
        <w:t>، ص67؛ مقالات الإسلاميين (2/144)</w:t>
      </w:r>
    </w:p>
  </w:footnote>
  <w:footnote w:id="436">
    <w:p w:rsidR="003B0DF5" w:rsidRPr="009738A1" w:rsidRDefault="003B0DF5" w:rsidP="004657CE">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الإبانة </w:t>
      </w:r>
      <w:r w:rsidR="004657CE">
        <w:rPr>
          <w:rFonts w:cs="B Badr" w:hint="cs"/>
          <w:sz w:val="22"/>
          <w:szCs w:val="22"/>
          <w:rtl/>
        </w:rPr>
        <w:t>عن</w:t>
      </w:r>
      <w:r w:rsidRPr="009738A1">
        <w:rPr>
          <w:rFonts w:cs="B Badr"/>
          <w:sz w:val="22"/>
          <w:szCs w:val="22"/>
          <w:rtl/>
        </w:rPr>
        <w:t xml:space="preserve"> </w:t>
      </w:r>
      <w:r w:rsidR="004657CE">
        <w:rPr>
          <w:rFonts w:cs="B Badr" w:hint="cs"/>
          <w:sz w:val="22"/>
          <w:szCs w:val="22"/>
          <w:rtl/>
        </w:rPr>
        <w:t>أ</w:t>
      </w:r>
      <w:r w:rsidRPr="009738A1">
        <w:rPr>
          <w:rFonts w:cs="B Badr"/>
          <w:sz w:val="22"/>
          <w:szCs w:val="22"/>
          <w:rtl/>
        </w:rPr>
        <w:t>صول الديانة، ص67</w:t>
      </w:r>
    </w:p>
  </w:footnote>
  <w:footnote w:id="43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منهاج السنة (1/135)؛ الفصل في الملل و الأهواء و النحل (4/107)</w:t>
      </w:r>
    </w:p>
  </w:footnote>
  <w:footnote w:id="43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عقيدة اهل السنة و الجماعة في الصحابة (2/538)</w:t>
      </w:r>
    </w:p>
  </w:footnote>
  <w:footnote w:id="43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همان مرجع (2/539)</w:t>
      </w:r>
    </w:p>
  </w:footnote>
  <w:footnote w:id="44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(4/1856و1857)؛ بخاري، شماره‌ي3659</w:t>
      </w:r>
    </w:p>
  </w:footnote>
  <w:footnote w:id="44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فتح الباري (7/24)</w:t>
      </w:r>
    </w:p>
  </w:footnote>
  <w:footnote w:id="44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سلسلة الأحاديث الصحيحة از آلباني (3/233و236)</w:t>
      </w:r>
    </w:p>
  </w:footnote>
  <w:footnote w:id="44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تحفة الأحوذي بشرح الترمذي (10/147)</w:t>
      </w:r>
    </w:p>
  </w:footnote>
  <w:footnote w:id="44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روايت مسلم از ابوهريره (4/1861و1862)</w:t>
      </w:r>
    </w:p>
  </w:footnote>
  <w:footnote w:id="44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الإعتقاد از بيهقي، ص171</w:t>
      </w:r>
    </w:p>
  </w:footnote>
  <w:footnote w:id="44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(4/1857)</w:t>
      </w:r>
    </w:p>
  </w:footnote>
  <w:footnote w:id="44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عقيدة اهل السنة و الجماعة في الصحابة (2/542)</w:t>
      </w:r>
    </w:p>
  </w:footnote>
  <w:footnote w:id="44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شماره‌ي418؛ بخاري، شماره‌ي687</w:t>
      </w:r>
    </w:p>
  </w:footnote>
  <w:footnote w:id="44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شرح النووي (4/137)</w:t>
      </w:r>
    </w:p>
  </w:footnote>
  <w:footnote w:id="45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المستدرك (3/67)</w:t>
      </w:r>
    </w:p>
  </w:footnote>
  <w:footnote w:id="45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طبقات ابن سعد (3/183)</w:t>
      </w:r>
    </w:p>
  </w:footnote>
  <w:footnote w:id="45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(5/265)</w:t>
      </w:r>
    </w:p>
  </w:footnote>
  <w:footnote w:id="45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منهاج السنة از ابن‌تيمية (1/134و135)</w:t>
      </w:r>
    </w:p>
  </w:footnote>
  <w:footnote w:id="45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عقيدة اهل السنة و الجماعة (2/548)</w:t>
      </w:r>
    </w:p>
  </w:footnote>
  <w:footnote w:id="45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منهاج السنة (1/139- 141)؛ مجموع الفتاوي (35/47)</w:t>
      </w:r>
    </w:p>
  </w:footnote>
  <w:footnote w:id="45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عقيدة اهل السنة في الصحابة (2/550)</w:t>
      </w:r>
    </w:p>
  </w:footnote>
  <w:footnote w:id="457">
    <w:p w:rsidR="003B0DF5" w:rsidRPr="009738A1" w:rsidRDefault="003B0DF5" w:rsidP="00A03FB2">
      <w:pPr>
        <w:spacing w:line="216" w:lineRule="auto"/>
        <w:jc w:val="lowKashida"/>
        <w:rPr>
          <w:rFonts w:cs="B Badr" w:hint="cs"/>
          <w:sz w:val="22"/>
          <w:szCs w:val="22"/>
          <w:rtl/>
          <w:lang w:bidi="fa-IR"/>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أباطيل يجب أن تمحي من التاريخ از ابراهيم شعوط، ص101 </w:t>
      </w:r>
    </w:p>
  </w:footnote>
  <w:footnote w:id="45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عقيدة اهل السنة و الجماعة في الصحابة (2/550)</w:t>
      </w:r>
    </w:p>
  </w:footnote>
  <w:footnote w:id="45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بغداد (10/130)</w:t>
      </w:r>
    </w:p>
  </w:footnote>
  <w:footnote w:id="46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الإبانة عن أصول الديانة، ص66</w:t>
      </w:r>
    </w:p>
  </w:footnote>
  <w:footnote w:id="46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كتاب الإرشاد، ص 361 </w:t>
      </w:r>
      <w:r w:rsidRPr="009738A1">
        <w:rPr>
          <w:rFonts w:cs="B Badr"/>
          <w:sz w:val="22"/>
          <w:szCs w:val="22"/>
        </w:rPr>
        <w:t>–</w:t>
      </w:r>
      <w:r w:rsidRPr="009738A1">
        <w:rPr>
          <w:rFonts w:cs="B Badr"/>
          <w:sz w:val="22"/>
          <w:szCs w:val="22"/>
          <w:rtl/>
        </w:rPr>
        <w:t xml:space="preserve"> روايات صحيح، بيان‌گر اين است كه علي</w:t>
      </w:r>
      <w:r w:rsidRPr="009738A1">
        <w:rPr>
          <w:rFonts w:cs="B Badr"/>
          <w:sz w:val="22"/>
          <w:szCs w:val="22"/>
        </w:rPr>
        <w:sym w:font="AGA Arabesque" w:char="F074"/>
      </w:r>
      <w:r w:rsidRPr="009738A1">
        <w:rPr>
          <w:rFonts w:cs="B Badr"/>
          <w:sz w:val="22"/>
          <w:szCs w:val="22"/>
          <w:rtl/>
        </w:rPr>
        <w:t xml:space="preserve"> يك روز پس از وفات رسول‌خدا</w:t>
      </w:r>
      <w:r w:rsidRPr="009738A1">
        <w:rPr>
          <w:rFonts w:cs="CTraditional Arabic"/>
          <w:sz w:val="22"/>
          <w:szCs w:val="22"/>
          <w:rtl/>
        </w:rPr>
        <w:t>ص</w:t>
      </w:r>
      <w:r w:rsidRPr="009738A1">
        <w:rPr>
          <w:rFonts w:cs="B Badr"/>
          <w:sz w:val="22"/>
          <w:szCs w:val="22"/>
          <w:rtl/>
        </w:rPr>
        <w:t xml:space="preserve"> (روز سه‌شنبه 13 ربيع‌الاول) با ابوبكر</w:t>
      </w:r>
      <w:r w:rsidRPr="009738A1">
        <w:rPr>
          <w:rFonts w:cs="B Badr"/>
          <w:sz w:val="22"/>
          <w:szCs w:val="22"/>
        </w:rPr>
        <w:sym w:font="AGA Arabesque" w:char="F074"/>
      </w:r>
      <w:r w:rsidRPr="009738A1">
        <w:rPr>
          <w:rFonts w:cs="B Badr"/>
          <w:sz w:val="22"/>
          <w:szCs w:val="22"/>
          <w:rtl/>
        </w:rPr>
        <w:t xml:space="preserve"> بيعت نموده است.(مترجم)</w:t>
      </w:r>
    </w:p>
  </w:footnote>
  <w:footnote w:id="46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الإنصاف فيما يجب إعتقاده ولا يجوز الجهل به، ص65</w:t>
      </w:r>
    </w:p>
  </w:footnote>
  <w:footnote w:id="46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الأحكام السلطانية، ص3</w:t>
      </w:r>
    </w:p>
  </w:footnote>
  <w:footnote w:id="464">
    <w:p w:rsidR="003B0DF5" w:rsidRPr="009738A1" w:rsidRDefault="003B0DF5" w:rsidP="00A03FB2">
      <w:pPr>
        <w:spacing w:line="216" w:lineRule="auto"/>
        <w:jc w:val="lowKashida"/>
        <w:rPr>
          <w:rFonts w:cs="B Badr" w:hint="cs"/>
          <w:sz w:val="22"/>
          <w:szCs w:val="22"/>
          <w:rtl/>
          <w:lang w:bidi="fa-IR"/>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عصر الخلفاء الراشدين، نوشته‌ي دكتر فتحيه نبراوي، ص22</w:t>
      </w:r>
    </w:p>
  </w:footnote>
  <w:footnote w:id="46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ص23</w:t>
      </w:r>
    </w:p>
  </w:footnote>
  <w:footnote w:id="46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الخلافة و الخلفاء الراشدون، ص58</w:t>
      </w:r>
    </w:p>
  </w:footnote>
  <w:footnote w:id="46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(3/1478)</w:t>
      </w:r>
    </w:p>
  </w:footnote>
  <w:footnote w:id="46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منظور از مرگ جاهلي، اين است كه مرگش بر صفت و ويژگي دوره‌ي پرهرج و مرج جاهليت و </w:t>
      </w:r>
      <w:r w:rsidRPr="009738A1">
        <w:rPr>
          <w:rFonts w:cs="B Badr" w:hint="cs"/>
          <w:sz w:val="22"/>
          <w:szCs w:val="22"/>
          <w:rtl/>
        </w:rPr>
        <w:t xml:space="preserve">بر </w:t>
      </w:r>
      <w:r w:rsidRPr="009738A1">
        <w:rPr>
          <w:rFonts w:cs="B Badr"/>
          <w:sz w:val="22"/>
          <w:szCs w:val="22"/>
          <w:rtl/>
        </w:rPr>
        <w:t>ضلالت و گمراهي است.(مترجم)</w:t>
      </w:r>
    </w:p>
  </w:footnote>
  <w:footnote w:id="46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الخلفاء و الخلفاء الراشدون، ص59</w:t>
      </w:r>
    </w:p>
  </w:footnote>
  <w:footnote w:id="47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الملل و النحل (7/83)؛ نگاه كنيد به: نظام الحكم از محمود خالدي، ص 237 تا 248</w:t>
      </w:r>
    </w:p>
  </w:footnote>
  <w:footnote w:id="47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الخلافة و الخلفاء الراشدون، ص49</w:t>
      </w:r>
    </w:p>
  </w:footnote>
  <w:footnote w:id="47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المقدمة، ص191</w:t>
      </w:r>
    </w:p>
  </w:footnote>
  <w:footnote w:id="47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المرتضي، سيرة أبي‌الحسن علي بن أبي‌طالب، ص65</w:t>
      </w:r>
    </w:p>
  </w:footnote>
  <w:footnote w:id="47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سيرة أبي‌الحسن علي بن أبي‌طالب، ص67</w:t>
      </w:r>
    </w:p>
  </w:footnote>
  <w:footnote w:id="47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الخلافة و الخلفاء الراشدون، ص66</w:t>
      </w:r>
    </w:p>
  </w:footnote>
  <w:footnote w:id="47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دراسات في عهد النبوة و الخلافة الراشدة، ص256</w:t>
      </w:r>
    </w:p>
  </w:footnote>
  <w:footnote w:id="47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فقه الشوري و الإستشارة از دكتر توفيق شاوي، ص140</w:t>
      </w:r>
    </w:p>
  </w:footnote>
  <w:footnote w:id="47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ص142</w:t>
      </w:r>
    </w:p>
  </w:footnote>
  <w:footnote w:id="47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عصر الخلفاء الراشدين، ص30</w:t>
      </w:r>
    </w:p>
  </w:footnote>
  <w:footnote w:id="48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عمر فاروق</w:t>
      </w:r>
      <w:r w:rsidRPr="009738A1">
        <w:rPr>
          <w:rFonts w:cs="B Badr"/>
          <w:sz w:val="22"/>
          <w:szCs w:val="22"/>
        </w:rPr>
        <w:sym w:font="AGA Arabesque" w:char="F074"/>
      </w:r>
      <w:r w:rsidRPr="009738A1">
        <w:rPr>
          <w:rFonts w:cs="B Badr"/>
          <w:sz w:val="22"/>
          <w:szCs w:val="22"/>
          <w:rtl/>
        </w:rPr>
        <w:t xml:space="preserve"> با اين سخنان، به اشتباه خود در روز وفات رسول اكرم</w:t>
      </w:r>
      <w:r w:rsidRPr="009738A1">
        <w:rPr>
          <w:rFonts w:cs="CTraditional Arabic"/>
          <w:sz w:val="22"/>
          <w:szCs w:val="22"/>
          <w:rtl/>
        </w:rPr>
        <w:t>ص</w:t>
      </w:r>
      <w:r w:rsidRPr="009738A1">
        <w:rPr>
          <w:rFonts w:cs="B Badr"/>
          <w:sz w:val="22"/>
          <w:szCs w:val="22"/>
          <w:rtl/>
        </w:rPr>
        <w:t xml:space="preserve"> اذعان مي‌كند كه گفته بود: رسول‌خدا</w:t>
      </w:r>
      <w:r w:rsidRPr="009738A1">
        <w:rPr>
          <w:rFonts w:cs="CTraditional Arabic"/>
          <w:sz w:val="22"/>
          <w:szCs w:val="22"/>
          <w:rtl/>
        </w:rPr>
        <w:t>ص</w:t>
      </w:r>
      <w:r w:rsidRPr="009738A1">
        <w:rPr>
          <w:rFonts w:cs="B Badr"/>
          <w:sz w:val="22"/>
          <w:szCs w:val="22"/>
          <w:rtl/>
        </w:rPr>
        <w:t xml:space="preserve"> نمرده‌اند و</w:t>
      </w:r>
      <w:r w:rsidRPr="009738A1">
        <w:rPr>
          <w:rFonts w:cs="B Badr"/>
          <w:sz w:val="22"/>
          <w:szCs w:val="22"/>
        </w:rPr>
        <w:t>…</w:t>
      </w:r>
      <w:r w:rsidRPr="009738A1">
        <w:rPr>
          <w:rFonts w:cs="B Badr"/>
          <w:sz w:val="22"/>
          <w:szCs w:val="22"/>
          <w:rtl/>
        </w:rPr>
        <w:t>. نگاه كنيد به: نهاية الارب نويري.(مترجم)</w:t>
      </w:r>
    </w:p>
  </w:footnote>
  <w:footnote w:id="48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(6/305) </w:t>
      </w:r>
      <w:r w:rsidRPr="009738A1">
        <w:rPr>
          <w:rFonts w:cs="B Badr"/>
          <w:sz w:val="22"/>
          <w:szCs w:val="22"/>
        </w:rPr>
        <w:t>–</w:t>
      </w:r>
      <w:r w:rsidRPr="009738A1">
        <w:rPr>
          <w:rFonts w:cs="B Badr"/>
          <w:sz w:val="22"/>
          <w:szCs w:val="22"/>
          <w:rtl/>
        </w:rPr>
        <w:t xml:space="preserve"> آن‌گونه كه برخي از سيرت‌نگاران، نگاشته‌اند، منظور از نماز در اين گفتار ابوبكر</w:t>
      </w:r>
      <w:r w:rsidRPr="009738A1">
        <w:rPr>
          <w:rFonts w:cs="B Badr"/>
          <w:sz w:val="22"/>
          <w:szCs w:val="22"/>
        </w:rPr>
        <w:sym w:font="AGA Arabesque" w:char="F074"/>
      </w:r>
      <w:r w:rsidRPr="009738A1">
        <w:rPr>
          <w:rFonts w:cs="B Badr"/>
          <w:sz w:val="22"/>
          <w:szCs w:val="22"/>
          <w:rtl/>
        </w:rPr>
        <w:t>، نماز بر جنازه‌ي رسول‌خدا</w:t>
      </w:r>
      <w:r w:rsidRPr="009738A1">
        <w:rPr>
          <w:rFonts w:cs="CTraditional Arabic"/>
          <w:sz w:val="22"/>
          <w:szCs w:val="22"/>
          <w:rtl/>
        </w:rPr>
        <w:t>ص</w:t>
      </w:r>
      <w:r w:rsidRPr="009738A1">
        <w:rPr>
          <w:rFonts w:cs="B Badr"/>
          <w:sz w:val="22"/>
          <w:szCs w:val="22"/>
          <w:rtl/>
        </w:rPr>
        <w:t xml:space="preserve"> است.(مترجم)</w:t>
      </w:r>
    </w:p>
  </w:footnote>
  <w:footnote w:id="48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صحيح بخاري، كتاب الأحكام، شماره‌ي7219</w:t>
      </w:r>
    </w:p>
  </w:footnote>
  <w:footnote w:id="48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(9/28)</w:t>
      </w:r>
    </w:p>
  </w:footnote>
  <w:footnote w:id="48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المقدمة، ص209</w:t>
      </w:r>
    </w:p>
  </w:footnote>
  <w:footnote w:id="48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جامع الأصول من أحاديث الرسول (1/252)</w:t>
      </w:r>
    </w:p>
  </w:footnote>
  <w:footnote w:id="48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نظام الحكم في الإسلام، ص248</w:t>
      </w:r>
    </w:p>
  </w:footnote>
  <w:footnote w:id="48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ص250</w:t>
      </w:r>
    </w:p>
  </w:footnote>
  <w:footnote w:id="48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همان صفحه</w:t>
      </w:r>
    </w:p>
  </w:footnote>
  <w:footnote w:id="48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كتاب الإمارة، شماره‌ي1851</w:t>
      </w:r>
    </w:p>
  </w:footnote>
  <w:footnote w:id="49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نظام الحكم في الإسلام، ص250</w:t>
      </w:r>
    </w:p>
  </w:footnote>
  <w:footnote w:id="49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كتاب الإمارة، شماره‌ي1852</w:t>
      </w:r>
    </w:p>
  </w:footnote>
  <w:footnote w:id="49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نظام الحكم في الإسلام، ص253</w:t>
      </w:r>
    </w:p>
  </w:footnote>
  <w:footnote w:id="49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49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فقه الشوري، ص439؛ عصر الخلفاء الراشدين، ص30</w:t>
      </w:r>
    </w:p>
  </w:footnote>
  <w:footnote w:id="49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نظام الحكم في الإسلام، ص254</w:t>
      </w:r>
    </w:p>
  </w:footnote>
  <w:footnote w:id="496">
    <w:p w:rsidR="003B0DF5" w:rsidRPr="009738A1" w:rsidRDefault="003B0DF5" w:rsidP="00A03FB2">
      <w:pPr>
        <w:spacing w:line="216" w:lineRule="auto"/>
        <w:jc w:val="lowKashida"/>
        <w:rPr>
          <w:rFonts w:cs="B Badr" w:hint="cs"/>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ص152</w:t>
      </w:r>
    </w:p>
  </w:footnote>
  <w:footnote w:id="49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فقه التمكين في القرآن الكريم، ص432</w:t>
      </w:r>
    </w:p>
  </w:footnote>
  <w:footnote w:id="49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نظام الحكم في الإسلام، ص227</w:t>
      </w:r>
    </w:p>
  </w:footnote>
  <w:footnote w:id="49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شماره‌ي7145</w:t>
      </w:r>
    </w:p>
  </w:footnote>
  <w:footnote w:id="50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فقه الشوري و الإستشارة، ص441</w:t>
      </w:r>
    </w:p>
  </w:footnote>
  <w:footnote w:id="50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فقه الشوري و الإستشارة، ص441</w:t>
      </w:r>
    </w:p>
  </w:footnote>
  <w:footnote w:id="50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صحيح سنن أبي داود، شماره‌ي3504</w:t>
      </w:r>
    </w:p>
  </w:footnote>
  <w:footnote w:id="50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كتاب الإيمان، باب أن الدين النصيحة، شماره‌ي55 </w:t>
      </w:r>
      <w:r w:rsidRPr="009738A1">
        <w:rPr>
          <w:rFonts w:cs="B Badr"/>
          <w:sz w:val="22"/>
          <w:szCs w:val="22"/>
        </w:rPr>
        <w:t>–</w:t>
      </w:r>
      <w:r w:rsidRPr="009738A1">
        <w:rPr>
          <w:rFonts w:cs="B Badr"/>
          <w:sz w:val="22"/>
          <w:szCs w:val="22"/>
          <w:rtl/>
        </w:rPr>
        <w:t xml:space="preserve"> جايگاه اين حديث در نزد حديث‌شناسان چنان والا است كه برخي از شارحان حديث، آن را حديثي محوري دانسته‌اند كه تمام امور ديني در آن نهفته است؛ مفهوم نصيحت آن چنان گسترده مي‌باشد كه برخي گفته‌اند: در زبان عربي، هيچ كلمه‌اي نمي‌تواند مفهوم اين واژه را دقيق بيان كند</w:t>
      </w:r>
      <w:r w:rsidRPr="009738A1">
        <w:rPr>
          <w:rFonts w:cs="B Badr"/>
          <w:sz w:val="22"/>
          <w:szCs w:val="22"/>
        </w:rPr>
        <w:t>…</w:t>
      </w:r>
      <w:r w:rsidRPr="009738A1">
        <w:rPr>
          <w:rFonts w:cs="B Badr"/>
          <w:sz w:val="22"/>
          <w:szCs w:val="22"/>
          <w:rtl/>
        </w:rPr>
        <w:t>. *نصيحت و خيرخواهي براي خدا، يعني: ايمان به خداي يگانه و شرك نورزيدن به او، پاس‌داشت حرمت صفات الهي و دوري از الحاد در صفات، پاك دانستن خداوند متعال از تمام نقايص و كاستي‌ها، اطاعت و فرمانبرداري از خداي متعال و اجتناب از معصيتش، دوستي و دشمني به خاطر خدا، دوستي با دوستان خدا و دشمني با دشمنان خدا، جهاد با كافران، اذعان به نعمت‌هاي الهي و شكر و سپاس‌گزاري از خداوند متعال، و</w:t>
      </w:r>
      <w:r w:rsidRPr="009738A1">
        <w:rPr>
          <w:rFonts w:cs="B Badr"/>
          <w:sz w:val="22"/>
          <w:szCs w:val="22"/>
        </w:rPr>
        <w:t>…</w:t>
      </w:r>
      <w:r w:rsidRPr="009738A1">
        <w:rPr>
          <w:rFonts w:cs="B Badr"/>
          <w:sz w:val="22"/>
          <w:szCs w:val="22"/>
          <w:rtl/>
        </w:rPr>
        <w:t>. علاوه بر اين بايد دانست كه فرآيند اين نصيحت و خيرخواهي، متوجه خود انسان مي شود؛ چراكه خداوند متعال از خيرخواهي اين و آن بي‌نياز است.. خيرخواهي براي كتاب خدا يعني: ايمان به اين‌كه قرآن، كلام خدا است كه به سوي بندگان فرو فرستاده شده، تلاوت قرآن با خضوع و خشوع، رعايت حرمت قرآن، فهميدن آموزه‌هاي قرآن و تلاش براي نشر علوم قرآني و</w:t>
      </w:r>
      <w:r w:rsidRPr="009738A1">
        <w:rPr>
          <w:rFonts w:cs="B Badr"/>
          <w:sz w:val="22"/>
          <w:szCs w:val="22"/>
        </w:rPr>
        <w:t>…</w:t>
      </w:r>
      <w:r w:rsidRPr="009738A1">
        <w:rPr>
          <w:rFonts w:cs="B Badr"/>
          <w:sz w:val="22"/>
          <w:szCs w:val="22"/>
          <w:rtl/>
        </w:rPr>
        <w:t>. خيرخواهي براي رسول خدا</w:t>
      </w:r>
      <w:r w:rsidRPr="009738A1">
        <w:rPr>
          <w:rFonts w:cs="CTraditional Arabic"/>
          <w:sz w:val="22"/>
          <w:szCs w:val="22"/>
          <w:rtl/>
        </w:rPr>
        <w:t>ص</w:t>
      </w:r>
      <w:r w:rsidRPr="009738A1">
        <w:rPr>
          <w:rFonts w:cs="B Badr"/>
          <w:sz w:val="22"/>
          <w:szCs w:val="22"/>
          <w:rtl/>
        </w:rPr>
        <w:t xml:space="preserve"> يعني: ايمان آوردن به رسالتش و پذيرش بي‌چون‌ و چراي آن‌چه آورده (و از طرق صحيح </w:t>
      </w:r>
      <w:r w:rsidRPr="009738A1">
        <w:rPr>
          <w:rFonts w:cs="B Badr"/>
          <w:sz w:val="22"/>
          <w:szCs w:val="22"/>
        </w:rPr>
        <w:t>–</w:t>
      </w:r>
      <w:r w:rsidRPr="009738A1">
        <w:rPr>
          <w:rFonts w:cs="B Badr"/>
          <w:sz w:val="22"/>
          <w:szCs w:val="22"/>
          <w:rtl/>
        </w:rPr>
        <w:t xml:space="preserve"> نه ساختگي و دروغين </w:t>
      </w:r>
      <w:r w:rsidRPr="009738A1">
        <w:rPr>
          <w:rFonts w:cs="B Badr"/>
          <w:sz w:val="22"/>
          <w:szCs w:val="22"/>
        </w:rPr>
        <w:t>–</w:t>
      </w:r>
      <w:r w:rsidRPr="009738A1">
        <w:rPr>
          <w:rFonts w:cs="B Badr"/>
          <w:sz w:val="22"/>
          <w:szCs w:val="22"/>
          <w:rtl/>
        </w:rPr>
        <w:t xml:space="preserve"> به ما رسيده) است، اطاعت از آن بزرگوار و عمل به سنت صحيحش، تلاش و كوشش براي نشر دعوتي كه به خاطر آن مبعوث شد، آراستگي به اخلاقش، محبت با خاندان و يارانش و</w:t>
      </w:r>
      <w:r w:rsidRPr="009738A1">
        <w:rPr>
          <w:rFonts w:cs="B Badr"/>
          <w:sz w:val="22"/>
          <w:szCs w:val="22"/>
        </w:rPr>
        <w:t>…</w:t>
      </w:r>
      <w:r w:rsidRPr="009738A1">
        <w:rPr>
          <w:rFonts w:cs="B Badr"/>
          <w:sz w:val="22"/>
          <w:szCs w:val="22"/>
          <w:rtl/>
        </w:rPr>
        <w:t xml:space="preserve">. خيرخواهي براي زمامداران مسلمانان يعني: همكاري با آنان در راه حق و اطاعت و فرمانبرداري از ايشان در محدوده‌ي شريعت الهي، پند و اندرز دلسوزانه‌ي حاكمان و كارداران؛ البته برخي از شارحان حديث، ائمه‌ي مسلمين را علماي دين معنا كرده‌اند </w:t>
      </w:r>
      <w:r w:rsidRPr="009738A1">
        <w:rPr>
          <w:rFonts w:cs="B Badr"/>
          <w:sz w:val="22"/>
          <w:szCs w:val="22"/>
        </w:rPr>
        <w:t>…</w:t>
      </w:r>
      <w:r w:rsidRPr="009738A1">
        <w:rPr>
          <w:rFonts w:cs="B Badr"/>
          <w:sz w:val="22"/>
          <w:szCs w:val="22"/>
          <w:rtl/>
        </w:rPr>
        <w:t>. خيرخواهي براي عموم مسلمانان يعني: ارشاد و راهنمايي آنان به آن‌چه مصالح دنيا و آخرتشان، در آن است، تعليم آموزه‌هاي ديني به آنان، فراخوانشان به نيكي‌ها و بازداشتن آن‌ها از بدي‌ها، از مال و آبروي آن‌ها چون مال و آبروي خود پاسباني كردن و</w:t>
      </w:r>
      <w:r w:rsidRPr="009738A1">
        <w:rPr>
          <w:rFonts w:cs="B Badr"/>
          <w:sz w:val="22"/>
          <w:szCs w:val="22"/>
        </w:rPr>
        <w:t>…</w:t>
      </w:r>
      <w:r w:rsidRPr="009738A1">
        <w:rPr>
          <w:rFonts w:cs="B Badr"/>
          <w:sz w:val="22"/>
          <w:szCs w:val="22"/>
          <w:rtl/>
        </w:rPr>
        <w:t>.(مترجم)</w:t>
      </w:r>
    </w:p>
  </w:footnote>
  <w:footnote w:id="50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ص249</w:t>
      </w:r>
    </w:p>
  </w:footnote>
  <w:footnote w:id="50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تفسير رازي (10/141) و فقه التمكين في القرآن الكريم ص445</w:t>
      </w:r>
    </w:p>
  </w:footnote>
  <w:footnote w:id="50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فقه التمكين في القرآن الكريم، ص459</w:t>
      </w:r>
    </w:p>
  </w:footnote>
  <w:footnote w:id="50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ص410</w:t>
      </w:r>
    </w:p>
  </w:footnote>
  <w:footnote w:id="50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ص411</w:t>
      </w:r>
    </w:p>
  </w:footnote>
  <w:footnote w:id="50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فقه التمكين في القرآن الكريم، ص460</w:t>
      </w:r>
    </w:p>
  </w:footnote>
  <w:footnote w:id="51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ابوبكر الصديق، نوشته‌ي طنطاوي، ص187؛ طبقات ابن‌سعد (3/193)</w:t>
      </w:r>
    </w:p>
  </w:footnote>
  <w:footnote w:id="51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الأحكام السلطانية از ماوردي، ص201</w:t>
      </w:r>
    </w:p>
  </w:footnote>
  <w:footnote w:id="51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ص258</w:t>
      </w:r>
    </w:p>
  </w:footnote>
  <w:footnote w:id="51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ابوبكر رجل الدولة، ص46</w:t>
      </w:r>
    </w:p>
  </w:footnote>
  <w:footnote w:id="51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الصديق، نوشته‌ي هيكل پاشا، ص224</w:t>
      </w:r>
    </w:p>
  </w:footnote>
  <w:footnote w:id="51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ص246</w:t>
      </w:r>
    </w:p>
  </w:footnote>
  <w:footnote w:id="51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السياسة الشرعية، ص10</w:t>
      </w:r>
    </w:p>
  </w:footnote>
  <w:footnote w:id="51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كتاب الإيمان، شماره‌ي172</w:t>
      </w:r>
    </w:p>
  </w:footnote>
  <w:footnote w:id="51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أبوبكر رجل الدولة، ص36</w:t>
      </w:r>
    </w:p>
  </w:footnote>
  <w:footnote w:id="51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فقه الشوري و الإستشارة، ص442</w:t>
      </w:r>
    </w:p>
  </w:footnote>
  <w:footnote w:id="52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(6/305)</w:t>
      </w:r>
    </w:p>
  </w:footnote>
  <w:footnote w:id="52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سنن أبي‌داود، شماره‌ي3462؛ آلباني اين حديث را صحيح دانسته است.</w:t>
      </w:r>
    </w:p>
  </w:footnote>
  <w:footnote w:id="522">
    <w:p w:rsidR="003B0DF5" w:rsidRPr="009738A1" w:rsidRDefault="003B0DF5" w:rsidP="00A03FB2">
      <w:pPr>
        <w:spacing w:line="216" w:lineRule="auto"/>
        <w:jc w:val="lowKashida"/>
        <w:rPr>
          <w:rFonts w:cs="B Badr" w:hint="cs"/>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w:t>
      </w:r>
      <w:r w:rsidRPr="009738A1">
        <w:rPr>
          <w:rFonts w:cs="B Badr"/>
          <w:rtl/>
        </w:rPr>
        <w:t>عينه، نوعي معامله‌ي ربوي است</w:t>
      </w:r>
      <w:r w:rsidRPr="009738A1">
        <w:rPr>
          <w:rFonts w:cs="B Badr" w:hint="cs"/>
          <w:rtl/>
          <w:lang w:bidi="fa-IR"/>
        </w:rPr>
        <w:t>؛ بدین صورت که شخصی، کالایی را به کسی بفروشد و سپس همان کالا را با قیمت کمتری از او بخرد</w:t>
      </w:r>
      <w:r w:rsidRPr="009738A1">
        <w:rPr>
          <w:rFonts w:cs="B Badr"/>
          <w:rtl/>
        </w:rPr>
        <w:t xml:space="preserve"> و منظور از گرفتن دم گاوها، چسبيدن به دنيا و كارهاي دنيوي مي‌باشد.</w:t>
      </w:r>
      <w:r w:rsidRPr="009738A1">
        <w:rPr>
          <w:rFonts w:cs="B Badr" w:hint="cs"/>
          <w:rtl/>
        </w:rPr>
        <w:t xml:space="preserve"> (مترجم)</w:t>
      </w:r>
    </w:p>
  </w:footnote>
  <w:footnote w:id="52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أبوبكر رجل الدولة، ص73</w:t>
      </w:r>
    </w:p>
  </w:footnote>
  <w:footnote w:id="52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صحيح آلباني (2/370)؛ ابن‌ماجة، شماره‌ي4019</w:t>
      </w:r>
    </w:p>
  </w:footnote>
  <w:footnote w:id="52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أبوبكر رجل الدولة، ص66</w:t>
      </w:r>
    </w:p>
  </w:footnote>
  <w:footnote w:id="52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ص252</w:t>
      </w:r>
    </w:p>
  </w:footnote>
  <w:footnote w:id="52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منهج كتابة التاريخ الإسلامي، نوشته‌ي محمد صامل، ص65</w:t>
      </w:r>
    </w:p>
  </w:footnote>
  <w:footnote w:id="52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دراسات في الحضارة الإسلامية، ص210و219</w:t>
      </w:r>
    </w:p>
  </w:footnote>
  <w:footnote w:id="52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أشهر مشاهير الإسلام في الحرب و السياسة، ص120</w:t>
      </w:r>
    </w:p>
  </w:footnote>
  <w:footnote w:id="53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الخلفاء از سيوطي، ص92</w:t>
      </w:r>
    </w:p>
  </w:footnote>
  <w:footnote w:id="53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در صفحات بعد خواهيد خواند كه در دوران ابوبكرصديق</w:t>
      </w:r>
      <w:r w:rsidRPr="009738A1">
        <w:rPr>
          <w:rFonts w:cs="B Badr"/>
          <w:sz w:val="22"/>
          <w:szCs w:val="22"/>
        </w:rPr>
        <w:sym w:font="AGA Arabesque" w:char="F074"/>
      </w:r>
      <w:r w:rsidRPr="009738A1">
        <w:rPr>
          <w:rFonts w:cs="B Badr"/>
          <w:sz w:val="22"/>
          <w:szCs w:val="22"/>
          <w:rtl/>
        </w:rPr>
        <w:t xml:space="preserve"> بنا به دلايلي كه بيان شده، نهاد مستقلي براي قضاوت وجود نداشت و قضاوت توسط شخص خليفه، انجام مي‌شد و عمر</w:t>
      </w:r>
      <w:r w:rsidRPr="009738A1">
        <w:rPr>
          <w:rFonts w:cs="B Badr"/>
          <w:sz w:val="22"/>
          <w:szCs w:val="22"/>
        </w:rPr>
        <w:sym w:font="AGA Arabesque" w:char="F074"/>
      </w:r>
      <w:r w:rsidRPr="009738A1">
        <w:rPr>
          <w:rFonts w:cs="B Badr"/>
          <w:sz w:val="22"/>
          <w:szCs w:val="22"/>
          <w:rtl/>
        </w:rPr>
        <w:t xml:space="preserve"> مشاور قضايي ابوبكر</w:t>
      </w:r>
      <w:r w:rsidRPr="009738A1">
        <w:rPr>
          <w:rFonts w:cs="B Badr"/>
          <w:sz w:val="22"/>
          <w:szCs w:val="22"/>
        </w:rPr>
        <w:sym w:font="AGA Arabesque" w:char="F074"/>
      </w:r>
      <w:r w:rsidRPr="009738A1">
        <w:rPr>
          <w:rFonts w:cs="B Badr"/>
          <w:sz w:val="22"/>
          <w:szCs w:val="22"/>
          <w:rtl/>
        </w:rPr>
        <w:t xml:space="preserve"> بود.(مترجم)</w:t>
      </w:r>
    </w:p>
  </w:footnote>
  <w:footnote w:id="53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في التاريخ الإسلامي، ص218</w:t>
      </w:r>
    </w:p>
  </w:footnote>
  <w:footnote w:id="53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الرياض النضرة في مناقب العشرة، ص291</w:t>
      </w:r>
    </w:p>
  </w:footnote>
  <w:footnote w:id="53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أبوبكر رجل الدولة، ص35</w:t>
      </w:r>
    </w:p>
  </w:footnote>
  <w:footnote w:id="53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از محمود شاكر،ص11</w:t>
      </w:r>
    </w:p>
  </w:footnote>
  <w:footnote w:id="53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صحيح بخاري، كتاب البيوع، باب كسب الرجل و علمه، شماره‌ي2070</w:t>
      </w:r>
    </w:p>
  </w:footnote>
  <w:footnote w:id="53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أبوبكر رجل الدولة، ص35</w:t>
      </w:r>
    </w:p>
  </w:footnote>
  <w:footnote w:id="53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ص36</w:t>
      </w:r>
    </w:p>
  </w:footnote>
  <w:footnote w:id="53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طبقات ابن‌سعد (3/186)</w:t>
      </w:r>
    </w:p>
  </w:footnote>
  <w:footnote w:id="54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(19/8)</w:t>
      </w:r>
    </w:p>
  </w:footnote>
  <w:footnote w:id="54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أبوبكر الصديق، نوشته‌ي طنطاوي، ص186</w:t>
      </w:r>
    </w:p>
  </w:footnote>
  <w:footnote w:id="54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از محمود شاكر، ص8</w:t>
      </w:r>
    </w:p>
  </w:footnote>
  <w:footnote w:id="54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كتاب البر و الصلة و الآداب، شماره‌ي2588</w:t>
      </w:r>
    </w:p>
  </w:footnote>
  <w:footnote w:id="54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كتاب فضائل الصحابة، شماره‌ي2454</w:t>
      </w:r>
    </w:p>
  </w:footnote>
  <w:footnote w:id="54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صحيح التوثيق في سيرة حياة الصديق، ص140</w:t>
      </w:r>
    </w:p>
  </w:footnote>
  <w:footnote w:id="54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ممنوعيت نذر سكوت، در صحيح بخاري (حديث شماره‌ي6704) آمده است؛ ابن‌عباس</w:t>
      </w:r>
      <w:r w:rsidRPr="009738A1">
        <w:rPr>
          <w:rFonts w:cs="B Badr"/>
          <w:sz w:val="22"/>
          <w:szCs w:val="22"/>
        </w:rPr>
        <w:sym w:font="AGA Arabesque" w:char="F074"/>
      </w:r>
      <w:r w:rsidRPr="009738A1">
        <w:rPr>
          <w:rFonts w:cs="B Badr"/>
          <w:sz w:val="22"/>
          <w:szCs w:val="22"/>
          <w:rtl/>
        </w:rPr>
        <w:t xml:space="preserve"> مي‌گويد: روزي رسول‌خدا</w:t>
      </w:r>
      <w:r w:rsidRPr="009738A1">
        <w:rPr>
          <w:rFonts w:cs="CTraditional Arabic"/>
          <w:sz w:val="22"/>
          <w:szCs w:val="22"/>
          <w:rtl/>
        </w:rPr>
        <w:t>ص</w:t>
      </w:r>
      <w:r w:rsidRPr="009738A1">
        <w:rPr>
          <w:rFonts w:cs="B Badr"/>
          <w:sz w:val="22"/>
          <w:szCs w:val="22"/>
          <w:rtl/>
        </w:rPr>
        <w:t xml:space="preserve"> در حال سخنراني، مردي را ديدند كه ايستاده است. علتش را پرسيدند. به آن حضرت</w:t>
      </w:r>
      <w:r w:rsidRPr="009738A1">
        <w:rPr>
          <w:rFonts w:cs="CTraditional Arabic"/>
          <w:sz w:val="22"/>
          <w:szCs w:val="22"/>
          <w:rtl/>
        </w:rPr>
        <w:t>ص</w:t>
      </w:r>
      <w:r w:rsidRPr="009738A1">
        <w:rPr>
          <w:rFonts w:cs="B Badr"/>
          <w:sz w:val="22"/>
          <w:szCs w:val="22"/>
          <w:rtl/>
        </w:rPr>
        <w:t xml:space="preserve"> گفتند: او، ابواسرائيل است؛ نذر كرده كه همواره بايستد و ننشيند، زير سايه نرود، حرف نزند و همواره روزه‌دار باشد.رسول اكرم</w:t>
      </w:r>
      <w:r w:rsidRPr="009738A1">
        <w:rPr>
          <w:rFonts w:cs="CTraditional Arabic"/>
          <w:sz w:val="22"/>
          <w:szCs w:val="22"/>
          <w:rtl/>
        </w:rPr>
        <w:t>ص</w:t>
      </w:r>
      <w:r w:rsidRPr="009738A1">
        <w:rPr>
          <w:rFonts w:cs="B Badr"/>
          <w:sz w:val="22"/>
          <w:szCs w:val="22"/>
          <w:rtl/>
        </w:rPr>
        <w:t xml:space="preserve"> فرمودند: «به او بگوييد: حرف بزند، از سايه استفاده كند و بنشيند؛ اما روزه‌اش را (امروز) كامل كند (و از روزه‌ي دائمي خودداري نمايد و فقط گاهي روزه بگيرد.)»(مترجم)</w:t>
      </w:r>
    </w:p>
  </w:footnote>
  <w:footnote w:id="54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صحيح بخاري، شماره‌ي3834</w:t>
      </w:r>
    </w:p>
  </w:footnote>
  <w:footnote w:id="54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فتح الباري (7/150)</w:t>
      </w:r>
    </w:p>
  </w:footnote>
  <w:footnote w:id="54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فتح الباري (7/151)</w:t>
      </w:r>
    </w:p>
  </w:footnote>
  <w:footnote w:id="55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اين حديث صحيح در سنن أبي‌داود به شماره‌ي4338 آمده است.</w:t>
      </w:r>
    </w:p>
  </w:footnote>
  <w:footnote w:id="55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عون المعبود شرح سنن أبي‌داود (11/329)</w:t>
      </w:r>
    </w:p>
  </w:footnote>
  <w:footnote w:id="55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الجامع لأخلاق الراوي و آداب السامع (1/172)، شماره‌ي255</w:t>
      </w:r>
    </w:p>
  </w:footnote>
  <w:footnote w:id="55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روايتي كه طبراني در اين زمينه در الكبير آورده است: الكبير، شماره‌ي‌3057</w:t>
      </w:r>
    </w:p>
  </w:footnote>
  <w:footnote w:id="55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صفة الصفوة (1/258)</w:t>
      </w:r>
    </w:p>
  </w:footnote>
  <w:footnote w:id="55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فضائل الصحابة از امام احمد (1/254)</w:t>
      </w:r>
    </w:p>
  </w:footnote>
  <w:footnote w:id="55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(1/255)</w:t>
      </w:r>
    </w:p>
  </w:footnote>
  <w:footnote w:id="55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الرياض النضرة في مناقب العشرة، ص244</w:t>
      </w:r>
    </w:p>
  </w:footnote>
  <w:footnote w:id="55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عيون الأخبار (3/69)</w:t>
      </w:r>
    </w:p>
  </w:footnote>
  <w:footnote w:id="55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عيون الأخبار (3/62)</w:t>
      </w:r>
    </w:p>
  </w:footnote>
  <w:footnote w:id="56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مجمع الأمثال از ميداني (2.450)</w:t>
      </w:r>
    </w:p>
  </w:footnote>
  <w:footnote w:id="56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فرائد الكلام للخلفاء الكرام از قاسم عاشور، ص29</w:t>
      </w:r>
    </w:p>
  </w:footnote>
  <w:footnote w:id="56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صحيح التوثيق في سيرة و حياة الصديق، ص179</w:t>
      </w:r>
    </w:p>
  </w:footnote>
  <w:footnote w:id="56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كنبد به: مرجع سابق، ص182</w:t>
      </w:r>
    </w:p>
  </w:footnote>
  <w:footnote w:id="56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مصنف ابن أبي شيبة (7/144)؛ صحيح التوثيق في سيرة و حياة الصديق، ص181</w:t>
      </w:r>
    </w:p>
  </w:footnote>
  <w:footnote w:id="56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القضاء في الإسلام از زحيلي، ص 83و84</w:t>
      </w:r>
    </w:p>
  </w:footnote>
  <w:footnote w:id="56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وقائع ندوة النظم الإسلامية (1/366)</w:t>
      </w:r>
    </w:p>
  </w:footnote>
  <w:footnote w:id="56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القضاء في الإسلام، ص134</w:t>
      </w:r>
    </w:p>
  </w:footnote>
  <w:footnote w:id="56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وقائع ندوة النظم الإسلامية (1/390)</w:t>
      </w:r>
    </w:p>
  </w:footnote>
  <w:footnote w:id="56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موسوعة فقه أبي‌بكر، ص155</w:t>
      </w:r>
    </w:p>
  </w:footnote>
  <w:footnote w:id="57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ص156</w:t>
      </w:r>
    </w:p>
  </w:footnote>
  <w:footnote w:id="57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تذكرة الحفاظ از ذهبي (1/2)</w:t>
      </w:r>
    </w:p>
  </w:footnote>
  <w:footnote w:id="57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تراث الخلفاء الراشدين از دكتر صبحي محمصاني، ص186</w:t>
      </w:r>
    </w:p>
  </w:footnote>
  <w:footnote w:id="57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اخبار القضاة (2/102)؛ نگاه كنيد به: تاريخ القضاء از زحيلي، ص136</w:t>
      </w:r>
    </w:p>
  </w:footnote>
  <w:footnote w:id="57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السنن الكبري (7/481): نگاه كنيد به: تاريخ القضاء از زحيلي، ص136 </w:t>
      </w:r>
      <w:r w:rsidRPr="009738A1">
        <w:rPr>
          <w:rFonts w:cs="B Badr"/>
          <w:sz w:val="22"/>
          <w:szCs w:val="22"/>
        </w:rPr>
        <w:t>–</w:t>
      </w:r>
      <w:r w:rsidRPr="009738A1">
        <w:rPr>
          <w:rFonts w:cs="B Badr"/>
          <w:sz w:val="22"/>
          <w:szCs w:val="22"/>
          <w:rtl/>
        </w:rPr>
        <w:t xml:space="preserve"> اين روايت، ضعيف و بلكه موضوع است.(إرواء الغليل، 3/329) از آلباني رحمه الله</w:t>
      </w:r>
    </w:p>
  </w:footnote>
  <w:footnote w:id="575">
    <w:p w:rsidR="003B0DF5" w:rsidRPr="009738A1" w:rsidRDefault="003B0DF5" w:rsidP="00467FFA">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القضاء، ص137؛ چنين ماجرايي در زمان رسول‌خدا</w:t>
      </w:r>
      <w:r w:rsidRPr="009738A1">
        <w:rPr>
          <w:rFonts w:cs="CTraditional Arabic"/>
          <w:sz w:val="22"/>
          <w:szCs w:val="22"/>
          <w:rtl/>
        </w:rPr>
        <w:t>ص</w:t>
      </w:r>
      <w:r w:rsidRPr="009738A1">
        <w:rPr>
          <w:rFonts w:cs="B Badr"/>
          <w:sz w:val="22"/>
          <w:szCs w:val="22"/>
          <w:rtl/>
        </w:rPr>
        <w:t xml:space="preserve"> نيز روي داد. يعلي بن اميه</w:t>
      </w:r>
      <w:r w:rsidRPr="009738A1">
        <w:rPr>
          <w:rFonts w:cs="B Badr"/>
          <w:sz w:val="22"/>
          <w:szCs w:val="22"/>
        </w:rPr>
        <w:sym w:font="AGA Arabesque" w:char="F074"/>
      </w:r>
      <w:r w:rsidRPr="009738A1">
        <w:rPr>
          <w:rFonts w:cs="B Badr"/>
          <w:sz w:val="22"/>
          <w:szCs w:val="22"/>
          <w:rtl/>
        </w:rPr>
        <w:t xml:space="preserve"> مي‌گويد: شخصي را به عنوان كارگر، به‌كار گرفتم؛ او، با شخص ديگري درگير شد و آن شخص، دستش را گاز گرفت. كارگر من، دستش را از دهان او بيرون كشيد و دندان‌هاي پيشين آن مرد را هم بيرون آورد. شخصي كه دندانش شكسته بود، (براي شكايت) نزد نبي اكرم</w:t>
      </w:r>
      <w:r w:rsidRPr="009738A1">
        <w:rPr>
          <w:rFonts w:cs="CTraditional Arabic"/>
          <w:sz w:val="22"/>
          <w:szCs w:val="22"/>
          <w:rtl/>
        </w:rPr>
        <w:t>ص</w:t>
      </w:r>
      <w:r w:rsidRPr="009738A1">
        <w:rPr>
          <w:rFonts w:cs="B Badr"/>
          <w:sz w:val="22"/>
          <w:szCs w:val="22"/>
          <w:rtl/>
        </w:rPr>
        <w:t xml:space="preserve"> رفت. رسول‌خدا</w:t>
      </w:r>
      <w:r w:rsidRPr="009738A1">
        <w:rPr>
          <w:rFonts w:cs="CTraditional Arabic"/>
          <w:sz w:val="22"/>
          <w:szCs w:val="22"/>
          <w:rtl/>
        </w:rPr>
        <w:t>ص</w:t>
      </w:r>
      <w:r w:rsidRPr="009738A1">
        <w:rPr>
          <w:rFonts w:cs="B Badr"/>
          <w:sz w:val="22"/>
          <w:szCs w:val="22"/>
          <w:rtl/>
        </w:rPr>
        <w:t xml:space="preserve"> شكسته شدن دندان‌هايش را </w:t>
      </w:r>
      <w:r w:rsidRPr="009738A1">
        <w:rPr>
          <w:rFonts w:cs="B Badr" w:hint="cs"/>
          <w:sz w:val="22"/>
          <w:szCs w:val="22"/>
          <w:rtl/>
        </w:rPr>
        <w:t>م</w:t>
      </w:r>
      <w:r w:rsidRPr="009738A1">
        <w:rPr>
          <w:rFonts w:cs="B Badr"/>
          <w:sz w:val="22"/>
          <w:szCs w:val="22"/>
          <w:rtl/>
        </w:rPr>
        <w:t>هد</w:t>
      </w:r>
      <w:r w:rsidRPr="009738A1">
        <w:rPr>
          <w:rFonts w:cs="B Badr" w:hint="cs"/>
          <w:sz w:val="22"/>
          <w:szCs w:val="22"/>
          <w:rtl/>
        </w:rPr>
        <w:t>و</w:t>
      </w:r>
      <w:r w:rsidRPr="009738A1">
        <w:rPr>
          <w:rFonts w:cs="B Badr"/>
          <w:sz w:val="22"/>
          <w:szCs w:val="22"/>
          <w:rtl/>
        </w:rPr>
        <w:t>ر دانستند و فرمودند: «آيا انتظار داري دستش را در اختيارت قرار دهد تا تو، آن را همانند شتر مست، بجوي.» نگاه كنيد به صحيح بخاري، شماره‌ي2973(مترجم)</w:t>
      </w:r>
    </w:p>
  </w:footnote>
  <w:footnote w:id="57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w:t>
      </w:r>
      <w:r w:rsidRPr="009738A1">
        <w:rPr>
          <w:rFonts w:cs="B Badr" w:hint="cs"/>
          <w:sz w:val="22"/>
          <w:szCs w:val="22"/>
          <w:rtl/>
        </w:rPr>
        <w:t>و</w:t>
      </w:r>
      <w:r w:rsidRPr="009738A1">
        <w:rPr>
          <w:rFonts w:cs="B Badr"/>
          <w:sz w:val="22"/>
          <w:szCs w:val="22"/>
          <w:rtl/>
        </w:rPr>
        <w:t>ط</w:t>
      </w:r>
      <w:r w:rsidRPr="009738A1">
        <w:rPr>
          <w:rFonts w:cs="B Badr" w:hint="cs"/>
          <w:sz w:val="22"/>
          <w:szCs w:val="22"/>
          <w:rtl/>
        </w:rPr>
        <w:t>أ</w:t>
      </w:r>
      <w:r w:rsidRPr="009738A1">
        <w:rPr>
          <w:rFonts w:cs="B Badr"/>
          <w:sz w:val="22"/>
          <w:szCs w:val="22"/>
          <w:rtl/>
        </w:rPr>
        <w:t xml:space="preserve"> از امام مالك رحمه الله، كتاب الحدود، شماره‌ي847</w:t>
      </w:r>
    </w:p>
  </w:footnote>
  <w:footnote w:id="57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مصنف عبدالرزاق، شماره‌ي12796</w:t>
      </w:r>
    </w:p>
  </w:footnote>
  <w:footnote w:id="578">
    <w:p w:rsidR="003B0DF5" w:rsidRPr="009738A1" w:rsidRDefault="003B0DF5" w:rsidP="00A03FB2">
      <w:pPr>
        <w:spacing w:line="216" w:lineRule="auto"/>
        <w:jc w:val="lowKashida"/>
        <w:rPr>
          <w:rFonts w:cs="B Badr" w:hint="cs"/>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r w:rsidRPr="009738A1">
        <w:rPr>
          <w:rFonts w:cs="B Badr" w:hint="cs"/>
          <w:sz w:val="22"/>
          <w:szCs w:val="22"/>
          <w:rtl/>
        </w:rPr>
        <w:t xml:space="preserve"> </w:t>
      </w:r>
    </w:p>
  </w:footnote>
  <w:footnote w:id="57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(7/54)؛ شماره‌ي12601</w:t>
      </w:r>
    </w:p>
  </w:footnote>
  <w:footnote w:id="58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شماره‌ي12600</w:t>
      </w:r>
    </w:p>
  </w:footnote>
  <w:footnote w:id="58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الولاية علي البلدان، از عبدالعزيز إبراهيم العمري (1/55)</w:t>
      </w:r>
    </w:p>
  </w:footnote>
  <w:footnote w:id="58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الولاية علي البلدان (1/59)</w:t>
      </w:r>
    </w:p>
  </w:footnote>
  <w:footnote w:id="58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تاريخ طبري (3/165)</w:t>
      </w:r>
    </w:p>
  </w:footnote>
  <w:footnote w:id="58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شرح اين ماجرا در فصل سوم (مبحث جهاد ابوبكر صديق</w:t>
      </w:r>
      <w:r w:rsidRPr="009738A1">
        <w:rPr>
          <w:rFonts w:cs="B Badr"/>
          <w:sz w:val="22"/>
          <w:szCs w:val="22"/>
        </w:rPr>
        <w:sym w:font="AGA Arabesque" w:char="F074"/>
      </w:r>
      <w:r w:rsidRPr="009738A1">
        <w:rPr>
          <w:rFonts w:cs="B Badr"/>
          <w:sz w:val="22"/>
          <w:szCs w:val="22"/>
          <w:rtl/>
        </w:rPr>
        <w:t xml:space="preserve"> با مرتد</w:t>
      </w:r>
      <w:r w:rsidRPr="009738A1">
        <w:rPr>
          <w:rFonts w:cs="B Badr" w:hint="cs"/>
          <w:sz w:val="22"/>
          <w:szCs w:val="22"/>
          <w:rtl/>
        </w:rPr>
        <w:t>ا</w:t>
      </w:r>
      <w:r w:rsidRPr="009738A1">
        <w:rPr>
          <w:rFonts w:cs="B Badr"/>
          <w:sz w:val="22"/>
          <w:szCs w:val="22"/>
          <w:rtl/>
        </w:rPr>
        <w:t>ن) آمده است.</w:t>
      </w:r>
    </w:p>
  </w:footnote>
  <w:footnote w:id="58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الولاية علي البلدان (1/60)</w:t>
      </w:r>
    </w:p>
  </w:footnote>
  <w:footnote w:id="58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الولاية علي البلدان (1/61)</w:t>
      </w:r>
    </w:p>
  </w:footnote>
  <w:footnote w:id="58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الولاية علي البلدان (1/55)</w:t>
      </w:r>
    </w:p>
  </w:footnote>
  <w:footnote w:id="58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الولاية علي البلدان (1/55)</w:t>
      </w:r>
    </w:p>
  </w:footnote>
  <w:footnote w:id="58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59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الولاية علي البلدان (1/56)</w:t>
      </w:r>
    </w:p>
  </w:footnote>
  <w:footnote w:id="59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الولاية علي البلدان (1/57)</w:t>
      </w:r>
    </w:p>
  </w:footnote>
  <w:footnote w:id="59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همان صفحه</w:t>
      </w:r>
    </w:p>
  </w:footnote>
  <w:footnote w:id="59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الدول العربية الإسلامية از منصور حرابي، ص96و97</w:t>
      </w:r>
    </w:p>
  </w:footnote>
  <w:footnote w:id="59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صحيح التوثيق في سيرة و حياة الصديق، ص98</w:t>
      </w:r>
    </w:p>
  </w:footnote>
  <w:footnote w:id="59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صحيح التوثيق في سيرة و حياة الصديق، ص98</w:t>
      </w:r>
    </w:p>
  </w:footnote>
  <w:footnote w:id="59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البداية و النهاية (5/249)؛ ابن‌كثير اين روايت را صحيح دانسته است.</w:t>
      </w:r>
    </w:p>
  </w:footnote>
  <w:footnote w:id="59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(5/249)</w:t>
      </w:r>
    </w:p>
  </w:footnote>
  <w:footnote w:id="59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الخلفاء الراشدون از خالدي، ص56</w:t>
      </w:r>
    </w:p>
  </w:footnote>
  <w:footnote w:id="59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الخلفاء الراشدون، ص56</w:t>
      </w:r>
    </w:p>
  </w:footnote>
  <w:footnote w:id="60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همان مرجع</w:t>
      </w:r>
    </w:p>
  </w:footnote>
  <w:footnote w:id="60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(5/49)</w:t>
      </w:r>
    </w:p>
  </w:footnote>
  <w:footnote w:id="60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نام مكاني است.</w:t>
      </w:r>
    </w:p>
  </w:footnote>
  <w:footnote w:id="60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المرتضي نوشته‌ي ندوي، ص97</w:t>
      </w:r>
    </w:p>
  </w:footnote>
  <w:footnote w:id="60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(6/314و315)</w:t>
      </w:r>
    </w:p>
  </w:footnote>
  <w:footnote w:id="60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المرتضي، نوشته‌ي ندوي، ص97</w:t>
      </w:r>
    </w:p>
  </w:footnote>
  <w:footnote w:id="60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شماره‌ي6726</w:t>
      </w:r>
    </w:p>
  </w:footnote>
  <w:footnote w:id="60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حديثي به همين مضمون (شماره‌ي 1759) آورده است.</w:t>
      </w:r>
    </w:p>
  </w:footnote>
  <w:footnote w:id="60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 6730؛ مسلم، شماره‌ي1758</w:t>
      </w:r>
    </w:p>
  </w:footnote>
  <w:footnote w:id="60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شماره‌ي1758</w:t>
      </w:r>
    </w:p>
  </w:footnote>
  <w:footnote w:id="61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شماره‌ي6726</w:t>
      </w:r>
    </w:p>
  </w:footnote>
  <w:footnote w:id="61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تأويل مختلف الحديث، ص189</w:t>
      </w:r>
    </w:p>
  </w:footnote>
  <w:footnote w:id="61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كنبد به: شرح صحيح مسلم از نووي (12.318)</w:t>
      </w:r>
    </w:p>
  </w:footnote>
  <w:footnote w:id="61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(5/252و253)</w:t>
      </w:r>
    </w:p>
  </w:footnote>
  <w:footnote w:id="61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أباطيل يجب أن تمحي من التاريخ، ص109</w:t>
      </w:r>
    </w:p>
  </w:footnote>
  <w:footnote w:id="61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شماره‌ي4036</w:t>
      </w:r>
    </w:p>
  </w:footnote>
  <w:footnote w:id="61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العقيدة في اهل البيت بين الإفراط و التفريط، از دكتر سالم سحيمي، ص291</w:t>
      </w:r>
    </w:p>
  </w:footnote>
  <w:footnote w:id="61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أباطيل يجب أن تمحي من التاريخ، ص108</w:t>
      </w:r>
    </w:p>
  </w:footnote>
  <w:footnote w:id="61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شرح ابن ابي‌الحديد بر نهج‌البلاغة؛ نگاه كنيد به: المرتضي از ابوالحسن ندوي، ص90و91</w:t>
      </w:r>
    </w:p>
  </w:footnote>
  <w:footnote w:id="61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المرتضي از ندوي، ص94</w:t>
      </w:r>
    </w:p>
  </w:footnote>
  <w:footnote w:id="62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المرتضي، نوشته‌ي ندوي، ص94؛ الطبقات الكبري (7/29)</w:t>
      </w:r>
    </w:p>
  </w:footnote>
  <w:footnote w:id="62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شماره‌ي1759</w:t>
      </w:r>
    </w:p>
  </w:footnote>
  <w:footnote w:id="62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المرتضي از ندوي، ص98</w:t>
      </w:r>
    </w:p>
  </w:footnote>
  <w:footnote w:id="62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المرتضي از ندوي، ص98</w:t>
      </w:r>
    </w:p>
  </w:footnote>
  <w:footnote w:id="62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الوحي، شماره‌ي7</w:t>
      </w:r>
    </w:p>
  </w:footnote>
  <w:footnote w:id="62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الصحيحة (2/467تا470)</w:t>
      </w:r>
    </w:p>
  </w:footnote>
  <w:footnote w:id="62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كتاب الفضائل (4/4784)</w:t>
      </w:r>
    </w:p>
  </w:footnote>
  <w:footnote w:id="62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الصحيحة (2/535)</w:t>
      </w:r>
    </w:p>
  </w:footnote>
  <w:footnote w:id="62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قصة بعث جيش أسامة، از دكتر فضل إلهي، ص8</w:t>
      </w:r>
    </w:p>
  </w:footnote>
  <w:footnote w:id="62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فتح‌الباري (8/152)</w:t>
      </w:r>
    </w:p>
  </w:footnote>
  <w:footnote w:id="63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المغازي، شماره‌ي4469</w:t>
      </w:r>
    </w:p>
  </w:footnote>
  <w:footnote w:id="63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الصحيحة (2/552)؛ السيرة النبوية في ضوء المصادر الأصلية، ص685</w:t>
      </w:r>
    </w:p>
  </w:footnote>
  <w:footnote w:id="63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(6/309)</w:t>
      </w:r>
    </w:p>
  </w:footnote>
  <w:footnote w:id="63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(6/307)</w:t>
      </w:r>
    </w:p>
  </w:footnote>
  <w:footnote w:id="63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سوره‌ي مريم، آيه‌ي98: «پيش از اين‌ها نسل‌هاي فراواني (را بر اثر كفر و گناه) نابود كرده‌ايم؛ آيا كسي از ايشان را حس مي‌كني يا كوچك‌ترين صدايي از ايشان مي‌شنوي؟»</w:t>
      </w:r>
    </w:p>
  </w:footnote>
  <w:footnote w:id="63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(6/307و308)</w:t>
      </w:r>
    </w:p>
  </w:footnote>
  <w:footnote w:id="63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ص423</w:t>
      </w:r>
    </w:p>
  </w:footnote>
  <w:footnote w:id="63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63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(4/2167و2168)</w:t>
      </w:r>
    </w:p>
  </w:footnote>
  <w:footnote w:id="63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كتاب بدء الخلق (4/124)</w:t>
      </w:r>
    </w:p>
  </w:footnote>
  <w:footnote w:id="64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أبوبكر الصديق، ص197</w:t>
      </w:r>
    </w:p>
  </w:footnote>
  <w:footnote w:id="64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ص423</w:t>
      </w:r>
    </w:p>
  </w:footnote>
  <w:footnote w:id="64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عبقرية الصديق، ص139</w:t>
      </w:r>
    </w:p>
  </w:footnote>
  <w:footnote w:id="64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(6/308)</w:t>
      </w:r>
    </w:p>
  </w:footnote>
  <w:footnote w:id="644">
    <w:p w:rsidR="003B0DF5" w:rsidRPr="009738A1" w:rsidRDefault="003B0DF5" w:rsidP="00A03FB2">
      <w:pPr>
        <w:spacing w:line="216" w:lineRule="auto"/>
        <w:jc w:val="lowKashida"/>
        <w:rPr>
          <w:rFonts w:cs="B Badr" w:hint="cs"/>
          <w:sz w:val="22"/>
          <w:szCs w:val="22"/>
          <w:rtl/>
          <w:lang w:bidi="fa-IR"/>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الكامل از ابن‌اثير (2/226)</w:t>
      </w:r>
    </w:p>
  </w:footnote>
  <w:footnote w:id="64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الشوري بين الإصالة و المعاصرة از عزالدين تميمي، ص82و83</w:t>
      </w:r>
    </w:p>
  </w:footnote>
  <w:footnote w:id="64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ملامح الشوري في الدعوة الإسلامية، ص257</w:t>
      </w:r>
    </w:p>
  </w:footnote>
  <w:footnote w:id="64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الشوري بين الإصالة و المعاصرة، ص83</w:t>
      </w:r>
    </w:p>
  </w:footnote>
  <w:footnote w:id="64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(4/45)</w:t>
      </w:r>
    </w:p>
  </w:footnote>
  <w:footnote w:id="64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الشوري بين الإصالة و المعاصرة، ص83</w:t>
      </w:r>
    </w:p>
  </w:footnote>
  <w:footnote w:id="65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(4/46)</w:t>
      </w:r>
    </w:p>
  </w:footnote>
  <w:footnote w:id="65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(4/46)</w:t>
      </w:r>
    </w:p>
  </w:footnote>
  <w:footnote w:id="65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آبل، منطقه‌اي در جنوب اردن است.</w:t>
      </w:r>
    </w:p>
  </w:footnote>
  <w:footnote w:id="65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(4/47)</w:t>
      </w:r>
    </w:p>
  </w:footnote>
  <w:footnote w:id="65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همان مرجع</w:t>
      </w:r>
    </w:p>
  </w:footnote>
  <w:footnote w:id="65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تاريخ خليفة بن خياط، ص101</w:t>
      </w:r>
    </w:p>
  </w:footnote>
  <w:footnote w:id="65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قصة بعث أبي‌بكر جيش أسامة، ص14</w:t>
      </w:r>
    </w:p>
  </w:footnote>
  <w:footnote w:id="65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الكامل (2/227)</w:t>
      </w:r>
    </w:p>
  </w:footnote>
  <w:footnote w:id="65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قصة بعث أبي‌بكر جيش أسامة، ص18</w:t>
      </w:r>
    </w:p>
  </w:footnote>
  <w:footnote w:id="65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تفسير رازي (9/15)؛ تفسير قرطبي (4/218)</w:t>
      </w:r>
    </w:p>
  </w:footnote>
  <w:footnote w:id="66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تفسير أبي‌السعود (2/89)؛ روح المعاني (4/68)</w:t>
      </w:r>
    </w:p>
  </w:footnote>
  <w:footnote w:id="66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سوره‌ي اعراف، آيه‌ي56</w:t>
      </w:r>
    </w:p>
  </w:footnote>
  <w:footnote w:id="66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شرح، آيه‌ي5</w:t>
      </w:r>
    </w:p>
  </w:footnote>
  <w:footnote w:id="66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مسلم (4/2295)</w:t>
      </w:r>
    </w:p>
  </w:footnote>
  <w:footnote w:id="66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قصة بعث أبي‌بكر جيش أسامة، ص24</w:t>
      </w:r>
    </w:p>
  </w:footnote>
  <w:footnote w:id="66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قصة بعث أبي‌بكر جيش أسامة، ص29</w:t>
      </w:r>
    </w:p>
  </w:footnote>
  <w:footnote w:id="66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(5/213و214)</w:t>
      </w:r>
    </w:p>
  </w:footnote>
  <w:footnote w:id="66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(4/45)</w:t>
      </w:r>
    </w:p>
  </w:footnote>
  <w:footnote w:id="66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(4/46)</w:t>
      </w:r>
    </w:p>
  </w:footnote>
  <w:footnote w:id="66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قصة بعث أبي‌بكر جيش أسامة، ص30و31</w:t>
      </w:r>
    </w:p>
  </w:footnote>
  <w:footnote w:id="67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بلوغ الأماني (21/215)</w:t>
      </w:r>
    </w:p>
  </w:footnote>
  <w:footnote w:id="67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قصة بعث أبي‌بكر جيش أسامة، ص32</w:t>
      </w:r>
    </w:p>
  </w:footnote>
  <w:footnote w:id="67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همان مرجع</w:t>
      </w:r>
    </w:p>
  </w:footnote>
  <w:footnote w:id="67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(4/47)</w:t>
      </w:r>
    </w:p>
  </w:footnote>
  <w:footnote w:id="67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قصة بعث أبي‌بكر جيش أسامة، ص36</w:t>
      </w:r>
    </w:p>
  </w:footnote>
  <w:footnote w:id="67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الدعوة إلي الإسلام، ص63</w:t>
      </w:r>
    </w:p>
  </w:footnote>
  <w:footnote w:id="67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67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قصة بعث أبي‌بكر جيش أسامة، ص39</w:t>
      </w:r>
    </w:p>
  </w:footnote>
  <w:footnote w:id="67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همان مرجع، ص47و48</w:t>
      </w:r>
    </w:p>
  </w:footnote>
  <w:footnote w:id="67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خليفة بن خياط، ص100</w:t>
      </w:r>
    </w:p>
  </w:footnote>
  <w:footnote w:id="68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ص44</w:t>
      </w:r>
    </w:p>
  </w:footnote>
  <w:footnote w:id="68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فتح الباري (8/146)</w:t>
      </w:r>
    </w:p>
  </w:footnote>
  <w:footnote w:id="68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قصة بعث أبي‌بكر جيش أسامة، ص46</w:t>
      </w:r>
    </w:p>
  </w:footnote>
  <w:footnote w:id="68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ص52</w:t>
      </w:r>
    </w:p>
  </w:footnote>
  <w:footnote w:id="68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قصة بعث أبي‌بكر جيش أسامة، ص66</w:t>
      </w:r>
    </w:p>
  </w:footnote>
  <w:footnote w:id="68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ص70</w:t>
      </w:r>
    </w:p>
  </w:footnote>
  <w:footnote w:id="68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تهذيب ابن‌عساكر (1/125)؛ تاريخ ابن‌عساكر (1/439)</w:t>
      </w:r>
    </w:p>
  </w:footnote>
  <w:footnote w:id="68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ص270</w:t>
      </w:r>
    </w:p>
  </w:footnote>
  <w:footnote w:id="68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عبقرية الصديق، ص95</w:t>
      </w:r>
    </w:p>
  </w:footnote>
  <w:footnote w:id="68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نوشته‌ي دكتر علي عتوم، ص168</w:t>
      </w:r>
    </w:p>
  </w:footnote>
  <w:footnote w:id="69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شرح محمد الزهري الغمراوي بر متن منهاج شرف‌الدين نووي، ص519</w:t>
      </w:r>
    </w:p>
  </w:footnote>
  <w:footnote w:id="69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أحكام المرتد از سامرائي، ص44</w:t>
      </w:r>
    </w:p>
  </w:footnote>
  <w:footnote w:id="69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المحلي (11/188)</w:t>
      </w:r>
    </w:p>
  </w:footnote>
  <w:footnote w:id="69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أحكام المرتد، ص44</w:t>
      </w:r>
    </w:p>
  </w:footnote>
  <w:footnote w:id="69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از دكتر علي عتوم، ص18</w:t>
      </w:r>
    </w:p>
  </w:footnote>
  <w:footnote w:id="69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69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تفسير ابن‌كثير (1/507و508)</w:t>
      </w:r>
    </w:p>
  </w:footnote>
  <w:footnote w:id="69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تفسير قرطبي (4/166)</w:t>
      </w:r>
    </w:p>
  </w:footnote>
  <w:footnote w:id="69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حركة الردة، ص110 تا 137</w:t>
      </w:r>
    </w:p>
  </w:footnote>
  <w:footnote w:id="69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ص20</w:t>
      </w:r>
    </w:p>
  </w:footnote>
  <w:footnote w:id="70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شرح صحيح مسلم از نووي (1/202)</w:t>
      </w:r>
    </w:p>
  </w:footnote>
  <w:footnote w:id="70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(1/203)</w:t>
      </w:r>
    </w:p>
  </w:footnote>
  <w:footnote w:id="70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فتح الباري (12/276)</w:t>
      </w:r>
    </w:p>
  </w:footnote>
  <w:footnote w:id="70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الحكم بغير ما أنزل الله، ص239</w:t>
      </w:r>
    </w:p>
  </w:footnote>
  <w:footnote w:id="70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ص65</w:t>
      </w:r>
    </w:p>
  </w:footnote>
  <w:footnote w:id="70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شماره‌ي3621؛ مسلم، شماره‌ي2273</w:t>
      </w:r>
    </w:p>
  </w:footnote>
  <w:footnote w:id="70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ص66</w:t>
      </w:r>
    </w:p>
  </w:footnote>
  <w:footnote w:id="70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والنهاية (6/316)</w:t>
      </w:r>
    </w:p>
  </w:footnote>
  <w:footnote w:id="70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(6/315)</w:t>
      </w:r>
    </w:p>
  </w:footnote>
  <w:footnote w:id="70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شماره‌ي6924؛ مسلم، شماره‌ي20؛ البداية و النهاية (6/315)</w:t>
      </w:r>
    </w:p>
  </w:footnote>
  <w:footnote w:id="71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نوشته‌ي محمد احمد باشميل، ص24</w:t>
      </w:r>
    </w:p>
  </w:footnote>
  <w:footnote w:id="71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الشوري بين الإصالة و المعاصرة، ص86</w:t>
      </w:r>
    </w:p>
  </w:footnote>
  <w:footnote w:id="71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مشكاة المصابيح، كتاب المناقب، شماره‌ي6034 </w:t>
      </w:r>
      <w:r w:rsidRPr="009738A1">
        <w:rPr>
          <w:rFonts w:cs="B Badr"/>
          <w:sz w:val="22"/>
          <w:szCs w:val="22"/>
        </w:rPr>
        <w:t>–</w:t>
      </w:r>
      <w:r w:rsidRPr="009738A1">
        <w:rPr>
          <w:rFonts w:cs="B Badr"/>
          <w:sz w:val="22"/>
          <w:szCs w:val="22"/>
          <w:rtl/>
        </w:rPr>
        <w:t xml:space="preserve"> اين فرموده‌ي ابوبكر صديق بدين معنا است كه هرگز اجازه نمي‌دهم در حيات من در دين كاستي بيايد؛ بلكه براي پاسداري از دين تا آخرين رمق مي‌جنگم.</w:t>
      </w:r>
    </w:p>
  </w:footnote>
  <w:footnote w:id="71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ص165</w:t>
      </w:r>
    </w:p>
  </w:footnote>
  <w:footnote w:id="71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البدء و التاريخ از مقدسي (5/153)</w:t>
      </w:r>
    </w:p>
  </w:footnote>
  <w:footnote w:id="71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حياة أبي‌بكر، نوشته‌‌ي محمود شلبي، ص123</w:t>
      </w:r>
    </w:p>
  </w:footnote>
  <w:footnote w:id="71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(4/64)</w:t>
      </w:r>
    </w:p>
  </w:footnote>
  <w:footnote w:id="71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الثابتون علي الإسلام في أيام فت</w:t>
      </w:r>
      <w:r w:rsidRPr="009738A1">
        <w:rPr>
          <w:rFonts w:cs="B Badr" w:hint="cs"/>
          <w:sz w:val="22"/>
          <w:szCs w:val="22"/>
          <w:rtl/>
        </w:rPr>
        <w:t>ن</w:t>
      </w:r>
      <w:r w:rsidRPr="009738A1">
        <w:rPr>
          <w:rFonts w:cs="B Badr"/>
          <w:sz w:val="22"/>
          <w:szCs w:val="22"/>
          <w:rtl/>
        </w:rPr>
        <w:t>ة الردة، نوشته‌ي دكتر مهدي رزق‌الله، ص21</w:t>
      </w:r>
    </w:p>
  </w:footnote>
  <w:footnote w:id="71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ابناء، عنواني است كه به اخلاف مهاجران ايراني در يمن اطلاق شده است.</w:t>
      </w:r>
    </w:p>
  </w:footnote>
  <w:footnote w:id="71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البدء و التاريخ از مقدسي (5/157)</w:t>
      </w:r>
    </w:p>
  </w:footnote>
  <w:footnote w:id="72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ص174</w:t>
      </w:r>
    </w:p>
  </w:footnote>
  <w:footnote w:id="721">
    <w:p w:rsidR="003B0DF5" w:rsidRPr="009738A1" w:rsidRDefault="003B0DF5" w:rsidP="00A03FB2">
      <w:pPr>
        <w:spacing w:line="216" w:lineRule="auto"/>
        <w:jc w:val="lowKashida"/>
        <w:rPr>
          <w:rFonts w:cs="B Badr" w:hint="cs"/>
          <w:sz w:val="22"/>
          <w:szCs w:val="22"/>
          <w:rtl/>
          <w:lang w:bidi="fa-IR"/>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(4/64)</w:t>
      </w:r>
    </w:p>
  </w:footnote>
  <w:footnote w:id="72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(4/67)</w:t>
      </w:r>
    </w:p>
  </w:footnote>
  <w:footnote w:id="72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الصديق أول الخلفاء، نوشته‌ي شرقاوي، ص75</w:t>
      </w:r>
    </w:p>
  </w:footnote>
  <w:footnote w:id="72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(4/67)</w:t>
      </w:r>
    </w:p>
  </w:footnote>
  <w:footnote w:id="72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ص319</w:t>
      </w:r>
    </w:p>
  </w:footnote>
  <w:footnote w:id="72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ربذه، نام يكي از روستاهاي مدينه در راه مكه مي‌باشد و ابرق، منطقه‌اي گسترده در حجاز است كه ربذه، بخشي از آن مي‌باشد. نگاه كنيد به: معجم البلدان ياقوت حموي.(مترجم)</w:t>
      </w:r>
    </w:p>
  </w:footnote>
  <w:footnote w:id="72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ص321</w:t>
      </w:r>
    </w:p>
  </w:footnote>
  <w:footnote w:id="72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از حميدي (9/48)</w:t>
      </w:r>
    </w:p>
  </w:footnote>
  <w:footnote w:id="72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أبوبكر الصديق أفضل الصحابة و أحقهم بالخلافة، ص69</w:t>
      </w:r>
    </w:p>
  </w:footnote>
  <w:footnote w:id="73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ص70</w:t>
      </w:r>
    </w:p>
  </w:footnote>
  <w:footnote w:id="73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دراسات في عهد النبوة و الخلافة الراشدة، ص314</w:t>
      </w:r>
    </w:p>
  </w:footnote>
  <w:footnote w:id="73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الثابتون علي الإسلام أيام فتنة الردة، ص4</w:t>
      </w:r>
    </w:p>
  </w:footnote>
  <w:footnote w:id="73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ص19</w:t>
      </w:r>
    </w:p>
  </w:footnote>
  <w:footnote w:id="73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73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دراسات في عهد النبوة، 319</w:t>
      </w:r>
    </w:p>
  </w:footnote>
  <w:footnote w:id="73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دراسات في عهد النبوة، 319؛ نگاه كنيد به: تاريخ الردة، ص10</w:t>
      </w:r>
    </w:p>
  </w:footnote>
  <w:footnote w:id="73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منظور علي</w:t>
      </w:r>
      <w:r w:rsidRPr="009738A1">
        <w:rPr>
          <w:rFonts w:cs="B Badr"/>
          <w:sz w:val="22"/>
          <w:szCs w:val="22"/>
        </w:rPr>
        <w:sym w:font="AGA Arabesque" w:char="F074"/>
      </w:r>
      <w:r w:rsidRPr="009738A1">
        <w:rPr>
          <w:rFonts w:cs="B Badr"/>
          <w:sz w:val="22"/>
          <w:szCs w:val="22"/>
          <w:rtl/>
        </w:rPr>
        <w:t>، فرموده‌ي رسول‌خدا</w:t>
      </w:r>
      <w:r w:rsidRPr="009738A1">
        <w:rPr>
          <w:rFonts w:cs="CTraditional Arabic"/>
          <w:sz w:val="22"/>
          <w:szCs w:val="22"/>
          <w:rtl/>
        </w:rPr>
        <w:t>ص</w:t>
      </w:r>
      <w:r w:rsidRPr="009738A1">
        <w:rPr>
          <w:rFonts w:cs="B Badr"/>
          <w:sz w:val="22"/>
          <w:szCs w:val="22"/>
          <w:rtl/>
        </w:rPr>
        <w:t xml:space="preserve"> به ابوبكر</w:t>
      </w:r>
      <w:r w:rsidRPr="009738A1">
        <w:rPr>
          <w:rFonts w:cs="B Badr"/>
          <w:sz w:val="22"/>
          <w:szCs w:val="22"/>
        </w:rPr>
        <w:sym w:font="AGA Arabesque" w:char="F074"/>
      </w:r>
      <w:r w:rsidRPr="009738A1">
        <w:rPr>
          <w:rFonts w:cs="B Badr"/>
          <w:sz w:val="22"/>
          <w:szCs w:val="22"/>
          <w:rtl/>
        </w:rPr>
        <w:t xml:space="preserve"> در جنگ احد است كه مي‌خواست با پسرش عبدالرحمن كه در آن جنگ در صف مشركان بود، بجنگد؛ اما رسول‌خدا</w:t>
      </w:r>
      <w:r w:rsidRPr="009738A1">
        <w:rPr>
          <w:rFonts w:cs="CTraditional Arabic"/>
          <w:sz w:val="22"/>
          <w:szCs w:val="22"/>
          <w:rtl/>
        </w:rPr>
        <w:t>ص</w:t>
      </w:r>
      <w:r w:rsidRPr="009738A1">
        <w:rPr>
          <w:rFonts w:cs="B Badr"/>
          <w:sz w:val="22"/>
          <w:szCs w:val="22"/>
          <w:rtl/>
        </w:rPr>
        <w:t xml:space="preserve"> به ابوبكر</w:t>
      </w:r>
      <w:r w:rsidRPr="009738A1">
        <w:rPr>
          <w:rFonts w:cs="B Badr"/>
          <w:sz w:val="22"/>
          <w:szCs w:val="22"/>
        </w:rPr>
        <w:sym w:font="AGA Arabesque" w:char="F074"/>
      </w:r>
      <w:r w:rsidRPr="009738A1">
        <w:rPr>
          <w:rFonts w:cs="B Badr"/>
          <w:sz w:val="22"/>
          <w:szCs w:val="22"/>
          <w:rtl/>
        </w:rPr>
        <w:t xml:space="preserve"> دستور دادند تا شمشير در غلاف كند و به جاي خود بازگردد.</w:t>
      </w:r>
    </w:p>
  </w:footnote>
  <w:footnote w:id="73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النهاية(6/319)</w:t>
      </w:r>
    </w:p>
  </w:footnote>
  <w:footnote w:id="73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(9/49)</w:t>
      </w:r>
    </w:p>
  </w:footnote>
  <w:footnote w:id="74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في التاريخ الإسلامي از شوقي ابوخليل، ص226</w:t>
      </w:r>
    </w:p>
  </w:footnote>
  <w:footnote w:id="74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من دولة عمر إلي دولة عبدالملك، نوشته‌ي ابراهيم بيضون، ص28</w:t>
      </w:r>
    </w:p>
  </w:footnote>
  <w:footnote w:id="74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(9/51)</w:t>
      </w:r>
    </w:p>
  </w:footnote>
  <w:footnote w:id="74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(9/55)</w:t>
      </w:r>
    </w:p>
  </w:footnote>
  <w:footnote w:id="74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زمر </w:t>
      </w:r>
      <w:r w:rsidRPr="009738A1">
        <w:rPr>
          <w:rFonts w:cs="B Badr"/>
          <w:sz w:val="22"/>
          <w:szCs w:val="22"/>
        </w:rPr>
        <w:t>–</w:t>
      </w:r>
      <w:r w:rsidRPr="009738A1">
        <w:rPr>
          <w:rFonts w:cs="B Badr"/>
          <w:sz w:val="22"/>
          <w:szCs w:val="22"/>
          <w:rtl/>
        </w:rPr>
        <w:t xml:space="preserve"> آيه‌ي30؛ يعني: «(اي محمد! هيچ كسي ازواقعه‌ي مرگ، مستثني نيست و) تو هم مي‌ميري و آنان نيز مي‌ميرند.»</w:t>
      </w:r>
    </w:p>
  </w:footnote>
  <w:footnote w:id="74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انبياء </w:t>
      </w:r>
      <w:r w:rsidRPr="009738A1">
        <w:rPr>
          <w:rFonts w:cs="B Badr"/>
          <w:sz w:val="22"/>
          <w:szCs w:val="22"/>
        </w:rPr>
        <w:t>–</w:t>
      </w:r>
      <w:r w:rsidRPr="009738A1">
        <w:rPr>
          <w:rFonts w:cs="B Badr"/>
          <w:sz w:val="22"/>
          <w:szCs w:val="22"/>
          <w:rtl/>
        </w:rPr>
        <w:t xml:space="preserve"> آيه‌ي34؛ يعني: «ما براي هيچ انساني پيش از تو زندگي جاويد و هميشگي نگذاشتيم؛ (بلكه هر كسي مي‌ميرد) پس اگر تو بميري، آيا ايشان (يعني كساني كه مرگت را پايان كار اسلام مي‌دانند) جاودانه مي‌مانند؟!»</w:t>
      </w:r>
    </w:p>
  </w:footnote>
  <w:footnote w:id="74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آل‌عمران </w:t>
      </w:r>
      <w:r w:rsidRPr="009738A1">
        <w:rPr>
          <w:rFonts w:cs="B Badr"/>
          <w:sz w:val="22"/>
          <w:szCs w:val="22"/>
        </w:rPr>
        <w:t>–</w:t>
      </w:r>
      <w:r w:rsidRPr="009738A1">
        <w:rPr>
          <w:rFonts w:cs="B Badr"/>
          <w:sz w:val="22"/>
          <w:szCs w:val="22"/>
          <w:rtl/>
        </w:rPr>
        <w:t xml:space="preserve"> آيه‌ي144؛ يعني: «محمد، تنها پيامبر است و پيش از او نيز پيامبراني بوده و رفته‌اند؛ پس آيا اگر او بميرد يا كشته شود، به عقب برمي‌گرديد (و اسلام را رها مي‌كنيد)؟ و هر كس به عقب برگردد (و كافر شود) هرگز كوچك‌ترين زياني به خدا نمي‌رساند و خداوند، به سپاس‌گزاران پادش خواهد داد.»</w:t>
      </w:r>
    </w:p>
  </w:footnote>
  <w:footnote w:id="74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كهف </w:t>
      </w:r>
      <w:r w:rsidRPr="009738A1">
        <w:rPr>
          <w:rFonts w:cs="B Badr"/>
          <w:sz w:val="22"/>
          <w:szCs w:val="22"/>
        </w:rPr>
        <w:t>–</w:t>
      </w:r>
      <w:r w:rsidRPr="009738A1">
        <w:rPr>
          <w:rFonts w:cs="B Badr"/>
          <w:sz w:val="22"/>
          <w:szCs w:val="22"/>
          <w:rtl/>
        </w:rPr>
        <w:t xml:space="preserve"> آيه‌ي17؛ يعني: «</w:t>
      </w:r>
      <w:r w:rsidRPr="009738A1">
        <w:rPr>
          <w:rFonts w:cs="B Badr"/>
          <w:sz w:val="22"/>
          <w:szCs w:val="22"/>
        </w:rPr>
        <w:t>…</w:t>
      </w:r>
      <w:r w:rsidRPr="009738A1">
        <w:rPr>
          <w:rFonts w:cs="B Badr"/>
          <w:sz w:val="22"/>
          <w:szCs w:val="22"/>
          <w:rtl/>
        </w:rPr>
        <w:t>هر كس را كه خداوند، راهنمايي كند، ره‌ياب واقعي او است و هر كه را گمراه نمايد، هرگز دوست و رهنمايي برايش نخواهي يافت.»</w:t>
      </w:r>
    </w:p>
  </w:footnote>
  <w:footnote w:id="748">
    <w:p w:rsidR="003B0DF5" w:rsidRPr="009738A1" w:rsidRDefault="003B0DF5" w:rsidP="00BD2F86">
      <w:pPr>
        <w:spacing w:line="216" w:lineRule="auto"/>
        <w:jc w:val="lowKashida"/>
        <w:rPr>
          <w:rFonts w:cs="B Badr" w:hint="cs"/>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كهف </w:t>
      </w:r>
      <w:r w:rsidRPr="009738A1">
        <w:rPr>
          <w:rFonts w:cs="B Badr"/>
          <w:sz w:val="22"/>
          <w:szCs w:val="22"/>
        </w:rPr>
        <w:t>–</w:t>
      </w:r>
      <w:r w:rsidRPr="009738A1">
        <w:rPr>
          <w:rFonts w:cs="B Badr"/>
          <w:sz w:val="22"/>
          <w:szCs w:val="22"/>
          <w:rtl/>
        </w:rPr>
        <w:t xml:space="preserve"> آيه‌ي50؛ يعني: «(آغاز آفرينش انسان را به ياد آوريد) آن گاه كه به فرشتگان گفتيم: براي آدم سجده كنيد. همه‌ي آن‌ها به جز ابليس سجده كردند كه او، از جنيان بود و از فرمان پروردگارش تمرد كرد. آيا او و فرزندانش را با وجودي كه دشمن شما هستند، به جاي من دوست  خود مي‌گيريد؟! چه عوض و جايگزين بدي براي ستم‌كاران است!»</w:t>
      </w:r>
    </w:p>
  </w:footnote>
  <w:footnote w:id="74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فاطر </w:t>
      </w:r>
      <w:r w:rsidRPr="009738A1">
        <w:rPr>
          <w:rFonts w:cs="B Badr"/>
          <w:sz w:val="22"/>
          <w:szCs w:val="22"/>
        </w:rPr>
        <w:t>–</w:t>
      </w:r>
      <w:r w:rsidRPr="009738A1">
        <w:rPr>
          <w:rFonts w:cs="B Badr"/>
          <w:sz w:val="22"/>
          <w:szCs w:val="22"/>
          <w:rtl/>
        </w:rPr>
        <w:t xml:space="preserve"> آيه‌ي6؛ يعني: «بي‌گمان شيطان، دشمن شما است؛ پس شما هم او را دشمن بدانيد (و از وسوسه‌هايش پيروي نكنيد.) او، پيروان خود را به اين فرا مي‌خواند كه از اهل آتش سوزان جهنم شوند.»</w:t>
      </w:r>
    </w:p>
  </w:footnote>
  <w:footnote w:id="75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(4/69تا71)</w:t>
      </w:r>
    </w:p>
  </w:footnote>
  <w:footnote w:id="75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الدور السياسي للصفوة في صدر الإسلام، ص262</w:t>
      </w:r>
    </w:p>
  </w:footnote>
  <w:footnote w:id="75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ص290</w:t>
      </w:r>
    </w:p>
  </w:footnote>
  <w:footnote w:id="75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ص176</w:t>
      </w:r>
    </w:p>
  </w:footnote>
  <w:footnote w:id="75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(4/71و72)</w:t>
      </w:r>
    </w:p>
  </w:footnote>
  <w:footnote w:id="75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الدور السياسي للصفوة، ص263</w:t>
      </w:r>
    </w:p>
  </w:footnote>
  <w:footnote w:id="75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ص179</w:t>
      </w:r>
    </w:p>
  </w:footnote>
  <w:footnote w:id="75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ص291</w:t>
      </w:r>
    </w:p>
  </w:footnote>
  <w:footnote w:id="75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ص179</w:t>
      </w:r>
    </w:p>
  </w:footnote>
  <w:footnote w:id="75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الأبعاد لمفهوم الأمن في الإسلام، از مصطفي محمود منجود، ص169</w:t>
      </w:r>
    </w:p>
  </w:footnote>
  <w:footnote w:id="76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الكامل في التاريخ (2/17)؛ خمار، به معناي عمامه است و اسود را از آن جهت ذي‌خمار ناميده‌اند كه هميشه عمامه‌اي بر سر داشته است. در صفحه‌ي 364 كتاب عصر الخلافة الراشدة، دو دليل در مورد سبب معروف شدن عبهله بن كعب به اسود آمده است: *اسود به معناي سياه مي‌باشد و از آن‌جا كه عبهله (اسود عنسي)، سيه‌چهره بوده، به اسود نام‌گذاري شده است. *اسود به معناي شير است و چون عبهله، تنومند و قوي بوده، به اين اسم ناميده شده است.</w:t>
      </w:r>
    </w:p>
  </w:footnote>
  <w:footnote w:id="76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عصر الخلافة الراشدة از عمري، ص364</w:t>
      </w:r>
    </w:p>
  </w:footnote>
  <w:footnote w:id="76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اليمن في صدر الإسلام، ص256</w:t>
      </w:r>
    </w:p>
  </w:footnote>
  <w:footnote w:id="76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البدء و التاريخ (5/154)</w:t>
      </w:r>
    </w:p>
  </w:footnote>
  <w:footnote w:id="76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اليمن في صدر الإسلام، ص257</w:t>
      </w:r>
    </w:p>
  </w:footnote>
  <w:footnote w:id="76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فتوح البلدان از بلاذري (1/125)</w:t>
      </w:r>
    </w:p>
  </w:footnote>
  <w:footnote w:id="76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تاريخ الردة، ص151و152</w:t>
      </w:r>
    </w:p>
  </w:footnote>
  <w:footnote w:id="76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البدء و التاريخ (5/229)</w:t>
      </w:r>
    </w:p>
  </w:footnote>
  <w:footnote w:id="76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طبقات ابن‌سعد (5/535)</w:t>
      </w:r>
    </w:p>
  </w:footnote>
  <w:footnote w:id="76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اليمن في صدر الإسلام، ص258</w:t>
      </w:r>
    </w:p>
  </w:footnote>
  <w:footnote w:id="77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احسيه، نام مكاني در يمن است. نگاه كنيد به: معجم البلدان (1/112)</w:t>
      </w:r>
    </w:p>
  </w:footnote>
  <w:footnote w:id="77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(4/49)</w:t>
      </w:r>
    </w:p>
  </w:footnote>
  <w:footnote w:id="77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اليمن في صدر الإسلام، ص271</w:t>
      </w:r>
    </w:p>
  </w:footnote>
  <w:footnote w:id="77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(4/52)</w:t>
      </w:r>
    </w:p>
  </w:footnote>
  <w:footnote w:id="77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اليمن في صدر الإسلام، ص271</w:t>
      </w:r>
    </w:p>
  </w:footnote>
  <w:footnote w:id="77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اليمن في صدر الإسلام، ص272</w:t>
      </w:r>
    </w:p>
  </w:footnote>
  <w:footnote w:id="77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(4/51)</w:t>
      </w:r>
    </w:p>
  </w:footnote>
  <w:footnote w:id="77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اليمن في صدر الإسلام، ص272</w:t>
      </w:r>
    </w:p>
  </w:footnote>
  <w:footnote w:id="77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77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اليمن في صدر الإسلام، ص272و273</w:t>
      </w:r>
    </w:p>
  </w:footnote>
  <w:footnote w:id="78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اليمن في صدر الإسلام، ص273</w:t>
      </w:r>
    </w:p>
  </w:footnote>
  <w:footnote w:id="78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اليمن في صدر الإسلام، ص273</w:t>
      </w:r>
    </w:p>
  </w:footnote>
  <w:footnote w:id="78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(4/55)</w:t>
      </w:r>
    </w:p>
  </w:footnote>
  <w:footnote w:id="78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صور من جهاد الصحابة از دكتر صلاح خالدي، ص211 تا 228</w:t>
      </w:r>
    </w:p>
  </w:footnote>
  <w:footnote w:id="78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(4/56)</w:t>
      </w:r>
    </w:p>
  </w:footnote>
  <w:footnote w:id="78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فتوح البلدان (1/127)؛ قبلاً خوانديد كه رسول‌خدا</w:t>
      </w:r>
      <w:r w:rsidRPr="009738A1">
        <w:rPr>
          <w:rFonts w:cs="CTraditional Arabic"/>
          <w:sz w:val="22"/>
          <w:szCs w:val="22"/>
          <w:rtl/>
        </w:rPr>
        <w:t>ص</w:t>
      </w:r>
      <w:r w:rsidRPr="009738A1">
        <w:rPr>
          <w:rFonts w:cs="B Badr"/>
          <w:sz w:val="22"/>
          <w:szCs w:val="22"/>
          <w:rtl/>
        </w:rPr>
        <w:t xml:space="preserve"> از طريق وحي، از كشته شدن اسود عنسي خبر دادند؛ تعارضي ميان اين روايت و رسيدن خبر كشته شدن اسود در زمان ابوبكر</w:t>
      </w:r>
      <w:r w:rsidRPr="009738A1">
        <w:rPr>
          <w:rFonts w:cs="B Badr"/>
          <w:sz w:val="22"/>
          <w:szCs w:val="22"/>
        </w:rPr>
        <w:sym w:font="AGA Arabesque" w:char="F074"/>
      </w:r>
      <w:r w:rsidRPr="009738A1">
        <w:rPr>
          <w:rFonts w:cs="B Badr"/>
          <w:sz w:val="22"/>
          <w:szCs w:val="22"/>
          <w:rtl/>
        </w:rPr>
        <w:t xml:space="preserve"> و پس از گسيل لشكر اسامه</w:t>
      </w:r>
      <w:r w:rsidRPr="009738A1">
        <w:rPr>
          <w:rFonts w:cs="B Badr"/>
          <w:sz w:val="22"/>
          <w:szCs w:val="22"/>
        </w:rPr>
        <w:sym w:font="AGA Arabesque" w:char="F074"/>
      </w:r>
      <w:r w:rsidRPr="009738A1">
        <w:rPr>
          <w:rFonts w:cs="B Badr"/>
          <w:sz w:val="22"/>
          <w:szCs w:val="22"/>
          <w:rtl/>
        </w:rPr>
        <w:t xml:space="preserve"> وجود ندارد. چراكه رسول‌خدا</w:t>
      </w:r>
      <w:r w:rsidRPr="009738A1">
        <w:rPr>
          <w:rFonts w:cs="CTraditional Arabic"/>
          <w:sz w:val="22"/>
          <w:szCs w:val="22"/>
          <w:rtl/>
        </w:rPr>
        <w:t>ص</w:t>
      </w:r>
      <w:r w:rsidRPr="009738A1">
        <w:rPr>
          <w:rFonts w:cs="B Badr"/>
          <w:sz w:val="22"/>
          <w:szCs w:val="22"/>
          <w:rtl/>
        </w:rPr>
        <w:t xml:space="preserve"> از طريق وحي به صحابه مژده دادند كه اسود كشته شده و پس از وفات ايشان نيز، پيك‌هايي از يمن به مدينه رسيدند كه حامل خبر كشته شدن اسود عنسي بودند.(مترجم)</w:t>
      </w:r>
    </w:p>
  </w:footnote>
  <w:footnote w:id="78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اليمن في صدر الإسلام، ص275</w:t>
      </w:r>
    </w:p>
  </w:footnote>
  <w:footnote w:id="78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(4/140)</w:t>
      </w:r>
    </w:p>
  </w:footnote>
  <w:footnote w:id="78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(4/140)؛ اليمن في صدر الإسلام، ص264</w:t>
      </w:r>
    </w:p>
  </w:footnote>
  <w:footnote w:id="78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(4/141)</w:t>
      </w:r>
    </w:p>
  </w:footnote>
  <w:footnote w:id="79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اليمن في صدر الإسلام، ص275</w:t>
      </w:r>
    </w:p>
  </w:footnote>
  <w:footnote w:id="79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تاريخ طبري (4/142و144)</w:t>
      </w:r>
    </w:p>
  </w:footnote>
  <w:footnote w:id="79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اليمن في صدر الإسلام، ص277</w:t>
      </w:r>
    </w:p>
  </w:footnote>
  <w:footnote w:id="79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همان مرجع.</w:t>
      </w:r>
    </w:p>
  </w:footnote>
  <w:footnote w:id="79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الثابتون علي الإسلام في أيام فتنة الردة، ص42</w:t>
      </w:r>
    </w:p>
  </w:footnote>
  <w:footnote w:id="79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الردة، ص156</w:t>
      </w:r>
    </w:p>
  </w:footnote>
  <w:footnote w:id="79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الردة، ص177</w:t>
      </w:r>
    </w:p>
  </w:footnote>
  <w:footnote w:id="79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الردة، ص155</w:t>
      </w:r>
    </w:p>
  </w:footnote>
  <w:footnote w:id="79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اليمن في صدر الإسلام، ص281</w:t>
      </w:r>
    </w:p>
  </w:footnote>
  <w:footnote w:id="79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قيس بن مكشوح يكي از فرماندهان جنگي لشكر اسود بود و عمرو بن معديكرب، عامل و جانشين اسود در مذحج.(مترجم)</w:t>
      </w:r>
    </w:p>
  </w:footnote>
  <w:footnote w:id="80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طبقات ابن‌سعد (5/534و535)</w:t>
      </w:r>
    </w:p>
  </w:footnote>
  <w:footnote w:id="80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خواننده‌ي گرامي، به اين نكته توجه دارد كه در چنين مواردي كه سخن از فرماندهان لشكري به ميان مي‌آيد، عملكرد تمام لشكر مورد نظر مي‌باشد.</w:t>
      </w:r>
    </w:p>
  </w:footnote>
  <w:footnote w:id="80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اليمن في صدر الإسلام، ص282</w:t>
      </w:r>
    </w:p>
  </w:footnote>
  <w:footnote w:id="80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الردة، ص154- 158</w:t>
      </w:r>
    </w:p>
  </w:footnote>
  <w:footnote w:id="80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طبقات فقاء اليمن، ص36</w:t>
      </w:r>
    </w:p>
  </w:footnote>
  <w:footnote w:id="80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80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اليمن في صدر الإسلام، ص283</w:t>
      </w:r>
    </w:p>
  </w:footnote>
  <w:footnote w:id="80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الكامل في التاريخ (2/49)؛ الثابتون علي الإسلام، ص66</w:t>
      </w:r>
    </w:p>
  </w:footnote>
  <w:footnote w:id="80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اليمن في صدر الإسلام، ص284؛ تاريخ طبري (4/152)</w:t>
      </w:r>
    </w:p>
  </w:footnote>
  <w:footnote w:id="80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(3/152)</w:t>
      </w:r>
    </w:p>
  </w:footnote>
  <w:footnote w:id="81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اليمن في صدر الإسلام، ص286؛ تاريخ الردة، ص167</w:t>
      </w:r>
    </w:p>
  </w:footnote>
  <w:footnote w:id="81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ص107</w:t>
      </w:r>
    </w:p>
  </w:footnote>
  <w:footnote w:id="81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(4/155)</w:t>
      </w:r>
    </w:p>
  </w:footnote>
  <w:footnote w:id="81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الصديق أبوبكر، ص79</w:t>
      </w:r>
    </w:p>
  </w:footnote>
  <w:footnote w:id="81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الكامل في التاريخ (2/310)</w:t>
      </w:r>
    </w:p>
  </w:footnote>
  <w:footnote w:id="81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حركة الردة، ص308</w:t>
      </w:r>
    </w:p>
  </w:footnote>
  <w:footnote w:id="81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حركة الردة، ص119</w:t>
      </w:r>
    </w:p>
  </w:footnote>
  <w:footnote w:id="81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ص184</w:t>
      </w:r>
    </w:p>
  </w:footnote>
  <w:footnote w:id="81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ص119</w:t>
      </w:r>
    </w:p>
  </w:footnote>
  <w:footnote w:id="81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(4/157)</w:t>
      </w:r>
    </w:p>
  </w:footnote>
  <w:footnote w:id="82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82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الإصابة في تمييز الصحابة (6/223) شماره‌ي8400</w:t>
      </w:r>
    </w:p>
  </w:footnote>
  <w:footnote w:id="82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ديوان الردة، ص81</w:t>
      </w:r>
    </w:p>
  </w:footnote>
  <w:footnote w:id="82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الكامل في التاريخ (2/48)</w:t>
      </w:r>
    </w:p>
  </w:footnote>
  <w:footnote w:id="82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أسد</w:t>
      </w:r>
      <w:r w:rsidR="004657CE">
        <w:rPr>
          <w:rFonts w:cs="B Badr"/>
          <w:sz w:val="22"/>
          <w:szCs w:val="22"/>
          <w:rtl/>
        </w:rPr>
        <w:t xml:space="preserve"> الغابة (6/304) شماره‌ي6247؛ ال</w:t>
      </w:r>
      <w:r w:rsidR="004657CE">
        <w:rPr>
          <w:rFonts w:cs="B Badr" w:hint="cs"/>
          <w:sz w:val="22"/>
          <w:szCs w:val="22"/>
          <w:rtl/>
        </w:rPr>
        <w:t>ا</w:t>
      </w:r>
      <w:r w:rsidRPr="009738A1">
        <w:rPr>
          <w:rFonts w:cs="B Badr"/>
          <w:sz w:val="22"/>
          <w:szCs w:val="22"/>
          <w:rtl/>
        </w:rPr>
        <w:t>ستيعاب (4/1758)</w:t>
      </w:r>
    </w:p>
  </w:footnote>
  <w:footnote w:id="82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ص256</w:t>
      </w:r>
    </w:p>
  </w:footnote>
  <w:footnote w:id="82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الصديق أول الخلفاء، ص115و116</w:t>
      </w:r>
    </w:p>
  </w:footnote>
  <w:footnote w:id="82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إلي الإسلام، ص256</w:t>
      </w:r>
    </w:p>
  </w:footnote>
  <w:footnote w:id="82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الكامل في التاريخ (2/34)؛ البداية و النهاية (6/334)</w:t>
      </w:r>
    </w:p>
  </w:footnote>
  <w:footnote w:id="82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از حميدي (9/83)</w:t>
      </w:r>
    </w:p>
  </w:footnote>
  <w:footnote w:id="83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عيون الأخبار (1/125)</w:t>
      </w:r>
    </w:p>
  </w:footnote>
  <w:footnote w:id="83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الخلافة الراشدة و الخلفاء الراشدون از يوسف علي، ص39</w:t>
      </w:r>
    </w:p>
  </w:footnote>
  <w:footnote w:id="83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ظاهرة الردة، ص159</w:t>
      </w:r>
    </w:p>
  </w:footnote>
  <w:footnote w:id="83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اليمن في صدر الإسلام، ص 289و291</w:t>
      </w:r>
    </w:p>
  </w:footnote>
  <w:footnote w:id="83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اليمن في صدر الإسلام، ص291</w:t>
      </w:r>
    </w:p>
  </w:footnote>
  <w:footnote w:id="83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سوره‌ي حجرات- آيه‌ي17: «آنان، بر تو منت مي‌گذارند كه مسلمان شده‌اند! بگو: با مسلمان شدن خود، بر من منت مگذاريد؛ بلكه خدا، بر شما منت مي‌گذارد كه شما را به سوي ايمان آوردن، رهنمود گرديده است، اگر (در ادعاي ايمان) راست و درست هستيد.»</w:t>
      </w:r>
    </w:p>
  </w:footnote>
  <w:footnote w:id="83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أسد الغابة (3/95)</w:t>
      </w:r>
    </w:p>
  </w:footnote>
  <w:footnote w:id="83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ص79</w:t>
      </w:r>
    </w:p>
  </w:footnote>
  <w:footnote w:id="83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(6/323)</w:t>
      </w:r>
    </w:p>
  </w:footnote>
  <w:footnote w:id="83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أسد الغابة (3/95)</w:t>
      </w:r>
    </w:p>
  </w:footnote>
  <w:footnote w:id="84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دائرة المعارف الإسلامية زير كلمه‌ي طليحه</w:t>
      </w:r>
    </w:p>
  </w:footnote>
  <w:footnote w:id="84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مسند أحمد‌ (1/173)؛ شيخ احمد شاكر، سند اين حديث را صحيح دانسته است.</w:t>
      </w:r>
    </w:p>
  </w:footnote>
  <w:footnote w:id="84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ترتيب و تهذيب كتاب البداية و النهاية، خلافة أبي‌بكر، از دكتر محمد بن صامل سلمي، ص101</w:t>
      </w:r>
    </w:p>
  </w:footnote>
  <w:footnote w:id="84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ترتيب و تهذيب محمد سلمي، ص102</w:t>
      </w:r>
    </w:p>
  </w:footnote>
  <w:footnote w:id="84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(6/322)</w:t>
      </w:r>
    </w:p>
  </w:footnote>
  <w:footnote w:id="84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البداية و النهاية (6/322)</w:t>
      </w:r>
    </w:p>
  </w:footnote>
  <w:footnote w:id="84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84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84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ظفر، نام مكاني در راه بصره به مدينه مي‌باشد.</w:t>
      </w:r>
    </w:p>
  </w:footnote>
  <w:footnote w:id="84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(6/323)</w:t>
      </w:r>
    </w:p>
  </w:footnote>
  <w:footnote w:id="85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از حميدي (9/60،63)</w:t>
      </w:r>
    </w:p>
  </w:footnote>
  <w:footnote w:id="85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(9/66)</w:t>
      </w:r>
    </w:p>
  </w:footnote>
  <w:footnote w:id="85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(9/57)</w:t>
      </w:r>
    </w:p>
  </w:footnote>
  <w:footnote w:id="85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(9/61)</w:t>
      </w:r>
    </w:p>
  </w:footnote>
  <w:footnote w:id="85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(4/75)</w:t>
      </w:r>
    </w:p>
  </w:footnote>
  <w:footnote w:id="85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(9/61)</w:t>
      </w:r>
    </w:p>
  </w:footnote>
  <w:footnote w:id="85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الحرب النفسية من منظور إسلامي، از دكتر احمد نوفل (2/143و144)</w:t>
      </w:r>
    </w:p>
  </w:footnote>
  <w:footnote w:id="85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ص289</w:t>
      </w:r>
    </w:p>
  </w:footnote>
  <w:footnote w:id="85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الخمسين (2/207)؛ حركة الردة، ص289 </w:t>
      </w:r>
    </w:p>
  </w:footnote>
  <w:footnote w:id="85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كتاب خالد بن وليد از شيت خطاب، ص96و97؛ حروب الردة از احمد سعيد، ص124 </w:t>
      </w:r>
    </w:p>
  </w:footnote>
  <w:footnote w:id="86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(4/82)</w:t>
      </w:r>
    </w:p>
  </w:footnote>
  <w:footnote w:id="86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الصديق أول الخلفاء، ص87</w:t>
      </w:r>
    </w:p>
  </w:footnote>
  <w:footnote w:id="86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(9/59)</w:t>
      </w:r>
    </w:p>
  </w:footnote>
  <w:footnote w:id="86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(9/67)</w:t>
      </w:r>
    </w:p>
  </w:footnote>
  <w:footnote w:id="86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86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(9/59)؛ تاريخ طبري (4/81)</w:t>
      </w:r>
    </w:p>
  </w:footnote>
  <w:footnote w:id="86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ديوان الردة، ص86</w:t>
      </w:r>
    </w:p>
  </w:footnote>
  <w:footnote w:id="86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ترتيب و تهذيب البداية و النهاية، ص16 </w:t>
      </w:r>
    </w:p>
  </w:footnote>
  <w:footnote w:id="86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الثابتون علي الإسلام، ص27</w:t>
      </w:r>
    </w:p>
  </w:footnote>
  <w:footnote w:id="86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حركة الردة، ص185</w:t>
      </w:r>
    </w:p>
  </w:footnote>
  <w:footnote w:id="87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رباب، يكي از طوايف قبيله‌ي بني‌تميم مي‌باشد. </w:t>
      </w:r>
    </w:p>
  </w:footnote>
  <w:footnote w:id="87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در منابع تاريخي چنين آمده كه اين دو پيغمبر دروغين (سجاح و مسيلمه) در آن خيمه با هم، جفت و هم‌بستر شدند. (مترجم)</w:t>
      </w:r>
    </w:p>
  </w:footnote>
  <w:footnote w:id="87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(6/324و325)</w:t>
      </w:r>
    </w:p>
  </w:footnote>
  <w:footnote w:id="87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بطاح، آبي است از بني‌اسد در نجد.</w:t>
      </w:r>
    </w:p>
  </w:footnote>
  <w:footnote w:id="87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(6/326)</w:t>
      </w:r>
    </w:p>
  </w:footnote>
  <w:footnote w:id="87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الثابتون علي الإسلام، ص44</w:t>
      </w:r>
    </w:p>
  </w:footnote>
  <w:footnote w:id="87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ص48</w:t>
      </w:r>
    </w:p>
  </w:footnote>
  <w:footnote w:id="87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طبقات فحول الشعراء، ص172</w:t>
      </w:r>
    </w:p>
  </w:footnote>
  <w:footnote w:id="87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شرح نووي بر صحيح مسلم (1/203)</w:t>
      </w:r>
    </w:p>
  </w:footnote>
  <w:footnote w:id="87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الأحكام السلطانية، ص47؛ نگاه كنيد به: حركة الردة، ص229</w:t>
      </w:r>
    </w:p>
  </w:footnote>
  <w:footnote w:id="88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المبسوط (10/111)؛ حركة الردة، ص229</w:t>
      </w:r>
    </w:p>
  </w:footnote>
  <w:footnote w:id="88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(6/326)</w:t>
      </w:r>
    </w:p>
  </w:footnote>
  <w:footnote w:id="88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الردة،ص230</w:t>
      </w:r>
    </w:p>
  </w:footnote>
  <w:footnote w:id="88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عبقرية الصديق، ص70</w:t>
      </w:r>
    </w:p>
  </w:footnote>
  <w:footnote w:id="88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سيره‌ي ابن‌هشام (2/290،295)</w:t>
      </w:r>
    </w:p>
  </w:footnote>
  <w:footnote w:id="88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(2/339)</w:t>
      </w:r>
    </w:p>
  </w:footnote>
  <w:footnote w:id="88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ص237</w:t>
      </w:r>
    </w:p>
  </w:footnote>
  <w:footnote w:id="88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الصديق ابوبكر، ص140</w:t>
      </w:r>
    </w:p>
  </w:footnote>
  <w:footnote w:id="88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ص232</w:t>
      </w:r>
    </w:p>
  </w:footnote>
  <w:footnote w:id="88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ص231</w:t>
      </w:r>
    </w:p>
  </w:footnote>
  <w:footnote w:id="89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الخلافة و الخلفاء الراشدون از بهنساوي، ص112؛ الخلفاء الراشدون از نجار، ص58</w:t>
      </w:r>
    </w:p>
  </w:footnote>
  <w:footnote w:id="89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فتح الباري (7/101)</w:t>
      </w:r>
    </w:p>
  </w:footnote>
  <w:footnote w:id="89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أبوبكر الصديق أفضل الصحابة و أحقهم بالخلافة، ص193و194</w:t>
      </w:r>
    </w:p>
  </w:footnote>
  <w:footnote w:id="89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الفتاوي (28/144)</w:t>
      </w:r>
    </w:p>
  </w:footnote>
  <w:footnote w:id="89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مسند احمد (4/395،404،407)</w:t>
      </w:r>
    </w:p>
  </w:footnote>
  <w:footnote w:id="89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دبا، نام قصبه و دهستان معروف عمان است. نگاه كنيد به: معجم‌البلدان ياقوت حموي. (مترجم)</w:t>
      </w:r>
    </w:p>
  </w:footnote>
  <w:footnote w:id="89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(6/335)</w:t>
      </w:r>
    </w:p>
  </w:footnote>
  <w:footnote w:id="89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الثابتون علي الإسلام، ص59و60</w:t>
      </w:r>
    </w:p>
  </w:footnote>
  <w:footnote w:id="89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التراتيب الإدارية (1/19)</w:t>
      </w:r>
    </w:p>
  </w:footnote>
  <w:footnote w:id="89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ص146</w:t>
      </w:r>
    </w:p>
  </w:footnote>
  <w:footnote w:id="90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ص147</w:t>
      </w:r>
    </w:p>
  </w:footnote>
  <w:footnote w:id="90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(6/332)</w:t>
      </w:r>
    </w:p>
  </w:footnote>
  <w:footnote w:id="90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الإسلامي(9/97)</w:t>
      </w:r>
    </w:p>
  </w:footnote>
  <w:footnote w:id="90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جواثا، نام منطقه و حصاري در بحرين مي‌باشد.(مترجم)</w:t>
      </w:r>
    </w:p>
  </w:footnote>
  <w:footnote w:id="90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(6/332)</w:t>
      </w:r>
    </w:p>
  </w:footnote>
  <w:footnote w:id="90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الاسلامي از حميدي (9/98)</w:t>
      </w:r>
    </w:p>
  </w:footnote>
  <w:footnote w:id="90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الثابتون علي الإسلام، ص63</w:t>
      </w:r>
    </w:p>
  </w:footnote>
  <w:footnote w:id="90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(6/33)</w:t>
      </w:r>
    </w:p>
  </w:footnote>
  <w:footnote w:id="90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گويا آن شخص مسلمان، عفيف بن منذر بوده است.(مترجم)</w:t>
      </w:r>
    </w:p>
  </w:footnote>
  <w:footnote w:id="90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دارين، نام لنگرگاهي در بحرين مي‌باشد.</w:t>
      </w:r>
    </w:p>
  </w:footnote>
  <w:footnote w:id="91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(6/333)</w:t>
      </w:r>
    </w:p>
  </w:footnote>
  <w:footnote w:id="91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(6/334)</w:t>
      </w:r>
    </w:p>
  </w:footnote>
  <w:footnote w:id="91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(6/334)</w:t>
      </w:r>
    </w:p>
  </w:footnote>
  <w:footnote w:id="91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(9/105)</w:t>
      </w:r>
    </w:p>
  </w:footnote>
  <w:footnote w:id="91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فتوح ابن اعثم، ص47؛ الثابتون علي الإسلام، ص64</w:t>
      </w:r>
    </w:p>
  </w:footnote>
  <w:footnote w:id="91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قطيف، شهري در كرانه‌ي خليج فارس در ناحيه‌ي احساء مي‌باشد و هجر نيز نام ناحيه‌اي از بحرين است.(مترجم)</w:t>
      </w:r>
    </w:p>
  </w:footnote>
  <w:footnote w:id="91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فتوح البلدان، ص242 از بلاذري؛ ابوبكر الصديق، نوشته‌ي خالد جاسم، ص44.</w:t>
      </w:r>
    </w:p>
  </w:footnote>
  <w:footnote w:id="91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أبوبكر الصديق، ص44، خالد جنابي و نزار حديثي</w:t>
      </w:r>
    </w:p>
  </w:footnote>
  <w:footnote w:id="91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التاريخ الإسلامي (9/89)</w:t>
      </w:r>
    </w:p>
  </w:footnote>
  <w:footnote w:id="91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و بناء الدولة، نوشته‌ي احمد سعيد، ص133؛ زركلي (2/125)</w:t>
      </w:r>
    </w:p>
  </w:footnote>
  <w:footnote w:id="92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حركة الردة، ص71</w:t>
      </w:r>
    </w:p>
  </w:footnote>
  <w:footnote w:id="92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البدء و التاريخ (5/160)؛ حركة الردة، ص71</w:t>
      </w:r>
    </w:p>
  </w:footnote>
  <w:footnote w:id="92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السيرة النبوية (2/576و577) از ابن‌هشام</w:t>
      </w:r>
    </w:p>
  </w:footnote>
  <w:footnote w:id="92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(2/577)؛ در صحيح بخاري، شماره‌ي 4373، به روايت ابن‌عباس</w:t>
      </w:r>
      <w:r w:rsidRPr="009738A1">
        <w:rPr>
          <w:rFonts w:cs="B Badr"/>
          <w:sz w:val="22"/>
          <w:szCs w:val="22"/>
        </w:rPr>
        <w:sym w:font="AGA Arabesque" w:char="F074"/>
      </w:r>
      <w:r w:rsidRPr="009738A1">
        <w:rPr>
          <w:rFonts w:cs="B Badr"/>
          <w:sz w:val="22"/>
          <w:szCs w:val="22"/>
          <w:rtl/>
        </w:rPr>
        <w:t xml:space="preserve"> بدين نكته تصريح شده كه: مسيلمه‌ي كذاب در زمان رسول‌خدا</w:t>
      </w:r>
      <w:r w:rsidRPr="009738A1">
        <w:rPr>
          <w:rFonts w:cs="CTraditional Arabic"/>
          <w:sz w:val="22"/>
          <w:szCs w:val="22"/>
          <w:rtl/>
        </w:rPr>
        <w:t>ص</w:t>
      </w:r>
      <w:r w:rsidRPr="009738A1">
        <w:rPr>
          <w:rFonts w:cs="B Badr"/>
          <w:sz w:val="22"/>
          <w:szCs w:val="22"/>
          <w:rtl/>
        </w:rPr>
        <w:t xml:space="preserve"> به مدينه رفت و گفت: اگر محمد بعد از خودش، كارها را به من واگذار كند، از او پيروي مي‌كنم. رسول‌خدا</w:t>
      </w:r>
      <w:r w:rsidRPr="009738A1">
        <w:rPr>
          <w:rFonts w:cs="CTraditional Arabic"/>
          <w:sz w:val="22"/>
          <w:szCs w:val="22"/>
          <w:rtl/>
        </w:rPr>
        <w:t>ص</w:t>
      </w:r>
      <w:r w:rsidRPr="009738A1">
        <w:rPr>
          <w:rFonts w:cs="B Badr"/>
          <w:sz w:val="22"/>
          <w:szCs w:val="22"/>
          <w:rtl/>
        </w:rPr>
        <w:t xml:space="preserve"> به همراه ثابت بن قيس بن شماس</w:t>
      </w:r>
      <w:r w:rsidRPr="009738A1">
        <w:rPr>
          <w:rFonts w:cs="B Badr"/>
          <w:sz w:val="22"/>
          <w:szCs w:val="22"/>
        </w:rPr>
        <w:sym w:font="AGA Arabesque" w:char="F074"/>
      </w:r>
      <w:r w:rsidRPr="009738A1">
        <w:rPr>
          <w:rFonts w:cs="B Badr"/>
          <w:sz w:val="22"/>
          <w:szCs w:val="22"/>
          <w:rtl/>
        </w:rPr>
        <w:t xml:space="preserve"> در حالي كه شاخه‌اي از درخت خرما به دست داشتند، به مسيلمه فرمودند: «اگر اين شاخه‌ي درخت را از من بخواهي، آن را به تو نخواهم نداد و تو هرگز نمي‌تواني از حكم خدا درباره‌ي خود، تجاوز كني</w:t>
      </w:r>
      <w:r w:rsidRPr="009738A1">
        <w:rPr>
          <w:rFonts w:cs="B Badr"/>
          <w:sz w:val="22"/>
          <w:szCs w:val="22"/>
        </w:rPr>
        <w:t>…</w:t>
      </w:r>
      <w:r w:rsidRPr="009738A1">
        <w:rPr>
          <w:rFonts w:cs="B Badr"/>
          <w:sz w:val="22"/>
          <w:szCs w:val="22"/>
          <w:rtl/>
        </w:rPr>
        <w:t>» نگاه كنيد به: صحيح بخاري، شماره‌ي 4373و4374. (مترجم)</w:t>
      </w:r>
    </w:p>
  </w:footnote>
  <w:footnote w:id="92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ص73</w:t>
      </w:r>
    </w:p>
  </w:footnote>
  <w:footnote w:id="92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البدء و التاريخ از مقدسي (5/162)</w:t>
      </w:r>
    </w:p>
  </w:footnote>
  <w:footnote w:id="92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(4/102) </w:t>
      </w:r>
    </w:p>
  </w:footnote>
  <w:footnote w:id="92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ص271؛ خودتان، اندازه‌ي حماقت اين دروغ‌گوي كودن را از سخنان بي‌ربطش بسنجيد.</w:t>
      </w:r>
    </w:p>
  </w:footnote>
  <w:footnote w:id="92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اين سوره از قرآن مسيلمه به تعويذهاي امروزي تعويذنويسان شباهت بيشتري دارد تا گفتاري كه بتوان ذره‌اي از عقل و عقلانيت در آن يافت! چراكه همچون بسياري از تعويذها، اندكي موزون است و البته خيلي بي‌ربط!(مترجم)</w:t>
      </w:r>
    </w:p>
  </w:footnote>
  <w:footnote w:id="92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تفسير ابن‌كثير (4/547)</w:t>
      </w:r>
    </w:p>
  </w:footnote>
  <w:footnote w:id="93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إعجاز القرآن، ص156</w:t>
      </w:r>
    </w:p>
  </w:footnote>
  <w:footnote w:id="93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(3/386)</w:t>
      </w:r>
    </w:p>
  </w:footnote>
  <w:footnote w:id="93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(3/387)</w:t>
      </w:r>
    </w:p>
  </w:footnote>
  <w:footnote w:id="93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(3/386)</w:t>
      </w:r>
    </w:p>
  </w:footnote>
  <w:footnote w:id="93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أسد الغابة، شماره‌ي1049</w:t>
      </w:r>
    </w:p>
  </w:footnote>
  <w:footnote w:id="93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ص74؛ نمونه‌ي اين فساد و افسارگسيختگي را اينك مي‌توان در آمريكاي جنايت‌كار يافت كه به بهانه‌ي دموكراسي و با ادعاي گسترش حقوق بشر و مبارزه با تروريسم، از خون كودكان مظلوم هم نمي‌گذرد!(مترجم)</w:t>
      </w:r>
    </w:p>
  </w:footnote>
  <w:footnote w:id="93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ص75</w:t>
      </w:r>
    </w:p>
  </w:footnote>
  <w:footnote w:id="93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(4/106)</w:t>
      </w:r>
    </w:p>
  </w:footnote>
  <w:footnote w:id="93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الثابتون علي الإسلام، ص51</w:t>
      </w:r>
    </w:p>
  </w:footnote>
  <w:footnote w:id="939">
    <w:p w:rsidR="003B0DF5" w:rsidRPr="009738A1" w:rsidRDefault="003B0DF5" w:rsidP="00A03FB2">
      <w:pPr>
        <w:spacing w:line="216" w:lineRule="auto"/>
        <w:jc w:val="lowKashida"/>
        <w:rPr>
          <w:rFonts w:cs="B Badr" w:hint="cs"/>
          <w:sz w:val="22"/>
          <w:szCs w:val="22"/>
          <w:rtl/>
          <w:lang w:bidi="fa-IR"/>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داستان مسلمان شدن ثمامه</w:t>
      </w:r>
      <w:r w:rsidRPr="009738A1">
        <w:rPr>
          <w:rFonts w:cs="B Badr"/>
          <w:sz w:val="22"/>
          <w:szCs w:val="22"/>
        </w:rPr>
        <w:sym w:font="AGA Arabesque" w:char="F074"/>
      </w:r>
      <w:r w:rsidRPr="009738A1">
        <w:rPr>
          <w:rFonts w:cs="B Badr"/>
          <w:sz w:val="22"/>
          <w:szCs w:val="22"/>
          <w:rtl/>
        </w:rPr>
        <w:t xml:space="preserve"> در صحيح بخاري، حديث شماره‌ي 4372 به تفصيل آمده است. (مترجم)</w:t>
      </w:r>
    </w:p>
  </w:footnote>
  <w:footnote w:id="94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غافر، آيه‌ي1-3: «حا، ميم (از حروف مقطعه مي‌باشد.) فروفرستادن اين كتاب از سوي خداي غالب و دانا انجام مي‌شود؛ خدايي كه بخشنده، توبه‌پذير، داراي عذاب سخت و صاحب انعام و احسان است؛ هيچ معبودي جز او نيست. بازگشت به سوي او است.»</w:t>
      </w:r>
    </w:p>
  </w:footnote>
  <w:footnote w:id="94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الثابتون علي الإسلام، ص52</w:t>
      </w:r>
    </w:p>
  </w:footnote>
  <w:footnote w:id="94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كلاعي، ص117</w:t>
      </w:r>
    </w:p>
  </w:footnote>
  <w:footnote w:id="94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كلاعي در حروب الردة، ص117</w:t>
      </w:r>
    </w:p>
  </w:footnote>
  <w:footnote w:id="94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الثابتون علي الإسلام، ص53</w:t>
      </w:r>
    </w:p>
  </w:footnote>
  <w:footnote w:id="94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(6/361)</w:t>
      </w:r>
    </w:p>
  </w:footnote>
  <w:footnote w:id="94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محكم بن طفيل، يكي از سران لشكر مسيلمه بود.(مترجم)</w:t>
      </w:r>
    </w:p>
  </w:footnote>
  <w:footnote w:id="94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از كلاعي، ص104-106</w:t>
      </w:r>
    </w:p>
  </w:footnote>
  <w:footnote w:id="94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الثابتون علي الإسلام، ص57</w:t>
      </w:r>
    </w:p>
  </w:footnote>
  <w:footnote w:id="94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ص58</w:t>
      </w:r>
    </w:p>
  </w:footnote>
  <w:footnote w:id="95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شريك فزاري، صحابي رسول‌خدا</w:t>
      </w:r>
      <w:r w:rsidRPr="009738A1">
        <w:rPr>
          <w:rFonts w:cs="CTraditional Arabic"/>
          <w:sz w:val="22"/>
          <w:szCs w:val="22"/>
          <w:rtl/>
        </w:rPr>
        <w:t>ص</w:t>
      </w:r>
      <w:r w:rsidRPr="009738A1">
        <w:rPr>
          <w:rFonts w:cs="B Badr"/>
          <w:sz w:val="22"/>
          <w:szCs w:val="22"/>
          <w:rtl/>
        </w:rPr>
        <w:t xml:space="preserve"> و پيك جنگي ابوبكر و خالد رضي الله عنهما بود.</w:t>
      </w:r>
    </w:p>
  </w:footnote>
  <w:footnote w:id="95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از ابوخليل، ص78 </w:t>
      </w:r>
    </w:p>
  </w:footnote>
  <w:footnote w:id="95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مجموعة الوثائق السياسية، ص348و349؛ حروب الردة از ابوخليل، ص79</w:t>
      </w:r>
    </w:p>
  </w:footnote>
  <w:footnote w:id="95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از ابوخليل، ص79</w:t>
      </w:r>
    </w:p>
  </w:footnote>
  <w:footnote w:id="95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الصديق أول الخلفاء، ص105</w:t>
      </w:r>
    </w:p>
  </w:footnote>
  <w:footnote w:id="95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از شوقي ابوخليل، ص80</w:t>
      </w:r>
    </w:p>
  </w:footnote>
  <w:footnote w:id="95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(6/328)</w:t>
      </w:r>
    </w:p>
  </w:footnote>
  <w:footnote w:id="95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(4/106)؛ الصديق أول الخلفاء، ص105</w:t>
      </w:r>
    </w:p>
  </w:footnote>
  <w:footnote w:id="95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ص82</w:t>
      </w:r>
    </w:p>
  </w:footnote>
  <w:footnote w:id="95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ص218و219</w:t>
      </w:r>
    </w:p>
  </w:footnote>
  <w:footnote w:id="96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الحرب النفسية، از احمد نوفل، ص144و145</w:t>
      </w:r>
    </w:p>
  </w:footnote>
  <w:footnote w:id="96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الحرب النفسية (2/145)</w:t>
      </w:r>
    </w:p>
  </w:footnote>
  <w:footnote w:id="96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ص199</w:t>
      </w:r>
    </w:p>
  </w:footnote>
  <w:footnote w:id="96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ص200</w:t>
      </w:r>
    </w:p>
  </w:footnote>
  <w:footnote w:id="96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ص200</w:t>
      </w:r>
    </w:p>
  </w:footnote>
  <w:footnote w:id="96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(6/328)</w:t>
      </w:r>
    </w:p>
  </w:footnote>
  <w:footnote w:id="96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(6/329)</w:t>
      </w:r>
    </w:p>
  </w:footnote>
  <w:footnote w:id="96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ص92 از شوقي ابوخليل</w:t>
      </w:r>
    </w:p>
  </w:footnote>
  <w:footnote w:id="96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(6/330)</w:t>
      </w:r>
    </w:p>
  </w:footnote>
  <w:footnote w:id="96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ص93و94 به نقل از الإكتفاء (2/13)</w:t>
      </w:r>
    </w:p>
  </w:footnote>
  <w:footnote w:id="97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ص309</w:t>
      </w:r>
    </w:p>
  </w:footnote>
  <w:footnote w:id="97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الأنصار في العصر الراشدي، ص190</w:t>
      </w:r>
    </w:p>
  </w:footnote>
  <w:footnote w:id="97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(6/339)</w:t>
      </w:r>
    </w:p>
  </w:footnote>
  <w:footnote w:id="97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(6/340)</w:t>
      </w:r>
    </w:p>
  </w:footnote>
  <w:footnote w:id="97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(6/343و344)</w:t>
      </w:r>
    </w:p>
  </w:footnote>
  <w:footnote w:id="97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سنن أبي‌داود، كتاب الجهاد، باب الشهيد يشفع، 2522</w:t>
      </w:r>
    </w:p>
  </w:footnote>
  <w:footnote w:id="97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ذهبي، الخلفاء الراشدون، ص61</w:t>
      </w:r>
    </w:p>
  </w:footnote>
  <w:footnote w:id="97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ترتيب و تهذيب البداية و النهاية، خلافة أبي‌بكر، ص82</w:t>
      </w:r>
    </w:p>
  </w:footnote>
  <w:footnote w:id="97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عهد الخلفاء الراشدين از ذهبي، ص70</w:t>
      </w:r>
    </w:p>
  </w:footnote>
  <w:footnote w:id="97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ص71</w:t>
      </w:r>
    </w:p>
  </w:footnote>
  <w:footnote w:id="98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صحيح بخاري، مناقب الأنصار، شماره‌ي3805</w:t>
      </w:r>
    </w:p>
  </w:footnote>
  <w:footnote w:id="98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بخاري، در المغازي، شماره‌ي4037</w:t>
      </w:r>
    </w:p>
  </w:footnote>
  <w:footnote w:id="98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شماره‌ي2655</w:t>
      </w:r>
    </w:p>
  </w:footnote>
  <w:footnote w:id="98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طبقات ابن‌سعد (2/234)</w:t>
      </w:r>
    </w:p>
  </w:footnote>
  <w:footnote w:id="98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غزوات ابن‌حبيش (1/121)</w:t>
      </w:r>
    </w:p>
  </w:footnote>
  <w:footnote w:id="98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الإكتفاء از كلاعي (3/53)</w:t>
      </w:r>
    </w:p>
  </w:footnote>
  <w:footnote w:id="98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الأنصار في العهد الراشدي، ص186</w:t>
      </w:r>
    </w:p>
  </w:footnote>
  <w:footnote w:id="98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الإكتفاء (3/53)</w:t>
      </w:r>
    </w:p>
  </w:footnote>
  <w:footnote w:id="98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(3/65)</w:t>
      </w:r>
    </w:p>
  </w:footnote>
  <w:footnote w:id="989">
    <w:p w:rsidR="003B0DF5" w:rsidRPr="009738A1" w:rsidRDefault="003B0DF5" w:rsidP="00A03FB2">
      <w:pPr>
        <w:spacing w:line="216" w:lineRule="auto"/>
        <w:jc w:val="lowKashida"/>
        <w:rPr>
          <w:rFonts w:cs="B Badr" w:hint="cs"/>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عهد الخلفاء الراشدين از ذهبي، ص62و63</w:t>
      </w:r>
    </w:p>
  </w:footnote>
  <w:footnote w:id="99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الصديق أول الخلفاء، ص117</w:t>
      </w:r>
    </w:p>
  </w:footnote>
  <w:footnote w:id="99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بايد دانست كه يكي از شرايط صلح، اين بود كه بني‌حنيفه مسلمان شوند. (مترجم)</w:t>
      </w:r>
    </w:p>
  </w:footnote>
  <w:footnote w:id="99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ترتيب و تهذيب البداية و النهاية، خلافة أبي‌بكر، ص115</w:t>
      </w:r>
    </w:p>
  </w:footnote>
  <w:footnote w:id="99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99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الصديق أول الخلفاء، ص110</w:t>
      </w:r>
    </w:p>
  </w:footnote>
  <w:footnote w:id="99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الكامل (2/38)</w:t>
      </w:r>
    </w:p>
  </w:footnote>
  <w:footnote w:id="99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شوقي ابوخليل، ص97</w:t>
      </w:r>
    </w:p>
  </w:footnote>
  <w:footnote w:id="99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ص97؛ نگاه كنيد به: الإكتفاء (2/14)</w:t>
      </w:r>
    </w:p>
  </w:footnote>
  <w:footnote w:id="99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از عتوم، ص233</w:t>
      </w:r>
    </w:p>
  </w:footnote>
  <w:footnote w:id="99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از شوقي ابوخليل، ص98؛ نگاه كنيد به: الإكتفاء (2/15)</w:t>
      </w:r>
    </w:p>
  </w:footnote>
  <w:footnote w:id="100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ص98</w:t>
      </w:r>
    </w:p>
  </w:footnote>
  <w:footnote w:id="100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عبقرية خالد (عبقريات الإسلامية) ص922</w:t>
      </w:r>
    </w:p>
  </w:footnote>
  <w:footnote w:id="100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حركة الردة از عتوم، ص235</w:t>
      </w:r>
    </w:p>
  </w:footnote>
  <w:footnote w:id="100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الصديق أبوبكر، ص157</w:t>
      </w:r>
    </w:p>
  </w:footnote>
  <w:footnote w:id="100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سيف‌الله خالد بن وليد، نوشته‌ي اكرم و برگردان آن به زبان عربي توسط سرهنگ صبحي جابي، ص20</w:t>
      </w:r>
    </w:p>
  </w:footnote>
  <w:footnote w:id="100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حركة الردة، از عتوم، ص236</w:t>
      </w:r>
    </w:p>
  </w:footnote>
  <w:footnote w:id="100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يعقوبي (2/108)</w:t>
      </w:r>
    </w:p>
  </w:footnote>
  <w:footnote w:id="100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خالد بن وليد، نوشته‌ي صادق عرجون، ص744</w:t>
      </w:r>
    </w:p>
  </w:footnote>
  <w:footnote w:id="100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(6/329)</w:t>
      </w:r>
    </w:p>
  </w:footnote>
  <w:footnote w:id="100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خالد بن وليد، از صادق عرجون، ص180</w:t>
      </w:r>
    </w:p>
  </w:footnote>
  <w:footnote w:id="101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101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ص292</w:t>
      </w:r>
    </w:p>
  </w:footnote>
  <w:footnote w:id="101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(4/117و118)</w:t>
      </w:r>
    </w:p>
  </w:footnote>
  <w:footnote w:id="101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ص292 تا295</w:t>
      </w:r>
    </w:p>
  </w:footnote>
  <w:footnote w:id="101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تاريخ طبري (4/102و103)</w:t>
      </w:r>
    </w:p>
  </w:footnote>
  <w:footnote w:id="101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(4/118)؛ البداية و النهاية (6/331)</w:t>
      </w:r>
    </w:p>
  </w:footnote>
  <w:footnote w:id="101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البداية و النهاية (6/331)</w:t>
      </w:r>
    </w:p>
  </w:footnote>
  <w:footnote w:id="101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و بناء الدولة الإسلامية، نوشته‌ي احمد سعيد، ص145</w:t>
      </w:r>
    </w:p>
  </w:footnote>
  <w:footnote w:id="101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شايد رسول‌خدا</w:t>
      </w:r>
      <w:r w:rsidRPr="009738A1">
        <w:rPr>
          <w:rFonts w:cs="CTraditional Arabic"/>
          <w:sz w:val="22"/>
          <w:szCs w:val="22"/>
          <w:rtl/>
        </w:rPr>
        <w:t>ص</w:t>
      </w:r>
      <w:r w:rsidRPr="009738A1">
        <w:rPr>
          <w:rFonts w:cs="B Badr"/>
          <w:sz w:val="22"/>
          <w:szCs w:val="22"/>
          <w:rtl/>
        </w:rPr>
        <w:t xml:space="preserve"> از آن جهت قرآن را در مصحفي گرد نياوردند كه بيم آن مي‌رفت كه بعد‌ها چيزي از احكام يا حتي الفاظ قرآن منسوخ شود و آيه يا بخش منسوخ‌شده، هم‌چنان در مصحف بماند. با وفات رسول‌خدا</w:t>
      </w:r>
      <w:r w:rsidRPr="009738A1">
        <w:rPr>
          <w:rFonts w:cs="CTraditional Arabic"/>
          <w:sz w:val="22"/>
          <w:szCs w:val="22"/>
          <w:rtl/>
        </w:rPr>
        <w:t>ص</w:t>
      </w:r>
      <w:r w:rsidRPr="009738A1">
        <w:rPr>
          <w:rFonts w:cs="B Badr"/>
          <w:sz w:val="22"/>
          <w:szCs w:val="22"/>
          <w:rtl/>
        </w:rPr>
        <w:t xml:space="preserve"> كه وحي منقطع شد، خداي متعال در دل صحابه انداخت تا براي حفظ و ماندگاري قرآن، آن را جمع كنند. (سيرة و حياة الصديق، ص120)</w:t>
      </w:r>
    </w:p>
  </w:footnote>
  <w:footnote w:id="101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بخاري، شماره‌ي4986</w:t>
      </w:r>
    </w:p>
  </w:footnote>
  <w:footnote w:id="102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شرح السنة (4/522) از بغوي</w:t>
      </w:r>
    </w:p>
  </w:footnote>
  <w:footnote w:id="102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كلاله، از ديدگاه ابوبكر صديق</w:t>
      </w:r>
      <w:r w:rsidRPr="009738A1">
        <w:rPr>
          <w:rFonts w:cs="B Badr"/>
          <w:sz w:val="22"/>
          <w:szCs w:val="22"/>
        </w:rPr>
        <w:sym w:font="AGA Arabesque" w:char="F074"/>
      </w:r>
      <w:r w:rsidRPr="009738A1">
        <w:rPr>
          <w:rFonts w:cs="B Badr"/>
          <w:sz w:val="22"/>
          <w:szCs w:val="22"/>
          <w:rtl/>
        </w:rPr>
        <w:t xml:space="preserve"> به كسي مي‌گويند كه مرده است و پدر و يا فرزندي ندارد. در آيه‌ي176 سوره‌ي نساء، حكم ميراث كلاله، بيان شده و كلاله را ميت ارث‌گذاري معرفي كرده كه بدون فرزند بوده و تنها خواهر و يا برادري پس از او مانده باشد. ابوبكر صديق علاوه بر نداشتن فرزند، نداشتن پدر را نيز در تعريف كلاله داخل كرد و فرمود: «در مورد كلاله نظري دادم كه اگر درست باشد، از جانب خدا است و اگر درست نباشد، از جانب من و شيطان مي‌باشد. نگاه كنيد به: موسوعة فقه أبي‌بكر، ص36</w:t>
      </w:r>
    </w:p>
  </w:footnote>
  <w:footnote w:id="102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اين روايت را ابن‌ابي‌شيبه (7/196) با اسناد صحيح نقل كرده است.</w:t>
      </w:r>
    </w:p>
  </w:footnote>
  <w:footnote w:id="102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102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التفوق و النجابة علي نهج الصحابة، نوشته‌ي حمد عجمي، ص73</w:t>
      </w:r>
    </w:p>
  </w:footnote>
  <w:footnote w:id="102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سير أعلام النبلاء (2/431)</w:t>
      </w:r>
    </w:p>
  </w:footnote>
  <w:footnote w:id="102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التفوق و النجابة علي نهج الصحابة، ص74</w:t>
      </w:r>
    </w:p>
  </w:footnote>
  <w:footnote w:id="102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w:t>
      </w:r>
    </w:p>
  </w:footnote>
  <w:footnote w:id="102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فقه التمكين في القرآن الكريم، از نويسنده‌ي همين كتاب (صلابي)، ص157</w:t>
      </w:r>
    </w:p>
  </w:footnote>
  <w:footnote w:id="102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بنت‌مخاض، به شتري گويند كه يك سالش تمام شده و بنت‌لبون، شتري است كه دو سالش كامل شده باشد.(مترجم)</w:t>
      </w:r>
    </w:p>
  </w:footnote>
  <w:footnote w:id="103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الكامل في التاريخ (2/21)</w:t>
      </w:r>
    </w:p>
  </w:footnote>
  <w:footnote w:id="103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في </w:t>
      </w:r>
      <w:r w:rsidRPr="009738A1">
        <w:rPr>
          <w:rFonts w:cs="B Badr" w:hint="cs"/>
          <w:sz w:val="22"/>
          <w:szCs w:val="22"/>
          <w:rtl/>
          <w:lang w:bidi="fa-IR"/>
        </w:rPr>
        <w:t>ظ</w:t>
      </w:r>
      <w:r w:rsidRPr="009738A1">
        <w:rPr>
          <w:rFonts w:cs="B Badr"/>
          <w:sz w:val="22"/>
          <w:szCs w:val="22"/>
          <w:rtl/>
        </w:rPr>
        <w:t>لال القرآن (4/270)</w:t>
      </w:r>
    </w:p>
  </w:footnote>
  <w:footnote w:id="103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تفسير قاسمي (6/253)؛ براي بسياري همواره اين پرسش وجود دارد كه چه تفاوتي ميان اسماء و صفات الهي وجود دارد؟ صفات، از اسماء مشتق مي‌شود؛ مثلاً رحمت و مهرباني، يكي از صفات الهي است كه از نام (الرحمن) مشتق مي‌گردد. اما اسماء، از صفات مشتق نمي‌شود؛ به طور مثال، يكي از صفاتي كه در قرآن براي خداي متعال بيان شده، صفت (استواء) مي‌باشد؛ ولي با اين حال (المستوي) از اسماء الهي شمرده نمي‌شود. تفاوت ديگر اسماء و صفات در اين است كه صفات، از افعال گرفته مي‌شود و اسماء، از افعال مشتق نمي‌گردد؛ مثلاً خداوند متعال خشم و غضب مي‌گيرد و از اين‌رو (غضب) صفت است و در عين حال نمي‌توان (الغاضب: خشم‌گيرنده) را در اسماء الهي برشمرد. استعاذه (پناه‌بردن) و سوگند به اسماء و صفات الهي به‌طور مشترك جايز است. اما در دعا و عبادت و اظهار بندگي تنها مي‌توان به اسماء الهي متوسل شد: نمي‌توان عبدالكرم گفت؛ اما عبدالكريم درست است. همين طور در دعا مي‌توان خدا را به اسماء حسني ندا داد و گفت: يا كريم! و گفتن يا كرم الله جايز نيست.(مترجم)</w:t>
      </w:r>
    </w:p>
  </w:footnote>
  <w:footnote w:id="103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كيف نكتب التاريخ الإسلامي؟ از محمد قطب، ص90</w:t>
      </w:r>
    </w:p>
  </w:footnote>
  <w:footnote w:id="103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الإيمان و أثره في الحياة، نوشته‌ي </w:t>
      </w:r>
      <w:r w:rsidRPr="009738A1">
        <w:rPr>
          <w:rFonts w:cs="B Badr" w:hint="cs"/>
          <w:sz w:val="22"/>
          <w:szCs w:val="22"/>
          <w:rtl/>
        </w:rPr>
        <w:t xml:space="preserve">استاد </w:t>
      </w:r>
      <w:r w:rsidRPr="009738A1">
        <w:rPr>
          <w:rFonts w:cs="B Badr"/>
          <w:sz w:val="22"/>
          <w:szCs w:val="22"/>
          <w:rtl/>
        </w:rPr>
        <w:t>قرضاوي، ص5-12</w:t>
      </w:r>
    </w:p>
  </w:footnote>
  <w:footnote w:id="103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تفسير قاسمي (6/255)</w:t>
      </w:r>
    </w:p>
  </w:footnote>
  <w:footnote w:id="103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فقه التمكين في القرآن الكريم، ص491</w:t>
      </w:r>
    </w:p>
  </w:footnote>
  <w:footnote w:id="103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صدر الإسلام، نوشته‌ي شجاع، ص142و143</w:t>
      </w:r>
    </w:p>
  </w:footnote>
  <w:footnote w:id="103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الدعوة الإسلامية، از دكتر جميل مصري، ص256</w:t>
      </w:r>
    </w:p>
  </w:footnote>
  <w:footnote w:id="103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تفسير المنير (6/233)</w:t>
      </w:r>
    </w:p>
  </w:footnote>
  <w:footnote w:id="104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تفسير قاسمي (6/258)</w:t>
      </w:r>
    </w:p>
  </w:footnote>
  <w:footnote w:id="104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تفسير المنير (6/233)</w:t>
      </w:r>
    </w:p>
  </w:footnote>
  <w:footnote w:id="104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كيف نكتب التاريخ الإسلامي؟ ص100</w:t>
      </w:r>
    </w:p>
  </w:footnote>
  <w:footnote w:id="104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ص101</w:t>
      </w:r>
    </w:p>
  </w:footnote>
  <w:footnote w:id="104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ص102</w:t>
      </w:r>
    </w:p>
  </w:footnote>
  <w:footnote w:id="104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ص102</w:t>
      </w:r>
    </w:p>
  </w:footnote>
  <w:footnote w:id="104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مرجع پيشين.</w:t>
      </w:r>
    </w:p>
  </w:footnote>
  <w:footnote w:id="104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همان منبع.</w:t>
      </w:r>
    </w:p>
  </w:footnote>
  <w:footnote w:id="104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كيف نكتب التاريخ الإسلامي؟ ص103</w:t>
      </w:r>
    </w:p>
  </w:footnote>
  <w:footnote w:id="104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دراسات في عهد النبوة و الخلافة الراشدة، ص311</w:t>
      </w:r>
    </w:p>
  </w:footnote>
  <w:footnote w:id="105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حروب الردة، ص174و175</w:t>
      </w:r>
    </w:p>
  </w:footnote>
  <w:footnote w:id="105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الإكتفاء في تاريخ المصطفي و الثلاثة الخلفاء (3/318و319)</w:t>
      </w:r>
    </w:p>
  </w:footnote>
  <w:footnote w:id="105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الإسلام و حركات المضادة، ص146، نوشته‌ي دكتر خربوطلي.</w:t>
      </w:r>
    </w:p>
  </w:footnote>
  <w:footnote w:id="105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ص146</w:t>
      </w:r>
    </w:p>
  </w:footnote>
  <w:footnote w:id="105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از عتوم، ص146</w:t>
      </w:r>
    </w:p>
  </w:footnote>
  <w:footnote w:id="105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از عتوم، ص150</w:t>
      </w:r>
    </w:p>
  </w:footnote>
  <w:footnote w:id="105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موسوعة التاريخ الإسلامي، دكتر احمد شلبي (1/388)</w:t>
      </w:r>
    </w:p>
  </w:footnote>
  <w:footnote w:id="105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ص323</w:t>
      </w:r>
    </w:p>
  </w:footnote>
  <w:footnote w:id="1058">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(3/260)؛ حركة الردة، ص114</w:t>
      </w:r>
    </w:p>
  </w:footnote>
  <w:footnote w:id="105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يعني: «(اي پيامبر! بخشي) از اموال آنان (را به عنوان) زكات بگير</w:t>
      </w:r>
      <w:r w:rsidRPr="009738A1">
        <w:rPr>
          <w:rFonts w:cs="B Badr"/>
          <w:sz w:val="22"/>
          <w:szCs w:val="22"/>
        </w:rPr>
        <w:t>…</w:t>
      </w:r>
      <w:r w:rsidRPr="009738A1">
        <w:rPr>
          <w:rFonts w:cs="B Badr"/>
          <w:sz w:val="22"/>
          <w:szCs w:val="22"/>
          <w:rtl/>
        </w:rPr>
        <w:t>»</w:t>
      </w:r>
    </w:p>
  </w:footnote>
  <w:footnote w:id="106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تفسير ابن‌‌كثير (2/386)</w:t>
      </w:r>
    </w:p>
  </w:footnote>
  <w:footnote w:id="106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حركة الردة، ص124</w:t>
      </w:r>
    </w:p>
  </w:footnote>
  <w:footnote w:id="106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الإصابة از ابن‌حجر، شماره‌ي2761</w:t>
      </w:r>
    </w:p>
  </w:footnote>
  <w:footnote w:id="106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تاريخ طبري (4/104)</w:t>
      </w:r>
    </w:p>
  </w:footnote>
  <w:footnote w:id="106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(4/112)</w:t>
      </w:r>
    </w:p>
  </w:footnote>
  <w:footnote w:id="1065">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دراسات في عهد النبوة و الخلافة الراشدة، ص323</w:t>
      </w:r>
    </w:p>
  </w:footnote>
  <w:footnote w:id="1066">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مسأله‌ي ولاء و براء كه به معناي دوستي با مسلمانان و دوستان خدا و دشمني با دشمنان اسلام و دشمنان مسلمانان مي‌باشد، يكي از كليدي‌ترين باورهاي اسلامي است كه بايد در تمام پهنه‌هاي زندگي اجتماعي مسلمانان، هويدا باشد. كاربري اين آموزه‌ي مهم ديني، فتح باب عزت و شوكت مسلمانان است و بيش از هر چيزي در بازيابي هيبت و خلافت اسلامي مؤثر مي‌باشد.(مترجم)</w:t>
      </w:r>
    </w:p>
  </w:footnote>
  <w:footnote w:id="1067">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دراسات في عهد النبوة و الخلافة الراشدة، ص324</w:t>
      </w:r>
    </w:p>
  </w:footnote>
  <w:footnote w:id="1068">
    <w:p w:rsidR="003B0DF5" w:rsidRPr="009738A1" w:rsidRDefault="003B0DF5" w:rsidP="00A03FB2">
      <w:pPr>
        <w:spacing w:line="216" w:lineRule="auto"/>
        <w:jc w:val="lowKashida"/>
        <w:rPr>
          <w:rFonts w:cs="B Badr" w:hint="cs"/>
          <w:sz w:val="22"/>
          <w:szCs w:val="22"/>
          <w:rtl/>
          <w:lang w:bidi="fa-IR"/>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ص325</w:t>
      </w:r>
    </w:p>
  </w:footnote>
  <w:footnote w:id="1069">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ص326؛ براي بررسي بيش‌تر جايگاه شبه‌جزيره‌ي عرب در گسترش اسلام، نگاه كنيد به: الطريق إلي المدائن، نوشته‌ي احمد عادل كمال، ص182</w:t>
      </w:r>
    </w:p>
  </w:footnote>
  <w:footnote w:id="1070">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دراسات في عهد النبوة و الخلافة الراشدة، ص328</w:t>
      </w:r>
    </w:p>
  </w:footnote>
  <w:footnote w:id="1071">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مرجع سابق، ص329</w:t>
      </w:r>
    </w:p>
  </w:footnote>
  <w:footnote w:id="1072">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بخشي از آيه‌ي 43 سوره‌ي فاطر.</w:t>
      </w:r>
    </w:p>
  </w:footnote>
  <w:footnote w:id="1073">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نگاه كنيد به: حركة الردة از عتوم، ص334</w:t>
      </w:r>
    </w:p>
  </w:footnote>
  <w:footnote w:id="1074">
    <w:p w:rsidR="003B0DF5" w:rsidRPr="009738A1" w:rsidRDefault="003B0DF5" w:rsidP="00A03FB2">
      <w:pPr>
        <w:spacing w:line="216" w:lineRule="auto"/>
        <w:jc w:val="lowKashida"/>
        <w:rPr>
          <w:rFonts w:cs="B Badr"/>
          <w:sz w:val="22"/>
          <w:szCs w:val="22"/>
          <w:rtl/>
        </w:rPr>
      </w:pPr>
      <w:r w:rsidRPr="009738A1">
        <w:rPr>
          <w:rStyle w:val="FootnoteReference"/>
          <w:rFonts w:cs="B Badr"/>
          <w:sz w:val="22"/>
          <w:szCs w:val="22"/>
          <w:vertAlign w:val="baseline"/>
          <w:rtl/>
        </w:rPr>
        <w:footnoteRef/>
      </w:r>
      <w:r>
        <w:rPr>
          <w:rStyle w:val="FootnoteReference"/>
          <w:rFonts w:cs="B Badr"/>
          <w:sz w:val="22"/>
          <w:szCs w:val="22"/>
          <w:vertAlign w:val="baseline"/>
          <w:rtl/>
        </w:rPr>
        <w:t>-</w:t>
      </w:r>
      <w:r w:rsidRPr="009738A1">
        <w:rPr>
          <w:rFonts w:cs="B Badr"/>
          <w:sz w:val="22"/>
          <w:szCs w:val="22"/>
          <w:rtl/>
        </w:rPr>
        <w:t xml:space="preserve"> الدول العربية الإسلامية از منصور حرابي، ص96و97</w:t>
      </w:r>
    </w:p>
  </w:footnote>
  <w:footnote w:id="107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صفحات من تاريخ ليبيا الإسلامي، نوشته‌ي صلابي، ص167</w:t>
      </w:r>
    </w:p>
  </w:footnote>
  <w:footnote w:id="107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السياسة الشرعية از ابن‌تيميه، ص18</w:t>
      </w:r>
    </w:p>
  </w:footnote>
  <w:footnote w:id="107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صفحات من تاريخ ليبيا الإسلامي، ص168</w:t>
      </w:r>
    </w:p>
  </w:footnote>
  <w:footnote w:id="107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كسري،</w:t>
      </w:r>
      <w:r w:rsidRPr="009738A1">
        <w:rPr>
          <w:rFonts w:cs="B Badr" w:hint="cs"/>
          <w:sz w:val="18"/>
          <w:szCs w:val="22"/>
          <w:rtl/>
        </w:rPr>
        <w:t xml:space="preserve"> معرب خسرو و</w:t>
      </w:r>
      <w:r w:rsidRPr="009738A1">
        <w:rPr>
          <w:rFonts w:cs="B Badr"/>
          <w:sz w:val="18"/>
          <w:szCs w:val="22"/>
          <w:rtl/>
        </w:rPr>
        <w:t xml:space="preserve"> لقب شاهان ايران بود و نام پسر هرمز، پرويز بوده است.(مترجم)</w:t>
      </w:r>
    </w:p>
  </w:footnote>
  <w:footnote w:id="107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صحيح السيرة النبوية، ص580</w:t>
      </w:r>
    </w:p>
  </w:footnote>
  <w:footnote w:id="108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ابله، شهري كهن در كنار بصره </w:t>
      </w:r>
      <w:r w:rsidRPr="009738A1">
        <w:rPr>
          <w:rFonts w:cs="B Badr" w:hint="cs"/>
          <w:sz w:val="18"/>
          <w:szCs w:val="22"/>
          <w:rtl/>
        </w:rPr>
        <w:t xml:space="preserve">بود </w:t>
      </w:r>
      <w:r w:rsidRPr="009738A1">
        <w:rPr>
          <w:rFonts w:cs="B Badr"/>
          <w:sz w:val="18"/>
          <w:szCs w:val="22"/>
          <w:rtl/>
        </w:rPr>
        <w:t>كه ديده‌بان‌هاي كسري در آن‌جا قرار داشت.</w:t>
      </w:r>
    </w:p>
  </w:footnote>
  <w:footnote w:id="108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نگاه كنيد به: البداية و النهاية (6/347)</w:t>
      </w:r>
    </w:p>
  </w:footnote>
  <w:footnote w:id="108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نباج، نام روستايي در صحراي بصره بر سر راه مكه مي‌باشد.</w:t>
      </w:r>
    </w:p>
  </w:footnote>
  <w:footnote w:id="108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مصيخ، نام مكاني بين شام و عراق (ميان سرزمين‌هاي حوران و قلت) است؛ نگاه كنيد به: معجم البلدان، ج8، ص79(مترجم)</w:t>
      </w:r>
    </w:p>
  </w:footnote>
  <w:footnote w:id="108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الفن العسكري الإسلامي، نوشته‌ي دكتر ياسين سويد، ص83؛ تاريخ طبري (4/162)</w:t>
      </w:r>
    </w:p>
  </w:footnote>
  <w:footnote w:id="108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(4/163)</w:t>
      </w:r>
    </w:p>
  </w:footnote>
  <w:footnote w:id="108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سوره‌ي فتح، آيه‌ي29: «</w:t>
      </w:r>
      <w:r w:rsidRPr="009738A1">
        <w:rPr>
          <w:rFonts w:cs="B Badr"/>
          <w:sz w:val="26"/>
          <w:szCs w:val="22"/>
          <w:rtl/>
        </w:rPr>
        <w:t>محمد، فرستاده‌ي خداست و كساني كه با او هستند، در برابر كافران، شديد و سرسخت و نسبت به يكديگر مهربان و دل‌سوز مي‌باشند و تو، ايشان را (همواره) در ركوع و سجود مي‌بيني</w:t>
      </w:r>
      <w:r w:rsidRPr="009738A1">
        <w:rPr>
          <w:rFonts w:cs="B Badr"/>
          <w:sz w:val="26"/>
          <w:szCs w:val="22"/>
        </w:rPr>
        <w:t>…</w:t>
      </w:r>
      <w:r w:rsidRPr="009738A1">
        <w:rPr>
          <w:rFonts w:cs="B Badr"/>
          <w:sz w:val="26"/>
          <w:szCs w:val="22"/>
          <w:rtl/>
        </w:rPr>
        <w:t>»</w:t>
      </w:r>
    </w:p>
  </w:footnote>
  <w:footnote w:id="108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الوثائق السياسية، حميدالله، ص371</w:t>
      </w:r>
    </w:p>
  </w:footnote>
  <w:footnote w:id="108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سواد، نام شهر يا منطقه‌اي در عراق كه به سبب نخلستان‌هاي پردرخت، به سياهي مي‌زده است. نگاه كنيد به فتوح البلدان بلاذري.(مترجم)</w:t>
      </w:r>
    </w:p>
  </w:footnote>
  <w:footnote w:id="108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مجموعة الوثائق السياسية، ص372</w:t>
      </w:r>
    </w:p>
  </w:footnote>
  <w:footnote w:id="109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مرجع سابق.</w:t>
      </w:r>
    </w:p>
  </w:footnote>
  <w:footnote w:id="109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مرجع سابق، ص373</w:t>
      </w:r>
    </w:p>
  </w:footnote>
  <w:footnote w:id="109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(6/347)</w:t>
      </w:r>
    </w:p>
  </w:footnote>
  <w:footnote w:id="109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الفن العسكري الإسلامي، ص83و84</w:t>
      </w:r>
    </w:p>
  </w:footnote>
  <w:footnote w:id="109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كسكر، نام مكاني است ميان كوفه و بصره؛ (معجم‌البلدان، ج7، ص251).[مترجم]</w:t>
      </w:r>
    </w:p>
  </w:footnote>
  <w:footnote w:id="109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معارك خالد بن وليد ضد الفرس، نوشته‌ي عبدالجبار سامرائي، ص35</w:t>
      </w:r>
    </w:p>
  </w:footnote>
  <w:footnote w:id="109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نگاه كنيد به: كتاب أبوبكر الصديق، نوشته‌ي نزار حديثي و خالد جنابي، ص45</w:t>
      </w:r>
    </w:p>
  </w:footnote>
  <w:footnote w:id="109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مشاهير الخلفاء و الأمراء، بسام عسلي، ص127</w:t>
      </w:r>
    </w:p>
  </w:footnote>
  <w:footnote w:id="109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الإسلامي (9/130)</w:t>
      </w:r>
    </w:p>
  </w:footnote>
  <w:footnote w:id="109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(4/163)</w:t>
      </w:r>
    </w:p>
  </w:footnote>
  <w:footnote w:id="110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الإسلامي (9/131)</w:t>
      </w:r>
    </w:p>
  </w:footnote>
  <w:footnote w:id="110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(4/159)</w:t>
      </w:r>
    </w:p>
  </w:footnote>
  <w:footnote w:id="110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الإسلامي (9/130)</w:t>
      </w:r>
    </w:p>
  </w:footnote>
  <w:footnote w:id="110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الدعوة إلي الإسلام، ص342</w:t>
      </w:r>
    </w:p>
  </w:footnote>
  <w:footnote w:id="110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(4/163)</w:t>
      </w:r>
    </w:p>
  </w:footnote>
  <w:footnote w:id="110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الإسلامي (9/129)</w:t>
      </w:r>
    </w:p>
  </w:footnote>
  <w:footnote w:id="110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(4/163)</w:t>
      </w:r>
    </w:p>
  </w:footnote>
  <w:footnote w:id="110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أبوبكر الصديق، نوشته‌ي خالد جنابي و نزار حديثي، ص46</w:t>
      </w:r>
    </w:p>
  </w:footnote>
  <w:footnote w:id="110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(4/164)</w:t>
      </w:r>
    </w:p>
  </w:footnote>
  <w:footnote w:id="110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حضير، نام آبي است در چهار ميلي بصره. (معجم البلدان، ياقوت، 2/277)؛ در البداية و النهاية، به جاي حضير، نام حفير آمده است. راهنماي مثني در مسير حركت، ظفر بوده و مالك بن عباد و سالم بن نصر، راهنمايان عدي بن حاتم و عاصم بن عمرو بودند. راهنماي خالد نيز رافع بود.(مترجم)</w:t>
      </w:r>
    </w:p>
  </w:footnote>
  <w:footnote w:id="111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أبوبكر الصديق، خالد جنابي، ص46</w:t>
      </w:r>
    </w:p>
  </w:footnote>
  <w:footnote w:id="111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الكامل ابن‌اثير (2/51)؛ تاريخ طبري (4/165)</w:t>
      </w:r>
    </w:p>
  </w:footnote>
  <w:footnote w:id="111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(4/165)</w:t>
      </w:r>
    </w:p>
  </w:footnote>
  <w:footnote w:id="111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(4/163)</w:t>
      </w:r>
    </w:p>
  </w:footnote>
  <w:footnote w:id="111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الإسلامي (9/133)؛ تاريخ طبري (4/165)</w:t>
      </w:r>
    </w:p>
  </w:footnote>
  <w:footnote w:id="111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الصديق أول الخلفاء، ص131</w:t>
      </w:r>
    </w:p>
  </w:footnote>
  <w:footnote w:id="111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(4/166)</w:t>
      </w:r>
    </w:p>
  </w:footnote>
  <w:footnote w:id="111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پيش از اين يادآوري كرديم كه كسري، لقب شاهان ايراني بوده و بنا بر گزارش تاريخ، نامه‌نگاري مذكور در متن فوق، ميان هرمز و اردشير صورت گرفته است.(مترجم)</w:t>
      </w:r>
    </w:p>
  </w:footnote>
  <w:footnote w:id="111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در برخي از منابع تاريخي تصريح شده كه قباد، توسط عدي به هلاكت رسيد و انوشگان، به دست عاصم كشته شد.(مترجم)</w:t>
      </w:r>
    </w:p>
  </w:footnote>
  <w:footnote w:id="111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(4/168)؛ التاريخ الإسلامي (9/134)</w:t>
      </w:r>
    </w:p>
  </w:footnote>
  <w:footnote w:id="112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الكامل ابن‌اثير (2/52)؛ أبوبكر الصديق، خالد جنابي، ص48</w:t>
      </w:r>
    </w:p>
  </w:footnote>
  <w:footnote w:id="112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(6/350)</w:t>
      </w:r>
    </w:p>
  </w:footnote>
  <w:footnote w:id="112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الإسلامي (9/139)</w:t>
      </w:r>
    </w:p>
  </w:footnote>
  <w:footnote w:id="112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(6/350)</w:t>
      </w:r>
    </w:p>
  </w:footnote>
  <w:footnote w:id="112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اليس، نام نخستين آبادي عراق از سمت صحرا مي‌باشد. نگاه كنيد به: معجم‌البلدان ياقوت حموي.(مترجم)</w:t>
      </w:r>
    </w:p>
  </w:footnote>
  <w:footnote w:id="112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(4/173)</w:t>
      </w:r>
    </w:p>
  </w:footnote>
  <w:footnote w:id="112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نگاه كنيد به: تاريخ طبري (4/174)</w:t>
      </w:r>
    </w:p>
  </w:footnote>
  <w:footnote w:id="112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نام شهري در عراق بوده است. در تاريخ طبري و الكامل، نام اين سرزمين، منيشيا آمده است.(مترجم)</w:t>
      </w:r>
    </w:p>
  </w:footnote>
  <w:footnote w:id="112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(4/175)</w:t>
      </w:r>
    </w:p>
  </w:footnote>
  <w:footnote w:id="112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مرجع سابق (4/174)</w:t>
      </w:r>
    </w:p>
  </w:footnote>
  <w:footnote w:id="113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الإسلامي‌ (9/144)</w:t>
      </w:r>
    </w:p>
  </w:footnote>
  <w:footnote w:id="113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خالد بن وليد، نوشته‌ي صادق عرجون، ص216</w:t>
      </w:r>
    </w:p>
  </w:footnote>
  <w:footnote w:id="113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نام مرزبان حيره، آزادبه بوده است. (مترجم)</w:t>
      </w:r>
    </w:p>
  </w:footnote>
  <w:footnote w:id="113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محل اردوي آزادبه، مكاني به نام غريين بوده كه شهر نجف در آن‌جا بنا شده است.(مترجم)</w:t>
      </w:r>
    </w:p>
  </w:footnote>
  <w:footnote w:id="113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الدعوة إلي الإسلام، ص348</w:t>
      </w:r>
    </w:p>
  </w:footnote>
  <w:footnote w:id="113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(4/181)</w:t>
      </w:r>
    </w:p>
  </w:footnote>
  <w:footnote w:id="113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(4/178)</w:t>
      </w:r>
    </w:p>
  </w:footnote>
  <w:footnote w:id="113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الإسلامي (9/148)</w:t>
      </w:r>
    </w:p>
  </w:footnote>
  <w:footnote w:id="113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روايت بخاري، كتاب المغازي، شماره‌ي 4210</w:t>
      </w:r>
    </w:p>
  </w:footnote>
  <w:footnote w:id="113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أبوبكر الصديق، نوشته‌ي علي طنطاوي، ص33</w:t>
      </w:r>
    </w:p>
  </w:footnote>
  <w:footnote w:id="114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خالد بن وليد، نوشته‌ي صادق عرجون، ص222</w:t>
      </w:r>
    </w:p>
  </w:footnote>
  <w:footnote w:id="114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أبوبكر الصديق، خالد جنابي و نزار حديثي، ص51و52</w:t>
      </w:r>
    </w:p>
  </w:footnote>
  <w:footnote w:id="114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(4/186)</w:t>
      </w:r>
    </w:p>
  </w:footnote>
  <w:footnote w:id="114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رجوع كنيد به مرجع سابق.</w:t>
      </w:r>
    </w:p>
  </w:footnote>
  <w:footnote w:id="114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الإسلامي (9/150)</w:t>
      </w:r>
    </w:p>
  </w:footnote>
  <w:footnote w:id="114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(4/180)</w:t>
      </w:r>
    </w:p>
  </w:footnote>
  <w:footnote w:id="114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نگاه كنيد به: البداية و النهاية (6/251)</w:t>
      </w:r>
    </w:p>
  </w:footnote>
  <w:footnote w:id="114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الإصابة از ابن‌حجر (2/218)، شماره‌ي2206</w:t>
      </w:r>
    </w:p>
  </w:footnote>
  <w:footnote w:id="114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الإسلامي‌(9/153)</w:t>
      </w:r>
    </w:p>
  </w:footnote>
  <w:footnote w:id="114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مرجع سابق‌(9/154)</w:t>
      </w:r>
    </w:p>
  </w:footnote>
  <w:footnote w:id="115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النهاية‌(4/352)</w:t>
      </w:r>
    </w:p>
  </w:footnote>
  <w:footnote w:id="115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النهاية‌(6/353)</w:t>
      </w:r>
    </w:p>
  </w:footnote>
  <w:footnote w:id="115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الدعوة إلي الإسلام‌، ص350</w:t>
      </w:r>
    </w:p>
  </w:footnote>
  <w:footnote w:id="115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طبري‌(4/191)</w:t>
      </w:r>
    </w:p>
  </w:footnote>
  <w:footnote w:id="115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عين‌التمر، شهري در نزديكي انبار كه به سبب فراواني خرما به اين اسم، ناميده شده است. تمر، به معناي خرما مي‌باشد.(مترجم)</w:t>
      </w:r>
    </w:p>
  </w:footnote>
  <w:footnote w:id="115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ابوعمره، جد عبدالله بن عبدالاعلي شاعر و نضير، پدر موسي بن نضير در زمره‌ي همين كودكان بودند. (مترجم)؛ نگاه كنيد به تاريخ طبري و البداية و النهاية.</w:t>
      </w:r>
    </w:p>
  </w:footnote>
  <w:footnote w:id="115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النهاية‌(6/354)</w:t>
      </w:r>
    </w:p>
  </w:footnote>
  <w:footnote w:id="115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در تاريخ طبري، به جاي عويمر، اسم عويم آمده است.(مترجم)</w:t>
      </w:r>
    </w:p>
  </w:footnote>
  <w:footnote w:id="115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در البداية و النهاية، به جاي نام بهراء، نام قبيله‌اي به اسم غيرا آمده است.(مترجم)</w:t>
      </w:r>
    </w:p>
  </w:footnote>
  <w:footnote w:id="115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(6/355)؛ تاريخ طبري‌(4/195)</w:t>
      </w:r>
    </w:p>
  </w:footnote>
  <w:footnote w:id="116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الإسلامي (9/163)</w:t>
      </w:r>
    </w:p>
  </w:footnote>
  <w:footnote w:id="116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(4/196)؛ ابوبكر الصديق، نوشته‌ي خالد جنابي، ص54</w:t>
      </w:r>
    </w:p>
  </w:footnote>
  <w:footnote w:id="116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ابوبكر الصديق، خالد جنابي و نزار حديثي، ص54</w:t>
      </w:r>
    </w:p>
  </w:footnote>
  <w:footnote w:id="116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الإسلامي‌ (9/164)</w:t>
      </w:r>
    </w:p>
  </w:footnote>
  <w:footnote w:id="116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حصيد، نام ناحيه‌اي بياباني ميان كوفه و شام است.(مترجم)</w:t>
      </w:r>
    </w:p>
  </w:footnote>
  <w:footnote w:id="116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(6/355)</w:t>
      </w:r>
    </w:p>
  </w:footnote>
  <w:footnote w:id="116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اين جنگ، در البداية و النهاية، به نام مضيح ثبت شده است.(مترجم)</w:t>
      </w:r>
    </w:p>
  </w:footnote>
  <w:footnote w:id="116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ابوبكر الصديق، خالد جنابي و نزار حديثي، ص55</w:t>
      </w:r>
    </w:p>
  </w:footnote>
  <w:footnote w:id="116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در</w:t>
      </w:r>
      <w:r w:rsidRPr="009738A1">
        <w:rPr>
          <w:rFonts w:cs="B Badr" w:hint="cs"/>
          <w:sz w:val="18"/>
          <w:szCs w:val="22"/>
          <w:rtl/>
        </w:rPr>
        <w:t xml:space="preserve"> </w:t>
      </w:r>
      <w:r w:rsidRPr="009738A1">
        <w:rPr>
          <w:rFonts w:cs="B Badr"/>
          <w:sz w:val="18"/>
          <w:szCs w:val="22"/>
          <w:rtl/>
        </w:rPr>
        <w:t>البداية و النهاية به جاي مثني، ثني ثبت شده است.(مترجم)</w:t>
      </w:r>
    </w:p>
  </w:footnote>
  <w:footnote w:id="116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(4/199)</w:t>
      </w:r>
    </w:p>
  </w:footnote>
  <w:footnote w:id="117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(4/199)</w:t>
      </w:r>
    </w:p>
  </w:footnote>
  <w:footnote w:id="117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(6/356)؛ در حديثي كه نسائي و ابوداود روايت كرده‌اند، رسول‌خدا</w:t>
      </w:r>
      <w:r w:rsidRPr="009738A1">
        <w:rPr>
          <w:rFonts w:cs="CTraditional Arabic"/>
          <w:sz w:val="22"/>
          <w:szCs w:val="22"/>
          <w:rtl/>
        </w:rPr>
        <w:t>ص</w:t>
      </w:r>
      <w:r w:rsidRPr="009738A1">
        <w:rPr>
          <w:rFonts w:cs="B Badr"/>
          <w:sz w:val="22"/>
          <w:szCs w:val="22"/>
          <w:rtl/>
        </w:rPr>
        <w:t xml:space="preserve"> فرموده‌اند: «من، از هر مسلماني كه در ديار مشركان زندگي كند، بيزارم.» ابوبكر صديق</w:t>
      </w:r>
      <w:r w:rsidRPr="009738A1">
        <w:rPr>
          <w:rFonts w:cs="B Badr"/>
          <w:sz w:val="22"/>
          <w:szCs w:val="22"/>
        </w:rPr>
        <w:sym w:font="AGA Arabesque" w:char="F074"/>
      </w:r>
      <w:r w:rsidRPr="009738A1">
        <w:rPr>
          <w:rFonts w:cs="B Badr"/>
          <w:sz w:val="22"/>
          <w:szCs w:val="22"/>
          <w:rtl/>
        </w:rPr>
        <w:t xml:space="preserve"> به همين گناه آن دو مسلمان اشاره كرد كه در جوار مشركان زيستند و به اشتباه و به خاطر عدم آگاهي مجاهدان از اسلامشان، كشته شدند.(مترجم)</w:t>
      </w:r>
    </w:p>
  </w:footnote>
  <w:footnote w:id="117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(4/201)</w:t>
      </w:r>
    </w:p>
  </w:footnote>
  <w:footnote w:id="117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الإسلامي (9/173)</w:t>
      </w:r>
    </w:p>
  </w:footnote>
  <w:footnote w:id="117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خالد بن وليد، صادق عرجون، ص36</w:t>
      </w:r>
    </w:p>
  </w:footnote>
  <w:footnote w:id="117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معارك خالد بن وليد ضد الفرس، عبدالجبار سامرائي، ص123</w:t>
      </w:r>
    </w:p>
  </w:footnote>
  <w:footnote w:id="117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(4/202)</w:t>
      </w:r>
    </w:p>
  </w:footnote>
  <w:footnote w:id="117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الدعوة إلي الإسلام، ص295</w:t>
      </w:r>
    </w:p>
  </w:footnote>
  <w:footnote w:id="117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004657CE">
        <w:rPr>
          <w:rFonts w:cs="B Badr"/>
          <w:sz w:val="18"/>
          <w:szCs w:val="22"/>
          <w:rtl/>
        </w:rPr>
        <w:t xml:space="preserve"> معارك خالد ب</w:t>
      </w:r>
      <w:r w:rsidR="004657CE">
        <w:rPr>
          <w:rFonts w:cs="B Badr" w:hint="cs"/>
          <w:sz w:val="18"/>
          <w:szCs w:val="22"/>
          <w:rtl/>
        </w:rPr>
        <w:t>ن</w:t>
      </w:r>
      <w:r w:rsidRPr="009738A1">
        <w:rPr>
          <w:rFonts w:cs="B Badr"/>
          <w:sz w:val="18"/>
          <w:szCs w:val="22"/>
          <w:rtl/>
        </w:rPr>
        <w:t xml:space="preserve"> وليد ضد الفرس، ص143</w:t>
      </w:r>
    </w:p>
  </w:footnote>
  <w:footnote w:id="117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الصديق اول الخلفاء، ص169</w:t>
      </w:r>
    </w:p>
  </w:footnote>
  <w:footnote w:id="118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الصديق أول الخلفاء، ص170</w:t>
      </w:r>
    </w:p>
  </w:footnote>
  <w:footnote w:id="118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همان منبع.</w:t>
      </w:r>
    </w:p>
  </w:footnote>
  <w:footnote w:id="118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الصديق أول الخلفاء، ص171</w:t>
      </w:r>
    </w:p>
  </w:footnote>
  <w:footnote w:id="118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الحرب النفسية، نوشته‌ي دكتر اجمد نوفل (2/155)</w:t>
      </w:r>
    </w:p>
  </w:footnote>
  <w:footnote w:id="118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قراقر، آب قبيله‌ي كلب در سماوه است و سوي، نام چاه آبي از قبيله‌ي بهراء مي‌باشد.</w:t>
      </w:r>
    </w:p>
  </w:footnote>
  <w:footnote w:id="118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مرحله، به مسافتي گفته مي‌شود كه مسافر، با راه‌پيمايي معمولي در يك روز طي مي‌كند.</w:t>
      </w:r>
    </w:p>
  </w:footnote>
  <w:footnote w:id="118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أبوبكر الصديق، خالد جنابي و نزار حديثي، ص68</w:t>
      </w:r>
    </w:p>
  </w:footnote>
  <w:footnote w:id="118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(7/7)؛ (چون به مقصد مي‌رسي، وصف تلاشت مي‌كني.)</w:t>
      </w:r>
    </w:p>
  </w:footnote>
  <w:footnote w:id="118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(7/7)</w:t>
      </w:r>
    </w:p>
  </w:footnote>
  <w:footnote w:id="118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در متن ادك آمده و طبري، در تاريخش ارك ثبت كرده و نام يكي از شهرهاي كوچك ناحيه‌ي بياباني حلب بوده است.(مترجم)</w:t>
      </w:r>
    </w:p>
  </w:footnote>
  <w:footnote w:id="119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تدمر، شهري قديمي در ناحيه‌ي بياباني شام مي‌باشد.(مترجم)</w:t>
      </w:r>
    </w:p>
  </w:footnote>
  <w:footnote w:id="119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قريتين و حوارين از دهكده‌ها و حصارهاي معروف حلب بوده‌اند.(مترجم)</w:t>
      </w:r>
    </w:p>
  </w:footnote>
  <w:footnote w:id="119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ابوبكر الصديق، نوشته‌ي خالد جنابي و نزار حديثي، ص68</w:t>
      </w:r>
    </w:p>
  </w:footnote>
  <w:footnote w:id="119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در البداية و النهاية، (عرمات) و در تاريخ طبري، (عربات) ثبت شده است.(مترجم)</w:t>
      </w:r>
    </w:p>
  </w:footnote>
  <w:footnote w:id="119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(7/6و7)</w:t>
      </w:r>
    </w:p>
  </w:footnote>
  <w:footnote w:id="119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قادة فتح العراق و الجزيرة، ص193؛ نگاه كنيد به: الحرب النفسية(2/163)</w:t>
      </w:r>
    </w:p>
  </w:footnote>
  <w:footnote w:id="119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الحرب النفسية، نوشته‌ي دكتر احمد نوفل (2/162)</w:t>
      </w:r>
    </w:p>
  </w:footnote>
  <w:footnote w:id="119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معارك خالد بن وليد ضد الفرس، ص167</w:t>
      </w:r>
    </w:p>
  </w:footnote>
  <w:footnote w:id="119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الحرب النفسية (2/164)</w:t>
      </w:r>
    </w:p>
  </w:footnote>
  <w:footnote w:id="119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من ذي‌قار إلي القادسية، صالح عماش، ص124؛ الحرب النفسية (2/168)</w:t>
      </w:r>
    </w:p>
  </w:footnote>
  <w:footnote w:id="120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عصر الصحابة، عبدالمنعم هاشمي، ص189</w:t>
      </w:r>
    </w:p>
  </w:footnote>
  <w:footnote w:id="120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الكامل ابن‌اثير (2/73)</w:t>
      </w:r>
    </w:p>
  </w:footnote>
  <w:footnote w:id="120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(7/18)</w:t>
      </w:r>
    </w:p>
  </w:footnote>
  <w:footnote w:id="120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الكامل ابن‌اثير (2/74)</w:t>
      </w:r>
    </w:p>
  </w:footnote>
  <w:footnote w:id="120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تيماء، نام يك آبادي درميان شام و وادي‌القري است.</w:t>
      </w:r>
    </w:p>
  </w:footnote>
  <w:footnote w:id="120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نگاه كنيد به: تمام الوفاء، 54</w:t>
      </w:r>
    </w:p>
  </w:footnote>
  <w:footnote w:id="120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نام مرغزار معروفي در شام مي‌باشد.(مترجم)</w:t>
      </w:r>
    </w:p>
  </w:footnote>
  <w:footnote w:id="120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در تاريخ طبري و الكامل ابن‌اثير، باهان ذكر شده و در البداية و النهاية، فتوح‌الشام واقدي و فتوح البلدان بلاذري، نام ماهان آمده است.(مترجم)</w:t>
      </w:r>
    </w:p>
  </w:footnote>
  <w:footnote w:id="120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أبوبكر الصديق، خالد جنابي و نزار حديثي، ص58</w:t>
      </w:r>
    </w:p>
  </w:footnote>
  <w:footnote w:id="120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سوره‌ي يوسف </w:t>
      </w:r>
      <w:r w:rsidRPr="009738A1">
        <w:rPr>
          <w:rFonts w:cs="B Badr"/>
          <w:sz w:val="18"/>
          <w:szCs w:val="22"/>
        </w:rPr>
        <w:t>–</w:t>
      </w:r>
      <w:r w:rsidRPr="009738A1">
        <w:rPr>
          <w:rFonts w:cs="B Badr"/>
          <w:sz w:val="18"/>
          <w:szCs w:val="22"/>
          <w:rtl/>
        </w:rPr>
        <w:t xml:space="preserve"> آيه‌ي 100: «يوسف، پدر و مادرش را (به نشان احترام بالا برد و) بر تخت نشاند.»</w:t>
      </w:r>
    </w:p>
  </w:footnote>
  <w:footnote w:id="121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دمشق از ابن‌عساكر (2/61و62)؛ فتوح الشام ازدي، ص14؛ نگاه كنيد به: التاريخ الإسلامي (9/179)</w:t>
      </w:r>
    </w:p>
  </w:footnote>
  <w:footnote w:id="121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بخاري، كتاب التعبير، شماره‌ي6990</w:t>
      </w:r>
    </w:p>
  </w:footnote>
  <w:footnote w:id="121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بخاري، كتاب الاعتصام، شماره‌ي7311؛ مسلم، كتاب الامارة، شماره‌ي1533</w:t>
      </w:r>
    </w:p>
  </w:footnote>
  <w:footnote w:id="121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دمشق، از ابن‌عساكر (2/63-65)</w:t>
      </w:r>
    </w:p>
  </w:footnote>
  <w:footnote w:id="121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الإسلامي‌ (9/188)</w:t>
      </w:r>
    </w:p>
  </w:footnote>
  <w:footnote w:id="121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فتوح الشام ازدي، ص8؛ تهذيب تاريخ دمشق (1/129)</w:t>
      </w:r>
    </w:p>
  </w:footnote>
  <w:footnote w:id="121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الدعوة الي الاسلام، ص294</w:t>
      </w:r>
    </w:p>
  </w:footnote>
  <w:footnote w:id="121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الكامل ابن‌اثير (2/64): اليمن في صدر الاسلام، ص301و302</w:t>
      </w:r>
    </w:p>
  </w:footnote>
  <w:footnote w:id="121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اليمن في صدر الاسلام، ص302</w:t>
      </w:r>
    </w:p>
  </w:footnote>
  <w:footnote w:id="121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اليمن في صدر الاسلام، ص302</w:t>
      </w:r>
    </w:p>
  </w:footnote>
  <w:footnote w:id="122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الصديق أول الخلفاء، ص114؛ أبوبكر الصديق، نوشته‌ي علي طنطاوي، ص218</w:t>
      </w:r>
    </w:p>
  </w:footnote>
  <w:footnote w:id="122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مروج‌الذهب از مسعودي (2/305)</w:t>
      </w:r>
    </w:p>
  </w:footnote>
  <w:footnote w:id="122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الصديق أول الخلفاء، ص137و138</w:t>
      </w:r>
    </w:p>
  </w:footnote>
  <w:footnote w:id="122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ابوبكر الصديق، علي طنطاوي، ص219</w:t>
      </w:r>
    </w:p>
  </w:footnote>
  <w:footnote w:id="122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الكامل ابن‌اثير (2/64و65)</w:t>
      </w:r>
    </w:p>
  </w:footnote>
  <w:footnote w:id="122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الاسلامي (9/194)</w:t>
      </w:r>
    </w:p>
  </w:footnote>
  <w:footnote w:id="122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الإسلامي (9/195)</w:t>
      </w:r>
    </w:p>
  </w:footnote>
  <w:footnote w:id="122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الاسلامي (9/196و197)</w:t>
      </w:r>
    </w:p>
  </w:footnote>
  <w:footnote w:id="122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ازدي، ص15</w:t>
      </w:r>
    </w:p>
  </w:footnote>
  <w:footnote w:id="122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ابوبكر الصديق، نزار حديثي، ص62</w:t>
      </w:r>
    </w:p>
  </w:footnote>
  <w:footnote w:id="123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ازدي، ص17</w:t>
      </w:r>
    </w:p>
  </w:footnote>
  <w:footnote w:id="123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حمص، از شهرهاي كهن شام مي‌باشد.(مترجم)</w:t>
      </w:r>
    </w:p>
  </w:footnote>
  <w:footnote w:id="123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در تاريخ طبري، به جاي مأمؤاب، مآب، آمده كه نام روستايي در منطقه‌ي بلقاء مي‌باشد.(مترجم)</w:t>
      </w:r>
    </w:p>
  </w:footnote>
  <w:footnote w:id="123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بنا بر گزارش تاريخ، نخستين جنگي هم كه در سرزمين شام، صورت گرفت، جنگ عريه‌ي عربات در منطقه‌ي فلسطين بود. نگاه كنيد به: البداية و النهاية ج7، ص6 (مترجم)</w:t>
      </w:r>
    </w:p>
  </w:footnote>
  <w:footnote w:id="123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الكامل ابن‌اثير (2/66)</w:t>
      </w:r>
    </w:p>
  </w:footnote>
  <w:footnote w:id="123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العمليات التعرضية و الدفاعية عند المسلمين از نهاد عباس، ص141</w:t>
      </w:r>
    </w:p>
  </w:footnote>
  <w:footnote w:id="123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ازدي، ص26</w:t>
      </w:r>
    </w:p>
  </w:footnote>
  <w:footnote w:id="123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الاسلامي (9/206)</w:t>
      </w:r>
    </w:p>
  </w:footnote>
  <w:footnote w:id="123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در البداية و النهاية چنين آمده است: ابوبكر</w:t>
      </w:r>
      <w:r w:rsidRPr="009738A1">
        <w:rPr>
          <w:rFonts w:cs="B Badr"/>
          <w:sz w:val="22"/>
          <w:szCs w:val="22"/>
        </w:rPr>
        <w:sym w:font="AGA Arabesque" w:char="F074"/>
      </w:r>
      <w:r w:rsidRPr="009738A1">
        <w:rPr>
          <w:rFonts w:cs="B Badr"/>
          <w:sz w:val="18"/>
          <w:szCs w:val="22"/>
          <w:rtl/>
        </w:rPr>
        <w:t xml:space="preserve"> پس از آن‌‌كه آهنگ شام كرد، اميراني را كه در شبه‌جزيره پراكنده بودند، گرد آورد. ابوبكر صديق</w:t>
      </w:r>
      <w:r w:rsidRPr="009738A1">
        <w:rPr>
          <w:rFonts w:cs="B Badr"/>
          <w:sz w:val="22"/>
          <w:szCs w:val="22"/>
        </w:rPr>
        <w:sym w:font="AGA Arabesque" w:char="F074"/>
      </w:r>
      <w:r w:rsidRPr="009738A1">
        <w:rPr>
          <w:rFonts w:cs="B Badr"/>
          <w:sz w:val="18"/>
          <w:szCs w:val="22"/>
          <w:rtl/>
        </w:rPr>
        <w:t xml:space="preserve"> عمرو بن عاص</w:t>
      </w:r>
      <w:r w:rsidRPr="009738A1">
        <w:rPr>
          <w:rFonts w:cs="B Badr"/>
          <w:sz w:val="22"/>
          <w:szCs w:val="22"/>
        </w:rPr>
        <w:sym w:font="AGA Arabesque" w:char="F074"/>
      </w:r>
      <w:r w:rsidRPr="009738A1">
        <w:rPr>
          <w:rFonts w:cs="B Badr"/>
          <w:sz w:val="18"/>
          <w:szCs w:val="22"/>
          <w:rtl/>
        </w:rPr>
        <w:t xml:space="preserve"> را مأمور جمع‌آوري زكات قبيله‌ي قضاعه كرده بود و اين، از آن دست مسؤوليت‌هايي بود كه عمرو</w:t>
      </w:r>
      <w:r w:rsidRPr="009738A1">
        <w:rPr>
          <w:rFonts w:cs="B Badr"/>
          <w:sz w:val="22"/>
          <w:szCs w:val="22"/>
        </w:rPr>
        <w:sym w:font="AGA Arabesque" w:char="F074"/>
      </w:r>
      <w:r w:rsidRPr="009738A1">
        <w:rPr>
          <w:rFonts w:cs="B Badr"/>
          <w:sz w:val="18"/>
          <w:szCs w:val="22"/>
          <w:rtl/>
        </w:rPr>
        <w:t xml:space="preserve"> از سوي رسول‌خدا</w:t>
      </w:r>
      <w:r w:rsidRPr="009738A1">
        <w:rPr>
          <w:rFonts w:cs="CTraditional Arabic"/>
          <w:sz w:val="18"/>
          <w:szCs w:val="22"/>
          <w:rtl/>
        </w:rPr>
        <w:t>ص</w:t>
      </w:r>
      <w:r w:rsidRPr="009738A1">
        <w:rPr>
          <w:rFonts w:cs="B Badr"/>
          <w:sz w:val="18"/>
          <w:szCs w:val="22"/>
          <w:rtl/>
        </w:rPr>
        <w:t xml:space="preserve"> نيز بدان مأمور شده بود. ابوبكر</w:t>
      </w:r>
      <w:r w:rsidRPr="009738A1">
        <w:rPr>
          <w:rFonts w:cs="B Badr"/>
          <w:sz w:val="22"/>
          <w:szCs w:val="22"/>
        </w:rPr>
        <w:sym w:font="AGA Arabesque" w:char="F074"/>
      </w:r>
      <w:r w:rsidRPr="009738A1">
        <w:rPr>
          <w:rFonts w:cs="B Badr"/>
          <w:sz w:val="18"/>
          <w:szCs w:val="22"/>
          <w:rtl/>
        </w:rPr>
        <w:t xml:space="preserve"> نامه‌اي به عمرو</w:t>
      </w:r>
      <w:r w:rsidRPr="009738A1">
        <w:rPr>
          <w:rFonts w:cs="B Badr"/>
          <w:sz w:val="22"/>
          <w:szCs w:val="22"/>
        </w:rPr>
        <w:sym w:font="AGA Arabesque" w:char="F074"/>
      </w:r>
      <w:r w:rsidRPr="009738A1">
        <w:rPr>
          <w:rFonts w:cs="B Badr"/>
          <w:sz w:val="18"/>
          <w:szCs w:val="22"/>
          <w:rtl/>
        </w:rPr>
        <w:t xml:space="preserve"> نوشت و او را براي حركت به سوي شام فراخواند. نامه چنين بود: «من، تو را به همان كاري بازگرداندم كه رسول‌خدا</w:t>
      </w:r>
      <w:r w:rsidRPr="009738A1">
        <w:rPr>
          <w:rFonts w:cs="CTraditional Arabic"/>
          <w:sz w:val="18"/>
          <w:szCs w:val="22"/>
          <w:rtl/>
        </w:rPr>
        <w:t>ص</w:t>
      </w:r>
      <w:r w:rsidRPr="009738A1">
        <w:rPr>
          <w:rFonts w:cs="B Badr"/>
          <w:sz w:val="18"/>
          <w:szCs w:val="22"/>
          <w:rtl/>
        </w:rPr>
        <w:t xml:space="preserve"> آن را به تو واگذار كرده بودند. اينك مي‌خواهم به تو مأموريت ديگري بدهم كه براي زندگاني و آخرتت بهتر است؛ مگر اين‌كه همين كار را بيش‌تر دوست باشي.» نگاه كنيد به: البداية و النهاية، ج7، ص5، چاپ دار احياءالتراث العربي به سال 1417هجري.(مترجم)</w:t>
      </w:r>
    </w:p>
  </w:footnote>
  <w:footnote w:id="123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اتمام الوفاء بسيرة الخلفاء، ص55</w:t>
      </w:r>
    </w:p>
  </w:footnote>
  <w:footnote w:id="1240">
    <w:p w:rsidR="003B0DF5" w:rsidRPr="009738A1" w:rsidRDefault="003B0DF5" w:rsidP="00A03FB2">
      <w:pPr>
        <w:spacing w:line="216" w:lineRule="auto"/>
        <w:jc w:val="lowKashida"/>
        <w:rPr>
          <w:rFonts w:cs="B Badr" w:hint="cs"/>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ازدي، ص48-51</w:t>
      </w:r>
    </w:p>
  </w:footnote>
  <w:footnote w:id="1241">
    <w:p w:rsidR="003B0DF5" w:rsidRPr="009738A1" w:rsidRDefault="003B0DF5" w:rsidP="004657CE">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در البداية و ال</w:t>
      </w:r>
      <w:r w:rsidR="004657CE">
        <w:rPr>
          <w:rFonts w:cs="B Badr" w:hint="cs"/>
          <w:sz w:val="18"/>
          <w:szCs w:val="22"/>
          <w:rtl/>
        </w:rPr>
        <w:t>نه</w:t>
      </w:r>
      <w:r w:rsidRPr="009738A1">
        <w:rPr>
          <w:rFonts w:cs="B Badr"/>
          <w:sz w:val="18"/>
          <w:szCs w:val="22"/>
          <w:rtl/>
        </w:rPr>
        <w:t>اية، به جاي عربه، عريه ثبت شده است.(مترجم)</w:t>
      </w:r>
    </w:p>
  </w:footnote>
  <w:footnote w:id="124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العمليات التعرضية الدفاعية عند المسلمين، ص143</w:t>
      </w:r>
    </w:p>
  </w:footnote>
  <w:footnote w:id="124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سوره‌ي يوسف، آيه‌ي67: «اي فرزندانم! از يك دروازه (به مصر) داخل نشويد و از درهاي مختلف وارد شويد (تا از هر آسيبي در امان بمانيد. ولي بدانيد كه من، با اين تدبير) نمي‌توانم چيزي را كه خداوند، مقرر كرده، از شما دور سازم (و آن‌چه خدا بخواهد، همان مي‌شود.) حكم و فرمان، تنها از آن خداست و من، بر او توكل مي‌كنم و بايد توكل‌كنندگان، به او توكل نمايند (و كار خود را به او بسپارند.)»</w:t>
      </w:r>
    </w:p>
  </w:footnote>
  <w:footnote w:id="124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در الكامل، پسر توذر آمده و در تاريخ طبري توذرا؛ در البداية و النهاية، آمده است كه جرجه مأمور رويارويي با يزيد بن ابوسفيان شده بود. جرجه مسلمان شد و به شهادت رسيد كه داستانش در صفحات بعدي همين كتاب آمده است.(مترجم)</w:t>
      </w:r>
    </w:p>
  </w:footnote>
  <w:footnote w:id="124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در تاريخ طبري قيقار و در الكامل، نام قيقلان آمده است.(مترجم)</w:t>
      </w:r>
    </w:p>
  </w:footnote>
  <w:footnote w:id="124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العمليات التعرضية و الدفاعية عند المسلمين، ص147</w:t>
      </w:r>
    </w:p>
  </w:footnote>
  <w:footnote w:id="124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الاسلامي (9/213)؛ نگاه كنيد به: فتوح‌الشام ازدي، ص30و31</w:t>
      </w:r>
    </w:p>
  </w:footnote>
  <w:footnote w:id="124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ازدي، ص30-33</w:t>
      </w:r>
    </w:p>
  </w:footnote>
  <w:footnote w:id="124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خطب ابي‌بكر الصديق، محمد احمد عاشور، ص92</w:t>
      </w:r>
    </w:p>
  </w:footnote>
  <w:footnote w:id="125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ازدي، ص33-35</w:t>
      </w:r>
    </w:p>
  </w:footnote>
  <w:footnote w:id="125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در البداية و النهاية به جاي عربه، جنگ عريه ذكر شده و در طبري، عربه آمده است كه ياقوت، آن را نام مكاني در فلسطين دانسته است. (مترجم)</w:t>
      </w:r>
    </w:p>
  </w:footnote>
  <w:footnote w:id="125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ازدي، ص35-38</w:t>
      </w:r>
    </w:p>
  </w:footnote>
  <w:footnote w:id="125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الاسلامي (9/224)</w:t>
      </w:r>
    </w:p>
  </w:footnote>
  <w:footnote w:id="125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الإسلامي (9/223)</w:t>
      </w:r>
    </w:p>
  </w:footnote>
  <w:footnote w:id="125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العمليات التعرضية و الدفاعية عند المسلمين، ص148</w:t>
      </w:r>
    </w:p>
  </w:footnote>
  <w:footnote w:id="125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حروب الإسلام في الشام، احمد محمد، ص45</w:t>
      </w:r>
    </w:p>
  </w:footnote>
  <w:footnote w:id="125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نگاه كنيد به: العمليات التعرضية و الدفاعية عند المسلمين، ص148</w:t>
      </w:r>
    </w:p>
  </w:footnote>
  <w:footnote w:id="125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(4/211)</w:t>
      </w:r>
    </w:p>
  </w:footnote>
  <w:footnote w:id="125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الدعوة الي الاسلام، ص359و360</w:t>
      </w:r>
    </w:p>
  </w:footnote>
  <w:footnote w:id="126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(7/5)</w:t>
      </w:r>
    </w:p>
  </w:footnote>
  <w:footnote w:id="126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حركت نامنظم، نوعي شيوه‌ي حركتي در انتقال رزمندگان به مناطق عملياتي مي‌باشد كه شباهت بسياري با شيوه‌ي حركت جنگجويان چريك دارد و از آن به حركت گوريلايي نيز ياد مي‌شود. گوريلا، واژه‌اي است اسپانيايي به معناي جنگ پراكنده.(مترجم)</w:t>
      </w:r>
    </w:p>
  </w:footnote>
  <w:footnote w:id="126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استراتژي، واژه‌اي است يوناني به معناي سرداري و سپه‌سالاري و در اصل اصطلاحي است نظامي به معناي سنجيدن وضع خود و دشمن و طرح نقشه به قصد رويارويي با حريف در بهترين و مناسب‌ترين وضع ممكن. البته اين واژه، مفهومي گسترده‌تر يافته و اينك به هر روش كلي براي رسيدن به هدفي مشخص و كلي استراتژي مي‌گويند.(مترجم)</w:t>
      </w:r>
    </w:p>
  </w:footnote>
  <w:footnote w:id="126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الفن العسكري الاسلامي، ص89؛ أبوبكر الصديق، نزار حديثي، ص60</w:t>
      </w:r>
    </w:p>
  </w:footnote>
  <w:footnote w:id="126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الفن العسكري الإسلامي، ص98</w:t>
      </w:r>
    </w:p>
  </w:footnote>
  <w:footnote w:id="126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مجموعة الوثائق السياسية، ص392و393</w:t>
      </w:r>
    </w:p>
  </w:footnote>
  <w:footnote w:id="126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مجموعة الوثائق السياسية، ص392</w:t>
      </w:r>
    </w:p>
  </w:footnote>
  <w:footnote w:id="126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ازدي، ص68-72</w:t>
      </w:r>
    </w:p>
  </w:footnote>
  <w:footnote w:id="126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منبع سابق.</w:t>
      </w:r>
    </w:p>
  </w:footnote>
  <w:footnote w:id="126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الاسلامي (9/231)</w:t>
      </w:r>
    </w:p>
  </w:footnote>
  <w:footnote w:id="127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اجنادين، نام منطقه‌ي معروفي در فلسطين است. نگاه كنيد به: المعجم ياقوت، ج1، ص203</w:t>
      </w:r>
    </w:p>
  </w:footnote>
  <w:footnote w:id="127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ابوبكر الصديق، نزار حديثي، ص70؛ ابن‌اسحاق و مدايني، جنگ اجنادين را پيش از جنگ يرموك دانسته‌اند. در اين جنگ تعدادي از صحابه شهيد شدند. فرمانده‌ي روميان، شخصي به نام ابن هزارف را كه از قضاعه بود، براي بررسي وضع مسلمانان فرستاد و چون ابن‌هزارف بازگشت، به روميان اين چنين گزارش داد كه: مسلمانان در شب همانند راهبان عابدند و در روز مجاهدان يكه‌سوار؛ اگر پسر پادشاه اين‌ها هم دزدي كند، دستش را قطع مي‌كنند و اگر زنا نمايد، سنگ‌سارش مي‌نمايند. فرمانده‌ي روميان با شنيدن گزارش جاسوسش گفت: اگر راست بگويي، مردن و زير زمين رفتن، بهتر از رويارويي با چنين افرادي است. فرمانده‌ي روميان در اين جنگ بنا بر آن‌چه در البداية و النهاية آمده، قيقلان بوده است. طبري، قبقلار را نام فرمانده‌ي روميان در جنگ اجنادين آورده و گفته است: علماي شام، تذارق برادر هرقل را فرمانده‌ي روميان در اين جنگ دانسته‌اند و ابن‌اثير نيز در الكامل، تذارق را فرمانده‌ي رومي‌ها گفته است.(مترجم)</w:t>
      </w:r>
    </w:p>
  </w:footnote>
  <w:footnote w:id="127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ابوبكر الصدق، نزار حديثي، ص70</w:t>
      </w:r>
    </w:p>
  </w:footnote>
  <w:footnote w:id="127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ازدي، ص84-93</w:t>
      </w:r>
    </w:p>
  </w:footnote>
  <w:footnote w:id="127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در تاريخ طبري، واقواصه ثبت شده و در البداية و النهاية، واقوصه آمده است كه نام رود و صحرايي در منطقه‌ي حوران شام مي‌باشد.(مترجم)</w:t>
      </w:r>
    </w:p>
  </w:footnote>
  <w:footnote w:id="127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حافظ عماد‌الدين اسماعيل ابن‌كثير، در البداية و النهاية تعداد مجاهدان را سي و شش تا چهل‌هزار نفر ذكر كرده است.(مترجم)</w:t>
      </w:r>
    </w:p>
  </w:footnote>
  <w:footnote w:id="127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العمليات التعرضية و الدفاعية، ص163</w:t>
      </w:r>
    </w:p>
  </w:footnote>
  <w:footnote w:id="127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العمليات التعرضية و الدفاعية، ص163</w:t>
      </w:r>
    </w:p>
  </w:footnote>
  <w:footnote w:id="127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در البداية و النهاية آمده است كه قباب بن اشيم، امير اين دسته بود و طبري، نام قباث را ذكر كرده است.(مترجم)</w:t>
      </w:r>
    </w:p>
  </w:footnote>
  <w:footnote w:id="127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(7/8)</w:t>
      </w:r>
    </w:p>
  </w:footnote>
  <w:footnote w:id="128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العمليات التعرضية و الدفاعية عند المسلمين، ص164</w:t>
      </w:r>
    </w:p>
  </w:footnote>
  <w:footnote w:id="128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(نور ـ 55) يعني: «خداوند، به كساني از شما كه ايمان آورده‌ و كارهاي شايسته انجام داده‌اند، وعده‌ مي‌دهد كه آنان را در زمين خليفه سازد؛ همان گونه كه پيشينيان (نيكوكار و دادگر) ايشان را جايگزين (ستم‌گران) پيش از آن‌ها كرد</w:t>
      </w:r>
      <w:r w:rsidRPr="009738A1">
        <w:rPr>
          <w:rFonts w:cs="B Badr"/>
          <w:sz w:val="18"/>
          <w:szCs w:val="22"/>
        </w:rPr>
        <w:t>…</w:t>
      </w:r>
      <w:r w:rsidRPr="009738A1">
        <w:rPr>
          <w:rFonts w:cs="B Badr"/>
          <w:sz w:val="18"/>
          <w:szCs w:val="22"/>
          <w:rtl/>
        </w:rPr>
        <w:t>»</w:t>
      </w:r>
    </w:p>
  </w:footnote>
  <w:footnote w:id="128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يعني: درست هدف بگيريد و</w:t>
      </w:r>
      <w:r w:rsidRPr="009738A1">
        <w:rPr>
          <w:rFonts w:cs="B Badr"/>
          <w:sz w:val="18"/>
          <w:szCs w:val="22"/>
        </w:rPr>
        <w:t>…</w:t>
      </w:r>
      <w:r w:rsidRPr="009738A1">
        <w:rPr>
          <w:rFonts w:cs="B Badr"/>
          <w:sz w:val="18"/>
          <w:szCs w:val="22"/>
          <w:rtl/>
        </w:rPr>
        <w:t>(مترجم)</w:t>
      </w:r>
    </w:p>
  </w:footnote>
  <w:footnote w:id="128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ترتيب و تهذيب البداية و النهاية، ص163</w:t>
      </w:r>
    </w:p>
  </w:footnote>
  <w:footnote w:id="128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(7/10)</w:t>
      </w:r>
    </w:p>
  </w:footnote>
  <w:footnote w:id="128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ابوبكر رجل الدولة، ص88</w:t>
      </w:r>
    </w:p>
  </w:footnote>
  <w:footnote w:id="128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ترتيب و تهذيب البداية و النهاية، ص163</w:t>
      </w:r>
    </w:p>
  </w:footnote>
  <w:footnote w:id="128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العمليات التعرضية و الدفاعية عند المسلمين، ص167</w:t>
      </w:r>
    </w:p>
  </w:footnote>
  <w:footnote w:id="128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(7/10)</w:t>
      </w:r>
    </w:p>
  </w:footnote>
  <w:footnote w:id="128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(7/10)</w:t>
      </w:r>
    </w:p>
  </w:footnote>
  <w:footnote w:id="129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(7/13)</w:t>
      </w:r>
    </w:p>
  </w:footnote>
  <w:footnote w:id="129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قبايل ازد، مذحج، حضرموت و خولان در راست سپاه اسلام قرار داشتند. نگاه كنيد به: البداية و النهاية. فرمانده‌ي دسته‌ي چپ سپاه روم شخصي به نام ديرجان بود كه به گفته‌ي واقدي فرماندار بصري بوده و با خالد جنگيده بود. وي، به دست عبدالرحمن پسر ابوبكر صديق به هلاكت رسيد.(مترجم)</w:t>
      </w:r>
    </w:p>
  </w:footnote>
  <w:footnote w:id="129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العمليات التعرضية و الدفاعية عند المسلمين، ص169</w:t>
      </w:r>
    </w:p>
  </w:footnote>
  <w:footnote w:id="129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ازدي، ص222؛ در البداية و النهاية آمده است كه ابوسفيان پيش از آغاز جنگ به زنان گفته بود: «هر كه را گريزان ديديد، با سنگ بزنيد تا به ميدان باز گردد.» البته در يرموك برخي از زنان مسلمان نيز جنگيدند و تعداد زيادي از رومي‌ها را به هلاكت رساندند؛ از زنان رزمنده مي‌توان، اشاره كرد به: خوله بنت ازور، خوله بنت ثعلبه‌ي انصاري، كعوب بنت مالك بن عاصم، سلمي بنت هاشم، هند بنت عتبه بن ربيعه و</w:t>
      </w:r>
      <w:r w:rsidRPr="009738A1">
        <w:rPr>
          <w:rFonts w:cs="B Badr"/>
          <w:sz w:val="18"/>
          <w:szCs w:val="22"/>
        </w:rPr>
        <w:t>…</w:t>
      </w:r>
      <w:r w:rsidRPr="009738A1">
        <w:rPr>
          <w:rFonts w:cs="B Badr"/>
          <w:sz w:val="18"/>
          <w:szCs w:val="22"/>
          <w:rtl/>
        </w:rPr>
        <w:t>.(مترجم)</w:t>
      </w:r>
    </w:p>
  </w:footnote>
  <w:footnote w:id="129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ترتيب و تهذيب البداية و النهاية، ص170</w:t>
      </w:r>
    </w:p>
  </w:footnote>
  <w:footnote w:id="129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(7/12)</w:t>
      </w:r>
    </w:p>
  </w:footnote>
  <w:footnote w:id="129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العمليات التعرضية و الدفاعية عند المسلمين، ص174</w:t>
      </w:r>
    </w:p>
  </w:footnote>
  <w:footnote w:id="129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ترتيب و تهذيب البداية و النهاية، ص171؛ فتوح‌البلدان ازدي، ص171</w:t>
      </w:r>
    </w:p>
  </w:footnote>
  <w:footnote w:id="129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اين نهر به نام يرموك نيز ناميده شده و در منطقه‌ي يرموك به نهر اردن مي‌ريزد.(مترجم)</w:t>
      </w:r>
    </w:p>
  </w:footnote>
  <w:footnote w:id="129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فِحْل: نام شهر و موضعي در شام مي‌باشد. (مترجم)</w:t>
      </w:r>
    </w:p>
  </w:footnote>
  <w:footnote w:id="130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العمليات التعرضية و الدفاعية عند المسلمين، ص175</w:t>
      </w:r>
    </w:p>
  </w:footnote>
  <w:footnote w:id="130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فتوح‌البلدان ازدي، ص228</w:t>
      </w:r>
    </w:p>
  </w:footnote>
  <w:footnote w:id="130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ترتيب و تهذيب البداية و النهايه، ص173</w:t>
      </w:r>
    </w:p>
  </w:footnote>
  <w:footnote w:id="130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العمليات التعرضية و الدفاعية عند المسلمين، ص179؛ در البداية و النهاية و نهاية الارب آمده است كه اين تعداد از كشته‌هاي دشمن، غير از سواران و پياده‌هايي است كه در ميدان جنگ كشته شدند.(مترجم)</w:t>
      </w:r>
    </w:p>
  </w:footnote>
  <w:footnote w:id="130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(7/14)؛ در البداية و النهاية بدين نكته تصريح شده كه خبر وفات ابوبكر صديق در اثناي جنگ به خالد رسيد و او نامه‌ را در تيردانش گذاشت و به مسلمانان چيزي از وفات ابوبكر نگفت تا روحيه‌‌ي مسلمانان ضعيف نشود. ابن‌كثير، منجمه بن زنيم را پيك حجاز به يرموك به هنگام وفات ابوبكر ذكر كرده و طبري، نام محميه را آورده است.(مترجم)</w:t>
      </w:r>
    </w:p>
  </w:footnote>
  <w:footnote w:id="130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(7/16)</w:t>
      </w:r>
    </w:p>
  </w:footnote>
  <w:footnote w:id="130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النهايه (7/14)</w:t>
      </w:r>
    </w:p>
  </w:footnote>
  <w:footnote w:id="130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(7/15)</w:t>
      </w:r>
    </w:p>
  </w:footnote>
  <w:footnote w:id="130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الدعوة الي الاسلام، ص259و260</w:t>
      </w:r>
    </w:p>
  </w:footnote>
  <w:footnote w:id="130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الدعوة إلي الإسلام، ص260</w:t>
      </w:r>
    </w:p>
  </w:footnote>
  <w:footnote w:id="131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الخلفاء از سيوطي، ص123</w:t>
      </w:r>
    </w:p>
  </w:footnote>
  <w:footnote w:id="131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الدعوة إلي الإسلام، ص263</w:t>
      </w:r>
    </w:p>
  </w:footnote>
  <w:footnote w:id="131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(4/188،189)</w:t>
      </w:r>
    </w:p>
  </w:footnote>
  <w:footnote w:id="131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(4/189)</w:t>
      </w:r>
    </w:p>
  </w:footnote>
  <w:footnote w:id="131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الإصابة (5/568) شماره‌ي7736؛ تاريخ الدعوة إلي الإسلام، ص331</w:t>
      </w:r>
    </w:p>
  </w:footnote>
  <w:footnote w:id="131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الدعوة إلي الإسلام، ص331</w:t>
      </w:r>
    </w:p>
  </w:footnote>
  <w:footnote w:id="131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الدعوة إلي الإسلام، ص332</w:t>
      </w:r>
    </w:p>
  </w:footnote>
  <w:footnote w:id="131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(4/163)</w:t>
      </w:r>
    </w:p>
  </w:footnote>
  <w:footnote w:id="131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الدعوة الي الاسلام، ص332</w:t>
      </w:r>
    </w:p>
  </w:footnote>
  <w:footnote w:id="131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الدعوة الي الاسلام، ص334</w:t>
      </w:r>
    </w:p>
  </w:footnote>
  <w:footnote w:id="132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نگاه كنيد به: العمليات التعرضية و الدفاعية عند المسلمين، ص148</w:t>
      </w:r>
    </w:p>
  </w:footnote>
  <w:footnote w:id="132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الدعوة إلي الإسلام، ص334</w:t>
      </w:r>
    </w:p>
  </w:footnote>
  <w:footnote w:id="132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الدعوة الي الاسلام، ص336</w:t>
      </w:r>
    </w:p>
  </w:footnote>
  <w:footnote w:id="132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عيون الاخبار (1/188)</w:t>
      </w:r>
    </w:p>
  </w:footnote>
  <w:footnote w:id="132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ازدي، ص34</w:t>
      </w:r>
    </w:p>
  </w:footnote>
  <w:footnote w:id="132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الدعوة الي الاسلام، ص295</w:t>
      </w:r>
    </w:p>
  </w:footnote>
  <w:footnote w:id="132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(4/202)</w:t>
      </w:r>
    </w:p>
  </w:footnote>
  <w:footnote w:id="132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الإدارة العسكرية في دولة الصديق (1/46)</w:t>
      </w:r>
    </w:p>
  </w:footnote>
  <w:footnote w:id="132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الخلفاء از سيوطي، ص121</w:t>
      </w:r>
    </w:p>
  </w:footnote>
  <w:footnote w:id="132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(4/44)</w:t>
      </w:r>
    </w:p>
  </w:footnote>
  <w:footnote w:id="133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سوره‌ي فتح، آيه‌ي29: «محمد، فرستاده‌ي خدا است و كساني كه با او هستند، در برابر كافران، تند و سرسخت و نسبت به يكديگر، مهربان و دل‌سوزند. تو، ايشان را (همواره) در حال ركوع و سجود مي‌بيني</w:t>
      </w:r>
      <w:r w:rsidRPr="009738A1">
        <w:rPr>
          <w:rFonts w:cs="B Badr"/>
          <w:sz w:val="18"/>
          <w:szCs w:val="22"/>
        </w:rPr>
        <w:t>…</w:t>
      </w:r>
      <w:r w:rsidRPr="009738A1">
        <w:rPr>
          <w:rFonts w:cs="B Badr"/>
          <w:sz w:val="18"/>
          <w:szCs w:val="22"/>
          <w:rtl/>
        </w:rPr>
        <w:t>»</w:t>
      </w:r>
    </w:p>
  </w:footnote>
  <w:footnote w:id="133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الوثائق السياسية، حميدالله، ص371؛ فتوح‌الشام ازدي، ص60</w:t>
      </w:r>
    </w:p>
  </w:footnote>
  <w:footnote w:id="133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ازدي، ص5</w:t>
      </w:r>
    </w:p>
  </w:footnote>
  <w:footnote w:id="133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الفتوح ابن‌اعثم (1/82)</w:t>
      </w:r>
    </w:p>
  </w:footnote>
  <w:footnote w:id="133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ازدي، ص189</w:t>
      </w:r>
    </w:p>
  </w:footnote>
  <w:footnote w:id="133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الاحكام السلطانية از ماوردي، ص48</w:t>
      </w:r>
    </w:p>
  </w:footnote>
  <w:footnote w:id="133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ازدي، ص7</w:t>
      </w:r>
    </w:p>
  </w:footnote>
  <w:footnote w:id="133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الفتوح ابن‌اعثم (1/84)</w:t>
      </w:r>
    </w:p>
  </w:footnote>
  <w:footnote w:id="133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ص7</w:t>
      </w:r>
    </w:p>
  </w:footnote>
  <w:footnote w:id="133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ص48</w:t>
      </w:r>
    </w:p>
  </w:footnote>
  <w:footnote w:id="134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الوثائق السياسية، حميدالله، ص371؛ فتوح‌الشام ازدي، ص60</w:t>
      </w:r>
    </w:p>
  </w:footnote>
  <w:footnote w:id="134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الفتوح ابن‌اعثم (1/29)</w:t>
      </w:r>
    </w:p>
  </w:footnote>
  <w:footnote w:id="134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الاد</w:t>
      </w:r>
      <w:r w:rsidR="006F60C4">
        <w:rPr>
          <w:rFonts w:cs="B Badr" w:hint="cs"/>
          <w:sz w:val="18"/>
          <w:szCs w:val="22"/>
          <w:rtl/>
        </w:rPr>
        <w:t>ا</w:t>
      </w:r>
      <w:r w:rsidRPr="009738A1">
        <w:rPr>
          <w:rFonts w:cs="B Badr"/>
          <w:sz w:val="18"/>
          <w:szCs w:val="22"/>
          <w:rtl/>
        </w:rPr>
        <w:t>رة العسكرية في الدولة الاسلامية، نوشته‌ي سليمان آل كمال (1/112)</w:t>
      </w:r>
    </w:p>
  </w:footnote>
  <w:footnote w:id="134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منبع سابق (1/113)</w:t>
      </w:r>
    </w:p>
  </w:footnote>
  <w:footnote w:id="134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الادارة العسكرية في الدولة الاسلامية (1/120)</w:t>
      </w:r>
    </w:p>
  </w:footnote>
  <w:footnote w:id="134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(4/64)</w:t>
      </w:r>
    </w:p>
  </w:footnote>
  <w:footnote w:id="134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الادارة العسكرية في الدولة الاسلامية 01/136)</w:t>
      </w:r>
    </w:p>
  </w:footnote>
  <w:footnote w:id="134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منبع سابق (1/147)؛ مآثر الأناقة از قلقشندي (3/140)</w:t>
      </w:r>
    </w:p>
  </w:footnote>
  <w:footnote w:id="134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اليس، نام يكي از روستاهاي انبار عراق مي‌باشد. نگاه كنيد به معجم‌البلدان (1/248)</w:t>
      </w:r>
    </w:p>
  </w:footnote>
  <w:footnote w:id="134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الخراج از ابويوسف، ص294</w:t>
      </w:r>
    </w:p>
  </w:footnote>
  <w:footnote w:id="135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الادارة العسكرية في الدولة الاسلامية (1/148)</w:t>
      </w:r>
    </w:p>
  </w:footnote>
  <w:footnote w:id="135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واقدي (1/23)</w:t>
      </w:r>
    </w:p>
  </w:footnote>
  <w:footnote w:id="135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(1/130)</w:t>
      </w:r>
    </w:p>
  </w:footnote>
  <w:footnote w:id="135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الادارة العسكرية في الدولة الاسلامية (1/149)</w:t>
      </w:r>
    </w:p>
  </w:footnote>
  <w:footnote w:id="135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يعني: اي ياري داده شده! بميران.</w:t>
      </w:r>
    </w:p>
  </w:footnote>
  <w:footnote w:id="135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قابل يادآوري است كه اين شعار، به معناي مددخواهي از محمد مصطفي</w:t>
      </w:r>
      <w:r w:rsidRPr="009738A1">
        <w:rPr>
          <w:rFonts w:cs="CTraditional Arabic"/>
          <w:sz w:val="22"/>
          <w:szCs w:val="22"/>
          <w:rtl/>
        </w:rPr>
        <w:t>ص</w:t>
      </w:r>
      <w:r w:rsidRPr="009738A1">
        <w:rPr>
          <w:rFonts w:cs="B Badr"/>
          <w:sz w:val="22"/>
          <w:szCs w:val="22"/>
          <w:rtl/>
        </w:rPr>
        <w:t xml:space="preserve"> نيست؛ بلكه به چنين تركيب‌هايي در اصطلاح، ندبه مي‌گويند كه برانگيزنده‌ي عواطف و احساسات دروني است؛ از اين‌رو «يا محمداه»، از آن جهت شعار مسلمانان در جنگ با مسيلمه‌ي كذاب بود كه عواطف دروني مجاهدان را براي دفاع از دين محمد</w:t>
      </w:r>
      <w:r w:rsidRPr="009738A1">
        <w:rPr>
          <w:rFonts w:cs="CTraditional Arabic"/>
          <w:sz w:val="22"/>
          <w:szCs w:val="22"/>
          <w:rtl/>
        </w:rPr>
        <w:t>ص</w:t>
      </w:r>
      <w:r w:rsidRPr="009738A1">
        <w:rPr>
          <w:rFonts w:cs="B Badr"/>
          <w:sz w:val="22"/>
          <w:szCs w:val="22"/>
          <w:rtl/>
        </w:rPr>
        <w:t xml:space="preserve"> برانگيزد و سبب خيزش قواي دروني آن‌ها براي دلسوزي به آيين محمدي و در نتيجه، جان‌فشاني در راه دفاع از اسلام گردد.(مترجم)</w:t>
      </w:r>
    </w:p>
  </w:footnote>
  <w:footnote w:id="135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يعني: بميران، بميران.</w:t>
      </w:r>
    </w:p>
  </w:footnote>
  <w:footnote w:id="135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جملات و كلماتي از اين دست كه در آن، پس از حرف ندا، «ل» تعجب مي‌آيد، چنين معنا مي‌يابد كه: شگفتا از عبس كه عجيب قبيله‌اي است و در واقع يادآور حماسه‌هاي قومي به قصد خيزش احساسات ديني در راستاي قتال و جهاد في سبيل الله مي‌باشد.(مترجم)</w:t>
      </w:r>
    </w:p>
  </w:footnote>
  <w:footnote w:id="135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الادارة العسكرية في الدولة الاسلامية (1/174)</w:t>
      </w:r>
    </w:p>
  </w:footnote>
  <w:footnote w:id="135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(4/71)</w:t>
      </w:r>
    </w:p>
  </w:footnote>
  <w:footnote w:id="136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(4/163)</w:t>
      </w:r>
    </w:p>
  </w:footnote>
  <w:footnote w:id="136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مروج الذهب از مسعودي (2/309)</w:t>
      </w:r>
    </w:p>
  </w:footnote>
  <w:footnote w:id="136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نهاية الأرب از نويري (6/168)</w:t>
      </w:r>
    </w:p>
  </w:footnote>
  <w:footnote w:id="136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مروج الذهب (2/309)</w:t>
      </w:r>
    </w:p>
  </w:footnote>
  <w:footnote w:id="136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واقدي (1/23)</w:t>
      </w:r>
    </w:p>
  </w:footnote>
  <w:footnote w:id="136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الادارة العسكرية في الدولة الاسلامية (1/196)</w:t>
      </w:r>
    </w:p>
  </w:footnote>
  <w:footnote w:id="136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الادارة العسكرية في الدولة الاسلامية (1/215)</w:t>
      </w:r>
    </w:p>
  </w:footnote>
  <w:footnote w:id="136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الخراج از ابويوسف، ص286</w:t>
      </w:r>
    </w:p>
  </w:footnote>
  <w:footnote w:id="136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نگاه كنيد به: نهاية الأرب (6/168)</w:t>
      </w:r>
    </w:p>
  </w:footnote>
  <w:footnote w:id="136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الخراج، ص289</w:t>
      </w:r>
    </w:p>
  </w:footnote>
  <w:footnote w:id="137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نهاية الأرب (6/168)</w:t>
      </w:r>
    </w:p>
  </w:footnote>
  <w:footnote w:id="137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الادارة العسكرية في الدولة الاسلامية (1/231)</w:t>
      </w:r>
    </w:p>
  </w:footnote>
  <w:footnote w:id="137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رجوع كنيد به: تاريخ طبري (4/215)</w:t>
      </w:r>
    </w:p>
  </w:footnote>
  <w:footnote w:id="137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الادارة العسكرية في الدولة الاسلامية (1/232)</w:t>
      </w:r>
    </w:p>
  </w:footnote>
  <w:footnote w:id="137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الادارة العسكرية في الدولة الاسلامية (1/232)</w:t>
      </w:r>
    </w:p>
  </w:footnote>
  <w:footnote w:id="137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االدارة العسكرية في الدولة الاسلامية (1/238)</w:t>
      </w:r>
    </w:p>
  </w:footnote>
  <w:footnote w:id="137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 الشام ازدي، ص11-15</w:t>
      </w:r>
    </w:p>
  </w:footnote>
  <w:footnote w:id="137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(4/208)</w:t>
      </w:r>
    </w:p>
  </w:footnote>
  <w:footnote w:id="137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العمليات التعرضية و الدفاعية عند المسلمين، ص143</w:t>
      </w:r>
    </w:p>
  </w:footnote>
  <w:footnote w:id="137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يعقوبي (2/129)</w:t>
      </w:r>
    </w:p>
  </w:footnote>
  <w:footnote w:id="138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الفتوح ابن‌اعثم (1/29)</w:t>
      </w:r>
    </w:p>
  </w:footnote>
  <w:footnote w:id="138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فتوح‌الشام، ص2؛ الفتوح ابن‌اعثم (1/81)</w:t>
      </w:r>
    </w:p>
  </w:footnote>
  <w:footnote w:id="138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فتوح‌الشام واقدي (1/22)</w:t>
      </w:r>
    </w:p>
  </w:footnote>
  <w:footnote w:id="138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مروج الذهب (2/309)</w:t>
      </w:r>
    </w:p>
  </w:footnote>
  <w:footnote w:id="138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رجوع كنيد به: تاريخ فتوح الشام ازدي، صفحات13، 15، 20و21</w:t>
      </w:r>
    </w:p>
  </w:footnote>
  <w:footnote w:id="138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فتوح الشام، ص51،84</w:t>
      </w:r>
    </w:p>
  </w:footnote>
  <w:footnote w:id="138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الاد</w:t>
      </w:r>
      <w:r w:rsidRPr="009738A1">
        <w:rPr>
          <w:rFonts w:cs="B Badr" w:hint="cs"/>
          <w:sz w:val="18"/>
          <w:szCs w:val="22"/>
          <w:rtl/>
        </w:rPr>
        <w:t>ا</w:t>
      </w:r>
      <w:r w:rsidRPr="009738A1">
        <w:rPr>
          <w:rFonts w:cs="B Badr"/>
          <w:sz w:val="18"/>
          <w:szCs w:val="22"/>
          <w:rtl/>
        </w:rPr>
        <w:t>رة العسكرية في الدولة الاسلامية (1/272)</w:t>
      </w:r>
    </w:p>
  </w:footnote>
  <w:footnote w:id="138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الاد</w:t>
      </w:r>
      <w:r w:rsidR="006F60C4">
        <w:rPr>
          <w:rFonts w:cs="B Badr" w:hint="cs"/>
          <w:sz w:val="18"/>
          <w:szCs w:val="22"/>
          <w:rtl/>
        </w:rPr>
        <w:t>ا</w:t>
      </w:r>
      <w:r w:rsidRPr="009738A1">
        <w:rPr>
          <w:rFonts w:cs="B Badr"/>
          <w:sz w:val="18"/>
          <w:szCs w:val="22"/>
          <w:rtl/>
        </w:rPr>
        <w:t>رة العسكرية في الدولة الاسلامية (1/251)</w:t>
      </w:r>
    </w:p>
  </w:footnote>
  <w:footnote w:id="138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الدعوة الي الاسلام، ص222-227</w:t>
      </w:r>
    </w:p>
  </w:footnote>
  <w:footnote w:id="138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الدعوة الي الاسلام، ص338</w:t>
      </w:r>
    </w:p>
  </w:footnote>
  <w:footnote w:id="139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البداية و النهاية (7/18)؛ تاريخ طبري (4/238)</w:t>
      </w:r>
    </w:p>
  </w:footnote>
  <w:footnote w:id="139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الاسلامي (9/258)</w:t>
      </w:r>
    </w:p>
  </w:footnote>
  <w:footnote w:id="139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الكامل ابن‌اثير (2/79)؛ التاريخ الاسلامي (الخلفاء الراشدون)، محمود شاكر، ص101</w:t>
      </w:r>
    </w:p>
  </w:footnote>
  <w:footnote w:id="139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الكامل (2/79)؛ نويري در نهاية الأرب، گفته‌ي ابوبكر را بيش از اين آورده كه: «</w:t>
      </w:r>
      <w:r w:rsidRPr="009738A1">
        <w:rPr>
          <w:rFonts w:cs="B Badr"/>
          <w:sz w:val="18"/>
          <w:szCs w:val="22"/>
        </w:rPr>
        <w:t>…</w:t>
      </w:r>
      <w:r w:rsidRPr="009738A1">
        <w:rPr>
          <w:rFonts w:cs="B Badr"/>
          <w:sz w:val="18"/>
          <w:szCs w:val="22"/>
          <w:rtl/>
        </w:rPr>
        <w:t xml:space="preserve"> عمر، در پاره‌اي از موارد كه از كسي خشمگين مي‌شدم، مرا به ملايمت و گذشت فرا مي‌خواند و برخي اوقات كه مرا مي‌ديد، بيش از حد نرمي و ملايمت مي‌كنم، مرا به شدت و سخت‌گيري وادار مي‌كرد.»(مترجم)</w:t>
      </w:r>
    </w:p>
  </w:footnote>
  <w:footnote w:id="139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الاسلام از ذهبي </w:t>
      </w:r>
      <w:r w:rsidRPr="009738A1">
        <w:rPr>
          <w:rFonts w:cs="B Badr"/>
          <w:sz w:val="18"/>
          <w:szCs w:val="22"/>
        </w:rPr>
        <w:t>–</w:t>
      </w:r>
      <w:r w:rsidRPr="009738A1">
        <w:rPr>
          <w:rFonts w:cs="B Badr"/>
          <w:sz w:val="18"/>
          <w:szCs w:val="22"/>
          <w:rtl/>
        </w:rPr>
        <w:t xml:space="preserve"> عهد الخلفاء </w:t>
      </w:r>
      <w:r w:rsidRPr="009738A1">
        <w:rPr>
          <w:rFonts w:cs="B Badr"/>
          <w:sz w:val="18"/>
          <w:szCs w:val="22"/>
        </w:rPr>
        <w:t>–</w:t>
      </w:r>
      <w:r w:rsidRPr="009738A1">
        <w:rPr>
          <w:rFonts w:cs="B Badr"/>
          <w:sz w:val="18"/>
          <w:szCs w:val="22"/>
          <w:rtl/>
        </w:rPr>
        <w:t xml:space="preserve"> ص116،117</w:t>
      </w:r>
    </w:p>
  </w:footnote>
  <w:footnote w:id="139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بخاري، كتاب الجزية و الموادعة، شماره‌ي3158</w:t>
      </w:r>
    </w:p>
  </w:footnote>
  <w:footnote w:id="139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بخاري، كتاب فضائل اصحاب النبي، شماره‌ي3683؛ شايد منظور از اين فرموده‌ي رسول‌خدا اين باشد كه شيطان، همواره از فريب عمر ناتوان است و راهي كه عمر برود، شيطان به آن راه ندارد و از اين‌رو كار عمر، پيوسته درست مي‌باشد. والله اعلم.(مترجم)</w:t>
      </w:r>
    </w:p>
  </w:footnote>
  <w:footnote w:id="139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مجمع الزوائد (10/268)؛ هيثمي گفته است: طبراني، اين روايت را به دو سند، نقل كرده كه مردان يكي از اين دو سند، صحيح هستند. حاكم نيز ضمن نقل اين روايت (3/90)، صحيحش دانسته و ذهبي نيز با او موافقت نموده است.</w:t>
      </w:r>
    </w:p>
  </w:footnote>
  <w:footnote w:id="139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ابوبكر رجل الدولة، ص100</w:t>
      </w:r>
    </w:p>
  </w:footnote>
  <w:footnote w:id="139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مآثر الاناقة (1/49)</w:t>
      </w:r>
    </w:p>
  </w:footnote>
  <w:footnote w:id="140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طبري (4/248)</w:t>
      </w:r>
    </w:p>
  </w:footnote>
  <w:footnote w:id="140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طبقات ابن‌سعد (3/199)؛ تاريخ المدينة از ابن‌ابي‌شبة (2/665-669)</w:t>
      </w:r>
    </w:p>
  </w:footnote>
  <w:footnote w:id="140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طبقات ابن‌سعد (3/200)</w:t>
      </w:r>
    </w:p>
  </w:footnote>
  <w:footnote w:id="140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دراسات في عهد النبوة و الخلافة الراشدة، 273</w:t>
      </w:r>
    </w:p>
  </w:footnote>
  <w:footnote w:id="140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ابوبكر الصديق، نوشته‌ي علي طنطاوي، ص237</w:t>
      </w:r>
    </w:p>
  </w:footnote>
  <w:footnote w:id="140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دراسات في عهد النبوة و الخلافة الراشده، ص273</w:t>
      </w:r>
    </w:p>
  </w:footnote>
  <w:footnote w:id="140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النظرية الس</w:t>
      </w:r>
      <w:r w:rsidR="006F60C4">
        <w:rPr>
          <w:rFonts w:cs="B Badr" w:hint="cs"/>
          <w:sz w:val="18"/>
          <w:szCs w:val="22"/>
          <w:rtl/>
        </w:rPr>
        <w:t>ی</w:t>
      </w:r>
      <w:r w:rsidRPr="009738A1">
        <w:rPr>
          <w:rFonts w:cs="B Badr"/>
          <w:sz w:val="18"/>
          <w:szCs w:val="22"/>
          <w:rtl/>
        </w:rPr>
        <w:t>اسية الاسلاميه، ضياء الريس، ص181</w:t>
      </w:r>
    </w:p>
  </w:footnote>
  <w:footnote w:id="1407">
    <w:p w:rsidR="003B0DF5" w:rsidRPr="009738A1" w:rsidRDefault="003B0DF5" w:rsidP="006F60C4">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006F60C4">
        <w:rPr>
          <w:rFonts w:cs="B Badr"/>
          <w:sz w:val="18"/>
          <w:szCs w:val="22"/>
          <w:rtl/>
        </w:rPr>
        <w:t xml:space="preserve"> درا</w:t>
      </w:r>
      <w:r w:rsidR="006F60C4">
        <w:rPr>
          <w:rFonts w:cs="B Badr" w:hint="cs"/>
          <w:sz w:val="18"/>
          <w:szCs w:val="22"/>
          <w:rtl/>
        </w:rPr>
        <w:t>س</w:t>
      </w:r>
      <w:r w:rsidRPr="009738A1">
        <w:rPr>
          <w:rFonts w:cs="B Badr"/>
          <w:sz w:val="18"/>
          <w:szCs w:val="22"/>
          <w:rtl/>
        </w:rPr>
        <w:t>ات في عهد النبوة و الخلافة الراشدة، ص272</w:t>
      </w:r>
    </w:p>
  </w:footnote>
  <w:footnote w:id="140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صفة الصفوة (1/264،265)</w:t>
      </w:r>
    </w:p>
  </w:footnote>
  <w:footnote w:id="140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اصحاب الرسول، نوشته‌ي محمود مصري (1/104)</w:t>
      </w:r>
    </w:p>
  </w:footnote>
  <w:footnote w:id="141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ترتيب و تهذيب البداية و النهاية، ص33</w:t>
      </w:r>
    </w:p>
  </w:footnote>
  <w:footnote w:id="141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صفة الصفوة (1/265)</w:t>
      </w:r>
    </w:p>
  </w:footnote>
  <w:footnote w:id="141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در روايت نخست، آمده بود كه غلامي سوداني، جزو مانده‌هاي مالي ابوبكر صديق، بوده و در اين روايت، به غلامي حبشي اشاره شده است. ميان اين دو روايت، هيچ تعارضي وجود ندارد. در متن روايت نخست، به غلامي از منطقه‌ي (نوبه) اشاره شده كه اينك در كشور سودان واقع شده و از اين جهت در ترجمه، غلامي سوداني نوشته شد. منطقه و رشته‌كوه نوبه، در آن زمان جزو قلمرو حبشه بوده است و به همين خاطر نيز در روايت بعدي، به حبشي بودن غلام ابوبكر اشاره شده است.(مترجم)</w:t>
      </w:r>
    </w:p>
  </w:footnote>
  <w:footnote w:id="141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طبقات ابن‌سعد (3/146)</w:t>
      </w:r>
    </w:p>
  </w:footnote>
  <w:footnote w:id="141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نويري در نهاية الارب، اين روايت را به شكل كامل‌تري روايت كرده كه از اين قرار است: «اموالي را كه پيش من است، به بيت‌المال بازگردانيد و فلان باغم را در اموال عمومي به حساب آوريد تا به عوض استفاده‌اي كه از بيت‌المال كرده‌ام، از مسلمانان باشد.»(مترجم)</w:t>
      </w:r>
    </w:p>
  </w:footnote>
  <w:footnote w:id="141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المنتظم از ابن‌جوزي (4/127)؛ اصحاب الرسول (1/105)</w:t>
      </w:r>
    </w:p>
  </w:footnote>
  <w:footnote w:id="141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اشهر مشاهير الاسلام (1/94)</w:t>
      </w:r>
    </w:p>
  </w:footnote>
  <w:footnote w:id="1417">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التاريخ الاسلامي، نوشته‌ي محمو</w:t>
      </w:r>
      <w:r w:rsidR="006F60C4">
        <w:rPr>
          <w:rFonts w:cs="B Badr" w:hint="cs"/>
          <w:sz w:val="18"/>
          <w:szCs w:val="22"/>
          <w:rtl/>
        </w:rPr>
        <w:t>د</w:t>
      </w:r>
      <w:r w:rsidRPr="009738A1">
        <w:rPr>
          <w:rFonts w:cs="B Badr"/>
          <w:sz w:val="18"/>
          <w:szCs w:val="22"/>
          <w:rtl/>
        </w:rPr>
        <w:t xml:space="preserve"> شاكر، الخلفاء الراشدون، ص104</w:t>
      </w:r>
    </w:p>
  </w:footnote>
  <w:footnote w:id="1418">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در نهاية الارب آمده است كه ابوبكر وصيت كرد هسمرش اسماء و پسرش عبدالرحمن، او را غسل دهند.(مترجم)</w:t>
      </w:r>
    </w:p>
  </w:footnote>
  <w:footnote w:id="1419">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الشيخان ابوبكر الصديق و عمر بن الخطاب برواية البلاذري في انساب الاشراف، به تحقيق احسان صدقي العمد، ص69</w:t>
      </w:r>
    </w:p>
  </w:footnote>
  <w:footnote w:id="1420">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نويري در نهاية الارب حديثي از عمرو بن عاص در فضيلت ابوبكر صديق آورده كه به همين گفتار علي مرتضي شباهت دارد كه ابوبكر براي رسول‌خدا</w:t>
      </w:r>
      <w:r w:rsidRPr="009738A1">
        <w:rPr>
          <w:rFonts w:cs="B Badr"/>
          <w:sz w:val="22"/>
          <w:szCs w:val="22"/>
        </w:rPr>
        <w:sym w:font="AGA Arabesque" w:char="F072"/>
      </w:r>
      <w:r w:rsidRPr="009738A1">
        <w:rPr>
          <w:rFonts w:cs="B Badr"/>
          <w:sz w:val="18"/>
          <w:szCs w:val="22"/>
          <w:rtl/>
        </w:rPr>
        <w:t xml:space="preserve"> به منزله‌ي چشم و گوش بوده است. عمرو بن عاص مي‌گويد: رسول‌خدا</w:t>
      </w:r>
      <w:r w:rsidRPr="009738A1">
        <w:rPr>
          <w:rFonts w:cs="B Badr"/>
          <w:sz w:val="22"/>
          <w:szCs w:val="22"/>
        </w:rPr>
        <w:sym w:font="AGA Arabesque" w:char="F072"/>
      </w:r>
      <w:r w:rsidRPr="009738A1">
        <w:rPr>
          <w:rFonts w:cs="B Badr"/>
          <w:sz w:val="18"/>
          <w:szCs w:val="22"/>
          <w:rtl/>
        </w:rPr>
        <w:t xml:space="preserve"> فرمودند: «مي‌خواهم چند نفر از يارانم را نزد پادشاهان بفرستم تا همانند حواريون عيسي، آنان را به اسلام دعوت دهند.» صحابه عرض كردند: «آيا ابوبكر و عمر را هم با ما مي‌فرستيد كه آن‌ها بليغ‌تر و آگاه‌ترند؟» رسول‌خدا فرمودند: «به آن‌ها نياز دارم كه همين‌جا باشند؛ آنان، به منزله‌ي چشم و گوش دين هستند.»(مترجم)</w:t>
      </w:r>
    </w:p>
  </w:footnote>
  <w:footnote w:id="1421">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سوره‌ي زمر، آيه‌ي33: «كساني كه حقيقت و صداقت را (از سوي خدا با خود) آورده و كساني كه حقيقت و صداقت (تبليغ شده از سوي پيامبران را) تصديق كرده‌اند، پرهيزكاران واقعي هستند.»</w:t>
      </w:r>
    </w:p>
  </w:footnote>
  <w:footnote w:id="1422">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التبصرة از ابن‌جوزي (1/477-479)؛ نگاه كنيد به: اصحاب الرسول </w:t>
      </w:r>
      <w:r w:rsidRPr="009738A1">
        <w:rPr>
          <w:rFonts w:cs="CTraditional Arabic"/>
          <w:sz w:val="18"/>
          <w:szCs w:val="22"/>
          <w:rtl/>
        </w:rPr>
        <w:t>ص</w:t>
      </w:r>
      <w:r w:rsidRPr="009738A1">
        <w:rPr>
          <w:rFonts w:cs="B Badr"/>
          <w:sz w:val="18"/>
          <w:szCs w:val="22"/>
          <w:rtl/>
        </w:rPr>
        <w:t xml:space="preserve"> (1/108)</w:t>
      </w:r>
    </w:p>
  </w:footnote>
  <w:footnote w:id="1423">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الاسلام ذهبي، عهد الخلفاء الراشدين، ص120</w:t>
      </w:r>
    </w:p>
  </w:footnote>
  <w:footnote w:id="1424">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طبقات ابن‌سعد (3/203)</w:t>
      </w:r>
    </w:p>
  </w:footnote>
  <w:footnote w:id="1425">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تاريخ الاسلام ذهبي، عهد الخلفاء الراشدين، ص120</w:t>
      </w:r>
    </w:p>
  </w:footnote>
  <w:footnote w:id="1426">
    <w:p w:rsidR="003B0DF5" w:rsidRPr="009738A1" w:rsidRDefault="003B0DF5" w:rsidP="00A03FB2">
      <w:pPr>
        <w:spacing w:line="216" w:lineRule="auto"/>
        <w:jc w:val="lowKashida"/>
        <w:rPr>
          <w:rFonts w:cs="B Badr"/>
          <w:sz w:val="18"/>
          <w:szCs w:val="22"/>
          <w:rtl/>
        </w:rPr>
      </w:pPr>
      <w:r w:rsidRPr="009738A1">
        <w:rPr>
          <w:rStyle w:val="FootnoteReference"/>
          <w:rFonts w:cs="B Badr"/>
          <w:sz w:val="18"/>
          <w:szCs w:val="22"/>
          <w:vertAlign w:val="baseline"/>
          <w:rtl/>
        </w:rPr>
        <w:footnoteRef/>
      </w:r>
      <w:r>
        <w:rPr>
          <w:rStyle w:val="FootnoteReference"/>
          <w:rFonts w:cs="B Badr"/>
          <w:sz w:val="18"/>
          <w:szCs w:val="22"/>
          <w:vertAlign w:val="baseline"/>
          <w:rtl/>
        </w:rPr>
        <w:t>-</w:t>
      </w:r>
      <w:r w:rsidRPr="009738A1">
        <w:rPr>
          <w:rFonts w:cs="B Badr"/>
          <w:sz w:val="18"/>
          <w:szCs w:val="22"/>
          <w:rtl/>
        </w:rPr>
        <w:t xml:space="preserve"> اصحاب الرسول</w:t>
      </w:r>
      <w:r w:rsidRPr="009738A1">
        <w:rPr>
          <w:rFonts w:cs="CTraditional Arabic"/>
          <w:sz w:val="18"/>
          <w:szCs w:val="22"/>
          <w:rtl/>
        </w:rPr>
        <w:t>ص</w:t>
      </w:r>
      <w:r w:rsidRPr="009738A1">
        <w:rPr>
          <w:rFonts w:cs="B Badr"/>
          <w:sz w:val="18"/>
          <w:szCs w:val="22"/>
          <w:rtl/>
        </w:rPr>
        <w:t xml:space="preserve"> (1/106)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DF5" w:rsidRDefault="00BD3A55" w:rsidP="00F57ED3">
    <w:pPr>
      <w:pStyle w:val="Header"/>
      <w:tabs>
        <w:tab w:val="clear" w:pos="4153"/>
        <w:tab w:val="clear" w:pos="8306"/>
        <w:tab w:val="right" w:pos="7047"/>
      </w:tabs>
      <w:ind w:left="170" w:right="170"/>
      <w:rPr>
        <w:rFonts w:cs="B Lotus" w:hint="cs"/>
        <w:b/>
        <w:bCs/>
        <w:rtl/>
        <w:lang w:bidi="fa-IR"/>
      </w:rPr>
    </w:pPr>
    <w:r>
      <w:rPr>
        <w:rFonts w:cs="B Lotus" w:hint="cs"/>
        <w:b/>
        <w:bCs/>
        <w:noProof/>
        <w:rtl/>
      </w:rPr>
      <mc:AlternateContent>
        <mc:Choice Requires="wps">
          <w:drawing>
            <wp:anchor distT="0" distB="0" distL="114300" distR="114300" simplePos="0" relativeHeight="251646976" behindDoc="0" locked="0" layoutInCell="1" allowOverlap="1">
              <wp:simplePos x="0" y="0"/>
              <wp:positionH relativeFrom="column">
                <wp:posOffset>30480</wp:posOffset>
              </wp:positionH>
              <wp:positionV relativeFrom="paragraph">
                <wp:posOffset>225425</wp:posOffset>
              </wp:positionV>
              <wp:extent cx="4492625" cy="0"/>
              <wp:effectExtent l="0" t="0" r="0" b="0"/>
              <wp:wrapSquare wrapText="bothSides"/>
              <wp:docPr id="2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26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7.75pt" to="356.1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M1rFAIAACoEAAAOAAAAZHJzL2Uyb0RvYy54bWysU02P2yAQvVfqf0DcE3/U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" strokeweight="1pt">
              <w10:wrap type="square"/>
            </v:line>
          </w:pict>
        </mc:Fallback>
      </mc:AlternateContent>
    </w:r>
    <w:r w:rsidR="003B0DF5" w:rsidRPr="009D057C">
      <w:rPr>
        <w:rStyle w:val="PageNumber"/>
        <w:rFonts w:cs="B Lotus"/>
        <w:b/>
        <w:bCs/>
        <w:rtl/>
      </w:rPr>
      <w:fldChar w:fldCharType="begin"/>
    </w:r>
    <w:r w:rsidR="003B0DF5" w:rsidRPr="009D057C">
      <w:rPr>
        <w:rStyle w:val="PageNumber"/>
        <w:rFonts w:cs="B Lotus"/>
        <w:b/>
        <w:bCs/>
      </w:rPr>
      <w:instrText xml:space="preserve">PAGE  </w:instrText>
    </w:r>
    <w:r w:rsidR="003B0DF5" w:rsidRPr="009D057C">
      <w:rPr>
        <w:rStyle w:val="PageNumber"/>
        <w:rFonts w:cs="B Lotus"/>
        <w:b/>
        <w:bCs/>
        <w:rtl/>
      </w:rPr>
      <w:fldChar w:fldCharType="separate"/>
    </w:r>
    <w:r>
      <w:rPr>
        <w:rStyle w:val="PageNumber"/>
        <w:rFonts w:cs="B Lotus"/>
        <w:b/>
        <w:bCs/>
        <w:noProof/>
        <w:rtl/>
      </w:rPr>
      <w:t>8</w:t>
    </w:r>
    <w:r w:rsidR="003B0DF5" w:rsidRPr="009D057C">
      <w:rPr>
        <w:rStyle w:val="PageNumber"/>
        <w:rFonts w:cs="B Lotus"/>
        <w:b/>
        <w:bCs/>
        <w:rtl/>
      </w:rPr>
      <w:fldChar w:fldCharType="end"/>
    </w:r>
    <w:r>
      <w:rPr>
        <w:rFonts w:cs="B Lotus" w:hint="cs"/>
        <w:b/>
        <w:bCs/>
        <w:noProof/>
        <w:rtl/>
      </w:rPr>
      <mc:AlternateContent>
        <mc:Choice Requires="wps">
          <w:drawing>
            <wp:anchor distT="0" distB="0" distL="114300" distR="114300" simplePos="0" relativeHeight="251648000" behindDoc="0" locked="0" layoutInCell="1" allowOverlap="1">
              <wp:simplePos x="0" y="0"/>
              <wp:positionH relativeFrom="column">
                <wp:align>center</wp:align>
              </wp:positionH>
              <wp:positionV relativeFrom="paragraph">
                <wp:posOffset>17780</wp:posOffset>
              </wp:positionV>
              <wp:extent cx="4528820" cy="0"/>
              <wp:effectExtent l="0" t="0" r="0" b="0"/>
              <wp:wrapSquare wrapText="bothSides"/>
              <wp:docPr id="2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480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4pt" to="356.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" strokeweight="1pt">
              <w10:wrap type="square"/>
            </v:line>
          </w:pict>
        </mc:Fallback>
      </mc:AlternateContent>
    </w:r>
    <w:r w:rsidR="003B0DF5">
      <w:rPr>
        <w:rStyle w:val="PageNumber"/>
        <w:rFonts w:cs="B Lotus" w:hint="cs"/>
        <w:b/>
        <w:bCs/>
        <w:rtl/>
      </w:rPr>
      <w:tab/>
    </w:r>
    <w:r w:rsidR="003B0DF5">
      <w:rPr>
        <w:rFonts w:cs="B Lotus" w:hint="cs"/>
        <w:b/>
        <w:bCs/>
        <w:rtl/>
        <w:lang w:bidi="fa-IR"/>
      </w:rPr>
      <w:t>ابوبكر صديق</w:t>
    </w:r>
    <w:r w:rsidR="003B0DF5" w:rsidRPr="00AE244A">
      <w:rPr>
        <w:rFonts w:cs="B Lotus" w:hint="cs"/>
      </w:rPr>
      <w:sym w:font="AGA Arabesque" w:char="F074"/>
    </w:r>
  </w:p>
  <w:p w:rsidR="003B0DF5" w:rsidRPr="00C75FBE" w:rsidRDefault="003B0DF5" w:rsidP="00AE244A">
    <w:pPr>
      <w:pStyle w:val="Header"/>
      <w:tabs>
        <w:tab w:val="clear" w:pos="4153"/>
      </w:tabs>
      <w:ind w:right="28" w:firstLine="357"/>
      <w:jc w:val="right"/>
      <w:rPr>
        <w:rFonts w:cs="B Lotus" w:hint="cs"/>
        <w:b/>
        <w:bCs/>
        <w:sz w:val="8"/>
        <w:szCs w:val="8"/>
        <w:lang w:bidi="fa-IR"/>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DF5" w:rsidRDefault="00BD3A55" w:rsidP="00D86A05">
    <w:pPr>
      <w:pStyle w:val="Header"/>
      <w:tabs>
        <w:tab w:val="clear" w:pos="4153"/>
        <w:tab w:val="clear" w:pos="8306"/>
        <w:tab w:val="right" w:pos="7047"/>
      </w:tabs>
      <w:ind w:left="170" w:right="170"/>
      <w:jc w:val="right"/>
      <w:rPr>
        <w:rFonts w:cs="B Lotus"/>
        <w:b/>
        <w:bCs/>
        <w:lang w:bidi="fa-IR"/>
      </w:rPr>
    </w:pPr>
    <w:r>
      <w:rPr>
        <w:rFonts w:cs="B Lotus" w:hint="cs"/>
        <w:b/>
        <w:bCs/>
        <w:noProof/>
        <w:rtl/>
      </w:rPr>
      <mc:AlternateContent>
        <mc:Choice Requires="wps">
          <w:drawing>
            <wp:anchor distT="0" distB="0" distL="114300" distR="114300" simplePos="0" relativeHeight="251659264" behindDoc="0" locked="0" layoutInCell="1" allowOverlap="1">
              <wp:simplePos x="0" y="0"/>
              <wp:positionH relativeFrom="column">
                <wp:posOffset>22225</wp:posOffset>
              </wp:positionH>
              <wp:positionV relativeFrom="paragraph">
                <wp:posOffset>234950</wp:posOffset>
              </wp:positionV>
              <wp:extent cx="4528820" cy="0"/>
              <wp:effectExtent l="0" t="0" r="0" b="0"/>
              <wp:wrapSquare wrapText="bothSides"/>
              <wp:docPr id="12"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18.5pt" to="358.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BUJEwIAACsEAAAOAAAAZHJzL2Uyb0RvYy54bWysU02P2jAQvVfqf7Byh3w0QDY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" strokeweight="1pt">
              <w10:wrap type="square"/>
            </v:line>
          </w:pict>
        </mc:Fallback>
      </mc:AlternateContent>
    </w:r>
    <w:r w:rsidR="003B0DF5">
      <w:rPr>
        <w:rFonts w:cs="B Lotus" w:hint="cs"/>
        <w:b/>
        <w:bCs/>
        <w:rtl/>
      </w:rPr>
      <w:t>وفات رسول اكرم</w:t>
    </w:r>
    <w:r w:rsidR="003B0DF5" w:rsidRPr="000437E3">
      <w:rPr>
        <w:rFonts w:cs="B Lotus" w:hint="cs"/>
      </w:rPr>
      <w:sym w:font="AGA Arabesque" w:char="F072"/>
    </w:r>
    <w:r w:rsidR="003B0DF5">
      <w:rPr>
        <w:rFonts w:cs="B Lotus" w:hint="cs"/>
        <w:b/>
        <w:bCs/>
        <w:rtl/>
      </w:rPr>
      <w:t>، سقيف</w:t>
    </w:r>
    <w:r w:rsidR="003B0DF5">
      <w:rPr>
        <w:rFonts w:cs="B Lotus" w:hint="cs"/>
        <w:b/>
        <w:bCs/>
        <w:rtl/>
        <w:lang w:bidi="fa-IR"/>
      </w:rPr>
      <w:t>ۀ بنی</w:t>
    </w:r>
    <w:r w:rsidR="003B0DF5">
      <w:rPr>
        <w:rFonts w:hint="eastAsia"/>
        <w:b/>
        <w:bCs/>
        <w:rtl/>
        <w:lang w:bidi="fa-IR"/>
      </w:rPr>
      <w:t xml:space="preserve"> </w:t>
    </w:r>
    <w:r w:rsidR="003B0DF5">
      <w:rPr>
        <w:rFonts w:cs="B Lotus" w:hint="cs"/>
        <w:b/>
        <w:bCs/>
        <w:rtl/>
        <w:lang w:bidi="fa-IR"/>
      </w:rPr>
      <w:t>ساعده و اعزام لشکر اسامه</w:t>
    </w:r>
    <w:r w:rsidR="003B0DF5" w:rsidRPr="000437E3">
      <w:rPr>
        <w:rFonts w:cs="B Lotus" w:hint="cs"/>
        <w:lang w:bidi="fa-IR"/>
      </w:rPr>
      <w:sym w:font="AGA Arabesque" w:char="F074"/>
    </w:r>
    <w:r w:rsidR="003B0DF5" w:rsidRPr="009D057C">
      <w:rPr>
        <w:rStyle w:val="PageNumber"/>
        <w:rFonts w:cs="B Lotus"/>
        <w:b/>
        <w:bCs/>
        <w:rtl/>
      </w:rPr>
      <w:t xml:space="preserve"> </w:t>
    </w:r>
    <w:r w:rsidR="003B0DF5">
      <w:rPr>
        <w:rStyle w:val="PageNumber"/>
        <w:rFonts w:cs="B Lotus" w:hint="cs"/>
        <w:b/>
        <w:bCs/>
        <w:rtl/>
      </w:rPr>
      <w:tab/>
    </w:r>
    <w:r w:rsidR="003B0DF5" w:rsidRPr="009D057C">
      <w:rPr>
        <w:rStyle w:val="PageNumber"/>
        <w:rFonts w:cs="B Lotus"/>
        <w:b/>
        <w:bCs/>
        <w:rtl/>
      </w:rPr>
      <w:fldChar w:fldCharType="begin"/>
    </w:r>
    <w:r w:rsidR="003B0DF5" w:rsidRPr="009D057C">
      <w:rPr>
        <w:rStyle w:val="PageNumber"/>
        <w:rFonts w:cs="B Lotus"/>
        <w:b/>
        <w:bCs/>
      </w:rPr>
      <w:instrText xml:space="preserve">PAGE  </w:instrText>
    </w:r>
    <w:r w:rsidR="003B0DF5" w:rsidRPr="009D057C">
      <w:rPr>
        <w:rStyle w:val="PageNumber"/>
        <w:rFonts w:cs="B Lotus"/>
        <w:b/>
        <w:bCs/>
        <w:rtl/>
      </w:rPr>
      <w:fldChar w:fldCharType="separate"/>
    </w:r>
    <w:r w:rsidR="008F2C8E">
      <w:rPr>
        <w:rStyle w:val="PageNumber"/>
        <w:rFonts w:cs="B Lotus"/>
        <w:b/>
        <w:bCs/>
        <w:noProof/>
        <w:rtl/>
      </w:rPr>
      <w:t>249</w:t>
    </w:r>
    <w:r w:rsidR="003B0DF5" w:rsidRPr="009D057C">
      <w:rPr>
        <w:rStyle w:val="PageNumber"/>
        <w:rFonts w:cs="B Lotus"/>
        <w:b/>
        <w:bCs/>
        <w:rtl/>
      </w:rPr>
      <w:fldChar w:fldCharType="end"/>
    </w:r>
    <w:r>
      <w:rPr>
        <w:rFonts w:cs="B Lotus" w:hint="cs"/>
        <w:b/>
        <w:bCs/>
        <w:noProof/>
        <w:rtl/>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17780</wp:posOffset>
              </wp:positionV>
              <wp:extent cx="4528820" cy="0"/>
              <wp:effectExtent l="0" t="0" r="0" b="0"/>
              <wp:wrapSquare wrapText="bothSides"/>
              <wp:docPr id="11"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4pt" to="356.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" strokeweight="1pt">
              <w10:wrap type="square"/>
            </v:line>
          </w:pict>
        </mc:Fallback>
      </mc:AlternateContent>
    </w:r>
  </w:p>
  <w:p w:rsidR="003B0DF5" w:rsidRPr="00D86A05" w:rsidRDefault="003B0DF5" w:rsidP="00D86A05">
    <w:pPr>
      <w:pStyle w:val="Header"/>
      <w:rPr>
        <w:sz w:val="10"/>
        <w:szCs w:val="10"/>
      </w:rPr>
    </w:pPr>
    <w:r>
      <w:rPr>
        <w:rStyle w:val="PageNumber"/>
        <w:rFonts w:cs="B Lotus" w:hint="cs"/>
        <w:b/>
        <w:bCs/>
        <w:rtl/>
      </w:rP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DF5" w:rsidRDefault="00BD3A55" w:rsidP="008A1C35">
    <w:pPr>
      <w:pStyle w:val="Header"/>
      <w:tabs>
        <w:tab w:val="clear" w:pos="4153"/>
        <w:tab w:val="clear" w:pos="8306"/>
        <w:tab w:val="right" w:pos="7047"/>
      </w:tabs>
      <w:ind w:left="170" w:right="170"/>
      <w:jc w:val="right"/>
      <w:rPr>
        <w:rFonts w:cs="B Lotus"/>
        <w:b/>
        <w:bCs/>
        <w:lang w:bidi="fa-IR"/>
      </w:rPr>
    </w:pPr>
    <w:r>
      <w:rPr>
        <w:rFonts w:cs="B Lotus" w:hint="cs"/>
        <w:b/>
        <w:bCs/>
        <w:noProof/>
        <w:rtl/>
      </w:rPr>
      <mc:AlternateContent>
        <mc:Choice Requires="wps">
          <w:drawing>
            <wp:anchor distT="0" distB="0" distL="114300" distR="114300" simplePos="0" relativeHeight="251661312" behindDoc="0" locked="0" layoutInCell="1" allowOverlap="1">
              <wp:simplePos x="0" y="0"/>
              <wp:positionH relativeFrom="column">
                <wp:posOffset>22225</wp:posOffset>
              </wp:positionH>
              <wp:positionV relativeFrom="paragraph">
                <wp:posOffset>234950</wp:posOffset>
              </wp:positionV>
              <wp:extent cx="4528820" cy="0"/>
              <wp:effectExtent l="0" t="0" r="0" b="0"/>
              <wp:wrapSquare wrapText="bothSides"/>
              <wp:docPr id="10"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18.5pt" to="358.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2SEwIAACsEAAAOAAAAZHJzL2Uyb0RvYy54bWysU02P2jAQvVfqf7Byh3w0sC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" strokeweight="1pt">
              <w10:wrap type="square"/>
            </v:line>
          </w:pict>
        </mc:Fallback>
      </mc:AlternateContent>
    </w:r>
    <w:r w:rsidR="003B0DF5" w:rsidRPr="008A1C35">
      <w:rPr>
        <w:rFonts w:cs="B Lotus" w:hint="cs"/>
        <w:b/>
        <w:bCs/>
        <w:rtl/>
      </w:rPr>
      <w:t xml:space="preserve"> </w:t>
    </w:r>
    <w:r w:rsidR="003B0DF5">
      <w:rPr>
        <w:rFonts w:cs="B Lotus" w:hint="cs"/>
        <w:b/>
        <w:bCs/>
        <w:rtl/>
      </w:rPr>
      <w:t>اع</w:t>
    </w:r>
    <w:r w:rsidR="003B0DF5">
      <w:rPr>
        <w:rFonts w:cs="B Lotus" w:hint="cs"/>
        <w:b/>
        <w:bCs/>
        <w:rtl/>
        <w:lang w:bidi="fa-IR"/>
      </w:rPr>
      <w:t>ز</w:t>
    </w:r>
    <w:r w:rsidR="003B0DF5">
      <w:rPr>
        <w:rFonts w:cs="B Lotus" w:hint="cs"/>
        <w:b/>
        <w:bCs/>
        <w:rtl/>
      </w:rPr>
      <w:t>ام لشكر اسامه</w:t>
    </w:r>
    <w:r w:rsidR="003B0DF5" w:rsidRPr="000A2FF2">
      <w:rPr>
        <w:rFonts w:ascii="AGA Arabesque" w:hAnsi="AGA Arabesque" w:cs="B Lotus" w:hint="cs"/>
        <w:bCs/>
        <w:lang w:bidi="fa-IR"/>
      </w:rPr>
      <w:t></w:t>
    </w:r>
    <w:r w:rsidR="003B0DF5">
      <w:rPr>
        <w:rFonts w:cs="B Lotus" w:hint="cs"/>
        <w:b/>
        <w:bCs/>
        <w:rtl/>
        <w:lang w:bidi="fa-IR"/>
      </w:rPr>
      <w:t xml:space="preserve"> و جهاد ابوبکر صدیق</w:t>
    </w:r>
    <w:r w:rsidR="003B0DF5" w:rsidRPr="000A2FF2">
      <w:rPr>
        <w:rFonts w:ascii="AGA Arabesque" w:hAnsi="AGA Arabesque" w:cs="B Lotus" w:hint="cs"/>
        <w:bCs/>
        <w:lang w:bidi="fa-IR"/>
      </w:rPr>
      <w:t></w:t>
    </w:r>
    <w:r w:rsidR="003B0DF5">
      <w:rPr>
        <w:rFonts w:cs="B Lotus" w:hint="cs"/>
        <w:b/>
        <w:bCs/>
        <w:rtl/>
        <w:lang w:bidi="fa-IR"/>
      </w:rPr>
      <w:t xml:space="preserve"> با مرتدان</w:t>
    </w:r>
    <w:r w:rsidR="003B0DF5" w:rsidRPr="009D057C">
      <w:rPr>
        <w:rStyle w:val="PageNumber"/>
        <w:rFonts w:cs="B Lotus"/>
        <w:b/>
        <w:bCs/>
        <w:rtl/>
      </w:rPr>
      <w:t xml:space="preserve"> </w:t>
    </w:r>
    <w:r w:rsidR="003B0DF5">
      <w:rPr>
        <w:rStyle w:val="PageNumber"/>
        <w:rFonts w:cs="B Lotus" w:hint="cs"/>
        <w:b/>
        <w:bCs/>
        <w:rtl/>
      </w:rPr>
      <w:tab/>
    </w:r>
    <w:r w:rsidR="003B0DF5" w:rsidRPr="009D057C">
      <w:rPr>
        <w:rStyle w:val="PageNumber"/>
        <w:rFonts w:cs="B Lotus"/>
        <w:b/>
        <w:bCs/>
        <w:rtl/>
      </w:rPr>
      <w:fldChar w:fldCharType="begin"/>
    </w:r>
    <w:r w:rsidR="003B0DF5" w:rsidRPr="009D057C">
      <w:rPr>
        <w:rStyle w:val="PageNumber"/>
        <w:rFonts w:cs="B Lotus"/>
        <w:b/>
        <w:bCs/>
      </w:rPr>
      <w:instrText xml:space="preserve">PAGE  </w:instrText>
    </w:r>
    <w:r w:rsidR="003B0DF5" w:rsidRPr="009D057C">
      <w:rPr>
        <w:rStyle w:val="PageNumber"/>
        <w:rFonts w:cs="B Lotus"/>
        <w:b/>
        <w:bCs/>
        <w:rtl/>
      </w:rPr>
      <w:fldChar w:fldCharType="separate"/>
    </w:r>
    <w:r w:rsidR="008F2C8E">
      <w:rPr>
        <w:rStyle w:val="PageNumber"/>
        <w:rFonts w:cs="B Lotus"/>
        <w:b/>
        <w:bCs/>
        <w:noProof/>
        <w:rtl/>
      </w:rPr>
      <w:t>405</w:t>
    </w:r>
    <w:r w:rsidR="003B0DF5" w:rsidRPr="009D057C">
      <w:rPr>
        <w:rStyle w:val="PageNumber"/>
        <w:rFonts w:cs="B Lotus"/>
        <w:b/>
        <w:bCs/>
        <w:rtl/>
      </w:rPr>
      <w:fldChar w:fldCharType="end"/>
    </w:r>
    <w:r>
      <w:rPr>
        <w:rFonts w:cs="B Lotus" w:hint="cs"/>
        <w:b/>
        <w:bCs/>
        <w:noProof/>
        <w:rtl/>
      </w:rPr>
      <mc:AlternateContent>
        <mc:Choice Requires="wps">
          <w:drawing>
            <wp:anchor distT="0" distB="0" distL="114300" distR="114300" simplePos="0" relativeHeight="251662336" behindDoc="0" locked="0" layoutInCell="1" allowOverlap="1">
              <wp:simplePos x="0" y="0"/>
              <wp:positionH relativeFrom="column">
                <wp:align>center</wp:align>
              </wp:positionH>
              <wp:positionV relativeFrom="paragraph">
                <wp:posOffset>17780</wp:posOffset>
              </wp:positionV>
              <wp:extent cx="4528820" cy="0"/>
              <wp:effectExtent l="0" t="0" r="0" b="0"/>
              <wp:wrapSquare wrapText="bothSides"/>
              <wp:docPr id="9"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4pt" to="356.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" strokeweight="1pt">
              <w10:wrap type="square"/>
            </v:line>
          </w:pict>
        </mc:Fallback>
      </mc:AlternateContent>
    </w:r>
  </w:p>
  <w:p w:rsidR="003B0DF5" w:rsidRPr="008A1C35" w:rsidRDefault="003B0DF5" w:rsidP="008A1C35">
    <w:pPr>
      <w:pStyle w:val="Header"/>
      <w:rPr>
        <w:sz w:val="8"/>
        <w:szCs w:val="8"/>
        <w:rtl/>
      </w:rPr>
    </w:pPr>
    <w:r w:rsidRPr="008A1C35">
      <w:rPr>
        <w:rStyle w:val="PageNumber"/>
        <w:rFonts w:cs="B Lotus" w:hint="cs"/>
        <w:b/>
        <w:bCs/>
        <w:sz w:val="8"/>
        <w:szCs w:val="8"/>
        <w:rtl/>
      </w:rP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DF5" w:rsidRDefault="00BD3A55" w:rsidP="008A1C35">
    <w:pPr>
      <w:pStyle w:val="Header"/>
      <w:tabs>
        <w:tab w:val="clear" w:pos="4153"/>
        <w:tab w:val="clear" w:pos="8306"/>
        <w:tab w:val="right" w:pos="7047"/>
      </w:tabs>
      <w:ind w:left="170" w:right="170"/>
      <w:jc w:val="right"/>
      <w:rPr>
        <w:rFonts w:cs="B Lotus"/>
        <w:b/>
        <w:bCs/>
        <w:lang w:bidi="fa-IR"/>
      </w:rPr>
    </w:pPr>
    <w:r>
      <w:rPr>
        <w:rFonts w:cs="B Lotus" w:hint="cs"/>
        <w:b/>
        <w:bCs/>
        <w:noProof/>
        <w:rtl/>
      </w:rPr>
      <mc:AlternateContent>
        <mc:Choice Requires="wps">
          <w:drawing>
            <wp:anchor distT="0" distB="0" distL="114300" distR="114300" simplePos="0" relativeHeight="251663360" behindDoc="0" locked="0" layoutInCell="1" allowOverlap="1">
              <wp:simplePos x="0" y="0"/>
              <wp:positionH relativeFrom="column">
                <wp:posOffset>22225</wp:posOffset>
              </wp:positionH>
              <wp:positionV relativeFrom="paragraph">
                <wp:posOffset>234950</wp:posOffset>
              </wp:positionV>
              <wp:extent cx="4528820" cy="0"/>
              <wp:effectExtent l="0" t="0" r="0" b="0"/>
              <wp:wrapSquare wrapText="bothSides"/>
              <wp:docPr id="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18.5pt" to="358.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" strokeweight="1pt">
              <w10:wrap type="square"/>
            </v:line>
          </w:pict>
        </mc:Fallback>
      </mc:AlternateContent>
    </w:r>
    <w:r w:rsidR="003B0DF5" w:rsidRPr="008A1C35">
      <w:rPr>
        <w:rFonts w:cs="B Lotus" w:hint="cs"/>
        <w:b/>
        <w:bCs/>
        <w:rtl/>
      </w:rPr>
      <w:t xml:space="preserve"> </w:t>
    </w:r>
    <w:r w:rsidR="003B0DF5">
      <w:rPr>
        <w:rFonts w:cs="B Lotus" w:hint="cs"/>
        <w:b/>
        <w:bCs/>
        <w:color w:val="000000"/>
        <w:rtl/>
        <w:lang w:bidi="fa-IR"/>
      </w:rPr>
      <w:t>فتوحات ابوبکر صدیق</w:t>
    </w:r>
    <w:r w:rsidR="003B0DF5" w:rsidRPr="000A2FF2">
      <w:rPr>
        <w:rFonts w:ascii="AGA Arabesque" w:hAnsi="AGA Arabesque" w:cs="B Lotus" w:hint="cs"/>
        <w:bCs/>
        <w:color w:val="000000"/>
        <w:lang w:bidi="fa-IR"/>
      </w:rPr>
      <w:t></w:t>
    </w:r>
    <w:r w:rsidR="003B0DF5">
      <w:rPr>
        <w:rFonts w:cs="B Lotus" w:hint="cs"/>
        <w:b/>
        <w:bCs/>
        <w:color w:val="000000"/>
        <w:rtl/>
        <w:lang w:bidi="fa-IR"/>
      </w:rPr>
      <w:t>، وفات وی و به خلافت رسیدن عمر فاروق</w:t>
    </w:r>
    <w:r w:rsidR="003B0DF5" w:rsidRPr="000A2FF2">
      <w:rPr>
        <w:rFonts w:ascii="AGA Arabesque" w:hAnsi="AGA Arabesque" w:cs="B Lotus" w:hint="cs"/>
        <w:bCs/>
        <w:color w:val="000000"/>
        <w:lang w:bidi="fa-IR"/>
      </w:rPr>
      <w:t></w:t>
    </w:r>
    <w:r w:rsidR="003B0DF5" w:rsidRPr="009D057C">
      <w:rPr>
        <w:rStyle w:val="PageNumber"/>
        <w:rFonts w:cs="B Lotus"/>
        <w:b/>
        <w:bCs/>
        <w:rtl/>
      </w:rPr>
      <w:t xml:space="preserve"> </w:t>
    </w:r>
    <w:r w:rsidR="003B0DF5">
      <w:rPr>
        <w:rStyle w:val="PageNumber"/>
        <w:rFonts w:cs="B Lotus" w:hint="cs"/>
        <w:b/>
        <w:bCs/>
        <w:rtl/>
      </w:rPr>
      <w:tab/>
    </w:r>
    <w:r w:rsidR="003B0DF5" w:rsidRPr="009D057C">
      <w:rPr>
        <w:rStyle w:val="PageNumber"/>
        <w:rFonts w:cs="B Lotus"/>
        <w:b/>
        <w:bCs/>
        <w:rtl/>
      </w:rPr>
      <w:fldChar w:fldCharType="begin"/>
    </w:r>
    <w:r w:rsidR="003B0DF5" w:rsidRPr="009D057C">
      <w:rPr>
        <w:rStyle w:val="PageNumber"/>
        <w:rFonts w:cs="B Lotus"/>
        <w:b/>
        <w:bCs/>
      </w:rPr>
      <w:instrText xml:space="preserve">PAGE  </w:instrText>
    </w:r>
    <w:r w:rsidR="003B0DF5" w:rsidRPr="009D057C">
      <w:rPr>
        <w:rStyle w:val="PageNumber"/>
        <w:rFonts w:cs="B Lotus"/>
        <w:b/>
        <w:bCs/>
        <w:rtl/>
      </w:rPr>
      <w:fldChar w:fldCharType="separate"/>
    </w:r>
    <w:r w:rsidR="008F2C8E">
      <w:rPr>
        <w:rStyle w:val="PageNumber"/>
        <w:rFonts w:cs="B Lotus"/>
        <w:b/>
        <w:bCs/>
        <w:noProof/>
        <w:rtl/>
      </w:rPr>
      <w:t>511</w:t>
    </w:r>
    <w:r w:rsidR="003B0DF5" w:rsidRPr="009D057C">
      <w:rPr>
        <w:rStyle w:val="PageNumber"/>
        <w:rFonts w:cs="B Lotus"/>
        <w:b/>
        <w:bCs/>
        <w:rtl/>
      </w:rPr>
      <w:fldChar w:fldCharType="end"/>
    </w:r>
    <w:r>
      <w:rPr>
        <w:rFonts w:cs="B Lotus" w:hint="cs"/>
        <w:b/>
        <w:bCs/>
        <w:noProof/>
        <w:rtl/>
      </w:rPr>
      <mc:AlternateContent>
        <mc:Choice Requires="wps">
          <w:drawing>
            <wp:anchor distT="0" distB="0" distL="114300" distR="114300" simplePos="0" relativeHeight="251664384" behindDoc="0" locked="0" layoutInCell="1" allowOverlap="1">
              <wp:simplePos x="0" y="0"/>
              <wp:positionH relativeFrom="column">
                <wp:align>center</wp:align>
              </wp:positionH>
              <wp:positionV relativeFrom="paragraph">
                <wp:posOffset>17780</wp:posOffset>
              </wp:positionV>
              <wp:extent cx="4528820" cy="0"/>
              <wp:effectExtent l="0" t="0" r="0" b="0"/>
              <wp:wrapSquare wrapText="bothSides"/>
              <wp:docPr id="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4pt" to="356.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vKHEwIAACo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" strokeweight="1pt">
              <w10:wrap type="square"/>
            </v:line>
          </w:pict>
        </mc:Fallback>
      </mc:AlternateContent>
    </w:r>
  </w:p>
  <w:p w:rsidR="003B0DF5" w:rsidRPr="008A1C35" w:rsidRDefault="003B0DF5" w:rsidP="008A1C35">
    <w:pPr>
      <w:pStyle w:val="Header"/>
      <w:rPr>
        <w:sz w:val="8"/>
        <w:szCs w:val="8"/>
        <w:rtl/>
      </w:rPr>
    </w:pPr>
    <w:r w:rsidRPr="008A1C35">
      <w:rPr>
        <w:rStyle w:val="PageNumber"/>
        <w:rFonts w:cs="B Lotus" w:hint="cs"/>
        <w:b/>
        <w:bCs/>
        <w:sz w:val="8"/>
        <w:szCs w:val="8"/>
        <w:rtl/>
      </w:rP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6A2" w:rsidRDefault="00BD3A55" w:rsidP="00F57ED3">
    <w:pPr>
      <w:pStyle w:val="Header"/>
      <w:tabs>
        <w:tab w:val="clear" w:pos="4153"/>
        <w:tab w:val="clear" w:pos="8306"/>
        <w:tab w:val="right" w:pos="7047"/>
      </w:tabs>
      <w:ind w:left="170" w:right="170"/>
      <w:rPr>
        <w:rFonts w:cs="B Lotus" w:hint="cs"/>
        <w:b/>
        <w:bCs/>
        <w:rtl/>
        <w:lang w:bidi="fa-IR"/>
      </w:rPr>
    </w:pPr>
    <w:r>
      <w:rPr>
        <w:rFonts w:cs="B Lotus" w:hint="cs"/>
        <w:b/>
        <w:bCs/>
        <w:noProof/>
        <w:rtl/>
      </w:rPr>
      <mc:AlternateContent>
        <mc:Choice Requires="wps">
          <w:drawing>
            <wp:anchor distT="0" distB="0" distL="114300" distR="114300" simplePos="0" relativeHeight="251667456" behindDoc="0" locked="0" layoutInCell="1" allowOverlap="1">
              <wp:simplePos x="0" y="0"/>
              <wp:positionH relativeFrom="column">
                <wp:posOffset>30480</wp:posOffset>
              </wp:positionH>
              <wp:positionV relativeFrom="paragraph">
                <wp:posOffset>225425</wp:posOffset>
              </wp:positionV>
              <wp:extent cx="4492625" cy="0"/>
              <wp:effectExtent l="0" t="0" r="0" b="0"/>
              <wp:wrapSquare wrapText="bothSides"/>
              <wp:docPr id="6"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26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7.75pt" to="356.1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" strokeweight="1pt">
              <w10:wrap type="square"/>
            </v:line>
          </w:pict>
        </mc:Fallback>
      </mc:AlternateContent>
    </w:r>
    <w:r w:rsidR="00A956A2" w:rsidRPr="009D057C">
      <w:rPr>
        <w:rStyle w:val="PageNumber"/>
        <w:rFonts w:cs="B Lotus"/>
        <w:b/>
        <w:bCs/>
        <w:rtl/>
      </w:rPr>
      <w:fldChar w:fldCharType="begin"/>
    </w:r>
    <w:r w:rsidR="00A956A2" w:rsidRPr="009D057C">
      <w:rPr>
        <w:rStyle w:val="PageNumber"/>
        <w:rFonts w:cs="B Lotus"/>
        <w:b/>
        <w:bCs/>
      </w:rPr>
      <w:instrText xml:space="preserve">PAGE  </w:instrText>
    </w:r>
    <w:r w:rsidR="00A956A2" w:rsidRPr="009D057C">
      <w:rPr>
        <w:rStyle w:val="PageNumber"/>
        <w:rFonts w:cs="B Lotus"/>
        <w:b/>
        <w:bCs/>
        <w:rtl/>
      </w:rPr>
      <w:fldChar w:fldCharType="separate"/>
    </w:r>
    <w:r w:rsidR="008F2C8E">
      <w:rPr>
        <w:rStyle w:val="PageNumber"/>
        <w:rFonts w:cs="B Lotus"/>
        <w:b/>
        <w:bCs/>
        <w:noProof/>
        <w:rtl/>
      </w:rPr>
      <w:t>564</w:t>
    </w:r>
    <w:r w:rsidR="00A956A2" w:rsidRPr="009D057C">
      <w:rPr>
        <w:rStyle w:val="PageNumber"/>
        <w:rFonts w:cs="B Lotus"/>
        <w:b/>
        <w:bCs/>
        <w:rtl/>
      </w:rPr>
      <w:fldChar w:fldCharType="end"/>
    </w:r>
    <w:r>
      <w:rPr>
        <w:rFonts w:cs="B Lotus" w:hint="cs"/>
        <w:b/>
        <w:bCs/>
        <w:noProof/>
        <w:rtl/>
      </w:rPr>
      <mc:AlternateContent>
        <mc:Choice Requires="wps">
          <w:drawing>
            <wp:anchor distT="0" distB="0" distL="114300" distR="114300" simplePos="0" relativeHeight="251668480" behindDoc="0" locked="0" layoutInCell="1" allowOverlap="1">
              <wp:simplePos x="0" y="0"/>
              <wp:positionH relativeFrom="column">
                <wp:align>center</wp:align>
              </wp:positionH>
              <wp:positionV relativeFrom="paragraph">
                <wp:posOffset>17780</wp:posOffset>
              </wp:positionV>
              <wp:extent cx="4528820" cy="0"/>
              <wp:effectExtent l="0" t="0" r="0" b="0"/>
              <wp:wrapSquare wrapText="bothSides"/>
              <wp:docPr id="5"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z-index:2516684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4pt" to="356.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" strokeweight="1pt">
              <w10:wrap type="square"/>
            </v:line>
          </w:pict>
        </mc:Fallback>
      </mc:AlternateContent>
    </w:r>
    <w:r w:rsidR="00A956A2">
      <w:rPr>
        <w:rStyle w:val="PageNumber"/>
        <w:rFonts w:cs="B Lotus" w:hint="cs"/>
        <w:b/>
        <w:bCs/>
        <w:rtl/>
      </w:rPr>
      <w:tab/>
    </w:r>
    <w:r w:rsidR="00A956A2">
      <w:rPr>
        <w:rFonts w:cs="B Lotus" w:hint="cs"/>
        <w:b/>
        <w:bCs/>
        <w:rtl/>
        <w:lang w:bidi="fa-IR"/>
      </w:rPr>
      <w:t>ابوبكر صديق</w:t>
    </w:r>
    <w:r w:rsidR="00A956A2" w:rsidRPr="00AE244A">
      <w:rPr>
        <w:rFonts w:cs="B Lotus" w:hint="cs"/>
      </w:rPr>
      <w:sym w:font="AGA Arabesque" w:char="F074"/>
    </w:r>
  </w:p>
  <w:p w:rsidR="00A956A2" w:rsidRPr="00C75FBE" w:rsidRDefault="00A956A2" w:rsidP="00AE244A">
    <w:pPr>
      <w:pStyle w:val="Header"/>
      <w:tabs>
        <w:tab w:val="clear" w:pos="4153"/>
      </w:tabs>
      <w:ind w:right="28" w:firstLine="357"/>
      <w:jc w:val="right"/>
      <w:rPr>
        <w:rFonts w:cs="B Lotus" w:hint="cs"/>
        <w:b/>
        <w:bCs/>
        <w:sz w:val="8"/>
        <w:szCs w:val="8"/>
        <w:lang w:bidi="fa-IR"/>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DF5" w:rsidRDefault="00BD3A55" w:rsidP="00A956A2">
    <w:pPr>
      <w:pStyle w:val="Header"/>
      <w:tabs>
        <w:tab w:val="clear" w:pos="4153"/>
        <w:tab w:val="clear" w:pos="8306"/>
        <w:tab w:val="right" w:pos="7047"/>
      </w:tabs>
      <w:ind w:left="170" w:right="170"/>
      <w:jc w:val="right"/>
      <w:rPr>
        <w:rFonts w:cs="B Lotus"/>
        <w:b/>
        <w:bCs/>
        <w:lang w:bidi="fa-IR"/>
      </w:rPr>
    </w:pPr>
    <w:r>
      <w:rPr>
        <w:rFonts w:cs="B Lotus" w:hint="cs"/>
        <w:b/>
        <w:bCs/>
        <w:noProof/>
        <w:rtl/>
      </w:rPr>
      <mc:AlternateContent>
        <mc:Choice Requires="wps">
          <w:drawing>
            <wp:anchor distT="0" distB="0" distL="114300" distR="114300" simplePos="0" relativeHeight="251665408" behindDoc="0" locked="0" layoutInCell="1" allowOverlap="1">
              <wp:simplePos x="0" y="0"/>
              <wp:positionH relativeFrom="column">
                <wp:posOffset>22225</wp:posOffset>
              </wp:positionH>
              <wp:positionV relativeFrom="paragraph">
                <wp:posOffset>234950</wp:posOffset>
              </wp:positionV>
              <wp:extent cx="4528820" cy="0"/>
              <wp:effectExtent l="0" t="0" r="0" b="0"/>
              <wp:wrapSquare wrapText="bothSides"/>
              <wp:docPr id="4"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18.5pt" to="358.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phhEwIAACo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" strokeweight="1pt">
              <w10:wrap type="square"/>
            </v:line>
          </w:pict>
        </mc:Fallback>
      </mc:AlternateContent>
    </w:r>
    <w:r w:rsidR="003B0DF5" w:rsidRPr="008A1C35">
      <w:rPr>
        <w:rFonts w:cs="B Lotus" w:hint="cs"/>
        <w:b/>
        <w:bCs/>
        <w:rtl/>
      </w:rPr>
      <w:t xml:space="preserve"> </w:t>
    </w:r>
    <w:r w:rsidR="00A956A2">
      <w:rPr>
        <w:rFonts w:cs="B Lotus" w:hint="cs"/>
        <w:b/>
        <w:bCs/>
        <w:rtl/>
      </w:rPr>
      <w:t>خلاص</w:t>
    </w:r>
    <w:r w:rsidR="00091F14">
      <w:rPr>
        <w:rFonts w:cs="B Lotus" w:hint="cs"/>
        <w:b/>
        <w:bCs/>
        <w:rtl/>
      </w:rPr>
      <w:t xml:space="preserve">ه‌ی </w:t>
    </w:r>
    <w:r w:rsidR="00A956A2">
      <w:rPr>
        <w:rFonts w:cs="B Lotus" w:hint="cs"/>
        <w:b/>
        <w:bCs/>
        <w:rtl/>
      </w:rPr>
      <w:t>کتاب</w:t>
    </w:r>
    <w:r w:rsidR="003B0DF5">
      <w:rPr>
        <w:rStyle w:val="PageNumber"/>
        <w:rFonts w:cs="B Lotus" w:hint="cs"/>
        <w:b/>
        <w:bCs/>
        <w:rtl/>
      </w:rPr>
      <w:tab/>
    </w:r>
    <w:r w:rsidR="003B0DF5" w:rsidRPr="009D057C">
      <w:rPr>
        <w:rStyle w:val="PageNumber"/>
        <w:rFonts w:cs="B Lotus"/>
        <w:b/>
        <w:bCs/>
        <w:rtl/>
      </w:rPr>
      <w:fldChar w:fldCharType="begin"/>
    </w:r>
    <w:r w:rsidR="003B0DF5" w:rsidRPr="009D057C">
      <w:rPr>
        <w:rStyle w:val="PageNumber"/>
        <w:rFonts w:cs="B Lotus"/>
        <w:b/>
        <w:bCs/>
      </w:rPr>
      <w:instrText xml:space="preserve">PAGE  </w:instrText>
    </w:r>
    <w:r w:rsidR="003B0DF5" w:rsidRPr="009D057C">
      <w:rPr>
        <w:rStyle w:val="PageNumber"/>
        <w:rFonts w:cs="B Lotus"/>
        <w:b/>
        <w:bCs/>
        <w:rtl/>
      </w:rPr>
      <w:fldChar w:fldCharType="separate"/>
    </w:r>
    <w:r w:rsidR="008F2C8E">
      <w:rPr>
        <w:rStyle w:val="PageNumber"/>
        <w:rFonts w:cs="B Lotus"/>
        <w:b/>
        <w:bCs/>
        <w:noProof/>
        <w:rtl/>
      </w:rPr>
      <w:t>551</w:t>
    </w:r>
    <w:r w:rsidR="003B0DF5" w:rsidRPr="009D057C">
      <w:rPr>
        <w:rStyle w:val="PageNumber"/>
        <w:rFonts w:cs="B Lotus"/>
        <w:b/>
        <w:bCs/>
        <w:rtl/>
      </w:rPr>
      <w:fldChar w:fldCharType="end"/>
    </w:r>
    <w:r>
      <w:rPr>
        <w:rFonts w:cs="B Lotus" w:hint="cs"/>
        <w:b/>
        <w:bCs/>
        <w:noProof/>
        <w:rtl/>
      </w:rPr>
      <mc:AlternateContent>
        <mc:Choice Requires="wps">
          <w:drawing>
            <wp:anchor distT="0" distB="0" distL="114300" distR="114300" simplePos="0" relativeHeight="251666432" behindDoc="0" locked="0" layoutInCell="1" allowOverlap="1">
              <wp:simplePos x="0" y="0"/>
              <wp:positionH relativeFrom="column">
                <wp:align>center</wp:align>
              </wp:positionH>
              <wp:positionV relativeFrom="paragraph">
                <wp:posOffset>17780</wp:posOffset>
              </wp:positionV>
              <wp:extent cx="4528820" cy="0"/>
              <wp:effectExtent l="0" t="0" r="0" b="0"/>
              <wp:wrapSquare wrapText="bothSides"/>
              <wp:docPr id="3"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4pt" to="356.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" strokeweight="1pt">
              <w10:wrap type="square"/>
            </v:line>
          </w:pict>
        </mc:Fallback>
      </mc:AlternateContent>
    </w:r>
  </w:p>
  <w:p w:rsidR="003B0DF5" w:rsidRPr="008A1C35" w:rsidRDefault="003B0DF5" w:rsidP="008A1C35">
    <w:pPr>
      <w:pStyle w:val="Header"/>
      <w:rPr>
        <w:sz w:val="8"/>
        <w:szCs w:val="8"/>
        <w:rtl/>
      </w:rPr>
    </w:pPr>
    <w:r w:rsidRPr="008A1C35">
      <w:rPr>
        <w:rStyle w:val="PageNumber"/>
        <w:rFonts w:cs="B Lotus" w:hint="cs"/>
        <w:b/>
        <w:bCs/>
        <w:sz w:val="8"/>
        <w:szCs w:val="8"/>
        <w:rtl/>
      </w:rPr>
      <w:tab/>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6A2" w:rsidRDefault="00BD3A55" w:rsidP="00A956A2">
    <w:pPr>
      <w:pStyle w:val="Header"/>
      <w:tabs>
        <w:tab w:val="clear" w:pos="4153"/>
        <w:tab w:val="clear" w:pos="8306"/>
        <w:tab w:val="right" w:pos="7047"/>
      </w:tabs>
      <w:ind w:left="170" w:right="170"/>
      <w:jc w:val="right"/>
      <w:rPr>
        <w:rFonts w:cs="B Lotus"/>
        <w:b/>
        <w:bCs/>
        <w:lang w:bidi="fa-IR"/>
      </w:rPr>
    </w:pPr>
    <w:r>
      <w:rPr>
        <w:rFonts w:cs="B Lotus" w:hint="cs"/>
        <w:b/>
        <w:bCs/>
        <w:noProof/>
        <w:rtl/>
      </w:rPr>
      <mc:AlternateContent>
        <mc:Choice Requires="wps">
          <w:drawing>
            <wp:anchor distT="0" distB="0" distL="114300" distR="114300" simplePos="0" relativeHeight="251669504" behindDoc="0" locked="0" layoutInCell="1" allowOverlap="1">
              <wp:simplePos x="0" y="0"/>
              <wp:positionH relativeFrom="column">
                <wp:posOffset>22225</wp:posOffset>
              </wp:positionH>
              <wp:positionV relativeFrom="paragraph">
                <wp:posOffset>234950</wp:posOffset>
              </wp:positionV>
              <wp:extent cx="4528820" cy="0"/>
              <wp:effectExtent l="0" t="0" r="0" b="0"/>
              <wp:wrapSquare wrapText="bothSides"/>
              <wp:docPr id="2"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18.5pt" to="358.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X+yEwIAACoEAAAOAAAAZHJzL2Uyb0RvYy54bWysU02P2yAQvVfqf0DcE3/U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" strokeweight="1pt">
              <w10:wrap type="square"/>
            </v:line>
          </w:pict>
        </mc:Fallback>
      </mc:AlternateContent>
    </w:r>
    <w:r w:rsidR="00A956A2" w:rsidRPr="008A1C35">
      <w:rPr>
        <w:rFonts w:cs="B Lotus" w:hint="cs"/>
        <w:b/>
        <w:bCs/>
        <w:rtl/>
      </w:rPr>
      <w:t xml:space="preserve"> </w:t>
    </w:r>
    <w:r w:rsidR="00A956A2">
      <w:rPr>
        <w:rFonts w:cs="B Lotus" w:hint="cs"/>
        <w:b/>
        <w:bCs/>
        <w:rtl/>
      </w:rPr>
      <w:t>کتاب نامه‌ی مؤلف</w:t>
    </w:r>
    <w:r w:rsidR="00A956A2">
      <w:rPr>
        <w:rStyle w:val="PageNumber"/>
        <w:rFonts w:cs="B Lotus" w:hint="cs"/>
        <w:b/>
        <w:bCs/>
        <w:rtl/>
      </w:rPr>
      <w:tab/>
    </w:r>
    <w:r w:rsidR="00A956A2" w:rsidRPr="009D057C">
      <w:rPr>
        <w:rStyle w:val="PageNumber"/>
        <w:rFonts w:cs="B Lotus"/>
        <w:b/>
        <w:bCs/>
        <w:rtl/>
      </w:rPr>
      <w:fldChar w:fldCharType="begin"/>
    </w:r>
    <w:r w:rsidR="00A956A2" w:rsidRPr="009D057C">
      <w:rPr>
        <w:rStyle w:val="PageNumber"/>
        <w:rFonts w:cs="B Lotus"/>
        <w:b/>
        <w:bCs/>
      </w:rPr>
      <w:instrText xml:space="preserve">PAGE  </w:instrText>
    </w:r>
    <w:r w:rsidR="00A956A2" w:rsidRPr="009D057C">
      <w:rPr>
        <w:rStyle w:val="PageNumber"/>
        <w:rFonts w:cs="B Lotus"/>
        <w:b/>
        <w:bCs/>
        <w:rtl/>
      </w:rPr>
      <w:fldChar w:fldCharType="separate"/>
    </w:r>
    <w:r w:rsidR="008F2C8E">
      <w:rPr>
        <w:rStyle w:val="PageNumber"/>
        <w:rFonts w:cs="B Lotus"/>
        <w:b/>
        <w:bCs/>
        <w:noProof/>
        <w:rtl/>
      </w:rPr>
      <w:t>563</w:t>
    </w:r>
    <w:r w:rsidR="00A956A2" w:rsidRPr="009D057C">
      <w:rPr>
        <w:rStyle w:val="PageNumber"/>
        <w:rFonts w:cs="B Lotus"/>
        <w:b/>
        <w:bCs/>
        <w:rtl/>
      </w:rPr>
      <w:fldChar w:fldCharType="end"/>
    </w:r>
    <w:r>
      <w:rPr>
        <w:rFonts w:cs="B Lotus" w:hint="cs"/>
        <w:b/>
        <w:bCs/>
        <w:noProof/>
        <w:rtl/>
      </w:rPr>
      <mc:AlternateContent>
        <mc:Choice Requires="wps">
          <w:drawing>
            <wp:anchor distT="0" distB="0" distL="114300" distR="114300" simplePos="0" relativeHeight="251670528" behindDoc="0" locked="0" layoutInCell="1" allowOverlap="1">
              <wp:simplePos x="0" y="0"/>
              <wp:positionH relativeFrom="column">
                <wp:align>center</wp:align>
              </wp:positionH>
              <wp:positionV relativeFrom="paragraph">
                <wp:posOffset>17780</wp:posOffset>
              </wp:positionV>
              <wp:extent cx="4528820" cy="0"/>
              <wp:effectExtent l="0" t="0" r="0" b="0"/>
              <wp:wrapSquare wrapText="bothSides"/>
              <wp:docPr id="1"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z-index:2516705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4pt" to="356.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" strokeweight="1pt">
              <w10:wrap type="square"/>
            </v:line>
          </w:pict>
        </mc:Fallback>
      </mc:AlternateContent>
    </w:r>
  </w:p>
  <w:p w:rsidR="00A956A2" w:rsidRPr="008A1C35" w:rsidRDefault="00A956A2" w:rsidP="008A1C35">
    <w:pPr>
      <w:pStyle w:val="Header"/>
      <w:rPr>
        <w:sz w:val="8"/>
        <w:szCs w:val="8"/>
        <w:rtl/>
      </w:rPr>
    </w:pPr>
    <w:r w:rsidRPr="008A1C35">
      <w:rPr>
        <w:rStyle w:val="PageNumber"/>
        <w:rFonts w:cs="B Lotus" w:hint="cs"/>
        <w:b/>
        <w:bCs/>
        <w:sz w:val="8"/>
        <w:szCs w:val="8"/>
        <w:rtl/>
      </w:rPr>
      <w:tab/>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6A2" w:rsidRPr="00080589" w:rsidRDefault="00A956A2" w:rsidP="00080589">
    <w:pPr>
      <w:pStyle w:val="Header"/>
      <w:tabs>
        <w:tab w:val="clear" w:pos="4153"/>
      </w:tabs>
      <w:rPr>
        <w:rFonts w:cs="B Mitra" w:hint="cs"/>
        <w:b/>
        <w:bCs/>
        <w:rtl/>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DF5" w:rsidRPr="000946F6" w:rsidRDefault="003B0DF5" w:rsidP="000946F6">
    <w:pPr>
      <w:pStyle w:val="Header"/>
      <w:framePr w:wrap="around" w:vAnchor="text" w:hAnchor="text" w:xAlign="inside" w:y="1"/>
      <w:rPr>
        <w:rStyle w:val="PageNumber"/>
        <w:rFonts w:cs="B Mitra"/>
        <w:b/>
        <w:bCs/>
      </w:rPr>
    </w:pPr>
    <w:r w:rsidRPr="000946F6">
      <w:rPr>
        <w:rStyle w:val="PageNumber"/>
        <w:rFonts w:cs="B Mitra"/>
        <w:b/>
        <w:bCs/>
        <w:rtl/>
      </w:rPr>
      <w:fldChar w:fldCharType="begin"/>
    </w:r>
    <w:r w:rsidRPr="000946F6">
      <w:rPr>
        <w:rStyle w:val="PageNumber"/>
        <w:rFonts w:cs="B Mitra"/>
        <w:b/>
        <w:bCs/>
      </w:rPr>
      <w:instrText xml:space="preserve">PAGE  </w:instrText>
    </w:r>
    <w:r w:rsidRPr="000946F6">
      <w:rPr>
        <w:rStyle w:val="PageNumber"/>
        <w:rFonts w:cs="B Mitra"/>
        <w:b/>
        <w:bCs/>
        <w:rtl/>
      </w:rPr>
      <w:fldChar w:fldCharType="separate"/>
    </w:r>
    <w:r>
      <w:rPr>
        <w:rStyle w:val="PageNumber"/>
        <w:rFonts w:cs="B Mitra"/>
        <w:b/>
        <w:bCs/>
        <w:noProof/>
        <w:rtl/>
      </w:rPr>
      <w:t>3</w:t>
    </w:r>
    <w:r w:rsidRPr="000946F6">
      <w:rPr>
        <w:rStyle w:val="PageNumber"/>
        <w:rFonts w:cs="B Mitra"/>
        <w:b/>
        <w:bCs/>
        <w:rtl/>
      </w:rPr>
      <w:fldChar w:fldCharType="end"/>
    </w:r>
  </w:p>
  <w:p w:rsidR="003B0DF5" w:rsidRPr="00080589" w:rsidRDefault="00BD3A55" w:rsidP="000946F6">
    <w:pPr>
      <w:pStyle w:val="Header"/>
      <w:tabs>
        <w:tab w:val="clear" w:pos="4153"/>
      </w:tabs>
      <w:ind w:right="360"/>
      <w:jc w:val="lowKashida"/>
      <w:rPr>
        <w:rFonts w:cs="B Mitra" w:hint="cs"/>
        <w:b/>
        <w:bCs/>
        <w:lang w:bidi="fa-IR"/>
      </w:rPr>
    </w:pPr>
    <w:r>
      <w:rPr>
        <w:rFonts w:cs="B Mitra" w:hint="cs"/>
        <w:b/>
        <w:bCs/>
        <w:noProof/>
        <w:rtl/>
      </w:rPr>
      <mc:AlternateContent>
        <mc:Choice Requires="wps">
          <w:drawing>
            <wp:anchor distT="0" distB="0" distL="114300" distR="114300" simplePos="0" relativeHeight="251645952" behindDoc="0" locked="0" layoutInCell="1" allowOverlap="1">
              <wp:simplePos x="0" y="0"/>
              <wp:positionH relativeFrom="column">
                <wp:align>center</wp:align>
              </wp:positionH>
              <wp:positionV relativeFrom="paragraph">
                <wp:posOffset>10795</wp:posOffset>
              </wp:positionV>
              <wp:extent cx="4528820" cy="0"/>
              <wp:effectExtent l="0" t="0" r="0" b="0"/>
              <wp:wrapSquare wrapText="bothSides"/>
              <wp:docPr id="2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459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akvEwIAACo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" strokeweight="1pt">
              <w10:wrap type="square"/>
            </v:line>
          </w:pict>
        </mc:Fallback>
      </mc:AlternateContent>
    </w:r>
    <w:r>
      <w:rPr>
        <w:rFonts w:cs="B Mitra" w:hint="cs"/>
        <w:b/>
        <w:bCs/>
        <w:noProof/>
        <w:rtl/>
      </w:rPr>
      <mc:AlternateContent>
        <mc:Choice Requires="wps">
          <w:drawing>
            <wp:anchor distT="0" distB="0" distL="114300" distR="114300" simplePos="0" relativeHeight="251644928" behindDoc="0" locked="0" layoutInCell="1" allowOverlap="1">
              <wp:simplePos x="0" y="0"/>
              <wp:positionH relativeFrom="column">
                <wp:align>center</wp:align>
              </wp:positionH>
              <wp:positionV relativeFrom="paragraph">
                <wp:posOffset>235585</wp:posOffset>
              </wp:positionV>
              <wp:extent cx="4528820" cy="0"/>
              <wp:effectExtent l="0" t="0" r="0" b="0"/>
              <wp:wrapSquare wrapText="bothSides"/>
              <wp:docPr id="2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449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f3lFAIAACoEAAAOAAAAZHJzL2Uyb0RvYy54bWysU9uO2yAQfa/Uf0C8J77Em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" strokeweight="1pt">
              <w10:wrap type="square"/>
            </v:line>
          </w:pict>
        </mc:Fallback>
      </mc:AlternateContent>
    </w:r>
    <w:r w:rsidR="003B0DF5">
      <w:rPr>
        <w:rFonts w:cs="B Mitra" w:hint="cs"/>
        <w:b/>
        <w:bCs/>
        <w:rtl/>
        <w:lang w:bidi="fa-IR"/>
      </w:rPr>
      <w:t>فهرست مطالب</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DF5" w:rsidRPr="00080589" w:rsidRDefault="003B0DF5" w:rsidP="00080589">
    <w:pPr>
      <w:pStyle w:val="Header"/>
      <w:tabs>
        <w:tab w:val="clear" w:pos="4153"/>
      </w:tabs>
      <w:rPr>
        <w:rFonts w:cs="B Mitra" w:hint="cs"/>
        <w:b/>
        <w:bCs/>
        <w:rtl/>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DF5" w:rsidRDefault="003B0DF5" w:rsidP="00D00121">
    <w:pPr>
      <w:pStyle w:val="Header"/>
      <w:tabs>
        <w:tab w:val="clear" w:pos="8306"/>
        <w:tab w:val="right" w:pos="7047"/>
      </w:tabs>
      <w:ind w:left="170" w:right="170"/>
      <w:jc w:val="right"/>
      <w:rPr>
        <w:rStyle w:val="PageNumber"/>
        <w:rFonts w:cs="B Lotus" w:hint="cs"/>
        <w:b/>
        <w:bCs/>
        <w:rtl/>
      </w:rPr>
    </w:pPr>
    <w:r>
      <w:rPr>
        <w:rFonts w:cs="B Lotus" w:hint="cs"/>
        <w:b/>
        <w:bCs/>
        <w:rtl/>
        <w:lang w:bidi="fa-IR"/>
      </w:rPr>
      <w:t>فهرست</w:t>
    </w:r>
    <w:r>
      <w:rPr>
        <w:rFonts w:cs="B Lotus" w:hint="cs"/>
        <w:b/>
        <w:bCs/>
        <w:rtl/>
        <w:lang w:bidi="fa-IR"/>
      </w:rPr>
      <w:tab/>
    </w:r>
    <w:r>
      <w:rPr>
        <w:rFonts w:cs="B Lotus" w:hint="cs"/>
        <w:b/>
        <w:bCs/>
        <w:rtl/>
        <w:lang w:bidi="fa-IR"/>
      </w:rPr>
      <w:tab/>
    </w:r>
    <w:r w:rsidRPr="0050190A">
      <w:rPr>
        <w:rStyle w:val="PageNumber"/>
        <w:rFonts w:cs="B Lotus"/>
        <w:b/>
        <w:bCs/>
        <w:rtl/>
      </w:rPr>
      <w:fldChar w:fldCharType="begin"/>
    </w:r>
    <w:r w:rsidRPr="0050190A">
      <w:rPr>
        <w:rStyle w:val="PageNumber"/>
        <w:rFonts w:cs="B Lotus"/>
        <w:b/>
        <w:bCs/>
      </w:rPr>
      <w:instrText xml:space="preserve">PAGE  </w:instrText>
    </w:r>
    <w:r w:rsidRPr="0050190A">
      <w:rPr>
        <w:rStyle w:val="PageNumber"/>
        <w:rFonts w:cs="B Lotus"/>
        <w:b/>
        <w:bCs/>
        <w:rtl/>
      </w:rPr>
      <w:fldChar w:fldCharType="separate"/>
    </w:r>
    <w:r w:rsidR="00BD3A55">
      <w:rPr>
        <w:rStyle w:val="PageNumber"/>
        <w:rFonts w:cs="B Lotus"/>
        <w:b/>
        <w:bCs/>
        <w:noProof/>
        <w:rtl/>
      </w:rPr>
      <w:t>9</w:t>
    </w:r>
    <w:r w:rsidRPr="0050190A">
      <w:rPr>
        <w:rStyle w:val="PageNumber"/>
        <w:rFonts w:cs="B Lotus"/>
        <w:b/>
        <w:bCs/>
        <w:rtl/>
      </w:rPr>
      <w:fldChar w:fldCharType="end"/>
    </w:r>
    <w:r w:rsidR="00BD3A55">
      <w:rPr>
        <w:rFonts w:cs="B Mitra" w:hint="cs"/>
        <w:b/>
        <w:bCs/>
        <w:noProof/>
        <w:rtl/>
      </w:rPr>
      <mc:AlternateContent>
        <mc:Choice Requires="wps">
          <w:drawing>
            <wp:anchor distT="0" distB="0" distL="114300" distR="114300" simplePos="0" relativeHeight="251650048" behindDoc="0" locked="0" layoutInCell="1" allowOverlap="1">
              <wp:simplePos x="0" y="0"/>
              <wp:positionH relativeFrom="column">
                <wp:align>center</wp:align>
              </wp:positionH>
              <wp:positionV relativeFrom="paragraph">
                <wp:posOffset>10795</wp:posOffset>
              </wp:positionV>
              <wp:extent cx="4528820" cy="0"/>
              <wp:effectExtent l="0" t="0" r="0" b="0"/>
              <wp:wrapSquare wrapText="bothSides"/>
              <wp:docPr id="2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6500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SO8FAIAACs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" strokeweight="1pt">
              <w10:wrap type="square"/>
            </v:line>
          </w:pict>
        </mc:Fallback>
      </mc:AlternateContent>
    </w:r>
    <w:r w:rsidR="00BD3A55">
      <w:rPr>
        <w:rFonts w:cs="B Mitra" w:hint="cs"/>
        <w:b/>
        <w:bCs/>
        <w:noProof/>
        <w:rtl/>
      </w:rPr>
      <mc:AlternateContent>
        <mc:Choice Requires="wps">
          <w:drawing>
            <wp:anchor distT="0" distB="0" distL="114300" distR="114300" simplePos="0" relativeHeight="251649024" behindDoc="0" locked="0" layoutInCell="1" allowOverlap="1">
              <wp:simplePos x="0" y="0"/>
              <wp:positionH relativeFrom="column">
                <wp:align>center</wp:align>
              </wp:positionH>
              <wp:positionV relativeFrom="paragraph">
                <wp:posOffset>235585</wp:posOffset>
              </wp:positionV>
              <wp:extent cx="4528820" cy="0"/>
              <wp:effectExtent l="0" t="0" r="0" b="0"/>
              <wp:wrapSquare wrapText="bothSides"/>
              <wp:docPr id="2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490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v/NFAIAACs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" strokeweight="1pt">
              <w10:wrap type="square"/>
            </v:line>
          </w:pict>
        </mc:Fallback>
      </mc:AlternateContent>
    </w:r>
  </w:p>
  <w:p w:rsidR="003B0DF5" w:rsidRPr="000F5C8A" w:rsidRDefault="003B0DF5" w:rsidP="00D00121">
    <w:pPr>
      <w:pStyle w:val="Header"/>
      <w:tabs>
        <w:tab w:val="clear" w:pos="8306"/>
        <w:tab w:val="right" w:pos="7047"/>
      </w:tabs>
      <w:ind w:left="170" w:right="170"/>
      <w:jc w:val="right"/>
      <w:rPr>
        <w:rFonts w:cs="B Lotus" w:hint="cs"/>
        <w:b/>
        <w:bCs/>
        <w:sz w:val="6"/>
        <w:szCs w:val="6"/>
        <w:rtl/>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DF5" w:rsidRDefault="00BD3A55" w:rsidP="00F57ED3">
    <w:pPr>
      <w:pStyle w:val="Header"/>
      <w:tabs>
        <w:tab w:val="clear" w:pos="4153"/>
        <w:tab w:val="clear" w:pos="8306"/>
        <w:tab w:val="right" w:pos="7047"/>
      </w:tabs>
      <w:ind w:left="170" w:right="170"/>
      <w:rPr>
        <w:rFonts w:cs="B Lotus" w:hint="cs"/>
        <w:b/>
        <w:bCs/>
        <w:rtl/>
        <w:lang w:bidi="fa-IR"/>
      </w:rPr>
    </w:pPr>
    <w:r>
      <w:rPr>
        <w:rFonts w:cs="B Lotus" w:hint="cs"/>
        <w:b/>
        <w:bCs/>
        <w:noProof/>
        <w:rtl/>
      </w:rPr>
      <mc:AlternateContent>
        <mc:Choice Requires="wps">
          <w:drawing>
            <wp:anchor distT="0" distB="0" distL="114300" distR="114300" simplePos="0" relativeHeight="251657216" behindDoc="0" locked="0" layoutInCell="1" allowOverlap="1">
              <wp:simplePos x="0" y="0"/>
              <wp:positionH relativeFrom="column">
                <wp:posOffset>30480</wp:posOffset>
              </wp:positionH>
              <wp:positionV relativeFrom="paragraph">
                <wp:posOffset>225425</wp:posOffset>
              </wp:positionV>
              <wp:extent cx="4492625" cy="0"/>
              <wp:effectExtent l="0" t="0" r="0" b="0"/>
              <wp:wrapSquare wrapText="bothSides"/>
              <wp:docPr id="20"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26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7.75pt" to="356.1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qHQ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" strokeweight="1pt">
              <w10:wrap type="square"/>
            </v:line>
          </w:pict>
        </mc:Fallback>
      </mc:AlternateContent>
    </w:r>
    <w:r w:rsidR="003B0DF5" w:rsidRPr="009D057C">
      <w:rPr>
        <w:rStyle w:val="PageNumber"/>
        <w:rFonts w:cs="B Lotus"/>
        <w:b/>
        <w:bCs/>
        <w:rtl/>
      </w:rPr>
      <w:fldChar w:fldCharType="begin"/>
    </w:r>
    <w:r w:rsidR="003B0DF5" w:rsidRPr="009D057C">
      <w:rPr>
        <w:rStyle w:val="PageNumber"/>
        <w:rFonts w:cs="B Lotus"/>
        <w:b/>
        <w:bCs/>
      </w:rPr>
      <w:instrText xml:space="preserve">PAGE  </w:instrText>
    </w:r>
    <w:r w:rsidR="003B0DF5" w:rsidRPr="009D057C">
      <w:rPr>
        <w:rStyle w:val="PageNumber"/>
        <w:rFonts w:cs="B Lotus"/>
        <w:b/>
        <w:bCs/>
        <w:rtl/>
      </w:rPr>
      <w:fldChar w:fldCharType="separate"/>
    </w:r>
    <w:r w:rsidR="008F2C8E">
      <w:rPr>
        <w:rStyle w:val="PageNumber"/>
        <w:rFonts w:cs="B Lotus"/>
        <w:b/>
        <w:bCs/>
        <w:noProof/>
        <w:rtl/>
      </w:rPr>
      <w:t>30</w:t>
    </w:r>
    <w:r w:rsidR="003B0DF5" w:rsidRPr="009D057C">
      <w:rPr>
        <w:rStyle w:val="PageNumber"/>
        <w:rFonts w:cs="B Lotus"/>
        <w:b/>
        <w:bCs/>
        <w:rtl/>
      </w:rPr>
      <w:fldChar w:fldCharType="end"/>
    </w:r>
    <w:r>
      <w:rPr>
        <w:rFonts w:cs="B Lotus" w:hint="cs"/>
        <w:b/>
        <w:bCs/>
        <w:noProof/>
        <w:rtl/>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17780</wp:posOffset>
              </wp:positionV>
              <wp:extent cx="4528820" cy="0"/>
              <wp:effectExtent l="0" t="0" r="0" b="0"/>
              <wp:wrapSquare wrapText="bothSides"/>
              <wp:docPr id="19"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4pt" to="356.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AF/FAIAACsEAAAOAAAAZHJzL2Uyb0RvYy54bWysU02P2jAQvVfqf7Byh3w0sC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" strokeweight="1pt">
              <w10:wrap type="square"/>
            </v:line>
          </w:pict>
        </mc:Fallback>
      </mc:AlternateContent>
    </w:r>
    <w:r w:rsidR="003B0DF5">
      <w:rPr>
        <w:rStyle w:val="PageNumber"/>
        <w:rFonts w:cs="B Lotus" w:hint="cs"/>
        <w:b/>
        <w:bCs/>
        <w:rtl/>
      </w:rPr>
      <w:tab/>
    </w:r>
    <w:r w:rsidR="003B0DF5">
      <w:rPr>
        <w:rFonts w:cs="B Lotus" w:hint="cs"/>
        <w:b/>
        <w:bCs/>
        <w:rtl/>
        <w:lang w:bidi="fa-IR"/>
      </w:rPr>
      <w:t>ابوبكر صديق</w:t>
    </w:r>
    <w:r w:rsidR="003B0DF5" w:rsidRPr="00AE244A">
      <w:rPr>
        <w:rFonts w:cs="B Lotus" w:hint="cs"/>
      </w:rPr>
      <w:sym w:font="AGA Arabesque" w:char="F074"/>
    </w:r>
  </w:p>
  <w:p w:rsidR="003B0DF5" w:rsidRPr="00C75FBE" w:rsidRDefault="003B0DF5" w:rsidP="00AE244A">
    <w:pPr>
      <w:pStyle w:val="Header"/>
      <w:tabs>
        <w:tab w:val="clear" w:pos="4153"/>
      </w:tabs>
      <w:ind w:right="28" w:firstLine="357"/>
      <w:jc w:val="right"/>
      <w:rPr>
        <w:rFonts w:cs="B Lotus" w:hint="cs"/>
        <w:b/>
        <w:bCs/>
        <w:sz w:val="8"/>
        <w:szCs w:val="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DF5" w:rsidRDefault="003B0DF5" w:rsidP="00D00121">
    <w:pPr>
      <w:pStyle w:val="Header"/>
      <w:tabs>
        <w:tab w:val="clear" w:pos="8306"/>
        <w:tab w:val="right" w:pos="7047"/>
      </w:tabs>
      <w:ind w:left="170" w:right="170"/>
      <w:jc w:val="right"/>
      <w:rPr>
        <w:rStyle w:val="PageNumber"/>
        <w:rFonts w:cs="B Lotus" w:hint="cs"/>
        <w:b/>
        <w:bCs/>
        <w:rtl/>
      </w:rPr>
    </w:pPr>
    <w:r>
      <w:rPr>
        <w:rFonts w:cs="B Lotus" w:hint="cs"/>
        <w:b/>
        <w:bCs/>
        <w:rtl/>
        <w:lang w:bidi="fa-IR"/>
      </w:rPr>
      <w:t>یادداشت مترجم</w:t>
    </w:r>
    <w:r>
      <w:rPr>
        <w:rFonts w:cs="B Lotus" w:hint="cs"/>
        <w:b/>
        <w:bCs/>
        <w:rtl/>
        <w:lang w:bidi="fa-IR"/>
      </w:rPr>
      <w:tab/>
    </w:r>
    <w:r>
      <w:rPr>
        <w:rFonts w:cs="B Lotus" w:hint="cs"/>
        <w:b/>
        <w:bCs/>
        <w:rtl/>
        <w:lang w:bidi="fa-IR"/>
      </w:rPr>
      <w:tab/>
    </w:r>
    <w:r w:rsidRPr="0050190A">
      <w:rPr>
        <w:rStyle w:val="PageNumber"/>
        <w:rFonts w:cs="B Lotus"/>
        <w:b/>
        <w:bCs/>
        <w:rtl/>
      </w:rPr>
      <w:fldChar w:fldCharType="begin"/>
    </w:r>
    <w:r w:rsidRPr="0050190A">
      <w:rPr>
        <w:rStyle w:val="PageNumber"/>
        <w:rFonts w:cs="B Lotus"/>
        <w:b/>
        <w:bCs/>
      </w:rPr>
      <w:instrText xml:space="preserve">PAGE  </w:instrText>
    </w:r>
    <w:r w:rsidRPr="0050190A">
      <w:rPr>
        <w:rStyle w:val="PageNumber"/>
        <w:rFonts w:cs="B Lotus"/>
        <w:b/>
        <w:bCs/>
        <w:rtl/>
      </w:rPr>
      <w:fldChar w:fldCharType="separate"/>
    </w:r>
    <w:r w:rsidR="00A956A2">
      <w:rPr>
        <w:rStyle w:val="PageNumber"/>
        <w:rFonts w:cs="B Lotus"/>
        <w:b/>
        <w:bCs/>
        <w:noProof/>
        <w:rtl/>
      </w:rPr>
      <w:t>13</w:t>
    </w:r>
    <w:r w:rsidRPr="0050190A">
      <w:rPr>
        <w:rStyle w:val="PageNumber"/>
        <w:rFonts w:cs="B Lotus"/>
        <w:b/>
        <w:bCs/>
        <w:rtl/>
      </w:rPr>
      <w:fldChar w:fldCharType="end"/>
    </w:r>
    <w:r w:rsidR="00BD3A55">
      <w:rPr>
        <w:rFonts w:cs="B Mitra" w:hint="cs"/>
        <w:b/>
        <w:bCs/>
        <w:noProof/>
        <w:rtl/>
      </w:rPr>
      <mc:AlternateContent>
        <mc:Choice Requires="wps">
          <w:drawing>
            <wp:anchor distT="0" distB="0" distL="114300" distR="114300" simplePos="0" relativeHeight="251656192" behindDoc="0" locked="0" layoutInCell="1" allowOverlap="1">
              <wp:simplePos x="0" y="0"/>
              <wp:positionH relativeFrom="column">
                <wp:align>center</wp:align>
              </wp:positionH>
              <wp:positionV relativeFrom="paragraph">
                <wp:posOffset>10795</wp:posOffset>
              </wp:positionV>
              <wp:extent cx="4528820" cy="0"/>
              <wp:effectExtent l="0" t="0" r="0" b="0"/>
              <wp:wrapSquare wrapText="bothSides"/>
              <wp:docPr id="18"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" strokeweight="1pt">
              <w10:wrap type="square"/>
            </v:line>
          </w:pict>
        </mc:Fallback>
      </mc:AlternateContent>
    </w:r>
    <w:r w:rsidR="00BD3A55">
      <w:rPr>
        <w:rFonts w:cs="B Mitra" w:hint="cs"/>
        <w:b/>
        <w:bCs/>
        <w:noProof/>
        <w:rtl/>
      </w:rPr>
      <mc:AlternateContent>
        <mc:Choice Requires="wps">
          <w:drawing>
            <wp:anchor distT="0" distB="0" distL="114300" distR="114300" simplePos="0" relativeHeight="251655168" behindDoc="0" locked="0" layoutInCell="1" allowOverlap="1">
              <wp:simplePos x="0" y="0"/>
              <wp:positionH relativeFrom="column">
                <wp:align>center</wp:align>
              </wp:positionH>
              <wp:positionV relativeFrom="paragraph">
                <wp:posOffset>235585</wp:posOffset>
              </wp:positionV>
              <wp:extent cx="4528820" cy="0"/>
              <wp:effectExtent l="0" t="0" r="0" b="0"/>
              <wp:wrapSquare wrapText="bothSides"/>
              <wp:docPr id="17"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6551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" strokeweight="1pt">
              <w10:wrap type="square"/>
            </v:line>
          </w:pict>
        </mc:Fallback>
      </mc:AlternateContent>
    </w:r>
  </w:p>
  <w:p w:rsidR="003B0DF5" w:rsidRPr="000F5C8A" w:rsidRDefault="003B0DF5" w:rsidP="00D00121">
    <w:pPr>
      <w:pStyle w:val="Header"/>
      <w:tabs>
        <w:tab w:val="clear" w:pos="8306"/>
        <w:tab w:val="right" w:pos="7047"/>
      </w:tabs>
      <w:ind w:left="170" w:right="170"/>
      <w:jc w:val="right"/>
      <w:rPr>
        <w:rFonts w:cs="B Lotus" w:hint="cs"/>
        <w:b/>
        <w:bCs/>
        <w:sz w:val="6"/>
        <w:szCs w:val="6"/>
        <w:rtl/>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DF5" w:rsidRPr="00080589" w:rsidRDefault="003B0DF5" w:rsidP="00080589">
    <w:pPr>
      <w:pStyle w:val="Header"/>
      <w:tabs>
        <w:tab w:val="clear" w:pos="4153"/>
      </w:tabs>
      <w:rPr>
        <w:rFonts w:cs="B Mitra" w:hint="cs"/>
        <w:b/>
        <w:bCs/>
        <w:rtl/>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DF5" w:rsidRDefault="003B0DF5" w:rsidP="00F57ED3">
    <w:pPr>
      <w:pStyle w:val="Header"/>
      <w:tabs>
        <w:tab w:val="clear" w:pos="8306"/>
        <w:tab w:val="right" w:pos="7033"/>
      </w:tabs>
      <w:ind w:left="170" w:right="170"/>
      <w:jc w:val="right"/>
      <w:rPr>
        <w:rFonts w:cs="B Lotus"/>
        <w:b/>
        <w:bCs/>
      </w:rPr>
    </w:pPr>
    <w:r w:rsidRPr="0050190A">
      <w:rPr>
        <w:rFonts w:cs="B Lotus"/>
        <w:b/>
        <w:bCs/>
        <w:rtl/>
      </w:rPr>
      <w:t>مقدمه‌ي مؤلف</w:t>
    </w:r>
    <w:r>
      <w:rPr>
        <w:rFonts w:cs="B Lotus" w:hint="cs"/>
        <w:b/>
        <w:bCs/>
        <w:rtl/>
      </w:rPr>
      <w:tab/>
    </w:r>
    <w:r>
      <w:rPr>
        <w:rFonts w:cs="B Lotus" w:hint="cs"/>
        <w:b/>
        <w:bCs/>
        <w:rtl/>
      </w:rPr>
      <w:tab/>
    </w:r>
    <w:r w:rsidRPr="0050190A">
      <w:rPr>
        <w:rStyle w:val="PageNumber"/>
        <w:rFonts w:cs="B Lotus"/>
        <w:b/>
        <w:bCs/>
        <w:rtl/>
      </w:rPr>
      <w:t xml:space="preserve"> </w:t>
    </w:r>
    <w:r w:rsidRPr="0050190A">
      <w:rPr>
        <w:rStyle w:val="PageNumber"/>
        <w:rFonts w:cs="B Lotus"/>
        <w:b/>
        <w:bCs/>
        <w:rtl/>
      </w:rPr>
      <w:fldChar w:fldCharType="begin"/>
    </w:r>
    <w:r w:rsidRPr="0050190A">
      <w:rPr>
        <w:rStyle w:val="PageNumber"/>
        <w:rFonts w:cs="B Lotus"/>
        <w:b/>
        <w:bCs/>
      </w:rPr>
      <w:instrText xml:space="preserve">PAGE  </w:instrText>
    </w:r>
    <w:r w:rsidRPr="0050190A">
      <w:rPr>
        <w:rStyle w:val="PageNumber"/>
        <w:rFonts w:cs="B Lotus"/>
        <w:b/>
        <w:bCs/>
        <w:rtl/>
      </w:rPr>
      <w:fldChar w:fldCharType="separate"/>
    </w:r>
    <w:r w:rsidR="008F2C8E">
      <w:rPr>
        <w:rStyle w:val="PageNumber"/>
        <w:rFonts w:cs="B Lotus"/>
        <w:b/>
        <w:bCs/>
        <w:noProof/>
        <w:rtl/>
      </w:rPr>
      <w:t>25</w:t>
    </w:r>
    <w:r w:rsidRPr="0050190A">
      <w:rPr>
        <w:rStyle w:val="PageNumber"/>
        <w:rFonts w:cs="B Lotus"/>
        <w:b/>
        <w:bCs/>
        <w:rtl/>
      </w:rPr>
      <w:fldChar w:fldCharType="end"/>
    </w:r>
    <w:r w:rsidR="00BD3A55">
      <w:rPr>
        <w:rFonts w:cs="B Lotus" w:hint="cs"/>
        <w:b/>
        <w:bCs/>
        <w:noProof/>
        <w:rtl/>
      </w:rPr>
      <mc:AlternateContent>
        <mc:Choice Requires="wps">
          <w:drawing>
            <wp:anchor distT="0" distB="0" distL="114300" distR="114300" simplePos="0" relativeHeight="251652096" behindDoc="0" locked="0" layoutInCell="1" allowOverlap="1">
              <wp:simplePos x="0" y="0"/>
              <wp:positionH relativeFrom="column">
                <wp:align>center</wp:align>
              </wp:positionH>
              <wp:positionV relativeFrom="paragraph">
                <wp:posOffset>10795</wp:posOffset>
              </wp:positionV>
              <wp:extent cx="4528820" cy="0"/>
              <wp:effectExtent l="0" t="0" r="0" b="0"/>
              <wp:wrapSquare wrapText="bothSides"/>
              <wp:docPr id="1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520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" strokeweight="1pt">
              <w10:wrap type="square"/>
            </v:line>
          </w:pict>
        </mc:Fallback>
      </mc:AlternateContent>
    </w:r>
    <w:r w:rsidR="00BD3A55">
      <w:rPr>
        <w:rFonts w:cs="B Lotus" w:hint="cs"/>
        <w:b/>
        <w:bCs/>
        <w:noProof/>
        <w:rtl/>
      </w:rPr>
      <mc:AlternateContent>
        <mc:Choice Requires="wps">
          <w:drawing>
            <wp:anchor distT="0" distB="0" distL="114300" distR="114300" simplePos="0" relativeHeight="251651072" behindDoc="0" locked="0" layoutInCell="1" allowOverlap="1">
              <wp:simplePos x="0" y="0"/>
              <wp:positionH relativeFrom="column">
                <wp:align>center</wp:align>
              </wp:positionH>
              <wp:positionV relativeFrom="paragraph">
                <wp:posOffset>235585</wp:posOffset>
              </wp:positionV>
              <wp:extent cx="4528820" cy="0"/>
              <wp:effectExtent l="0" t="0" r="0" b="0"/>
              <wp:wrapSquare wrapText="bothSides"/>
              <wp:docPr id="1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510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" strokeweight="1pt">
              <w10:wrap type="square"/>
            </v:line>
          </w:pict>
        </mc:Fallback>
      </mc:AlternateContent>
    </w:r>
  </w:p>
  <w:p w:rsidR="003B0DF5" w:rsidRPr="000F5C8A" w:rsidRDefault="003B0DF5" w:rsidP="000437E3">
    <w:pPr>
      <w:rPr>
        <w:rFonts w:cs="Times New Roman"/>
        <w:sz w:val="8"/>
        <w:szCs w:val="8"/>
        <w:rt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DF5" w:rsidRDefault="00BD3A55" w:rsidP="00AE244A">
    <w:pPr>
      <w:pStyle w:val="Header"/>
      <w:tabs>
        <w:tab w:val="clear" w:pos="4153"/>
        <w:tab w:val="clear" w:pos="8306"/>
        <w:tab w:val="right" w:pos="7047"/>
      </w:tabs>
      <w:ind w:left="170" w:right="170"/>
      <w:jc w:val="right"/>
      <w:rPr>
        <w:rFonts w:cs="B Lotus"/>
        <w:b/>
        <w:bCs/>
        <w:lang w:bidi="fa-IR"/>
      </w:rPr>
    </w:pPr>
    <w:bookmarkStart w:id="36" w:name="OLE_LINK1"/>
    <w:bookmarkStart w:id="37" w:name="OLE_LINK2"/>
    <w:bookmarkStart w:id="38" w:name="_Hlk256187159"/>
    <w:r>
      <w:rPr>
        <w:rFonts w:cs="B Lotus" w:hint="cs"/>
        <w:b/>
        <w:bCs/>
        <w:noProof/>
        <w:rtl/>
      </w:rPr>
      <mc:AlternateContent>
        <mc:Choice Requires="wps">
          <w:drawing>
            <wp:anchor distT="0" distB="0" distL="114300" distR="114300" simplePos="0" relativeHeight="251653120" behindDoc="0" locked="0" layoutInCell="1" allowOverlap="1">
              <wp:simplePos x="0" y="0"/>
              <wp:positionH relativeFrom="column">
                <wp:posOffset>22225</wp:posOffset>
              </wp:positionH>
              <wp:positionV relativeFrom="paragraph">
                <wp:posOffset>234950</wp:posOffset>
              </wp:positionV>
              <wp:extent cx="4528820" cy="0"/>
              <wp:effectExtent l="0" t="0" r="0" b="0"/>
              <wp:wrapSquare wrapText="bothSides"/>
              <wp:docPr id="1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18.5pt" to="358.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" strokeweight="1pt">
              <w10:wrap type="square"/>
            </v:line>
          </w:pict>
        </mc:Fallback>
      </mc:AlternateContent>
    </w:r>
    <w:r w:rsidR="003B0DF5">
      <w:rPr>
        <w:rFonts w:cs="B Lotus" w:hint="cs"/>
        <w:b/>
        <w:bCs/>
        <w:rtl/>
      </w:rPr>
      <w:t>ابوبكر صديق</w:t>
    </w:r>
    <w:r w:rsidR="003B0DF5" w:rsidRPr="000437E3">
      <w:rPr>
        <w:rFonts w:cs="B Lotus" w:hint="cs"/>
      </w:rPr>
      <w:sym w:font="AGA Arabesque" w:char="F074"/>
    </w:r>
    <w:r w:rsidR="003B0DF5">
      <w:rPr>
        <w:rFonts w:cs="B Lotus" w:hint="cs"/>
        <w:b/>
        <w:bCs/>
        <w:rtl/>
      </w:rPr>
      <w:t xml:space="preserve"> در مكه</w:t>
    </w:r>
    <w:r w:rsidR="003B0DF5" w:rsidRPr="009D057C">
      <w:rPr>
        <w:rStyle w:val="PageNumber"/>
        <w:rFonts w:cs="B Lotus"/>
        <w:b/>
        <w:bCs/>
        <w:rtl/>
      </w:rPr>
      <w:t xml:space="preserve"> </w:t>
    </w:r>
    <w:r w:rsidR="003B0DF5">
      <w:rPr>
        <w:rStyle w:val="PageNumber"/>
        <w:rFonts w:cs="B Lotus" w:hint="cs"/>
        <w:b/>
        <w:bCs/>
        <w:rtl/>
      </w:rPr>
      <w:tab/>
    </w:r>
    <w:r w:rsidR="003B0DF5" w:rsidRPr="009D057C">
      <w:rPr>
        <w:rStyle w:val="PageNumber"/>
        <w:rFonts w:cs="B Lotus"/>
        <w:b/>
        <w:bCs/>
        <w:rtl/>
      </w:rPr>
      <w:fldChar w:fldCharType="begin"/>
    </w:r>
    <w:r w:rsidR="003B0DF5" w:rsidRPr="009D057C">
      <w:rPr>
        <w:rStyle w:val="PageNumber"/>
        <w:rFonts w:cs="B Lotus"/>
        <w:b/>
        <w:bCs/>
      </w:rPr>
      <w:instrText xml:space="preserve">PAGE  </w:instrText>
    </w:r>
    <w:r w:rsidR="003B0DF5" w:rsidRPr="009D057C">
      <w:rPr>
        <w:rStyle w:val="PageNumber"/>
        <w:rFonts w:cs="B Lotus"/>
        <w:b/>
        <w:bCs/>
        <w:rtl/>
      </w:rPr>
      <w:fldChar w:fldCharType="separate"/>
    </w:r>
    <w:r w:rsidR="008F2C8E">
      <w:rPr>
        <w:rStyle w:val="PageNumber"/>
        <w:rFonts w:cs="B Lotus"/>
        <w:b/>
        <w:bCs/>
        <w:noProof/>
        <w:rtl/>
      </w:rPr>
      <w:t>83</w:t>
    </w:r>
    <w:r w:rsidR="003B0DF5" w:rsidRPr="009D057C">
      <w:rPr>
        <w:rStyle w:val="PageNumber"/>
        <w:rFonts w:cs="B Lotus"/>
        <w:b/>
        <w:bCs/>
        <w:rtl/>
      </w:rPr>
      <w:fldChar w:fldCharType="end"/>
    </w:r>
    <w:r>
      <w:rPr>
        <w:rFonts w:cs="B Lotus" w:hint="cs"/>
        <w:b/>
        <w:bCs/>
        <w:noProof/>
        <w:rtl/>
      </w:rPr>
      <mc:AlternateContent>
        <mc:Choice Requires="wps">
          <w:drawing>
            <wp:anchor distT="0" distB="0" distL="114300" distR="114300" simplePos="0" relativeHeight="251654144" behindDoc="0" locked="0" layoutInCell="1" allowOverlap="1">
              <wp:simplePos x="0" y="0"/>
              <wp:positionH relativeFrom="column">
                <wp:align>center</wp:align>
              </wp:positionH>
              <wp:positionV relativeFrom="paragraph">
                <wp:posOffset>17780</wp:posOffset>
              </wp:positionV>
              <wp:extent cx="4528820" cy="0"/>
              <wp:effectExtent l="0" t="0" r="0" b="0"/>
              <wp:wrapSquare wrapText="bothSides"/>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4pt" to="356.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" strokeweight="1pt">
              <w10:wrap type="square"/>
            </v:line>
          </w:pict>
        </mc:Fallback>
      </mc:AlternateContent>
    </w:r>
  </w:p>
  <w:p w:rsidR="003B0DF5" w:rsidRPr="000F5C8A" w:rsidRDefault="003B0DF5" w:rsidP="000F5C8A">
    <w:pPr>
      <w:pStyle w:val="Header"/>
      <w:tabs>
        <w:tab w:val="clear" w:pos="8306"/>
        <w:tab w:val="right" w:pos="7047"/>
      </w:tabs>
      <w:ind w:left="170" w:right="170"/>
      <w:rPr>
        <w:sz w:val="10"/>
        <w:szCs w:val="10"/>
        <w:rtl/>
      </w:rPr>
    </w:pPr>
    <w:r>
      <w:rPr>
        <w:rStyle w:val="PageNumber"/>
        <w:rFonts w:cs="B Lotus" w:hint="cs"/>
        <w:b/>
        <w:bCs/>
        <w:rtl/>
      </w:rPr>
      <w:tab/>
    </w:r>
    <w:bookmarkEnd w:id="36"/>
    <w:bookmarkEnd w:id="37"/>
    <w:bookmarkEnd w:id="38"/>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219F"/>
    <w:multiLevelType w:val="singleLevel"/>
    <w:tmpl w:val="35545A82"/>
    <w:lvl w:ilvl="0">
      <w:start w:val="1"/>
      <w:numFmt w:val="decimal"/>
      <w:lvlText w:val="%1-"/>
      <w:lvlJc w:val="left"/>
      <w:pPr>
        <w:tabs>
          <w:tab w:val="num" w:pos="360"/>
        </w:tabs>
        <w:ind w:left="360" w:hanging="360"/>
      </w:pPr>
      <w:rPr>
        <w:rFonts w:hint="default"/>
      </w:rPr>
    </w:lvl>
  </w:abstractNum>
  <w:abstractNum w:abstractNumId="1">
    <w:nsid w:val="02680FF6"/>
    <w:multiLevelType w:val="hybridMultilevel"/>
    <w:tmpl w:val="230E57B8"/>
    <w:lvl w:ilvl="0" w:tplc="02168286">
      <w:start w:val="1"/>
      <w:numFmt w:val="arabicAbjad"/>
      <w:lvlText w:val="%1-"/>
      <w:lvlJc w:val="left"/>
      <w:pPr>
        <w:ind w:left="1437" w:hanging="360"/>
      </w:pPr>
      <w:rPr>
        <w:rFonts w:hint="default"/>
      </w:rPr>
    </w:lvl>
    <w:lvl w:ilvl="1" w:tplc="44090019" w:tentative="1">
      <w:start w:val="1"/>
      <w:numFmt w:val="lowerLetter"/>
      <w:lvlText w:val="%2."/>
      <w:lvlJc w:val="left"/>
      <w:pPr>
        <w:ind w:left="1780" w:hanging="360"/>
      </w:pPr>
    </w:lvl>
    <w:lvl w:ilvl="2" w:tplc="4409001B" w:tentative="1">
      <w:start w:val="1"/>
      <w:numFmt w:val="lowerRoman"/>
      <w:lvlText w:val="%3."/>
      <w:lvlJc w:val="right"/>
      <w:pPr>
        <w:ind w:left="2500" w:hanging="180"/>
      </w:pPr>
    </w:lvl>
    <w:lvl w:ilvl="3" w:tplc="4409000F" w:tentative="1">
      <w:start w:val="1"/>
      <w:numFmt w:val="decimal"/>
      <w:lvlText w:val="%4."/>
      <w:lvlJc w:val="left"/>
      <w:pPr>
        <w:ind w:left="3220" w:hanging="360"/>
      </w:pPr>
    </w:lvl>
    <w:lvl w:ilvl="4" w:tplc="44090019" w:tentative="1">
      <w:start w:val="1"/>
      <w:numFmt w:val="lowerLetter"/>
      <w:lvlText w:val="%5."/>
      <w:lvlJc w:val="left"/>
      <w:pPr>
        <w:ind w:left="3940" w:hanging="360"/>
      </w:pPr>
    </w:lvl>
    <w:lvl w:ilvl="5" w:tplc="4409001B" w:tentative="1">
      <w:start w:val="1"/>
      <w:numFmt w:val="lowerRoman"/>
      <w:lvlText w:val="%6."/>
      <w:lvlJc w:val="right"/>
      <w:pPr>
        <w:ind w:left="4660" w:hanging="180"/>
      </w:pPr>
    </w:lvl>
    <w:lvl w:ilvl="6" w:tplc="4409000F" w:tentative="1">
      <w:start w:val="1"/>
      <w:numFmt w:val="decimal"/>
      <w:lvlText w:val="%7."/>
      <w:lvlJc w:val="left"/>
      <w:pPr>
        <w:ind w:left="5380" w:hanging="360"/>
      </w:pPr>
    </w:lvl>
    <w:lvl w:ilvl="7" w:tplc="44090019" w:tentative="1">
      <w:start w:val="1"/>
      <w:numFmt w:val="lowerLetter"/>
      <w:lvlText w:val="%8."/>
      <w:lvlJc w:val="left"/>
      <w:pPr>
        <w:ind w:left="6100" w:hanging="360"/>
      </w:pPr>
    </w:lvl>
    <w:lvl w:ilvl="8" w:tplc="4409001B" w:tentative="1">
      <w:start w:val="1"/>
      <w:numFmt w:val="lowerRoman"/>
      <w:lvlText w:val="%9."/>
      <w:lvlJc w:val="right"/>
      <w:pPr>
        <w:ind w:left="6820" w:hanging="180"/>
      </w:pPr>
    </w:lvl>
  </w:abstractNum>
  <w:abstractNum w:abstractNumId="2">
    <w:nsid w:val="037A0B73"/>
    <w:multiLevelType w:val="singleLevel"/>
    <w:tmpl w:val="04090001"/>
    <w:lvl w:ilvl="0">
      <w:start w:val="1"/>
      <w:numFmt w:val="chosung"/>
      <w:lvlText w:val=""/>
      <w:lvlJc w:val="center"/>
      <w:pPr>
        <w:tabs>
          <w:tab w:val="num" w:pos="648"/>
        </w:tabs>
        <w:ind w:left="360" w:hanging="72"/>
      </w:pPr>
      <w:rPr>
        <w:rFonts w:ascii="Symbol" w:hAnsi="Symbol" w:hint="default"/>
      </w:rPr>
    </w:lvl>
  </w:abstractNum>
  <w:abstractNum w:abstractNumId="3">
    <w:nsid w:val="0D9E208D"/>
    <w:multiLevelType w:val="hybridMultilevel"/>
    <w:tmpl w:val="62C81B90"/>
    <w:lvl w:ilvl="0" w:tplc="02168286">
      <w:start w:val="1"/>
      <w:numFmt w:val="arabicAbjad"/>
      <w:lvlText w:val="%1-"/>
      <w:lvlJc w:val="left"/>
      <w:pPr>
        <w:ind w:left="1097" w:hanging="360"/>
      </w:pPr>
      <w:rPr>
        <w:rFonts w:hint="default"/>
      </w:rPr>
    </w:lvl>
    <w:lvl w:ilvl="1" w:tplc="D0CCB1C8">
      <w:start w:val="1"/>
      <w:numFmt w:val="decimal"/>
      <w:lvlText w:val="%2-"/>
      <w:lvlJc w:val="left"/>
      <w:pPr>
        <w:ind w:left="1755" w:hanging="675"/>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1BAD690A"/>
    <w:multiLevelType w:val="singleLevel"/>
    <w:tmpl w:val="E7762630"/>
    <w:lvl w:ilvl="0">
      <w:start w:val="1"/>
      <w:numFmt w:val="decimal"/>
      <w:lvlText w:val="%1"/>
      <w:lvlJc w:val="left"/>
      <w:pPr>
        <w:tabs>
          <w:tab w:val="num" w:pos="360"/>
        </w:tabs>
        <w:ind w:left="360" w:hanging="360"/>
      </w:pPr>
      <w:rPr>
        <w:rFonts w:cs="B Zar" w:hint="default"/>
        <w:sz w:val="28"/>
      </w:rPr>
    </w:lvl>
  </w:abstractNum>
  <w:abstractNum w:abstractNumId="5">
    <w:nsid w:val="1CB75F59"/>
    <w:multiLevelType w:val="singleLevel"/>
    <w:tmpl w:val="04090001"/>
    <w:lvl w:ilvl="0">
      <w:start w:val="1"/>
      <w:numFmt w:val="bullet"/>
      <w:lvlText w:val=""/>
      <w:lvlJc w:val="center"/>
      <w:pPr>
        <w:tabs>
          <w:tab w:val="num" w:pos="648"/>
        </w:tabs>
        <w:ind w:left="360" w:hanging="72"/>
      </w:pPr>
      <w:rPr>
        <w:rFonts w:ascii="Symbol" w:hAnsi="Symbol" w:hint="default"/>
      </w:rPr>
    </w:lvl>
  </w:abstractNum>
  <w:abstractNum w:abstractNumId="6">
    <w:nsid w:val="22961BCF"/>
    <w:multiLevelType w:val="singleLevel"/>
    <w:tmpl w:val="3878C214"/>
    <w:lvl w:ilvl="0">
      <w:start w:val="8"/>
      <w:numFmt w:val="upperRoman"/>
      <w:lvlText w:val="%1)"/>
      <w:lvlJc w:val="left"/>
      <w:pPr>
        <w:tabs>
          <w:tab w:val="num" w:pos="504"/>
        </w:tabs>
        <w:ind w:left="360" w:hanging="360"/>
      </w:pPr>
      <w:rPr>
        <w:rFonts w:cs="B Zar" w:hint="default"/>
        <w:sz w:val="28"/>
      </w:rPr>
    </w:lvl>
  </w:abstractNum>
  <w:abstractNum w:abstractNumId="7">
    <w:nsid w:val="2507290E"/>
    <w:multiLevelType w:val="singleLevel"/>
    <w:tmpl w:val="9174AEE8"/>
    <w:lvl w:ilvl="0">
      <w:start w:val="7"/>
      <w:numFmt w:val="decimal"/>
      <w:lvlText w:val="%1"/>
      <w:lvlJc w:val="left"/>
      <w:pPr>
        <w:tabs>
          <w:tab w:val="num" w:pos="360"/>
        </w:tabs>
        <w:ind w:left="360" w:hanging="360"/>
      </w:pPr>
      <w:rPr>
        <w:rFonts w:hint="default"/>
        <w:sz w:val="28"/>
      </w:rPr>
    </w:lvl>
  </w:abstractNum>
  <w:abstractNum w:abstractNumId="8">
    <w:nsid w:val="27E839F1"/>
    <w:multiLevelType w:val="singleLevel"/>
    <w:tmpl w:val="04090001"/>
    <w:lvl w:ilvl="0">
      <w:start w:val="1"/>
      <w:numFmt w:val="bullet"/>
      <w:lvlText w:val=""/>
      <w:lvlJc w:val="center"/>
      <w:pPr>
        <w:tabs>
          <w:tab w:val="num" w:pos="648"/>
        </w:tabs>
        <w:ind w:left="360" w:hanging="72"/>
      </w:pPr>
      <w:rPr>
        <w:rFonts w:ascii="Symbol" w:hAnsi="Symbol" w:hint="default"/>
      </w:rPr>
    </w:lvl>
  </w:abstractNum>
  <w:abstractNum w:abstractNumId="9">
    <w:nsid w:val="2BE63EDB"/>
    <w:multiLevelType w:val="singleLevel"/>
    <w:tmpl w:val="04090001"/>
    <w:lvl w:ilvl="0">
      <w:start w:val="1"/>
      <w:numFmt w:val="bullet"/>
      <w:lvlText w:val=""/>
      <w:lvlJc w:val="center"/>
      <w:pPr>
        <w:tabs>
          <w:tab w:val="num" w:pos="648"/>
        </w:tabs>
        <w:ind w:left="360" w:hanging="72"/>
      </w:pPr>
      <w:rPr>
        <w:rFonts w:ascii="Symbol" w:hAnsi="Symbol" w:hint="default"/>
      </w:rPr>
    </w:lvl>
  </w:abstractNum>
  <w:abstractNum w:abstractNumId="10">
    <w:nsid w:val="345863EF"/>
    <w:multiLevelType w:val="singleLevel"/>
    <w:tmpl w:val="0409000F"/>
    <w:lvl w:ilvl="0">
      <w:start w:val="1"/>
      <w:numFmt w:val="decimal"/>
      <w:lvlText w:val="%1."/>
      <w:lvlJc w:val="center"/>
      <w:pPr>
        <w:tabs>
          <w:tab w:val="num" w:pos="648"/>
        </w:tabs>
        <w:ind w:left="360" w:hanging="72"/>
      </w:pPr>
    </w:lvl>
  </w:abstractNum>
  <w:abstractNum w:abstractNumId="11">
    <w:nsid w:val="35943FBF"/>
    <w:multiLevelType w:val="singleLevel"/>
    <w:tmpl w:val="04090001"/>
    <w:lvl w:ilvl="0">
      <w:start w:val="1"/>
      <w:numFmt w:val="chosung"/>
      <w:lvlText w:val=""/>
      <w:lvlJc w:val="center"/>
      <w:pPr>
        <w:tabs>
          <w:tab w:val="num" w:pos="648"/>
        </w:tabs>
        <w:ind w:left="360" w:hanging="72"/>
      </w:pPr>
      <w:rPr>
        <w:rFonts w:ascii="Symbol" w:hAnsi="Symbol" w:hint="default"/>
      </w:rPr>
    </w:lvl>
  </w:abstractNum>
  <w:abstractNum w:abstractNumId="12">
    <w:nsid w:val="35F005F1"/>
    <w:multiLevelType w:val="singleLevel"/>
    <w:tmpl w:val="0409000F"/>
    <w:lvl w:ilvl="0">
      <w:start w:val="1"/>
      <w:numFmt w:val="decimal"/>
      <w:lvlText w:val="%1."/>
      <w:lvlJc w:val="center"/>
      <w:pPr>
        <w:tabs>
          <w:tab w:val="num" w:pos="648"/>
        </w:tabs>
        <w:ind w:left="360" w:hanging="72"/>
      </w:pPr>
    </w:lvl>
  </w:abstractNum>
  <w:abstractNum w:abstractNumId="13">
    <w:nsid w:val="37FB4419"/>
    <w:multiLevelType w:val="singleLevel"/>
    <w:tmpl w:val="51D24488"/>
    <w:lvl w:ilvl="0">
      <w:start w:val="27"/>
      <w:numFmt w:val="upperRoman"/>
      <w:lvlText w:val="%1و"/>
      <w:lvlJc w:val="left"/>
      <w:pPr>
        <w:tabs>
          <w:tab w:val="num" w:pos="504"/>
        </w:tabs>
        <w:ind w:left="360" w:hanging="360"/>
      </w:pPr>
      <w:rPr>
        <w:rFonts w:hint="default"/>
        <w:sz w:val="28"/>
      </w:rPr>
    </w:lvl>
  </w:abstractNum>
  <w:abstractNum w:abstractNumId="14">
    <w:nsid w:val="3A911142"/>
    <w:multiLevelType w:val="hybridMultilevel"/>
    <w:tmpl w:val="7D12BAF6"/>
    <w:lvl w:ilvl="0" w:tplc="1B144F92">
      <w:start w:val="1"/>
      <w:numFmt w:val="decimal"/>
      <w:lvlText w:val="%1-"/>
      <w:lvlJc w:val="left"/>
      <w:pPr>
        <w:ind w:left="1437" w:hanging="360"/>
      </w:pPr>
      <w:rPr>
        <w:rFonts w:hint="default"/>
      </w:rPr>
    </w:lvl>
    <w:lvl w:ilvl="1" w:tplc="1B144F92">
      <w:start w:val="1"/>
      <w:numFmt w:val="decimal"/>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nsid w:val="4193624A"/>
    <w:multiLevelType w:val="singleLevel"/>
    <w:tmpl w:val="E5323782"/>
    <w:lvl w:ilvl="0">
      <w:start w:val="8"/>
      <w:numFmt w:val="upperRoman"/>
      <w:lvlText w:val="%1ز"/>
      <w:lvlJc w:val="left"/>
      <w:pPr>
        <w:tabs>
          <w:tab w:val="num" w:pos="504"/>
        </w:tabs>
        <w:ind w:left="360" w:hanging="360"/>
      </w:pPr>
      <w:rPr>
        <w:rFonts w:hint="default"/>
        <w:sz w:val="28"/>
      </w:rPr>
    </w:lvl>
  </w:abstractNum>
  <w:abstractNum w:abstractNumId="16">
    <w:nsid w:val="42C96AD2"/>
    <w:multiLevelType w:val="singleLevel"/>
    <w:tmpl w:val="04090001"/>
    <w:lvl w:ilvl="0">
      <w:start w:val="1"/>
      <w:numFmt w:val="chosung"/>
      <w:lvlText w:val=""/>
      <w:lvlJc w:val="center"/>
      <w:pPr>
        <w:tabs>
          <w:tab w:val="num" w:pos="648"/>
        </w:tabs>
        <w:ind w:left="360" w:hanging="72"/>
      </w:pPr>
      <w:rPr>
        <w:rFonts w:ascii="Symbol" w:hAnsi="Symbol" w:hint="default"/>
      </w:rPr>
    </w:lvl>
  </w:abstractNum>
  <w:abstractNum w:abstractNumId="17">
    <w:nsid w:val="484D07F0"/>
    <w:multiLevelType w:val="singleLevel"/>
    <w:tmpl w:val="7E201996"/>
    <w:lvl w:ilvl="0">
      <w:start w:val="1"/>
      <w:numFmt w:val="decimal"/>
      <w:lvlText w:val="%1،"/>
      <w:lvlJc w:val="left"/>
      <w:pPr>
        <w:tabs>
          <w:tab w:val="num" w:pos="360"/>
        </w:tabs>
        <w:ind w:left="360" w:hanging="360"/>
      </w:pPr>
      <w:rPr>
        <w:rFonts w:hint="default"/>
      </w:rPr>
    </w:lvl>
  </w:abstractNum>
  <w:abstractNum w:abstractNumId="18">
    <w:nsid w:val="4A6F4FEC"/>
    <w:multiLevelType w:val="singleLevel"/>
    <w:tmpl w:val="BB705CC0"/>
    <w:lvl w:ilvl="0">
      <w:start w:val="7"/>
      <w:numFmt w:val="decimal"/>
      <w:lvlText w:val="%1"/>
      <w:lvlJc w:val="left"/>
      <w:pPr>
        <w:tabs>
          <w:tab w:val="num" w:pos="360"/>
        </w:tabs>
        <w:ind w:left="360" w:hanging="360"/>
      </w:pPr>
      <w:rPr>
        <w:rFonts w:hint="default"/>
        <w:sz w:val="28"/>
      </w:rPr>
    </w:lvl>
  </w:abstractNum>
  <w:abstractNum w:abstractNumId="19">
    <w:nsid w:val="4F77493C"/>
    <w:multiLevelType w:val="singleLevel"/>
    <w:tmpl w:val="04090001"/>
    <w:lvl w:ilvl="0">
      <w:start w:val="1"/>
      <w:numFmt w:val="chosung"/>
      <w:lvlText w:val=""/>
      <w:lvlJc w:val="center"/>
      <w:pPr>
        <w:tabs>
          <w:tab w:val="num" w:pos="648"/>
        </w:tabs>
        <w:ind w:left="360" w:hanging="72"/>
      </w:pPr>
      <w:rPr>
        <w:rFonts w:ascii="Symbol" w:hAnsi="Symbol" w:hint="default"/>
      </w:rPr>
    </w:lvl>
  </w:abstractNum>
  <w:abstractNum w:abstractNumId="20">
    <w:nsid w:val="4FCC7BC7"/>
    <w:multiLevelType w:val="singleLevel"/>
    <w:tmpl w:val="04090001"/>
    <w:lvl w:ilvl="0">
      <w:start w:val="1"/>
      <w:numFmt w:val="chosung"/>
      <w:lvlText w:val=""/>
      <w:lvlJc w:val="center"/>
      <w:pPr>
        <w:tabs>
          <w:tab w:val="num" w:pos="648"/>
        </w:tabs>
        <w:ind w:left="360" w:hanging="72"/>
      </w:pPr>
      <w:rPr>
        <w:rFonts w:ascii="Symbol" w:hAnsi="Symbol" w:hint="default"/>
      </w:rPr>
    </w:lvl>
  </w:abstractNum>
  <w:abstractNum w:abstractNumId="21">
    <w:nsid w:val="5A651B38"/>
    <w:multiLevelType w:val="singleLevel"/>
    <w:tmpl w:val="04090001"/>
    <w:lvl w:ilvl="0">
      <w:start w:val="1"/>
      <w:numFmt w:val="chosung"/>
      <w:lvlText w:val=""/>
      <w:lvlJc w:val="center"/>
      <w:pPr>
        <w:tabs>
          <w:tab w:val="num" w:pos="648"/>
        </w:tabs>
        <w:ind w:left="360" w:hanging="72"/>
      </w:pPr>
      <w:rPr>
        <w:rFonts w:ascii="Symbol" w:hAnsi="Symbol" w:hint="default"/>
      </w:rPr>
    </w:lvl>
  </w:abstractNum>
  <w:abstractNum w:abstractNumId="22">
    <w:nsid w:val="5FFD29C5"/>
    <w:multiLevelType w:val="hybridMultilevel"/>
    <w:tmpl w:val="6AA245C6"/>
    <w:lvl w:ilvl="0" w:tplc="138EB6CE">
      <w:start w:val="1"/>
      <w:numFmt w:val="arabicAlpha"/>
      <w:lvlText w:val="%1-"/>
      <w:lvlJc w:val="left"/>
      <w:pPr>
        <w:ind w:left="1097" w:hanging="360"/>
      </w:pPr>
      <w:rPr>
        <w:rFonts w:hint="default"/>
      </w:rPr>
    </w:lvl>
    <w:lvl w:ilvl="1" w:tplc="44090019" w:tentative="1">
      <w:start w:val="1"/>
      <w:numFmt w:val="lowerLetter"/>
      <w:lvlText w:val="%2."/>
      <w:lvlJc w:val="left"/>
      <w:pPr>
        <w:ind w:left="1817" w:hanging="360"/>
      </w:pPr>
    </w:lvl>
    <w:lvl w:ilvl="2" w:tplc="4409001B" w:tentative="1">
      <w:start w:val="1"/>
      <w:numFmt w:val="lowerRoman"/>
      <w:lvlText w:val="%3."/>
      <w:lvlJc w:val="right"/>
      <w:pPr>
        <w:ind w:left="2537" w:hanging="180"/>
      </w:pPr>
    </w:lvl>
    <w:lvl w:ilvl="3" w:tplc="4409000F" w:tentative="1">
      <w:start w:val="1"/>
      <w:numFmt w:val="decimal"/>
      <w:lvlText w:val="%4."/>
      <w:lvlJc w:val="left"/>
      <w:pPr>
        <w:ind w:left="3257" w:hanging="360"/>
      </w:pPr>
    </w:lvl>
    <w:lvl w:ilvl="4" w:tplc="44090019" w:tentative="1">
      <w:start w:val="1"/>
      <w:numFmt w:val="lowerLetter"/>
      <w:lvlText w:val="%5."/>
      <w:lvlJc w:val="left"/>
      <w:pPr>
        <w:ind w:left="3977" w:hanging="360"/>
      </w:pPr>
    </w:lvl>
    <w:lvl w:ilvl="5" w:tplc="4409001B" w:tentative="1">
      <w:start w:val="1"/>
      <w:numFmt w:val="lowerRoman"/>
      <w:lvlText w:val="%6."/>
      <w:lvlJc w:val="right"/>
      <w:pPr>
        <w:ind w:left="4697" w:hanging="180"/>
      </w:pPr>
    </w:lvl>
    <w:lvl w:ilvl="6" w:tplc="4409000F" w:tentative="1">
      <w:start w:val="1"/>
      <w:numFmt w:val="decimal"/>
      <w:lvlText w:val="%7."/>
      <w:lvlJc w:val="left"/>
      <w:pPr>
        <w:ind w:left="5417" w:hanging="360"/>
      </w:pPr>
    </w:lvl>
    <w:lvl w:ilvl="7" w:tplc="44090019" w:tentative="1">
      <w:start w:val="1"/>
      <w:numFmt w:val="lowerLetter"/>
      <w:lvlText w:val="%8."/>
      <w:lvlJc w:val="left"/>
      <w:pPr>
        <w:ind w:left="6137" w:hanging="360"/>
      </w:pPr>
    </w:lvl>
    <w:lvl w:ilvl="8" w:tplc="4409001B" w:tentative="1">
      <w:start w:val="1"/>
      <w:numFmt w:val="lowerRoman"/>
      <w:lvlText w:val="%9."/>
      <w:lvlJc w:val="right"/>
      <w:pPr>
        <w:ind w:left="6857" w:hanging="180"/>
      </w:pPr>
    </w:lvl>
  </w:abstractNum>
  <w:abstractNum w:abstractNumId="23">
    <w:nsid w:val="606E1E5C"/>
    <w:multiLevelType w:val="hybridMultilevel"/>
    <w:tmpl w:val="C8AAA476"/>
    <w:lvl w:ilvl="0" w:tplc="4409000F">
      <w:start w:val="1"/>
      <w:numFmt w:val="decimal"/>
      <w:lvlText w:val="%1."/>
      <w:lvlJc w:val="left"/>
      <w:pPr>
        <w:ind w:left="1457" w:hanging="360"/>
      </w:pPr>
    </w:lvl>
    <w:lvl w:ilvl="1" w:tplc="44090019" w:tentative="1">
      <w:start w:val="1"/>
      <w:numFmt w:val="lowerLetter"/>
      <w:lvlText w:val="%2."/>
      <w:lvlJc w:val="left"/>
      <w:pPr>
        <w:ind w:left="2177" w:hanging="360"/>
      </w:pPr>
    </w:lvl>
    <w:lvl w:ilvl="2" w:tplc="4409001B" w:tentative="1">
      <w:start w:val="1"/>
      <w:numFmt w:val="lowerRoman"/>
      <w:lvlText w:val="%3."/>
      <w:lvlJc w:val="right"/>
      <w:pPr>
        <w:ind w:left="2897" w:hanging="180"/>
      </w:pPr>
    </w:lvl>
    <w:lvl w:ilvl="3" w:tplc="4409000F" w:tentative="1">
      <w:start w:val="1"/>
      <w:numFmt w:val="decimal"/>
      <w:lvlText w:val="%4."/>
      <w:lvlJc w:val="left"/>
      <w:pPr>
        <w:ind w:left="3617" w:hanging="360"/>
      </w:pPr>
    </w:lvl>
    <w:lvl w:ilvl="4" w:tplc="44090019" w:tentative="1">
      <w:start w:val="1"/>
      <w:numFmt w:val="lowerLetter"/>
      <w:lvlText w:val="%5."/>
      <w:lvlJc w:val="left"/>
      <w:pPr>
        <w:ind w:left="4337" w:hanging="360"/>
      </w:pPr>
    </w:lvl>
    <w:lvl w:ilvl="5" w:tplc="4409001B" w:tentative="1">
      <w:start w:val="1"/>
      <w:numFmt w:val="lowerRoman"/>
      <w:lvlText w:val="%6."/>
      <w:lvlJc w:val="right"/>
      <w:pPr>
        <w:ind w:left="5057" w:hanging="180"/>
      </w:pPr>
    </w:lvl>
    <w:lvl w:ilvl="6" w:tplc="4409000F" w:tentative="1">
      <w:start w:val="1"/>
      <w:numFmt w:val="decimal"/>
      <w:lvlText w:val="%7."/>
      <w:lvlJc w:val="left"/>
      <w:pPr>
        <w:ind w:left="5777" w:hanging="360"/>
      </w:pPr>
    </w:lvl>
    <w:lvl w:ilvl="7" w:tplc="44090019" w:tentative="1">
      <w:start w:val="1"/>
      <w:numFmt w:val="lowerLetter"/>
      <w:lvlText w:val="%8."/>
      <w:lvlJc w:val="left"/>
      <w:pPr>
        <w:ind w:left="6497" w:hanging="360"/>
      </w:pPr>
    </w:lvl>
    <w:lvl w:ilvl="8" w:tplc="4409001B" w:tentative="1">
      <w:start w:val="1"/>
      <w:numFmt w:val="lowerRoman"/>
      <w:lvlText w:val="%9."/>
      <w:lvlJc w:val="right"/>
      <w:pPr>
        <w:ind w:left="7217" w:hanging="180"/>
      </w:pPr>
    </w:lvl>
  </w:abstractNum>
  <w:abstractNum w:abstractNumId="24">
    <w:nsid w:val="639225BA"/>
    <w:multiLevelType w:val="singleLevel"/>
    <w:tmpl w:val="22AEC6DE"/>
    <w:lvl w:ilvl="0">
      <w:start w:val="2"/>
      <w:numFmt w:val="upperRoman"/>
      <w:lvlText w:val="%1ض"/>
      <w:lvlJc w:val="left"/>
      <w:pPr>
        <w:tabs>
          <w:tab w:val="num" w:pos="504"/>
        </w:tabs>
        <w:ind w:left="0" w:hanging="360"/>
      </w:pPr>
      <w:rPr>
        <w:rFonts w:hint="default"/>
        <w:sz w:val="28"/>
      </w:rPr>
    </w:lvl>
  </w:abstractNum>
  <w:abstractNum w:abstractNumId="25">
    <w:nsid w:val="66691A57"/>
    <w:multiLevelType w:val="singleLevel"/>
    <w:tmpl w:val="8926206A"/>
    <w:lvl w:ilvl="0">
      <w:start w:val="2"/>
      <w:numFmt w:val="upperRoman"/>
      <w:lvlText w:val="%1."/>
      <w:lvlJc w:val="left"/>
      <w:pPr>
        <w:tabs>
          <w:tab w:val="num" w:pos="504"/>
        </w:tabs>
        <w:ind w:left="360" w:hanging="360"/>
      </w:pPr>
      <w:rPr>
        <w:rFonts w:hint="default"/>
        <w:sz w:val="28"/>
      </w:rPr>
    </w:lvl>
  </w:abstractNum>
  <w:abstractNum w:abstractNumId="26">
    <w:nsid w:val="6C7F0D1F"/>
    <w:multiLevelType w:val="singleLevel"/>
    <w:tmpl w:val="1AE4F7A0"/>
    <w:lvl w:ilvl="0">
      <w:start w:val="1"/>
      <w:numFmt w:val="decimal"/>
      <w:lvlText w:val="%1،"/>
      <w:lvlJc w:val="left"/>
      <w:pPr>
        <w:tabs>
          <w:tab w:val="num" w:pos="360"/>
        </w:tabs>
        <w:ind w:left="360" w:hanging="360"/>
      </w:pPr>
      <w:rPr>
        <w:rFonts w:hint="default"/>
      </w:rPr>
    </w:lvl>
  </w:abstractNum>
  <w:abstractNum w:abstractNumId="27">
    <w:nsid w:val="6D9A7CF3"/>
    <w:multiLevelType w:val="singleLevel"/>
    <w:tmpl w:val="A98E37F0"/>
    <w:lvl w:ilvl="0">
      <w:start w:val="8"/>
      <w:numFmt w:val="upperRoman"/>
      <w:lvlText w:val="%1ز"/>
      <w:lvlJc w:val="left"/>
      <w:pPr>
        <w:tabs>
          <w:tab w:val="num" w:pos="504"/>
        </w:tabs>
        <w:ind w:left="360" w:hanging="360"/>
      </w:pPr>
      <w:rPr>
        <w:rFonts w:hint="default"/>
        <w:sz w:val="28"/>
      </w:rPr>
    </w:lvl>
  </w:abstractNum>
  <w:abstractNum w:abstractNumId="28">
    <w:nsid w:val="78A103DC"/>
    <w:multiLevelType w:val="singleLevel"/>
    <w:tmpl w:val="04090001"/>
    <w:lvl w:ilvl="0">
      <w:start w:val="1"/>
      <w:numFmt w:val="chosung"/>
      <w:lvlText w:val=""/>
      <w:lvlJc w:val="center"/>
      <w:pPr>
        <w:tabs>
          <w:tab w:val="num" w:pos="648"/>
        </w:tabs>
        <w:ind w:left="360" w:hanging="72"/>
      </w:pPr>
      <w:rPr>
        <w:rFonts w:ascii="Symbol" w:hAnsi="Symbol" w:hint="default"/>
      </w:rPr>
    </w:lvl>
  </w:abstractNum>
  <w:abstractNum w:abstractNumId="29">
    <w:nsid w:val="792F4C1B"/>
    <w:multiLevelType w:val="hybridMultilevel"/>
    <w:tmpl w:val="C98CAF52"/>
    <w:lvl w:ilvl="0" w:tplc="1B144F92">
      <w:start w:val="1"/>
      <w:numFmt w:val="decimal"/>
      <w:lvlText w:val="%1-"/>
      <w:lvlJc w:val="left"/>
      <w:pPr>
        <w:ind w:left="1437" w:hanging="360"/>
      </w:pPr>
      <w:rPr>
        <w:rFonts w:hint="default"/>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0">
    <w:nsid w:val="79AF1459"/>
    <w:multiLevelType w:val="singleLevel"/>
    <w:tmpl w:val="04090001"/>
    <w:lvl w:ilvl="0">
      <w:start w:val="1"/>
      <w:numFmt w:val="chosung"/>
      <w:lvlText w:val=""/>
      <w:lvlJc w:val="center"/>
      <w:pPr>
        <w:tabs>
          <w:tab w:val="num" w:pos="648"/>
        </w:tabs>
        <w:ind w:left="360" w:hanging="72"/>
      </w:pPr>
      <w:rPr>
        <w:rFonts w:ascii="Symbol" w:hAnsi="Symbol" w:hint="default"/>
      </w:rPr>
    </w:lvl>
  </w:abstractNum>
  <w:num w:numId="1">
    <w:abstractNumId w:val="12"/>
  </w:num>
  <w:num w:numId="2">
    <w:abstractNumId w:val="10"/>
  </w:num>
  <w:num w:numId="3">
    <w:abstractNumId w:val="8"/>
  </w:num>
  <w:num w:numId="4">
    <w:abstractNumId w:val="9"/>
  </w:num>
  <w:num w:numId="5">
    <w:abstractNumId w:val="5"/>
  </w:num>
  <w:num w:numId="6">
    <w:abstractNumId w:val="11"/>
  </w:num>
  <w:num w:numId="7">
    <w:abstractNumId w:val="2"/>
  </w:num>
  <w:num w:numId="8">
    <w:abstractNumId w:val="30"/>
  </w:num>
  <w:num w:numId="9">
    <w:abstractNumId w:val="21"/>
  </w:num>
  <w:num w:numId="10">
    <w:abstractNumId w:val="28"/>
  </w:num>
  <w:num w:numId="11">
    <w:abstractNumId w:val="19"/>
  </w:num>
  <w:num w:numId="12">
    <w:abstractNumId w:val="20"/>
  </w:num>
  <w:num w:numId="13">
    <w:abstractNumId w:val="16"/>
  </w:num>
  <w:num w:numId="14">
    <w:abstractNumId w:val="6"/>
  </w:num>
  <w:num w:numId="15">
    <w:abstractNumId w:val="4"/>
  </w:num>
  <w:num w:numId="16">
    <w:abstractNumId w:val="15"/>
  </w:num>
  <w:num w:numId="17">
    <w:abstractNumId w:val="27"/>
  </w:num>
  <w:num w:numId="18">
    <w:abstractNumId w:val="13"/>
  </w:num>
  <w:num w:numId="19">
    <w:abstractNumId w:val="7"/>
  </w:num>
  <w:num w:numId="20">
    <w:abstractNumId w:val="18"/>
  </w:num>
  <w:num w:numId="21">
    <w:abstractNumId w:val="25"/>
  </w:num>
  <w:num w:numId="22">
    <w:abstractNumId w:val="24"/>
  </w:num>
  <w:num w:numId="23">
    <w:abstractNumId w:val="0"/>
  </w:num>
  <w:num w:numId="24">
    <w:abstractNumId w:val="17"/>
  </w:num>
  <w:num w:numId="25">
    <w:abstractNumId w:val="26"/>
  </w:num>
  <w:num w:numId="26">
    <w:abstractNumId w:val="23"/>
  </w:num>
  <w:num w:numId="27">
    <w:abstractNumId w:val="22"/>
  </w:num>
  <w:num w:numId="28">
    <w:abstractNumId w:val="3"/>
  </w:num>
  <w:num w:numId="29">
    <w:abstractNumId w:val="1"/>
  </w:num>
  <w:num w:numId="30">
    <w:abstractNumId w:val="29"/>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170"/>
  <w:noPunctuationKerning/>
  <w:characterSpacingControl w:val="doNotCompress"/>
  <w:hdrShapeDefaults>
    <o:shapedefaults v:ext="edit" spidmax="2049"/>
  </w:hdrShapeDefaults>
  <w:footnotePr>
    <w:numRestart w:val="eachPage"/>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5CC"/>
    <w:rsid w:val="00000CCF"/>
    <w:rsid w:val="0000222C"/>
    <w:rsid w:val="00005B29"/>
    <w:rsid w:val="00007CB8"/>
    <w:rsid w:val="00011B21"/>
    <w:rsid w:val="00012CA2"/>
    <w:rsid w:val="0001437A"/>
    <w:rsid w:val="000160A7"/>
    <w:rsid w:val="000161BA"/>
    <w:rsid w:val="0001676F"/>
    <w:rsid w:val="00016B82"/>
    <w:rsid w:val="000228A0"/>
    <w:rsid w:val="00023466"/>
    <w:rsid w:val="00023CF0"/>
    <w:rsid w:val="000322A1"/>
    <w:rsid w:val="0003241F"/>
    <w:rsid w:val="00034213"/>
    <w:rsid w:val="0003455C"/>
    <w:rsid w:val="00035F9E"/>
    <w:rsid w:val="00036F71"/>
    <w:rsid w:val="00037835"/>
    <w:rsid w:val="00037F66"/>
    <w:rsid w:val="000412A5"/>
    <w:rsid w:val="00041CE5"/>
    <w:rsid w:val="0004230E"/>
    <w:rsid w:val="000437E3"/>
    <w:rsid w:val="00043FFE"/>
    <w:rsid w:val="0004447B"/>
    <w:rsid w:val="00050333"/>
    <w:rsid w:val="000506DC"/>
    <w:rsid w:val="00052821"/>
    <w:rsid w:val="00060EF3"/>
    <w:rsid w:val="00061084"/>
    <w:rsid w:val="00061BC9"/>
    <w:rsid w:val="00061D0F"/>
    <w:rsid w:val="0006208A"/>
    <w:rsid w:val="000623DA"/>
    <w:rsid w:val="00063CE2"/>
    <w:rsid w:val="00065A5E"/>
    <w:rsid w:val="000667F3"/>
    <w:rsid w:val="00066EB3"/>
    <w:rsid w:val="0007008F"/>
    <w:rsid w:val="00072B6F"/>
    <w:rsid w:val="00073303"/>
    <w:rsid w:val="0007365C"/>
    <w:rsid w:val="000739E3"/>
    <w:rsid w:val="000743FC"/>
    <w:rsid w:val="000803BB"/>
    <w:rsid w:val="00080538"/>
    <w:rsid w:val="00080589"/>
    <w:rsid w:val="000823CF"/>
    <w:rsid w:val="0008417B"/>
    <w:rsid w:val="00084D49"/>
    <w:rsid w:val="00084DA3"/>
    <w:rsid w:val="00091F14"/>
    <w:rsid w:val="00092A36"/>
    <w:rsid w:val="000946F6"/>
    <w:rsid w:val="000954FC"/>
    <w:rsid w:val="00095782"/>
    <w:rsid w:val="00096C16"/>
    <w:rsid w:val="000A2FF2"/>
    <w:rsid w:val="000A306F"/>
    <w:rsid w:val="000A4F07"/>
    <w:rsid w:val="000A596B"/>
    <w:rsid w:val="000A6BA8"/>
    <w:rsid w:val="000A7507"/>
    <w:rsid w:val="000B0D4E"/>
    <w:rsid w:val="000B1ACB"/>
    <w:rsid w:val="000B1D76"/>
    <w:rsid w:val="000B2A93"/>
    <w:rsid w:val="000B45E6"/>
    <w:rsid w:val="000B49DA"/>
    <w:rsid w:val="000B7953"/>
    <w:rsid w:val="000C001F"/>
    <w:rsid w:val="000C016B"/>
    <w:rsid w:val="000C05A3"/>
    <w:rsid w:val="000C0BD8"/>
    <w:rsid w:val="000C2EEA"/>
    <w:rsid w:val="000C3194"/>
    <w:rsid w:val="000C3E87"/>
    <w:rsid w:val="000C4AC5"/>
    <w:rsid w:val="000C5271"/>
    <w:rsid w:val="000D07C4"/>
    <w:rsid w:val="000D0EE8"/>
    <w:rsid w:val="000D1EBE"/>
    <w:rsid w:val="000D30D1"/>
    <w:rsid w:val="000D31B2"/>
    <w:rsid w:val="000D3644"/>
    <w:rsid w:val="000D6631"/>
    <w:rsid w:val="000D68A3"/>
    <w:rsid w:val="000D6BB9"/>
    <w:rsid w:val="000D758E"/>
    <w:rsid w:val="000E2940"/>
    <w:rsid w:val="000E3FFC"/>
    <w:rsid w:val="000E40E8"/>
    <w:rsid w:val="000E42A9"/>
    <w:rsid w:val="000E5AFC"/>
    <w:rsid w:val="000E7A92"/>
    <w:rsid w:val="000F4082"/>
    <w:rsid w:val="000F4EC4"/>
    <w:rsid w:val="000F51A6"/>
    <w:rsid w:val="000F5782"/>
    <w:rsid w:val="000F5C52"/>
    <w:rsid w:val="000F5C8A"/>
    <w:rsid w:val="001005B7"/>
    <w:rsid w:val="0010096D"/>
    <w:rsid w:val="001014E9"/>
    <w:rsid w:val="00104663"/>
    <w:rsid w:val="00106270"/>
    <w:rsid w:val="00110FAC"/>
    <w:rsid w:val="001114EE"/>
    <w:rsid w:val="00111B92"/>
    <w:rsid w:val="00112317"/>
    <w:rsid w:val="001125E3"/>
    <w:rsid w:val="0011561A"/>
    <w:rsid w:val="00116ED6"/>
    <w:rsid w:val="00117C6D"/>
    <w:rsid w:val="00120471"/>
    <w:rsid w:val="00124368"/>
    <w:rsid w:val="00131012"/>
    <w:rsid w:val="00131693"/>
    <w:rsid w:val="00132467"/>
    <w:rsid w:val="00135C7F"/>
    <w:rsid w:val="00135F59"/>
    <w:rsid w:val="0013725D"/>
    <w:rsid w:val="00140E7E"/>
    <w:rsid w:val="00143A07"/>
    <w:rsid w:val="00143F22"/>
    <w:rsid w:val="00146111"/>
    <w:rsid w:val="001466B6"/>
    <w:rsid w:val="00153975"/>
    <w:rsid w:val="00155684"/>
    <w:rsid w:val="00155727"/>
    <w:rsid w:val="001569B0"/>
    <w:rsid w:val="00160C58"/>
    <w:rsid w:val="00163934"/>
    <w:rsid w:val="00163F9E"/>
    <w:rsid w:val="00164556"/>
    <w:rsid w:val="00164BA1"/>
    <w:rsid w:val="00164D07"/>
    <w:rsid w:val="00165E44"/>
    <w:rsid w:val="00167FDC"/>
    <w:rsid w:val="00170FA8"/>
    <w:rsid w:val="00172EC7"/>
    <w:rsid w:val="0017601E"/>
    <w:rsid w:val="0017647A"/>
    <w:rsid w:val="0017708C"/>
    <w:rsid w:val="001807D9"/>
    <w:rsid w:val="00181F63"/>
    <w:rsid w:val="00182748"/>
    <w:rsid w:val="001835A0"/>
    <w:rsid w:val="00183DA3"/>
    <w:rsid w:val="00183F6C"/>
    <w:rsid w:val="001846FA"/>
    <w:rsid w:val="00184BAF"/>
    <w:rsid w:val="001861E9"/>
    <w:rsid w:val="0018636A"/>
    <w:rsid w:val="00192F12"/>
    <w:rsid w:val="00194094"/>
    <w:rsid w:val="00195F4D"/>
    <w:rsid w:val="00197296"/>
    <w:rsid w:val="001A0F15"/>
    <w:rsid w:val="001A47C1"/>
    <w:rsid w:val="001A5F96"/>
    <w:rsid w:val="001A6DC7"/>
    <w:rsid w:val="001B0DB9"/>
    <w:rsid w:val="001B3DF1"/>
    <w:rsid w:val="001B7EA2"/>
    <w:rsid w:val="001B7F03"/>
    <w:rsid w:val="001C094E"/>
    <w:rsid w:val="001C1E74"/>
    <w:rsid w:val="001C3D3B"/>
    <w:rsid w:val="001C3ED6"/>
    <w:rsid w:val="001C4BAA"/>
    <w:rsid w:val="001C5150"/>
    <w:rsid w:val="001C79DD"/>
    <w:rsid w:val="001D0568"/>
    <w:rsid w:val="001D1463"/>
    <w:rsid w:val="001D2C10"/>
    <w:rsid w:val="001D446A"/>
    <w:rsid w:val="001D5866"/>
    <w:rsid w:val="001D7B83"/>
    <w:rsid w:val="001D7EE2"/>
    <w:rsid w:val="001E34D8"/>
    <w:rsid w:val="001E3DF5"/>
    <w:rsid w:val="001E6C11"/>
    <w:rsid w:val="001E6FCE"/>
    <w:rsid w:val="001F5C55"/>
    <w:rsid w:val="001F5FE9"/>
    <w:rsid w:val="002037D1"/>
    <w:rsid w:val="00204807"/>
    <w:rsid w:val="00207DDC"/>
    <w:rsid w:val="00207DE0"/>
    <w:rsid w:val="00211513"/>
    <w:rsid w:val="00211B05"/>
    <w:rsid w:val="00211BEB"/>
    <w:rsid w:val="002120AE"/>
    <w:rsid w:val="002125ED"/>
    <w:rsid w:val="00215C3D"/>
    <w:rsid w:val="00216861"/>
    <w:rsid w:val="00220FC3"/>
    <w:rsid w:val="00221BEE"/>
    <w:rsid w:val="00222538"/>
    <w:rsid w:val="0022579B"/>
    <w:rsid w:val="00226C7E"/>
    <w:rsid w:val="00227B67"/>
    <w:rsid w:val="00232A10"/>
    <w:rsid w:val="002400BF"/>
    <w:rsid w:val="0024107D"/>
    <w:rsid w:val="0024137A"/>
    <w:rsid w:val="002425E0"/>
    <w:rsid w:val="00245C7B"/>
    <w:rsid w:val="00247290"/>
    <w:rsid w:val="0025051B"/>
    <w:rsid w:val="00251E1A"/>
    <w:rsid w:val="00254FB5"/>
    <w:rsid w:val="002566C8"/>
    <w:rsid w:val="00260BB9"/>
    <w:rsid w:val="002615C7"/>
    <w:rsid w:val="00263183"/>
    <w:rsid w:val="00263815"/>
    <w:rsid w:val="002657F6"/>
    <w:rsid w:val="0026763D"/>
    <w:rsid w:val="0027058D"/>
    <w:rsid w:val="0027200F"/>
    <w:rsid w:val="0027334A"/>
    <w:rsid w:val="002740B9"/>
    <w:rsid w:val="0027445D"/>
    <w:rsid w:val="00274EDF"/>
    <w:rsid w:val="00277AF9"/>
    <w:rsid w:val="00277B01"/>
    <w:rsid w:val="002837F2"/>
    <w:rsid w:val="002844C6"/>
    <w:rsid w:val="002858B4"/>
    <w:rsid w:val="002901D5"/>
    <w:rsid w:val="00292743"/>
    <w:rsid w:val="00295D7E"/>
    <w:rsid w:val="00295E4E"/>
    <w:rsid w:val="002A18A2"/>
    <w:rsid w:val="002A2F71"/>
    <w:rsid w:val="002B005D"/>
    <w:rsid w:val="002B1C11"/>
    <w:rsid w:val="002B5B79"/>
    <w:rsid w:val="002B5E16"/>
    <w:rsid w:val="002B5ECD"/>
    <w:rsid w:val="002B6AA7"/>
    <w:rsid w:val="002B6E31"/>
    <w:rsid w:val="002C0145"/>
    <w:rsid w:val="002C2AAD"/>
    <w:rsid w:val="002C30CA"/>
    <w:rsid w:val="002C3E46"/>
    <w:rsid w:val="002C7F9C"/>
    <w:rsid w:val="002D1D72"/>
    <w:rsid w:val="002D2F10"/>
    <w:rsid w:val="002D61DA"/>
    <w:rsid w:val="002D747E"/>
    <w:rsid w:val="002E0047"/>
    <w:rsid w:val="002E07E0"/>
    <w:rsid w:val="002E1ED3"/>
    <w:rsid w:val="002E203B"/>
    <w:rsid w:val="002E2D4F"/>
    <w:rsid w:val="002E3B7C"/>
    <w:rsid w:val="002E3D4D"/>
    <w:rsid w:val="002E4D14"/>
    <w:rsid w:val="002E6A7A"/>
    <w:rsid w:val="002F1310"/>
    <w:rsid w:val="002F14EB"/>
    <w:rsid w:val="002F1ADB"/>
    <w:rsid w:val="002F423E"/>
    <w:rsid w:val="002F5373"/>
    <w:rsid w:val="002F5E76"/>
    <w:rsid w:val="00303C49"/>
    <w:rsid w:val="003051B4"/>
    <w:rsid w:val="00305409"/>
    <w:rsid w:val="003062BF"/>
    <w:rsid w:val="00310E86"/>
    <w:rsid w:val="00311DF3"/>
    <w:rsid w:val="00311EAF"/>
    <w:rsid w:val="003153C0"/>
    <w:rsid w:val="00315F80"/>
    <w:rsid w:val="00317A88"/>
    <w:rsid w:val="00321D15"/>
    <w:rsid w:val="00323FB8"/>
    <w:rsid w:val="00324C7B"/>
    <w:rsid w:val="00324F1D"/>
    <w:rsid w:val="00326F1A"/>
    <w:rsid w:val="00327132"/>
    <w:rsid w:val="00330D2B"/>
    <w:rsid w:val="00331BA7"/>
    <w:rsid w:val="003326A0"/>
    <w:rsid w:val="0033285B"/>
    <w:rsid w:val="00342B3C"/>
    <w:rsid w:val="00342FFF"/>
    <w:rsid w:val="00344724"/>
    <w:rsid w:val="00346FC1"/>
    <w:rsid w:val="00347E6D"/>
    <w:rsid w:val="00352871"/>
    <w:rsid w:val="003531C7"/>
    <w:rsid w:val="003546D8"/>
    <w:rsid w:val="00361F17"/>
    <w:rsid w:val="0036233F"/>
    <w:rsid w:val="00362A78"/>
    <w:rsid w:val="00364300"/>
    <w:rsid w:val="0036508E"/>
    <w:rsid w:val="00367E2F"/>
    <w:rsid w:val="00370963"/>
    <w:rsid w:val="00371F26"/>
    <w:rsid w:val="0037326A"/>
    <w:rsid w:val="00375313"/>
    <w:rsid w:val="0037597B"/>
    <w:rsid w:val="0038218E"/>
    <w:rsid w:val="0038648B"/>
    <w:rsid w:val="00386E38"/>
    <w:rsid w:val="003902C2"/>
    <w:rsid w:val="003942D6"/>
    <w:rsid w:val="00395FAB"/>
    <w:rsid w:val="003964C0"/>
    <w:rsid w:val="003A2E86"/>
    <w:rsid w:val="003A49AC"/>
    <w:rsid w:val="003A5ADF"/>
    <w:rsid w:val="003A672E"/>
    <w:rsid w:val="003A7DA0"/>
    <w:rsid w:val="003B0DF5"/>
    <w:rsid w:val="003B0F93"/>
    <w:rsid w:val="003B1A70"/>
    <w:rsid w:val="003B259A"/>
    <w:rsid w:val="003B28A5"/>
    <w:rsid w:val="003B291C"/>
    <w:rsid w:val="003B418E"/>
    <w:rsid w:val="003B4663"/>
    <w:rsid w:val="003B6712"/>
    <w:rsid w:val="003B7EC6"/>
    <w:rsid w:val="003C22BF"/>
    <w:rsid w:val="003C55E8"/>
    <w:rsid w:val="003C6B80"/>
    <w:rsid w:val="003C7DDD"/>
    <w:rsid w:val="003D296A"/>
    <w:rsid w:val="003D3763"/>
    <w:rsid w:val="003D57FA"/>
    <w:rsid w:val="003D6EDC"/>
    <w:rsid w:val="003E020C"/>
    <w:rsid w:val="003E3315"/>
    <w:rsid w:val="003E35CC"/>
    <w:rsid w:val="003F149B"/>
    <w:rsid w:val="003F29F5"/>
    <w:rsid w:val="003F5A7F"/>
    <w:rsid w:val="003F6632"/>
    <w:rsid w:val="003F73FD"/>
    <w:rsid w:val="003F75D9"/>
    <w:rsid w:val="004016B2"/>
    <w:rsid w:val="004021A4"/>
    <w:rsid w:val="004029DD"/>
    <w:rsid w:val="004038B2"/>
    <w:rsid w:val="00403FFC"/>
    <w:rsid w:val="004048C9"/>
    <w:rsid w:val="004100C6"/>
    <w:rsid w:val="00411D87"/>
    <w:rsid w:val="00412147"/>
    <w:rsid w:val="00412A27"/>
    <w:rsid w:val="00412E70"/>
    <w:rsid w:val="004136A4"/>
    <w:rsid w:val="00415509"/>
    <w:rsid w:val="00415704"/>
    <w:rsid w:val="00415EE6"/>
    <w:rsid w:val="00417D1F"/>
    <w:rsid w:val="0042091A"/>
    <w:rsid w:val="00421AAF"/>
    <w:rsid w:val="00422E6F"/>
    <w:rsid w:val="0042583F"/>
    <w:rsid w:val="004265A7"/>
    <w:rsid w:val="00426C60"/>
    <w:rsid w:val="00426D33"/>
    <w:rsid w:val="00431B12"/>
    <w:rsid w:val="004415F6"/>
    <w:rsid w:val="00442462"/>
    <w:rsid w:val="00442825"/>
    <w:rsid w:val="00442D62"/>
    <w:rsid w:val="00443AF6"/>
    <w:rsid w:val="00444A85"/>
    <w:rsid w:val="00450D88"/>
    <w:rsid w:val="0045319A"/>
    <w:rsid w:val="004535E3"/>
    <w:rsid w:val="00455B4E"/>
    <w:rsid w:val="00456295"/>
    <w:rsid w:val="004562F9"/>
    <w:rsid w:val="004567D1"/>
    <w:rsid w:val="00456E66"/>
    <w:rsid w:val="004600A6"/>
    <w:rsid w:val="0046012F"/>
    <w:rsid w:val="00460277"/>
    <w:rsid w:val="004611EB"/>
    <w:rsid w:val="00464709"/>
    <w:rsid w:val="004657CE"/>
    <w:rsid w:val="00465EF6"/>
    <w:rsid w:val="00466556"/>
    <w:rsid w:val="00467FFA"/>
    <w:rsid w:val="0047001A"/>
    <w:rsid w:val="0047144C"/>
    <w:rsid w:val="0047146F"/>
    <w:rsid w:val="004715E0"/>
    <w:rsid w:val="00472C24"/>
    <w:rsid w:val="00475169"/>
    <w:rsid w:val="00476142"/>
    <w:rsid w:val="00476D88"/>
    <w:rsid w:val="004772A4"/>
    <w:rsid w:val="00480B80"/>
    <w:rsid w:val="004862A4"/>
    <w:rsid w:val="004868B3"/>
    <w:rsid w:val="004917F4"/>
    <w:rsid w:val="00493B58"/>
    <w:rsid w:val="00495E6E"/>
    <w:rsid w:val="00496889"/>
    <w:rsid w:val="0049724F"/>
    <w:rsid w:val="004A0EFB"/>
    <w:rsid w:val="004A2E7E"/>
    <w:rsid w:val="004A65EA"/>
    <w:rsid w:val="004A780A"/>
    <w:rsid w:val="004A7916"/>
    <w:rsid w:val="004B07E2"/>
    <w:rsid w:val="004B2575"/>
    <w:rsid w:val="004B32F9"/>
    <w:rsid w:val="004B3DB2"/>
    <w:rsid w:val="004B521C"/>
    <w:rsid w:val="004B7DF6"/>
    <w:rsid w:val="004C0194"/>
    <w:rsid w:val="004C0E34"/>
    <w:rsid w:val="004C1E8F"/>
    <w:rsid w:val="004C2CCE"/>
    <w:rsid w:val="004C33E6"/>
    <w:rsid w:val="004C34E9"/>
    <w:rsid w:val="004C45BC"/>
    <w:rsid w:val="004C4BF2"/>
    <w:rsid w:val="004C4E5D"/>
    <w:rsid w:val="004C6CCF"/>
    <w:rsid w:val="004D1860"/>
    <w:rsid w:val="004D2583"/>
    <w:rsid w:val="004D2BCC"/>
    <w:rsid w:val="004D305B"/>
    <w:rsid w:val="004D3B4C"/>
    <w:rsid w:val="004D5166"/>
    <w:rsid w:val="004D517A"/>
    <w:rsid w:val="004D77C5"/>
    <w:rsid w:val="004E38CB"/>
    <w:rsid w:val="004E3D1C"/>
    <w:rsid w:val="004E4B62"/>
    <w:rsid w:val="004E5B6B"/>
    <w:rsid w:val="004E6ADC"/>
    <w:rsid w:val="004F01DC"/>
    <w:rsid w:val="004F1372"/>
    <w:rsid w:val="004F2B2D"/>
    <w:rsid w:val="004F4591"/>
    <w:rsid w:val="004F49BE"/>
    <w:rsid w:val="004F7762"/>
    <w:rsid w:val="005009B9"/>
    <w:rsid w:val="0050190A"/>
    <w:rsid w:val="00502DCB"/>
    <w:rsid w:val="005030D6"/>
    <w:rsid w:val="00506FBE"/>
    <w:rsid w:val="00507BAF"/>
    <w:rsid w:val="00507F2F"/>
    <w:rsid w:val="00513FCC"/>
    <w:rsid w:val="00517C5D"/>
    <w:rsid w:val="005202D7"/>
    <w:rsid w:val="005213E1"/>
    <w:rsid w:val="00521A0D"/>
    <w:rsid w:val="00522B71"/>
    <w:rsid w:val="00523F1F"/>
    <w:rsid w:val="00524C25"/>
    <w:rsid w:val="00527F3A"/>
    <w:rsid w:val="005303B1"/>
    <w:rsid w:val="00532A28"/>
    <w:rsid w:val="00535315"/>
    <w:rsid w:val="0053593A"/>
    <w:rsid w:val="0053720F"/>
    <w:rsid w:val="00540515"/>
    <w:rsid w:val="00540CBD"/>
    <w:rsid w:val="00543AFC"/>
    <w:rsid w:val="00543E75"/>
    <w:rsid w:val="00550C6E"/>
    <w:rsid w:val="0055110E"/>
    <w:rsid w:val="005513E2"/>
    <w:rsid w:val="00553A77"/>
    <w:rsid w:val="00554AF9"/>
    <w:rsid w:val="00554EF9"/>
    <w:rsid w:val="005559CD"/>
    <w:rsid w:val="00555A9C"/>
    <w:rsid w:val="00555F44"/>
    <w:rsid w:val="00561B6A"/>
    <w:rsid w:val="00561E30"/>
    <w:rsid w:val="005626E6"/>
    <w:rsid w:val="005653B9"/>
    <w:rsid w:val="00567A1F"/>
    <w:rsid w:val="00570622"/>
    <w:rsid w:val="005719F6"/>
    <w:rsid w:val="00572725"/>
    <w:rsid w:val="005762F1"/>
    <w:rsid w:val="00585591"/>
    <w:rsid w:val="00585769"/>
    <w:rsid w:val="00586575"/>
    <w:rsid w:val="00586657"/>
    <w:rsid w:val="005871C0"/>
    <w:rsid w:val="005916ED"/>
    <w:rsid w:val="00591F5D"/>
    <w:rsid w:val="005942B3"/>
    <w:rsid w:val="00596F17"/>
    <w:rsid w:val="005A1F65"/>
    <w:rsid w:val="005A370E"/>
    <w:rsid w:val="005A6FA2"/>
    <w:rsid w:val="005A7C05"/>
    <w:rsid w:val="005A7D5F"/>
    <w:rsid w:val="005B21DE"/>
    <w:rsid w:val="005B228E"/>
    <w:rsid w:val="005B360E"/>
    <w:rsid w:val="005B392D"/>
    <w:rsid w:val="005B689B"/>
    <w:rsid w:val="005B7A2D"/>
    <w:rsid w:val="005C45E5"/>
    <w:rsid w:val="005C5AD4"/>
    <w:rsid w:val="005C6523"/>
    <w:rsid w:val="005D0482"/>
    <w:rsid w:val="005D1BF3"/>
    <w:rsid w:val="005D20BA"/>
    <w:rsid w:val="005D3705"/>
    <w:rsid w:val="005D4142"/>
    <w:rsid w:val="005D50F2"/>
    <w:rsid w:val="005D6158"/>
    <w:rsid w:val="005D6271"/>
    <w:rsid w:val="005E079C"/>
    <w:rsid w:val="005E1223"/>
    <w:rsid w:val="005E1FB2"/>
    <w:rsid w:val="005E43EE"/>
    <w:rsid w:val="005F03E9"/>
    <w:rsid w:val="005F1EE7"/>
    <w:rsid w:val="005F4D8D"/>
    <w:rsid w:val="005F4FB2"/>
    <w:rsid w:val="005F717A"/>
    <w:rsid w:val="005F739D"/>
    <w:rsid w:val="005F7665"/>
    <w:rsid w:val="005F7CB4"/>
    <w:rsid w:val="005F7CD8"/>
    <w:rsid w:val="00602129"/>
    <w:rsid w:val="00602A20"/>
    <w:rsid w:val="00604041"/>
    <w:rsid w:val="00607F30"/>
    <w:rsid w:val="0061581B"/>
    <w:rsid w:val="00616E3B"/>
    <w:rsid w:val="00621FB1"/>
    <w:rsid w:val="00623CB2"/>
    <w:rsid w:val="00625C88"/>
    <w:rsid w:val="00625F9E"/>
    <w:rsid w:val="006260DA"/>
    <w:rsid w:val="00626712"/>
    <w:rsid w:val="00626B6B"/>
    <w:rsid w:val="00627B12"/>
    <w:rsid w:val="00633617"/>
    <w:rsid w:val="006337D3"/>
    <w:rsid w:val="00635DC6"/>
    <w:rsid w:val="00637849"/>
    <w:rsid w:val="006402ED"/>
    <w:rsid w:val="00643C37"/>
    <w:rsid w:val="0064516A"/>
    <w:rsid w:val="00645C61"/>
    <w:rsid w:val="0064613B"/>
    <w:rsid w:val="0065156B"/>
    <w:rsid w:val="00651A91"/>
    <w:rsid w:val="006527F5"/>
    <w:rsid w:val="00654B37"/>
    <w:rsid w:val="0065533D"/>
    <w:rsid w:val="00655DF9"/>
    <w:rsid w:val="0065616E"/>
    <w:rsid w:val="00657FC1"/>
    <w:rsid w:val="00661CEE"/>
    <w:rsid w:val="006636A2"/>
    <w:rsid w:val="00664D44"/>
    <w:rsid w:val="00665F42"/>
    <w:rsid w:val="006667A6"/>
    <w:rsid w:val="00670380"/>
    <w:rsid w:val="006730E2"/>
    <w:rsid w:val="00674AD4"/>
    <w:rsid w:val="00677584"/>
    <w:rsid w:val="00681872"/>
    <w:rsid w:val="00681F5C"/>
    <w:rsid w:val="0068421C"/>
    <w:rsid w:val="00684413"/>
    <w:rsid w:val="00684BFB"/>
    <w:rsid w:val="006855B7"/>
    <w:rsid w:val="006862CB"/>
    <w:rsid w:val="00686EE2"/>
    <w:rsid w:val="006870D2"/>
    <w:rsid w:val="00687D8C"/>
    <w:rsid w:val="00692728"/>
    <w:rsid w:val="00695BF4"/>
    <w:rsid w:val="00696674"/>
    <w:rsid w:val="00697299"/>
    <w:rsid w:val="006977E7"/>
    <w:rsid w:val="006A21CE"/>
    <w:rsid w:val="006A3443"/>
    <w:rsid w:val="006A67BC"/>
    <w:rsid w:val="006A69C1"/>
    <w:rsid w:val="006A76FA"/>
    <w:rsid w:val="006B0323"/>
    <w:rsid w:val="006B0B7C"/>
    <w:rsid w:val="006B0F47"/>
    <w:rsid w:val="006B19D5"/>
    <w:rsid w:val="006B3DEE"/>
    <w:rsid w:val="006B5645"/>
    <w:rsid w:val="006B71E1"/>
    <w:rsid w:val="006C07CA"/>
    <w:rsid w:val="006C14FA"/>
    <w:rsid w:val="006C4CF3"/>
    <w:rsid w:val="006C640D"/>
    <w:rsid w:val="006C6CF0"/>
    <w:rsid w:val="006C7276"/>
    <w:rsid w:val="006D03CF"/>
    <w:rsid w:val="006D27C4"/>
    <w:rsid w:val="006D3234"/>
    <w:rsid w:val="006D400D"/>
    <w:rsid w:val="006D478E"/>
    <w:rsid w:val="006D6CD3"/>
    <w:rsid w:val="006E0C11"/>
    <w:rsid w:val="006E111E"/>
    <w:rsid w:val="006E14CA"/>
    <w:rsid w:val="006E1AB5"/>
    <w:rsid w:val="006E217D"/>
    <w:rsid w:val="006E3310"/>
    <w:rsid w:val="006E4408"/>
    <w:rsid w:val="006E507B"/>
    <w:rsid w:val="006E517C"/>
    <w:rsid w:val="006E667C"/>
    <w:rsid w:val="006E66EE"/>
    <w:rsid w:val="006E77C1"/>
    <w:rsid w:val="006F0522"/>
    <w:rsid w:val="006F1767"/>
    <w:rsid w:val="006F35C6"/>
    <w:rsid w:val="006F38C9"/>
    <w:rsid w:val="006F39C4"/>
    <w:rsid w:val="006F3FE0"/>
    <w:rsid w:val="006F4EC2"/>
    <w:rsid w:val="006F60C4"/>
    <w:rsid w:val="00700113"/>
    <w:rsid w:val="00701DDF"/>
    <w:rsid w:val="00704661"/>
    <w:rsid w:val="00706090"/>
    <w:rsid w:val="00706938"/>
    <w:rsid w:val="0070754C"/>
    <w:rsid w:val="00715963"/>
    <w:rsid w:val="00715FE1"/>
    <w:rsid w:val="007171C7"/>
    <w:rsid w:val="0072083C"/>
    <w:rsid w:val="0072134A"/>
    <w:rsid w:val="00721F4F"/>
    <w:rsid w:val="00724270"/>
    <w:rsid w:val="007256CA"/>
    <w:rsid w:val="007275E6"/>
    <w:rsid w:val="00732447"/>
    <w:rsid w:val="00734183"/>
    <w:rsid w:val="00734220"/>
    <w:rsid w:val="00734B87"/>
    <w:rsid w:val="00736075"/>
    <w:rsid w:val="00736E88"/>
    <w:rsid w:val="007411D1"/>
    <w:rsid w:val="00741A06"/>
    <w:rsid w:val="00742E1D"/>
    <w:rsid w:val="00742E52"/>
    <w:rsid w:val="00746093"/>
    <w:rsid w:val="00747F91"/>
    <w:rsid w:val="00751CC1"/>
    <w:rsid w:val="00752693"/>
    <w:rsid w:val="007544DA"/>
    <w:rsid w:val="00754C95"/>
    <w:rsid w:val="00757C0C"/>
    <w:rsid w:val="00761B8E"/>
    <w:rsid w:val="00761F8E"/>
    <w:rsid w:val="00764C45"/>
    <w:rsid w:val="00767728"/>
    <w:rsid w:val="00770F7F"/>
    <w:rsid w:val="007721DF"/>
    <w:rsid w:val="0077373B"/>
    <w:rsid w:val="0077474F"/>
    <w:rsid w:val="007771D8"/>
    <w:rsid w:val="00781C84"/>
    <w:rsid w:val="00783EB8"/>
    <w:rsid w:val="007840D6"/>
    <w:rsid w:val="00793186"/>
    <w:rsid w:val="007940FC"/>
    <w:rsid w:val="007963D1"/>
    <w:rsid w:val="00796FFD"/>
    <w:rsid w:val="007A1D3C"/>
    <w:rsid w:val="007A34B1"/>
    <w:rsid w:val="007B0516"/>
    <w:rsid w:val="007B482D"/>
    <w:rsid w:val="007B6ECE"/>
    <w:rsid w:val="007C0D37"/>
    <w:rsid w:val="007C4109"/>
    <w:rsid w:val="007C4335"/>
    <w:rsid w:val="007C47D9"/>
    <w:rsid w:val="007C5FC9"/>
    <w:rsid w:val="007C6056"/>
    <w:rsid w:val="007C78F4"/>
    <w:rsid w:val="007D0157"/>
    <w:rsid w:val="007D0B2C"/>
    <w:rsid w:val="007D28D1"/>
    <w:rsid w:val="007D3D5C"/>
    <w:rsid w:val="007D458F"/>
    <w:rsid w:val="007D4DD6"/>
    <w:rsid w:val="007D51DD"/>
    <w:rsid w:val="007D7934"/>
    <w:rsid w:val="007E0461"/>
    <w:rsid w:val="007E1530"/>
    <w:rsid w:val="007E1824"/>
    <w:rsid w:val="007E1FC6"/>
    <w:rsid w:val="007E30FD"/>
    <w:rsid w:val="007E4741"/>
    <w:rsid w:val="007E751C"/>
    <w:rsid w:val="007F1436"/>
    <w:rsid w:val="007F1BD2"/>
    <w:rsid w:val="007F247B"/>
    <w:rsid w:val="007F350A"/>
    <w:rsid w:val="007F3D0A"/>
    <w:rsid w:val="007F3DD8"/>
    <w:rsid w:val="007F4DB4"/>
    <w:rsid w:val="0080380D"/>
    <w:rsid w:val="00804945"/>
    <w:rsid w:val="00806AF8"/>
    <w:rsid w:val="0081017E"/>
    <w:rsid w:val="008109E9"/>
    <w:rsid w:val="00810EB2"/>
    <w:rsid w:val="00812334"/>
    <w:rsid w:val="00812DD5"/>
    <w:rsid w:val="00814358"/>
    <w:rsid w:val="008164EB"/>
    <w:rsid w:val="00816AA8"/>
    <w:rsid w:val="008207E1"/>
    <w:rsid w:val="008226C3"/>
    <w:rsid w:val="008236FF"/>
    <w:rsid w:val="008238B6"/>
    <w:rsid w:val="0082446E"/>
    <w:rsid w:val="00825312"/>
    <w:rsid w:val="00826F05"/>
    <w:rsid w:val="008274C2"/>
    <w:rsid w:val="00830365"/>
    <w:rsid w:val="00830806"/>
    <w:rsid w:val="00830FDD"/>
    <w:rsid w:val="00831B4F"/>
    <w:rsid w:val="00835481"/>
    <w:rsid w:val="008354AD"/>
    <w:rsid w:val="008364AB"/>
    <w:rsid w:val="0083775F"/>
    <w:rsid w:val="00837FEF"/>
    <w:rsid w:val="0084255A"/>
    <w:rsid w:val="00842E0F"/>
    <w:rsid w:val="0084557B"/>
    <w:rsid w:val="00845925"/>
    <w:rsid w:val="0085313C"/>
    <w:rsid w:val="00853717"/>
    <w:rsid w:val="00854829"/>
    <w:rsid w:val="0085518C"/>
    <w:rsid w:val="00855450"/>
    <w:rsid w:val="008554D7"/>
    <w:rsid w:val="008634C4"/>
    <w:rsid w:val="00867279"/>
    <w:rsid w:val="00871C9D"/>
    <w:rsid w:val="008745C4"/>
    <w:rsid w:val="00874DA2"/>
    <w:rsid w:val="00880177"/>
    <w:rsid w:val="008816AD"/>
    <w:rsid w:val="00881ACC"/>
    <w:rsid w:val="008821EB"/>
    <w:rsid w:val="00883977"/>
    <w:rsid w:val="00884986"/>
    <w:rsid w:val="008875B1"/>
    <w:rsid w:val="00887643"/>
    <w:rsid w:val="00887760"/>
    <w:rsid w:val="00891EA7"/>
    <w:rsid w:val="00893E22"/>
    <w:rsid w:val="00895B56"/>
    <w:rsid w:val="00896EEB"/>
    <w:rsid w:val="008976E2"/>
    <w:rsid w:val="008A006C"/>
    <w:rsid w:val="008A0DBC"/>
    <w:rsid w:val="008A1898"/>
    <w:rsid w:val="008A1C35"/>
    <w:rsid w:val="008A3D6D"/>
    <w:rsid w:val="008A433F"/>
    <w:rsid w:val="008A669F"/>
    <w:rsid w:val="008A7AF1"/>
    <w:rsid w:val="008B0D55"/>
    <w:rsid w:val="008B4D5E"/>
    <w:rsid w:val="008B52B3"/>
    <w:rsid w:val="008B7EB8"/>
    <w:rsid w:val="008C1CA7"/>
    <w:rsid w:val="008C2134"/>
    <w:rsid w:val="008C23BB"/>
    <w:rsid w:val="008C2673"/>
    <w:rsid w:val="008C33C0"/>
    <w:rsid w:val="008C3A8A"/>
    <w:rsid w:val="008C7856"/>
    <w:rsid w:val="008D3F2A"/>
    <w:rsid w:val="008D471E"/>
    <w:rsid w:val="008D657A"/>
    <w:rsid w:val="008D6851"/>
    <w:rsid w:val="008E3251"/>
    <w:rsid w:val="008E4FDF"/>
    <w:rsid w:val="008F1BDE"/>
    <w:rsid w:val="008F2C8E"/>
    <w:rsid w:val="008F4220"/>
    <w:rsid w:val="008F466A"/>
    <w:rsid w:val="008F489A"/>
    <w:rsid w:val="008F7B97"/>
    <w:rsid w:val="00904E34"/>
    <w:rsid w:val="009057CA"/>
    <w:rsid w:val="009058EC"/>
    <w:rsid w:val="00912ADC"/>
    <w:rsid w:val="00912C31"/>
    <w:rsid w:val="00914A6A"/>
    <w:rsid w:val="00914FA8"/>
    <w:rsid w:val="00917CA6"/>
    <w:rsid w:val="00920937"/>
    <w:rsid w:val="0092204D"/>
    <w:rsid w:val="0092264E"/>
    <w:rsid w:val="00925390"/>
    <w:rsid w:val="00925558"/>
    <w:rsid w:val="0092736C"/>
    <w:rsid w:val="00930B33"/>
    <w:rsid w:val="00932713"/>
    <w:rsid w:val="00934E16"/>
    <w:rsid w:val="009364C9"/>
    <w:rsid w:val="00941C0D"/>
    <w:rsid w:val="009475CF"/>
    <w:rsid w:val="00947E62"/>
    <w:rsid w:val="00950798"/>
    <w:rsid w:val="00951C1D"/>
    <w:rsid w:val="00953AC0"/>
    <w:rsid w:val="00955178"/>
    <w:rsid w:val="009558FC"/>
    <w:rsid w:val="00955997"/>
    <w:rsid w:val="00955AAA"/>
    <w:rsid w:val="009577D9"/>
    <w:rsid w:val="00961B5B"/>
    <w:rsid w:val="009621D2"/>
    <w:rsid w:val="009666DC"/>
    <w:rsid w:val="00966E70"/>
    <w:rsid w:val="009719AD"/>
    <w:rsid w:val="009738A1"/>
    <w:rsid w:val="0097400F"/>
    <w:rsid w:val="00975F22"/>
    <w:rsid w:val="009761E7"/>
    <w:rsid w:val="00976792"/>
    <w:rsid w:val="00981AD5"/>
    <w:rsid w:val="00981EF7"/>
    <w:rsid w:val="009832E3"/>
    <w:rsid w:val="00983E8E"/>
    <w:rsid w:val="00984495"/>
    <w:rsid w:val="0098528D"/>
    <w:rsid w:val="009857E3"/>
    <w:rsid w:val="00987C39"/>
    <w:rsid w:val="0099318A"/>
    <w:rsid w:val="00997603"/>
    <w:rsid w:val="009A1E6A"/>
    <w:rsid w:val="009A20D8"/>
    <w:rsid w:val="009A5BB1"/>
    <w:rsid w:val="009A7402"/>
    <w:rsid w:val="009B1482"/>
    <w:rsid w:val="009B1993"/>
    <w:rsid w:val="009B6F9F"/>
    <w:rsid w:val="009C01BE"/>
    <w:rsid w:val="009C0D09"/>
    <w:rsid w:val="009C22C1"/>
    <w:rsid w:val="009C55CA"/>
    <w:rsid w:val="009C7396"/>
    <w:rsid w:val="009C7CC5"/>
    <w:rsid w:val="009D057C"/>
    <w:rsid w:val="009D1950"/>
    <w:rsid w:val="009D2CC8"/>
    <w:rsid w:val="009D2D0A"/>
    <w:rsid w:val="009D2DE3"/>
    <w:rsid w:val="009D4B4A"/>
    <w:rsid w:val="009D5864"/>
    <w:rsid w:val="009E1534"/>
    <w:rsid w:val="009E1722"/>
    <w:rsid w:val="009E5123"/>
    <w:rsid w:val="009F1463"/>
    <w:rsid w:val="009F53DA"/>
    <w:rsid w:val="009F6F83"/>
    <w:rsid w:val="009F7D7D"/>
    <w:rsid w:val="00A03E5B"/>
    <w:rsid w:val="00A03FB2"/>
    <w:rsid w:val="00A06BCD"/>
    <w:rsid w:val="00A06D67"/>
    <w:rsid w:val="00A100F9"/>
    <w:rsid w:val="00A13491"/>
    <w:rsid w:val="00A135FE"/>
    <w:rsid w:val="00A14030"/>
    <w:rsid w:val="00A14796"/>
    <w:rsid w:val="00A16D02"/>
    <w:rsid w:val="00A16FE9"/>
    <w:rsid w:val="00A22C40"/>
    <w:rsid w:val="00A23C2F"/>
    <w:rsid w:val="00A24A21"/>
    <w:rsid w:val="00A25A0D"/>
    <w:rsid w:val="00A25CFA"/>
    <w:rsid w:val="00A26A6B"/>
    <w:rsid w:val="00A310D0"/>
    <w:rsid w:val="00A326CF"/>
    <w:rsid w:val="00A330F9"/>
    <w:rsid w:val="00A35334"/>
    <w:rsid w:val="00A35B6C"/>
    <w:rsid w:val="00A41A03"/>
    <w:rsid w:val="00A41F1D"/>
    <w:rsid w:val="00A42BAA"/>
    <w:rsid w:val="00A508A2"/>
    <w:rsid w:val="00A508AB"/>
    <w:rsid w:val="00A50B74"/>
    <w:rsid w:val="00A50E53"/>
    <w:rsid w:val="00A51AE1"/>
    <w:rsid w:val="00A53078"/>
    <w:rsid w:val="00A53219"/>
    <w:rsid w:val="00A53406"/>
    <w:rsid w:val="00A5381F"/>
    <w:rsid w:val="00A538C0"/>
    <w:rsid w:val="00A5439C"/>
    <w:rsid w:val="00A55356"/>
    <w:rsid w:val="00A642B5"/>
    <w:rsid w:val="00A64843"/>
    <w:rsid w:val="00A67353"/>
    <w:rsid w:val="00A70090"/>
    <w:rsid w:val="00A71438"/>
    <w:rsid w:val="00A727D7"/>
    <w:rsid w:val="00A740AE"/>
    <w:rsid w:val="00A7476A"/>
    <w:rsid w:val="00A75D8A"/>
    <w:rsid w:val="00A76236"/>
    <w:rsid w:val="00A76CDE"/>
    <w:rsid w:val="00A80890"/>
    <w:rsid w:val="00A819D1"/>
    <w:rsid w:val="00A86E70"/>
    <w:rsid w:val="00A91020"/>
    <w:rsid w:val="00A921F2"/>
    <w:rsid w:val="00A92218"/>
    <w:rsid w:val="00A93524"/>
    <w:rsid w:val="00A956A2"/>
    <w:rsid w:val="00A96B89"/>
    <w:rsid w:val="00A97645"/>
    <w:rsid w:val="00AA015C"/>
    <w:rsid w:val="00AA02CB"/>
    <w:rsid w:val="00AA1A71"/>
    <w:rsid w:val="00AA1C6B"/>
    <w:rsid w:val="00AA55B7"/>
    <w:rsid w:val="00AA5F0B"/>
    <w:rsid w:val="00AB3F16"/>
    <w:rsid w:val="00AB7994"/>
    <w:rsid w:val="00AC1E2F"/>
    <w:rsid w:val="00AC5D15"/>
    <w:rsid w:val="00AC7FFC"/>
    <w:rsid w:val="00AD0838"/>
    <w:rsid w:val="00AE05BE"/>
    <w:rsid w:val="00AE244A"/>
    <w:rsid w:val="00AE2B9B"/>
    <w:rsid w:val="00AE4C3C"/>
    <w:rsid w:val="00AE4CEC"/>
    <w:rsid w:val="00AE6DF9"/>
    <w:rsid w:val="00AE75CD"/>
    <w:rsid w:val="00AF2168"/>
    <w:rsid w:val="00AF26FC"/>
    <w:rsid w:val="00AF39C7"/>
    <w:rsid w:val="00AF47CC"/>
    <w:rsid w:val="00AF5124"/>
    <w:rsid w:val="00AF57C1"/>
    <w:rsid w:val="00AF73CB"/>
    <w:rsid w:val="00B00550"/>
    <w:rsid w:val="00B03168"/>
    <w:rsid w:val="00B035E9"/>
    <w:rsid w:val="00B042B4"/>
    <w:rsid w:val="00B06962"/>
    <w:rsid w:val="00B101AD"/>
    <w:rsid w:val="00B12286"/>
    <w:rsid w:val="00B12968"/>
    <w:rsid w:val="00B13E4D"/>
    <w:rsid w:val="00B141AA"/>
    <w:rsid w:val="00B15553"/>
    <w:rsid w:val="00B21356"/>
    <w:rsid w:val="00B21ED4"/>
    <w:rsid w:val="00B234D2"/>
    <w:rsid w:val="00B23C2F"/>
    <w:rsid w:val="00B24D00"/>
    <w:rsid w:val="00B260DB"/>
    <w:rsid w:val="00B305B7"/>
    <w:rsid w:val="00B30664"/>
    <w:rsid w:val="00B31A4C"/>
    <w:rsid w:val="00B31B66"/>
    <w:rsid w:val="00B31C8A"/>
    <w:rsid w:val="00B3598A"/>
    <w:rsid w:val="00B37616"/>
    <w:rsid w:val="00B4198F"/>
    <w:rsid w:val="00B42F17"/>
    <w:rsid w:val="00B43ED4"/>
    <w:rsid w:val="00B46850"/>
    <w:rsid w:val="00B471C0"/>
    <w:rsid w:val="00B4733B"/>
    <w:rsid w:val="00B529AF"/>
    <w:rsid w:val="00B5426F"/>
    <w:rsid w:val="00B55639"/>
    <w:rsid w:val="00B5623E"/>
    <w:rsid w:val="00B566F3"/>
    <w:rsid w:val="00B56911"/>
    <w:rsid w:val="00B628B9"/>
    <w:rsid w:val="00B65A04"/>
    <w:rsid w:val="00B66220"/>
    <w:rsid w:val="00B703BA"/>
    <w:rsid w:val="00B70584"/>
    <w:rsid w:val="00B7199A"/>
    <w:rsid w:val="00B72401"/>
    <w:rsid w:val="00B74336"/>
    <w:rsid w:val="00B74F82"/>
    <w:rsid w:val="00B75F03"/>
    <w:rsid w:val="00B77434"/>
    <w:rsid w:val="00B77A5C"/>
    <w:rsid w:val="00B81101"/>
    <w:rsid w:val="00B82314"/>
    <w:rsid w:val="00B85FB2"/>
    <w:rsid w:val="00B861ED"/>
    <w:rsid w:val="00B86359"/>
    <w:rsid w:val="00B866FE"/>
    <w:rsid w:val="00B87922"/>
    <w:rsid w:val="00B900D8"/>
    <w:rsid w:val="00B927DE"/>
    <w:rsid w:val="00B9367A"/>
    <w:rsid w:val="00B95611"/>
    <w:rsid w:val="00BA05E0"/>
    <w:rsid w:val="00BA435C"/>
    <w:rsid w:val="00BA5385"/>
    <w:rsid w:val="00BA768D"/>
    <w:rsid w:val="00BB043A"/>
    <w:rsid w:val="00BB196E"/>
    <w:rsid w:val="00BB1A2B"/>
    <w:rsid w:val="00BB25DA"/>
    <w:rsid w:val="00BB47E8"/>
    <w:rsid w:val="00BB48CC"/>
    <w:rsid w:val="00BB6E8F"/>
    <w:rsid w:val="00BC039A"/>
    <w:rsid w:val="00BC1067"/>
    <w:rsid w:val="00BC150E"/>
    <w:rsid w:val="00BC1BAF"/>
    <w:rsid w:val="00BC22CF"/>
    <w:rsid w:val="00BC2A59"/>
    <w:rsid w:val="00BC2A70"/>
    <w:rsid w:val="00BC2DE7"/>
    <w:rsid w:val="00BC3C02"/>
    <w:rsid w:val="00BC6BAA"/>
    <w:rsid w:val="00BC7A97"/>
    <w:rsid w:val="00BD2142"/>
    <w:rsid w:val="00BD2F86"/>
    <w:rsid w:val="00BD3A55"/>
    <w:rsid w:val="00BD4C7B"/>
    <w:rsid w:val="00BD6DA9"/>
    <w:rsid w:val="00BD7DE0"/>
    <w:rsid w:val="00BE1480"/>
    <w:rsid w:val="00BE1D15"/>
    <w:rsid w:val="00BE4186"/>
    <w:rsid w:val="00BE4BDE"/>
    <w:rsid w:val="00BE57EA"/>
    <w:rsid w:val="00BE5E53"/>
    <w:rsid w:val="00BE6683"/>
    <w:rsid w:val="00BE6CAD"/>
    <w:rsid w:val="00BE7A96"/>
    <w:rsid w:val="00BF35A1"/>
    <w:rsid w:val="00BF3F8F"/>
    <w:rsid w:val="00BF4B46"/>
    <w:rsid w:val="00C01D22"/>
    <w:rsid w:val="00C01D71"/>
    <w:rsid w:val="00C02C38"/>
    <w:rsid w:val="00C05476"/>
    <w:rsid w:val="00C07021"/>
    <w:rsid w:val="00C10664"/>
    <w:rsid w:val="00C106C4"/>
    <w:rsid w:val="00C10A65"/>
    <w:rsid w:val="00C12787"/>
    <w:rsid w:val="00C13212"/>
    <w:rsid w:val="00C13523"/>
    <w:rsid w:val="00C14B45"/>
    <w:rsid w:val="00C158FD"/>
    <w:rsid w:val="00C15D07"/>
    <w:rsid w:val="00C23632"/>
    <w:rsid w:val="00C23ED8"/>
    <w:rsid w:val="00C259E3"/>
    <w:rsid w:val="00C2696E"/>
    <w:rsid w:val="00C27DCD"/>
    <w:rsid w:val="00C31490"/>
    <w:rsid w:val="00C330C6"/>
    <w:rsid w:val="00C36DC6"/>
    <w:rsid w:val="00C37E44"/>
    <w:rsid w:val="00C406EF"/>
    <w:rsid w:val="00C42355"/>
    <w:rsid w:val="00C43CB7"/>
    <w:rsid w:val="00C45F8B"/>
    <w:rsid w:val="00C4611A"/>
    <w:rsid w:val="00C47ABA"/>
    <w:rsid w:val="00C53E8C"/>
    <w:rsid w:val="00C56A97"/>
    <w:rsid w:val="00C5705A"/>
    <w:rsid w:val="00C623F6"/>
    <w:rsid w:val="00C64A7F"/>
    <w:rsid w:val="00C65E87"/>
    <w:rsid w:val="00C67971"/>
    <w:rsid w:val="00C67F9C"/>
    <w:rsid w:val="00C70BA2"/>
    <w:rsid w:val="00C735EA"/>
    <w:rsid w:val="00C75AFD"/>
    <w:rsid w:val="00C75FBE"/>
    <w:rsid w:val="00C76DAD"/>
    <w:rsid w:val="00C84175"/>
    <w:rsid w:val="00C8764A"/>
    <w:rsid w:val="00C93283"/>
    <w:rsid w:val="00C93A43"/>
    <w:rsid w:val="00C93F5C"/>
    <w:rsid w:val="00C95348"/>
    <w:rsid w:val="00C95D0B"/>
    <w:rsid w:val="00C96E98"/>
    <w:rsid w:val="00C97AF7"/>
    <w:rsid w:val="00CA20FE"/>
    <w:rsid w:val="00CA4126"/>
    <w:rsid w:val="00CA57A8"/>
    <w:rsid w:val="00CA5EEE"/>
    <w:rsid w:val="00CA67E6"/>
    <w:rsid w:val="00CB1985"/>
    <w:rsid w:val="00CB3F65"/>
    <w:rsid w:val="00CB7E7F"/>
    <w:rsid w:val="00CC009F"/>
    <w:rsid w:val="00CC07F1"/>
    <w:rsid w:val="00CC3686"/>
    <w:rsid w:val="00CC414E"/>
    <w:rsid w:val="00CC459E"/>
    <w:rsid w:val="00CC46BA"/>
    <w:rsid w:val="00CC5D15"/>
    <w:rsid w:val="00CC5DE0"/>
    <w:rsid w:val="00CC7A65"/>
    <w:rsid w:val="00CD199C"/>
    <w:rsid w:val="00CD1C9C"/>
    <w:rsid w:val="00CD2AB5"/>
    <w:rsid w:val="00CD61E6"/>
    <w:rsid w:val="00CE1A12"/>
    <w:rsid w:val="00CE1D77"/>
    <w:rsid w:val="00CE382E"/>
    <w:rsid w:val="00CE5F91"/>
    <w:rsid w:val="00CF00CC"/>
    <w:rsid w:val="00CF0B07"/>
    <w:rsid w:val="00CF2F53"/>
    <w:rsid w:val="00CF3904"/>
    <w:rsid w:val="00CF4BD0"/>
    <w:rsid w:val="00CF50ED"/>
    <w:rsid w:val="00CF7A5A"/>
    <w:rsid w:val="00CF7DA4"/>
    <w:rsid w:val="00D00121"/>
    <w:rsid w:val="00D013E8"/>
    <w:rsid w:val="00D01AD0"/>
    <w:rsid w:val="00D02FE6"/>
    <w:rsid w:val="00D06ED5"/>
    <w:rsid w:val="00D10A6E"/>
    <w:rsid w:val="00D10A98"/>
    <w:rsid w:val="00D11F27"/>
    <w:rsid w:val="00D14C54"/>
    <w:rsid w:val="00D17D1D"/>
    <w:rsid w:val="00D21411"/>
    <w:rsid w:val="00D21F73"/>
    <w:rsid w:val="00D22233"/>
    <w:rsid w:val="00D24B00"/>
    <w:rsid w:val="00D25A42"/>
    <w:rsid w:val="00D277CD"/>
    <w:rsid w:val="00D30694"/>
    <w:rsid w:val="00D31B8C"/>
    <w:rsid w:val="00D31FA8"/>
    <w:rsid w:val="00D329BA"/>
    <w:rsid w:val="00D33498"/>
    <w:rsid w:val="00D35B6E"/>
    <w:rsid w:val="00D37689"/>
    <w:rsid w:val="00D37F79"/>
    <w:rsid w:val="00D400BE"/>
    <w:rsid w:val="00D42670"/>
    <w:rsid w:val="00D43938"/>
    <w:rsid w:val="00D43DB3"/>
    <w:rsid w:val="00D46792"/>
    <w:rsid w:val="00D471C2"/>
    <w:rsid w:val="00D47BCF"/>
    <w:rsid w:val="00D528CA"/>
    <w:rsid w:val="00D5572D"/>
    <w:rsid w:val="00D5681E"/>
    <w:rsid w:val="00D56C81"/>
    <w:rsid w:val="00D57C51"/>
    <w:rsid w:val="00D608C6"/>
    <w:rsid w:val="00D6241D"/>
    <w:rsid w:val="00D62C2D"/>
    <w:rsid w:val="00D63008"/>
    <w:rsid w:val="00D64C09"/>
    <w:rsid w:val="00D65128"/>
    <w:rsid w:val="00D67A35"/>
    <w:rsid w:val="00D70887"/>
    <w:rsid w:val="00D737D7"/>
    <w:rsid w:val="00D73818"/>
    <w:rsid w:val="00D76326"/>
    <w:rsid w:val="00D77DE8"/>
    <w:rsid w:val="00D8036D"/>
    <w:rsid w:val="00D86A05"/>
    <w:rsid w:val="00D91ADC"/>
    <w:rsid w:val="00D9229F"/>
    <w:rsid w:val="00D932BA"/>
    <w:rsid w:val="00D951DF"/>
    <w:rsid w:val="00D95815"/>
    <w:rsid w:val="00DA0076"/>
    <w:rsid w:val="00DA0306"/>
    <w:rsid w:val="00DA0947"/>
    <w:rsid w:val="00DA214F"/>
    <w:rsid w:val="00DA280D"/>
    <w:rsid w:val="00DA4090"/>
    <w:rsid w:val="00DA4092"/>
    <w:rsid w:val="00DA69A3"/>
    <w:rsid w:val="00DA70B5"/>
    <w:rsid w:val="00DA71F6"/>
    <w:rsid w:val="00DB50A9"/>
    <w:rsid w:val="00DB58C3"/>
    <w:rsid w:val="00DB6B17"/>
    <w:rsid w:val="00DC12C4"/>
    <w:rsid w:val="00DC1F8A"/>
    <w:rsid w:val="00DC4CB6"/>
    <w:rsid w:val="00DC5A5F"/>
    <w:rsid w:val="00DD14DA"/>
    <w:rsid w:val="00DD2750"/>
    <w:rsid w:val="00DD768C"/>
    <w:rsid w:val="00DD7F0A"/>
    <w:rsid w:val="00DE04BC"/>
    <w:rsid w:val="00DE086D"/>
    <w:rsid w:val="00DE414F"/>
    <w:rsid w:val="00DE4C1E"/>
    <w:rsid w:val="00DE4D03"/>
    <w:rsid w:val="00DE5118"/>
    <w:rsid w:val="00DE67CC"/>
    <w:rsid w:val="00DF4251"/>
    <w:rsid w:val="00DF4311"/>
    <w:rsid w:val="00E00F18"/>
    <w:rsid w:val="00E017BD"/>
    <w:rsid w:val="00E019FA"/>
    <w:rsid w:val="00E02E0F"/>
    <w:rsid w:val="00E038C7"/>
    <w:rsid w:val="00E0404B"/>
    <w:rsid w:val="00E04FB4"/>
    <w:rsid w:val="00E06330"/>
    <w:rsid w:val="00E10AF9"/>
    <w:rsid w:val="00E11663"/>
    <w:rsid w:val="00E14900"/>
    <w:rsid w:val="00E150DA"/>
    <w:rsid w:val="00E163B4"/>
    <w:rsid w:val="00E16D6A"/>
    <w:rsid w:val="00E17E95"/>
    <w:rsid w:val="00E204F3"/>
    <w:rsid w:val="00E20580"/>
    <w:rsid w:val="00E2174C"/>
    <w:rsid w:val="00E21BF7"/>
    <w:rsid w:val="00E231C4"/>
    <w:rsid w:val="00E234E2"/>
    <w:rsid w:val="00E2524B"/>
    <w:rsid w:val="00E25AE2"/>
    <w:rsid w:val="00E25CA1"/>
    <w:rsid w:val="00E27B35"/>
    <w:rsid w:val="00E27E55"/>
    <w:rsid w:val="00E3157E"/>
    <w:rsid w:val="00E31868"/>
    <w:rsid w:val="00E32F23"/>
    <w:rsid w:val="00E345F6"/>
    <w:rsid w:val="00E3478D"/>
    <w:rsid w:val="00E34D74"/>
    <w:rsid w:val="00E360DD"/>
    <w:rsid w:val="00E37F78"/>
    <w:rsid w:val="00E4179F"/>
    <w:rsid w:val="00E42162"/>
    <w:rsid w:val="00E4406E"/>
    <w:rsid w:val="00E44B2E"/>
    <w:rsid w:val="00E4692C"/>
    <w:rsid w:val="00E46BCD"/>
    <w:rsid w:val="00E5081A"/>
    <w:rsid w:val="00E5318F"/>
    <w:rsid w:val="00E550BE"/>
    <w:rsid w:val="00E55632"/>
    <w:rsid w:val="00E57790"/>
    <w:rsid w:val="00E606D0"/>
    <w:rsid w:val="00E60C76"/>
    <w:rsid w:val="00E610F3"/>
    <w:rsid w:val="00E639CE"/>
    <w:rsid w:val="00E63ADA"/>
    <w:rsid w:val="00E6459D"/>
    <w:rsid w:val="00E65737"/>
    <w:rsid w:val="00E668C1"/>
    <w:rsid w:val="00E66B1A"/>
    <w:rsid w:val="00E66E52"/>
    <w:rsid w:val="00E676AA"/>
    <w:rsid w:val="00E70236"/>
    <w:rsid w:val="00E711E1"/>
    <w:rsid w:val="00E712AD"/>
    <w:rsid w:val="00E71C7E"/>
    <w:rsid w:val="00E7216F"/>
    <w:rsid w:val="00E73CBF"/>
    <w:rsid w:val="00E73EC1"/>
    <w:rsid w:val="00E77336"/>
    <w:rsid w:val="00E824C0"/>
    <w:rsid w:val="00E86067"/>
    <w:rsid w:val="00E860A3"/>
    <w:rsid w:val="00E86EAB"/>
    <w:rsid w:val="00E908FE"/>
    <w:rsid w:val="00E92EA4"/>
    <w:rsid w:val="00E943E0"/>
    <w:rsid w:val="00E95F2B"/>
    <w:rsid w:val="00E962EA"/>
    <w:rsid w:val="00E96C5E"/>
    <w:rsid w:val="00E96D42"/>
    <w:rsid w:val="00E97AC4"/>
    <w:rsid w:val="00EA01B0"/>
    <w:rsid w:val="00EA04BF"/>
    <w:rsid w:val="00EA4326"/>
    <w:rsid w:val="00EA49F9"/>
    <w:rsid w:val="00EA67FE"/>
    <w:rsid w:val="00EA7B5B"/>
    <w:rsid w:val="00EA7E90"/>
    <w:rsid w:val="00EB0946"/>
    <w:rsid w:val="00EB23C1"/>
    <w:rsid w:val="00EB44CE"/>
    <w:rsid w:val="00EB6A8F"/>
    <w:rsid w:val="00EC611E"/>
    <w:rsid w:val="00EC6DE9"/>
    <w:rsid w:val="00EC757E"/>
    <w:rsid w:val="00ED1FD3"/>
    <w:rsid w:val="00ED44BE"/>
    <w:rsid w:val="00ED4DA2"/>
    <w:rsid w:val="00ED62B6"/>
    <w:rsid w:val="00ED6300"/>
    <w:rsid w:val="00EE3551"/>
    <w:rsid w:val="00EF18F7"/>
    <w:rsid w:val="00EF255D"/>
    <w:rsid w:val="00EF3391"/>
    <w:rsid w:val="00EF3F8D"/>
    <w:rsid w:val="00EF4CCD"/>
    <w:rsid w:val="00EF4D57"/>
    <w:rsid w:val="00EF5CF4"/>
    <w:rsid w:val="00EF5E6B"/>
    <w:rsid w:val="00EF6334"/>
    <w:rsid w:val="00EF7104"/>
    <w:rsid w:val="00F00DC6"/>
    <w:rsid w:val="00F01119"/>
    <w:rsid w:val="00F019B2"/>
    <w:rsid w:val="00F01FA1"/>
    <w:rsid w:val="00F0479E"/>
    <w:rsid w:val="00F059A5"/>
    <w:rsid w:val="00F122FE"/>
    <w:rsid w:val="00F12393"/>
    <w:rsid w:val="00F136BE"/>
    <w:rsid w:val="00F13DCD"/>
    <w:rsid w:val="00F146B6"/>
    <w:rsid w:val="00F14CDE"/>
    <w:rsid w:val="00F15F63"/>
    <w:rsid w:val="00F1633B"/>
    <w:rsid w:val="00F164D0"/>
    <w:rsid w:val="00F17CB5"/>
    <w:rsid w:val="00F17F96"/>
    <w:rsid w:val="00F21A8E"/>
    <w:rsid w:val="00F21AD2"/>
    <w:rsid w:val="00F21B52"/>
    <w:rsid w:val="00F21E79"/>
    <w:rsid w:val="00F2301D"/>
    <w:rsid w:val="00F25446"/>
    <w:rsid w:val="00F26D1F"/>
    <w:rsid w:val="00F27E41"/>
    <w:rsid w:val="00F3079C"/>
    <w:rsid w:val="00F31ECF"/>
    <w:rsid w:val="00F37AB2"/>
    <w:rsid w:val="00F43461"/>
    <w:rsid w:val="00F43C5E"/>
    <w:rsid w:val="00F519EB"/>
    <w:rsid w:val="00F5638C"/>
    <w:rsid w:val="00F57ED3"/>
    <w:rsid w:val="00F607AF"/>
    <w:rsid w:val="00F6128E"/>
    <w:rsid w:val="00F64746"/>
    <w:rsid w:val="00F64A7F"/>
    <w:rsid w:val="00F65E3C"/>
    <w:rsid w:val="00F679AA"/>
    <w:rsid w:val="00F72ED6"/>
    <w:rsid w:val="00F72FCC"/>
    <w:rsid w:val="00F737BB"/>
    <w:rsid w:val="00F771AB"/>
    <w:rsid w:val="00F80127"/>
    <w:rsid w:val="00F8157C"/>
    <w:rsid w:val="00F82424"/>
    <w:rsid w:val="00F84064"/>
    <w:rsid w:val="00F8471B"/>
    <w:rsid w:val="00F9028B"/>
    <w:rsid w:val="00F90778"/>
    <w:rsid w:val="00F91E0E"/>
    <w:rsid w:val="00F966E7"/>
    <w:rsid w:val="00F96ED0"/>
    <w:rsid w:val="00FA0CEF"/>
    <w:rsid w:val="00FA203D"/>
    <w:rsid w:val="00FA247D"/>
    <w:rsid w:val="00FA4868"/>
    <w:rsid w:val="00FA7018"/>
    <w:rsid w:val="00FB1166"/>
    <w:rsid w:val="00FB21C5"/>
    <w:rsid w:val="00FB24BF"/>
    <w:rsid w:val="00FB2F26"/>
    <w:rsid w:val="00FB343A"/>
    <w:rsid w:val="00FB34A9"/>
    <w:rsid w:val="00FB4823"/>
    <w:rsid w:val="00FB75E3"/>
    <w:rsid w:val="00FC11B5"/>
    <w:rsid w:val="00FC197B"/>
    <w:rsid w:val="00FC362B"/>
    <w:rsid w:val="00FC38CB"/>
    <w:rsid w:val="00FC5595"/>
    <w:rsid w:val="00FC7E1C"/>
    <w:rsid w:val="00FD0995"/>
    <w:rsid w:val="00FD0D6A"/>
    <w:rsid w:val="00FD28D4"/>
    <w:rsid w:val="00FD367D"/>
    <w:rsid w:val="00FD380C"/>
    <w:rsid w:val="00FD4C9A"/>
    <w:rsid w:val="00FD4F5A"/>
    <w:rsid w:val="00FD5DFA"/>
    <w:rsid w:val="00FD679B"/>
    <w:rsid w:val="00FD6E39"/>
    <w:rsid w:val="00FD713A"/>
    <w:rsid w:val="00FD777C"/>
    <w:rsid w:val="00FE0B9C"/>
    <w:rsid w:val="00FE1B60"/>
    <w:rsid w:val="00FE28AB"/>
    <w:rsid w:val="00FE2A68"/>
    <w:rsid w:val="00FE5E6B"/>
    <w:rsid w:val="00FF12D5"/>
    <w:rsid w:val="00FF41F0"/>
    <w:rsid w:val="00FF4C75"/>
    <w:rsid w:val="00FF7B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noProof/>
    </w:rPr>
  </w:style>
  <w:style w:type="paragraph" w:styleId="Heading1">
    <w:name w:val="heading 1"/>
    <w:basedOn w:val="Normal"/>
    <w:next w:val="Normal"/>
    <w:qFormat/>
    <w:pPr>
      <w:keepNext/>
      <w:jc w:val="lowKashida"/>
      <w:outlineLvl w:val="0"/>
    </w:pPr>
    <w:rPr>
      <w:rFonts w:cs="B Yagut"/>
      <w:szCs w:val="32"/>
    </w:rPr>
  </w:style>
  <w:style w:type="paragraph" w:styleId="Heading2">
    <w:name w:val="heading 2"/>
    <w:basedOn w:val="Normal"/>
    <w:next w:val="Normal"/>
    <w:qFormat/>
    <w:rsid w:val="00111B92"/>
    <w:pPr>
      <w:keepNext/>
      <w:jc w:val="center"/>
      <w:outlineLvl w:val="1"/>
    </w:pPr>
    <w:rPr>
      <w:rFonts w:cs="B Zar"/>
      <w:b/>
      <w:bCs/>
      <w:noProof w:val="0"/>
      <w:sz w:val="28"/>
      <w:szCs w:val="28"/>
    </w:rPr>
  </w:style>
  <w:style w:type="paragraph" w:styleId="Heading3">
    <w:name w:val="heading 3"/>
    <w:basedOn w:val="Normal"/>
    <w:next w:val="Normal"/>
    <w:qFormat/>
    <w:rsid w:val="00111B92"/>
    <w:pPr>
      <w:keepNext/>
      <w:pBdr>
        <w:bottom w:val="single" w:sz="6" w:space="11" w:color="auto"/>
      </w:pBdr>
      <w:jc w:val="center"/>
      <w:outlineLvl w:val="2"/>
    </w:pPr>
    <w:rPr>
      <w:rFonts w:cs="B Badr"/>
      <w:b/>
      <w:bCs/>
      <w:noProof w:val="0"/>
      <w:sz w:val="28"/>
      <w:szCs w:val="28"/>
    </w:rPr>
  </w:style>
  <w:style w:type="paragraph" w:styleId="Heading4">
    <w:name w:val="heading 4"/>
    <w:basedOn w:val="Normal"/>
    <w:next w:val="Normal"/>
    <w:qFormat/>
    <w:rsid w:val="00111B92"/>
    <w:pPr>
      <w:keepNext/>
      <w:jc w:val="lowKashida"/>
      <w:outlineLvl w:val="3"/>
    </w:pPr>
    <w:rPr>
      <w:rFonts w:cs="B Zar"/>
      <w:noProof w:val="0"/>
      <w:sz w:val="28"/>
      <w:szCs w:val="28"/>
    </w:rPr>
  </w:style>
  <w:style w:type="paragraph" w:styleId="Heading5">
    <w:name w:val="heading 5"/>
    <w:basedOn w:val="Normal"/>
    <w:next w:val="Normal"/>
    <w:qFormat/>
    <w:rsid w:val="00111B92"/>
    <w:pPr>
      <w:keepNext/>
      <w:jc w:val="center"/>
      <w:outlineLvl w:val="4"/>
    </w:pPr>
    <w:rPr>
      <w:rFonts w:cs="B Badr"/>
      <w:b/>
      <w:bCs/>
      <w:noProof w:val="0"/>
      <w:szCs w:val="28"/>
    </w:rPr>
  </w:style>
  <w:style w:type="paragraph" w:styleId="Heading6">
    <w:name w:val="heading 6"/>
    <w:basedOn w:val="Normal"/>
    <w:next w:val="Normal"/>
    <w:qFormat/>
    <w:rsid w:val="00111B92"/>
    <w:pPr>
      <w:keepNext/>
      <w:jc w:val="center"/>
      <w:outlineLvl w:val="5"/>
    </w:pPr>
    <w:rPr>
      <w:rFonts w:cs="B Zar"/>
      <w:bCs/>
      <w:noProof w:val="0"/>
      <w:snapToGrid w:val="0"/>
      <w:sz w:val="19"/>
      <w:szCs w:val="32"/>
    </w:rPr>
  </w:style>
  <w:style w:type="paragraph" w:styleId="Heading7">
    <w:name w:val="heading 7"/>
    <w:basedOn w:val="Normal"/>
    <w:next w:val="Normal"/>
    <w:qFormat/>
    <w:rsid w:val="00111B92"/>
    <w:pPr>
      <w:keepNext/>
      <w:jc w:val="lowKashida"/>
      <w:outlineLvl w:val="6"/>
    </w:pPr>
    <w:rPr>
      <w:rFonts w:cs="B Zar"/>
      <w:b/>
      <w:bCs/>
      <w:noProof w:val="0"/>
      <w:sz w:val="28"/>
      <w:szCs w:val="28"/>
    </w:rPr>
  </w:style>
  <w:style w:type="paragraph" w:styleId="Heading8">
    <w:name w:val="heading 8"/>
    <w:basedOn w:val="Normal"/>
    <w:next w:val="Normal"/>
    <w:qFormat/>
    <w:rsid w:val="00111B92"/>
    <w:pPr>
      <w:spacing w:before="240" w:after="60"/>
      <w:outlineLvl w:val="7"/>
    </w:pPr>
    <w:rPr>
      <w:rFonts w:cs="Times New Roman"/>
      <w:i/>
      <w:iCs/>
      <w:sz w:val="24"/>
      <w:szCs w:val="24"/>
    </w:rPr>
  </w:style>
  <w:style w:type="paragraph" w:styleId="Heading9">
    <w:name w:val="heading 9"/>
    <w:basedOn w:val="Normal"/>
    <w:next w:val="Normal"/>
    <w:link w:val="Heading9Char"/>
    <w:qFormat/>
    <w:rsid w:val="00111B92"/>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9Char">
    <w:name w:val="Heading 9 Char"/>
    <w:basedOn w:val="DefaultParagraphFont"/>
    <w:link w:val="Heading9"/>
    <w:rsid w:val="00D737D7"/>
    <w:rPr>
      <w:rFonts w:ascii="Arial" w:hAnsi="Arial" w:cs="Arial"/>
      <w:noProof/>
      <w:sz w:val="22"/>
      <w:szCs w:val="22"/>
      <w:lang w:val="en-US" w:eastAsia="en-US"/>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BodyText">
    <w:name w:val="Body Text"/>
    <w:basedOn w:val="Normal"/>
    <w:rPr>
      <w:rFonts w:cs="B Yagut"/>
      <w:szCs w:val="32"/>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rsid w:val="003B7EC6"/>
    <w:pPr>
      <w:tabs>
        <w:tab w:val="center" w:pos="4153"/>
        <w:tab w:val="right" w:pos="8306"/>
      </w:tabs>
    </w:pPr>
    <w:rPr>
      <w:rFonts w:cs="Times New Roman"/>
      <w:noProof w:val="0"/>
      <w:sz w:val="24"/>
      <w:szCs w:val="24"/>
    </w:rPr>
  </w:style>
  <w:style w:type="table" w:styleId="TableGrid">
    <w:name w:val="Table Grid"/>
    <w:basedOn w:val="TableNormal"/>
    <w:rsid w:val="00A25CF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111B92"/>
    <w:pPr>
      <w:jc w:val="lowKashida"/>
    </w:pPr>
    <w:rPr>
      <w:rFonts w:cs="B Badr"/>
      <w:b/>
      <w:bCs/>
      <w:noProof w:val="0"/>
      <w:sz w:val="28"/>
      <w:szCs w:val="28"/>
    </w:rPr>
  </w:style>
  <w:style w:type="paragraph" w:styleId="BodyText3">
    <w:name w:val="Body Text 3"/>
    <w:basedOn w:val="Normal"/>
    <w:rsid w:val="00111B92"/>
    <w:rPr>
      <w:rFonts w:cs="B Badr"/>
      <w:b/>
      <w:bCs/>
      <w:noProof w:val="0"/>
      <w:szCs w:val="28"/>
    </w:rPr>
  </w:style>
  <w:style w:type="character" w:styleId="Strong">
    <w:name w:val="Strong"/>
    <w:basedOn w:val="DefaultParagraphFont"/>
    <w:qFormat/>
    <w:rsid w:val="00111B92"/>
    <w:rPr>
      <w:b/>
      <w:bCs/>
    </w:rPr>
  </w:style>
  <w:style w:type="paragraph" w:styleId="Subtitle">
    <w:name w:val="Subtitle"/>
    <w:basedOn w:val="Normal"/>
    <w:qFormat/>
    <w:rsid w:val="00111B92"/>
    <w:pPr>
      <w:jc w:val="center"/>
    </w:pPr>
    <w:rPr>
      <w:rFonts w:cs="Arial"/>
      <w:b/>
      <w:bCs/>
      <w:noProof w:val="0"/>
      <w:snapToGrid w:val="0"/>
      <w:szCs w:val="32"/>
    </w:rPr>
  </w:style>
  <w:style w:type="paragraph" w:styleId="Title">
    <w:name w:val="Title"/>
    <w:basedOn w:val="Normal"/>
    <w:qFormat/>
    <w:rsid w:val="00111B92"/>
    <w:pPr>
      <w:jc w:val="center"/>
    </w:pPr>
    <w:rPr>
      <w:rFonts w:cs="B Zar"/>
      <w:b/>
      <w:bCs/>
      <w:noProof w:val="0"/>
      <w:sz w:val="96"/>
      <w:szCs w:val="28"/>
    </w:rPr>
  </w:style>
  <w:style w:type="paragraph" w:customStyle="1" w:styleId="NormalCom">
    <w:name w:val="Normal +(Com"/>
    <w:basedOn w:val="Normal"/>
    <w:rsid w:val="00061D0F"/>
    <w:rPr>
      <w:rFonts w:cs="B Zar"/>
      <w:b/>
      <w:bCs/>
      <w:noProof w:val="0"/>
      <w:sz w:val="19"/>
      <w:szCs w:val="28"/>
    </w:rPr>
  </w:style>
  <w:style w:type="paragraph" w:styleId="BlockText">
    <w:name w:val="Block Text"/>
    <w:basedOn w:val="Normal"/>
    <w:rsid w:val="00B13E4D"/>
    <w:pPr>
      <w:ind w:left="288"/>
      <w:jc w:val="lowKashida"/>
    </w:pPr>
    <w:rPr>
      <w:rFonts w:cs="B Zar"/>
      <w:noProof w:val="0"/>
      <w:szCs w:val="28"/>
    </w:rPr>
  </w:style>
  <w:style w:type="paragraph" w:customStyle="1" w:styleId="a">
    <w:name w:val="تیتر اول"/>
    <w:basedOn w:val="Heading9"/>
    <w:link w:val="Char"/>
    <w:qFormat/>
    <w:rsid w:val="00715963"/>
    <w:pPr>
      <w:spacing w:before="0" w:after="480" w:line="216" w:lineRule="auto"/>
      <w:jc w:val="center"/>
    </w:pPr>
    <w:rPr>
      <w:rFonts w:cs="B Yagut"/>
      <w:b/>
      <w:bCs/>
      <w:color w:val="000000"/>
      <w:sz w:val="32"/>
      <w:szCs w:val="30"/>
    </w:rPr>
  </w:style>
  <w:style w:type="character" w:customStyle="1" w:styleId="Char">
    <w:name w:val="تیتر اول Char"/>
    <w:basedOn w:val="Heading9Char"/>
    <w:link w:val="a"/>
    <w:rsid w:val="00715963"/>
    <w:rPr>
      <w:rFonts w:ascii="Arial" w:hAnsi="Arial" w:cs="B Yagut"/>
      <w:b/>
      <w:bCs/>
      <w:noProof/>
      <w:color w:val="000000"/>
      <w:sz w:val="32"/>
      <w:szCs w:val="30"/>
      <w:lang w:val="en-US" w:eastAsia="en-US"/>
    </w:rPr>
  </w:style>
  <w:style w:type="paragraph" w:customStyle="1" w:styleId="a0">
    <w:name w:val="تيتر دوم"/>
    <w:basedOn w:val="Normal"/>
    <w:link w:val="Char0"/>
    <w:qFormat/>
    <w:rsid w:val="00715963"/>
    <w:pPr>
      <w:spacing w:before="360" w:line="216" w:lineRule="auto"/>
      <w:jc w:val="lowKashida"/>
    </w:pPr>
    <w:rPr>
      <w:rFonts w:cs="B Zar"/>
      <w:b/>
      <w:bCs/>
      <w:color w:val="000000"/>
      <w:sz w:val="27"/>
      <w:szCs w:val="27"/>
    </w:rPr>
  </w:style>
  <w:style w:type="character" w:customStyle="1" w:styleId="Char0">
    <w:name w:val="تيتر دوم Char"/>
    <w:basedOn w:val="DefaultParagraphFont"/>
    <w:link w:val="a0"/>
    <w:rsid w:val="00715963"/>
    <w:rPr>
      <w:rFonts w:cs="B Zar"/>
      <w:b/>
      <w:bCs/>
      <w:noProof/>
      <w:color w:val="000000"/>
      <w:sz w:val="27"/>
      <w:szCs w:val="27"/>
      <w:lang w:val="en-US" w:eastAsia="en-US"/>
    </w:rPr>
  </w:style>
  <w:style w:type="paragraph" w:customStyle="1" w:styleId="a1">
    <w:name w:val="تیتر سوم"/>
    <w:basedOn w:val="Normal"/>
    <w:link w:val="Char1"/>
    <w:qFormat/>
    <w:rsid w:val="00715963"/>
    <w:pPr>
      <w:spacing w:before="240" w:line="216" w:lineRule="auto"/>
      <w:jc w:val="lowKashida"/>
    </w:pPr>
    <w:rPr>
      <w:rFonts w:cs="B Lotus"/>
      <w:b/>
      <w:bCs/>
      <w:color w:val="000000"/>
      <w:sz w:val="27"/>
      <w:szCs w:val="27"/>
    </w:rPr>
  </w:style>
  <w:style w:type="character" w:customStyle="1" w:styleId="Char1">
    <w:name w:val="تیتر سوم Char"/>
    <w:basedOn w:val="DefaultParagraphFont"/>
    <w:link w:val="a1"/>
    <w:rsid w:val="00715963"/>
    <w:rPr>
      <w:rFonts w:cs="B Lotus"/>
      <w:b/>
      <w:bCs/>
      <w:noProof/>
      <w:color w:val="000000"/>
      <w:sz w:val="27"/>
      <w:szCs w:val="27"/>
      <w:lang w:val="en-US" w:eastAsia="en-US"/>
    </w:rPr>
  </w:style>
  <w:style w:type="paragraph" w:styleId="TOC1">
    <w:name w:val="toc 1"/>
    <w:basedOn w:val="Normal"/>
    <w:next w:val="Normal"/>
    <w:uiPriority w:val="39"/>
    <w:qFormat/>
    <w:rsid w:val="003964C0"/>
    <w:pPr>
      <w:spacing w:before="240"/>
    </w:pPr>
    <w:rPr>
      <w:rFonts w:cs="B Lotus"/>
      <w:bCs/>
      <w:szCs w:val="28"/>
    </w:rPr>
  </w:style>
  <w:style w:type="paragraph" w:styleId="TOC2">
    <w:name w:val="toc 2"/>
    <w:basedOn w:val="Normal"/>
    <w:next w:val="Normal"/>
    <w:uiPriority w:val="39"/>
    <w:qFormat/>
    <w:rsid w:val="003964C0"/>
    <w:pPr>
      <w:ind w:left="227"/>
    </w:pPr>
    <w:rPr>
      <w:rFonts w:cs="B Lotus"/>
      <w:szCs w:val="28"/>
    </w:rPr>
  </w:style>
  <w:style w:type="paragraph" w:styleId="TOC3">
    <w:name w:val="toc 3"/>
    <w:basedOn w:val="Normal"/>
    <w:next w:val="Normal"/>
    <w:uiPriority w:val="39"/>
    <w:qFormat/>
    <w:rsid w:val="003964C0"/>
    <w:pPr>
      <w:ind w:left="454"/>
    </w:pPr>
    <w:rPr>
      <w:rFonts w:cs="B Lotus"/>
      <w:szCs w:val="28"/>
    </w:rPr>
  </w:style>
  <w:style w:type="character" w:styleId="Hyperlink">
    <w:name w:val="Hyperlink"/>
    <w:basedOn w:val="DefaultParagraphFont"/>
    <w:uiPriority w:val="99"/>
    <w:unhideWhenUsed/>
    <w:rsid w:val="003964C0"/>
    <w:rPr>
      <w:color w:val="0000FF"/>
      <w:u w:val="single"/>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4567D1"/>
    <w:pPr>
      <w:spacing w:line="192" w:lineRule="auto"/>
      <w:ind w:firstLine="284"/>
      <w:jc w:val="both"/>
    </w:pPr>
    <w:rPr>
      <w:rFonts w:ascii="B Badr" w:eastAsia="B Badr" w:hAnsi="B Badr" w:cs="B Badr"/>
      <w:noProof w:val="0"/>
      <w:sz w:val="24"/>
      <w:szCs w:val="24"/>
    </w:rPr>
  </w:style>
  <w:style w:type="character" w:customStyle="1" w:styleId="StyleComplexBLotus12ptJustifiedFirstline05cmCharCharChar">
    <w:name w:val="Style (Complex) B Lotus 12 pt Justified First line:  0.5 cm Char Char Char"/>
    <w:basedOn w:val="DefaultParagraphFont"/>
    <w:link w:val="StyleComplexBLotus12ptJustifiedFirstline05cmCharChar"/>
    <w:rsid w:val="004567D1"/>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4567D1"/>
    <w:pPr>
      <w:spacing w:line="192" w:lineRule="auto"/>
      <w:ind w:firstLine="284"/>
      <w:jc w:val="both"/>
    </w:pPr>
    <w:rPr>
      <w:rFonts w:ascii="B Badr" w:eastAsia="B Badr" w:hAnsi="B Badr" w:cs="B Badr"/>
      <w:noProof w:val="0"/>
      <w:sz w:val="24"/>
      <w:szCs w:val="24"/>
    </w:rPr>
  </w:style>
  <w:style w:type="paragraph" w:customStyle="1" w:styleId="a2">
    <w:name w:val="متن"/>
    <w:basedOn w:val="Normal"/>
    <w:qFormat/>
    <w:rsid w:val="00AE244A"/>
    <w:pPr>
      <w:spacing w:line="216" w:lineRule="auto"/>
      <w:ind w:firstLine="397"/>
      <w:jc w:val="lowKashida"/>
    </w:pPr>
    <w:rPr>
      <w:rFonts w:cs="B Zar"/>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noProof/>
    </w:rPr>
  </w:style>
  <w:style w:type="paragraph" w:styleId="Heading1">
    <w:name w:val="heading 1"/>
    <w:basedOn w:val="Normal"/>
    <w:next w:val="Normal"/>
    <w:qFormat/>
    <w:pPr>
      <w:keepNext/>
      <w:jc w:val="lowKashida"/>
      <w:outlineLvl w:val="0"/>
    </w:pPr>
    <w:rPr>
      <w:rFonts w:cs="B Yagut"/>
      <w:szCs w:val="32"/>
    </w:rPr>
  </w:style>
  <w:style w:type="paragraph" w:styleId="Heading2">
    <w:name w:val="heading 2"/>
    <w:basedOn w:val="Normal"/>
    <w:next w:val="Normal"/>
    <w:qFormat/>
    <w:rsid w:val="00111B92"/>
    <w:pPr>
      <w:keepNext/>
      <w:jc w:val="center"/>
      <w:outlineLvl w:val="1"/>
    </w:pPr>
    <w:rPr>
      <w:rFonts w:cs="B Zar"/>
      <w:b/>
      <w:bCs/>
      <w:noProof w:val="0"/>
      <w:sz w:val="28"/>
      <w:szCs w:val="28"/>
    </w:rPr>
  </w:style>
  <w:style w:type="paragraph" w:styleId="Heading3">
    <w:name w:val="heading 3"/>
    <w:basedOn w:val="Normal"/>
    <w:next w:val="Normal"/>
    <w:qFormat/>
    <w:rsid w:val="00111B92"/>
    <w:pPr>
      <w:keepNext/>
      <w:pBdr>
        <w:bottom w:val="single" w:sz="6" w:space="11" w:color="auto"/>
      </w:pBdr>
      <w:jc w:val="center"/>
      <w:outlineLvl w:val="2"/>
    </w:pPr>
    <w:rPr>
      <w:rFonts w:cs="B Badr"/>
      <w:b/>
      <w:bCs/>
      <w:noProof w:val="0"/>
      <w:sz w:val="28"/>
      <w:szCs w:val="28"/>
    </w:rPr>
  </w:style>
  <w:style w:type="paragraph" w:styleId="Heading4">
    <w:name w:val="heading 4"/>
    <w:basedOn w:val="Normal"/>
    <w:next w:val="Normal"/>
    <w:qFormat/>
    <w:rsid w:val="00111B92"/>
    <w:pPr>
      <w:keepNext/>
      <w:jc w:val="lowKashida"/>
      <w:outlineLvl w:val="3"/>
    </w:pPr>
    <w:rPr>
      <w:rFonts w:cs="B Zar"/>
      <w:noProof w:val="0"/>
      <w:sz w:val="28"/>
      <w:szCs w:val="28"/>
    </w:rPr>
  </w:style>
  <w:style w:type="paragraph" w:styleId="Heading5">
    <w:name w:val="heading 5"/>
    <w:basedOn w:val="Normal"/>
    <w:next w:val="Normal"/>
    <w:qFormat/>
    <w:rsid w:val="00111B92"/>
    <w:pPr>
      <w:keepNext/>
      <w:jc w:val="center"/>
      <w:outlineLvl w:val="4"/>
    </w:pPr>
    <w:rPr>
      <w:rFonts w:cs="B Badr"/>
      <w:b/>
      <w:bCs/>
      <w:noProof w:val="0"/>
      <w:szCs w:val="28"/>
    </w:rPr>
  </w:style>
  <w:style w:type="paragraph" w:styleId="Heading6">
    <w:name w:val="heading 6"/>
    <w:basedOn w:val="Normal"/>
    <w:next w:val="Normal"/>
    <w:qFormat/>
    <w:rsid w:val="00111B92"/>
    <w:pPr>
      <w:keepNext/>
      <w:jc w:val="center"/>
      <w:outlineLvl w:val="5"/>
    </w:pPr>
    <w:rPr>
      <w:rFonts w:cs="B Zar"/>
      <w:bCs/>
      <w:noProof w:val="0"/>
      <w:snapToGrid w:val="0"/>
      <w:sz w:val="19"/>
      <w:szCs w:val="32"/>
    </w:rPr>
  </w:style>
  <w:style w:type="paragraph" w:styleId="Heading7">
    <w:name w:val="heading 7"/>
    <w:basedOn w:val="Normal"/>
    <w:next w:val="Normal"/>
    <w:qFormat/>
    <w:rsid w:val="00111B92"/>
    <w:pPr>
      <w:keepNext/>
      <w:jc w:val="lowKashida"/>
      <w:outlineLvl w:val="6"/>
    </w:pPr>
    <w:rPr>
      <w:rFonts w:cs="B Zar"/>
      <w:b/>
      <w:bCs/>
      <w:noProof w:val="0"/>
      <w:sz w:val="28"/>
      <w:szCs w:val="28"/>
    </w:rPr>
  </w:style>
  <w:style w:type="paragraph" w:styleId="Heading8">
    <w:name w:val="heading 8"/>
    <w:basedOn w:val="Normal"/>
    <w:next w:val="Normal"/>
    <w:qFormat/>
    <w:rsid w:val="00111B92"/>
    <w:pPr>
      <w:spacing w:before="240" w:after="60"/>
      <w:outlineLvl w:val="7"/>
    </w:pPr>
    <w:rPr>
      <w:rFonts w:cs="Times New Roman"/>
      <w:i/>
      <w:iCs/>
      <w:sz w:val="24"/>
      <w:szCs w:val="24"/>
    </w:rPr>
  </w:style>
  <w:style w:type="paragraph" w:styleId="Heading9">
    <w:name w:val="heading 9"/>
    <w:basedOn w:val="Normal"/>
    <w:next w:val="Normal"/>
    <w:link w:val="Heading9Char"/>
    <w:qFormat/>
    <w:rsid w:val="00111B92"/>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9Char">
    <w:name w:val="Heading 9 Char"/>
    <w:basedOn w:val="DefaultParagraphFont"/>
    <w:link w:val="Heading9"/>
    <w:rsid w:val="00D737D7"/>
    <w:rPr>
      <w:rFonts w:ascii="Arial" w:hAnsi="Arial" w:cs="Arial"/>
      <w:noProof/>
      <w:sz w:val="22"/>
      <w:szCs w:val="22"/>
      <w:lang w:val="en-US" w:eastAsia="en-US"/>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BodyText">
    <w:name w:val="Body Text"/>
    <w:basedOn w:val="Normal"/>
    <w:rPr>
      <w:rFonts w:cs="B Yagut"/>
      <w:szCs w:val="32"/>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rsid w:val="003B7EC6"/>
    <w:pPr>
      <w:tabs>
        <w:tab w:val="center" w:pos="4153"/>
        <w:tab w:val="right" w:pos="8306"/>
      </w:tabs>
    </w:pPr>
    <w:rPr>
      <w:rFonts w:cs="Times New Roman"/>
      <w:noProof w:val="0"/>
      <w:sz w:val="24"/>
      <w:szCs w:val="24"/>
    </w:rPr>
  </w:style>
  <w:style w:type="table" w:styleId="TableGrid">
    <w:name w:val="Table Grid"/>
    <w:basedOn w:val="TableNormal"/>
    <w:rsid w:val="00A25CF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111B92"/>
    <w:pPr>
      <w:jc w:val="lowKashida"/>
    </w:pPr>
    <w:rPr>
      <w:rFonts w:cs="B Badr"/>
      <w:b/>
      <w:bCs/>
      <w:noProof w:val="0"/>
      <w:sz w:val="28"/>
      <w:szCs w:val="28"/>
    </w:rPr>
  </w:style>
  <w:style w:type="paragraph" w:styleId="BodyText3">
    <w:name w:val="Body Text 3"/>
    <w:basedOn w:val="Normal"/>
    <w:rsid w:val="00111B92"/>
    <w:rPr>
      <w:rFonts w:cs="B Badr"/>
      <w:b/>
      <w:bCs/>
      <w:noProof w:val="0"/>
      <w:szCs w:val="28"/>
    </w:rPr>
  </w:style>
  <w:style w:type="character" w:styleId="Strong">
    <w:name w:val="Strong"/>
    <w:basedOn w:val="DefaultParagraphFont"/>
    <w:qFormat/>
    <w:rsid w:val="00111B92"/>
    <w:rPr>
      <w:b/>
      <w:bCs/>
    </w:rPr>
  </w:style>
  <w:style w:type="paragraph" w:styleId="Subtitle">
    <w:name w:val="Subtitle"/>
    <w:basedOn w:val="Normal"/>
    <w:qFormat/>
    <w:rsid w:val="00111B92"/>
    <w:pPr>
      <w:jc w:val="center"/>
    </w:pPr>
    <w:rPr>
      <w:rFonts w:cs="Arial"/>
      <w:b/>
      <w:bCs/>
      <w:noProof w:val="0"/>
      <w:snapToGrid w:val="0"/>
      <w:szCs w:val="32"/>
    </w:rPr>
  </w:style>
  <w:style w:type="paragraph" w:styleId="Title">
    <w:name w:val="Title"/>
    <w:basedOn w:val="Normal"/>
    <w:qFormat/>
    <w:rsid w:val="00111B92"/>
    <w:pPr>
      <w:jc w:val="center"/>
    </w:pPr>
    <w:rPr>
      <w:rFonts w:cs="B Zar"/>
      <w:b/>
      <w:bCs/>
      <w:noProof w:val="0"/>
      <w:sz w:val="96"/>
      <w:szCs w:val="28"/>
    </w:rPr>
  </w:style>
  <w:style w:type="paragraph" w:customStyle="1" w:styleId="NormalCom">
    <w:name w:val="Normal +(Com"/>
    <w:basedOn w:val="Normal"/>
    <w:rsid w:val="00061D0F"/>
    <w:rPr>
      <w:rFonts w:cs="B Zar"/>
      <w:b/>
      <w:bCs/>
      <w:noProof w:val="0"/>
      <w:sz w:val="19"/>
      <w:szCs w:val="28"/>
    </w:rPr>
  </w:style>
  <w:style w:type="paragraph" w:styleId="BlockText">
    <w:name w:val="Block Text"/>
    <w:basedOn w:val="Normal"/>
    <w:rsid w:val="00B13E4D"/>
    <w:pPr>
      <w:ind w:left="288"/>
      <w:jc w:val="lowKashida"/>
    </w:pPr>
    <w:rPr>
      <w:rFonts w:cs="B Zar"/>
      <w:noProof w:val="0"/>
      <w:szCs w:val="28"/>
    </w:rPr>
  </w:style>
  <w:style w:type="paragraph" w:customStyle="1" w:styleId="a">
    <w:name w:val="تیتر اول"/>
    <w:basedOn w:val="Heading9"/>
    <w:link w:val="Char"/>
    <w:qFormat/>
    <w:rsid w:val="00715963"/>
    <w:pPr>
      <w:spacing w:before="0" w:after="480" w:line="216" w:lineRule="auto"/>
      <w:jc w:val="center"/>
    </w:pPr>
    <w:rPr>
      <w:rFonts w:cs="B Yagut"/>
      <w:b/>
      <w:bCs/>
      <w:color w:val="000000"/>
      <w:sz w:val="32"/>
      <w:szCs w:val="30"/>
    </w:rPr>
  </w:style>
  <w:style w:type="character" w:customStyle="1" w:styleId="Char">
    <w:name w:val="تیتر اول Char"/>
    <w:basedOn w:val="Heading9Char"/>
    <w:link w:val="a"/>
    <w:rsid w:val="00715963"/>
    <w:rPr>
      <w:rFonts w:ascii="Arial" w:hAnsi="Arial" w:cs="B Yagut"/>
      <w:b/>
      <w:bCs/>
      <w:noProof/>
      <w:color w:val="000000"/>
      <w:sz w:val="32"/>
      <w:szCs w:val="30"/>
      <w:lang w:val="en-US" w:eastAsia="en-US"/>
    </w:rPr>
  </w:style>
  <w:style w:type="paragraph" w:customStyle="1" w:styleId="a0">
    <w:name w:val="تيتر دوم"/>
    <w:basedOn w:val="Normal"/>
    <w:link w:val="Char0"/>
    <w:qFormat/>
    <w:rsid w:val="00715963"/>
    <w:pPr>
      <w:spacing w:before="360" w:line="216" w:lineRule="auto"/>
      <w:jc w:val="lowKashida"/>
    </w:pPr>
    <w:rPr>
      <w:rFonts w:cs="B Zar"/>
      <w:b/>
      <w:bCs/>
      <w:color w:val="000000"/>
      <w:sz w:val="27"/>
      <w:szCs w:val="27"/>
    </w:rPr>
  </w:style>
  <w:style w:type="character" w:customStyle="1" w:styleId="Char0">
    <w:name w:val="تيتر دوم Char"/>
    <w:basedOn w:val="DefaultParagraphFont"/>
    <w:link w:val="a0"/>
    <w:rsid w:val="00715963"/>
    <w:rPr>
      <w:rFonts w:cs="B Zar"/>
      <w:b/>
      <w:bCs/>
      <w:noProof/>
      <w:color w:val="000000"/>
      <w:sz w:val="27"/>
      <w:szCs w:val="27"/>
      <w:lang w:val="en-US" w:eastAsia="en-US"/>
    </w:rPr>
  </w:style>
  <w:style w:type="paragraph" w:customStyle="1" w:styleId="a1">
    <w:name w:val="تیتر سوم"/>
    <w:basedOn w:val="Normal"/>
    <w:link w:val="Char1"/>
    <w:qFormat/>
    <w:rsid w:val="00715963"/>
    <w:pPr>
      <w:spacing w:before="240" w:line="216" w:lineRule="auto"/>
      <w:jc w:val="lowKashida"/>
    </w:pPr>
    <w:rPr>
      <w:rFonts w:cs="B Lotus"/>
      <w:b/>
      <w:bCs/>
      <w:color w:val="000000"/>
      <w:sz w:val="27"/>
      <w:szCs w:val="27"/>
    </w:rPr>
  </w:style>
  <w:style w:type="character" w:customStyle="1" w:styleId="Char1">
    <w:name w:val="تیتر سوم Char"/>
    <w:basedOn w:val="DefaultParagraphFont"/>
    <w:link w:val="a1"/>
    <w:rsid w:val="00715963"/>
    <w:rPr>
      <w:rFonts w:cs="B Lotus"/>
      <w:b/>
      <w:bCs/>
      <w:noProof/>
      <w:color w:val="000000"/>
      <w:sz w:val="27"/>
      <w:szCs w:val="27"/>
      <w:lang w:val="en-US" w:eastAsia="en-US"/>
    </w:rPr>
  </w:style>
  <w:style w:type="paragraph" w:styleId="TOC1">
    <w:name w:val="toc 1"/>
    <w:basedOn w:val="Normal"/>
    <w:next w:val="Normal"/>
    <w:uiPriority w:val="39"/>
    <w:qFormat/>
    <w:rsid w:val="003964C0"/>
    <w:pPr>
      <w:spacing w:before="240"/>
    </w:pPr>
    <w:rPr>
      <w:rFonts w:cs="B Lotus"/>
      <w:bCs/>
      <w:szCs w:val="28"/>
    </w:rPr>
  </w:style>
  <w:style w:type="paragraph" w:styleId="TOC2">
    <w:name w:val="toc 2"/>
    <w:basedOn w:val="Normal"/>
    <w:next w:val="Normal"/>
    <w:uiPriority w:val="39"/>
    <w:qFormat/>
    <w:rsid w:val="003964C0"/>
    <w:pPr>
      <w:ind w:left="227"/>
    </w:pPr>
    <w:rPr>
      <w:rFonts w:cs="B Lotus"/>
      <w:szCs w:val="28"/>
    </w:rPr>
  </w:style>
  <w:style w:type="paragraph" w:styleId="TOC3">
    <w:name w:val="toc 3"/>
    <w:basedOn w:val="Normal"/>
    <w:next w:val="Normal"/>
    <w:uiPriority w:val="39"/>
    <w:qFormat/>
    <w:rsid w:val="003964C0"/>
    <w:pPr>
      <w:ind w:left="454"/>
    </w:pPr>
    <w:rPr>
      <w:rFonts w:cs="B Lotus"/>
      <w:szCs w:val="28"/>
    </w:rPr>
  </w:style>
  <w:style w:type="character" w:styleId="Hyperlink">
    <w:name w:val="Hyperlink"/>
    <w:basedOn w:val="DefaultParagraphFont"/>
    <w:uiPriority w:val="99"/>
    <w:unhideWhenUsed/>
    <w:rsid w:val="003964C0"/>
    <w:rPr>
      <w:color w:val="0000FF"/>
      <w:u w:val="single"/>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4567D1"/>
    <w:pPr>
      <w:spacing w:line="192" w:lineRule="auto"/>
      <w:ind w:firstLine="284"/>
      <w:jc w:val="both"/>
    </w:pPr>
    <w:rPr>
      <w:rFonts w:ascii="B Badr" w:eastAsia="B Badr" w:hAnsi="B Badr" w:cs="B Badr"/>
      <w:noProof w:val="0"/>
      <w:sz w:val="24"/>
      <w:szCs w:val="24"/>
    </w:rPr>
  </w:style>
  <w:style w:type="character" w:customStyle="1" w:styleId="StyleComplexBLotus12ptJustifiedFirstline05cmCharCharChar">
    <w:name w:val="Style (Complex) B Lotus 12 pt Justified First line:  0.5 cm Char Char Char"/>
    <w:basedOn w:val="DefaultParagraphFont"/>
    <w:link w:val="StyleComplexBLotus12ptJustifiedFirstline05cmCharChar"/>
    <w:rsid w:val="004567D1"/>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4567D1"/>
    <w:pPr>
      <w:spacing w:line="192" w:lineRule="auto"/>
      <w:ind w:firstLine="284"/>
      <w:jc w:val="both"/>
    </w:pPr>
    <w:rPr>
      <w:rFonts w:ascii="B Badr" w:eastAsia="B Badr" w:hAnsi="B Badr" w:cs="B Badr"/>
      <w:noProof w:val="0"/>
      <w:sz w:val="24"/>
      <w:szCs w:val="24"/>
    </w:rPr>
  </w:style>
  <w:style w:type="paragraph" w:customStyle="1" w:styleId="a2">
    <w:name w:val="متن"/>
    <w:basedOn w:val="Normal"/>
    <w:qFormat/>
    <w:rsid w:val="00AE244A"/>
    <w:pPr>
      <w:spacing w:line="216" w:lineRule="auto"/>
      <w:ind w:firstLine="397"/>
      <w:jc w:val="lowKashida"/>
    </w:pPr>
    <w:rPr>
      <w:rFonts w:cs="B Zar"/>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E:\&#1705;&#1575;&#1585;&#1607;&#1575;&#1740;%20&#1705;&#1578;&#1576;\&#1583;&#1585;%20&#1581;&#1575;&#1604;%20&#1575;&#1606;&#1580;&#1575;&#1605;\aboobakr-sallaby\aboobakr-sallaby%20final.doc" TargetMode="External"/><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yperlink" Target="file:///E:\&#1705;&#1575;&#1585;&#1607;&#1575;&#1740;%20&#1705;&#1578;&#1576;\&#1583;&#1585;%20&#1581;&#1575;&#1604;%20&#1575;&#1606;&#1580;&#1575;&#1605;\aboobakr-sallaby\aboobakr-sallaby%20final.doc" TargetMode="External"/><Relationship Id="rId20" Type="http://schemas.openxmlformats.org/officeDocument/2006/relationships/header" Target="header7.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E:\&#1705;&#1575;&#1585;&#1607;&#1575;&#1740;%20&#1705;&#1578;&#1576;\&#1583;&#1585;%20&#1581;&#1575;&#1604;%20&#1575;&#1606;&#1580;&#1575;&#1605;\aboobakr-sallaby\aboobakr-sallaby%20final.doc" TargetMode="Externa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file:///E:\&#1705;&#1575;&#1585;&#1607;&#1575;&#1740;%20&#1705;&#1578;&#1576;\&#1583;&#1585;%20&#1581;&#1575;&#1604;%20&#1575;&#1606;&#1580;&#1575;&#1605;\aboobakr-sallaby\aboobakr-sallaby%20final.do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394C1-AFDE-40CD-9FD3-32A564CB9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141608</Words>
  <Characters>807172</Characters>
  <Application>Microsoft Office Word</Application>
  <DocSecurity>0</DocSecurity>
  <Lines>6726</Lines>
  <Paragraphs>1893</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946887</CharactersWithSpaces>
  <SharedDoc>false</SharedDoc>
  <HLinks>
    <vt:vector size="1200" baseType="variant">
      <vt:variant>
        <vt:i4>1179702</vt:i4>
      </vt:variant>
      <vt:variant>
        <vt:i4>1196</vt:i4>
      </vt:variant>
      <vt:variant>
        <vt:i4>0</vt:i4>
      </vt:variant>
      <vt:variant>
        <vt:i4>5</vt:i4>
      </vt:variant>
      <vt:variant>
        <vt:lpwstr/>
      </vt:variant>
      <vt:variant>
        <vt:lpwstr>_Toc231450025</vt:lpwstr>
      </vt:variant>
      <vt:variant>
        <vt:i4>1179702</vt:i4>
      </vt:variant>
      <vt:variant>
        <vt:i4>1190</vt:i4>
      </vt:variant>
      <vt:variant>
        <vt:i4>0</vt:i4>
      </vt:variant>
      <vt:variant>
        <vt:i4>5</vt:i4>
      </vt:variant>
      <vt:variant>
        <vt:lpwstr/>
      </vt:variant>
      <vt:variant>
        <vt:lpwstr>_Toc231450024</vt:lpwstr>
      </vt:variant>
      <vt:variant>
        <vt:i4>1179702</vt:i4>
      </vt:variant>
      <vt:variant>
        <vt:i4>1184</vt:i4>
      </vt:variant>
      <vt:variant>
        <vt:i4>0</vt:i4>
      </vt:variant>
      <vt:variant>
        <vt:i4>5</vt:i4>
      </vt:variant>
      <vt:variant>
        <vt:lpwstr/>
      </vt:variant>
      <vt:variant>
        <vt:lpwstr>_Toc231450023</vt:lpwstr>
      </vt:variant>
      <vt:variant>
        <vt:i4>1179702</vt:i4>
      </vt:variant>
      <vt:variant>
        <vt:i4>1178</vt:i4>
      </vt:variant>
      <vt:variant>
        <vt:i4>0</vt:i4>
      </vt:variant>
      <vt:variant>
        <vt:i4>5</vt:i4>
      </vt:variant>
      <vt:variant>
        <vt:lpwstr/>
      </vt:variant>
      <vt:variant>
        <vt:lpwstr>_Toc231450022</vt:lpwstr>
      </vt:variant>
      <vt:variant>
        <vt:i4>1179702</vt:i4>
      </vt:variant>
      <vt:variant>
        <vt:i4>1172</vt:i4>
      </vt:variant>
      <vt:variant>
        <vt:i4>0</vt:i4>
      </vt:variant>
      <vt:variant>
        <vt:i4>5</vt:i4>
      </vt:variant>
      <vt:variant>
        <vt:lpwstr/>
      </vt:variant>
      <vt:variant>
        <vt:lpwstr>_Toc231450021</vt:lpwstr>
      </vt:variant>
      <vt:variant>
        <vt:i4>1179702</vt:i4>
      </vt:variant>
      <vt:variant>
        <vt:i4>1166</vt:i4>
      </vt:variant>
      <vt:variant>
        <vt:i4>0</vt:i4>
      </vt:variant>
      <vt:variant>
        <vt:i4>5</vt:i4>
      </vt:variant>
      <vt:variant>
        <vt:lpwstr/>
      </vt:variant>
      <vt:variant>
        <vt:lpwstr>_Toc231450020</vt:lpwstr>
      </vt:variant>
      <vt:variant>
        <vt:i4>1114166</vt:i4>
      </vt:variant>
      <vt:variant>
        <vt:i4>1160</vt:i4>
      </vt:variant>
      <vt:variant>
        <vt:i4>0</vt:i4>
      </vt:variant>
      <vt:variant>
        <vt:i4>5</vt:i4>
      </vt:variant>
      <vt:variant>
        <vt:lpwstr/>
      </vt:variant>
      <vt:variant>
        <vt:lpwstr>_Toc231450016</vt:lpwstr>
      </vt:variant>
      <vt:variant>
        <vt:i4>1048630</vt:i4>
      </vt:variant>
      <vt:variant>
        <vt:i4>1154</vt:i4>
      </vt:variant>
      <vt:variant>
        <vt:i4>0</vt:i4>
      </vt:variant>
      <vt:variant>
        <vt:i4>5</vt:i4>
      </vt:variant>
      <vt:variant>
        <vt:lpwstr/>
      </vt:variant>
      <vt:variant>
        <vt:lpwstr>_Toc231450006</vt:lpwstr>
      </vt:variant>
      <vt:variant>
        <vt:i4>1048630</vt:i4>
      </vt:variant>
      <vt:variant>
        <vt:i4>1148</vt:i4>
      </vt:variant>
      <vt:variant>
        <vt:i4>0</vt:i4>
      </vt:variant>
      <vt:variant>
        <vt:i4>5</vt:i4>
      </vt:variant>
      <vt:variant>
        <vt:lpwstr/>
      </vt:variant>
      <vt:variant>
        <vt:lpwstr>_Toc231450001</vt:lpwstr>
      </vt:variant>
      <vt:variant>
        <vt:i4>1048630</vt:i4>
      </vt:variant>
      <vt:variant>
        <vt:i4>1142</vt:i4>
      </vt:variant>
      <vt:variant>
        <vt:i4>0</vt:i4>
      </vt:variant>
      <vt:variant>
        <vt:i4>5</vt:i4>
      </vt:variant>
      <vt:variant>
        <vt:lpwstr/>
      </vt:variant>
      <vt:variant>
        <vt:lpwstr>_Toc231450000</vt:lpwstr>
      </vt:variant>
      <vt:variant>
        <vt:i4>1048638</vt:i4>
      </vt:variant>
      <vt:variant>
        <vt:i4>1136</vt:i4>
      </vt:variant>
      <vt:variant>
        <vt:i4>0</vt:i4>
      </vt:variant>
      <vt:variant>
        <vt:i4>5</vt:i4>
      </vt:variant>
      <vt:variant>
        <vt:lpwstr/>
      </vt:variant>
      <vt:variant>
        <vt:lpwstr>_Toc231449990</vt:lpwstr>
      </vt:variant>
      <vt:variant>
        <vt:i4>1114174</vt:i4>
      </vt:variant>
      <vt:variant>
        <vt:i4>1130</vt:i4>
      </vt:variant>
      <vt:variant>
        <vt:i4>0</vt:i4>
      </vt:variant>
      <vt:variant>
        <vt:i4>5</vt:i4>
      </vt:variant>
      <vt:variant>
        <vt:lpwstr/>
      </vt:variant>
      <vt:variant>
        <vt:lpwstr>_Toc231449989</vt:lpwstr>
      </vt:variant>
      <vt:variant>
        <vt:i4>1114174</vt:i4>
      </vt:variant>
      <vt:variant>
        <vt:i4>1124</vt:i4>
      </vt:variant>
      <vt:variant>
        <vt:i4>0</vt:i4>
      </vt:variant>
      <vt:variant>
        <vt:i4>5</vt:i4>
      </vt:variant>
      <vt:variant>
        <vt:lpwstr/>
      </vt:variant>
      <vt:variant>
        <vt:lpwstr>_Toc231449988</vt:lpwstr>
      </vt:variant>
      <vt:variant>
        <vt:i4>1114174</vt:i4>
      </vt:variant>
      <vt:variant>
        <vt:i4>1118</vt:i4>
      </vt:variant>
      <vt:variant>
        <vt:i4>0</vt:i4>
      </vt:variant>
      <vt:variant>
        <vt:i4>5</vt:i4>
      </vt:variant>
      <vt:variant>
        <vt:lpwstr/>
      </vt:variant>
      <vt:variant>
        <vt:lpwstr>_Toc231449987</vt:lpwstr>
      </vt:variant>
      <vt:variant>
        <vt:i4>1114174</vt:i4>
      </vt:variant>
      <vt:variant>
        <vt:i4>1112</vt:i4>
      </vt:variant>
      <vt:variant>
        <vt:i4>0</vt:i4>
      </vt:variant>
      <vt:variant>
        <vt:i4>5</vt:i4>
      </vt:variant>
      <vt:variant>
        <vt:lpwstr/>
      </vt:variant>
      <vt:variant>
        <vt:lpwstr>_Toc231449982</vt:lpwstr>
      </vt:variant>
      <vt:variant>
        <vt:i4>1114174</vt:i4>
      </vt:variant>
      <vt:variant>
        <vt:i4>1106</vt:i4>
      </vt:variant>
      <vt:variant>
        <vt:i4>0</vt:i4>
      </vt:variant>
      <vt:variant>
        <vt:i4>5</vt:i4>
      </vt:variant>
      <vt:variant>
        <vt:lpwstr/>
      </vt:variant>
      <vt:variant>
        <vt:lpwstr>_Toc231449981</vt:lpwstr>
      </vt:variant>
      <vt:variant>
        <vt:i4>1114174</vt:i4>
      </vt:variant>
      <vt:variant>
        <vt:i4>1100</vt:i4>
      </vt:variant>
      <vt:variant>
        <vt:i4>0</vt:i4>
      </vt:variant>
      <vt:variant>
        <vt:i4>5</vt:i4>
      </vt:variant>
      <vt:variant>
        <vt:lpwstr/>
      </vt:variant>
      <vt:variant>
        <vt:lpwstr>_Toc231449980</vt:lpwstr>
      </vt:variant>
      <vt:variant>
        <vt:i4>1966142</vt:i4>
      </vt:variant>
      <vt:variant>
        <vt:i4>1094</vt:i4>
      </vt:variant>
      <vt:variant>
        <vt:i4>0</vt:i4>
      </vt:variant>
      <vt:variant>
        <vt:i4>5</vt:i4>
      </vt:variant>
      <vt:variant>
        <vt:lpwstr/>
      </vt:variant>
      <vt:variant>
        <vt:lpwstr>_Toc231449979</vt:lpwstr>
      </vt:variant>
      <vt:variant>
        <vt:i4>1966142</vt:i4>
      </vt:variant>
      <vt:variant>
        <vt:i4>1088</vt:i4>
      </vt:variant>
      <vt:variant>
        <vt:i4>0</vt:i4>
      </vt:variant>
      <vt:variant>
        <vt:i4>5</vt:i4>
      </vt:variant>
      <vt:variant>
        <vt:lpwstr/>
      </vt:variant>
      <vt:variant>
        <vt:lpwstr>_Toc231449978</vt:lpwstr>
      </vt:variant>
      <vt:variant>
        <vt:i4>2031678</vt:i4>
      </vt:variant>
      <vt:variant>
        <vt:i4>1082</vt:i4>
      </vt:variant>
      <vt:variant>
        <vt:i4>0</vt:i4>
      </vt:variant>
      <vt:variant>
        <vt:i4>5</vt:i4>
      </vt:variant>
      <vt:variant>
        <vt:lpwstr/>
      </vt:variant>
      <vt:variant>
        <vt:lpwstr>_Toc231449963</vt:lpwstr>
      </vt:variant>
      <vt:variant>
        <vt:i4>2031678</vt:i4>
      </vt:variant>
      <vt:variant>
        <vt:i4>1076</vt:i4>
      </vt:variant>
      <vt:variant>
        <vt:i4>0</vt:i4>
      </vt:variant>
      <vt:variant>
        <vt:i4>5</vt:i4>
      </vt:variant>
      <vt:variant>
        <vt:lpwstr/>
      </vt:variant>
      <vt:variant>
        <vt:lpwstr>_Toc231449962</vt:lpwstr>
      </vt:variant>
      <vt:variant>
        <vt:i4>2031678</vt:i4>
      </vt:variant>
      <vt:variant>
        <vt:i4>1070</vt:i4>
      </vt:variant>
      <vt:variant>
        <vt:i4>0</vt:i4>
      </vt:variant>
      <vt:variant>
        <vt:i4>5</vt:i4>
      </vt:variant>
      <vt:variant>
        <vt:lpwstr/>
      </vt:variant>
      <vt:variant>
        <vt:lpwstr>_Toc231449961</vt:lpwstr>
      </vt:variant>
      <vt:variant>
        <vt:i4>2031678</vt:i4>
      </vt:variant>
      <vt:variant>
        <vt:i4>1064</vt:i4>
      </vt:variant>
      <vt:variant>
        <vt:i4>0</vt:i4>
      </vt:variant>
      <vt:variant>
        <vt:i4>5</vt:i4>
      </vt:variant>
      <vt:variant>
        <vt:lpwstr/>
      </vt:variant>
      <vt:variant>
        <vt:lpwstr>_Toc231449960</vt:lpwstr>
      </vt:variant>
      <vt:variant>
        <vt:i4>1835070</vt:i4>
      </vt:variant>
      <vt:variant>
        <vt:i4>1058</vt:i4>
      </vt:variant>
      <vt:variant>
        <vt:i4>0</vt:i4>
      </vt:variant>
      <vt:variant>
        <vt:i4>5</vt:i4>
      </vt:variant>
      <vt:variant>
        <vt:lpwstr/>
      </vt:variant>
      <vt:variant>
        <vt:lpwstr>_Toc231449959</vt:lpwstr>
      </vt:variant>
      <vt:variant>
        <vt:i4>1835070</vt:i4>
      </vt:variant>
      <vt:variant>
        <vt:i4>1052</vt:i4>
      </vt:variant>
      <vt:variant>
        <vt:i4>0</vt:i4>
      </vt:variant>
      <vt:variant>
        <vt:i4>5</vt:i4>
      </vt:variant>
      <vt:variant>
        <vt:lpwstr/>
      </vt:variant>
      <vt:variant>
        <vt:lpwstr>_Toc231449958</vt:lpwstr>
      </vt:variant>
      <vt:variant>
        <vt:i4>1835070</vt:i4>
      </vt:variant>
      <vt:variant>
        <vt:i4>1046</vt:i4>
      </vt:variant>
      <vt:variant>
        <vt:i4>0</vt:i4>
      </vt:variant>
      <vt:variant>
        <vt:i4>5</vt:i4>
      </vt:variant>
      <vt:variant>
        <vt:lpwstr/>
      </vt:variant>
      <vt:variant>
        <vt:lpwstr>_Toc231449957</vt:lpwstr>
      </vt:variant>
      <vt:variant>
        <vt:i4>1835070</vt:i4>
      </vt:variant>
      <vt:variant>
        <vt:i4>1040</vt:i4>
      </vt:variant>
      <vt:variant>
        <vt:i4>0</vt:i4>
      </vt:variant>
      <vt:variant>
        <vt:i4>5</vt:i4>
      </vt:variant>
      <vt:variant>
        <vt:lpwstr/>
      </vt:variant>
      <vt:variant>
        <vt:lpwstr>_Toc231449956</vt:lpwstr>
      </vt:variant>
      <vt:variant>
        <vt:i4>1835070</vt:i4>
      </vt:variant>
      <vt:variant>
        <vt:i4>1034</vt:i4>
      </vt:variant>
      <vt:variant>
        <vt:i4>0</vt:i4>
      </vt:variant>
      <vt:variant>
        <vt:i4>5</vt:i4>
      </vt:variant>
      <vt:variant>
        <vt:lpwstr/>
      </vt:variant>
      <vt:variant>
        <vt:lpwstr>_Toc231449955</vt:lpwstr>
      </vt:variant>
      <vt:variant>
        <vt:i4>1835070</vt:i4>
      </vt:variant>
      <vt:variant>
        <vt:i4>1028</vt:i4>
      </vt:variant>
      <vt:variant>
        <vt:i4>0</vt:i4>
      </vt:variant>
      <vt:variant>
        <vt:i4>5</vt:i4>
      </vt:variant>
      <vt:variant>
        <vt:lpwstr/>
      </vt:variant>
      <vt:variant>
        <vt:lpwstr>_Toc231449954</vt:lpwstr>
      </vt:variant>
      <vt:variant>
        <vt:i4>12191274</vt:i4>
      </vt:variant>
      <vt:variant>
        <vt:i4>1022</vt:i4>
      </vt:variant>
      <vt:variant>
        <vt:i4>0</vt:i4>
      </vt:variant>
      <vt:variant>
        <vt:i4>5</vt:i4>
      </vt:variant>
      <vt:variant>
        <vt:lpwstr>E:\کارهای کتب\در حال انجام\aboobakr-sallaby\aboobakr-sallaby final.doc</vt:lpwstr>
      </vt:variant>
      <vt:variant>
        <vt:lpwstr>_Toc231449953</vt:lpwstr>
      </vt:variant>
      <vt:variant>
        <vt:i4>1900606</vt:i4>
      </vt:variant>
      <vt:variant>
        <vt:i4>1016</vt:i4>
      </vt:variant>
      <vt:variant>
        <vt:i4>0</vt:i4>
      </vt:variant>
      <vt:variant>
        <vt:i4>5</vt:i4>
      </vt:variant>
      <vt:variant>
        <vt:lpwstr/>
      </vt:variant>
      <vt:variant>
        <vt:lpwstr>_Toc231449945</vt:lpwstr>
      </vt:variant>
      <vt:variant>
        <vt:i4>1900606</vt:i4>
      </vt:variant>
      <vt:variant>
        <vt:i4>1010</vt:i4>
      </vt:variant>
      <vt:variant>
        <vt:i4>0</vt:i4>
      </vt:variant>
      <vt:variant>
        <vt:i4>5</vt:i4>
      </vt:variant>
      <vt:variant>
        <vt:lpwstr/>
      </vt:variant>
      <vt:variant>
        <vt:lpwstr>_Toc231449944</vt:lpwstr>
      </vt:variant>
      <vt:variant>
        <vt:i4>1900606</vt:i4>
      </vt:variant>
      <vt:variant>
        <vt:i4>1004</vt:i4>
      </vt:variant>
      <vt:variant>
        <vt:i4>0</vt:i4>
      </vt:variant>
      <vt:variant>
        <vt:i4>5</vt:i4>
      </vt:variant>
      <vt:variant>
        <vt:lpwstr/>
      </vt:variant>
      <vt:variant>
        <vt:lpwstr>_Toc231449943</vt:lpwstr>
      </vt:variant>
      <vt:variant>
        <vt:i4>1900606</vt:i4>
      </vt:variant>
      <vt:variant>
        <vt:i4>998</vt:i4>
      </vt:variant>
      <vt:variant>
        <vt:i4>0</vt:i4>
      </vt:variant>
      <vt:variant>
        <vt:i4>5</vt:i4>
      </vt:variant>
      <vt:variant>
        <vt:lpwstr/>
      </vt:variant>
      <vt:variant>
        <vt:lpwstr>_Toc231449942</vt:lpwstr>
      </vt:variant>
      <vt:variant>
        <vt:i4>1900606</vt:i4>
      </vt:variant>
      <vt:variant>
        <vt:i4>992</vt:i4>
      </vt:variant>
      <vt:variant>
        <vt:i4>0</vt:i4>
      </vt:variant>
      <vt:variant>
        <vt:i4>5</vt:i4>
      </vt:variant>
      <vt:variant>
        <vt:lpwstr/>
      </vt:variant>
      <vt:variant>
        <vt:lpwstr>_Toc231449941</vt:lpwstr>
      </vt:variant>
      <vt:variant>
        <vt:i4>1900606</vt:i4>
      </vt:variant>
      <vt:variant>
        <vt:i4>986</vt:i4>
      </vt:variant>
      <vt:variant>
        <vt:i4>0</vt:i4>
      </vt:variant>
      <vt:variant>
        <vt:i4>5</vt:i4>
      </vt:variant>
      <vt:variant>
        <vt:lpwstr/>
      </vt:variant>
      <vt:variant>
        <vt:lpwstr>_Toc231449940</vt:lpwstr>
      </vt:variant>
      <vt:variant>
        <vt:i4>1703998</vt:i4>
      </vt:variant>
      <vt:variant>
        <vt:i4>980</vt:i4>
      </vt:variant>
      <vt:variant>
        <vt:i4>0</vt:i4>
      </vt:variant>
      <vt:variant>
        <vt:i4>5</vt:i4>
      </vt:variant>
      <vt:variant>
        <vt:lpwstr/>
      </vt:variant>
      <vt:variant>
        <vt:lpwstr>_Toc231449939</vt:lpwstr>
      </vt:variant>
      <vt:variant>
        <vt:i4>1703998</vt:i4>
      </vt:variant>
      <vt:variant>
        <vt:i4>974</vt:i4>
      </vt:variant>
      <vt:variant>
        <vt:i4>0</vt:i4>
      </vt:variant>
      <vt:variant>
        <vt:i4>5</vt:i4>
      </vt:variant>
      <vt:variant>
        <vt:lpwstr/>
      </vt:variant>
      <vt:variant>
        <vt:lpwstr>_Toc231449938</vt:lpwstr>
      </vt:variant>
      <vt:variant>
        <vt:i4>1703998</vt:i4>
      </vt:variant>
      <vt:variant>
        <vt:i4>968</vt:i4>
      </vt:variant>
      <vt:variant>
        <vt:i4>0</vt:i4>
      </vt:variant>
      <vt:variant>
        <vt:i4>5</vt:i4>
      </vt:variant>
      <vt:variant>
        <vt:lpwstr/>
      </vt:variant>
      <vt:variant>
        <vt:lpwstr>_Toc231449937</vt:lpwstr>
      </vt:variant>
      <vt:variant>
        <vt:i4>1703998</vt:i4>
      </vt:variant>
      <vt:variant>
        <vt:i4>962</vt:i4>
      </vt:variant>
      <vt:variant>
        <vt:i4>0</vt:i4>
      </vt:variant>
      <vt:variant>
        <vt:i4>5</vt:i4>
      </vt:variant>
      <vt:variant>
        <vt:lpwstr/>
      </vt:variant>
      <vt:variant>
        <vt:lpwstr>_Toc231449936</vt:lpwstr>
      </vt:variant>
      <vt:variant>
        <vt:i4>1703998</vt:i4>
      </vt:variant>
      <vt:variant>
        <vt:i4>956</vt:i4>
      </vt:variant>
      <vt:variant>
        <vt:i4>0</vt:i4>
      </vt:variant>
      <vt:variant>
        <vt:i4>5</vt:i4>
      </vt:variant>
      <vt:variant>
        <vt:lpwstr/>
      </vt:variant>
      <vt:variant>
        <vt:lpwstr>_Toc231449935</vt:lpwstr>
      </vt:variant>
      <vt:variant>
        <vt:i4>1703998</vt:i4>
      </vt:variant>
      <vt:variant>
        <vt:i4>950</vt:i4>
      </vt:variant>
      <vt:variant>
        <vt:i4>0</vt:i4>
      </vt:variant>
      <vt:variant>
        <vt:i4>5</vt:i4>
      </vt:variant>
      <vt:variant>
        <vt:lpwstr/>
      </vt:variant>
      <vt:variant>
        <vt:lpwstr>_Toc231449934</vt:lpwstr>
      </vt:variant>
      <vt:variant>
        <vt:i4>1703998</vt:i4>
      </vt:variant>
      <vt:variant>
        <vt:i4>944</vt:i4>
      </vt:variant>
      <vt:variant>
        <vt:i4>0</vt:i4>
      </vt:variant>
      <vt:variant>
        <vt:i4>5</vt:i4>
      </vt:variant>
      <vt:variant>
        <vt:lpwstr/>
      </vt:variant>
      <vt:variant>
        <vt:lpwstr>_Toc231449933</vt:lpwstr>
      </vt:variant>
      <vt:variant>
        <vt:i4>1769534</vt:i4>
      </vt:variant>
      <vt:variant>
        <vt:i4>938</vt:i4>
      </vt:variant>
      <vt:variant>
        <vt:i4>0</vt:i4>
      </vt:variant>
      <vt:variant>
        <vt:i4>5</vt:i4>
      </vt:variant>
      <vt:variant>
        <vt:lpwstr/>
      </vt:variant>
      <vt:variant>
        <vt:lpwstr>_Toc231449925</vt:lpwstr>
      </vt:variant>
      <vt:variant>
        <vt:i4>1769534</vt:i4>
      </vt:variant>
      <vt:variant>
        <vt:i4>932</vt:i4>
      </vt:variant>
      <vt:variant>
        <vt:i4>0</vt:i4>
      </vt:variant>
      <vt:variant>
        <vt:i4>5</vt:i4>
      </vt:variant>
      <vt:variant>
        <vt:lpwstr/>
      </vt:variant>
      <vt:variant>
        <vt:lpwstr>_Toc231449920</vt:lpwstr>
      </vt:variant>
      <vt:variant>
        <vt:i4>1572926</vt:i4>
      </vt:variant>
      <vt:variant>
        <vt:i4>926</vt:i4>
      </vt:variant>
      <vt:variant>
        <vt:i4>0</vt:i4>
      </vt:variant>
      <vt:variant>
        <vt:i4>5</vt:i4>
      </vt:variant>
      <vt:variant>
        <vt:lpwstr/>
      </vt:variant>
      <vt:variant>
        <vt:lpwstr>_Toc231449919</vt:lpwstr>
      </vt:variant>
      <vt:variant>
        <vt:i4>1572926</vt:i4>
      </vt:variant>
      <vt:variant>
        <vt:i4>920</vt:i4>
      </vt:variant>
      <vt:variant>
        <vt:i4>0</vt:i4>
      </vt:variant>
      <vt:variant>
        <vt:i4>5</vt:i4>
      </vt:variant>
      <vt:variant>
        <vt:lpwstr/>
      </vt:variant>
      <vt:variant>
        <vt:lpwstr>_Toc231449918</vt:lpwstr>
      </vt:variant>
      <vt:variant>
        <vt:i4>1572926</vt:i4>
      </vt:variant>
      <vt:variant>
        <vt:i4>914</vt:i4>
      </vt:variant>
      <vt:variant>
        <vt:i4>0</vt:i4>
      </vt:variant>
      <vt:variant>
        <vt:i4>5</vt:i4>
      </vt:variant>
      <vt:variant>
        <vt:lpwstr/>
      </vt:variant>
      <vt:variant>
        <vt:lpwstr>_Toc231449917</vt:lpwstr>
      </vt:variant>
      <vt:variant>
        <vt:i4>1572926</vt:i4>
      </vt:variant>
      <vt:variant>
        <vt:i4>908</vt:i4>
      </vt:variant>
      <vt:variant>
        <vt:i4>0</vt:i4>
      </vt:variant>
      <vt:variant>
        <vt:i4>5</vt:i4>
      </vt:variant>
      <vt:variant>
        <vt:lpwstr/>
      </vt:variant>
      <vt:variant>
        <vt:lpwstr>_Toc231449916</vt:lpwstr>
      </vt:variant>
      <vt:variant>
        <vt:i4>1572926</vt:i4>
      </vt:variant>
      <vt:variant>
        <vt:i4>902</vt:i4>
      </vt:variant>
      <vt:variant>
        <vt:i4>0</vt:i4>
      </vt:variant>
      <vt:variant>
        <vt:i4>5</vt:i4>
      </vt:variant>
      <vt:variant>
        <vt:lpwstr/>
      </vt:variant>
      <vt:variant>
        <vt:lpwstr>_Toc231449915</vt:lpwstr>
      </vt:variant>
      <vt:variant>
        <vt:i4>1572926</vt:i4>
      </vt:variant>
      <vt:variant>
        <vt:i4>896</vt:i4>
      </vt:variant>
      <vt:variant>
        <vt:i4>0</vt:i4>
      </vt:variant>
      <vt:variant>
        <vt:i4>5</vt:i4>
      </vt:variant>
      <vt:variant>
        <vt:lpwstr/>
      </vt:variant>
      <vt:variant>
        <vt:lpwstr>_Toc231449914</vt:lpwstr>
      </vt:variant>
      <vt:variant>
        <vt:i4>1572926</vt:i4>
      </vt:variant>
      <vt:variant>
        <vt:i4>890</vt:i4>
      </vt:variant>
      <vt:variant>
        <vt:i4>0</vt:i4>
      </vt:variant>
      <vt:variant>
        <vt:i4>5</vt:i4>
      </vt:variant>
      <vt:variant>
        <vt:lpwstr/>
      </vt:variant>
      <vt:variant>
        <vt:lpwstr>_Toc231449913</vt:lpwstr>
      </vt:variant>
      <vt:variant>
        <vt:i4>1572926</vt:i4>
      </vt:variant>
      <vt:variant>
        <vt:i4>884</vt:i4>
      </vt:variant>
      <vt:variant>
        <vt:i4>0</vt:i4>
      </vt:variant>
      <vt:variant>
        <vt:i4>5</vt:i4>
      </vt:variant>
      <vt:variant>
        <vt:lpwstr/>
      </vt:variant>
      <vt:variant>
        <vt:lpwstr>_Toc231449912</vt:lpwstr>
      </vt:variant>
      <vt:variant>
        <vt:i4>1572926</vt:i4>
      </vt:variant>
      <vt:variant>
        <vt:i4>878</vt:i4>
      </vt:variant>
      <vt:variant>
        <vt:i4>0</vt:i4>
      </vt:variant>
      <vt:variant>
        <vt:i4>5</vt:i4>
      </vt:variant>
      <vt:variant>
        <vt:lpwstr/>
      </vt:variant>
      <vt:variant>
        <vt:lpwstr>_Toc231449911</vt:lpwstr>
      </vt:variant>
      <vt:variant>
        <vt:i4>1572926</vt:i4>
      </vt:variant>
      <vt:variant>
        <vt:i4>872</vt:i4>
      </vt:variant>
      <vt:variant>
        <vt:i4>0</vt:i4>
      </vt:variant>
      <vt:variant>
        <vt:i4>5</vt:i4>
      </vt:variant>
      <vt:variant>
        <vt:lpwstr/>
      </vt:variant>
      <vt:variant>
        <vt:lpwstr>_Toc231449910</vt:lpwstr>
      </vt:variant>
      <vt:variant>
        <vt:i4>1638462</vt:i4>
      </vt:variant>
      <vt:variant>
        <vt:i4>866</vt:i4>
      </vt:variant>
      <vt:variant>
        <vt:i4>0</vt:i4>
      </vt:variant>
      <vt:variant>
        <vt:i4>5</vt:i4>
      </vt:variant>
      <vt:variant>
        <vt:lpwstr/>
      </vt:variant>
      <vt:variant>
        <vt:lpwstr>_Toc231449909</vt:lpwstr>
      </vt:variant>
      <vt:variant>
        <vt:i4>1638462</vt:i4>
      </vt:variant>
      <vt:variant>
        <vt:i4>860</vt:i4>
      </vt:variant>
      <vt:variant>
        <vt:i4>0</vt:i4>
      </vt:variant>
      <vt:variant>
        <vt:i4>5</vt:i4>
      </vt:variant>
      <vt:variant>
        <vt:lpwstr/>
      </vt:variant>
      <vt:variant>
        <vt:lpwstr>_Toc231449908</vt:lpwstr>
      </vt:variant>
      <vt:variant>
        <vt:i4>1638462</vt:i4>
      </vt:variant>
      <vt:variant>
        <vt:i4>854</vt:i4>
      </vt:variant>
      <vt:variant>
        <vt:i4>0</vt:i4>
      </vt:variant>
      <vt:variant>
        <vt:i4>5</vt:i4>
      </vt:variant>
      <vt:variant>
        <vt:lpwstr/>
      </vt:variant>
      <vt:variant>
        <vt:lpwstr>_Toc231449907</vt:lpwstr>
      </vt:variant>
      <vt:variant>
        <vt:i4>1638462</vt:i4>
      </vt:variant>
      <vt:variant>
        <vt:i4>848</vt:i4>
      </vt:variant>
      <vt:variant>
        <vt:i4>0</vt:i4>
      </vt:variant>
      <vt:variant>
        <vt:i4>5</vt:i4>
      </vt:variant>
      <vt:variant>
        <vt:lpwstr/>
      </vt:variant>
      <vt:variant>
        <vt:lpwstr>_Toc231449906</vt:lpwstr>
      </vt:variant>
      <vt:variant>
        <vt:i4>1638462</vt:i4>
      </vt:variant>
      <vt:variant>
        <vt:i4>842</vt:i4>
      </vt:variant>
      <vt:variant>
        <vt:i4>0</vt:i4>
      </vt:variant>
      <vt:variant>
        <vt:i4>5</vt:i4>
      </vt:variant>
      <vt:variant>
        <vt:lpwstr/>
      </vt:variant>
      <vt:variant>
        <vt:lpwstr>_Toc231449905</vt:lpwstr>
      </vt:variant>
      <vt:variant>
        <vt:i4>1638462</vt:i4>
      </vt:variant>
      <vt:variant>
        <vt:i4>836</vt:i4>
      </vt:variant>
      <vt:variant>
        <vt:i4>0</vt:i4>
      </vt:variant>
      <vt:variant>
        <vt:i4>5</vt:i4>
      </vt:variant>
      <vt:variant>
        <vt:lpwstr/>
      </vt:variant>
      <vt:variant>
        <vt:lpwstr>_Toc231449904</vt:lpwstr>
      </vt:variant>
      <vt:variant>
        <vt:i4>1638462</vt:i4>
      </vt:variant>
      <vt:variant>
        <vt:i4>830</vt:i4>
      </vt:variant>
      <vt:variant>
        <vt:i4>0</vt:i4>
      </vt:variant>
      <vt:variant>
        <vt:i4>5</vt:i4>
      </vt:variant>
      <vt:variant>
        <vt:lpwstr/>
      </vt:variant>
      <vt:variant>
        <vt:lpwstr>_Toc231449903</vt:lpwstr>
      </vt:variant>
      <vt:variant>
        <vt:i4>1638462</vt:i4>
      </vt:variant>
      <vt:variant>
        <vt:i4>824</vt:i4>
      </vt:variant>
      <vt:variant>
        <vt:i4>0</vt:i4>
      </vt:variant>
      <vt:variant>
        <vt:i4>5</vt:i4>
      </vt:variant>
      <vt:variant>
        <vt:lpwstr/>
      </vt:variant>
      <vt:variant>
        <vt:lpwstr>_Toc231449902</vt:lpwstr>
      </vt:variant>
      <vt:variant>
        <vt:i4>1638462</vt:i4>
      </vt:variant>
      <vt:variant>
        <vt:i4>818</vt:i4>
      </vt:variant>
      <vt:variant>
        <vt:i4>0</vt:i4>
      </vt:variant>
      <vt:variant>
        <vt:i4>5</vt:i4>
      </vt:variant>
      <vt:variant>
        <vt:lpwstr/>
      </vt:variant>
      <vt:variant>
        <vt:lpwstr>_Toc231449901</vt:lpwstr>
      </vt:variant>
      <vt:variant>
        <vt:i4>1638462</vt:i4>
      </vt:variant>
      <vt:variant>
        <vt:i4>812</vt:i4>
      </vt:variant>
      <vt:variant>
        <vt:i4>0</vt:i4>
      </vt:variant>
      <vt:variant>
        <vt:i4>5</vt:i4>
      </vt:variant>
      <vt:variant>
        <vt:lpwstr/>
      </vt:variant>
      <vt:variant>
        <vt:lpwstr>_Toc231449900</vt:lpwstr>
      </vt:variant>
      <vt:variant>
        <vt:i4>1048639</vt:i4>
      </vt:variant>
      <vt:variant>
        <vt:i4>806</vt:i4>
      </vt:variant>
      <vt:variant>
        <vt:i4>0</vt:i4>
      </vt:variant>
      <vt:variant>
        <vt:i4>5</vt:i4>
      </vt:variant>
      <vt:variant>
        <vt:lpwstr/>
      </vt:variant>
      <vt:variant>
        <vt:lpwstr>_Toc231449899</vt:lpwstr>
      </vt:variant>
      <vt:variant>
        <vt:i4>1048639</vt:i4>
      </vt:variant>
      <vt:variant>
        <vt:i4>800</vt:i4>
      </vt:variant>
      <vt:variant>
        <vt:i4>0</vt:i4>
      </vt:variant>
      <vt:variant>
        <vt:i4>5</vt:i4>
      </vt:variant>
      <vt:variant>
        <vt:lpwstr/>
      </vt:variant>
      <vt:variant>
        <vt:lpwstr>_Toc231449898</vt:lpwstr>
      </vt:variant>
      <vt:variant>
        <vt:i4>1048639</vt:i4>
      </vt:variant>
      <vt:variant>
        <vt:i4>794</vt:i4>
      </vt:variant>
      <vt:variant>
        <vt:i4>0</vt:i4>
      </vt:variant>
      <vt:variant>
        <vt:i4>5</vt:i4>
      </vt:variant>
      <vt:variant>
        <vt:lpwstr/>
      </vt:variant>
      <vt:variant>
        <vt:lpwstr>_Toc231449897</vt:lpwstr>
      </vt:variant>
      <vt:variant>
        <vt:i4>1048639</vt:i4>
      </vt:variant>
      <vt:variant>
        <vt:i4>788</vt:i4>
      </vt:variant>
      <vt:variant>
        <vt:i4>0</vt:i4>
      </vt:variant>
      <vt:variant>
        <vt:i4>5</vt:i4>
      </vt:variant>
      <vt:variant>
        <vt:lpwstr/>
      </vt:variant>
      <vt:variant>
        <vt:lpwstr>_Toc231449896</vt:lpwstr>
      </vt:variant>
      <vt:variant>
        <vt:i4>1048639</vt:i4>
      </vt:variant>
      <vt:variant>
        <vt:i4>782</vt:i4>
      </vt:variant>
      <vt:variant>
        <vt:i4>0</vt:i4>
      </vt:variant>
      <vt:variant>
        <vt:i4>5</vt:i4>
      </vt:variant>
      <vt:variant>
        <vt:lpwstr/>
      </vt:variant>
      <vt:variant>
        <vt:lpwstr>_Toc231449895</vt:lpwstr>
      </vt:variant>
      <vt:variant>
        <vt:i4>1048639</vt:i4>
      </vt:variant>
      <vt:variant>
        <vt:i4>776</vt:i4>
      </vt:variant>
      <vt:variant>
        <vt:i4>0</vt:i4>
      </vt:variant>
      <vt:variant>
        <vt:i4>5</vt:i4>
      </vt:variant>
      <vt:variant>
        <vt:lpwstr/>
      </vt:variant>
      <vt:variant>
        <vt:lpwstr>_Toc231449894</vt:lpwstr>
      </vt:variant>
      <vt:variant>
        <vt:i4>1048639</vt:i4>
      </vt:variant>
      <vt:variant>
        <vt:i4>770</vt:i4>
      </vt:variant>
      <vt:variant>
        <vt:i4>0</vt:i4>
      </vt:variant>
      <vt:variant>
        <vt:i4>5</vt:i4>
      </vt:variant>
      <vt:variant>
        <vt:lpwstr/>
      </vt:variant>
      <vt:variant>
        <vt:lpwstr>_Toc231449893</vt:lpwstr>
      </vt:variant>
      <vt:variant>
        <vt:i4>1048639</vt:i4>
      </vt:variant>
      <vt:variant>
        <vt:i4>764</vt:i4>
      </vt:variant>
      <vt:variant>
        <vt:i4>0</vt:i4>
      </vt:variant>
      <vt:variant>
        <vt:i4>5</vt:i4>
      </vt:variant>
      <vt:variant>
        <vt:lpwstr/>
      </vt:variant>
      <vt:variant>
        <vt:lpwstr>_Toc231449892</vt:lpwstr>
      </vt:variant>
      <vt:variant>
        <vt:i4>1048639</vt:i4>
      </vt:variant>
      <vt:variant>
        <vt:i4>758</vt:i4>
      </vt:variant>
      <vt:variant>
        <vt:i4>0</vt:i4>
      </vt:variant>
      <vt:variant>
        <vt:i4>5</vt:i4>
      </vt:variant>
      <vt:variant>
        <vt:lpwstr/>
      </vt:variant>
      <vt:variant>
        <vt:lpwstr>_Toc231449891</vt:lpwstr>
      </vt:variant>
      <vt:variant>
        <vt:i4>1048639</vt:i4>
      </vt:variant>
      <vt:variant>
        <vt:i4>752</vt:i4>
      </vt:variant>
      <vt:variant>
        <vt:i4>0</vt:i4>
      </vt:variant>
      <vt:variant>
        <vt:i4>5</vt:i4>
      </vt:variant>
      <vt:variant>
        <vt:lpwstr/>
      </vt:variant>
      <vt:variant>
        <vt:lpwstr>_Toc231449890</vt:lpwstr>
      </vt:variant>
      <vt:variant>
        <vt:i4>1114175</vt:i4>
      </vt:variant>
      <vt:variant>
        <vt:i4>746</vt:i4>
      </vt:variant>
      <vt:variant>
        <vt:i4>0</vt:i4>
      </vt:variant>
      <vt:variant>
        <vt:i4>5</vt:i4>
      </vt:variant>
      <vt:variant>
        <vt:lpwstr/>
      </vt:variant>
      <vt:variant>
        <vt:lpwstr>_Toc231449889</vt:lpwstr>
      </vt:variant>
      <vt:variant>
        <vt:i4>1114175</vt:i4>
      </vt:variant>
      <vt:variant>
        <vt:i4>740</vt:i4>
      </vt:variant>
      <vt:variant>
        <vt:i4>0</vt:i4>
      </vt:variant>
      <vt:variant>
        <vt:i4>5</vt:i4>
      </vt:variant>
      <vt:variant>
        <vt:lpwstr/>
      </vt:variant>
      <vt:variant>
        <vt:lpwstr>_Toc231449888</vt:lpwstr>
      </vt:variant>
      <vt:variant>
        <vt:i4>1114175</vt:i4>
      </vt:variant>
      <vt:variant>
        <vt:i4>734</vt:i4>
      </vt:variant>
      <vt:variant>
        <vt:i4>0</vt:i4>
      </vt:variant>
      <vt:variant>
        <vt:i4>5</vt:i4>
      </vt:variant>
      <vt:variant>
        <vt:lpwstr/>
      </vt:variant>
      <vt:variant>
        <vt:lpwstr>_Toc231449887</vt:lpwstr>
      </vt:variant>
      <vt:variant>
        <vt:i4>1114175</vt:i4>
      </vt:variant>
      <vt:variant>
        <vt:i4>728</vt:i4>
      </vt:variant>
      <vt:variant>
        <vt:i4>0</vt:i4>
      </vt:variant>
      <vt:variant>
        <vt:i4>5</vt:i4>
      </vt:variant>
      <vt:variant>
        <vt:lpwstr/>
      </vt:variant>
      <vt:variant>
        <vt:lpwstr>_Toc231449886</vt:lpwstr>
      </vt:variant>
      <vt:variant>
        <vt:i4>1114175</vt:i4>
      </vt:variant>
      <vt:variant>
        <vt:i4>722</vt:i4>
      </vt:variant>
      <vt:variant>
        <vt:i4>0</vt:i4>
      </vt:variant>
      <vt:variant>
        <vt:i4>5</vt:i4>
      </vt:variant>
      <vt:variant>
        <vt:lpwstr/>
      </vt:variant>
      <vt:variant>
        <vt:lpwstr>_Toc231449885</vt:lpwstr>
      </vt:variant>
      <vt:variant>
        <vt:i4>1114175</vt:i4>
      </vt:variant>
      <vt:variant>
        <vt:i4>716</vt:i4>
      </vt:variant>
      <vt:variant>
        <vt:i4>0</vt:i4>
      </vt:variant>
      <vt:variant>
        <vt:i4>5</vt:i4>
      </vt:variant>
      <vt:variant>
        <vt:lpwstr/>
      </vt:variant>
      <vt:variant>
        <vt:lpwstr>_Toc231449884</vt:lpwstr>
      </vt:variant>
      <vt:variant>
        <vt:i4>1114175</vt:i4>
      </vt:variant>
      <vt:variant>
        <vt:i4>710</vt:i4>
      </vt:variant>
      <vt:variant>
        <vt:i4>0</vt:i4>
      </vt:variant>
      <vt:variant>
        <vt:i4>5</vt:i4>
      </vt:variant>
      <vt:variant>
        <vt:lpwstr/>
      </vt:variant>
      <vt:variant>
        <vt:lpwstr>_Toc231449883</vt:lpwstr>
      </vt:variant>
      <vt:variant>
        <vt:i4>1114175</vt:i4>
      </vt:variant>
      <vt:variant>
        <vt:i4>704</vt:i4>
      </vt:variant>
      <vt:variant>
        <vt:i4>0</vt:i4>
      </vt:variant>
      <vt:variant>
        <vt:i4>5</vt:i4>
      </vt:variant>
      <vt:variant>
        <vt:lpwstr/>
      </vt:variant>
      <vt:variant>
        <vt:lpwstr>_Toc231449882</vt:lpwstr>
      </vt:variant>
      <vt:variant>
        <vt:i4>1114175</vt:i4>
      </vt:variant>
      <vt:variant>
        <vt:i4>698</vt:i4>
      </vt:variant>
      <vt:variant>
        <vt:i4>0</vt:i4>
      </vt:variant>
      <vt:variant>
        <vt:i4>5</vt:i4>
      </vt:variant>
      <vt:variant>
        <vt:lpwstr/>
      </vt:variant>
      <vt:variant>
        <vt:lpwstr>_Toc231449881</vt:lpwstr>
      </vt:variant>
      <vt:variant>
        <vt:i4>1114175</vt:i4>
      </vt:variant>
      <vt:variant>
        <vt:i4>692</vt:i4>
      </vt:variant>
      <vt:variant>
        <vt:i4>0</vt:i4>
      </vt:variant>
      <vt:variant>
        <vt:i4>5</vt:i4>
      </vt:variant>
      <vt:variant>
        <vt:lpwstr/>
      </vt:variant>
      <vt:variant>
        <vt:lpwstr>_Toc231449880</vt:lpwstr>
      </vt:variant>
      <vt:variant>
        <vt:i4>1966143</vt:i4>
      </vt:variant>
      <vt:variant>
        <vt:i4>686</vt:i4>
      </vt:variant>
      <vt:variant>
        <vt:i4>0</vt:i4>
      </vt:variant>
      <vt:variant>
        <vt:i4>5</vt:i4>
      </vt:variant>
      <vt:variant>
        <vt:lpwstr/>
      </vt:variant>
      <vt:variant>
        <vt:lpwstr>_Toc231449879</vt:lpwstr>
      </vt:variant>
      <vt:variant>
        <vt:i4>1966143</vt:i4>
      </vt:variant>
      <vt:variant>
        <vt:i4>680</vt:i4>
      </vt:variant>
      <vt:variant>
        <vt:i4>0</vt:i4>
      </vt:variant>
      <vt:variant>
        <vt:i4>5</vt:i4>
      </vt:variant>
      <vt:variant>
        <vt:lpwstr/>
      </vt:variant>
      <vt:variant>
        <vt:lpwstr>_Toc231449878</vt:lpwstr>
      </vt:variant>
      <vt:variant>
        <vt:i4>1966143</vt:i4>
      </vt:variant>
      <vt:variant>
        <vt:i4>674</vt:i4>
      </vt:variant>
      <vt:variant>
        <vt:i4>0</vt:i4>
      </vt:variant>
      <vt:variant>
        <vt:i4>5</vt:i4>
      </vt:variant>
      <vt:variant>
        <vt:lpwstr/>
      </vt:variant>
      <vt:variant>
        <vt:lpwstr>_Toc231449877</vt:lpwstr>
      </vt:variant>
      <vt:variant>
        <vt:i4>1966143</vt:i4>
      </vt:variant>
      <vt:variant>
        <vt:i4>668</vt:i4>
      </vt:variant>
      <vt:variant>
        <vt:i4>0</vt:i4>
      </vt:variant>
      <vt:variant>
        <vt:i4>5</vt:i4>
      </vt:variant>
      <vt:variant>
        <vt:lpwstr/>
      </vt:variant>
      <vt:variant>
        <vt:lpwstr>_Toc231449876</vt:lpwstr>
      </vt:variant>
      <vt:variant>
        <vt:i4>1966143</vt:i4>
      </vt:variant>
      <vt:variant>
        <vt:i4>662</vt:i4>
      </vt:variant>
      <vt:variant>
        <vt:i4>0</vt:i4>
      </vt:variant>
      <vt:variant>
        <vt:i4>5</vt:i4>
      </vt:variant>
      <vt:variant>
        <vt:lpwstr/>
      </vt:variant>
      <vt:variant>
        <vt:lpwstr>_Toc231449875</vt:lpwstr>
      </vt:variant>
      <vt:variant>
        <vt:i4>1966143</vt:i4>
      </vt:variant>
      <vt:variant>
        <vt:i4>656</vt:i4>
      </vt:variant>
      <vt:variant>
        <vt:i4>0</vt:i4>
      </vt:variant>
      <vt:variant>
        <vt:i4>5</vt:i4>
      </vt:variant>
      <vt:variant>
        <vt:lpwstr/>
      </vt:variant>
      <vt:variant>
        <vt:lpwstr>_Toc231449874</vt:lpwstr>
      </vt:variant>
      <vt:variant>
        <vt:i4>1966143</vt:i4>
      </vt:variant>
      <vt:variant>
        <vt:i4>650</vt:i4>
      </vt:variant>
      <vt:variant>
        <vt:i4>0</vt:i4>
      </vt:variant>
      <vt:variant>
        <vt:i4>5</vt:i4>
      </vt:variant>
      <vt:variant>
        <vt:lpwstr/>
      </vt:variant>
      <vt:variant>
        <vt:lpwstr>_Toc231449873</vt:lpwstr>
      </vt:variant>
      <vt:variant>
        <vt:i4>1966143</vt:i4>
      </vt:variant>
      <vt:variant>
        <vt:i4>644</vt:i4>
      </vt:variant>
      <vt:variant>
        <vt:i4>0</vt:i4>
      </vt:variant>
      <vt:variant>
        <vt:i4>5</vt:i4>
      </vt:variant>
      <vt:variant>
        <vt:lpwstr/>
      </vt:variant>
      <vt:variant>
        <vt:lpwstr>_Toc231449871</vt:lpwstr>
      </vt:variant>
      <vt:variant>
        <vt:i4>1966143</vt:i4>
      </vt:variant>
      <vt:variant>
        <vt:i4>638</vt:i4>
      </vt:variant>
      <vt:variant>
        <vt:i4>0</vt:i4>
      </vt:variant>
      <vt:variant>
        <vt:i4>5</vt:i4>
      </vt:variant>
      <vt:variant>
        <vt:lpwstr/>
      </vt:variant>
      <vt:variant>
        <vt:lpwstr>_Toc231449870</vt:lpwstr>
      </vt:variant>
      <vt:variant>
        <vt:i4>2031679</vt:i4>
      </vt:variant>
      <vt:variant>
        <vt:i4>632</vt:i4>
      </vt:variant>
      <vt:variant>
        <vt:i4>0</vt:i4>
      </vt:variant>
      <vt:variant>
        <vt:i4>5</vt:i4>
      </vt:variant>
      <vt:variant>
        <vt:lpwstr/>
      </vt:variant>
      <vt:variant>
        <vt:lpwstr>_Toc231449869</vt:lpwstr>
      </vt:variant>
      <vt:variant>
        <vt:i4>2031679</vt:i4>
      </vt:variant>
      <vt:variant>
        <vt:i4>626</vt:i4>
      </vt:variant>
      <vt:variant>
        <vt:i4>0</vt:i4>
      </vt:variant>
      <vt:variant>
        <vt:i4>5</vt:i4>
      </vt:variant>
      <vt:variant>
        <vt:lpwstr/>
      </vt:variant>
      <vt:variant>
        <vt:lpwstr>_Toc231449868</vt:lpwstr>
      </vt:variant>
      <vt:variant>
        <vt:i4>2031679</vt:i4>
      </vt:variant>
      <vt:variant>
        <vt:i4>620</vt:i4>
      </vt:variant>
      <vt:variant>
        <vt:i4>0</vt:i4>
      </vt:variant>
      <vt:variant>
        <vt:i4>5</vt:i4>
      </vt:variant>
      <vt:variant>
        <vt:lpwstr/>
      </vt:variant>
      <vt:variant>
        <vt:lpwstr>_Toc231449867</vt:lpwstr>
      </vt:variant>
      <vt:variant>
        <vt:i4>2031679</vt:i4>
      </vt:variant>
      <vt:variant>
        <vt:i4>614</vt:i4>
      </vt:variant>
      <vt:variant>
        <vt:i4>0</vt:i4>
      </vt:variant>
      <vt:variant>
        <vt:i4>5</vt:i4>
      </vt:variant>
      <vt:variant>
        <vt:lpwstr/>
      </vt:variant>
      <vt:variant>
        <vt:lpwstr>_Toc231449866</vt:lpwstr>
      </vt:variant>
      <vt:variant>
        <vt:i4>12125739</vt:i4>
      </vt:variant>
      <vt:variant>
        <vt:i4>608</vt:i4>
      </vt:variant>
      <vt:variant>
        <vt:i4>0</vt:i4>
      </vt:variant>
      <vt:variant>
        <vt:i4>5</vt:i4>
      </vt:variant>
      <vt:variant>
        <vt:lpwstr>E:\کارهای کتب\در حال انجام\aboobakr-sallaby\aboobakr-sallaby final.doc</vt:lpwstr>
      </vt:variant>
      <vt:variant>
        <vt:lpwstr>_Toc231449865</vt:lpwstr>
      </vt:variant>
      <vt:variant>
        <vt:i4>2031679</vt:i4>
      </vt:variant>
      <vt:variant>
        <vt:i4>602</vt:i4>
      </vt:variant>
      <vt:variant>
        <vt:i4>0</vt:i4>
      </vt:variant>
      <vt:variant>
        <vt:i4>5</vt:i4>
      </vt:variant>
      <vt:variant>
        <vt:lpwstr/>
      </vt:variant>
      <vt:variant>
        <vt:lpwstr>_Toc231449864</vt:lpwstr>
      </vt:variant>
      <vt:variant>
        <vt:i4>2031679</vt:i4>
      </vt:variant>
      <vt:variant>
        <vt:i4>596</vt:i4>
      </vt:variant>
      <vt:variant>
        <vt:i4>0</vt:i4>
      </vt:variant>
      <vt:variant>
        <vt:i4>5</vt:i4>
      </vt:variant>
      <vt:variant>
        <vt:lpwstr/>
      </vt:variant>
      <vt:variant>
        <vt:lpwstr>_Toc231449863</vt:lpwstr>
      </vt:variant>
      <vt:variant>
        <vt:i4>1835071</vt:i4>
      </vt:variant>
      <vt:variant>
        <vt:i4>590</vt:i4>
      </vt:variant>
      <vt:variant>
        <vt:i4>0</vt:i4>
      </vt:variant>
      <vt:variant>
        <vt:i4>5</vt:i4>
      </vt:variant>
      <vt:variant>
        <vt:lpwstr/>
      </vt:variant>
      <vt:variant>
        <vt:lpwstr>_Toc231449856</vt:lpwstr>
      </vt:variant>
      <vt:variant>
        <vt:i4>1835071</vt:i4>
      </vt:variant>
      <vt:variant>
        <vt:i4>584</vt:i4>
      </vt:variant>
      <vt:variant>
        <vt:i4>0</vt:i4>
      </vt:variant>
      <vt:variant>
        <vt:i4>5</vt:i4>
      </vt:variant>
      <vt:variant>
        <vt:lpwstr/>
      </vt:variant>
      <vt:variant>
        <vt:lpwstr>_Toc231449855</vt:lpwstr>
      </vt:variant>
      <vt:variant>
        <vt:i4>1900607</vt:i4>
      </vt:variant>
      <vt:variant>
        <vt:i4>578</vt:i4>
      </vt:variant>
      <vt:variant>
        <vt:i4>0</vt:i4>
      </vt:variant>
      <vt:variant>
        <vt:i4>5</vt:i4>
      </vt:variant>
      <vt:variant>
        <vt:lpwstr/>
      </vt:variant>
      <vt:variant>
        <vt:lpwstr>_Toc231449849</vt:lpwstr>
      </vt:variant>
      <vt:variant>
        <vt:i4>1900607</vt:i4>
      </vt:variant>
      <vt:variant>
        <vt:i4>572</vt:i4>
      </vt:variant>
      <vt:variant>
        <vt:i4>0</vt:i4>
      </vt:variant>
      <vt:variant>
        <vt:i4>5</vt:i4>
      </vt:variant>
      <vt:variant>
        <vt:lpwstr/>
      </vt:variant>
      <vt:variant>
        <vt:lpwstr>_Toc231449848</vt:lpwstr>
      </vt:variant>
      <vt:variant>
        <vt:i4>1900607</vt:i4>
      </vt:variant>
      <vt:variant>
        <vt:i4>566</vt:i4>
      </vt:variant>
      <vt:variant>
        <vt:i4>0</vt:i4>
      </vt:variant>
      <vt:variant>
        <vt:i4>5</vt:i4>
      </vt:variant>
      <vt:variant>
        <vt:lpwstr/>
      </vt:variant>
      <vt:variant>
        <vt:lpwstr>_Toc231449847</vt:lpwstr>
      </vt:variant>
      <vt:variant>
        <vt:i4>1900607</vt:i4>
      </vt:variant>
      <vt:variant>
        <vt:i4>560</vt:i4>
      </vt:variant>
      <vt:variant>
        <vt:i4>0</vt:i4>
      </vt:variant>
      <vt:variant>
        <vt:i4>5</vt:i4>
      </vt:variant>
      <vt:variant>
        <vt:lpwstr/>
      </vt:variant>
      <vt:variant>
        <vt:lpwstr>_Toc231449846</vt:lpwstr>
      </vt:variant>
      <vt:variant>
        <vt:i4>1900607</vt:i4>
      </vt:variant>
      <vt:variant>
        <vt:i4>554</vt:i4>
      </vt:variant>
      <vt:variant>
        <vt:i4>0</vt:i4>
      </vt:variant>
      <vt:variant>
        <vt:i4>5</vt:i4>
      </vt:variant>
      <vt:variant>
        <vt:lpwstr/>
      </vt:variant>
      <vt:variant>
        <vt:lpwstr>_Toc231449845</vt:lpwstr>
      </vt:variant>
      <vt:variant>
        <vt:i4>1900607</vt:i4>
      </vt:variant>
      <vt:variant>
        <vt:i4>548</vt:i4>
      </vt:variant>
      <vt:variant>
        <vt:i4>0</vt:i4>
      </vt:variant>
      <vt:variant>
        <vt:i4>5</vt:i4>
      </vt:variant>
      <vt:variant>
        <vt:lpwstr/>
      </vt:variant>
      <vt:variant>
        <vt:lpwstr>_Toc231449844</vt:lpwstr>
      </vt:variant>
      <vt:variant>
        <vt:i4>1900607</vt:i4>
      </vt:variant>
      <vt:variant>
        <vt:i4>542</vt:i4>
      </vt:variant>
      <vt:variant>
        <vt:i4>0</vt:i4>
      </vt:variant>
      <vt:variant>
        <vt:i4>5</vt:i4>
      </vt:variant>
      <vt:variant>
        <vt:lpwstr/>
      </vt:variant>
      <vt:variant>
        <vt:lpwstr>_Toc231449843</vt:lpwstr>
      </vt:variant>
      <vt:variant>
        <vt:i4>1900607</vt:i4>
      </vt:variant>
      <vt:variant>
        <vt:i4>536</vt:i4>
      </vt:variant>
      <vt:variant>
        <vt:i4>0</vt:i4>
      </vt:variant>
      <vt:variant>
        <vt:i4>5</vt:i4>
      </vt:variant>
      <vt:variant>
        <vt:lpwstr/>
      </vt:variant>
      <vt:variant>
        <vt:lpwstr>_Toc231449842</vt:lpwstr>
      </vt:variant>
      <vt:variant>
        <vt:i4>1900607</vt:i4>
      </vt:variant>
      <vt:variant>
        <vt:i4>530</vt:i4>
      </vt:variant>
      <vt:variant>
        <vt:i4>0</vt:i4>
      </vt:variant>
      <vt:variant>
        <vt:i4>5</vt:i4>
      </vt:variant>
      <vt:variant>
        <vt:lpwstr/>
      </vt:variant>
      <vt:variant>
        <vt:lpwstr>_Toc231449841</vt:lpwstr>
      </vt:variant>
      <vt:variant>
        <vt:i4>1900607</vt:i4>
      </vt:variant>
      <vt:variant>
        <vt:i4>524</vt:i4>
      </vt:variant>
      <vt:variant>
        <vt:i4>0</vt:i4>
      </vt:variant>
      <vt:variant>
        <vt:i4>5</vt:i4>
      </vt:variant>
      <vt:variant>
        <vt:lpwstr/>
      </vt:variant>
      <vt:variant>
        <vt:lpwstr>_Toc231449840</vt:lpwstr>
      </vt:variant>
      <vt:variant>
        <vt:i4>1703999</vt:i4>
      </vt:variant>
      <vt:variant>
        <vt:i4>518</vt:i4>
      </vt:variant>
      <vt:variant>
        <vt:i4>0</vt:i4>
      </vt:variant>
      <vt:variant>
        <vt:i4>5</vt:i4>
      </vt:variant>
      <vt:variant>
        <vt:lpwstr/>
      </vt:variant>
      <vt:variant>
        <vt:lpwstr>_Toc231449839</vt:lpwstr>
      </vt:variant>
      <vt:variant>
        <vt:i4>1703999</vt:i4>
      </vt:variant>
      <vt:variant>
        <vt:i4>512</vt:i4>
      </vt:variant>
      <vt:variant>
        <vt:i4>0</vt:i4>
      </vt:variant>
      <vt:variant>
        <vt:i4>5</vt:i4>
      </vt:variant>
      <vt:variant>
        <vt:lpwstr/>
      </vt:variant>
      <vt:variant>
        <vt:lpwstr>_Toc231449838</vt:lpwstr>
      </vt:variant>
      <vt:variant>
        <vt:i4>1703999</vt:i4>
      </vt:variant>
      <vt:variant>
        <vt:i4>506</vt:i4>
      </vt:variant>
      <vt:variant>
        <vt:i4>0</vt:i4>
      </vt:variant>
      <vt:variant>
        <vt:i4>5</vt:i4>
      </vt:variant>
      <vt:variant>
        <vt:lpwstr/>
      </vt:variant>
      <vt:variant>
        <vt:lpwstr>_Toc231449837</vt:lpwstr>
      </vt:variant>
      <vt:variant>
        <vt:i4>1703999</vt:i4>
      </vt:variant>
      <vt:variant>
        <vt:i4>500</vt:i4>
      </vt:variant>
      <vt:variant>
        <vt:i4>0</vt:i4>
      </vt:variant>
      <vt:variant>
        <vt:i4>5</vt:i4>
      </vt:variant>
      <vt:variant>
        <vt:lpwstr/>
      </vt:variant>
      <vt:variant>
        <vt:lpwstr>_Toc231449836</vt:lpwstr>
      </vt:variant>
      <vt:variant>
        <vt:i4>1703999</vt:i4>
      </vt:variant>
      <vt:variant>
        <vt:i4>494</vt:i4>
      </vt:variant>
      <vt:variant>
        <vt:i4>0</vt:i4>
      </vt:variant>
      <vt:variant>
        <vt:i4>5</vt:i4>
      </vt:variant>
      <vt:variant>
        <vt:lpwstr/>
      </vt:variant>
      <vt:variant>
        <vt:lpwstr>_Toc231449835</vt:lpwstr>
      </vt:variant>
      <vt:variant>
        <vt:i4>1703999</vt:i4>
      </vt:variant>
      <vt:variant>
        <vt:i4>488</vt:i4>
      </vt:variant>
      <vt:variant>
        <vt:i4>0</vt:i4>
      </vt:variant>
      <vt:variant>
        <vt:i4>5</vt:i4>
      </vt:variant>
      <vt:variant>
        <vt:lpwstr/>
      </vt:variant>
      <vt:variant>
        <vt:lpwstr>_Toc231449834</vt:lpwstr>
      </vt:variant>
      <vt:variant>
        <vt:i4>1703999</vt:i4>
      </vt:variant>
      <vt:variant>
        <vt:i4>482</vt:i4>
      </vt:variant>
      <vt:variant>
        <vt:i4>0</vt:i4>
      </vt:variant>
      <vt:variant>
        <vt:i4>5</vt:i4>
      </vt:variant>
      <vt:variant>
        <vt:lpwstr/>
      </vt:variant>
      <vt:variant>
        <vt:lpwstr>_Toc231449833</vt:lpwstr>
      </vt:variant>
      <vt:variant>
        <vt:i4>1703999</vt:i4>
      </vt:variant>
      <vt:variant>
        <vt:i4>476</vt:i4>
      </vt:variant>
      <vt:variant>
        <vt:i4>0</vt:i4>
      </vt:variant>
      <vt:variant>
        <vt:i4>5</vt:i4>
      </vt:variant>
      <vt:variant>
        <vt:lpwstr/>
      </vt:variant>
      <vt:variant>
        <vt:lpwstr>_Toc231449832</vt:lpwstr>
      </vt:variant>
      <vt:variant>
        <vt:i4>1703999</vt:i4>
      </vt:variant>
      <vt:variant>
        <vt:i4>470</vt:i4>
      </vt:variant>
      <vt:variant>
        <vt:i4>0</vt:i4>
      </vt:variant>
      <vt:variant>
        <vt:i4>5</vt:i4>
      </vt:variant>
      <vt:variant>
        <vt:lpwstr/>
      </vt:variant>
      <vt:variant>
        <vt:lpwstr>_Toc231449831</vt:lpwstr>
      </vt:variant>
      <vt:variant>
        <vt:i4>1703999</vt:i4>
      </vt:variant>
      <vt:variant>
        <vt:i4>464</vt:i4>
      </vt:variant>
      <vt:variant>
        <vt:i4>0</vt:i4>
      </vt:variant>
      <vt:variant>
        <vt:i4>5</vt:i4>
      </vt:variant>
      <vt:variant>
        <vt:lpwstr/>
      </vt:variant>
      <vt:variant>
        <vt:lpwstr>_Toc231449830</vt:lpwstr>
      </vt:variant>
      <vt:variant>
        <vt:i4>1769535</vt:i4>
      </vt:variant>
      <vt:variant>
        <vt:i4>458</vt:i4>
      </vt:variant>
      <vt:variant>
        <vt:i4>0</vt:i4>
      </vt:variant>
      <vt:variant>
        <vt:i4>5</vt:i4>
      </vt:variant>
      <vt:variant>
        <vt:lpwstr/>
      </vt:variant>
      <vt:variant>
        <vt:lpwstr>_Toc231449829</vt:lpwstr>
      </vt:variant>
      <vt:variant>
        <vt:i4>1769535</vt:i4>
      </vt:variant>
      <vt:variant>
        <vt:i4>452</vt:i4>
      </vt:variant>
      <vt:variant>
        <vt:i4>0</vt:i4>
      </vt:variant>
      <vt:variant>
        <vt:i4>5</vt:i4>
      </vt:variant>
      <vt:variant>
        <vt:lpwstr/>
      </vt:variant>
      <vt:variant>
        <vt:lpwstr>_Toc231449828</vt:lpwstr>
      </vt:variant>
      <vt:variant>
        <vt:i4>1769535</vt:i4>
      </vt:variant>
      <vt:variant>
        <vt:i4>446</vt:i4>
      </vt:variant>
      <vt:variant>
        <vt:i4>0</vt:i4>
      </vt:variant>
      <vt:variant>
        <vt:i4>5</vt:i4>
      </vt:variant>
      <vt:variant>
        <vt:lpwstr/>
      </vt:variant>
      <vt:variant>
        <vt:lpwstr>_Toc231449827</vt:lpwstr>
      </vt:variant>
      <vt:variant>
        <vt:i4>1769535</vt:i4>
      </vt:variant>
      <vt:variant>
        <vt:i4>440</vt:i4>
      </vt:variant>
      <vt:variant>
        <vt:i4>0</vt:i4>
      </vt:variant>
      <vt:variant>
        <vt:i4>5</vt:i4>
      </vt:variant>
      <vt:variant>
        <vt:lpwstr/>
      </vt:variant>
      <vt:variant>
        <vt:lpwstr>_Toc231449826</vt:lpwstr>
      </vt:variant>
      <vt:variant>
        <vt:i4>1769535</vt:i4>
      </vt:variant>
      <vt:variant>
        <vt:i4>434</vt:i4>
      </vt:variant>
      <vt:variant>
        <vt:i4>0</vt:i4>
      </vt:variant>
      <vt:variant>
        <vt:i4>5</vt:i4>
      </vt:variant>
      <vt:variant>
        <vt:lpwstr/>
      </vt:variant>
      <vt:variant>
        <vt:lpwstr>_Toc231449825</vt:lpwstr>
      </vt:variant>
      <vt:variant>
        <vt:i4>1769535</vt:i4>
      </vt:variant>
      <vt:variant>
        <vt:i4>428</vt:i4>
      </vt:variant>
      <vt:variant>
        <vt:i4>0</vt:i4>
      </vt:variant>
      <vt:variant>
        <vt:i4>5</vt:i4>
      </vt:variant>
      <vt:variant>
        <vt:lpwstr/>
      </vt:variant>
      <vt:variant>
        <vt:lpwstr>_Toc231449824</vt:lpwstr>
      </vt:variant>
      <vt:variant>
        <vt:i4>12387883</vt:i4>
      </vt:variant>
      <vt:variant>
        <vt:i4>422</vt:i4>
      </vt:variant>
      <vt:variant>
        <vt:i4>0</vt:i4>
      </vt:variant>
      <vt:variant>
        <vt:i4>5</vt:i4>
      </vt:variant>
      <vt:variant>
        <vt:lpwstr>E:\کارهای کتب\در حال انجام\aboobakr-sallaby\aboobakr-sallaby final.doc</vt:lpwstr>
      </vt:variant>
      <vt:variant>
        <vt:lpwstr>_Toc231449823</vt:lpwstr>
      </vt:variant>
      <vt:variant>
        <vt:i4>1769535</vt:i4>
      </vt:variant>
      <vt:variant>
        <vt:i4>416</vt:i4>
      </vt:variant>
      <vt:variant>
        <vt:i4>0</vt:i4>
      </vt:variant>
      <vt:variant>
        <vt:i4>5</vt:i4>
      </vt:variant>
      <vt:variant>
        <vt:lpwstr/>
      </vt:variant>
      <vt:variant>
        <vt:lpwstr>_Toc231449822</vt:lpwstr>
      </vt:variant>
      <vt:variant>
        <vt:i4>1769535</vt:i4>
      </vt:variant>
      <vt:variant>
        <vt:i4>410</vt:i4>
      </vt:variant>
      <vt:variant>
        <vt:i4>0</vt:i4>
      </vt:variant>
      <vt:variant>
        <vt:i4>5</vt:i4>
      </vt:variant>
      <vt:variant>
        <vt:lpwstr/>
      </vt:variant>
      <vt:variant>
        <vt:lpwstr>_Toc231449821</vt:lpwstr>
      </vt:variant>
      <vt:variant>
        <vt:i4>1769535</vt:i4>
      </vt:variant>
      <vt:variant>
        <vt:i4>404</vt:i4>
      </vt:variant>
      <vt:variant>
        <vt:i4>0</vt:i4>
      </vt:variant>
      <vt:variant>
        <vt:i4>5</vt:i4>
      </vt:variant>
      <vt:variant>
        <vt:lpwstr/>
      </vt:variant>
      <vt:variant>
        <vt:lpwstr>_Toc231449820</vt:lpwstr>
      </vt:variant>
      <vt:variant>
        <vt:i4>1572927</vt:i4>
      </vt:variant>
      <vt:variant>
        <vt:i4>398</vt:i4>
      </vt:variant>
      <vt:variant>
        <vt:i4>0</vt:i4>
      </vt:variant>
      <vt:variant>
        <vt:i4>5</vt:i4>
      </vt:variant>
      <vt:variant>
        <vt:lpwstr/>
      </vt:variant>
      <vt:variant>
        <vt:lpwstr>_Toc231449819</vt:lpwstr>
      </vt:variant>
      <vt:variant>
        <vt:i4>1572927</vt:i4>
      </vt:variant>
      <vt:variant>
        <vt:i4>392</vt:i4>
      </vt:variant>
      <vt:variant>
        <vt:i4>0</vt:i4>
      </vt:variant>
      <vt:variant>
        <vt:i4>5</vt:i4>
      </vt:variant>
      <vt:variant>
        <vt:lpwstr/>
      </vt:variant>
      <vt:variant>
        <vt:lpwstr>_Toc231449818</vt:lpwstr>
      </vt:variant>
      <vt:variant>
        <vt:i4>1572927</vt:i4>
      </vt:variant>
      <vt:variant>
        <vt:i4>386</vt:i4>
      </vt:variant>
      <vt:variant>
        <vt:i4>0</vt:i4>
      </vt:variant>
      <vt:variant>
        <vt:i4>5</vt:i4>
      </vt:variant>
      <vt:variant>
        <vt:lpwstr/>
      </vt:variant>
      <vt:variant>
        <vt:lpwstr>_Toc231449817</vt:lpwstr>
      </vt:variant>
      <vt:variant>
        <vt:i4>1572927</vt:i4>
      </vt:variant>
      <vt:variant>
        <vt:i4>380</vt:i4>
      </vt:variant>
      <vt:variant>
        <vt:i4>0</vt:i4>
      </vt:variant>
      <vt:variant>
        <vt:i4>5</vt:i4>
      </vt:variant>
      <vt:variant>
        <vt:lpwstr/>
      </vt:variant>
      <vt:variant>
        <vt:lpwstr>_Toc231449816</vt:lpwstr>
      </vt:variant>
      <vt:variant>
        <vt:i4>1572927</vt:i4>
      </vt:variant>
      <vt:variant>
        <vt:i4>374</vt:i4>
      </vt:variant>
      <vt:variant>
        <vt:i4>0</vt:i4>
      </vt:variant>
      <vt:variant>
        <vt:i4>5</vt:i4>
      </vt:variant>
      <vt:variant>
        <vt:lpwstr/>
      </vt:variant>
      <vt:variant>
        <vt:lpwstr>_Toc231449815</vt:lpwstr>
      </vt:variant>
      <vt:variant>
        <vt:i4>1572927</vt:i4>
      </vt:variant>
      <vt:variant>
        <vt:i4>368</vt:i4>
      </vt:variant>
      <vt:variant>
        <vt:i4>0</vt:i4>
      </vt:variant>
      <vt:variant>
        <vt:i4>5</vt:i4>
      </vt:variant>
      <vt:variant>
        <vt:lpwstr/>
      </vt:variant>
      <vt:variant>
        <vt:lpwstr>_Toc231449814</vt:lpwstr>
      </vt:variant>
      <vt:variant>
        <vt:i4>1572927</vt:i4>
      </vt:variant>
      <vt:variant>
        <vt:i4>362</vt:i4>
      </vt:variant>
      <vt:variant>
        <vt:i4>0</vt:i4>
      </vt:variant>
      <vt:variant>
        <vt:i4>5</vt:i4>
      </vt:variant>
      <vt:variant>
        <vt:lpwstr/>
      </vt:variant>
      <vt:variant>
        <vt:lpwstr>_Toc231449813</vt:lpwstr>
      </vt:variant>
      <vt:variant>
        <vt:i4>1572927</vt:i4>
      </vt:variant>
      <vt:variant>
        <vt:i4>356</vt:i4>
      </vt:variant>
      <vt:variant>
        <vt:i4>0</vt:i4>
      </vt:variant>
      <vt:variant>
        <vt:i4>5</vt:i4>
      </vt:variant>
      <vt:variant>
        <vt:lpwstr/>
      </vt:variant>
      <vt:variant>
        <vt:lpwstr>_Toc231449812</vt:lpwstr>
      </vt:variant>
      <vt:variant>
        <vt:i4>1572927</vt:i4>
      </vt:variant>
      <vt:variant>
        <vt:i4>350</vt:i4>
      </vt:variant>
      <vt:variant>
        <vt:i4>0</vt:i4>
      </vt:variant>
      <vt:variant>
        <vt:i4>5</vt:i4>
      </vt:variant>
      <vt:variant>
        <vt:lpwstr/>
      </vt:variant>
      <vt:variant>
        <vt:lpwstr>_Toc231449811</vt:lpwstr>
      </vt:variant>
      <vt:variant>
        <vt:i4>1572927</vt:i4>
      </vt:variant>
      <vt:variant>
        <vt:i4>344</vt:i4>
      </vt:variant>
      <vt:variant>
        <vt:i4>0</vt:i4>
      </vt:variant>
      <vt:variant>
        <vt:i4>5</vt:i4>
      </vt:variant>
      <vt:variant>
        <vt:lpwstr/>
      </vt:variant>
      <vt:variant>
        <vt:lpwstr>_Toc231449810</vt:lpwstr>
      </vt:variant>
      <vt:variant>
        <vt:i4>1638463</vt:i4>
      </vt:variant>
      <vt:variant>
        <vt:i4>338</vt:i4>
      </vt:variant>
      <vt:variant>
        <vt:i4>0</vt:i4>
      </vt:variant>
      <vt:variant>
        <vt:i4>5</vt:i4>
      </vt:variant>
      <vt:variant>
        <vt:lpwstr/>
      </vt:variant>
      <vt:variant>
        <vt:lpwstr>_Toc231449809</vt:lpwstr>
      </vt:variant>
      <vt:variant>
        <vt:i4>1638463</vt:i4>
      </vt:variant>
      <vt:variant>
        <vt:i4>332</vt:i4>
      </vt:variant>
      <vt:variant>
        <vt:i4>0</vt:i4>
      </vt:variant>
      <vt:variant>
        <vt:i4>5</vt:i4>
      </vt:variant>
      <vt:variant>
        <vt:lpwstr/>
      </vt:variant>
      <vt:variant>
        <vt:lpwstr>_Toc231449808</vt:lpwstr>
      </vt:variant>
      <vt:variant>
        <vt:i4>1638463</vt:i4>
      </vt:variant>
      <vt:variant>
        <vt:i4>326</vt:i4>
      </vt:variant>
      <vt:variant>
        <vt:i4>0</vt:i4>
      </vt:variant>
      <vt:variant>
        <vt:i4>5</vt:i4>
      </vt:variant>
      <vt:variant>
        <vt:lpwstr/>
      </vt:variant>
      <vt:variant>
        <vt:lpwstr>_Toc231449807</vt:lpwstr>
      </vt:variant>
      <vt:variant>
        <vt:i4>1638463</vt:i4>
      </vt:variant>
      <vt:variant>
        <vt:i4>320</vt:i4>
      </vt:variant>
      <vt:variant>
        <vt:i4>0</vt:i4>
      </vt:variant>
      <vt:variant>
        <vt:i4>5</vt:i4>
      </vt:variant>
      <vt:variant>
        <vt:lpwstr/>
      </vt:variant>
      <vt:variant>
        <vt:lpwstr>_Toc231449806</vt:lpwstr>
      </vt:variant>
      <vt:variant>
        <vt:i4>1638463</vt:i4>
      </vt:variant>
      <vt:variant>
        <vt:i4>314</vt:i4>
      </vt:variant>
      <vt:variant>
        <vt:i4>0</vt:i4>
      </vt:variant>
      <vt:variant>
        <vt:i4>5</vt:i4>
      </vt:variant>
      <vt:variant>
        <vt:lpwstr/>
      </vt:variant>
      <vt:variant>
        <vt:lpwstr>_Toc231449805</vt:lpwstr>
      </vt:variant>
      <vt:variant>
        <vt:i4>1638463</vt:i4>
      </vt:variant>
      <vt:variant>
        <vt:i4>308</vt:i4>
      </vt:variant>
      <vt:variant>
        <vt:i4>0</vt:i4>
      </vt:variant>
      <vt:variant>
        <vt:i4>5</vt:i4>
      </vt:variant>
      <vt:variant>
        <vt:lpwstr/>
      </vt:variant>
      <vt:variant>
        <vt:lpwstr>_Toc231449804</vt:lpwstr>
      </vt:variant>
      <vt:variant>
        <vt:i4>1638463</vt:i4>
      </vt:variant>
      <vt:variant>
        <vt:i4>302</vt:i4>
      </vt:variant>
      <vt:variant>
        <vt:i4>0</vt:i4>
      </vt:variant>
      <vt:variant>
        <vt:i4>5</vt:i4>
      </vt:variant>
      <vt:variant>
        <vt:lpwstr/>
      </vt:variant>
      <vt:variant>
        <vt:lpwstr>_Toc231449803</vt:lpwstr>
      </vt:variant>
      <vt:variant>
        <vt:i4>1638463</vt:i4>
      </vt:variant>
      <vt:variant>
        <vt:i4>296</vt:i4>
      </vt:variant>
      <vt:variant>
        <vt:i4>0</vt:i4>
      </vt:variant>
      <vt:variant>
        <vt:i4>5</vt:i4>
      </vt:variant>
      <vt:variant>
        <vt:lpwstr/>
      </vt:variant>
      <vt:variant>
        <vt:lpwstr>_Toc231449802</vt:lpwstr>
      </vt:variant>
      <vt:variant>
        <vt:i4>1638463</vt:i4>
      </vt:variant>
      <vt:variant>
        <vt:i4>290</vt:i4>
      </vt:variant>
      <vt:variant>
        <vt:i4>0</vt:i4>
      </vt:variant>
      <vt:variant>
        <vt:i4>5</vt:i4>
      </vt:variant>
      <vt:variant>
        <vt:lpwstr/>
      </vt:variant>
      <vt:variant>
        <vt:lpwstr>_Toc231449801</vt:lpwstr>
      </vt:variant>
      <vt:variant>
        <vt:i4>1638463</vt:i4>
      </vt:variant>
      <vt:variant>
        <vt:i4>284</vt:i4>
      </vt:variant>
      <vt:variant>
        <vt:i4>0</vt:i4>
      </vt:variant>
      <vt:variant>
        <vt:i4>5</vt:i4>
      </vt:variant>
      <vt:variant>
        <vt:lpwstr/>
      </vt:variant>
      <vt:variant>
        <vt:lpwstr>_Toc231449800</vt:lpwstr>
      </vt:variant>
      <vt:variant>
        <vt:i4>1048624</vt:i4>
      </vt:variant>
      <vt:variant>
        <vt:i4>278</vt:i4>
      </vt:variant>
      <vt:variant>
        <vt:i4>0</vt:i4>
      </vt:variant>
      <vt:variant>
        <vt:i4>5</vt:i4>
      </vt:variant>
      <vt:variant>
        <vt:lpwstr/>
      </vt:variant>
      <vt:variant>
        <vt:lpwstr>_Toc231449799</vt:lpwstr>
      </vt:variant>
      <vt:variant>
        <vt:i4>1048624</vt:i4>
      </vt:variant>
      <vt:variant>
        <vt:i4>272</vt:i4>
      </vt:variant>
      <vt:variant>
        <vt:i4>0</vt:i4>
      </vt:variant>
      <vt:variant>
        <vt:i4>5</vt:i4>
      </vt:variant>
      <vt:variant>
        <vt:lpwstr/>
      </vt:variant>
      <vt:variant>
        <vt:lpwstr>_Toc231449798</vt:lpwstr>
      </vt:variant>
      <vt:variant>
        <vt:i4>1048624</vt:i4>
      </vt:variant>
      <vt:variant>
        <vt:i4>266</vt:i4>
      </vt:variant>
      <vt:variant>
        <vt:i4>0</vt:i4>
      </vt:variant>
      <vt:variant>
        <vt:i4>5</vt:i4>
      </vt:variant>
      <vt:variant>
        <vt:lpwstr/>
      </vt:variant>
      <vt:variant>
        <vt:lpwstr>_Toc231449794</vt:lpwstr>
      </vt:variant>
      <vt:variant>
        <vt:i4>1048624</vt:i4>
      </vt:variant>
      <vt:variant>
        <vt:i4>260</vt:i4>
      </vt:variant>
      <vt:variant>
        <vt:i4>0</vt:i4>
      </vt:variant>
      <vt:variant>
        <vt:i4>5</vt:i4>
      </vt:variant>
      <vt:variant>
        <vt:lpwstr/>
      </vt:variant>
      <vt:variant>
        <vt:lpwstr>_Toc231449793</vt:lpwstr>
      </vt:variant>
      <vt:variant>
        <vt:i4>1048624</vt:i4>
      </vt:variant>
      <vt:variant>
        <vt:i4>254</vt:i4>
      </vt:variant>
      <vt:variant>
        <vt:i4>0</vt:i4>
      </vt:variant>
      <vt:variant>
        <vt:i4>5</vt:i4>
      </vt:variant>
      <vt:variant>
        <vt:lpwstr/>
      </vt:variant>
      <vt:variant>
        <vt:lpwstr>_Toc231449790</vt:lpwstr>
      </vt:variant>
      <vt:variant>
        <vt:i4>1114160</vt:i4>
      </vt:variant>
      <vt:variant>
        <vt:i4>248</vt:i4>
      </vt:variant>
      <vt:variant>
        <vt:i4>0</vt:i4>
      </vt:variant>
      <vt:variant>
        <vt:i4>5</vt:i4>
      </vt:variant>
      <vt:variant>
        <vt:lpwstr/>
      </vt:variant>
      <vt:variant>
        <vt:lpwstr>_Toc231449785</vt:lpwstr>
      </vt:variant>
      <vt:variant>
        <vt:i4>1114160</vt:i4>
      </vt:variant>
      <vt:variant>
        <vt:i4>242</vt:i4>
      </vt:variant>
      <vt:variant>
        <vt:i4>0</vt:i4>
      </vt:variant>
      <vt:variant>
        <vt:i4>5</vt:i4>
      </vt:variant>
      <vt:variant>
        <vt:lpwstr/>
      </vt:variant>
      <vt:variant>
        <vt:lpwstr>_Toc231449784</vt:lpwstr>
      </vt:variant>
      <vt:variant>
        <vt:i4>1114160</vt:i4>
      </vt:variant>
      <vt:variant>
        <vt:i4>236</vt:i4>
      </vt:variant>
      <vt:variant>
        <vt:i4>0</vt:i4>
      </vt:variant>
      <vt:variant>
        <vt:i4>5</vt:i4>
      </vt:variant>
      <vt:variant>
        <vt:lpwstr/>
      </vt:variant>
      <vt:variant>
        <vt:lpwstr>_Toc231449783</vt:lpwstr>
      </vt:variant>
      <vt:variant>
        <vt:i4>1114160</vt:i4>
      </vt:variant>
      <vt:variant>
        <vt:i4>230</vt:i4>
      </vt:variant>
      <vt:variant>
        <vt:i4>0</vt:i4>
      </vt:variant>
      <vt:variant>
        <vt:i4>5</vt:i4>
      </vt:variant>
      <vt:variant>
        <vt:lpwstr/>
      </vt:variant>
      <vt:variant>
        <vt:lpwstr>_Toc231449782</vt:lpwstr>
      </vt:variant>
      <vt:variant>
        <vt:i4>1114160</vt:i4>
      </vt:variant>
      <vt:variant>
        <vt:i4>224</vt:i4>
      </vt:variant>
      <vt:variant>
        <vt:i4>0</vt:i4>
      </vt:variant>
      <vt:variant>
        <vt:i4>5</vt:i4>
      </vt:variant>
      <vt:variant>
        <vt:lpwstr/>
      </vt:variant>
      <vt:variant>
        <vt:lpwstr>_Toc231449781</vt:lpwstr>
      </vt:variant>
      <vt:variant>
        <vt:i4>1114160</vt:i4>
      </vt:variant>
      <vt:variant>
        <vt:i4>218</vt:i4>
      </vt:variant>
      <vt:variant>
        <vt:i4>0</vt:i4>
      </vt:variant>
      <vt:variant>
        <vt:i4>5</vt:i4>
      </vt:variant>
      <vt:variant>
        <vt:lpwstr/>
      </vt:variant>
      <vt:variant>
        <vt:lpwstr>_Toc231449780</vt:lpwstr>
      </vt:variant>
      <vt:variant>
        <vt:i4>1966128</vt:i4>
      </vt:variant>
      <vt:variant>
        <vt:i4>212</vt:i4>
      </vt:variant>
      <vt:variant>
        <vt:i4>0</vt:i4>
      </vt:variant>
      <vt:variant>
        <vt:i4>5</vt:i4>
      </vt:variant>
      <vt:variant>
        <vt:lpwstr/>
      </vt:variant>
      <vt:variant>
        <vt:lpwstr>_Toc231449779</vt:lpwstr>
      </vt:variant>
      <vt:variant>
        <vt:i4>1966128</vt:i4>
      </vt:variant>
      <vt:variant>
        <vt:i4>206</vt:i4>
      </vt:variant>
      <vt:variant>
        <vt:i4>0</vt:i4>
      </vt:variant>
      <vt:variant>
        <vt:i4>5</vt:i4>
      </vt:variant>
      <vt:variant>
        <vt:lpwstr/>
      </vt:variant>
      <vt:variant>
        <vt:lpwstr>_Toc231449778</vt:lpwstr>
      </vt:variant>
      <vt:variant>
        <vt:i4>1966128</vt:i4>
      </vt:variant>
      <vt:variant>
        <vt:i4>200</vt:i4>
      </vt:variant>
      <vt:variant>
        <vt:i4>0</vt:i4>
      </vt:variant>
      <vt:variant>
        <vt:i4>5</vt:i4>
      </vt:variant>
      <vt:variant>
        <vt:lpwstr/>
      </vt:variant>
      <vt:variant>
        <vt:lpwstr>_Toc231449777</vt:lpwstr>
      </vt:variant>
      <vt:variant>
        <vt:i4>1966128</vt:i4>
      </vt:variant>
      <vt:variant>
        <vt:i4>194</vt:i4>
      </vt:variant>
      <vt:variant>
        <vt:i4>0</vt:i4>
      </vt:variant>
      <vt:variant>
        <vt:i4>5</vt:i4>
      </vt:variant>
      <vt:variant>
        <vt:lpwstr/>
      </vt:variant>
      <vt:variant>
        <vt:lpwstr>_Toc231449776</vt:lpwstr>
      </vt:variant>
      <vt:variant>
        <vt:i4>1966128</vt:i4>
      </vt:variant>
      <vt:variant>
        <vt:i4>188</vt:i4>
      </vt:variant>
      <vt:variant>
        <vt:i4>0</vt:i4>
      </vt:variant>
      <vt:variant>
        <vt:i4>5</vt:i4>
      </vt:variant>
      <vt:variant>
        <vt:lpwstr/>
      </vt:variant>
      <vt:variant>
        <vt:lpwstr>_Toc231449775</vt:lpwstr>
      </vt:variant>
      <vt:variant>
        <vt:i4>1966128</vt:i4>
      </vt:variant>
      <vt:variant>
        <vt:i4>182</vt:i4>
      </vt:variant>
      <vt:variant>
        <vt:i4>0</vt:i4>
      </vt:variant>
      <vt:variant>
        <vt:i4>5</vt:i4>
      </vt:variant>
      <vt:variant>
        <vt:lpwstr/>
      </vt:variant>
      <vt:variant>
        <vt:lpwstr>_Toc231449774</vt:lpwstr>
      </vt:variant>
      <vt:variant>
        <vt:i4>1966128</vt:i4>
      </vt:variant>
      <vt:variant>
        <vt:i4>176</vt:i4>
      </vt:variant>
      <vt:variant>
        <vt:i4>0</vt:i4>
      </vt:variant>
      <vt:variant>
        <vt:i4>5</vt:i4>
      </vt:variant>
      <vt:variant>
        <vt:lpwstr/>
      </vt:variant>
      <vt:variant>
        <vt:lpwstr>_Toc231449773</vt:lpwstr>
      </vt:variant>
      <vt:variant>
        <vt:i4>2031664</vt:i4>
      </vt:variant>
      <vt:variant>
        <vt:i4>170</vt:i4>
      </vt:variant>
      <vt:variant>
        <vt:i4>0</vt:i4>
      </vt:variant>
      <vt:variant>
        <vt:i4>5</vt:i4>
      </vt:variant>
      <vt:variant>
        <vt:lpwstr/>
      </vt:variant>
      <vt:variant>
        <vt:lpwstr>_Toc231449767</vt:lpwstr>
      </vt:variant>
      <vt:variant>
        <vt:i4>2031664</vt:i4>
      </vt:variant>
      <vt:variant>
        <vt:i4>164</vt:i4>
      </vt:variant>
      <vt:variant>
        <vt:i4>0</vt:i4>
      </vt:variant>
      <vt:variant>
        <vt:i4>5</vt:i4>
      </vt:variant>
      <vt:variant>
        <vt:lpwstr/>
      </vt:variant>
      <vt:variant>
        <vt:lpwstr>_Toc231449766</vt:lpwstr>
      </vt:variant>
      <vt:variant>
        <vt:i4>2031664</vt:i4>
      </vt:variant>
      <vt:variant>
        <vt:i4>158</vt:i4>
      </vt:variant>
      <vt:variant>
        <vt:i4>0</vt:i4>
      </vt:variant>
      <vt:variant>
        <vt:i4>5</vt:i4>
      </vt:variant>
      <vt:variant>
        <vt:lpwstr/>
      </vt:variant>
      <vt:variant>
        <vt:lpwstr>_Toc231449765</vt:lpwstr>
      </vt:variant>
      <vt:variant>
        <vt:i4>2031664</vt:i4>
      </vt:variant>
      <vt:variant>
        <vt:i4>152</vt:i4>
      </vt:variant>
      <vt:variant>
        <vt:i4>0</vt:i4>
      </vt:variant>
      <vt:variant>
        <vt:i4>5</vt:i4>
      </vt:variant>
      <vt:variant>
        <vt:lpwstr/>
      </vt:variant>
      <vt:variant>
        <vt:lpwstr>_Toc231449764</vt:lpwstr>
      </vt:variant>
      <vt:variant>
        <vt:i4>2031664</vt:i4>
      </vt:variant>
      <vt:variant>
        <vt:i4>146</vt:i4>
      </vt:variant>
      <vt:variant>
        <vt:i4>0</vt:i4>
      </vt:variant>
      <vt:variant>
        <vt:i4>5</vt:i4>
      </vt:variant>
      <vt:variant>
        <vt:lpwstr/>
      </vt:variant>
      <vt:variant>
        <vt:lpwstr>_Toc231449763</vt:lpwstr>
      </vt:variant>
      <vt:variant>
        <vt:i4>2031664</vt:i4>
      </vt:variant>
      <vt:variant>
        <vt:i4>140</vt:i4>
      </vt:variant>
      <vt:variant>
        <vt:i4>0</vt:i4>
      </vt:variant>
      <vt:variant>
        <vt:i4>5</vt:i4>
      </vt:variant>
      <vt:variant>
        <vt:lpwstr/>
      </vt:variant>
      <vt:variant>
        <vt:lpwstr>_Toc231449762</vt:lpwstr>
      </vt:variant>
      <vt:variant>
        <vt:i4>2031664</vt:i4>
      </vt:variant>
      <vt:variant>
        <vt:i4>134</vt:i4>
      </vt:variant>
      <vt:variant>
        <vt:i4>0</vt:i4>
      </vt:variant>
      <vt:variant>
        <vt:i4>5</vt:i4>
      </vt:variant>
      <vt:variant>
        <vt:lpwstr/>
      </vt:variant>
      <vt:variant>
        <vt:lpwstr>_Toc231449761</vt:lpwstr>
      </vt:variant>
      <vt:variant>
        <vt:i4>2031664</vt:i4>
      </vt:variant>
      <vt:variant>
        <vt:i4>128</vt:i4>
      </vt:variant>
      <vt:variant>
        <vt:i4>0</vt:i4>
      </vt:variant>
      <vt:variant>
        <vt:i4>5</vt:i4>
      </vt:variant>
      <vt:variant>
        <vt:lpwstr/>
      </vt:variant>
      <vt:variant>
        <vt:lpwstr>_Toc231449760</vt:lpwstr>
      </vt:variant>
      <vt:variant>
        <vt:i4>1835056</vt:i4>
      </vt:variant>
      <vt:variant>
        <vt:i4>122</vt:i4>
      </vt:variant>
      <vt:variant>
        <vt:i4>0</vt:i4>
      </vt:variant>
      <vt:variant>
        <vt:i4>5</vt:i4>
      </vt:variant>
      <vt:variant>
        <vt:lpwstr/>
      </vt:variant>
      <vt:variant>
        <vt:lpwstr>_Toc231449759</vt:lpwstr>
      </vt:variant>
      <vt:variant>
        <vt:i4>1835056</vt:i4>
      </vt:variant>
      <vt:variant>
        <vt:i4>116</vt:i4>
      </vt:variant>
      <vt:variant>
        <vt:i4>0</vt:i4>
      </vt:variant>
      <vt:variant>
        <vt:i4>5</vt:i4>
      </vt:variant>
      <vt:variant>
        <vt:lpwstr/>
      </vt:variant>
      <vt:variant>
        <vt:lpwstr>_Toc231449758</vt:lpwstr>
      </vt:variant>
      <vt:variant>
        <vt:i4>1835056</vt:i4>
      </vt:variant>
      <vt:variant>
        <vt:i4>110</vt:i4>
      </vt:variant>
      <vt:variant>
        <vt:i4>0</vt:i4>
      </vt:variant>
      <vt:variant>
        <vt:i4>5</vt:i4>
      </vt:variant>
      <vt:variant>
        <vt:lpwstr/>
      </vt:variant>
      <vt:variant>
        <vt:lpwstr>_Toc231449757</vt:lpwstr>
      </vt:variant>
      <vt:variant>
        <vt:i4>1835056</vt:i4>
      </vt:variant>
      <vt:variant>
        <vt:i4>104</vt:i4>
      </vt:variant>
      <vt:variant>
        <vt:i4>0</vt:i4>
      </vt:variant>
      <vt:variant>
        <vt:i4>5</vt:i4>
      </vt:variant>
      <vt:variant>
        <vt:lpwstr/>
      </vt:variant>
      <vt:variant>
        <vt:lpwstr>_Toc231449756</vt:lpwstr>
      </vt:variant>
      <vt:variant>
        <vt:i4>1835056</vt:i4>
      </vt:variant>
      <vt:variant>
        <vt:i4>98</vt:i4>
      </vt:variant>
      <vt:variant>
        <vt:i4>0</vt:i4>
      </vt:variant>
      <vt:variant>
        <vt:i4>5</vt:i4>
      </vt:variant>
      <vt:variant>
        <vt:lpwstr/>
      </vt:variant>
      <vt:variant>
        <vt:lpwstr>_Toc231449755</vt:lpwstr>
      </vt:variant>
      <vt:variant>
        <vt:i4>1835056</vt:i4>
      </vt:variant>
      <vt:variant>
        <vt:i4>92</vt:i4>
      </vt:variant>
      <vt:variant>
        <vt:i4>0</vt:i4>
      </vt:variant>
      <vt:variant>
        <vt:i4>5</vt:i4>
      </vt:variant>
      <vt:variant>
        <vt:lpwstr/>
      </vt:variant>
      <vt:variant>
        <vt:lpwstr>_Toc231449754</vt:lpwstr>
      </vt:variant>
      <vt:variant>
        <vt:i4>1835056</vt:i4>
      </vt:variant>
      <vt:variant>
        <vt:i4>86</vt:i4>
      </vt:variant>
      <vt:variant>
        <vt:i4>0</vt:i4>
      </vt:variant>
      <vt:variant>
        <vt:i4>5</vt:i4>
      </vt:variant>
      <vt:variant>
        <vt:lpwstr/>
      </vt:variant>
      <vt:variant>
        <vt:lpwstr>_Toc231449753</vt:lpwstr>
      </vt:variant>
      <vt:variant>
        <vt:i4>1835056</vt:i4>
      </vt:variant>
      <vt:variant>
        <vt:i4>80</vt:i4>
      </vt:variant>
      <vt:variant>
        <vt:i4>0</vt:i4>
      </vt:variant>
      <vt:variant>
        <vt:i4>5</vt:i4>
      </vt:variant>
      <vt:variant>
        <vt:lpwstr/>
      </vt:variant>
      <vt:variant>
        <vt:lpwstr>_Toc231449752</vt:lpwstr>
      </vt:variant>
      <vt:variant>
        <vt:i4>1835056</vt:i4>
      </vt:variant>
      <vt:variant>
        <vt:i4>74</vt:i4>
      </vt:variant>
      <vt:variant>
        <vt:i4>0</vt:i4>
      </vt:variant>
      <vt:variant>
        <vt:i4>5</vt:i4>
      </vt:variant>
      <vt:variant>
        <vt:lpwstr/>
      </vt:variant>
      <vt:variant>
        <vt:lpwstr>_Toc231449751</vt:lpwstr>
      </vt:variant>
      <vt:variant>
        <vt:i4>1835056</vt:i4>
      </vt:variant>
      <vt:variant>
        <vt:i4>68</vt:i4>
      </vt:variant>
      <vt:variant>
        <vt:i4>0</vt:i4>
      </vt:variant>
      <vt:variant>
        <vt:i4>5</vt:i4>
      </vt:variant>
      <vt:variant>
        <vt:lpwstr/>
      </vt:variant>
      <vt:variant>
        <vt:lpwstr>_Toc231449750</vt:lpwstr>
      </vt:variant>
      <vt:variant>
        <vt:i4>1900592</vt:i4>
      </vt:variant>
      <vt:variant>
        <vt:i4>62</vt:i4>
      </vt:variant>
      <vt:variant>
        <vt:i4>0</vt:i4>
      </vt:variant>
      <vt:variant>
        <vt:i4>5</vt:i4>
      </vt:variant>
      <vt:variant>
        <vt:lpwstr/>
      </vt:variant>
      <vt:variant>
        <vt:lpwstr>_Toc231449749</vt:lpwstr>
      </vt:variant>
      <vt:variant>
        <vt:i4>1900592</vt:i4>
      </vt:variant>
      <vt:variant>
        <vt:i4>56</vt:i4>
      </vt:variant>
      <vt:variant>
        <vt:i4>0</vt:i4>
      </vt:variant>
      <vt:variant>
        <vt:i4>5</vt:i4>
      </vt:variant>
      <vt:variant>
        <vt:lpwstr/>
      </vt:variant>
      <vt:variant>
        <vt:lpwstr>_Toc231449748</vt:lpwstr>
      </vt:variant>
      <vt:variant>
        <vt:i4>1900592</vt:i4>
      </vt:variant>
      <vt:variant>
        <vt:i4>50</vt:i4>
      </vt:variant>
      <vt:variant>
        <vt:i4>0</vt:i4>
      </vt:variant>
      <vt:variant>
        <vt:i4>5</vt:i4>
      </vt:variant>
      <vt:variant>
        <vt:lpwstr/>
      </vt:variant>
      <vt:variant>
        <vt:lpwstr>_Toc231449742</vt:lpwstr>
      </vt:variant>
      <vt:variant>
        <vt:i4>1900592</vt:i4>
      </vt:variant>
      <vt:variant>
        <vt:i4>44</vt:i4>
      </vt:variant>
      <vt:variant>
        <vt:i4>0</vt:i4>
      </vt:variant>
      <vt:variant>
        <vt:i4>5</vt:i4>
      </vt:variant>
      <vt:variant>
        <vt:lpwstr/>
      </vt:variant>
      <vt:variant>
        <vt:lpwstr>_Toc231449741</vt:lpwstr>
      </vt:variant>
      <vt:variant>
        <vt:i4>1703984</vt:i4>
      </vt:variant>
      <vt:variant>
        <vt:i4>38</vt:i4>
      </vt:variant>
      <vt:variant>
        <vt:i4>0</vt:i4>
      </vt:variant>
      <vt:variant>
        <vt:i4>5</vt:i4>
      </vt:variant>
      <vt:variant>
        <vt:lpwstr/>
      </vt:variant>
      <vt:variant>
        <vt:lpwstr>_Toc231449734</vt:lpwstr>
      </vt:variant>
      <vt:variant>
        <vt:i4>1769520</vt:i4>
      </vt:variant>
      <vt:variant>
        <vt:i4>32</vt:i4>
      </vt:variant>
      <vt:variant>
        <vt:i4>0</vt:i4>
      </vt:variant>
      <vt:variant>
        <vt:i4>5</vt:i4>
      </vt:variant>
      <vt:variant>
        <vt:lpwstr/>
      </vt:variant>
      <vt:variant>
        <vt:lpwstr>_Toc231449729</vt:lpwstr>
      </vt:variant>
      <vt:variant>
        <vt:i4>1769520</vt:i4>
      </vt:variant>
      <vt:variant>
        <vt:i4>26</vt:i4>
      </vt:variant>
      <vt:variant>
        <vt:i4>0</vt:i4>
      </vt:variant>
      <vt:variant>
        <vt:i4>5</vt:i4>
      </vt:variant>
      <vt:variant>
        <vt:lpwstr/>
      </vt:variant>
      <vt:variant>
        <vt:lpwstr>_Toc231449728</vt:lpwstr>
      </vt:variant>
      <vt:variant>
        <vt:i4>1769520</vt:i4>
      </vt:variant>
      <vt:variant>
        <vt:i4>20</vt:i4>
      </vt:variant>
      <vt:variant>
        <vt:i4>0</vt:i4>
      </vt:variant>
      <vt:variant>
        <vt:i4>5</vt:i4>
      </vt:variant>
      <vt:variant>
        <vt:lpwstr/>
      </vt:variant>
      <vt:variant>
        <vt:lpwstr>_Toc231449722</vt:lpwstr>
      </vt:variant>
      <vt:variant>
        <vt:i4>12387876</vt:i4>
      </vt:variant>
      <vt:variant>
        <vt:i4>14</vt:i4>
      </vt:variant>
      <vt:variant>
        <vt:i4>0</vt:i4>
      </vt:variant>
      <vt:variant>
        <vt:i4>5</vt:i4>
      </vt:variant>
      <vt:variant>
        <vt:lpwstr>E:\کارهای کتب\در حال انجام\aboobakr-sallaby\aboobakr-sallaby final.doc</vt:lpwstr>
      </vt:variant>
      <vt:variant>
        <vt:lpwstr>_Toc231449721</vt:lpwstr>
      </vt:variant>
      <vt:variant>
        <vt:i4>1769520</vt:i4>
      </vt:variant>
      <vt:variant>
        <vt:i4>8</vt:i4>
      </vt:variant>
      <vt:variant>
        <vt:i4>0</vt:i4>
      </vt:variant>
      <vt:variant>
        <vt:i4>5</vt:i4>
      </vt:variant>
      <vt:variant>
        <vt:lpwstr/>
      </vt:variant>
      <vt:variant>
        <vt:lpwstr>_Toc231449720</vt:lpwstr>
      </vt:variant>
      <vt:variant>
        <vt:i4>1572912</vt:i4>
      </vt:variant>
      <vt:variant>
        <vt:i4>2</vt:i4>
      </vt:variant>
      <vt:variant>
        <vt:i4>0</vt:i4>
      </vt:variant>
      <vt:variant>
        <vt:i4>5</vt:i4>
      </vt:variant>
      <vt:variant>
        <vt:lpwstr/>
      </vt:variant>
      <vt:variant>
        <vt:lpwstr>_Toc231449719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ابوبکر صدیق رضی الله عنه - بررسی و تحلیل زندگانی خلیفه اول</dc:title>
  <dc:subject>صحابه و تابعین</dc:subject>
  <dc:creator>علی محمد صلابی</dc:creator>
  <cp:keywords>کتابخانه; قلم; عقیده; موحدين; موحدین; کتاب; مكتبة; القلم; العقيدة; qalam; library; http:/qalamlib.com; http:/qalamlibrary.com; http:/mowahedin.com; http:/aqeedeh.com; صحابه; ابوبکر; زندگینامه</cp:keywords>
  <dc:description>بررسی تاریخی و تحلیل زندگی خلیفه اول مسلمانان وبیان نقش وی در گسترش و تقویت اسلام است. هدف نویسنده، بازنگری و بازنگاری تاریخ و سیرت صحابه رسول الله و بازشناسی جایگاه آنان در تاریخ اسلام است. در این جلد، وی به تفصیل و با ریزبینی و نکته‌سنجی خاصی، به زندگی ابوبکرصدیق می‌پردازد. او در آغاز نسب، خاندان و القاب او را بیان کرده و شمّه‌ای از زندگانی و فعالیت‌هایش را در دوران جاهلیت شرح می‌دهد. در ادامه، به زندگی ابوبکر، پس از ظهور اسلام پرداخته و انگیزه و چگونگی هجرت او را به همراه رسول اسلام به مدینه تشریح می‌کند. سپس حضور و نقش وی را در میادین جهادی بررسی می‌کند و ویژگی‌ها و فضایلش را برمی‌شمارد، او سپس، حوادث پس از وفات حضرت رسول و نقش ابوبکر را در واقعه سقیفه، تعین خلیفه پیامبر و اعزام لشگر اسامه بازگو می‌کند. بررسی تحلیلی جنگ‌های ابوبکر با مرتدین و حوادث دوران خلافت وی، از جمله مباحثی است که در ادامه بدانها پرداخته می‌شود. فصل پایانی کتاب به وفات ابوبکر و چگونگی به خلافت رسیدن عمر اختصاص دارد.</dc:description>
  <cp:lastModifiedBy>Acer-pc</cp:lastModifiedBy>
  <cp:revision>0</cp:revision>
  <cp:lastPrinted>2010-03-16T11:59:00Z</cp:lastPrinted>
  <dcterms:created xsi:type="dcterms:W3CDTF">2015-05-02T10:03:00Z</dcterms:created>
  <dcterms:modified xsi:type="dcterms:W3CDTF">2015-05-02T10:03:00Z</dcterms:modified>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